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3F63E" w14:textId="77777777" w:rsidR="00085DA6" w:rsidRPr="00F428B1" w:rsidRDefault="002C34E2" w:rsidP="00B978FD">
      <w:pPr>
        <w:pStyle w:val="BodyText"/>
        <w:widowControl w:val="0"/>
        <w:tabs>
          <w:tab w:val="left" w:pos="1418"/>
        </w:tabs>
        <w:jc w:val="left"/>
        <w:rPr>
          <w:b/>
          <w:color w:val="auto"/>
          <w:sz w:val="40"/>
          <w:szCs w:val="32"/>
        </w:rPr>
      </w:pPr>
      <w:r w:rsidRPr="00F428B1">
        <w:rPr>
          <w:b/>
          <w:color w:val="auto"/>
          <w:sz w:val="40"/>
          <w:szCs w:val="32"/>
        </w:rPr>
        <w:t>T.O.M.</w:t>
      </w:r>
      <w:r w:rsidR="00085DA6" w:rsidRPr="00F428B1">
        <w:rPr>
          <w:b/>
          <w:color w:val="auto"/>
          <w:sz w:val="40"/>
          <w:szCs w:val="32"/>
        </w:rPr>
        <w:t xml:space="preserve"> KATILIM BANKASI ANONİM ŞİRKETİ</w:t>
      </w:r>
    </w:p>
    <w:p w14:paraId="594A8C67" w14:textId="77777777" w:rsidR="00085DA6" w:rsidRPr="00F428B1" w:rsidRDefault="00085DA6" w:rsidP="00777B33">
      <w:pPr>
        <w:pStyle w:val="BodyText"/>
        <w:widowControl w:val="0"/>
        <w:tabs>
          <w:tab w:val="clear" w:pos="0"/>
          <w:tab w:val="left" w:pos="1418"/>
        </w:tabs>
        <w:rPr>
          <w:bCs/>
          <w:color w:val="auto"/>
          <w:szCs w:val="20"/>
        </w:rPr>
      </w:pPr>
    </w:p>
    <w:p w14:paraId="1BF92A21" w14:textId="4228A6C1" w:rsidR="006734FC" w:rsidRPr="00F428B1" w:rsidRDefault="00F755D0" w:rsidP="00B978FD">
      <w:pPr>
        <w:widowControl w:val="0"/>
        <w:tabs>
          <w:tab w:val="left" w:pos="567"/>
          <w:tab w:val="left" w:pos="1418"/>
        </w:tabs>
        <w:suppressAutoHyphens/>
        <w:ind w:right="-567"/>
        <w:rPr>
          <w:b/>
          <w:szCs w:val="20"/>
        </w:rPr>
      </w:pPr>
      <w:r w:rsidRPr="00F428B1">
        <w:rPr>
          <w:b/>
          <w:szCs w:val="20"/>
        </w:rPr>
        <w:t>31</w:t>
      </w:r>
      <w:r w:rsidR="006734FC" w:rsidRPr="00F428B1">
        <w:rPr>
          <w:b/>
          <w:szCs w:val="20"/>
        </w:rPr>
        <w:t xml:space="preserve"> </w:t>
      </w:r>
      <w:r w:rsidRPr="00F428B1">
        <w:rPr>
          <w:b/>
          <w:szCs w:val="20"/>
        </w:rPr>
        <w:t>ARALIK</w:t>
      </w:r>
      <w:r w:rsidR="00227A23" w:rsidRPr="00F428B1">
        <w:rPr>
          <w:b/>
          <w:szCs w:val="20"/>
        </w:rPr>
        <w:t xml:space="preserve"> 2025</w:t>
      </w:r>
      <w:r w:rsidR="006734FC" w:rsidRPr="00F428B1">
        <w:rPr>
          <w:b/>
          <w:szCs w:val="20"/>
        </w:rPr>
        <w:t xml:space="preserve"> TARİHİ İTİBARIYLA HAZIRLANAN</w:t>
      </w:r>
    </w:p>
    <w:p w14:paraId="40D1FE3E" w14:textId="77777777" w:rsidR="006734FC" w:rsidRPr="00F428B1" w:rsidRDefault="006734FC" w:rsidP="00B978FD">
      <w:pPr>
        <w:widowControl w:val="0"/>
        <w:tabs>
          <w:tab w:val="left" w:pos="567"/>
          <w:tab w:val="left" w:pos="1418"/>
        </w:tabs>
        <w:suppressAutoHyphens/>
        <w:ind w:right="-567"/>
        <w:rPr>
          <w:b/>
          <w:szCs w:val="20"/>
        </w:rPr>
      </w:pPr>
      <w:r w:rsidRPr="00F428B1">
        <w:rPr>
          <w:b/>
          <w:szCs w:val="20"/>
        </w:rPr>
        <w:t>KONSOLİDE OLMAYAN FİNANSAL TABLOLAR,</w:t>
      </w:r>
    </w:p>
    <w:p w14:paraId="53136A96" w14:textId="598F62F5" w:rsidR="00850F9C" w:rsidRPr="00F428B1" w:rsidRDefault="006734FC" w:rsidP="00B978FD">
      <w:pPr>
        <w:widowControl w:val="0"/>
        <w:tabs>
          <w:tab w:val="left" w:pos="567"/>
          <w:tab w:val="left" w:pos="1418"/>
        </w:tabs>
        <w:suppressAutoHyphens/>
        <w:ind w:right="-567"/>
        <w:rPr>
          <w:b/>
          <w:szCs w:val="20"/>
        </w:rPr>
      </w:pPr>
      <w:r w:rsidRPr="00F428B1">
        <w:rPr>
          <w:b/>
          <w:szCs w:val="20"/>
        </w:rPr>
        <w:t>BUNLARA İLİŞKİN AÇIKLAMA VE DİPNOTLAR İLE</w:t>
      </w:r>
    </w:p>
    <w:p w14:paraId="2AECE312" w14:textId="77777777" w:rsidR="006734FC" w:rsidRPr="00F428B1" w:rsidRDefault="00F755D0" w:rsidP="00B978FD">
      <w:pPr>
        <w:widowControl w:val="0"/>
        <w:tabs>
          <w:tab w:val="left" w:pos="567"/>
          <w:tab w:val="left" w:pos="1418"/>
        </w:tabs>
        <w:suppressAutoHyphens/>
        <w:ind w:right="-567"/>
        <w:rPr>
          <w:b/>
          <w:szCs w:val="20"/>
        </w:rPr>
        <w:sectPr w:rsidR="006734FC" w:rsidRPr="00F428B1" w:rsidSect="00777B33">
          <w:headerReference w:type="even" r:id="rId8"/>
          <w:headerReference w:type="default" r:id="rId9"/>
          <w:footerReference w:type="even" r:id="rId10"/>
          <w:footerReference w:type="default" r:id="rId11"/>
          <w:pgSz w:w="11907" w:h="16840" w:code="9"/>
          <w:pgMar w:top="2268" w:right="2835" w:bottom="12134" w:left="2835" w:header="851" w:footer="851" w:gutter="0"/>
          <w:pgNumType w:start="2"/>
          <w:cols w:space="708"/>
          <w:titlePg/>
          <w:docGrid w:linePitch="326"/>
        </w:sectPr>
      </w:pPr>
      <w:r w:rsidRPr="00F428B1">
        <w:rPr>
          <w:b/>
          <w:szCs w:val="20"/>
        </w:rPr>
        <w:t>BAĞIMSIZ</w:t>
      </w:r>
      <w:r w:rsidR="006734FC" w:rsidRPr="00F428B1">
        <w:rPr>
          <w:b/>
          <w:szCs w:val="20"/>
        </w:rPr>
        <w:t xml:space="preserve"> DENETİM RAPORU</w:t>
      </w:r>
    </w:p>
    <w:p w14:paraId="79EBC2B1" w14:textId="77777777" w:rsidR="003F427D" w:rsidRPr="00F428B1" w:rsidRDefault="003F427D" w:rsidP="003F427D">
      <w:pPr>
        <w:kinsoku w:val="0"/>
        <w:overflowPunct w:val="0"/>
        <w:autoSpaceDE w:val="0"/>
        <w:adjustRightInd w:val="0"/>
        <w:ind w:right="-23"/>
        <w:jc w:val="center"/>
        <w:rPr>
          <w:b/>
          <w:sz w:val="20"/>
          <w:szCs w:val="20"/>
        </w:rPr>
      </w:pPr>
      <w:r w:rsidRPr="00F428B1">
        <w:rPr>
          <w:b/>
          <w:sz w:val="20"/>
          <w:szCs w:val="20"/>
        </w:rPr>
        <w:lastRenderedPageBreak/>
        <w:t>BAĞIMSIZ DENETÇİ RAPORU</w:t>
      </w:r>
    </w:p>
    <w:p w14:paraId="6498EBF9" w14:textId="77777777" w:rsidR="003F427D" w:rsidRPr="00F428B1" w:rsidRDefault="003F427D" w:rsidP="003F427D">
      <w:pPr>
        <w:kinsoku w:val="0"/>
        <w:overflowPunct w:val="0"/>
        <w:autoSpaceDE w:val="0"/>
        <w:adjustRightInd w:val="0"/>
        <w:ind w:right="-23"/>
        <w:jc w:val="both"/>
        <w:rPr>
          <w:sz w:val="20"/>
          <w:szCs w:val="20"/>
        </w:rPr>
      </w:pPr>
    </w:p>
    <w:p w14:paraId="59A18A0B" w14:textId="77777777" w:rsidR="003F427D" w:rsidRPr="00F428B1" w:rsidRDefault="003F427D" w:rsidP="003F427D">
      <w:pPr>
        <w:tabs>
          <w:tab w:val="left" w:pos="1200"/>
          <w:tab w:val="center" w:pos="6480"/>
          <w:tab w:val="left" w:pos="6930"/>
          <w:tab w:val="right" w:pos="8880"/>
        </w:tabs>
        <w:ind w:right="-1"/>
        <w:rPr>
          <w:b/>
          <w:position w:val="6"/>
          <w:sz w:val="20"/>
          <w:szCs w:val="20"/>
        </w:rPr>
      </w:pPr>
      <w:r w:rsidRPr="00F428B1">
        <w:rPr>
          <w:b/>
          <w:position w:val="6"/>
          <w:sz w:val="20"/>
          <w:szCs w:val="20"/>
        </w:rPr>
        <w:t>T.O.M</w:t>
      </w:r>
      <w:r>
        <w:rPr>
          <w:b/>
          <w:position w:val="6"/>
          <w:sz w:val="20"/>
          <w:szCs w:val="20"/>
        </w:rPr>
        <w:t>.</w:t>
      </w:r>
      <w:r w:rsidRPr="00F428B1">
        <w:rPr>
          <w:b/>
          <w:position w:val="6"/>
          <w:sz w:val="20"/>
          <w:szCs w:val="20"/>
        </w:rPr>
        <w:t xml:space="preserve"> Katılım Bankası A.Ş. Genel Kurulu’na</w:t>
      </w:r>
    </w:p>
    <w:p w14:paraId="2539B8FD" w14:textId="77777777" w:rsidR="003F427D" w:rsidRPr="00F428B1" w:rsidRDefault="003F427D" w:rsidP="003F427D">
      <w:pPr>
        <w:tabs>
          <w:tab w:val="left" w:pos="540"/>
        </w:tabs>
        <w:snapToGrid w:val="0"/>
        <w:spacing w:line="230" w:lineRule="auto"/>
        <w:ind w:left="357" w:right="-1"/>
        <w:contextualSpacing/>
        <w:rPr>
          <w:rFonts w:eastAsia="Calibri"/>
          <w:b/>
          <w:color w:val="000000"/>
          <w:sz w:val="20"/>
          <w:szCs w:val="20"/>
          <w:lang w:eastAsia="de-DE"/>
        </w:rPr>
      </w:pPr>
    </w:p>
    <w:p w14:paraId="327A9874" w14:textId="77777777" w:rsidR="003F427D" w:rsidRPr="00F428B1" w:rsidRDefault="003F427D" w:rsidP="003F427D">
      <w:pPr>
        <w:snapToGrid w:val="0"/>
        <w:spacing w:line="230" w:lineRule="auto"/>
        <w:ind w:right="-1"/>
        <w:rPr>
          <w:rFonts w:eastAsia="Calibri"/>
          <w:b/>
          <w:color w:val="000000"/>
          <w:sz w:val="20"/>
          <w:szCs w:val="20"/>
          <w:lang w:eastAsia="de-DE"/>
        </w:rPr>
      </w:pPr>
      <w:r w:rsidRPr="00F428B1">
        <w:rPr>
          <w:rFonts w:eastAsia="Calibri"/>
          <w:b/>
          <w:color w:val="000000"/>
          <w:sz w:val="20"/>
          <w:szCs w:val="20"/>
          <w:lang w:eastAsia="de-DE"/>
        </w:rPr>
        <w:t>Konsolide Olmayan Finansal Tabloların Bağımsız Denetimi</w:t>
      </w:r>
    </w:p>
    <w:p w14:paraId="24376C1D" w14:textId="77777777" w:rsidR="003F427D" w:rsidRPr="00F428B1" w:rsidRDefault="003F427D" w:rsidP="003F427D">
      <w:pPr>
        <w:snapToGrid w:val="0"/>
        <w:spacing w:line="230" w:lineRule="auto"/>
        <w:ind w:right="-1" w:hanging="10"/>
        <w:rPr>
          <w:rFonts w:eastAsia="Calibri"/>
          <w:b/>
          <w:color w:val="000000"/>
          <w:sz w:val="20"/>
          <w:szCs w:val="20"/>
          <w:lang w:eastAsia="de-DE"/>
        </w:rPr>
      </w:pPr>
    </w:p>
    <w:p w14:paraId="7D3B636E" w14:textId="77777777" w:rsidR="003F427D" w:rsidRPr="00F428B1" w:rsidRDefault="003F427D" w:rsidP="003F427D">
      <w:pPr>
        <w:widowControl w:val="0"/>
        <w:autoSpaceDE w:val="0"/>
        <w:adjustRightInd w:val="0"/>
        <w:spacing w:line="230" w:lineRule="auto"/>
        <w:ind w:right="-1" w:hanging="10"/>
        <w:rPr>
          <w:rFonts w:eastAsia="Calibri"/>
          <w:b/>
          <w:color w:val="000000"/>
          <w:sz w:val="20"/>
          <w:szCs w:val="20"/>
          <w:lang w:eastAsia="de-DE"/>
        </w:rPr>
      </w:pPr>
      <w:r w:rsidRPr="00F428B1">
        <w:rPr>
          <w:rFonts w:eastAsia="Calibri"/>
          <w:b/>
          <w:color w:val="000000"/>
          <w:sz w:val="20"/>
          <w:szCs w:val="20"/>
          <w:lang w:eastAsia="de-DE"/>
        </w:rPr>
        <w:t>Görüş</w:t>
      </w:r>
    </w:p>
    <w:p w14:paraId="6A627D6D" w14:textId="77777777" w:rsidR="003F427D" w:rsidRPr="00F428B1" w:rsidRDefault="003F427D" w:rsidP="003F427D">
      <w:pPr>
        <w:widowControl w:val="0"/>
        <w:autoSpaceDE w:val="0"/>
        <w:adjustRightInd w:val="0"/>
        <w:spacing w:line="230" w:lineRule="auto"/>
        <w:ind w:right="-1" w:hanging="10"/>
        <w:rPr>
          <w:rFonts w:eastAsia="Calibri"/>
          <w:sz w:val="20"/>
          <w:szCs w:val="20"/>
        </w:rPr>
      </w:pPr>
    </w:p>
    <w:p w14:paraId="5F72B236" w14:textId="77777777" w:rsidR="003F427D" w:rsidRPr="00F428B1" w:rsidRDefault="003F427D" w:rsidP="003F427D">
      <w:pPr>
        <w:jc w:val="both"/>
        <w:rPr>
          <w:rFonts w:eastAsia="Calibri"/>
          <w:color w:val="000000"/>
          <w:sz w:val="20"/>
          <w:szCs w:val="20"/>
        </w:rPr>
      </w:pPr>
      <w:r w:rsidRPr="00F428B1">
        <w:rPr>
          <w:rFonts w:eastAsia="Calibri"/>
          <w:color w:val="000000"/>
          <w:sz w:val="20"/>
          <w:szCs w:val="20"/>
        </w:rPr>
        <w:t>T.O.M</w:t>
      </w:r>
      <w:r>
        <w:rPr>
          <w:rFonts w:eastAsia="Calibri"/>
          <w:color w:val="000000"/>
          <w:sz w:val="20"/>
          <w:szCs w:val="20"/>
        </w:rPr>
        <w:t>.</w:t>
      </w:r>
      <w:r w:rsidRPr="00F428B1">
        <w:rPr>
          <w:rFonts w:eastAsia="Calibri"/>
          <w:color w:val="000000"/>
          <w:sz w:val="20"/>
          <w:szCs w:val="20"/>
        </w:rPr>
        <w:t xml:space="preserve"> Katılım Bankası A.Ş.’</w:t>
      </w:r>
      <w:proofErr w:type="spellStart"/>
      <w:r w:rsidRPr="00F428B1">
        <w:rPr>
          <w:rFonts w:eastAsia="Calibri"/>
          <w:color w:val="000000"/>
          <w:sz w:val="20"/>
          <w:szCs w:val="20"/>
        </w:rPr>
        <w:t>nin</w:t>
      </w:r>
      <w:proofErr w:type="spellEnd"/>
      <w:r w:rsidRPr="00F428B1">
        <w:rPr>
          <w:rFonts w:eastAsia="Calibri"/>
          <w:color w:val="000000"/>
          <w:sz w:val="20"/>
          <w:szCs w:val="20"/>
        </w:rPr>
        <w:t xml:space="preserve"> (“Banka”) 31 Aralık 202</w:t>
      </w:r>
      <w:r>
        <w:rPr>
          <w:rFonts w:eastAsia="Calibri"/>
          <w:color w:val="000000"/>
          <w:sz w:val="20"/>
          <w:szCs w:val="20"/>
        </w:rPr>
        <w:t>5</w:t>
      </w:r>
      <w:r w:rsidRPr="00F428B1">
        <w:rPr>
          <w:rFonts w:eastAsia="Calibri"/>
          <w:color w:val="000000"/>
          <w:sz w:val="20"/>
          <w:szCs w:val="20"/>
        </w:rPr>
        <w:t xml:space="preserve"> tarihli konsolide olmayan bilançosu ile aynı tarihte sona eren hesap dönemine ait; konsolide olmayan kar veya zarar tablosu ve konsolide olmayan kar veya zarar ve diğer kapsamlı gelir tablosu, konsolide olmayan özkaynaklar değişim tablosu ve konsolide olmayan nakit akış tablosu ile önemli muhasebe politikalarının özeti de dahil olmak üzere finansal tablo dipnotlarından oluşan konsolide olmayan finansal tablolarını denetlemiş bulunuyoruz.</w:t>
      </w:r>
      <w:r w:rsidRPr="00F428B1">
        <w:rPr>
          <w:rFonts w:ascii="Arial" w:hAnsi="Arial" w:cs="Arial"/>
          <w:color w:val="000000"/>
          <w:sz w:val="20"/>
          <w:szCs w:val="20"/>
        </w:rPr>
        <w:t xml:space="preserve"> </w:t>
      </w:r>
    </w:p>
    <w:p w14:paraId="4E2BA5DF" w14:textId="77777777" w:rsidR="003F427D" w:rsidRPr="00F428B1" w:rsidRDefault="003F427D" w:rsidP="003F427D">
      <w:pPr>
        <w:widowControl w:val="0"/>
        <w:autoSpaceDE w:val="0"/>
        <w:adjustRightInd w:val="0"/>
        <w:spacing w:line="230" w:lineRule="auto"/>
        <w:ind w:right="-1" w:hanging="10"/>
        <w:jc w:val="both"/>
        <w:rPr>
          <w:rFonts w:eastAsia="Calibri"/>
          <w:color w:val="000000"/>
          <w:sz w:val="20"/>
          <w:szCs w:val="20"/>
        </w:rPr>
      </w:pPr>
    </w:p>
    <w:p w14:paraId="7B873732" w14:textId="77777777" w:rsidR="003F427D" w:rsidRPr="00F428B1" w:rsidRDefault="003F427D" w:rsidP="003F427D">
      <w:pPr>
        <w:widowControl w:val="0"/>
        <w:autoSpaceDE w:val="0"/>
        <w:adjustRightInd w:val="0"/>
        <w:spacing w:line="230" w:lineRule="auto"/>
        <w:ind w:right="-1" w:hanging="10"/>
        <w:jc w:val="both"/>
        <w:rPr>
          <w:rFonts w:eastAsia="Calibri"/>
          <w:color w:val="000000"/>
          <w:sz w:val="20"/>
          <w:szCs w:val="20"/>
        </w:rPr>
      </w:pPr>
      <w:r w:rsidRPr="00F428B1">
        <w:rPr>
          <w:rFonts w:eastAsia="Calibri"/>
          <w:color w:val="000000"/>
          <w:sz w:val="20"/>
          <w:szCs w:val="20"/>
        </w:rPr>
        <w:t xml:space="preserve">Görüşümüze göre ilişikteki konsolide olmayan finansal tablolar, Banka’nın 31 Aralık </w:t>
      </w:r>
      <w:r>
        <w:rPr>
          <w:rFonts w:eastAsia="Calibri"/>
          <w:color w:val="000000"/>
          <w:sz w:val="20"/>
          <w:szCs w:val="20"/>
        </w:rPr>
        <w:t>2025</w:t>
      </w:r>
      <w:r w:rsidRPr="00F428B1">
        <w:rPr>
          <w:rFonts w:eastAsia="Calibri"/>
          <w:color w:val="000000"/>
          <w:sz w:val="20"/>
          <w:szCs w:val="20"/>
        </w:rPr>
        <w:t xml:space="preserve"> tarihi itibarıyla konsolide olmayan finansal durumunu ve aynı tarihte sona eren hesap dönemine ait konsolide olmayan finansal performansını ve konsolide olmayan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w:t>
      </w:r>
      <w:proofErr w:type="spellStart"/>
      <w:r w:rsidRPr="00F428B1">
        <w:rPr>
          <w:rFonts w:eastAsia="Calibri"/>
          <w:color w:val="000000"/>
          <w:sz w:val="20"/>
          <w:szCs w:val="20"/>
        </w:rPr>
        <w:t>Mevzuatı”na</w:t>
      </w:r>
      <w:proofErr w:type="spellEnd"/>
      <w:r w:rsidRPr="00F428B1">
        <w:rPr>
          <w:rFonts w:eastAsia="Calibri"/>
          <w:color w:val="000000"/>
          <w:sz w:val="20"/>
          <w:szCs w:val="20"/>
        </w:rPr>
        <w:t xml:space="preserve"> uygun olarak tüm önemli yönleriyle gerçeğe uygun bir biçimde sunmaktadır.</w:t>
      </w:r>
    </w:p>
    <w:p w14:paraId="0D5D7B8B" w14:textId="77777777" w:rsidR="003F427D" w:rsidRPr="00F428B1" w:rsidRDefault="003F427D" w:rsidP="003F427D">
      <w:pPr>
        <w:widowControl w:val="0"/>
        <w:autoSpaceDE w:val="0"/>
        <w:adjustRightInd w:val="0"/>
        <w:spacing w:line="230" w:lineRule="auto"/>
        <w:ind w:right="-1" w:hanging="10"/>
        <w:rPr>
          <w:rFonts w:eastAsia="Calibri"/>
          <w:color w:val="000000"/>
          <w:sz w:val="20"/>
          <w:szCs w:val="20"/>
        </w:rPr>
      </w:pPr>
    </w:p>
    <w:p w14:paraId="56593912" w14:textId="77777777" w:rsidR="003F427D" w:rsidRPr="00F428B1" w:rsidRDefault="003F427D" w:rsidP="003F427D">
      <w:pPr>
        <w:snapToGrid w:val="0"/>
        <w:spacing w:line="230" w:lineRule="auto"/>
        <w:ind w:right="-1"/>
        <w:rPr>
          <w:rFonts w:eastAsia="Calibri"/>
          <w:b/>
          <w:color w:val="000000"/>
          <w:sz w:val="20"/>
          <w:szCs w:val="20"/>
          <w:lang w:eastAsia="de-DE"/>
        </w:rPr>
      </w:pPr>
      <w:r w:rsidRPr="00F428B1">
        <w:rPr>
          <w:rFonts w:eastAsia="Calibri"/>
          <w:b/>
          <w:color w:val="000000"/>
          <w:sz w:val="20"/>
          <w:szCs w:val="20"/>
          <w:lang w:eastAsia="de-DE"/>
        </w:rPr>
        <w:t>Görüşün Dayanağı</w:t>
      </w:r>
    </w:p>
    <w:p w14:paraId="37EF3C82" w14:textId="77777777" w:rsidR="003F427D" w:rsidRPr="00F428B1" w:rsidRDefault="003F427D" w:rsidP="003F427D">
      <w:pPr>
        <w:snapToGrid w:val="0"/>
        <w:spacing w:line="230" w:lineRule="auto"/>
        <w:ind w:right="-1"/>
        <w:rPr>
          <w:rFonts w:eastAsia="Calibri"/>
          <w:b/>
          <w:color w:val="000000"/>
          <w:sz w:val="20"/>
          <w:szCs w:val="20"/>
          <w:lang w:eastAsia="de-DE"/>
        </w:rPr>
      </w:pPr>
    </w:p>
    <w:p w14:paraId="6FF12050" w14:textId="77777777" w:rsidR="003F427D" w:rsidRDefault="003F427D" w:rsidP="001D1730">
      <w:pPr>
        <w:snapToGrid w:val="0"/>
        <w:spacing w:line="230" w:lineRule="auto"/>
        <w:ind w:right="-1"/>
        <w:jc w:val="both"/>
        <w:rPr>
          <w:rFonts w:eastAsia="Calibri"/>
          <w:color w:val="000000"/>
          <w:sz w:val="20"/>
          <w:szCs w:val="20"/>
        </w:rPr>
      </w:pPr>
      <w:r w:rsidRPr="00EB086D">
        <w:rPr>
          <w:rFonts w:eastAsia="Calibri"/>
          <w:color w:val="000000"/>
          <w:sz w:val="20"/>
          <w:szCs w:val="20"/>
        </w:rPr>
        <w:t>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ve kamu yararını ilgilendiren kuruluşların konsolide olmayan finansal tablolarının bağımsız denetimleri için geçerli olan  Bağımsız Denetçiler için Etik Kurallar (Bağımsızlık Standartları Dahil) (“Etik Kurallar”) ile kamu yararını ilgilendiren kuruluşların konsolide olmayan finansal tablolarının bağımsız denetimleriyle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olumlu görüşümüzün oluşturulması için yeterli ve uygun bir dayanak oluşturduğuna inanıyoruz.</w:t>
      </w:r>
    </w:p>
    <w:p w14:paraId="10719C25" w14:textId="77777777" w:rsidR="003F427D" w:rsidRPr="00F428B1" w:rsidRDefault="003F427D" w:rsidP="003F427D">
      <w:pPr>
        <w:snapToGrid w:val="0"/>
        <w:spacing w:line="230" w:lineRule="auto"/>
        <w:ind w:right="-1"/>
        <w:rPr>
          <w:rFonts w:eastAsia="Calibri"/>
          <w:b/>
          <w:color w:val="000000"/>
          <w:sz w:val="20"/>
          <w:szCs w:val="20"/>
          <w:lang w:eastAsia="de-DE"/>
        </w:rPr>
      </w:pPr>
    </w:p>
    <w:p w14:paraId="717FED50" w14:textId="77777777" w:rsidR="003F427D" w:rsidRPr="00F428B1" w:rsidRDefault="003F427D" w:rsidP="003F427D">
      <w:pPr>
        <w:snapToGrid w:val="0"/>
        <w:spacing w:line="230" w:lineRule="auto"/>
        <w:ind w:right="-1"/>
        <w:rPr>
          <w:rFonts w:eastAsia="Calibri"/>
          <w:b/>
          <w:color w:val="000000"/>
          <w:sz w:val="20"/>
          <w:szCs w:val="20"/>
          <w:lang w:eastAsia="de-DE"/>
        </w:rPr>
      </w:pPr>
      <w:r w:rsidRPr="00F428B1">
        <w:rPr>
          <w:rFonts w:eastAsia="Calibri"/>
          <w:b/>
          <w:color w:val="000000"/>
          <w:sz w:val="20"/>
          <w:szCs w:val="20"/>
          <w:lang w:eastAsia="de-DE"/>
        </w:rPr>
        <w:t>Kilit Denetim Konuları</w:t>
      </w:r>
    </w:p>
    <w:p w14:paraId="53C006E7" w14:textId="77777777" w:rsidR="003F427D" w:rsidRPr="00F428B1" w:rsidRDefault="003F427D" w:rsidP="003F427D">
      <w:pPr>
        <w:widowControl w:val="0"/>
        <w:autoSpaceDE w:val="0"/>
        <w:adjustRightInd w:val="0"/>
        <w:spacing w:line="230" w:lineRule="auto"/>
        <w:ind w:right="-1" w:hanging="10"/>
        <w:jc w:val="both"/>
        <w:rPr>
          <w:rFonts w:eastAsia="Calibri"/>
          <w:sz w:val="20"/>
          <w:szCs w:val="20"/>
        </w:rPr>
      </w:pPr>
    </w:p>
    <w:p w14:paraId="08D5BB0A" w14:textId="77777777" w:rsidR="003F427D" w:rsidRPr="00F428B1" w:rsidRDefault="003F427D" w:rsidP="003F427D">
      <w:pPr>
        <w:widowControl w:val="0"/>
        <w:autoSpaceDE w:val="0"/>
        <w:autoSpaceDN w:val="0"/>
        <w:adjustRightInd w:val="0"/>
        <w:ind w:right="-1" w:hanging="10"/>
        <w:jc w:val="both"/>
        <w:rPr>
          <w:rFonts w:eastAsia="Calibri"/>
          <w:sz w:val="20"/>
          <w:szCs w:val="20"/>
        </w:rPr>
      </w:pPr>
      <w:r w:rsidRPr="00F428B1">
        <w:rPr>
          <w:color w:val="000000"/>
          <w:sz w:val="20"/>
          <w:szCs w:val="20"/>
        </w:rPr>
        <w:t>Kilit denetim konuları, mesleki muhakememize göre cari döneme ait konsolide olmayan finansal tabloların bağımsız denetiminde en çok önem arz eden konulardır. Kilit denetim konuları, bir bütün olarak finansal tabloların bağımsız denetimi çerçevesinde ve konsolide olmayan finansal tablolara ilişkin görüşümüzün oluşturulmasında ele alınmış olup, bu konular hakkında ayrı bir görüş bildirmemekteyiz.</w:t>
      </w:r>
    </w:p>
    <w:p w14:paraId="0A75306C" w14:textId="77777777" w:rsidR="003F427D" w:rsidRPr="00F428B1" w:rsidRDefault="003F427D" w:rsidP="003F427D">
      <w:pPr>
        <w:widowControl w:val="0"/>
        <w:autoSpaceDE w:val="0"/>
        <w:autoSpaceDN w:val="0"/>
        <w:adjustRightInd w:val="0"/>
        <w:ind w:right="141" w:hanging="10"/>
        <w:jc w:val="both"/>
        <w:rPr>
          <w:rFonts w:eastAsia="Calibri"/>
          <w:sz w:val="20"/>
          <w:szCs w:val="20"/>
        </w:rPr>
      </w:pPr>
    </w:p>
    <w:p w14:paraId="4CCF6524" w14:textId="77777777" w:rsidR="003F427D" w:rsidRPr="00F428B1" w:rsidRDefault="003F427D" w:rsidP="003F427D">
      <w:pPr>
        <w:widowControl w:val="0"/>
        <w:autoSpaceDE w:val="0"/>
        <w:autoSpaceDN w:val="0"/>
        <w:adjustRightInd w:val="0"/>
        <w:ind w:right="141" w:hanging="10"/>
        <w:jc w:val="both"/>
        <w:rPr>
          <w:rFonts w:eastAsia="Calibri"/>
          <w:sz w:val="20"/>
          <w:szCs w:val="20"/>
        </w:rPr>
      </w:pPr>
    </w:p>
    <w:p w14:paraId="4B6801F9" w14:textId="77777777" w:rsidR="003F427D" w:rsidRDefault="003F427D" w:rsidP="003F427D">
      <w:pPr>
        <w:spacing w:line="230" w:lineRule="auto"/>
        <w:jc w:val="both"/>
        <w:rPr>
          <w:b/>
          <w:bCs/>
          <w:color w:val="000000"/>
          <w:sz w:val="20"/>
          <w:szCs w:val="20"/>
        </w:rPr>
        <w:sectPr w:rsidR="003F427D" w:rsidSect="003F427D">
          <w:headerReference w:type="default" r:id="rId12"/>
          <w:footerReference w:type="default" r:id="rId13"/>
          <w:headerReference w:type="first" r:id="rId14"/>
          <w:footerReference w:type="first" r:id="rId15"/>
          <w:pgSz w:w="11907" w:h="16840" w:code="9"/>
          <w:pgMar w:top="3402" w:right="1418" w:bottom="1418" w:left="1418" w:header="709" w:footer="709" w:gutter="0"/>
          <w:cols w:space="708"/>
        </w:sectPr>
      </w:pPr>
    </w:p>
    <w:tbl>
      <w:tblPr>
        <w:tblW w:w="5007" w:type="pct"/>
        <w:tblLayout w:type="fixed"/>
        <w:tblCellMar>
          <w:left w:w="0" w:type="dxa"/>
          <w:right w:w="0" w:type="dxa"/>
        </w:tblCellMar>
        <w:tblLook w:val="04A0" w:firstRow="1" w:lastRow="0" w:firstColumn="1" w:lastColumn="0" w:noHBand="0" w:noVBand="1"/>
      </w:tblPr>
      <w:tblGrid>
        <w:gridCol w:w="4809"/>
        <w:gridCol w:w="4255"/>
      </w:tblGrid>
      <w:tr w:rsidR="003F427D" w:rsidRPr="00F428B1" w14:paraId="602D0434" w14:textId="77777777" w:rsidTr="003F427D">
        <w:trPr>
          <w:trHeight w:val="113"/>
        </w:trPr>
        <w:tc>
          <w:tcPr>
            <w:tcW w:w="2653"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70209CDF" w14:textId="77777777" w:rsidR="003F427D" w:rsidRPr="00F428B1" w:rsidRDefault="003F427D" w:rsidP="003F427D">
            <w:pPr>
              <w:spacing w:line="230" w:lineRule="auto"/>
              <w:jc w:val="both"/>
              <w:rPr>
                <w:b/>
                <w:bCs/>
                <w:color w:val="000000"/>
                <w:sz w:val="20"/>
                <w:szCs w:val="20"/>
              </w:rPr>
            </w:pPr>
            <w:r w:rsidRPr="00F428B1">
              <w:rPr>
                <w:b/>
                <w:bCs/>
                <w:color w:val="000000"/>
                <w:sz w:val="20"/>
                <w:szCs w:val="20"/>
              </w:rPr>
              <w:lastRenderedPageBreak/>
              <w:t>Kilit Denetim Konusu</w:t>
            </w:r>
          </w:p>
        </w:tc>
        <w:tc>
          <w:tcPr>
            <w:tcW w:w="2347"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E2F1B09" w14:textId="77777777" w:rsidR="003F427D" w:rsidRPr="00F428B1" w:rsidRDefault="003F427D" w:rsidP="003F427D">
            <w:pPr>
              <w:spacing w:line="230" w:lineRule="auto"/>
              <w:jc w:val="both"/>
              <w:rPr>
                <w:b/>
                <w:bCs/>
                <w:color w:val="000000"/>
                <w:sz w:val="20"/>
                <w:szCs w:val="20"/>
              </w:rPr>
            </w:pPr>
            <w:r w:rsidRPr="00F428B1">
              <w:rPr>
                <w:b/>
                <w:bCs/>
                <w:color w:val="000000"/>
                <w:sz w:val="20"/>
                <w:szCs w:val="20"/>
              </w:rPr>
              <w:t>Kilit denetim konusunun denetimde nasıl ele alındığı</w:t>
            </w:r>
          </w:p>
        </w:tc>
      </w:tr>
      <w:tr w:rsidR="003F427D" w:rsidRPr="00F428B1" w14:paraId="4A20EBD3" w14:textId="77777777" w:rsidTr="003F427D">
        <w:trPr>
          <w:trHeight w:val="113"/>
        </w:trPr>
        <w:tc>
          <w:tcPr>
            <w:tcW w:w="265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A073A39" w14:textId="77777777" w:rsidR="003F427D" w:rsidRPr="00F428B1" w:rsidRDefault="003F427D" w:rsidP="003F427D">
            <w:pPr>
              <w:spacing w:line="230" w:lineRule="auto"/>
              <w:jc w:val="both"/>
              <w:rPr>
                <w:b/>
                <w:bCs/>
                <w:i/>
                <w:iCs/>
                <w:color w:val="000000"/>
                <w:sz w:val="20"/>
                <w:szCs w:val="20"/>
              </w:rPr>
            </w:pPr>
            <w:r w:rsidRPr="00CC314E">
              <w:rPr>
                <w:rFonts w:eastAsia="Calibri"/>
                <w:b/>
                <w:bCs/>
                <w:i/>
                <w:iCs/>
                <w:color w:val="000000"/>
                <w:sz w:val="20"/>
                <w:szCs w:val="20"/>
              </w:rPr>
              <w:t>Kredilerin Sınıflandırılması ve Bunlar İçin Ayrılacak Karşılıklara İlişkin Usul ve Esaslar Hakkında Yönetmeliğinin; 10, 11, 13 ve 15’inci Maddeler Kapsamında Kredi Karşılıklarının Ayrılması</w:t>
            </w:r>
          </w:p>
        </w:tc>
        <w:tc>
          <w:tcPr>
            <w:tcW w:w="2347" w:type="pct"/>
            <w:tcBorders>
              <w:top w:val="nil"/>
              <w:left w:val="nil"/>
              <w:bottom w:val="single" w:sz="8" w:space="0" w:color="auto"/>
              <w:right w:val="single" w:sz="8" w:space="0" w:color="auto"/>
            </w:tcBorders>
            <w:shd w:val="clear" w:color="auto" w:fill="7F7F7F"/>
            <w:tcMar>
              <w:top w:w="0" w:type="dxa"/>
              <w:left w:w="70" w:type="dxa"/>
              <w:bottom w:w="0" w:type="dxa"/>
              <w:right w:w="70" w:type="dxa"/>
            </w:tcMar>
            <w:hideMark/>
          </w:tcPr>
          <w:p w14:paraId="425175CC" w14:textId="77777777" w:rsidR="003F427D" w:rsidRPr="00F428B1" w:rsidRDefault="003F427D" w:rsidP="003F427D">
            <w:pPr>
              <w:spacing w:line="230" w:lineRule="auto"/>
              <w:rPr>
                <w:color w:val="000000"/>
                <w:sz w:val="20"/>
                <w:szCs w:val="20"/>
              </w:rPr>
            </w:pPr>
            <w:r w:rsidRPr="00F428B1">
              <w:rPr>
                <w:color w:val="000000"/>
                <w:sz w:val="20"/>
                <w:szCs w:val="20"/>
              </w:rPr>
              <w:t> </w:t>
            </w:r>
          </w:p>
        </w:tc>
      </w:tr>
      <w:tr w:rsidR="003F427D" w:rsidRPr="00F428B1" w14:paraId="7BE5DCEA" w14:textId="77777777" w:rsidTr="003F427D">
        <w:trPr>
          <w:trHeight w:val="4842"/>
        </w:trPr>
        <w:tc>
          <w:tcPr>
            <w:tcW w:w="2653" w:type="pct"/>
            <w:tcBorders>
              <w:top w:val="nil"/>
              <w:left w:val="single" w:sz="8" w:space="0" w:color="auto"/>
              <w:bottom w:val="single" w:sz="4" w:space="0" w:color="auto"/>
              <w:right w:val="single" w:sz="8" w:space="0" w:color="auto"/>
            </w:tcBorders>
            <w:tcMar>
              <w:top w:w="0" w:type="dxa"/>
              <w:left w:w="70" w:type="dxa"/>
              <w:bottom w:w="0" w:type="dxa"/>
              <w:right w:w="70" w:type="dxa"/>
            </w:tcMar>
            <w:hideMark/>
          </w:tcPr>
          <w:p w14:paraId="6C03D9E3" w14:textId="77777777" w:rsidR="003F427D" w:rsidRPr="00CC314E" w:rsidRDefault="003F427D" w:rsidP="003F427D">
            <w:pPr>
              <w:spacing w:before="120" w:after="120" w:line="230" w:lineRule="auto"/>
              <w:contextualSpacing/>
              <w:jc w:val="both"/>
              <w:rPr>
                <w:sz w:val="6"/>
                <w:szCs w:val="6"/>
              </w:rPr>
            </w:pPr>
          </w:p>
          <w:p w14:paraId="6ACACA4E" w14:textId="77777777" w:rsidR="003F427D" w:rsidRPr="00CC314E" w:rsidRDefault="003F427D" w:rsidP="003F427D">
            <w:pPr>
              <w:spacing w:before="120" w:after="120" w:line="230" w:lineRule="auto"/>
              <w:contextualSpacing/>
              <w:jc w:val="both"/>
              <w:rPr>
                <w:sz w:val="20"/>
                <w:szCs w:val="20"/>
              </w:rPr>
            </w:pPr>
            <w:r w:rsidRPr="00CC314E">
              <w:rPr>
                <w:sz w:val="20"/>
                <w:szCs w:val="20"/>
              </w:rPr>
              <w:t>Üçüncü bölüm dipnot 8’de açıklandığı üzere, Banka finansal varlıklarına ilişkin değer düşüklüğü karşılıklarını, BDDK tarafından yayımlanan “Kredilerin Sınıflandırılması ve Bunlar İçin Ayrılacak Karşılıklara İlişkin Usul ve Esaslar Hakkında Yönetmelik” kapsamında belirlenen hükümler çerçevesinde hesaplamakta ve finansal tablolara almaktadır. Tarafımızca finansal varlıklara ilişkin değer düşüş karşılığının kilit denetim konusu olarak değerlendirilme sebepleri:</w:t>
            </w:r>
          </w:p>
          <w:p w14:paraId="00C00175" w14:textId="77777777" w:rsidR="003F427D" w:rsidRDefault="003F427D" w:rsidP="003F427D">
            <w:pPr>
              <w:pStyle w:val="ListParagraph"/>
              <w:numPr>
                <w:ilvl w:val="0"/>
                <w:numId w:val="66"/>
              </w:numPr>
              <w:spacing w:before="120" w:after="120" w:line="230" w:lineRule="auto"/>
              <w:ind w:left="204" w:hanging="204"/>
              <w:jc w:val="both"/>
              <w:rPr>
                <w:sz w:val="20"/>
                <w:szCs w:val="20"/>
              </w:rPr>
            </w:pPr>
            <w:r w:rsidRPr="00CC314E">
              <w:rPr>
                <w:sz w:val="20"/>
                <w:szCs w:val="20"/>
              </w:rPr>
              <w:t>Kredi alacaklarına ilişkin değer düşüklüğü hesaplaması, yönetimin önemli muhakemelerine dayanmakta olup, sınıflandırma, temerrüt belirleme ve karşılık düzeyi gibi alanlarda önemli varsayımlar içermektedir.</w:t>
            </w:r>
          </w:p>
          <w:p w14:paraId="6104A75D" w14:textId="77777777" w:rsidR="003F427D" w:rsidRPr="00CC314E" w:rsidRDefault="003F427D" w:rsidP="003F427D">
            <w:pPr>
              <w:pStyle w:val="ListParagraph"/>
              <w:spacing w:before="120" w:after="120" w:line="230" w:lineRule="auto"/>
              <w:ind w:left="204"/>
              <w:jc w:val="both"/>
              <w:rPr>
                <w:sz w:val="6"/>
                <w:szCs w:val="6"/>
              </w:rPr>
            </w:pPr>
          </w:p>
          <w:p w14:paraId="0A958E08" w14:textId="77777777" w:rsidR="003F427D" w:rsidRDefault="003F427D" w:rsidP="003F427D">
            <w:pPr>
              <w:pStyle w:val="ListParagraph"/>
              <w:numPr>
                <w:ilvl w:val="0"/>
                <w:numId w:val="66"/>
              </w:numPr>
              <w:spacing w:before="120" w:after="120" w:line="230" w:lineRule="auto"/>
              <w:ind w:left="204" w:hanging="204"/>
              <w:jc w:val="both"/>
              <w:rPr>
                <w:sz w:val="20"/>
                <w:szCs w:val="20"/>
              </w:rPr>
            </w:pPr>
            <w:r w:rsidRPr="00CC314E">
              <w:rPr>
                <w:sz w:val="20"/>
                <w:szCs w:val="20"/>
              </w:rPr>
              <w:t xml:space="preserve">BDDK Muhasebe ve Finansal Raporlama </w:t>
            </w:r>
            <w:proofErr w:type="spellStart"/>
            <w:r w:rsidRPr="00CC314E">
              <w:rPr>
                <w:sz w:val="20"/>
                <w:szCs w:val="20"/>
              </w:rPr>
              <w:t>Mevzuatı’nda</w:t>
            </w:r>
            <w:proofErr w:type="spellEnd"/>
            <w:r w:rsidRPr="00CC314E">
              <w:rPr>
                <w:sz w:val="20"/>
                <w:szCs w:val="20"/>
              </w:rPr>
              <w:t xml:space="preserve"> yer alan değer düşüklüğü ve karşılık ayrılmasına ilişkin gerekliliklerin eksik veya hatalı uygulanması, Banka açısından finansal raporlama riskine yol açmaktadır.</w:t>
            </w:r>
          </w:p>
          <w:p w14:paraId="26766F6C" w14:textId="77777777" w:rsidR="003F427D" w:rsidRPr="00CC314E" w:rsidRDefault="003F427D" w:rsidP="003F427D">
            <w:pPr>
              <w:pStyle w:val="ListParagraph"/>
              <w:rPr>
                <w:sz w:val="6"/>
                <w:szCs w:val="6"/>
              </w:rPr>
            </w:pPr>
          </w:p>
          <w:p w14:paraId="289D43A6" w14:textId="77777777" w:rsidR="003F427D" w:rsidRPr="00CC314E" w:rsidRDefault="003F427D" w:rsidP="003F427D">
            <w:pPr>
              <w:pStyle w:val="ListParagraph"/>
              <w:numPr>
                <w:ilvl w:val="0"/>
                <w:numId w:val="66"/>
              </w:numPr>
              <w:spacing w:before="120" w:after="120" w:line="230" w:lineRule="auto"/>
              <w:ind w:left="204" w:hanging="204"/>
              <w:jc w:val="both"/>
              <w:rPr>
                <w:sz w:val="20"/>
                <w:szCs w:val="20"/>
              </w:rPr>
            </w:pPr>
            <w:r w:rsidRPr="00CC314E">
              <w:rPr>
                <w:sz w:val="20"/>
                <w:szCs w:val="20"/>
              </w:rPr>
              <w:t>Karşılık ayrılması gereken kredi alacaklarının doğru tespit edilememesi ve ilgili tutarlarda yeterli karşılık ayrılmaması finansal tabloların önemli yanlışlık içerme riskini artırmaktadır.</w:t>
            </w:r>
          </w:p>
        </w:tc>
        <w:tc>
          <w:tcPr>
            <w:tcW w:w="2347" w:type="pct"/>
            <w:tcBorders>
              <w:top w:val="nil"/>
              <w:left w:val="nil"/>
              <w:bottom w:val="single" w:sz="4" w:space="0" w:color="auto"/>
              <w:right w:val="single" w:sz="8" w:space="0" w:color="auto"/>
            </w:tcBorders>
            <w:tcMar>
              <w:top w:w="0" w:type="dxa"/>
              <w:left w:w="70" w:type="dxa"/>
              <w:bottom w:w="0" w:type="dxa"/>
              <w:right w:w="70" w:type="dxa"/>
            </w:tcMar>
            <w:hideMark/>
          </w:tcPr>
          <w:p w14:paraId="343900BC" w14:textId="77777777" w:rsidR="003F427D" w:rsidRPr="00CC314E" w:rsidRDefault="003F427D" w:rsidP="003F427D">
            <w:pPr>
              <w:spacing w:before="120" w:after="120" w:line="230" w:lineRule="auto"/>
              <w:contextualSpacing/>
              <w:jc w:val="both"/>
              <w:rPr>
                <w:sz w:val="20"/>
                <w:szCs w:val="20"/>
              </w:rPr>
            </w:pPr>
            <w:r w:rsidRPr="00CC314E">
              <w:rPr>
                <w:sz w:val="20"/>
                <w:szCs w:val="20"/>
              </w:rPr>
              <w:t xml:space="preserve">Mevcut denetim prosedürlerimizin </w:t>
            </w:r>
            <w:proofErr w:type="spellStart"/>
            <w:r w:rsidRPr="00CC314E">
              <w:rPr>
                <w:sz w:val="20"/>
                <w:szCs w:val="20"/>
              </w:rPr>
              <w:t>yanısıra</w:t>
            </w:r>
            <w:proofErr w:type="spellEnd"/>
            <w:r w:rsidRPr="00CC314E">
              <w:rPr>
                <w:sz w:val="20"/>
                <w:szCs w:val="20"/>
              </w:rPr>
              <w:t xml:space="preserve"> risk değerlendirmemize istinaden örneklem yoluyla seçilmiş kredi alacaklarının BDDK Muhasebe ve Finansal Raporlama </w:t>
            </w:r>
            <w:proofErr w:type="spellStart"/>
            <w:r w:rsidRPr="00CC314E">
              <w:rPr>
                <w:sz w:val="20"/>
                <w:szCs w:val="20"/>
              </w:rPr>
              <w:t>Mevzuatı’na</w:t>
            </w:r>
            <w:proofErr w:type="spellEnd"/>
            <w:r w:rsidRPr="00CC314E">
              <w:rPr>
                <w:sz w:val="20"/>
                <w:szCs w:val="20"/>
              </w:rPr>
              <w:t xml:space="preserve"> göre değer düşüklüğüne uğrayıp uğramadığı, değer düşüklüğüne uğraması durumunda ise ilgili alacaklara ilişkin ayrılan karşılığın yeterliliği değerlendirilmiştir.</w:t>
            </w:r>
          </w:p>
          <w:p w14:paraId="09DE0670" w14:textId="77777777" w:rsidR="003F427D" w:rsidRPr="00CC314E" w:rsidRDefault="003F427D" w:rsidP="003F427D">
            <w:pPr>
              <w:spacing w:before="120" w:after="120" w:line="230" w:lineRule="auto"/>
              <w:contextualSpacing/>
              <w:jc w:val="both"/>
              <w:rPr>
                <w:sz w:val="20"/>
                <w:szCs w:val="20"/>
              </w:rPr>
            </w:pPr>
          </w:p>
          <w:p w14:paraId="25A9BDDF" w14:textId="77777777" w:rsidR="003F427D" w:rsidRPr="00F428B1" w:rsidRDefault="003F427D" w:rsidP="003F427D">
            <w:pPr>
              <w:spacing w:before="120" w:after="120" w:line="230" w:lineRule="auto"/>
              <w:contextualSpacing/>
              <w:jc w:val="both"/>
              <w:rPr>
                <w:sz w:val="20"/>
                <w:szCs w:val="20"/>
              </w:rPr>
            </w:pPr>
            <w:r w:rsidRPr="00CC314E">
              <w:rPr>
                <w:sz w:val="20"/>
                <w:szCs w:val="20"/>
              </w:rPr>
              <w:t>Buna ek olarak, denetim prosedürlerimiz kredi alacaklarının tahsisi, muhasebeleştirilmesi, izlenmesi ile değer düşüklüğüne uğramış kredi alacaklarının ve bunlara ilişkin ayrılacak karşılıkların belirlenmesi için uygulamada olan kilit kontrollerin operasyonel etkinliğinin değerlendirilmesini ve test edilmesini içermektedir.</w:t>
            </w:r>
          </w:p>
        </w:tc>
      </w:tr>
      <w:tr w:rsidR="003F427D" w:rsidRPr="00F428B1" w14:paraId="3CCC6309" w14:textId="77777777" w:rsidTr="003F427D">
        <w:trPr>
          <w:trHeight w:val="113"/>
        </w:trPr>
        <w:tc>
          <w:tcPr>
            <w:tcW w:w="2653" w:type="pct"/>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center"/>
          </w:tcPr>
          <w:p w14:paraId="3C58F318" w14:textId="77777777" w:rsidR="003F427D" w:rsidRPr="00F428B1" w:rsidRDefault="003F427D" w:rsidP="003F427D">
            <w:pPr>
              <w:spacing w:before="120" w:after="120" w:line="230" w:lineRule="auto"/>
              <w:contextualSpacing/>
              <w:jc w:val="both"/>
              <w:rPr>
                <w:sz w:val="20"/>
                <w:szCs w:val="20"/>
              </w:rPr>
            </w:pPr>
            <w:r w:rsidRPr="00F428B1">
              <w:rPr>
                <w:rFonts w:eastAsia="Calibri"/>
                <w:b/>
                <w:bCs/>
                <w:i/>
                <w:iCs/>
                <w:color w:val="000000"/>
                <w:sz w:val="20"/>
                <w:szCs w:val="20"/>
              </w:rPr>
              <w:t xml:space="preserve">Taşınan vergi zararları üzerinden hesaplanan ertelenmiş vergi varlığının geri </w:t>
            </w:r>
            <w:proofErr w:type="spellStart"/>
            <w:r w:rsidRPr="00F428B1">
              <w:rPr>
                <w:rFonts w:eastAsia="Calibri"/>
                <w:b/>
                <w:bCs/>
                <w:i/>
                <w:iCs/>
                <w:color w:val="000000"/>
                <w:sz w:val="20"/>
                <w:szCs w:val="20"/>
              </w:rPr>
              <w:t>kazanılabilirliği</w:t>
            </w:r>
            <w:proofErr w:type="spellEnd"/>
          </w:p>
        </w:tc>
        <w:tc>
          <w:tcPr>
            <w:tcW w:w="2347" w:type="pct"/>
            <w:tcBorders>
              <w:top w:val="single" w:sz="4" w:space="0" w:color="auto"/>
              <w:left w:val="nil"/>
              <w:bottom w:val="single" w:sz="4" w:space="0" w:color="auto"/>
              <w:right w:val="single" w:sz="8" w:space="0" w:color="auto"/>
            </w:tcBorders>
            <w:shd w:val="clear" w:color="auto" w:fill="808080" w:themeFill="background1" w:themeFillShade="80"/>
            <w:tcMar>
              <w:top w:w="0" w:type="dxa"/>
              <w:left w:w="70" w:type="dxa"/>
              <w:bottom w:w="0" w:type="dxa"/>
              <w:right w:w="70" w:type="dxa"/>
            </w:tcMar>
          </w:tcPr>
          <w:p w14:paraId="3B72C3C0" w14:textId="77777777" w:rsidR="003F427D" w:rsidRPr="00F428B1" w:rsidRDefault="003F427D" w:rsidP="003F427D">
            <w:pPr>
              <w:spacing w:before="120" w:after="120"/>
              <w:contextualSpacing/>
              <w:jc w:val="both"/>
              <w:rPr>
                <w:sz w:val="20"/>
                <w:szCs w:val="20"/>
              </w:rPr>
            </w:pPr>
            <w:r w:rsidRPr="00F428B1">
              <w:rPr>
                <w:color w:val="000000"/>
                <w:sz w:val="20"/>
                <w:szCs w:val="20"/>
              </w:rPr>
              <w:t> </w:t>
            </w:r>
          </w:p>
        </w:tc>
      </w:tr>
      <w:tr w:rsidR="003F427D" w:rsidRPr="00F428B1" w14:paraId="4470A92F" w14:textId="77777777" w:rsidTr="003F427D">
        <w:trPr>
          <w:trHeight w:val="113"/>
        </w:trPr>
        <w:tc>
          <w:tcPr>
            <w:tcW w:w="2653" w:type="pct"/>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08001249" w14:textId="77777777" w:rsidR="003F427D" w:rsidRPr="00F428B1" w:rsidRDefault="003F427D" w:rsidP="003F427D">
            <w:pPr>
              <w:spacing w:before="120" w:after="120" w:line="230" w:lineRule="auto"/>
              <w:contextualSpacing/>
              <w:jc w:val="both"/>
              <w:rPr>
                <w:sz w:val="20"/>
                <w:szCs w:val="20"/>
              </w:rPr>
            </w:pPr>
            <w:r w:rsidRPr="00F428B1">
              <w:rPr>
                <w:sz w:val="20"/>
                <w:szCs w:val="20"/>
              </w:rPr>
              <w:t>Banka, 31 Aralık 202</w:t>
            </w:r>
            <w:r>
              <w:rPr>
                <w:sz w:val="20"/>
                <w:szCs w:val="20"/>
              </w:rPr>
              <w:t>5</w:t>
            </w:r>
            <w:r w:rsidRPr="00F428B1">
              <w:rPr>
                <w:sz w:val="20"/>
                <w:szCs w:val="20"/>
              </w:rPr>
              <w:t xml:space="preserve"> tarihli konsolide olmayan finansal durum tablosunda </w:t>
            </w:r>
            <w:r>
              <w:rPr>
                <w:sz w:val="20"/>
                <w:szCs w:val="20"/>
              </w:rPr>
              <w:t>1.</w:t>
            </w:r>
            <w:r w:rsidRPr="00F428B1">
              <w:rPr>
                <w:sz w:val="20"/>
                <w:szCs w:val="20"/>
              </w:rPr>
              <w:t>5</w:t>
            </w:r>
            <w:r>
              <w:rPr>
                <w:sz w:val="20"/>
                <w:szCs w:val="20"/>
              </w:rPr>
              <w:t>53</w:t>
            </w:r>
            <w:r w:rsidRPr="00F428B1">
              <w:rPr>
                <w:sz w:val="20"/>
                <w:szCs w:val="20"/>
              </w:rPr>
              <w:t>.</w:t>
            </w:r>
            <w:r>
              <w:rPr>
                <w:sz w:val="20"/>
                <w:szCs w:val="20"/>
              </w:rPr>
              <w:t>940</w:t>
            </w:r>
            <w:r w:rsidRPr="00F428B1">
              <w:rPr>
                <w:sz w:val="20"/>
                <w:szCs w:val="20"/>
              </w:rPr>
              <w:t xml:space="preserve"> TL tutarında </w:t>
            </w:r>
            <w:r>
              <w:rPr>
                <w:sz w:val="20"/>
                <w:szCs w:val="20"/>
              </w:rPr>
              <w:t xml:space="preserve">taşınan mali zarar üzerinden hesaplanmış </w:t>
            </w:r>
            <w:r w:rsidRPr="00F428B1">
              <w:rPr>
                <w:sz w:val="20"/>
                <w:szCs w:val="20"/>
              </w:rPr>
              <w:t xml:space="preserve">ertelenmiş vergi varlığı taşımaktadır. Hesaplanan ertelenmiş vergi varlıklarının geri kazanılabilir tutarı, Banka yönetimi tarafından mevcut koşullar altında varsayımlara dayanılarak tahmin edilmiştir. </w:t>
            </w:r>
          </w:p>
          <w:p w14:paraId="05CA2EF9" w14:textId="77777777" w:rsidR="003F427D" w:rsidRPr="00CC314E" w:rsidRDefault="003F427D" w:rsidP="003F427D">
            <w:pPr>
              <w:spacing w:before="120" w:after="120" w:line="230" w:lineRule="auto"/>
              <w:contextualSpacing/>
              <w:jc w:val="both"/>
              <w:rPr>
                <w:sz w:val="6"/>
                <w:szCs w:val="6"/>
              </w:rPr>
            </w:pPr>
          </w:p>
          <w:p w14:paraId="3878BFA1" w14:textId="77777777" w:rsidR="003F427D" w:rsidRPr="00F428B1" w:rsidRDefault="003F427D" w:rsidP="003F427D">
            <w:pPr>
              <w:spacing w:before="120" w:after="120" w:line="230" w:lineRule="auto"/>
              <w:contextualSpacing/>
              <w:jc w:val="both"/>
              <w:rPr>
                <w:sz w:val="20"/>
                <w:szCs w:val="20"/>
              </w:rPr>
            </w:pPr>
            <w:r w:rsidRPr="00F428B1">
              <w:rPr>
                <w:sz w:val="20"/>
                <w:szCs w:val="20"/>
              </w:rPr>
              <w:t xml:space="preserve">Değerlendirme sırasında, gelecekteki iş planları göz önünde bulundurulmuştur. Söz konusu varlıkların hangi ölçüde muhasebeleştirileceği Banka </w:t>
            </w:r>
            <w:proofErr w:type="spellStart"/>
            <w:r w:rsidRPr="00F428B1">
              <w:rPr>
                <w:sz w:val="20"/>
                <w:szCs w:val="20"/>
              </w:rPr>
              <w:t>yönetimi’nin</w:t>
            </w:r>
            <w:proofErr w:type="spellEnd"/>
            <w:r w:rsidRPr="00F428B1">
              <w:rPr>
                <w:sz w:val="20"/>
                <w:szCs w:val="20"/>
              </w:rPr>
              <w:t xml:space="preserve"> ileriye dönük kar projeksiyonları ile ilgili tahminlerine bağlı olduğundan ve 31 Aralık 202</w:t>
            </w:r>
            <w:r>
              <w:rPr>
                <w:sz w:val="20"/>
                <w:szCs w:val="20"/>
              </w:rPr>
              <w:t>5</w:t>
            </w:r>
            <w:r w:rsidRPr="00F428B1">
              <w:rPr>
                <w:sz w:val="20"/>
                <w:szCs w:val="20"/>
              </w:rPr>
              <w:t xml:space="preserve"> tarihli konsolide olmayan finansal tablolarında muhasebeleştirilmiş olan ertelenmiş vergi varlıklarının önemli bir tutarda olmasından ötürü, bu varlıkların geri </w:t>
            </w:r>
            <w:proofErr w:type="spellStart"/>
            <w:r w:rsidRPr="00F428B1">
              <w:rPr>
                <w:sz w:val="20"/>
                <w:szCs w:val="20"/>
              </w:rPr>
              <w:t>kazanılabilirliği</w:t>
            </w:r>
            <w:proofErr w:type="spellEnd"/>
            <w:r w:rsidRPr="00F428B1">
              <w:rPr>
                <w:sz w:val="20"/>
                <w:szCs w:val="20"/>
              </w:rPr>
              <w:t xml:space="preserve"> kilit denetim konusu olarak değerlendirilmektedir.  </w:t>
            </w:r>
          </w:p>
          <w:p w14:paraId="0B5C4DAC" w14:textId="77777777" w:rsidR="003F427D" w:rsidRPr="00CC314E" w:rsidRDefault="003F427D" w:rsidP="003F427D">
            <w:pPr>
              <w:spacing w:before="120" w:after="120" w:line="230" w:lineRule="auto"/>
              <w:contextualSpacing/>
              <w:jc w:val="both"/>
              <w:rPr>
                <w:sz w:val="6"/>
                <w:szCs w:val="6"/>
              </w:rPr>
            </w:pPr>
          </w:p>
          <w:p w14:paraId="6F1C6C37" w14:textId="77777777" w:rsidR="003F427D" w:rsidRPr="00F428B1" w:rsidRDefault="003F427D" w:rsidP="003F427D">
            <w:pPr>
              <w:spacing w:before="120" w:after="120" w:line="230" w:lineRule="auto"/>
              <w:contextualSpacing/>
              <w:jc w:val="both"/>
              <w:rPr>
                <w:sz w:val="20"/>
                <w:szCs w:val="20"/>
              </w:rPr>
            </w:pPr>
            <w:r w:rsidRPr="00F428B1">
              <w:rPr>
                <w:sz w:val="20"/>
                <w:szCs w:val="20"/>
              </w:rPr>
              <w:t xml:space="preserve">Finansal </w:t>
            </w:r>
            <w:proofErr w:type="spellStart"/>
            <w:r w:rsidRPr="00F428B1">
              <w:rPr>
                <w:sz w:val="20"/>
                <w:szCs w:val="20"/>
              </w:rPr>
              <w:t>tablolarlardaki</w:t>
            </w:r>
            <w:proofErr w:type="spellEnd"/>
            <w:r w:rsidRPr="00F428B1">
              <w:rPr>
                <w:sz w:val="20"/>
                <w:szCs w:val="20"/>
              </w:rPr>
              <w:t xml:space="preserve"> ertelenmiş vergi varlıklarının geri </w:t>
            </w:r>
            <w:proofErr w:type="spellStart"/>
            <w:r w:rsidRPr="00F428B1">
              <w:rPr>
                <w:sz w:val="20"/>
                <w:szCs w:val="20"/>
              </w:rPr>
              <w:t>kazanılabilirliği</w:t>
            </w:r>
            <w:proofErr w:type="spellEnd"/>
            <w:r w:rsidRPr="00F428B1">
              <w:rPr>
                <w:sz w:val="20"/>
                <w:szCs w:val="20"/>
              </w:rPr>
              <w:t xml:space="preserve"> ile ilgili muhasebeleştirme esasları ve tutarlar; üçüncü bölüm I. ve beşinci bölüm I-1</w:t>
            </w:r>
            <w:r>
              <w:rPr>
                <w:sz w:val="20"/>
                <w:szCs w:val="20"/>
              </w:rPr>
              <w:t>8</w:t>
            </w:r>
            <w:r w:rsidRPr="00F428B1">
              <w:rPr>
                <w:sz w:val="20"/>
                <w:szCs w:val="20"/>
              </w:rPr>
              <w:t xml:space="preserve">. dipnotlarda detaylı olarak açıklanmıştır. </w:t>
            </w:r>
          </w:p>
          <w:p w14:paraId="307064AE" w14:textId="77777777" w:rsidR="003F427D" w:rsidRPr="00F428B1" w:rsidRDefault="003F427D" w:rsidP="003F427D">
            <w:pPr>
              <w:spacing w:before="120" w:after="120" w:line="230" w:lineRule="auto"/>
              <w:contextualSpacing/>
              <w:jc w:val="both"/>
              <w:rPr>
                <w:rFonts w:eastAsia="Calibri"/>
                <w:b/>
                <w:bCs/>
                <w:i/>
                <w:iCs/>
                <w:color w:val="000000"/>
                <w:sz w:val="20"/>
                <w:szCs w:val="20"/>
              </w:rPr>
            </w:pPr>
          </w:p>
        </w:tc>
        <w:tc>
          <w:tcPr>
            <w:tcW w:w="2347" w:type="pct"/>
            <w:tcBorders>
              <w:top w:val="single" w:sz="4" w:space="0" w:color="auto"/>
              <w:left w:val="nil"/>
              <w:bottom w:val="single" w:sz="8" w:space="0" w:color="auto"/>
              <w:right w:val="single" w:sz="8" w:space="0" w:color="auto"/>
            </w:tcBorders>
            <w:tcMar>
              <w:top w:w="0" w:type="dxa"/>
              <w:left w:w="70" w:type="dxa"/>
              <w:bottom w:w="0" w:type="dxa"/>
              <w:right w:w="70" w:type="dxa"/>
            </w:tcMar>
          </w:tcPr>
          <w:p w14:paraId="62D333DC" w14:textId="77777777" w:rsidR="003F427D" w:rsidRPr="00F428B1" w:rsidRDefault="003F427D" w:rsidP="003F427D">
            <w:pPr>
              <w:spacing w:before="120" w:after="120"/>
              <w:contextualSpacing/>
              <w:jc w:val="both"/>
              <w:rPr>
                <w:sz w:val="20"/>
                <w:szCs w:val="20"/>
              </w:rPr>
            </w:pPr>
            <w:r w:rsidRPr="00F428B1">
              <w:rPr>
                <w:sz w:val="20"/>
                <w:szCs w:val="20"/>
              </w:rPr>
              <w:t xml:space="preserve">Ertelenmiş vergi varlıklarının geri </w:t>
            </w:r>
            <w:proofErr w:type="spellStart"/>
            <w:r w:rsidRPr="00F428B1">
              <w:rPr>
                <w:sz w:val="20"/>
                <w:szCs w:val="20"/>
              </w:rPr>
              <w:t>kazanılabilirliğinin</w:t>
            </w:r>
            <w:proofErr w:type="spellEnd"/>
            <w:r w:rsidRPr="00F428B1">
              <w:rPr>
                <w:sz w:val="20"/>
                <w:szCs w:val="20"/>
              </w:rPr>
              <w:t xml:space="preserve"> denetimi için uygulamadığımız prosedürler aşağıda özetlenmiştir: </w:t>
            </w:r>
          </w:p>
          <w:p w14:paraId="5B797828" w14:textId="77777777" w:rsidR="003F427D" w:rsidRPr="00CC314E" w:rsidRDefault="003F427D" w:rsidP="003F427D">
            <w:pPr>
              <w:contextualSpacing/>
              <w:jc w:val="both"/>
              <w:rPr>
                <w:color w:val="000000"/>
                <w:sz w:val="6"/>
                <w:szCs w:val="6"/>
              </w:rPr>
            </w:pPr>
          </w:p>
          <w:p w14:paraId="5E036C53" w14:textId="77777777" w:rsidR="003F427D" w:rsidRPr="00F428B1" w:rsidRDefault="003F427D" w:rsidP="003F427D">
            <w:pPr>
              <w:pStyle w:val="ListParagraph"/>
              <w:numPr>
                <w:ilvl w:val="0"/>
                <w:numId w:val="51"/>
              </w:numPr>
              <w:ind w:left="219" w:hanging="219"/>
              <w:jc w:val="both"/>
              <w:rPr>
                <w:color w:val="000000"/>
                <w:sz w:val="20"/>
                <w:szCs w:val="20"/>
              </w:rPr>
            </w:pPr>
            <w:r w:rsidRPr="00F428B1">
              <w:rPr>
                <w:color w:val="000000"/>
                <w:sz w:val="20"/>
                <w:szCs w:val="20"/>
              </w:rPr>
              <w:t xml:space="preserve">İleriye dönük kar akış projeksiyonları Banka yönetiminden temin edilmiş ve Banka’nın ileriye dönük kar projeksiyonlarda yer alan önemli tahminlerin gerçekleşebilirliği üst düzey yönetimle yapılan toplantılarda değerlendirilmiştir. </w:t>
            </w:r>
          </w:p>
          <w:p w14:paraId="445F852B" w14:textId="77777777" w:rsidR="003F427D" w:rsidRPr="00CC314E" w:rsidRDefault="003F427D" w:rsidP="003F427D">
            <w:pPr>
              <w:pStyle w:val="ListParagraph"/>
              <w:jc w:val="both"/>
              <w:rPr>
                <w:color w:val="000000"/>
                <w:sz w:val="6"/>
                <w:szCs w:val="6"/>
              </w:rPr>
            </w:pPr>
          </w:p>
          <w:p w14:paraId="1F84945F" w14:textId="77777777" w:rsidR="003F427D" w:rsidRPr="00F428B1" w:rsidRDefault="003F427D" w:rsidP="003F427D">
            <w:pPr>
              <w:pStyle w:val="ListParagraph"/>
              <w:numPr>
                <w:ilvl w:val="0"/>
                <w:numId w:val="51"/>
              </w:numPr>
              <w:spacing w:before="120" w:after="120"/>
              <w:ind w:left="219" w:hanging="219"/>
              <w:jc w:val="both"/>
              <w:rPr>
                <w:color w:val="000000"/>
                <w:sz w:val="20"/>
                <w:szCs w:val="20"/>
              </w:rPr>
            </w:pPr>
            <w:r w:rsidRPr="00F428B1">
              <w:rPr>
                <w:color w:val="000000"/>
                <w:sz w:val="20"/>
                <w:szCs w:val="20"/>
              </w:rPr>
              <w:t xml:space="preserve">Üzerinden ertelenmiş vergi varlığı yaratılmış olan mahsup edilebilir mali zararların hangi yıllarda indirim konusu yapılabileceği geçmiş yıl kurumlar vergisi beyannameleri ile karşılaştırılmış ve cari dönem kurumlar vergisi hesaplamaları incelenmiştir. </w:t>
            </w:r>
          </w:p>
          <w:p w14:paraId="3C3CBA82" w14:textId="77777777" w:rsidR="003F427D" w:rsidRPr="00345664" w:rsidRDefault="003F427D" w:rsidP="003F427D">
            <w:pPr>
              <w:pStyle w:val="ListParagraph"/>
              <w:spacing w:before="120" w:after="120"/>
              <w:jc w:val="both"/>
              <w:rPr>
                <w:color w:val="000000"/>
                <w:sz w:val="6"/>
                <w:szCs w:val="6"/>
              </w:rPr>
            </w:pPr>
          </w:p>
          <w:p w14:paraId="00CBD756" w14:textId="77777777" w:rsidR="003F427D" w:rsidRPr="00F428B1" w:rsidRDefault="003F427D" w:rsidP="003F427D">
            <w:pPr>
              <w:pStyle w:val="ListParagraph"/>
              <w:numPr>
                <w:ilvl w:val="0"/>
                <w:numId w:val="51"/>
              </w:numPr>
              <w:spacing w:before="120" w:after="120"/>
              <w:ind w:left="219" w:hanging="219"/>
              <w:jc w:val="both"/>
              <w:rPr>
                <w:color w:val="000000"/>
                <w:sz w:val="20"/>
                <w:szCs w:val="20"/>
              </w:rPr>
            </w:pPr>
            <w:r w:rsidRPr="00F428B1">
              <w:rPr>
                <w:color w:val="000000"/>
                <w:sz w:val="20"/>
                <w:szCs w:val="20"/>
              </w:rPr>
              <w:t xml:space="preserve">Önemli muhasebe tahminlerinin ve ertelenmiş vergi </w:t>
            </w:r>
            <w:r>
              <w:rPr>
                <w:color w:val="000000"/>
                <w:sz w:val="20"/>
                <w:szCs w:val="20"/>
              </w:rPr>
              <w:t>varlıklarına</w:t>
            </w:r>
            <w:r w:rsidRPr="00F428B1">
              <w:rPr>
                <w:color w:val="000000"/>
                <w:sz w:val="20"/>
                <w:szCs w:val="20"/>
              </w:rPr>
              <w:t xml:space="preserve"> ilişkin dipnotların ilgili </w:t>
            </w:r>
            <w:proofErr w:type="spellStart"/>
            <w:r w:rsidRPr="00F428B1">
              <w:rPr>
                <w:color w:val="000000"/>
                <w:sz w:val="20"/>
                <w:szCs w:val="20"/>
              </w:rPr>
              <w:t>TFRS’ye</w:t>
            </w:r>
            <w:proofErr w:type="spellEnd"/>
            <w:r w:rsidRPr="00F428B1">
              <w:rPr>
                <w:color w:val="000000"/>
                <w:sz w:val="20"/>
                <w:szCs w:val="20"/>
              </w:rPr>
              <w:t xml:space="preserve"> uygunluğu kontrol edilmiştir. </w:t>
            </w:r>
          </w:p>
          <w:p w14:paraId="2710A402" w14:textId="77777777" w:rsidR="003F427D" w:rsidRPr="00F428B1" w:rsidRDefault="003F427D" w:rsidP="003F427D">
            <w:pPr>
              <w:pStyle w:val="ListParagraph"/>
              <w:spacing w:before="120" w:after="120"/>
              <w:jc w:val="both"/>
              <w:rPr>
                <w:color w:val="000000"/>
                <w:sz w:val="20"/>
                <w:szCs w:val="20"/>
              </w:rPr>
            </w:pPr>
          </w:p>
        </w:tc>
      </w:tr>
    </w:tbl>
    <w:p w14:paraId="311747DB" w14:textId="77777777" w:rsidR="003F427D" w:rsidRDefault="003F427D" w:rsidP="003F427D">
      <w:pPr>
        <w:rPr>
          <w:b/>
          <w:sz w:val="20"/>
          <w:szCs w:val="20"/>
        </w:rPr>
      </w:pPr>
      <w:r>
        <w:rPr>
          <w:b/>
          <w:sz w:val="20"/>
          <w:szCs w:val="20"/>
        </w:rPr>
        <w:br w:type="page"/>
      </w:r>
    </w:p>
    <w:p w14:paraId="652C5B32" w14:textId="77777777" w:rsidR="003F427D" w:rsidRPr="00F428B1" w:rsidRDefault="003F427D" w:rsidP="003F427D">
      <w:pPr>
        <w:widowControl w:val="0"/>
        <w:autoSpaceDE w:val="0"/>
        <w:adjustRightInd w:val="0"/>
        <w:spacing w:line="230" w:lineRule="auto"/>
        <w:ind w:hanging="10"/>
        <w:jc w:val="both"/>
        <w:rPr>
          <w:b/>
          <w:sz w:val="20"/>
          <w:szCs w:val="20"/>
        </w:rPr>
      </w:pPr>
      <w:r w:rsidRPr="00F428B1">
        <w:rPr>
          <w:b/>
          <w:sz w:val="20"/>
          <w:szCs w:val="20"/>
        </w:rPr>
        <w:lastRenderedPageBreak/>
        <w:t>Yönetimin ve Üst Yönetimden Sorumlu Olanların Konsolide Olmayan Finansal Tablolara İlişkin Sorumlulukları</w:t>
      </w:r>
    </w:p>
    <w:p w14:paraId="71B387AB" w14:textId="77777777" w:rsidR="003F427D" w:rsidRPr="00F428B1" w:rsidRDefault="003F427D" w:rsidP="003F427D">
      <w:pPr>
        <w:widowControl w:val="0"/>
        <w:autoSpaceDE w:val="0"/>
        <w:adjustRightInd w:val="0"/>
        <w:spacing w:line="230" w:lineRule="auto"/>
        <w:ind w:hanging="10"/>
        <w:jc w:val="both"/>
        <w:rPr>
          <w:sz w:val="10"/>
          <w:szCs w:val="10"/>
        </w:rPr>
      </w:pPr>
    </w:p>
    <w:p w14:paraId="0F68AAA7" w14:textId="77777777" w:rsidR="003F427D" w:rsidRPr="00F428B1" w:rsidRDefault="003F427D" w:rsidP="003F427D">
      <w:pPr>
        <w:widowControl w:val="0"/>
        <w:autoSpaceDE w:val="0"/>
        <w:autoSpaceDN w:val="0"/>
        <w:adjustRightInd w:val="0"/>
        <w:ind w:hanging="10"/>
        <w:jc w:val="both"/>
        <w:rPr>
          <w:sz w:val="20"/>
          <w:szCs w:val="20"/>
        </w:rPr>
      </w:pPr>
      <w:r w:rsidRPr="00F428B1">
        <w:rPr>
          <w:sz w:val="20"/>
          <w:szCs w:val="20"/>
        </w:rPr>
        <w:t>Banka yönetimi;</w:t>
      </w:r>
      <w:r w:rsidRPr="00F428B1">
        <w:rPr>
          <w:color w:val="000000"/>
          <w:sz w:val="20"/>
          <w:szCs w:val="20"/>
        </w:rPr>
        <w:t xml:space="preserve"> konsolide olmayan </w:t>
      </w:r>
      <w:r w:rsidRPr="00F428B1">
        <w:rPr>
          <w:sz w:val="20"/>
          <w:szCs w:val="20"/>
        </w:rPr>
        <w:t xml:space="preserve">finansal tabloların BDDK Muhasebe ve Finansal Raporlama </w:t>
      </w:r>
      <w:proofErr w:type="spellStart"/>
      <w:r w:rsidRPr="00F428B1">
        <w:rPr>
          <w:sz w:val="20"/>
          <w:szCs w:val="20"/>
        </w:rPr>
        <w:t>Mevzuatı’na</w:t>
      </w:r>
      <w:proofErr w:type="spellEnd"/>
      <w:r w:rsidRPr="00F428B1">
        <w:rPr>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3D678223" w14:textId="77777777" w:rsidR="003F427D" w:rsidRPr="00F428B1" w:rsidRDefault="003F427D" w:rsidP="003F427D">
      <w:pPr>
        <w:widowControl w:val="0"/>
        <w:autoSpaceDE w:val="0"/>
        <w:autoSpaceDN w:val="0"/>
        <w:adjustRightInd w:val="0"/>
        <w:ind w:hanging="10"/>
        <w:jc w:val="both"/>
        <w:rPr>
          <w:sz w:val="14"/>
          <w:szCs w:val="14"/>
        </w:rPr>
      </w:pPr>
    </w:p>
    <w:p w14:paraId="46F85EC4" w14:textId="77777777" w:rsidR="003F427D" w:rsidRPr="00F428B1" w:rsidRDefault="003F427D" w:rsidP="003F427D">
      <w:pPr>
        <w:widowControl w:val="0"/>
        <w:autoSpaceDE w:val="0"/>
        <w:autoSpaceDN w:val="0"/>
        <w:adjustRightInd w:val="0"/>
        <w:ind w:hanging="10"/>
        <w:jc w:val="both"/>
        <w:rPr>
          <w:sz w:val="20"/>
          <w:szCs w:val="20"/>
        </w:rPr>
      </w:pPr>
      <w:r w:rsidRPr="00F428B1">
        <w:rPr>
          <w:sz w:val="20"/>
          <w:szCs w:val="20"/>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41586E2E" w14:textId="77777777" w:rsidR="003F427D" w:rsidRPr="00F428B1" w:rsidRDefault="003F427D" w:rsidP="003F427D">
      <w:pPr>
        <w:widowControl w:val="0"/>
        <w:autoSpaceDE w:val="0"/>
        <w:autoSpaceDN w:val="0"/>
        <w:adjustRightInd w:val="0"/>
        <w:ind w:hanging="10"/>
        <w:jc w:val="both"/>
        <w:rPr>
          <w:sz w:val="14"/>
          <w:szCs w:val="14"/>
        </w:rPr>
      </w:pPr>
    </w:p>
    <w:p w14:paraId="7887A08A" w14:textId="77777777" w:rsidR="003F427D" w:rsidRPr="00F428B1" w:rsidRDefault="003F427D" w:rsidP="003F427D">
      <w:pPr>
        <w:widowControl w:val="0"/>
        <w:autoSpaceDE w:val="0"/>
        <w:autoSpaceDN w:val="0"/>
        <w:adjustRightInd w:val="0"/>
        <w:ind w:hanging="10"/>
        <w:jc w:val="both"/>
        <w:rPr>
          <w:sz w:val="20"/>
          <w:szCs w:val="20"/>
        </w:rPr>
      </w:pPr>
      <w:r w:rsidRPr="00F428B1">
        <w:rPr>
          <w:sz w:val="20"/>
          <w:szCs w:val="20"/>
        </w:rPr>
        <w:t>Üst yönetimden sorumlu olanlar, Banka’nın finansal raporlama sürecinin gözetiminden sorumludur.</w:t>
      </w:r>
    </w:p>
    <w:p w14:paraId="0626D96E" w14:textId="77777777" w:rsidR="003F427D" w:rsidRPr="00F428B1" w:rsidRDefault="003F427D" w:rsidP="003F427D">
      <w:pPr>
        <w:widowControl w:val="0"/>
        <w:autoSpaceDE w:val="0"/>
        <w:adjustRightInd w:val="0"/>
        <w:spacing w:line="230" w:lineRule="auto"/>
        <w:ind w:hanging="10"/>
        <w:jc w:val="both"/>
        <w:rPr>
          <w:b/>
          <w:sz w:val="20"/>
          <w:szCs w:val="20"/>
        </w:rPr>
      </w:pPr>
    </w:p>
    <w:p w14:paraId="1B6FF7DA" w14:textId="77777777" w:rsidR="003F427D" w:rsidRPr="00F428B1" w:rsidRDefault="003F427D" w:rsidP="003F427D">
      <w:pPr>
        <w:widowControl w:val="0"/>
        <w:autoSpaceDE w:val="0"/>
        <w:adjustRightInd w:val="0"/>
        <w:spacing w:line="230" w:lineRule="auto"/>
        <w:ind w:hanging="10"/>
        <w:jc w:val="both"/>
        <w:rPr>
          <w:b/>
          <w:sz w:val="20"/>
          <w:szCs w:val="20"/>
        </w:rPr>
      </w:pPr>
      <w:r w:rsidRPr="00F428B1">
        <w:rPr>
          <w:b/>
          <w:sz w:val="20"/>
          <w:szCs w:val="20"/>
        </w:rPr>
        <w:t>Bağımsız Denetçinin Konsolide Olmayan Finansal Tabloların Bağımsız Denetimine İlişkin Sorumlulukları</w:t>
      </w:r>
    </w:p>
    <w:p w14:paraId="31842416" w14:textId="77777777" w:rsidR="003F427D" w:rsidRPr="00F428B1" w:rsidRDefault="003F427D" w:rsidP="003F427D">
      <w:pPr>
        <w:tabs>
          <w:tab w:val="left" w:pos="540"/>
        </w:tabs>
        <w:ind w:left="360"/>
        <w:jc w:val="both"/>
        <w:rPr>
          <w:b/>
          <w:sz w:val="20"/>
          <w:szCs w:val="20"/>
        </w:rPr>
      </w:pPr>
    </w:p>
    <w:p w14:paraId="35693B2E" w14:textId="77777777" w:rsidR="003F427D" w:rsidRPr="00F428B1" w:rsidRDefault="003F427D" w:rsidP="003F427D">
      <w:pPr>
        <w:jc w:val="both"/>
        <w:rPr>
          <w:sz w:val="20"/>
          <w:szCs w:val="20"/>
        </w:rPr>
      </w:pPr>
      <w:r w:rsidRPr="00F428B1">
        <w:rPr>
          <w:sz w:val="20"/>
          <w:szCs w:val="20"/>
        </w:rPr>
        <w:t>Bir bağımsız denetimde, biz bağımsız denetçilerin sorumlulukları şunlardır:</w:t>
      </w:r>
    </w:p>
    <w:p w14:paraId="21102FBA" w14:textId="77777777" w:rsidR="003F427D" w:rsidRPr="00F428B1" w:rsidRDefault="003F427D" w:rsidP="003F427D">
      <w:pPr>
        <w:jc w:val="both"/>
        <w:rPr>
          <w:sz w:val="20"/>
          <w:szCs w:val="20"/>
        </w:rPr>
      </w:pPr>
    </w:p>
    <w:p w14:paraId="0503A826" w14:textId="77777777" w:rsidR="003F427D" w:rsidRPr="00F428B1" w:rsidRDefault="003F427D" w:rsidP="003F427D">
      <w:pPr>
        <w:jc w:val="both"/>
        <w:rPr>
          <w:sz w:val="20"/>
          <w:szCs w:val="20"/>
        </w:rPr>
      </w:pPr>
      <w:r w:rsidRPr="00F428B1">
        <w:rPr>
          <w:sz w:val="20"/>
          <w:szCs w:val="20"/>
        </w:rPr>
        <w:t xml:space="preserve">Amacımız, bir bütün olarak konsolide olmayan finansal tabloların hata veya hile kaynaklı önemli yanlışlık içerip içermediğine ilişkin makul güvence elde etmek ve görüşümüzü içeren bir bağımsız denetçi raporu düzenlemektir. </w:t>
      </w:r>
      <w:proofErr w:type="spellStart"/>
      <w:r w:rsidRPr="00F428B1">
        <w:rPr>
          <w:sz w:val="20"/>
          <w:szCs w:val="20"/>
        </w:rPr>
        <w:t>BDS’lere</w:t>
      </w:r>
      <w:proofErr w:type="spellEnd"/>
      <w:r w:rsidRPr="00F428B1">
        <w:rPr>
          <w:sz w:val="20"/>
          <w:szCs w:val="20"/>
        </w:rPr>
        <w:t xml:space="preserve"> ve BDDK Denetim Yönetmeliği’ne uygun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78566868" w14:textId="77777777" w:rsidR="003F427D" w:rsidRPr="00F428B1" w:rsidRDefault="003F427D" w:rsidP="003F427D">
      <w:pPr>
        <w:jc w:val="both"/>
        <w:rPr>
          <w:sz w:val="20"/>
          <w:szCs w:val="20"/>
        </w:rPr>
      </w:pPr>
    </w:p>
    <w:p w14:paraId="25F05D3C" w14:textId="77777777" w:rsidR="003F427D" w:rsidRPr="00F428B1" w:rsidRDefault="003F427D" w:rsidP="003F427D">
      <w:pPr>
        <w:jc w:val="both"/>
        <w:rPr>
          <w:sz w:val="20"/>
          <w:szCs w:val="20"/>
        </w:rPr>
      </w:pPr>
      <w:proofErr w:type="spellStart"/>
      <w:r w:rsidRPr="00F428B1">
        <w:rPr>
          <w:sz w:val="20"/>
          <w:szCs w:val="20"/>
        </w:rPr>
        <w:t>BDS’lere</w:t>
      </w:r>
      <w:proofErr w:type="spellEnd"/>
      <w:r w:rsidRPr="00F428B1">
        <w:rPr>
          <w:sz w:val="20"/>
          <w:szCs w:val="20"/>
        </w:rPr>
        <w:t xml:space="preserve"> ve BDDK Denetim Yönetmeliği’ne uygun olarak yürütülen bağımsız denetimin gereği olarak, bağımsız denetim boyunca mesleki muhakememizi kullanmakta ve mesleki şüpheciliğimizi sürdürmekteyiz. Tarafımızca ayrıca:</w:t>
      </w:r>
    </w:p>
    <w:p w14:paraId="11359F97" w14:textId="77777777" w:rsidR="003F427D" w:rsidRPr="00F428B1" w:rsidRDefault="003F427D" w:rsidP="003F427D">
      <w:pPr>
        <w:jc w:val="both"/>
        <w:rPr>
          <w:sz w:val="16"/>
          <w:szCs w:val="16"/>
        </w:rPr>
      </w:pPr>
    </w:p>
    <w:p w14:paraId="513820B2" w14:textId="77777777" w:rsidR="003F427D" w:rsidRPr="00F428B1" w:rsidRDefault="003F427D" w:rsidP="003F427D">
      <w:pPr>
        <w:numPr>
          <w:ilvl w:val="0"/>
          <w:numId w:val="52"/>
        </w:numPr>
        <w:ind w:left="567" w:hanging="567"/>
        <w:contextualSpacing/>
        <w:jc w:val="both"/>
        <w:rPr>
          <w:sz w:val="20"/>
          <w:szCs w:val="20"/>
        </w:rPr>
      </w:pPr>
      <w:r w:rsidRPr="00F428B1">
        <w:rPr>
          <w:sz w:val="20"/>
          <w:szCs w:val="20"/>
        </w:rPr>
        <w:t>Konsolide olmayan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714B3962" w14:textId="77777777" w:rsidR="003F427D" w:rsidRPr="00F428B1" w:rsidRDefault="003F427D" w:rsidP="003F427D">
      <w:pPr>
        <w:ind w:left="567"/>
        <w:contextualSpacing/>
        <w:jc w:val="both"/>
        <w:rPr>
          <w:sz w:val="10"/>
          <w:szCs w:val="10"/>
        </w:rPr>
      </w:pPr>
    </w:p>
    <w:p w14:paraId="6DE553F1" w14:textId="77777777" w:rsidR="003F427D" w:rsidRPr="00F428B1" w:rsidRDefault="003F427D" w:rsidP="003F427D">
      <w:pPr>
        <w:numPr>
          <w:ilvl w:val="0"/>
          <w:numId w:val="52"/>
        </w:numPr>
        <w:ind w:left="567" w:hanging="567"/>
        <w:contextualSpacing/>
        <w:jc w:val="both"/>
        <w:rPr>
          <w:sz w:val="20"/>
          <w:szCs w:val="20"/>
        </w:rPr>
      </w:pPr>
      <w:r w:rsidRPr="00F428B1">
        <w:rPr>
          <w:sz w:val="20"/>
          <w:szCs w:val="20"/>
        </w:rPr>
        <w:t>Bankanın iç kontrolünün etkinliğine ilişkin bir görüş bildirmek amacıyla değil ama duruma uygun denetim prosedürlerini tasarlamak amacıyla denetimle ilgili iç kontrol değerlendirilmektedir.</w:t>
      </w:r>
    </w:p>
    <w:p w14:paraId="11D241C2" w14:textId="77777777" w:rsidR="003F427D" w:rsidRPr="00F428B1" w:rsidRDefault="003F427D" w:rsidP="003F427D">
      <w:pPr>
        <w:ind w:left="567" w:hanging="567"/>
        <w:contextualSpacing/>
        <w:jc w:val="both"/>
        <w:rPr>
          <w:sz w:val="10"/>
          <w:szCs w:val="10"/>
        </w:rPr>
      </w:pPr>
    </w:p>
    <w:p w14:paraId="4A317708" w14:textId="77777777" w:rsidR="003F427D" w:rsidRPr="00F428B1" w:rsidRDefault="003F427D" w:rsidP="003F427D">
      <w:pPr>
        <w:numPr>
          <w:ilvl w:val="0"/>
          <w:numId w:val="52"/>
        </w:numPr>
        <w:ind w:left="567" w:hanging="567"/>
        <w:contextualSpacing/>
        <w:jc w:val="both"/>
        <w:rPr>
          <w:sz w:val="20"/>
          <w:szCs w:val="20"/>
        </w:rPr>
      </w:pPr>
      <w:r w:rsidRPr="00F428B1">
        <w:rPr>
          <w:sz w:val="20"/>
          <w:szCs w:val="20"/>
        </w:rPr>
        <w:t>Yönetim tarafından kullanılan muhasebe politikalarının uygunluğu ile yapılan muhasebe tahminlerinin ve ilgili açıklamaların makul olup olmadığı değerlendirilmektedir.</w:t>
      </w:r>
    </w:p>
    <w:p w14:paraId="66B059A7" w14:textId="77777777" w:rsidR="003F427D" w:rsidRPr="00F428B1" w:rsidRDefault="003F427D" w:rsidP="003F427D">
      <w:pPr>
        <w:ind w:left="567"/>
        <w:contextualSpacing/>
        <w:rPr>
          <w:sz w:val="10"/>
          <w:szCs w:val="10"/>
        </w:rPr>
      </w:pPr>
    </w:p>
    <w:p w14:paraId="166C3D27" w14:textId="77777777" w:rsidR="003F427D" w:rsidRPr="00F428B1" w:rsidRDefault="003F427D" w:rsidP="003F427D">
      <w:pPr>
        <w:numPr>
          <w:ilvl w:val="0"/>
          <w:numId w:val="52"/>
        </w:numPr>
        <w:ind w:left="567" w:hanging="567"/>
        <w:contextualSpacing/>
        <w:jc w:val="both"/>
        <w:rPr>
          <w:sz w:val="20"/>
          <w:szCs w:val="20"/>
        </w:rPr>
      </w:pPr>
      <w:r w:rsidRPr="00F428B1">
        <w:rPr>
          <w:sz w:val="20"/>
          <w:szCs w:val="20"/>
        </w:rPr>
        <w:t>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konsolide olmayan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p>
    <w:p w14:paraId="5172C0B5" w14:textId="77777777" w:rsidR="003F427D" w:rsidRPr="00F428B1" w:rsidRDefault="003F427D" w:rsidP="003F427D">
      <w:pPr>
        <w:ind w:left="567"/>
        <w:contextualSpacing/>
        <w:jc w:val="both"/>
        <w:rPr>
          <w:sz w:val="10"/>
          <w:szCs w:val="10"/>
        </w:rPr>
      </w:pPr>
    </w:p>
    <w:p w14:paraId="3A57BACB" w14:textId="77777777" w:rsidR="003F427D" w:rsidRPr="00F428B1" w:rsidRDefault="003F427D" w:rsidP="003F427D">
      <w:pPr>
        <w:numPr>
          <w:ilvl w:val="0"/>
          <w:numId w:val="52"/>
        </w:numPr>
        <w:ind w:left="567" w:right="-2" w:hanging="567"/>
        <w:contextualSpacing/>
        <w:jc w:val="both"/>
        <w:rPr>
          <w:sz w:val="20"/>
          <w:szCs w:val="20"/>
        </w:rPr>
      </w:pPr>
      <w:r w:rsidRPr="00F428B1">
        <w:rPr>
          <w:sz w:val="20"/>
          <w:szCs w:val="20"/>
        </w:rPr>
        <w:t>Konsolide olmayan finansal tabloların, açıklamalar dâhil olmak üzere, genel sunumu, yapısı ve içeriği ile bu tabloların, temelini oluşturan işlem ve olayları gerçeğe uygun sunumu sağlayacak şekilde yansıtıp yansıtmadığı değerlendirilmektedir.</w:t>
      </w:r>
      <w:r w:rsidRPr="00F428B1">
        <w:rPr>
          <w:sz w:val="20"/>
          <w:szCs w:val="20"/>
        </w:rPr>
        <w:br w:type="page"/>
      </w:r>
    </w:p>
    <w:p w14:paraId="52A5CBD2" w14:textId="77777777" w:rsidR="003F427D" w:rsidRPr="00F428B1" w:rsidRDefault="003F427D" w:rsidP="003F427D">
      <w:pPr>
        <w:jc w:val="both"/>
        <w:rPr>
          <w:sz w:val="20"/>
          <w:szCs w:val="20"/>
        </w:rPr>
      </w:pPr>
      <w:r w:rsidRPr="00F428B1">
        <w:rPr>
          <w:sz w:val="20"/>
          <w:szCs w:val="20"/>
        </w:rPr>
        <w:lastRenderedPageBreak/>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3D891B78" w14:textId="77777777" w:rsidR="003F427D" w:rsidRPr="00F428B1" w:rsidRDefault="003F427D" w:rsidP="003F427D">
      <w:pPr>
        <w:jc w:val="both"/>
        <w:rPr>
          <w:sz w:val="20"/>
          <w:szCs w:val="20"/>
        </w:rPr>
      </w:pPr>
    </w:p>
    <w:p w14:paraId="4FEF9ED0" w14:textId="77777777" w:rsidR="003F427D" w:rsidRPr="00F428B1" w:rsidRDefault="003F427D" w:rsidP="003F427D">
      <w:pPr>
        <w:tabs>
          <w:tab w:val="left" w:pos="540"/>
        </w:tabs>
        <w:jc w:val="both"/>
        <w:rPr>
          <w:sz w:val="20"/>
          <w:szCs w:val="20"/>
        </w:rPr>
      </w:pPr>
      <w:r w:rsidRPr="00F428B1">
        <w:rPr>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36AC71B2" w14:textId="77777777" w:rsidR="003F427D" w:rsidRPr="00F428B1" w:rsidRDefault="003F427D" w:rsidP="003F427D">
      <w:pPr>
        <w:tabs>
          <w:tab w:val="left" w:pos="540"/>
        </w:tabs>
        <w:jc w:val="both"/>
        <w:rPr>
          <w:sz w:val="20"/>
          <w:szCs w:val="20"/>
        </w:rPr>
      </w:pPr>
    </w:p>
    <w:p w14:paraId="1092953B" w14:textId="77777777" w:rsidR="003F427D" w:rsidRPr="00F428B1" w:rsidRDefault="003F427D" w:rsidP="003F427D">
      <w:pPr>
        <w:tabs>
          <w:tab w:val="left" w:pos="540"/>
        </w:tabs>
        <w:jc w:val="both"/>
        <w:rPr>
          <w:sz w:val="20"/>
          <w:szCs w:val="20"/>
        </w:rPr>
      </w:pPr>
      <w:r w:rsidRPr="00F428B1">
        <w:rPr>
          <w:sz w:val="20"/>
          <w:szCs w:val="20"/>
        </w:rPr>
        <w:t>Üst yönetimden sorumlu olanlara bildirilen konular arasından, cari döneme ait konsolide olmayan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6273AA8F" w14:textId="77777777" w:rsidR="003F427D" w:rsidRPr="00F428B1" w:rsidRDefault="003F427D" w:rsidP="003F427D">
      <w:pPr>
        <w:widowControl w:val="0"/>
        <w:autoSpaceDE w:val="0"/>
        <w:adjustRightInd w:val="0"/>
        <w:ind w:hanging="10"/>
        <w:jc w:val="both"/>
        <w:rPr>
          <w:b/>
          <w:sz w:val="20"/>
          <w:szCs w:val="20"/>
        </w:rPr>
      </w:pPr>
    </w:p>
    <w:p w14:paraId="0A631DA6" w14:textId="77777777" w:rsidR="003F427D" w:rsidRPr="00F428B1" w:rsidRDefault="003F427D" w:rsidP="003F427D">
      <w:pPr>
        <w:widowControl w:val="0"/>
        <w:autoSpaceDE w:val="0"/>
        <w:adjustRightInd w:val="0"/>
        <w:ind w:hanging="10"/>
        <w:jc w:val="both"/>
        <w:rPr>
          <w:b/>
          <w:sz w:val="20"/>
          <w:szCs w:val="20"/>
        </w:rPr>
      </w:pPr>
      <w:r w:rsidRPr="00F428B1">
        <w:rPr>
          <w:b/>
          <w:sz w:val="20"/>
          <w:szCs w:val="20"/>
        </w:rPr>
        <w:t>Mevzuattan Kaynaklanan Diğer Yükümlülükler</w:t>
      </w:r>
    </w:p>
    <w:p w14:paraId="177519C9" w14:textId="77777777" w:rsidR="003F427D" w:rsidRPr="00F428B1" w:rsidRDefault="003F427D" w:rsidP="003F427D">
      <w:pPr>
        <w:autoSpaceDE w:val="0"/>
        <w:adjustRightInd w:val="0"/>
        <w:jc w:val="both"/>
        <w:rPr>
          <w:color w:val="000000"/>
          <w:sz w:val="20"/>
          <w:szCs w:val="20"/>
        </w:rPr>
      </w:pPr>
    </w:p>
    <w:p w14:paraId="026AFB81" w14:textId="77777777" w:rsidR="003F427D" w:rsidRPr="00F428B1" w:rsidRDefault="003F427D" w:rsidP="003F427D">
      <w:pPr>
        <w:autoSpaceDE w:val="0"/>
        <w:autoSpaceDN w:val="0"/>
        <w:adjustRightInd w:val="0"/>
        <w:ind w:left="567" w:hanging="567"/>
        <w:jc w:val="both"/>
        <w:rPr>
          <w:sz w:val="20"/>
          <w:szCs w:val="20"/>
        </w:rPr>
      </w:pPr>
      <w:r w:rsidRPr="00F428B1">
        <w:rPr>
          <w:color w:val="000000"/>
          <w:sz w:val="20"/>
          <w:szCs w:val="20"/>
        </w:rPr>
        <w:t xml:space="preserve">1) </w:t>
      </w:r>
      <w:r w:rsidRPr="00F428B1">
        <w:rPr>
          <w:color w:val="000000"/>
          <w:sz w:val="20"/>
          <w:szCs w:val="20"/>
        </w:rPr>
        <w:tab/>
      </w:r>
      <w:r w:rsidRPr="00F428B1">
        <w:rPr>
          <w:sz w:val="20"/>
          <w:szCs w:val="20"/>
        </w:rPr>
        <w:t xml:space="preserve">6102 sayılı Türk Ticaret Kanunu’nun (TTK) 402’nci maddesinin dördüncü fıkrası uyarınca Banka’nın </w:t>
      </w:r>
      <w:r>
        <w:rPr>
          <w:sz w:val="20"/>
          <w:szCs w:val="20"/>
        </w:rPr>
        <w:br/>
      </w:r>
      <w:r w:rsidRPr="00F428B1">
        <w:rPr>
          <w:sz w:val="20"/>
          <w:szCs w:val="20"/>
        </w:rPr>
        <w:t xml:space="preserve">1 Ocak - 31 Aralık </w:t>
      </w:r>
      <w:r>
        <w:rPr>
          <w:sz w:val="20"/>
          <w:szCs w:val="20"/>
        </w:rPr>
        <w:t>2025</w:t>
      </w:r>
      <w:r w:rsidRPr="00F428B1">
        <w:rPr>
          <w:sz w:val="20"/>
          <w:szCs w:val="20"/>
        </w:rPr>
        <w:t xml:space="preserve"> hesap döneminde defter tutma düzeninin, finansal tabloların, kanun ile Banka esas sözleşmesinin finansal raporlamaya ilişkin hükümlerine uygun olmadığına dair önemli bir hususa rastlanmamıştır.</w:t>
      </w:r>
    </w:p>
    <w:p w14:paraId="5D3F4247" w14:textId="77777777" w:rsidR="003F427D" w:rsidRPr="00F428B1" w:rsidRDefault="003F427D" w:rsidP="003F427D">
      <w:pPr>
        <w:autoSpaceDE w:val="0"/>
        <w:autoSpaceDN w:val="0"/>
        <w:adjustRightInd w:val="0"/>
        <w:ind w:left="567" w:hanging="567"/>
        <w:jc w:val="both"/>
        <w:rPr>
          <w:color w:val="000000"/>
          <w:sz w:val="14"/>
          <w:szCs w:val="14"/>
        </w:rPr>
      </w:pPr>
    </w:p>
    <w:p w14:paraId="5EDE8366" w14:textId="77777777" w:rsidR="003F427D" w:rsidRPr="00F428B1" w:rsidRDefault="003F427D" w:rsidP="003F427D">
      <w:pPr>
        <w:tabs>
          <w:tab w:val="left" w:pos="540"/>
        </w:tabs>
        <w:ind w:left="567" w:hanging="567"/>
        <w:jc w:val="both"/>
        <w:rPr>
          <w:b/>
          <w:sz w:val="20"/>
          <w:szCs w:val="20"/>
        </w:rPr>
      </w:pPr>
      <w:r w:rsidRPr="00F428B1">
        <w:rPr>
          <w:color w:val="000000"/>
          <w:sz w:val="20"/>
          <w:szCs w:val="20"/>
        </w:rPr>
        <w:t xml:space="preserve">2) </w:t>
      </w:r>
      <w:r w:rsidRPr="00F428B1">
        <w:rPr>
          <w:color w:val="000000"/>
          <w:sz w:val="20"/>
          <w:szCs w:val="20"/>
        </w:rPr>
        <w:tab/>
      </w:r>
      <w:r w:rsidRPr="00F428B1">
        <w:rPr>
          <w:sz w:val="20"/>
          <w:szCs w:val="20"/>
        </w:rPr>
        <w:t xml:space="preserve">TTK’nın 402’nci maddesinin </w:t>
      </w:r>
      <w:r w:rsidRPr="00F428B1">
        <w:rPr>
          <w:color w:val="000000"/>
          <w:sz w:val="20"/>
          <w:szCs w:val="20"/>
        </w:rPr>
        <w:t>dördüncü fıkrası</w:t>
      </w:r>
      <w:r w:rsidRPr="00F428B1">
        <w:rPr>
          <w:sz w:val="20"/>
          <w:szCs w:val="20"/>
        </w:rPr>
        <w:t xml:space="preserve"> uyarınca </w:t>
      </w:r>
      <w:r w:rsidRPr="00F428B1">
        <w:rPr>
          <w:color w:val="000000"/>
          <w:sz w:val="20"/>
          <w:szCs w:val="20"/>
        </w:rPr>
        <w:t>Yönetim Kurulu tarafımıza denetim kapsamında istenen açıklamaları yapmış ve talep edilen belgeleri vermiştir.</w:t>
      </w:r>
    </w:p>
    <w:p w14:paraId="1963B63A" w14:textId="77777777" w:rsidR="003F427D" w:rsidRPr="00F428B1" w:rsidRDefault="003F427D" w:rsidP="003F427D">
      <w:pPr>
        <w:tabs>
          <w:tab w:val="left" w:pos="540"/>
        </w:tabs>
        <w:ind w:left="567"/>
        <w:contextualSpacing/>
        <w:jc w:val="both"/>
        <w:rPr>
          <w:sz w:val="20"/>
          <w:szCs w:val="20"/>
        </w:rPr>
      </w:pPr>
    </w:p>
    <w:p w14:paraId="21527E34" w14:textId="77777777" w:rsidR="003F427D" w:rsidRPr="00F428B1" w:rsidRDefault="003F427D" w:rsidP="003F427D">
      <w:pPr>
        <w:tabs>
          <w:tab w:val="left" w:pos="540"/>
        </w:tabs>
        <w:jc w:val="both"/>
        <w:rPr>
          <w:sz w:val="20"/>
          <w:szCs w:val="20"/>
        </w:rPr>
      </w:pPr>
      <w:r w:rsidRPr="00F428B1">
        <w:rPr>
          <w:sz w:val="20"/>
          <w:szCs w:val="20"/>
        </w:rPr>
        <w:t xml:space="preserve">Bu bağımsız denetimi yürütüp sonuçlandıran sorumlu denetçi Aykut </w:t>
      </w:r>
      <w:proofErr w:type="spellStart"/>
      <w:r w:rsidRPr="00F428B1">
        <w:rPr>
          <w:sz w:val="20"/>
          <w:szCs w:val="20"/>
        </w:rPr>
        <w:t>Üşenti’dir</w:t>
      </w:r>
      <w:proofErr w:type="spellEnd"/>
      <w:r w:rsidRPr="00F428B1">
        <w:rPr>
          <w:sz w:val="20"/>
          <w:szCs w:val="20"/>
        </w:rPr>
        <w:t>.</w:t>
      </w:r>
    </w:p>
    <w:p w14:paraId="74C04E07" w14:textId="77777777" w:rsidR="003F427D" w:rsidRPr="00F428B1" w:rsidRDefault="003F427D" w:rsidP="003F427D">
      <w:pPr>
        <w:rPr>
          <w:sz w:val="22"/>
          <w:szCs w:val="22"/>
        </w:rPr>
      </w:pPr>
    </w:p>
    <w:p w14:paraId="107E6B24" w14:textId="77777777" w:rsidR="003F427D" w:rsidRPr="00F428B1" w:rsidRDefault="003F427D" w:rsidP="003F427D">
      <w:pPr>
        <w:rPr>
          <w:sz w:val="22"/>
          <w:szCs w:val="22"/>
        </w:rPr>
      </w:pPr>
    </w:p>
    <w:p w14:paraId="5CE0FCA6" w14:textId="77777777" w:rsidR="003F427D" w:rsidRPr="00F428B1" w:rsidRDefault="003F427D" w:rsidP="003F427D">
      <w:pPr>
        <w:rPr>
          <w:sz w:val="22"/>
          <w:szCs w:val="22"/>
        </w:rPr>
      </w:pPr>
    </w:p>
    <w:p w14:paraId="3E494B77" w14:textId="77777777" w:rsidR="003F427D" w:rsidRPr="00F428B1" w:rsidRDefault="003F427D" w:rsidP="003F427D">
      <w:pPr>
        <w:rPr>
          <w:sz w:val="20"/>
          <w:szCs w:val="20"/>
        </w:rPr>
      </w:pPr>
      <w:r w:rsidRPr="00F428B1">
        <w:rPr>
          <w:sz w:val="20"/>
          <w:szCs w:val="20"/>
        </w:rPr>
        <w:t>Güney Bağımsız Denetim ve Serbest Muhasebeci Mali Müşavirlik Anonim Şirketi</w:t>
      </w:r>
    </w:p>
    <w:p w14:paraId="1CE0E1EF" w14:textId="77777777" w:rsidR="003F427D" w:rsidRPr="00F428B1" w:rsidRDefault="003F427D" w:rsidP="003F427D">
      <w:pPr>
        <w:rPr>
          <w:sz w:val="20"/>
          <w:szCs w:val="20"/>
        </w:rPr>
      </w:pPr>
      <w:r w:rsidRPr="00F428B1">
        <w:rPr>
          <w:sz w:val="20"/>
          <w:szCs w:val="20"/>
        </w:rPr>
        <w:t xml:space="preserve">A </w:t>
      </w:r>
      <w:proofErr w:type="spellStart"/>
      <w:r w:rsidRPr="00F428B1">
        <w:rPr>
          <w:sz w:val="20"/>
          <w:szCs w:val="20"/>
        </w:rPr>
        <w:t>member</w:t>
      </w:r>
      <w:proofErr w:type="spellEnd"/>
      <w:r w:rsidRPr="00F428B1">
        <w:rPr>
          <w:sz w:val="20"/>
          <w:szCs w:val="20"/>
        </w:rPr>
        <w:t xml:space="preserve"> </w:t>
      </w:r>
      <w:proofErr w:type="spellStart"/>
      <w:r w:rsidRPr="00F428B1">
        <w:rPr>
          <w:sz w:val="20"/>
          <w:szCs w:val="20"/>
        </w:rPr>
        <w:t>firm</w:t>
      </w:r>
      <w:proofErr w:type="spellEnd"/>
      <w:r w:rsidRPr="00F428B1">
        <w:rPr>
          <w:sz w:val="20"/>
          <w:szCs w:val="20"/>
        </w:rPr>
        <w:t xml:space="preserve"> of Ernst &amp; Young Global Limited</w:t>
      </w:r>
    </w:p>
    <w:p w14:paraId="7A484F29" w14:textId="77777777" w:rsidR="003F427D" w:rsidRPr="00F428B1" w:rsidRDefault="003F427D" w:rsidP="003F427D">
      <w:pPr>
        <w:rPr>
          <w:sz w:val="20"/>
          <w:szCs w:val="20"/>
        </w:rPr>
      </w:pPr>
    </w:p>
    <w:p w14:paraId="4311C0B8" w14:textId="77777777" w:rsidR="003F427D" w:rsidRPr="00F428B1" w:rsidRDefault="003F427D" w:rsidP="003F427D">
      <w:pPr>
        <w:rPr>
          <w:sz w:val="20"/>
          <w:szCs w:val="20"/>
        </w:rPr>
      </w:pPr>
    </w:p>
    <w:p w14:paraId="1B1B312E" w14:textId="77777777" w:rsidR="003F427D" w:rsidRPr="00F428B1" w:rsidRDefault="003F427D" w:rsidP="003F427D">
      <w:pPr>
        <w:rPr>
          <w:sz w:val="20"/>
          <w:szCs w:val="20"/>
        </w:rPr>
      </w:pPr>
    </w:p>
    <w:p w14:paraId="7D3A7F7C" w14:textId="77777777" w:rsidR="003F427D" w:rsidRPr="00F428B1" w:rsidRDefault="003F427D" w:rsidP="003F427D">
      <w:pPr>
        <w:rPr>
          <w:sz w:val="20"/>
          <w:szCs w:val="20"/>
        </w:rPr>
      </w:pPr>
    </w:p>
    <w:p w14:paraId="4839A6B7" w14:textId="77777777" w:rsidR="003F427D" w:rsidRPr="00F428B1" w:rsidRDefault="003F427D" w:rsidP="003F427D">
      <w:pPr>
        <w:rPr>
          <w:sz w:val="20"/>
          <w:szCs w:val="20"/>
        </w:rPr>
      </w:pPr>
    </w:p>
    <w:p w14:paraId="66BD9F42" w14:textId="77777777" w:rsidR="003F427D" w:rsidRPr="00F428B1" w:rsidRDefault="003F427D" w:rsidP="003F427D">
      <w:pPr>
        <w:rPr>
          <w:sz w:val="20"/>
          <w:szCs w:val="20"/>
        </w:rPr>
      </w:pPr>
    </w:p>
    <w:p w14:paraId="13938C95" w14:textId="77777777" w:rsidR="003F427D" w:rsidRPr="00F428B1" w:rsidRDefault="003F427D" w:rsidP="003F427D">
      <w:pPr>
        <w:rPr>
          <w:sz w:val="20"/>
          <w:szCs w:val="20"/>
        </w:rPr>
      </w:pPr>
    </w:p>
    <w:p w14:paraId="1E84EF4C" w14:textId="77777777" w:rsidR="003F427D" w:rsidRPr="00F428B1" w:rsidRDefault="003F427D" w:rsidP="003F427D">
      <w:pPr>
        <w:rPr>
          <w:sz w:val="20"/>
          <w:szCs w:val="20"/>
        </w:rPr>
      </w:pPr>
      <w:r w:rsidRPr="00F428B1">
        <w:rPr>
          <w:sz w:val="20"/>
          <w:szCs w:val="20"/>
        </w:rPr>
        <w:t xml:space="preserve">Aykut </w:t>
      </w:r>
      <w:proofErr w:type="spellStart"/>
      <w:r w:rsidRPr="00F428B1">
        <w:rPr>
          <w:sz w:val="20"/>
          <w:szCs w:val="20"/>
        </w:rPr>
        <w:t>Üşenti</w:t>
      </w:r>
      <w:proofErr w:type="spellEnd"/>
      <w:r w:rsidRPr="00F428B1">
        <w:rPr>
          <w:sz w:val="20"/>
          <w:szCs w:val="20"/>
        </w:rPr>
        <w:t>, SMMM</w:t>
      </w:r>
    </w:p>
    <w:p w14:paraId="6CDCEECE" w14:textId="77777777" w:rsidR="003F427D" w:rsidRPr="00F428B1" w:rsidRDefault="003F427D" w:rsidP="003F427D">
      <w:pPr>
        <w:rPr>
          <w:sz w:val="20"/>
          <w:szCs w:val="20"/>
        </w:rPr>
      </w:pPr>
      <w:r w:rsidRPr="00F428B1">
        <w:rPr>
          <w:sz w:val="20"/>
          <w:szCs w:val="20"/>
        </w:rPr>
        <w:t>Sorumlu Denetçi</w:t>
      </w:r>
    </w:p>
    <w:p w14:paraId="72C23784" w14:textId="77777777" w:rsidR="003F427D" w:rsidRPr="00F428B1" w:rsidRDefault="003F427D" w:rsidP="003F427D">
      <w:pPr>
        <w:rPr>
          <w:sz w:val="20"/>
          <w:szCs w:val="20"/>
        </w:rPr>
      </w:pPr>
    </w:p>
    <w:p w14:paraId="1FD8A556" w14:textId="77777777" w:rsidR="003F427D" w:rsidRPr="00F428B1" w:rsidRDefault="003F427D" w:rsidP="003F427D">
      <w:pPr>
        <w:rPr>
          <w:sz w:val="20"/>
          <w:szCs w:val="20"/>
        </w:rPr>
      </w:pPr>
    </w:p>
    <w:p w14:paraId="554B9AC0" w14:textId="77777777" w:rsidR="003F427D" w:rsidRPr="00F428B1" w:rsidRDefault="003F427D" w:rsidP="003F427D">
      <w:pPr>
        <w:rPr>
          <w:sz w:val="20"/>
          <w:szCs w:val="20"/>
        </w:rPr>
      </w:pPr>
      <w:r>
        <w:rPr>
          <w:sz w:val="20"/>
          <w:szCs w:val="20"/>
        </w:rPr>
        <w:t>26</w:t>
      </w:r>
      <w:r w:rsidRPr="00F428B1">
        <w:rPr>
          <w:sz w:val="20"/>
          <w:szCs w:val="20"/>
        </w:rPr>
        <w:t xml:space="preserve"> Mart </w:t>
      </w:r>
      <w:r>
        <w:rPr>
          <w:sz w:val="20"/>
          <w:szCs w:val="20"/>
        </w:rPr>
        <w:t>2026</w:t>
      </w:r>
    </w:p>
    <w:p w14:paraId="507C8EAB" w14:textId="77777777" w:rsidR="003F427D" w:rsidRPr="00F428B1" w:rsidRDefault="003F427D" w:rsidP="003F427D">
      <w:pPr>
        <w:rPr>
          <w:sz w:val="20"/>
          <w:szCs w:val="20"/>
        </w:rPr>
      </w:pPr>
      <w:r w:rsidRPr="00F428B1">
        <w:rPr>
          <w:sz w:val="20"/>
          <w:szCs w:val="20"/>
        </w:rPr>
        <w:t>İstanbul, Türkiye</w:t>
      </w:r>
    </w:p>
    <w:p w14:paraId="557A0492" w14:textId="77777777" w:rsidR="003F427D" w:rsidRDefault="003F427D" w:rsidP="003F427D">
      <w:pPr>
        <w:rPr>
          <w:sz w:val="20"/>
          <w:szCs w:val="20"/>
        </w:rPr>
      </w:pPr>
    </w:p>
    <w:p w14:paraId="450E35B2" w14:textId="77777777" w:rsidR="003F427D" w:rsidRDefault="003F427D" w:rsidP="003F427D">
      <w:pPr>
        <w:rPr>
          <w:sz w:val="20"/>
          <w:szCs w:val="20"/>
        </w:rPr>
      </w:pPr>
    </w:p>
    <w:p w14:paraId="4D2ED3A4" w14:textId="77777777" w:rsidR="003F427D" w:rsidRDefault="003F427D" w:rsidP="003F427D">
      <w:pPr>
        <w:rPr>
          <w:sz w:val="20"/>
          <w:szCs w:val="20"/>
        </w:rPr>
      </w:pPr>
    </w:p>
    <w:p w14:paraId="5102D0A3" w14:textId="130E8716" w:rsidR="00B94499" w:rsidRDefault="00B94499" w:rsidP="00391BE8">
      <w:pPr>
        <w:rPr>
          <w:sz w:val="20"/>
          <w:szCs w:val="20"/>
        </w:rPr>
      </w:pPr>
    </w:p>
    <w:p w14:paraId="2F611269" w14:textId="3A0C218F" w:rsidR="003F427D" w:rsidRDefault="003F427D" w:rsidP="00391BE8">
      <w:pPr>
        <w:rPr>
          <w:sz w:val="20"/>
          <w:szCs w:val="20"/>
        </w:rPr>
      </w:pPr>
    </w:p>
    <w:p w14:paraId="7E703580" w14:textId="31C16570" w:rsidR="003F427D" w:rsidRDefault="003F427D" w:rsidP="00391BE8">
      <w:pPr>
        <w:rPr>
          <w:sz w:val="20"/>
          <w:szCs w:val="20"/>
        </w:rPr>
      </w:pPr>
    </w:p>
    <w:p w14:paraId="635D4FEE" w14:textId="0DD039ED" w:rsidR="003F427D" w:rsidRDefault="003F427D" w:rsidP="00391BE8">
      <w:pPr>
        <w:rPr>
          <w:sz w:val="20"/>
          <w:szCs w:val="20"/>
        </w:rPr>
      </w:pPr>
    </w:p>
    <w:p w14:paraId="084AF21F" w14:textId="3E374B81" w:rsidR="003F427D" w:rsidRDefault="003F427D" w:rsidP="00391BE8">
      <w:pPr>
        <w:rPr>
          <w:sz w:val="20"/>
          <w:szCs w:val="20"/>
        </w:rPr>
      </w:pPr>
    </w:p>
    <w:p w14:paraId="6A586F33" w14:textId="77777777" w:rsidR="003F427D" w:rsidRPr="00F428B1" w:rsidRDefault="003F427D" w:rsidP="00391BE8">
      <w:pPr>
        <w:rPr>
          <w:sz w:val="20"/>
          <w:szCs w:val="20"/>
        </w:rPr>
      </w:pPr>
    </w:p>
    <w:p w14:paraId="764353AE" w14:textId="77777777" w:rsidR="00B94499" w:rsidRPr="00F428B1" w:rsidRDefault="00B94499" w:rsidP="00391BE8">
      <w:pPr>
        <w:rPr>
          <w:rFonts w:eastAsia="Calibri"/>
          <w:sz w:val="20"/>
          <w:szCs w:val="20"/>
          <w:lang w:eastAsia="en-US"/>
        </w:rPr>
        <w:sectPr w:rsidR="00B94499" w:rsidRPr="00F428B1" w:rsidSect="00CD2A0F">
          <w:headerReference w:type="first" r:id="rId16"/>
          <w:footerReference w:type="first" r:id="rId17"/>
          <w:pgSz w:w="11907" w:h="16840" w:code="9"/>
          <w:pgMar w:top="3119" w:right="1418" w:bottom="1418" w:left="1418" w:header="851" w:footer="851" w:gutter="0"/>
          <w:cols w:space="708"/>
          <w:titlePg/>
          <w:docGrid w:linePitch="326"/>
        </w:sectPr>
      </w:pPr>
    </w:p>
    <w:p w14:paraId="0B66543A" w14:textId="77777777" w:rsidR="00135EEC" w:rsidRPr="00F428B1" w:rsidRDefault="00135EEC" w:rsidP="00777B33">
      <w:pPr>
        <w:jc w:val="both"/>
        <w:rPr>
          <w:rFonts w:eastAsia="Calibri"/>
          <w:sz w:val="20"/>
          <w:szCs w:val="20"/>
          <w:lang w:eastAsia="en-US"/>
        </w:rPr>
      </w:pPr>
    </w:p>
    <w:p w14:paraId="6FB9F07C" w14:textId="77777777" w:rsidR="00523D62" w:rsidRPr="00F428B1" w:rsidRDefault="00E623CA" w:rsidP="006702BE">
      <w:pPr>
        <w:widowControl w:val="0"/>
        <w:rPr>
          <w:sz w:val="20"/>
          <w:szCs w:val="20"/>
        </w:rPr>
      </w:pPr>
      <w:r w:rsidRPr="00F428B1">
        <w:rPr>
          <w:b/>
          <w:noProof/>
          <w:sz w:val="20"/>
          <w:szCs w:val="20"/>
        </w:rPr>
        <w:drawing>
          <wp:anchor distT="0" distB="0" distL="114300" distR="114300" simplePos="0" relativeHeight="251659264" behindDoc="1" locked="0" layoutInCell="1" allowOverlap="1" wp14:anchorId="54DF17CF" wp14:editId="0DA14282">
            <wp:simplePos x="0" y="0"/>
            <wp:positionH relativeFrom="margin">
              <wp:posOffset>2518464</wp:posOffset>
            </wp:positionH>
            <wp:positionV relativeFrom="paragraph">
              <wp:posOffset>-198714</wp:posOffset>
            </wp:positionV>
            <wp:extent cx="1129665" cy="619125"/>
            <wp:effectExtent l="0" t="0" r="0" b="9525"/>
            <wp:wrapNone/>
            <wp:docPr id="53170343" name="Picture 53170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70343" name="Resim 53170343"/>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29665" cy="619125"/>
                    </a:xfrm>
                    <a:prstGeom prst="rect">
                      <a:avLst/>
                    </a:prstGeom>
                  </pic:spPr>
                </pic:pic>
              </a:graphicData>
            </a:graphic>
            <wp14:sizeRelH relativeFrom="page">
              <wp14:pctWidth>0</wp14:pctWidth>
            </wp14:sizeRelH>
            <wp14:sizeRelV relativeFrom="page">
              <wp14:pctHeight>0</wp14:pctHeight>
            </wp14:sizeRelV>
          </wp:anchor>
        </w:drawing>
      </w:r>
    </w:p>
    <w:p w14:paraId="4B4BC6D3" w14:textId="77777777" w:rsidR="006A181C" w:rsidRPr="00F428B1" w:rsidRDefault="006A181C" w:rsidP="006702B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rPr>
          <w:sz w:val="20"/>
          <w:szCs w:val="20"/>
        </w:rPr>
      </w:pPr>
    </w:p>
    <w:p w14:paraId="35175735" w14:textId="77777777" w:rsidR="006A181C" w:rsidRPr="00F428B1" w:rsidRDefault="006A181C" w:rsidP="006702B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rPr>
          <w:sz w:val="20"/>
          <w:szCs w:val="20"/>
        </w:rPr>
      </w:pPr>
    </w:p>
    <w:p w14:paraId="5B795BD4" w14:textId="77777777" w:rsidR="00135EEC" w:rsidRPr="00F428B1" w:rsidRDefault="00135EEC" w:rsidP="006702BE">
      <w:pPr>
        <w:widowControl w:val="0"/>
        <w:jc w:val="center"/>
        <w:rPr>
          <w:rFonts w:eastAsia="Arial Unicode MS"/>
          <w:b/>
          <w:bCs/>
          <w:sz w:val="20"/>
          <w:szCs w:val="20"/>
        </w:rPr>
      </w:pPr>
    </w:p>
    <w:p w14:paraId="59C4AA1B" w14:textId="77777777" w:rsidR="00DA0C92" w:rsidRPr="00F428B1" w:rsidRDefault="006A181C" w:rsidP="006702BE">
      <w:pPr>
        <w:widowControl w:val="0"/>
        <w:jc w:val="center"/>
        <w:rPr>
          <w:rFonts w:eastAsia="Arial Unicode MS"/>
          <w:b/>
          <w:bCs/>
          <w:sz w:val="20"/>
          <w:szCs w:val="20"/>
        </w:rPr>
      </w:pPr>
      <w:r w:rsidRPr="00F428B1">
        <w:rPr>
          <w:rFonts w:eastAsia="Arial Unicode MS"/>
          <w:b/>
          <w:bCs/>
          <w:sz w:val="20"/>
          <w:szCs w:val="20"/>
        </w:rPr>
        <w:t>T.O.M.</w:t>
      </w:r>
      <w:r w:rsidR="00DA0C92" w:rsidRPr="00F428B1">
        <w:rPr>
          <w:rFonts w:eastAsia="Arial Unicode MS"/>
          <w:b/>
          <w:bCs/>
          <w:sz w:val="20"/>
          <w:szCs w:val="20"/>
        </w:rPr>
        <w:t xml:space="preserve"> KATILIM BANKASI A.Ş.’NİN </w:t>
      </w:r>
    </w:p>
    <w:p w14:paraId="68BEC2B2" w14:textId="4EAA5095" w:rsidR="00D52CEF" w:rsidRPr="00F428B1" w:rsidRDefault="00F755D0" w:rsidP="006702BE">
      <w:pPr>
        <w:widowControl w:val="0"/>
        <w:jc w:val="center"/>
        <w:rPr>
          <w:rFonts w:eastAsia="Arial Unicode MS"/>
          <w:b/>
          <w:bCs/>
          <w:sz w:val="20"/>
          <w:szCs w:val="20"/>
        </w:rPr>
      </w:pPr>
      <w:r w:rsidRPr="00F428B1">
        <w:rPr>
          <w:rFonts w:eastAsia="Arial Unicode MS"/>
          <w:b/>
          <w:bCs/>
          <w:sz w:val="20"/>
          <w:szCs w:val="20"/>
        </w:rPr>
        <w:t>31</w:t>
      </w:r>
      <w:r w:rsidR="00F93380" w:rsidRPr="00F428B1">
        <w:rPr>
          <w:rFonts w:eastAsia="Arial Unicode MS"/>
          <w:b/>
          <w:bCs/>
          <w:sz w:val="20"/>
          <w:szCs w:val="20"/>
        </w:rPr>
        <w:t xml:space="preserve"> </w:t>
      </w:r>
      <w:r w:rsidRPr="00F428B1">
        <w:rPr>
          <w:rFonts w:eastAsia="Arial Unicode MS"/>
          <w:b/>
          <w:bCs/>
          <w:sz w:val="20"/>
          <w:szCs w:val="20"/>
        </w:rPr>
        <w:t>ARALIK</w:t>
      </w:r>
      <w:r w:rsidR="00F93380" w:rsidRPr="00F428B1">
        <w:rPr>
          <w:rFonts w:eastAsia="Arial Unicode MS"/>
          <w:b/>
          <w:bCs/>
          <w:sz w:val="20"/>
          <w:szCs w:val="20"/>
        </w:rPr>
        <w:t xml:space="preserve"> </w:t>
      </w:r>
      <w:r w:rsidR="008E3905" w:rsidRPr="00F428B1">
        <w:rPr>
          <w:rFonts w:eastAsia="Arial Unicode MS"/>
          <w:b/>
          <w:bCs/>
          <w:sz w:val="20"/>
          <w:szCs w:val="20"/>
        </w:rPr>
        <w:t>202</w:t>
      </w:r>
      <w:r w:rsidR="00227A23" w:rsidRPr="00F428B1">
        <w:rPr>
          <w:rFonts w:eastAsia="Arial Unicode MS"/>
          <w:b/>
          <w:bCs/>
          <w:sz w:val="20"/>
          <w:szCs w:val="20"/>
        </w:rPr>
        <w:t>5</w:t>
      </w:r>
      <w:r w:rsidR="00DA0C92" w:rsidRPr="00F428B1">
        <w:rPr>
          <w:b/>
          <w:sz w:val="20"/>
          <w:szCs w:val="20"/>
        </w:rPr>
        <w:t xml:space="preserve"> </w:t>
      </w:r>
      <w:r w:rsidR="00DA0C92" w:rsidRPr="00F428B1">
        <w:rPr>
          <w:rFonts w:eastAsia="Arial Unicode MS"/>
          <w:b/>
          <w:bCs/>
          <w:sz w:val="20"/>
          <w:szCs w:val="20"/>
        </w:rPr>
        <w:t xml:space="preserve">TARİHİ İTİBARIYLA HAZIRLANAN </w:t>
      </w:r>
      <w:r w:rsidRPr="00F428B1">
        <w:rPr>
          <w:rFonts w:eastAsia="Arial Unicode MS"/>
          <w:b/>
          <w:bCs/>
          <w:sz w:val="20"/>
          <w:szCs w:val="20"/>
        </w:rPr>
        <w:t>YIL SONU</w:t>
      </w:r>
      <w:r w:rsidR="00D52CEF" w:rsidRPr="00F428B1">
        <w:rPr>
          <w:rFonts w:eastAsia="Arial Unicode MS"/>
          <w:b/>
          <w:bCs/>
          <w:sz w:val="20"/>
          <w:szCs w:val="20"/>
        </w:rPr>
        <w:t xml:space="preserve"> </w:t>
      </w:r>
    </w:p>
    <w:p w14:paraId="79400E49" w14:textId="77777777" w:rsidR="00DA0C92" w:rsidRPr="00F428B1" w:rsidRDefault="00DA0C92" w:rsidP="006702BE">
      <w:pPr>
        <w:widowControl w:val="0"/>
        <w:jc w:val="center"/>
        <w:rPr>
          <w:rFonts w:eastAsia="Arial Unicode MS"/>
          <w:b/>
          <w:bCs/>
          <w:sz w:val="20"/>
          <w:szCs w:val="20"/>
        </w:rPr>
      </w:pPr>
      <w:r w:rsidRPr="00F428B1">
        <w:rPr>
          <w:rFonts w:eastAsia="Arial Unicode MS"/>
          <w:b/>
          <w:bCs/>
          <w:sz w:val="20"/>
          <w:szCs w:val="20"/>
        </w:rPr>
        <w:t>K</w:t>
      </w:r>
      <w:r w:rsidR="00F158F9" w:rsidRPr="00F428B1">
        <w:rPr>
          <w:rFonts w:eastAsia="Arial Unicode MS"/>
          <w:b/>
          <w:bCs/>
          <w:sz w:val="20"/>
          <w:szCs w:val="20"/>
        </w:rPr>
        <w:t>ONSOLİDE OLMAYAN FİNANSAL RAPORU</w:t>
      </w:r>
    </w:p>
    <w:p w14:paraId="29710EBE" w14:textId="77777777" w:rsidR="00167D71" w:rsidRPr="00F428B1" w:rsidRDefault="00167D71" w:rsidP="006702BE">
      <w:pPr>
        <w:widowControl w:val="0"/>
        <w:jc w:val="both"/>
        <w:rPr>
          <w:rFonts w:eastAsia="Arial Unicode MS"/>
          <w:b/>
          <w:bCs/>
          <w:sz w:val="20"/>
          <w:szCs w:val="20"/>
        </w:rPr>
      </w:pPr>
    </w:p>
    <w:p w14:paraId="714F4B30" w14:textId="77777777" w:rsidR="00167D71" w:rsidRPr="00F428B1" w:rsidRDefault="00167D71" w:rsidP="006702BE">
      <w:pPr>
        <w:widowControl w:val="0"/>
        <w:jc w:val="both"/>
        <w:rPr>
          <w:rFonts w:eastAsia="Arial Unicode MS"/>
          <w:b/>
          <w:bCs/>
          <w:sz w:val="20"/>
          <w:szCs w:val="20"/>
        </w:rPr>
      </w:pPr>
    </w:p>
    <w:p w14:paraId="0A046B2C" w14:textId="77777777" w:rsidR="006A181C" w:rsidRPr="00F428B1" w:rsidRDefault="006A181C" w:rsidP="006702BE">
      <w:pPr>
        <w:widowControl w:val="0"/>
        <w:rPr>
          <w:rFonts w:eastAsia="Arial Unicode MS"/>
          <w:bCs/>
          <w:sz w:val="20"/>
          <w:szCs w:val="20"/>
        </w:rPr>
      </w:pPr>
      <w:r w:rsidRPr="00F428B1">
        <w:rPr>
          <w:rFonts w:eastAsia="Arial Unicode MS"/>
          <w:bCs/>
          <w:sz w:val="20"/>
          <w:szCs w:val="20"/>
        </w:rPr>
        <w:t>Yönetim Merkezinin Adresi: Burhaniye Mahallesi</w:t>
      </w:r>
    </w:p>
    <w:p w14:paraId="66903ED7" w14:textId="77777777" w:rsidR="006A181C" w:rsidRPr="00F428B1" w:rsidRDefault="006A181C" w:rsidP="006702BE">
      <w:pPr>
        <w:widowControl w:val="0"/>
        <w:rPr>
          <w:rFonts w:eastAsia="Arial Unicode MS"/>
          <w:bCs/>
          <w:sz w:val="20"/>
          <w:szCs w:val="20"/>
        </w:rPr>
      </w:pPr>
      <w:r w:rsidRPr="00F428B1">
        <w:rPr>
          <w:rFonts w:eastAsia="Arial Unicode MS"/>
          <w:bCs/>
          <w:sz w:val="20"/>
          <w:szCs w:val="20"/>
        </w:rPr>
        <w:t xml:space="preserve">Nagehan </w:t>
      </w:r>
      <w:proofErr w:type="spellStart"/>
      <w:r w:rsidRPr="00F428B1">
        <w:rPr>
          <w:rFonts w:eastAsia="Arial Unicode MS"/>
          <w:bCs/>
          <w:sz w:val="20"/>
          <w:szCs w:val="20"/>
        </w:rPr>
        <w:t>sk</w:t>
      </w:r>
      <w:proofErr w:type="spellEnd"/>
      <w:r w:rsidRPr="00F428B1">
        <w:rPr>
          <w:rFonts w:eastAsia="Arial Unicode MS"/>
          <w:bCs/>
          <w:sz w:val="20"/>
          <w:szCs w:val="20"/>
        </w:rPr>
        <w:t>. B No:2B/1 34676 Üsküdar / İSTANBUL</w:t>
      </w:r>
    </w:p>
    <w:p w14:paraId="46C79F5D" w14:textId="52C2B344" w:rsidR="006A181C" w:rsidRPr="00F428B1" w:rsidRDefault="006A181C" w:rsidP="006702BE">
      <w:pPr>
        <w:widowControl w:val="0"/>
        <w:rPr>
          <w:rFonts w:eastAsia="Arial Unicode MS"/>
          <w:bCs/>
          <w:sz w:val="20"/>
          <w:szCs w:val="20"/>
        </w:rPr>
      </w:pPr>
      <w:r w:rsidRPr="00F428B1">
        <w:rPr>
          <w:rFonts w:eastAsia="Arial Unicode MS"/>
          <w:bCs/>
          <w:sz w:val="20"/>
          <w:szCs w:val="20"/>
        </w:rPr>
        <w:t xml:space="preserve">Telefon: 0 850 </w:t>
      </w:r>
      <w:r w:rsidR="006440A6" w:rsidRPr="00F428B1">
        <w:rPr>
          <w:w w:val="105"/>
          <w:sz w:val="20"/>
          <w:szCs w:val="18"/>
          <w:lang w:eastAsia="en-US"/>
        </w:rPr>
        <w:t>399 36 36</w:t>
      </w:r>
    </w:p>
    <w:p w14:paraId="733983C8" w14:textId="2F75CE2E" w:rsidR="006A181C" w:rsidRPr="00F428B1" w:rsidRDefault="006A181C" w:rsidP="006702BE">
      <w:pPr>
        <w:widowControl w:val="0"/>
        <w:rPr>
          <w:rFonts w:eastAsia="Arial Unicode MS"/>
          <w:bCs/>
          <w:sz w:val="20"/>
          <w:szCs w:val="20"/>
        </w:rPr>
      </w:pPr>
      <w:r w:rsidRPr="00F428B1">
        <w:rPr>
          <w:rFonts w:eastAsia="Arial Unicode MS"/>
          <w:bCs/>
          <w:sz w:val="20"/>
          <w:szCs w:val="20"/>
        </w:rPr>
        <w:t>Faks: 0 850 214</w:t>
      </w:r>
      <w:r w:rsidR="00AD2C52" w:rsidRPr="00F428B1">
        <w:rPr>
          <w:rFonts w:eastAsia="Arial Unicode MS"/>
          <w:bCs/>
          <w:sz w:val="20"/>
          <w:szCs w:val="20"/>
        </w:rPr>
        <w:t xml:space="preserve"> </w:t>
      </w:r>
      <w:r w:rsidRPr="00F428B1">
        <w:rPr>
          <w:rFonts w:eastAsia="Arial Unicode MS"/>
          <w:bCs/>
          <w:sz w:val="20"/>
          <w:szCs w:val="20"/>
        </w:rPr>
        <w:t>33</w:t>
      </w:r>
      <w:r w:rsidR="00AD2C52" w:rsidRPr="00F428B1">
        <w:rPr>
          <w:rFonts w:eastAsia="Arial Unicode MS"/>
          <w:bCs/>
          <w:sz w:val="20"/>
          <w:szCs w:val="20"/>
        </w:rPr>
        <w:t xml:space="preserve"> </w:t>
      </w:r>
      <w:r w:rsidRPr="00F428B1">
        <w:rPr>
          <w:rFonts w:eastAsia="Arial Unicode MS"/>
          <w:bCs/>
          <w:sz w:val="20"/>
          <w:szCs w:val="20"/>
        </w:rPr>
        <w:t>84</w:t>
      </w:r>
    </w:p>
    <w:p w14:paraId="00817710" w14:textId="77777777" w:rsidR="006A181C" w:rsidRPr="00F428B1" w:rsidRDefault="006A181C" w:rsidP="006702BE">
      <w:pPr>
        <w:widowControl w:val="0"/>
        <w:rPr>
          <w:rFonts w:eastAsia="Arial Unicode MS"/>
          <w:bCs/>
          <w:sz w:val="20"/>
          <w:szCs w:val="20"/>
        </w:rPr>
      </w:pPr>
      <w:r w:rsidRPr="00F428B1">
        <w:rPr>
          <w:rFonts w:eastAsia="Arial Unicode MS"/>
          <w:bCs/>
          <w:sz w:val="20"/>
          <w:szCs w:val="20"/>
        </w:rPr>
        <w:t>Elektronik Site Adresi: www.tombank.com.tr</w:t>
      </w:r>
    </w:p>
    <w:p w14:paraId="01C14768" w14:textId="77777777" w:rsidR="00F92B13" w:rsidRPr="00F428B1" w:rsidRDefault="006A181C" w:rsidP="006702BE">
      <w:pPr>
        <w:widowControl w:val="0"/>
        <w:rPr>
          <w:rFonts w:eastAsia="Arial Unicode MS"/>
          <w:b/>
          <w:bCs/>
          <w:sz w:val="20"/>
          <w:szCs w:val="20"/>
        </w:rPr>
      </w:pPr>
      <w:r w:rsidRPr="00F428B1">
        <w:rPr>
          <w:rFonts w:eastAsia="Arial Unicode MS"/>
          <w:bCs/>
          <w:sz w:val="20"/>
          <w:szCs w:val="20"/>
        </w:rPr>
        <w:t>Elektronik Posta Adresi: info@tombank.com.tr</w:t>
      </w:r>
    </w:p>
    <w:p w14:paraId="6EDD02CC" w14:textId="77777777" w:rsidR="00F92B13" w:rsidRPr="00F428B1" w:rsidRDefault="00F92B13" w:rsidP="006702BE">
      <w:pPr>
        <w:widowControl w:val="0"/>
        <w:jc w:val="right"/>
        <w:rPr>
          <w:rFonts w:eastAsia="Arial Unicode MS"/>
          <w:b/>
          <w:bCs/>
          <w:sz w:val="20"/>
          <w:szCs w:val="20"/>
        </w:rPr>
      </w:pPr>
    </w:p>
    <w:p w14:paraId="2FC14348" w14:textId="77777777" w:rsidR="006A181C" w:rsidRPr="00F428B1" w:rsidRDefault="006A181C" w:rsidP="006702BE">
      <w:pPr>
        <w:widowControl w:val="0"/>
        <w:jc w:val="both"/>
        <w:rPr>
          <w:rFonts w:eastAsia="Arial Unicode MS"/>
          <w:bCs/>
          <w:sz w:val="20"/>
          <w:szCs w:val="20"/>
        </w:rPr>
      </w:pPr>
      <w:r w:rsidRPr="00F428B1">
        <w:rPr>
          <w:rFonts w:eastAsia="Arial Unicode MS"/>
          <w:bCs/>
          <w:sz w:val="20"/>
          <w:szCs w:val="20"/>
        </w:rPr>
        <w:t xml:space="preserve">Bankacılık Düzenleme ve Denetleme Kurumu tarafından düzenlenen Bankalarca Kamuya Açıklanacak Finansal Tablolar ile Bunlara İlişkin Açıklama ve Dipnotlar Hakkında Tebliğe göre hazırlanan </w:t>
      </w:r>
      <w:r w:rsidR="00F755D0" w:rsidRPr="00F428B1">
        <w:rPr>
          <w:rFonts w:eastAsia="Arial Unicode MS"/>
          <w:bCs/>
          <w:color w:val="000000" w:themeColor="text1"/>
          <w:sz w:val="20"/>
          <w:szCs w:val="20"/>
        </w:rPr>
        <w:t>yıl sonu</w:t>
      </w:r>
      <w:r w:rsidR="00D52CEF" w:rsidRPr="00F428B1">
        <w:rPr>
          <w:rFonts w:eastAsia="Arial Unicode MS"/>
          <w:bCs/>
          <w:color w:val="000000" w:themeColor="text1"/>
          <w:sz w:val="20"/>
          <w:szCs w:val="20"/>
        </w:rPr>
        <w:t xml:space="preserve"> </w:t>
      </w:r>
      <w:r w:rsidRPr="00F428B1">
        <w:rPr>
          <w:rFonts w:eastAsia="Arial Unicode MS"/>
          <w:bCs/>
          <w:sz w:val="20"/>
          <w:szCs w:val="20"/>
        </w:rPr>
        <w:t>konsolide olmayan finansal raporu aşağıda yer alan bölümlerden oluşmaktadır:</w:t>
      </w:r>
    </w:p>
    <w:p w14:paraId="243EF35B" w14:textId="77777777" w:rsidR="006A181C" w:rsidRPr="00F428B1" w:rsidRDefault="006A181C" w:rsidP="006702BE">
      <w:pPr>
        <w:widowControl w:val="0"/>
        <w:jc w:val="both"/>
        <w:rPr>
          <w:rFonts w:eastAsia="Arial Unicode MS"/>
          <w:bCs/>
          <w:sz w:val="20"/>
          <w:szCs w:val="20"/>
        </w:rPr>
      </w:pPr>
    </w:p>
    <w:p w14:paraId="1E0AA781" w14:textId="77777777" w:rsidR="006A181C" w:rsidRPr="00F428B1" w:rsidRDefault="006A181C"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BANKA HAKKINDA GENEL BİLGİLER</w:t>
      </w:r>
    </w:p>
    <w:p w14:paraId="19C8B13E" w14:textId="77777777" w:rsidR="006A181C" w:rsidRPr="00F428B1" w:rsidRDefault="006A181C"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BANKA’NIN KONSOLİDE OLMAYAN FİNANSAL TABLOLARI</w:t>
      </w:r>
    </w:p>
    <w:p w14:paraId="434465E6" w14:textId="77777777" w:rsidR="006A181C" w:rsidRPr="00F428B1" w:rsidRDefault="006A181C"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İLGİLİ DÖNEMDE UYGULANAN MUHASEBE POLİTİKALARINA İLİŞKİN AÇIKLAMALAR</w:t>
      </w:r>
    </w:p>
    <w:p w14:paraId="3206023F" w14:textId="77777777" w:rsidR="006A181C" w:rsidRPr="00F428B1" w:rsidRDefault="006A181C"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BANKA’NIN MALİ BÜNYESİNE VE RİSK YÖNETİMİNE İLİŞKİN BİLGİLER</w:t>
      </w:r>
    </w:p>
    <w:p w14:paraId="2B90EEA0" w14:textId="77777777" w:rsidR="006A181C" w:rsidRPr="00F428B1" w:rsidRDefault="006A181C"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KONSOLİDE OLMAYAN FİNANSAL TABLOLARA İLİŞKİN AÇIKLAMA VE DİPNOTLAR</w:t>
      </w:r>
    </w:p>
    <w:p w14:paraId="721F2B64" w14:textId="1DCDB440" w:rsidR="007B5E04" w:rsidRPr="00F428B1" w:rsidRDefault="005B0DD4" w:rsidP="004B558C">
      <w:pPr>
        <w:pStyle w:val="ListParagraph"/>
        <w:widowControl w:val="0"/>
        <w:numPr>
          <w:ilvl w:val="0"/>
          <w:numId w:val="23"/>
        </w:numPr>
        <w:jc w:val="both"/>
        <w:rPr>
          <w:rFonts w:eastAsia="Arial Unicode MS"/>
          <w:bCs/>
          <w:sz w:val="20"/>
          <w:szCs w:val="20"/>
        </w:rPr>
      </w:pPr>
      <w:r>
        <w:rPr>
          <w:rFonts w:eastAsia="Arial Unicode MS"/>
          <w:bCs/>
          <w:sz w:val="20"/>
          <w:szCs w:val="20"/>
        </w:rPr>
        <w:t>DİĞER AÇIKLAMALAR</w:t>
      </w:r>
    </w:p>
    <w:p w14:paraId="30D08F2B" w14:textId="77777777" w:rsidR="006A181C" w:rsidRPr="00F428B1" w:rsidRDefault="007B5E04" w:rsidP="004B558C">
      <w:pPr>
        <w:pStyle w:val="ListParagraph"/>
        <w:widowControl w:val="0"/>
        <w:numPr>
          <w:ilvl w:val="0"/>
          <w:numId w:val="23"/>
        </w:numPr>
        <w:jc w:val="both"/>
        <w:rPr>
          <w:rFonts w:eastAsia="Arial Unicode MS"/>
          <w:bCs/>
          <w:sz w:val="20"/>
          <w:szCs w:val="20"/>
        </w:rPr>
      </w:pPr>
      <w:r w:rsidRPr="00F428B1">
        <w:rPr>
          <w:rFonts w:eastAsia="Arial Unicode MS"/>
          <w:bCs/>
          <w:sz w:val="20"/>
          <w:szCs w:val="20"/>
        </w:rPr>
        <w:t>BAĞIMSIZ</w:t>
      </w:r>
      <w:r w:rsidR="00356B76" w:rsidRPr="00F428B1">
        <w:rPr>
          <w:rFonts w:eastAsia="Arial Unicode MS"/>
          <w:bCs/>
          <w:sz w:val="20"/>
          <w:szCs w:val="20"/>
        </w:rPr>
        <w:t xml:space="preserve"> </w:t>
      </w:r>
      <w:r w:rsidR="006A181C" w:rsidRPr="00F428B1">
        <w:rPr>
          <w:rFonts w:eastAsia="Arial Unicode MS"/>
          <w:bCs/>
          <w:sz w:val="20"/>
          <w:szCs w:val="20"/>
        </w:rPr>
        <w:t>DENETİM RAPORU</w:t>
      </w:r>
    </w:p>
    <w:p w14:paraId="4C113791" w14:textId="77777777" w:rsidR="006A181C" w:rsidRPr="00F428B1" w:rsidRDefault="006A181C" w:rsidP="006702BE">
      <w:pPr>
        <w:widowControl w:val="0"/>
        <w:jc w:val="both"/>
        <w:rPr>
          <w:rFonts w:eastAsia="Arial Unicode MS"/>
          <w:bCs/>
          <w:sz w:val="20"/>
          <w:szCs w:val="20"/>
        </w:rPr>
      </w:pPr>
    </w:p>
    <w:p w14:paraId="4B8D9270" w14:textId="77777777" w:rsidR="006A181C" w:rsidRPr="00F428B1" w:rsidRDefault="006A181C" w:rsidP="006702BE">
      <w:pPr>
        <w:widowControl w:val="0"/>
        <w:jc w:val="both"/>
        <w:rPr>
          <w:rFonts w:eastAsia="Arial Unicode MS"/>
          <w:bCs/>
          <w:sz w:val="20"/>
          <w:szCs w:val="20"/>
        </w:rPr>
      </w:pPr>
      <w:r w:rsidRPr="00F428B1">
        <w:rPr>
          <w:rFonts w:eastAsia="Arial Unicode MS"/>
          <w:bCs/>
          <w:sz w:val="20"/>
          <w:szCs w:val="20"/>
        </w:rPr>
        <w:t xml:space="preserve">Bu raporda yer alan konsolide olmayan </w:t>
      </w:r>
      <w:r w:rsidR="00F755D0" w:rsidRPr="00F428B1">
        <w:rPr>
          <w:rFonts w:eastAsia="Arial Unicode MS"/>
          <w:bCs/>
          <w:sz w:val="20"/>
          <w:szCs w:val="20"/>
        </w:rPr>
        <w:t>yıl s</w:t>
      </w:r>
      <w:r w:rsidR="00227E4C" w:rsidRPr="00F428B1">
        <w:rPr>
          <w:rFonts w:eastAsia="Arial Unicode MS"/>
          <w:bCs/>
          <w:sz w:val="20"/>
          <w:szCs w:val="20"/>
        </w:rPr>
        <w:t>onu</w:t>
      </w:r>
      <w:r w:rsidRPr="00F428B1">
        <w:rPr>
          <w:rFonts w:eastAsia="Arial Unicode MS"/>
          <w:bCs/>
          <w:sz w:val="20"/>
          <w:szCs w:val="20"/>
        </w:rPr>
        <w:t xml:space="preserv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5B0DD4">
        <w:rPr>
          <w:rFonts w:eastAsia="Arial Unicode MS"/>
          <w:b/>
          <w:bCs/>
          <w:sz w:val="20"/>
          <w:szCs w:val="20"/>
        </w:rPr>
        <w:t>bin Türk Lirası</w:t>
      </w:r>
      <w:r w:rsidRPr="00F428B1">
        <w:rPr>
          <w:rFonts w:eastAsia="Arial Unicode MS"/>
          <w:bCs/>
          <w:sz w:val="20"/>
          <w:szCs w:val="20"/>
        </w:rPr>
        <w:t xml:space="preserve"> cinsinden hazırlanmış olup, </w:t>
      </w:r>
      <w:r w:rsidR="00FE6DB9" w:rsidRPr="00F428B1">
        <w:rPr>
          <w:rFonts w:eastAsia="Arial Unicode MS"/>
          <w:bCs/>
          <w:sz w:val="20"/>
          <w:szCs w:val="20"/>
        </w:rPr>
        <w:t>bağımsız</w:t>
      </w:r>
      <w:r w:rsidR="006765E5" w:rsidRPr="00F428B1">
        <w:rPr>
          <w:rFonts w:eastAsia="Arial Unicode MS"/>
          <w:bCs/>
          <w:sz w:val="20"/>
          <w:szCs w:val="20"/>
        </w:rPr>
        <w:t xml:space="preserve"> </w:t>
      </w:r>
      <w:r w:rsidRPr="00F428B1">
        <w:rPr>
          <w:rFonts w:eastAsia="Arial Unicode MS"/>
          <w:bCs/>
          <w:sz w:val="20"/>
          <w:szCs w:val="20"/>
        </w:rPr>
        <w:t>denetime tabi tutulmuş ve ilişikte sunulmuştur.</w:t>
      </w:r>
    </w:p>
    <w:p w14:paraId="1137A796" w14:textId="77777777" w:rsidR="00F92B13" w:rsidRPr="00F428B1" w:rsidRDefault="00F92B13" w:rsidP="006702BE">
      <w:pPr>
        <w:widowControl w:val="0"/>
        <w:jc w:val="both"/>
        <w:rPr>
          <w:rFonts w:eastAsia="Arial Unicode MS"/>
          <w:b/>
          <w:bCs/>
          <w:sz w:val="20"/>
          <w:szCs w:val="20"/>
        </w:rPr>
      </w:pPr>
    </w:p>
    <w:p w14:paraId="1F24D141" w14:textId="77777777" w:rsidR="000127D1" w:rsidRPr="00F428B1" w:rsidRDefault="000127D1" w:rsidP="006702BE">
      <w:pPr>
        <w:widowControl w:val="0"/>
        <w:jc w:val="both"/>
        <w:rPr>
          <w:rFonts w:eastAsia="Arial Unicode MS"/>
          <w:b/>
          <w:bCs/>
          <w:sz w:val="20"/>
          <w:szCs w:val="20"/>
        </w:rPr>
      </w:pPr>
    </w:p>
    <w:p w14:paraId="627C6116" w14:textId="77777777" w:rsidR="00FE6DB9" w:rsidRPr="00F428B1" w:rsidRDefault="00FE6DB9" w:rsidP="00FE6DB9">
      <w:pPr>
        <w:widowControl w:val="0"/>
        <w:jc w:val="both"/>
        <w:rPr>
          <w:rFonts w:eastAsia="Arial Unicode MS"/>
          <w:b/>
          <w:bCs/>
          <w:sz w:val="20"/>
          <w:szCs w:val="20"/>
        </w:rPr>
      </w:pPr>
    </w:p>
    <w:p w14:paraId="58A564DA" w14:textId="77777777" w:rsidR="00FE6DB9" w:rsidRPr="00F428B1" w:rsidRDefault="00FE6DB9" w:rsidP="00FE6DB9">
      <w:pPr>
        <w:widowControl w:val="0"/>
        <w:jc w:val="both"/>
        <w:rPr>
          <w:rFonts w:eastAsia="Arial Unicode MS"/>
          <w:b/>
          <w:bCs/>
          <w:sz w:val="20"/>
          <w:szCs w:val="20"/>
        </w:rPr>
      </w:pPr>
    </w:p>
    <w:p w14:paraId="5C1AF38F" w14:textId="77777777" w:rsidR="00FE6DB9" w:rsidRPr="00F428B1" w:rsidRDefault="00FE6DB9" w:rsidP="00FE6DB9">
      <w:pPr>
        <w:widowControl w:val="0"/>
        <w:jc w:val="both"/>
        <w:rPr>
          <w:rFonts w:eastAsia="Arial Unicode MS"/>
          <w:b/>
          <w:bCs/>
          <w:sz w:val="20"/>
          <w:szCs w:val="20"/>
        </w:rPr>
      </w:pPr>
    </w:p>
    <w:p w14:paraId="10FE922A" w14:textId="77777777" w:rsidR="00FE6DB9" w:rsidRPr="00F428B1" w:rsidRDefault="00FE6DB9" w:rsidP="00FE6DB9">
      <w:pPr>
        <w:widowControl w:val="0"/>
        <w:jc w:val="both"/>
        <w:rPr>
          <w:rFonts w:eastAsia="Arial Unicode MS"/>
          <w:b/>
          <w:bCs/>
          <w:sz w:val="20"/>
          <w:szCs w:val="20"/>
        </w:rPr>
      </w:pPr>
    </w:p>
    <w:tbl>
      <w:tblPr>
        <w:tblStyle w:val="TableGrid"/>
        <w:tblpPr w:leftFromText="141" w:rightFromText="141" w:vertAnchor="text" w:horzAnchor="margin" w:tblpXSpec="center" w:tblpY="15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236"/>
        <w:gridCol w:w="2032"/>
        <w:gridCol w:w="236"/>
        <w:gridCol w:w="2315"/>
        <w:gridCol w:w="236"/>
        <w:gridCol w:w="2032"/>
      </w:tblGrid>
      <w:tr w:rsidR="00FE6DB9" w:rsidRPr="00F428B1" w14:paraId="4FCC3DBC" w14:textId="77777777" w:rsidTr="00FE6DB9">
        <w:tc>
          <w:tcPr>
            <w:tcW w:w="2127" w:type="dxa"/>
            <w:tcBorders>
              <w:top w:val="single" w:sz="4" w:space="0" w:color="auto"/>
            </w:tcBorders>
          </w:tcPr>
          <w:p w14:paraId="113A073D" w14:textId="77777777" w:rsidR="00FE6DB9" w:rsidRPr="00F428B1" w:rsidRDefault="00FE6DB9" w:rsidP="00FE6DB9">
            <w:pPr>
              <w:jc w:val="center"/>
              <w:rPr>
                <w:sz w:val="18"/>
              </w:rPr>
            </w:pPr>
            <w:r w:rsidRPr="00F428B1">
              <w:rPr>
                <w:sz w:val="18"/>
              </w:rPr>
              <w:t xml:space="preserve">Ahmet Yaşar </w:t>
            </w:r>
            <w:r w:rsidRPr="00F428B1">
              <w:rPr>
                <w:sz w:val="18"/>
              </w:rPr>
              <w:br/>
              <w:t>AYDIN</w:t>
            </w:r>
            <w:r w:rsidRPr="00F428B1">
              <w:rPr>
                <w:sz w:val="18"/>
              </w:rPr>
              <w:br/>
              <w:t>Yönetim Kurulu Başkanı</w:t>
            </w:r>
          </w:p>
        </w:tc>
        <w:tc>
          <w:tcPr>
            <w:tcW w:w="236" w:type="dxa"/>
          </w:tcPr>
          <w:p w14:paraId="7A34688D" w14:textId="77777777" w:rsidR="00FE6DB9" w:rsidRPr="00F428B1" w:rsidRDefault="00FE6DB9" w:rsidP="00FE6DB9">
            <w:pPr>
              <w:jc w:val="center"/>
              <w:rPr>
                <w:sz w:val="18"/>
              </w:rPr>
            </w:pPr>
          </w:p>
        </w:tc>
        <w:tc>
          <w:tcPr>
            <w:tcW w:w="2032" w:type="dxa"/>
            <w:tcBorders>
              <w:top w:val="single" w:sz="4" w:space="0" w:color="auto"/>
            </w:tcBorders>
          </w:tcPr>
          <w:p w14:paraId="479BEEAB" w14:textId="77777777" w:rsidR="00FE6DB9" w:rsidRPr="00F428B1" w:rsidRDefault="00FE6DB9" w:rsidP="00FE6DB9">
            <w:pPr>
              <w:jc w:val="center"/>
              <w:rPr>
                <w:sz w:val="18"/>
              </w:rPr>
            </w:pPr>
            <w:r w:rsidRPr="00F428B1">
              <w:rPr>
                <w:sz w:val="18"/>
              </w:rPr>
              <w:t>Onur ÖZKAN</w:t>
            </w:r>
            <w:r w:rsidRPr="00F428B1">
              <w:rPr>
                <w:sz w:val="18"/>
              </w:rPr>
              <w:br/>
              <w:t>Yönetim Kurulu Üyesi,</w:t>
            </w:r>
            <w:r w:rsidRPr="00F428B1">
              <w:rPr>
                <w:sz w:val="18"/>
              </w:rPr>
              <w:br/>
              <w:t>Genel Müdür</w:t>
            </w:r>
          </w:p>
        </w:tc>
        <w:tc>
          <w:tcPr>
            <w:tcW w:w="236" w:type="dxa"/>
          </w:tcPr>
          <w:p w14:paraId="4420034B" w14:textId="77777777" w:rsidR="00FE6DB9" w:rsidRPr="00F428B1" w:rsidRDefault="00FE6DB9" w:rsidP="00FE6DB9">
            <w:pPr>
              <w:jc w:val="center"/>
              <w:rPr>
                <w:sz w:val="18"/>
              </w:rPr>
            </w:pPr>
          </w:p>
        </w:tc>
        <w:tc>
          <w:tcPr>
            <w:tcW w:w="2315" w:type="dxa"/>
            <w:tcBorders>
              <w:top w:val="single" w:sz="4" w:space="0" w:color="auto"/>
            </w:tcBorders>
          </w:tcPr>
          <w:p w14:paraId="1B2B20AD" w14:textId="77777777" w:rsidR="00FE6DB9" w:rsidRPr="00F428B1" w:rsidRDefault="00FE6DB9" w:rsidP="00FE6DB9">
            <w:pPr>
              <w:jc w:val="center"/>
              <w:rPr>
                <w:sz w:val="18"/>
              </w:rPr>
            </w:pPr>
            <w:r w:rsidRPr="00F428B1">
              <w:rPr>
                <w:sz w:val="18"/>
              </w:rPr>
              <w:t>Muammer Cüneyt SEZGİN</w:t>
            </w:r>
            <w:r w:rsidRPr="00F428B1">
              <w:rPr>
                <w:sz w:val="18"/>
              </w:rPr>
              <w:br/>
              <w:t>Yönetim Kurulu Üyesi,</w:t>
            </w:r>
            <w:r w:rsidRPr="00F428B1">
              <w:rPr>
                <w:sz w:val="18"/>
              </w:rPr>
              <w:br/>
              <w:t>Denetim Komitesi Başkanı</w:t>
            </w:r>
          </w:p>
        </w:tc>
        <w:tc>
          <w:tcPr>
            <w:tcW w:w="236" w:type="dxa"/>
          </w:tcPr>
          <w:p w14:paraId="60914AD0" w14:textId="77777777" w:rsidR="00FE6DB9" w:rsidRPr="00F428B1" w:rsidRDefault="00FE6DB9" w:rsidP="00FE6DB9">
            <w:pPr>
              <w:jc w:val="center"/>
              <w:rPr>
                <w:sz w:val="18"/>
              </w:rPr>
            </w:pPr>
          </w:p>
        </w:tc>
        <w:tc>
          <w:tcPr>
            <w:tcW w:w="2032" w:type="dxa"/>
            <w:tcBorders>
              <w:top w:val="single" w:sz="4" w:space="0" w:color="auto"/>
            </w:tcBorders>
          </w:tcPr>
          <w:p w14:paraId="40EFEFB8" w14:textId="77777777" w:rsidR="00FE6DB9" w:rsidRPr="00F428B1" w:rsidRDefault="00FE6DB9" w:rsidP="00FE6DB9">
            <w:pPr>
              <w:jc w:val="center"/>
              <w:rPr>
                <w:sz w:val="18"/>
              </w:rPr>
            </w:pPr>
            <w:r w:rsidRPr="00F428B1">
              <w:rPr>
                <w:sz w:val="18"/>
              </w:rPr>
              <w:t>Cengiz DOĞRU</w:t>
            </w:r>
            <w:r w:rsidRPr="00F428B1">
              <w:rPr>
                <w:sz w:val="18"/>
              </w:rPr>
              <w:br/>
              <w:t>Yönetim Kurulu Üyesi,</w:t>
            </w:r>
            <w:r w:rsidRPr="00F428B1">
              <w:rPr>
                <w:sz w:val="18"/>
              </w:rPr>
              <w:br/>
              <w:t>Denetim Komitesi Üyesi</w:t>
            </w:r>
          </w:p>
        </w:tc>
      </w:tr>
    </w:tbl>
    <w:p w14:paraId="6969319B" w14:textId="77777777" w:rsidR="00FE6DB9" w:rsidRPr="00F428B1" w:rsidRDefault="00FE6DB9" w:rsidP="00FE6DB9">
      <w:pPr>
        <w:widowControl w:val="0"/>
        <w:jc w:val="both"/>
        <w:rPr>
          <w:rFonts w:eastAsia="Arial Unicode MS"/>
          <w:b/>
          <w:bCs/>
          <w:sz w:val="20"/>
          <w:szCs w:val="20"/>
        </w:rPr>
      </w:pPr>
    </w:p>
    <w:p w14:paraId="03A0FF1F" w14:textId="77777777" w:rsidR="00FE6DB9" w:rsidRPr="00F428B1" w:rsidRDefault="00FE6DB9" w:rsidP="00FE6DB9">
      <w:pPr>
        <w:widowControl w:val="0"/>
        <w:jc w:val="both"/>
        <w:rPr>
          <w:rFonts w:eastAsia="Arial Unicode MS"/>
          <w:b/>
          <w:bCs/>
          <w:sz w:val="20"/>
          <w:szCs w:val="20"/>
        </w:rPr>
      </w:pPr>
    </w:p>
    <w:p w14:paraId="52680CBF" w14:textId="77777777" w:rsidR="00FE6DB9" w:rsidRPr="00F428B1" w:rsidRDefault="00FE6DB9" w:rsidP="00FE6DB9">
      <w:pPr>
        <w:widowControl w:val="0"/>
        <w:jc w:val="both"/>
        <w:rPr>
          <w:rFonts w:eastAsia="Arial Unicode MS"/>
          <w:b/>
          <w:bCs/>
          <w:sz w:val="20"/>
          <w:szCs w:val="20"/>
        </w:rPr>
      </w:pPr>
    </w:p>
    <w:p w14:paraId="7CBDD5F9" w14:textId="77777777" w:rsidR="00FE6DB9" w:rsidRPr="00F428B1" w:rsidRDefault="00FE6DB9" w:rsidP="00FE6DB9">
      <w:pPr>
        <w:spacing w:after="160" w:line="259" w:lineRule="auto"/>
        <w:rPr>
          <w:rFonts w:eastAsia="Arial Unicode MS"/>
          <w:b/>
          <w:bCs/>
          <w:sz w:val="20"/>
          <w:szCs w:val="20"/>
        </w:rPr>
      </w:pPr>
    </w:p>
    <w:p w14:paraId="19C6A274" w14:textId="77777777" w:rsidR="00FE6DB9" w:rsidRPr="00F428B1" w:rsidRDefault="00FE6DB9" w:rsidP="00FE6DB9">
      <w:pPr>
        <w:spacing w:after="160" w:line="259" w:lineRule="auto"/>
        <w:rPr>
          <w:rFonts w:eastAsia="Arial Unicode MS"/>
          <w:b/>
          <w:bCs/>
          <w:sz w:val="20"/>
          <w:szCs w:val="20"/>
        </w:rPr>
      </w:pPr>
    </w:p>
    <w:p w14:paraId="7452EC51" w14:textId="77777777" w:rsidR="00FE6DB9" w:rsidRPr="00F428B1" w:rsidRDefault="00FE6DB9" w:rsidP="00FE6DB9">
      <w:pPr>
        <w:spacing w:after="160" w:line="259" w:lineRule="auto"/>
        <w:rPr>
          <w:rFonts w:eastAsia="Arial Unicode MS"/>
          <w:b/>
          <w:bCs/>
          <w:sz w:val="20"/>
          <w:szCs w:val="20"/>
        </w:rPr>
      </w:pPr>
    </w:p>
    <w:p w14:paraId="2C40D7C3" w14:textId="77777777" w:rsidR="00FE6DB9" w:rsidRPr="00F428B1" w:rsidRDefault="00FE6DB9" w:rsidP="00FE6DB9">
      <w:pPr>
        <w:spacing w:after="160" w:line="259" w:lineRule="auto"/>
        <w:rPr>
          <w:rFonts w:eastAsia="Arial Unicode MS"/>
          <w:b/>
          <w:bCs/>
          <w:sz w:val="20"/>
          <w:szCs w:val="20"/>
        </w:rPr>
      </w:pPr>
    </w:p>
    <w:tbl>
      <w:tblPr>
        <w:tblStyle w:val="TableGrid"/>
        <w:tblW w:w="5533" w:type="dxa"/>
        <w:tblInd w:w="24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5"/>
        <w:gridCol w:w="567"/>
        <w:gridCol w:w="2551"/>
      </w:tblGrid>
      <w:tr w:rsidR="00FE6DB9" w:rsidRPr="00F428B1" w14:paraId="0684F2CE" w14:textId="77777777" w:rsidTr="00FE6DB9">
        <w:tc>
          <w:tcPr>
            <w:tcW w:w="2415" w:type="dxa"/>
            <w:tcBorders>
              <w:top w:val="single" w:sz="4" w:space="0" w:color="auto"/>
            </w:tcBorders>
          </w:tcPr>
          <w:p w14:paraId="33C78F11" w14:textId="77777777" w:rsidR="006440A6" w:rsidRPr="00F428B1" w:rsidRDefault="006440A6" w:rsidP="006440A6">
            <w:pPr>
              <w:jc w:val="center"/>
              <w:rPr>
                <w:sz w:val="18"/>
                <w:szCs w:val="18"/>
              </w:rPr>
            </w:pPr>
            <w:r w:rsidRPr="00F428B1">
              <w:rPr>
                <w:sz w:val="18"/>
                <w:szCs w:val="18"/>
              </w:rPr>
              <w:t>Ayşe AKDAŞ</w:t>
            </w:r>
            <w:r w:rsidR="00FE6DB9" w:rsidRPr="00F428B1">
              <w:rPr>
                <w:sz w:val="18"/>
                <w:szCs w:val="18"/>
              </w:rPr>
              <w:br/>
              <w:t xml:space="preserve">Mali İşler ve Finans </w:t>
            </w:r>
          </w:p>
          <w:p w14:paraId="4EA222E3" w14:textId="3CAC29AC" w:rsidR="00FE6DB9" w:rsidRPr="00F428B1" w:rsidRDefault="006440A6" w:rsidP="006440A6">
            <w:pPr>
              <w:jc w:val="center"/>
              <w:rPr>
                <w:sz w:val="18"/>
                <w:szCs w:val="18"/>
              </w:rPr>
            </w:pPr>
            <w:r w:rsidRPr="00F428B1">
              <w:rPr>
                <w:sz w:val="18"/>
                <w:szCs w:val="18"/>
              </w:rPr>
              <w:t>Genel Müdür Yardımcısı</w:t>
            </w:r>
          </w:p>
        </w:tc>
        <w:tc>
          <w:tcPr>
            <w:tcW w:w="567" w:type="dxa"/>
          </w:tcPr>
          <w:p w14:paraId="3D215082" w14:textId="77777777" w:rsidR="00FE6DB9" w:rsidRPr="00F428B1" w:rsidRDefault="00FE6DB9" w:rsidP="00FE6DB9">
            <w:pPr>
              <w:jc w:val="center"/>
              <w:rPr>
                <w:sz w:val="18"/>
                <w:szCs w:val="18"/>
              </w:rPr>
            </w:pPr>
          </w:p>
        </w:tc>
        <w:tc>
          <w:tcPr>
            <w:tcW w:w="2551" w:type="dxa"/>
            <w:tcBorders>
              <w:top w:val="single" w:sz="4" w:space="0" w:color="auto"/>
            </w:tcBorders>
          </w:tcPr>
          <w:p w14:paraId="629947D4" w14:textId="77777777" w:rsidR="006440A6" w:rsidRPr="00F428B1" w:rsidRDefault="006440A6" w:rsidP="00FE6DB9">
            <w:pPr>
              <w:jc w:val="center"/>
              <w:rPr>
                <w:sz w:val="18"/>
                <w:szCs w:val="18"/>
              </w:rPr>
            </w:pPr>
            <w:r w:rsidRPr="00F428B1">
              <w:rPr>
                <w:sz w:val="18"/>
                <w:szCs w:val="18"/>
              </w:rPr>
              <w:t>Serkan ERMİŞ</w:t>
            </w:r>
            <w:r w:rsidR="00FE6DB9" w:rsidRPr="00F428B1">
              <w:rPr>
                <w:sz w:val="18"/>
                <w:szCs w:val="18"/>
              </w:rPr>
              <w:br/>
            </w:r>
            <w:r w:rsidRPr="00F428B1">
              <w:rPr>
                <w:sz w:val="18"/>
                <w:szCs w:val="18"/>
              </w:rPr>
              <w:t xml:space="preserve">Mali İşler ve Finans </w:t>
            </w:r>
          </w:p>
          <w:p w14:paraId="421A503C" w14:textId="09C84204" w:rsidR="00FE6DB9" w:rsidRPr="00F428B1" w:rsidRDefault="006440A6" w:rsidP="00FE6DB9">
            <w:pPr>
              <w:jc w:val="center"/>
              <w:rPr>
                <w:sz w:val="18"/>
                <w:szCs w:val="18"/>
              </w:rPr>
            </w:pPr>
            <w:r w:rsidRPr="00F428B1">
              <w:rPr>
                <w:sz w:val="18"/>
                <w:szCs w:val="18"/>
              </w:rPr>
              <w:t>Direktörü</w:t>
            </w:r>
          </w:p>
        </w:tc>
      </w:tr>
    </w:tbl>
    <w:p w14:paraId="3563769E" w14:textId="77777777" w:rsidR="00FE6DB9" w:rsidRPr="00F428B1" w:rsidRDefault="00FE6DB9" w:rsidP="00FE6DB9">
      <w:pPr>
        <w:spacing w:after="160" w:line="259" w:lineRule="auto"/>
        <w:rPr>
          <w:rFonts w:eastAsia="Arial Unicode MS"/>
          <w:b/>
          <w:bCs/>
          <w:sz w:val="20"/>
          <w:szCs w:val="20"/>
        </w:rPr>
      </w:pPr>
    </w:p>
    <w:p w14:paraId="43CA6490" w14:textId="77777777" w:rsidR="000127D1" w:rsidRPr="00F428B1" w:rsidRDefault="000127D1" w:rsidP="00EB1840">
      <w:pPr>
        <w:widowControl w:val="0"/>
        <w:autoSpaceDE w:val="0"/>
        <w:autoSpaceDN w:val="0"/>
        <w:rPr>
          <w:sz w:val="20"/>
          <w:szCs w:val="20"/>
          <w:lang w:eastAsia="en-US"/>
        </w:rPr>
      </w:pPr>
    </w:p>
    <w:p w14:paraId="4680C7FF" w14:textId="77777777" w:rsidR="00850F9C" w:rsidRPr="00F428B1" w:rsidRDefault="00850F9C" w:rsidP="00EB1840">
      <w:pPr>
        <w:widowControl w:val="0"/>
        <w:autoSpaceDE w:val="0"/>
        <w:autoSpaceDN w:val="0"/>
        <w:rPr>
          <w:sz w:val="20"/>
          <w:szCs w:val="20"/>
          <w:lang w:eastAsia="en-US"/>
        </w:rPr>
      </w:pPr>
    </w:p>
    <w:p w14:paraId="558559C0" w14:textId="77777777" w:rsidR="000127D1" w:rsidRPr="00F428B1" w:rsidRDefault="000127D1" w:rsidP="00EB1840">
      <w:pPr>
        <w:widowControl w:val="0"/>
        <w:autoSpaceDE w:val="0"/>
        <w:autoSpaceDN w:val="0"/>
        <w:rPr>
          <w:sz w:val="20"/>
          <w:szCs w:val="20"/>
          <w:lang w:eastAsia="en-US"/>
        </w:rPr>
      </w:pPr>
    </w:p>
    <w:p w14:paraId="77D10BF7" w14:textId="77777777" w:rsidR="00850F9C" w:rsidRPr="00F428B1" w:rsidRDefault="00850F9C" w:rsidP="005B0DD4">
      <w:pPr>
        <w:widowControl w:val="0"/>
        <w:tabs>
          <w:tab w:val="left" w:pos="2962"/>
          <w:tab w:val="right" w:pos="4286"/>
        </w:tabs>
        <w:autoSpaceDE w:val="0"/>
        <w:autoSpaceDN w:val="0"/>
        <w:spacing w:line="264" w:lineRule="auto"/>
        <w:ind w:left="931" w:right="2614"/>
        <w:jc w:val="both"/>
        <w:rPr>
          <w:spacing w:val="-44"/>
          <w:w w:val="105"/>
          <w:sz w:val="18"/>
          <w:szCs w:val="18"/>
          <w:lang w:eastAsia="en-US"/>
        </w:rPr>
      </w:pPr>
      <w:bookmarkStart w:id="0" w:name="_Toc126319254"/>
      <w:r w:rsidRPr="00F428B1">
        <w:rPr>
          <w:w w:val="105"/>
          <w:sz w:val="18"/>
          <w:szCs w:val="18"/>
          <w:lang w:eastAsia="en-US"/>
        </w:rPr>
        <w:t>Bu finansal rapor ile ilgili olarak soruların iletilebileceği yetkili personele ilişkin bilgiler:</w:t>
      </w:r>
      <w:r w:rsidRPr="00F428B1">
        <w:rPr>
          <w:spacing w:val="-45"/>
          <w:w w:val="105"/>
          <w:sz w:val="18"/>
          <w:szCs w:val="18"/>
          <w:lang w:eastAsia="en-US"/>
        </w:rPr>
        <w:t xml:space="preserve"> </w:t>
      </w:r>
      <w:r w:rsidRPr="00F428B1">
        <w:rPr>
          <w:w w:val="105"/>
          <w:sz w:val="18"/>
          <w:szCs w:val="18"/>
          <w:lang w:eastAsia="en-US"/>
        </w:rPr>
        <w:t>Ad-</w:t>
      </w:r>
      <w:proofErr w:type="spellStart"/>
      <w:r w:rsidRPr="00F428B1">
        <w:rPr>
          <w:w w:val="105"/>
          <w:sz w:val="18"/>
          <w:szCs w:val="18"/>
          <w:lang w:eastAsia="en-US"/>
        </w:rPr>
        <w:t>Soyad</w:t>
      </w:r>
      <w:proofErr w:type="spellEnd"/>
      <w:r w:rsidRPr="00F428B1">
        <w:rPr>
          <w:w w:val="105"/>
          <w:sz w:val="18"/>
          <w:szCs w:val="18"/>
          <w:lang w:eastAsia="en-US"/>
        </w:rPr>
        <w:t>/</w:t>
      </w:r>
      <w:proofErr w:type="spellStart"/>
      <w:r w:rsidRPr="00F428B1">
        <w:rPr>
          <w:w w:val="105"/>
          <w:sz w:val="18"/>
          <w:szCs w:val="18"/>
          <w:lang w:eastAsia="en-US"/>
        </w:rPr>
        <w:t>Ünvan</w:t>
      </w:r>
      <w:proofErr w:type="spellEnd"/>
      <w:r w:rsidRPr="00F428B1">
        <w:rPr>
          <w:w w:val="105"/>
          <w:sz w:val="18"/>
          <w:szCs w:val="18"/>
          <w:lang w:eastAsia="en-US"/>
        </w:rPr>
        <w:tab/>
        <w:t>:</w:t>
      </w:r>
      <w:r w:rsidRPr="00F428B1">
        <w:rPr>
          <w:spacing w:val="-6"/>
          <w:w w:val="105"/>
          <w:sz w:val="18"/>
          <w:szCs w:val="18"/>
          <w:lang w:eastAsia="en-US"/>
        </w:rPr>
        <w:t xml:space="preserve"> </w:t>
      </w:r>
      <w:r w:rsidRPr="00F428B1">
        <w:rPr>
          <w:spacing w:val="-6"/>
          <w:w w:val="105"/>
          <w:sz w:val="18"/>
          <w:szCs w:val="18"/>
          <w:lang w:eastAsia="en-US"/>
        </w:rPr>
        <w:tab/>
        <w:t xml:space="preserve">  </w:t>
      </w:r>
      <w:r w:rsidRPr="00F428B1">
        <w:rPr>
          <w:w w:val="105"/>
          <w:sz w:val="18"/>
          <w:szCs w:val="18"/>
          <w:lang w:eastAsia="en-US"/>
        </w:rPr>
        <w:t>Özkan SÖNMEZ</w:t>
      </w:r>
      <w:r w:rsidRPr="00F428B1">
        <w:rPr>
          <w:spacing w:val="-6"/>
          <w:w w:val="105"/>
          <w:sz w:val="18"/>
          <w:szCs w:val="18"/>
          <w:lang w:eastAsia="en-US"/>
        </w:rPr>
        <w:t xml:space="preserve"> </w:t>
      </w:r>
      <w:r w:rsidRPr="00F428B1">
        <w:rPr>
          <w:w w:val="105"/>
          <w:sz w:val="18"/>
          <w:szCs w:val="18"/>
          <w:lang w:eastAsia="en-US"/>
        </w:rPr>
        <w:t>/</w:t>
      </w:r>
      <w:r w:rsidRPr="00F428B1">
        <w:rPr>
          <w:spacing w:val="-7"/>
          <w:w w:val="105"/>
          <w:sz w:val="18"/>
          <w:szCs w:val="18"/>
          <w:lang w:eastAsia="en-US"/>
        </w:rPr>
        <w:t xml:space="preserve"> </w:t>
      </w:r>
      <w:r w:rsidRPr="00F428B1">
        <w:rPr>
          <w:spacing w:val="-1"/>
          <w:w w:val="105"/>
          <w:sz w:val="18"/>
          <w:szCs w:val="18"/>
          <w:lang w:eastAsia="en-US"/>
        </w:rPr>
        <w:t xml:space="preserve">Mali İşler ve Finans Müdürü </w:t>
      </w:r>
    </w:p>
    <w:p w14:paraId="29C4EE2E" w14:textId="0B55AD8F" w:rsidR="00850F9C" w:rsidRPr="00F428B1" w:rsidRDefault="00850F9C" w:rsidP="00850F9C">
      <w:pPr>
        <w:widowControl w:val="0"/>
        <w:tabs>
          <w:tab w:val="left" w:pos="2962"/>
          <w:tab w:val="right" w:pos="4286"/>
        </w:tabs>
        <w:autoSpaceDE w:val="0"/>
        <w:autoSpaceDN w:val="0"/>
        <w:spacing w:line="264" w:lineRule="auto"/>
        <w:ind w:left="931" w:right="2927"/>
        <w:jc w:val="both"/>
        <w:rPr>
          <w:sz w:val="18"/>
          <w:szCs w:val="18"/>
          <w:lang w:eastAsia="en-US"/>
        </w:rPr>
      </w:pPr>
      <w:r w:rsidRPr="00F428B1">
        <w:rPr>
          <w:w w:val="105"/>
          <w:sz w:val="18"/>
          <w:szCs w:val="18"/>
          <w:lang w:eastAsia="en-US"/>
        </w:rPr>
        <w:t>Tel</w:t>
      </w:r>
      <w:r w:rsidRPr="00F428B1">
        <w:rPr>
          <w:spacing w:val="-3"/>
          <w:w w:val="105"/>
          <w:sz w:val="18"/>
          <w:szCs w:val="18"/>
          <w:lang w:eastAsia="en-US"/>
        </w:rPr>
        <w:t xml:space="preserve"> </w:t>
      </w:r>
      <w:r w:rsidRPr="00F428B1">
        <w:rPr>
          <w:w w:val="105"/>
          <w:sz w:val="18"/>
          <w:szCs w:val="18"/>
          <w:lang w:eastAsia="en-US"/>
        </w:rPr>
        <w:t>No</w:t>
      </w:r>
      <w:r w:rsidRPr="00F428B1">
        <w:rPr>
          <w:w w:val="105"/>
          <w:sz w:val="18"/>
          <w:szCs w:val="18"/>
          <w:lang w:eastAsia="en-US"/>
        </w:rPr>
        <w:tab/>
        <w:t>:</w:t>
      </w:r>
      <w:r w:rsidR="006440A6" w:rsidRPr="00F428B1">
        <w:rPr>
          <w:w w:val="105"/>
          <w:sz w:val="18"/>
          <w:szCs w:val="18"/>
          <w:lang w:eastAsia="en-US"/>
        </w:rPr>
        <w:t xml:space="preserve">   </w:t>
      </w:r>
      <w:r w:rsidRPr="00F428B1">
        <w:rPr>
          <w:w w:val="105"/>
          <w:sz w:val="18"/>
          <w:szCs w:val="18"/>
          <w:lang w:eastAsia="en-US"/>
        </w:rPr>
        <w:tab/>
        <w:t xml:space="preserve">0 850 </w:t>
      </w:r>
      <w:r w:rsidR="006440A6" w:rsidRPr="00F428B1">
        <w:rPr>
          <w:w w:val="105"/>
          <w:sz w:val="18"/>
          <w:szCs w:val="18"/>
          <w:lang w:eastAsia="en-US"/>
        </w:rPr>
        <w:t>399 36 36</w:t>
      </w:r>
    </w:p>
    <w:p w14:paraId="02F22079" w14:textId="1D3E169F" w:rsidR="00850F9C" w:rsidRPr="00F428B1" w:rsidRDefault="00850F9C" w:rsidP="00850F9C">
      <w:pPr>
        <w:widowControl w:val="0"/>
        <w:tabs>
          <w:tab w:val="left" w:pos="2962"/>
          <w:tab w:val="right" w:pos="4286"/>
        </w:tabs>
        <w:autoSpaceDE w:val="0"/>
        <w:autoSpaceDN w:val="0"/>
        <w:spacing w:line="264" w:lineRule="auto"/>
        <w:ind w:left="931" w:right="2927"/>
        <w:jc w:val="both"/>
        <w:rPr>
          <w:w w:val="105"/>
          <w:sz w:val="18"/>
          <w:szCs w:val="18"/>
          <w:lang w:eastAsia="en-US"/>
        </w:rPr>
        <w:sectPr w:rsidR="00850F9C" w:rsidRPr="00F428B1" w:rsidSect="00135EEC">
          <w:headerReference w:type="default" r:id="rId19"/>
          <w:footerReference w:type="default" r:id="rId20"/>
          <w:type w:val="continuous"/>
          <w:pgSz w:w="11907" w:h="16840" w:code="9"/>
          <w:pgMar w:top="981" w:right="697" w:bottom="278" w:left="941" w:header="709" w:footer="709" w:gutter="0"/>
          <w:cols w:space="708"/>
        </w:sectPr>
      </w:pPr>
      <w:r w:rsidRPr="00F428B1">
        <w:rPr>
          <w:w w:val="105"/>
          <w:sz w:val="18"/>
          <w:szCs w:val="18"/>
          <w:lang w:eastAsia="en-US"/>
        </w:rPr>
        <w:t>Faks</w:t>
      </w:r>
      <w:r w:rsidRPr="00F428B1">
        <w:rPr>
          <w:spacing w:val="-3"/>
          <w:w w:val="105"/>
          <w:sz w:val="18"/>
          <w:szCs w:val="18"/>
          <w:lang w:eastAsia="en-US"/>
        </w:rPr>
        <w:t xml:space="preserve"> </w:t>
      </w:r>
      <w:r w:rsidRPr="00F428B1">
        <w:rPr>
          <w:w w:val="105"/>
          <w:sz w:val="18"/>
          <w:szCs w:val="18"/>
          <w:lang w:eastAsia="en-US"/>
        </w:rPr>
        <w:t>No</w:t>
      </w:r>
      <w:r w:rsidRPr="00F428B1">
        <w:rPr>
          <w:w w:val="105"/>
          <w:sz w:val="18"/>
          <w:szCs w:val="18"/>
          <w:lang w:eastAsia="en-US"/>
        </w:rPr>
        <w:tab/>
        <w:t>:   0 850 214</w:t>
      </w:r>
      <w:r w:rsidR="00324434" w:rsidRPr="00F428B1">
        <w:rPr>
          <w:w w:val="105"/>
          <w:sz w:val="18"/>
          <w:szCs w:val="18"/>
          <w:lang w:eastAsia="en-US"/>
        </w:rPr>
        <w:t xml:space="preserve"> </w:t>
      </w:r>
      <w:r w:rsidRPr="00F428B1">
        <w:rPr>
          <w:w w:val="105"/>
          <w:sz w:val="18"/>
          <w:szCs w:val="18"/>
          <w:lang w:eastAsia="en-US"/>
        </w:rPr>
        <w:t>33</w:t>
      </w:r>
      <w:r w:rsidR="00324434" w:rsidRPr="00F428B1">
        <w:rPr>
          <w:w w:val="105"/>
          <w:sz w:val="18"/>
          <w:szCs w:val="18"/>
          <w:lang w:eastAsia="en-US"/>
        </w:rPr>
        <w:t xml:space="preserve"> </w:t>
      </w:r>
      <w:r w:rsidRPr="00F428B1">
        <w:rPr>
          <w:w w:val="105"/>
          <w:sz w:val="18"/>
          <w:szCs w:val="18"/>
          <w:lang w:eastAsia="en-US"/>
        </w:rPr>
        <w:t>84</w:t>
      </w:r>
    </w:p>
    <w:p w14:paraId="19690395" w14:textId="77777777" w:rsidR="006B364D" w:rsidRDefault="006B364D" w:rsidP="00850F9C">
      <w:pPr>
        <w:widowControl w:val="0"/>
        <w:jc w:val="center"/>
        <w:rPr>
          <w:b/>
          <w:color w:val="000000" w:themeColor="text1"/>
          <w:sz w:val="14"/>
          <w:szCs w:val="16"/>
        </w:rPr>
      </w:pPr>
    </w:p>
    <w:p w14:paraId="5F48AA29" w14:textId="77777777" w:rsidR="00D876B5" w:rsidRDefault="00D876B5" w:rsidP="00850F9C">
      <w:pPr>
        <w:widowControl w:val="0"/>
        <w:jc w:val="center"/>
        <w:rPr>
          <w:b/>
          <w:color w:val="000000" w:themeColor="text1"/>
          <w:sz w:val="14"/>
          <w:szCs w:val="16"/>
        </w:rPr>
      </w:pPr>
    </w:p>
    <w:p w14:paraId="12FBA84D" w14:textId="77777777" w:rsidR="00D876B5" w:rsidRDefault="00D876B5" w:rsidP="00850F9C">
      <w:pPr>
        <w:widowControl w:val="0"/>
        <w:jc w:val="center"/>
        <w:rPr>
          <w:b/>
          <w:color w:val="000000" w:themeColor="text1"/>
          <w:sz w:val="14"/>
          <w:szCs w:val="16"/>
        </w:rPr>
      </w:pPr>
    </w:p>
    <w:p w14:paraId="0539951E" w14:textId="77777777" w:rsidR="006B364D" w:rsidRDefault="006B364D" w:rsidP="00850F9C">
      <w:pPr>
        <w:widowControl w:val="0"/>
        <w:jc w:val="center"/>
        <w:rPr>
          <w:b/>
          <w:color w:val="000000" w:themeColor="text1"/>
          <w:sz w:val="14"/>
          <w:szCs w:val="16"/>
        </w:rPr>
      </w:pPr>
    </w:p>
    <w:p w14:paraId="5AF51579" w14:textId="77777777" w:rsidR="00C8560F" w:rsidRDefault="00C8560F" w:rsidP="00C8560F">
      <w:pPr>
        <w:widowControl w:val="0"/>
        <w:jc w:val="center"/>
        <w:rPr>
          <w:b/>
          <w:color w:val="000000" w:themeColor="text1"/>
          <w:sz w:val="14"/>
          <w:szCs w:val="16"/>
        </w:rPr>
      </w:pPr>
    </w:p>
    <w:p w14:paraId="07459C0D" w14:textId="77777777" w:rsidR="00C8560F" w:rsidRPr="00F428B1" w:rsidRDefault="00C8560F" w:rsidP="00C8560F">
      <w:pPr>
        <w:widowControl w:val="0"/>
        <w:jc w:val="center"/>
        <w:rPr>
          <w:rFonts w:eastAsia="Arial Unicode MS"/>
          <w:bCs/>
          <w:color w:val="000000" w:themeColor="text1"/>
          <w:sz w:val="18"/>
        </w:rPr>
      </w:pPr>
      <w:r w:rsidRPr="00F428B1">
        <w:rPr>
          <w:b/>
          <w:color w:val="000000" w:themeColor="text1"/>
          <w:sz w:val="14"/>
          <w:szCs w:val="16"/>
        </w:rPr>
        <w:t>BİRİNCİ BÖLÜM</w:t>
      </w:r>
    </w:p>
    <w:p w14:paraId="14805114"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Banka Hakkında Genel Bilgiler</w:t>
      </w:r>
    </w:p>
    <w:p w14:paraId="19B32224" w14:textId="77777777" w:rsidR="00C8560F" w:rsidRPr="00F428B1" w:rsidRDefault="00C8560F" w:rsidP="00C8560F">
      <w:pPr>
        <w:widowControl w:val="0"/>
        <w:tabs>
          <w:tab w:val="center" w:pos="4524"/>
          <w:tab w:val="right" w:pos="9049"/>
        </w:tabs>
        <w:spacing w:line="216" w:lineRule="auto"/>
        <w:rPr>
          <w:b/>
          <w:color w:val="000000" w:themeColor="text1"/>
          <w:sz w:val="14"/>
          <w:szCs w:val="16"/>
        </w:rPr>
      </w:pPr>
      <w:r w:rsidRPr="00F428B1">
        <w:rPr>
          <w:b/>
          <w:color w:val="000000" w:themeColor="text1"/>
          <w:sz w:val="14"/>
          <w:szCs w:val="16"/>
        </w:rPr>
        <w:tab/>
      </w:r>
      <w:r w:rsidRPr="00F428B1">
        <w:rPr>
          <w:b/>
          <w:color w:val="000000" w:themeColor="text1"/>
          <w:sz w:val="14"/>
          <w:szCs w:val="16"/>
        </w:rPr>
        <w:tab/>
        <w:t>Sayfa No</w:t>
      </w:r>
    </w:p>
    <w:p w14:paraId="08318990"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 xml:space="preserve">Banka’nın kuruluş tarihi, başlangıç statüsü, anılan statüde meydana gelen değişiklikleri ihtiva eden tarihçesi </w:t>
      </w:r>
      <w:r w:rsidRPr="00F428B1">
        <w:rPr>
          <w:color w:val="000000" w:themeColor="text1"/>
          <w:sz w:val="14"/>
          <w:szCs w:val="16"/>
        </w:rPr>
        <w:tab/>
        <w:t>1</w:t>
      </w:r>
    </w:p>
    <w:p w14:paraId="6F76FB8D"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II.</w:t>
      </w:r>
      <w:r w:rsidRPr="00F428B1">
        <w:rPr>
          <w:color w:val="000000" w:themeColor="text1"/>
          <w:sz w:val="14"/>
          <w:szCs w:val="16"/>
        </w:rPr>
        <w:tab/>
        <w:t xml:space="preserve">Banka’nın sermaye yapısı, yönetim ve denetimini doğrudan veya dolaylı olarak tek başına veya birlikte elinde </w:t>
      </w:r>
      <w:r w:rsidRPr="00F428B1">
        <w:rPr>
          <w:color w:val="000000" w:themeColor="text1"/>
          <w:sz w:val="14"/>
          <w:szCs w:val="16"/>
        </w:rPr>
        <w:tab/>
        <w:t>1</w:t>
      </w:r>
    </w:p>
    <w:p w14:paraId="429D50CD"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ab/>
        <w:t xml:space="preserve">bulunduran ortakları, varsa bu hususlarda yıl içindeki değişiklikler ile dahil olduğu gruba ilişkin açıklama </w:t>
      </w:r>
      <w:r w:rsidRPr="00F428B1">
        <w:rPr>
          <w:color w:val="000000" w:themeColor="text1"/>
          <w:sz w:val="14"/>
          <w:szCs w:val="16"/>
        </w:rPr>
        <w:tab/>
      </w:r>
    </w:p>
    <w:p w14:paraId="283196A0" w14:textId="77777777" w:rsidR="00C8560F" w:rsidRPr="00F428B1" w:rsidRDefault="00C8560F" w:rsidP="00C8560F">
      <w:pPr>
        <w:widowControl w:val="0"/>
        <w:tabs>
          <w:tab w:val="right" w:pos="9049"/>
        </w:tabs>
        <w:spacing w:line="216" w:lineRule="auto"/>
        <w:ind w:left="851" w:right="-23" w:hanging="851"/>
        <w:rPr>
          <w:color w:val="000000" w:themeColor="text1"/>
          <w:sz w:val="14"/>
          <w:szCs w:val="16"/>
        </w:rPr>
      </w:pPr>
      <w:r w:rsidRPr="00F428B1">
        <w:rPr>
          <w:color w:val="000000" w:themeColor="text1"/>
          <w:sz w:val="14"/>
          <w:szCs w:val="16"/>
        </w:rPr>
        <w:t>III.</w:t>
      </w:r>
      <w:r w:rsidRPr="00F428B1">
        <w:rPr>
          <w:color w:val="000000" w:themeColor="text1"/>
          <w:sz w:val="14"/>
          <w:szCs w:val="16"/>
        </w:rPr>
        <w:tab/>
        <w:t>Banka’nın Yönetim Kurulu Başkan ve üyeleri, Denetim Komitesi üyeleri ile Genel Müdür ve</w:t>
      </w:r>
      <w:r w:rsidRPr="00F428B1">
        <w:rPr>
          <w:color w:val="000000" w:themeColor="text1"/>
          <w:sz w:val="14"/>
          <w:szCs w:val="16"/>
        </w:rPr>
        <w:tab/>
        <w:t>2</w:t>
      </w:r>
    </w:p>
    <w:p w14:paraId="116C3CEA" w14:textId="77777777" w:rsidR="00C8560F" w:rsidRPr="00F428B1" w:rsidRDefault="00C8560F" w:rsidP="00C8560F">
      <w:pPr>
        <w:widowControl w:val="0"/>
        <w:tabs>
          <w:tab w:val="right" w:pos="9049"/>
        </w:tabs>
        <w:spacing w:line="216" w:lineRule="auto"/>
        <w:ind w:left="851" w:right="-23" w:hanging="851"/>
        <w:rPr>
          <w:color w:val="000000" w:themeColor="text1"/>
          <w:sz w:val="14"/>
          <w:szCs w:val="16"/>
        </w:rPr>
      </w:pPr>
      <w:r w:rsidRPr="00F428B1">
        <w:rPr>
          <w:color w:val="000000" w:themeColor="text1"/>
          <w:sz w:val="14"/>
          <w:szCs w:val="16"/>
        </w:rPr>
        <w:tab/>
        <w:t>Yardımcılarının varsa Banka’da sahip oldukları paylara ve sorumluluk alanlarına ilişkin açıklama</w:t>
      </w:r>
      <w:r w:rsidRPr="00F428B1">
        <w:rPr>
          <w:color w:val="000000" w:themeColor="text1"/>
          <w:sz w:val="14"/>
          <w:szCs w:val="16"/>
        </w:rPr>
        <w:tab/>
      </w:r>
    </w:p>
    <w:p w14:paraId="006986BF"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IV.</w:t>
      </w:r>
      <w:r w:rsidRPr="00F428B1">
        <w:rPr>
          <w:color w:val="000000" w:themeColor="text1"/>
          <w:sz w:val="14"/>
          <w:szCs w:val="16"/>
        </w:rPr>
        <w:tab/>
        <w:t xml:space="preserve">Banka’da nitelikli pay sahibi olan kişi ve kuruluşlara ilişkin açıklamalar </w:t>
      </w:r>
      <w:r w:rsidRPr="00F428B1">
        <w:rPr>
          <w:color w:val="000000" w:themeColor="text1"/>
          <w:sz w:val="14"/>
          <w:szCs w:val="16"/>
        </w:rPr>
        <w:tab/>
        <w:t>2</w:t>
      </w:r>
    </w:p>
    <w:p w14:paraId="6B630787"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V.</w:t>
      </w:r>
      <w:r w:rsidRPr="00F428B1">
        <w:rPr>
          <w:color w:val="000000" w:themeColor="text1"/>
          <w:sz w:val="14"/>
          <w:szCs w:val="16"/>
        </w:rPr>
        <w:tab/>
        <w:t>Banka’nın hizmet türü ve faaliyet alanlarına ilişkin özet bilgi</w:t>
      </w:r>
      <w:r w:rsidRPr="00F428B1">
        <w:rPr>
          <w:color w:val="000000" w:themeColor="text1"/>
          <w:sz w:val="14"/>
          <w:szCs w:val="16"/>
        </w:rPr>
        <w:tab/>
        <w:t>2</w:t>
      </w:r>
    </w:p>
    <w:p w14:paraId="5124C473"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VI.</w:t>
      </w:r>
      <w:r w:rsidRPr="00F428B1">
        <w:rPr>
          <w:color w:val="000000" w:themeColor="text1"/>
          <w:sz w:val="14"/>
          <w:szCs w:val="16"/>
        </w:rPr>
        <w:tab/>
        <w:t xml:space="preserve">Banka ile bağlı ortaklıkları arasında özkaynakların derhal transfer edilmesinin veya borçların geri </w:t>
      </w:r>
      <w:r w:rsidRPr="00F428B1">
        <w:rPr>
          <w:color w:val="000000" w:themeColor="text1"/>
          <w:sz w:val="14"/>
          <w:szCs w:val="16"/>
        </w:rPr>
        <w:tab/>
        <w:t>2</w:t>
      </w:r>
    </w:p>
    <w:p w14:paraId="0A914221"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ab/>
        <w:t xml:space="preserve">ödenmesinin önünde mevcut veya muhtemel, fiili veya hukuki engeller </w:t>
      </w:r>
      <w:r w:rsidRPr="00F428B1">
        <w:rPr>
          <w:color w:val="000000" w:themeColor="text1"/>
          <w:sz w:val="14"/>
          <w:szCs w:val="16"/>
        </w:rPr>
        <w:tab/>
      </w:r>
    </w:p>
    <w:p w14:paraId="01A29102" w14:textId="77777777" w:rsidR="00C8560F" w:rsidRPr="00F428B1" w:rsidRDefault="00C8560F" w:rsidP="00C8560F">
      <w:pPr>
        <w:widowControl w:val="0"/>
        <w:tabs>
          <w:tab w:val="right" w:pos="9049"/>
        </w:tabs>
        <w:spacing w:line="216" w:lineRule="auto"/>
        <w:rPr>
          <w:color w:val="000000" w:themeColor="text1"/>
          <w:sz w:val="2"/>
          <w:szCs w:val="2"/>
        </w:rPr>
      </w:pPr>
    </w:p>
    <w:p w14:paraId="54A1A2DC"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İKİNCİ BÖLÜM</w:t>
      </w:r>
    </w:p>
    <w:p w14:paraId="57F1C769"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Konsolide Olmayan Finansal Tablolar</w:t>
      </w:r>
    </w:p>
    <w:p w14:paraId="717BE540" w14:textId="77777777" w:rsidR="00C8560F" w:rsidRPr="00F428B1" w:rsidRDefault="00C8560F" w:rsidP="00C8560F">
      <w:pPr>
        <w:widowControl w:val="0"/>
        <w:spacing w:line="216" w:lineRule="auto"/>
        <w:jc w:val="center"/>
        <w:rPr>
          <w:b/>
          <w:color w:val="000000" w:themeColor="text1"/>
          <w:sz w:val="2"/>
          <w:szCs w:val="2"/>
        </w:rPr>
      </w:pPr>
    </w:p>
    <w:p w14:paraId="3916CDD9" w14:textId="7749EB4A"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Konsolide olmayan Bilanço (Finansal D</w:t>
      </w:r>
      <w:r>
        <w:rPr>
          <w:color w:val="000000" w:themeColor="text1"/>
          <w:sz w:val="14"/>
          <w:szCs w:val="16"/>
        </w:rPr>
        <w:t>urum Tablosu)</w:t>
      </w:r>
      <w:r>
        <w:rPr>
          <w:color w:val="000000" w:themeColor="text1"/>
          <w:sz w:val="14"/>
          <w:szCs w:val="16"/>
        </w:rPr>
        <w:tab/>
        <w:t>4-5</w:t>
      </w:r>
    </w:p>
    <w:p w14:paraId="3AE3D294"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II.</w:t>
      </w:r>
      <w:r w:rsidRPr="00F428B1">
        <w:rPr>
          <w:color w:val="000000" w:themeColor="text1"/>
          <w:sz w:val="14"/>
          <w:szCs w:val="16"/>
        </w:rPr>
        <w:tab/>
        <w:t>Konsolide o</w:t>
      </w:r>
      <w:r>
        <w:rPr>
          <w:color w:val="000000" w:themeColor="text1"/>
          <w:sz w:val="14"/>
          <w:szCs w:val="16"/>
        </w:rPr>
        <w:t xml:space="preserve">lmayan nazım hesaplar tablosu </w:t>
      </w:r>
      <w:r>
        <w:rPr>
          <w:color w:val="000000" w:themeColor="text1"/>
          <w:sz w:val="14"/>
          <w:szCs w:val="16"/>
        </w:rPr>
        <w:tab/>
        <w:t>6</w:t>
      </w:r>
    </w:p>
    <w:p w14:paraId="51123BF3" w14:textId="77777777" w:rsidR="00C8560F" w:rsidRPr="00F428B1" w:rsidRDefault="00C8560F" w:rsidP="00C8560F">
      <w:pPr>
        <w:widowControl w:val="0"/>
        <w:tabs>
          <w:tab w:val="right" w:pos="9049"/>
        </w:tabs>
        <w:spacing w:line="216" w:lineRule="auto"/>
        <w:ind w:left="851" w:right="-23" w:hanging="851"/>
        <w:rPr>
          <w:color w:val="000000" w:themeColor="text1"/>
          <w:sz w:val="14"/>
          <w:szCs w:val="16"/>
        </w:rPr>
      </w:pPr>
      <w:r w:rsidRPr="00F428B1">
        <w:rPr>
          <w:color w:val="000000" w:themeColor="text1"/>
          <w:sz w:val="14"/>
          <w:szCs w:val="16"/>
        </w:rPr>
        <w:t>III.</w:t>
      </w:r>
      <w:r w:rsidRPr="00F428B1">
        <w:rPr>
          <w:color w:val="000000" w:themeColor="text1"/>
          <w:sz w:val="14"/>
          <w:szCs w:val="16"/>
        </w:rPr>
        <w:tab/>
        <w:t>Konsolide olmayan kar veya</w:t>
      </w:r>
      <w:r>
        <w:rPr>
          <w:color w:val="000000" w:themeColor="text1"/>
          <w:sz w:val="14"/>
          <w:szCs w:val="16"/>
        </w:rPr>
        <w:t xml:space="preserve"> zarar tablosu (Gelir tablosu)</w:t>
      </w:r>
      <w:r>
        <w:rPr>
          <w:color w:val="000000" w:themeColor="text1"/>
          <w:sz w:val="14"/>
          <w:szCs w:val="16"/>
        </w:rPr>
        <w:tab/>
        <w:t>7</w:t>
      </w:r>
    </w:p>
    <w:p w14:paraId="4392BE5B"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IV.</w:t>
      </w:r>
      <w:r w:rsidRPr="00F428B1">
        <w:rPr>
          <w:color w:val="000000" w:themeColor="text1"/>
          <w:sz w:val="14"/>
          <w:szCs w:val="16"/>
        </w:rPr>
        <w:tab/>
        <w:t>Konsolide olmayan kar veya zarar ve</w:t>
      </w:r>
      <w:r>
        <w:rPr>
          <w:color w:val="000000" w:themeColor="text1"/>
          <w:sz w:val="14"/>
          <w:szCs w:val="16"/>
        </w:rPr>
        <w:t xml:space="preserve"> diğer kapsamlı gelir tablosu </w:t>
      </w:r>
      <w:r>
        <w:rPr>
          <w:color w:val="000000" w:themeColor="text1"/>
          <w:sz w:val="14"/>
          <w:szCs w:val="16"/>
        </w:rPr>
        <w:tab/>
        <w:t>8</w:t>
      </w:r>
    </w:p>
    <w:p w14:paraId="6F9D842B"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V.</w:t>
      </w:r>
      <w:r w:rsidRPr="00F428B1">
        <w:rPr>
          <w:color w:val="000000" w:themeColor="text1"/>
          <w:sz w:val="14"/>
          <w:szCs w:val="16"/>
        </w:rPr>
        <w:tab/>
        <w:t>Konsolide olmayan özkaynaklar değişim tablosu</w:t>
      </w:r>
      <w:r>
        <w:rPr>
          <w:color w:val="000000" w:themeColor="text1"/>
          <w:sz w:val="14"/>
          <w:szCs w:val="16"/>
        </w:rPr>
        <w:t xml:space="preserve"> </w:t>
      </w:r>
      <w:r>
        <w:rPr>
          <w:color w:val="000000" w:themeColor="text1"/>
          <w:sz w:val="14"/>
          <w:szCs w:val="16"/>
        </w:rPr>
        <w:tab/>
        <w:t>9</w:t>
      </w:r>
    </w:p>
    <w:p w14:paraId="08E46108"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VI.</w:t>
      </w:r>
      <w:r w:rsidRPr="00F428B1">
        <w:rPr>
          <w:color w:val="000000" w:themeColor="text1"/>
          <w:sz w:val="14"/>
          <w:szCs w:val="16"/>
        </w:rPr>
        <w:tab/>
        <w:t>Konsoli</w:t>
      </w:r>
      <w:r>
        <w:rPr>
          <w:color w:val="000000" w:themeColor="text1"/>
          <w:sz w:val="14"/>
          <w:szCs w:val="16"/>
        </w:rPr>
        <w:t xml:space="preserve">de olmayan nakit akış tablosu </w:t>
      </w:r>
      <w:r>
        <w:rPr>
          <w:color w:val="000000" w:themeColor="text1"/>
          <w:sz w:val="14"/>
          <w:szCs w:val="16"/>
        </w:rPr>
        <w:tab/>
        <w:t>10</w:t>
      </w:r>
    </w:p>
    <w:p w14:paraId="3C6B29AD" w14:textId="77777777" w:rsidR="00C8560F" w:rsidRPr="00F428B1" w:rsidRDefault="00C8560F" w:rsidP="00C8560F">
      <w:pPr>
        <w:widowControl w:val="0"/>
        <w:tabs>
          <w:tab w:val="right" w:pos="9049"/>
        </w:tabs>
        <w:spacing w:line="216" w:lineRule="auto"/>
        <w:ind w:left="851" w:hanging="851"/>
        <w:rPr>
          <w:color w:val="000000" w:themeColor="text1"/>
          <w:sz w:val="14"/>
          <w:szCs w:val="16"/>
        </w:rPr>
      </w:pPr>
      <w:r w:rsidRPr="00F428B1">
        <w:rPr>
          <w:color w:val="000000" w:themeColor="text1"/>
          <w:sz w:val="14"/>
          <w:szCs w:val="16"/>
        </w:rPr>
        <w:t>VII.</w:t>
      </w:r>
      <w:r w:rsidRPr="00F428B1">
        <w:rPr>
          <w:color w:val="000000" w:themeColor="text1"/>
          <w:sz w:val="14"/>
          <w:szCs w:val="16"/>
        </w:rPr>
        <w:tab/>
        <w:t>Konsolid</w:t>
      </w:r>
      <w:r>
        <w:rPr>
          <w:color w:val="000000" w:themeColor="text1"/>
          <w:sz w:val="14"/>
          <w:szCs w:val="16"/>
        </w:rPr>
        <w:t>e olmayan kar dağıtım tablosu</w:t>
      </w:r>
      <w:r>
        <w:rPr>
          <w:color w:val="000000" w:themeColor="text1"/>
          <w:sz w:val="14"/>
          <w:szCs w:val="16"/>
        </w:rPr>
        <w:tab/>
        <w:t>11</w:t>
      </w:r>
    </w:p>
    <w:p w14:paraId="762AAD68" w14:textId="77777777" w:rsidR="00C8560F" w:rsidRPr="00F428B1" w:rsidRDefault="00C8560F" w:rsidP="00C8560F">
      <w:pPr>
        <w:widowControl w:val="0"/>
        <w:tabs>
          <w:tab w:val="right" w:pos="9049"/>
        </w:tabs>
        <w:spacing w:line="216" w:lineRule="auto"/>
        <w:ind w:left="851" w:hanging="851"/>
        <w:rPr>
          <w:color w:val="000000" w:themeColor="text1"/>
          <w:sz w:val="2"/>
          <w:szCs w:val="16"/>
        </w:rPr>
      </w:pPr>
    </w:p>
    <w:p w14:paraId="5E4B6DA2" w14:textId="77777777" w:rsidR="00C8560F" w:rsidRPr="00F428B1" w:rsidRDefault="00C8560F" w:rsidP="00C8560F">
      <w:pPr>
        <w:widowControl w:val="0"/>
        <w:spacing w:line="216" w:lineRule="auto"/>
        <w:rPr>
          <w:color w:val="000000" w:themeColor="text1"/>
          <w:sz w:val="2"/>
          <w:szCs w:val="2"/>
        </w:rPr>
      </w:pPr>
    </w:p>
    <w:p w14:paraId="0EB9CDA0" w14:textId="77777777" w:rsidR="00C8560F" w:rsidRPr="00F428B1" w:rsidRDefault="00C8560F" w:rsidP="00C8560F">
      <w:pPr>
        <w:widowControl w:val="0"/>
        <w:tabs>
          <w:tab w:val="right" w:pos="9049"/>
        </w:tabs>
        <w:spacing w:line="216" w:lineRule="auto"/>
        <w:rPr>
          <w:color w:val="000000" w:themeColor="text1"/>
          <w:sz w:val="2"/>
          <w:szCs w:val="2"/>
        </w:rPr>
      </w:pPr>
    </w:p>
    <w:p w14:paraId="09122A93" w14:textId="77777777" w:rsidR="00C8560F" w:rsidRPr="00F428B1" w:rsidRDefault="00C8560F" w:rsidP="00C8560F">
      <w:pPr>
        <w:widowControl w:val="0"/>
        <w:spacing w:line="216" w:lineRule="auto"/>
        <w:jc w:val="center"/>
        <w:rPr>
          <w:b/>
          <w:color w:val="000000" w:themeColor="text1"/>
          <w:sz w:val="14"/>
          <w:szCs w:val="16"/>
        </w:rPr>
      </w:pPr>
      <w:r>
        <w:rPr>
          <w:b/>
          <w:color w:val="000000" w:themeColor="text1"/>
          <w:sz w:val="14"/>
          <w:szCs w:val="16"/>
        </w:rPr>
        <w:t>ÜÇÜNCÜ</w:t>
      </w:r>
      <w:r w:rsidRPr="00F428B1">
        <w:rPr>
          <w:b/>
          <w:color w:val="000000" w:themeColor="text1"/>
          <w:sz w:val="14"/>
          <w:szCs w:val="16"/>
        </w:rPr>
        <w:t xml:space="preserve"> BÖLÜM</w:t>
      </w:r>
    </w:p>
    <w:p w14:paraId="18F80CC4"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Muhasebe Politikalarına İlişkin Açıklamalar</w:t>
      </w:r>
    </w:p>
    <w:p w14:paraId="7F0E79FD" w14:textId="77777777" w:rsidR="00C8560F" w:rsidRPr="00F428B1" w:rsidRDefault="00C8560F" w:rsidP="00C8560F">
      <w:pPr>
        <w:widowControl w:val="0"/>
        <w:spacing w:line="216" w:lineRule="auto"/>
        <w:jc w:val="center"/>
        <w:rPr>
          <w:b/>
          <w:color w:val="000000" w:themeColor="text1"/>
          <w:sz w:val="14"/>
          <w:szCs w:val="16"/>
        </w:rPr>
      </w:pPr>
    </w:p>
    <w:p w14:paraId="696AE75A"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Sunum esas</w:t>
      </w:r>
      <w:r>
        <w:rPr>
          <w:color w:val="000000" w:themeColor="text1"/>
          <w:sz w:val="14"/>
          <w:szCs w:val="16"/>
        </w:rPr>
        <w:t>larına ilişkin açıklamalar</w:t>
      </w:r>
      <w:r>
        <w:rPr>
          <w:color w:val="000000" w:themeColor="text1"/>
          <w:sz w:val="14"/>
          <w:szCs w:val="16"/>
        </w:rPr>
        <w:tab/>
        <w:t>12-13</w:t>
      </w:r>
    </w:p>
    <w:p w14:paraId="453A5F0E"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w:t>
      </w:r>
      <w:r w:rsidRPr="00F428B1">
        <w:rPr>
          <w:color w:val="000000" w:themeColor="text1"/>
          <w:sz w:val="14"/>
          <w:szCs w:val="16"/>
        </w:rPr>
        <w:tab/>
        <w:t xml:space="preserve">Finansal araçların kullanım stratejisi ve yabancı para cinsinden işlemlere ilişkin açıklamalar </w:t>
      </w:r>
      <w:r w:rsidRPr="00F428B1">
        <w:rPr>
          <w:color w:val="000000" w:themeColor="text1"/>
          <w:sz w:val="14"/>
          <w:szCs w:val="16"/>
        </w:rPr>
        <w:tab/>
        <w:t>1</w:t>
      </w:r>
      <w:r>
        <w:rPr>
          <w:color w:val="000000" w:themeColor="text1"/>
          <w:sz w:val="14"/>
          <w:szCs w:val="16"/>
        </w:rPr>
        <w:t>3</w:t>
      </w:r>
    </w:p>
    <w:p w14:paraId="6B5D837C"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III.</w:t>
      </w:r>
      <w:r w:rsidRPr="00F428B1">
        <w:rPr>
          <w:color w:val="000000" w:themeColor="text1"/>
          <w:sz w:val="14"/>
          <w:szCs w:val="16"/>
        </w:rPr>
        <w:tab/>
        <w:t>İştirakler, bağlı ortaklıklar ve birlikte kontrol edilen ortaklıklara ilişkin açıklamalar</w:t>
      </w:r>
      <w:r w:rsidRPr="00F428B1">
        <w:rPr>
          <w:color w:val="000000" w:themeColor="text1"/>
          <w:sz w:val="14"/>
          <w:szCs w:val="16"/>
        </w:rPr>
        <w:tab/>
        <w:t>1</w:t>
      </w:r>
      <w:r>
        <w:rPr>
          <w:color w:val="000000" w:themeColor="text1"/>
          <w:sz w:val="14"/>
          <w:szCs w:val="16"/>
        </w:rPr>
        <w:t>3</w:t>
      </w:r>
    </w:p>
    <w:p w14:paraId="7D8A1F5C"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IV.</w:t>
      </w:r>
      <w:r w:rsidRPr="00F428B1">
        <w:rPr>
          <w:color w:val="000000" w:themeColor="text1"/>
          <w:sz w:val="14"/>
          <w:szCs w:val="16"/>
        </w:rPr>
        <w:tab/>
        <w:t>Vadeli işlem ve opsiyon sözleşmeleri ile türev ürünlere ilişkin açıklamalar</w:t>
      </w:r>
      <w:r w:rsidRPr="00F428B1">
        <w:rPr>
          <w:color w:val="000000" w:themeColor="text1"/>
          <w:sz w:val="14"/>
          <w:szCs w:val="16"/>
        </w:rPr>
        <w:tab/>
        <w:t>1</w:t>
      </w:r>
      <w:r>
        <w:rPr>
          <w:color w:val="000000" w:themeColor="text1"/>
          <w:sz w:val="14"/>
          <w:szCs w:val="16"/>
        </w:rPr>
        <w:t>4</w:t>
      </w:r>
    </w:p>
    <w:p w14:paraId="36E1FB3E"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w:t>
      </w:r>
      <w:r w:rsidRPr="00F428B1">
        <w:rPr>
          <w:color w:val="000000" w:themeColor="text1"/>
          <w:sz w:val="14"/>
          <w:szCs w:val="16"/>
        </w:rPr>
        <w:tab/>
        <w:t xml:space="preserve">Kâr payı gelir ve giderine ilişkin açıklamalar </w:t>
      </w:r>
      <w:r w:rsidRPr="00F428B1">
        <w:rPr>
          <w:color w:val="000000" w:themeColor="text1"/>
          <w:sz w:val="14"/>
          <w:szCs w:val="16"/>
        </w:rPr>
        <w:tab/>
        <w:t>1</w:t>
      </w:r>
      <w:r>
        <w:rPr>
          <w:color w:val="000000" w:themeColor="text1"/>
          <w:sz w:val="14"/>
          <w:szCs w:val="16"/>
        </w:rPr>
        <w:t>4</w:t>
      </w:r>
    </w:p>
    <w:p w14:paraId="167045E1"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w:t>
      </w:r>
      <w:r w:rsidRPr="00F428B1">
        <w:rPr>
          <w:color w:val="000000" w:themeColor="text1"/>
          <w:sz w:val="14"/>
          <w:szCs w:val="16"/>
        </w:rPr>
        <w:tab/>
        <w:t xml:space="preserve">Ücret ve komisyon gelir ve giderlerine ilişkin açıklamalar </w:t>
      </w:r>
      <w:r w:rsidRPr="00F428B1">
        <w:rPr>
          <w:color w:val="000000" w:themeColor="text1"/>
          <w:sz w:val="14"/>
          <w:szCs w:val="16"/>
        </w:rPr>
        <w:tab/>
        <w:t>1</w:t>
      </w:r>
      <w:r>
        <w:rPr>
          <w:color w:val="000000" w:themeColor="text1"/>
          <w:sz w:val="14"/>
          <w:szCs w:val="16"/>
        </w:rPr>
        <w:t>4</w:t>
      </w:r>
    </w:p>
    <w:p w14:paraId="6C357FBC"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VII.</w:t>
      </w:r>
      <w:r w:rsidRPr="00F428B1">
        <w:rPr>
          <w:color w:val="000000" w:themeColor="text1"/>
          <w:sz w:val="14"/>
          <w:szCs w:val="16"/>
        </w:rPr>
        <w:tab/>
        <w:t>Finansal va</w:t>
      </w:r>
      <w:r>
        <w:rPr>
          <w:color w:val="000000" w:themeColor="text1"/>
          <w:sz w:val="14"/>
          <w:szCs w:val="16"/>
        </w:rPr>
        <w:t xml:space="preserve">rlıklara ilişkin açıklamalar </w:t>
      </w:r>
      <w:r>
        <w:rPr>
          <w:color w:val="000000" w:themeColor="text1"/>
          <w:sz w:val="14"/>
          <w:szCs w:val="16"/>
        </w:rPr>
        <w:tab/>
        <w:t>14-15</w:t>
      </w:r>
    </w:p>
    <w:p w14:paraId="5B72359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VIII.</w:t>
      </w:r>
      <w:r w:rsidRPr="00F428B1">
        <w:rPr>
          <w:color w:val="000000" w:themeColor="text1"/>
          <w:sz w:val="14"/>
          <w:szCs w:val="16"/>
        </w:rPr>
        <w:tab/>
        <w:t xml:space="preserve">Finansal varlıklarda değer düşüklüğüne ilişkin açıklamalar </w:t>
      </w:r>
      <w:r w:rsidRPr="00F428B1">
        <w:rPr>
          <w:color w:val="000000" w:themeColor="text1"/>
          <w:sz w:val="14"/>
          <w:szCs w:val="16"/>
        </w:rPr>
        <w:tab/>
        <w:t>1</w:t>
      </w:r>
      <w:r>
        <w:rPr>
          <w:color w:val="000000" w:themeColor="text1"/>
          <w:sz w:val="14"/>
          <w:szCs w:val="16"/>
        </w:rPr>
        <w:t>6</w:t>
      </w:r>
    </w:p>
    <w:p w14:paraId="477E1FFE"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IX.</w:t>
      </w:r>
      <w:r w:rsidRPr="00F428B1">
        <w:rPr>
          <w:color w:val="000000" w:themeColor="text1"/>
          <w:sz w:val="14"/>
          <w:szCs w:val="16"/>
        </w:rPr>
        <w:tab/>
        <w:t xml:space="preserve">Finansal araçların netleştirilmesine ilişkin açıklamalar </w:t>
      </w:r>
      <w:r w:rsidRPr="00F428B1">
        <w:rPr>
          <w:color w:val="000000" w:themeColor="text1"/>
          <w:sz w:val="14"/>
          <w:szCs w:val="16"/>
        </w:rPr>
        <w:tab/>
        <w:t>1</w:t>
      </w:r>
      <w:r>
        <w:rPr>
          <w:color w:val="000000" w:themeColor="text1"/>
          <w:sz w:val="14"/>
          <w:szCs w:val="16"/>
        </w:rPr>
        <w:t>6</w:t>
      </w:r>
    </w:p>
    <w:p w14:paraId="4C9E3A1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w:t>
      </w:r>
      <w:r w:rsidRPr="00F428B1">
        <w:rPr>
          <w:color w:val="000000" w:themeColor="text1"/>
          <w:sz w:val="14"/>
          <w:szCs w:val="16"/>
        </w:rPr>
        <w:tab/>
        <w:t>Satış ve geri alış anlaşmaları ve menkul değerlerin ödünç verilmesi işlemlerine ilişkin açıklamalar</w:t>
      </w:r>
      <w:r w:rsidRPr="00F428B1">
        <w:rPr>
          <w:color w:val="000000" w:themeColor="text1"/>
          <w:sz w:val="14"/>
          <w:szCs w:val="16"/>
        </w:rPr>
        <w:tab/>
        <w:t>1</w:t>
      </w:r>
      <w:r>
        <w:rPr>
          <w:color w:val="000000" w:themeColor="text1"/>
          <w:sz w:val="14"/>
          <w:szCs w:val="16"/>
        </w:rPr>
        <w:t>6</w:t>
      </w:r>
    </w:p>
    <w:p w14:paraId="6D26CCD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 xml:space="preserve">XI. </w:t>
      </w:r>
      <w:r w:rsidRPr="00F428B1">
        <w:rPr>
          <w:color w:val="000000" w:themeColor="text1"/>
          <w:sz w:val="14"/>
          <w:szCs w:val="16"/>
        </w:rPr>
        <w:tab/>
        <w:t>Satış amaçlı elde tutulan ve durdurulan faaliyetlere ilişkin duran varlıklar ile bu varlıklara ilişkin</w:t>
      </w:r>
      <w:r w:rsidRPr="00F428B1">
        <w:rPr>
          <w:color w:val="000000" w:themeColor="text1"/>
          <w:sz w:val="14"/>
          <w:szCs w:val="16"/>
        </w:rPr>
        <w:tab/>
      </w:r>
      <w:r>
        <w:rPr>
          <w:color w:val="000000" w:themeColor="text1"/>
          <w:sz w:val="14"/>
          <w:szCs w:val="16"/>
        </w:rPr>
        <w:t>16</w:t>
      </w:r>
    </w:p>
    <w:p w14:paraId="048CF0BB"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ab/>
        <w:t xml:space="preserve">borçlar hakkında açıklamalar </w:t>
      </w:r>
      <w:r w:rsidRPr="00F428B1">
        <w:rPr>
          <w:color w:val="000000" w:themeColor="text1"/>
          <w:sz w:val="14"/>
          <w:szCs w:val="16"/>
        </w:rPr>
        <w:tab/>
      </w:r>
    </w:p>
    <w:p w14:paraId="2DFBF86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XII.</w:t>
      </w:r>
      <w:r w:rsidRPr="00F428B1">
        <w:rPr>
          <w:color w:val="000000" w:themeColor="text1"/>
          <w:sz w:val="14"/>
          <w:szCs w:val="16"/>
        </w:rPr>
        <w:tab/>
        <w:t>Şerefiye ve diğer maddi olmayan duran varlıklara ilişkin açıklamalar</w:t>
      </w:r>
      <w:r w:rsidRPr="00F428B1">
        <w:rPr>
          <w:color w:val="000000" w:themeColor="text1"/>
          <w:sz w:val="14"/>
          <w:szCs w:val="16"/>
        </w:rPr>
        <w:tab/>
        <w:t>1</w:t>
      </w:r>
      <w:r>
        <w:rPr>
          <w:color w:val="000000" w:themeColor="text1"/>
          <w:sz w:val="14"/>
          <w:szCs w:val="16"/>
        </w:rPr>
        <w:t>7</w:t>
      </w:r>
    </w:p>
    <w:p w14:paraId="367518F4"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XIII.</w:t>
      </w:r>
      <w:r w:rsidRPr="00F428B1">
        <w:rPr>
          <w:color w:val="000000" w:themeColor="text1"/>
          <w:sz w:val="14"/>
          <w:szCs w:val="16"/>
        </w:rPr>
        <w:tab/>
        <w:t>Maddi duran varlıklara ilişkin açıklamalar</w:t>
      </w:r>
      <w:r w:rsidRPr="00F428B1">
        <w:rPr>
          <w:color w:val="000000" w:themeColor="text1"/>
          <w:sz w:val="14"/>
          <w:szCs w:val="16"/>
        </w:rPr>
        <w:tab/>
        <w:t>1</w:t>
      </w:r>
      <w:r>
        <w:rPr>
          <w:color w:val="000000" w:themeColor="text1"/>
          <w:sz w:val="14"/>
          <w:szCs w:val="16"/>
        </w:rPr>
        <w:t>7</w:t>
      </w:r>
    </w:p>
    <w:p w14:paraId="454B0F7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XIV.</w:t>
      </w:r>
      <w:r w:rsidRPr="00F428B1">
        <w:rPr>
          <w:color w:val="000000" w:themeColor="text1"/>
          <w:sz w:val="14"/>
          <w:szCs w:val="16"/>
        </w:rPr>
        <w:tab/>
        <w:t>Kiralama işlemlerine ilişkin açıklamalar</w:t>
      </w:r>
      <w:r w:rsidRPr="00F428B1">
        <w:rPr>
          <w:color w:val="000000" w:themeColor="text1"/>
          <w:sz w:val="14"/>
          <w:szCs w:val="16"/>
        </w:rPr>
        <w:tab/>
        <w:t>1</w:t>
      </w:r>
      <w:r>
        <w:rPr>
          <w:color w:val="000000" w:themeColor="text1"/>
          <w:sz w:val="14"/>
          <w:szCs w:val="16"/>
        </w:rPr>
        <w:t>8-19</w:t>
      </w:r>
    </w:p>
    <w:p w14:paraId="6B9C7B34"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XV.</w:t>
      </w:r>
      <w:r w:rsidRPr="00F428B1">
        <w:rPr>
          <w:color w:val="000000" w:themeColor="text1"/>
          <w:sz w:val="14"/>
          <w:szCs w:val="16"/>
        </w:rPr>
        <w:tab/>
        <w:t>Karşılıklar, koşullu varlık ve yükümlülüklere ilişkin açıklamalar</w:t>
      </w:r>
      <w:r w:rsidRPr="00F428B1">
        <w:rPr>
          <w:color w:val="000000" w:themeColor="text1"/>
          <w:sz w:val="14"/>
          <w:szCs w:val="16"/>
        </w:rPr>
        <w:tab/>
        <w:t>1</w:t>
      </w:r>
      <w:r>
        <w:rPr>
          <w:color w:val="000000" w:themeColor="text1"/>
          <w:sz w:val="14"/>
          <w:szCs w:val="16"/>
        </w:rPr>
        <w:t>9</w:t>
      </w:r>
    </w:p>
    <w:p w14:paraId="6D2F5E38"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XVI.</w:t>
      </w:r>
      <w:r w:rsidRPr="00F428B1">
        <w:rPr>
          <w:color w:val="000000" w:themeColor="text1"/>
          <w:sz w:val="14"/>
          <w:szCs w:val="16"/>
        </w:rPr>
        <w:tab/>
        <w:t>Çalışanların haklarına ilişkin yüküm</w:t>
      </w:r>
      <w:r>
        <w:rPr>
          <w:color w:val="000000" w:themeColor="text1"/>
          <w:sz w:val="14"/>
          <w:szCs w:val="16"/>
        </w:rPr>
        <w:t xml:space="preserve">lülüklere ilişkin açıklamalar </w:t>
      </w:r>
      <w:r>
        <w:rPr>
          <w:color w:val="000000" w:themeColor="text1"/>
          <w:sz w:val="14"/>
          <w:szCs w:val="16"/>
        </w:rPr>
        <w:tab/>
        <w:t>20</w:t>
      </w:r>
    </w:p>
    <w:p w14:paraId="4D3E6C9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XVII.</w:t>
      </w:r>
      <w:r w:rsidRPr="00F428B1">
        <w:rPr>
          <w:color w:val="000000" w:themeColor="text1"/>
          <w:sz w:val="14"/>
          <w:szCs w:val="16"/>
        </w:rPr>
        <w:tab/>
        <w:t xml:space="preserve">Vergi uygulamalarına ilişkin açıklamalar </w:t>
      </w:r>
      <w:r w:rsidRPr="00F428B1">
        <w:rPr>
          <w:color w:val="000000" w:themeColor="text1"/>
          <w:sz w:val="14"/>
          <w:szCs w:val="16"/>
        </w:rPr>
        <w:tab/>
      </w:r>
      <w:r>
        <w:rPr>
          <w:color w:val="000000" w:themeColor="text1"/>
          <w:sz w:val="14"/>
          <w:szCs w:val="16"/>
        </w:rPr>
        <w:t>21-24</w:t>
      </w:r>
    </w:p>
    <w:p w14:paraId="6ED8225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XVIII.</w:t>
      </w:r>
      <w:r w:rsidRPr="00F428B1">
        <w:rPr>
          <w:color w:val="000000" w:themeColor="text1"/>
          <w:sz w:val="14"/>
          <w:szCs w:val="16"/>
        </w:rPr>
        <w:tab/>
        <w:t xml:space="preserve">Borçlanmalara ilişkin ilave açıklamalar </w:t>
      </w:r>
      <w:r w:rsidRPr="00F428B1">
        <w:rPr>
          <w:color w:val="000000" w:themeColor="text1"/>
          <w:sz w:val="14"/>
          <w:szCs w:val="16"/>
        </w:rPr>
        <w:tab/>
        <w:t>2</w:t>
      </w:r>
      <w:r>
        <w:rPr>
          <w:color w:val="000000" w:themeColor="text1"/>
          <w:sz w:val="14"/>
          <w:szCs w:val="16"/>
        </w:rPr>
        <w:t>5</w:t>
      </w:r>
    </w:p>
    <w:p w14:paraId="74AA1C66"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XIX.</w:t>
      </w:r>
      <w:r w:rsidRPr="00F428B1">
        <w:rPr>
          <w:color w:val="000000" w:themeColor="text1"/>
          <w:sz w:val="14"/>
          <w:szCs w:val="16"/>
        </w:rPr>
        <w:tab/>
        <w:t xml:space="preserve">İhraç edilen hisse senetlerine ilişkin açıklamalar </w:t>
      </w:r>
      <w:r w:rsidRPr="00F428B1">
        <w:rPr>
          <w:color w:val="000000" w:themeColor="text1"/>
          <w:sz w:val="14"/>
          <w:szCs w:val="16"/>
        </w:rPr>
        <w:tab/>
        <w:t>2</w:t>
      </w:r>
      <w:r>
        <w:rPr>
          <w:color w:val="000000" w:themeColor="text1"/>
          <w:sz w:val="14"/>
          <w:szCs w:val="16"/>
        </w:rPr>
        <w:t>5</w:t>
      </w:r>
    </w:p>
    <w:p w14:paraId="3D10694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XX.</w:t>
      </w:r>
      <w:r w:rsidRPr="00F428B1">
        <w:rPr>
          <w:color w:val="000000" w:themeColor="text1"/>
          <w:sz w:val="14"/>
          <w:szCs w:val="16"/>
        </w:rPr>
        <w:tab/>
        <w:t xml:space="preserve">Aval ve kabullere ilişkin açıklamalar </w:t>
      </w:r>
      <w:r w:rsidRPr="00F428B1">
        <w:rPr>
          <w:color w:val="000000" w:themeColor="text1"/>
          <w:sz w:val="14"/>
          <w:szCs w:val="16"/>
        </w:rPr>
        <w:tab/>
        <w:t>2</w:t>
      </w:r>
      <w:r>
        <w:rPr>
          <w:color w:val="000000" w:themeColor="text1"/>
          <w:sz w:val="14"/>
          <w:szCs w:val="16"/>
        </w:rPr>
        <w:t>5</w:t>
      </w:r>
    </w:p>
    <w:p w14:paraId="39A34B6B"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XXI.</w:t>
      </w:r>
      <w:r w:rsidRPr="00F428B1">
        <w:rPr>
          <w:color w:val="000000" w:themeColor="text1"/>
          <w:sz w:val="14"/>
          <w:szCs w:val="16"/>
        </w:rPr>
        <w:tab/>
        <w:t>Devlet teşviklerine ilişkin açıklamalar</w:t>
      </w:r>
      <w:r w:rsidRPr="00F428B1">
        <w:rPr>
          <w:color w:val="000000" w:themeColor="text1"/>
          <w:sz w:val="14"/>
          <w:szCs w:val="16"/>
        </w:rPr>
        <w:tab/>
        <w:t>2</w:t>
      </w:r>
      <w:r>
        <w:rPr>
          <w:color w:val="000000" w:themeColor="text1"/>
          <w:sz w:val="14"/>
          <w:szCs w:val="16"/>
        </w:rPr>
        <w:t>5</w:t>
      </w:r>
    </w:p>
    <w:p w14:paraId="4891090F" w14:textId="77777777" w:rsidR="00C8560F"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XXII.</w:t>
      </w:r>
      <w:r>
        <w:rPr>
          <w:color w:val="000000" w:themeColor="text1"/>
          <w:sz w:val="14"/>
          <w:szCs w:val="16"/>
        </w:rPr>
        <w:tab/>
      </w:r>
      <w:r w:rsidRPr="00705423">
        <w:rPr>
          <w:color w:val="000000" w:themeColor="text1"/>
          <w:sz w:val="14"/>
          <w:szCs w:val="16"/>
        </w:rPr>
        <w:t>İlişkili Taraflar</w:t>
      </w:r>
      <w:r>
        <w:rPr>
          <w:color w:val="000000" w:themeColor="text1"/>
          <w:sz w:val="14"/>
          <w:szCs w:val="16"/>
        </w:rPr>
        <w:tab/>
        <w:t>25</w:t>
      </w:r>
    </w:p>
    <w:p w14:paraId="7F155F5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Pr>
          <w:color w:val="000000" w:themeColor="text1"/>
          <w:sz w:val="14"/>
          <w:szCs w:val="16"/>
        </w:rPr>
        <w:t>XXIII.</w:t>
      </w:r>
      <w:r>
        <w:rPr>
          <w:color w:val="000000" w:themeColor="text1"/>
          <w:sz w:val="14"/>
          <w:szCs w:val="16"/>
        </w:rPr>
        <w:tab/>
      </w:r>
      <w:r w:rsidRPr="00705423">
        <w:rPr>
          <w:color w:val="000000" w:themeColor="text1"/>
          <w:sz w:val="14"/>
          <w:szCs w:val="16"/>
        </w:rPr>
        <w:t>Nakit Ve Nakde Eşdeğer Varlıklar</w:t>
      </w:r>
      <w:r>
        <w:rPr>
          <w:color w:val="000000" w:themeColor="text1"/>
          <w:sz w:val="14"/>
          <w:szCs w:val="16"/>
        </w:rPr>
        <w:tab/>
        <w:t>25</w:t>
      </w:r>
    </w:p>
    <w:p w14:paraId="71F74CBE" w14:textId="77777777" w:rsidR="00C8560F" w:rsidRDefault="00C8560F" w:rsidP="00C8560F">
      <w:pPr>
        <w:widowControl w:val="0"/>
        <w:tabs>
          <w:tab w:val="left" w:pos="851"/>
          <w:tab w:val="right" w:pos="9049"/>
        </w:tabs>
        <w:spacing w:line="216" w:lineRule="auto"/>
        <w:ind w:left="851" w:hanging="851"/>
        <w:rPr>
          <w:color w:val="000000" w:themeColor="text1"/>
          <w:sz w:val="14"/>
          <w:szCs w:val="16"/>
        </w:rPr>
      </w:pPr>
      <w:r w:rsidRPr="00705423">
        <w:rPr>
          <w:color w:val="000000" w:themeColor="text1"/>
          <w:sz w:val="14"/>
          <w:szCs w:val="16"/>
        </w:rPr>
        <w:t>XXIV.</w:t>
      </w:r>
      <w:r w:rsidRPr="00F428B1">
        <w:rPr>
          <w:color w:val="000000" w:themeColor="text1"/>
          <w:sz w:val="14"/>
          <w:szCs w:val="16"/>
        </w:rPr>
        <w:tab/>
        <w:t>Raporlamanın bölümlemeye göre ya</w:t>
      </w:r>
      <w:r>
        <w:rPr>
          <w:color w:val="000000" w:themeColor="text1"/>
          <w:sz w:val="14"/>
          <w:szCs w:val="16"/>
        </w:rPr>
        <w:t>pılmasına ilişkin açıklamalar</w:t>
      </w:r>
      <w:r>
        <w:rPr>
          <w:color w:val="000000" w:themeColor="text1"/>
          <w:sz w:val="14"/>
          <w:szCs w:val="16"/>
        </w:rPr>
        <w:tab/>
        <w:t>25</w:t>
      </w:r>
    </w:p>
    <w:p w14:paraId="37480172"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705423">
        <w:rPr>
          <w:color w:val="000000" w:themeColor="text1"/>
          <w:sz w:val="14"/>
          <w:szCs w:val="16"/>
        </w:rPr>
        <w:t>XXV.</w:t>
      </w:r>
      <w:r>
        <w:rPr>
          <w:color w:val="000000" w:themeColor="text1"/>
          <w:sz w:val="14"/>
          <w:szCs w:val="16"/>
        </w:rPr>
        <w:tab/>
      </w:r>
      <w:r w:rsidRPr="00C77BC5">
        <w:rPr>
          <w:color w:val="000000" w:themeColor="text1"/>
          <w:sz w:val="14"/>
          <w:szCs w:val="16"/>
        </w:rPr>
        <w:t>Hisse ba</w:t>
      </w:r>
      <w:r w:rsidRPr="00C77BC5">
        <w:rPr>
          <w:rFonts w:hint="eastAsia"/>
          <w:color w:val="000000" w:themeColor="text1"/>
          <w:sz w:val="14"/>
          <w:szCs w:val="16"/>
        </w:rPr>
        <w:t>şı</w:t>
      </w:r>
      <w:r w:rsidRPr="00C77BC5">
        <w:rPr>
          <w:color w:val="000000" w:themeColor="text1"/>
          <w:sz w:val="14"/>
          <w:szCs w:val="16"/>
        </w:rPr>
        <w:t>na kazanç</w:t>
      </w:r>
      <w:r>
        <w:rPr>
          <w:color w:val="000000" w:themeColor="text1"/>
          <w:sz w:val="14"/>
          <w:szCs w:val="16"/>
        </w:rPr>
        <w:tab/>
        <w:t>26</w:t>
      </w:r>
    </w:p>
    <w:p w14:paraId="606C45F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Pr>
          <w:color w:val="000000" w:themeColor="text1"/>
          <w:sz w:val="14"/>
          <w:szCs w:val="16"/>
        </w:rPr>
        <w:t>XXVI</w:t>
      </w:r>
      <w:r w:rsidRPr="00F428B1">
        <w:rPr>
          <w:color w:val="000000" w:themeColor="text1"/>
          <w:sz w:val="14"/>
          <w:szCs w:val="16"/>
        </w:rPr>
        <w:tab/>
        <w:t>Diğer hususlara ilişkin açık</w:t>
      </w:r>
      <w:r>
        <w:rPr>
          <w:color w:val="000000" w:themeColor="text1"/>
          <w:sz w:val="14"/>
          <w:szCs w:val="16"/>
        </w:rPr>
        <w:t>lamalar</w:t>
      </w:r>
      <w:r>
        <w:rPr>
          <w:color w:val="000000" w:themeColor="text1"/>
          <w:sz w:val="14"/>
          <w:szCs w:val="16"/>
        </w:rPr>
        <w:tab/>
        <w:t>26</w:t>
      </w:r>
    </w:p>
    <w:p w14:paraId="34C4B626" w14:textId="77777777" w:rsidR="00C8560F" w:rsidRPr="00F428B1" w:rsidRDefault="00C8560F" w:rsidP="00C8560F">
      <w:pPr>
        <w:widowControl w:val="0"/>
        <w:tabs>
          <w:tab w:val="left" w:pos="709"/>
          <w:tab w:val="right" w:pos="9049"/>
        </w:tabs>
        <w:spacing w:line="216" w:lineRule="auto"/>
        <w:rPr>
          <w:color w:val="000000" w:themeColor="text1"/>
          <w:sz w:val="14"/>
          <w:szCs w:val="16"/>
        </w:rPr>
      </w:pPr>
    </w:p>
    <w:p w14:paraId="798CAA17"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DÖRDÜNCÜ BÖLÜM</w:t>
      </w:r>
    </w:p>
    <w:p w14:paraId="24662FD7"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Mali Bünyeye ve Risk Yönetimine İlişkin Bilgiler</w:t>
      </w:r>
    </w:p>
    <w:p w14:paraId="7F460BC4" w14:textId="77777777" w:rsidR="00C8560F" w:rsidRPr="00F428B1" w:rsidRDefault="00C8560F" w:rsidP="00C8560F">
      <w:pPr>
        <w:widowControl w:val="0"/>
        <w:spacing w:line="216" w:lineRule="auto"/>
        <w:jc w:val="center"/>
        <w:rPr>
          <w:b/>
          <w:color w:val="000000" w:themeColor="text1"/>
          <w:sz w:val="2"/>
          <w:szCs w:val="2"/>
        </w:rPr>
      </w:pPr>
    </w:p>
    <w:p w14:paraId="3D3E550A" w14:textId="77777777" w:rsidR="00C8560F" w:rsidRPr="00F428B1" w:rsidRDefault="00C8560F" w:rsidP="00C8560F">
      <w:pPr>
        <w:widowControl w:val="0"/>
        <w:spacing w:line="216" w:lineRule="auto"/>
        <w:jc w:val="center"/>
        <w:rPr>
          <w:b/>
          <w:color w:val="000000" w:themeColor="text1"/>
          <w:sz w:val="14"/>
          <w:szCs w:val="16"/>
        </w:rPr>
      </w:pPr>
    </w:p>
    <w:p w14:paraId="1B513DC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Özkaynak kalemlerine ilişkin açıklamalar</w:t>
      </w:r>
      <w:r w:rsidRPr="00F428B1">
        <w:rPr>
          <w:color w:val="000000" w:themeColor="text1"/>
          <w:sz w:val="14"/>
          <w:szCs w:val="16"/>
        </w:rPr>
        <w:tab/>
        <w:t>2</w:t>
      </w:r>
      <w:r>
        <w:rPr>
          <w:color w:val="000000" w:themeColor="text1"/>
          <w:sz w:val="14"/>
          <w:szCs w:val="16"/>
        </w:rPr>
        <w:t>7-31</w:t>
      </w:r>
    </w:p>
    <w:p w14:paraId="16BB7FF1"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w:t>
      </w:r>
      <w:r w:rsidRPr="00F428B1">
        <w:rPr>
          <w:color w:val="000000" w:themeColor="text1"/>
          <w:sz w:val="14"/>
          <w:szCs w:val="16"/>
        </w:rPr>
        <w:tab/>
        <w:t>Kredi riskine ilişkin açıklamalar</w:t>
      </w:r>
      <w:r w:rsidRPr="00F428B1">
        <w:rPr>
          <w:color w:val="000000" w:themeColor="text1"/>
          <w:sz w:val="14"/>
          <w:szCs w:val="16"/>
        </w:rPr>
        <w:tab/>
      </w:r>
      <w:r>
        <w:rPr>
          <w:color w:val="000000" w:themeColor="text1"/>
          <w:sz w:val="14"/>
          <w:szCs w:val="16"/>
        </w:rPr>
        <w:t>32-38</w:t>
      </w:r>
    </w:p>
    <w:p w14:paraId="3227FE11"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III.</w:t>
      </w:r>
      <w:r w:rsidRPr="00F428B1">
        <w:rPr>
          <w:color w:val="000000" w:themeColor="text1"/>
          <w:sz w:val="14"/>
          <w:szCs w:val="16"/>
        </w:rPr>
        <w:tab/>
        <w:t>Kur riskine ilişkin açıklamalar</w:t>
      </w:r>
      <w:r w:rsidRPr="00F428B1">
        <w:rPr>
          <w:color w:val="000000" w:themeColor="text1"/>
          <w:sz w:val="14"/>
          <w:szCs w:val="16"/>
        </w:rPr>
        <w:tab/>
        <w:t>3</w:t>
      </w:r>
      <w:r>
        <w:rPr>
          <w:color w:val="000000" w:themeColor="text1"/>
          <w:sz w:val="14"/>
          <w:szCs w:val="16"/>
        </w:rPr>
        <w:t>8-40</w:t>
      </w:r>
    </w:p>
    <w:p w14:paraId="434AB0E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IV.</w:t>
      </w:r>
      <w:r w:rsidRPr="00F428B1">
        <w:rPr>
          <w:color w:val="000000" w:themeColor="text1"/>
          <w:sz w:val="14"/>
          <w:szCs w:val="16"/>
        </w:rPr>
        <w:tab/>
        <w:t>Hisse senedi pozisyon riskine ilişkin açıklamalar</w:t>
      </w:r>
      <w:r w:rsidRPr="00F428B1">
        <w:rPr>
          <w:color w:val="000000" w:themeColor="text1"/>
          <w:sz w:val="14"/>
          <w:szCs w:val="16"/>
        </w:rPr>
        <w:tab/>
      </w:r>
      <w:r>
        <w:rPr>
          <w:color w:val="000000" w:themeColor="text1"/>
          <w:sz w:val="14"/>
          <w:szCs w:val="16"/>
        </w:rPr>
        <w:t>41</w:t>
      </w:r>
    </w:p>
    <w:p w14:paraId="2370BEB9"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w:t>
      </w:r>
      <w:r w:rsidRPr="00F428B1">
        <w:rPr>
          <w:color w:val="000000" w:themeColor="text1"/>
          <w:sz w:val="14"/>
          <w:szCs w:val="16"/>
        </w:rPr>
        <w:tab/>
        <w:t>Likidite riski yönetimi ve likidite karşılama oranına ilişkin açıklamalar</w:t>
      </w:r>
      <w:r w:rsidRPr="00F428B1">
        <w:rPr>
          <w:color w:val="000000" w:themeColor="text1"/>
          <w:sz w:val="14"/>
          <w:szCs w:val="16"/>
        </w:rPr>
        <w:tab/>
      </w:r>
      <w:r>
        <w:rPr>
          <w:color w:val="000000" w:themeColor="text1"/>
          <w:sz w:val="14"/>
          <w:szCs w:val="16"/>
        </w:rPr>
        <w:t>42-52</w:t>
      </w:r>
    </w:p>
    <w:p w14:paraId="375172E9"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w:t>
      </w:r>
      <w:r w:rsidRPr="00F428B1">
        <w:rPr>
          <w:color w:val="000000" w:themeColor="text1"/>
          <w:sz w:val="14"/>
          <w:szCs w:val="16"/>
        </w:rPr>
        <w:tab/>
        <w:t>Kaldıraç oranına ilişkin açıklamalar</w:t>
      </w:r>
      <w:r w:rsidRPr="00F428B1">
        <w:rPr>
          <w:color w:val="000000" w:themeColor="text1"/>
          <w:sz w:val="14"/>
          <w:szCs w:val="16"/>
        </w:rPr>
        <w:tab/>
      </w:r>
      <w:r>
        <w:rPr>
          <w:color w:val="000000" w:themeColor="text1"/>
          <w:sz w:val="14"/>
          <w:szCs w:val="16"/>
        </w:rPr>
        <w:t>53</w:t>
      </w:r>
    </w:p>
    <w:p w14:paraId="4AB214DC"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VII.</w:t>
      </w:r>
      <w:r w:rsidRPr="00F428B1">
        <w:rPr>
          <w:color w:val="000000" w:themeColor="text1"/>
          <w:sz w:val="14"/>
          <w:szCs w:val="16"/>
        </w:rPr>
        <w:tab/>
        <w:t>Menkul kıymetleştirme pozisyonuna ilişkin açıklamalar</w:t>
      </w:r>
      <w:r w:rsidRPr="00F428B1">
        <w:rPr>
          <w:color w:val="000000" w:themeColor="text1"/>
          <w:sz w:val="14"/>
          <w:szCs w:val="16"/>
        </w:rPr>
        <w:tab/>
      </w:r>
      <w:r>
        <w:rPr>
          <w:color w:val="000000" w:themeColor="text1"/>
          <w:sz w:val="14"/>
          <w:szCs w:val="16"/>
        </w:rPr>
        <w:t>54</w:t>
      </w:r>
    </w:p>
    <w:p w14:paraId="2CD708F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VIII.</w:t>
      </w:r>
      <w:r w:rsidRPr="00F428B1">
        <w:rPr>
          <w:color w:val="000000" w:themeColor="text1"/>
          <w:sz w:val="14"/>
          <w:szCs w:val="16"/>
        </w:rPr>
        <w:tab/>
        <w:t>Risk yönetimine ilişkin açıklamalar</w:t>
      </w:r>
      <w:r w:rsidRPr="00F428B1">
        <w:rPr>
          <w:color w:val="000000" w:themeColor="text1"/>
          <w:sz w:val="14"/>
          <w:szCs w:val="16"/>
        </w:rPr>
        <w:tab/>
      </w:r>
      <w:r>
        <w:rPr>
          <w:color w:val="000000" w:themeColor="text1"/>
          <w:sz w:val="14"/>
          <w:szCs w:val="16"/>
        </w:rPr>
        <w:t>54-67</w:t>
      </w:r>
    </w:p>
    <w:p w14:paraId="507F21A0"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IX.</w:t>
      </w:r>
      <w:r w:rsidRPr="00F428B1">
        <w:rPr>
          <w:color w:val="000000" w:themeColor="text1"/>
          <w:sz w:val="14"/>
          <w:szCs w:val="16"/>
        </w:rPr>
        <w:tab/>
        <w:t>Riskten korunma işlemlerine ilişkin açıklamalar</w:t>
      </w:r>
      <w:r>
        <w:rPr>
          <w:color w:val="000000" w:themeColor="text1"/>
          <w:sz w:val="14"/>
          <w:szCs w:val="16"/>
        </w:rPr>
        <w:tab/>
        <w:t>67</w:t>
      </w:r>
    </w:p>
    <w:p w14:paraId="3839DEAD"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w:t>
      </w:r>
      <w:r w:rsidRPr="00F428B1">
        <w:rPr>
          <w:color w:val="000000" w:themeColor="text1"/>
          <w:sz w:val="14"/>
          <w:szCs w:val="16"/>
        </w:rPr>
        <w:tab/>
        <w:t>Karşı taraf kredi riski açıklamaları</w:t>
      </w:r>
      <w:r w:rsidRPr="00F428B1">
        <w:rPr>
          <w:color w:val="000000" w:themeColor="text1"/>
          <w:sz w:val="14"/>
          <w:szCs w:val="16"/>
        </w:rPr>
        <w:tab/>
      </w:r>
      <w:r>
        <w:rPr>
          <w:color w:val="000000" w:themeColor="text1"/>
          <w:sz w:val="14"/>
          <w:szCs w:val="16"/>
        </w:rPr>
        <w:t>68-74</w:t>
      </w:r>
    </w:p>
    <w:p w14:paraId="1F206DBD"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w:t>
      </w:r>
      <w:r w:rsidRPr="00F428B1">
        <w:rPr>
          <w:color w:val="000000" w:themeColor="text1"/>
          <w:sz w:val="14"/>
          <w:szCs w:val="16"/>
        </w:rPr>
        <w:tab/>
        <w:t>Faaliyet bölümlerine ilişkin açıklamalar</w:t>
      </w:r>
      <w:r w:rsidRPr="00F428B1">
        <w:rPr>
          <w:color w:val="000000" w:themeColor="text1"/>
          <w:sz w:val="14"/>
          <w:szCs w:val="16"/>
        </w:rPr>
        <w:tab/>
      </w:r>
      <w:r>
        <w:rPr>
          <w:color w:val="000000" w:themeColor="text1"/>
          <w:sz w:val="14"/>
          <w:szCs w:val="16"/>
        </w:rPr>
        <w:t>75</w:t>
      </w:r>
    </w:p>
    <w:p w14:paraId="3A1EABCD"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XII.</w:t>
      </w:r>
      <w:r w:rsidRPr="00F428B1">
        <w:rPr>
          <w:color w:val="000000" w:themeColor="text1"/>
          <w:sz w:val="14"/>
          <w:szCs w:val="16"/>
        </w:rPr>
        <w:tab/>
        <w:t>Finansal varlık ve yükümlülüklerin gerçeğe uygun değer ile gösterilmesine ilişkin açıklamalar</w:t>
      </w:r>
      <w:r w:rsidRPr="00F428B1">
        <w:rPr>
          <w:color w:val="000000" w:themeColor="text1"/>
          <w:sz w:val="14"/>
          <w:szCs w:val="16"/>
        </w:rPr>
        <w:tab/>
      </w:r>
      <w:r>
        <w:rPr>
          <w:color w:val="000000" w:themeColor="text1"/>
          <w:sz w:val="14"/>
          <w:szCs w:val="16"/>
        </w:rPr>
        <w:t>76-77</w:t>
      </w:r>
    </w:p>
    <w:p w14:paraId="45B19D88"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XIII.</w:t>
      </w:r>
      <w:r w:rsidRPr="00F428B1">
        <w:rPr>
          <w:color w:val="000000" w:themeColor="text1"/>
          <w:sz w:val="14"/>
          <w:szCs w:val="16"/>
        </w:rPr>
        <w:tab/>
        <w:t>Başkaları nam ve hesabına yapılan işlemler, inanca dayalı işlemlere ilişkin açıklamalar</w:t>
      </w:r>
      <w:r>
        <w:rPr>
          <w:color w:val="000000" w:themeColor="text1"/>
          <w:sz w:val="14"/>
          <w:szCs w:val="16"/>
        </w:rPr>
        <w:tab/>
        <w:t>78</w:t>
      </w:r>
    </w:p>
    <w:p w14:paraId="49F53DE0"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XIV.</w:t>
      </w:r>
      <w:r w:rsidRPr="00F428B1">
        <w:rPr>
          <w:color w:val="000000" w:themeColor="text1"/>
          <w:sz w:val="14"/>
          <w:szCs w:val="16"/>
        </w:rPr>
        <w:tab/>
        <w:t xml:space="preserve">Piyasa riskiyle ilgili açıklanacak niteliksel bilgiler  </w:t>
      </w:r>
      <w:r>
        <w:rPr>
          <w:color w:val="000000" w:themeColor="text1"/>
          <w:sz w:val="14"/>
          <w:szCs w:val="16"/>
        </w:rPr>
        <w:tab/>
        <w:t>78-79</w:t>
      </w:r>
    </w:p>
    <w:p w14:paraId="6053A18D"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BEŞİNCİ BÖLÜM</w:t>
      </w:r>
    </w:p>
    <w:p w14:paraId="03697CA3"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Konsolide Olmayan Finansal Tablolara İlişkin Açıklama ve Dipnotlar</w:t>
      </w:r>
    </w:p>
    <w:p w14:paraId="00DF279A" w14:textId="77777777" w:rsidR="00C8560F" w:rsidRPr="00F428B1" w:rsidRDefault="00C8560F" w:rsidP="00C8560F">
      <w:pPr>
        <w:widowControl w:val="0"/>
        <w:spacing w:line="216" w:lineRule="auto"/>
        <w:jc w:val="center"/>
        <w:rPr>
          <w:b/>
          <w:color w:val="000000" w:themeColor="text1"/>
          <w:sz w:val="2"/>
          <w:szCs w:val="2"/>
        </w:rPr>
      </w:pPr>
    </w:p>
    <w:p w14:paraId="0BFEDCC5"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 xml:space="preserve">Bilançonun aktif hesaplarına ilişkin açıklama ve dipnotlar </w:t>
      </w:r>
      <w:r w:rsidRPr="00F428B1">
        <w:rPr>
          <w:color w:val="000000" w:themeColor="text1"/>
          <w:sz w:val="14"/>
          <w:szCs w:val="16"/>
        </w:rPr>
        <w:tab/>
      </w:r>
      <w:r>
        <w:rPr>
          <w:color w:val="000000" w:themeColor="text1"/>
          <w:sz w:val="14"/>
          <w:szCs w:val="16"/>
        </w:rPr>
        <w:t>80-97</w:t>
      </w:r>
    </w:p>
    <w:p w14:paraId="4B683048"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w:t>
      </w:r>
      <w:r w:rsidRPr="00F428B1">
        <w:rPr>
          <w:color w:val="000000" w:themeColor="text1"/>
          <w:sz w:val="14"/>
          <w:szCs w:val="16"/>
        </w:rPr>
        <w:tab/>
        <w:t xml:space="preserve">Bilançonun pasif hesaplarına ilişkin açıklama ve dipnotlar </w:t>
      </w:r>
      <w:r w:rsidRPr="00F428B1">
        <w:rPr>
          <w:color w:val="000000" w:themeColor="text1"/>
          <w:sz w:val="14"/>
          <w:szCs w:val="16"/>
        </w:rPr>
        <w:tab/>
      </w:r>
      <w:r>
        <w:rPr>
          <w:color w:val="000000" w:themeColor="text1"/>
          <w:sz w:val="14"/>
          <w:szCs w:val="16"/>
        </w:rPr>
        <w:t>98-104</w:t>
      </w:r>
    </w:p>
    <w:p w14:paraId="771120C4"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III.</w:t>
      </w:r>
      <w:r w:rsidRPr="00F428B1">
        <w:rPr>
          <w:color w:val="000000" w:themeColor="text1"/>
          <w:sz w:val="14"/>
          <w:szCs w:val="16"/>
        </w:rPr>
        <w:tab/>
        <w:t xml:space="preserve">Nazım hesaplara ilişkin açıklama ve dipnotlar </w:t>
      </w:r>
      <w:r w:rsidRPr="00F428B1">
        <w:rPr>
          <w:color w:val="000000" w:themeColor="text1"/>
          <w:sz w:val="14"/>
          <w:szCs w:val="16"/>
        </w:rPr>
        <w:tab/>
      </w:r>
      <w:r>
        <w:rPr>
          <w:color w:val="000000" w:themeColor="text1"/>
          <w:sz w:val="14"/>
          <w:szCs w:val="16"/>
        </w:rPr>
        <w:t>105-106</w:t>
      </w:r>
    </w:p>
    <w:p w14:paraId="67230938" w14:textId="77777777" w:rsidR="00C8560F" w:rsidRPr="00F428B1" w:rsidRDefault="00C8560F" w:rsidP="00C8560F">
      <w:pPr>
        <w:widowControl w:val="0"/>
        <w:tabs>
          <w:tab w:val="left" w:pos="1276"/>
          <w:tab w:val="right" w:pos="9049"/>
        </w:tabs>
        <w:spacing w:line="216" w:lineRule="auto"/>
        <w:ind w:left="851" w:hanging="851"/>
        <w:rPr>
          <w:color w:val="000000" w:themeColor="text1"/>
          <w:sz w:val="14"/>
          <w:szCs w:val="16"/>
        </w:rPr>
      </w:pPr>
      <w:r w:rsidRPr="00F428B1">
        <w:rPr>
          <w:color w:val="000000" w:themeColor="text1"/>
          <w:sz w:val="14"/>
          <w:szCs w:val="16"/>
        </w:rPr>
        <w:t>IV.</w:t>
      </w:r>
      <w:r w:rsidRPr="00F428B1">
        <w:rPr>
          <w:color w:val="000000" w:themeColor="text1"/>
          <w:sz w:val="14"/>
          <w:szCs w:val="16"/>
        </w:rPr>
        <w:tab/>
        <w:t>Kar veya zarar (gelir tablosu)</w:t>
      </w:r>
      <w:r>
        <w:rPr>
          <w:color w:val="000000" w:themeColor="text1"/>
          <w:sz w:val="14"/>
          <w:szCs w:val="16"/>
        </w:rPr>
        <w:t xml:space="preserve"> </w:t>
      </w:r>
      <w:r w:rsidRPr="00F428B1">
        <w:rPr>
          <w:color w:val="000000" w:themeColor="text1"/>
          <w:sz w:val="14"/>
          <w:szCs w:val="16"/>
        </w:rPr>
        <w:t>tablosuna ilişkin açıklama ve dipnotlar</w:t>
      </w:r>
      <w:r w:rsidRPr="00F428B1">
        <w:rPr>
          <w:color w:val="000000" w:themeColor="text1"/>
          <w:sz w:val="14"/>
          <w:szCs w:val="16"/>
        </w:rPr>
        <w:tab/>
      </w:r>
      <w:r>
        <w:rPr>
          <w:color w:val="000000" w:themeColor="text1"/>
          <w:sz w:val="14"/>
          <w:szCs w:val="16"/>
        </w:rPr>
        <w:t>107-113</w:t>
      </w:r>
    </w:p>
    <w:p w14:paraId="462599A9"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w:t>
      </w:r>
      <w:r w:rsidRPr="00F428B1">
        <w:rPr>
          <w:color w:val="000000" w:themeColor="text1"/>
          <w:sz w:val="14"/>
          <w:szCs w:val="16"/>
        </w:rPr>
        <w:tab/>
        <w:t>Özkaynak değişim tablosuna ilişkin açıklama ve dipnotlar</w:t>
      </w:r>
      <w:r w:rsidRPr="00F428B1">
        <w:rPr>
          <w:color w:val="000000" w:themeColor="text1"/>
          <w:sz w:val="14"/>
          <w:szCs w:val="16"/>
        </w:rPr>
        <w:tab/>
      </w:r>
      <w:r>
        <w:rPr>
          <w:color w:val="000000" w:themeColor="text1"/>
          <w:sz w:val="14"/>
          <w:szCs w:val="16"/>
        </w:rPr>
        <w:t>114</w:t>
      </w:r>
    </w:p>
    <w:p w14:paraId="2B84CCF3"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w:t>
      </w:r>
      <w:r w:rsidRPr="00F428B1">
        <w:rPr>
          <w:color w:val="000000" w:themeColor="text1"/>
          <w:sz w:val="14"/>
          <w:szCs w:val="16"/>
        </w:rPr>
        <w:tab/>
        <w:t>Nakit akış tablosuna ilişkin açıklama ve dipnotlar</w:t>
      </w:r>
      <w:r>
        <w:rPr>
          <w:color w:val="000000" w:themeColor="text1"/>
          <w:sz w:val="14"/>
          <w:szCs w:val="16"/>
        </w:rPr>
        <w:tab/>
        <w:t>115</w:t>
      </w:r>
    </w:p>
    <w:p w14:paraId="20B756FA"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VII.</w:t>
      </w:r>
      <w:r w:rsidRPr="00F428B1">
        <w:rPr>
          <w:color w:val="000000" w:themeColor="text1"/>
          <w:sz w:val="14"/>
          <w:szCs w:val="16"/>
        </w:rPr>
        <w:tab/>
        <w:t>Banka’nın dahil olduğu risk grubuna ilişkin açıklamalar</w:t>
      </w:r>
      <w:r w:rsidRPr="00F428B1">
        <w:rPr>
          <w:color w:val="000000" w:themeColor="text1"/>
          <w:sz w:val="14"/>
          <w:szCs w:val="16"/>
        </w:rPr>
        <w:tab/>
      </w:r>
      <w:r>
        <w:rPr>
          <w:color w:val="000000" w:themeColor="text1"/>
          <w:sz w:val="14"/>
          <w:szCs w:val="16"/>
        </w:rPr>
        <w:t>115-117</w:t>
      </w:r>
    </w:p>
    <w:p w14:paraId="34908059"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Pr>
          <w:color w:val="000000" w:themeColor="text1"/>
          <w:sz w:val="14"/>
          <w:szCs w:val="16"/>
        </w:rPr>
        <w:t>VIII.</w:t>
      </w:r>
      <w:r w:rsidRPr="00F428B1">
        <w:rPr>
          <w:color w:val="000000" w:themeColor="text1"/>
          <w:sz w:val="14"/>
          <w:szCs w:val="16"/>
        </w:rPr>
        <w:tab/>
        <w:t>Bilanço sonrası hususlara ilişkin açıklama ve dipnotlar</w:t>
      </w:r>
      <w:r w:rsidRPr="00F428B1">
        <w:rPr>
          <w:color w:val="000000" w:themeColor="text1"/>
          <w:sz w:val="14"/>
          <w:szCs w:val="16"/>
        </w:rPr>
        <w:tab/>
      </w:r>
      <w:r>
        <w:rPr>
          <w:color w:val="000000" w:themeColor="text1"/>
          <w:sz w:val="14"/>
          <w:szCs w:val="16"/>
        </w:rPr>
        <w:t>117</w:t>
      </w:r>
    </w:p>
    <w:p w14:paraId="2698B3C5" w14:textId="77777777" w:rsidR="00C8560F" w:rsidRPr="00F428B1" w:rsidRDefault="00C8560F" w:rsidP="00C8560F">
      <w:pPr>
        <w:widowControl w:val="0"/>
        <w:tabs>
          <w:tab w:val="left" w:pos="851"/>
          <w:tab w:val="right" w:pos="9049"/>
        </w:tabs>
        <w:spacing w:line="216" w:lineRule="auto"/>
        <w:ind w:left="851" w:hanging="851"/>
        <w:rPr>
          <w:b/>
          <w:color w:val="000000" w:themeColor="text1"/>
          <w:sz w:val="2"/>
          <w:szCs w:val="2"/>
        </w:rPr>
      </w:pPr>
      <w:r w:rsidRPr="00F428B1">
        <w:rPr>
          <w:color w:val="000000" w:themeColor="text1"/>
          <w:sz w:val="14"/>
          <w:szCs w:val="16"/>
        </w:rPr>
        <w:tab/>
      </w:r>
    </w:p>
    <w:p w14:paraId="4B355373"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ALTINCI BÖLÜM</w:t>
      </w:r>
    </w:p>
    <w:p w14:paraId="57CF362C"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Diğer Açıklama ve Dipnotlar</w:t>
      </w:r>
    </w:p>
    <w:p w14:paraId="435E1631" w14:textId="77777777" w:rsidR="00C8560F" w:rsidRPr="00F428B1" w:rsidRDefault="00C8560F" w:rsidP="00C8560F">
      <w:pPr>
        <w:widowControl w:val="0"/>
        <w:tabs>
          <w:tab w:val="left" w:pos="851"/>
          <w:tab w:val="right" w:pos="9049"/>
        </w:tabs>
        <w:spacing w:line="216" w:lineRule="auto"/>
        <w:ind w:left="851" w:hanging="851"/>
        <w:rPr>
          <w:color w:val="000000" w:themeColor="text1"/>
          <w:sz w:val="14"/>
          <w:szCs w:val="16"/>
        </w:rPr>
      </w:pPr>
      <w:r w:rsidRPr="00F428B1">
        <w:rPr>
          <w:color w:val="000000" w:themeColor="text1"/>
          <w:sz w:val="14"/>
          <w:szCs w:val="16"/>
        </w:rPr>
        <w:t>I.</w:t>
      </w:r>
      <w:r w:rsidRPr="00F428B1">
        <w:rPr>
          <w:color w:val="000000" w:themeColor="text1"/>
          <w:sz w:val="14"/>
          <w:szCs w:val="16"/>
        </w:rPr>
        <w:tab/>
        <w:t>Banka’nın derecelendirme kuruluşlarından aldığı kredi notları ve bunlara ilişkin açıklamalar</w:t>
      </w:r>
      <w:r w:rsidRPr="00F428B1">
        <w:rPr>
          <w:color w:val="000000" w:themeColor="text1"/>
          <w:sz w:val="14"/>
          <w:szCs w:val="16"/>
        </w:rPr>
        <w:tab/>
      </w:r>
      <w:r>
        <w:rPr>
          <w:color w:val="000000" w:themeColor="text1"/>
          <w:sz w:val="14"/>
          <w:szCs w:val="16"/>
        </w:rPr>
        <w:t>117</w:t>
      </w:r>
    </w:p>
    <w:p w14:paraId="0B863856" w14:textId="77777777" w:rsidR="00C8560F" w:rsidRPr="00F428B1" w:rsidRDefault="00C8560F" w:rsidP="00C8560F">
      <w:pPr>
        <w:widowControl w:val="0"/>
        <w:tabs>
          <w:tab w:val="left" w:pos="851"/>
          <w:tab w:val="left" w:pos="3969"/>
          <w:tab w:val="right" w:pos="9049"/>
        </w:tabs>
        <w:spacing w:line="216" w:lineRule="auto"/>
        <w:rPr>
          <w:color w:val="000000" w:themeColor="text1"/>
          <w:sz w:val="14"/>
          <w:szCs w:val="16"/>
        </w:rPr>
      </w:pPr>
      <w:r w:rsidRPr="00F428B1">
        <w:rPr>
          <w:color w:val="000000" w:themeColor="text1"/>
          <w:sz w:val="14"/>
          <w:szCs w:val="16"/>
        </w:rPr>
        <w:t>II.</w:t>
      </w:r>
      <w:r w:rsidRPr="00F428B1">
        <w:rPr>
          <w:color w:val="000000" w:themeColor="text1"/>
          <w:sz w:val="14"/>
          <w:szCs w:val="16"/>
        </w:rPr>
        <w:tab/>
        <w:t>Banka’nın faaliyetlerine ilişkin diğer açıklamalar</w:t>
      </w:r>
      <w:r w:rsidRPr="00F428B1">
        <w:rPr>
          <w:color w:val="000000" w:themeColor="text1"/>
          <w:sz w:val="14"/>
          <w:szCs w:val="16"/>
        </w:rPr>
        <w:tab/>
      </w:r>
      <w:r w:rsidRPr="00F428B1">
        <w:rPr>
          <w:color w:val="000000" w:themeColor="text1"/>
          <w:sz w:val="14"/>
          <w:szCs w:val="16"/>
        </w:rPr>
        <w:tab/>
      </w:r>
      <w:r>
        <w:rPr>
          <w:color w:val="000000" w:themeColor="text1"/>
          <w:sz w:val="14"/>
          <w:szCs w:val="16"/>
        </w:rPr>
        <w:t>117</w:t>
      </w:r>
    </w:p>
    <w:p w14:paraId="372BE940" w14:textId="77777777" w:rsidR="00C8560F" w:rsidRPr="00F428B1" w:rsidRDefault="00C8560F" w:rsidP="00C8560F">
      <w:pPr>
        <w:widowControl w:val="0"/>
        <w:tabs>
          <w:tab w:val="left" w:pos="851"/>
          <w:tab w:val="left" w:pos="3969"/>
          <w:tab w:val="right" w:pos="9049"/>
        </w:tabs>
        <w:spacing w:line="216" w:lineRule="auto"/>
        <w:rPr>
          <w:color w:val="000000" w:themeColor="text1"/>
          <w:sz w:val="14"/>
          <w:szCs w:val="16"/>
        </w:rPr>
      </w:pPr>
    </w:p>
    <w:p w14:paraId="2AA003F5"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YEDİNCİ BÖLÜM</w:t>
      </w:r>
    </w:p>
    <w:p w14:paraId="57C4A153" w14:textId="77777777" w:rsidR="00C8560F" w:rsidRPr="00F428B1" w:rsidRDefault="00C8560F" w:rsidP="00C8560F">
      <w:pPr>
        <w:widowControl w:val="0"/>
        <w:spacing w:line="216" w:lineRule="auto"/>
        <w:jc w:val="center"/>
        <w:rPr>
          <w:b/>
          <w:color w:val="000000" w:themeColor="text1"/>
          <w:sz w:val="14"/>
          <w:szCs w:val="16"/>
        </w:rPr>
      </w:pPr>
      <w:r w:rsidRPr="00F428B1">
        <w:rPr>
          <w:b/>
          <w:color w:val="000000" w:themeColor="text1"/>
          <w:sz w:val="14"/>
          <w:szCs w:val="16"/>
        </w:rPr>
        <w:t xml:space="preserve">Bağımsız </w:t>
      </w:r>
      <w:r>
        <w:rPr>
          <w:b/>
          <w:color w:val="000000" w:themeColor="text1"/>
          <w:sz w:val="14"/>
          <w:szCs w:val="16"/>
        </w:rPr>
        <w:t>D</w:t>
      </w:r>
      <w:r w:rsidRPr="00F428B1">
        <w:rPr>
          <w:b/>
          <w:color w:val="000000" w:themeColor="text1"/>
          <w:sz w:val="14"/>
          <w:szCs w:val="16"/>
        </w:rPr>
        <w:t xml:space="preserve">enetim </w:t>
      </w:r>
      <w:r>
        <w:rPr>
          <w:b/>
          <w:color w:val="000000" w:themeColor="text1"/>
          <w:sz w:val="14"/>
          <w:szCs w:val="16"/>
        </w:rPr>
        <w:t>R</w:t>
      </w:r>
      <w:r w:rsidRPr="00F428B1">
        <w:rPr>
          <w:b/>
          <w:color w:val="000000" w:themeColor="text1"/>
          <w:sz w:val="14"/>
          <w:szCs w:val="16"/>
        </w:rPr>
        <w:t>aporu</w:t>
      </w:r>
    </w:p>
    <w:p w14:paraId="2D6DC665" w14:textId="77777777" w:rsidR="00C8560F" w:rsidRPr="00F428B1" w:rsidRDefault="00C8560F" w:rsidP="00C8560F">
      <w:pPr>
        <w:widowControl w:val="0"/>
        <w:tabs>
          <w:tab w:val="left" w:pos="851"/>
          <w:tab w:val="left" w:pos="3969"/>
          <w:tab w:val="right" w:pos="9049"/>
        </w:tabs>
        <w:spacing w:line="216" w:lineRule="auto"/>
        <w:rPr>
          <w:color w:val="000000" w:themeColor="text1"/>
          <w:sz w:val="14"/>
          <w:szCs w:val="16"/>
        </w:rPr>
      </w:pPr>
    </w:p>
    <w:p w14:paraId="6760D0FA" w14:textId="77777777" w:rsidR="00C8560F" w:rsidRPr="00F428B1" w:rsidRDefault="00C8560F" w:rsidP="00C8560F">
      <w:pPr>
        <w:widowControl w:val="0"/>
        <w:spacing w:line="216" w:lineRule="auto"/>
        <w:jc w:val="center"/>
        <w:rPr>
          <w:b/>
          <w:color w:val="000000" w:themeColor="text1"/>
          <w:sz w:val="2"/>
          <w:szCs w:val="2"/>
        </w:rPr>
      </w:pPr>
    </w:p>
    <w:p w14:paraId="083E012F" w14:textId="77777777" w:rsidR="00C8560F" w:rsidRPr="00F428B1" w:rsidRDefault="00C8560F" w:rsidP="00C8560F">
      <w:pPr>
        <w:widowControl w:val="0"/>
        <w:spacing w:line="216" w:lineRule="auto"/>
        <w:jc w:val="center"/>
        <w:rPr>
          <w:b/>
          <w:color w:val="000000" w:themeColor="text1"/>
          <w:sz w:val="2"/>
          <w:szCs w:val="2"/>
        </w:rPr>
      </w:pPr>
    </w:p>
    <w:p w14:paraId="4DC00CF0" w14:textId="77777777" w:rsidR="00C8560F" w:rsidRPr="00F428B1" w:rsidRDefault="00C8560F" w:rsidP="00C8560F">
      <w:pPr>
        <w:widowControl w:val="0"/>
        <w:spacing w:line="216" w:lineRule="auto"/>
        <w:rPr>
          <w:b/>
          <w:sz w:val="2"/>
          <w:szCs w:val="2"/>
        </w:rPr>
      </w:pPr>
    </w:p>
    <w:p w14:paraId="5BBD3B1D" w14:textId="77777777" w:rsidR="00C8560F" w:rsidRPr="00F428B1" w:rsidRDefault="00C8560F" w:rsidP="00C8560F">
      <w:pPr>
        <w:widowControl w:val="0"/>
        <w:tabs>
          <w:tab w:val="left" w:pos="851"/>
          <w:tab w:val="right" w:pos="9072"/>
        </w:tabs>
        <w:spacing w:line="230" w:lineRule="auto"/>
        <w:ind w:left="851" w:hanging="851"/>
        <w:rPr>
          <w:sz w:val="14"/>
          <w:szCs w:val="16"/>
        </w:rPr>
      </w:pPr>
      <w:r w:rsidRPr="00F428B1">
        <w:rPr>
          <w:sz w:val="14"/>
          <w:szCs w:val="16"/>
        </w:rPr>
        <w:t>I.</w:t>
      </w:r>
      <w:r w:rsidRPr="00F428B1">
        <w:rPr>
          <w:sz w:val="14"/>
          <w:szCs w:val="16"/>
        </w:rPr>
        <w:tab/>
      </w:r>
      <w:r w:rsidRPr="00F428B1">
        <w:rPr>
          <w:color w:val="000000" w:themeColor="text1"/>
          <w:sz w:val="14"/>
          <w:szCs w:val="16"/>
        </w:rPr>
        <w:t>Bağımsız denetim raporuna ilişkin olarak açıklanması gereken hususlar</w:t>
      </w:r>
      <w:r w:rsidRPr="00F428B1">
        <w:rPr>
          <w:sz w:val="14"/>
          <w:szCs w:val="16"/>
        </w:rPr>
        <w:tab/>
      </w:r>
      <w:r w:rsidRPr="00F428B1">
        <w:rPr>
          <w:color w:val="000000" w:themeColor="text1"/>
          <w:sz w:val="14"/>
          <w:szCs w:val="16"/>
        </w:rPr>
        <w:t>11</w:t>
      </w:r>
      <w:r>
        <w:rPr>
          <w:color w:val="000000" w:themeColor="text1"/>
          <w:sz w:val="14"/>
          <w:szCs w:val="16"/>
        </w:rPr>
        <w:t>8</w:t>
      </w:r>
    </w:p>
    <w:p w14:paraId="05919EE8" w14:textId="77777777" w:rsidR="00C8560F" w:rsidRPr="00F428B1" w:rsidRDefault="00C8560F" w:rsidP="00C8560F">
      <w:pPr>
        <w:widowControl w:val="0"/>
        <w:tabs>
          <w:tab w:val="left" w:pos="851"/>
          <w:tab w:val="left" w:pos="8789"/>
          <w:tab w:val="right" w:pos="9072"/>
        </w:tabs>
        <w:rPr>
          <w:sz w:val="14"/>
          <w:szCs w:val="16"/>
        </w:rPr>
      </w:pPr>
      <w:r w:rsidRPr="00F428B1">
        <w:rPr>
          <w:sz w:val="14"/>
          <w:szCs w:val="16"/>
        </w:rPr>
        <w:t>II.</w:t>
      </w:r>
      <w:r w:rsidRPr="00F428B1">
        <w:rPr>
          <w:sz w:val="14"/>
          <w:szCs w:val="16"/>
        </w:rPr>
        <w:tab/>
        <w:t>Bağımsız denetçi tarafından hazırlanan açıklama ve dipnotlar</w:t>
      </w:r>
      <w:r>
        <w:rPr>
          <w:sz w:val="14"/>
          <w:szCs w:val="16"/>
        </w:rPr>
        <w:tab/>
        <w:t xml:space="preserve">  118</w:t>
      </w:r>
      <w:r w:rsidRPr="00F428B1">
        <w:rPr>
          <w:sz w:val="14"/>
          <w:szCs w:val="16"/>
        </w:rPr>
        <w:t xml:space="preserve"> </w:t>
      </w:r>
    </w:p>
    <w:p w14:paraId="424D0E42" w14:textId="77777777" w:rsidR="007D5AA4" w:rsidRPr="00F428B1" w:rsidRDefault="007D5AA4" w:rsidP="006702BE">
      <w:pPr>
        <w:widowControl w:val="0"/>
        <w:jc w:val="center"/>
        <w:rPr>
          <w:b/>
          <w:bCs/>
          <w:sz w:val="20"/>
          <w:szCs w:val="20"/>
        </w:rPr>
        <w:sectPr w:rsidR="007D5AA4" w:rsidRPr="00F428B1" w:rsidSect="007D5AA4">
          <w:headerReference w:type="default" r:id="rId21"/>
          <w:footerReference w:type="default" r:id="rId22"/>
          <w:footnotePr>
            <w:numRestart w:val="eachPage"/>
          </w:footnotePr>
          <w:type w:val="nextColumn"/>
          <w:pgSz w:w="11907" w:h="16840" w:code="9"/>
          <w:pgMar w:top="851" w:right="851" w:bottom="851" w:left="851" w:header="851" w:footer="851" w:gutter="0"/>
          <w:pgNumType w:start="1"/>
          <w:cols w:space="708"/>
          <w:docGrid w:linePitch="272"/>
        </w:sectPr>
      </w:pPr>
    </w:p>
    <w:p w14:paraId="2128D9E3" w14:textId="77777777" w:rsidR="00167D71" w:rsidRPr="00F428B1" w:rsidRDefault="00167D71" w:rsidP="006702BE">
      <w:pPr>
        <w:widowControl w:val="0"/>
        <w:jc w:val="center"/>
        <w:rPr>
          <w:b/>
          <w:bCs/>
          <w:sz w:val="20"/>
          <w:szCs w:val="20"/>
        </w:rPr>
      </w:pPr>
      <w:r w:rsidRPr="00F428B1">
        <w:rPr>
          <w:b/>
          <w:bCs/>
          <w:sz w:val="20"/>
          <w:szCs w:val="20"/>
        </w:rPr>
        <w:lastRenderedPageBreak/>
        <w:t>BİRİNCİ BÖLÜM</w:t>
      </w:r>
    </w:p>
    <w:p w14:paraId="373BA020" w14:textId="77777777" w:rsidR="000C2E99" w:rsidRPr="00F428B1" w:rsidRDefault="000C2E99" w:rsidP="006702BE">
      <w:pPr>
        <w:widowControl w:val="0"/>
        <w:tabs>
          <w:tab w:val="left" w:pos="3969"/>
          <w:tab w:val="right" w:pos="9049"/>
        </w:tabs>
        <w:rPr>
          <w:b/>
          <w:bCs/>
          <w:sz w:val="10"/>
          <w:szCs w:val="10"/>
        </w:rPr>
      </w:pPr>
    </w:p>
    <w:p w14:paraId="057AAA1E" w14:textId="77777777" w:rsidR="00167D71" w:rsidRPr="00F428B1" w:rsidRDefault="00167D71" w:rsidP="000377AB">
      <w:pPr>
        <w:widowControl w:val="0"/>
        <w:ind w:right="2"/>
        <w:jc w:val="center"/>
        <w:rPr>
          <w:b/>
          <w:sz w:val="20"/>
          <w:szCs w:val="20"/>
        </w:rPr>
      </w:pPr>
      <w:r w:rsidRPr="00F428B1">
        <w:rPr>
          <w:b/>
          <w:sz w:val="20"/>
          <w:szCs w:val="20"/>
        </w:rPr>
        <w:t>BANKA HAKKINDA GENEL BİLGİLER</w:t>
      </w:r>
    </w:p>
    <w:p w14:paraId="4DDD071B" w14:textId="77777777" w:rsidR="000C2E99" w:rsidRPr="00F428B1" w:rsidRDefault="000C2E99" w:rsidP="006702BE">
      <w:pPr>
        <w:widowControl w:val="0"/>
        <w:ind w:left="851" w:right="2"/>
        <w:jc w:val="center"/>
        <w:rPr>
          <w:b/>
          <w:sz w:val="10"/>
          <w:szCs w:val="10"/>
        </w:rPr>
      </w:pPr>
    </w:p>
    <w:p w14:paraId="33667837" w14:textId="77777777" w:rsidR="00167D71" w:rsidRPr="00F428B1" w:rsidRDefault="00167D71" w:rsidP="006702BE">
      <w:pPr>
        <w:pStyle w:val="GenelBilgiler"/>
        <w:widowControl w:val="0"/>
        <w:ind w:left="851" w:hanging="851"/>
        <w:rPr>
          <w:sz w:val="20"/>
          <w:szCs w:val="20"/>
        </w:rPr>
      </w:pPr>
      <w:r w:rsidRPr="00F428B1">
        <w:rPr>
          <w:sz w:val="20"/>
          <w:szCs w:val="20"/>
        </w:rPr>
        <w:t>I.</w:t>
      </w:r>
      <w:r w:rsidRPr="00F428B1">
        <w:rPr>
          <w:sz w:val="20"/>
          <w:szCs w:val="20"/>
        </w:rPr>
        <w:tab/>
      </w:r>
      <w:bookmarkEnd w:id="0"/>
      <w:r w:rsidRPr="00F428B1">
        <w:rPr>
          <w:sz w:val="20"/>
          <w:szCs w:val="20"/>
        </w:rPr>
        <w:t>BANKA’NIN KURULUŞ TARİHİ, BAŞLANGIÇ STATÜSÜ, ANILAN STATÜDE MEYDANA GELEN DEĞİŞİKLİKLERİ İHTİVA EDEN TARİHÇESİ</w:t>
      </w:r>
    </w:p>
    <w:p w14:paraId="7D1EB4E9" w14:textId="77777777" w:rsidR="00167D71" w:rsidRPr="00F428B1" w:rsidRDefault="00167D71" w:rsidP="006702BE">
      <w:pPr>
        <w:widowControl w:val="0"/>
        <w:ind w:left="851"/>
        <w:jc w:val="both"/>
        <w:rPr>
          <w:rFonts w:eastAsia="Arial Unicode MS"/>
          <w:bCs/>
          <w:sz w:val="10"/>
          <w:szCs w:val="10"/>
        </w:rPr>
      </w:pPr>
    </w:p>
    <w:p w14:paraId="1E0F542B" w14:textId="65C57E54" w:rsidR="008E3905" w:rsidRPr="00F428B1" w:rsidRDefault="008E3905" w:rsidP="006702BE">
      <w:pPr>
        <w:widowControl w:val="0"/>
        <w:ind w:left="851"/>
        <w:jc w:val="both"/>
        <w:rPr>
          <w:rFonts w:eastAsia="Arial Unicode MS"/>
          <w:bCs/>
          <w:sz w:val="20"/>
          <w:szCs w:val="20"/>
        </w:rPr>
      </w:pPr>
      <w:r w:rsidRPr="00F428B1">
        <w:rPr>
          <w:rFonts w:eastAsia="Arial Unicode MS"/>
          <w:bCs/>
          <w:sz w:val="20"/>
          <w:szCs w:val="20"/>
        </w:rPr>
        <w:t>T.O.M</w:t>
      </w:r>
      <w:r w:rsidR="00AA7048" w:rsidRPr="00F428B1">
        <w:rPr>
          <w:rFonts w:eastAsia="Arial Unicode MS"/>
          <w:bCs/>
          <w:sz w:val="20"/>
          <w:szCs w:val="20"/>
        </w:rPr>
        <w:t>.</w:t>
      </w:r>
      <w:r w:rsidRPr="00F428B1">
        <w:rPr>
          <w:rFonts w:eastAsia="Arial Unicode MS"/>
          <w:bCs/>
          <w:sz w:val="20"/>
          <w:szCs w:val="20"/>
        </w:rPr>
        <w:t xml:space="preserve"> Katılım Bankası A.Ş. (“Banka”), Bankacılık Düzenleme ve Denetleme Kurulu’nun </w:t>
      </w:r>
      <w:r w:rsidR="001C31BD" w:rsidRPr="00F428B1">
        <w:rPr>
          <w:rFonts w:eastAsia="Arial Unicode MS"/>
          <w:bCs/>
          <w:sz w:val="20"/>
          <w:szCs w:val="20"/>
        </w:rPr>
        <w:br/>
      </w:r>
      <w:r w:rsidRPr="00F428B1">
        <w:rPr>
          <w:rFonts w:eastAsia="Arial Unicode MS"/>
          <w:bCs/>
          <w:sz w:val="20"/>
          <w:szCs w:val="20"/>
        </w:rPr>
        <w:t>12 Ağustos 2022 tarih ve 31921 sayılı Resmi Gazete’de yayımlanan 4 Ağustos 2022 tarih ve 10282 sayılı kararıyla kuruluş izni almış olup 12 Aralık 2022   tarihinde Ticaret Sicil Memurluğunca tescil işlemi gerçekleştirilerek tüzel kişilik oluşmuştur. Banka, Bankacılık Düzenleme ve Denetleme Kurulu’nun 31 Mart 2023 tarih ve 32149 sayılı Resmi Gazetede yayımlanan 30 Mart 2022 tarih, 10561 sayılı kararı ile faaliyet izni almış olup, 27 Eylül 2023 tarihinde ilk müşteri kabulünü yaparak faaliyete başlamıştır.</w:t>
      </w:r>
    </w:p>
    <w:p w14:paraId="4D1CC379" w14:textId="77777777" w:rsidR="008E3905" w:rsidRPr="00F428B1" w:rsidRDefault="008E3905" w:rsidP="006702BE">
      <w:pPr>
        <w:widowControl w:val="0"/>
        <w:ind w:left="851"/>
        <w:jc w:val="both"/>
        <w:rPr>
          <w:rFonts w:eastAsia="Arial Unicode MS"/>
          <w:bCs/>
          <w:sz w:val="10"/>
          <w:szCs w:val="10"/>
        </w:rPr>
      </w:pPr>
    </w:p>
    <w:p w14:paraId="6383C83B" w14:textId="0E7CB116" w:rsidR="008E3905" w:rsidRPr="00F428B1" w:rsidRDefault="008E3905" w:rsidP="006702BE">
      <w:pPr>
        <w:widowControl w:val="0"/>
        <w:ind w:left="851"/>
        <w:jc w:val="both"/>
        <w:rPr>
          <w:rFonts w:eastAsia="Arial Unicode MS"/>
          <w:bCs/>
          <w:sz w:val="20"/>
          <w:szCs w:val="20"/>
        </w:rPr>
      </w:pPr>
      <w:r w:rsidRPr="00F428B1">
        <w:rPr>
          <w:rFonts w:eastAsia="Arial Unicode MS"/>
          <w:bCs/>
          <w:sz w:val="20"/>
          <w:szCs w:val="20"/>
        </w:rPr>
        <w:t>Ana faaliyet alanı, Banka’nın kendi sermayesine ilav</w:t>
      </w:r>
      <w:r w:rsidR="00D74676" w:rsidRPr="00F428B1">
        <w:rPr>
          <w:rFonts w:eastAsia="Arial Unicode MS"/>
          <w:bCs/>
          <w:sz w:val="20"/>
          <w:szCs w:val="20"/>
        </w:rPr>
        <w:t>eten yurt içinden ve dışından “</w:t>
      </w:r>
      <w:r w:rsidRPr="00F428B1">
        <w:rPr>
          <w:rFonts w:eastAsia="Arial Unicode MS"/>
          <w:bCs/>
          <w:sz w:val="20"/>
          <w:szCs w:val="20"/>
        </w:rPr>
        <w:t xml:space="preserve">Cari Hesaplar” ve “Katılma Hesapları” yolu ile fon toplayıp piyasaya fon tahsis etmek,  29 Aralık 2021 tarih ve 31704 sayılı Resmi Gazete’de yayımlanan “Dijital Bankaların Faaliyet Esasları İle Servis Modeli Bankacılığı Hakkında Yönetmelik” çerçevesinde her türlü finansman faaliyetinde bulunmak, zirai, </w:t>
      </w:r>
      <w:proofErr w:type="spellStart"/>
      <w:r w:rsidRPr="00F428B1">
        <w:rPr>
          <w:rFonts w:eastAsia="Arial Unicode MS"/>
          <w:bCs/>
          <w:sz w:val="20"/>
          <w:szCs w:val="20"/>
        </w:rPr>
        <w:t>sinai</w:t>
      </w:r>
      <w:proofErr w:type="spellEnd"/>
      <w:r w:rsidRPr="00F428B1">
        <w:rPr>
          <w:rFonts w:eastAsia="Arial Unicode MS"/>
          <w:bCs/>
          <w:sz w:val="20"/>
          <w:szCs w:val="20"/>
        </w:rPr>
        <w:t xml:space="preserve"> ve ticari faaliyet ve hizmetlerle iştigal eden gerçek ve tüzel kişilerin yatırım faaliyetlerini teşvik etmek, bu faaliyetlere iştirak etmek ve bütün bu hizmet ve faaliyetleri katılım bankacılığı prensiplerine uygun olarak yapmaktır.</w:t>
      </w:r>
    </w:p>
    <w:p w14:paraId="51A56004" w14:textId="77777777" w:rsidR="008E3905" w:rsidRPr="00F428B1" w:rsidRDefault="008E3905" w:rsidP="006702BE">
      <w:pPr>
        <w:widowControl w:val="0"/>
        <w:ind w:left="851"/>
        <w:jc w:val="both"/>
        <w:rPr>
          <w:rFonts w:eastAsia="Arial Unicode MS"/>
          <w:bCs/>
          <w:sz w:val="10"/>
          <w:szCs w:val="10"/>
        </w:rPr>
      </w:pPr>
    </w:p>
    <w:p w14:paraId="50615876" w14:textId="77777777" w:rsidR="000C2E99" w:rsidRPr="00F428B1" w:rsidRDefault="008E3905" w:rsidP="006702BE">
      <w:pPr>
        <w:widowControl w:val="0"/>
        <w:ind w:left="851"/>
        <w:jc w:val="both"/>
        <w:rPr>
          <w:rFonts w:eastAsia="Arial Unicode MS"/>
          <w:bCs/>
          <w:sz w:val="20"/>
          <w:szCs w:val="20"/>
        </w:rPr>
      </w:pPr>
      <w:r w:rsidRPr="00F428B1">
        <w:rPr>
          <w:rFonts w:eastAsia="Arial Unicode MS"/>
          <w:bCs/>
          <w:sz w:val="20"/>
          <w:szCs w:val="20"/>
        </w:rPr>
        <w:t>Banka, Katılım Bankacılığı esasları çerçevesinde, Bankacılık Düzenleme ve Denetleme Kurumu’nun (“BDDK”) verdiği izinler doğrultusunda her türlü bankacılık işlemleri, iktisadi, ticari ve finansal işlemleri gerçekleştirebilir.</w:t>
      </w:r>
    </w:p>
    <w:p w14:paraId="418B8CFF" w14:textId="77777777" w:rsidR="008E3905" w:rsidRPr="00F428B1" w:rsidRDefault="008E3905" w:rsidP="006702BE">
      <w:pPr>
        <w:widowControl w:val="0"/>
        <w:ind w:left="851"/>
        <w:jc w:val="both"/>
        <w:rPr>
          <w:rFonts w:eastAsia="Arial Unicode MS"/>
          <w:bCs/>
          <w:sz w:val="10"/>
          <w:szCs w:val="10"/>
        </w:rPr>
      </w:pPr>
    </w:p>
    <w:p w14:paraId="21ACDC38" w14:textId="77777777" w:rsidR="00167D71" w:rsidRPr="00F428B1" w:rsidRDefault="00167D71" w:rsidP="006702BE">
      <w:pPr>
        <w:pStyle w:val="GenelBilgiler"/>
        <w:widowControl w:val="0"/>
        <w:ind w:left="851" w:hanging="851"/>
        <w:rPr>
          <w:sz w:val="20"/>
          <w:szCs w:val="20"/>
        </w:rPr>
      </w:pPr>
      <w:bookmarkStart w:id="1" w:name="_Toc126319255"/>
      <w:r w:rsidRPr="00F428B1">
        <w:rPr>
          <w:sz w:val="20"/>
          <w:szCs w:val="20"/>
        </w:rPr>
        <w:t>II.</w:t>
      </w:r>
      <w:r w:rsidRPr="00F428B1">
        <w:rPr>
          <w:sz w:val="20"/>
          <w:szCs w:val="20"/>
        </w:rPr>
        <w:tab/>
      </w:r>
      <w:bookmarkEnd w:id="1"/>
      <w:r w:rsidRPr="00F428B1">
        <w:rPr>
          <w:sz w:val="20"/>
          <w:szCs w:val="20"/>
        </w:rPr>
        <w:t xml:space="preserve">BANKA’NIN SERMAYE YAPISI, YÖNETİM VE DENETİMİNİ DOĞRUDAN VEYA DOLAYLI OLARAK TEK BAŞINA VEYA BİRLİKTE ELİNDE BULUNDURAN ORTAKLARI, VARSA BU HUSUSLARDA YIL İÇİNDEKİ DEĞİŞİKLİKLER İLE </w:t>
      </w:r>
      <w:r w:rsidR="00F27086" w:rsidRPr="00F428B1">
        <w:rPr>
          <w:sz w:val="20"/>
          <w:szCs w:val="20"/>
        </w:rPr>
        <w:t>DA</w:t>
      </w:r>
      <w:r w:rsidR="005F6DAA" w:rsidRPr="00F428B1">
        <w:rPr>
          <w:sz w:val="20"/>
          <w:szCs w:val="20"/>
        </w:rPr>
        <w:t>HİL</w:t>
      </w:r>
      <w:r w:rsidRPr="00F428B1">
        <w:rPr>
          <w:sz w:val="20"/>
          <w:szCs w:val="20"/>
        </w:rPr>
        <w:t xml:space="preserve"> OLDUĞU GRUBA İLİŞKİN AÇIKLAMA </w:t>
      </w:r>
    </w:p>
    <w:p w14:paraId="7F89120D" w14:textId="77777777" w:rsidR="000C2E99" w:rsidRPr="00F428B1" w:rsidRDefault="000C2E99" w:rsidP="006702BE">
      <w:pPr>
        <w:widowControl w:val="0"/>
        <w:ind w:left="851"/>
        <w:jc w:val="both"/>
        <w:rPr>
          <w:rFonts w:eastAsia="Arial Unicode MS"/>
          <w:bCs/>
          <w:sz w:val="10"/>
          <w:szCs w:val="10"/>
        </w:rPr>
      </w:pPr>
    </w:p>
    <w:p w14:paraId="48868864" w14:textId="6630F12E" w:rsidR="00284C94" w:rsidRPr="00F428B1" w:rsidRDefault="008E3905" w:rsidP="006702BE">
      <w:pPr>
        <w:widowControl w:val="0"/>
        <w:ind w:left="851"/>
        <w:jc w:val="both"/>
        <w:rPr>
          <w:rFonts w:eastAsia="Arial Unicode MS"/>
          <w:bCs/>
          <w:sz w:val="20"/>
          <w:szCs w:val="20"/>
        </w:rPr>
      </w:pPr>
      <w:r w:rsidRPr="00F428B1">
        <w:rPr>
          <w:rFonts w:eastAsia="Arial Unicode MS"/>
          <w:bCs/>
          <w:sz w:val="20"/>
          <w:szCs w:val="20"/>
        </w:rPr>
        <w:t>3</w:t>
      </w:r>
      <w:r w:rsidR="00227E4C" w:rsidRPr="00F428B1">
        <w:rPr>
          <w:rFonts w:eastAsia="Arial Unicode MS"/>
          <w:bCs/>
          <w:sz w:val="20"/>
          <w:szCs w:val="20"/>
        </w:rPr>
        <w:t>1 Aralık</w:t>
      </w:r>
      <w:r w:rsidR="006440A6" w:rsidRPr="00F428B1">
        <w:rPr>
          <w:rFonts w:eastAsia="Arial Unicode MS"/>
          <w:bCs/>
          <w:sz w:val="20"/>
          <w:szCs w:val="20"/>
        </w:rPr>
        <w:t xml:space="preserve"> 2025</w:t>
      </w:r>
      <w:r w:rsidR="00A27D84" w:rsidRPr="00F428B1">
        <w:rPr>
          <w:rFonts w:eastAsia="Arial Unicode MS"/>
          <w:bCs/>
          <w:sz w:val="20"/>
          <w:szCs w:val="20"/>
        </w:rPr>
        <w:t xml:space="preserve"> ve </w:t>
      </w:r>
      <w:r w:rsidR="006440A6" w:rsidRPr="00F428B1">
        <w:rPr>
          <w:rFonts w:eastAsia="Arial Unicode MS"/>
          <w:bCs/>
          <w:sz w:val="20"/>
          <w:szCs w:val="20"/>
        </w:rPr>
        <w:t>31 Aralık 2024</w:t>
      </w:r>
      <w:r w:rsidR="00284C94" w:rsidRPr="00F428B1">
        <w:rPr>
          <w:rFonts w:eastAsia="Arial Unicode MS"/>
          <w:bCs/>
          <w:sz w:val="20"/>
          <w:szCs w:val="20"/>
        </w:rPr>
        <w:t xml:space="preserve"> tarihleri itibarıyla </w:t>
      </w:r>
      <w:r w:rsidR="00D74676" w:rsidRPr="00F428B1">
        <w:rPr>
          <w:rFonts w:eastAsia="Arial Unicode MS"/>
          <w:bCs/>
          <w:sz w:val="20"/>
          <w:szCs w:val="20"/>
        </w:rPr>
        <w:t xml:space="preserve">ödenmiş sermaye ve </w:t>
      </w:r>
      <w:r w:rsidR="00284C94" w:rsidRPr="00F428B1">
        <w:rPr>
          <w:rFonts w:eastAsia="Arial Unicode MS"/>
          <w:bCs/>
          <w:sz w:val="20"/>
          <w:szCs w:val="20"/>
        </w:rPr>
        <w:t>başlıca hissedarlar aşağıda belirtilmiştir:</w:t>
      </w:r>
    </w:p>
    <w:p w14:paraId="6C2B2DFB" w14:textId="77777777" w:rsidR="00284C94" w:rsidRPr="00F428B1" w:rsidRDefault="00284C94" w:rsidP="006702BE">
      <w:pPr>
        <w:widowControl w:val="0"/>
        <w:ind w:left="851"/>
        <w:jc w:val="both"/>
        <w:rPr>
          <w:rFonts w:eastAsia="Arial Unicode MS"/>
          <w:bCs/>
          <w:sz w:val="10"/>
          <w:szCs w:val="10"/>
        </w:rPr>
      </w:pPr>
    </w:p>
    <w:tbl>
      <w:tblPr>
        <w:tblW w:w="8190" w:type="dxa"/>
        <w:tblInd w:w="877" w:type="dxa"/>
        <w:tblLayout w:type="fixed"/>
        <w:tblCellMar>
          <w:left w:w="70" w:type="dxa"/>
          <w:right w:w="70" w:type="dxa"/>
        </w:tblCellMar>
        <w:tblLook w:val="04A0" w:firstRow="1" w:lastRow="0" w:firstColumn="1" w:lastColumn="0" w:noHBand="0" w:noVBand="1"/>
      </w:tblPr>
      <w:tblGrid>
        <w:gridCol w:w="2946"/>
        <w:gridCol w:w="1064"/>
        <w:gridCol w:w="1491"/>
        <w:gridCol w:w="1491"/>
        <w:gridCol w:w="1198"/>
      </w:tblGrid>
      <w:tr w:rsidR="008E3905" w:rsidRPr="00F428B1" w14:paraId="7D5C78E1"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4F8FE53A" w14:textId="77777777" w:rsidR="008E3905" w:rsidRPr="00F428B1" w:rsidRDefault="008E3905" w:rsidP="006702BE">
            <w:pPr>
              <w:widowControl w:val="0"/>
              <w:jc w:val="center"/>
              <w:rPr>
                <w:b/>
                <w:bCs/>
                <w:color w:val="000000"/>
                <w:sz w:val="20"/>
                <w:szCs w:val="20"/>
              </w:rPr>
            </w:pPr>
            <w:r w:rsidRPr="00F428B1">
              <w:rPr>
                <w:b/>
                <w:bCs/>
                <w:color w:val="000000"/>
                <w:sz w:val="20"/>
                <w:szCs w:val="20"/>
              </w:rPr>
              <w:t> </w:t>
            </w:r>
          </w:p>
        </w:tc>
        <w:tc>
          <w:tcPr>
            <w:tcW w:w="2555" w:type="dxa"/>
            <w:gridSpan w:val="2"/>
            <w:tcBorders>
              <w:top w:val="single" w:sz="4" w:space="0" w:color="auto"/>
              <w:left w:val="nil"/>
              <w:bottom w:val="single" w:sz="4" w:space="0" w:color="auto"/>
              <w:right w:val="single" w:sz="4" w:space="0" w:color="auto"/>
            </w:tcBorders>
            <w:noWrap/>
            <w:vAlign w:val="bottom"/>
            <w:hideMark/>
          </w:tcPr>
          <w:p w14:paraId="5E59C367" w14:textId="44CAB2E1" w:rsidR="008E3905" w:rsidRPr="00F428B1" w:rsidRDefault="00F93380" w:rsidP="00227E4C">
            <w:pPr>
              <w:widowControl w:val="0"/>
              <w:jc w:val="center"/>
              <w:rPr>
                <w:b/>
                <w:bCs/>
                <w:color w:val="000000"/>
                <w:sz w:val="20"/>
                <w:szCs w:val="20"/>
              </w:rPr>
            </w:pPr>
            <w:r w:rsidRPr="00F428B1">
              <w:rPr>
                <w:b/>
                <w:bCs/>
                <w:color w:val="000000"/>
                <w:sz w:val="20"/>
                <w:szCs w:val="20"/>
              </w:rPr>
              <w:t>3</w:t>
            </w:r>
            <w:r w:rsidR="00227E4C" w:rsidRPr="00F428B1">
              <w:rPr>
                <w:b/>
                <w:bCs/>
                <w:color w:val="000000"/>
                <w:sz w:val="20"/>
                <w:szCs w:val="20"/>
              </w:rPr>
              <w:t>1</w:t>
            </w:r>
            <w:r w:rsidR="008E3905" w:rsidRPr="00F428B1">
              <w:rPr>
                <w:b/>
                <w:bCs/>
                <w:color w:val="000000"/>
                <w:sz w:val="20"/>
                <w:szCs w:val="20"/>
              </w:rPr>
              <w:t xml:space="preserve"> </w:t>
            </w:r>
            <w:r w:rsidR="00227E4C" w:rsidRPr="00F428B1">
              <w:rPr>
                <w:b/>
                <w:bCs/>
                <w:color w:val="000000"/>
                <w:sz w:val="20"/>
                <w:szCs w:val="20"/>
              </w:rPr>
              <w:t>Aralık</w:t>
            </w:r>
            <w:r w:rsidR="008E3905" w:rsidRPr="00F428B1">
              <w:rPr>
                <w:b/>
                <w:bCs/>
                <w:color w:val="000000"/>
                <w:sz w:val="20"/>
                <w:szCs w:val="20"/>
              </w:rPr>
              <w:t xml:space="preserve"> 202</w:t>
            </w:r>
            <w:r w:rsidR="006440A6" w:rsidRPr="00F428B1">
              <w:rPr>
                <w:b/>
                <w:bCs/>
                <w:color w:val="000000"/>
                <w:sz w:val="20"/>
                <w:szCs w:val="20"/>
              </w:rPr>
              <w:t>5</w:t>
            </w:r>
          </w:p>
        </w:tc>
        <w:tc>
          <w:tcPr>
            <w:tcW w:w="2689" w:type="dxa"/>
            <w:gridSpan w:val="2"/>
            <w:tcBorders>
              <w:top w:val="single" w:sz="4" w:space="0" w:color="auto"/>
              <w:left w:val="nil"/>
              <w:bottom w:val="single" w:sz="4" w:space="0" w:color="auto"/>
              <w:right w:val="single" w:sz="4" w:space="0" w:color="auto"/>
            </w:tcBorders>
            <w:noWrap/>
            <w:vAlign w:val="bottom"/>
            <w:hideMark/>
          </w:tcPr>
          <w:p w14:paraId="34AA1E63" w14:textId="4E6EC42B" w:rsidR="008E3905" w:rsidRPr="00F428B1" w:rsidRDefault="008E3905" w:rsidP="006702BE">
            <w:pPr>
              <w:widowControl w:val="0"/>
              <w:jc w:val="center"/>
              <w:rPr>
                <w:b/>
                <w:bCs/>
                <w:color w:val="000000"/>
                <w:sz w:val="20"/>
                <w:szCs w:val="20"/>
              </w:rPr>
            </w:pPr>
            <w:r w:rsidRPr="00F428B1">
              <w:rPr>
                <w:b/>
                <w:bCs/>
                <w:color w:val="000000"/>
                <w:sz w:val="20"/>
                <w:szCs w:val="20"/>
              </w:rPr>
              <w:t>31 Aralık 202</w:t>
            </w:r>
            <w:r w:rsidR="006440A6" w:rsidRPr="00F428B1">
              <w:rPr>
                <w:b/>
                <w:bCs/>
                <w:color w:val="000000"/>
                <w:sz w:val="20"/>
                <w:szCs w:val="20"/>
              </w:rPr>
              <w:t>4</w:t>
            </w:r>
          </w:p>
        </w:tc>
      </w:tr>
      <w:tr w:rsidR="008E3905" w:rsidRPr="00F428B1" w14:paraId="0A514DBF"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5F96436D" w14:textId="77777777" w:rsidR="008E3905" w:rsidRPr="00F428B1" w:rsidRDefault="008E3905" w:rsidP="006702BE">
            <w:pPr>
              <w:widowControl w:val="0"/>
              <w:rPr>
                <w:b/>
                <w:bCs/>
                <w:color w:val="000000"/>
                <w:sz w:val="20"/>
                <w:szCs w:val="20"/>
              </w:rPr>
            </w:pPr>
            <w:r w:rsidRPr="00F428B1">
              <w:rPr>
                <w:b/>
                <w:bCs/>
                <w:color w:val="000000"/>
                <w:sz w:val="20"/>
                <w:szCs w:val="20"/>
              </w:rPr>
              <w:t>Hissedarların Adı</w:t>
            </w:r>
          </w:p>
        </w:tc>
        <w:tc>
          <w:tcPr>
            <w:tcW w:w="1064" w:type="dxa"/>
            <w:tcBorders>
              <w:top w:val="single" w:sz="4" w:space="0" w:color="auto"/>
              <w:left w:val="nil"/>
              <w:bottom w:val="single" w:sz="4" w:space="0" w:color="auto"/>
              <w:right w:val="single" w:sz="4" w:space="0" w:color="auto"/>
            </w:tcBorders>
            <w:noWrap/>
            <w:vAlign w:val="bottom"/>
            <w:hideMark/>
          </w:tcPr>
          <w:p w14:paraId="22A597D2" w14:textId="77777777" w:rsidR="008E3905" w:rsidRPr="00F428B1" w:rsidRDefault="008E3905" w:rsidP="006702BE">
            <w:pPr>
              <w:widowControl w:val="0"/>
              <w:jc w:val="right"/>
              <w:rPr>
                <w:b/>
                <w:bCs/>
                <w:color w:val="000000"/>
                <w:sz w:val="20"/>
                <w:szCs w:val="20"/>
              </w:rPr>
            </w:pPr>
            <w:r w:rsidRPr="00F428B1">
              <w:rPr>
                <w:b/>
                <w:bCs/>
                <w:color w:val="000000"/>
                <w:sz w:val="20"/>
                <w:szCs w:val="20"/>
              </w:rPr>
              <w:t>Ödenmiş Sermaye</w:t>
            </w:r>
          </w:p>
        </w:tc>
        <w:tc>
          <w:tcPr>
            <w:tcW w:w="1491" w:type="dxa"/>
            <w:tcBorders>
              <w:top w:val="single" w:sz="4" w:space="0" w:color="auto"/>
              <w:left w:val="nil"/>
              <w:bottom w:val="single" w:sz="4" w:space="0" w:color="auto"/>
              <w:right w:val="single" w:sz="4" w:space="0" w:color="auto"/>
            </w:tcBorders>
            <w:noWrap/>
            <w:vAlign w:val="bottom"/>
            <w:hideMark/>
          </w:tcPr>
          <w:p w14:paraId="45BE2A5B" w14:textId="77777777" w:rsidR="008E3905" w:rsidRPr="00F428B1" w:rsidRDefault="008E3905" w:rsidP="006702BE">
            <w:pPr>
              <w:widowControl w:val="0"/>
              <w:jc w:val="right"/>
              <w:rPr>
                <w:b/>
                <w:bCs/>
                <w:color w:val="000000"/>
                <w:sz w:val="20"/>
                <w:szCs w:val="20"/>
              </w:rPr>
            </w:pPr>
            <w:r w:rsidRPr="00F428B1">
              <w:rPr>
                <w:b/>
                <w:bCs/>
                <w:color w:val="000000"/>
                <w:sz w:val="20"/>
                <w:szCs w:val="20"/>
              </w:rPr>
              <w:t>%</w:t>
            </w:r>
          </w:p>
        </w:tc>
        <w:tc>
          <w:tcPr>
            <w:tcW w:w="1491" w:type="dxa"/>
            <w:tcBorders>
              <w:top w:val="single" w:sz="4" w:space="0" w:color="auto"/>
              <w:left w:val="nil"/>
              <w:bottom w:val="single" w:sz="4" w:space="0" w:color="auto"/>
              <w:right w:val="single" w:sz="4" w:space="0" w:color="auto"/>
            </w:tcBorders>
            <w:noWrap/>
            <w:vAlign w:val="bottom"/>
            <w:hideMark/>
          </w:tcPr>
          <w:p w14:paraId="2B6BC172" w14:textId="77777777" w:rsidR="008E3905" w:rsidRPr="00F428B1" w:rsidRDefault="008E3905" w:rsidP="006702BE">
            <w:pPr>
              <w:widowControl w:val="0"/>
              <w:jc w:val="right"/>
              <w:rPr>
                <w:b/>
                <w:bCs/>
                <w:color w:val="000000"/>
                <w:sz w:val="20"/>
                <w:szCs w:val="20"/>
              </w:rPr>
            </w:pPr>
            <w:r w:rsidRPr="00F428B1">
              <w:rPr>
                <w:b/>
                <w:bCs/>
                <w:color w:val="000000"/>
                <w:sz w:val="20"/>
                <w:szCs w:val="20"/>
              </w:rPr>
              <w:t>Ödenmiş Sermaye</w:t>
            </w:r>
            <w:r w:rsidR="00354FF0" w:rsidRPr="00F428B1">
              <w:rPr>
                <w:b/>
                <w:bCs/>
                <w:color w:val="000000"/>
                <w:sz w:val="20"/>
                <w:szCs w:val="20"/>
              </w:rPr>
              <w:t xml:space="preserve"> </w:t>
            </w:r>
          </w:p>
        </w:tc>
        <w:tc>
          <w:tcPr>
            <w:tcW w:w="1198" w:type="dxa"/>
            <w:tcBorders>
              <w:top w:val="single" w:sz="4" w:space="0" w:color="auto"/>
              <w:left w:val="nil"/>
              <w:bottom w:val="single" w:sz="4" w:space="0" w:color="auto"/>
              <w:right w:val="single" w:sz="4" w:space="0" w:color="auto"/>
            </w:tcBorders>
            <w:noWrap/>
            <w:vAlign w:val="bottom"/>
            <w:hideMark/>
          </w:tcPr>
          <w:p w14:paraId="5FE90AD4" w14:textId="77777777" w:rsidR="008E3905" w:rsidRPr="00F428B1" w:rsidRDefault="008E3905" w:rsidP="006702BE">
            <w:pPr>
              <w:widowControl w:val="0"/>
              <w:jc w:val="right"/>
              <w:rPr>
                <w:b/>
                <w:bCs/>
                <w:color w:val="000000"/>
                <w:sz w:val="20"/>
                <w:szCs w:val="20"/>
              </w:rPr>
            </w:pPr>
            <w:r w:rsidRPr="00F428B1">
              <w:rPr>
                <w:b/>
                <w:bCs/>
                <w:color w:val="000000"/>
                <w:sz w:val="20"/>
                <w:szCs w:val="20"/>
              </w:rPr>
              <w:t>%</w:t>
            </w:r>
          </w:p>
        </w:tc>
      </w:tr>
      <w:tr w:rsidR="00827F86" w:rsidRPr="00F428B1" w14:paraId="1D78B867"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6C204CFC" w14:textId="376353F4" w:rsidR="00827F86" w:rsidRPr="00F428B1" w:rsidRDefault="00827F86" w:rsidP="00827F86">
            <w:pPr>
              <w:widowControl w:val="0"/>
              <w:rPr>
                <w:color w:val="000000"/>
                <w:sz w:val="20"/>
                <w:szCs w:val="20"/>
              </w:rPr>
            </w:pPr>
            <w:r w:rsidRPr="00F428B1">
              <w:rPr>
                <w:color w:val="000000"/>
                <w:sz w:val="20"/>
                <w:szCs w:val="20"/>
              </w:rPr>
              <w:t>Ahmet Yaşar AYDIN</w:t>
            </w:r>
            <w:r w:rsidR="000B0212" w:rsidRPr="00F428B1">
              <w:rPr>
                <w:color w:val="000000"/>
                <w:sz w:val="20"/>
                <w:szCs w:val="20"/>
              </w:rPr>
              <w:t xml:space="preserve"> (*)</w:t>
            </w:r>
          </w:p>
        </w:tc>
        <w:tc>
          <w:tcPr>
            <w:tcW w:w="1064" w:type="dxa"/>
            <w:tcBorders>
              <w:top w:val="single" w:sz="4" w:space="0" w:color="auto"/>
              <w:left w:val="nil"/>
              <w:bottom w:val="single" w:sz="4" w:space="0" w:color="auto"/>
              <w:right w:val="single" w:sz="4" w:space="0" w:color="auto"/>
            </w:tcBorders>
            <w:noWrap/>
          </w:tcPr>
          <w:p w14:paraId="2E364D05" w14:textId="381C706B" w:rsidR="00827F86" w:rsidRPr="00F428B1" w:rsidRDefault="00827F86" w:rsidP="00827F86">
            <w:pPr>
              <w:widowControl w:val="0"/>
              <w:jc w:val="right"/>
              <w:rPr>
                <w:color w:val="000000"/>
                <w:sz w:val="20"/>
                <w:szCs w:val="20"/>
              </w:rPr>
            </w:pPr>
            <w:r w:rsidRPr="00F428B1">
              <w:rPr>
                <w:color w:val="000000"/>
                <w:sz w:val="20"/>
                <w:szCs w:val="20"/>
              </w:rPr>
              <w:t>4.290.000</w:t>
            </w:r>
          </w:p>
        </w:tc>
        <w:tc>
          <w:tcPr>
            <w:tcW w:w="1491" w:type="dxa"/>
            <w:tcBorders>
              <w:top w:val="single" w:sz="4" w:space="0" w:color="auto"/>
              <w:left w:val="nil"/>
              <w:bottom w:val="single" w:sz="4" w:space="0" w:color="auto"/>
              <w:right w:val="single" w:sz="4" w:space="0" w:color="auto"/>
            </w:tcBorders>
            <w:noWrap/>
            <w:vAlign w:val="bottom"/>
          </w:tcPr>
          <w:p w14:paraId="74357AD3" w14:textId="2027E966" w:rsidR="00827F86" w:rsidRPr="00F428B1" w:rsidRDefault="000B0212" w:rsidP="00827F86">
            <w:pPr>
              <w:widowControl w:val="0"/>
              <w:jc w:val="right"/>
              <w:rPr>
                <w:color w:val="000000"/>
                <w:sz w:val="20"/>
                <w:szCs w:val="20"/>
              </w:rPr>
            </w:pPr>
            <w:r w:rsidRPr="00F428B1">
              <w:rPr>
                <w:color w:val="000000"/>
                <w:sz w:val="20"/>
                <w:szCs w:val="20"/>
              </w:rPr>
              <w:t>71</w:t>
            </w:r>
            <w:r w:rsidR="00827F86" w:rsidRPr="00F428B1">
              <w:rPr>
                <w:color w:val="000000"/>
                <w:sz w:val="20"/>
                <w:szCs w:val="20"/>
              </w:rPr>
              <w:t>,5</w:t>
            </w:r>
            <w:r w:rsidRPr="00F428B1">
              <w:rPr>
                <w:color w:val="000000"/>
                <w:sz w:val="20"/>
                <w:szCs w:val="20"/>
              </w:rPr>
              <w:t>0</w:t>
            </w:r>
          </w:p>
        </w:tc>
        <w:tc>
          <w:tcPr>
            <w:tcW w:w="1491" w:type="dxa"/>
            <w:tcBorders>
              <w:top w:val="single" w:sz="4" w:space="0" w:color="auto"/>
              <w:left w:val="nil"/>
              <w:bottom w:val="single" w:sz="4" w:space="0" w:color="auto"/>
              <w:right w:val="single" w:sz="4" w:space="0" w:color="auto"/>
            </w:tcBorders>
            <w:noWrap/>
            <w:hideMark/>
          </w:tcPr>
          <w:p w14:paraId="42B5F1D4" w14:textId="511A6235" w:rsidR="00827F86" w:rsidRPr="00F428B1" w:rsidRDefault="00827F86" w:rsidP="00827F86">
            <w:pPr>
              <w:widowControl w:val="0"/>
              <w:jc w:val="right"/>
              <w:rPr>
                <w:color w:val="000000"/>
                <w:sz w:val="20"/>
                <w:szCs w:val="20"/>
              </w:rPr>
            </w:pPr>
            <w:r w:rsidRPr="00F428B1">
              <w:rPr>
                <w:color w:val="000000"/>
                <w:sz w:val="20"/>
                <w:szCs w:val="20"/>
              </w:rPr>
              <w:t>2.295.000</w:t>
            </w:r>
          </w:p>
        </w:tc>
        <w:tc>
          <w:tcPr>
            <w:tcW w:w="1198" w:type="dxa"/>
            <w:tcBorders>
              <w:top w:val="single" w:sz="4" w:space="0" w:color="auto"/>
              <w:left w:val="nil"/>
              <w:bottom w:val="single" w:sz="4" w:space="0" w:color="auto"/>
              <w:right w:val="single" w:sz="4" w:space="0" w:color="auto"/>
            </w:tcBorders>
            <w:noWrap/>
            <w:vAlign w:val="bottom"/>
            <w:hideMark/>
          </w:tcPr>
          <w:p w14:paraId="590B318C" w14:textId="2F1FC2FC" w:rsidR="00827F86" w:rsidRPr="00F428B1" w:rsidRDefault="00827F86" w:rsidP="00827F86">
            <w:pPr>
              <w:widowControl w:val="0"/>
              <w:jc w:val="right"/>
              <w:rPr>
                <w:color w:val="000000"/>
                <w:sz w:val="20"/>
                <w:szCs w:val="20"/>
              </w:rPr>
            </w:pPr>
            <w:r w:rsidRPr="00F428B1">
              <w:rPr>
                <w:color w:val="000000"/>
                <w:sz w:val="20"/>
                <w:szCs w:val="20"/>
              </w:rPr>
              <w:t>76,50</w:t>
            </w:r>
          </w:p>
        </w:tc>
      </w:tr>
      <w:tr w:rsidR="00827F86" w:rsidRPr="00F428B1" w14:paraId="638AB186"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tcPr>
          <w:p w14:paraId="3B471A84" w14:textId="78988317" w:rsidR="00827F86" w:rsidRPr="00F428B1" w:rsidRDefault="00827F86" w:rsidP="00827F86">
            <w:pPr>
              <w:widowControl w:val="0"/>
              <w:rPr>
                <w:color w:val="000000"/>
                <w:sz w:val="20"/>
                <w:szCs w:val="20"/>
              </w:rPr>
            </w:pPr>
            <w:r w:rsidRPr="00F428B1">
              <w:rPr>
                <w:color w:val="000000"/>
                <w:sz w:val="20"/>
                <w:szCs w:val="20"/>
              </w:rPr>
              <w:t xml:space="preserve">Star Digital </w:t>
            </w:r>
            <w:proofErr w:type="spellStart"/>
            <w:r w:rsidRPr="00F428B1">
              <w:rPr>
                <w:color w:val="000000"/>
                <w:sz w:val="20"/>
                <w:szCs w:val="20"/>
              </w:rPr>
              <w:t>Investments</w:t>
            </w:r>
            <w:proofErr w:type="spellEnd"/>
            <w:r w:rsidRPr="00F428B1">
              <w:rPr>
                <w:color w:val="000000"/>
                <w:sz w:val="20"/>
                <w:szCs w:val="20"/>
              </w:rPr>
              <w:t xml:space="preserve"> Ltd.</w:t>
            </w:r>
            <w:r w:rsidR="000B0212" w:rsidRPr="00F428B1">
              <w:rPr>
                <w:color w:val="000000"/>
                <w:sz w:val="20"/>
                <w:szCs w:val="20"/>
              </w:rPr>
              <w:t xml:space="preserve"> (*)</w:t>
            </w:r>
          </w:p>
        </w:tc>
        <w:tc>
          <w:tcPr>
            <w:tcW w:w="1064" w:type="dxa"/>
            <w:tcBorders>
              <w:top w:val="single" w:sz="4" w:space="0" w:color="auto"/>
              <w:left w:val="nil"/>
              <w:bottom w:val="single" w:sz="4" w:space="0" w:color="auto"/>
              <w:right w:val="single" w:sz="4" w:space="0" w:color="auto"/>
            </w:tcBorders>
            <w:noWrap/>
          </w:tcPr>
          <w:p w14:paraId="31D0FE4A" w14:textId="5C9A91C0" w:rsidR="00827F86" w:rsidRPr="00F428B1" w:rsidRDefault="00827F86" w:rsidP="00827F86">
            <w:pPr>
              <w:widowControl w:val="0"/>
              <w:jc w:val="right"/>
              <w:rPr>
                <w:color w:val="000000"/>
                <w:sz w:val="20"/>
                <w:szCs w:val="20"/>
              </w:rPr>
            </w:pPr>
            <w:r w:rsidRPr="00F428B1">
              <w:rPr>
                <w:color w:val="000000"/>
                <w:sz w:val="20"/>
                <w:szCs w:val="20"/>
              </w:rPr>
              <w:t>1.500.000</w:t>
            </w:r>
          </w:p>
        </w:tc>
        <w:tc>
          <w:tcPr>
            <w:tcW w:w="1491" w:type="dxa"/>
            <w:tcBorders>
              <w:top w:val="single" w:sz="4" w:space="0" w:color="auto"/>
              <w:left w:val="nil"/>
              <w:bottom w:val="single" w:sz="4" w:space="0" w:color="auto"/>
              <w:right w:val="single" w:sz="4" w:space="0" w:color="auto"/>
            </w:tcBorders>
            <w:noWrap/>
            <w:vAlign w:val="bottom"/>
          </w:tcPr>
          <w:p w14:paraId="39B82989" w14:textId="280E48FC" w:rsidR="00827F86" w:rsidRPr="00F428B1" w:rsidRDefault="000B0212" w:rsidP="00827F86">
            <w:pPr>
              <w:widowControl w:val="0"/>
              <w:jc w:val="right"/>
              <w:rPr>
                <w:color w:val="000000"/>
                <w:sz w:val="20"/>
                <w:szCs w:val="20"/>
              </w:rPr>
            </w:pPr>
            <w:r w:rsidRPr="00F428B1">
              <w:rPr>
                <w:color w:val="000000"/>
                <w:sz w:val="20"/>
                <w:szCs w:val="20"/>
              </w:rPr>
              <w:t>25,00</w:t>
            </w:r>
          </w:p>
        </w:tc>
        <w:tc>
          <w:tcPr>
            <w:tcW w:w="1491" w:type="dxa"/>
            <w:tcBorders>
              <w:top w:val="single" w:sz="4" w:space="0" w:color="auto"/>
              <w:left w:val="nil"/>
              <w:bottom w:val="single" w:sz="4" w:space="0" w:color="auto"/>
              <w:right w:val="single" w:sz="4" w:space="0" w:color="auto"/>
            </w:tcBorders>
            <w:noWrap/>
          </w:tcPr>
          <w:p w14:paraId="691E3FA3" w14:textId="7B85D903" w:rsidR="00827F86" w:rsidRPr="00F428B1" w:rsidRDefault="00827F86" w:rsidP="00827F86">
            <w:pPr>
              <w:widowControl w:val="0"/>
              <w:jc w:val="right"/>
              <w:rPr>
                <w:color w:val="000000"/>
                <w:sz w:val="20"/>
                <w:szCs w:val="20"/>
              </w:rPr>
            </w:pPr>
            <w:r w:rsidRPr="00F428B1">
              <w:rPr>
                <w:color w:val="000000"/>
                <w:sz w:val="20"/>
                <w:szCs w:val="20"/>
              </w:rPr>
              <w:t>600.000</w:t>
            </w:r>
          </w:p>
        </w:tc>
        <w:tc>
          <w:tcPr>
            <w:tcW w:w="1198" w:type="dxa"/>
            <w:tcBorders>
              <w:top w:val="single" w:sz="4" w:space="0" w:color="auto"/>
              <w:left w:val="nil"/>
              <w:bottom w:val="single" w:sz="4" w:space="0" w:color="auto"/>
              <w:right w:val="single" w:sz="4" w:space="0" w:color="auto"/>
            </w:tcBorders>
            <w:noWrap/>
            <w:vAlign w:val="bottom"/>
          </w:tcPr>
          <w:p w14:paraId="487C4C5F" w14:textId="07627374" w:rsidR="00827F86" w:rsidRPr="00F428B1" w:rsidRDefault="00827F86" w:rsidP="00827F86">
            <w:pPr>
              <w:widowControl w:val="0"/>
              <w:jc w:val="right"/>
              <w:rPr>
                <w:color w:val="000000"/>
                <w:sz w:val="20"/>
                <w:szCs w:val="20"/>
              </w:rPr>
            </w:pPr>
            <w:r w:rsidRPr="00F428B1">
              <w:rPr>
                <w:color w:val="000000"/>
                <w:sz w:val="20"/>
                <w:szCs w:val="20"/>
              </w:rPr>
              <w:t>20,00</w:t>
            </w:r>
          </w:p>
        </w:tc>
      </w:tr>
      <w:tr w:rsidR="00827F86" w:rsidRPr="00F428B1" w14:paraId="1A6BBB3B"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5AC959CA" w14:textId="77777777" w:rsidR="00827F86" w:rsidRPr="00F428B1" w:rsidRDefault="00827F86" w:rsidP="00827F86">
            <w:pPr>
              <w:widowControl w:val="0"/>
              <w:rPr>
                <w:color w:val="000000"/>
                <w:sz w:val="20"/>
                <w:szCs w:val="20"/>
              </w:rPr>
            </w:pPr>
            <w:r w:rsidRPr="00F428B1">
              <w:rPr>
                <w:color w:val="000000"/>
                <w:sz w:val="20"/>
                <w:szCs w:val="20"/>
              </w:rPr>
              <w:t>Ali Taha AYDIN</w:t>
            </w:r>
          </w:p>
        </w:tc>
        <w:tc>
          <w:tcPr>
            <w:tcW w:w="1064" w:type="dxa"/>
            <w:tcBorders>
              <w:top w:val="single" w:sz="4" w:space="0" w:color="auto"/>
              <w:left w:val="nil"/>
              <w:bottom w:val="single" w:sz="4" w:space="0" w:color="auto"/>
              <w:right w:val="single" w:sz="4" w:space="0" w:color="auto"/>
            </w:tcBorders>
            <w:noWrap/>
          </w:tcPr>
          <w:p w14:paraId="79867ABD" w14:textId="2C1C224D" w:rsidR="00827F86" w:rsidRPr="00F428B1" w:rsidRDefault="00827F86" w:rsidP="00827F86">
            <w:pPr>
              <w:widowControl w:val="0"/>
              <w:jc w:val="right"/>
              <w:rPr>
                <w:color w:val="000000"/>
                <w:sz w:val="20"/>
                <w:szCs w:val="20"/>
              </w:rPr>
            </w:pPr>
            <w:r w:rsidRPr="00F428B1">
              <w:rPr>
                <w:color w:val="000000"/>
                <w:sz w:val="20"/>
                <w:szCs w:val="20"/>
              </w:rPr>
              <w:t>60.000</w:t>
            </w:r>
          </w:p>
        </w:tc>
        <w:tc>
          <w:tcPr>
            <w:tcW w:w="1491" w:type="dxa"/>
            <w:tcBorders>
              <w:top w:val="single" w:sz="4" w:space="0" w:color="auto"/>
              <w:left w:val="nil"/>
              <w:bottom w:val="single" w:sz="4" w:space="0" w:color="auto"/>
              <w:right w:val="single" w:sz="4" w:space="0" w:color="auto"/>
            </w:tcBorders>
            <w:noWrap/>
            <w:vAlign w:val="bottom"/>
          </w:tcPr>
          <w:p w14:paraId="371F9521" w14:textId="476990B8" w:rsidR="00827F86" w:rsidRPr="00F428B1" w:rsidRDefault="00827F86" w:rsidP="00827F86">
            <w:pPr>
              <w:widowControl w:val="0"/>
              <w:jc w:val="right"/>
              <w:rPr>
                <w:color w:val="000000"/>
                <w:sz w:val="20"/>
                <w:szCs w:val="20"/>
              </w:rPr>
            </w:pPr>
            <w:r w:rsidRPr="00F428B1">
              <w:rPr>
                <w:color w:val="000000"/>
                <w:sz w:val="20"/>
                <w:szCs w:val="20"/>
              </w:rPr>
              <w:t>1</w:t>
            </w:r>
            <w:r w:rsidR="000B0212" w:rsidRPr="00F428B1">
              <w:rPr>
                <w:color w:val="000000"/>
                <w:sz w:val="20"/>
                <w:szCs w:val="20"/>
              </w:rPr>
              <w:t>,00</w:t>
            </w:r>
          </w:p>
        </w:tc>
        <w:tc>
          <w:tcPr>
            <w:tcW w:w="1491" w:type="dxa"/>
            <w:tcBorders>
              <w:top w:val="single" w:sz="4" w:space="0" w:color="auto"/>
              <w:left w:val="nil"/>
              <w:bottom w:val="single" w:sz="4" w:space="0" w:color="auto"/>
              <w:right w:val="single" w:sz="4" w:space="0" w:color="auto"/>
            </w:tcBorders>
            <w:noWrap/>
            <w:hideMark/>
          </w:tcPr>
          <w:p w14:paraId="51A8DF31" w14:textId="75556C8E" w:rsidR="00827F86" w:rsidRPr="00F428B1" w:rsidRDefault="00827F86" w:rsidP="00827F86">
            <w:pPr>
              <w:widowControl w:val="0"/>
              <w:jc w:val="right"/>
              <w:rPr>
                <w:color w:val="000000"/>
                <w:sz w:val="20"/>
                <w:szCs w:val="20"/>
              </w:rPr>
            </w:pPr>
            <w:r w:rsidRPr="00F428B1">
              <w:rPr>
                <w:color w:val="000000"/>
                <w:sz w:val="20"/>
                <w:szCs w:val="20"/>
              </w:rPr>
              <w:t>30.000</w:t>
            </w:r>
          </w:p>
        </w:tc>
        <w:tc>
          <w:tcPr>
            <w:tcW w:w="1198" w:type="dxa"/>
            <w:tcBorders>
              <w:top w:val="single" w:sz="4" w:space="0" w:color="auto"/>
              <w:left w:val="nil"/>
              <w:bottom w:val="single" w:sz="4" w:space="0" w:color="auto"/>
              <w:right w:val="single" w:sz="4" w:space="0" w:color="auto"/>
            </w:tcBorders>
            <w:noWrap/>
            <w:vAlign w:val="bottom"/>
            <w:hideMark/>
          </w:tcPr>
          <w:p w14:paraId="56872A39" w14:textId="44808AE5" w:rsidR="00827F86" w:rsidRPr="00F428B1" w:rsidRDefault="00827F86" w:rsidP="00827F86">
            <w:pPr>
              <w:widowControl w:val="0"/>
              <w:jc w:val="right"/>
              <w:rPr>
                <w:color w:val="000000"/>
                <w:sz w:val="20"/>
                <w:szCs w:val="20"/>
              </w:rPr>
            </w:pPr>
            <w:r w:rsidRPr="00F428B1">
              <w:rPr>
                <w:color w:val="000000"/>
                <w:sz w:val="20"/>
                <w:szCs w:val="20"/>
              </w:rPr>
              <w:t>1,00</w:t>
            </w:r>
          </w:p>
        </w:tc>
      </w:tr>
      <w:tr w:rsidR="00827F86" w:rsidRPr="00F428B1" w14:paraId="00C3368D"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31FA76D7" w14:textId="0DEA0630" w:rsidR="00827F86" w:rsidRPr="00F428B1" w:rsidRDefault="00827F86" w:rsidP="0049300E">
            <w:pPr>
              <w:widowControl w:val="0"/>
              <w:rPr>
                <w:color w:val="000000"/>
                <w:sz w:val="20"/>
                <w:szCs w:val="20"/>
              </w:rPr>
            </w:pPr>
            <w:r w:rsidRPr="00F428B1">
              <w:rPr>
                <w:color w:val="000000"/>
                <w:sz w:val="20"/>
                <w:szCs w:val="20"/>
              </w:rPr>
              <w:t>Can E</w:t>
            </w:r>
            <w:r w:rsidR="0049300E">
              <w:rPr>
                <w:color w:val="000000"/>
                <w:sz w:val="20"/>
                <w:szCs w:val="20"/>
              </w:rPr>
              <w:t>RSÖZ</w:t>
            </w:r>
          </w:p>
        </w:tc>
        <w:tc>
          <w:tcPr>
            <w:tcW w:w="1064" w:type="dxa"/>
            <w:tcBorders>
              <w:top w:val="single" w:sz="4" w:space="0" w:color="auto"/>
              <w:left w:val="nil"/>
              <w:bottom w:val="single" w:sz="4" w:space="0" w:color="auto"/>
              <w:right w:val="single" w:sz="4" w:space="0" w:color="auto"/>
            </w:tcBorders>
            <w:noWrap/>
          </w:tcPr>
          <w:p w14:paraId="70ADD69E" w14:textId="529AD7E5" w:rsidR="00827F86" w:rsidRPr="00F428B1" w:rsidRDefault="00827F86" w:rsidP="00827F86">
            <w:pPr>
              <w:widowControl w:val="0"/>
              <w:jc w:val="right"/>
              <w:rPr>
                <w:color w:val="000000"/>
                <w:sz w:val="20"/>
                <w:szCs w:val="20"/>
              </w:rPr>
            </w:pPr>
            <w:r w:rsidRPr="00F428B1">
              <w:rPr>
                <w:color w:val="000000"/>
                <w:sz w:val="20"/>
                <w:szCs w:val="20"/>
              </w:rPr>
              <w:t>60.000</w:t>
            </w:r>
          </w:p>
        </w:tc>
        <w:tc>
          <w:tcPr>
            <w:tcW w:w="1491" w:type="dxa"/>
            <w:tcBorders>
              <w:top w:val="single" w:sz="4" w:space="0" w:color="auto"/>
              <w:left w:val="nil"/>
              <w:bottom w:val="single" w:sz="4" w:space="0" w:color="auto"/>
              <w:right w:val="single" w:sz="4" w:space="0" w:color="auto"/>
            </w:tcBorders>
            <w:noWrap/>
            <w:vAlign w:val="bottom"/>
          </w:tcPr>
          <w:p w14:paraId="580F544C" w14:textId="46630925" w:rsidR="00827F86" w:rsidRPr="00F428B1" w:rsidRDefault="00827F86" w:rsidP="00827F86">
            <w:pPr>
              <w:widowControl w:val="0"/>
              <w:jc w:val="right"/>
              <w:rPr>
                <w:color w:val="000000"/>
                <w:sz w:val="20"/>
                <w:szCs w:val="20"/>
              </w:rPr>
            </w:pPr>
            <w:r w:rsidRPr="00F428B1">
              <w:rPr>
                <w:color w:val="000000"/>
                <w:sz w:val="20"/>
                <w:szCs w:val="20"/>
              </w:rPr>
              <w:t>1</w:t>
            </w:r>
            <w:r w:rsidR="000B0212" w:rsidRPr="00F428B1">
              <w:rPr>
                <w:color w:val="000000"/>
                <w:sz w:val="20"/>
                <w:szCs w:val="20"/>
              </w:rPr>
              <w:t>,00</w:t>
            </w:r>
          </w:p>
        </w:tc>
        <w:tc>
          <w:tcPr>
            <w:tcW w:w="1491" w:type="dxa"/>
            <w:tcBorders>
              <w:top w:val="single" w:sz="4" w:space="0" w:color="auto"/>
              <w:left w:val="nil"/>
              <w:bottom w:val="single" w:sz="4" w:space="0" w:color="auto"/>
              <w:right w:val="single" w:sz="4" w:space="0" w:color="auto"/>
            </w:tcBorders>
            <w:noWrap/>
            <w:hideMark/>
          </w:tcPr>
          <w:p w14:paraId="5F21CCD6" w14:textId="79D676DB" w:rsidR="00827F86" w:rsidRPr="00F428B1" w:rsidRDefault="00827F86" w:rsidP="00827F86">
            <w:pPr>
              <w:widowControl w:val="0"/>
              <w:jc w:val="right"/>
              <w:rPr>
                <w:color w:val="000000"/>
                <w:sz w:val="20"/>
                <w:szCs w:val="20"/>
              </w:rPr>
            </w:pPr>
            <w:r w:rsidRPr="00F428B1">
              <w:rPr>
                <w:color w:val="000000"/>
                <w:sz w:val="20"/>
                <w:szCs w:val="20"/>
              </w:rPr>
              <w:t>30.000</w:t>
            </w:r>
          </w:p>
        </w:tc>
        <w:tc>
          <w:tcPr>
            <w:tcW w:w="1198" w:type="dxa"/>
            <w:tcBorders>
              <w:top w:val="single" w:sz="4" w:space="0" w:color="auto"/>
              <w:left w:val="nil"/>
              <w:bottom w:val="single" w:sz="4" w:space="0" w:color="auto"/>
              <w:right w:val="single" w:sz="4" w:space="0" w:color="auto"/>
            </w:tcBorders>
            <w:noWrap/>
            <w:vAlign w:val="bottom"/>
            <w:hideMark/>
          </w:tcPr>
          <w:p w14:paraId="2EBC16CB" w14:textId="08937231" w:rsidR="00827F86" w:rsidRPr="00F428B1" w:rsidRDefault="00827F86" w:rsidP="00827F86">
            <w:pPr>
              <w:widowControl w:val="0"/>
              <w:jc w:val="right"/>
              <w:rPr>
                <w:color w:val="000000"/>
                <w:sz w:val="20"/>
                <w:szCs w:val="20"/>
              </w:rPr>
            </w:pPr>
            <w:r w:rsidRPr="00F428B1">
              <w:rPr>
                <w:color w:val="000000"/>
                <w:sz w:val="20"/>
                <w:szCs w:val="20"/>
              </w:rPr>
              <w:t>1,00</w:t>
            </w:r>
          </w:p>
        </w:tc>
      </w:tr>
      <w:tr w:rsidR="00827F86" w:rsidRPr="00F428B1" w14:paraId="49843FEF"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5C1079AA" w14:textId="65FC2A97" w:rsidR="00827F86" w:rsidRPr="00F428B1" w:rsidRDefault="00827F86" w:rsidP="00827F86">
            <w:pPr>
              <w:widowControl w:val="0"/>
              <w:rPr>
                <w:color w:val="000000"/>
                <w:sz w:val="20"/>
                <w:szCs w:val="20"/>
              </w:rPr>
            </w:pPr>
            <w:r w:rsidRPr="00F428B1">
              <w:rPr>
                <w:color w:val="000000"/>
                <w:sz w:val="20"/>
                <w:szCs w:val="20"/>
              </w:rPr>
              <w:t>Erhan B</w:t>
            </w:r>
            <w:r w:rsidR="0049300E">
              <w:rPr>
                <w:color w:val="000000"/>
                <w:sz w:val="20"/>
                <w:szCs w:val="20"/>
              </w:rPr>
              <w:t>OSTAN</w:t>
            </w:r>
          </w:p>
        </w:tc>
        <w:tc>
          <w:tcPr>
            <w:tcW w:w="1064" w:type="dxa"/>
            <w:tcBorders>
              <w:top w:val="single" w:sz="4" w:space="0" w:color="auto"/>
              <w:left w:val="nil"/>
              <w:bottom w:val="single" w:sz="4" w:space="0" w:color="auto"/>
              <w:right w:val="single" w:sz="4" w:space="0" w:color="auto"/>
            </w:tcBorders>
            <w:noWrap/>
          </w:tcPr>
          <w:p w14:paraId="7F1862AB" w14:textId="123F22CE" w:rsidR="00827F86" w:rsidRPr="00F428B1" w:rsidRDefault="00827F86" w:rsidP="00827F86">
            <w:pPr>
              <w:widowControl w:val="0"/>
              <w:jc w:val="right"/>
              <w:rPr>
                <w:color w:val="000000"/>
                <w:sz w:val="20"/>
                <w:szCs w:val="20"/>
              </w:rPr>
            </w:pPr>
            <w:r w:rsidRPr="00F428B1">
              <w:rPr>
                <w:color w:val="000000"/>
                <w:sz w:val="20"/>
                <w:szCs w:val="20"/>
              </w:rPr>
              <w:t>60.000</w:t>
            </w:r>
          </w:p>
        </w:tc>
        <w:tc>
          <w:tcPr>
            <w:tcW w:w="1491" w:type="dxa"/>
            <w:tcBorders>
              <w:top w:val="single" w:sz="4" w:space="0" w:color="auto"/>
              <w:left w:val="nil"/>
              <w:bottom w:val="single" w:sz="4" w:space="0" w:color="auto"/>
              <w:right w:val="single" w:sz="4" w:space="0" w:color="auto"/>
            </w:tcBorders>
            <w:noWrap/>
            <w:vAlign w:val="bottom"/>
          </w:tcPr>
          <w:p w14:paraId="658E45B6" w14:textId="58CB2D20" w:rsidR="00827F86" w:rsidRPr="00F428B1" w:rsidRDefault="00827F86" w:rsidP="00827F86">
            <w:pPr>
              <w:widowControl w:val="0"/>
              <w:jc w:val="right"/>
              <w:rPr>
                <w:color w:val="000000"/>
                <w:sz w:val="20"/>
                <w:szCs w:val="20"/>
              </w:rPr>
            </w:pPr>
            <w:r w:rsidRPr="00F428B1">
              <w:rPr>
                <w:color w:val="000000"/>
                <w:sz w:val="20"/>
                <w:szCs w:val="20"/>
              </w:rPr>
              <w:t>1</w:t>
            </w:r>
            <w:r w:rsidR="000B0212" w:rsidRPr="00F428B1">
              <w:rPr>
                <w:color w:val="000000"/>
                <w:sz w:val="20"/>
                <w:szCs w:val="20"/>
              </w:rPr>
              <w:t>,00</w:t>
            </w:r>
          </w:p>
        </w:tc>
        <w:tc>
          <w:tcPr>
            <w:tcW w:w="1491" w:type="dxa"/>
            <w:tcBorders>
              <w:top w:val="single" w:sz="4" w:space="0" w:color="auto"/>
              <w:left w:val="nil"/>
              <w:bottom w:val="single" w:sz="4" w:space="0" w:color="auto"/>
              <w:right w:val="single" w:sz="4" w:space="0" w:color="auto"/>
            </w:tcBorders>
            <w:noWrap/>
            <w:hideMark/>
          </w:tcPr>
          <w:p w14:paraId="1E15403E" w14:textId="564304D3" w:rsidR="00827F86" w:rsidRPr="00F428B1" w:rsidRDefault="00827F86" w:rsidP="00827F86">
            <w:pPr>
              <w:widowControl w:val="0"/>
              <w:jc w:val="right"/>
              <w:rPr>
                <w:color w:val="000000"/>
                <w:sz w:val="20"/>
                <w:szCs w:val="20"/>
              </w:rPr>
            </w:pPr>
            <w:r w:rsidRPr="00F428B1">
              <w:rPr>
                <w:color w:val="000000"/>
                <w:sz w:val="20"/>
                <w:szCs w:val="20"/>
              </w:rPr>
              <w:t>30.000</w:t>
            </w:r>
          </w:p>
        </w:tc>
        <w:tc>
          <w:tcPr>
            <w:tcW w:w="1198" w:type="dxa"/>
            <w:tcBorders>
              <w:top w:val="single" w:sz="4" w:space="0" w:color="auto"/>
              <w:left w:val="nil"/>
              <w:bottom w:val="single" w:sz="4" w:space="0" w:color="auto"/>
              <w:right w:val="single" w:sz="4" w:space="0" w:color="auto"/>
            </w:tcBorders>
            <w:noWrap/>
            <w:vAlign w:val="bottom"/>
            <w:hideMark/>
          </w:tcPr>
          <w:p w14:paraId="304E5E4B" w14:textId="488BABDA" w:rsidR="00827F86" w:rsidRPr="00F428B1" w:rsidRDefault="00827F86" w:rsidP="00827F86">
            <w:pPr>
              <w:widowControl w:val="0"/>
              <w:jc w:val="right"/>
              <w:rPr>
                <w:color w:val="000000"/>
                <w:sz w:val="20"/>
                <w:szCs w:val="20"/>
              </w:rPr>
            </w:pPr>
            <w:r w:rsidRPr="00F428B1">
              <w:rPr>
                <w:color w:val="000000"/>
                <w:sz w:val="20"/>
                <w:szCs w:val="20"/>
              </w:rPr>
              <w:t>1,00</w:t>
            </w:r>
          </w:p>
        </w:tc>
      </w:tr>
      <w:tr w:rsidR="00827F86" w:rsidRPr="00F428B1" w14:paraId="58337535" w14:textId="77777777" w:rsidTr="000B0212">
        <w:trPr>
          <w:trHeight w:val="113"/>
        </w:trPr>
        <w:tc>
          <w:tcPr>
            <w:tcW w:w="2946" w:type="dxa"/>
            <w:tcBorders>
              <w:top w:val="single" w:sz="4" w:space="0" w:color="auto"/>
              <w:left w:val="single" w:sz="4" w:space="0" w:color="auto"/>
              <w:bottom w:val="single" w:sz="4" w:space="0" w:color="auto"/>
              <w:right w:val="single" w:sz="4" w:space="0" w:color="auto"/>
            </w:tcBorders>
            <w:noWrap/>
            <w:vAlign w:val="bottom"/>
            <w:hideMark/>
          </w:tcPr>
          <w:p w14:paraId="719581BF" w14:textId="15FAC3D1" w:rsidR="00827F86" w:rsidRPr="00F428B1" w:rsidRDefault="00827F86" w:rsidP="00827F86">
            <w:pPr>
              <w:widowControl w:val="0"/>
              <w:rPr>
                <w:color w:val="000000"/>
                <w:sz w:val="20"/>
                <w:szCs w:val="20"/>
              </w:rPr>
            </w:pPr>
            <w:r w:rsidRPr="00F428B1">
              <w:rPr>
                <w:color w:val="000000"/>
                <w:sz w:val="20"/>
                <w:szCs w:val="20"/>
              </w:rPr>
              <w:t>Tolga A</w:t>
            </w:r>
            <w:r w:rsidR="0049300E">
              <w:rPr>
                <w:color w:val="000000"/>
                <w:sz w:val="20"/>
                <w:szCs w:val="20"/>
              </w:rPr>
              <w:t>KAR</w:t>
            </w:r>
          </w:p>
        </w:tc>
        <w:tc>
          <w:tcPr>
            <w:tcW w:w="1064" w:type="dxa"/>
            <w:tcBorders>
              <w:top w:val="single" w:sz="4" w:space="0" w:color="auto"/>
              <w:left w:val="nil"/>
              <w:bottom w:val="single" w:sz="4" w:space="0" w:color="auto"/>
              <w:right w:val="single" w:sz="4" w:space="0" w:color="auto"/>
            </w:tcBorders>
            <w:noWrap/>
          </w:tcPr>
          <w:p w14:paraId="0F9F78FF" w14:textId="3E98127F" w:rsidR="00827F86" w:rsidRPr="00F428B1" w:rsidRDefault="00827F86" w:rsidP="00827F86">
            <w:pPr>
              <w:widowControl w:val="0"/>
              <w:jc w:val="right"/>
              <w:rPr>
                <w:color w:val="000000"/>
                <w:sz w:val="20"/>
                <w:szCs w:val="20"/>
              </w:rPr>
            </w:pPr>
            <w:r w:rsidRPr="00F428B1">
              <w:rPr>
                <w:color w:val="000000"/>
                <w:sz w:val="20"/>
                <w:szCs w:val="20"/>
              </w:rPr>
              <w:t>30.000</w:t>
            </w:r>
          </w:p>
        </w:tc>
        <w:tc>
          <w:tcPr>
            <w:tcW w:w="1491" w:type="dxa"/>
            <w:tcBorders>
              <w:top w:val="single" w:sz="4" w:space="0" w:color="auto"/>
              <w:left w:val="nil"/>
              <w:bottom w:val="single" w:sz="4" w:space="0" w:color="auto"/>
              <w:right w:val="single" w:sz="4" w:space="0" w:color="auto"/>
            </w:tcBorders>
            <w:noWrap/>
            <w:vAlign w:val="bottom"/>
          </w:tcPr>
          <w:p w14:paraId="73F184CF" w14:textId="1CC37085" w:rsidR="00827F86" w:rsidRPr="00F428B1" w:rsidRDefault="00827F86" w:rsidP="00827F86">
            <w:pPr>
              <w:widowControl w:val="0"/>
              <w:jc w:val="right"/>
              <w:rPr>
                <w:color w:val="000000"/>
                <w:sz w:val="20"/>
                <w:szCs w:val="20"/>
              </w:rPr>
            </w:pPr>
            <w:r w:rsidRPr="00F428B1">
              <w:rPr>
                <w:color w:val="000000"/>
                <w:sz w:val="20"/>
                <w:szCs w:val="20"/>
              </w:rPr>
              <w:t>0,5</w:t>
            </w:r>
            <w:r w:rsidR="000B0212" w:rsidRPr="00F428B1">
              <w:rPr>
                <w:color w:val="000000"/>
                <w:sz w:val="20"/>
                <w:szCs w:val="20"/>
              </w:rPr>
              <w:t>0</w:t>
            </w:r>
          </w:p>
        </w:tc>
        <w:tc>
          <w:tcPr>
            <w:tcW w:w="1491" w:type="dxa"/>
            <w:tcBorders>
              <w:top w:val="single" w:sz="4" w:space="0" w:color="auto"/>
              <w:left w:val="nil"/>
              <w:bottom w:val="single" w:sz="4" w:space="0" w:color="auto"/>
              <w:right w:val="single" w:sz="4" w:space="0" w:color="auto"/>
            </w:tcBorders>
            <w:noWrap/>
            <w:hideMark/>
          </w:tcPr>
          <w:p w14:paraId="1380DF8E" w14:textId="4943838E" w:rsidR="00827F86" w:rsidRPr="00F428B1" w:rsidRDefault="00827F86" w:rsidP="00827F86">
            <w:pPr>
              <w:widowControl w:val="0"/>
              <w:jc w:val="right"/>
              <w:rPr>
                <w:color w:val="000000"/>
                <w:sz w:val="20"/>
                <w:szCs w:val="20"/>
              </w:rPr>
            </w:pPr>
            <w:r w:rsidRPr="00F428B1">
              <w:rPr>
                <w:color w:val="000000"/>
                <w:sz w:val="20"/>
                <w:szCs w:val="20"/>
              </w:rPr>
              <w:t>15.000</w:t>
            </w:r>
          </w:p>
        </w:tc>
        <w:tc>
          <w:tcPr>
            <w:tcW w:w="1198" w:type="dxa"/>
            <w:tcBorders>
              <w:top w:val="single" w:sz="4" w:space="0" w:color="auto"/>
              <w:left w:val="nil"/>
              <w:bottom w:val="single" w:sz="4" w:space="0" w:color="auto"/>
              <w:right w:val="single" w:sz="4" w:space="0" w:color="auto"/>
            </w:tcBorders>
            <w:noWrap/>
            <w:vAlign w:val="bottom"/>
            <w:hideMark/>
          </w:tcPr>
          <w:p w14:paraId="520D02DB" w14:textId="09E48BBA" w:rsidR="00827F86" w:rsidRPr="00F428B1" w:rsidRDefault="00827F86" w:rsidP="00827F86">
            <w:pPr>
              <w:widowControl w:val="0"/>
              <w:jc w:val="right"/>
              <w:rPr>
                <w:color w:val="000000"/>
                <w:sz w:val="20"/>
                <w:szCs w:val="20"/>
              </w:rPr>
            </w:pPr>
            <w:r w:rsidRPr="00F428B1">
              <w:rPr>
                <w:color w:val="000000"/>
                <w:sz w:val="20"/>
                <w:szCs w:val="20"/>
              </w:rPr>
              <w:t>0,50</w:t>
            </w:r>
          </w:p>
        </w:tc>
      </w:tr>
      <w:tr w:rsidR="006440A6" w:rsidRPr="00F428B1" w14:paraId="73532FCB" w14:textId="77777777" w:rsidTr="000B0212">
        <w:trPr>
          <w:trHeight w:val="399"/>
        </w:trPr>
        <w:tc>
          <w:tcPr>
            <w:tcW w:w="2946" w:type="dxa"/>
            <w:tcBorders>
              <w:top w:val="single" w:sz="4" w:space="0" w:color="auto"/>
              <w:bottom w:val="single" w:sz="12" w:space="0" w:color="auto"/>
            </w:tcBorders>
            <w:noWrap/>
            <w:vAlign w:val="center"/>
            <w:hideMark/>
          </w:tcPr>
          <w:p w14:paraId="49245070" w14:textId="6ED7C4C4" w:rsidR="006440A6" w:rsidRPr="00F428B1" w:rsidRDefault="006440A6" w:rsidP="006440A6">
            <w:pPr>
              <w:widowControl w:val="0"/>
              <w:rPr>
                <w:b/>
                <w:bCs/>
                <w:color w:val="000000"/>
                <w:sz w:val="20"/>
                <w:szCs w:val="20"/>
              </w:rPr>
            </w:pPr>
            <w:r w:rsidRPr="00F428B1">
              <w:rPr>
                <w:b/>
                <w:bCs/>
                <w:color w:val="000000"/>
                <w:sz w:val="20"/>
                <w:szCs w:val="20"/>
              </w:rPr>
              <w:t>Toplam</w:t>
            </w:r>
            <w:r w:rsidR="000B0212" w:rsidRPr="00F428B1">
              <w:rPr>
                <w:b/>
                <w:bCs/>
                <w:color w:val="000000"/>
                <w:sz w:val="20"/>
                <w:szCs w:val="20"/>
              </w:rPr>
              <w:t xml:space="preserve"> (*)</w:t>
            </w:r>
          </w:p>
        </w:tc>
        <w:tc>
          <w:tcPr>
            <w:tcW w:w="1064" w:type="dxa"/>
            <w:tcBorders>
              <w:top w:val="single" w:sz="4" w:space="0" w:color="auto"/>
              <w:bottom w:val="single" w:sz="12" w:space="0" w:color="auto"/>
            </w:tcBorders>
            <w:noWrap/>
            <w:vAlign w:val="center"/>
          </w:tcPr>
          <w:p w14:paraId="112EBEE5" w14:textId="1DE20529" w:rsidR="006440A6" w:rsidRPr="00F428B1" w:rsidRDefault="00827F86" w:rsidP="006440A6">
            <w:pPr>
              <w:widowControl w:val="0"/>
              <w:jc w:val="right"/>
              <w:rPr>
                <w:b/>
                <w:bCs/>
                <w:color w:val="000000"/>
                <w:sz w:val="20"/>
                <w:szCs w:val="20"/>
              </w:rPr>
            </w:pPr>
            <w:r w:rsidRPr="00F428B1">
              <w:rPr>
                <w:b/>
                <w:bCs/>
                <w:color w:val="000000"/>
                <w:sz w:val="20"/>
                <w:szCs w:val="20"/>
              </w:rPr>
              <w:t>6</w:t>
            </w:r>
            <w:r w:rsidR="006440A6" w:rsidRPr="00F428B1">
              <w:rPr>
                <w:b/>
                <w:bCs/>
                <w:color w:val="000000"/>
                <w:sz w:val="20"/>
                <w:szCs w:val="20"/>
              </w:rPr>
              <w:t>.000.000</w:t>
            </w:r>
          </w:p>
        </w:tc>
        <w:tc>
          <w:tcPr>
            <w:tcW w:w="1491" w:type="dxa"/>
            <w:tcBorders>
              <w:top w:val="single" w:sz="4" w:space="0" w:color="auto"/>
              <w:bottom w:val="single" w:sz="12" w:space="0" w:color="auto"/>
            </w:tcBorders>
            <w:noWrap/>
            <w:vAlign w:val="center"/>
          </w:tcPr>
          <w:p w14:paraId="495E0160" w14:textId="77777777" w:rsidR="006440A6" w:rsidRPr="00F428B1" w:rsidRDefault="006440A6" w:rsidP="006440A6">
            <w:pPr>
              <w:widowControl w:val="0"/>
              <w:jc w:val="right"/>
              <w:rPr>
                <w:b/>
                <w:bCs/>
                <w:color w:val="000000"/>
                <w:sz w:val="20"/>
                <w:szCs w:val="20"/>
              </w:rPr>
            </w:pPr>
            <w:r w:rsidRPr="00F428B1">
              <w:rPr>
                <w:b/>
                <w:bCs/>
                <w:color w:val="000000"/>
                <w:sz w:val="20"/>
                <w:szCs w:val="20"/>
              </w:rPr>
              <w:t>100,00</w:t>
            </w:r>
          </w:p>
        </w:tc>
        <w:tc>
          <w:tcPr>
            <w:tcW w:w="1491" w:type="dxa"/>
            <w:tcBorders>
              <w:top w:val="single" w:sz="4" w:space="0" w:color="auto"/>
              <w:bottom w:val="single" w:sz="12" w:space="0" w:color="auto"/>
            </w:tcBorders>
            <w:noWrap/>
            <w:vAlign w:val="center"/>
            <w:hideMark/>
          </w:tcPr>
          <w:p w14:paraId="3667A3D5" w14:textId="5E7E7B47" w:rsidR="006440A6" w:rsidRPr="00F428B1" w:rsidRDefault="006440A6" w:rsidP="006440A6">
            <w:pPr>
              <w:widowControl w:val="0"/>
              <w:jc w:val="right"/>
              <w:rPr>
                <w:b/>
                <w:color w:val="000000"/>
                <w:sz w:val="20"/>
                <w:szCs w:val="20"/>
              </w:rPr>
            </w:pPr>
            <w:r w:rsidRPr="00F428B1">
              <w:rPr>
                <w:b/>
                <w:bCs/>
                <w:color w:val="000000"/>
                <w:sz w:val="20"/>
                <w:szCs w:val="20"/>
              </w:rPr>
              <w:t>3.000.000</w:t>
            </w:r>
          </w:p>
        </w:tc>
        <w:tc>
          <w:tcPr>
            <w:tcW w:w="1198" w:type="dxa"/>
            <w:tcBorders>
              <w:top w:val="single" w:sz="4" w:space="0" w:color="auto"/>
              <w:bottom w:val="single" w:sz="12" w:space="0" w:color="auto"/>
            </w:tcBorders>
            <w:noWrap/>
            <w:vAlign w:val="center"/>
            <w:hideMark/>
          </w:tcPr>
          <w:p w14:paraId="4104E1B2" w14:textId="4644F56E" w:rsidR="006440A6" w:rsidRPr="00F428B1" w:rsidRDefault="006440A6" w:rsidP="006440A6">
            <w:pPr>
              <w:widowControl w:val="0"/>
              <w:jc w:val="right"/>
              <w:rPr>
                <w:b/>
                <w:bCs/>
                <w:color w:val="000000"/>
                <w:sz w:val="20"/>
                <w:szCs w:val="20"/>
              </w:rPr>
            </w:pPr>
            <w:r w:rsidRPr="00F428B1">
              <w:rPr>
                <w:b/>
                <w:bCs/>
                <w:color w:val="000000"/>
                <w:sz w:val="20"/>
                <w:szCs w:val="20"/>
              </w:rPr>
              <w:t>100,00</w:t>
            </w:r>
          </w:p>
        </w:tc>
      </w:tr>
    </w:tbl>
    <w:p w14:paraId="595D7F8C" w14:textId="77777777" w:rsidR="000C2E99" w:rsidRPr="00F428B1" w:rsidRDefault="000C2E99" w:rsidP="006702BE">
      <w:pPr>
        <w:widowControl w:val="0"/>
        <w:ind w:left="1288" w:hanging="437"/>
        <w:jc w:val="both"/>
        <w:rPr>
          <w:rFonts w:eastAsia="Arial Unicode MS"/>
          <w:bCs/>
          <w:sz w:val="10"/>
          <w:szCs w:val="10"/>
        </w:rPr>
      </w:pPr>
    </w:p>
    <w:p w14:paraId="014F7D57" w14:textId="02E2C992" w:rsidR="000B0212" w:rsidRPr="00A118C2" w:rsidRDefault="00831295" w:rsidP="0049300E">
      <w:pPr>
        <w:pStyle w:val="ListParagraph"/>
        <w:widowControl w:val="0"/>
        <w:ind w:left="1276" w:hanging="425"/>
        <w:jc w:val="both"/>
        <w:rPr>
          <w:bCs/>
          <w:sz w:val="20"/>
          <w:szCs w:val="20"/>
        </w:rPr>
      </w:pPr>
      <w:r w:rsidRPr="00F428B1">
        <w:rPr>
          <w:bCs/>
          <w:sz w:val="20"/>
          <w:szCs w:val="20"/>
        </w:rPr>
        <w:t>(*)</w:t>
      </w:r>
      <w:r w:rsidRPr="00F428B1">
        <w:rPr>
          <w:bCs/>
          <w:sz w:val="20"/>
          <w:szCs w:val="20"/>
        </w:rPr>
        <w:tab/>
      </w:r>
      <w:r w:rsidR="00827F86" w:rsidRPr="00F428B1">
        <w:rPr>
          <w:bCs/>
          <w:sz w:val="20"/>
          <w:szCs w:val="20"/>
        </w:rPr>
        <w:t>28 Mart 2025 tarihinde yapılan Genel Kurul</w:t>
      </w:r>
      <w:r w:rsidR="00D74676" w:rsidRPr="00F428B1">
        <w:rPr>
          <w:bCs/>
          <w:sz w:val="20"/>
          <w:szCs w:val="20"/>
        </w:rPr>
        <w:t>’</w:t>
      </w:r>
      <w:r w:rsidR="00827F86" w:rsidRPr="00F428B1">
        <w:rPr>
          <w:bCs/>
          <w:sz w:val="20"/>
          <w:szCs w:val="20"/>
        </w:rPr>
        <w:t>da 3.000.000 TL olan sermaye tutarı 5.200.000 TL’ye çıkartılmış olup söz konusu sermaye artışı 16 Haziran 2025 tarihli Resmi Gazete’de yayınlanmıştır. 2</w:t>
      </w:r>
      <w:r w:rsidR="00D74676" w:rsidRPr="00F428B1">
        <w:rPr>
          <w:bCs/>
          <w:sz w:val="20"/>
          <w:szCs w:val="20"/>
        </w:rPr>
        <w:t>4 Eylül 2025 tarihinde yapılan Genel K</w:t>
      </w:r>
      <w:r w:rsidR="00827F86" w:rsidRPr="00F428B1">
        <w:rPr>
          <w:bCs/>
          <w:sz w:val="20"/>
          <w:szCs w:val="20"/>
        </w:rPr>
        <w:t>urul</w:t>
      </w:r>
      <w:r w:rsidR="00D74676" w:rsidRPr="00F428B1">
        <w:rPr>
          <w:bCs/>
          <w:sz w:val="20"/>
          <w:szCs w:val="20"/>
        </w:rPr>
        <w:t>’</w:t>
      </w:r>
      <w:r w:rsidR="00827F86" w:rsidRPr="00F428B1">
        <w:rPr>
          <w:bCs/>
          <w:sz w:val="20"/>
          <w:szCs w:val="20"/>
        </w:rPr>
        <w:t>da 5.200.000 TL olan sermaye tutarı 6.000.000 TL’ye çıkartılmış olup söz konusu sermaye artışı 16 Aralık 2025 tarihli Resmi Gazete’de yayınlanmıştır.</w:t>
      </w:r>
      <w:r w:rsidR="0049300E">
        <w:rPr>
          <w:bCs/>
          <w:sz w:val="20"/>
          <w:szCs w:val="20"/>
        </w:rPr>
        <w:t xml:space="preserve"> </w:t>
      </w:r>
      <w:r w:rsidR="000B0212" w:rsidRPr="00A118C2">
        <w:rPr>
          <w:bCs/>
          <w:sz w:val="20"/>
          <w:szCs w:val="20"/>
        </w:rPr>
        <w:t xml:space="preserve">14 Ocak 2025 tarihinde alınan yönetim kurulu kararı ile Star Digital </w:t>
      </w:r>
      <w:proofErr w:type="spellStart"/>
      <w:r w:rsidR="000B0212" w:rsidRPr="00A118C2">
        <w:rPr>
          <w:bCs/>
          <w:sz w:val="20"/>
          <w:szCs w:val="20"/>
        </w:rPr>
        <w:t>Investments</w:t>
      </w:r>
      <w:proofErr w:type="spellEnd"/>
      <w:r w:rsidR="000B0212" w:rsidRPr="00A118C2">
        <w:rPr>
          <w:bCs/>
          <w:sz w:val="20"/>
          <w:szCs w:val="20"/>
        </w:rPr>
        <w:t xml:space="preserve"> </w:t>
      </w:r>
      <w:proofErr w:type="spellStart"/>
      <w:r w:rsidR="000B0212" w:rsidRPr="00A118C2">
        <w:rPr>
          <w:bCs/>
          <w:sz w:val="20"/>
          <w:szCs w:val="20"/>
        </w:rPr>
        <w:t>Ltd</w:t>
      </w:r>
      <w:proofErr w:type="spellEnd"/>
      <w:r w:rsidR="000B0212" w:rsidRPr="00A118C2">
        <w:rPr>
          <w:bCs/>
          <w:sz w:val="20"/>
          <w:szCs w:val="20"/>
        </w:rPr>
        <w:t>.’</w:t>
      </w:r>
      <w:proofErr w:type="spellStart"/>
      <w:r w:rsidR="000B0212" w:rsidRPr="00A118C2">
        <w:rPr>
          <w:bCs/>
          <w:sz w:val="20"/>
          <w:szCs w:val="20"/>
        </w:rPr>
        <w:t>nin</w:t>
      </w:r>
      <w:proofErr w:type="spellEnd"/>
      <w:r w:rsidR="000B0212" w:rsidRPr="00A118C2">
        <w:rPr>
          <w:bCs/>
          <w:sz w:val="20"/>
          <w:szCs w:val="20"/>
        </w:rPr>
        <w:t xml:space="preserve"> sermaye payı %20’den %25’e çıkmış, Ahmet Yaşar Ayd</w:t>
      </w:r>
      <w:r w:rsidR="005B0DD4" w:rsidRPr="00A118C2">
        <w:rPr>
          <w:bCs/>
          <w:sz w:val="20"/>
          <w:szCs w:val="20"/>
        </w:rPr>
        <w:t>ın’ın sermayedeki payı %76,5’ten</w:t>
      </w:r>
      <w:r w:rsidR="000B0212" w:rsidRPr="00A118C2">
        <w:rPr>
          <w:bCs/>
          <w:sz w:val="20"/>
          <w:szCs w:val="20"/>
        </w:rPr>
        <w:t xml:space="preserve"> %71,5’e düşmüştür.</w:t>
      </w:r>
    </w:p>
    <w:p w14:paraId="77578448" w14:textId="77777777" w:rsidR="000B0212" w:rsidRPr="00F428B1" w:rsidRDefault="000B0212" w:rsidP="00827F86">
      <w:pPr>
        <w:pStyle w:val="ListParagraph"/>
        <w:widowControl w:val="0"/>
        <w:ind w:left="1276" w:hanging="425"/>
        <w:jc w:val="both"/>
        <w:rPr>
          <w:bCs/>
          <w:sz w:val="20"/>
          <w:szCs w:val="20"/>
        </w:rPr>
      </w:pPr>
    </w:p>
    <w:p w14:paraId="72F300FD" w14:textId="504035BD" w:rsidR="00831295" w:rsidRPr="00F428B1" w:rsidRDefault="00831295" w:rsidP="00831295">
      <w:pPr>
        <w:pStyle w:val="ListParagraph"/>
        <w:widowControl w:val="0"/>
        <w:ind w:left="1276" w:hanging="425"/>
        <w:jc w:val="both"/>
        <w:rPr>
          <w:bCs/>
          <w:sz w:val="20"/>
          <w:szCs w:val="20"/>
        </w:rPr>
      </w:pPr>
    </w:p>
    <w:p w14:paraId="6F79CFA9" w14:textId="77777777" w:rsidR="00E66A2F" w:rsidRPr="00F428B1" w:rsidRDefault="00E66A2F" w:rsidP="00777B33">
      <w:pPr>
        <w:pStyle w:val="ListParagraph"/>
        <w:widowControl w:val="0"/>
        <w:ind w:left="1276" w:hanging="425"/>
        <w:jc w:val="both"/>
        <w:rPr>
          <w:bCs/>
          <w:sz w:val="20"/>
          <w:szCs w:val="20"/>
        </w:rPr>
      </w:pPr>
    </w:p>
    <w:p w14:paraId="2F207A03" w14:textId="77777777" w:rsidR="00E66A2F" w:rsidRPr="00F428B1" w:rsidRDefault="00E66A2F" w:rsidP="00777B33">
      <w:pPr>
        <w:pStyle w:val="ListParagraph"/>
        <w:widowControl w:val="0"/>
        <w:ind w:left="1276" w:hanging="425"/>
        <w:jc w:val="both"/>
        <w:rPr>
          <w:bCs/>
          <w:sz w:val="20"/>
          <w:szCs w:val="20"/>
        </w:rPr>
      </w:pPr>
    </w:p>
    <w:p w14:paraId="0BF5830F" w14:textId="77777777" w:rsidR="00E66A2F" w:rsidRPr="00F428B1" w:rsidRDefault="00E66A2F" w:rsidP="00777B33">
      <w:pPr>
        <w:pStyle w:val="ListParagraph"/>
        <w:widowControl w:val="0"/>
        <w:ind w:left="1276" w:hanging="425"/>
        <w:jc w:val="both"/>
        <w:rPr>
          <w:bCs/>
          <w:sz w:val="20"/>
          <w:szCs w:val="20"/>
        </w:rPr>
      </w:pPr>
    </w:p>
    <w:p w14:paraId="64B1923D" w14:textId="77777777" w:rsidR="00354FF0" w:rsidRPr="00F428B1" w:rsidRDefault="00850F9C" w:rsidP="00850F9C">
      <w:pPr>
        <w:rPr>
          <w:bCs/>
          <w:sz w:val="20"/>
          <w:szCs w:val="20"/>
        </w:rPr>
      </w:pPr>
      <w:r w:rsidRPr="00F428B1">
        <w:rPr>
          <w:bCs/>
          <w:sz w:val="20"/>
          <w:szCs w:val="20"/>
        </w:rPr>
        <w:br w:type="page"/>
      </w:r>
    </w:p>
    <w:p w14:paraId="0B442C6B" w14:textId="70E87683" w:rsidR="00547B96" w:rsidRDefault="00547B96" w:rsidP="006702BE">
      <w:pPr>
        <w:widowControl w:val="0"/>
        <w:spacing w:line="211" w:lineRule="auto"/>
        <w:rPr>
          <w:b/>
          <w:sz w:val="20"/>
          <w:szCs w:val="20"/>
        </w:rPr>
      </w:pPr>
      <w:r w:rsidRPr="00F428B1">
        <w:rPr>
          <w:b/>
          <w:sz w:val="20"/>
          <w:szCs w:val="20"/>
        </w:rPr>
        <w:lastRenderedPageBreak/>
        <w:t>BANKA HAKKINDA GENEL BİLGİLER (Devamı)</w:t>
      </w:r>
    </w:p>
    <w:p w14:paraId="21177395" w14:textId="77777777" w:rsidR="00F428B1" w:rsidRPr="00F428B1" w:rsidRDefault="00F428B1" w:rsidP="006702BE">
      <w:pPr>
        <w:widowControl w:val="0"/>
        <w:spacing w:line="211" w:lineRule="auto"/>
        <w:rPr>
          <w:b/>
          <w:sz w:val="20"/>
          <w:szCs w:val="20"/>
        </w:rPr>
      </w:pPr>
    </w:p>
    <w:p w14:paraId="5168BAD2" w14:textId="77777777" w:rsidR="00547B96" w:rsidRPr="00F428B1" w:rsidRDefault="00547B96" w:rsidP="006702BE">
      <w:pPr>
        <w:pStyle w:val="GenelBilgiler"/>
        <w:widowControl w:val="0"/>
        <w:tabs>
          <w:tab w:val="left" w:pos="851"/>
        </w:tabs>
        <w:spacing w:line="211" w:lineRule="auto"/>
        <w:ind w:left="851" w:hanging="851"/>
        <w:rPr>
          <w:sz w:val="10"/>
          <w:szCs w:val="20"/>
        </w:rPr>
      </w:pPr>
    </w:p>
    <w:p w14:paraId="39D3DBBD" w14:textId="77777777" w:rsidR="00167D71" w:rsidRPr="00F428B1" w:rsidRDefault="00F52859" w:rsidP="006702BE">
      <w:pPr>
        <w:pStyle w:val="GenelBilgiler"/>
        <w:widowControl w:val="0"/>
        <w:tabs>
          <w:tab w:val="left" w:pos="851"/>
        </w:tabs>
        <w:spacing w:line="211" w:lineRule="auto"/>
        <w:ind w:left="851" w:hanging="851"/>
        <w:rPr>
          <w:sz w:val="20"/>
          <w:szCs w:val="20"/>
        </w:rPr>
      </w:pPr>
      <w:r w:rsidRPr="00F428B1">
        <w:rPr>
          <w:sz w:val="20"/>
          <w:szCs w:val="20"/>
        </w:rPr>
        <w:t>III.</w:t>
      </w:r>
      <w:r w:rsidRPr="00F428B1">
        <w:rPr>
          <w:sz w:val="20"/>
          <w:szCs w:val="20"/>
        </w:rPr>
        <w:tab/>
      </w:r>
      <w:r w:rsidR="00167D71" w:rsidRPr="00F428B1">
        <w:rPr>
          <w:sz w:val="20"/>
          <w:szCs w:val="20"/>
        </w:rPr>
        <w:t xml:space="preserve">BANKA’NIN, YÖNETİM KURULU BAŞKAN VE ÜYELERİ, DENETİM KOMİTESİ ÜYELERİ İLE GENEL MÜDÜR VE YARDIMCILARININ VARSA BANKA’DA SAHİP OLDUKLARI PAYLARA VE SORUMLULUK ALANLARINA İLİŞKİN AÇIKLAMA </w:t>
      </w:r>
    </w:p>
    <w:p w14:paraId="0FA1A626" w14:textId="77777777" w:rsidR="00167D71" w:rsidRPr="00F428B1" w:rsidRDefault="00167D71" w:rsidP="006702BE">
      <w:pPr>
        <w:pStyle w:val="GenelBilgiler"/>
        <w:widowControl w:val="0"/>
        <w:spacing w:line="211" w:lineRule="auto"/>
        <w:ind w:left="851" w:firstLine="0"/>
        <w:rPr>
          <w:sz w:val="16"/>
          <w:szCs w:val="20"/>
        </w:rPr>
      </w:pPr>
    </w:p>
    <w:tbl>
      <w:tblPr>
        <w:tblW w:w="9356" w:type="dxa"/>
        <w:tblInd w:w="846" w:type="dxa"/>
        <w:tblCellMar>
          <w:left w:w="70" w:type="dxa"/>
          <w:right w:w="70" w:type="dxa"/>
        </w:tblCellMar>
        <w:tblLook w:val="04A0" w:firstRow="1" w:lastRow="0" w:firstColumn="1" w:lastColumn="0" w:noHBand="0" w:noVBand="1"/>
      </w:tblPr>
      <w:tblGrid>
        <w:gridCol w:w="3402"/>
        <w:gridCol w:w="5954"/>
      </w:tblGrid>
      <w:tr w:rsidR="00CF41A5" w:rsidRPr="00F428B1" w14:paraId="0AB94511" w14:textId="77777777" w:rsidTr="008E52F6">
        <w:trPr>
          <w:trHeight w:val="113"/>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0BFF3D69" w14:textId="77777777" w:rsidR="00CF41A5" w:rsidRPr="00F428B1" w:rsidRDefault="00CF41A5" w:rsidP="008E52F6">
            <w:pPr>
              <w:widowControl w:val="0"/>
              <w:rPr>
                <w:b/>
                <w:bCs/>
                <w:color w:val="000000"/>
                <w:sz w:val="20"/>
                <w:szCs w:val="20"/>
              </w:rPr>
            </w:pPr>
            <w:r w:rsidRPr="00F428B1">
              <w:rPr>
                <w:b/>
                <w:bCs/>
                <w:color w:val="000000"/>
                <w:sz w:val="20"/>
                <w:szCs w:val="20"/>
              </w:rPr>
              <w:t>İsmi</w:t>
            </w:r>
          </w:p>
        </w:tc>
        <w:tc>
          <w:tcPr>
            <w:tcW w:w="5954" w:type="dxa"/>
            <w:tcBorders>
              <w:top w:val="single" w:sz="4" w:space="0" w:color="auto"/>
              <w:left w:val="nil"/>
              <w:bottom w:val="single" w:sz="4" w:space="0" w:color="auto"/>
              <w:right w:val="single" w:sz="4" w:space="0" w:color="auto"/>
            </w:tcBorders>
            <w:noWrap/>
            <w:vAlign w:val="bottom"/>
            <w:hideMark/>
          </w:tcPr>
          <w:p w14:paraId="59E39433" w14:textId="77777777" w:rsidR="00CF41A5" w:rsidRPr="00F428B1" w:rsidRDefault="00CF41A5" w:rsidP="008E52F6">
            <w:pPr>
              <w:widowControl w:val="0"/>
              <w:rPr>
                <w:b/>
                <w:bCs/>
                <w:color w:val="000000"/>
                <w:sz w:val="20"/>
                <w:szCs w:val="20"/>
              </w:rPr>
            </w:pPr>
            <w:r w:rsidRPr="00F428B1">
              <w:rPr>
                <w:b/>
                <w:bCs/>
                <w:color w:val="000000"/>
                <w:sz w:val="20"/>
                <w:szCs w:val="20"/>
              </w:rPr>
              <w:t>Görevi</w:t>
            </w:r>
          </w:p>
        </w:tc>
      </w:tr>
      <w:tr w:rsidR="00CF41A5" w:rsidRPr="00F428B1" w14:paraId="59DA3EBC" w14:textId="77777777" w:rsidTr="008E52F6">
        <w:trPr>
          <w:trHeight w:val="113"/>
        </w:trPr>
        <w:tc>
          <w:tcPr>
            <w:tcW w:w="3402" w:type="dxa"/>
            <w:tcBorders>
              <w:top w:val="nil"/>
              <w:left w:val="single" w:sz="4" w:space="0" w:color="auto"/>
              <w:bottom w:val="single" w:sz="4" w:space="0" w:color="auto"/>
              <w:right w:val="single" w:sz="4" w:space="0" w:color="auto"/>
            </w:tcBorders>
            <w:noWrap/>
            <w:vAlign w:val="bottom"/>
            <w:hideMark/>
          </w:tcPr>
          <w:p w14:paraId="009B5D2B" w14:textId="77777777" w:rsidR="00CF41A5" w:rsidRPr="00F428B1" w:rsidRDefault="00CF41A5" w:rsidP="008E52F6">
            <w:pPr>
              <w:widowControl w:val="0"/>
              <w:rPr>
                <w:b/>
                <w:bCs/>
                <w:color w:val="000000"/>
                <w:sz w:val="20"/>
                <w:szCs w:val="20"/>
              </w:rPr>
            </w:pPr>
            <w:r w:rsidRPr="00F428B1">
              <w:rPr>
                <w:b/>
                <w:bCs/>
                <w:color w:val="000000"/>
                <w:sz w:val="20"/>
                <w:szCs w:val="20"/>
              </w:rPr>
              <w:t>Yönetim Kurulu Üyeleri</w:t>
            </w:r>
          </w:p>
        </w:tc>
        <w:tc>
          <w:tcPr>
            <w:tcW w:w="5954" w:type="dxa"/>
            <w:tcBorders>
              <w:top w:val="nil"/>
              <w:left w:val="nil"/>
              <w:bottom w:val="single" w:sz="4" w:space="0" w:color="auto"/>
              <w:right w:val="single" w:sz="4" w:space="0" w:color="auto"/>
            </w:tcBorders>
            <w:noWrap/>
            <w:vAlign w:val="bottom"/>
            <w:hideMark/>
          </w:tcPr>
          <w:p w14:paraId="6351F2BE" w14:textId="77777777" w:rsidR="00CF41A5" w:rsidRPr="00F428B1" w:rsidRDefault="00CF41A5" w:rsidP="008E52F6">
            <w:pPr>
              <w:widowControl w:val="0"/>
              <w:rPr>
                <w:color w:val="000000"/>
                <w:sz w:val="20"/>
                <w:szCs w:val="20"/>
              </w:rPr>
            </w:pPr>
            <w:r w:rsidRPr="00F428B1">
              <w:rPr>
                <w:color w:val="000000"/>
                <w:sz w:val="20"/>
                <w:szCs w:val="20"/>
              </w:rPr>
              <w:t> </w:t>
            </w:r>
          </w:p>
        </w:tc>
      </w:tr>
      <w:tr w:rsidR="00CF41A5" w:rsidRPr="00F428B1" w14:paraId="57AD3242"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4A5A431" w14:textId="77777777" w:rsidR="00CF41A5" w:rsidRPr="00F428B1" w:rsidRDefault="00CF41A5" w:rsidP="008E52F6">
            <w:pPr>
              <w:widowControl w:val="0"/>
              <w:rPr>
                <w:color w:val="000000"/>
                <w:sz w:val="20"/>
                <w:szCs w:val="20"/>
              </w:rPr>
            </w:pPr>
            <w:r w:rsidRPr="00F428B1">
              <w:rPr>
                <w:color w:val="000000"/>
                <w:sz w:val="20"/>
                <w:szCs w:val="20"/>
              </w:rPr>
              <w:t>Ahmet Yaşar AYDIN</w:t>
            </w:r>
          </w:p>
        </w:tc>
        <w:tc>
          <w:tcPr>
            <w:tcW w:w="5954" w:type="dxa"/>
            <w:tcBorders>
              <w:top w:val="nil"/>
              <w:left w:val="nil"/>
              <w:bottom w:val="single" w:sz="4" w:space="0" w:color="auto"/>
              <w:right w:val="single" w:sz="4" w:space="0" w:color="auto"/>
            </w:tcBorders>
            <w:noWrap/>
            <w:vAlign w:val="bottom"/>
          </w:tcPr>
          <w:p w14:paraId="0198A2E1" w14:textId="77777777" w:rsidR="00CF41A5" w:rsidRPr="00F428B1" w:rsidRDefault="00CF41A5" w:rsidP="008E52F6">
            <w:pPr>
              <w:widowControl w:val="0"/>
              <w:rPr>
                <w:color w:val="000000"/>
                <w:sz w:val="20"/>
                <w:szCs w:val="20"/>
              </w:rPr>
            </w:pPr>
            <w:r w:rsidRPr="00F428B1">
              <w:rPr>
                <w:color w:val="000000"/>
                <w:sz w:val="20"/>
                <w:szCs w:val="20"/>
              </w:rPr>
              <w:t>Yönetim Kurulu Başkanı</w:t>
            </w:r>
          </w:p>
        </w:tc>
      </w:tr>
      <w:tr w:rsidR="00CF41A5" w:rsidRPr="00F428B1" w14:paraId="4A441696"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2A6DE160" w14:textId="77777777" w:rsidR="00CF41A5" w:rsidRPr="00F428B1" w:rsidRDefault="00CF41A5" w:rsidP="008E52F6">
            <w:pPr>
              <w:widowControl w:val="0"/>
              <w:rPr>
                <w:color w:val="000000"/>
                <w:sz w:val="20"/>
                <w:szCs w:val="20"/>
              </w:rPr>
            </w:pPr>
            <w:r w:rsidRPr="00F428B1">
              <w:rPr>
                <w:color w:val="000000"/>
                <w:sz w:val="20"/>
                <w:szCs w:val="20"/>
              </w:rPr>
              <w:t>Can ERSÖZ</w:t>
            </w:r>
          </w:p>
        </w:tc>
        <w:tc>
          <w:tcPr>
            <w:tcW w:w="5954" w:type="dxa"/>
            <w:tcBorders>
              <w:top w:val="nil"/>
              <w:left w:val="nil"/>
              <w:bottom w:val="single" w:sz="4" w:space="0" w:color="auto"/>
              <w:right w:val="single" w:sz="4" w:space="0" w:color="auto"/>
            </w:tcBorders>
            <w:vAlign w:val="bottom"/>
            <w:hideMark/>
          </w:tcPr>
          <w:p w14:paraId="546BE52F" w14:textId="1B7AF3FB" w:rsidR="00CF41A5" w:rsidRPr="00F428B1" w:rsidRDefault="00CF41A5" w:rsidP="0074098D">
            <w:pPr>
              <w:widowControl w:val="0"/>
              <w:rPr>
                <w:color w:val="000000"/>
                <w:sz w:val="20"/>
                <w:szCs w:val="20"/>
              </w:rPr>
            </w:pPr>
            <w:r w:rsidRPr="00F428B1">
              <w:rPr>
                <w:color w:val="000000"/>
                <w:sz w:val="20"/>
                <w:szCs w:val="20"/>
              </w:rPr>
              <w:t>Yönetim Kurulu Başkan Vekili,</w:t>
            </w:r>
            <w:r w:rsidRPr="00F428B1">
              <w:rPr>
                <w:sz w:val="20"/>
                <w:szCs w:val="20"/>
              </w:rPr>
              <w:t xml:space="preserve"> </w:t>
            </w:r>
            <w:r w:rsidR="0074098D" w:rsidRPr="00F428B1">
              <w:rPr>
                <w:color w:val="000000"/>
                <w:sz w:val="20"/>
                <w:szCs w:val="20"/>
              </w:rPr>
              <w:t>Kredi Komitesi Üyesi</w:t>
            </w:r>
            <w:r w:rsidRPr="00F428B1">
              <w:rPr>
                <w:color w:val="000000"/>
                <w:sz w:val="20"/>
                <w:szCs w:val="20"/>
              </w:rPr>
              <w:t>, Ücretlendirme Komitesi Üyesi</w:t>
            </w:r>
          </w:p>
        </w:tc>
      </w:tr>
      <w:tr w:rsidR="00CF41A5" w:rsidRPr="00F428B1" w14:paraId="202D4AFF"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31236284" w14:textId="77777777" w:rsidR="00CF41A5" w:rsidRPr="00F428B1" w:rsidRDefault="00CF41A5" w:rsidP="008E52F6">
            <w:pPr>
              <w:widowControl w:val="0"/>
              <w:rPr>
                <w:color w:val="000000"/>
                <w:sz w:val="20"/>
                <w:szCs w:val="20"/>
              </w:rPr>
            </w:pPr>
            <w:r w:rsidRPr="00F428B1">
              <w:rPr>
                <w:color w:val="000000"/>
                <w:sz w:val="20"/>
                <w:szCs w:val="20"/>
              </w:rPr>
              <w:t>Tolga AKAR</w:t>
            </w:r>
          </w:p>
        </w:tc>
        <w:tc>
          <w:tcPr>
            <w:tcW w:w="5954" w:type="dxa"/>
            <w:tcBorders>
              <w:top w:val="nil"/>
              <w:left w:val="nil"/>
              <w:bottom w:val="single" w:sz="4" w:space="0" w:color="auto"/>
              <w:right w:val="single" w:sz="4" w:space="0" w:color="auto"/>
            </w:tcBorders>
            <w:vAlign w:val="bottom"/>
            <w:hideMark/>
          </w:tcPr>
          <w:p w14:paraId="35873C9E" w14:textId="0DB139BD" w:rsidR="00CF41A5" w:rsidRPr="00F428B1" w:rsidRDefault="00CF41A5" w:rsidP="008E52F6">
            <w:pPr>
              <w:widowControl w:val="0"/>
              <w:rPr>
                <w:color w:val="000000"/>
                <w:sz w:val="20"/>
                <w:szCs w:val="20"/>
              </w:rPr>
            </w:pPr>
            <w:r w:rsidRPr="00F428B1">
              <w:rPr>
                <w:color w:val="000000"/>
                <w:sz w:val="20"/>
                <w:szCs w:val="20"/>
              </w:rPr>
              <w:t>Yönetim Kurulu Başkan Vekili</w:t>
            </w:r>
            <w:r w:rsidR="0074098D" w:rsidRPr="00F428B1">
              <w:rPr>
                <w:color w:val="000000"/>
                <w:sz w:val="20"/>
                <w:szCs w:val="20"/>
              </w:rPr>
              <w:t>, Kurumsal Yönetim Komitesi Üyesi</w:t>
            </w:r>
          </w:p>
        </w:tc>
      </w:tr>
      <w:tr w:rsidR="00CF41A5" w:rsidRPr="00F428B1" w14:paraId="6C940D7C"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04A2EB10" w14:textId="77777777" w:rsidR="00CF41A5" w:rsidRPr="00F428B1" w:rsidRDefault="00CF41A5" w:rsidP="008E52F6">
            <w:pPr>
              <w:widowControl w:val="0"/>
              <w:rPr>
                <w:color w:val="000000"/>
                <w:sz w:val="20"/>
                <w:szCs w:val="20"/>
              </w:rPr>
            </w:pPr>
            <w:r w:rsidRPr="00F428B1">
              <w:rPr>
                <w:color w:val="000000"/>
                <w:sz w:val="20"/>
                <w:szCs w:val="20"/>
              </w:rPr>
              <w:t>Erhan BOSTAN</w:t>
            </w:r>
          </w:p>
        </w:tc>
        <w:tc>
          <w:tcPr>
            <w:tcW w:w="5954" w:type="dxa"/>
            <w:tcBorders>
              <w:top w:val="nil"/>
              <w:left w:val="nil"/>
              <w:bottom w:val="single" w:sz="4" w:space="0" w:color="auto"/>
              <w:right w:val="single" w:sz="4" w:space="0" w:color="auto"/>
            </w:tcBorders>
            <w:vAlign w:val="bottom"/>
            <w:hideMark/>
          </w:tcPr>
          <w:p w14:paraId="792070CB" w14:textId="71918B7B" w:rsidR="00CF41A5" w:rsidRPr="00F428B1" w:rsidRDefault="00CF41A5" w:rsidP="0074098D">
            <w:pPr>
              <w:widowControl w:val="0"/>
              <w:rPr>
                <w:color w:val="000000"/>
                <w:sz w:val="20"/>
                <w:szCs w:val="20"/>
              </w:rPr>
            </w:pPr>
            <w:r w:rsidRPr="00F428B1">
              <w:rPr>
                <w:color w:val="000000"/>
                <w:sz w:val="20"/>
                <w:szCs w:val="20"/>
              </w:rPr>
              <w:t>Yönetim Kurulu Üyesi, Kurumsal Yönetim Komitesi Başkanı, Ücretlendirme Komitesi Başkanı</w:t>
            </w:r>
          </w:p>
        </w:tc>
      </w:tr>
      <w:tr w:rsidR="00CF41A5" w:rsidRPr="00F428B1" w14:paraId="7837DBDC"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06D64410" w14:textId="77777777" w:rsidR="00CF41A5" w:rsidRPr="00F428B1" w:rsidRDefault="00CF41A5" w:rsidP="008E52F6">
            <w:pPr>
              <w:widowControl w:val="0"/>
              <w:rPr>
                <w:color w:val="000000"/>
                <w:sz w:val="20"/>
                <w:szCs w:val="20"/>
              </w:rPr>
            </w:pPr>
            <w:r w:rsidRPr="00F428B1">
              <w:rPr>
                <w:color w:val="000000"/>
                <w:sz w:val="20"/>
                <w:szCs w:val="20"/>
              </w:rPr>
              <w:t>Muammer Cüneyt SEZGİN</w:t>
            </w:r>
          </w:p>
        </w:tc>
        <w:tc>
          <w:tcPr>
            <w:tcW w:w="5954" w:type="dxa"/>
            <w:tcBorders>
              <w:top w:val="nil"/>
              <w:left w:val="nil"/>
              <w:bottom w:val="single" w:sz="4" w:space="0" w:color="auto"/>
              <w:right w:val="single" w:sz="4" w:space="0" w:color="auto"/>
            </w:tcBorders>
            <w:vAlign w:val="bottom"/>
            <w:hideMark/>
          </w:tcPr>
          <w:p w14:paraId="64FDD095" w14:textId="77777777" w:rsidR="00CF41A5" w:rsidRPr="00F428B1" w:rsidRDefault="00CF41A5" w:rsidP="008E52F6">
            <w:pPr>
              <w:widowControl w:val="0"/>
              <w:rPr>
                <w:color w:val="000000"/>
                <w:sz w:val="20"/>
                <w:szCs w:val="20"/>
              </w:rPr>
            </w:pPr>
            <w:r w:rsidRPr="00F428B1">
              <w:rPr>
                <w:color w:val="000000"/>
                <w:sz w:val="20"/>
                <w:szCs w:val="20"/>
              </w:rPr>
              <w:t>Yönetim Kurulu Üyesi, Denetim Komitesi Başkanı</w:t>
            </w:r>
          </w:p>
        </w:tc>
      </w:tr>
      <w:tr w:rsidR="00CF41A5" w:rsidRPr="00F428B1" w14:paraId="13099239"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11FA912B" w14:textId="77777777" w:rsidR="00CF41A5" w:rsidRPr="00F428B1" w:rsidRDefault="00CF41A5" w:rsidP="008E52F6">
            <w:pPr>
              <w:widowControl w:val="0"/>
              <w:rPr>
                <w:color w:val="000000"/>
                <w:sz w:val="20"/>
                <w:szCs w:val="20"/>
              </w:rPr>
            </w:pPr>
            <w:r w:rsidRPr="00F428B1">
              <w:rPr>
                <w:color w:val="000000"/>
                <w:sz w:val="20"/>
                <w:szCs w:val="20"/>
              </w:rPr>
              <w:t>Cengiz DOĞRU</w:t>
            </w:r>
          </w:p>
        </w:tc>
        <w:tc>
          <w:tcPr>
            <w:tcW w:w="5954" w:type="dxa"/>
            <w:tcBorders>
              <w:top w:val="nil"/>
              <w:left w:val="nil"/>
              <w:bottom w:val="single" w:sz="4" w:space="0" w:color="auto"/>
              <w:right w:val="single" w:sz="4" w:space="0" w:color="auto"/>
            </w:tcBorders>
            <w:vAlign w:val="bottom"/>
            <w:hideMark/>
          </w:tcPr>
          <w:p w14:paraId="549FD70B" w14:textId="549B4018" w:rsidR="00CF41A5" w:rsidRPr="00F428B1" w:rsidRDefault="00CF41A5" w:rsidP="008E52F6">
            <w:pPr>
              <w:widowControl w:val="0"/>
              <w:rPr>
                <w:color w:val="000000"/>
                <w:sz w:val="20"/>
                <w:szCs w:val="20"/>
              </w:rPr>
            </w:pPr>
            <w:r w:rsidRPr="00F428B1">
              <w:rPr>
                <w:color w:val="000000"/>
                <w:sz w:val="20"/>
                <w:szCs w:val="20"/>
              </w:rPr>
              <w:t>Yönetim Kurulu Üyesi, Denetim Komitesi Üyesi</w:t>
            </w:r>
            <w:r w:rsidR="0074098D" w:rsidRPr="00F428B1">
              <w:rPr>
                <w:color w:val="000000"/>
                <w:sz w:val="20"/>
                <w:szCs w:val="20"/>
              </w:rPr>
              <w:t>, Yeni Ürün ve Hizmet Komitesi Başkanı</w:t>
            </w:r>
          </w:p>
        </w:tc>
      </w:tr>
      <w:tr w:rsidR="00CF41A5" w:rsidRPr="00F428B1" w14:paraId="616E6A9C"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713B4449" w14:textId="77777777" w:rsidR="00CF41A5" w:rsidRPr="00F428B1" w:rsidRDefault="00CF41A5" w:rsidP="008E52F6">
            <w:pPr>
              <w:widowControl w:val="0"/>
              <w:rPr>
                <w:color w:val="000000"/>
                <w:sz w:val="20"/>
                <w:szCs w:val="20"/>
              </w:rPr>
            </w:pPr>
            <w:r w:rsidRPr="00F428B1">
              <w:rPr>
                <w:color w:val="000000"/>
                <w:sz w:val="20"/>
                <w:szCs w:val="20"/>
              </w:rPr>
              <w:t>Aydın KAYA</w:t>
            </w:r>
          </w:p>
        </w:tc>
        <w:tc>
          <w:tcPr>
            <w:tcW w:w="5954" w:type="dxa"/>
            <w:tcBorders>
              <w:top w:val="nil"/>
              <w:left w:val="nil"/>
              <w:bottom w:val="single" w:sz="4" w:space="0" w:color="auto"/>
              <w:right w:val="single" w:sz="4" w:space="0" w:color="auto"/>
            </w:tcBorders>
            <w:vAlign w:val="bottom"/>
            <w:hideMark/>
          </w:tcPr>
          <w:p w14:paraId="09B78B7A" w14:textId="77777777" w:rsidR="00CF41A5" w:rsidRPr="00F428B1" w:rsidRDefault="00CF41A5" w:rsidP="008E52F6">
            <w:pPr>
              <w:widowControl w:val="0"/>
              <w:rPr>
                <w:color w:val="000000"/>
                <w:sz w:val="20"/>
                <w:szCs w:val="20"/>
              </w:rPr>
            </w:pPr>
            <w:r w:rsidRPr="00F428B1">
              <w:rPr>
                <w:color w:val="000000"/>
                <w:sz w:val="20"/>
                <w:szCs w:val="20"/>
              </w:rPr>
              <w:t>Yönetim Kurulu Üyesi, Bilgi Sistemleri Strateji ve Yönlendirme Komitesi Başkanı</w:t>
            </w:r>
          </w:p>
        </w:tc>
      </w:tr>
      <w:tr w:rsidR="00CF41A5" w:rsidRPr="00F428B1" w14:paraId="0B0555CA"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63FCD1B7" w14:textId="77777777" w:rsidR="00CF41A5" w:rsidRPr="00F428B1" w:rsidRDefault="00CF41A5" w:rsidP="008E52F6">
            <w:pPr>
              <w:widowControl w:val="0"/>
              <w:rPr>
                <w:color w:val="000000"/>
                <w:sz w:val="20"/>
                <w:szCs w:val="20"/>
              </w:rPr>
            </w:pPr>
            <w:r w:rsidRPr="00F428B1">
              <w:rPr>
                <w:color w:val="000000"/>
                <w:sz w:val="20"/>
                <w:szCs w:val="20"/>
              </w:rPr>
              <w:t xml:space="preserve">Adnan </w:t>
            </w:r>
            <w:proofErr w:type="spellStart"/>
            <w:r w:rsidRPr="00F428B1">
              <w:rPr>
                <w:color w:val="000000"/>
                <w:sz w:val="20"/>
                <w:szCs w:val="20"/>
              </w:rPr>
              <w:t>Abdus</w:t>
            </w:r>
            <w:proofErr w:type="spellEnd"/>
            <w:r w:rsidRPr="00F428B1">
              <w:rPr>
                <w:color w:val="000000"/>
                <w:sz w:val="20"/>
                <w:szCs w:val="20"/>
              </w:rPr>
              <w:t xml:space="preserve"> </w:t>
            </w:r>
            <w:proofErr w:type="spellStart"/>
            <w:r w:rsidRPr="00F428B1">
              <w:rPr>
                <w:color w:val="000000"/>
                <w:sz w:val="20"/>
                <w:szCs w:val="20"/>
              </w:rPr>
              <w:t>Shakoor</w:t>
            </w:r>
            <w:proofErr w:type="spellEnd"/>
            <w:r w:rsidRPr="00F428B1">
              <w:rPr>
                <w:color w:val="000000"/>
                <w:sz w:val="20"/>
                <w:szCs w:val="20"/>
              </w:rPr>
              <w:t xml:space="preserve"> CHILWAN </w:t>
            </w:r>
          </w:p>
        </w:tc>
        <w:tc>
          <w:tcPr>
            <w:tcW w:w="5954" w:type="dxa"/>
            <w:tcBorders>
              <w:top w:val="nil"/>
              <w:left w:val="nil"/>
              <w:bottom w:val="single" w:sz="4" w:space="0" w:color="auto"/>
              <w:right w:val="single" w:sz="4" w:space="0" w:color="auto"/>
            </w:tcBorders>
            <w:vAlign w:val="bottom"/>
          </w:tcPr>
          <w:p w14:paraId="75063AA9" w14:textId="06ED574B" w:rsidR="00CF41A5" w:rsidRPr="00F428B1" w:rsidRDefault="00CF41A5" w:rsidP="008E52F6">
            <w:pPr>
              <w:widowControl w:val="0"/>
              <w:rPr>
                <w:color w:val="000000"/>
                <w:sz w:val="20"/>
                <w:szCs w:val="20"/>
              </w:rPr>
            </w:pPr>
            <w:r w:rsidRPr="00F428B1">
              <w:rPr>
                <w:color w:val="000000"/>
                <w:sz w:val="20"/>
                <w:szCs w:val="20"/>
              </w:rPr>
              <w:t>Yönetim Kurulu Üyesi</w:t>
            </w:r>
            <w:r w:rsidR="0074098D" w:rsidRPr="00F428B1">
              <w:rPr>
                <w:color w:val="000000"/>
                <w:sz w:val="20"/>
                <w:szCs w:val="20"/>
              </w:rPr>
              <w:t>, Ücretlendirme Komitesi Üyesi</w:t>
            </w:r>
          </w:p>
        </w:tc>
      </w:tr>
      <w:tr w:rsidR="00CF41A5" w:rsidRPr="00F428B1" w14:paraId="75DCA4CD"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66B8EB8A" w14:textId="77777777" w:rsidR="00CF41A5" w:rsidRPr="00F428B1" w:rsidRDefault="00CF41A5" w:rsidP="008E52F6">
            <w:pPr>
              <w:widowControl w:val="0"/>
              <w:rPr>
                <w:color w:val="000000"/>
                <w:sz w:val="20"/>
                <w:szCs w:val="20"/>
              </w:rPr>
            </w:pPr>
            <w:r w:rsidRPr="00F428B1">
              <w:rPr>
                <w:color w:val="000000"/>
                <w:sz w:val="20"/>
                <w:szCs w:val="20"/>
              </w:rPr>
              <w:t xml:space="preserve">Mohamed </w:t>
            </w:r>
            <w:proofErr w:type="spellStart"/>
            <w:r w:rsidRPr="00F428B1">
              <w:rPr>
                <w:color w:val="000000"/>
                <w:sz w:val="20"/>
                <w:szCs w:val="20"/>
              </w:rPr>
              <w:t>Saeed</w:t>
            </w:r>
            <w:proofErr w:type="spellEnd"/>
            <w:r w:rsidRPr="00F428B1">
              <w:rPr>
                <w:color w:val="000000"/>
                <w:sz w:val="20"/>
                <w:szCs w:val="20"/>
              </w:rPr>
              <w:t xml:space="preserve"> Ahmed </w:t>
            </w:r>
            <w:proofErr w:type="spellStart"/>
            <w:r w:rsidRPr="00F428B1">
              <w:rPr>
                <w:color w:val="000000"/>
                <w:sz w:val="20"/>
                <w:szCs w:val="20"/>
              </w:rPr>
              <w:t>Abdulla</w:t>
            </w:r>
            <w:proofErr w:type="spellEnd"/>
            <w:r w:rsidRPr="00F428B1">
              <w:rPr>
                <w:color w:val="000000"/>
                <w:sz w:val="20"/>
                <w:szCs w:val="20"/>
              </w:rPr>
              <w:t xml:space="preserve"> ALSHARIF</w:t>
            </w:r>
          </w:p>
        </w:tc>
        <w:tc>
          <w:tcPr>
            <w:tcW w:w="5954" w:type="dxa"/>
            <w:tcBorders>
              <w:top w:val="nil"/>
              <w:left w:val="nil"/>
              <w:bottom w:val="single" w:sz="4" w:space="0" w:color="auto"/>
              <w:right w:val="single" w:sz="4" w:space="0" w:color="auto"/>
            </w:tcBorders>
            <w:vAlign w:val="center"/>
          </w:tcPr>
          <w:p w14:paraId="5F310012" w14:textId="77777777" w:rsidR="00CF41A5" w:rsidRPr="00F428B1" w:rsidRDefault="00CF41A5" w:rsidP="008E52F6">
            <w:pPr>
              <w:widowControl w:val="0"/>
              <w:rPr>
                <w:color w:val="000000"/>
                <w:sz w:val="20"/>
                <w:szCs w:val="20"/>
              </w:rPr>
            </w:pPr>
            <w:r w:rsidRPr="00F428B1">
              <w:rPr>
                <w:color w:val="000000"/>
                <w:sz w:val="20"/>
                <w:szCs w:val="20"/>
              </w:rPr>
              <w:t>Yönetim Kurulu Üyesi, Kredi Komitesi Üyesi</w:t>
            </w:r>
          </w:p>
        </w:tc>
      </w:tr>
      <w:tr w:rsidR="00CF41A5" w:rsidRPr="00F428B1" w14:paraId="6448E398"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CAB4CC0" w14:textId="77777777" w:rsidR="00CF41A5" w:rsidRPr="00F428B1" w:rsidRDefault="00CF41A5" w:rsidP="008E52F6">
            <w:pPr>
              <w:widowControl w:val="0"/>
              <w:rPr>
                <w:color w:val="000000"/>
                <w:sz w:val="20"/>
                <w:szCs w:val="20"/>
              </w:rPr>
            </w:pPr>
            <w:proofErr w:type="spellStart"/>
            <w:r w:rsidRPr="00F428B1">
              <w:rPr>
                <w:color w:val="000000"/>
                <w:sz w:val="20"/>
                <w:szCs w:val="20"/>
              </w:rPr>
              <w:t>Rafia</w:t>
            </w:r>
            <w:proofErr w:type="spellEnd"/>
            <w:r w:rsidRPr="00F428B1">
              <w:rPr>
                <w:color w:val="000000"/>
                <w:sz w:val="20"/>
                <w:szCs w:val="20"/>
              </w:rPr>
              <w:t xml:space="preserve"> Mohammad </w:t>
            </w:r>
            <w:proofErr w:type="spellStart"/>
            <w:r w:rsidRPr="00F428B1">
              <w:rPr>
                <w:color w:val="000000"/>
                <w:sz w:val="20"/>
                <w:szCs w:val="20"/>
              </w:rPr>
              <w:t>Essa</w:t>
            </w:r>
            <w:proofErr w:type="spellEnd"/>
            <w:r w:rsidRPr="00F428B1">
              <w:rPr>
                <w:color w:val="000000"/>
                <w:sz w:val="20"/>
                <w:szCs w:val="20"/>
              </w:rPr>
              <w:t xml:space="preserve"> </w:t>
            </w:r>
            <w:proofErr w:type="spellStart"/>
            <w:r w:rsidRPr="00F428B1">
              <w:rPr>
                <w:color w:val="000000"/>
                <w:sz w:val="20"/>
                <w:szCs w:val="20"/>
              </w:rPr>
              <w:t>Alabbar</w:t>
            </w:r>
            <w:proofErr w:type="spellEnd"/>
            <w:r w:rsidRPr="00F428B1">
              <w:rPr>
                <w:color w:val="000000"/>
                <w:sz w:val="20"/>
                <w:szCs w:val="20"/>
              </w:rPr>
              <w:t xml:space="preserve"> ALSUWAİDİ</w:t>
            </w:r>
          </w:p>
        </w:tc>
        <w:tc>
          <w:tcPr>
            <w:tcW w:w="5954" w:type="dxa"/>
            <w:tcBorders>
              <w:top w:val="nil"/>
              <w:left w:val="nil"/>
              <w:bottom w:val="single" w:sz="4" w:space="0" w:color="auto"/>
              <w:right w:val="single" w:sz="4" w:space="0" w:color="auto"/>
            </w:tcBorders>
            <w:vAlign w:val="center"/>
          </w:tcPr>
          <w:p w14:paraId="42AC3A64" w14:textId="77777777" w:rsidR="00CF41A5" w:rsidRPr="00F428B1" w:rsidRDefault="00CF41A5" w:rsidP="008E52F6">
            <w:pPr>
              <w:widowControl w:val="0"/>
              <w:rPr>
                <w:color w:val="000000"/>
                <w:sz w:val="20"/>
                <w:szCs w:val="20"/>
              </w:rPr>
            </w:pPr>
            <w:r w:rsidRPr="00F428B1">
              <w:rPr>
                <w:color w:val="000000"/>
                <w:sz w:val="20"/>
                <w:szCs w:val="20"/>
              </w:rPr>
              <w:t>Yönetim Kurulu Üyesi</w:t>
            </w:r>
          </w:p>
        </w:tc>
      </w:tr>
      <w:tr w:rsidR="00CF41A5" w:rsidRPr="00F428B1" w14:paraId="573D4012"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5B50332E" w14:textId="77777777" w:rsidR="00CF41A5" w:rsidRPr="00F428B1" w:rsidRDefault="00CF41A5" w:rsidP="008E52F6">
            <w:pPr>
              <w:widowControl w:val="0"/>
              <w:rPr>
                <w:color w:val="000000"/>
                <w:sz w:val="20"/>
                <w:szCs w:val="20"/>
              </w:rPr>
            </w:pPr>
            <w:r w:rsidRPr="00F428B1">
              <w:rPr>
                <w:color w:val="000000"/>
                <w:sz w:val="20"/>
                <w:szCs w:val="20"/>
              </w:rPr>
              <w:t>Onur ÖZKAN</w:t>
            </w:r>
          </w:p>
        </w:tc>
        <w:tc>
          <w:tcPr>
            <w:tcW w:w="5954" w:type="dxa"/>
            <w:tcBorders>
              <w:top w:val="nil"/>
              <w:left w:val="nil"/>
              <w:bottom w:val="single" w:sz="4" w:space="0" w:color="auto"/>
              <w:right w:val="single" w:sz="4" w:space="0" w:color="auto"/>
            </w:tcBorders>
            <w:vAlign w:val="bottom"/>
            <w:hideMark/>
          </w:tcPr>
          <w:p w14:paraId="2EC85A4E" w14:textId="215B758F" w:rsidR="00CF41A5" w:rsidRPr="00F428B1" w:rsidRDefault="00CF41A5" w:rsidP="0074098D">
            <w:pPr>
              <w:widowControl w:val="0"/>
              <w:rPr>
                <w:color w:val="000000"/>
                <w:sz w:val="20"/>
                <w:szCs w:val="20"/>
              </w:rPr>
            </w:pPr>
            <w:r w:rsidRPr="00F428B1">
              <w:rPr>
                <w:color w:val="000000"/>
                <w:sz w:val="20"/>
                <w:szCs w:val="20"/>
              </w:rPr>
              <w:t>Yönetim Kurulu Üyesi, Genel Müdür, Kredi Komitesi</w:t>
            </w:r>
            <w:r w:rsidR="003857B5">
              <w:rPr>
                <w:color w:val="000000"/>
                <w:sz w:val="20"/>
                <w:szCs w:val="20"/>
              </w:rPr>
              <w:t xml:space="preserve"> Üyesi</w:t>
            </w:r>
            <w:r w:rsidRPr="00F428B1">
              <w:rPr>
                <w:color w:val="000000"/>
                <w:sz w:val="20"/>
                <w:szCs w:val="20"/>
              </w:rPr>
              <w:t xml:space="preserve"> </w:t>
            </w:r>
            <w:r w:rsidR="0074098D" w:rsidRPr="00F428B1">
              <w:rPr>
                <w:color w:val="000000"/>
                <w:sz w:val="20"/>
                <w:szCs w:val="20"/>
              </w:rPr>
              <w:t>ve Bilgi Sistemleri Strateji</w:t>
            </w:r>
            <w:r w:rsidR="003857B5">
              <w:rPr>
                <w:color w:val="000000"/>
                <w:sz w:val="20"/>
                <w:szCs w:val="20"/>
              </w:rPr>
              <w:t xml:space="preserve"> Komitesi Üyesi</w:t>
            </w:r>
            <w:r w:rsidR="0074098D" w:rsidRPr="00F428B1">
              <w:rPr>
                <w:color w:val="000000"/>
                <w:sz w:val="20"/>
                <w:szCs w:val="20"/>
              </w:rPr>
              <w:t xml:space="preserve"> ve Yönlendirme Komite</w:t>
            </w:r>
            <w:r w:rsidR="003857B5">
              <w:rPr>
                <w:color w:val="000000"/>
                <w:sz w:val="20"/>
                <w:szCs w:val="20"/>
              </w:rPr>
              <w:t>si</w:t>
            </w:r>
            <w:r w:rsidR="0074098D" w:rsidRPr="00F428B1">
              <w:rPr>
                <w:color w:val="000000"/>
                <w:sz w:val="20"/>
                <w:szCs w:val="20"/>
              </w:rPr>
              <w:t xml:space="preserve"> Üyesi, Sürdürülebilirlik</w:t>
            </w:r>
            <w:r w:rsidR="003857B5">
              <w:rPr>
                <w:color w:val="000000"/>
                <w:sz w:val="20"/>
                <w:szCs w:val="20"/>
              </w:rPr>
              <w:t xml:space="preserve"> Komitesi Başkanı</w:t>
            </w:r>
            <w:r w:rsidR="0074098D" w:rsidRPr="00F428B1">
              <w:rPr>
                <w:color w:val="000000"/>
                <w:sz w:val="20"/>
                <w:szCs w:val="20"/>
              </w:rPr>
              <w:t>, Aktif Pasif</w:t>
            </w:r>
            <w:r w:rsidR="003857B5">
              <w:rPr>
                <w:color w:val="000000"/>
                <w:sz w:val="20"/>
                <w:szCs w:val="20"/>
              </w:rPr>
              <w:t xml:space="preserve"> Komitesi Başkanı</w:t>
            </w:r>
            <w:r w:rsidR="0074098D" w:rsidRPr="00F428B1">
              <w:rPr>
                <w:color w:val="000000"/>
                <w:sz w:val="20"/>
                <w:szCs w:val="20"/>
              </w:rPr>
              <w:t>, Bilgi Güvenliği Komite</w:t>
            </w:r>
            <w:r w:rsidR="003857B5">
              <w:rPr>
                <w:color w:val="000000"/>
                <w:sz w:val="20"/>
                <w:szCs w:val="20"/>
              </w:rPr>
              <w:t>si</w:t>
            </w:r>
            <w:r w:rsidR="0074098D" w:rsidRPr="00F428B1">
              <w:rPr>
                <w:color w:val="000000"/>
                <w:sz w:val="20"/>
                <w:szCs w:val="20"/>
              </w:rPr>
              <w:t xml:space="preserve"> Başkanı</w:t>
            </w:r>
          </w:p>
        </w:tc>
      </w:tr>
      <w:tr w:rsidR="00CF41A5" w:rsidRPr="00F428B1" w14:paraId="41F9DB06"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63CFD54B" w14:textId="77777777" w:rsidR="00CF41A5" w:rsidRPr="00F428B1" w:rsidRDefault="00CF41A5" w:rsidP="008E52F6">
            <w:pPr>
              <w:widowControl w:val="0"/>
              <w:rPr>
                <w:b/>
                <w:bCs/>
                <w:color w:val="000000"/>
                <w:sz w:val="20"/>
                <w:szCs w:val="20"/>
              </w:rPr>
            </w:pPr>
            <w:r w:rsidRPr="00F428B1">
              <w:rPr>
                <w:b/>
                <w:bCs/>
                <w:color w:val="000000"/>
                <w:sz w:val="20"/>
                <w:szCs w:val="20"/>
              </w:rPr>
              <w:t>Genel Müdür Yardımcıları</w:t>
            </w:r>
          </w:p>
        </w:tc>
        <w:tc>
          <w:tcPr>
            <w:tcW w:w="5954" w:type="dxa"/>
            <w:tcBorders>
              <w:top w:val="nil"/>
              <w:left w:val="nil"/>
              <w:bottom w:val="single" w:sz="4" w:space="0" w:color="auto"/>
              <w:right w:val="single" w:sz="4" w:space="0" w:color="auto"/>
            </w:tcBorders>
            <w:vAlign w:val="bottom"/>
            <w:hideMark/>
          </w:tcPr>
          <w:p w14:paraId="37368785" w14:textId="77777777" w:rsidR="00CF41A5" w:rsidRPr="00F428B1" w:rsidRDefault="00CF41A5" w:rsidP="008E52F6">
            <w:pPr>
              <w:widowControl w:val="0"/>
              <w:rPr>
                <w:color w:val="000000"/>
                <w:sz w:val="20"/>
                <w:szCs w:val="20"/>
              </w:rPr>
            </w:pPr>
            <w:r w:rsidRPr="00F428B1">
              <w:rPr>
                <w:color w:val="000000"/>
                <w:sz w:val="20"/>
                <w:szCs w:val="20"/>
              </w:rPr>
              <w:t> </w:t>
            </w:r>
          </w:p>
        </w:tc>
      </w:tr>
      <w:tr w:rsidR="00CF41A5" w:rsidRPr="00F428B1" w14:paraId="114A80AD"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95449A0" w14:textId="77777777" w:rsidR="00CF41A5" w:rsidRPr="00F428B1" w:rsidRDefault="00CF41A5" w:rsidP="008E52F6">
            <w:pPr>
              <w:widowControl w:val="0"/>
              <w:rPr>
                <w:bCs/>
                <w:color w:val="000000"/>
                <w:sz w:val="20"/>
                <w:szCs w:val="20"/>
              </w:rPr>
            </w:pPr>
            <w:r w:rsidRPr="00F428B1">
              <w:rPr>
                <w:bCs/>
                <w:color w:val="000000"/>
                <w:sz w:val="20"/>
                <w:szCs w:val="20"/>
              </w:rPr>
              <w:t>Ahmet HACIOĞLU</w:t>
            </w:r>
          </w:p>
        </w:tc>
        <w:tc>
          <w:tcPr>
            <w:tcW w:w="5954" w:type="dxa"/>
            <w:tcBorders>
              <w:top w:val="nil"/>
              <w:left w:val="nil"/>
              <w:bottom w:val="single" w:sz="4" w:space="0" w:color="auto"/>
              <w:right w:val="single" w:sz="4" w:space="0" w:color="auto"/>
            </w:tcBorders>
            <w:vAlign w:val="bottom"/>
          </w:tcPr>
          <w:p w14:paraId="21994DCD" w14:textId="77777777" w:rsidR="00CF41A5" w:rsidRPr="00F428B1" w:rsidRDefault="00CF41A5" w:rsidP="008E52F6">
            <w:pPr>
              <w:widowControl w:val="0"/>
              <w:rPr>
                <w:color w:val="000000"/>
                <w:sz w:val="20"/>
                <w:szCs w:val="20"/>
              </w:rPr>
            </w:pPr>
            <w:r w:rsidRPr="00F428B1">
              <w:rPr>
                <w:color w:val="000000"/>
                <w:sz w:val="20"/>
                <w:szCs w:val="20"/>
              </w:rPr>
              <w:t>Bireysel Bankacılık ve İnsan Kaynakları</w:t>
            </w:r>
          </w:p>
        </w:tc>
      </w:tr>
      <w:tr w:rsidR="00CF41A5" w:rsidRPr="00F428B1" w14:paraId="2813F772"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hideMark/>
          </w:tcPr>
          <w:p w14:paraId="72372019" w14:textId="77777777" w:rsidR="00CF41A5" w:rsidRPr="00F428B1" w:rsidRDefault="00CF41A5" w:rsidP="008E52F6">
            <w:pPr>
              <w:widowControl w:val="0"/>
              <w:rPr>
                <w:color w:val="000000"/>
                <w:sz w:val="20"/>
                <w:szCs w:val="20"/>
              </w:rPr>
            </w:pPr>
            <w:r w:rsidRPr="00F428B1">
              <w:rPr>
                <w:color w:val="000000"/>
                <w:sz w:val="20"/>
                <w:szCs w:val="20"/>
              </w:rPr>
              <w:t>Mehmet KASAP</w:t>
            </w:r>
          </w:p>
        </w:tc>
        <w:tc>
          <w:tcPr>
            <w:tcW w:w="5954" w:type="dxa"/>
            <w:tcBorders>
              <w:top w:val="nil"/>
              <w:left w:val="nil"/>
              <w:bottom w:val="single" w:sz="4" w:space="0" w:color="auto"/>
              <w:right w:val="single" w:sz="4" w:space="0" w:color="auto"/>
            </w:tcBorders>
            <w:vAlign w:val="bottom"/>
            <w:hideMark/>
          </w:tcPr>
          <w:p w14:paraId="47D74236" w14:textId="77777777" w:rsidR="00CF41A5" w:rsidRPr="00F428B1" w:rsidRDefault="00CF41A5" w:rsidP="008E52F6">
            <w:pPr>
              <w:widowControl w:val="0"/>
              <w:rPr>
                <w:color w:val="000000"/>
                <w:sz w:val="20"/>
                <w:szCs w:val="20"/>
              </w:rPr>
            </w:pPr>
            <w:r w:rsidRPr="00F428B1">
              <w:rPr>
                <w:color w:val="000000"/>
                <w:sz w:val="20"/>
                <w:szCs w:val="20"/>
              </w:rPr>
              <w:t>Hazine ve İnşaat Emlak</w:t>
            </w:r>
          </w:p>
        </w:tc>
      </w:tr>
      <w:tr w:rsidR="00CF41A5" w:rsidRPr="00F428B1" w14:paraId="4BA55D54"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108A47C" w14:textId="77777777" w:rsidR="00CF41A5" w:rsidRPr="00F428B1" w:rsidRDefault="00CF41A5" w:rsidP="008E52F6">
            <w:pPr>
              <w:widowControl w:val="0"/>
              <w:rPr>
                <w:color w:val="000000"/>
                <w:sz w:val="20"/>
                <w:szCs w:val="20"/>
              </w:rPr>
            </w:pPr>
            <w:r w:rsidRPr="00F428B1">
              <w:rPr>
                <w:color w:val="000000"/>
                <w:sz w:val="20"/>
                <w:szCs w:val="20"/>
              </w:rPr>
              <w:t>Taylan GÜNEY</w:t>
            </w:r>
          </w:p>
        </w:tc>
        <w:tc>
          <w:tcPr>
            <w:tcW w:w="5954" w:type="dxa"/>
            <w:tcBorders>
              <w:top w:val="nil"/>
              <w:left w:val="nil"/>
              <w:bottom w:val="single" w:sz="4" w:space="0" w:color="auto"/>
              <w:right w:val="single" w:sz="4" w:space="0" w:color="auto"/>
            </w:tcBorders>
            <w:vAlign w:val="bottom"/>
          </w:tcPr>
          <w:p w14:paraId="639AFB3E" w14:textId="77777777" w:rsidR="00CF41A5" w:rsidRPr="00F428B1" w:rsidRDefault="00CF41A5" w:rsidP="008E52F6">
            <w:pPr>
              <w:widowControl w:val="0"/>
              <w:rPr>
                <w:color w:val="000000"/>
                <w:sz w:val="20"/>
                <w:szCs w:val="20"/>
              </w:rPr>
            </w:pPr>
            <w:r w:rsidRPr="00F428B1">
              <w:rPr>
                <w:color w:val="000000"/>
                <w:sz w:val="20"/>
                <w:szCs w:val="20"/>
              </w:rPr>
              <w:t>Bilgi Teknolojileri</w:t>
            </w:r>
          </w:p>
        </w:tc>
      </w:tr>
      <w:tr w:rsidR="00CF41A5" w:rsidRPr="00F428B1" w14:paraId="41D52F62"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1FA3742" w14:textId="77777777" w:rsidR="00CF41A5" w:rsidRPr="00F428B1" w:rsidRDefault="00CF41A5" w:rsidP="008E52F6">
            <w:pPr>
              <w:widowControl w:val="0"/>
              <w:rPr>
                <w:color w:val="000000"/>
                <w:sz w:val="20"/>
                <w:szCs w:val="20"/>
              </w:rPr>
            </w:pPr>
            <w:r w:rsidRPr="00F428B1">
              <w:rPr>
                <w:color w:val="000000"/>
                <w:sz w:val="20"/>
                <w:szCs w:val="20"/>
              </w:rPr>
              <w:t>Sedat KORG</w:t>
            </w:r>
          </w:p>
        </w:tc>
        <w:tc>
          <w:tcPr>
            <w:tcW w:w="5954" w:type="dxa"/>
            <w:tcBorders>
              <w:top w:val="nil"/>
              <w:left w:val="nil"/>
              <w:bottom w:val="single" w:sz="4" w:space="0" w:color="auto"/>
              <w:right w:val="single" w:sz="4" w:space="0" w:color="auto"/>
            </w:tcBorders>
            <w:vAlign w:val="bottom"/>
          </w:tcPr>
          <w:p w14:paraId="1726AD5B" w14:textId="77777777" w:rsidR="00CF41A5" w:rsidRPr="00F428B1" w:rsidRDefault="00CF41A5" w:rsidP="008E52F6">
            <w:pPr>
              <w:widowControl w:val="0"/>
              <w:rPr>
                <w:color w:val="000000"/>
                <w:sz w:val="20"/>
                <w:szCs w:val="20"/>
              </w:rPr>
            </w:pPr>
            <w:r w:rsidRPr="00F428B1">
              <w:rPr>
                <w:color w:val="000000"/>
                <w:sz w:val="20"/>
                <w:szCs w:val="20"/>
              </w:rPr>
              <w:t>İş Geliştirme ve Hukuk</w:t>
            </w:r>
          </w:p>
        </w:tc>
      </w:tr>
      <w:tr w:rsidR="00CF41A5" w:rsidRPr="00F428B1" w14:paraId="3FCC90DF" w14:textId="77777777" w:rsidTr="008E52F6">
        <w:trPr>
          <w:trHeight w:val="113"/>
        </w:trPr>
        <w:tc>
          <w:tcPr>
            <w:tcW w:w="3402" w:type="dxa"/>
            <w:tcBorders>
              <w:top w:val="nil"/>
              <w:left w:val="single" w:sz="4" w:space="0" w:color="auto"/>
              <w:bottom w:val="single" w:sz="4" w:space="0" w:color="auto"/>
              <w:right w:val="single" w:sz="4" w:space="0" w:color="auto"/>
            </w:tcBorders>
            <w:noWrap/>
            <w:vAlign w:val="center"/>
          </w:tcPr>
          <w:p w14:paraId="2A87ACB4" w14:textId="77777777" w:rsidR="00CF41A5" w:rsidRPr="00F428B1" w:rsidRDefault="00CF41A5" w:rsidP="008E52F6">
            <w:pPr>
              <w:widowControl w:val="0"/>
              <w:rPr>
                <w:color w:val="000000"/>
                <w:sz w:val="20"/>
                <w:szCs w:val="20"/>
              </w:rPr>
            </w:pPr>
            <w:r w:rsidRPr="00F428B1">
              <w:rPr>
                <w:color w:val="000000"/>
                <w:sz w:val="20"/>
                <w:szCs w:val="20"/>
              </w:rPr>
              <w:t>Murat KÖKDEMİR</w:t>
            </w:r>
          </w:p>
        </w:tc>
        <w:tc>
          <w:tcPr>
            <w:tcW w:w="5954" w:type="dxa"/>
            <w:tcBorders>
              <w:top w:val="nil"/>
              <w:left w:val="nil"/>
              <w:bottom w:val="single" w:sz="4" w:space="0" w:color="auto"/>
              <w:right w:val="single" w:sz="4" w:space="0" w:color="auto"/>
            </w:tcBorders>
            <w:vAlign w:val="bottom"/>
          </w:tcPr>
          <w:p w14:paraId="31F930A9" w14:textId="77777777" w:rsidR="00CF41A5" w:rsidRPr="00F428B1" w:rsidRDefault="00CF41A5" w:rsidP="008E52F6">
            <w:pPr>
              <w:widowControl w:val="0"/>
              <w:rPr>
                <w:color w:val="000000"/>
                <w:sz w:val="20"/>
                <w:szCs w:val="20"/>
              </w:rPr>
            </w:pPr>
            <w:r w:rsidRPr="00F428B1">
              <w:rPr>
                <w:color w:val="000000"/>
                <w:sz w:val="20"/>
                <w:szCs w:val="20"/>
              </w:rPr>
              <w:t>Bilgi Güvenliği</w:t>
            </w:r>
          </w:p>
        </w:tc>
      </w:tr>
      <w:tr w:rsidR="00CF41A5" w:rsidRPr="00F428B1" w14:paraId="38477C51" w14:textId="77777777" w:rsidTr="00F428B1">
        <w:trPr>
          <w:trHeight w:val="113"/>
        </w:trPr>
        <w:tc>
          <w:tcPr>
            <w:tcW w:w="3402" w:type="dxa"/>
            <w:tcBorders>
              <w:top w:val="nil"/>
              <w:left w:val="single" w:sz="4" w:space="0" w:color="auto"/>
              <w:bottom w:val="single" w:sz="4" w:space="0" w:color="auto"/>
              <w:right w:val="single" w:sz="4" w:space="0" w:color="auto"/>
            </w:tcBorders>
            <w:noWrap/>
            <w:vAlign w:val="center"/>
          </w:tcPr>
          <w:p w14:paraId="25DE8DCF" w14:textId="77777777" w:rsidR="00CF41A5" w:rsidRPr="00F428B1" w:rsidRDefault="00CF41A5" w:rsidP="008E52F6">
            <w:pPr>
              <w:widowControl w:val="0"/>
              <w:rPr>
                <w:color w:val="000000"/>
                <w:sz w:val="20"/>
                <w:szCs w:val="20"/>
              </w:rPr>
            </w:pPr>
            <w:r w:rsidRPr="00F428B1">
              <w:rPr>
                <w:color w:val="000000"/>
                <w:sz w:val="20"/>
                <w:szCs w:val="20"/>
              </w:rPr>
              <w:t>Ayşe AKDAŞ</w:t>
            </w:r>
          </w:p>
        </w:tc>
        <w:tc>
          <w:tcPr>
            <w:tcW w:w="5954" w:type="dxa"/>
            <w:tcBorders>
              <w:top w:val="nil"/>
              <w:left w:val="nil"/>
              <w:bottom w:val="single" w:sz="4" w:space="0" w:color="auto"/>
              <w:right w:val="single" w:sz="4" w:space="0" w:color="auto"/>
            </w:tcBorders>
            <w:vAlign w:val="bottom"/>
          </w:tcPr>
          <w:p w14:paraId="65F30D06" w14:textId="77777777" w:rsidR="00CF41A5" w:rsidRPr="00F428B1" w:rsidRDefault="00CF41A5" w:rsidP="008E52F6">
            <w:pPr>
              <w:widowControl w:val="0"/>
              <w:rPr>
                <w:color w:val="000000"/>
                <w:sz w:val="20"/>
                <w:szCs w:val="20"/>
              </w:rPr>
            </w:pPr>
            <w:r w:rsidRPr="00F428B1">
              <w:rPr>
                <w:color w:val="000000"/>
                <w:sz w:val="20"/>
                <w:szCs w:val="20"/>
              </w:rPr>
              <w:t>Mali İşler ve Finans</w:t>
            </w:r>
          </w:p>
        </w:tc>
      </w:tr>
      <w:tr w:rsidR="00CF41A5" w:rsidRPr="00F428B1" w14:paraId="525B499E" w14:textId="77777777" w:rsidTr="00F428B1">
        <w:trPr>
          <w:trHeight w:val="113"/>
        </w:trPr>
        <w:tc>
          <w:tcPr>
            <w:tcW w:w="3402" w:type="dxa"/>
            <w:tcBorders>
              <w:top w:val="single" w:sz="4" w:space="0" w:color="auto"/>
              <w:left w:val="single" w:sz="4" w:space="0" w:color="auto"/>
              <w:bottom w:val="single" w:sz="4" w:space="0" w:color="auto"/>
              <w:right w:val="single" w:sz="4" w:space="0" w:color="auto"/>
            </w:tcBorders>
            <w:noWrap/>
            <w:vAlign w:val="center"/>
          </w:tcPr>
          <w:p w14:paraId="297900CD" w14:textId="77777777" w:rsidR="00CF41A5" w:rsidRPr="00F428B1" w:rsidRDefault="00CF41A5" w:rsidP="008E52F6">
            <w:pPr>
              <w:widowControl w:val="0"/>
              <w:rPr>
                <w:color w:val="000000"/>
                <w:sz w:val="20"/>
                <w:szCs w:val="20"/>
              </w:rPr>
            </w:pPr>
            <w:r w:rsidRPr="00F428B1">
              <w:rPr>
                <w:color w:val="000000"/>
                <w:sz w:val="20"/>
                <w:szCs w:val="20"/>
              </w:rPr>
              <w:t>Nil DURAN</w:t>
            </w:r>
          </w:p>
        </w:tc>
        <w:tc>
          <w:tcPr>
            <w:tcW w:w="5954" w:type="dxa"/>
            <w:tcBorders>
              <w:top w:val="single" w:sz="4" w:space="0" w:color="auto"/>
              <w:left w:val="nil"/>
              <w:bottom w:val="single" w:sz="4" w:space="0" w:color="auto"/>
              <w:right w:val="single" w:sz="4" w:space="0" w:color="auto"/>
            </w:tcBorders>
            <w:vAlign w:val="bottom"/>
          </w:tcPr>
          <w:p w14:paraId="222075FE" w14:textId="77777777" w:rsidR="00CF41A5" w:rsidRPr="00F428B1" w:rsidRDefault="00CF41A5" w:rsidP="008E52F6">
            <w:pPr>
              <w:widowControl w:val="0"/>
              <w:rPr>
                <w:color w:val="000000"/>
                <w:sz w:val="20"/>
                <w:szCs w:val="20"/>
              </w:rPr>
            </w:pPr>
            <w:r w:rsidRPr="00F428B1">
              <w:rPr>
                <w:color w:val="000000"/>
                <w:sz w:val="20"/>
                <w:szCs w:val="20"/>
              </w:rPr>
              <w:t>Krediler ve Risk Analitiği</w:t>
            </w:r>
          </w:p>
        </w:tc>
      </w:tr>
      <w:tr w:rsidR="00F428B1" w:rsidRPr="00F428B1" w14:paraId="7FBA7CC4" w14:textId="77777777" w:rsidTr="00F428B1">
        <w:trPr>
          <w:trHeight w:val="113"/>
        </w:trPr>
        <w:tc>
          <w:tcPr>
            <w:tcW w:w="3402" w:type="dxa"/>
            <w:tcBorders>
              <w:top w:val="single" w:sz="4" w:space="0" w:color="auto"/>
              <w:left w:val="single" w:sz="4" w:space="0" w:color="auto"/>
              <w:bottom w:val="single" w:sz="4" w:space="0" w:color="auto"/>
              <w:right w:val="single" w:sz="4" w:space="0" w:color="auto"/>
            </w:tcBorders>
            <w:noWrap/>
            <w:vAlign w:val="center"/>
          </w:tcPr>
          <w:p w14:paraId="7A258AB5" w14:textId="7FEC47CA" w:rsidR="00F428B1" w:rsidRPr="00F428B1" w:rsidRDefault="00F428B1" w:rsidP="008E52F6">
            <w:pPr>
              <w:widowControl w:val="0"/>
              <w:rPr>
                <w:color w:val="000000"/>
                <w:sz w:val="20"/>
                <w:szCs w:val="20"/>
              </w:rPr>
            </w:pPr>
            <w:r>
              <w:rPr>
                <w:color w:val="000000"/>
                <w:sz w:val="20"/>
                <w:szCs w:val="20"/>
              </w:rPr>
              <w:t>Cemal BOZACI</w:t>
            </w:r>
            <w:r w:rsidR="0074398E">
              <w:rPr>
                <w:color w:val="000000"/>
                <w:sz w:val="20"/>
                <w:szCs w:val="20"/>
              </w:rPr>
              <w:t xml:space="preserve"> </w:t>
            </w:r>
            <w:r w:rsidR="0074398E" w:rsidRPr="00BA288C">
              <w:rPr>
                <w:color w:val="000000"/>
                <w:sz w:val="20"/>
                <w:szCs w:val="20"/>
                <w:vertAlign w:val="superscript"/>
              </w:rPr>
              <w:t>(*)</w:t>
            </w:r>
          </w:p>
        </w:tc>
        <w:tc>
          <w:tcPr>
            <w:tcW w:w="5954" w:type="dxa"/>
            <w:tcBorders>
              <w:top w:val="single" w:sz="4" w:space="0" w:color="auto"/>
              <w:left w:val="nil"/>
              <w:bottom w:val="single" w:sz="4" w:space="0" w:color="auto"/>
              <w:right w:val="single" w:sz="4" w:space="0" w:color="auto"/>
            </w:tcBorders>
            <w:vAlign w:val="bottom"/>
          </w:tcPr>
          <w:p w14:paraId="0D47349F" w14:textId="4F5D1DC3" w:rsidR="00F428B1" w:rsidRPr="00F428B1" w:rsidRDefault="00F428B1" w:rsidP="008E52F6">
            <w:pPr>
              <w:widowControl w:val="0"/>
              <w:rPr>
                <w:color w:val="000000"/>
                <w:sz w:val="20"/>
                <w:szCs w:val="20"/>
              </w:rPr>
            </w:pPr>
            <w:r w:rsidRPr="00F428B1">
              <w:rPr>
                <w:color w:val="000000"/>
                <w:sz w:val="20"/>
                <w:szCs w:val="20"/>
              </w:rPr>
              <w:t>Analitik, İş Zekası ve Kampanya Yönetimi</w:t>
            </w:r>
          </w:p>
        </w:tc>
      </w:tr>
    </w:tbl>
    <w:p w14:paraId="2C7BBEB9" w14:textId="0FCAD473" w:rsidR="00F428B1" w:rsidRDefault="00F428B1" w:rsidP="006702BE">
      <w:pPr>
        <w:widowControl w:val="0"/>
        <w:spacing w:line="211" w:lineRule="auto"/>
        <w:jc w:val="both"/>
        <w:rPr>
          <w:rFonts w:eastAsia="Arial Unicode MS"/>
          <w:bCs/>
          <w:sz w:val="20"/>
          <w:szCs w:val="20"/>
        </w:rPr>
      </w:pPr>
    </w:p>
    <w:p w14:paraId="7F2DD526" w14:textId="331288C3" w:rsidR="0074398E" w:rsidRPr="008925BA" w:rsidRDefault="0074398E" w:rsidP="0074398E">
      <w:pPr>
        <w:widowControl w:val="0"/>
        <w:spacing w:line="211" w:lineRule="auto"/>
        <w:ind w:left="720"/>
        <w:jc w:val="both"/>
        <w:rPr>
          <w:rFonts w:eastAsia="Arial Unicode MS"/>
          <w:bCs/>
          <w:sz w:val="20"/>
          <w:szCs w:val="20"/>
        </w:rPr>
      </w:pPr>
      <w:r w:rsidRPr="00F378FB">
        <w:rPr>
          <w:color w:val="000000"/>
          <w:sz w:val="20"/>
          <w:szCs w:val="20"/>
          <w:vertAlign w:val="superscript"/>
        </w:rPr>
        <w:t>(*)</w:t>
      </w:r>
      <w:r>
        <w:rPr>
          <w:color w:val="000000"/>
          <w:sz w:val="20"/>
          <w:szCs w:val="20"/>
          <w:vertAlign w:val="superscript"/>
        </w:rPr>
        <w:t xml:space="preserve"> </w:t>
      </w:r>
      <w:r w:rsidR="002B5789">
        <w:rPr>
          <w:rFonts w:eastAsia="Arial Unicode MS"/>
          <w:bCs/>
          <w:sz w:val="20"/>
          <w:szCs w:val="20"/>
        </w:rPr>
        <w:t xml:space="preserve">5 Şubat </w:t>
      </w:r>
      <w:r>
        <w:rPr>
          <w:rFonts w:eastAsia="Arial Unicode MS"/>
          <w:bCs/>
          <w:sz w:val="20"/>
          <w:szCs w:val="20"/>
        </w:rPr>
        <w:t>2026 tarihli 11516</w:t>
      </w:r>
      <w:r w:rsidRPr="008925BA">
        <w:rPr>
          <w:rFonts w:eastAsia="Arial Unicode MS"/>
          <w:bCs/>
          <w:sz w:val="20"/>
          <w:szCs w:val="20"/>
        </w:rPr>
        <w:t xml:space="preserve"> ilan sıra </w:t>
      </w:r>
      <w:proofErr w:type="spellStart"/>
      <w:r w:rsidRPr="008925BA">
        <w:rPr>
          <w:rFonts w:eastAsia="Arial Unicode MS"/>
          <w:bCs/>
          <w:sz w:val="20"/>
          <w:szCs w:val="20"/>
        </w:rPr>
        <w:t>no’lu</w:t>
      </w:r>
      <w:proofErr w:type="spellEnd"/>
      <w:r w:rsidRPr="008925BA">
        <w:rPr>
          <w:rFonts w:eastAsia="Arial Unicode MS"/>
          <w:bCs/>
          <w:sz w:val="20"/>
          <w:szCs w:val="20"/>
        </w:rPr>
        <w:t xml:space="preserve"> Ticaret Sicil Gazetesi ile </w:t>
      </w:r>
      <w:r>
        <w:rPr>
          <w:rFonts w:eastAsia="Arial Unicode MS"/>
          <w:bCs/>
          <w:sz w:val="20"/>
          <w:szCs w:val="20"/>
        </w:rPr>
        <w:t>Genel Müdür Yardımcısı olarak atanmıştır.</w:t>
      </w:r>
    </w:p>
    <w:p w14:paraId="73450AED" w14:textId="4F65C761" w:rsidR="0074398E" w:rsidRPr="0074398E" w:rsidRDefault="0074398E" w:rsidP="006702BE">
      <w:pPr>
        <w:widowControl w:val="0"/>
        <w:spacing w:line="211" w:lineRule="auto"/>
        <w:jc w:val="both"/>
        <w:rPr>
          <w:rFonts w:eastAsia="Arial Unicode MS"/>
          <w:bCs/>
          <w:sz w:val="20"/>
          <w:szCs w:val="20"/>
        </w:rPr>
      </w:pPr>
    </w:p>
    <w:p w14:paraId="0A76BBB8" w14:textId="77777777" w:rsidR="00F428B1" w:rsidRDefault="00F428B1">
      <w:pPr>
        <w:rPr>
          <w:rFonts w:eastAsia="Arial Unicode MS"/>
          <w:bCs/>
          <w:sz w:val="20"/>
          <w:szCs w:val="20"/>
        </w:rPr>
      </w:pPr>
      <w:r>
        <w:rPr>
          <w:rFonts w:eastAsia="Arial Unicode MS"/>
          <w:bCs/>
          <w:sz w:val="20"/>
          <w:szCs w:val="20"/>
        </w:rPr>
        <w:br w:type="page"/>
      </w:r>
    </w:p>
    <w:p w14:paraId="50DE9EA3" w14:textId="77777777" w:rsidR="00F428B1" w:rsidRPr="00F428B1" w:rsidRDefault="00F428B1" w:rsidP="00F428B1">
      <w:pPr>
        <w:widowControl w:val="0"/>
        <w:spacing w:line="211" w:lineRule="auto"/>
        <w:rPr>
          <w:b/>
          <w:sz w:val="20"/>
          <w:szCs w:val="20"/>
        </w:rPr>
      </w:pPr>
      <w:r w:rsidRPr="00F428B1">
        <w:rPr>
          <w:b/>
          <w:sz w:val="20"/>
          <w:szCs w:val="20"/>
        </w:rPr>
        <w:lastRenderedPageBreak/>
        <w:t>BANKA HAKKINDA GENEL BİLGİLER (Devamı)</w:t>
      </w:r>
    </w:p>
    <w:p w14:paraId="10816ACE" w14:textId="77777777" w:rsidR="0095702A" w:rsidRPr="00F428B1" w:rsidRDefault="0095702A" w:rsidP="006702BE">
      <w:pPr>
        <w:widowControl w:val="0"/>
        <w:spacing w:line="211" w:lineRule="auto"/>
        <w:jc w:val="both"/>
        <w:rPr>
          <w:rFonts w:eastAsia="Arial Unicode MS"/>
          <w:bCs/>
          <w:sz w:val="20"/>
          <w:szCs w:val="20"/>
        </w:rPr>
      </w:pPr>
    </w:p>
    <w:p w14:paraId="22508A36" w14:textId="77777777" w:rsidR="00547B96" w:rsidRPr="00F428B1" w:rsidRDefault="00547B96" w:rsidP="006702BE">
      <w:pPr>
        <w:widowControl w:val="0"/>
        <w:tabs>
          <w:tab w:val="left" w:pos="851"/>
        </w:tabs>
        <w:spacing w:line="211"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t xml:space="preserve">BANKA’DA NİTELİKLİ PAY SAHİBİ OLAN KİŞİ VE KURULUŞLARA İLİŞKİN AÇIKLAMALAR </w:t>
      </w:r>
    </w:p>
    <w:p w14:paraId="06D30CA4" w14:textId="77777777" w:rsidR="00547B96" w:rsidRPr="00F428B1" w:rsidRDefault="00547B96" w:rsidP="006702BE">
      <w:pPr>
        <w:widowControl w:val="0"/>
        <w:spacing w:line="211" w:lineRule="auto"/>
        <w:ind w:left="851"/>
        <w:jc w:val="both"/>
        <w:rPr>
          <w:rFonts w:eastAsia="Arial Unicode MS"/>
          <w:b/>
          <w:bCs/>
          <w:sz w:val="10"/>
          <w:szCs w:val="20"/>
        </w:rPr>
      </w:pPr>
    </w:p>
    <w:tbl>
      <w:tblPr>
        <w:tblW w:w="9019" w:type="dxa"/>
        <w:tblInd w:w="846" w:type="dxa"/>
        <w:tblLayout w:type="fixed"/>
        <w:tblCellMar>
          <w:left w:w="70" w:type="dxa"/>
          <w:right w:w="70" w:type="dxa"/>
        </w:tblCellMar>
        <w:tblLook w:val="04A0" w:firstRow="1" w:lastRow="0" w:firstColumn="1" w:lastColumn="0" w:noHBand="0" w:noVBand="1"/>
      </w:tblPr>
      <w:tblGrid>
        <w:gridCol w:w="3125"/>
        <w:gridCol w:w="1423"/>
        <w:gridCol w:w="1069"/>
        <w:gridCol w:w="1707"/>
        <w:gridCol w:w="1695"/>
      </w:tblGrid>
      <w:tr w:rsidR="008E3905" w:rsidRPr="00F428B1" w14:paraId="16DC097B" w14:textId="77777777" w:rsidTr="007D5AA4">
        <w:trPr>
          <w:trHeight w:val="113"/>
        </w:trPr>
        <w:tc>
          <w:tcPr>
            <w:tcW w:w="3125" w:type="dxa"/>
            <w:tcBorders>
              <w:top w:val="single" w:sz="4" w:space="0" w:color="auto"/>
              <w:left w:val="single" w:sz="4" w:space="0" w:color="auto"/>
              <w:bottom w:val="single" w:sz="4" w:space="0" w:color="auto"/>
              <w:right w:val="single" w:sz="4" w:space="0" w:color="auto"/>
            </w:tcBorders>
            <w:noWrap/>
            <w:vAlign w:val="bottom"/>
            <w:hideMark/>
          </w:tcPr>
          <w:p w14:paraId="6998ACF1" w14:textId="77777777" w:rsidR="008E3905" w:rsidRPr="00F428B1" w:rsidRDefault="008E3905" w:rsidP="006702BE">
            <w:pPr>
              <w:widowControl w:val="0"/>
              <w:rPr>
                <w:b/>
                <w:bCs/>
                <w:color w:val="000000"/>
                <w:sz w:val="20"/>
                <w:szCs w:val="20"/>
              </w:rPr>
            </w:pPr>
            <w:r w:rsidRPr="00F428B1">
              <w:rPr>
                <w:b/>
                <w:bCs/>
                <w:color w:val="000000"/>
                <w:sz w:val="20"/>
                <w:szCs w:val="20"/>
              </w:rPr>
              <w:t xml:space="preserve">Ad </w:t>
            </w:r>
            <w:proofErr w:type="spellStart"/>
            <w:r w:rsidRPr="00F428B1">
              <w:rPr>
                <w:b/>
                <w:bCs/>
                <w:color w:val="000000"/>
                <w:sz w:val="20"/>
                <w:szCs w:val="20"/>
              </w:rPr>
              <w:t>Soyad</w:t>
            </w:r>
            <w:proofErr w:type="spellEnd"/>
            <w:r w:rsidRPr="00F428B1">
              <w:rPr>
                <w:b/>
                <w:bCs/>
                <w:color w:val="000000"/>
                <w:sz w:val="20"/>
                <w:szCs w:val="20"/>
              </w:rPr>
              <w:t xml:space="preserve"> / Ticari Unvanı</w:t>
            </w:r>
          </w:p>
        </w:tc>
        <w:tc>
          <w:tcPr>
            <w:tcW w:w="1423" w:type="dxa"/>
            <w:tcBorders>
              <w:top w:val="single" w:sz="4" w:space="0" w:color="auto"/>
              <w:left w:val="nil"/>
              <w:bottom w:val="single" w:sz="4" w:space="0" w:color="auto"/>
              <w:right w:val="single" w:sz="4" w:space="0" w:color="auto"/>
            </w:tcBorders>
            <w:noWrap/>
            <w:vAlign w:val="bottom"/>
            <w:hideMark/>
          </w:tcPr>
          <w:p w14:paraId="212F90B0" w14:textId="77777777" w:rsidR="008E3905" w:rsidRPr="00F428B1" w:rsidRDefault="008E3905" w:rsidP="006702BE">
            <w:pPr>
              <w:widowControl w:val="0"/>
              <w:jc w:val="right"/>
              <w:rPr>
                <w:b/>
                <w:bCs/>
                <w:color w:val="000000"/>
                <w:sz w:val="20"/>
                <w:szCs w:val="20"/>
              </w:rPr>
            </w:pPr>
            <w:r w:rsidRPr="00F428B1">
              <w:rPr>
                <w:b/>
                <w:bCs/>
                <w:color w:val="000000"/>
                <w:sz w:val="20"/>
                <w:szCs w:val="20"/>
              </w:rPr>
              <w:t>Pay Tutarları</w:t>
            </w:r>
          </w:p>
          <w:p w14:paraId="38CE826F" w14:textId="77777777" w:rsidR="00D31EBC" w:rsidRPr="00F428B1" w:rsidRDefault="00D31EBC" w:rsidP="006702BE">
            <w:pPr>
              <w:widowControl w:val="0"/>
              <w:jc w:val="right"/>
              <w:rPr>
                <w:b/>
                <w:bCs/>
                <w:color w:val="000000"/>
                <w:sz w:val="20"/>
                <w:szCs w:val="20"/>
              </w:rPr>
            </w:pPr>
            <w:r w:rsidRPr="00F428B1">
              <w:rPr>
                <w:b/>
                <w:bCs/>
                <w:color w:val="000000"/>
                <w:sz w:val="20"/>
                <w:szCs w:val="20"/>
              </w:rPr>
              <w:t>(Nominal)</w:t>
            </w:r>
          </w:p>
        </w:tc>
        <w:tc>
          <w:tcPr>
            <w:tcW w:w="1069" w:type="dxa"/>
            <w:tcBorders>
              <w:top w:val="single" w:sz="4" w:space="0" w:color="auto"/>
              <w:left w:val="nil"/>
              <w:bottom w:val="single" w:sz="4" w:space="0" w:color="auto"/>
              <w:right w:val="single" w:sz="4" w:space="0" w:color="auto"/>
            </w:tcBorders>
            <w:noWrap/>
            <w:vAlign w:val="bottom"/>
            <w:hideMark/>
          </w:tcPr>
          <w:p w14:paraId="656EB5A3" w14:textId="77777777" w:rsidR="008E3905" w:rsidRPr="00F428B1" w:rsidRDefault="008E3905" w:rsidP="006702BE">
            <w:pPr>
              <w:widowControl w:val="0"/>
              <w:jc w:val="right"/>
              <w:rPr>
                <w:b/>
                <w:bCs/>
                <w:color w:val="000000"/>
                <w:sz w:val="20"/>
                <w:szCs w:val="20"/>
              </w:rPr>
            </w:pPr>
            <w:r w:rsidRPr="00F428B1">
              <w:rPr>
                <w:b/>
                <w:bCs/>
                <w:color w:val="000000"/>
                <w:sz w:val="20"/>
                <w:szCs w:val="20"/>
              </w:rPr>
              <w:t>Pay Oranları</w:t>
            </w:r>
          </w:p>
        </w:tc>
        <w:tc>
          <w:tcPr>
            <w:tcW w:w="1707" w:type="dxa"/>
            <w:tcBorders>
              <w:top w:val="single" w:sz="4" w:space="0" w:color="auto"/>
              <w:left w:val="nil"/>
              <w:bottom w:val="single" w:sz="4" w:space="0" w:color="auto"/>
              <w:right w:val="single" w:sz="4" w:space="0" w:color="auto"/>
            </w:tcBorders>
            <w:noWrap/>
            <w:vAlign w:val="bottom"/>
            <w:hideMark/>
          </w:tcPr>
          <w:p w14:paraId="633B1BD5" w14:textId="77777777" w:rsidR="008E3905" w:rsidRPr="00F428B1" w:rsidRDefault="008E3905" w:rsidP="006702BE">
            <w:pPr>
              <w:widowControl w:val="0"/>
              <w:jc w:val="right"/>
              <w:rPr>
                <w:b/>
                <w:bCs/>
                <w:color w:val="000000"/>
                <w:sz w:val="20"/>
                <w:szCs w:val="20"/>
              </w:rPr>
            </w:pPr>
            <w:r w:rsidRPr="00F428B1">
              <w:rPr>
                <w:b/>
                <w:bCs/>
                <w:color w:val="000000"/>
                <w:sz w:val="20"/>
                <w:szCs w:val="20"/>
              </w:rPr>
              <w:t>Ödenmiş Paylar</w:t>
            </w:r>
          </w:p>
          <w:p w14:paraId="6DA7B09D" w14:textId="4D683DEA" w:rsidR="00D31EBC" w:rsidRPr="00F428B1" w:rsidRDefault="00D31EBC" w:rsidP="006702BE">
            <w:pPr>
              <w:widowControl w:val="0"/>
              <w:jc w:val="right"/>
              <w:rPr>
                <w:b/>
                <w:bCs/>
                <w:color w:val="000000"/>
                <w:sz w:val="20"/>
                <w:szCs w:val="20"/>
              </w:rPr>
            </w:pPr>
            <w:r w:rsidRPr="00F428B1">
              <w:rPr>
                <w:b/>
                <w:bCs/>
                <w:color w:val="000000"/>
                <w:sz w:val="20"/>
                <w:szCs w:val="20"/>
              </w:rPr>
              <w:t>(Nominal</w:t>
            </w:r>
            <w:r w:rsidR="005B0DD4">
              <w:rPr>
                <w:b/>
                <w:bCs/>
                <w:color w:val="000000"/>
                <w:sz w:val="20"/>
                <w:szCs w:val="20"/>
              </w:rPr>
              <w:t>)</w:t>
            </w:r>
          </w:p>
        </w:tc>
        <w:tc>
          <w:tcPr>
            <w:tcW w:w="1695" w:type="dxa"/>
            <w:tcBorders>
              <w:top w:val="single" w:sz="4" w:space="0" w:color="auto"/>
              <w:left w:val="nil"/>
              <w:bottom w:val="single" w:sz="4" w:space="0" w:color="auto"/>
              <w:right w:val="single" w:sz="4" w:space="0" w:color="auto"/>
            </w:tcBorders>
            <w:noWrap/>
            <w:vAlign w:val="bottom"/>
            <w:hideMark/>
          </w:tcPr>
          <w:p w14:paraId="552F6900" w14:textId="77777777" w:rsidR="008E3905" w:rsidRPr="00F428B1" w:rsidRDefault="008E3905" w:rsidP="006702BE">
            <w:pPr>
              <w:widowControl w:val="0"/>
              <w:jc w:val="right"/>
              <w:rPr>
                <w:b/>
                <w:bCs/>
                <w:color w:val="000000"/>
                <w:sz w:val="20"/>
                <w:szCs w:val="20"/>
              </w:rPr>
            </w:pPr>
            <w:r w:rsidRPr="00F428B1">
              <w:rPr>
                <w:b/>
                <w:bCs/>
                <w:color w:val="000000"/>
                <w:sz w:val="20"/>
                <w:szCs w:val="20"/>
              </w:rPr>
              <w:t>Ödenmemiş</w:t>
            </w:r>
            <w:r w:rsidR="00777B33" w:rsidRPr="00F428B1">
              <w:rPr>
                <w:b/>
                <w:bCs/>
                <w:color w:val="000000"/>
                <w:sz w:val="20"/>
                <w:szCs w:val="20"/>
              </w:rPr>
              <w:t xml:space="preserve"> </w:t>
            </w:r>
            <w:r w:rsidR="00D31EBC" w:rsidRPr="00F428B1">
              <w:rPr>
                <w:b/>
                <w:bCs/>
                <w:color w:val="000000"/>
                <w:sz w:val="20"/>
                <w:szCs w:val="20"/>
              </w:rPr>
              <w:br/>
            </w:r>
            <w:r w:rsidRPr="00F428B1">
              <w:rPr>
                <w:b/>
                <w:bCs/>
                <w:color w:val="000000"/>
                <w:sz w:val="20"/>
                <w:szCs w:val="20"/>
              </w:rPr>
              <w:t>Paylar</w:t>
            </w:r>
          </w:p>
        </w:tc>
      </w:tr>
      <w:tr w:rsidR="00CF41A5" w:rsidRPr="00F428B1" w14:paraId="2593312D" w14:textId="77777777" w:rsidTr="008E52F6">
        <w:trPr>
          <w:trHeight w:val="113"/>
        </w:trPr>
        <w:tc>
          <w:tcPr>
            <w:tcW w:w="3125" w:type="dxa"/>
            <w:tcBorders>
              <w:top w:val="nil"/>
              <w:left w:val="single" w:sz="4" w:space="0" w:color="auto"/>
              <w:bottom w:val="single" w:sz="4" w:space="0" w:color="auto"/>
              <w:right w:val="single" w:sz="4" w:space="0" w:color="auto"/>
            </w:tcBorders>
            <w:noWrap/>
            <w:vAlign w:val="bottom"/>
            <w:hideMark/>
          </w:tcPr>
          <w:p w14:paraId="12647D6B" w14:textId="77777777" w:rsidR="00CF41A5" w:rsidRPr="00F428B1" w:rsidRDefault="00CF41A5" w:rsidP="00CF41A5">
            <w:pPr>
              <w:widowControl w:val="0"/>
              <w:rPr>
                <w:color w:val="000000"/>
                <w:sz w:val="20"/>
                <w:szCs w:val="20"/>
              </w:rPr>
            </w:pPr>
            <w:r w:rsidRPr="00F428B1">
              <w:rPr>
                <w:color w:val="000000"/>
                <w:sz w:val="20"/>
                <w:szCs w:val="20"/>
              </w:rPr>
              <w:t>Ahmet Yaşar AYDIN</w:t>
            </w:r>
          </w:p>
        </w:tc>
        <w:tc>
          <w:tcPr>
            <w:tcW w:w="1423" w:type="dxa"/>
            <w:tcBorders>
              <w:top w:val="nil"/>
              <w:left w:val="nil"/>
              <w:bottom w:val="single" w:sz="4" w:space="0" w:color="auto"/>
              <w:right w:val="single" w:sz="4" w:space="0" w:color="auto"/>
            </w:tcBorders>
            <w:noWrap/>
            <w:vAlign w:val="center"/>
            <w:hideMark/>
          </w:tcPr>
          <w:p w14:paraId="342C1B28" w14:textId="36C82837" w:rsidR="00CF41A5" w:rsidRPr="00F428B1" w:rsidRDefault="00CF41A5" w:rsidP="00CF41A5">
            <w:pPr>
              <w:widowControl w:val="0"/>
              <w:jc w:val="right"/>
              <w:rPr>
                <w:color w:val="000000"/>
                <w:sz w:val="20"/>
                <w:szCs w:val="20"/>
              </w:rPr>
            </w:pPr>
            <w:r w:rsidRPr="00F428B1">
              <w:rPr>
                <w:color w:val="000000"/>
                <w:sz w:val="20"/>
                <w:szCs w:val="20"/>
              </w:rPr>
              <w:t>4.290.000</w:t>
            </w:r>
          </w:p>
        </w:tc>
        <w:tc>
          <w:tcPr>
            <w:tcW w:w="1069" w:type="dxa"/>
            <w:tcBorders>
              <w:top w:val="nil"/>
              <w:left w:val="nil"/>
              <w:bottom w:val="single" w:sz="4" w:space="0" w:color="auto"/>
              <w:right w:val="single" w:sz="4" w:space="0" w:color="auto"/>
            </w:tcBorders>
            <w:noWrap/>
            <w:vAlign w:val="bottom"/>
            <w:hideMark/>
          </w:tcPr>
          <w:p w14:paraId="1B1AAA98" w14:textId="2CA8F3DD" w:rsidR="00CF41A5" w:rsidRPr="00F428B1" w:rsidRDefault="005B0DD4" w:rsidP="00CF41A5">
            <w:pPr>
              <w:widowControl w:val="0"/>
              <w:jc w:val="right"/>
              <w:rPr>
                <w:color w:val="000000"/>
                <w:sz w:val="20"/>
                <w:szCs w:val="20"/>
              </w:rPr>
            </w:pPr>
            <w:r>
              <w:rPr>
                <w:color w:val="000000"/>
                <w:sz w:val="20"/>
                <w:szCs w:val="20"/>
              </w:rPr>
              <w:t>%</w:t>
            </w:r>
            <w:r w:rsidR="00CF41A5" w:rsidRPr="00F428B1">
              <w:rPr>
                <w:color w:val="000000"/>
                <w:sz w:val="20"/>
                <w:szCs w:val="20"/>
              </w:rPr>
              <w:t>71,50</w:t>
            </w:r>
          </w:p>
        </w:tc>
        <w:tc>
          <w:tcPr>
            <w:tcW w:w="1707" w:type="dxa"/>
            <w:tcBorders>
              <w:top w:val="nil"/>
              <w:left w:val="nil"/>
              <w:bottom w:val="single" w:sz="4" w:space="0" w:color="auto"/>
              <w:right w:val="single" w:sz="4" w:space="0" w:color="auto"/>
            </w:tcBorders>
            <w:noWrap/>
            <w:vAlign w:val="center"/>
          </w:tcPr>
          <w:p w14:paraId="690F539F" w14:textId="6A03782B" w:rsidR="00CF41A5" w:rsidRPr="00F428B1" w:rsidRDefault="00CF41A5" w:rsidP="00CF41A5">
            <w:pPr>
              <w:widowControl w:val="0"/>
              <w:jc w:val="right"/>
              <w:rPr>
                <w:color w:val="000000"/>
                <w:sz w:val="20"/>
                <w:szCs w:val="20"/>
              </w:rPr>
            </w:pPr>
            <w:r w:rsidRPr="00F428B1">
              <w:rPr>
                <w:color w:val="000000"/>
                <w:sz w:val="20"/>
                <w:szCs w:val="20"/>
              </w:rPr>
              <w:t>4.290.000</w:t>
            </w:r>
          </w:p>
        </w:tc>
        <w:tc>
          <w:tcPr>
            <w:tcW w:w="1695" w:type="dxa"/>
            <w:tcBorders>
              <w:top w:val="nil"/>
              <w:left w:val="nil"/>
              <w:bottom w:val="single" w:sz="4" w:space="0" w:color="auto"/>
              <w:right w:val="single" w:sz="4" w:space="0" w:color="auto"/>
            </w:tcBorders>
            <w:noWrap/>
            <w:vAlign w:val="bottom"/>
            <w:hideMark/>
          </w:tcPr>
          <w:p w14:paraId="0C07E2C4" w14:textId="77777777" w:rsidR="00CF41A5" w:rsidRPr="00F428B1" w:rsidRDefault="00CF41A5" w:rsidP="00CF41A5">
            <w:pPr>
              <w:widowControl w:val="0"/>
              <w:jc w:val="right"/>
              <w:rPr>
                <w:b/>
                <w:color w:val="000000"/>
                <w:sz w:val="20"/>
                <w:szCs w:val="20"/>
              </w:rPr>
            </w:pPr>
            <w:r w:rsidRPr="00F428B1">
              <w:rPr>
                <w:b/>
                <w:color w:val="000000"/>
                <w:sz w:val="20"/>
                <w:szCs w:val="20"/>
              </w:rPr>
              <w:t>-</w:t>
            </w:r>
          </w:p>
        </w:tc>
      </w:tr>
      <w:tr w:rsidR="00CF41A5" w:rsidRPr="00F428B1" w14:paraId="22C2CE82" w14:textId="77777777" w:rsidTr="008E52F6">
        <w:trPr>
          <w:trHeight w:val="113"/>
        </w:trPr>
        <w:tc>
          <w:tcPr>
            <w:tcW w:w="3125" w:type="dxa"/>
            <w:tcBorders>
              <w:top w:val="nil"/>
              <w:left w:val="single" w:sz="4" w:space="0" w:color="auto"/>
              <w:bottom w:val="single" w:sz="4" w:space="0" w:color="auto"/>
              <w:right w:val="single" w:sz="4" w:space="0" w:color="auto"/>
            </w:tcBorders>
            <w:noWrap/>
            <w:vAlign w:val="bottom"/>
          </w:tcPr>
          <w:p w14:paraId="1AD25920" w14:textId="77777777" w:rsidR="00CF41A5" w:rsidRPr="00F428B1" w:rsidRDefault="00CF41A5" w:rsidP="00CF41A5">
            <w:pPr>
              <w:widowControl w:val="0"/>
              <w:rPr>
                <w:color w:val="000000"/>
                <w:sz w:val="20"/>
                <w:szCs w:val="20"/>
              </w:rPr>
            </w:pPr>
            <w:r w:rsidRPr="00F428B1">
              <w:rPr>
                <w:color w:val="000000"/>
                <w:sz w:val="20"/>
                <w:szCs w:val="20"/>
              </w:rPr>
              <w:t xml:space="preserve">Star Digital </w:t>
            </w:r>
            <w:proofErr w:type="spellStart"/>
            <w:r w:rsidRPr="00F428B1">
              <w:rPr>
                <w:color w:val="000000"/>
                <w:sz w:val="20"/>
                <w:szCs w:val="20"/>
              </w:rPr>
              <w:t>Investments</w:t>
            </w:r>
            <w:proofErr w:type="spellEnd"/>
            <w:r w:rsidRPr="00F428B1">
              <w:rPr>
                <w:color w:val="000000"/>
                <w:sz w:val="20"/>
                <w:szCs w:val="20"/>
              </w:rPr>
              <w:t xml:space="preserve"> Ltd.</w:t>
            </w:r>
          </w:p>
        </w:tc>
        <w:tc>
          <w:tcPr>
            <w:tcW w:w="1423" w:type="dxa"/>
            <w:tcBorders>
              <w:top w:val="nil"/>
              <w:left w:val="nil"/>
              <w:bottom w:val="single" w:sz="4" w:space="0" w:color="auto"/>
              <w:right w:val="single" w:sz="4" w:space="0" w:color="auto"/>
            </w:tcBorders>
            <w:noWrap/>
            <w:vAlign w:val="center"/>
          </w:tcPr>
          <w:p w14:paraId="12B1E8EF" w14:textId="33E0AD9C" w:rsidR="00CF41A5" w:rsidRPr="00F428B1" w:rsidRDefault="00CF41A5" w:rsidP="00CF41A5">
            <w:pPr>
              <w:widowControl w:val="0"/>
              <w:jc w:val="right"/>
              <w:rPr>
                <w:color w:val="000000"/>
                <w:sz w:val="20"/>
                <w:szCs w:val="20"/>
              </w:rPr>
            </w:pPr>
            <w:r w:rsidRPr="00F428B1">
              <w:rPr>
                <w:color w:val="000000"/>
                <w:sz w:val="20"/>
                <w:szCs w:val="20"/>
              </w:rPr>
              <w:t>1.500.000</w:t>
            </w:r>
          </w:p>
        </w:tc>
        <w:tc>
          <w:tcPr>
            <w:tcW w:w="1069" w:type="dxa"/>
            <w:tcBorders>
              <w:top w:val="nil"/>
              <w:left w:val="nil"/>
              <w:bottom w:val="single" w:sz="4" w:space="0" w:color="auto"/>
              <w:right w:val="single" w:sz="4" w:space="0" w:color="auto"/>
            </w:tcBorders>
            <w:noWrap/>
            <w:vAlign w:val="bottom"/>
          </w:tcPr>
          <w:p w14:paraId="4E41D72A" w14:textId="753C2251" w:rsidR="00CF41A5" w:rsidRPr="00F428B1" w:rsidRDefault="005B0DD4" w:rsidP="00CF41A5">
            <w:pPr>
              <w:widowControl w:val="0"/>
              <w:jc w:val="right"/>
              <w:rPr>
                <w:color w:val="000000"/>
                <w:sz w:val="20"/>
                <w:szCs w:val="20"/>
              </w:rPr>
            </w:pPr>
            <w:r>
              <w:rPr>
                <w:color w:val="000000"/>
                <w:sz w:val="20"/>
                <w:szCs w:val="20"/>
              </w:rPr>
              <w:t>%</w:t>
            </w:r>
            <w:r w:rsidR="00CF41A5" w:rsidRPr="00F428B1">
              <w:rPr>
                <w:color w:val="000000"/>
                <w:sz w:val="20"/>
                <w:szCs w:val="20"/>
              </w:rPr>
              <w:t>25,00</w:t>
            </w:r>
          </w:p>
        </w:tc>
        <w:tc>
          <w:tcPr>
            <w:tcW w:w="1707" w:type="dxa"/>
            <w:tcBorders>
              <w:top w:val="nil"/>
              <w:left w:val="nil"/>
              <w:bottom w:val="single" w:sz="4" w:space="0" w:color="auto"/>
              <w:right w:val="single" w:sz="4" w:space="0" w:color="auto"/>
            </w:tcBorders>
            <w:noWrap/>
            <w:vAlign w:val="center"/>
          </w:tcPr>
          <w:p w14:paraId="4EE844E4" w14:textId="25A4B43C" w:rsidR="00CF41A5" w:rsidRPr="00F428B1" w:rsidRDefault="00CF41A5" w:rsidP="00CF41A5">
            <w:pPr>
              <w:widowControl w:val="0"/>
              <w:jc w:val="right"/>
              <w:rPr>
                <w:color w:val="000000"/>
                <w:sz w:val="20"/>
                <w:szCs w:val="20"/>
              </w:rPr>
            </w:pPr>
            <w:r w:rsidRPr="00F428B1">
              <w:rPr>
                <w:color w:val="000000"/>
                <w:sz w:val="20"/>
                <w:szCs w:val="20"/>
              </w:rPr>
              <w:t>1.500.000</w:t>
            </w:r>
          </w:p>
        </w:tc>
        <w:tc>
          <w:tcPr>
            <w:tcW w:w="1695" w:type="dxa"/>
            <w:tcBorders>
              <w:top w:val="nil"/>
              <w:left w:val="nil"/>
              <w:bottom w:val="single" w:sz="4" w:space="0" w:color="auto"/>
              <w:right w:val="single" w:sz="4" w:space="0" w:color="auto"/>
            </w:tcBorders>
            <w:noWrap/>
            <w:vAlign w:val="bottom"/>
          </w:tcPr>
          <w:p w14:paraId="3FA7C87A" w14:textId="77777777" w:rsidR="00CF41A5" w:rsidRPr="00F428B1" w:rsidRDefault="00CF41A5" w:rsidP="00CF41A5">
            <w:pPr>
              <w:widowControl w:val="0"/>
              <w:jc w:val="right"/>
              <w:rPr>
                <w:b/>
                <w:color w:val="000000"/>
                <w:sz w:val="20"/>
                <w:szCs w:val="20"/>
              </w:rPr>
            </w:pPr>
            <w:r w:rsidRPr="00F428B1">
              <w:rPr>
                <w:b/>
                <w:color w:val="000000"/>
                <w:sz w:val="20"/>
                <w:szCs w:val="20"/>
              </w:rPr>
              <w:t>-</w:t>
            </w:r>
          </w:p>
        </w:tc>
      </w:tr>
      <w:tr w:rsidR="0049300E" w:rsidRPr="00F428B1" w14:paraId="2682D5C6" w14:textId="77777777" w:rsidTr="008E52F6">
        <w:trPr>
          <w:trHeight w:val="113"/>
        </w:trPr>
        <w:tc>
          <w:tcPr>
            <w:tcW w:w="3125" w:type="dxa"/>
            <w:tcBorders>
              <w:top w:val="nil"/>
              <w:left w:val="single" w:sz="4" w:space="0" w:color="auto"/>
              <w:bottom w:val="single" w:sz="4" w:space="0" w:color="auto"/>
              <w:right w:val="single" w:sz="4" w:space="0" w:color="auto"/>
            </w:tcBorders>
            <w:noWrap/>
            <w:vAlign w:val="bottom"/>
          </w:tcPr>
          <w:p w14:paraId="051424E7" w14:textId="3038FBAE" w:rsidR="0049300E" w:rsidRPr="00F428B1" w:rsidRDefault="0049300E" w:rsidP="00CF41A5">
            <w:pPr>
              <w:widowControl w:val="0"/>
              <w:rPr>
                <w:color w:val="000000"/>
                <w:sz w:val="20"/>
                <w:szCs w:val="20"/>
              </w:rPr>
            </w:pPr>
            <w:r>
              <w:rPr>
                <w:color w:val="000000"/>
                <w:sz w:val="20"/>
                <w:szCs w:val="20"/>
              </w:rPr>
              <w:t>Diğer</w:t>
            </w:r>
          </w:p>
        </w:tc>
        <w:tc>
          <w:tcPr>
            <w:tcW w:w="1423" w:type="dxa"/>
            <w:tcBorders>
              <w:top w:val="nil"/>
              <w:left w:val="nil"/>
              <w:bottom w:val="single" w:sz="4" w:space="0" w:color="auto"/>
              <w:right w:val="single" w:sz="4" w:space="0" w:color="auto"/>
            </w:tcBorders>
            <w:noWrap/>
            <w:vAlign w:val="center"/>
          </w:tcPr>
          <w:p w14:paraId="70D8641E" w14:textId="55128A93" w:rsidR="0049300E" w:rsidRPr="00F428B1" w:rsidRDefault="0049300E" w:rsidP="00CF41A5">
            <w:pPr>
              <w:widowControl w:val="0"/>
              <w:jc w:val="right"/>
              <w:rPr>
                <w:color w:val="000000"/>
                <w:sz w:val="20"/>
                <w:szCs w:val="20"/>
              </w:rPr>
            </w:pPr>
            <w:r>
              <w:rPr>
                <w:color w:val="000000"/>
                <w:sz w:val="20"/>
                <w:szCs w:val="20"/>
              </w:rPr>
              <w:t>210.000</w:t>
            </w:r>
          </w:p>
        </w:tc>
        <w:tc>
          <w:tcPr>
            <w:tcW w:w="1069" w:type="dxa"/>
            <w:tcBorders>
              <w:top w:val="nil"/>
              <w:left w:val="nil"/>
              <w:bottom w:val="single" w:sz="4" w:space="0" w:color="auto"/>
              <w:right w:val="single" w:sz="4" w:space="0" w:color="auto"/>
            </w:tcBorders>
            <w:noWrap/>
            <w:vAlign w:val="bottom"/>
          </w:tcPr>
          <w:p w14:paraId="3885C790" w14:textId="168D810F" w:rsidR="0049300E" w:rsidRDefault="0049300E" w:rsidP="00CF41A5">
            <w:pPr>
              <w:widowControl w:val="0"/>
              <w:jc w:val="right"/>
              <w:rPr>
                <w:color w:val="000000"/>
                <w:sz w:val="20"/>
                <w:szCs w:val="20"/>
              </w:rPr>
            </w:pPr>
            <w:r>
              <w:rPr>
                <w:color w:val="000000"/>
                <w:sz w:val="20"/>
                <w:szCs w:val="20"/>
              </w:rPr>
              <w:t>%3,50</w:t>
            </w:r>
          </w:p>
        </w:tc>
        <w:tc>
          <w:tcPr>
            <w:tcW w:w="1707" w:type="dxa"/>
            <w:tcBorders>
              <w:top w:val="nil"/>
              <w:left w:val="nil"/>
              <w:bottom w:val="single" w:sz="4" w:space="0" w:color="auto"/>
              <w:right w:val="single" w:sz="4" w:space="0" w:color="auto"/>
            </w:tcBorders>
            <w:noWrap/>
            <w:vAlign w:val="center"/>
          </w:tcPr>
          <w:p w14:paraId="7F45B21B" w14:textId="4742FB07" w:rsidR="0049300E" w:rsidRPr="00F428B1" w:rsidRDefault="0049300E" w:rsidP="00CF41A5">
            <w:pPr>
              <w:widowControl w:val="0"/>
              <w:jc w:val="right"/>
              <w:rPr>
                <w:color w:val="000000"/>
                <w:sz w:val="20"/>
                <w:szCs w:val="20"/>
              </w:rPr>
            </w:pPr>
            <w:r>
              <w:rPr>
                <w:color w:val="000000"/>
                <w:sz w:val="20"/>
                <w:szCs w:val="20"/>
              </w:rPr>
              <w:t>210.000</w:t>
            </w:r>
          </w:p>
        </w:tc>
        <w:tc>
          <w:tcPr>
            <w:tcW w:w="1695" w:type="dxa"/>
            <w:tcBorders>
              <w:top w:val="nil"/>
              <w:left w:val="nil"/>
              <w:bottom w:val="single" w:sz="4" w:space="0" w:color="auto"/>
              <w:right w:val="single" w:sz="4" w:space="0" w:color="auto"/>
            </w:tcBorders>
            <w:noWrap/>
            <w:vAlign w:val="bottom"/>
          </w:tcPr>
          <w:p w14:paraId="2FCEAAFF" w14:textId="270DD33D" w:rsidR="0049300E" w:rsidRPr="00F428B1" w:rsidRDefault="0049300E" w:rsidP="00CF41A5">
            <w:pPr>
              <w:widowControl w:val="0"/>
              <w:jc w:val="right"/>
              <w:rPr>
                <w:b/>
                <w:color w:val="000000"/>
                <w:sz w:val="20"/>
                <w:szCs w:val="20"/>
              </w:rPr>
            </w:pPr>
            <w:r>
              <w:rPr>
                <w:b/>
                <w:color w:val="000000"/>
                <w:sz w:val="20"/>
                <w:szCs w:val="20"/>
              </w:rPr>
              <w:t>-</w:t>
            </w:r>
          </w:p>
        </w:tc>
      </w:tr>
      <w:tr w:rsidR="00CF41A5" w:rsidRPr="00F428B1" w14:paraId="6B1D7F14" w14:textId="77777777" w:rsidTr="008E52F6">
        <w:trPr>
          <w:trHeight w:val="113"/>
        </w:trPr>
        <w:tc>
          <w:tcPr>
            <w:tcW w:w="3125" w:type="dxa"/>
            <w:tcBorders>
              <w:top w:val="nil"/>
              <w:left w:val="single" w:sz="4" w:space="0" w:color="auto"/>
              <w:bottom w:val="single" w:sz="4" w:space="0" w:color="auto"/>
              <w:right w:val="single" w:sz="4" w:space="0" w:color="auto"/>
            </w:tcBorders>
            <w:noWrap/>
            <w:vAlign w:val="bottom"/>
            <w:hideMark/>
          </w:tcPr>
          <w:p w14:paraId="26791111" w14:textId="77777777" w:rsidR="00CF41A5" w:rsidRPr="00F428B1" w:rsidRDefault="00CF41A5" w:rsidP="00CF41A5">
            <w:pPr>
              <w:widowControl w:val="0"/>
              <w:rPr>
                <w:b/>
                <w:bCs/>
                <w:color w:val="000000"/>
                <w:sz w:val="20"/>
                <w:szCs w:val="20"/>
              </w:rPr>
            </w:pPr>
            <w:r w:rsidRPr="00F428B1">
              <w:rPr>
                <w:b/>
                <w:bCs/>
                <w:color w:val="000000"/>
                <w:sz w:val="20"/>
                <w:szCs w:val="20"/>
              </w:rPr>
              <w:t>Toplam</w:t>
            </w:r>
          </w:p>
        </w:tc>
        <w:tc>
          <w:tcPr>
            <w:tcW w:w="1423" w:type="dxa"/>
            <w:tcBorders>
              <w:top w:val="nil"/>
              <w:left w:val="nil"/>
              <w:bottom w:val="single" w:sz="4" w:space="0" w:color="auto"/>
              <w:right w:val="single" w:sz="4" w:space="0" w:color="auto"/>
            </w:tcBorders>
            <w:noWrap/>
            <w:vAlign w:val="center"/>
            <w:hideMark/>
          </w:tcPr>
          <w:p w14:paraId="0D9089BA" w14:textId="515BA1D5" w:rsidR="00CF41A5" w:rsidRPr="00F428B1" w:rsidRDefault="0049300E" w:rsidP="00CF41A5">
            <w:pPr>
              <w:widowControl w:val="0"/>
              <w:jc w:val="right"/>
              <w:rPr>
                <w:b/>
                <w:color w:val="000000"/>
                <w:sz w:val="20"/>
                <w:szCs w:val="20"/>
              </w:rPr>
            </w:pPr>
            <w:r>
              <w:rPr>
                <w:b/>
                <w:color w:val="000000"/>
                <w:sz w:val="20"/>
                <w:szCs w:val="20"/>
              </w:rPr>
              <w:t>6.000.000</w:t>
            </w:r>
          </w:p>
        </w:tc>
        <w:tc>
          <w:tcPr>
            <w:tcW w:w="1069" w:type="dxa"/>
            <w:tcBorders>
              <w:top w:val="nil"/>
              <w:left w:val="nil"/>
              <w:bottom w:val="single" w:sz="4" w:space="0" w:color="auto"/>
              <w:right w:val="single" w:sz="4" w:space="0" w:color="auto"/>
            </w:tcBorders>
            <w:noWrap/>
            <w:vAlign w:val="bottom"/>
            <w:hideMark/>
          </w:tcPr>
          <w:p w14:paraId="7D006228" w14:textId="435C4046" w:rsidR="00CF41A5" w:rsidRPr="00F428B1" w:rsidRDefault="005B0DD4" w:rsidP="0049300E">
            <w:pPr>
              <w:widowControl w:val="0"/>
              <w:jc w:val="right"/>
              <w:rPr>
                <w:b/>
                <w:bCs/>
                <w:color w:val="000000"/>
                <w:sz w:val="20"/>
                <w:szCs w:val="20"/>
              </w:rPr>
            </w:pPr>
            <w:r>
              <w:rPr>
                <w:b/>
                <w:bCs/>
                <w:color w:val="000000"/>
                <w:sz w:val="20"/>
                <w:szCs w:val="20"/>
              </w:rPr>
              <w:t>%</w:t>
            </w:r>
            <w:r w:rsidR="0049300E">
              <w:rPr>
                <w:b/>
                <w:bCs/>
                <w:color w:val="000000"/>
                <w:sz w:val="20"/>
                <w:szCs w:val="20"/>
              </w:rPr>
              <w:t>100,00</w:t>
            </w:r>
          </w:p>
        </w:tc>
        <w:tc>
          <w:tcPr>
            <w:tcW w:w="1707" w:type="dxa"/>
            <w:tcBorders>
              <w:top w:val="nil"/>
              <w:left w:val="nil"/>
              <w:bottom w:val="single" w:sz="4" w:space="0" w:color="auto"/>
              <w:right w:val="single" w:sz="4" w:space="0" w:color="auto"/>
            </w:tcBorders>
            <w:noWrap/>
            <w:vAlign w:val="center"/>
          </w:tcPr>
          <w:p w14:paraId="12C2A493" w14:textId="451A8A62" w:rsidR="00CF41A5" w:rsidRPr="00F428B1" w:rsidRDefault="0049300E" w:rsidP="00CF41A5">
            <w:pPr>
              <w:widowControl w:val="0"/>
              <w:jc w:val="right"/>
              <w:rPr>
                <w:b/>
                <w:bCs/>
                <w:color w:val="000000"/>
                <w:sz w:val="20"/>
                <w:szCs w:val="20"/>
              </w:rPr>
            </w:pPr>
            <w:r>
              <w:rPr>
                <w:b/>
                <w:color w:val="000000"/>
                <w:sz w:val="20"/>
                <w:szCs w:val="20"/>
              </w:rPr>
              <w:t>6.000.000</w:t>
            </w:r>
          </w:p>
        </w:tc>
        <w:tc>
          <w:tcPr>
            <w:tcW w:w="1695" w:type="dxa"/>
            <w:tcBorders>
              <w:top w:val="nil"/>
              <w:left w:val="nil"/>
              <w:bottom w:val="single" w:sz="4" w:space="0" w:color="auto"/>
              <w:right w:val="single" w:sz="4" w:space="0" w:color="auto"/>
            </w:tcBorders>
            <w:noWrap/>
            <w:vAlign w:val="bottom"/>
            <w:hideMark/>
          </w:tcPr>
          <w:p w14:paraId="5030619C" w14:textId="77777777" w:rsidR="00CF41A5" w:rsidRPr="00F428B1" w:rsidRDefault="00CF41A5" w:rsidP="00CF41A5">
            <w:pPr>
              <w:widowControl w:val="0"/>
              <w:jc w:val="right"/>
              <w:rPr>
                <w:bCs/>
                <w:color w:val="000000"/>
                <w:sz w:val="20"/>
                <w:szCs w:val="20"/>
              </w:rPr>
            </w:pPr>
            <w:r w:rsidRPr="00F428B1">
              <w:rPr>
                <w:bCs/>
                <w:color w:val="000000"/>
                <w:sz w:val="20"/>
                <w:szCs w:val="20"/>
              </w:rPr>
              <w:t>-</w:t>
            </w:r>
          </w:p>
        </w:tc>
      </w:tr>
    </w:tbl>
    <w:p w14:paraId="65A10133" w14:textId="77777777" w:rsidR="00230EA7" w:rsidRPr="00F428B1" w:rsidRDefault="00230EA7" w:rsidP="006702BE">
      <w:pPr>
        <w:widowControl w:val="0"/>
        <w:spacing w:line="211" w:lineRule="auto"/>
        <w:ind w:left="1288" w:hanging="437"/>
        <w:jc w:val="both"/>
        <w:rPr>
          <w:rFonts w:eastAsia="Arial Unicode MS"/>
          <w:bCs/>
          <w:sz w:val="20"/>
          <w:szCs w:val="20"/>
        </w:rPr>
      </w:pPr>
    </w:p>
    <w:p w14:paraId="6CB7E0C2" w14:textId="77777777" w:rsidR="00167D71" w:rsidRPr="00F428B1" w:rsidRDefault="00167D71" w:rsidP="006702BE">
      <w:pPr>
        <w:pStyle w:val="GenelBilgiler"/>
        <w:widowControl w:val="0"/>
        <w:tabs>
          <w:tab w:val="left" w:pos="851"/>
        </w:tabs>
        <w:spacing w:line="211" w:lineRule="auto"/>
        <w:ind w:left="851" w:hanging="851"/>
        <w:rPr>
          <w:sz w:val="20"/>
          <w:szCs w:val="20"/>
        </w:rPr>
      </w:pPr>
      <w:bookmarkStart w:id="2" w:name="_Toc126319257"/>
      <w:r w:rsidRPr="00F428B1">
        <w:rPr>
          <w:sz w:val="20"/>
          <w:szCs w:val="20"/>
        </w:rPr>
        <w:t>V.</w:t>
      </w:r>
      <w:r w:rsidRPr="00F428B1">
        <w:rPr>
          <w:sz w:val="20"/>
          <w:szCs w:val="20"/>
        </w:rPr>
        <w:tab/>
      </w:r>
      <w:bookmarkEnd w:id="2"/>
      <w:r w:rsidRPr="00F428B1">
        <w:rPr>
          <w:sz w:val="20"/>
          <w:szCs w:val="20"/>
        </w:rPr>
        <w:t xml:space="preserve">BANKA’NIN HİZMET TÜRÜ VE FAALİYET ALANLARINA İLİŞKİN ÖZET BİLGİ </w:t>
      </w:r>
    </w:p>
    <w:p w14:paraId="65366D82" w14:textId="77777777" w:rsidR="00167D71" w:rsidRPr="00F428B1" w:rsidRDefault="00167D71" w:rsidP="006702BE">
      <w:pPr>
        <w:widowControl w:val="0"/>
        <w:spacing w:line="211" w:lineRule="auto"/>
        <w:ind w:left="851"/>
        <w:jc w:val="both"/>
        <w:rPr>
          <w:rFonts w:eastAsia="Arial Unicode MS"/>
          <w:bCs/>
          <w:sz w:val="10"/>
          <w:szCs w:val="10"/>
        </w:rPr>
      </w:pPr>
    </w:p>
    <w:p w14:paraId="7413F7F4" w14:textId="2B75C1A2" w:rsidR="008E3905" w:rsidRPr="00F428B1" w:rsidRDefault="008E3905" w:rsidP="006702BE">
      <w:pPr>
        <w:widowControl w:val="0"/>
        <w:spacing w:line="211" w:lineRule="auto"/>
        <w:ind w:left="851"/>
        <w:jc w:val="both"/>
        <w:rPr>
          <w:rFonts w:eastAsia="Arial Unicode MS"/>
          <w:bCs/>
          <w:sz w:val="20"/>
          <w:szCs w:val="20"/>
        </w:rPr>
      </w:pPr>
      <w:r w:rsidRPr="00F428B1">
        <w:rPr>
          <w:rFonts w:eastAsia="Arial Unicode MS"/>
          <w:bCs/>
          <w:sz w:val="20"/>
          <w:szCs w:val="20"/>
        </w:rPr>
        <w:t>Banka’nın faaliyet alanı Bankacılık Kanunu ve diğer mevzuat hükümleri saklı kalmak kaydıyla esas sözleşmesinde belirtilmiştir. Banka faizsiz bankacılık kuralları çerçevesinde fon toplayıp, yine aynı çerçevede finansman faaliyetlerinde bulunur.</w:t>
      </w:r>
    </w:p>
    <w:p w14:paraId="3D1C42C7" w14:textId="77777777" w:rsidR="008E3905" w:rsidRPr="00F428B1" w:rsidRDefault="008E3905" w:rsidP="006702BE">
      <w:pPr>
        <w:widowControl w:val="0"/>
        <w:spacing w:line="211" w:lineRule="auto"/>
        <w:ind w:left="851"/>
        <w:jc w:val="both"/>
        <w:rPr>
          <w:rFonts w:eastAsia="Arial Unicode MS"/>
          <w:bCs/>
          <w:sz w:val="10"/>
          <w:szCs w:val="10"/>
        </w:rPr>
      </w:pPr>
    </w:p>
    <w:p w14:paraId="66BB81A8" w14:textId="77777777" w:rsidR="008037A2" w:rsidRPr="00F428B1" w:rsidRDefault="008037A2" w:rsidP="008037A2">
      <w:pPr>
        <w:widowControl w:val="0"/>
        <w:spacing w:line="211" w:lineRule="auto"/>
        <w:ind w:left="851"/>
        <w:jc w:val="both"/>
        <w:rPr>
          <w:rFonts w:eastAsia="Arial Unicode MS"/>
          <w:bCs/>
          <w:sz w:val="20"/>
          <w:szCs w:val="20"/>
        </w:rPr>
      </w:pPr>
      <w:r w:rsidRPr="00F428B1">
        <w:rPr>
          <w:rFonts w:eastAsia="Arial Unicode MS"/>
          <w:bCs/>
          <w:sz w:val="20"/>
          <w:szCs w:val="20"/>
        </w:rPr>
        <w:t xml:space="preserve">Banka’da katılma hesapları, bir ay vadeli, üç aya kadar vadeli (üç ay dahil), altı aya kadar vadeli (altı ay dahil), bir yıla kadar vadeli (bir yıl dahil) ve asgari 32 ay vadeli olmak üzere kırık vade şeklinde vade grupları altında açılmaktadır. </w:t>
      </w:r>
    </w:p>
    <w:p w14:paraId="63F04470" w14:textId="77777777" w:rsidR="008E3905" w:rsidRPr="00F428B1" w:rsidRDefault="008E3905" w:rsidP="006702BE">
      <w:pPr>
        <w:widowControl w:val="0"/>
        <w:spacing w:line="211" w:lineRule="auto"/>
        <w:ind w:left="851"/>
        <w:jc w:val="both"/>
        <w:rPr>
          <w:rFonts w:eastAsia="Arial Unicode MS"/>
          <w:bCs/>
          <w:sz w:val="10"/>
          <w:szCs w:val="10"/>
        </w:rPr>
      </w:pPr>
    </w:p>
    <w:p w14:paraId="137E6212" w14:textId="77777777" w:rsidR="008E3905" w:rsidRPr="00F428B1" w:rsidRDefault="008E3905" w:rsidP="006702BE">
      <w:pPr>
        <w:widowControl w:val="0"/>
        <w:spacing w:line="211" w:lineRule="auto"/>
        <w:ind w:left="851"/>
        <w:jc w:val="both"/>
        <w:rPr>
          <w:rFonts w:eastAsia="Arial Unicode MS"/>
          <w:bCs/>
          <w:sz w:val="20"/>
          <w:szCs w:val="20"/>
        </w:rPr>
      </w:pPr>
      <w:r w:rsidRPr="00F428B1">
        <w:rPr>
          <w:rFonts w:eastAsia="Arial Unicode MS"/>
          <w:bCs/>
          <w:sz w:val="20"/>
          <w:szCs w:val="20"/>
        </w:rPr>
        <w:t>Banka, katılma hesaplarının işletilmesinden doğacak kâra katılma oranlarını serbestçe belirleyebilmektedir. Zarara katılma oranı ise yüzde yüz olarak uygulanmaktadır.</w:t>
      </w:r>
    </w:p>
    <w:p w14:paraId="7285052F" w14:textId="77777777" w:rsidR="008E3905" w:rsidRPr="00F428B1" w:rsidRDefault="008E3905" w:rsidP="006702BE">
      <w:pPr>
        <w:widowControl w:val="0"/>
        <w:spacing w:line="211" w:lineRule="auto"/>
        <w:ind w:left="851"/>
        <w:jc w:val="both"/>
        <w:rPr>
          <w:rFonts w:eastAsia="Arial Unicode MS"/>
          <w:bCs/>
          <w:sz w:val="10"/>
          <w:szCs w:val="10"/>
        </w:rPr>
      </w:pPr>
    </w:p>
    <w:p w14:paraId="7424C233" w14:textId="4E70CC8F" w:rsidR="00683A1E" w:rsidRPr="00F428B1" w:rsidRDefault="00227E4C" w:rsidP="006702BE">
      <w:pPr>
        <w:widowControl w:val="0"/>
        <w:spacing w:line="211" w:lineRule="auto"/>
        <w:ind w:left="851"/>
        <w:jc w:val="both"/>
        <w:rPr>
          <w:rFonts w:eastAsia="Arial Unicode MS"/>
          <w:bCs/>
          <w:sz w:val="20"/>
          <w:szCs w:val="20"/>
        </w:rPr>
      </w:pPr>
      <w:r w:rsidRPr="00F428B1">
        <w:rPr>
          <w:rFonts w:eastAsia="Arial Unicode MS"/>
          <w:bCs/>
          <w:sz w:val="20"/>
          <w:szCs w:val="20"/>
        </w:rPr>
        <w:t>31</w:t>
      </w:r>
      <w:r w:rsidR="00F93380" w:rsidRPr="00F428B1">
        <w:rPr>
          <w:rFonts w:eastAsia="Arial Unicode MS"/>
          <w:bCs/>
          <w:sz w:val="20"/>
          <w:szCs w:val="20"/>
        </w:rPr>
        <w:t xml:space="preserve"> </w:t>
      </w:r>
      <w:r w:rsidRPr="00F428B1">
        <w:rPr>
          <w:rFonts w:eastAsia="Arial Unicode MS"/>
          <w:bCs/>
          <w:sz w:val="20"/>
          <w:szCs w:val="20"/>
        </w:rPr>
        <w:t>Aralık</w:t>
      </w:r>
      <w:r w:rsidR="008E52F6" w:rsidRPr="00F428B1">
        <w:rPr>
          <w:rFonts w:eastAsia="Arial Unicode MS"/>
          <w:bCs/>
          <w:sz w:val="20"/>
          <w:szCs w:val="20"/>
        </w:rPr>
        <w:t xml:space="preserve"> 2025</w:t>
      </w:r>
      <w:r w:rsidR="008E3905" w:rsidRPr="00F428B1">
        <w:rPr>
          <w:rFonts w:eastAsia="Arial Unicode MS"/>
          <w:bCs/>
          <w:sz w:val="20"/>
          <w:szCs w:val="20"/>
        </w:rPr>
        <w:t xml:space="preserve"> </w:t>
      </w:r>
      <w:r w:rsidR="00F93380" w:rsidRPr="00F428B1">
        <w:rPr>
          <w:rFonts w:eastAsia="Arial Unicode MS"/>
          <w:bCs/>
          <w:sz w:val="20"/>
          <w:szCs w:val="20"/>
        </w:rPr>
        <w:t xml:space="preserve">tarihi </w:t>
      </w:r>
      <w:r w:rsidR="008E3905" w:rsidRPr="00F428B1">
        <w:rPr>
          <w:rFonts w:eastAsia="Arial Unicode MS"/>
          <w:bCs/>
          <w:sz w:val="20"/>
          <w:szCs w:val="20"/>
        </w:rPr>
        <w:t>itibarıyla Banka’nın personel sa</w:t>
      </w:r>
      <w:r w:rsidR="00D52CEF" w:rsidRPr="00F428B1">
        <w:rPr>
          <w:rFonts w:eastAsia="Arial Unicode MS"/>
          <w:bCs/>
          <w:sz w:val="20"/>
          <w:szCs w:val="20"/>
        </w:rPr>
        <w:t>yısı</w:t>
      </w:r>
      <w:r w:rsidR="00F428B1" w:rsidRPr="00F428B1">
        <w:rPr>
          <w:rFonts w:eastAsia="Arial Unicode MS"/>
          <w:bCs/>
          <w:sz w:val="20"/>
          <w:szCs w:val="20"/>
        </w:rPr>
        <w:t xml:space="preserve"> 1.2</w:t>
      </w:r>
      <w:r w:rsidR="005E6D31">
        <w:rPr>
          <w:rFonts w:eastAsia="Arial Unicode MS"/>
          <w:bCs/>
          <w:sz w:val="20"/>
          <w:szCs w:val="20"/>
        </w:rPr>
        <w:t>69</w:t>
      </w:r>
      <w:r w:rsidR="00F428B1" w:rsidRPr="00F428B1">
        <w:rPr>
          <w:rFonts w:eastAsia="Arial Unicode MS"/>
          <w:bCs/>
          <w:sz w:val="20"/>
          <w:szCs w:val="20"/>
        </w:rPr>
        <w:t>’d</w:t>
      </w:r>
      <w:r w:rsidR="005D3332">
        <w:rPr>
          <w:rFonts w:eastAsia="Arial Unicode MS"/>
          <w:bCs/>
          <w:sz w:val="20"/>
          <w:szCs w:val="20"/>
        </w:rPr>
        <w:t>ur</w:t>
      </w:r>
      <w:r w:rsidR="00922B4B" w:rsidRPr="00F428B1">
        <w:rPr>
          <w:rFonts w:eastAsia="Arial Unicode MS"/>
          <w:bCs/>
          <w:sz w:val="20"/>
          <w:szCs w:val="20"/>
        </w:rPr>
        <w:t xml:space="preserve"> (31 Aralık 202</w:t>
      </w:r>
      <w:r w:rsidR="008E52F6" w:rsidRPr="00F428B1">
        <w:rPr>
          <w:rFonts w:eastAsia="Arial Unicode MS"/>
          <w:bCs/>
          <w:sz w:val="20"/>
          <w:szCs w:val="20"/>
        </w:rPr>
        <w:t>4</w:t>
      </w:r>
      <w:r w:rsidR="00922B4B" w:rsidRPr="00F428B1">
        <w:rPr>
          <w:rFonts w:eastAsia="Arial Unicode MS"/>
          <w:bCs/>
          <w:sz w:val="20"/>
          <w:szCs w:val="20"/>
        </w:rPr>
        <w:t xml:space="preserve">: </w:t>
      </w:r>
      <w:r w:rsidR="00E53D6C" w:rsidRPr="00F428B1">
        <w:rPr>
          <w:rFonts w:eastAsia="Arial Unicode MS"/>
          <w:bCs/>
          <w:sz w:val="20"/>
          <w:szCs w:val="20"/>
        </w:rPr>
        <w:t>694</w:t>
      </w:r>
      <w:r w:rsidR="008E3905" w:rsidRPr="00F428B1">
        <w:rPr>
          <w:rFonts w:eastAsia="Arial Unicode MS"/>
          <w:bCs/>
          <w:sz w:val="20"/>
          <w:szCs w:val="20"/>
        </w:rPr>
        <w:t>).</w:t>
      </w:r>
    </w:p>
    <w:p w14:paraId="413B0E8C" w14:textId="77777777" w:rsidR="008E3905" w:rsidRPr="00F428B1" w:rsidRDefault="008E3905" w:rsidP="006702BE">
      <w:pPr>
        <w:widowControl w:val="0"/>
        <w:spacing w:line="211" w:lineRule="auto"/>
        <w:ind w:left="851"/>
        <w:jc w:val="both"/>
        <w:rPr>
          <w:rFonts w:eastAsia="Arial Unicode MS"/>
          <w:bCs/>
          <w:sz w:val="22"/>
          <w:szCs w:val="10"/>
        </w:rPr>
      </w:pPr>
    </w:p>
    <w:p w14:paraId="11A9D99E" w14:textId="77777777" w:rsidR="00D97064" w:rsidRPr="00F428B1" w:rsidRDefault="00D97064" w:rsidP="006702BE">
      <w:pPr>
        <w:widowControl w:val="0"/>
        <w:tabs>
          <w:tab w:val="left" w:pos="851"/>
        </w:tabs>
        <w:spacing w:line="211" w:lineRule="auto"/>
        <w:ind w:left="851" w:hanging="851"/>
        <w:jc w:val="both"/>
        <w:rPr>
          <w:b/>
          <w:sz w:val="20"/>
          <w:szCs w:val="20"/>
        </w:rPr>
      </w:pPr>
      <w:r w:rsidRPr="00F428B1">
        <w:rPr>
          <w:b/>
          <w:sz w:val="20"/>
          <w:szCs w:val="20"/>
        </w:rPr>
        <w:t>V</w:t>
      </w:r>
      <w:r w:rsidR="00683A1E" w:rsidRPr="00F428B1">
        <w:rPr>
          <w:b/>
          <w:sz w:val="20"/>
          <w:szCs w:val="20"/>
        </w:rPr>
        <w:t>I</w:t>
      </w:r>
      <w:r w:rsidRPr="00F428B1">
        <w:rPr>
          <w:b/>
          <w:sz w:val="20"/>
          <w:szCs w:val="20"/>
        </w:rPr>
        <w:t>.</w:t>
      </w:r>
      <w:r w:rsidRPr="00F428B1">
        <w:rPr>
          <w:b/>
          <w:sz w:val="20"/>
          <w:szCs w:val="20"/>
        </w:rPr>
        <w:tab/>
        <w:t>BANKA İLE BAĞLI ORTAKLIKLARI ARASINDA ÖZKAYNAKLARIN DERHAL TRANSFER EDİLMESİNİN VEYA BORÇLARIN GERİ ÖDENMESİNİN ÖNÜNDE MEVCUT VEYA MUHTEMEL, FİİLİ VEYA HUKUKİ ENGELLER</w:t>
      </w:r>
    </w:p>
    <w:p w14:paraId="3C0E4430" w14:textId="77777777" w:rsidR="00D97064" w:rsidRPr="00F428B1" w:rsidRDefault="00D97064" w:rsidP="006702BE">
      <w:pPr>
        <w:widowControl w:val="0"/>
        <w:spacing w:line="211" w:lineRule="auto"/>
        <w:ind w:left="851"/>
        <w:jc w:val="both"/>
        <w:rPr>
          <w:b/>
          <w:sz w:val="8"/>
          <w:szCs w:val="10"/>
        </w:rPr>
      </w:pPr>
    </w:p>
    <w:p w14:paraId="0A5AAB59" w14:textId="77777777" w:rsidR="00FB62A2" w:rsidRPr="00F428B1" w:rsidRDefault="00D97064" w:rsidP="006702BE">
      <w:pPr>
        <w:widowControl w:val="0"/>
        <w:spacing w:line="211" w:lineRule="auto"/>
        <w:ind w:left="851"/>
        <w:jc w:val="both"/>
        <w:rPr>
          <w:sz w:val="20"/>
          <w:szCs w:val="20"/>
        </w:rPr>
      </w:pPr>
      <w:r w:rsidRPr="00F428B1">
        <w:rPr>
          <w:sz w:val="20"/>
          <w:szCs w:val="20"/>
        </w:rPr>
        <w:t>Bulunmamaktadır.</w:t>
      </w:r>
    </w:p>
    <w:p w14:paraId="536C3ADD" w14:textId="77777777" w:rsidR="00135EEC" w:rsidRPr="00F428B1" w:rsidRDefault="00135EEC">
      <w:pPr>
        <w:rPr>
          <w:sz w:val="20"/>
          <w:szCs w:val="20"/>
        </w:rPr>
        <w:sectPr w:rsidR="00135EEC" w:rsidRPr="00F428B1" w:rsidSect="007D5AA4">
          <w:headerReference w:type="default" r:id="rId23"/>
          <w:footerReference w:type="default" r:id="rId24"/>
          <w:footnotePr>
            <w:numRestart w:val="eachPage"/>
          </w:footnotePr>
          <w:pgSz w:w="11907" w:h="16840" w:code="9"/>
          <w:pgMar w:top="851" w:right="851" w:bottom="851" w:left="851" w:header="851" w:footer="851" w:gutter="0"/>
          <w:pgNumType w:start="1"/>
          <w:cols w:space="708"/>
          <w:docGrid w:linePitch="272"/>
        </w:sectPr>
      </w:pPr>
    </w:p>
    <w:p w14:paraId="7A1B1FB3" w14:textId="77777777" w:rsidR="008F0E3C" w:rsidRPr="00F428B1" w:rsidRDefault="008F0E3C" w:rsidP="006702BE">
      <w:pPr>
        <w:widowControl w:val="0"/>
        <w:jc w:val="center"/>
        <w:rPr>
          <w:rFonts w:eastAsia="Arial Unicode MS"/>
          <w:b/>
          <w:bCs/>
          <w:sz w:val="20"/>
          <w:szCs w:val="20"/>
        </w:rPr>
      </w:pPr>
      <w:r w:rsidRPr="00F428B1">
        <w:rPr>
          <w:rFonts w:eastAsia="Arial Unicode MS"/>
          <w:b/>
          <w:bCs/>
          <w:sz w:val="20"/>
          <w:szCs w:val="20"/>
        </w:rPr>
        <w:lastRenderedPageBreak/>
        <w:t>İKİNCİ BÖLÜM</w:t>
      </w:r>
    </w:p>
    <w:p w14:paraId="7D9C1A0C" w14:textId="77777777" w:rsidR="008F0E3C" w:rsidRPr="00F428B1" w:rsidRDefault="008F0E3C" w:rsidP="006702BE">
      <w:pPr>
        <w:widowControl w:val="0"/>
        <w:rPr>
          <w:rFonts w:eastAsia="Arial Unicode MS"/>
          <w:b/>
          <w:bCs/>
          <w:sz w:val="20"/>
          <w:szCs w:val="20"/>
        </w:rPr>
      </w:pPr>
    </w:p>
    <w:p w14:paraId="68A040A8" w14:textId="77777777" w:rsidR="008F0E3C" w:rsidRPr="00F428B1" w:rsidRDefault="008F0E3C" w:rsidP="006702BE">
      <w:pPr>
        <w:widowControl w:val="0"/>
        <w:jc w:val="center"/>
        <w:rPr>
          <w:rFonts w:eastAsia="Arial Unicode MS"/>
          <w:b/>
          <w:bCs/>
          <w:sz w:val="20"/>
          <w:szCs w:val="20"/>
        </w:rPr>
      </w:pPr>
      <w:r w:rsidRPr="00F428B1">
        <w:rPr>
          <w:rFonts w:eastAsia="Arial Unicode MS"/>
          <w:b/>
          <w:bCs/>
          <w:sz w:val="20"/>
          <w:szCs w:val="20"/>
        </w:rPr>
        <w:t>KONSOLİDE OLMAYAN FİNANSAL TABLOLAR</w:t>
      </w:r>
    </w:p>
    <w:p w14:paraId="66DD6870" w14:textId="77777777" w:rsidR="008F0E3C" w:rsidRPr="00F428B1" w:rsidRDefault="008F0E3C" w:rsidP="006702BE">
      <w:pPr>
        <w:widowControl w:val="0"/>
        <w:tabs>
          <w:tab w:val="left" w:pos="851"/>
        </w:tabs>
        <w:ind w:firstLine="709"/>
        <w:rPr>
          <w:rFonts w:eastAsia="Arial Unicode MS"/>
          <w:sz w:val="20"/>
          <w:szCs w:val="20"/>
        </w:rPr>
      </w:pPr>
    </w:p>
    <w:p w14:paraId="56FC70BF" w14:textId="77777777" w:rsidR="003B21BE" w:rsidRPr="00F428B1" w:rsidRDefault="003B21BE" w:rsidP="006702BE">
      <w:pPr>
        <w:widowControl w:val="0"/>
        <w:tabs>
          <w:tab w:val="left" w:pos="851"/>
        </w:tabs>
        <w:ind w:firstLine="709"/>
        <w:rPr>
          <w:rFonts w:eastAsia="Arial Unicode MS"/>
          <w:sz w:val="20"/>
          <w:szCs w:val="20"/>
        </w:rPr>
      </w:pPr>
    </w:p>
    <w:p w14:paraId="2D7E23FB" w14:textId="77777777" w:rsidR="008F0E3C"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b</w:t>
      </w:r>
      <w:r w:rsidR="008F0E3C" w:rsidRPr="00F428B1">
        <w:rPr>
          <w:rFonts w:eastAsia="Arial Unicode MS"/>
          <w:bCs/>
          <w:sz w:val="20"/>
          <w:szCs w:val="20"/>
        </w:rPr>
        <w:t>ilanço</w:t>
      </w:r>
      <w:r w:rsidR="00C16EC7" w:rsidRPr="00F428B1">
        <w:rPr>
          <w:rFonts w:eastAsia="Arial Unicode MS"/>
          <w:bCs/>
          <w:sz w:val="20"/>
          <w:szCs w:val="20"/>
        </w:rPr>
        <w:t xml:space="preserve"> (</w:t>
      </w:r>
      <w:r w:rsidR="000F3BF2" w:rsidRPr="00F428B1">
        <w:rPr>
          <w:rFonts w:eastAsia="Arial Unicode MS"/>
          <w:bCs/>
          <w:sz w:val="20"/>
          <w:szCs w:val="20"/>
        </w:rPr>
        <w:t>F</w:t>
      </w:r>
      <w:r w:rsidR="00C16EC7" w:rsidRPr="00F428B1">
        <w:rPr>
          <w:rFonts w:eastAsia="Arial Unicode MS"/>
          <w:bCs/>
          <w:sz w:val="20"/>
          <w:szCs w:val="20"/>
        </w:rPr>
        <w:t>inansal durum tablosu)</w:t>
      </w:r>
    </w:p>
    <w:p w14:paraId="5B3730CB" w14:textId="77777777" w:rsidR="008F0E3C" w:rsidRPr="00F428B1" w:rsidRDefault="008F0E3C" w:rsidP="006702BE">
      <w:pPr>
        <w:widowControl w:val="0"/>
        <w:ind w:left="851" w:hanging="851"/>
        <w:rPr>
          <w:rFonts w:eastAsia="Arial Unicode MS"/>
          <w:bCs/>
          <w:sz w:val="20"/>
          <w:szCs w:val="20"/>
        </w:rPr>
      </w:pPr>
    </w:p>
    <w:p w14:paraId="6F57C910" w14:textId="77777777" w:rsidR="008F0E3C"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n</w:t>
      </w:r>
      <w:r w:rsidR="008F0E3C" w:rsidRPr="00F428B1">
        <w:rPr>
          <w:rFonts w:eastAsia="Arial Unicode MS"/>
          <w:bCs/>
          <w:sz w:val="20"/>
          <w:szCs w:val="20"/>
        </w:rPr>
        <w:t>azım hesaplar tablosu</w:t>
      </w:r>
    </w:p>
    <w:p w14:paraId="15C96B8B" w14:textId="77777777" w:rsidR="008F0E3C" w:rsidRPr="00F428B1" w:rsidRDefault="008F0E3C" w:rsidP="006702BE">
      <w:pPr>
        <w:pStyle w:val="ListParagraph"/>
        <w:widowControl w:val="0"/>
        <w:ind w:left="851" w:hanging="851"/>
        <w:rPr>
          <w:rFonts w:eastAsia="Arial Unicode MS"/>
          <w:bCs/>
          <w:sz w:val="20"/>
          <w:szCs w:val="20"/>
        </w:rPr>
      </w:pPr>
    </w:p>
    <w:p w14:paraId="6B2F695E" w14:textId="2666D5E9" w:rsidR="008F0E3C"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k</w:t>
      </w:r>
      <w:r w:rsidR="00BD2C6A" w:rsidRPr="00F428B1">
        <w:rPr>
          <w:rFonts w:eastAsia="Arial Unicode MS"/>
          <w:bCs/>
          <w:sz w:val="20"/>
          <w:szCs w:val="20"/>
        </w:rPr>
        <w:t>ar veya zarar tablosu</w:t>
      </w:r>
      <w:r w:rsidRPr="00F428B1">
        <w:rPr>
          <w:rFonts w:eastAsia="Arial Unicode MS"/>
          <w:bCs/>
          <w:sz w:val="20"/>
          <w:szCs w:val="20"/>
        </w:rPr>
        <w:t xml:space="preserve"> (Gelir </w:t>
      </w:r>
      <w:r w:rsidR="005D3332">
        <w:rPr>
          <w:rFonts w:eastAsia="Arial Unicode MS"/>
          <w:bCs/>
          <w:sz w:val="20"/>
          <w:szCs w:val="20"/>
        </w:rPr>
        <w:t>t</w:t>
      </w:r>
      <w:r w:rsidRPr="00F428B1">
        <w:rPr>
          <w:rFonts w:eastAsia="Arial Unicode MS"/>
          <w:bCs/>
          <w:sz w:val="20"/>
          <w:szCs w:val="20"/>
        </w:rPr>
        <w:t>ablosu)</w:t>
      </w:r>
    </w:p>
    <w:p w14:paraId="14EA2BFE" w14:textId="77777777" w:rsidR="008F0E3C" w:rsidRPr="00F428B1" w:rsidRDefault="008F0E3C" w:rsidP="006702BE">
      <w:pPr>
        <w:pStyle w:val="ListParagraph"/>
        <w:widowControl w:val="0"/>
        <w:ind w:left="851" w:hanging="851"/>
        <w:rPr>
          <w:rFonts w:eastAsia="Arial Unicode MS"/>
          <w:bCs/>
          <w:sz w:val="20"/>
          <w:szCs w:val="20"/>
        </w:rPr>
      </w:pPr>
    </w:p>
    <w:p w14:paraId="76A67807" w14:textId="77777777" w:rsidR="008F0E3C"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k</w:t>
      </w:r>
      <w:r w:rsidR="00BD2C6A" w:rsidRPr="00F428B1">
        <w:rPr>
          <w:rFonts w:eastAsia="Arial Unicode MS"/>
          <w:bCs/>
          <w:sz w:val="20"/>
          <w:szCs w:val="20"/>
        </w:rPr>
        <w:t>ar veya zarar ve diğer kapsamlı gelir tablosu</w:t>
      </w:r>
    </w:p>
    <w:p w14:paraId="6B578CB1" w14:textId="77777777" w:rsidR="008F0E3C" w:rsidRPr="00F428B1" w:rsidRDefault="008F0E3C" w:rsidP="006702BE">
      <w:pPr>
        <w:pStyle w:val="ListParagraph"/>
        <w:widowControl w:val="0"/>
        <w:ind w:left="851" w:hanging="851"/>
        <w:rPr>
          <w:rFonts w:eastAsia="Arial Unicode MS"/>
          <w:bCs/>
          <w:sz w:val="20"/>
          <w:szCs w:val="20"/>
        </w:rPr>
      </w:pPr>
    </w:p>
    <w:p w14:paraId="18BD4EBA" w14:textId="77777777" w:rsidR="008F0E3C" w:rsidRPr="00F428B1" w:rsidRDefault="007C3914" w:rsidP="004B558C">
      <w:pPr>
        <w:pStyle w:val="ListParagraph"/>
        <w:widowControl w:val="0"/>
        <w:numPr>
          <w:ilvl w:val="0"/>
          <w:numId w:val="13"/>
        </w:numPr>
        <w:ind w:left="851" w:hanging="851"/>
        <w:rPr>
          <w:rFonts w:eastAsia="Arial Unicode MS"/>
          <w:bCs/>
          <w:sz w:val="20"/>
          <w:szCs w:val="20"/>
        </w:rPr>
      </w:pPr>
      <w:bookmarkStart w:id="3" w:name="_Hlk102483024"/>
      <w:r w:rsidRPr="00F428B1">
        <w:rPr>
          <w:rFonts w:eastAsia="Arial Unicode MS"/>
          <w:bCs/>
          <w:sz w:val="20"/>
          <w:szCs w:val="20"/>
        </w:rPr>
        <w:t>Konsolide olmayan ö</w:t>
      </w:r>
      <w:r w:rsidR="008F0E3C" w:rsidRPr="00F428B1">
        <w:rPr>
          <w:rFonts w:eastAsia="Arial Unicode MS"/>
          <w:bCs/>
          <w:sz w:val="20"/>
          <w:szCs w:val="20"/>
        </w:rPr>
        <w:t>zkaynak</w:t>
      </w:r>
      <w:r w:rsidR="005746C1" w:rsidRPr="00F428B1">
        <w:rPr>
          <w:rFonts w:eastAsia="Arial Unicode MS"/>
          <w:bCs/>
          <w:sz w:val="20"/>
          <w:szCs w:val="20"/>
        </w:rPr>
        <w:t>lar</w:t>
      </w:r>
      <w:r w:rsidR="008F0E3C" w:rsidRPr="00F428B1">
        <w:rPr>
          <w:rFonts w:eastAsia="Arial Unicode MS"/>
          <w:bCs/>
          <w:sz w:val="20"/>
          <w:szCs w:val="20"/>
        </w:rPr>
        <w:t xml:space="preserve"> değişim tablosu</w:t>
      </w:r>
    </w:p>
    <w:bookmarkEnd w:id="3"/>
    <w:p w14:paraId="3181E2C1" w14:textId="77777777" w:rsidR="008F0E3C" w:rsidRPr="00F428B1" w:rsidRDefault="008F0E3C" w:rsidP="006702BE">
      <w:pPr>
        <w:pStyle w:val="ListParagraph"/>
        <w:widowControl w:val="0"/>
        <w:ind w:left="851" w:hanging="851"/>
        <w:rPr>
          <w:rFonts w:eastAsia="Arial Unicode MS"/>
          <w:bCs/>
          <w:sz w:val="20"/>
          <w:szCs w:val="20"/>
        </w:rPr>
      </w:pPr>
    </w:p>
    <w:p w14:paraId="5EE4CDE5" w14:textId="77777777" w:rsidR="00CD68F4"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n</w:t>
      </w:r>
      <w:r w:rsidR="008F0E3C" w:rsidRPr="00F428B1">
        <w:rPr>
          <w:rFonts w:eastAsia="Arial Unicode MS"/>
          <w:bCs/>
          <w:sz w:val="20"/>
          <w:szCs w:val="20"/>
        </w:rPr>
        <w:t>akit akış tablosu</w:t>
      </w:r>
    </w:p>
    <w:p w14:paraId="0ABBA47C" w14:textId="77777777" w:rsidR="007C3914" w:rsidRPr="00F428B1" w:rsidRDefault="007C3914" w:rsidP="00F322D1">
      <w:pPr>
        <w:pStyle w:val="ListParagraph"/>
        <w:rPr>
          <w:rFonts w:eastAsia="Arial Unicode MS"/>
          <w:bCs/>
          <w:sz w:val="20"/>
          <w:szCs w:val="20"/>
        </w:rPr>
      </w:pPr>
    </w:p>
    <w:p w14:paraId="5BA1D7CD" w14:textId="77777777" w:rsidR="007C3914" w:rsidRPr="00F428B1" w:rsidRDefault="007C3914" w:rsidP="004B558C">
      <w:pPr>
        <w:pStyle w:val="ListParagraph"/>
        <w:widowControl w:val="0"/>
        <w:numPr>
          <w:ilvl w:val="0"/>
          <w:numId w:val="13"/>
        </w:numPr>
        <w:ind w:left="851" w:hanging="851"/>
        <w:rPr>
          <w:rFonts w:eastAsia="Arial Unicode MS"/>
          <w:bCs/>
          <w:sz w:val="20"/>
          <w:szCs w:val="20"/>
        </w:rPr>
      </w:pPr>
      <w:r w:rsidRPr="00F428B1">
        <w:rPr>
          <w:rFonts w:eastAsia="Arial Unicode MS"/>
          <w:bCs/>
          <w:sz w:val="20"/>
          <w:szCs w:val="20"/>
        </w:rPr>
        <w:t>Konsolide olmayan kar dağıtım tablosu</w:t>
      </w:r>
    </w:p>
    <w:p w14:paraId="6AE0BA7F" w14:textId="77777777" w:rsidR="002C5643" w:rsidRPr="00F428B1" w:rsidRDefault="002C5643" w:rsidP="006702BE">
      <w:pPr>
        <w:pStyle w:val="ListParagraph"/>
        <w:widowControl w:val="0"/>
        <w:rPr>
          <w:rFonts w:eastAsia="Arial Unicode MS"/>
          <w:bCs/>
          <w:sz w:val="20"/>
          <w:szCs w:val="20"/>
        </w:rPr>
      </w:pPr>
    </w:p>
    <w:p w14:paraId="4A5F90F9" w14:textId="77777777" w:rsidR="00996034" w:rsidRPr="00F428B1" w:rsidRDefault="00996034" w:rsidP="006702BE">
      <w:pPr>
        <w:pStyle w:val="ListParagraph"/>
        <w:widowControl w:val="0"/>
        <w:rPr>
          <w:rFonts w:eastAsia="Arial Unicode MS"/>
          <w:bCs/>
          <w:sz w:val="20"/>
          <w:szCs w:val="20"/>
        </w:rPr>
      </w:pPr>
    </w:p>
    <w:p w14:paraId="4F497D98" w14:textId="77777777" w:rsidR="00FE59C1" w:rsidRPr="00F428B1" w:rsidRDefault="00FE59C1" w:rsidP="006702BE">
      <w:pPr>
        <w:widowControl w:val="0"/>
        <w:tabs>
          <w:tab w:val="left" w:pos="851"/>
        </w:tabs>
        <w:ind w:left="851" w:hanging="851"/>
        <w:rPr>
          <w:rFonts w:eastAsia="Arial Unicode MS"/>
          <w:bCs/>
          <w:sz w:val="20"/>
          <w:szCs w:val="20"/>
        </w:rPr>
      </w:pPr>
    </w:p>
    <w:p w14:paraId="51640197" w14:textId="77777777" w:rsidR="00FE59C1" w:rsidRPr="00F428B1" w:rsidRDefault="00FE59C1" w:rsidP="006702BE">
      <w:pPr>
        <w:widowControl w:val="0"/>
        <w:tabs>
          <w:tab w:val="left" w:pos="851"/>
        </w:tabs>
        <w:rPr>
          <w:rFonts w:eastAsia="Arial Unicode MS"/>
          <w:bCs/>
          <w:sz w:val="20"/>
          <w:szCs w:val="20"/>
        </w:rPr>
      </w:pPr>
    </w:p>
    <w:p w14:paraId="049DE1BD" w14:textId="77777777" w:rsidR="009920A1" w:rsidRPr="00F428B1" w:rsidRDefault="009920A1" w:rsidP="006702BE">
      <w:pPr>
        <w:widowControl w:val="0"/>
        <w:tabs>
          <w:tab w:val="left" w:pos="851"/>
        </w:tabs>
        <w:rPr>
          <w:rFonts w:eastAsia="Arial Unicode MS"/>
          <w:bCs/>
          <w:sz w:val="20"/>
          <w:szCs w:val="20"/>
        </w:rPr>
      </w:pPr>
    </w:p>
    <w:p w14:paraId="37E9C802" w14:textId="77777777" w:rsidR="009920A1" w:rsidRPr="00F428B1" w:rsidRDefault="009920A1" w:rsidP="006702BE">
      <w:pPr>
        <w:widowControl w:val="0"/>
        <w:tabs>
          <w:tab w:val="left" w:pos="851"/>
        </w:tabs>
        <w:rPr>
          <w:rFonts w:eastAsia="Arial Unicode MS"/>
          <w:bCs/>
          <w:sz w:val="20"/>
          <w:szCs w:val="20"/>
        </w:rPr>
      </w:pPr>
    </w:p>
    <w:p w14:paraId="1EAABEFC" w14:textId="77777777" w:rsidR="009920A1" w:rsidRPr="00F428B1" w:rsidRDefault="009920A1" w:rsidP="006702BE">
      <w:pPr>
        <w:widowControl w:val="0"/>
        <w:tabs>
          <w:tab w:val="left" w:pos="851"/>
        </w:tabs>
        <w:rPr>
          <w:rFonts w:eastAsia="Arial Unicode MS"/>
          <w:bCs/>
          <w:sz w:val="20"/>
          <w:szCs w:val="20"/>
        </w:rPr>
      </w:pPr>
    </w:p>
    <w:p w14:paraId="176D7D40" w14:textId="77777777" w:rsidR="009920A1" w:rsidRPr="00F428B1" w:rsidRDefault="009920A1" w:rsidP="006702BE">
      <w:pPr>
        <w:widowControl w:val="0"/>
        <w:tabs>
          <w:tab w:val="left" w:pos="851"/>
        </w:tabs>
        <w:rPr>
          <w:rFonts w:eastAsia="Arial Unicode MS"/>
          <w:bCs/>
          <w:sz w:val="20"/>
          <w:szCs w:val="20"/>
        </w:rPr>
      </w:pPr>
    </w:p>
    <w:p w14:paraId="5E6AC076" w14:textId="77777777" w:rsidR="009920A1" w:rsidRPr="00F428B1" w:rsidRDefault="009920A1" w:rsidP="006702BE">
      <w:pPr>
        <w:widowControl w:val="0"/>
        <w:tabs>
          <w:tab w:val="left" w:pos="851"/>
        </w:tabs>
        <w:rPr>
          <w:rFonts w:eastAsia="Arial Unicode MS"/>
          <w:bCs/>
          <w:sz w:val="20"/>
          <w:szCs w:val="20"/>
        </w:rPr>
      </w:pPr>
    </w:p>
    <w:p w14:paraId="40666242" w14:textId="77777777" w:rsidR="009920A1" w:rsidRPr="00F428B1" w:rsidRDefault="009920A1" w:rsidP="006702BE">
      <w:pPr>
        <w:widowControl w:val="0"/>
        <w:tabs>
          <w:tab w:val="left" w:pos="851"/>
        </w:tabs>
        <w:rPr>
          <w:rFonts w:eastAsia="Arial Unicode MS"/>
          <w:bCs/>
          <w:sz w:val="20"/>
          <w:szCs w:val="20"/>
        </w:rPr>
      </w:pPr>
    </w:p>
    <w:p w14:paraId="32D44D54" w14:textId="77777777" w:rsidR="009920A1" w:rsidRPr="00F428B1" w:rsidRDefault="009920A1" w:rsidP="006702BE">
      <w:pPr>
        <w:widowControl w:val="0"/>
        <w:tabs>
          <w:tab w:val="left" w:pos="851"/>
        </w:tabs>
        <w:rPr>
          <w:rFonts w:eastAsia="Arial Unicode MS"/>
          <w:bCs/>
          <w:sz w:val="20"/>
          <w:szCs w:val="20"/>
        </w:rPr>
      </w:pPr>
    </w:p>
    <w:p w14:paraId="15A750B5" w14:textId="77777777" w:rsidR="009920A1" w:rsidRPr="00F428B1" w:rsidRDefault="009920A1" w:rsidP="006702BE">
      <w:pPr>
        <w:widowControl w:val="0"/>
        <w:tabs>
          <w:tab w:val="left" w:pos="851"/>
        </w:tabs>
        <w:rPr>
          <w:rFonts w:eastAsia="Arial Unicode MS"/>
          <w:bCs/>
          <w:sz w:val="20"/>
          <w:szCs w:val="20"/>
        </w:rPr>
      </w:pPr>
    </w:p>
    <w:p w14:paraId="4ECFE447" w14:textId="77777777" w:rsidR="009920A1" w:rsidRPr="00F428B1" w:rsidRDefault="009920A1" w:rsidP="006702BE">
      <w:pPr>
        <w:widowControl w:val="0"/>
        <w:tabs>
          <w:tab w:val="left" w:pos="851"/>
        </w:tabs>
        <w:rPr>
          <w:rFonts w:eastAsia="Arial Unicode MS"/>
          <w:bCs/>
          <w:sz w:val="20"/>
          <w:szCs w:val="20"/>
        </w:rPr>
      </w:pPr>
    </w:p>
    <w:p w14:paraId="18755E4C" w14:textId="77777777" w:rsidR="009920A1" w:rsidRPr="00F428B1" w:rsidRDefault="009920A1" w:rsidP="006702BE">
      <w:pPr>
        <w:widowControl w:val="0"/>
        <w:tabs>
          <w:tab w:val="left" w:pos="851"/>
        </w:tabs>
        <w:rPr>
          <w:rFonts w:eastAsia="Arial Unicode MS"/>
          <w:bCs/>
          <w:sz w:val="20"/>
          <w:szCs w:val="20"/>
        </w:rPr>
      </w:pPr>
    </w:p>
    <w:p w14:paraId="69AF4FAA" w14:textId="77777777" w:rsidR="009920A1" w:rsidRPr="00F428B1" w:rsidRDefault="009920A1" w:rsidP="006702BE">
      <w:pPr>
        <w:widowControl w:val="0"/>
        <w:tabs>
          <w:tab w:val="left" w:pos="851"/>
        </w:tabs>
        <w:rPr>
          <w:rFonts w:eastAsia="Arial Unicode MS"/>
          <w:bCs/>
          <w:sz w:val="20"/>
          <w:szCs w:val="20"/>
        </w:rPr>
      </w:pPr>
    </w:p>
    <w:p w14:paraId="05902698" w14:textId="77777777" w:rsidR="009920A1" w:rsidRPr="00F428B1" w:rsidRDefault="009920A1" w:rsidP="006702BE">
      <w:pPr>
        <w:widowControl w:val="0"/>
        <w:tabs>
          <w:tab w:val="left" w:pos="851"/>
        </w:tabs>
        <w:rPr>
          <w:rFonts w:eastAsia="Arial Unicode MS"/>
          <w:bCs/>
          <w:sz w:val="20"/>
          <w:szCs w:val="20"/>
        </w:rPr>
      </w:pPr>
    </w:p>
    <w:p w14:paraId="06255609" w14:textId="77777777" w:rsidR="009920A1" w:rsidRPr="00F428B1" w:rsidRDefault="009920A1" w:rsidP="006702BE">
      <w:pPr>
        <w:widowControl w:val="0"/>
        <w:tabs>
          <w:tab w:val="left" w:pos="851"/>
        </w:tabs>
        <w:rPr>
          <w:rFonts w:eastAsia="Arial Unicode MS"/>
          <w:bCs/>
          <w:sz w:val="20"/>
          <w:szCs w:val="20"/>
        </w:rPr>
      </w:pPr>
    </w:p>
    <w:p w14:paraId="61624F50" w14:textId="77777777" w:rsidR="009920A1" w:rsidRPr="00F428B1" w:rsidRDefault="009920A1" w:rsidP="006702BE">
      <w:pPr>
        <w:widowControl w:val="0"/>
        <w:tabs>
          <w:tab w:val="left" w:pos="851"/>
        </w:tabs>
        <w:rPr>
          <w:rFonts w:eastAsia="Arial Unicode MS"/>
          <w:bCs/>
          <w:sz w:val="20"/>
          <w:szCs w:val="20"/>
        </w:rPr>
      </w:pPr>
    </w:p>
    <w:p w14:paraId="1389AB2C" w14:textId="77777777" w:rsidR="009920A1" w:rsidRPr="00F428B1" w:rsidRDefault="009920A1" w:rsidP="006702BE">
      <w:pPr>
        <w:widowControl w:val="0"/>
        <w:tabs>
          <w:tab w:val="left" w:pos="851"/>
        </w:tabs>
        <w:rPr>
          <w:rFonts w:eastAsia="Arial Unicode MS"/>
          <w:bCs/>
          <w:sz w:val="20"/>
          <w:szCs w:val="20"/>
        </w:rPr>
      </w:pPr>
    </w:p>
    <w:p w14:paraId="23787B2C" w14:textId="77777777" w:rsidR="009920A1" w:rsidRPr="00F428B1" w:rsidRDefault="009920A1" w:rsidP="006702BE">
      <w:pPr>
        <w:widowControl w:val="0"/>
        <w:tabs>
          <w:tab w:val="left" w:pos="851"/>
        </w:tabs>
        <w:rPr>
          <w:rFonts w:eastAsia="Arial Unicode MS"/>
          <w:bCs/>
          <w:sz w:val="20"/>
          <w:szCs w:val="20"/>
        </w:rPr>
      </w:pPr>
    </w:p>
    <w:p w14:paraId="601A05B3" w14:textId="77777777" w:rsidR="009920A1" w:rsidRPr="00F428B1" w:rsidRDefault="009920A1" w:rsidP="006702BE">
      <w:pPr>
        <w:widowControl w:val="0"/>
        <w:tabs>
          <w:tab w:val="left" w:pos="851"/>
        </w:tabs>
        <w:rPr>
          <w:rFonts w:eastAsia="Arial Unicode MS"/>
          <w:bCs/>
          <w:sz w:val="20"/>
          <w:szCs w:val="20"/>
        </w:rPr>
      </w:pPr>
    </w:p>
    <w:p w14:paraId="61597F23" w14:textId="77777777" w:rsidR="009920A1" w:rsidRPr="00F428B1" w:rsidRDefault="009920A1" w:rsidP="006702BE">
      <w:pPr>
        <w:widowControl w:val="0"/>
        <w:tabs>
          <w:tab w:val="left" w:pos="851"/>
        </w:tabs>
        <w:rPr>
          <w:rFonts w:eastAsia="Arial Unicode MS"/>
          <w:bCs/>
          <w:sz w:val="20"/>
          <w:szCs w:val="20"/>
        </w:rPr>
      </w:pPr>
    </w:p>
    <w:p w14:paraId="416F5D1F" w14:textId="77777777" w:rsidR="009920A1" w:rsidRPr="00F428B1" w:rsidRDefault="009920A1" w:rsidP="006702BE">
      <w:pPr>
        <w:widowControl w:val="0"/>
        <w:tabs>
          <w:tab w:val="left" w:pos="851"/>
        </w:tabs>
        <w:rPr>
          <w:rFonts w:eastAsia="Arial Unicode MS"/>
          <w:bCs/>
          <w:sz w:val="20"/>
          <w:szCs w:val="20"/>
        </w:rPr>
      </w:pPr>
    </w:p>
    <w:p w14:paraId="68544E51" w14:textId="77777777" w:rsidR="009920A1" w:rsidRPr="00F428B1" w:rsidRDefault="009920A1" w:rsidP="006702BE">
      <w:pPr>
        <w:widowControl w:val="0"/>
        <w:tabs>
          <w:tab w:val="left" w:pos="851"/>
        </w:tabs>
        <w:rPr>
          <w:rFonts w:eastAsia="Arial Unicode MS"/>
          <w:bCs/>
          <w:sz w:val="20"/>
          <w:szCs w:val="20"/>
        </w:rPr>
      </w:pPr>
    </w:p>
    <w:p w14:paraId="054D7463" w14:textId="77777777" w:rsidR="009920A1" w:rsidRPr="00F428B1" w:rsidRDefault="009920A1" w:rsidP="006702BE">
      <w:pPr>
        <w:widowControl w:val="0"/>
        <w:tabs>
          <w:tab w:val="left" w:pos="851"/>
        </w:tabs>
        <w:rPr>
          <w:rFonts w:eastAsia="Arial Unicode MS"/>
          <w:bCs/>
          <w:sz w:val="20"/>
          <w:szCs w:val="20"/>
        </w:rPr>
      </w:pPr>
    </w:p>
    <w:p w14:paraId="0776B037" w14:textId="77777777" w:rsidR="009920A1" w:rsidRPr="00F428B1" w:rsidRDefault="009920A1" w:rsidP="006702BE">
      <w:pPr>
        <w:widowControl w:val="0"/>
        <w:tabs>
          <w:tab w:val="left" w:pos="851"/>
        </w:tabs>
        <w:rPr>
          <w:rFonts w:eastAsia="Arial Unicode MS"/>
          <w:bCs/>
          <w:sz w:val="20"/>
          <w:szCs w:val="20"/>
        </w:rPr>
      </w:pPr>
    </w:p>
    <w:p w14:paraId="6F52F4EF" w14:textId="77777777" w:rsidR="009920A1" w:rsidRPr="00F428B1" w:rsidRDefault="009920A1" w:rsidP="006702BE">
      <w:pPr>
        <w:widowControl w:val="0"/>
        <w:tabs>
          <w:tab w:val="left" w:pos="851"/>
        </w:tabs>
        <w:rPr>
          <w:rFonts w:eastAsia="Arial Unicode MS"/>
          <w:bCs/>
          <w:sz w:val="20"/>
          <w:szCs w:val="20"/>
        </w:rPr>
      </w:pPr>
    </w:p>
    <w:p w14:paraId="5C8B758D" w14:textId="77777777" w:rsidR="00135EEC" w:rsidRPr="00F428B1" w:rsidRDefault="00135EEC">
      <w:pPr>
        <w:rPr>
          <w:rFonts w:eastAsia="Arial Unicode MS"/>
          <w:bCs/>
          <w:sz w:val="20"/>
          <w:szCs w:val="20"/>
        </w:rPr>
        <w:sectPr w:rsidR="00135EEC" w:rsidRPr="00F428B1" w:rsidSect="00135EEC">
          <w:headerReference w:type="default" r:id="rId25"/>
          <w:footerReference w:type="default" r:id="rId26"/>
          <w:footnotePr>
            <w:numRestart w:val="eachPage"/>
          </w:footnotePr>
          <w:pgSz w:w="11907" w:h="16840" w:code="9"/>
          <w:pgMar w:top="2835" w:right="851" w:bottom="851" w:left="851" w:header="851" w:footer="851" w:gutter="0"/>
          <w:pgNumType w:start="1"/>
          <w:cols w:space="708"/>
          <w:docGrid w:linePitch="272"/>
        </w:sectPr>
      </w:pPr>
    </w:p>
    <w:p w14:paraId="6D297E75" w14:textId="77777777" w:rsidR="009920A1" w:rsidRPr="00F428B1" w:rsidRDefault="009920A1" w:rsidP="007D5AA4">
      <w:pPr>
        <w:widowControl w:val="0"/>
        <w:tabs>
          <w:tab w:val="left" w:pos="567"/>
        </w:tabs>
        <w:rPr>
          <w:rFonts w:eastAsia="Arial Unicode MS"/>
          <w:b/>
          <w:bCs/>
          <w:sz w:val="22"/>
          <w:szCs w:val="22"/>
        </w:rPr>
      </w:pPr>
      <w:r w:rsidRPr="00F428B1">
        <w:rPr>
          <w:rFonts w:eastAsia="Arial Unicode MS"/>
          <w:b/>
          <w:bCs/>
          <w:sz w:val="22"/>
          <w:szCs w:val="22"/>
        </w:rPr>
        <w:lastRenderedPageBreak/>
        <w:t>I.</w:t>
      </w:r>
      <w:r w:rsidRPr="00F428B1">
        <w:rPr>
          <w:rFonts w:eastAsia="Arial Unicode MS"/>
          <w:b/>
          <w:bCs/>
          <w:sz w:val="22"/>
          <w:szCs w:val="22"/>
        </w:rPr>
        <w:tab/>
        <w:t>Konsolide olmayan bilanço  (Finansal durum tablosu)</w:t>
      </w:r>
    </w:p>
    <w:p w14:paraId="6BE53F58" w14:textId="77777777" w:rsidR="009920A1" w:rsidRPr="00F428B1" w:rsidRDefault="009920A1" w:rsidP="006702BE">
      <w:pPr>
        <w:widowControl w:val="0"/>
        <w:tabs>
          <w:tab w:val="left" w:pos="851"/>
        </w:tabs>
        <w:rPr>
          <w:rFonts w:eastAsia="Arial Unicode MS"/>
          <w:bCs/>
          <w:sz w:val="20"/>
          <w:szCs w:val="20"/>
        </w:rPr>
      </w:pPr>
    </w:p>
    <w:tbl>
      <w:tblPr>
        <w:tblW w:w="10183" w:type="dxa"/>
        <w:tblInd w:w="18" w:type="dxa"/>
        <w:tblLayout w:type="fixed"/>
        <w:tblCellMar>
          <w:left w:w="0" w:type="dxa"/>
          <w:right w:w="0" w:type="dxa"/>
        </w:tblCellMar>
        <w:tblLook w:val="0000" w:firstRow="0" w:lastRow="0" w:firstColumn="0" w:lastColumn="0" w:noHBand="0" w:noVBand="0"/>
      </w:tblPr>
      <w:tblGrid>
        <w:gridCol w:w="261"/>
        <w:gridCol w:w="142"/>
        <w:gridCol w:w="4677"/>
        <w:gridCol w:w="567"/>
        <w:gridCol w:w="765"/>
        <w:gridCol w:w="765"/>
        <w:gridCol w:w="765"/>
        <w:gridCol w:w="765"/>
        <w:gridCol w:w="765"/>
        <w:gridCol w:w="711"/>
      </w:tblGrid>
      <w:tr w:rsidR="00850F9C" w:rsidRPr="00F428B1" w14:paraId="1A6711B4" w14:textId="77777777" w:rsidTr="007D5AA4">
        <w:trPr>
          <w:trHeight w:val="113"/>
        </w:trPr>
        <w:tc>
          <w:tcPr>
            <w:tcW w:w="5080" w:type="dxa"/>
            <w:gridSpan w:val="3"/>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4BC0216" w14:textId="77777777" w:rsidR="00850F9C" w:rsidRPr="00F428B1" w:rsidRDefault="00850F9C" w:rsidP="00850F9C">
            <w:pPr>
              <w:widowControl w:val="0"/>
              <w:tabs>
                <w:tab w:val="left" w:pos="570"/>
              </w:tabs>
              <w:ind w:left="570" w:hanging="588"/>
              <w:rPr>
                <w:sz w:val="13"/>
                <w:szCs w:val="13"/>
              </w:rPr>
            </w:pPr>
          </w:p>
        </w:tc>
        <w:tc>
          <w:tcPr>
            <w:tcW w:w="567" w:type="dxa"/>
            <w:vMerge w:val="restart"/>
            <w:tcBorders>
              <w:top w:val="single" w:sz="4" w:space="0" w:color="auto"/>
              <w:left w:val="single" w:sz="4" w:space="0" w:color="auto"/>
              <w:bottom w:val="single" w:sz="4" w:space="0" w:color="auto"/>
              <w:right w:val="single" w:sz="4" w:space="0" w:color="auto"/>
            </w:tcBorders>
            <w:vAlign w:val="bottom"/>
          </w:tcPr>
          <w:p w14:paraId="4BA8EE38" w14:textId="77777777" w:rsidR="00850F9C" w:rsidRPr="00F428B1" w:rsidRDefault="00850F9C" w:rsidP="00850F9C">
            <w:pPr>
              <w:widowControl w:val="0"/>
              <w:ind w:right="21"/>
              <w:jc w:val="center"/>
              <w:rPr>
                <w:rFonts w:eastAsia="Arial Unicode MS"/>
                <w:b/>
                <w:bCs/>
                <w:sz w:val="13"/>
                <w:szCs w:val="13"/>
              </w:rPr>
            </w:pPr>
            <w:r w:rsidRPr="00F428B1">
              <w:rPr>
                <w:rFonts w:eastAsia="Arial Unicode MS"/>
                <w:b/>
                <w:bCs/>
                <w:sz w:val="13"/>
                <w:szCs w:val="13"/>
              </w:rPr>
              <w:t>Dipnot</w:t>
            </w:r>
          </w:p>
          <w:p w14:paraId="2AC7A739" w14:textId="77777777" w:rsidR="00850F9C" w:rsidRPr="00F428B1" w:rsidRDefault="00850F9C" w:rsidP="00850F9C">
            <w:pPr>
              <w:widowControl w:val="0"/>
              <w:ind w:right="21"/>
              <w:jc w:val="center"/>
              <w:rPr>
                <w:rFonts w:eastAsia="Arial Unicode MS"/>
                <w:b/>
                <w:bCs/>
                <w:sz w:val="13"/>
                <w:szCs w:val="13"/>
              </w:rPr>
            </w:pPr>
            <w:r w:rsidRPr="00F428B1">
              <w:rPr>
                <w:rFonts w:eastAsia="Arial Unicode MS"/>
                <w:b/>
                <w:bCs/>
                <w:sz w:val="13"/>
                <w:szCs w:val="13"/>
              </w:rPr>
              <w:t>(V-I)</w:t>
            </w:r>
          </w:p>
        </w:tc>
        <w:tc>
          <w:tcPr>
            <w:tcW w:w="2295" w:type="dxa"/>
            <w:gridSpan w:val="3"/>
            <w:vMerge w:val="restart"/>
            <w:tcBorders>
              <w:top w:val="single" w:sz="4" w:space="0" w:color="auto"/>
              <w:left w:val="single" w:sz="4" w:space="0" w:color="auto"/>
              <w:right w:val="single" w:sz="4" w:space="0" w:color="auto"/>
            </w:tcBorders>
            <w:vAlign w:val="bottom"/>
          </w:tcPr>
          <w:p w14:paraId="4866F71F" w14:textId="77777777" w:rsidR="00850F9C" w:rsidRPr="00F428B1" w:rsidRDefault="00850F9C" w:rsidP="00850F9C">
            <w:pPr>
              <w:widowControl w:val="0"/>
              <w:jc w:val="center"/>
              <w:rPr>
                <w:b/>
                <w:bCs/>
                <w:sz w:val="13"/>
                <w:szCs w:val="13"/>
              </w:rPr>
            </w:pPr>
            <w:r w:rsidRPr="00F428B1">
              <w:rPr>
                <w:b/>
                <w:bCs/>
                <w:sz w:val="13"/>
                <w:szCs w:val="13"/>
              </w:rPr>
              <w:t>Bağımsız Denetimden Geçmiş</w:t>
            </w:r>
            <w:r w:rsidRPr="00F428B1">
              <w:rPr>
                <w:b/>
                <w:bCs/>
                <w:sz w:val="13"/>
                <w:szCs w:val="13"/>
              </w:rPr>
              <w:br/>
              <w:t>Cari Dönem</w:t>
            </w:r>
          </w:p>
          <w:p w14:paraId="312329B1" w14:textId="40EFDA8E" w:rsidR="00850F9C" w:rsidRPr="00F428B1" w:rsidRDefault="00850F9C" w:rsidP="008E52F6">
            <w:pPr>
              <w:widowControl w:val="0"/>
              <w:jc w:val="center"/>
              <w:rPr>
                <w:b/>
                <w:bCs/>
                <w:sz w:val="13"/>
                <w:szCs w:val="13"/>
              </w:rPr>
            </w:pPr>
            <w:r w:rsidRPr="00F428B1">
              <w:rPr>
                <w:b/>
                <w:bCs/>
                <w:sz w:val="13"/>
                <w:szCs w:val="13"/>
              </w:rPr>
              <w:t>(31/12/202</w:t>
            </w:r>
            <w:r w:rsidR="008E52F6" w:rsidRPr="00F428B1">
              <w:rPr>
                <w:b/>
                <w:bCs/>
                <w:sz w:val="13"/>
                <w:szCs w:val="13"/>
              </w:rPr>
              <w:t>5</w:t>
            </w:r>
            <w:r w:rsidRPr="00F428B1">
              <w:rPr>
                <w:b/>
                <w:bCs/>
                <w:sz w:val="13"/>
                <w:szCs w:val="13"/>
              </w:rPr>
              <w:t>)</w:t>
            </w:r>
          </w:p>
        </w:tc>
        <w:tc>
          <w:tcPr>
            <w:tcW w:w="2241" w:type="dxa"/>
            <w:gridSpan w:val="3"/>
            <w:vMerge w:val="restart"/>
            <w:tcBorders>
              <w:top w:val="single" w:sz="4" w:space="0" w:color="auto"/>
              <w:left w:val="single" w:sz="4" w:space="0" w:color="auto"/>
              <w:right w:val="single" w:sz="4" w:space="0" w:color="auto"/>
            </w:tcBorders>
            <w:vAlign w:val="bottom"/>
          </w:tcPr>
          <w:p w14:paraId="2D034571" w14:textId="77777777" w:rsidR="00850F9C" w:rsidRPr="00F428B1" w:rsidRDefault="00850F9C" w:rsidP="00850F9C">
            <w:pPr>
              <w:widowControl w:val="0"/>
              <w:jc w:val="center"/>
              <w:rPr>
                <w:b/>
                <w:bCs/>
                <w:sz w:val="13"/>
                <w:szCs w:val="13"/>
              </w:rPr>
            </w:pPr>
            <w:r w:rsidRPr="00F428B1">
              <w:rPr>
                <w:b/>
                <w:bCs/>
                <w:sz w:val="13"/>
                <w:szCs w:val="13"/>
              </w:rPr>
              <w:t>Bağımsız Denetimden Geçmiş</w:t>
            </w:r>
            <w:r w:rsidRPr="00F428B1">
              <w:rPr>
                <w:b/>
                <w:bCs/>
                <w:sz w:val="13"/>
                <w:szCs w:val="13"/>
              </w:rPr>
              <w:br/>
              <w:t>Önceki Dönem</w:t>
            </w:r>
          </w:p>
          <w:p w14:paraId="718BC73B" w14:textId="6238CBB2" w:rsidR="00850F9C" w:rsidRPr="00F428B1" w:rsidRDefault="00850F9C" w:rsidP="008E52F6">
            <w:pPr>
              <w:widowControl w:val="0"/>
              <w:jc w:val="center"/>
              <w:rPr>
                <w:rFonts w:eastAsia="Arial Unicode MS"/>
                <w:b/>
                <w:bCs/>
                <w:sz w:val="13"/>
                <w:szCs w:val="13"/>
              </w:rPr>
            </w:pPr>
            <w:r w:rsidRPr="00F428B1">
              <w:rPr>
                <w:b/>
                <w:bCs/>
                <w:sz w:val="13"/>
                <w:szCs w:val="13"/>
              </w:rPr>
              <w:t>(31/12/202</w:t>
            </w:r>
            <w:r w:rsidR="008E52F6" w:rsidRPr="00F428B1">
              <w:rPr>
                <w:b/>
                <w:bCs/>
                <w:sz w:val="13"/>
                <w:szCs w:val="13"/>
              </w:rPr>
              <w:t>4</w:t>
            </w:r>
            <w:r w:rsidRPr="00F428B1">
              <w:rPr>
                <w:b/>
                <w:bCs/>
                <w:sz w:val="13"/>
                <w:szCs w:val="13"/>
              </w:rPr>
              <w:t>)</w:t>
            </w:r>
          </w:p>
        </w:tc>
      </w:tr>
      <w:tr w:rsidR="00850F9C" w:rsidRPr="00F428B1" w14:paraId="0ECD7A2A" w14:textId="77777777" w:rsidTr="007D5AA4">
        <w:trPr>
          <w:trHeight w:val="113"/>
        </w:trPr>
        <w:tc>
          <w:tcPr>
            <w:tcW w:w="261" w:type="dxa"/>
            <w:tcBorders>
              <w:top w:val="nil"/>
              <w:left w:val="single" w:sz="4" w:space="0" w:color="auto"/>
              <w:right w:val="nil"/>
            </w:tcBorders>
            <w:noWrap/>
            <w:tcMar>
              <w:top w:w="18" w:type="dxa"/>
              <w:left w:w="18" w:type="dxa"/>
              <w:bottom w:w="0" w:type="dxa"/>
              <w:right w:w="18" w:type="dxa"/>
            </w:tcMar>
            <w:vAlign w:val="bottom"/>
          </w:tcPr>
          <w:p w14:paraId="7F1EF630" w14:textId="77777777" w:rsidR="00850F9C" w:rsidRPr="00F428B1" w:rsidRDefault="00850F9C" w:rsidP="00850F9C">
            <w:pPr>
              <w:widowControl w:val="0"/>
              <w:rPr>
                <w:rFonts w:eastAsia="Arial Unicode MS"/>
                <w:b/>
                <w:bCs/>
                <w:sz w:val="13"/>
                <w:szCs w:val="13"/>
              </w:rPr>
            </w:pPr>
          </w:p>
        </w:tc>
        <w:tc>
          <w:tcPr>
            <w:tcW w:w="4819" w:type="dxa"/>
            <w:gridSpan w:val="2"/>
            <w:tcBorders>
              <w:top w:val="nil"/>
              <w:left w:val="nil"/>
              <w:right w:val="single" w:sz="4" w:space="0" w:color="auto"/>
            </w:tcBorders>
            <w:noWrap/>
            <w:tcMar>
              <w:top w:w="18" w:type="dxa"/>
              <w:left w:w="18" w:type="dxa"/>
              <w:bottom w:w="0" w:type="dxa"/>
              <w:right w:w="18" w:type="dxa"/>
            </w:tcMar>
            <w:vAlign w:val="bottom"/>
          </w:tcPr>
          <w:p w14:paraId="61D77A6F" w14:textId="77777777" w:rsidR="00850F9C" w:rsidRPr="00F428B1" w:rsidRDefault="00850F9C" w:rsidP="00850F9C">
            <w:pPr>
              <w:widowControl w:val="0"/>
              <w:ind w:hanging="558"/>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280DCDA" w14:textId="77777777" w:rsidR="00850F9C" w:rsidRPr="00F428B1" w:rsidRDefault="00850F9C" w:rsidP="00850F9C">
            <w:pPr>
              <w:widowControl w:val="0"/>
              <w:ind w:right="21"/>
              <w:jc w:val="center"/>
              <w:rPr>
                <w:rFonts w:eastAsia="Arial Unicode MS"/>
                <w:b/>
                <w:bCs/>
                <w:sz w:val="13"/>
                <w:szCs w:val="13"/>
              </w:rPr>
            </w:pPr>
          </w:p>
        </w:tc>
        <w:tc>
          <w:tcPr>
            <w:tcW w:w="2295" w:type="dxa"/>
            <w:gridSpan w:val="3"/>
            <w:vMerge/>
            <w:tcBorders>
              <w:top w:val="single" w:sz="4" w:space="0" w:color="auto"/>
              <w:left w:val="single" w:sz="4" w:space="0" w:color="auto"/>
              <w:bottom w:val="single" w:sz="4" w:space="0" w:color="auto"/>
              <w:right w:val="single" w:sz="4" w:space="0" w:color="auto"/>
            </w:tcBorders>
            <w:vAlign w:val="bottom"/>
          </w:tcPr>
          <w:p w14:paraId="44A55995" w14:textId="77777777" w:rsidR="00850F9C" w:rsidRPr="00F428B1" w:rsidRDefault="00850F9C" w:rsidP="00850F9C">
            <w:pPr>
              <w:widowControl w:val="0"/>
              <w:jc w:val="center"/>
              <w:rPr>
                <w:rFonts w:eastAsia="Arial Unicode MS"/>
                <w:b/>
                <w:bCs/>
                <w:sz w:val="13"/>
                <w:szCs w:val="13"/>
              </w:rPr>
            </w:pPr>
          </w:p>
        </w:tc>
        <w:tc>
          <w:tcPr>
            <w:tcW w:w="2241" w:type="dxa"/>
            <w:gridSpan w:val="3"/>
            <w:vMerge/>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66A806C" w14:textId="77777777" w:rsidR="00850F9C" w:rsidRPr="00F428B1" w:rsidRDefault="00850F9C" w:rsidP="00850F9C">
            <w:pPr>
              <w:widowControl w:val="0"/>
              <w:jc w:val="center"/>
              <w:rPr>
                <w:rFonts w:eastAsia="Arial Unicode MS"/>
                <w:b/>
                <w:bCs/>
                <w:sz w:val="13"/>
                <w:szCs w:val="13"/>
              </w:rPr>
            </w:pPr>
          </w:p>
        </w:tc>
      </w:tr>
      <w:tr w:rsidR="00850F9C" w:rsidRPr="00F428B1" w14:paraId="4E1F0E57" w14:textId="77777777" w:rsidTr="007D5AA4">
        <w:trPr>
          <w:trHeight w:val="113"/>
        </w:trPr>
        <w:tc>
          <w:tcPr>
            <w:tcW w:w="261" w:type="dxa"/>
            <w:tcBorders>
              <w:left w:val="single" w:sz="4" w:space="0" w:color="auto"/>
              <w:bottom w:val="single" w:sz="4" w:space="0" w:color="auto"/>
              <w:right w:val="nil"/>
            </w:tcBorders>
            <w:noWrap/>
            <w:tcMar>
              <w:top w:w="18" w:type="dxa"/>
              <w:left w:w="18" w:type="dxa"/>
              <w:bottom w:w="0" w:type="dxa"/>
              <w:right w:w="18" w:type="dxa"/>
            </w:tcMar>
          </w:tcPr>
          <w:p w14:paraId="7BD4694F" w14:textId="77777777" w:rsidR="00850F9C" w:rsidRPr="00F428B1" w:rsidRDefault="00850F9C" w:rsidP="00850F9C">
            <w:pPr>
              <w:widowControl w:val="0"/>
              <w:rPr>
                <w:rFonts w:eastAsia="Arial Unicode MS"/>
                <w:b/>
                <w:bCs/>
                <w:sz w:val="13"/>
                <w:szCs w:val="13"/>
              </w:rPr>
            </w:pPr>
          </w:p>
        </w:tc>
        <w:tc>
          <w:tcPr>
            <w:tcW w:w="4819" w:type="dxa"/>
            <w:gridSpan w:val="2"/>
            <w:tcBorders>
              <w:left w:val="nil"/>
              <w:bottom w:val="single" w:sz="4" w:space="0" w:color="auto"/>
              <w:right w:val="nil"/>
            </w:tcBorders>
            <w:noWrap/>
            <w:tcMar>
              <w:top w:w="18" w:type="dxa"/>
              <w:left w:w="18" w:type="dxa"/>
              <w:bottom w:w="0" w:type="dxa"/>
              <w:right w:w="18" w:type="dxa"/>
            </w:tcMar>
            <w:vAlign w:val="bottom"/>
          </w:tcPr>
          <w:p w14:paraId="1ED8E38D" w14:textId="77777777" w:rsidR="00850F9C" w:rsidRPr="00F428B1" w:rsidRDefault="00850F9C" w:rsidP="00850F9C">
            <w:pPr>
              <w:widowControl w:val="0"/>
              <w:ind w:hanging="558"/>
              <w:rPr>
                <w:rFonts w:eastAsia="Arial Unicode MS"/>
                <w:b/>
                <w:bCs/>
                <w:sz w:val="13"/>
                <w:szCs w:val="13"/>
              </w:rPr>
            </w:pPr>
            <w:r w:rsidRPr="00F428B1">
              <w:rPr>
                <w:rFonts w:eastAsia="Arial Unicode MS"/>
                <w:b/>
                <w:bCs/>
                <w:sz w:val="13"/>
                <w:szCs w:val="13"/>
              </w:rPr>
              <w:t>AKTİF VVARLIKLAR</w:t>
            </w: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19E68C6" w14:textId="77777777" w:rsidR="00850F9C" w:rsidRPr="00F428B1" w:rsidRDefault="00850F9C" w:rsidP="00850F9C">
            <w:pPr>
              <w:widowControl w:val="0"/>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35263186" w14:textId="77777777" w:rsidR="00850F9C" w:rsidRPr="00F428B1" w:rsidRDefault="00850F9C" w:rsidP="007D5AA4">
            <w:pPr>
              <w:widowControl w:val="0"/>
              <w:ind w:left="-147" w:right="63"/>
              <w:jc w:val="right"/>
              <w:rPr>
                <w:b/>
                <w:bCs/>
                <w:sz w:val="13"/>
                <w:szCs w:val="13"/>
              </w:rPr>
            </w:pPr>
            <w:r w:rsidRPr="00F428B1">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1546A100" w14:textId="77777777" w:rsidR="00850F9C" w:rsidRPr="00F428B1" w:rsidRDefault="00850F9C" w:rsidP="007D5AA4">
            <w:pPr>
              <w:widowControl w:val="0"/>
              <w:ind w:left="-147" w:right="63"/>
              <w:jc w:val="right"/>
              <w:rPr>
                <w:b/>
                <w:bCs/>
                <w:sz w:val="13"/>
                <w:szCs w:val="13"/>
              </w:rPr>
            </w:pPr>
            <w:r w:rsidRPr="00F428B1">
              <w:rPr>
                <w:b/>
                <w:bCs/>
                <w:sz w:val="13"/>
                <w:szCs w:val="13"/>
              </w:rPr>
              <w:t>YP</w:t>
            </w:r>
          </w:p>
        </w:tc>
        <w:tc>
          <w:tcPr>
            <w:tcW w:w="765" w:type="dxa"/>
            <w:tcBorders>
              <w:top w:val="single" w:sz="4" w:space="0" w:color="auto"/>
              <w:left w:val="dotted" w:sz="4" w:space="0" w:color="auto"/>
              <w:bottom w:val="single" w:sz="4" w:space="0" w:color="auto"/>
              <w:right w:val="single" w:sz="4" w:space="0" w:color="auto"/>
            </w:tcBorders>
            <w:vAlign w:val="bottom"/>
          </w:tcPr>
          <w:p w14:paraId="519B2845" w14:textId="77777777" w:rsidR="00850F9C" w:rsidRPr="00F428B1" w:rsidRDefault="00850F9C" w:rsidP="007D5AA4">
            <w:pPr>
              <w:widowControl w:val="0"/>
              <w:ind w:left="-147" w:right="63"/>
              <w:jc w:val="right"/>
              <w:rPr>
                <w:b/>
                <w:bCs/>
                <w:sz w:val="13"/>
                <w:szCs w:val="13"/>
              </w:rPr>
            </w:pPr>
            <w:r w:rsidRPr="00F428B1">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4864C827" w14:textId="77777777" w:rsidR="00850F9C" w:rsidRPr="00F428B1" w:rsidRDefault="00850F9C" w:rsidP="007D5AA4">
            <w:pPr>
              <w:widowControl w:val="0"/>
              <w:ind w:left="-147" w:right="63"/>
              <w:jc w:val="right"/>
              <w:rPr>
                <w:b/>
                <w:bCs/>
                <w:sz w:val="13"/>
                <w:szCs w:val="13"/>
              </w:rPr>
            </w:pPr>
            <w:r w:rsidRPr="00F428B1">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5D5F63AC" w14:textId="77777777" w:rsidR="00850F9C" w:rsidRPr="00F428B1" w:rsidRDefault="00850F9C" w:rsidP="007D5AA4">
            <w:pPr>
              <w:widowControl w:val="0"/>
              <w:ind w:left="-147" w:right="63"/>
              <w:jc w:val="right"/>
              <w:rPr>
                <w:b/>
                <w:bCs/>
                <w:sz w:val="13"/>
                <w:szCs w:val="13"/>
              </w:rPr>
            </w:pPr>
            <w:r w:rsidRPr="00F428B1">
              <w:rPr>
                <w:b/>
                <w:bCs/>
                <w:sz w:val="13"/>
                <w:szCs w:val="13"/>
              </w:rPr>
              <w:t>YP</w:t>
            </w:r>
          </w:p>
        </w:tc>
        <w:tc>
          <w:tcPr>
            <w:tcW w:w="711"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2F7F9FB7" w14:textId="77777777" w:rsidR="00850F9C" w:rsidRPr="00F428B1" w:rsidRDefault="00850F9C" w:rsidP="007D5AA4">
            <w:pPr>
              <w:widowControl w:val="0"/>
              <w:ind w:left="-147" w:right="63"/>
              <w:jc w:val="right"/>
              <w:rPr>
                <w:b/>
                <w:bCs/>
                <w:sz w:val="13"/>
                <w:szCs w:val="13"/>
              </w:rPr>
            </w:pPr>
            <w:r w:rsidRPr="00F428B1">
              <w:rPr>
                <w:b/>
                <w:bCs/>
                <w:sz w:val="13"/>
                <w:szCs w:val="13"/>
              </w:rPr>
              <w:t>Toplam</w:t>
            </w:r>
          </w:p>
        </w:tc>
      </w:tr>
      <w:tr w:rsidR="00850F9C" w:rsidRPr="00F428B1" w14:paraId="4221E85D" w14:textId="77777777" w:rsidTr="007D5AA4">
        <w:trPr>
          <w:trHeight w:val="113"/>
        </w:trPr>
        <w:tc>
          <w:tcPr>
            <w:tcW w:w="261" w:type="dxa"/>
            <w:tcBorders>
              <w:top w:val="single" w:sz="4" w:space="0" w:color="auto"/>
              <w:left w:val="single" w:sz="4" w:space="0" w:color="auto"/>
              <w:bottom w:val="nil"/>
              <w:right w:val="nil"/>
            </w:tcBorders>
            <w:noWrap/>
            <w:tcMar>
              <w:top w:w="18" w:type="dxa"/>
              <w:left w:w="18" w:type="dxa"/>
              <w:bottom w:w="0" w:type="dxa"/>
              <w:right w:w="18" w:type="dxa"/>
            </w:tcMar>
          </w:tcPr>
          <w:p w14:paraId="1875F7CC" w14:textId="77777777" w:rsidR="00850F9C" w:rsidRPr="00F428B1" w:rsidRDefault="00850F9C" w:rsidP="00850F9C">
            <w:pPr>
              <w:widowControl w:val="0"/>
              <w:rPr>
                <w:rFonts w:eastAsia="Arial Unicode MS"/>
                <w:b/>
                <w:sz w:val="13"/>
                <w:szCs w:val="13"/>
              </w:rPr>
            </w:pPr>
          </w:p>
        </w:tc>
        <w:tc>
          <w:tcPr>
            <w:tcW w:w="4819" w:type="dxa"/>
            <w:gridSpan w:val="2"/>
            <w:tcBorders>
              <w:top w:val="single" w:sz="4" w:space="0" w:color="auto"/>
              <w:left w:val="nil"/>
              <w:bottom w:val="nil"/>
              <w:right w:val="nil"/>
            </w:tcBorders>
            <w:noWrap/>
            <w:tcMar>
              <w:top w:w="18" w:type="dxa"/>
              <w:left w:w="18" w:type="dxa"/>
              <w:bottom w:w="0" w:type="dxa"/>
              <w:right w:w="18" w:type="dxa"/>
            </w:tcMar>
            <w:vAlign w:val="bottom"/>
          </w:tcPr>
          <w:p w14:paraId="00B01EEF" w14:textId="77777777" w:rsidR="00850F9C" w:rsidRPr="00F428B1" w:rsidRDefault="00850F9C" w:rsidP="00850F9C">
            <w:pPr>
              <w:widowControl w:val="0"/>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7F9F77C9" w14:textId="77777777" w:rsidR="00850F9C" w:rsidRPr="00F428B1" w:rsidRDefault="00850F9C" w:rsidP="00850F9C">
            <w:pPr>
              <w:widowControl w:val="0"/>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23C3465E"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156F5C31"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6C3087AF"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1CD23425"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472734C0"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c>
          <w:tcPr>
            <w:tcW w:w="711"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461F8443" w14:textId="77777777" w:rsidR="00850F9C" w:rsidRPr="00F428B1" w:rsidRDefault="00850F9C" w:rsidP="007D5AA4">
            <w:pPr>
              <w:pStyle w:val="xl108"/>
              <w:widowControl w:val="0"/>
              <w:pBdr>
                <w:right w:val="none" w:sz="0" w:space="0" w:color="auto"/>
              </w:pBdr>
              <w:spacing w:before="0" w:beforeAutospacing="0" w:after="0" w:afterAutospacing="0"/>
              <w:ind w:left="-147" w:right="63"/>
              <w:rPr>
                <w:rFonts w:ascii="Times New Roman" w:hAnsi="Times New Roman" w:cs="Times New Roman"/>
                <w:sz w:val="13"/>
                <w:szCs w:val="13"/>
              </w:rPr>
            </w:pPr>
          </w:p>
        </w:tc>
      </w:tr>
      <w:tr w:rsidR="008E52F6" w:rsidRPr="00F428B1" w14:paraId="6D5BD008" w14:textId="77777777" w:rsidTr="008E52F6">
        <w:trPr>
          <w:trHeight w:val="113"/>
        </w:trPr>
        <w:tc>
          <w:tcPr>
            <w:tcW w:w="403" w:type="dxa"/>
            <w:gridSpan w:val="2"/>
            <w:tcBorders>
              <w:left w:val="single" w:sz="4" w:space="0" w:color="auto"/>
              <w:bottom w:val="nil"/>
              <w:right w:val="nil"/>
            </w:tcBorders>
            <w:noWrap/>
            <w:tcMar>
              <w:top w:w="18" w:type="dxa"/>
              <w:left w:w="18" w:type="dxa"/>
              <w:bottom w:w="0" w:type="dxa"/>
              <w:right w:w="18" w:type="dxa"/>
            </w:tcMar>
          </w:tcPr>
          <w:p w14:paraId="29DC1273"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I.</w:t>
            </w:r>
          </w:p>
        </w:tc>
        <w:tc>
          <w:tcPr>
            <w:tcW w:w="4677" w:type="dxa"/>
            <w:tcBorders>
              <w:left w:val="nil"/>
              <w:bottom w:val="nil"/>
              <w:right w:val="nil"/>
            </w:tcBorders>
            <w:noWrap/>
            <w:tcMar>
              <w:top w:w="18" w:type="dxa"/>
              <w:left w:w="18" w:type="dxa"/>
              <w:bottom w:w="0" w:type="dxa"/>
              <w:right w:w="18" w:type="dxa"/>
            </w:tcMar>
            <w:vAlign w:val="bottom"/>
          </w:tcPr>
          <w:p w14:paraId="7ABC975F"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3008104C" w14:textId="77777777" w:rsidR="008E52F6" w:rsidRPr="00F428B1" w:rsidRDefault="008E52F6" w:rsidP="008E52F6">
            <w:pPr>
              <w:widowControl w:val="0"/>
              <w:jc w:val="center"/>
              <w:rPr>
                <w:rFonts w:eastAsia="Arial Unicode MS"/>
                <w:b/>
                <w:sz w:val="13"/>
                <w:szCs w:val="13"/>
              </w:rPr>
            </w:pPr>
          </w:p>
        </w:tc>
        <w:tc>
          <w:tcPr>
            <w:tcW w:w="765" w:type="dxa"/>
            <w:tcBorders>
              <w:top w:val="nil"/>
              <w:left w:val="nil"/>
              <w:bottom w:val="nil"/>
              <w:right w:val="dotted" w:sz="4" w:space="0" w:color="auto"/>
            </w:tcBorders>
          </w:tcPr>
          <w:p w14:paraId="406605F5" w14:textId="38E60469" w:rsidR="008E52F6" w:rsidRPr="00F428B1" w:rsidRDefault="00147E45" w:rsidP="00C12DF9">
            <w:pPr>
              <w:widowControl w:val="0"/>
              <w:ind w:left="-147" w:right="63"/>
              <w:jc w:val="right"/>
              <w:rPr>
                <w:b/>
                <w:sz w:val="13"/>
                <w:szCs w:val="13"/>
              </w:rPr>
            </w:pPr>
            <w:r w:rsidRPr="00F428B1">
              <w:rPr>
                <w:b/>
                <w:sz w:val="13"/>
                <w:szCs w:val="13"/>
              </w:rPr>
              <w:t>6.706</w:t>
            </w:r>
            <w:r w:rsidR="00E95676" w:rsidRPr="00F428B1">
              <w:rPr>
                <w:b/>
                <w:sz w:val="13"/>
                <w:szCs w:val="13"/>
              </w:rPr>
              <w:t>.</w:t>
            </w:r>
            <w:r w:rsidRPr="00F428B1">
              <w:rPr>
                <w:b/>
                <w:sz w:val="13"/>
                <w:szCs w:val="13"/>
              </w:rPr>
              <w:t>6</w:t>
            </w:r>
            <w:r w:rsidR="00C12DF9" w:rsidRPr="00F428B1">
              <w:rPr>
                <w:b/>
                <w:sz w:val="13"/>
                <w:szCs w:val="13"/>
              </w:rPr>
              <w:t>00</w:t>
            </w:r>
          </w:p>
        </w:tc>
        <w:tc>
          <w:tcPr>
            <w:tcW w:w="765" w:type="dxa"/>
            <w:tcBorders>
              <w:top w:val="nil"/>
              <w:left w:val="nil"/>
              <w:bottom w:val="nil"/>
              <w:right w:val="dotted" w:sz="4" w:space="0" w:color="auto"/>
            </w:tcBorders>
          </w:tcPr>
          <w:p w14:paraId="24FF5362" w14:textId="073E5DA5" w:rsidR="008E52F6" w:rsidRPr="00F428B1" w:rsidRDefault="00E95676" w:rsidP="008E52F6">
            <w:pPr>
              <w:widowControl w:val="0"/>
              <w:ind w:left="-147" w:right="63"/>
              <w:jc w:val="right"/>
              <w:rPr>
                <w:b/>
                <w:sz w:val="13"/>
                <w:szCs w:val="13"/>
              </w:rPr>
            </w:pPr>
            <w:r w:rsidRPr="00F428B1">
              <w:rPr>
                <w:b/>
                <w:sz w:val="13"/>
                <w:szCs w:val="13"/>
              </w:rPr>
              <w:t>4.794.852</w:t>
            </w:r>
          </w:p>
        </w:tc>
        <w:tc>
          <w:tcPr>
            <w:tcW w:w="765" w:type="dxa"/>
            <w:tcBorders>
              <w:top w:val="nil"/>
              <w:left w:val="nil"/>
              <w:bottom w:val="nil"/>
              <w:right w:val="single" w:sz="4" w:space="0" w:color="auto"/>
            </w:tcBorders>
          </w:tcPr>
          <w:p w14:paraId="722EA619" w14:textId="266CBF89" w:rsidR="008E52F6" w:rsidRPr="00F428B1" w:rsidRDefault="00147E45" w:rsidP="008E52F6">
            <w:pPr>
              <w:widowControl w:val="0"/>
              <w:ind w:left="-147" w:right="63"/>
              <w:jc w:val="right"/>
              <w:rPr>
                <w:b/>
                <w:sz w:val="13"/>
                <w:szCs w:val="13"/>
              </w:rPr>
            </w:pPr>
            <w:r w:rsidRPr="00F428B1">
              <w:rPr>
                <w:b/>
                <w:sz w:val="13"/>
                <w:szCs w:val="13"/>
              </w:rPr>
              <w:t>11.501</w:t>
            </w:r>
            <w:r w:rsidR="00E95676" w:rsidRPr="00F428B1">
              <w:rPr>
                <w:b/>
                <w:sz w:val="13"/>
                <w:szCs w:val="13"/>
              </w:rPr>
              <w:t>.</w:t>
            </w:r>
            <w:r w:rsidR="00C12DF9" w:rsidRPr="00F428B1">
              <w:rPr>
                <w:b/>
                <w:sz w:val="13"/>
                <w:szCs w:val="13"/>
              </w:rPr>
              <w:t>452</w:t>
            </w:r>
          </w:p>
        </w:tc>
        <w:tc>
          <w:tcPr>
            <w:tcW w:w="765" w:type="dxa"/>
            <w:tcBorders>
              <w:top w:val="nil"/>
              <w:left w:val="nil"/>
              <w:bottom w:val="nil"/>
              <w:right w:val="dotted" w:sz="4" w:space="0" w:color="auto"/>
            </w:tcBorders>
            <w:noWrap/>
            <w:tcMar>
              <w:top w:w="18" w:type="dxa"/>
              <w:left w:w="18" w:type="dxa"/>
              <w:bottom w:w="0" w:type="dxa"/>
              <w:right w:w="18" w:type="dxa"/>
            </w:tcMar>
          </w:tcPr>
          <w:p w14:paraId="02A70293" w14:textId="44A681EF" w:rsidR="008E52F6" w:rsidRPr="00F428B1" w:rsidRDefault="008E52F6" w:rsidP="008E52F6">
            <w:pPr>
              <w:widowControl w:val="0"/>
              <w:ind w:left="-147" w:right="63"/>
              <w:jc w:val="right"/>
              <w:rPr>
                <w:b/>
                <w:bCs/>
                <w:sz w:val="13"/>
                <w:szCs w:val="13"/>
              </w:rPr>
            </w:pPr>
            <w:r w:rsidRPr="00F428B1">
              <w:rPr>
                <w:b/>
                <w:sz w:val="13"/>
                <w:szCs w:val="13"/>
              </w:rPr>
              <w:t>2.253.163</w:t>
            </w:r>
          </w:p>
        </w:tc>
        <w:tc>
          <w:tcPr>
            <w:tcW w:w="765" w:type="dxa"/>
            <w:tcBorders>
              <w:top w:val="nil"/>
              <w:left w:val="nil"/>
              <w:bottom w:val="nil"/>
              <w:right w:val="dotted" w:sz="4" w:space="0" w:color="auto"/>
            </w:tcBorders>
            <w:noWrap/>
            <w:tcMar>
              <w:top w:w="18" w:type="dxa"/>
              <w:left w:w="18" w:type="dxa"/>
              <w:bottom w:w="0" w:type="dxa"/>
              <w:right w:w="18" w:type="dxa"/>
            </w:tcMar>
          </w:tcPr>
          <w:p w14:paraId="5C1A6DAF" w14:textId="4A051F8A" w:rsidR="008E52F6" w:rsidRPr="00F428B1" w:rsidRDefault="008E52F6" w:rsidP="008E52F6">
            <w:pPr>
              <w:widowControl w:val="0"/>
              <w:ind w:left="-147" w:right="63"/>
              <w:jc w:val="right"/>
              <w:rPr>
                <w:b/>
                <w:bCs/>
                <w:sz w:val="13"/>
                <w:szCs w:val="13"/>
              </w:rPr>
            </w:pPr>
            <w:r w:rsidRPr="00F428B1">
              <w:rPr>
                <w:b/>
                <w:sz w:val="13"/>
                <w:szCs w:val="13"/>
              </w:rPr>
              <w:t>1.128.686</w:t>
            </w:r>
          </w:p>
        </w:tc>
        <w:tc>
          <w:tcPr>
            <w:tcW w:w="711" w:type="dxa"/>
            <w:tcBorders>
              <w:top w:val="nil"/>
              <w:left w:val="nil"/>
              <w:bottom w:val="nil"/>
              <w:right w:val="single" w:sz="4" w:space="0" w:color="auto"/>
            </w:tcBorders>
            <w:noWrap/>
            <w:tcMar>
              <w:top w:w="18" w:type="dxa"/>
              <w:left w:w="18" w:type="dxa"/>
              <w:bottom w:w="0" w:type="dxa"/>
              <w:right w:w="18" w:type="dxa"/>
            </w:tcMar>
          </w:tcPr>
          <w:p w14:paraId="7CEEB9D3" w14:textId="772D25CF" w:rsidR="008E52F6" w:rsidRPr="00F428B1" w:rsidRDefault="008E52F6" w:rsidP="008E52F6">
            <w:pPr>
              <w:widowControl w:val="0"/>
              <w:ind w:left="-147" w:right="63"/>
              <w:jc w:val="right"/>
              <w:rPr>
                <w:b/>
                <w:bCs/>
                <w:sz w:val="13"/>
                <w:szCs w:val="13"/>
              </w:rPr>
            </w:pPr>
            <w:r w:rsidRPr="00F428B1">
              <w:rPr>
                <w:b/>
                <w:sz w:val="13"/>
                <w:szCs w:val="13"/>
              </w:rPr>
              <w:t>3.381.849</w:t>
            </w:r>
          </w:p>
        </w:tc>
      </w:tr>
      <w:tr w:rsidR="008E52F6" w:rsidRPr="00F428B1" w14:paraId="5D6C6DE1"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7648B0D3"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1.1</w:t>
            </w:r>
          </w:p>
        </w:tc>
        <w:tc>
          <w:tcPr>
            <w:tcW w:w="4677" w:type="dxa"/>
            <w:tcBorders>
              <w:top w:val="nil"/>
              <w:left w:val="nil"/>
              <w:bottom w:val="nil"/>
              <w:right w:val="nil"/>
            </w:tcBorders>
            <w:noWrap/>
            <w:tcMar>
              <w:top w:w="18" w:type="dxa"/>
              <w:left w:w="18" w:type="dxa"/>
              <w:bottom w:w="0" w:type="dxa"/>
              <w:right w:w="18" w:type="dxa"/>
            </w:tcMar>
            <w:vAlign w:val="bottom"/>
          </w:tcPr>
          <w:p w14:paraId="5DB47A79"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FCB5C7B" w14:textId="77777777" w:rsidR="008E52F6" w:rsidRPr="00F428B1" w:rsidRDefault="008E52F6" w:rsidP="008E52F6">
            <w:pPr>
              <w:widowControl w:val="0"/>
              <w:jc w:val="center"/>
              <w:rPr>
                <w:rFonts w:eastAsia="Arial Unicode MS"/>
                <w:b/>
                <w:sz w:val="13"/>
                <w:szCs w:val="13"/>
              </w:rPr>
            </w:pPr>
          </w:p>
        </w:tc>
        <w:tc>
          <w:tcPr>
            <w:tcW w:w="765" w:type="dxa"/>
            <w:tcBorders>
              <w:top w:val="nil"/>
              <w:left w:val="nil"/>
              <w:bottom w:val="nil"/>
              <w:right w:val="nil"/>
            </w:tcBorders>
            <w:vAlign w:val="bottom"/>
          </w:tcPr>
          <w:p w14:paraId="67A7C36E" w14:textId="7D63321C" w:rsidR="008E52F6" w:rsidRPr="00F428B1" w:rsidRDefault="00E95676" w:rsidP="00147E45">
            <w:pPr>
              <w:widowControl w:val="0"/>
              <w:ind w:left="-147" w:right="63"/>
              <w:jc w:val="right"/>
              <w:rPr>
                <w:b/>
                <w:sz w:val="13"/>
                <w:szCs w:val="13"/>
              </w:rPr>
            </w:pPr>
            <w:r w:rsidRPr="00F428B1">
              <w:rPr>
                <w:b/>
                <w:sz w:val="13"/>
                <w:szCs w:val="13"/>
              </w:rPr>
              <w:t>3.12</w:t>
            </w:r>
            <w:r w:rsidR="00147E45" w:rsidRPr="00F428B1">
              <w:rPr>
                <w:b/>
                <w:sz w:val="13"/>
                <w:szCs w:val="13"/>
              </w:rPr>
              <w:t>5.9</w:t>
            </w:r>
            <w:r w:rsidR="00C12DF9" w:rsidRPr="00F428B1">
              <w:rPr>
                <w:b/>
                <w:sz w:val="13"/>
                <w:szCs w:val="13"/>
              </w:rPr>
              <w:t>18</w:t>
            </w:r>
          </w:p>
        </w:tc>
        <w:tc>
          <w:tcPr>
            <w:tcW w:w="765" w:type="dxa"/>
            <w:tcBorders>
              <w:top w:val="nil"/>
              <w:left w:val="dotted" w:sz="4" w:space="0" w:color="auto"/>
              <w:bottom w:val="nil"/>
              <w:right w:val="dotted" w:sz="4" w:space="0" w:color="auto"/>
            </w:tcBorders>
            <w:vAlign w:val="bottom"/>
          </w:tcPr>
          <w:p w14:paraId="2A0150C4" w14:textId="5D0F89CC" w:rsidR="008E52F6" w:rsidRPr="00F428B1" w:rsidRDefault="00E95676" w:rsidP="00E95676">
            <w:pPr>
              <w:widowControl w:val="0"/>
              <w:ind w:left="-147" w:right="63"/>
              <w:jc w:val="right"/>
              <w:rPr>
                <w:b/>
                <w:sz w:val="13"/>
                <w:szCs w:val="13"/>
              </w:rPr>
            </w:pPr>
            <w:r w:rsidRPr="00F428B1">
              <w:rPr>
                <w:b/>
                <w:sz w:val="13"/>
                <w:szCs w:val="13"/>
              </w:rPr>
              <w:t>1.088.672</w:t>
            </w:r>
          </w:p>
        </w:tc>
        <w:tc>
          <w:tcPr>
            <w:tcW w:w="765" w:type="dxa"/>
            <w:tcBorders>
              <w:top w:val="nil"/>
              <w:left w:val="nil"/>
              <w:bottom w:val="nil"/>
              <w:right w:val="single" w:sz="4" w:space="0" w:color="auto"/>
            </w:tcBorders>
            <w:vAlign w:val="bottom"/>
          </w:tcPr>
          <w:p w14:paraId="0F844812" w14:textId="679C49B9" w:rsidR="008E52F6" w:rsidRPr="00F428B1" w:rsidRDefault="00147E45" w:rsidP="00C12DF9">
            <w:pPr>
              <w:widowControl w:val="0"/>
              <w:ind w:left="-147" w:right="63"/>
              <w:jc w:val="right"/>
              <w:rPr>
                <w:b/>
                <w:sz w:val="13"/>
                <w:szCs w:val="13"/>
              </w:rPr>
            </w:pPr>
            <w:r w:rsidRPr="00F428B1">
              <w:rPr>
                <w:b/>
                <w:sz w:val="13"/>
                <w:szCs w:val="13"/>
              </w:rPr>
              <w:t>4.214</w:t>
            </w:r>
            <w:r w:rsidR="00E95676" w:rsidRPr="00F428B1">
              <w:rPr>
                <w:b/>
                <w:sz w:val="13"/>
                <w:szCs w:val="13"/>
              </w:rPr>
              <w:t>.</w:t>
            </w:r>
            <w:r w:rsidR="00C12DF9" w:rsidRPr="00F428B1">
              <w:rPr>
                <w:b/>
                <w:sz w:val="13"/>
                <w:szCs w:val="13"/>
              </w:rPr>
              <w:t>590</w:t>
            </w:r>
          </w:p>
        </w:tc>
        <w:tc>
          <w:tcPr>
            <w:tcW w:w="765" w:type="dxa"/>
            <w:tcBorders>
              <w:top w:val="nil"/>
              <w:left w:val="nil"/>
              <w:bottom w:val="nil"/>
              <w:right w:val="nil"/>
            </w:tcBorders>
            <w:noWrap/>
            <w:tcMar>
              <w:top w:w="18" w:type="dxa"/>
              <w:left w:w="18" w:type="dxa"/>
              <w:bottom w:w="0" w:type="dxa"/>
              <w:right w:w="18" w:type="dxa"/>
            </w:tcMar>
            <w:vAlign w:val="bottom"/>
          </w:tcPr>
          <w:p w14:paraId="60CD9E59" w14:textId="0111A7D5" w:rsidR="008E52F6" w:rsidRPr="00F428B1" w:rsidRDefault="008E52F6" w:rsidP="008E52F6">
            <w:pPr>
              <w:widowControl w:val="0"/>
              <w:ind w:left="-147" w:right="63"/>
              <w:jc w:val="right"/>
              <w:rPr>
                <w:b/>
                <w:sz w:val="13"/>
                <w:szCs w:val="13"/>
              </w:rPr>
            </w:pPr>
            <w:r w:rsidRPr="00F428B1">
              <w:rPr>
                <w:b/>
                <w:sz w:val="13"/>
                <w:szCs w:val="13"/>
              </w:rPr>
              <w:t>327.223</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40A4EE" w14:textId="10FE53BF" w:rsidR="008E52F6" w:rsidRPr="00F428B1" w:rsidRDefault="008E52F6" w:rsidP="008E52F6">
            <w:pPr>
              <w:widowControl w:val="0"/>
              <w:ind w:left="-147" w:right="63"/>
              <w:jc w:val="right"/>
              <w:rPr>
                <w:b/>
                <w:sz w:val="13"/>
                <w:szCs w:val="13"/>
              </w:rPr>
            </w:pPr>
            <w:r w:rsidRPr="00F428B1">
              <w:rPr>
                <w:b/>
                <w:sz w:val="13"/>
                <w:szCs w:val="13"/>
              </w:rPr>
              <w:t>98.043</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0A042E2F" w14:textId="22741EFB" w:rsidR="008E52F6" w:rsidRPr="00F428B1" w:rsidRDefault="008E52F6" w:rsidP="008E52F6">
            <w:pPr>
              <w:widowControl w:val="0"/>
              <w:ind w:left="-147" w:right="63"/>
              <w:jc w:val="right"/>
              <w:rPr>
                <w:b/>
                <w:sz w:val="13"/>
                <w:szCs w:val="13"/>
              </w:rPr>
            </w:pPr>
            <w:r w:rsidRPr="00F428B1">
              <w:rPr>
                <w:b/>
                <w:sz w:val="13"/>
                <w:szCs w:val="13"/>
              </w:rPr>
              <w:t>425.266</w:t>
            </w:r>
          </w:p>
        </w:tc>
      </w:tr>
      <w:tr w:rsidR="008E52F6" w:rsidRPr="00F428B1" w14:paraId="0F6B83F0"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3C04268" w14:textId="77777777" w:rsidR="008E52F6" w:rsidRPr="00F428B1" w:rsidRDefault="008E52F6" w:rsidP="008E52F6">
            <w:pPr>
              <w:widowControl w:val="0"/>
              <w:rPr>
                <w:rFonts w:eastAsia="Arial Unicode MS"/>
                <w:b/>
                <w:sz w:val="13"/>
                <w:szCs w:val="13"/>
              </w:rPr>
            </w:pPr>
            <w:r w:rsidRPr="00F428B1">
              <w:rPr>
                <w:rFonts w:eastAsia="Arial Unicode MS"/>
                <w:sz w:val="13"/>
                <w:szCs w:val="13"/>
              </w:rPr>
              <w:t>1.1.1</w:t>
            </w:r>
          </w:p>
        </w:tc>
        <w:tc>
          <w:tcPr>
            <w:tcW w:w="4677" w:type="dxa"/>
            <w:tcBorders>
              <w:top w:val="nil"/>
              <w:left w:val="nil"/>
              <w:bottom w:val="nil"/>
              <w:right w:val="nil"/>
            </w:tcBorders>
            <w:noWrap/>
            <w:tcMar>
              <w:top w:w="18" w:type="dxa"/>
              <w:left w:w="18" w:type="dxa"/>
              <w:bottom w:w="0" w:type="dxa"/>
              <w:right w:w="18" w:type="dxa"/>
            </w:tcMar>
            <w:vAlign w:val="bottom"/>
          </w:tcPr>
          <w:p w14:paraId="21C05850" w14:textId="77777777" w:rsidR="008E52F6" w:rsidRPr="00F428B1" w:rsidRDefault="008E52F6" w:rsidP="008E52F6">
            <w:pPr>
              <w:widowControl w:val="0"/>
              <w:rPr>
                <w:rFonts w:eastAsia="Arial Unicode MS"/>
                <w:b/>
                <w:sz w:val="13"/>
                <w:szCs w:val="13"/>
              </w:rPr>
            </w:pPr>
            <w:r w:rsidRPr="00F428B1">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B08C84E" w14:textId="77777777" w:rsidR="008E52F6" w:rsidRPr="00F428B1" w:rsidRDefault="008E52F6" w:rsidP="008E52F6">
            <w:pPr>
              <w:widowControl w:val="0"/>
              <w:jc w:val="center"/>
              <w:rPr>
                <w:rFonts w:eastAsia="Arial Unicode MS"/>
                <w:b/>
                <w:bCs/>
                <w:sz w:val="13"/>
                <w:szCs w:val="13"/>
              </w:rPr>
            </w:pPr>
            <w:r w:rsidRPr="00F428B1">
              <w:rPr>
                <w:rFonts w:eastAsia="Arial Unicode MS"/>
                <w:b/>
                <w:bCs/>
                <w:sz w:val="13"/>
                <w:szCs w:val="13"/>
              </w:rPr>
              <w:t>(1)</w:t>
            </w:r>
          </w:p>
        </w:tc>
        <w:tc>
          <w:tcPr>
            <w:tcW w:w="765" w:type="dxa"/>
            <w:tcBorders>
              <w:top w:val="nil"/>
              <w:left w:val="nil"/>
              <w:bottom w:val="nil"/>
              <w:right w:val="dotted" w:sz="4" w:space="0" w:color="auto"/>
            </w:tcBorders>
          </w:tcPr>
          <w:p w14:paraId="4AF950F8" w14:textId="75CA1AE5" w:rsidR="008E52F6" w:rsidRPr="00F428B1" w:rsidRDefault="00E95676" w:rsidP="008E52F6">
            <w:pPr>
              <w:widowControl w:val="0"/>
              <w:ind w:left="-147" w:right="63"/>
              <w:jc w:val="right"/>
              <w:rPr>
                <w:sz w:val="13"/>
                <w:szCs w:val="13"/>
              </w:rPr>
            </w:pPr>
            <w:r w:rsidRPr="00F428B1">
              <w:rPr>
                <w:sz w:val="13"/>
                <w:szCs w:val="13"/>
              </w:rPr>
              <w:t>1.677.278</w:t>
            </w:r>
          </w:p>
        </w:tc>
        <w:tc>
          <w:tcPr>
            <w:tcW w:w="765" w:type="dxa"/>
            <w:tcBorders>
              <w:top w:val="nil"/>
              <w:left w:val="nil"/>
              <w:bottom w:val="nil"/>
              <w:right w:val="dotted" w:sz="4" w:space="0" w:color="auto"/>
            </w:tcBorders>
          </w:tcPr>
          <w:p w14:paraId="59A42504" w14:textId="0669B06F" w:rsidR="008E52F6" w:rsidRPr="00F428B1" w:rsidRDefault="00E95676" w:rsidP="008E52F6">
            <w:pPr>
              <w:widowControl w:val="0"/>
              <w:ind w:left="-147" w:right="63"/>
              <w:jc w:val="right"/>
              <w:rPr>
                <w:sz w:val="13"/>
                <w:szCs w:val="13"/>
              </w:rPr>
            </w:pPr>
            <w:r w:rsidRPr="00F428B1">
              <w:rPr>
                <w:sz w:val="13"/>
                <w:szCs w:val="13"/>
              </w:rPr>
              <w:t>542.488</w:t>
            </w:r>
          </w:p>
        </w:tc>
        <w:tc>
          <w:tcPr>
            <w:tcW w:w="765" w:type="dxa"/>
            <w:tcBorders>
              <w:top w:val="nil"/>
              <w:left w:val="nil"/>
              <w:bottom w:val="nil"/>
              <w:right w:val="single" w:sz="4" w:space="0" w:color="auto"/>
            </w:tcBorders>
          </w:tcPr>
          <w:p w14:paraId="092CEC03" w14:textId="011B73E6" w:rsidR="008E52F6" w:rsidRPr="00F428B1" w:rsidRDefault="00E95676" w:rsidP="008E52F6">
            <w:pPr>
              <w:widowControl w:val="0"/>
              <w:ind w:left="-147" w:right="63"/>
              <w:jc w:val="right"/>
              <w:rPr>
                <w:sz w:val="13"/>
                <w:szCs w:val="13"/>
              </w:rPr>
            </w:pPr>
            <w:r w:rsidRPr="00F428B1">
              <w:rPr>
                <w:sz w:val="13"/>
                <w:szCs w:val="13"/>
              </w:rPr>
              <w:t>2.219.766</w:t>
            </w:r>
          </w:p>
        </w:tc>
        <w:tc>
          <w:tcPr>
            <w:tcW w:w="765" w:type="dxa"/>
            <w:tcBorders>
              <w:top w:val="nil"/>
              <w:left w:val="nil"/>
              <w:bottom w:val="nil"/>
              <w:right w:val="dotted" w:sz="4" w:space="0" w:color="auto"/>
            </w:tcBorders>
            <w:noWrap/>
            <w:tcMar>
              <w:top w:w="18" w:type="dxa"/>
              <w:left w:w="18" w:type="dxa"/>
              <w:bottom w:w="0" w:type="dxa"/>
              <w:right w:w="18" w:type="dxa"/>
            </w:tcMar>
          </w:tcPr>
          <w:p w14:paraId="1B66F59A" w14:textId="224BFD34" w:rsidR="008E52F6" w:rsidRPr="00F428B1" w:rsidRDefault="008E52F6" w:rsidP="008E52F6">
            <w:pPr>
              <w:widowControl w:val="0"/>
              <w:ind w:left="-147" w:right="63"/>
              <w:jc w:val="right"/>
              <w:rPr>
                <w:bCs/>
                <w:sz w:val="13"/>
                <w:szCs w:val="13"/>
              </w:rPr>
            </w:pPr>
            <w:r w:rsidRPr="00F428B1">
              <w:rPr>
                <w:sz w:val="13"/>
                <w:szCs w:val="13"/>
              </w:rPr>
              <w:t>68.289</w:t>
            </w:r>
          </w:p>
        </w:tc>
        <w:tc>
          <w:tcPr>
            <w:tcW w:w="765" w:type="dxa"/>
            <w:tcBorders>
              <w:top w:val="nil"/>
              <w:left w:val="nil"/>
              <w:bottom w:val="nil"/>
              <w:right w:val="dotted" w:sz="4" w:space="0" w:color="auto"/>
            </w:tcBorders>
            <w:noWrap/>
            <w:tcMar>
              <w:top w:w="18" w:type="dxa"/>
              <w:left w:w="18" w:type="dxa"/>
              <w:bottom w:w="0" w:type="dxa"/>
              <w:right w:w="18" w:type="dxa"/>
            </w:tcMar>
          </w:tcPr>
          <w:p w14:paraId="57E8C57F" w14:textId="4B00414A" w:rsidR="008E52F6" w:rsidRPr="00F428B1" w:rsidRDefault="008E52F6" w:rsidP="008E52F6">
            <w:pPr>
              <w:widowControl w:val="0"/>
              <w:ind w:left="-147" w:right="63"/>
              <w:jc w:val="right"/>
              <w:rPr>
                <w:bCs/>
                <w:sz w:val="13"/>
                <w:szCs w:val="13"/>
              </w:rPr>
            </w:pPr>
            <w:r w:rsidRPr="00F428B1">
              <w:rPr>
                <w:sz w:val="13"/>
                <w:szCs w:val="13"/>
              </w:rPr>
              <w:t>15.888</w:t>
            </w:r>
          </w:p>
        </w:tc>
        <w:tc>
          <w:tcPr>
            <w:tcW w:w="711" w:type="dxa"/>
            <w:tcBorders>
              <w:top w:val="nil"/>
              <w:left w:val="nil"/>
              <w:bottom w:val="nil"/>
              <w:right w:val="single" w:sz="4" w:space="0" w:color="auto"/>
            </w:tcBorders>
            <w:noWrap/>
            <w:tcMar>
              <w:top w:w="18" w:type="dxa"/>
              <w:left w:w="18" w:type="dxa"/>
              <w:bottom w:w="0" w:type="dxa"/>
              <w:right w:w="18" w:type="dxa"/>
            </w:tcMar>
          </w:tcPr>
          <w:p w14:paraId="17ED8DF4" w14:textId="11C7AE19" w:rsidR="008E52F6" w:rsidRPr="00F428B1" w:rsidRDefault="008E52F6" w:rsidP="008E52F6">
            <w:pPr>
              <w:widowControl w:val="0"/>
              <w:ind w:left="-147" w:right="63"/>
              <w:jc w:val="right"/>
              <w:rPr>
                <w:bCs/>
                <w:sz w:val="13"/>
                <w:szCs w:val="13"/>
              </w:rPr>
            </w:pPr>
            <w:r w:rsidRPr="00F428B1">
              <w:rPr>
                <w:sz w:val="13"/>
                <w:szCs w:val="13"/>
              </w:rPr>
              <w:t>84.177</w:t>
            </w:r>
          </w:p>
        </w:tc>
      </w:tr>
      <w:tr w:rsidR="008E52F6" w:rsidRPr="00F428B1" w14:paraId="60EECA0E"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AB14DCE" w14:textId="77777777" w:rsidR="008E52F6" w:rsidRPr="00F428B1" w:rsidRDefault="008E52F6" w:rsidP="008E52F6">
            <w:pPr>
              <w:widowControl w:val="0"/>
              <w:rPr>
                <w:rFonts w:eastAsia="Arial Unicode MS"/>
                <w:sz w:val="13"/>
                <w:szCs w:val="13"/>
              </w:rPr>
            </w:pPr>
            <w:r w:rsidRPr="00F428B1">
              <w:rPr>
                <w:rFonts w:eastAsia="Arial Unicode MS"/>
                <w:sz w:val="13"/>
                <w:szCs w:val="13"/>
              </w:rPr>
              <w:t>1.1.2</w:t>
            </w:r>
          </w:p>
        </w:tc>
        <w:tc>
          <w:tcPr>
            <w:tcW w:w="4677" w:type="dxa"/>
            <w:tcBorders>
              <w:top w:val="nil"/>
              <w:left w:val="nil"/>
              <w:bottom w:val="nil"/>
              <w:right w:val="nil"/>
            </w:tcBorders>
            <w:noWrap/>
            <w:tcMar>
              <w:top w:w="18" w:type="dxa"/>
              <w:left w:w="18" w:type="dxa"/>
              <w:bottom w:w="0" w:type="dxa"/>
              <w:right w:w="18" w:type="dxa"/>
            </w:tcMar>
            <w:vAlign w:val="bottom"/>
          </w:tcPr>
          <w:p w14:paraId="6F02937A" w14:textId="77777777" w:rsidR="008E52F6" w:rsidRPr="00F428B1" w:rsidRDefault="008E52F6" w:rsidP="008E52F6">
            <w:pPr>
              <w:widowControl w:val="0"/>
              <w:rPr>
                <w:rFonts w:eastAsia="Arial Unicode MS"/>
                <w:sz w:val="13"/>
                <w:szCs w:val="13"/>
              </w:rPr>
            </w:pPr>
            <w:r w:rsidRPr="00F428B1">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50E09FA3" w14:textId="77777777" w:rsidR="008E52F6" w:rsidRPr="00F428B1" w:rsidRDefault="008E52F6" w:rsidP="008E52F6">
            <w:pPr>
              <w:widowControl w:val="0"/>
              <w:jc w:val="center"/>
              <w:rPr>
                <w:rFonts w:eastAsia="Arial Unicode MS"/>
                <w:b/>
                <w:bCs/>
                <w:sz w:val="13"/>
                <w:szCs w:val="13"/>
              </w:rPr>
            </w:pPr>
            <w:r w:rsidRPr="00F428B1">
              <w:rPr>
                <w:rFonts w:eastAsia="Arial Unicode MS"/>
                <w:b/>
                <w:bCs/>
                <w:sz w:val="13"/>
                <w:szCs w:val="13"/>
              </w:rPr>
              <w:t>(2)</w:t>
            </w:r>
          </w:p>
        </w:tc>
        <w:tc>
          <w:tcPr>
            <w:tcW w:w="765" w:type="dxa"/>
            <w:tcBorders>
              <w:top w:val="nil"/>
              <w:left w:val="nil"/>
              <w:bottom w:val="nil"/>
              <w:right w:val="dotted" w:sz="4" w:space="0" w:color="auto"/>
            </w:tcBorders>
          </w:tcPr>
          <w:p w14:paraId="545914D8" w14:textId="1EFEC280" w:rsidR="008E52F6" w:rsidRPr="00F428B1" w:rsidRDefault="00E95676" w:rsidP="008E52F6">
            <w:pPr>
              <w:widowControl w:val="0"/>
              <w:ind w:left="-147" w:right="63"/>
              <w:jc w:val="right"/>
              <w:rPr>
                <w:sz w:val="13"/>
                <w:szCs w:val="13"/>
              </w:rPr>
            </w:pPr>
            <w:r w:rsidRPr="00F428B1">
              <w:rPr>
                <w:sz w:val="13"/>
                <w:szCs w:val="13"/>
              </w:rPr>
              <w:t>13.8</w:t>
            </w:r>
            <w:r w:rsidR="00C12DF9" w:rsidRPr="00F428B1">
              <w:rPr>
                <w:sz w:val="13"/>
                <w:szCs w:val="13"/>
              </w:rPr>
              <w:t>19</w:t>
            </w:r>
          </w:p>
        </w:tc>
        <w:tc>
          <w:tcPr>
            <w:tcW w:w="765" w:type="dxa"/>
            <w:tcBorders>
              <w:top w:val="nil"/>
              <w:left w:val="nil"/>
              <w:bottom w:val="nil"/>
              <w:right w:val="dotted" w:sz="4" w:space="0" w:color="auto"/>
            </w:tcBorders>
          </w:tcPr>
          <w:p w14:paraId="78817A22" w14:textId="36D82048" w:rsidR="008E52F6" w:rsidRPr="00F428B1" w:rsidRDefault="00E95676" w:rsidP="008E52F6">
            <w:pPr>
              <w:widowControl w:val="0"/>
              <w:ind w:left="-147" w:right="63"/>
              <w:jc w:val="right"/>
              <w:rPr>
                <w:sz w:val="13"/>
                <w:szCs w:val="13"/>
              </w:rPr>
            </w:pPr>
            <w:r w:rsidRPr="00F428B1">
              <w:rPr>
                <w:sz w:val="13"/>
                <w:szCs w:val="13"/>
              </w:rPr>
              <w:t>546.184</w:t>
            </w:r>
          </w:p>
        </w:tc>
        <w:tc>
          <w:tcPr>
            <w:tcW w:w="765" w:type="dxa"/>
            <w:tcBorders>
              <w:top w:val="nil"/>
              <w:left w:val="nil"/>
              <w:bottom w:val="nil"/>
              <w:right w:val="single" w:sz="4" w:space="0" w:color="auto"/>
            </w:tcBorders>
          </w:tcPr>
          <w:p w14:paraId="1A375820" w14:textId="63D4489E" w:rsidR="008E52F6" w:rsidRPr="00F428B1" w:rsidRDefault="00C12DF9" w:rsidP="00C12DF9">
            <w:pPr>
              <w:widowControl w:val="0"/>
              <w:ind w:left="-147" w:right="63"/>
              <w:jc w:val="right"/>
              <w:rPr>
                <w:sz w:val="13"/>
                <w:szCs w:val="13"/>
              </w:rPr>
            </w:pPr>
            <w:r w:rsidRPr="00F428B1">
              <w:rPr>
                <w:sz w:val="13"/>
                <w:szCs w:val="13"/>
              </w:rPr>
              <w:t>560.003</w:t>
            </w:r>
          </w:p>
        </w:tc>
        <w:tc>
          <w:tcPr>
            <w:tcW w:w="765" w:type="dxa"/>
            <w:tcBorders>
              <w:top w:val="nil"/>
              <w:left w:val="nil"/>
              <w:bottom w:val="nil"/>
              <w:right w:val="dotted" w:sz="4" w:space="0" w:color="auto"/>
            </w:tcBorders>
            <w:noWrap/>
            <w:tcMar>
              <w:top w:w="18" w:type="dxa"/>
              <w:left w:w="18" w:type="dxa"/>
              <w:bottom w:w="0" w:type="dxa"/>
              <w:right w:w="18" w:type="dxa"/>
            </w:tcMar>
          </w:tcPr>
          <w:p w14:paraId="583C7B25" w14:textId="16FFC833" w:rsidR="008E52F6" w:rsidRPr="00F428B1" w:rsidRDefault="008E52F6" w:rsidP="008E52F6">
            <w:pPr>
              <w:widowControl w:val="0"/>
              <w:ind w:left="-147" w:right="63"/>
              <w:jc w:val="right"/>
              <w:rPr>
                <w:bCs/>
                <w:sz w:val="13"/>
                <w:szCs w:val="13"/>
              </w:rPr>
            </w:pPr>
            <w:r w:rsidRPr="00F428B1">
              <w:rPr>
                <w:sz w:val="13"/>
                <w:szCs w:val="13"/>
              </w:rPr>
              <w:t>8.934</w:t>
            </w:r>
          </w:p>
        </w:tc>
        <w:tc>
          <w:tcPr>
            <w:tcW w:w="765" w:type="dxa"/>
            <w:tcBorders>
              <w:top w:val="nil"/>
              <w:left w:val="nil"/>
              <w:bottom w:val="nil"/>
              <w:right w:val="dotted" w:sz="4" w:space="0" w:color="auto"/>
            </w:tcBorders>
            <w:noWrap/>
            <w:tcMar>
              <w:top w:w="18" w:type="dxa"/>
              <w:left w:w="18" w:type="dxa"/>
              <w:bottom w:w="0" w:type="dxa"/>
              <w:right w:w="18" w:type="dxa"/>
            </w:tcMar>
          </w:tcPr>
          <w:p w14:paraId="234D2B23" w14:textId="13535FAB" w:rsidR="008E52F6" w:rsidRPr="00F428B1" w:rsidRDefault="008E52F6" w:rsidP="008E52F6">
            <w:pPr>
              <w:widowControl w:val="0"/>
              <w:ind w:left="-147" w:right="63"/>
              <w:jc w:val="right"/>
              <w:rPr>
                <w:bCs/>
                <w:sz w:val="13"/>
                <w:szCs w:val="13"/>
              </w:rPr>
            </w:pPr>
            <w:r w:rsidRPr="00F428B1">
              <w:rPr>
                <w:sz w:val="13"/>
                <w:szCs w:val="13"/>
              </w:rPr>
              <w:t>82.155</w:t>
            </w:r>
          </w:p>
        </w:tc>
        <w:tc>
          <w:tcPr>
            <w:tcW w:w="711" w:type="dxa"/>
            <w:tcBorders>
              <w:top w:val="nil"/>
              <w:left w:val="nil"/>
              <w:bottom w:val="nil"/>
              <w:right w:val="single" w:sz="4" w:space="0" w:color="auto"/>
            </w:tcBorders>
            <w:noWrap/>
            <w:tcMar>
              <w:top w:w="18" w:type="dxa"/>
              <w:left w:w="18" w:type="dxa"/>
              <w:bottom w:w="0" w:type="dxa"/>
              <w:right w:w="18" w:type="dxa"/>
            </w:tcMar>
          </w:tcPr>
          <w:p w14:paraId="627C9862" w14:textId="44DD6787" w:rsidR="008E52F6" w:rsidRPr="00F428B1" w:rsidRDefault="008E52F6" w:rsidP="008E52F6">
            <w:pPr>
              <w:widowControl w:val="0"/>
              <w:ind w:left="-147" w:right="63"/>
              <w:jc w:val="right"/>
              <w:rPr>
                <w:bCs/>
                <w:sz w:val="13"/>
                <w:szCs w:val="13"/>
              </w:rPr>
            </w:pPr>
            <w:r w:rsidRPr="00F428B1">
              <w:rPr>
                <w:sz w:val="13"/>
                <w:szCs w:val="13"/>
              </w:rPr>
              <w:t>91.089</w:t>
            </w:r>
          </w:p>
        </w:tc>
      </w:tr>
      <w:tr w:rsidR="008E52F6" w:rsidRPr="00F428B1" w14:paraId="7D6AD097"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3CA6EDA" w14:textId="77777777" w:rsidR="008E52F6" w:rsidRPr="00F428B1" w:rsidRDefault="008E52F6" w:rsidP="008E52F6">
            <w:pPr>
              <w:widowControl w:val="0"/>
              <w:rPr>
                <w:rFonts w:eastAsia="Arial Unicode MS"/>
                <w:sz w:val="13"/>
                <w:szCs w:val="13"/>
              </w:rPr>
            </w:pPr>
            <w:r w:rsidRPr="00F428B1">
              <w:rPr>
                <w:rFonts w:eastAsia="Arial Unicode MS"/>
                <w:sz w:val="13"/>
                <w:szCs w:val="13"/>
              </w:rPr>
              <w:t>1.1.3</w:t>
            </w:r>
          </w:p>
        </w:tc>
        <w:tc>
          <w:tcPr>
            <w:tcW w:w="4677" w:type="dxa"/>
            <w:tcBorders>
              <w:top w:val="nil"/>
              <w:left w:val="nil"/>
              <w:bottom w:val="nil"/>
              <w:right w:val="nil"/>
            </w:tcBorders>
            <w:noWrap/>
            <w:tcMar>
              <w:top w:w="18" w:type="dxa"/>
              <w:left w:w="18" w:type="dxa"/>
              <w:bottom w:w="0" w:type="dxa"/>
              <w:right w:w="18" w:type="dxa"/>
            </w:tcMar>
            <w:vAlign w:val="bottom"/>
          </w:tcPr>
          <w:p w14:paraId="480B6D06" w14:textId="77777777" w:rsidR="008E52F6" w:rsidRPr="00F428B1" w:rsidRDefault="008E52F6" w:rsidP="008E52F6">
            <w:pPr>
              <w:widowControl w:val="0"/>
              <w:rPr>
                <w:rFonts w:eastAsia="Arial Unicode MS"/>
                <w:sz w:val="13"/>
                <w:szCs w:val="13"/>
              </w:rPr>
            </w:pPr>
            <w:r w:rsidRPr="00F428B1">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962521F" w14:textId="77777777" w:rsidR="008E52F6" w:rsidRPr="00F428B1" w:rsidRDefault="008E52F6" w:rsidP="008E52F6">
            <w:pPr>
              <w:widowControl w:val="0"/>
              <w:jc w:val="center"/>
              <w:rPr>
                <w:rFonts w:eastAsia="Arial Unicode MS"/>
                <w:sz w:val="13"/>
                <w:szCs w:val="13"/>
              </w:rPr>
            </w:pPr>
          </w:p>
        </w:tc>
        <w:tc>
          <w:tcPr>
            <w:tcW w:w="765" w:type="dxa"/>
            <w:tcBorders>
              <w:top w:val="nil"/>
              <w:left w:val="nil"/>
              <w:bottom w:val="nil"/>
              <w:right w:val="dotted" w:sz="4" w:space="0" w:color="auto"/>
            </w:tcBorders>
          </w:tcPr>
          <w:p w14:paraId="4BF57263" w14:textId="030397C3" w:rsidR="008E52F6" w:rsidRPr="00F428B1" w:rsidRDefault="00E95676" w:rsidP="008E52F6">
            <w:pPr>
              <w:widowControl w:val="0"/>
              <w:ind w:left="-147" w:right="63"/>
              <w:jc w:val="right"/>
              <w:rPr>
                <w:sz w:val="13"/>
                <w:szCs w:val="13"/>
              </w:rPr>
            </w:pPr>
            <w:r w:rsidRPr="00F428B1">
              <w:rPr>
                <w:sz w:val="13"/>
                <w:szCs w:val="13"/>
              </w:rPr>
              <w:t>1.43</w:t>
            </w:r>
            <w:r w:rsidR="00147E45" w:rsidRPr="00F428B1">
              <w:rPr>
                <w:sz w:val="13"/>
                <w:szCs w:val="13"/>
              </w:rPr>
              <w:t>4.821</w:t>
            </w:r>
          </w:p>
        </w:tc>
        <w:tc>
          <w:tcPr>
            <w:tcW w:w="765" w:type="dxa"/>
            <w:tcBorders>
              <w:top w:val="nil"/>
              <w:left w:val="dotted" w:sz="4" w:space="0" w:color="auto"/>
              <w:bottom w:val="nil"/>
              <w:right w:val="nil"/>
            </w:tcBorders>
          </w:tcPr>
          <w:p w14:paraId="22321503" w14:textId="53CE2B53" w:rsidR="008E52F6" w:rsidRPr="00F428B1" w:rsidRDefault="00E95676" w:rsidP="008E52F6">
            <w:pPr>
              <w:widowControl w:val="0"/>
              <w:ind w:left="-147" w:right="63"/>
              <w:jc w:val="right"/>
              <w:rPr>
                <w:b/>
                <w:sz w:val="13"/>
                <w:szCs w:val="13"/>
              </w:rPr>
            </w:pPr>
            <w:r w:rsidRPr="00F428B1">
              <w:rPr>
                <w:b/>
                <w:sz w:val="13"/>
                <w:szCs w:val="13"/>
              </w:rPr>
              <w:t>-</w:t>
            </w:r>
          </w:p>
        </w:tc>
        <w:tc>
          <w:tcPr>
            <w:tcW w:w="765" w:type="dxa"/>
            <w:tcBorders>
              <w:top w:val="nil"/>
              <w:left w:val="dotted" w:sz="4" w:space="0" w:color="auto"/>
              <w:bottom w:val="nil"/>
              <w:right w:val="single" w:sz="4" w:space="0" w:color="auto"/>
            </w:tcBorders>
          </w:tcPr>
          <w:p w14:paraId="765CCDC8" w14:textId="15539D5A" w:rsidR="008E52F6" w:rsidRPr="00F428B1" w:rsidRDefault="00E95676" w:rsidP="00147E45">
            <w:pPr>
              <w:widowControl w:val="0"/>
              <w:ind w:left="-147" w:right="63"/>
              <w:jc w:val="right"/>
              <w:rPr>
                <w:sz w:val="13"/>
                <w:szCs w:val="13"/>
              </w:rPr>
            </w:pPr>
            <w:r w:rsidRPr="00F428B1">
              <w:rPr>
                <w:sz w:val="13"/>
                <w:szCs w:val="13"/>
              </w:rPr>
              <w:t>1.43</w:t>
            </w:r>
            <w:r w:rsidR="00147E45" w:rsidRPr="00F428B1">
              <w:rPr>
                <w:sz w:val="13"/>
                <w:szCs w:val="13"/>
              </w:rPr>
              <w:t>4.821</w:t>
            </w:r>
          </w:p>
        </w:tc>
        <w:tc>
          <w:tcPr>
            <w:tcW w:w="765" w:type="dxa"/>
            <w:tcBorders>
              <w:top w:val="nil"/>
              <w:left w:val="nil"/>
              <w:bottom w:val="nil"/>
              <w:right w:val="dotted" w:sz="4" w:space="0" w:color="auto"/>
            </w:tcBorders>
            <w:noWrap/>
            <w:tcMar>
              <w:top w:w="18" w:type="dxa"/>
              <w:left w:w="18" w:type="dxa"/>
              <w:bottom w:w="0" w:type="dxa"/>
              <w:right w:w="18" w:type="dxa"/>
            </w:tcMar>
          </w:tcPr>
          <w:p w14:paraId="614F6C9D" w14:textId="3EB5A21E" w:rsidR="008E52F6" w:rsidRPr="00F428B1" w:rsidRDefault="008E52F6" w:rsidP="008E52F6">
            <w:pPr>
              <w:widowControl w:val="0"/>
              <w:ind w:left="-147" w:right="63"/>
              <w:jc w:val="right"/>
              <w:rPr>
                <w:bCs/>
                <w:sz w:val="13"/>
                <w:szCs w:val="13"/>
              </w:rPr>
            </w:pPr>
            <w:r w:rsidRPr="00F428B1">
              <w:rPr>
                <w:sz w:val="13"/>
                <w:szCs w:val="13"/>
              </w:rPr>
              <w:t>250.000</w:t>
            </w:r>
          </w:p>
        </w:tc>
        <w:tc>
          <w:tcPr>
            <w:tcW w:w="765" w:type="dxa"/>
            <w:tcBorders>
              <w:top w:val="nil"/>
              <w:left w:val="dotted" w:sz="4" w:space="0" w:color="auto"/>
              <w:bottom w:val="nil"/>
              <w:right w:val="nil"/>
            </w:tcBorders>
            <w:noWrap/>
            <w:tcMar>
              <w:top w:w="18" w:type="dxa"/>
              <w:left w:w="18" w:type="dxa"/>
              <w:bottom w:w="0" w:type="dxa"/>
              <w:right w:w="18" w:type="dxa"/>
            </w:tcMar>
          </w:tcPr>
          <w:p w14:paraId="3F069FB9" w14:textId="36C20E13" w:rsidR="008E52F6" w:rsidRPr="00F428B1" w:rsidRDefault="008E52F6" w:rsidP="008E52F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7C2A4A21" w14:textId="77AE81B2" w:rsidR="008E52F6" w:rsidRPr="00F428B1" w:rsidRDefault="008E52F6" w:rsidP="008E52F6">
            <w:pPr>
              <w:widowControl w:val="0"/>
              <w:ind w:left="-147" w:right="63"/>
              <w:jc w:val="right"/>
              <w:rPr>
                <w:bCs/>
                <w:sz w:val="13"/>
                <w:szCs w:val="13"/>
              </w:rPr>
            </w:pPr>
            <w:r w:rsidRPr="00F428B1">
              <w:rPr>
                <w:sz w:val="13"/>
                <w:szCs w:val="13"/>
              </w:rPr>
              <w:t>250.000</w:t>
            </w:r>
          </w:p>
        </w:tc>
      </w:tr>
      <w:tr w:rsidR="008E52F6" w:rsidRPr="00F428B1" w14:paraId="1B8ED7EA"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5D133C2"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1.2</w:t>
            </w:r>
          </w:p>
        </w:tc>
        <w:tc>
          <w:tcPr>
            <w:tcW w:w="4677" w:type="dxa"/>
            <w:tcBorders>
              <w:top w:val="nil"/>
              <w:left w:val="nil"/>
              <w:bottom w:val="nil"/>
              <w:right w:val="nil"/>
            </w:tcBorders>
            <w:noWrap/>
            <w:tcMar>
              <w:top w:w="18" w:type="dxa"/>
              <w:left w:w="18" w:type="dxa"/>
              <w:bottom w:w="0" w:type="dxa"/>
              <w:right w:w="18" w:type="dxa"/>
            </w:tcMar>
            <w:vAlign w:val="bottom"/>
          </w:tcPr>
          <w:p w14:paraId="45BB598A"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3F66E896" w14:textId="77777777" w:rsidR="008E52F6" w:rsidRPr="00F428B1" w:rsidRDefault="008E52F6" w:rsidP="008E52F6">
            <w:pPr>
              <w:widowControl w:val="0"/>
              <w:jc w:val="center"/>
              <w:rPr>
                <w:rFonts w:eastAsia="Arial Unicode MS"/>
                <w:b/>
                <w:sz w:val="13"/>
                <w:szCs w:val="13"/>
              </w:rPr>
            </w:pPr>
            <w:r w:rsidRPr="00F428B1">
              <w:rPr>
                <w:rFonts w:eastAsia="Arial Unicode MS"/>
                <w:b/>
                <w:sz w:val="13"/>
                <w:szCs w:val="13"/>
              </w:rPr>
              <w:t>(3)</w:t>
            </w:r>
          </w:p>
        </w:tc>
        <w:tc>
          <w:tcPr>
            <w:tcW w:w="765" w:type="dxa"/>
            <w:tcBorders>
              <w:top w:val="nil"/>
              <w:left w:val="nil"/>
              <w:bottom w:val="nil"/>
              <w:right w:val="dotted" w:sz="4" w:space="0" w:color="auto"/>
            </w:tcBorders>
          </w:tcPr>
          <w:p w14:paraId="69F59A15" w14:textId="16AD3DFA" w:rsidR="008E52F6" w:rsidRPr="00F428B1" w:rsidRDefault="00E95676" w:rsidP="002408E8">
            <w:pPr>
              <w:widowControl w:val="0"/>
              <w:ind w:left="-147" w:right="63"/>
              <w:jc w:val="right"/>
              <w:rPr>
                <w:b/>
                <w:sz w:val="13"/>
                <w:szCs w:val="13"/>
              </w:rPr>
            </w:pPr>
            <w:r w:rsidRPr="00F428B1">
              <w:rPr>
                <w:b/>
                <w:sz w:val="13"/>
                <w:szCs w:val="13"/>
              </w:rPr>
              <w:t>2.1</w:t>
            </w:r>
            <w:r w:rsidR="002408E8">
              <w:rPr>
                <w:b/>
                <w:sz w:val="13"/>
                <w:szCs w:val="13"/>
              </w:rPr>
              <w:t>03.897</w:t>
            </w:r>
          </w:p>
        </w:tc>
        <w:tc>
          <w:tcPr>
            <w:tcW w:w="765" w:type="dxa"/>
            <w:tcBorders>
              <w:top w:val="nil"/>
              <w:left w:val="dotted" w:sz="4" w:space="0" w:color="auto"/>
              <w:bottom w:val="nil"/>
              <w:right w:val="nil"/>
            </w:tcBorders>
          </w:tcPr>
          <w:p w14:paraId="0E24FE6F" w14:textId="4B5217E9" w:rsidR="008E52F6" w:rsidRPr="00F428B1" w:rsidRDefault="00E95676" w:rsidP="008E52F6">
            <w:pPr>
              <w:widowControl w:val="0"/>
              <w:ind w:left="-147" w:right="63"/>
              <w:jc w:val="right"/>
              <w:rPr>
                <w:b/>
                <w:sz w:val="13"/>
                <w:szCs w:val="13"/>
              </w:rPr>
            </w:pPr>
            <w:r w:rsidRPr="00F428B1">
              <w:rPr>
                <w:b/>
                <w:sz w:val="13"/>
                <w:szCs w:val="13"/>
              </w:rPr>
              <w:t>677.267</w:t>
            </w:r>
          </w:p>
        </w:tc>
        <w:tc>
          <w:tcPr>
            <w:tcW w:w="765" w:type="dxa"/>
            <w:tcBorders>
              <w:top w:val="nil"/>
              <w:left w:val="dotted" w:sz="4" w:space="0" w:color="auto"/>
              <w:bottom w:val="nil"/>
              <w:right w:val="single" w:sz="4" w:space="0" w:color="auto"/>
            </w:tcBorders>
          </w:tcPr>
          <w:p w14:paraId="3C41A3E5" w14:textId="0F2F5EFD" w:rsidR="008E52F6" w:rsidRPr="00F428B1" w:rsidRDefault="002408E8" w:rsidP="008E52F6">
            <w:pPr>
              <w:widowControl w:val="0"/>
              <w:ind w:left="-147" w:right="63"/>
              <w:jc w:val="right"/>
              <w:rPr>
                <w:b/>
                <w:sz w:val="13"/>
                <w:szCs w:val="13"/>
              </w:rPr>
            </w:pPr>
            <w:r>
              <w:rPr>
                <w:b/>
                <w:sz w:val="13"/>
                <w:szCs w:val="13"/>
              </w:rPr>
              <w:t>2.781.164</w:t>
            </w:r>
          </w:p>
        </w:tc>
        <w:tc>
          <w:tcPr>
            <w:tcW w:w="765" w:type="dxa"/>
            <w:tcBorders>
              <w:top w:val="nil"/>
              <w:left w:val="nil"/>
              <w:bottom w:val="nil"/>
              <w:right w:val="dotted" w:sz="4" w:space="0" w:color="auto"/>
            </w:tcBorders>
            <w:noWrap/>
            <w:tcMar>
              <w:top w:w="18" w:type="dxa"/>
              <w:left w:w="18" w:type="dxa"/>
              <w:bottom w:w="0" w:type="dxa"/>
              <w:right w:w="18" w:type="dxa"/>
            </w:tcMar>
          </w:tcPr>
          <w:p w14:paraId="3D394B2E" w14:textId="65353FDD" w:rsidR="008E52F6" w:rsidRPr="00F428B1" w:rsidRDefault="008E52F6" w:rsidP="008E52F6">
            <w:pPr>
              <w:widowControl w:val="0"/>
              <w:ind w:left="-147" w:right="63"/>
              <w:jc w:val="right"/>
              <w:rPr>
                <w:b/>
                <w:bCs/>
                <w:sz w:val="13"/>
                <w:szCs w:val="13"/>
              </w:rPr>
            </w:pPr>
            <w:r w:rsidRPr="00F428B1">
              <w:rPr>
                <w:b/>
                <w:sz w:val="13"/>
                <w:szCs w:val="13"/>
              </w:rPr>
              <w:t>1.407.343</w:t>
            </w:r>
          </w:p>
        </w:tc>
        <w:tc>
          <w:tcPr>
            <w:tcW w:w="765" w:type="dxa"/>
            <w:tcBorders>
              <w:top w:val="nil"/>
              <w:left w:val="dotted" w:sz="4" w:space="0" w:color="auto"/>
              <w:bottom w:val="nil"/>
              <w:right w:val="nil"/>
            </w:tcBorders>
            <w:noWrap/>
            <w:tcMar>
              <w:top w:w="18" w:type="dxa"/>
              <w:left w:w="18" w:type="dxa"/>
              <w:bottom w:w="0" w:type="dxa"/>
              <w:right w:w="18" w:type="dxa"/>
            </w:tcMar>
          </w:tcPr>
          <w:p w14:paraId="5A05E605" w14:textId="17924D85" w:rsidR="008E52F6" w:rsidRPr="00F428B1" w:rsidRDefault="008E52F6" w:rsidP="008E52F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2F564481" w14:textId="4810137C" w:rsidR="008E52F6" w:rsidRPr="00F428B1" w:rsidRDefault="008E52F6" w:rsidP="008E52F6">
            <w:pPr>
              <w:widowControl w:val="0"/>
              <w:ind w:left="-147" w:right="63"/>
              <w:jc w:val="right"/>
              <w:rPr>
                <w:b/>
                <w:bCs/>
                <w:sz w:val="13"/>
                <w:szCs w:val="13"/>
              </w:rPr>
            </w:pPr>
            <w:r w:rsidRPr="00F428B1">
              <w:rPr>
                <w:b/>
                <w:sz w:val="13"/>
                <w:szCs w:val="13"/>
              </w:rPr>
              <w:t>1.407.343</w:t>
            </w:r>
          </w:p>
        </w:tc>
      </w:tr>
      <w:tr w:rsidR="00E95676" w:rsidRPr="00F428B1" w14:paraId="3100FFD7"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1FDF7AF" w14:textId="77777777" w:rsidR="00E95676" w:rsidRPr="00F428B1" w:rsidRDefault="00E95676" w:rsidP="00E95676">
            <w:pPr>
              <w:widowControl w:val="0"/>
              <w:rPr>
                <w:rFonts w:eastAsia="Arial Unicode MS"/>
                <w:sz w:val="13"/>
                <w:szCs w:val="13"/>
              </w:rPr>
            </w:pPr>
            <w:r w:rsidRPr="00F428B1">
              <w:rPr>
                <w:rFonts w:eastAsia="Arial Unicode MS"/>
                <w:sz w:val="13"/>
                <w:szCs w:val="13"/>
              </w:rPr>
              <w:t>1.2.1</w:t>
            </w:r>
          </w:p>
        </w:tc>
        <w:tc>
          <w:tcPr>
            <w:tcW w:w="4677" w:type="dxa"/>
            <w:tcBorders>
              <w:top w:val="nil"/>
              <w:left w:val="nil"/>
              <w:bottom w:val="nil"/>
              <w:right w:val="nil"/>
            </w:tcBorders>
            <w:noWrap/>
            <w:tcMar>
              <w:top w:w="18" w:type="dxa"/>
              <w:left w:w="18" w:type="dxa"/>
              <w:bottom w:w="0" w:type="dxa"/>
              <w:right w:w="18" w:type="dxa"/>
            </w:tcMar>
            <w:vAlign w:val="bottom"/>
          </w:tcPr>
          <w:p w14:paraId="1713DFF3" w14:textId="77777777" w:rsidR="00E95676" w:rsidRPr="00F428B1" w:rsidRDefault="00E95676" w:rsidP="00E95676">
            <w:pPr>
              <w:widowControl w:val="0"/>
              <w:rPr>
                <w:rFonts w:eastAsia="Arial Unicode MS"/>
                <w:sz w:val="13"/>
                <w:szCs w:val="13"/>
              </w:rPr>
            </w:pPr>
            <w:r w:rsidRPr="00F428B1">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0832BEA"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7338AA83" w14:textId="47DA0B8C" w:rsidR="00E95676" w:rsidRPr="00F428B1" w:rsidRDefault="00E95676" w:rsidP="00E95676">
            <w:pPr>
              <w:widowControl w:val="0"/>
              <w:ind w:left="-147" w:right="63"/>
              <w:jc w:val="right"/>
              <w:rPr>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5FF26331" w14:textId="52BF8ADE" w:rsidR="00E95676" w:rsidRPr="00F428B1" w:rsidRDefault="00F359C3" w:rsidP="00E95676">
            <w:pPr>
              <w:widowControl w:val="0"/>
              <w:ind w:left="-147" w:right="63"/>
              <w:jc w:val="right"/>
              <w:rPr>
                <w:sz w:val="13"/>
                <w:szCs w:val="13"/>
              </w:rPr>
            </w:pPr>
            <w:r w:rsidRPr="00F428B1">
              <w:rPr>
                <w:sz w:val="13"/>
                <w:szCs w:val="13"/>
              </w:rPr>
              <w:t>677.267</w:t>
            </w:r>
          </w:p>
        </w:tc>
        <w:tc>
          <w:tcPr>
            <w:tcW w:w="765" w:type="dxa"/>
            <w:tcBorders>
              <w:top w:val="nil"/>
              <w:left w:val="dotted" w:sz="4" w:space="0" w:color="auto"/>
              <w:bottom w:val="nil"/>
              <w:right w:val="single" w:sz="4" w:space="0" w:color="auto"/>
            </w:tcBorders>
            <w:vAlign w:val="bottom"/>
          </w:tcPr>
          <w:p w14:paraId="70D43586" w14:textId="193F59D1" w:rsidR="00E95676" w:rsidRPr="00F428B1" w:rsidRDefault="00F359C3" w:rsidP="00E95676">
            <w:pPr>
              <w:widowControl w:val="0"/>
              <w:ind w:left="-147" w:right="63"/>
              <w:jc w:val="right"/>
              <w:rPr>
                <w:sz w:val="13"/>
                <w:szCs w:val="13"/>
              </w:rPr>
            </w:pPr>
            <w:r w:rsidRPr="00F428B1">
              <w:rPr>
                <w:sz w:val="13"/>
                <w:szCs w:val="13"/>
              </w:rPr>
              <w:t>677.267</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8165702" w14:textId="3E57855D"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C14AEFC" w14:textId="377ECABB"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3089C96C" w14:textId="6C3F6C72"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2B26DE3F"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E639926" w14:textId="77777777" w:rsidR="00E95676" w:rsidRPr="00F428B1" w:rsidRDefault="00E95676" w:rsidP="00E95676">
            <w:pPr>
              <w:widowControl w:val="0"/>
              <w:rPr>
                <w:rFonts w:eastAsia="Arial Unicode MS"/>
                <w:sz w:val="13"/>
                <w:szCs w:val="13"/>
              </w:rPr>
            </w:pPr>
            <w:r w:rsidRPr="00F428B1">
              <w:rPr>
                <w:rFonts w:eastAsia="Arial Unicode MS"/>
                <w:sz w:val="13"/>
                <w:szCs w:val="13"/>
              </w:rPr>
              <w:t>1.2.2</w:t>
            </w:r>
          </w:p>
        </w:tc>
        <w:tc>
          <w:tcPr>
            <w:tcW w:w="4677" w:type="dxa"/>
            <w:tcBorders>
              <w:top w:val="nil"/>
              <w:left w:val="nil"/>
              <w:bottom w:val="nil"/>
              <w:right w:val="nil"/>
            </w:tcBorders>
            <w:noWrap/>
            <w:tcMar>
              <w:top w:w="18" w:type="dxa"/>
              <w:left w:w="18" w:type="dxa"/>
              <w:bottom w:w="0" w:type="dxa"/>
              <w:right w:w="18" w:type="dxa"/>
            </w:tcMar>
            <w:vAlign w:val="bottom"/>
          </w:tcPr>
          <w:p w14:paraId="1DF70991" w14:textId="77777777" w:rsidR="00E95676" w:rsidRPr="00F428B1" w:rsidRDefault="00E95676" w:rsidP="00E95676">
            <w:pPr>
              <w:widowControl w:val="0"/>
              <w:rPr>
                <w:rFonts w:eastAsia="Arial Unicode MS"/>
                <w:sz w:val="13"/>
                <w:szCs w:val="13"/>
              </w:rPr>
            </w:pPr>
            <w:r w:rsidRPr="00F428B1">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936D373"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375A991A" w14:textId="275BC81C" w:rsidR="00E95676" w:rsidRPr="00F428B1" w:rsidRDefault="002408E8" w:rsidP="00E95676">
            <w:pPr>
              <w:widowControl w:val="0"/>
              <w:ind w:left="-147" w:right="63"/>
              <w:jc w:val="right"/>
              <w:rPr>
                <w:bCs/>
                <w:sz w:val="13"/>
                <w:szCs w:val="13"/>
              </w:rPr>
            </w:pPr>
            <w:r>
              <w:rPr>
                <w:bCs/>
                <w:sz w:val="13"/>
                <w:szCs w:val="13"/>
              </w:rPr>
              <w:t>-</w:t>
            </w:r>
          </w:p>
        </w:tc>
        <w:tc>
          <w:tcPr>
            <w:tcW w:w="765" w:type="dxa"/>
            <w:tcBorders>
              <w:top w:val="nil"/>
              <w:left w:val="dotted" w:sz="4" w:space="0" w:color="auto"/>
              <w:bottom w:val="nil"/>
              <w:right w:val="nil"/>
            </w:tcBorders>
            <w:vAlign w:val="bottom"/>
          </w:tcPr>
          <w:p w14:paraId="29B0485F" w14:textId="0718967E" w:rsidR="00E95676" w:rsidRPr="00F428B1" w:rsidRDefault="002408E8" w:rsidP="00E95676">
            <w:pPr>
              <w:widowControl w:val="0"/>
              <w:ind w:left="-147" w:right="63"/>
              <w:jc w:val="right"/>
              <w:rPr>
                <w:b/>
                <w:bCs/>
                <w:sz w:val="13"/>
                <w:szCs w:val="13"/>
              </w:rPr>
            </w:pPr>
            <w:r>
              <w:rPr>
                <w:b/>
                <w:bCs/>
                <w:sz w:val="13"/>
                <w:szCs w:val="13"/>
              </w:rPr>
              <w:t>-</w:t>
            </w:r>
          </w:p>
        </w:tc>
        <w:tc>
          <w:tcPr>
            <w:tcW w:w="765" w:type="dxa"/>
            <w:tcBorders>
              <w:top w:val="nil"/>
              <w:left w:val="dotted" w:sz="4" w:space="0" w:color="auto"/>
              <w:bottom w:val="nil"/>
              <w:right w:val="single" w:sz="4" w:space="0" w:color="auto"/>
            </w:tcBorders>
            <w:vAlign w:val="bottom"/>
          </w:tcPr>
          <w:p w14:paraId="6AD53AC0" w14:textId="55521BB7" w:rsidR="00E95676" w:rsidRPr="00F428B1" w:rsidRDefault="002408E8" w:rsidP="00E95676">
            <w:pPr>
              <w:widowControl w:val="0"/>
              <w:ind w:left="-147" w:right="63"/>
              <w:jc w:val="right"/>
              <w:rPr>
                <w:bCs/>
                <w:sz w:val="13"/>
                <w:szCs w:val="13"/>
              </w:rPr>
            </w:pPr>
            <w:r>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13BDA94" w14:textId="4FA3F88F" w:rsidR="00E95676" w:rsidRPr="00F428B1" w:rsidRDefault="00E95676" w:rsidP="00E95676">
            <w:pPr>
              <w:widowControl w:val="0"/>
              <w:ind w:left="-147" w:right="63"/>
              <w:jc w:val="right"/>
              <w:rPr>
                <w:bCs/>
                <w:sz w:val="13"/>
                <w:szCs w:val="13"/>
              </w:rPr>
            </w:pPr>
            <w:r w:rsidRPr="00F428B1">
              <w:rPr>
                <w:bCs/>
                <w:sz w:val="13"/>
                <w:szCs w:val="13"/>
              </w:rPr>
              <w:t>15.590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3D18F0" w14:textId="2DC49A1D"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02F2795F" w14:textId="75B34CA0" w:rsidR="00E95676" w:rsidRPr="00F428B1" w:rsidRDefault="00E95676" w:rsidP="00E95676">
            <w:pPr>
              <w:widowControl w:val="0"/>
              <w:ind w:left="-147" w:right="63"/>
              <w:jc w:val="right"/>
              <w:rPr>
                <w:bCs/>
                <w:sz w:val="13"/>
                <w:szCs w:val="13"/>
              </w:rPr>
            </w:pPr>
            <w:r w:rsidRPr="00F428B1">
              <w:rPr>
                <w:bCs/>
                <w:sz w:val="13"/>
                <w:szCs w:val="13"/>
              </w:rPr>
              <w:t>15.590</w:t>
            </w:r>
          </w:p>
        </w:tc>
      </w:tr>
      <w:tr w:rsidR="00E95676" w:rsidRPr="00F428B1" w14:paraId="369A6724"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D28DB3A" w14:textId="77777777" w:rsidR="00E95676" w:rsidRPr="00F428B1" w:rsidRDefault="00E95676" w:rsidP="00E95676">
            <w:pPr>
              <w:widowControl w:val="0"/>
              <w:rPr>
                <w:rFonts w:eastAsia="Arial Unicode MS"/>
                <w:sz w:val="13"/>
                <w:szCs w:val="13"/>
              </w:rPr>
            </w:pPr>
            <w:r w:rsidRPr="00F428B1">
              <w:rPr>
                <w:rFonts w:eastAsia="Arial Unicode MS"/>
                <w:sz w:val="13"/>
                <w:szCs w:val="13"/>
              </w:rPr>
              <w:t>1.2.3</w:t>
            </w:r>
          </w:p>
        </w:tc>
        <w:tc>
          <w:tcPr>
            <w:tcW w:w="4677" w:type="dxa"/>
            <w:tcBorders>
              <w:top w:val="nil"/>
              <w:left w:val="nil"/>
              <w:bottom w:val="nil"/>
              <w:right w:val="nil"/>
            </w:tcBorders>
            <w:noWrap/>
            <w:tcMar>
              <w:top w:w="18" w:type="dxa"/>
              <w:left w:w="18" w:type="dxa"/>
              <w:bottom w:w="0" w:type="dxa"/>
              <w:right w:w="18" w:type="dxa"/>
            </w:tcMar>
            <w:vAlign w:val="bottom"/>
          </w:tcPr>
          <w:p w14:paraId="736EFD5C" w14:textId="77777777" w:rsidR="00E95676" w:rsidRPr="00F428B1" w:rsidRDefault="00E95676" w:rsidP="00E95676">
            <w:pPr>
              <w:widowControl w:val="0"/>
              <w:rPr>
                <w:rFonts w:eastAsia="Arial Unicode MS"/>
                <w:sz w:val="13"/>
                <w:szCs w:val="13"/>
              </w:rPr>
            </w:pPr>
            <w:r w:rsidRPr="00F428B1">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03FAA298"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tcPr>
          <w:p w14:paraId="413C518C" w14:textId="65BBBFAB" w:rsidR="00E95676" w:rsidRPr="00F428B1" w:rsidRDefault="00E95676" w:rsidP="00E95676">
            <w:pPr>
              <w:widowControl w:val="0"/>
              <w:ind w:left="-147" w:right="63"/>
              <w:jc w:val="right"/>
              <w:rPr>
                <w:sz w:val="13"/>
                <w:szCs w:val="13"/>
              </w:rPr>
            </w:pPr>
            <w:r w:rsidRPr="00F428B1">
              <w:rPr>
                <w:sz w:val="13"/>
                <w:szCs w:val="13"/>
              </w:rPr>
              <w:t>2.103.897</w:t>
            </w:r>
          </w:p>
        </w:tc>
        <w:tc>
          <w:tcPr>
            <w:tcW w:w="765" w:type="dxa"/>
            <w:tcBorders>
              <w:top w:val="nil"/>
              <w:left w:val="dotted" w:sz="4" w:space="0" w:color="auto"/>
              <w:bottom w:val="nil"/>
              <w:right w:val="nil"/>
            </w:tcBorders>
          </w:tcPr>
          <w:p w14:paraId="421147C5" w14:textId="2E65615F" w:rsidR="00E95676" w:rsidRPr="00F428B1" w:rsidRDefault="00F359C3" w:rsidP="00E95676">
            <w:pPr>
              <w:widowControl w:val="0"/>
              <w:ind w:left="-147" w:right="63"/>
              <w:jc w:val="right"/>
              <w:rPr>
                <w:sz w:val="13"/>
                <w:szCs w:val="13"/>
              </w:rPr>
            </w:pPr>
            <w:r>
              <w:rPr>
                <w:sz w:val="13"/>
                <w:szCs w:val="13"/>
              </w:rPr>
              <w:t>-</w:t>
            </w:r>
          </w:p>
        </w:tc>
        <w:tc>
          <w:tcPr>
            <w:tcW w:w="765" w:type="dxa"/>
            <w:tcBorders>
              <w:top w:val="nil"/>
              <w:left w:val="dotted" w:sz="4" w:space="0" w:color="auto"/>
              <w:bottom w:val="nil"/>
              <w:right w:val="single" w:sz="4" w:space="0" w:color="auto"/>
            </w:tcBorders>
          </w:tcPr>
          <w:p w14:paraId="2BFB173A" w14:textId="02554711" w:rsidR="00E95676" w:rsidRPr="00F428B1" w:rsidRDefault="00F359C3" w:rsidP="00E95676">
            <w:pPr>
              <w:widowControl w:val="0"/>
              <w:ind w:left="-147" w:right="63"/>
              <w:jc w:val="right"/>
              <w:rPr>
                <w:sz w:val="13"/>
                <w:szCs w:val="13"/>
              </w:rPr>
            </w:pPr>
            <w:r w:rsidRPr="00F428B1">
              <w:rPr>
                <w:sz w:val="13"/>
                <w:szCs w:val="13"/>
              </w:rPr>
              <w:t>2.103.897</w:t>
            </w:r>
          </w:p>
        </w:tc>
        <w:tc>
          <w:tcPr>
            <w:tcW w:w="765" w:type="dxa"/>
            <w:tcBorders>
              <w:top w:val="nil"/>
              <w:left w:val="nil"/>
              <w:bottom w:val="nil"/>
              <w:right w:val="dotted" w:sz="4" w:space="0" w:color="auto"/>
            </w:tcBorders>
            <w:noWrap/>
            <w:tcMar>
              <w:top w:w="18" w:type="dxa"/>
              <w:left w:w="18" w:type="dxa"/>
              <w:bottom w:w="0" w:type="dxa"/>
              <w:right w:w="18" w:type="dxa"/>
            </w:tcMar>
          </w:tcPr>
          <w:p w14:paraId="5AB6CA8F" w14:textId="714A890D" w:rsidR="00E95676" w:rsidRPr="00F428B1" w:rsidRDefault="00E95676" w:rsidP="00E95676">
            <w:pPr>
              <w:widowControl w:val="0"/>
              <w:ind w:left="-147" w:right="63"/>
              <w:jc w:val="right"/>
              <w:rPr>
                <w:bCs/>
                <w:sz w:val="13"/>
                <w:szCs w:val="13"/>
              </w:rPr>
            </w:pPr>
            <w:r w:rsidRPr="00F428B1">
              <w:rPr>
                <w:sz w:val="13"/>
                <w:szCs w:val="13"/>
              </w:rPr>
              <w:t>1.391.753</w:t>
            </w:r>
          </w:p>
        </w:tc>
        <w:tc>
          <w:tcPr>
            <w:tcW w:w="765" w:type="dxa"/>
            <w:tcBorders>
              <w:top w:val="nil"/>
              <w:left w:val="dotted" w:sz="4" w:space="0" w:color="auto"/>
              <w:bottom w:val="nil"/>
              <w:right w:val="nil"/>
            </w:tcBorders>
            <w:noWrap/>
            <w:tcMar>
              <w:top w:w="18" w:type="dxa"/>
              <w:left w:w="18" w:type="dxa"/>
              <w:bottom w:w="0" w:type="dxa"/>
              <w:right w:w="18" w:type="dxa"/>
            </w:tcMar>
          </w:tcPr>
          <w:p w14:paraId="3185BC86" w14:textId="56F5EAB5"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729E1BB8" w14:textId="5638BC91" w:rsidR="00E95676" w:rsidRPr="00F428B1" w:rsidRDefault="00E95676" w:rsidP="00E95676">
            <w:pPr>
              <w:widowControl w:val="0"/>
              <w:ind w:left="-147" w:right="63"/>
              <w:jc w:val="right"/>
              <w:rPr>
                <w:bCs/>
                <w:sz w:val="13"/>
                <w:szCs w:val="13"/>
              </w:rPr>
            </w:pPr>
            <w:r w:rsidRPr="00F428B1">
              <w:rPr>
                <w:sz w:val="13"/>
                <w:szCs w:val="13"/>
              </w:rPr>
              <w:t>1.391.753</w:t>
            </w:r>
          </w:p>
        </w:tc>
      </w:tr>
      <w:tr w:rsidR="00E95676" w:rsidRPr="00F428B1" w14:paraId="2C472E06"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C73AF50" w14:textId="77777777" w:rsidR="00E95676" w:rsidRPr="00F428B1" w:rsidRDefault="00E95676" w:rsidP="00E95676">
            <w:pPr>
              <w:widowControl w:val="0"/>
              <w:rPr>
                <w:rFonts w:eastAsia="Arial Unicode MS"/>
                <w:sz w:val="13"/>
                <w:szCs w:val="13"/>
              </w:rPr>
            </w:pPr>
            <w:r w:rsidRPr="00F428B1">
              <w:rPr>
                <w:rFonts w:eastAsia="Arial Unicode MS"/>
                <w:b/>
                <w:sz w:val="13"/>
                <w:szCs w:val="13"/>
              </w:rPr>
              <w:t>1.3</w:t>
            </w:r>
          </w:p>
        </w:tc>
        <w:tc>
          <w:tcPr>
            <w:tcW w:w="4677" w:type="dxa"/>
            <w:tcBorders>
              <w:top w:val="nil"/>
              <w:left w:val="nil"/>
              <w:bottom w:val="nil"/>
              <w:right w:val="nil"/>
            </w:tcBorders>
            <w:noWrap/>
            <w:tcMar>
              <w:top w:w="18" w:type="dxa"/>
              <w:left w:w="18" w:type="dxa"/>
              <w:bottom w:w="0" w:type="dxa"/>
              <w:right w:w="18" w:type="dxa"/>
            </w:tcMar>
            <w:vAlign w:val="bottom"/>
          </w:tcPr>
          <w:p w14:paraId="5D1964BB" w14:textId="77777777" w:rsidR="00E95676" w:rsidRPr="00F428B1" w:rsidRDefault="00E95676" w:rsidP="00E95676">
            <w:pPr>
              <w:widowControl w:val="0"/>
              <w:rPr>
                <w:rFonts w:eastAsia="Arial Unicode MS"/>
                <w:sz w:val="13"/>
                <w:szCs w:val="13"/>
              </w:rPr>
            </w:pPr>
            <w:r w:rsidRPr="00F428B1">
              <w:rPr>
                <w:rFonts w:eastAsia="Arial Unicode MS"/>
                <w:b/>
                <w:sz w:val="13"/>
                <w:szCs w:val="13"/>
              </w:rPr>
              <w:t xml:space="preserve">Gerçeğe Uygun Değer Farkı Diğer Kapsamlı Gelire Yansıtılan Finansal Varlıklar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323A3D84"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(4)</w:t>
            </w:r>
          </w:p>
        </w:tc>
        <w:tc>
          <w:tcPr>
            <w:tcW w:w="765" w:type="dxa"/>
            <w:tcBorders>
              <w:top w:val="nil"/>
              <w:left w:val="single" w:sz="4" w:space="0" w:color="auto"/>
              <w:bottom w:val="nil"/>
              <w:right w:val="dotted" w:sz="4" w:space="0" w:color="auto"/>
            </w:tcBorders>
          </w:tcPr>
          <w:p w14:paraId="7F56B3C9" w14:textId="49FE214F" w:rsidR="00E95676" w:rsidRPr="00F428B1" w:rsidRDefault="00E95676" w:rsidP="00DB3625">
            <w:pPr>
              <w:widowControl w:val="0"/>
              <w:ind w:left="-147" w:right="63"/>
              <w:jc w:val="right"/>
              <w:rPr>
                <w:b/>
                <w:bCs/>
                <w:sz w:val="13"/>
                <w:szCs w:val="13"/>
              </w:rPr>
            </w:pPr>
            <w:r w:rsidRPr="00F428B1">
              <w:rPr>
                <w:b/>
                <w:bCs/>
                <w:sz w:val="13"/>
                <w:szCs w:val="13"/>
              </w:rPr>
              <w:t>1.4</w:t>
            </w:r>
            <w:r w:rsidR="002408E8">
              <w:rPr>
                <w:b/>
                <w:bCs/>
                <w:sz w:val="13"/>
                <w:szCs w:val="13"/>
              </w:rPr>
              <w:t>49.136</w:t>
            </w:r>
          </w:p>
        </w:tc>
        <w:tc>
          <w:tcPr>
            <w:tcW w:w="765" w:type="dxa"/>
            <w:tcBorders>
              <w:top w:val="nil"/>
              <w:left w:val="dotted" w:sz="4" w:space="0" w:color="auto"/>
              <w:bottom w:val="nil"/>
              <w:right w:val="dotted" w:sz="4" w:space="0" w:color="auto"/>
            </w:tcBorders>
          </w:tcPr>
          <w:p w14:paraId="3C3C271F" w14:textId="6F45E26F" w:rsidR="00E95676" w:rsidRPr="00F428B1" w:rsidRDefault="00E95676" w:rsidP="00E95676">
            <w:pPr>
              <w:widowControl w:val="0"/>
              <w:ind w:left="-147" w:right="63"/>
              <w:jc w:val="right"/>
              <w:rPr>
                <w:b/>
                <w:bCs/>
                <w:sz w:val="13"/>
                <w:szCs w:val="13"/>
              </w:rPr>
            </w:pPr>
            <w:r w:rsidRPr="00F428B1">
              <w:rPr>
                <w:b/>
                <w:bCs/>
                <w:sz w:val="13"/>
                <w:szCs w:val="13"/>
              </w:rPr>
              <w:t>3.028.913</w:t>
            </w:r>
          </w:p>
        </w:tc>
        <w:tc>
          <w:tcPr>
            <w:tcW w:w="765" w:type="dxa"/>
            <w:tcBorders>
              <w:top w:val="nil"/>
              <w:left w:val="dotted" w:sz="4" w:space="0" w:color="auto"/>
              <w:bottom w:val="nil"/>
              <w:right w:val="single" w:sz="4" w:space="0" w:color="auto"/>
            </w:tcBorders>
            <w:shd w:val="clear" w:color="000000" w:fill="FFFFFF"/>
          </w:tcPr>
          <w:p w14:paraId="6AB5A8E6" w14:textId="3550A7C5" w:rsidR="00E95676" w:rsidRPr="00F428B1" w:rsidRDefault="002408E8" w:rsidP="00E95676">
            <w:pPr>
              <w:widowControl w:val="0"/>
              <w:ind w:left="-147" w:right="63"/>
              <w:jc w:val="right"/>
              <w:rPr>
                <w:b/>
                <w:bCs/>
                <w:sz w:val="13"/>
                <w:szCs w:val="13"/>
              </w:rPr>
            </w:pPr>
            <w:r>
              <w:rPr>
                <w:b/>
                <w:bCs/>
                <w:sz w:val="13"/>
                <w:szCs w:val="13"/>
              </w:rPr>
              <w:t>4.478.049</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tcPr>
          <w:p w14:paraId="561D7B2F" w14:textId="7202D97E" w:rsidR="00E95676" w:rsidRPr="00F428B1" w:rsidRDefault="00E95676" w:rsidP="00E95676">
            <w:pPr>
              <w:widowControl w:val="0"/>
              <w:ind w:left="-147" w:right="63"/>
              <w:jc w:val="right"/>
              <w:rPr>
                <w:b/>
                <w:bCs/>
                <w:sz w:val="13"/>
                <w:szCs w:val="13"/>
              </w:rPr>
            </w:pPr>
            <w:r w:rsidRPr="00F428B1">
              <w:rPr>
                <w:b/>
                <w:bCs/>
                <w:sz w:val="13"/>
                <w:szCs w:val="13"/>
              </w:rPr>
              <w:t>517.038</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tcPr>
          <w:p w14:paraId="440BAF0A" w14:textId="35EF0E88" w:rsidR="00E95676" w:rsidRPr="00F428B1" w:rsidRDefault="00E95676" w:rsidP="00E95676">
            <w:pPr>
              <w:widowControl w:val="0"/>
              <w:ind w:left="-147" w:right="63"/>
              <w:jc w:val="right"/>
              <w:rPr>
                <w:b/>
                <w:bCs/>
                <w:sz w:val="13"/>
                <w:szCs w:val="13"/>
              </w:rPr>
            </w:pPr>
            <w:r w:rsidRPr="00F428B1">
              <w:rPr>
                <w:b/>
                <w:bCs/>
                <w:sz w:val="13"/>
                <w:szCs w:val="13"/>
              </w:rPr>
              <w:t>1.030.643</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0F46DADE" w14:textId="2C68B5C5" w:rsidR="00E95676" w:rsidRPr="00F428B1" w:rsidRDefault="00E95676" w:rsidP="00E95676">
            <w:pPr>
              <w:widowControl w:val="0"/>
              <w:ind w:left="-147" w:right="63"/>
              <w:jc w:val="right"/>
              <w:rPr>
                <w:b/>
                <w:bCs/>
                <w:sz w:val="13"/>
                <w:szCs w:val="13"/>
              </w:rPr>
            </w:pPr>
            <w:r w:rsidRPr="00F428B1">
              <w:rPr>
                <w:b/>
                <w:bCs/>
                <w:sz w:val="13"/>
                <w:szCs w:val="13"/>
              </w:rPr>
              <w:t>1.547.681</w:t>
            </w:r>
          </w:p>
        </w:tc>
      </w:tr>
      <w:tr w:rsidR="00E95676" w:rsidRPr="00F428B1" w14:paraId="6C3E0647"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1BD5892" w14:textId="77777777" w:rsidR="00E95676" w:rsidRPr="00F428B1" w:rsidRDefault="00E95676" w:rsidP="00E95676">
            <w:pPr>
              <w:widowControl w:val="0"/>
              <w:rPr>
                <w:rFonts w:eastAsia="Arial Unicode MS"/>
                <w:sz w:val="13"/>
                <w:szCs w:val="13"/>
              </w:rPr>
            </w:pPr>
            <w:r w:rsidRPr="00F428B1">
              <w:rPr>
                <w:rFonts w:eastAsia="Arial Unicode MS"/>
                <w:sz w:val="13"/>
                <w:szCs w:val="13"/>
              </w:rPr>
              <w:t>1.3.1</w:t>
            </w:r>
          </w:p>
        </w:tc>
        <w:tc>
          <w:tcPr>
            <w:tcW w:w="4677" w:type="dxa"/>
            <w:tcBorders>
              <w:top w:val="nil"/>
              <w:left w:val="nil"/>
              <w:bottom w:val="nil"/>
              <w:right w:val="nil"/>
            </w:tcBorders>
            <w:noWrap/>
            <w:tcMar>
              <w:top w:w="18" w:type="dxa"/>
              <w:left w:w="18" w:type="dxa"/>
              <w:bottom w:w="0" w:type="dxa"/>
              <w:right w:w="18" w:type="dxa"/>
            </w:tcMar>
            <w:vAlign w:val="bottom"/>
          </w:tcPr>
          <w:p w14:paraId="17FBC251" w14:textId="77777777" w:rsidR="00E95676" w:rsidRPr="00F428B1" w:rsidRDefault="00E95676" w:rsidP="00E95676">
            <w:pPr>
              <w:widowControl w:val="0"/>
              <w:rPr>
                <w:rFonts w:eastAsia="Arial Unicode MS"/>
                <w:sz w:val="13"/>
                <w:szCs w:val="13"/>
              </w:rPr>
            </w:pPr>
            <w:r w:rsidRPr="00F428B1">
              <w:rPr>
                <w:rFonts w:eastAsia="Arial Unicode MS"/>
                <w:sz w:val="13"/>
                <w:szCs w:val="13"/>
              </w:rPr>
              <w:t>Devlet Borçlanma Senetleri</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305A58C5"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tcPr>
          <w:p w14:paraId="150C5203" w14:textId="3D924951" w:rsidR="00E95676" w:rsidRPr="00F428B1" w:rsidRDefault="00E95676" w:rsidP="00E95676">
            <w:pPr>
              <w:widowControl w:val="0"/>
              <w:ind w:left="-147" w:right="63"/>
              <w:jc w:val="right"/>
              <w:rPr>
                <w:sz w:val="13"/>
                <w:szCs w:val="13"/>
              </w:rPr>
            </w:pPr>
            <w:r w:rsidRPr="00F428B1">
              <w:rPr>
                <w:sz w:val="13"/>
                <w:szCs w:val="13"/>
              </w:rPr>
              <w:t>1.429.046</w:t>
            </w:r>
          </w:p>
        </w:tc>
        <w:tc>
          <w:tcPr>
            <w:tcW w:w="765" w:type="dxa"/>
            <w:tcBorders>
              <w:top w:val="nil"/>
              <w:left w:val="dotted" w:sz="4" w:space="0" w:color="auto"/>
              <w:bottom w:val="nil"/>
              <w:right w:val="nil"/>
            </w:tcBorders>
          </w:tcPr>
          <w:p w14:paraId="14B30BC4" w14:textId="1EBBCF83" w:rsidR="00E95676" w:rsidRPr="00F428B1" w:rsidRDefault="00967019" w:rsidP="00E95676">
            <w:pPr>
              <w:widowControl w:val="0"/>
              <w:ind w:left="-147" w:right="63"/>
              <w:jc w:val="right"/>
              <w:rPr>
                <w:sz w:val="13"/>
                <w:szCs w:val="13"/>
              </w:rPr>
            </w:pPr>
            <w:r w:rsidRPr="00F428B1">
              <w:rPr>
                <w:sz w:val="13"/>
                <w:szCs w:val="13"/>
              </w:rPr>
              <w:t>3.028.913</w:t>
            </w:r>
          </w:p>
        </w:tc>
        <w:tc>
          <w:tcPr>
            <w:tcW w:w="765" w:type="dxa"/>
            <w:tcBorders>
              <w:top w:val="nil"/>
              <w:left w:val="dotted" w:sz="4" w:space="0" w:color="auto"/>
              <w:bottom w:val="nil"/>
              <w:right w:val="single" w:sz="4" w:space="0" w:color="auto"/>
            </w:tcBorders>
          </w:tcPr>
          <w:p w14:paraId="33D72D67" w14:textId="7A6DC2B6" w:rsidR="00E95676" w:rsidRPr="00F428B1" w:rsidRDefault="00967019" w:rsidP="00E95676">
            <w:pPr>
              <w:widowControl w:val="0"/>
              <w:ind w:left="-147" w:right="63"/>
              <w:jc w:val="right"/>
              <w:rPr>
                <w:sz w:val="13"/>
                <w:szCs w:val="13"/>
              </w:rPr>
            </w:pPr>
            <w:r w:rsidRPr="00F428B1">
              <w:rPr>
                <w:bCs/>
                <w:sz w:val="13"/>
                <w:szCs w:val="13"/>
              </w:rPr>
              <w:t>4.457.959</w:t>
            </w:r>
          </w:p>
        </w:tc>
        <w:tc>
          <w:tcPr>
            <w:tcW w:w="765" w:type="dxa"/>
            <w:tcBorders>
              <w:top w:val="nil"/>
              <w:left w:val="nil"/>
              <w:bottom w:val="nil"/>
              <w:right w:val="dotted" w:sz="4" w:space="0" w:color="auto"/>
            </w:tcBorders>
            <w:noWrap/>
            <w:tcMar>
              <w:top w:w="18" w:type="dxa"/>
              <w:left w:w="18" w:type="dxa"/>
              <w:bottom w:w="0" w:type="dxa"/>
              <w:right w:w="18" w:type="dxa"/>
            </w:tcMar>
          </w:tcPr>
          <w:p w14:paraId="60F5A208" w14:textId="75870018" w:rsidR="00E95676" w:rsidRPr="00F428B1" w:rsidRDefault="00E95676" w:rsidP="00E95676">
            <w:pPr>
              <w:widowControl w:val="0"/>
              <w:ind w:left="-147" w:right="63"/>
              <w:jc w:val="right"/>
              <w:rPr>
                <w:bCs/>
                <w:sz w:val="13"/>
                <w:szCs w:val="13"/>
              </w:rPr>
            </w:pPr>
            <w:r w:rsidRPr="00F428B1">
              <w:rPr>
                <w:sz w:val="13"/>
                <w:szCs w:val="13"/>
              </w:rPr>
              <w:t>517.038</w:t>
            </w:r>
          </w:p>
        </w:tc>
        <w:tc>
          <w:tcPr>
            <w:tcW w:w="765" w:type="dxa"/>
            <w:tcBorders>
              <w:top w:val="nil"/>
              <w:left w:val="dotted" w:sz="4" w:space="0" w:color="auto"/>
              <w:bottom w:val="nil"/>
              <w:right w:val="nil"/>
            </w:tcBorders>
            <w:noWrap/>
            <w:tcMar>
              <w:top w:w="18" w:type="dxa"/>
              <w:left w:w="18" w:type="dxa"/>
              <w:bottom w:w="0" w:type="dxa"/>
              <w:right w:w="18" w:type="dxa"/>
            </w:tcMar>
          </w:tcPr>
          <w:p w14:paraId="4A55F009" w14:textId="3C98A1D7" w:rsidR="00E95676" w:rsidRPr="00F428B1" w:rsidRDefault="00AB5A5E" w:rsidP="00E95676">
            <w:pPr>
              <w:widowControl w:val="0"/>
              <w:ind w:left="-147" w:right="63"/>
              <w:jc w:val="right"/>
              <w:rPr>
                <w:b/>
                <w:bCs/>
                <w:sz w:val="13"/>
                <w:szCs w:val="13"/>
              </w:rPr>
            </w:pPr>
            <w:r>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5DE66F05" w14:textId="1AC379CD" w:rsidR="00E95676" w:rsidRPr="00F428B1" w:rsidRDefault="00AB5A5E" w:rsidP="00E95676">
            <w:pPr>
              <w:widowControl w:val="0"/>
              <w:ind w:left="-147" w:right="63"/>
              <w:jc w:val="right"/>
              <w:rPr>
                <w:bCs/>
                <w:sz w:val="13"/>
                <w:szCs w:val="13"/>
              </w:rPr>
            </w:pPr>
            <w:r>
              <w:rPr>
                <w:bCs/>
                <w:sz w:val="13"/>
                <w:szCs w:val="13"/>
              </w:rPr>
              <w:t>517.038</w:t>
            </w:r>
          </w:p>
        </w:tc>
      </w:tr>
      <w:tr w:rsidR="002408E8" w:rsidRPr="00F428B1" w14:paraId="0405BBD9"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283CE7A" w14:textId="77777777" w:rsidR="002408E8" w:rsidRPr="00F428B1" w:rsidRDefault="002408E8" w:rsidP="002408E8">
            <w:pPr>
              <w:widowControl w:val="0"/>
              <w:rPr>
                <w:rFonts w:eastAsia="Arial Unicode MS"/>
                <w:sz w:val="13"/>
                <w:szCs w:val="13"/>
              </w:rPr>
            </w:pPr>
            <w:r w:rsidRPr="00F428B1">
              <w:rPr>
                <w:rFonts w:eastAsia="Arial Unicode MS"/>
                <w:sz w:val="13"/>
                <w:szCs w:val="13"/>
              </w:rPr>
              <w:t>1.3.2</w:t>
            </w:r>
          </w:p>
        </w:tc>
        <w:tc>
          <w:tcPr>
            <w:tcW w:w="4677" w:type="dxa"/>
            <w:tcBorders>
              <w:top w:val="nil"/>
              <w:left w:val="nil"/>
              <w:bottom w:val="nil"/>
              <w:right w:val="nil"/>
            </w:tcBorders>
            <w:noWrap/>
            <w:tcMar>
              <w:top w:w="18" w:type="dxa"/>
              <w:left w:w="18" w:type="dxa"/>
              <w:bottom w:w="0" w:type="dxa"/>
              <w:right w:w="18" w:type="dxa"/>
            </w:tcMar>
            <w:vAlign w:val="bottom"/>
          </w:tcPr>
          <w:p w14:paraId="3594DB63" w14:textId="77777777" w:rsidR="002408E8" w:rsidRPr="00F428B1" w:rsidRDefault="002408E8" w:rsidP="002408E8">
            <w:pPr>
              <w:widowControl w:val="0"/>
              <w:rPr>
                <w:rFonts w:eastAsia="Arial Unicode MS"/>
                <w:sz w:val="13"/>
                <w:szCs w:val="13"/>
              </w:rPr>
            </w:pPr>
            <w:r w:rsidRPr="00F428B1">
              <w:rPr>
                <w:rFonts w:eastAsia="Arial Unicode MS"/>
                <w:sz w:val="13"/>
                <w:szCs w:val="13"/>
              </w:rPr>
              <w:t xml:space="preserve">Sermayede Payı Temsil Eden Menkul Değerler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AB1403B" w14:textId="77777777" w:rsidR="002408E8" w:rsidRPr="00F428B1" w:rsidRDefault="002408E8" w:rsidP="002408E8">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6CF9D40C" w14:textId="724102C3" w:rsidR="002408E8" w:rsidRPr="00F428B1" w:rsidRDefault="002408E8" w:rsidP="002408E8">
            <w:pPr>
              <w:widowControl w:val="0"/>
              <w:ind w:left="-147" w:right="63"/>
              <w:jc w:val="right"/>
              <w:rPr>
                <w:b/>
                <w:bCs/>
                <w:sz w:val="13"/>
                <w:szCs w:val="13"/>
              </w:rPr>
            </w:pPr>
            <w:r w:rsidRPr="00F428B1">
              <w:rPr>
                <w:bCs/>
                <w:sz w:val="13"/>
                <w:szCs w:val="13"/>
              </w:rPr>
              <w:t>20.090</w:t>
            </w:r>
          </w:p>
        </w:tc>
        <w:tc>
          <w:tcPr>
            <w:tcW w:w="765" w:type="dxa"/>
            <w:tcBorders>
              <w:top w:val="nil"/>
              <w:left w:val="dotted" w:sz="4" w:space="0" w:color="auto"/>
              <w:bottom w:val="nil"/>
              <w:right w:val="nil"/>
            </w:tcBorders>
            <w:vAlign w:val="bottom"/>
          </w:tcPr>
          <w:p w14:paraId="4748CE8A" w14:textId="4313D6A5" w:rsidR="002408E8" w:rsidRPr="00F428B1" w:rsidRDefault="002408E8" w:rsidP="002408E8">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single" w:sz="4" w:space="0" w:color="auto"/>
            </w:tcBorders>
            <w:vAlign w:val="bottom"/>
          </w:tcPr>
          <w:p w14:paraId="4F28597A" w14:textId="6B1E4FAE" w:rsidR="002408E8" w:rsidRPr="00F428B1" w:rsidRDefault="002408E8" w:rsidP="002408E8">
            <w:pPr>
              <w:widowControl w:val="0"/>
              <w:ind w:left="-147" w:right="63"/>
              <w:jc w:val="right"/>
              <w:rPr>
                <w:b/>
                <w:bCs/>
                <w:sz w:val="13"/>
                <w:szCs w:val="13"/>
              </w:rPr>
            </w:pPr>
            <w:r w:rsidRPr="00F428B1">
              <w:rPr>
                <w:bCs/>
                <w:sz w:val="13"/>
                <w:szCs w:val="13"/>
              </w:rPr>
              <w:t>20.090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9FD72E3" w14:textId="513EC8DB" w:rsidR="002408E8" w:rsidRPr="00F428B1" w:rsidRDefault="002408E8" w:rsidP="002408E8">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B2D58F0" w14:textId="20FF1F96" w:rsidR="002408E8" w:rsidRPr="00F428B1" w:rsidRDefault="002408E8" w:rsidP="002408E8">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5B9CD4C" w14:textId="167D01DE" w:rsidR="002408E8" w:rsidRPr="00F428B1" w:rsidRDefault="002408E8" w:rsidP="002408E8">
            <w:pPr>
              <w:widowControl w:val="0"/>
              <w:ind w:left="-147" w:right="63"/>
              <w:jc w:val="right"/>
              <w:rPr>
                <w:b/>
                <w:bCs/>
                <w:sz w:val="13"/>
                <w:szCs w:val="13"/>
              </w:rPr>
            </w:pPr>
            <w:r w:rsidRPr="00F428B1">
              <w:rPr>
                <w:b/>
                <w:bCs/>
                <w:sz w:val="13"/>
                <w:szCs w:val="13"/>
              </w:rPr>
              <w:t>-</w:t>
            </w:r>
          </w:p>
        </w:tc>
      </w:tr>
      <w:tr w:rsidR="00E95676" w:rsidRPr="00F428B1" w14:paraId="49F2FE5F"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B042223" w14:textId="77777777" w:rsidR="00E95676" w:rsidRPr="00F428B1" w:rsidRDefault="00E95676" w:rsidP="00E95676">
            <w:pPr>
              <w:widowControl w:val="0"/>
              <w:rPr>
                <w:rFonts w:eastAsia="Arial Unicode MS"/>
                <w:b/>
                <w:sz w:val="13"/>
                <w:szCs w:val="13"/>
              </w:rPr>
            </w:pPr>
            <w:r w:rsidRPr="00F428B1">
              <w:rPr>
                <w:rFonts w:eastAsia="Arial Unicode MS"/>
                <w:sz w:val="13"/>
                <w:szCs w:val="13"/>
              </w:rPr>
              <w:t>1.3.3</w:t>
            </w:r>
          </w:p>
        </w:tc>
        <w:tc>
          <w:tcPr>
            <w:tcW w:w="4677" w:type="dxa"/>
            <w:tcBorders>
              <w:top w:val="nil"/>
              <w:left w:val="nil"/>
              <w:bottom w:val="nil"/>
              <w:right w:val="nil"/>
            </w:tcBorders>
            <w:noWrap/>
            <w:tcMar>
              <w:top w:w="18" w:type="dxa"/>
              <w:left w:w="18" w:type="dxa"/>
              <w:bottom w:w="0" w:type="dxa"/>
              <w:right w:w="18" w:type="dxa"/>
            </w:tcMar>
            <w:vAlign w:val="bottom"/>
          </w:tcPr>
          <w:p w14:paraId="189E7C4C" w14:textId="77777777" w:rsidR="00E95676" w:rsidRPr="00F428B1" w:rsidRDefault="00E95676" w:rsidP="00E95676">
            <w:pPr>
              <w:widowControl w:val="0"/>
              <w:rPr>
                <w:rFonts w:eastAsia="Arial Unicode MS"/>
                <w:b/>
                <w:sz w:val="13"/>
                <w:szCs w:val="13"/>
              </w:rPr>
            </w:pPr>
            <w:r w:rsidRPr="00F428B1">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13133286"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6285FA05" w14:textId="0311100B" w:rsidR="00E95676" w:rsidRPr="00F428B1" w:rsidRDefault="00E95676" w:rsidP="00E95676">
            <w:pPr>
              <w:widowControl w:val="0"/>
              <w:ind w:left="-147" w:right="63"/>
              <w:jc w:val="right"/>
              <w:rPr>
                <w:b/>
                <w:sz w:val="13"/>
                <w:szCs w:val="13"/>
              </w:rPr>
            </w:pPr>
            <w:r w:rsidRPr="00F428B1">
              <w:rPr>
                <w:b/>
                <w:sz w:val="13"/>
                <w:szCs w:val="13"/>
              </w:rPr>
              <w:t>-</w:t>
            </w:r>
          </w:p>
        </w:tc>
        <w:tc>
          <w:tcPr>
            <w:tcW w:w="765" w:type="dxa"/>
            <w:tcBorders>
              <w:top w:val="nil"/>
              <w:left w:val="nil"/>
              <w:bottom w:val="nil"/>
              <w:right w:val="nil"/>
            </w:tcBorders>
          </w:tcPr>
          <w:p w14:paraId="48D58CA0" w14:textId="34AD8272" w:rsidR="00E95676" w:rsidRPr="00F428B1" w:rsidRDefault="00967019" w:rsidP="00E95676">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single" w:sz="4" w:space="0" w:color="auto"/>
            </w:tcBorders>
          </w:tcPr>
          <w:p w14:paraId="4380A4CD" w14:textId="7DA414C8" w:rsidR="00E95676" w:rsidRPr="00F428B1" w:rsidRDefault="00967019" w:rsidP="00E95676">
            <w:pPr>
              <w:widowControl w:val="0"/>
              <w:ind w:left="-147" w:right="63"/>
              <w:jc w:val="right"/>
              <w:rPr>
                <w:sz w:val="13"/>
                <w:szCs w:val="13"/>
              </w:rPr>
            </w:pPr>
            <w:r w:rsidRPr="00F428B1">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93F1BAC" w14:textId="7F8B71E1"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nil"/>
            </w:tcBorders>
            <w:noWrap/>
            <w:tcMar>
              <w:top w:w="18" w:type="dxa"/>
              <w:left w:w="18" w:type="dxa"/>
              <w:bottom w:w="0" w:type="dxa"/>
              <w:right w:w="18" w:type="dxa"/>
            </w:tcMar>
          </w:tcPr>
          <w:p w14:paraId="45156F19" w14:textId="0F25E119" w:rsidR="00E95676" w:rsidRPr="00F428B1" w:rsidRDefault="00AB5A5E" w:rsidP="00E95676">
            <w:pPr>
              <w:widowControl w:val="0"/>
              <w:ind w:left="-147" w:right="63"/>
              <w:jc w:val="right"/>
              <w:rPr>
                <w:bCs/>
                <w:sz w:val="13"/>
                <w:szCs w:val="13"/>
              </w:rPr>
            </w:pPr>
            <w:r w:rsidRPr="00F428B1">
              <w:rPr>
                <w:sz w:val="13"/>
                <w:szCs w:val="13"/>
              </w:rPr>
              <w:t>1.030.643</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6253F536" w14:textId="3EFF39DC" w:rsidR="00E95676" w:rsidRPr="00F428B1" w:rsidRDefault="00AB5A5E" w:rsidP="00E95676">
            <w:pPr>
              <w:widowControl w:val="0"/>
              <w:ind w:left="-147" w:right="63"/>
              <w:jc w:val="right"/>
              <w:rPr>
                <w:bCs/>
                <w:sz w:val="13"/>
                <w:szCs w:val="13"/>
              </w:rPr>
            </w:pPr>
            <w:r w:rsidRPr="00F428B1">
              <w:rPr>
                <w:sz w:val="13"/>
                <w:szCs w:val="13"/>
              </w:rPr>
              <w:t>1.030.643</w:t>
            </w:r>
          </w:p>
        </w:tc>
      </w:tr>
      <w:tr w:rsidR="00E95676" w:rsidRPr="00F428B1" w14:paraId="024516DE"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A154F9E" w14:textId="77777777" w:rsidR="00E95676" w:rsidRPr="00F428B1" w:rsidRDefault="00E95676" w:rsidP="00E95676">
            <w:pPr>
              <w:widowControl w:val="0"/>
              <w:rPr>
                <w:rFonts w:eastAsia="Arial Unicode MS"/>
                <w:sz w:val="13"/>
                <w:szCs w:val="13"/>
              </w:rPr>
            </w:pPr>
            <w:r w:rsidRPr="00F428B1">
              <w:rPr>
                <w:rFonts w:eastAsia="Arial Unicode MS"/>
                <w:b/>
                <w:sz w:val="13"/>
                <w:szCs w:val="13"/>
              </w:rPr>
              <w:t>1.4</w:t>
            </w:r>
          </w:p>
        </w:tc>
        <w:tc>
          <w:tcPr>
            <w:tcW w:w="4677" w:type="dxa"/>
            <w:tcBorders>
              <w:top w:val="nil"/>
              <w:left w:val="nil"/>
              <w:bottom w:val="nil"/>
              <w:right w:val="nil"/>
            </w:tcBorders>
            <w:noWrap/>
            <w:tcMar>
              <w:top w:w="18" w:type="dxa"/>
              <w:left w:w="18" w:type="dxa"/>
              <w:bottom w:w="0" w:type="dxa"/>
              <w:right w:w="18" w:type="dxa"/>
            </w:tcMar>
            <w:vAlign w:val="bottom"/>
          </w:tcPr>
          <w:p w14:paraId="6E9C105A" w14:textId="77777777" w:rsidR="00E95676" w:rsidRPr="00F428B1" w:rsidRDefault="00E95676" w:rsidP="00E95676">
            <w:pPr>
              <w:widowControl w:val="0"/>
              <w:rPr>
                <w:rFonts w:eastAsia="Arial Unicode MS"/>
                <w:sz w:val="13"/>
                <w:szCs w:val="13"/>
              </w:rPr>
            </w:pPr>
            <w:r w:rsidRPr="00F428B1">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42C301F"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tcPr>
          <w:p w14:paraId="5E3F16F6" w14:textId="65E288EA" w:rsidR="00E95676" w:rsidRPr="00F428B1" w:rsidRDefault="00E95676" w:rsidP="00E95676">
            <w:pPr>
              <w:widowControl w:val="0"/>
              <w:ind w:left="-147" w:right="63"/>
              <w:jc w:val="right"/>
              <w:rPr>
                <w:b/>
                <w:bCs/>
                <w:sz w:val="13"/>
                <w:szCs w:val="13"/>
              </w:rPr>
            </w:pPr>
            <w:r w:rsidRPr="00F428B1">
              <w:rPr>
                <w:b/>
                <w:bCs/>
                <w:sz w:val="13"/>
                <w:szCs w:val="13"/>
              </w:rPr>
              <w:t>27.649</w:t>
            </w:r>
          </w:p>
        </w:tc>
        <w:tc>
          <w:tcPr>
            <w:tcW w:w="765" w:type="dxa"/>
            <w:tcBorders>
              <w:top w:val="nil"/>
              <w:left w:val="nil"/>
              <w:bottom w:val="nil"/>
              <w:right w:val="nil"/>
            </w:tcBorders>
          </w:tcPr>
          <w:p w14:paraId="3560C564" w14:textId="2CA6D9B3"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tcPr>
          <w:p w14:paraId="5C8167FD" w14:textId="26EA97F5" w:rsidR="00E95676" w:rsidRPr="00F428B1" w:rsidRDefault="00E95676" w:rsidP="00E95676">
            <w:pPr>
              <w:widowControl w:val="0"/>
              <w:ind w:left="-147" w:right="63"/>
              <w:jc w:val="right"/>
              <w:rPr>
                <w:b/>
                <w:bCs/>
                <w:sz w:val="13"/>
                <w:szCs w:val="13"/>
              </w:rPr>
            </w:pPr>
            <w:r w:rsidRPr="00F428B1">
              <w:rPr>
                <w:b/>
                <w:bCs/>
                <w:sz w:val="13"/>
                <w:szCs w:val="13"/>
              </w:rPr>
              <w:t>27.649</w:t>
            </w:r>
          </w:p>
        </w:tc>
        <w:tc>
          <w:tcPr>
            <w:tcW w:w="765" w:type="dxa"/>
            <w:tcBorders>
              <w:top w:val="nil"/>
              <w:left w:val="nil"/>
              <w:bottom w:val="nil"/>
              <w:right w:val="dotted" w:sz="4" w:space="0" w:color="auto"/>
            </w:tcBorders>
            <w:noWrap/>
            <w:tcMar>
              <w:top w:w="18" w:type="dxa"/>
              <w:left w:w="18" w:type="dxa"/>
              <w:bottom w:w="0" w:type="dxa"/>
              <w:right w:w="18" w:type="dxa"/>
            </w:tcMar>
          </w:tcPr>
          <w:p w14:paraId="6B7F4CDE" w14:textId="173EB92C" w:rsidR="00E95676" w:rsidRPr="00F428B1" w:rsidRDefault="00E95676" w:rsidP="00E95676">
            <w:pPr>
              <w:widowControl w:val="0"/>
              <w:ind w:left="-147" w:right="63"/>
              <w:jc w:val="right"/>
              <w:rPr>
                <w:b/>
                <w:bCs/>
                <w:sz w:val="13"/>
                <w:szCs w:val="13"/>
              </w:rPr>
            </w:pPr>
            <w:r w:rsidRPr="00F428B1">
              <w:rPr>
                <w:b/>
                <w:bCs/>
                <w:sz w:val="13"/>
                <w:szCs w:val="13"/>
              </w:rPr>
              <w:t>1.559</w:t>
            </w:r>
          </w:p>
        </w:tc>
        <w:tc>
          <w:tcPr>
            <w:tcW w:w="765" w:type="dxa"/>
            <w:tcBorders>
              <w:top w:val="nil"/>
              <w:left w:val="nil"/>
              <w:bottom w:val="nil"/>
              <w:right w:val="nil"/>
            </w:tcBorders>
            <w:noWrap/>
            <w:tcMar>
              <w:top w:w="18" w:type="dxa"/>
              <w:left w:w="18" w:type="dxa"/>
              <w:bottom w:w="0" w:type="dxa"/>
              <w:right w:w="18" w:type="dxa"/>
            </w:tcMar>
          </w:tcPr>
          <w:p w14:paraId="0DB4D970" w14:textId="638A26E0"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6E0649AB" w14:textId="5FCC93F8" w:rsidR="00E95676" w:rsidRPr="00F428B1" w:rsidRDefault="00E95676" w:rsidP="00E95676">
            <w:pPr>
              <w:widowControl w:val="0"/>
              <w:ind w:left="-147" w:right="63"/>
              <w:jc w:val="right"/>
              <w:rPr>
                <w:b/>
                <w:bCs/>
                <w:sz w:val="13"/>
                <w:szCs w:val="13"/>
              </w:rPr>
            </w:pPr>
            <w:r w:rsidRPr="00F428B1">
              <w:rPr>
                <w:b/>
                <w:bCs/>
                <w:sz w:val="13"/>
                <w:szCs w:val="13"/>
              </w:rPr>
              <w:t>1.559</w:t>
            </w:r>
          </w:p>
        </w:tc>
      </w:tr>
      <w:tr w:rsidR="00E95676" w:rsidRPr="00F428B1" w14:paraId="788A5B4F"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F8AEBEF" w14:textId="77777777" w:rsidR="00E95676" w:rsidRPr="00F428B1" w:rsidRDefault="00E95676" w:rsidP="00E95676">
            <w:pPr>
              <w:widowControl w:val="0"/>
              <w:rPr>
                <w:rFonts w:eastAsia="Arial Unicode MS"/>
                <w:sz w:val="13"/>
                <w:szCs w:val="13"/>
              </w:rPr>
            </w:pPr>
            <w:r w:rsidRPr="00F428B1">
              <w:rPr>
                <w:rFonts w:eastAsia="Arial Unicode MS"/>
                <w:sz w:val="13"/>
                <w:szCs w:val="13"/>
              </w:rPr>
              <w:t>1.4.1</w:t>
            </w:r>
          </w:p>
        </w:tc>
        <w:tc>
          <w:tcPr>
            <w:tcW w:w="4677" w:type="dxa"/>
            <w:tcBorders>
              <w:top w:val="nil"/>
              <w:left w:val="nil"/>
              <w:bottom w:val="nil"/>
              <w:right w:val="nil"/>
            </w:tcBorders>
            <w:noWrap/>
            <w:tcMar>
              <w:top w:w="18" w:type="dxa"/>
              <w:left w:w="18" w:type="dxa"/>
              <w:bottom w:w="0" w:type="dxa"/>
              <w:right w:w="18" w:type="dxa"/>
            </w:tcMar>
            <w:vAlign w:val="bottom"/>
          </w:tcPr>
          <w:p w14:paraId="7F8A0CE2" w14:textId="68DA22F6" w:rsidR="00E95676" w:rsidRPr="00F428B1" w:rsidRDefault="00E95676" w:rsidP="00E95676">
            <w:pPr>
              <w:widowControl w:val="0"/>
              <w:rPr>
                <w:rFonts w:eastAsia="Arial Unicode MS"/>
                <w:sz w:val="13"/>
                <w:szCs w:val="13"/>
              </w:rPr>
            </w:pPr>
            <w:r w:rsidRPr="00F428B1">
              <w:rPr>
                <w:rFonts w:eastAsia="Arial Unicode MS"/>
                <w:sz w:val="13"/>
                <w:szCs w:val="13"/>
              </w:rPr>
              <w:t>Türev Finansal Varlıkların Gerçeğe Uygun Değer Farkı K</w:t>
            </w:r>
            <w:r w:rsidR="00041AD5" w:rsidRPr="00041AD5">
              <w:rPr>
                <w:rFonts w:eastAsia="Arial Unicode MS"/>
                <w:sz w:val="13"/>
                <w:szCs w:val="13"/>
              </w:rPr>
              <w:t>â</w:t>
            </w:r>
            <w:r w:rsidRPr="00F428B1">
              <w:rPr>
                <w:rFonts w:eastAsia="Arial Unicode MS"/>
                <w:sz w:val="13"/>
                <w:szCs w:val="13"/>
              </w:rPr>
              <w:t>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E1D41DE" w14:textId="77777777" w:rsidR="00E95676" w:rsidRPr="00F428B1" w:rsidRDefault="00E95676" w:rsidP="00E95676">
            <w:pPr>
              <w:widowControl w:val="0"/>
              <w:jc w:val="center"/>
              <w:rPr>
                <w:rFonts w:eastAsia="Arial Unicode MS"/>
                <w:sz w:val="13"/>
                <w:szCs w:val="13"/>
              </w:rPr>
            </w:pPr>
            <w:r w:rsidRPr="00F428B1">
              <w:rPr>
                <w:rFonts w:eastAsia="Arial Unicode MS"/>
                <w:b/>
                <w:sz w:val="13"/>
                <w:szCs w:val="13"/>
              </w:rPr>
              <w:t>(5)</w:t>
            </w:r>
          </w:p>
        </w:tc>
        <w:tc>
          <w:tcPr>
            <w:tcW w:w="765" w:type="dxa"/>
            <w:tcBorders>
              <w:top w:val="nil"/>
              <w:left w:val="nil"/>
              <w:bottom w:val="nil"/>
              <w:right w:val="dotted" w:sz="4" w:space="0" w:color="auto"/>
            </w:tcBorders>
          </w:tcPr>
          <w:p w14:paraId="7374E6F1" w14:textId="11332A9A" w:rsidR="00E95676" w:rsidRPr="00F428B1" w:rsidRDefault="00E95676" w:rsidP="00E95676">
            <w:pPr>
              <w:widowControl w:val="0"/>
              <w:ind w:left="-147" w:right="63"/>
              <w:jc w:val="right"/>
              <w:rPr>
                <w:bCs/>
                <w:sz w:val="13"/>
                <w:szCs w:val="13"/>
              </w:rPr>
            </w:pPr>
            <w:r w:rsidRPr="00F428B1">
              <w:rPr>
                <w:bCs/>
                <w:sz w:val="13"/>
                <w:szCs w:val="13"/>
              </w:rPr>
              <w:t>27.649</w:t>
            </w:r>
          </w:p>
        </w:tc>
        <w:tc>
          <w:tcPr>
            <w:tcW w:w="765" w:type="dxa"/>
            <w:tcBorders>
              <w:top w:val="nil"/>
              <w:left w:val="nil"/>
              <w:bottom w:val="nil"/>
              <w:right w:val="nil"/>
            </w:tcBorders>
          </w:tcPr>
          <w:p w14:paraId="66CCB125" w14:textId="72F622BE"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single" w:sz="4" w:space="0" w:color="auto"/>
            </w:tcBorders>
          </w:tcPr>
          <w:p w14:paraId="55B4D38C" w14:textId="679FDA31" w:rsidR="00E95676" w:rsidRPr="00F428B1" w:rsidRDefault="00E95676" w:rsidP="00E95676">
            <w:pPr>
              <w:widowControl w:val="0"/>
              <w:ind w:left="-147" w:right="63"/>
              <w:jc w:val="right"/>
              <w:rPr>
                <w:bCs/>
                <w:sz w:val="13"/>
                <w:szCs w:val="13"/>
              </w:rPr>
            </w:pPr>
            <w:r w:rsidRPr="00F428B1">
              <w:rPr>
                <w:bCs/>
                <w:sz w:val="13"/>
                <w:szCs w:val="13"/>
              </w:rPr>
              <w:t>27.649</w:t>
            </w:r>
          </w:p>
        </w:tc>
        <w:tc>
          <w:tcPr>
            <w:tcW w:w="765" w:type="dxa"/>
            <w:tcBorders>
              <w:top w:val="nil"/>
              <w:left w:val="nil"/>
              <w:bottom w:val="nil"/>
              <w:right w:val="dotted" w:sz="4" w:space="0" w:color="auto"/>
            </w:tcBorders>
            <w:noWrap/>
            <w:tcMar>
              <w:top w:w="18" w:type="dxa"/>
              <w:left w:w="18" w:type="dxa"/>
              <w:bottom w:w="0" w:type="dxa"/>
              <w:right w:w="18" w:type="dxa"/>
            </w:tcMar>
          </w:tcPr>
          <w:p w14:paraId="15248C69" w14:textId="56B4BBD5" w:rsidR="00E95676" w:rsidRPr="00F428B1" w:rsidRDefault="00E95676" w:rsidP="00E95676">
            <w:pPr>
              <w:widowControl w:val="0"/>
              <w:ind w:left="-147" w:right="63"/>
              <w:jc w:val="right"/>
              <w:rPr>
                <w:bCs/>
                <w:sz w:val="13"/>
                <w:szCs w:val="13"/>
              </w:rPr>
            </w:pPr>
            <w:r w:rsidRPr="00F428B1">
              <w:rPr>
                <w:bCs/>
                <w:sz w:val="13"/>
                <w:szCs w:val="13"/>
              </w:rPr>
              <w:t>1.559</w:t>
            </w:r>
          </w:p>
        </w:tc>
        <w:tc>
          <w:tcPr>
            <w:tcW w:w="765" w:type="dxa"/>
            <w:tcBorders>
              <w:top w:val="nil"/>
              <w:left w:val="nil"/>
              <w:bottom w:val="nil"/>
              <w:right w:val="nil"/>
            </w:tcBorders>
            <w:noWrap/>
            <w:tcMar>
              <w:top w:w="18" w:type="dxa"/>
              <w:left w:w="18" w:type="dxa"/>
              <w:bottom w:w="0" w:type="dxa"/>
              <w:right w:w="18" w:type="dxa"/>
            </w:tcMar>
          </w:tcPr>
          <w:p w14:paraId="362B56DC" w14:textId="255907DB"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tcPr>
          <w:p w14:paraId="37B01109" w14:textId="052FDADF" w:rsidR="00E95676" w:rsidRPr="00F428B1" w:rsidRDefault="00E95676" w:rsidP="00E95676">
            <w:pPr>
              <w:widowControl w:val="0"/>
              <w:ind w:left="-147" w:right="63"/>
              <w:jc w:val="right"/>
              <w:rPr>
                <w:bCs/>
                <w:sz w:val="13"/>
                <w:szCs w:val="13"/>
              </w:rPr>
            </w:pPr>
            <w:r w:rsidRPr="00F428B1">
              <w:rPr>
                <w:bCs/>
                <w:sz w:val="13"/>
                <w:szCs w:val="13"/>
              </w:rPr>
              <w:t>1.559</w:t>
            </w:r>
          </w:p>
        </w:tc>
      </w:tr>
      <w:tr w:rsidR="00E95676" w:rsidRPr="00F428B1" w14:paraId="7AFF0855" w14:textId="77777777" w:rsidTr="008E52F6">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EDDEC1E" w14:textId="77777777" w:rsidR="00E95676" w:rsidRPr="00F428B1" w:rsidRDefault="00E95676" w:rsidP="00E95676">
            <w:pPr>
              <w:widowControl w:val="0"/>
              <w:rPr>
                <w:rFonts w:eastAsia="Arial Unicode MS"/>
                <w:sz w:val="13"/>
                <w:szCs w:val="13"/>
              </w:rPr>
            </w:pPr>
            <w:r w:rsidRPr="00F428B1">
              <w:rPr>
                <w:rFonts w:eastAsia="Arial Unicode MS"/>
                <w:sz w:val="13"/>
                <w:szCs w:val="13"/>
              </w:rPr>
              <w:t>1.4.2</w:t>
            </w:r>
          </w:p>
        </w:tc>
        <w:tc>
          <w:tcPr>
            <w:tcW w:w="4677" w:type="dxa"/>
            <w:tcBorders>
              <w:top w:val="nil"/>
              <w:left w:val="nil"/>
              <w:bottom w:val="nil"/>
              <w:right w:val="nil"/>
            </w:tcBorders>
            <w:noWrap/>
            <w:tcMar>
              <w:top w:w="18" w:type="dxa"/>
              <w:left w:w="18" w:type="dxa"/>
              <w:bottom w:w="0" w:type="dxa"/>
              <w:right w:w="18" w:type="dxa"/>
            </w:tcMar>
            <w:vAlign w:val="bottom"/>
          </w:tcPr>
          <w:p w14:paraId="52B83601" w14:textId="77777777" w:rsidR="00E95676" w:rsidRPr="00F428B1" w:rsidRDefault="00E95676" w:rsidP="00E95676">
            <w:pPr>
              <w:widowControl w:val="0"/>
              <w:rPr>
                <w:rFonts w:eastAsia="Arial Unicode MS"/>
                <w:sz w:val="13"/>
                <w:szCs w:val="13"/>
              </w:rPr>
            </w:pPr>
            <w:r w:rsidRPr="00F428B1">
              <w:rPr>
                <w:rFonts w:eastAsia="Arial Unicode MS"/>
                <w:sz w:val="13"/>
                <w:szCs w:val="13"/>
              </w:rPr>
              <w:t>Türev Finansal Varlıkların Gerçeğe Uygun Değer Farkı Diğer Kapsamlı 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FFCAEFC"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(13)</w:t>
            </w:r>
          </w:p>
        </w:tc>
        <w:tc>
          <w:tcPr>
            <w:tcW w:w="765" w:type="dxa"/>
            <w:tcBorders>
              <w:top w:val="nil"/>
              <w:left w:val="nil"/>
              <w:bottom w:val="nil"/>
              <w:right w:val="dotted" w:sz="4" w:space="0" w:color="auto"/>
            </w:tcBorders>
            <w:vAlign w:val="bottom"/>
          </w:tcPr>
          <w:p w14:paraId="1BD1E599" w14:textId="735934E7"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vAlign w:val="bottom"/>
          </w:tcPr>
          <w:p w14:paraId="5E61CF5C" w14:textId="404F6C2B"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single" w:sz="4" w:space="0" w:color="auto"/>
            </w:tcBorders>
            <w:vAlign w:val="bottom"/>
          </w:tcPr>
          <w:p w14:paraId="695CDFC6" w14:textId="41F576FA"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01A997" w14:textId="61D8460F" w:rsidR="00E95676" w:rsidRPr="00F428B1" w:rsidRDefault="00E95676" w:rsidP="00E95676">
            <w:pPr>
              <w:widowControl w:val="0"/>
              <w:ind w:left="-147" w:right="63"/>
              <w:jc w:val="right"/>
              <w:rPr>
                <w:bCs/>
                <w:sz w:val="13"/>
                <w:szCs w:val="13"/>
              </w:rPr>
            </w:pPr>
            <w:r w:rsidRPr="00F428B1">
              <w:rPr>
                <w:b/>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9D3C697" w14:textId="6AC33A22" w:rsidR="00E95676" w:rsidRPr="00F428B1" w:rsidRDefault="00E95676" w:rsidP="00E95676">
            <w:pPr>
              <w:widowControl w:val="0"/>
              <w:ind w:left="-147" w:right="63"/>
              <w:jc w:val="right"/>
              <w:rPr>
                <w:bCs/>
                <w:sz w:val="13"/>
                <w:szCs w:val="13"/>
              </w:rPr>
            </w:pPr>
            <w:r w:rsidRPr="00F428B1">
              <w:rPr>
                <w:b/>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4C768CA9" w14:textId="574ECA13" w:rsidR="00E95676" w:rsidRPr="00F428B1" w:rsidRDefault="00E95676" w:rsidP="00E95676">
            <w:pPr>
              <w:widowControl w:val="0"/>
              <w:ind w:left="-147" w:right="63"/>
              <w:jc w:val="right"/>
              <w:rPr>
                <w:bCs/>
                <w:sz w:val="13"/>
                <w:szCs w:val="13"/>
              </w:rPr>
            </w:pPr>
            <w:r w:rsidRPr="00F428B1">
              <w:rPr>
                <w:b/>
                <w:bCs/>
                <w:sz w:val="13"/>
                <w:szCs w:val="13"/>
              </w:rPr>
              <w:t>-</w:t>
            </w:r>
          </w:p>
        </w:tc>
      </w:tr>
      <w:tr w:rsidR="00E95676" w:rsidRPr="00F428B1" w14:paraId="1EF687D7"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4EF9606" w14:textId="77777777" w:rsidR="00E95676" w:rsidRPr="00F428B1" w:rsidRDefault="00E95676" w:rsidP="00E95676">
            <w:pPr>
              <w:widowControl w:val="0"/>
              <w:rPr>
                <w:rFonts w:eastAsia="Arial Unicode MS"/>
                <w:sz w:val="13"/>
                <w:szCs w:val="13"/>
              </w:rPr>
            </w:pPr>
            <w:r w:rsidRPr="00F428B1">
              <w:rPr>
                <w:rFonts w:eastAsia="Arial Unicode MS"/>
                <w:b/>
                <w:sz w:val="13"/>
                <w:szCs w:val="13"/>
              </w:rPr>
              <w:t>II.</w:t>
            </w:r>
          </w:p>
        </w:tc>
        <w:tc>
          <w:tcPr>
            <w:tcW w:w="4677" w:type="dxa"/>
            <w:tcBorders>
              <w:top w:val="nil"/>
              <w:left w:val="nil"/>
              <w:bottom w:val="nil"/>
              <w:right w:val="nil"/>
            </w:tcBorders>
            <w:noWrap/>
            <w:tcMar>
              <w:top w:w="18" w:type="dxa"/>
              <w:left w:w="18" w:type="dxa"/>
              <w:bottom w:w="0" w:type="dxa"/>
              <w:right w:w="18" w:type="dxa"/>
            </w:tcMar>
            <w:vAlign w:val="bottom"/>
          </w:tcPr>
          <w:p w14:paraId="165B2273" w14:textId="77777777" w:rsidR="00E95676" w:rsidRPr="00F428B1" w:rsidRDefault="00E95676" w:rsidP="00E95676">
            <w:pPr>
              <w:widowControl w:val="0"/>
              <w:rPr>
                <w:rFonts w:eastAsia="Arial Unicode MS"/>
                <w:sz w:val="13"/>
                <w:szCs w:val="13"/>
              </w:rPr>
            </w:pPr>
            <w:r w:rsidRPr="00F428B1">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1454715" w14:textId="77777777" w:rsidR="00E95676" w:rsidRPr="00F428B1" w:rsidRDefault="00E95676" w:rsidP="00E95676">
            <w:pPr>
              <w:widowControl w:val="0"/>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19C4B80A" w14:textId="02AF3F6E" w:rsidR="00E95676" w:rsidRPr="00F428B1" w:rsidRDefault="00E95676" w:rsidP="00E95676">
            <w:pPr>
              <w:widowControl w:val="0"/>
              <w:ind w:left="-147" w:right="63"/>
              <w:jc w:val="right"/>
              <w:rPr>
                <w:b/>
                <w:bCs/>
                <w:sz w:val="13"/>
                <w:szCs w:val="13"/>
              </w:rPr>
            </w:pPr>
            <w:r w:rsidRPr="00F428B1">
              <w:rPr>
                <w:b/>
                <w:bCs/>
                <w:sz w:val="13"/>
                <w:szCs w:val="13"/>
              </w:rPr>
              <w:t>7.692.703</w:t>
            </w:r>
          </w:p>
        </w:tc>
        <w:tc>
          <w:tcPr>
            <w:tcW w:w="765" w:type="dxa"/>
            <w:tcBorders>
              <w:top w:val="nil"/>
              <w:left w:val="dotted" w:sz="4" w:space="0" w:color="auto"/>
              <w:bottom w:val="nil"/>
              <w:right w:val="dotted" w:sz="4" w:space="0" w:color="auto"/>
            </w:tcBorders>
            <w:shd w:val="clear" w:color="auto" w:fill="FFFFFF" w:themeFill="background1"/>
            <w:vAlign w:val="bottom"/>
          </w:tcPr>
          <w:p w14:paraId="2AD50F15" w14:textId="5153B11E"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4AB05BFD" w14:textId="0AFF302C" w:rsidR="00E95676" w:rsidRPr="00F428B1" w:rsidRDefault="00E95676" w:rsidP="00E95676">
            <w:pPr>
              <w:widowControl w:val="0"/>
              <w:ind w:left="-147" w:right="63"/>
              <w:jc w:val="right"/>
              <w:rPr>
                <w:b/>
                <w:bCs/>
                <w:sz w:val="13"/>
                <w:szCs w:val="13"/>
              </w:rPr>
            </w:pPr>
            <w:r w:rsidRPr="00F428B1">
              <w:rPr>
                <w:b/>
                <w:bCs/>
                <w:sz w:val="13"/>
                <w:szCs w:val="13"/>
              </w:rPr>
              <w:t>7.692.703</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AC5DE10" w14:textId="318F96F9" w:rsidR="00E95676" w:rsidRPr="00F428B1" w:rsidRDefault="00E95676" w:rsidP="00E95676">
            <w:pPr>
              <w:widowControl w:val="0"/>
              <w:ind w:left="-147" w:right="63"/>
              <w:jc w:val="right"/>
              <w:rPr>
                <w:b/>
                <w:bCs/>
                <w:sz w:val="13"/>
                <w:szCs w:val="13"/>
              </w:rPr>
            </w:pPr>
            <w:r w:rsidRPr="00F428B1">
              <w:rPr>
                <w:b/>
                <w:bCs/>
                <w:sz w:val="13"/>
                <w:szCs w:val="13"/>
              </w:rPr>
              <w:t>1.568.201</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3E4EDE5" w14:textId="433F0656"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0873B30" w14:textId="108CF6E5" w:rsidR="00E95676" w:rsidRPr="00F428B1" w:rsidRDefault="00E95676" w:rsidP="00E95676">
            <w:pPr>
              <w:widowControl w:val="0"/>
              <w:ind w:left="-147" w:right="63"/>
              <w:jc w:val="right"/>
              <w:rPr>
                <w:b/>
                <w:bCs/>
                <w:sz w:val="13"/>
                <w:szCs w:val="13"/>
              </w:rPr>
            </w:pPr>
            <w:r w:rsidRPr="00F428B1">
              <w:rPr>
                <w:b/>
                <w:bCs/>
                <w:sz w:val="13"/>
                <w:szCs w:val="13"/>
              </w:rPr>
              <w:t>1.568.201</w:t>
            </w:r>
          </w:p>
        </w:tc>
      </w:tr>
      <w:tr w:rsidR="00E95676" w:rsidRPr="00F428B1" w14:paraId="3F2EA4BB"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72C6100E"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2.1</w:t>
            </w:r>
          </w:p>
        </w:tc>
        <w:tc>
          <w:tcPr>
            <w:tcW w:w="4677" w:type="dxa"/>
            <w:tcBorders>
              <w:top w:val="nil"/>
              <w:left w:val="nil"/>
              <w:bottom w:val="nil"/>
              <w:right w:val="nil"/>
            </w:tcBorders>
            <w:noWrap/>
            <w:tcMar>
              <w:top w:w="18" w:type="dxa"/>
              <w:left w:w="18" w:type="dxa"/>
              <w:bottom w:w="0" w:type="dxa"/>
              <w:right w:w="18" w:type="dxa"/>
            </w:tcMar>
            <w:vAlign w:val="bottom"/>
          </w:tcPr>
          <w:p w14:paraId="3362D7D5" w14:textId="77777777" w:rsidR="00E95676" w:rsidRPr="00F428B1" w:rsidRDefault="00E95676" w:rsidP="00E95676">
            <w:pPr>
              <w:widowControl w:val="0"/>
              <w:ind w:left="-161" w:firstLine="161"/>
              <w:rPr>
                <w:rFonts w:eastAsia="Arial Unicode MS"/>
                <w:b/>
                <w:sz w:val="13"/>
                <w:szCs w:val="13"/>
              </w:rPr>
            </w:pPr>
            <w:r w:rsidRPr="00F428B1">
              <w:rPr>
                <w:rFonts w:eastAsia="Arial Unicode MS"/>
                <w:b/>
                <w:sz w:val="13"/>
                <w:szCs w:val="13"/>
              </w:rPr>
              <w:t>Krediler</w:t>
            </w:r>
            <w:r w:rsidRPr="00F428B1"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1FECBD6"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56DEB931" w14:textId="7D9A4C76" w:rsidR="00E95676" w:rsidRPr="005D3332" w:rsidRDefault="00E95676" w:rsidP="00E95676">
            <w:pPr>
              <w:widowControl w:val="0"/>
              <w:ind w:left="-147" w:right="63"/>
              <w:jc w:val="right"/>
              <w:rPr>
                <w:b/>
                <w:bCs/>
                <w:sz w:val="13"/>
                <w:szCs w:val="13"/>
              </w:rPr>
            </w:pPr>
            <w:r w:rsidRPr="005D3332">
              <w:rPr>
                <w:b/>
                <w:bCs/>
                <w:sz w:val="13"/>
                <w:szCs w:val="13"/>
              </w:rPr>
              <w:t>7.289.469</w:t>
            </w:r>
          </w:p>
        </w:tc>
        <w:tc>
          <w:tcPr>
            <w:tcW w:w="765" w:type="dxa"/>
            <w:tcBorders>
              <w:top w:val="nil"/>
              <w:left w:val="dotted" w:sz="4" w:space="0" w:color="auto"/>
              <w:bottom w:val="nil"/>
              <w:right w:val="dotted" w:sz="4" w:space="0" w:color="auto"/>
            </w:tcBorders>
            <w:shd w:val="clear" w:color="auto" w:fill="FFFFFF" w:themeFill="background1"/>
            <w:vAlign w:val="bottom"/>
          </w:tcPr>
          <w:p w14:paraId="39736EBC" w14:textId="0159A5D9" w:rsidR="00E95676" w:rsidRPr="005D3332" w:rsidRDefault="00E95676" w:rsidP="00E95676">
            <w:pPr>
              <w:widowControl w:val="0"/>
              <w:ind w:left="-147" w:right="63"/>
              <w:jc w:val="right"/>
              <w:rPr>
                <w:b/>
                <w:bCs/>
                <w:sz w:val="13"/>
                <w:szCs w:val="13"/>
              </w:rPr>
            </w:pPr>
            <w:r w:rsidRPr="005D3332">
              <w:rPr>
                <w:b/>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1C6BE549" w14:textId="1C74EB89" w:rsidR="00E95676" w:rsidRPr="005D3332" w:rsidRDefault="00E95676" w:rsidP="00E95676">
            <w:pPr>
              <w:widowControl w:val="0"/>
              <w:ind w:left="-147" w:right="63"/>
              <w:jc w:val="right"/>
              <w:rPr>
                <w:b/>
                <w:bCs/>
                <w:sz w:val="13"/>
                <w:szCs w:val="13"/>
              </w:rPr>
            </w:pPr>
            <w:r w:rsidRPr="005D3332">
              <w:rPr>
                <w:b/>
                <w:bCs/>
                <w:sz w:val="13"/>
                <w:szCs w:val="13"/>
              </w:rPr>
              <w:t>7.289.469</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247E3D4" w14:textId="107447EB" w:rsidR="00E95676" w:rsidRPr="005D3332" w:rsidRDefault="00E95676" w:rsidP="00E95676">
            <w:pPr>
              <w:widowControl w:val="0"/>
              <w:ind w:left="-147" w:right="63"/>
              <w:jc w:val="right"/>
              <w:rPr>
                <w:b/>
                <w:bCs/>
                <w:sz w:val="13"/>
                <w:szCs w:val="13"/>
              </w:rPr>
            </w:pPr>
            <w:r w:rsidRPr="005D3332">
              <w:rPr>
                <w:b/>
                <w:bCs/>
                <w:sz w:val="13"/>
                <w:szCs w:val="13"/>
              </w:rPr>
              <w:t>1.568.201</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AFC32B4" w14:textId="53AF2706" w:rsidR="00E95676" w:rsidRPr="005D3332" w:rsidRDefault="00E95676" w:rsidP="00E95676">
            <w:pPr>
              <w:widowControl w:val="0"/>
              <w:ind w:left="-147" w:right="63"/>
              <w:jc w:val="right"/>
              <w:rPr>
                <w:b/>
                <w:bCs/>
                <w:sz w:val="13"/>
                <w:szCs w:val="13"/>
              </w:rPr>
            </w:pPr>
            <w:r w:rsidRPr="005D3332">
              <w:rPr>
                <w:b/>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831F271" w14:textId="162AB882" w:rsidR="00E95676" w:rsidRPr="005D3332" w:rsidRDefault="00E95676" w:rsidP="00E95676">
            <w:pPr>
              <w:widowControl w:val="0"/>
              <w:ind w:left="-147" w:right="63"/>
              <w:jc w:val="right"/>
              <w:rPr>
                <w:b/>
                <w:bCs/>
                <w:sz w:val="13"/>
                <w:szCs w:val="13"/>
              </w:rPr>
            </w:pPr>
            <w:r w:rsidRPr="005D3332">
              <w:rPr>
                <w:b/>
                <w:bCs/>
                <w:sz w:val="13"/>
                <w:szCs w:val="13"/>
              </w:rPr>
              <w:t>1.568.201</w:t>
            </w:r>
          </w:p>
        </w:tc>
      </w:tr>
      <w:tr w:rsidR="00E95676" w:rsidRPr="00F428B1" w14:paraId="58252BCF"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7B725EF0"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2.2</w:t>
            </w:r>
          </w:p>
        </w:tc>
        <w:tc>
          <w:tcPr>
            <w:tcW w:w="4677" w:type="dxa"/>
            <w:tcBorders>
              <w:top w:val="nil"/>
              <w:left w:val="nil"/>
              <w:bottom w:val="nil"/>
              <w:right w:val="nil"/>
            </w:tcBorders>
            <w:noWrap/>
            <w:tcMar>
              <w:top w:w="18" w:type="dxa"/>
              <w:left w:w="18" w:type="dxa"/>
              <w:bottom w:w="0" w:type="dxa"/>
              <w:right w:w="18" w:type="dxa"/>
            </w:tcMar>
            <w:vAlign w:val="bottom"/>
          </w:tcPr>
          <w:p w14:paraId="6DB1288D"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Kiralama İşlemlerinden Alacaklar</w:t>
            </w:r>
            <w:r w:rsidRPr="00F428B1"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06DA3BB"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(12)</w:t>
            </w:r>
          </w:p>
        </w:tc>
        <w:tc>
          <w:tcPr>
            <w:tcW w:w="765" w:type="dxa"/>
            <w:tcBorders>
              <w:top w:val="nil"/>
              <w:left w:val="single" w:sz="4" w:space="0" w:color="auto"/>
              <w:bottom w:val="nil"/>
              <w:right w:val="dotted" w:sz="4" w:space="0" w:color="auto"/>
            </w:tcBorders>
            <w:shd w:val="clear" w:color="auto" w:fill="FFFFFF" w:themeFill="background1"/>
            <w:vAlign w:val="bottom"/>
          </w:tcPr>
          <w:p w14:paraId="492F162C" w14:textId="77B676D9"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dotted" w:sz="4" w:space="0" w:color="auto"/>
            </w:tcBorders>
            <w:shd w:val="clear" w:color="auto" w:fill="FFFFFF" w:themeFill="background1"/>
            <w:vAlign w:val="bottom"/>
          </w:tcPr>
          <w:p w14:paraId="2E727CA3" w14:textId="2DFA4B22"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shd w:val="clear" w:color="000000" w:fill="FFFFFF"/>
            <w:vAlign w:val="bottom"/>
          </w:tcPr>
          <w:p w14:paraId="79244D35" w14:textId="76212B31"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0B2DBD9" w14:textId="79C959A0"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8A8D564" w14:textId="1FC0EEAA"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00F5B0F" w14:textId="1473D3B8"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3BC2D05E"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250E8A7A"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2.3</w:t>
            </w:r>
          </w:p>
        </w:tc>
        <w:tc>
          <w:tcPr>
            <w:tcW w:w="4677" w:type="dxa"/>
            <w:tcBorders>
              <w:top w:val="nil"/>
              <w:left w:val="nil"/>
              <w:bottom w:val="nil"/>
              <w:right w:val="nil"/>
            </w:tcBorders>
            <w:noWrap/>
            <w:tcMar>
              <w:top w:w="18" w:type="dxa"/>
              <w:left w:w="18" w:type="dxa"/>
              <w:bottom w:w="0" w:type="dxa"/>
              <w:right w:w="18" w:type="dxa"/>
            </w:tcMar>
            <w:vAlign w:val="bottom"/>
          </w:tcPr>
          <w:p w14:paraId="39E341D6"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5E618E93"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(7)</w:t>
            </w:r>
          </w:p>
        </w:tc>
        <w:tc>
          <w:tcPr>
            <w:tcW w:w="765" w:type="dxa"/>
            <w:tcBorders>
              <w:top w:val="nil"/>
              <w:left w:val="nil"/>
              <w:bottom w:val="nil"/>
              <w:right w:val="dotted" w:sz="4" w:space="0" w:color="auto"/>
            </w:tcBorders>
            <w:vAlign w:val="bottom"/>
          </w:tcPr>
          <w:p w14:paraId="5FA78374" w14:textId="58E7A591"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386AE21E" w14:textId="49C7A2F6"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77715EBB" w14:textId="0AC397CE"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34C10DC" w14:textId="7434B92C"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82FBB8A" w14:textId="06D708FD"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A3A5B06" w14:textId="190E072E"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662FE8A6"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BC08229" w14:textId="77777777" w:rsidR="00E95676" w:rsidRPr="00F428B1" w:rsidRDefault="00E95676" w:rsidP="00E95676">
            <w:pPr>
              <w:widowControl w:val="0"/>
              <w:rPr>
                <w:rFonts w:eastAsia="Arial Unicode MS"/>
                <w:b/>
                <w:sz w:val="13"/>
                <w:szCs w:val="13"/>
              </w:rPr>
            </w:pPr>
            <w:r w:rsidRPr="00F428B1">
              <w:rPr>
                <w:rFonts w:eastAsia="Arial Unicode MS"/>
                <w:sz w:val="13"/>
                <w:szCs w:val="13"/>
              </w:rPr>
              <w:t>2.3.1</w:t>
            </w:r>
          </w:p>
        </w:tc>
        <w:tc>
          <w:tcPr>
            <w:tcW w:w="4677" w:type="dxa"/>
            <w:tcBorders>
              <w:top w:val="nil"/>
              <w:left w:val="nil"/>
              <w:bottom w:val="nil"/>
              <w:right w:val="nil"/>
            </w:tcBorders>
            <w:noWrap/>
            <w:tcMar>
              <w:top w:w="18" w:type="dxa"/>
              <w:left w:w="18" w:type="dxa"/>
              <w:bottom w:w="0" w:type="dxa"/>
              <w:right w:w="18" w:type="dxa"/>
            </w:tcMar>
            <w:vAlign w:val="bottom"/>
          </w:tcPr>
          <w:p w14:paraId="634E3AD4" w14:textId="77777777" w:rsidR="00E95676" w:rsidRPr="00F428B1" w:rsidRDefault="00E95676" w:rsidP="00E95676">
            <w:pPr>
              <w:widowControl w:val="0"/>
              <w:rPr>
                <w:rFonts w:eastAsia="Arial Unicode MS"/>
                <w:b/>
                <w:sz w:val="13"/>
                <w:szCs w:val="13"/>
              </w:rPr>
            </w:pPr>
            <w:r w:rsidRPr="00F428B1">
              <w:rPr>
                <w:rFonts w:eastAsia="Arial Unicode MS"/>
                <w:sz w:val="13"/>
                <w:szCs w:val="13"/>
              </w:rPr>
              <w:t>Devlet Borçlanma Senetleri</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B33D259"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1E19796D" w14:textId="2D6EE15B"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vAlign w:val="bottom"/>
          </w:tcPr>
          <w:p w14:paraId="5253FCF3" w14:textId="11C81FE7"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single" w:sz="4" w:space="0" w:color="auto"/>
            </w:tcBorders>
            <w:vAlign w:val="bottom"/>
          </w:tcPr>
          <w:p w14:paraId="7B1BD283" w14:textId="457C8B1A"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567DC6E" w14:textId="1CBC90EA" w:rsidR="00E95676" w:rsidRPr="00F428B1" w:rsidRDefault="00E95676" w:rsidP="00E95676">
            <w:pPr>
              <w:widowControl w:val="0"/>
              <w:ind w:left="-147" w:right="63"/>
              <w:jc w:val="right"/>
              <w:rPr>
                <w:b/>
                <w:bCs/>
                <w:sz w:val="13"/>
                <w:szCs w:val="13"/>
              </w:rPr>
            </w:pPr>
            <w:r w:rsidRPr="00F428B1">
              <w:rPr>
                <w:b/>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C805715" w14:textId="48F46A76"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299827D" w14:textId="4C4B226D" w:rsidR="00E95676" w:rsidRPr="00F428B1" w:rsidRDefault="00E95676" w:rsidP="00E95676">
            <w:pPr>
              <w:widowControl w:val="0"/>
              <w:ind w:left="-147" w:right="63"/>
              <w:jc w:val="right"/>
              <w:rPr>
                <w:b/>
                <w:bCs/>
                <w:sz w:val="13"/>
                <w:szCs w:val="13"/>
              </w:rPr>
            </w:pPr>
            <w:r w:rsidRPr="00F428B1">
              <w:rPr>
                <w:b/>
                <w:bCs/>
                <w:sz w:val="13"/>
                <w:szCs w:val="13"/>
              </w:rPr>
              <w:t>-</w:t>
            </w:r>
          </w:p>
        </w:tc>
      </w:tr>
      <w:tr w:rsidR="00E95676" w:rsidRPr="00F428B1" w14:paraId="5EF7E92B"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6FD1014" w14:textId="77777777" w:rsidR="00E95676" w:rsidRPr="00F428B1" w:rsidRDefault="00E95676" w:rsidP="00E95676">
            <w:pPr>
              <w:widowControl w:val="0"/>
              <w:rPr>
                <w:rFonts w:eastAsia="Arial Unicode MS"/>
                <w:b/>
                <w:sz w:val="13"/>
                <w:szCs w:val="13"/>
              </w:rPr>
            </w:pPr>
            <w:r w:rsidRPr="00F428B1">
              <w:rPr>
                <w:rFonts w:eastAsia="Arial Unicode MS"/>
                <w:sz w:val="13"/>
                <w:szCs w:val="13"/>
              </w:rPr>
              <w:t>2.3.2</w:t>
            </w:r>
          </w:p>
        </w:tc>
        <w:tc>
          <w:tcPr>
            <w:tcW w:w="4677" w:type="dxa"/>
            <w:tcBorders>
              <w:top w:val="nil"/>
              <w:left w:val="nil"/>
              <w:bottom w:val="nil"/>
              <w:right w:val="nil"/>
            </w:tcBorders>
            <w:noWrap/>
            <w:tcMar>
              <w:top w:w="18" w:type="dxa"/>
              <w:left w:w="18" w:type="dxa"/>
              <w:bottom w:w="0" w:type="dxa"/>
              <w:right w:w="18" w:type="dxa"/>
            </w:tcMar>
            <w:vAlign w:val="bottom"/>
          </w:tcPr>
          <w:p w14:paraId="455EBF0F" w14:textId="77777777" w:rsidR="00E95676" w:rsidRPr="00F428B1" w:rsidRDefault="00E95676" w:rsidP="00E95676">
            <w:pPr>
              <w:widowControl w:val="0"/>
              <w:rPr>
                <w:rFonts w:eastAsia="Arial Unicode MS"/>
                <w:b/>
                <w:sz w:val="13"/>
                <w:szCs w:val="13"/>
              </w:rPr>
            </w:pPr>
            <w:r w:rsidRPr="00F428B1">
              <w:rPr>
                <w:rFonts w:eastAsia="Arial Unicode MS"/>
                <w:sz w:val="13"/>
                <w:szCs w:val="13"/>
              </w:rPr>
              <w:t>Diğer Finansal Varlıklar</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5ED47C96"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18BC740A" w14:textId="55F14866" w:rsidR="00E95676" w:rsidRPr="00F428B1" w:rsidRDefault="00E95676" w:rsidP="00E95676">
            <w:pPr>
              <w:widowControl w:val="0"/>
              <w:ind w:left="-147" w:right="63"/>
              <w:jc w:val="right"/>
              <w:rPr>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10BC6C8B" w14:textId="247356BC" w:rsidR="00E95676" w:rsidRPr="00F428B1" w:rsidRDefault="00E95676" w:rsidP="00E95676">
            <w:pPr>
              <w:widowControl w:val="0"/>
              <w:ind w:left="-147" w:right="63"/>
              <w:jc w:val="right"/>
              <w:rPr>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279CB9DC" w14:textId="77D3306D" w:rsidR="00E95676" w:rsidRPr="00F428B1" w:rsidRDefault="00E95676" w:rsidP="00E95676">
            <w:pPr>
              <w:widowControl w:val="0"/>
              <w:ind w:left="-147" w:right="63"/>
              <w:jc w:val="right"/>
              <w:rPr>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92EA97" w14:textId="095E819E"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93E6924" w14:textId="3EB3796D"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0A544C18" w14:textId="492D8E2C"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3B04826D"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7B8F627"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2.4</w:t>
            </w:r>
          </w:p>
        </w:tc>
        <w:tc>
          <w:tcPr>
            <w:tcW w:w="4677" w:type="dxa"/>
            <w:tcBorders>
              <w:top w:val="nil"/>
              <w:left w:val="nil"/>
              <w:bottom w:val="nil"/>
              <w:right w:val="nil"/>
            </w:tcBorders>
            <w:noWrap/>
            <w:tcMar>
              <w:top w:w="18" w:type="dxa"/>
              <w:left w:w="18" w:type="dxa"/>
              <w:bottom w:w="0" w:type="dxa"/>
              <w:right w:w="18" w:type="dxa"/>
            </w:tcMar>
            <w:vAlign w:val="bottom"/>
          </w:tcPr>
          <w:p w14:paraId="3DC826B6" w14:textId="77777777" w:rsidR="00E95676" w:rsidRPr="00F428B1" w:rsidRDefault="00E95676" w:rsidP="00E95676">
            <w:pPr>
              <w:widowControl w:val="0"/>
              <w:rPr>
                <w:rFonts w:eastAsia="Arial Unicode MS"/>
                <w:sz w:val="13"/>
                <w:szCs w:val="13"/>
              </w:rPr>
            </w:pPr>
            <w:r w:rsidRPr="00F428B1">
              <w:rPr>
                <w:rFonts w:eastAsia="Arial Unicode MS"/>
                <w:b/>
                <w:sz w:val="13"/>
                <w:szCs w:val="13"/>
              </w:rPr>
              <w:t>Donuk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281E736"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(6)</w:t>
            </w:r>
          </w:p>
        </w:tc>
        <w:tc>
          <w:tcPr>
            <w:tcW w:w="765" w:type="dxa"/>
            <w:tcBorders>
              <w:top w:val="nil"/>
              <w:left w:val="nil"/>
              <w:bottom w:val="nil"/>
              <w:right w:val="dotted" w:sz="4" w:space="0" w:color="auto"/>
            </w:tcBorders>
            <w:vAlign w:val="bottom"/>
          </w:tcPr>
          <w:p w14:paraId="0C8FED52" w14:textId="5B340614" w:rsidR="00E95676" w:rsidRPr="00F428B1" w:rsidRDefault="00E95676" w:rsidP="00E95676">
            <w:pPr>
              <w:widowControl w:val="0"/>
              <w:ind w:left="-147" w:right="63"/>
              <w:jc w:val="right"/>
              <w:rPr>
                <w:b/>
                <w:bCs/>
                <w:sz w:val="13"/>
                <w:szCs w:val="13"/>
              </w:rPr>
            </w:pPr>
            <w:r w:rsidRPr="00F428B1">
              <w:rPr>
                <w:b/>
                <w:bCs/>
                <w:sz w:val="13"/>
                <w:szCs w:val="13"/>
              </w:rPr>
              <w:t>627.925</w:t>
            </w:r>
          </w:p>
        </w:tc>
        <w:tc>
          <w:tcPr>
            <w:tcW w:w="765" w:type="dxa"/>
            <w:tcBorders>
              <w:top w:val="nil"/>
              <w:left w:val="nil"/>
              <w:bottom w:val="nil"/>
              <w:right w:val="nil"/>
            </w:tcBorders>
            <w:vAlign w:val="bottom"/>
          </w:tcPr>
          <w:p w14:paraId="08900915" w14:textId="74E818C2"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18B91724" w14:textId="18EC7FD7" w:rsidR="00E95676" w:rsidRPr="00F428B1" w:rsidRDefault="00E95676" w:rsidP="00E95676">
            <w:pPr>
              <w:widowControl w:val="0"/>
              <w:ind w:left="-147" w:right="63"/>
              <w:jc w:val="right"/>
              <w:rPr>
                <w:b/>
                <w:bCs/>
                <w:sz w:val="13"/>
                <w:szCs w:val="13"/>
              </w:rPr>
            </w:pPr>
            <w:r w:rsidRPr="00F428B1">
              <w:rPr>
                <w:b/>
                <w:bCs/>
                <w:sz w:val="13"/>
                <w:szCs w:val="13"/>
              </w:rPr>
              <w:t>627.925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FB96F83" w14:textId="5EFE5FE8" w:rsidR="00E95676" w:rsidRPr="00F428B1" w:rsidRDefault="00E95676" w:rsidP="00E95676">
            <w:pPr>
              <w:widowControl w:val="0"/>
              <w:ind w:left="-147" w:right="63"/>
              <w:jc w:val="right"/>
              <w:rPr>
                <w:b/>
                <w:bCs/>
                <w:sz w:val="13"/>
                <w:szCs w:val="13"/>
              </w:rPr>
            </w:pPr>
            <w:r w:rsidRPr="00F428B1">
              <w:rPr>
                <w:b/>
                <w:bCs/>
                <w:sz w:val="13"/>
                <w:szCs w:val="13"/>
              </w:rPr>
              <w:t>177.537</w:t>
            </w:r>
          </w:p>
        </w:tc>
        <w:tc>
          <w:tcPr>
            <w:tcW w:w="765" w:type="dxa"/>
            <w:tcBorders>
              <w:top w:val="nil"/>
              <w:left w:val="nil"/>
              <w:bottom w:val="nil"/>
              <w:right w:val="nil"/>
            </w:tcBorders>
            <w:noWrap/>
            <w:tcMar>
              <w:top w:w="18" w:type="dxa"/>
              <w:left w:w="18" w:type="dxa"/>
              <w:bottom w:w="0" w:type="dxa"/>
              <w:right w:w="18" w:type="dxa"/>
            </w:tcMar>
            <w:vAlign w:val="bottom"/>
          </w:tcPr>
          <w:p w14:paraId="57F7A73E" w14:textId="50EF6573"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2D7C745" w14:textId="10782FEB" w:rsidR="00E95676" w:rsidRPr="00F428B1" w:rsidRDefault="00E95676" w:rsidP="00E95676">
            <w:pPr>
              <w:widowControl w:val="0"/>
              <w:ind w:left="-147" w:right="63"/>
              <w:jc w:val="right"/>
              <w:rPr>
                <w:b/>
                <w:bCs/>
                <w:sz w:val="13"/>
                <w:szCs w:val="13"/>
              </w:rPr>
            </w:pPr>
            <w:r w:rsidRPr="00F428B1">
              <w:rPr>
                <w:b/>
                <w:bCs/>
                <w:sz w:val="13"/>
                <w:szCs w:val="13"/>
              </w:rPr>
              <w:t>177.537</w:t>
            </w:r>
          </w:p>
        </w:tc>
      </w:tr>
      <w:tr w:rsidR="00E95676" w:rsidRPr="00F428B1" w14:paraId="0A5F54AF"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70C59B4"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2.5</w:t>
            </w:r>
          </w:p>
        </w:tc>
        <w:tc>
          <w:tcPr>
            <w:tcW w:w="4677" w:type="dxa"/>
            <w:tcBorders>
              <w:top w:val="nil"/>
              <w:left w:val="nil"/>
              <w:bottom w:val="nil"/>
              <w:right w:val="nil"/>
            </w:tcBorders>
            <w:noWrap/>
            <w:tcMar>
              <w:top w:w="18" w:type="dxa"/>
              <w:left w:w="18" w:type="dxa"/>
              <w:bottom w:w="0" w:type="dxa"/>
              <w:right w:w="18" w:type="dxa"/>
            </w:tcMar>
            <w:vAlign w:val="bottom"/>
          </w:tcPr>
          <w:p w14:paraId="6FDA1A84"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Özel Karşılıklar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1D3828C6"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(6)</w:t>
            </w:r>
          </w:p>
        </w:tc>
        <w:tc>
          <w:tcPr>
            <w:tcW w:w="765" w:type="dxa"/>
            <w:tcBorders>
              <w:top w:val="nil"/>
              <w:left w:val="nil"/>
              <w:bottom w:val="nil"/>
              <w:right w:val="dotted" w:sz="4" w:space="0" w:color="auto"/>
            </w:tcBorders>
            <w:vAlign w:val="bottom"/>
          </w:tcPr>
          <w:p w14:paraId="0E810049" w14:textId="75901B99" w:rsidR="00E95676" w:rsidRPr="00F428B1" w:rsidRDefault="00E95676" w:rsidP="00E95676">
            <w:pPr>
              <w:widowControl w:val="0"/>
              <w:ind w:left="-147" w:right="63"/>
              <w:jc w:val="right"/>
              <w:rPr>
                <w:b/>
                <w:bCs/>
                <w:sz w:val="13"/>
                <w:szCs w:val="13"/>
              </w:rPr>
            </w:pPr>
            <w:r w:rsidRPr="00F428B1">
              <w:rPr>
                <w:b/>
                <w:bCs/>
                <w:sz w:val="13"/>
                <w:szCs w:val="13"/>
              </w:rPr>
              <w:t>224.691</w:t>
            </w:r>
          </w:p>
        </w:tc>
        <w:tc>
          <w:tcPr>
            <w:tcW w:w="765" w:type="dxa"/>
            <w:tcBorders>
              <w:top w:val="nil"/>
              <w:left w:val="nil"/>
              <w:bottom w:val="nil"/>
              <w:right w:val="nil"/>
            </w:tcBorders>
            <w:vAlign w:val="bottom"/>
          </w:tcPr>
          <w:p w14:paraId="05F4A785" w14:textId="01737F57"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15CB593C" w14:textId="4B26DC2A" w:rsidR="00E95676" w:rsidRPr="00F428B1" w:rsidRDefault="00E95676" w:rsidP="00E95676">
            <w:pPr>
              <w:widowControl w:val="0"/>
              <w:ind w:left="-147" w:right="63"/>
              <w:jc w:val="right"/>
              <w:rPr>
                <w:b/>
                <w:bCs/>
                <w:sz w:val="13"/>
                <w:szCs w:val="13"/>
              </w:rPr>
            </w:pPr>
            <w:r w:rsidRPr="00F428B1">
              <w:rPr>
                <w:b/>
                <w:bCs/>
                <w:sz w:val="13"/>
                <w:szCs w:val="13"/>
              </w:rPr>
              <w:t>224.691</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52B03F3" w14:textId="5466A839" w:rsidR="00E95676" w:rsidRPr="00F428B1" w:rsidRDefault="00E95676" w:rsidP="00E95676">
            <w:pPr>
              <w:widowControl w:val="0"/>
              <w:ind w:left="-147" w:right="63"/>
              <w:jc w:val="right"/>
              <w:rPr>
                <w:b/>
                <w:bCs/>
                <w:sz w:val="13"/>
                <w:szCs w:val="13"/>
              </w:rPr>
            </w:pPr>
            <w:r w:rsidRPr="00F428B1">
              <w:rPr>
                <w:b/>
                <w:bCs/>
                <w:sz w:val="13"/>
                <w:szCs w:val="13"/>
              </w:rPr>
              <w:t>177.537</w:t>
            </w:r>
          </w:p>
        </w:tc>
        <w:tc>
          <w:tcPr>
            <w:tcW w:w="765" w:type="dxa"/>
            <w:tcBorders>
              <w:top w:val="nil"/>
              <w:left w:val="nil"/>
              <w:bottom w:val="nil"/>
              <w:right w:val="nil"/>
            </w:tcBorders>
            <w:noWrap/>
            <w:tcMar>
              <w:top w:w="18" w:type="dxa"/>
              <w:left w:w="18" w:type="dxa"/>
              <w:bottom w:w="0" w:type="dxa"/>
              <w:right w:w="18" w:type="dxa"/>
            </w:tcMar>
            <w:vAlign w:val="bottom"/>
          </w:tcPr>
          <w:p w14:paraId="4E43611C" w14:textId="0926DD15" w:rsidR="00E95676" w:rsidRPr="00F428B1" w:rsidRDefault="00E95676" w:rsidP="00E95676">
            <w:pPr>
              <w:widowControl w:val="0"/>
              <w:ind w:left="-147" w:right="63"/>
              <w:jc w:val="right"/>
              <w:rPr>
                <w:b/>
                <w:bCs/>
                <w:sz w:val="13"/>
                <w:szCs w:val="13"/>
              </w:rPr>
            </w:pPr>
            <w:r w:rsidRPr="00F428B1">
              <w:rPr>
                <w:b/>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9F1553A" w14:textId="0D1A09F8" w:rsidR="00E95676" w:rsidRPr="00F428B1" w:rsidRDefault="00E95676" w:rsidP="00E95676">
            <w:pPr>
              <w:widowControl w:val="0"/>
              <w:ind w:left="-147" w:right="63"/>
              <w:jc w:val="right"/>
              <w:rPr>
                <w:b/>
                <w:bCs/>
                <w:sz w:val="13"/>
                <w:szCs w:val="13"/>
              </w:rPr>
            </w:pPr>
            <w:r w:rsidRPr="00F428B1">
              <w:rPr>
                <w:b/>
                <w:bCs/>
                <w:sz w:val="13"/>
                <w:szCs w:val="13"/>
              </w:rPr>
              <w:t>177.537</w:t>
            </w:r>
          </w:p>
        </w:tc>
      </w:tr>
      <w:tr w:rsidR="00E95676" w:rsidRPr="00F428B1" w14:paraId="18EEB3B8"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6408369"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III.</w:t>
            </w:r>
          </w:p>
        </w:tc>
        <w:tc>
          <w:tcPr>
            <w:tcW w:w="4677" w:type="dxa"/>
            <w:tcBorders>
              <w:top w:val="nil"/>
              <w:left w:val="nil"/>
              <w:bottom w:val="nil"/>
              <w:right w:val="nil"/>
            </w:tcBorders>
            <w:noWrap/>
            <w:tcMar>
              <w:top w:w="18" w:type="dxa"/>
              <w:left w:w="18" w:type="dxa"/>
              <w:bottom w:w="0" w:type="dxa"/>
              <w:right w:w="18" w:type="dxa"/>
            </w:tcMar>
            <w:vAlign w:val="bottom"/>
          </w:tcPr>
          <w:p w14:paraId="73FE11B5"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SATIŞ AMAÇLI ELDE TUTULAN VE DURDURULAN FAALİYETLERE 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4FA404A"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(8)</w:t>
            </w:r>
          </w:p>
        </w:tc>
        <w:tc>
          <w:tcPr>
            <w:tcW w:w="765" w:type="dxa"/>
            <w:tcBorders>
              <w:top w:val="nil"/>
              <w:left w:val="nil"/>
              <w:bottom w:val="nil"/>
              <w:right w:val="dotted" w:sz="4" w:space="0" w:color="auto"/>
            </w:tcBorders>
            <w:vAlign w:val="bottom"/>
          </w:tcPr>
          <w:p w14:paraId="3F815AAF" w14:textId="66291523"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6080B288" w14:textId="511CC205"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444DE5C5" w14:textId="574C2B1B"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B7492A6" w14:textId="1D1F9166"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22AF393" w14:textId="770AF241"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4CF1F41" w14:textId="6DA1E487"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46244050"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87148AD" w14:textId="77777777" w:rsidR="00E95676" w:rsidRPr="00F428B1" w:rsidRDefault="00E95676" w:rsidP="00E95676">
            <w:pPr>
              <w:widowControl w:val="0"/>
              <w:rPr>
                <w:rFonts w:eastAsia="Arial Unicode MS"/>
                <w:sz w:val="13"/>
                <w:szCs w:val="13"/>
              </w:rPr>
            </w:pPr>
            <w:r w:rsidRPr="00F428B1">
              <w:rPr>
                <w:rFonts w:eastAsia="Arial Unicode MS"/>
                <w:sz w:val="13"/>
                <w:szCs w:val="13"/>
              </w:rPr>
              <w:t>3.1</w:t>
            </w:r>
          </w:p>
        </w:tc>
        <w:tc>
          <w:tcPr>
            <w:tcW w:w="4677" w:type="dxa"/>
            <w:tcBorders>
              <w:top w:val="nil"/>
              <w:left w:val="nil"/>
              <w:bottom w:val="nil"/>
              <w:right w:val="nil"/>
            </w:tcBorders>
            <w:noWrap/>
            <w:tcMar>
              <w:top w:w="18" w:type="dxa"/>
              <w:left w:w="18" w:type="dxa"/>
              <w:bottom w:w="0" w:type="dxa"/>
              <w:right w:w="18" w:type="dxa"/>
            </w:tcMar>
            <w:vAlign w:val="bottom"/>
          </w:tcPr>
          <w:p w14:paraId="4CFDDC7B" w14:textId="77777777" w:rsidR="00E95676" w:rsidRPr="00F428B1" w:rsidRDefault="00E95676" w:rsidP="00E95676">
            <w:pPr>
              <w:widowControl w:val="0"/>
              <w:rPr>
                <w:rFonts w:eastAsia="Arial Unicode MS"/>
                <w:sz w:val="13"/>
                <w:szCs w:val="13"/>
              </w:rPr>
            </w:pPr>
            <w:r w:rsidRPr="00F428B1">
              <w:rPr>
                <w:rFonts w:eastAsia="Arial Unicode MS"/>
                <w:sz w:val="13"/>
                <w:szCs w:val="13"/>
              </w:rPr>
              <w:t>Satış Amaçlı</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2002709"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1AE661A2" w14:textId="201E9D3A"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133C43C5" w14:textId="51827B8F"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0A008DB9" w14:textId="15CAED5A"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49ABAD" w14:textId="19973E6E"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F4BF1E6" w14:textId="4EF4BBCE"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F8BED87" w14:textId="2746B844"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3B9ED6F7"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77C428F5" w14:textId="77777777" w:rsidR="00E95676" w:rsidRPr="00F428B1" w:rsidRDefault="00E95676" w:rsidP="00E95676">
            <w:pPr>
              <w:widowControl w:val="0"/>
              <w:rPr>
                <w:rFonts w:eastAsia="Arial Unicode MS"/>
                <w:sz w:val="13"/>
                <w:szCs w:val="13"/>
              </w:rPr>
            </w:pPr>
            <w:r w:rsidRPr="00F428B1">
              <w:rPr>
                <w:rFonts w:eastAsia="Arial Unicode MS"/>
                <w:sz w:val="13"/>
                <w:szCs w:val="13"/>
              </w:rPr>
              <w:t>3.2</w:t>
            </w:r>
          </w:p>
        </w:tc>
        <w:tc>
          <w:tcPr>
            <w:tcW w:w="4677" w:type="dxa"/>
            <w:tcBorders>
              <w:top w:val="nil"/>
              <w:left w:val="nil"/>
              <w:bottom w:val="nil"/>
              <w:right w:val="nil"/>
            </w:tcBorders>
            <w:noWrap/>
            <w:tcMar>
              <w:top w:w="18" w:type="dxa"/>
              <w:left w:w="18" w:type="dxa"/>
              <w:bottom w:w="0" w:type="dxa"/>
              <w:right w:w="18" w:type="dxa"/>
            </w:tcMar>
            <w:vAlign w:val="bottom"/>
          </w:tcPr>
          <w:p w14:paraId="3B642E6C" w14:textId="77777777" w:rsidR="00E95676" w:rsidRPr="00F428B1" w:rsidRDefault="00E95676" w:rsidP="00E95676">
            <w:pPr>
              <w:widowControl w:val="0"/>
              <w:rPr>
                <w:rFonts w:eastAsia="Arial Unicode MS"/>
                <w:sz w:val="13"/>
                <w:szCs w:val="13"/>
              </w:rPr>
            </w:pPr>
            <w:r w:rsidRPr="00F428B1">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0D55C2F9" w14:textId="77777777" w:rsidR="00E95676" w:rsidRPr="00F428B1" w:rsidDel="00AE043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2E2586DA" w14:textId="2500455A"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70B31C1B" w14:textId="16715541"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224A1984" w14:textId="14E06400"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FC1B167" w14:textId="2DF3F2DD"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4BF64BB" w14:textId="0A5770D6"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D882923" w14:textId="59BA675B"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5BD16FCE"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57A9A4DC" w14:textId="77777777" w:rsidR="00E95676" w:rsidRPr="00F428B1" w:rsidRDefault="00E95676" w:rsidP="00E95676">
            <w:pPr>
              <w:widowControl w:val="0"/>
              <w:rPr>
                <w:rFonts w:eastAsia="Arial Unicode MS"/>
                <w:sz w:val="13"/>
                <w:szCs w:val="13"/>
              </w:rPr>
            </w:pPr>
            <w:r w:rsidRPr="00F428B1">
              <w:rPr>
                <w:rFonts w:eastAsia="Arial Unicode MS"/>
                <w:b/>
                <w:sz w:val="13"/>
                <w:szCs w:val="13"/>
              </w:rPr>
              <w:t>IV.</w:t>
            </w:r>
          </w:p>
        </w:tc>
        <w:tc>
          <w:tcPr>
            <w:tcW w:w="4677" w:type="dxa"/>
            <w:tcBorders>
              <w:top w:val="nil"/>
              <w:left w:val="nil"/>
              <w:bottom w:val="nil"/>
              <w:right w:val="nil"/>
            </w:tcBorders>
            <w:noWrap/>
            <w:tcMar>
              <w:top w:w="18" w:type="dxa"/>
              <w:left w:w="18" w:type="dxa"/>
              <w:bottom w:w="0" w:type="dxa"/>
              <w:right w:w="18" w:type="dxa"/>
            </w:tcMar>
            <w:vAlign w:val="bottom"/>
          </w:tcPr>
          <w:p w14:paraId="222671AD"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ORTAKLIK YATIRIMLARI</w:t>
            </w:r>
            <w:r w:rsidRPr="00F428B1" w:rsidDel="00AE0431">
              <w:rPr>
                <w:rFonts w:eastAsia="Arial Unicode MS"/>
                <w:b/>
                <w:sz w:val="13"/>
                <w:szCs w:val="13"/>
              </w:rPr>
              <w:t xml:space="preserve"> </w:t>
            </w:r>
          </w:p>
        </w:tc>
        <w:tc>
          <w:tcPr>
            <w:tcW w:w="567" w:type="dxa"/>
            <w:tcBorders>
              <w:top w:val="nil"/>
              <w:left w:val="single" w:sz="4" w:space="0" w:color="auto"/>
              <w:right w:val="single" w:sz="4" w:space="0" w:color="auto"/>
            </w:tcBorders>
            <w:noWrap/>
            <w:tcMar>
              <w:top w:w="18" w:type="dxa"/>
              <w:left w:w="18" w:type="dxa"/>
              <w:bottom w:w="0" w:type="dxa"/>
              <w:right w:w="18" w:type="dxa"/>
            </w:tcMar>
          </w:tcPr>
          <w:p w14:paraId="37E3C6F3"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(15)</w:t>
            </w:r>
          </w:p>
        </w:tc>
        <w:tc>
          <w:tcPr>
            <w:tcW w:w="765" w:type="dxa"/>
            <w:tcBorders>
              <w:top w:val="nil"/>
              <w:left w:val="nil"/>
              <w:right w:val="dotted" w:sz="4" w:space="0" w:color="auto"/>
            </w:tcBorders>
            <w:vAlign w:val="bottom"/>
          </w:tcPr>
          <w:p w14:paraId="38542E98" w14:textId="7F690F1D"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108C60A7" w14:textId="7C75D7CC"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74649B91" w14:textId="4FE4AE83"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right w:val="dotted" w:sz="4" w:space="0" w:color="auto"/>
            </w:tcBorders>
            <w:noWrap/>
            <w:tcMar>
              <w:top w:w="18" w:type="dxa"/>
              <w:left w:w="18" w:type="dxa"/>
              <w:bottom w:w="0" w:type="dxa"/>
              <w:right w:w="18" w:type="dxa"/>
            </w:tcMar>
            <w:vAlign w:val="bottom"/>
          </w:tcPr>
          <w:p w14:paraId="52B0ECA8" w14:textId="4EF4F932"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873C0EC" w14:textId="1AC3ED79"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BBCFA0C" w14:textId="084F2C62"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4C950CC0"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CBB1CB0"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4.1</w:t>
            </w:r>
          </w:p>
        </w:tc>
        <w:tc>
          <w:tcPr>
            <w:tcW w:w="4677" w:type="dxa"/>
            <w:tcBorders>
              <w:top w:val="nil"/>
              <w:left w:val="nil"/>
              <w:bottom w:val="nil"/>
              <w:right w:val="nil"/>
            </w:tcBorders>
            <w:noWrap/>
            <w:tcMar>
              <w:top w:w="18" w:type="dxa"/>
              <w:left w:w="18" w:type="dxa"/>
              <w:bottom w:w="0" w:type="dxa"/>
              <w:right w:w="18" w:type="dxa"/>
            </w:tcMar>
            <w:vAlign w:val="bottom"/>
          </w:tcPr>
          <w:p w14:paraId="0148402B"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tcPr>
          <w:p w14:paraId="4BD255E3"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(9)</w:t>
            </w:r>
          </w:p>
        </w:tc>
        <w:tc>
          <w:tcPr>
            <w:tcW w:w="765" w:type="dxa"/>
            <w:tcBorders>
              <w:top w:val="nil"/>
              <w:left w:val="nil"/>
              <w:right w:val="dotted" w:sz="4" w:space="0" w:color="auto"/>
            </w:tcBorders>
            <w:vAlign w:val="bottom"/>
          </w:tcPr>
          <w:p w14:paraId="5F35BC02" w14:textId="1307A5BE"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2B7A762A" w14:textId="276E2ECF"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1413F025" w14:textId="49068B4C"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right w:val="dotted" w:sz="4" w:space="0" w:color="auto"/>
            </w:tcBorders>
            <w:noWrap/>
            <w:tcMar>
              <w:top w:w="18" w:type="dxa"/>
              <w:left w:w="18" w:type="dxa"/>
              <w:bottom w:w="0" w:type="dxa"/>
              <w:right w:w="18" w:type="dxa"/>
            </w:tcMar>
            <w:vAlign w:val="bottom"/>
          </w:tcPr>
          <w:p w14:paraId="5BF06879" w14:textId="54965A33"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0E4CA2B" w14:textId="10430F58"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42C8FCA" w14:textId="450AACE7"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3334A557"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D170FD3" w14:textId="77777777" w:rsidR="00E95676" w:rsidRPr="00F428B1" w:rsidRDefault="00E95676" w:rsidP="00E95676">
            <w:pPr>
              <w:widowControl w:val="0"/>
              <w:rPr>
                <w:rFonts w:eastAsia="Arial Unicode MS"/>
                <w:b/>
                <w:sz w:val="13"/>
                <w:szCs w:val="13"/>
              </w:rPr>
            </w:pPr>
            <w:r w:rsidRPr="00F428B1">
              <w:rPr>
                <w:rFonts w:eastAsia="Arial Unicode MS"/>
                <w:sz w:val="13"/>
                <w:szCs w:val="13"/>
              </w:rPr>
              <w:t>4.1.1</w:t>
            </w:r>
          </w:p>
        </w:tc>
        <w:tc>
          <w:tcPr>
            <w:tcW w:w="4677" w:type="dxa"/>
            <w:tcBorders>
              <w:top w:val="nil"/>
              <w:left w:val="nil"/>
              <w:bottom w:val="nil"/>
              <w:right w:val="single" w:sz="4" w:space="0" w:color="auto"/>
            </w:tcBorders>
            <w:noWrap/>
            <w:tcMar>
              <w:top w:w="18" w:type="dxa"/>
              <w:left w:w="18" w:type="dxa"/>
              <w:bottom w:w="0" w:type="dxa"/>
              <w:right w:w="18" w:type="dxa"/>
            </w:tcMar>
            <w:vAlign w:val="bottom"/>
          </w:tcPr>
          <w:p w14:paraId="48C6BE9C" w14:textId="77777777" w:rsidR="00E95676" w:rsidRPr="00F428B1" w:rsidRDefault="00E95676" w:rsidP="00E95676">
            <w:pPr>
              <w:widowControl w:val="0"/>
              <w:rPr>
                <w:rFonts w:eastAsia="Arial Unicode MS"/>
                <w:b/>
                <w:sz w:val="13"/>
                <w:szCs w:val="13"/>
              </w:rPr>
            </w:pPr>
            <w:r w:rsidRPr="00F428B1">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0B8B3FEA" w14:textId="77777777" w:rsidR="00E95676" w:rsidRPr="00F428B1" w:rsidRDefault="00E95676" w:rsidP="00E95676">
            <w:pPr>
              <w:widowControl w:val="0"/>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781FB44B" w14:textId="1B1AC31F"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nil"/>
            </w:tcBorders>
            <w:vAlign w:val="bottom"/>
          </w:tcPr>
          <w:p w14:paraId="73549B9A" w14:textId="6CBC2DF0"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single" w:sz="4" w:space="0" w:color="auto"/>
            </w:tcBorders>
            <w:vAlign w:val="bottom"/>
          </w:tcPr>
          <w:p w14:paraId="0FE2549D" w14:textId="0A3B3A70"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D4D3A3" w14:textId="70DF719D"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17C814CB" w14:textId="4492E453"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right w:val="single" w:sz="4" w:space="0" w:color="auto"/>
            </w:tcBorders>
            <w:noWrap/>
            <w:tcMar>
              <w:top w:w="18" w:type="dxa"/>
              <w:left w:w="18" w:type="dxa"/>
              <w:bottom w:w="0" w:type="dxa"/>
              <w:right w:w="18" w:type="dxa"/>
            </w:tcMar>
            <w:vAlign w:val="bottom"/>
          </w:tcPr>
          <w:p w14:paraId="71D27DE5" w14:textId="1C34702D"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049943A5"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5B7CADC" w14:textId="77777777" w:rsidR="00E95676" w:rsidRPr="00F428B1" w:rsidRDefault="00E95676" w:rsidP="00E95676">
            <w:pPr>
              <w:widowControl w:val="0"/>
              <w:rPr>
                <w:rFonts w:eastAsia="Arial Unicode MS"/>
                <w:sz w:val="13"/>
                <w:szCs w:val="13"/>
              </w:rPr>
            </w:pPr>
            <w:r w:rsidRPr="00F428B1">
              <w:rPr>
                <w:rFonts w:eastAsia="Arial Unicode MS"/>
                <w:sz w:val="13"/>
                <w:szCs w:val="13"/>
              </w:rPr>
              <w:t>4.1.2</w:t>
            </w:r>
          </w:p>
        </w:tc>
        <w:tc>
          <w:tcPr>
            <w:tcW w:w="4677" w:type="dxa"/>
            <w:tcBorders>
              <w:top w:val="nil"/>
              <w:left w:val="nil"/>
              <w:bottom w:val="nil"/>
              <w:right w:val="nil"/>
            </w:tcBorders>
            <w:noWrap/>
            <w:tcMar>
              <w:top w:w="18" w:type="dxa"/>
              <w:left w:w="18" w:type="dxa"/>
              <w:bottom w:w="0" w:type="dxa"/>
              <w:right w:w="18" w:type="dxa"/>
            </w:tcMar>
            <w:vAlign w:val="bottom"/>
          </w:tcPr>
          <w:p w14:paraId="76EDFBA3" w14:textId="77777777" w:rsidR="00E95676" w:rsidRPr="00F428B1" w:rsidRDefault="00E95676" w:rsidP="00E95676">
            <w:pPr>
              <w:widowControl w:val="0"/>
              <w:rPr>
                <w:rFonts w:eastAsia="Arial Unicode MS"/>
                <w:sz w:val="13"/>
                <w:szCs w:val="13"/>
              </w:rPr>
            </w:pPr>
            <w:r w:rsidRPr="00F428B1">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2DB9261"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5C8B57F2" w14:textId="1D3DA40B"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dotted" w:sz="4" w:space="0" w:color="auto"/>
            </w:tcBorders>
            <w:vAlign w:val="bottom"/>
          </w:tcPr>
          <w:p w14:paraId="68B9CE68" w14:textId="60CB0D2A"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3B305069" w14:textId="68C4F5EC"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789A3CF" w14:textId="44311B89"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65E29F9" w14:textId="59085AC9"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57CECE7" w14:textId="1446D854"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0EC2D902"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6C4CFBC" w14:textId="77777777" w:rsidR="00E95676" w:rsidRPr="00F428B1" w:rsidRDefault="00E95676" w:rsidP="00E95676">
            <w:pPr>
              <w:widowControl w:val="0"/>
              <w:rPr>
                <w:rFonts w:eastAsia="Arial Unicode MS"/>
                <w:sz w:val="13"/>
                <w:szCs w:val="13"/>
              </w:rPr>
            </w:pPr>
            <w:r w:rsidRPr="00F428B1">
              <w:rPr>
                <w:rFonts w:eastAsia="Arial Unicode MS"/>
                <w:b/>
                <w:sz w:val="13"/>
                <w:szCs w:val="13"/>
              </w:rPr>
              <w:t>4.2</w:t>
            </w:r>
          </w:p>
        </w:tc>
        <w:tc>
          <w:tcPr>
            <w:tcW w:w="4677" w:type="dxa"/>
            <w:tcBorders>
              <w:top w:val="nil"/>
              <w:left w:val="nil"/>
              <w:bottom w:val="nil"/>
              <w:right w:val="nil"/>
            </w:tcBorders>
            <w:noWrap/>
            <w:tcMar>
              <w:top w:w="18" w:type="dxa"/>
              <w:left w:w="18" w:type="dxa"/>
              <w:bottom w:w="0" w:type="dxa"/>
              <w:right w:w="18" w:type="dxa"/>
            </w:tcMar>
            <w:vAlign w:val="bottom"/>
          </w:tcPr>
          <w:p w14:paraId="47621B04" w14:textId="77777777" w:rsidR="00E95676" w:rsidRPr="00F428B1" w:rsidRDefault="00E95676" w:rsidP="00E95676">
            <w:pPr>
              <w:widowControl w:val="0"/>
              <w:rPr>
                <w:rFonts w:eastAsia="Arial Unicode MS"/>
                <w:sz w:val="13"/>
                <w:szCs w:val="13"/>
              </w:rPr>
            </w:pPr>
            <w:r w:rsidRPr="00F428B1">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19B33961"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(10)</w:t>
            </w:r>
          </w:p>
        </w:tc>
        <w:tc>
          <w:tcPr>
            <w:tcW w:w="765" w:type="dxa"/>
            <w:tcBorders>
              <w:top w:val="nil"/>
              <w:left w:val="single" w:sz="4" w:space="0" w:color="auto"/>
              <w:bottom w:val="nil"/>
              <w:right w:val="dotted" w:sz="4" w:space="0" w:color="auto"/>
            </w:tcBorders>
            <w:vAlign w:val="bottom"/>
          </w:tcPr>
          <w:p w14:paraId="0BACF850" w14:textId="671B4DA0"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vAlign w:val="bottom"/>
          </w:tcPr>
          <w:p w14:paraId="05BEBFC7" w14:textId="1D7DECBC"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single" w:sz="4" w:space="0" w:color="auto"/>
            </w:tcBorders>
            <w:vAlign w:val="bottom"/>
          </w:tcPr>
          <w:p w14:paraId="01CFD6F1" w14:textId="02EFBA92"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57E05" w14:textId="1536201D"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F704E93" w14:textId="74E6839B"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52833631" w14:textId="08DF0B47"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05B66E3E"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40BE815" w14:textId="77777777" w:rsidR="00E95676" w:rsidRPr="00F428B1" w:rsidRDefault="00E95676" w:rsidP="00E95676">
            <w:pPr>
              <w:widowControl w:val="0"/>
              <w:rPr>
                <w:rFonts w:eastAsia="Arial Unicode MS"/>
                <w:sz w:val="13"/>
                <w:szCs w:val="13"/>
              </w:rPr>
            </w:pPr>
            <w:r w:rsidRPr="00F428B1">
              <w:rPr>
                <w:rFonts w:eastAsia="Arial Unicode MS"/>
                <w:sz w:val="13"/>
                <w:szCs w:val="13"/>
              </w:rPr>
              <w:t>4.2.1</w:t>
            </w:r>
          </w:p>
        </w:tc>
        <w:tc>
          <w:tcPr>
            <w:tcW w:w="4677" w:type="dxa"/>
            <w:tcBorders>
              <w:top w:val="nil"/>
              <w:left w:val="nil"/>
              <w:bottom w:val="nil"/>
              <w:right w:val="nil"/>
            </w:tcBorders>
            <w:noWrap/>
            <w:tcMar>
              <w:top w:w="18" w:type="dxa"/>
              <w:left w:w="18" w:type="dxa"/>
              <w:bottom w:w="0" w:type="dxa"/>
              <w:right w:w="18" w:type="dxa"/>
            </w:tcMar>
            <w:vAlign w:val="bottom"/>
          </w:tcPr>
          <w:p w14:paraId="37D35CF9" w14:textId="77777777" w:rsidR="00E95676" w:rsidRPr="00F428B1" w:rsidRDefault="00E95676" w:rsidP="00E95676">
            <w:pPr>
              <w:widowControl w:val="0"/>
              <w:rPr>
                <w:rFonts w:eastAsia="Arial Unicode MS"/>
                <w:sz w:val="13"/>
                <w:szCs w:val="13"/>
              </w:rPr>
            </w:pPr>
            <w:r w:rsidRPr="00F428B1">
              <w:rPr>
                <w:rFonts w:eastAsia="Arial Unicode MS"/>
                <w:sz w:val="13"/>
                <w:szCs w:val="13"/>
              </w:rPr>
              <w:t>Konsolide Edilmeyen Mali Ortaklıklar</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2A29326" w14:textId="77777777" w:rsidR="00E95676" w:rsidRPr="00F428B1" w:rsidRDefault="00E95676" w:rsidP="00E95676">
            <w:pPr>
              <w:widowControl w:val="0"/>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71F3F8B6" w14:textId="41D53773"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vAlign w:val="bottom"/>
          </w:tcPr>
          <w:p w14:paraId="37994B24" w14:textId="2BBD0A67"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single" w:sz="4" w:space="0" w:color="auto"/>
            </w:tcBorders>
            <w:vAlign w:val="bottom"/>
          </w:tcPr>
          <w:p w14:paraId="0EE462A6" w14:textId="0E44D0D0"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AA9211E" w14:textId="3FC611BB"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568592E" w14:textId="06E01196"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3F323F62" w14:textId="3304980A"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7CB3A33C"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42AFF99E" w14:textId="77777777" w:rsidR="00E95676" w:rsidRPr="00F428B1" w:rsidRDefault="00E95676" w:rsidP="00E95676">
            <w:pPr>
              <w:widowControl w:val="0"/>
              <w:rPr>
                <w:rFonts w:eastAsia="Arial Unicode MS"/>
                <w:sz w:val="13"/>
                <w:szCs w:val="13"/>
              </w:rPr>
            </w:pPr>
            <w:r w:rsidRPr="00F428B1">
              <w:rPr>
                <w:rFonts w:eastAsia="Arial Unicode MS"/>
                <w:sz w:val="13"/>
                <w:szCs w:val="13"/>
              </w:rPr>
              <w:t>4.2.2</w:t>
            </w:r>
          </w:p>
        </w:tc>
        <w:tc>
          <w:tcPr>
            <w:tcW w:w="4677" w:type="dxa"/>
            <w:tcBorders>
              <w:top w:val="nil"/>
              <w:left w:val="nil"/>
              <w:bottom w:val="nil"/>
              <w:right w:val="nil"/>
            </w:tcBorders>
            <w:noWrap/>
            <w:tcMar>
              <w:top w:w="18" w:type="dxa"/>
              <w:left w:w="18" w:type="dxa"/>
              <w:bottom w:w="0" w:type="dxa"/>
              <w:right w:w="18" w:type="dxa"/>
            </w:tcMar>
            <w:vAlign w:val="bottom"/>
          </w:tcPr>
          <w:p w14:paraId="74080BF8" w14:textId="77777777" w:rsidR="00E95676" w:rsidRPr="00F428B1" w:rsidRDefault="00E95676" w:rsidP="00E95676">
            <w:pPr>
              <w:widowControl w:val="0"/>
              <w:rPr>
                <w:rFonts w:eastAsia="Arial Unicode MS"/>
                <w:sz w:val="13"/>
                <w:szCs w:val="13"/>
              </w:rPr>
            </w:pPr>
            <w:r w:rsidRPr="00F428B1">
              <w:rPr>
                <w:rFonts w:eastAsia="Arial Unicode MS"/>
                <w:sz w:val="13"/>
                <w:szCs w:val="13"/>
              </w:rPr>
              <w:t>Konsolide Edilmeyen Mali Olmayan Ortaklıklar</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3C026AC"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2D987ECF" w14:textId="010B624E"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4E459B72" w14:textId="2CC6FA4B"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5F6952DB" w14:textId="687CCC50"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69C91B8" w14:textId="6B086482"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F8F2AD8" w14:textId="1B0D34F5"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526B62A1" w14:textId="1DD510B9"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273DF350"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28A3274"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4.3</w:t>
            </w:r>
          </w:p>
        </w:tc>
        <w:tc>
          <w:tcPr>
            <w:tcW w:w="4677" w:type="dxa"/>
            <w:tcBorders>
              <w:top w:val="nil"/>
              <w:left w:val="nil"/>
              <w:bottom w:val="nil"/>
              <w:right w:val="nil"/>
            </w:tcBorders>
            <w:noWrap/>
            <w:tcMar>
              <w:top w:w="18" w:type="dxa"/>
              <w:left w:w="18" w:type="dxa"/>
              <w:bottom w:w="0" w:type="dxa"/>
              <w:right w:w="18" w:type="dxa"/>
            </w:tcMar>
            <w:vAlign w:val="bottom"/>
          </w:tcPr>
          <w:p w14:paraId="5ABE5724"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 xml:space="preserve">Birlikte Kontrol Edilen Ortaklıklar (İş Ortaklıkları)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5321F976"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(11)</w:t>
            </w:r>
          </w:p>
        </w:tc>
        <w:tc>
          <w:tcPr>
            <w:tcW w:w="765" w:type="dxa"/>
            <w:tcBorders>
              <w:top w:val="nil"/>
              <w:left w:val="nil"/>
              <w:bottom w:val="nil"/>
              <w:right w:val="dotted" w:sz="4" w:space="0" w:color="auto"/>
            </w:tcBorders>
            <w:vAlign w:val="bottom"/>
          </w:tcPr>
          <w:p w14:paraId="596C0798" w14:textId="16B6FFD4"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nil"/>
            </w:tcBorders>
            <w:vAlign w:val="bottom"/>
          </w:tcPr>
          <w:p w14:paraId="206C495B" w14:textId="0581333F"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dotted" w:sz="4" w:space="0" w:color="auto"/>
              <w:bottom w:val="nil"/>
              <w:right w:val="single" w:sz="4" w:space="0" w:color="auto"/>
            </w:tcBorders>
            <w:vAlign w:val="bottom"/>
          </w:tcPr>
          <w:p w14:paraId="7546FA8D" w14:textId="4897B973"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06F2E7" w14:textId="26280702" w:rsidR="00E95676" w:rsidRPr="00F428B1" w:rsidRDefault="00E95676" w:rsidP="00E95676">
            <w:pPr>
              <w:widowControl w:val="0"/>
              <w:ind w:left="-147" w:right="63"/>
              <w:jc w:val="right"/>
              <w:rPr>
                <w:bCs/>
                <w:sz w:val="13"/>
                <w:szCs w:val="13"/>
              </w:rPr>
            </w:pPr>
            <w:r w:rsidRPr="00F428B1">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8A14F2E" w14:textId="1DAFFEA7" w:rsidR="00E95676" w:rsidRPr="00F428B1" w:rsidRDefault="00E95676" w:rsidP="00E95676">
            <w:pPr>
              <w:widowControl w:val="0"/>
              <w:ind w:left="-147" w:right="63"/>
              <w:jc w:val="right"/>
              <w:rPr>
                <w:bCs/>
                <w:sz w:val="13"/>
                <w:szCs w:val="13"/>
              </w:rPr>
            </w:pPr>
            <w:r w:rsidRPr="00F428B1">
              <w:rPr>
                <w:bCs/>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2F674139" w14:textId="5359231E" w:rsidR="00E95676" w:rsidRPr="00F428B1" w:rsidRDefault="00E95676" w:rsidP="00E95676">
            <w:pPr>
              <w:widowControl w:val="0"/>
              <w:ind w:left="-147" w:right="63"/>
              <w:jc w:val="right"/>
              <w:rPr>
                <w:bCs/>
                <w:sz w:val="13"/>
                <w:szCs w:val="13"/>
              </w:rPr>
            </w:pPr>
            <w:r w:rsidRPr="00F428B1">
              <w:rPr>
                <w:bCs/>
                <w:sz w:val="13"/>
                <w:szCs w:val="13"/>
              </w:rPr>
              <w:t>-</w:t>
            </w:r>
          </w:p>
        </w:tc>
      </w:tr>
      <w:tr w:rsidR="00E95676" w:rsidRPr="00F428B1" w14:paraId="761D854E"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EAC021B" w14:textId="77777777" w:rsidR="00E95676" w:rsidRPr="00F428B1" w:rsidRDefault="00E95676" w:rsidP="00E95676">
            <w:pPr>
              <w:widowControl w:val="0"/>
              <w:rPr>
                <w:rFonts w:eastAsia="Arial Unicode MS"/>
                <w:sz w:val="13"/>
                <w:szCs w:val="13"/>
              </w:rPr>
            </w:pPr>
            <w:r w:rsidRPr="00F428B1">
              <w:rPr>
                <w:rFonts w:eastAsia="Arial Unicode MS"/>
                <w:sz w:val="13"/>
                <w:szCs w:val="13"/>
              </w:rPr>
              <w:t>4.3.1</w:t>
            </w:r>
          </w:p>
        </w:tc>
        <w:tc>
          <w:tcPr>
            <w:tcW w:w="4677" w:type="dxa"/>
            <w:tcBorders>
              <w:top w:val="nil"/>
              <w:left w:val="nil"/>
              <w:bottom w:val="nil"/>
              <w:right w:val="nil"/>
            </w:tcBorders>
            <w:noWrap/>
            <w:tcMar>
              <w:top w:w="18" w:type="dxa"/>
              <w:left w:w="18" w:type="dxa"/>
              <w:bottom w:w="0" w:type="dxa"/>
              <w:right w:w="18" w:type="dxa"/>
            </w:tcMar>
            <w:vAlign w:val="bottom"/>
          </w:tcPr>
          <w:p w14:paraId="77D98891" w14:textId="77777777" w:rsidR="00E95676" w:rsidRPr="00F428B1" w:rsidRDefault="00E95676" w:rsidP="00E95676">
            <w:pPr>
              <w:widowControl w:val="0"/>
              <w:rPr>
                <w:rFonts w:eastAsia="Arial Unicode MS"/>
                <w:sz w:val="13"/>
                <w:szCs w:val="13"/>
              </w:rPr>
            </w:pPr>
            <w:r w:rsidRPr="00F428B1">
              <w:rPr>
                <w:rFonts w:eastAsia="Arial Unicode MS"/>
                <w:sz w:val="13"/>
                <w:szCs w:val="13"/>
              </w:rPr>
              <w:t>Özkaynak Yöntemine Göre Değerlenenler</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F591CCE" w14:textId="77777777" w:rsidR="00E95676" w:rsidRPr="00F428B1" w:rsidRDefault="00E95676" w:rsidP="00E95676">
            <w:pPr>
              <w:widowControl w:val="0"/>
              <w:jc w:val="center"/>
              <w:rPr>
                <w:rFonts w:eastAsia="Arial Unicode MS"/>
                <w:b/>
                <w:sz w:val="13"/>
                <w:szCs w:val="13"/>
              </w:rPr>
            </w:pPr>
          </w:p>
        </w:tc>
        <w:tc>
          <w:tcPr>
            <w:tcW w:w="765" w:type="dxa"/>
            <w:tcBorders>
              <w:top w:val="nil"/>
              <w:left w:val="nil"/>
              <w:bottom w:val="nil"/>
              <w:right w:val="dotted" w:sz="4" w:space="0" w:color="auto"/>
            </w:tcBorders>
            <w:vAlign w:val="bottom"/>
          </w:tcPr>
          <w:p w14:paraId="48B30E09" w14:textId="7FB24824"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182E4B36" w14:textId="75868556"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43080539" w14:textId="44B6229D"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5BD34CC" w14:textId="62A11D14"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69F4ED3" w14:textId="50FCCB74"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089FD0E5" w14:textId="1F4760FD"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1CF685B8"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58FF04E" w14:textId="77777777" w:rsidR="00E95676" w:rsidRPr="00F428B1" w:rsidRDefault="00E95676" w:rsidP="00E95676">
            <w:pPr>
              <w:widowControl w:val="0"/>
              <w:rPr>
                <w:rFonts w:eastAsia="Arial Unicode MS"/>
                <w:sz w:val="13"/>
                <w:szCs w:val="13"/>
              </w:rPr>
            </w:pPr>
            <w:r w:rsidRPr="00F428B1">
              <w:rPr>
                <w:rFonts w:eastAsia="Arial Unicode MS"/>
                <w:sz w:val="13"/>
                <w:szCs w:val="13"/>
              </w:rPr>
              <w:t>4.3.2</w:t>
            </w:r>
          </w:p>
        </w:tc>
        <w:tc>
          <w:tcPr>
            <w:tcW w:w="4677" w:type="dxa"/>
            <w:tcBorders>
              <w:top w:val="nil"/>
              <w:left w:val="nil"/>
              <w:bottom w:val="nil"/>
              <w:right w:val="nil"/>
            </w:tcBorders>
            <w:noWrap/>
            <w:tcMar>
              <w:top w:w="18" w:type="dxa"/>
              <w:left w:w="18" w:type="dxa"/>
              <w:bottom w:w="0" w:type="dxa"/>
              <w:right w:w="18" w:type="dxa"/>
            </w:tcMar>
            <w:vAlign w:val="bottom"/>
          </w:tcPr>
          <w:p w14:paraId="5E02BA9F" w14:textId="77777777" w:rsidR="00E95676" w:rsidRPr="00F428B1" w:rsidRDefault="00E95676" w:rsidP="00E95676">
            <w:pPr>
              <w:widowControl w:val="0"/>
              <w:rPr>
                <w:rFonts w:eastAsia="Arial Unicode MS"/>
                <w:sz w:val="13"/>
                <w:szCs w:val="13"/>
              </w:rPr>
            </w:pPr>
            <w:r w:rsidRPr="00F428B1">
              <w:rPr>
                <w:rFonts w:eastAsia="Arial Unicode MS"/>
                <w:sz w:val="13"/>
                <w:szCs w:val="13"/>
              </w:rPr>
              <w:t>Konsolide Edilmeyenler</w:t>
            </w:r>
            <w:r w:rsidRPr="00F428B1" w:rsidDel="00AE0431">
              <w:rPr>
                <w:rFonts w:eastAsia="Arial Unicode MS"/>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9BE613F"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07A56E8E" w14:textId="1A5AA9F1"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708EE7B1" w14:textId="23365247"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355B74A7" w14:textId="75FF2B75"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096EE2E" w14:textId="6143EA4C"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93C2771" w14:textId="28396079"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63C1CD86" w14:textId="1AA18C13" w:rsidR="00E95676" w:rsidRPr="00F428B1" w:rsidRDefault="00E95676" w:rsidP="00E95676">
            <w:pPr>
              <w:widowControl w:val="0"/>
              <w:ind w:left="-147" w:right="63"/>
              <w:jc w:val="right"/>
              <w:rPr>
                <w:b/>
                <w:bCs/>
                <w:sz w:val="13"/>
                <w:szCs w:val="13"/>
              </w:rPr>
            </w:pPr>
            <w:r w:rsidRPr="00F428B1">
              <w:rPr>
                <w:b/>
                <w:sz w:val="13"/>
                <w:szCs w:val="13"/>
              </w:rPr>
              <w:t>-</w:t>
            </w:r>
          </w:p>
        </w:tc>
      </w:tr>
      <w:tr w:rsidR="00E95676" w:rsidRPr="00F428B1" w14:paraId="5CD8E883"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387496DF"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V.</w:t>
            </w:r>
          </w:p>
        </w:tc>
        <w:tc>
          <w:tcPr>
            <w:tcW w:w="4677" w:type="dxa"/>
            <w:tcBorders>
              <w:top w:val="nil"/>
              <w:left w:val="nil"/>
              <w:bottom w:val="nil"/>
              <w:right w:val="nil"/>
            </w:tcBorders>
            <w:noWrap/>
            <w:tcMar>
              <w:top w:w="18" w:type="dxa"/>
              <w:left w:w="18" w:type="dxa"/>
              <w:bottom w:w="0" w:type="dxa"/>
              <w:right w:w="18" w:type="dxa"/>
            </w:tcMar>
            <w:vAlign w:val="bottom"/>
          </w:tcPr>
          <w:p w14:paraId="6BCCB73C"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79E6AEA"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(16)</w:t>
            </w:r>
          </w:p>
        </w:tc>
        <w:tc>
          <w:tcPr>
            <w:tcW w:w="765" w:type="dxa"/>
            <w:tcBorders>
              <w:top w:val="nil"/>
              <w:left w:val="nil"/>
              <w:bottom w:val="nil"/>
              <w:right w:val="dotted" w:sz="4" w:space="0" w:color="auto"/>
            </w:tcBorders>
            <w:vAlign w:val="bottom"/>
          </w:tcPr>
          <w:p w14:paraId="03785F10" w14:textId="7D102772" w:rsidR="00E95676" w:rsidRPr="00F428B1" w:rsidRDefault="00E95676" w:rsidP="00E95676">
            <w:pPr>
              <w:widowControl w:val="0"/>
              <w:ind w:left="-147" w:right="63"/>
              <w:jc w:val="right"/>
              <w:rPr>
                <w:b/>
                <w:sz w:val="13"/>
                <w:szCs w:val="13"/>
              </w:rPr>
            </w:pPr>
            <w:r w:rsidRPr="00F428B1">
              <w:rPr>
                <w:b/>
                <w:sz w:val="13"/>
                <w:szCs w:val="13"/>
              </w:rPr>
              <w:t>194.634</w:t>
            </w:r>
          </w:p>
        </w:tc>
        <w:tc>
          <w:tcPr>
            <w:tcW w:w="765" w:type="dxa"/>
            <w:tcBorders>
              <w:top w:val="nil"/>
              <w:left w:val="dotted" w:sz="4" w:space="0" w:color="auto"/>
              <w:bottom w:val="nil"/>
              <w:right w:val="nil"/>
            </w:tcBorders>
            <w:vAlign w:val="bottom"/>
          </w:tcPr>
          <w:p w14:paraId="3BE3AA4D" w14:textId="01F0E947" w:rsidR="00E95676" w:rsidRPr="00F428B1" w:rsidRDefault="00E95676" w:rsidP="00E95676">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28091C5F" w14:textId="31E983FB" w:rsidR="00E95676" w:rsidRPr="00F428B1" w:rsidRDefault="00E95676" w:rsidP="00E95676">
            <w:pPr>
              <w:widowControl w:val="0"/>
              <w:ind w:left="-147" w:right="63"/>
              <w:jc w:val="right"/>
              <w:rPr>
                <w:b/>
                <w:sz w:val="13"/>
                <w:szCs w:val="13"/>
              </w:rPr>
            </w:pPr>
            <w:r w:rsidRPr="00F428B1">
              <w:rPr>
                <w:b/>
                <w:sz w:val="13"/>
                <w:szCs w:val="13"/>
              </w:rPr>
              <w:t>194.634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0923E89" w14:textId="630C1CC2" w:rsidR="00E95676" w:rsidRPr="00F428B1" w:rsidRDefault="00E95676" w:rsidP="00E95676">
            <w:pPr>
              <w:widowControl w:val="0"/>
              <w:ind w:left="-147" w:right="63"/>
              <w:jc w:val="right"/>
              <w:rPr>
                <w:b/>
                <w:bCs/>
                <w:sz w:val="13"/>
                <w:szCs w:val="13"/>
              </w:rPr>
            </w:pPr>
            <w:r w:rsidRPr="00F428B1">
              <w:rPr>
                <w:b/>
                <w:sz w:val="13"/>
                <w:szCs w:val="13"/>
              </w:rPr>
              <w:t>108.876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575AEF7" w14:textId="4D41794F" w:rsidR="00E95676" w:rsidRPr="00F428B1" w:rsidRDefault="00E95676" w:rsidP="00E95676">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EC5FF1E" w14:textId="6623EC34" w:rsidR="00E95676" w:rsidRPr="00F428B1" w:rsidRDefault="00E95676" w:rsidP="00E95676">
            <w:pPr>
              <w:widowControl w:val="0"/>
              <w:ind w:left="-147" w:right="63"/>
              <w:jc w:val="right"/>
              <w:rPr>
                <w:b/>
                <w:bCs/>
                <w:sz w:val="13"/>
                <w:szCs w:val="13"/>
              </w:rPr>
            </w:pPr>
            <w:r w:rsidRPr="00F428B1">
              <w:rPr>
                <w:b/>
                <w:sz w:val="13"/>
                <w:szCs w:val="13"/>
              </w:rPr>
              <w:t>108.876</w:t>
            </w:r>
          </w:p>
        </w:tc>
      </w:tr>
      <w:tr w:rsidR="00E95676" w:rsidRPr="00F428B1" w14:paraId="3A5F9909"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85CD685"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VI.</w:t>
            </w:r>
          </w:p>
        </w:tc>
        <w:tc>
          <w:tcPr>
            <w:tcW w:w="4677" w:type="dxa"/>
            <w:tcBorders>
              <w:top w:val="nil"/>
              <w:left w:val="nil"/>
              <w:bottom w:val="nil"/>
              <w:right w:val="nil"/>
            </w:tcBorders>
            <w:noWrap/>
            <w:tcMar>
              <w:top w:w="18" w:type="dxa"/>
              <w:left w:w="18" w:type="dxa"/>
              <w:bottom w:w="0" w:type="dxa"/>
              <w:right w:w="18" w:type="dxa"/>
            </w:tcMar>
            <w:vAlign w:val="bottom"/>
          </w:tcPr>
          <w:p w14:paraId="6C9E6BB4" w14:textId="77777777" w:rsidR="00E95676" w:rsidRPr="00F428B1" w:rsidRDefault="00E95676" w:rsidP="00E95676">
            <w:pPr>
              <w:widowControl w:val="0"/>
              <w:rPr>
                <w:rFonts w:eastAsia="Arial Unicode MS"/>
                <w:b/>
                <w:sz w:val="13"/>
                <w:szCs w:val="13"/>
              </w:rPr>
            </w:pPr>
            <w:r w:rsidRPr="00F428B1">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1496CBDC" w14:textId="77777777" w:rsidR="00E95676" w:rsidRPr="00F428B1" w:rsidRDefault="00E95676" w:rsidP="00E95676">
            <w:pPr>
              <w:widowControl w:val="0"/>
              <w:jc w:val="center"/>
              <w:rPr>
                <w:rFonts w:eastAsia="Arial Unicode MS"/>
                <w:b/>
                <w:sz w:val="13"/>
                <w:szCs w:val="13"/>
              </w:rPr>
            </w:pPr>
            <w:r w:rsidRPr="00F428B1">
              <w:rPr>
                <w:rFonts w:eastAsia="Arial Unicode MS"/>
                <w:b/>
                <w:sz w:val="13"/>
                <w:szCs w:val="13"/>
              </w:rPr>
              <w:t>(17)</w:t>
            </w:r>
          </w:p>
        </w:tc>
        <w:tc>
          <w:tcPr>
            <w:tcW w:w="765" w:type="dxa"/>
            <w:tcBorders>
              <w:top w:val="nil"/>
              <w:left w:val="nil"/>
              <w:bottom w:val="nil"/>
              <w:right w:val="dotted" w:sz="4" w:space="0" w:color="auto"/>
            </w:tcBorders>
            <w:vAlign w:val="bottom"/>
          </w:tcPr>
          <w:p w14:paraId="781766F3" w14:textId="27201F57" w:rsidR="00E95676" w:rsidRPr="00F428B1" w:rsidRDefault="00E95676" w:rsidP="00E95676">
            <w:pPr>
              <w:widowControl w:val="0"/>
              <w:ind w:left="-147" w:right="63"/>
              <w:jc w:val="right"/>
              <w:rPr>
                <w:b/>
                <w:sz w:val="13"/>
                <w:szCs w:val="13"/>
              </w:rPr>
            </w:pPr>
            <w:r w:rsidRPr="00F428B1">
              <w:rPr>
                <w:b/>
                <w:sz w:val="13"/>
                <w:szCs w:val="13"/>
              </w:rPr>
              <w:t>1.148.238</w:t>
            </w:r>
          </w:p>
        </w:tc>
        <w:tc>
          <w:tcPr>
            <w:tcW w:w="765" w:type="dxa"/>
            <w:tcBorders>
              <w:top w:val="nil"/>
              <w:left w:val="dotted" w:sz="4" w:space="0" w:color="auto"/>
              <w:bottom w:val="nil"/>
              <w:right w:val="nil"/>
            </w:tcBorders>
            <w:vAlign w:val="bottom"/>
          </w:tcPr>
          <w:p w14:paraId="34D562AD" w14:textId="0D70934E" w:rsidR="00E95676" w:rsidRPr="00F428B1" w:rsidRDefault="00E95676" w:rsidP="00E95676">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79375DFC" w14:textId="6912F4DE" w:rsidR="00E95676" w:rsidRPr="00F428B1" w:rsidRDefault="00E95676" w:rsidP="00E95676">
            <w:pPr>
              <w:widowControl w:val="0"/>
              <w:ind w:left="-147" w:right="63"/>
              <w:jc w:val="right"/>
              <w:rPr>
                <w:b/>
                <w:sz w:val="13"/>
                <w:szCs w:val="13"/>
              </w:rPr>
            </w:pPr>
            <w:r w:rsidRPr="00F428B1">
              <w:rPr>
                <w:b/>
                <w:sz w:val="13"/>
                <w:szCs w:val="13"/>
              </w:rPr>
              <w:t>1.148.238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C1D9644" w14:textId="50D1F0AD" w:rsidR="00E95676" w:rsidRPr="00F428B1" w:rsidRDefault="00E95676" w:rsidP="00E95676">
            <w:pPr>
              <w:widowControl w:val="0"/>
              <w:ind w:left="-147" w:right="63"/>
              <w:jc w:val="right"/>
              <w:rPr>
                <w:b/>
                <w:bCs/>
                <w:sz w:val="13"/>
                <w:szCs w:val="13"/>
              </w:rPr>
            </w:pPr>
            <w:r w:rsidRPr="00F428B1">
              <w:rPr>
                <w:b/>
                <w:sz w:val="13"/>
                <w:szCs w:val="13"/>
              </w:rPr>
              <w:t>566.784</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61A8325" w14:textId="40698449" w:rsidR="00E95676" w:rsidRPr="00F428B1" w:rsidRDefault="00E95676" w:rsidP="00E95676">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226177A" w14:textId="700A80F6" w:rsidR="00E95676" w:rsidRPr="00F428B1" w:rsidRDefault="00E95676" w:rsidP="00E95676">
            <w:pPr>
              <w:widowControl w:val="0"/>
              <w:ind w:left="-147" w:right="63"/>
              <w:jc w:val="right"/>
              <w:rPr>
                <w:b/>
                <w:bCs/>
                <w:sz w:val="13"/>
                <w:szCs w:val="13"/>
              </w:rPr>
            </w:pPr>
            <w:r w:rsidRPr="00F428B1">
              <w:rPr>
                <w:b/>
                <w:sz w:val="13"/>
                <w:szCs w:val="13"/>
              </w:rPr>
              <w:t>566.784</w:t>
            </w:r>
          </w:p>
        </w:tc>
      </w:tr>
      <w:tr w:rsidR="00E95676" w:rsidRPr="00F428B1" w14:paraId="542AC4AB"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07EAF89" w14:textId="77777777" w:rsidR="00E95676" w:rsidRPr="00F428B1" w:rsidRDefault="00E95676" w:rsidP="00E95676">
            <w:pPr>
              <w:widowControl w:val="0"/>
              <w:rPr>
                <w:rFonts w:eastAsia="Arial Unicode MS"/>
                <w:sz w:val="13"/>
                <w:szCs w:val="13"/>
              </w:rPr>
            </w:pPr>
            <w:r w:rsidRPr="00F428B1">
              <w:rPr>
                <w:rFonts w:eastAsia="Arial Unicode MS"/>
                <w:sz w:val="13"/>
                <w:szCs w:val="13"/>
              </w:rPr>
              <w:t>6.1</w:t>
            </w:r>
          </w:p>
        </w:tc>
        <w:tc>
          <w:tcPr>
            <w:tcW w:w="4677" w:type="dxa"/>
            <w:tcBorders>
              <w:top w:val="nil"/>
              <w:left w:val="nil"/>
              <w:bottom w:val="nil"/>
              <w:right w:val="nil"/>
            </w:tcBorders>
            <w:noWrap/>
            <w:tcMar>
              <w:top w:w="18" w:type="dxa"/>
              <w:left w:w="18" w:type="dxa"/>
              <w:bottom w:w="0" w:type="dxa"/>
              <w:right w:w="18" w:type="dxa"/>
            </w:tcMar>
            <w:vAlign w:val="bottom"/>
          </w:tcPr>
          <w:p w14:paraId="1720D644" w14:textId="77777777" w:rsidR="00E95676" w:rsidRPr="00F428B1" w:rsidRDefault="00E95676" w:rsidP="00E95676">
            <w:pPr>
              <w:widowControl w:val="0"/>
              <w:rPr>
                <w:rFonts w:eastAsia="Arial Unicode MS"/>
                <w:sz w:val="13"/>
                <w:szCs w:val="13"/>
              </w:rPr>
            </w:pPr>
            <w:r w:rsidRPr="00F428B1">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1C8AAB8" w14:textId="77777777" w:rsidR="00E95676" w:rsidRPr="00F428B1" w:rsidRDefault="00E95676" w:rsidP="00E95676">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6A4A4D24" w14:textId="1E92468A" w:rsidR="00E95676" w:rsidRPr="00F428B1" w:rsidRDefault="00E95676" w:rsidP="00E95676">
            <w:pPr>
              <w:widowControl w:val="0"/>
              <w:ind w:left="-147" w:right="63"/>
              <w:jc w:val="right"/>
              <w:rPr>
                <w:b/>
                <w:sz w:val="13"/>
                <w:szCs w:val="13"/>
              </w:rPr>
            </w:pPr>
            <w:r w:rsidRPr="00F428B1">
              <w:rPr>
                <w:b/>
                <w:sz w:val="13"/>
                <w:szCs w:val="13"/>
              </w:rPr>
              <w:t>-</w:t>
            </w:r>
          </w:p>
        </w:tc>
        <w:tc>
          <w:tcPr>
            <w:tcW w:w="765" w:type="dxa"/>
            <w:tcBorders>
              <w:top w:val="nil"/>
              <w:left w:val="dotted" w:sz="4" w:space="0" w:color="auto"/>
              <w:bottom w:val="nil"/>
              <w:right w:val="nil"/>
            </w:tcBorders>
            <w:vAlign w:val="bottom"/>
          </w:tcPr>
          <w:p w14:paraId="3F7E3CA3" w14:textId="6CA8F1B3" w:rsidR="00E95676" w:rsidRPr="00F428B1" w:rsidRDefault="00E95676" w:rsidP="00E95676">
            <w:pPr>
              <w:widowControl w:val="0"/>
              <w:ind w:left="-147" w:right="63"/>
              <w:jc w:val="right"/>
              <w:rPr>
                <w:b/>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68E91BE5" w14:textId="284D4A81" w:rsidR="00E95676" w:rsidRPr="00F428B1" w:rsidRDefault="00E95676" w:rsidP="00E95676">
            <w:pPr>
              <w:widowControl w:val="0"/>
              <w:ind w:left="-147" w:right="63"/>
              <w:jc w:val="right"/>
              <w:rPr>
                <w:b/>
                <w:sz w:val="13"/>
                <w:szCs w:val="13"/>
              </w:rPr>
            </w:pPr>
            <w:r w:rsidRPr="00F428B1">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1E0027F" w14:textId="1B1D23C1" w:rsidR="00E95676" w:rsidRPr="00F428B1" w:rsidRDefault="00E95676" w:rsidP="00E95676">
            <w:pPr>
              <w:widowControl w:val="0"/>
              <w:ind w:left="-147" w:right="63"/>
              <w:jc w:val="right"/>
              <w:rPr>
                <w:b/>
                <w:bCs/>
                <w:sz w:val="13"/>
                <w:szCs w:val="13"/>
              </w:rPr>
            </w:pPr>
            <w:r w:rsidRPr="00F428B1">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9CCA7F8" w14:textId="1006D6DE" w:rsidR="00E95676" w:rsidRPr="00F428B1" w:rsidRDefault="00E95676" w:rsidP="00E95676">
            <w:pPr>
              <w:widowControl w:val="0"/>
              <w:ind w:left="-147" w:right="63"/>
              <w:jc w:val="right"/>
              <w:rPr>
                <w:b/>
                <w:bCs/>
                <w:sz w:val="13"/>
                <w:szCs w:val="13"/>
              </w:rPr>
            </w:pPr>
            <w:r w:rsidRPr="00F428B1">
              <w:rPr>
                <w:b/>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B5482CC" w14:textId="1A638A9E" w:rsidR="00E95676" w:rsidRPr="00F428B1" w:rsidRDefault="00E95676" w:rsidP="00E95676">
            <w:pPr>
              <w:widowControl w:val="0"/>
              <w:ind w:left="-147" w:right="63"/>
              <w:jc w:val="right"/>
              <w:rPr>
                <w:b/>
                <w:bCs/>
                <w:sz w:val="13"/>
                <w:szCs w:val="13"/>
              </w:rPr>
            </w:pPr>
            <w:r w:rsidRPr="00F428B1">
              <w:rPr>
                <w:b/>
                <w:sz w:val="13"/>
                <w:szCs w:val="13"/>
              </w:rPr>
              <w:t>-</w:t>
            </w:r>
          </w:p>
        </w:tc>
      </w:tr>
      <w:tr w:rsidR="00E556DC" w:rsidRPr="00F428B1" w14:paraId="632B9105"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07C7B7EE" w14:textId="77777777" w:rsidR="00E556DC" w:rsidRPr="00F428B1" w:rsidRDefault="00E556DC" w:rsidP="00E556DC">
            <w:pPr>
              <w:widowControl w:val="0"/>
              <w:rPr>
                <w:rFonts w:eastAsia="Arial Unicode MS"/>
                <w:sz w:val="13"/>
                <w:szCs w:val="13"/>
              </w:rPr>
            </w:pPr>
            <w:r w:rsidRPr="00F428B1">
              <w:rPr>
                <w:rFonts w:eastAsia="Arial Unicode MS"/>
                <w:sz w:val="13"/>
                <w:szCs w:val="13"/>
              </w:rPr>
              <w:t>6.2</w:t>
            </w:r>
          </w:p>
        </w:tc>
        <w:tc>
          <w:tcPr>
            <w:tcW w:w="4677" w:type="dxa"/>
            <w:tcBorders>
              <w:top w:val="nil"/>
              <w:left w:val="nil"/>
              <w:bottom w:val="nil"/>
              <w:right w:val="nil"/>
            </w:tcBorders>
            <w:noWrap/>
            <w:tcMar>
              <w:top w:w="18" w:type="dxa"/>
              <w:left w:w="18" w:type="dxa"/>
              <w:bottom w:w="0" w:type="dxa"/>
              <w:right w:w="18" w:type="dxa"/>
            </w:tcMar>
            <w:vAlign w:val="bottom"/>
          </w:tcPr>
          <w:p w14:paraId="13E7D6D7" w14:textId="77777777" w:rsidR="00E556DC" w:rsidRPr="00F428B1" w:rsidRDefault="00E556DC" w:rsidP="00E556DC">
            <w:pPr>
              <w:widowControl w:val="0"/>
              <w:rPr>
                <w:rFonts w:eastAsia="Arial Unicode MS"/>
                <w:sz w:val="13"/>
                <w:szCs w:val="13"/>
              </w:rPr>
            </w:pPr>
            <w:r w:rsidRPr="00F428B1">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4029C47B" w14:textId="77777777" w:rsidR="00E556DC" w:rsidRPr="00F428B1" w:rsidRDefault="00E556DC" w:rsidP="00E556DC">
            <w:pPr>
              <w:widowControl w:val="0"/>
              <w:jc w:val="center"/>
              <w:rPr>
                <w:rFonts w:eastAsia="Arial Unicode MS"/>
                <w:sz w:val="13"/>
                <w:szCs w:val="13"/>
              </w:rPr>
            </w:pPr>
          </w:p>
        </w:tc>
        <w:tc>
          <w:tcPr>
            <w:tcW w:w="765" w:type="dxa"/>
            <w:tcBorders>
              <w:top w:val="nil"/>
              <w:left w:val="nil"/>
              <w:bottom w:val="nil"/>
              <w:right w:val="dotted" w:sz="4" w:space="0" w:color="auto"/>
            </w:tcBorders>
            <w:vAlign w:val="bottom"/>
          </w:tcPr>
          <w:p w14:paraId="1D637C60" w14:textId="10841D1E" w:rsidR="00E556DC" w:rsidRPr="00F428B1" w:rsidRDefault="00E556DC" w:rsidP="00E556DC">
            <w:pPr>
              <w:widowControl w:val="0"/>
              <w:ind w:left="-147" w:right="63"/>
              <w:jc w:val="right"/>
              <w:rPr>
                <w:sz w:val="13"/>
                <w:szCs w:val="13"/>
              </w:rPr>
            </w:pPr>
            <w:r w:rsidRPr="00F428B1">
              <w:rPr>
                <w:sz w:val="13"/>
                <w:szCs w:val="13"/>
              </w:rPr>
              <w:t>1.148.238</w:t>
            </w:r>
          </w:p>
        </w:tc>
        <w:tc>
          <w:tcPr>
            <w:tcW w:w="765" w:type="dxa"/>
            <w:tcBorders>
              <w:top w:val="nil"/>
              <w:left w:val="dotted" w:sz="4" w:space="0" w:color="auto"/>
              <w:bottom w:val="nil"/>
              <w:right w:val="nil"/>
            </w:tcBorders>
            <w:vAlign w:val="bottom"/>
          </w:tcPr>
          <w:p w14:paraId="0CA7329D" w14:textId="375DB11C" w:rsidR="00E556DC" w:rsidRPr="00F428B1" w:rsidRDefault="00E556DC" w:rsidP="00E556DC">
            <w:pPr>
              <w:widowControl w:val="0"/>
              <w:ind w:left="-147" w:right="63"/>
              <w:jc w:val="right"/>
              <w:rPr>
                <w:b/>
                <w:sz w:val="13"/>
                <w:szCs w:val="13"/>
              </w:rPr>
            </w:pPr>
            <w:r w:rsidRPr="00F428B1">
              <w:rPr>
                <w:b/>
                <w:sz w:val="13"/>
                <w:szCs w:val="13"/>
              </w:rPr>
              <w:t>-</w:t>
            </w:r>
          </w:p>
        </w:tc>
        <w:tc>
          <w:tcPr>
            <w:tcW w:w="765" w:type="dxa"/>
            <w:tcBorders>
              <w:top w:val="nil"/>
              <w:left w:val="dotted" w:sz="4" w:space="0" w:color="auto"/>
              <w:bottom w:val="nil"/>
              <w:right w:val="single" w:sz="4" w:space="0" w:color="auto"/>
            </w:tcBorders>
            <w:vAlign w:val="bottom"/>
          </w:tcPr>
          <w:p w14:paraId="054D6C4F" w14:textId="20605544" w:rsidR="00E556DC" w:rsidRPr="00F428B1" w:rsidRDefault="00E556DC" w:rsidP="00E556DC">
            <w:pPr>
              <w:widowControl w:val="0"/>
              <w:ind w:left="-147" w:right="63"/>
              <w:jc w:val="right"/>
              <w:rPr>
                <w:sz w:val="13"/>
                <w:szCs w:val="13"/>
              </w:rPr>
            </w:pPr>
            <w:r w:rsidRPr="00F428B1">
              <w:rPr>
                <w:sz w:val="13"/>
                <w:szCs w:val="13"/>
              </w:rPr>
              <w:t>1.148.238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640B9D1" w14:textId="09721442" w:rsidR="00E556DC" w:rsidRPr="00F428B1" w:rsidRDefault="00E556DC" w:rsidP="00E556DC">
            <w:pPr>
              <w:widowControl w:val="0"/>
              <w:ind w:left="-147" w:right="63"/>
              <w:jc w:val="right"/>
              <w:rPr>
                <w:bCs/>
                <w:sz w:val="13"/>
                <w:szCs w:val="13"/>
              </w:rPr>
            </w:pPr>
            <w:r w:rsidRPr="00F428B1">
              <w:rPr>
                <w:sz w:val="13"/>
                <w:szCs w:val="13"/>
              </w:rPr>
              <w:t>566.784</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C25335B" w14:textId="5A46D781" w:rsidR="00E556DC" w:rsidRPr="00F428B1" w:rsidRDefault="00E556DC" w:rsidP="00E556DC">
            <w:pPr>
              <w:widowControl w:val="0"/>
              <w:ind w:left="-147" w:right="63"/>
              <w:jc w:val="right"/>
              <w:rPr>
                <w:bCs/>
                <w:sz w:val="13"/>
                <w:szCs w:val="13"/>
              </w:rPr>
            </w:pPr>
            <w:r w:rsidRPr="00F428B1">
              <w:rPr>
                <w:sz w:val="13"/>
                <w:szCs w:val="13"/>
              </w:rPr>
              <w:t>-</w:t>
            </w:r>
          </w:p>
        </w:tc>
        <w:tc>
          <w:tcPr>
            <w:tcW w:w="711"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301F3F" w14:textId="550EC42A" w:rsidR="00E556DC" w:rsidRPr="00F428B1" w:rsidRDefault="00E556DC" w:rsidP="00E556DC">
            <w:pPr>
              <w:widowControl w:val="0"/>
              <w:ind w:left="-147" w:right="63"/>
              <w:jc w:val="right"/>
              <w:rPr>
                <w:bCs/>
                <w:sz w:val="13"/>
                <w:szCs w:val="13"/>
              </w:rPr>
            </w:pPr>
            <w:r w:rsidRPr="00F428B1">
              <w:rPr>
                <w:sz w:val="13"/>
                <w:szCs w:val="13"/>
              </w:rPr>
              <w:t>566.784</w:t>
            </w:r>
          </w:p>
        </w:tc>
      </w:tr>
      <w:tr w:rsidR="00E556DC" w:rsidRPr="00F428B1" w14:paraId="3A4E2644"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1967648E"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VII.</w:t>
            </w:r>
          </w:p>
        </w:tc>
        <w:tc>
          <w:tcPr>
            <w:tcW w:w="4677" w:type="dxa"/>
            <w:tcBorders>
              <w:top w:val="nil"/>
              <w:left w:val="nil"/>
              <w:bottom w:val="nil"/>
              <w:right w:val="nil"/>
            </w:tcBorders>
            <w:noWrap/>
            <w:tcMar>
              <w:top w:w="18" w:type="dxa"/>
              <w:left w:w="18" w:type="dxa"/>
              <w:bottom w:w="0" w:type="dxa"/>
              <w:right w:w="18" w:type="dxa"/>
            </w:tcMar>
            <w:vAlign w:val="bottom"/>
          </w:tcPr>
          <w:p w14:paraId="2E89591A"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662C1927" w14:textId="77777777" w:rsidR="00E556DC" w:rsidRPr="00F428B1" w:rsidRDefault="00E556DC" w:rsidP="00E556DC">
            <w:pPr>
              <w:widowControl w:val="0"/>
              <w:jc w:val="center"/>
              <w:rPr>
                <w:rFonts w:eastAsia="Arial Unicode MS"/>
                <w:b/>
                <w:sz w:val="13"/>
                <w:szCs w:val="13"/>
              </w:rPr>
            </w:pPr>
            <w:r w:rsidRPr="00F428B1">
              <w:rPr>
                <w:rFonts w:eastAsia="Arial Unicode MS"/>
                <w:b/>
                <w:sz w:val="13"/>
                <w:szCs w:val="13"/>
              </w:rPr>
              <w:t>(14)</w:t>
            </w:r>
          </w:p>
        </w:tc>
        <w:tc>
          <w:tcPr>
            <w:tcW w:w="765" w:type="dxa"/>
            <w:tcBorders>
              <w:top w:val="nil"/>
              <w:left w:val="nil"/>
              <w:bottom w:val="nil"/>
              <w:right w:val="dotted" w:sz="4" w:space="0" w:color="auto"/>
            </w:tcBorders>
            <w:vAlign w:val="bottom"/>
          </w:tcPr>
          <w:p w14:paraId="44CDDDC9" w14:textId="64D49CE9"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nil"/>
            </w:tcBorders>
            <w:vAlign w:val="bottom"/>
          </w:tcPr>
          <w:p w14:paraId="28C24216" w14:textId="4B9488AF"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3F6E0635" w14:textId="1C4C8CF3"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AF0EC47" w14:textId="346FDE83" w:rsidR="00E556DC" w:rsidRPr="00F428B1" w:rsidRDefault="00E556DC" w:rsidP="00E556DC">
            <w:pPr>
              <w:widowControl w:val="0"/>
              <w:ind w:left="-147" w:right="63"/>
              <w:jc w:val="right"/>
              <w:rPr>
                <w:bCs/>
                <w:sz w:val="13"/>
                <w:szCs w:val="13"/>
              </w:rPr>
            </w:pPr>
            <w:r w:rsidRPr="00F428B1">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7A55582" w14:textId="2CBF0C72" w:rsidR="00E556DC" w:rsidRPr="00F428B1" w:rsidRDefault="00E556DC" w:rsidP="00E556DC">
            <w:pPr>
              <w:widowControl w:val="0"/>
              <w:ind w:left="-147" w:right="63"/>
              <w:jc w:val="right"/>
              <w:rPr>
                <w:bCs/>
                <w:sz w:val="13"/>
                <w:szCs w:val="13"/>
              </w:rPr>
            </w:pPr>
            <w:r w:rsidRPr="00F428B1">
              <w:rPr>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6CCE1D7D" w14:textId="05616FEA" w:rsidR="00E556DC" w:rsidRPr="00F428B1" w:rsidRDefault="00E556DC" w:rsidP="00E556DC">
            <w:pPr>
              <w:widowControl w:val="0"/>
              <w:ind w:left="-147" w:right="63"/>
              <w:jc w:val="right"/>
              <w:rPr>
                <w:bCs/>
                <w:sz w:val="13"/>
                <w:szCs w:val="13"/>
              </w:rPr>
            </w:pPr>
            <w:r w:rsidRPr="00F428B1">
              <w:rPr>
                <w:sz w:val="13"/>
                <w:szCs w:val="13"/>
              </w:rPr>
              <w:t>-</w:t>
            </w:r>
          </w:p>
        </w:tc>
      </w:tr>
      <w:tr w:rsidR="00E556DC" w:rsidRPr="00F428B1" w14:paraId="4D923FB2" w14:textId="77777777" w:rsidTr="007D5AA4">
        <w:trPr>
          <w:trHeight w:val="113"/>
        </w:trPr>
        <w:tc>
          <w:tcPr>
            <w:tcW w:w="403" w:type="dxa"/>
            <w:gridSpan w:val="2"/>
            <w:tcBorders>
              <w:top w:val="nil"/>
              <w:left w:val="single" w:sz="4" w:space="0" w:color="auto"/>
              <w:bottom w:val="nil"/>
              <w:right w:val="nil"/>
            </w:tcBorders>
            <w:noWrap/>
            <w:tcMar>
              <w:top w:w="18" w:type="dxa"/>
              <w:left w:w="18" w:type="dxa"/>
              <w:bottom w:w="0" w:type="dxa"/>
              <w:right w:w="18" w:type="dxa"/>
            </w:tcMar>
          </w:tcPr>
          <w:p w14:paraId="631EE13B" w14:textId="77777777" w:rsidR="00E556DC" w:rsidRPr="00F428B1" w:rsidRDefault="00E556DC" w:rsidP="00E556DC">
            <w:pPr>
              <w:widowControl w:val="0"/>
              <w:rPr>
                <w:rFonts w:eastAsia="Arial Unicode MS"/>
                <w:sz w:val="13"/>
                <w:szCs w:val="13"/>
              </w:rPr>
            </w:pPr>
            <w:r w:rsidRPr="00F428B1">
              <w:rPr>
                <w:rFonts w:eastAsia="Arial Unicode MS"/>
                <w:b/>
                <w:sz w:val="13"/>
                <w:szCs w:val="13"/>
              </w:rPr>
              <w:t>VIII.</w:t>
            </w:r>
          </w:p>
        </w:tc>
        <w:tc>
          <w:tcPr>
            <w:tcW w:w="4677" w:type="dxa"/>
            <w:tcBorders>
              <w:top w:val="nil"/>
              <w:left w:val="nil"/>
              <w:bottom w:val="nil"/>
              <w:right w:val="nil"/>
            </w:tcBorders>
            <w:noWrap/>
            <w:tcMar>
              <w:top w:w="18" w:type="dxa"/>
              <w:left w:w="18" w:type="dxa"/>
              <w:bottom w:w="0" w:type="dxa"/>
              <w:right w:w="18" w:type="dxa"/>
            </w:tcMar>
            <w:vAlign w:val="bottom"/>
          </w:tcPr>
          <w:p w14:paraId="32B38F2B" w14:textId="77777777" w:rsidR="00E556DC" w:rsidRPr="00F428B1" w:rsidRDefault="00E556DC" w:rsidP="00E556DC">
            <w:pPr>
              <w:widowControl w:val="0"/>
              <w:rPr>
                <w:rFonts w:eastAsia="Arial Unicode MS"/>
                <w:sz w:val="13"/>
                <w:szCs w:val="13"/>
              </w:rPr>
            </w:pPr>
            <w:r w:rsidRPr="00F428B1">
              <w:rPr>
                <w:rFonts w:eastAsia="Arial Unicode MS"/>
                <w:b/>
                <w:sz w:val="13"/>
                <w:szCs w:val="13"/>
              </w:rPr>
              <w:t>CARİ VERGİ VARLIĞI</w:t>
            </w:r>
            <w:r w:rsidRPr="00F428B1" w:rsidDel="00AE0431">
              <w:rPr>
                <w:rFonts w:eastAsia="Arial Unicode MS"/>
                <w:b/>
                <w:sz w:val="13"/>
                <w:szCs w:val="13"/>
              </w:rPr>
              <w:t xml:space="preserve">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2D882C54" w14:textId="77777777" w:rsidR="00E556DC" w:rsidRPr="00F428B1" w:rsidRDefault="00E556DC" w:rsidP="00E556DC">
            <w:pPr>
              <w:widowControl w:val="0"/>
              <w:jc w:val="center"/>
              <w:rPr>
                <w:rFonts w:eastAsia="Arial Unicode MS"/>
                <w:b/>
                <w:bCs/>
                <w:sz w:val="13"/>
                <w:szCs w:val="13"/>
              </w:rPr>
            </w:pPr>
          </w:p>
        </w:tc>
        <w:tc>
          <w:tcPr>
            <w:tcW w:w="765" w:type="dxa"/>
            <w:tcBorders>
              <w:top w:val="nil"/>
              <w:left w:val="nil"/>
              <w:bottom w:val="nil"/>
              <w:right w:val="dotted" w:sz="4" w:space="0" w:color="auto"/>
            </w:tcBorders>
            <w:vAlign w:val="bottom"/>
          </w:tcPr>
          <w:p w14:paraId="5C1965D6" w14:textId="3FC804EB"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nil"/>
            </w:tcBorders>
            <w:vAlign w:val="bottom"/>
          </w:tcPr>
          <w:p w14:paraId="55649BFB" w14:textId="77717F83"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dotted" w:sz="4" w:space="0" w:color="auto"/>
              <w:bottom w:val="nil"/>
              <w:right w:val="single" w:sz="4" w:space="0" w:color="auto"/>
            </w:tcBorders>
            <w:vAlign w:val="bottom"/>
          </w:tcPr>
          <w:p w14:paraId="0FC0D2D7" w14:textId="5835C41E" w:rsidR="00E556DC" w:rsidRPr="00F428B1" w:rsidRDefault="00E556DC" w:rsidP="00E556DC">
            <w:pPr>
              <w:widowControl w:val="0"/>
              <w:ind w:left="-147" w:right="63"/>
              <w:jc w:val="right"/>
              <w:rPr>
                <w:sz w:val="13"/>
                <w:szCs w:val="13"/>
              </w:rPr>
            </w:pPr>
            <w:r w:rsidRPr="00F428B1">
              <w:rPr>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3652FBC" w14:textId="0B8C0727" w:rsidR="00E556DC" w:rsidRPr="00F428B1" w:rsidRDefault="00E556DC" w:rsidP="00E556DC">
            <w:pPr>
              <w:widowControl w:val="0"/>
              <w:ind w:left="-147" w:right="63"/>
              <w:jc w:val="right"/>
              <w:rPr>
                <w:bCs/>
                <w:sz w:val="13"/>
                <w:szCs w:val="13"/>
              </w:rPr>
            </w:pPr>
            <w:r w:rsidRPr="00F428B1">
              <w:rPr>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BE530E4" w14:textId="5F806881" w:rsidR="00E556DC" w:rsidRPr="00F428B1" w:rsidRDefault="00E556DC" w:rsidP="00E556DC">
            <w:pPr>
              <w:widowControl w:val="0"/>
              <w:ind w:left="-147" w:right="63"/>
              <w:jc w:val="right"/>
              <w:rPr>
                <w:bCs/>
                <w:sz w:val="13"/>
                <w:szCs w:val="13"/>
              </w:rPr>
            </w:pPr>
            <w:r w:rsidRPr="00F428B1">
              <w:rPr>
                <w:sz w:val="13"/>
                <w:szCs w:val="13"/>
              </w:rPr>
              <w:t>-</w:t>
            </w:r>
          </w:p>
        </w:tc>
        <w:tc>
          <w:tcPr>
            <w:tcW w:w="711" w:type="dxa"/>
            <w:tcBorders>
              <w:top w:val="nil"/>
              <w:left w:val="nil"/>
              <w:bottom w:val="nil"/>
              <w:right w:val="single" w:sz="4" w:space="0" w:color="auto"/>
            </w:tcBorders>
            <w:noWrap/>
            <w:tcMar>
              <w:top w:w="18" w:type="dxa"/>
              <w:left w:w="18" w:type="dxa"/>
              <w:bottom w:w="0" w:type="dxa"/>
              <w:right w:w="18" w:type="dxa"/>
            </w:tcMar>
            <w:vAlign w:val="bottom"/>
          </w:tcPr>
          <w:p w14:paraId="72915C63" w14:textId="2014C8BC" w:rsidR="00E556DC" w:rsidRPr="00F428B1" w:rsidRDefault="00E556DC" w:rsidP="00E556DC">
            <w:pPr>
              <w:widowControl w:val="0"/>
              <w:ind w:left="-147" w:right="63"/>
              <w:jc w:val="right"/>
              <w:rPr>
                <w:bCs/>
                <w:sz w:val="13"/>
                <w:szCs w:val="13"/>
              </w:rPr>
            </w:pPr>
            <w:r w:rsidRPr="00F428B1">
              <w:rPr>
                <w:sz w:val="13"/>
                <w:szCs w:val="13"/>
              </w:rPr>
              <w:t>-</w:t>
            </w:r>
          </w:p>
        </w:tc>
      </w:tr>
      <w:tr w:rsidR="00E556DC" w:rsidRPr="00F428B1" w14:paraId="477622F5" w14:textId="77777777" w:rsidTr="007D5AA4">
        <w:trPr>
          <w:trHeight w:val="113"/>
        </w:trPr>
        <w:tc>
          <w:tcPr>
            <w:tcW w:w="403" w:type="dxa"/>
            <w:gridSpan w:val="2"/>
            <w:tcBorders>
              <w:top w:val="nil"/>
              <w:left w:val="single" w:sz="4" w:space="0" w:color="auto"/>
              <w:right w:val="nil"/>
            </w:tcBorders>
            <w:noWrap/>
            <w:tcMar>
              <w:top w:w="18" w:type="dxa"/>
              <w:left w:w="18" w:type="dxa"/>
              <w:bottom w:w="0" w:type="dxa"/>
              <w:right w:w="18" w:type="dxa"/>
            </w:tcMar>
          </w:tcPr>
          <w:p w14:paraId="7EA261B5"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IX.</w:t>
            </w:r>
          </w:p>
        </w:tc>
        <w:tc>
          <w:tcPr>
            <w:tcW w:w="4677" w:type="dxa"/>
            <w:tcBorders>
              <w:top w:val="nil"/>
              <w:left w:val="nil"/>
              <w:right w:val="nil"/>
            </w:tcBorders>
            <w:noWrap/>
            <w:tcMar>
              <w:top w:w="18" w:type="dxa"/>
              <w:left w:w="18" w:type="dxa"/>
              <w:bottom w:w="0" w:type="dxa"/>
              <w:right w:w="18" w:type="dxa"/>
            </w:tcMar>
            <w:vAlign w:val="bottom"/>
          </w:tcPr>
          <w:p w14:paraId="368B58FC"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ERTELENMİŞ VERGİ VARLIĞI</w:t>
            </w:r>
            <w:r w:rsidRPr="00F428B1" w:rsidDel="00AE0431">
              <w:rPr>
                <w:rFonts w:eastAsia="Arial Unicode MS"/>
                <w:b/>
                <w:sz w:val="13"/>
                <w:szCs w:val="13"/>
              </w:rPr>
              <w:t xml:space="preserve"> </w:t>
            </w:r>
          </w:p>
        </w:tc>
        <w:tc>
          <w:tcPr>
            <w:tcW w:w="567" w:type="dxa"/>
            <w:tcBorders>
              <w:top w:val="nil"/>
              <w:left w:val="single" w:sz="4" w:space="0" w:color="auto"/>
              <w:right w:val="single" w:sz="4" w:space="0" w:color="auto"/>
            </w:tcBorders>
            <w:noWrap/>
            <w:tcMar>
              <w:top w:w="18" w:type="dxa"/>
              <w:left w:w="18" w:type="dxa"/>
              <w:bottom w:w="0" w:type="dxa"/>
              <w:right w:w="18" w:type="dxa"/>
            </w:tcMar>
          </w:tcPr>
          <w:p w14:paraId="1AE19BAF" w14:textId="77777777" w:rsidR="00E556DC" w:rsidRPr="00F428B1" w:rsidRDefault="00E556DC" w:rsidP="00E556DC">
            <w:pPr>
              <w:widowControl w:val="0"/>
              <w:jc w:val="center"/>
              <w:rPr>
                <w:rFonts w:eastAsia="Arial Unicode MS"/>
                <w:b/>
                <w:sz w:val="13"/>
                <w:szCs w:val="13"/>
              </w:rPr>
            </w:pPr>
            <w:r w:rsidRPr="00F428B1">
              <w:rPr>
                <w:rFonts w:eastAsia="Arial Unicode MS"/>
                <w:b/>
                <w:sz w:val="13"/>
                <w:szCs w:val="13"/>
              </w:rPr>
              <w:t>(18)</w:t>
            </w:r>
          </w:p>
        </w:tc>
        <w:tc>
          <w:tcPr>
            <w:tcW w:w="765" w:type="dxa"/>
            <w:tcBorders>
              <w:top w:val="nil"/>
              <w:left w:val="nil"/>
              <w:right w:val="dotted" w:sz="4" w:space="0" w:color="auto"/>
            </w:tcBorders>
            <w:vAlign w:val="bottom"/>
          </w:tcPr>
          <w:p w14:paraId="5C1E3DC6" w14:textId="76669A78" w:rsidR="00E556DC" w:rsidRPr="00F428B1" w:rsidRDefault="00F359C3" w:rsidP="00E556DC">
            <w:pPr>
              <w:widowControl w:val="0"/>
              <w:ind w:left="-147" w:right="63"/>
              <w:jc w:val="right"/>
              <w:rPr>
                <w:b/>
                <w:sz w:val="13"/>
                <w:szCs w:val="13"/>
              </w:rPr>
            </w:pPr>
            <w:r>
              <w:rPr>
                <w:b/>
                <w:sz w:val="13"/>
                <w:szCs w:val="13"/>
              </w:rPr>
              <w:t>1.514.270</w:t>
            </w:r>
          </w:p>
        </w:tc>
        <w:tc>
          <w:tcPr>
            <w:tcW w:w="765" w:type="dxa"/>
            <w:tcBorders>
              <w:top w:val="nil"/>
              <w:left w:val="dotted" w:sz="4" w:space="0" w:color="auto"/>
              <w:right w:val="nil"/>
            </w:tcBorders>
            <w:vAlign w:val="bottom"/>
          </w:tcPr>
          <w:p w14:paraId="0F34AD6C" w14:textId="3B01D8DA" w:rsidR="00E556DC" w:rsidRPr="00F428B1" w:rsidRDefault="00E556DC" w:rsidP="00E556DC">
            <w:pPr>
              <w:widowControl w:val="0"/>
              <w:ind w:left="-147" w:right="63"/>
              <w:jc w:val="right"/>
              <w:rPr>
                <w:b/>
                <w:sz w:val="13"/>
                <w:szCs w:val="13"/>
              </w:rPr>
            </w:pPr>
            <w:r w:rsidRPr="00F428B1">
              <w:rPr>
                <w:sz w:val="13"/>
                <w:szCs w:val="13"/>
              </w:rPr>
              <w:t>-</w:t>
            </w:r>
          </w:p>
        </w:tc>
        <w:tc>
          <w:tcPr>
            <w:tcW w:w="765" w:type="dxa"/>
            <w:tcBorders>
              <w:top w:val="nil"/>
              <w:left w:val="dotted" w:sz="4" w:space="0" w:color="auto"/>
              <w:right w:val="single" w:sz="4" w:space="0" w:color="auto"/>
            </w:tcBorders>
            <w:vAlign w:val="bottom"/>
          </w:tcPr>
          <w:p w14:paraId="72EDCF90" w14:textId="292F1108" w:rsidR="00E556DC" w:rsidRPr="00F428B1" w:rsidRDefault="00F359C3" w:rsidP="006612D4">
            <w:pPr>
              <w:widowControl w:val="0"/>
              <w:ind w:left="-147" w:right="63"/>
              <w:jc w:val="right"/>
              <w:rPr>
                <w:b/>
                <w:sz w:val="13"/>
                <w:szCs w:val="13"/>
              </w:rPr>
            </w:pPr>
            <w:r>
              <w:rPr>
                <w:b/>
                <w:sz w:val="13"/>
                <w:szCs w:val="13"/>
              </w:rPr>
              <w:t>1.514.270</w:t>
            </w:r>
          </w:p>
        </w:tc>
        <w:tc>
          <w:tcPr>
            <w:tcW w:w="765" w:type="dxa"/>
            <w:tcBorders>
              <w:top w:val="nil"/>
              <w:left w:val="nil"/>
              <w:right w:val="dotted" w:sz="4" w:space="0" w:color="auto"/>
            </w:tcBorders>
            <w:noWrap/>
            <w:tcMar>
              <w:top w:w="18" w:type="dxa"/>
              <w:left w:w="18" w:type="dxa"/>
              <w:bottom w:w="0" w:type="dxa"/>
              <w:right w:w="18" w:type="dxa"/>
            </w:tcMar>
            <w:vAlign w:val="bottom"/>
          </w:tcPr>
          <w:p w14:paraId="2840C485" w14:textId="4AD9FFCF" w:rsidR="00E556DC" w:rsidRPr="00F428B1" w:rsidRDefault="00E556DC" w:rsidP="00E556DC">
            <w:pPr>
              <w:widowControl w:val="0"/>
              <w:ind w:left="-147" w:right="63"/>
              <w:jc w:val="right"/>
              <w:rPr>
                <w:b/>
                <w:sz w:val="13"/>
                <w:szCs w:val="13"/>
              </w:rPr>
            </w:pPr>
            <w:r w:rsidRPr="00F428B1">
              <w:rPr>
                <w:b/>
                <w:sz w:val="13"/>
                <w:szCs w:val="13"/>
              </w:rPr>
              <w:t>539.314</w:t>
            </w:r>
          </w:p>
        </w:tc>
        <w:tc>
          <w:tcPr>
            <w:tcW w:w="765" w:type="dxa"/>
            <w:tcBorders>
              <w:top w:val="nil"/>
              <w:left w:val="dotted" w:sz="4" w:space="0" w:color="auto"/>
              <w:right w:val="nil"/>
            </w:tcBorders>
            <w:noWrap/>
            <w:tcMar>
              <w:top w:w="18" w:type="dxa"/>
              <w:left w:w="18" w:type="dxa"/>
              <w:bottom w:w="0" w:type="dxa"/>
              <w:right w:w="18" w:type="dxa"/>
            </w:tcMar>
            <w:vAlign w:val="bottom"/>
          </w:tcPr>
          <w:p w14:paraId="57BFE9DF" w14:textId="72B2E041" w:rsidR="00E556DC" w:rsidRPr="00F428B1" w:rsidRDefault="00E556DC" w:rsidP="00E556DC">
            <w:pPr>
              <w:widowControl w:val="0"/>
              <w:ind w:left="-147" w:right="63"/>
              <w:jc w:val="right"/>
              <w:rPr>
                <w:sz w:val="13"/>
                <w:szCs w:val="13"/>
              </w:rPr>
            </w:pPr>
            <w:r w:rsidRPr="00F428B1">
              <w:rPr>
                <w:sz w:val="13"/>
                <w:szCs w:val="13"/>
              </w:rPr>
              <w:t>-</w:t>
            </w:r>
          </w:p>
        </w:tc>
        <w:tc>
          <w:tcPr>
            <w:tcW w:w="711" w:type="dxa"/>
            <w:tcBorders>
              <w:top w:val="nil"/>
              <w:left w:val="dotted" w:sz="4" w:space="0" w:color="auto"/>
              <w:right w:val="single" w:sz="4" w:space="0" w:color="auto"/>
            </w:tcBorders>
            <w:noWrap/>
            <w:tcMar>
              <w:top w:w="18" w:type="dxa"/>
              <w:left w:w="18" w:type="dxa"/>
              <w:bottom w:w="0" w:type="dxa"/>
              <w:right w:w="18" w:type="dxa"/>
            </w:tcMar>
            <w:vAlign w:val="bottom"/>
          </w:tcPr>
          <w:p w14:paraId="787BFBC1" w14:textId="0CCDD507" w:rsidR="00E556DC" w:rsidRPr="00F428B1" w:rsidRDefault="00E556DC" w:rsidP="00E556DC">
            <w:pPr>
              <w:widowControl w:val="0"/>
              <w:ind w:left="-147" w:right="63"/>
              <w:jc w:val="right"/>
              <w:rPr>
                <w:b/>
                <w:sz w:val="13"/>
                <w:szCs w:val="13"/>
              </w:rPr>
            </w:pPr>
            <w:r w:rsidRPr="00F428B1">
              <w:rPr>
                <w:b/>
                <w:sz w:val="13"/>
                <w:szCs w:val="13"/>
              </w:rPr>
              <w:t>539.314</w:t>
            </w:r>
          </w:p>
        </w:tc>
      </w:tr>
      <w:tr w:rsidR="00E556DC" w:rsidRPr="00F428B1" w14:paraId="296BA52A" w14:textId="77777777" w:rsidTr="007D5AA4">
        <w:trPr>
          <w:trHeight w:val="113"/>
        </w:trPr>
        <w:tc>
          <w:tcPr>
            <w:tcW w:w="403" w:type="dxa"/>
            <w:gridSpan w:val="2"/>
            <w:tcBorders>
              <w:top w:val="nil"/>
              <w:left w:val="single" w:sz="4" w:space="0" w:color="auto"/>
              <w:bottom w:val="single" w:sz="4" w:space="0" w:color="auto"/>
              <w:right w:val="nil"/>
            </w:tcBorders>
            <w:noWrap/>
            <w:tcMar>
              <w:top w:w="18" w:type="dxa"/>
              <w:left w:w="18" w:type="dxa"/>
              <w:bottom w:w="0" w:type="dxa"/>
              <w:right w:w="18" w:type="dxa"/>
            </w:tcMar>
          </w:tcPr>
          <w:p w14:paraId="1A27F6FC"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X.</w:t>
            </w:r>
          </w:p>
        </w:tc>
        <w:tc>
          <w:tcPr>
            <w:tcW w:w="4677" w:type="dxa"/>
            <w:tcBorders>
              <w:top w:val="nil"/>
              <w:left w:val="nil"/>
              <w:bottom w:val="single" w:sz="4" w:space="0" w:color="auto"/>
              <w:right w:val="nil"/>
            </w:tcBorders>
            <w:noWrap/>
            <w:tcMar>
              <w:top w:w="18" w:type="dxa"/>
              <w:left w:w="18" w:type="dxa"/>
              <w:bottom w:w="0" w:type="dxa"/>
              <w:right w:w="18" w:type="dxa"/>
            </w:tcMar>
            <w:vAlign w:val="bottom"/>
          </w:tcPr>
          <w:p w14:paraId="0A3ADD32" w14:textId="77777777" w:rsidR="00E556DC" w:rsidRPr="00F428B1" w:rsidRDefault="00E556DC" w:rsidP="00E556DC">
            <w:pPr>
              <w:widowControl w:val="0"/>
              <w:rPr>
                <w:rFonts w:eastAsia="Arial Unicode MS"/>
                <w:b/>
                <w:sz w:val="13"/>
                <w:szCs w:val="13"/>
              </w:rPr>
            </w:pPr>
            <w:r w:rsidRPr="00F428B1">
              <w:rPr>
                <w:rFonts w:eastAsia="Arial Unicode MS"/>
                <w:b/>
                <w:sz w:val="13"/>
                <w:szCs w:val="13"/>
              </w:rPr>
              <w:t>DİĞER AKTİFLER</w:t>
            </w:r>
            <w:r w:rsidRPr="00F428B1" w:rsidDel="00AE0431">
              <w:rPr>
                <w:rFonts w:eastAsia="Arial Unicode MS"/>
                <w:b/>
                <w:sz w:val="13"/>
                <w:szCs w:val="13"/>
              </w:rPr>
              <w:t xml:space="preserve"> </w:t>
            </w:r>
          </w:p>
        </w:tc>
        <w:tc>
          <w:tcPr>
            <w:tcW w:w="567"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0F446AC2" w14:textId="77777777" w:rsidR="00E556DC" w:rsidRPr="00F428B1" w:rsidRDefault="00E556DC" w:rsidP="00E556DC">
            <w:pPr>
              <w:widowControl w:val="0"/>
              <w:jc w:val="center"/>
              <w:rPr>
                <w:rFonts w:eastAsia="Arial Unicode MS"/>
                <w:b/>
                <w:sz w:val="13"/>
                <w:szCs w:val="13"/>
              </w:rPr>
            </w:pPr>
            <w:r w:rsidRPr="00F428B1">
              <w:rPr>
                <w:rFonts w:eastAsia="Arial Unicode MS"/>
                <w:b/>
                <w:sz w:val="13"/>
                <w:szCs w:val="13"/>
              </w:rPr>
              <w:t>(19)</w:t>
            </w:r>
          </w:p>
        </w:tc>
        <w:tc>
          <w:tcPr>
            <w:tcW w:w="765" w:type="dxa"/>
            <w:tcBorders>
              <w:top w:val="nil"/>
              <w:left w:val="nil"/>
              <w:bottom w:val="single" w:sz="4" w:space="0" w:color="auto"/>
              <w:right w:val="dotted" w:sz="4" w:space="0" w:color="auto"/>
            </w:tcBorders>
            <w:vAlign w:val="bottom"/>
          </w:tcPr>
          <w:p w14:paraId="4EC052AB" w14:textId="1313066C" w:rsidR="00E556DC" w:rsidRPr="00F428B1" w:rsidRDefault="00E556DC" w:rsidP="006612D4">
            <w:pPr>
              <w:widowControl w:val="0"/>
              <w:ind w:left="-147" w:right="63"/>
              <w:jc w:val="right"/>
              <w:rPr>
                <w:b/>
                <w:sz w:val="13"/>
                <w:szCs w:val="13"/>
              </w:rPr>
            </w:pPr>
            <w:r w:rsidRPr="00F428B1">
              <w:rPr>
                <w:b/>
                <w:sz w:val="13"/>
                <w:szCs w:val="13"/>
              </w:rPr>
              <w:t>1.22</w:t>
            </w:r>
            <w:r w:rsidR="006612D4" w:rsidRPr="00F428B1">
              <w:rPr>
                <w:b/>
                <w:sz w:val="13"/>
                <w:szCs w:val="13"/>
              </w:rPr>
              <w:t>6.80</w:t>
            </w:r>
            <w:r w:rsidR="00147E45" w:rsidRPr="00F428B1">
              <w:rPr>
                <w:b/>
                <w:sz w:val="13"/>
                <w:szCs w:val="13"/>
              </w:rPr>
              <w:t>6</w:t>
            </w:r>
          </w:p>
        </w:tc>
        <w:tc>
          <w:tcPr>
            <w:tcW w:w="765" w:type="dxa"/>
            <w:tcBorders>
              <w:top w:val="nil"/>
              <w:left w:val="dotted" w:sz="4" w:space="0" w:color="auto"/>
              <w:bottom w:val="single" w:sz="4" w:space="0" w:color="auto"/>
              <w:right w:val="nil"/>
            </w:tcBorders>
            <w:vAlign w:val="bottom"/>
          </w:tcPr>
          <w:p w14:paraId="43303AD2" w14:textId="50E907D3" w:rsidR="00E556DC" w:rsidRPr="00F428B1" w:rsidRDefault="00E556DC" w:rsidP="00E556DC">
            <w:pPr>
              <w:widowControl w:val="0"/>
              <w:ind w:left="-147" w:right="63"/>
              <w:jc w:val="right"/>
              <w:rPr>
                <w:b/>
                <w:sz w:val="13"/>
                <w:szCs w:val="13"/>
              </w:rPr>
            </w:pPr>
            <w:r w:rsidRPr="00F428B1">
              <w:rPr>
                <w:sz w:val="13"/>
                <w:szCs w:val="13"/>
              </w:rPr>
              <w:t>-</w:t>
            </w:r>
          </w:p>
        </w:tc>
        <w:tc>
          <w:tcPr>
            <w:tcW w:w="765" w:type="dxa"/>
            <w:tcBorders>
              <w:top w:val="nil"/>
              <w:left w:val="dotted" w:sz="4" w:space="0" w:color="auto"/>
              <w:bottom w:val="single" w:sz="4" w:space="0" w:color="auto"/>
              <w:right w:val="single" w:sz="4" w:space="0" w:color="auto"/>
            </w:tcBorders>
            <w:vAlign w:val="bottom"/>
          </w:tcPr>
          <w:p w14:paraId="2C4D55D1" w14:textId="7C453C74" w:rsidR="00E556DC" w:rsidRPr="00F428B1" w:rsidRDefault="006612D4" w:rsidP="006612D4">
            <w:pPr>
              <w:widowControl w:val="0"/>
              <w:ind w:left="-147" w:right="63"/>
              <w:jc w:val="right"/>
              <w:rPr>
                <w:b/>
                <w:sz w:val="13"/>
                <w:szCs w:val="13"/>
              </w:rPr>
            </w:pPr>
            <w:r w:rsidRPr="00F428B1">
              <w:rPr>
                <w:b/>
                <w:sz w:val="13"/>
                <w:szCs w:val="13"/>
              </w:rPr>
              <w:t>1.226.806</w:t>
            </w:r>
          </w:p>
        </w:tc>
        <w:tc>
          <w:tcPr>
            <w:tcW w:w="765"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2DE2105D" w14:textId="669AC34F" w:rsidR="00E556DC" w:rsidRPr="00F428B1" w:rsidRDefault="00E556DC" w:rsidP="00E556DC">
            <w:pPr>
              <w:widowControl w:val="0"/>
              <w:ind w:left="-147" w:right="63"/>
              <w:jc w:val="right"/>
              <w:rPr>
                <w:b/>
                <w:sz w:val="13"/>
                <w:szCs w:val="13"/>
              </w:rPr>
            </w:pPr>
            <w:r w:rsidRPr="00F428B1">
              <w:rPr>
                <w:b/>
                <w:sz w:val="13"/>
                <w:szCs w:val="13"/>
              </w:rPr>
              <w:t>700.680</w:t>
            </w:r>
          </w:p>
        </w:tc>
        <w:tc>
          <w:tcPr>
            <w:tcW w:w="765" w:type="dxa"/>
            <w:tcBorders>
              <w:top w:val="nil"/>
              <w:left w:val="dotted" w:sz="4" w:space="0" w:color="auto"/>
              <w:bottom w:val="single" w:sz="4" w:space="0" w:color="auto"/>
              <w:right w:val="nil"/>
            </w:tcBorders>
            <w:noWrap/>
            <w:tcMar>
              <w:top w:w="18" w:type="dxa"/>
              <w:left w:w="18" w:type="dxa"/>
              <w:bottom w:w="0" w:type="dxa"/>
              <w:right w:w="18" w:type="dxa"/>
            </w:tcMar>
            <w:vAlign w:val="bottom"/>
          </w:tcPr>
          <w:p w14:paraId="549A86AB" w14:textId="6D54580D" w:rsidR="00E556DC" w:rsidRPr="00F428B1" w:rsidRDefault="00E556DC" w:rsidP="00E556DC">
            <w:pPr>
              <w:widowControl w:val="0"/>
              <w:ind w:left="-147" w:right="63"/>
              <w:jc w:val="right"/>
              <w:rPr>
                <w:sz w:val="13"/>
                <w:szCs w:val="13"/>
              </w:rPr>
            </w:pPr>
            <w:r w:rsidRPr="00F428B1">
              <w:rPr>
                <w:sz w:val="13"/>
                <w:szCs w:val="13"/>
              </w:rPr>
              <w:t>-</w:t>
            </w:r>
          </w:p>
        </w:tc>
        <w:tc>
          <w:tcPr>
            <w:tcW w:w="711" w:type="dxa"/>
            <w:tcBorders>
              <w:top w:val="nil"/>
              <w:left w:val="dotted" w:sz="4" w:space="0" w:color="auto"/>
              <w:bottom w:val="single" w:sz="4" w:space="0" w:color="auto"/>
              <w:right w:val="single" w:sz="4" w:space="0" w:color="auto"/>
            </w:tcBorders>
            <w:noWrap/>
            <w:tcMar>
              <w:top w:w="18" w:type="dxa"/>
              <w:left w:w="18" w:type="dxa"/>
              <w:bottom w:w="0" w:type="dxa"/>
              <w:right w:w="18" w:type="dxa"/>
            </w:tcMar>
            <w:vAlign w:val="bottom"/>
          </w:tcPr>
          <w:p w14:paraId="472D2184" w14:textId="685A1ED8" w:rsidR="00E556DC" w:rsidRPr="00F428B1" w:rsidRDefault="00E556DC" w:rsidP="00E556DC">
            <w:pPr>
              <w:widowControl w:val="0"/>
              <w:ind w:left="-147" w:right="63"/>
              <w:jc w:val="right"/>
              <w:rPr>
                <w:b/>
                <w:sz w:val="13"/>
                <w:szCs w:val="13"/>
              </w:rPr>
            </w:pPr>
            <w:r w:rsidRPr="00F428B1">
              <w:rPr>
                <w:b/>
                <w:sz w:val="13"/>
                <w:szCs w:val="13"/>
              </w:rPr>
              <w:t>700.680</w:t>
            </w:r>
          </w:p>
        </w:tc>
      </w:tr>
      <w:tr w:rsidR="00E556DC" w:rsidRPr="00F428B1" w14:paraId="6B16AA9E" w14:textId="77777777" w:rsidTr="007D5AA4">
        <w:trPr>
          <w:trHeight w:val="113"/>
        </w:trPr>
        <w:tc>
          <w:tcPr>
            <w:tcW w:w="261" w:type="dxa"/>
            <w:tcBorders>
              <w:left w:val="single" w:sz="4" w:space="0" w:color="auto"/>
              <w:bottom w:val="single" w:sz="12" w:space="0" w:color="auto"/>
            </w:tcBorders>
            <w:noWrap/>
            <w:tcMar>
              <w:top w:w="18" w:type="dxa"/>
              <w:left w:w="18" w:type="dxa"/>
              <w:bottom w:w="0" w:type="dxa"/>
              <w:right w:w="18" w:type="dxa"/>
            </w:tcMar>
          </w:tcPr>
          <w:p w14:paraId="21ABF86D" w14:textId="77777777" w:rsidR="00E556DC" w:rsidRPr="00F428B1" w:rsidRDefault="00E556DC" w:rsidP="00E556DC">
            <w:pPr>
              <w:widowControl w:val="0"/>
              <w:rPr>
                <w:rFonts w:eastAsia="Arial Unicode MS"/>
                <w:sz w:val="13"/>
                <w:szCs w:val="13"/>
              </w:rPr>
            </w:pPr>
          </w:p>
        </w:tc>
        <w:tc>
          <w:tcPr>
            <w:tcW w:w="4819" w:type="dxa"/>
            <w:gridSpan w:val="2"/>
            <w:tcBorders>
              <w:bottom w:val="single" w:sz="12" w:space="0" w:color="auto"/>
              <w:right w:val="single" w:sz="4" w:space="0" w:color="auto"/>
            </w:tcBorders>
            <w:noWrap/>
            <w:tcMar>
              <w:top w:w="18" w:type="dxa"/>
              <w:left w:w="18" w:type="dxa"/>
              <w:bottom w:w="0" w:type="dxa"/>
              <w:right w:w="18" w:type="dxa"/>
            </w:tcMar>
            <w:vAlign w:val="bottom"/>
          </w:tcPr>
          <w:p w14:paraId="5D6641F7" w14:textId="77777777" w:rsidR="00E556DC" w:rsidRPr="00F428B1" w:rsidRDefault="00E556DC" w:rsidP="00E556DC">
            <w:pPr>
              <w:widowControl w:val="0"/>
              <w:ind w:left="-16" w:firstLine="126"/>
              <w:rPr>
                <w:rFonts w:eastAsia="Arial Unicode MS"/>
                <w:sz w:val="13"/>
                <w:szCs w:val="13"/>
              </w:rPr>
            </w:pPr>
            <w:r w:rsidRPr="00F428B1">
              <w:rPr>
                <w:b/>
                <w:bCs/>
                <w:sz w:val="13"/>
                <w:szCs w:val="13"/>
              </w:rPr>
              <w:t xml:space="preserve"> VARLIKLAR TOPLAMI</w:t>
            </w:r>
          </w:p>
        </w:tc>
        <w:tc>
          <w:tcPr>
            <w:tcW w:w="567" w:type="dxa"/>
            <w:tcBorders>
              <w:left w:val="single" w:sz="4" w:space="0" w:color="auto"/>
              <w:bottom w:val="single" w:sz="12" w:space="0" w:color="auto"/>
              <w:right w:val="single" w:sz="4" w:space="0" w:color="auto"/>
            </w:tcBorders>
            <w:noWrap/>
            <w:tcMar>
              <w:top w:w="18" w:type="dxa"/>
              <w:left w:w="18" w:type="dxa"/>
              <w:bottom w:w="0" w:type="dxa"/>
              <w:right w:w="18" w:type="dxa"/>
            </w:tcMar>
            <w:vAlign w:val="bottom"/>
          </w:tcPr>
          <w:p w14:paraId="36FD8ECD" w14:textId="77777777" w:rsidR="00E556DC" w:rsidRPr="00F428B1" w:rsidRDefault="00E556DC" w:rsidP="00E556DC">
            <w:pPr>
              <w:widowControl w:val="0"/>
              <w:jc w:val="center"/>
              <w:rPr>
                <w:rFonts w:eastAsia="Arial Unicode MS"/>
                <w:sz w:val="13"/>
                <w:szCs w:val="13"/>
              </w:rPr>
            </w:pPr>
          </w:p>
        </w:tc>
        <w:tc>
          <w:tcPr>
            <w:tcW w:w="765" w:type="dxa"/>
            <w:tcBorders>
              <w:left w:val="single" w:sz="4" w:space="0" w:color="auto"/>
              <w:bottom w:val="single" w:sz="12" w:space="0" w:color="auto"/>
              <w:right w:val="dotted" w:sz="4" w:space="0" w:color="auto"/>
            </w:tcBorders>
            <w:vAlign w:val="bottom"/>
          </w:tcPr>
          <w:p w14:paraId="385C21CB" w14:textId="071D2BFB" w:rsidR="00E556DC" w:rsidRPr="00F428B1" w:rsidRDefault="00147E45" w:rsidP="000C259C">
            <w:pPr>
              <w:widowControl w:val="0"/>
              <w:ind w:left="-147" w:right="63"/>
              <w:jc w:val="right"/>
              <w:rPr>
                <w:b/>
                <w:sz w:val="13"/>
                <w:szCs w:val="13"/>
              </w:rPr>
            </w:pPr>
            <w:r w:rsidRPr="00F428B1">
              <w:rPr>
                <w:b/>
                <w:sz w:val="13"/>
                <w:szCs w:val="13"/>
              </w:rPr>
              <w:t>18</w:t>
            </w:r>
            <w:r w:rsidR="00F359C3">
              <w:rPr>
                <w:b/>
                <w:sz w:val="13"/>
                <w:szCs w:val="13"/>
              </w:rPr>
              <w:t>.483.251</w:t>
            </w:r>
          </w:p>
        </w:tc>
        <w:tc>
          <w:tcPr>
            <w:tcW w:w="765" w:type="dxa"/>
            <w:tcBorders>
              <w:left w:val="dotted" w:sz="4" w:space="0" w:color="auto"/>
              <w:bottom w:val="single" w:sz="12" w:space="0" w:color="auto"/>
              <w:right w:val="dotted" w:sz="4" w:space="0" w:color="auto"/>
            </w:tcBorders>
            <w:vAlign w:val="bottom"/>
          </w:tcPr>
          <w:p w14:paraId="418941FC" w14:textId="60DA4BE2" w:rsidR="00E556DC" w:rsidRPr="00F428B1" w:rsidRDefault="00E556DC" w:rsidP="00E556DC">
            <w:pPr>
              <w:widowControl w:val="0"/>
              <w:ind w:left="-147" w:right="63"/>
              <w:jc w:val="right"/>
              <w:rPr>
                <w:b/>
                <w:sz w:val="13"/>
                <w:szCs w:val="13"/>
              </w:rPr>
            </w:pPr>
            <w:r w:rsidRPr="00F428B1">
              <w:rPr>
                <w:b/>
                <w:sz w:val="13"/>
                <w:szCs w:val="13"/>
              </w:rPr>
              <w:t>4.794.852</w:t>
            </w:r>
          </w:p>
        </w:tc>
        <w:tc>
          <w:tcPr>
            <w:tcW w:w="765" w:type="dxa"/>
            <w:tcBorders>
              <w:left w:val="dotted" w:sz="4" w:space="0" w:color="auto"/>
              <w:bottom w:val="single" w:sz="12" w:space="0" w:color="auto"/>
              <w:right w:val="single" w:sz="4" w:space="0" w:color="auto"/>
            </w:tcBorders>
            <w:vAlign w:val="bottom"/>
          </w:tcPr>
          <w:p w14:paraId="49B54733" w14:textId="0EA5F93C" w:rsidR="00E556DC" w:rsidRPr="00F428B1" w:rsidRDefault="00F359C3" w:rsidP="00C12DF9">
            <w:pPr>
              <w:widowControl w:val="0"/>
              <w:ind w:right="63"/>
              <w:jc w:val="right"/>
              <w:rPr>
                <w:b/>
                <w:sz w:val="13"/>
                <w:szCs w:val="13"/>
              </w:rPr>
            </w:pPr>
            <w:r>
              <w:rPr>
                <w:b/>
                <w:sz w:val="13"/>
                <w:szCs w:val="13"/>
              </w:rPr>
              <w:t>23.278.103</w:t>
            </w:r>
          </w:p>
        </w:tc>
        <w:tc>
          <w:tcPr>
            <w:tcW w:w="765" w:type="dxa"/>
            <w:tcBorders>
              <w:left w:val="single" w:sz="4" w:space="0" w:color="auto"/>
              <w:bottom w:val="single" w:sz="12" w:space="0" w:color="auto"/>
              <w:right w:val="dotted" w:sz="4" w:space="0" w:color="auto"/>
            </w:tcBorders>
            <w:noWrap/>
            <w:tcMar>
              <w:top w:w="18" w:type="dxa"/>
              <w:left w:w="18" w:type="dxa"/>
              <w:bottom w:w="0" w:type="dxa"/>
              <w:right w:w="18" w:type="dxa"/>
            </w:tcMar>
            <w:vAlign w:val="bottom"/>
          </w:tcPr>
          <w:p w14:paraId="4A794386" w14:textId="0DAE80FB" w:rsidR="00E556DC" w:rsidRPr="00F428B1" w:rsidRDefault="00E556DC" w:rsidP="00E556DC">
            <w:pPr>
              <w:widowControl w:val="0"/>
              <w:ind w:left="-147" w:right="63"/>
              <w:jc w:val="right"/>
              <w:rPr>
                <w:b/>
                <w:bCs/>
                <w:sz w:val="13"/>
                <w:szCs w:val="13"/>
              </w:rPr>
            </w:pPr>
            <w:r w:rsidRPr="00F428B1">
              <w:rPr>
                <w:b/>
                <w:sz w:val="13"/>
                <w:szCs w:val="13"/>
              </w:rPr>
              <w:t>5.737.018</w:t>
            </w:r>
          </w:p>
        </w:tc>
        <w:tc>
          <w:tcPr>
            <w:tcW w:w="765" w:type="dxa"/>
            <w:tcBorders>
              <w:left w:val="dotted" w:sz="4" w:space="0" w:color="auto"/>
              <w:bottom w:val="single" w:sz="12" w:space="0" w:color="auto"/>
              <w:right w:val="dotted" w:sz="4" w:space="0" w:color="auto"/>
            </w:tcBorders>
            <w:noWrap/>
            <w:tcMar>
              <w:top w:w="18" w:type="dxa"/>
              <w:left w:w="18" w:type="dxa"/>
              <w:bottom w:w="0" w:type="dxa"/>
              <w:right w:w="18" w:type="dxa"/>
            </w:tcMar>
            <w:vAlign w:val="bottom"/>
          </w:tcPr>
          <w:p w14:paraId="292036E9" w14:textId="08708251" w:rsidR="00E556DC" w:rsidRPr="00F428B1" w:rsidRDefault="00E556DC" w:rsidP="00E556DC">
            <w:pPr>
              <w:widowControl w:val="0"/>
              <w:ind w:left="-147" w:right="63"/>
              <w:jc w:val="right"/>
              <w:rPr>
                <w:b/>
                <w:bCs/>
                <w:sz w:val="13"/>
                <w:szCs w:val="13"/>
              </w:rPr>
            </w:pPr>
            <w:r w:rsidRPr="00F428B1">
              <w:rPr>
                <w:b/>
                <w:sz w:val="13"/>
                <w:szCs w:val="13"/>
              </w:rPr>
              <w:t>1.128.686</w:t>
            </w:r>
          </w:p>
        </w:tc>
        <w:tc>
          <w:tcPr>
            <w:tcW w:w="711" w:type="dxa"/>
            <w:tcBorders>
              <w:left w:val="dotted" w:sz="4" w:space="0" w:color="auto"/>
              <w:bottom w:val="single" w:sz="12" w:space="0" w:color="auto"/>
              <w:right w:val="single" w:sz="4" w:space="0" w:color="auto"/>
            </w:tcBorders>
            <w:noWrap/>
            <w:tcMar>
              <w:top w:w="18" w:type="dxa"/>
              <w:left w:w="18" w:type="dxa"/>
              <w:bottom w:w="0" w:type="dxa"/>
              <w:right w:w="18" w:type="dxa"/>
            </w:tcMar>
            <w:vAlign w:val="bottom"/>
          </w:tcPr>
          <w:p w14:paraId="53E74A35" w14:textId="53AAA42C" w:rsidR="00E556DC" w:rsidRPr="00F428B1" w:rsidRDefault="00E556DC" w:rsidP="00E556DC">
            <w:pPr>
              <w:widowControl w:val="0"/>
              <w:ind w:left="-147" w:right="63"/>
              <w:jc w:val="right"/>
              <w:rPr>
                <w:b/>
                <w:bCs/>
                <w:sz w:val="13"/>
                <w:szCs w:val="13"/>
              </w:rPr>
            </w:pPr>
            <w:r w:rsidRPr="00F428B1">
              <w:rPr>
                <w:b/>
                <w:sz w:val="13"/>
                <w:szCs w:val="13"/>
              </w:rPr>
              <w:t>6.865.704</w:t>
            </w:r>
          </w:p>
        </w:tc>
      </w:tr>
    </w:tbl>
    <w:p w14:paraId="5F9C67A8" w14:textId="77777777" w:rsidR="00EE1F02" w:rsidRPr="00F428B1" w:rsidRDefault="00EE1F02" w:rsidP="00782BE2">
      <w:pPr>
        <w:widowControl w:val="0"/>
        <w:rPr>
          <w:rFonts w:eastAsia="Arial Unicode MS"/>
          <w:bCs/>
          <w:sz w:val="13"/>
          <w:szCs w:val="13"/>
        </w:rPr>
      </w:pPr>
    </w:p>
    <w:p w14:paraId="0E418667" w14:textId="77777777" w:rsidR="00EE1F02" w:rsidRPr="00F428B1" w:rsidRDefault="00EE1F02" w:rsidP="006702BE">
      <w:pPr>
        <w:widowControl w:val="0"/>
        <w:jc w:val="center"/>
        <w:rPr>
          <w:rFonts w:eastAsia="Arial Unicode MS"/>
          <w:bCs/>
          <w:sz w:val="13"/>
          <w:szCs w:val="13"/>
        </w:rPr>
      </w:pPr>
    </w:p>
    <w:p w14:paraId="02CDE641" w14:textId="77777777" w:rsidR="00EE1F02" w:rsidRPr="00F428B1" w:rsidRDefault="00EE1F02" w:rsidP="006702BE">
      <w:pPr>
        <w:widowControl w:val="0"/>
        <w:jc w:val="center"/>
        <w:rPr>
          <w:rFonts w:eastAsia="Arial Unicode MS"/>
          <w:bCs/>
          <w:sz w:val="13"/>
          <w:szCs w:val="13"/>
        </w:rPr>
      </w:pPr>
    </w:p>
    <w:p w14:paraId="3006EE02" w14:textId="77777777" w:rsidR="00EE1F02" w:rsidRPr="00F428B1" w:rsidRDefault="00EE1F02" w:rsidP="006702BE">
      <w:pPr>
        <w:widowControl w:val="0"/>
        <w:jc w:val="center"/>
        <w:rPr>
          <w:rFonts w:eastAsia="Arial Unicode MS"/>
          <w:bCs/>
          <w:sz w:val="13"/>
          <w:szCs w:val="13"/>
        </w:rPr>
      </w:pPr>
    </w:p>
    <w:p w14:paraId="14E58485" w14:textId="77777777" w:rsidR="00EE1F02" w:rsidRPr="00F428B1" w:rsidRDefault="00EE1F02" w:rsidP="006702BE">
      <w:pPr>
        <w:widowControl w:val="0"/>
        <w:jc w:val="center"/>
        <w:rPr>
          <w:rFonts w:eastAsia="Arial Unicode MS"/>
          <w:bCs/>
          <w:sz w:val="13"/>
          <w:szCs w:val="13"/>
        </w:rPr>
      </w:pPr>
    </w:p>
    <w:p w14:paraId="441998DD" w14:textId="77777777" w:rsidR="0027290C" w:rsidRPr="00F428B1" w:rsidRDefault="0027290C" w:rsidP="006702BE">
      <w:pPr>
        <w:widowControl w:val="0"/>
        <w:jc w:val="center"/>
        <w:rPr>
          <w:rFonts w:eastAsia="Arial Unicode MS"/>
          <w:bCs/>
          <w:sz w:val="13"/>
          <w:szCs w:val="13"/>
        </w:rPr>
      </w:pPr>
    </w:p>
    <w:p w14:paraId="250A391E" w14:textId="77777777" w:rsidR="0027290C" w:rsidRPr="00F428B1" w:rsidRDefault="0027290C" w:rsidP="006702BE">
      <w:pPr>
        <w:widowControl w:val="0"/>
        <w:jc w:val="center"/>
        <w:rPr>
          <w:rFonts w:eastAsia="Arial Unicode MS"/>
          <w:bCs/>
          <w:sz w:val="13"/>
          <w:szCs w:val="13"/>
        </w:rPr>
      </w:pPr>
    </w:p>
    <w:p w14:paraId="143DFDC8" w14:textId="77777777" w:rsidR="00AC73F3" w:rsidRPr="00F428B1" w:rsidRDefault="00AC73F3" w:rsidP="006702BE">
      <w:pPr>
        <w:widowControl w:val="0"/>
        <w:jc w:val="center"/>
        <w:rPr>
          <w:rFonts w:eastAsia="Arial Unicode MS"/>
          <w:bCs/>
          <w:sz w:val="13"/>
          <w:szCs w:val="13"/>
        </w:rPr>
      </w:pPr>
    </w:p>
    <w:p w14:paraId="293D98E1" w14:textId="0EB1B898" w:rsidR="00EE1F02" w:rsidRPr="00F428B1" w:rsidRDefault="00EE1F02" w:rsidP="006702BE">
      <w:pPr>
        <w:widowControl w:val="0"/>
        <w:jc w:val="center"/>
        <w:rPr>
          <w:rFonts w:eastAsia="Arial Unicode MS"/>
          <w:bCs/>
          <w:sz w:val="13"/>
          <w:szCs w:val="13"/>
        </w:rPr>
      </w:pPr>
    </w:p>
    <w:p w14:paraId="3B1EC48F" w14:textId="77777777" w:rsidR="00EE1F02" w:rsidRPr="00F428B1" w:rsidRDefault="00EE1F02" w:rsidP="006702BE">
      <w:pPr>
        <w:widowControl w:val="0"/>
        <w:jc w:val="center"/>
        <w:rPr>
          <w:rFonts w:eastAsia="Arial Unicode MS"/>
          <w:bCs/>
          <w:sz w:val="13"/>
          <w:szCs w:val="13"/>
        </w:rPr>
      </w:pPr>
    </w:p>
    <w:p w14:paraId="26676D1B" w14:textId="77777777" w:rsidR="00EE1F02" w:rsidRPr="00F428B1" w:rsidRDefault="00EE1F02" w:rsidP="006702BE">
      <w:pPr>
        <w:widowControl w:val="0"/>
        <w:jc w:val="center"/>
        <w:rPr>
          <w:rFonts w:eastAsia="Arial Unicode MS"/>
          <w:bCs/>
          <w:sz w:val="13"/>
          <w:szCs w:val="13"/>
        </w:rPr>
      </w:pPr>
    </w:p>
    <w:p w14:paraId="68D15F66" w14:textId="77777777" w:rsidR="000C2E99" w:rsidRPr="00F428B1" w:rsidRDefault="000C2E99" w:rsidP="006702BE">
      <w:pPr>
        <w:widowControl w:val="0"/>
        <w:jc w:val="center"/>
        <w:rPr>
          <w:rFonts w:eastAsia="Arial Unicode MS"/>
          <w:bCs/>
          <w:sz w:val="13"/>
          <w:szCs w:val="13"/>
        </w:rPr>
      </w:pPr>
    </w:p>
    <w:p w14:paraId="4345CDE8" w14:textId="77777777" w:rsidR="000C2E99" w:rsidRPr="00F428B1" w:rsidRDefault="000C2E99" w:rsidP="006702BE">
      <w:pPr>
        <w:widowControl w:val="0"/>
        <w:jc w:val="center"/>
        <w:rPr>
          <w:rFonts w:eastAsia="Arial Unicode MS"/>
          <w:bCs/>
          <w:sz w:val="13"/>
          <w:szCs w:val="13"/>
        </w:rPr>
      </w:pPr>
    </w:p>
    <w:p w14:paraId="67F90ECD" w14:textId="77777777" w:rsidR="000C2E99" w:rsidRPr="00F428B1" w:rsidRDefault="000C2E99" w:rsidP="006702BE">
      <w:pPr>
        <w:widowControl w:val="0"/>
        <w:jc w:val="center"/>
        <w:rPr>
          <w:rFonts w:eastAsia="Arial Unicode MS"/>
          <w:bCs/>
          <w:sz w:val="13"/>
          <w:szCs w:val="13"/>
        </w:rPr>
      </w:pPr>
    </w:p>
    <w:p w14:paraId="58B9C04A" w14:textId="77777777" w:rsidR="00873E6B" w:rsidRPr="00F428B1" w:rsidRDefault="00873E6B" w:rsidP="006702BE">
      <w:pPr>
        <w:widowControl w:val="0"/>
        <w:jc w:val="center"/>
        <w:rPr>
          <w:rFonts w:eastAsia="Arial Unicode MS"/>
          <w:bCs/>
          <w:sz w:val="13"/>
          <w:szCs w:val="13"/>
        </w:rPr>
      </w:pPr>
    </w:p>
    <w:p w14:paraId="6912AD59" w14:textId="77777777" w:rsidR="0027187E" w:rsidRPr="00F428B1" w:rsidRDefault="0027187E" w:rsidP="006702BE">
      <w:pPr>
        <w:widowControl w:val="0"/>
        <w:jc w:val="center"/>
        <w:rPr>
          <w:rFonts w:eastAsia="Arial Unicode MS"/>
          <w:bCs/>
          <w:sz w:val="13"/>
          <w:szCs w:val="13"/>
        </w:rPr>
      </w:pPr>
    </w:p>
    <w:p w14:paraId="0C9120B4" w14:textId="77777777" w:rsidR="003B21BE" w:rsidRPr="00F428B1" w:rsidRDefault="003B21BE" w:rsidP="006702BE">
      <w:pPr>
        <w:widowControl w:val="0"/>
        <w:jc w:val="center"/>
        <w:rPr>
          <w:rFonts w:eastAsia="Arial Unicode MS"/>
          <w:bCs/>
          <w:sz w:val="13"/>
          <w:szCs w:val="13"/>
        </w:rPr>
      </w:pPr>
    </w:p>
    <w:p w14:paraId="36A0460C" w14:textId="77777777" w:rsidR="003B21BE" w:rsidRPr="00F428B1" w:rsidRDefault="003B21BE" w:rsidP="006702BE">
      <w:pPr>
        <w:widowControl w:val="0"/>
        <w:jc w:val="center"/>
        <w:rPr>
          <w:rFonts w:eastAsia="Arial Unicode MS"/>
          <w:bCs/>
          <w:sz w:val="13"/>
          <w:szCs w:val="13"/>
        </w:rPr>
      </w:pPr>
    </w:p>
    <w:p w14:paraId="3DAC1E17" w14:textId="77777777" w:rsidR="003B21BE" w:rsidRPr="00F428B1" w:rsidRDefault="003B21BE" w:rsidP="006702BE">
      <w:pPr>
        <w:widowControl w:val="0"/>
        <w:jc w:val="center"/>
        <w:rPr>
          <w:rFonts w:eastAsia="Arial Unicode MS"/>
          <w:bCs/>
          <w:sz w:val="13"/>
          <w:szCs w:val="13"/>
        </w:rPr>
      </w:pPr>
    </w:p>
    <w:p w14:paraId="0F0B2922" w14:textId="77777777" w:rsidR="003B21BE" w:rsidRPr="00F428B1" w:rsidRDefault="003B21BE" w:rsidP="006702BE">
      <w:pPr>
        <w:widowControl w:val="0"/>
        <w:jc w:val="center"/>
        <w:rPr>
          <w:rFonts w:eastAsia="Arial Unicode MS"/>
          <w:bCs/>
          <w:sz w:val="13"/>
          <w:szCs w:val="13"/>
        </w:rPr>
      </w:pPr>
    </w:p>
    <w:p w14:paraId="3A35A97C" w14:textId="77777777" w:rsidR="003B21BE" w:rsidRPr="00F428B1" w:rsidRDefault="003B21BE" w:rsidP="006702BE">
      <w:pPr>
        <w:widowControl w:val="0"/>
        <w:jc w:val="center"/>
        <w:rPr>
          <w:rFonts w:eastAsia="Arial Unicode MS"/>
          <w:bCs/>
          <w:sz w:val="13"/>
          <w:szCs w:val="13"/>
        </w:rPr>
      </w:pPr>
    </w:p>
    <w:p w14:paraId="37B3D35D" w14:textId="77777777" w:rsidR="003B21BE" w:rsidRPr="00F428B1" w:rsidRDefault="003B21BE" w:rsidP="006702BE">
      <w:pPr>
        <w:widowControl w:val="0"/>
        <w:jc w:val="center"/>
        <w:rPr>
          <w:rFonts w:eastAsia="Arial Unicode MS"/>
          <w:bCs/>
          <w:sz w:val="13"/>
          <w:szCs w:val="13"/>
        </w:rPr>
      </w:pPr>
    </w:p>
    <w:p w14:paraId="08C05E0C" w14:textId="77777777" w:rsidR="007D5AA4" w:rsidRPr="00F428B1" w:rsidRDefault="007D5AA4" w:rsidP="006702BE">
      <w:pPr>
        <w:widowControl w:val="0"/>
        <w:jc w:val="center"/>
        <w:rPr>
          <w:rFonts w:eastAsia="Arial Unicode MS"/>
          <w:bCs/>
          <w:sz w:val="13"/>
          <w:szCs w:val="13"/>
        </w:rPr>
      </w:pPr>
    </w:p>
    <w:p w14:paraId="56E49BDE" w14:textId="77777777" w:rsidR="003B21BE" w:rsidRPr="00F428B1" w:rsidRDefault="003B21BE" w:rsidP="006702BE">
      <w:pPr>
        <w:widowControl w:val="0"/>
        <w:jc w:val="center"/>
        <w:rPr>
          <w:rFonts w:eastAsia="Arial Unicode MS"/>
          <w:bCs/>
          <w:sz w:val="13"/>
          <w:szCs w:val="13"/>
        </w:rPr>
      </w:pPr>
    </w:p>
    <w:p w14:paraId="1B3C859E" w14:textId="77777777" w:rsidR="00C05374" w:rsidRPr="00F428B1" w:rsidRDefault="00C16EC7" w:rsidP="006702BE">
      <w:pPr>
        <w:widowControl w:val="0"/>
        <w:jc w:val="center"/>
        <w:rPr>
          <w:rFonts w:eastAsia="Arial Unicode MS"/>
          <w:bCs/>
          <w:sz w:val="13"/>
          <w:szCs w:val="13"/>
        </w:rPr>
      </w:pPr>
      <w:r w:rsidRPr="00F428B1">
        <w:rPr>
          <w:rFonts w:eastAsia="Arial Unicode MS"/>
          <w:bCs/>
          <w:sz w:val="13"/>
          <w:szCs w:val="13"/>
        </w:rPr>
        <w:t xml:space="preserve">İlişikteki açıklama ve dipnotlar bu </w:t>
      </w:r>
      <w:r w:rsidR="005E774A" w:rsidRPr="00F428B1">
        <w:rPr>
          <w:rFonts w:eastAsia="Arial Unicode MS"/>
          <w:bCs/>
          <w:sz w:val="13"/>
          <w:szCs w:val="13"/>
        </w:rPr>
        <w:t xml:space="preserve">konsolide olmayan </w:t>
      </w:r>
      <w:r w:rsidRPr="00F428B1">
        <w:rPr>
          <w:rFonts w:eastAsia="Arial Unicode MS"/>
          <w:bCs/>
          <w:sz w:val="13"/>
          <w:szCs w:val="13"/>
        </w:rPr>
        <w:t>finansal tabloların tamamlayıcı bir parçasıdır.</w:t>
      </w:r>
    </w:p>
    <w:p w14:paraId="7BDEBC70" w14:textId="77777777" w:rsidR="00850F9C" w:rsidRPr="00F428B1" w:rsidRDefault="00850F9C">
      <w:pPr>
        <w:rPr>
          <w:rFonts w:eastAsia="Arial Unicode MS"/>
          <w:bCs/>
          <w:sz w:val="13"/>
          <w:szCs w:val="13"/>
        </w:rPr>
      </w:pPr>
      <w:r w:rsidRPr="00F428B1">
        <w:rPr>
          <w:rFonts w:eastAsia="Arial Unicode MS"/>
          <w:bCs/>
          <w:sz w:val="13"/>
          <w:szCs w:val="13"/>
        </w:rPr>
        <w:br w:type="page"/>
      </w:r>
    </w:p>
    <w:p w14:paraId="2AEFFDD0" w14:textId="77777777" w:rsidR="00EF125B" w:rsidRPr="00F428B1" w:rsidRDefault="00DA47BD" w:rsidP="003B21BE">
      <w:pPr>
        <w:widowControl w:val="0"/>
        <w:tabs>
          <w:tab w:val="left" w:pos="567"/>
        </w:tabs>
        <w:rPr>
          <w:rFonts w:eastAsia="Arial Unicode MS"/>
          <w:bCs/>
          <w:sz w:val="22"/>
          <w:szCs w:val="22"/>
        </w:rPr>
      </w:pPr>
      <w:r w:rsidRPr="00F428B1">
        <w:rPr>
          <w:rFonts w:eastAsia="Arial Unicode MS"/>
          <w:b/>
          <w:bCs/>
          <w:sz w:val="22"/>
          <w:szCs w:val="22"/>
        </w:rPr>
        <w:lastRenderedPageBreak/>
        <w:t>I.</w:t>
      </w:r>
      <w:r w:rsidRPr="00F428B1">
        <w:rPr>
          <w:rFonts w:eastAsia="Arial Unicode MS"/>
          <w:b/>
          <w:bCs/>
          <w:sz w:val="22"/>
          <w:szCs w:val="22"/>
        </w:rPr>
        <w:tab/>
        <w:t>Konsolide olmayan bilanço  (Finansal durum tablosu</w:t>
      </w:r>
      <w:r w:rsidR="00045EC7" w:rsidRPr="00F428B1">
        <w:rPr>
          <w:rFonts w:eastAsia="Arial Unicode MS"/>
          <w:b/>
          <w:bCs/>
          <w:sz w:val="22"/>
          <w:szCs w:val="22"/>
        </w:rPr>
        <w:t>)</w:t>
      </w:r>
    </w:p>
    <w:p w14:paraId="53E8E868" w14:textId="77777777" w:rsidR="000C2E99" w:rsidRPr="00F428B1" w:rsidRDefault="000C2E99" w:rsidP="006702BE">
      <w:pPr>
        <w:widowControl w:val="0"/>
        <w:ind w:left="709" w:hanging="709"/>
        <w:jc w:val="center"/>
        <w:rPr>
          <w:rFonts w:eastAsia="Arial Unicode MS"/>
          <w:bCs/>
          <w:sz w:val="13"/>
          <w:szCs w:val="13"/>
        </w:rPr>
      </w:pPr>
    </w:p>
    <w:tbl>
      <w:tblPr>
        <w:tblpPr w:leftFromText="141" w:rightFromText="141" w:vertAnchor="text" w:horzAnchor="margin" w:tblpY="4"/>
        <w:tblOverlap w:val="never"/>
        <w:tblW w:w="10282" w:type="dxa"/>
        <w:tblLayout w:type="fixed"/>
        <w:tblCellMar>
          <w:left w:w="0" w:type="dxa"/>
          <w:right w:w="0" w:type="dxa"/>
        </w:tblCellMar>
        <w:tblLook w:val="0000" w:firstRow="0" w:lastRow="0" w:firstColumn="0" w:lastColumn="0" w:noHBand="0" w:noVBand="0"/>
      </w:tblPr>
      <w:tblGrid>
        <w:gridCol w:w="581"/>
        <w:gridCol w:w="4370"/>
        <w:gridCol w:w="679"/>
        <w:gridCol w:w="739"/>
        <w:gridCol w:w="708"/>
        <w:gridCol w:w="709"/>
        <w:gridCol w:w="832"/>
        <w:gridCol w:w="832"/>
        <w:gridCol w:w="832"/>
      </w:tblGrid>
      <w:tr w:rsidR="00DA47BD" w:rsidRPr="00F428B1" w14:paraId="57039F28" w14:textId="77777777" w:rsidTr="006A3D94">
        <w:trPr>
          <w:trHeight w:val="113"/>
        </w:trPr>
        <w:tc>
          <w:tcPr>
            <w:tcW w:w="4951"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2928C170" w14:textId="77777777" w:rsidR="00DA47BD" w:rsidRPr="00F428B1" w:rsidRDefault="00DA47BD" w:rsidP="00DA47BD">
            <w:pPr>
              <w:widowControl w:val="0"/>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1B91AF7F" w14:textId="77777777" w:rsidR="00DA47BD" w:rsidRPr="00F428B1" w:rsidRDefault="00DA47BD" w:rsidP="00DA47BD">
            <w:pPr>
              <w:widowControl w:val="0"/>
              <w:jc w:val="center"/>
              <w:rPr>
                <w:rFonts w:eastAsia="Arial Unicode MS"/>
                <w:b/>
                <w:bCs/>
                <w:sz w:val="13"/>
                <w:szCs w:val="13"/>
              </w:rPr>
            </w:pPr>
            <w:r w:rsidRPr="00F428B1">
              <w:rPr>
                <w:rFonts w:eastAsia="Arial Unicode MS"/>
                <w:b/>
                <w:bCs/>
                <w:sz w:val="13"/>
                <w:szCs w:val="13"/>
              </w:rPr>
              <w:t>Dipnot</w:t>
            </w:r>
          </w:p>
          <w:p w14:paraId="3F064B64" w14:textId="77777777" w:rsidR="00DA47BD" w:rsidRPr="00F428B1" w:rsidRDefault="00DA47BD" w:rsidP="00DA47BD">
            <w:pPr>
              <w:widowControl w:val="0"/>
              <w:jc w:val="center"/>
              <w:rPr>
                <w:rFonts w:eastAsia="Arial Unicode MS"/>
                <w:b/>
                <w:bCs/>
                <w:sz w:val="13"/>
                <w:szCs w:val="13"/>
              </w:rPr>
            </w:pPr>
            <w:r w:rsidRPr="00F428B1">
              <w:rPr>
                <w:rFonts w:eastAsia="Arial Unicode MS"/>
                <w:b/>
                <w:bCs/>
                <w:sz w:val="13"/>
                <w:szCs w:val="13"/>
              </w:rPr>
              <w:t>(V-II)</w:t>
            </w:r>
          </w:p>
        </w:tc>
        <w:tc>
          <w:tcPr>
            <w:tcW w:w="2156" w:type="dxa"/>
            <w:gridSpan w:val="3"/>
            <w:vMerge w:val="restart"/>
            <w:tcBorders>
              <w:top w:val="single" w:sz="4" w:space="0" w:color="auto"/>
              <w:left w:val="single" w:sz="4" w:space="0" w:color="auto"/>
              <w:right w:val="single" w:sz="4" w:space="0" w:color="auto"/>
            </w:tcBorders>
            <w:vAlign w:val="bottom"/>
          </w:tcPr>
          <w:p w14:paraId="6F871444" w14:textId="77777777" w:rsidR="00DA47BD" w:rsidRPr="00F428B1" w:rsidRDefault="00045EC7" w:rsidP="00DA47BD">
            <w:pPr>
              <w:widowControl w:val="0"/>
              <w:jc w:val="center"/>
              <w:rPr>
                <w:b/>
                <w:bCs/>
                <w:sz w:val="13"/>
                <w:szCs w:val="13"/>
              </w:rPr>
            </w:pPr>
            <w:r w:rsidRPr="00F428B1">
              <w:rPr>
                <w:b/>
                <w:bCs/>
                <w:sz w:val="13"/>
                <w:szCs w:val="13"/>
              </w:rPr>
              <w:t>Bağımsız Denetimden Geçmiş</w:t>
            </w:r>
            <w:r w:rsidRPr="00F428B1">
              <w:rPr>
                <w:b/>
                <w:bCs/>
                <w:sz w:val="13"/>
                <w:szCs w:val="13"/>
              </w:rPr>
              <w:br/>
            </w:r>
            <w:r w:rsidR="00DA47BD" w:rsidRPr="00F428B1">
              <w:rPr>
                <w:b/>
                <w:bCs/>
                <w:sz w:val="13"/>
                <w:szCs w:val="13"/>
              </w:rPr>
              <w:t>Cari Dönem</w:t>
            </w:r>
          </w:p>
          <w:p w14:paraId="2C2165D9" w14:textId="3B5C6EA5" w:rsidR="00DA47BD" w:rsidRPr="00F428B1" w:rsidRDefault="008E52F6" w:rsidP="00DA47BD">
            <w:pPr>
              <w:widowControl w:val="0"/>
              <w:jc w:val="center"/>
              <w:rPr>
                <w:b/>
                <w:bCs/>
                <w:sz w:val="13"/>
                <w:szCs w:val="13"/>
              </w:rPr>
            </w:pPr>
            <w:r w:rsidRPr="00F428B1">
              <w:rPr>
                <w:b/>
                <w:bCs/>
                <w:sz w:val="13"/>
                <w:szCs w:val="13"/>
              </w:rPr>
              <w:t>(31/12/2025</w:t>
            </w:r>
            <w:r w:rsidR="00DA47BD" w:rsidRPr="00F428B1">
              <w:rPr>
                <w:b/>
                <w:bCs/>
                <w:sz w:val="13"/>
                <w:szCs w:val="13"/>
              </w:rPr>
              <w:t>)</w:t>
            </w:r>
          </w:p>
        </w:tc>
        <w:tc>
          <w:tcPr>
            <w:tcW w:w="2496"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84CF41A" w14:textId="77777777" w:rsidR="00DA47BD" w:rsidRPr="00F428B1" w:rsidRDefault="00045EC7" w:rsidP="00DA47BD">
            <w:pPr>
              <w:widowControl w:val="0"/>
              <w:ind w:right="-20"/>
              <w:jc w:val="center"/>
              <w:rPr>
                <w:b/>
                <w:bCs/>
                <w:sz w:val="13"/>
                <w:szCs w:val="13"/>
              </w:rPr>
            </w:pPr>
            <w:r w:rsidRPr="00F428B1">
              <w:rPr>
                <w:b/>
                <w:bCs/>
                <w:sz w:val="13"/>
                <w:szCs w:val="13"/>
              </w:rPr>
              <w:t>Bağımsız Denetimden Geçmiş</w:t>
            </w:r>
            <w:r w:rsidRPr="00F428B1">
              <w:rPr>
                <w:b/>
                <w:bCs/>
                <w:sz w:val="13"/>
                <w:szCs w:val="13"/>
              </w:rPr>
              <w:br/>
            </w:r>
            <w:r w:rsidR="00DA47BD" w:rsidRPr="00F428B1">
              <w:rPr>
                <w:b/>
                <w:bCs/>
                <w:sz w:val="13"/>
                <w:szCs w:val="13"/>
              </w:rPr>
              <w:t>Önceki Dönem</w:t>
            </w:r>
          </w:p>
          <w:p w14:paraId="5B3D3ABF" w14:textId="0F6C9B44" w:rsidR="00DA47BD" w:rsidRPr="00F428B1" w:rsidRDefault="008E52F6" w:rsidP="00DA47BD">
            <w:pPr>
              <w:widowControl w:val="0"/>
              <w:jc w:val="center"/>
              <w:rPr>
                <w:rFonts w:eastAsia="Arial Unicode MS"/>
                <w:b/>
                <w:bCs/>
                <w:sz w:val="13"/>
                <w:szCs w:val="13"/>
              </w:rPr>
            </w:pPr>
            <w:r w:rsidRPr="00F428B1">
              <w:rPr>
                <w:b/>
                <w:bCs/>
                <w:sz w:val="13"/>
                <w:szCs w:val="13"/>
              </w:rPr>
              <w:t>(31/12/2024</w:t>
            </w:r>
            <w:r w:rsidR="00DA47BD" w:rsidRPr="00F428B1">
              <w:rPr>
                <w:b/>
                <w:bCs/>
                <w:sz w:val="13"/>
                <w:szCs w:val="13"/>
              </w:rPr>
              <w:t>)</w:t>
            </w:r>
          </w:p>
        </w:tc>
      </w:tr>
      <w:tr w:rsidR="00DA47BD" w:rsidRPr="00F428B1" w14:paraId="7CFC69FE"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0FD9F57" w14:textId="77777777" w:rsidR="00DA47BD" w:rsidRPr="00F428B1" w:rsidRDefault="00DA47BD" w:rsidP="00DA47BD">
            <w:pPr>
              <w:widowControl w:val="0"/>
              <w:jc w:val="right"/>
              <w:rPr>
                <w:rFonts w:eastAsia="Arial Unicode MS"/>
                <w:b/>
                <w:bCs/>
                <w:sz w:val="13"/>
                <w:szCs w:val="13"/>
              </w:rPr>
            </w:pPr>
          </w:p>
        </w:tc>
        <w:tc>
          <w:tcPr>
            <w:tcW w:w="4370" w:type="dxa"/>
            <w:tcBorders>
              <w:top w:val="nil"/>
              <w:left w:val="nil"/>
              <w:bottom w:val="nil"/>
              <w:right w:val="nil"/>
            </w:tcBorders>
            <w:noWrap/>
            <w:tcMar>
              <w:top w:w="18" w:type="dxa"/>
              <w:left w:w="18" w:type="dxa"/>
              <w:bottom w:w="0" w:type="dxa"/>
              <w:right w:w="18" w:type="dxa"/>
            </w:tcMar>
            <w:vAlign w:val="bottom"/>
          </w:tcPr>
          <w:p w14:paraId="5CD6B654" w14:textId="77777777" w:rsidR="00DA47BD" w:rsidRPr="00F428B1" w:rsidRDefault="00DA47BD" w:rsidP="00DA47BD">
            <w:pPr>
              <w:widowControl w:val="0"/>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341D99AB" w14:textId="77777777" w:rsidR="00DA47BD" w:rsidRPr="00F428B1" w:rsidRDefault="00DA47BD" w:rsidP="00DA47BD">
            <w:pPr>
              <w:widowControl w:val="0"/>
              <w:jc w:val="center"/>
              <w:rPr>
                <w:rFonts w:eastAsia="Arial Unicode MS"/>
                <w:b/>
                <w:bCs/>
                <w:sz w:val="13"/>
                <w:szCs w:val="13"/>
              </w:rPr>
            </w:pPr>
          </w:p>
        </w:tc>
        <w:tc>
          <w:tcPr>
            <w:tcW w:w="2156" w:type="dxa"/>
            <w:gridSpan w:val="3"/>
            <w:vMerge/>
            <w:tcBorders>
              <w:left w:val="single" w:sz="4" w:space="0" w:color="auto"/>
              <w:bottom w:val="single" w:sz="4" w:space="0" w:color="auto"/>
              <w:right w:val="single" w:sz="4" w:space="0" w:color="auto"/>
            </w:tcBorders>
            <w:vAlign w:val="bottom"/>
          </w:tcPr>
          <w:p w14:paraId="6E9D1733" w14:textId="77777777" w:rsidR="00DA47BD" w:rsidRPr="00F428B1" w:rsidRDefault="00DA47BD" w:rsidP="00DA47BD">
            <w:pPr>
              <w:widowControl w:val="0"/>
              <w:jc w:val="center"/>
              <w:rPr>
                <w:rFonts w:eastAsia="Arial Unicode MS"/>
                <w:b/>
                <w:bCs/>
                <w:sz w:val="13"/>
                <w:szCs w:val="13"/>
              </w:rPr>
            </w:pPr>
          </w:p>
        </w:tc>
        <w:tc>
          <w:tcPr>
            <w:tcW w:w="2496"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B8FF6D1" w14:textId="77777777" w:rsidR="00DA47BD" w:rsidRPr="00F428B1" w:rsidRDefault="00DA47BD" w:rsidP="00DA47BD">
            <w:pPr>
              <w:widowControl w:val="0"/>
              <w:jc w:val="center"/>
              <w:rPr>
                <w:rFonts w:eastAsia="Arial Unicode MS"/>
                <w:b/>
                <w:bCs/>
                <w:sz w:val="13"/>
                <w:szCs w:val="13"/>
              </w:rPr>
            </w:pPr>
          </w:p>
        </w:tc>
      </w:tr>
      <w:tr w:rsidR="00DA47BD" w:rsidRPr="00F428B1" w14:paraId="4E1AE624"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7B2CB5" w14:textId="77777777" w:rsidR="00DA47BD" w:rsidRPr="00F428B1" w:rsidRDefault="00DA47BD" w:rsidP="00DA47BD">
            <w:pPr>
              <w:widowControl w:val="0"/>
              <w:rPr>
                <w:rFonts w:eastAsia="Arial Unicode MS"/>
                <w:b/>
                <w:bCs/>
                <w:sz w:val="13"/>
                <w:szCs w:val="13"/>
              </w:rPr>
            </w:pPr>
          </w:p>
        </w:tc>
        <w:tc>
          <w:tcPr>
            <w:tcW w:w="4370" w:type="dxa"/>
            <w:tcBorders>
              <w:top w:val="nil"/>
              <w:left w:val="nil"/>
              <w:bottom w:val="nil"/>
              <w:right w:val="nil"/>
            </w:tcBorders>
            <w:noWrap/>
            <w:tcMar>
              <w:top w:w="18" w:type="dxa"/>
              <w:left w:w="18" w:type="dxa"/>
              <w:bottom w:w="0" w:type="dxa"/>
              <w:right w:w="18" w:type="dxa"/>
            </w:tcMar>
            <w:vAlign w:val="bottom"/>
          </w:tcPr>
          <w:p w14:paraId="626F0A45" w14:textId="77777777" w:rsidR="00DA47BD" w:rsidRPr="00F428B1" w:rsidRDefault="00DA47BD" w:rsidP="00DA47BD">
            <w:pPr>
              <w:widowControl w:val="0"/>
              <w:rPr>
                <w:rFonts w:eastAsia="Arial Unicode MS"/>
                <w:b/>
                <w:bCs/>
                <w:sz w:val="13"/>
                <w:szCs w:val="13"/>
              </w:rPr>
            </w:pPr>
            <w:r w:rsidRPr="00F428B1">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58E9F645" w14:textId="77777777" w:rsidR="00DA47BD" w:rsidRPr="00F428B1" w:rsidRDefault="00DA47BD" w:rsidP="00DA47BD">
            <w:pPr>
              <w:widowControl w:val="0"/>
              <w:jc w:val="center"/>
              <w:rPr>
                <w:rFonts w:eastAsia="Arial Unicode MS"/>
                <w:b/>
                <w:bCs/>
                <w:sz w:val="13"/>
                <w:szCs w:val="13"/>
              </w:rPr>
            </w:pPr>
          </w:p>
        </w:tc>
        <w:tc>
          <w:tcPr>
            <w:tcW w:w="739" w:type="dxa"/>
            <w:tcBorders>
              <w:top w:val="single" w:sz="4" w:space="0" w:color="auto"/>
              <w:left w:val="nil"/>
              <w:bottom w:val="single" w:sz="4" w:space="0" w:color="auto"/>
              <w:right w:val="dotted" w:sz="4" w:space="0" w:color="auto"/>
            </w:tcBorders>
            <w:vAlign w:val="bottom"/>
          </w:tcPr>
          <w:p w14:paraId="2299A2EA"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TP</w:t>
            </w:r>
          </w:p>
        </w:tc>
        <w:tc>
          <w:tcPr>
            <w:tcW w:w="708" w:type="dxa"/>
            <w:tcBorders>
              <w:top w:val="single" w:sz="4" w:space="0" w:color="auto"/>
              <w:left w:val="dotted" w:sz="4" w:space="0" w:color="auto"/>
              <w:bottom w:val="single" w:sz="4" w:space="0" w:color="auto"/>
              <w:right w:val="dotted" w:sz="4" w:space="0" w:color="auto"/>
            </w:tcBorders>
            <w:vAlign w:val="bottom"/>
          </w:tcPr>
          <w:p w14:paraId="7B0BA96B"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YP</w:t>
            </w:r>
          </w:p>
        </w:tc>
        <w:tc>
          <w:tcPr>
            <w:tcW w:w="709" w:type="dxa"/>
            <w:tcBorders>
              <w:top w:val="single" w:sz="4" w:space="0" w:color="auto"/>
              <w:left w:val="dotted" w:sz="4" w:space="0" w:color="auto"/>
              <w:bottom w:val="single" w:sz="4" w:space="0" w:color="auto"/>
              <w:right w:val="single" w:sz="4" w:space="0" w:color="auto"/>
            </w:tcBorders>
            <w:vAlign w:val="bottom"/>
          </w:tcPr>
          <w:p w14:paraId="096F79D7"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4A1EC46"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22F1F1A1"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YP</w:t>
            </w:r>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36CF69CE" w14:textId="77777777" w:rsidR="00DA47BD" w:rsidRPr="00F428B1" w:rsidRDefault="00DA47BD" w:rsidP="00DA47BD">
            <w:pPr>
              <w:widowControl w:val="0"/>
              <w:ind w:left="-107" w:right="49"/>
              <w:jc w:val="right"/>
              <w:rPr>
                <w:rFonts w:eastAsia="Arial Unicode MS"/>
                <w:b/>
                <w:bCs/>
                <w:sz w:val="13"/>
                <w:szCs w:val="13"/>
              </w:rPr>
            </w:pPr>
            <w:r w:rsidRPr="00F428B1">
              <w:rPr>
                <w:b/>
                <w:bCs/>
                <w:sz w:val="13"/>
                <w:szCs w:val="13"/>
              </w:rPr>
              <w:t>Toplam</w:t>
            </w:r>
          </w:p>
        </w:tc>
      </w:tr>
      <w:tr w:rsidR="00DA47BD" w:rsidRPr="00F428B1" w14:paraId="0EA9D17E" w14:textId="77777777" w:rsidTr="006A3D94">
        <w:trPr>
          <w:trHeight w:val="113"/>
        </w:trPr>
        <w:tc>
          <w:tcPr>
            <w:tcW w:w="581" w:type="dxa"/>
            <w:tcBorders>
              <w:top w:val="single" w:sz="4" w:space="0" w:color="auto"/>
              <w:left w:val="single" w:sz="4" w:space="0" w:color="auto"/>
              <w:right w:val="nil"/>
            </w:tcBorders>
            <w:noWrap/>
            <w:tcMar>
              <w:top w:w="18" w:type="dxa"/>
              <w:left w:w="18" w:type="dxa"/>
              <w:bottom w:w="0" w:type="dxa"/>
              <w:right w:w="18" w:type="dxa"/>
            </w:tcMar>
          </w:tcPr>
          <w:p w14:paraId="78FBD8E7" w14:textId="77777777" w:rsidR="00DA47BD" w:rsidRPr="00F428B1" w:rsidRDefault="00DA47BD" w:rsidP="00DA47BD">
            <w:pPr>
              <w:widowControl w:val="0"/>
              <w:rPr>
                <w:rFonts w:eastAsia="Arial Unicode MS"/>
                <w:b/>
                <w:bCs/>
                <w:sz w:val="13"/>
                <w:szCs w:val="13"/>
              </w:rPr>
            </w:pPr>
          </w:p>
        </w:tc>
        <w:tc>
          <w:tcPr>
            <w:tcW w:w="4370" w:type="dxa"/>
            <w:tcBorders>
              <w:top w:val="single" w:sz="4" w:space="0" w:color="auto"/>
              <w:left w:val="nil"/>
              <w:right w:val="nil"/>
            </w:tcBorders>
            <w:noWrap/>
            <w:tcMar>
              <w:top w:w="18" w:type="dxa"/>
              <w:left w:w="18" w:type="dxa"/>
              <w:bottom w:w="0" w:type="dxa"/>
              <w:right w:w="18" w:type="dxa"/>
            </w:tcMar>
            <w:vAlign w:val="bottom"/>
          </w:tcPr>
          <w:p w14:paraId="70BD1059" w14:textId="77777777" w:rsidR="00DA47BD" w:rsidRPr="00F428B1" w:rsidRDefault="00DA47BD" w:rsidP="00DA47BD">
            <w:pPr>
              <w:widowControl w:val="0"/>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0291F0B" w14:textId="77777777" w:rsidR="00DA47BD" w:rsidRPr="00F428B1" w:rsidRDefault="00DA47BD" w:rsidP="00DA47BD">
            <w:pPr>
              <w:widowControl w:val="0"/>
              <w:jc w:val="center"/>
              <w:rPr>
                <w:rFonts w:eastAsia="Arial Unicode MS"/>
                <w:b/>
                <w:bCs/>
                <w:sz w:val="13"/>
                <w:szCs w:val="13"/>
              </w:rPr>
            </w:pPr>
          </w:p>
        </w:tc>
        <w:tc>
          <w:tcPr>
            <w:tcW w:w="739" w:type="dxa"/>
            <w:tcBorders>
              <w:top w:val="single" w:sz="4" w:space="0" w:color="auto"/>
              <w:left w:val="nil"/>
              <w:right w:val="dotted" w:sz="4" w:space="0" w:color="auto"/>
            </w:tcBorders>
            <w:vAlign w:val="bottom"/>
          </w:tcPr>
          <w:p w14:paraId="6498B472"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708" w:type="dxa"/>
            <w:tcBorders>
              <w:top w:val="single" w:sz="4" w:space="0" w:color="auto"/>
              <w:left w:val="dotted" w:sz="4" w:space="0" w:color="auto"/>
              <w:right w:val="dotted" w:sz="4" w:space="0" w:color="auto"/>
            </w:tcBorders>
            <w:vAlign w:val="bottom"/>
          </w:tcPr>
          <w:p w14:paraId="514F763E"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709" w:type="dxa"/>
            <w:tcBorders>
              <w:top w:val="single" w:sz="4" w:space="0" w:color="auto"/>
              <w:left w:val="dotted" w:sz="4" w:space="0" w:color="auto"/>
              <w:right w:val="single" w:sz="4" w:space="0" w:color="auto"/>
            </w:tcBorders>
            <w:vAlign w:val="bottom"/>
          </w:tcPr>
          <w:p w14:paraId="707819E3"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A8612D9"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148DF291"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249F4F16" w14:textId="77777777" w:rsidR="00DA47BD" w:rsidRPr="00F428B1" w:rsidRDefault="00DA47BD" w:rsidP="00DA47BD">
            <w:pPr>
              <w:pStyle w:val="xl108"/>
              <w:widowControl w:val="0"/>
              <w:pBdr>
                <w:right w:val="none" w:sz="0" w:space="0" w:color="auto"/>
              </w:pBdr>
              <w:spacing w:before="0" w:beforeAutospacing="0" w:after="0" w:afterAutospacing="0"/>
              <w:ind w:left="-107" w:right="49"/>
              <w:rPr>
                <w:rFonts w:ascii="Times New Roman" w:hAnsi="Times New Roman" w:cs="Times New Roman"/>
                <w:sz w:val="13"/>
                <w:szCs w:val="13"/>
              </w:rPr>
            </w:pPr>
          </w:p>
        </w:tc>
      </w:tr>
      <w:tr w:rsidR="008E52F6" w:rsidRPr="00F428B1" w14:paraId="0F18D6E9" w14:textId="77777777" w:rsidTr="006A3D94">
        <w:trPr>
          <w:trHeight w:val="113"/>
        </w:trPr>
        <w:tc>
          <w:tcPr>
            <w:tcW w:w="581" w:type="dxa"/>
            <w:tcBorders>
              <w:left w:val="single" w:sz="4" w:space="0" w:color="auto"/>
              <w:bottom w:val="nil"/>
            </w:tcBorders>
            <w:noWrap/>
            <w:tcMar>
              <w:top w:w="18" w:type="dxa"/>
              <w:left w:w="18" w:type="dxa"/>
              <w:bottom w:w="0" w:type="dxa"/>
              <w:right w:w="18" w:type="dxa"/>
            </w:tcMar>
          </w:tcPr>
          <w:p w14:paraId="23D681BA"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I.</w:t>
            </w:r>
          </w:p>
        </w:tc>
        <w:tc>
          <w:tcPr>
            <w:tcW w:w="4370" w:type="dxa"/>
            <w:tcBorders>
              <w:bottom w:val="nil"/>
              <w:right w:val="single" w:sz="4" w:space="0" w:color="auto"/>
            </w:tcBorders>
            <w:noWrap/>
            <w:tcMar>
              <w:top w:w="18" w:type="dxa"/>
              <w:left w:w="18" w:type="dxa"/>
              <w:bottom w:w="0" w:type="dxa"/>
              <w:right w:w="18" w:type="dxa"/>
            </w:tcMar>
          </w:tcPr>
          <w:p w14:paraId="773B83D3" w14:textId="77777777" w:rsidR="008E52F6" w:rsidRPr="00F428B1" w:rsidRDefault="008E52F6" w:rsidP="008E52F6">
            <w:pPr>
              <w:pStyle w:val="Gvdemetni0"/>
              <w:shd w:val="clear" w:color="auto" w:fill="auto"/>
              <w:spacing w:line="240" w:lineRule="auto"/>
              <w:ind w:firstLine="0"/>
              <w:rPr>
                <w:b/>
                <w:sz w:val="13"/>
                <w:szCs w:val="13"/>
              </w:rPr>
            </w:pPr>
            <w:r w:rsidRPr="00F428B1">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tcPr>
          <w:p w14:paraId="413D2BE4" w14:textId="77777777" w:rsidR="008E52F6" w:rsidRPr="00F428B1" w:rsidRDefault="008E52F6" w:rsidP="008E52F6">
            <w:pPr>
              <w:widowControl w:val="0"/>
              <w:jc w:val="center"/>
              <w:rPr>
                <w:rFonts w:eastAsia="Arial Unicode MS"/>
                <w:b/>
                <w:sz w:val="13"/>
                <w:szCs w:val="13"/>
              </w:rPr>
            </w:pPr>
            <w:r w:rsidRPr="00F428B1">
              <w:rPr>
                <w:rFonts w:eastAsia="Arial Unicode MS"/>
                <w:b/>
                <w:sz w:val="13"/>
                <w:szCs w:val="13"/>
              </w:rPr>
              <w:t>(1)</w:t>
            </w:r>
          </w:p>
        </w:tc>
        <w:tc>
          <w:tcPr>
            <w:tcW w:w="739" w:type="dxa"/>
            <w:tcBorders>
              <w:top w:val="nil"/>
              <w:left w:val="nil"/>
              <w:bottom w:val="nil"/>
              <w:right w:val="dotted" w:sz="4" w:space="0" w:color="auto"/>
            </w:tcBorders>
            <w:shd w:val="clear" w:color="000000" w:fill="FFFFFF"/>
            <w:vAlign w:val="bottom"/>
          </w:tcPr>
          <w:p w14:paraId="62C99594" w14:textId="01899611" w:rsidR="008E52F6" w:rsidRPr="00F428B1" w:rsidRDefault="00551D16" w:rsidP="008E52F6">
            <w:pPr>
              <w:widowControl w:val="0"/>
              <w:ind w:left="-107" w:right="49"/>
              <w:jc w:val="right"/>
              <w:rPr>
                <w:b/>
                <w:sz w:val="13"/>
                <w:szCs w:val="13"/>
              </w:rPr>
            </w:pPr>
            <w:r w:rsidRPr="00F428B1">
              <w:rPr>
                <w:b/>
                <w:sz w:val="13"/>
                <w:szCs w:val="13"/>
              </w:rPr>
              <w:t>14.796.606</w:t>
            </w:r>
          </w:p>
        </w:tc>
        <w:tc>
          <w:tcPr>
            <w:tcW w:w="708" w:type="dxa"/>
            <w:tcBorders>
              <w:top w:val="nil"/>
              <w:left w:val="dotted" w:sz="4" w:space="0" w:color="auto"/>
              <w:bottom w:val="nil"/>
              <w:right w:val="dotted" w:sz="4" w:space="0" w:color="auto"/>
            </w:tcBorders>
            <w:shd w:val="clear" w:color="000000" w:fill="FFFFFF"/>
            <w:vAlign w:val="bottom"/>
          </w:tcPr>
          <w:p w14:paraId="6A7C411B" w14:textId="49887F0B" w:rsidR="008E52F6" w:rsidRPr="00F428B1" w:rsidRDefault="00551D16" w:rsidP="008E52F6">
            <w:pPr>
              <w:widowControl w:val="0"/>
              <w:ind w:left="-107" w:right="49"/>
              <w:jc w:val="right"/>
              <w:rPr>
                <w:b/>
                <w:sz w:val="13"/>
                <w:szCs w:val="13"/>
              </w:rPr>
            </w:pPr>
            <w:r w:rsidRPr="00F428B1">
              <w:rPr>
                <w:b/>
                <w:sz w:val="13"/>
                <w:szCs w:val="13"/>
              </w:rPr>
              <w:t>2.064.454</w:t>
            </w:r>
          </w:p>
        </w:tc>
        <w:tc>
          <w:tcPr>
            <w:tcW w:w="709" w:type="dxa"/>
            <w:tcBorders>
              <w:top w:val="nil"/>
              <w:left w:val="dotted" w:sz="4" w:space="0" w:color="auto"/>
              <w:bottom w:val="nil"/>
              <w:right w:val="single" w:sz="4" w:space="0" w:color="auto"/>
            </w:tcBorders>
            <w:shd w:val="clear" w:color="000000" w:fill="FFFFFF"/>
            <w:vAlign w:val="bottom"/>
          </w:tcPr>
          <w:p w14:paraId="3BDA89B1" w14:textId="6D2BA349" w:rsidR="008E52F6" w:rsidRPr="00F428B1" w:rsidRDefault="00551D16" w:rsidP="008E52F6">
            <w:pPr>
              <w:widowControl w:val="0"/>
              <w:ind w:left="-107" w:right="49"/>
              <w:jc w:val="right"/>
              <w:rPr>
                <w:b/>
                <w:sz w:val="13"/>
                <w:szCs w:val="13"/>
              </w:rPr>
            </w:pPr>
            <w:r w:rsidRPr="00F428B1">
              <w:rPr>
                <w:b/>
                <w:sz w:val="13"/>
                <w:szCs w:val="13"/>
              </w:rPr>
              <w:t>16.861.060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9E11FD2" w14:textId="1E79C33A" w:rsidR="008E52F6" w:rsidRPr="00F428B1" w:rsidRDefault="008E52F6" w:rsidP="008E52F6">
            <w:pPr>
              <w:widowControl w:val="0"/>
              <w:ind w:left="-107" w:right="49"/>
              <w:jc w:val="right"/>
              <w:rPr>
                <w:b/>
                <w:bCs/>
                <w:sz w:val="13"/>
                <w:szCs w:val="13"/>
              </w:rPr>
            </w:pPr>
            <w:r w:rsidRPr="00F428B1">
              <w:rPr>
                <w:b/>
                <w:sz w:val="13"/>
                <w:szCs w:val="13"/>
              </w:rPr>
              <w:t>3.320.647</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C8E90EE" w14:textId="72E226E5" w:rsidR="008E52F6" w:rsidRPr="00F428B1" w:rsidRDefault="008E52F6" w:rsidP="008E52F6">
            <w:pPr>
              <w:widowControl w:val="0"/>
              <w:ind w:left="-107" w:right="49"/>
              <w:jc w:val="right"/>
              <w:rPr>
                <w:b/>
                <w:bCs/>
                <w:sz w:val="13"/>
                <w:szCs w:val="13"/>
              </w:rPr>
            </w:pPr>
            <w:r w:rsidRPr="00F428B1">
              <w:rPr>
                <w:b/>
                <w:sz w:val="13"/>
                <w:szCs w:val="13"/>
              </w:rPr>
              <w:t>63.133</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45AEBE7" w14:textId="00BA47DD" w:rsidR="008E52F6" w:rsidRPr="00F428B1" w:rsidRDefault="008E52F6" w:rsidP="008E52F6">
            <w:pPr>
              <w:widowControl w:val="0"/>
              <w:ind w:left="-107" w:right="49"/>
              <w:jc w:val="right"/>
              <w:rPr>
                <w:b/>
                <w:bCs/>
                <w:sz w:val="13"/>
                <w:szCs w:val="13"/>
              </w:rPr>
            </w:pPr>
            <w:r w:rsidRPr="00F428B1">
              <w:rPr>
                <w:b/>
                <w:sz w:val="13"/>
                <w:szCs w:val="13"/>
              </w:rPr>
              <w:t>3.383.780</w:t>
            </w:r>
          </w:p>
        </w:tc>
      </w:tr>
      <w:tr w:rsidR="00551D16" w:rsidRPr="00F428B1" w14:paraId="7DD10C32"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6F961E4"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II.</w:t>
            </w:r>
          </w:p>
        </w:tc>
        <w:tc>
          <w:tcPr>
            <w:tcW w:w="4370" w:type="dxa"/>
            <w:tcBorders>
              <w:top w:val="nil"/>
              <w:left w:val="nil"/>
              <w:bottom w:val="nil"/>
              <w:right w:val="nil"/>
            </w:tcBorders>
            <w:noWrap/>
            <w:tcMar>
              <w:top w:w="18" w:type="dxa"/>
              <w:left w:w="18" w:type="dxa"/>
              <w:bottom w:w="0" w:type="dxa"/>
              <w:right w:w="18" w:type="dxa"/>
            </w:tcMar>
          </w:tcPr>
          <w:p w14:paraId="682D38F9"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9EF9DCC"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(2)</w:t>
            </w:r>
          </w:p>
        </w:tc>
        <w:tc>
          <w:tcPr>
            <w:tcW w:w="739" w:type="dxa"/>
            <w:tcBorders>
              <w:top w:val="nil"/>
              <w:left w:val="nil"/>
              <w:bottom w:val="nil"/>
              <w:right w:val="dotted" w:sz="4" w:space="0" w:color="auto"/>
            </w:tcBorders>
            <w:shd w:val="clear" w:color="000000" w:fill="FFFFFF"/>
            <w:vAlign w:val="bottom"/>
          </w:tcPr>
          <w:p w14:paraId="68855FD1" w14:textId="0FAA606E"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5FB9C46B" w14:textId="16421DAD"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74B1217F" w14:textId="017934CB"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A5F032A" w14:textId="5B114489"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A09502E" w14:textId="68793DC5"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255BA19" w14:textId="5546F0BB"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6B0F5D1D"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7CDE66E"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III.</w:t>
            </w:r>
          </w:p>
        </w:tc>
        <w:tc>
          <w:tcPr>
            <w:tcW w:w="4370" w:type="dxa"/>
            <w:tcBorders>
              <w:top w:val="nil"/>
              <w:left w:val="nil"/>
              <w:bottom w:val="nil"/>
              <w:right w:val="nil"/>
            </w:tcBorders>
            <w:noWrap/>
            <w:tcMar>
              <w:top w:w="18" w:type="dxa"/>
              <w:left w:w="18" w:type="dxa"/>
              <w:bottom w:w="0" w:type="dxa"/>
              <w:right w:w="18" w:type="dxa"/>
            </w:tcMar>
          </w:tcPr>
          <w:p w14:paraId="110DE501"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D16FF13"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(3)</w:t>
            </w:r>
          </w:p>
        </w:tc>
        <w:tc>
          <w:tcPr>
            <w:tcW w:w="739" w:type="dxa"/>
            <w:tcBorders>
              <w:top w:val="nil"/>
              <w:left w:val="nil"/>
              <w:bottom w:val="nil"/>
              <w:right w:val="dotted" w:sz="4" w:space="0" w:color="auto"/>
            </w:tcBorders>
            <w:shd w:val="clear" w:color="000000" w:fill="FFFFFF"/>
            <w:vAlign w:val="bottom"/>
          </w:tcPr>
          <w:p w14:paraId="56446015" w14:textId="21EAF30A"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1826D9DA" w14:textId="4D7A8F50"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258039F8" w14:textId="71D8DCBE"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33C944B" w14:textId="6D5C17F8"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611D9BE" w14:textId="727A5EE8"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75DAEEFD" w14:textId="6D451D2E"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0EFE4AAB"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7740F74"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IV.</w:t>
            </w:r>
          </w:p>
        </w:tc>
        <w:tc>
          <w:tcPr>
            <w:tcW w:w="4370" w:type="dxa"/>
            <w:tcBorders>
              <w:top w:val="nil"/>
              <w:left w:val="nil"/>
              <w:bottom w:val="nil"/>
              <w:right w:val="nil"/>
            </w:tcBorders>
            <w:noWrap/>
            <w:tcMar>
              <w:top w:w="18" w:type="dxa"/>
              <w:left w:w="18" w:type="dxa"/>
              <w:bottom w:w="0" w:type="dxa"/>
              <w:right w:w="18" w:type="dxa"/>
            </w:tcMar>
          </w:tcPr>
          <w:p w14:paraId="4A81C0F6"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ED485D1"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(4)</w:t>
            </w:r>
          </w:p>
        </w:tc>
        <w:tc>
          <w:tcPr>
            <w:tcW w:w="739" w:type="dxa"/>
            <w:tcBorders>
              <w:top w:val="nil"/>
              <w:left w:val="nil"/>
              <w:bottom w:val="nil"/>
              <w:right w:val="dotted" w:sz="4" w:space="0" w:color="auto"/>
            </w:tcBorders>
            <w:vAlign w:val="bottom"/>
          </w:tcPr>
          <w:p w14:paraId="6A1E84B4" w14:textId="2799641B"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2FD5EF3E" w14:textId="42A215AF"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3D47EF0C" w14:textId="5F26A50D"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BAA6AD1" w14:textId="5653C558"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3D08408" w14:textId="6B3973DD"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1165F1EA" w14:textId="35465869"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00AAC724"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C833F7D"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V.</w:t>
            </w:r>
          </w:p>
        </w:tc>
        <w:tc>
          <w:tcPr>
            <w:tcW w:w="4370" w:type="dxa"/>
            <w:tcBorders>
              <w:top w:val="nil"/>
              <w:left w:val="nil"/>
              <w:bottom w:val="nil"/>
              <w:right w:val="nil"/>
            </w:tcBorders>
            <w:noWrap/>
            <w:tcMar>
              <w:top w:w="18" w:type="dxa"/>
              <w:left w:w="18" w:type="dxa"/>
              <w:bottom w:w="0" w:type="dxa"/>
              <w:right w:w="18" w:type="dxa"/>
            </w:tcMar>
          </w:tcPr>
          <w:p w14:paraId="62276F2E" w14:textId="137C2238" w:rsidR="00551D16" w:rsidRPr="00F428B1" w:rsidRDefault="00551D16" w:rsidP="00551D16">
            <w:pPr>
              <w:widowControl w:val="0"/>
              <w:rPr>
                <w:rFonts w:eastAsia="Arial Unicode MS"/>
                <w:b/>
                <w:sz w:val="13"/>
                <w:szCs w:val="13"/>
              </w:rPr>
            </w:pPr>
            <w:r w:rsidRPr="00F428B1">
              <w:rPr>
                <w:rFonts w:eastAsia="Arial Unicode MS"/>
                <w:b/>
                <w:sz w:val="13"/>
                <w:szCs w:val="13"/>
              </w:rPr>
              <w:t>GERÇEĞE UYGUN DEĞER FARKI K</w:t>
            </w:r>
            <w:r w:rsidR="00041AD5" w:rsidRPr="00041AD5">
              <w:rPr>
                <w:rFonts w:eastAsia="Arial Unicode MS"/>
                <w:b/>
                <w:sz w:val="13"/>
                <w:szCs w:val="13"/>
              </w:rPr>
              <w:t>Â</w:t>
            </w:r>
            <w:r w:rsidRPr="00F428B1">
              <w:rPr>
                <w:rFonts w:eastAsia="Arial Unicode MS"/>
                <w:b/>
                <w:sz w:val="13"/>
                <w:szCs w:val="13"/>
              </w:rPr>
              <w:t>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DE13093"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(5)</w:t>
            </w:r>
          </w:p>
        </w:tc>
        <w:tc>
          <w:tcPr>
            <w:tcW w:w="739" w:type="dxa"/>
            <w:tcBorders>
              <w:top w:val="nil"/>
              <w:left w:val="nil"/>
              <w:bottom w:val="nil"/>
              <w:right w:val="dotted" w:sz="4" w:space="0" w:color="auto"/>
            </w:tcBorders>
            <w:vAlign w:val="bottom"/>
          </w:tcPr>
          <w:p w14:paraId="63112A5A" w14:textId="6896D2B0"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2492AC51" w14:textId="7D1DAA83"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29E96F4D" w14:textId="7623581A"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B5FA892" w14:textId="1AA71399"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FD2F3CF" w14:textId="344C56EC"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7AE00EF5" w14:textId="3A2CEF57"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7C1E4245"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2A6668D"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VI.</w:t>
            </w:r>
          </w:p>
        </w:tc>
        <w:tc>
          <w:tcPr>
            <w:tcW w:w="4370" w:type="dxa"/>
            <w:tcBorders>
              <w:top w:val="nil"/>
              <w:left w:val="nil"/>
              <w:bottom w:val="nil"/>
              <w:right w:val="nil"/>
            </w:tcBorders>
            <w:noWrap/>
            <w:tcMar>
              <w:top w:w="18" w:type="dxa"/>
              <w:left w:w="18" w:type="dxa"/>
              <w:bottom w:w="0" w:type="dxa"/>
              <w:right w:w="18" w:type="dxa"/>
            </w:tcMar>
          </w:tcPr>
          <w:p w14:paraId="34B90B16"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9EB247F"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(6)</w:t>
            </w:r>
          </w:p>
        </w:tc>
        <w:tc>
          <w:tcPr>
            <w:tcW w:w="739" w:type="dxa"/>
            <w:tcBorders>
              <w:top w:val="nil"/>
              <w:left w:val="nil"/>
              <w:bottom w:val="nil"/>
              <w:right w:val="dotted" w:sz="4" w:space="0" w:color="auto"/>
            </w:tcBorders>
            <w:vAlign w:val="bottom"/>
          </w:tcPr>
          <w:p w14:paraId="0CE3E1A3" w14:textId="44F7C8AB"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1D53DC92" w14:textId="70DA1F43"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nil"/>
              <w:bottom w:val="nil"/>
              <w:right w:val="single" w:sz="4" w:space="0" w:color="auto"/>
            </w:tcBorders>
            <w:vAlign w:val="bottom"/>
          </w:tcPr>
          <w:p w14:paraId="354182EA" w14:textId="7AEE30B1"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D48157D" w14:textId="765F402B"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16D2504" w14:textId="5681C39B"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1331E4AB" w14:textId="09DEECE2"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70BAD5AE"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FE13C37" w14:textId="77777777" w:rsidR="00551D16" w:rsidRPr="00F428B1" w:rsidRDefault="00551D16" w:rsidP="00551D16">
            <w:pPr>
              <w:widowControl w:val="0"/>
              <w:rPr>
                <w:rFonts w:eastAsia="Arial Unicode MS"/>
                <w:sz w:val="13"/>
                <w:szCs w:val="13"/>
              </w:rPr>
            </w:pPr>
            <w:r w:rsidRPr="00F428B1">
              <w:rPr>
                <w:rFonts w:eastAsia="Arial Unicode MS"/>
                <w:sz w:val="13"/>
                <w:szCs w:val="13"/>
              </w:rPr>
              <w:t>6.1</w:t>
            </w:r>
          </w:p>
        </w:tc>
        <w:tc>
          <w:tcPr>
            <w:tcW w:w="4370" w:type="dxa"/>
            <w:tcBorders>
              <w:top w:val="nil"/>
              <w:left w:val="nil"/>
              <w:bottom w:val="nil"/>
              <w:right w:val="nil"/>
            </w:tcBorders>
            <w:noWrap/>
            <w:tcMar>
              <w:top w:w="18" w:type="dxa"/>
              <w:left w:w="18" w:type="dxa"/>
              <w:bottom w:w="0" w:type="dxa"/>
              <w:right w:w="18" w:type="dxa"/>
            </w:tcMar>
          </w:tcPr>
          <w:p w14:paraId="6ECFDA3A" w14:textId="1C397292" w:rsidR="00551D16" w:rsidRPr="00F428B1" w:rsidRDefault="00551D16" w:rsidP="00551D16">
            <w:pPr>
              <w:widowControl w:val="0"/>
              <w:rPr>
                <w:rFonts w:eastAsia="Arial Unicode MS"/>
                <w:sz w:val="13"/>
                <w:szCs w:val="13"/>
              </w:rPr>
            </w:pPr>
            <w:r w:rsidRPr="00F428B1">
              <w:rPr>
                <w:rFonts w:eastAsia="Arial Unicode MS"/>
                <w:sz w:val="13"/>
                <w:szCs w:val="13"/>
              </w:rPr>
              <w:t>Türev Finansal Yükümlülüklerin Gerçeğe Uygun Değer Farkı K</w:t>
            </w:r>
            <w:r w:rsidR="00041AD5" w:rsidRPr="00041AD5">
              <w:rPr>
                <w:rFonts w:eastAsia="Arial Unicode MS"/>
                <w:sz w:val="13"/>
                <w:szCs w:val="13"/>
              </w:rPr>
              <w:t>â</w:t>
            </w:r>
            <w:r w:rsidRPr="00F428B1">
              <w:rPr>
                <w:rFonts w:eastAsia="Arial Unicode MS"/>
                <w:sz w:val="13"/>
                <w:szCs w:val="13"/>
              </w:rPr>
              <w:t>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6F3D184" w14:textId="77777777" w:rsidR="00551D16" w:rsidRPr="00F428B1" w:rsidRDefault="00551D16" w:rsidP="00551D16">
            <w:pPr>
              <w:widowControl w:val="0"/>
              <w:jc w:val="center"/>
              <w:rPr>
                <w:rFonts w:eastAsia="Arial Unicode MS"/>
                <w:b/>
                <w:sz w:val="13"/>
                <w:szCs w:val="13"/>
              </w:rPr>
            </w:pPr>
          </w:p>
        </w:tc>
        <w:tc>
          <w:tcPr>
            <w:tcW w:w="739" w:type="dxa"/>
            <w:tcBorders>
              <w:top w:val="nil"/>
              <w:left w:val="nil"/>
              <w:bottom w:val="nil"/>
              <w:right w:val="dotted" w:sz="4" w:space="0" w:color="auto"/>
            </w:tcBorders>
            <w:vAlign w:val="bottom"/>
          </w:tcPr>
          <w:p w14:paraId="42B984E7" w14:textId="1ECEF11C"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622C647D" w14:textId="04048DED"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5C17EFB1" w14:textId="3DC56CE7"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D5342CD" w14:textId="4D1ED534"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E3682B9" w14:textId="3F34348F"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C41BB4A" w14:textId="057AFFAF"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0B9FF1D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AA45F35" w14:textId="77777777" w:rsidR="00551D16" w:rsidRPr="00F428B1" w:rsidRDefault="00551D16" w:rsidP="00551D16">
            <w:pPr>
              <w:widowControl w:val="0"/>
              <w:rPr>
                <w:rFonts w:eastAsia="Arial Unicode MS"/>
                <w:sz w:val="13"/>
                <w:szCs w:val="13"/>
              </w:rPr>
            </w:pPr>
            <w:r w:rsidRPr="00F428B1">
              <w:rPr>
                <w:rFonts w:eastAsia="Arial Unicode MS"/>
                <w:sz w:val="13"/>
                <w:szCs w:val="13"/>
              </w:rPr>
              <w:t>6.2</w:t>
            </w:r>
          </w:p>
        </w:tc>
        <w:tc>
          <w:tcPr>
            <w:tcW w:w="4370" w:type="dxa"/>
            <w:tcBorders>
              <w:top w:val="nil"/>
              <w:left w:val="nil"/>
              <w:bottom w:val="nil"/>
              <w:right w:val="nil"/>
            </w:tcBorders>
            <w:noWrap/>
            <w:tcMar>
              <w:top w:w="18" w:type="dxa"/>
              <w:left w:w="18" w:type="dxa"/>
              <w:bottom w:w="0" w:type="dxa"/>
              <w:right w:w="18" w:type="dxa"/>
            </w:tcMar>
          </w:tcPr>
          <w:p w14:paraId="1EE55CC8" w14:textId="77777777" w:rsidR="00551D16" w:rsidRPr="00F428B1" w:rsidRDefault="00551D16" w:rsidP="00551D16">
            <w:pPr>
              <w:widowControl w:val="0"/>
              <w:rPr>
                <w:rFonts w:eastAsia="Arial Unicode MS"/>
                <w:sz w:val="13"/>
                <w:szCs w:val="13"/>
              </w:rPr>
            </w:pPr>
            <w:r w:rsidRPr="00F428B1">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025270B"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0C57A84B" w14:textId="59EFAF69"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19DFE9D0" w14:textId="5B2932A6"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3E199C9D" w14:textId="5688EC89"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79A1AE2" w14:textId="1E8919A0"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E0646DC" w14:textId="45910DD4"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1D96262" w14:textId="0033F6AD"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0EFCB806"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20D8D58"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VII.</w:t>
            </w:r>
          </w:p>
        </w:tc>
        <w:tc>
          <w:tcPr>
            <w:tcW w:w="4370" w:type="dxa"/>
            <w:tcBorders>
              <w:top w:val="nil"/>
              <w:left w:val="nil"/>
              <w:bottom w:val="nil"/>
              <w:right w:val="nil"/>
            </w:tcBorders>
            <w:noWrap/>
            <w:tcMar>
              <w:top w:w="18" w:type="dxa"/>
              <w:left w:w="18" w:type="dxa"/>
              <w:bottom w:w="0" w:type="dxa"/>
              <w:right w:w="18" w:type="dxa"/>
            </w:tcMar>
          </w:tcPr>
          <w:p w14:paraId="2CF410F9"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A3BEAE6"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(7)</w:t>
            </w:r>
          </w:p>
        </w:tc>
        <w:tc>
          <w:tcPr>
            <w:tcW w:w="739" w:type="dxa"/>
            <w:tcBorders>
              <w:top w:val="nil"/>
              <w:left w:val="single" w:sz="4" w:space="0" w:color="auto"/>
              <w:bottom w:val="nil"/>
              <w:right w:val="dotted" w:sz="4" w:space="0" w:color="auto"/>
            </w:tcBorders>
            <w:shd w:val="clear" w:color="auto" w:fill="FFFFFF" w:themeFill="background1"/>
            <w:vAlign w:val="bottom"/>
          </w:tcPr>
          <w:p w14:paraId="57AF51DB" w14:textId="4C6BD19D" w:rsidR="00551D16" w:rsidRPr="00F428B1" w:rsidRDefault="00551D16" w:rsidP="00551D16">
            <w:pPr>
              <w:widowControl w:val="0"/>
              <w:ind w:left="-107" w:right="49"/>
              <w:jc w:val="right"/>
              <w:rPr>
                <w:b/>
                <w:sz w:val="13"/>
                <w:szCs w:val="13"/>
              </w:rPr>
            </w:pPr>
            <w:r w:rsidRPr="00F428B1">
              <w:rPr>
                <w:b/>
                <w:sz w:val="13"/>
                <w:szCs w:val="13"/>
              </w:rPr>
              <w:t>84.111</w:t>
            </w:r>
          </w:p>
        </w:tc>
        <w:tc>
          <w:tcPr>
            <w:tcW w:w="708" w:type="dxa"/>
            <w:tcBorders>
              <w:top w:val="nil"/>
              <w:left w:val="dotted" w:sz="4" w:space="0" w:color="auto"/>
              <w:bottom w:val="nil"/>
              <w:right w:val="dotted" w:sz="4" w:space="0" w:color="auto"/>
            </w:tcBorders>
            <w:shd w:val="clear" w:color="auto" w:fill="FFFFFF" w:themeFill="background1"/>
            <w:vAlign w:val="bottom"/>
          </w:tcPr>
          <w:p w14:paraId="7BE42E03" w14:textId="3BD02635" w:rsidR="00551D16" w:rsidRPr="00F428B1" w:rsidRDefault="00551D16" w:rsidP="00551D16">
            <w:pPr>
              <w:widowControl w:val="0"/>
              <w:ind w:left="-107" w:right="49"/>
              <w:jc w:val="right"/>
              <w:rPr>
                <w:sz w:val="13"/>
                <w:szCs w:val="13"/>
              </w:rPr>
            </w:pPr>
            <w:r w:rsidRPr="00F428B1">
              <w:rPr>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7BC61D60" w14:textId="0532B93A" w:rsidR="00551D16" w:rsidRPr="00F428B1" w:rsidRDefault="00551D16" w:rsidP="00551D16">
            <w:pPr>
              <w:widowControl w:val="0"/>
              <w:ind w:left="-107" w:right="49"/>
              <w:jc w:val="right"/>
              <w:rPr>
                <w:b/>
                <w:sz w:val="13"/>
                <w:szCs w:val="13"/>
              </w:rPr>
            </w:pPr>
            <w:r w:rsidRPr="00F428B1">
              <w:rPr>
                <w:b/>
                <w:sz w:val="13"/>
                <w:szCs w:val="13"/>
              </w:rPr>
              <w:t>84.111</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A61E87A" w14:textId="44F7D48E" w:rsidR="00551D16" w:rsidRPr="00F428B1" w:rsidRDefault="00551D16" w:rsidP="00551D16">
            <w:pPr>
              <w:widowControl w:val="0"/>
              <w:ind w:left="-107" w:right="49"/>
              <w:jc w:val="right"/>
              <w:rPr>
                <w:b/>
                <w:bCs/>
                <w:sz w:val="13"/>
                <w:szCs w:val="13"/>
              </w:rPr>
            </w:pPr>
            <w:r w:rsidRPr="00F428B1">
              <w:rPr>
                <w:b/>
                <w:sz w:val="13"/>
                <w:szCs w:val="13"/>
              </w:rPr>
              <w:t>18.638</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9209339" w14:textId="5390A09A" w:rsidR="00551D16" w:rsidRPr="00F428B1" w:rsidRDefault="00551D16" w:rsidP="00551D16">
            <w:pPr>
              <w:widowControl w:val="0"/>
              <w:ind w:left="-107" w:right="49"/>
              <w:jc w:val="right"/>
              <w:rPr>
                <w:bCs/>
                <w:sz w:val="13"/>
                <w:szCs w:val="13"/>
              </w:rPr>
            </w:pPr>
            <w:r w:rsidRPr="00F428B1">
              <w:rPr>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1BCB1C6" w14:textId="10FC53B6" w:rsidR="00551D16" w:rsidRPr="00F428B1" w:rsidRDefault="00551D16" w:rsidP="00551D16">
            <w:pPr>
              <w:widowControl w:val="0"/>
              <w:ind w:left="-107" w:right="49"/>
              <w:jc w:val="right"/>
              <w:rPr>
                <w:b/>
                <w:bCs/>
                <w:sz w:val="13"/>
                <w:szCs w:val="13"/>
              </w:rPr>
            </w:pPr>
            <w:r w:rsidRPr="00F428B1">
              <w:rPr>
                <w:b/>
                <w:sz w:val="13"/>
                <w:szCs w:val="13"/>
              </w:rPr>
              <w:t>18.638</w:t>
            </w:r>
          </w:p>
        </w:tc>
      </w:tr>
      <w:tr w:rsidR="00551D16" w:rsidRPr="00F428B1" w14:paraId="038E987D"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02C6F69"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VIII.</w:t>
            </w:r>
          </w:p>
        </w:tc>
        <w:tc>
          <w:tcPr>
            <w:tcW w:w="4370" w:type="dxa"/>
            <w:tcBorders>
              <w:top w:val="nil"/>
              <w:left w:val="nil"/>
              <w:bottom w:val="nil"/>
              <w:right w:val="nil"/>
            </w:tcBorders>
            <w:noWrap/>
            <w:tcMar>
              <w:top w:w="18" w:type="dxa"/>
              <w:left w:w="18" w:type="dxa"/>
              <w:bottom w:w="0" w:type="dxa"/>
              <w:right w:w="18" w:type="dxa"/>
            </w:tcMar>
          </w:tcPr>
          <w:p w14:paraId="13BACF96"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0BA6910"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(8)</w:t>
            </w:r>
          </w:p>
        </w:tc>
        <w:tc>
          <w:tcPr>
            <w:tcW w:w="739" w:type="dxa"/>
            <w:tcBorders>
              <w:top w:val="nil"/>
              <w:left w:val="single" w:sz="4" w:space="0" w:color="auto"/>
              <w:bottom w:val="nil"/>
              <w:right w:val="dotted" w:sz="4" w:space="0" w:color="auto"/>
            </w:tcBorders>
            <w:shd w:val="clear" w:color="auto" w:fill="FFFFFF" w:themeFill="background1"/>
            <w:vAlign w:val="bottom"/>
          </w:tcPr>
          <w:p w14:paraId="0A5D4DCD" w14:textId="1057363C" w:rsidR="00551D16" w:rsidRPr="00F428B1" w:rsidRDefault="00F359C3" w:rsidP="00551D16">
            <w:pPr>
              <w:widowControl w:val="0"/>
              <w:ind w:left="-107" w:right="49"/>
              <w:jc w:val="right"/>
              <w:rPr>
                <w:b/>
                <w:sz w:val="13"/>
                <w:szCs w:val="13"/>
              </w:rPr>
            </w:pPr>
            <w:r>
              <w:rPr>
                <w:b/>
                <w:sz w:val="13"/>
                <w:szCs w:val="13"/>
              </w:rPr>
              <w:t>1.035.046</w:t>
            </w:r>
          </w:p>
        </w:tc>
        <w:tc>
          <w:tcPr>
            <w:tcW w:w="708" w:type="dxa"/>
            <w:tcBorders>
              <w:top w:val="nil"/>
              <w:left w:val="dotted" w:sz="4" w:space="0" w:color="auto"/>
              <w:bottom w:val="nil"/>
              <w:right w:val="dotted" w:sz="4" w:space="0" w:color="auto"/>
            </w:tcBorders>
            <w:shd w:val="clear" w:color="auto" w:fill="FFFFFF" w:themeFill="background1"/>
            <w:vAlign w:val="bottom"/>
          </w:tcPr>
          <w:p w14:paraId="387E73C9" w14:textId="04932752" w:rsidR="00551D16" w:rsidRPr="00F428B1" w:rsidRDefault="00551D16" w:rsidP="00551D16">
            <w:pPr>
              <w:widowControl w:val="0"/>
              <w:ind w:left="-107" w:right="49"/>
              <w:jc w:val="right"/>
              <w:rPr>
                <w:b/>
                <w:sz w:val="13"/>
                <w:szCs w:val="13"/>
              </w:rPr>
            </w:pPr>
            <w:r w:rsidRPr="00F428B1">
              <w:rPr>
                <w:b/>
                <w:sz w:val="13"/>
                <w:szCs w:val="13"/>
              </w:rPr>
              <w:t>19.863</w:t>
            </w:r>
          </w:p>
        </w:tc>
        <w:tc>
          <w:tcPr>
            <w:tcW w:w="709" w:type="dxa"/>
            <w:tcBorders>
              <w:top w:val="nil"/>
              <w:left w:val="dotted" w:sz="4" w:space="0" w:color="auto"/>
              <w:bottom w:val="nil"/>
              <w:right w:val="single" w:sz="4" w:space="0" w:color="auto"/>
            </w:tcBorders>
            <w:shd w:val="clear" w:color="auto" w:fill="FFFFFF" w:themeFill="background1"/>
            <w:vAlign w:val="bottom"/>
          </w:tcPr>
          <w:p w14:paraId="662CC1D8" w14:textId="7CC8618D" w:rsidR="00551D16" w:rsidRPr="00F428B1" w:rsidRDefault="00F359C3" w:rsidP="00551D16">
            <w:pPr>
              <w:widowControl w:val="0"/>
              <w:ind w:left="-107" w:right="49"/>
              <w:jc w:val="right"/>
              <w:rPr>
                <w:b/>
                <w:sz w:val="13"/>
                <w:szCs w:val="13"/>
              </w:rPr>
            </w:pPr>
            <w:r>
              <w:rPr>
                <w:b/>
                <w:sz w:val="13"/>
                <w:szCs w:val="13"/>
              </w:rPr>
              <w:t>1.054.909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E155921" w14:textId="7270CAFE" w:rsidR="00551D16" w:rsidRPr="00F428B1" w:rsidRDefault="00551D16" w:rsidP="00551D16">
            <w:pPr>
              <w:widowControl w:val="0"/>
              <w:ind w:left="-107" w:right="49"/>
              <w:jc w:val="right"/>
              <w:rPr>
                <w:b/>
                <w:bCs/>
                <w:sz w:val="13"/>
                <w:szCs w:val="13"/>
              </w:rPr>
            </w:pPr>
            <w:r w:rsidRPr="00F428B1">
              <w:rPr>
                <w:b/>
                <w:sz w:val="13"/>
                <w:szCs w:val="13"/>
              </w:rPr>
              <w:t>210.653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40922C6" w14:textId="66E4C241" w:rsidR="00551D16" w:rsidRPr="00F428B1" w:rsidRDefault="00551D16" w:rsidP="00551D16">
            <w:pPr>
              <w:widowControl w:val="0"/>
              <w:ind w:left="-107" w:right="49"/>
              <w:jc w:val="right"/>
              <w:rPr>
                <w:bCs/>
                <w:sz w:val="13"/>
                <w:szCs w:val="13"/>
              </w:rPr>
            </w:pPr>
            <w:r w:rsidRPr="00F428B1">
              <w:rPr>
                <w:b/>
                <w:sz w:val="13"/>
                <w:szCs w:val="13"/>
              </w:rPr>
              <w:t>3.275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D87F354" w14:textId="3B6A7495" w:rsidR="00551D16" w:rsidRPr="00F428B1" w:rsidRDefault="00551D16" w:rsidP="00551D16">
            <w:pPr>
              <w:widowControl w:val="0"/>
              <w:ind w:left="-107" w:right="49"/>
              <w:jc w:val="right"/>
              <w:rPr>
                <w:b/>
                <w:bCs/>
                <w:sz w:val="13"/>
                <w:szCs w:val="13"/>
              </w:rPr>
            </w:pPr>
            <w:r w:rsidRPr="00F428B1">
              <w:rPr>
                <w:b/>
                <w:sz w:val="13"/>
                <w:szCs w:val="13"/>
              </w:rPr>
              <w:t>213.928</w:t>
            </w:r>
          </w:p>
        </w:tc>
      </w:tr>
      <w:tr w:rsidR="00551D16" w:rsidRPr="00F428B1" w14:paraId="6702E489"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07CA504" w14:textId="77777777" w:rsidR="00551D16" w:rsidRPr="00F428B1" w:rsidRDefault="00551D16" w:rsidP="00551D16">
            <w:pPr>
              <w:widowControl w:val="0"/>
              <w:rPr>
                <w:rFonts w:eastAsia="Arial Unicode MS"/>
                <w:sz w:val="13"/>
                <w:szCs w:val="13"/>
              </w:rPr>
            </w:pPr>
            <w:r w:rsidRPr="00F428B1">
              <w:rPr>
                <w:rFonts w:eastAsia="Arial Unicode MS"/>
                <w:sz w:val="13"/>
                <w:szCs w:val="13"/>
              </w:rPr>
              <w:t>8.1</w:t>
            </w:r>
          </w:p>
        </w:tc>
        <w:tc>
          <w:tcPr>
            <w:tcW w:w="4370" w:type="dxa"/>
            <w:tcBorders>
              <w:top w:val="nil"/>
              <w:left w:val="nil"/>
              <w:bottom w:val="nil"/>
              <w:right w:val="nil"/>
            </w:tcBorders>
            <w:noWrap/>
            <w:tcMar>
              <w:top w:w="18" w:type="dxa"/>
              <w:left w:w="18" w:type="dxa"/>
              <w:bottom w:w="0" w:type="dxa"/>
              <w:right w:w="18" w:type="dxa"/>
            </w:tcMar>
          </w:tcPr>
          <w:p w14:paraId="18D3475F" w14:textId="77777777" w:rsidR="00551D16" w:rsidRPr="00F428B1" w:rsidRDefault="00551D16" w:rsidP="00551D16">
            <w:pPr>
              <w:widowControl w:val="0"/>
              <w:rPr>
                <w:rFonts w:eastAsia="Arial Unicode MS"/>
                <w:sz w:val="13"/>
                <w:szCs w:val="13"/>
              </w:rPr>
            </w:pPr>
            <w:r w:rsidRPr="00F428B1">
              <w:rPr>
                <w:rFonts w:eastAsia="Arial Unicode MS"/>
                <w:sz w:val="13"/>
                <w:szCs w:val="13"/>
              </w:rPr>
              <w:t>Genel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C65D4D6"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69A300F6" w14:textId="3595742C" w:rsidR="00551D16" w:rsidRPr="00F428B1" w:rsidRDefault="00551D16" w:rsidP="00551D16">
            <w:pPr>
              <w:widowControl w:val="0"/>
              <w:ind w:left="-107" w:right="49"/>
              <w:jc w:val="right"/>
              <w:rPr>
                <w:sz w:val="13"/>
                <w:szCs w:val="13"/>
              </w:rPr>
            </w:pPr>
            <w:r w:rsidRPr="00F428B1">
              <w:rPr>
                <w:sz w:val="13"/>
                <w:szCs w:val="13"/>
              </w:rPr>
              <w:t>294.380</w:t>
            </w:r>
          </w:p>
        </w:tc>
        <w:tc>
          <w:tcPr>
            <w:tcW w:w="708" w:type="dxa"/>
            <w:tcBorders>
              <w:top w:val="nil"/>
              <w:left w:val="dotted" w:sz="4" w:space="0" w:color="auto"/>
              <w:bottom w:val="nil"/>
              <w:right w:val="dotted" w:sz="4" w:space="0" w:color="auto"/>
            </w:tcBorders>
            <w:shd w:val="clear" w:color="auto" w:fill="FFFFFF" w:themeFill="background1"/>
            <w:vAlign w:val="bottom"/>
          </w:tcPr>
          <w:p w14:paraId="2D68DAE0" w14:textId="2837AFDD" w:rsidR="00551D16" w:rsidRPr="00F428B1" w:rsidRDefault="00551D16" w:rsidP="00551D16">
            <w:pPr>
              <w:widowControl w:val="0"/>
              <w:ind w:left="-107" w:right="49"/>
              <w:jc w:val="right"/>
              <w:rPr>
                <w:sz w:val="13"/>
                <w:szCs w:val="13"/>
              </w:rPr>
            </w:pPr>
            <w:r w:rsidRPr="00F428B1">
              <w:rPr>
                <w:sz w:val="13"/>
                <w:szCs w:val="13"/>
              </w:rPr>
              <w:t>8.235</w:t>
            </w:r>
          </w:p>
        </w:tc>
        <w:tc>
          <w:tcPr>
            <w:tcW w:w="709" w:type="dxa"/>
            <w:tcBorders>
              <w:top w:val="nil"/>
              <w:left w:val="dotted" w:sz="4" w:space="0" w:color="auto"/>
              <w:bottom w:val="nil"/>
              <w:right w:val="single" w:sz="4" w:space="0" w:color="auto"/>
            </w:tcBorders>
            <w:shd w:val="clear" w:color="auto" w:fill="FFFFFF" w:themeFill="background1"/>
            <w:vAlign w:val="bottom"/>
          </w:tcPr>
          <w:p w14:paraId="2AA1805E" w14:textId="7766657B" w:rsidR="00551D16" w:rsidRPr="00F428B1" w:rsidRDefault="00551D16" w:rsidP="00551D16">
            <w:pPr>
              <w:widowControl w:val="0"/>
              <w:ind w:left="-107" w:right="49"/>
              <w:jc w:val="right"/>
              <w:rPr>
                <w:sz w:val="13"/>
                <w:szCs w:val="13"/>
              </w:rPr>
            </w:pPr>
            <w:r w:rsidRPr="00F428B1">
              <w:rPr>
                <w:sz w:val="13"/>
                <w:szCs w:val="13"/>
              </w:rPr>
              <w:t>302.615</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0C66A72" w14:textId="7B505835" w:rsidR="00551D16" w:rsidRPr="00F428B1" w:rsidRDefault="00551D16" w:rsidP="00551D16">
            <w:pPr>
              <w:widowControl w:val="0"/>
              <w:ind w:left="-107" w:right="49"/>
              <w:jc w:val="right"/>
              <w:rPr>
                <w:bCs/>
                <w:sz w:val="13"/>
                <w:szCs w:val="13"/>
              </w:rPr>
            </w:pPr>
            <w:r w:rsidRPr="00F428B1">
              <w:rPr>
                <w:sz w:val="13"/>
                <w:szCs w:val="13"/>
              </w:rPr>
              <w:t>49.160</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6EE5827" w14:textId="59F16F37" w:rsidR="00551D16" w:rsidRPr="00F428B1" w:rsidRDefault="00551D16" w:rsidP="00551D16">
            <w:pPr>
              <w:widowControl w:val="0"/>
              <w:ind w:left="-107" w:right="49"/>
              <w:jc w:val="right"/>
              <w:rPr>
                <w:bCs/>
                <w:sz w:val="13"/>
                <w:szCs w:val="13"/>
              </w:rPr>
            </w:pPr>
            <w:r w:rsidRPr="00F428B1">
              <w:rPr>
                <w:sz w:val="13"/>
                <w:szCs w:val="13"/>
              </w:rPr>
              <w:t>1.232</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20B8A79D" w14:textId="40E575EB" w:rsidR="00551D16" w:rsidRPr="00F428B1" w:rsidRDefault="00551D16" w:rsidP="00551D16">
            <w:pPr>
              <w:widowControl w:val="0"/>
              <w:ind w:left="-107" w:right="49"/>
              <w:jc w:val="right"/>
              <w:rPr>
                <w:bCs/>
                <w:sz w:val="13"/>
                <w:szCs w:val="13"/>
              </w:rPr>
            </w:pPr>
            <w:r w:rsidRPr="00F428B1">
              <w:rPr>
                <w:sz w:val="13"/>
                <w:szCs w:val="13"/>
              </w:rPr>
              <w:t>50.392</w:t>
            </w:r>
          </w:p>
        </w:tc>
      </w:tr>
      <w:tr w:rsidR="00551D16" w:rsidRPr="00F428B1" w14:paraId="3821AB61"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50645F1" w14:textId="77777777" w:rsidR="00551D16" w:rsidRPr="00F428B1" w:rsidRDefault="00551D16" w:rsidP="00551D16">
            <w:pPr>
              <w:widowControl w:val="0"/>
              <w:rPr>
                <w:rFonts w:eastAsia="Arial Unicode MS"/>
                <w:sz w:val="13"/>
                <w:szCs w:val="13"/>
              </w:rPr>
            </w:pPr>
            <w:r w:rsidRPr="00F428B1">
              <w:rPr>
                <w:rFonts w:eastAsia="Arial Unicode MS"/>
                <w:sz w:val="13"/>
                <w:szCs w:val="13"/>
              </w:rPr>
              <w:t>8.2</w:t>
            </w:r>
          </w:p>
        </w:tc>
        <w:tc>
          <w:tcPr>
            <w:tcW w:w="4370" w:type="dxa"/>
            <w:tcBorders>
              <w:top w:val="nil"/>
              <w:left w:val="nil"/>
              <w:bottom w:val="nil"/>
              <w:right w:val="nil"/>
            </w:tcBorders>
            <w:noWrap/>
            <w:tcMar>
              <w:top w:w="18" w:type="dxa"/>
              <w:left w:w="18" w:type="dxa"/>
              <w:bottom w:w="0" w:type="dxa"/>
              <w:right w:w="18" w:type="dxa"/>
            </w:tcMar>
          </w:tcPr>
          <w:p w14:paraId="0CB61727" w14:textId="77777777" w:rsidR="00551D16" w:rsidRPr="00F428B1" w:rsidRDefault="00551D16" w:rsidP="00551D16">
            <w:pPr>
              <w:widowControl w:val="0"/>
              <w:rPr>
                <w:rFonts w:eastAsia="Arial Unicode MS"/>
                <w:sz w:val="13"/>
                <w:szCs w:val="13"/>
              </w:rPr>
            </w:pPr>
            <w:r w:rsidRPr="00F428B1">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0A2FC86"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47BE73DA" w14:textId="73C64901" w:rsidR="00551D16" w:rsidRPr="00F428B1" w:rsidRDefault="00551D16" w:rsidP="00551D16">
            <w:pPr>
              <w:widowControl w:val="0"/>
              <w:ind w:left="-107" w:right="49"/>
              <w:jc w:val="right"/>
              <w:rPr>
                <w:b/>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706F3D7F" w14:textId="18EB9970" w:rsidR="00551D16" w:rsidRPr="00F428B1" w:rsidRDefault="00551D16" w:rsidP="00551D16">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76972007" w14:textId="216A0AB9" w:rsidR="00551D16" w:rsidRPr="00F428B1" w:rsidRDefault="00551D16" w:rsidP="00551D16">
            <w:pPr>
              <w:widowControl w:val="0"/>
              <w:ind w:left="-107" w:right="49"/>
              <w:jc w:val="right"/>
              <w:rPr>
                <w:b/>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EB4A627" w14:textId="46194217"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356F884" w14:textId="471EF19F"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A88AB56" w14:textId="69CCBB8D"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78962D61"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EB8775C" w14:textId="77777777" w:rsidR="00551D16" w:rsidRPr="00F428B1" w:rsidRDefault="00551D16" w:rsidP="00551D16">
            <w:pPr>
              <w:widowControl w:val="0"/>
              <w:rPr>
                <w:rFonts w:eastAsia="Arial Unicode MS"/>
                <w:sz w:val="13"/>
                <w:szCs w:val="13"/>
              </w:rPr>
            </w:pPr>
            <w:r w:rsidRPr="00F428B1">
              <w:rPr>
                <w:rFonts w:eastAsia="Arial Unicode MS"/>
                <w:sz w:val="13"/>
                <w:szCs w:val="13"/>
              </w:rPr>
              <w:t>8.3</w:t>
            </w:r>
          </w:p>
        </w:tc>
        <w:tc>
          <w:tcPr>
            <w:tcW w:w="4370" w:type="dxa"/>
            <w:tcBorders>
              <w:top w:val="nil"/>
              <w:left w:val="nil"/>
              <w:bottom w:val="nil"/>
              <w:right w:val="nil"/>
            </w:tcBorders>
            <w:noWrap/>
            <w:tcMar>
              <w:top w:w="18" w:type="dxa"/>
              <w:left w:w="18" w:type="dxa"/>
              <w:bottom w:w="0" w:type="dxa"/>
              <w:right w:w="18" w:type="dxa"/>
            </w:tcMar>
          </w:tcPr>
          <w:p w14:paraId="05C7FD6F" w14:textId="77777777" w:rsidR="00551D16" w:rsidRPr="00F428B1" w:rsidRDefault="00551D16" w:rsidP="00551D16">
            <w:pPr>
              <w:widowControl w:val="0"/>
              <w:rPr>
                <w:rFonts w:eastAsia="Arial Unicode MS"/>
                <w:sz w:val="13"/>
                <w:szCs w:val="13"/>
              </w:rPr>
            </w:pPr>
            <w:r w:rsidRPr="00F428B1">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4524C49"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auto" w:fill="FFFFFF" w:themeFill="background1"/>
            <w:vAlign w:val="bottom"/>
          </w:tcPr>
          <w:p w14:paraId="444578DE" w14:textId="2E53628C" w:rsidR="00551D16" w:rsidRPr="00F428B1" w:rsidRDefault="00F359C3" w:rsidP="00551D16">
            <w:pPr>
              <w:widowControl w:val="0"/>
              <w:ind w:left="-107" w:right="49"/>
              <w:jc w:val="right"/>
              <w:rPr>
                <w:sz w:val="13"/>
                <w:szCs w:val="13"/>
              </w:rPr>
            </w:pPr>
            <w:r>
              <w:rPr>
                <w:sz w:val="13"/>
                <w:szCs w:val="13"/>
              </w:rPr>
              <w:t>37.447</w:t>
            </w:r>
          </w:p>
        </w:tc>
        <w:tc>
          <w:tcPr>
            <w:tcW w:w="708" w:type="dxa"/>
            <w:tcBorders>
              <w:top w:val="nil"/>
              <w:left w:val="dotted" w:sz="4" w:space="0" w:color="auto"/>
              <w:bottom w:val="nil"/>
              <w:right w:val="dotted" w:sz="4" w:space="0" w:color="auto"/>
            </w:tcBorders>
            <w:shd w:val="clear" w:color="auto" w:fill="FFFFFF" w:themeFill="background1"/>
            <w:vAlign w:val="bottom"/>
          </w:tcPr>
          <w:p w14:paraId="383AA927" w14:textId="3B21CC7C" w:rsidR="00551D16" w:rsidRPr="00F428B1" w:rsidRDefault="00551D16" w:rsidP="00551D16">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3D78021A" w14:textId="4FF8664E" w:rsidR="00551D16" w:rsidRPr="00F428B1" w:rsidRDefault="00F359C3" w:rsidP="00551D16">
            <w:pPr>
              <w:widowControl w:val="0"/>
              <w:ind w:left="-107" w:right="49"/>
              <w:jc w:val="right"/>
              <w:rPr>
                <w:sz w:val="13"/>
                <w:szCs w:val="13"/>
              </w:rPr>
            </w:pPr>
            <w:r>
              <w:rPr>
                <w:sz w:val="13"/>
                <w:szCs w:val="13"/>
              </w:rPr>
              <w:t>37.447</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3FF57D7B" w14:textId="425CAC9C" w:rsidR="00551D16" w:rsidRPr="00F428B1" w:rsidRDefault="00551D16" w:rsidP="00551D16">
            <w:pPr>
              <w:widowControl w:val="0"/>
              <w:ind w:left="-107" w:right="49"/>
              <w:jc w:val="right"/>
              <w:rPr>
                <w:bCs/>
                <w:sz w:val="13"/>
                <w:szCs w:val="13"/>
              </w:rPr>
            </w:pPr>
            <w:r w:rsidRPr="00F428B1">
              <w:rPr>
                <w:sz w:val="13"/>
                <w:szCs w:val="13"/>
              </w:rPr>
              <w:t>23.533</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7DBAFF3" w14:textId="3000E425"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1F9D611" w14:textId="1EE8668F" w:rsidR="00551D16" w:rsidRPr="00F428B1" w:rsidRDefault="00551D16" w:rsidP="00551D16">
            <w:pPr>
              <w:widowControl w:val="0"/>
              <w:ind w:left="-107" w:right="49"/>
              <w:jc w:val="right"/>
              <w:rPr>
                <w:bCs/>
                <w:sz w:val="13"/>
                <w:szCs w:val="13"/>
              </w:rPr>
            </w:pPr>
            <w:r w:rsidRPr="00F428B1">
              <w:rPr>
                <w:sz w:val="13"/>
                <w:szCs w:val="13"/>
              </w:rPr>
              <w:t>23.533</w:t>
            </w:r>
          </w:p>
        </w:tc>
      </w:tr>
      <w:tr w:rsidR="00551D16" w:rsidRPr="00F428B1" w14:paraId="07E3E4D8"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457CEF6" w14:textId="77777777" w:rsidR="00551D16" w:rsidRPr="00F428B1" w:rsidRDefault="00551D16" w:rsidP="00551D16">
            <w:pPr>
              <w:widowControl w:val="0"/>
              <w:rPr>
                <w:rFonts w:eastAsia="Arial Unicode MS"/>
                <w:sz w:val="13"/>
                <w:szCs w:val="13"/>
              </w:rPr>
            </w:pPr>
            <w:r w:rsidRPr="00F428B1">
              <w:rPr>
                <w:rFonts w:eastAsia="Arial Unicode MS"/>
                <w:sz w:val="13"/>
                <w:szCs w:val="13"/>
              </w:rPr>
              <w:t>8.4</w:t>
            </w:r>
          </w:p>
        </w:tc>
        <w:tc>
          <w:tcPr>
            <w:tcW w:w="4370" w:type="dxa"/>
            <w:tcBorders>
              <w:top w:val="nil"/>
              <w:left w:val="nil"/>
              <w:bottom w:val="nil"/>
              <w:right w:val="nil"/>
            </w:tcBorders>
            <w:noWrap/>
            <w:tcMar>
              <w:top w:w="18" w:type="dxa"/>
              <w:left w:w="18" w:type="dxa"/>
              <w:bottom w:w="0" w:type="dxa"/>
              <w:right w:w="18" w:type="dxa"/>
            </w:tcMar>
          </w:tcPr>
          <w:p w14:paraId="27AB7C6D" w14:textId="77777777" w:rsidR="00551D16" w:rsidRPr="00F428B1" w:rsidRDefault="00551D16" w:rsidP="00551D16">
            <w:pPr>
              <w:widowControl w:val="0"/>
              <w:rPr>
                <w:rFonts w:eastAsia="Arial Unicode MS"/>
                <w:sz w:val="13"/>
                <w:szCs w:val="13"/>
              </w:rPr>
            </w:pPr>
            <w:r w:rsidRPr="00F428B1">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8D118E4"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08B4E4FB" w14:textId="05376C2E"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1EC1384B" w14:textId="3A3DDB75"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7599572E" w14:textId="7218DA90"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6B279EC" w14:textId="7962F7F0"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7FC1019" w14:textId="68EEF474"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C028637" w14:textId="4CA0071F"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57B1EB0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CCEE57F" w14:textId="77777777" w:rsidR="00551D16" w:rsidRPr="00F428B1" w:rsidRDefault="00551D16" w:rsidP="00551D16">
            <w:pPr>
              <w:widowControl w:val="0"/>
              <w:rPr>
                <w:rFonts w:eastAsia="Arial Unicode MS"/>
                <w:sz w:val="13"/>
                <w:szCs w:val="13"/>
              </w:rPr>
            </w:pPr>
            <w:r w:rsidRPr="00F428B1">
              <w:rPr>
                <w:rFonts w:eastAsia="Arial Unicode MS"/>
                <w:sz w:val="13"/>
                <w:szCs w:val="13"/>
              </w:rPr>
              <w:t>8.5</w:t>
            </w:r>
          </w:p>
        </w:tc>
        <w:tc>
          <w:tcPr>
            <w:tcW w:w="4370" w:type="dxa"/>
            <w:tcBorders>
              <w:top w:val="nil"/>
              <w:left w:val="nil"/>
              <w:bottom w:val="nil"/>
              <w:right w:val="nil"/>
            </w:tcBorders>
            <w:noWrap/>
            <w:tcMar>
              <w:top w:w="18" w:type="dxa"/>
              <w:left w:w="18" w:type="dxa"/>
              <w:bottom w:w="0" w:type="dxa"/>
              <w:right w:w="18" w:type="dxa"/>
            </w:tcMar>
          </w:tcPr>
          <w:p w14:paraId="3847075D" w14:textId="77777777" w:rsidR="00551D16" w:rsidRPr="00F428B1" w:rsidRDefault="00551D16" w:rsidP="00551D16">
            <w:pPr>
              <w:widowControl w:val="0"/>
              <w:rPr>
                <w:rFonts w:eastAsia="Arial Unicode MS"/>
                <w:sz w:val="13"/>
                <w:szCs w:val="13"/>
              </w:rPr>
            </w:pPr>
            <w:r w:rsidRPr="00F428B1">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7F2468A"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4488E81C" w14:textId="0779A930" w:rsidR="00551D16" w:rsidRPr="00F428B1" w:rsidRDefault="00F359C3" w:rsidP="00551D16">
            <w:pPr>
              <w:widowControl w:val="0"/>
              <w:ind w:left="-107" w:right="49"/>
              <w:jc w:val="right"/>
              <w:rPr>
                <w:sz w:val="13"/>
                <w:szCs w:val="13"/>
              </w:rPr>
            </w:pPr>
            <w:r>
              <w:rPr>
                <w:sz w:val="13"/>
                <w:szCs w:val="13"/>
              </w:rPr>
              <w:t>703.219</w:t>
            </w:r>
          </w:p>
        </w:tc>
        <w:tc>
          <w:tcPr>
            <w:tcW w:w="708" w:type="dxa"/>
            <w:tcBorders>
              <w:top w:val="nil"/>
              <w:left w:val="dotted" w:sz="4" w:space="0" w:color="auto"/>
              <w:bottom w:val="nil"/>
              <w:right w:val="dotted" w:sz="4" w:space="0" w:color="auto"/>
            </w:tcBorders>
            <w:shd w:val="clear" w:color="auto" w:fill="FFFFFF" w:themeFill="background1"/>
            <w:vAlign w:val="bottom"/>
          </w:tcPr>
          <w:p w14:paraId="533D5B0E" w14:textId="18CA1CF9" w:rsidR="00551D16" w:rsidRPr="00F428B1" w:rsidRDefault="00551D16" w:rsidP="00551D16">
            <w:pPr>
              <w:widowControl w:val="0"/>
              <w:ind w:left="-107" w:right="49"/>
              <w:jc w:val="right"/>
              <w:rPr>
                <w:sz w:val="13"/>
                <w:szCs w:val="13"/>
              </w:rPr>
            </w:pPr>
            <w:r w:rsidRPr="00F428B1">
              <w:rPr>
                <w:sz w:val="13"/>
                <w:szCs w:val="13"/>
              </w:rPr>
              <w:t>11.628</w:t>
            </w:r>
          </w:p>
        </w:tc>
        <w:tc>
          <w:tcPr>
            <w:tcW w:w="709" w:type="dxa"/>
            <w:tcBorders>
              <w:top w:val="nil"/>
              <w:left w:val="dotted" w:sz="4" w:space="0" w:color="auto"/>
              <w:bottom w:val="nil"/>
              <w:right w:val="single" w:sz="4" w:space="0" w:color="auto"/>
            </w:tcBorders>
            <w:shd w:val="clear" w:color="auto" w:fill="FFFFFF" w:themeFill="background1"/>
            <w:vAlign w:val="bottom"/>
          </w:tcPr>
          <w:p w14:paraId="73DAFC9A" w14:textId="615C4AA9" w:rsidR="00551D16" w:rsidRPr="00F428B1" w:rsidRDefault="00F359C3" w:rsidP="00551D16">
            <w:pPr>
              <w:widowControl w:val="0"/>
              <w:ind w:left="-107" w:right="49"/>
              <w:jc w:val="right"/>
              <w:rPr>
                <w:sz w:val="13"/>
                <w:szCs w:val="13"/>
              </w:rPr>
            </w:pPr>
            <w:r>
              <w:rPr>
                <w:sz w:val="13"/>
                <w:szCs w:val="13"/>
              </w:rPr>
              <w:t>714.847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3199BF4" w14:textId="1180B456" w:rsidR="00551D16" w:rsidRPr="00F428B1" w:rsidRDefault="00551D16" w:rsidP="00551D16">
            <w:pPr>
              <w:widowControl w:val="0"/>
              <w:ind w:left="-107" w:right="49"/>
              <w:jc w:val="right"/>
              <w:rPr>
                <w:bCs/>
                <w:sz w:val="13"/>
                <w:szCs w:val="13"/>
              </w:rPr>
            </w:pPr>
            <w:r w:rsidRPr="00F428B1">
              <w:rPr>
                <w:sz w:val="13"/>
                <w:szCs w:val="13"/>
              </w:rPr>
              <w:t>137.960</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880AACA" w14:textId="4EBD559C" w:rsidR="00551D16" w:rsidRPr="00F428B1" w:rsidRDefault="00551D16" w:rsidP="00551D16">
            <w:pPr>
              <w:widowControl w:val="0"/>
              <w:ind w:left="-107" w:right="49"/>
              <w:jc w:val="right"/>
              <w:rPr>
                <w:b/>
                <w:bCs/>
                <w:sz w:val="13"/>
                <w:szCs w:val="13"/>
              </w:rPr>
            </w:pPr>
            <w:r w:rsidRPr="00F428B1">
              <w:rPr>
                <w:sz w:val="13"/>
                <w:szCs w:val="13"/>
              </w:rPr>
              <w:t>2.043</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B250EB3" w14:textId="5EAA129D" w:rsidR="00551D16" w:rsidRPr="00F428B1" w:rsidRDefault="00551D16" w:rsidP="00551D16">
            <w:pPr>
              <w:widowControl w:val="0"/>
              <w:ind w:left="-107" w:right="49"/>
              <w:jc w:val="right"/>
              <w:rPr>
                <w:bCs/>
                <w:sz w:val="13"/>
                <w:szCs w:val="13"/>
              </w:rPr>
            </w:pPr>
            <w:r w:rsidRPr="00F428B1">
              <w:rPr>
                <w:sz w:val="13"/>
                <w:szCs w:val="13"/>
              </w:rPr>
              <w:t>140.003</w:t>
            </w:r>
          </w:p>
        </w:tc>
      </w:tr>
      <w:tr w:rsidR="00551D16" w:rsidRPr="00F428B1" w14:paraId="2DB319A9"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F924B13"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IX.</w:t>
            </w:r>
          </w:p>
        </w:tc>
        <w:tc>
          <w:tcPr>
            <w:tcW w:w="4370" w:type="dxa"/>
            <w:tcBorders>
              <w:top w:val="nil"/>
              <w:left w:val="nil"/>
              <w:bottom w:val="nil"/>
              <w:right w:val="nil"/>
            </w:tcBorders>
            <w:noWrap/>
            <w:tcMar>
              <w:top w:w="18" w:type="dxa"/>
              <w:left w:w="18" w:type="dxa"/>
              <w:bottom w:w="0" w:type="dxa"/>
              <w:right w:w="18" w:type="dxa"/>
            </w:tcMar>
          </w:tcPr>
          <w:p w14:paraId="0A570873"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7EBD082"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(9)</w:t>
            </w:r>
          </w:p>
        </w:tc>
        <w:tc>
          <w:tcPr>
            <w:tcW w:w="739" w:type="dxa"/>
            <w:tcBorders>
              <w:top w:val="nil"/>
              <w:left w:val="single" w:sz="4" w:space="0" w:color="auto"/>
              <w:bottom w:val="nil"/>
              <w:right w:val="dotted" w:sz="4" w:space="0" w:color="auto"/>
            </w:tcBorders>
            <w:shd w:val="clear" w:color="auto" w:fill="FFFFFF" w:themeFill="background1"/>
            <w:vAlign w:val="bottom"/>
          </w:tcPr>
          <w:p w14:paraId="3CAAF5ED" w14:textId="02A76665" w:rsidR="00551D16" w:rsidRPr="00F428B1" w:rsidRDefault="00551D16" w:rsidP="00551D16">
            <w:pPr>
              <w:widowControl w:val="0"/>
              <w:ind w:left="-107" w:right="49"/>
              <w:jc w:val="right"/>
              <w:rPr>
                <w:b/>
                <w:sz w:val="13"/>
                <w:szCs w:val="13"/>
              </w:rPr>
            </w:pPr>
            <w:r w:rsidRPr="00F428B1">
              <w:rPr>
                <w:b/>
                <w:sz w:val="13"/>
                <w:szCs w:val="13"/>
              </w:rPr>
              <w:t>176.547</w:t>
            </w:r>
          </w:p>
        </w:tc>
        <w:tc>
          <w:tcPr>
            <w:tcW w:w="708" w:type="dxa"/>
            <w:tcBorders>
              <w:top w:val="nil"/>
              <w:left w:val="dotted" w:sz="4" w:space="0" w:color="auto"/>
              <w:bottom w:val="nil"/>
              <w:right w:val="dotted" w:sz="4" w:space="0" w:color="auto"/>
            </w:tcBorders>
            <w:shd w:val="clear" w:color="auto" w:fill="FFFFFF" w:themeFill="background1"/>
            <w:vAlign w:val="bottom"/>
          </w:tcPr>
          <w:p w14:paraId="05A951C1" w14:textId="0CDDCC60" w:rsidR="00551D16" w:rsidRPr="00F428B1" w:rsidRDefault="00551D16" w:rsidP="00551D16">
            <w:pPr>
              <w:widowControl w:val="0"/>
              <w:ind w:left="-107" w:right="49"/>
              <w:jc w:val="right"/>
              <w:rPr>
                <w:sz w:val="13"/>
                <w:szCs w:val="13"/>
              </w:rPr>
            </w:pPr>
            <w:r w:rsidRPr="00F428B1">
              <w:rPr>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4BB2059F" w14:textId="5B5EAE39" w:rsidR="00551D16" w:rsidRPr="00F428B1" w:rsidRDefault="00551D16" w:rsidP="00551D16">
            <w:pPr>
              <w:widowControl w:val="0"/>
              <w:ind w:left="-107" w:right="49"/>
              <w:jc w:val="right"/>
              <w:rPr>
                <w:b/>
                <w:sz w:val="13"/>
                <w:szCs w:val="13"/>
              </w:rPr>
            </w:pPr>
            <w:r w:rsidRPr="00F428B1">
              <w:rPr>
                <w:b/>
                <w:sz w:val="13"/>
                <w:szCs w:val="13"/>
              </w:rPr>
              <w:t>176.547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78E7A8F" w14:textId="2E6905B2" w:rsidR="00551D16" w:rsidRPr="00F428B1" w:rsidRDefault="00551D16" w:rsidP="00551D16">
            <w:pPr>
              <w:widowControl w:val="0"/>
              <w:ind w:left="-107" w:right="49"/>
              <w:jc w:val="right"/>
              <w:rPr>
                <w:b/>
                <w:bCs/>
                <w:sz w:val="13"/>
                <w:szCs w:val="13"/>
              </w:rPr>
            </w:pPr>
            <w:r w:rsidRPr="00F428B1">
              <w:rPr>
                <w:b/>
                <w:sz w:val="13"/>
                <w:szCs w:val="13"/>
              </w:rPr>
              <w:t>51.615</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000729B" w14:textId="07CB40F7" w:rsidR="00551D16" w:rsidRPr="00F428B1" w:rsidRDefault="00551D16" w:rsidP="00551D16">
            <w:pPr>
              <w:widowControl w:val="0"/>
              <w:ind w:left="-107" w:right="49"/>
              <w:jc w:val="right"/>
              <w:rPr>
                <w:bCs/>
                <w:sz w:val="13"/>
                <w:szCs w:val="13"/>
              </w:rPr>
            </w:pPr>
            <w:r w:rsidRPr="00F428B1">
              <w:rPr>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C394FB2" w14:textId="4AAA97D9" w:rsidR="00551D16" w:rsidRPr="00F428B1" w:rsidRDefault="00551D16" w:rsidP="00551D16">
            <w:pPr>
              <w:widowControl w:val="0"/>
              <w:ind w:left="-107" w:right="49"/>
              <w:jc w:val="right"/>
              <w:rPr>
                <w:b/>
                <w:bCs/>
                <w:sz w:val="13"/>
                <w:szCs w:val="13"/>
              </w:rPr>
            </w:pPr>
            <w:r w:rsidRPr="00F428B1">
              <w:rPr>
                <w:b/>
                <w:sz w:val="13"/>
                <w:szCs w:val="13"/>
              </w:rPr>
              <w:t>51.615</w:t>
            </w:r>
          </w:p>
        </w:tc>
      </w:tr>
      <w:tr w:rsidR="00551D16" w:rsidRPr="00F428B1" w14:paraId="5F7CE4CB"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AEC4049"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X</w:t>
            </w:r>
          </w:p>
        </w:tc>
        <w:tc>
          <w:tcPr>
            <w:tcW w:w="4370" w:type="dxa"/>
            <w:tcBorders>
              <w:top w:val="nil"/>
              <w:left w:val="nil"/>
              <w:bottom w:val="nil"/>
              <w:right w:val="nil"/>
            </w:tcBorders>
            <w:noWrap/>
            <w:tcMar>
              <w:top w:w="18" w:type="dxa"/>
              <w:left w:w="18" w:type="dxa"/>
              <w:bottom w:w="0" w:type="dxa"/>
              <w:right w:w="18" w:type="dxa"/>
            </w:tcMar>
          </w:tcPr>
          <w:p w14:paraId="646B0CD4"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9D818D3"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(10)</w:t>
            </w:r>
          </w:p>
        </w:tc>
        <w:tc>
          <w:tcPr>
            <w:tcW w:w="739" w:type="dxa"/>
            <w:tcBorders>
              <w:top w:val="nil"/>
              <w:left w:val="nil"/>
              <w:bottom w:val="nil"/>
              <w:right w:val="dotted" w:sz="4" w:space="0" w:color="auto"/>
            </w:tcBorders>
            <w:vAlign w:val="bottom"/>
          </w:tcPr>
          <w:p w14:paraId="723D417F" w14:textId="5CAF9ECB"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3306A63D" w14:textId="586BCC1A"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21244ACD" w14:textId="3A81F30A"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566FBF" w14:textId="70A8312A"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7099A9F" w14:textId="799305D2"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467DB45B" w14:textId="4D5142DE"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7CA03FB1"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5622280"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XI.</w:t>
            </w:r>
          </w:p>
        </w:tc>
        <w:tc>
          <w:tcPr>
            <w:tcW w:w="4370" w:type="dxa"/>
            <w:tcBorders>
              <w:top w:val="nil"/>
              <w:left w:val="nil"/>
              <w:bottom w:val="nil"/>
              <w:right w:val="nil"/>
            </w:tcBorders>
            <w:noWrap/>
            <w:tcMar>
              <w:top w:w="18" w:type="dxa"/>
              <w:left w:w="18" w:type="dxa"/>
              <w:bottom w:w="0" w:type="dxa"/>
              <w:right w:w="18" w:type="dxa"/>
            </w:tcMar>
          </w:tcPr>
          <w:p w14:paraId="30D271C7"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4639AA4"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(11)</w:t>
            </w:r>
          </w:p>
        </w:tc>
        <w:tc>
          <w:tcPr>
            <w:tcW w:w="739" w:type="dxa"/>
            <w:tcBorders>
              <w:top w:val="nil"/>
              <w:left w:val="nil"/>
              <w:bottom w:val="nil"/>
              <w:right w:val="dotted" w:sz="4" w:space="0" w:color="auto"/>
            </w:tcBorders>
            <w:vAlign w:val="bottom"/>
          </w:tcPr>
          <w:p w14:paraId="4C3033A9" w14:textId="26558832"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vAlign w:val="bottom"/>
          </w:tcPr>
          <w:p w14:paraId="703AA911" w14:textId="3A56BD88"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vAlign w:val="bottom"/>
          </w:tcPr>
          <w:p w14:paraId="1574E6BE" w14:textId="2CB1DC4E"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C4BA59" w14:textId="427F74BB"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62DD26E" w14:textId="64BF7581"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36EEA798" w14:textId="7FA1CD0B"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6602F082"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AB86276" w14:textId="77777777" w:rsidR="00551D16" w:rsidRPr="00F428B1" w:rsidRDefault="00551D16" w:rsidP="00551D16">
            <w:pPr>
              <w:widowControl w:val="0"/>
              <w:rPr>
                <w:rFonts w:eastAsia="Arial Unicode MS"/>
                <w:sz w:val="13"/>
                <w:szCs w:val="13"/>
              </w:rPr>
            </w:pPr>
            <w:r w:rsidRPr="00F428B1">
              <w:rPr>
                <w:rFonts w:eastAsia="Arial Unicode MS"/>
                <w:sz w:val="13"/>
                <w:szCs w:val="13"/>
              </w:rPr>
              <w:t>11.1</w:t>
            </w:r>
          </w:p>
        </w:tc>
        <w:tc>
          <w:tcPr>
            <w:tcW w:w="4370" w:type="dxa"/>
            <w:tcBorders>
              <w:top w:val="nil"/>
              <w:left w:val="nil"/>
              <w:bottom w:val="nil"/>
              <w:right w:val="nil"/>
            </w:tcBorders>
            <w:noWrap/>
            <w:tcMar>
              <w:top w:w="18" w:type="dxa"/>
              <w:left w:w="18" w:type="dxa"/>
              <w:bottom w:w="0" w:type="dxa"/>
              <w:right w:w="18" w:type="dxa"/>
            </w:tcMar>
          </w:tcPr>
          <w:p w14:paraId="7EA617C3" w14:textId="77777777" w:rsidR="00551D16" w:rsidRPr="00F428B1" w:rsidRDefault="00551D16" w:rsidP="00551D16">
            <w:pPr>
              <w:widowControl w:val="0"/>
              <w:rPr>
                <w:rFonts w:eastAsia="Arial Unicode MS"/>
                <w:sz w:val="13"/>
                <w:szCs w:val="13"/>
              </w:rPr>
            </w:pPr>
            <w:r w:rsidRPr="00F428B1">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44EA9E4F"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77C809F2" w14:textId="6820BF3C"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50329388" w14:textId="4B5553E3"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3F52A3BF" w14:textId="2380054E"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6099F8" w14:textId="3B0306F7"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4FFB926" w14:textId="6CF5BC0E"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116EE2E4" w14:textId="67A5350B"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4901045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9D1A776" w14:textId="77777777" w:rsidR="00551D16" w:rsidRPr="00F428B1" w:rsidRDefault="00551D16" w:rsidP="00551D16">
            <w:pPr>
              <w:widowControl w:val="0"/>
              <w:rPr>
                <w:rFonts w:eastAsia="Arial Unicode MS"/>
                <w:sz w:val="13"/>
                <w:szCs w:val="13"/>
              </w:rPr>
            </w:pPr>
            <w:r w:rsidRPr="00F428B1">
              <w:rPr>
                <w:rFonts w:eastAsia="Arial Unicode MS"/>
                <w:sz w:val="13"/>
                <w:szCs w:val="13"/>
              </w:rPr>
              <w:t>11.2</w:t>
            </w:r>
          </w:p>
        </w:tc>
        <w:tc>
          <w:tcPr>
            <w:tcW w:w="4370" w:type="dxa"/>
            <w:tcBorders>
              <w:top w:val="nil"/>
              <w:left w:val="nil"/>
              <w:bottom w:val="nil"/>
              <w:right w:val="nil"/>
            </w:tcBorders>
            <w:noWrap/>
            <w:tcMar>
              <w:top w:w="18" w:type="dxa"/>
              <w:left w:w="18" w:type="dxa"/>
              <w:bottom w:w="0" w:type="dxa"/>
              <w:right w:w="18" w:type="dxa"/>
            </w:tcMar>
          </w:tcPr>
          <w:p w14:paraId="1B12137D" w14:textId="77777777" w:rsidR="00551D16" w:rsidRPr="00F428B1" w:rsidRDefault="00551D16" w:rsidP="00551D16">
            <w:pPr>
              <w:widowControl w:val="0"/>
              <w:rPr>
                <w:rFonts w:eastAsia="Arial Unicode MS"/>
                <w:sz w:val="13"/>
                <w:szCs w:val="13"/>
              </w:rPr>
            </w:pPr>
            <w:r w:rsidRPr="00F428B1">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F82700A"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6A10EA00" w14:textId="01585303"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25EDEEF3" w14:textId="34754D1E"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33F497CD" w14:textId="131C4621"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9705DCD" w14:textId="7F8F04F2"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6CB6280" w14:textId="05E581B8"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738ED151" w14:textId="453FDEEF"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4E6AB75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47105772"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XII.</w:t>
            </w:r>
          </w:p>
        </w:tc>
        <w:tc>
          <w:tcPr>
            <w:tcW w:w="4370" w:type="dxa"/>
            <w:tcBorders>
              <w:top w:val="nil"/>
              <w:left w:val="nil"/>
              <w:bottom w:val="nil"/>
              <w:right w:val="nil"/>
            </w:tcBorders>
            <w:noWrap/>
            <w:tcMar>
              <w:top w:w="18" w:type="dxa"/>
              <w:left w:w="18" w:type="dxa"/>
              <w:bottom w:w="0" w:type="dxa"/>
              <w:right w:w="18" w:type="dxa"/>
            </w:tcMar>
          </w:tcPr>
          <w:p w14:paraId="58F78216"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A465F62"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(12)</w:t>
            </w:r>
          </w:p>
        </w:tc>
        <w:tc>
          <w:tcPr>
            <w:tcW w:w="739" w:type="dxa"/>
            <w:tcBorders>
              <w:top w:val="nil"/>
              <w:left w:val="single" w:sz="4" w:space="0" w:color="auto"/>
              <w:bottom w:val="nil"/>
              <w:right w:val="dotted" w:sz="4" w:space="0" w:color="auto"/>
            </w:tcBorders>
            <w:shd w:val="clear" w:color="auto" w:fill="FFFFFF" w:themeFill="background1"/>
            <w:vAlign w:val="bottom"/>
          </w:tcPr>
          <w:p w14:paraId="68C600D3" w14:textId="3EBB10E1" w:rsidR="00551D16" w:rsidRPr="00F428B1" w:rsidRDefault="00551D16" w:rsidP="00551D16">
            <w:pPr>
              <w:widowControl w:val="0"/>
              <w:ind w:left="-107" w:right="49"/>
              <w:jc w:val="right"/>
              <w:rPr>
                <w:bCs/>
                <w:sz w:val="13"/>
                <w:szCs w:val="13"/>
              </w:rPr>
            </w:pPr>
            <w:r w:rsidRPr="00F428B1">
              <w:rPr>
                <w:bCs/>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0F1A90C5" w14:textId="2983625E" w:rsidR="00551D16" w:rsidRPr="00F428B1" w:rsidRDefault="00551D16" w:rsidP="00551D16">
            <w:pPr>
              <w:widowControl w:val="0"/>
              <w:ind w:left="-107" w:right="49"/>
              <w:jc w:val="right"/>
              <w:rPr>
                <w:bCs/>
                <w:sz w:val="13"/>
                <w:szCs w:val="13"/>
              </w:rPr>
            </w:pPr>
            <w:r w:rsidRPr="00F428B1">
              <w:rPr>
                <w:bCs/>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0930A18C" w14:textId="30616B0B"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9B23261" w14:textId="5BC54AD1"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44387C2" w14:textId="789056CA" w:rsidR="00551D16" w:rsidRPr="00F428B1" w:rsidRDefault="00551D16" w:rsidP="00551D16">
            <w:pPr>
              <w:widowControl w:val="0"/>
              <w:ind w:left="-107" w:right="49"/>
              <w:jc w:val="right"/>
              <w:rPr>
                <w:bCs/>
                <w:sz w:val="13"/>
                <w:szCs w:val="13"/>
              </w:rPr>
            </w:pPr>
            <w:r w:rsidRPr="00F428B1">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DBBF31F" w14:textId="465E6085" w:rsidR="00551D16" w:rsidRPr="00F428B1" w:rsidRDefault="00551D16" w:rsidP="00551D16">
            <w:pPr>
              <w:widowControl w:val="0"/>
              <w:ind w:left="-107" w:right="49"/>
              <w:jc w:val="right"/>
              <w:rPr>
                <w:bCs/>
                <w:sz w:val="13"/>
                <w:szCs w:val="13"/>
              </w:rPr>
            </w:pPr>
            <w:r w:rsidRPr="00F428B1">
              <w:rPr>
                <w:bCs/>
                <w:sz w:val="13"/>
                <w:szCs w:val="13"/>
              </w:rPr>
              <w:t>-</w:t>
            </w:r>
          </w:p>
        </w:tc>
      </w:tr>
      <w:tr w:rsidR="00551D16" w:rsidRPr="00F428B1" w14:paraId="6ED83396"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F085E98" w14:textId="77777777" w:rsidR="00551D16" w:rsidRPr="00F428B1" w:rsidRDefault="00551D16" w:rsidP="00551D16">
            <w:pPr>
              <w:widowControl w:val="0"/>
              <w:rPr>
                <w:rFonts w:eastAsia="Arial Unicode MS"/>
                <w:sz w:val="13"/>
                <w:szCs w:val="13"/>
              </w:rPr>
            </w:pPr>
            <w:r w:rsidRPr="00F428B1">
              <w:rPr>
                <w:rFonts w:eastAsia="Arial Unicode MS"/>
                <w:sz w:val="13"/>
                <w:szCs w:val="13"/>
              </w:rPr>
              <w:t>12.1</w:t>
            </w:r>
          </w:p>
        </w:tc>
        <w:tc>
          <w:tcPr>
            <w:tcW w:w="4370" w:type="dxa"/>
            <w:tcBorders>
              <w:top w:val="nil"/>
              <w:left w:val="nil"/>
              <w:bottom w:val="nil"/>
              <w:right w:val="nil"/>
            </w:tcBorders>
            <w:noWrap/>
            <w:tcMar>
              <w:top w:w="18" w:type="dxa"/>
              <w:left w:w="18" w:type="dxa"/>
              <w:bottom w:w="0" w:type="dxa"/>
              <w:right w:w="18" w:type="dxa"/>
            </w:tcMar>
          </w:tcPr>
          <w:p w14:paraId="2F21CCD4" w14:textId="77777777" w:rsidR="00551D16" w:rsidRPr="00F428B1" w:rsidRDefault="00551D16" w:rsidP="00551D16">
            <w:pPr>
              <w:widowControl w:val="0"/>
              <w:rPr>
                <w:rFonts w:eastAsia="Arial Unicode MS"/>
                <w:sz w:val="13"/>
                <w:szCs w:val="13"/>
              </w:rPr>
            </w:pPr>
            <w:r w:rsidRPr="00F428B1">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3EBBB22A"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shd w:val="clear" w:color="auto" w:fill="FFFFFF" w:themeFill="background1"/>
            <w:vAlign w:val="bottom"/>
          </w:tcPr>
          <w:p w14:paraId="41AEC43C" w14:textId="245455FF"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shd w:val="clear" w:color="auto" w:fill="FFFFFF" w:themeFill="background1"/>
            <w:vAlign w:val="bottom"/>
          </w:tcPr>
          <w:p w14:paraId="68AAF681" w14:textId="5273D8AC"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auto" w:fill="FFFFFF" w:themeFill="background1"/>
            <w:vAlign w:val="bottom"/>
          </w:tcPr>
          <w:p w14:paraId="01BFA25C" w14:textId="414C31CD"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FC461B0" w14:textId="62C9DF80"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BE4749C" w14:textId="34C49B1C"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65A3CB8" w14:textId="3268CD0A"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69DA0BD2"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73FEC0A" w14:textId="77777777" w:rsidR="00551D16" w:rsidRPr="00F428B1" w:rsidRDefault="00551D16" w:rsidP="00551D16">
            <w:pPr>
              <w:widowControl w:val="0"/>
              <w:rPr>
                <w:rFonts w:eastAsia="Arial Unicode MS"/>
                <w:sz w:val="13"/>
                <w:szCs w:val="13"/>
              </w:rPr>
            </w:pPr>
            <w:r w:rsidRPr="00F428B1">
              <w:rPr>
                <w:rFonts w:eastAsia="Arial Unicode MS"/>
                <w:sz w:val="13"/>
                <w:szCs w:val="13"/>
              </w:rPr>
              <w:t>12.2</w:t>
            </w:r>
          </w:p>
        </w:tc>
        <w:tc>
          <w:tcPr>
            <w:tcW w:w="4370" w:type="dxa"/>
            <w:tcBorders>
              <w:top w:val="nil"/>
              <w:left w:val="nil"/>
              <w:bottom w:val="nil"/>
              <w:right w:val="nil"/>
            </w:tcBorders>
            <w:noWrap/>
            <w:tcMar>
              <w:top w:w="18" w:type="dxa"/>
              <w:left w:w="18" w:type="dxa"/>
              <w:bottom w:w="0" w:type="dxa"/>
              <w:right w:w="18" w:type="dxa"/>
            </w:tcMar>
          </w:tcPr>
          <w:p w14:paraId="6A4F20DC" w14:textId="77777777" w:rsidR="00551D16" w:rsidRPr="00F428B1" w:rsidRDefault="00551D16" w:rsidP="00551D16">
            <w:pPr>
              <w:widowControl w:val="0"/>
              <w:rPr>
                <w:rFonts w:eastAsia="Arial Unicode MS"/>
                <w:sz w:val="13"/>
                <w:szCs w:val="13"/>
              </w:rPr>
            </w:pPr>
            <w:r w:rsidRPr="00F428B1">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8AC810B"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0CDF7D22" w14:textId="231F4DDB"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74D037D2" w14:textId="02FA8FDF"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72FA7583" w14:textId="616E1229"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7B171B" w14:textId="73C364F1"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6322BAB" w14:textId="05876225"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DC21631" w14:textId="0BD341C4"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6F2F66FA"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6D047611"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XIII.</w:t>
            </w:r>
          </w:p>
        </w:tc>
        <w:tc>
          <w:tcPr>
            <w:tcW w:w="4370" w:type="dxa"/>
            <w:tcBorders>
              <w:top w:val="nil"/>
              <w:left w:val="nil"/>
              <w:bottom w:val="nil"/>
              <w:right w:val="nil"/>
            </w:tcBorders>
            <w:noWrap/>
            <w:tcMar>
              <w:top w:w="18" w:type="dxa"/>
              <w:left w:w="18" w:type="dxa"/>
              <w:bottom w:w="0" w:type="dxa"/>
              <w:right w:w="18" w:type="dxa"/>
            </w:tcMar>
          </w:tcPr>
          <w:p w14:paraId="5F3250E7"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85688F5"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(13)</w:t>
            </w:r>
          </w:p>
        </w:tc>
        <w:tc>
          <w:tcPr>
            <w:tcW w:w="739" w:type="dxa"/>
            <w:tcBorders>
              <w:top w:val="nil"/>
              <w:left w:val="single" w:sz="4" w:space="0" w:color="auto"/>
              <w:bottom w:val="nil"/>
              <w:right w:val="dotted" w:sz="4" w:space="0" w:color="auto"/>
            </w:tcBorders>
            <w:shd w:val="clear" w:color="auto" w:fill="FFFFFF" w:themeFill="background1"/>
            <w:vAlign w:val="bottom"/>
          </w:tcPr>
          <w:p w14:paraId="1AD0ED15" w14:textId="22F23694" w:rsidR="00551D16" w:rsidRPr="00F428B1" w:rsidRDefault="00551D16" w:rsidP="000C259C">
            <w:pPr>
              <w:widowControl w:val="0"/>
              <w:ind w:left="-107" w:right="49"/>
              <w:jc w:val="right"/>
              <w:rPr>
                <w:b/>
                <w:sz w:val="13"/>
                <w:szCs w:val="13"/>
              </w:rPr>
            </w:pPr>
            <w:r w:rsidRPr="00F428B1">
              <w:rPr>
                <w:b/>
                <w:sz w:val="13"/>
                <w:szCs w:val="13"/>
              </w:rPr>
              <w:t>1.4</w:t>
            </w:r>
            <w:r w:rsidR="00F359C3">
              <w:rPr>
                <w:b/>
                <w:sz w:val="13"/>
                <w:szCs w:val="13"/>
              </w:rPr>
              <w:t>48.775</w:t>
            </w:r>
          </w:p>
        </w:tc>
        <w:tc>
          <w:tcPr>
            <w:tcW w:w="708" w:type="dxa"/>
            <w:tcBorders>
              <w:top w:val="nil"/>
              <w:left w:val="dotted" w:sz="4" w:space="0" w:color="auto"/>
              <w:bottom w:val="nil"/>
              <w:right w:val="dotted" w:sz="4" w:space="0" w:color="auto"/>
            </w:tcBorders>
            <w:shd w:val="clear" w:color="auto" w:fill="FFFFFF" w:themeFill="background1"/>
            <w:vAlign w:val="bottom"/>
          </w:tcPr>
          <w:p w14:paraId="5C23FC71" w14:textId="07A78158" w:rsidR="00551D16" w:rsidRPr="00F428B1" w:rsidRDefault="00551D16" w:rsidP="00551D16">
            <w:pPr>
              <w:widowControl w:val="0"/>
              <w:ind w:left="-107" w:right="49"/>
              <w:jc w:val="right"/>
              <w:rPr>
                <w:b/>
                <w:sz w:val="13"/>
                <w:szCs w:val="13"/>
              </w:rPr>
            </w:pPr>
            <w:r w:rsidRPr="00F428B1">
              <w:rPr>
                <w:b/>
                <w:sz w:val="13"/>
                <w:szCs w:val="13"/>
              </w:rPr>
              <w:t>30.269</w:t>
            </w:r>
          </w:p>
        </w:tc>
        <w:tc>
          <w:tcPr>
            <w:tcW w:w="709" w:type="dxa"/>
            <w:tcBorders>
              <w:top w:val="nil"/>
              <w:left w:val="dotted" w:sz="4" w:space="0" w:color="auto"/>
              <w:bottom w:val="nil"/>
              <w:right w:val="single" w:sz="4" w:space="0" w:color="auto"/>
            </w:tcBorders>
            <w:shd w:val="clear" w:color="auto" w:fill="FFFFFF" w:themeFill="background1"/>
            <w:vAlign w:val="bottom"/>
          </w:tcPr>
          <w:p w14:paraId="6B9875A2" w14:textId="3586D53D" w:rsidR="00551D16" w:rsidRPr="00F428B1" w:rsidRDefault="00F359C3" w:rsidP="00551D16">
            <w:pPr>
              <w:widowControl w:val="0"/>
              <w:ind w:left="-107" w:right="49"/>
              <w:jc w:val="right"/>
              <w:rPr>
                <w:b/>
                <w:sz w:val="13"/>
                <w:szCs w:val="13"/>
              </w:rPr>
            </w:pPr>
            <w:r>
              <w:rPr>
                <w:b/>
                <w:sz w:val="13"/>
                <w:szCs w:val="13"/>
              </w:rPr>
              <w:t>1.479.044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E5A7FC" w14:textId="77EACCE3" w:rsidR="00551D16" w:rsidRPr="00F428B1" w:rsidRDefault="00551D16" w:rsidP="00551D16">
            <w:pPr>
              <w:widowControl w:val="0"/>
              <w:ind w:left="-107" w:right="49"/>
              <w:jc w:val="right"/>
              <w:rPr>
                <w:b/>
                <w:sz w:val="13"/>
                <w:szCs w:val="13"/>
              </w:rPr>
            </w:pPr>
            <w:r w:rsidRPr="00F428B1">
              <w:rPr>
                <w:b/>
                <w:sz w:val="13"/>
                <w:szCs w:val="13"/>
              </w:rPr>
              <w:t>720.279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F6A4A2F" w14:textId="28F73B63" w:rsidR="00551D16" w:rsidRPr="00F428B1" w:rsidRDefault="00551D16" w:rsidP="00551D16">
            <w:pPr>
              <w:widowControl w:val="0"/>
              <w:ind w:left="-107" w:right="49"/>
              <w:jc w:val="right"/>
              <w:rPr>
                <w:b/>
                <w:sz w:val="13"/>
                <w:szCs w:val="13"/>
              </w:rPr>
            </w:pPr>
            <w:r w:rsidRPr="00F428B1">
              <w:rPr>
                <w:b/>
                <w:sz w:val="13"/>
                <w:szCs w:val="13"/>
              </w:rPr>
              <w:t>17.221</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BACCC89" w14:textId="413D6BEB" w:rsidR="00551D16" w:rsidRPr="00F428B1" w:rsidRDefault="00551D16" w:rsidP="00551D16">
            <w:pPr>
              <w:widowControl w:val="0"/>
              <w:ind w:left="-107" w:right="49"/>
              <w:jc w:val="right"/>
              <w:rPr>
                <w:b/>
                <w:sz w:val="13"/>
                <w:szCs w:val="13"/>
              </w:rPr>
            </w:pPr>
            <w:r w:rsidRPr="00F428B1">
              <w:rPr>
                <w:b/>
                <w:sz w:val="13"/>
                <w:szCs w:val="13"/>
              </w:rPr>
              <w:t>737.500</w:t>
            </w:r>
          </w:p>
        </w:tc>
      </w:tr>
      <w:tr w:rsidR="00551D16" w:rsidRPr="00F428B1" w14:paraId="41F2B7BF"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88E8267"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XIV.</w:t>
            </w:r>
          </w:p>
        </w:tc>
        <w:tc>
          <w:tcPr>
            <w:tcW w:w="4370" w:type="dxa"/>
            <w:tcBorders>
              <w:top w:val="nil"/>
              <w:left w:val="nil"/>
              <w:bottom w:val="nil"/>
              <w:right w:val="nil"/>
            </w:tcBorders>
            <w:noWrap/>
            <w:tcMar>
              <w:top w:w="18" w:type="dxa"/>
              <w:left w:w="18" w:type="dxa"/>
              <w:bottom w:w="0" w:type="dxa"/>
              <w:right w:w="18" w:type="dxa"/>
            </w:tcMar>
          </w:tcPr>
          <w:p w14:paraId="5E2D6D60" w14:textId="77777777" w:rsidR="00551D16" w:rsidRPr="00F428B1" w:rsidRDefault="00551D16" w:rsidP="00551D16">
            <w:pPr>
              <w:widowControl w:val="0"/>
              <w:rPr>
                <w:rFonts w:eastAsia="Arial Unicode MS"/>
                <w:b/>
                <w:sz w:val="13"/>
                <w:szCs w:val="13"/>
              </w:rPr>
            </w:pPr>
            <w:r w:rsidRPr="00F428B1">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FC9F26A" w14:textId="77777777" w:rsidR="00551D16" w:rsidRPr="00F428B1" w:rsidRDefault="00551D16" w:rsidP="00551D16">
            <w:pPr>
              <w:widowControl w:val="0"/>
              <w:jc w:val="center"/>
              <w:rPr>
                <w:rFonts w:eastAsia="Arial Unicode MS"/>
                <w:b/>
                <w:sz w:val="13"/>
                <w:szCs w:val="13"/>
              </w:rPr>
            </w:pPr>
            <w:r w:rsidRPr="00F428B1">
              <w:rPr>
                <w:rFonts w:eastAsia="Arial Unicode MS"/>
                <w:b/>
                <w:sz w:val="13"/>
                <w:szCs w:val="13"/>
              </w:rPr>
              <w:t>(14)</w:t>
            </w:r>
          </w:p>
        </w:tc>
        <w:tc>
          <w:tcPr>
            <w:tcW w:w="739" w:type="dxa"/>
            <w:tcBorders>
              <w:top w:val="nil"/>
              <w:left w:val="single" w:sz="4" w:space="0" w:color="auto"/>
              <w:bottom w:val="nil"/>
              <w:right w:val="dotted" w:sz="4" w:space="0" w:color="auto"/>
            </w:tcBorders>
            <w:shd w:val="clear" w:color="auto" w:fill="FFFFFF" w:themeFill="background1"/>
            <w:vAlign w:val="bottom"/>
          </w:tcPr>
          <w:p w14:paraId="51658D9F" w14:textId="0CC1B430" w:rsidR="00551D16" w:rsidRPr="00F428B1" w:rsidRDefault="00566B85" w:rsidP="00147E45">
            <w:pPr>
              <w:widowControl w:val="0"/>
              <w:ind w:left="-107" w:right="49"/>
              <w:jc w:val="right"/>
              <w:rPr>
                <w:b/>
                <w:sz w:val="13"/>
                <w:szCs w:val="13"/>
              </w:rPr>
            </w:pPr>
            <w:r>
              <w:rPr>
                <w:b/>
                <w:sz w:val="13"/>
                <w:szCs w:val="13"/>
              </w:rPr>
              <w:t>3.</w:t>
            </w:r>
            <w:r w:rsidR="005D1CBD">
              <w:rPr>
                <w:b/>
                <w:sz w:val="13"/>
                <w:szCs w:val="13"/>
              </w:rPr>
              <w:t>534.234</w:t>
            </w:r>
          </w:p>
        </w:tc>
        <w:tc>
          <w:tcPr>
            <w:tcW w:w="708" w:type="dxa"/>
            <w:tcBorders>
              <w:top w:val="nil"/>
              <w:left w:val="dotted" w:sz="4" w:space="0" w:color="auto"/>
              <w:bottom w:val="nil"/>
              <w:right w:val="dotted" w:sz="4" w:space="0" w:color="auto"/>
            </w:tcBorders>
            <w:shd w:val="clear" w:color="auto" w:fill="FFFFFF" w:themeFill="background1"/>
            <w:vAlign w:val="bottom"/>
          </w:tcPr>
          <w:p w14:paraId="3FF6E0AF" w14:textId="2BDEE326" w:rsidR="00551D16" w:rsidRPr="00F428B1" w:rsidRDefault="00551D16" w:rsidP="00551D16">
            <w:pPr>
              <w:widowControl w:val="0"/>
              <w:ind w:left="-107" w:right="49"/>
              <w:jc w:val="right"/>
              <w:rPr>
                <w:b/>
                <w:sz w:val="13"/>
                <w:szCs w:val="13"/>
              </w:rPr>
            </w:pPr>
            <w:r w:rsidRPr="00F428B1">
              <w:rPr>
                <w:b/>
                <w:sz w:val="13"/>
                <w:szCs w:val="13"/>
              </w:rPr>
              <w:t>88.198</w:t>
            </w:r>
          </w:p>
        </w:tc>
        <w:tc>
          <w:tcPr>
            <w:tcW w:w="709" w:type="dxa"/>
            <w:tcBorders>
              <w:top w:val="nil"/>
              <w:left w:val="dotted" w:sz="4" w:space="0" w:color="auto"/>
              <w:bottom w:val="nil"/>
              <w:right w:val="single" w:sz="4" w:space="0" w:color="auto"/>
            </w:tcBorders>
            <w:shd w:val="clear" w:color="auto" w:fill="FFFFFF" w:themeFill="background1"/>
            <w:vAlign w:val="bottom"/>
          </w:tcPr>
          <w:p w14:paraId="7D165DD5" w14:textId="2D1F0B31" w:rsidR="00551D16" w:rsidRPr="00F428B1" w:rsidRDefault="00551D16" w:rsidP="000C259C">
            <w:pPr>
              <w:widowControl w:val="0"/>
              <w:ind w:left="-107" w:right="49"/>
              <w:jc w:val="right"/>
              <w:rPr>
                <w:b/>
                <w:sz w:val="13"/>
                <w:szCs w:val="13"/>
              </w:rPr>
            </w:pPr>
            <w:r w:rsidRPr="00F428B1">
              <w:rPr>
                <w:b/>
                <w:sz w:val="13"/>
                <w:szCs w:val="13"/>
              </w:rPr>
              <w:t>3.</w:t>
            </w:r>
            <w:r w:rsidR="005D1CBD">
              <w:rPr>
                <w:b/>
                <w:sz w:val="13"/>
                <w:szCs w:val="13"/>
              </w:rPr>
              <w:t>622.432</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E1AA06D" w14:textId="065161E3" w:rsidR="00551D16" w:rsidRPr="00F428B1" w:rsidRDefault="00551D16" w:rsidP="00551D16">
            <w:pPr>
              <w:widowControl w:val="0"/>
              <w:ind w:left="-107" w:right="49"/>
              <w:jc w:val="right"/>
              <w:rPr>
                <w:b/>
                <w:sz w:val="13"/>
                <w:szCs w:val="13"/>
              </w:rPr>
            </w:pPr>
            <w:r w:rsidRPr="00F428B1">
              <w:rPr>
                <w:b/>
                <w:sz w:val="13"/>
                <w:szCs w:val="13"/>
              </w:rPr>
              <w:t>2.475.487</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E894CBD" w14:textId="513AB13A" w:rsidR="00551D16" w:rsidRPr="00F428B1" w:rsidRDefault="00551D16" w:rsidP="00551D16">
            <w:pPr>
              <w:widowControl w:val="0"/>
              <w:ind w:left="-107" w:right="49"/>
              <w:jc w:val="right"/>
              <w:rPr>
                <w:sz w:val="13"/>
                <w:szCs w:val="13"/>
              </w:rPr>
            </w:pPr>
            <w:r w:rsidRPr="00F428B1">
              <w:rPr>
                <w:b/>
                <w:sz w:val="13"/>
                <w:szCs w:val="13"/>
              </w:rPr>
              <w:t>(15.244)</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451D204" w14:textId="4EC25D02" w:rsidR="00551D16" w:rsidRPr="00F428B1" w:rsidRDefault="00551D16" w:rsidP="00551D16">
            <w:pPr>
              <w:widowControl w:val="0"/>
              <w:ind w:left="-107" w:right="49"/>
              <w:jc w:val="right"/>
              <w:rPr>
                <w:b/>
                <w:sz w:val="13"/>
                <w:szCs w:val="13"/>
              </w:rPr>
            </w:pPr>
            <w:r w:rsidRPr="00F428B1">
              <w:rPr>
                <w:b/>
                <w:sz w:val="13"/>
                <w:szCs w:val="13"/>
              </w:rPr>
              <w:t>2.460.243</w:t>
            </w:r>
          </w:p>
        </w:tc>
      </w:tr>
      <w:tr w:rsidR="00551D16" w:rsidRPr="00F428B1" w14:paraId="02DDB55A"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780017E" w14:textId="77777777" w:rsidR="00551D16" w:rsidRPr="00F428B1" w:rsidRDefault="00551D16" w:rsidP="00551D16">
            <w:pPr>
              <w:widowControl w:val="0"/>
              <w:rPr>
                <w:rFonts w:eastAsia="Arial Unicode MS"/>
                <w:sz w:val="13"/>
                <w:szCs w:val="13"/>
              </w:rPr>
            </w:pPr>
            <w:r w:rsidRPr="00F428B1">
              <w:rPr>
                <w:rFonts w:eastAsia="Arial Unicode MS"/>
                <w:sz w:val="13"/>
                <w:szCs w:val="13"/>
              </w:rPr>
              <w:t>14.1</w:t>
            </w:r>
          </w:p>
        </w:tc>
        <w:tc>
          <w:tcPr>
            <w:tcW w:w="4370" w:type="dxa"/>
            <w:tcBorders>
              <w:top w:val="nil"/>
              <w:left w:val="nil"/>
              <w:bottom w:val="nil"/>
              <w:right w:val="nil"/>
            </w:tcBorders>
            <w:noWrap/>
            <w:tcMar>
              <w:top w:w="18" w:type="dxa"/>
              <w:left w:w="18" w:type="dxa"/>
              <w:bottom w:w="0" w:type="dxa"/>
              <w:right w:w="18" w:type="dxa"/>
            </w:tcMar>
          </w:tcPr>
          <w:p w14:paraId="24C5EFDA" w14:textId="77777777" w:rsidR="00551D16" w:rsidRPr="00F428B1" w:rsidRDefault="00551D16" w:rsidP="00551D16">
            <w:pPr>
              <w:widowControl w:val="0"/>
              <w:rPr>
                <w:rFonts w:eastAsia="Arial Unicode MS"/>
                <w:sz w:val="13"/>
                <w:szCs w:val="13"/>
              </w:rPr>
            </w:pPr>
            <w:r w:rsidRPr="00F428B1">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88F570F"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0E0BC4A0" w14:textId="043694EC" w:rsidR="00551D16" w:rsidRPr="00F428B1" w:rsidRDefault="00551D16" w:rsidP="00551D16">
            <w:pPr>
              <w:widowControl w:val="0"/>
              <w:ind w:left="-107" w:right="49"/>
              <w:jc w:val="right"/>
              <w:rPr>
                <w:sz w:val="13"/>
                <w:szCs w:val="13"/>
              </w:rPr>
            </w:pPr>
            <w:r w:rsidRPr="00F428B1">
              <w:rPr>
                <w:sz w:val="13"/>
                <w:szCs w:val="13"/>
              </w:rPr>
              <w:t>6.000.000</w:t>
            </w:r>
          </w:p>
        </w:tc>
        <w:tc>
          <w:tcPr>
            <w:tcW w:w="708" w:type="dxa"/>
            <w:tcBorders>
              <w:top w:val="nil"/>
              <w:left w:val="dotted" w:sz="4" w:space="0" w:color="auto"/>
              <w:bottom w:val="nil"/>
              <w:right w:val="dotted" w:sz="4" w:space="0" w:color="auto"/>
            </w:tcBorders>
            <w:shd w:val="clear" w:color="000000" w:fill="FFFFFF"/>
            <w:vAlign w:val="bottom"/>
          </w:tcPr>
          <w:p w14:paraId="7482F05C" w14:textId="245917AC" w:rsidR="00551D16" w:rsidRPr="00F428B1" w:rsidRDefault="00551D16" w:rsidP="00551D16">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5E4BE923" w14:textId="4901FC3D" w:rsidR="00551D16" w:rsidRPr="00F428B1" w:rsidRDefault="00551D16" w:rsidP="00551D16">
            <w:pPr>
              <w:widowControl w:val="0"/>
              <w:ind w:left="-107" w:right="49"/>
              <w:jc w:val="right"/>
              <w:rPr>
                <w:sz w:val="13"/>
                <w:szCs w:val="13"/>
              </w:rPr>
            </w:pPr>
            <w:r w:rsidRPr="00F428B1">
              <w:rPr>
                <w:sz w:val="13"/>
                <w:szCs w:val="13"/>
              </w:rPr>
              <w:t>6.000.000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13BDD53" w14:textId="192DB23B" w:rsidR="00551D16" w:rsidRPr="00F428B1" w:rsidRDefault="00551D16" w:rsidP="00551D16">
            <w:pPr>
              <w:widowControl w:val="0"/>
              <w:ind w:left="-107" w:right="49"/>
              <w:jc w:val="right"/>
              <w:rPr>
                <w:sz w:val="13"/>
                <w:szCs w:val="13"/>
              </w:rPr>
            </w:pPr>
            <w:r w:rsidRPr="00F428B1">
              <w:rPr>
                <w:sz w:val="13"/>
                <w:szCs w:val="13"/>
              </w:rPr>
              <w:t>3.000.000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0A68B6D" w14:textId="77A673D3" w:rsidR="00551D16" w:rsidRPr="00F428B1" w:rsidRDefault="00551D16" w:rsidP="00551D16">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03F9901" w14:textId="3BA211FA" w:rsidR="00551D16" w:rsidRPr="00F428B1" w:rsidRDefault="00551D16" w:rsidP="00551D16">
            <w:pPr>
              <w:widowControl w:val="0"/>
              <w:ind w:left="-107" w:right="49"/>
              <w:jc w:val="right"/>
              <w:rPr>
                <w:sz w:val="13"/>
                <w:szCs w:val="13"/>
              </w:rPr>
            </w:pPr>
            <w:r w:rsidRPr="00F428B1">
              <w:rPr>
                <w:sz w:val="13"/>
                <w:szCs w:val="13"/>
              </w:rPr>
              <w:t>3.000.000</w:t>
            </w:r>
          </w:p>
        </w:tc>
      </w:tr>
      <w:tr w:rsidR="00551D16" w:rsidRPr="00F428B1" w14:paraId="24DD4382"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0E82E616" w14:textId="77777777" w:rsidR="00551D16" w:rsidRPr="00F428B1" w:rsidRDefault="00551D16" w:rsidP="00551D16">
            <w:pPr>
              <w:widowControl w:val="0"/>
              <w:rPr>
                <w:rFonts w:eastAsia="Arial Unicode MS"/>
                <w:sz w:val="13"/>
                <w:szCs w:val="13"/>
              </w:rPr>
            </w:pPr>
            <w:r w:rsidRPr="00F428B1">
              <w:rPr>
                <w:rFonts w:eastAsia="Arial Unicode MS"/>
                <w:sz w:val="13"/>
                <w:szCs w:val="13"/>
              </w:rPr>
              <w:t>14.2</w:t>
            </w:r>
          </w:p>
        </w:tc>
        <w:tc>
          <w:tcPr>
            <w:tcW w:w="4370" w:type="dxa"/>
            <w:tcBorders>
              <w:top w:val="nil"/>
              <w:left w:val="nil"/>
              <w:bottom w:val="nil"/>
              <w:right w:val="nil"/>
            </w:tcBorders>
            <w:noWrap/>
            <w:tcMar>
              <w:top w:w="18" w:type="dxa"/>
              <w:left w:w="18" w:type="dxa"/>
              <w:bottom w:w="0" w:type="dxa"/>
              <w:right w:w="18" w:type="dxa"/>
            </w:tcMar>
          </w:tcPr>
          <w:p w14:paraId="4EC189CC" w14:textId="77777777" w:rsidR="00551D16" w:rsidRPr="00F428B1" w:rsidRDefault="00551D16" w:rsidP="00551D16">
            <w:pPr>
              <w:widowControl w:val="0"/>
              <w:rPr>
                <w:rFonts w:eastAsia="Arial Unicode MS"/>
                <w:sz w:val="13"/>
                <w:szCs w:val="13"/>
              </w:rPr>
            </w:pPr>
            <w:r w:rsidRPr="00F428B1">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1D0439A"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5DBE6BBF" w14:textId="2666CC42" w:rsidR="00551D16" w:rsidRPr="00F428B1" w:rsidRDefault="00551D16" w:rsidP="00551D16">
            <w:pPr>
              <w:widowControl w:val="0"/>
              <w:ind w:left="-107" w:right="49"/>
              <w:jc w:val="right"/>
              <w:rPr>
                <w:b/>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6D386184" w14:textId="50B6CA4E" w:rsidR="00551D16" w:rsidRPr="00F428B1" w:rsidRDefault="00551D16" w:rsidP="00551D16">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2701EAB5" w14:textId="0F7BF35F" w:rsidR="00551D16" w:rsidRPr="00F428B1" w:rsidRDefault="00551D16" w:rsidP="00551D16">
            <w:pPr>
              <w:widowControl w:val="0"/>
              <w:ind w:left="-107" w:right="49"/>
              <w:jc w:val="right"/>
              <w:rPr>
                <w:b/>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F95EF02" w14:textId="1D755E6C" w:rsidR="00551D16" w:rsidRPr="00F428B1" w:rsidRDefault="00551D16" w:rsidP="00551D16">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05FEDD9F" w14:textId="27B0A070" w:rsidR="00551D16" w:rsidRPr="00F428B1" w:rsidRDefault="00551D16" w:rsidP="00551D16">
            <w:pPr>
              <w:widowControl w:val="0"/>
              <w:ind w:left="-107" w:right="49"/>
              <w:jc w:val="right"/>
              <w:rPr>
                <w:b/>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D88D197" w14:textId="48040624" w:rsidR="00551D16" w:rsidRPr="00F428B1" w:rsidRDefault="00551D16" w:rsidP="00551D16">
            <w:pPr>
              <w:widowControl w:val="0"/>
              <w:ind w:left="-107" w:right="49"/>
              <w:jc w:val="right"/>
              <w:rPr>
                <w:b/>
                <w:sz w:val="13"/>
                <w:szCs w:val="13"/>
              </w:rPr>
            </w:pPr>
            <w:r w:rsidRPr="00F428B1">
              <w:rPr>
                <w:b/>
                <w:sz w:val="13"/>
                <w:szCs w:val="13"/>
              </w:rPr>
              <w:t>-</w:t>
            </w:r>
          </w:p>
        </w:tc>
      </w:tr>
      <w:tr w:rsidR="00551D16" w:rsidRPr="00F428B1" w14:paraId="7EAFDAE0"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77387CD" w14:textId="77777777" w:rsidR="00551D16" w:rsidRPr="00F428B1" w:rsidRDefault="00551D16" w:rsidP="00551D16">
            <w:pPr>
              <w:widowControl w:val="0"/>
              <w:rPr>
                <w:rFonts w:eastAsia="Arial Unicode MS"/>
                <w:sz w:val="13"/>
                <w:szCs w:val="13"/>
              </w:rPr>
            </w:pPr>
            <w:r w:rsidRPr="00F428B1">
              <w:rPr>
                <w:rFonts w:eastAsia="Arial Unicode MS"/>
                <w:sz w:val="13"/>
                <w:szCs w:val="13"/>
              </w:rPr>
              <w:t>14.2.1</w:t>
            </w:r>
          </w:p>
        </w:tc>
        <w:tc>
          <w:tcPr>
            <w:tcW w:w="4370" w:type="dxa"/>
            <w:tcBorders>
              <w:top w:val="nil"/>
              <w:left w:val="nil"/>
              <w:bottom w:val="nil"/>
              <w:right w:val="nil"/>
            </w:tcBorders>
            <w:noWrap/>
            <w:tcMar>
              <w:top w:w="18" w:type="dxa"/>
              <w:left w:w="18" w:type="dxa"/>
              <w:bottom w:w="0" w:type="dxa"/>
              <w:right w:w="18" w:type="dxa"/>
            </w:tcMar>
          </w:tcPr>
          <w:p w14:paraId="062D9872" w14:textId="77777777" w:rsidR="00551D16" w:rsidRPr="00F428B1" w:rsidRDefault="00551D16" w:rsidP="00551D16">
            <w:pPr>
              <w:widowControl w:val="0"/>
              <w:rPr>
                <w:rFonts w:eastAsia="Arial Unicode MS"/>
                <w:sz w:val="13"/>
                <w:szCs w:val="13"/>
              </w:rPr>
            </w:pPr>
            <w:r w:rsidRPr="00F428B1">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E3E0025"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4B983DCB" w14:textId="21343F9B"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2A8770FC" w14:textId="6C78EAB5"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29063E07" w14:textId="75D113F1"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F865B25" w14:textId="24225EF7"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0639B06" w14:textId="4316ADB8"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583EDCF7" w14:textId="7839A72A"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3374C3F0"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3B6CB9D6" w14:textId="77777777" w:rsidR="00551D16" w:rsidRPr="00F428B1" w:rsidRDefault="00551D16" w:rsidP="00551D16">
            <w:pPr>
              <w:widowControl w:val="0"/>
              <w:rPr>
                <w:rFonts w:eastAsia="Arial Unicode MS"/>
                <w:sz w:val="13"/>
                <w:szCs w:val="13"/>
              </w:rPr>
            </w:pPr>
            <w:r w:rsidRPr="00F428B1">
              <w:rPr>
                <w:rFonts w:eastAsia="Arial Unicode MS"/>
                <w:sz w:val="13"/>
                <w:szCs w:val="13"/>
              </w:rPr>
              <w:t>14.2.2</w:t>
            </w:r>
          </w:p>
        </w:tc>
        <w:tc>
          <w:tcPr>
            <w:tcW w:w="4370" w:type="dxa"/>
            <w:tcBorders>
              <w:top w:val="nil"/>
              <w:left w:val="nil"/>
              <w:bottom w:val="nil"/>
              <w:right w:val="nil"/>
            </w:tcBorders>
            <w:noWrap/>
            <w:tcMar>
              <w:top w:w="18" w:type="dxa"/>
              <w:left w:w="18" w:type="dxa"/>
              <w:bottom w:w="0" w:type="dxa"/>
              <w:right w:w="18" w:type="dxa"/>
            </w:tcMar>
          </w:tcPr>
          <w:p w14:paraId="55222753" w14:textId="77777777" w:rsidR="00551D16" w:rsidRPr="00F428B1" w:rsidRDefault="00551D16" w:rsidP="00551D16">
            <w:pPr>
              <w:widowControl w:val="0"/>
              <w:rPr>
                <w:rFonts w:eastAsia="Arial Unicode MS"/>
                <w:sz w:val="13"/>
                <w:szCs w:val="13"/>
              </w:rPr>
            </w:pPr>
            <w:r w:rsidRPr="00F428B1">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A4B7A2A"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5C9A5D05" w14:textId="70F6FDDB"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28EF78C3" w14:textId="4E75BDC2"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05F8928E" w14:textId="15FD976B"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C1B1087" w14:textId="59D26111"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555D4B3" w14:textId="736E95C3"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8CD9FB5" w14:textId="2F83E02D"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6A73DFA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218D9838" w14:textId="77777777" w:rsidR="00551D16" w:rsidRPr="00F428B1" w:rsidRDefault="00551D16" w:rsidP="00551D16">
            <w:pPr>
              <w:widowControl w:val="0"/>
              <w:rPr>
                <w:rFonts w:eastAsia="Arial Unicode MS"/>
                <w:sz w:val="13"/>
                <w:szCs w:val="13"/>
              </w:rPr>
            </w:pPr>
            <w:r w:rsidRPr="00F428B1">
              <w:rPr>
                <w:rFonts w:eastAsia="Arial Unicode MS"/>
                <w:sz w:val="13"/>
                <w:szCs w:val="13"/>
              </w:rPr>
              <w:t>14.2.3</w:t>
            </w:r>
          </w:p>
        </w:tc>
        <w:tc>
          <w:tcPr>
            <w:tcW w:w="4370" w:type="dxa"/>
            <w:tcBorders>
              <w:top w:val="nil"/>
              <w:left w:val="nil"/>
              <w:bottom w:val="nil"/>
              <w:right w:val="nil"/>
            </w:tcBorders>
            <w:noWrap/>
            <w:tcMar>
              <w:top w:w="18" w:type="dxa"/>
              <w:left w:w="18" w:type="dxa"/>
              <w:bottom w:w="0" w:type="dxa"/>
              <w:right w:w="18" w:type="dxa"/>
            </w:tcMar>
          </w:tcPr>
          <w:p w14:paraId="50156180" w14:textId="77777777" w:rsidR="00551D16" w:rsidRPr="00F428B1" w:rsidRDefault="00551D16" w:rsidP="00551D16">
            <w:pPr>
              <w:widowControl w:val="0"/>
              <w:rPr>
                <w:rFonts w:eastAsia="Arial Unicode MS"/>
                <w:sz w:val="13"/>
                <w:szCs w:val="13"/>
              </w:rPr>
            </w:pPr>
            <w:r w:rsidRPr="00F428B1">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F4A5E70"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4315E0F4" w14:textId="3CA6927A" w:rsidR="00551D16" w:rsidRPr="00F428B1" w:rsidRDefault="00551D16" w:rsidP="00551D16">
            <w:pPr>
              <w:widowControl w:val="0"/>
              <w:ind w:left="-107" w:right="49"/>
              <w:jc w:val="right"/>
              <w:rPr>
                <w:b/>
                <w:bCs/>
                <w:sz w:val="13"/>
                <w:szCs w:val="13"/>
              </w:rPr>
            </w:pPr>
            <w:r w:rsidRPr="00F428B1">
              <w:rPr>
                <w:b/>
                <w:sz w:val="13"/>
                <w:szCs w:val="13"/>
              </w:rPr>
              <w:t>-</w:t>
            </w:r>
          </w:p>
        </w:tc>
        <w:tc>
          <w:tcPr>
            <w:tcW w:w="708" w:type="dxa"/>
            <w:tcBorders>
              <w:top w:val="nil"/>
              <w:left w:val="dotted" w:sz="4" w:space="0" w:color="auto"/>
              <w:bottom w:val="nil"/>
              <w:right w:val="dotted" w:sz="4" w:space="0" w:color="auto"/>
            </w:tcBorders>
            <w:vAlign w:val="bottom"/>
          </w:tcPr>
          <w:p w14:paraId="3963CA8E" w14:textId="5D4E2B69" w:rsidR="00551D16" w:rsidRPr="00F428B1" w:rsidRDefault="00551D16" w:rsidP="00551D16">
            <w:pPr>
              <w:widowControl w:val="0"/>
              <w:ind w:left="-107" w:right="49"/>
              <w:jc w:val="right"/>
              <w:rPr>
                <w:b/>
                <w:bCs/>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445E823A" w14:textId="1AE433DD"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78B6C056" w14:textId="20350E95"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5FD9835" w14:textId="1529E3D7"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C4F18F" w14:textId="0DC7F4AF" w:rsidR="00551D16" w:rsidRPr="00F428B1" w:rsidRDefault="00551D16" w:rsidP="00551D16">
            <w:pPr>
              <w:widowControl w:val="0"/>
              <w:ind w:left="-107" w:right="49"/>
              <w:jc w:val="right"/>
              <w:rPr>
                <w:b/>
                <w:bCs/>
                <w:sz w:val="13"/>
                <w:szCs w:val="13"/>
              </w:rPr>
            </w:pPr>
            <w:r w:rsidRPr="00F428B1">
              <w:rPr>
                <w:b/>
                <w:sz w:val="13"/>
                <w:szCs w:val="13"/>
              </w:rPr>
              <w:t>-</w:t>
            </w:r>
          </w:p>
        </w:tc>
      </w:tr>
      <w:tr w:rsidR="00551D16" w:rsidRPr="00F428B1" w14:paraId="6F8C7D50"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A57E84D" w14:textId="77777777" w:rsidR="00551D16" w:rsidRPr="00F428B1" w:rsidRDefault="00551D16" w:rsidP="00551D16">
            <w:pPr>
              <w:widowControl w:val="0"/>
              <w:rPr>
                <w:rFonts w:eastAsia="Arial Unicode MS"/>
                <w:sz w:val="13"/>
                <w:szCs w:val="13"/>
              </w:rPr>
            </w:pPr>
            <w:r w:rsidRPr="00F428B1">
              <w:rPr>
                <w:rFonts w:eastAsia="Arial Unicode MS"/>
                <w:sz w:val="13"/>
                <w:szCs w:val="13"/>
              </w:rPr>
              <w:t>14.3</w:t>
            </w:r>
          </w:p>
        </w:tc>
        <w:tc>
          <w:tcPr>
            <w:tcW w:w="4370" w:type="dxa"/>
            <w:tcBorders>
              <w:top w:val="nil"/>
              <w:left w:val="nil"/>
              <w:bottom w:val="nil"/>
              <w:right w:val="nil"/>
            </w:tcBorders>
            <w:noWrap/>
            <w:tcMar>
              <w:top w:w="18" w:type="dxa"/>
              <w:left w:w="18" w:type="dxa"/>
              <w:bottom w:w="0" w:type="dxa"/>
              <w:right w:w="18" w:type="dxa"/>
            </w:tcMar>
          </w:tcPr>
          <w:p w14:paraId="1977BBA0" w14:textId="77777777" w:rsidR="00551D16" w:rsidRPr="00F428B1" w:rsidRDefault="00551D16" w:rsidP="00551D16">
            <w:pPr>
              <w:widowControl w:val="0"/>
              <w:rPr>
                <w:rFonts w:eastAsia="Arial Unicode MS"/>
                <w:sz w:val="13"/>
                <w:szCs w:val="13"/>
              </w:rPr>
            </w:pPr>
            <w:r w:rsidRPr="00F428B1">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2165A119"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vAlign w:val="bottom"/>
          </w:tcPr>
          <w:p w14:paraId="52E209DB" w14:textId="1AFD2361" w:rsidR="00551D16" w:rsidRPr="00F428B1" w:rsidRDefault="005D1CBD" w:rsidP="00551D16">
            <w:pPr>
              <w:widowControl w:val="0"/>
              <w:ind w:left="-107" w:right="49"/>
              <w:jc w:val="right"/>
              <w:rPr>
                <w:sz w:val="13"/>
                <w:szCs w:val="13"/>
              </w:rPr>
            </w:pPr>
            <w:r>
              <w:rPr>
                <w:sz w:val="13"/>
                <w:szCs w:val="13"/>
              </w:rPr>
              <w:t>1.324</w:t>
            </w:r>
          </w:p>
        </w:tc>
        <w:tc>
          <w:tcPr>
            <w:tcW w:w="708" w:type="dxa"/>
            <w:tcBorders>
              <w:top w:val="nil"/>
              <w:left w:val="nil"/>
              <w:bottom w:val="nil"/>
              <w:right w:val="dotted" w:sz="4" w:space="0" w:color="auto"/>
            </w:tcBorders>
            <w:vAlign w:val="bottom"/>
          </w:tcPr>
          <w:p w14:paraId="44A1053A" w14:textId="77A92B3C" w:rsidR="00551D16" w:rsidRPr="00F428B1" w:rsidRDefault="00551D16" w:rsidP="00551D16">
            <w:pPr>
              <w:widowControl w:val="0"/>
              <w:ind w:left="-107" w:right="49"/>
              <w:jc w:val="right"/>
              <w:rPr>
                <w:sz w:val="13"/>
                <w:szCs w:val="13"/>
              </w:rPr>
            </w:pPr>
            <w:r w:rsidRPr="00F428B1">
              <w:rPr>
                <w:sz w:val="13"/>
                <w:szCs w:val="13"/>
              </w:rPr>
              <w:t>-</w:t>
            </w:r>
          </w:p>
        </w:tc>
        <w:tc>
          <w:tcPr>
            <w:tcW w:w="709" w:type="dxa"/>
            <w:tcBorders>
              <w:top w:val="nil"/>
              <w:left w:val="nil"/>
              <w:bottom w:val="nil"/>
              <w:right w:val="single" w:sz="4" w:space="0" w:color="auto"/>
            </w:tcBorders>
            <w:vAlign w:val="bottom"/>
          </w:tcPr>
          <w:p w14:paraId="705266C5" w14:textId="7C430C23" w:rsidR="00551D16" w:rsidRPr="00F428B1" w:rsidRDefault="005D1CBD" w:rsidP="00551D16">
            <w:pPr>
              <w:widowControl w:val="0"/>
              <w:ind w:left="-107" w:right="49"/>
              <w:jc w:val="right"/>
              <w:rPr>
                <w:sz w:val="13"/>
                <w:szCs w:val="13"/>
              </w:rPr>
            </w:pPr>
            <w:r>
              <w:rPr>
                <w:sz w:val="13"/>
                <w:szCs w:val="13"/>
              </w:rPr>
              <w:t>1.324</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3D9891" w14:textId="3B1398F4" w:rsidR="00551D16" w:rsidRPr="00F428B1" w:rsidRDefault="00551D16" w:rsidP="00551D16">
            <w:pPr>
              <w:widowControl w:val="0"/>
              <w:ind w:left="-107" w:right="49"/>
              <w:jc w:val="right"/>
              <w:rPr>
                <w:bCs/>
                <w:sz w:val="13"/>
                <w:szCs w:val="13"/>
              </w:rPr>
            </w:pPr>
            <w:r w:rsidRPr="00F428B1">
              <w:rPr>
                <w:sz w:val="13"/>
                <w:szCs w:val="13"/>
              </w:rPr>
              <w:t>(4.140)</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A12B609" w14:textId="108C1B56" w:rsidR="00551D16" w:rsidRPr="00F428B1" w:rsidRDefault="00551D16" w:rsidP="00551D16">
            <w:pPr>
              <w:widowControl w:val="0"/>
              <w:ind w:left="-107" w:right="49"/>
              <w:jc w:val="right"/>
              <w:rPr>
                <w:b/>
                <w:bCs/>
                <w:sz w:val="13"/>
                <w:szCs w:val="13"/>
              </w:rPr>
            </w:pPr>
            <w:r w:rsidRPr="00F428B1">
              <w:rPr>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ADE5C6C" w14:textId="54DB7C2B" w:rsidR="00551D16" w:rsidRPr="00F428B1" w:rsidRDefault="00551D16" w:rsidP="00551D16">
            <w:pPr>
              <w:widowControl w:val="0"/>
              <w:ind w:left="-107" w:right="49"/>
              <w:jc w:val="right"/>
              <w:rPr>
                <w:bCs/>
                <w:sz w:val="13"/>
                <w:szCs w:val="13"/>
              </w:rPr>
            </w:pPr>
            <w:r w:rsidRPr="00F428B1">
              <w:rPr>
                <w:sz w:val="13"/>
                <w:szCs w:val="13"/>
              </w:rPr>
              <w:t>(4.140)</w:t>
            </w:r>
          </w:p>
        </w:tc>
      </w:tr>
      <w:tr w:rsidR="00551D16" w:rsidRPr="00F428B1" w14:paraId="2F1D7603"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BB05D6C" w14:textId="77777777" w:rsidR="00551D16" w:rsidRPr="00F428B1" w:rsidRDefault="00551D16" w:rsidP="00551D16">
            <w:pPr>
              <w:widowControl w:val="0"/>
              <w:rPr>
                <w:rFonts w:eastAsia="Arial Unicode MS"/>
                <w:sz w:val="13"/>
                <w:szCs w:val="13"/>
              </w:rPr>
            </w:pPr>
            <w:r w:rsidRPr="00F428B1">
              <w:rPr>
                <w:rFonts w:eastAsia="Arial Unicode MS"/>
                <w:sz w:val="13"/>
                <w:szCs w:val="13"/>
              </w:rPr>
              <w:t>14.4</w:t>
            </w:r>
          </w:p>
        </w:tc>
        <w:tc>
          <w:tcPr>
            <w:tcW w:w="4370" w:type="dxa"/>
            <w:tcBorders>
              <w:top w:val="nil"/>
              <w:left w:val="nil"/>
              <w:bottom w:val="nil"/>
              <w:right w:val="nil"/>
            </w:tcBorders>
            <w:noWrap/>
            <w:tcMar>
              <w:top w:w="18" w:type="dxa"/>
              <w:left w:w="18" w:type="dxa"/>
              <w:bottom w:w="0" w:type="dxa"/>
              <w:right w:w="18" w:type="dxa"/>
            </w:tcMar>
          </w:tcPr>
          <w:p w14:paraId="37FCDFB6" w14:textId="77777777" w:rsidR="00551D16" w:rsidRPr="00F428B1" w:rsidRDefault="00551D16" w:rsidP="00551D16">
            <w:pPr>
              <w:widowControl w:val="0"/>
              <w:rPr>
                <w:rFonts w:eastAsia="Arial Unicode MS"/>
                <w:sz w:val="13"/>
                <w:szCs w:val="13"/>
              </w:rPr>
            </w:pPr>
            <w:r w:rsidRPr="00F428B1">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7B1F1D1C"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426C9CC4" w14:textId="28072F87" w:rsidR="00551D16" w:rsidRPr="00F428B1" w:rsidRDefault="00551D16" w:rsidP="00551D16">
            <w:pPr>
              <w:widowControl w:val="0"/>
              <w:ind w:left="-107" w:right="49"/>
              <w:jc w:val="right"/>
              <w:rPr>
                <w:sz w:val="13"/>
                <w:szCs w:val="13"/>
              </w:rPr>
            </w:pPr>
            <w:r w:rsidRPr="00F428B1">
              <w:rPr>
                <w:sz w:val="13"/>
                <w:szCs w:val="13"/>
              </w:rPr>
              <w:t>28.646</w:t>
            </w:r>
          </w:p>
        </w:tc>
        <w:tc>
          <w:tcPr>
            <w:tcW w:w="708" w:type="dxa"/>
            <w:tcBorders>
              <w:top w:val="nil"/>
              <w:left w:val="dotted" w:sz="4" w:space="0" w:color="auto"/>
              <w:bottom w:val="nil"/>
              <w:right w:val="dotted" w:sz="4" w:space="0" w:color="auto"/>
            </w:tcBorders>
            <w:shd w:val="clear" w:color="000000" w:fill="FFFFFF"/>
            <w:vAlign w:val="bottom"/>
          </w:tcPr>
          <w:p w14:paraId="77F1ACCE" w14:textId="589E8B77" w:rsidR="00551D16" w:rsidRPr="00F428B1" w:rsidRDefault="00551D16" w:rsidP="00551D16">
            <w:pPr>
              <w:widowControl w:val="0"/>
              <w:ind w:left="-107" w:right="49"/>
              <w:jc w:val="right"/>
              <w:rPr>
                <w:sz w:val="13"/>
                <w:szCs w:val="13"/>
              </w:rPr>
            </w:pPr>
            <w:r w:rsidRPr="00F428B1">
              <w:rPr>
                <w:sz w:val="13"/>
                <w:szCs w:val="13"/>
              </w:rPr>
              <w:t>88.198</w:t>
            </w:r>
          </w:p>
        </w:tc>
        <w:tc>
          <w:tcPr>
            <w:tcW w:w="709" w:type="dxa"/>
            <w:tcBorders>
              <w:top w:val="nil"/>
              <w:left w:val="dotted" w:sz="4" w:space="0" w:color="auto"/>
              <w:bottom w:val="nil"/>
              <w:right w:val="single" w:sz="4" w:space="0" w:color="auto"/>
            </w:tcBorders>
            <w:shd w:val="clear" w:color="000000" w:fill="FFFFFF"/>
            <w:vAlign w:val="bottom"/>
          </w:tcPr>
          <w:p w14:paraId="66874666" w14:textId="008C6E7C" w:rsidR="00551D16" w:rsidRPr="00F428B1" w:rsidRDefault="00551D16" w:rsidP="00551D16">
            <w:pPr>
              <w:widowControl w:val="0"/>
              <w:ind w:left="-107" w:right="49"/>
              <w:jc w:val="right"/>
              <w:rPr>
                <w:sz w:val="13"/>
                <w:szCs w:val="13"/>
              </w:rPr>
            </w:pPr>
            <w:r w:rsidRPr="00F428B1">
              <w:rPr>
                <w:sz w:val="13"/>
                <w:szCs w:val="13"/>
              </w:rPr>
              <w:t>116.844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CC15FEF" w14:textId="77777777" w:rsidR="00551D16" w:rsidRPr="00F428B1" w:rsidRDefault="00551D16" w:rsidP="00551D16">
            <w:pPr>
              <w:widowControl w:val="0"/>
              <w:ind w:left="-107" w:right="49"/>
              <w:jc w:val="right"/>
              <w:rPr>
                <w:sz w:val="13"/>
                <w:szCs w:val="13"/>
              </w:rPr>
            </w:pPr>
          </w:p>
          <w:p w14:paraId="6EA4ADBD" w14:textId="218A463F" w:rsidR="00551D16" w:rsidRPr="00F428B1" w:rsidRDefault="00551D16" w:rsidP="00551D16">
            <w:pPr>
              <w:widowControl w:val="0"/>
              <w:ind w:left="-107" w:right="49"/>
              <w:jc w:val="right"/>
              <w:rPr>
                <w:b/>
                <w:sz w:val="13"/>
                <w:szCs w:val="13"/>
              </w:rPr>
            </w:pPr>
            <w:r w:rsidRPr="00F428B1">
              <w:rPr>
                <w:sz w:val="13"/>
                <w:szCs w:val="13"/>
              </w:rPr>
              <w:t>5.071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0890DC8" w14:textId="77777777" w:rsidR="00551D16" w:rsidRPr="00F428B1" w:rsidRDefault="00551D16" w:rsidP="00551D16">
            <w:pPr>
              <w:widowControl w:val="0"/>
              <w:ind w:left="-107" w:right="49"/>
              <w:jc w:val="right"/>
              <w:rPr>
                <w:sz w:val="13"/>
                <w:szCs w:val="13"/>
              </w:rPr>
            </w:pPr>
          </w:p>
          <w:p w14:paraId="3EAA2113" w14:textId="04E2AEDE" w:rsidR="00551D16" w:rsidRPr="00F428B1" w:rsidRDefault="00551D16" w:rsidP="00551D16">
            <w:pPr>
              <w:widowControl w:val="0"/>
              <w:ind w:left="-107" w:right="49"/>
              <w:jc w:val="right"/>
              <w:rPr>
                <w:b/>
                <w:sz w:val="13"/>
                <w:szCs w:val="13"/>
              </w:rPr>
            </w:pPr>
            <w:r w:rsidRPr="00F428B1">
              <w:rPr>
                <w:sz w:val="13"/>
                <w:szCs w:val="13"/>
              </w:rPr>
              <w:t>(15.244)</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D4512FB" w14:textId="77777777" w:rsidR="00551D16" w:rsidRPr="00F428B1" w:rsidRDefault="00551D16" w:rsidP="00551D16">
            <w:pPr>
              <w:widowControl w:val="0"/>
              <w:ind w:left="-107" w:right="49"/>
              <w:jc w:val="right"/>
              <w:rPr>
                <w:sz w:val="13"/>
                <w:szCs w:val="13"/>
              </w:rPr>
            </w:pPr>
          </w:p>
          <w:p w14:paraId="1FC3A1A8" w14:textId="6DF60CC9" w:rsidR="00551D16" w:rsidRPr="00F428B1" w:rsidRDefault="00551D16" w:rsidP="00551D16">
            <w:pPr>
              <w:widowControl w:val="0"/>
              <w:ind w:left="-107" w:right="49"/>
              <w:jc w:val="right"/>
              <w:rPr>
                <w:b/>
                <w:sz w:val="13"/>
                <w:szCs w:val="13"/>
              </w:rPr>
            </w:pPr>
            <w:r w:rsidRPr="00F428B1">
              <w:rPr>
                <w:sz w:val="13"/>
                <w:szCs w:val="13"/>
              </w:rPr>
              <w:t>(10.173)</w:t>
            </w:r>
          </w:p>
        </w:tc>
      </w:tr>
      <w:tr w:rsidR="00551D16" w:rsidRPr="00F428B1" w14:paraId="4F78635B"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8450B9D" w14:textId="77777777" w:rsidR="00551D16" w:rsidRPr="00F428B1" w:rsidRDefault="00551D16" w:rsidP="00551D16">
            <w:pPr>
              <w:widowControl w:val="0"/>
              <w:rPr>
                <w:rFonts w:eastAsia="Arial Unicode MS"/>
                <w:sz w:val="13"/>
                <w:szCs w:val="13"/>
              </w:rPr>
            </w:pPr>
            <w:r w:rsidRPr="00F428B1">
              <w:rPr>
                <w:rFonts w:eastAsia="Arial Unicode MS"/>
                <w:sz w:val="13"/>
                <w:szCs w:val="13"/>
              </w:rPr>
              <w:t>14.5</w:t>
            </w:r>
          </w:p>
        </w:tc>
        <w:tc>
          <w:tcPr>
            <w:tcW w:w="4370" w:type="dxa"/>
            <w:tcBorders>
              <w:top w:val="nil"/>
              <w:left w:val="nil"/>
              <w:bottom w:val="nil"/>
              <w:right w:val="nil"/>
            </w:tcBorders>
            <w:noWrap/>
            <w:tcMar>
              <w:top w:w="18" w:type="dxa"/>
              <w:left w:w="18" w:type="dxa"/>
              <w:bottom w:w="0" w:type="dxa"/>
              <w:right w:w="18" w:type="dxa"/>
            </w:tcMar>
          </w:tcPr>
          <w:p w14:paraId="2BDB3431" w14:textId="77777777" w:rsidR="00551D16" w:rsidRPr="00F428B1" w:rsidRDefault="00551D16" w:rsidP="00551D16">
            <w:pPr>
              <w:widowControl w:val="0"/>
              <w:rPr>
                <w:rFonts w:eastAsia="Arial Unicode MS"/>
                <w:sz w:val="13"/>
                <w:szCs w:val="13"/>
              </w:rPr>
            </w:pPr>
            <w:r w:rsidRPr="00F428B1">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36E1172" w14:textId="77777777" w:rsidR="00551D16" w:rsidRPr="00F428B1" w:rsidRDefault="00551D16" w:rsidP="00551D16">
            <w:pPr>
              <w:widowControl w:val="0"/>
              <w:jc w:val="center"/>
              <w:rPr>
                <w:rFonts w:eastAsia="Arial Unicode MS"/>
                <w:sz w:val="13"/>
                <w:szCs w:val="13"/>
              </w:rPr>
            </w:pPr>
          </w:p>
        </w:tc>
        <w:tc>
          <w:tcPr>
            <w:tcW w:w="739" w:type="dxa"/>
            <w:tcBorders>
              <w:top w:val="nil"/>
              <w:left w:val="single" w:sz="4" w:space="0" w:color="auto"/>
              <w:bottom w:val="nil"/>
              <w:right w:val="dotted" w:sz="4" w:space="0" w:color="auto"/>
            </w:tcBorders>
            <w:vAlign w:val="bottom"/>
          </w:tcPr>
          <w:p w14:paraId="00A00D7F" w14:textId="0234AA48" w:rsidR="00551D16" w:rsidRPr="00F428B1" w:rsidRDefault="00551D16" w:rsidP="00551D16">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vAlign w:val="bottom"/>
          </w:tcPr>
          <w:p w14:paraId="173274C4" w14:textId="39754447" w:rsidR="00551D16" w:rsidRPr="00F428B1" w:rsidRDefault="00551D16" w:rsidP="00551D16">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05B63C74" w14:textId="62C93381"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B39E46D" w14:textId="4D65B97E"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6FD0739" w14:textId="133F0D6C"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40ADACB" w14:textId="1C26B174" w:rsidR="00551D16" w:rsidRPr="00F428B1" w:rsidRDefault="00551D16" w:rsidP="00551D16">
            <w:pPr>
              <w:widowControl w:val="0"/>
              <w:ind w:left="-107" w:right="49"/>
              <w:jc w:val="right"/>
              <w:rPr>
                <w:b/>
                <w:bCs/>
                <w:sz w:val="13"/>
                <w:szCs w:val="13"/>
              </w:rPr>
            </w:pPr>
            <w:r w:rsidRPr="00F428B1">
              <w:rPr>
                <w:b/>
                <w:bCs/>
                <w:sz w:val="13"/>
                <w:szCs w:val="13"/>
              </w:rPr>
              <w:t>-</w:t>
            </w:r>
          </w:p>
        </w:tc>
      </w:tr>
      <w:tr w:rsidR="00551D16" w:rsidRPr="00F428B1" w14:paraId="3177D9B4"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8886A15" w14:textId="77777777" w:rsidR="00551D16" w:rsidRPr="00F428B1" w:rsidRDefault="00551D16" w:rsidP="00551D16">
            <w:pPr>
              <w:widowControl w:val="0"/>
              <w:rPr>
                <w:rFonts w:eastAsia="Arial Unicode MS"/>
                <w:sz w:val="13"/>
                <w:szCs w:val="13"/>
              </w:rPr>
            </w:pPr>
            <w:r w:rsidRPr="00F428B1">
              <w:rPr>
                <w:rFonts w:eastAsia="Arial Unicode MS"/>
                <w:sz w:val="13"/>
                <w:szCs w:val="13"/>
              </w:rPr>
              <w:t>14.5.1</w:t>
            </w:r>
          </w:p>
        </w:tc>
        <w:tc>
          <w:tcPr>
            <w:tcW w:w="4370" w:type="dxa"/>
            <w:tcBorders>
              <w:top w:val="nil"/>
              <w:left w:val="nil"/>
              <w:bottom w:val="nil"/>
              <w:right w:val="nil"/>
            </w:tcBorders>
            <w:noWrap/>
            <w:tcMar>
              <w:top w:w="18" w:type="dxa"/>
              <w:left w:w="18" w:type="dxa"/>
              <w:bottom w:w="0" w:type="dxa"/>
              <w:right w:w="18" w:type="dxa"/>
            </w:tcMar>
          </w:tcPr>
          <w:p w14:paraId="045A812C" w14:textId="77777777" w:rsidR="00551D16" w:rsidRPr="00F428B1" w:rsidRDefault="00551D16" w:rsidP="00551D16">
            <w:pPr>
              <w:widowControl w:val="0"/>
              <w:rPr>
                <w:rFonts w:eastAsia="Arial Unicode MS"/>
                <w:sz w:val="13"/>
                <w:szCs w:val="13"/>
              </w:rPr>
            </w:pPr>
            <w:r w:rsidRPr="00F428B1">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F1A2AC9"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49E82488" w14:textId="5BC9D94B" w:rsidR="00551D16" w:rsidRPr="00F428B1" w:rsidRDefault="00551D16" w:rsidP="00551D16">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69CE4221" w14:textId="69A1EEA1" w:rsidR="00551D16" w:rsidRPr="00F428B1" w:rsidRDefault="00551D16" w:rsidP="00551D16">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28CBEC31" w14:textId="044C9545"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230E579" w14:textId="27C5077C"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8E02C59" w14:textId="05393444"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B12208E" w14:textId="7A64D48D" w:rsidR="00551D16" w:rsidRPr="00F428B1" w:rsidRDefault="00551D16" w:rsidP="00551D16">
            <w:pPr>
              <w:widowControl w:val="0"/>
              <w:ind w:left="-107" w:right="49"/>
              <w:jc w:val="right"/>
              <w:rPr>
                <w:b/>
                <w:bCs/>
                <w:sz w:val="13"/>
                <w:szCs w:val="13"/>
              </w:rPr>
            </w:pPr>
            <w:r w:rsidRPr="00F428B1">
              <w:rPr>
                <w:b/>
                <w:bCs/>
                <w:sz w:val="13"/>
                <w:szCs w:val="13"/>
              </w:rPr>
              <w:t>-</w:t>
            </w:r>
          </w:p>
        </w:tc>
      </w:tr>
      <w:tr w:rsidR="00551D16" w:rsidRPr="00F428B1" w14:paraId="508E10DB"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5DE79A71" w14:textId="77777777" w:rsidR="00551D16" w:rsidRPr="00F428B1" w:rsidRDefault="00551D16" w:rsidP="00551D16">
            <w:pPr>
              <w:widowControl w:val="0"/>
              <w:rPr>
                <w:rFonts w:eastAsia="Arial Unicode MS"/>
                <w:sz w:val="13"/>
                <w:szCs w:val="13"/>
              </w:rPr>
            </w:pPr>
            <w:r w:rsidRPr="00F428B1">
              <w:rPr>
                <w:rFonts w:eastAsia="Arial Unicode MS"/>
                <w:sz w:val="13"/>
                <w:szCs w:val="13"/>
              </w:rPr>
              <w:t>14.5.2</w:t>
            </w:r>
          </w:p>
        </w:tc>
        <w:tc>
          <w:tcPr>
            <w:tcW w:w="4370" w:type="dxa"/>
            <w:tcBorders>
              <w:top w:val="nil"/>
              <w:left w:val="nil"/>
              <w:bottom w:val="nil"/>
              <w:right w:val="nil"/>
            </w:tcBorders>
            <w:noWrap/>
            <w:tcMar>
              <w:top w:w="18" w:type="dxa"/>
              <w:left w:w="18" w:type="dxa"/>
              <w:bottom w:w="0" w:type="dxa"/>
              <w:right w:w="18" w:type="dxa"/>
            </w:tcMar>
          </w:tcPr>
          <w:p w14:paraId="191CC8E7" w14:textId="77777777" w:rsidR="00551D16" w:rsidRPr="00F428B1" w:rsidRDefault="00551D16" w:rsidP="00551D16">
            <w:pPr>
              <w:widowControl w:val="0"/>
              <w:rPr>
                <w:rFonts w:eastAsia="Arial Unicode MS"/>
                <w:sz w:val="13"/>
                <w:szCs w:val="13"/>
              </w:rPr>
            </w:pPr>
            <w:r w:rsidRPr="00F428B1">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0541652"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34E8F772" w14:textId="0907386F" w:rsidR="00551D16" w:rsidRPr="00F428B1" w:rsidRDefault="00551D16" w:rsidP="00551D16">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vAlign w:val="bottom"/>
          </w:tcPr>
          <w:p w14:paraId="686997F8" w14:textId="750CAEEC" w:rsidR="00551D16" w:rsidRPr="00F428B1" w:rsidRDefault="00551D16" w:rsidP="00551D16">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vAlign w:val="bottom"/>
          </w:tcPr>
          <w:p w14:paraId="35F7FF3A" w14:textId="029F8135"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060730C3" w14:textId="3C1AA3BA"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CE65067" w14:textId="7A73F6C6"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AA755AA" w14:textId="19297E85" w:rsidR="00551D16" w:rsidRPr="00F428B1" w:rsidRDefault="00551D16" w:rsidP="00551D16">
            <w:pPr>
              <w:widowControl w:val="0"/>
              <w:ind w:left="-107" w:right="49"/>
              <w:jc w:val="right"/>
              <w:rPr>
                <w:b/>
                <w:bCs/>
                <w:sz w:val="13"/>
                <w:szCs w:val="13"/>
              </w:rPr>
            </w:pPr>
            <w:r w:rsidRPr="00F428B1">
              <w:rPr>
                <w:b/>
                <w:bCs/>
                <w:sz w:val="13"/>
                <w:szCs w:val="13"/>
              </w:rPr>
              <w:t>-</w:t>
            </w:r>
          </w:p>
        </w:tc>
      </w:tr>
      <w:tr w:rsidR="00551D16" w:rsidRPr="00F428B1" w14:paraId="78B0182D"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752980F0" w14:textId="77777777" w:rsidR="00551D16" w:rsidRPr="00F428B1" w:rsidRDefault="00551D16" w:rsidP="00551D16">
            <w:pPr>
              <w:widowControl w:val="0"/>
              <w:rPr>
                <w:rFonts w:eastAsia="Arial Unicode MS"/>
                <w:sz w:val="13"/>
                <w:szCs w:val="13"/>
              </w:rPr>
            </w:pPr>
            <w:r w:rsidRPr="00F428B1">
              <w:rPr>
                <w:rFonts w:eastAsia="Arial Unicode MS"/>
                <w:sz w:val="13"/>
                <w:szCs w:val="13"/>
              </w:rPr>
              <w:t>14.5.3</w:t>
            </w:r>
          </w:p>
        </w:tc>
        <w:tc>
          <w:tcPr>
            <w:tcW w:w="4370" w:type="dxa"/>
            <w:tcBorders>
              <w:top w:val="nil"/>
              <w:left w:val="nil"/>
              <w:bottom w:val="nil"/>
              <w:right w:val="nil"/>
            </w:tcBorders>
            <w:noWrap/>
            <w:tcMar>
              <w:top w:w="18" w:type="dxa"/>
              <w:left w:w="18" w:type="dxa"/>
              <w:bottom w:w="0" w:type="dxa"/>
              <w:right w:w="18" w:type="dxa"/>
            </w:tcMar>
          </w:tcPr>
          <w:p w14:paraId="54448028" w14:textId="77777777" w:rsidR="00551D16" w:rsidRPr="00F428B1" w:rsidRDefault="00551D16" w:rsidP="00551D16">
            <w:pPr>
              <w:widowControl w:val="0"/>
              <w:rPr>
                <w:rFonts w:eastAsia="Arial Unicode MS"/>
                <w:sz w:val="13"/>
                <w:szCs w:val="13"/>
              </w:rPr>
            </w:pPr>
            <w:r w:rsidRPr="00F428B1">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62F559DE"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79858398" w14:textId="3C2C9044" w:rsidR="00551D16" w:rsidRPr="00F428B1" w:rsidRDefault="00551D16" w:rsidP="00551D16">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12165848" w14:textId="14A75B86" w:rsidR="00551D16" w:rsidRPr="00F428B1" w:rsidRDefault="00551D16" w:rsidP="00551D16">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7E457195" w14:textId="736ECD7D"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49236082" w14:textId="35883145"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D3A2CF9" w14:textId="0575EEDD"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BDC2CD0" w14:textId="354AE831" w:rsidR="00551D16" w:rsidRPr="00F428B1" w:rsidRDefault="00551D16" w:rsidP="00551D16">
            <w:pPr>
              <w:widowControl w:val="0"/>
              <w:ind w:left="-107" w:right="49"/>
              <w:jc w:val="right"/>
              <w:rPr>
                <w:b/>
                <w:bCs/>
                <w:sz w:val="13"/>
                <w:szCs w:val="13"/>
              </w:rPr>
            </w:pPr>
            <w:r w:rsidRPr="00F428B1">
              <w:rPr>
                <w:b/>
                <w:bCs/>
                <w:sz w:val="13"/>
                <w:szCs w:val="13"/>
              </w:rPr>
              <w:t>-</w:t>
            </w:r>
          </w:p>
        </w:tc>
      </w:tr>
      <w:tr w:rsidR="00551D16" w:rsidRPr="00F428B1" w14:paraId="30CF576E"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69C76DA" w14:textId="77777777" w:rsidR="00551D16" w:rsidRPr="00F428B1" w:rsidRDefault="00551D16" w:rsidP="00551D16">
            <w:pPr>
              <w:widowControl w:val="0"/>
              <w:rPr>
                <w:rFonts w:eastAsia="Arial Unicode MS"/>
                <w:sz w:val="13"/>
                <w:szCs w:val="13"/>
              </w:rPr>
            </w:pPr>
            <w:r w:rsidRPr="00F428B1">
              <w:rPr>
                <w:rFonts w:eastAsia="Arial Unicode MS"/>
                <w:sz w:val="13"/>
                <w:szCs w:val="13"/>
              </w:rPr>
              <w:t>14.5.4</w:t>
            </w:r>
          </w:p>
        </w:tc>
        <w:tc>
          <w:tcPr>
            <w:tcW w:w="4370" w:type="dxa"/>
            <w:tcBorders>
              <w:top w:val="nil"/>
              <w:left w:val="nil"/>
              <w:bottom w:val="nil"/>
              <w:right w:val="nil"/>
            </w:tcBorders>
            <w:noWrap/>
            <w:tcMar>
              <w:top w:w="18" w:type="dxa"/>
              <w:left w:w="18" w:type="dxa"/>
              <w:bottom w:w="0" w:type="dxa"/>
              <w:right w:w="18" w:type="dxa"/>
            </w:tcMar>
          </w:tcPr>
          <w:p w14:paraId="0B885075" w14:textId="77777777" w:rsidR="00551D16" w:rsidRPr="00F428B1" w:rsidRDefault="00551D16" w:rsidP="00551D16">
            <w:pPr>
              <w:widowControl w:val="0"/>
              <w:rPr>
                <w:rFonts w:eastAsia="Arial Unicode MS"/>
                <w:sz w:val="13"/>
                <w:szCs w:val="13"/>
              </w:rPr>
            </w:pPr>
            <w:r w:rsidRPr="00F428B1">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07834205"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51885F0E" w14:textId="7CCE1BE2" w:rsidR="00551D16" w:rsidRPr="00F428B1" w:rsidRDefault="00551D16" w:rsidP="00551D16">
            <w:pPr>
              <w:widowControl w:val="0"/>
              <w:ind w:left="-107" w:right="49"/>
              <w:jc w:val="right"/>
              <w:rPr>
                <w:b/>
                <w:bCs/>
                <w:sz w:val="13"/>
                <w:szCs w:val="13"/>
              </w:rPr>
            </w:pPr>
            <w:r w:rsidRPr="00F428B1">
              <w:rPr>
                <w:b/>
                <w:bCs/>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77B3807D" w14:textId="0A10A777" w:rsidR="00551D16" w:rsidRPr="00F428B1" w:rsidRDefault="00551D16" w:rsidP="00551D16">
            <w:pPr>
              <w:widowControl w:val="0"/>
              <w:ind w:left="-107" w:right="49"/>
              <w:jc w:val="right"/>
              <w:rPr>
                <w:b/>
                <w:bCs/>
                <w:sz w:val="13"/>
                <w:szCs w:val="13"/>
              </w:rPr>
            </w:pPr>
            <w:r w:rsidRPr="00F428B1">
              <w:rPr>
                <w:b/>
                <w:bCs/>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3C552489" w14:textId="3BF5252C"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9676F9E" w14:textId="2D693F4C"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031BDB2" w14:textId="636583E5" w:rsidR="00551D16" w:rsidRPr="00F428B1" w:rsidRDefault="00551D16" w:rsidP="00551D16">
            <w:pPr>
              <w:widowControl w:val="0"/>
              <w:ind w:left="-107" w:right="49"/>
              <w:jc w:val="right"/>
              <w:rPr>
                <w:b/>
                <w:bCs/>
                <w:sz w:val="13"/>
                <w:szCs w:val="13"/>
              </w:rPr>
            </w:pPr>
            <w:r w:rsidRPr="00F428B1">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F46F91C" w14:textId="3636D07C" w:rsidR="00551D16" w:rsidRPr="00F428B1" w:rsidRDefault="00551D16" w:rsidP="00551D16">
            <w:pPr>
              <w:widowControl w:val="0"/>
              <w:ind w:left="-107" w:right="49"/>
              <w:jc w:val="right"/>
              <w:rPr>
                <w:b/>
                <w:bCs/>
                <w:sz w:val="13"/>
                <w:szCs w:val="13"/>
              </w:rPr>
            </w:pPr>
            <w:r w:rsidRPr="00F428B1">
              <w:rPr>
                <w:b/>
                <w:bCs/>
                <w:sz w:val="13"/>
                <w:szCs w:val="13"/>
              </w:rPr>
              <w:t>-</w:t>
            </w:r>
          </w:p>
        </w:tc>
      </w:tr>
      <w:tr w:rsidR="00551D16" w:rsidRPr="00F428B1" w14:paraId="5DA4B944"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D59D7E8" w14:textId="77777777" w:rsidR="00551D16" w:rsidRPr="00F428B1" w:rsidRDefault="00551D16" w:rsidP="00551D16">
            <w:pPr>
              <w:widowControl w:val="0"/>
              <w:rPr>
                <w:rFonts w:eastAsia="Arial Unicode MS"/>
                <w:sz w:val="13"/>
                <w:szCs w:val="13"/>
              </w:rPr>
            </w:pPr>
            <w:r w:rsidRPr="00F428B1">
              <w:rPr>
                <w:rFonts w:eastAsia="Arial Unicode MS"/>
                <w:sz w:val="13"/>
                <w:szCs w:val="13"/>
              </w:rPr>
              <w:t>14.6</w:t>
            </w:r>
          </w:p>
        </w:tc>
        <w:tc>
          <w:tcPr>
            <w:tcW w:w="4370" w:type="dxa"/>
            <w:tcBorders>
              <w:top w:val="nil"/>
              <w:left w:val="nil"/>
              <w:bottom w:val="nil"/>
              <w:right w:val="nil"/>
            </w:tcBorders>
            <w:noWrap/>
            <w:tcMar>
              <w:top w:w="18" w:type="dxa"/>
              <w:left w:w="18" w:type="dxa"/>
              <w:bottom w:w="0" w:type="dxa"/>
              <w:right w:w="18" w:type="dxa"/>
            </w:tcMar>
          </w:tcPr>
          <w:p w14:paraId="1ABCAD22" w14:textId="77777777" w:rsidR="00551D16" w:rsidRPr="00F428B1" w:rsidRDefault="00551D16" w:rsidP="00551D16">
            <w:pPr>
              <w:widowControl w:val="0"/>
              <w:rPr>
                <w:rFonts w:eastAsia="Arial Unicode MS"/>
                <w:sz w:val="13"/>
                <w:szCs w:val="13"/>
              </w:rPr>
            </w:pPr>
            <w:r w:rsidRPr="00F428B1">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534AC0A0"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shd w:val="clear" w:color="000000" w:fill="FFFFFF"/>
            <w:vAlign w:val="bottom"/>
          </w:tcPr>
          <w:p w14:paraId="75CC9AB4" w14:textId="2A87DAEA" w:rsidR="00551D16" w:rsidRPr="00F428B1" w:rsidRDefault="00147E45" w:rsidP="000C259C">
            <w:pPr>
              <w:widowControl w:val="0"/>
              <w:ind w:left="-107" w:right="49"/>
              <w:jc w:val="right"/>
              <w:rPr>
                <w:sz w:val="13"/>
                <w:szCs w:val="13"/>
              </w:rPr>
            </w:pPr>
            <w:r w:rsidRPr="00F428B1">
              <w:rPr>
                <w:sz w:val="13"/>
                <w:szCs w:val="13"/>
              </w:rPr>
              <w:t>(2.</w:t>
            </w:r>
            <w:r w:rsidR="005D1CBD">
              <w:rPr>
                <w:sz w:val="13"/>
                <w:szCs w:val="13"/>
              </w:rPr>
              <w:t>495.736</w:t>
            </w:r>
            <w:r w:rsidR="00551D16" w:rsidRPr="00F428B1">
              <w:rPr>
                <w:sz w:val="13"/>
                <w:szCs w:val="13"/>
              </w:rPr>
              <w:t>)</w:t>
            </w:r>
          </w:p>
        </w:tc>
        <w:tc>
          <w:tcPr>
            <w:tcW w:w="708" w:type="dxa"/>
            <w:tcBorders>
              <w:top w:val="nil"/>
              <w:left w:val="dotted" w:sz="4" w:space="0" w:color="auto"/>
              <w:bottom w:val="nil"/>
              <w:right w:val="dotted" w:sz="4" w:space="0" w:color="auto"/>
            </w:tcBorders>
            <w:shd w:val="clear" w:color="000000" w:fill="FFFFFF"/>
            <w:vAlign w:val="bottom"/>
          </w:tcPr>
          <w:p w14:paraId="4557F0C3" w14:textId="5962B91F" w:rsidR="00551D16" w:rsidRPr="00F428B1" w:rsidRDefault="00551D16" w:rsidP="00551D16">
            <w:pPr>
              <w:widowControl w:val="0"/>
              <w:ind w:left="-107" w:right="49"/>
              <w:jc w:val="right"/>
              <w:rPr>
                <w:b/>
                <w:sz w:val="13"/>
                <w:szCs w:val="13"/>
              </w:rPr>
            </w:pPr>
            <w:r w:rsidRPr="00F428B1">
              <w:rPr>
                <w:b/>
                <w:sz w:val="13"/>
                <w:szCs w:val="13"/>
              </w:rPr>
              <w:t>-</w:t>
            </w:r>
          </w:p>
        </w:tc>
        <w:tc>
          <w:tcPr>
            <w:tcW w:w="709" w:type="dxa"/>
            <w:tcBorders>
              <w:top w:val="nil"/>
              <w:left w:val="dotted" w:sz="4" w:space="0" w:color="auto"/>
              <w:bottom w:val="nil"/>
              <w:right w:val="single" w:sz="4" w:space="0" w:color="auto"/>
            </w:tcBorders>
            <w:shd w:val="clear" w:color="000000" w:fill="FFFFFF"/>
            <w:vAlign w:val="bottom"/>
          </w:tcPr>
          <w:p w14:paraId="59BC4EF7" w14:textId="61ED2CEC" w:rsidR="00551D16" w:rsidRPr="00F428B1" w:rsidRDefault="005D1CBD" w:rsidP="006612D4">
            <w:pPr>
              <w:widowControl w:val="0"/>
              <w:ind w:left="-107" w:right="49"/>
              <w:jc w:val="right"/>
              <w:rPr>
                <w:sz w:val="13"/>
                <w:szCs w:val="13"/>
              </w:rPr>
            </w:pPr>
            <w:r>
              <w:rPr>
                <w:sz w:val="13"/>
                <w:szCs w:val="13"/>
              </w:rPr>
              <w:t>(2.495.736)</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82E49AD" w14:textId="54626BDB" w:rsidR="00551D16" w:rsidRPr="00F428B1" w:rsidRDefault="00551D16" w:rsidP="00551D16">
            <w:pPr>
              <w:widowControl w:val="0"/>
              <w:ind w:left="-107" w:right="49"/>
              <w:jc w:val="right"/>
              <w:rPr>
                <w:bCs/>
                <w:sz w:val="13"/>
                <w:szCs w:val="13"/>
              </w:rPr>
            </w:pPr>
            <w:r w:rsidRPr="00F428B1">
              <w:rPr>
                <w:sz w:val="13"/>
                <w:szCs w:val="13"/>
              </w:rPr>
              <w:t>(525.444)</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2CD3390" w14:textId="04F7D316"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53FDA40" w14:textId="1C6E80E3" w:rsidR="00551D16" w:rsidRPr="00F428B1" w:rsidRDefault="00551D16" w:rsidP="00551D16">
            <w:pPr>
              <w:widowControl w:val="0"/>
              <w:ind w:left="-107" w:right="49"/>
              <w:jc w:val="right"/>
              <w:rPr>
                <w:bCs/>
                <w:sz w:val="13"/>
                <w:szCs w:val="13"/>
              </w:rPr>
            </w:pPr>
            <w:r w:rsidRPr="00F428B1">
              <w:rPr>
                <w:sz w:val="13"/>
                <w:szCs w:val="13"/>
              </w:rPr>
              <w:t>(525.444)</w:t>
            </w:r>
          </w:p>
        </w:tc>
      </w:tr>
      <w:tr w:rsidR="00551D16" w:rsidRPr="00F428B1" w14:paraId="25FFEE17" w14:textId="77777777" w:rsidTr="006A3D94">
        <w:trPr>
          <w:trHeight w:val="113"/>
        </w:trPr>
        <w:tc>
          <w:tcPr>
            <w:tcW w:w="581" w:type="dxa"/>
            <w:tcBorders>
              <w:top w:val="nil"/>
              <w:left w:val="single" w:sz="4" w:space="0" w:color="auto"/>
              <w:bottom w:val="nil"/>
              <w:right w:val="nil"/>
            </w:tcBorders>
            <w:noWrap/>
            <w:tcMar>
              <w:top w:w="18" w:type="dxa"/>
              <w:left w:w="18" w:type="dxa"/>
              <w:bottom w:w="0" w:type="dxa"/>
              <w:right w:w="18" w:type="dxa"/>
            </w:tcMar>
          </w:tcPr>
          <w:p w14:paraId="136454C0" w14:textId="77777777" w:rsidR="00551D16" w:rsidRPr="00F428B1" w:rsidRDefault="00551D16" w:rsidP="00551D16">
            <w:pPr>
              <w:widowControl w:val="0"/>
              <w:rPr>
                <w:rFonts w:eastAsia="Arial Unicode MS"/>
                <w:sz w:val="13"/>
                <w:szCs w:val="13"/>
              </w:rPr>
            </w:pPr>
            <w:r w:rsidRPr="00F428B1">
              <w:rPr>
                <w:rFonts w:eastAsia="Arial Unicode MS"/>
                <w:sz w:val="13"/>
                <w:szCs w:val="13"/>
              </w:rPr>
              <w:t>14.6.1</w:t>
            </w:r>
          </w:p>
        </w:tc>
        <w:tc>
          <w:tcPr>
            <w:tcW w:w="4370" w:type="dxa"/>
            <w:tcBorders>
              <w:top w:val="nil"/>
              <w:left w:val="nil"/>
              <w:bottom w:val="nil"/>
              <w:right w:val="nil"/>
            </w:tcBorders>
            <w:noWrap/>
            <w:tcMar>
              <w:top w:w="18" w:type="dxa"/>
              <w:left w:w="18" w:type="dxa"/>
              <w:bottom w:w="0" w:type="dxa"/>
              <w:right w:w="18" w:type="dxa"/>
            </w:tcMar>
          </w:tcPr>
          <w:p w14:paraId="0B140493" w14:textId="77777777" w:rsidR="00551D16" w:rsidRPr="00F428B1" w:rsidRDefault="00551D16" w:rsidP="00551D16">
            <w:pPr>
              <w:widowControl w:val="0"/>
              <w:rPr>
                <w:rFonts w:eastAsia="Arial Unicode MS"/>
                <w:sz w:val="13"/>
                <w:szCs w:val="13"/>
              </w:rPr>
            </w:pPr>
            <w:r w:rsidRPr="00F428B1">
              <w:rPr>
                <w:rFonts w:eastAsia="Arial Unicode MS"/>
                <w:sz w:val="13"/>
                <w:szCs w:val="13"/>
              </w:rPr>
              <w:t>Geçmiş Yıllar Kar veya 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tcPr>
          <w:p w14:paraId="1A001F12"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nil"/>
              <w:right w:val="dotted" w:sz="4" w:space="0" w:color="auto"/>
            </w:tcBorders>
            <w:vAlign w:val="bottom"/>
          </w:tcPr>
          <w:p w14:paraId="11B4BAB3" w14:textId="58AA848B" w:rsidR="00551D16" w:rsidRPr="00F428B1" w:rsidRDefault="00551D16" w:rsidP="00551D16">
            <w:pPr>
              <w:widowControl w:val="0"/>
              <w:ind w:left="-107" w:right="49"/>
              <w:jc w:val="right"/>
              <w:rPr>
                <w:sz w:val="13"/>
                <w:szCs w:val="13"/>
              </w:rPr>
            </w:pPr>
            <w:r w:rsidRPr="00F428B1">
              <w:rPr>
                <w:sz w:val="13"/>
                <w:szCs w:val="13"/>
              </w:rPr>
              <w:t>(525.444)</w:t>
            </w:r>
          </w:p>
        </w:tc>
        <w:tc>
          <w:tcPr>
            <w:tcW w:w="708" w:type="dxa"/>
            <w:tcBorders>
              <w:top w:val="nil"/>
              <w:left w:val="dotted" w:sz="4" w:space="0" w:color="auto"/>
              <w:bottom w:val="nil"/>
              <w:right w:val="dotted" w:sz="4" w:space="0" w:color="auto"/>
            </w:tcBorders>
            <w:vAlign w:val="bottom"/>
          </w:tcPr>
          <w:p w14:paraId="5D6B319A" w14:textId="04D138B6" w:rsidR="00551D16" w:rsidRPr="00F428B1" w:rsidRDefault="00551D16" w:rsidP="00551D16">
            <w:pPr>
              <w:widowControl w:val="0"/>
              <w:ind w:left="-107" w:right="49"/>
              <w:jc w:val="right"/>
              <w:rPr>
                <w:sz w:val="13"/>
                <w:szCs w:val="13"/>
              </w:rPr>
            </w:pPr>
            <w:r w:rsidRPr="00F428B1">
              <w:rPr>
                <w:b/>
                <w:sz w:val="13"/>
                <w:szCs w:val="13"/>
              </w:rPr>
              <w:t>-</w:t>
            </w:r>
          </w:p>
        </w:tc>
        <w:tc>
          <w:tcPr>
            <w:tcW w:w="709" w:type="dxa"/>
            <w:tcBorders>
              <w:top w:val="nil"/>
              <w:left w:val="dotted" w:sz="4" w:space="0" w:color="auto"/>
              <w:bottom w:val="nil"/>
              <w:right w:val="single" w:sz="4" w:space="0" w:color="auto"/>
            </w:tcBorders>
            <w:vAlign w:val="bottom"/>
          </w:tcPr>
          <w:p w14:paraId="745AD335" w14:textId="150D0A71" w:rsidR="00551D16" w:rsidRPr="00F428B1" w:rsidRDefault="00551D16" w:rsidP="00551D16">
            <w:pPr>
              <w:widowControl w:val="0"/>
              <w:ind w:left="-107" w:right="49"/>
              <w:jc w:val="right"/>
              <w:rPr>
                <w:sz w:val="13"/>
                <w:szCs w:val="13"/>
              </w:rPr>
            </w:pPr>
            <w:r w:rsidRPr="00F428B1">
              <w:rPr>
                <w:sz w:val="13"/>
                <w:szCs w:val="13"/>
              </w:rPr>
              <w:t>(525.444)</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B659888" w14:textId="5203254F" w:rsidR="00551D16" w:rsidRPr="00F428B1" w:rsidRDefault="00551D16" w:rsidP="00551D16">
            <w:pPr>
              <w:widowControl w:val="0"/>
              <w:ind w:left="-107" w:right="49"/>
              <w:jc w:val="right"/>
              <w:rPr>
                <w:bCs/>
                <w:sz w:val="13"/>
                <w:szCs w:val="13"/>
              </w:rPr>
            </w:pPr>
            <w:r w:rsidRPr="00F428B1">
              <w:rPr>
                <w:sz w:val="13"/>
                <w:szCs w:val="13"/>
              </w:rPr>
              <w:t>169.622</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399720B" w14:textId="6E788303"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B90BA2" w14:textId="5B77A9A3" w:rsidR="00551D16" w:rsidRPr="00F428B1" w:rsidRDefault="00551D16" w:rsidP="00551D16">
            <w:pPr>
              <w:widowControl w:val="0"/>
              <w:ind w:left="-107" w:right="49"/>
              <w:jc w:val="right"/>
              <w:rPr>
                <w:bCs/>
                <w:sz w:val="13"/>
                <w:szCs w:val="13"/>
              </w:rPr>
            </w:pPr>
            <w:r w:rsidRPr="00F428B1">
              <w:rPr>
                <w:sz w:val="13"/>
                <w:szCs w:val="13"/>
              </w:rPr>
              <w:t>169.622</w:t>
            </w:r>
          </w:p>
        </w:tc>
      </w:tr>
      <w:tr w:rsidR="00551D16" w:rsidRPr="00F428B1" w14:paraId="0A15235F" w14:textId="77777777" w:rsidTr="006A3D94">
        <w:trPr>
          <w:trHeight w:val="113"/>
        </w:trPr>
        <w:tc>
          <w:tcPr>
            <w:tcW w:w="581" w:type="dxa"/>
            <w:tcBorders>
              <w:top w:val="nil"/>
              <w:left w:val="single" w:sz="4" w:space="0" w:color="auto"/>
              <w:bottom w:val="single" w:sz="4" w:space="0" w:color="auto"/>
              <w:right w:val="nil"/>
            </w:tcBorders>
            <w:noWrap/>
            <w:tcMar>
              <w:top w:w="18" w:type="dxa"/>
              <w:left w:w="18" w:type="dxa"/>
              <w:bottom w:w="0" w:type="dxa"/>
              <w:right w:w="18" w:type="dxa"/>
            </w:tcMar>
          </w:tcPr>
          <w:p w14:paraId="665DB096" w14:textId="77777777" w:rsidR="00551D16" w:rsidRPr="00F428B1" w:rsidRDefault="00551D16" w:rsidP="00551D16">
            <w:pPr>
              <w:widowControl w:val="0"/>
              <w:rPr>
                <w:rFonts w:eastAsia="Arial Unicode MS"/>
                <w:sz w:val="13"/>
                <w:szCs w:val="13"/>
              </w:rPr>
            </w:pPr>
            <w:r w:rsidRPr="00F428B1">
              <w:rPr>
                <w:rFonts w:eastAsia="Arial Unicode MS"/>
                <w:sz w:val="13"/>
                <w:szCs w:val="13"/>
              </w:rPr>
              <w:t>14.6.2</w:t>
            </w:r>
          </w:p>
        </w:tc>
        <w:tc>
          <w:tcPr>
            <w:tcW w:w="4370" w:type="dxa"/>
            <w:tcBorders>
              <w:top w:val="nil"/>
              <w:left w:val="nil"/>
              <w:bottom w:val="single" w:sz="4" w:space="0" w:color="auto"/>
              <w:right w:val="nil"/>
            </w:tcBorders>
            <w:noWrap/>
            <w:tcMar>
              <w:top w:w="18" w:type="dxa"/>
              <w:left w:w="18" w:type="dxa"/>
              <w:bottom w:w="0" w:type="dxa"/>
              <w:right w:w="18" w:type="dxa"/>
            </w:tcMar>
          </w:tcPr>
          <w:p w14:paraId="334C483B" w14:textId="77777777" w:rsidR="00551D16" w:rsidRPr="00F428B1" w:rsidRDefault="00551D16" w:rsidP="00551D16">
            <w:pPr>
              <w:widowControl w:val="0"/>
              <w:rPr>
                <w:rFonts w:eastAsia="Arial Unicode MS"/>
                <w:sz w:val="13"/>
                <w:szCs w:val="13"/>
              </w:rPr>
            </w:pPr>
            <w:r w:rsidRPr="00F428B1">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tcPr>
          <w:p w14:paraId="107BBBD4" w14:textId="77777777" w:rsidR="00551D16" w:rsidRPr="00F428B1" w:rsidRDefault="00551D16" w:rsidP="00551D16">
            <w:pPr>
              <w:widowControl w:val="0"/>
              <w:jc w:val="center"/>
              <w:rPr>
                <w:rFonts w:eastAsia="Arial Unicode MS"/>
                <w:sz w:val="13"/>
                <w:szCs w:val="13"/>
              </w:rPr>
            </w:pPr>
          </w:p>
        </w:tc>
        <w:tc>
          <w:tcPr>
            <w:tcW w:w="739" w:type="dxa"/>
            <w:tcBorders>
              <w:top w:val="nil"/>
              <w:left w:val="nil"/>
              <w:bottom w:val="single" w:sz="4" w:space="0" w:color="auto"/>
              <w:right w:val="dotted" w:sz="4" w:space="0" w:color="auto"/>
            </w:tcBorders>
            <w:shd w:val="clear" w:color="000000" w:fill="FFFFFF"/>
            <w:vAlign w:val="bottom"/>
          </w:tcPr>
          <w:p w14:paraId="75E176EC" w14:textId="7BB4149A" w:rsidR="00551D16" w:rsidRPr="00F428B1" w:rsidRDefault="006612D4" w:rsidP="000C259C">
            <w:pPr>
              <w:widowControl w:val="0"/>
              <w:ind w:left="-107" w:right="49"/>
              <w:jc w:val="right"/>
              <w:rPr>
                <w:sz w:val="13"/>
                <w:szCs w:val="13"/>
              </w:rPr>
            </w:pPr>
            <w:r w:rsidRPr="00F428B1">
              <w:rPr>
                <w:sz w:val="13"/>
                <w:szCs w:val="13"/>
              </w:rPr>
              <w:t>(1.</w:t>
            </w:r>
            <w:r w:rsidR="005D1CBD">
              <w:rPr>
                <w:sz w:val="13"/>
                <w:szCs w:val="13"/>
              </w:rPr>
              <w:t>970.292</w:t>
            </w:r>
            <w:r w:rsidR="00551D16" w:rsidRPr="00F428B1">
              <w:rPr>
                <w:sz w:val="13"/>
                <w:szCs w:val="13"/>
              </w:rPr>
              <w:t>)</w:t>
            </w:r>
          </w:p>
        </w:tc>
        <w:tc>
          <w:tcPr>
            <w:tcW w:w="708" w:type="dxa"/>
            <w:tcBorders>
              <w:top w:val="nil"/>
              <w:left w:val="dotted" w:sz="4" w:space="0" w:color="auto"/>
              <w:bottom w:val="single" w:sz="4" w:space="0" w:color="auto"/>
              <w:right w:val="dotted" w:sz="4" w:space="0" w:color="auto"/>
            </w:tcBorders>
            <w:shd w:val="clear" w:color="000000" w:fill="FFFFFF"/>
            <w:vAlign w:val="bottom"/>
          </w:tcPr>
          <w:p w14:paraId="659C43CD" w14:textId="27212407" w:rsidR="00551D16" w:rsidRPr="00F428B1" w:rsidRDefault="00551D16" w:rsidP="00551D16">
            <w:pPr>
              <w:widowControl w:val="0"/>
              <w:ind w:left="-107" w:right="49"/>
              <w:jc w:val="right"/>
              <w:rPr>
                <w:sz w:val="13"/>
                <w:szCs w:val="13"/>
              </w:rPr>
            </w:pPr>
            <w:r w:rsidRPr="00F428B1">
              <w:rPr>
                <w:b/>
                <w:sz w:val="13"/>
                <w:szCs w:val="13"/>
              </w:rPr>
              <w:t>-</w:t>
            </w:r>
          </w:p>
        </w:tc>
        <w:tc>
          <w:tcPr>
            <w:tcW w:w="709" w:type="dxa"/>
            <w:tcBorders>
              <w:top w:val="nil"/>
              <w:left w:val="dotted" w:sz="4" w:space="0" w:color="auto"/>
              <w:bottom w:val="single" w:sz="4" w:space="0" w:color="auto"/>
              <w:right w:val="single" w:sz="4" w:space="0" w:color="auto"/>
            </w:tcBorders>
            <w:shd w:val="clear" w:color="000000" w:fill="FFFFFF"/>
            <w:vAlign w:val="bottom"/>
          </w:tcPr>
          <w:p w14:paraId="36E20A48" w14:textId="2EE143BA" w:rsidR="00551D16" w:rsidRPr="00F428B1" w:rsidRDefault="005D1CBD" w:rsidP="00147E45">
            <w:pPr>
              <w:widowControl w:val="0"/>
              <w:ind w:left="-107" w:right="49"/>
              <w:jc w:val="right"/>
              <w:rPr>
                <w:sz w:val="13"/>
                <w:szCs w:val="13"/>
              </w:rPr>
            </w:pPr>
            <w:r>
              <w:rPr>
                <w:sz w:val="13"/>
                <w:szCs w:val="13"/>
              </w:rPr>
              <w:t>(1.970.292)</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18B13AD5" w14:textId="41213825" w:rsidR="00551D16" w:rsidRPr="00F428B1" w:rsidRDefault="00551D16" w:rsidP="00551D16">
            <w:pPr>
              <w:widowControl w:val="0"/>
              <w:ind w:left="-107" w:right="49"/>
              <w:jc w:val="right"/>
              <w:rPr>
                <w:bCs/>
                <w:sz w:val="13"/>
                <w:szCs w:val="13"/>
              </w:rPr>
            </w:pPr>
            <w:r w:rsidRPr="00F428B1">
              <w:rPr>
                <w:sz w:val="13"/>
                <w:szCs w:val="13"/>
              </w:rPr>
              <w:t>(695.066)</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622ACC94" w14:textId="1C53EECA" w:rsidR="00551D16" w:rsidRPr="00F428B1" w:rsidRDefault="00551D16" w:rsidP="00551D16">
            <w:pPr>
              <w:widowControl w:val="0"/>
              <w:ind w:left="-107" w:right="49"/>
              <w:jc w:val="right"/>
              <w:rPr>
                <w:b/>
                <w:bCs/>
                <w:sz w:val="13"/>
                <w:szCs w:val="13"/>
              </w:rPr>
            </w:pPr>
            <w:r w:rsidRPr="00F428B1">
              <w:rPr>
                <w:b/>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1EF72362" w14:textId="22B40E65" w:rsidR="00551D16" w:rsidRPr="00F428B1" w:rsidRDefault="00551D16" w:rsidP="00551D16">
            <w:pPr>
              <w:widowControl w:val="0"/>
              <w:ind w:left="-107" w:right="49"/>
              <w:jc w:val="right"/>
              <w:rPr>
                <w:bCs/>
                <w:sz w:val="13"/>
                <w:szCs w:val="13"/>
              </w:rPr>
            </w:pPr>
            <w:r w:rsidRPr="00F428B1">
              <w:rPr>
                <w:sz w:val="13"/>
                <w:szCs w:val="13"/>
              </w:rPr>
              <w:t>(695.066)</w:t>
            </w:r>
          </w:p>
        </w:tc>
      </w:tr>
      <w:tr w:rsidR="00551D16" w:rsidRPr="00F428B1" w14:paraId="4BCB15CD" w14:textId="77777777" w:rsidTr="006A3D94">
        <w:trPr>
          <w:trHeight w:val="113"/>
        </w:trPr>
        <w:tc>
          <w:tcPr>
            <w:tcW w:w="581" w:type="dxa"/>
            <w:tcBorders>
              <w:left w:val="single" w:sz="4" w:space="0" w:color="auto"/>
              <w:bottom w:val="single" w:sz="12" w:space="0" w:color="auto"/>
              <w:right w:val="nil"/>
            </w:tcBorders>
            <w:noWrap/>
            <w:tcMar>
              <w:top w:w="18" w:type="dxa"/>
              <w:left w:w="18" w:type="dxa"/>
              <w:bottom w:w="0" w:type="dxa"/>
              <w:right w:w="18" w:type="dxa"/>
            </w:tcMar>
            <w:vAlign w:val="bottom"/>
          </w:tcPr>
          <w:p w14:paraId="67FAB2E6" w14:textId="77777777" w:rsidR="00551D16" w:rsidRPr="00F428B1" w:rsidRDefault="00551D16" w:rsidP="00551D16">
            <w:pPr>
              <w:widowControl w:val="0"/>
              <w:rPr>
                <w:b/>
                <w:bCs/>
                <w:sz w:val="13"/>
                <w:szCs w:val="13"/>
              </w:rPr>
            </w:pPr>
          </w:p>
        </w:tc>
        <w:tc>
          <w:tcPr>
            <w:tcW w:w="4370" w:type="dxa"/>
            <w:tcBorders>
              <w:left w:val="nil"/>
              <w:bottom w:val="single" w:sz="12" w:space="0" w:color="auto"/>
              <w:right w:val="nil"/>
            </w:tcBorders>
            <w:noWrap/>
            <w:tcMar>
              <w:top w:w="18" w:type="dxa"/>
              <w:left w:w="18" w:type="dxa"/>
              <w:bottom w:w="0" w:type="dxa"/>
              <w:right w:w="18" w:type="dxa"/>
            </w:tcMar>
            <w:vAlign w:val="bottom"/>
          </w:tcPr>
          <w:p w14:paraId="17AE1506" w14:textId="77777777" w:rsidR="00551D16" w:rsidRPr="00F428B1" w:rsidRDefault="00551D16" w:rsidP="00551D16">
            <w:pPr>
              <w:widowControl w:val="0"/>
              <w:rPr>
                <w:b/>
                <w:bCs/>
                <w:sz w:val="13"/>
                <w:szCs w:val="13"/>
              </w:rPr>
            </w:pPr>
            <w:r w:rsidRPr="00F428B1">
              <w:rPr>
                <w:b/>
                <w:bCs/>
                <w:sz w:val="13"/>
                <w:szCs w:val="13"/>
              </w:rPr>
              <w:t>YÜKÜMLÜLÜKLER TOPLAMI</w:t>
            </w:r>
          </w:p>
        </w:tc>
        <w:tc>
          <w:tcPr>
            <w:tcW w:w="679" w:type="dxa"/>
            <w:tcBorders>
              <w:left w:val="single" w:sz="4" w:space="0" w:color="auto"/>
              <w:bottom w:val="single" w:sz="12" w:space="0" w:color="auto"/>
              <w:right w:val="single" w:sz="4" w:space="0" w:color="auto"/>
            </w:tcBorders>
            <w:noWrap/>
            <w:tcMar>
              <w:top w:w="18" w:type="dxa"/>
              <w:left w:w="18" w:type="dxa"/>
              <w:bottom w:w="0" w:type="dxa"/>
              <w:right w:w="18" w:type="dxa"/>
            </w:tcMar>
          </w:tcPr>
          <w:p w14:paraId="0C693723" w14:textId="77777777" w:rsidR="00551D16" w:rsidRPr="00F428B1" w:rsidRDefault="00551D16" w:rsidP="00551D16">
            <w:pPr>
              <w:widowControl w:val="0"/>
              <w:jc w:val="center"/>
              <w:rPr>
                <w:rFonts w:eastAsia="Arial Unicode MS"/>
                <w:b/>
                <w:sz w:val="13"/>
                <w:szCs w:val="13"/>
              </w:rPr>
            </w:pPr>
          </w:p>
        </w:tc>
        <w:tc>
          <w:tcPr>
            <w:tcW w:w="739" w:type="dxa"/>
            <w:tcBorders>
              <w:left w:val="nil"/>
              <w:bottom w:val="single" w:sz="12" w:space="0" w:color="auto"/>
              <w:right w:val="dotted" w:sz="4" w:space="0" w:color="auto"/>
            </w:tcBorders>
            <w:shd w:val="clear" w:color="000000" w:fill="FFFFFF"/>
            <w:vAlign w:val="bottom"/>
          </w:tcPr>
          <w:p w14:paraId="3B74F6C8" w14:textId="1FD07C87" w:rsidR="00551D16" w:rsidRPr="00F428B1" w:rsidRDefault="005D1CBD" w:rsidP="005F66BE">
            <w:pPr>
              <w:widowControl w:val="0"/>
              <w:ind w:left="-107" w:right="49"/>
              <w:jc w:val="right"/>
              <w:rPr>
                <w:b/>
                <w:sz w:val="13"/>
                <w:szCs w:val="13"/>
              </w:rPr>
            </w:pPr>
            <w:r>
              <w:rPr>
                <w:b/>
                <w:sz w:val="13"/>
                <w:szCs w:val="13"/>
              </w:rPr>
              <w:t>21.075.319</w:t>
            </w:r>
          </w:p>
        </w:tc>
        <w:tc>
          <w:tcPr>
            <w:tcW w:w="708" w:type="dxa"/>
            <w:tcBorders>
              <w:left w:val="dotted" w:sz="4" w:space="0" w:color="auto"/>
              <w:bottom w:val="single" w:sz="12" w:space="0" w:color="auto"/>
              <w:right w:val="dotted" w:sz="4" w:space="0" w:color="auto"/>
            </w:tcBorders>
            <w:shd w:val="clear" w:color="000000" w:fill="FFFFFF"/>
            <w:vAlign w:val="bottom"/>
          </w:tcPr>
          <w:p w14:paraId="112C31EC" w14:textId="6E5BAB7C" w:rsidR="00551D16" w:rsidRPr="00F428B1" w:rsidRDefault="00551D16" w:rsidP="00551D16">
            <w:pPr>
              <w:widowControl w:val="0"/>
              <w:ind w:left="-107" w:right="49"/>
              <w:jc w:val="right"/>
              <w:rPr>
                <w:b/>
                <w:sz w:val="13"/>
                <w:szCs w:val="13"/>
              </w:rPr>
            </w:pPr>
            <w:r w:rsidRPr="00F428B1">
              <w:rPr>
                <w:b/>
                <w:sz w:val="13"/>
                <w:szCs w:val="13"/>
              </w:rPr>
              <w:t>2.202.784</w:t>
            </w:r>
          </w:p>
        </w:tc>
        <w:tc>
          <w:tcPr>
            <w:tcW w:w="709" w:type="dxa"/>
            <w:tcBorders>
              <w:left w:val="dotted" w:sz="4" w:space="0" w:color="auto"/>
              <w:bottom w:val="single" w:sz="12" w:space="0" w:color="auto"/>
              <w:right w:val="single" w:sz="4" w:space="0" w:color="auto"/>
            </w:tcBorders>
            <w:shd w:val="clear" w:color="000000" w:fill="FFFFFF"/>
            <w:vAlign w:val="bottom"/>
          </w:tcPr>
          <w:p w14:paraId="6783E759" w14:textId="5070877B" w:rsidR="00551D16" w:rsidRPr="00F428B1" w:rsidRDefault="00551D16" w:rsidP="000C259C">
            <w:pPr>
              <w:widowControl w:val="0"/>
              <w:ind w:left="-107" w:right="49"/>
              <w:jc w:val="right"/>
              <w:rPr>
                <w:b/>
                <w:sz w:val="13"/>
                <w:szCs w:val="13"/>
              </w:rPr>
            </w:pPr>
            <w:r w:rsidRPr="00F428B1">
              <w:rPr>
                <w:b/>
                <w:sz w:val="13"/>
                <w:szCs w:val="13"/>
              </w:rPr>
              <w:t>23.</w:t>
            </w:r>
            <w:r w:rsidR="005D1CBD">
              <w:rPr>
                <w:b/>
                <w:sz w:val="13"/>
                <w:szCs w:val="13"/>
              </w:rPr>
              <w:t>278.103</w:t>
            </w:r>
          </w:p>
        </w:tc>
        <w:tc>
          <w:tcPr>
            <w:tcW w:w="832" w:type="dxa"/>
            <w:tcBorders>
              <w:left w:val="nil"/>
              <w:bottom w:val="single" w:sz="12" w:space="0" w:color="auto"/>
              <w:right w:val="dotted" w:sz="4" w:space="0" w:color="auto"/>
            </w:tcBorders>
            <w:shd w:val="clear" w:color="000000" w:fill="FFFFFF"/>
            <w:noWrap/>
            <w:tcMar>
              <w:top w:w="18" w:type="dxa"/>
              <w:left w:w="18" w:type="dxa"/>
              <w:bottom w:w="0" w:type="dxa"/>
              <w:right w:w="18" w:type="dxa"/>
            </w:tcMar>
            <w:vAlign w:val="bottom"/>
          </w:tcPr>
          <w:p w14:paraId="4A4F3F83" w14:textId="39B0F0DE" w:rsidR="00551D16" w:rsidRPr="00F428B1" w:rsidRDefault="00551D16" w:rsidP="00551D16">
            <w:pPr>
              <w:widowControl w:val="0"/>
              <w:ind w:left="-107" w:right="49"/>
              <w:jc w:val="right"/>
              <w:rPr>
                <w:b/>
                <w:bCs/>
                <w:sz w:val="13"/>
                <w:szCs w:val="13"/>
              </w:rPr>
            </w:pPr>
            <w:r w:rsidRPr="00F428B1">
              <w:rPr>
                <w:b/>
                <w:sz w:val="13"/>
                <w:szCs w:val="13"/>
              </w:rPr>
              <w:t>6.797.319</w:t>
            </w:r>
          </w:p>
        </w:tc>
        <w:tc>
          <w:tcPr>
            <w:tcW w:w="832" w:type="dxa"/>
            <w:tcBorders>
              <w:left w:val="dotted" w:sz="4" w:space="0" w:color="auto"/>
              <w:bottom w:val="single" w:sz="12" w:space="0" w:color="auto"/>
              <w:right w:val="dotted" w:sz="4" w:space="0" w:color="auto"/>
            </w:tcBorders>
            <w:shd w:val="clear" w:color="000000" w:fill="FFFFFF"/>
            <w:noWrap/>
            <w:tcMar>
              <w:top w:w="18" w:type="dxa"/>
              <w:left w:w="18" w:type="dxa"/>
              <w:bottom w:w="0" w:type="dxa"/>
              <w:right w:w="18" w:type="dxa"/>
            </w:tcMar>
            <w:vAlign w:val="bottom"/>
          </w:tcPr>
          <w:p w14:paraId="5D4459EF" w14:textId="4D23C91A" w:rsidR="00551D16" w:rsidRPr="00F428B1" w:rsidRDefault="00551D16" w:rsidP="00551D16">
            <w:pPr>
              <w:widowControl w:val="0"/>
              <w:ind w:left="-107" w:right="49"/>
              <w:jc w:val="right"/>
              <w:rPr>
                <w:b/>
                <w:bCs/>
                <w:sz w:val="13"/>
                <w:szCs w:val="13"/>
              </w:rPr>
            </w:pPr>
            <w:r w:rsidRPr="00F428B1">
              <w:rPr>
                <w:b/>
                <w:sz w:val="13"/>
                <w:szCs w:val="13"/>
              </w:rPr>
              <w:t>68.385</w:t>
            </w:r>
          </w:p>
        </w:tc>
        <w:tc>
          <w:tcPr>
            <w:tcW w:w="832" w:type="dxa"/>
            <w:tcBorders>
              <w:left w:val="dotted" w:sz="4" w:space="0" w:color="auto"/>
              <w:bottom w:val="single" w:sz="12" w:space="0" w:color="auto"/>
              <w:right w:val="single" w:sz="4" w:space="0" w:color="auto"/>
            </w:tcBorders>
            <w:shd w:val="clear" w:color="000000" w:fill="FFFFFF"/>
            <w:noWrap/>
            <w:tcMar>
              <w:top w:w="18" w:type="dxa"/>
              <w:left w:w="18" w:type="dxa"/>
              <w:bottom w:w="0" w:type="dxa"/>
              <w:right w:w="18" w:type="dxa"/>
            </w:tcMar>
            <w:vAlign w:val="bottom"/>
          </w:tcPr>
          <w:p w14:paraId="223AFB65" w14:textId="634C506D" w:rsidR="00551D16" w:rsidRPr="00F428B1" w:rsidRDefault="00551D16" w:rsidP="00551D16">
            <w:pPr>
              <w:widowControl w:val="0"/>
              <w:ind w:left="-107" w:right="49"/>
              <w:jc w:val="right"/>
              <w:rPr>
                <w:b/>
                <w:bCs/>
                <w:sz w:val="13"/>
                <w:szCs w:val="13"/>
              </w:rPr>
            </w:pPr>
            <w:r w:rsidRPr="00F428B1">
              <w:rPr>
                <w:b/>
                <w:sz w:val="13"/>
                <w:szCs w:val="13"/>
              </w:rPr>
              <w:t>6.865.704</w:t>
            </w:r>
          </w:p>
        </w:tc>
      </w:tr>
    </w:tbl>
    <w:p w14:paraId="49103795" w14:textId="77777777" w:rsidR="0066256B" w:rsidRPr="00F428B1" w:rsidRDefault="0066256B" w:rsidP="006702BE">
      <w:pPr>
        <w:widowControl w:val="0"/>
        <w:ind w:left="709" w:hanging="709"/>
        <w:jc w:val="center"/>
        <w:rPr>
          <w:rFonts w:eastAsia="Arial Unicode MS"/>
          <w:bCs/>
          <w:sz w:val="13"/>
          <w:szCs w:val="13"/>
        </w:rPr>
      </w:pPr>
    </w:p>
    <w:p w14:paraId="0E312E5E" w14:textId="77777777" w:rsidR="00045EC7" w:rsidRPr="00F428B1" w:rsidRDefault="00045EC7" w:rsidP="006702BE">
      <w:pPr>
        <w:widowControl w:val="0"/>
        <w:jc w:val="center"/>
        <w:rPr>
          <w:rFonts w:eastAsia="Arial Unicode MS"/>
          <w:bCs/>
          <w:sz w:val="13"/>
          <w:szCs w:val="13"/>
        </w:rPr>
      </w:pPr>
    </w:p>
    <w:p w14:paraId="0FCC7A75" w14:textId="77777777" w:rsidR="00045EC7" w:rsidRPr="00F428B1" w:rsidRDefault="00045EC7" w:rsidP="006702BE">
      <w:pPr>
        <w:widowControl w:val="0"/>
        <w:jc w:val="center"/>
        <w:rPr>
          <w:rFonts w:eastAsia="Arial Unicode MS"/>
          <w:bCs/>
          <w:sz w:val="13"/>
          <w:szCs w:val="13"/>
        </w:rPr>
      </w:pPr>
    </w:p>
    <w:p w14:paraId="328297B9" w14:textId="77777777" w:rsidR="00045EC7" w:rsidRPr="00F428B1" w:rsidRDefault="00045EC7" w:rsidP="006702BE">
      <w:pPr>
        <w:widowControl w:val="0"/>
        <w:jc w:val="center"/>
        <w:rPr>
          <w:rFonts w:eastAsia="Arial Unicode MS"/>
          <w:bCs/>
          <w:sz w:val="13"/>
          <w:szCs w:val="13"/>
        </w:rPr>
      </w:pPr>
    </w:p>
    <w:p w14:paraId="5703570B" w14:textId="77777777" w:rsidR="00045EC7" w:rsidRPr="00F428B1" w:rsidRDefault="00045EC7" w:rsidP="006702BE">
      <w:pPr>
        <w:widowControl w:val="0"/>
        <w:jc w:val="center"/>
        <w:rPr>
          <w:rFonts w:eastAsia="Arial Unicode MS"/>
          <w:bCs/>
          <w:sz w:val="13"/>
          <w:szCs w:val="13"/>
        </w:rPr>
      </w:pPr>
    </w:p>
    <w:p w14:paraId="362F1BBC" w14:textId="77777777" w:rsidR="00045EC7" w:rsidRPr="00F428B1" w:rsidRDefault="00045EC7" w:rsidP="006702BE">
      <w:pPr>
        <w:widowControl w:val="0"/>
        <w:jc w:val="center"/>
        <w:rPr>
          <w:rFonts w:eastAsia="Arial Unicode MS"/>
          <w:bCs/>
          <w:sz w:val="13"/>
          <w:szCs w:val="13"/>
        </w:rPr>
      </w:pPr>
    </w:p>
    <w:p w14:paraId="4847D3DD" w14:textId="77777777" w:rsidR="00045EC7" w:rsidRPr="00F428B1" w:rsidRDefault="00045EC7" w:rsidP="006702BE">
      <w:pPr>
        <w:widowControl w:val="0"/>
        <w:jc w:val="center"/>
        <w:rPr>
          <w:rFonts w:eastAsia="Arial Unicode MS"/>
          <w:bCs/>
          <w:sz w:val="13"/>
          <w:szCs w:val="13"/>
        </w:rPr>
      </w:pPr>
    </w:p>
    <w:p w14:paraId="06979397" w14:textId="77777777" w:rsidR="00045EC7" w:rsidRPr="00F428B1" w:rsidRDefault="00045EC7" w:rsidP="006702BE">
      <w:pPr>
        <w:widowControl w:val="0"/>
        <w:jc w:val="center"/>
        <w:rPr>
          <w:rFonts w:eastAsia="Arial Unicode MS"/>
          <w:bCs/>
          <w:sz w:val="13"/>
          <w:szCs w:val="13"/>
        </w:rPr>
      </w:pPr>
    </w:p>
    <w:p w14:paraId="0005B438" w14:textId="77777777" w:rsidR="00045EC7" w:rsidRPr="00F428B1" w:rsidRDefault="00045EC7" w:rsidP="006702BE">
      <w:pPr>
        <w:widowControl w:val="0"/>
        <w:jc w:val="center"/>
        <w:rPr>
          <w:rFonts w:eastAsia="Arial Unicode MS"/>
          <w:bCs/>
          <w:sz w:val="13"/>
          <w:szCs w:val="13"/>
        </w:rPr>
      </w:pPr>
    </w:p>
    <w:p w14:paraId="75DF69D5" w14:textId="77777777" w:rsidR="00045EC7" w:rsidRPr="00F428B1" w:rsidRDefault="00045EC7" w:rsidP="006702BE">
      <w:pPr>
        <w:widowControl w:val="0"/>
        <w:jc w:val="center"/>
        <w:rPr>
          <w:rFonts w:eastAsia="Arial Unicode MS"/>
          <w:bCs/>
          <w:sz w:val="13"/>
          <w:szCs w:val="13"/>
        </w:rPr>
      </w:pPr>
    </w:p>
    <w:p w14:paraId="16EC1801" w14:textId="77777777" w:rsidR="00045EC7" w:rsidRPr="00F428B1" w:rsidRDefault="00045EC7" w:rsidP="006702BE">
      <w:pPr>
        <w:widowControl w:val="0"/>
        <w:jc w:val="center"/>
        <w:rPr>
          <w:rFonts w:eastAsia="Arial Unicode MS"/>
          <w:bCs/>
          <w:sz w:val="13"/>
          <w:szCs w:val="13"/>
        </w:rPr>
      </w:pPr>
    </w:p>
    <w:p w14:paraId="7A6196EE" w14:textId="77777777" w:rsidR="00045EC7" w:rsidRPr="00F428B1" w:rsidRDefault="00045EC7" w:rsidP="006702BE">
      <w:pPr>
        <w:widowControl w:val="0"/>
        <w:jc w:val="center"/>
        <w:rPr>
          <w:rFonts w:eastAsia="Arial Unicode MS"/>
          <w:bCs/>
          <w:sz w:val="13"/>
          <w:szCs w:val="13"/>
        </w:rPr>
      </w:pPr>
    </w:p>
    <w:p w14:paraId="0CE82DFD" w14:textId="77777777" w:rsidR="00045EC7" w:rsidRPr="00F428B1" w:rsidRDefault="00045EC7" w:rsidP="006702BE">
      <w:pPr>
        <w:widowControl w:val="0"/>
        <w:jc w:val="center"/>
        <w:rPr>
          <w:rFonts w:eastAsia="Arial Unicode MS"/>
          <w:bCs/>
          <w:sz w:val="13"/>
          <w:szCs w:val="13"/>
        </w:rPr>
      </w:pPr>
    </w:p>
    <w:p w14:paraId="4238EA66" w14:textId="77777777" w:rsidR="00045EC7" w:rsidRPr="00F428B1" w:rsidRDefault="00045EC7" w:rsidP="006702BE">
      <w:pPr>
        <w:widowControl w:val="0"/>
        <w:jc w:val="center"/>
        <w:rPr>
          <w:rFonts w:eastAsia="Arial Unicode MS"/>
          <w:bCs/>
          <w:sz w:val="13"/>
          <w:szCs w:val="13"/>
        </w:rPr>
      </w:pPr>
    </w:p>
    <w:p w14:paraId="1C851A55" w14:textId="77777777" w:rsidR="003B21BE" w:rsidRPr="00F428B1" w:rsidRDefault="003B21BE" w:rsidP="00450175">
      <w:pPr>
        <w:widowControl w:val="0"/>
        <w:jc w:val="center"/>
        <w:rPr>
          <w:rFonts w:eastAsia="Arial Unicode MS"/>
          <w:bCs/>
          <w:sz w:val="13"/>
          <w:szCs w:val="13"/>
        </w:rPr>
      </w:pPr>
    </w:p>
    <w:p w14:paraId="394FE919" w14:textId="77777777" w:rsidR="003B21BE" w:rsidRPr="00F428B1" w:rsidRDefault="003B21BE" w:rsidP="00450175">
      <w:pPr>
        <w:widowControl w:val="0"/>
        <w:jc w:val="center"/>
        <w:rPr>
          <w:rFonts w:eastAsia="Arial Unicode MS"/>
          <w:bCs/>
          <w:sz w:val="13"/>
          <w:szCs w:val="13"/>
        </w:rPr>
      </w:pPr>
    </w:p>
    <w:p w14:paraId="49AE4317" w14:textId="77777777" w:rsidR="003B21BE" w:rsidRPr="00F428B1" w:rsidRDefault="003B21BE" w:rsidP="00450175">
      <w:pPr>
        <w:widowControl w:val="0"/>
        <w:jc w:val="center"/>
        <w:rPr>
          <w:rFonts w:eastAsia="Arial Unicode MS"/>
          <w:bCs/>
          <w:sz w:val="13"/>
          <w:szCs w:val="13"/>
        </w:rPr>
      </w:pPr>
    </w:p>
    <w:p w14:paraId="3D50AF7C" w14:textId="77777777" w:rsidR="003B21BE" w:rsidRPr="00F428B1" w:rsidRDefault="003B21BE" w:rsidP="00450175">
      <w:pPr>
        <w:widowControl w:val="0"/>
        <w:jc w:val="center"/>
        <w:rPr>
          <w:rFonts w:eastAsia="Arial Unicode MS"/>
          <w:bCs/>
          <w:sz w:val="13"/>
          <w:szCs w:val="13"/>
        </w:rPr>
      </w:pPr>
    </w:p>
    <w:p w14:paraId="5B68F1A0" w14:textId="77777777" w:rsidR="003B21BE" w:rsidRPr="00F428B1" w:rsidRDefault="003B21BE" w:rsidP="00450175">
      <w:pPr>
        <w:widowControl w:val="0"/>
        <w:jc w:val="center"/>
        <w:rPr>
          <w:rFonts w:eastAsia="Arial Unicode MS"/>
          <w:bCs/>
          <w:sz w:val="13"/>
          <w:szCs w:val="13"/>
        </w:rPr>
      </w:pPr>
    </w:p>
    <w:p w14:paraId="640A6F33" w14:textId="77777777" w:rsidR="003B21BE" w:rsidRPr="00F428B1" w:rsidRDefault="003B21BE" w:rsidP="00450175">
      <w:pPr>
        <w:widowControl w:val="0"/>
        <w:jc w:val="center"/>
        <w:rPr>
          <w:rFonts w:eastAsia="Arial Unicode MS"/>
          <w:bCs/>
          <w:sz w:val="13"/>
          <w:szCs w:val="13"/>
        </w:rPr>
      </w:pPr>
    </w:p>
    <w:p w14:paraId="7F58DCD4" w14:textId="77777777" w:rsidR="003B21BE" w:rsidRPr="00F428B1" w:rsidRDefault="003B21BE" w:rsidP="00450175">
      <w:pPr>
        <w:widowControl w:val="0"/>
        <w:jc w:val="center"/>
        <w:rPr>
          <w:rFonts w:eastAsia="Arial Unicode MS"/>
          <w:bCs/>
          <w:sz w:val="13"/>
          <w:szCs w:val="13"/>
        </w:rPr>
      </w:pPr>
    </w:p>
    <w:p w14:paraId="0F1CA109" w14:textId="77777777" w:rsidR="003B21BE" w:rsidRPr="00F428B1" w:rsidRDefault="003B21BE" w:rsidP="00450175">
      <w:pPr>
        <w:widowControl w:val="0"/>
        <w:jc w:val="center"/>
        <w:rPr>
          <w:rFonts w:eastAsia="Arial Unicode MS"/>
          <w:bCs/>
          <w:sz w:val="13"/>
          <w:szCs w:val="13"/>
        </w:rPr>
      </w:pPr>
    </w:p>
    <w:p w14:paraId="585A9F06" w14:textId="77777777" w:rsidR="003B21BE" w:rsidRPr="00F428B1" w:rsidRDefault="003B21BE" w:rsidP="00450175">
      <w:pPr>
        <w:widowControl w:val="0"/>
        <w:jc w:val="center"/>
        <w:rPr>
          <w:rFonts w:eastAsia="Arial Unicode MS"/>
          <w:bCs/>
          <w:sz w:val="13"/>
          <w:szCs w:val="13"/>
        </w:rPr>
      </w:pPr>
    </w:p>
    <w:p w14:paraId="235DC8ED" w14:textId="77777777" w:rsidR="00B94499" w:rsidRPr="00F428B1" w:rsidRDefault="00B94499" w:rsidP="00450175">
      <w:pPr>
        <w:widowControl w:val="0"/>
        <w:jc w:val="center"/>
        <w:rPr>
          <w:rFonts w:eastAsia="Arial Unicode MS"/>
          <w:bCs/>
          <w:sz w:val="13"/>
          <w:szCs w:val="13"/>
        </w:rPr>
      </w:pPr>
    </w:p>
    <w:p w14:paraId="27939155" w14:textId="77777777" w:rsidR="003B21BE" w:rsidRPr="00F428B1" w:rsidRDefault="003B21BE" w:rsidP="00450175">
      <w:pPr>
        <w:widowControl w:val="0"/>
        <w:jc w:val="center"/>
        <w:rPr>
          <w:rFonts w:eastAsia="Arial Unicode MS"/>
          <w:bCs/>
          <w:sz w:val="13"/>
          <w:szCs w:val="13"/>
        </w:rPr>
      </w:pPr>
    </w:p>
    <w:p w14:paraId="633B2FC9" w14:textId="77777777" w:rsidR="003B21BE" w:rsidRPr="00F428B1" w:rsidRDefault="003B21BE" w:rsidP="00450175">
      <w:pPr>
        <w:widowControl w:val="0"/>
        <w:jc w:val="center"/>
        <w:rPr>
          <w:rFonts w:eastAsia="Arial Unicode MS"/>
          <w:bCs/>
          <w:sz w:val="13"/>
          <w:szCs w:val="13"/>
        </w:rPr>
      </w:pPr>
    </w:p>
    <w:p w14:paraId="70A51DEA" w14:textId="77777777" w:rsidR="00135EEC" w:rsidRPr="00F428B1" w:rsidRDefault="00450175" w:rsidP="00450175">
      <w:pPr>
        <w:widowControl w:val="0"/>
        <w:jc w:val="center"/>
        <w:rPr>
          <w:rFonts w:eastAsia="Arial Unicode MS"/>
          <w:bCs/>
          <w:sz w:val="13"/>
          <w:szCs w:val="13"/>
        </w:rPr>
        <w:sectPr w:rsidR="00135EEC" w:rsidRPr="00F428B1" w:rsidSect="00CD2A0F">
          <w:headerReference w:type="default" r:id="rId27"/>
          <w:footerReference w:type="default" r:id="rId28"/>
          <w:footnotePr>
            <w:numRestart w:val="eachPage"/>
          </w:footnotePr>
          <w:pgSz w:w="11907" w:h="16840" w:code="9"/>
          <w:pgMar w:top="851" w:right="851" w:bottom="851" w:left="851" w:header="851" w:footer="851" w:gutter="0"/>
          <w:pgNumType w:start="4"/>
          <w:cols w:space="708"/>
          <w:docGrid w:linePitch="272"/>
        </w:sectPr>
      </w:pPr>
      <w:r w:rsidRPr="00F428B1">
        <w:rPr>
          <w:rFonts w:eastAsia="Arial Unicode MS"/>
          <w:bCs/>
          <w:sz w:val="13"/>
          <w:szCs w:val="13"/>
        </w:rPr>
        <w:t>İlişikteki açıklama ve dipnotlar bu konsolide olmayan finansal tabloların tamamlayıcı bir parçasıdır</w:t>
      </w:r>
    </w:p>
    <w:tbl>
      <w:tblPr>
        <w:tblpPr w:leftFromText="141" w:rightFromText="141" w:vertAnchor="page" w:horzAnchor="margin" w:tblpY="2981"/>
        <w:tblW w:w="5000" w:type="pct"/>
        <w:tblCellMar>
          <w:left w:w="0" w:type="dxa"/>
          <w:right w:w="0" w:type="dxa"/>
        </w:tblCellMar>
        <w:tblLook w:val="0000" w:firstRow="0" w:lastRow="0" w:firstColumn="0" w:lastColumn="0" w:noHBand="0" w:noVBand="0"/>
      </w:tblPr>
      <w:tblGrid>
        <w:gridCol w:w="473"/>
        <w:gridCol w:w="3834"/>
        <w:gridCol w:w="818"/>
        <w:gridCol w:w="844"/>
        <w:gridCol w:w="844"/>
        <w:gridCol w:w="844"/>
        <w:gridCol w:w="844"/>
        <w:gridCol w:w="844"/>
        <w:gridCol w:w="850"/>
      </w:tblGrid>
      <w:tr w:rsidR="00045EC7" w:rsidRPr="00F428B1" w14:paraId="35E0CF16" w14:textId="77777777" w:rsidTr="006A3D94">
        <w:trPr>
          <w:trHeight w:val="113"/>
        </w:trPr>
        <w:tc>
          <w:tcPr>
            <w:tcW w:w="2112"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979896E" w14:textId="77777777" w:rsidR="00045EC7" w:rsidRPr="00F428B1" w:rsidRDefault="00045EC7" w:rsidP="006A3D94">
            <w:pPr>
              <w:widowControl w:val="0"/>
              <w:rPr>
                <w:rFonts w:eastAsia="Arial Unicode MS"/>
                <w:b/>
                <w:bCs/>
                <w:sz w:val="13"/>
                <w:szCs w:val="13"/>
              </w:rPr>
            </w:pPr>
          </w:p>
        </w:tc>
        <w:tc>
          <w:tcPr>
            <w:tcW w:w="401" w:type="pct"/>
            <w:vMerge w:val="restart"/>
            <w:tcBorders>
              <w:top w:val="single" w:sz="4" w:space="0" w:color="auto"/>
              <w:left w:val="nil"/>
              <w:right w:val="single" w:sz="4" w:space="0" w:color="auto"/>
            </w:tcBorders>
            <w:vAlign w:val="bottom"/>
          </w:tcPr>
          <w:p w14:paraId="1699F856" w14:textId="77777777" w:rsidR="00045EC7" w:rsidRPr="00F428B1" w:rsidRDefault="00045EC7" w:rsidP="006A3D94">
            <w:pPr>
              <w:widowControl w:val="0"/>
              <w:jc w:val="center"/>
              <w:rPr>
                <w:rFonts w:eastAsia="Arial Unicode MS"/>
                <w:b/>
                <w:bCs/>
                <w:sz w:val="13"/>
                <w:szCs w:val="13"/>
              </w:rPr>
            </w:pPr>
            <w:r w:rsidRPr="00F428B1">
              <w:rPr>
                <w:rFonts w:eastAsia="Arial Unicode MS"/>
                <w:b/>
                <w:bCs/>
                <w:sz w:val="13"/>
                <w:szCs w:val="13"/>
              </w:rPr>
              <w:t>Dipnot</w:t>
            </w:r>
          </w:p>
          <w:p w14:paraId="2BD8B7A3" w14:textId="77777777" w:rsidR="00045EC7" w:rsidRPr="00F428B1" w:rsidRDefault="00045EC7" w:rsidP="006A3D94">
            <w:pPr>
              <w:widowControl w:val="0"/>
              <w:jc w:val="center"/>
              <w:rPr>
                <w:rFonts w:eastAsia="Arial Unicode MS"/>
                <w:b/>
                <w:bCs/>
                <w:sz w:val="13"/>
                <w:szCs w:val="13"/>
              </w:rPr>
            </w:pPr>
            <w:r w:rsidRPr="00F428B1">
              <w:rPr>
                <w:rFonts w:eastAsia="Arial Unicode MS"/>
                <w:b/>
                <w:bCs/>
                <w:sz w:val="13"/>
                <w:szCs w:val="13"/>
              </w:rPr>
              <w:t>(V-III)</w:t>
            </w:r>
          </w:p>
        </w:tc>
        <w:tc>
          <w:tcPr>
            <w:tcW w:w="1242" w:type="pct"/>
            <w:gridSpan w:val="3"/>
            <w:tcBorders>
              <w:top w:val="single" w:sz="4" w:space="0" w:color="auto"/>
              <w:left w:val="single" w:sz="4" w:space="0" w:color="auto"/>
              <w:bottom w:val="single" w:sz="4" w:space="0" w:color="auto"/>
              <w:right w:val="single" w:sz="4" w:space="0" w:color="auto"/>
            </w:tcBorders>
            <w:vAlign w:val="bottom"/>
          </w:tcPr>
          <w:p w14:paraId="3409AB20" w14:textId="77777777" w:rsidR="00045EC7" w:rsidRPr="00F428B1" w:rsidRDefault="0067133B" w:rsidP="006A3D94">
            <w:pPr>
              <w:widowControl w:val="0"/>
              <w:ind w:right="-20"/>
              <w:jc w:val="center"/>
              <w:rPr>
                <w:b/>
                <w:bCs/>
                <w:sz w:val="13"/>
                <w:szCs w:val="13"/>
              </w:rPr>
            </w:pPr>
            <w:r w:rsidRPr="00F428B1">
              <w:rPr>
                <w:b/>
                <w:bCs/>
                <w:sz w:val="13"/>
                <w:szCs w:val="13"/>
              </w:rPr>
              <w:t>Bağımsız Denetimden Geçmiş</w:t>
            </w:r>
            <w:r w:rsidRPr="00F428B1">
              <w:rPr>
                <w:b/>
                <w:bCs/>
                <w:sz w:val="13"/>
                <w:szCs w:val="13"/>
              </w:rPr>
              <w:br/>
            </w:r>
            <w:r w:rsidR="00045EC7" w:rsidRPr="00F428B1">
              <w:rPr>
                <w:b/>
                <w:bCs/>
                <w:sz w:val="13"/>
                <w:szCs w:val="13"/>
              </w:rPr>
              <w:t>Cari Dönem</w:t>
            </w:r>
          </w:p>
          <w:p w14:paraId="71F6CC54" w14:textId="47858900" w:rsidR="00045EC7" w:rsidRPr="00F428B1" w:rsidRDefault="008E52F6" w:rsidP="006A3D94">
            <w:pPr>
              <w:widowControl w:val="0"/>
              <w:ind w:right="-20"/>
              <w:jc w:val="center"/>
              <w:rPr>
                <w:b/>
                <w:bCs/>
                <w:sz w:val="13"/>
                <w:szCs w:val="13"/>
              </w:rPr>
            </w:pPr>
            <w:r w:rsidRPr="00F428B1">
              <w:rPr>
                <w:b/>
                <w:bCs/>
                <w:sz w:val="13"/>
                <w:szCs w:val="13"/>
              </w:rPr>
              <w:t>(31/12/2025</w:t>
            </w:r>
            <w:r w:rsidR="00045EC7" w:rsidRPr="00F428B1">
              <w:rPr>
                <w:b/>
                <w:bCs/>
                <w:sz w:val="13"/>
                <w:szCs w:val="13"/>
              </w:rPr>
              <w:t>)</w:t>
            </w:r>
          </w:p>
        </w:tc>
        <w:tc>
          <w:tcPr>
            <w:tcW w:w="1245" w:type="pct"/>
            <w:gridSpan w:val="3"/>
            <w:tcBorders>
              <w:top w:val="single" w:sz="4" w:space="0" w:color="auto"/>
              <w:left w:val="single" w:sz="4" w:space="0" w:color="auto"/>
              <w:bottom w:val="single" w:sz="4" w:space="0" w:color="auto"/>
              <w:right w:val="single" w:sz="4" w:space="0" w:color="auto"/>
            </w:tcBorders>
            <w:vAlign w:val="bottom"/>
          </w:tcPr>
          <w:p w14:paraId="2409AD53" w14:textId="77777777" w:rsidR="00045EC7" w:rsidRPr="00F428B1" w:rsidRDefault="0067133B" w:rsidP="006A3D94">
            <w:pPr>
              <w:widowControl w:val="0"/>
              <w:ind w:right="-20"/>
              <w:jc w:val="center"/>
              <w:rPr>
                <w:b/>
                <w:bCs/>
                <w:sz w:val="13"/>
                <w:szCs w:val="13"/>
              </w:rPr>
            </w:pPr>
            <w:r w:rsidRPr="00F428B1">
              <w:rPr>
                <w:b/>
                <w:bCs/>
                <w:sz w:val="13"/>
                <w:szCs w:val="13"/>
              </w:rPr>
              <w:t>Bağımsız Denetimden Geçmiş</w:t>
            </w:r>
            <w:r w:rsidRPr="00F428B1">
              <w:rPr>
                <w:b/>
                <w:bCs/>
                <w:sz w:val="13"/>
                <w:szCs w:val="13"/>
              </w:rPr>
              <w:br/>
            </w:r>
            <w:r w:rsidR="00045EC7" w:rsidRPr="00F428B1">
              <w:rPr>
                <w:b/>
                <w:bCs/>
                <w:sz w:val="13"/>
                <w:szCs w:val="13"/>
              </w:rPr>
              <w:t>Önceki Dönem</w:t>
            </w:r>
          </w:p>
          <w:p w14:paraId="224B17E7" w14:textId="22B80884" w:rsidR="00045EC7" w:rsidRPr="00F428B1" w:rsidRDefault="008E52F6" w:rsidP="006A3D94">
            <w:pPr>
              <w:widowControl w:val="0"/>
              <w:jc w:val="center"/>
              <w:rPr>
                <w:rFonts w:eastAsia="Arial Unicode MS"/>
                <w:b/>
                <w:bCs/>
                <w:sz w:val="13"/>
                <w:szCs w:val="13"/>
              </w:rPr>
            </w:pPr>
            <w:r w:rsidRPr="00F428B1">
              <w:rPr>
                <w:b/>
                <w:bCs/>
                <w:sz w:val="13"/>
                <w:szCs w:val="13"/>
              </w:rPr>
              <w:t>(31/12/2024</w:t>
            </w:r>
            <w:r w:rsidR="00045EC7" w:rsidRPr="00F428B1">
              <w:rPr>
                <w:b/>
                <w:bCs/>
                <w:sz w:val="13"/>
                <w:szCs w:val="13"/>
              </w:rPr>
              <w:t>)</w:t>
            </w:r>
          </w:p>
        </w:tc>
      </w:tr>
      <w:tr w:rsidR="00045EC7" w:rsidRPr="00F428B1" w14:paraId="6ECC4A1B" w14:textId="77777777" w:rsidTr="006A3D94">
        <w:trPr>
          <w:trHeight w:val="113"/>
        </w:trPr>
        <w:tc>
          <w:tcPr>
            <w:tcW w:w="2112"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0C75547D" w14:textId="77777777" w:rsidR="00045EC7" w:rsidRPr="00F428B1" w:rsidRDefault="00045EC7" w:rsidP="006A3D94">
            <w:pPr>
              <w:widowControl w:val="0"/>
              <w:jc w:val="right"/>
              <w:rPr>
                <w:rFonts w:eastAsia="Arial Unicode MS"/>
                <w:b/>
                <w:bCs/>
                <w:sz w:val="13"/>
                <w:szCs w:val="13"/>
              </w:rPr>
            </w:pPr>
          </w:p>
        </w:tc>
        <w:tc>
          <w:tcPr>
            <w:tcW w:w="401" w:type="pct"/>
            <w:vMerge/>
            <w:tcBorders>
              <w:left w:val="nil"/>
              <w:bottom w:val="single" w:sz="4" w:space="0" w:color="auto"/>
              <w:right w:val="single" w:sz="4" w:space="0" w:color="auto"/>
            </w:tcBorders>
            <w:vAlign w:val="bottom"/>
          </w:tcPr>
          <w:p w14:paraId="0C36FC8E" w14:textId="77777777" w:rsidR="00045EC7" w:rsidRPr="00F428B1" w:rsidRDefault="00045EC7" w:rsidP="006A3D94">
            <w:pPr>
              <w:widowControl w:val="0"/>
              <w:jc w:val="center"/>
              <w:rPr>
                <w:rFonts w:eastAsia="Arial Unicode MS"/>
                <w:b/>
                <w:bCs/>
                <w:sz w:val="13"/>
                <w:szCs w:val="13"/>
              </w:rPr>
            </w:pPr>
          </w:p>
        </w:tc>
        <w:tc>
          <w:tcPr>
            <w:tcW w:w="414" w:type="pct"/>
            <w:tcBorders>
              <w:top w:val="single" w:sz="4" w:space="0" w:color="auto"/>
              <w:left w:val="single" w:sz="4" w:space="0" w:color="auto"/>
              <w:bottom w:val="single" w:sz="4" w:space="0" w:color="auto"/>
              <w:right w:val="dotted" w:sz="4" w:space="0" w:color="auto"/>
            </w:tcBorders>
            <w:vAlign w:val="bottom"/>
          </w:tcPr>
          <w:p w14:paraId="34838F74" w14:textId="77777777" w:rsidR="00045EC7" w:rsidRPr="00F428B1" w:rsidRDefault="00045EC7" w:rsidP="006A3D94">
            <w:pPr>
              <w:widowControl w:val="0"/>
              <w:ind w:left="-159" w:right="44"/>
              <w:jc w:val="right"/>
              <w:rPr>
                <w:b/>
                <w:bCs/>
                <w:sz w:val="13"/>
                <w:szCs w:val="13"/>
              </w:rPr>
            </w:pPr>
            <w:r w:rsidRPr="00F428B1">
              <w:rPr>
                <w:b/>
                <w:bCs/>
                <w:sz w:val="13"/>
                <w:szCs w:val="13"/>
              </w:rPr>
              <w:t>TP</w:t>
            </w:r>
          </w:p>
        </w:tc>
        <w:tc>
          <w:tcPr>
            <w:tcW w:w="414" w:type="pct"/>
            <w:tcBorders>
              <w:top w:val="single" w:sz="4" w:space="0" w:color="auto"/>
              <w:left w:val="dotted" w:sz="4" w:space="0" w:color="auto"/>
              <w:bottom w:val="single" w:sz="4" w:space="0" w:color="auto"/>
              <w:right w:val="dotted" w:sz="4" w:space="0" w:color="auto"/>
            </w:tcBorders>
            <w:vAlign w:val="bottom"/>
          </w:tcPr>
          <w:p w14:paraId="36233400" w14:textId="77777777" w:rsidR="00045EC7" w:rsidRPr="00F428B1" w:rsidRDefault="00045EC7" w:rsidP="006A3D94">
            <w:pPr>
              <w:widowControl w:val="0"/>
              <w:ind w:left="-159" w:right="44"/>
              <w:jc w:val="right"/>
              <w:rPr>
                <w:b/>
                <w:bCs/>
                <w:sz w:val="13"/>
                <w:szCs w:val="13"/>
              </w:rPr>
            </w:pPr>
            <w:r w:rsidRPr="00F428B1">
              <w:rPr>
                <w:b/>
                <w:bCs/>
                <w:sz w:val="13"/>
                <w:szCs w:val="13"/>
              </w:rPr>
              <w:t>YP</w:t>
            </w:r>
          </w:p>
        </w:tc>
        <w:tc>
          <w:tcPr>
            <w:tcW w:w="414" w:type="pct"/>
            <w:tcBorders>
              <w:top w:val="single" w:sz="4" w:space="0" w:color="auto"/>
              <w:left w:val="dotted" w:sz="4" w:space="0" w:color="auto"/>
              <w:bottom w:val="single" w:sz="4" w:space="0" w:color="auto"/>
              <w:right w:val="single" w:sz="4" w:space="0" w:color="auto"/>
            </w:tcBorders>
            <w:vAlign w:val="bottom"/>
          </w:tcPr>
          <w:p w14:paraId="7F8EBC30" w14:textId="77777777" w:rsidR="00045EC7" w:rsidRPr="00F428B1" w:rsidRDefault="00045EC7" w:rsidP="006A3D94">
            <w:pPr>
              <w:widowControl w:val="0"/>
              <w:ind w:left="-159" w:right="44"/>
              <w:jc w:val="right"/>
              <w:rPr>
                <w:b/>
                <w:bCs/>
                <w:sz w:val="13"/>
                <w:szCs w:val="13"/>
              </w:rPr>
            </w:pPr>
            <w:r w:rsidRPr="00F428B1">
              <w:rPr>
                <w:b/>
                <w:bCs/>
                <w:sz w:val="13"/>
                <w:szCs w:val="13"/>
              </w:rPr>
              <w:t>Toplam</w:t>
            </w:r>
          </w:p>
        </w:tc>
        <w:tc>
          <w:tcPr>
            <w:tcW w:w="414"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21D675A0" w14:textId="77777777" w:rsidR="00045EC7" w:rsidRPr="00F428B1" w:rsidRDefault="00045EC7" w:rsidP="006A3D94">
            <w:pPr>
              <w:widowControl w:val="0"/>
              <w:ind w:left="-159" w:right="44"/>
              <w:jc w:val="right"/>
              <w:rPr>
                <w:b/>
                <w:bCs/>
                <w:sz w:val="13"/>
                <w:szCs w:val="13"/>
              </w:rPr>
            </w:pPr>
            <w:r w:rsidRPr="00F428B1">
              <w:rPr>
                <w:b/>
                <w:bCs/>
                <w:sz w:val="13"/>
                <w:szCs w:val="13"/>
              </w:rPr>
              <w:t>TP</w:t>
            </w:r>
          </w:p>
        </w:tc>
        <w:tc>
          <w:tcPr>
            <w:tcW w:w="414" w:type="pct"/>
            <w:tcBorders>
              <w:top w:val="single" w:sz="4" w:space="0" w:color="auto"/>
              <w:left w:val="dotted" w:sz="4" w:space="0" w:color="auto"/>
              <w:bottom w:val="single" w:sz="4" w:space="0" w:color="auto"/>
              <w:right w:val="dotted" w:sz="4" w:space="0" w:color="auto"/>
            </w:tcBorders>
            <w:vAlign w:val="bottom"/>
          </w:tcPr>
          <w:p w14:paraId="3B6B3C17" w14:textId="77777777" w:rsidR="00045EC7" w:rsidRPr="00F428B1" w:rsidRDefault="00045EC7" w:rsidP="006A3D94">
            <w:pPr>
              <w:widowControl w:val="0"/>
              <w:ind w:left="-159" w:right="44"/>
              <w:jc w:val="right"/>
              <w:rPr>
                <w:b/>
                <w:bCs/>
                <w:sz w:val="13"/>
                <w:szCs w:val="13"/>
              </w:rPr>
            </w:pPr>
            <w:r w:rsidRPr="00F428B1">
              <w:rPr>
                <w:b/>
                <w:bCs/>
                <w:sz w:val="13"/>
                <w:szCs w:val="13"/>
              </w:rPr>
              <w:t>YP</w:t>
            </w:r>
          </w:p>
        </w:tc>
        <w:tc>
          <w:tcPr>
            <w:tcW w:w="417" w:type="pct"/>
            <w:tcBorders>
              <w:top w:val="single" w:sz="4" w:space="0" w:color="auto"/>
              <w:left w:val="dotted" w:sz="4" w:space="0" w:color="auto"/>
              <w:bottom w:val="single" w:sz="4" w:space="0" w:color="auto"/>
              <w:right w:val="single" w:sz="4" w:space="0" w:color="auto"/>
            </w:tcBorders>
            <w:vAlign w:val="bottom"/>
          </w:tcPr>
          <w:p w14:paraId="1BED0457" w14:textId="77777777" w:rsidR="00045EC7" w:rsidRPr="00F428B1" w:rsidRDefault="00045EC7" w:rsidP="006A3D94">
            <w:pPr>
              <w:widowControl w:val="0"/>
              <w:ind w:left="-159" w:right="44"/>
              <w:jc w:val="right"/>
              <w:rPr>
                <w:b/>
                <w:bCs/>
                <w:sz w:val="13"/>
                <w:szCs w:val="13"/>
              </w:rPr>
            </w:pPr>
            <w:r w:rsidRPr="00F428B1">
              <w:rPr>
                <w:b/>
                <w:bCs/>
                <w:sz w:val="13"/>
                <w:szCs w:val="13"/>
              </w:rPr>
              <w:t>Toplam</w:t>
            </w:r>
          </w:p>
        </w:tc>
      </w:tr>
      <w:tr w:rsidR="00045EC7" w:rsidRPr="00F428B1" w14:paraId="772F1087" w14:textId="77777777" w:rsidTr="006A3D94">
        <w:trPr>
          <w:trHeight w:val="113"/>
        </w:trPr>
        <w:tc>
          <w:tcPr>
            <w:tcW w:w="2112"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E43D91B" w14:textId="77777777" w:rsidR="00045EC7" w:rsidRPr="00F428B1" w:rsidRDefault="00045EC7" w:rsidP="006A3D94">
            <w:pPr>
              <w:widowControl w:val="0"/>
              <w:rPr>
                <w:rFonts w:eastAsia="Arial Unicode MS"/>
                <w:b/>
                <w:bCs/>
                <w:sz w:val="13"/>
                <w:szCs w:val="13"/>
              </w:rPr>
            </w:pPr>
          </w:p>
        </w:tc>
        <w:tc>
          <w:tcPr>
            <w:tcW w:w="401"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BECBED7" w14:textId="77777777" w:rsidR="00045EC7" w:rsidRPr="00F428B1" w:rsidRDefault="00045EC7" w:rsidP="006A3D94">
            <w:pPr>
              <w:widowControl w:val="0"/>
              <w:jc w:val="center"/>
              <w:rPr>
                <w:rFonts w:eastAsia="Arial Unicode MS"/>
                <w:sz w:val="13"/>
                <w:szCs w:val="13"/>
              </w:rPr>
            </w:pPr>
          </w:p>
        </w:tc>
        <w:tc>
          <w:tcPr>
            <w:tcW w:w="414" w:type="pct"/>
            <w:tcBorders>
              <w:top w:val="single" w:sz="4" w:space="0" w:color="auto"/>
              <w:left w:val="nil"/>
              <w:right w:val="dotted" w:sz="4" w:space="0" w:color="auto"/>
            </w:tcBorders>
          </w:tcPr>
          <w:p w14:paraId="44623CBC" w14:textId="77777777" w:rsidR="00045EC7" w:rsidRPr="00F428B1" w:rsidRDefault="00045EC7" w:rsidP="006A3D94">
            <w:pPr>
              <w:widowControl w:val="0"/>
              <w:ind w:left="-159" w:right="44"/>
              <w:jc w:val="right"/>
              <w:rPr>
                <w:b/>
                <w:bCs/>
                <w:sz w:val="13"/>
                <w:szCs w:val="13"/>
              </w:rPr>
            </w:pPr>
          </w:p>
        </w:tc>
        <w:tc>
          <w:tcPr>
            <w:tcW w:w="414" w:type="pct"/>
            <w:tcBorders>
              <w:top w:val="single" w:sz="4" w:space="0" w:color="auto"/>
              <w:left w:val="dotted" w:sz="4" w:space="0" w:color="auto"/>
              <w:right w:val="dotted" w:sz="4" w:space="0" w:color="auto"/>
            </w:tcBorders>
          </w:tcPr>
          <w:p w14:paraId="07C0D13E" w14:textId="77777777" w:rsidR="00045EC7" w:rsidRPr="00F428B1" w:rsidRDefault="00045EC7" w:rsidP="006A3D94">
            <w:pPr>
              <w:widowControl w:val="0"/>
              <w:ind w:left="-159" w:right="44"/>
              <w:jc w:val="right"/>
              <w:rPr>
                <w:b/>
                <w:bCs/>
                <w:sz w:val="13"/>
                <w:szCs w:val="13"/>
              </w:rPr>
            </w:pPr>
          </w:p>
        </w:tc>
        <w:tc>
          <w:tcPr>
            <w:tcW w:w="414" w:type="pct"/>
            <w:tcBorders>
              <w:top w:val="single" w:sz="4" w:space="0" w:color="auto"/>
              <w:left w:val="dotted" w:sz="4" w:space="0" w:color="auto"/>
              <w:right w:val="single" w:sz="4" w:space="0" w:color="auto"/>
            </w:tcBorders>
          </w:tcPr>
          <w:p w14:paraId="0B27DBF1" w14:textId="77777777" w:rsidR="00045EC7" w:rsidRPr="00F428B1" w:rsidRDefault="00045EC7" w:rsidP="006A3D94">
            <w:pPr>
              <w:widowControl w:val="0"/>
              <w:ind w:left="-159" w:right="44"/>
              <w:jc w:val="right"/>
              <w:rPr>
                <w:b/>
                <w:bCs/>
                <w:sz w:val="13"/>
                <w:szCs w:val="13"/>
              </w:rPr>
            </w:pPr>
          </w:p>
        </w:tc>
        <w:tc>
          <w:tcPr>
            <w:tcW w:w="414"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132D6AAB" w14:textId="77777777" w:rsidR="00045EC7" w:rsidRPr="00F428B1" w:rsidRDefault="00045EC7" w:rsidP="006A3D94">
            <w:pPr>
              <w:widowControl w:val="0"/>
              <w:ind w:left="-159" w:right="44"/>
              <w:jc w:val="right"/>
              <w:rPr>
                <w:b/>
                <w:bCs/>
                <w:sz w:val="13"/>
                <w:szCs w:val="13"/>
              </w:rPr>
            </w:pPr>
          </w:p>
        </w:tc>
        <w:tc>
          <w:tcPr>
            <w:tcW w:w="414" w:type="pct"/>
            <w:tcBorders>
              <w:top w:val="single" w:sz="4" w:space="0" w:color="auto"/>
              <w:left w:val="nil"/>
              <w:right w:val="dotted" w:sz="4" w:space="0" w:color="auto"/>
            </w:tcBorders>
            <w:noWrap/>
            <w:tcMar>
              <w:top w:w="18" w:type="dxa"/>
              <w:left w:w="18" w:type="dxa"/>
              <w:bottom w:w="0" w:type="dxa"/>
              <w:right w:w="18" w:type="dxa"/>
            </w:tcMar>
            <w:vAlign w:val="bottom"/>
          </w:tcPr>
          <w:p w14:paraId="5061EBDA" w14:textId="77777777" w:rsidR="00045EC7" w:rsidRPr="00F428B1" w:rsidRDefault="00045EC7" w:rsidP="006A3D94">
            <w:pPr>
              <w:pStyle w:val="xl108"/>
              <w:widowControl w:val="0"/>
              <w:pBdr>
                <w:right w:val="none" w:sz="0" w:space="0" w:color="auto"/>
              </w:pBdr>
              <w:spacing w:before="0" w:beforeAutospacing="0" w:after="0" w:afterAutospacing="0"/>
              <w:ind w:left="-159" w:right="44"/>
              <w:rPr>
                <w:rFonts w:ascii="Times New Roman" w:eastAsia="Times New Roman" w:hAnsi="Times New Roman" w:cs="Times New Roman"/>
                <w:sz w:val="13"/>
                <w:szCs w:val="13"/>
                <w:lang w:eastAsia="tr-TR"/>
              </w:rPr>
            </w:pPr>
          </w:p>
        </w:tc>
        <w:tc>
          <w:tcPr>
            <w:tcW w:w="417" w:type="pct"/>
            <w:tcBorders>
              <w:top w:val="single" w:sz="4" w:space="0" w:color="auto"/>
              <w:left w:val="nil"/>
              <w:right w:val="single" w:sz="4" w:space="0" w:color="auto"/>
            </w:tcBorders>
            <w:noWrap/>
            <w:tcMar>
              <w:top w:w="18" w:type="dxa"/>
              <w:left w:w="18" w:type="dxa"/>
              <w:bottom w:w="0" w:type="dxa"/>
              <w:right w:w="18" w:type="dxa"/>
            </w:tcMar>
            <w:vAlign w:val="bottom"/>
          </w:tcPr>
          <w:p w14:paraId="57A1D9D8" w14:textId="77777777" w:rsidR="00045EC7" w:rsidRPr="00F428B1" w:rsidRDefault="00045EC7" w:rsidP="006A3D94">
            <w:pPr>
              <w:widowControl w:val="0"/>
              <w:ind w:left="-159" w:right="44"/>
              <w:jc w:val="right"/>
              <w:rPr>
                <w:b/>
                <w:bCs/>
                <w:sz w:val="13"/>
                <w:szCs w:val="13"/>
              </w:rPr>
            </w:pPr>
          </w:p>
        </w:tc>
      </w:tr>
      <w:tr w:rsidR="008E52F6" w:rsidRPr="00F428B1" w14:paraId="7676964C" w14:textId="77777777" w:rsidTr="008E52F6">
        <w:trPr>
          <w:trHeight w:val="113"/>
        </w:trPr>
        <w:tc>
          <w:tcPr>
            <w:tcW w:w="232" w:type="pct"/>
            <w:tcBorders>
              <w:left w:val="single" w:sz="4" w:space="0" w:color="auto"/>
            </w:tcBorders>
            <w:noWrap/>
            <w:tcMar>
              <w:top w:w="18" w:type="dxa"/>
              <w:left w:w="18" w:type="dxa"/>
              <w:bottom w:w="0" w:type="dxa"/>
              <w:right w:w="18" w:type="dxa"/>
            </w:tcMar>
          </w:tcPr>
          <w:p w14:paraId="6399FBCF" w14:textId="77777777" w:rsidR="008E52F6" w:rsidRPr="00F428B1" w:rsidRDefault="008E52F6" w:rsidP="008E52F6">
            <w:pPr>
              <w:widowControl w:val="0"/>
              <w:tabs>
                <w:tab w:val="left" w:pos="560"/>
              </w:tabs>
              <w:rPr>
                <w:b/>
                <w:sz w:val="13"/>
                <w:szCs w:val="13"/>
              </w:rPr>
            </w:pPr>
            <w:bookmarkStart w:id="4" w:name="_Hlk217229255"/>
            <w:r w:rsidRPr="00F428B1">
              <w:rPr>
                <w:b/>
                <w:sz w:val="13"/>
                <w:szCs w:val="13"/>
              </w:rPr>
              <w:t>A.</w:t>
            </w:r>
          </w:p>
        </w:tc>
        <w:tc>
          <w:tcPr>
            <w:tcW w:w="1880" w:type="pct"/>
            <w:tcBorders>
              <w:right w:val="nil"/>
            </w:tcBorders>
          </w:tcPr>
          <w:p w14:paraId="255E1C47" w14:textId="77777777" w:rsidR="008E52F6" w:rsidRPr="00F428B1" w:rsidRDefault="008E52F6" w:rsidP="008E52F6">
            <w:pPr>
              <w:widowControl w:val="0"/>
              <w:tabs>
                <w:tab w:val="left" w:pos="560"/>
              </w:tabs>
              <w:rPr>
                <w:b/>
                <w:sz w:val="13"/>
                <w:szCs w:val="13"/>
              </w:rPr>
            </w:pPr>
            <w:r w:rsidRPr="00F428B1">
              <w:rPr>
                <w:b/>
                <w:sz w:val="13"/>
                <w:szCs w:val="13"/>
              </w:rPr>
              <w:t>BİLANÇO DIŞI YÜKÜMLÜLÜKLER (I+II+III)</w:t>
            </w:r>
          </w:p>
        </w:tc>
        <w:tc>
          <w:tcPr>
            <w:tcW w:w="401" w:type="pct"/>
            <w:tcBorders>
              <w:left w:val="single" w:sz="4" w:space="0" w:color="auto"/>
              <w:right w:val="single" w:sz="4" w:space="0" w:color="auto"/>
            </w:tcBorders>
            <w:noWrap/>
            <w:tcMar>
              <w:top w:w="18" w:type="dxa"/>
              <w:left w:w="18" w:type="dxa"/>
              <w:bottom w:w="0" w:type="dxa"/>
              <w:right w:w="18" w:type="dxa"/>
            </w:tcMar>
            <w:vAlign w:val="bottom"/>
          </w:tcPr>
          <w:p w14:paraId="266F8EBC" w14:textId="77777777" w:rsidR="008E52F6" w:rsidRPr="00F428B1" w:rsidRDefault="008E52F6" w:rsidP="008E52F6">
            <w:pPr>
              <w:widowControl w:val="0"/>
              <w:jc w:val="center"/>
              <w:rPr>
                <w:rFonts w:eastAsia="Arial Unicode MS"/>
                <w:b/>
                <w:sz w:val="13"/>
                <w:szCs w:val="13"/>
              </w:rPr>
            </w:pPr>
          </w:p>
        </w:tc>
        <w:tc>
          <w:tcPr>
            <w:tcW w:w="414" w:type="pct"/>
            <w:tcBorders>
              <w:left w:val="nil"/>
              <w:right w:val="dotted" w:sz="4" w:space="0" w:color="auto"/>
            </w:tcBorders>
          </w:tcPr>
          <w:p w14:paraId="20C38BF4" w14:textId="60084C5B" w:rsidR="008E52F6" w:rsidRPr="00F428B1" w:rsidRDefault="006C5B12" w:rsidP="008E52F6">
            <w:pPr>
              <w:widowControl w:val="0"/>
              <w:ind w:left="-159" w:right="44"/>
              <w:jc w:val="right"/>
              <w:rPr>
                <w:b/>
                <w:bCs/>
                <w:sz w:val="13"/>
                <w:szCs w:val="13"/>
              </w:rPr>
            </w:pPr>
            <w:r w:rsidRPr="00F428B1">
              <w:rPr>
                <w:b/>
                <w:bCs/>
                <w:sz w:val="13"/>
                <w:szCs w:val="13"/>
              </w:rPr>
              <w:t>49.648.701</w:t>
            </w:r>
          </w:p>
        </w:tc>
        <w:tc>
          <w:tcPr>
            <w:tcW w:w="414" w:type="pct"/>
            <w:tcBorders>
              <w:left w:val="dotted" w:sz="4" w:space="0" w:color="auto"/>
              <w:right w:val="dotted" w:sz="4" w:space="0" w:color="auto"/>
            </w:tcBorders>
          </w:tcPr>
          <w:p w14:paraId="08DCD853" w14:textId="2240B935" w:rsidR="008E52F6" w:rsidRPr="00F428B1" w:rsidRDefault="006C5B12" w:rsidP="008E52F6">
            <w:pPr>
              <w:widowControl w:val="0"/>
              <w:ind w:left="-159" w:right="44"/>
              <w:jc w:val="right"/>
              <w:rPr>
                <w:b/>
                <w:bCs/>
                <w:sz w:val="13"/>
                <w:szCs w:val="13"/>
              </w:rPr>
            </w:pPr>
            <w:r w:rsidRPr="00F428B1">
              <w:rPr>
                <w:b/>
                <w:bCs/>
                <w:sz w:val="13"/>
                <w:szCs w:val="13"/>
              </w:rPr>
              <w:t>2.763.548</w:t>
            </w:r>
          </w:p>
        </w:tc>
        <w:tc>
          <w:tcPr>
            <w:tcW w:w="414" w:type="pct"/>
            <w:tcBorders>
              <w:left w:val="dotted" w:sz="4" w:space="0" w:color="auto"/>
              <w:right w:val="single" w:sz="4" w:space="0" w:color="auto"/>
            </w:tcBorders>
          </w:tcPr>
          <w:p w14:paraId="1B63A2F9" w14:textId="2FDAF605" w:rsidR="008E52F6" w:rsidRPr="00F428B1" w:rsidRDefault="006C5B12" w:rsidP="008E52F6">
            <w:pPr>
              <w:widowControl w:val="0"/>
              <w:ind w:left="-159" w:right="44"/>
              <w:jc w:val="right"/>
              <w:rPr>
                <w:b/>
                <w:bCs/>
                <w:sz w:val="13"/>
                <w:szCs w:val="13"/>
              </w:rPr>
            </w:pPr>
            <w:r w:rsidRPr="00F428B1">
              <w:rPr>
                <w:b/>
                <w:bCs/>
                <w:sz w:val="13"/>
                <w:szCs w:val="13"/>
              </w:rPr>
              <w:t>52.412.249</w:t>
            </w:r>
          </w:p>
        </w:tc>
        <w:tc>
          <w:tcPr>
            <w:tcW w:w="414" w:type="pct"/>
            <w:tcBorders>
              <w:left w:val="nil"/>
              <w:right w:val="dotted" w:sz="4" w:space="0" w:color="auto"/>
            </w:tcBorders>
            <w:noWrap/>
            <w:tcMar>
              <w:top w:w="18" w:type="dxa"/>
              <w:left w:w="18" w:type="dxa"/>
              <w:bottom w:w="0" w:type="dxa"/>
              <w:right w:w="18" w:type="dxa"/>
            </w:tcMar>
          </w:tcPr>
          <w:p w14:paraId="586FF47C" w14:textId="54FEE6F4" w:rsidR="008E52F6" w:rsidRPr="00F428B1" w:rsidRDefault="008E52F6" w:rsidP="008E52F6">
            <w:pPr>
              <w:widowControl w:val="0"/>
              <w:ind w:left="-159" w:right="44"/>
              <w:jc w:val="right"/>
              <w:rPr>
                <w:b/>
                <w:bCs/>
                <w:sz w:val="13"/>
                <w:szCs w:val="13"/>
              </w:rPr>
            </w:pPr>
            <w:r w:rsidRPr="00F428B1">
              <w:rPr>
                <w:b/>
                <w:bCs/>
                <w:sz w:val="13"/>
                <w:szCs w:val="13"/>
              </w:rPr>
              <w:t>4.011.440</w:t>
            </w:r>
          </w:p>
        </w:tc>
        <w:tc>
          <w:tcPr>
            <w:tcW w:w="414" w:type="pct"/>
            <w:tcBorders>
              <w:left w:val="dotted" w:sz="4" w:space="0" w:color="auto"/>
              <w:right w:val="dotted" w:sz="4" w:space="0" w:color="auto"/>
            </w:tcBorders>
            <w:noWrap/>
            <w:tcMar>
              <w:top w:w="18" w:type="dxa"/>
              <w:left w:w="18" w:type="dxa"/>
              <w:bottom w:w="0" w:type="dxa"/>
              <w:right w:w="18" w:type="dxa"/>
            </w:tcMar>
          </w:tcPr>
          <w:p w14:paraId="5A032491" w14:textId="5B0F5234" w:rsidR="008E52F6" w:rsidRPr="00F428B1" w:rsidRDefault="008E52F6" w:rsidP="008E52F6">
            <w:pPr>
              <w:widowControl w:val="0"/>
              <w:ind w:left="-159" w:right="44"/>
              <w:jc w:val="right"/>
              <w:rPr>
                <w:sz w:val="13"/>
                <w:szCs w:val="13"/>
              </w:rPr>
            </w:pPr>
            <w:r w:rsidRPr="00F428B1">
              <w:rPr>
                <w:b/>
                <w:bCs/>
                <w:sz w:val="13"/>
                <w:szCs w:val="13"/>
              </w:rPr>
              <w:t>1.058.409</w:t>
            </w:r>
          </w:p>
        </w:tc>
        <w:tc>
          <w:tcPr>
            <w:tcW w:w="417" w:type="pct"/>
            <w:tcBorders>
              <w:left w:val="dotted" w:sz="4" w:space="0" w:color="auto"/>
              <w:right w:val="single" w:sz="4" w:space="0" w:color="auto"/>
            </w:tcBorders>
            <w:noWrap/>
            <w:tcMar>
              <w:top w:w="18" w:type="dxa"/>
              <w:left w:w="18" w:type="dxa"/>
              <w:bottom w:w="0" w:type="dxa"/>
              <w:right w:w="18" w:type="dxa"/>
            </w:tcMar>
          </w:tcPr>
          <w:p w14:paraId="459EC19E" w14:textId="004999D3" w:rsidR="008E52F6" w:rsidRPr="00F428B1" w:rsidRDefault="008E52F6" w:rsidP="008E52F6">
            <w:pPr>
              <w:widowControl w:val="0"/>
              <w:ind w:left="-159" w:right="44"/>
              <w:jc w:val="right"/>
              <w:rPr>
                <w:b/>
                <w:bCs/>
                <w:sz w:val="13"/>
                <w:szCs w:val="13"/>
              </w:rPr>
            </w:pPr>
            <w:r w:rsidRPr="00F428B1">
              <w:rPr>
                <w:b/>
                <w:bCs/>
                <w:sz w:val="13"/>
                <w:szCs w:val="13"/>
              </w:rPr>
              <w:t>5.069.849</w:t>
            </w:r>
          </w:p>
        </w:tc>
      </w:tr>
      <w:tr w:rsidR="006C5B12" w:rsidRPr="00F428B1" w14:paraId="351BE3B7" w14:textId="77777777" w:rsidTr="006A3D94">
        <w:trPr>
          <w:trHeight w:val="113"/>
        </w:trPr>
        <w:tc>
          <w:tcPr>
            <w:tcW w:w="232" w:type="pct"/>
            <w:tcBorders>
              <w:left w:val="single" w:sz="4" w:space="0" w:color="auto"/>
              <w:bottom w:val="nil"/>
              <w:right w:val="nil"/>
            </w:tcBorders>
            <w:noWrap/>
            <w:tcMar>
              <w:top w:w="18" w:type="dxa"/>
              <w:left w:w="18" w:type="dxa"/>
              <w:bottom w:w="0" w:type="dxa"/>
              <w:right w:w="18" w:type="dxa"/>
            </w:tcMar>
          </w:tcPr>
          <w:p w14:paraId="3E70E1E3" w14:textId="77777777" w:rsidR="006C5B12" w:rsidRPr="00F428B1" w:rsidRDefault="006C5B12" w:rsidP="006C5B12">
            <w:pPr>
              <w:widowControl w:val="0"/>
              <w:rPr>
                <w:b/>
                <w:sz w:val="13"/>
                <w:szCs w:val="13"/>
              </w:rPr>
            </w:pPr>
            <w:r w:rsidRPr="00F428B1">
              <w:rPr>
                <w:b/>
                <w:sz w:val="13"/>
                <w:szCs w:val="13"/>
              </w:rPr>
              <w:t>I.</w:t>
            </w:r>
          </w:p>
        </w:tc>
        <w:tc>
          <w:tcPr>
            <w:tcW w:w="1880" w:type="pct"/>
            <w:tcBorders>
              <w:left w:val="nil"/>
              <w:bottom w:val="nil"/>
              <w:right w:val="nil"/>
            </w:tcBorders>
            <w:noWrap/>
            <w:tcMar>
              <w:top w:w="18" w:type="dxa"/>
              <w:left w:w="18" w:type="dxa"/>
              <w:bottom w:w="0" w:type="dxa"/>
              <w:right w:w="18" w:type="dxa"/>
            </w:tcMar>
            <w:vAlign w:val="bottom"/>
          </w:tcPr>
          <w:p w14:paraId="0B969A1C" w14:textId="77777777" w:rsidR="006C5B12" w:rsidRPr="00F428B1" w:rsidRDefault="006C5B12" w:rsidP="006C5B12">
            <w:pPr>
              <w:widowControl w:val="0"/>
              <w:rPr>
                <w:b/>
                <w:sz w:val="13"/>
                <w:szCs w:val="13"/>
              </w:rPr>
            </w:pPr>
            <w:r w:rsidRPr="00F428B1">
              <w:rPr>
                <w:b/>
                <w:sz w:val="13"/>
                <w:szCs w:val="13"/>
              </w:rPr>
              <w:t>GARANTİ VE KEFALETLER</w:t>
            </w:r>
          </w:p>
        </w:tc>
        <w:tc>
          <w:tcPr>
            <w:tcW w:w="401" w:type="pct"/>
            <w:tcBorders>
              <w:left w:val="single" w:sz="4" w:space="0" w:color="auto"/>
              <w:bottom w:val="nil"/>
              <w:right w:val="single" w:sz="4" w:space="0" w:color="auto"/>
            </w:tcBorders>
            <w:noWrap/>
            <w:tcMar>
              <w:top w:w="18" w:type="dxa"/>
              <w:left w:w="18" w:type="dxa"/>
              <w:bottom w:w="0" w:type="dxa"/>
              <w:right w:w="18" w:type="dxa"/>
            </w:tcMar>
            <w:vAlign w:val="bottom"/>
          </w:tcPr>
          <w:p w14:paraId="2BA2D314" w14:textId="77777777" w:rsidR="006C5B12" w:rsidRPr="00F428B1" w:rsidRDefault="006C5B12" w:rsidP="006C5B12">
            <w:pPr>
              <w:widowControl w:val="0"/>
              <w:jc w:val="center"/>
              <w:rPr>
                <w:rFonts w:eastAsia="Arial Unicode MS"/>
                <w:sz w:val="13"/>
                <w:szCs w:val="13"/>
              </w:rPr>
            </w:pPr>
          </w:p>
        </w:tc>
        <w:tc>
          <w:tcPr>
            <w:tcW w:w="414" w:type="pct"/>
            <w:tcBorders>
              <w:left w:val="nil"/>
              <w:bottom w:val="nil"/>
              <w:right w:val="dotted" w:sz="4" w:space="0" w:color="auto"/>
            </w:tcBorders>
            <w:vAlign w:val="bottom"/>
          </w:tcPr>
          <w:p w14:paraId="208874DE" w14:textId="2D2661C1"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left w:val="dotted" w:sz="4" w:space="0" w:color="auto"/>
              <w:bottom w:val="nil"/>
              <w:right w:val="dotted" w:sz="4" w:space="0" w:color="auto"/>
            </w:tcBorders>
            <w:vAlign w:val="bottom"/>
          </w:tcPr>
          <w:p w14:paraId="2DF830E1" w14:textId="3480F325"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left w:val="dotted" w:sz="4" w:space="0" w:color="auto"/>
              <w:bottom w:val="nil"/>
              <w:right w:val="single" w:sz="4" w:space="0" w:color="auto"/>
            </w:tcBorders>
            <w:vAlign w:val="bottom"/>
          </w:tcPr>
          <w:p w14:paraId="2578057A" w14:textId="51FC9799"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left w:val="nil"/>
              <w:bottom w:val="nil"/>
              <w:right w:val="dotted" w:sz="4" w:space="0" w:color="auto"/>
            </w:tcBorders>
            <w:noWrap/>
            <w:tcMar>
              <w:top w:w="18" w:type="dxa"/>
              <w:left w:w="18" w:type="dxa"/>
              <w:bottom w:w="0" w:type="dxa"/>
              <w:right w:w="18" w:type="dxa"/>
            </w:tcMar>
            <w:vAlign w:val="bottom"/>
          </w:tcPr>
          <w:p w14:paraId="0876D5B7" w14:textId="42864C26"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left w:val="dotted" w:sz="4" w:space="0" w:color="auto"/>
              <w:bottom w:val="nil"/>
              <w:right w:val="dotted" w:sz="4" w:space="0" w:color="auto"/>
            </w:tcBorders>
            <w:noWrap/>
            <w:tcMar>
              <w:top w:w="18" w:type="dxa"/>
              <w:left w:w="18" w:type="dxa"/>
              <w:bottom w:w="0" w:type="dxa"/>
              <w:right w:w="18" w:type="dxa"/>
            </w:tcMar>
            <w:vAlign w:val="bottom"/>
          </w:tcPr>
          <w:p w14:paraId="51F19064" w14:textId="463D002F" w:rsidR="006C5B12" w:rsidRPr="00F428B1" w:rsidRDefault="006C5B12" w:rsidP="006C5B12">
            <w:pPr>
              <w:widowControl w:val="0"/>
              <w:ind w:left="-159" w:right="44"/>
              <w:jc w:val="right"/>
              <w:rPr>
                <w:b/>
                <w:bCs/>
                <w:sz w:val="13"/>
                <w:szCs w:val="13"/>
              </w:rPr>
            </w:pPr>
            <w:r w:rsidRPr="00F428B1">
              <w:rPr>
                <w:bCs/>
                <w:sz w:val="13"/>
                <w:szCs w:val="13"/>
              </w:rPr>
              <w:t>-</w:t>
            </w:r>
          </w:p>
        </w:tc>
        <w:tc>
          <w:tcPr>
            <w:tcW w:w="417" w:type="pct"/>
            <w:tcBorders>
              <w:left w:val="dotted" w:sz="4" w:space="0" w:color="auto"/>
              <w:bottom w:val="nil"/>
              <w:right w:val="single" w:sz="4" w:space="0" w:color="auto"/>
            </w:tcBorders>
            <w:noWrap/>
            <w:tcMar>
              <w:top w:w="18" w:type="dxa"/>
              <w:left w:w="18" w:type="dxa"/>
              <w:bottom w:w="0" w:type="dxa"/>
              <w:right w:w="18" w:type="dxa"/>
            </w:tcMar>
            <w:vAlign w:val="bottom"/>
          </w:tcPr>
          <w:p w14:paraId="3B3D2E09" w14:textId="13CABAD2" w:rsidR="006C5B12" w:rsidRPr="00F428B1" w:rsidRDefault="006C5B12" w:rsidP="006C5B12">
            <w:pPr>
              <w:widowControl w:val="0"/>
              <w:ind w:left="-159" w:right="44"/>
              <w:jc w:val="right"/>
              <w:rPr>
                <w:b/>
                <w:bCs/>
                <w:sz w:val="13"/>
                <w:szCs w:val="13"/>
              </w:rPr>
            </w:pPr>
            <w:r w:rsidRPr="00F428B1">
              <w:rPr>
                <w:bCs/>
                <w:sz w:val="13"/>
                <w:szCs w:val="13"/>
              </w:rPr>
              <w:t>-</w:t>
            </w:r>
          </w:p>
        </w:tc>
      </w:tr>
      <w:tr w:rsidR="006C5B12" w:rsidRPr="00F428B1" w14:paraId="098A7308"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09FBB229" w14:textId="77777777" w:rsidR="006C5B12" w:rsidRPr="00F428B1" w:rsidRDefault="006C5B12" w:rsidP="006C5B12">
            <w:pPr>
              <w:widowControl w:val="0"/>
              <w:rPr>
                <w:sz w:val="13"/>
                <w:szCs w:val="13"/>
              </w:rPr>
            </w:pPr>
            <w:r w:rsidRPr="00F428B1">
              <w:rPr>
                <w:sz w:val="13"/>
                <w:szCs w:val="13"/>
              </w:rPr>
              <w:t>1.1</w:t>
            </w:r>
          </w:p>
        </w:tc>
        <w:tc>
          <w:tcPr>
            <w:tcW w:w="1880" w:type="pct"/>
            <w:tcBorders>
              <w:top w:val="nil"/>
              <w:left w:val="nil"/>
              <w:bottom w:val="nil"/>
              <w:right w:val="nil"/>
            </w:tcBorders>
            <w:noWrap/>
            <w:tcMar>
              <w:top w:w="18" w:type="dxa"/>
              <w:left w:w="18" w:type="dxa"/>
              <w:bottom w:w="0" w:type="dxa"/>
              <w:right w:w="18" w:type="dxa"/>
            </w:tcMar>
            <w:vAlign w:val="bottom"/>
          </w:tcPr>
          <w:p w14:paraId="17EE77BC" w14:textId="77777777" w:rsidR="006C5B12" w:rsidRPr="00F428B1" w:rsidRDefault="006C5B12" w:rsidP="006C5B12">
            <w:pPr>
              <w:widowControl w:val="0"/>
              <w:rPr>
                <w:sz w:val="13"/>
                <w:szCs w:val="13"/>
              </w:rPr>
            </w:pPr>
            <w:r w:rsidRPr="00F428B1">
              <w:rPr>
                <w:sz w:val="13"/>
                <w:szCs w:val="13"/>
              </w:rPr>
              <w:t>Teminat Mektupları</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741A8D"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B2B4FFE" w14:textId="6250BB8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7A882AA" w14:textId="4E36CF9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56A980DC" w14:textId="27C6610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FC14E3D" w14:textId="06887DB0"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5E35D96" w14:textId="6B1B5CA1" w:rsidR="006C5B12" w:rsidRPr="00F428B1" w:rsidRDefault="006C5B12" w:rsidP="006C5B12">
            <w:pPr>
              <w:widowControl w:val="0"/>
              <w:ind w:left="-159" w:right="44"/>
              <w:jc w:val="right"/>
              <w:rPr>
                <w:bCs/>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8A451F" w14:textId="679D8D22" w:rsidR="006C5B12" w:rsidRPr="00F428B1" w:rsidRDefault="006C5B12" w:rsidP="006C5B12">
            <w:pPr>
              <w:widowControl w:val="0"/>
              <w:ind w:left="-159" w:right="44"/>
              <w:jc w:val="right"/>
              <w:rPr>
                <w:bCs/>
                <w:sz w:val="13"/>
                <w:szCs w:val="13"/>
              </w:rPr>
            </w:pPr>
            <w:r w:rsidRPr="00F428B1">
              <w:rPr>
                <w:b/>
                <w:sz w:val="13"/>
                <w:szCs w:val="13"/>
              </w:rPr>
              <w:t>-</w:t>
            </w:r>
          </w:p>
        </w:tc>
      </w:tr>
      <w:tr w:rsidR="006C5B12" w:rsidRPr="00F428B1" w14:paraId="5B806965"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F6BB94C" w14:textId="77777777" w:rsidR="006C5B12" w:rsidRPr="00F428B1" w:rsidRDefault="006C5B12" w:rsidP="006C5B12">
            <w:pPr>
              <w:widowControl w:val="0"/>
              <w:rPr>
                <w:sz w:val="13"/>
                <w:szCs w:val="13"/>
              </w:rPr>
            </w:pPr>
            <w:r w:rsidRPr="00F428B1">
              <w:rPr>
                <w:sz w:val="13"/>
                <w:szCs w:val="13"/>
              </w:rPr>
              <w:t>1.1.1</w:t>
            </w:r>
          </w:p>
        </w:tc>
        <w:tc>
          <w:tcPr>
            <w:tcW w:w="1880" w:type="pct"/>
            <w:tcBorders>
              <w:top w:val="nil"/>
              <w:left w:val="nil"/>
              <w:bottom w:val="nil"/>
              <w:right w:val="nil"/>
            </w:tcBorders>
            <w:noWrap/>
            <w:tcMar>
              <w:top w:w="18" w:type="dxa"/>
              <w:left w:w="18" w:type="dxa"/>
              <w:bottom w:w="0" w:type="dxa"/>
              <w:right w:w="18" w:type="dxa"/>
            </w:tcMar>
            <w:vAlign w:val="bottom"/>
          </w:tcPr>
          <w:p w14:paraId="02B065B7" w14:textId="77777777" w:rsidR="006C5B12" w:rsidRPr="00F428B1" w:rsidRDefault="006C5B12" w:rsidP="006C5B12">
            <w:pPr>
              <w:widowControl w:val="0"/>
              <w:rPr>
                <w:sz w:val="13"/>
                <w:szCs w:val="13"/>
              </w:rPr>
            </w:pPr>
            <w:r w:rsidRPr="00F428B1">
              <w:rPr>
                <w:sz w:val="13"/>
                <w:szCs w:val="13"/>
              </w:rPr>
              <w:t>Devlet İhale Kanunu Kapsamına Girenler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3ACD6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1EE7FEC2" w14:textId="0085BBA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5252461" w14:textId="257C317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CF17727" w14:textId="288330A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674EBD0" w14:textId="7F1FE59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E873978" w14:textId="1199548A"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4B47F32" w14:textId="1E27DFC8"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1C8CFCC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858256D" w14:textId="77777777" w:rsidR="006C5B12" w:rsidRPr="00F428B1" w:rsidRDefault="006C5B12" w:rsidP="006C5B12">
            <w:pPr>
              <w:widowControl w:val="0"/>
              <w:rPr>
                <w:sz w:val="13"/>
                <w:szCs w:val="13"/>
              </w:rPr>
            </w:pPr>
            <w:r w:rsidRPr="00F428B1">
              <w:rPr>
                <w:sz w:val="13"/>
                <w:szCs w:val="13"/>
              </w:rPr>
              <w:t>1.1.2</w:t>
            </w:r>
          </w:p>
        </w:tc>
        <w:tc>
          <w:tcPr>
            <w:tcW w:w="1880" w:type="pct"/>
            <w:tcBorders>
              <w:top w:val="nil"/>
              <w:left w:val="nil"/>
              <w:bottom w:val="nil"/>
              <w:right w:val="nil"/>
            </w:tcBorders>
            <w:noWrap/>
            <w:tcMar>
              <w:top w:w="18" w:type="dxa"/>
              <w:left w:w="18" w:type="dxa"/>
              <w:bottom w:w="0" w:type="dxa"/>
              <w:right w:w="18" w:type="dxa"/>
            </w:tcMar>
            <w:vAlign w:val="bottom"/>
          </w:tcPr>
          <w:p w14:paraId="18A0A95B" w14:textId="77777777" w:rsidR="006C5B12" w:rsidRPr="00F428B1" w:rsidRDefault="006C5B12" w:rsidP="006C5B12">
            <w:pPr>
              <w:widowControl w:val="0"/>
              <w:rPr>
                <w:sz w:val="13"/>
                <w:szCs w:val="13"/>
              </w:rPr>
            </w:pPr>
            <w:r w:rsidRPr="00F428B1">
              <w:rPr>
                <w:sz w:val="13"/>
                <w:szCs w:val="13"/>
              </w:rPr>
              <w:t>Dış Ticaret İşlemleri Dolayısıyla Verilenler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8DCAF8"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8B06DCC" w14:textId="4BEE240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37125EA" w14:textId="09E959A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6C8770C" w14:textId="58213ED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38BD68F" w14:textId="4F9DBF6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6B30590" w14:textId="290FD592"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CE94870" w14:textId="7442F8FF"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7D7775A2"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7CB3816" w14:textId="77777777" w:rsidR="006C5B12" w:rsidRPr="00F428B1" w:rsidRDefault="006C5B12" w:rsidP="006C5B12">
            <w:pPr>
              <w:widowControl w:val="0"/>
              <w:rPr>
                <w:sz w:val="13"/>
                <w:szCs w:val="13"/>
              </w:rPr>
            </w:pPr>
            <w:r w:rsidRPr="00F428B1">
              <w:rPr>
                <w:sz w:val="13"/>
                <w:szCs w:val="13"/>
              </w:rPr>
              <w:t>1.1.3</w:t>
            </w:r>
          </w:p>
        </w:tc>
        <w:tc>
          <w:tcPr>
            <w:tcW w:w="1880" w:type="pct"/>
            <w:tcBorders>
              <w:top w:val="nil"/>
              <w:left w:val="nil"/>
              <w:bottom w:val="nil"/>
              <w:right w:val="nil"/>
            </w:tcBorders>
            <w:noWrap/>
            <w:tcMar>
              <w:top w:w="18" w:type="dxa"/>
              <w:left w:w="18" w:type="dxa"/>
              <w:bottom w:w="0" w:type="dxa"/>
              <w:right w:w="18" w:type="dxa"/>
            </w:tcMar>
            <w:vAlign w:val="bottom"/>
          </w:tcPr>
          <w:p w14:paraId="7A33883E" w14:textId="77777777" w:rsidR="006C5B12" w:rsidRPr="00F428B1" w:rsidRDefault="006C5B12" w:rsidP="006C5B12">
            <w:pPr>
              <w:widowControl w:val="0"/>
              <w:rPr>
                <w:sz w:val="13"/>
                <w:szCs w:val="13"/>
              </w:rPr>
            </w:pPr>
            <w:r w:rsidRPr="00F428B1">
              <w:rPr>
                <w:sz w:val="13"/>
                <w:szCs w:val="13"/>
              </w:rPr>
              <w:t>Diğer Teminat Mektupları</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FEB414" w14:textId="77777777" w:rsidR="006C5B12" w:rsidRPr="00F428B1" w:rsidRDefault="006C5B12" w:rsidP="006C5B12">
            <w:pPr>
              <w:widowControl w:val="0"/>
              <w:ind w:left="-363" w:right="10"/>
              <w:jc w:val="center"/>
              <w:rPr>
                <w:rFonts w:eastAsia="Arial Unicode MS"/>
                <w:sz w:val="13"/>
                <w:szCs w:val="13"/>
              </w:rPr>
            </w:pPr>
          </w:p>
        </w:tc>
        <w:tc>
          <w:tcPr>
            <w:tcW w:w="414" w:type="pct"/>
            <w:tcBorders>
              <w:top w:val="nil"/>
              <w:left w:val="nil"/>
              <w:bottom w:val="nil"/>
              <w:right w:val="dotted" w:sz="4" w:space="0" w:color="auto"/>
            </w:tcBorders>
            <w:vAlign w:val="bottom"/>
          </w:tcPr>
          <w:p w14:paraId="374F18FD" w14:textId="0E75DDB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07E84D0" w14:textId="5AC83E4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0BA16C6" w14:textId="4F0A007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E088378" w14:textId="58CE9BF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7A86EC1" w14:textId="55E68DC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3ADCBFD" w14:textId="23D4849D"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382BA663"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AE8C80D" w14:textId="77777777" w:rsidR="006C5B12" w:rsidRPr="00F428B1" w:rsidRDefault="006C5B12" w:rsidP="006C5B12">
            <w:pPr>
              <w:widowControl w:val="0"/>
              <w:rPr>
                <w:sz w:val="13"/>
                <w:szCs w:val="13"/>
              </w:rPr>
            </w:pPr>
            <w:r w:rsidRPr="00F428B1">
              <w:rPr>
                <w:sz w:val="13"/>
                <w:szCs w:val="13"/>
              </w:rPr>
              <w:t>1.2</w:t>
            </w:r>
          </w:p>
        </w:tc>
        <w:tc>
          <w:tcPr>
            <w:tcW w:w="1880" w:type="pct"/>
            <w:tcBorders>
              <w:top w:val="nil"/>
              <w:left w:val="nil"/>
              <w:bottom w:val="nil"/>
              <w:right w:val="nil"/>
            </w:tcBorders>
            <w:noWrap/>
            <w:tcMar>
              <w:top w:w="18" w:type="dxa"/>
              <w:left w:w="18" w:type="dxa"/>
              <w:bottom w:w="0" w:type="dxa"/>
              <w:right w:w="18" w:type="dxa"/>
            </w:tcMar>
            <w:vAlign w:val="bottom"/>
          </w:tcPr>
          <w:p w14:paraId="7F4F92D4" w14:textId="77777777" w:rsidR="006C5B12" w:rsidRPr="00F428B1" w:rsidRDefault="006C5B12" w:rsidP="006C5B12">
            <w:pPr>
              <w:widowControl w:val="0"/>
              <w:rPr>
                <w:sz w:val="13"/>
                <w:szCs w:val="13"/>
              </w:rPr>
            </w:pPr>
            <w:r w:rsidRPr="00F428B1">
              <w:rPr>
                <w:sz w:val="13"/>
                <w:szCs w:val="13"/>
              </w:rPr>
              <w:t>Banka Kredileri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C0D5D0"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2D75DB6" w14:textId="4DC174F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vAlign w:val="bottom"/>
          </w:tcPr>
          <w:p w14:paraId="5B32DE17" w14:textId="11B0A1A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vAlign w:val="bottom"/>
          </w:tcPr>
          <w:p w14:paraId="497F036E" w14:textId="4036B54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8B35C18" w14:textId="5BD901E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3E0C2FD" w14:textId="072B57B8"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0A51536" w14:textId="7EAE1DF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1699461"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D9B01C6" w14:textId="77777777" w:rsidR="006C5B12" w:rsidRPr="00F428B1" w:rsidRDefault="006C5B12" w:rsidP="006C5B12">
            <w:pPr>
              <w:widowControl w:val="0"/>
              <w:rPr>
                <w:sz w:val="13"/>
                <w:szCs w:val="13"/>
              </w:rPr>
            </w:pPr>
            <w:r w:rsidRPr="00F428B1">
              <w:rPr>
                <w:sz w:val="13"/>
                <w:szCs w:val="13"/>
              </w:rPr>
              <w:t>1.2.1</w:t>
            </w:r>
          </w:p>
        </w:tc>
        <w:tc>
          <w:tcPr>
            <w:tcW w:w="1880" w:type="pct"/>
            <w:tcBorders>
              <w:top w:val="nil"/>
              <w:left w:val="nil"/>
              <w:bottom w:val="nil"/>
              <w:right w:val="nil"/>
            </w:tcBorders>
            <w:noWrap/>
            <w:tcMar>
              <w:top w:w="18" w:type="dxa"/>
              <w:left w:w="18" w:type="dxa"/>
              <w:bottom w:w="0" w:type="dxa"/>
              <w:right w:w="18" w:type="dxa"/>
            </w:tcMar>
            <w:vAlign w:val="bottom"/>
          </w:tcPr>
          <w:p w14:paraId="3E9FF2A7" w14:textId="77777777" w:rsidR="006C5B12" w:rsidRPr="00F428B1" w:rsidRDefault="006C5B12" w:rsidP="006C5B12">
            <w:pPr>
              <w:widowControl w:val="0"/>
              <w:rPr>
                <w:sz w:val="13"/>
                <w:szCs w:val="13"/>
              </w:rPr>
            </w:pPr>
            <w:r w:rsidRPr="00F428B1">
              <w:rPr>
                <w:sz w:val="13"/>
                <w:szCs w:val="13"/>
              </w:rPr>
              <w:t>İthalat Kabul Kredileri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2CD5E6"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8169B3D" w14:textId="0DD41E7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vAlign w:val="bottom"/>
          </w:tcPr>
          <w:p w14:paraId="464E6653" w14:textId="1DA14FE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vAlign w:val="bottom"/>
          </w:tcPr>
          <w:p w14:paraId="48B85EF6" w14:textId="50837C9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41FD0EB" w14:textId="70FBEBE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39EA123" w14:textId="26640D78"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798866B" w14:textId="39FCD933"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12C91132"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A6E4174" w14:textId="77777777" w:rsidR="006C5B12" w:rsidRPr="00F428B1" w:rsidRDefault="006C5B12" w:rsidP="006C5B12">
            <w:pPr>
              <w:widowControl w:val="0"/>
              <w:rPr>
                <w:sz w:val="13"/>
                <w:szCs w:val="13"/>
              </w:rPr>
            </w:pPr>
            <w:r w:rsidRPr="00F428B1">
              <w:rPr>
                <w:sz w:val="13"/>
                <w:szCs w:val="13"/>
              </w:rPr>
              <w:t>1.2.2</w:t>
            </w:r>
          </w:p>
        </w:tc>
        <w:tc>
          <w:tcPr>
            <w:tcW w:w="1880" w:type="pct"/>
            <w:tcBorders>
              <w:top w:val="nil"/>
              <w:left w:val="nil"/>
              <w:bottom w:val="nil"/>
              <w:right w:val="nil"/>
            </w:tcBorders>
            <w:noWrap/>
            <w:tcMar>
              <w:top w:w="18" w:type="dxa"/>
              <w:left w:w="18" w:type="dxa"/>
              <w:bottom w:w="0" w:type="dxa"/>
              <w:right w:w="18" w:type="dxa"/>
            </w:tcMar>
            <w:vAlign w:val="bottom"/>
          </w:tcPr>
          <w:p w14:paraId="62D1CE6A" w14:textId="77777777" w:rsidR="006C5B12" w:rsidRPr="00F428B1" w:rsidRDefault="006C5B12" w:rsidP="006C5B12">
            <w:pPr>
              <w:widowControl w:val="0"/>
              <w:rPr>
                <w:sz w:val="13"/>
                <w:szCs w:val="13"/>
              </w:rPr>
            </w:pPr>
            <w:r w:rsidRPr="00F428B1">
              <w:rPr>
                <w:sz w:val="13"/>
                <w:szCs w:val="13"/>
              </w:rPr>
              <w:t>Diğer Banka Kabulleri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E89918"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745E65D" w14:textId="5F4F18E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FA363E9" w14:textId="787C09C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A3CD197" w14:textId="4990BEC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A414FB8" w14:textId="181E61C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69C12B8" w14:textId="6F9EF0EA"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6C87049E" w14:textId="255F9095"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322BD24"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6A55EF0" w14:textId="77777777" w:rsidR="006C5B12" w:rsidRPr="00F428B1" w:rsidRDefault="006C5B12" w:rsidP="006C5B12">
            <w:pPr>
              <w:widowControl w:val="0"/>
              <w:rPr>
                <w:sz w:val="13"/>
                <w:szCs w:val="13"/>
              </w:rPr>
            </w:pPr>
            <w:r w:rsidRPr="00F428B1">
              <w:rPr>
                <w:sz w:val="13"/>
                <w:szCs w:val="13"/>
              </w:rPr>
              <w:t>1.3</w:t>
            </w:r>
          </w:p>
        </w:tc>
        <w:tc>
          <w:tcPr>
            <w:tcW w:w="1880" w:type="pct"/>
            <w:tcBorders>
              <w:top w:val="nil"/>
              <w:left w:val="nil"/>
              <w:bottom w:val="nil"/>
              <w:right w:val="nil"/>
            </w:tcBorders>
            <w:noWrap/>
            <w:tcMar>
              <w:top w:w="18" w:type="dxa"/>
              <w:left w:w="18" w:type="dxa"/>
              <w:bottom w:w="0" w:type="dxa"/>
              <w:right w:w="18" w:type="dxa"/>
            </w:tcMar>
            <w:vAlign w:val="bottom"/>
          </w:tcPr>
          <w:p w14:paraId="51380ABB" w14:textId="77777777" w:rsidR="006C5B12" w:rsidRPr="00F428B1" w:rsidRDefault="006C5B12" w:rsidP="006C5B12">
            <w:pPr>
              <w:widowControl w:val="0"/>
              <w:rPr>
                <w:sz w:val="13"/>
                <w:szCs w:val="13"/>
              </w:rPr>
            </w:pPr>
            <w:r w:rsidRPr="00F428B1">
              <w:rPr>
                <w:sz w:val="13"/>
                <w:szCs w:val="13"/>
              </w:rPr>
              <w:t>Akreditifler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E00973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7B5759E" w14:textId="50F4F40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76DEC10" w14:textId="6042687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F060E75" w14:textId="6EAD7DD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6658708" w14:textId="7FE93F5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FFA004A" w14:textId="7D19859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4EA1489" w14:textId="07A04F2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10C778D"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6BEBABC" w14:textId="77777777" w:rsidR="006C5B12" w:rsidRPr="00F428B1" w:rsidRDefault="006C5B12" w:rsidP="006C5B12">
            <w:pPr>
              <w:widowControl w:val="0"/>
              <w:rPr>
                <w:sz w:val="13"/>
                <w:szCs w:val="13"/>
              </w:rPr>
            </w:pPr>
            <w:r w:rsidRPr="00F428B1">
              <w:rPr>
                <w:sz w:val="13"/>
                <w:szCs w:val="13"/>
              </w:rPr>
              <w:t>1.3.1</w:t>
            </w:r>
          </w:p>
        </w:tc>
        <w:tc>
          <w:tcPr>
            <w:tcW w:w="1880" w:type="pct"/>
            <w:tcBorders>
              <w:top w:val="nil"/>
              <w:left w:val="nil"/>
              <w:bottom w:val="nil"/>
              <w:right w:val="nil"/>
            </w:tcBorders>
            <w:noWrap/>
            <w:tcMar>
              <w:top w:w="18" w:type="dxa"/>
              <w:left w:w="18" w:type="dxa"/>
              <w:bottom w:w="0" w:type="dxa"/>
              <w:right w:w="18" w:type="dxa"/>
            </w:tcMar>
            <w:vAlign w:val="bottom"/>
          </w:tcPr>
          <w:p w14:paraId="3E0EA207" w14:textId="77777777" w:rsidR="006C5B12" w:rsidRPr="00F428B1" w:rsidRDefault="006C5B12" w:rsidP="006C5B12">
            <w:pPr>
              <w:widowControl w:val="0"/>
              <w:rPr>
                <w:sz w:val="13"/>
                <w:szCs w:val="13"/>
              </w:rPr>
            </w:pPr>
            <w:r w:rsidRPr="00F428B1">
              <w:rPr>
                <w:sz w:val="13"/>
                <w:szCs w:val="13"/>
              </w:rPr>
              <w:t>Belgeli Akreditifler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26ACE51"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679E937" w14:textId="10C22D5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DF4E37B" w14:textId="045293A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66C7D33A" w14:textId="6EF79C8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AFF477E" w14:textId="5F6BE05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E666412" w14:textId="2071F22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919E253" w14:textId="55F04BC8"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522D5FB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6531731" w14:textId="77777777" w:rsidR="006C5B12" w:rsidRPr="00F428B1" w:rsidRDefault="006C5B12" w:rsidP="006C5B12">
            <w:pPr>
              <w:widowControl w:val="0"/>
              <w:rPr>
                <w:sz w:val="13"/>
                <w:szCs w:val="13"/>
              </w:rPr>
            </w:pPr>
            <w:r w:rsidRPr="00F428B1">
              <w:rPr>
                <w:sz w:val="13"/>
                <w:szCs w:val="13"/>
              </w:rPr>
              <w:t>1.3.2</w:t>
            </w:r>
          </w:p>
        </w:tc>
        <w:tc>
          <w:tcPr>
            <w:tcW w:w="1880" w:type="pct"/>
            <w:tcBorders>
              <w:top w:val="nil"/>
              <w:left w:val="nil"/>
              <w:bottom w:val="nil"/>
              <w:right w:val="nil"/>
            </w:tcBorders>
            <w:noWrap/>
            <w:tcMar>
              <w:top w:w="18" w:type="dxa"/>
              <w:left w:w="18" w:type="dxa"/>
              <w:bottom w:w="0" w:type="dxa"/>
              <w:right w:w="18" w:type="dxa"/>
            </w:tcMar>
            <w:vAlign w:val="bottom"/>
          </w:tcPr>
          <w:p w14:paraId="4CAD8AC4" w14:textId="77777777" w:rsidR="006C5B12" w:rsidRPr="00F428B1" w:rsidRDefault="006C5B12" w:rsidP="006C5B12">
            <w:pPr>
              <w:widowControl w:val="0"/>
              <w:rPr>
                <w:sz w:val="13"/>
                <w:szCs w:val="13"/>
              </w:rPr>
            </w:pPr>
            <w:r w:rsidRPr="00F428B1">
              <w:rPr>
                <w:sz w:val="13"/>
                <w:szCs w:val="13"/>
              </w:rPr>
              <w:t>Diğer Akreditifler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B16FF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0A208297" w14:textId="2C3DA51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1C3E8F02" w14:textId="53F425E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27010363" w14:textId="585FA72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CEBC7A0" w14:textId="2A2EEEF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2C563D16" w14:textId="2CB8EE2E"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0372477E" w14:textId="127144AE"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127FD5C"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1BE29D4" w14:textId="77777777" w:rsidR="006C5B12" w:rsidRPr="00F428B1" w:rsidRDefault="006C5B12" w:rsidP="006C5B12">
            <w:pPr>
              <w:widowControl w:val="0"/>
              <w:rPr>
                <w:sz w:val="13"/>
                <w:szCs w:val="13"/>
              </w:rPr>
            </w:pPr>
            <w:r w:rsidRPr="00F428B1">
              <w:rPr>
                <w:sz w:val="13"/>
                <w:szCs w:val="13"/>
              </w:rPr>
              <w:t>1.4</w:t>
            </w:r>
          </w:p>
        </w:tc>
        <w:tc>
          <w:tcPr>
            <w:tcW w:w="1880" w:type="pct"/>
            <w:tcBorders>
              <w:top w:val="nil"/>
              <w:left w:val="nil"/>
              <w:bottom w:val="nil"/>
              <w:right w:val="nil"/>
            </w:tcBorders>
            <w:noWrap/>
            <w:tcMar>
              <w:top w:w="18" w:type="dxa"/>
              <w:left w:w="18" w:type="dxa"/>
              <w:bottom w:w="0" w:type="dxa"/>
              <w:right w:w="18" w:type="dxa"/>
            </w:tcMar>
            <w:vAlign w:val="bottom"/>
          </w:tcPr>
          <w:p w14:paraId="675779E3" w14:textId="77777777" w:rsidR="006C5B12" w:rsidRPr="00F428B1" w:rsidRDefault="006C5B12" w:rsidP="006C5B12">
            <w:pPr>
              <w:widowControl w:val="0"/>
              <w:rPr>
                <w:sz w:val="13"/>
                <w:szCs w:val="13"/>
              </w:rPr>
            </w:pPr>
            <w:r w:rsidRPr="00F428B1">
              <w:rPr>
                <w:sz w:val="13"/>
                <w:szCs w:val="13"/>
              </w:rPr>
              <w:t>Garanti Verilen Prefinansmanlar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EBEB6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72B3BF5D" w14:textId="689C438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4C13BE8" w14:textId="4DD7935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4242D7E" w14:textId="623D6A9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AF1F823" w14:textId="0FDA829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5FC94DD9" w14:textId="676FA2A8"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48BC76D7" w14:textId="214CE13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B706497"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62F716F" w14:textId="77777777" w:rsidR="006C5B12" w:rsidRPr="00F428B1" w:rsidRDefault="006C5B12" w:rsidP="006C5B12">
            <w:pPr>
              <w:widowControl w:val="0"/>
              <w:rPr>
                <w:sz w:val="13"/>
                <w:szCs w:val="13"/>
              </w:rPr>
            </w:pPr>
            <w:r w:rsidRPr="00F428B1">
              <w:rPr>
                <w:sz w:val="13"/>
                <w:szCs w:val="13"/>
              </w:rPr>
              <w:t>1.5</w:t>
            </w:r>
          </w:p>
        </w:tc>
        <w:tc>
          <w:tcPr>
            <w:tcW w:w="1880" w:type="pct"/>
            <w:tcBorders>
              <w:top w:val="nil"/>
              <w:left w:val="nil"/>
              <w:bottom w:val="nil"/>
              <w:right w:val="nil"/>
            </w:tcBorders>
            <w:noWrap/>
            <w:tcMar>
              <w:top w:w="18" w:type="dxa"/>
              <w:left w:w="18" w:type="dxa"/>
              <w:bottom w:w="0" w:type="dxa"/>
              <w:right w:w="18" w:type="dxa"/>
            </w:tcMar>
            <w:vAlign w:val="bottom"/>
          </w:tcPr>
          <w:p w14:paraId="151FA651" w14:textId="77777777" w:rsidR="006C5B12" w:rsidRPr="00F428B1" w:rsidRDefault="006C5B12" w:rsidP="006C5B12">
            <w:pPr>
              <w:widowControl w:val="0"/>
              <w:rPr>
                <w:sz w:val="13"/>
                <w:szCs w:val="13"/>
              </w:rPr>
            </w:pPr>
            <w:r w:rsidRPr="00F428B1">
              <w:rPr>
                <w:sz w:val="13"/>
                <w:szCs w:val="13"/>
              </w:rPr>
              <w:t>Cirolar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A3C1B28"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EEAD466" w14:textId="693017B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1E34B75" w14:textId="750A01D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7D2B1D4" w14:textId="1BF6ABA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8FCE230" w14:textId="3A87F53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87E32EB" w14:textId="4675206B"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3C740F01" w14:textId="66BD2953"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302964BB"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1CFDCC8" w14:textId="77777777" w:rsidR="006C5B12" w:rsidRPr="00F428B1" w:rsidRDefault="006C5B12" w:rsidP="006C5B12">
            <w:pPr>
              <w:widowControl w:val="0"/>
              <w:rPr>
                <w:sz w:val="13"/>
                <w:szCs w:val="13"/>
              </w:rPr>
            </w:pPr>
            <w:r w:rsidRPr="00F428B1">
              <w:rPr>
                <w:sz w:val="13"/>
                <w:szCs w:val="13"/>
              </w:rPr>
              <w:t>1.5.1</w:t>
            </w:r>
          </w:p>
        </w:tc>
        <w:tc>
          <w:tcPr>
            <w:tcW w:w="1880" w:type="pct"/>
            <w:tcBorders>
              <w:top w:val="nil"/>
              <w:left w:val="nil"/>
              <w:bottom w:val="nil"/>
              <w:right w:val="nil"/>
            </w:tcBorders>
            <w:noWrap/>
            <w:tcMar>
              <w:top w:w="18" w:type="dxa"/>
              <w:left w:w="18" w:type="dxa"/>
              <w:bottom w:w="0" w:type="dxa"/>
              <w:right w:w="18" w:type="dxa"/>
            </w:tcMar>
            <w:vAlign w:val="bottom"/>
          </w:tcPr>
          <w:p w14:paraId="0E55BC07" w14:textId="77777777" w:rsidR="006C5B12" w:rsidRPr="00F428B1" w:rsidRDefault="006C5B12" w:rsidP="006C5B12">
            <w:pPr>
              <w:widowControl w:val="0"/>
              <w:rPr>
                <w:sz w:val="13"/>
                <w:szCs w:val="13"/>
              </w:rPr>
            </w:pPr>
            <w:r w:rsidRPr="00F428B1">
              <w:rPr>
                <w:sz w:val="13"/>
                <w:szCs w:val="13"/>
              </w:rPr>
              <w:t>T.C. Merkez Bankasına Cirolar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A1B0414"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9783B32" w14:textId="6124891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483D564" w14:textId="51AB827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09E2A34" w14:textId="3BB8933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EC5F4AA" w14:textId="201BF44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0B480DA1" w14:textId="2E082587"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663F944E" w14:textId="223CFCA3"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4D65FE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F0A1F18" w14:textId="77777777" w:rsidR="006C5B12" w:rsidRPr="00F428B1" w:rsidRDefault="006C5B12" w:rsidP="006C5B12">
            <w:pPr>
              <w:widowControl w:val="0"/>
              <w:rPr>
                <w:sz w:val="13"/>
                <w:szCs w:val="13"/>
              </w:rPr>
            </w:pPr>
            <w:r w:rsidRPr="00F428B1">
              <w:rPr>
                <w:sz w:val="13"/>
                <w:szCs w:val="13"/>
              </w:rPr>
              <w:t>1.5.2</w:t>
            </w:r>
          </w:p>
        </w:tc>
        <w:tc>
          <w:tcPr>
            <w:tcW w:w="1880" w:type="pct"/>
            <w:tcBorders>
              <w:top w:val="nil"/>
              <w:left w:val="nil"/>
              <w:bottom w:val="nil"/>
              <w:right w:val="nil"/>
            </w:tcBorders>
            <w:noWrap/>
            <w:tcMar>
              <w:top w:w="18" w:type="dxa"/>
              <w:left w:w="18" w:type="dxa"/>
              <w:bottom w:w="0" w:type="dxa"/>
              <w:right w:w="18" w:type="dxa"/>
            </w:tcMar>
            <w:vAlign w:val="bottom"/>
          </w:tcPr>
          <w:p w14:paraId="0257A84D" w14:textId="77777777" w:rsidR="006C5B12" w:rsidRPr="00F428B1" w:rsidRDefault="006C5B12" w:rsidP="006C5B12">
            <w:pPr>
              <w:widowControl w:val="0"/>
              <w:rPr>
                <w:sz w:val="13"/>
                <w:szCs w:val="13"/>
              </w:rPr>
            </w:pPr>
            <w:r w:rsidRPr="00F428B1">
              <w:rPr>
                <w:sz w:val="13"/>
                <w:szCs w:val="13"/>
              </w:rPr>
              <w:t>Diğer Cirolar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E03782"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FBE7681" w14:textId="32F3FD6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8D52294" w14:textId="554DCF4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239C8160" w14:textId="2516D09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61C1239" w14:textId="697C6F8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DF3E016" w14:textId="3C923C3D"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4FE87B7E" w14:textId="7D65847B"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251546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F29CD33" w14:textId="77777777" w:rsidR="006C5B12" w:rsidRPr="00F428B1" w:rsidRDefault="006C5B12" w:rsidP="006C5B12">
            <w:pPr>
              <w:widowControl w:val="0"/>
              <w:rPr>
                <w:sz w:val="13"/>
                <w:szCs w:val="13"/>
              </w:rPr>
            </w:pPr>
            <w:r w:rsidRPr="00F428B1">
              <w:rPr>
                <w:sz w:val="13"/>
                <w:szCs w:val="13"/>
              </w:rPr>
              <w:t>1.6</w:t>
            </w:r>
          </w:p>
        </w:tc>
        <w:tc>
          <w:tcPr>
            <w:tcW w:w="1880" w:type="pct"/>
            <w:tcBorders>
              <w:top w:val="nil"/>
              <w:left w:val="nil"/>
              <w:bottom w:val="nil"/>
              <w:right w:val="nil"/>
            </w:tcBorders>
            <w:noWrap/>
            <w:tcMar>
              <w:top w:w="18" w:type="dxa"/>
              <w:left w:w="18" w:type="dxa"/>
              <w:bottom w:w="0" w:type="dxa"/>
              <w:right w:w="18" w:type="dxa"/>
            </w:tcMar>
            <w:vAlign w:val="bottom"/>
          </w:tcPr>
          <w:p w14:paraId="11B204C8" w14:textId="77777777" w:rsidR="006C5B12" w:rsidRPr="00F428B1" w:rsidRDefault="006C5B12" w:rsidP="006C5B12">
            <w:pPr>
              <w:widowControl w:val="0"/>
              <w:rPr>
                <w:sz w:val="13"/>
                <w:szCs w:val="13"/>
              </w:rPr>
            </w:pPr>
            <w:r w:rsidRPr="00F428B1">
              <w:rPr>
                <w:sz w:val="13"/>
                <w:szCs w:val="13"/>
              </w:rPr>
              <w:t>Diğer Garantilerimizden</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E2BAB"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1E8E361C" w14:textId="774CB78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0BE94BB" w14:textId="55296FE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A5CAB7E" w14:textId="31B639F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02BC749" w14:textId="02D1735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A88EC12" w14:textId="4CA0670F"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1D56359" w14:textId="1ED53F1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0FE590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520C69F" w14:textId="77777777" w:rsidR="006C5B12" w:rsidRPr="00F428B1" w:rsidRDefault="006C5B12" w:rsidP="006C5B12">
            <w:pPr>
              <w:widowControl w:val="0"/>
              <w:rPr>
                <w:sz w:val="13"/>
                <w:szCs w:val="13"/>
              </w:rPr>
            </w:pPr>
            <w:r w:rsidRPr="00F428B1">
              <w:rPr>
                <w:sz w:val="13"/>
                <w:szCs w:val="13"/>
              </w:rPr>
              <w:t>1.7</w:t>
            </w:r>
          </w:p>
        </w:tc>
        <w:tc>
          <w:tcPr>
            <w:tcW w:w="1880" w:type="pct"/>
            <w:tcBorders>
              <w:top w:val="nil"/>
              <w:left w:val="nil"/>
              <w:bottom w:val="nil"/>
              <w:right w:val="nil"/>
            </w:tcBorders>
            <w:noWrap/>
            <w:tcMar>
              <w:top w:w="18" w:type="dxa"/>
              <w:left w:w="18" w:type="dxa"/>
              <w:bottom w:w="0" w:type="dxa"/>
              <w:right w:w="18" w:type="dxa"/>
            </w:tcMar>
            <w:vAlign w:val="bottom"/>
          </w:tcPr>
          <w:p w14:paraId="75708040" w14:textId="77777777" w:rsidR="006C5B12" w:rsidRPr="00F428B1" w:rsidRDefault="006C5B12" w:rsidP="006C5B12">
            <w:pPr>
              <w:widowControl w:val="0"/>
              <w:rPr>
                <w:sz w:val="13"/>
                <w:szCs w:val="13"/>
              </w:rPr>
            </w:pPr>
            <w:r w:rsidRPr="00F428B1">
              <w:rPr>
                <w:sz w:val="13"/>
                <w:szCs w:val="13"/>
              </w:rPr>
              <w:t>Diğer Kefaletlerimizden</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F503D1"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0DA070C6" w14:textId="36DBC00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F131B8B" w14:textId="2761D46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B148580" w14:textId="6F1F79A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5D526FD1" w14:textId="61950F4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E98898E" w14:textId="48A25C2E"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CE1E440" w14:textId="6AB9DFF1"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34D168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8A9F2B4" w14:textId="77777777" w:rsidR="006C5B12" w:rsidRPr="00F428B1" w:rsidRDefault="006C5B12" w:rsidP="006C5B12">
            <w:pPr>
              <w:widowControl w:val="0"/>
              <w:rPr>
                <w:b/>
                <w:sz w:val="13"/>
                <w:szCs w:val="13"/>
              </w:rPr>
            </w:pPr>
            <w:r w:rsidRPr="00F428B1">
              <w:rPr>
                <w:b/>
                <w:sz w:val="13"/>
                <w:szCs w:val="13"/>
              </w:rPr>
              <w:t>II.</w:t>
            </w:r>
          </w:p>
        </w:tc>
        <w:tc>
          <w:tcPr>
            <w:tcW w:w="1880" w:type="pct"/>
            <w:tcBorders>
              <w:top w:val="nil"/>
              <w:left w:val="nil"/>
              <w:bottom w:val="nil"/>
              <w:right w:val="nil"/>
            </w:tcBorders>
            <w:noWrap/>
            <w:tcMar>
              <w:top w:w="18" w:type="dxa"/>
              <w:left w:w="18" w:type="dxa"/>
              <w:bottom w:w="0" w:type="dxa"/>
              <w:right w:w="18" w:type="dxa"/>
            </w:tcMar>
            <w:vAlign w:val="bottom"/>
          </w:tcPr>
          <w:p w14:paraId="6AD0ADB8" w14:textId="77777777" w:rsidR="006C5B12" w:rsidRPr="00F428B1" w:rsidRDefault="006C5B12" w:rsidP="006C5B12">
            <w:pPr>
              <w:widowControl w:val="0"/>
              <w:rPr>
                <w:b/>
                <w:sz w:val="13"/>
                <w:szCs w:val="13"/>
              </w:rPr>
            </w:pPr>
            <w:r w:rsidRPr="00F428B1">
              <w:rPr>
                <w:b/>
                <w:sz w:val="13"/>
                <w:szCs w:val="13"/>
              </w:rPr>
              <w:t>TAAHHÜTLER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A55857" w14:textId="77777777" w:rsidR="006C5B12" w:rsidRPr="00F428B1" w:rsidRDefault="006C5B12" w:rsidP="006C5B12">
            <w:pPr>
              <w:widowControl w:val="0"/>
              <w:jc w:val="center"/>
              <w:rPr>
                <w:rFonts w:eastAsia="Arial Unicode MS"/>
                <w:b/>
                <w:sz w:val="13"/>
                <w:szCs w:val="13"/>
              </w:rPr>
            </w:pPr>
            <w:r w:rsidRPr="00F428B1">
              <w:rPr>
                <w:rFonts w:eastAsia="Arial Unicode MS"/>
                <w:b/>
                <w:sz w:val="13"/>
                <w:szCs w:val="13"/>
              </w:rPr>
              <w:t>(1)</w:t>
            </w:r>
          </w:p>
        </w:tc>
        <w:tc>
          <w:tcPr>
            <w:tcW w:w="414" w:type="pct"/>
            <w:tcBorders>
              <w:top w:val="nil"/>
              <w:left w:val="nil"/>
              <w:bottom w:val="nil"/>
              <w:right w:val="dotted" w:sz="4" w:space="0" w:color="auto"/>
            </w:tcBorders>
            <w:vAlign w:val="bottom"/>
          </w:tcPr>
          <w:p w14:paraId="7C3ADC0A" w14:textId="1783ECCC" w:rsidR="006C5B12" w:rsidRPr="00F428B1" w:rsidRDefault="006C5B12" w:rsidP="006C5B12">
            <w:pPr>
              <w:widowControl w:val="0"/>
              <w:ind w:left="-159" w:right="44"/>
              <w:jc w:val="right"/>
              <w:rPr>
                <w:b/>
                <w:bCs/>
                <w:sz w:val="13"/>
                <w:szCs w:val="13"/>
              </w:rPr>
            </w:pPr>
            <w:r w:rsidRPr="00F428B1">
              <w:rPr>
                <w:b/>
                <w:bCs/>
                <w:sz w:val="13"/>
                <w:szCs w:val="13"/>
              </w:rPr>
              <w:t>46.833.249</w:t>
            </w:r>
          </w:p>
        </w:tc>
        <w:tc>
          <w:tcPr>
            <w:tcW w:w="414" w:type="pct"/>
            <w:tcBorders>
              <w:top w:val="nil"/>
              <w:left w:val="dotted" w:sz="4" w:space="0" w:color="auto"/>
              <w:bottom w:val="nil"/>
              <w:right w:val="dotted" w:sz="4" w:space="0" w:color="auto"/>
            </w:tcBorders>
            <w:vAlign w:val="bottom"/>
          </w:tcPr>
          <w:p w14:paraId="7918750C" w14:textId="1FD31005" w:rsidR="006C5B12" w:rsidRPr="00F428B1" w:rsidRDefault="006C5B12" w:rsidP="006C5B12">
            <w:pPr>
              <w:widowControl w:val="0"/>
              <w:ind w:left="-159" w:right="44"/>
              <w:jc w:val="right"/>
              <w:rPr>
                <w:b/>
                <w:bCs/>
                <w:sz w:val="13"/>
                <w:szCs w:val="13"/>
              </w:rPr>
            </w:pPr>
            <w:r w:rsidRPr="00F428B1">
              <w:rPr>
                <w:b/>
                <w:bCs/>
                <w:sz w:val="13"/>
                <w:szCs w:val="13"/>
              </w:rPr>
              <w:t>21.423</w:t>
            </w:r>
          </w:p>
        </w:tc>
        <w:tc>
          <w:tcPr>
            <w:tcW w:w="414" w:type="pct"/>
            <w:tcBorders>
              <w:top w:val="nil"/>
              <w:left w:val="dotted" w:sz="4" w:space="0" w:color="auto"/>
              <w:bottom w:val="nil"/>
              <w:right w:val="single" w:sz="4" w:space="0" w:color="auto"/>
            </w:tcBorders>
            <w:vAlign w:val="bottom"/>
          </w:tcPr>
          <w:p w14:paraId="3A4F52A8" w14:textId="667F1E0F" w:rsidR="006C5B12" w:rsidRPr="00F428B1" w:rsidRDefault="006C5B12" w:rsidP="006C5B12">
            <w:pPr>
              <w:widowControl w:val="0"/>
              <w:ind w:left="-159" w:right="44"/>
              <w:jc w:val="right"/>
              <w:rPr>
                <w:b/>
                <w:bCs/>
                <w:sz w:val="13"/>
                <w:szCs w:val="13"/>
              </w:rPr>
            </w:pPr>
            <w:r w:rsidRPr="00F428B1">
              <w:rPr>
                <w:b/>
                <w:bCs/>
                <w:sz w:val="13"/>
                <w:szCs w:val="13"/>
              </w:rPr>
              <w:t>46.854.672</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022D645" w14:textId="2A80F934" w:rsidR="006C5B12" w:rsidRPr="00F428B1" w:rsidRDefault="006C5B12" w:rsidP="006C5B12">
            <w:pPr>
              <w:widowControl w:val="0"/>
              <w:ind w:left="-159" w:right="44"/>
              <w:jc w:val="right"/>
              <w:rPr>
                <w:b/>
                <w:bCs/>
                <w:sz w:val="13"/>
                <w:szCs w:val="13"/>
              </w:rPr>
            </w:pPr>
            <w:r w:rsidRPr="00F428B1">
              <w:rPr>
                <w:b/>
                <w:bCs/>
                <w:sz w:val="13"/>
                <w:szCs w:val="13"/>
              </w:rPr>
              <w:t>2.944.540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382C360" w14:textId="5EBFFC1F" w:rsidR="006C5B12" w:rsidRPr="00F428B1" w:rsidRDefault="006C5B12" w:rsidP="006C5B12">
            <w:pPr>
              <w:widowControl w:val="0"/>
              <w:ind w:left="-159" w:right="44"/>
              <w:jc w:val="right"/>
              <w:rPr>
                <w:b/>
                <w:bCs/>
                <w:sz w:val="13"/>
                <w:szCs w:val="13"/>
              </w:rPr>
            </w:pPr>
            <w:r w:rsidRPr="00F428B1">
              <w:rPr>
                <w:b/>
                <w:bCs/>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A8DF717" w14:textId="341C3BEC" w:rsidR="006C5B12" w:rsidRPr="00F428B1" w:rsidRDefault="006C5B12" w:rsidP="006C5B12">
            <w:pPr>
              <w:widowControl w:val="0"/>
              <w:ind w:left="-159" w:right="44"/>
              <w:jc w:val="right"/>
              <w:rPr>
                <w:b/>
                <w:bCs/>
                <w:sz w:val="13"/>
                <w:szCs w:val="13"/>
              </w:rPr>
            </w:pPr>
            <w:r w:rsidRPr="00F428B1">
              <w:rPr>
                <w:b/>
                <w:bCs/>
                <w:sz w:val="13"/>
                <w:szCs w:val="13"/>
              </w:rPr>
              <w:t>2.944.540</w:t>
            </w:r>
          </w:p>
        </w:tc>
      </w:tr>
      <w:tr w:rsidR="006C5B12" w:rsidRPr="00F428B1" w14:paraId="237C5AD4"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F672054" w14:textId="77777777" w:rsidR="006C5B12" w:rsidRPr="00F428B1" w:rsidRDefault="006C5B12" w:rsidP="006C5B12">
            <w:pPr>
              <w:widowControl w:val="0"/>
              <w:rPr>
                <w:sz w:val="13"/>
                <w:szCs w:val="13"/>
              </w:rPr>
            </w:pPr>
            <w:r w:rsidRPr="00F428B1">
              <w:rPr>
                <w:sz w:val="13"/>
                <w:szCs w:val="13"/>
              </w:rPr>
              <w:t>2.1</w:t>
            </w:r>
          </w:p>
        </w:tc>
        <w:tc>
          <w:tcPr>
            <w:tcW w:w="1880" w:type="pct"/>
            <w:tcBorders>
              <w:top w:val="nil"/>
              <w:left w:val="nil"/>
              <w:bottom w:val="nil"/>
              <w:right w:val="nil"/>
            </w:tcBorders>
            <w:noWrap/>
            <w:tcMar>
              <w:top w:w="18" w:type="dxa"/>
              <w:left w:w="18" w:type="dxa"/>
              <w:bottom w:w="0" w:type="dxa"/>
              <w:right w:w="18" w:type="dxa"/>
            </w:tcMar>
            <w:vAlign w:val="bottom"/>
          </w:tcPr>
          <w:p w14:paraId="524FE8B7" w14:textId="77777777" w:rsidR="006C5B12" w:rsidRPr="00F428B1" w:rsidRDefault="006C5B12" w:rsidP="006C5B12">
            <w:pPr>
              <w:widowControl w:val="0"/>
              <w:rPr>
                <w:sz w:val="13"/>
                <w:szCs w:val="13"/>
              </w:rPr>
            </w:pPr>
            <w:r w:rsidRPr="00F428B1">
              <w:rPr>
                <w:sz w:val="13"/>
                <w:szCs w:val="13"/>
              </w:rPr>
              <w:t>Cayılamaz Taahhütler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9FA924"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E28C32A" w14:textId="3ECF6B2B" w:rsidR="006C5B12" w:rsidRPr="00F428B1" w:rsidRDefault="006C5B12" w:rsidP="006C5B12">
            <w:pPr>
              <w:widowControl w:val="0"/>
              <w:ind w:left="-159" w:right="44"/>
              <w:jc w:val="right"/>
              <w:rPr>
                <w:bCs/>
                <w:sz w:val="13"/>
                <w:szCs w:val="13"/>
              </w:rPr>
            </w:pPr>
            <w:r w:rsidRPr="00F428B1">
              <w:rPr>
                <w:bCs/>
                <w:sz w:val="13"/>
                <w:szCs w:val="13"/>
              </w:rPr>
              <w:t>46.833.249</w:t>
            </w:r>
          </w:p>
        </w:tc>
        <w:tc>
          <w:tcPr>
            <w:tcW w:w="414" w:type="pct"/>
            <w:tcBorders>
              <w:top w:val="nil"/>
              <w:left w:val="dotted" w:sz="4" w:space="0" w:color="auto"/>
              <w:bottom w:val="nil"/>
              <w:right w:val="dotted" w:sz="4" w:space="0" w:color="auto"/>
            </w:tcBorders>
            <w:vAlign w:val="bottom"/>
          </w:tcPr>
          <w:p w14:paraId="6CD3EA1D" w14:textId="2D58D588" w:rsidR="006C5B12" w:rsidRPr="00F428B1" w:rsidRDefault="006C5B12" w:rsidP="006C5B12">
            <w:pPr>
              <w:widowControl w:val="0"/>
              <w:ind w:left="-159" w:right="44"/>
              <w:jc w:val="right"/>
              <w:rPr>
                <w:bCs/>
                <w:sz w:val="13"/>
                <w:szCs w:val="13"/>
              </w:rPr>
            </w:pPr>
            <w:r w:rsidRPr="00F428B1">
              <w:rPr>
                <w:bCs/>
                <w:sz w:val="13"/>
                <w:szCs w:val="13"/>
              </w:rPr>
              <w:t>21.423</w:t>
            </w:r>
          </w:p>
        </w:tc>
        <w:tc>
          <w:tcPr>
            <w:tcW w:w="414" w:type="pct"/>
            <w:tcBorders>
              <w:top w:val="nil"/>
              <w:left w:val="dotted" w:sz="4" w:space="0" w:color="auto"/>
              <w:bottom w:val="nil"/>
              <w:right w:val="single" w:sz="4" w:space="0" w:color="auto"/>
            </w:tcBorders>
            <w:vAlign w:val="bottom"/>
          </w:tcPr>
          <w:p w14:paraId="18C93BCB" w14:textId="44049DE5" w:rsidR="006C5B12" w:rsidRPr="00F428B1" w:rsidRDefault="006C5B12" w:rsidP="006C5B12">
            <w:pPr>
              <w:widowControl w:val="0"/>
              <w:ind w:left="-159" w:right="44"/>
              <w:jc w:val="right"/>
              <w:rPr>
                <w:bCs/>
                <w:sz w:val="13"/>
                <w:szCs w:val="13"/>
              </w:rPr>
            </w:pPr>
            <w:r w:rsidRPr="00F428B1">
              <w:rPr>
                <w:bCs/>
                <w:sz w:val="13"/>
                <w:szCs w:val="13"/>
              </w:rPr>
              <w:t>46.854.672</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7B07ABE4" w14:textId="6884BE5A" w:rsidR="006C5B12" w:rsidRPr="00F428B1" w:rsidRDefault="006C5B12" w:rsidP="006C5B12">
            <w:pPr>
              <w:widowControl w:val="0"/>
              <w:ind w:left="-159" w:right="44"/>
              <w:jc w:val="right"/>
              <w:rPr>
                <w:sz w:val="13"/>
                <w:szCs w:val="13"/>
              </w:rPr>
            </w:pPr>
            <w:r w:rsidRPr="00F428B1">
              <w:rPr>
                <w:bCs/>
                <w:sz w:val="13"/>
                <w:szCs w:val="13"/>
              </w:rPr>
              <w:t>2.944.540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05A3F2A" w14:textId="30D2EFF9" w:rsidR="006C5B12" w:rsidRPr="00F428B1" w:rsidRDefault="006C5B12" w:rsidP="006C5B12">
            <w:pPr>
              <w:widowControl w:val="0"/>
              <w:ind w:left="-159" w:right="44"/>
              <w:jc w:val="right"/>
              <w:rPr>
                <w:sz w:val="13"/>
                <w:szCs w:val="13"/>
              </w:rPr>
            </w:pPr>
            <w:r w:rsidRPr="00F428B1">
              <w:rPr>
                <w:bCs/>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136197B" w14:textId="508413EF" w:rsidR="006C5B12" w:rsidRPr="00F428B1" w:rsidRDefault="006C5B12" w:rsidP="006C5B12">
            <w:pPr>
              <w:widowControl w:val="0"/>
              <w:ind w:left="-159" w:right="44"/>
              <w:jc w:val="right"/>
              <w:rPr>
                <w:sz w:val="13"/>
                <w:szCs w:val="13"/>
              </w:rPr>
            </w:pPr>
            <w:r w:rsidRPr="00F428B1">
              <w:rPr>
                <w:bCs/>
                <w:sz w:val="13"/>
                <w:szCs w:val="13"/>
              </w:rPr>
              <w:t>2.944.540</w:t>
            </w:r>
          </w:p>
        </w:tc>
      </w:tr>
      <w:tr w:rsidR="006C5B12" w:rsidRPr="00F428B1" w14:paraId="10D30181"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4B53401" w14:textId="77777777" w:rsidR="006C5B12" w:rsidRPr="00F428B1" w:rsidRDefault="006C5B12" w:rsidP="006C5B12">
            <w:pPr>
              <w:widowControl w:val="0"/>
              <w:rPr>
                <w:sz w:val="13"/>
                <w:szCs w:val="13"/>
              </w:rPr>
            </w:pPr>
            <w:r w:rsidRPr="00F428B1">
              <w:rPr>
                <w:sz w:val="13"/>
                <w:szCs w:val="13"/>
              </w:rPr>
              <w:t>2.1.1</w:t>
            </w:r>
          </w:p>
        </w:tc>
        <w:tc>
          <w:tcPr>
            <w:tcW w:w="1880" w:type="pct"/>
            <w:tcBorders>
              <w:top w:val="nil"/>
              <w:left w:val="nil"/>
              <w:bottom w:val="nil"/>
              <w:right w:val="nil"/>
            </w:tcBorders>
            <w:noWrap/>
            <w:tcMar>
              <w:top w:w="18" w:type="dxa"/>
              <w:left w:w="18" w:type="dxa"/>
              <w:bottom w:w="0" w:type="dxa"/>
              <w:right w:w="18" w:type="dxa"/>
            </w:tcMar>
            <w:vAlign w:val="bottom"/>
          </w:tcPr>
          <w:p w14:paraId="66990505" w14:textId="77777777" w:rsidR="006C5B12" w:rsidRPr="00F428B1" w:rsidRDefault="006C5B12" w:rsidP="006C5B12">
            <w:pPr>
              <w:widowControl w:val="0"/>
              <w:rPr>
                <w:sz w:val="13"/>
                <w:szCs w:val="13"/>
              </w:rPr>
            </w:pPr>
            <w:r w:rsidRPr="00F428B1">
              <w:rPr>
                <w:sz w:val="13"/>
                <w:szCs w:val="13"/>
              </w:rPr>
              <w:t>Vadeli Aktif Değerler Alım-Satım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76277F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7A229AF" w14:textId="30B28F91" w:rsidR="006C5B12" w:rsidRPr="00F428B1" w:rsidRDefault="006C5B12" w:rsidP="006C5B12">
            <w:pPr>
              <w:widowControl w:val="0"/>
              <w:ind w:left="-159" w:right="44"/>
              <w:jc w:val="right"/>
              <w:rPr>
                <w:sz w:val="13"/>
                <w:szCs w:val="13"/>
              </w:rPr>
            </w:pPr>
            <w:r w:rsidRPr="00F428B1">
              <w:rPr>
                <w:sz w:val="13"/>
                <w:szCs w:val="13"/>
              </w:rPr>
              <w:t>21.483</w:t>
            </w:r>
          </w:p>
        </w:tc>
        <w:tc>
          <w:tcPr>
            <w:tcW w:w="414" w:type="pct"/>
            <w:tcBorders>
              <w:top w:val="nil"/>
              <w:left w:val="dotted" w:sz="4" w:space="0" w:color="auto"/>
              <w:bottom w:val="nil"/>
              <w:right w:val="dotted" w:sz="4" w:space="0" w:color="auto"/>
            </w:tcBorders>
            <w:vAlign w:val="bottom"/>
          </w:tcPr>
          <w:p w14:paraId="6325F351" w14:textId="020462E1" w:rsidR="006C5B12" w:rsidRPr="00F428B1" w:rsidRDefault="006C5B12" w:rsidP="006C5B12">
            <w:pPr>
              <w:widowControl w:val="0"/>
              <w:ind w:left="-159" w:right="44"/>
              <w:jc w:val="right"/>
              <w:rPr>
                <w:sz w:val="13"/>
                <w:szCs w:val="13"/>
              </w:rPr>
            </w:pPr>
            <w:r w:rsidRPr="00F428B1">
              <w:rPr>
                <w:sz w:val="13"/>
                <w:szCs w:val="13"/>
              </w:rPr>
              <w:t>21.423</w:t>
            </w:r>
          </w:p>
        </w:tc>
        <w:tc>
          <w:tcPr>
            <w:tcW w:w="414" w:type="pct"/>
            <w:tcBorders>
              <w:top w:val="nil"/>
              <w:left w:val="dotted" w:sz="4" w:space="0" w:color="auto"/>
              <w:bottom w:val="nil"/>
              <w:right w:val="single" w:sz="4" w:space="0" w:color="auto"/>
            </w:tcBorders>
            <w:vAlign w:val="bottom"/>
          </w:tcPr>
          <w:p w14:paraId="41F454F9" w14:textId="0EDE4786" w:rsidR="006C5B12" w:rsidRPr="00F428B1" w:rsidRDefault="006C5B12" w:rsidP="006C5B12">
            <w:pPr>
              <w:widowControl w:val="0"/>
              <w:ind w:left="-159" w:right="44"/>
              <w:jc w:val="right"/>
              <w:rPr>
                <w:sz w:val="13"/>
                <w:szCs w:val="13"/>
              </w:rPr>
            </w:pPr>
            <w:r w:rsidRPr="00F428B1">
              <w:rPr>
                <w:sz w:val="13"/>
                <w:szCs w:val="13"/>
              </w:rPr>
              <w:t>42.906</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556CB989" w14:textId="1E0E9E4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71697E2" w14:textId="5F432CE1"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8CD8E25" w14:textId="1C51727E"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54BF0920"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09ED6019" w14:textId="77777777" w:rsidR="006C5B12" w:rsidRPr="00F428B1" w:rsidRDefault="006C5B12" w:rsidP="006C5B12">
            <w:pPr>
              <w:widowControl w:val="0"/>
              <w:rPr>
                <w:sz w:val="13"/>
                <w:szCs w:val="13"/>
              </w:rPr>
            </w:pPr>
            <w:r w:rsidRPr="00F428B1">
              <w:rPr>
                <w:sz w:val="13"/>
                <w:szCs w:val="13"/>
              </w:rPr>
              <w:t>2.1.2</w:t>
            </w:r>
          </w:p>
        </w:tc>
        <w:tc>
          <w:tcPr>
            <w:tcW w:w="1880" w:type="pct"/>
            <w:tcBorders>
              <w:top w:val="nil"/>
              <w:left w:val="nil"/>
              <w:bottom w:val="nil"/>
              <w:right w:val="nil"/>
            </w:tcBorders>
            <w:noWrap/>
            <w:tcMar>
              <w:top w:w="18" w:type="dxa"/>
              <w:left w:w="18" w:type="dxa"/>
              <w:bottom w:w="0" w:type="dxa"/>
              <w:right w:w="18" w:type="dxa"/>
            </w:tcMar>
            <w:vAlign w:val="bottom"/>
          </w:tcPr>
          <w:p w14:paraId="728C5554" w14:textId="77777777" w:rsidR="006C5B12" w:rsidRPr="00F428B1" w:rsidRDefault="006C5B12" w:rsidP="006C5B12">
            <w:pPr>
              <w:widowControl w:val="0"/>
              <w:rPr>
                <w:sz w:val="13"/>
                <w:szCs w:val="13"/>
              </w:rPr>
            </w:pPr>
            <w:r w:rsidRPr="00F428B1">
              <w:rPr>
                <w:sz w:val="13"/>
                <w:szCs w:val="13"/>
              </w:rPr>
              <w:t xml:space="preserve">İştir. ve Bağ. Ort. Ser. </w:t>
            </w:r>
            <w:proofErr w:type="spellStart"/>
            <w:r w:rsidRPr="00F428B1">
              <w:rPr>
                <w:sz w:val="13"/>
                <w:szCs w:val="13"/>
              </w:rPr>
              <w:t>İşt</w:t>
            </w:r>
            <w:proofErr w:type="spellEnd"/>
            <w:r w:rsidRPr="00F428B1">
              <w:rPr>
                <w:sz w:val="13"/>
                <w:szCs w:val="13"/>
              </w:rPr>
              <w:t>.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CB264D7"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2D3402F" w14:textId="3ACF56C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D5207C4" w14:textId="3F41FB7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F00C8FC" w14:textId="6159143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C2B6335" w14:textId="110F08D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0789C53E" w14:textId="00AE7C7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4B609EF5" w14:textId="5777296A"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5B815AB"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FCDEE96" w14:textId="77777777" w:rsidR="006C5B12" w:rsidRPr="00F428B1" w:rsidRDefault="006C5B12" w:rsidP="006C5B12">
            <w:pPr>
              <w:widowControl w:val="0"/>
              <w:rPr>
                <w:sz w:val="13"/>
                <w:szCs w:val="13"/>
              </w:rPr>
            </w:pPr>
            <w:r w:rsidRPr="00F428B1">
              <w:rPr>
                <w:sz w:val="13"/>
                <w:szCs w:val="13"/>
              </w:rPr>
              <w:t>2.1.3</w:t>
            </w:r>
          </w:p>
        </w:tc>
        <w:tc>
          <w:tcPr>
            <w:tcW w:w="1880" w:type="pct"/>
            <w:tcBorders>
              <w:top w:val="nil"/>
              <w:left w:val="nil"/>
              <w:bottom w:val="nil"/>
              <w:right w:val="nil"/>
            </w:tcBorders>
            <w:noWrap/>
            <w:tcMar>
              <w:top w:w="18" w:type="dxa"/>
              <w:left w:w="18" w:type="dxa"/>
              <w:bottom w:w="0" w:type="dxa"/>
              <w:right w:w="18" w:type="dxa"/>
            </w:tcMar>
            <w:vAlign w:val="bottom"/>
          </w:tcPr>
          <w:p w14:paraId="5A46C1CA" w14:textId="77777777" w:rsidR="006C5B12" w:rsidRPr="00F428B1" w:rsidRDefault="006C5B12" w:rsidP="006C5B12">
            <w:pPr>
              <w:widowControl w:val="0"/>
              <w:rPr>
                <w:sz w:val="13"/>
                <w:szCs w:val="13"/>
              </w:rPr>
            </w:pPr>
            <w:r w:rsidRPr="00F428B1">
              <w:rPr>
                <w:sz w:val="13"/>
                <w:szCs w:val="13"/>
              </w:rPr>
              <w:t>Kul. Gar. Kredi Tahsis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853F4B"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7DDA0313" w14:textId="316A6CB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FB4E025" w14:textId="5AD941F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907C92D" w14:textId="5BC4248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ABDA61A" w14:textId="77FB65D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89A1CB8" w14:textId="4EDC6B5B"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7B4CA08C" w14:textId="5C8A97A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D62EC85"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2240FDF" w14:textId="77777777" w:rsidR="006C5B12" w:rsidRPr="00F428B1" w:rsidRDefault="006C5B12" w:rsidP="006C5B12">
            <w:pPr>
              <w:widowControl w:val="0"/>
              <w:rPr>
                <w:sz w:val="13"/>
                <w:szCs w:val="13"/>
              </w:rPr>
            </w:pPr>
            <w:r w:rsidRPr="00F428B1">
              <w:rPr>
                <w:sz w:val="13"/>
                <w:szCs w:val="13"/>
              </w:rPr>
              <w:t>2.1.4</w:t>
            </w:r>
          </w:p>
        </w:tc>
        <w:tc>
          <w:tcPr>
            <w:tcW w:w="1880" w:type="pct"/>
            <w:tcBorders>
              <w:top w:val="nil"/>
              <w:left w:val="nil"/>
              <w:bottom w:val="nil"/>
              <w:right w:val="nil"/>
            </w:tcBorders>
            <w:noWrap/>
            <w:tcMar>
              <w:top w:w="18" w:type="dxa"/>
              <w:left w:w="18" w:type="dxa"/>
              <w:bottom w:w="0" w:type="dxa"/>
              <w:right w:w="18" w:type="dxa"/>
            </w:tcMar>
            <w:vAlign w:val="bottom"/>
          </w:tcPr>
          <w:p w14:paraId="7C81B42D" w14:textId="77777777" w:rsidR="006C5B12" w:rsidRPr="00F428B1" w:rsidRDefault="006C5B12" w:rsidP="006C5B12">
            <w:pPr>
              <w:widowControl w:val="0"/>
              <w:rPr>
                <w:sz w:val="13"/>
                <w:szCs w:val="13"/>
              </w:rPr>
            </w:pPr>
            <w:r w:rsidRPr="00F428B1">
              <w:rPr>
                <w:sz w:val="13"/>
                <w:szCs w:val="13"/>
              </w:rPr>
              <w:t>Men. Kıy. İhr. Aracılık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EA1E35"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E959479" w14:textId="0EBB192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B6DA8CB" w14:textId="3AC1B90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8F14E7B" w14:textId="34E407A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C5CC39C" w14:textId="21E8565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DC92C7C" w14:textId="25503A4D"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59BC71B4" w14:textId="597638B0"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1F6490B"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71873E5" w14:textId="77777777" w:rsidR="006C5B12" w:rsidRPr="00F428B1" w:rsidRDefault="006C5B12" w:rsidP="006C5B12">
            <w:pPr>
              <w:widowControl w:val="0"/>
              <w:rPr>
                <w:sz w:val="13"/>
                <w:szCs w:val="13"/>
              </w:rPr>
            </w:pPr>
            <w:r w:rsidRPr="00F428B1">
              <w:rPr>
                <w:sz w:val="13"/>
                <w:szCs w:val="13"/>
              </w:rPr>
              <w:t>2.1.5</w:t>
            </w:r>
          </w:p>
        </w:tc>
        <w:tc>
          <w:tcPr>
            <w:tcW w:w="1880" w:type="pct"/>
            <w:tcBorders>
              <w:top w:val="nil"/>
              <w:left w:val="nil"/>
              <w:bottom w:val="nil"/>
              <w:right w:val="nil"/>
            </w:tcBorders>
            <w:noWrap/>
            <w:tcMar>
              <w:top w:w="18" w:type="dxa"/>
              <w:left w:w="18" w:type="dxa"/>
              <w:bottom w:w="0" w:type="dxa"/>
              <w:right w:w="18" w:type="dxa"/>
            </w:tcMar>
            <w:vAlign w:val="bottom"/>
          </w:tcPr>
          <w:p w14:paraId="10230045" w14:textId="77777777" w:rsidR="006C5B12" w:rsidRPr="00F428B1" w:rsidRDefault="006C5B12" w:rsidP="006C5B12">
            <w:pPr>
              <w:widowControl w:val="0"/>
              <w:rPr>
                <w:sz w:val="13"/>
                <w:szCs w:val="13"/>
              </w:rPr>
            </w:pPr>
            <w:r w:rsidRPr="00F428B1">
              <w:rPr>
                <w:sz w:val="13"/>
                <w:szCs w:val="13"/>
              </w:rPr>
              <w:t>Zorunlu Karşılık Ödeme Taahhüdü</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CE1602"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22F1461" w14:textId="2B07524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32DBC48" w14:textId="52EC9D9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right w:val="single" w:sz="4" w:space="0" w:color="auto"/>
            </w:tcBorders>
            <w:vAlign w:val="bottom"/>
          </w:tcPr>
          <w:p w14:paraId="4C9CF756" w14:textId="5A65EF2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CC98EA3" w14:textId="1B296D0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B71C860" w14:textId="2504A4DC"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7720D773" w14:textId="1C74B63A"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79D25A31"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05D04FD" w14:textId="77777777" w:rsidR="006C5B12" w:rsidRPr="00F428B1" w:rsidRDefault="006C5B12" w:rsidP="006C5B12">
            <w:pPr>
              <w:widowControl w:val="0"/>
              <w:rPr>
                <w:sz w:val="13"/>
                <w:szCs w:val="13"/>
              </w:rPr>
            </w:pPr>
            <w:r w:rsidRPr="00F428B1">
              <w:rPr>
                <w:sz w:val="13"/>
                <w:szCs w:val="13"/>
              </w:rPr>
              <w:t>2.1.6</w:t>
            </w:r>
          </w:p>
        </w:tc>
        <w:tc>
          <w:tcPr>
            <w:tcW w:w="1880" w:type="pct"/>
            <w:tcBorders>
              <w:top w:val="nil"/>
              <w:left w:val="nil"/>
              <w:bottom w:val="nil"/>
              <w:right w:val="nil"/>
            </w:tcBorders>
            <w:noWrap/>
            <w:tcMar>
              <w:top w:w="18" w:type="dxa"/>
              <w:left w:w="18" w:type="dxa"/>
              <w:bottom w:w="0" w:type="dxa"/>
              <w:right w:w="18" w:type="dxa"/>
            </w:tcMar>
            <w:vAlign w:val="bottom"/>
          </w:tcPr>
          <w:p w14:paraId="2B951728" w14:textId="77777777" w:rsidR="006C5B12" w:rsidRPr="00F428B1" w:rsidRDefault="006C5B12" w:rsidP="006C5B12">
            <w:pPr>
              <w:widowControl w:val="0"/>
              <w:rPr>
                <w:sz w:val="13"/>
                <w:szCs w:val="13"/>
              </w:rPr>
            </w:pPr>
            <w:r w:rsidRPr="00F428B1">
              <w:rPr>
                <w:sz w:val="13"/>
                <w:szCs w:val="13"/>
              </w:rPr>
              <w:t>Çekler İçin Ödeme Taahhütlerimiz</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A62AAF" w14:textId="77777777" w:rsidR="006C5B12" w:rsidRPr="00F428B1" w:rsidRDefault="006C5B12" w:rsidP="006C5B12">
            <w:pPr>
              <w:widowControl w:val="0"/>
              <w:jc w:val="center"/>
              <w:rPr>
                <w:rFonts w:eastAsia="Arial Unicode MS"/>
                <w:b/>
                <w:sz w:val="13"/>
                <w:szCs w:val="13"/>
              </w:rPr>
            </w:pPr>
          </w:p>
        </w:tc>
        <w:tc>
          <w:tcPr>
            <w:tcW w:w="414" w:type="pct"/>
            <w:tcBorders>
              <w:top w:val="nil"/>
              <w:left w:val="nil"/>
              <w:bottom w:val="nil"/>
              <w:right w:val="dotted" w:sz="4" w:space="0" w:color="auto"/>
            </w:tcBorders>
            <w:vAlign w:val="bottom"/>
          </w:tcPr>
          <w:p w14:paraId="2EC02430" w14:textId="1395D5A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1C390A26" w14:textId="76328A5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single" w:sz="4" w:space="0" w:color="auto"/>
            </w:tcBorders>
            <w:vAlign w:val="bottom"/>
          </w:tcPr>
          <w:p w14:paraId="53471CEF" w14:textId="0BF1EC3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A2DE173" w14:textId="6F1B545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D2EF6CE" w14:textId="73B5B714"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0DBF2A9C" w14:textId="5BB27234"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DA04C88"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5DAFA7F" w14:textId="77777777" w:rsidR="006C5B12" w:rsidRPr="00F428B1" w:rsidRDefault="006C5B12" w:rsidP="006C5B12">
            <w:pPr>
              <w:widowControl w:val="0"/>
              <w:rPr>
                <w:sz w:val="13"/>
                <w:szCs w:val="13"/>
              </w:rPr>
            </w:pPr>
            <w:r w:rsidRPr="00F428B1">
              <w:rPr>
                <w:sz w:val="13"/>
                <w:szCs w:val="13"/>
              </w:rPr>
              <w:t>2.1.7</w:t>
            </w:r>
          </w:p>
        </w:tc>
        <w:tc>
          <w:tcPr>
            <w:tcW w:w="1880" w:type="pct"/>
            <w:tcBorders>
              <w:top w:val="nil"/>
              <w:left w:val="nil"/>
              <w:bottom w:val="nil"/>
              <w:right w:val="nil"/>
            </w:tcBorders>
            <w:noWrap/>
            <w:tcMar>
              <w:top w:w="18" w:type="dxa"/>
              <w:left w:w="18" w:type="dxa"/>
              <w:bottom w:w="0" w:type="dxa"/>
              <w:right w:w="18" w:type="dxa"/>
            </w:tcMar>
            <w:vAlign w:val="bottom"/>
          </w:tcPr>
          <w:p w14:paraId="0CC894CF" w14:textId="77777777" w:rsidR="006C5B12" w:rsidRPr="00F428B1" w:rsidRDefault="006C5B12" w:rsidP="006C5B12">
            <w:pPr>
              <w:widowControl w:val="0"/>
              <w:rPr>
                <w:sz w:val="13"/>
                <w:szCs w:val="13"/>
              </w:rPr>
            </w:pPr>
            <w:r w:rsidRPr="00F428B1">
              <w:rPr>
                <w:sz w:val="13"/>
                <w:szCs w:val="13"/>
              </w:rPr>
              <w:t>İhracat Taahhütlerinden Kaynaklanan Vergi ve Fon Yükümlülükleri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01854C" w14:textId="77777777" w:rsidR="006C5B12" w:rsidRPr="00F428B1" w:rsidRDefault="006C5B12" w:rsidP="006C5B12">
            <w:pPr>
              <w:widowControl w:val="0"/>
              <w:jc w:val="center"/>
              <w:rPr>
                <w:rFonts w:eastAsia="Arial Unicode MS"/>
                <w:b/>
                <w:sz w:val="13"/>
                <w:szCs w:val="13"/>
              </w:rPr>
            </w:pPr>
          </w:p>
        </w:tc>
        <w:tc>
          <w:tcPr>
            <w:tcW w:w="414" w:type="pct"/>
            <w:tcBorders>
              <w:top w:val="nil"/>
              <w:left w:val="nil"/>
              <w:bottom w:val="nil"/>
              <w:right w:val="dotted" w:sz="4" w:space="0" w:color="auto"/>
            </w:tcBorders>
            <w:vAlign w:val="bottom"/>
          </w:tcPr>
          <w:p w14:paraId="03635BA7" w14:textId="5AFF03D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15BFBB23" w14:textId="044257F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single" w:sz="4" w:space="0" w:color="auto"/>
            </w:tcBorders>
            <w:vAlign w:val="bottom"/>
          </w:tcPr>
          <w:p w14:paraId="777ADA4B" w14:textId="0035A64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F15725F" w14:textId="4E12046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4D17B8E" w14:textId="5B1EDBA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637DD6A4" w14:textId="49F57A7C"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FBB5770"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9A50062" w14:textId="77777777" w:rsidR="006C5B12" w:rsidRPr="00F428B1" w:rsidRDefault="006C5B12" w:rsidP="006C5B12">
            <w:pPr>
              <w:widowControl w:val="0"/>
              <w:rPr>
                <w:sz w:val="13"/>
                <w:szCs w:val="13"/>
              </w:rPr>
            </w:pPr>
            <w:r w:rsidRPr="00F428B1">
              <w:rPr>
                <w:sz w:val="13"/>
                <w:szCs w:val="13"/>
              </w:rPr>
              <w:t>2.1.8</w:t>
            </w:r>
          </w:p>
        </w:tc>
        <w:tc>
          <w:tcPr>
            <w:tcW w:w="1880" w:type="pct"/>
            <w:tcBorders>
              <w:top w:val="nil"/>
              <w:left w:val="nil"/>
              <w:bottom w:val="nil"/>
              <w:right w:val="nil"/>
            </w:tcBorders>
            <w:noWrap/>
            <w:tcMar>
              <w:top w:w="18" w:type="dxa"/>
              <w:left w:w="18" w:type="dxa"/>
              <w:bottom w:w="0" w:type="dxa"/>
              <w:right w:w="18" w:type="dxa"/>
            </w:tcMar>
            <w:vAlign w:val="bottom"/>
          </w:tcPr>
          <w:p w14:paraId="0A0C7690" w14:textId="77777777" w:rsidR="006C5B12" w:rsidRPr="00F428B1" w:rsidRDefault="006C5B12" w:rsidP="006C5B12">
            <w:pPr>
              <w:widowControl w:val="0"/>
              <w:rPr>
                <w:sz w:val="13"/>
                <w:szCs w:val="13"/>
              </w:rPr>
            </w:pPr>
            <w:r w:rsidRPr="00F428B1">
              <w:rPr>
                <w:sz w:val="13"/>
                <w:szCs w:val="13"/>
              </w:rPr>
              <w:t>Kredi Kartı Harcama Limit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2D2651"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E23A727" w14:textId="49C780A9" w:rsidR="006C5B12" w:rsidRPr="00F428B1" w:rsidRDefault="0023591E" w:rsidP="006C5B12">
            <w:pPr>
              <w:widowControl w:val="0"/>
              <w:ind w:left="-159" w:right="44"/>
              <w:jc w:val="right"/>
              <w:rPr>
                <w:sz w:val="13"/>
                <w:szCs w:val="13"/>
              </w:rPr>
            </w:pPr>
            <w:r w:rsidRPr="00F428B1">
              <w:rPr>
                <w:sz w:val="13"/>
                <w:szCs w:val="13"/>
              </w:rPr>
              <w:t>46.8</w:t>
            </w:r>
            <w:r w:rsidR="006C5B12" w:rsidRPr="00F428B1">
              <w:rPr>
                <w:sz w:val="13"/>
                <w:szCs w:val="13"/>
              </w:rPr>
              <w:t>11.766</w:t>
            </w:r>
          </w:p>
        </w:tc>
        <w:tc>
          <w:tcPr>
            <w:tcW w:w="414" w:type="pct"/>
            <w:tcBorders>
              <w:top w:val="nil"/>
              <w:left w:val="dotted" w:sz="4" w:space="0" w:color="auto"/>
              <w:bottom w:val="nil"/>
              <w:right w:val="dotted" w:sz="4" w:space="0" w:color="auto"/>
            </w:tcBorders>
            <w:vAlign w:val="bottom"/>
          </w:tcPr>
          <w:p w14:paraId="28D03FB6" w14:textId="616276DE"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nil"/>
              <w:bottom w:val="nil"/>
              <w:right w:val="dotted" w:sz="4" w:space="0" w:color="auto"/>
            </w:tcBorders>
            <w:vAlign w:val="bottom"/>
          </w:tcPr>
          <w:p w14:paraId="5828F9F7" w14:textId="3A4C12F1" w:rsidR="006C5B12" w:rsidRPr="00F428B1" w:rsidRDefault="0023591E" w:rsidP="006C5B12">
            <w:pPr>
              <w:widowControl w:val="0"/>
              <w:ind w:left="-159" w:right="44"/>
              <w:jc w:val="right"/>
              <w:rPr>
                <w:sz w:val="13"/>
                <w:szCs w:val="13"/>
              </w:rPr>
            </w:pPr>
            <w:r w:rsidRPr="00F428B1">
              <w:rPr>
                <w:sz w:val="13"/>
                <w:szCs w:val="13"/>
              </w:rPr>
              <w:t>46.8</w:t>
            </w:r>
            <w:r w:rsidR="006C5B12" w:rsidRPr="00F428B1">
              <w:rPr>
                <w:sz w:val="13"/>
                <w:szCs w:val="13"/>
              </w:rPr>
              <w:t>11.766</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0A5232" w14:textId="70BA0D49" w:rsidR="006C5B12" w:rsidRPr="00F428B1" w:rsidRDefault="006C5B12" w:rsidP="006C5B12">
            <w:pPr>
              <w:widowControl w:val="0"/>
              <w:ind w:left="-159" w:right="44"/>
              <w:jc w:val="right"/>
              <w:rPr>
                <w:sz w:val="13"/>
                <w:szCs w:val="13"/>
              </w:rPr>
            </w:pPr>
            <w:r w:rsidRPr="00F428B1">
              <w:rPr>
                <w:bCs/>
                <w:sz w:val="13"/>
                <w:szCs w:val="13"/>
              </w:rPr>
              <w:t>2.944.540</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22001D5C" w14:textId="0CA743E4" w:rsidR="006C5B12" w:rsidRPr="00F428B1" w:rsidRDefault="006C5B12" w:rsidP="006C5B12">
            <w:pPr>
              <w:widowControl w:val="0"/>
              <w:ind w:left="-159" w:right="44"/>
              <w:jc w:val="right"/>
              <w:rPr>
                <w:sz w:val="13"/>
                <w:szCs w:val="13"/>
              </w:rPr>
            </w:pPr>
            <w:r w:rsidRPr="00F428B1">
              <w:rPr>
                <w:bCs/>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79731A0D" w14:textId="5B5346AF" w:rsidR="006C5B12" w:rsidRPr="00F428B1" w:rsidRDefault="006C5B12" w:rsidP="006C5B12">
            <w:pPr>
              <w:widowControl w:val="0"/>
              <w:ind w:left="-159" w:right="44"/>
              <w:jc w:val="right"/>
              <w:rPr>
                <w:sz w:val="13"/>
                <w:szCs w:val="13"/>
              </w:rPr>
            </w:pPr>
            <w:r w:rsidRPr="00F428B1">
              <w:rPr>
                <w:bCs/>
                <w:sz w:val="13"/>
                <w:szCs w:val="13"/>
              </w:rPr>
              <w:t>2.944.540</w:t>
            </w:r>
          </w:p>
        </w:tc>
      </w:tr>
      <w:tr w:rsidR="006C5B12" w:rsidRPr="00F428B1" w14:paraId="5CC5DE6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116411F" w14:textId="77777777" w:rsidR="006C5B12" w:rsidRPr="00F428B1" w:rsidRDefault="006C5B12" w:rsidP="006C5B12">
            <w:pPr>
              <w:widowControl w:val="0"/>
              <w:rPr>
                <w:sz w:val="13"/>
                <w:szCs w:val="13"/>
              </w:rPr>
            </w:pPr>
            <w:r w:rsidRPr="00F428B1">
              <w:rPr>
                <w:sz w:val="13"/>
                <w:szCs w:val="13"/>
              </w:rPr>
              <w:t>2.1.9</w:t>
            </w:r>
          </w:p>
        </w:tc>
        <w:tc>
          <w:tcPr>
            <w:tcW w:w="1880" w:type="pct"/>
            <w:tcBorders>
              <w:top w:val="nil"/>
              <w:left w:val="nil"/>
              <w:bottom w:val="nil"/>
              <w:right w:val="nil"/>
            </w:tcBorders>
            <w:noWrap/>
            <w:tcMar>
              <w:top w:w="18" w:type="dxa"/>
              <w:left w:w="18" w:type="dxa"/>
              <w:bottom w:w="0" w:type="dxa"/>
              <w:right w:w="18" w:type="dxa"/>
            </w:tcMar>
            <w:vAlign w:val="bottom"/>
          </w:tcPr>
          <w:p w14:paraId="2DCD2F82" w14:textId="77777777" w:rsidR="006C5B12" w:rsidRPr="00F428B1" w:rsidRDefault="006C5B12" w:rsidP="006C5B12">
            <w:pPr>
              <w:widowControl w:val="0"/>
              <w:rPr>
                <w:sz w:val="13"/>
                <w:szCs w:val="13"/>
              </w:rPr>
            </w:pPr>
            <w:r w:rsidRPr="00F428B1">
              <w:rPr>
                <w:sz w:val="13"/>
                <w:szCs w:val="13"/>
              </w:rPr>
              <w:t xml:space="preserve">Kredi Kartları ve Bankacılık Hizmetlerine İlişkin Promosyon </w:t>
            </w:r>
            <w:proofErr w:type="spellStart"/>
            <w:r w:rsidRPr="00F428B1">
              <w:rPr>
                <w:sz w:val="13"/>
                <w:szCs w:val="13"/>
              </w:rPr>
              <w:t>Uyg</w:t>
            </w:r>
            <w:proofErr w:type="spellEnd"/>
            <w:r w:rsidRPr="00F428B1">
              <w:rPr>
                <w:sz w:val="13"/>
                <w:szCs w:val="13"/>
              </w:rPr>
              <w:t xml:space="preserve">. </w:t>
            </w:r>
            <w:proofErr w:type="spellStart"/>
            <w:r w:rsidRPr="00F428B1">
              <w:rPr>
                <w:sz w:val="13"/>
                <w:szCs w:val="13"/>
              </w:rPr>
              <w:t>Taah</w:t>
            </w:r>
            <w:proofErr w:type="spellEnd"/>
            <w:r w:rsidRPr="00F428B1">
              <w:rPr>
                <w:sz w:val="13"/>
                <w:szCs w:val="13"/>
              </w:rPr>
              <w:t>.</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A4619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441F0F8" w14:textId="6454F1E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0C63CA0" w14:textId="29D0759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vAlign w:val="bottom"/>
          </w:tcPr>
          <w:p w14:paraId="40109A7F" w14:textId="3D3B2F4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803C1D8" w14:textId="30D9D288"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23304ECB" w14:textId="3B45D2BA" w:rsidR="006C5B12" w:rsidRPr="00F428B1" w:rsidRDefault="006C5B12" w:rsidP="006C5B12">
            <w:pPr>
              <w:widowControl w:val="0"/>
              <w:ind w:left="-159" w:right="44"/>
              <w:jc w:val="right"/>
              <w:rPr>
                <w:b/>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0F4B74A0" w14:textId="47848CF7" w:rsidR="006C5B12" w:rsidRPr="00F428B1" w:rsidRDefault="006C5B12" w:rsidP="006C5B12">
            <w:pPr>
              <w:widowControl w:val="0"/>
              <w:ind w:left="-159" w:right="44"/>
              <w:jc w:val="right"/>
              <w:rPr>
                <w:b/>
                <w:sz w:val="13"/>
                <w:szCs w:val="13"/>
              </w:rPr>
            </w:pPr>
            <w:r w:rsidRPr="00F428B1">
              <w:rPr>
                <w:b/>
                <w:sz w:val="13"/>
                <w:szCs w:val="13"/>
              </w:rPr>
              <w:t>-</w:t>
            </w:r>
          </w:p>
        </w:tc>
      </w:tr>
      <w:tr w:rsidR="006C5B12" w:rsidRPr="00F428B1" w14:paraId="6877E520"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DF25C81" w14:textId="77777777" w:rsidR="006C5B12" w:rsidRPr="00F428B1" w:rsidRDefault="006C5B12" w:rsidP="006C5B12">
            <w:pPr>
              <w:widowControl w:val="0"/>
              <w:rPr>
                <w:sz w:val="13"/>
                <w:szCs w:val="13"/>
              </w:rPr>
            </w:pPr>
            <w:r w:rsidRPr="00F428B1">
              <w:rPr>
                <w:sz w:val="13"/>
                <w:szCs w:val="13"/>
              </w:rPr>
              <w:t>2.1.10</w:t>
            </w:r>
          </w:p>
        </w:tc>
        <w:tc>
          <w:tcPr>
            <w:tcW w:w="1880" w:type="pct"/>
            <w:tcBorders>
              <w:top w:val="nil"/>
              <w:left w:val="nil"/>
              <w:bottom w:val="nil"/>
              <w:right w:val="nil"/>
            </w:tcBorders>
            <w:noWrap/>
            <w:tcMar>
              <w:top w:w="18" w:type="dxa"/>
              <w:left w:w="18" w:type="dxa"/>
              <w:bottom w:w="0" w:type="dxa"/>
              <w:right w:w="18" w:type="dxa"/>
            </w:tcMar>
            <w:vAlign w:val="bottom"/>
          </w:tcPr>
          <w:p w14:paraId="45D38C17" w14:textId="77777777" w:rsidR="006C5B12" w:rsidRPr="00F428B1" w:rsidRDefault="006C5B12" w:rsidP="006C5B12">
            <w:pPr>
              <w:widowControl w:val="0"/>
              <w:rPr>
                <w:sz w:val="13"/>
                <w:szCs w:val="13"/>
              </w:rPr>
            </w:pPr>
            <w:r w:rsidRPr="00F428B1">
              <w:rPr>
                <w:sz w:val="13"/>
                <w:szCs w:val="13"/>
              </w:rPr>
              <w:t>Açığa Menkul Kıymet Satış Taahhütlerinden Alacaklar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FB23648"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52D93F86" w14:textId="22920E2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366C993" w14:textId="58352FE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94FFAB2" w14:textId="0B7B8CE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C5166E4" w14:textId="5814A35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79E505B4" w14:textId="4DF30B60"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6218B22A" w14:textId="5A5D055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320475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A9DDDBB" w14:textId="77777777" w:rsidR="006C5B12" w:rsidRPr="00F428B1" w:rsidRDefault="006C5B12" w:rsidP="006C5B12">
            <w:pPr>
              <w:widowControl w:val="0"/>
              <w:rPr>
                <w:sz w:val="13"/>
                <w:szCs w:val="13"/>
              </w:rPr>
            </w:pPr>
            <w:r w:rsidRPr="00F428B1">
              <w:rPr>
                <w:sz w:val="13"/>
                <w:szCs w:val="13"/>
              </w:rPr>
              <w:t>2.1.11</w:t>
            </w:r>
          </w:p>
        </w:tc>
        <w:tc>
          <w:tcPr>
            <w:tcW w:w="1880" w:type="pct"/>
            <w:tcBorders>
              <w:top w:val="nil"/>
              <w:left w:val="nil"/>
              <w:bottom w:val="nil"/>
              <w:right w:val="nil"/>
            </w:tcBorders>
            <w:noWrap/>
            <w:tcMar>
              <w:top w:w="18" w:type="dxa"/>
              <w:left w:w="18" w:type="dxa"/>
              <w:bottom w:w="0" w:type="dxa"/>
              <w:right w:w="18" w:type="dxa"/>
            </w:tcMar>
            <w:vAlign w:val="bottom"/>
          </w:tcPr>
          <w:p w14:paraId="7550385B" w14:textId="77777777" w:rsidR="006C5B12" w:rsidRPr="00F428B1" w:rsidRDefault="006C5B12" w:rsidP="006C5B12">
            <w:pPr>
              <w:widowControl w:val="0"/>
              <w:rPr>
                <w:sz w:val="13"/>
                <w:szCs w:val="13"/>
              </w:rPr>
            </w:pPr>
            <w:r w:rsidRPr="00F428B1">
              <w:rPr>
                <w:sz w:val="13"/>
                <w:szCs w:val="13"/>
              </w:rPr>
              <w:t>Açığa Menkul Kıymet Satış Taahhütlerinden Borçlar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8EEAB4"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02CEC7BF" w14:textId="1DDA626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1D1A162" w14:textId="5DFDB80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22912E1" w14:textId="6989974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CC63042" w14:textId="08A2EA4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A362AD1" w14:textId="7F4F68B4"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1B1581C6" w14:textId="14BFB5F8"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F3B8C63"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85DE093" w14:textId="77777777" w:rsidR="006C5B12" w:rsidRPr="00F428B1" w:rsidRDefault="006C5B12" w:rsidP="006C5B12">
            <w:pPr>
              <w:widowControl w:val="0"/>
              <w:rPr>
                <w:sz w:val="13"/>
                <w:szCs w:val="13"/>
              </w:rPr>
            </w:pPr>
            <w:r w:rsidRPr="00F428B1">
              <w:rPr>
                <w:sz w:val="13"/>
                <w:szCs w:val="13"/>
              </w:rPr>
              <w:t>2.1.12</w:t>
            </w:r>
          </w:p>
        </w:tc>
        <w:tc>
          <w:tcPr>
            <w:tcW w:w="1880" w:type="pct"/>
            <w:tcBorders>
              <w:top w:val="nil"/>
              <w:left w:val="nil"/>
              <w:bottom w:val="nil"/>
              <w:right w:val="nil"/>
            </w:tcBorders>
            <w:noWrap/>
            <w:tcMar>
              <w:top w:w="18" w:type="dxa"/>
              <w:left w:w="18" w:type="dxa"/>
              <w:bottom w:w="0" w:type="dxa"/>
              <w:right w:w="18" w:type="dxa"/>
            </w:tcMar>
            <w:vAlign w:val="bottom"/>
          </w:tcPr>
          <w:p w14:paraId="347D2691" w14:textId="77777777" w:rsidR="006C5B12" w:rsidRPr="00F428B1" w:rsidRDefault="006C5B12" w:rsidP="006C5B12">
            <w:pPr>
              <w:widowControl w:val="0"/>
              <w:rPr>
                <w:sz w:val="13"/>
                <w:szCs w:val="13"/>
              </w:rPr>
            </w:pPr>
            <w:r w:rsidRPr="00F428B1">
              <w:rPr>
                <w:sz w:val="13"/>
                <w:szCs w:val="13"/>
              </w:rPr>
              <w:t>Diğer Cayılamaz Taahhütler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03D673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0EAE4B7B" w14:textId="5E7D0AC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F9269A0" w14:textId="7E1376E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EEB04F4" w14:textId="4BC4F9A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5929D8B5" w14:textId="422E2D7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56B9051" w14:textId="1BDBA618"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A8C30DD" w14:textId="4202C288"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C245934"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A85A6C7" w14:textId="77777777" w:rsidR="006C5B12" w:rsidRPr="00F428B1" w:rsidRDefault="006C5B12" w:rsidP="006C5B12">
            <w:pPr>
              <w:widowControl w:val="0"/>
              <w:rPr>
                <w:sz w:val="13"/>
                <w:szCs w:val="13"/>
              </w:rPr>
            </w:pPr>
            <w:r w:rsidRPr="00F428B1">
              <w:rPr>
                <w:sz w:val="13"/>
                <w:szCs w:val="13"/>
              </w:rPr>
              <w:t>2.2</w:t>
            </w:r>
          </w:p>
        </w:tc>
        <w:tc>
          <w:tcPr>
            <w:tcW w:w="1880" w:type="pct"/>
            <w:tcBorders>
              <w:top w:val="nil"/>
              <w:left w:val="nil"/>
              <w:bottom w:val="nil"/>
              <w:right w:val="nil"/>
            </w:tcBorders>
            <w:noWrap/>
            <w:tcMar>
              <w:top w:w="18" w:type="dxa"/>
              <w:left w:w="18" w:type="dxa"/>
              <w:bottom w:w="0" w:type="dxa"/>
              <w:right w:w="18" w:type="dxa"/>
            </w:tcMar>
            <w:vAlign w:val="bottom"/>
          </w:tcPr>
          <w:p w14:paraId="545C0106" w14:textId="77777777" w:rsidR="006C5B12" w:rsidRPr="00F428B1" w:rsidRDefault="006C5B12" w:rsidP="006C5B12">
            <w:pPr>
              <w:widowControl w:val="0"/>
              <w:rPr>
                <w:sz w:val="13"/>
                <w:szCs w:val="13"/>
              </w:rPr>
            </w:pPr>
            <w:r w:rsidRPr="00F428B1">
              <w:rPr>
                <w:sz w:val="13"/>
                <w:szCs w:val="13"/>
              </w:rPr>
              <w:t>Cayılabilir Taahhütler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A03020"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4631982" w14:textId="5EAB043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8D680EB" w14:textId="61CE804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681C9867" w14:textId="4A1D42F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C0F89E0" w14:textId="7F3DEFD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B2923C6" w14:textId="24091A84"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244E551F" w14:textId="33F8EA50"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7E7D3287"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97F2304" w14:textId="77777777" w:rsidR="006C5B12" w:rsidRPr="00F428B1" w:rsidRDefault="006C5B12" w:rsidP="006C5B12">
            <w:pPr>
              <w:widowControl w:val="0"/>
              <w:rPr>
                <w:sz w:val="13"/>
                <w:szCs w:val="13"/>
              </w:rPr>
            </w:pPr>
            <w:r w:rsidRPr="00F428B1">
              <w:rPr>
                <w:sz w:val="13"/>
                <w:szCs w:val="13"/>
              </w:rPr>
              <w:t>2.2.1</w:t>
            </w:r>
          </w:p>
        </w:tc>
        <w:tc>
          <w:tcPr>
            <w:tcW w:w="1880" w:type="pct"/>
            <w:tcBorders>
              <w:top w:val="nil"/>
              <w:left w:val="nil"/>
              <w:bottom w:val="nil"/>
              <w:right w:val="nil"/>
            </w:tcBorders>
            <w:noWrap/>
            <w:tcMar>
              <w:top w:w="18" w:type="dxa"/>
              <w:left w:w="18" w:type="dxa"/>
              <w:bottom w:w="0" w:type="dxa"/>
              <w:right w:w="18" w:type="dxa"/>
            </w:tcMar>
            <w:vAlign w:val="bottom"/>
          </w:tcPr>
          <w:p w14:paraId="2D6F2580" w14:textId="77777777" w:rsidR="006C5B12" w:rsidRPr="00F428B1" w:rsidRDefault="006C5B12" w:rsidP="006C5B12">
            <w:pPr>
              <w:widowControl w:val="0"/>
              <w:rPr>
                <w:sz w:val="13"/>
                <w:szCs w:val="13"/>
              </w:rPr>
            </w:pPr>
            <w:r w:rsidRPr="00F428B1">
              <w:rPr>
                <w:sz w:val="13"/>
                <w:szCs w:val="13"/>
              </w:rPr>
              <w:t>Cayılabilir Kredi Tahsis Taahhütleri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FE593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07B0A7C3" w14:textId="5F9F0FF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1F209A17" w14:textId="74354C5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0C42B50" w14:textId="3BBE102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0BE766D" w14:textId="49146B2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right w:val="dotted" w:sz="4" w:space="0" w:color="auto"/>
            </w:tcBorders>
            <w:noWrap/>
            <w:tcMar>
              <w:top w:w="18" w:type="dxa"/>
              <w:left w:w="18" w:type="dxa"/>
              <w:bottom w:w="0" w:type="dxa"/>
              <w:right w:w="18" w:type="dxa"/>
            </w:tcMar>
            <w:vAlign w:val="bottom"/>
          </w:tcPr>
          <w:p w14:paraId="65D20FAF" w14:textId="0358A83A"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B08F7B" w14:textId="0A0FD7CC"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D82AB05"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40864DF" w14:textId="77777777" w:rsidR="006C5B12" w:rsidRPr="00F428B1" w:rsidRDefault="006C5B12" w:rsidP="006C5B12">
            <w:pPr>
              <w:widowControl w:val="0"/>
              <w:rPr>
                <w:sz w:val="13"/>
                <w:szCs w:val="13"/>
              </w:rPr>
            </w:pPr>
            <w:r w:rsidRPr="00F428B1">
              <w:rPr>
                <w:sz w:val="13"/>
                <w:szCs w:val="13"/>
              </w:rPr>
              <w:t>2.2.2</w:t>
            </w:r>
          </w:p>
        </w:tc>
        <w:tc>
          <w:tcPr>
            <w:tcW w:w="1880" w:type="pct"/>
            <w:tcBorders>
              <w:top w:val="nil"/>
              <w:left w:val="nil"/>
              <w:bottom w:val="nil"/>
              <w:right w:val="nil"/>
            </w:tcBorders>
            <w:noWrap/>
            <w:tcMar>
              <w:top w:w="18" w:type="dxa"/>
              <w:left w:w="18" w:type="dxa"/>
              <w:bottom w:w="0" w:type="dxa"/>
              <w:right w:w="18" w:type="dxa"/>
            </w:tcMar>
            <w:vAlign w:val="bottom"/>
          </w:tcPr>
          <w:p w14:paraId="7112945A" w14:textId="77777777" w:rsidR="006C5B12" w:rsidRPr="00F428B1" w:rsidRDefault="006C5B12" w:rsidP="006C5B12">
            <w:pPr>
              <w:widowControl w:val="0"/>
              <w:rPr>
                <w:sz w:val="13"/>
                <w:szCs w:val="13"/>
              </w:rPr>
            </w:pPr>
            <w:r w:rsidRPr="00F428B1">
              <w:rPr>
                <w:sz w:val="13"/>
                <w:szCs w:val="13"/>
              </w:rPr>
              <w:t>Diğer Cayılabilir Taahhütler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D23CA0"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C6CB0BF" w14:textId="057F6A4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00C57B83" w14:textId="041D477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3200830" w14:textId="724C5F7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EE6EABC" w14:textId="6555C26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BC816B6" w14:textId="4E2E6BA7"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61C0F45" w14:textId="160093F8"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99AE6A6"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8E7E0AB" w14:textId="77777777" w:rsidR="006C5B12" w:rsidRPr="00F428B1" w:rsidRDefault="006C5B12" w:rsidP="006C5B12">
            <w:pPr>
              <w:widowControl w:val="0"/>
              <w:rPr>
                <w:b/>
                <w:sz w:val="13"/>
                <w:szCs w:val="13"/>
              </w:rPr>
            </w:pPr>
            <w:r w:rsidRPr="00F428B1">
              <w:rPr>
                <w:b/>
                <w:sz w:val="13"/>
                <w:szCs w:val="13"/>
              </w:rPr>
              <w:t>III.</w:t>
            </w:r>
          </w:p>
        </w:tc>
        <w:tc>
          <w:tcPr>
            <w:tcW w:w="1880" w:type="pct"/>
            <w:tcBorders>
              <w:top w:val="nil"/>
              <w:left w:val="nil"/>
              <w:bottom w:val="nil"/>
              <w:right w:val="nil"/>
            </w:tcBorders>
            <w:noWrap/>
            <w:tcMar>
              <w:top w:w="18" w:type="dxa"/>
              <w:left w:w="18" w:type="dxa"/>
              <w:bottom w:w="0" w:type="dxa"/>
              <w:right w:w="18" w:type="dxa"/>
            </w:tcMar>
            <w:vAlign w:val="bottom"/>
          </w:tcPr>
          <w:p w14:paraId="02A2D1B9" w14:textId="77777777" w:rsidR="006C5B12" w:rsidRPr="00F428B1" w:rsidRDefault="006C5B12" w:rsidP="006C5B12">
            <w:pPr>
              <w:widowControl w:val="0"/>
              <w:rPr>
                <w:b/>
                <w:sz w:val="13"/>
                <w:szCs w:val="13"/>
              </w:rPr>
            </w:pPr>
            <w:r w:rsidRPr="00F428B1">
              <w:rPr>
                <w:b/>
                <w:sz w:val="13"/>
                <w:szCs w:val="13"/>
              </w:rPr>
              <w:t>TÜREV FİNANSAL ARAÇLAR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545244" w14:textId="77777777" w:rsidR="006C5B12" w:rsidRPr="00F428B1" w:rsidRDefault="006C5B12" w:rsidP="006C5B12">
            <w:pPr>
              <w:widowControl w:val="0"/>
              <w:jc w:val="center"/>
              <w:rPr>
                <w:rFonts w:eastAsia="Arial Unicode MS"/>
                <w:b/>
                <w:sz w:val="13"/>
                <w:szCs w:val="13"/>
              </w:rPr>
            </w:pPr>
            <w:r w:rsidRPr="00F428B1">
              <w:rPr>
                <w:rFonts w:eastAsia="Arial Unicode MS"/>
                <w:b/>
                <w:sz w:val="13"/>
                <w:szCs w:val="13"/>
              </w:rPr>
              <w:t>(2)</w:t>
            </w:r>
          </w:p>
        </w:tc>
        <w:tc>
          <w:tcPr>
            <w:tcW w:w="414" w:type="pct"/>
            <w:tcBorders>
              <w:top w:val="nil"/>
              <w:left w:val="single" w:sz="4" w:space="0" w:color="auto"/>
              <w:bottom w:val="nil"/>
              <w:right w:val="dotted" w:sz="4" w:space="0" w:color="auto"/>
            </w:tcBorders>
          </w:tcPr>
          <w:p w14:paraId="2CE4CD0E" w14:textId="7E181193" w:rsidR="006C5B12" w:rsidRPr="00F428B1" w:rsidRDefault="006C5B12" w:rsidP="006C5B12">
            <w:pPr>
              <w:widowControl w:val="0"/>
              <w:ind w:left="-159" w:right="44"/>
              <w:jc w:val="right"/>
              <w:rPr>
                <w:b/>
                <w:sz w:val="13"/>
                <w:szCs w:val="13"/>
              </w:rPr>
            </w:pPr>
            <w:r w:rsidRPr="00F428B1">
              <w:rPr>
                <w:b/>
                <w:sz w:val="13"/>
                <w:szCs w:val="13"/>
              </w:rPr>
              <w:t>2.815.452</w:t>
            </w:r>
          </w:p>
        </w:tc>
        <w:tc>
          <w:tcPr>
            <w:tcW w:w="414" w:type="pct"/>
            <w:tcBorders>
              <w:top w:val="nil"/>
              <w:left w:val="dotted" w:sz="4" w:space="0" w:color="auto"/>
              <w:bottom w:val="nil"/>
              <w:right w:val="dotted" w:sz="4" w:space="0" w:color="auto"/>
            </w:tcBorders>
          </w:tcPr>
          <w:p w14:paraId="609B4E1A" w14:textId="0501A3C3" w:rsidR="006C5B12" w:rsidRPr="00F428B1" w:rsidRDefault="006C5B12" w:rsidP="006C5B12">
            <w:pPr>
              <w:widowControl w:val="0"/>
              <w:ind w:left="-159" w:right="44"/>
              <w:jc w:val="right"/>
              <w:rPr>
                <w:b/>
                <w:sz w:val="13"/>
                <w:szCs w:val="13"/>
              </w:rPr>
            </w:pPr>
            <w:r w:rsidRPr="00F428B1">
              <w:rPr>
                <w:b/>
                <w:sz w:val="13"/>
                <w:szCs w:val="13"/>
              </w:rPr>
              <w:t>2.742.125</w:t>
            </w:r>
          </w:p>
        </w:tc>
        <w:tc>
          <w:tcPr>
            <w:tcW w:w="414" w:type="pct"/>
            <w:tcBorders>
              <w:top w:val="nil"/>
              <w:left w:val="dotted" w:sz="4" w:space="0" w:color="auto"/>
              <w:bottom w:val="nil"/>
              <w:right w:val="single" w:sz="4" w:space="0" w:color="auto"/>
            </w:tcBorders>
          </w:tcPr>
          <w:p w14:paraId="4110283E" w14:textId="7BA4736F" w:rsidR="006C5B12" w:rsidRPr="00F428B1" w:rsidRDefault="006C5B12" w:rsidP="006C5B12">
            <w:pPr>
              <w:widowControl w:val="0"/>
              <w:ind w:left="-159" w:right="44"/>
              <w:jc w:val="right"/>
              <w:rPr>
                <w:b/>
                <w:sz w:val="13"/>
                <w:szCs w:val="13"/>
              </w:rPr>
            </w:pPr>
            <w:r w:rsidRPr="00F428B1">
              <w:rPr>
                <w:b/>
                <w:sz w:val="13"/>
                <w:szCs w:val="13"/>
              </w:rPr>
              <w:t>5.557.577</w:t>
            </w:r>
          </w:p>
        </w:tc>
        <w:tc>
          <w:tcPr>
            <w:tcW w:w="414" w:type="pct"/>
            <w:tcBorders>
              <w:top w:val="nil"/>
              <w:left w:val="nil"/>
              <w:bottom w:val="nil"/>
              <w:right w:val="dotted" w:sz="4" w:space="0" w:color="auto"/>
            </w:tcBorders>
            <w:noWrap/>
            <w:tcMar>
              <w:top w:w="18" w:type="dxa"/>
              <w:left w:w="18" w:type="dxa"/>
              <w:bottom w:w="0" w:type="dxa"/>
              <w:right w:w="18" w:type="dxa"/>
            </w:tcMar>
          </w:tcPr>
          <w:p w14:paraId="23E4A279" w14:textId="41CC34F0" w:rsidR="006C5B12" w:rsidRPr="00F428B1" w:rsidRDefault="006C5B12" w:rsidP="006C5B12">
            <w:pPr>
              <w:widowControl w:val="0"/>
              <w:ind w:left="-159" w:right="44"/>
              <w:jc w:val="right"/>
              <w:rPr>
                <w:b/>
                <w:sz w:val="13"/>
                <w:szCs w:val="13"/>
              </w:rPr>
            </w:pPr>
            <w:r w:rsidRPr="00F428B1">
              <w:rPr>
                <w:b/>
                <w:sz w:val="13"/>
                <w:szCs w:val="13"/>
              </w:rPr>
              <w:t>1.066.900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tcPr>
          <w:p w14:paraId="1539CE88" w14:textId="71692C25" w:rsidR="006C5B12" w:rsidRPr="00F428B1" w:rsidRDefault="006C5B12" w:rsidP="006C5B12">
            <w:pPr>
              <w:widowControl w:val="0"/>
              <w:ind w:left="-159" w:right="44"/>
              <w:jc w:val="right"/>
              <w:rPr>
                <w:b/>
                <w:sz w:val="13"/>
                <w:szCs w:val="13"/>
              </w:rPr>
            </w:pPr>
            <w:r w:rsidRPr="00F428B1">
              <w:rPr>
                <w:b/>
                <w:sz w:val="13"/>
                <w:szCs w:val="13"/>
              </w:rPr>
              <w:t>1.058.409</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tcPr>
          <w:p w14:paraId="65B4F153" w14:textId="3506E889" w:rsidR="006C5B12" w:rsidRPr="00F428B1" w:rsidRDefault="006C5B12" w:rsidP="006C5B12">
            <w:pPr>
              <w:widowControl w:val="0"/>
              <w:ind w:left="-159" w:right="44"/>
              <w:jc w:val="right"/>
              <w:rPr>
                <w:b/>
                <w:sz w:val="13"/>
                <w:szCs w:val="13"/>
              </w:rPr>
            </w:pPr>
            <w:r w:rsidRPr="00F428B1">
              <w:rPr>
                <w:b/>
                <w:sz w:val="13"/>
                <w:szCs w:val="13"/>
              </w:rPr>
              <w:t>2.125.309</w:t>
            </w:r>
          </w:p>
        </w:tc>
      </w:tr>
      <w:tr w:rsidR="006C5B12" w:rsidRPr="00F428B1" w14:paraId="7574A793"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68F64EA" w14:textId="77777777" w:rsidR="006C5B12" w:rsidRPr="00F428B1" w:rsidRDefault="006C5B12" w:rsidP="006C5B12">
            <w:pPr>
              <w:widowControl w:val="0"/>
              <w:rPr>
                <w:sz w:val="13"/>
                <w:szCs w:val="13"/>
              </w:rPr>
            </w:pPr>
            <w:r w:rsidRPr="00F428B1">
              <w:rPr>
                <w:sz w:val="13"/>
                <w:szCs w:val="13"/>
              </w:rPr>
              <w:t>3.1</w:t>
            </w:r>
          </w:p>
        </w:tc>
        <w:tc>
          <w:tcPr>
            <w:tcW w:w="1880" w:type="pct"/>
            <w:tcBorders>
              <w:top w:val="nil"/>
              <w:left w:val="nil"/>
              <w:bottom w:val="nil"/>
              <w:right w:val="nil"/>
            </w:tcBorders>
            <w:noWrap/>
            <w:tcMar>
              <w:top w:w="18" w:type="dxa"/>
              <w:left w:w="18" w:type="dxa"/>
              <w:bottom w:w="0" w:type="dxa"/>
              <w:right w:w="18" w:type="dxa"/>
            </w:tcMar>
            <w:vAlign w:val="bottom"/>
          </w:tcPr>
          <w:p w14:paraId="761F5373" w14:textId="77777777" w:rsidR="006C5B12" w:rsidRPr="00F428B1" w:rsidRDefault="006C5B12" w:rsidP="006C5B12">
            <w:pPr>
              <w:widowControl w:val="0"/>
              <w:rPr>
                <w:sz w:val="13"/>
                <w:szCs w:val="13"/>
              </w:rPr>
            </w:pPr>
            <w:r w:rsidRPr="00F428B1">
              <w:rPr>
                <w:sz w:val="13"/>
                <w:szCs w:val="13"/>
              </w:rPr>
              <w:t>Riskten Korunma Amaçlı Türev Finansal Araçlar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D15917"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C539A00" w14:textId="4AF2A3A3"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E47D940" w14:textId="67B4DF57"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556651A1" w14:textId="4EF71EFB"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1565E2F" w14:textId="3E58D79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96822F6" w14:textId="410CCB3E"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2B123B2B" w14:textId="345FC45B"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0BFF54A"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74DB322" w14:textId="77777777" w:rsidR="006C5B12" w:rsidRPr="00F428B1" w:rsidRDefault="006C5B12" w:rsidP="006C5B12">
            <w:pPr>
              <w:widowControl w:val="0"/>
              <w:rPr>
                <w:sz w:val="13"/>
                <w:szCs w:val="13"/>
              </w:rPr>
            </w:pPr>
            <w:r w:rsidRPr="00F428B1">
              <w:rPr>
                <w:sz w:val="13"/>
                <w:szCs w:val="13"/>
              </w:rPr>
              <w:t>3.1.1</w:t>
            </w:r>
          </w:p>
        </w:tc>
        <w:tc>
          <w:tcPr>
            <w:tcW w:w="1880" w:type="pct"/>
            <w:tcBorders>
              <w:top w:val="nil"/>
              <w:left w:val="nil"/>
              <w:bottom w:val="nil"/>
              <w:right w:val="nil"/>
            </w:tcBorders>
            <w:noWrap/>
            <w:tcMar>
              <w:top w:w="18" w:type="dxa"/>
              <w:left w:w="18" w:type="dxa"/>
              <w:bottom w:w="0" w:type="dxa"/>
              <w:right w:w="18" w:type="dxa"/>
            </w:tcMar>
            <w:vAlign w:val="bottom"/>
          </w:tcPr>
          <w:p w14:paraId="1ADDD53A" w14:textId="77777777" w:rsidR="006C5B12" w:rsidRPr="00F428B1" w:rsidRDefault="006C5B12" w:rsidP="006C5B12">
            <w:pPr>
              <w:widowControl w:val="0"/>
              <w:rPr>
                <w:sz w:val="13"/>
                <w:szCs w:val="13"/>
              </w:rPr>
            </w:pPr>
            <w:r w:rsidRPr="00F428B1">
              <w:rPr>
                <w:sz w:val="13"/>
                <w:szCs w:val="13"/>
              </w:rPr>
              <w:t>Gerçeğe Uygun Değer Riskinden Korunma Amaçlı İşlemler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B49DC8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B9ED5D3" w14:textId="10DF1F72"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77E003B" w14:textId="59F887BA"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7DBA595" w14:textId="4BDE199D"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06C3047" w14:textId="705D81C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184E3E4" w14:textId="3935B2C9"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42278256" w14:textId="3771CC00"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508CF2AF"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F31B567" w14:textId="77777777" w:rsidR="006C5B12" w:rsidRPr="00F428B1" w:rsidRDefault="006C5B12" w:rsidP="006C5B12">
            <w:pPr>
              <w:widowControl w:val="0"/>
              <w:rPr>
                <w:sz w:val="13"/>
                <w:szCs w:val="13"/>
              </w:rPr>
            </w:pPr>
            <w:r w:rsidRPr="00F428B1">
              <w:rPr>
                <w:sz w:val="13"/>
                <w:szCs w:val="13"/>
              </w:rPr>
              <w:t>3.1.2</w:t>
            </w:r>
          </w:p>
        </w:tc>
        <w:tc>
          <w:tcPr>
            <w:tcW w:w="1880" w:type="pct"/>
            <w:tcBorders>
              <w:top w:val="nil"/>
              <w:left w:val="nil"/>
              <w:bottom w:val="nil"/>
              <w:right w:val="nil"/>
            </w:tcBorders>
            <w:noWrap/>
            <w:tcMar>
              <w:top w:w="18" w:type="dxa"/>
              <w:left w:w="18" w:type="dxa"/>
              <w:bottom w:w="0" w:type="dxa"/>
              <w:right w:w="18" w:type="dxa"/>
            </w:tcMar>
            <w:vAlign w:val="bottom"/>
          </w:tcPr>
          <w:p w14:paraId="11091FFE" w14:textId="77777777" w:rsidR="006C5B12" w:rsidRPr="00F428B1" w:rsidRDefault="006C5B12" w:rsidP="006C5B12">
            <w:pPr>
              <w:widowControl w:val="0"/>
              <w:rPr>
                <w:sz w:val="13"/>
                <w:szCs w:val="13"/>
              </w:rPr>
            </w:pPr>
            <w:r w:rsidRPr="00F428B1">
              <w:rPr>
                <w:sz w:val="13"/>
                <w:szCs w:val="13"/>
              </w:rPr>
              <w:t>Nakit Akış Riskinden Korunma Amaçlı İşlemler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61CFD9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13A1533" w14:textId="055FC277"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C4C22F6" w14:textId="5D3305CF"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FE6249D" w14:textId="48A31FD4"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B176E94" w14:textId="16D7ECB8"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CFA11E9" w14:textId="63554DC2"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308DF216" w14:textId="1D3F6553"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B9B700C"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A47025C" w14:textId="77777777" w:rsidR="006C5B12" w:rsidRPr="00F428B1" w:rsidRDefault="006C5B12" w:rsidP="006C5B12">
            <w:pPr>
              <w:widowControl w:val="0"/>
              <w:rPr>
                <w:sz w:val="13"/>
                <w:szCs w:val="13"/>
              </w:rPr>
            </w:pPr>
            <w:r w:rsidRPr="00F428B1">
              <w:rPr>
                <w:sz w:val="13"/>
                <w:szCs w:val="13"/>
              </w:rPr>
              <w:t>3.1.3</w:t>
            </w:r>
          </w:p>
        </w:tc>
        <w:tc>
          <w:tcPr>
            <w:tcW w:w="1880" w:type="pct"/>
            <w:tcBorders>
              <w:top w:val="nil"/>
              <w:left w:val="nil"/>
              <w:bottom w:val="nil"/>
              <w:right w:val="nil"/>
            </w:tcBorders>
            <w:noWrap/>
            <w:tcMar>
              <w:top w:w="18" w:type="dxa"/>
              <w:left w:w="18" w:type="dxa"/>
              <w:bottom w:w="0" w:type="dxa"/>
              <w:right w:w="18" w:type="dxa"/>
            </w:tcMar>
            <w:vAlign w:val="bottom"/>
          </w:tcPr>
          <w:p w14:paraId="213254A5" w14:textId="7F5F2685" w:rsidR="006C5B12" w:rsidRPr="00F428B1" w:rsidRDefault="006C5B12" w:rsidP="006C5B12">
            <w:pPr>
              <w:widowControl w:val="0"/>
              <w:rPr>
                <w:sz w:val="13"/>
                <w:szCs w:val="13"/>
              </w:rPr>
            </w:pPr>
            <w:r w:rsidRPr="00F428B1">
              <w:rPr>
                <w:sz w:val="13"/>
                <w:szCs w:val="13"/>
              </w:rPr>
              <w:t>Yurt dışındaki Net Yatırım Riskinden Korunma Amaçlı İşlemler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2E613E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F95AC0D" w14:textId="670F6AA0"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BF65E97" w14:textId="1587E6BB"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1597A80A" w14:textId="42B6F315"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61651A9" w14:textId="4FC9DF6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5147ABEA" w14:textId="320F4E6F"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459B2306" w14:textId="1EC90997"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A114AFC"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5267884" w14:textId="77777777" w:rsidR="006C5B12" w:rsidRPr="00F428B1" w:rsidRDefault="006C5B12" w:rsidP="006C5B12">
            <w:pPr>
              <w:widowControl w:val="0"/>
              <w:rPr>
                <w:sz w:val="13"/>
                <w:szCs w:val="13"/>
              </w:rPr>
            </w:pPr>
            <w:r w:rsidRPr="00F428B1">
              <w:rPr>
                <w:sz w:val="13"/>
                <w:szCs w:val="13"/>
              </w:rPr>
              <w:t>3.2</w:t>
            </w:r>
          </w:p>
        </w:tc>
        <w:tc>
          <w:tcPr>
            <w:tcW w:w="1880" w:type="pct"/>
            <w:tcBorders>
              <w:top w:val="nil"/>
              <w:left w:val="nil"/>
              <w:bottom w:val="nil"/>
              <w:right w:val="nil"/>
            </w:tcBorders>
            <w:noWrap/>
            <w:tcMar>
              <w:top w:w="18" w:type="dxa"/>
              <w:left w:w="18" w:type="dxa"/>
              <w:bottom w:w="0" w:type="dxa"/>
              <w:right w:w="18" w:type="dxa"/>
            </w:tcMar>
            <w:vAlign w:val="bottom"/>
          </w:tcPr>
          <w:p w14:paraId="6FEA390A" w14:textId="77777777" w:rsidR="006C5B12" w:rsidRPr="00F428B1" w:rsidRDefault="006C5B12" w:rsidP="006C5B12">
            <w:pPr>
              <w:widowControl w:val="0"/>
              <w:rPr>
                <w:sz w:val="13"/>
                <w:szCs w:val="13"/>
              </w:rPr>
            </w:pPr>
            <w:r w:rsidRPr="00F428B1">
              <w:rPr>
                <w:sz w:val="13"/>
                <w:szCs w:val="13"/>
              </w:rPr>
              <w:t>Alım Satım Amaçlı Türev Finansal Araçlar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79B33B7"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tcPr>
          <w:p w14:paraId="681BA95A" w14:textId="62CA5024" w:rsidR="006C5B12" w:rsidRPr="00F428B1" w:rsidRDefault="006C5B12" w:rsidP="006C5B12">
            <w:pPr>
              <w:widowControl w:val="0"/>
              <w:ind w:left="-159" w:right="44"/>
              <w:jc w:val="right"/>
              <w:rPr>
                <w:sz w:val="13"/>
                <w:szCs w:val="13"/>
              </w:rPr>
            </w:pPr>
            <w:r w:rsidRPr="00F428B1">
              <w:rPr>
                <w:sz w:val="13"/>
                <w:szCs w:val="13"/>
              </w:rPr>
              <w:t>2.815.452</w:t>
            </w:r>
          </w:p>
        </w:tc>
        <w:tc>
          <w:tcPr>
            <w:tcW w:w="414" w:type="pct"/>
            <w:tcBorders>
              <w:top w:val="nil"/>
              <w:left w:val="dotted" w:sz="4" w:space="0" w:color="auto"/>
              <w:bottom w:val="nil"/>
              <w:right w:val="dotted" w:sz="4" w:space="0" w:color="auto"/>
            </w:tcBorders>
          </w:tcPr>
          <w:p w14:paraId="083CD28B" w14:textId="5274BA67" w:rsidR="006C5B12" w:rsidRPr="00F428B1" w:rsidRDefault="006C5B12" w:rsidP="006C5B12">
            <w:pPr>
              <w:widowControl w:val="0"/>
              <w:ind w:left="-159" w:right="44"/>
              <w:jc w:val="right"/>
              <w:rPr>
                <w:sz w:val="13"/>
                <w:szCs w:val="13"/>
              </w:rPr>
            </w:pPr>
            <w:r w:rsidRPr="00F428B1">
              <w:rPr>
                <w:sz w:val="13"/>
                <w:szCs w:val="13"/>
              </w:rPr>
              <w:t>2.742.125</w:t>
            </w:r>
          </w:p>
        </w:tc>
        <w:tc>
          <w:tcPr>
            <w:tcW w:w="414" w:type="pct"/>
            <w:tcBorders>
              <w:top w:val="nil"/>
              <w:left w:val="dotted" w:sz="4" w:space="0" w:color="auto"/>
              <w:bottom w:val="nil"/>
              <w:right w:val="single" w:sz="4" w:space="0" w:color="auto"/>
            </w:tcBorders>
          </w:tcPr>
          <w:p w14:paraId="2065C0BE" w14:textId="11534B3D" w:rsidR="006C5B12" w:rsidRPr="00F428B1" w:rsidRDefault="006C5B12" w:rsidP="006C5B12">
            <w:pPr>
              <w:widowControl w:val="0"/>
              <w:ind w:left="-159" w:right="44"/>
              <w:jc w:val="right"/>
              <w:rPr>
                <w:sz w:val="13"/>
                <w:szCs w:val="13"/>
              </w:rPr>
            </w:pPr>
            <w:r w:rsidRPr="00F428B1">
              <w:rPr>
                <w:sz w:val="13"/>
                <w:szCs w:val="13"/>
              </w:rPr>
              <w:t>5.557.577</w:t>
            </w:r>
          </w:p>
        </w:tc>
        <w:tc>
          <w:tcPr>
            <w:tcW w:w="414" w:type="pct"/>
            <w:tcBorders>
              <w:top w:val="nil"/>
              <w:left w:val="nil"/>
              <w:bottom w:val="nil"/>
              <w:right w:val="dotted" w:sz="4" w:space="0" w:color="auto"/>
            </w:tcBorders>
            <w:noWrap/>
            <w:tcMar>
              <w:top w:w="18" w:type="dxa"/>
              <w:left w:w="18" w:type="dxa"/>
              <w:bottom w:w="0" w:type="dxa"/>
              <w:right w:w="18" w:type="dxa"/>
            </w:tcMar>
          </w:tcPr>
          <w:p w14:paraId="7A9FECDF" w14:textId="085C3015" w:rsidR="006C5B12" w:rsidRPr="00F428B1" w:rsidRDefault="006C5B12" w:rsidP="006C5B12">
            <w:pPr>
              <w:widowControl w:val="0"/>
              <w:ind w:left="-159" w:right="44"/>
              <w:jc w:val="right"/>
              <w:rPr>
                <w:sz w:val="13"/>
                <w:szCs w:val="13"/>
              </w:rPr>
            </w:pPr>
            <w:r w:rsidRPr="00F428B1">
              <w:rPr>
                <w:sz w:val="13"/>
                <w:szCs w:val="13"/>
              </w:rPr>
              <w:t>1.066.900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tcPr>
          <w:p w14:paraId="644F1B86" w14:textId="3B3352F6" w:rsidR="006C5B12" w:rsidRPr="00F428B1" w:rsidRDefault="006C5B12" w:rsidP="006C5B12">
            <w:pPr>
              <w:widowControl w:val="0"/>
              <w:ind w:left="-159" w:right="44"/>
              <w:jc w:val="right"/>
              <w:rPr>
                <w:sz w:val="13"/>
                <w:szCs w:val="13"/>
              </w:rPr>
            </w:pPr>
            <w:r w:rsidRPr="00F428B1">
              <w:rPr>
                <w:sz w:val="13"/>
                <w:szCs w:val="13"/>
              </w:rPr>
              <w:t>1.058.409</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tcPr>
          <w:p w14:paraId="49DFCEE7" w14:textId="6AB35975" w:rsidR="006C5B12" w:rsidRPr="00F428B1" w:rsidRDefault="006C5B12" w:rsidP="006C5B12">
            <w:pPr>
              <w:widowControl w:val="0"/>
              <w:ind w:left="-159" w:right="44"/>
              <w:jc w:val="right"/>
              <w:rPr>
                <w:sz w:val="13"/>
                <w:szCs w:val="13"/>
              </w:rPr>
            </w:pPr>
            <w:r w:rsidRPr="00F428B1">
              <w:rPr>
                <w:sz w:val="13"/>
                <w:szCs w:val="13"/>
              </w:rPr>
              <w:t>2.125.309</w:t>
            </w:r>
          </w:p>
        </w:tc>
      </w:tr>
      <w:tr w:rsidR="006C5B12" w:rsidRPr="00F428B1" w14:paraId="7E6D7503"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47681EE" w14:textId="77777777" w:rsidR="006C5B12" w:rsidRPr="00F428B1" w:rsidRDefault="006C5B12" w:rsidP="006C5B12">
            <w:pPr>
              <w:widowControl w:val="0"/>
              <w:rPr>
                <w:sz w:val="13"/>
                <w:szCs w:val="13"/>
              </w:rPr>
            </w:pPr>
            <w:r w:rsidRPr="00F428B1">
              <w:rPr>
                <w:sz w:val="13"/>
                <w:szCs w:val="13"/>
              </w:rPr>
              <w:t>3.2.1</w:t>
            </w:r>
          </w:p>
        </w:tc>
        <w:tc>
          <w:tcPr>
            <w:tcW w:w="1880" w:type="pct"/>
            <w:tcBorders>
              <w:top w:val="nil"/>
              <w:left w:val="nil"/>
              <w:bottom w:val="nil"/>
              <w:right w:val="nil"/>
            </w:tcBorders>
            <w:noWrap/>
            <w:tcMar>
              <w:top w:w="18" w:type="dxa"/>
              <w:left w:w="18" w:type="dxa"/>
              <w:bottom w:w="0" w:type="dxa"/>
              <w:right w:w="18" w:type="dxa"/>
            </w:tcMar>
            <w:vAlign w:val="bottom"/>
          </w:tcPr>
          <w:p w14:paraId="0163863E" w14:textId="77777777" w:rsidR="006C5B12" w:rsidRPr="00F428B1" w:rsidRDefault="006C5B12" w:rsidP="006C5B12">
            <w:pPr>
              <w:widowControl w:val="0"/>
              <w:rPr>
                <w:sz w:val="13"/>
                <w:szCs w:val="13"/>
              </w:rPr>
            </w:pPr>
            <w:r w:rsidRPr="00F428B1">
              <w:rPr>
                <w:sz w:val="13"/>
                <w:szCs w:val="13"/>
              </w:rPr>
              <w:t>Vadeli Alım-Satım İşlemleri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21B8E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tcPr>
          <w:p w14:paraId="42BEB76E" w14:textId="51A27179" w:rsidR="006C5B12" w:rsidRPr="00F428B1" w:rsidRDefault="006C5B12" w:rsidP="006C5B12">
            <w:pPr>
              <w:widowControl w:val="0"/>
              <w:ind w:left="-159" w:right="44"/>
              <w:jc w:val="right"/>
              <w:rPr>
                <w:sz w:val="13"/>
                <w:szCs w:val="13"/>
              </w:rPr>
            </w:pPr>
            <w:r w:rsidRPr="00F428B1">
              <w:rPr>
                <w:sz w:val="13"/>
                <w:szCs w:val="13"/>
              </w:rPr>
              <w:t>2.815.452</w:t>
            </w:r>
          </w:p>
        </w:tc>
        <w:tc>
          <w:tcPr>
            <w:tcW w:w="414" w:type="pct"/>
            <w:tcBorders>
              <w:top w:val="nil"/>
              <w:left w:val="dotted" w:sz="4" w:space="0" w:color="auto"/>
              <w:bottom w:val="nil"/>
              <w:right w:val="dotted" w:sz="4" w:space="0" w:color="auto"/>
            </w:tcBorders>
          </w:tcPr>
          <w:p w14:paraId="298FC989" w14:textId="78414611" w:rsidR="006C5B12" w:rsidRPr="00F428B1" w:rsidRDefault="006C5B12" w:rsidP="006C5B12">
            <w:pPr>
              <w:widowControl w:val="0"/>
              <w:ind w:left="-159" w:right="44"/>
              <w:jc w:val="right"/>
              <w:rPr>
                <w:sz w:val="13"/>
                <w:szCs w:val="13"/>
              </w:rPr>
            </w:pPr>
            <w:r w:rsidRPr="00F428B1">
              <w:rPr>
                <w:sz w:val="13"/>
                <w:szCs w:val="13"/>
              </w:rPr>
              <w:t>2.742.125</w:t>
            </w:r>
          </w:p>
        </w:tc>
        <w:tc>
          <w:tcPr>
            <w:tcW w:w="414" w:type="pct"/>
            <w:tcBorders>
              <w:top w:val="nil"/>
              <w:left w:val="dotted" w:sz="4" w:space="0" w:color="auto"/>
              <w:bottom w:val="nil"/>
              <w:right w:val="single" w:sz="4" w:space="0" w:color="auto"/>
            </w:tcBorders>
          </w:tcPr>
          <w:p w14:paraId="0C3346B1" w14:textId="29A2E40E" w:rsidR="006C5B12" w:rsidRPr="00F428B1" w:rsidRDefault="006C5B12" w:rsidP="006C5B12">
            <w:pPr>
              <w:widowControl w:val="0"/>
              <w:ind w:left="-159" w:right="44"/>
              <w:jc w:val="right"/>
              <w:rPr>
                <w:sz w:val="13"/>
                <w:szCs w:val="13"/>
              </w:rPr>
            </w:pPr>
            <w:r w:rsidRPr="00F428B1">
              <w:rPr>
                <w:sz w:val="13"/>
                <w:szCs w:val="13"/>
              </w:rPr>
              <w:t>5.557.577</w:t>
            </w:r>
          </w:p>
        </w:tc>
        <w:tc>
          <w:tcPr>
            <w:tcW w:w="414" w:type="pct"/>
            <w:tcBorders>
              <w:top w:val="nil"/>
              <w:left w:val="nil"/>
              <w:bottom w:val="nil"/>
              <w:right w:val="dotted" w:sz="4" w:space="0" w:color="auto"/>
            </w:tcBorders>
            <w:noWrap/>
            <w:tcMar>
              <w:top w:w="18" w:type="dxa"/>
              <w:left w:w="18" w:type="dxa"/>
              <w:bottom w:w="0" w:type="dxa"/>
              <w:right w:w="18" w:type="dxa"/>
            </w:tcMar>
          </w:tcPr>
          <w:p w14:paraId="262BB770" w14:textId="11C1D3C7" w:rsidR="006C5B12" w:rsidRPr="00F428B1" w:rsidRDefault="006C5B12" w:rsidP="006C5B12">
            <w:pPr>
              <w:widowControl w:val="0"/>
              <w:ind w:left="-159" w:right="44"/>
              <w:jc w:val="right"/>
              <w:rPr>
                <w:sz w:val="13"/>
                <w:szCs w:val="13"/>
              </w:rPr>
            </w:pPr>
            <w:r w:rsidRPr="00F428B1">
              <w:rPr>
                <w:sz w:val="13"/>
                <w:szCs w:val="13"/>
              </w:rPr>
              <w:t>1.066.900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tcPr>
          <w:p w14:paraId="762913EF" w14:textId="40955022" w:rsidR="006C5B12" w:rsidRPr="00F428B1" w:rsidRDefault="006C5B12" w:rsidP="006C5B12">
            <w:pPr>
              <w:widowControl w:val="0"/>
              <w:ind w:left="-159" w:right="44"/>
              <w:jc w:val="right"/>
              <w:rPr>
                <w:sz w:val="13"/>
                <w:szCs w:val="13"/>
              </w:rPr>
            </w:pPr>
            <w:r w:rsidRPr="00F428B1">
              <w:rPr>
                <w:sz w:val="13"/>
                <w:szCs w:val="13"/>
              </w:rPr>
              <w:t>1.058.409</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tcPr>
          <w:p w14:paraId="20EEA645" w14:textId="3E2C8851" w:rsidR="006C5B12" w:rsidRPr="00F428B1" w:rsidRDefault="006C5B12" w:rsidP="006C5B12">
            <w:pPr>
              <w:widowControl w:val="0"/>
              <w:ind w:left="-159" w:right="44"/>
              <w:jc w:val="right"/>
              <w:rPr>
                <w:sz w:val="13"/>
                <w:szCs w:val="13"/>
              </w:rPr>
            </w:pPr>
            <w:r w:rsidRPr="00F428B1">
              <w:rPr>
                <w:sz w:val="13"/>
                <w:szCs w:val="13"/>
              </w:rPr>
              <w:t>2.125.309</w:t>
            </w:r>
          </w:p>
        </w:tc>
      </w:tr>
      <w:tr w:rsidR="006C5B12" w:rsidRPr="00F428B1" w14:paraId="530556B9"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82EED06" w14:textId="77777777" w:rsidR="006C5B12" w:rsidRPr="00F428B1" w:rsidRDefault="006C5B12" w:rsidP="006C5B12">
            <w:pPr>
              <w:widowControl w:val="0"/>
              <w:rPr>
                <w:sz w:val="13"/>
                <w:szCs w:val="13"/>
              </w:rPr>
            </w:pPr>
            <w:r w:rsidRPr="00F428B1">
              <w:rPr>
                <w:sz w:val="13"/>
                <w:szCs w:val="13"/>
              </w:rPr>
              <w:t>3.2.1.1</w:t>
            </w:r>
          </w:p>
        </w:tc>
        <w:tc>
          <w:tcPr>
            <w:tcW w:w="1880" w:type="pct"/>
            <w:tcBorders>
              <w:top w:val="nil"/>
              <w:left w:val="nil"/>
              <w:bottom w:val="nil"/>
              <w:right w:val="nil"/>
            </w:tcBorders>
            <w:noWrap/>
            <w:tcMar>
              <w:top w:w="18" w:type="dxa"/>
              <w:left w:w="18" w:type="dxa"/>
              <w:bottom w:w="0" w:type="dxa"/>
              <w:right w:w="18" w:type="dxa"/>
            </w:tcMar>
            <w:vAlign w:val="bottom"/>
          </w:tcPr>
          <w:p w14:paraId="4B47DF9D" w14:textId="77777777" w:rsidR="006C5B12" w:rsidRPr="00F428B1" w:rsidRDefault="006C5B12" w:rsidP="006C5B12">
            <w:pPr>
              <w:widowControl w:val="0"/>
              <w:rPr>
                <w:sz w:val="13"/>
                <w:szCs w:val="13"/>
              </w:rPr>
            </w:pPr>
            <w:r w:rsidRPr="00F428B1">
              <w:rPr>
                <w:sz w:val="13"/>
                <w:szCs w:val="13"/>
              </w:rPr>
              <w:t>Vadeli Döviz Alım İşlemleri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5A5B1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tcPr>
          <w:p w14:paraId="6866092D" w14:textId="3C82FDB9" w:rsidR="006C5B12" w:rsidRPr="00F428B1" w:rsidRDefault="006C5B12" w:rsidP="006C5B12">
            <w:pPr>
              <w:widowControl w:val="0"/>
              <w:ind w:left="-159" w:right="44"/>
              <w:jc w:val="right"/>
              <w:rPr>
                <w:sz w:val="13"/>
                <w:szCs w:val="13"/>
              </w:rPr>
            </w:pPr>
            <w:r w:rsidRPr="00F428B1">
              <w:rPr>
                <w:sz w:val="13"/>
                <w:szCs w:val="13"/>
              </w:rPr>
              <w:t>2.815.452</w:t>
            </w:r>
          </w:p>
        </w:tc>
        <w:tc>
          <w:tcPr>
            <w:tcW w:w="414" w:type="pct"/>
            <w:tcBorders>
              <w:top w:val="nil"/>
              <w:left w:val="dotted" w:sz="4" w:space="0" w:color="auto"/>
              <w:bottom w:val="nil"/>
              <w:right w:val="dotted" w:sz="4" w:space="0" w:color="auto"/>
            </w:tcBorders>
          </w:tcPr>
          <w:p w14:paraId="2D7AF28B" w14:textId="16832AC6" w:rsidR="006C5B12" w:rsidRPr="00F428B1" w:rsidRDefault="006C5B12" w:rsidP="006C5B12">
            <w:pPr>
              <w:widowControl w:val="0"/>
              <w:ind w:left="-159" w:right="44"/>
              <w:jc w:val="right"/>
              <w:rPr>
                <w:sz w:val="13"/>
                <w:szCs w:val="13"/>
              </w:rPr>
            </w:pPr>
            <w:r w:rsidRPr="00F428B1">
              <w:rPr>
                <w:sz w:val="13"/>
                <w:szCs w:val="13"/>
              </w:rPr>
              <w:t>2.742.125</w:t>
            </w:r>
          </w:p>
        </w:tc>
        <w:tc>
          <w:tcPr>
            <w:tcW w:w="414" w:type="pct"/>
            <w:tcBorders>
              <w:top w:val="nil"/>
              <w:left w:val="dotted" w:sz="4" w:space="0" w:color="auto"/>
              <w:bottom w:val="nil"/>
              <w:right w:val="single" w:sz="4" w:space="0" w:color="auto"/>
            </w:tcBorders>
          </w:tcPr>
          <w:p w14:paraId="60B78740" w14:textId="549751D1" w:rsidR="006C5B12" w:rsidRPr="00F428B1" w:rsidRDefault="006C5B12" w:rsidP="006C5B12">
            <w:pPr>
              <w:widowControl w:val="0"/>
              <w:ind w:left="-159" w:right="44"/>
              <w:jc w:val="right"/>
              <w:rPr>
                <w:sz w:val="13"/>
                <w:szCs w:val="13"/>
              </w:rPr>
            </w:pPr>
            <w:r w:rsidRPr="00F428B1">
              <w:rPr>
                <w:sz w:val="13"/>
                <w:szCs w:val="13"/>
              </w:rPr>
              <w:t>5.557.577</w:t>
            </w:r>
          </w:p>
        </w:tc>
        <w:tc>
          <w:tcPr>
            <w:tcW w:w="414" w:type="pct"/>
            <w:tcBorders>
              <w:top w:val="nil"/>
              <w:left w:val="nil"/>
              <w:bottom w:val="nil"/>
              <w:right w:val="dotted" w:sz="4" w:space="0" w:color="auto"/>
            </w:tcBorders>
            <w:noWrap/>
            <w:tcMar>
              <w:top w:w="18" w:type="dxa"/>
              <w:left w:w="18" w:type="dxa"/>
              <w:bottom w:w="0" w:type="dxa"/>
              <w:right w:w="18" w:type="dxa"/>
            </w:tcMar>
          </w:tcPr>
          <w:p w14:paraId="7BCC8A66" w14:textId="4ED05923" w:rsidR="006C5B12" w:rsidRPr="00F428B1" w:rsidRDefault="006C5B12" w:rsidP="006C5B12">
            <w:pPr>
              <w:widowControl w:val="0"/>
              <w:ind w:left="-159" w:right="44"/>
              <w:jc w:val="right"/>
              <w:rPr>
                <w:sz w:val="13"/>
                <w:szCs w:val="13"/>
              </w:rPr>
            </w:pPr>
            <w:r w:rsidRPr="00F428B1">
              <w:rPr>
                <w:sz w:val="13"/>
                <w:szCs w:val="13"/>
              </w:rPr>
              <w:t>1.066.900</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tcPr>
          <w:p w14:paraId="70E65753" w14:textId="3C9ADAB9" w:rsidR="006C5B12" w:rsidRPr="00F428B1" w:rsidRDefault="006C5B12" w:rsidP="006C5B12">
            <w:pPr>
              <w:widowControl w:val="0"/>
              <w:ind w:left="-159" w:right="44"/>
              <w:jc w:val="right"/>
              <w:rPr>
                <w:sz w:val="13"/>
                <w:szCs w:val="13"/>
              </w:rPr>
            </w:pPr>
            <w:r w:rsidRPr="00F428B1">
              <w:rPr>
                <w:sz w:val="13"/>
                <w:szCs w:val="13"/>
              </w:rPr>
              <w:t>1.058.409</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tcPr>
          <w:p w14:paraId="4FB0F720" w14:textId="09E95448" w:rsidR="006C5B12" w:rsidRPr="00F428B1" w:rsidRDefault="006C5B12" w:rsidP="006C5B12">
            <w:pPr>
              <w:widowControl w:val="0"/>
              <w:ind w:left="-159" w:right="44"/>
              <w:jc w:val="right"/>
              <w:rPr>
                <w:sz w:val="13"/>
                <w:szCs w:val="13"/>
              </w:rPr>
            </w:pPr>
            <w:r w:rsidRPr="00F428B1">
              <w:rPr>
                <w:sz w:val="13"/>
                <w:szCs w:val="13"/>
              </w:rPr>
              <w:t>2.125.309</w:t>
            </w:r>
          </w:p>
        </w:tc>
      </w:tr>
      <w:tr w:rsidR="006C5B12" w:rsidRPr="00F428B1" w14:paraId="74007DB7"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0EDCD7B8" w14:textId="77777777" w:rsidR="006C5B12" w:rsidRPr="00F428B1" w:rsidRDefault="006C5B12" w:rsidP="006C5B12">
            <w:pPr>
              <w:widowControl w:val="0"/>
              <w:rPr>
                <w:sz w:val="13"/>
                <w:szCs w:val="13"/>
              </w:rPr>
            </w:pPr>
            <w:r w:rsidRPr="00F428B1">
              <w:rPr>
                <w:sz w:val="13"/>
                <w:szCs w:val="13"/>
              </w:rPr>
              <w:t>3.2.1.2</w:t>
            </w:r>
          </w:p>
        </w:tc>
        <w:tc>
          <w:tcPr>
            <w:tcW w:w="1880" w:type="pct"/>
            <w:tcBorders>
              <w:top w:val="nil"/>
              <w:left w:val="nil"/>
              <w:bottom w:val="nil"/>
              <w:right w:val="nil"/>
            </w:tcBorders>
            <w:noWrap/>
            <w:tcMar>
              <w:top w:w="18" w:type="dxa"/>
              <w:left w:w="18" w:type="dxa"/>
              <w:bottom w:w="0" w:type="dxa"/>
              <w:right w:w="18" w:type="dxa"/>
            </w:tcMar>
            <w:vAlign w:val="bottom"/>
          </w:tcPr>
          <w:p w14:paraId="494C5F85" w14:textId="77777777" w:rsidR="006C5B12" w:rsidRPr="00F428B1" w:rsidRDefault="006C5B12" w:rsidP="006C5B12">
            <w:pPr>
              <w:widowControl w:val="0"/>
              <w:rPr>
                <w:sz w:val="13"/>
                <w:szCs w:val="13"/>
              </w:rPr>
            </w:pPr>
            <w:r w:rsidRPr="00F428B1">
              <w:rPr>
                <w:sz w:val="13"/>
                <w:szCs w:val="13"/>
              </w:rPr>
              <w:t>Vadeli Döviz Satım İşlemleri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F95B91"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63A92E2" w14:textId="5B310210"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021AD56" w14:textId="02290DA9"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17038FCA" w14:textId="7BFDCACE"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7EB00029" w14:textId="26053A7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103258C" w14:textId="5744EC0F"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0C4410E" w14:textId="2955818A"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3F25C35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1E3C832" w14:textId="77777777" w:rsidR="006C5B12" w:rsidRPr="00F428B1" w:rsidRDefault="006C5B12" w:rsidP="006C5B12">
            <w:pPr>
              <w:widowControl w:val="0"/>
              <w:rPr>
                <w:sz w:val="13"/>
                <w:szCs w:val="13"/>
              </w:rPr>
            </w:pPr>
            <w:r w:rsidRPr="00F428B1">
              <w:rPr>
                <w:sz w:val="13"/>
                <w:szCs w:val="13"/>
              </w:rPr>
              <w:t>3.2.2</w:t>
            </w:r>
          </w:p>
        </w:tc>
        <w:tc>
          <w:tcPr>
            <w:tcW w:w="1880" w:type="pct"/>
            <w:tcBorders>
              <w:top w:val="nil"/>
              <w:left w:val="nil"/>
              <w:bottom w:val="nil"/>
              <w:right w:val="nil"/>
            </w:tcBorders>
            <w:noWrap/>
            <w:tcMar>
              <w:top w:w="18" w:type="dxa"/>
              <w:left w:w="18" w:type="dxa"/>
              <w:bottom w:w="0" w:type="dxa"/>
              <w:right w:w="18" w:type="dxa"/>
            </w:tcMar>
            <w:vAlign w:val="bottom"/>
          </w:tcPr>
          <w:p w14:paraId="2A84039A" w14:textId="77777777" w:rsidR="006C5B12" w:rsidRPr="00F428B1" w:rsidRDefault="006C5B12" w:rsidP="006C5B12">
            <w:pPr>
              <w:widowControl w:val="0"/>
              <w:rPr>
                <w:sz w:val="13"/>
                <w:szCs w:val="13"/>
              </w:rPr>
            </w:pPr>
            <w:r w:rsidRPr="00F428B1">
              <w:rPr>
                <w:sz w:val="13"/>
                <w:szCs w:val="13"/>
              </w:rPr>
              <w:t>Diğer Vadeli Alım-Satım İşlemleri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8AF1D4" w14:textId="77777777" w:rsidR="006C5B12" w:rsidRPr="00F428B1" w:rsidRDefault="006C5B12" w:rsidP="006C5B12">
            <w:pPr>
              <w:widowControl w:val="0"/>
              <w:jc w:val="center"/>
              <w:rPr>
                <w:rFonts w:eastAsia="Arial Unicode MS"/>
                <w:sz w:val="13"/>
                <w:szCs w:val="13"/>
              </w:rPr>
            </w:pPr>
          </w:p>
        </w:tc>
        <w:tc>
          <w:tcPr>
            <w:tcW w:w="414" w:type="pct"/>
            <w:tcBorders>
              <w:top w:val="nil"/>
              <w:left w:val="single" w:sz="4" w:space="0" w:color="auto"/>
              <w:bottom w:val="nil"/>
              <w:right w:val="dotted" w:sz="4" w:space="0" w:color="auto"/>
            </w:tcBorders>
            <w:vAlign w:val="bottom"/>
          </w:tcPr>
          <w:p w14:paraId="5E6C2569" w14:textId="525A4CCE"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75E40D59" w14:textId="6D415113"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8E1183A" w14:textId="7DD048B9" w:rsidR="006C5B12" w:rsidRPr="00F428B1" w:rsidRDefault="006C5B12" w:rsidP="006C5B12">
            <w:pPr>
              <w:widowControl w:val="0"/>
              <w:ind w:left="-159" w:right="44"/>
              <w:jc w:val="right"/>
              <w:rPr>
                <w:bCs/>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E6B3D83" w14:textId="3FECA29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323BFA0" w14:textId="2573F6B7"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D7B52D6" w14:textId="7D3F63B5"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ED72D15"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6C4CF02" w14:textId="77777777" w:rsidR="006C5B12" w:rsidRPr="00F428B1" w:rsidRDefault="006C5B12" w:rsidP="006C5B12">
            <w:pPr>
              <w:widowControl w:val="0"/>
              <w:rPr>
                <w:sz w:val="13"/>
                <w:szCs w:val="13"/>
              </w:rPr>
            </w:pPr>
            <w:r w:rsidRPr="00F428B1">
              <w:rPr>
                <w:sz w:val="13"/>
                <w:szCs w:val="13"/>
              </w:rPr>
              <w:t>3.3</w:t>
            </w:r>
          </w:p>
        </w:tc>
        <w:tc>
          <w:tcPr>
            <w:tcW w:w="1880" w:type="pct"/>
            <w:tcBorders>
              <w:top w:val="nil"/>
              <w:left w:val="nil"/>
              <w:bottom w:val="nil"/>
              <w:right w:val="nil"/>
            </w:tcBorders>
            <w:noWrap/>
            <w:tcMar>
              <w:top w:w="18" w:type="dxa"/>
              <w:left w:w="18" w:type="dxa"/>
              <w:bottom w:w="0" w:type="dxa"/>
              <w:right w:w="18" w:type="dxa"/>
            </w:tcMar>
            <w:vAlign w:val="bottom"/>
          </w:tcPr>
          <w:p w14:paraId="67463BBE" w14:textId="77777777" w:rsidR="006C5B12" w:rsidRPr="00F428B1" w:rsidRDefault="006C5B12" w:rsidP="006C5B12">
            <w:pPr>
              <w:widowControl w:val="0"/>
              <w:rPr>
                <w:sz w:val="13"/>
                <w:szCs w:val="13"/>
              </w:rPr>
            </w:pPr>
            <w:r w:rsidRPr="00F428B1">
              <w:rPr>
                <w:sz w:val="13"/>
                <w:szCs w:val="13"/>
              </w:rPr>
              <w:t>Diğer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C6ED4D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12E74C3E" w14:textId="3A82E71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E6492BB" w14:textId="4AE8C11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035DF038" w14:textId="5E435CE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5D5577B" w14:textId="69B9AF1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2489D9EF" w14:textId="14B5C104"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577A6DE7" w14:textId="5B1F6E61"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769EEF76"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FE94343" w14:textId="77777777" w:rsidR="006C5B12" w:rsidRPr="00F428B1" w:rsidRDefault="006C5B12" w:rsidP="006C5B12">
            <w:pPr>
              <w:widowControl w:val="0"/>
              <w:rPr>
                <w:b/>
                <w:sz w:val="13"/>
                <w:szCs w:val="13"/>
              </w:rPr>
            </w:pPr>
            <w:r w:rsidRPr="00F428B1">
              <w:rPr>
                <w:b/>
                <w:sz w:val="13"/>
                <w:szCs w:val="13"/>
              </w:rPr>
              <w:t>B.</w:t>
            </w:r>
          </w:p>
        </w:tc>
        <w:tc>
          <w:tcPr>
            <w:tcW w:w="1880" w:type="pct"/>
            <w:tcBorders>
              <w:top w:val="nil"/>
              <w:left w:val="nil"/>
              <w:bottom w:val="nil"/>
              <w:right w:val="nil"/>
            </w:tcBorders>
            <w:noWrap/>
            <w:tcMar>
              <w:top w:w="18" w:type="dxa"/>
              <w:left w:w="18" w:type="dxa"/>
              <w:bottom w:w="0" w:type="dxa"/>
              <w:right w:w="18" w:type="dxa"/>
            </w:tcMar>
            <w:vAlign w:val="bottom"/>
          </w:tcPr>
          <w:p w14:paraId="62C649DD" w14:textId="77777777" w:rsidR="006C5B12" w:rsidRPr="00F428B1" w:rsidRDefault="006C5B12" w:rsidP="006C5B12">
            <w:pPr>
              <w:widowControl w:val="0"/>
              <w:rPr>
                <w:b/>
                <w:sz w:val="13"/>
                <w:szCs w:val="13"/>
              </w:rPr>
            </w:pPr>
            <w:r w:rsidRPr="00F428B1">
              <w:rPr>
                <w:b/>
                <w:sz w:val="13"/>
                <w:szCs w:val="13"/>
              </w:rPr>
              <w:t>EMANET VE REHİNLİ KIYMETLER (IV+V+VI)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0C8C1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867EC6F" w14:textId="57EBB9A8" w:rsidR="006C5B12" w:rsidRPr="00F428B1" w:rsidRDefault="006C5B12" w:rsidP="006C5B12">
            <w:pPr>
              <w:widowControl w:val="0"/>
              <w:ind w:left="-159" w:right="44"/>
              <w:jc w:val="right"/>
              <w:rPr>
                <w:b/>
                <w:bCs/>
                <w:sz w:val="13"/>
                <w:szCs w:val="13"/>
              </w:rPr>
            </w:pPr>
            <w:r w:rsidRPr="00F428B1">
              <w:rPr>
                <w:b/>
                <w:bCs/>
                <w:sz w:val="13"/>
                <w:szCs w:val="13"/>
              </w:rPr>
              <w:t>6.679.546</w:t>
            </w:r>
          </w:p>
        </w:tc>
        <w:tc>
          <w:tcPr>
            <w:tcW w:w="414" w:type="pct"/>
            <w:tcBorders>
              <w:top w:val="nil"/>
              <w:left w:val="dotted" w:sz="4" w:space="0" w:color="auto"/>
              <w:bottom w:val="nil"/>
              <w:right w:val="dotted" w:sz="4" w:space="0" w:color="auto"/>
            </w:tcBorders>
            <w:vAlign w:val="bottom"/>
          </w:tcPr>
          <w:p w14:paraId="05E62549" w14:textId="2C60D93F" w:rsidR="006C5B12" w:rsidRPr="00F428B1" w:rsidRDefault="006C5B12" w:rsidP="006C5B12">
            <w:pPr>
              <w:widowControl w:val="0"/>
              <w:ind w:left="-159" w:right="44"/>
              <w:jc w:val="right"/>
              <w:rPr>
                <w:bCs/>
                <w:sz w:val="13"/>
                <w:szCs w:val="13"/>
              </w:rPr>
            </w:pPr>
            <w:r w:rsidRPr="00F428B1">
              <w:rPr>
                <w:bCs/>
                <w:sz w:val="13"/>
                <w:szCs w:val="13"/>
              </w:rPr>
              <w:t>-</w:t>
            </w:r>
          </w:p>
        </w:tc>
        <w:tc>
          <w:tcPr>
            <w:tcW w:w="414" w:type="pct"/>
            <w:tcBorders>
              <w:top w:val="nil"/>
              <w:left w:val="dotted" w:sz="4" w:space="0" w:color="auto"/>
              <w:bottom w:val="nil"/>
              <w:right w:val="single" w:sz="4" w:space="0" w:color="auto"/>
            </w:tcBorders>
            <w:vAlign w:val="bottom"/>
          </w:tcPr>
          <w:p w14:paraId="69311585" w14:textId="5B0BA086" w:rsidR="006C5B12" w:rsidRPr="00F428B1" w:rsidRDefault="006C5B12" w:rsidP="006C5B12">
            <w:pPr>
              <w:widowControl w:val="0"/>
              <w:ind w:left="-159" w:right="44"/>
              <w:jc w:val="right"/>
              <w:rPr>
                <w:b/>
                <w:bCs/>
                <w:sz w:val="13"/>
                <w:szCs w:val="13"/>
              </w:rPr>
            </w:pPr>
            <w:r w:rsidRPr="00F428B1">
              <w:rPr>
                <w:b/>
                <w:bCs/>
                <w:sz w:val="13"/>
                <w:szCs w:val="13"/>
              </w:rPr>
              <w:t>6.679.546</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B136B68" w14:textId="58F6AAA6" w:rsidR="006C5B12" w:rsidRPr="00F428B1" w:rsidRDefault="006C5B12" w:rsidP="006C5B12">
            <w:pPr>
              <w:widowControl w:val="0"/>
              <w:ind w:left="-159" w:right="44"/>
              <w:jc w:val="right"/>
              <w:rPr>
                <w:sz w:val="13"/>
                <w:szCs w:val="13"/>
              </w:rPr>
            </w:pPr>
            <w:r w:rsidRPr="00F428B1">
              <w:rPr>
                <w:b/>
                <w:sz w:val="13"/>
                <w:szCs w:val="13"/>
              </w:rPr>
              <w:t>549.025</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30C3153" w14:textId="5E6AB3C6" w:rsidR="006C5B12" w:rsidRPr="00F428B1" w:rsidRDefault="006C5B12" w:rsidP="006C5B12">
            <w:pPr>
              <w:widowControl w:val="0"/>
              <w:ind w:left="-159" w:right="44"/>
              <w:jc w:val="right"/>
              <w:rPr>
                <w:sz w:val="13"/>
                <w:szCs w:val="13"/>
              </w:rPr>
            </w:pPr>
            <w:r w:rsidRPr="00F428B1">
              <w:rPr>
                <w:b/>
                <w:sz w:val="13"/>
                <w:szCs w:val="13"/>
              </w:rPr>
              <w:t>1.263.316</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5CD0E01" w14:textId="3FCC41C8" w:rsidR="006C5B12" w:rsidRPr="00F428B1" w:rsidRDefault="006C5B12" w:rsidP="006C5B12">
            <w:pPr>
              <w:widowControl w:val="0"/>
              <w:ind w:left="-159" w:right="44"/>
              <w:jc w:val="right"/>
              <w:rPr>
                <w:sz w:val="13"/>
                <w:szCs w:val="13"/>
              </w:rPr>
            </w:pPr>
            <w:r w:rsidRPr="00F428B1">
              <w:rPr>
                <w:b/>
                <w:sz w:val="13"/>
                <w:szCs w:val="13"/>
              </w:rPr>
              <w:t>1.812.341</w:t>
            </w:r>
          </w:p>
        </w:tc>
      </w:tr>
      <w:tr w:rsidR="006C5B12" w:rsidRPr="00F428B1" w14:paraId="4E80E7C9" w14:textId="77777777" w:rsidTr="008E52F6">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A557D6C" w14:textId="77777777" w:rsidR="006C5B12" w:rsidRPr="00F428B1" w:rsidRDefault="006C5B12" w:rsidP="006C5B12">
            <w:pPr>
              <w:widowControl w:val="0"/>
              <w:rPr>
                <w:b/>
                <w:sz w:val="13"/>
                <w:szCs w:val="13"/>
              </w:rPr>
            </w:pPr>
            <w:r w:rsidRPr="00F428B1">
              <w:rPr>
                <w:b/>
                <w:sz w:val="13"/>
                <w:szCs w:val="13"/>
              </w:rPr>
              <w:t>IV.</w:t>
            </w:r>
          </w:p>
        </w:tc>
        <w:tc>
          <w:tcPr>
            <w:tcW w:w="1880" w:type="pct"/>
            <w:tcBorders>
              <w:top w:val="nil"/>
              <w:left w:val="nil"/>
              <w:bottom w:val="nil"/>
              <w:right w:val="nil"/>
            </w:tcBorders>
            <w:noWrap/>
            <w:tcMar>
              <w:top w:w="18" w:type="dxa"/>
              <w:left w:w="18" w:type="dxa"/>
              <w:bottom w:w="0" w:type="dxa"/>
              <w:right w:w="18" w:type="dxa"/>
            </w:tcMar>
            <w:vAlign w:val="bottom"/>
          </w:tcPr>
          <w:p w14:paraId="4CB9864E" w14:textId="77777777" w:rsidR="006C5B12" w:rsidRPr="00F428B1" w:rsidRDefault="006C5B12" w:rsidP="006C5B12">
            <w:pPr>
              <w:widowControl w:val="0"/>
              <w:rPr>
                <w:b/>
                <w:sz w:val="13"/>
                <w:szCs w:val="13"/>
              </w:rPr>
            </w:pPr>
            <w:r w:rsidRPr="00F428B1">
              <w:rPr>
                <w:b/>
                <w:sz w:val="13"/>
                <w:szCs w:val="13"/>
              </w:rPr>
              <w:t>EMANET KIYMETLER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6231A9"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617D345" w14:textId="531CB4E0" w:rsidR="006C5B12" w:rsidRPr="00F428B1" w:rsidRDefault="006C5B12" w:rsidP="006C5B12">
            <w:pPr>
              <w:widowControl w:val="0"/>
              <w:ind w:left="-159" w:right="44"/>
              <w:jc w:val="right"/>
              <w:rPr>
                <w:b/>
                <w:bCs/>
                <w:sz w:val="13"/>
                <w:szCs w:val="13"/>
              </w:rPr>
            </w:pPr>
            <w:r w:rsidRPr="00F428B1">
              <w:rPr>
                <w:b/>
                <w:bCs/>
                <w:sz w:val="13"/>
                <w:szCs w:val="13"/>
              </w:rPr>
              <w:t>6.679.546</w:t>
            </w:r>
          </w:p>
        </w:tc>
        <w:tc>
          <w:tcPr>
            <w:tcW w:w="414" w:type="pct"/>
            <w:tcBorders>
              <w:top w:val="nil"/>
              <w:left w:val="dotted" w:sz="4" w:space="0" w:color="auto"/>
              <w:bottom w:val="nil"/>
              <w:right w:val="dotted" w:sz="4" w:space="0" w:color="auto"/>
            </w:tcBorders>
            <w:vAlign w:val="bottom"/>
          </w:tcPr>
          <w:p w14:paraId="1B10E4B9" w14:textId="6771E6A7" w:rsidR="006C5B12" w:rsidRPr="00F428B1" w:rsidRDefault="006C5B12" w:rsidP="006C5B12">
            <w:pPr>
              <w:widowControl w:val="0"/>
              <w:ind w:left="-159" w:right="44"/>
              <w:jc w:val="right"/>
              <w:rPr>
                <w:bCs/>
                <w:sz w:val="13"/>
                <w:szCs w:val="13"/>
              </w:rPr>
            </w:pPr>
            <w:r w:rsidRPr="00F428B1">
              <w:rPr>
                <w:bCs/>
                <w:sz w:val="13"/>
                <w:szCs w:val="13"/>
              </w:rPr>
              <w:t>-</w:t>
            </w:r>
          </w:p>
        </w:tc>
        <w:tc>
          <w:tcPr>
            <w:tcW w:w="414" w:type="pct"/>
            <w:tcBorders>
              <w:top w:val="nil"/>
              <w:left w:val="dotted" w:sz="4" w:space="0" w:color="auto"/>
              <w:bottom w:val="nil"/>
              <w:right w:val="single" w:sz="4" w:space="0" w:color="auto"/>
            </w:tcBorders>
            <w:vAlign w:val="bottom"/>
          </w:tcPr>
          <w:p w14:paraId="72233AD6" w14:textId="3F71943E" w:rsidR="006C5B12" w:rsidRPr="00F428B1" w:rsidRDefault="006C5B12" w:rsidP="006C5B12">
            <w:pPr>
              <w:widowControl w:val="0"/>
              <w:ind w:left="-159" w:right="44"/>
              <w:jc w:val="right"/>
              <w:rPr>
                <w:b/>
                <w:bCs/>
                <w:sz w:val="13"/>
                <w:szCs w:val="13"/>
              </w:rPr>
            </w:pPr>
            <w:r w:rsidRPr="00F428B1">
              <w:rPr>
                <w:b/>
                <w:bCs/>
                <w:sz w:val="13"/>
                <w:szCs w:val="13"/>
              </w:rPr>
              <w:t>6.679.546</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C951555" w14:textId="34422ED3" w:rsidR="006C5B12" w:rsidRPr="00F428B1" w:rsidRDefault="006C5B12" w:rsidP="006C5B12">
            <w:pPr>
              <w:widowControl w:val="0"/>
              <w:ind w:left="-159" w:right="44"/>
              <w:jc w:val="right"/>
              <w:rPr>
                <w:sz w:val="13"/>
                <w:szCs w:val="13"/>
              </w:rPr>
            </w:pPr>
            <w:r w:rsidRPr="00F428B1">
              <w:rPr>
                <w:b/>
                <w:sz w:val="13"/>
                <w:szCs w:val="13"/>
              </w:rPr>
              <w:t>549.025</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E6045CF" w14:textId="45A53BC1" w:rsidR="006C5B12" w:rsidRPr="00F428B1" w:rsidRDefault="006C5B12" w:rsidP="006C5B12">
            <w:pPr>
              <w:widowControl w:val="0"/>
              <w:ind w:left="-159" w:right="44"/>
              <w:jc w:val="right"/>
              <w:rPr>
                <w:sz w:val="13"/>
                <w:szCs w:val="13"/>
              </w:rPr>
            </w:pPr>
            <w:r w:rsidRPr="00F428B1">
              <w:rPr>
                <w:b/>
                <w:sz w:val="13"/>
                <w:szCs w:val="13"/>
              </w:rPr>
              <w:t>1.263.316</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E62C734" w14:textId="5B9BB52F" w:rsidR="006C5B12" w:rsidRPr="00F428B1" w:rsidRDefault="006C5B12" w:rsidP="006C5B12">
            <w:pPr>
              <w:widowControl w:val="0"/>
              <w:ind w:left="-159" w:right="44"/>
              <w:jc w:val="right"/>
              <w:rPr>
                <w:sz w:val="13"/>
                <w:szCs w:val="13"/>
              </w:rPr>
            </w:pPr>
            <w:r w:rsidRPr="00F428B1">
              <w:rPr>
                <w:b/>
                <w:sz w:val="13"/>
                <w:szCs w:val="13"/>
              </w:rPr>
              <w:t>1.812.341</w:t>
            </w:r>
          </w:p>
        </w:tc>
      </w:tr>
      <w:tr w:rsidR="006C5B12" w:rsidRPr="00F428B1" w14:paraId="3BD944E3"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248F850" w14:textId="77777777" w:rsidR="006C5B12" w:rsidRPr="00F428B1" w:rsidRDefault="006C5B12" w:rsidP="006C5B12">
            <w:pPr>
              <w:widowControl w:val="0"/>
              <w:rPr>
                <w:sz w:val="13"/>
                <w:szCs w:val="13"/>
              </w:rPr>
            </w:pPr>
            <w:r w:rsidRPr="00F428B1">
              <w:rPr>
                <w:sz w:val="13"/>
                <w:szCs w:val="13"/>
              </w:rPr>
              <w:t>4.1</w:t>
            </w:r>
          </w:p>
        </w:tc>
        <w:tc>
          <w:tcPr>
            <w:tcW w:w="1880" w:type="pct"/>
            <w:tcBorders>
              <w:top w:val="nil"/>
              <w:left w:val="nil"/>
              <w:bottom w:val="nil"/>
              <w:right w:val="nil"/>
            </w:tcBorders>
            <w:noWrap/>
            <w:tcMar>
              <w:top w:w="18" w:type="dxa"/>
              <w:left w:w="18" w:type="dxa"/>
              <w:bottom w:w="0" w:type="dxa"/>
              <w:right w:w="18" w:type="dxa"/>
            </w:tcMar>
            <w:vAlign w:val="bottom"/>
          </w:tcPr>
          <w:p w14:paraId="046AFD4B" w14:textId="77777777" w:rsidR="006C5B12" w:rsidRPr="00F428B1" w:rsidRDefault="006C5B12" w:rsidP="006C5B12">
            <w:pPr>
              <w:widowControl w:val="0"/>
              <w:rPr>
                <w:sz w:val="13"/>
                <w:szCs w:val="13"/>
              </w:rPr>
            </w:pPr>
            <w:r w:rsidRPr="00F428B1">
              <w:rPr>
                <w:sz w:val="13"/>
                <w:szCs w:val="13"/>
              </w:rPr>
              <w:t>Müşteri Fon ve Portföy Mevcutları</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783CCC3"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6531641" w14:textId="63A52E15"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C89850B" w14:textId="562C2354"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2C1D123" w14:textId="6AF6B9E7"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080F2E5" w14:textId="541DBCE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7DF32A75" w14:textId="61B42C99"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74B0C097" w14:textId="571A0693"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A46802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9347ED3" w14:textId="77777777" w:rsidR="006C5B12" w:rsidRPr="00F428B1" w:rsidRDefault="006C5B12" w:rsidP="006C5B12">
            <w:pPr>
              <w:widowControl w:val="0"/>
              <w:rPr>
                <w:sz w:val="13"/>
                <w:szCs w:val="13"/>
              </w:rPr>
            </w:pPr>
            <w:r w:rsidRPr="00F428B1">
              <w:rPr>
                <w:sz w:val="13"/>
                <w:szCs w:val="13"/>
              </w:rPr>
              <w:t>4.2</w:t>
            </w:r>
          </w:p>
        </w:tc>
        <w:tc>
          <w:tcPr>
            <w:tcW w:w="1880" w:type="pct"/>
            <w:tcBorders>
              <w:top w:val="nil"/>
              <w:left w:val="nil"/>
              <w:bottom w:val="nil"/>
              <w:right w:val="nil"/>
            </w:tcBorders>
            <w:noWrap/>
            <w:tcMar>
              <w:top w:w="18" w:type="dxa"/>
              <w:left w:w="18" w:type="dxa"/>
              <w:bottom w:w="0" w:type="dxa"/>
              <w:right w:w="18" w:type="dxa"/>
            </w:tcMar>
            <w:vAlign w:val="bottom"/>
          </w:tcPr>
          <w:p w14:paraId="0DF22DA3" w14:textId="77777777" w:rsidR="006C5B12" w:rsidRPr="00F428B1" w:rsidRDefault="006C5B12" w:rsidP="006C5B12">
            <w:pPr>
              <w:widowControl w:val="0"/>
              <w:rPr>
                <w:sz w:val="13"/>
                <w:szCs w:val="13"/>
              </w:rPr>
            </w:pPr>
            <w:r w:rsidRPr="00F428B1">
              <w:rPr>
                <w:sz w:val="13"/>
                <w:szCs w:val="13"/>
              </w:rPr>
              <w:t>Emanete Alınan Menkul Değerler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ECD768C"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B499267" w14:textId="613C58C8" w:rsidR="006C5B12" w:rsidRPr="00F428B1" w:rsidRDefault="006C5B12" w:rsidP="006C5B12">
            <w:pPr>
              <w:widowControl w:val="0"/>
              <w:ind w:left="-159" w:right="44"/>
              <w:jc w:val="right"/>
              <w:rPr>
                <w:sz w:val="13"/>
                <w:szCs w:val="13"/>
              </w:rPr>
            </w:pPr>
            <w:r w:rsidRPr="00F428B1">
              <w:rPr>
                <w:sz w:val="13"/>
                <w:szCs w:val="13"/>
              </w:rPr>
              <w:t>6.679.546</w:t>
            </w:r>
          </w:p>
        </w:tc>
        <w:tc>
          <w:tcPr>
            <w:tcW w:w="414" w:type="pct"/>
            <w:tcBorders>
              <w:top w:val="nil"/>
              <w:left w:val="dotted" w:sz="4" w:space="0" w:color="auto"/>
              <w:bottom w:val="nil"/>
              <w:right w:val="dotted" w:sz="4" w:space="0" w:color="auto"/>
            </w:tcBorders>
            <w:vAlign w:val="bottom"/>
          </w:tcPr>
          <w:p w14:paraId="60826670" w14:textId="2879B47D"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05A0BB8B" w14:textId="3DAA2ADF" w:rsidR="006C5B12" w:rsidRPr="00F428B1" w:rsidRDefault="006C5B12" w:rsidP="006C5B12">
            <w:pPr>
              <w:widowControl w:val="0"/>
              <w:ind w:left="-159" w:right="44"/>
              <w:jc w:val="right"/>
              <w:rPr>
                <w:sz w:val="13"/>
                <w:szCs w:val="13"/>
              </w:rPr>
            </w:pPr>
            <w:r w:rsidRPr="00F428B1">
              <w:rPr>
                <w:sz w:val="13"/>
                <w:szCs w:val="13"/>
              </w:rPr>
              <w:t>6.679.546</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024789B5" w14:textId="3B6E67E1" w:rsidR="006C5B12" w:rsidRPr="00F428B1" w:rsidRDefault="006C5B12" w:rsidP="006C5B12">
            <w:pPr>
              <w:widowControl w:val="0"/>
              <w:ind w:left="-159" w:right="44"/>
              <w:jc w:val="right"/>
              <w:rPr>
                <w:sz w:val="13"/>
                <w:szCs w:val="13"/>
              </w:rPr>
            </w:pPr>
            <w:r w:rsidRPr="00F428B1">
              <w:rPr>
                <w:sz w:val="13"/>
                <w:szCs w:val="13"/>
              </w:rPr>
              <w:t>549.025</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D7A9FCD" w14:textId="6B363573" w:rsidR="006C5B12" w:rsidRPr="00F428B1" w:rsidRDefault="006C5B12" w:rsidP="006C5B12">
            <w:pPr>
              <w:widowControl w:val="0"/>
              <w:ind w:left="-159" w:right="44"/>
              <w:jc w:val="right"/>
              <w:rPr>
                <w:sz w:val="13"/>
                <w:szCs w:val="13"/>
              </w:rPr>
            </w:pPr>
            <w:r w:rsidRPr="00F428B1">
              <w:rPr>
                <w:sz w:val="13"/>
                <w:szCs w:val="13"/>
              </w:rPr>
              <w:t>1.263.316</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451340C" w14:textId="2E0E0D0A" w:rsidR="006C5B12" w:rsidRPr="00F428B1" w:rsidRDefault="006C5B12" w:rsidP="006C5B12">
            <w:pPr>
              <w:widowControl w:val="0"/>
              <w:ind w:left="-159" w:right="44"/>
              <w:jc w:val="right"/>
              <w:rPr>
                <w:sz w:val="13"/>
                <w:szCs w:val="13"/>
              </w:rPr>
            </w:pPr>
            <w:r w:rsidRPr="00F428B1">
              <w:rPr>
                <w:sz w:val="13"/>
                <w:szCs w:val="13"/>
              </w:rPr>
              <w:t>1.812.341</w:t>
            </w:r>
          </w:p>
        </w:tc>
      </w:tr>
      <w:tr w:rsidR="006C5B12" w:rsidRPr="00F428B1" w14:paraId="6D4C3902"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DAF6987" w14:textId="77777777" w:rsidR="006C5B12" w:rsidRPr="00F428B1" w:rsidRDefault="006C5B12" w:rsidP="006C5B12">
            <w:pPr>
              <w:widowControl w:val="0"/>
              <w:rPr>
                <w:sz w:val="13"/>
                <w:szCs w:val="13"/>
              </w:rPr>
            </w:pPr>
            <w:r w:rsidRPr="00F428B1">
              <w:rPr>
                <w:sz w:val="13"/>
                <w:szCs w:val="13"/>
              </w:rPr>
              <w:t>4.3</w:t>
            </w:r>
          </w:p>
        </w:tc>
        <w:tc>
          <w:tcPr>
            <w:tcW w:w="1880" w:type="pct"/>
            <w:tcBorders>
              <w:top w:val="nil"/>
              <w:left w:val="nil"/>
              <w:bottom w:val="nil"/>
              <w:right w:val="nil"/>
            </w:tcBorders>
            <w:noWrap/>
            <w:tcMar>
              <w:top w:w="18" w:type="dxa"/>
              <w:left w:w="18" w:type="dxa"/>
              <w:bottom w:w="0" w:type="dxa"/>
              <w:right w:w="18" w:type="dxa"/>
            </w:tcMar>
            <w:vAlign w:val="bottom"/>
          </w:tcPr>
          <w:p w14:paraId="7D704891" w14:textId="77777777" w:rsidR="006C5B12" w:rsidRPr="00F428B1" w:rsidRDefault="006C5B12" w:rsidP="006C5B12">
            <w:pPr>
              <w:widowControl w:val="0"/>
              <w:rPr>
                <w:sz w:val="13"/>
                <w:szCs w:val="13"/>
              </w:rPr>
            </w:pPr>
            <w:r w:rsidRPr="00F428B1">
              <w:rPr>
                <w:sz w:val="13"/>
                <w:szCs w:val="13"/>
              </w:rPr>
              <w:t>Tahsile Alınan Çekler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9CCB80"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537CBD6" w14:textId="59EB796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8939E85" w14:textId="399CA388" w:rsidR="006C5B12" w:rsidRPr="00F428B1" w:rsidRDefault="006C5B12" w:rsidP="006C5B12">
            <w:pPr>
              <w:widowControl w:val="0"/>
              <w:ind w:left="-159" w:right="44"/>
              <w:jc w:val="right"/>
              <w:rPr>
                <w:b/>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12351CA0" w14:textId="493A66B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A97E478" w14:textId="47A0520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02487DD" w14:textId="27121DB7"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47D12F0" w14:textId="210B621F"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745D131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033E7EE" w14:textId="77777777" w:rsidR="006C5B12" w:rsidRPr="00F428B1" w:rsidRDefault="006C5B12" w:rsidP="006C5B12">
            <w:pPr>
              <w:widowControl w:val="0"/>
              <w:rPr>
                <w:sz w:val="13"/>
                <w:szCs w:val="13"/>
              </w:rPr>
            </w:pPr>
            <w:r w:rsidRPr="00F428B1">
              <w:rPr>
                <w:sz w:val="13"/>
                <w:szCs w:val="13"/>
              </w:rPr>
              <w:t>4.4</w:t>
            </w:r>
          </w:p>
        </w:tc>
        <w:tc>
          <w:tcPr>
            <w:tcW w:w="1880" w:type="pct"/>
            <w:tcBorders>
              <w:top w:val="nil"/>
              <w:left w:val="nil"/>
              <w:bottom w:val="nil"/>
              <w:right w:val="nil"/>
            </w:tcBorders>
            <w:noWrap/>
            <w:tcMar>
              <w:top w:w="18" w:type="dxa"/>
              <w:left w:w="18" w:type="dxa"/>
              <w:bottom w:w="0" w:type="dxa"/>
              <w:right w:w="18" w:type="dxa"/>
            </w:tcMar>
            <w:vAlign w:val="bottom"/>
          </w:tcPr>
          <w:p w14:paraId="02556603" w14:textId="77777777" w:rsidR="006C5B12" w:rsidRPr="00F428B1" w:rsidRDefault="006C5B12" w:rsidP="006C5B12">
            <w:pPr>
              <w:widowControl w:val="0"/>
              <w:rPr>
                <w:sz w:val="13"/>
                <w:szCs w:val="13"/>
              </w:rPr>
            </w:pPr>
            <w:r w:rsidRPr="00F428B1">
              <w:rPr>
                <w:sz w:val="13"/>
                <w:szCs w:val="13"/>
              </w:rPr>
              <w:t>Tahsile Alınan Ticari Senetler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373EA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5F6C7EE4" w14:textId="6083007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04CCDF6" w14:textId="1CB6102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7D864E19" w14:textId="0F976F9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246F1F54" w14:textId="7CA7791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61191F0" w14:textId="563B029E"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B187568" w14:textId="2A91C087"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3106A1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31B21A05" w14:textId="77777777" w:rsidR="006C5B12" w:rsidRPr="00F428B1" w:rsidRDefault="006C5B12" w:rsidP="006C5B12">
            <w:pPr>
              <w:widowControl w:val="0"/>
              <w:rPr>
                <w:sz w:val="13"/>
                <w:szCs w:val="13"/>
              </w:rPr>
            </w:pPr>
            <w:r w:rsidRPr="00F428B1">
              <w:rPr>
                <w:sz w:val="13"/>
                <w:szCs w:val="13"/>
              </w:rPr>
              <w:t>4.5</w:t>
            </w:r>
          </w:p>
        </w:tc>
        <w:tc>
          <w:tcPr>
            <w:tcW w:w="1880" w:type="pct"/>
            <w:tcBorders>
              <w:top w:val="nil"/>
              <w:left w:val="nil"/>
              <w:bottom w:val="nil"/>
              <w:right w:val="nil"/>
            </w:tcBorders>
            <w:noWrap/>
            <w:tcMar>
              <w:top w:w="18" w:type="dxa"/>
              <w:left w:w="18" w:type="dxa"/>
              <w:bottom w:w="0" w:type="dxa"/>
              <w:right w:w="18" w:type="dxa"/>
            </w:tcMar>
            <w:vAlign w:val="bottom"/>
          </w:tcPr>
          <w:p w14:paraId="189D025E" w14:textId="77777777" w:rsidR="006C5B12" w:rsidRPr="00F428B1" w:rsidRDefault="006C5B12" w:rsidP="006C5B12">
            <w:pPr>
              <w:widowControl w:val="0"/>
              <w:rPr>
                <w:sz w:val="13"/>
                <w:szCs w:val="13"/>
              </w:rPr>
            </w:pPr>
            <w:r w:rsidRPr="00F428B1">
              <w:rPr>
                <w:sz w:val="13"/>
                <w:szCs w:val="13"/>
              </w:rPr>
              <w:t>Tahsile Alınan Diğer Kıymetler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708DBD"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AFA7157" w14:textId="3FA15E4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64DADCBD" w14:textId="2CABBDB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3B531919" w14:textId="539AC89C"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DF6B722" w14:textId="21C308A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7CDC987F" w14:textId="24BAD11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35D337CC" w14:textId="02C91D80"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36ACDCC"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7C30485" w14:textId="77777777" w:rsidR="006C5B12" w:rsidRPr="00F428B1" w:rsidRDefault="006C5B12" w:rsidP="006C5B12">
            <w:pPr>
              <w:widowControl w:val="0"/>
              <w:rPr>
                <w:sz w:val="13"/>
                <w:szCs w:val="13"/>
              </w:rPr>
            </w:pPr>
            <w:r w:rsidRPr="00F428B1">
              <w:rPr>
                <w:sz w:val="13"/>
                <w:szCs w:val="13"/>
              </w:rPr>
              <w:t>4.6</w:t>
            </w:r>
          </w:p>
        </w:tc>
        <w:tc>
          <w:tcPr>
            <w:tcW w:w="1880" w:type="pct"/>
            <w:tcBorders>
              <w:top w:val="nil"/>
              <w:left w:val="nil"/>
              <w:bottom w:val="nil"/>
              <w:right w:val="nil"/>
            </w:tcBorders>
            <w:noWrap/>
            <w:tcMar>
              <w:top w:w="18" w:type="dxa"/>
              <w:left w:w="18" w:type="dxa"/>
              <w:bottom w:w="0" w:type="dxa"/>
              <w:right w:w="18" w:type="dxa"/>
            </w:tcMar>
            <w:vAlign w:val="bottom"/>
          </w:tcPr>
          <w:p w14:paraId="7F912813" w14:textId="77777777" w:rsidR="006C5B12" w:rsidRPr="00F428B1" w:rsidRDefault="006C5B12" w:rsidP="006C5B12">
            <w:pPr>
              <w:widowControl w:val="0"/>
              <w:rPr>
                <w:sz w:val="13"/>
                <w:szCs w:val="13"/>
              </w:rPr>
            </w:pPr>
            <w:r w:rsidRPr="00F428B1">
              <w:rPr>
                <w:sz w:val="13"/>
                <w:szCs w:val="13"/>
              </w:rPr>
              <w:t>İhracına Aracı Olunan Kıymetler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BB55DD"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73D9EDF4" w14:textId="740EF76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0A8A8E6C" w14:textId="7D36892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0086848E" w14:textId="3039844D"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397DB5B" w14:textId="7FB71C6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3C70C80" w14:textId="7B3240F4"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763752A7" w14:textId="6A48AB64"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BC2149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7365F222" w14:textId="77777777" w:rsidR="006C5B12" w:rsidRPr="00F428B1" w:rsidRDefault="006C5B12" w:rsidP="006C5B12">
            <w:pPr>
              <w:widowControl w:val="0"/>
              <w:rPr>
                <w:sz w:val="13"/>
                <w:szCs w:val="13"/>
              </w:rPr>
            </w:pPr>
            <w:r w:rsidRPr="00F428B1">
              <w:rPr>
                <w:sz w:val="13"/>
                <w:szCs w:val="13"/>
              </w:rPr>
              <w:t>4.7</w:t>
            </w:r>
          </w:p>
        </w:tc>
        <w:tc>
          <w:tcPr>
            <w:tcW w:w="1880" w:type="pct"/>
            <w:tcBorders>
              <w:top w:val="nil"/>
              <w:left w:val="nil"/>
              <w:bottom w:val="nil"/>
              <w:right w:val="nil"/>
            </w:tcBorders>
            <w:noWrap/>
            <w:tcMar>
              <w:top w:w="18" w:type="dxa"/>
              <w:left w:w="18" w:type="dxa"/>
              <w:bottom w:w="0" w:type="dxa"/>
              <w:right w:w="18" w:type="dxa"/>
            </w:tcMar>
            <w:vAlign w:val="bottom"/>
          </w:tcPr>
          <w:p w14:paraId="2906F931" w14:textId="77777777" w:rsidR="006C5B12" w:rsidRPr="00F428B1" w:rsidRDefault="006C5B12" w:rsidP="006C5B12">
            <w:pPr>
              <w:widowControl w:val="0"/>
              <w:rPr>
                <w:sz w:val="13"/>
                <w:szCs w:val="13"/>
              </w:rPr>
            </w:pPr>
            <w:r w:rsidRPr="00F428B1">
              <w:rPr>
                <w:sz w:val="13"/>
                <w:szCs w:val="13"/>
              </w:rPr>
              <w:t>Diğer Emanet Kıymetler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B928394"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tcPr>
          <w:p w14:paraId="0ECE6FC7" w14:textId="299548AE" w:rsidR="006C5B12" w:rsidRPr="00F428B1" w:rsidRDefault="006C5B12" w:rsidP="006C5B12">
            <w:pPr>
              <w:widowControl w:val="0"/>
              <w:ind w:left="-159" w:right="44"/>
              <w:jc w:val="right"/>
              <w:rPr>
                <w:sz w:val="13"/>
                <w:szCs w:val="13"/>
              </w:rPr>
            </w:pPr>
            <w:r w:rsidRPr="00F428B1">
              <w:rPr>
                <w:sz w:val="13"/>
                <w:szCs w:val="13"/>
              </w:rPr>
              <w:t>-</w:t>
            </w:r>
          </w:p>
        </w:tc>
        <w:tc>
          <w:tcPr>
            <w:tcW w:w="414" w:type="pct"/>
            <w:tcBorders>
              <w:top w:val="nil"/>
              <w:left w:val="dotted" w:sz="4" w:space="0" w:color="auto"/>
              <w:bottom w:val="nil"/>
              <w:right w:val="dotted" w:sz="4" w:space="0" w:color="auto"/>
            </w:tcBorders>
          </w:tcPr>
          <w:p w14:paraId="20A2E2D0" w14:textId="5F11F25B" w:rsidR="006C5B12" w:rsidRPr="00F428B1" w:rsidRDefault="006C5B12" w:rsidP="006C5B12">
            <w:pPr>
              <w:widowControl w:val="0"/>
              <w:ind w:left="-159" w:right="44"/>
              <w:jc w:val="right"/>
              <w:rPr>
                <w:sz w:val="13"/>
                <w:szCs w:val="13"/>
              </w:rPr>
            </w:pPr>
            <w:r w:rsidRPr="00F428B1">
              <w:rPr>
                <w:sz w:val="13"/>
                <w:szCs w:val="13"/>
              </w:rPr>
              <w:t>-</w:t>
            </w:r>
          </w:p>
        </w:tc>
        <w:tc>
          <w:tcPr>
            <w:tcW w:w="414" w:type="pct"/>
            <w:tcBorders>
              <w:top w:val="nil"/>
              <w:left w:val="dotted" w:sz="4" w:space="0" w:color="auto"/>
              <w:bottom w:val="nil"/>
              <w:right w:val="single" w:sz="4" w:space="0" w:color="auto"/>
            </w:tcBorders>
          </w:tcPr>
          <w:p w14:paraId="23E3FDE9" w14:textId="4E8B8146" w:rsidR="006C5B12" w:rsidRPr="00F428B1" w:rsidRDefault="006C5B12" w:rsidP="006C5B12">
            <w:pPr>
              <w:widowControl w:val="0"/>
              <w:ind w:left="-159" w:right="44"/>
              <w:jc w:val="right"/>
              <w:rPr>
                <w:sz w:val="13"/>
                <w:szCs w:val="13"/>
              </w:rPr>
            </w:pPr>
            <w:r w:rsidRPr="00F428B1">
              <w:rPr>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tcPr>
          <w:p w14:paraId="7C909DE5" w14:textId="462CCE2E" w:rsidR="006C5B12" w:rsidRPr="00F428B1" w:rsidRDefault="006C5B12" w:rsidP="006C5B12">
            <w:pPr>
              <w:widowControl w:val="0"/>
              <w:ind w:left="-159" w:right="44"/>
              <w:jc w:val="right"/>
              <w:rPr>
                <w:sz w:val="13"/>
                <w:szCs w:val="13"/>
              </w:rPr>
            </w:pPr>
            <w:r w:rsidRPr="00F428B1">
              <w:rPr>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tcPr>
          <w:p w14:paraId="53065A9E" w14:textId="3C953B94" w:rsidR="006C5B12" w:rsidRPr="00F428B1" w:rsidRDefault="006C5B12" w:rsidP="006C5B12">
            <w:pPr>
              <w:widowControl w:val="0"/>
              <w:ind w:left="-159" w:right="44"/>
              <w:jc w:val="right"/>
              <w:rPr>
                <w:sz w:val="13"/>
                <w:szCs w:val="13"/>
              </w:rPr>
            </w:pPr>
            <w:r w:rsidRPr="00F428B1">
              <w:rPr>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tcPr>
          <w:p w14:paraId="35CF4620" w14:textId="6B0F7C15" w:rsidR="006C5B12" w:rsidRPr="00F428B1" w:rsidRDefault="006C5B12" w:rsidP="006C5B12">
            <w:pPr>
              <w:widowControl w:val="0"/>
              <w:ind w:left="-159" w:right="44"/>
              <w:jc w:val="right"/>
              <w:rPr>
                <w:sz w:val="13"/>
                <w:szCs w:val="13"/>
              </w:rPr>
            </w:pPr>
            <w:r w:rsidRPr="00F428B1">
              <w:rPr>
                <w:sz w:val="13"/>
                <w:szCs w:val="13"/>
              </w:rPr>
              <w:t>-</w:t>
            </w:r>
          </w:p>
        </w:tc>
      </w:tr>
      <w:tr w:rsidR="006C5B12" w:rsidRPr="00F428B1" w14:paraId="4BBE5889"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0F9CABF7" w14:textId="77777777" w:rsidR="006C5B12" w:rsidRPr="00F428B1" w:rsidRDefault="006C5B12" w:rsidP="006C5B12">
            <w:pPr>
              <w:widowControl w:val="0"/>
              <w:rPr>
                <w:sz w:val="13"/>
                <w:szCs w:val="13"/>
              </w:rPr>
            </w:pPr>
            <w:r w:rsidRPr="00F428B1">
              <w:rPr>
                <w:sz w:val="13"/>
                <w:szCs w:val="13"/>
              </w:rPr>
              <w:t>4.8</w:t>
            </w:r>
          </w:p>
        </w:tc>
        <w:tc>
          <w:tcPr>
            <w:tcW w:w="1880" w:type="pct"/>
            <w:tcBorders>
              <w:top w:val="nil"/>
              <w:left w:val="nil"/>
              <w:bottom w:val="nil"/>
              <w:right w:val="nil"/>
            </w:tcBorders>
            <w:noWrap/>
            <w:tcMar>
              <w:top w:w="18" w:type="dxa"/>
              <w:left w:w="18" w:type="dxa"/>
              <w:bottom w:w="0" w:type="dxa"/>
              <w:right w:w="18" w:type="dxa"/>
            </w:tcMar>
            <w:vAlign w:val="bottom"/>
          </w:tcPr>
          <w:p w14:paraId="087DE4BF" w14:textId="77777777" w:rsidR="006C5B12" w:rsidRPr="00F428B1" w:rsidRDefault="006C5B12" w:rsidP="006C5B12">
            <w:pPr>
              <w:widowControl w:val="0"/>
              <w:rPr>
                <w:sz w:val="13"/>
                <w:szCs w:val="13"/>
              </w:rPr>
            </w:pPr>
            <w:r w:rsidRPr="00F428B1">
              <w:rPr>
                <w:sz w:val="13"/>
                <w:szCs w:val="13"/>
              </w:rPr>
              <w:t>Emanet Kıymet Alanlar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BD27D6"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53AE1C46" w14:textId="58EB29B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597F99F9" w14:textId="50ABBEF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0F42B88E" w14:textId="67CA357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0DAEE3ED" w14:textId="5764C85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96AA164" w14:textId="6496697D"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BE25D6" w14:textId="0459034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563BEC9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605758C8" w14:textId="77777777" w:rsidR="006C5B12" w:rsidRPr="00F428B1" w:rsidRDefault="006C5B12" w:rsidP="006C5B12">
            <w:pPr>
              <w:widowControl w:val="0"/>
              <w:rPr>
                <w:b/>
                <w:sz w:val="13"/>
                <w:szCs w:val="13"/>
              </w:rPr>
            </w:pPr>
            <w:r w:rsidRPr="00F428B1">
              <w:rPr>
                <w:b/>
                <w:sz w:val="13"/>
                <w:szCs w:val="13"/>
              </w:rPr>
              <w:t>V.</w:t>
            </w:r>
          </w:p>
        </w:tc>
        <w:tc>
          <w:tcPr>
            <w:tcW w:w="1880" w:type="pct"/>
            <w:tcBorders>
              <w:top w:val="nil"/>
              <w:left w:val="nil"/>
              <w:bottom w:val="nil"/>
              <w:right w:val="nil"/>
            </w:tcBorders>
            <w:noWrap/>
            <w:tcMar>
              <w:top w:w="18" w:type="dxa"/>
              <w:left w:w="18" w:type="dxa"/>
              <w:bottom w:w="0" w:type="dxa"/>
              <w:right w:w="18" w:type="dxa"/>
            </w:tcMar>
            <w:vAlign w:val="bottom"/>
          </w:tcPr>
          <w:p w14:paraId="11F5E8C5" w14:textId="77777777" w:rsidR="006C5B12" w:rsidRPr="00F428B1" w:rsidRDefault="006C5B12" w:rsidP="006C5B12">
            <w:pPr>
              <w:widowControl w:val="0"/>
              <w:rPr>
                <w:b/>
                <w:sz w:val="13"/>
                <w:szCs w:val="13"/>
              </w:rPr>
            </w:pPr>
            <w:r w:rsidRPr="00F428B1">
              <w:rPr>
                <w:b/>
                <w:sz w:val="13"/>
                <w:szCs w:val="13"/>
              </w:rPr>
              <w:t>REHİNLİ KIYMETLER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EF8790" w14:textId="77777777" w:rsidR="006C5B12" w:rsidRPr="00F428B1" w:rsidRDefault="006C5B12" w:rsidP="006C5B12">
            <w:pPr>
              <w:widowControl w:val="0"/>
              <w:jc w:val="center"/>
              <w:rPr>
                <w:rFonts w:eastAsia="Arial Unicode MS"/>
                <w:sz w:val="13"/>
                <w:szCs w:val="13"/>
              </w:rPr>
            </w:pPr>
          </w:p>
        </w:tc>
        <w:tc>
          <w:tcPr>
            <w:tcW w:w="414" w:type="pct"/>
            <w:tcBorders>
              <w:top w:val="nil"/>
              <w:left w:val="single" w:sz="4" w:space="0" w:color="auto"/>
              <w:bottom w:val="nil"/>
              <w:right w:val="dotted" w:sz="4" w:space="0" w:color="auto"/>
            </w:tcBorders>
            <w:vAlign w:val="bottom"/>
          </w:tcPr>
          <w:p w14:paraId="7D30696A" w14:textId="5371FC5B" w:rsidR="006C5B12" w:rsidRPr="00F428B1" w:rsidRDefault="006C5B12" w:rsidP="006C5B12">
            <w:pPr>
              <w:widowControl w:val="0"/>
              <w:ind w:left="-159" w:right="44"/>
              <w:jc w:val="right"/>
              <w:rPr>
                <w:b/>
                <w:bCs/>
                <w:sz w:val="13"/>
                <w:szCs w:val="13"/>
              </w:rPr>
            </w:pPr>
            <w:r w:rsidRPr="00F428B1">
              <w:rPr>
                <w:b/>
                <w:bCs/>
                <w:sz w:val="13"/>
                <w:szCs w:val="13"/>
              </w:rPr>
              <w:t>-</w:t>
            </w:r>
          </w:p>
        </w:tc>
        <w:tc>
          <w:tcPr>
            <w:tcW w:w="414" w:type="pct"/>
            <w:tcBorders>
              <w:top w:val="nil"/>
              <w:left w:val="dotted" w:sz="4" w:space="0" w:color="auto"/>
              <w:bottom w:val="nil"/>
              <w:right w:val="dotted" w:sz="4" w:space="0" w:color="auto"/>
            </w:tcBorders>
            <w:vAlign w:val="bottom"/>
          </w:tcPr>
          <w:p w14:paraId="4548FA00" w14:textId="56EB1F00" w:rsidR="006C5B12" w:rsidRPr="00F428B1" w:rsidRDefault="006C5B12" w:rsidP="006C5B12">
            <w:pPr>
              <w:widowControl w:val="0"/>
              <w:ind w:left="-159" w:right="44"/>
              <w:jc w:val="right"/>
              <w:rPr>
                <w:b/>
                <w:bCs/>
                <w:sz w:val="13"/>
                <w:szCs w:val="13"/>
              </w:rPr>
            </w:pPr>
            <w:r w:rsidRPr="00F428B1">
              <w:rPr>
                <w:b/>
                <w:bCs/>
                <w:sz w:val="13"/>
                <w:szCs w:val="13"/>
              </w:rPr>
              <w:t>-</w:t>
            </w:r>
          </w:p>
        </w:tc>
        <w:tc>
          <w:tcPr>
            <w:tcW w:w="414" w:type="pct"/>
            <w:tcBorders>
              <w:top w:val="nil"/>
              <w:left w:val="dotted" w:sz="4" w:space="0" w:color="auto"/>
              <w:bottom w:val="nil"/>
              <w:right w:val="single" w:sz="4" w:space="0" w:color="auto"/>
            </w:tcBorders>
            <w:vAlign w:val="bottom"/>
          </w:tcPr>
          <w:p w14:paraId="1BAB9A75" w14:textId="15112B14" w:rsidR="006C5B12" w:rsidRPr="00F428B1" w:rsidRDefault="006C5B12" w:rsidP="006C5B12">
            <w:pPr>
              <w:widowControl w:val="0"/>
              <w:ind w:left="-159" w:right="44"/>
              <w:jc w:val="right"/>
              <w:rPr>
                <w:b/>
                <w:bCs/>
                <w:sz w:val="13"/>
                <w:szCs w:val="13"/>
              </w:rPr>
            </w:pPr>
            <w:r w:rsidRPr="00F428B1">
              <w:rPr>
                <w:b/>
                <w:bCs/>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15146C8" w14:textId="2CC013D4" w:rsidR="006C5B12" w:rsidRPr="00F428B1" w:rsidRDefault="006C5B12" w:rsidP="006C5B12">
            <w:pPr>
              <w:widowControl w:val="0"/>
              <w:ind w:left="-159" w:right="44"/>
              <w:jc w:val="right"/>
              <w:rPr>
                <w:b/>
                <w:bCs/>
                <w:sz w:val="13"/>
                <w:szCs w:val="13"/>
              </w:rPr>
            </w:pPr>
            <w:r w:rsidRPr="00F428B1">
              <w:rPr>
                <w:b/>
                <w:bCs/>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153D0C" w14:textId="361A8656" w:rsidR="006C5B12" w:rsidRPr="00F428B1" w:rsidRDefault="006C5B12" w:rsidP="006C5B12">
            <w:pPr>
              <w:widowControl w:val="0"/>
              <w:ind w:left="-159" w:right="44"/>
              <w:jc w:val="right"/>
              <w:rPr>
                <w:b/>
                <w:bCs/>
                <w:sz w:val="13"/>
                <w:szCs w:val="13"/>
              </w:rPr>
            </w:pPr>
            <w:r w:rsidRPr="00F428B1">
              <w:rPr>
                <w:b/>
                <w:bCs/>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7D3DFC2" w14:textId="4F61147D" w:rsidR="006C5B12" w:rsidRPr="00F428B1" w:rsidRDefault="006C5B12" w:rsidP="006C5B12">
            <w:pPr>
              <w:widowControl w:val="0"/>
              <w:ind w:left="-159" w:right="44"/>
              <w:jc w:val="right"/>
              <w:rPr>
                <w:b/>
                <w:bCs/>
                <w:sz w:val="13"/>
                <w:szCs w:val="13"/>
              </w:rPr>
            </w:pPr>
            <w:r w:rsidRPr="00F428B1">
              <w:rPr>
                <w:b/>
                <w:bCs/>
                <w:sz w:val="13"/>
                <w:szCs w:val="13"/>
              </w:rPr>
              <w:t>-</w:t>
            </w:r>
          </w:p>
        </w:tc>
      </w:tr>
      <w:tr w:rsidR="006C5B12" w:rsidRPr="00F428B1" w14:paraId="63A814BE"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3F14CC1" w14:textId="77777777" w:rsidR="006C5B12" w:rsidRPr="00F428B1" w:rsidRDefault="006C5B12" w:rsidP="006C5B12">
            <w:pPr>
              <w:widowControl w:val="0"/>
              <w:rPr>
                <w:sz w:val="13"/>
                <w:szCs w:val="13"/>
              </w:rPr>
            </w:pPr>
            <w:r w:rsidRPr="00F428B1">
              <w:rPr>
                <w:sz w:val="13"/>
                <w:szCs w:val="13"/>
              </w:rPr>
              <w:t>5.1</w:t>
            </w:r>
          </w:p>
        </w:tc>
        <w:tc>
          <w:tcPr>
            <w:tcW w:w="1880" w:type="pct"/>
            <w:tcBorders>
              <w:top w:val="nil"/>
              <w:left w:val="nil"/>
              <w:bottom w:val="nil"/>
              <w:right w:val="nil"/>
            </w:tcBorders>
            <w:noWrap/>
            <w:tcMar>
              <w:top w:w="18" w:type="dxa"/>
              <w:left w:w="18" w:type="dxa"/>
              <w:bottom w:w="0" w:type="dxa"/>
              <w:right w:w="18" w:type="dxa"/>
            </w:tcMar>
            <w:vAlign w:val="bottom"/>
          </w:tcPr>
          <w:p w14:paraId="6B1A5C68" w14:textId="77777777" w:rsidR="006C5B12" w:rsidRPr="00F428B1" w:rsidRDefault="006C5B12" w:rsidP="006C5B12">
            <w:pPr>
              <w:widowControl w:val="0"/>
              <w:rPr>
                <w:sz w:val="13"/>
                <w:szCs w:val="13"/>
              </w:rPr>
            </w:pPr>
            <w:r w:rsidRPr="00F428B1">
              <w:rPr>
                <w:sz w:val="13"/>
                <w:szCs w:val="13"/>
              </w:rPr>
              <w:t>Menkul Kıymetler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57E8E1"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608DFD8B" w14:textId="4EAE5D34"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42449670" w14:textId="123A83E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5C4C1177" w14:textId="69E34A5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D46E6B5" w14:textId="13731DD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40D9DD9" w14:textId="1D602C23"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96D5D7C" w14:textId="047FE60E"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0C64A011"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4230ADCA" w14:textId="77777777" w:rsidR="006C5B12" w:rsidRPr="00F428B1" w:rsidRDefault="006C5B12" w:rsidP="006C5B12">
            <w:pPr>
              <w:widowControl w:val="0"/>
              <w:rPr>
                <w:sz w:val="13"/>
                <w:szCs w:val="13"/>
              </w:rPr>
            </w:pPr>
            <w:r w:rsidRPr="00F428B1">
              <w:rPr>
                <w:sz w:val="13"/>
                <w:szCs w:val="13"/>
              </w:rPr>
              <w:t>5.2</w:t>
            </w:r>
          </w:p>
        </w:tc>
        <w:tc>
          <w:tcPr>
            <w:tcW w:w="1880" w:type="pct"/>
            <w:tcBorders>
              <w:top w:val="nil"/>
              <w:left w:val="nil"/>
              <w:bottom w:val="nil"/>
              <w:right w:val="nil"/>
            </w:tcBorders>
            <w:noWrap/>
            <w:tcMar>
              <w:top w:w="18" w:type="dxa"/>
              <w:left w:w="18" w:type="dxa"/>
              <w:bottom w:w="0" w:type="dxa"/>
              <w:right w:w="18" w:type="dxa"/>
            </w:tcMar>
            <w:vAlign w:val="bottom"/>
          </w:tcPr>
          <w:p w14:paraId="60880662" w14:textId="77777777" w:rsidR="006C5B12" w:rsidRPr="00F428B1" w:rsidRDefault="006C5B12" w:rsidP="006C5B12">
            <w:pPr>
              <w:widowControl w:val="0"/>
              <w:rPr>
                <w:sz w:val="13"/>
                <w:szCs w:val="13"/>
              </w:rPr>
            </w:pPr>
            <w:r w:rsidRPr="00F428B1">
              <w:rPr>
                <w:sz w:val="13"/>
                <w:szCs w:val="13"/>
              </w:rPr>
              <w:t>Teminat Senetleri</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69BBEF"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3C5BB3F7" w14:textId="4FA7335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513D30A" w14:textId="5C693445"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0493E4FA" w14:textId="4B072697"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8C40318" w14:textId="32B34496"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2B77301" w14:textId="18A37ED5"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2C3CB8C" w14:textId="2771C049"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55772644"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0B5D565D" w14:textId="77777777" w:rsidR="006C5B12" w:rsidRPr="00F428B1" w:rsidRDefault="006C5B12" w:rsidP="006C5B12">
            <w:pPr>
              <w:widowControl w:val="0"/>
              <w:rPr>
                <w:sz w:val="13"/>
                <w:szCs w:val="13"/>
              </w:rPr>
            </w:pPr>
            <w:r w:rsidRPr="00F428B1">
              <w:rPr>
                <w:sz w:val="13"/>
                <w:szCs w:val="13"/>
              </w:rPr>
              <w:t>5.3</w:t>
            </w:r>
          </w:p>
        </w:tc>
        <w:tc>
          <w:tcPr>
            <w:tcW w:w="1880" w:type="pct"/>
            <w:tcBorders>
              <w:top w:val="nil"/>
              <w:left w:val="nil"/>
              <w:bottom w:val="nil"/>
              <w:right w:val="nil"/>
            </w:tcBorders>
            <w:noWrap/>
            <w:tcMar>
              <w:top w:w="18" w:type="dxa"/>
              <w:left w:w="18" w:type="dxa"/>
              <w:bottom w:w="0" w:type="dxa"/>
              <w:right w:w="18" w:type="dxa"/>
            </w:tcMar>
            <w:vAlign w:val="bottom"/>
          </w:tcPr>
          <w:p w14:paraId="16C6EB61" w14:textId="77777777" w:rsidR="006C5B12" w:rsidRPr="00F428B1" w:rsidRDefault="006C5B12" w:rsidP="006C5B12">
            <w:pPr>
              <w:widowControl w:val="0"/>
              <w:rPr>
                <w:sz w:val="13"/>
                <w:szCs w:val="13"/>
              </w:rPr>
            </w:pPr>
            <w:r w:rsidRPr="00F428B1">
              <w:rPr>
                <w:sz w:val="13"/>
                <w:szCs w:val="13"/>
              </w:rPr>
              <w:t>Emtia</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40A78D"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1368B8B9" w14:textId="6C603B6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3834549" w14:textId="42D4DD3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E05BE36" w14:textId="7B37D40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4D5EFC67" w14:textId="2AF65DA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005CCA4" w14:textId="468EDC4D"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9888586" w14:textId="12F7BFC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4B376C51"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703EE92" w14:textId="77777777" w:rsidR="006C5B12" w:rsidRPr="00F428B1" w:rsidRDefault="006C5B12" w:rsidP="006C5B12">
            <w:pPr>
              <w:widowControl w:val="0"/>
              <w:rPr>
                <w:sz w:val="13"/>
                <w:szCs w:val="13"/>
              </w:rPr>
            </w:pPr>
            <w:r w:rsidRPr="00F428B1">
              <w:rPr>
                <w:sz w:val="13"/>
                <w:szCs w:val="13"/>
              </w:rPr>
              <w:t>5.4</w:t>
            </w:r>
          </w:p>
        </w:tc>
        <w:tc>
          <w:tcPr>
            <w:tcW w:w="1880" w:type="pct"/>
            <w:tcBorders>
              <w:top w:val="nil"/>
              <w:left w:val="nil"/>
              <w:bottom w:val="nil"/>
              <w:right w:val="nil"/>
            </w:tcBorders>
            <w:noWrap/>
            <w:tcMar>
              <w:top w:w="18" w:type="dxa"/>
              <w:left w:w="18" w:type="dxa"/>
              <w:bottom w:w="0" w:type="dxa"/>
              <w:right w:w="18" w:type="dxa"/>
            </w:tcMar>
            <w:vAlign w:val="bottom"/>
          </w:tcPr>
          <w:p w14:paraId="4CE43825" w14:textId="77777777" w:rsidR="006C5B12" w:rsidRPr="00F428B1" w:rsidRDefault="006C5B12" w:rsidP="006C5B12">
            <w:pPr>
              <w:widowControl w:val="0"/>
              <w:rPr>
                <w:sz w:val="13"/>
                <w:szCs w:val="13"/>
              </w:rPr>
            </w:pPr>
            <w:r w:rsidRPr="00F428B1">
              <w:rPr>
                <w:sz w:val="13"/>
                <w:szCs w:val="13"/>
              </w:rPr>
              <w:t>Varant</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4ACCDD"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52A229ED" w14:textId="27CF230F"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22F5BAA" w14:textId="5080C79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5DDC582E" w14:textId="7776078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692FCB3A" w14:textId="79777212"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9946D33" w14:textId="5CF9DC46"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E2E2467" w14:textId="06F2AA46"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1EFFEA83"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284344A8" w14:textId="77777777" w:rsidR="006C5B12" w:rsidRPr="00F428B1" w:rsidRDefault="006C5B12" w:rsidP="006C5B12">
            <w:pPr>
              <w:widowControl w:val="0"/>
              <w:rPr>
                <w:sz w:val="13"/>
                <w:szCs w:val="13"/>
              </w:rPr>
            </w:pPr>
            <w:r w:rsidRPr="00F428B1">
              <w:rPr>
                <w:sz w:val="13"/>
                <w:szCs w:val="13"/>
              </w:rPr>
              <w:t>5.5</w:t>
            </w:r>
          </w:p>
        </w:tc>
        <w:tc>
          <w:tcPr>
            <w:tcW w:w="1880" w:type="pct"/>
            <w:tcBorders>
              <w:top w:val="nil"/>
              <w:left w:val="nil"/>
              <w:bottom w:val="nil"/>
              <w:right w:val="nil"/>
            </w:tcBorders>
            <w:noWrap/>
            <w:tcMar>
              <w:top w:w="18" w:type="dxa"/>
              <w:left w:w="18" w:type="dxa"/>
              <w:bottom w:w="0" w:type="dxa"/>
              <w:right w:w="18" w:type="dxa"/>
            </w:tcMar>
            <w:vAlign w:val="bottom"/>
          </w:tcPr>
          <w:p w14:paraId="37ADA3B8" w14:textId="77777777" w:rsidR="006C5B12" w:rsidRPr="00F428B1" w:rsidRDefault="006C5B12" w:rsidP="006C5B12">
            <w:pPr>
              <w:widowControl w:val="0"/>
              <w:rPr>
                <w:sz w:val="13"/>
                <w:szCs w:val="13"/>
              </w:rPr>
            </w:pPr>
            <w:r w:rsidRPr="00F428B1">
              <w:rPr>
                <w:sz w:val="13"/>
                <w:szCs w:val="13"/>
              </w:rPr>
              <w:t>Gayrimenkul</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6E96A6"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7C9618BF" w14:textId="060CBDA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5404B4E" w14:textId="31D4C59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2E95A2D0" w14:textId="4AAD6A2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3D93D73C" w14:textId="56AB759B"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BB4F22F" w14:textId="416A4A5A"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17BBE9AA" w14:textId="69361E4D"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3CBC1F9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5AD46F91" w14:textId="77777777" w:rsidR="006C5B12" w:rsidRPr="00F428B1" w:rsidRDefault="006C5B12" w:rsidP="006C5B12">
            <w:pPr>
              <w:widowControl w:val="0"/>
              <w:rPr>
                <w:sz w:val="13"/>
                <w:szCs w:val="13"/>
              </w:rPr>
            </w:pPr>
            <w:r w:rsidRPr="00F428B1">
              <w:rPr>
                <w:sz w:val="13"/>
                <w:szCs w:val="13"/>
              </w:rPr>
              <w:t>5.6</w:t>
            </w:r>
          </w:p>
        </w:tc>
        <w:tc>
          <w:tcPr>
            <w:tcW w:w="1880" w:type="pct"/>
            <w:tcBorders>
              <w:top w:val="nil"/>
              <w:left w:val="nil"/>
              <w:bottom w:val="nil"/>
              <w:right w:val="nil"/>
            </w:tcBorders>
            <w:noWrap/>
            <w:tcMar>
              <w:top w:w="18" w:type="dxa"/>
              <w:left w:w="18" w:type="dxa"/>
              <w:bottom w:w="0" w:type="dxa"/>
              <w:right w:w="18" w:type="dxa"/>
            </w:tcMar>
            <w:vAlign w:val="bottom"/>
          </w:tcPr>
          <w:p w14:paraId="22C8EE8F" w14:textId="77777777" w:rsidR="006C5B12" w:rsidRPr="00F428B1" w:rsidRDefault="006C5B12" w:rsidP="006C5B12">
            <w:pPr>
              <w:widowControl w:val="0"/>
              <w:rPr>
                <w:sz w:val="13"/>
                <w:szCs w:val="13"/>
              </w:rPr>
            </w:pPr>
            <w:r w:rsidRPr="00F428B1">
              <w:rPr>
                <w:sz w:val="13"/>
                <w:szCs w:val="13"/>
              </w:rPr>
              <w:t>Diğer Rehinli Kıymetler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74B879"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45D5A93D" w14:textId="79CF3A4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30CA543D" w14:textId="1DFABDC3"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5D0E8226" w14:textId="374E95E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0A3CB6B" w14:textId="03E1BC4A"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6BF72A7" w14:textId="730895FD"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99E6602" w14:textId="5AA61056"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68A92396" w14:textId="77777777" w:rsidTr="006A3D94">
        <w:trPr>
          <w:trHeight w:val="113"/>
        </w:trPr>
        <w:tc>
          <w:tcPr>
            <w:tcW w:w="232" w:type="pct"/>
            <w:tcBorders>
              <w:top w:val="nil"/>
              <w:left w:val="single" w:sz="4" w:space="0" w:color="auto"/>
              <w:bottom w:val="nil"/>
              <w:right w:val="nil"/>
            </w:tcBorders>
            <w:noWrap/>
            <w:tcMar>
              <w:top w:w="18" w:type="dxa"/>
              <w:left w:w="18" w:type="dxa"/>
              <w:bottom w:w="0" w:type="dxa"/>
              <w:right w:w="18" w:type="dxa"/>
            </w:tcMar>
          </w:tcPr>
          <w:p w14:paraId="18149490" w14:textId="77777777" w:rsidR="006C5B12" w:rsidRPr="00F428B1" w:rsidRDefault="006C5B12" w:rsidP="006C5B12">
            <w:pPr>
              <w:widowControl w:val="0"/>
              <w:rPr>
                <w:sz w:val="13"/>
                <w:szCs w:val="13"/>
              </w:rPr>
            </w:pPr>
            <w:r w:rsidRPr="00F428B1">
              <w:rPr>
                <w:sz w:val="13"/>
                <w:szCs w:val="13"/>
              </w:rPr>
              <w:t>5.7</w:t>
            </w:r>
          </w:p>
        </w:tc>
        <w:tc>
          <w:tcPr>
            <w:tcW w:w="1880" w:type="pct"/>
            <w:tcBorders>
              <w:top w:val="nil"/>
              <w:left w:val="nil"/>
              <w:bottom w:val="nil"/>
              <w:right w:val="nil"/>
            </w:tcBorders>
            <w:noWrap/>
            <w:tcMar>
              <w:top w:w="18" w:type="dxa"/>
              <w:left w:w="18" w:type="dxa"/>
              <w:bottom w:w="0" w:type="dxa"/>
              <w:right w:w="18" w:type="dxa"/>
            </w:tcMar>
            <w:vAlign w:val="bottom"/>
          </w:tcPr>
          <w:p w14:paraId="68940E55" w14:textId="77777777" w:rsidR="006C5B12" w:rsidRPr="00F428B1" w:rsidRDefault="006C5B12" w:rsidP="006C5B12">
            <w:pPr>
              <w:widowControl w:val="0"/>
              <w:rPr>
                <w:rFonts w:eastAsia="Arial Unicode MS"/>
                <w:sz w:val="13"/>
                <w:szCs w:val="13"/>
              </w:rPr>
            </w:pPr>
            <w:r w:rsidRPr="00F428B1">
              <w:rPr>
                <w:rFonts w:eastAsia="Arial Unicode MS"/>
                <w:sz w:val="13"/>
                <w:szCs w:val="13"/>
              </w:rPr>
              <w:t>Rehinli Kıymet Alanlar</w:t>
            </w:r>
          </w:p>
        </w:tc>
        <w:tc>
          <w:tcPr>
            <w:tcW w:w="401"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2F6D1A9"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nil"/>
              <w:right w:val="dotted" w:sz="4" w:space="0" w:color="auto"/>
            </w:tcBorders>
            <w:vAlign w:val="bottom"/>
          </w:tcPr>
          <w:p w14:paraId="21D600C3" w14:textId="5CDA1510"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dotted" w:sz="4" w:space="0" w:color="auto"/>
            </w:tcBorders>
            <w:vAlign w:val="bottom"/>
          </w:tcPr>
          <w:p w14:paraId="29E7ED71" w14:textId="3566E599"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dotted" w:sz="4" w:space="0" w:color="auto"/>
              <w:bottom w:val="nil"/>
              <w:right w:val="single" w:sz="4" w:space="0" w:color="auto"/>
            </w:tcBorders>
            <w:vAlign w:val="bottom"/>
          </w:tcPr>
          <w:p w14:paraId="418CCF28" w14:textId="4782EFCE"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1F419D5" w14:textId="7F2DE7D1" w:rsidR="006C5B12" w:rsidRPr="00F428B1" w:rsidRDefault="006C5B12" w:rsidP="006C5B12">
            <w:pPr>
              <w:widowControl w:val="0"/>
              <w:ind w:left="-159" w:right="44"/>
              <w:jc w:val="right"/>
              <w:rPr>
                <w:sz w:val="13"/>
                <w:szCs w:val="13"/>
              </w:rPr>
            </w:pPr>
            <w:r w:rsidRPr="00F428B1">
              <w:rPr>
                <w:b/>
                <w:sz w:val="13"/>
                <w:szCs w:val="13"/>
              </w:rPr>
              <w:t>-</w:t>
            </w:r>
          </w:p>
        </w:tc>
        <w:tc>
          <w:tcPr>
            <w:tcW w:w="414" w:type="pct"/>
            <w:tcBorders>
              <w:top w:val="nil"/>
              <w:left w:val="nil"/>
              <w:bottom w:val="nil"/>
              <w:right w:val="dotted" w:sz="4" w:space="0" w:color="auto"/>
            </w:tcBorders>
            <w:noWrap/>
            <w:tcMar>
              <w:top w:w="18" w:type="dxa"/>
              <w:left w:w="18" w:type="dxa"/>
              <w:bottom w:w="0" w:type="dxa"/>
              <w:right w:w="18" w:type="dxa"/>
            </w:tcMar>
            <w:vAlign w:val="bottom"/>
          </w:tcPr>
          <w:p w14:paraId="1C8FD43A" w14:textId="280674A1" w:rsidR="006C5B12" w:rsidRPr="00F428B1" w:rsidRDefault="006C5B12" w:rsidP="006C5B12">
            <w:pPr>
              <w:widowControl w:val="0"/>
              <w:ind w:left="-159" w:right="44"/>
              <w:jc w:val="right"/>
              <w:rPr>
                <w:sz w:val="13"/>
                <w:szCs w:val="13"/>
              </w:rPr>
            </w:pPr>
            <w:r w:rsidRPr="00F428B1">
              <w:rPr>
                <w:b/>
                <w:sz w:val="13"/>
                <w:szCs w:val="13"/>
              </w:rPr>
              <w:t>-</w:t>
            </w:r>
          </w:p>
        </w:tc>
        <w:tc>
          <w:tcPr>
            <w:tcW w:w="417" w:type="pct"/>
            <w:tcBorders>
              <w:top w:val="nil"/>
              <w:left w:val="nil"/>
              <w:bottom w:val="nil"/>
              <w:right w:val="single" w:sz="4" w:space="0" w:color="auto"/>
            </w:tcBorders>
            <w:noWrap/>
            <w:tcMar>
              <w:top w:w="18" w:type="dxa"/>
              <w:left w:w="18" w:type="dxa"/>
              <w:bottom w:w="0" w:type="dxa"/>
              <w:right w:w="18" w:type="dxa"/>
            </w:tcMar>
            <w:vAlign w:val="bottom"/>
          </w:tcPr>
          <w:p w14:paraId="54CD725C" w14:textId="2D1D9EF2" w:rsidR="006C5B12" w:rsidRPr="00F428B1" w:rsidRDefault="006C5B12" w:rsidP="006C5B12">
            <w:pPr>
              <w:widowControl w:val="0"/>
              <w:ind w:left="-159" w:right="44"/>
              <w:jc w:val="right"/>
              <w:rPr>
                <w:sz w:val="13"/>
                <w:szCs w:val="13"/>
              </w:rPr>
            </w:pPr>
            <w:r w:rsidRPr="00F428B1">
              <w:rPr>
                <w:b/>
                <w:sz w:val="13"/>
                <w:szCs w:val="13"/>
              </w:rPr>
              <w:t>-</w:t>
            </w:r>
          </w:p>
        </w:tc>
      </w:tr>
      <w:tr w:rsidR="006C5B12" w:rsidRPr="00F428B1" w14:paraId="281DF026" w14:textId="77777777" w:rsidTr="006A3D94">
        <w:trPr>
          <w:trHeight w:val="113"/>
        </w:trPr>
        <w:tc>
          <w:tcPr>
            <w:tcW w:w="232" w:type="pct"/>
            <w:tcBorders>
              <w:top w:val="nil"/>
              <w:left w:val="single" w:sz="4" w:space="0" w:color="auto"/>
              <w:bottom w:val="single" w:sz="4" w:space="0" w:color="auto"/>
              <w:right w:val="nil"/>
            </w:tcBorders>
            <w:noWrap/>
            <w:tcMar>
              <w:top w:w="18" w:type="dxa"/>
              <w:left w:w="18" w:type="dxa"/>
              <w:bottom w:w="0" w:type="dxa"/>
              <w:right w:w="18" w:type="dxa"/>
            </w:tcMar>
          </w:tcPr>
          <w:p w14:paraId="3BC72E79" w14:textId="77777777" w:rsidR="006C5B12" w:rsidRPr="00F428B1" w:rsidRDefault="006C5B12" w:rsidP="006C5B12">
            <w:pPr>
              <w:widowControl w:val="0"/>
              <w:rPr>
                <w:b/>
                <w:sz w:val="13"/>
                <w:szCs w:val="13"/>
              </w:rPr>
            </w:pPr>
            <w:r w:rsidRPr="00F428B1">
              <w:rPr>
                <w:b/>
                <w:sz w:val="13"/>
                <w:szCs w:val="13"/>
              </w:rPr>
              <w:t>VI.</w:t>
            </w:r>
          </w:p>
        </w:tc>
        <w:tc>
          <w:tcPr>
            <w:tcW w:w="1880" w:type="pct"/>
            <w:tcBorders>
              <w:top w:val="nil"/>
              <w:left w:val="nil"/>
              <w:bottom w:val="single" w:sz="4" w:space="0" w:color="auto"/>
              <w:right w:val="nil"/>
            </w:tcBorders>
            <w:noWrap/>
            <w:tcMar>
              <w:top w:w="18" w:type="dxa"/>
              <w:left w:w="18" w:type="dxa"/>
              <w:bottom w:w="0" w:type="dxa"/>
              <w:right w:w="18" w:type="dxa"/>
            </w:tcMar>
            <w:vAlign w:val="bottom"/>
          </w:tcPr>
          <w:p w14:paraId="634EB0E5" w14:textId="77777777" w:rsidR="006C5B12" w:rsidRPr="00F428B1" w:rsidRDefault="006C5B12" w:rsidP="006C5B12">
            <w:pPr>
              <w:widowControl w:val="0"/>
              <w:rPr>
                <w:rFonts w:eastAsia="Arial Unicode MS"/>
                <w:b/>
                <w:sz w:val="13"/>
                <w:szCs w:val="13"/>
              </w:rPr>
            </w:pPr>
            <w:r w:rsidRPr="00F428B1">
              <w:rPr>
                <w:rFonts w:eastAsia="Arial Unicode MS"/>
                <w:b/>
                <w:sz w:val="13"/>
                <w:szCs w:val="13"/>
              </w:rPr>
              <w:t>KABUL EDİLEN AVALLER VE KEFALETLER</w:t>
            </w:r>
          </w:p>
        </w:tc>
        <w:tc>
          <w:tcPr>
            <w:tcW w:w="401"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CE53255" w14:textId="77777777" w:rsidR="006C5B12" w:rsidRPr="00F428B1" w:rsidRDefault="006C5B12" w:rsidP="006C5B12">
            <w:pPr>
              <w:widowControl w:val="0"/>
              <w:jc w:val="center"/>
              <w:rPr>
                <w:rFonts w:eastAsia="Arial Unicode MS"/>
                <w:sz w:val="13"/>
                <w:szCs w:val="13"/>
              </w:rPr>
            </w:pPr>
          </w:p>
        </w:tc>
        <w:tc>
          <w:tcPr>
            <w:tcW w:w="414" w:type="pct"/>
            <w:tcBorders>
              <w:top w:val="nil"/>
              <w:left w:val="nil"/>
              <w:bottom w:val="single" w:sz="4" w:space="0" w:color="auto"/>
              <w:right w:val="dotted" w:sz="4" w:space="0" w:color="auto"/>
            </w:tcBorders>
            <w:vAlign w:val="bottom"/>
          </w:tcPr>
          <w:p w14:paraId="5FC8CB5B" w14:textId="053687C8"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top w:val="nil"/>
              <w:left w:val="dotted" w:sz="4" w:space="0" w:color="auto"/>
              <w:bottom w:val="single" w:sz="4" w:space="0" w:color="auto"/>
              <w:right w:val="dotted" w:sz="4" w:space="0" w:color="auto"/>
            </w:tcBorders>
            <w:vAlign w:val="bottom"/>
          </w:tcPr>
          <w:p w14:paraId="352E5227" w14:textId="1803C43F"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top w:val="nil"/>
              <w:left w:val="dotted" w:sz="4" w:space="0" w:color="auto"/>
              <w:bottom w:val="single" w:sz="4" w:space="0" w:color="auto"/>
              <w:right w:val="single" w:sz="4" w:space="0" w:color="auto"/>
            </w:tcBorders>
            <w:vAlign w:val="bottom"/>
          </w:tcPr>
          <w:p w14:paraId="4D1271D1" w14:textId="638C6E64"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57A53BFC" w14:textId="6F4256CC" w:rsidR="006C5B12" w:rsidRPr="00F428B1" w:rsidRDefault="006C5B12" w:rsidP="006C5B12">
            <w:pPr>
              <w:widowControl w:val="0"/>
              <w:ind w:left="-159" w:right="44"/>
              <w:jc w:val="right"/>
              <w:rPr>
                <w:b/>
                <w:bCs/>
                <w:sz w:val="13"/>
                <w:szCs w:val="13"/>
              </w:rPr>
            </w:pPr>
            <w:r w:rsidRPr="00F428B1">
              <w:rPr>
                <w:bCs/>
                <w:sz w:val="13"/>
                <w:szCs w:val="13"/>
              </w:rPr>
              <w:t>-</w:t>
            </w:r>
          </w:p>
        </w:tc>
        <w:tc>
          <w:tcPr>
            <w:tcW w:w="414" w:type="pct"/>
            <w:tcBorders>
              <w:top w:val="nil"/>
              <w:left w:val="nil"/>
              <w:bottom w:val="single" w:sz="4" w:space="0" w:color="auto"/>
              <w:right w:val="dotted" w:sz="4" w:space="0" w:color="auto"/>
            </w:tcBorders>
            <w:noWrap/>
            <w:tcMar>
              <w:top w:w="18" w:type="dxa"/>
              <w:left w:w="18" w:type="dxa"/>
              <w:bottom w:w="0" w:type="dxa"/>
              <w:right w:w="18" w:type="dxa"/>
            </w:tcMar>
            <w:vAlign w:val="bottom"/>
          </w:tcPr>
          <w:p w14:paraId="78FB2350" w14:textId="6BCE3131" w:rsidR="006C5B12" w:rsidRPr="00F428B1" w:rsidRDefault="006C5B12" w:rsidP="006C5B12">
            <w:pPr>
              <w:widowControl w:val="0"/>
              <w:ind w:left="-159" w:right="44"/>
              <w:jc w:val="right"/>
              <w:rPr>
                <w:b/>
                <w:bCs/>
                <w:sz w:val="13"/>
                <w:szCs w:val="13"/>
              </w:rPr>
            </w:pPr>
            <w:r w:rsidRPr="00F428B1">
              <w:rPr>
                <w:bCs/>
                <w:sz w:val="13"/>
                <w:szCs w:val="13"/>
              </w:rPr>
              <w:t>-</w:t>
            </w:r>
          </w:p>
        </w:tc>
        <w:tc>
          <w:tcPr>
            <w:tcW w:w="417"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55869C10" w14:textId="5F9EC237" w:rsidR="006C5B12" w:rsidRPr="00F428B1" w:rsidRDefault="006C5B12" w:rsidP="006C5B12">
            <w:pPr>
              <w:widowControl w:val="0"/>
              <w:ind w:left="-159" w:right="44"/>
              <w:jc w:val="right"/>
              <w:rPr>
                <w:b/>
                <w:bCs/>
                <w:sz w:val="13"/>
                <w:szCs w:val="13"/>
              </w:rPr>
            </w:pPr>
            <w:r w:rsidRPr="00F428B1">
              <w:rPr>
                <w:bCs/>
                <w:sz w:val="13"/>
                <w:szCs w:val="13"/>
              </w:rPr>
              <w:t>-</w:t>
            </w:r>
          </w:p>
        </w:tc>
      </w:tr>
      <w:tr w:rsidR="006C5B12" w:rsidRPr="00F428B1" w14:paraId="33C953B4" w14:textId="77777777" w:rsidTr="008E52F6">
        <w:trPr>
          <w:trHeight w:val="113"/>
        </w:trPr>
        <w:tc>
          <w:tcPr>
            <w:tcW w:w="232" w:type="pct"/>
            <w:tcBorders>
              <w:left w:val="single" w:sz="4" w:space="0" w:color="auto"/>
              <w:bottom w:val="single" w:sz="12" w:space="0" w:color="auto"/>
              <w:right w:val="nil"/>
            </w:tcBorders>
            <w:noWrap/>
            <w:tcMar>
              <w:top w:w="18" w:type="dxa"/>
              <w:left w:w="18" w:type="dxa"/>
              <w:bottom w:w="0" w:type="dxa"/>
              <w:right w:w="18" w:type="dxa"/>
            </w:tcMar>
          </w:tcPr>
          <w:p w14:paraId="1F92AF95" w14:textId="77777777" w:rsidR="006C5B12" w:rsidRPr="00F428B1" w:rsidRDefault="006C5B12" w:rsidP="006C5B12">
            <w:pPr>
              <w:widowControl w:val="0"/>
              <w:rPr>
                <w:sz w:val="13"/>
                <w:szCs w:val="13"/>
              </w:rPr>
            </w:pPr>
          </w:p>
        </w:tc>
        <w:tc>
          <w:tcPr>
            <w:tcW w:w="1880" w:type="pct"/>
            <w:tcBorders>
              <w:left w:val="nil"/>
              <w:bottom w:val="single" w:sz="12" w:space="0" w:color="auto"/>
              <w:right w:val="nil"/>
            </w:tcBorders>
            <w:noWrap/>
            <w:tcMar>
              <w:top w:w="18" w:type="dxa"/>
              <w:left w:w="18" w:type="dxa"/>
              <w:bottom w:w="0" w:type="dxa"/>
              <w:right w:w="18" w:type="dxa"/>
            </w:tcMar>
            <w:vAlign w:val="bottom"/>
          </w:tcPr>
          <w:p w14:paraId="5966AF6F" w14:textId="77777777" w:rsidR="006C5B12" w:rsidRPr="00F428B1" w:rsidRDefault="006C5B12" w:rsidP="006C5B12">
            <w:pPr>
              <w:widowControl w:val="0"/>
              <w:rPr>
                <w:rFonts w:eastAsia="Arial Unicode MS"/>
                <w:b/>
                <w:sz w:val="13"/>
                <w:szCs w:val="13"/>
              </w:rPr>
            </w:pPr>
            <w:r w:rsidRPr="00F428B1">
              <w:rPr>
                <w:rFonts w:eastAsia="Arial Unicode MS"/>
                <w:b/>
                <w:sz w:val="13"/>
                <w:szCs w:val="13"/>
              </w:rPr>
              <w:t>BİLANÇO DIŞI HESAPLAR TOPLAMI (A+B)</w:t>
            </w:r>
          </w:p>
        </w:tc>
        <w:tc>
          <w:tcPr>
            <w:tcW w:w="401" w:type="pct"/>
            <w:tcBorders>
              <w:left w:val="single" w:sz="4" w:space="0" w:color="auto"/>
              <w:bottom w:val="single" w:sz="12" w:space="0" w:color="auto"/>
              <w:right w:val="single" w:sz="4" w:space="0" w:color="auto"/>
            </w:tcBorders>
            <w:noWrap/>
            <w:tcMar>
              <w:top w:w="18" w:type="dxa"/>
              <w:left w:w="18" w:type="dxa"/>
              <w:bottom w:w="0" w:type="dxa"/>
              <w:right w:w="18" w:type="dxa"/>
            </w:tcMar>
            <w:vAlign w:val="bottom"/>
          </w:tcPr>
          <w:p w14:paraId="53651A07" w14:textId="77777777" w:rsidR="006C5B12" w:rsidRPr="00F428B1" w:rsidRDefault="006C5B12" w:rsidP="006C5B12">
            <w:pPr>
              <w:widowControl w:val="0"/>
              <w:jc w:val="center"/>
              <w:rPr>
                <w:b/>
                <w:bCs/>
                <w:sz w:val="13"/>
                <w:szCs w:val="13"/>
              </w:rPr>
            </w:pPr>
          </w:p>
        </w:tc>
        <w:tc>
          <w:tcPr>
            <w:tcW w:w="414" w:type="pct"/>
            <w:tcBorders>
              <w:left w:val="nil"/>
              <w:bottom w:val="single" w:sz="12" w:space="0" w:color="auto"/>
              <w:right w:val="dotted" w:sz="4" w:space="0" w:color="auto"/>
            </w:tcBorders>
            <w:vAlign w:val="bottom"/>
          </w:tcPr>
          <w:p w14:paraId="68A45D2D" w14:textId="6796BC80" w:rsidR="006C5B12" w:rsidRPr="00F428B1" w:rsidRDefault="006C5B12" w:rsidP="006C5B12">
            <w:pPr>
              <w:widowControl w:val="0"/>
              <w:ind w:left="-159" w:right="44"/>
              <w:jc w:val="right"/>
              <w:rPr>
                <w:b/>
                <w:bCs/>
                <w:sz w:val="13"/>
                <w:szCs w:val="13"/>
              </w:rPr>
            </w:pPr>
            <w:r w:rsidRPr="00F428B1">
              <w:rPr>
                <w:b/>
                <w:bCs/>
                <w:sz w:val="13"/>
                <w:szCs w:val="13"/>
              </w:rPr>
              <w:t>56.328.247</w:t>
            </w:r>
          </w:p>
        </w:tc>
        <w:tc>
          <w:tcPr>
            <w:tcW w:w="414" w:type="pct"/>
            <w:tcBorders>
              <w:left w:val="dotted" w:sz="4" w:space="0" w:color="auto"/>
              <w:bottom w:val="single" w:sz="12" w:space="0" w:color="auto"/>
              <w:right w:val="dotted" w:sz="4" w:space="0" w:color="auto"/>
            </w:tcBorders>
            <w:vAlign w:val="bottom"/>
          </w:tcPr>
          <w:p w14:paraId="04977100" w14:textId="13758B74" w:rsidR="006C5B12" w:rsidRPr="00F428B1" w:rsidRDefault="006C5B12" w:rsidP="006C5B12">
            <w:pPr>
              <w:widowControl w:val="0"/>
              <w:ind w:left="-159" w:right="44"/>
              <w:jc w:val="right"/>
              <w:rPr>
                <w:b/>
                <w:bCs/>
                <w:sz w:val="13"/>
                <w:szCs w:val="13"/>
              </w:rPr>
            </w:pPr>
            <w:r w:rsidRPr="00F428B1">
              <w:rPr>
                <w:b/>
                <w:bCs/>
                <w:sz w:val="13"/>
                <w:szCs w:val="13"/>
              </w:rPr>
              <w:t>2.763.548</w:t>
            </w:r>
          </w:p>
        </w:tc>
        <w:tc>
          <w:tcPr>
            <w:tcW w:w="414" w:type="pct"/>
            <w:tcBorders>
              <w:left w:val="dotted" w:sz="4" w:space="0" w:color="auto"/>
              <w:bottom w:val="single" w:sz="12" w:space="0" w:color="auto"/>
              <w:right w:val="single" w:sz="4" w:space="0" w:color="auto"/>
            </w:tcBorders>
            <w:vAlign w:val="bottom"/>
          </w:tcPr>
          <w:p w14:paraId="40D6C4D2" w14:textId="1EF55936" w:rsidR="006C5B12" w:rsidRPr="00F428B1" w:rsidRDefault="006C5B12" w:rsidP="006C5B12">
            <w:pPr>
              <w:widowControl w:val="0"/>
              <w:ind w:left="-159" w:right="44"/>
              <w:jc w:val="right"/>
              <w:rPr>
                <w:b/>
                <w:bCs/>
                <w:sz w:val="13"/>
                <w:szCs w:val="13"/>
              </w:rPr>
            </w:pPr>
            <w:r w:rsidRPr="00F428B1">
              <w:rPr>
                <w:b/>
                <w:bCs/>
                <w:sz w:val="13"/>
                <w:szCs w:val="13"/>
              </w:rPr>
              <w:t>59.091.795</w:t>
            </w:r>
          </w:p>
        </w:tc>
        <w:tc>
          <w:tcPr>
            <w:tcW w:w="414" w:type="pct"/>
            <w:tcBorders>
              <w:left w:val="nil"/>
              <w:bottom w:val="single" w:sz="12" w:space="0" w:color="auto"/>
              <w:right w:val="dotted" w:sz="4" w:space="0" w:color="auto"/>
            </w:tcBorders>
            <w:noWrap/>
            <w:tcMar>
              <w:top w:w="18" w:type="dxa"/>
              <w:left w:w="18" w:type="dxa"/>
              <w:bottom w:w="0" w:type="dxa"/>
              <w:right w:w="18" w:type="dxa"/>
            </w:tcMar>
            <w:vAlign w:val="bottom"/>
          </w:tcPr>
          <w:p w14:paraId="0A49927F" w14:textId="1E4A66FC" w:rsidR="006C5B12" w:rsidRPr="00F428B1" w:rsidRDefault="006C5B12" w:rsidP="006C5B12">
            <w:pPr>
              <w:widowControl w:val="0"/>
              <w:ind w:left="-159" w:right="44"/>
              <w:jc w:val="right"/>
              <w:rPr>
                <w:b/>
                <w:bCs/>
                <w:sz w:val="13"/>
                <w:szCs w:val="13"/>
              </w:rPr>
            </w:pPr>
            <w:r w:rsidRPr="00F428B1">
              <w:rPr>
                <w:b/>
                <w:bCs/>
                <w:sz w:val="13"/>
                <w:szCs w:val="13"/>
              </w:rPr>
              <w:t>4.560.465</w:t>
            </w:r>
          </w:p>
        </w:tc>
        <w:tc>
          <w:tcPr>
            <w:tcW w:w="414" w:type="pct"/>
            <w:tcBorders>
              <w:left w:val="dotted" w:sz="4" w:space="0" w:color="auto"/>
              <w:bottom w:val="single" w:sz="12" w:space="0" w:color="auto"/>
              <w:right w:val="dotted" w:sz="4" w:space="0" w:color="auto"/>
            </w:tcBorders>
            <w:noWrap/>
            <w:tcMar>
              <w:top w:w="18" w:type="dxa"/>
              <w:left w:w="18" w:type="dxa"/>
              <w:bottom w:w="0" w:type="dxa"/>
              <w:right w:w="18" w:type="dxa"/>
            </w:tcMar>
            <w:vAlign w:val="bottom"/>
          </w:tcPr>
          <w:p w14:paraId="4385BC52" w14:textId="4A8B5FED" w:rsidR="006C5B12" w:rsidRPr="00F428B1" w:rsidRDefault="006C5B12" w:rsidP="006C5B12">
            <w:pPr>
              <w:widowControl w:val="0"/>
              <w:ind w:left="-159" w:right="44"/>
              <w:jc w:val="right"/>
              <w:rPr>
                <w:b/>
                <w:bCs/>
                <w:sz w:val="13"/>
                <w:szCs w:val="13"/>
              </w:rPr>
            </w:pPr>
            <w:r w:rsidRPr="00F428B1">
              <w:rPr>
                <w:b/>
                <w:bCs/>
                <w:sz w:val="13"/>
                <w:szCs w:val="13"/>
              </w:rPr>
              <w:t>2.321.725</w:t>
            </w:r>
          </w:p>
        </w:tc>
        <w:tc>
          <w:tcPr>
            <w:tcW w:w="417" w:type="pct"/>
            <w:tcBorders>
              <w:left w:val="dotted" w:sz="4" w:space="0" w:color="auto"/>
              <w:bottom w:val="single" w:sz="12" w:space="0" w:color="auto"/>
              <w:right w:val="single" w:sz="4" w:space="0" w:color="auto"/>
            </w:tcBorders>
            <w:noWrap/>
            <w:tcMar>
              <w:top w:w="18" w:type="dxa"/>
              <w:left w:w="18" w:type="dxa"/>
              <w:bottom w:w="0" w:type="dxa"/>
              <w:right w:w="18" w:type="dxa"/>
            </w:tcMar>
            <w:vAlign w:val="bottom"/>
          </w:tcPr>
          <w:p w14:paraId="7C9679BD" w14:textId="7A7122B4" w:rsidR="006C5B12" w:rsidRPr="00F428B1" w:rsidRDefault="006C5B12" w:rsidP="006C5B12">
            <w:pPr>
              <w:widowControl w:val="0"/>
              <w:ind w:left="-159" w:right="44"/>
              <w:jc w:val="right"/>
              <w:rPr>
                <w:b/>
                <w:bCs/>
                <w:sz w:val="13"/>
                <w:szCs w:val="13"/>
              </w:rPr>
            </w:pPr>
            <w:r w:rsidRPr="00F428B1">
              <w:rPr>
                <w:b/>
                <w:bCs/>
                <w:sz w:val="13"/>
                <w:szCs w:val="13"/>
              </w:rPr>
              <w:t>6.882.190</w:t>
            </w:r>
          </w:p>
        </w:tc>
      </w:tr>
    </w:tbl>
    <w:bookmarkEnd w:id="4"/>
    <w:p w14:paraId="4D9CE699" w14:textId="77777777" w:rsidR="00045EC7" w:rsidRPr="00F428B1" w:rsidRDefault="0067133B" w:rsidP="006A3D94">
      <w:pPr>
        <w:widowControl w:val="0"/>
        <w:ind w:left="567" w:hanging="567"/>
        <w:rPr>
          <w:rFonts w:eastAsia="Arial Unicode MS"/>
          <w:b/>
          <w:bCs/>
          <w:sz w:val="22"/>
          <w:szCs w:val="22"/>
        </w:rPr>
      </w:pPr>
      <w:r w:rsidRPr="00F428B1">
        <w:rPr>
          <w:rFonts w:eastAsia="Arial Unicode MS"/>
          <w:b/>
          <w:bCs/>
          <w:sz w:val="22"/>
          <w:szCs w:val="22"/>
        </w:rPr>
        <w:t>I</w:t>
      </w:r>
      <w:r w:rsidR="00045EC7" w:rsidRPr="00F428B1">
        <w:rPr>
          <w:rFonts w:eastAsia="Arial Unicode MS"/>
          <w:b/>
          <w:bCs/>
          <w:sz w:val="22"/>
          <w:szCs w:val="22"/>
        </w:rPr>
        <w:t>I.</w:t>
      </w:r>
      <w:r w:rsidR="00045EC7" w:rsidRPr="00F428B1">
        <w:rPr>
          <w:rFonts w:eastAsia="Arial Unicode MS"/>
          <w:b/>
          <w:bCs/>
          <w:sz w:val="22"/>
          <w:szCs w:val="22"/>
        </w:rPr>
        <w:tab/>
        <w:t>Konsolide olmayan nazım hesaplar tab</w:t>
      </w:r>
      <w:r w:rsidRPr="00F428B1">
        <w:rPr>
          <w:rFonts w:eastAsia="Arial Unicode MS"/>
          <w:b/>
          <w:bCs/>
          <w:sz w:val="22"/>
          <w:szCs w:val="22"/>
        </w:rPr>
        <w:t>losu</w:t>
      </w:r>
    </w:p>
    <w:p w14:paraId="17475CFE" w14:textId="77777777" w:rsidR="0067133B" w:rsidRPr="00F428B1" w:rsidRDefault="0067133B" w:rsidP="00045EC7">
      <w:pPr>
        <w:widowControl w:val="0"/>
        <w:rPr>
          <w:rFonts w:eastAsia="Arial Unicode MS"/>
          <w:b/>
          <w:bCs/>
          <w:sz w:val="13"/>
          <w:szCs w:val="13"/>
        </w:rPr>
      </w:pPr>
    </w:p>
    <w:p w14:paraId="27C734D9" w14:textId="77777777" w:rsidR="0067133B" w:rsidRPr="00F428B1" w:rsidRDefault="0067133B" w:rsidP="00045EC7">
      <w:pPr>
        <w:widowControl w:val="0"/>
        <w:rPr>
          <w:rFonts w:eastAsia="Arial Unicode MS"/>
          <w:b/>
          <w:bCs/>
          <w:sz w:val="13"/>
          <w:szCs w:val="13"/>
        </w:rPr>
      </w:pPr>
    </w:p>
    <w:p w14:paraId="204321A1" w14:textId="77777777" w:rsidR="0067133B" w:rsidRPr="00F428B1" w:rsidRDefault="0067133B" w:rsidP="00045EC7">
      <w:pPr>
        <w:widowControl w:val="0"/>
        <w:rPr>
          <w:rFonts w:eastAsia="Arial Unicode MS"/>
          <w:b/>
          <w:bCs/>
          <w:sz w:val="13"/>
          <w:szCs w:val="13"/>
        </w:rPr>
      </w:pPr>
    </w:p>
    <w:p w14:paraId="4A6DEB30" w14:textId="77777777" w:rsidR="0067133B" w:rsidRPr="00F428B1" w:rsidRDefault="0067133B" w:rsidP="00045EC7">
      <w:pPr>
        <w:widowControl w:val="0"/>
        <w:rPr>
          <w:rFonts w:eastAsia="Arial Unicode MS"/>
          <w:b/>
          <w:bCs/>
          <w:sz w:val="13"/>
          <w:szCs w:val="13"/>
        </w:rPr>
      </w:pPr>
    </w:p>
    <w:p w14:paraId="75E47823" w14:textId="77777777" w:rsidR="0067133B" w:rsidRPr="00F428B1" w:rsidRDefault="0067133B" w:rsidP="00045EC7">
      <w:pPr>
        <w:widowControl w:val="0"/>
        <w:rPr>
          <w:rFonts w:eastAsia="Arial Unicode MS"/>
          <w:b/>
          <w:bCs/>
          <w:sz w:val="13"/>
          <w:szCs w:val="13"/>
        </w:rPr>
      </w:pPr>
    </w:p>
    <w:p w14:paraId="58E1BF8A" w14:textId="77777777" w:rsidR="00135EEC" w:rsidRPr="00F428B1" w:rsidRDefault="0067133B" w:rsidP="0067133B">
      <w:pPr>
        <w:widowControl w:val="0"/>
        <w:jc w:val="center"/>
        <w:rPr>
          <w:rFonts w:eastAsia="Arial Unicode MS"/>
          <w:bCs/>
          <w:sz w:val="13"/>
          <w:szCs w:val="13"/>
        </w:rPr>
        <w:sectPr w:rsidR="00135EEC" w:rsidRPr="00F428B1" w:rsidSect="0031786D">
          <w:headerReference w:type="default" r:id="rId29"/>
          <w:footnotePr>
            <w:numRestart w:val="eachPage"/>
          </w:footnotePr>
          <w:pgSz w:w="11907" w:h="16840" w:code="9"/>
          <w:pgMar w:top="851" w:right="851" w:bottom="851" w:left="851" w:header="851" w:footer="851" w:gutter="0"/>
          <w:cols w:space="708"/>
          <w:docGrid w:linePitch="272"/>
        </w:sectPr>
      </w:pPr>
      <w:r w:rsidRPr="00F428B1">
        <w:rPr>
          <w:rFonts w:eastAsia="Arial Unicode MS"/>
          <w:bCs/>
          <w:sz w:val="13"/>
          <w:szCs w:val="13"/>
        </w:rPr>
        <w:t>İlişikteki açıklama ve dipnotlar bu konsolide olmayan finansal tabloların tamamlayıcı bir parçasıdır</w:t>
      </w:r>
    </w:p>
    <w:p w14:paraId="65589C5E" w14:textId="77777777" w:rsidR="0067133B" w:rsidRPr="00F428B1" w:rsidRDefault="0067133B" w:rsidP="003B21BE">
      <w:pPr>
        <w:tabs>
          <w:tab w:val="left" w:pos="567"/>
        </w:tabs>
        <w:rPr>
          <w:rFonts w:eastAsia="Arial Unicode MS"/>
          <w:b/>
          <w:bCs/>
          <w:sz w:val="22"/>
          <w:szCs w:val="22"/>
        </w:rPr>
      </w:pPr>
      <w:r w:rsidRPr="00F428B1">
        <w:rPr>
          <w:rFonts w:eastAsia="Arial Unicode MS"/>
          <w:b/>
          <w:bCs/>
          <w:sz w:val="22"/>
          <w:szCs w:val="22"/>
        </w:rPr>
        <w:lastRenderedPageBreak/>
        <w:t>III.</w:t>
      </w:r>
      <w:r w:rsidRPr="00F428B1">
        <w:rPr>
          <w:rFonts w:eastAsia="Arial Unicode MS"/>
          <w:b/>
          <w:bCs/>
          <w:sz w:val="22"/>
          <w:szCs w:val="22"/>
        </w:rPr>
        <w:tab/>
        <w:t>Konsolide olmayan kar veya zarar tablosu (Gelir Tablosu)</w:t>
      </w:r>
    </w:p>
    <w:p w14:paraId="1373B0D2" w14:textId="77777777" w:rsidR="001B0758" w:rsidRPr="00F428B1" w:rsidRDefault="001B0758" w:rsidP="0067133B">
      <w:pPr>
        <w:widowControl w:val="0"/>
        <w:rPr>
          <w:rFonts w:eastAsia="Arial Unicode MS"/>
          <w:bCs/>
          <w:sz w:val="13"/>
          <w:szCs w:val="13"/>
        </w:rPr>
      </w:pPr>
    </w:p>
    <w:tbl>
      <w:tblPr>
        <w:tblW w:w="5003"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3"/>
        <w:gridCol w:w="409"/>
        <w:gridCol w:w="5961"/>
        <w:gridCol w:w="477"/>
        <w:gridCol w:w="1750"/>
        <w:gridCol w:w="1561"/>
      </w:tblGrid>
      <w:tr w:rsidR="00F322D1" w:rsidRPr="00F428B1" w14:paraId="2614D4C9" w14:textId="77777777" w:rsidTr="006A3D94">
        <w:trPr>
          <w:trHeight w:val="71"/>
        </w:trPr>
        <w:tc>
          <w:tcPr>
            <w:tcW w:w="21" w:type="pct"/>
            <w:tcBorders>
              <w:top w:val="single" w:sz="4" w:space="0" w:color="auto"/>
              <w:bottom w:val="nil"/>
            </w:tcBorders>
            <w:noWrap/>
            <w:tcMar>
              <w:top w:w="18" w:type="dxa"/>
              <w:left w:w="18" w:type="dxa"/>
              <w:bottom w:w="0" w:type="dxa"/>
              <w:right w:w="18" w:type="dxa"/>
            </w:tcMar>
            <w:vAlign w:val="bottom"/>
          </w:tcPr>
          <w:p w14:paraId="585326A1"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bookmarkStart w:id="5" w:name="OLE_LINK7"/>
          </w:p>
        </w:tc>
        <w:tc>
          <w:tcPr>
            <w:tcW w:w="200" w:type="pct"/>
            <w:tcBorders>
              <w:top w:val="single" w:sz="4" w:space="0" w:color="auto"/>
              <w:bottom w:val="nil"/>
            </w:tcBorders>
            <w:noWrap/>
            <w:tcMar>
              <w:top w:w="18" w:type="dxa"/>
              <w:left w:w="18" w:type="dxa"/>
              <w:bottom w:w="0" w:type="dxa"/>
              <w:right w:w="18" w:type="dxa"/>
            </w:tcMar>
            <w:vAlign w:val="bottom"/>
          </w:tcPr>
          <w:p w14:paraId="08FDCD20"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r w:rsidRPr="00F428B1">
              <w:rPr>
                <w:rFonts w:eastAsia="Arial Unicode MS"/>
                <w:b/>
                <w:bCs/>
                <w:color w:val="000000" w:themeColor="text1"/>
                <w:sz w:val="13"/>
                <w:szCs w:val="13"/>
              </w:rPr>
              <w:t> </w:t>
            </w:r>
          </w:p>
        </w:tc>
        <w:tc>
          <w:tcPr>
            <w:tcW w:w="2922" w:type="pct"/>
            <w:tcBorders>
              <w:top w:val="single" w:sz="4" w:space="0" w:color="auto"/>
              <w:bottom w:val="nil"/>
              <w:right w:val="single" w:sz="4" w:space="0" w:color="auto"/>
            </w:tcBorders>
            <w:noWrap/>
            <w:tcMar>
              <w:top w:w="18" w:type="dxa"/>
              <w:left w:w="18" w:type="dxa"/>
              <w:bottom w:w="0" w:type="dxa"/>
              <w:right w:w="18" w:type="dxa"/>
            </w:tcMar>
            <w:vAlign w:val="bottom"/>
          </w:tcPr>
          <w:p w14:paraId="0BB307EA"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r w:rsidRPr="00F428B1">
              <w:rPr>
                <w:rFonts w:eastAsia="Arial Unicode MS"/>
                <w:b/>
                <w:bCs/>
                <w:color w:val="000000" w:themeColor="text1"/>
                <w:sz w:val="13"/>
                <w:szCs w:val="13"/>
              </w:rPr>
              <w:t>GELİR VE GİDER KALEMLERİ</w:t>
            </w:r>
          </w:p>
        </w:tc>
        <w:tc>
          <w:tcPr>
            <w:tcW w:w="234" w:type="pct"/>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6E4353D4" w14:textId="77777777" w:rsidR="0067133B" w:rsidRPr="00F428B1" w:rsidRDefault="0067133B" w:rsidP="00450175">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Dipnot</w:t>
            </w:r>
          </w:p>
        </w:tc>
        <w:tc>
          <w:tcPr>
            <w:tcW w:w="858" w:type="pct"/>
            <w:tcBorders>
              <w:top w:val="single" w:sz="4" w:space="0" w:color="auto"/>
              <w:left w:val="single" w:sz="4" w:space="0" w:color="auto"/>
              <w:bottom w:val="nil"/>
              <w:right w:val="dotted" w:sz="4" w:space="0" w:color="auto"/>
            </w:tcBorders>
            <w:noWrap/>
            <w:tcMar>
              <w:top w:w="18" w:type="dxa"/>
              <w:left w:w="18" w:type="dxa"/>
              <w:bottom w:w="0" w:type="dxa"/>
              <w:right w:w="18" w:type="dxa"/>
            </w:tcMar>
            <w:vAlign w:val="bottom"/>
          </w:tcPr>
          <w:p w14:paraId="27F3D238" w14:textId="77777777" w:rsidR="0067133B" w:rsidRPr="00F428B1" w:rsidRDefault="007B6285" w:rsidP="00450175">
            <w:pPr>
              <w:widowControl w:val="0"/>
              <w:autoSpaceDE w:val="0"/>
              <w:autoSpaceDN w:val="0"/>
              <w:adjustRightInd w:val="0"/>
              <w:ind w:right="37"/>
              <w:jc w:val="right"/>
              <w:rPr>
                <w:rFonts w:eastAsia="Arial Unicode MS"/>
                <w:b/>
                <w:bCs/>
                <w:color w:val="000000" w:themeColor="text1"/>
                <w:sz w:val="13"/>
                <w:szCs w:val="13"/>
              </w:rPr>
            </w:pPr>
            <w:r w:rsidRPr="00F428B1">
              <w:rPr>
                <w:b/>
                <w:color w:val="000000" w:themeColor="text1"/>
                <w:sz w:val="13"/>
                <w:szCs w:val="13"/>
              </w:rPr>
              <w:t xml:space="preserve">Bağımsız Denetimden </w:t>
            </w:r>
            <w:r w:rsidRPr="00F428B1">
              <w:rPr>
                <w:b/>
                <w:color w:val="000000" w:themeColor="text1"/>
                <w:sz w:val="13"/>
                <w:szCs w:val="13"/>
              </w:rPr>
              <w:br/>
              <w:t>Geçmiş</w:t>
            </w:r>
            <w:r w:rsidRPr="00F428B1">
              <w:rPr>
                <w:b/>
                <w:color w:val="000000" w:themeColor="text1"/>
                <w:sz w:val="13"/>
                <w:szCs w:val="13"/>
              </w:rPr>
              <w:br/>
            </w:r>
            <w:r w:rsidR="0067133B" w:rsidRPr="00F428B1">
              <w:rPr>
                <w:b/>
                <w:color w:val="000000" w:themeColor="text1"/>
                <w:sz w:val="13"/>
                <w:szCs w:val="13"/>
              </w:rPr>
              <w:t>Cari Dönem</w:t>
            </w:r>
          </w:p>
        </w:tc>
        <w:tc>
          <w:tcPr>
            <w:tcW w:w="765" w:type="pct"/>
            <w:tcBorders>
              <w:top w:val="single" w:sz="4" w:space="0" w:color="auto"/>
              <w:left w:val="dotted" w:sz="4" w:space="0" w:color="auto"/>
              <w:bottom w:val="nil"/>
            </w:tcBorders>
            <w:vAlign w:val="bottom"/>
          </w:tcPr>
          <w:p w14:paraId="4FD47EE4" w14:textId="77777777" w:rsidR="0067133B" w:rsidRPr="00F428B1" w:rsidRDefault="007B6285" w:rsidP="00450175">
            <w:pPr>
              <w:widowControl w:val="0"/>
              <w:tabs>
                <w:tab w:val="left" w:pos="691"/>
              </w:tabs>
              <w:ind w:left="376" w:right="37" w:hanging="376"/>
              <w:jc w:val="right"/>
              <w:rPr>
                <w:rFonts w:eastAsia="Arial Unicode MS"/>
                <w:b/>
                <w:bCs/>
                <w:color w:val="000000" w:themeColor="text1"/>
                <w:sz w:val="13"/>
                <w:szCs w:val="13"/>
              </w:rPr>
            </w:pPr>
            <w:r w:rsidRPr="00F428B1">
              <w:rPr>
                <w:b/>
                <w:color w:val="000000" w:themeColor="text1"/>
                <w:sz w:val="13"/>
                <w:szCs w:val="13"/>
              </w:rPr>
              <w:t>Bağımsız Denetimden Geçmiş</w:t>
            </w:r>
            <w:r w:rsidRPr="00F428B1">
              <w:rPr>
                <w:b/>
                <w:color w:val="000000" w:themeColor="text1"/>
                <w:sz w:val="13"/>
                <w:szCs w:val="13"/>
              </w:rPr>
              <w:br/>
            </w:r>
            <w:r w:rsidR="0067133B" w:rsidRPr="00F428B1">
              <w:rPr>
                <w:b/>
                <w:color w:val="000000" w:themeColor="text1"/>
                <w:sz w:val="13"/>
                <w:szCs w:val="13"/>
              </w:rPr>
              <w:t>Önceki Dönem</w:t>
            </w:r>
          </w:p>
        </w:tc>
      </w:tr>
      <w:tr w:rsidR="00F322D1" w:rsidRPr="00F428B1" w14:paraId="31F3C30E" w14:textId="77777777" w:rsidTr="006A3D94">
        <w:trPr>
          <w:trHeight w:val="80"/>
        </w:trPr>
        <w:tc>
          <w:tcPr>
            <w:tcW w:w="21" w:type="pct"/>
            <w:tcBorders>
              <w:top w:val="nil"/>
              <w:bottom w:val="single" w:sz="4" w:space="0" w:color="auto"/>
            </w:tcBorders>
            <w:noWrap/>
            <w:tcMar>
              <w:top w:w="18" w:type="dxa"/>
              <w:left w:w="18" w:type="dxa"/>
              <w:bottom w:w="0" w:type="dxa"/>
              <w:right w:w="18" w:type="dxa"/>
            </w:tcMar>
            <w:vAlign w:val="bottom"/>
          </w:tcPr>
          <w:p w14:paraId="0833E256"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p>
        </w:tc>
        <w:tc>
          <w:tcPr>
            <w:tcW w:w="200" w:type="pct"/>
            <w:tcBorders>
              <w:top w:val="nil"/>
              <w:bottom w:val="single" w:sz="4" w:space="0" w:color="auto"/>
            </w:tcBorders>
            <w:noWrap/>
            <w:tcMar>
              <w:top w:w="18" w:type="dxa"/>
              <w:left w:w="18" w:type="dxa"/>
              <w:bottom w:w="0" w:type="dxa"/>
              <w:right w:w="18" w:type="dxa"/>
            </w:tcMar>
            <w:vAlign w:val="bottom"/>
          </w:tcPr>
          <w:p w14:paraId="497EC360"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p>
        </w:tc>
        <w:tc>
          <w:tcPr>
            <w:tcW w:w="2922" w:type="pct"/>
            <w:tcBorders>
              <w:top w:val="nil"/>
              <w:bottom w:val="single" w:sz="4" w:space="0" w:color="auto"/>
              <w:right w:val="single" w:sz="4" w:space="0" w:color="auto"/>
            </w:tcBorders>
            <w:noWrap/>
            <w:tcMar>
              <w:top w:w="18" w:type="dxa"/>
              <w:left w:w="18" w:type="dxa"/>
              <w:bottom w:w="0" w:type="dxa"/>
              <w:right w:w="18" w:type="dxa"/>
            </w:tcMar>
            <w:vAlign w:val="bottom"/>
          </w:tcPr>
          <w:p w14:paraId="1F1A1451" w14:textId="77777777" w:rsidR="0067133B" w:rsidRPr="00F428B1" w:rsidRDefault="0067133B" w:rsidP="00450175">
            <w:pPr>
              <w:widowControl w:val="0"/>
              <w:tabs>
                <w:tab w:val="left" w:pos="691"/>
              </w:tabs>
              <w:ind w:left="376" w:hanging="376"/>
              <w:rPr>
                <w:rFonts w:eastAsia="Arial Unicode MS"/>
                <w:b/>
                <w:bCs/>
                <w:color w:val="000000" w:themeColor="text1"/>
                <w:sz w:val="13"/>
                <w:szCs w:val="13"/>
              </w:rPr>
            </w:pPr>
          </w:p>
        </w:tc>
        <w:tc>
          <w:tcPr>
            <w:tcW w:w="234"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68A241E" w14:textId="77777777" w:rsidR="0067133B" w:rsidRPr="00F428B1" w:rsidRDefault="0067133B" w:rsidP="00450175">
            <w:pPr>
              <w:widowControl w:val="0"/>
              <w:tabs>
                <w:tab w:val="left" w:pos="691"/>
              </w:tabs>
              <w:ind w:right="24"/>
              <w:jc w:val="center"/>
              <w:rPr>
                <w:rFonts w:eastAsia="Arial Unicode MS"/>
                <w:b/>
                <w:bCs/>
                <w:color w:val="000000" w:themeColor="text1"/>
                <w:sz w:val="13"/>
                <w:szCs w:val="13"/>
              </w:rPr>
            </w:pPr>
            <w:r w:rsidRPr="00F428B1">
              <w:rPr>
                <w:rFonts w:eastAsia="Arial Unicode MS"/>
                <w:b/>
                <w:bCs/>
                <w:color w:val="000000" w:themeColor="text1"/>
                <w:sz w:val="13"/>
                <w:szCs w:val="13"/>
              </w:rPr>
              <w:t>(V-IV)</w:t>
            </w:r>
          </w:p>
        </w:tc>
        <w:tc>
          <w:tcPr>
            <w:tcW w:w="858" w:type="pct"/>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3C9871AF" w14:textId="7F92F7EF" w:rsidR="0067133B" w:rsidRPr="00F428B1" w:rsidRDefault="008E52F6" w:rsidP="00450175">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01/01/2025-31/12/2025</w:t>
            </w:r>
          </w:p>
        </w:tc>
        <w:tc>
          <w:tcPr>
            <w:tcW w:w="765" w:type="pct"/>
            <w:tcBorders>
              <w:top w:val="nil"/>
              <w:left w:val="dotted" w:sz="4" w:space="0" w:color="auto"/>
              <w:bottom w:val="single" w:sz="4" w:space="0" w:color="auto"/>
            </w:tcBorders>
            <w:vAlign w:val="bottom"/>
          </w:tcPr>
          <w:p w14:paraId="3F4E17CC" w14:textId="7BE2D66C" w:rsidR="0067133B"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01/01/2024</w:t>
            </w:r>
            <w:r w:rsidR="0067133B" w:rsidRPr="00F428B1">
              <w:rPr>
                <w:rFonts w:eastAsia="Arial Unicode MS"/>
                <w:b/>
                <w:bCs/>
                <w:color w:val="000000" w:themeColor="text1"/>
                <w:sz w:val="13"/>
                <w:szCs w:val="13"/>
              </w:rPr>
              <w:t>-31/12/202</w:t>
            </w:r>
            <w:r w:rsidRPr="00F428B1">
              <w:rPr>
                <w:rFonts w:eastAsia="Arial Unicode MS"/>
                <w:b/>
                <w:bCs/>
                <w:color w:val="000000" w:themeColor="text1"/>
                <w:sz w:val="13"/>
                <w:szCs w:val="13"/>
              </w:rPr>
              <w:t>4</w:t>
            </w:r>
          </w:p>
        </w:tc>
      </w:tr>
      <w:tr w:rsidR="008E52F6" w:rsidRPr="00F428B1" w14:paraId="594633B5" w14:textId="77777777" w:rsidTr="006A3D94">
        <w:trPr>
          <w:trHeight w:val="69"/>
        </w:trPr>
        <w:tc>
          <w:tcPr>
            <w:tcW w:w="21" w:type="pct"/>
            <w:tcBorders>
              <w:top w:val="single" w:sz="4" w:space="0" w:color="auto"/>
            </w:tcBorders>
            <w:noWrap/>
            <w:tcMar>
              <w:top w:w="18" w:type="dxa"/>
              <w:left w:w="18" w:type="dxa"/>
              <w:bottom w:w="0" w:type="dxa"/>
              <w:right w:w="18" w:type="dxa"/>
            </w:tcMar>
            <w:vAlign w:val="bottom"/>
          </w:tcPr>
          <w:p w14:paraId="6F8EB0A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tcBorders>
              <w:top w:val="single" w:sz="4" w:space="0" w:color="auto"/>
            </w:tcBorders>
            <w:noWrap/>
            <w:tcMar>
              <w:top w:w="18" w:type="dxa"/>
              <w:left w:w="18" w:type="dxa"/>
              <w:bottom w:w="0" w:type="dxa"/>
              <w:right w:w="18" w:type="dxa"/>
            </w:tcMar>
          </w:tcPr>
          <w:p w14:paraId="501CA65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I.</w:t>
            </w:r>
          </w:p>
        </w:tc>
        <w:tc>
          <w:tcPr>
            <w:tcW w:w="2922" w:type="pct"/>
            <w:tcBorders>
              <w:top w:val="single" w:sz="4" w:space="0" w:color="auto"/>
              <w:right w:val="single" w:sz="4" w:space="0" w:color="auto"/>
            </w:tcBorders>
            <w:noWrap/>
            <w:tcMar>
              <w:top w:w="18" w:type="dxa"/>
              <w:left w:w="18" w:type="dxa"/>
              <w:bottom w:w="0" w:type="dxa"/>
              <w:right w:w="18" w:type="dxa"/>
            </w:tcMar>
          </w:tcPr>
          <w:p w14:paraId="7626ABE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KÂR PAYI GELİRLERİ</w:t>
            </w:r>
          </w:p>
        </w:tc>
        <w:tc>
          <w:tcPr>
            <w:tcW w:w="234" w:type="pct"/>
            <w:tcBorders>
              <w:top w:val="single" w:sz="4" w:space="0" w:color="auto"/>
              <w:left w:val="single" w:sz="4" w:space="0" w:color="auto"/>
              <w:right w:val="single" w:sz="4" w:space="0" w:color="auto"/>
            </w:tcBorders>
            <w:noWrap/>
            <w:tcMar>
              <w:top w:w="18" w:type="dxa"/>
              <w:left w:w="18" w:type="dxa"/>
              <w:bottom w:w="0" w:type="dxa"/>
              <w:right w:w="18" w:type="dxa"/>
            </w:tcMar>
          </w:tcPr>
          <w:p w14:paraId="449CA0C4"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(1)</w:t>
            </w:r>
          </w:p>
        </w:tc>
        <w:tc>
          <w:tcPr>
            <w:tcW w:w="858"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7D06ABA" w14:textId="6B53611B"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1.826.814</w:t>
            </w:r>
          </w:p>
        </w:tc>
        <w:tc>
          <w:tcPr>
            <w:tcW w:w="765" w:type="pct"/>
            <w:tcBorders>
              <w:top w:val="single" w:sz="4" w:space="0" w:color="auto"/>
              <w:left w:val="dotted" w:sz="4" w:space="0" w:color="auto"/>
            </w:tcBorders>
            <w:vAlign w:val="bottom"/>
          </w:tcPr>
          <w:p w14:paraId="219B2E26" w14:textId="0B9B92BB"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400.313</w:t>
            </w:r>
          </w:p>
        </w:tc>
      </w:tr>
      <w:tr w:rsidR="008E52F6" w:rsidRPr="00F428B1" w14:paraId="17B58E90" w14:textId="77777777" w:rsidTr="006A3D94">
        <w:trPr>
          <w:trHeight w:val="113"/>
        </w:trPr>
        <w:tc>
          <w:tcPr>
            <w:tcW w:w="21" w:type="pct"/>
            <w:noWrap/>
            <w:tcMar>
              <w:top w:w="18" w:type="dxa"/>
              <w:left w:w="18" w:type="dxa"/>
              <w:bottom w:w="0" w:type="dxa"/>
              <w:right w:w="18" w:type="dxa"/>
            </w:tcMar>
            <w:vAlign w:val="bottom"/>
          </w:tcPr>
          <w:p w14:paraId="753A80A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066F8C2"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1.1</w:t>
            </w:r>
          </w:p>
        </w:tc>
        <w:tc>
          <w:tcPr>
            <w:tcW w:w="2922" w:type="pct"/>
            <w:tcBorders>
              <w:right w:val="single" w:sz="4" w:space="0" w:color="auto"/>
            </w:tcBorders>
            <w:noWrap/>
            <w:tcMar>
              <w:top w:w="18" w:type="dxa"/>
              <w:left w:w="18" w:type="dxa"/>
              <w:bottom w:w="0" w:type="dxa"/>
              <w:right w:w="18" w:type="dxa"/>
            </w:tcMar>
          </w:tcPr>
          <w:p w14:paraId="6962262E"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Kredilerden Alınan Kâr Payları</w:t>
            </w:r>
          </w:p>
        </w:tc>
        <w:tc>
          <w:tcPr>
            <w:tcW w:w="234" w:type="pct"/>
            <w:tcBorders>
              <w:left w:val="single" w:sz="4" w:space="0" w:color="auto"/>
              <w:right w:val="single" w:sz="4" w:space="0" w:color="auto"/>
            </w:tcBorders>
            <w:noWrap/>
            <w:tcMar>
              <w:top w:w="18" w:type="dxa"/>
              <w:left w:w="18" w:type="dxa"/>
              <w:bottom w:w="0" w:type="dxa"/>
              <w:right w:w="18" w:type="dxa"/>
            </w:tcMar>
          </w:tcPr>
          <w:p w14:paraId="755FAEA4"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2BBB40C" w14:textId="476862A4"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933.507</w:t>
            </w:r>
          </w:p>
        </w:tc>
        <w:tc>
          <w:tcPr>
            <w:tcW w:w="765" w:type="pct"/>
            <w:tcBorders>
              <w:left w:val="dotted" w:sz="4" w:space="0" w:color="auto"/>
            </w:tcBorders>
            <w:vAlign w:val="bottom"/>
          </w:tcPr>
          <w:p w14:paraId="25F734E9" w14:textId="6C8C4AF3"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188.450</w:t>
            </w:r>
          </w:p>
        </w:tc>
      </w:tr>
      <w:tr w:rsidR="008E52F6" w:rsidRPr="00F428B1" w14:paraId="6FEBF612" w14:textId="77777777" w:rsidTr="006A3D94">
        <w:trPr>
          <w:trHeight w:val="94"/>
        </w:trPr>
        <w:tc>
          <w:tcPr>
            <w:tcW w:w="21" w:type="pct"/>
            <w:noWrap/>
            <w:tcMar>
              <w:top w:w="18" w:type="dxa"/>
              <w:left w:w="18" w:type="dxa"/>
              <w:bottom w:w="0" w:type="dxa"/>
              <w:right w:w="18" w:type="dxa"/>
            </w:tcMar>
            <w:vAlign w:val="bottom"/>
          </w:tcPr>
          <w:p w14:paraId="2B2ADB7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632441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1.2</w:t>
            </w:r>
          </w:p>
        </w:tc>
        <w:tc>
          <w:tcPr>
            <w:tcW w:w="2922" w:type="pct"/>
            <w:tcBorders>
              <w:right w:val="single" w:sz="4" w:space="0" w:color="auto"/>
            </w:tcBorders>
            <w:noWrap/>
            <w:tcMar>
              <w:top w:w="18" w:type="dxa"/>
              <w:left w:w="18" w:type="dxa"/>
              <w:bottom w:w="0" w:type="dxa"/>
              <w:right w:w="18" w:type="dxa"/>
            </w:tcMar>
          </w:tcPr>
          <w:p w14:paraId="7169FFDD"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Zorunlu Karşılıklardan Alınan Gelirler</w:t>
            </w:r>
          </w:p>
        </w:tc>
        <w:tc>
          <w:tcPr>
            <w:tcW w:w="234" w:type="pct"/>
            <w:tcBorders>
              <w:left w:val="single" w:sz="4" w:space="0" w:color="auto"/>
              <w:right w:val="single" w:sz="4" w:space="0" w:color="auto"/>
            </w:tcBorders>
            <w:noWrap/>
            <w:tcMar>
              <w:top w:w="18" w:type="dxa"/>
              <w:left w:w="18" w:type="dxa"/>
              <w:bottom w:w="0" w:type="dxa"/>
              <w:right w:w="18" w:type="dxa"/>
            </w:tcMar>
          </w:tcPr>
          <w:p w14:paraId="0A89AA43"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E55923F" w14:textId="5D42EEAF"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250.485</w:t>
            </w:r>
          </w:p>
        </w:tc>
        <w:tc>
          <w:tcPr>
            <w:tcW w:w="765" w:type="pct"/>
            <w:tcBorders>
              <w:left w:val="dotted" w:sz="4" w:space="0" w:color="auto"/>
            </w:tcBorders>
            <w:vAlign w:val="bottom"/>
          </w:tcPr>
          <w:p w14:paraId="13D866C9" w14:textId="51BCBD47"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w:t>
            </w:r>
          </w:p>
        </w:tc>
      </w:tr>
      <w:tr w:rsidR="008E52F6" w:rsidRPr="00F428B1" w14:paraId="59C92241" w14:textId="77777777" w:rsidTr="008E52F6">
        <w:trPr>
          <w:trHeight w:val="80"/>
        </w:trPr>
        <w:tc>
          <w:tcPr>
            <w:tcW w:w="21" w:type="pct"/>
            <w:noWrap/>
            <w:tcMar>
              <w:top w:w="18" w:type="dxa"/>
              <w:left w:w="18" w:type="dxa"/>
              <w:bottom w:w="0" w:type="dxa"/>
              <w:right w:w="18" w:type="dxa"/>
            </w:tcMar>
            <w:vAlign w:val="bottom"/>
          </w:tcPr>
          <w:p w14:paraId="4A4C149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3BDB43F"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1.3</w:t>
            </w:r>
          </w:p>
        </w:tc>
        <w:tc>
          <w:tcPr>
            <w:tcW w:w="2922" w:type="pct"/>
            <w:tcBorders>
              <w:right w:val="single" w:sz="4" w:space="0" w:color="auto"/>
            </w:tcBorders>
            <w:noWrap/>
            <w:tcMar>
              <w:top w:w="18" w:type="dxa"/>
              <w:left w:w="18" w:type="dxa"/>
              <w:bottom w:w="0" w:type="dxa"/>
              <w:right w:w="18" w:type="dxa"/>
            </w:tcMar>
          </w:tcPr>
          <w:p w14:paraId="7FB8D037"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Bankalardan Alınan Gelirler</w:t>
            </w:r>
          </w:p>
        </w:tc>
        <w:tc>
          <w:tcPr>
            <w:tcW w:w="234" w:type="pct"/>
            <w:tcBorders>
              <w:left w:val="single" w:sz="4" w:space="0" w:color="auto"/>
              <w:right w:val="single" w:sz="4" w:space="0" w:color="auto"/>
            </w:tcBorders>
            <w:noWrap/>
            <w:tcMar>
              <w:top w:w="18" w:type="dxa"/>
              <w:left w:w="18" w:type="dxa"/>
              <w:bottom w:w="0" w:type="dxa"/>
              <w:right w:w="18" w:type="dxa"/>
            </w:tcMar>
          </w:tcPr>
          <w:p w14:paraId="7018CD6E"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028DF41E" w14:textId="6AB196F7" w:rsidR="008E52F6" w:rsidRPr="00F428B1" w:rsidRDefault="003121EE" w:rsidP="008E52F6">
            <w:pPr>
              <w:widowControl w:val="0"/>
              <w:tabs>
                <w:tab w:val="left" w:pos="691"/>
              </w:tabs>
              <w:ind w:left="376" w:right="37" w:hanging="376"/>
              <w:jc w:val="right"/>
              <w:rPr>
                <w:sz w:val="13"/>
                <w:szCs w:val="13"/>
              </w:rPr>
            </w:pPr>
            <w:r w:rsidRPr="00F428B1">
              <w:rPr>
                <w:sz w:val="13"/>
                <w:szCs w:val="13"/>
              </w:rPr>
              <w:t>3.100</w:t>
            </w:r>
          </w:p>
        </w:tc>
        <w:tc>
          <w:tcPr>
            <w:tcW w:w="765" w:type="pct"/>
            <w:tcBorders>
              <w:left w:val="dotted" w:sz="4" w:space="0" w:color="auto"/>
            </w:tcBorders>
          </w:tcPr>
          <w:p w14:paraId="1ADADFD1" w14:textId="7992A863"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sz w:val="13"/>
                <w:szCs w:val="13"/>
              </w:rPr>
              <w:t xml:space="preserve">45.113    </w:t>
            </w:r>
          </w:p>
        </w:tc>
      </w:tr>
      <w:tr w:rsidR="008E52F6" w:rsidRPr="00F428B1" w14:paraId="358820BF" w14:textId="77777777" w:rsidTr="008E52F6">
        <w:trPr>
          <w:trHeight w:val="80"/>
        </w:trPr>
        <w:tc>
          <w:tcPr>
            <w:tcW w:w="21" w:type="pct"/>
            <w:noWrap/>
            <w:tcMar>
              <w:top w:w="18" w:type="dxa"/>
              <w:left w:w="18" w:type="dxa"/>
              <w:bottom w:w="0" w:type="dxa"/>
              <w:right w:w="18" w:type="dxa"/>
            </w:tcMar>
            <w:vAlign w:val="bottom"/>
          </w:tcPr>
          <w:p w14:paraId="1433F37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8105D53"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1.4</w:t>
            </w:r>
          </w:p>
        </w:tc>
        <w:tc>
          <w:tcPr>
            <w:tcW w:w="2922" w:type="pct"/>
            <w:tcBorders>
              <w:right w:val="single" w:sz="4" w:space="0" w:color="auto"/>
            </w:tcBorders>
            <w:noWrap/>
            <w:tcMar>
              <w:top w:w="18" w:type="dxa"/>
              <w:left w:w="18" w:type="dxa"/>
              <w:bottom w:w="0" w:type="dxa"/>
              <w:right w:w="18" w:type="dxa"/>
            </w:tcMar>
          </w:tcPr>
          <w:p w14:paraId="16D8F001"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Para Piyasası İşlemlerinden Alınan Gelirler</w:t>
            </w:r>
          </w:p>
        </w:tc>
        <w:tc>
          <w:tcPr>
            <w:tcW w:w="234" w:type="pct"/>
            <w:tcBorders>
              <w:left w:val="single" w:sz="4" w:space="0" w:color="auto"/>
              <w:right w:val="single" w:sz="4" w:space="0" w:color="auto"/>
            </w:tcBorders>
            <w:noWrap/>
            <w:tcMar>
              <w:top w:w="18" w:type="dxa"/>
              <w:left w:w="18" w:type="dxa"/>
              <w:bottom w:w="0" w:type="dxa"/>
              <w:right w:w="18" w:type="dxa"/>
            </w:tcMar>
          </w:tcPr>
          <w:p w14:paraId="1B7C0858"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0058D15E" w14:textId="2837477F" w:rsidR="008E52F6" w:rsidRPr="00F428B1" w:rsidRDefault="003121EE" w:rsidP="008E52F6">
            <w:pPr>
              <w:widowControl w:val="0"/>
              <w:tabs>
                <w:tab w:val="left" w:pos="691"/>
              </w:tabs>
              <w:ind w:left="376" w:right="37" w:hanging="376"/>
              <w:jc w:val="right"/>
              <w:rPr>
                <w:sz w:val="13"/>
                <w:szCs w:val="13"/>
              </w:rPr>
            </w:pPr>
            <w:r w:rsidRPr="00F428B1">
              <w:rPr>
                <w:sz w:val="13"/>
                <w:szCs w:val="13"/>
              </w:rPr>
              <w:t>58.424</w:t>
            </w:r>
          </w:p>
        </w:tc>
        <w:tc>
          <w:tcPr>
            <w:tcW w:w="765" w:type="pct"/>
            <w:tcBorders>
              <w:left w:val="dotted" w:sz="4" w:space="0" w:color="auto"/>
            </w:tcBorders>
          </w:tcPr>
          <w:p w14:paraId="6A64BBDE" w14:textId="27E58C29"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sz w:val="13"/>
                <w:szCs w:val="13"/>
              </w:rPr>
              <w:t>14.837</w:t>
            </w:r>
          </w:p>
        </w:tc>
      </w:tr>
      <w:tr w:rsidR="008E52F6" w:rsidRPr="00F428B1" w14:paraId="280F928E" w14:textId="77777777" w:rsidTr="008E52F6">
        <w:trPr>
          <w:trHeight w:val="80"/>
        </w:trPr>
        <w:tc>
          <w:tcPr>
            <w:tcW w:w="21" w:type="pct"/>
            <w:noWrap/>
            <w:tcMar>
              <w:top w:w="18" w:type="dxa"/>
              <w:left w:w="18" w:type="dxa"/>
              <w:bottom w:w="0" w:type="dxa"/>
              <w:right w:w="18" w:type="dxa"/>
            </w:tcMar>
            <w:vAlign w:val="bottom"/>
          </w:tcPr>
          <w:p w14:paraId="425D133B"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7B7A218"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1.5</w:t>
            </w:r>
          </w:p>
        </w:tc>
        <w:tc>
          <w:tcPr>
            <w:tcW w:w="2922" w:type="pct"/>
            <w:tcBorders>
              <w:right w:val="single" w:sz="4" w:space="0" w:color="auto"/>
            </w:tcBorders>
            <w:noWrap/>
            <w:tcMar>
              <w:top w:w="18" w:type="dxa"/>
              <w:left w:w="18" w:type="dxa"/>
              <w:bottom w:w="0" w:type="dxa"/>
              <w:right w:w="18" w:type="dxa"/>
            </w:tcMar>
          </w:tcPr>
          <w:p w14:paraId="2AD21629"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Menkul Değerlerden Alınan Gelirler</w:t>
            </w:r>
          </w:p>
        </w:tc>
        <w:tc>
          <w:tcPr>
            <w:tcW w:w="234" w:type="pct"/>
            <w:tcBorders>
              <w:left w:val="single" w:sz="4" w:space="0" w:color="auto"/>
              <w:right w:val="single" w:sz="4" w:space="0" w:color="auto"/>
            </w:tcBorders>
            <w:noWrap/>
            <w:tcMar>
              <w:top w:w="18" w:type="dxa"/>
              <w:left w:w="18" w:type="dxa"/>
              <w:bottom w:w="0" w:type="dxa"/>
              <w:right w:w="18" w:type="dxa"/>
            </w:tcMar>
          </w:tcPr>
          <w:p w14:paraId="58A8F983"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6578EF87" w14:textId="2E6B1AFE" w:rsidR="008E52F6" w:rsidRPr="00F428B1" w:rsidRDefault="003121EE" w:rsidP="008E52F6">
            <w:pPr>
              <w:widowControl w:val="0"/>
              <w:tabs>
                <w:tab w:val="left" w:pos="691"/>
              </w:tabs>
              <w:ind w:left="376" w:right="37" w:hanging="376"/>
              <w:jc w:val="right"/>
              <w:rPr>
                <w:sz w:val="13"/>
                <w:szCs w:val="13"/>
              </w:rPr>
            </w:pPr>
            <w:r w:rsidRPr="00F428B1">
              <w:rPr>
                <w:sz w:val="13"/>
                <w:szCs w:val="13"/>
              </w:rPr>
              <w:t>485.978</w:t>
            </w:r>
          </w:p>
        </w:tc>
        <w:tc>
          <w:tcPr>
            <w:tcW w:w="765" w:type="pct"/>
            <w:tcBorders>
              <w:left w:val="dotted" w:sz="4" w:space="0" w:color="auto"/>
            </w:tcBorders>
          </w:tcPr>
          <w:p w14:paraId="6B89FF2F" w14:textId="001869F8"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sz w:val="13"/>
                <w:szCs w:val="13"/>
              </w:rPr>
              <w:t>91.119</w:t>
            </w:r>
          </w:p>
        </w:tc>
      </w:tr>
      <w:tr w:rsidR="008E52F6" w:rsidRPr="00F428B1" w14:paraId="7CA770F2" w14:textId="77777777" w:rsidTr="008E52F6">
        <w:trPr>
          <w:trHeight w:val="80"/>
        </w:trPr>
        <w:tc>
          <w:tcPr>
            <w:tcW w:w="21" w:type="pct"/>
            <w:noWrap/>
            <w:tcMar>
              <w:top w:w="18" w:type="dxa"/>
              <w:left w:w="18" w:type="dxa"/>
              <w:bottom w:w="0" w:type="dxa"/>
              <w:right w:w="18" w:type="dxa"/>
            </w:tcMar>
            <w:vAlign w:val="bottom"/>
          </w:tcPr>
          <w:p w14:paraId="78761B6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605A1F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1.5.1</w:t>
            </w:r>
          </w:p>
        </w:tc>
        <w:tc>
          <w:tcPr>
            <w:tcW w:w="2922" w:type="pct"/>
            <w:tcBorders>
              <w:right w:val="single" w:sz="4" w:space="0" w:color="auto"/>
            </w:tcBorders>
            <w:noWrap/>
            <w:tcMar>
              <w:top w:w="18" w:type="dxa"/>
              <w:left w:w="18" w:type="dxa"/>
              <w:bottom w:w="0" w:type="dxa"/>
              <w:right w:w="18" w:type="dxa"/>
            </w:tcMar>
          </w:tcPr>
          <w:p w14:paraId="012299DC" w14:textId="62ED15AA" w:rsidR="008E52F6" w:rsidRPr="00F428B1" w:rsidRDefault="008E52F6" w:rsidP="00041AD5">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Gerçeğe Uygun Değer Farkı K</w:t>
            </w:r>
            <w:r w:rsidR="00041AD5" w:rsidRPr="00041AD5">
              <w:rPr>
                <w:sz w:val="13"/>
                <w:szCs w:val="13"/>
              </w:rPr>
              <w:t>â</w:t>
            </w:r>
            <w:r w:rsidRPr="00F428B1">
              <w:rPr>
                <w:sz w:val="13"/>
                <w:szCs w:val="13"/>
              </w:rPr>
              <w:t>r Zarara Yansıtılanlar</w:t>
            </w:r>
          </w:p>
        </w:tc>
        <w:tc>
          <w:tcPr>
            <w:tcW w:w="234" w:type="pct"/>
            <w:tcBorders>
              <w:left w:val="single" w:sz="4" w:space="0" w:color="auto"/>
              <w:right w:val="single" w:sz="4" w:space="0" w:color="auto"/>
            </w:tcBorders>
            <w:noWrap/>
            <w:tcMar>
              <w:top w:w="18" w:type="dxa"/>
              <w:left w:w="18" w:type="dxa"/>
              <w:bottom w:w="0" w:type="dxa"/>
              <w:right w:w="18" w:type="dxa"/>
            </w:tcMar>
          </w:tcPr>
          <w:p w14:paraId="27753157"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55F294B9" w14:textId="49ABA181" w:rsidR="008E52F6" w:rsidRPr="00F428B1" w:rsidRDefault="003121EE" w:rsidP="008E52F6">
            <w:pPr>
              <w:widowControl w:val="0"/>
              <w:tabs>
                <w:tab w:val="left" w:pos="691"/>
              </w:tabs>
              <w:ind w:left="376" w:right="37" w:hanging="376"/>
              <w:jc w:val="right"/>
              <w:rPr>
                <w:sz w:val="13"/>
                <w:szCs w:val="13"/>
              </w:rPr>
            </w:pPr>
            <w:r w:rsidRPr="00F428B1">
              <w:rPr>
                <w:sz w:val="13"/>
                <w:szCs w:val="13"/>
              </w:rPr>
              <w:t>1.846</w:t>
            </w:r>
          </w:p>
        </w:tc>
        <w:tc>
          <w:tcPr>
            <w:tcW w:w="765" w:type="pct"/>
            <w:tcBorders>
              <w:left w:val="dotted" w:sz="4" w:space="0" w:color="auto"/>
            </w:tcBorders>
          </w:tcPr>
          <w:p w14:paraId="56405270" w14:textId="50536884"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sz w:val="13"/>
                <w:szCs w:val="13"/>
              </w:rPr>
              <w:t>10.412</w:t>
            </w:r>
          </w:p>
        </w:tc>
      </w:tr>
      <w:tr w:rsidR="008E52F6" w:rsidRPr="00F428B1" w14:paraId="35ACDAED" w14:textId="77777777" w:rsidTr="006A3D94">
        <w:trPr>
          <w:trHeight w:val="80"/>
        </w:trPr>
        <w:tc>
          <w:tcPr>
            <w:tcW w:w="21" w:type="pct"/>
            <w:noWrap/>
            <w:tcMar>
              <w:top w:w="18" w:type="dxa"/>
              <w:left w:w="18" w:type="dxa"/>
              <w:bottom w:w="0" w:type="dxa"/>
              <w:right w:w="18" w:type="dxa"/>
            </w:tcMar>
            <w:vAlign w:val="bottom"/>
          </w:tcPr>
          <w:p w14:paraId="3EA4E116"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65BD57E"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1.5.2</w:t>
            </w:r>
          </w:p>
        </w:tc>
        <w:tc>
          <w:tcPr>
            <w:tcW w:w="2922" w:type="pct"/>
            <w:tcBorders>
              <w:right w:val="single" w:sz="4" w:space="0" w:color="auto"/>
            </w:tcBorders>
            <w:noWrap/>
            <w:tcMar>
              <w:top w:w="18" w:type="dxa"/>
              <w:left w:w="18" w:type="dxa"/>
              <w:bottom w:w="0" w:type="dxa"/>
              <w:right w:w="18" w:type="dxa"/>
            </w:tcMar>
          </w:tcPr>
          <w:p w14:paraId="1C1A2E13" w14:textId="77777777" w:rsidR="008E52F6" w:rsidRPr="00F428B1" w:rsidRDefault="008E52F6" w:rsidP="008E52F6">
            <w:pPr>
              <w:pStyle w:val="Gvdemetni0"/>
              <w:shd w:val="clear" w:color="auto" w:fill="auto"/>
              <w:tabs>
                <w:tab w:val="left" w:pos="691"/>
              </w:tabs>
              <w:spacing w:line="240" w:lineRule="auto"/>
              <w:ind w:firstLine="0"/>
              <w:rPr>
                <w:rFonts w:eastAsia="Arial Unicode MS"/>
                <w:bCs/>
                <w:color w:val="000000" w:themeColor="text1"/>
                <w:sz w:val="13"/>
                <w:szCs w:val="13"/>
              </w:rPr>
            </w:pPr>
            <w:r w:rsidRPr="00F428B1">
              <w:rPr>
                <w:sz w:val="13"/>
                <w:szCs w:val="13"/>
              </w:rPr>
              <w:t>Gerçeğe Uygun Değer Farkı Diğer Kapsamlı Gelire Yansıtılanlar</w:t>
            </w:r>
          </w:p>
        </w:tc>
        <w:tc>
          <w:tcPr>
            <w:tcW w:w="234" w:type="pct"/>
            <w:tcBorders>
              <w:left w:val="single" w:sz="4" w:space="0" w:color="auto"/>
              <w:right w:val="single" w:sz="4" w:space="0" w:color="auto"/>
            </w:tcBorders>
            <w:noWrap/>
            <w:tcMar>
              <w:top w:w="18" w:type="dxa"/>
              <w:left w:w="18" w:type="dxa"/>
              <w:bottom w:w="0" w:type="dxa"/>
              <w:right w:w="18" w:type="dxa"/>
            </w:tcMar>
          </w:tcPr>
          <w:p w14:paraId="33664693"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5AE4DAA" w14:textId="6CFF646E"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484.132</w:t>
            </w:r>
          </w:p>
        </w:tc>
        <w:tc>
          <w:tcPr>
            <w:tcW w:w="765" w:type="pct"/>
            <w:tcBorders>
              <w:left w:val="dotted" w:sz="4" w:space="0" w:color="auto"/>
            </w:tcBorders>
            <w:vAlign w:val="bottom"/>
          </w:tcPr>
          <w:p w14:paraId="3AE671E9" w14:textId="0DB72553"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80.707</w:t>
            </w:r>
          </w:p>
        </w:tc>
      </w:tr>
      <w:tr w:rsidR="008E52F6" w:rsidRPr="00F428B1" w14:paraId="0FC026C8" w14:textId="77777777" w:rsidTr="006A3D94">
        <w:trPr>
          <w:trHeight w:val="80"/>
        </w:trPr>
        <w:tc>
          <w:tcPr>
            <w:tcW w:w="21" w:type="pct"/>
            <w:noWrap/>
            <w:tcMar>
              <w:top w:w="18" w:type="dxa"/>
              <w:left w:w="18" w:type="dxa"/>
              <w:bottom w:w="0" w:type="dxa"/>
              <w:right w:w="18" w:type="dxa"/>
            </w:tcMar>
            <w:vAlign w:val="bottom"/>
          </w:tcPr>
          <w:p w14:paraId="4357836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F59B176"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1.5.3</w:t>
            </w:r>
          </w:p>
        </w:tc>
        <w:tc>
          <w:tcPr>
            <w:tcW w:w="2922" w:type="pct"/>
            <w:tcBorders>
              <w:right w:val="single" w:sz="4" w:space="0" w:color="auto"/>
            </w:tcBorders>
            <w:noWrap/>
            <w:tcMar>
              <w:top w:w="18" w:type="dxa"/>
              <w:left w:w="18" w:type="dxa"/>
              <w:bottom w:w="0" w:type="dxa"/>
              <w:right w:w="18" w:type="dxa"/>
            </w:tcMar>
          </w:tcPr>
          <w:p w14:paraId="7EF9AC91"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İtfa Edilmiş Maliyeti ile Ölçülenler</w:t>
            </w:r>
          </w:p>
        </w:tc>
        <w:tc>
          <w:tcPr>
            <w:tcW w:w="234" w:type="pct"/>
            <w:tcBorders>
              <w:left w:val="single" w:sz="4" w:space="0" w:color="auto"/>
              <w:right w:val="single" w:sz="4" w:space="0" w:color="auto"/>
            </w:tcBorders>
            <w:noWrap/>
            <w:tcMar>
              <w:top w:w="18" w:type="dxa"/>
              <w:left w:w="18" w:type="dxa"/>
              <w:bottom w:w="0" w:type="dxa"/>
              <w:right w:w="18" w:type="dxa"/>
            </w:tcMar>
          </w:tcPr>
          <w:p w14:paraId="4B5E396D"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8CDE316" w14:textId="228193F7"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p>
        </w:tc>
        <w:tc>
          <w:tcPr>
            <w:tcW w:w="765" w:type="pct"/>
            <w:tcBorders>
              <w:left w:val="dotted" w:sz="4" w:space="0" w:color="auto"/>
            </w:tcBorders>
            <w:vAlign w:val="bottom"/>
          </w:tcPr>
          <w:p w14:paraId="0D8DB0B1" w14:textId="438A6230"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8E52F6" w:rsidRPr="00F428B1" w14:paraId="79A4FECD" w14:textId="77777777" w:rsidTr="006A3D94">
        <w:trPr>
          <w:trHeight w:val="80"/>
        </w:trPr>
        <w:tc>
          <w:tcPr>
            <w:tcW w:w="21" w:type="pct"/>
            <w:noWrap/>
            <w:tcMar>
              <w:top w:w="18" w:type="dxa"/>
              <w:left w:w="18" w:type="dxa"/>
              <w:bottom w:w="0" w:type="dxa"/>
              <w:right w:w="18" w:type="dxa"/>
            </w:tcMar>
            <w:vAlign w:val="bottom"/>
          </w:tcPr>
          <w:p w14:paraId="599C8E2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605B97E"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1.6</w:t>
            </w:r>
          </w:p>
        </w:tc>
        <w:tc>
          <w:tcPr>
            <w:tcW w:w="2922" w:type="pct"/>
            <w:tcBorders>
              <w:right w:val="single" w:sz="4" w:space="0" w:color="auto"/>
            </w:tcBorders>
            <w:noWrap/>
            <w:tcMar>
              <w:top w:w="18" w:type="dxa"/>
              <w:left w:w="18" w:type="dxa"/>
              <w:bottom w:w="0" w:type="dxa"/>
              <w:right w:w="18" w:type="dxa"/>
            </w:tcMar>
          </w:tcPr>
          <w:p w14:paraId="04A9FC61"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Finansal Kiralama Gelirleri</w:t>
            </w:r>
          </w:p>
        </w:tc>
        <w:tc>
          <w:tcPr>
            <w:tcW w:w="234" w:type="pct"/>
            <w:tcBorders>
              <w:left w:val="single" w:sz="4" w:space="0" w:color="auto"/>
              <w:right w:val="single" w:sz="4" w:space="0" w:color="auto"/>
            </w:tcBorders>
            <w:noWrap/>
            <w:tcMar>
              <w:top w:w="18" w:type="dxa"/>
              <w:left w:w="18" w:type="dxa"/>
              <w:bottom w:w="0" w:type="dxa"/>
              <w:right w:w="18" w:type="dxa"/>
            </w:tcMar>
          </w:tcPr>
          <w:p w14:paraId="0843D468"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D3851FB" w14:textId="20A572C2"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p>
        </w:tc>
        <w:tc>
          <w:tcPr>
            <w:tcW w:w="765" w:type="pct"/>
            <w:tcBorders>
              <w:left w:val="dotted" w:sz="4" w:space="0" w:color="auto"/>
            </w:tcBorders>
            <w:vAlign w:val="bottom"/>
          </w:tcPr>
          <w:p w14:paraId="64ADC680" w14:textId="3AE2C7E3"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8E52F6" w:rsidRPr="00F428B1" w14:paraId="414ED2C3" w14:textId="77777777" w:rsidTr="006A3D94">
        <w:trPr>
          <w:trHeight w:val="80"/>
        </w:trPr>
        <w:tc>
          <w:tcPr>
            <w:tcW w:w="21" w:type="pct"/>
            <w:noWrap/>
            <w:tcMar>
              <w:top w:w="18" w:type="dxa"/>
              <w:left w:w="18" w:type="dxa"/>
              <w:bottom w:w="0" w:type="dxa"/>
              <w:right w:w="18" w:type="dxa"/>
            </w:tcMar>
            <w:vAlign w:val="bottom"/>
          </w:tcPr>
          <w:p w14:paraId="49D00AA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D35EFE7"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1.7</w:t>
            </w:r>
          </w:p>
        </w:tc>
        <w:tc>
          <w:tcPr>
            <w:tcW w:w="2922" w:type="pct"/>
            <w:tcBorders>
              <w:right w:val="single" w:sz="4" w:space="0" w:color="auto"/>
            </w:tcBorders>
            <w:noWrap/>
            <w:tcMar>
              <w:top w:w="18" w:type="dxa"/>
              <w:left w:w="18" w:type="dxa"/>
              <w:bottom w:w="0" w:type="dxa"/>
              <w:right w:w="18" w:type="dxa"/>
            </w:tcMar>
          </w:tcPr>
          <w:p w14:paraId="29414A16"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Diğer Kâr Payı Gelirleri</w:t>
            </w:r>
          </w:p>
        </w:tc>
        <w:tc>
          <w:tcPr>
            <w:tcW w:w="234" w:type="pct"/>
            <w:tcBorders>
              <w:left w:val="single" w:sz="4" w:space="0" w:color="auto"/>
              <w:right w:val="single" w:sz="4" w:space="0" w:color="auto"/>
            </w:tcBorders>
            <w:noWrap/>
            <w:tcMar>
              <w:top w:w="18" w:type="dxa"/>
              <w:left w:w="18" w:type="dxa"/>
              <w:bottom w:w="0" w:type="dxa"/>
              <w:right w:w="18" w:type="dxa"/>
            </w:tcMar>
          </w:tcPr>
          <w:p w14:paraId="48C3E750" w14:textId="77777777" w:rsidR="008E52F6" w:rsidRPr="00F428B1" w:rsidRDefault="008E52F6" w:rsidP="008E52F6">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1E8DC02E" w14:textId="1ED2CEB5"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95.320</w:t>
            </w:r>
          </w:p>
        </w:tc>
        <w:tc>
          <w:tcPr>
            <w:tcW w:w="765" w:type="pct"/>
            <w:tcBorders>
              <w:left w:val="dotted" w:sz="4" w:space="0" w:color="auto"/>
            </w:tcBorders>
            <w:vAlign w:val="bottom"/>
          </w:tcPr>
          <w:p w14:paraId="3F126F91" w14:textId="13067BC2"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60.794</w:t>
            </w:r>
          </w:p>
        </w:tc>
      </w:tr>
      <w:tr w:rsidR="008E52F6" w:rsidRPr="00F428B1" w14:paraId="3CE4CB89" w14:textId="77777777" w:rsidTr="006A3D94">
        <w:trPr>
          <w:trHeight w:val="80"/>
        </w:trPr>
        <w:tc>
          <w:tcPr>
            <w:tcW w:w="21" w:type="pct"/>
            <w:noWrap/>
            <w:tcMar>
              <w:top w:w="18" w:type="dxa"/>
              <w:left w:w="18" w:type="dxa"/>
              <w:bottom w:w="0" w:type="dxa"/>
              <w:right w:w="18" w:type="dxa"/>
            </w:tcMar>
            <w:vAlign w:val="bottom"/>
          </w:tcPr>
          <w:p w14:paraId="07F8487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B0033CD"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II.</w:t>
            </w:r>
          </w:p>
        </w:tc>
        <w:tc>
          <w:tcPr>
            <w:tcW w:w="2922" w:type="pct"/>
            <w:tcBorders>
              <w:right w:val="single" w:sz="4" w:space="0" w:color="auto"/>
            </w:tcBorders>
            <w:noWrap/>
            <w:tcMar>
              <w:top w:w="18" w:type="dxa"/>
              <w:left w:w="18" w:type="dxa"/>
              <w:bottom w:w="0" w:type="dxa"/>
              <w:right w:w="18" w:type="dxa"/>
            </w:tcMar>
          </w:tcPr>
          <w:p w14:paraId="31D0190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KÂR PAYI GİDERLERİ (-)</w:t>
            </w:r>
          </w:p>
        </w:tc>
        <w:tc>
          <w:tcPr>
            <w:tcW w:w="234" w:type="pct"/>
            <w:tcBorders>
              <w:left w:val="single" w:sz="4" w:space="0" w:color="auto"/>
              <w:right w:val="single" w:sz="4" w:space="0" w:color="auto"/>
            </w:tcBorders>
            <w:noWrap/>
            <w:tcMar>
              <w:top w:w="18" w:type="dxa"/>
              <w:left w:w="18" w:type="dxa"/>
              <w:bottom w:w="0" w:type="dxa"/>
              <w:right w:w="18" w:type="dxa"/>
            </w:tcMar>
          </w:tcPr>
          <w:p w14:paraId="175C6441"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(2)</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E7ED520" w14:textId="6B4EC24A"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3.589.727</w:t>
            </w:r>
          </w:p>
        </w:tc>
        <w:tc>
          <w:tcPr>
            <w:tcW w:w="765" w:type="pct"/>
            <w:tcBorders>
              <w:left w:val="dotted" w:sz="4" w:space="0" w:color="auto"/>
            </w:tcBorders>
            <w:vAlign w:val="bottom"/>
          </w:tcPr>
          <w:p w14:paraId="72C2F959" w14:textId="2E333BC4"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547.065</w:t>
            </w:r>
          </w:p>
        </w:tc>
      </w:tr>
      <w:tr w:rsidR="008E52F6" w:rsidRPr="00F428B1" w14:paraId="241BC6AC" w14:textId="77777777" w:rsidTr="006A3D94">
        <w:trPr>
          <w:trHeight w:val="80"/>
        </w:trPr>
        <w:tc>
          <w:tcPr>
            <w:tcW w:w="21" w:type="pct"/>
            <w:noWrap/>
            <w:tcMar>
              <w:top w:w="18" w:type="dxa"/>
              <w:left w:w="18" w:type="dxa"/>
              <w:bottom w:w="0" w:type="dxa"/>
              <w:right w:w="18" w:type="dxa"/>
            </w:tcMar>
            <w:vAlign w:val="bottom"/>
          </w:tcPr>
          <w:p w14:paraId="3061188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7F66050"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2.1</w:t>
            </w:r>
          </w:p>
        </w:tc>
        <w:tc>
          <w:tcPr>
            <w:tcW w:w="2922" w:type="pct"/>
            <w:tcBorders>
              <w:right w:val="single" w:sz="4" w:space="0" w:color="auto"/>
            </w:tcBorders>
            <w:noWrap/>
            <w:tcMar>
              <w:top w:w="18" w:type="dxa"/>
              <w:left w:w="18" w:type="dxa"/>
              <w:bottom w:w="0" w:type="dxa"/>
              <w:right w:w="18" w:type="dxa"/>
            </w:tcMar>
          </w:tcPr>
          <w:p w14:paraId="61D9A72A"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Katılma Hesaplarına Verilen Kâr Payları</w:t>
            </w:r>
          </w:p>
        </w:tc>
        <w:tc>
          <w:tcPr>
            <w:tcW w:w="234" w:type="pct"/>
            <w:tcBorders>
              <w:left w:val="single" w:sz="4" w:space="0" w:color="auto"/>
              <w:right w:val="single" w:sz="4" w:space="0" w:color="auto"/>
            </w:tcBorders>
            <w:noWrap/>
            <w:tcMar>
              <w:top w:w="18" w:type="dxa"/>
              <w:left w:w="18" w:type="dxa"/>
              <w:bottom w:w="0" w:type="dxa"/>
              <w:right w:w="18" w:type="dxa"/>
            </w:tcMar>
          </w:tcPr>
          <w:p w14:paraId="75EEE8B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963D634" w14:textId="1BEF0987"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3.538.813</w:t>
            </w:r>
          </w:p>
        </w:tc>
        <w:tc>
          <w:tcPr>
            <w:tcW w:w="765" w:type="pct"/>
            <w:tcBorders>
              <w:left w:val="dotted" w:sz="4" w:space="0" w:color="auto"/>
            </w:tcBorders>
            <w:vAlign w:val="bottom"/>
          </w:tcPr>
          <w:p w14:paraId="361D7B9B" w14:textId="599E16F2"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533.423</w:t>
            </w:r>
          </w:p>
        </w:tc>
      </w:tr>
      <w:tr w:rsidR="008E52F6" w:rsidRPr="00F428B1" w14:paraId="2EDD7CB1" w14:textId="77777777" w:rsidTr="006A3D94">
        <w:trPr>
          <w:trHeight w:val="80"/>
        </w:trPr>
        <w:tc>
          <w:tcPr>
            <w:tcW w:w="21" w:type="pct"/>
            <w:noWrap/>
            <w:tcMar>
              <w:top w:w="18" w:type="dxa"/>
              <w:left w:w="18" w:type="dxa"/>
              <w:bottom w:w="0" w:type="dxa"/>
              <w:right w:w="18" w:type="dxa"/>
            </w:tcMar>
            <w:vAlign w:val="bottom"/>
          </w:tcPr>
          <w:p w14:paraId="58A17466"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4FB4492"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2.2</w:t>
            </w:r>
          </w:p>
        </w:tc>
        <w:tc>
          <w:tcPr>
            <w:tcW w:w="2922" w:type="pct"/>
            <w:tcBorders>
              <w:right w:val="single" w:sz="4" w:space="0" w:color="auto"/>
            </w:tcBorders>
            <w:noWrap/>
            <w:tcMar>
              <w:top w:w="18" w:type="dxa"/>
              <w:left w:w="18" w:type="dxa"/>
              <w:bottom w:w="0" w:type="dxa"/>
              <w:right w:w="18" w:type="dxa"/>
            </w:tcMar>
          </w:tcPr>
          <w:p w14:paraId="768274DF"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Kullanılan Kredilere Verilen Kâr Payları</w:t>
            </w:r>
          </w:p>
        </w:tc>
        <w:tc>
          <w:tcPr>
            <w:tcW w:w="234" w:type="pct"/>
            <w:tcBorders>
              <w:left w:val="single" w:sz="4" w:space="0" w:color="auto"/>
              <w:right w:val="single" w:sz="4" w:space="0" w:color="auto"/>
            </w:tcBorders>
            <w:noWrap/>
            <w:tcMar>
              <w:top w:w="18" w:type="dxa"/>
              <w:left w:w="18" w:type="dxa"/>
              <w:bottom w:w="0" w:type="dxa"/>
              <w:right w:w="18" w:type="dxa"/>
            </w:tcMar>
          </w:tcPr>
          <w:p w14:paraId="05CA7511"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2F9CFF0" w14:textId="298A81C0"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12.494</w:t>
            </w:r>
          </w:p>
        </w:tc>
        <w:tc>
          <w:tcPr>
            <w:tcW w:w="765" w:type="pct"/>
            <w:tcBorders>
              <w:left w:val="dotted" w:sz="4" w:space="0" w:color="auto"/>
            </w:tcBorders>
            <w:vAlign w:val="bottom"/>
          </w:tcPr>
          <w:p w14:paraId="04AAFDF6" w14:textId="458F770F"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157</w:t>
            </w:r>
          </w:p>
        </w:tc>
      </w:tr>
      <w:tr w:rsidR="008E52F6" w:rsidRPr="00F428B1" w14:paraId="278CAD74" w14:textId="77777777" w:rsidTr="006A3D94">
        <w:trPr>
          <w:trHeight w:val="80"/>
        </w:trPr>
        <w:tc>
          <w:tcPr>
            <w:tcW w:w="21" w:type="pct"/>
            <w:noWrap/>
            <w:tcMar>
              <w:top w:w="18" w:type="dxa"/>
              <w:left w:w="18" w:type="dxa"/>
              <w:bottom w:w="0" w:type="dxa"/>
              <w:right w:w="18" w:type="dxa"/>
            </w:tcMar>
            <w:vAlign w:val="bottom"/>
          </w:tcPr>
          <w:p w14:paraId="0205603B"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349675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2.3</w:t>
            </w:r>
          </w:p>
        </w:tc>
        <w:tc>
          <w:tcPr>
            <w:tcW w:w="2922" w:type="pct"/>
            <w:tcBorders>
              <w:right w:val="single" w:sz="4" w:space="0" w:color="auto"/>
            </w:tcBorders>
            <w:noWrap/>
            <w:tcMar>
              <w:top w:w="18" w:type="dxa"/>
              <w:left w:w="18" w:type="dxa"/>
              <w:bottom w:w="0" w:type="dxa"/>
              <w:right w:w="18" w:type="dxa"/>
            </w:tcMar>
          </w:tcPr>
          <w:p w14:paraId="520D4487"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Para Piyasası İşlemlerine Verilen Kâr Payları</w:t>
            </w:r>
          </w:p>
        </w:tc>
        <w:tc>
          <w:tcPr>
            <w:tcW w:w="234" w:type="pct"/>
            <w:tcBorders>
              <w:left w:val="single" w:sz="4" w:space="0" w:color="auto"/>
              <w:right w:val="single" w:sz="4" w:space="0" w:color="auto"/>
            </w:tcBorders>
            <w:noWrap/>
            <w:tcMar>
              <w:top w:w="18" w:type="dxa"/>
              <w:left w:w="18" w:type="dxa"/>
              <w:bottom w:w="0" w:type="dxa"/>
              <w:right w:w="18" w:type="dxa"/>
            </w:tcMar>
          </w:tcPr>
          <w:p w14:paraId="620ABF11"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150C8B7" w14:textId="3251941D"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15.082</w:t>
            </w:r>
          </w:p>
        </w:tc>
        <w:tc>
          <w:tcPr>
            <w:tcW w:w="765" w:type="pct"/>
            <w:tcBorders>
              <w:left w:val="dotted" w:sz="4" w:space="0" w:color="auto"/>
            </w:tcBorders>
            <w:vAlign w:val="bottom"/>
          </w:tcPr>
          <w:p w14:paraId="2330F0A5" w14:textId="7E73306E"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423</w:t>
            </w:r>
          </w:p>
        </w:tc>
      </w:tr>
      <w:tr w:rsidR="008E52F6" w:rsidRPr="00F428B1" w14:paraId="098993F9" w14:textId="77777777" w:rsidTr="006A3D94">
        <w:trPr>
          <w:trHeight w:val="120"/>
        </w:trPr>
        <w:tc>
          <w:tcPr>
            <w:tcW w:w="21" w:type="pct"/>
            <w:noWrap/>
            <w:tcMar>
              <w:top w:w="18" w:type="dxa"/>
              <w:left w:w="18" w:type="dxa"/>
              <w:bottom w:w="0" w:type="dxa"/>
              <w:right w:w="18" w:type="dxa"/>
            </w:tcMar>
            <w:vAlign w:val="bottom"/>
          </w:tcPr>
          <w:p w14:paraId="5AE707DE"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C25A97C"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2.4</w:t>
            </w:r>
          </w:p>
        </w:tc>
        <w:tc>
          <w:tcPr>
            <w:tcW w:w="2922" w:type="pct"/>
            <w:tcBorders>
              <w:right w:val="single" w:sz="4" w:space="0" w:color="auto"/>
            </w:tcBorders>
            <w:noWrap/>
            <w:tcMar>
              <w:top w:w="18" w:type="dxa"/>
              <w:left w:w="18" w:type="dxa"/>
              <w:bottom w:w="0" w:type="dxa"/>
              <w:right w:w="18" w:type="dxa"/>
            </w:tcMar>
          </w:tcPr>
          <w:p w14:paraId="7BE3F214"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İhraç Edilen Menkul Kıymetlere Verilen Kâr Payları</w:t>
            </w:r>
          </w:p>
        </w:tc>
        <w:tc>
          <w:tcPr>
            <w:tcW w:w="234" w:type="pct"/>
            <w:tcBorders>
              <w:left w:val="single" w:sz="4" w:space="0" w:color="auto"/>
              <w:right w:val="single" w:sz="4" w:space="0" w:color="auto"/>
            </w:tcBorders>
            <w:noWrap/>
            <w:tcMar>
              <w:top w:w="18" w:type="dxa"/>
              <w:left w:w="18" w:type="dxa"/>
              <w:bottom w:w="0" w:type="dxa"/>
              <w:right w:w="18" w:type="dxa"/>
            </w:tcMar>
          </w:tcPr>
          <w:p w14:paraId="72CAE92A"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D5FF2DB" w14:textId="5F294120"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p>
        </w:tc>
        <w:tc>
          <w:tcPr>
            <w:tcW w:w="765" w:type="pct"/>
            <w:tcBorders>
              <w:left w:val="dotted" w:sz="4" w:space="0" w:color="auto"/>
            </w:tcBorders>
            <w:vAlign w:val="bottom"/>
          </w:tcPr>
          <w:p w14:paraId="14F4AC7A" w14:textId="79484B09"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w:t>
            </w:r>
          </w:p>
        </w:tc>
      </w:tr>
      <w:tr w:rsidR="008E52F6" w:rsidRPr="00F428B1" w14:paraId="65D8A777" w14:textId="77777777" w:rsidTr="006A3D94">
        <w:trPr>
          <w:trHeight w:val="120"/>
        </w:trPr>
        <w:tc>
          <w:tcPr>
            <w:tcW w:w="21" w:type="pct"/>
            <w:noWrap/>
            <w:tcMar>
              <w:top w:w="18" w:type="dxa"/>
              <w:left w:w="18" w:type="dxa"/>
              <w:bottom w:w="0" w:type="dxa"/>
              <w:right w:w="18" w:type="dxa"/>
            </w:tcMar>
            <w:vAlign w:val="bottom"/>
          </w:tcPr>
          <w:p w14:paraId="7DFE6E27"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4D4BEF0"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2.5</w:t>
            </w:r>
          </w:p>
        </w:tc>
        <w:tc>
          <w:tcPr>
            <w:tcW w:w="2922" w:type="pct"/>
            <w:tcBorders>
              <w:right w:val="single" w:sz="4" w:space="0" w:color="auto"/>
            </w:tcBorders>
            <w:noWrap/>
            <w:tcMar>
              <w:top w:w="18" w:type="dxa"/>
              <w:left w:w="18" w:type="dxa"/>
              <w:bottom w:w="0" w:type="dxa"/>
              <w:right w:w="18" w:type="dxa"/>
            </w:tcMar>
          </w:tcPr>
          <w:p w14:paraId="10ADBEE7"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Kiralama Kâr Payı Giderleri</w:t>
            </w:r>
          </w:p>
        </w:tc>
        <w:tc>
          <w:tcPr>
            <w:tcW w:w="234" w:type="pct"/>
            <w:tcBorders>
              <w:left w:val="single" w:sz="4" w:space="0" w:color="auto"/>
              <w:right w:val="single" w:sz="4" w:space="0" w:color="auto"/>
            </w:tcBorders>
            <w:noWrap/>
            <w:tcMar>
              <w:top w:w="18" w:type="dxa"/>
              <w:left w:w="18" w:type="dxa"/>
              <w:bottom w:w="0" w:type="dxa"/>
              <w:right w:w="18" w:type="dxa"/>
            </w:tcMar>
          </w:tcPr>
          <w:p w14:paraId="748162DB"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2BA5B94" w14:textId="187DB75E"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23.269</w:t>
            </w:r>
          </w:p>
        </w:tc>
        <w:tc>
          <w:tcPr>
            <w:tcW w:w="765" w:type="pct"/>
            <w:tcBorders>
              <w:left w:val="dotted" w:sz="4" w:space="0" w:color="auto"/>
            </w:tcBorders>
            <w:vAlign w:val="bottom"/>
          </w:tcPr>
          <w:p w14:paraId="62580585" w14:textId="1C31E85D"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sz w:val="13"/>
                <w:szCs w:val="13"/>
              </w:rPr>
              <w:t>13.062</w:t>
            </w:r>
          </w:p>
        </w:tc>
      </w:tr>
      <w:tr w:rsidR="008E52F6" w:rsidRPr="00F428B1" w14:paraId="08AA1A01" w14:textId="77777777" w:rsidTr="006A3D94">
        <w:trPr>
          <w:trHeight w:val="80"/>
        </w:trPr>
        <w:tc>
          <w:tcPr>
            <w:tcW w:w="21" w:type="pct"/>
            <w:noWrap/>
            <w:tcMar>
              <w:top w:w="18" w:type="dxa"/>
              <w:left w:w="18" w:type="dxa"/>
              <w:bottom w:w="0" w:type="dxa"/>
              <w:right w:w="18" w:type="dxa"/>
            </w:tcMar>
            <w:vAlign w:val="bottom"/>
          </w:tcPr>
          <w:p w14:paraId="439D6C81"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9585667"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2.6</w:t>
            </w:r>
          </w:p>
        </w:tc>
        <w:tc>
          <w:tcPr>
            <w:tcW w:w="2922" w:type="pct"/>
            <w:tcBorders>
              <w:right w:val="single" w:sz="4" w:space="0" w:color="auto"/>
            </w:tcBorders>
            <w:noWrap/>
            <w:tcMar>
              <w:top w:w="18" w:type="dxa"/>
              <w:left w:w="18" w:type="dxa"/>
              <w:bottom w:w="0" w:type="dxa"/>
              <w:right w:w="18" w:type="dxa"/>
            </w:tcMar>
          </w:tcPr>
          <w:p w14:paraId="1CF7501D" w14:textId="77777777" w:rsidR="008E52F6" w:rsidRPr="00F428B1" w:rsidRDefault="008E52F6" w:rsidP="008E52F6">
            <w:pPr>
              <w:pStyle w:val="Gvdemetni0"/>
              <w:shd w:val="clear" w:color="auto" w:fill="auto"/>
              <w:tabs>
                <w:tab w:val="left" w:pos="691"/>
              </w:tabs>
              <w:spacing w:line="240" w:lineRule="auto"/>
              <w:ind w:left="376" w:hanging="376"/>
              <w:rPr>
                <w:rFonts w:eastAsia="Arial Unicode MS"/>
                <w:bCs/>
                <w:color w:val="000000" w:themeColor="text1"/>
                <w:sz w:val="13"/>
                <w:szCs w:val="13"/>
              </w:rPr>
            </w:pPr>
            <w:r w:rsidRPr="00F428B1">
              <w:rPr>
                <w:sz w:val="13"/>
                <w:szCs w:val="13"/>
              </w:rPr>
              <w:t>Diğer Kâr Payı Giderleri</w:t>
            </w:r>
          </w:p>
        </w:tc>
        <w:tc>
          <w:tcPr>
            <w:tcW w:w="234" w:type="pct"/>
            <w:tcBorders>
              <w:left w:val="single" w:sz="4" w:space="0" w:color="auto"/>
              <w:right w:val="single" w:sz="4" w:space="0" w:color="auto"/>
            </w:tcBorders>
            <w:noWrap/>
            <w:tcMar>
              <w:top w:w="18" w:type="dxa"/>
              <w:left w:w="18" w:type="dxa"/>
              <w:bottom w:w="0" w:type="dxa"/>
              <w:right w:w="18" w:type="dxa"/>
            </w:tcMar>
          </w:tcPr>
          <w:p w14:paraId="56C91FD5"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CD70A2A" w14:textId="051A339D"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69</w:t>
            </w:r>
          </w:p>
        </w:tc>
        <w:tc>
          <w:tcPr>
            <w:tcW w:w="765" w:type="pct"/>
            <w:tcBorders>
              <w:left w:val="dotted" w:sz="4" w:space="0" w:color="auto"/>
            </w:tcBorders>
            <w:vAlign w:val="bottom"/>
          </w:tcPr>
          <w:p w14:paraId="60ADDAA7" w14:textId="7BF454EE"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w:t>
            </w:r>
          </w:p>
        </w:tc>
      </w:tr>
      <w:tr w:rsidR="008E52F6" w:rsidRPr="00F428B1" w14:paraId="2E723B9C" w14:textId="77777777" w:rsidTr="006A3D94">
        <w:trPr>
          <w:trHeight w:val="80"/>
        </w:trPr>
        <w:tc>
          <w:tcPr>
            <w:tcW w:w="21" w:type="pct"/>
            <w:noWrap/>
            <w:tcMar>
              <w:top w:w="18" w:type="dxa"/>
              <w:left w:w="18" w:type="dxa"/>
              <w:bottom w:w="0" w:type="dxa"/>
              <w:right w:w="18" w:type="dxa"/>
            </w:tcMar>
            <w:vAlign w:val="bottom"/>
          </w:tcPr>
          <w:p w14:paraId="00B449F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F866C0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III.</w:t>
            </w:r>
          </w:p>
        </w:tc>
        <w:tc>
          <w:tcPr>
            <w:tcW w:w="2922" w:type="pct"/>
            <w:tcBorders>
              <w:right w:val="single" w:sz="4" w:space="0" w:color="auto"/>
            </w:tcBorders>
            <w:noWrap/>
            <w:tcMar>
              <w:top w:w="18" w:type="dxa"/>
              <w:left w:w="18" w:type="dxa"/>
              <w:bottom w:w="0" w:type="dxa"/>
              <w:right w:w="18" w:type="dxa"/>
            </w:tcMar>
          </w:tcPr>
          <w:p w14:paraId="02EA7C6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NET KÂR PAYI GELİRİ/GİDERİ (I - II)</w:t>
            </w:r>
          </w:p>
        </w:tc>
        <w:tc>
          <w:tcPr>
            <w:tcW w:w="234" w:type="pct"/>
            <w:tcBorders>
              <w:left w:val="single" w:sz="4" w:space="0" w:color="auto"/>
              <w:right w:val="single" w:sz="4" w:space="0" w:color="auto"/>
            </w:tcBorders>
            <w:noWrap/>
            <w:tcMar>
              <w:top w:w="18" w:type="dxa"/>
              <w:left w:w="18" w:type="dxa"/>
              <w:bottom w:w="0" w:type="dxa"/>
              <w:right w:w="18" w:type="dxa"/>
            </w:tcMar>
          </w:tcPr>
          <w:p w14:paraId="78B3E53B"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86DEE27" w14:textId="1778D365"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(1.762.913)</w:t>
            </w:r>
          </w:p>
        </w:tc>
        <w:tc>
          <w:tcPr>
            <w:tcW w:w="765" w:type="pct"/>
            <w:tcBorders>
              <w:left w:val="dotted" w:sz="4" w:space="0" w:color="auto"/>
            </w:tcBorders>
            <w:vAlign w:val="bottom"/>
          </w:tcPr>
          <w:p w14:paraId="1C561BB9" w14:textId="1590E571"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(146.752)</w:t>
            </w:r>
          </w:p>
        </w:tc>
      </w:tr>
      <w:tr w:rsidR="008E52F6" w:rsidRPr="00F428B1" w14:paraId="7D2A66D6" w14:textId="77777777" w:rsidTr="006A3D94">
        <w:trPr>
          <w:trHeight w:val="80"/>
        </w:trPr>
        <w:tc>
          <w:tcPr>
            <w:tcW w:w="21" w:type="pct"/>
            <w:noWrap/>
            <w:tcMar>
              <w:top w:w="18" w:type="dxa"/>
              <w:left w:w="18" w:type="dxa"/>
              <w:bottom w:w="0" w:type="dxa"/>
              <w:right w:w="18" w:type="dxa"/>
            </w:tcMar>
            <w:vAlign w:val="bottom"/>
          </w:tcPr>
          <w:p w14:paraId="6F659A5F"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7E0326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IV.</w:t>
            </w:r>
          </w:p>
        </w:tc>
        <w:tc>
          <w:tcPr>
            <w:tcW w:w="2922" w:type="pct"/>
            <w:tcBorders>
              <w:right w:val="single" w:sz="4" w:space="0" w:color="auto"/>
            </w:tcBorders>
            <w:noWrap/>
            <w:tcMar>
              <w:top w:w="18" w:type="dxa"/>
              <w:left w:w="18" w:type="dxa"/>
              <w:bottom w:w="0" w:type="dxa"/>
              <w:right w:w="18" w:type="dxa"/>
            </w:tcMar>
          </w:tcPr>
          <w:p w14:paraId="5EF9CDD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NET ÜCRET VE KOMİSYON GELİRLERİ/(GİDERLERİ)</w:t>
            </w:r>
          </w:p>
        </w:tc>
        <w:tc>
          <w:tcPr>
            <w:tcW w:w="234" w:type="pct"/>
            <w:tcBorders>
              <w:left w:val="single" w:sz="4" w:space="0" w:color="auto"/>
              <w:right w:val="single" w:sz="4" w:space="0" w:color="auto"/>
            </w:tcBorders>
            <w:noWrap/>
            <w:tcMar>
              <w:top w:w="18" w:type="dxa"/>
              <w:left w:w="18" w:type="dxa"/>
              <w:bottom w:w="0" w:type="dxa"/>
              <w:right w:w="18" w:type="dxa"/>
            </w:tcMar>
          </w:tcPr>
          <w:p w14:paraId="30599A34"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87D771B" w14:textId="69FF0BA0" w:rsidR="008E52F6" w:rsidRPr="00F428B1" w:rsidRDefault="00C221C6" w:rsidP="008E52F6">
            <w:pPr>
              <w:widowControl w:val="0"/>
              <w:tabs>
                <w:tab w:val="left" w:pos="691"/>
              </w:tabs>
              <w:ind w:left="376" w:right="37" w:hanging="376"/>
              <w:jc w:val="right"/>
              <w:rPr>
                <w:rFonts w:eastAsia="Arial Unicode MS"/>
                <w:b/>
                <w:bCs/>
                <w:sz w:val="13"/>
                <w:szCs w:val="13"/>
              </w:rPr>
            </w:pPr>
            <w:r>
              <w:rPr>
                <w:rFonts w:eastAsia="Arial Unicode MS"/>
                <w:b/>
                <w:bCs/>
                <w:sz w:val="13"/>
                <w:szCs w:val="13"/>
              </w:rPr>
              <w:t>614.521</w:t>
            </w:r>
          </w:p>
        </w:tc>
        <w:tc>
          <w:tcPr>
            <w:tcW w:w="765" w:type="pct"/>
            <w:tcBorders>
              <w:left w:val="dotted" w:sz="4" w:space="0" w:color="auto"/>
            </w:tcBorders>
            <w:vAlign w:val="bottom"/>
          </w:tcPr>
          <w:p w14:paraId="004F4C2F" w14:textId="1F9A3EA3"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
                <w:bCs/>
                <w:sz w:val="13"/>
                <w:szCs w:val="13"/>
              </w:rPr>
              <w:t>(17.387)</w:t>
            </w:r>
          </w:p>
        </w:tc>
      </w:tr>
      <w:tr w:rsidR="008E52F6" w:rsidRPr="00F428B1" w14:paraId="6E981365" w14:textId="77777777" w:rsidTr="006A3D94">
        <w:trPr>
          <w:trHeight w:val="80"/>
        </w:trPr>
        <w:tc>
          <w:tcPr>
            <w:tcW w:w="21" w:type="pct"/>
            <w:noWrap/>
            <w:tcMar>
              <w:top w:w="18" w:type="dxa"/>
              <w:left w:w="18" w:type="dxa"/>
              <w:bottom w:w="0" w:type="dxa"/>
              <w:right w:w="18" w:type="dxa"/>
            </w:tcMar>
            <w:vAlign w:val="bottom"/>
          </w:tcPr>
          <w:p w14:paraId="5EB80FAF"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63EA309"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4.1</w:t>
            </w:r>
          </w:p>
        </w:tc>
        <w:tc>
          <w:tcPr>
            <w:tcW w:w="2922" w:type="pct"/>
            <w:tcBorders>
              <w:right w:val="single" w:sz="4" w:space="0" w:color="auto"/>
            </w:tcBorders>
            <w:noWrap/>
            <w:tcMar>
              <w:top w:w="18" w:type="dxa"/>
              <w:left w:w="18" w:type="dxa"/>
              <w:bottom w:w="0" w:type="dxa"/>
              <w:right w:w="18" w:type="dxa"/>
            </w:tcMar>
          </w:tcPr>
          <w:p w14:paraId="3C0170C7"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Alınan Ücret ve Komisyonlar</w:t>
            </w:r>
          </w:p>
        </w:tc>
        <w:tc>
          <w:tcPr>
            <w:tcW w:w="234" w:type="pct"/>
            <w:tcBorders>
              <w:left w:val="single" w:sz="4" w:space="0" w:color="auto"/>
              <w:right w:val="single" w:sz="4" w:space="0" w:color="auto"/>
            </w:tcBorders>
            <w:noWrap/>
            <w:tcMar>
              <w:top w:w="18" w:type="dxa"/>
              <w:left w:w="18" w:type="dxa"/>
              <w:bottom w:w="0" w:type="dxa"/>
              <w:right w:w="18" w:type="dxa"/>
            </w:tcMar>
          </w:tcPr>
          <w:p w14:paraId="1E505A56"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BA65921" w14:textId="786DE23F" w:rsidR="008E52F6" w:rsidRPr="00F428B1" w:rsidRDefault="00C221C6" w:rsidP="008E52F6">
            <w:pPr>
              <w:widowControl w:val="0"/>
              <w:tabs>
                <w:tab w:val="left" w:pos="691"/>
              </w:tabs>
              <w:ind w:left="376" w:right="37" w:hanging="376"/>
              <w:jc w:val="right"/>
              <w:rPr>
                <w:rFonts w:eastAsia="Arial Unicode MS"/>
                <w:bCs/>
                <w:sz w:val="13"/>
                <w:szCs w:val="13"/>
              </w:rPr>
            </w:pPr>
            <w:r>
              <w:rPr>
                <w:rFonts w:eastAsia="Arial Unicode MS"/>
                <w:bCs/>
                <w:sz w:val="13"/>
                <w:szCs w:val="13"/>
              </w:rPr>
              <w:t>944.157</w:t>
            </w:r>
          </w:p>
        </w:tc>
        <w:tc>
          <w:tcPr>
            <w:tcW w:w="765" w:type="pct"/>
            <w:tcBorders>
              <w:left w:val="dotted" w:sz="4" w:space="0" w:color="auto"/>
            </w:tcBorders>
            <w:vAlign w:val="bottom"/>
          </w:tcPr>
          <w:p w14:paraId="07B61032" w14:textId="6F07C628"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148.680</w:t>
            </w:r>
          </w:p>
        </w:tc>
      </w:tr>
      <w:tr w:rsidR="008E52F6" w:rsidRPr="00F428B1" w14:paraId="30D3458B" w14:textId="77777777" w:rsidTr="006A3D94">
        <w:trPr>
          <w:trHeight w:val="80"/>
        </w:trPr>
        <w:tc>
          <w:tcPr>
            <w:tcW w:w="21" w:type="pct"/>
            <w:noWrap/>
            <w:tcMar>
              <w:top w:w="18" w:type="dxa"/>
              <w:left w:w="18" w:type="dxa"/>
              <w:bottom w:w="0" w:type="dxa"/>
              <w:right w:w="18" w:type="dxa"/>
            </w:tcMar>
            <w:vAlign w:val="bottom"/>
          </w:tcPr>
          <w:p w14:paraId="5B2D039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8EFF2CD"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4.1.1</w:t>
            </w:r>
          </w:p>
        </w:tc>
        <w:tc>
          <w:tcPr>
            <w:tcW w:w="2922" w:type="pct"/>
            <w:tcBorders>
              <w:right w:val="single" w:sz="4" w:space="0" w:color="auto"/>
            </w:tcBorders>
            <w:noWrap/>
            <w:tcMar>
              <w:top w:w="18" w:type="dxa"/>
              <w:left w:w="18" w:type="dxa"/>
              <w:bottom w:w="0" w:type="dxa"/>
              <w:right w:w="18" w:type="dxa"/>
            </w:tcMar>
          </w:tcPr>
          <w:p w14:paraId="584283BA"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Gayri Nakdi Kredilerden</w:t>
            </w:r>
          </w:p>
        </w:tc>
        <w:tc>
          <w:tcPr>
            <w:tcW w:w="234" w:type="pct"/>
            <w:tcBorders>
              <w:left w:val="single" w:sz="4" w:space="0" w:color="auto"/>
              <w:right w:val="single" w:sz="4" w:space="0" w:color="auto"/>
            </w:tcBorders>
            <w:noWrap/>
            <w:tcMar>
              <w:top w:w="18" w:type="dxa"/>
              <w:left w:w="18" w:type="dxa"/>
              <w:bottom w:w="0" w:type="dxa"/>
              <w:right w:w="18" w:type="dxa"/>
            </w:tcMar>
          </w:tcPr>
          <w:p w14:paraId="0AC46DE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CBA2ADD" w14:textId="7F762326"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p>
        </w:tc>
        <w:tc>
          <w:tcPr>
            <w:tcW w:w="765" w:type="pct"/>
            <w:tcBorders>
              <w:left w:val="dotted" w:sz="4" w:space="0" w:color="auto"/>
            </w:tcBorders>
            <w:vAlign w:val="bottom"/>
          </w:tcPr>
          <w:p w14:paraId="7D0B2D3C" w14:textId="6487D703"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w:t>
            </w:r>
          </w:p>
        </w:tc>
      </w:tr>
      <w:tr w:rsidR="008E52F6" w:rsidRPr="00F428B1" w14:paraId="38046DA2" w14:textId="77777777" w:rsidTr="006A3D94">
        <w:trPr>
          <w:trHeight w:val="109"/>
        </w:trPr>
        <w:tc>
          <w:tcPr>
            <w:tcW w:w="21" w:type="pct"/>
            <w:noWrap/>
            <w:tcMar>
              <w:top w:w="18" w:type="dxa"/>
              <w:left w:w="18" w:type="dxa"/>
              <w:bottom w:w="0" w:type="dxa"/>
              <w:right w:w="18" w:type="dxa"/>
            </w:tcMar>
            <w:vAlign w:val="bottom"/>
          </w:tcPr>
          <w:p w14:paraId="341FAAF5"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3DEE3B17"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4.1.2</w:t>
            </w:r>
          </w:p>
        </w:tc>
        <w:tc>
          <w:tcPr>
            <w:tcW w:w="2922" w:type="pct"/>
            <w:tcBorders>
              <w:right w:val="single" w:sz="4" w:space="0" w:color="auto"/>
            </w:tcBorders>
            <w:noWrap/>
            <w:tcMar>
              <w:top w:w="18" w:type="dxa"/>
              <w:left w:w="18" w:type="dxa"/>
              <w:bottom w:w="0" w:type="dxa"/>
              <w:right w:w="18" w:type="dxa"/>
            </w:tcMar>
          </w:tcPr>
          <w:p w14:paraId="775DC322"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Diğer</w:t>
            </w:r>
          </w:p>
        </w:tc>
        <w:tc>
          <w:tcPr>
            <w:tcW w:w="234" w:type="pct"/>
            <w:tcBorders>
              <w:left w:val="single" w:sz="4" w:space="0" w:color="auto"/>
              <w:right w:val="single" w:sz="4" w:space="0" w:color="auto"/>
            </w:tcBorders>
            <w:noWrap/>
            <w:tcMar>
              <w:top w:w="18" w:type="dxa"/>
              <w:left w:w="18" w:type="dxa"/>
              <w:bottom w:w="0" w:type="dxa"/>
              <w:right w:w="18" w:type="dxa"/>
            </w:tcMar>
          </w:tcPr>
          <w:p w14:paraId="6313F120"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F16498C" w14:textId="2A8D8505" w:rsidR="008E52F6" w:rsidRPr="00F428B1" w:rsidRDefault="00C221C6" w:rsidP="008E52F6">
            <w:pPr>
              <w:widowControl w:val="0"/>
              <w:tabs>
                <w:tab w:val="left" w:pos="691"/>
              </w:tabs>
              <w:ind w:left="376" w:right="37" w:hanging="376"/>
              <w:jc w:val="right"/>
              <w:rPr>
                <w:rFonts w:eastAsia="Arial Unicode MS"/>
                <w:bCs/>
                <w:sz w:val="13"/>
                <w:szCs w:val="13"/>
              </w:rPr>
            </w:pPr>
            <w:r>
              <w:rPr>
                <w:rFonts w:eastAsia="Arial Unicode MS"/>
                <w:bCs/>
                <w:sz w:val="13"/>
                <w:szCs w:val="13"/>
              </w:rPr>
              <w:t>944.157</w:t>
            </w:r>
          </w:p>
        </w:tc>
        <w:tc>
          <w:tcPr>
            <w:tcW w:w="765" w:type="pct"/>
            <w:tcBorders>
              <w:left w:val="dotted" w:sz="4" w:space="0" w:color="auto"/>
            </w:tcBorders>
            <w:vAlign w:val="bottom"/>
          </w:tcPr>
          <w:p w14:paraId="65102911" w14:textId="0B05F7BF"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148.680</w:t>
            </w:r>
          </w:p>
        </w:tc>
      </w:tr>
      <w:tr w:rsidR="008E52F6" w:rsidRPr="00F428B1" w14:paraId="61BAA335" w14:textId="77777777" w:rsidTr="006A3D94">
        <w:trPr>
          <w:trHeight w:val="80"/>
        </w:trPr>
        <w:tc>
          <w:tcPr>
            <w:tcW w:w="21" w:type="pct"/>
            <w:noWrap/>
            <w:tcMar>
              <w:top w:w="18" w:type="dxa"/>
              <w:left w:w="18" w:type="dxa"/>
              <w:bottom w:w="0" w:type="dxa"/>
              <w:right w:w="18" w:type="dxa"/>
            </w:tcMar>
            <w:vAlign w:val="bottom"/>
          </w:tcPr>
          <w:p w14:paraId="1CEEAE61"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BA4808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4.2</w:t>
            </w:r>
          </w:p>
        </w:tc>
        <w:tc>
          <w:tcPr>
            <w:tcW w:w="2922" w:type="pct"/>
            <w:tcBorders>
              <w:right w:val="single" w:sz="4" w:space="0" w:color="auto"/>
            </w:tcBorders>
            <w:noWrap/>
            <w:tcMar>
              <w:top w:w="18" w:type="dxa"/>
              <w:left w:w="18" w:type="dxa"/>
              <w:bottom w:w="0" w:type="dxa"/>
              <w:right w:w="18" w:type="dxa"/>
            </w:tcMar>
          </w:tcPr>
          <w:p w14:paraId="40E2905B"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Verilen Ücret ve Komisyonlar (-)</w:t>
            </w:r>
          </w:p>
        </w:tc>
        <w:tc>
          <w:tcPr>
            <w:tcW w:w="234" w:type="pct"/>
            <w:tcBorders>
              <w:left w:val="single" w:sz="4" w:space="0" w:color="auto"/>
              <w:right w:val="single" w:sz="4" w:space="0" w:color="auto"/>
            </w:tcBorders>
            <w:noWrap/>
            <w:tcMar>
              <w:top w:w="18" w:type="dxa"/>
              <w:left w:w="18" w:type="dxa"/>
              <w:bottom w:w="0" w:type="dxa"/>
              <w:right w:w="18" w:type="dxa"/>
            </w:tcMar>
          </w:tcPr>
          <w:p w14:paraId="4EC8D570"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9B1167D" w14:textId="418A71C2"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329.636</w:t>
            </w:r>
          </w:p>
        </w:tc>
        <w:tc>
          <w:tcPr>
            <w:tcW w:w="765" w:type="pct"/>
            <w:tcBorders>
              <w:left w:val="dotted" w:sz="4" w:space="0" w:color="auto"/>
            </w:tcBorders>
            <w:vAlign w:val="bottom"/>
          </w:tcPr>
          <w:p w14:paraId="69B862FE" w14:textId="74947B60"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166.067</w:t>
            </w:r>
          </w:p>
        </w:tc>
      </w:tr>
      <w:tr w:rsidR="008E52F6" w:rsidRPr="00F428B1" w14:paraId="4EEE29BE" w14:textId="77777777" w:rsidTr="006A3D94">
        <w:trPr>
          <w:trHeight w:val="80"/>
        </w:trPr>
        <w:tc>
          <w:tcPr>
            <w:tcW w:w="21" w:type="pct"/>
            <w:noWrap/>
            <w:tcMar>
              <w:top w:w="18" w:type="dxa"/>
              <w:left w:w="18" w:type="dxa"/>
              <w:bottom w:w="0" w:type="dxa"/>
              <w:right w:w="18" w:type="dxa"/>
            </w:tcMar>
            <w:vAlign w:val="bottom"/>
          </w:tcPr>
          <w:p w14:paraId="5014088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B985945"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4.2.1</w:t>
            </w:r>
          </w:p>
        </w:tc>
        <w:tc>
          <w:tcPr>
            <w:tcW w:w="2922" w:type="pct"/>
            <w:tcBorders>
              <w:right w:val="single" w:sz="4" w:space="0" w:color="auto"/>
            </w:tcBorders>
            <w:noWrap/>
            <w:tcMar>
              <w:top w:w="18" w:type="dxa"/>
              <w:left w:w="18" w:type="dxa"/>
              <w:bottom w:w="0" w:type="dxa"/>
              <w:right w:w="18" w:type="dxa"/>
            </w:tcMar>
          </w:tcPr>
          <w:p w14:paraId="0EA57C5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Gayri Nakdi Kredilere</w:t>
            </w:r>
          </w:p>
        </w:tc>
        <w:tc>
          <w:tcPr>
            <w:tcW w:w="234" w:type="pct"/>
            <w:tcBorders>
              <w:left w:val="single" w:sz="4" w:space="0" w:color="auto"/>
              <w:right w:val="single" w:sz="4" w:space="0" w:color="auto"/>
            </w:tcBorders>
            <w:noWrap/>
            <w:tcMar>
              <w:top w:w="18" w:type="dxa"/>
              <w:left w:w="18" w:type="dxa"/>
              <w:bottom w:w="0" w:type="dxa"/>
              <w:right w:w="18" w:type="dxa"/>
            </w:tcMar>
          </w:tcPr>
          <w:p w14:paraId="7D9EF781"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68A0606" w14:textId="716024DC"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p>
        </w:tc>
        <w:tc>
          <w:tcPr>
            <w:tcW w:w="765" w:type="pct"/>
            <w:tcBorders>
              <w:left w:val="dotted" w:sz="4" w:space="0" w:color="auto"/>
            </w:tcBorders>
            <w:vAlign w:val="bottom"/>
          </w:tcPr>
          <w:p w14:paraId="0815FF42" w14:textId="6F6EEE26"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w:t>
            </w:r>
          </w:p>
        </w:tc>
      </w:tr>
      <w:tr w:rsidR="008E52F6" w:rsidRPr="00F428B1" w14:paraId="2AF26C58" w14:textId="77777777" w:rsidTr="006A3D94">
        <w:trPr>
          <w:trHeight w:val="80"/>
        </w:trPr>
        <w:tc>
          <w:tcPr>
            <w:tcW w:w="21" w:type="pct"/>
            <w:noWrap/>
            <w:tcMar>
              <w:top w:w="18" w:type="dxa"/>
              <w:left w:w="18" w:type="dxa"/>
              <w:bottom w:w="0" w:type="dxa"/>
              <w:right w:w="18" w:type="dxa"/>
            </w:tcMar>
            <w:vAlign w:val="bottom"/>
          </w:tcPr>
          <w:p w14:paraId="21C442A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13DD857"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4.2.2</w:t>
            </w:r>
          </w:p>
        </w:tc>
        <w:tc>
          <w:tcPr>
            <w:tcW w:w="2922" w:type="pct"/>
            <w:tcBorders>
              <w:right w:val="single" w:sz="4" w:space="0" w:color="auto"/>
            </w:tcBorders>
            <w:noWrap/>
            <w:tcMar>
              <w:top w:w="18" w:type="dxa"/>
              <w:left w:w="18" w:type="dxa"/>
              <w:bottom w:w="0" w:type="dxa"/>
              <w:right w:w="18" w:type="dxa"/>
            </w:tcMar>
          </w:tcPr>
          <w:p w14:paraId="3CA122A6"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 xml:space="preserve">Diğer </w:t>
            </w:r>
          </w:p>
        </w:tc>
        <w:tc>
          <w:tcPr>
            <w:tcW w:w="234" w:type="pct"/>
            <w:tcBorders>
              <w:left w:val="single" w:sz="4" w:space="0" w:color="auto"/>
              <w:right w:val="single" w:sz="4" w:space="0" w:color="auto"/>
            </w:tcBorders>
            <w:noWrap/>
            <w:tcMar>
              <w:top w:w="18" w:type="dxa"/>
              <w:left w:w="18" w:type="dxa"/>
              <w:bottom w:w="0" w:type="dxa"/>
              <w:right w:w="18" w:type="dxa"/>
            </w:tcMar>
          </w:tcPr>
          <w:p w14:paraId="0CBB181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09905BA" w14:textId="5CB9A863"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329.636</w:t>
            </w:r>
          </w:p>
        </w:tc>
        <w:tc>
          <w:tcPr>
            <w:tcW w:w="765" w:type="pct"/>
            <w:tcBorders>
              <w:left w:val="dotted" w:sz="4" w:space="0" w:color="auto"/>
            </w:tcBorders>
            <w:vAlign w:val="bottom"/>
          </w:tcPr>
          <w:p w14:paraId="097D6759" w14:textId="2D7A21D2"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sz w:val="13"/>
                <w:szCs w:val="13"/>
              </w:rPr>
              <w:t>166.067</w:t>
            </w:r>
          </w:p>
        </w:tc>
      </w:tr>
      <w:tr w:rsidR="008E52F6" w:rsidRPr="00F428B1" w14:paraId="34481195" w14:textId="77777777" w:rsidTr="006A3D94">
        <w:trPr>
          <w:trHeight w:val="80"/>
        </w:trPr>
        <w:tc>
          <w:tcPr>
            <w:tcW w:w="21" w:type="pct"/>
            <w:noWrap/>
            <w:tcMar>
              <w:top w:w="18" w:type="dxa"/>
              <w:left w:w="18" w:type="dxa"/>
              <w:bottom w:w="0" w:type="dxa"/>
              <w:right w:w="18" w:type="dxa"/>
            </w:tcMar>
            <w:vAlign w:val="bottom"/>
          </w:tcPr>
          <w:p w14:paraId="313334FD"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48494E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V.</w:t>
            </w:r>
          </w:p>
        </w:tc>
        <w:tc>
          <w:tcPr>
            <w:tcW w:w="2922" w:type="pct"/>
            <w:tcBorders>
              <w:right w:val="single" w:sz="4" w:space="0" w:color="auto"/>
            </w:tcBorders>
            <w:noWrap/>
            <w:tcMar>
              <w:top w:w="18" w:type="dxa"/>
              <w:left w:w="18" w:type="dxa"/>
              <w:bottom w:w="0" w:type="dxa"/>
              <w:right w:w="18" w:type="dxa"/>
            </w:tcMar>
          </w:tcPr>
          <w:p w14:paraId="3D5152F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TEMETTÜ GELİRLERİ</w:t>
            </w:r>
          </w:p>
        </w:tc>
        <w:tc>
          <w:tcPr>
            <w:tcW w:w="234" w:type="pct"/>
            <w:tcBorders>
              <w:left w:val="single" w:sz="4" w:space="0" w:color="auto"/>
              <w:right w:val="single" w:sz="4" w:space="0" w:color="auto"/>
            </w:tcBorders>
            <w:noWrap/>
            <w:tcMar>
              <w:top w:w="18" w:type="dxa"/>
              <w:left w:w="18" w:type="dxa"/>
              <w:bottom w:w="0" w:type="dxa"/>
              <w:right w:w="18" w:type="dxa"/>
            </w:tcMar>
          </w:tcPr>
          <w:p w14:paraId="73E7FB1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(3)</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599B752" w14:textId="6C8A764E"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w:t>
            </w:r>
          </w:p>
        </w:tc>
        <w:tc>
          <w:tcPr>
            <w:tcW w:w="765" w:type="pct"/>
            <w:tcBorders>
              <w:left w:val="dotted" w:sz="4" w:space="0" w:color="auto"/>
            </w:tcBorders>
            <w:vAlign w:val="bottom"/>
          </w:tcPr>
          <w:p w14:paraId="151A7D5D" w14:textId="089644D5"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sz w:val="13"/>
                <w:szCs w:val="13"/>
              </w:rPr>
              <w:t>-</w:t>
            </w:r>
          </w:p>
        </w:tc>
      </w:tr>
      <w:tr w:rsidR="008E52F6" w:rsidRPr="00F428B1" w14:paraId="0D7AD172" w14:textId="77777777" w:rsidTr="006A3D94">
        <w:trPr>
          <w:trHeight w:val="80"/>
        </w:trPr>
        <w:tc>
          <w:tcPr>
            <w:tcW w:w="21" w:type="pct"/>
            <w:noWrap/>
            <w:tcMar>
              <w:top w:w="18" w:type="dxa"/>
              <w:left w:w="18" w:type="dxa"/>
              <w:bottom w:w="0" w:type="dxa"/>
              <w:right w:w="18" w:type="dxa"/>
            </w:tcMar>
            <w:vAlign w:val="bottom"/>
          </w:tcPr>
          <w:p w14:paraId="4BD74ED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DF802B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VI.</w:t>
            </w:r>
          </w:p>
        </w:tc>
        <w:tc>
          <w:tcPr>
            <w:tcW w:w="2922" w:type="pct"/>
            <w:tcBorders>
              <w:right w:val="single" w:sz="4" w:space="0" w:color="auto"/>
            </w:tcBorders>
            <w:noWrap/>
            <w:tcMar>
              <w:top w:w="18" w:type="dxa"/>
              <w:left w:w="18" w:type="dxa"/>
              <w:bottom w:w="0" w:type="dxa"/>
              <w:right w:w="18" w:type="dxa"/>
            </w:tcMar>
          </w:tcPr>
          <w:p w14:paraId="4E8D0F4E"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TİCARİ KAR/ZARAR (Net)</w:t>
            </w:r>
          </w:p>
        </w:tc>
        <w:tc>
          <w:tcPr>
            <w:tcW w:w="234" w:type="pct"/>
            <w:tcBorders>
              <w:left w:val="single" w:sz="4" w:space="0" w:color="auto"/>
              <w:right w:val="single" w:sz="4" w:space="0" w:color="auto"/>
            </w:tcBorders>
            <w:noWrap/>
            <w:tcMar>
              <w:top w:w="18" w:type="dxa"/>
              <w:left w:w="18" w:type="dxa"/>
              <w:bottom w:w="0" w:type="dxa"/>
              <w:right w:w="18" w:type="dxa"/>
            </w:tcMar>
          </w:tcPr>
          <w:p w14:paraId="14910199"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(4)</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19F71164" w14:textId="2B8FCB36"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2.307.654</w:t>
            </w:r>
          </w:p>
        </w:tc>
        <w:tc>
          <w:tcPr>
            <w:tcW w:w="765" w:type="pct"/>
            <w:tcBorders>
              <w:left w:val="dotted" w:sz="4" w:space="0" w:color="auto"/>
            </w:tcBorders>
            <w:vAlign w:val="bottom"/>
          </w:tcPr>
          <w:p w14:paraId="3662F5C2" w14:textId="05F7B6DC"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699.130</w:t>
            </w:r>
          </w:p>
        </w:tc>
      </w:tr>
      <w:tr w:rsidR="008E52F6" w:rsidRPr="00F428B1" w14:paraId="72FA5CA7" w14:textId="77777777" w:rsidTr="006A3D94">
        <w:trPr>
          <w:trHeight w:val="80"/>
        </w:trPr>
        <w:tc>
          <w:tcPr>
            <w:tcW w:w="21" w:type="pct"/>
            <w:noWrap/>
            <w:tcMar>
              <w:top w:w="18" w:type="dxa"/>
              <w:left w:w="18" w:type="dxa"/>
              <w:bottom w:w="0" w:type="dxa"/>
              <w:right w:w="18" w:type="dxa"/>
            </w:tcMar>
            <w:vAlign w:val="bottom"/>
          </w:tcPr>
          <w:p w14:paraId="3BC1BE35"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2AACF26"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6.1</w:t>
            </w:r>
          </w:p>
        </w:tc>
        <w:tc>
          <w:tcPr>
            <w:tcW w:w="2922" w:type="pct"/>
            <w:tcBorders>
              <w:right w:val="single" w:sz="4" w:space="0" w:color="auto"/>
            </w:tcBorders>
            <w:noWrap/>
            <w:tcMar>
              <w:top w:w="18" w:type="dxa"/>
              <w:left w:w="18" w:type="dxa"/>
              <w:bottom w:w="0" w:type="dxa"/>
              <w:right w:w="18" w:type="dxa"/>
            </w:tcMar>
          </w:tcPr>
          <w:p w14:paraId="3DD99AC1"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 xml:space="preserve">Sermaye Piyasası İşlemleri Kârı/Zararı </w:t>
            </w:r>
          </w:p>
        </w:tc>
        <w:tc>
          <w:tcPr>
            <w:tcW w:w="234" w:type="pct"/>
            <w:tcBorders>
              <w:left w:val="single" w:sz="4" w:space="0" w:color="auto"/>
              <w:right w:val="single" w:sz="4" w:space="0" w:color="auto"/>
            </w:tcBorders>
            <w:noWrap/>
            <w:tcMar>
              <w:top w:w="18" w:type="dxa"/>
              <w:left w:w="18" w:type="dxa"/>
              <w:bottom w:w="0" w:type="dxa"/>
              <w:right w:w="18" w:type="dxa"/>
            </w:tcMar>
          </w:tcPr>
          <w:p w14:paraId="6012AF8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7E5EBCC" w14:textId="2337CE7F" w:rsidR="008E52F6" w:rsidRPr="00F428B1" w:rsidRDefault="003121EE" w:rsidP="008E52F6">
            <w:pPr>
              <w:widowControl w:val="0"/>
              <w:tabs>
                <w:tab w:val="left" w:pos="691"/>
              </w:tabs>
              <w:ind w:left="376" w:right="37" w:hanging="376"/>
              <w:jc w:val="right"/>
              <w:rPr>
                <w:rFonts w:eastAsia="Arial Unicode MS"/>
                <w:sz w:val="13"/>
                <w:szCs w:val="13"/>
              </w:rPr>
            </w:pPr>
            <w:r w:rsidRPr="00F428B1">
              <w:rPr>
                <w:rFonts w:eastAsia="Arial Unicode MS"/>
                <w:sz w:val="13"/>
                <w:szCs w:val="13"/>
              </w:rPr>
              <w:t>733.296</w:t>
            </w:r>
          </w:p>
        </w:tc>
        <w:tc>
          <w:tcPr>
            <w:tcW w:w="765" w:type="pct"/>
            <w:tcBorders>
              <w:left w:val="dotted" w:sz="4" w:space="0" w:color="auto"/>
            </w:tcBorders>
            <w:vAlign w:val="bottom"/>
          </w:tcPr>
          <w:p w14:paraId="5A93CBB2" w14:textId="1F4424F5" w:rsidR="008E52F6" w:rsidRPr="00F428B1" w:rsidRDefault="008E52F6" w:rsidP="008E52F6">
            <w:pPr>
              <w:widowControl w:val="0"/>
              <w:tabs>
                <w:tab w:val="left" w:pos="691"/>
              </w:tabs>
              <w:ind w:left="376" w:right="37" w:hanging="376"/>
              <w:jc w:val="right"/>
              <w:rPr>
                <w:rFonts w:eastAsia="Arial Unicode MS"/>
                <w:color w:val="000000" w:themeColor="text1"/>
                <w:sz w:val="13"/>
                <w:szCs w:val="13"/>
              </w:rPr>
            </w:pPr>
            <w:r w:rsidRPr="00F428B1">
              <w:rPr>
                <w:rFonts w:eastAsia="Arial Unicode MS"/>
                <w:sz w:val="13"/>
                <w:szCs w:val="13"/>
              </w:rPr>
              <w:t>534.443</w:t>
            </w:r>
          </w:p>
        </w:tc>
      </w:tr>
      <w:tr w:rsidR="008E52F6" w:rsidRPr="00F428B1" w14:paraId="3E031606" w14:textId="77777777" w:rsidTr="006A3D94">
        <w:trPr>
          <w:trHeight w:val="80"/>
        </w:trPr>
        <w:tc>
          <w:tcPr>
            <w:tcW w:w="21" w:type="pct"/>
            <w:noWrap/>
            <w:tcMar>
              <w:top w:w="18" w:type="dxa"/>
              <w:left w:w="18" w:type="dxa"/>
              <w:bottom w:w="0" w:type="dxa"/>
              <w:right w:w="18" w:type="dxa"/>
            </w:tcMar>
            <w:vAlign w:val="bottom"/>
          </w:tcPr>
          <w:p w14:paraId="09C16F9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CE22C73"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6.2</w:t>
            </w:r>
          </w:p>
        </w:tc>
        <w:tc>
          <w:tcPr>
            <w:tcW w:w="2922" w:type="pct"/>
            <w:tcBorders>
              <w:right w:val="single" w:sz="4" w:space="0" w:color="auto"/>
            </w:tcBorders>
            <w:noWrap/>
            <w:tcMar>
              <w:top w:w="18" w:type="dxa"/>
              <w:left w:w="18" w:type="dxa"/>
              <w:bottom w:w="0" w:type="dxa"/>
              <w:right w:w="18" w:type="dxa"/>
            </w:tcMar>
          </w:tcPr>
          <w:p w14:paraId="6BD00DA5"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Türev Finansal İşlemlerden Kâr/Zarar</w:t>
            </w:r>
          </w:p>
        </w:tc>
        <w:tc>
          <w:tcPr>
            <w:tcW w:w="234" w:type="pct"/>
            <w:tcBorders>
              <w:left w:val="single" w:sz="4" w:space="0" w:color="auto"/>
              <w:right w:val="single" w:sz="4" w:space="0" w:color="auto"/>
            </w:tcBorders>
            <w:noWrap/>
            <w:tcMar>
              <w:top w:w="18" w:type="dxa"/>
              <w:left w:w="18" w:type="dxa"/>
              <w:bottom w:w="0" w:type="dxa"/>
              <w:right w:w="18" w:type="dxa"/>
            </w:tcMar>
          </w:tcPr>
          <w:p w14:paraId="27A852ED"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F821BCB" w14:textId="5B9A384C"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126.654</w:t>
            </w:r>
          </w:p>
        </w:tc>
        <w:tc>
          <w:tcPr>
            <w:tcW w:w="765" w:type="pct"/>
            <w:tcBorders>
              <w:left w:val="dotted" w:sz="4" w:space="0" w:color="auto"/>
            </w:tcBorders>
            <w:vAlign w:val="bottom"/>
          </w:tcPr>
          <w:p w14:paraId="3D7148D0" w14:textId="0D35B492"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Cs/>
                <w:sz w:val="13"/>
                <w:szCs w:val="13"/>
              </w:rPr>
              <w:t>78.087</w:t>
            </w:r>
          </w:p>
        </w:tc>
      </w:tr>
      <w:tr w:rsidR="008E52F6" w:rsidRPr="00F428B1" w14:paraId="22A0AF97" w14:textId="77777777" w:rsidTr="006A3D94">
        <w:trPr>
          <w:trHeight w:val="80"/>
        </w:trPr>
        <w:tc>
          <w:tcPr>
            <w:tcW w:w="21" w:type="pct"/>
            <w:noWrap/>
            <w:tcMar>
              <w:top w:w="18" w:type="dxa"/>
              <w:left w:w="18" w:type="dxa"/>
              <w:bottom w:w="0" w:type="dxa"/>
              <w:right w:w="18" w:type="dxa"/>
            </w:tcMar>
            <w:vAlign w:val="bottom"/>
          </w:tcPr>
          <w:p w14:paraId="1770C271"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BE02FDB"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6.3</w:t>
            </w:r>
          </w:p>
        </w:tc>
        <w:tc>
          <w:tcPr>
            <w:tcW w:w="2922" w:type="pct"/>
            <w:tcBorders>
              <w:right w:val="single" w:sz="4" w:space="0" w:color="auto"/>
            </w:tcBorders>
            <w:noWrap/>
            <w:tcMar>
              <w:top w:w="18" w:type="dxa"/>
              <w:left w:w="18" w:type="dxa"/>
              <w:bottom w:w="0" w:type="dxa"/>
              <w:right w:w="18" w:type="dxa"/>
            </w:tcMar>
          </w:tcPr>
          <w:p w14:paraId="4298D759"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 xml:space="preserve">Kambiyo İşlemleri Kârı/Zararı </w:t>
            </w:r>
          </w:p>
        </w:tc>
        <w:tc>
          <w:tcPr>
            <w:tcW w:w="234" w:type="pct"/>
            <w:tcBorders>
              <w:left w:val="single" w:sz="4" w:space="0" w:color="auto"/>
              <w:right w:val="single" w:sz="4" w:space="0" w:color="auto"/>
            </w:tcBorders>
            <w:noWrap/>
            <w:tcMar>
              <w:top w:w="18" w:type="dxa"/>
              <w:left w:w="18" w:type="dxa"/>
              <w:bottom w:w="0" w:type="dxa"/>
              <w:right w:w="18" w:type="dxa"/>
            </w:tcMar>
          </w:tcPr>
          <w:p w14:paraId="7C8A55A8"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205168D" w14:textId="5E2A993F"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1.447.704</w:t>
            </w:r>
          </w:p>
        </w:tc>
        <w:tc>
          <w:tcPr>
            <w:tcW w:w="765" w:type="pct"/>
            <w:tcBorders>
              <w:left w:val="dotted" w:sz="4" w:space="0" w:color="auto"/>
            </w:tcBorders>
            <w:vAlign w:val="bottom"/>
          </w:tcPr>
          <w:p w14:paraId="783EF743" w14:textId="67976A11"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sz w:val="13"/>
                <w:szCs w:val="13"/>
              </w:rPr>
              <w:t>86.600</w:t>
            </w:r>
          </w:p>
        </w:tc>
      </w:tr>
      <w:tr w:rsidR="008E52F6" w:rsidRPr="00F428B1" w14:paraId="63CEDCA5" w14:textId="77777777" w:rsidTr="006A3D94">
        <w:trPr>
          <w:trHeight w:val="80"/>
        </w:trPr>
        <w:tc>
          <w:tcPr>
            <w:tcW w:w="21" w:type="pct"/>
            <w:noWrap/>
            <w:tcMar>
              <w:top w:w="18" w:type="dxa"/>
              <w:left w:w="18" w:type="dxa"/>
              <w:bottom w:w="0" w:type="dxa"/>
              <w:right w:w="18" w:type="dxa"/>
            </w:tcMar>
            <w:vAlign w:val="bottom"/>
          </w:tcPr>
          <w:p w14:paraId="097CFD37"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B0AD3C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VII.</w:t>
            </w:r>
          </w:p>
        </w:tc>
        <w:tc>
          <w:tcPr>
            <w:tcW w:w="2922" w:type="pct"/>
            <w:tcBorders>
              <w:right w:val="single" w:sz="4" w:space="0" w:color="auto"/>
            </w:tcBorders>
            <w:noWrap/>
            <w:tcMar>
              <w:top w:w="18" w:type="dxa"/>
              <w:left w:w="18" w:type="dxa"/>
              <w:bottom w:w="0" w:type="dxa"/>
              <w:right w:w="18" w:type="dxa"/>
            </w:tcMar>
          </w:tcPr>
          <w:p w14:paraId="096BB7B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DİĞER FAALİYET GELİRLERİ</w:t>
            </w:r>
          </w:p>
        </w:tc>
        <w:tc>
          <w:tcPr>
            <w:tcW w:w="234" w:type="pct"/>
            <w:tcBorders>
              <w:left w:val="single" w:sz="4" w:space="0" w:color="auto"/>
              <w:right w:val="single" w:sz="4" w:space="0" w:color="auto"/>
            </w:tcBorders>
            <w:noWrap/>
            <w:tcMar>
              <w:top w:w="18" w:type="dxa"/>
              <w:left w:w="18" w:type="dxa"/>
              <w:bottom w:w="0" w:type="dxa"/>
              <w:right w:w="18" w:type="dxa"/>
            </w:tcMar>
          </w:tcPr>
          <w:p w14:paraId="0472A379"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(5)</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3CF605D7" w14:textId="1234EDA8" w:rsidR="008E52F6" w:rsidRPr="00F428B1" w:rsidRDefault="00C221C6" w:rsidP="008E52F6">
            <w:pPr>
              <w:widowControl w:val="0"/>
              <w:tabs>
                <w:tab w:val="left" w:pos="691"/>
              </w:tabs>
              <w:ind w:left="376" w:right="37" w:hanging="376"/>
              <w:jc w:val="right"/>
              <w:rPr>
                <w:rFonts w:eastAsia="Arial Unicode MS"/>
                <w:b/>
                <w:bCs/>
                <w:sz w:val="13"/>
                <w:szCs w:val="13"/>
              </w:rPr>
            </w:pPr>
            <w:r>
              <w:rPr>
                <w:rFonts w:eastAsia="Arial Unicode MS"/>
                <w:b/>
                <w:bCs/>
                <w:sz w:val="13"/>
                <w:szCs w:val="13"/>
              </w:rPr>
              <w:t>142.164</w:t>
            </w:r>
          </w:p>
        </w:tc>
        <w:tc>
          <w:tcPr>
            <w:tcW w:w="765" w:type="pct"/>
            <w:tcBorders>
              <w:left w:val="dotted" w:sz="4" w:space="0" w:color="auto"/>
            </w:tcBorders>
            <w:vAlign w:val="bottom"/>
          </w:tcPr>
          <w:p w14:paraId="454ADB60" w14:textId="6F99FFDA"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87.519</w:t>
            </w:r>
          </w:p>
        </w:tc>
      </w:tr>
      <w:tr w:rsidR="008E52F6" w:rsidRPr="00F428B1" w14:paraId="491B051D" w14:textId="77777777" w:rsidTr="006A3D94">
        <w:trPr>
          <w:trHeight w:val="80"/>
        </w:trPr>
        <w:tc>
          <w:tcPr>
            <w:tcW w:w="21" w:type="pct"/>
            <w:noWrap/>
            <w:tcMar>
              <w:top w:w="18" w:type="dxa"/>
              <w:left w:w="18" w:type="dxa"/>
              <w:bottom w:w="0" w:type="dxa"/>
              <w:right w:w="18" w:type="dxa"/>
            </w:tcMar>
            <w:vAlign w:val="bottom"/>
          </w:tcPr>
          <w:p w14:paraId="11F39FEE"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A4B15D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VIII.</w:t>
            </w:r>
          </w:p>
        </w:tc>
        <w:tc>
          <w:tcPr>
            <w:tcW w:w="2922" w:type="pct"/>
            <w:tcBorders>
              <w:right w:val="single" w:sz="4" w:space="0" w:color="auto"/>
            </w:tcBorders>
            <w:noWrap/>
            <w:tcMar>
              <w:top w:w="18" w:type="dxa"/>
              <w:left w:w="18" w:type="dxa"/>
              <w:bottom w:w="0" w:type="dxa"/>
              <w:right w:w="18" w:type="dxa"/>
            </w:tcMar>
          </w:tcPr>
          <w:p w14:paraId="3D91FC0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 xml:space="preserve">FAALİYET BRÜT KÂRI (III+IV+V+VI+VII) </w:t>
            </w:r>
          </w:p>
        </w:tc>
        <w:tc>
          <w:tcPr>
            <w:tcW w:w="234" w:type="pct"/>
            <w:tcBorders>
              <w:left w:val="single" w:sz="4" w:space="0" w:color="auto"/>
              <w:right w:val="single" w:sz="4" w:space="0" w:color="auto"/>
            </w:tcBorders>
            <w:noWrap/>
            <w:tcMar>
              <w:top w:w="18" w:type="dxa"/>
              <w:left w:w="18" w:type="dxa"/>
              <w:bottom w:w="0" w:type="dxa"/>
              <w:right w:w="18" w:type="dxa"/>
            </w:tcMar>
          </w:tcPr>
          <w:p w14:paraId="247D617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9120246" w14:textId="3706BEE2"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1.301.426</w:t>
            </w:r>
          </w:p>
        </w:tc>
        <w:tc>
          <w:tcPr>
            <w:tcW w:w="765" w:type="pct"/>
            <w:tcBorders>
              <w:left w:val="dotted" w:sz="4" w:space="0" w:color="auto"/>
            </w:tcBorders>
            <w:vAlign w:val="bottom"/>
          </w:tcPr>
          <w:p w14:paraId="42EE4006" w14:textId="5427920A"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622.510</w:t>
            </w:r>
          </w:p>
        </w:tc>
      </w:tr>
      <w:tr w:rsidR="008E52F6" w:rsidRPr="00F428B1" w14:paraId="5C19117A" w14:textId="77777777" w:rsidTr="006A3D94">
        <w:trPr>
          <w:trHeight w:val="80"/>
        </w:trPr>
        <w:tc>
          <w:tcPr>
            <w:tcW w:w="21" w:type="pct"/>
            <w:noWrap/>
            <w:tcMar>
              <w:top w:w="18" w:type="dxa"/>
              <w:left w:w="18" w:type="dxa"/>
              <w:bottom w:w="0" w:type="dxa"/>
              <w:right w:w="18" w:type="dxa"/>
            </w:tcMar>
            <w:vAlign w:val="bottom"/>
          </w:tcPr>
          <w:p w14:paraId="2CA008B2"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27A625E"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IX.</w:t>
            </w:r>
          </w:p>
        </w:tc>
        <w:tc>
          <w:tcPr>
            <w:tcW w:w="2922" w:type="pct"/>
            <w:tcBorders>
              <w:right w:val="single" w:sz="4" w:space="0" w:color="auto"/>
            </w:tcBorders>
            <w:noWrap/>
            <w:tcMar>
              <w:top w:w="18" w:type="dxa"/>
              <w:left w:w="18" w:type="dxa"/>
              <w:bottom w:w="0" w:type="dxa"/>
              <w:right w:w="18" w:type="dxa"/>
            </w:tcMar>
          </w:tcPr>
          <w:p w14:paraId="7C1C717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KREDİ KARŞILIKLARI (-)</w:t>
            </w:r>
          </w:p>
        </w:tc>
        <w:tc>
          <w:tcPr>
            <w:tcW w:w="234" w:type="pct"/>
            <w:tcBorders>
              <w:left w:val="single" w:sz="4" w:space="0" w:color="auto"/>
              <w:right w:val="single" w:sz="4" w:space="0" w:color="auto"/>
            </w:tcBorders>
            <w:noWrap/>
            <w:tcMar>
              <w:top w:w="18" w:type="dxa"/>
              <w:left w:w="18" w:type="dxa"/>
              <w:bottom w:w="0" w:type="dxa"/>
              <w:right w:w="18" w:type="dxa"/>
            </w:tcMar>
          </w:tcPr>
          <w:p w14:paraId="6A3A8AD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(6)</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2EE6B58" w14:textId="58D85DC7" w:rsidR="008E52F6" w:rsidRPr="00F428B1" w:rsidRDefault="003121EE" w:rsidP="008E52F6">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781.313</w:t>
            </w:r>
          </w:p>
        </w:tc>
        <w:tc>
          <w:tcPr>
            <w:tcW w:w="765" w:type="pct"/>
            <w:tcBorders>
              <w:left w:val="dotted" w:sz="4" w:space="0" w:color="auto"/>
            </w:tcBorders>
            <w:vAlign w:val="bottom"/>
          </w:tcPr>
          <w:p w14:paraId="6F99031B" w14:textId="4A3B8C8D"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
                <w:bCs/>
                <w:sz w:val="13"/>
                <w:szCs w:val="13"/>
              </w:rPr>
              <w:t>232.449</w:t>
            </w:r>
          </w:p>
        </w:tc>
      </w:tr>
      <w:tr w:rsidR="008E52F6" w:rsidRPr="00F428B1" w14:paraId="050EA9CE" w14:textId="77777777" w:rsidTr="006A3D94">
        <w:trPr>
          <w:trHeight w:val="80"/>
        </w:trPr>
        <w:tc>
          <w:tcPr>
            <w:tcW w:w="21" w:type="pct"/>
            <w:noWrap/>
            <w:tcMar>
              <w:top w:w="18" w:type="dxa"/>
              <w:left w:w="18" w:type="dxa"/>
              <w:bottom w:w="0" w:type="dxa"/>
              <w:right w:w="18" w:type="dxa"/>
            </w:tcMar>
            <w:vAlign w:val="bottom"/>
          </w:tcPr>
          <w:p w14:paraId="48C05A1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64D56B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w:t>
            </w:r>
          </w:p>
        </w:tc>
        <w:tc>
          <w:tcPr>
            <w:tcW w:w="2922" w:type="pct"/>
            <w:tcBorders>
              <w:right w:val="single" w:sz="4" w:space="0" w:color="auto"/>
            </w:tcBorders>
            <w:noWrap/>
            <w:tcMar>
              <w:top w:w="18" w:type="dxa"/>
              <w:left w:w="18" w:type="dxa"/>
              <w:bottom w:w="0" w:type="dxa"/>
              <w:right w:w="18" w:type="dxa"/>
            </w:tcMar>
          </w:tcPr>
          <w:p w14:paraId="30035D1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DİĞER KARŞILIK GİDERLERİ (-)</w:t>
            </w:r>
          </w:p>
        </w:tc>
        <w:tc>
          <w:tcPr>
            <w:tcW w:w="234" w:type="pct"/>
            <w:tcBorders>
              <w:left w:val="single" w:sz="4" w:space="0" w:color="auto"/>
              <w:right w:val="single" w:sz="4" w:space="0" w:color="auto"/>
            </w:tcBorders>
            <w:noWrap/>
            <w:tcMar>
              <w:top w:w="18" w:type="dxa"/>
              <w:left w:w="18" w:type="dxa"/>
              <w:bottom w:w="0" w:type="dxa"/>
              <w:right w:w="18" w:type="dxa"/>
            </w:tcMar>
          </w:tcPr>
          <w:p w14:paraId="0C178D02"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E89420A" w14:textId="2C332B0E" w:rsidR="008E52F6" w:rsidRPr="00F428B1" w:rsidRDefault="003121EE" w:rsidP="008E52F6">
            <w:pPr>
              <w:widowControl w:val="0"/>
              <w:tabs>
                <w:tab w:val="left" w:pos="691"/>
              </w:tabs>
              <w:ind w:left="376" w:right="37" w:hanging="376"/>
              <w:jc w:val="right"/>
              <w:rPr>
                <w:rFonts w:eastAsia="Arial Unicode MS"/>
                <w:bCs/>
                <w:sz w:val="13"/>
                <w:szCs w:val="13"/>
              </w:rPr>
            </w:pPr>
            <w:r w:rsidRPr="00F428B1">
              <w:rPr>
                <w:rFonts w:eastAsia="Arial Unicode MS"/>
                <w:bCs/>
                <w:sz w:val="13"/>
                <w:szCs w:val="13"/>
              </w:rPr>
              <w:t>-</w:t>
            </w:r>
          </w:p>
        </w:tc>
        <w:tc>
          <w:tcPr>
            <w:tcW w:w="765" w:type="pct"/>
            <w:tcBorders>
              <w:left w:val="dotted" w:sz="4" w:space="0" w:color="auto"/>
            </w:tcBorders>
            <w:vAlign w:val="bottom"/>
          </w:tcPr>
          <w:p w14:paraId="72B7824D" w14:textId="362AC273"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sz w:val="13"/>
                <w:szCs w:val="13"/>
              </w:rPr>
              <w:t>-</w:t>
            </w:r>
          </w:p>
        </w:tc>
      </w:tr>
      <w:tr w:rsidR="008E52F6" w:rsidRPr="00F428B1" w14:paraId="63BA0330" w14:textId="77777777" w:rsidTr="006A3D94">
        <w:trPr>
          <w:trHeight w:val="80"/>
        </w:trPr>
        <w:tc>
          <w:tcPr>
            <w:tcW w:w="21" w:type="pct"/>
            <w:noWrap/>
            <w:tcMar>
              <w:top w:w="18" w:type="dxa"/>
              <w:left w:w="18" w:type="dxa"/>
              <w:bottom w:w="0" w:type="dxa"/>
              <w:right w:w="18" w:type="dxa"/>
            </w:tcMar>
            <w:vAlign w:val="bottom"/>
          </w:tcPr>
          <w:p w14:paraId="1E94F19F"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306139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XI.</w:t>
            </w:r>
          </w:p>
        </w:tc>
        <w:tc>
          <w:tcPr>
            <w:tcW w:w="2922" w:type="pct"/>
            <w:tcBorders>
              <w:right w:val="single" w:sz="4" w:space="0" w:color="auto"/>
            </w:tcBorders>
            <w:noWrap/>
            <w:tcMar>
              <w:top w:w="18" w:type="dxa"/>
              <w:left w:w="18" w:type="dxa"/>
              <w:bottom w:w="0" w:type="dxa"/>
              <w:right w:w="18" w:type="dxa"/>
            </w:tcMar>
          </w:tcPr>
          <w:p w14:paraId="2B295AFF"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PERSONEL GİDERLERİ (-)</w:t>
            </w:r>
          </w:p>
        </w:tc>
        <w:tc>
          <w:tcPr>
            <w:tcW w:w="234" w:type="pct"/>
            <w:tcBorders>
              <w:left w:val="single" w:sz="4" w:space="0" w:color="auto"/>
              <w:right w:val="single" w:sz="4" w:space="0" w:color="auto"/>
            </w:tcBorders>
            <w:noWrap/>
            <w:tcMar>
              <w:top w:w="18" w:type="dxa"/>
              <w:left w:w="18" w:type="dxa"/>
              <w:bottom w:w="0" w:type="dxa"/>
              <w:right w:w="18" w:type="dxa"/>
            </w:tcMar>
          </w:tcPr>
          <w:p w14:paraId="6C94C0C0"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1B376F8" w14:textId="48F75E68" w:rsidR="008E52F6" w:rsidRPr="00F428B1" w:rsidRDefault="005D1CBD" w:rsidP="008E52F6">
            <w:pPr>
              <w:widowControl w:val="0"/>
              <w:tabs>
                <w:tab w:val="left" w:pos="691"/>
              </w:tabs>
              <w:ind w:left="376" w:right="37" w:hanging="376"/>
              <w:jc w:val="right"/>
              <w:rPr>
                <w:rFonts w:eastAsia="Arial Unicode MS"/>
                <w:b/>
                <w:bCs/>
                <w:sz w:val="13"/>
                <w:szCs w:val="13"/>
              </w:rPr>
            </w:pPr>
            <w:r>
              <w:rPr>
                <w:rFonts w:eastAsia="Arial Unicode MS"/>
                <w:b/>
                <w:bCs/>
                <w:sz w:val="13"/>
                <w:szCs w:val="13"/>
              </w:rPr>
              <w:t>1.842.578</w:t>
            </w:r>
          </w:p>
        </w:tc>
        <w:tc>
          <w:tcPr>
            <w:tcW w:w="765" w:type="pct"/>
            <w:tcBorders>
              <w:left w:val="dotted" w:sz="4" w:space="0" w:color="auto"/>
            </w:tcBorders>
            <w:vAlign w:val="bottom"/>
          </w:tcPr>
          <w:p w14:paraId="7CE7CD40" w14:textId="4113C80E"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668.472</w:t>
            </w:r>
          </w:p>
        </w:tc>
      </w:tr>
      <w:tr w:rsidR="008E52F6" w:rsidRPr="00F428B1" w14:paraId="5EDC0995" w14:textId="77777777" w:rsidTr="006A3D94">
        <w:trPr>
          <w:trHeight w:val="80"/>
        </w:trPr>
        <w:tc>
          <w:tcPr>
            <w:tcW w:w="21" w:type="pct"/>
            <w:noWrap/>
            <w:tcMar>
              <w:top w:w="18" w:type="dxa"/>
              <w:left w:w="18" w:type="dxa"/>
              <w:bottom w:w="0" w:type="dxa"/>
              <w:right w:w="18" w:type="dxa"/>
            </w:tcMar>
            <w:vAlign w:val="bottom"/>
          </w:tcPr>
          <w:p w14:paraId="72193AD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CF3A50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XII.</w:t>
            </w:r>
          </w:p>
        </w:tc>
        <w:tc>
          <w:tcPr>
            <w:tcW w:w="2922" w:type="pct"/>
            <w:tcBorders>
              <w:right w:val="single" w:sz="4" w:space="0" w:color="auto"/>
            </w:tcBorders>
            <w:noWrap/>
            <w:tcMar>
              <w:top w:w="18" w:type="dxa"/>
              <w:left w:w="18" w:type="dxa"/>
              <w:bottom w:w="0" w:type="dxa"/>
              <w:right w:w="18" w:type="dxa"/>
            </w:tcMar>
          </w:tcPr>
          <w:p w14:paraId="3A0F8DE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DİĞER FAALİYET GİDERLERİ (-)</w:t>
            </w:r>
          </w:p>
        </w:tc>
        <w:tc>
          <w:tcPr>
            <w:tcW w:w="234" w:type="pct"/>
            <w:tcBorders>
              <w:left w:val="single" w:sz="4" w:space="0" w:color="auto"/>
              <w:right w:val="single" w:sz="4" w:space="0" w:color="auto"/>
            </w:tcBorders>
            <w:noWrap/>
            <w:tcMar>
              <w:top w:w="18" w:type="dxa"/>
              <w:left w:w="18" w:type="dxa"/>
              <w:bottom w:w="0" w:type="dxa"/>
              <w:right w:w="18" w:type="dxa"/>
            </w:tcMar>
          </w:tcPr>
          <w:p w14:paraId="01C3E13D"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(7)</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2A4A079" w14:textId="0AD706CC" w:rsidR="008E52F6" w:rsidRPr="00F428B1" w:rsidRDefault="005D1CBD" w:rsidP="008E52F6">
            <w:pPr>
              <w:widowControl w:val="0"/>
              <w:tabs>
                <w:tab w:val="left" w:pos="691"/>
              </w:tabs>
              <w:ind w:left="376" w:right="37" w:hanging="376"/>
              <w:jc w:val="right"/>
              <w:rPr>
                <w:rFonts w:eastAsia="Arial Unicode MS"/>
                <w:b/>
                <w:bCs/>
                <w:sz w:val="13"/>
                <w:szCs w:val="13"/>
              </w:rPr>
            </w:pPr>
            <w:r>
              <w:rPr>
                <w:rFonts w:eastAsia="Arial Unicode MS"/>
                <w:b/>
                <w:bCs/>
                <w:sz w:val="13"/>
                <w:szCs w:val="13"/>
              </w:rPr>
              <w:t>1.675.202</w:t>
            </w:r>
          </w:p>
        </w:tc>
        <w:tc>
          <w:tcPr>
            <w:tcW w:w="765" w:type="pct"/>
            <w:tcBorders>
              <w:left w:val="dotted" w:sz="4" w:space="0" w:color="auto"/>
            </w:tcBorders>
            <w:vAlign w:val="bottom"/>
          </w:tcPr>
          <w:p w14:paraId="10AD2E75" w14:textId="142A3738"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908.283</w:t>
            </w:r>
          </w:p>
        </w:tc>
      </w:tr>
      <w:tr w:rsidR="008E52F6" w:rsidRPr="00F428B1" w14:paraId="0E7422B9" w14:textId="77777777" w:rsidTr="006A3D94">
        <w:trPr>
          <w:trHeight w:val="80"/>
        </w:trPr>
        <w:tc>
          <w:tcPr>
            <w:tcW w:w="21" w:type="pct"/>
            <w:noWrap/>
            <w:tcMar>
              <w:top w:w="18" w:type="dxa"/>
              <w:left w:w="18" w:type="dxa"/>
              <w:bottom w:w="0" w:type="dxa"/>
              <w:right w:w="18" w:type="dxa"/>
            </w:tcMar>
            <w:vAlign w:val="bottom"/>
          </w:tcPr>
          <w:p w14:paraId="3A68731E"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4152582"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XIII.</w:t>
            </w:r>
          </w:p>
        </w:tc>
        <w:tc>
          <w:tcPr>
            <w:tcW w:w="2922" w:type="pct"/>
            <w:tcBorders>
              <w:right w:val="single" w:sz="4" w:space="0" w:color="auto"/>
            </w:tcBorders>
            <w:noWrap/>
            <w:tcMar>
              <w:top w:w="18" w:type="dxa"/>
              <w:left w:w="18" w:type="dxa"/>
              <w:bottom w:w="0" w:type="dxa"/>
              <w:right w:w="18" w:type="dxa"/>
            </w:tcMar>
          </w:tcPr>
          <w:p w14:paraId="4A4CBD6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NET FAALİYET KÂRI/ZARARI (VIII-IX-X-XI-XII)</w:t>
            </w:r>
          </w:p>
        </w:tc>
        <w:tc>
          <w:tcPr>
            <w:tcW w:w="234" w:type="pct"/>
            <w:tcBorders>
              <w:left w:val="single" w:sz="4" w:space="0" w:color="auto"/>
              <w:right w:val="single" w:sz="4" w:space="0" w:color="auto"/>
            </w:tcBorders>
            <w:noWrap/>
            <w:tcMar>
              <w:top w:w="18" w:type="dxa"/>
              <w:left w:w="18" w:type="dxa"/>
              <w:bottom w:w="0" w:type="dxa"/>
              <w:right w:w="18" w:type="dxa"/>
            </w:tcMar>
          </w:tcPr>
          <w:p w14:paraId="7D09DAD9"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E1DA1E7" w14:textId="762C78D4" w:rsidR="008E52F6" w:rsidRPr="00F428B1" w:rsidRDefault="005F66BE" w:rsidP="000C259C">
            <w:pPr>
              <w:widowControl w:val="0"/>
              <w:tabs>
                <w:tab w:val="left" w:pos="691"/>
              </w:tabs>
              <w:ind w:left="376" w:right="37" w:hanging="376"/>
              <w:jc w:val="right"/>
              <w:rPr>
                <w:rFonts w:eastAsia="Arial Unicode MS"/>
                <w:b/>
                <w:bCs/>
                <w:sz w:val="13"/>
                <w:szCs w:val="13"/>
              </w:rPr>
            </w:pPr>
            <w:r w:rsidRPr="00F428B1">
              <w:rPr>
                <w:rFonts w:eastAsia="Arial Unicode MS"/>
                <w:b/>
                <w:bCs/>
                <w:sz w:val="13"/>
                <w:szCs w:val="13"/>
              </w:rPr>
              <w:t>(</w:t>
            </w:r>
            <w:r w:rsidR="005D1CBD">
              <w:rPr>
                <w:rFonts w:eastAsia="Arial Unicode MS"/>
                <w:b/>
                <w:bCs/>
                <w:sz w:val="13"/>
                <w:szCs w:val="13"/>
              </w:rPr>
              <w:t>2.997.667</w:t>
            </w:r>
            <w:r w:rsidR="003121EE" w:rsidRPr="00F428B1">
              <w:rPr>
                <w:rFonts w:eastAsia="Arial Unicode MS"/>
                <w:b/>
                <w:bCs/>
                <w:sz w:val="13"/>
                <w:szCs w:val="13"/>
              </w:rPr>
              <w:t>)</w:t>
            </w:r>
          </w:p>
        </w:tc>
        <w:tc>
          <w:tcPr>
            <w:tcW w:w="765" w:type="pct"/>
            <w:tcBorders>
              <w:left w:val="dotted" w:sz="4" w:space="0" w:color="auto"/>
            </w:tcBorders>
            <w:vAlign w:val="bottom"/>
          </w:tcPr>
          <w:p w14:paraId="51D90A7C" w14:textId="1D5E8430"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(1.186.694)</w:t>
            </w:r>
          </w:p>
        </w:tc>
      </w:tr>
      <w:tr w:rsidR="008E52F6" w:rsidRPr="00F428B1" w14:paraId="649D6B05" w14:textId="77777777" w:rsidTr="006A3D94">
        <w:trPr>
          <w:trHeight w:val="80"/>
        </w:trPr>
        <w:tc>
          <w:tcPr>
            <w:tcW w:w="21" w:type="pct"/>
            <w:noWrap/>
            <w:tcMar>
              <w:top w:w="18" w:type="dxa"/>
              <w:left w:w="18" w:type="dxa"/>
              <w:bottom w:w="0" w:type="dxa"/>
              <w:right w:w="18" w:type="dxa"/>
            </w:tcMar>
            <w:vAlign w:val="bottom"/>
          </w:tcPr>
          <w:p w14:paraId="1864C75C"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D40D81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XIV.</w:t>
            </w:r>
          </w:p>
        </w:tc>
        <w:tc>
          <w:tcPr>
            <w:tcW w:w="2922" w:type="pct"/>
            <w:tcBorders>
              <w:right w:val="single" w:sz="4" w:space="0" w:color="auto"/>
            </w:tcBorders>
            <w:noWrap/>
            <w:tcMar>
              <w:top w:w="18" w:type="dxa"/>
              <w:left w:w="18" w:type="dxa"/>
              <w:bottom w:w="0" w:type="dxa"/>
              <w:right w:w="18" w:type="dxa"/>
            </w:tcMar>
          </w:tcPr>
          <w:p w14:paraId="6BAE784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 xml:space="preserve">BİRLEŞME İŞLEMİ SONRASINDA GELİR OLARAK </w:t>
            </w:r>
          </w:p>
        </w:tc>
        <w:tc>
          <w:tcPr>
            <w:tcW w:w="234" w:type="pct"/>
            <w:tcBorders>
              <w:left w:val="single" w:sz="4" w:space="0" w:color="auto"/>
              <w:right w:val="single" w:sz="4" w:space="0" w:color="auto"/>
            </w:tcBorders>
            <w:noWrap/>
            <w:tcMar>
              <w:top w:w="18" w:type="dxa"/>
              <w:left w:w="18" w:type="dxa"/>
              <w:bottom w:w="0" w:type="dxa"/>
              <w:right w:w="18" w:type="dxa"/>
            </w:tcMar>
          </w:tcPr>
          <w:p w14:paraId="1F49A6FF"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7983EB4" w14:textId="667EA127" w:rsidR="008E52F6" w:rsidRPr="00F428B1" w:rsidRDefault="003121EE"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w:t>
            </w:r>
          </w:p>
        </w:tc>
        <w:tc>
          <w:tcPr>
            <w:tcW w:w="765" w:type="pct"/>
            <w:tcBorders>
              <w:left w:val="dotted" w:sz="4" w:space="0" w:color="auto"/>
            </w:tcBorders>
            <w:vAlign w:val="bottom"/>
          </w:tcPr>
          <w:p w14:paraId="56AA76D3" w14:textId="373EE271"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b/>
                <w:sz w:val="13"/>
                <w:szCs w:val="13"/>
              </w:rPr>
              <w:t>-</w:t>
            </w:r>
          </w:p>
        </w:tc>
      </w:tr>
      <w:tr w:rsidR="008E52F6" w:rsidRPr="00F428B1" w14:paraId="5A96A690" w14:textId="77777777" w:rsidTr="006A3D94">
        <w:trPr>
          <w:trHeight w:val="80"/>
        </w:trPr>
        <w:tc>
          <w:tcPr>
            <w:tcW w:w="21" w:type="pct"/>
            <w:noWrap/>
            <w:tcMar>
              <w:top w:w="18" w:type="dxa"/>
              <w:left w:w="18" w:type="dxa"/>
              <w:bottom w:w="0" w:type="dxa"/>
              <w:right w:w="18" w:type="dxa"/>
            </w:tcMar>
            <w:vAlign w:val="bottom"/>
          </w:tcPr>
          <w:p w14:paraId="061F8E0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397D1D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922" w:type="pct"/>
            <w:tcBorders>
              <w:right w:val="single" w:sz="4" w:space="0" w:color="auto"/>
            </w:tcBorders>
            <w:noWrap/>
            <w:tcMar>
              <w:top w:w="18" w:type="dxa"/>
              <w:left w:w="18" w:type="dxa"/>
              <w:bottom w:w="0" w:type="dxa"/>
              <w:right w:w="18" w:type="dxa"/>
            </w:tcMar>
          </w:tcPr>
          <w:p w14:paraId="725A339E" w14:textId="77777777" w:rsidR="008E52F6" w:rsidRPr="00F428B1" w:rsidRDefault="008E52F6" w:rsidP="008E52F6">
            <w:pPr>
              <w:widowControl w:val="0"/>
              <w:tabs>
                <w:tab w:val="left" w:pos="691"/>
              </w:tabs>
              <w:ind w:hanging="11"/>
              <w:rPr>
                <w:rFonts w:eastAsia="Arial Unicode MS"/>
                <w:b/>
                <w:bCs/>
                <w:color w:val="000000" w:themeColor="text1"/>
                <w:sz w:val="13"/>
                <w:szCs w:val="13"/>
              </w:rPr>
            </w:pPr>
            <w:r w:rsidRPr="00F428B1">
              <w:rPr>
                <w:b/>
                <w:sz w:val="13"/>
                <w:szCs w:val="13"/>
              </w:rPr>
              <w:t>KAYDEDİLEN FAZLALIK TUTARI</w:t>
            </w:r>
          </w:p>
        </w:tc>
        <w:tc>
          <w:tcPr>
            <w:tcW w:w="234" w:type="pct"/>
            <w:tcBorders>
              <w:left w:val="single" w:sz="4" w:space="0" w:color="auto"/>
              <w:right w:val="single" w:sz="4" w:space="0" w:color="auto"/>
            </w:tcBorders>
            <w:noWrap/>
            <w:tcMar>
              <w:top w:w="18" w:type="dxa"/>
              <w:left w:w="18" w:type="dxa"/>
              <w:bottom w:w="0" w:type="dxa"/>
              <w:right w:w="18" w:type="dxa"/>
            </w:tcMar>
          </w:tcPr>
          <w:p w14:paraId="097B20AC"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3A12C18" w14:textId="284DE638" w:rsidR="008E52F6" w:rsidRPr="00F428B1" w:rsidRDefault="003121EE"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w:t>
            </w:r>
          </w:p>
        </w:tc>
        <w:tc>
          <w:tcPr>
            <w:tcW w:w="765" w:type="pct"/>
            <w:tcBorders>
              <w:left w:val="dotted" w:sz="4" w:space="0" w:color="auto"/>
            </w:tcBorders>
            <w:vAlign w:val="bottom"/>
          </w:tcPr>
          <w:p w14:paraId="692564BD" w14:textId="77777777"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p>
        </w:tc>
      </w:tr>
      <w:tr w:rsidR="008E52F6" w:rsidRPr="00F428B1" w14:paraId="6D0B5CD7" w14:textId="77777777" w:rsidTr="006A3D94">
        <w:trPr>
          <w:trHeight w:val="80"/>
        </w:trPr>
        <w:tc>
          <w:tcPr>
            <w:tcW w:w="21" w:type="pct"/>
            <w:noWrap/>
            <w:tcMar>
              <w:top w:w="18" w:type="dxa"/>
              <w:left w:w="18" w:type="dxa"/>
              <w:bottom w:w="0" w:type="dxa"/>
              <w:right w:w="18" w:type="dxa"/>
            </w:tcMar>
            <w:vAlign w:val="bottom"/>
          </w:tcPr>
          <w:p w14:paraId="6080BE7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61811D5"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XV.</w:t>
            </w:r>
          </w:p>
        </w:tc>
        <w:tc>
          <w:tcPr>
            <w:tcW w:w="2922" w:type="pct"/>
            <w:tcBorders>
              <w:right w:val="single" w:sz="4" w:space="0" w:color="auto"/>
            </w:tcBorders>
            <w:noWrap/>
            <w:tcMar>
              <w:top w:w="18" w:type="dxa"/>
              <w:left w:w="18" w:type="dxa"/>
              <w:bottom w:w="0" w:type="dxa"/>
              <w:right w:w="18" w:type="dxa"/>
            </w:tcMar>
          </w:tcPr>
          <w:p w14:paraId="2470E51C" w14:textId="77777777" w:rsidR="008E52F6" w:rsidRPr="00F428B1" w:rsidRDefault="008E52F6" w:rsidP="008E52F6">
            <w:pPr>
              <w:widowControl w:val="0"/>
              <w:tabs>
                <w:tab w:val="left" w:pos="691"/>
              </w:tabs>
              <w:ind w:hanging="11"/>
              <w:rPr>
                <w:rFonts w:eastAsia="Arial Unicode MS"/>
                <w:b/>
                <w:bCs/>
                <w:color w:val="000000" w:themeColor="text1"/>
                <w:sz w:val="13"/>
                <w:szCs w:val="13"/>
              </w:rPr>
            </w:pPr>
            <w:r w:rsidRPr="00F428B1">
              <w:rPr>
                <w:b/>
                <w:sz w:val="13"/>
                <w:szCs w:val="13"/>
              </w:rPr>
              <w:t>ÖZKAYNAK YÖNTEMİ UYGULANAN ORTAKLIKLARDAN KÂR/ZARAR</w:t>
            </w:r>
          </w:p>
        </w:tc>
        <w:tc>
          <w:tcPr>
            <w:tcW w:w="234" w:type="pct"/>
            <w:tcBorders>
              <w:left w:val="single" w:sz="4" w:space="0" w:color="auto"/>
              <w:right w:val="single" w:sz="4" w:space="0" w:color="auto"/>
            </w:tcBorders>
            <w:noWrap/>
            <w:tcMar>
              <w:top w:w="18" w:type="dxa"/>
              <w:left w:w="18" w:type="dxa"/>
              <w:bottom w:w="0" w:type="dxa"/>
              <w:right w:w="18" w:type="dxa"/>
            </w:tcMar>
          </w:tcPr>
          <w:p w14:paraId="1A1216A6"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2FBAFFA" w14:textId="04B15142" w:rsidR="008E52F6" w:rsidRPr="00F428B1" w:rsidRDefault="003121EE"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w:t>
            </w:r>
          </w:p>
        </w:tc>
        <w:tc>
          <w:tcPr>
            <w:tcW w:w="765" w:type="pct"/>
            <w:tcBorders>
              <w:left w:val="dotted" w:sz="4" w:space="0" w:color="auto"/>
            </w:tcBorders>
            <w:vAlign w:val="bottom"/>
          </w:tcPr>
          <w:p w14:paraId="4C9AE336" w14:textId="48A87C01"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b/>
                <w:sz w:val="13"/>
                <w:szCs w:val="13"/>
              </w:rPr>
              <w:t>-</w:t>
            </w:r>
          </w:p>
        </w:tc>
      </w:tr>
      <w:tr w:rsidR="008E52F6" w:rsidRPr="00F428B1" w14:paraId="0CCAD3B9" w14:textId="77777777" w:rsidTr="006A3D94">
        <w:trPr>
          <w:trHeight w:val="80"/>
        </w:trPr>
        <w:tc>
          <w:tcPr>
            <w:tcW w:w="21" w:type="pct"/>
            <w:noWrap/>
            <w:tcMar>
              <w:top w:w="18" w:type="dxa"/>
              <w:left w:w="18" w:type="dxa"/>
              <w:bottom w:w="0" w:type="dxa"/>
              <w:right w:w="18" w:type="dxa"/>
            </w:tcMar>
            <w:vAlign w:val="bottom"/>
          </w:tcPr>
          <w:p w14:paraId="67F5963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390D4C2"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XVI.</w:t>
            </w:r>
          </w:p>
        </w:tc>
        <w:tc>
          <w:tcPr>
            <w:tcW w:w="2922" w:type="pct"/>
            <w:tcBorders>
              <w:right w:val="single" w:sz="4" w:space="0" w:color="auto"/>
            </w:tcBorders>
            <w:noWrap/>
            <w:tcMar>
              <w:top w:w="18" w:type="dxa"/>
              <w:left w:w="18" w:type="dxa"/>
              <w:bottom w:w="0" w:type="dxa"/>
              <w:right w:w="18" w:type="dxa"/>
            </w:tcMar>
          </w:tcPr>
          <w:p w14:paraId="763EFE5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NET PARASAL POZİSYON KÂRI/ZARARI</w:t>
            </w:r>
          </w:p>
        </w:tc>
        <w:tc>
          <w:tcPr>
            <w:tcW w:w="234" w:type="pct"/>
            <w:tcBorders>
              <w:left w:val="single" w:sz="4" w:space="0" w:color="auto"/>
              <w:right w:val="single" w:sz="4" w:space="0" w:color="auto"/>
            </w:tcBorders>
            <w:noWrap/>
            <w:tcMar>
              <w:top w:w="18" w:type="dxa"/>
              <w:left w:w="18" w:type="dxa"/>
              <w:bottom w:w="0" w:type="dxa"/>
              <w:right w:w="18" w:type="dxa"/>
            </w:tcMar>
          </w:tcPr>
          <w:p w14:paraId="69AFACE9"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1389631A" w14:textId="23F718A1" w:rsidR="008E52F6" w:rsidRPr="00F428B1" w:rsidRDefault="003121EE" w:rsidP="008E52F6">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w:t>
            </w:r>
          </w:p>
        </w:tc>
        <w:tc>
          <w:tcPr>
            <w:tcW w:w="765" w:type="pct"/>
            <w:tcBorders>
              <w:left w:val="dotted" w:sz="4" w:space="0" w:color="auto"/>
            </w:tcBorders>
            <w:vAlign w:val="bottom"/>
          </w:tcPr>
          <w:p w14:paraId="18ABAAF9" w14:textId="51720641"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b/>
                <w:sz w:val="13"/>
                <w:szCs w:val="13"/>
              </w:rPr>
              <w:t>-</w:t>
            </w:r>
          </w:p>
        </w:tc>
      </w:tr>
      <w:tr w:rsidR="008E52F6" w:rsidRPr="00F428B1" w14:paraId="2B6B74DD" w14:textId="77777777" w:rsidTr="006A3D94">
        <w:trPr>
          <w:trHeight w:val="80"/>
        </w:trPr>
        <w:tc>
          <w:tcPr>
            <w:tcW w:w="21" w:type="pct"/>
            <w:noWrap/>
            <w:tcMar>
              <w:top w:w="18" w:type="dxa"/>
              <w:left w:w="18" w:type="dxa"/>
              <w:bottom w:w="0" w:type="dxa"/>
              <w:right w:w="18" w:type="dxa"/>
            </w:tcMar>
            <w:vAlign w:val="bottom"/>
          </w:tcPr>
          <w:p w14:paraId="5C291BB3"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30188469"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XVII.</w:t>
            </w:r>
          </w:p>
        </w:tc>
        <w:tc>
          <w:tcPr>
            <w:tcW w:w="2922" w:type="pct"/>
            <w:tcBorders>
              <w:right w:val="single" w:sz="4" w:space="0" w:color="auto"/>
            </w:tcBorders>
            <w:noWrap/>
            <w:tcMar>
              <w:top w:w="18" w:type="dxa"/>
              <w:left w:w="18" w:type="dxa"/>
              <w:bottom w:w="0" w:type="dxa"/>
              <w:right w:w="18" w:type="dxa"/>
            </w:tcMar>
          </w:tcPr>
          <w:p w14:paraId="379C7694"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SÜRDÜRÜLEN FAALİYETLER VERGİ ÖNCESİ K/Z (XIII+...+XVI)</w:t>
            </w:r>
          </w:p>
        </w:tc>
        <w:tc>
          <w:tcPr>
            <w:tcW w:w="234" w:type="pct"/>
            <w:tcBorders>
              <w:left w:val="single" w:sz="4" w:space="0" w:color="auto"/>
              <w:right w:val="single" w:sz="4" w:space="0" w:color="auto"/>
            </w:tcBorders>
            <w:noWrap/>
            <w:tcMar>
              <w:top w:w="18" w:type="dxa"/>
              <w:left w:w="18" w:type="dxa"/>
              <w:bottom w:w="0" w:type="dxa"/>
              <w:right w:w="18" w:type="dxa"/>
            </w:tcMar>
          </w:tcPr>
          <w:p w14:paraId="087DDBB8"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(8)</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F62CE0D" w14:textId="23244A1D" w:rsidR="008E52F6" w:rsidRPr="00F428B1" w:rsidRDefault="005F66BE" w:rsidP="000C259C">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(2</w:t>
            </w:r>
            <w:r w:rsidR="005D1CBD">
              <w:rPr>
                <w:rFonts w:eastAsia="Arial Unicode MS"/>
                <w:b/>
                <w:bCs/>
                <w:color w:val="000000" w:themeColor="text1"/>
                <w:sz w:val="13"/>
                <w:szCs w:val="13"/>
              </w:rPr>
              <w:t>.997.667</w:t>
            </w:r>
            <w:r w:rsidR="003121EE" w:rsidRPr="00F428B1">
              <w:rPr>
                <w:rFonts w:eastAsia="Arial Unicode MS"/>
                <w:b/>
                <w:bCs/>
                <w:color w:val="000000" w:themeColor="text1"/>
                <w:sz w:val="13"/>
                <w:szCs w:val="13"/>
              </w:rPr>
              <w:t>)</w:t>
            </w:r>
          </w:p>
        </w:tc>
        <w:tc>
          <w:tcPr>
            <w:tcW w:w="765" w:type="pct"/>
            <w:tcBorders>
              <w:left w:val="dotted" w:sz="4" w:space="0" w:color="auto"/>
            </w:tcBorders>
            <w:vAlign w:val="bottom"/>
          </w:tcPr>
          <w:p w14:paraId="6C87A901" w14:textId="67CBBAA6"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sz w:val="13"/>
                <w:szCs w:val="13"/>
              </w:rPr>
              <w:t>(1.186.694)</w:t>
            </w:r>
          </w:p>
        </w:tc>
      </w:tr>
      <w:tr w:rsidR="008E52F6" w:rsidRPr="00F428B1" w14:paraId="43C6B39A" w14:textId="77777777" w:rsidTr="006A3D94">
        <w:trPr>
          <w:trHeight w:val="80"/>
        </w:trPr>
        <w:tc>
          <w:tcPr>
            <w:tcW w:w="21" w:type="pct"/>
            <w:noWrap/>
            <w:tcMar>
              <w:top w:w="18" w:type="dxa"/>
              <w:left w:w="18" w:type="dxa"/>
              <w:bottom w:w="0" w:type="dxa"/>
              <w:right w:w="18" w:type="dxa"/>
            </w:tcMar>
            <w:vAlign w:val="bottom"/>
          </w:tcPr>
          <w:p w14:paraId="546F1288"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426D9D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XVIII.</w:t>
            </w:r>
          </w:p>
        </w:tc>
        <w:tc>
          <w:tcPr>
            <w:tcW w:w="2922" w:type="pct"/>
            <w:tcBorders>
              <w:right w:val="single" w:sz="4" w:space="0" w:color="auto"/>
            </w:tcBorders>
            <w:noWrap/>
            <w:tcMar>
              <w:top w:w="18" w:type="dxa"/>
              <w:left w:w="18" w:type="dxa"/>
              <w:bottom w:w="0" w:type="dxa"/>
              <w:right w:w="18" w:type="dxa"/>
            </w:tcMar>
          </w:tcPr>
          <w:p w14:paraId="21804FFF"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SÜRDÜRÜLEN FAALİYETLER VERGİ KARŞILIĞI (±)</w:t>
            </w:r>
          </w:p>
        </w:tc>
        <w:tc>
          <w:tcPr>
            <w:tcW w:w="234" w:type="pct"/>
            <w:tcBorders>
              <w:left w:val="single" w:sz="4" w:space="0" w:color="auto"/>
              <w:right w:val="single" w:sz="4" w:space="0" w:color="auto"/>
            </w:tcBorders>
            <w:noWrap/>
            <w:tcMar>
              <w:top w:w="18" w:type="dxa"/>
              <w:left w:w="18" w:type="dxa"/>
              <w:bottom w:w="0" w:type="dxa"/>
              <w:right w:w="18" w:type="dxa"/>
            </w:tcMar>
          </w:tcPr>
          <w:p w14:paraId="5289AE45"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(9)</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6EF7598" w14:textId="423BFFFE" w:rsidR="008E52F6" w:rsidRPr="00F428B1" w:rsidRDefault="006612D4" w:rsidP="000C259C">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w:t>
            </w:r>
            <w:r w:rsidR="005D1CBD">
              <w:rPr>
                <w:rFonts w:eastAsia="Arial Unicode MS"/>
                <w:b/>
                <w:bCs/>
                <w:color w:val="000000" w:themeColor="text1"/>
                <w:sz w:val="13"/>
                <w:szCs w:val="13"/>
              </w:rPr>
              <w:t>1.027.375</w:t>
            </w:r>
            <w:r w:rsidR="003121EE" w:rsidRPr="00F428B1">
              <w:rPr>
                <w:rFonts w:eastAsia="Arial Unicode MS"/>
                <w:b/>
                <w:bCs/>
                <w:color w:val="000000" w:themeColor="text1"/>
                <w:sz w:val="13"/>
                <w:szCs w:val="13"/>
              </w:rPr>
              <w:t>)</w:t>
            </w:r>
          </w:p>
        </w:tc>
        <w:tc>
          <w:tcPr>
            <w:tcW w:w="765" w:type="pct"/>
            <w:tcBorders>
              <w:left w:val="dotted" w:sz="4" w:space="0" w:color="auto"/>
            </w:tcBorders>
            <w:vAlign w:val="bottom"/>
          </w:tcPr>
          <w:p w14:paraId="2B7F0A9B" w14:textId="432D8520"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(491.628)</w:t>
            </w:r>
          </w:p>
        </w:tc>
      </w:tr>
      <w:tr w:rsidR="008E52F6" w:rsidRPr="00F428B1" w14:paraId="6C5DE123" w14:textId="77777777" w:rsidTr="006A3D94">
        <w:trPr>
          <w:trHeight w:val="80"/>
        </w:trPr>
        <w:tc>
          <w:tcPr>
            <w:tcW w:w="21" w:type="pct"/>
            <w:noWrap/>
            <w:tcMar>
              <w:top w:w="18" w:type="dxa"/>
              <w:left w:w="18" w:type="dxa"/>
              <w:bottom w:w="0" w:type="dxa"/>
              <w:right w:w="18" w:type="dxa"/>
            </w:tcMar>
            <w:vAlign w:val="bottom"/>
          </w:tcPr>
          <w:p w14:paraId="38E4E5E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40538E6D"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18.1</w:t>
            </w:r>
          </w:p>
        </w:tc>
        <w:tc>
          <w:tcPr>
            <w:tcW w:w="2922" w:type="pct"/>
            <w:tcBorders>
              <w:right w:val="single" w:sz="4" w:space="0" w:color="auto"/>
            </w:tcBorders>
            <w:noWrap/>
            <w:tcMar>
              <w:top w:w="18" w:type="dxa"/>
              <w:left w:w="18" w:type="dxa"/>
              <w:bottom w:w="0" w:type="dxa"/>
              <w:right w:w="18" w:type="dxa"/>
            </w:tcMar>
          </w:tcPr>
          <w:p w14:paraId="608BD372"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Cari Vergi Karşılığı</w:t>
            </w:r>
          </w:p>
        </w:tc>
        <w:tc>
          <w:tcPr>
            <w:tcW w:w="234" w:type="pct"/>
            <w:tcBorders>
              <w:left w:val="single" w:sz="4" w:space="0" w:color="auto"/>
              <w:right w:val="single" w:sz="4" w:space="0" w:color="auto"/>
            </w:tcBorders>
            <w:noWrap/>
            <w:tcMar>
              <w:top w:w="18" w:type="dxa"/>
              <w:left w:w="18" w:type="dxa"/>
              <w:bottom w:w="0" w:type="dxa"/>
              <w:right w:w="18" w:type="dxa"/>
            </w:tcMar>
          </w:tcPr>
          <w:p w14:paraId="6F3BB32C"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60559B5D" w14:textId="413123E5" w:rsidR="008E52F6" w:rsidRPr="00F428B1" w:rsidRDefault="003121EE"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w:t>
            </w:r>
          </w:p>
        </w:tc>
        <w:tc>
          <w:tcPr>
            <w:tcW w:w="765" w:type="pct"/>
            <w:tcBorders>
              <w:left w:val="dotted" w:sz="4" w:space="0" w:color="auto"/>
            </w:tcBorders>
            <w:vAlign w:val="bottom"/>
          </w:tcPr>
          <w:p w14:paraId="4F362CB4" w14:textId="22D491D6"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w:t>
            </w:r>
          </w:p>
        </w:tc>
      </w:tr>
      <w:tr w:rsidR="008E52F6" w:rsidRPr="00F428B1" w14:paraId="1D1E2CC5" w14:textId="77777777" w:rsidTr="008E52F6">
        <w:trPr>
          <w:trHeight w:val="80"/>
        </w:trPr>
        <w:tc>
          <w:tcPr>
            <w:tcW w:w="21" w:type="pct"/>
            <w:noWrap/>
            <w:tcMar>
              <w:top w:w="18" w:type="dxa"/>
              <w:left w:w="18" w:type="dxa"/>
              <w:bottom w:w="0" w:type="dxa"/>
              <w:right w:w="18" w:type="dxa"/>
            </w:tcMar>
            <w:vAlign w:val="bottom"/>
          </w:tcPr>
          <w:p w14:paraId="6892DD32"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53CAD24"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18.2</w:t>
            </w:r>
          </w:p>
        </w:tc>
        <w:tc>
          <w:tcPr>
            <w:tcW w:w="2922" w:type="pct"/>
            <w:tcBorders>
              <w:right w:val="single" w:sz="4" w:space="0" w:color="auto"/>
            </w:tcBorders>
            <w:noWrap/>
            <w:tcMar>
              <w:top w:w="18" w:type="dxa"/>
              <w:left w:w="18" w:type="dxa"/>
              <w:bottom w:w="0" w:type="dxa"/>
              <w:right w:w="18" w:type="dxa"/>
            </w:tcMar>
          </w:tcPr>
          <w:p w14:paraId="63CB2015" w14:textId="77777777" w:rsidR="008E52F6" w:rsidRPr="00F428B1" w:rsidRDefault="008E52F6" w:rsidP="008E52F6">
            <w:pPr>
              <w:widowControl w:val="0"/>
              <w:tabs>
                <w:tab w:val="left" w:pos="691"/>
              </w:tabs>
              <w:ind w:left="376" w:hanging="376"/>
              <w:rPr>
                <w:rFonts w:eastAsia="Arial Unicode MS"/>
                <w:bCs/>
                <w:color w:val="000000" w:themeColor="text1"/>
                <w:sz w:val="13"/>
                <w:szCs w:val="13"/>
              </w:rPr>
            </w:pPr>
            <w:r w:rsidRPr="00F428B1">
              <w:rPr>
                <w:sz w:val="13"/>
                <w:szCs w:val="13"/>
              </w:rPr>
              <w:t>Ertelenmiş Vergi Gider Etkisi (+)</w:t>
            </w:r>
          </w:p>
        </w:tc>
        <w:tc>
          <w:tcPr>
            <w:tcW w:w="234" w:type="pct"/>
            <w:tcBorders>
              <w:left w:val="single" w:sz="4" w:space="0" w:color="auto"/>
              <w:right w:val="single" w:sz="4" w:space="0" w:color="auto"/>
            </w:tcBorders>
            <w:noWrap/>
            <w:tcMar>
              <w:top w:w="18" w:type="dxa"/>
              <w:left w:w="18" w:type="dxa"/>
              <w:bottom w:w="0" w:type="dxa"/>
              <w:right w:w="18" w:type="dxa"/>
            </w:tcMar>
          </w:tcPr>
          <w:p w14:paraId="029AB5F3"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0442E979" w14:textId="1ADAE9FE" w:rsidR="008E52F6" w:rsidRPr="00F428B1" w:rsidRDefault="006612D4" w:rsidP="000C259C">
            <w:pPr>
              <w:widowControl w:val="0"/>
              <w:tabs>
                <w:tab w:val="left" w:pos="691"/>
              </w:tabs>
              <w:ind w:left="376" w:right="37" w:hanging="376"/>
              <w:jc w:val="right"/>
              <w:rPr>
                <w:sz w:val="13"/>
                <w:szCs w:val="13"/>
              </w:rPr>
            </w:pPr>
            <w:r w:rsidRPr="00F428B1">
              <w:rPr>
                <w:sz w:val="13"/>
                <w:szCs w:val="13"/>
              </w:rPr>
              <w:t>13</w:t>
            </w:r>
            <w:r w:rsidR="005D1CBD">
              <w:rPr>
                <w:sz w:val="13"/>
                <w:szCs w:val="13"/>
              </w:rPr>
              <w:t>1.869</w:t>
            </w:r>
          </w:p>
        </w:tc>
        <w:tc>
          <w:tcPr>
            <w:tcW w:w="765" w:type="pct"/>
            <w:tcBorders>
              <w:left w:val="dotted" w:sz="4" w:space="0" w:color="auto"/>
            </w:tcBorders>
          </w:tcPr>
          <w:p w14:paraId="1603714C" w14:textId="1ABCAFA6"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sz w:val="13"/>
                <w:szCs w:val="13"/>
              </w:rPr>
              <w:t>58.693</w:t>
            </w:r>
          </w:p>
        </w:tc>
      </w:tr>
      <w:tr w:rsidR="008E52F6" w:rsidRPr="00F428B1" w14:paraId="12D9E695" w14:textId="77777777" w:rsidTr="008E52F6">
        <w:trPr>
          <w:trHeight w:val="80"/>
        </w:trPr>
        <w:tc>
          <w:tcPr>
            <w:tcW w:w="21" w:type="pct"/>
            <w:noWrap/>
            <w:tcMar>
              <w:top w:w="18" w:type="dxa"/>
              <w:left w:w="18" w:type="dxa"/>
              <w:bottom w:w="0" w:type="dxa"/>
              <w:right w:w="18" w:type="dxa"/>
            </w:tcMar>
            <w:vAlign w:val="bottom"/>
          </w:tcPr>
          <w:p w14:paraId="29A846B0"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37ACAA36"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sz w:val="13"/>
                <w:szCs w:val="13"/>
              </w:rPr>
              <w:t>18.3</w:t>
            </w:r>
          </w:p>
        </w:tc>
        <w:tc>
          <w:tcPr>
            <w:tcW w:w="2922" w:type="pct"/>
            <w:tcBorders>
              <w:right w:val="single" w:sz="4" w:space="0" w:color="auto"/>
            </w:tcBorders>
            <w:noWrap/>
            <w:tcMar>
              <w:top w:w="18" w:type="dxa"/>
              <w:left w:w="18" w:type="dxa"/>
              <w:bottom w:w="0" w:type="dxa"/>
              <w:right w:w="18" w:type="dxa"/>
            </w:tcMar>
          </w:tcPr>
          <w:p w14:paraId="760ABAC2"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sz w:val="13"/>
                <w:szCs w:val="13"/>
              </w:rPr>
              <w:t>Ertelenmiş Vergi Gelir Etkisi (-)</w:t>
            </w:r>
          </w:p>
        </w:tc>
        <w:tc>
          <w:tcPr>
            <w:tcW w:w="234" w:type="pct"/>
            <w:tcBorders>
              <w:left w:val="single" w:sz="4" w:space="0" w:color="auto"/>
              <w:right w:val="single" w:sz="4" w:space="0" w:color="auto"/>
            </w:tcBorders>
            <w:noWrap/>
            <w:tcMar>
              <w:top w:w="18" w:type="dxa"/>
              <w:left w:w="18" w:type="dxa"/>
              <w:bottom w:w="0" w:type="dxa"/>
              <w:right w:w="18" w:type="dxa"/>
            </w:tcMar>
          </w:tcPr>
          <w:p w14:paraId="14ABA49B"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tcPr>
          <w:p w14:paraId="17D6992A" w14:textId="1D7630BB" w:rsidR="008E52F6" w:rsidRPr="00F428B1" w:rsidRDefault="005E6D31" w:rsidP="000C259C">
            <w:pPr>
              <w:widowControl w:val="0"/>
              <w:tabs>
                <w:tab w:val="left" w:pos="691"/>
              </w:tabs>
              <w:ind w:left="376" w:right="37" w:hanging="376"/>
              <w:jc w:val="right"/>
              <w:rPr>
                <w:sz w:val="13"/>
                <w:szCs w:val="13"/>
              </w:rPr>
            </w:pPr>
            <w:r>
              <w:rPr>
                <w:sz w:val="13"/>
                <w:szCs w:val="13"/>
              </w:rPr>
              <w:t>(</w:t>
            </w:r>
            <w:r w:rsidR="003121EE" w:rsidRPr="00F428B1">
              <w:rPr>
                <w:sz w:val="13"/>
                <w:szCs w:val="13"/>
              </w:rPr>
              <w:t>1.</w:t>
            </w:r>
            <w:r w:rsidR="00A10085">
              <w:rPr>
                <w:sz w:val="13"/>
                <w:szCs w:val="13"/>
              </w:rPr>
              <w:t>159.244</w:t>
            </w:r>
            <w:r>
              <w:rPr>
                <w:sz w:val="13"/>
                <w:szCs w:val="13"/>
              </w:rPr>
              <w:t>)</w:t>
            </w:r>
          </w:p>
        </w:tc>
        <w:tc>
          <w:tcPr>
            <w:tcW w:w="765" w:type="pct"/>
            <w:tcBorders>
              <w:left w:val="dotted" w:sz="4" w:space="0" w:color="auto"/>
            </w:tcBorders>
          </w:tcPr>
          <w:p w14:paraId="1EBEA558" w14:textId="6CA76287" w:rsidR="008E52F6" w:rsidRPr="00F428B1" w:rsidRDefault="008E52F6" w:rsidP="008E52F6">
            <w:pPr>
              <w:widowControl w:val="0"/>
              <w:tabs>
                <w:tab w:val="left" w:pos="691"/>
              </w:tabs>
              <w:ind w:left="376" w:right="37" w:hanging="376"/>
              <w:jc w:val="right"/>
              <w:rPr>
                <w:rFonts w:eastAsia="Arial Unicode MS"/>
                <w:bCs/>
                <w:color w:val="000000" w:themeColor="text1"/>
                <w:sz w:val="13"/>
                <w:szCs w:val="13"/>
              </w:rPr>
            </w:pPr>
            <w:r w:rsidRPr="00F428B1">
              <w:rPr>
                <w:sz w:val="13"/>
                <w:szCs w:val="13"/>
              </w:rPr>
              <w:t>(550.321)</w:t>
            </w:r>
          </w:p>
        </w:tc>
      </w:tr>
      <w:tr w:rsidR="008E52F6" w:rsidRPr="00F428B1" w14:paraId="030E4A73" w14:textId="77777777" w:rsidTr="006A3D94">
        <w:trPr>
          <w:trHeight w:val="80"/>
        </w:trPr>
        <w:tc>
          <w:tcPr>
            <w:tcW w:w="21" w:type="pct"/>
            <w:noWrap/>
            <w:tcMar>
              <w:top w:w="18" w:type="dxa"/>
              <w:left w:w="18" w:type="dxa"/>
              <w:bottom w:w="0" w:type="dxa"/>
              <w:right w:w="18" w:type="dxa"/>
            </w:tcMar>
            <w:vAlign w:val="bottom"/>
          </w:tcPr>
          <w:p w14:paraId="4C6F8BCA"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E529DEB"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XIX.</w:t>
            </w:r>
          </w:p>
        </w:tc>
        <w:tc>
          <w:tcPr>
            <w:tcW w:w="2922" w:type="pct"/>
            <w:tcBorders>
              <w:right w:val="single" w:sz="4" w:space="0" w:color="auto"/>
            </w:tcBorders>
            <w:noWrap/>
            <w:tcMar>
              <w:top w:w="18" w:type="dxa"/>
              <w:left w:w="18" w:type="dxa"/>
              <w:bottom w:w="0" w:type="dxa"/>
              <w:right w:w="18" w:type="dxa"/>
            </w:tcMar>
          </w:tcPr>
          <w:p w14:paraId="728142E5" w14:textId="77777777" w:rsidR="008E52F6" w:rsidRPr="00F428B1" w:rsidRDefault="008E52F6" w:rsidP="008E52F6">
            <w:pPr>
              <w:widowControl w:val="0"/>
              <w:tabs>
                <w:tab w:val="left" w:pos="691"/>
              </w:tabs>
              <w:ind w:left="376" w:hanging="376"/>
              <w:rPr>
                <w:rFonts w:eastAsia="Arial Unicode MS"/>
                <w:b/>
                <w:bCs/>
                <w:color w:val="000000" w:themeColor="text1"/>
                <w:sz w:val="13"/>
                <w:szCs w:val="13"/>
              </w:rPr>
            </w:pPr>
            <w:r w:rsidRPr="00F428B1">
              <w:rPr>
                <w:b/>
                <w:sz w:val="13"/>
                <w:szCs w:val="13"/>
              </w:rPr>
              <w:t>SÜRDÜRÜLEN FAALİYETLER DÖNEM NET K/Z (XVII±XVIII)</w:t>
            </w:r>
          </w:p>
        </w:tc>
        <w:tc>
          <w:tcPr>
            <w:tcW w:w="234" w:type="pct"/>
            <w:tcBorders>
              <w:left w:val="single" w:sz="4" w:space="0" w:color="auto"/>
              <w:right w:val="single" w:sz="4" w:space="0" w:color="auto"/>
            </w:tcBorders>
            <w:noWrap/>
            <w:tcMar>
              <w:top w:w="18" w:type="dxa"/>
              <w:left w:w="18" w:type="dxa"/>
              <w:bottom w:w="0" w:type="dxa"/>
              <w:right w:w="18" w:type="dxa"/>
            </w:tcMar>
          </w:tcPr>
          <w:p w14:paraId="63F03537" w14:textId="77777777" w:rsidR="008E52F6" w:rsidRPr="00F428B1" w:rsidRDefault="008E52F6" w:rsidP="008E52F6">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(10)</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113659B9" w14:textId="4412DB9C" w:rsidR="008E52F6" w:rsidRPr="00F428B1" w:rsidRDefault="005F66BE" w:rsidP="000C259C">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(1.</w:t>
            </w:r>
            <w:r w:rsidR="00A10085">
              <w:rPr>
                <w:rFonts w:eastAsia="Arial Unicode MS"/>
                <w:b/>
                <w:bCs/>
                <w:color w:val="000000" w:themeColor="text1"/>
                <w:sz w:val="13"/>
                <w:szCs w:val="13"/>
              </w:rPr>
              <w:t>970.292</w:t>
            </w:r>
            <w:r w:rsidR="003121EE" w:rsidRPr="00F428B1">
              <w:rPr>
                <w:rFonts w:eastAsia="Arial Unicode MS"/>
                <w:b/>
                <w:bCs/>
                <w:color w:val="000000" w:themeColor="text1"/>
                <w:sz w:val="13"/>
                <w:szCs w:val="13"/>
              </w:rPr>
              <w:t>)</w:t>
            </w:r>
          </w:p>
        </w:tc>
        <w:tc>
          <w:tcPr>
            <w:tcW w:w="765" w:type="pct"/>
            <w:tcBorders>
              <w:left w:val="dotted" w:sz="4" w:space="0" w:color="auto"/>
            </w:tcBorders>
            <w:vAlign w:val="bottom"/>
          </w:tcPr>
          <w:p w14:paraId="6D1CC068" w14:textId="61AB91EE" w:rsidR="008E52F6" w:rsidRPr="00F428B1" w:rsidRDefault="008E52F6" w:rsidP="008E52F6">
            <w:pPr>
              <w:widowControl w:val="0"/>
              <w:tabs>
                <w:tab w:val="left" w:pos="691"/>
              </w:tabs>
              <w:ind w:left="376" w:right="37" w:hanging="376"/>
              <w:jc w:val="right"/>
              <w:rPr>
                <w:rFonts w:eastAsia="Arial Unicode MS"/>
                <w:b/>
                <w:bCs/>
                <w:color w:val="000000" w:themeColor="text1"/>
                <w:sz w:val="13"/>
                <w:szCs w:val="13"/>
              </w:rPr>
            </w:pPr>
            <w:r w:rsidRPr="00F428B1">
              <w:rPr>
                <w:rFonts w:eastAsia="Arial Unicode MS"/>
                <w:b/>
                <w:bCs/>
                <w:color w:val="000000" w:themeColor="text1"/>
                <w:sz w:val="13"/>
                <w:szCs w:val="13"/>
              </w:rPr>
              <w:t>(695.066)</w:t>
            </w:r>
          </w:p>
        </w:tc>
      </w:tr>
      <w:tr w:rsidR="003121EE" w:rsidRPr="00F428B1" w14:paraId="272EFF5C" w14:textId="77777777" w:rsidTr="006A3D94">
        <w:trPr>
          <w:trHeight w:val="80"/>
        </w:trPr>
        <w:tc>
          <w:tcPr>
            <w:tcW w:w="21" w:type="pct"/>
            <w:noWrap/>
            <w:tcMar>
              <w:top w:w="18" w:type="dxa"/>
              <w:left w:w="18" w:type="dxa"/>
              <w:bottom w:w="0" w:type="dxa"/>
              <w:right w:w="18" w:type="dxa"/>
            </w:tcMar>
            <w:vAlign w:val="bottom"/>
          </w:tcPr>
          <w:p w14:paraId="564ACA35"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E3C487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XX.</w:t>
            </w:r>
          </w:p>
        </w:tc>
        <w:tc>
          <w:tcPr>
            <w:tcW w:w="2922" w:type="pct"/>
            <w:tcBorders>
              <w:right w:val="single" w:sz="4" w:space="0" w:color="auto"/>
            </w:tcBorders>
            <w:noWrap/>
            <w:tcMar>
              <w:top w:w="18" w:type="dxa"/>
              <w:left w:w="18" w:type="dxa"/>
              <w:bottom w:w="0" w:type="dxa"/>
              <w:right w:w="18" w:type="dxa"/>
            </w:tcMar>
          </w:tcPr>
          <w:p w14:paraId="39B40B31"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DURDURULAN FAALİYETLERDEN GELİRLER</w:t>
            </w:r>
          </w:p>
        </w:tc>
        <w:tc>
          <w:tcPr>
            <w:tcW w:w="234" w:type="pct"/>
            <w:tcBorders>
              <w:left w:val="single" w:sz="4" w:space="0" w:color="auto"/>
              <w:right w:val="single" w:sz="4" w:space="0" w:color="auto"/>
            </w:tcBorders>
            <w:noWrap/>
            <w:tcMar>
              <w:top w:w="18" w:type="dxa"/>
              <w:left w:w="18" w:type="dxa"/>
              <w:bottom w:w="0" w:type="dxa"/>
              <w:right w:w="18" w:type="dxa"/>
            </w:tcMar>
          </w:tcPr>
          <w:p w14:paraId="4B1E1F1B"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D9C3383" w14:textId="5FA17CDF"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c>
          <w:tcPr>
            <w:tcW w:w="765" w:type="pct"/>
            <w:tcBorders>
              <w:left w:val="dotted" w:sz="4" w:space="0" w:color="auto"/>
            </w:tcBorders>
            <w:vAlign w:val="bottom"/>
          </w:tcPr>
          <w:p w14:paraId="4C710739" w14:textId="3BAFBF01"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r>
      <w:tr w:rsidR="003121EE" w:rsidRPr="00F428B1" w14:paraId="792E6271" w14:textId="77777777" w:rsidTr="006A3D94">
        <w:trPr>
          <w:trHeight w:val="80"/>
        </w:trPr>
        <w:tc>
          <w:tcPr>
            <w:tcW w:w="21" w:type="pct"/>
            <w:noWrap/>
            <w:tcMar>
              <w:top w:w="18" w:type="dxa"/>
              <w:left w:w="18" w:type="dxa"/>
              <w:bottom w:w="0" w:type="dxa"/>
              <w:right w:w="18" w:type="dxa"/>
            </w:tcMar>
            <w:vAlign w:val="bottom"/>
          </w:tcPr>
          <w:p w14:paraId="5107243E"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A0644BA"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20.1</w:t>
            </w:r>
          </w:p>
        </w:tc>
        <w:tc>
          <w:tcPr>
            <w:tcW w:w="2922" w:type="pct"/>
            <w:tcBorders>
              <w:right w:val="single" w:sz="4" w:space="0" w:color="auto"/>
            </w:tcBorders>
            <w:noWrap/>
            <w:tcMar>
              <w:top w:w="18" w:type="dxa"/>
              <w:left w:w="18" w:type="dxa"/>
              <w:bottom w:w="0" w:type="dxa"/>
              <w:right w:w="18" w:type="dxa"/>
            </w:tcMar>
          </w:tcPr>
          <w:p w14:paraId="7D87641D"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Satış Amaçlı Elde Tutulan Duran Varlık Gelirleri</w:t>
            </w:r>
          </w:p>
        </w:tc>
        <w:tc>
          <w:tcPr>
            <w:tcW w:w="234" w:type="pct"/>
            <w:tcBorders>
              <w:left w:val="single" w:sz="4" w:space="0" w:color="auto"/>
              <w:right w:val="single" w:sz="4" w:space="0" w:color="auto"/>
            </w:tcBorders>
            <w:noWrap/>
            <w:tcMar>
              <w:top w:w="18" w:type="dxa"/>
              <w:left w:w="18" w:type="dxa"/>
              <w:bottom w:w="0" w:type="dxa"/>
              <w:right w:w="18" w:type="dxa"/>
            </w:tcMar>
          </w:tcPr>
          <w:p w14:paraId="4E18B6DA" w14:textId="77777777" w:rsidR="003121EE" w:rsidRPr="00F428B1" w:rsidRDefault="003121EE" w:rsidP="003121EE">
            <w:pPr>
              <w:widowControl w:val="0"/>
              <w:tabs>
                <w:tab w:val="left" w:pos="691"/>
              </w:tabs>
              <w:ind w:left="376" w:right="24" w:hanging="376"/>
              <w:jc w:val="center"/>
              <w:rPr>
                <w:rFonts w:eastAsia="Arial Unicode MS"/>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52BAF06" w14:textId="5140659B"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
                <w:sz w:val="13"/>
                <w:szCs w:val="13"/>
              </w:rPr>
              <w:t>-</w:t>
            </w:r>
          </w:p>
        </w:tc>
        <w:tc>
          <w:tcPr>
            <w:tcW w:w="765" w:type="pct"/>
            <w:tcBorders>
              <w:left w:val="dotted" w:sz="4" w:space="0" w:color="auto"/>
            </w:tcBorders>
            <w:vAlign w:val="bottom"/>
          </w:tcPr>
          <w:p w14:paraId="17E64D41" w14:textId="77583B64"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6FBD1422" w14:textId="77777777" w:rsidTr="006A3D94">
        <w:trPr>
          <w:trHeight w:val="80"/>
        </w:trPr>
        <w:tc>
          <w:tcPr>
            <w:tcW w:w="21" w:type="pct"/>
            <w:noWrap/>
            <w:tcMar>
              <w:top w:w="18" w:type="dxa"/>
              <w:left w:w="18" w:type="dxa"/>
              <w:bottom w:w="0" w:type="dxa"/>
              <w:right w:w="18" w:type="dxa"/>
            </w:tcMar>
            <w:vAlign w:val="bottom"/>
          </w:tcPr>
          <w:p w14:paraId="03839339"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9B3A315"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20.2</w:t>
            </w:r>
          </w:p>
        </w:tc>
        <w:tc>
          <w:tcPr>
            <w:tcW w:w="2922" w:type="pct"/>
            <w:tcBorders>
              <w:right w:val="single" w:sz="4" w:space="0" w:color="auto"/>
            </w:tcBorders>
            <w:noWrap/>
            <w:tcMar>
              <w:top w:w="18" w:type="dxa"/>
              <w:left w:w="18" w:type="dxa"/>
              <w:bottom w:w="0" w:type="dxa"/>
              <w:right w:w="18" w:type="dxa"/>
            </w:tcMar>
          </w:tcPr>
          <w:p w14:paraId="2B84515E"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İştirak, Bağlı Ortaklık ve Birlikte Kontrol Edilen Ortaklıklar (İş Ort.) Satış Karları</w:t>
            </w:r>
          </w:p>
        </w:tc>
        <w:tc>
          <w:tcPr>
            <w:tcW w:w="234" w:type="pct"/>
            <w:tcBorders>
              <w:left w:val="single" w:sz="4" w:space="0" w:color="auto"/>
              <w:right w:val="single" w:sz="4" w:space="0" w:color="auto"/>
            </w:tcBorders>
            <w:noWrap/>
            <w:tcMar>
              <w:top w:w="18" w:type="dxa"/>
              <w:left w:w="18" w:type="dxa"/>
              <w:bottom w:w="0" w:type="dxa"/>
              <w:right w:w="18" w:type="dxa"/>
            </w:tcMar>
          </w:tcPr>
          <w:p w14:paraId="0E325CD7"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3D2067D7" w14:textId="2E86C90C"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1F3C84BD" w14:textId="78F64D3C"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770D9063" w14:textId="77777777" w:rsidTr="006A3D94">
        <w:trPr>
          <w:trHeight w:val="80"/>
        </w:trPr>
        <w:tc>
          <w:tcPr>
            <w:tcW w:w="21" w:type="pct"/>
            <w:noWrap/>
            <w:tcMar>
              <w:top w:w="18" w:type="dxa"/>
              <w:left w:w="18" w:type="dxa"/>
              <w:bottom w:w="0" w:type="dxa"/>
              <w:right w:w="18" w:type="dxa"/>
            </w:tcMar>
            <w:vAlign w:val="bottom"/>
          </w:tcPr>
          <w:p w14:paraId="43BA558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E6F517D"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sz w:val="13"/>
                <w:szCs w:val="13"/>
              </w:rPr>
              <w:t>20.3</w:t>
            </w:r>
          </w:p>
        </w:tc>
        <w:tc>
          <w:tcPr>
            <w:tcW w:w="2922" w:type="pct"/>
            <w:tcBorders>
              <w:right w:val="single" w:sz="4" w:space="0" w:color="auto"/>
            </w:tcBorders>
            <w:noWrap/>
            <w:tcMar>
              <w:top w:w="18" w:type="dxa"/>
              <w:left w:w="18" w:type="dxa"/>
              <w:bottom w:w="0" w:type="dxa"/>
              <w:right w:w="18" w:type="dxa"/>
            </w:tcMar>
          </w:tcPr>
          <w:p w14:paraId="6F960C8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sz w:val="13"/>
                <w:szCs w:val="13"/>
              </w:rPr>
              <w:t>Diğer Durdurulan Faaliyet Gelirleri</w:t>
            </w:r>
          </w:p>
        </w:tc>
        <w:tc>
          <w:tcPr>
            <w:tcW w:w="234" w:type="pct"/>
            <w:tcBorders>
              <w:left w:val="single" w:sz="4" w:space="0" w:color="auto"/>
              <w:right w:val="single" w:sz="4" w:space="0" w:color="auto"/>
            </w:tcBorders>
            <w:noWrap/>
            <w:tcMar>
              <w:top w:w="18" w:type="dxa"/>
              <w:left w:w="18" w:type="dxa"/>
              <w:bottom w:w="0" w:type="dxa"/>
              <w:right w:w="18" w:type="dxa"/>
            </w:tcMar>
          </w:tcPr>
          <w:p w14:paraId="6A6AF134"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23B43C39" w14:textId="03DB8DC1"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54771280" w14:textId="797AE6D9"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078F73FB" w14:textId="77777777" w:rsidTr="006A3D94">
        <w:trPr>
          <w:trHeight w:val="80"/>
        </w:trPr>
        <w:tc>
          <w:tcPr>
            <w:tcW w:w="21" w:type="pct"/>
            <w:noWrap/>
            <w:tcMar>
              <w:top w:w="18" w:type="dxa"/>
              <w:left w:w="18" w:type="dxa"/>
              <w:bottom w:w="0" w:type="dxa"/>
              <w:right w:w="18" w:type="dxa"/>
            </w:tcMar>
            <w:vAlign w:val="bottom"/>
          </w:tcPr>
          <w:p w14:paraId="5E6928A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348ED07"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XXI.</w:t>
            </w:r>
          </w:p>
        </w:tc>
        <w:tc>
          <w:tcPr>
            <w:tcW w:w="2922" w:type="pct"/>
            <w:tcBorders>
              <w:right w:val="single" w:sz="4" w:space="0" w:color="auto"/>
            </w:tcBorders>
            <w:noWrap/>
            <w:tcMar>
              <w:top w:w="18" w:type="dxa"/>
              <w:left w:w="18" w:type="dxa"/>
              <w:bottom w:w="0" w:type="dxa"/>
              <w:right w:w="18" w:type="dxa"/>
            </w:tcMar>
          </w:tcPr>
          <w:p w14:paraId="1FB9EA08"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DURDURULAN FAALİYETLERDEN GİDERLER (-)</w:t>
            </w:r>
          </w:p>
        </w:tc>
        <w:tc>
          <w:tcPr>
            <w:tcW w:w="234" w:type="pct"/>
            <w:tcBorders>
              <w:left w:val="single" w:sz="4" w:space="0" w:color="auto"/>
              <w:right w:val="single" w:sz="4" w:space="0" w:color="auto"/>
            </w:tcBorders>
            <w:noWrap/>
            <w:tcMar>
              <w:top w:w="18" w:type="dxa"/>
              <w:left w:w="18" w:type="dxa"/>
              <w:bottom w:w="0" w:type="dxa"/>
              <w:right w:w="18" w:type="dxa"/>
            </w:tcMar>
          </w:tcPr>
          <w:p w14:paraId="3A53E922"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0239EFC" w14:textId="18D9E807"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c>
          <w:tcPr>
            <w:tcW w:w="765" w:type="pct"/>
            <w:tcBorders>
              <w:left w:val="dotted" w:sz="4" w:space="0" w:color="auto"/>
            </w:tcBorders>
            <w:vAlign w:val="bottom"/>
          </w:tcPr>
          <w:p w14:paraId="3196F706" w14:textId="748527DF"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r>
      <w:tr w:rsidR="003121EE" w:rsidRPr="00F428B1" w14:paraId="6DB39ACE" w14:textId="77777777" w:rsidTr="006A3D94">
        <w:trPr>
          <w:trHeight w:val="80"/>
        </w:trPr>
        <w:tc>
          <w:tcPr>
            <w:tcW w:w="21" w:type="pct"/>
            <w:noWrap/>
            <w:tcMar>
              <w:top w:w="18" w:type="dxa"/>
              <w:left w:w="18" w:type="dxa"/>
              <w:bottom w:w="0" w:type="dxa"/>
              <w:right w:w="18" w:type="dxa"/>
            </w:tcMar>
            <w:vAlign w:val="bottom"/>
          </w:tcPr>
          <w:p w14:paraId="25610CA6"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72EF315"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21.1</w:t>
            </w:r>
          </w:p>
        </w:tc>
        <w:tc>
          <w:tcPr>
            <w:tcW w:w="2922" w:type="pct"/>
            <w:tcBorders>
              <w:right w:val="single" w:sz="4" w:space="0" w:color="auto"/>
            </w:tcBorders>
            <w:noWrap/>
            <w:tcMar>
              <w:top w:w="18" w:type="dxa"/>
              <w:left w:w="18" w:type="dxa"/>
              <w:bottom w:w="0" w:type="dxa"/>
              <w:right w:w="18" w:type="dxa"/>
            </w:tcMar>
          </w:tcPr>
          <w:p w14:paraId="7F3017A2"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Satış Amaçlı Elde Tutulan Duran Varlık Giderleri</w:t>
            </w:r>
          </w:p>
        </w:tc>
        <w:tc>
          <w:tcPr>
            <w:tcW w:w="234" w:type="pct"/>
            <w:tcBorders>
              <w:left w:val="single" w:sz="4" w:space="0" w:color="auto"/>
              <w:right w:val="single" w:sz="4" w:space="0" w:color="auto"/>
            </w:tcBorders>
            <w:noWrap/>
            <w:tcMar>
              <w:top w:w="18" w:type="dxa"/>
              <w:left w:w="18" w:type="dxa"/>
              <w:bottom w:w="0" w:type="dxa"/>
              <w:right w:w="18" w:type="dxa"/>
            </w:tcMar>
          </w:tcPr>
          <w:p w14:paraId="7307AC17"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0861F382" w14:textId="7AA70FE2"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30C76D29" w14:textId="41671686"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0D679896" w14:textId="77777777" w:rsidTr="006A3D94">
        <w:trPr>
          <w:trHeight w:val="80"/>
        </w:trPr>
        <w:tc>
          <w:tcPr>
            <w:tcW w:w="21" w:type="pct"/>
            <w:noWrap/>
            <w:tcMar>
              <w:top w:w="18" w:type="dxa"/>
              <w:left w:w="18" w:type="dxa"/>
              <w:bottom w:w="0" w:type="dxa"/>
              <w:right w:w="18" w:type="dxa"/>
            </w:tcMar>
            <w:vAlign w:val="bottom"/>
          </w:tcPr>
          <w:p w14:paraId="1E46B3AB"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9677114"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21.2</w:t>
            </w:r>
          </w:p>
        </w:tc>
        <w:tc>
          <w:tcPr>
            <w:tcW w:w="2922" w:type="pct"/>
            <w:tcBorders>
              <w:right w:val="single" w:sz="4" w:space="0" w:color="auto"/>
            </w:tcBorders>
            <w:noWrap/>
            <w:tcMar>
              <w:top w:w="18" w:type="dxa"/>
              <w:left w:w="18" w:type="dxa"/>
              <w:bottom w:w="0" w:type="dxa"/>
              <w:right w:w="18" w:type="dxa"/>
            </w:tcMar>
          </w:tcPr>
          <w:p w14:paraId="3069CA75"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İştirak, Bağlı Ortaklık ve Birlikte Kontrol Edilen Ortaklıklar (İş Ort.) Satış Zararları</w:t>
            </w:r>
          </w:p>
        </w:tc>
        <w:tc>
          <w:tcPr>
            <w:tcW w:w="234" w:type="pct"/>
            <w:tcBorders>
              <w:left w:val="single" w:sz="4" w:space="0" w:color="auto"/>
              <w:right w:val="single" w:sz="4" w:space="0" w:color="auto"/>
            </w:tcBorders>
            <w:noWrap/>
            <w:tcMar>
              <w:top w:w="18" w:type="dxa"/>
              <w:left w:w="18" w:type="dxa"/>
              <w:bottom w:w="0" w:type="dxa"/>
              <w:right w:w="18" w:type="dxa"/>
            </w:tcMar>
          </w:tcPr>
          <w:p w14:paraId="6588BB33"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982856B" w14:textId="76194BE8"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2F45374F" w14:textId="35943EC7"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21E2F02F" w14:textId="77777777" w:rsidTr="006A3D94">
        <w:trPr>
          <w:trHeight w:val="80"/>
        </w:trPr>
        <w:tc>
          <w:tcPr>
            <w:tcW w:w="21" w:type="pct"/>
            <w:noWrap/>
            <w:tcMar>
              <w:top w:w="18" w:type="dxa"/>
              <w:left w:w="18" w:type="dxa"/>
              <w:bottom w:w="0" w:type="dxa"/>
              <w:right w:w="18" w:type="dxa"/>
            </w:tcMar>
            <w:vAlign w:val="bottom"/>
          </w:tcPr>
          <w:p w14:paraId="5A555F86"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83E77E4"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sz w:val="13"/>
                <w:szCs w:val="13"/>
              </w:rPr>
              <w:t>21.3</w:t>
            </w:r>
          </w:p>
        </w:tc>
        <w:tc>
          <w:tcPr>
            <w:tcW w:w="2922" w:type="pct"/>
            <w:tcBorders>
              <w:right w:val="single" w:sz="4" w:space="0" w:color="auto"/>
            </w:tcBorders>
            <w:noWrap/>
            <w:tcMar>
              <w:top w:w="18" w:type="dxa"/>
              <w:left w:w="18" w:type="dxa"/>
              <w:bottom w:w="0" w:type="dxa"/>
              <w:right w:w="18" w:type="dxa"/>
            </w:tcMar>
          </w:tcPr>
          <w:p w14:paraId="2F8A21FF"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sz w:val="13"/>
                <w:szCs w:val="13"/>
              </w:rPr>
              <w:t>Diğer Durdurulan Faaliyet Giderleri</w:t>
            </w:r>
          </w:p>
        </w:tc>
        <w:tc>
          <w:tcPr>
            <w:tcW w:w="234" w:type="pct"/>
            <w:tcBorders>
              <w:left w:val="single" w:sz="4" w:space="0" w:color="auto"/>
              <w:right w:val="single" w:sz="4" w:space="0" w:color="auto"/>
            </w:tcBorders>
            <w:noWrap/>
            <w:tcMar>
              <w:top w:w="18" w:type="dxa"/>
              <w:left w:w="18" w:type="dxa"/>
              <w:bottom w:w="0" w:type="dxa"/>
              <w:right w:w="18" w:type="dxa"/>
            </w:tcMar>
          </w:tcPr>
          <w:p w14:paraId="61470801"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D0AFC6E" w14:textId="4381F865"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298301A5" w14:textId="139B7BA8"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3D5E3E6E" w14:textId="77777777" w:rsidTr="006A3D94">
        <w:trPr>
          <w:trHeight w:val="80"/>
        </w:trPr>
        <w:tc>
          <w:tcPr>
            <w:tcW w:w="21" w:type="pct"/>
            <w:noWrap/>
            <w:tcMar>
              <w:top w:w="18" w:type="dxa"/>
              <w:left w:w="18" w:type="dxa"/>
              <w:bottom w:w="0" w:type="dxa"/>
              <w:right w:w="18" w:type="dxa"/>
            </w:tcMar>
            <w:vAlign w:val="bottom"/>
          </w:tcPr>
          <w:p w14:paraId="1A24FB5E"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17CBF2C8"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XXII.</w:t>
            </w:r>
          </w:p>
        </w:tc>
        <w:tc>
          <w:tcPr>
            <w:tcW w:w="2922" w:type="pct"/>
            <w:tcBorders>
              <w:right w:val="single" w:sz="4" w:space="0" w:color="auto"/>
            </w:tcBorders>
            <w:noWrap/>
            <w:tcMar>
              <w:top w:w="18" w:type="dxa"/>
              <w:left w:w="18" w:type="dxa"/>
              <w:bottom w:w="0" w:type="dxa"/>
              <w:right w:w="18" w:type="dxa"/>
            </w:tcMar>
          </w:tcPr>
          <w:p w14:paraId="062DADE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DURDURULAN FAALİYETLER VERGİ ÖNCESİ K/Z (XX-XXI)</w:t>
            </w:r>
          </w:p>
        </w:tc>
        <w:tc>
          <w:tcPr>
            <w:tcW w:w="234" w:type="pct"/>
            <w:tcBorders>
              <w:left w:val="single" w:sz="4" w:space="0" w:color="auto"/>
              <w:right w:val="single" w:sz="4" w:space="0" w:color="auto"/>
            </w:tcBorders>
            <w:noWrap/>
            <w:tcMar>
              <w:top w:w="18" w:type="dxa"/>
              <w:left w:w="18" w:type="dxa"/>
              <w:bottom w:w="0" w:type="dxa"/>
              <w:right w:w="18" w:type="dxa"/>
            </w:tcMar>
          </w:tcPr>
          <w:p w14:paraId="21749F07"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1205A6EA" w14:textId="6C2310EE"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c>
          <w:tcPr>
            <w:tcW w:w="765" w:type="pct"/>
            <w:tcBorders>
              <w:left w:val="dotted" w:sz="4" w:space="0" w:color="auto"/>
            </w:tcBorders>
            <w:vAlign w:val="bottom"/>
          </w:tcPr>
          <w:p w14:paraId="7DE10A8A" w14:textId="0CE54A4E"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r>
      <w:tr w:rsidR="003121EE" w:rsidRPr="00F428B1" w14:paraId="5AD4DDD6" w14:textId="77777777" w:rsidTr="006A3D94">
        <w:trPr>
          <w:trHeight w:val="80"/>
        </w:trPr>
        <w:tc>
          <w:tcPr>
            <w:tcW w:w="21" w:type="pct"/>
            <w:noWrap/>
            <w:tcMar>
              <w:top w:w="18" w:type="dxa"/>
              <w:left w:w="18" w:type="dxa"/>
              <w:bottom w:w="0" w:type="dxa"/>
              <w:right w:w="18" w:type="dxa"/>
            </w:tcMar>
            <w:vAlign w:val="bottom"/>
          </w:tcPr>
          <w:p w14:paraId="638DC3D2"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09E4287"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XXIII.</w:t>
            </w:r>
          </w:p>
        </w:tc>
        <w:tc>
          <w:tcPr>
            <w:tcW w:w="2922" w:type="pct"/>
            <w:tcBorders>
              <w:right w:val="single" w:sz="4" w:space="0" w:color="auto"/>
            </w:tcBorders>
            <w:noWrap/>
            <w:tcMar>
              <w:top w:w="18" w:type="dxa"/>
              <w:left w:w="18" w:type="dxa"/>
              <w:bottom w:w="0" w:type="dxa"/>
              <w:right w:w="18" w:type="dxa"/>
            </w:tcMar>
          </w:tcPr>
          <w:p w14:paraId="626B1CD1"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r w:rsidRPr="00F428B1">
              <w:rPr>
                <w:b/>
                <w:sz w:val="13"/>
                <w:szCs w:val="13"/>
              </w:rPr>
              <w:t>DURDURULAN FAALİYETLER VERGİ KARŞILIĞI (±)</w:t>
            </w:r>
          </w:p>
        </w:tc>
        <w:tc>
          <w:tcPr>
            <w:tcW w:w="234" w:type="pct"/>
            <w:tcBorders>
              <w:left w:val="single" w:sz="4" w:space="0" w:color="auto"/>
              <w:right w:val="single" w:sz="4" w:space="0" w:color="auto"/>
            </w:tcBorders>
            <w:noWrap/>
            <w:tcMar>
              <w:top w:w="18" w:type="dxa"/>
              <w:left w:w="18" w:type="dxa"/>
              <w:bottom w:w="0" w:type="dxa"/>
              <w:right w:w="18" w:type="dxa"/>
            </w:tcMar>
          </w:tcPr>
          <w:p w14:paraId="423D6DB8"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9A705FB" w14:textId="184D7D4A"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c>
          <w:tcPr>
            <w:tcW w:w="765" w:type="pct"/>
            <w:tcBorders>
              <w:left w:val="dotted" w:sz="4" w:space="0" w:color="auto"/>
            </w:tcBorders>
            <w:vAlign w:val="bottom"/>
          </w:tcPr>
          <w:p w14:paraId="279D5BBB" w14:textId="2FAAEB01"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r>
      <w:tr w:rsidR="003121EE" w:rsidRPr="00F428B1" w14:paraId="5840351A" w14:textId="77777777" w:rsidTr="006A3D94">
        <w:trPr>
          <w:trHeight w:val="80"/>
        </w:trPr>
        <w:tc>
          <w:tcPr>
            <w:tcW w:w="21" w:type="pct"/>
            <w:noWrap/>
            <w:tcMar>
              <w:top w:w="18" w:type="dxa"/>
              <w:left w:w="18" w:type="dxa"/>
              <w:bottom w:w="0" w:type="dxa"/>
              <w:right w:w="18" w:type="dxa"/>
            </w:tcMar>
            <w:vAlign w:val="bottom"/>
          </w:tcPr>
          <w:p w14:paraId="334F50D5"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04DCB90D"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23.1</w:t>
            </w:r>
          </w:p>
        </w:tc>
        <w:tc>
          <w:tcPr>
            <w:tcW w:w="2922" w:type="pct"/>
            <w:tcBorders>
              <w:right w:val="single" w:sz="4" w:space="0" w:color="auto"/>
            </w:tcBorders>
            <w:noWrap/>
            <w:tcMar>
              <w:top w:w="18" w:type="dxa"/>
              <w:left w:w="18" w:type="dxa"/>
              <w:bottom w:w="0" w:type="dxa"/>
              <w:right w:w="18" w:type="dxa"/>
            </w:tcMar>
          </w:tcPr>
          <w:p w14:paraId="22B3C7A5"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Cari Vergi Karşılığı</w:t>
            </w:r>
          </w:p>
        </w:tc>
        <w:tc>
          <w:tcPr>
            <w:tcW w:w="234" w:type="pct"/>
            <w:tcBorders>
              <w:left w:val="single" w:sz="4" w:space="0" w:color="auto"/>
              <w:right w:val="single" w:sz="4" w:space="0" w:color="auto"/>
            </w:tcBorders>
            <w:noWrap/>
            <w:tcMar>
              <w:top w:w="18" w:type="dxa"/>
              <w:left w:w="18" w:type="dxa"/>
              <w:bottom w:w="0" w:type="dxa"/>
              <w:right w:w="18" w:type="dxa"/>
            </w:tcMar>
          </w:tcPr>
          <w:p w14:paraId="65FEC6F4"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7A235973" w14:textId="6FCC390D"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392B96AD" w14:textId="4A7CEDBB"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65F209BA" w14:textId="77777777" w:rsidTr="006A3D94">
        <w:trPr>
          <w:trHeight w:val="80"/>
        </w:trPr>
        <w:tc>
          <w:tcPr>
            <w:tcW w:w="21" w:type="pct"/>
            <w:noWrap/>
            <w:tcMar>
              <w:top w:w="18" w:type="dxa"/>
              <w:left w:w="18" w:type="dxa"/>
              <w:bottom w:w="0" w:type="dxa"/>
              <w:right w:w="18" w:type="dxa"/>
            </w:tcMar>
            <w:vAlign w:val="bottom"/>
          </w:tcPr>
          <w:p w14:paraId="3242008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91A61CE"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23.2</w:t>
            </w:r>
          </w:p>
        </w:tc>
        <w:tc>
          <w:tcPr>
            <w:tcW w:w="2922" w:type="pct"/>
            <w:tcBorders>
              <w:right w:val="single" w:sz="4" w:space="0" w:color="auto"/>
            </w:tcBorders>
            <w:noWrap/>
            <w:tcMar>
              <w:top w:w="18" w:type="dxa"/>
              <w:left w:w="18" w:type="dxa"/>
              <w:bottom w:w="0" w:type="dxa"/>
              <w:right w:w="18" w:type="dxa"/>
            </w:tcMar>
          </w:tcPr>
          <w:p w14:paraId="7426E8DC"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sz w:val="13"/>
                <w:szCs w:val="13"/>
              </w:rPr>
              <w:t>Ertelenmiş Vergi Gider Etkisi (+)</w:t>
            </w:r>
          </w:p>
        </w:tc>
        <w:tc>
          <w:tcPr>
            <w:tcW w:w="234" w:type="pct"/>
            <w:tcBorders>
              <w:left w:val="single" w:sz="4" w:space="0" w:color="auto"/>
              <w:right w:val="single" w:sz="4" w:space="0" w:color="auto"/>
            </w:tcBorders>
            <w:noWrap/>
            <w:tcMar>
              <w:top w:w="18" w:type="dxa"/>
              <w:left w:w="18" w:type="dxa"/>
              <w:bottom w:w="0" w:type="dxa"/>
              <w:right w:w="18" w:type="dxa"/>
            </w:tcMar>
          </w:tcPr>
          <w:p w14:paraId="13C035A3"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4FD66F7A" w14:textId="08B59845"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707F7D2D" w14:textId="161DDF3B"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1889E7AE" w14:textId="77777777" w:rsidTr="006A3D94">
        <w:trPr>
          <w:trHeight w:val="109"/>
        </w:trPr>
        <w:tc>
          <w:tcPr>
            <w:tcW w:w="21" w:type="pct"/>
            <w:noWrap/>
            <w:tcMar>
              <w:top w:w="18" w:type="dxa"/>
              <w:left w:w="18" w:type="dxa"/>
              <w:bottom w:w="0" w:type="dxa"/>
              <w:right w:w="18" w:type="dxa"/>
            </w:tcMar>
            <w:vAlign w:val="bottom"/>
          </w:tcPr>
          <w:p w14:paraId="116C1172"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79E5F2F7" w14:textId="77777777" w:rsidR="003121EE" w:rsidRPr="00F428B1" w:rsidRDefault="003121EE" w:rsidP="003121EE">
            <w:pPr>
              <w:widowControl w:val="0"/>
              <w:rPr>
                <w:b/>
                <w:bCs/>
                <w:color w:val="000000" w:themeColor="text1"/>
                <w:sz w:val="13"/>
                <w:szCs w:val="13"/>
              </w:rPr>
            </w:pPr>
            <w:r w:rsidRPr="00F428B1">
              <w:rPr>
                <w:sz w:val="13"/>
                <w:szCs w:val="13"/>
              </w:rPr>
              <w:t>23.3</w:t>
            </w:r>
          </w:p>
        </w:tc>
        <w:tc>
          <w:tcPr>
            <w:tcW w:w="2922" w:type="pct"/>
            <w:tcBorders>
              <w:right w:val="single" w:sz="4" w:space="0" w:color="auto"/>
            </w:tcBorders>
            <w:noWrap/>
            <w:tcMar>
              <w:top w:w="18" w:type="dxa"/>
              <w:left w:w="18" w:type="dxa"/>
              <w:bottom w:w="0" w:type="dxa"/>
              <w:right w:w="18" w:type="dxa"/>
            </w:tcMar>
          </w:tcPr>
          <w:p w14:paraId="05A6E28C" w14:textId="77777777" w:rsidR="003121EE" w:rsidRPr="00F428B1" w:rsidRDefault="003121EE" w:rsidP="003121EE">
            <w:pPr>
              <w:widowControl w:val="0"/>
              <w:rPr>
                <w:b/>
                <w:bCs/>
                <w:color w:val="000000" w:themeColor="text1"/>
                <w:sz w:val="13"/>
                <w:szCs w:val="13"/>
              </w:rPr>
            </w:pPr>
            <w:r w:rsidRPr="00F428B1">
              <w:rPr>
                <w:sz w:val="13"/>
                <w:szCs w:val="13"/>
              </w:rPr>
              <w:t>Ertelenmiş Vergi Gelir Etkisi (-)</w:t>
            </w:r>
          </w:p>
        </w:tc>
        <w:tc>
          <w:tcPr>
            <w:tcW w:w="234" w:type="pct"/>
            <w:tcBorders>
              <w:left w:val="single" w:sz="4" w:space="0" w:color="auto"/>
              <w:right w:val="single" w:sz="4" w:space="0" w:color="auto"/>
            </w:tcBorders>
            <w:noWrap/>
            <w:tcMar>
              <w:top w:w="18" w:type="dxa"/>
              <w:left w:w="18" w:type="dxa"/>
              <w:bottom w:w="0" w:type="dxa"/>
              <w:right w:w="18" w:type="dxa"/>
            </w:tcMar>
          </w:tcPr>
          <w:p w14:paraId="6E4DCF3A"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3A13D104" w14:textId="399F3BF3"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c>
          <w:tcPr>
            <w:tcW w:w="765" w:type="pct"/>
            <w:tcBorders>
              <w:left w:val="dotted" w:sz="4" w:space="0" w:color="auto"/>
            </w:tcBorders>
            <w:vAlign w:val="bottom"/>
          </w:tcPr>
          <w:p w14:paraId="2546647D" w14:textId="72E8FA8B" w:rsidR="003121EE" w:rsidRPr="00F428B1" w:rsidRDefault="003121EE" w:rsidP="003121EE">
            <w:pPr>
              <w:widowControl w:val="0"/>
              <w:tabs>
                <w:tab w:val="left" w:pos="691"/>
              </w:tabs>
              <w:ind w:left="376" w:right="37" w:hanging="376"/>
              <w:jc w:val="right"/>
              <w:rPr>
                <w:rFonts w:eastAsia="Arial Unicode MS"/>
                <w:b/>
                <w:bCs/>
                <w:color w:val="000000" w:themeColor="text1"/>
                <w:sz w:val="13"/>
                <w:szCs w:val="13"/>
              </w:rPr>
            </w:pPr>
            <w:r w:rsidRPr="00F428B1">
              <w:rPr>
                <w:b/>
                <w:sz w:val="13"/>
                <w:szCs w:val="13"/>
              </w:rPr>
              <w:t>-</w:t>
            </w:r>
          </w:p>
        </w:tc>
      </w:tr>
      <w:tr w:rsidR="003121EE" w:rsidRPr="00F428B1" w14:paraId="23F1E046" w14:textId="77777777" w:rsidTr="006A3D94">
        <w:trPr>
          <w:trHeight w:val="111"/>
        </w:trPr>
        <w:tc>
          <w:tcPr>
            <w:tcW w:w="21" w:type="pct"/>
            <w:noWrap/>
            <w:tcMar>
              <w:top w:w="18" w:type="dxa"/>
              <w:left w:w="18" w:type="dxa"/>
              <w:bottom w:w="0" w:type="dxa"/>
              <w:right w:w="18" w:type="dxa"/>
            </w:tcMar>
            <w:vAlign w:val="bottom"/>
          </w:tcPr>
          <w:p w14:paraId="7D89B0A2"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264A406C" w14:textId="77777777" w:rsidR="003121EE" w:rsidRPr="00F428B1" w:rsidRDefault="003121EE" w:rsidP="003121EE">
            <w:pPr>
              <w:widowControl w:val="0"/>
              <w:rPr>
                <w:b/>
                <w:bCs/>
                <w:color w:val="000000" w:themeColor="text1"/>
                <w:sz w:val="13"/>
                <w:szCs w:val="13"/>
              </w:rPr>
            </w:pPr>
            <w:r w:rsidRPr="00F428B1">
              <w:rPr>
                <w:b/>
                <w:sz w:val="13"/>
                <w:szCs w:val="13"/>
              </w:rPr>
              <w:t>XXIV.</w:t>
            </w:r>
          </w:p>
        </w:tc>
        <w:tc>
          <w:tcPr>
            <w:tcW w:w="2922" w:type="pct"/>
            <w:tcBorders>
              <w:right w:val="single" w:sz="4" w:space="0" w:color="auto"/>
            </w:tcBorders>
            <w:noWrap/>
            <w:tcMar>
              <w:top w:w="18" w:type="dxa"/>
              <w:left w:w="18" w:type="dxa"/>
              <w:bottom w:w="0" w:type="dxa"/>
              <w:right w:w="18" w:type="dxa"/>
            </w:tcMar>
          </w:tcPr>
          <w:p w14:paraId="09963598" w14:textId="77777777" w:rsidR="003121EE" w:rsidRPr="00F428B1" w:rsidRDefault="003121EE" w:rsidP="003121EE">
            <w:pPr>
              <w:widowControl w:val="0"/>
              <w:rPr>
                <w:b/>
                <w:bCs/>
                <w:color w:val="000000" w:themeColor="text1"/>
                <w:sz w:val="13"/>
                <w:szCs w:val="13"/>
              </w:rPr>
            </w:pPr>
            <w:r w:rsidRPr="00F428B1">
              <w:rPr>
                <w:b/>
                <w:sz w:val="13"/>
                <w:szCs w:val="13"/>
              </w:rPr>
              <w:t>DURDURULAN FAALİYETLER DÖNEM NET K/Z (XXII±XXIII)</w:t>
            </w:r>
          </w:p>
        </w:tc>
        <w:tc>
          <w:tcPr>
            <w:tcW w:w="234" w:type="pct"/>
            <w:tcBorders>
              <w:left w:val="single" w:sz="4" w:space="0" w:color="auto"/>
              <w:right w:val="single" w:sz="4" w:space="0" w:color="auto"/>
            </w:tcBorders>
            <w:noWrap/>
            <w:tcMar>
              <w:top w:w="18" w:type="dxa"/>
              <w:left w:w="18" w:type="dxa"/>
              <w:bottom w:w="0" w:type="dxa"/>
              <w:right w:w="18" w:type="dxa"/>
            </w:tcMar>
          </w:tcPr>
          <w:p w14:paraId="6292D132"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35706838" w14:textId="2CCBAB8D"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c>
          <w:tcPr>
            <w:tcW w:w="765" w:type="pct"/>
            <w:tcBorders>
              <w:left w:val="dotted" w:sz="4" w:space="0" w:color="auto"/>
            </w:tcBorders>
            <w:vAlign w:val="bottom"/>
          </w:tcPr>
          <w:p w14:paraId="345B0C41" w14:textId="39FAE320" w:rsidR="003121EE" w:rsidRPr="00F428B1" w:rsidRDefault="003121EE" w:rsidP="003121EE">
            <w:pPr>
              <w:widowControl w:val="0"/>
              <w:tabs>
                <w:tab w:val="left" w:pos="691"/>
              </w:tabs>
              <w:ind w:left="376" w:right="37" w:hanging="376"/>
              <w:jc w:val="right"/>
              <w:rPr>
                <w:rFonts w:eastAsia="Arial Unicode MS"/>
                <w:bCs/>
                <w:color w:val="000000" w:themeColor="text1"/>
                <w:sz w:val="13"/>
                <w:szCs w:val="13"/>
              </w:rPr>
            </w:pPr>
            <w:r w:rsidRPr="00F428B1">
              <w:rPr>
                <w:bCs/>
                <w:sz w:val="13"/>
                <w:szCs w:val="13"/>
              </w:rPr>
              <w:t>-</w:t>
            </w:r>
          </w:p>
        </w:tc>
      </w:tr>
      <w:tr w:rsidR="003121EE" w:rsidRPr="00F428B1" w14:paraId="353D059C" w14:textId="77777777" w:rsidTr="006A3D94">
        <w:trPr>
          <w:trHeight w:val="111"/>
        </w:trPr>
        <w:tc>
          <w:tcPr>
            <w:tcW w:w="21" w:type="pct"/>
            <w:noWrap/>
            <w:tcMar>
              <w:top w:w="18" w:type="dxa"/>
              <w:left w:w="18" w:type="dxa"/>
              <w:bottom w:w="0" w:type="dxa"/>
              <w:right w:w="18" w:type="dxa"/>
            </w:tcMar>
            <w:vAlign w:val="bottom"/>
          </w:tcPr>
          <w:p w14:paraId="11359BEC"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50AB72F1" w14:textId="77777777" w:rsidR="003121EE" w:rsidRPr="00F428B1" w:rsidRDefault="003121EE" w:rsidP="003121EE">
            <w:pPr>
              <w:widowControl w:val="0"/>
              <w:rPr>
                <w:b/>
                <w:sz w:val="13"/>
                <w:szCs w:val="13"/>
              </w:rPr>
            </w:pPr>
            <w:r w:rsidRPr="00F428B1">
              <w:rPr>
                <w:b/>
                <w:sz w:val="13"/>
                <w:szCs w:val="13"/>
              </w:rPr>
              <w:t>XXV.</w:t>
            </w:r>
          </w:p>
        </w:tc>
        <w:tc>
          <w:tcPr>
            <w:tcW w:w="2922" w:type="pct"/>
            <w:tcBorders>
              <w:right w:val="single" w:sz="4" w:space="0" w:color="auto"/>
            </w:tcBorders>
            <w:noWrap/>
            <w:tcMar>
              <w:top w:w="18" w:type="dxa"/>
              <w:left w:w="18" w:type="dxa"/>
              <w:bottom w:w="0" w:type="dxa"/>
              <w:right w:w="18" w:type="dxa"/>
            </w:tcMar>
          </w:tcPr>
          <w:p w14:paraId="5C6568F5" w14:textId="77777777" w:rsidR="003121EE" w:rsidRPr="00F428B1" w:rsidRDefault="003121EE" w:rsidP="003121EE">
            <w:pPr>
              <w:widowControl w:val="0"/>
              <w:rPr>
                <w:b/>
                <w:sz w:val="13"/>
                <w:szCs w:val="13"/>
              </w:rPr>
            </w:pPr>
            <w:r w:rsidRPr="00F428B1">
              <w:rPr>
                <w:b/>
                <w:sz w:val="13"/>
                <w:szCs w:val="13"/>
              </w:rPr>
              <w:t>DÖNEM NET KARI/ZARARI (XIX+XXIV)</w:t>
            </w:r>
          </w:p>
        </w:tc>
        <w:tc>
          <w:tcPr>
            <w:tcW w:w="234" w:type="pct"/>
            <w:tcBorders>
              <w:left w:val="single" w:sz="4" w:space="0" w:color="auto"/>
              <w:right w:val="single" w:sz="4" w:space="0" w:color="auto"/>
            </w:tcBorders>
            <w:noWrap/>
            <w:tcMar>
              <w:top w:w="18" w:type="dxa"/>
              <w:left w:w="18" w:type="dxa"/>
              <w:bottom w:w="0" w:type="dxa"/>
              <w:right w:w="18" w:type="dxa"/>
            </w:tcMar>
          </w:tcPr>
          <w:p w14:paraId="39785DF0"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r w:rsidRPr="00F428B1">
              <w:rPr>
                <w:rFonts w:eastAsia="Arial Unicode MS"/>
                <w:b/>
                <w:bCs/>
                <w:color w:val="000000" w:themeColor="text1"/>
                <w:sz w:val="13"/>
                <w:szCs w:val="13"/>
              </w:rPr>
              <w:t>(11)</w:t>
            </w:r>
          </w:p>
        </w:tc>
        <w:tc>
          <w:tcPr>
            <w:tcW w:w="858" w:type="pct"/>
            <w:tcBorders>
              <w:left w:val="single" w:sz="4" w:space="0" w:color="auto"/>
              <w:right w:val="dotted" w:sz="4" w:space="0" w:color="auto"/>
            </w:tcBorders>
            <w:noWrap/>
            <w:tcMar>
              <w:top w:w="18" w:type="dxa"/>
              <w:left w:w="18" w:type="dxa"/>
              <w:bottom w:w="0" w:type="dxa"/>
              <w:right w:w="18" w:type="dxa"/>
            </w:tcMar>
            <w:vAlign w:val="bottom"/>
          </w:tcPr>
          <w:p w14:paraId="59B89F58" w14:textId="227FBE33" w:rsidR="003121EE" w:rsidRPr="00F428B1" w:rsidRDefault="005F66BE" w:rsidP="000C259C">
            <w:pPr>
              <w:widowControl w:val="0"/>
              <w:tabs>
                <w:tab w:val="left" w:pos="691"/>
              </w:tabs>
              <w:ind w:left="376" w:right="37" w:hanging="376"/>
              <w:jc w:val="right"/>
              <w:rPr>
                <w:b/>
                <w:sz w:val="13"/>
                <w:szCs w:val="13"/>
              </w:rPr>
            </w:pPr>
            <w:r w:rsidRPr="00F428B1">
              <w:rPr>
                <w:b/>
                <w:sz w:val="13"/>
                <w:szCs w:val="13"/>
              </w:rPr>
              <w:t>(1.</w:t>
            </w:r>
            <w:r w:rsidR="00A10085">
              <w:rPr>
                <w:b/>
                <w:sz w:val="13"/>
                <w:szCs w:val="13"/>
              </w:rPr>
              <w:t>970.292</w:t>
            </w:r>
            <w:r w:rsidR="006612D4" w:rsidRPr="00F428B1">
              <w:rPr>
                <w:b/>
                <w:sz w:val="13"/>
                <w:szCs w:val="13"/>
              </w:rPr>
              <w:t>)</w:t>
            </w:r>
          </w:p>
        </w:tc>
        <w:tc>
          <w:tcPr>
            <w:tcW w:w="765" w:type="pct"/>
            <w:tcBorders>
              <w:left w:val="dotted" w:sz="4" w:space="0" w:color="auto"/>
            </w:tcBorders>
            <w:vAlign w:val="bottom"/>
          </w:tcPr>
          <w:p w14:paraId="1AC5E709" w14:textId="297C6B38" w:rsidR="003121EE" w:rsidRPr="00F428B1" w:rsidRDefault="003121EE" w:rsidP="003121EE">
            <w:pPr>
              <w:widowControl w:val="0"/>
              <w:tabs>
                <w:tab w:val="left" w:pos="691"/>
              </w:tabs>
              <w:ind w:left="376" w:right="37" w:hanging="376"/>
              <w:jc w:val="right"/>
              <w:rPr>
                <w:b/>
                <w:sz w:val="13"/>
                <w:szCs w:val="13"/>
              </w:rPr>
            </w:pPr>
            <w:r w:rsidRPr="00F428B1">
              <w:rPr>
                <w:rFonts w:eastAsia="Arial Unicode MS"/>
                <w:b/>
                <w:bCs/>
                <w:color w:val="000000" w:themeColor="text1"/>
                <w:sz w:val="13"/>
                <w:szCs w:val="13"/>
              </w:rPr>
              <w:t>(695.066)</w:t>
            </w:r>
          </w:p>
        </w:tc>
      </w:tr>
      <w:tr w:rsidR="003121EE" w:rsidRPr="00F428B1" w14:paraId="35D456DF" w14:textId="77777777" w:rsidTr="006A3D94">
        <w:trPr>
          <w:trHeight w:val="80"/>
        </w:trPr>
        <w:tc>
          <w:tcPr>
            <w:tcW w:w="21" w:type="pct"/>
            <w:noWrap/>
            <w:tcMar>
              <w:top w:w="18" w:type="dxa"/>
              <w:left w:w="18" w:type="dxa"/>
              <w:bottom w:w="0" w:type="dxa"/>
              <w:right w:w="18" w:type="dxa"/>
            </w:tcMar>
            <w:vAlign w:val="bottom"/>
          </w:tcPr>
          <w:p w14:paraId="010CF423"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00" w:type="pct"/>
            <w:noWrap/>
            <w:tcMar>
              <w:top w:w="18" w:type="dxa"/>
              <w:left w:w="18" w:type="dxa"/>
              <w:bottom w:w="0" w:type="dxa"/>
              <w:right w:w="18" w:type="dxa"/>
            </w:tcMar>
          </w:tcPr>
          <w:p w14:paraId="68FE9A9C" w14:textId="77777777" w:rsidR="003121EE" w:rsidRPr="00F428B1" w:rsidRDefault="003121EE" w:rsidP="003121EE">
            <w:pPr>
              <w:widowControl w:val="0"/>
              <w:tabs>
                <w:tab w:val="left" w:pos="691"/>
              </w:tabs>
              <w:ind w:left="376" w:hanging="376"/>
              <w:rPr>
                <w:rFonts w:eastAsia="Arial Unicode MS"/>
                <w:b/>
                <w:bCs/>
                <w:color w:val="000000" w:themeColor="text1"/>
                <w:sz w:val="13"/>
                <w:szCs w:val="13"/>
              </w:rPr>
            </w:pPr>
          </w:p>
        </w:tc>
        <w:tc>
          <w:tcPr>
            <w:tcW w:w="2922" w:type="pct"/>
            <w:tcBorders>
              <w:right w:val="single" w:sz="4" w:space="0" w:color="auto"/>
            </w:tcBorders>
            <w:noWrap/>
            <w:tcMar>
              <w:top w:w="18" w:type="dxa"/>
              <w:left w:w="18" w:type="dxa"/>
              <w:bottom w:w="0" w:type="dxa"/>
              <w:right w:w="18" w:type="dxa"/>
            </w:tcMar>
            <w:vAlign w:val="bottom"/>
          </w:tcPr>
          <w:p w14:paraId="0A7E3FD9" w14:textId="77777777" w:rsidR="003121EE" w:rsidRPr="00F428B1" w:rsidRDefault="003121EE" w:rsidP="003121EE">
            <w:pPr>
              <w:widowControl w:val="0"/>
              <w:tabs>
                <w:tab w:val="left" w:pos="691"/>
              </w:tabs>
              <w:ind w:left="376" w:hanging="376"/>
              <w:rPr>
                <w:rFonts w:eastAsia="Arial Unicode MS"/>
                <w:bCs/>
                <w:color w:val="000000" w:themeColor="text1"/>
                <w:sz w:val="13"/>
                <w:szCs w:val="13"/>
              </w:rPr>
            </w:pPr>
            <w:r w:rsidRPr="00F428B1">
              <w:rPr>
                <w:rFonts w:eastAsia="Arial Unicode MS"/>
                <w:bCs/>
                <w:color w:val="000000" w:themeColor="text1"/>
                <w:sz w:val="13"/>
                <w:szCs w:val="13"/>
              </w:rPr>
              <w:t>Hisse Başına Kar/Zarar (Tam TL)</w:t>
            </w:r>
          </w:p>
        </w:tc>
        <w:tc>
          <w:tcPr>
            <w:tcW w:w="234"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864195D" w14:textId="77777777" w:rsidR="003121EE" w:rsidRPr="00F428B1" w:rsidRDefault="003121EE" w:rsidP="003121EE">
            <w:pPr>
              <w:widowControl w:val="0"/>
              <w:tabs>
                <w:tab w:val="left" w:pos="691"/>
              </w:tabs>
              <w:ind w:left="376" w:right="24" w:hanging="376"/>
              <w:jc w:val="center"/>
              <w:rPr>
                <w:rFonts w:eastAsia="Arial Unicode MS"/>
                <w:b/>
                <w:bCs/>
                <w:color w:val="000000" w:themeColor="text1"/>
                <w:sz w:val="13"/>
                <w:szCs w:val="13"/>
              </w:rPr>
            </w:pPr>
          </w:p>
        </w:tc>
        <w:tc>
          <w:tcPr>
            <w:tcW w:w="858" w:type="pct"/>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32DBABC" w14:textId="2F4332A2" w:rsidR="003121EE" w:rsidRPr="00F428B1" w:rsidRDefault="006612D4" w:rsidP="000C259C">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(0,</w:t>
            </w:r>
            <w:r w:rsidR="00A10085">
              <w:rPr>
                <w:rFonts w:eastAsia="Arial Unicode MS"/>
                <w:bCs/>
                <w:color w:val="000000" w:themeColor="text1"/>
                <w:sz w:val="13"/>
                <w:szCs w:val="13"/>
              </w:rPr>
              <w:t>466</w:t>
            </w:r>
            <w:r w:rsidR="00C651B9">
              <w:rPr>
                <w:rFonts w:eastAsia="Arial Unicode MS"/>
                <w:bCs/>
                <w:color w:val="000000" w:themeColor="text1"/>
                <w:sz w:val="13"/>
                <w:szCs w:val="13"/>
              </w:rPr>
              <w:t>20</w:t>
            </w:r>
            <w:r w:rsidRPr="00F428B1">
              <w:rPr>
                <w:rFonts w:eastAsia="Arial Unicode MS"/>
                <w:bCs/>
                <w:color w:val="000000" w:themeColor="text1"/>
                <w:sz w:val="13"/>
                <w:szCs w:val="13"/>
              </w:rPr>
              <w:t>)</w:t>
            </w:r>
          </w:p>
        </w:tc>
        <w:tc>
          <w:tcPr>
            <w:tcW w:w="765" w:type="pct"/>
            <w:tcBorders>
              <w:left w:val="dotted" w:sz="4" w:space="0" w:color="auto"/>
            </w:tcBorders>
            <w:vAlign w:val="bottom"/>
          </w:tcPr>
          <w:p w14:paraId="2C618FBF" w14:textId="2110348B" w:rsidR="003121EE" w:rsidRPr="00F428B1" w:rsidRDefault="003121EE" w:rsidP="0025012B">
            <w:pPr>
              <w:widowControl w:val="0"/>
              <w:tabs>
                <w:tab w:val="left" w:pos="691"/>
              </w:tabs>
              <w:ind w:left="376" w:right="37" w:hanging="376"/>
              <w:jc w:val="right"/>
              <w:rPr>
                <w:rFonts w:eastAsia="Arial Unicode MS"/>
                <w:bCs/>
                <w:color w:val="000000" w:themeColor="text1"/>
                <w:sz w:val="13"/>
                <w:szCs w:val="13"/>
              </w:rPr>
            </w:pPr>
            <w:r w:rsidRPr="00F428B1">
              <w:rPr>
                <w:rFonts w:eastAsia="Arial Unicode MS"/>
                <w:bCs/>
                <w:color w:val="000000" w:themeColor="text1"/>
                <w:sz w:val="13"/>
                <w:szCs w:val="13"/>
              </w:rPr>
              <w:t>(0,</w:t>
            </w:r>
            <w:r w:rsidR="00413EF7" w:rsidRPr="00F428B1">
              <w:rPr>
                <w:rFonts w:eastAsia="Arial Unicode MS"/>
                <w:bCs/>
                <w:color w:val="000000" w:themeColor="text1"/>
                <w:sz w:val="13"/>
                <w:szCs w:val="13"/>
              </w:rPr>
              <w:t>3</w:t>
            </w:r>
            <w:r w:rsidR="00072C8B">
              <w:rPr>
                <w:rFonts w:eastAsia="Arial Unicode MS"/>
                <w:bCs/>
                <w:color w:val="000000" w:themeColor="text1"/>
                <w:sz w:val="13"/>
                <w:szCs w:val="13"/>
              </w:rPr>
              <w:t>5296</w:t>
            </w:r>
            <w:r w:rsidRPr="00F428B1">
              <w:rPr>
                <w:rFonts w:eastAsia="Arial Unicode MS"/>
                <w:bCs/>
                <w:color w:val="000000" w:themeColor="text1"/>
                <w:sz w:val="13"/>
                <w:szCs w:val="13"/>
              </w:rPr>
              <w:t>)</w:t>
            </w:r>
          </w:p>
        </w:tc>
      </w:tr>
      <w:bookmarkEnd w:id="5"/>
    </w:tbl>
    <w:p w14:paraId="2E15839A" w14:textId="77777777" w:rsidR="0067133B" w:rsidRPr="00F428B1" w:rsidRDefault="0067133B" w:rsidP="0067133B">
      <w:pPr>
        <w:widowControl w:val="0"/>
        <w:rPr>
          <w:rFonts w:eastAsia="Arial Unicode MS"/>
          <w:bCs/>
          <w:sz w:val="13"/>
          <w:szCs w:val="13"/>
        </w:rPr>
      </w:pPr>
    </w:p>
    <w:p w14:paraId="0A667594" w14:textId="77777777" w:rsidR="001B0758" w:rsidRPr="00F428B1" w:rsidRDefault="001B0758" w:rsidP="006702BE">
      <w:pPr>
        <w:widowControl w:val="0"/>
        <w:jc w:val="center"/>
        <w:rPr>
          <w:rFonts w:eastAsia="Arial Unicode MS"/>
          <w:bCs/>
          <w:sz w:val="13"/>
          <w:szCs w:val="13"/>
        </w:rPr>
      </w:pPr>
    </w:p>
    <w:p w14:paraId="17B95EF3" w14:textId="77777777" w:rsidR="001B0758" w:rsidRPr="00F428B1" w:rsidRDefault="001B0758" w:rsidP="007B6285">
      <w:pPr>
        <w:widowControl w:val="0"/>
        <w:jc w:val="center"/>
        <w:rPr>
          <w:rFonts w:eastAsia="Arial Unicode MS"/>
          <w:bCs/>
          <w:sz w:val="13"/>
          <w:szCs w:val="13"/>
        </w:rPr>
      </w:pPr>
    </w:p>
    <w:p w14:paraId="3D7C3BE3" w14:textId="77777777" w:rsidR="00281929" w:rsidRPr="00F428B1" w:rsidRDefault="00281929" w:rsidP="007B6285">
      <w:pPr>
        <w:widowControl w:val="0"/>
        <w:jc w:val="center"/>
        <w:rPr>
          <w:rFonts w:eastAsia="Arial Unicode MS"/>
          <w:bCs/>
          <w:sz w:val="13"/>
          <w:szCs w:val="13"/>
        </w:rPr>
      </w:pPr>
    </w:p>
    <w:p w14:paraId="6212425D" w14:textId="77777777" w:rsidR="006A3D94" w:rsidRPr="00F428B1" w:rsidRDefault="006A3D94" w:rsidP="007B6285">
      <w:pPr>
        <w:widowControl w:val="0"/>
        <w:jc w:val="center"/>
        <w:rPr>
          <w:rFonts w:eastAsia="Arial Unicode MS"/>
          <w:bCs/>
          <w:sz w:val="13"/>
          <w:szCs w:val="13"/>
        </w:rPr>
      </w:pPr>
    </w:p>
    <w:p w14:paraId="7188CDE3" w14:textId="77777777" w:rsidR="006A3D94" w:rsidRPr="00F428B1" w:rsidRDefault="006A3D94" w:rsidP="007B6285">
      <w:pPr>
        <w:widowControl w:val="0"/>
        <w:jc w:val="center"/>
        <w:rPr>
          <w:rFonts w:eastAsia="Arial Unicode MS"/>
          <w:bCs/>
          <w:sz w:val="13"/>
          <w:szCs w:val="13"/>
        </w:rPr>
      </w:pPr>
    </w:p>
    <w:p w14:paraId="284F7115" w14:textId="77777777" w:rsidR="007B6285" w:rsidRPr="00F428B1" w:rsidRDefault="007B6285" w:rsidP="007B6285">
      <w:pPr>
        <w:widowControl w:val="0"/>
        <w:jc w:val="center"/>
        <w:rPr>
          <w:rFonts w:eastAsia="Arial Unicode MS"/>
          <w:bCs/>
          <w:sz w:val="13"/>
          <w:szCs w:val="13"/>
        </w:rPr>
      </w:pPr>
    </w:p>
    <w:p w14:paraId="0AB1F099" w14:textId="77777777" w:rsidR="006A3D94" w:rsidRPr="00F428B1" w:rsidRDefault="007B6285" w:rsidP="006A3D94">
      <w:pPr>
        <w:widowControl w:val="0"/>
        <w:jc w:val="center"/>
        <w:rPr>
          <w:rFonts w:eastAsia="Arial Unicode MS"/>
          <w:bCs/>
          <w:sz w:val="13"/>
          <w:szCs w:val="13"/>
        </w:rPr>
      </w:pPr>
      <w:r w:rsidRPr="00F428B1">
        <w:rPr>
          <w:rFonts w:eastAsia="Arial Unicode MS"/>
          <w:bCs/>
          <w:sz w:val="13"/>
          <w:szCs w:val="13"/>
        </w:rPr>
        <w:t>İlişikteki açıklama ve dipnotlar bu konsolide olmayan finansal tabloların tamamlayıcı bir parçasıdır.</w:t>
      </w:r>
    </w:p>
    <w:p w14:paraId="6767D95F" w14:textId="77777777" w:rsidR="00135EEC" w:rsidRPr="00F428B1" w:rsidRDefault="00135EEC" w:rsidP="006A3D94">
      <w:pPr>
        <w:widowControl w:val="0"/>
        <w:rPr>
          <w:rFonts w:eastAsia="Arial Unicode MS"/>
          <w:bCs/>
          <w:sz w:val="13"/>
          <w:szCs w:val="13"/>
        </w:rPr>
        <w:sectPr w:rsidR="00135EEC" w:rsidRPr="00F428B1" w:rsidSect="0031786D">
          <w:headerReference w:type="default" r:id="rId30"/>
          <w:footnotePr>
            <w:numRestart w:val="eachPage"/>
          </w:footnotePr>
          <w:pgSz w:w="11907" w:h="16840" w:code="9"/>
          <w:pgMar w:top="851" w:right="851" w:bottom="851" w:left="851" w:header="851" w:footer="851" w:gutter="0"/>
          <w:cols w:space="708"/>
          <w:docGrid w:linePitch="272"/>
        </w:sectPr>
      </w:pPr>
    </w:p>
    <w:p w14:paraId="160B0FC5" w14:textId="77777777" w:rsidR="00397709" w:rsidRPr="00F428B1" w:rsidRDefault="00397709" w:rsidP="006A3D94">
      <w:pPr>
        <w:widowControl w:val="0"/>
        <w:rPr>
          <w:rFonts w:eastAsia="Arial Unicode MS"/>
          <w:bCs/>
          <w:sz w:val="13"/>
          <w:szCs w:val="13"/>
        </w:rPr>
      </w:pPr>
      <w:r w:rsidRPr="00F428B1">
        <w:rPr>
          <w:rFonts w:eastAsia="Arial Unicode MS"/>
          <w:b/>
          <w:bCs/>
          <w:sz w:val="22"/>
          <w:szCs w:val="22"/>
        </w:rPr>
        <w:lastRenderedPageBreak/>
        <w:t>IV.</w:t>
      </w:r>
      <w:r w:rsidRPr="00F428B1">
        <w:rPr>
          <w:rFonts w:eastAsia="Arial Unicode MS"/>
          <w:b/>
          <w:bCs/>
          <w:sz w:val="22"/>
          <w:szCs w:val="22"/>
        </w:rPr>
        <w:tab/>
        <w:t>Konsolide olmayan kar veya zarar ve diğer kapsamlı gelir tablosu</w:t>
      </w:r>
    </w:p>
    <w:p w14:paraId="4168AE84" w14:textId="77777777" w:rsidR="007B6285" w:rsidRPr="00F428B1" w:rsidRDefault="007B6285" w:rsidP="007B6285">
      <w:pPr>
        <w:widowControl w:val="0"/>
        <w:rPr>
          <w:rFonts w:eastAsia="Arial Unicode MS"/>
          <w:bCs/>
          <w:sz w:val="13"/>
          <w:szCs w:val="13"/>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5"/>
        <w:gridCol w:w="5736"/>
        <w:gridCol w:w="1982"/>
        <w:gridCol w:w="1982"/>
      </w:tblGrid>
      <w:tr w:rsidR="007B6285" w:rsidRPr="00F428B1" w14:paraId="5943EF19" w14:textId="77777777" w:rsidTr="00450175">
        <w:trPr>
          <w:trHeight w:val="85"/>
        </w:trPr>
        <w:tc>
          <w:tcPr>
            <w:tcW w:w="243" w:type="pct"/>
            <w:tcBorders>
              <w:top w:val="single" w:sz="4" w:space="0" w:color="auto"/>
              <w:bottom w:val="nil"/>
            </w:tcBorders>
            <w:noWrap/>
            <w:vAlign w:val="bottom"/>
          </w:tcPr>
          <w:p w14:paraId="67FBCF66" w14:textId="77777777" w:rsidR="007B6285" w:rsidRPr="00F428B1" w:rsidRDefault="007B6285" w:rsidP="00450175">
            <w:pPr>
              <w:widowControl w:val="0"/>
              <w:rPr>
                <w:sz w:val="13"/>
                <w:szCs w:val="13"/>
              </w:rPr>
            </w:pPr>
          </w:p>
        </w:tc>
        <w:tc>
          <w:tcPr>
            <w:tcW w:w="2813" w:type="pct"/>
            <w:tcBorders>
              <w:top w:val="single" w:sz="4" w:space="0" w:color="auto"/>
              <w:bottom w:val="nil"/>
              <w:right w:val="single" w:sz="4" w:space="0" w:color="auto"/>
            </w:tcBorders>
            <w:noWrap/>
            <w:vAlign w:val="bottom"/>
          </w:tcPr>
          <w:p w14:paraId="425066E7" w14:textId="77777777" w:rsidR="007B6285" w:rsidRPr="00F428B1" w:rsidRDefault="007B6285" w:rsidP="00450175">
            <w:pPr>
              <w:widowControl w:val="0"/>
              <w:rPr>
                <w:sz w:val="13"/>
                <w:szCs w:val="13"/>
              </w:rPr>
            </w:pPr>
          </w:p>
        </w:tc>
        <w:tc>
          <w:tcPr>
            <w:tcW w:w="972" w:type="pct"/>
            <w:tcBorders>
              <w:top w:val="single" w:sz="4" w:space="0" w:color="auto"/>
              <w:left w:val="single" w:sz="4" w:space="0" w:color="auto"/>
              <w:bottom w:val="nil"/>
              <w:right w:val="single" w:sz="4" w:space="0" w:color="auto"/>
            </w:tcBorders>
            <w:vAlign w:val="bottom"/>
          </w:tcPr>
          <w:p w14:paraId="21888682" w14:textId="77777777" w:rsidR="007B6285" w:rsidRPr="00F428B1" w:rsidRDefault="00397709" w:rsidP="00450175">
            <w:pPr>
              <w:widowControl w:val="0"/>
              <w:ind w:right="-63"/>
              <w:jc w:val="right"/>
              <w:rPr>
                <w:rFonts w:eastAsia="Arial Unicode MS"/>
                <w:b/>
                <w:bCs/>
                <w:sz w:val="13"/>
                <w:szCs w:val="13"/>
              </w:rPr>
            </w:pPr>
            <w:r w:rsidRPr="00F428B1">
              <w:rPr>
                <w:rFonts w:eastAsia="Arial Unicode MS"/>
                <w:b/>
                <w:bCs/>
                <w:sz w:val="13"/>
                <w:szCs w:val="13"/>
              </w:rPr>
              <w:t>Bağımsız Denetimden Geçmiş</w:t>
            </w:r>
            <w:r w:rsidRPr="00F428B1">
              <w:rPr>
                <w:rFonts w:eastAsia="Arial Unicode MS"/>
                <w:b/>
                <w:bCs/>
                <w:sz w:val="13"/>
                <w:szCs w:val="13"/>
              </w:rPr>
              <w:br/>
            </w:r>
            <w:r w:rsidR="007B6285" w:rsidRPr="00F428B1">
              <w:rPr>
                <w:rFonts w:eastAsia="Arial Unicode MS"/>
                <w:b/>
                <w:bCs/>
                <w:sz w:val="13"/>
                <w:szCs w:val="13"/>
              </w:rPr>
              <w:t>Cari Dönem</w:t>
            </w:r>
          </w:p>
        </w:tc>
        <w:tc>
          <w:tcPr>
            <w:tcW w:w="972" w:type="pct"/>
            <w:tcBorders>
              <w:top w:val="single" w:sz="4" w:space="0" w:color="auto"/>
              <w:left w:val="single" w:sz="4" w:space="0" w:color="auto"/>
              <w:bottom w:val="nil"/>
            </w:tcBorders>
            <w:vAlign w:val="bottom"/>
          </w:tcPr>
          <w:p w14:paraId="0D9CF3DC" w14:textId="77777777" w:rsidR="007B6285" w:rsidRPr="00F428B1" w:rsidRDefault="00397709" w:rsidP="00450175">
            <w:pPr>
              <w:widowControl w:val="0"/>
              <w:ind w:right="-63"/>
              <w:jc w:val="right"/>
              <w:rPr>
                <w:rFonts w:eastAsia="Arial Unicode MS"/>
                <w:b/>
                <w:bCs/>
                <w:sz w:val="13"/>
                <w:szCs w:val="13"/>
              </w:rPr>
            </w:pPr>
            <w:r w:rsidRPr="00F428B1">
              <w:rPr>
                <w:rFonts w:eastAsia="Arial Unicode MS"/>
                <w:b/>
                <w:bCs/>
                <w:sz w:val="13"/>
                <w:szCs w:val="13"/>
              </w:rPr>
              <w:t>Bağımsız Denetimden Geçmiş</w:t>
            </w:r>
            <w:r w:rsidRPr="00F428B1">
              <w:rPr>
                <w:rFonts w:eastAsia="Arial Unicode MS"/>
                <w:b/>
                <w:bCs/>
                <w:sz w:val="13"/>
                <w:szCs w:val="13"/>
              </w:rPr>
              <w:br/>
            </w:r>
            <w:r w:rsidR="007B6285" w:rsidRPr="00F428B1">
              <w:rPr>
                <w:rFonts w:eastAsia="Arial Unicode MS"/>
                <w:b/>
                <w:bCs/>
                <w:sz w:val="13"/>
                <w:szCs w:val="13"/>
              </w:rPr>
              <w:t>Önceki Dönem</w:t>
            </w:r>
          </w:p>
        </w:tc>
      </w:tr>
      <w:tr w:rsidR="007B6285" w:rsidRPr="00F428B1" w14:paraId="436F39BC" w14:textId="77777777" w:rsidTr="00450175">
        <w:trPr>
          <w:trHeight w:val="85"/>
        </w:trPr>
        <w:tc>
          <w:tcPr>
            <w:tcW w:w="3056" w:type="pct"/>
            <w:gridSpan w:val="2"/>
            <w:tcBorders>
              <w:top w:val="nil"/>
              <w:bottom w:val="single" w:sz="4" w:space="0" w:color="auto"/>
              <w:right w:val="single" w:sz="4" w:space="0" w:color="auto"/>
            </w:tcBorders>
            <w:noWrap/>
            <w:vAlign w:val="bottom"/>
          </w:tcPr>
          <w:p w14:paraId="1E388A6B" w14:textId="77777777" w:rsidR="007B6285" w:rsidRPr="00F428B1" w:rsidRDefault="007B6285" w:rsidP="00450175">
            <w:pPr>
              <w:widowControl w:val="0"/>
              <w:ind w:left="531"/>
              <w:rPr>
                <w:b/>
                <w:bCs/>
                <w:sz w:val="13"/>
                <w:szCs w:val="13"/>
              </w:rPr>
            </w:pPr>
          </w:p>
        </w:tc>
        <w:tc>
          <w:tcPr>
            <w:tcW w:w="972" w:type="pct"/>
            <w:tcBorders>
              <w:top w:val="nil"/>
              <w:left w:val="single" w:sz="4" w:space="0" w:color="auto"/>
              <w:bottom w:val="single" w:sz="4" w:space="0" w:color="auto"/>
              <w:right w:val="single" w:sz="4" w:space="0" w:color="auto"/>
            </w:tcBorders>
            <w:noWrap/>
            <w:vAlign w:val="bottom"/>
          </w:tcPr>
          <w:p w14:paraId="7A22F9C4" w14:textId="6C2DA4AC" w:rsidR="007B6285" w:rsidRPr="00F428B1" w:rsidRDefault="008E52F6" w:rsidP="00450175">
            <w:pPr>
              <w:widowControl w:val="0"/>
              <w:ind w:right="-63"/>
              <w:jc w:val="right"/>
              <w:rPr>
                <w:rFonts w:eastAsia="Arial Unicode MS"/>
                <w:b/>
                <w:bCs/>
                <w:sz w:val="13"/>
                <w:szCs w:val="13"/>
              </w:rPr>
            </w:pPr>
            <w:r w:rsidRPr="00F428B1">
              <w:rPr>
                <w:b/>
                <w:bCs/>
                <w:sz w:val="13"/>
                <w:szCs w:val="13"/>
              </w:rPr>
              <w:t>01/01/2025</w:t>
            </w:r>
            <w:r w:rsidR="007B6285" w:rsidRPr="00F428B1">
              <w:rPr>
                <w:b/>
                <w:bCs/>
                <w:sz w:val="13"/>
                <w:szCs w:val="13"/>
              </w:rPr>
              <w:t xml:space="preserve"> – 31/12/202</w:t>
            </w:r>
            <w:r w:rsidRPr="00F428B1">
              <w:rPr>
                <w:b/>
                <w:bCs/>
                <w:sz w:val="13"/>
                <w:szCs w:val="13"/>
              </w:rPr>
              <w:t>5</w:t>
            </w:r>
          </w:p>
        </w:tc>
        <w:tc>
          <w:tcPr>
            <w:tcW w:w="972" w:type="pct"/>
            <w:tcBorders>
              <w:top w:val="nil"/>
              <w:left w:val="single" w:sz="4" w:space="0" w:color="auto"/>
              <w:bottom w:val="single" w:sz="4" w:space="0" w:color="auto"/>
            </w:tcBorders>
            <w:vAlign w:val="bottom"/>
          </w:tcPr>
          <w:p w14:paraId="2AD4DEAC" w14:textId="3FA7F18F" w:rsidR="007B6285" w:rsidRPr="00F428B1" w:rsidRDefault="008E52F6" w:rsidP="00450175">
            <w:pPr>
              <w:widowControl w:val="0"/>
              <w:ind w:right="-63"/>
              <w:jc w:val="right"/>
              <w:rPr>
                <w:rFonts w:eastAsia="Arial Unicode MS"/>
                <w:b/>
                <w:bCs/>
                <w:sz w:val="13"/>
                <w:szCs w:val="13"/>
              </w:rPr>
            </w:pPr>
            <w:r w:rsidRPr="00F428B1">
              <w:rPr>
                <w:b/>
                <w:bCs/>
                <w:sz w:val="13"/>
                <w:szCs w:val="13"/>
              </w:rPr>
              <w:t>01/01/2024</w:t>
            </w:r>
            <w:r w:rsidR="007B6285" w:rsidRPr="00F428B1">
              <w:rPr>
                <w:b/>
                <w:bCs/>
                <w:sz w:val="13"/>
                <w:szCs w:val="13"/>
              </w:rPr>
              <w:t xml:space="preserve"> – 31/12/202</w:t>
            </w:r>
            <w:r w:rsidRPr="00F428B1">
              <w:rPr>
                <w:b/>
                <w:bCs/>
                <w:sz w:val="13"/>
                <w:szCs w:val="13"/>
              </w:rPr>
              <w:t>4</w:t>
            </w:r>
          </w:p>
        </w:tc>
      </w:tr>
      <w:tr w:rsidR="008E52F6" w:rsidRPr="00F428B1" w14:paraId="5F531B90" w14:textId="77777777" w:rsidTr="006A3D94">
        <w:trPr>
          <w:trHeight w:val="85"/>
        </w:trPr>
        <w:tc>
          <w:tcPr>
            <w:tcW w:w="243" w:type="pct"/>
            <w:tcBorders>
              <w:top w:val="single" w:sz="4" w:space="0" w:color="auto"/>
            </w:tcBorders>
            <w:noWrap/>
          </w:tcPr>
          <w:p w14:paraId="1D06C58E" w14:textId="77777777" w:rsidR="008E52F6" w:rsidRPr="00F428B1" w:rsidRDefault="008E52F6" w:rsidP="008E52F6">
            <w:pPr>
              <w:widowControl w:val="0"/>
              <w:rPr>
                <w:b/>
                <w:bCs/>
                <w:sz w:val="13"/>
                <w:szCs w:val="13"/>
              </w:rPr>
            </w:pPr>
            <w:r w:rsidRPr="00F428B1">
              <w:rPr>
                <w:b/>
                <w:bCs/>
                <w:sz w:val="13"/>
                <w:szCs w:val="13"/>
              </w:rPr>
              <w:t>I.</w:t>
            </w:r>
          </w:p>
        </w:tc>
        <w:tc>
          <w:tcPr>
            <w:tcW w:w="2813" w:type="pct"/>
            <w:tcBorders>
              <w:top w:val="single" w:sz="4" w:space="0" w:color="auto"/>
              <w:right w:val="single" w:sz="4" w:space="0" w:color="auto"/>
            </w:tcBorders>
            <w:vAlign w:val="bottom"/>
          </w:tcPr>
          <w:p w14:paraId="27D58D6A" w14:textId="77777777" w:rsidR="008E52F6" w:rsidRPr="00F428B1" w:rsidRDefault="008E52F6" w:rsidP="008E52F6">
            <w:pPr>
              <w:widowControl w:val="0"/>
              <w:rPr>
                <w:b/>
                <w:bCs/>
                <w:sz w:val="13"/>
                <w:szCs w:val="13"/>
              </w:rPr>
            </w:pPr>
            <w:r w:rsidRPr="00F428B1">
              <w:rPr>
                <w:b/>
                <w:bCs/>
                <w:sz w:val="13"/>
                <w:szCs w:val="13"/>
              </w:rPr>
              <w:t>DÖNEM KARI/ZARARI</w:t>
            </w:r>
          </w:p>
        </w:tc>
        <w:tc>
          <w:tcPr>
            <w:tcW w:w="972" w:type="pct"/>
            <w:tcBorders>
              <w:top w:val="single" w:sz="4" w:space="0" w:color="auto"/>
              <w:left w:val="single" w:sz="4" w:space="0" w:color="auto"/>
              <w:bottom w:val="nil"/>
              <w:right w:val="single" w:sz="4" w:space="0" w:color="auto"/>
            </w:tcBorders>
            <w:noWrap/>
            <w:vAlign w:val="bottom"/>
          </w:tcPr>
          <w:p w14:paraId="469ED128" w14:textId="4D2D90AB" w:rsidR="008E52F6" w:rsidRPr="00F428B1" w:rsidRDefault="005F66BE" w:rsidP="000C259C">
            <w:pPr>
              <w:widowControl w:val="0"/>
              <w:ind w:right="-63"/>
              <w:jc w:val="right"/>
              <w:rPr>
                <w:b/>
                <w:bCs/>
                <w:sz w:val="13"/>
                <w:szCs w:val="13"/>
              </w:rPr>
            </w:pPr>
            <w:r w:rsidRPr="00F428B1">
              <w:rPr>
                <w:b/>
                <w:sz w:val="13"/>
                <w:szCs w:val="13"/>
              </w:rPr>
              <w:t>(1.</w:t>
            </w:r>
            <w:r w:rsidR="00A10085">
              <w:rPr>
                <w:b/>
                <w:sz w:val="13"/>
                <w:szCs w:val="13"/>
              </w:rPr>
              <w:t>970.292</w:t>
            </w:r>
            <w:r w:rsidR="00413EF7" w:rsidRPr="00F428B1">
              <w:rPr>
                <w:b/>
                <w:sz w:val="13"/>
                <w:szCs w:val="13"/>
              </w:rPr>
              <w:t>)</w:t>
            </w:r>
          </w:p>
        </w:tc>
        <w:tc>
          <w:tcPr>
            <w:tcW w:w="972" w:type="pct"/>
            <w:tcBorders>
              <w:top w:val="single" w:sz="4" w:space="0" w:color="auto"/>
              <w:left w:val="single" w:sz="4" w:space="0" w:color="auto"/>
            </w:tcBorders>
            <w:vAlign w:val="bottom"/>
          </w:tcPr>
          <w:p w14:paraId="55CAC778" w14:textId="16C4779E" w:rsidR="008E52F6" w:rsidRPr="00F428B1" w:rsidRDefault="008E52F6" w:rsidP="008E52F6">
            <w:pPr>
              <w:widowControl w:val="0"/>
              <w:ind w:right="-63"/>
              <w:jc w:val="right"/>
              <w:rPr>
                <w:b/>
                <w:bCs/>
                <w:sz w:val="13"/>
                <w:szCs w:val="13"/>
              </w:rPr>
            </w:pPr>
            <w:r w:rsidRPr="00F428B1">
              <w:rPr>
                <w:b/>
                <w:bCs/>
                <w:sz w:val="13"/>
                <w:szCs w:val="13"/>
              </w:rPr>
              <w:t>(695.066)</w:t>
            </w:r>
          </w:p>
        </w:tc>
      </w:tr>
      <w:tr w:rsidR="008E52F6" w:rsidRPr="00F428B1" w14:paraId="01A062B9" w14:textId="77777777" w:rsidTr="006A3D94">
        <w:trPr>
          <w:trHeight w:val="85"/>
        </w:trPr>
        <w:tc>
          <w:tcPr>
            <w:tcW w:w="243" w:type="pct"/>
            <w:noWrap/>
          </w:tcPr>
          <w:p w14:paraId="12553C68" w14:textId="77777777" w:rsidR="008E52F6" w:rsidRPr="00F428B1" w:rsidRDefault="008E52F6" w:rsidP="008E52F6">
            <w:pPr>
              <w:widowControl w:val="0"/>
              <w:rPr>
                <w:b/>
                <w:bCs/>
                <w:sz w:val="13"/>
                <w:szCs w:val="13"/>
              </w:rPr>
            </w:pPr>
            <w:r w:rsidRPr="00F428B1">
              <w:rPr>
                <w:b/>
                <w:bCs/>
                <w:sz w:val="13"/>
                <w:szCs w:val="13"/>
              </w:rPr>
              <w:t>II.</w:t>
            </w:r>
          </w:p>
        </w:tc>
        <w:tc>
          <w:tcPr>
            <w:tcW w:w="2813" w:type="pct"/>
            <w:tcBorders>
              <w:right w:val="single" w:sz="4" w:space="0" w:color="auto"/>
            </w:tcBorders>
            <w:vAlign w:val="bottom"/>
          </w:tcPr>
          <w:p w14:paraId="6AFB1421" w14:textId="77777777" w:rsidR="008E52F6" w:rsidRPr="00F428B1" w:rsidRDefault="008E52F6" w:rsidP="008E52F6">
            <w:pPr>
              <w:widowControl w:val="0"/>
              <w:rPr>
                <w:b/>
                <w:bCs/>
                <w:sz w:val="13"/>
                <w:szCs w:val="13"/>
              </w:rPr>
            </w:pPr>
            <w:r w:rsidRPr="00F428B1">
              <w:rPr>
                <w:b/>
                <w:bCs/>
                <w:sz w:val="13"/>
                <w:szCs w:val="13"/>
              </w:rPr>
              <w:t>DİĞER KAPSAMLI GELİRLER</w:t>
            </w:r>
          </w:p>
        </w:tc>
        <w:tc>
          <w:tcPr>
            <w:tcW w:w="972" w:type="pct"/>
            <w:tcBorders>
              <w:top w:val="nil"/>
              <w:left w:val="single" w:sz="4" w:space="0" w:color="auto"/>
              <w:bottom w:val="nil"/>
              <w:right w:val="single" w:sz="4" w:space="0" w:color="auto"/>
            </w:tcBorders>
            <w:noWrap/>
            <w:vAlign w:val="bottom"/>
          </w:tcPr>
          <w:p w14:paraId="3D403897" w14:textId="5C9BF87E" w:rsidR="008E52F6" w:rsidRPr="00F428B1" w:rsidRDefault="00A10085" w:rsidP="002408E8">
            <w:pPr>
              <w:widowControl w:val="0"/>
              <w:ind w:right="-63"/>
              <w:jc w:val="right"/>
              <w:rPr>
                <w:b/>
                <w:bCs/>
                <w:sz w:val="13"/>
                <w:szCs w:val="13"/>
              </w:rPr>
            </w:pPr>
            <w:r>
              <w:rPr>
                <w:b/>
                <w:bCs/>
                <w:sz w:val="13"/>
                <w:szCs w:val="13"/>
              </w:rPr>
              <w:t>132.481</w:t>
            </w:r>
          </w:p>
        </w:tc>
        <w:tc>
          <w:tcPr>
            <w:tcW w:w="972" w:type="pct"/>
            <w:tcBorders>
              <w:left w:val="single" w:sz="4" w:space="0" w:color="auto"/>
            </w:tcBorders>
            <w:vAlign w:val="bottom"/>
          </w:tcPr>
          <w:p w14:paraId="63C7C368" w14:textId="13516B95" w:rsidR="008E52F6" w:rsidRPr="00F428B1" w:rsidRDefault="008E52F6" w:rsidP="008E52F6">
            <w:pPr>
              <w:widowControl w:val="0"/>
              <w:ind w:right="-63"/>
              <w:jc w:val="right"/>
              <w:rPr>
                <w:b/>
                <w:bCs/>
                <w:sz w:val="13"/>
                <w:szCs w:val="13"/>
              </w:rPr>
            </w:pPr>
            <w:r w:rsidRPr="00F428B1">
              <w:rPr>
                <w:b/>
                <w:bCs/>
                <w:sz w:val="13"/>
                <w:szCs w:val="13"/>
              </w:rPr>
              <w:t>(13.214)</w:t>
            </w:r>
          </w:p>
        </w:tc>
      </w:tr>
      <w:tr w:rsidR="008E52F6" w:rsidRPr="00F428B1" w14:paraId="1B3F91FA" w14:textId="77777777" w:rsidTr="006A3D94">
        <w:trPr>
          <w:trHeight w:val="85"/>
        </w:trPr>
        <w:tc>
          <w:tcPr>
            <w:tcW w:w="243" w:type="pct"/>
            <w:noWrap/>
          </w:tcPr>
          <w:p w14:paraId="00F802F1" w14:textId="77777777" w:rsidR="008E52F6" w:rsidRPr="00F428B1" w:rsidRDefault="008E52F6" w:rsidP="008E52F6">
            <w:pPr>
              <w:widowControl w:val="0"/>
              <w:rPr>
                <w:b/>
                <w:bCs/>
                <w:sz w:val="13"/>
                <w:szCs w:val="13"/>
              </w:rPr>
            </w:pPr>
            <w:r w:rsidRPr="00F428B1">
              <w:rPr>
                <w:b/>
                <w:bCs/>
                <w:sz w:val="13"/>
                <w:szCs w:val="13"/>
              </w:rPr>
              <w:t>2.1</w:t>
            </w:r>
          </w:p>
        </w:tc>
        <w:tc>
          <w:tcPr>
            <w:tcW w:w="2813" w:type="pct"/>
            <w:tcBorders>
              <w:right w:val="single" w:sz="4" w:space="0" w:color="auto"/>
            </w:tcBorders>
            <w:vAlign w:val="bottom"/>
          </w:tcPr>
          <w:p w14:paraId="45957FB7" w14:textId="77777777" w:rsidR="008E52F6" w:rsidRPr="00F428B1" w:rsidRDefault="008E52F6" w:rsidP="008E52F6">
            <w:pPr>
              <w:widowControl w:val="0"/>
              <w:rPr>
                <w:b/>
                <w:bCs/>
                <w:sz w:val="13"/>
                <w:szCs w:val="13"/>
              </w:rPr>
            </w:pPr>
            <w:r w:rsidRPr="00F428B1">
              <w:rPr>
                <w:b/>
                <w:bCs/>
                <w:sz w:val="13"/>
                <w:szCs w:val="13"/>
              </w:rPr>
              <w:t>Kar veya Zararda Yeniden Sınıflandırılmayacaklar</w:t>
            </w:r>
          </w:p>
        </w:tc>
        <w:tc>
          <w:tcPr>
            <w:tcW w:w="972" w:type="pct"/>
            <w:tcBorders>
              <w:top w:val="nil"/>
              <w:left w:val="single" w:sz="4" w:space="0" w:color="auto"/>
              <w:bottom w:val="nil"/>
              <w:right w:val="single" w:sz="4" w:space="0" w:color="auto"/>
            </w:tcBorders>
            <w:noWrap/>
            <w:vAlign w:val="bottom"/>
          </w:tcPr>
          <w:p w14:paraId="13515C3F" w14:textId="10991899" w:rsidR="008E52F6" w:rsidRPr="00F428B1" w:rsidRDefault="00A10085" w:rsidP="002408E8">
            <w:pPr>
              <w:widowControl w:val="0"/>
              <w:ind w:right="-63"/>
              <w:jc w:val="right"/>
              <w:rPr>
                <w:b/>
                <w:bCs/>
                <w:sz w:val="13"/>
                <w:szCs w:val="13"/>
              </w:rPr>
            </w:pPr>
            <w:r>
              <w:rPr>
                <w:b/>
                <w:bCs/>
                <w:sz w:val="13"/>
                <w:szCs w:val="13"/>
              </w:rPr>
              <w:t>5.464</w:t>
            </w:r>
          </w:p>
        </w:tc>
        <w:tc>
          <w:tcPr>
            <w:tcW w:w="972" w:type="pct"/>
            <w:tcBorders>
              <w:left w:val="single" w:sz="4" w:space="0" w:color="auto"/>
            </w:tcBorders>
            <w:vAlign w:val="bottom"/>
          </w:tcPr>
          <w:p w14:paraId="334C9010" w14:textId="495FF11D" w:rsidR="008E52F6" w:rsidRPr="00F428B1" w:rsidRDefault="008E52F6" w:rsidP="008E52F6">
            <w:pPr>
              <w:widowControl w:val="0"/>
              <w:ind w:right="-63"/>
              <w:jc w:val="right"/>
              <w:rPr>
                <w:b/>
                <w:bCs/>
                <w:sz w:val="13"/>
                <w:szCs w:val="13"/>
              </w:rPr>
            </w:pPr>
            <w:r w:rsidRPr="00F428B1">
              <w:rPr>
                <w:b/>
                <w:bCs/>
                <w:sz w:val="13"/>
                <w:szCs w:val="13"/>
              </w:rPr>
              <w:t>(3.041)</w:t>
            </w:r>
          </w:p>
        </w:tc>
      </w:tr>
      <w:tr w:rsidR="008E52F6" w:rsidRPr="00F428B1" w14:paraId="13999095" w14:textId="77777777" w:rsidTr="006A3D94">
        <w:trPr>
          <w:trHeight w:val="85"/>
        </w:trPr>
        <w:tc>
          <w:tcPr>
            <w:tcW w:w="243" w:type="pct"/>
            <w:noWrap/>
          </w:tcPr>
          <w:p w14:paraId="70CFE754" w14:textId="77777777" w:rsidR="008E52F6" w:rsidRPr="00F428B1" w:rsidRDefault="008E52F6" w:rsidP="008E52F6">
            <w:pPr>
              <w:widowControl w:val="0"/>
              <w:rPr>
                <w:b/>
                <w:bCs/>
                <w:sz w:val="13"/>
                <w:szCs w:val="13"/>
              </w:rPr>
            </w:pPr>
            <w:r w:rsidRPr="00F428B1">
              <w:rPr>
                <w:bCs/>
                <w:sz w:val="13"/>
                <w:szCs w:val="13"/>
              </w:rPr>
              <w:t>2.1.1</w:t>
            </w:r>
          </w:p>
        </w:tc>
        <w:tc>
          <w:tcPr>
            <w:tcW w:w="2813" w:type="pct"/>
            <w:tcBorders>
              <w:right w:val="single" w:sz="4" w:space="0" w:color="auto"/>
            </w:tcBorders>
            <w:vAlign w:val="bottom"/>
          </w:tcPr>
          <w:p w14:paraId="72EA749A" w14:textId="77777777" w:rsidR="008E52F6" w:rsidRPr="00F428B1" w:rsidRDefault="008E52F6" w:rsidP="008E52F6">
            <w:pPr>
              <w:widowControl w:val="0"/>
              <w:rPr>
                <w:b/>
                <w:bCs/>
                <w:sz w:val="13"/>
                <w:szCs w:val="13"/>
              </w:rPr>
            </w:pPr>
            <w:r w:rsidRPr="00F428B1">
              <w:rPr>
                <w:bCs/>
                <w:sz w:val="13"/>
                <w:szCs w:val="13"/>
              </w:rPr>
              <w:t>Maddi Duran Varlıklar Yeniden Değerleme Artışları/Azalışları</w:t>
            </w:r>
          </w:p>
        </w:tc>
        <w:tc>
          <w:tcPr>
            <w:tcW w:w="972" w:type="pct"/>
            <w:tcBorders>
              <w:top w:val="nil"/>
              <w:left w:val="single" w:sz="4" w:space="0" w:color="auto"/>
              <w:bottom w:val="nil"/>
              <w:right w:val="single" w:sz="4" w:space="0" w:color="auto"/>
            </w:tcBorders>
            <w:noWrap/>
            <w:vAlign w:val="bottom"/>
          </w:tcPr>
          <w:p w14:paraId="27883826" w14:textId="344A7F83" w:rsidR="008E52F6" w:rsidRPr="00F428B1" w:rsidRDefault="00413EF7" w:rsidP="008E52F6">
            <w:pPr>
              <w:widowControl w:val="0"/>
              <w:ind w:right="-63"/>
              <w:jc w:val="right"/>
              <w:rPr>
                <w:b/>
                <w:bCs/>
                <w:sz w:val="13"/>
                <w:szCs w:val="13"/>
              </w:rPr>
            </w:pPr>
            <w:r w:rsidRPr="00F428B1">
              <w:rPr>
                <w:b/>
                <w:bCs/>
                <w:sz w:val="13"/>
                <w:szCs w:val="13"/>
              </w:rPr>
              <w:t>-</w:t>
            </w:r>
          </w:p>
        </w:tc>
        <w:tc>
          <w:tcPr>
            <w:tcW w:w="972" w:type="pct"/>
            <w:tcBorders>
              <w:left w:val="single" w:sz="4" w:space="0" w:color="auto"/>
            </w:tcBorders>
            <w:vAlign w:val="bottom"/>
          </w:tcPr>
          <w:p w14:paraId="2FDEDB8E" w14:textId="3E46D4B4" w:rsidR="008E52F6" w:rsidRPr="00F428B1" w:rsidRDefault="008E52F6" w:rsidP="008E52F6">
            <w:pPr>
              <w:widowControl w:val="0"/>
              <w:ind w:right="-63"/>
              <w:jc w:val="right"/>
              <w:rPr>
                <w:b/>
                <w:bCs/>
                <w:sz w:val="13"/>
                <w:szCs w:val="13"/>
              </w:rPr>
            </w:pPr>
            <w:r w:rsidRPr="00F428B1">
              <w:rPr>
                <w:b/>
                <w:bCs/>
                <w:sz w:val="13"/>
                <w:szCs w:val="13"/>
              </w:rPr>
              <w:t>-</w:t>
            </w:r>
          </w:p>
        </w:tc>
      </w:tr>
      <w:tr w:rsidR="008E52F6" w:rsidRPr="00F428B1" w14:paraId="458542AD" w14:textId="77777777" w:rsidTr="006A3D94">
        <w:trPr>
          <w:trHeight w:val="85"/>
        </w:trPr>
        <w:tc>
          <w:tcPr>
            <w:tcW w:w="243" w:type="pct"/>
            <w:noWrap/>
          </w:tcPr>
          <w:p w14:paraId="054C6E3D" w14:textId="77777777" w:rsidR="008E52F6" w:rsidRPr="00F428B1" w:rsidRDefault="008E52F6" w:rsidP="008E52F6">
            <w:pPr>
              <w:widowControl w:val="0"/>
              <w:rPr>
                <w:b/>
                <w:bCs/>
                <w:sz w:val="13"/>
                <w:szCs w:val="13"/>
              </w:rPr>
            </w:pPr>
            <w:r w:rsidRPr="00F428B1">
              <w:rPr>
                <w:bCs/>
                <w:sz w:val="13"/>
                <w:szCs w:val="13"/>
              </w:rPr>
              <w:t>2.1.2</w:t>
            </w:r>
          </w:p>
        </w:tc>
        <w:tc>
          <w:tcPr>
            <w:tcW w:w="2813" w:type="pct"/>
            <w:tcBorders>
              <w:right w:val="single" w:sz="4" w:space="0" w:color="auto"/>
            </w:tcBorders>
            <w:vAlign w:val="bottom"/>
          </w:tcPr>
          <w:p w14:paraId="602DBFEC" w14:textId="77777777" w:rsidR="008E52F6" w:rsidRPr="00F428B1" w:rsidRDefault="008E52F6" w:rsidP="008E52F6">
            <w:pPr>
              <w:widowControl w:val="0"/>
              <w:rPr>
                <w:b/>
                <w:bCs/>
                <w:sz w:val="13"/>
                <w:szCs w:val="13"/>
              </w:rPr>
            </w:pPr>
            <w:r w:rsidRPr="00F428B1">
              <w:rPr>
                <w:bCs/>
                <w:sz w:val="13"/>
                <w:szCs w:val="13"/>
              </w:rPr>
              <w:t>Maddi Olmayan Duran Varlıklar Yeniden Değerleme Artışları/Azalışları</w:t>
            </w:r>
          </w:p>
        </w:tc>
        <w:tc>
          <w:tcPr>
            <w:tcW w:w="972" w:type="pct"/>
            <w:tcBorders>
              <w:top w:val="nil"/>
              <w:left w:val="single" w:sz="4" w:space="0" w:color="auto"/>
              <w:bottom w:val="nil"/>
              <w:right w:val="single" w:sz="4" w:space="0" w:color="auto"/>
            </w:tcBorders>
            <w:noWrap/>
            <w:vAlign w:val="bottom"/>
          </w:tcPr>
          <w:p w14:paraId="5628AF8D" w14:textId="17CD666A" w:rsidR="008E52F6" w:rsidRPr="00F428B1" w:rsidRDefault="00413EF7" w:rsidP="008E52F6">
            <w:pPr>
              <w:widowControl w:val="0"/>
              <w:ind w:right="-63"/>
              <w:jc w:val="right"/>
              <w:rPr>
                <w:b/>
                <w:bCs/>
                <w:sz w:val="13"/>
                <w:szCs w:val="13"/>
              </w:rPr>
            </w:pPr>
            <w:r w:rsidRPr="00F428B1">
              <w:rPr>
                <w:b/>
                <w:bCs/>
                <w:sz w:val="13"/>
                <w:szCs w:val="13"/>
              </w:rPr>
              <w:t>-</w:t>
            </w:r>
          </w:p>
        </w:tc>
        <w:tc>
          <w:tcPr>
            <w:tcW w:w="972" w:type="pct"/>
            <w:tcBorders>
              <w:left w:val="single" w:sz="4" w:space="0" w:color="auto"/>
            </w:tcBorders>
            <w:vAlign w:val="bottom"/>
          </w:tcPr>
          <w:p w14:paraId="71E3A6DC" w14:textId="3BD7E867" w:rsidR="008E52F6" w:rsidRPr="00F428B1" w:rsidRDefault="008E52F6" w:rsidP="008E52F6">
            <w:pPr>
              <w:widowControl w:val="0"/>
              <w:ind w:right="-63"/>
              <w:jc w:val="right"/>
              <w:rPr>
                <w:b/>
                <w:bCs/>
                <w:sz w:val="13"/>
                <w:szCs w:val="13"/>
              </w:rPr>
            </w:pPr>
            <w:r w:rsidRPr="00F428B1">
              <w:rPr>
                <w:b/>
                <w:bCs/>
                <w:sz w:val="13"/>
                <w:szCs w:val="13"/>
              </w:rPr>
              <w:t>-</w:t>
            </w:r>
          </w:p>
        </w:tc>
      </w:tr>
      <w:tr w:rsidR="008E52F6" w:rsidRPr="00F428B1" w14:paraId="6741123F" w14:textId="77777777" w:rsidTr="006A3D94">
        <w:trPr>
          <w:trHeight w:val="85"/>
        </w:trPr>
        <w:tc>
          <w:tcPr>
            <w:tcW w:w="243" w:type="pct"/>
            <w:noWrap/>
          </w:tcPr>
          <w:p w14:paraId="245BD153" w14:textId="77777777" w:rsidR="008E52F6" w:rsidRPr="00F428B1" w:rsidRDefault="008E52F6" w:rsidP="008E52F6">
            <w:pPr>
              <w:widowControl w:val="0"/>
              <w:rPr>
                <w:b/>
                <w:bCs/>
                <w:sz w:val="13"/>
                <w:szCs w:val="13"/>
              </w:rPr>
            </w:pPr>
            <w:r w:rsidRPr="00F428B1">
              <w:rPr>
                <w:bCs/>
                <w:sz w:val="13"/>
                <w:szCs w:val="13"/>
              </w:rPr>
              <w:t>2.1.3</w:t>
            </w:r>
          </w:p>
        </w:tc>
        <w:tc>
          <w:tcPr>
            <w:tcW w:w="2813" w:type="pct"/>
            <w:tcBorders>
              <w:right w:val="single" w:sz="4" w:space="0" w:color="auto"/>
            </w:tcBorders>
            <w:vAlign w:val="bottom"/>
          </w:tcPr>
          <w:p w14:paraId="717A14E5" w14:textId="77777777" w:rsidR="008E52F6" w:rsidRPr="00F428B1" w:rsidRDefault="008E52F6" w:rsidP="008E52F6">
            <w:pPr>
              <w:widowControl w:val="0"/>
              <w:rPr>
                <w:b/>
                <w:bCs/>
                <w:sz w:val="13"/>
                <w:szCs w:val="13"/>
              </w:rPr>
            </w:pPr>
            <w:r w:rsidRPr="00F428B1">
              <w:rPr>
                <w:bCs/>
                <w:sz w:val="13"/>
                <w:szCs w:val="13"/>
              </w:rPr>
              <w:t>Tanımlanmış Fayda Planları Yeniden Ölçüm Kazançları/(Kayıpları)</w:t>
            </w:r>
          </w:p>
        </w:tc>
        <w:tc>
          <w:tcPr>
            <w:tcW w:w="972" w:type="pct"/>
            <w:tcBorders>
              <w:top w:val="nil"/>
              <w:left w:val="single" w:sz="4" w:space="0" w:color="auto"/>
              <w:bottom w:val="nil"/>
              <w:right w:val="single" w:sz="4" w:space="0" w:color="auto"/>
            </w:tcBorders>
            <w:noWrap/>
            <w:vAlign w:val="bottom"/>
          </w:tcPr>
          <w:p w14:paraId="73809AC9" w14:textId="384840D2" w:rsidR="008E52F6" w:rsidRPr="00F428B1" w:rsidRDefault="00A10085" w:rsidP="000C259C">
            <w:pPr>
              <w:widowControl w:val="0"/>
              <w:ind w:right="-63"/>
              <w:jc w:val="right"/>
              <w:rPr>
                <w:bCs/>
                <w:sz w:val="13"/>
                <w:szCs w:val="13"/>
              </w:rPr>
            </w:pPr>
            <w:r>
              <w:rPr>
                <w:bCs/>
                <w:sz w:val="13"/>
                <w:szCs w:val="13"/>
              </w:rPr>
              <w:t>7.806</w:t>
            </w:r>
          </w:p>
        </w:tc>
        <w:tc>
          <w:tcPr>
            <w:tcW w:w="972" w:type="pct"/>
            <w:tcBorders>
              <w:left w:val="single" w:sz="4" w:space="0" w:color="auto"/>
            </w:tcBorders>
            <w:vAlign w:val="bottom"/>
          </w:tcPr>
          <w:p w14:paraId="27BF0C21" w14:textId="1E93AA18" w:rsidR="008E52F6" w:rsidRPr="00F428B1" w:rsidRDefault="008E52F6" w:rsidP="008E52F6">
            <w:pPr>
              <w:widowControl w:val="0"/>
              <w:ind w:right="-63"/>
              <w:jc w:val="right"/>
              <w:rPr>
                <w:b/>
                <w:bCs/>
                <w:sz w:val="13"/>
                <w:szCs w:val="13"/>
              </w:rPr>
            </w:pPr>
            <w:r w:rsidRPr="00F428B1">
              <w:rPr>
                <w:bCs/>
                <w:sz w:val="13"/>
                <w:szCs w:val="13"/>
              </w:rPr>
              <w:t>(4.345)</w:t>
            </w:r>
          </w:p>
        </w:tc>
      </w:tr>
      <w:tr w:rsidR="008E52F6" w:rsidRPr="00F428B1" w14:paraId="40FA3F37" w14:textId="77777777" w:rsidTr="006A3D94">
        <w:trPr>
          <w:trHeight w:val="85"/>
        </w:trPr>
        <w:tc>
          <w:tcPr>
            <w:tcW w:w="243" w:type="pct"/>
            <w:noWrap/>
          </w:tcPr>
          <w:p w14:paraId="4665E6EF" w14:textId="77777777" w:rsidR="008E52F6" w:rsidRPr="00F428B1" w:rsidRDefault="008E52F6" w:rsidP="008E52F6">
            <w:pPr>
              <w:widowControl w:val="0"/>
              <w:rPr>
                <w:b/>
                <w:bCs/>
                <w:sz w:val="13"/>
                <w:szCs w:val="13"/>
              </w:rPr>
            </w:pPr>
            <w:r w:rsidRPr="00F428B1">
              <w:rPr>
                <w:bCs/>
                <w:sz w:val="13"/>
                <w:szCs w:val="13"/>
              </w:rPr>
              <w:t>2.1.4</w:t>
            </w:r>
          </w:p>
        </w:tc>
        <w:tc>
          <w:tcPr>
            <w:tcW w:w="2813" w:type="pct"/>
            <w:tcBorders>
              <w:right w:val="single" w:sz="4" w:space="0" w:color="auto"/>
            </w:tcBorders>
            <w:vAlign w:val="bottom"/>
          </w:tcPr>
          <w:p w14:paraId="4E5935D1" w14:textId="77777777" w:rsidR="008E52F6" w:rsidRPr="00F428B1" w:rsidRDefault="008E52F6" w:rsidP="008E52F6">
            <w:pPr>
              <w:widowControl w:val="0"/>
              <w:rPr>
                <w:b/>
                <w:bCs/>
                <w:sz w:val="13"/>
                <w:szCs w:val="13"/>
              </w:rPr>
            </w:pPr>
            <w:r w:rsidRPr="00F428B1">
              <w:rPr>
                <w:bCs/>
                <w:sz w:val="13"/>
                <w:szCs w:val="13"/>
              </w:rPr>
              <w:t>Diğer Kar veya Zarar Olarak Yeniden Sınıflandırılmayacak Diğer Kapsamlı Gelir Unsurları</w:t>
            </w:r>
          </w:p>
        </w:tc>
        <w:tc>
          <w:tcPr>
            <w:tcW w:w="972" w:type="pct"/>
            <w:tcBorders>
              <w:top w:val="nil"/>
              <w:left w:val="single" w:sz="4" w:space="0" w:color="auto"/>
              <w:bottom w:val="nil"/>
              <w:right w:val="single" w:sz="4" w:space="0" w:color="auto"/>
            </w:tcBorders>
            <w:noWrap/>
            <w:vAlign w:val="bottom"/>
          </w:tcPr>
          <w:p w14:paraId="4F726858" w14:textId="71DB2499" w:rsidR="008E52F6" w:rsidRPr="00F428B1" w:rsidRDefault="00413EF7" w:rsidP="008E52F6">
            <w:pPr>
              <w:widowControl w:val="0"/>
              <w:ind w:right="-63"/>
              <w:jc w:val="right"/>
              <w:rPr>
                <w:b/>
                <w:bCs/>
                <w:sz w:val="13"/>
                <w:szCs w:val="13"/>
              </w:rPr>
            </w:pPr>
            <w:r w:rsidRPr="00F428B1">
              <w:rPr>
                <w:b/>
                <w:bCs/>
                <w:sz w:val="13"/>
                <w:szCs w:val="13"/>
              </w:rPr>
              <w:t>-</w:t>
            </w:r>
          </w:p>
        </w:tc>
        <w:tc>
          <w:tcPr>
            <w:tcW w:w="972" w:type="pct"/>
            <w:tcBorders>
              <w:left w:val="single" w:sz="4" w:space="0" w:color="auto"/>
            </w:tcBorders>
            <w:vAlign w:val="bottom"/>
          </w:tcPr>
          <w:p w14:paraId="7319D481" w14:textId="3C0D140C" w:rsidR="008E52F6" w:rsidRPr="00F428B1" w:rsidRDefault="008E52F6" w:rsidP="008E52F6">
            <w:pPr>
              <w:widowControl w:val="0"/>
              <w:ind w:right="-63"/>
              <w:jc w:val="right"/>
              <w:rPr>
                <w:b/>
                <w:bCs/>
                <w:sz w:val="13"/>
                <w:szCs w:val="13"/>
              </w:rPr>
            </w:pPr>
            <w:r w:rsidRPr="00F428B1">
              <w:rPr>
                <w:b/>
                <w:bCs/>
                <w:sz w:val="13"/>
                <w:szCs w:val="13"/>
              </w:rPr>
              <w:t>-</w:t>
            </w:r>
          </w:p>
        </w:tc>
      </w:tr>
      <w:tr w:rsidR="008E52F6" w:rsidRPr="00F428B1" w14:paraId="348869C3" w14:textId="77777777" w:rsidTr="006A3D94">
        <w:trPr>
          <w:trHeight w:val="85"/>
        </w:trPr>
        <w:tc>
          <w:tcPr>
            <w:tcW w:w="243" w:type="pct"/>
            <w:noWrap/>
          </w:tcPr>
          <w:p w14:paraId="5B57FF9D" w14:textId="77777777" w:rsidR="008E52F6" w:rsidRPr="00F428B1" w:rsidRDefault="008E52F6" w:rsidP="008E52F6">
            <w:pPr>
              <w:widowControl w:val="0"/>
              <w:rPr>
                <w:b/>
                <w:bCs/>
                <w:sz w:val="13"/>
                <w:szCs w:val="13"/>
              </w:rPr>
            </w:pPr>
            <w:r w:rsidRPr="00F428B1">
              <w:rPr>
                <w:bCs/>
                <w:sz w:val="13"/>
                <w:szCs w:val="13"/>
              </w:rPr>
              <w:t>2.1.5</w:t>
            </w:r>
          </w:p>
        </w:tc>
        <w:tc>
          <w:tcPr>
            <w:tcW w:w="2813" w:type="pct"/>
            <w:tcBorders>
              <w:right w:val="single" w:sz="4" w:space="0" w:color="auto"/>
            </w:tcBorders>
            <w:vAlign w:val="bottom"/>
          </w:tcPr>
          <w:p w14:paraId="59F613AF" w14:textId="77777777" w:rsidR="008E52F6" w:rsidRPr="00F428B1" w:rsidRDefault="008E52F6" w:rsidP="008E52F6">
            <w:pPr>
              <w:widowControl w:val="0"/>
              <w:rPr>
                <w:b/>
                <w:bCs/>
                <w:sz w:val="13"/>
                <w:szCs w:val="13"/>
              </w:rPr>
            </w:pPr>
            <w:r w:rsidRPr="00F428B1">
              <w:rPr>
                <w:bCs/>
                <w:sz w:val="13"/>
                <w:szCs w:val="13"/>
              </w:rPr>
              <w:t>Kar veya Zararda Yeniden Sınırlandırılmayacak Diğer Kapsamlı Gelire İlişkin Vergiler</w:t>
            </w:r>
          </w:p>
        </w:tc>
        <w:tc>
          <w:tcPr>
            <w:tcW w:w="972" w:type="pct"/>
            <w:tcBorders>
              <w:top w:val="nil"/>
              <w:left w:val="single" w:sz="4" w:space="0" w:color="auto"/>
              <w:bottom w:val="nil"/>
              <w:right w:val="single" w:sz="4" w:space="0" w:color="auto"/>
            </w:tcBorders>
            <w:noWrap/>
            <w:vAlign w:val="bottom"/>
          </w:tcPr>
          <w:p w14:paraId="505DFEC2" w14:textId="53ED8935" w:rsidR="008E52F6" w:rsidRPr="00F428B1" w:rsidRDefault="00413EF7" w:rsidP="005D1E71">
            <w:pPr>
              <w:widowControl w:val="0"/>
              <w:ind w:right="-63"/>
              <w:jc w:val="right"/>
              <w:rPr>
                <w:bCs/>
                <w:sz w:val="13"/>
                <w:szCs w:val="13"/>
              </w:rPr>
            </w:pPr>
            <w:r w:rsidRPr="00F428B1">
              <w:rPr>
                <w:bCs/>
                <w:sz w:val="13"/>
                <w:szCs w:val="13"/>
              </w:rPr>
              <w:t>(</w:t>
            </w:r>
            <w:r w:rsidR="00A10085">
              <w:rPr>
                <w:bCs/>
                <w:sz w:val="13"/>
                <w:szCs w:val="13"/>
              </w:rPr>
              <w:t>2.342</w:t>
            </w:r>
            <w:r w:rsidRPr="00F428B1">
              <w:rPr>
                <w:bCs/>
                <w:sz w:val="13"/>
                <w:szCs w:val="13"/>
              </w:rPr>
              <w:t>)</w:t>
            </w:r>
          </w:p>
        </w:tc>
        <w:tc>
          <w:tcPr>
            <w:tcW w:w="972" w:type="pct"/>
            <w:tcBorders>
              <w:left w:val="single" w:sz="4" w:space="0" w:color="auto"/>
            </w:tcBorders>
            <w:vAlign w:val="bottom"/>
          </w:tcPr>
          <w:p w14:paraId="41033EAE" w14:textId="53F430A4" w:rsidR="008E52F6" w:rsidRPr="00F428B1" w:rsidRDefault="008E52F6" w:rsidP="008E52F6">
            <w:pPr>
              <w:widowControl w:val="0"/>
              <w:ind w:right="-63"/>
              <w:jc w:val="right"/>
              <w:rPr>
                <w:bCs/>
                <w:sz w:val="13"/>
                <w:szCs w:val="13"/>
              </w:rPr>
            </w:pPr>
            <w:r w:rsidRPr="00F428B1">
              <w:rPr>
                <w:bCs/>
                <w:sz w:val="13"/>
                <w:szCs w:val="13"/>
              </w:rPr>
              <w:t>1.304</w:t>
            </w:r>
          </w:p>
        </w:tc>
      </w:tr>
      <w:tr w:rsidR="008E52F6" w:rsidRPr="00F428B1" w14:paraId="10C2E568" w14:textId="77777777" w:rsidTr="006A3D94">
        <w:trPr>
          <w:trHeight w:val="85"/>
        </w:trPr>
        <w:tc>
          <w:tcPr>
            <w:tcW w:w="243" w:type="pct"/>
            <w:noWrap/>
          </w:tcPr>
          <w:p w14:paraId="704E1B6E" w14:textId="77777777" w:rsidR="008E52F6" w:rsidRPr="00F428B1" w:rsidRDefault="008E52F6" w:rsidP="008E52F6">
            <w:pPr>
              <w:widowControl w:val="0"/>
              <w:rPr>
                <w:b/>
                <w:bCs/>
                <w:sz w:val="13"/>
                <w:szCs w:val="13"/>
              </w:rPr>
            </w:pPr>
            <w:r w:rsidRPr="00F428B1">
              <w:rPr>
                <w:b/>
                <w:bCs/>
                <w:sz w:val="13"/>
                <w:szCs w:val="13"/>
              </w:rPr>
              <w:t>2.2</w:t>
            </w:r>
          </w:p>
        </w:tc>
        <w:tc>
          <w:tcPr>
            <w:tcW w:w="2813" w:type="pct"/>
            <w:tcBorders>
              <w:right w:val="single" w:sz="4" w:space="0" w:color="auto"/>
            </w:tcBorders>
            <w:vAlign w:val="bottom"/>
          </w:tcPr>
          <w:p w14:paraId="7F7F30A3" w14:textId="77777777" w:rsidR="008E52F6" w:rsidRPr="00F428B1" w:rsidRDefault="008E52F6" w:rsidP="008E52F6">
            <w:pPr>
              <w:widowControl w:val="0"/>
              <w:rPr>
                <w:b/>
                <w:bCs/>
                <w:sz w:val="13"/>
                <w:szCs w:val="13"/>
              </w:rPr>
            </w:pPr>
            <w:r w:rsidRPr="00F428B1">
              <w:rPr>
                <w:b/>
                <w:bCs/>
                <w:sz w:val="13"/>
                <w:szCs w:val="13"/>
              </w:rPr>
              <w:t>Kar veya Zararda Yeniden Sınıflandırılacaklar</w:t>
            </w:r>
          </w:p>
        </w:tc>
        <w:tc>
          <w:tcPr>
            <w:tcW w:w="972" w:type="pct"/>
            <w:tcBorders>
              <w:top w:val="nil"/>
              <w:left w:val="single" w:sz="4" w:space="0" w:color="auto"/>
              <w:bottom w:val="nil"/>
              <w:right w:val="single" w:sz="4" w:space="0" w:color="auto"/>
            </w:tcBorders>
            <w:noWrap/>
            <w:vAlign w:val="bottom"/>
          </w:tcPr>
          <w:p w14:paraId="4D79C9C9" w14:textId="490796F9" w:rsidR="008E52F6" w:rsidRPr="00F428B1" w:rsidRDefault="00413EF7" w:rsidP="008E52F6">
            <w:pPr>
              <w:widowControl w:val="0"/>
              <w:ind w:right="-63"/>
              <w:jc w:val="right"/>
              <w:rPr>
                <w:b/>
                <w:bCs/>
                <w:sz w:val="13"/>
                <w:szCs w:val="13"/>
              </w:rPr>
            </w:pPr>
            <w:r w:rsidRPr="00F428B1">
              <w:rPr>
                <w:b/>
                <w:bCs/>
                <w:sz w:val="13"/>
                <w:szCs w:val="13"/>
              </w:rPr>
              <w:t>127.017</w:t>
            </w:r>
          </w:p>
        </w:tc>
        <w:tc>
          <w:tcPr>
            <w:tcW w:w="972" w:type="pct"/>
            <w:tcBorders>
              <w:left w:val="single" w:sz="4" w:space="0" w:color="auto"/>
            </w:tcBorders>
            <w:vAlign w:val="bottom"/>
          </w:tcPr>
          <w:p w14:paraId="543F0580" w14:textId="09B97047" w:rsidR="008E52F6" w:rsidRPr="00F428B1" w:rsidRDefault="008E52F6" w:rsidP="008E52F6">
            <w:pPr>
              <w:widowControl w:val="0"/>
              <w:ind w:right="-63"/>
              <w:jc w:val="right"/>
              <w:rPr>
                <w:bCs/>
                <w:sz w:val="13"/>
                <w:szCs w:val="13"/>
              </w:rPr>
            </w:pPr>
            <w:r w:rsidRPr="00F428B1">
              <w:rPr>
                <w:b/>
                <w:bCs/>
                <w:sz w:val="13"/>
                <w:szCs w:val="13"/>
              </w:rPr>
              <w:t>(10.173)</w:t>
            </w:r>
          </w:p>
        </w:tc>
      </w:tr>
      <w:tr w:rsidR="008E52F6" w:rsidRPr="00F428B1" w14:paraId="51CD227C" w14:textId="77777777" w:rsidTr="006A3D94">
        <w:trPr>
          <w:trHeight w:val="85"/>
        </w:trPr>
        <w:tc>
          <w:tcPr>
            <w:tcW w:w="243" w:type="pct"/>
            <w:noWrap/>
          </w:tcPr>
          <w:p w14:paraId="1FE77B75" w14:textId="77777777" w:rsidR="008E52F6" w:rsidRPr="00F428B1" w:rsidRDefault="008E52F6" w:rsidP="008E52F6">
            <w:pPr>
              <w:widowControl w:val="0"/>
              <w:rPr>
                <w:b/>
                <w:bCs/>
                <w:sz w:val="13"/>
                <w:szCs w:val="13"/>
              </w:rPr>
            </w:pPr>
            <w:r w:rsidRPr="00F428B1">
              <w:rPr>
                <w:bCs/>
                <w:sz w:val="13"/>
                <w:szCs w:val="13"/>
              </w:rPr>
              <w:t>2.2.1</w:t>
            </w:r>
          </w:p>
        </w:tc>
        <w:tc>
          <w:tcPr>
            <w:tcW w:w="2813" w:type="pct"/>
            <w:tcBorders>
              <w:right w:val="single" w:sz="4" w:space="0" w:color="auto"/>
            </w:tcBorders>
            <w:noWrap/>
            <w:vAlign w:val="bottom"/>
          </w:tcPr>
          <w:p w14:paraId="0E780595" w14:textId="77777777" w:rsidR="008E52F6" w:rsidRPr="00F428B1" w:rsidRDefault="008E52F6" w:rsidP="008E52F6">
            <w:pPr>
              <w:widowControl w:val="0"/>
              <w:rPr>
                <w:b/>
                <w:bCs/>
                <w:sz w:val="13"/>
                <w:szCs w:val="13"/>
              </w:rPr>
            </w:pPr>
            <w:r w:rsidRPr="00F428B1">
              <w:rPr>
                <w:bCs/>
                <w:sz w:val="13"/>
                <w:szCs w:val="13"/>
              </w:rPr>
              <w:t>Yabancı Para Çevirim Farkları</w:t>
            </w:r>
          </w:p>
        </w:tc>
        <w:tc>
          <w:tcPr>
            <w:tcW w:w="972" w:type="pct"/>
            <w:tcBorders>
              <w:top w:val="nil"/>
              <w:left w:val="single" w:sz="4" w:space="0" w:color="auto"/>
              <w:bottom w:val="nil"/>
              <w:right w:val="single" w:sz="4" w:space="0" w:color="auto"/>
            </w:tcBorders>
            <w:noWrap/>
            <w:vAlign w:val="bottom"/>
          </w:tcPr>
          <w:p w14:paraId="2D7AE2F2" w14:textId="385C6C4A" w:rsidR="008E52F6" w:rsidRPr="00F428B1" w:rsidRDefault="00413EF7" w:rsidP="008E52F6">
            <w:pPr>
              <w:widowControl w:val="0"/>
              <w:ind w:right="-63"/>
              <w:jc w:val="right"/>
              <w:rPr>
                <w:b/>
                <w:sz w:val="13"/>
                <w:szCs w:val="13"/>
              </w:rPr>
            </w:pPr>
            <w:r w:rsidRPr="00F428B1">
              <w:rPr>
                <w:b/>
                <w:sz w:val="13"/>
                <w:szCs w:val="13"/>
              </w:rPr>
              <w:t>-</w:t>
            </w:r>
          </w:p>
        </w:tc>
        <w:tc>
          <w:tcPr>
            <w:tcW w:w="972" w:type="pct"/>
            <w:tcBorders>
              <w:left w:val="single" w:sz="4" w:space="0" w:color="auto"/>
            </w:tcBorders>
            <w:vAlign w:val="bottom"/>
          </w:tcPr>
          <w:p w14:paraId="5E613222" w14:textId="03AAD4E8" w:rsidR="008E52F6" w:rsidRPr="00F428B1" w:rsidRDefault="008E52F6" w:rsidP="008E52F6">
            <w:pPr>
              <w:widowControl w:val="0"/>
              <w:ind w:right="-63"/>
              <w:jc w:val="right"/>
              <w:rPr>
                <w:b/>
                <w:bCs/>
                <w:sz w:val="13"/>
                <w:szCs w:val="13"/>
              </w:rPr>
            </w:pPr>
            <w:r w:rsidRPr="00F428B1">
              <w:rPr>
                <w:b/>
                <w:sz w:val="13"/>
                <w:szCs w:val="13"/>
              </w:rPr>
              <w:t>-</w:t>
            </w:r>
          </w:p>
        </w:tc>
      </w:tr>
      <w:tr w:rsidR="008E52F6" w:rsidRPr="00F428B1" w14:paraId="14CEFE83" w14:textId="77777777" w:rsidTr="006A3D94">
        <w:trPr>
          <w:trHeight w:val="85"/>
        </w:trPr>
        <w:tc>
          <w:tcPr>
            <w:tcW w:w="243" w:type="pct"/>
            <w:noWrap/>
          </w:tcPr>
          <w:p w14:paraId="45B0CA9C" w14:textId="77777777" w:rsidR="008E52F6" w:rsidRPr="00F428B1" w:rsidRDefault="008E52F6" w:rsidP="008E52F6">
            <w:pPr>
              <w:widowControl w:val="0"/>
              <w:rPr>
                <w:sz w:val="13"/>
                <w:szCs w:val="13"/>
              </w:rPr>
            </w:pPr>
            <w:r w:rsidRPr="00F428B1">
              <w:rPr>
                <w:bCs/>
                <w:sz w:val="13"/>
                <w:szCs w:val="13"/>
              </w:rPr>
              <w:t>2.2.2</w:t>
            </w:r>
          </w:p>
        </w:tc>
        <w:tc>
          <w:tcPr>
            <w:tcW w:w="2813" w:type="pct"/>
            <w:tcBorders>
              <w:right w:val="single" w:sz="4" w:space="0" w:color="auto"/>
            </w:tcBorders>
            <w:vAlign w:val="bottom"/>
          </w:tcPr>
          <w:p w14:paraId="2A599B2A" w14:textId="77777777" w:rsidR="008E52F6" w:rsidRPr="00F428B1" w:rsidRDefault="008E52F6" w:rsidP="008E52F6">
            <w:pPr>
              <w:widowControl w:val="0"/>
              <w:rPr>
                <w:sz w:val="13"/>
                <w:szCs w:val="13"/>
              </w:rPr>
            </w:pPr>
            <w:r w:rsidRPr="00F428B1">
              <w:rPr>
                <w:bCs/>
                <w:sz w:val="13"/>
                <w:szCs w:val="13"/>
              </w:rPr>
              <w:t>Gerçeğe Uygun Değer Farkı Diğer Kapsamlı Gelire Yansıtılan Finansal Varlıkların Değerleme ve/veya Sınıflandırma Gelirleri/Giderleri</w:t>
            </w:r>
          </w:p>
        </w:tc>
        <w:tc>
          <w:tcPr>
            <w:tcW w:w="972" w:type="pct"/>
            <w:tcBorders>
              <w:top w:val="nil"/>
              <w:left w:val="single" w:sz="4" w:space="0" w:color="auto"/>
              <w:bottom w:val="nil"/>
              <w:right w:val="single" w:sz="4" w:space="0" w:color="auto"/>
            </w:tcBorders>
            <w:noWrap/>
            <w:vAlign w:val="bottom"/>
          </w:tcPr>
          <w:p w14:paraId="4AA26197" w14:textId="1B7F252D" w:rsidR="008E52F6" w:rsidRPr="00F428B1" w:rsidRDefault="00413EF7" w:rsidP="005D1E71">
            <w:pPr>
              <w:widowControl w:val="0"/>
              <w:ind w:right="-63"/>
              <w:jc w:val="right"/>
              <w:rPr>
                <w:sz w:val="13"/>
                <w:szCs w:val="13"/>
              </w:rPr>
            </w:pPr>
            <w:r w:rsidRPr="00F428B1">
              <w:rPr>
                <w:sz w:val="13"/>
                <w:szCs w:val="13"/>
              </w:rPr>
              <w:t>177.09</w:t>
            </w:r>
            <w:r w:rsidR="005D1E71">
              <w:rPr>
                <w:sz w:val="13"/>
                <w:szCs w:val="13"/>
              </w:rPr>
              <w:t>4</w:t>
            </w:r>
          </w:p>
        </w:tc>
        <w:tc>
          <w:tcPr>
            <w:tcW w:w="972" w:type="pct"/>
            <w:tcBorders>
              <w:left w:val="single" w:sz="4" w:space="0" w:color="auto"/>
            </w:tcBorders>
            <w:vAlign w:val="bottom"/>
          </w:tcPr>
          <w:p w14:paraId="5286B4B2" w14:textId="32747620" w:rsidR="008E52F6" w:rsidRPr="00F428B1" w:rsidRDefault="008E52F6" w:rsidP="008E52F6">
            <w:pPr>
              <w:widowControl w:val="0"/>
              <w:ind w:right="-63"/>
              <w:jc w:val="right"/>
              <w:rPr>
                <w:b/>
                <w:bCs/>
                <w:sz w:val="13"/>
                <w:szCs w:val="13"/>
              </w:rPr>
            </w:pPr>
            <w:r w:rsidRPr="00F428B1">
              <w:rPr>
                <w:sz w:val="13"/>
                <w:szCs w:val="13"/>
              </w:rPr>
              <w:t>(10.173)</w:t>
            </w:r>
          </w:p>
        </w:tc>
      </w:tr>
      <w:tr w:rsidR="00413EF7" w:rsidRPr="00F428B1" w14:paraId="3C7A7252" w14:textId="77777777" w:rsidTr="006A3D94">
        <w:trPr>
          <w:trHeight w:val="85"/>
        </w:trPr>
        <w:tc>
          <w:tcPr>
            <w:tcW w:w="243" w:type="pct"/>
            <w:noWrap/>
          </w:tcPr>
          <w:p w14:paraId="6406A601" w14:textId="77777777" w:rsidR="00413EF7" w:rsidRPr="00F428B1" w:rsidRDefault="00413EF7" w:rsidP="00413EF7">
            <w:pPr>
              <w:widowControl w:val="0"/>
              <w:rPr>
                <w:sz w:val="13"/>
                <w:szCs w:val="13"/>
              </w:rPr>
            </w:pPr>
            <w:r w:rsidRPr="00F428B1">
              <w:rPr>
                <w:bCs/>
                <w:sz w:val="13"/>
                <w:szCs w:val="13"/>
              </w:rPr>
              <w:t>2.2.3</w:t>
            </w:r>
          </w:p>
        </w:tc>
        <w:tc>
          <w:tcPr>
            <w:tcW w:w="2813" w:type="pct"/>
            <w:tcBorders>
              <w:right w:val="single" w:sz="4" w:space="0" w:color="auto"/>
            </w:tcBorders>
            <w:noWrap/>
            <w:vAlign w:val="bottom"/>
          </w:tcPr>
          <w:p w14:paraId="6E1B59F7" w14:textId="77777777" w:rsidR="00413EF7" w:rsidRPr="00F428B1" w:rsidRDefault="00413EF7" w:rsidP="00413EF7">
            <w:pPr>
              <w:widowControl w:val="0"/>
              <w:rPr>
                <w:sz w:val="13"/>
                <w:szCs w:val="13"/>
              </w:rPr>
            </w:pPr>
            <w:r w:rsidRPr="00F428B1">
              <w:rPr>
                <w:bCs/>
                <w:sz w:val="13"/>
                <w:szCs w:val="13"/>
              </w:rPr>
              <w:t>Nakit Akış Riskinden Korunma Gelirleri/Giderleri</w:t>
            </w:r>
          </w:p>
        </w:tc>
        <w:tc>
          <w:tcPr>
            <w:tcW w:w="972" w:type="pct"/>
            <w:tcBorders>
              <w:top w:val="nil"/>
              <w:left w:val="single" w:sz="4" w:space="0" w:color="auto"/>
              <w:bottom w:val="nil"/>
              <w:right w:val="single" w:sz="4" w:space="0" w:color="auto"/>
            </w:tcBorders>
            <w:noWrap/>
            <w:vAlign w:val="bottom"/>
          </w:tcPr>
          <w:p w14:paraId="2A573E43" w14:textId="4EEF99A3" w:rsidR="00413EF7" w:rsidRPr="00F428B1" w:rsidRDefault="00413EF7" w:rsidP="00413EF7">
            <w:pPr>
              <w:widowControl w:val="0"/>
              <w:ind w:right="-63"/>
              <w:jc w:val="right"/>
              <w:rPr>
                <w:b/>
                <w:sz w:val="13"/>
                <w:szCs w:val="13"/>
              </w:rPr>
            </w:pPr>
            <w:r w:rsidRPr="00F428B1">
              <w:rPr>
                <w:b/>
                <w:sz w:val="13"/>
                <w:szCs w:val="13"/>
              </w:rPr>
              <w:t>-</w:t>
            </w:r>
          </w:p>
        </w:tc>
        <w:tc>
          <w:tcPr>
            <w:tcW w:w="972" w:type="pct"/>
            <w:tcBorders>
              <w:left w:val="single" w:sz="4" w:space="0" w:color="auto"/>
            </w:tcBorders>
            <w:vAlign w:val="bottom"/>
          </w:tcPr>
          <w:p w14:paraId="6FFC489C" w14:textId="2E7801BA" w:rsidR="00413EF7" w:rsidRPr="00F428B1" w:rsidRDefault="00413EF7" w:rsidP="00413EF7">
            <w:pPr>
              <w:widowControl w:val="0"/>
              <w:ind w:right="-63"/>
              <w:jc w:val="right"/>
              <w:rPr>
                <w:b/>
                <w:bCs/>
                <w:sz w:val="13"/>
                <w:szCs w:val="13"/>
              </w:rPr>
            </w:pPr>
            <w:r w:rsidRPr="00F428B1">
              <w:rPr>
                <w:b/>
                <w:sz w:val="13"/>
                <w:szCs w:val="13"/>
              </w:rPr>
              <w:t>-</w:t>
            </w:r>
          </w:p>
        </w:tc>
      </w:tr>
      <w:tr w:rsidR="00413EF7" w:rsidRPr="00F428B1" w14:paraId="2C963048" w14:textId="77777777" w:rsidTr="006A3D94">
        <w:trPr>
          <w:trHeight w:val="82"/>
        </w:trPr>
        <w:tc>
          <w:tcPr>
            <w:tcW w:w="243" w:type="pct"/>
            <w:noWrap/>
          </w:tcPr>
          <w:p w14:paraId="40809220" w14:textId="77777777" w:rsidR="00413EF7" w:rsidRPr="00F428B1" w:rsidRDefault="00413EF7" w:rsidP="00413EF7">
            <w:pPr>
              <w:widowControl w:val="0"/>
              <w:rPr>
                <w:sz w:val="13"/>
                <w:szCs w:val="13"/>
              </w:rPr>
            </w:pPr>
            <w:r w:rsidRPr="00F428B1">
              <w:rPr>
                <w:sz w:val="13"/>
                <w:szCs w:val="13"/>
              </w:rPr>
              <w:t>2.2.4</w:t>
            </w:r>
          </w:p>
        </w:tc>
        <w:tc>
          <w:tcPr>
            <w:tcW w:w="2813" w:type="pct"/>
            <w:tcBorders>
              <w:right w:val="single" w:sz="4" w:space="0" w:color="auto"/>
            </w:tcBorders>
            <w:noWrap/>
            <w:vAlign w:val="bottom"/>
          </w:tcPr>
          <w:p w14:paraId="1F72A367" w14:textId="547F581B" w:rsidR="00413EF7" w:rsidRPr="00F428B1" w:rsidRDefault="00413EF7" w:rsidP="00413EF7">
            <w:pPr>
              <w:widowControl w:val="0"/>
              <w:rPr>
                <w:sz w:val="13"/>
                <w:szCs w:val="13"/>
              </w:rPr>
            </w:pPr>
            <w:r w:rsidRPr="00F428B1">
              <w:rPr>
                <w:sz w:val="13"/>
                <w:szCs w:val="13"/>
              </w:rPr>
              <w:t>Yurt dışındaki İşletmeye İlişkin Yatırım Riskinden Korunma Gelirleri/Giderleri</w:t>
            </w:r>
          </w:p>
        </w:tc>
        <w:tc>
          <w:tcPr>
            <w:tcW w:w="972" w:type="pct"/>
            <w:tcBorders>
              <w:top w:val="nil"/>
              <w:left w:val="single" w:sz="4" w:space="0" w:color="auto"/>
              <w:bottom w:val="nil"/>
              <w:right w:val="single" w:sz="4" w:space="0" w:color="auto"/>
            </w:tcBorders>
            <w:noWrap/>
            <w:vAlign w:val="bottom"/>
          </w:tcPr>
          <w:p w14:paraId="0BF36EBA" w14:textId="58E5EFFC" w:rsidR="00413EF7" w:rsidRPr="00F428B1" w:rsidRDefault="00413EF7" w:rsidP="00413EF7">
            <w:pPr>
              <w:widowControl w:val="0"/>
              <w:ind w:right="-63"/>
              <w:jc w:val="right"/>
              <w:rPr>
                <w:b/>
                <w:sz w:val="13"/>
                <w:szCs w:val="13"/>
              </w:rPr>
            </w:pPr>
            <w:r w:rsidRPr="00F428B1">
              <w:rPr>
                <w:b/>
                <w:sz w:val="13"/>
                <w:szCs w:val="13"/>
              </w:rPr>
              <w:t>-</w:t>
            </w:r>
          </w:p>
        </w:tc>
        <w:tc>
          <w:tcPr>
            <w:tcW w:w="972" w:type="pct"/>
            <w:tcBorders>
              <w:left w:val="single" w:sz="4" w:space="0" w:color="auto"/>
            </w:tcBorders>
            <w:vAlign w:val="bottom"/>
          </w:tcPr>
          <w:p w14:paraId="14EB93EA" w14:textId="56DAFCC2" w:rsidR="00413EF7" w:rsidRPr="00F428B1" w:rsidRDefault="00413EF7" w:rsidP="00413EF7">
            <w:pPr>
              <w:widowControl w:val="0"/>
              <w:ind w:right="-63"/>
              <w:jc w:val="right"/>
              <w:rPr>
                <w:b/>
                <w:bCs/>
                <w:sz w:val="13"/>
                <w:szCs w:val="13"/>
              </w:rPr>
            </w:pPr>
            <w:r w:rsidRPr="00F428B1">
              <w:rPr>
                <w:b/>
                <w:sz w:val="13"/>
                <w:szCs w:val="13"/>
              </w:rPr>
              <w:t>-</w:t>
            </w:r>
          </w:p>
        </w:tc>
      </w:tr>
      <w:tr w:rsidR="00413EF7" w:rsidRPr="00F428B1" w14:paraId="102A00D1" w14:textId="77777777" w:rsidTr="006A3D94">
        <w:trPr>
          <w:trHeight w:val="85"/>
        </w:trPr>
        <w:tc>
          <w:tcPr>
            <w:tcW w:w="243" w:type="pct"/>
            <w:noWrap/>
          </w:tcPr>
          <w:p w14:paraId="18C6FD72" w14:textId="77777777" w:rsidR="00413EF7" w:rsidRPr="00F428B1" w:rsidRDefault="00413EF7" w:rsidP="00413EF7">
            <w:pPr>
              <w:widowControl w:val="0"/>
              <w:rPr>
                <w:sz w:val="13"/>
                <w:szCs w:val="13"/>
              </w:rPr>
            </w:pPr>
            <w:r w:rsidRPr="00F428B1">
              <w:rPr>
                <w:sz w:val="13"/>
                <w:szCs w:val="13"/>
              </w:rPr>
              <w:t>2.2.5</w:t>
            </w:r>
          </w:p>
        </w:tc>
        <w:tc>
          <w:tcPr>
            <w:tcW w:w="2813" w:type="pct"/>
            <w:tcBorders>
              <w:right w:val="single" w:sz="4" w:space="0" w:color="auto"/>
            </w:tcBorders>
            <w:noWrap/>
            <w:vAlign w:val="bottom"/>
          </w:tcPr>
          <w:p w14:paraId="24F5B63D" w14:textId="77777777" w:rsidR="00413EF7" w:rsidRPr="00F428B1" w:rsidRDefault="00413EF7" w:rsidP="00413EF7">
            <w:pPr>
              <w:widowControl w:val="0"/>
              <w:rPr>
                <w:sz w:val="13"/>
                <w:szCs w:val="13"/>
              </w:rPr>
            </w:pPr>
            <w:r w:rsidRPr="00F428B1">
              <w:rPr>
                <w:sz w:val="13"/>
                <w:szCs w:val="13"/>
              </w:rPr>
              <w:t>Diğer Kâr veya Zarar Olarak Yeniden Sınıflandırılacak Diğer Kapsamlı Gelir Unsurları</w:t>
            </w:r>
          </w:p>
        </w:tc>
        <w:tc>
          <w:tcPr>
            <w:tcW w:w="972" w:type="pct"/>
            <w:tcBorders>
              <w:top w:val="nil"/>
              <w:left w:val="single" w:sz="4" w:space="0" w:color="auto"/>
              <w:bottom w:val="nil"/>
              <w:right w:val="single" w:sz="4" w:space="0" w:color="auto"/>
            </w:tcBorders>
            <w:noWrap/>
            <w:vAlign w:val="bottom"/>
          </w:tcPr>
          <w:p w14:paraId="015D0201" w14:textId="0834745C" w:rsidR="00413EF7" w:rsidRPr="00F428B1" w:rsidRDefault="00413EF7" w:rsidP="00413EF7">
            <w:pPr>
              <w:widowControl w:val="0"/>
              <w:ind w:right="-63"/>
              <w:jc w:val="right"/>
              <w:rPr>
                <w:b/>
                <w:sz w:val="13"/>
                <w:szCs w:val="13"/>
              </w:rPr>
            </w:pPr>
            <w:r w:rsidRPr="00F428B1">
              <w:rPr>
                <w:b/>
                <w:sz w:val="13"/>
                <w:szCs w:val="13"/>
              </w:rPr>
              <w:t>-</w:t>
            </w:r>
          </w:p>
        </w:tc>
        <w:tc>
          <w:tcPr>
            <w:tcW w:w="972" w:type="pct"/>
            <w:tcBorders>
              <w:left w:val="single" w:sz="4" w:space="0" w:color="auto"/>
            </w:tcBorders>
            <w:vAlign w:val="bottom"/>
          </w:tcPr>
          <w:p w14:paraId="68228A8C" w14:textId="14B0A917" w:rsidR="00413EF7" w:rsidRPr="00F428B1" w:rsidRDefault="00413EF7" w:rsidP="00413EF7">
            <w:pPr>
              <w:widowControl w:val="0"/>
              <w:ind w:right="-63"/>
              <w:jc w:val="right"/>
              <w:rPr>
                <w:b/>
                <w:bCs/>
                <w:sz w:val="13"/>
                <w:szCs w:val="13"/>
              </w:rPr>
            </w:pPr>
            <w:r w:rsidRPr="00F428B1">
              <w:rPr>
                <w:b/>
                <w:sz w:val="13"/>
                <w:szCs w:val="13"/>
              </w:rPr>
              <w:t>-</w:t>
            </w:r>
          </w:p>
        </w:tc>
      </w:tr>
      <w:tr w:rsidR="00413EF7" w:rsidRPr="00F428B1" w14:paraId="6A18CC8B" w14:textId="77777777" w:rsidTr="006A3D94">
        <w:trPr>
          <w:trHeight w:val="85"/>
        </w:trPr>
        <w:tc>
          <w:tcPr>
            <w:tcW w:w="243" w:type="pct"/>
            <w:tcBorders>
              <w:bottom w:val="single" w:sz="4" w:space="0" w:color="auto"/>
            </w:tcBorders>
            <w:noWrap/>
          </w:tcPr>
          <w:p w14:paraId="366E1CB5" w14:textId="77777777" w:rsidR="00413EF7" w:rsidRPr="00F428B1" w:rsidRDefault="00413EF7" w:rsidP="00413EF7">
            <w:pPr>
              <w:widowControl w:val="0"/>
              <w:rPr>
                <w:sz w:val="13"/>
                <w:szCs w:val="13"/>
              </w:rPr>
            </w:pPr>
            <w:r w:rsidRPr="00F428B1">
              <w:rPr>
                <w:sz w:val="13"/>
                <w:szCs w:val="13"/>
              </w:rPr>
              <w:t>2.2.6</w:t>
            </w:r>
          </w:p>
        </w:tc>
        <w:tc>
          <w:tcPr>
            <w:tcW w:w="2813" w:type="pct"/>
            <w:tcBorders>
              <w:bottom w:val="single" w:sz="4" w:space="0" w:color="auto"/>
              <w:right w:val="single" w:sz="4" w:space="0" w:color="auto"/>
            </w:tcBorders>
            <w:noWrap/>
            <w:vAlign w:val="bottom"/>
          </w:tcPr>
          <w:p w14:paraId="395009DF" w14:textId="77777777" w:rsidR="00413EF7" w:rsidRPr="00F428B1" w:rsidRDefault="00413EF7" w:rsidP="00413EF7">
            <w:pPr>
              <w:widowControl w:val="0"/>
              <w:rPr>
                <w:sz w:val="13"/>
                <w:szCs w:val="13"/>
              </w:rPr>
            </w:pPr>
            <w:r w:rsidRPr="00F428B1">
              <w:rPr>
                <w:sz w:val="13"/>
                <w:szCs w:val="13"/>
              </w:rPr>
              <w:t>Kar veya Zararda Yeniden Sınıflandırılacak Diğer Kapsamlı Gelire İlişkin Vergiler</w:t>
            </w:r>
          </w:p>
        </w:tc>
        <w:tc>
          <w:tcPr>
            <w:tcW w:w="972" w:type="pct"/>
            <w:tcBorders>
              <w:top w:val="nil"/>
              <w:left w:val="single" w:sz="4" w:space="0" w:color="auto"/>
              <w:bottom w:val="single" w:sz="4" w:space="0" w:color="auto"/>
              <w:right w:val="single" w:sz="4" w:space="0" w:color="auto"/>
            </w:tcBorders>
            <w:noWrap/>
            <w:vAlign w:val="bottom"/>
          </w:tcPr>
          <w:p w14:paraId="4E9779BE" w14:textId="7194C7D9" w:rsidR="00413EF7" w:rsidRPr="00F428B1" w:rsidRDefault="00413EF7" w:rsidP="005D1E71">
            <w:pPr>
              <w:widowControl w:val="0"/>
              <w:ind w:right="-63"/>
              <w:jc w:val="right"/>
              <w:rPr>
                <w:sz w:val="13"/>
                <w:szCs w:val="13"/>
              </w:rPr>
            </w:pPr>
            <w:r w:rsidRPr="00F428B1">
              <w:rPr>
                <w:sz w:val="13"/>
                <w:szCs w:val="13"/>
              </w:rPr>
              <w:t>(50.07</w:t>
            </w:r>
            <w:r w:rsidR="005D1E71">
              <w:rPr>
                <w:sz w:val="13"/>
                <w:szCs w:val="13"/>
              </w:rPr>
              <w:t>7</w:t>
            </w:r>
            <w:r w:rsidRPr="00F428B1">
              <w:rPr>
                <w:sz w:val="13"/>
                <w:szCs w:val="13"/>
              </w:rPr>
              <w:t>)</w:t>
            </w:r>
          </w:p>
        </w:tc>
        <w:tc>
          <w:tcPr>
            <w:tcW w:w="972" w:type="pct"/>
            <w:tcBorders>
              <w:left w:val="single" w:sz="4" w:space="0" w:color="auto"/>
              <w:bottom w:val="single" w:sz="4" w:space="0" w:color="auto"/>
            </w:tcBorders>
            <w:vAlign w:val="bottom"/>
          </w:tcPr>
          <w:p w14:paraId="24263DAD" w14:textId="1BCA9378" w:rsidR="00413EF7" w:rsidRPr="00F428B1" w:rsidRDefault="00413EF7" w:rsidP="00413EF7">
            <w:pPr>
              <w:widowControl w:val="0"/>
              <w:ind w:right="-63"/>
              <w:jc w:val="right"/>
              <w:rPr>
                <w:b/>
                <w:bCs/>
                <w:sz w:val="13"/>
                <w:szCs w:val="13"/>
              </w:rPr>
            </w:pPr>
            <w:r w:rsidRPr="00F428B1">
              <w:rPr>
                <w:b/>
                <w:sz w:val="13"/>
                <w:szCs w:val="13"/>
              </w:rPr>
              <w:t>-</w:t>
            </w:r>
          </w:p>
        </w:tc>
      </w:tr>
      <w:tr w:rsidR="00413EF7" w:rsidRPr="00F428B1" w14:paraId="5CBE87D2" w14:textId="77777777" w:rsidTr="006A3D94">
        <w:trPr>
          <w:trHeight w:val="85"/>
        </w:trPr>
        <w:tc>
          <w:tcPr>
            <w:tcW w:w="243" w:type="pct"/>
            <w:tcBorders>
              <w:top w:val="single" w:sz="4" w:space="0" w:color="auto"/>
              <w:bottom w:val="single" w:sz="12" w:space="0" w:color="auto"/>
            </w:tcBorders>
            <w:noWrap/>
          </w:tcPr>
          <w:p w14:paraId="546BE143" w14:textId="77777777" w:rsidR="00413EF7" w:rsidRPr="00F428B1" w:rsidRDefault="00413EF7" w:rsidP="00413EF7">
            <w:pPr>
              <w:widowControl w:val="0"/>
              <w:rPr>
                <w:b/>
                <w:bCs/>
                <w:sz w:val="13"/>
                <w:szCs w:val="13"/>
              </w:rPr>
            </w:pPr>
            <w:r w:rsidRPr="00F428B1">
              <w:rPr>
                <w:b/>
                <w:bCs/>
                <w:sz w:val="13"/>
                <w:szCs w:val="13"/>
              </w:rPr>
              <w:t>III.</w:t>
            </w:r>
          </w:p>
        </w:tc>
        <w:tc>
          <w:tcPr>
            <w:tcW w:w="2813" w:type="pct"/>
            <w:tcBorders>
              <w:top w:val="single" w:sz="4" w:space="0" w:color="auto"/>
              <w:bottom w:val="single" w:sz="12" w:space="0" w:color="auto"/>
              <w:right w:val="single" w:sz="4" w:space="0" w:color="auto"/>
            </w:tcBorders>
            <w:vAlign w:val="bottom"/>
          </w:tcPr>
          <w:p w14:paraId="49ADAF57" w14:textId="77777777" w:rsidR="00413EF7" w:rsidRPr="00F428B1" w:rsidRDefault="00413EF7" w:rsidP="00413EF7">
            <w:pPr>
              <w:widowControl w:val="0"/>
              <w:rPr>
                <w:b/>
                <w:bCs/>
                <w:sz w:val="13"/>
                <w:szCs w:val="13"/>
              </w:rPr>
            </w:pPr>
            <w:r w:rsidRPr="00F428B1">
              <w:rPr>
                <w:b/>
                <w:bCs/>
                <w:sz w:val="13"/>
                <w:szCs w:val="13"/>
              </w:rPr>
              <w:t>TOPLAM KAPSAMLI GELİR (I+II)</w:t>
            </w:r>
          </w:p>
        </w:tc>
        <w:tc>
          <w:tcPr>
            <w:tcW w:w="972" w:type="pct"/>
            <w:tcBorders>
              <w:top w:val="single" w:sz="4" w:space="0" w:color="auto"/>
              <w:left w:val="single" w:sz="4" w:space="0" w:color="auto"/>
              <w:bottom w:val="single" w:sz="12" w:space="0" w:color="auto"/>
              <w:right w:val="single" w:sz="4" w:space="0" w:color="auto"/>
            </w:tcBorders>
            <w:noWrap/>
            <w:vAlign w:val="bottom"/>
          </w:tcPr>
          <w:p w14:paraId="272C7AF1" w14:textId="01A5230F" w:rsidR="00413EF7" w:rsidRPr="00F428B1" w:rsidRDefault="005F66BE" w:rsidP="000C259C">
            <w:pPr>
              <w:widowControl w:val="0"/>
              <w:ind w:right="-63"/>
              <w:jc w:val="right"/>
              <w:rPr>
                <w:b/>
                <w:bCs/>
                <w:sz w:val="13"/>
                <w:szCs w:val="13"/>
              </w:rPr>
            </w:pPr>
            <w:r w:rsidRPr="00F428B1">
              <w:rPr>
                <w:b/>
                <w:bCs/>
                <w:sz w:val="13"/>
                <w:szCs w:val="13"/>
              </w:rPr>
              <w:t>(1.</w:t>
            </w:r>
            <w:r w:rsidR="00A10085">
              <w:rPr>
                <w:b/>
                <w:bCs/>
                <w:sz w:val="13"/>
                <w:szCs w:val="13"/>
              </w:rPr>
              <w:t>837.811</w:t>
            </w:r>
            <w:r w:rsidR="00413EF7" w:rsidRPr="00F428B1">
              <w:rPr>
                <w:b/>
                <w:bCs/>
                <w:sz w:val="13"/>
                <w:szCs w:val="13"/>
              </w:rPr>
              <w:t>)</w:t>
            </w:r>
          </w:p>
        </w:tc>
        <w:tc>
          <w:tcPr>
            <w:tcW w:w="972" w:type="pct"/>
            <w:tcBorders>
              <w:top w:val="single" w:sz="4" w:space="0" w:color="auto"/>
              <w:left w:val="single" w:sz="4" w:space="0" w:color="auto"/>
              <w:bottom w:val="single" w:sz="12" w:space="0" w:color="auto"/>
            </w:tcBorders>
            <w:vAlign w:val="bottom"/>
          </w:tcPr>
          <w:p w14:paraId="70753D53" w14:textId="1549EE18" w:rsidR="00413EF7" w:rsidRPr="00F428B1" w:rsidRDefault="00413EF7" w:rsidP="00413EF7">
            <w:pPr>
              <w:widowControl w:val="0"/>
              <w:ind w:right="-63"/>
              <w:jc w:val="right"/>
              <w:rPr>
                <w:b/>
                <w:bCs/>
                <w:sz w:val="13"/>
                <w:szCs w:val="13"/>
              </w:rPr>
            </w:pPr>
            <w:r w:rsidRPr="00F428B1">
              <w:rPr>
                <w:b/>
                <w:bCs/>
                <w:sz w:val="13"/>
                <w:szCs w:val="13"/>
              </w:rPr>
              <w:t>(708.280)</w:t>
            </w:r>
          </w:p>
        </w:tc>
      </w:tr>
    </w:tbl>
    <w:p w14:paraId="146D6812" w14:textId="77777777" w:rsidR="007B6285" w:rsidRPr="00F428B1" w:rsidRDefault="007B6285" w:rsidP="007B6285">
      <w:pPr>
        <w:widowControl w:val="0"/>
        <w:rPr>
          <w:rFonts w:eastAsia="Arial Unicode MS"/>
          <w:bCs/>
          <w:sz w:val="13"/>
          <w:szCs w:val="13"/>
        </w:rPr>
      </w:pPr>
    </w:p>
    <w:p w14:paraId="443E39C7" w14:textId="77777777" w:rsidR="007B6285" w:rsidRPr="00F428B1" w:rsidRDefault="007B6285" w:rsidP="006702BE">
      <w:pPr>
        <w:widowControl w:val="0"/>
        <w:jc w:val="center"/>
        <w:rPr>
          <w:rFonts w:eastAsia="Arial Unicode MS"/>
          <w:bCs/>
          <w:sz w:val="13"/>
          <w:szCs w:val="13"/>
        </w:rPr>
      </w:pPr>
    </w:p>
    <w:p w14:paraId="223B6CD3" w14:textId="77777777" w:rsidR="007B6285" w:rsidRPr="00F428B1" w:rsidRDefault="007B6285" w:rsidP="006702BE">
      <w:pPr>
        <w:widowControl w:val="0"/>
        <w:jc w:val="center"/>
        <w:rPr>
          <w:rFonts w:eastAsia="Arial Unicode MS"/>
          <w:bCs/>
          <w:sz w:val="13"/>
          <w:szCs w:val="13"/>
        </w:rPr>
      </w:pPr>
    </w:p>
    <w:p w14:paraId="5CCA92D9" w14:textId="77777777" w:rsidR="007B6285" w:rsidRPr="00F428B1" w:rsidRDefault="007B6285" w:rsidP="006702BE">
      <w:pPr>
        <w:widowControl w:val="0"/>
        <w:jc w:val="center"/>
        <w:rPr>
          <w:rFonts w:eastAsia="Arial Unicode MS"/>
          <w:bCs/>
          <w:sz w:val="13"/>
          <w:szCs w:val="13"/>
        </w:rPr>
      </w:pPr>
    </w:p>
    <w:p w14:paraId="62707183" w14:textId="77777777" w:rsidR="007B6285" w:rsidRPr="00F428B1" w:rsidRDefault="007B6285" w:rsidP="006702BE">
      <w:pPr>
        <w:widowControl w:val="0"/>
        <w:jc w:val="center"/>
        <w:rPr>
          <w:rFonts w:eastAsia="Arial Unicode MS"/>
          <w:bCs/>
          <w:sz w:val="13"/>
          <w:szCs w:val="13"/>
        </w:rPr>
      </w:pPr>
    </w:p>
    <w:p w14:paraId="0EBF90E6" w14:textId="77777777" w:rsidR="007B6285" w:rsidRPr="00F428B1" w:rsidRDefault="007B6285" w:rsidP="006702BE">
      <w:pPr>
        <w:widowControl w:val="0"/>
        <w:jc w:val="center"/>
        <w:rPr>
          <w:rFonts w:eastAsia="Arial Unicode MS"/>
          <w:bCs/>
          <w:sz w:val="13"/>
          <w:szCs w:val="13"/>
        </w:rPr>
      </w:pPr>
    </w:p>
    <w:p w14:paraId="66268704" w14:textId="77777777" w:rsidR="007B6285" w:rsidRPr="00F428B1" w:rsidRDefault="007B6285" w:rsidP="006702BE">
      <w:pPr>
        <w:widowControl w:val="0"/>
        <w:jc w:val="center"/>
        <w:rPr>
          <w:rFonts w:eastAsia="Arial Unicode MS"/>
          <w:bCs/>
          <w:sz w:val="13"/>
          <w:szCs w:val="13"/>
        </w:rPr>
      </w:pPr>
    </w:p>
    <w:p w14:paraId="6F169EE2" w14:textId="77777777" w:rsidR="007B6285" w:rsidRPr="00F428B1" w:rsidRDefault="007B6285" w:rsidP="006702BE">
      <w:pPr>
        <w:widowControl w:val="0"/>
        <w:jc w:val="center"/>
        <w:rPr>
          <w:rFonts w:eastAsia="Arial Unicode MS"/>
          <w:bCs/>
          <w:sz w:val="13"/>
          <w:szCs w:val="13"/>
        </w:rPr>
      </w:pPr>
    </w:p>
    <w:p w14:paraId="51DA3CA9" w14:textId="77777777" w:rsidR="007B6285" w:rsidRPr="00F428B1" w:rsidRDefault="007B6285" w:rsidP="006702BE">
      <w:pPr>
        <w:widowControl w:val="0"/>
        <w:jc w:val="center"/>
        <w:rPr>
          <w:rFonts w:eastAsia="Arial Unicode MS"/>
          <w:bCs/>
          <w:sz w:val="13"/>
          <w:szCs w:val="13"/>
        </w:rPr>
      </w:pPr>
    </w:p>
    <w:p w14:paraId="3C560346" w14:textId="77777777" w:rsidR="007B6285" w:rsidRPr="00F428B1" w:rsidRDefault="007B6285" w:rsidP="006702BE">
      <w:pPr>
        <w:widowControl w:val="0"/>
        <w:jc w:val="center"/>
        <w:rPr>
          <w:rFonts w:eastAsia="Arial Unicode MS"/>
          <w:bCs/>
          <w:sz w:val="13"/>
          <w:szCs w:val="13"/>
        </w:rPr>
      </w:pPr>
    </w:p>
    <w:p w14:paraId="4AC87324" w14:textId="77777777" w:rsidR="007B6285" w:rsidRPr="00F428B1" w:rsidRDefault="007B6285" w:rsidP="006702BE">
      <w:pPr>
        <w:widowControl w:val="0"/>
        <w:jc w:val="center"/>
        <w:rPr>
          <w:rFonts w:eastAsia="Arial Unicode MS"/>
          <w:bCs/>
          <w:sz w:val="13"/>
          <w:szCs w:val="13"/>
        </w:rPr>
      </w:pPr>
    </w:p>
    <w:p w14:paraId="06F5F656" w14:textId="77777777" w:rsidR="007B6285" w:rsidRPr="00F428B1" w:rsidRDefault="007B6285" w:rsidP="006702BE">
      <w:pPr>
        <w:widowControl w:val="0"/>
        <w:jc w:val="center"/>
        <w:rPr>
          <w:rFonts w:eastAsia="Arial Unicode MS"/>
          <w:bCs/>
          <w:sz w:val="13"/>
          <w:szCs w:val="13"/>
        </w:rPr>
      </w:pPr>
    </w:p>
    <w:p w14:paraId="24F7F4F2" w14:textId="77777777" w:rsidR="007B6285" w:rsidRPr="00F428B1" w:rsidRDefault="007B6285" w:rsidP="006702BE">
      <w:pPr>
        <w:widowControl w:val="0"/>
        <w:jc w:val="center"/>
        <w:rPr>
          <w:rFonts w:eastAsia="Arial Unicode MS"/>
          <w:bCs/>
          <w:sz w:val="13"/>
          <w:szCs w:val="13"/>
        </w:rPr>
      </w:pPr>
    </w:p>
    <w:p w14:paraId="577CA820" w14:textId="77777777" w:rsidR="007B6285" w:rsidRPr="00F428B1" w:rsidRDefault="007B6285" w:rsidP="006702BE">
      <w:pPr>
        <w:widowControl w:val="0"/>
        <w:jc w:val="center"/>
        <w:rPr>
          <w:rFonts w:eastAsia="Arial Unicode MS"/>
          <w:bCs/>
          <w:sz w:val="13"/>
          <w:szCs w:val="13"/>
        </w:rPr>
      </w:pPr>
    </w:p>
    <w:p w14:paraId="644AC703" w14:textId="77777777" w:rsidR="007B6285" w:rsidRPr="00F428B1" w:rsidRDefault="007B6285" w:rsidP="006702BE">
      <w:pPr>
        <w:widowControl w:val="0"/>
        <w:jc w:val="center"/>
        <w:rPr>
          <w:rFonts w:eastAsia="Arial Unicode MS"/>
          <w:bCs/>
          <w:sz w:val="13"/>
          <w:szCs w:val="13"/>
        </w:rPr>
      </w:pPr>
    </w:p>
    <w:p w14:paraId="23C1B3CE" w14:textId="77777777" w:rsidR="007B6285" w:rsidRPr="00F428B1" w:rsidRDefault="007B6285" w:rsidP="006702BE">
      <w:pPr>
        <w:widowControl w:val="0"/>
        <w:jc w:val="center"/>
        <w:rPr>
          <w:rFonts w:eastAsia="Arial Unicode MS"/>
          <w:bCs/>
          <w:sz w:val="13"/>
          <w:szCs w:val="13"/>
        </w:rPr>
      </w:pPr>
    </w:p>
    <w:p w14:paraId="591BA706" w14:textId="77777777" w:rsidR="007B6285" w:rsidRPr="00F428B1" w:rsidRDefault="007B6285" w:rsidP="006702BE">
      <w:pPr>
        <w:widowControl w:val="0"/>
        <w:jc w:val="center"/>
        <w:rPr>
          <w:rFonts w:eastAsia="Arial Unicode MS"/>
          <w:bCs/>
          <w:sz w:val="13"/>
          <w:szCs w:val="13"/>
        </w:rPr>
      </w:pPr>
    </w:p>
    <w:p w14:paraId="14E36C12" w14:textId="77777777" w:rsidR="007B6285" w:rsidRPr="00F428B1" w:rsidRDefault="007B6285" w:rsidP="006702BE">
      <w:pPr>
        <w:widowControl w:val="0"/>
        <w:jc w:val="center"/>
        <w:rPr>
          <w:rFonts w:eastAsia="Arial Unicode MS"/>
          <w:bCs/>
          <w:sz w:val="13"/>
          <w:szCs w:val="13"/>
        </w:rPr>
      </w:pPr>
    </w:p>
    <w:p w14:paraId="73B5AEAD" w14:textId="77777777" w:rsidR="007B6285" w:rsidRPr="00F428B1" w:rsidRDefault="007B6285" w:rsidP="006702BE">
      <w:pPr>
        <w:widowControl w:val="0"/>
        <w:jc w:val="center"/>
        <w:rPr>
          <w:rFonts w:eastAsia="Arial Unicode MS"/>
          <w:bCs/>
          <w:sz w:val="13"/>
          <w:szCs w:val="13"/>
        </w:rPr>
      </w:pPr>
    </w:p>
    <w:p w14:paraId="1BFB0F45" w14:textId="77777777" w:rsidR="007B6285" w:rsidRPr="00F428B1" w:rsidRDefault="007B6285" w:rsidP="006702BE">
      <w:pPr>
        <w:widowControl w:val="0"/>
        <w:jc w:val="center"/>
        <w:rPr>
          <w:rFonts w:eastAsia="Arial Unicode MS"/>
          <w:bCs/>
          <w:sz w:val="13"/>
          <w:szCs w:val="13"/>
        </w:rPr>
      </w:pPr>
    </w:p>
    <w:p w14:paraId="09859D9D" w14:textId="77777777" w:rsidR="007B6285" w:rsidRPr="00F428B1" w:rsidRDefault="007B6285" w:rsidP="006702BE">
      <w:pPr>
        <w:widowControl w:val="0"/>
        <w:jc w:val="center"/>
        <w:rPr>
          <w:rFonts w:eastAsia="Arial Unicode MS"/>
          <w:bCs/>
          <w:sz w:val="13"/>
          <w:szCs w:val="13"/>
        </w:rPr>
      </w:pPr>
    </w:p>
    <w:p w14:paraId="65FC57D1" w14:textId="77777777" w:rsidR="007B6285" w:rsidRPr="00F428B1" w:rsidRDefault="007B6285" w:rsidP="006702BE">
      <w:pPr>
        <w:widowControl w:val="0"/>
        <w:jc w:val="center"/>
        <w:rPr>
          <w:rFonts w:eastAsia="Arial Unicode MS"/>
          <w:bCs/>
          <w:sz w:val="13"/>
          <w:szCs w:val="13"/>
        </w:rPr>
      </w:pPr>
    </w:p>
    <w:p w14:paraId="1CC1C738" w14:textId="77777777" w:rsidR="007B6285" w:rsidRPr="00F428B1" w:rsidRDefault="007B6285" w:rsidP="006702BE">
      <w:pPr>
        <w:widowControl w:val="0"/>
        <w:jc w:val="center"/>
        <w:rPr>
          <w:rFonts w:eastAsia="Arial Unicode MS"/>
          <w:bCs/>
          <w:sz w:val="13"/>
          <w:szCs w:val="13"/>
        </w:rPr>
      </w:pPr>
    </w:p>
    <w:p w14:paraId="51045E19" w14:textId="77777777" w:rsidR="007B6285" w:rsidRPr="00F428B1" w:rsidRDefault="007B6285" w:rsidP="006702BE">
      <w:pPr>
        <w:widowControl w:val="0"/>
        <w:jc w:val="center"/>
        <w:rPr>
          <w:rFonts w:eastAsia="Arial Unicode MS"/>
          <w:bCs/>
          <w:sz w:val="13"/>
          <w:szCs w:val="13"/>
        </w:rPr>
      </w:pPr>
    </w:p>
    <w:p w14:paraId="2F9ACC1C" w14:textId="77777777" w:rsidR="007B6285" w:rsidRPr="00F428B1" w:rsidRDefault="007B6285" w:rsidP="006702BE">
      <w:pPr>
        <w:widowControl w:val="0"/>
        <w:jc w:val="center"/>
        <w:rPr>
          <w:rFonts w:eastAsia="Arial Unicode MS"/>
          <w:bCs/>
          <w:sz w:val="13"/>
          <w:szCs w:val="13"/>
        </w:rPr>
      </w:pPr>
    </w:p>
    <w:p w14:paraId="60951EA5" w14:textId="77777777" w:rsidR="007B6285" w:rsidRPr="00F428B1" w:rsidRDefault="007B6285" w:rsidP="006702BE">
      <w:pPr>
        <w:widowControl w:val="0"/>
        <w:jc w:val="center"/>
        <w:rPr>
          <w:rFonts w:eastAsia="Arial Unicode MS"/>
          <w:bCs/>
          <w:sz w:val="13"/>
          <w:szCs w:val="13"/>
        </w:rPr>
      </w:pPr>
    </w:p>
    <w:p w14:paraId="53C57CED" w14:textId="77777777" w:rsidR="007B6285" w:rsidRPr="00F428B1" w:rsidRDefault="007B6285" w:rsidP="006702BE">
      <w:pPr>
        <w:widowControl w:val="0"/>
        <w:jc w:val="center"/>
        <w:rPr>
          <w:rFonts w:eastAsia="Arial Unicode MS"/>
          <w:bCs/>
          <w:sz w:val="13"/>
          <w:szCs w:val="13"/>
        </w:rPr>
      </w:pPr>
    </w:p>
    <w:p w14:paraId="5A5679E5" w14:textId="77777777" w:rsidR="007B6285" w:rsidRPr="00F428B1" w:rsidRDefault="007B6285" w:rsidP="006702BE">
      <w:pPr>
        <w:widowControl w:val="0"/>
        <w:jc w:val="center"/>
        <w:rPr>
          <w:rFonts w:eastAsia="Arial Unicode MS"/>
          <w:bCs/>
          <w:sz w:val="13"/>
          <w:szCs w:val="13"/>
        </w:rPr>
      </w:pPr>
    </w:p>
    <w:p w14:paraId="428F3250" w14:textId="77777777" w:rsidR="007B6285" w:rsidRPr="00F428B1" w:rsidRDefault="007B6285" w:rsidP="006702BE">
      <w:pPr>
        <w:widowControl w:val="0"/>
        <w:jc w:val="center"/>
        <w:rPr>
          <w:rFonts w:eastAsia="Arial Unicode MS"/>
          <w:bCs/>
          <w:sz w:val="13"/>
          <w:szCs w:val="13"/>
        </w:rPr>
      </w:pPr>
    </w:p>
    <w:p w14:paraId="0A8A0507" w14:textId="77777777" w:rsidR="00850F9C" w:rsidRPr="00F428B1" w:rsidRDefault="00850F9C" w:rsidP="006702BE">
      <w:pPr>
        <w:widowControl w:val="0"/>
        <w:jc w:val="center"/>
        <w:rPr>
          <w:rFonts w:eastAsia="Arial Unicode MS"/>
          <w:bCs/>
          <w:sz w:val="13"/>
          <w:szCs w:val="13"/>
        </w:rPr>
      </w:pPr>
    </w:p>
    <w:p w14:paraId="6BEF8879" w14:textId="77777777" w:rsidR="00850F9C" w:rsidRPr="00F428B1" w:rsidRDefault="00850F9C" w:rsidP="006702BE">
      <w:pPr>
        <w:widowControl w:val="0"/>
        <w:jc w:val="center"/>
        <w:rPr>
          <w:rFonts w:eastAsia="Arial Unicode MS"/>
          <w:bCs/>
          <w:sz w:val="13"/>
          <w:szCs w:val="13"/>
        </w:rPr>
      </w:pPr>
    </w:p>
    <w:p w14:paraId="5F538D3B" w14:textId="77777777" w:rsidR="00850F9C" w:rsidRPr="00F428B1" w:rsidRDefault="00850F9C" w:rsidP="006702BE">
      <w:pPr>
        <w:widowControl w:val="0"/>
        <w:jc w:val="center"/>
        <w:rPr>
          <w:rFonts w:eastAsia="Arial Unicode MS"/>
          <w:bCs/>
          <w:sz w:val="13"/>
          <w:szCs w:val="13"/>
        </w:rPr>
      </w:pPr>
    </w:p>
    <w:p w14:paraId="235DF344" w14:textId="77777777" w:rsidR="00850F9C" w:rsidRPr="00F428B1" w:rsidRDefault="00850F9C" w:rsidP="006702BE">
      <w:pPr>
        <w:widowControl w:val="0"/>
        <w:jc w:val="center"/>
        <w:rPr>
          <w:rFonts w:eastAsia="Arial Unicode MS"/>
          <w:bCs/>
          <w:sz w:val="13"/>
          <w:szCs w:val="13"/>
        </w:rPr>
      </w:pPr>
    </w:p>
    <w:p w14:paraId="664A4195" w14:textId="77777777" w:rsidR="00850F9C" w:rsidRPr="00F428B1" w:rsidRDefault="00850F9C" w:rsidP="006702BE">
      <w:pPr>
        <w:widowControl w:val="0"/>
        <w:jc w:val="center"/>
        <w:rPr>
          <w:rFonts w:eastAsia="Arial Unicode MS"/>
          <w:bCs/>
          <w:sz w:val="13"/>
          <w:szCs w:val="13"/>
        </w:rPr>
      </w:pPr>
    </w:p>
    <w:p w14:paraId="49C2CEB7" w14:textId="77777777" w:rsidR="00850F9C" w:rsidRPr="00F428B1" w:rsidRDefault="00850F9C" w:rsidP="006702BE">
      <w:pPr>
        <w:widowControl w:val="0"/>
        <w:jc w:val="center"/>
        <w:rPr>
          <w:rFonts w:eastAsia="Arial Unicode MS"/>
          <w:bCs/>
          <w:sz w:val="13"/>
          <w:szCs w:val="13"/>
        </w:rPr>
      </w:pPr>
    </w:p>
    <w:p w14:paraId="5181174C" w14:textId="77777777" w:rsidR="00850F9C" w:rsidRPr="00F428B1" w:rsidRDefault="00850F9C" w:rsidP="006702BE">
      <w:pPr>
        <w:widowControl w:val="0"/>
        <w:jc w:val="center"/>
        <w:rPr>
          <w:rFonts w:eastAsia="Arial Unicode MS"/>
          <w:bCs/>
          <w:sz w:val="13"/>
          <w:szCs w:val="13"/>
        </w:rPr>
      </w:pPr>
    </w:p>
    <w:p w14:paraId="6067B020" w14:textId="77777777" w:rsidR="00850F9C" w:rsidRPr="00F428B1" w:rsidRDefault="00850F9C" w:rsidP="006702BE">
      <w:pPr>
        <w:widowControl w:val="0"/>
        <w:jc w:val="center"/>
        <w:rPr>
          <w:rFonts w:eastAsia="Arial Unicode MS"/>
          <w:bCs/>
          <w:sz w:val="13"/>
          <w:szCs w:val="13"/>
        </w:rPr>
      </w:pPr>
    </w:p>
    <w:p w14:paraId="04DC9C96" w14:textId="77777777" w:rsidR="00850F9C" w:rsidRPr="00F428B1" w:rsidRDefault="00850F9C" w:rsidP="006702BE">
      <w:pPr>
        <w:widowControl w:val="0"/>
        <w:jc w:val="center"/>
        <w:rPr>
          <w:rFonts w:eastAsia="Arial Unicode MS"/>
          <w:bCs/>
          <w:sz w:val="13"/>
          <w:szCs w:val="13"/>
        </w:rPr>
      </w:pPr>
    </w:p>
    <w:p w14:paraId="1E6FDB9E" w14:textId="77777777" w:rsidR="00850F9C" w:rsidRPr="00F428B1" w:rsidRDefault="00850F9C" w:rsidP="006702BE">
      <w:pPr>
        <w:widowControl w:val="0"/>
        <w:jc w:val="center"/>
        <w:rPr>
          <w:rFonts w:eastAsia="Arial Unicode MS"/>
          <w:bCs/>
          <w:sz w:val="13"/>
          <w:szCs w:val="13"/>
        </w:rPr>
      </w:pPr>
    </w:p>
    <w:p w14:paraId="44490DEC" w14:textId="77777777" w:rsidR="00850F9C" w:rsidRPr="00F428B1" w:rsidRDefault="00850F9C" w:rsidP="006702BE">
      <w:pPr>
        <w:widowControl w:val="0"/>
        <w:jc w:val="center"/>
        <w:rPr>
          <w:rFonts w:eastAsia="Arial Unicode MS"/>
          <w:bCs/>
          <w:sz w:val="13"/>
          <w:szCs w:val="13"/>
        </w:rPr>
      </w:pPr>
    </w:p>
    <w:p w14:paraId="41A7E230" w14:textId="77777777" w:rsidR="00850F9C" w:rsidRPr="00F428B1" w:rsidRDefault="00850F9C" w:rsidP="006702BE">
      <w:pPr>
        <w:widowControl w:val="0"/>
        <w:jc w:val="center"/>
        <w:rPr>
          <w:rFonts w:eastAsia="Arial Unicode MS"/>
          <w:bCs/>
          <w:sz w:val="13"/>
          <w:szCs w:val="13"/>
        </w:rPr>
      </w:pPr>
    </w:p>
    <w:p w14:paraId="609D21E7" w14:textId="77777777" w:rsidR="00850F9C" w:rsidRPr="00F428B1" w:rsidRDefault="00850F9C" w:rsidP="006702BE">
      <w:pPr>
        <w:widowControl w:val="0"/>
        <w:jc w:val="center"/>
        <w:rPr>
          <w:rFonts w:eastAsia="Arial Unicode MS"/>
          <w:bCs/>
          <w:sz w:val="13"/>
          <w:szCs w:val="13"/>
        </w:rPr>
      </w:pPr>
    </w:p>
    <w:p w14:paraId="072A8C4A" w14:textId="77777777" w:rsidR="00850F9C" w:rsidRPr="00F428B1" w:rsidRDefault="00850F9C" w:rsidP="006702BE">
      <w:pPr>
        <w:widowControl w:val="0"/>
        <w:jc w:val="center"/>
        <w:rPr>
          <w:rFonts w:eastAsia="Arial Unicode MS"/>
          <w:bCs/>
          <w:sz w:val="13"/>
          <w:szCs w:val="13"/>
        </w:rPr>
      </w:pPr>
    </w:p>
    <w:p w14:paraId="06549F8B" w14:textId="77777777" w:rsidR="00850F9C" w:rsidRPr="00F428B1" w:rsidRDefault="00850F9C" w:rsidP="006702BE">
      <w:pPr>
        <w:widowControl w:val="0"/>
        <w:jc w:val="center"/>
        <w:rPr>
          <w:rFonts w:eastAsia="Arial Unicode MS"/>
          <w:bCs/>
          <w:sz w:val="13"/>
          <w:szCs w:val="13"/>
        </w:rPr>
      </w:pPr>
    </w:p>
    <w:p w14:paraId="777954DC" w14:textId="77777777" w:rsidR="00850F9C" w:rsidRPr="00F428B1" w:rsidRDefault="00850F9C" w:rsidP="006702BE">
      <w:pPr>
        <w:widowControl w:val="0"/>
        <w:jc w:val="center"/>
        <w:rPr>
          <w:rFonts w:eastAsia="Arial Unicode MS"/>
          <w:bCs/>
          <w:sz w:val="13"/>
          <w:szCs w:val="13"/>
        </w:rPr>
      </w:pPr>
    </w:p>
    <w:p w14:paraId="04B97310" w14:textId="77777777" w:rsidR="00850F9C" w:rsidRPr="00F428B1" w:rsidRDefault="00850F9C" w:rsidP="006702BE">
      <w:pPr>
        <w:widowControl w:val="0"/>
        <w:jc w:val="center"/>
        <w:rPr>
          <w:rFonts w:eastAsia="Arial Unicode MS"/>
          <w:bCs/>
          <w:sz w:val="13"/>
          <w:szCs w:val="13"/>
        </w:rPr>
      </w:pPr>
    </w:p>
    <w:p w14:paraId="597FD918" w14:textId="77777777" w:rsidR="00850F9C" w:rsidRPr="00F428B1" w:rsidRDefault="00850F9C" w:rsidP="006702BE">
      <w:pPr>
        <w:widowControl w:val="0"/>
        <w:jc w:val="center"/>
        <w:rPr>
          <w:rFonts w:eastAsia="Arial Unicode MS"/>
          <w:bCs/>
          <w:sz w:val="13"/>
          <w:szCs w:val="13"/>
        </w:rPr>
      </w:pPr>
    </w:p>
    <w:p w14:paraId="18B854F9" w14:textId="77777777" w:rsidR="00850F9C" w:rsidRPr="00F428B1" w:rsidRDefault="00850F9C" w:rsidP="006702BE">
      <w:pPr>
        <w:widowControl w:val="0"/>
        <w:jc w:val="center"/>
        <w:rPr>
          <w:rFonts w:eastAsia="Arial Unicode MS"/>
          <w:bCs/>
          <w:sz w:val="13"/>
          <w:szCs w:val="13"/>
        </w:rPr>
      </w:pPr>
    </w:p>
    <w:p w14:paraId="72A09378" w14:textId="77777777" w:rsidR="00850F9C" w:rsidRPr="00F428B1" w:rsidRDefault="00850F9C" w:rsidP="006702BE">
      <w:pPr>
        <w:widowControl w:val="0"/>
        <w:jc w:val="center"/>
        <w:rPr>
          <w:rFonts w:eastAsia="Arial Unicode MS"/>
          <w:bCs/>
          <w:sz w:val="13"/>
          <w:szCs w:val="13"/>
        </w:rPr>
      </w:pPr>
    </w:p>
    <w:p w14:paraId="15465995" w14:textId="77777777" w:rsidR="00850F9C" w:rsidRPr="00F428B1" w:rsidRDefault="00850F9C" w:rsidP="006702BE">
      <w:pPr>
        <w:widowControl w:val="0"/>
        <w:jc w:val="center"/>
        <w:rPr>
          <w:rFonts w:eastAsia="Arial Unicode MS"/>
          <w:bCs/>
          <w:sz w:val="13"/>
          <w:szCs w:val="13"/>
        </w:rPr>
      </w:pPr>
    </w:p>
    <w:p w14:paraId="46E76DB0" w14:textId="77777777" w:rsidR="00850F9C" w:rsidRPr="00F428B1" w:rsidRDefault="00850F9C" w:rsidP="006702BE">
      <w:pPr>
        <w:widowControl w:val="0"/>
        <w:jc w:val="center"/>
        <w:rPr>
          <w:rFonts w:eastAsia="Arial Unicode MS"/>
          <w:bCs/>
          <w:sz w:val="13"/>
          <w:szCs w:val="13"/>
        </w:rPr>
      </w:pPr>
    </w:p>
    <w:p w14:paraId="3767DA7F" w14:textId="77777777" w:rsidR="00850F9C" w:rsidRPr="00F428B1" w:rsidRDefault="00850F9C" w:rsidP="006702BE">
      <w:pPr>
        <w:widowControl w:val="0"/>
        <w:jc w:val="center"/>
        <w:rPr>
          <w:rFonts w:eastAsia="Arial Unicode MS"/>
          <w:bCs/>
          <w:sz w:val="13"/>
          <w:szCs w:val="13"/>
        </w:rPr>
      </w:pPr>
    </w:p>
    <w:p w14:paraId="263600A5" w14:textId="77777777" w:rsidR="00850F9C" w:rsidRPr="00F428B1" w:rsidRDefault="00850F9C" w:rsidP="006702BE">
      <w:pPr>
        <w:widowControl w:val="0"/>
        <w:jc w:val="center"/>
        <w:rPr>
          <w:rFonts w:eastAsia="Arial Unicode MS"/>
          <w:bCs/>
          <w:sz w:val="13"/>
          <w:szCs w:val="13"/>
        </w:rPr>
      </w:pPr>
    </w:p>
    <w:p w14:paraId="00C390DD" w14:textId="77777777" w:rsidR="00850F9C" w:rsidRPr="00F428B1" w:rsidRDefault="00850F9C" w:rsidP="006702BE">
      <w:pPr>
        <w:widowControl w:val="0"/>
        <w:jc w:val="center"/>
        <w:rPr>
          <w:rFonts w:eastAsia="Arial Unicode MS"/>
          <w:bCs/>
          <w:sz w:val="13"/>
          <w:szCs w:val="13"/>
        </w:rPr>
      </w:pPr>
    </w:p>
    <w:p w14:paraId="6999165F" w14:textId="77777777" w:rsidR="00850F9C" w:rsidRPr="00F428B1" w:rsidRDefault="00850F9C" w:rsidP="006702BE">
      <w:pPr>
        <w:widowControl w:val="0"/>
        <w:jc w:val="center"/>
        <w:rPr>
          <w:rFonts w:eastAsia="Arial Unicode MS"/>
          <w:bCs/>
          <w:sz w:val="13"/>
          <w:szCs w:val="13"/>
        </w:rPr>
      </w:pPr>
    </w:p>
    <w:p w14:paraId="30FC1B2C" w14:textId="77777777" w:rsidR="00850F9C" w:rsidRPr="00F428B1" w:rsidRDefault="00850F9C" w:rsidP="006702BE">
      <w:pPr>
        <w:widowControl w:val="0"/>
        <w:jc w:val="center"/>
        <w:rPr>
          <w:rFonts w:eastAsia="Arial Unicode MS"/>
          <w:bCs/>
          <w:sz w:val="13"/>
          <w:szCs w:val="13"/>
        </w:rPr>
      </w:pPr>
    </w:p>
    <w:p w14:paraId="52AB3210" w14:textId="77777777" w:rsidR="00850F9C" w:rsidRPr="00F428B1" w:rsidRDefault="00850F9C" w:rsidP="006702BE">
      <w:pPr>
        <w:widowControl w:val="0"/>
        <w:jc w:val="center"/>
        <w:rPr>
          <w:rFonts w:eastAsia="Arial Unicode MS"/>
          <w:bCs/>
          <w:sz w:val="13"/>
          <w:szCs w:val="13"/>
        </w:rPr>
      </w:pPr>
    </w:p>
    <w:p w14:paraId="0CAC69CE" w14:textId="77777777" w:rsidR="007B6285" w:rsidRPr="00F428B1" w:rsidRDefault="007B6285" w:rsidP="006702BE">
      <w:pPr>
        <w:widowControl w:val="0"/>
        <w:jc w:val="center"/>
        <w:rPr>
          <w:rFonts w:eastAsia="Arial Unicode MS"/>
          <w:bCs/>
          <w:sz w:val="13"/>
          <w:szCs w:val="13"/>
        </w:rPr>
      </w:pPr>
    </w:p>
    <w:p w14:paraId="4D63BD15" w14:textId="77777777" w:rsidR="006A3D94" w:rsidRPr="00F428B1" w:rsidRDefault="006A3D94" w:rsidP="006702BE">
      <w:pPr>
        <w:widowControl w:val="0"/>
        <w:jc w:val="center"/>
        <w:rPr>
          <w:rFonts w:eastAsia="Arial Unicode MS"/>
          <w:bCs/>
          <w:sz w:val="13"/>
          <w:szCs w:val="13"/>
        </w:rPr>
      </w:pPr>
    </w:p>
    <w:p w14:paraId="06599FC8" w14:textId="77777777" w:rsidR="006A3D94" w:rsidRPr="00F428B1" w:rsidRDefault="006A3D94" w:rsidP="006702BE">
      <w:pPr>
        <w:widowControl w:val="0"/>
        <w:jc w:val="center"/>
        <w:rPr>
          <w:rFonts w:eastAsia="Arial Unicode MS"/>
          <w:bCs/>
          <w:sz w:val="13"/>
          <w:szCs w:val="13"/>
        </w:rPr>
      </w:pPr>
    </w:p>
    <w:p w14:paraId="37536445" w14:textId="77777777" w:rsidR="006A3D94" w:rsidRPr="00F428B1" w:rsidRDefault="006A3D94" w:rsidP="006702BE">
      <w:pPr>
        <w:widowControl w:val="0"/>
        <w:jc w:val="center"/>
        <w:rPr>
          <w:rFonts w:eastAsia="Arial Unicode MS"/>
          <w:bCs/>
          <w:sz w:val="13"/>
          <w:szCs w:val="13"/>
        </w:rPr>
      </w:pPr>
    </w:p>
    <w:p w14:paraId="153A6FC7" w14:textId="77777777" w:rsidR="007B6285" w:rsidRPr="00F428B1" w:rsidRDefault="007B6285" w:rsidP="006702BE">
      <w:pPr>
        <w:widowControl w:val="0"/>
        <w:jc w:val="center"/>
        <w:rPr>
          <w:rFonts w:eastAsia="Arial Unicode MS"/>
          <w:bCs/>
          <w:sz w:val="13"/>
          <w:szCs w:val="13"/>
        </w:rPr>
      </w:pPr>
    </w:p>
    <w:p w14:paraId="7DDEEE6B" w14:textId="77777777" w:rsidR="00951A9B" w:rsidRPr="00F428B1" w:rsidRDefault="00334FAC" w:rsidP="006702BE">
      <w:pPr>
        <w:widowControl w:val="0"/>
        <w:jc w:val="center"/>
        <w:rPr>
          <w:rFonts w:eastAsia="Arial Unicode MS"/>
          <w:bCs/>
          <w:sz w:val="13"/>
          <w:szCs w:val="13"/>
        </w:rPr>
      </w:pPr>
      <w:r w:rsidRPr="00F428B1">
        <w:rPr>
          <w:rFonts w:eastAsia="Arial Unicode MS"/>
          <w:bCs/>
          <w:sz w:val="13"/>
          <w:szCs w:val="13"/>
        </w:rPr>
        <w:t xml:space="preserve">İlişikteki açıklama ve dipnotlar bu </w:t>
      </w:r>
      <w:r w:rsidR="005E774A" w:rsidRPr="00F428B1">
        <w:rPr>
          <w:rFonts w:eastAsia="Arial Unicode MS"/>
          <w:bCs/>
          <w:sz w:val="13"/>
          <w:szCs w:val="13"/>
        </w:rPr>
        <w:t xml:space="preserve">konsolide olmayan </w:t>
      </w:r>
      <w:r w:rsidRPr="00F428B1">
        <w:rPr>
          <w:rFonts w:eastAsia="Arial Unicode MS"/>
          <w:bCs/>
          <w:sz w:val="13"/>
          <w:szCs w:val="13"/>
        </w:rPr>
        <w:t>finansal tablol</w:t>
      </w:r>
      <w:r w:rsidR="00953EEF" w:rsidRPr="00F428B1">
        <w:rPr>
          <w:rFonts w:eastAsia="Arial Unicode MS"/>
          <w:bCs/>
          <w:sz w:val="13"/>
          <w:szCs w:val="13"/>
        </w:rPr>
        <w:t>arın tamamlayıcı bir parçasıdır</w:t>
      </w:r>
      <w:r w:rsidR="00450175" w:rsidRPr="00F428B1">
        <w:rPr>
          <w:rFonts w:eastAsia="Arial Unicode MS"/>
          <w:bCs/>
          <w:sz w:val="13"/>
          <w:szCs w:val="13"/>
        </w:rPr>
        <w:t>.</w:t>
      </w:r>
    </w:p>
    <w:p w14:paraId="6C6D89DC" w14:textId="77777777" w:rsidR="00951A9B" w:rsidRPr="00F428B1" w:rsidRDefault="00951A9B" w:rsidP="006702BE">
      <w:pPr>
        <w:widowControl w:val="0"/>
        <w:jc w:val="center"/>
        <w:rPr>
          <w:rFonts w:eastAsia="Arial Unicode MS"/>
          <w:bCs/>
          <w:sz w:val="13"/>
          <w:szCs w:val="13"/>
        </w:rPr>
      </w:pPr>
    </w:p>
    <w:p w14:paraId="414EBB07" w14:textId="77777777" w:rsidR="00155F51" w:rsidRPr="00F428B1" w:rsidRDefault="00155F51" w:rsidP="006702BE">
      <w:pPr>
        <w:widowControl w:val="0"/>
        <w:jc w:val="center"/>
        <w:rPr>
          <w:rFonts w:eastAsia="Arial Unicode MS"/>
          <w:sz w:val="13"/>
          <w:szCs w:val="13"/>
        </w:rPr>
        <w:sectPr w:rsidR="00155F51" w:rsidRPr="00F428B1" w:rsidSect="0031786D">
          <w:headerReference w:type="default" r:id="rId31"/>
          <w:footnotePr>
            <w:numRestart w:val="eachPage"/>
          </w:footnotePr>
          <w:pgSz w:w="11907" w:h="16840" w:code="9"/>
          <w:pgMar w:top="851" w:right="851" w:bottom="851" w:left="851" w:header="851" w:footer="851" w:gutter="0"/>
          <w:cols w:space="708"/>
          <w:docGrid w:linePitch="272"/>
        </w:sectPr>
      </w:pPr>
    </w:p>
    <w:p w14:paraId="0469C9FF" w14:textId="77777777" w:rsidR="00365FEE" w:rsidRPr="00F428B1" w:rsidRDefault="00365FEE" w:rsidP="00365FEE">
      <w:pPr>
        <w:widowControl w:val="0"/>
        <w:rPr>
          <w:rFonts w:eastAsia="Arial Unicode MS"/>
          <w:b/>
          <w:bCs/>
          <w:sz w:val="22"/>
          <w:szCs w:val="22"/>
        </w:rPr>
      </w:pPr>
      <w:r w:rsidRPr="00F428B1">
        <w:rPr>
          <w:rFonts w:eastAsia="Arial Unicode MS"/>
          <w:b/>
          <w:bCs/>
          <w:sz w:val="22"/>
          <w:szCs w:val="22"/>
        </w:rPr>
        <w:lastRenderedPageBreak/>
        <w:t>V.</w:t>
      </w:r>
      <w:r w:rsidRPr="00F428B1">
        <w:rPr>
          <w:rFonts w:eastAsia="Arial Unicode MS"/>
          <w:b/>
          <w:bCs/>
          <w:sz w:val="22"/>
          <w:szCs w:val="22"/>
        </w:rPr>
        <w:tab/>
        <w:t xml:space="preserve">Konsolide olmayan özkaynaklar değişim tablosu </w:t>
      </w:r>
    </w:p>
    <w:p w14:paraId="6976F5EE" w14:textId="77777777" w:rsidR="00365FEE" w:rsidRPr="00F428B1" w:rsidRDefault="00365FEE" w:rsidP="00365FEE">
      <w:pPr>
        <w:widowControl w:val="0"/>
        <w:rPr>
          <w:rFonts w:eastAsia="Arial Unicode MS"/>
          <w:b/>
          <w:bCs/>
          <w:sz w:val="13"/>
          <w:szCs w:val="13"/>
        </w:rPr>
      </w:pPr>
    </w:p>
    <w:tbl>
      <w:tblPr>
        <w:tblStyle w:val="TableGrid1"/>
        <w:tblW w:w="15151" w:type="dxa"/>
        <w:tblInd w:w="-5" w:type="dxa"/>
        <w:tblLayout w:type="fixed"/>
        <w:tblLook w:val="04A0" w:firstRow="1" w:lastRow="0" w:firstColumn="1" w:lastColumn="0" w:noHBand="0" w:noVBand="1"/>
      </w:tblPr>
      <w:tblGrid>
        <w:gridCol w:w="458"/>
        <w:gridCol w:w="2891"/>
        <w:gridCol w:w="851"/>
        <w:gridCol w:w="913"/>
        <w:gridCol w:w="787"/>
        <w:gridCol w:w="900"/>
        <w:gridCol w:w="837"/>
        <w:gridCol w:w="886"/>
        <w:gridCol w:w="777"/>
        <w:gridCol w:w="837"/>
        <w:gridCol w:w="838"/>
        <w:gridCol w:w="725"/>
        <w:gridCol w:w="800"/>
        <w:gridCol w:w="977"/>
        <w:gridCol w:w="813"/>
        <w:gridCol w:w="861"/>
      </w:tblGrid>
      <w:tr w:rsidR="00365FEE" w:rsidRPr="00F428B1" w14:paraId="5BF2F603" w14:textId="77777777" w:rsidTr="00450175">
        <w:trPr>
          <w:trHeight w:val="19"/>
        </w:trPr>
        <w:tc>
          <w:tcPr>
            <w:tcW w:w="458" w:type="dxa"/>
            <w:tcBorders>
              <w:top w:val="single" w:sz="4" w:space="0" w:color="auto"/>
              <w:left w:val="single" w:sz="4" w:space="0" w:color="auto"/>
              <w:bottom w:val="nil"/>
              <w:right w:val="nil"/>
            </w:tcBorders>
          </w:tcPr>
          <w:p w14:paraId="13C59171" w14:textId="77777777" w:rsidR="00365FEE" w:rsidRPr="00F428B1" w:rsidRDefault="00365FEE" w:rsidP="00450175">
            <w:pPr>
              <w:jc w:val="center"/>
              <w:rPr>
                <w:rFonts w:eastAsia="Arial Unicode MS"/>
                <w:b/>
                <w:bCs/>
                <w:sz w:val="12"/>
                <w:szCs w:val="12"/>
              </w:rPr>
            </w:pPr>
          </w:p>
        </w:tc>
        <w:tc>
          <w:tcPr>
            <w:tcW w:w="2891" w:type="dxa"/>
            <w:vMerge w:val="restart"/>
            <w:tcBorders>
              <w:top w:val="single" w:sz="4" w:space="0" w:color="auto"/>
              <w:left w:val="nil"/>
              <w:right w:val="single" w:sz="4" w:space="0" w:color="auto"/>
            </w:tcBorders>
            <w:vAlign w:val="center"/>
          </w:tcPr>
          <w:p w14:paraId="1D6957B2" w14:textId="77777777" w:rsidR="00365FEE" w:rsidRPr="00F428B1" w:rsidRDefault="00365FEE" w:rsidP="00450175">
            <w:pPr>
              <w:jc w:val="center"/>
              <w:rPr>
                <w:rFonts w:eastAsia="Arial Unicode MS"/>
                <w:b/>
                <w:bCs/>
                <w:sz w:val="12"/>
                <w:szCs w:val="12"/>
              </w:rPr>
            </w:pPr>
            <w:r w:rsidRPr="00F428B1">
              <w:rPr>
                <w:rFonts w:eastAsia="Arial Unicode MS"/>
                <w:b/>
                <w:bCs/>
                <w:sz w:val="12"/>
                <w:szCs w:val="12"/>
              </w:rPr>
              <w:t>ÖZKAYNAK KALEMLERİNDEKİ     DEĞİŞİKLİKLER</w:t>
            </w:r>
          </w:p>
          <w:p w14:paraId="6D56119E" w14:textId="77777777" w:rsidR="00365FEE" w:rsidRPr="00F428B1" w:rsidRDefault="00365FEE" w:rsidP="00450175">
            <w:pPr>
              <w:jc w:val="center"/>
              <w:rPr>
                <w:rFonts w:eastAsia="Arial Unicode MS"/>
                <w:sz w:val="12"/>
                <w:szCs w:val="12"/>
              </w:rPr>
            </w:pPr>
          </w:p>
        </w:tc>
        <w:tc>
          <w:tcPr>
            <w:tcW w:w="851" w:type="dxa"/>
            <w:vMerge w:val="restart"/>
            <w:tcBorders>
              <w:top w:val="single" w:sz="4" w:space="0" w:color="auto"/>
              <w:left w:val="single" w:sz="4" w:space="0" w:color="auto"/>
              <w:right w:val="dotted" w:sz="4" w:space="0" w:color="auto"/>
            </w:tcBorders>
            <w:vAlign w:val="center"/>
          </w:tcPr>
          <w:p w14:paraId="19EEBEF4" w14:textId="2CECB279" w:rsidR="00365FEE" w:rsidRPr="00F428B1" w:rsidRDefault="00365FEE" w:rsidP="00450175">
            <w:pPr>
              <w:jc w:val="center"/>
              <w:rPr>
                <w:rFonts w:eastAsia="Arial Unicode MS"/>
                <w:b/>
                <w:sz w:val="12"/>
                <w:szCs w:val="12"/>
              </w:rPr>
            </w:pPr>
            <w:r w:rsidRPr="00F428B1">
              <w:rPr>
                <w:b/>
                <w:sz w:val="12"/>
                <w:szCs w:val="12"/>
              </w:rPr>
              <w:t xml:space="preserve">Ödenmiş Sermaye </w:t>
            </w:r>
            <w:r w:rsidR="00574B4C">
              <w:rPr>
                <w:b/>
                <w:sz w:val="12"/>
                <w:szCs w:val="12"/>
              </w:rPr>
              <w:br/>
              <w:t>(Dipnot 14)</w:t>
            </w:r>
          </w:p>
        </w:tc>
        <w:tc>
          <w:tcPr>
            <w:tcW w:w="913" w:type="dxa"/>
            <w:vMerge w:val="restart"/>
            <w:tcBorders>
              <w:top w:val="single" w:sz="4" w:space="0" w:color="auto"/>
              <w:left w:val="dotted" w:sz="4" w:space="0" w:color="auto"/>
              <w:right w:val="dotted" w:sz="4" w:space="0" w:color="auto"/>
            </w:tcBorders>
            <w:vAlign w:val="center"/>
          </w:tcPr>
          <w:p w14:paraId="7720677C" w14:textId="77777777" w:rsidR="00365FEE" w:rsidRPr="00F428B1" w:rsidRDefault="00365FEE" w:rsidP="00450175">
            <w:pPr>
              <w:jc w:val="center"/>
              <w:rPr>
                <w:b/>
                <w:sz w:val="12"/>
                <w:szCs w:val="12"/>
              </w:rPr>
            </w:pPr>
            <w:r w:rsidRPr="00F428B1">
              <w:rPr>
                <w:b/>
                <w:sz w:val="12"/>
                <w:szCs w:val="12"/>
              </w:rPr>
              <w:t>Hisse Senedi İhraç Primleri</w:t>
            </w:r>
          </w:p>
        </w:tc>
        <w:tc>
          <w:tcPr>
            <w:tcW w:w="787" w:type="dxa"/>
            <w:vMerge w:val="restart"/>
            <w:tcBorders>
              <w:top w:val="single" w:sz="4" w:space="0" w:color="auto"/>
              <w:left w:val="dotted" w:sz="4" w:space="0" w:color="auto"/>
              <w:right w:val="dotted" w:sz="4" w:space="0" w:color="auto"/>
            </w:tcBorders>
            <w:vAlign w:val="center"/>
          </w:tcPr>
          <w:p w14:paraId="312EFFE0" w14:textId="77777777" w:rsidR="00365FEE" w:rsidRPr="00F428B1" w:rsidRDefault="00365FEE" w:rsidP="00450175">
            <w:pPr>
              <w:jc w:val="center"/>
              <w:rPr>
                <w:rFonts w:eastAsia="Arial Unicode MS"/>
                <w:b/>
                <w:sz w:val="12"/>
                <w:szCs w:val="12"/>
              </w:rPr>
            </w:pPr>
            <w:r w:rsidRPr="00F428B1">
              <w:rPr>
                <w:b/>
                <w:sz w:val="12"/>
                <w:szCs w:val="12"/>
              </w:rPr>
              <w:t>Hisse Senedi İptal Karları</w:t>
            </w:r>
          </w:p>
        </w:tc>
        <w:tc>
          <w:tcPr>
            <w:tcW w:w="900" w:type="dxa"/>
            <w:vMerge w:val="restart"/>
            <w:tcBorders>
              <w:top w:val="single" w:sz="4" w:space="0" w:color="auto"/>
              <w:left w:val="dotted" w:sz="4" w:space="0" w:color="auto"/>
              <w:right w:val="dotted" w:sz="4" w:space="0" w:color="auto"/>
            </w:tcBorders>
            <w:vAlign w:val="center"/>
          </w:tcPr>
          <w:p w14:paraId="731B09B7" w14:textId="77777777" w:rsidR="00365FEE" w:rsidRPr="00F428B1" w:rsidRDefault="00365FEE" w:rsidP="00450175">
            <w:pPr>
              <w:jc w:val="center"/>
              <w:rPr>
                <w:rFonts w:eastAsia="Arial Unicode MS"/>
                <w:b/>
                <w:sz w:val="12"/>
                <w:szCs w:val="12"/>
              </w:rPr>
            </w:pPr>
            <w:r w:rsidRPr="00F428B1">
              <w:rPr>
                <w:b/>
                <w:sz w:val="12"/>
                <w:szCs w:val="12"/>
              </w:rPr>
              <w:t>Diğer Sermaye Yedekleri</w:t>
            </w:r>
          </w:p>
        </w:tc>
        <w:tc>
          <w:tcPr>
            <w:tcW w:w="837" w:type="dxa"/>
            <w:tcBorders>
              <w:top w:val="single" w:sz="4" w:space="0" w:color="auto"/>
              <w:left w:val="dotted" w:sz="4" w:space="0" w:color="auto"/>
              <w:bottom w:val="single" w:sz="4" w:space="0" w:color="auto"/>
              <w:right w:val="nil"/>
            </w:tcBorders>
            <w:vAlign w:val="center"/>
          </w:tcPr>
          <w:p w14:paraId="6F50AD69" w14:textId="77777777" w:rsidR="00365FEE" w:rsidRPr="00F428B1" w:rsidRDefault="00365FEE" w:rsidP="00450175">
            <w:pPr>
              <w:jc w:val="center"/>
              <w:rPr>
                <w:rFonts w:eastAsia="Arial Unicode MS"/>
                <w:b/>
                <w:sz w:val="12"/>
                <w:szCs w:val="12"/>
              </w:rPr>
            </w:pPr>
          </w:p>
        </w:tc>
        <w:tc>
          <w:tcPr>
            <w:tcW w:w="886" w:type="dxa"/>
            <w:tcBorders>
              <w:top w:val="single" w:sz="4" w:space="0" w:color="auto"/>
              <w:left w:val="nil"/>
              <w:bottom w:val="single" w:sz="4" w:space="0" w:color="auto"/>
              <w:right w:val="nil"/>
            </w:tcBorders>
            <w:vAlign w:val="center"/>
          </w:tcPr>
          <w:p w14:paraId="05197FC5" w14:textId="77777777" w:rsidR="00365FEE" w:rsidRPr="00F428B1" w:rsidRDefault="00365FEE" w:rsidP="00450175">
            <w:pPr>
              <w:jc w:val="center"/>
              <w:rPr>
                <w:rFonts w:eastAsia="Arial Unicode MS"/>
                <w:b/>
                <w:sz w:val="12"/>
                <w:szCs w:val="12"/>
              </w:rPr>
            </w:pPr>
          </w:p>
        </w:tc>
        <w:tc>
          <w:tcPr>
            <w:tcW w:w="777" w:type="dxa"/>
            <w:tcBorders>
              <w:top w:val="single" w:sz="4" w:space="0" w:color="auto"/>
              <w:left w:val="nil"/>
              <w:bottom w:val="single" w:sz="4" w:space="0" w:color="auto"/>
              <w:right w:val="nil"/>
            </w:tcBorders>
            <w:vAlign w:val="center"/>
          </w:tcPr>
          <w:p w14:paraId="3E476E53" w14:textId="77777777" w:rsidR="00365FEE" w:rsidRPr="00F428B1" w:rsidRDefault="00365FEE" w:rsidP="00450175">
            <w:pPr>
              <w:jc w:val="center"/>
              <w:rPr>
                <w:rFonts w:eastAsia="Arial Unicode MS"/>
                <w:b/>
                <w:sz w:val="12"/>
                <w:szCs w:val="12"/>
              </w:rPr>
            </w:pPr>
          </w:p>
        </w:tc>
        <w:tc>
          <w:tcPr>
            <w:tcW w:w="837" w:type="dxa"/>
            <w:tcBorders>
              <w:top w:val="single" w:sz="4" w:space="0" w:color="auto"/>
              <w:left w:val="nil"/>
              <w:bottom w:val="single" w:sz="4" w:space="0" w:color="auto"/>
              <w:right w:val="nil"/>
            </w:tcBorders>
            <w:vAlign w:val="center"/>
          </w:tcPr>
          <w:p w14:paraId="5560441D" w14:textId="77777777" w:rsidR="00365FEE" w:rsidRPr="00F428B1" w:rsidRDefault="00365FEE" w:rsidP="00450175">
            <w:pPr>
              <w:jc w:val="center"/>
              <w:rPr>
                <w:rFonts w:eastAsia="Arial Unicode MS"/>
                <w:b/>
                <w:sz w:val="12"/>
                <w:szCs w:val="12"/>
              </w:rPr>
            </w:pPr>
          </w:p>
        </w:tc>
        <w:tc>
          <w:tcPr>
            <w:tcW w:w="838" w:type="dxa"/>
            <w:tcBorders>
              <w:top w:val="single" w:sz="4" w:space="0" w:color="auto"/>
              <w:left w:val="nil"/>
              <w:bottom w:val="single" w:sz="4" w:space="0" w:color="auto"/>
              <w:right w:val="nil"/>
            </w:tcBorders>
            <w:vAlign w:val="center"/>
          </w:tcPr>
          <w:p w14:paraId="6921DDD5" w14:textId="77777777" w:rsidR="00365FEE" w:rsidRPr="00F428B1" w:rsidRDefault="00365FEE" w:rsidP="00450175">
            <w:pPr>
              <w:jc w:val="center"/>
              <w:rPr>
                <w:rFonts w:eastAsia="Arial Unicode MS"/>
                <w:b/>
                <w:sz w:val="12"/>
                <w:szCs w:val="12"/>
              </w:rPr>
            </w:pPr>
          </w:p>
        </w:tc>
        <w:tc>
          <w:tcPr>
            <w:tcW w:w="725" w:type="dxa"/>
            <w:tcBorders>
              <w:top w:val="single" w:sz="4" w:space="0" w:color="auto"/>
              <w:left w:val="nil"/>
              <w:bottom w:val="single" w:sz="4" w:space="0" w:color="auto"/>
              <w:right w:val="dotted" w:sz="4" w:space="0" w:color="auto"/>
            </w:tcBorders>
            <w:vAlign w:val="center"/>
          </w:tcPr>
          <w:p w14:paraId="5348114A" w14:textId="77777777" w:rsidR="00365FEE" w:rsidRPr="00F428B1" w:rsidRDefault="00365FEE" w:rsidP="00450175">
            <w:pPr>
              <w:jc w:val="center"/>
              <w:rPr>
                <w:rFonts w:eastAsia="Arial Unicode MS"/>
                <w:b/>
                <w:sz w:val="12"/>
                <w:szCs w:val="12"/>
              </w:rPr>
            </w:pPr>
          </w:p>
        </w:tc>
        <w:tc>
          <w:tcPr>
            <w:tcW w:w="800" w:type="dxa"/>
            <w:vMerge w:val="restart"/>
            <w:tcBorders>
              <w:top w:val="single" w:sz="4" w:space="0" w:color="auto"/>
              <w:left w:val="dotted" w:sz="4" w:space="0" w:color="auto"/>
              <w:right w:val="dotted" w:sz="4" w:space="0" w:color="auto"/>
            </w:tcBorders>
            <w:vAlign w:val="center"/>
          </w:tcPr>
          <w:p w14:paraId="0ECC26B7" w14:textId="77777777" w:rsidR="00365FEE" w:rsidRPr="00F428B1" w:rsidRDefault="00365FEE" w:rsidP="00450175">
            <w:pPr>
              <w:jc w:val="center"/>
              <w:rPr>
                <w:rFonts w:eastAsia="Arial Unicode MS"/>
                <w:b/>
                <w:sz w:val="12"/>
                <w:szCs w:val="12"/>
              </w:rPr>
            </w:pPr>
            <w:r w:rsidRPr="00F428B1">
              <w:rPr>
                <w:b/>
                <w:sz w:val="12"/>
                <w:szCs w:val="12"/>
              </w:rPr>
              <w:t>Kar Yedekleri</w:t>
            </w:r>
          </w:p>
        </w:tc>
        <w:tc>
          <w:tcPr>
            <w:tcW w:w="977" w:type="dxa"/>
            <w:vMerge w:val="restart"/>
            <w:tcBorders>
              <w:top w:val="single" w:sz="4" w:space="0" w:color="auto"/>
              <w:left w:val="dotted" w:sz="4" w:space="0" w:color="auto"/>
              <w:right w:val="dotted" w:sz="4" w:space="0" w:color="auto"/>
            </w:tcBorders>
            <w:vAlign w:val="center"/>
          </w:tcPr>
          <w:p w14:paraId="48F6045C" w14:textId="77777777" w:rsidR="00365FEE" w:rsidRPr="00F428B1" w:rsidRDefault="00365FEE" w:rsidP="00450175">
            <w:pPr>
              <w:jc w:val="center"/>
              <w:rPr>
                <w:rFonts w:eastAsia="Arial Unicode MS"/>
                <w:b/>
                <w:sz w:val="12"/>
                <w:szCs w:val="12"/>
              </w:rPr>
            </w:pPr>
            <w:r w:rsidRPr="00F428B1">
              <w:rPr>
                <w:b/>
                <w:sz w:val="12"/>
                <w:szCs w:val="12"/>
              </w:rPr>
              <w:t>Geçmiş Dönem Karı / (Zararı)</w:t>
            </w:r>
          </w:p>
        </w:tc>
        <w:tc>
          <w:tcPr>
            <w:tcW w:w="813" w:type="dxa"/>
            <w:vMerge w:val="restart"/>
            <w:tcBorders>
              <w:top w:val="single" w:sz="4" w:space="0" w:color="auto"/>
              <w:left w:val="dotted" w:sz="4" w:space="0" w:color="auto"/>
              <w:right w:val="dotted" w:sz="4" w:space="0" w:color="auto"/>
            </w:tcBorders>
            <w:vAlign w:val="center"/>
          </w:tcPr>
          <w:p w14:paraId="21121B02" w14:textId="77777777" w:rsidR="00365FEE" w:rsidRPr="00F428B1" w:rsidRDefault="00365FEE" w:rsidP="00450175">
            <w:pPr>
              <w:jc w:val="center"/>
              <w:rPr>
                <w:rFonts w:eastAsia="Arial Unicode MS"/>
                <w:b/>
                <w:sz w:val="12"/>
                <w:szCs w:val="12"/>
              </w:rPr>
            </w:pPr>
            <w:r w:rsidRPr="00F428B1">
              <w:rPr>
                <w:b/>
                <w:sz w:val="12"/>
                <w:szCs w:val="12"/>
              </w:rPr>
              <w:t>Dönem Net Kar veya Zararı</w:t>
            </w:r>
          </w:p>
        </w:tc>
        <w:tc>
          <w:tcPr>
            <w:tcW w:w="861" w:type="dxa"/>
            <w:vMerge w:val="restart"/>
            <w:tcBorders>
              <w:top w:val="single" w:sz="4" w:space="0" w:color="auto"/>
              <w:left w:val="dotted" w:sz="4" w:space="0" w:color="auto"/>
              <w:right w:val="single" w:sz="4" w:space="0" w:color="auto"/>
            </w:tcBorders>
            <w:vAlign w:val="center"/>
          </w:tcPr>
          <w:p w14:paraId="4EA2F08B" w14:textId="77777777" w:rsidR="00365FEE" w:rsidRPr="00F428B1" w:rsidRDefault="00365FEE" w:rsidP="00450175">
            <w:pPr>
              <w:jc w:val="center"/>
              <w:rPr>
                <w:rFonts w:eastAsia="Arial Unicode MS"/>
                <w:b/>
                <w:sz w:val="12"/>
                <w:szCs w:val="12"/>
              </w:rPr>
            </w:pPr>
            <w:r w:rsidRPr="00F428B1">
              <w:rPr>
                <w:b/>
                <w:sz w:val="12"/>
                <w:szCs w:val="12"/>
              </w:rPr>
              <w:t>Toplam Özkaynak</w:t>
            </w:r>
          </w:p>
        </w:tc>
      </w:tr>
      <w:tr w:rsidR="00365FEE" w:rsidRPr="00F428B1" w14:paraId="75C8F208" w14:textId="77777777" w:rsidTr="00450175">
        <w:trPr>
          <w:trHeight w:val="19"/>
        </w:trPr>
        <w:tc>
          <w:tcPr>
            <w:tcW w:w="458" w:type="dxa"/>
            <w:tcBorders>
              <w:top w:val="nil"/>
              <w:left w:val="single" w:sz="4" w:space="0" w:color="auto"/>
              <w:bottom w:val="nil"/>
              <w:right w:val="nil"/>
            </w:tcBorders>
          </w:tcPr>
          <w:p w14:paraId="12D4B20D" w14:textId="77777777" w:rsidR="00365FEE" w:rsidRPr="00F428B1" w:rsidRDefault="00365FEE" w:rsidP="00450175">
            <w:pPr>
              <w:ind w:left="-433" w:firstLine="433"/>
              <w:jc w:val="center"/>
              <w:rPr>
                <w:rFonts w:eastAsia="Arial Unicode MS"/>
                <w:sz w:val="12"/>
                <w:szCs w:val="12"/>
              </w:rPr>
            </w:pPr>
          </w:p>
        </w:tc>
        <w:tc>
          <w:tcPr>
            <w:tcW w:w="2891" w:type="dxa"/>
            <w:vMerge/>
            <w:tcBorders>
              <w:left w:val="nil"/>
              <w:right w:val="single" w:sz="4" w:space="0" w:color="auto"/>
            </w:tcBorders>
          </w:tcPr>
          <w:p w14:paraId="04BF51DA" w14:textId="77777777" w:rsidR="00365FEE" w:rsidRPr="00F428B1" w:rsidRDefault="00365FEE" w:rsidP="00450175">
            <w:pPr>
              <w:jc w:val="center"/>
              <w:rPr>
                <w:rFonts w:eastAsia="Arial Unicode MS"/>
                <w:sz w:val="12"/>
                <w:szCs w:val="12"/>
              </w:rPr>
            </w:pPr>
          </w:p>
        </w:tc>
        <w:tc>
          <w:tcPr>
            <w:tcW w:w="851" w:type="dxa"/>
            <w:vMerge/>
            <w:tcBorders>
              <w:left w:val="single" w:sz="4" w:space="0" w:color="auto"/>
              <w:right w:val="dotted" w:sz="4" w:space="0" w:color="auto"/>
            </w:tcBorders>
            <w:vAlign w:val="center"/>
          </w:tcPr>
          <w:p w14:paraId="3AB3C35B" w14:textId="77777777" w:rsidR="00365FEE" w:rsidRPr="00F428B1" w:rsidRDefault="00365FEE" w:rsidP="00450175">
            <w:pPr>
              <w:jc w:val="center"/>
              <w:rPr>
                <w:rFonts w:eastAsia="Arial Unicode MS"/>
                <w:sz w:val="12"/>
                <w:szCs w:val="12"/>
              </w:rPr>
            </w:pPr>
          </w:p>
        </w:tc>
        <w:tc>
          <w:tcPr>
            <w:tcW w:w="913" w:type="dxa"/>
            <w:vMerge/>
            <w:tcBorders>
              <w:left w:val="dotted" w:sz="4" w:space="0" w:color="auto"/>
              <w:right w:val="dotted" w:sz="4" w:space="0" w:color="auto"/>
            </w:tcBorders>
            <w:vAlign w:val="center"/>
          </w:tcPr>
          <w:p w14:paraId="1D5A4584" w14:textId="77777777" w:rsidR="00365FEE" w:rsidRPr="00F428B1" w:rsidRDefault="00365FEE" w:rsidP="00450175">
            <w:pPr>
              <w:jc w:val="center"/>
              <w:rPr>
                <w:sz w:val="12"/>
                <w:szCs w:val="12"/>
              </w:rPr>
            </w:pPr>
          </w:p>
        </w:tc>
        <w:tc>
          <w:tcPr>
            <w:tcW w:w="787" w:type="dxa"/>
            <w:vMerge/>
            <w:tcBorders>
              <w:left w:val="dotted" w:sz="4" w:space="0" w:color="auto"/>
              <w:right w:val="dotted" w:sz="4" w:space="0" w:color="auto"/>
            </w:tcBorders>
            <w:vAlign w:val="center"/>
          </w:tcPr>
          <w:p w14:paraId="2B29890F" w14:textId="77777777" w:rsidR="00365FEE" w:rsidRPr="00F428B1" w:rsidRDefault="00365FEE" w:rsidP="00450175">
            <w:pPr>
              <w:jc w:val="center"/>
              <w:rPr>
                <w:rFonts w:eastAsia="Arial Unicode MS"/>
                <w:sz w:val="12"/>
                <w:szCs w:val="12"/>
              </w:rPr>
            </w:pPr>
          </w:p>
        </w:tc>
        <w:tc>
          <w:tcPr>
            <w:tcW w:w="900" w:type="dxa"/>
            <w:vMerge/>
            <w:tcBorders>
              <w:left w:val="dotted" w:sz="4" w:space="0" w:color="auto"/>
              <w:right w:val="dotted" w:sz="4" w:space="0" w:color="auto"/>
            </w:tcBorders>
            <w:vAlign w:val="center"/>
          </w:tcPr>
          <w:p w14:paraId="737BCF73" w14:textId="77777777" w:rsidR="00365FEE" w:rsidRPr="00F428B1" w:rsidRDefault="00365FEE" w:rsidP="00450175">
            <w:pPr>
              <w:jc w:val="center"/>
              <w:rPr>
                <w:rFonts w:eastAsia="Arial Unicode MS"/>
                <w:sz w:val="12"/>
                <w:szCs w:val="12"/>
              </w:rPr>
            </w:pPr>
          </w:p>
        </w:tc>
        <w:tc>
          <w:tcPr>
            <w:tcW w:w="2500" w:type="dxa"/>
            <w:gridSpan w:val="3"/>
            <w:tcBorders>
              <w:top w:val="single" w:sz="4" w:space="0" w:color="auto"/>
              <w:left w:val="dotted" w:sz="4" w:space="0" w:color="auto"/>
              <w:bottom w:val="nil"/>
              <w:right w:val="dotted" w:sz="4" w:space="0" w:color="auto"/>
            </w:tcBorders>
            <w:vAlign w:val="center"/>
          </w:tcPr>
          <w:p w14:paraId="6FD26829" w14:textId="77777777" w:rsidR="00365FEE" w:rsidRPr="00F428B1" w:rsidRDefault="00365FEE" w:rsidP="00450175">
            <w:pPr>
              <w:jc w:val="center"/>
              <w:rPr>
                <w:rFonts w:eastAsia="Arial Unicode MS"/>
                <w:b/>
                <w:sz w:val="12"/>
                <w:szCs w:val="12"/>
              </w:rPr>
            </w:pPr>
            <w:r w:rsidRPr="00F428B1">
              <w:rPr>
                <w:b/>
                <w:sz w:val="12"/>
                <w:szCs w:val="12"/>
              </w:rPr>
              <w:t xml:space="preserve">Kar veya Zararda Yeniden Sınıflandırılmayacak </w:t>
            </w:r>
          </w:p>
        </w:tc>
        <w:tc>
          <w:tcPr>
            <w:tcW w:w="2400" w:type="dxa"/>
            <w:gridSpan w:val="3"/>
            <w:tcBorders>
              <w:top w:val="single" w:sz="4" w:space="0" w:color="auto"/>
              <w:left w:val="dotted" w:sz="4" w:space="0" w:color="auto"/>
              <w:bottom w:val="nil"/>
              <w:right w:val="dotted" w:sz="4" w:space="0" w:color="auto"/>
            </w:tcBorders>
            <w:vAlign w:val="center"/>
          </w:tcPr>
          <w:p w14:paraId="75F2D09F" w14:textId="77777777" w:rsidR="00365FEE" w:rsidRPr="00F428B1" w:rsidRDefault="00365FEE" w:rsidP="00450175">
            <w:pPr>
              <w:jc w:val="center"/>
              <w:rPr>
                <w:rFonts w:eastAsia="Arial Unicode MS"/>
                <w:b/>
                <w:sz w:val="12"/>
                <w:szCs w:val="12"/>
              </w:rPr>
            </w:pPr>
            <w:r w:rsidRPr="00F428B1">
              <w:rPr>
                <w:b/>
                <w:sz w:val="12"/>
                <w:szCs w:val="12"/>
              </w:rPr>
              <w:t xml:space="preserve">Kar veya Zararda Yeniden Sınıflandırılacak </w:t>
            </w:r>
          </w:p>
        </w:tc>
        <w:tc>
          <w:tcPr>
            <w:tcW w:w="800" w:type="dxa"/>
            <w:vMerge/>
            <w:tcBorders>
              <w:left w:val="dotted" w:sz="4" w:space="0" w:color="auto"/>
              <w:right w:val="dotted" w:sz="4" w:space="0" w:color="auto"/>
            </w:tcBorders>
            <w:vAlign w:val="center"/>
          </w:tcPr>
          <w:p w14:paraId="7F3A5AF8" w14:textId="77777777" w:rsidR="00365FEE" w:rsidRPr="00F428B1" w:rsidRDefault="00365FEE" w:rsidP="00450175">
            <w:pPr>
              <w:jc w:val="center"/>
              <w:rPr>
                <w:b/>
                <w:sz w:val="12"/>
                <w:szCs w:val="12"/>
              </w:rPr>
            </w:pPr>
          </w:p>
        </w:tc>
        <w:tc>
          <w:tcPr>
            <w:tcW w:w="977" w:type="dxa"/>
            <w:vMerge/>
            <w:tcBorders>
              <w:left w:val="dotted" w:sz="4" w:space="0" w:color="auto"/>
              <w:right w:val="dotted" w:sz="4" w:space="0" w:color="auto"/>
            </w:tcBorders>
            <w:vAlign w:val="center"/>
          </w:tcPr>
          <w:p w14:paraId="7CC0DBFE" w14:textId="77777777" w:rsidR="00365FEE" w:rsidRPr="00F428B1" w:rsidRDefault="00365FEE" w:rsidP="00450175">
            <w:pPr>
              <w:jc w:val="center"/>
              <w:rPr>
                <w:b/>
                <w:sz w:val="12"/>
                <w:szCs w:val="12"/>
              </w:rPr>
            </w:pPr>
          </w:p>
        </w:tc>
        <w:tc>
          <w:tcPr>
            <w:tcW w:w="813" w:type="dxa"/>
            <w:vMerge/>
            <w:tcBorders>
              <w:left w:val="dotted" w:sz="4" w:space="0" w:color="auto"/>
              <w:right w:val="dotted" w:sz="4" w:space="0" w:color="auto"/>
            </w:tcBorders>
            <w:vAlign w:val="center"/>
          </w:tcPr>
          <w:p w14:paraId="0DC4A1E0" w14:textId="77777777" w:rsidR="00365FEE" w:rsidRPr="00F428B1" w:rsidRDefault="00365FEE" w:rsidP="00450175">
            <w:pPr>
              <w:jc w:val="center"/>
              <w:rPr>
                <w:b/>
                <w:sz w:val="12"/>
                <w:szCs w:val="12"/>
              </w:rPr>
            </w:pPr>
          </w:p>
        </w:tc>
        <w:tc>
          <w:tcPr>
            <w:tcW w:w="861" w:type="dxa"/>
            <w:vMerge/>
            <w:tcBorders>
              <w:left w:val="dotted" w:sz="4" w:space="0" w:color="auto"/>
              <w:right w:val="single" w:sz="4" w:space="0" w:color="auto"/>
            </w:tcBorders>
            <w:vAlign w:val="center"/>
          </w:tcPr>
          <w:p w14:paraId="4B82D8EE" w14:textId="77777777" w:rsidR="00365FEE" w:rsidRPr="00F428B1" w:rsidRDefault="00365FEE" w:rsidP="00450175">
            <w:pPr>
              <w:jc w:val="center"/>
              <w:rPr>
                <w:b/>
                <w:sz w:val="12"/>
                <w:szCs w:val="12"/>
              </w:rPr>
            </w:pPr>
          </w:p>
        </w:tc>
      </w:tr>
      <w:tr w:rsidR="00365FEE" w:rsidRPr="00F428B1" w14:paraId="20384A0B" w14:textId="77777777" w:rsidTr="00450175">
        <w:trPr>
          <w:trHeight w:val="19"/>
        </w:trPr>
        <w:tc>
          <w:tcPr>
            <w:tcW w:w="458" w:type="dxa"/>
            <w:tcBorders>
              <w:top w:val="nil"/>
              <w:left w:val="single" w:sz="4" w:space="0" w:color="auto"/>
              <w:bottom w:val="nil"/>
              <w:right w:val="nil"/>
            </w:tcBorders>
            <w:vAlign w:val="bottom"/>
          </w:tcPr>
          <w:p w14:paraId="38FA195D" w14:textId="77777777" w:rsidR="00365FEE" w:rsidRPr="00F428B1" w:rsidRDefault="00365FEE" w:rsidP="00450175">
            <w:pPr>
              <w:jc w:val="center"/>
              <w:rPr>
                <w:rFonts w:eastAsia="Arial Unicode MS"/>
                <w:sz w:val="12"/>
                <w:szCs w:val="12"/>
              </w:rPr>
            </w:pPr>
          </w:p>
        </w:tc>
        <w:tc>
          <w:tcPr>
            <w:tcW w:w="2891" w:type="dxa"/>
            <w:vMerge/>
            <w:tcBorders>
              <w:left w:val="nil"/>
              <w:right w:val="single" w:sz="4" w:space="0" w:color="auto"/>
            </w:tcBorders>
            <w:vAlign w:val="bottom"/>
          </w:tcPr>
          <w:p w14:paraId="6DABD362" w14:textId="77777777" w:rsidR="00365FEE" w:rsidRPr="00F428B1" w:rsidRDefault="00365FEE" w:rsidP="00450175">
            <w:pPr>
              <w:jc w:val="center"/>
              <w:rPr>
                <w:rFonts w:eastAsia="Arial Unicode MS"/>
                <w:sz w:val="12"/>
                <w:szCs w:val="12"/>
              </w:rPr>
            </w:pPr>
          </w:p>
        </w:tc>
        <w:tc>
          <w:tcPr>
            <w:tcW w:w="851" w:type="dxa"/>
            <w:vMerge/>
            <w:tcBorders>
              <w:left w:val="single" w:sz="4" w:space="0" w:color="auto"/>
              <w:right w:val="dotted" w:sz="4" w:space="0" w:color="auto"/>
            </w:tcBorders>
            <w:vAlign w:val="center"/>
          </w:tcPr>
          <w:p w14:paraId="73D94531" w14:textId="77777777" w:rsidR="00365FEE" w:rsidRPr="00F428B1" w:rsidRDefault="00365FEE" w:rsidP="00450175">
            <w:pPr>
              <w:jc w:val="center"/>
              <w:rPr>
                <w:rFonts w:eastAsia="Arial Unicode MS"/>
                <w:sz w:val="12"/>
                <w:szCs w:val="12"/>
              </w:rPr>
            </w:pPr>
          </w:p>
        </w:tc>
        <w:tc>
          <w:tcPr>
            <w:tcW w:w="913" w:type="dxa"/>
            <w:vMerge/>
            <w:tcBorders>
              <w:left w:val="dotted" w:sz="4" w:space="0" w:color="auto"/>
              <w:right w:val="dotted" w:sz="4" w:space="0" w:color="auto"/>
            </w:tcBorders>
            <w:vAlign w:val="center"/>
          </w:tcPr>
          <w:p w14:paraId="71406CE6" w14:textId="77777777" w:rsidR="00365FEE" w:rsidRPr="00F428B1" w:rsidRDefault="00365FEE" w:rsidP="00450175">
            <w:pPr>
              <w:jc w:val="center"/>
              <w:rPr>
                <w:rFonts w:eastAsia="Arial Unicode MS"/>
                <w:sz w:val="12"/>
                <w:szCs w:val="12"/>
              </w:rPr>
            </w:pPr>
          </w:p>
        </w:tc>
        <w:tc>
          <w:tcPr>
            <w:tcW w:w="787" w:type="dxa"/>
            <w:vMerge/>
            <w:tcBorders>
              <w:left w:val="dotted" w:sz="4" w:space="0" w:color="auto"/>
              <w:right w:val="dotted" w:sz="4" w:space="0" w:color="auto"/>
            </w:tcBorders>
            <w:vAlign w:val="center"/>
          </w:tcPr>
          <w:p w14:paraId="4F9E9662" w14:textId="77777777" w:rsidR="00365FEE" w:rsidRPr="00F428B1" w:rsidRDefault="00365FEE" w:rsidP="00450175">
            <w:pPr>
              <w:jc w:val="center"/>
              <w:rPr>
                <w:rFonts w:eastAsia="Arial Unicode MS"/>
                <w:sz w:val="12"/>
                <w:szCs w:val="12"/>
              </w:rPr>
            </w:pPr>
          </w:p>
        </w:tc>
        <w:tc>
          <w:tcPr>
            <w:tcW w:w="900" w:type="dxa"/>
            <w:vMerge/>
            <w:tcBorders>
              <w:left w:val="dotted" w:sz="4" w:space="0" w:color="auto"/>
              <w:right w:val="dotted" w:sz="4" w:space="0" w:color="auto"/>
            </w:tcBorders>
            <w:vAlign w:val="center"/>
          </w:tcPr>
          <w:p w14:paraId="11FC1DEC" w14:textId="77777777" w:rsidR="00365FEE" w:rsidRPr="00F428B1" w:rsidRDefault="00365FEE" w:rsidP="00450175">
            <w:pPr>
              <w:jc w:val="center"/>
              <w:rPr>
                <w:rFonts w:eastAsia="Arial Unicode MS"/>
                <w:sz w:val="12"/>
                <w:szCs w:val="12"/>
              </w:rPr>
            </w:pPr>
          </w:p>
        </w:tc>
        <w:tc>
          <w:tcPr>
            <w:tcW w:w="2500" w:type="dxa"/>
            <w:gridSpan w:val="3"/>
            <w:tcBorders>
              <w:top w:val="nil"/>
              <w:left w:val="dotted" w:sz="4" w:space="0" w:color="auto"/>
              <w:bottom w:val="single" w:sz="4" w:space="0" w:color="auto"/>
              <w:right w:val="dotted" w:sz="4" w:space="0" w:color="auto"/>
            </w:tcBorders>
            <w:vAlign w:val="bottom"/>
          </w:tcPr>
          <w:p w14:paraId="1014A4EE" w14:textId="77777777" w:rsidR="00365FEE" w:rsidRPr="00F428B1" w:rsidRDefault="00365FEE" w:rsidP="00450175">
            <w:pPr>
              <w:ind w:left="-4" w:firstLine="4"/>
              <w:jc w:val="center"/>
              <w:rPr>
                <w:rFonts w:eastAsia="Arial Unicode MS"/>
                <w:b/>
                <w:sz w:val="12"/>
                <w:szCs w:val="12"/>
              </w:rPr>
            </w:pPr>
            <w:r w:rsidRPr="00F428B1">
              <w:rPr>
                <w:b/>
                <w:sz w:val="12"/>
                <w:szCs w:val="12"/>
              </w:rPr>
              <w:t>Birikmiş Diğer Kapsamlı Gelirler ve Giderler</w:t>
            </w:r>
          </w:p>
        </w:tc>
        <w:tc>
          <w:tcPr>
            <w:tcW w:w="2400" w:type="dxa"/>
            <w:gridSpan w:val="3"/>
            <w:tcBorders>
              <w:top w:val="nil"/>
              <w:left w:val="dotted" w:sz="4" w:space="0" w:color="auto"/>
              <w:bottom w:val="single" w:sz="4" w:space="0" w:color="auto"/>
              <w:right w:val="dotted" w:sz="4" w:space="0" w:color="auto"/>
            </w:tcBorders>
            <w:vAlign w:val="bottom"/>
          </w:tcPr>
          <w:p w14:paraId="0307E8CD" w14:textId="77777777" w:rsidR="00365FEE" w:rsidRPr="00F428B1" w:rsidRDefault="00365FEE" w:rsidP="00450175">
            <w:pPr>
              <w:jc w:val="center"/>
              <w:rPr>
                <w:rFonts w:eastAsia="Arial Unicode MS"/>
                <w:b/>
                <w:sz w:val="12"/>
                <w:szCs w:val="12"/>
              </w:rPr>
            </w:pPr>
            <w:r w:rsidRPr="00F428B1">
              <w:rPr>
                <w:b/>
                <w:sz w:val="12"/>
                <w:szCs w:val="12"/>
              </w:rPr>
              <w:t>Birikmiş Diğer Kapsamlı Gelirler ve Giderler</w:t>
            </w:r>
          </w:p>
        </w:tc>
        <w:tc>
          <w:tcPr>
            <w:tcW w:w="800" w:type="dxa"/>
            <w:vMerge/>
            <w:tcBorders>
              <w:left w:val="dotted" w:sz="4" w:space="0" w:color="auto"/>
              <w:right w:val="dotted" w:sz="4" w:space="0" w:color="auto"/>
            </w:tcBorders>
            <w:vAlign w:val="bottom"/>
          </w:tcPr>
          <w:p w14:paraId="617AA5A3" w14:textId="77777777" w:rsidR="00365FEE" w:rsidRPr="00F428B1" w:rsidRDefault="00365FEE" w:rsidP="00450175">
            <w:pPr>
              <w:jc w:val="center"/>
              <w:rPr>
                <w:b/>
                <w:sz w:val="12"/>
                <w:szCs w:val="12"/>
              </w:rPr>
            </w:pPr>
          </w:p>
        </w:tc>
        <w:tc>
          <w:tcPr>
            <w:tcW w:w="977" w:type="dxa"/>
            <w:vMerge/>
            <w:tcBorders>
              <w:left w:val="dotted" w:sz="4" w:space="0" w:color="auto"/>
              <w:right w:val="dotted" w:sz="4" w:space="0" w:color="auto"/>
            </w:tcBorders>
            <w:vAlign w:val="bottom"/>
          </w:tcPr>
          <w:p w14:paraId="39313BA7" w14:textId="77777777" w:rsidR="00365FEE" w:rsidRPr="00F428B1" w:rsidRDefault="00365FEE" w:rsidP="00450175">
            <w:pPr>
              <w:jc w:val="center"/>
              <w:rPr>
                <w:b/>
                <w:sz w:val="12"/>
                <w:szCs w:val="12"/>
              </w:rPr>
            </w:pPr>
          </w:p>
        </w:tc>
        <w:tc>
          <w:tcPr>
            <w:tcW w:w="813" w:type="dxa"/>
            <w:vMerge/>
            <w:tcBorders>
              <w:left w:val="dotted" w:sz="4" w:space="0" w:color="auto"/>
              <w:right w:val="dotted" w:sz="4" w:space="0" w:color="auto"/>
            </w:tcBorders>
            <w:vAlign w:val="bottom"/>
          </w:tcPr>
          <w:p w14:paraId="30CA538E" w14:textId="77777777" w:rsidR="00365FEE" w:rsidRPr="00F428B1" w:rsidRDefault="00365FEE" w:rsidP="00450175">
            <w:pPr>
              <w:jc w:val="center"/>
              <w:rPr>
                <w:b/>
                <w:sz w:val="12"/>
                <w:szCs w:val="12"/>
              </w:rPr>
            </w:pPr>
          </w:p>
        </w:tc>
        <w:tc>
          <w:tcPr>
            <w:tcW w:w="861" w:type="dxa"/>
            <w:vMerge/>
            <w:tcBorders>
              <w:left w:val="dotted" w:sz="4" w:space="0" w:color="auto"/>
              <w:right w:val="single" w:sz="4" w:space="0" w:color="auto"/>
            </w:tcBorders>
            <w:vAlign w:val="bottom"/>
          </w:tcPr>
          <w:p w14:paraId="5CF438EA" w14:textId="77777777" w:rsidR="00365FEE" w:rsidRPr="00F428B1" w:rsidRDefault="00365FEE" w:rsidP="00450175">
            <w:pPr>
              <w:jc w:val="center"/>
              <w:rPr>
                <w:b/>
                <w:sz w:val="12"/>
                <w:szCs w:val="12"/>
              </w:rPr>
            </w:pPr>
          </w:p>
        </w:tc>
      </w:tr>
      <w:tr w:rsidR="00365FEE" w:rsidRPr="00F428B1" w14:paraId="1301B1C3" w14:textId="77777777" w:rsidTr="00450175">
        <w:trPr>
          <w:trHeight w:val="19"/>
        </w:trPr>
        <w:tc>
          <w:tcPr>
            <w:tcW w:w="458" w:type="dxa"/>
            <w:tcBorders>
              <w:top w:val="nil"/>
              <w:left w:val="single" w:sz="4" w:space="0" w:color="auto"/>
              <w:bottom w:val="single" w:sz="4" w:space="0" w:color="auto"/>
              <w:right w:val="nil"/>
            </w:tcBorders>
            <w:vAlign w:val="bottom"/>
          </w:tcPr>
          <w:p w14:paraId="2A7D4417" w14:textId="77777777" w:rsidR="00365FEE" w:rsidRPr="00F428B1" w:rsidRDefault="00365FEE" w:rsidP="00450175">
            <w:pPr>
              <w:jc w:val="center"/>
              <w:rPr>
                <w:rFonts w:eastAsia="Arial Unicode MS"/>
                <w:b/>
                <w:sz w:val="12"/>
                <w:szCs w:val="12"/>
              </w:rPr>
            </w:pPr>
          </w:p>
        </w:tc>
        <w:tc>
          <w:tcPr>
            <w:tcW w:w="2891" w:type="dxa"/>
            <w:vMerge/>
            <w:tcBorders>
              <w:left w:val="nil"/>
              <w:right w:val="single" w:sz="4" w:space="0" w:color="auto"/>
            </w:tcBorders>
            <w:vAlign w:val="bottom"/>
          </w:tcPr>
          <w:p w14:paraId="22A9F3C2" w14:textId="77777777" w:rsidR="00365FEE" w:rsidRPr="00F428B1" w:rsidRDefault="00365FEE" w:rsidP="00450175">
            <w:pPr>
              <w:jc w:val="center"/>
              <w:rPr>
                <w:rFonts w:eastAsia="Arial Unicode MS"/>
                <w:sz w:val="12"/>
                <w:szCs w:val="12"/>
              </w:rPr>
            </w:pPr>
          </w:p>
        </w:tc>
        <w:tc>
          <w:tcPr>
            <w:tcW w:w="851" w:type="dxa"/>
            <w:vMerge/>
            <w:tcBorders>
              <w:left w:val="single" w:sz="4" w:space="0" w:color="auto"/>
              <w:bottom w:val="single" w:sz="4" w:space="0" w:color="auto"/>
              <w:right w:val="dotted" w:sz="4" w:space="0" w:color="auto"/>
            </w:tcBorders>
            <w:vAlign w:val="center"/>
          </w:tcPr>
          <w:p w14:paraId="6CF9254D" w14:textId="77777777" w:rsidR="00365FEE" w:rsidRPr="00F428B1" w:rsidRDefault="00365FEE" w:rsidP="00450175">
            <w:pPr>
              <w:jc w:val="center"/>
              <w:rPr>
                <w:sz w:val="12"/>
                <w:szCs w:val="12"/>
              </w:rPr>
            </w:pPr>
          </w:p>
        </w:tc>
        <w:tc>
          <w:tcPr>
            <w:tcW w:w="913" w:type="dxa"/>
            <w:vMerge/>
            <w:tcBorders>
              <w:left w:val="dotted" w:sz="4" w:space="0" w:color="auto"/>
              <w:bottom w:val="single" w:sz="4" w:space="0" w:color="auto"/>
              <w:right w:val="dotted" w:sz="4" w:space="0" w:color="auto"/>
            </w:tcBorders>
            <w:vAlign w:val="center"/>
          </w:tcPr>
          <w:p w14:paraId="2D18F448" w14:textId="77777777" w:rsidR="00365FEE" w:rsidRPr="00F428B1" w:rsidRDefault="00365FEE" w:rsidP="00450175">
            <w:pPr>
              <w:jc w:val="center"/>
              <w:rPr>
                <w:sz w:val="12"/>
                <w:szCs w:val="12"/>
              </w:rPr>
            </w:pPr>
          </w:p>
        </w:tc>
        <w:tc>
          <w:tcPr>
            <w:tcW w:w="787" w:type="dxa"/>
            <w:vMerge/>
            <w:tcBorders>
              <w:left w:val="dotted" w:sz="4" w:space="0" w:color="auto"/>
              <w:bottom w:val="single" w:sz="4" w:space="0" w:color="auto"/>
              <w:right w:val="dotted" w:sz="4" w:space="0" w:color="auto"/>
            </w:tcBorders>
            <w:vAlign w:val="center"/>
          </w:tcPr>
          <w:p w14:paraId="31604AFE" w14:textId="77777777" w:rsidR="00365FEE" w:rsidRPr="00F428B1" w:rsidRDefault="00365FEE" w:rsidP="00450175">
            <w:pPr>
              <w:jc w:val="center"/>
              <w:rPr>
                <w:sz w:val="12"/>
                <w:szCs w:val="12"/>
              </w:rPr>
            </w:pPr>
          </w:p>
        </w:tc>
        <w:tc>
          <w:tcPr>
            <w:tcW w:w="900" w:type="dxa"/>
            <w:vMerge/>
            <w:tcBorders>
              <w:left w:val="dotted" w:sz="4" w:space="0" w:color="auto"/>
              <w:bottom w:val="single" w:sz="4" w:space="0" w:color="auto"/>
              <w:right w:val="dotted" w:sz="4" w:space="0" w:color="auto"/>
            </w:tcBorders>
            <w:vAlign w:val="center"/>
          </w:tcPr>
          <w:p w14:paraId="5629CE22" w14:textId="77777777" w:rsidR="00365FEE" w:rsidRPr="00F428B1" w:rsidRDefault="00365FEE" w:rsidP="00450175">
            <w:pPr>
              <w:jc w:val="center"/>
              <w:rPr>
                <w:sz w:val="12"/>
                <w:szCs w:val="12"/>
              </w:rPr>
            </w:pPr>
          </w:p>
        </w:tc>
        <w:tc>
          <w:tcPr>
            <w:tcW w:w="837" w:type="dxa"/>
            <w:tcBorders>
              <w:top w:val="single" w:sz="4" w:space="0" w:color="auto"/>
              <w:left w:val="dotted" w:sz="4" w:space="0" w:color="auto"/>
              <w:bottom w:val="nil"/>
              <w:right w:val="dotted" w:sz="4" w:space="0" w:color="auto"/>
            </w:tcBorders>
            <w:vAlign w:val="center"/>
          </w:tcPr>
          <w:p w14:paraId="1CD5E2B8" w14:textId="77777777" w:rsidR="00365FEE" w:rsidRPr="00F428B1" w:rsidRDefault="00365FEE" w:rsidP="00450175">
            <w:pPr>
              <w:jc w:val="center"/>
              <w:rPr>
                <w:rFonts w:eastAsia="Arial Unicode MS"/>
                <w:sz w:val="12"/>
                <w:szCs w:val="12"/>
              </w:rPr>
            </w:pPr>
            <w:r w:rsidRPr="00F428B1">
              <w:rPr>
                <w:rFonts w:eastAsia="Arial Unicode MS"/>
                <w:sz w:val="12"/>
                <w:szCs w:val="12"/>
              </w:rPr>
              <w:t>1</w:t>
            </w:r>
          </w:p>
        </w:tc>
        <w:tc>
          <w:tcPr>
            <w:tcW w:w="886" w:type="dxa"/>
            <w:tcBorders>
              <w:top w:val="single" w:sz="4" w:space="0" w:color="auto"/>
              <w:left w:val="dotted" w:sz="4" w:space="0" w:color="auto"/>
              <w:bottom w:val="nil"/>
              <w:right w:val="dotted" w:sz="4" w:space="0" w:color="auto"/>
            </w:tcBorders>
            <w:vAlign w:val="center"/>
          </w:tcPr>
          <w:p w14:paraId="546763B1" w14:textId="77777777" w:rsidR="00365FEE" w:rsidRPr="00F428B1" w:rsidRDefault="00365FEE" w:rsidP="00450175">
            <w:pPr>
              <w:jc w:val="center"/>
              <w:rPr>
                <w:rFonts w:eastAsia="Arial Unicode MS"/>
                <w:sz w:val="12"/>
                <w:szCs w:val="12"/>
              </w:rPr>
            </w:pPr>
            <w:r w:rsidRPr="00F428B1">
              <w:rPr>
                <w:rFonts w:eastAsia="Arial Unicode MS"/>
                <w:sz w:val="12"/>
                <w:szCs w:val="12"/>
              </w:rPr>
              <w:t>2</w:t>
            </w:r>
          </w:p>
        </w:tc>
        <w:tc>
          <w:tcPr>
            <w:tcW w:w="777" w:type="dxa"/>
            <w:tcBorders>
              <w:top w:val="single" w:sz="4" w:space="0" w:color="auto"/>
              <w:left w:val="dotted" w:sz="4" w:space="0" w:color="auto"/>
              <w:bottom w:val="nil"/>
              <w:right w:val="dotted" w:sz="4" w:space="0" w:color="auto"/>
            </w:tcBorders>
            <w:vAlign w:val="center"/>
          </w:tcPr>
          <w:p w14:paraId="1D6855A5" w14:textId="77777777" w:rsidR="00365FEE" w:rsidRPr="00F428B1" w:rsidRDefault="00365FEE" w:rsidP="00450175">
            <w:pPr>
              <w:jc w:val="center"/>
              <w:rPr>
                <w:rFonts w:eastAsia="Arial Unicode MS"/>
                <w:sz w:val="12"/>
                <w:szCs w:val="12"/>
              </w:rPr>
            </w:pPr>
            <w:r w:rsidRPr="00F428B1">
              <w:rPr>
                <w:rFonts w:eastAsia="Arial Unicode MS"/>
                <w:sz w:val="12"/>
                <w:szCs w:val="12"/>
              </w:rPr>
              <w:t>3</w:t>
            </w:r>
          </w:p>
        </w:tc>
        <w:tc>
          <w:tcPr>
            <w:tcW w:w="837" w:type="dxa"/>
            <w:tcBorders>
              <w:top w:val="single" w:sz="4" w:space="0" w:color="auto"/>
              <w:left w:val="dotted" w:sz="4" w:space="0" w:color="auto"/>
              <w:bottom w:val="nil"/>
              <w:right w:val="dotted" w:sz="4" w:space="0" w:color="auto"/>
            </w:tcBorders>
            <w:vAlign w:val="center"/>
          </w:tcPr>
          <w:p w14:paraId="46AA5456" w14:textId="77777777" w:rsidR="00365FEE" w:rsidRPr="00F428B1" w:rsidRDefault="00365FEE" w:rsidP="00450175">
            <w:pPr>
              <w:jc w:val="center"/>
              <w:rPr>
                <w:rFonts w:eastAsia="Arial Unicode MS"/>
                <w:sz w:val="12"/>
                <w:szCs w:val="12"/>
              </w:rPr>
            </w:pPr>
            <w:r w:rsidRPr="00F428B1">
              <w:rPr>
                <w:rFonts w:eastAsia="Arial Unicode MS"/>
                <w:sz w:val="12"/>
                <w:szCs w:val="12"/>
              </w:rPr>
              <w:t>4</w:t>
            </w:r>
          </w:p>
        </w:tc>
        <w:tc>
          <w:tcPr>
            <w:tcW w:w="838" w:type="dxa"/>
            <w:tcBorders>
              <w:top w:val="single" w:sz="4" w:space="0" w:color="auto"/>
              <w:left w:val="dotted" w:sz="4" w:space="0" w:color="auto"/>
              <w:bottom w:val="nil"/>
              <w:right w:val="dotted" w:sz="4" w:space="0" w:color="auto"/>
            </w:tcBorders>
            <w:vAlign w:val="center"/>
          </w:tcPr>
          <w:p w14:paraId="0F724654" w14:textId="77777777" w:rsidR="00365FEE" w:rsidRPr="00F428B1" w:rsidRDefault="00365FEE" w:rsidP="00450175">
            <w:pPr>
              <w:jc w:val="center"/>
              <w:rPr>
                <w:rFonts w:eastAsia="Arial Unicode MS"/>
                <w:sz w:val="12"/>
                <w:szCs w:val="12"/>
              </w:rPr>
            </w:pPr>
            <w:r w:rsidRPr="00F428B1">
              <w:rPr>
                <w:rFonts w:eastAsia="Arial Unicode MS"/>
                <w:sz w:val="12"/>
                <w:szCs w:val="12"/>
              </w:rPr>
              <w:t>5</w:t>
            </w:r>
          </w:p>
        </w:tc>
        <w:tc>
          <w:tcPr>
            <w:tcW w:w="725" w:type="dxa"/>
            <w:tcBorders>
              <w:top w:val="single" w:sz="4" w:space="0" w:color="auto"/>
              <w:left w:val="dotted" w:sz="4" w:space="0" w:color="auto"/>
              <w:bottom w:val="nil"/>
              <w:right w:val="dotted" w:sz="4" w:space="0" w:color="auto"/>
            </w:tcBorders>
            <w:vAlign w:val="center"/>
          </w:tcPr>
          <w:p w14:paraId="2E00CB40" w14:textId="77777777" w:rsidR="00365FEE" w:rsidRPr="00F428B1" w:rsidRDefault="00365FEE" w:rsidP="00450175">
            <w:pPr>
              <w:jc w:val="center"/>
              <w:rPr>
                <w:rFonts w:eastAsia="Arial Unicode MS"/>
                <w:sz w:val="12"/>
                <w:szCs w:val="12"/>
              </w:rPr>
            </w:pPr>
            <w:r w:rsidRPr="00F428B1">
              <w:rPr>
                <w:rFonts w:eastAsia="Arial Unicode MS"/>
                <w:sz w:val="12"/>
                <w:szCs w:val="12"/>
              </w:rPr>
              <w:t>6</w:t>
            </w:r>
          </w:p>
        </w:tc>
        <w:tc>
          <w:tcPr>
            <w:tcW w:w="800" w:type="dxa"/>
            <w:vMerge/>
            <w:tcBorders>
              <w:left w:val="dotted" w:sz="4" w:space="0" w:color="auto"/>
              <w:bottom w:val="single" w:sz="4" w:space="0" w:color="auto"/>
              <w:right w:val="dotted" w:sz="4" w:space="0" w:color="auto"/>
            </w:tcBorders>
            <w:vAlign w:val="bottom"/>
          </w:tcPr>
          <w:p w14:paraId="6F821BB5" w14:textId="77777777" w:rsidR="00365FEE" w:rsidRPr="00F428B1" w:rsidRDefault="00365FEE" w:rsidP="00450175">
            <w:pPr>
              <w:jc w:val="center"/>
              <w:rPr>
                <w:b/>
                <w:sz w:val="12"/>
                <w:szCs w:val="12"/>
              </w:rPr>
            </w:pPr>
          </w:p>
        </w:tc>
        <w:tc>
          <w:tcPr>
            <w:tcW w:w="977" w:type="dxa"/>
            <w:vMerge/>
            <w:tcBorders>
              <w:left w:val="dotted" w:sz="4" w:space="0" w:color="auto"/>
              <w:bottom w:val="single" w:sz="4" w:space="0" w:color="auto"/>
              <w:right w:val="dotted" w:sz="4" w:space="0" w:color="auto"/>
            </w:tcBorders>
            <w:vAlign w:val="bottom"/>
          </w:tcPr>
          <w:p w14:paraId="6D6DD734" w14:textId="77777777" w:rsidR="00365FEE" w:rsidRPr="00F428B1" w:rsidRDefault="00365FEE" w:rsidP="00450175">
            <w:pPr>
              <w:jc w:val="center"/>
              <w:rPr>
                <w:b/>
                <w:sz w:val="12"/>
                <w:szCs w:val="12"/>
              </w:rPr>
            </w:pPr>
          </w:p>
        </w:tc>
        <w:tc>
          <w:tcPr>
            <w:tcW w:w="813" w:type="dxa"/>
            <w:vMerge/>
            <w:tcBorders>
              <w:left w:val="dotted" w:sz="4" w:space="0" w:color="auto"/>
              <w:bottom w:val="single" w:sz="4" w:space="0" w:color="auto"/>
              <w:right w:val="dotted" w:sz="4" w:space="0" w:color="auto"/>
            </w:tcBorders>
            <w:vAlign w:val="bottom"/>
          </w:tcPr>
          <w:p w14:paraId="29E5C7D3" w14:textId="77777777" w:rsidR="00365FEE" w:rsidRPr="00F428B1" w:rsidRDefault="00365FEE" w:rsidP="00450175">
            <w:pPr>
              <w:jc w:val="center"/>
              <w:rPr>
                <w:b/>
                <w:sz w:val="12"/>
                <w:szCs w:val="12"/>
              </w:rPr>
            </w:pPr>
          </w:p>
        </w:tc>
        <w:tc>
          <w:tcPr>
            <w:tcW w:w="861" w:type="dxa"/>
            <w:vMerge/>
            <w:tcBorders>
              <w:left w:val="dotted" w:sz="4" w:space="0" w:color="auto"/>
              <w:bottom w:val="single" w:sz="4" w:space="0" w:color="auto"/>
              <w:right w:val="single" w:sz="4" w:space="0" w:color="auto"/>
            </w:tcBorders>
            <w:vAlign w:val="bottom"/>
          </w:tcPr>
          <w:p w14:paraId="6F2FACB6" w14:textId="77777777" w:rsidR="00365FEE" w:rsidRPr="00F428B1" w:rsidRDefault="00365FEE" w:rsidP="00450175">
            <w:pPr>
              <w:jc w:val="center"/>
              <w:rPr>
                <w:b/>
                <w:sz w:val="12"/>
                <w:szCs w:val="12"/>
              </w:rPr>
            </w:pPr>
          </w:p>
        </w:tc>
      </w:tr>
      <w:tr w:rsidR="00365FEE" w:rsidRPr="00F428B1" w14:paraId="64CEE3E2" w14:textId="77777777" w:rsidTr="00450175">
        <w:trPr>
          <w:trHeight w:val="19"/>
        </w:trPr>
        <w:tc>
          <w:tcPr>
            <w:tcW w:w="458" w:type="dxa"/>
            <w:tcBorders>
              <w:top w:val="single" w:sz="4" w:space="0" w:color="auto"/>
              <w:left w:val="single" w:sz="4" w:space="0" w:color="auto"/>
              <w:bottom w:val="nil"/>
              <w:right w:val="single" w:sz="4" w:space="0" w:color="auto"/>
            </w:tcBorders>
          </w:tcPr>
          <w:p w14:paraId="430D5231" w14:textId="77777777" w:rsidR="00365FEE" w:rsidRPr="00F428B1" w:rsidRDefault="00365FEE" w:rsidP="00450175">
            <w:pPr>
              <w:rPr>
                <w:b/>
                <w:bCs/>
                <w:sz w:val="12"/>
                <w:szCs w:val="12"/>
              </w:rPr>
            </w:pPr>
          </w:p>
        </w:tc>
        <w:tc>
          <w:tcPr>
            <w:tcW w:w="2891" w:type="dxa"/>
            <w:tcBorders>
              <w:top w:val="single" w:sz="4" w:space="0" w:color="auto"/>
              <w:left w:val="single" w:sz="4" w:space="0" w:color="auto"/>
              <w:bottom w:val="nil"/>
              <w:right w:val="single" w:sz="4" w:space="0" w:color="auto"/>
            </w:tcBorders>
          </w:tcPr>
          <w:p w14:paraId="7116FF29" w14:textId="77777777" w:rsidR="00365FEE" w:rsidRPr="00F428B1" w:rsidRDefault="00365FEE" w:rsidP="00450175">
            <w:pPr>
              <w:jc w:val="center"/>
              <w:rPr>
                <w:b/>
                <w:bCs/>
                <w:sz w:val="12"/>
                <w:szCs w:val="12"/>
              </w:rPr>
            </w:pPr>
            <w:r w:rsidRPr="00F428B1">
              <w:rPr>
                <w:b/>
                <w:bCs/>
                <w:sz w:val="12"/>
                <w:szCs w:val="12"/>
              </w:rPr>
              <w:t>Önceki Dönem</w:t>
            </w:r>
          </w:p>
        </w:tc>
        <w:tc>
          <w:tcPr>
            <w:tcW w:w="851" w:type="dxa"/>
            <w:tcBorders>
              <w:top w:val="single" w:sz="4" w:space="0" w:color="auto"/>
              <w:left w:val="single" w:sz="4" w:space="0" w:color="auto"/>
              <w:bottom w:val="nil"/>
              <w:right w:val="dotted" w:sz="4" w:space="0" w:color="auto"/>
            </w:tcBorders>
          </w:tcPr>
          <w:p w14:paraId="1A47AE2D" w14:textId="77777777" w:rsidR="00365FEE" w:rsidRPr="00F428B1" w:rsidRDefault="00365FEE" w:rsidP="00450175">
            <w:pPr>
              <w:jc w:val="right"/>
              <w:rPr>
                <w:sz w:val="12"/>
                <w:szCs w:val="12"/>
              </w:rPr>
            </w:pPr>
          </w:p>
        </w:tc>
        <w:tc>
          <w:tcPr>
            <w:tcW w:w="913" w:type="dxa"/>
            <w:tcBorders>
              <w:top w:val="single" w:sz="4" w:space="0" w:color="auto"/>
              <w:left w:val="dotted" w:sz="4" w:space="0" w:color="auto"/>
              <w:bottom w:val="nil"/>
              <w:right w:val="dotted" w:sz="4" w:space="0" w:color="auto"/>
            </w:tcBorders>
          </w:tcPr>
          <w:p w14:paraId="4AF1A593" w14:textId="77777777" w:rsidR="00365FEE" w:rsidRPr="00F428B1" w:rsidRDefault="00365FEE" w:rsidP="00450175">
            <w:pPr>
              <w:jc w:val="right"/>
              <w:rPr>
                <w:sz w:val="12"/>
                <w:szCs w:val="12"/>
              </w:rPr>
            </w:pPr>
          </w:p>
        </w:tc>
        <w:tc>
          <w:tcPr>
            <w:tcW w:w="787" w:type="dxa"/>
            <w:tcBorders>
              <w:top w:val="single" w:sz="4" w:space="0" w:color="auto"/>
              <w:left w:val="dotted" w:sz="4" w:space="0" w:color="auto"/>
              <w:bottom w:val="nil"/>
              <w:right w:val="dotted" w:sz="4" w:space="0" w:color="auto"/>
            </w:tcBorders>
          </w:tcPr>
          <w:p w14:paraId="3369DF34" w14:textId="77777777" w:rsidR="00365FEE" w:rsidRPr="00F428B1" w:rsidRDefault="00365FEE" w:rsidP="00450175">
            <w:pPr>
              <w:jc w:val="right"/>
              <w:rPr>
                <w:sz w:val="12"/>
                <w:szCs w:val="12"/>
              </w:rPr>
            </w:pPr>
          </w:p>
        </w:tc>
        <w:tc>
          <w:tcPr>
            <w:tcW w:w="900" w:type="dxa"/>
            <w:tcBorders>
              <w:top w:val="single" w:sz="4" w:space="0" w:color="auto"/>
              <w:left w:val="dotted" w:sz="4" w:space="0" w:color="auto"/>
              <w:bottom w:val="nil"/>
              <w:right w:val="dotted" w:sz="4" w:space="0" w:color="auto"/>
            </w:tcBorders>
          </w:tcPr>
          <w:p w14:paraId="7FA4AFD1" w14:textId="77777777" w:rsidR="00365FEE" w:rsidRPr="00F428B1" w:rsidRDefault="00365FEE" w:rsidP="00450175">
            <w:pPr>
              <w:jc w:val="right"/>
              <w:rPr>
                <w:sz w:val="12"/>
                <w:szCs w:val="12"/>
              </w:rPr>
            </w:pPr>
            <w:r w:rsidRPr="00F428B1">
              <w:rPr>
                <w:sz w:val="12"/>
                <w:szCs w:val="12"/>
              </w:rPr>
              <w:t xml:space="preserve"> </w:t>
            </w:r>
          </w:p>
        </w:tc>
        <w:tc>
          <w:tcPr>
            <w:tcW w:w="837" w:type="dxa"/>
            <w:tcBorders>
              <w:top w:val="single" w:sz="4" w:space="0" w:color="auto"/>
              <w:left w:val="dotted" w:sz="4" w:space="0" w:color="auto"/>
              <w:bottom w:val="nil"/>
              <w:right w:val="dotted" w:sz="4" w:space="0" w:color="auto"/>
            </w:tcBorders>
          </w:tcPr>
          <w:p w14:paraId="6BF9F4A3" w14:textId="77777777" w:rsidR="00365FEE" w:rsidRPr="00F428B1" w:rsidRDefault="00365FEE" w:rsidP="00450175">
            <w:pPr>
              <w:jc w:val="right"/>
              <w:rPr>
                <w:sz w:val="12"/>
                <w:szCs w:val="12"/>
              </w:rPr>
            </w:pPr>
          </w:p>
        </w:tc>
        <w:tc>
          <w:tcPr>
            <w:tcW w:w="886" w:type="dxa"/>
            <w:tcBorders>
              <w:top w:val="single" w:sz="4" w:space="0" w:color="auto"/>
              <w:left w:val="dotted" w:sz="4" w:space="0" w:color="auto"/>
              <w:bottom w:val="nil"/>
              <w:right w:val="dotted" w:sz="4" w:space="0" w:color="auto"/>
            </w:tcBorders>
          </w:tcPr>
          <w:p w14:paraId="6F2AFA09" w14:textId="77777777" w:rsidR="00365FEE" w:rsidRPr="00F428B1" w:rsidRDefault="00365FEE" w:rsidP="00450175">
            <w:pPr>
              <w:jc w:val="right"/>
              <w:rPr>
                <w:sz w:val="12"/>
                <w:szCs w:val="12"/>
              </w:rPr>
            </w:pPr>
          </w:p>
        </w:tc>
        <w:tc>
          <w:tcPr>
            <w:tcW w:w="777" w:type="dxa"/>
            <w:tcBorders>
              <w:top w:val="single" w:sz="4" w:space="0" w:color="auto"/>
              <w:left w:val="dotted" w:sz="4" w:space="0" w:color="auto"/>
              <w:bottom w:val="nil"/>
              <w:right w:val="dotted" w:sz="4" w:space="0" w:color="auto"/>
            </w:tcBorders>
          </w:tcPr>
          <w:p w14:paraId="5EC72FF7" w14:textId="77777777" w:rsidR="00365FEE" w:rsidRPr="00F428B1" w:rsidRDefault="00365FEE" w:rsidP="00450175">
            <w:pPr>
              <w:jc w:val="right"/>
              <w:rPr>
                <w:sz w:val="12"/>
                <w:szCs w:val="12"/>
              </w:rPr>
            </w:pPr>
            <w:r w:rsidRPr="00F428B1">
              <w:rPr>
                <w:sz w:val="12"/>
                <w:szCs w:val="12"/>
              </w:rPr>
              <w:t xml:space="preserve"> </w:t>
            </w:r>
          </w:p>
        </w:tc>
        <w:tc>
          <w:tcPr>
            <w:tcW w:w="837" w:type="dxa"/>
            <w:tcBorders>
              <w:top w:val="single" w:sz="4" w:space="0" w:color="auto"/>
              <w:left w:val="dotted" w:sz="4" w:space="0" w:color="auto"/>
              <w:bottom w:val="nil"/>
              <w:right w:val="dotted" w:sz="4" w:space="0" w:color="auto"/>
            </w:tcBorders>
          </w:tcPr>
          <w:p w14:paraId="1A880AF2" w14:textId="77777777" w:rsidR="00365FEE" w:rsidRPr="00F428B1" w:rsidRDefault="00365FEE" w:rsidP="00450175">
            <w:pPr>
              <w:jc w:val="right"/>
              <w:rPr>
                <w:sz w:val="12"/>
                <w:szCs w:val="12"/>
              </w:rPr>
            </w:pPr>
          </w:p>
        </w:tc>
        <w:tc>
          <w:tcPr>
            <w:tcW w:w="838" w:type="dxa"/>
            <w:tcBorders>
              <w:top w:val="single" w:sz="4" w:space="0" w:color="auto"/>
              <w:left w:val="dotted" w:sz="4" w:space="0" w:color="auto"/>
              <w:bottom w:val="nil"/>
              <w:right w:val="dotted" w:sz="4" w:space="0" w:color="auto"/>
            </w:tcBorders>
          </w:tcPr>
          <w:p w14:paraId="7018B530" w14:textId="77777777" w:rsidR="00365FEE" w:rsidRPr="00F428B1" w:rsidRDefault="00365FEE" w:rsidP="00450175">
            <w:pPr>
              <w:jc w:val="right"/>
              <w:rPr>
                <w:sz w:val="12"/>
                <w:szCs w:val="12"/>
              </w:rPr>
            </w:pPr>
            <w:r w:rsidRPr="00F428B1">
              <w:rPr>
                <w:sz w:val="12"/>
                <w:szCs w:val="12"/>
              </w:rPr>
              <w:t xml:space="preserve"> </w:t>
            </w:r>
          </w:p>
        </w:tc>
        <w:tc>
          <w:tcPr>
            <w:tcW w:w="725" w:type="dxa"/>
            <w:tcBorders>
              <w:top w:val="single" w:sz="4" w:space="0" w:color="auto"/>
              <w:left w:val="dotted" w:sz="4" w:space="0" w:color="auto"/>
              <w:bottom w:val="nil"/>
              <w:right w:val="dotted" w:sz="4" w:space="0" w:color="auto"/>
            </w:tcBorders>
          </w:tcPr>
          <w:p w14:paraId="7EEBD304" w14:textId="77777777" w:rsidR="00365FEE" w:rsidRPr="00F428B1" w:rsidRDefault="00365FEE" w:rsidP="00450175">
            <w:pPr>
              <w:ind w:right="-92"/>
              <w:jc w:val="right"/>
              <w:rPr>
                <w:sz w:val="12"/>
                <w:szCs w:val="12"/>
              </w:rPr>
            </w:pPr>
          </w:p>
        </w:tc>
        <w:tc>
          <w:tcPr>
            <w:tcW w:w="800" w:type="dxa"/>
            <w:tcBorders>
              <w:top w:val="single" w:sz="4" w:space="0" w:color="auto"/>
              <w:left w:val="dotted" w:sz="4" w:space="0" w:color="auto"/>
              <w:bottom w:val="nil"/>
              <w:right w:val="dotted" w:sz="4" w:space="0" w:color="auto"/>
            </w:tcBorders>
          </w:tcPr>
          <w:p w14:paraId="380B45E7" w14:textId="77777777" w:rsidR="00365FEE" w:rsidRPr="00F428B1" w:rsidRDefault="00365FEE" w:rsidP="00450175">
            <w:pPr>
              <w:jc w:val="right"/>
              <w:rPr>
                <w:sz w:val="12"/>
                <w:szCs w:val="12"/>
              </w:rPr>
            </w:pPr>
            <w:r w:rsidRPr="00F428B1">
              <w:rPr>
                <w:sz w:val="12"/>
                <w:szCs w:val="12"/>
              </w:rPr>
              <w:t xml:space="preserve"> </w:t>
            </w:r>
          </w:p>
        </w:tc>
        <w:tc>
          <w:tcPr>
            <w:tcW w:w="977" w:type="dxa"/>
            <w:tcBorders>
              <w:top w:val="single" w:sz="4" w:space="0" w:color="auto"/>
              <w:left w:val="dotted" w:sz="4" w:space="0" w:color="auto"/>
              <w:bottom w:val="nil"/>
              <w:right w:val="dotted" w:sz="4" w:space="0" w:color="auto"/>
            </w:tcBorders>
          </w:tcPr>
          <w:p w14:paraId="238575BA" w14:textId="77777777" w:rsidR="00365FEE" w:rsidRPr="00F428B1" w:rsidRDefault="00365FEE" w:rsidP="00450175">
            <w:pPr>
              <w:jc w:val="right"/>
              <w:rPr>
                <w:sz w:val="12"/>
                <w:szCs w:val="12"/>
              </w:rPr>
            </w:pPr>
            <w:r w:rsidRPr="00F428B1">
              <w:rPr>
                <w:sz w:val="12"/>
                <w:szCs w:val="12"/>
              </w:rPr>
              <w:t xml:space="preserve"> </w:t>
            </w:r>
          </w:p>
        </w:tc>
        <w:tc>
          <w:tcPr>
            <w:tcW w:w="813" w:type="dxa"/>
            <w:tcBorders>
              <w:top w:val="single" w:sz="4" w:space="0" w:color="auto"/>
              <w:left w:val="dotted" w:sz="4" w:space="0" w:color="auto"/>
              <w:bottom w:val="nil"/>
              <w:right w:val="dotted" w:sz="4" w:space="0" w:color="auto"/>
            </w:tcBorders>
          </w:tcPr>
          <w:p w14:paraId="52022CFF" w14:textId="77777777" w:rsidR="00365FEE" w:rsidRPr="00F428B1" w:rsidRDefault="00365FEE" w:rsidP="00450175">
            <w:pPr>
              <w:jc w:val="right"/>
              <w:rPr>
                <w:sz w:val="12"/>
                <w:szCs w:val="12"/>
              </w:rPr>
            </w:pPr>
          </w:p>
        </w:tc>
        <w:tc>
          <w:tcPr>
            <w:tcW w:w="861" w:type="dxa"/>
            <w:tcBorders>
              <w:top w:val="single" w:sz="4" w:space="0" w:color="auto"/>
              <w:left w:val="dotted" w:sz="4" w:space="0" w:color="auto"/>
              <w:bottom w:val="nil"/>
              <w:right w:val="single" w:sz="4" w:space="0" w:color="auto"/>
            </w:tcBorders>
          </w:tcPr>
          <w:p w14:paraId="388516F7" w14:textId="77777777" w:rsidR="00365FEE" w:rsidRPr="00F428B1" w:rsidRDefault="00365FEE" w:rsidP="00450175">
            <w:pPr>
              <w:jc w:val="right"/>
              <w:rPr>
                <w:sz w:val="12"/>
                <w:szCs w:val="12"/>
              </w:rPr>
            </w:pPr>
          </w:p>
        </w:tc>
      </w:tr>
      <w:tr w:rsidR="00365FEE" w:rsidRPr="00F428B1" w14:paraId="343B5A0F" w14:textId="77777777" w:rsidTr="00450175">
        <w:trPr>
          <w:trHeight w:val="19"/>
        </w:trPr>
        <w:tc>
          <w:tcPr>
            <w:tcW w:w="458" w:type="dxa"/>
            <w:tcBorders>
              <w:top w:val="nil"/>
              <w:left w:val="single" w:sz="4" w:space="0" w:color="auto"/>
              <w:bottom w:val="nil"/>
              <w:right w:val="single" w:sz="4" w:space="0" w:color="auto"/>
            </w:tcBorders>
          </w:tcPr>
          <w:p w14:paraId="7009535A" w14:textId="77777777" w:rsidR="00365FEE" w:rsidRPr="00F428B1" w:rsidRDefault="00365FEE" w:rsidP="00450175">
            <w:pPr>
              <w:rPr>
                <w:b/>
                <w:bCs/>
                <w:sz w:val="12"/>
                <w:szCs w:val="12"/>
              </w:rPr>
            </w:pPr>
          </w:p>
        </w:tc>
        <w:tc>
          <w:tcPr>
            <w:tcW w:w="2891" w:type="dxa"/>
            <w:tcBorders>
              <w:top w:val="nil"/>
              <w:left w:val="single" w:sz="4" w:space="0" w:color="auto"/>
              <w:bottom w:val="nil"/>
              <w:right w:val="single" w:sz="4" w:space="0" w:color="auto"/>
            </w:tcBorders>
          </w:tcPr>
          <w:p w14:paraId="30CFA65F" w14:textId="5F381F42" w:rsidR="00365FEE" w:rsidRPr="00F428B1" w:rsidRDefault="008E52F6" w:rsidP="00BC1A57">
            <w:pPr>
              <w:jc w:val="center"/>
              <w:rPr>
                <w:b/>
                <w:bCs/>
                <w:sz w:val="12"/>
                <w:szCs w:val="12"/>
              </w:rPr>
            </w:pPr>
            <w:r w:rsidRPr="00F428B1">
              <w:rPr>
                <w:b/>
                <w:sz w:val="12"/>
                <w:szCs w:val="12"/>
              </w:rPr>
              <w:t>(01/01/2024-31/12/2024</w:t>
            </w:r>
            <w:r w:rsidR="00BC1A57" w:rsidRPr="00F428B1">
              <w:rPr>
                <w:b/>
                <w:sz w:val="12"/>
                <w:szCs w:val="12"/>
              </w:rPr>
              <w:t>)</w:t>
            </w:r>
          </w:p>
        </w:tc>
        <w:tc>
          <w:tcPr>
            <w:tcW w:w="851" w:type="dxa"/>
            <w:tcBorders>
              <w:top w:val="nil"/>
              <w:left w:val="single" w:sz="4" w:space="0" w:color="auto"/>
              <w:bottom w:val="nil"/>
              <w:right w:val="dotted" w:sz="4" w:space="0" w:color="auto"/>
            </w:tcBorders>
          </w:tcPr>
          <w:p w14:paraId="292E5BF6" w14:textId="77777777" w:rsidR="00365FEE" w:rsidRPr="00F428B1" w:rsidRDefault="00365FEE" w:rsidP="00450175">
            <w:pPr>
              <w:jc w:val="right"/>
              <w:rPr>
                <w:sz w:val="12"/>
                <w:szCs w:val="12"/>
              </w:rPr>
            </w:pPr>
          </w:p>
        </w:tc>
        <w:tc>
          <w:tcPr>
            <w:tcW w:w="913" w:type="dxa"/>
            <w:tcBorders>
              <w:top w:val="nil"/>
              <w:left w:val="dotted" w:sz="4" w:space="0" w:color="auto"/>
              <w:bottom w:val="nil"/>
              <w:right w:val="dotted" w:sz="4" w:space="0" w:color="auto"/>
            </w:tcBorders>
          </w:tcPr>
          <w:p w14:paraId="728AB0D9" w14:textId="77777777" w:rsidR="00365FEE" w:rsidRPr="00F428B1" w:rsidRDefault="00365FEE" w:rsidP="00450175">
            <w:pPr>
              <w:jc w:val="right"/>
              <w:rPr>
                <w:sz w:val="12"/>
                <w:szCs w:val="12"/>
              </w:rPr>
            </w:pPr>
          </w:p>
        </w:tc>
        <w:tc>
          <w:tcPr>
            <w:tcW w:w="787" w:type="dxa"/>
            <w:tcBorders>
              <w:top w:val="nil"/>
              <w:left w:val="dotted" w:sz="4" w:space="0" w:color="auto"/>
              <w:bottom w:val="nil"/>
              <w:right w:val="dotted" w:sz="4" w:space="0" w:color="auto"/>
            </w:tcBorders>
          </w:tcPr>
          <w:p w14:paraId="4DAF75C8" w14:textId="77777777" w:rsidR="00365FEE" w:rsidRPr="00F428B1" w:rsidRDefault="00365FEE" w:rsidP="00450175">
            <w:pPr>
              <w:jc w:val="right"/>
              <w:rPr>
                <w:sz w:val="12"/>
                <w:szCs w:val="12"/>
              </w:rPr>
            </w:pPr>
          </w:p>
        </w:tc>
        <w:tc>
          <w:tcPr>
            <w:tcW w:w="900" w:type="dxa"/>
            <w:tcBorders>
              <w:top w:val="nil"/>
              <w:left w:val="dotted" w:sz="4" w:space="0" w:color="auto"/>
              <w:bottom w:val="nil"/>
              <w:right w:val="dotted" w:sz="4" w:space="0" w:color="auto"/>
            </w:tcBorders>
          </w:tcPr>
          <w:p w14:paraId="5F466AB9" w14:textId="77777777" w:rsidR="00365FEE" w:rsidRPr="00F428B1" w:rsidRDefault="00365FEE" w:rsidP="00450175">
            <w:pPr>
              <w:jc w:val="right"/>
              <w:rPr>
                <w:sz w:val="12"/>
                <w:szCs w:val="12"/>
              </w:rPr>
            </w:pPr>
          </w:p>
        </w:tc>
        <w:tc>
          <w:tcPr>
            <w:tcW w:w="837" w:type="dxa"/>
            <w:tcBorders>
              <w:top w:val="nil"/>
              <w:left w:val="dotted" w:sz="4" w:space="0" w:color="auto"/>
              <w:bottom w:val="nil"/>
              <w:right w:val="dotted" w:sz="4" w:space="0" w:color="auto"/>
            </w:tcBorders>
          </w:tcPr>
          <w:p w14:paraId="2B7918B8" w14:textId="77777777" w:rsidR="00365FEE" w:rsidRPr="00F428B1" w:rsidRDefault="00365FEE" w:rsidP="00450175">
            <w:pPr>
              <w:jc w:val="right"/>
              <w:rPr>
                <w:sz w:val="12"/>
                <w:szCs w:val="12"/>
              </w:rPr>
            </w:pPr>
          </w:p>
        </w:tc>
        <w:tc>
          <w:tcPr>
            <w:tcW w:w="886" w:type="dxa"/>
            <w:tcBorders>
              <w:top w:val="nil"/>
              <w:left w:val="dotted" w:sz="4" w:space="0" w:color="auto"/>
              <w:bottom w:val="nil"/>
              <w:right w:val="dotted" w:sz="4" w:space="0" w:color="auto"/>
            </w:tcBorders>
          </w:tcPr>
          <w:p w14:paraId="5FB618B1" w14:textId="77777777" w:rsidR="00365FEE" w:rsidRPr="00F428B1" w:rsidRDefault="00365FEE" w:rsidP="00450175">
            <w:pPr>
              <w:jc w:val="right"/>
              <w:rPr>
                <w:sz w:val="12"/>
                <w:szCs w:val="12"/>
              </w:rPr>
            </w:pPr>
          </w:p>
        </w:tc>
        <w:tc>
          <w:tcPr>
            <w:tcW w:w="777" w:type="dxa"/>
            <w:tcBorders>
              <w:top w:val="nil"/>
              <w:left w:val="dotted" w:sz="4" w:space="0" w:color="auto"/>
              <w:bottom w:val="nil"/>
              <w:right w:val="dotted" w:sz="4" w:space="0" w:color="auto"/>
            </w:tcBorders>
          </w:tcPr>
          <w:p w14:paraId="67DE33F0" w14:textId="77777777" w:rsidR="00365FEE" w:rsidRPr="00F428B1" w:rsidRDefault="00365FEE" w:rsidP="00450175">
            <w:pPr>
              <w:jc w:val="right"/>
              <w:rPr>
                <w:sz w:val="12"/>
                <w:szCs w:val="12"/>
              </w:rPr>
            </w:pPr>
          </w:p>
        </w:tc>
        <w:tc>
          <w:tcPr>
            <w:tcW w:w="837" w:type="dxa"/>
            <w:tcBorders>
              <w:top w:val="nil"/>
              <w:left w:val="dotted" w:sz="4" w:space="0" w:color="auto"/>
              <w:bottom w:val="nil"/>
              <w:right w:val="dotted" w:sz="4" w:space="0" w:color="auto"/>
            </w:tcBorders>
          </w:tcPr>
          <w:p w14:paraId="527B5EC5" w14:textId="77777777" w:rsidR="00365FEE" w:rsidRPr="00F428B1" w:rsidRDefault="00365FEE" w:rsidP="00450175">
            <w:pPr>
              <w:jc w:val="right"/>
              <w:rPr>
                <w:sz w:val="12"/>
                <w:szCs w:val="12"/>
              </w:rPr>
            </w:pPr>
          </w:p>
        </w:tc>
        <w:tc>
          <w:tcPr>
            <w:tcW w:w="838" w:type="dxa"/>
            <w:tcBorders>
              <w:top w:val="nil"/>
              <w:left w:val="dotted" w:sz="4" w:space="0" w:color="auto"/>
              <w:bottom w:val="nil"/>
              <w:right w:val="dotted" w:sz="4" w:space="0" w:color="auto"/>
            </w:tcBorders>
          </w:tcPr>
          <w:p w14:paraId="61EF8A93" w14:textId="77777777" w:rsidR="00365FEE" w:rsidRPr="00F428B1" w:rsidRDefault="00365FEE" w:rsidP="00450175">
            <w:pPr>
              <w:jc w:val="right"/>
              <w:rPr>
                <w:sz w:val="12"/>
                <w:szCs w:val="12"/>
              </w:rPr>
            </w:pPr>
          </w:p>
        </w:tc>
        <w:tc>
          <w:tcPr>
            <w:tcW w:w="725" w:type="dxa"/>
            <w:tcBorders>
              <w:top w:val="nil"/>
              <w:left w:val="dotted" w:sz="4" w:space="0" w:color="auto"/>
              <w:bottom w:val="nil"/>
              <w:right w:val="dotted" w:sz="4" w:space="0" w:color="auto"/>
            </w:tcBorders>
          </w:tcPr>
          <w:p w14:paraId="3DA40F88" w14:textId="77777777" w:rsidR="00365FEE" w:rsidRPr="00F428B1" w:rsidRDefault="00365FEE" w:rsidP="00450175">
            <w:pPr>
              <w:ind w:right="-92"/>
              <w:jc w:val="right"/>
              <w:rPr>
                <w:sz w:val="12"/>
                <w:szCs w:val="12"/>
              </w:rPr>
            </w:pPr>
          </w:p>
        </w:tc>
        <w:tc>
          <w:tcPr>
            <w:tcW w:w="800" w:type="dxa"/>
            <w:tcBorders>
              <w:top w:val="nil"/>
              <w:left w:val="dotted" w:sz="4" w:space="0" w:color="auto"/>
              <w:bottom w:val="nil"/>
              <w:right w:val="dotted" w:sz="4" w:space="0" w:color="auto"/>
            </w:tcBorders>
          </w:tcPr>
          <w:p w14:paraId="59F49DFC" w14:textId="77777777" w:rsidR="00365FEE" w:rsidRPr="00F428B1" w:rsidRDefault="00365FEE" w:rsidP="00450175">
            <w:pPr>
              <w:jc w:val="right"/>
              <w:rPr>
                <w:sz w:val="12"/>
                <w:szCs w:val="12"/>
              </w:rPr>
            </w:pPr>
          </w:p>
        </w:tc>
        <w:tc>
          <w:tcPr>
            <w:tcW w:w="977" w:type="dxa"/>
            <w:tcBorders>
              <w:top w:val="nil"/>
              <w:left w:val="dotted" w:sz="4" w:space="0" w:color="auto"/>
              <w:bottom w:val="nil"/>
              <w:right w:val="dotted" w:sz="4" w:space="0" w:color="auto"/>
            </w:tcBorders>
          </w:tcPr>
          <w:p w14:paraId="185DB4A0" w14:textId="77777777" w:rsidR="00365FEE" w:rsidRPr="00F428B1" w:rsidRDefault="00365FEE" w:rsidP="00450175">
            <w:pPr>
              <w:jc w:val="right"/>
              <w:rPr>
                <w:sz w:val="12"/>
                <w:szCs w:val="12"/>
              </w:rPr>
            </w:pPr>
          </w:p>
        </w:tc>
        <w:tc>
          <w:tcPr>
            <w:tcW w:w="813" w:type="dxa"/>
            <w:tcBorders>
              <w:top w:val="nil"/>
              <w:left w:val="dotted" w:sz="4" w:space="0" w:color="auto"/>
              <w:bottom w:val="nil"/>
              <w:right w:val="dotted" w:sz="4" w:space="0" w:color="auto"/>
            </w:tcBorders>
          </w:tcPr>
          <w:p w14:paraId="5DE71D10" w14:textId="77777777" w:rsidR="00365FEE" w:rsidRPr="00F428B1" w:rsidRDefault="00365FEE" w:rsidP="00450175">
            <w:pPr>
              <w:jc w:val="right"/>
              <w:rPr>
                <w:sz w:val="12"/>
                <w:szCs w:val="12"/>
              </w:rPr>
            </w:pPr>
          </w:p>
        </w:tc>
        <w:tc>
          <w:tcPr>
            <w:tcW w:w="861" w:type="dxa"/>
            <w:tcBorders>
              <w:top w:val="nil"/>
              <w:left w:val="dotted" w:sz="4" w:space="0" w:color="auto"/>
              <w:bottom w:val="nil"/>
              <w:right w:val="single" w:sz="4" w:space="0" w:color="auto"/>
            </w:tcBorders>
          </w:tcPr>
          <w:p w14:paraId="0652DED6" w14:textId="77777777" w:rsidR="00365FEE" w:rsidRPr="00F428B1" w:rsidRDefault="00365FEE" w:rsidP="00450175">
            <w:pPr>
              <w:jc w:val="right"/>
              <w:rPr>
                <w:sz w:val="12"/>
                <w:szCs w:val="12"/>
              </w:rPr>
            </w:pPr>
          </w:p>
        </w:tc>
      </w:tr>
      <w:tr w:rsidR="008E52F6" w:rsidRPr="00F428B1" w14:paraId="5D01030B" w14:textId="77777777" w:rsidTr="00450175">
        <w:trPr>
          <w:trHeight w:val="19"/>
        </w:trPr>
        <w:tc>
          <w:tcPr>
            <w:tcW w:w="458" w:type="dxa"/>
            <w:tcBorders>
              <w:top w:val="nil"/>
              <w:left w:val="single" w:sz="4" w:space="0" w:color="auto"/>
              <w:bottom w:val="nil"/>
              <w:right w:val="single" w:sz="4" w:space="0" w:color="auto"/>
            </w:tcBorders>
          </w:tcPr>
          <w:p w14:paraId="63FAD2A1" w14:textId="77777777" w:rsidR="008E52F6" w:rsidRPr="00F428B1" w:rsidRDefault="008E52F6" w:rsidP="008E52F6">
            <w:pPr>
              <w:rPr>
                <w:b/>
                <w:bCs/>
                <w:sz w:val="12"/>
                <w:szCs w:val="12"/>
              </w:rPr>
            </w:pPr>
            <w:r w:rsidRPr="00F428B1">
              <w:rPr>
                <w:b/>
                <w:bCs/>
                <w:sz w:val="12"/>
                <w:szCs w:val="12"/>
              </w:rPr>
              <w:t>I.</w:t>
            </w:r>
          </w:p>
        </w:tc>
        <w:tc>
          <w:tcPr>
            <w:tcW w:w="2891" w:type="dxa"/>
            <w:tcBorders>
              <w:top w:val="nil"/>
              <w:left w:val="single" w:sz="4" w:space="0" w:color="auto"/>
              <w:bottom w:val="nil"/>
              <w:right w:val="single" w:sz="4" w:space="0" w:color="auto"/>
            </w:tcBorders>
          </w:tcPr>
          <w:p w14:paraId="286F5AE2" w14:textId="77777777" w:rsidR="008E52F6" w:rsidRPr="00F428B1" w:rsidRDefault="008E52F6" w:rsidP="008E52F6">
            <w:pPr>
              <w:rPr>
                <w:b/>
                <w:bCs/>
                <w:sz w:val="12"/>
                <w:szCs w:val="12"/>
              </w:rPr>
            </w:pPr>
            <w:r w:rsidRPr="00F428B1">
              <w:rPr>
                <w:b/>
                <w:bCs/>
                <w:sz w:val="12"/>
                <w:szCs w:val="12"/>
              </w:rPr>
              <w:t xml:space="preserve">Önceki Dönem Sonu Bakiyesi </w:t>
            </w:r>
          </w:p>
        </w:tc>
        <w:tc>
          <w:tcPr>
            <w:tcW w:w="851" w:type="dxa"/>
            <w:tcBorders>
              <w:top w:val="nil"/>
              <w:left w:val="single" w:sz="4" w:space="0" w:color="auto"/>
              <w:bottom w:val="nil"/>
              <w:right w:val="dotted" w:sz="4" w:space="0" w:color="auto"/>
            </w:tcBorders>
            <w:vAlign w:val="bottom"/>
          </w:tcPr>
          <w:p w14:paraId="52FE5542" w14:textId="3542079C" w:rsidR="008E52F6" w:rsidRPr="00F428B1" w:rsidRDefault="008E52F6" w:rsidP="008E52F6">
            <w:pPr>
              <w:jc w:val="right"/>
              <w:rPr>
                <w:b/>
                <w:sz w:val="12"/>
                <w:szCs w:val="12"/>
              </w:rPr>
            </w:pPr>
            <w:r w:rsidRPr="00F428B1">
              <w:rPr>
                <w:b/>
                <w:sz w:val="12"/>
                <w:szCs w:val="12"/>
              </w:rPr>
              <w:t>1.500.000</w:t>
            </w:r>
          </w:p>
        </w:tc>
        <w:tc>
          <w:tcPr>
            <w:tcW w:w="913" w:type="dxa"/>
            <w:tcBorders>
              <w:top w:val="nil"/>
              <w:left w:val="dotted" w:sz="4" w:space="0" w:color="auto"/>
              <w:bottom w:val="nil"/>
              <w:right w:val="dotted" w:sz="4" w:space="0" w:color="auto"/>
            </w:tcBorders>
            <w:vAlign w:val="bottom"/>
          </w:tcPr>
          <w:p w14:paraId="0219B7EC" w14:textId="2132C0E7"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2FB17E46" w14:textId="4B0A946E"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47461D59" w14:textId="776DCED9"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7E0A89C" w14:textId="417D5E3A"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30B15B3D" w14:textId="41C0BBE4" w:rsidR="008E52F6" w:rsidRPr="00F428B1" w:rsidRDefault="008E52F6" w:rsidP="008E52F6">
            <w:pPr>
              <w:jc w:val="right"/>
              <w:rPr>
                <w:b/>
                <w:sz w:val="12"/>
                <w:szCs w:val="12"/>
              </w:rPr>
            </w:pPr>
            <w:r w:rsidRPr="00F428B1" w:rsidDel="007C66E3">
              <w:rPr>
                <w:b/>
                <w:sz w:val="12"/>
                <w:szCs w:val="12"/>
              </w:rPr>
              <w:t xml:space="preserve"> </w:t>
            </w:r>
            <w:r w:rsidRPr="00F428B1">
              <w:rPr>
                <w:b/>
                <w:sz w:val="12"/>
                <w:szCs w:val="12"/>
              </w:rPr>
              <w:t>(1.099)</w:t>
            </w:r>
          </w:p>
        </w:tc>
        <w:tc>
          <w:tcPr>
            <w:tcW w:w="777" w:type="dxa"/>
            <w:tcBorders>
              <w:top w:val="nil"/>
              <w:left w:val="dotted" w:sz="4" w:space="0" w:color="auto"/>
              <w:bottom w:val="nil"/>
              <w:right w:val="dotted" w:sz="4" w:space="0" w:color="auto"/>
            </w:tcBorders>
            <w:vAlign w:val="bottom"/>
          </w:tcPr>
          <w:p w14:paraId="1F060296" w14:textId="67318D5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49DFCA6" w14:textId="401D531A"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7BF24311" w14:textId="5627D7F3"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1803F06B" w14:textId="468FF6DC"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6A2AFB7B" w14:textId="024A1434"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0DFE89E2" w14:textId="66A41102" w:rsidR="008E52F6" w:rsidRPr="00F428B1" w:rsidRDefault="008E52F6" w:rsidP="008E52F6">
            <w:pPr>
              <w:jc w:val="right"/>
              <w:rPr>
                <w:b/>
                <w:sz w:val="12"/>
                <w:szCs w:val="12"/>
              </w:rPr>
            </w:pPr>
            <w:r w:rsidRPr="00F428B1">
              <w:rPr>
                <w:b/>
                <w:bCs/>
                <w:sz w:val="12"/>
                <w:szCs w:val="12"/>
              </w:rPr>
              <w:t>(1.870)</w:t>
            </w:r>
          </w:p>
        </w:tc>
        <w:tc>
          <w:tcPr>
            <w:tcW w:w="813" w:type="dxa"/>
            <w:tcBorders>
              <w:top w:val="nil"/>
              <w:left w:val="dotted" w:sz="4" w:space="0" w:color="auto"/>
              <w:bottom w:val="nil"/>
              <w:right w:val="dotted" w:sz="4" w:space="0" w:color="auto"/>
            </w:tcBorders>
            <w:vAlign w:val="bottom"/>
          </w:tcPr>
          <w:p w14:paraId="78FC61AA" w14:textId="4C8389F7" w:rsidR="008E52F6" w:rsidRPr="00F428B1" w:rsidRDefault="008E52F6" w:rsidP="008E52F6">
            <w:pPr>
              <w:jc w:val="right"/>
              <w:rPr>
                <w:b/>
                <w:sz w:val="12"/>
                <w:szCs w:val="12"/>
              </w:rPr>
            </w:pPr>
            <w:r w:rsidRPr="00F428B1">
              <w:rPr>
                <w:b/>
                <w:sz w:val="12"/>
                <w:szCs w:val="12"/>
              </w:rPr>
              <w:t>171.492</w:t>
            </w:r>
          </w:p>
        </w:tc>
        <w:tc>
          <w:tcPr>
            <w:tcW w:w="861" w:type="dxa"/>
            <w:tcBorders>
              <w:top w:val="nil"/>
              <w:left w:val="dotted" w:sz="4" w:space="0" w:color="auto"/>
              <w:bottom w:val="nil"/>
            </w:tcBorders>
            <w:vAlign w:val="bottom"/>
          </w:tcPr>
          <w:p w14:paraId="053BAA4D" w14:textId="47406651" w:rsidR="008E52F6" w:rsidRPr="00F428B1" w:rsidRDefault="008E52F6" w:rsidP="008E52F6">
            <w:pPr>
              <w:jc w:val="right"/>
              <w:rPr>
                <w:b/>
                <w:sz w:val="12"/>
                <w:szCs w:val="12"/>
              </w:rPr>
            </w:pPr>
            <w:r w:rsidRPr="00F428B1">
              <w:rPr>
                <w:b/>
                <w:sz w:val="12"/>
                <w:szCs w:val="12"/>
              </w:rPr>
              <w:t>1.668.523</w:t>
            </w:r>
          </w:p>
        </w:tc>
      </w:tr>
      <w:tr w:rsidR="008E52F6" w:rsidRPr="00F428B1" w14:paraId="772A0679" w14:textId="77777777" w:rsidTr="00450175">
        <w:trPr>
          <w:trHeight w:val="19"/>
        </w:trPr>
        <w:tc>
          <w:tcPr>
            <w:tcW w:w="458" w:type="dxa"/>
            <w:tcBorders>
              <w:top w:val="nil"/>
              <w:left w:val="single" w:sz="4" w:space="0" w:color="auto"/>
              <w:bottom w:val="nil"/>
              <w:right w:val="single" w:sz="4" w:space="0" w:color="auto"/>
            </w:tcBorders>
          </w:tcPr>
          <w:p w14:paraId="0ADEAA3F" w14:textId="77777777" w:rsidR="008E52F6" w:rsidRPr="00F428B1" w:rsidRDefault="008E52F6" w:rsidP="008E52F6">
            <w:pPr>
              <w:rPr>
                <w:b/>
                <w:bCs/>
                <w:sz w:val="12"/>
                <w:szCs w:val="12"/>
              </w:rPr>
            </w:pPr>
            <w:r w:rsidRPr="00F428B1">
              <w:rPr>
                <w:b/>
                <w:bCs/>
                <w:sz w:val="12"/>
                <w:szCs w:val="12"/>
              </w:rPr>
              <w:t>II.</w:t>
            </w:r>
          </w:p>
        </w:tc>
        <w:tc>
          <w:tcPr>
            <w:tcW w:w="2891" w:type="dxa"/>
            <w:tcBorders>
              <w:top w:val="nil"/>
              <w:left w:val="single" w:sz="4" w:space="0" w:color="auto"/>
              <w:bottom w:val="nil"/>
              <w:right w:val="single" w:sz="4" w:space="0" w:color="auto"/>
            </w:tcBorders>
          </w:tcPr>
          <w:p w14:paraId="1B35DFEC" w14:textId="77777777" w:rsidR="008E52F6" w:rsidRPr="00F428B1" w:rsidRDefault="008E52F6" w:rsidP="008E52F6">
            <w:pPr>
              <w:rPr>
                <w:b/>
                <w:bCs/>
                <w:sz w:val="12"/>
                <w:szCs w:val="12"/>
              </w:rPr>
            </w:pPr>
            <w:r w:rsidRPr="00F428B1">
              <w:rPr>
                <w:b/>
                <w:bCs/>
                <w:sz w:val="12"/>
                <w:szCs w:val="12"/>
              </w:rPr>
              <w:t>TMS 8 Uyarınca Yapılan Düzeltmeler</w:t>
            </w:r>
          </w:p>
        </w:tc>
        <w:tc>
          <w:tcPr>
            <w:tcW w:w="851" w:type="dxa"/>
            <w:tcBorders>
              <w:top w:val="nil"/>
              <w:left w:val="single" w:sz="4" w:space="0" w:color="auto"/>
              <w:bottom w:val="nil"/>
              <w:right w:val="dotted" w:sz="4" w:space="0" w:color="auto"/>
            </w:tcBorders>
            <w:vAlign w:val="bottom"/>
          </w:tcPr>
          <w:p w14:paraId="7CDC1A93" w14:textId="699B39B2" w:rsidR="008E52F6" w:rsidRPr="00F428B1" w:rsidRDefault="00413EF7"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22F4824C" w14:textId="7B6B32D4"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1937720E" w14:textId="7896E9EB"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7F1F51C2" w14:textId="11D4766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F907509" w14:textId="2C8C8B49"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13E6DA53" w14:textId="35ADC722" w:rsidR="008E52F6" w:rsidRPr="00F428B1" w:rsidRDefault="00413EF7"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1A5265F7" w14:textId="274FCB68" w:rsidR="008E52F6" w:rsidRPr="00F428B1" w:rsidRDefault="00413EF7"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61E76F7" w14:textId="6E104C26"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39C6D173" w14:textId="5B5FB4C0"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1B5DFBF3" w14:textId="597739EF"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7F976494" w14:textId="015347CB"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6DFA70A8" w14:textId="5DA90F94"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3BC0D6A4" w14:textId="380A37B3"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6FF723EC" w14:textId="70D974A5" w:rsidR="008E52F6" w:rsidRPr="00F428B1" w:rsidRDefault="008E52F6" w:rsidP="008E52F6">
            <w:pPr>
              <w:jc w:val="right"/>
              <w:rPr>
                <w:b/>
                <w:sz w:val="12"/>
                <w:szCs w:val="12"/>
              </w:rPr>
            </w:pPr>
            <w:r w:rsidRPr="00F428B1">
              <w:rPr>
                <w:b/>
                <w:sz w:val="12"/>
                <w:szCs w:val="12"/>
              </w:rPr>
              <w:t>-</w:t>
            </w:r>
          </w:p>
        </w:tc>
      </w:tr>
      <w:tr w:rsidR="008E52F6" w:rsidRPr="00F428B1" w14:paraId="63DEEE04" w14:textId="77777777" w:rsidTr="00450175">
        <w:trPr>
          <w:trHeight w:val="19"/>
        </w:trPr>
        <w:tc>
          <w:tcPr>
            <w:tcW w:w="458" w:type="dxa"/>
            <w:tcBorders>
              <w:top w:val="nil"/>
              <w:left w:val="single" w:sz="4" w:space="0" w:color="auto"/>
              <w:bottom w:val="nil"/>
              <w:right w:val="single" w:sz="4" w:space="0" w:color="auto"/>
            </w:tcBorders>
          </w:tcPr>
          <w:p w14:paraId="224745F9" w14:textId="77777777" w:rsidR="008E52F6" w:rsidRPr="00F428B1" w:rsidRDefault="008E52F6" w:rsidP="008E52F6">
            <w:pPr>
              <w:rPr>
                <w:b/>
                <w:bCs/>
                <w:sz w:val="12"/>
                <w:szCs w:val="12"/>
              </w:rPr>
            </w:pPr>
            <w:r w:rsidRPr="00F428B1">
              <w:rPr>
                <w:sz w:val="12"/>
                <w:szCs w:val="12"/>
              </w:rPr>
              <w:t>2.1</w:t>
            </w:r>
          </w:p>
        </w:tc>
        <w:tc>
          <w:tcPr>
            <w:tcW w:w="2891" w:type="dxa"/>
            <w:tcBorders>
              <w:top w:val="nil"/>
              <w:left w:val="single" w:sz="4" w:space="0" w:color="auto"/>
              <w:bottom w:val="nil"/>
              <w:right w:val="single" w:sz="4" w:space="0" w:color="auto"/>
            </w:tcBorders>
          </w:tcPr>
          <w:p w14:paraId="2354183B" w14:textId="77777777" w:rsidR="008E52F6" w:rsidRPr="00F428B1" w:rsidRDefault="008E52F6" w:rsidP="008E52F6">
            <w:pPr>
              <w:rPr>
                <w:b/>
                <w:bCs/>
                <w:sz w:val="12"/>
                <w:szCs w:val="12"/>
              </w:rPr>
            </w:pPr>
            <w:r w:rsidRPr="00F428B1">
              <w:rPr>
                <w:sz w:val="12"/>
                <w:szCs w:val="12"/>
              </w:rPr>
              <w:t>Hataların Düzeltilmesinin Etkisi</w:t>
            </w:r>
          </w:p>
        </w:tc>
        <w:tc>
          <w:tcPr>
            <w:tcW w:w="851" w:type="dxa"/>
            <w:tcBorders>
              <w:top w:val="nil"/>
              <w:left w:val="single" w:sz="4" w:space="0" w:color="auto"/>
              <w:bottom w:val="nil"/>
              <w:right w:val="dotted" w:sz="4" w:space="0" w:color="auto"/>
            </w:tcBorders>
            <w:vAlign w:val="bottom"/>
          </w:tcPr>
          <w:p w14:paraId="6C3260CE" w14:textId="3FA9A6E2" w:rsidR="008E52F6" w:rsidRPr="00F428B1" w:rsidRDefault="008E52F6" w:rsidP="008E52F6">
            <w:pPr>
              <w:jc w:val="right"/>
              <w:rPr>
                <w:b/>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63B8A2B7" w14:textId="7F096C3F" w:rsidR="008E52F6" w:rsidRPr="00F428B1" w:rsidRDefault="008E52F6" w:rsidP="008E52F6">
            <w:pPr>
              <w:jc w:val="right"/>
              <w:rPr>
                <w:b/>
                <w:sz w:val="12"/>
                <w:szCs w:val="12"/>
              </w:rPr>
            </w:pPr>
            <w:r w:rsidRPr="00F428B1">
              <w:rPr>
                <w:sz w:val="12"/>
                <w:szCs w:val="12"/>
              </w:rPr>
              <w:t>-</w:t>
            </w:r>
          </w:p>
        </w:tc>
        <w:tc>
          <w:tcPr>
            <w:tcW w:w="787" w:type="dxa"/>
            <w:tcBorders>
              <w:top w:val="nil"/>
              <w:left w:val="dotted" w:sz="4" w:space="0" w:color="auto"/>
              <w:bottom w:val="nil"/>
              <w:right w:val="dotted" w:sz="4" w:space="0" w:color="auto"/>
            </w:tcBorders>
            <w:vAlign w:val="bottom"/>
          </w:tcPr>
          <w:p w14:paraId="3D472544" w14:textId="0DFF7E74" w:rsidR="008E52F6" w:rsidRPr="00F428B1" w:rsidRDefault="008E52F6" w:rsidP="008E52F6">
            <w:pPr>
              <w:jc w:val="right"/>
              <w:rPr>
                <w:b/>
                <w:sz w:val="12"/>
                <w:szCs w:val="12"/>
              </w:rPr>
            </w:pPr>
            <w:r w:rsidRPr="00F428B1">
              <w:rPr>
                <w:sz w:val="12"/>
                <w:szCs w:val="12"/>
              </w:rPr>
              <w:t>-</w:t>
            </w:r>
          </w:p>
        </w:tc>
        <w:tc>
          <w:tcPr>
            <w:tcW w:w="900" w:type="dxa"/>
            <w:tcBorders>
              <w:top w:val="nil"/>
              <w:left w:val="dotted" w:sz="4" w:space="0" w:color="auto"/>
              <w:bottom w:val="nil"/>
              <w:right w:val="dotted" w:sz="4" w:space="0" w:color="auto"/>
            </w:tcBorders>
            <w:vAlign w:val="bottom"/>
          </w:tcPr>
          <w:p w14:paraId="6D6D72EC" w14:textId="0CCA22D3"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1ADEC40B" w14:textId="30183754" w:rsidR="008E52F6" w:rsidRPr="00F428B1" w:rsidRDefault="008E52F6" w:rsidP="008E52F6">
            <w:pPr>
              <w:jc w:val="right"/>
              <w:rPr>
                <w:b/>
                <w:sz w:val="12"/>
                <w:szCs w:val="12"/>
              </w:rPr>
            </w:pPr>
            <w:r w:rsidRPr="00F428B1">
              <w:rPr>
                <w:sz w:val="12"/>
                <w:szCs w:val="12"/>
              </w:rPr>
              <w:t>-</w:t>
            </w:r>
          </w:p>
        </w:tc>
        <w:tc>
          <w:tcPr>
            <w:tcW w:w="886" w:type="dxa"/>
            <w:tcBorders>
              <w:top w:val="nil"/>
              <w:left w:val="dotted" w:sz="4" w:space="0" w:color="auto"/>
              <w:bottom w:val="nil"/>
              <w:right w:val="dotted" w:sz="4" w:space="0" w:color="auto"/>
            </w:tcBorders>
            <w:vAlign w:val="bottom"/>
          </w:tcPr>
          <w:p w14:paraId="6F139AA8" w14:textId="648E0B23" w:rsidR="008E52F6" w:rsidRPr="00F428B1" w:rsidRDefault="008E52F6" w:rsidP="008E52F6">
            <w:pPr>
              <w:jc w:val="right"/>
              <w:rPr>
                <w:b/>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5E2115DE" w14:textId="2965B7AE"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3650C2C9" w14:textId="5D05DE2F" w:rsidR="008E52F6" w:rsidRPr="00F428B1" w:rsidRDefault="008E52F6" w:rsidP="008E52F6">
            <w:pPr>
              <w:jc w:val="right"/>
              <w:rPr>
                <w:b/>
                <w:sz w:val="12"/>
                <w:szCs w:val="12"/>
              </w:rPr>
            </w:pPr>
            <w:r w:rsidRPr="00F428B1">
              <w:rPr>
                <w:sz w:val="12"/>
                <w:szCs w:val="12"/>
              </w:rPr>
              <w:t>-</w:t>
            </w:r>
          </w:p>
        </w:tc>
        <w:tc>
          <w:tcPr>
            <w:tcW w:w="838" w:type="dxa"/>
            <w:tcBorders>
              <w:top w:val="nil"/>
              <w:left w:val="dotted" w:sz="4" w:space="0" w:color="auto"/>
              <w:bottom w:val="nil"/>
              <w:right w:val="dotted" w:sz="4" w:space="0" w:color="auto"/>
            </w:tcBorders>
            <w:vAlign w:val="bottom"/>
          </w:tcPr>
          <w:p w14:paraId="534D6A64" w14:textId="67BFCDC9"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5BF76235" w14:textId="6325360F" w:rsidR="008E52F6" w:rsidRPr="00F428B1" w:rsidRDefault="008E52F6" w:rsidP="008E52F6">
            <w:pPr>
              <w:jc w:val="right"/>
              <w:rPr>
                <w:b/>
                <w:sz w:val="12"/>
                <w:szCs w:val="12"/>
              </w:rPr>
            </w:pPr>
            <w:r w:rsidRPr="00F428B1">
              <w:rPr>
                <w:sz w:val="12"/>
                <w:szCs w:val="12"/>
              </w:rPr>
              <w:t>-</w:t>
            </w:r>
          </w:p>
        </w:tc>
        <w:tc>
          <w:tcPr>
            <w:tcW w:w="800" w:type="dxa"/>
            <w:tcBorders>
              <w:top w:val="nil"/>
              <w:left w:val="dotted" w:sz="4" w:space="0" w:color="auto"/>
              <w:bottom w:val="nil"/>
              <w:right w:val="dotted" w:sz="4" w:space="0" w:color="auto"/>
            </w:tcBorders>
            <w:vAlign w:val="bottom"/>
          </w:tcPr>
          <w:p w14:paraId="3C7F69F7" w14:textId="4A95AA14" w:rsidR="008E52F6" w:rsidRPr="00F428B1" w:rsidRDefault="008E52F6" w:rsidP="008E52F6">
            <w:pPr>
              <w:jc w:val="right"/>
              <w:rPr>
                <w:b/>
                <w:sz w:val="12"/>
                <w:szCs w:val="12"/>
              </w:rPr>
            </w:pPr>
            <w:r w:rsidRPr="00F428B1">
              <w:rPr>
                <w:sz w:val="12"/>
                <w:szCs w:val="12"/>
              </w:rPr>
              <w:t>-</w:t>
            </w:r>
          </w:p>
        </w:tc>
        <w:tc>
          <w:tcPr>
            <w:tcW w:w="977" w:type="dxa"/>
            <w:tcBorders>
              <w:top w:val="nil"/>
              <w:left w:val="dotted" w:sz="4" w:space="0" w:color="auto"/>
              <w:bottom w:val="nil"/>
              <w:right w:val="dotted" w:sz="4" w:space="0" w:color="auto"/>
            </w:tcBorders>
            <w:vAlign w:val="bottom"/>
          </w:tcPr>
          <w:p w14:paraId="7F10F2FB" w14:textId="2D0D57FE"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4846879C" w14:textId="2A687915"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54CD5266" w14:textId="0304FE34" w:rsidR="008E52F6" w:rsidRPr="00F428B1" w:rsidRDefault="008E52F6" w:rsidP="008E52F6">
            <w:pPr>
              <w:jc w:val="right"/>
              <w:rPr>
                <w:b/>
                <w:sz w:val="12"/>
                <w:szCs w:val="12"/>
              </w:rPr>
            </w:pPr>
            <w:r w:rsidRPr="00F428B1">
              <w:rPr>
                <w:b/>
                <w:sz w:val="12"/>
                <w:szCs w:val="12"/>
              </w:rPr>
              <w:t>-</w:t>
            </w:r>
          </w:p>
        </w:tc>
      </w:tr>
      <w:tr w:rsidR="008E52F6" w:rsidRPr="00F428B1" w14:paraId="3267182B" w14:textId="77777777" w:rsidTr="00450175">
        <w:trPr>
          <w:trHeight w:val="19"/>
        </w:trPr>
        <w:tc>
          <w:tcPr>
            <w:tcW w:w="458" w:type="dxa"/>
            <w:tcBorders>
              <w:top w:val="nil"/>
              <w:left w:val="single" w:sz="4" w:space="0" w:color="auto"/>
              <w:bottom w:val="nil"/>
              <w:right w:val="single" w:sz="4" w:space="0" w:color="auto"/>
            </w:tcBorders>
          </w:tcPr>
          <w:p w14:paraId="7A5DFCEC" w14:textId="77777777" w:rsidR="008E52F6" w:rsidRPr="00F428B1" w:rsidRDefault="008E52F6" w:rsidP="008E52F6">
            <w:pPr>
              <w:rPr>
                <w:bCs/>
                <w:sz w:val="12"/>
                <w:szCs w:val="12"/>
              </w:rPr>
            </w:pPr>
            <w:r w:rsidRPr="00F428B1">
              <w:rPr>
                <w:bCs/>
                <w:sz w:val="12"/>
                <w:szCs w:val="12"/>
              </w:rPr>
              <w:t>2.2</w:t>
            </w:r>
          </w:p>
        </w:tc>
        <w:tc>
          <w:tcPr>
            <w:tcW w:w="2891" w:type="dxa"/>
            <w:tcBorders>
              <w:top w:val="nil"/>
              <w:left w:val="single" w:sz="4" w:space="0" w:color="auto"/>
              <w:bottom w:val="nil"/>
              <w:right w:val="single" w:sz="4" w:space="0" w:color="auto"/>
            </w:tcBorders>
          </w:tcPr>
          <w:p w14:paraId="02BCD20A" w14:textId="77777777" w:rsidR="008E52F6" w:rsidRPr="00F428B1" w:rsidRDefault="008E52F6" w:rsidP="008E52F6">
            <w:pPr>
              <w:ind w:right="-112"/>
              <w:rPr>
                <w:b/>
                <w:bCs/>
                <w:sz w:val="12"/>
                <w:szCs w:val="12"/>
              </w:rPr>
            </w:pPr>
            <w:r w:rsidRPr="00F428B1">
              <w:rPr>
                <w:sz w:val="12"/>
                <w:szCs w:val="12"/>
              </w:rPr>
              <w:t>Muhasebe Politikasında Yapılan Değişikliklerin Etkisi</w:t>
            </w:r>
          </w:p>
        </w:tc>
        <w:tc>
          <w:tcPr>
            <w:tcW w:w="851" w:type="dxa"/>
            <w:tcBorders>
              <w:top w:val="nil"/>
              <w:left w:val="single" w:sz="4" w:space="0" w:color="auto"/>
              <w:bottom w:val="nil"/>
              <w:right w:val="dotted" w:sz="4" w:space="0" w:color="auto"/>
            </w:tcBorders>
            <w:vAlign w:val="bottom"/>
          </w:tcPr>
          <w:p w14:paraId="20D2771E" w14:textId="0B256DAC" w:rsidR="008E52F6" w:rsidRPr="00F428B1" w:rsidRDefault="008E52F6" w:rsidP="008E52F6">
            <w:pPr>
              <w:jc w:val="right"/>
              <w:rPr>
                <w:b/>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45307731" w14:textId="655E9D9F" w:rsidR="008E52F6" w:rsidRPr="00F428B1" w:rsidRDefault="008E52F6" w:rsidP="008E52F6">
            <w:pPr>
              <w:jc w:val="right"/>
              <w:rPr>
                <w:b/>
                <w:sz w:val="12"/>
                <w:szCs w:val="12"/>
              </w:rPr>
            </w:pPr>
            <w:r w:rsidRPr="00F428B1">
              <w:rPr>
                <w:sz w:val="12"/>
                <w:szCs w:val="12"/>
              </w:rPr>
              <w:t>-</w:t>
            </w:r>
          </w:p>
        </w:tc>
        <w:tc>
          <w:tcPr>
            <w:tcW w:w="787" w:type="dxa"/>
            <w:tcBorders>
              <w:top w:val="nil"/>
              <w:left w:val="dotted" w:sz="4" w:space="0" w:color="auto"/>
              <w:bottom w:val="nil"/>
              <w:right w:val="dotted" w:sz="4" w:space="0" w:color="auto"/>
            </w:tcBorders>
            <w:vAlign w:val="bottom"/>
          </w:tcPr>
          <w:p w14:paraId="6F59739B" w14:textId="7E933563" w:rsidR="008E52F6" w:rsidRPr="00F428B1" w:rsidRDefault="008E52F6" w:rsidP="008E52F6">
            <w:pPr>
              <w:jc w:val="right"/>
              <w:rPr>
                <w:b/>
                <w:sz w:val="12"/>
                <w:szCs w:val="12"/>
              </w:rPr>
            </w:pPr>
            <w:r w:rsidRPr="00F428B1">
              <w:rPr>
                <w:sz w:val="12"/>
                <w:szCs w:val="12"/>
              </w:rPr>
              <w:t>-</w:t>
            </w:r>
          </w:p>
        </w:tc>
        <w:tc>
          <w:tcPr>
            <w:tcW w:w="900" w:type="dxa"/>
            <w:tcBorders>
              <w:top w:val="nil"/>
              <w:left w:val="dotted" w:sz="4" w:space="0" w:color="auto"/>
              <w:bottom w:val="nil"/>
              <w:right w:val="dotted" w:sz="4" w:space="0" w:color="auto"/>
            </w:tcBorders>
            <w:vAlign w:val="bottom"/>
          </w:tcPr>
          <w:p w14:paraId="55B4F539" w14:textId="31A692FD"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1A30658C" w14:textId="6781230B" w:rsidR="008E52F6" w:rsidRPr="00F428B1" w:rsidRDefault="008E52F6" w:rsidP="008E52F6">
            <w:pPr>
              <w:jc w:val="right"/>
              <w:rPr>
                <w:b/>
                <w:sz w:val="12"/>
                <w:szCs w:val="12"/>
              </w:rPr>
            </w:pPr>
            <w:r w:rsidRPr="00F428B1">
              <w:rPr>
                <w:sz w:val="12"/>
                <w:szCs w:val="12"/>
              </w:rPr>
              <w:t>-</w:t>
            </w:r>
          </w:p>
        </w:tc>
        <w:tc>
          <w:tcPr>
            <w:tcW w:w="886" w:type="dxa"/>
            <w:tcBorders>
              <w:top w:val="nil"/>
              <w:left w:val="dotted" w:sz="4" w:space="0" w:color="auto"/>
              <w:bottom w:val="nil"/>
              <w:right w:val="dotted" w:sz="4" w:space="0" w:color="auto"/>
            </w:tcBorders>
            <w:vAlign w:val="bottom"/>
          </w:tcPr>
          <w:p w14:paraId="4DB47D88" w14:textId="51272327" w:rsidR="008E52F6" w:rsidRPr="00F428B1" w:rsidRDefault="008E52F6" w:rsidP="008E52F6">
            <w:pPr>
              <w:jc w:val="right"/>
              <w:rPr>
                <w:b/>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2040A3CC" w14:textId="6FFACD39"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6AD89755" w14:textId="2DA3094E" w:rsidR="008E52F6" w:rsidRPr="00F428B1" w:rsidRDefault="008E52F6" w:rsidP="008E52F6">
            <w:pPr>
              <w:jc w:val="right"/>
              <w:rPr>
                <w:b/>
                <w:sz w:val="12"/>
                <w:szCs w:val="12"/>
              </w:rPr>
            </w:pPr>
            <w:r w:rsidRPr="00F428B1">
              <w:rPr>
                <w:sz w:val="12"/>
                <w:szCs w:val="12"/>
              </w:rPr>
              <w:t>-</w:t>
            </w:r>
          </w:p>
        </w:tc>
        <w:tc>
          <w:tcPr>
            <w:tcW w:w="838" w:type="dxa"/>
            <w:tcBorders>
              <w:top w:val="nil"/>
              <w:left w:val="dotted" w:sz="4" w:space="0" w:color="auto"/>
              <w:bottom w:val="nil"/>
              <w:right w:val="dotted" w:sz="4" w:space="0" w:color="auto"/>
            </w:tcBorders>
            <w:vAlign w:val="bottom"/>
          </w:tcPr>
          <w:p w14:paraId="123289FF" w14:textId="7FED30DB" w:rsidR="008E52F6" w:rsidRPr="00F428B1" w:rsidRDefault="008E52F6" w:rsidP="008E52F6">
            <w:pPr>
              <w:jc w:val="right"/>
              <w:rPr>
                <w:b/>
                <w:sz w:val="12"/>
                <w:szCs w:val="12"/>
              </w:rPr>
            </w:pPr>
            <w:r w:rsidRPr="00F428B1">
              <w:rPr>
                <w:sz w:val="12"/>
                <w:szCs w:val="12"/>
              </w:rPr>
              <w:t>-</w:t>
            </w:r>
          </w:p>
        </w:tc>
        <w:tc>
          <w:tcPr>
            <w:tcW w:w="725" w:type="dxa"/>
            <w:tcBorders>
              <w:top w:val="nil"/>
              <w:left w:val="dotted" w:sz="4" w:space="0" w:color="auto"/>
              <w:bottom w:val="nil"/>
              <w:right w:val="dotted" w:sz="4" w:space="0" w:color="auto"/>
            </w:tcBorders>
            <w:vAlign w:val="bottom"/>
          </w:tcPr>
          <w:p w14:paraId="37E4C7B1" w14:textId="2285E9EF" w:rsidR="008E52F6" w:rsidRPr="00F428B1" w:rsidRDefault="008E52F6" w:rsidP="008E52F6">
            <w:pPr>
              <w:jc w:val="right"/>
              <w:rPr>
                <w:b/>
                <w:sz w:val="12"/>
                <w:szCs w:val="12"/>
              </w:rPr>
            </w:pPr>
            <w:r w:rsidRPr="00F428B1">
              <w:rPr>
                <w:sz w:val="12"/>
                <w:szCs w:val="12"/>
              </w:rPr>
              <w:t>-</w:t>
            </w:r>
          </w:p>
        </w:tc>
        <w:tc>
          <w:tcPr>
            <w:tcW w:w="800" w:type="dxa"/>
            <w:tcBorders>
              <w:top w:val="nil"/>
              <w:left w:val="dotted" w:sz="4" w:space="0" w:color="auto"/>
              <w:bottom w:val="nil"/>
              <w:right w:val="dotted" w:sz="4" w:space="0" w:color="auto"/>
            </w:tcBorders>
            <w:vAlign w:val="bottom"/>
          </w:tcPr>
          <w:p w14:paraId="5ECD92C9" w14:textId="032DAA76" w:rsidR="008E52F6" w:rsidRPr="00F428B1" w:rsidRDefault="008E52F6" w:rsidP="008E52F6">
            <w:pPr>
              <w:jc w:val="right"/>
              <w:rPr>
                <w:b/>
                <w:sz w:val="12"/>
                <w:szCs w:val="12"/>
              </w:rPr>
            </w:pPr>
            <w:r w:rsidRPr="00F428B1">
              <w:rPr>
                <w:sz w:val="12"/>
                <w:szCs w:val="12"/>
              </w:rPr>
              <w:t>-</w:t>
            </w:r>
          </w:p>
        </w:tc>
        <w:tc>
          <w:tcPr>
            <w:tcW w:w="977" w:type="dxa"/>
            <w:tcBorders>
              <w:top w:val="nil"/>
              <w:left w:val="dotted" w:sz="4" w:space="0" w:color="auto"/>
              <w:bottom w:val="nil"/>
              <w:right w:val="dotted" w:sz="4" w:space="0" w:color="auto"/>
            </w:tcBorders>
            <w:vAlign w:val="bottom"/>
          </w:tcPr>
          <w:p w14:paraId="0F851FC9" w14:textId="02EC7712"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012111AE" w14:textId="5FFA5B67"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6CAFE167" w14:textId="3F43D302" w:rsidR="008E52F6" w:rsidRPr="00F428B1" w:rsidRDefault="008E52F6" w:rsidP="008E52F6">
            <w:pPr>
              <w:jc w:val="right"/>
              <w:rPr>
                <w:b/>
                <w:sz w:val="12"/>
                <w:szCs w:val="12"/>
              </w:rPr>
            </w:pPr>
            <w:r w:rsidRPr="00F428B1">
              <w:rPr>
                <w:b/>
                <w:sz w:val="12"/>
                <w:szCs w:val="12"/>
              </w:rPr>
              <w:t>-</w:t>
            </w:r>
          </w:p>
        </w:tc>
      </w:tr>
      <w:tr w:rsidR="008E52F6" w:rsidRPr="00F428B1" w14:paraId="252FCA87" w14:textId="77777777" w:rsidTr="00450175">
        <w:trPr>
          <w:trHeight w:val="19"/>
        </w:trPr>
        <w:tc>
          <w:tcPr>
            <w:tcW w:w="458" w:type="dxa"/>
            <w:tcBorders>
              <w:top w:val="nil"/>
              <w:left w:val="single" w:sz="4" w:space="0" w:color="auto"/>
              <w:bottom w:val="nil"/>
              <w:right w:val="single" w:sz="4" w:space="0" w:color="auto"/>
            </w:tcBorders>
          </w:tcPr>
          <w:p w14:paraId="3816F047" w14:textId="77777777" w:rsidR="008E52F6" w:rsidRPr="00F428B1" w:rsidRDefault="008E52F6" w:rsidP="008E52F6">
            <w:pPr>
              <w:rPr>
                <w:sz w:val="12"/>
                <w:szCs w:val="12"/>
              </w:rPr>
            </w:pPr>
            <w:r w:rsidRPr="00F428B1">
              <w:rPr>
                <w:b/>
                <w:bCs/>
                <w:sz w:val="12"/>
                <w:szCs w:val="12"/>
              </w:rPr>
              <w:t>III.</w:t>
            </w:r>
          </w:p>
        </w:tc>
        <w:tc>
          <w:tcPr>
            <w:tcW w:w="2891" w:type="dxa"/>
            <w:tcBorders>
              <w:top w:val="nil"/>
              <w:left w:val="single" w:sz="4" w:space="0" w:color="auto"/>
              <w:bottom w:val="nil"/>
              <w:right w:val="single" w:sz="4" w:space="0" w:color="auto"/>
            </w:tcBorders>
          </w:tcPr>
          <w:p w14:paraId="630CB8A5" w14:textId="77777777" w:rsidR="008E52F6" w:rsidRPr="00F428B1" w:rsidRDefault="008E52F6" w:rsidP="008E52F6">
            <w:pPr>
              <w:rPr>
                <w:sz w:val="12"/>
                <w:szCs w:val="12"/>
              </w:rPr>
            </w:pPr>
            <w:r w:rsidRPr="00F428B1">
              <w:rPr>
                <w:b/>
                <w:bCs/>
                <w:sz w:val="12"/>
                <w:szCs w:val="12"/>
              </w:rPr>
              <w:t>Yeni Bakiye (I+II)</w:t>
            </w:r>
          </w:p>
        </w:tc>
        <w:tc>
          <w:tcPr>
            <w:tcW w:w="851" w:type="dxa"/>
            <w:tcBorders>
              <w:top w:val="nil"/>
              <w:left w:val="single" w:sz="4" w:space="0" w:color="auto"/>
              <w:bottom w:val="nil"/>
              <w:right w:val="dotted" w:sz="4" w:space="0" w:color="auto"/>
            </w:tcBorders>
            <w:vAlign w:val="bottom"/>
          </w:tcPr>
          <w:p w14:paraId="7A147E82" w14:textId="0DC60EAA" w:rsidR="008E52F6" w:rsidRPr="00F428B1" w:rsidRDefault="008E52F6" w:rsidP="008E52F6">
            <w:pPr>
              <w:jc w:val="right"/>
              <w:rPr>
                <w:b/>
                <w:sz w:val="12"/>
                <w:szCs w:val="12"/>
              </w:rPr>
            </w:pPr>
            <w:r w:rsidRPr="00F428B1">
              <w:rPr>
                <w:b/>
                <w:sz w:val="12"/>
                <w:szCs w:val="12"/>
              </w:rPr>
              <w:t>1.500.000</w:t>
            </w:r>
          </w:p>
        </w:tc>
        <w:tc>
          <w:tcPr>
            <w:tcW w:w="913" w:type="dxa"/>
            <w:tcBorders>
              <w:top w:val="nil"/>
              <w:left w:val="dotted" w:sz="4" w:space="0" w:color="auto"/>
              <w:bottom w:val="nil"/>
              <w:right w:val="dotted" w:sz="4" w:space="0" w:color="auto"/>
            </w:tcBorders>
            <w:vAlign w:val="bottom"/>
          </w:tcPr>
          <w:p w14:paraId="7F4648FE" w14:textId="1BE0F8D6"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466B3D92" w14:textId="23B605FC"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1B25E947" w14:textId="23232346"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1872F71A" w14:textId="09969088"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D7E5DAA" w14:textId="00AECCE3" w:rsidR="008E52F6" w:rsidRPr="00F428B1" w:rsidRDefault="008E52F6" w:rsidP="008E52F6">
            <w:pPr>
              <w:jc w:val="right"/>
              <w:rPr>
                <w:b/>
                <w:sz w:val="12"/>
                <w:szCs w:val="12"/>
              </w:rPr>
            </w:pPr>
            <w:r w:rsidRPr="00F428B1">
              <w:rPr>
                <w:b/>
                <w:sz w:val="12"/>
                <w:szCs w:val="12"/>
              </w:rPr>
              <w:t>(1.099)</w:t>
            </w:r>
          </w:p>
        </w:tc>
        <w:tc>
          <w:tcPr>
            <w:tcW w:w="777" w:type="dxa"/>
            <w:tcBorders>
              <w:top w:val="nil"/>
              <w:left w:val="dotted" w:sz="4" w:space="0" w:color="auto"/>
              <w:bottom w:val="nil"/>
              <w:right w:val="dotted" w:sz="4" w:space="0" w:color="auto"/>
            </w:tcBorders>
            <w:vAlign w:val="bottom"/>
          </w:tcPr>
          <w:p w14:paraId="43DC0598" w14:textId="340B17C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ACF72F4" w14:textId="025AB117"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3379F992" w14:textId="3421F344"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6968247D" w14:textId="2AEB4915"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5B4CB011" w14:textId="2C2ADB22"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80B6228" w14:textId="4DD1E964" w:rsidR="008E52F6" w:rsidRPr="00F428B1" w:rsidRDefault="008E52F6" w:rsidP="008E52F6">
            <w:pPr>
              <w:jc w:val="right"/>
              <w:rPr>
                <w:b/>
                <w:sz w:val="12"/>
                <w:szCs w:val="12"/>
              </w:rPr>
            </w:pPr>
            <w:r w:rsidRPr="00F428B1">
              <w:rPr>
                <w:b/>
                <w:bCs/>
                <w:sz w:val="12"/>
                <w:szCs w:val="12"/>
              </w:rPr>
              <w:t>(1.870)</w:t>
            </w:r>
          </w:p>
        </w:tc>
        <w:tc>
          <w:tcPr>
            <w:tcW w:w="813" w:type="dxa"/>
            <w:tcBorders>
              <w:top w:val="nil"/>
              <w:left w:val="dotted" w:sz="4" w:space="0" w:color="auto"/>
              <w:bottom w:val="nil"/>
              <w:right w:val="dotted" w:sz="4" w:space="0" w:color="auto"/>
            </w:tcBorders>
            <w:vAlign w:val="bottom"/>
          </w:tcPr>
          <w:p w14:paraId="57C1542C" w14:textId="7FBD89CF" w:rsidR="008E52F6" w:rsidRPr="00F428B1" w:rsidRDefault="008E52F6" w:rsidP="008E52F6">
            <w:pPr>
              <w:jc w:val="right"/>
              <w:rPr>
                <w:b/>
                <w:sz w:val="12"/>
                <w:szCs w:val="12"/>
              </w:rPr>
            </w:pPr>
            <w:r w:rsidRPr="00F428B1">
              <w:rPr>
                <w:b/>
                <w:sz w:val="12"/>
                <w:szCs w:val="12"/>
              </w:rPr>
              <w:t>171.492</w:t>
            </w:r>
          </w:p>
        </w:tc>
        <w:tc>
          <w:tcPr>
            <w:tcW w:w="861" w:type="dxa"/>
            <w:tcBorders>
              <w:top w:val="nil"/>
              <w:left w:val="dotted" w:sz="4" w:space="0" w:color="auto"/>
              <w:bottom w:val="nil"/>
            </w:tcBorders>
            <w:vAlign w:val="bottom"/>
          </w:tcPr>
          <w:p w14:paraId="2EC70C4E" w14:textId="74D8F70F" w:rsidR="008E52F6" w:rsidRPr="00F428B1" w:rsidRDefault="008E52F6" w:rsidP="008E52F6">
            <w:pPr>
              <w:jc w:val="right"/>
              <w:rPr>
                <w:b/>
                <w:sz w:val="12"/>
                <w:szCs w:val="12"/>
              </w:rPr>
            </w:pPr>
            <w:r w:rsidRPr="00F428B1">
              <w:rPr>
                <w:b/>
                <w:sz w:val="12"/>
                <w:szCs w:val="12"/>
              </w:rPr>
              <w:t>1.668.523</w:t>
            </w:r>
          </w:p>
        </w:tc>
      </w:tr>
      <w:tr w:rsidR="008E52F6" w:rsidRPr="00F428B1" w14:paraId="6237B194" w14:textId="77777777" w:rsidTr="00450175">
        <w:trPr>
          <w:trHeight w:val="19"/>
        </w:trPr>
        <w:tc>
          <w:tcPr>
            <w:tcW w:w="458" w:type="dxa"/>
            <w:tcBorders>
              <w:top w:val="nil"/>
              <w:left w:val="single" w:sz="4" w:space="0" w:color="auto"/>
              <w:bottom w:val="nil"/>
              <w:right w:val="single" w:sz="4" w:space="0" w:color="auto"/>
            </w:tcBorders>
          </w:tcPr>
          <w:p w14:paraId="35796DBE" w14:textId="77777777" w:rsidR="008E52F6" w:rsidRPr="00F428B1" w:rsidRDefault="008E52F6" w:rsidP="008E52F6">
            <w:pPr>
              <w:rPr>
                <w:sz w:val="12"/>
                <w:szCs w:val="12"/>
              </w:rPr>
            </w:pPr>
            <w:r w:rsidRPr="00F428B1">
              <w:rPr>
                <w:b/>
                <w:bCs/>
                <w:sz w:val="12"/>
                <w:szCs w:val="12"/>
              </w:rPr>
              <w:t>IV.</w:t>
            </w:r>
          </w:p>
        </w:tc>
        <w:tc>
          <w:tcPr>
            <w:tcW w:w="2891" w:type="dxa"/>
            <w:tcBorders>
              <w:top w:val="nil"/>
              <w:left w:val="single" w:sz="4" w:space="0" w:color="auto"/>
              <w:bottom w:val="nil"/>
              <w:right w:val="single" w:sz="4" w:space="0" w:color="auto"/>
            </w:tcBorders>
          </w:tcPr>
          <w:p w14:paraId="0E73DD8E" w14:textId="77777777" w:rsidR="008E52F6" w:rsidRPr="00F428B1" w:rsidRDefault="008E52F6" w:rsidP="008E52F6">
            <w:pPr>
              <w:rPr>
                <w:sz w:val="12"/>
                <w:szCs w:val="12"/>
              </w:rPr>
            </w:pPr>
            <w:r w:rsidRPr="00F428B1">
              <w:rPr>
                <w:b/>
                <w:sz w:val="12"/>
                <w:szCs w:val="12"/>
              </w:rPr>
              <w:t>Toplam Kapsamlı Gelir</w:t>
            </w:r>
          </w:p>
        </w:tc>
        <w:tc>
          <w:tcPr>
            <w:tcW w:w="851" w:type="dxa"/>
            <w:tcBorders>
              <w:top w:val="nil"/>
              <w:left w:val="single" w:sz="4" w:space="0" w:color="auto"/>
              <w:bottom w:val="nil"/>
              <w:right w:val="dotted" w:sz="4" w:space="0" w:color="auto"/>
            </w:tcBorders>
            <w:vAlign w:val="bottom"/>
          </w:tcPr>
          <w:p w14:paraId="0E0747A9" w14:textId="68BBCA9E"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4854E547" w14:textId="7B9C1C70"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7BECA82F" w14:textId="11761172"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40FD19A5" w14:textId="704A197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8CDB179" w14:textId="2F1BBF49"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161E4354" w14:textId="73BADD46" w:rsidR="008E52F6" w:rsidRPr="00F428B1" w:rsidRDefault="008E52F6" w:rsidP="008E52F6">
            <w:pPr>
              <w:jc w:val="right"/>
              <w:rPr>
                <w:b/>
                <w:sz w:val="12"/>
                <w:szCs w:val="12"/>
              </w:rPr>
            </w:pPr>
            <w:r w:rsidRPr="00F428B1">
              <w:rPr>
                <w:b/>
                <w:sz w:val="12"/>
                <w:szCs w:val="12"/>
              </w:rPr>
              <w:t>(3.041)</w:t>
            </w:r>
          </w:p>
        </w:tc>
        <w:tc>
          <w:tcPr>
            <w:tcW w:w="777" w:type="dxa"/>
            <w:tcBorders>
              <w:top w:val="nil"/>
              <w:left w:val="dotted" w:sz="4" w:space="0" w:color="auto"/>
              <w:bottom w:val="nil"/>
              <w:right w:val="dotted" w:sz="4" w:space="0" w:color="auto"/>
            </w:tcBorders>
            <w:vAlign w:val="bottom"/>
          </w:tcPr>
          <w:p w14:paraId="2209B539" w14:textId="22E5C02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97A1F06" w14:textId="799BC899"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0D0528C9" w14:textId="00DA0328" w:rsidR="008E52F6" w:rsidRPr="00F428B1" w:rsidRDefault="008E52F6" w:rsidP="008E52F6">
            <w:pPr>
              <w:jc w:val="right"/>
              <w:rPr>
                <w:b/>
                <w:sz w:val="12"/>
                <w:szCs w:val="12"/>
              </w:rPr>
            </w:pPr>
            <w:r w:rsidRPr="00F428B1">
              <w:rPr>
                <w:b/>
                <w:sz w:val="12"/>
                <w:szCs w:val="12"/>
              </w:rPr>
              <w:t>(10.173)</w:t>
            </w:r>
          </w:p>
        </w:tc>
        <w:tc>
          <w:tcPr>
            <w:tcW w:w="725" w:type="dxa"/>
            <w:tcBorders>
              <w:top w:val="nil"/>
              <w:left w:val="dotted" w:sz="4" w:space="0" w:color="auto"/>
              <w:bottom w:val="nil"/>
              <w:right w:val="dotted" w:sz="4" w:space="0" w:color="auto"/>
            </w:tcBorders>
            <w:vAlign w:val="bottom"/>
          </w:tcPr>
          <w:p w14:paraId="19FA6750" w14:textId="10B8E528"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365A15B2" w14:textId="365DBFEE"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38FF18E5" w14:textId="16D43C4D"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2D6ACAC1" w14:textId="6F2DF853" w:rsidR="008E52F6" w:rsidRPr="00F428B1" w:rsidRDefault="008E52F6" w:rsidP="008E52F6">
            <w:pPr>
              <w:jc w:val="right"/>
              <w:rPr>
                <w:b/>
                <w:sz w:val="12"/>
                <w:szCs w:val="12"/>
              </w:rPr>
            </w:pPr>
            <w:r w:rsidRPr="00F428B1">
              <w:rPr>
                <w:b/>
                <w:sz w:val="12"/>
                <w:szCs w:val="12"/>
              </w:rPr>
              <w:t>(695.066)</w:t>
            </w:r>
          </w:p>
        </w:tc>
        <w:tc>
          <w:tcPr>
            <w:tcW w:w="861" w:type="dxa"/>
            <w:tcBorders>
              <w:top w:val="nil"/>
              <w:left w:val="dotted" w:sz="4" w:space="0" w:color="auto"/>
              <w:bottom w:val="nil"/>
            </w:tcBorders>
            <w:vAlign w:val="bottom"/>
          </w:tcPr>
          <w:p w14:paraId="74F1257A" w14:textId="79118BE0" w:rsidR="008E52F6" w:rsidRPr="00F428B1" w:rsidRDefault="008E52F6" w:rsidP="008E52F6">
            <w:pPr>
              <w:jc w:val="right"/>
              <w:rPr>
                <w:b/>
                <w:sz w:val="12"/>
                <w:szCs w:val="12"/>
              </w:rPr>
            </w:pPr>
            <w:r w:rsidRPr="00F428B1">
              <w:rPr>
                <w:b/>
                <w:sz w:val="12"/>
                <w:szCs w:val="12"/>
              </w:rPr>
              <w:t>(708.280)</w:t>
            </w:r>
          </w:p>
        </w:tc>
      </w:tr>
      <w:tr w:rsidR="008E52F6" w:rsidRPr="00F428B1" w14:paraId="1F58811F" w14:textId="77777777" w:rsidTr="008E52F6">
        <w:trPr>
          <w:trHeight w:val="19"/>
        </w:trPr>
        <w:tc>
          <w:tcPr>
            <w:tcW w:w="458" w:type="dxa"/>
            <w:tcBorders>
              <w:top w:val="nil"/>
              <w:left w:val="single" w:sz="4" w:space="0" w:color="auto"/>
              <w:bottom w:val="nil"/>
              <w:right w:val="single" w:sz="4" w:space="0" w:color="auto"/>
            </w:tcBorders>
          </w:tcPr>
          <w:p w14:paraId="0DA46923" w14:textId="77777777" w:rsidR="008E52F6" w:rsidRPr="00F428B1" w:rsidRDefault="008E52F6" w:rsidP="008E52F6">
            <w:pPr>
              <w:rPr>
                <w:b/>
                <w:bCs/>
                <w:sz w:val="12"/>
                <w:szCs w:val="12"/>
              </w:rPr>
            </w:pPr>
            <w:r w:rsidRPr="00F428B1">
              <w:rPr>
                <w:b/>
                <w:bCs/>
                <w:sz w:val="12"/>
                <w:szCs w:val="12"/>
              </w:rPr>
              <w:t>V.</w:t>
            </w:r>
          </w:p>
        </w:tc>
        <w:tc>
          <w:tcPr>
            <w:tcW w:w="2891" w:type="dxa"/>
            <w:tcBorders>
              <w:top w:val="nil"/>
              <w:left w:val="single" w:sz="4" w:space="0" w:color="auto"/>
              <w:bottom w:val="nil"/>
              <w:right w:val="single" w:sz="4" w:space="0" w:color="auto"/>
            </w:tcBorders>
          </w:tcPr>
          <w:p w14:paraId="77622C8B" w14:textId="77777777" w:rsidR="008E52F6" w:rsidRPr="00F428B1" w:rsidRDefault="008E52F6" w:rsidP="008E52F6">
            <w:pPr>
              <w:rPr>
                <w:b/>
                <w:bCs/>
                <w:sz w:val="12"/>
                <w:szCs w:val="12"/>
              </w:rPr>
            </w:pPr>
            <w:r w:rsidRPr="00F428B1">
              <w:rPr>
                <w:b/>
                <w:sz w:val="12"/>
                <w:szCs w:val="12"/>
              </w:rPr>
              <w:t>Nakden Gerçekleştirilen Sermaye Artırımı</w:t>
            </w:r>
          </w:p>
        </w:tc>
        <w:tc>
          <w:tcPr>
            <w:tcW w:w="851" w:type="dxa"/>
            <w:tcBorders>
              <w:top w:val="nil"/>
              <w:left w:val="single" w:sz="4" w:space="0" w:color="auto"/>
              <w:bottom w:val="nil"/>
              <w:right w:val="dotted" w:sz="4" w:space="0" w:color="auto"/>
            </w:tcBorders>
            <w:vAlign w:val="bottom"/>
          </w:tcPr>
          <w:p w14:paraId="0C53BF9E" w14:textId="1D885D9D" w:rsidR="008E52F6" w:rsidRPr="00F428B1" w:rsidRDefault="008E52F6" w:rsidP="008E52F6">
            <w:pPr>
              <w:jc w:val="right"/>
              <w:rPr>
                <w:b/>
                <w:sz w:val="12"/>
                <w:szCs w:val="12"/>
              </w:rPr>
            </w:pPr>
            <w:r w:rsidRPr="00F428B1">
              <w:rPr>
                <w:b/>
                <w:sz w:val="12"/>
                <w:szCs w:val="12"/>
              </w:rPr>
              <w:t>1.500.000</w:t>
            </w:r>
          </w:p>
        </w:tc>
        <w:tc>
          <w:tcPr>
            <w:tcW w:w="913" w:type="dxa"/>
            <w:tcBorders>
              <w:top w:val="nil"/>
              <w:left w:val="dotted" w:sz="4" w:space="0" w:color="auto"/>
              <w:bottom w:val="nil"/>
              <w:right w:val="dotted" w:sz="4" w:space="0" w:color="auto"/>
            </w:tcBorders>
            <w:vAlign w:val="bottom"/>
          </w:tcPr>
          <w:p w14:paraId="03EAD244" w14:textId="1A098E76"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62912137" w14:textId="686800C0"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74B422C1" w14:textId="6DAE7A09"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3DA635E8" w14:textId="022E2EA4"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2C6EDF6C" w14:textId="2280DB10"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347DF96B" w14:textId="4B8C6BE6"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5FD646C6" w14:textId="53439C58"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3A661004" w14:textId="011B8226"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78814D7B" w14:textId="570122B5"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13865455" w14:textId="6E8C6E1B"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35E030B" w14:textId="036DBF9E"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68A77F61" w14:textId="14C22656"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7CCEA9E4" w14:textId="3D524BB6" w:rsidR="008E52F6" w:rsidRPr="00F428B1" w:rsidRDefault="008E52F6" w:rsidP="008E52F6">
            <w:pPr>
              <w:jc w:val="right"/>
              <w:rPr>
                <w:b/>
                <w:sz w:val="12"/>
                <w:szCs w:val="12"/>
              </w:rPr>
            </w:pPr>
            <w:r w:rsidRPr="00F428B1">
              <w:rPr>
                <w:b/>
                <w:sz w:val="12"/>
                <w:szCs w:val="12"/>
              </w:rPr>
              <w:t>1.500.000</w:t>
            </w:r>
          </w:p>
        </w:tc>
      </w:tr>
      <w:tr w:rsidR="008E52F6" w:rsidRPr="00F428B1" w14:paraId="4ED4E307" w14:textId="77777777" w:rsidTr="00450175">
        <w:trPr>
          <w:trHeight w:val="19"/>
        </w:trPr>
        <w:tc>
          <w:tcPr>
            <w:tcW w:w="458" w:type="dxa"/>
            <w:tcBorders>
              <w:top w:val="nil"/>
              <w:left w:val="single" w:sz="4" w:space="0" w:color="auto"/>
              <w:bottom w:val="nil"/>
              <w:right w:val="single" w:sz="4" w:space="0" w:color="auto"/>
            </w:tcBorders>
          </w:tcPr>
          <w:p w14:paraId="215E4E51" w14:textId="77777777" w:rsidR="008E52F6" w:rsidRPr="00F428B1" w:rsidRDefault="008E52F6" w:rsidP="008E52F6">
            <w:pPr>
              <w:rPr>
                <w:b/>
                <w:bCs/>
                <w:sz w:val="12"/>
                <w:szCs w:val="12"/>
              </w:rPr>
            </w:pPr>
            <w:r w:rsidRPr="00F428B1">
              <w:rPr>
                <w:b/>
                <w:bCs/>
                <w:sz w:val="12"/>
                <w:szCs w:val="12"/>
              </w:rPr>
              <w:t>VI.</w:t>
            </w:r>
          </w:p>
        </w:tc>
        <w:tc>
          <w:tcPr>
            <w:tcW w:w="2891" w:type="dxa"/>
            <w:tcBorders>
              <w:top w:val="nil"/>
              <w:left w:val="single" w:sz="4" w:space="0" w:color="auto"/>
              <w:bottom w:val="nil"/>
              <w:right w:val="single" w:sz="4" w:space="0" w:color="auto"/>
            </w:tcBorders>
          </w:tcPr>
          <w:p w14:paraId="39EF3AEA" w14:textId="77777777" w:rsidR="008E52F6" w:rsidRPr="00F428B1" w:rsidRDefault="008E52F6" w:rsidP="008E52F6">
            <w:pPr>
              <w:rPr>
                <w:b/>
                <w:bCs/>
                <w:sz w:val="12"/>
                <w:szCs w:val="12"/>
              </w:rPr>
            </w:pPr>
            <w:r w:rsidRPr="00F428B1">
              <w:rPr>
                <w:b/>
                <w:sz w:val="12"/>
                <w:szCs w:val="12"/>
              </w:rPr>
              <w:t>İç Kaynaklardan Gerçekleştirilen Sermaye Artırımı</w:t>
            </w:r>
          </w:p>
        </w:tc>
        <w:tc>
          <w:tcPr>
            <w:tcW w:w="851" w:type="dxa"/>
            <w:tcBorders>
              <w:top w:val="nil"/>
              <w:left w:val="single" w:sz="4" w:space="0" w:color="auto"/>
              <w:bottom w:val="nil"/>
              <w:right w:val="dotted" w:sz="4" w:space="0" w:color="auto"/>
            </w:tcBorders>
            <w:vAlign w:val="bottom"/>
          </w:tcPr>
          <w:p w14:paraId="29B3F368" w14:textId="4B65D723"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778DB2CC" w14:textId="6E798349"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12112A08" w14:textId="302C5ADF"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37863A5E" w14:textId="0C0BEC6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3379EA3C" w14:textId="78CC6032"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671BE194" w14:textId="56647BA8"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33A9C62E" w14:textId="685BFDB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13249D45" w14:textId="353D630A"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7EB20946" w14:textId="0C98A659"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0F1ABEE4" w14:textId="42C6C1B5"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1019D911" w14:textId="0EA2D3FE"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4AA92968" w14:textId="2713EEF3"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56A65884" w14:textId="3F51B1C6"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469EA2B5" w14:textId="604DF42D" w:rsidR="008E52F6" w:rsidRPr="00F428B1" w:rsidRDefault="008E52F6" w:rsidP="008E52F6">
            <w:pPr>
              <w:jc w:val="right"/>
              <w:rPr>
                <w:b/>
                <w:sz w:val="12"/>
                <w:szCs w:val="12"/>
              </w:rPr>
            </w:pPr>
            <w:r w:rsidRPr="00F428B1">
              <w:rPr>
                <w:b/>
                <w:sz w:val="12"/>
                <w:szCs w:val="12"/>
              </w:rPr>
              <w:t>-</w:t>
            </w:r>
          </w:p>
        </w:tc>
      </w:tr>
      <w:tr w:rsidR="008E52F6" w:rsidRPr="00F428B1" w14:paraId="187B575F" w14:textId="77777777" w:rsidTr="00450175">
        <w:trPr>
          <w:trHeight w:val="19"/>
        </w:trPr>
        <w:tc>
          <w:tcPr>
            <w:tcW w:w="458" w:type="dxa"/>
            <w:tcBorders>
              <w:top w:val="nil"/>
              <w:left w:val="single" w:sz="4" w:space="0" w:color="auto"/>
              <w:bottom w:val="nil"/>
              <w:right w:val="single" w:sz="4" w:space="0" w:color="auto"/>
            </w:tcBorders>
          </w:tcPr>
          <w:p w14:paraId="58166540" w14:textId="77777777" w:rsidR="008E52F6" w:rsidRPr="00F428B1" w:rsidRDefault="008E52F6" w:rsidP="008E52F6">
            <w:pPr>
              <w:rPr>
                <w:b/>
                <w:bCs/>
                <w:sz w:val="12"/>
                <w:szCs w:val="12"/>
              </w:rPr>
            </w:pPr>
            <w:r w:rsidRPr="00F428B1">
              <w:rPr>
                <w:b/>
                <w:bCs/>
                <w:sz w:val="12"/>
                <w:szCs w:val="12"/>
              </w:rPr>
              <w:t>VII.</w:t>
            </w:r>
          </w:p>
        </w:tc>
        <w:tc>
          <w:tcPr>
            <w:tcW w:w="2891" w:type="dxa"/>
            <w:tcBorders>
              <w:top w:val="nil"/>
              <w:left w:val="single" w:sz="4" w:space="0" w:color="auto"/>
              <w:bottom w:val="nil"/>
              <w:right w:val="single" w:sz="4" w:space="0" w:color="auto"/>
            </w:tcBorders>
          </w:tcPr>
          <w:p w14:paraId="6E371CB1" w14:textId="77777777" w:rsidR="008E52F6" w:rsidRPr="00F428B1" w:rsidRDefault="008E52F6" w:rsidP="008E52F6">
            <w:pPr>
              <w:rPr>
                <w:b/>
                <w:bCs/>
                <w:sz w:val="12"/>
                <w:szCs w:val="12"/>
              </w:rPr>
            </w:pPr>
            <w:r w:rsidRPr="00F428B1">
              <w:rPr>
                <w:b/>
                <w:sz w:val="12"/>
                <w:szCs w:val="12"/>
              </w:rPr>
              <w:t>Ödenmiş Sermaye Enflasyon Düzeltme Farkı</w:t>
            </w:r>
          </w:p>
        </w:tc>
        <w:tc>
          <w:tcPr>
            <w:tcW w:w="851" w:type="dxa"/>
            <w:tcBorders>
              <w:top w:val="nil"/>
              <w:left w:val="single" w:sz="4" w:space="0" w:color="auto"/>
              <w:bottom w:val="nil"/>
              <w:right w:val="dotted" w:sz="4" w:space="0" w:color="auto"/>
            </w:tcBorders>
            <w:vAlign w:val="bottom"/>
          </w:tcPr>
          <w:p w14:paraId="5354A757" w14:textId="10E6E5EE"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71A483F4" w14:textId="42FF26EF"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4F670F31" w14:textId="091C7BCE"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3FBEA5D7" w14:textId="62C1E2E2"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FECF72F" w14:textId="37A6EDDE"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10D383E5" w14:textId="15BC63D1"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1D77960D" w14:textId="08654FB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FC42A7F" w14:textId="61769F82"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739EFF55" w14:textId="00E5E854"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35B65EBC" w14:textId="3E06434F"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305D19B4" w14:textId="6A6BF3FE"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7EAFEC33" w14:textId="1F0C76CE"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3E054A40" w14:textId="1253DE26"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6BFE5E7A" w14:textId="1C0AE043" w:rsidR="008E52F6" w:rsidRPr="00F428B1" w:rsidRDefault="008E52F6" w:rsidP="008E52F6">
            <w:pPr>
              <w:jc w:val="right"/>
              <w:rPr>
                <w:b/>
                <w:sz w:val="12"/>
                <w:szCs w:val="12"/>
              </w:rPr>
            </w:pPr>
            <w:r w:rsidRPr="00F428B1">
              <w:rPr>
                <w:b/>
                <w:sz w:val="12"/>
                <w:szCs w:val="12"/>
              </w:rPr>
              <w:t>-</w:t>
            </w:r>
          </w:p>
        </w:tc>
      </w:tr>
      <w:tr w:rsidR="008E52F6" w:rsidRPr="00F428B1" w14:paraId="5D10EFE6" w14:textId="77777777" w:rsidTr="00450175">
        <w:trPr>
          <w:trHeight w:val="19"/>
        </w:trPr>
        <w:tc>
          <w:tcPr>
            <w:tcW w:w="458" w:type="dxa"/>
            <w:tcBorders>
              <w:top w:val="nil"/>
              <w:left w:val="single" w:sz="4" w:space="0" w:color="auto"/>
              <w:bottom w:val="nil"/>
              <w:right w:val="single" w:sz="4" w:space="0" w:color="auto"/>
            </w:tcBorders>
          </w:tcPr>
          <w:p w14:paraId="4ED3A476" w14:textId="77777777" w:rsidR="008E52F6" w:rsidRPr="00F428B1" w:rsidRDefault="008E52F6" w:rsidP="008E52F6">
            <w:pPr>
              <w:rPr>
                <w:b/>
                <w:bCs/>
                <w:sz w:val="12"/>
                <w:szCs w:val="12"/>
              </w:rPr>
            </w:pPr>
            <w:r w:rsidRPr="00F428B1">
              <w:rPr>
                <w:b/>
                <w:bCs/>
                <w:sz w:val="12"/>
                <w:szCs w:val="12"/>
              </w:rPr>
              <w:t>VIII</w:t>
            </w:r>
          </w:p>
        </w:tc>
        <w:tc>
          <w:tcPr>
            <w:tcW w:w="2891" w:type="dxa"/>
            <w:tcBorders>
              <w:top w:val="nil"/>
              <w:left w:val="single" w:sz="4" w:space="0" w:color="auto"/>
              <w:bottom w:val="nil"/>
              <w:right w:val="single" w:sz="4" w:space="0" w:color="auto"/>
            </w:tcBorders>
          </w:tcPr>
          <w:p w14:paraId="2859319D" w14:textId="77777777" w:rsidR="008E52F6" w:rsidRPr="00F428B1" w:rsidRDefault="008E52F6" w:rsidP="008E52F6">
            <w:pPr>
              <w:rPr>
                <w:b/>
                <w:bCs/>
                <w:sz w:val="12"/>
                <w:szCs w:val="12"/>
              </w:rPr>
            </w:pPr>
            <w:r w:rsidRPr="00F428B1">
              <w:rPr>
                <w:b/>
                <w:sz w:val="12"/>
                <w:szCs w:val="12"/>
              </w:rPr>
              <w:t xml:space="preserve">Hisse Senedine Dönüştürülebilir Tahviller </w:t>
            </w:r>
          </w:p>
        </w:tc>
        <w:tc>
          <w:tcPr>
            <w:tcW w:w="851" w:type="dxa"/>
            <w:tcBorders>
              <w:top w:val="nil"/>
              <w:left w:val="single" w:sz="4" w:space="0" w:color="auto"/>
              <w:bottom w:val="nil"/>
              <w:right w:val="dotted" w:sz="4" w:space="0" w:color="auto"/>
            </w:tcBorders>
            <w:vAlign w:val="bottom"/>
          </w:tcPr>
          <w:p w14:paraId="00D11959" w14:textId="01468B7F"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70C61F7B" w14:textId="727E4C97"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7BB29BB4" w14:textId="14E92FCE"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0E0C5509" w14:textId="1813A0B3"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A26EB80" w14:textId="1C1926D4"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12254DF1" w14:textId="1259799E"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3C2BD21F" w14:textId="1AAA8A84"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7828B23F" w14:textId="18053ED7"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4C4B0390" w14:textId="2381E40F"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74D47BB5" w14:textId="0E1E92A1"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169ACB23" w14:textId="05A65349"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4B6FC545" w14:textId="1B697ADD"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19EFD3D1" w14:textId="36F650A1"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209DB40C" w14:textId="218CB30E" w:rsidR="008E52F6" w:rsidRPr="00F428B1" w:rsidRDefault="008E52F6" w:rsidP="008E52F6">
            <w:pPr>
              <w:jc w:val="right"/>
              <w:rPr>
                <w:b/>
                <w:sz w:val="12"/>
                <w:szCs w:val="12"/>
              </w:rPr>
            </w:pPr>
            <w:r w:rsidRPr="00F428B1">
              <w:rPr>
                <w:b/>
                <w:sz w:val="12"/>
                <w:szCs w:val="12"/>
              </w:rPr>
              <w:t>-</w:t>
            </w:r>
          </w:p>
        </w:tc>
      </w:tr>
      <w:tr w:rsidR="008E52F6" w:rsidRPr="00F428B1" w14:paraId="58225CBD" w14:textId="77777777" w:rsidTr="00450175">
        <w:trPr>
          <w:trHeight w:val="19"/>
        </w:trPr>
        <w:tc>
          <w:tcPr>
            <w:tcW w:w="458" w:type="dxa"/>
            <w:tcBorders>
              <w:top w:val="nil"/>
              <w:left w:val="single" w:sz="4" w:space="0" w:color="auto"/>
              <w:bottom w:val="nil"/>
              <w:right w:val="single" w:sz="4" w:space="0" w:color="auto"/>
            </w:tcBorders>
          </w:tcPr>
          <w:p w14:paraId="6DD02597" w14:textId="77777777" w:rsidR="008E52F6" w:rsidRPr="00F428B1" w:rsidRDefault="008E52F6" w:rsidP="008E52F6">
            <w:pPr>
              <w:rPr>
                <w:b/>
                <w:bCs/>
                <w:sz w:val="12"/>
                <w:szCs w:val="12"/>
              </w:rPr>
            </w:pPr>
            <w:r w:rsidRPr="00F428B1">
              <w:rPr>
                <w:b/>
                <w:bCs/>
                <w:sz w:val="12"/>
                <w:szCs w:val="12"/>
              </w:rPr>
              <w:t>IX.</w:t>
            </w:r>
          </w:p>
        </w:tc>
        <w:tc>
          <w:tcPr>
            <w:tcW w:w="2891" w:type="dxa"/>
            <w:tcBorders>
              <w:top w:val="nil"/>
              <w:left w:val="single" w:sz="4" w:space="0" w:color="auto"/>
              <w:bottom w:val="nil"/>
              <w:right w:val="single" w:sz="4" w:space="0" w:color="auto"/>
            </w:tcBorders>
          </w:tcPr>
          <w:p w14:paraId="653F064B" w14:textId="77777777" w:rsidR="008E52F6" w:rsidRPr="00F428B1" w:rsidRDefault="008E52F6" w:rsidP="008E52F6">
            <w:pPr>
              <w:rPr>
                <w:b/>
                <w:bCs/>
                <w:sz w:val="12"/>
                <w:szCs w:val="12"/>
              </w:rPr>
            </w:pPr>
            <w:r w:rsidRPr="00F428B1">
              <w:rPr>
                <w:b/>
                <w:sz w:val="12"/>
                <w:szCs w:val="12"/>
              </w:rPr>
              <w:t>Sermaye Benzeri Borçlanma Araçları</w:t>
            </w:r>
          </w:p>
        </w:tc>
        <w:tc>
          <w:tcPr>
            <w:tcW w:w="851" w:type="dxa"/>
            <w:tcBorders>
              <w:top w:val="nil"/>
              <w:left w:val="single" w:sz="4" w:space="0" w:color="auto"/>
              <w:bottom w:val="nil"/>
              <w:right w:val="dotted" w:sz="4" w:space="0" w:color="auto"/>
            </w:tcBorders>
            <w:vAlign w:val="bottom"/>
          </w:tcPr>
          <w:p w14:paraId="3DE14F93" w14:textId="6BC80F2A"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07B69C90" w14:textId="50589E69"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03A0F1D8" w14:textId="1690C85C"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06AA16B" w14:textId="3803C0C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5BF5752" w14:textId="4B1790B3"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3885A946" w14:textId="29739C5B"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7ABBBD04" w14:textId="2A5EC5CA"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F4F3373" w14:textId="1797E7DB"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6C7572F4" w14:textId="42752BCF"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70C7F2F9" w14:textId="43401B80"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1C12FDF" w14:textId="7C92DD63"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B5649C4" w14:textId="34D42D4C"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2858B02F" w14:textId="3F0CA87A"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6D6BB597" w14:textId="42A03883" w:rsidR="008E52F6" w:rsidRPr="00F428B1" w:rsidRDefault="008E52F6" w:rsidP="008E52F6">
            <w:pPr>
              <w:jc w:val="right"/>
              <w:rPr>
                <w:b/>
                <w:sz w:val="12"/>
                <w:szCs w:val="12"/>
              </w:rPr>
            </w:pPr>
            <w:r w:rsidRPr="00F428B1">
              <w:rPr>
                <w:b/>
                <w:sz w:val="12"/>
                <w:szCs w:val="12"/>
              </w:rPr>
              <w:t>-</w:t>
            </w:r>
          </w:p>
        </w:tc>
      </w:tr>
      <w:tr w:rsidR="008E52F6" w:rsidRPr="00F428B1" w14:paraId="7E40BC42" w14:textId="77777777" w:rsidTr="00450175">
        <w:trPr>
          <w:trHeight w:val="19"/>
        </w:trPr>
        <w:tc>
          <w:tcPr>
            <w:tcW w:w="458" w:type="dxa"/>
            <w:tcBorders>
              <w:top w:val="nil"/>
              <w:left w:val="single" w:sz="4" w:space="0" w:color="auto"/>
              <w:bottom w:val="nil"/>
              <w:right w:val="single" w:sz="4" w:space="0" w:color="auto"/>
            </w:tcBorders>
          </w:tcPr>
          <w:p w14:paraId="394C944E" w14:textId="77777777" w:rsidR="008E52F6" w:rsidRPr="00F428B1" w:rsidRDefault="008E52F6" w:rsidP="008E52F6">
            <w:pPr>
              <w:rPr>
                <w:b/>
                <w:bCs/>
                <w:sz w:val="12"/>
                <w:szCs w:val="12"/>
              </w:rPr>
            </w:pPr>
            <w:r w:rsidRPr="00F428B1">
              <w:rPr>
                <w:b/>
                <w:bCs/>
                <w:sz w:val="12"/>
                <w:szCs w:val="12"/>
              </w:rPr>
              <w:t>X.</w:t>
            </w:r>
          </w:p>
        </w:tc>
        <w:tc>
          <w:tcPr>
            <w:tcW w:w="2891" w:type="dxa"/>
            <w:tcBorders>
              <w:top w:val="nil"/>
              <w:left w:val="single" w:sz="4" w:space="0" w:color="auto"/>
              <w:bottom w:val="nil"/>
              <w:right w:val="single" w:sz="4" w:space="0" w:color="auto"/>
            </w:tcBorders>
          </w:tcPr>
          <w:p w14:paraId="49E23F6A" w14:textId="77777777" w:rsidR="008E52F6" w:rsidRPr="00F428B1" w:rsidRDefault="008E52F6" w:rsidP="008E52F6">
            <w:pPr>
              <w:rPr>
                <w:b/>
                <w:bCs/>
                <w:sz w:val="12"/>
                <w:szCs w:val="12"/>
              </w:rPr>
            </w:pPr>
            <w:r w:rsidRPr="00F428B1">
              <w:rPr>
                <w:b/>
                <w:sz w:val="12"/>
                <w:szCs w:val="12"/>
              </w:rPr>
              <w:t>Diğer Değişiklikler Nedeniyle Artış /Azalış</w:t>
            </w:r>
          </w:p>
        </w:tc>
        <w:tc>
          <w:tcPr>
            <w:tcW w:w="851" w:type="dxa"/>
            <w:tcBorders>
              <w:top w:val="nil"/>
              <w:left w:val="single" w:sz="4" w:space="0" w:color="auto"/>
              <w:bottom w:val="nil"/>
              <w:right w:val="dotted" w:sz="4" w:space="0" w:color="auto"/>
            </w:tcBorders>
            <w:vAlign w:val="bottom"/>
          </w:tcPr>
          <w:p w14:paraId="07A79F80" w14:textId="268FB452"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449EAABF" w14:textId="55348B12"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16093289" w14:textId="252151A3"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79E480BE" w14:textId="2A004979"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E2BE418" w14:textId="346873D2"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4DA5C4A" w14:textId="1A474672"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4813481E" w14:textId="5B6B997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6C27A72" w14:textId="625CEFAC"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0DE02F33" w14:textId="61764D55"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6C7F6B73" w14:textId="12C0717F"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6F4A1642" w14:textId="4948E5CF"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0844C902" w14:textId="315FB896" w:rsidR="008E52F6" w:rsidRPr="00F428B1" w:rsidRDefault="008E52F6" w:rsidP="008E52F6">
            <w:pPr>
              <w:jc w:val="right"/>
              <w:rPr>
                <w:b/>
                <w:sz w:val="12"/>
                <w:szCs w:val="12"/>
              </w:rPr>
            </w:pPr>
            <w:r w:rsidRPr="00F428B1">
              <w:rPr>
                <w:b/>
                <w:sz w:val="12"/>
                <w:szCs w:val="12"/>
              </w:rPr>
              <w:t>171.492</w:t>
            </w:r>
          </w:p>
        </w:tc>
        <w:tc>
          <w:tcPr>
            <w:tcW w:w="813" w:type="dxa"/>
            <w:tcBorders>
              <w:top w:val="nil"/>
              <w:left w:val="dotted" w:sz="4" w:space="0" w:color="auto"/>
              <w:bottom w:val="nil"/>
              <w:right w:val="dotted" w:sz="4" w:space="0" w:color="auto"/>
            </w:tcBorders>
            <w:vAlign w:val="bottom"/>
          </w:tcPr>
          <w:p w14:paraId="51DFFBE9" w14:textId="6883F74C" w:rsidR="008E52F6" w:rsidRPr="00F428B1" w:rsidRDefault="008E52F6" w:rsidP="008E52F6">
            <w:pPr>
              <w:jc w:val="right"/>
              <w:rPr>
                <w:b/>
                <w:sz w:val="12"/>
                <w:szCs w:val="12"/>
              </w:rPr>
            </w:pPr>
            <w:r w:rsidRPr="00F428B1">
              <w:rPr>
                <w:b/>
                <w:sz w:val="12"/>
                <w:szCs w:val="12"/>
              </w:rPr>
              <w:t>(171.492)</w:t>
            </w:r>
          </w:p>
        </w:tc>
        <w:tc>
          <w:tcPr>
            <w:tcW w:w="861" w:type="dxa"/>
            <w:tcBorders>
              <w:top w:val="nil"/>
              <w:left w:val="dotted" w:sz="4" w:space="0" w:color="auto"/>
              <w:bottom w:val="nil"/>
            </w:tcBorders>
            <w:vAlign w:val="bottom"/>
          </w:tcPr>
          <w:p w14:paraId="18CFFD9A" w14:textId="52D81B1A" w:rsidR="008E52F6" w:rsidRPr="00F428B1" w:rsidRDefault="008E52F6" w:rsidP="008E52F6">
            <w:pPr>
              <w:jc w:val="right"/>
              <w:rPr>
                <w:b/>
                <w:sz w:val="12"/>
                <w:szCs w:val="12"/>
              </w:rPr>
            </w:pPr>
            <w:r w:rsidRPr="00F428B1">
              <w:rPr>
                <w:b/>
                <w:sz w:val="12"/>
                <w:szCs w:val="12"/>
              </w:rPr>
              <w:t>-</w:t>
            </w:r>
          </w:p>
        </w:tc>
      </w:tr>
      <w:tr w:rsidR="008E52F6" w:rsidRPr="00F428B1" w14:paraId="663CCE6D" w14:textId="77777777" w:rsidTr="00450175">
        <w:trPr>
          <w:trHeight w:val="19"/>
        </w:trPr>
        <w:tc>
          <w:tcPr>
            <w:tcW w:w="458" w:type="dxa"/>
            <w:tcBorders>
              <w:top w:val="nil"/>
              <w:left w:val="single" w:sz="4" w:space="0" w:color="auto"/>
              <w:bottom w:val="nil"/>
              <w:right w:val="single" w:sz="4" w:space="0" w:color="auto"/>
            </w:tcBorders>
          </w:tcPr>
          <w:p w14:paraId="14831C7A" w14:textId="77777777" w:rsidR="008E52F6" w:rsidRPr="00F428B1" w:rsidRDefault="008E52F6" w:rsidP="008E52F6">
            <w:pPr>
              <w:rPr>
                <w:b/>
                <w:bCs/>
                <w:sz w:val="12"/>
                <w:szCs w:val="12"/>
              </w:rPr>
            </w:pPr>
            <w:r w:rsidRPr="00F428B1">
              <w:rPr>
                <w:b/>
                <w:bCs/>
                <w:sz w:val="12"/>
                <w:szCs w:val="12"/>
              </w:rPr>
              <w:t>XI.</w:t>
            </w:r>
          </w:p>
        </w:tc>
        <w:tc>
          <w:tcPr>
            <w:tcW w:w="2891" w:type="dxa"/>
            <w:tcBorders>
              <w:top w:val="nil"/>
              <w:left w:val="single" w:sz="4" w:space="0" w:color="auto"/>
              <w:bottom w:val="nil"/>
              <w:right w:val="single" w:sz="4" w:space="0" w:color="auto"/>
            </w:tcBorders>
          </w:tcPr>
          <w:p w14:paraId="04E82866" w14:textId="77777777" w:rsidR="008E52F6" w:rsidRPr="00F428B1" w:rsidRDefault="008E52F6" w:rsidP="008E52F6">
            <w:pPr>
              <w:rPr>
                <w:b/>
                <w:bCs/>
                <w:sz w:val="12"/>
                <w:szCs w:val="12"/>
              </w:rPr>
            </w:pPr>
            <w:r w:rsidRPr="00F428B1">
              <w:rPr>
                <w:b/>
                <w:sz w:val="12"/>
                <w:szCs w:val="12"/>
              </w:rPr>
              <w:t>Kar Dağıtımı</w:t>
            </w:r>
          </w:p>
        </w:tc>
        <w:tc>
          <w:tcPr>
            <w:tcW w:w="851" w:type="dxa"/>
            <w:tcBorders>
              <w:top w:val="nil"/>
              <w:left w:val="single" w:sz="4" w:space="0" w:color="auto"/>
              <w:bottom w:val="nil"/>
              <w:right w:val="dotted" w:sz="4" w:space="0" w:color="auto"/>
            </w:tcBorders>
            <w:vAlign w:val="bottom"/>
          </w:tcPr>
          <w:p w14:paraId="59628DBF" w14:textId="2B67FE12" w:rsidR="008E52F6" w:rsidRPr="00F428B1" w:rsidRDefault="008E52F6" w:rsidP="008E52F6">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34E4B72C" w14:textId="179F53FD"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4553E435" w14:textId="19B015B1"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3E669B32" w14:textId="20E6D2DD"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15CB41F" w14:textId="36757E5B"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5C76AC67" w14:textId="6134E8FD" w:rsidR="008E52F6" w:rsidRPr="00F428B1" w:rsidRDefault="008E52F6" w:rsidP="008E52F6">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4FC0CC87" w14:textId="0169BEE4"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32732592" w14:textId="5C237B41"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0675134E" w14:textId="1CB232F1" w:rsidR="008E52F6" w:rsidRPr="00F428B1" w:rsidRDefault="008E52F6" w:rsidP="008E52F6">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547252D4" w14:textId="23494330"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0E07166" w14:textId="2DB14C82"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7D6B1C7C" w14:textId="39F6BF48"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1130B75D" w14:textId="2380B8E6" w:rsidR="008E52F6" w:rsidRPr="00F428B1" w:rsidRDefault="008E52F6" w:rsidP="008E52F6">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14F71712" w14:textId="2C445287" w:rsidR="008E52F6" w:rsidRPr="00F428B1" w:rsidRDefault="008E52F6" w:rsidP="008E52F6">
            <w:pPr>
              <w:jc w:val="right"/>
              <w:rPr>
                <w:b/>
                <w:sz w:val="12"/>
                <w:szCs w:val="12"/>
              </w:rPr>
            </w:pPr>
            <w:r w:rsidRPr="00F428B1">
              <w:rPr>
                <w:b/>
                <w:sz w:val="12"/>
                <w:szCs w:val="12"/>
              </w:rPr>
              <w:t>-</w:t>
            </w:r>
          </w:p>
        </w:tc>
      </w:tr>
      <w:tr w:rsidR="008E52F6" w:rsidRPr="00F428B1" w14:paraId="3C60B695" w14:textId="77777777" w:rsidTr="00450175">
        <w:trPr>
          <w:trHeight w:val="19"/>
        </w:trPr>
        <w:tc>
          <w:tcPr>
            <w:tcW w:w="458" w:type="dxa"/>
            <w:tcBorders>
              <w:top w:val="nil"/>
              <w:left w:val="single" w:sz="4" w:space="0" w:color="auto"/>
              <w:bottom w:val="nil"/>
              <w:right w:val="single" w:sz="4" w:space="0" w:color="auto"/>
            </w:tcBorders>
          </w:tcPr>
          <w:p w14:paraId="45C810FA" w14:textId="77777777" w:rsidR="008E52F6" w:rsidRPr="00F428B1" w:rsidRDefault="008E52F6" w:rsidP="008E52F6">
            <w:pPr>
              <w:rPr>
                <w:b/>
                <w:bCs/>
                <w:sz w:val="12"/>
                <w:szCs w:val="12"/>
              </w:rPr>
            </w:pPr>
            <w:r w:rsidRPr="00F428B1">
              <w:rPr>
                <w:sz w:val="12"/>
                <w:szCs w:val="12"/>
              </w:rPr>
              <w:t>11.1</w:t>
            </w:r>
          </w:p>
        </w:tc>
        <w:tc>
          <w:tcPr>
            <w:tcW w:w="2891" w:type="dxa"/>
            <w:tcBorders>
              <w:top w:val="nil"/>
              <w:left w:val="single" w:sz="4" w:space="0" w:color="auto"/>
              <w:bottom w:val="nil"/>
              <w:right w:val="single" w:sz="4" w:space="0" w:color="auto"/>
            </w:tcBorders>
          </w:tcPr>
          <w:p w14:paraId="27401772" w14:textId="77777777" w:rsidR="008E52F6" w:rsidRPr="00F428B1" w:rsidRDefault="008E52F6" w:rsidP="008E52F6">
            <w:pPr>
              <w:rPr>
                <w:b/>
                <w:bCs/>
                <w:sz w:val="12"/>
                <w:szCs w:val="12"/>
              </w:rPr>
            </w:pPr>
            <w:r w:rsidRPr="00F428B1">
              <w:rPr>
                <w:sz w:val="12"/>
                <w:szCs w:val="12"/>
              </w:rPr>
              <w:t>Dağıtılan Temettü</w:t>
            </w:r>
          </w:p>
        </w:tc>
        <w:tc>
          <w:tcPr>
            <w:tcW w:w="851" w:type="dxa"/>
            <w:tcBorders>
              <w:top w:val="nil"/>
              <w:left w:val="single" w:sz="4" w:space="0" w:color="auto"/>
              <w:bottom w:val="nil"/>
              <w:right w:val="dotted" w:sz="4" w:space="0" w:color="auto"/>
            </w:tcBorders>
            <w:vAlign w:val="bottom"/>
          </w:tcPr>
          <w:p w14:paraId="60D034F9" w14:textId="3C4B78F3" w:rsidR="008E52F6" w:rsidRPr="00F428B1" w:rsidRDefault="008E52F6" w:rsidP="008E52F6">
            <w:pPr>
              <w:jc w:val="right"/>
              <w:rPr>
                <w:b/>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2E8D1604" w14:textId="6418EEDC" w:rsidR="008E52F6" w:rsidRPr="00F428B1" w:rsidRDefault="008E52F6" w:rsidP="008E52F6">
            <w:pPr>
              <w:jc w:val="right"/>
              <w:rPr>
                <w:b/>
                <w:sz w:val="12"/>
                <w:szCs w:val="12"/>
              </w:rPr>
            </w:pPr>
            <w:r w:rsidRPr="00F428B1">
              <w:rPr>
                <w:sz w:val="12"/>
                <w:szCs w:val="12"/>
              </w:rPr>
              <w:t>-</w:t>
            </w:r>
          </w:p>
        </w:tc>
        <w:tc>
          <w:tcPr>
            <w:tcW w:w="787" w:type="dxa"/>
            <w:tcBorders>
              <w:top w:val="nil"/>
              <w:left w:val="dotted" w:sz="4" w:space="0" w:color="auto"/>
              <w:bottom w:val="nil"/>
              <w:right w:val="dotted" w:sz="4" w:space="0" w:color="auto"/>
            </w:tcBorders>
            <w:vAlign w:val="bottom"/>
          </w:tcPr>
          <w:p w14:paraId="75925DF5" w14:textId="5C932DAE" w:rsidR="008E52F6" w:rsidRPr="00F428B1" w:rsidRDefault="008E52F6" w:rsidP="008E52F6">
            <w:pPr>
              <w:jc w:val="right"/>
              <w:rPr>
                <w:b/>
                <w:sz w:val="12"/>
                <w:szCs w:val="12"/>
              </w:rPr>
            </w:pPr>
            <w:r w:rsidRPr="00F428B1">
              <w:rPr>
                <w:sz w:val="12"/>
                <w:szCs w:val="12"/>
              </w:rPr>
              <w:t>-</w:t>
            </w:r>
          </w:p>
        </w:tc>
        <w:tc>
          <w:tcPr>
            <w:tcW w:w="900" w:type="dxa"/>
            <w:tcBorders>
              <w:top w:val="nil"/>
              <w:left w:val="dotted" w:sz="4" w:space="0" w:color="auto"/>
              <w:bottom w:val="nil"/>
              <w:right w:val="dotted" w:sz="4" w:space="0" w:color="auto"/>
            </w:tcBorders>
            <w:vAlign w:val="bottom"/>
          </w:tcPr>
          <w:p w14:paraId="0B2B7D4A" w14:textId="299878DD"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1E7227F9" w14:textId="0B3417B8" w:rsidR="008E52F6" w:rsidRPr="00F428B1" w:rsidRDefault="008E52F6" w:rsidP="008E52F6">
            <w:pPr>
              <w:jc w:val="right"/>
              <w:rPr>
                <w:b/>
                <w:sz w:val="12"/>
                <w:szCs w:val="12"/>
              </w:rPr>
            </w:pPr>
            <w:r w:rsidRPr="00F428B1">
              <w:rPr>
                <w:sz w:val="12"/>
                <w:szCs w:val="12"/>
              </w:rPr>
              <w:t>-</w:t>
            </w:r>
          </w:p>
        </w:tc>
        <w:tc>
          <w:tcPr>
            <w:tcW w:w="886" w:type="dxa"/>
            <w:tcBorders>
              <w:top w:val="nil"/>
              <w:left w:val="dotted" w:sz="4" w:space="0" w:color="auto"/>
              <w:bottom w:val="nil"/>
              <w:right w:val="dotted" w:sz="4" w:space="0" w:color="auto"/>
            </w:tcBorders>
            <w:vAlign w:val="bottom"/>
          </w:tcPr>
          <w:p w14:paraId="1C7435C1" w14:textId="5E4749B7" w:rsidR="008E52F6" w:rsidRPr="00F428B1" w:rsidRDefault="008E52F6" w:rsidP="008E52F6">
            <w:pPr>
              <w:jc w:val="right"/>
              <w:rPr>
                <w:b/>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313EECBB" w14:textId="15402952"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560C7D93" w14:textId="4E5B10FE" w:rsidR="008E52F6" w:rsidRPr="00F428B1" w:rsidRDefault="008E52F6" w:rsidP="008E52F6">
            <w:pPr>
              <w:jc w:val="right"/>
              <w:rPr>
                <w:b/>
                <w:sz w:val="12"/>
                <w:szCs w:val="12"/>
              </w:rPr>
            </w:pPr>
            <w:r w:rsidRPr="00F428B1">
              <w:rPr>
                <w:sz w:val="12"/>
                <w:szCs w:val="12"/>
              </w:rPr>
              <w:t>-</w:t>
            </w:r>
          </w:p>
        </w:tc>
        <w:tc>
          <w:tcPr>
            <w:tcW w:w="838" w:type="dxa"/>
            <w:tcBorders>
              <w:top w:val="nil"/>
              <w:left w:val="dotted" w:sz="4" w:space="0" w:color="auto"/>
              <w:bottom w:val="nil"/>
              <w:right w:val="dotted" w:sz="4" w:space="0" w:color="auto"/>
            </w:tcBorders>
            <w:vAlign w:val="bottom"/>
          </w:tcPr>
          <w:p w14:paraId="383A60B8" w14:textId="3EAF58C6" w:rsidR="008E52F6" w:rsidRPr="00F428B1" w:rsidRDefault="008E52F6" w:rsidP="008E52F6">
            <w:pPr>
              <w:jc w:val="right"/>
              <w:rPr>
                <w:b/>
                <w:sz w:val="12"/>
                <w:szCs w:val="12"/>
              </w:rPr>
            </w:pPr>
            <w:r w:rsidRPr="00F428B1">
              <w:rPr>
                <w:sz w:val="12"/>
                <w:szCs w:val="12"/>
              </w:rPr>
              <w:t>-</w:t>
            </w:r>
          </w:p>
        </w:tc>
        <w:tc>
          <w:tcPr>
            <w:tcW w:w="725" w:type="dxa"/>
            <w:tcBorders>
              <w:top w:val="nil"/>
              <w:left w:val="dotted" w:sz="4" w:space="0" w:color="auto"/>
              <w:bottom w:val="nil"/>
              <w:right w:val="dotted" w:sz="4" w:space="0" w:color="auto"/>
            </w:tcBorders>
            <w:vAlign w:val="bottom"/>
          </w:tcPr>
          <w:p w14:paraId="329D5766" w14:textId="1A6F5DBA" w:rsidR="008E52F6" w:rsidRPr="00F428B1" w:rsidRDefault="008E52F6" w:rsidP="008E52F6">
            <w:pPr>
              <w:jc w:val="right"/>
              <w:rPr>
                <w:b/>
                <w:sz w:val="12"/>
                <w:szCs w:val="12"/>
              </w:rPr>
            </w:pPr>
            <w:r w:rsidRPr="00F428B1">
              <w:rPr>
                <w:sz w:val="12"/>
                <w:szCs w:val="12"/>
              </w:rPr>
              <w:t>-</w:t>
            </w:r>
          </w:p>
        </w:tc>
        <w:tc>
          <w:tcPr>
            <w:tcW w:w="800" w:type="dxa"/>
            <w:tcBorders>
              <w:top w:val="nil"/>
              <w:left w:val="dotted" w:sz="4" w:space="0" w:color="auto"/>
              <w:bottom w:val="nil"/>
              <w:right w:val="dotted" w:sz="4" w:space="0" w:color="auto"/>
            </w:tcBorders>
            <w:vAlign w:val="bottom"/>
          </w:tcPr>
          <w:p w14:paraId="592EB4C0" w14:textId="5D7A2A37" w:rsidR="008E52F6" w:rsidRPr="00F428B1" w:rsidRDefault="008E52F6" w:rsidP="008E52F6">
            <w:pPr>
              <w:jc w:val="right"/>
              <w:rPr>
                <w:b/>
                <w:sz w:val="12"/>
                <w:szCs w:val="12"/>
              </w:rPr>
            </w:pPr>
            <w:r w:rsidRPr="00F428B1">
              <w:rPr>
                <w:sz w:val="12"/>
                <w:szCs w:val="12"/>
              </w:rPr>
              <w:t>-</w:t>
            </w:r>
          </w:p>
        </w:tc>
        <w:tc>
          <w:tcPr>
            <w:tcW w:w="977" w:type="dxa"/>
            <w:tcBorders>
              <w:top w:val="nil"/>
              <w:left w:val="dotted" w:sz="4" w:space="0" w:color="auto"/>
              <w:bottom w:val="nil"/>
              <w:right w:val="dotted" w:sz="4" w:space="0" w:color="auto"/>
            </w:tcBorders>
            <w:vAlign w:val="bottom"/>
          </w:tcPr>
          <w:p w14:paraId="6FD91BA3" w14:textId="026879B8" w:rsidR="008E52F6" w:rsidRPr="00F428B1" w:rsidRDefault="008E52F6" w:rsidP="008E52F6">
            <w:pPr>
              <w:jc w:val="right"/>
              <w:rPr>
                <w:b/>
                <w:sz w:val="12"/>
                <w:szCs w:val="12"/>
              </w:rPr>
            </w:pPr>
            <w:r w:rsidRPr="00F428B1">
              <w:rPr>
                <w:sz w:val="12"/>
                <w:szCs w:val="12"/>
              </w:rPr>
              <w:t>-</w:t>
            </w:r>
          </w:p>
        </w:tc>
        <w:tc>
          <w:tcPr>
            <w:tcW w:w="813" w:type="dxa"/>
            <w:tcBorders>
              <w:top w:val="nil"/>
              <w:left w:val="dotted" w:sz="4" w:space="0" w:color="auto"/>
              <w:bottom w:val="nil"/>
              <w:right w:val="dotted" w:sz="4" w:space="0" w:color="auto"/>
            </w:tcBorders>
            <w:vAlign w:val="bottom"/>
          </w:tcPr>
          <w:p w14:paraId="77064003" w14:textId="3FC5471A" w:rsidR="008E52F6" w:rsidRPr="00F428B1" w:rsidRDefault="008E52F6" w:rsidP="008E52F6">
            <w:pPr>
              <w:jc w:val="right"/>
              <w:rPr>
                <w:b/>
                <w:sz w:val="12"/>
                <w:szCs w:val="12"/>
              </w:rPr>
            </w:pPr>
            <w:r w:rsidRPr="00F428B1">
              <w:rPr>
                <w:sz w:val="12"/>
                <w:szCs w:val="12"/>
              </w:rPr>
              <w:t>-</w:t>
            </w:r>
          </w:p>
        </w:tc>
        <w:tc>
          <w:tcPr>
            <w:tcW w:w="861" w:type="dxa"/>
            <w:tcBorders>
              <w:top w:val="nil"/>
              <w:left w:val="dotted" w:sz="4" w:space="0" w:color="auto"/>
              <w:bottom w:val="nil"/>
            </w:tcBorders>
            <w:vAlign w:val="bottom"/>
          </w:tcPr>
          <w:p w14:paraId="45D2A069" w14:textId="1BABF1A5" w:rsidR="008E52F6" w:rsidRPr="00F428B1" w:rsidRDefault="008E52F6" w:rsidP="008E52F6">
            <w:pPr>
              <w:jc w:val="right"/>
              <w:rPr>
                <w:b/>
                <w:sz w:val="12"/>
                <w:szCs w:val="12"/>
              </w:rPr>
            </w:pPr>
            <w:r w:rsidRPr="00F428B1">
              <w:rPr>
                <w:sz w:val="12"/>
                <w:szCs w:val="12"/>
              </w:rPr>
              <w:t>-</w:t>
            </w:r>
          </w:p>
        </w:tc>
      </w:tr>
      <w:tr w:rsidR="008E52F6" w:rsidRPr="00F428B1" w14:paraId="410AF28F" w14:textId="77777777" w:rsidTr="00450175">
        <w:trPr>
          <w:trHeight w:val="19"/>
        </w:trPr>
        <w:tc>
          <w:tcPr>
            <w:tcW w:w="458" w:type="dxa"/>
            <w:tcBorders>
              <w:top w:val="nil"/>
              <w:left w:val="single" w:sz="4" w:space="0" w:color="auto"/>
              <w:bottom w:val="nil"/>
              <w:right w:val="single" w:sz="4" w:space="0" w:color="auto"/>
            </w:tcBorders>
          </w:tcPr>
          <w:p w14:paraId="6549552F" w14:textId="77777777" w:rsidR="008E52F6" w:rsidRPr="00F428B1" w:rsidRDefault="008E52F6" w:rsidP="008E52F6">
            <w:pPr>
              <w:rPr>
                <w:b/>
                <w:bCs/>
                <w:sz w:val="12"/>
                <w:szCs w:val="12"/>
              </w:rPr>
            </w:pPr>
            <w:r w:rsidRPr="00F428B1">
              <w:rPr>
                <w:sz w:val="12"/>
                <w:szCs w:val="12"/>
              </w:rPr>
              <w:t>11.2</w:t>
            </w:r>
          </w:p>
        </w:tc>
        <w:tc>
          <w:tcPr>
            <w:tcW w:w="2891" w:type="dxa"/>
            <w:tcBorders>
              <w:top w:val="nil"/>
              <w:left w:val="single" w:sz="4" w:space="0" w:color="auto"/>
              <w:bottom w:val="nil"/>
              <w:right w:val="single" w:sz="4" w:space="0" w:color="auto"/>
            </w:tcBorders>
          </w:tcPr>
          <w:p w14:paraId="4955CADC" w14:textId="77777777" w:rsidR="008E52F6" w:rsidRPr="00F428B1" w:rsidRDefault="008E52F6" w:rsidP="008E52F6">
            <w:pPr>
              <w:rPr>
                <w:b/>
                <w:bCs/>
                <w:sz w:val="12"/>
                <w:szCs w:val="12"/>
              </w:rPr>
            </w:pPr>
            <w:r w:rsidRPr="00F428B1">
              <w:rPr>
                <w:sz w:val="12"/>
                <w:szCs w:val="12"/>
              </w:rPr>
              <w:t>Yedeklere Aktarılan Tutarlar</w:t>
            </w:r>
          </w:p>
        </w:tc>
        <w:tc>
          <w:tcPr>
            <w:tcW w:w="851" w:type="dxa"/>
            <w:tcBorders>
              <w:top w:val="nil"/>
              <w:left w:val="single" w:sz="4" w:space="0" w:color="auto"/>
              <w:bottom w:val="nil"/>
              <w:right w:val="dotted" w:sz="4" w:space="0" w:color="auto"/>
            </w:tcBorders>
            <w:vAlign w:val="bottom"/>
          </w:tcPr>
          <w:p w14:paraId="7B542B24" w14:textId="00BC61F1" w:rsidR="008E52F6" w:rsidRPr="00F428B1" w:rsidRDefault="008E52F6" w:rsidP="008E52F6">
            <w:pPr>
              <w:jc w:val="right"/>
              <w:rPr>
                <w:b/>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67080062" w14:textId="425D6851" w:rsidR="008E52F6" w:rsidRPr="00F428B1" w:rsidRDefault="008E52F6" w:rsidP="008E52F6">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390396A1" w14:textId="542A989B" w:rsidR="008E52F6" w:rsidRPr="00F428B1" w:rsidRDefault="008E52F6" w:rsidP="008E52F6">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9B66EF6" w14:textId="40620FE7" w:rsidR="008E52F6" w:rsidRPr="00F428B1" w:rsidRDefault="008E52F6" w:rsidP="008E52F6">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6CBB05A" w14:textId="2803AA0F" w:rsidR="008E52F6" w:rsidRPr="00F428B1" w:rsidRDefault="008E52F6" w:rsidP="008E52F6">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F39567F" w14:textId="1D657457" w:rsidR="008E52F6" w:rsidRPr="00F428B1" w:rsidRDefault="008E52F6" w:rsidP="008E52F6">
            <w:pPr>
              <w:jc w:val="right"/>
              <w:rPr>
                <w:b/>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25B80BE6" w14:textId="4F8114BF"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20AD2E27" w14:textId="43F17A7C" w:rsidR="008E52F6" w:rsidRPr="00F428B1" w:rsidRDefault="008E52F6" w:rsidP="008E52F6">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2ED05F77" w14:textId="46F1869E" w:rsidR="008E52F6" w:rsidRPr="00F428B1" w:rsidRDefault="008E52F6" w:rsidP="008E52F6">
            <w:pPr>
              <w:jc w:val="right"/>
              <w:rPr>
                <w:b/>
                <w:sz w:val="12"/>
                <w:szCs w:val="12"/>
              </w:rPr>
            </w:pPr>
            <w:r w:rsidRPr="00F428B1">
              <w:rPr>
                <w:sz w:val="12"/>
                <w:szCs w:val="12"/>
              </w:rPr>
              <w:t>-</w:t>
            </w:r>
          </w:p>
        </w:tc>
        <w:tc>
          <w:tcPr>
            <w:tcW w:w="725" w:type="dxa"/>
            <w:tcBorders>
              <w:top w:val="nil"/>
              <w:left w:val="dotted" w:sz="4" w:space="0" w:color="auto"/>
              <w:bottom w:val="nil"/>
              <w:right w:val="dotted" w:sz="4" w:space="0" w:color="auto"/>
            </w:tcBorders>
            <w:vAlign w:val="bottom"/>
          </w:tcPr>
          <w:p w14:paraId="0AEB3525" w14:textId="6184F05D" w:rsidR="008E52F6" w:rsidRPr="00F428B1" w:rsidRDefault="008E52F6" w:rsidP="008E52F6">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7C6288E8" w14:textId="37D297EE" w:rsidR="008E52F6" w:rsidRPr="00F428B1" w:rsidRDefault="008E52F6" w:rsidP="008E52F6">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6B2B1C86" w14:textId="26631BCD" w:rsidR="008E52F6" w:rsidRPr="00F428B1" w:rsidRDefault="008E52F6" w:rsidP="008E52F6">
            <w:pPr>
              <w:jc w:val="right"/>
              <w:rPr>
                <w:b/>
                <w:sz w:val="12"/>
                <w:szCs w:val="12"/>
              </w:rPr>
            </w:pPr>
            <w:r w:rsidRPr="00F428B1">
              <w:rPr>
                <w:bCs/>
                <w:sz w:val="12"/>
                <w:szCs w:val="12"/>
              </w:rPr>
              <w:t>-</w:t>
            </w:r>
          </w:p>
        </w:tc>
        <w:tc>
          <w:tcPr>
            <w:tcW w:w="813" w:type="dxa"/>
            <w:tcBorders>
              <w:top w:val="nil"/>
              <w:left w:val="dotted" w:sz="4" w:space="0" w:color="auto"/>
              <w:bottom w:val="nil"/>
              <w:right w:val="dotted" w:sz="4" w:space="0" w:color="auto"/>
            </w:tcBorders>
            <w:vAlign w:val="bottom"/>
          </w:tcPr>
          <w:p w14:paraId="6FF21E6A" w14:textId="63302490" w:rsidR="008E52F6" w:rsidRPr="00F428B1" w:rsidRDefault="008E52F6" w:rsidP="008E52F6">
            <w:pPr>
              <w:jc w:val="right"/>
              <w:rPr>
                <w:b/>
                <w:sz w:val="12"/>
                <w:szCs w:val="12"/>
              </w:rPr>
            </w:pPr>
            <w:r w:rsidRPr="00F428B1">
              <w:rPr>
                <w:sz w:val="12"/>
                <w:szCs w:val="12"/>
              </w:rPr>
              <w:t>-</w:t>
            </w:r>
          </w:p>
        </w:tc>
        <w:tc>
          <w:tcPr>
            <w:tcW w:w="861" w:type="dxa"/>
            <w:tcBorders>
              <w:top w:val="nil"/>
              <w:left w:val="dotted" w:sz="4" w:space="0" w:color="auto"/>
              <w:bottom w:val="nil"/>
            </w:tcBorders>
            <w:vAlign w:val="bottom"/>
          </w:tcPr>
          <w:p w14:paraId="3685AB57" w14:textId="5DCF7B3B" w:rsidR="008E52F6" w:rsidRPr="00F428B1" w:rsidRDefault="008E52F6" w:rsidP="008E52F6">
            <w:pPr>
              <w:jc w:val="right"/>
              <w:rPr>
                <w:b/>
                <w:sz w:val="12"/>
                <w:szCs w:val="12"/>
              </w:rPr>
            </w:pPr>
            <w:r w:rsidRPr="00F428B1">
              <w:rPr>
                <w:b/>
                <w:sz w:val="12"/>
                <w:szCs w:val="12"/>
              </w:rPr>
              <w:t>-</w:t>
            </w:r>
          </w:p>
        </w:tc>
      </w:tr>
      <w:tr w:rsidR="008E52F6" w:rsidRPr="00F428B1" w14:paraId="07B397F6" w14:textId="77777777" w:rsidTr="008E52F6">
        <w:trPr>
          <w:trHeight w:val="19"/>
        </w:trPr>
        <w:tc>
          <w:tcPr>
            <w:tcW w:w="458" w:type="dxa"/>
            <w:tcBorders>
              <w:top w:val="nil"/>
              <w:left w:val="single" w:sz="4" w:space="0" w:color="auto"/>
              <w:bottom w:val="dotted" w:sz="4" w:space="0" w:color="auto"/>
              <w:right w:val="single" w:sz="4" w:space="0" w:color="auto"/>
            </w:tcBorders>
          </w:tcPr>
          <w:p w14:paraId="5C083C80" w14:textId="77777777" w:rsidR="008E52F6" w:rsidRPr="00F428B1" w:rsidRDefault="008E52F6" w:rsidP="008E52F6">
            <w:pPr>
              <w:rPr>
                <w:b/>
                <w:bCs/>
                <w:sz w:val="12"/>
                <w:szCs w:val="12"/>
              </w:rPr>
            </w:pPr>
            <w:r w:rsidRPr="00F428B1">
              <w:rPr>
                <w:sz w:val="12"/>
                <w:szCs w:val="12"/>
              </w:rPr>
              <w:t>11.3</w:t>
            </w:r>
          </w:p>
        </w:tc>
        <w:tc>
          <w:tcPr>
            <w:tcW w:w="2891" w:type="dxa"/>
            <w:tcBorders>
              <w:top w:val="nil"/>
              <w:left w:val="single" w:sz="4" w:space="0" w:color="auto"/>
              <w:bottom w:val="nil"/>
              <w:right w:val="single" w:sz="4" w:space="0" w:color="auto"/>
            </w:tcBorders>
          </w:tcPr>
          <w:p w14:paraId="4305F190" w14:textId="77777777" w:rsidR="008E52F6" w:rsidRPr="00F428B1" w:rsidRDefault="008E52F6" w:rsidP="008E52F6">
            <w:pPr>
              <w:rPr>
                <w:b/>
                <w:bCs/>
                <w:sz w:val="12"/>
                <w:szCs w:val="12"/>
              </w:rPr>
            </w:pPr>
            <w:r w:rsidRPr="00F428B1">
              <w:rPr>
                <w:sz w:val="12"/>
                <w:szCs w:val="12"/>
              </w:rPr>
              <w:t xml:space="preserve">Diğer </w:t>
            </w:r>
          </w:p>
        </w:tc>
        <w:tc>
          <w:tcPr>
            <w:tcW w:w="851" w:type="dxa"/>
            <w:tcBorders>
              <w:top w:val="nil"/>
              <w:left w:val="single" w:sz="4" w:space="0" w:color="auto"/>
              <w:bottom w:val="dotted" w:sz="4" w:space="0" w:color="auto"/>
              <w:right w:val="dotted" w:sz="4" w:space="0" w:color="auto"/>
            </w:tcBorders>
            <w:vAlign w:val="bottom"/>
          </w:tcPr>
          <w:p w14:paraId="5610ECD7" w14:textId="46709E08" w:rsidR="008E52F6" w:rsidRPr="00F428B1" w:rsidRDefault="008E52F6" w:rsidP="008E52F6">
            <w:pPr>
              <w:jc w:val="right"/>
              <w:rPr>
                <w:b/>
                <w:sz w:val="12"/>
                <w:szCs w:val="12"/>
              </w:rPr>
            </w:pPr>
            <w:r w:rsidRPr="00F428B1">
              <w:rPr>
                <w:sz w:val="12"/>
                <w:szCs w:val="12"/>
              </w:rPr>
              <w:t>-</w:t>
            </w:r>
          </w:p>
        </w:tc>
        <w:tc>
          <w:tcPr>
            <w:tcW w:w="913" w:type="dxa"/>
            <w:tcBorders>
              <w:top w:val="nil"/>
              <w:left w:val="dotted" w:sz="4" w:space="0" w:color="auto"/>
              <w:bottom w:val="dotted" w:sz="4" w:space="0" w:color="auto"/>
              <w:right w:val="dotted" w:sz="4" w:space="0" w:color="auto"/>
            </w:tcBorders>
            <w:vAlign w:val="bottom"/>
          </w:tcPr>
          <w:p w14:paraId="625AD18A" w14:textId="5909E779" w:rsidR="008E52F6" w:rsidRPr="00F428B1" w:rsidRDefault="008E52F6" w:rsidP="008E52F6">
            <w:pPr>
              <w:jc w:val="right"/>
              <w:rPr>
                <w:b/>
                <w:sz w:val="12"/>
                <w:szCs w:val="12"/>
              </w:rPr>
            </w:pPr>
            <w:r w:rsidRPr="00F428B1">
              <w:rPr>
                <w:sz w:val="12"/>
                <w:szCs w:val="12"/>
              </w:rPr>
              <w:t>-</w:t>
            </w:r>
          </w:p>
        </w:tc>
        <w:tc>
          <w:tcPr>
            <w:tcW w:w="787" w:type="dxa"/>
            <w:tcBorders>
              <w:top w:val="nil"/>
              <w:left w:val="dotted" w:sz="4" w:space="0" w:color="auto"/>
              <w:bottom w:val="dotted" w:sz="4" w:space="0" w:color="auto"/>
              <w:right w:val="dotted" w:sz="4" w:space="0" w:color="auto"/>
            </w:tcBorders>
            <w:vAlign w:val="bottom"/>
          </w:tcPr>
          <w:p w14:paraId="51258861" w14:textId="21BA9DDE" w:rsidR="008E52F6" w:rsidRPr="00F428B1" w:rsidRDefault="008E52F6" w:rsidP="008E52F6">
            <w:pPr>
              <w:jc w:val="right"/>
              <w:rPr>
                <w:b/>
                <w:sz w:val="12"/>
                <w:szCs w:val="12"/>
              </w:rPr>
            </w:pPr>
            <w:r w:rsidRPr="00F428B1">
              <w:rPr>
                <w:sz w:val="12"/>
                <w:szCs w:val="12"/>
              </w:rPr>
              <w:t>-</w:t>
            </w:r>
          </w:p>
        </w:tc>
        <w:tc>
          <w:tcPr>
            <w:tcW w:w="900" w:type="dxa"/>
            <w:tcBorders>
              <w:top w:val="nil"/>
              <w:left w:val="dotted" w:sz="4" w:space="0" w:color="auto"/>
              <w:bottom w:val="dotted" w:sz="4" w:space="0" w:color="auto"/>
              <w:right w:val="dotted" w:sz="4" w:space="0" w:color="auto"/>
            </w:tcBorders>
            <w:vAlign w:val="bottom"/>
          </w:tcPr>
          <w:p w14:paraId="27EDC4A3" w14:textId="34925CD0"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dotted" w:sz="4" w:space="0" w:color="auto"/>
              <w:right w:val="dotted" w:sz="4" w:space="0" w:color="auto"/>
            </w:tcBorders>
            <w:vAlign w:val="bottom"/>
          </w:tcPr>
          <w:p w14:paraId="679D5B0F" w14:textId="78C8AF74" w:rsidR="008E52F6" w:rsidRPr="00F428B1" w:rsidRDefault="008E52F6" w:rsidP="008E52F6">
            <w:pPr>
              <w:jc w:val="right"/>
              <w:rPr>
                <w:b/>
                <w:sz w:val="12"/>
                <w:szCs w:val="12"/>
              </w:rPr>
            </w:pPr>
            <w:r w:rsidRPr="00F428B1">
              <w:rPr>
                <w:sz w:val="12"/>
                <w:szCs w:val="12"/>
              </w:rPr>
              <w:t>-</w:t>
            </w:r>
          </w:p>
        </w:tc>
        <w:tc>
          <w:tcPr>
            <w:tcW w:w="886" w:type="dxa"/>
            <w:tcBorders>
              <w:top w:val="nil"/>
              <w:left w:val="dotted" w:sz="4" w:space="0" w:color="auto"/>
              <w:bottom w:val="dotted" w:sz="4" w:space="0" w:color="auto"/>
              <w:right w:val="dotted" w:sz="4" w:space="0" w:color="auto"/>
            </w:tcBorders>
            <w:vAlign w:val="bottom"/>
          </w:tcPr>
          <w:p w14:paraId="1ABB30FC" w14:textId="05BF1660" w:rsidR="008E52F6" w:rsidRPr="00F428B1" w:rsidRDefault="008E52F6" w:rsidP="008E52F6">
            <w:pPr>
              <w:jc w:val="right"/>
              <w:rPr>
                <w:b/>
                <w:sz w:val="12"/>
                <w:szCs w:val="12"/>
              </w:rPr>
            </w:pPr>
            <w:r w:rsidRPr="00F428B1">
              <w:rPr>
                <w:sz w:val="12"/>
                <w:szCs w:val="12"/>
              </w:rPr>
              <w:t>-</w:t>
            </w:r>
          </w:p>
        </w:tc>
        <w:tc>
          <w:tcPr>
            <w:tcW w:w="777" w:type="dxa"/>
            <w:tcBorders>
              <w:top w:val="nil"/>
              <w:left w:val="dotted" w:sz="4" w:space="0" w:color="auto"/>
              <w:bottom w:val="dotted" w:sz="4" w:space="0" w:color="auto"/>
              <w:right w:val="dotted" w:sz="4" w:space="0" w:color="auto"/>
            </w:tcBorders>
            <w:vAlign w:val="bottom"/>
          </w:tcPr>
          <w:p w14:paraId="1A52E18E" w14:textId="7C589163" w:rsidR="008E52F6" w:rsidRPr="00F428B1" w:rsidRDefault="008E52F6" w:rsidP="008E52F6">
            <w:pPr>
              <w:jc w:val="right"/>
              <w:rPr>
                <w:b/>
                <w:sz w:val="12"/>
                <w:szCs w:val="12"/>
              </w:rPr>
            </w:pPr>
            <w:r w:rsidRPr="00F428B1">
              <w:rPr>
                <w:sz w:val="12"/>
                <w:szCs w:val="12"/>
              </w:rPr>
              <w:t>-</w:t>
            </w:r>
          </w:p>
        </w:tc>
        <w:tc>
          <w:tcPr>
            <w:tcW w:w="837" w:type="dxa"/>
            <w:tcBorders>
              <w:top w:val="nil"/>
              <w:left w:val="dotted" w:sz="4" w:space="0" w:color="auto"/>
              <w:bottom w:val="dotted" w:sz="4" w:space="0" w:color="auto"/>
              <w:right w:val="dotted" w:sz="4" w:space="0" w:color="auto"/>
            </w:tcBorders>
            <w:vAlign w:val="bottom"/>
          </w:tcPr>
          <w:p w14:paraId="78A3CC4A" w14:textId="4737D510" w:rsidR="008E52F6" w:rsidRPr="00F428B1" w:rsidRDefault="008E52F6" w:rsidP="008E52F6">
            <w:pPr>
              <w:jc w:val="right"/>
              <w:rPr>
                <w:b/>
                <w:sz w:val="12"/>
                <w:szCs w:val="12"/>
              </w:rPr>
            </w:pPr>
            <w:r w:rsidRPr="00F428B1">
              <w:rPr>
                <w:sz w:val="12"/>
                <w:szCs w:val="12"/>
              </w:rPr>
              <w:t>-</w:t>
            </w:r>
          </w:p>
        </w:tc>
        <w:tc>
          <w:tcPr>
            <w:tcW w:w="838" w:type="dxa"/>
            <w:tcBorders>
              <w:top w:val="nil"/>
              <w:left w:val="dotted" w:sz="4" w:space="0" w:color="auto"/>
              <w:bottom w:val="dotted" w:sz="4" w:space="0" w:color="auto"/>
              <w:right w:val="dotted" w:sz="4" w:space="0" w:color="auto"/>
            </w:tcBorders>
            <w:vAlign w:val="bottom"/>
          </w:tcPr>
          <w:p w14:paraId="3EE12C91" w14:textId="426E6957" w:rsidR="008E52F6" w:rsidRPr="00F428B1" w:rsidRDefault="008E52F6" w:rsidP="008E52F6">
            <w:pPr>
              <w:jc w:val="right"/>
              <w:rPr>
                <w:b/>
                <w:sz w:val="12"/>
                <w:szCs w:val="12"/>
              </w:rPr>
            </w:pPr>
            <w:r w:rsidRPr="00F428B1">
              <w:rPr>
                <w:sz w:val="12"/>
                <w:szCs w:val="12"/>
              </w:rPr>
              <w:t>-</w:t>
            </w:r>
          </w:p>
        </w:tc>
        <w:tc>
          <w:tcPr>
            <w:tcW w:w="725" w:type="dxa"/>
            <w:tcBorders>
              <w:top w:val="nil"/>
              <w:left w:val="dotted" w:sz="4" w:space="0" w:color="auto"/>
              <w:bottom w:val="dotted" w:sz="4" w:space="0" w:color="auto"/>
              <w:right w:val="dotted" w:sz="4" w:space="0" w:color="auto"/>
            </w:tcBorders>
            <w:vAlign w:val="bottom"/>
          </w:tcPr>
          <w:p w14:paraId="5F778FEA" w14:textId="4BB52E62" w:rsidR="008E52F6" w:rsidRPr="00F428B1" w:rsidRDefault="008E52F6" w:rsidP="008E52F6">
            <w:pPr>
              <w:jc w:val="right"/>
              <w:rPr>
                <w:b/>
                <w:sz w:val="12"/>
                <w:szCs w:val="12"/>
              </w:rPr>
            </w:pPr>
            <w:r w:rsidRPr="00F428B1">
              <w:rPr>
                <w:sz w:val="12"/>
                <w:szCs w:val="12"/>
              </w:rPr>
              <w:t>-</w:t>
            </w:r>
          </w:p>
        </w:tc>
        <w:tc>
          <w:tcPr>
            <w:tcW w:w="800" w:type="dxa"/>
            <w:tcBorders>
              <w:top w:val="nil"/>
              <w:left w:val="dotted" w:sz="4" w:space="0" w:color="auto"/>
              <w:bottom w:val="dotted" w:sz="4" w:space="0" w:color="auto"/>
              <w:right w:val="dotted" w:sz="4" w:space="0" w:color="auto"/>
            </w:tcBorders>
            <w:vAlign w:val="bottom"/>
          </w:tcPr>
          <w:p w14:paraId="08D8EAAA" w14:textId="1094A4C3" w:rsidR="008E52F6" w:rsidRPr="00F428B1" w:rsidRDefault="008E52F6" w:rsidP="008E52F6">
            <w:pPr>
              <w:jc w:val="right"/>
              <w:rPr>
                <w:b/>
                <w:sz w:val="12"/>
                <w:szCs w:val="12"/>
              </w:rPr>
            </w:pPr>
            <w:r w:rsidRPr="00F428B1">
              <w:rPr>
                <w:sz w:val="12"/>
                <w:szCs w:val="12"/>
              </w:rPr>
              <w:t>-</w:t>
            </w:r>
          </w:p>
        </w:tc>
        <w:tc>
          <w:tcPr>
            <w:tcW w:w="977" w:type="dxa"/>
            <w:tcBorders>
              <w:top w:val="nil"/>
              <w:left w:val="dotted" w:sz="4" w:space="0" w:color="auto"/>
              <w:bottom w:val="dotted" w:sz="4" w:space="0" w:color="auto"/>
              <w:right w:val="dotted" w:sz="4" w:space="0" w:color="auto"/>
            </w:tcBorders>
            <w:vAlign w:val="bottom"/>
          </w:tcPr>
          <w:p w14:paraId="04AF2965" w14:textId="4F444AB0" w:rsidR="008E52F6" w:rsidRPr="00F428B1" w:rsidRDefault="008E52F6" w:rsidP="008E52F6">
            <w:pPr>
              <w:jc w:val="right"/>
              <w:rPr>
                <w:b/>
                <w:sz w:val="12"/>
                <w:szCs w:val="12"/>
              </w:rPr>
            </w:pPr>
            <w:r w:rsidRPr="00F428B1">
              <w:rPr>
                <w:b/>
                <w:sz w:val="12"/>
                <w:szCs w:val="12"/>
              </w:rPr>
              <w:t>-</w:t>
            </w:r>
          </w:p>
        </w:tc>
        <w:tc>
          <w:tcPr>
            <w:tcW w:w="813" w:type="dxa"/>
            <w:tcBorders>
              <w:top w:val="nil"/>
              <w:left w:val="dotted" w:sz="4" w:space="0" w:color="auto"/>
              <w:bottom w:val="dotted" w:sz="4" w:space="0" w:color="auto"/>
              <w:right w:val="dotted" w:sz="4" w:space="0" w:color="auto"/>
            </w:tcBorders>
            <w:vAlign w:val="bottom"/>
          </w:tcPr>
          <w:p w14:paraId="4ED3AC8E" w14:textId="26AF139F" w:rsidR="008E52F6" w:rsidRPr="00F428B1" w:rsidRDefault="008E52F6" w:rsidP="008E52F6">
            <w:pPr>
              <w:jc w:val="right"/>
              <w:rPr>
                <w:b/>
                <w:sz w:val="12"/>
                <w:szCs w:val="12"/>
              </w:rPr>
            </w:pPr>
            <w:r w:rsidRPr="00F428B1">
              <w:rPr>
                <w:sz w:val="12"/>
                <w:szCs w:val="12"/>
              </w:rPr>
              <w:t>-</w:t>
            </w:r>
          </w:p>
        </w:tc>
        <w:tc>
          <w:tcPr>
            <w:tcW w:w="861" w:type="dxa"/>
            <w:tcBorders>
              <w:top w:val="nil"/>
              <w:left w:val="dotted" w:sz="4" w:space="0" w:color="auto"/>
              <w:bottom w:val="dotted" w:sz="4" w:space="0" w:color="auto"/>
            </w:tcBorders>
            <w:vAlign w:val="bottom"/>
          </w:tcPr>
          <w:p w14:paraId="298FAB83" w14:textId="35F53161" w:rsidR="008E52F6" w:rsidRPr="00F428B1" w:rsidRDefault="008E52F6" w:rsidP="008E52F6">
            <w:pPr>
              <w:jc w:val="right"/>
              <w:rPr>
                <w:b/>
                <w:sz w:val="12"/>
                <w:szCs w:val="12"/>
              </w:rPr>
            </w:pPr>
            <w:r w:rsidRPr="00F428B1">
              <w:rPr>
                <w:b/>
                <w:sz w:val="12"/>
                <w:szCs w:val="12"/>
              </w:rPr>
              <w:t>-</w:t>
            </w:r>
          </w:p>
        </w:tc>
      </w:tr>
      <w:tr w:rsidR="008E52F6" w:rsidRPr="00F428B1" w14:paraId="47E85BF0" w14:textId="77777777" w:rsidTr="00450175">
        <w:trPr>
          <w:trHeight w:val="19"/>
        </w:trPr>
        <w:tc>
          <w:tcPr>
            <w:tcW w:w="458" w:type="dxa"/>
            <w:tcBorders>
              <w:top w:val="dotted" w:sz="4" w:space="0" w:color="auto"/>
              <w:left w:val="single" w:sz="4" w:space="0" w:color="auto"/>
              <w:bottom w:val="single" w:sz="4" w:space="0" w:color="auto"/>
              <w:right w:val="single" w:sz="4" w:space="0" w:color="auto"/>
            </w:tcBorders>
          </w:tcPr>
          <w:p w14:paraId="0FD963E7" w14:textId="77777777" w:rsidR="008E52F6" w:rsidRPr="00F428B1" w:rsidRDefault="008E52F6" w:rsidP="008E52F6">
            <w:pPr>
              <w:rPr>
                <w:b/>
                <w:bCs/>
                <w:sz w:val="12"/>
                <w:szCs w:val="12"/>
              </w:rPr>
            </w:pPr>
          </w:p>
        </w:tc>
        <w:tc>
          <w:tcPr>
            <w:tcW w:w="2891" w:type="dxa"/>
            <w:tcBorders>
              <w:top w:val="dotted" w:sz="4" w:space="0" w:color="auto"/>
              <w:left w:val="single" w:sz="4" w:space="0" w:color="auto"/>
              <w:bottom w:val="single" w:sz="4" w:space="0" w:color="auto"/>
              <w:right w:val="single" w:sz="4" w:space="0" w:color="auto"/>
            </w:tcBorders>
          </w:tcPr>
          <w:p w14:paraId="21DA5CDA" w14:textId="77777777" w:rsidR="008E52F6" w:rsidRPr="00F428B1" w:rsidRDefault="008E52F6" w:rsidP="008E52F6">
            <w:pPr>
              <w:rPr>
                <w:b/>
                <w:bCs/>
                <w:sz w:val="12"/>
                <w:szCs w:val="12"/>
              </w:rPr>
            </w:pPr>
            <w:r w:rsidRPr="00F428B1">
              <w:rPr>
                <w:b/>
                <w:bCs/>
                <w:sz w:val="12"/>
                <w:szCs w:val="12"/>
              </w:rPr>
              <w:t>Dönem Sonu Bakiyesi (III+IV+…...+X+XI)</w:t>
            </w:r>
          </w:p>
        </w:tc>
        <w:tc>
          <w:tcPr>
            <w:tcW w:w="851" w:type="dxa"/>
            <w:tcBorders>
              <w:top w:val="dotted" w:sz="4" w:space="0" w:color="auto"/>
              <w:right w:val="dotted" w:sz="4" w:space="0" w:color="auto"/>
            </w:tcBorders>
            <w:vAlign w:val="bottom"/>
          </w:tcPr>
          <w:p w14:paraId="5128D90E" w14:textId="7323A670" w:rsidR="008E52F6" w:rsidRPr="00F428B1" w:rsidRDefault="008E52F6" w:rsidP="008E52F6">
            <w:pPr>
              <w:jc w:val="right"/>
              <w:rPr>
                <w:b/>
                <w:sz w:val="12"/>
                <w:szCs w:val="12"/>
              </w:rPr>
            </w:pPr>
            <w:r w:rsidRPr="00F428B1">
              <w:rPr>
                <w:b/>
                <w:sz w:val="12"/>
                <w:szCs w:val="12"/>
              </w:rPr>
              <w:t>3.000.000</w:t>
            </w:r>
          </w:p>
        </w:tc>
        <w:tc>
          <w:tcPr>
            <w:tcW w:w="913" w:type="dxa"/>
            <w:tcBorders>
              <w:top w:val="dotted" w:sz="4" w:space="0" w:color="auto"/>
              <w:left w:val="dotted" w:sz="4" w:space="0" w:color="auto"/>
              <w:right w:val="dotted" w:sz="4" w:space="0" w:color="auto"/>
            </w:tcBorders>
            <w:vAlign w:val="bottom"/>
          </w:tcPr>
          <w:p w14:paraId="271BE154" w14:textId="740AF143" w:rsidR="008E52F6" w:rsidRPr="00F428B1" w:rsidRDefault="008E52F6" w:rsidP="008E52F6">
            <w:pPr>
              <w:jc w:val="right"/>
              <w:rPr>
                <w:b/>
                <w:sz w:val="12"/>
                <w:szCs w:val="12"/>
              </w:rPr>
            </w:pPr>
            <w:r w:rsidRPr="00F428B1">
              <w:rPr>
                <w:b/>
                <w:sz w:val="12"/>
                <w:szCs w:val="12"/>
              </w:rPr>
              <w:t>-</w:t>
            </w:r>
          </w:p>
        </w:tc>
        <w:tc>
          <w:tcPr>
            <w:tcW w:w="787" w:type="dxa"/>
            <w:tcBorders>
              <w:top w:val="dotted" w:sz="4" w:space="0" w:color="auto"/>
              <w:left w:val="dotted" w:sz="4" w:space="0" w:color="auto"/>
              <w:right w:val="dotted" w:sz="4" w:space="0" w:color="auto"/>
            </w:tcBorders>
            <w:vAlign w:val="bottom"/>
          </w:tcPr>
          <w:p w14:paraId="73A014ED" w14:textId="5A41C6B1" w:rsidR="008E52F6" w:rsidRPr="00F428B1" w:rsidRDefault="008E52F6" w:rsidP="008E52F6">
            <w:pPr>
              <w:jc w:val="right"/>
              <w:rPr>
                <w:b/>
                <w:sz w:val="12"/>
                <w:szCs w:val="12"/>
              </w:rPr>
            </w:pPr>
            <w:r w:rsidRPr="00F428B1">
              <w:rPr>
                <w:b/>
                <w:sz w:val="12"/>
                <w:szCs w:val="12"/>
              </w:rPr>
              <w:t>-</w:t>
            </w:r>
          </w:p>
        </w:tc>
        <w:tc>
          <w:tcPr>
            <w:tcW w:w="900" w:type="dxa"/>
            <w:tcBorders>
              <w:top w:val="dotted" w:sz="4" w:space="0" w:color="auto"/>
              <w:left w:val="dotted" w:sz="4" w:space="0" w:color="auto"/>
              <w:right w:val="dotted" w:sz="4" w:space="0" w:color="auto"/>
            </w:tcBorders>
            <w:vAlign w:val="bottom"/>
          </w:tcPr>
          <w:p w14:paraId="5F4FB7E4" w14:textId="79BA127E" w:rsidR="008E52F6" w:rsidRPr="00F428B1" w:rsidRDefault="008E52F6" w:rsidP="008E52F6">
            <w:pPr>
              <w:jc w:val="right"/>
              <w:rPr>
                <w:b/>
                <w:sz w:val="12"/>
                <w:szCs w:val="12"/>
              </w:rPr>
            </w:pPr>
            <w:r w:rsidRPr="00F428B1">
              <w:rPr>
                <w:b/>
                <w:sz w:val="12"/>
                <w:szCs w:val="12"/>
              </w:rPr>
              <w:t>-</w:t>
            </w:r>
          </w:p>
        </w:tc>
        <w:tc>
          <w:tcPr>
            <w:tcW w:w="837" w:type="dxa"/>
            <w:tcBorders>
              <w:top w:val="dotted" w:sz="4" w:space="0" w:color="auto"/>
              <w:left w:val="dotted" w:sz="4" w:space="0" w:color="auto"/>
              <w:right w:val="dotted" w:sz="4" w:space="0" w:color="auto"/>
            </w:tcBorders>
            <w:vAlign w:val="bottom"/>
          </w:tcPr>
          <w:p w14:paraId="104E7FF8" w14:textId="129A7B78" w:rsidR="008E52F6" w:rsidRPr="00F428B1" w:rsidRDefault="008E52F6" w:rsidP="008E52F6">
            <w:pPr>
              <w:jc w:val="right"/>
              <w:rPr>
                <w:b/>
                <w:sz w:val="12"/>
                <w:szCs w:val="12"/>
              </w:rPr>
            </w:pPr>
            <w:r w:rsidRPr="00F428B1">
              <w:rPr>
                <w:b/>
                <w:sz w:val="12"/>
                <w:szCs w:val="12"/>
              </w:rPr>
              <w:t>-</w:t>
            </w:r>
          </w:p>
        </w:tc>
        <w:tc>
          <w:tcPr>
            <w:tcW w:w="886" w:type="dxa"/>
            <w:tcBorders>
              <w:top w:val="dotted" w:sz="4" w:space="0" w:color="auto"/>
              <w:left w:val="dotted" w:sz="4" w:space="0" w:color="auto"/>
              <w:right w:val="dotted" w:sz="4" w:space="0" w:color="auto"/>
            </w:tcBorders>
            <w:vAlign w:val="bottom"/>
          </w:tcPr>
          <w:p w14:paraId="2E901447" w14:textId="7048AA35" w:rsidR="008E52F6" w:rsidRPr="00F428B1" w:rsidRDefault="008E52F6" w:rsidP="008E52F6">
            <w:pPr>
              <w:jc w:val="right"/>
              <w:rPr>
                <w:b/>
                <w:sz w:val="12"/>
                <w:szCs w:val="12"/>
              </w:rPr>
            </w:pPr>
            <w:r w:rsidRPr="00F428B1">
              <w:rPr>
                <w:b/>
                <w:sz w:val="12"/>
                <w:szCs w:val="12"/>
              </w:rPr>
              <w:t>(4.140)</w:t>
            </w:r>
          </w:p>
        </w:tc>
        <w:tc>
          <w:tcPr>
            <w:tcW w:w="777" w:type="dxa"/>
            <w:tcBorders>
              <w:top w:val="dotted" w:sz="4" w:space="0" w:color="auto"/>
              <w:left w:val="dotted" w:sz="4" w:space="0" w:color="auto"/>
              <w:right w:val="dotted" w:sz="4" w:space="0" w:color="auto"/>
            </w:tcBorders>
            <w:vAlign w:val="bottom"/>
          </w:tcPr>
          <w:p w14:paraId="6866B0B2" w14:textId="31FE2207" w:rsidR="008E52F6" w:rsidRPr="00F428B1" w:rsidRDefault="008E52F6" w:rsidP="008E52F6">
            <w:pPr>
              <w:jc w:val="right"/>
              <w:rPr>
                <w:b/>
                <w:sz w:val="12"/>
                <w:szCs w:val="12"/>
              </w:rPr>
            </w:pPr>
            <w:r w:rsidRPr="00F428B1">
              <w:rPr>
                <w:b/>
                <w:sz w:val="12"/>
                <w:szCs w:val="12"/>
              </w:rPr>
              <w:t>-</w:t>
            </w:r>
          </w:p>
        </w:tc>
        <w:tc>
          <w:tcPr>
            <w:tcW w:w="837" w:type="dxa"/>
            <w:tcBorders>
              <w:top w:val="dotted" w:sz="4" w:space="0" w:color="auto"/>
              <w:left w:val="dotted" w:sz="4" w:space="0" w:color="auto"/>
              <w:right w:val="dotted" w:sz="4" w:space="0" w:color="auto"/>
            </w:tcBorders>
            <w:vAlign w:val="bottom"/>
          </w:tcPr>
          <w:p w14:paraId="469592C0" w14:textId="3BDDAD8F" w:rsidR="008E52F6" w:rsidRPr="00F428B1" w:rsidRDefault="008E52F6" w:rsidP="008E52F6">
            <w:pPr>
              <w:jc w:val="right"/>
              <w:rPr>
                <w:b/>
                <w:sz w:val="12"/>
                <w:szCs w:val="12"/>
              </w:rPr>
            </w:pPr>
            <w:r w:rsidRPr="00F428B1">
              <w:rPr>
                <w:b/>
                <w:sz w:val="12"/>
                <w:szCs w:val="12"/>
              </w:rPr>
              <w:t>-</w:t>
            </w:r>
          </w:p>
        </w:tc>
        <w:tc>
          <w:tcPr>
            <w:tcW w:w="838" w:type="dxa"/>
            <w:tcBorders>
              <w:top w:val="dotted" w:sz="4" w:space="0" w:color="auto"/>
              <w:left w:val="dotted" w:sz="4" w:space="0" w:color="auto"/>
              <w:right w:val="dotted" w:sz="4" w:space="0" w:color="auto"/>
            </w:tcBorders>
            <w:vAlign w:val="bottom"/>
          </w:tcPr>
          <w:p w14:paraId="732BB3C7" w14:textId="4B0E2A1F" w:rsidR="008E52F6" w:rsidRPr="00F428B1" w:rsidRDefault="008E52F6" w:rsidP="008E52F6">
            <w:pPr>
              <w:jc w:val="right"/>
              <w:rPr>
                <w:b/>
                <w:sz w:val="12"/>
                <w:szCs w:val="12"/>
              </w:rPr>
            </w:pPr>
            <w:r w:rsidRPr="00F428B1">
              <w:rPr>
                <w:b/>
                <w:sz w:val="12"/>
                <w:szCs w:val="12"/>
              </w:rPr>
              <w:t>(10.173)</w:t>
            </w:r>
          </w:p>
        </w:tc>
        <w:tc>
          <w:tcPr>
            <w:tcW w:w="725" w:type="dxa"/>
            <w:tcBorders>
              <w:top w:val="dotted" w:sz="4" w:space="0" w:color="auto"/>
              <w:left w:val="dotted" w:sz="4" w:space="0" w:color="auto"/>
              <w:right w:val="dotted" w:sz="4" w:space="0" w:color="auto"/>
            </w:tcBorders>
            <w:vAlign w:val="bottom"/>
          </w:tcPr>
          <w:p w14:paraId="6E9CC5F0" w14:textId="43D103D2" w:rsidR="008E52F6" w:rsidRPr="00F428B1" w:rsidRDefault="008E52F6" w:rsidP="008E52F6">
            <w:pPr>
              <w:jc w:val="right"/>
              <w:rPr>
                <w:b/>
                <w:sz w:val="12"/>
                <w:szCs w:val="12"/>
              </w:rPr>
            </w:pPr>
            <w:r w:rsidRPr="00F428B1">
              <w:rPr>
                <w:b/>
                <w:sz w:val="12"/>
                <w:szCs w:val="12"/>
              </w:rPr>
              <w:t>-</w:t>
            </w:r>
          </w:p>
        </w:tc>
        <w:tc>
          <w:tcPr>
            <w:tcW w:w="800" w:type="dxa"/>
            <w:tcBorders>
              <w:top w:val="dotted" w:sz="4" w:space="0" w:color="auto"/>
              <w:left w:val="dotted" w:sz="4" w:space="0" w:color="auto"/>
              <w:right w:val="dotted" w:sz="4" w:space="0" w:color="auto"/>
            </w:tcBorders>
            <w:vAlign w:val="bottom"/>
          </w:tcPr>
          <w:p w14:paraId="0F6270B7" w14:textId="5C44CAA8" w:rsidR="008E52F6" w:rsidRPr="00F428B1" w:rsidRDefault="008E52F6" w:rsidP="008E52F6">
            <w:pPr>
              <w:jc w:val="right"/>
              <w:rPr>
                <w:b/>
                <w:sz w:val="12"/>
                <w:szCs w:val="12"/>
              </w:rPr>
            </w:pPr>
            <w:r w:rsidRPr="00F428B1">
              <w:rPr>
                <w:b/>
                <w:sz w:val="12"/>
                <w:szCs w:val="12"/>
              </w:rPr>
              <w:t>-</w:t>
            </w:r>
          </w:p>
        </w:tc>
        <w:tc>
          <w:tcPr>
            <w:tcW w:w="977" w:type="dxa"/>
            <w:tcBorders>
              <w:top w:val="dotted" w:sz="4" w:space="0" w:color="auto"/>
              <w:left w:val="dotted" w:sz="4" w:space="0" w:color="auto"/>
              <w:right w:val="dotted" w:sz="4" w:space="0" w:color="auto"/>
            </w:tcBorders>
            <w:vAlign w:val="bottom"/>
          </w:tcPr>
          <w:p w14:paraId="4E8ADEF1" w14:textId="0E68C04A" w:rsidR="008E52F6" w:rsidRPr="00F428B1" w:rsidRDefault="008E52F6" w:rsidP="008E52F6">
            <w:pPr>
              <w:jc w:val="right"/>
              <w:rPr>
                <w:b/>
                <w:sz w:val="12"/>
                <w:szCs w:val="12"/>
              </w:rPr>
            </w:pPr>
            <w:r w:rsidRPr="00F428B1">
              <w:rPr>
                <w:b/>
                <w:sz w:val="12"/>
                <w:szCs w:val="12"/>
              </w:rPr>
              <w:t>169.622</w:t>
            </w:r>
          </w:p>
        </w:tc>
        <w:tc>
          <w:tcPr>
            <w:tcW w:w="813" w:type="dxa"/>
            <w:tcBorders>
              <w:top w:val="dotted" w:sz="4" w:space="0" w:color="auto"/>
              <w:left w:val="dotted" w:sz="4" w:space="0" w:color="auto"/>
              <w:right w:val="dotted" w:sz="4" w:space="0" w:color="auto"/>
            </w:tcBorders>
            <w:vAlign w:val="bottom"/>
          </w:tcPr>
          <w:p w14:paraId="4097A1D0" w14:textId="62A826D9" w:rsidR="008E52F6" w:rsidRPr="00F428B1" w:rsidRDefault="008E52F6" w:rsidP="008E52F6">
            <w:pPr>
              <w:jc w:val="right"/>
              <w:rPr>
                <w:b/>
                <w:sz w:val="12"/>
                <w:szCs w:val="12"/>
              </w:rPr>
            </w:pPr>
            <w:r w:rsidRPr="00F428B1">
              <w:rPr>
                <w:b/>
                <w:sz w:val="12"/>
                <w:szCs w:val="12"/>
              </w:rPr>
              <w:t>(695.066)</w:t>
            </w:r>
          </w:p>
        </w:tc>
        <w:tc>
          <w:tcPr>
            <w:tcW w:w="861" w:type="dxa"/>
            <w:tcBorders>
              <w:top w:val="dotted" w:sz="4" w:space="0" w:color="auto"/>
              <w:left w:val="dotted" w:sz="4" w:space="0" w:color="auto"/>
            </w:tcBorders>
            <w:vAlign w:val="bottom"/>
          </w:tcPr>
          <w:p w14:paraId="14276F5F" w14:textId="2D9AB246" w:rsidR="008E52F6" w:rsidRPr="00F428B1" w:rsidRDefault="008E52F6" w:rsidP="008E52F6">
            <w:pPr>
              <w:jc w:val="right"/>
              <w:rPr>
                <w:b/>
                <w:sz w:val="12"/>
                <w:szCs w:val="12"/>
              </w:rPr>
            </w:pPr>
            <w:r w:rsidRPr="00F428B1">
              <w:rPr>
                <w:b/>
                <w:sz w:val="12"/>
                <w:szCs w:val="12"/>
              </w:rPr>
              <w:t>2.460.243</w:t>
            </w:r>
          </w:p>
        </w:tc>
      </w:tr>
      <w:tr w:rsidR="00365FEE" w:rsidRPr="00F428B1" w14:paraId="056AC77D" w14:textId="77777777" w:rsidTr="00450175">
        <w:trPr>
          <w:trHeight w:val="19"/>
        </w:trPr>
        <w:tc>
          <w:tcPr>
            <w:tcW w:w="458" w:type="dxa"/>
            <w:tcBorders>
              <w:top w:val="single" w:sz="4" w:space="0" w:color="auto"/>
              <w:left w:val="single" w:sz="4" w:space="0" w:color="auto"/>
              <w:bottom w:val="nil"/>
            </w:tcBorders>
          </w:tcPr>
          <w:p w14:paraId="381BEA84" w14:textId="77777777" w:rsidR="00365FEE" w:rsidRPr="00F428B1" w:rsidRDefault="00365FEE" w:rsidP="00450175">
            <w:pPr>
              <w:rPr>
                <w:b/>
                <w:bCs/>
                <w:sz w:val="12"/>
                <w:szCs w:val="12"/>
              </w:rPr>
            </w:pPr>
          </w:p>
        </w:tc>
        <w:tc>
          <w:tcPr>
            <w:tcW w:w="2891" w:type="dxa"/>
            <w:tcBorders>
              <w:top w:val="single" w:sz="4" w:space="0" w:color="auto"/>
              <w:bottom w:val="nil"/>
              <w:right w:val="single" w:sz="4" w:space="0" w:color="auto"/>
            </w:tcBorders>
          </w:tcPr>
          <w:p w14:paraId="2200AC1D" w14:textId="77777777" w:rsidR="00365FEE" w:rsidRPr="00F428B1" w:rsidRDefault="00365FEE" w:rsidP="00450175">
            <w:pPr>
              <w:jc w:val="center"/>
              <w:rPr>
                <w:b/>
                <w:bCs/>
                <w:sz w:val="12"/>
                <w:szCs w:val="12"/>
              </w:rPr>
            </w:pPr>
            <w:r w:rsidRPr="00F428B1">
              <w:rPr>
                <w:b/>
                <w:bCs/>
                <w:sz w:val="12"/>
                <w:szCs w:val="12"/>
              </w:rPr>
              <w:t>Cari Dönem</w:t>
            </w:r>
          </w:p>
        </w:tc>
        <w:tc>
          <w:tcPr>
            <w:tcW w:w="851" w:type="dxa"/>
            <w:tcBorders>
              <w:top w:val="single" w:sz="4" w:space="0" w:color="auto"/>
              <w:left w:val="single" w:sz="4" w:space="0" w:color="auto"/>
              <w:bottom w:val="nil"/>
              <w:right w:val="dotted" w:sz="4" w:space="0" w:color="auto"/>
            </w:tcBorders>
            <w:vAlign w:val="bottom"/>
          </w:tcPr>
          <w:p w14:paraId="0ED78611" w14:textId="77777777" w:rsidR="00365FEE" w:rsidRPr="00F428B1" w:rsidRDefault="00365FEE" w:rsidP="00450175">
            <w:pPr>
              <w:jc w:val="right"/>
              <w:rPr>
                <w:sz w:val="12"/>
                <w:szCs w:val="12"/>
              </w:rPr>
            </w:pPr>
          </w:p>
        </w:tc>
        <w:tc>
          <w:tcPr>
            <w:tcW w:w="913" w:type="dxa"/>
            <w:tcBorders>
              <w:top w:val="single" w:sz="4" w:space="0" w:color="auto"/>
              <w:left w:val="dotted" w:sz="4" w:space="0" w:color="auto"/>
              <w:bottom w:val="nil"/>
              <w:right w:val="dotted" w:sz="4" w:space="0" w:color="auto"/>
            </w:tcBorders>
            <w:vAlign w:val="bottom"/>
          </w:tcPr>
          <w:p w14:paraId="7D3EF01F" w14:textId="77777777" w:rsidR="00365FEE" w:rsidRPr="00F428B1" w:rsidRDefault="00365FEE" w:rsidP="00450175">
            <w:pPr>
              <w:jc w:val="right"/>
              <w:rPr>
                <w:sz w:val="12"/>
                <w:szCs w:val="12"/>
              </w:rPr>
            </w:pPr>
          </w:p>
        </w:tc>
        <w:tc>
          <w:tcPr>
            <w:tcW w:w="787" w:type="dxa"/>
            <w:tcBorders>
              <w:top w:val="single" w:sz="4" w:space="0" w:color="auto"/>
              <w:left w:val="dotted" w:sz="4" w:space="0" w:color="auto"/>
              <w:bottom w:val="nil"/>
              <w:right w:val="dotted" w:sz="4" w:space="0" w:color="auto"/>
            </w:tcBorders>
            <w:vAlign w:val="bottom"/>
          </w:tcPr>
          <w:p w14:paraId="728ECD12" w14:textId="77777777" w:rsidR="00365FEE" w:rsidRPr="00F428B1" w:rsidRDefault="00365FEE" w:rsidP="00450175">
            <w:pPr>
              <w:jc w:val="right"/>
              <w:rPr>
                <w:sz w:val="12"/>
                <w:szCs w:val="12"/>
              </w:rPr>
            </w:pPr>
          </w:p>
        </w:tc>
        <w:tc>
          <w:tcPr>
            <w:tcW w:w="900" w:type="dxa"/>
            <w:tcBorders>
              <w:top w:val="single" w:sz="4" w:space="0" w:color="auto"/>
              <w:left w:val="dotted" w:sz="4" w:space="0" w:color="auto"/>
              <w:bottom w:val="nil"/>
              <w:right w:val="dotted" w:sz="4" w:space="0" w:color="auto"/>
            </w:tcBorders>
            <w:vAlign w:val="bottom"/>
          </w:tcPr>
          <w:p w14:paraId="6B5E1676" w14:textId="77777777" w:rsidR="00365FEE" w:rsidRPr="00F428B1" w:rsidRDefault="00365FEE" w:rsidP="00450175">
            <w:pPr>
              <w:jc w:val="right"/>
              <w:rPr>
                <w:sz w:val="12"/>
                <w:szCs w:val="12"/>
              </w:rPr>
            </w:pPr>
            <w:r w:rsidRPr="00F428B1">
              <w:rPr>
                <w:sz w:val="12"/>
                <w:szCs w:val="12"/>
              </w:rPr>
              <w:t xml:space="preserve"> </w:t>
            </w:r>
          </w:p>
        </w:tc>
        <w:tc>
          <w:tcPr>
            <w:tcW w:w="837" w:type="dxa"/>
            <w:tcBorders>
              <w:top w:val="single" w:sz="4" w:space="0" w:color="auto"/>
              <w:left w:val="dotted" w:sz="4" w:space="0" w:color="auto"/>
              <w:bottom w:val="nil"/>
              <w:right w:val="dotted" w:sz="4" w:space="0" w:color="auto"/>
            </w:tcBorders>
            <w:vAlign w:val="bottom"/>
          </w:tcPr>
          <w:p w14:paraId="13908E80" w14:textId="77777777" w:rsidR="00365FEE" w:rsidRPr="00F428B1" w:rsidRDefault="00365FEE" w:rsidP="00450175">
            <w:pPr>
              <w:jc w:val="right"/>
              <w:rPr>
                <w:sz w:val="12"/>
                <w:szCs w:val="12"/>
              </w:rPr>
            </w:pPr>
          </w:p>
        </w:tc>
        <w:tc>
          <w:tcPr>
            <w:tcW w:w="886" w:type="dxa"/>
            <w:tcBorders>
              <w:top w:val="single" w:sz="4" w:space="0" w:color="auto"/>
              <w:left w:val="dotted" w:sz="4" w:space="0" w:color="auto"/>
              <w:bottom w:val="nil"/>
              <w:right w:val="dotted" w:sz="4" w:space="0" w:color="auto"/>
            </w:tcBorders>
            <w:vAlign w:val="bottom"/>
          </w:tcPr>
          <w:p w14:paraId="2BB7920D" w14:textId="77777777" w:rsidR="00365FEE" w:rsidRPr="00F428B1" w:rsidRDefault="00365FEE" w:rsidP="00450175">
            <w:pPr>
              <w:jc w:val="right"/>
              <w:rPr>
                <w:sz w:val="12"/>
                <w:szCs w:val="12"/>
              </w:rPr>
            </w:pPr>
          </w:p>
        </w:tc>
        <w:tc>
          <w:tcPr>
            <w:tcW w:w="777" w:type="dxa"/>
            <w:tcBorders>
              <w:top w:val="single" w:sz="4" w:space="0" w:color="auto"/>
              <w:left w:val="dotted" w:sz="4" w:space="0" w:color="auto"/>
              <w:bottom w:val="nil"/>
              <w:right w:val="dotted" w:sz="4" w:space="0" w:color="auto"/>
            </w:tcBorders>
            <w:vAlign w:val="bottom"/>
          </w:tcPr>
          <w:p w14:paraId="3C6AD67D" w14:textId="77777777" w:rsidR="00365FEE" w:rsidRPr="00F428B1" w:rsidRDefault="00365FEE" w:rsidP="00450175">
            <w:pPr>
              <w:jc w:val="right"/>
              <w:rPr>
                <w:sz w:val="12"/>
                <w:szCs w:val="12"/>
              </w:rPr>
            </w:pPr>
            <w:r w:rsidRPr="00F428B1">
              <w:rPr>
                <w:sz w:val="12"/>
                <w:szCs w:val="12"/>
              </w:rPr>
              <w:t xml:space="preserve"> </w:t>
            </w:r>
          </w:p>
        </w:tc>
        <w:tc>
          <w:tcPr>
            <w:tcW w:w="837" w:type="dxa"/>
            <w:tcBorders>
              <w:top w:val="single" w:sz="4" w:space="0" w:color="auto"/>
              <w:left w:val="dotted" w:sz="4" w:space="0" w:color="auto"/>
              <w:bottom w:val="nil"/>
              <w:right w:val="dotted" w:sz="4" w:space="0" w:color="auto"/>
            </w:tcBorders>
            <w:vAlign w:val="bottom"/>
          </w:tcPr>
          <w:p w14:paraId="69B3441D" w14:textId="77777777" w:rsidR="00365FEE" w:rsidRPr="00F428B1" w:rsidRDefault="00365FEE" w:rsidP="00450175">
            <w:pPr>
              <w:jc w:val="right"/>
              <w:rPr>
                <w:sz w:val="12"/>
                <w:szCs w:val="12"/>
              </w:rPr>
            </w:pPr>
          </w:p>
        </w:tc>
        <w:tc>
          <w:tcPr>
            <w:tcW w:w="838" w:type="dxa"/>
            <w:tcBorders>
              <w:top w:val="single" w:sz="4" w:space="0" w:color="auto"/>
              <w:left w:val="dotted" w:sz="4" w:space="0" w:color="auto"/>
              <w:bottom w:val="nil"/>
              <w:right w:val="dotted" w:sz="4" w:space="0" w:color="auto"/>
            </w:tcBorders>
            <w:vAlign w:val="bottom"/>
          </w:tcPr>
          <w:p w14:paraId="1D48EA0C" w14:textId="77777777" w:rsidR="00365FEE" w:rsidRPr="00F428B1" w:rsidRDefault="00365FEE" w:rsidP="00450175">
            <w:pPr>
              <w:jc w:val="right"/>
              <w:rPr>
                <w:sz w:val="12"/>
                <w:szCs w:val="12"/>
              </w:rPr>
            </w:pPr>
            <w:r w:rsidRPr="00F428B1">
              <w:rPr>
                <w:sz w:val="12"/>
                <w:szCs w:val="12"/>
              </w:rPr>
              <w:t xml:space="preserve"> </w:t>
            </w:r>
          </w:p>
        </w:tc>
        <w:tc>
          <w:tcPr>
            <w:tcW w:w="725" w:type="dxa"/>
            <w:tcBorders>
              <w:top w:val="single" w:sz="4" w:space="0" w:color="auto"/>
              <w:left w:val="dotted" w:sz="4" w:space="0" w:color="auto"/>
              <w:bottom w:val="nil"/>
              <w:right w:val="dotted" w:sz="4" w:space="0" w:color="auto"/>
            </w:tcBorders>
            <w:vAlign w:val="bottom"/>
          </w:tcPr>
          <w:p w14:paraId="11479C37" w14:textId="77777777" w:rsidR="00365FEE" w:rsidRPr="00F428B1" w:rsidRDefault="00365FEE" w:rsidP="00450175">
            <w:pPr>
              <w:ind w:right="-92"/>
              <w:jc w:val="right"/>
              <w:rPr>
                <w:sz w:val="12"/>
                <w:szCs w:val="12"/>
              </w:rPr>
            </w:pPr>
          </w:p>
        </w:tc>
        <w:tc>
          <w:tcPr>
            <w:tcW w:w="800" w:type="dxa"/>
            <w:tcBorders>
              <w:top w:val="single" w:sz="4" w:space="0" w:color="auto"/>
              <w:left w:val="dotted" w:sz="4" w:space="0" w:color="auto"/>
              <w:bottom w:val="nil"/>
              <w:right w:val="dotted" w:sz="4" w:space="0" w:color="auto"/>
            </w:tcBorders>
            <w:vAlign w:val="bottom"/>
          </w:tcPr>
          <w:p w14:paraId="034092E5" w14:textId="77777777" w:rsidR="00365FEE" w:rsidRPr="00F428B1" w:rsidRDefault="00365FEE" w:rsidP="00450175">
            <w:pPr>
              <w:jc w:val="right"/>
              <w:rPr>
                <w:sz w:val="12"/>
                <w:szCs w:val="12"/>
              </w:rPr>
            </w:pPr>
            <w:r w:rsidRPr="00F428B1">
              <w:rPr>
                <w:sz w:val="12"/>
                <w:szCs w:val="12"/>
              </w:rPr>
              <w:t xml:space="preserve"> </w:t>
            </w:r>
          </w:p>
        </w:tc>
        <w:tc>
          <w:tcPr>
            <w:tcW w:w="977" w:type="dxa"/>
            <w:tcBorders>
              <w:top w:val="single" w:sz="4" w:space="0" w:color="auto"/>
              <w:left w:val="dotted" w:sz="4" w:space="0" w:color="auto"/>
              <w:bottom w:val="nil"/>
              <w:right w:val="dotted" w:sz="4" w:space="0" w:color="auto"/>
            </w:tcBorders>
            <w:vAlign w:val="bottom"/>
          </w:tcPr>
          <w:p w14:paraId="5F501569" w14:textId="77777777" w:rsidR="00365FEE" w:rsidRPr="00F428B1" w:rsidRDefault="00365FEE" w:rsidP="00450175">
            <w:pPr>
              <w:jc w:val="right"/>
              <w:rPr>
                <w:sz w:val="12"/>
                <w:szCs w:val="12"/>
              </w:rPr>
            </w:pPr>
            <w:r w:rsidRPr="00F428B1">
              <w:rPr>
                <w:sz w:val="12"/>
                <w:szCs w:val="12"/>
              </w:rPr>
              <w:t xml:space="preserve"> </w:t>
            </w:r>
          </w:p>
        </w:tc>
        <w:tc>
          <w:tcPr>
            <w:tcW w:w="813" w:type="dxa"/>
            <w:tcBorders>
              <w:top w:val="single" w:sz="4" w:space="0" w:color="auto"/>
              <w:left w:val="dotted" w:sz="4" w:space="0" w:color="auto"/>
              <w:bottom w:val="nil"/>
              <w:right w:val="dotted" w:sz="4" w:space="0" w:color="auto"/>
            </w:tcBorders>
            <w:vAlign w:val="bottom"/>
          </w:tcPr>
          <w:p w14:paraId="1E523C29" w14:textId="77777777" w:rsidR="00365FEE" w:rsidRPr="00F428B1" w:rsidRDefault="00365FEE" w:rsidP="00450175">
            <w:pPr>
              <w:jc w:val="right"/>
              <w:rPr>
                <w:sz w:val="12"/>
                <w:szCs w:val="12"/>
              </w:rPr>
            </w:pPr>
          </w:p>
        </w:tc>
        <w:tc>
          <w:tcPr>
            <w:tcW w:w="861" w:type="dxa"/>
            <w:tcBorders>
              <w:top w:val="single" w:sz="4" w:space="0" w:color="auto"/>
              <w:left w:val="dotted" w:sz="4" w:space="0" w:color="auto"/>
              <w:bottom w:val="nil"/>
            </w:tcBorders>
            <w:vAlign w:val="bottom"/>
          </w:tcPr>
          <w:p w14:paraId="53DAA14C" w14:textId="77777777" w:rsidR="00365FEE" w:rsidRPr="00F428B1" w:rsidRDefault="00365FEE" w:rsidP="00450175">
            <w:pPr>
              <w:jc w:val="right"/>
              <w:rPr>
                <w:sz w:val="12"/>
                <w:szCs w:val="12"/>
              </w:rPr>
            </w:pPr>
          </w:p>
        </w:tc>
      </w:tr>
      <w:tr w:rsidR="00365FEE" w:rsidRPr="00F428B1" w14:paraId="59E4349A" w14:textId="77777777" w:rsidTr="00450175">
        <w:trPr>
          <w:trHeight w:val="19"/>
        </w:trPr>
        <w:tc>
          <w:tcPr>
            <w:tcW w:w="458" w:type="dxa"/>
            <w:tcBorders>
              <w:top w:val="nil"/>
              <w:left w:val="single" w:sz="4" w:space="0" w:color="auto"/>
              <w:bottom w:val="nil"/>
            </w:tcBorders>
          </w:tcPr>
          <w:p w14:paraId="6C73C8F2" w14:textId="77777777" w:rsidR="00365FEE" w:rsidRPr="00F428B1" w:rsidRDefault="00365FEE" w:rsidP="00450175">
            <w:pPr>
              <w:rPr>
                <w:b/>
                <w:bCs/>
                <w:sz w:val="12"/>
                <w:szCs w:val="12"/>
              </w:rPr>
            </w:pPr>
          </w:p>
        </w:tc>
        <w:tc>
          <w:tcPr>
            <w:tcW w:w="2891" w:type="dxa"/>
            <w:tcBorders>
              <w:top w:val="nil"/>
              <w:bottom w:val="nil"/>
              <w:right w:val="single" w:sz="4" w:space="0" w:color="auto"/>
            </w:tcBorders>
          </w:tcPr>
          <w:p w14:paraId="30F0D125" w14:textId="1959B9BD" w:rsidR="00365FEE" w:rsidRPr="00F428B1" w:rsidRDefault="00BC1A57" w:rsidP="008E52F6">
            <w:pPr>
              <w:jc w:val="center"/>
              <w:rPr>
                <w:b/>
                <w:bCs/>
                <w:sz w:val="12"/>
                <w:szCs w:val="12"/>
              </w:rPr>
            </w:pPr>
            <w:r w:rsidRPr="00F428B1">
              <w:rPr>
                <w:b/>
                <w:sz w:val="12"/>
                <w:szCs w:val="12"/>
              </w:rPr>
              <w:t>(01/01/202</w:t>
            </w:r>
            <w:r w:rsidR="008E52F6" w:rsidRPr="00F428B1">
              <w:rPr>
                <w:b/>
                <w:sz w:val="12"/>
                <w:szCs w:val="12"/>
              </w:rPr>
              <w:t>5</w:t>
            </w:r>
            <w:r w:rsidRPr="00F428B1">
              <w:rPr>
                <w:b/>
                <w:sz w:val="12"/>
                <w:szCs w:val="12"/>
              </w:rPr>
              <w:t>-31/12/202</w:t>
            </w:r>
            <w:r w:rsidR="008E52F6" w:rsidRPr="00F428B1">
              <w:rPr>
                <w:b/>
                <w:sz w:val="12"/>
                <w:szCs w:val="12"/>
              </w:rPr>
              <w:t>5</w:t>
            </w:r>
            <w:r w:rsidRPr="00F428B1">
              <w:rPr>
                <w:b/>
                <w:sz w:val="12"/>
                <w:szCs w:val="12"/>
              </w:rPr>
              <w:t>)</w:t>
            </w:r>
          </w:p>
        </w:tc>
        <w:tc>
          <w:tcPr>
            <w:tcW w:w="851" w:type="dxa"/>
            <w:tcBorders>
              <w:top w:val="nil"/>
              <w:left w:val="single" w:sz="4" w:space="0" w:color="auto"/>
              <w:bottom w:val="nil"/>
              <w:right w:val="dotted" w:sz="4" w:space="0" w:color="auto"/>
            </w:tcBorders>
            <w:vAlign w:val="bottom"/>
          </w:tcPr>
          <w:p w14:paraId="21943B34" w14:textId="77777777" w:rsidR="00365FEE" w:rsidRPr="00F428B1" w:rsidRDefault="00365FEE" w:rsidP="00450175">
            <w:pPr>
              <w:jc w:val="right"/>
              <w:rPr>
                <w:sz w:val="12"/>
                <w:szCs w:val="12"/>
              </w:rPr>
            </w:pPr>
          </w:p>
        </w:tc>
        <w:tc>
          <w:tcPr>
            <w:tcW w:w="913" w:type="dxa"/>
            <w:tcBorders>
              <w:top w:val="nil"/>
              <w:left w:val="dotted" w:sz="4" w:space="0" w:color="auto"/>
              <w:bottom w:val="nil"/>
              <w:right w:val="dotted" w:sz="4" w:space="0" w:color="auto"/>
            </w:tcBorders>
            <w:vAlign w:val="bottom"/>
          </w:tcPr>
          <w:p w14:paraId="4EB00DA9" w14:textId="77777777" w:rsidR="00365FEE" w:rsidRPr="00F428B1" w:rsidRDefault="00365FEE" w:rsidP="00450175">
            <w:pPr>
              <w:jc w:val="right"/>
              <w:rPr>
                <w:sz w:val="12"/>
                <w:szCs w:val="12"/>
              </w:rPr>
            </w:pPr>
          </w:p>
        </w:tc>
        <w:tc>
          <w:tcPr>
            <w:tcW w:w="787" w:type="dxa"/>
            <w:tcBorders>
              <w:top w:val="nil"/>
              <w:left w:val="dotted" w:sz="4" w:space="0" w:color="auto"/>
              <w:bottom w:val="nil"/>
              <w:right w:val="dotted" w:sz="4" w:space="0" w:color="auto"/>
            </w:tcBorders>
            <w:vAlign w:val="bottom"/>
          </w:tcPr>
          <w:p w14:paraId="5308E914" w14:textId="77777777" w:rsidR="00365FEE" w:rsidRPr="00F428B1" w:rsidRDefault="00365FEE" w:rsidP="00450175">
            <w:pPr>
              <w:jc w:val="right"/>
              <w:rPr>
                <w:sz w:val="12"/>
                <w:szCs w:val="12"/>
              </w:rPr>
            </w:pPr>
          </w:p>
        </w:tc>
        <w:tc>
          <w:tcPr>
            <w:tcW w:w="900" w:type="dxa"/>
            <w:tcBorders>
              <w:top w:val="nil"/>
              <w:left w:val="dotted" w:sz="4" w:space="0" w:color="auto"/>
              <w:bottom w:val="nil"/>
              <w:right w:val="dotted" w:sz="4" w:space="0" w:color="auto"/>
            </w:tcBorders>
            <w:vAlign w:val="bottom"/>
          </w:tcPr>
          <w:p w14:paraId="17E2988F" w14:textId="77777777" w:rsidR="00365FEE" w:rsidRPr="00F428B1" w:rsidRDefault="00365FEE" w:rsidP="00450175">
            <w:pPr>
              <w:jc w:val="right"/>
              <w:rPr>
                <w:sz w:val="12"/>
                <w:szCs w:val="12"/>
              </w:rPr>
            </w:pPr>
          </w:p>
        </w:tc>
        <w:tc>
          <w:tcPr>
            <w:tcW w:w="837" w:type="dxa"/>
            <w:tcBorders>
              <w:top w:val="nil"/>
              <w:left w:val="dotted" w:sz="4" w:space="0" w:color="auto"/>
              <w:bottom w:val="nil"/>
              <w:right w:val="dotted" w:sz="4" w:space="0" w:color="auto"/>
            </w:tcBorders>
            <w:vAlign w:val="bottom"/>
          </w:tcPr>
          <w:p w14:paraId="6B0355D3" w14:textId="77777777" w:rsidR="00365FEE" w:rsidRPr="00F428B1" w:rsidRDefault="00365FEE" w:rsidP="00450175">
            <w:pPr>
              <w:jc w:val="right"/>
              <w:rPr>
                <w:sz w:val="12"/>
                <w:szCs w:val="12"/>
              </w:rPr>
            </w:pPr>
          </w:p>
        </w:tc>
        <w:tc>
          <w:tcPr>
            <w:tcW w:w="886" w:type="dxa"/>
            <w:tcBorders>
              <w:top w:val="nil"/>
              <w:left w:val="dotted" w:sz="4" w:space="0" w:color="auto"/>
              <w:bottom w:val="nil"/>
              <w:right w:val="dotted" w:sz="4" w:space="0" w:color="auto"/>
            </w:tcBorders>
            <w:vAlign w:val="bottom"/>
          </w:tcPr>
          <w:p w14:paraId="7A008279" w14:textId="77777777" w:rsidR="00365FEE" w:rsidRPr="00F428B1" w:rsidRDefault="00365FEE" w:rsidP="00450175">
            <w:pPr>
              <w:jc w:val="right"/>
              <w:rPr>
                <w:sz w:val="12"/>
                <w:szCs w:val="12"/>
              </w:rPr>
            </w:pPr>
          </w:p>
        </w:tc>
        <w:tc>
          <w:tcPr>
            <w:tcW w:w="777" w:type="dxa"/>
            <w:tcBorders>
              <w:top w:val="nil"/>
              <w:left w:val="dotted" w:sz="4" w:space="0" w:color="auto"/>
              <w:bottom w:val="nil"/>
              <w:right w:val="dotted" w:sz="4" w:space="0" w:color="auto"/>
            </w:tcBorders>
            <w:vAlign w:val="bottom"/>
          </w:tcPr>
          <w:p w14:paraId="009A61DC" w14:textId="77777777" w:rsidR="00365FEE" w:rsidRPr="00F428B1" w:rsidRDefault="00365FEE" w:rsidP="00450175">
            <w:pPr>
              <w:jc w:val="right"/>
              <w:rPr>
                <w:sz w:val="12"/>
                <w:szCs w:val="12"/>
              </w:rPr>
            </w:pPr>
          </w:p>
        </w:tc>
        <w:tc>
          <w:tcPr>
            <w:tcW w:w="837" w:type="dxa"/>
            <w:tcBorders>
              <w:top w:val="nil"/>
              <w:left w:val="dotted" w:sz="4" w:space="0" w:color="auto"/>
              <w:bottom w:val="nil"/>
              <w:right w:val="dotted" w:sz="4" w:space="0" w:color="auto"/>
            </w:tcBorders>
            <w:vAlign w:val="bottom"/>
          </w:tcPr>
          <w:p w14:paraId="3DA8D8D0" w14:textId="77777777" w:rsidR="00365FEE" w:rsidRPr="00F428B1" w:rsidRDefault="00365FEE" w:rsidP="00450175">
            <w:pPr>
              <w:jc w:val="right"/>
              <w:rPr>
                <w:sz w:val="12"/>
                <w:szCs w:val="12"/>
              </w:rPr>
            </w:pPr>
          </w:p>
        </w:tc>
        <w:tc>
          <w:tcPr>
            <w:tcW w:w="838" w:type="dxa"/>
            <w:tcBorders>
              <w:top w:val="nil"/>
              <w:left w:val="dotted" w:sz="4" w:space="0" w:color="auto"/>
              <w:bottom w:val="nil"/>
              <w:right w:val="dotted" w:sz="4" w:space="0" w:color="auto"/>
            </w:tcBorders>
            <w:vAlign w:val="bottom"/>
          </w:tcPr>
          <w:p w14:paraId="11927DA1" w14:textId="77777777" w:rsidR="00365FEE" w:rsidRPr="00F428B1" w:rsidRDefault="00365FEE" w:rsidP="00450175">
            <w:pPr>
              <w:jc w:val="right"/>
              <w:rPr>
                <w:sz w:val="12"/>
                <w:szCs w:val="12"/>
              </w:rPr>
            </w:pPr>
          </w:p>
        </w:tc>
        <w:tc>
          <w:tcPr>
            <w:tcW w:w="725" w:type="dxa"/>
            <w:tcBorders>
              <w:top w:val="nil"/>
              <w:left w:val="dotted" w:sz="4" w:space="0" w:color="auto"/>
              <w:bottom w:val="nil"/>
              <w:right w:val="dotted" w:sz="4" w:space="0" w:color="auto"/>
            </w:tcBorders>
            <w:vAlign w:val="bottom"/>
          </w:tcPr>
          <w:p w14:paraId="3BEA552B" w14:textId="77777777" w:rsidR="00365FEE" w:rsidRPr="00F428B1" w:rsidRDefault="00365FEE" w:rsidP="00450175">
            <w:pPr>
              <w:ind w:right="-92"/>
              <w:jc w:val="right"/>
              <w:rPr>
                <w:sz w:val="12"/>
                <w:szCs w:val="12"/>
              </w:rPr>
            </w:pPr>
          </w:p>
        </w:tc>
        <w:tc>
          <w:tcPr>
            <w:tcW w:w="800" w:type="dxa"/>
            <w:tcBorders>
              <w:top w:val="nil"/>
              <w:left w:val="dotted" w:sz="4" w:space="0" w:color="auto"/>
              <w:bottom w:val="nil"/>
              <w:right w:val="dotted" w:sz="4" w:space="0" w:color="auto"/>
            </w:tcBorders>
            <w:vAlign w:val="bottom"/>
          </w:tcPr>
          <w:p w14:paraId="27D217A2" w14:textId="77777777" w:rsidR="00365FEE" w:rsidRPr="00F428B1" w:rsidRDefault="00365FEE" w:rsidP="00450175">
            <w:pPr>
              <w:jc w:val="right"/>
              <w:rPr>
                <w:sz w:val="12"/>
                <w:szCs w:val="12"/>
              </w:rPr>
            </w:pPr>
          </w:p>
        </w:tc>
        <w:tc>
          <w:tcPr>
            <w:tcW w:w="977" w:type="dxa"/>
            <w:tcBorders>
              <w:top w:val="nil"/>
              <w:left w:val="dotted" w:sz="4" w:space="0" w:color="auto"/>
              <w:bottom w:val="nil"/>
              <w:right w:val="dotted" w:sz="4" w:space="0" w:color="auto"/>
            </w:tcBorders>
            <w:vAlign w:val="bottom"/>
          </w:tcPr>
          <w:p w14:paraId="41E1607E" w14:textId="77777777" w:rsidR="00365FEE" w:rsidRPr="00F428B1" w:rsidRDefault="00365FEE" w:rsidP="00450175">
            <w:pPr>
              <w:jc w:val="right"/>
              <w:rPr>
                <w:sz w:val="12"/>
                <w:szCs w:val="12"/>
              </w:rPr>
            </w:pPr>
          </w:p>
        </w:tc>
        <w:tc>
          <w:tcPr>
            <w:tcW w:w="813" w:type="dxa"/>
            <w:tcBorders>
              <w:top w:val="nil"/>
              <w:left w:val="dotted" w:sz="4" w:space="0" w:color="auto"/>
              <w:bottom w:val="nil"/>
              <w:right w:val="dotted" w:sz="4" w:space="0" w:color="auto"/>
            </w:tcBorders>
            <w:vAlign w:val="bottom"/>
          </w:tcPr>
          <w:p w14:paraId="7E3F95EA" w14:textId="77777777" w:rsidR="00365FEE" w:rsidRPr="00F428B1" w:rsidRDefault="00365FEE" w:rsidP="00450175">
            <w:pPr>
              <w:jc w:val="right"/>
              <w:rPr>
                <w:sz w:val="12"/>
                <w:szCs w:val="12"/>
              </w:rPr>
            </w:pPr>
          </w:p>
        </w:tc>
        <w:tc>
          <w:tcPr>
            <w:tcW w:w="861" w:type="dxa"/>
            <w:tcBorders>
              <w:top w:val="nil"/>
              <w:left w:val="dotted" w:sz="4" w:space="0" w:color="auto"/>
              <w:bottom w:val="nil"/>
            </w:tcBorders>
            <w:vAlign w:val="bottom"/>
          </w:tcPr>
          <w:p w14:paraId="68673189" w14:textId="77777777" w:rsidR="00365FEE" w:rsidRPr="00F428B1" w:rsidRDefault="00365FEE" w:rsidP="00450175">
            <w:pPr>
              <w:jc w:val="right"/>
              <w:rPr>
                <w:sz w:val="12"/>
                <w:szCs w:val="12"/>
              </w:rPr>
            </w:pPr>
          </w:p>
        </w:tc>
      </w:tr>
      <w:tr w:rsidR="00413EF7" w:rsidRPr="00F428B1" w14:paraId="2BDA808E" w14:textId="77777777" w:rsidTr="00450175">
        <w:trPr>
          <w:trHeight w:val="19"/>
        </w:trPr>
        <w:tc>
          <w:tcPr>
            <w:tcW w:w="458" w:type="dxa"/>
            <w:tcBorders>
              <w:top w:val="nil"/>
              <w:left w:val="single" w:sz="4" w:space="0" w:color="auto"/>
              <w:bottom w:val="nil"/>
            </w:tcBorders>
          </w:tcPr>
          <w:p w14:paraId="22C2DE00" w14:textId="77777777" w:rsidR="00413EF7" w:rsidRPr="00F428B1" w:rsidRDefault="00413EF7" w:rsidP="00413EF7">
            <w:pPr>
              <w:rPr>
                <w:b/>
                <w:bCs/>
                <w:sz w:val="12"/>
                <w:szCs w:val="12"/>
              </w:rPr>
            </w:pPr>
            <w:r w:rsidRPr="00F428B1">
              <w:rPr>
                <w:b/>
                <w:bCs/>
                <w:sz w:val="12"/>
                <w:szCs w:val="12"/>
              </w:rPr>
              <w:t>I.</w:t>
            </w:r>
          </w:p>
        </w:tc>
        <w:tc>
          <w:tcPr>
            <w:tcW w:w="2891" w:type="dxa"/>
            <w:tcBorders>
              <w:top w:val="nil"/>
              <w:bottom w:val="nil"/>
              <w:right w:val="single" w:sz="4" w:space="0" w:color="auto"/>
            </w:tcBorders>
          </w:tcPr>
          <w:p w14:paraId="28CB689D" w14:textId="77777777" w:rsidR="00413EF7" w:rsidRPr="00F428B1" w:rsidRDefault="00413EF7" w:rsidP="00413EF7">
            <w:pPr>
              <w:rPr>
                <w:b/>
                <w:bCs/>
                <w:sz w:val="12"/>
                <w:szCs w:val="12"/>
              </w:rPr>
            </w:pPr>
            <w:r w:rsidRPr="00F428B1">
              <w:rPr>
                <w:b/>
                <w:bCs/>
                <w:sz w:val="12"/>
                <w:szCs w:val="12"/>
              </w:rPr>
              <w:t xml:space="preserve">Önceki Dönem Sonu Bakiyesi </w:t>
            </w:r>
          </w:p>
        </w:tc>
        <w:tc>
          <w:tcPr>
            <w:tcW w:w="851" w:type="dxa"/>
            <w:tcBorders>
              <w:top w:val="nil"/>
              <w:left w:val="single" w:sz="4" w:space="0" w:color="auto"/>
              <w:bottom w:val="nil"/>
              <w:right w:val="dotted" w:sz="4" w:space="0" w:color="auto"/>
            </w:tcBorders>
            <w:vAlign w:val="bottom"/>
          </w:tcPr>
          <w:p w14:paraId="1E7914DF" w14:textId="680EF35F" w:rsidR="00413EF7" w:rsidRPr="00F428B1" w:rsidRDefault="00413EF7" w:rsidP="00413EF7">
            <w:pPr>
              <w:jc w:val="right"/>
              <w:rPr>
                <w:b/>
                <w:sz w:val="12"/>
                <w:szCs w:val="12"/>
              </w:rPr>
            </w:pPr>
            <w:r w:rsidRPr="00F428B1">
              <w:rPr>
                <w:b/>
                <w:sz w:val="12"/>
                <w:szCs w:val="12"/>
              </w:rPr>
              <w:t>3.000.000</w:t>
            </w:r>
          </w:p>
        </w:tc>
        <w:tc>
          <w:tcPr>
            <w:tcW w:w="913" w:type="dxa"/>
            <w:tcBorders>
              <w:top w:val="nil"/>
              <w:left w:val="dotted" w:sz="4" w:space="0" w:color="auto"/>
              <w:bottom w:val="nil"/>
              <w:right w:val="dotted" w:sz="4" w:space="0" w:color="auto"/>
            </w:tcBorders>
            <w:vAlign w:val="bottom"/>
          </w:tcPr>
          <w:p w14:paraId="26226D94" w14:textId="209B6333"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11D293F2" w14:textId="04394D49"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68261D6" w14:textId="25568E03"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2F02E0D" w14:textId="0492CE2D"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3323845C" w14:textId="0EFC59F6" w:rsidR="00413EF7" w:rsidRPr="00F428B1" w:rsidRDefault="00413EF7" w:rsidP="00413EF7">
            <w:pPr>
              <w:jc w:val="right"/>
              <w:rPr>
                <w:b/>
                <w:sz w:val="12"/>
                <w:szCs w:val="12"/>
              </w:rPr>
            </w:pPr>
            <w:r w:rsidRPr="00F428B1">
              <w:rPr>
                <w:b/>
                <w:sz w:val="12"/>
                <w:szCs w:val="12"/>
              </w:rPr>
              <w:t>(4.140)</w:t>
            </w:r>
          </w:p>
        </w:tc>
        <w:tc>
          <w:tcPr>
            <w:tcW w:w="777" w:type="dxa"/>
            <w:tcBorders>
              <w:top w:val="nil"/>
              <w:left w:val="dotted" w:sz="4" w:space="0" w:color="auto"/>
              <w:bottom w:val="nil"/>
              <w:right w:val="dotted" w:sz="4" w:space="0" w:color="auto"/>
            </w:tcBorders>
            <w:vAlign w:val="bottom"/>
          </w:tcPr>
          <w:p w14:paraId="74999CE1" w14:textId="0213DC08"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4244D50" w14:textId="4EECD215"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3FB6CD5B" w14:textId="6E444BCA" w:rsidR="00413EF7" w:rsidRPr="00F428B1" w:rsidRDefault="00413EF7" w:rsidP="00413EF7">
            <w:pPr>
              <w:jc w:val="right"/>
              <w:rPr>
                <w:b/>
                <w:sz w:val="12"/>
                <w:szCs w:val="12"/>
              </w:rPr>
            </w:pPr>
            <w:r w:rsidRPr="00F428B1">
              <w:rPr>
                <w:b/>
                <w:sz w:val="12"/>
                <w:szCs w:val="12"/>
              </w:rPr>
              <w:t>(10.173)</w:t>
            </w:r>
          </w:p>
        </w:tc>
        <w:tc>
          <w:tcPr>
            <w:tcW w:w="725" w:type="dxa"/>
            <w:tcBorders>
              <w:top w:val="nil"/>
              <w:left w:val="dotted" w:sz="4" w:space="0" w:color="auto"/>
              <w:bottom w:val="nil"/>
              <w:right w:val="dotted" w:sz="4" w:space="0" w:color="auto"/>
            </w:tcBorders>
            <w:vAlign w:val="bottom"/>
          </w:tcPr>
          <w:p w14:paraId="62F0E6FC" w14:textId="4D1C8542"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EDA43F6" w14:textId="5A311F00"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66E1C38" w14:textId="297F1DAA" w:rsidR="00413EF7" w:rsidRPr="00F428B1" w:rsidRDefault="00413EF7" w:rsidP="00413EF7">
            <w:pPr>
              <w:jc w:val="right"/>
              <w:rPr>
                <w:b/>
                <w:sz w:val="12"/>
                <w:szCs w:val="12"/>
              </w:rPr>
            </w:pPr>
            <w:r w:rsidRPr="00F428B1">
              <w:rPr>
                <w:b/>
                <w:sz w:val="12"/>
                <w:szCs w:val="12"/>
              </w:rPr>
              <w:t>169.622</w:t>
            </w:r>
          </w:p>
        </w:tc>
        <w:tc>
          <w:tcPr>
            <w:tcW w:w="813" w:type="dxa"/>
            <w:tcBorders>
              <w:top w:val="nil"/>
              <w:left w:val="dotted" w:sz="4" w:space="0" w:color="auto"/>
              <w:bottom w:val="nil"/>
              <w:right w:val="dotted" w:sz="4" w:space="0" w:color="auto"/>
            </w:tcBorders>
            <w:vAlign w:val="bottom"/>
          </w:tcPr>
          <w:p w14:paraId="693D60BD" w14:textId="0CA1D45C" w:rsidR="00413EF7" w:rsidRPr="00F428B1" w:rsidRDefault="00413EF7" w:rsidP="00413EF7">
            <w:pPr>
              <w:jc w:val="right"/>
              <w:rPr>
                <w:b/>
                <w:sz w:val="12"/>
                <w:szCs w:val="12"/>
              </w:rPr>
            </w:pPr>
            <w:r w:rsidRPr="00F428B1">
              <w:rPr>
                <w:b/>
                <w:sz w:val="12"/>
                <w:szCs w:val="12"/>
              </w:rPr>
              <w:t>(695.066)</w:t>
            </w:r>
          </w:p>
        </w:tc>
        <w:tc>
          <w:tcPr>
            <w:tcW w:w="861" w:type="dxa"/>
            <w:tcBorders>
              <w:top w:val="nil"/>
              <w:left w:val="dotted" w:sz="4" w:space="0" w:color="auto"/>
              <w:bottom w:val="nil"/>
            </w:tcBorders>
            <w:vAlign w:val="bottom"/>
          </w:tcPr>
          <w:p w14:paraId="72B52F0A" w14:textId="375C797B" w:rsidR="00413EF7" w:rsidRPr="00F428B1" w:rsidRDefault="00413EF7" w:rsidP="00413EF7">
            <w:pPr>
              <w:jc w:val="right"/>
              <w:rPr>
                <w:b/>
                <w:sz w:val="12"/>
                <w:szCs w:val="12"/>
              </w:rPr>
            </w:pPr>
            <w:r w:rsidRPr="00F428B1">
              <w:rPr>
                <w:b/>
                <w:sz w:val="12"/>
                <w:szCs w:val="12"/>
              </w:rPr>
              <w:t>2.460.243</w:t>
            </w:r>
          </w:p>
        </w:tc>
      </w:tr>
      <w:tr w:rsidR="00413EF7" w:rsidRPr="00F428B1" w14:paraId="46A07F9C" w14:textId="77777777" w:rsidTr="00450175">
        <w:trPr>
          <w:trHeight w:val="19"/>
        </w:trPr>
        <w:tc>
          <w:tcPr>
            <w:tcW w:w="458" w:type="dxa"/>
            <w:tcBorders>
              <w:top w:val="nil"/>
              <w:left w:val="single" w:sz="4" w:space="0" w:color="auto"/>
              <w:bottom w:val="nil"/>
            </w:tcBorders>
          </w:tcPr>
          <w:p w14:paraId="78828D0B" w14:textId="77777777" w:rsidR="00413EF7" w:rsidRPr="00F428B1" w:rsidRDefault="00413EF7" w:rsidP="00413EF7">
            <w:pPr>
              <w:rPr>
                <w:b/>
                <w:bCs/>
                <w:sz w:val="12"/>
                <w:szCs w:val="12"/>
              </w:rPr>
            </w:pPr>
            <w:r w:rsidRPr="00F428B1">
              <w:rPr>
                <w:b/>
                <w:bCs/>
                <w:sz w:val="12"/>
                <w:szCs w:val="12"/>
              </w:rPr>
              <w:t>II.</w:t>
            </w:r>
          </w:p>
        </w:tc>
        <w:tc>
          <w:tcPr>
            <w:tcW w:w="2891" w:type="dxa"/>
            <w:tcBorders>
              <w:top w:val="nil"/>
              <w:bottom w:val="nil"/>
              <w:right w:val="single" w:sz="4" w:space="0" w:color="auto"/>
            </w:tcBorders>
          </w:tcPr>
          <w:p w14:paraId="4369C772" w14:textId="77777777" w:rsidR="00413EF7" w:rsidRPr="00F428B1" w:rsidRDefault="00413EF7" w:rsidP="00413EF7">
            <w:pPr>
              <w:rPr>
                <w:b/>
                <w:bCs/>
                <w:sz w:val="12"/>
                <w:szCs w:val="12"/>
              </w:rPr>
            </w:pPr>
            <w:r w:rsidRPr="00F428B1">
              <w:rPr>
                <w:b/>
                <w:bCs/>
                <w:sz w:val="12"/>
                <w:szCs w:val="12"/>
              </w:rPr>
              <w:t>TMS 8 Uyarınca Yapılan Düzeltmeler</w:t>
            </w:r>
          </w:p>
        </w:tc>
        <w:tc>
          <w:tcPr>
            <w:tcW w:w="851" w:type="dxa"/>
            <w:tcBorders>
              <w:top w:val="nil"/>
              <w:left w:val="single" w:sz="4" w:space="0" w:color="auto"/>
              <w:bottom w:val="nil"/>
              <w:right w:val="dotted" w:sz="4" w:space="0" w:color="auto"/>
            </w:tcBorders>
            <w:vAlign w:val="bottom"/>
          </w:tcPr>
          <w:p w14:paraId="4C154258" w14:textId="7D7DC918"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669F1351" w14:textId="5D98887D"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7FB4F319" w14:textId="3FB91D78"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BDEFCC4" w14:textId="3BAC5A50"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1493E09E" w14:textId="5E11811C"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81CD914" w14:textId="6092E50A"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55C09946" w14:textId="7E69909D"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58C4F76F" w14:textId="32DDCB06"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17553179" w14:textId="01C285EB"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3A57A1C2" w14:textId="1E982898"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EE56F29" w14:textId="4E5A06BE"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52E65002" w14:textId="6EC1885A"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68984DF1" w14:textId="1198E307"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35F30200" w14:textId="314A409C" w:rsidR="00413EF7" w:rsidRPr="00F428B1" w:rsidRDefault="00413EF7" w:rsidP="00413EF7">
            <w:pPr>
              <w:jc w:val="right"/>
              <w:rPr>
                <w:b/>
                <w:sz w:val="12"/>
                <w:szCs w:val="12"/>
              </w:rPr>
            </w:pPr>
            <w:r w:rsidRPr="00F428B1">
              <w:rPr>
                <w:b/>
                <w:sz w:val="12"/>
                <w:szCs w:val="12"/>
              </w:rPr>
              <w:t>-</w:t>
            </w:r>
          </w:p>
        </w:tc>
      </w:tr>
      <w:tr w:rsidR="00413EF7" w:rsidRPr="00F428B1" w14:paraId="252CBB4C" w14:textId="77777777" w:rsidTr="00450175">
        <w:trPr>
          <w:trHeight w:val="19"/>
        </w:trPr>
        <w:tc>
          <w:tcPr>
            <w:tcW w:w="458" w:type="dxa"/>
            <w:tcBorders>
              <w:top w:val="nil"/>
              <w:left w:val="single" w:sz="4" w:space="0" w:color="auto"/>
              <w:bottom w:val="nil"/>
            </w:tcBorders>
          </w:tcPr>
          <w:p w14:paraId="164C53B3" w14:textId="77777777" w:rsidR="00413EF7" w:rsidRPr="00F428B1" w:rsidRDefault="00413EF7" w:rsidP="00413EF7">
            <w:pPr>
              <w:rPr>
                <w:b/>
                <w:bCs/>
                <w:sz w:val="12"/>
                <w:szCs w:val="12"/>
              </w:rPr>
            </w:pPr>
            <w:r w:rsidRPr="00F428B1">
              <w:rPr>
                <w:sz w:val="12"/>
                <w:szCs w:val="12"/>
              </w:rPr>
              <w:t>2.1</w:t>
            </w:r>
          </w:p>
        </w:tc>
        <w:tc>
          <w:tcPr>
            <w:tcW w:w="2891" w:type="dxa"/>
            <w:tcBorders>
              <w:top w:val="nil"/>
              <w:bottom w:val="nil"/>
              <w:right w:val="single" w:sz="4" w:space="0" w:color="auto"/>
            </w:tcBorders>
          </w:tcPr>
          <w:p w14:paraId="0933AD35" w14:textId="77777777" w:rsidR="00413EF7" w:rsidRPr="00F428B1" w:rsidRDefault="00413EF7" w:rsidP="00413EF7">
            <w:pPr>
              <w:rPr>
                <w:b/>
                <w:bCs/>
                <w:sz w:val="12"/>
                <w:szCs w:val="12"/>
              </w:rPr>
            </w:pPr>
            <w:r w:rsidRPr="00F428B1">
              <w:rPr>
                <w:sz w:val="12"/>
                <w:szCs w:val="12"/>
              </w:rPr>
              <w:t>Hataların Düzeltilmesinin Etkisi</w:t>
            </w:r>
          </w:p>
        </w:tc>
        <w:tc>
          <w:tcPr>
            <w:tcW w:w="851" w:type="dxa"/>
            <w:tcBorders>
              <w:top w:val="nil"/>
              <w:left w:val="single" w:sz="4" w:space="0" w:color="auto"/>
              <w:bottom w:val="nil"/>
              <w:right w:val="dotted" w:sz="4" w:space="0" w:color="auto"/>
            </w:tcBorders>
            <w:vAlign w:val="bottom"/>
          </w:tcPr>
          <w:p w14:paraId="1E88800E" w14:textId="089D7BF0" w:rsidR="00413EF7" w:rsidRPr="00F428B1" w:rsidRDefault="00413EF7" w:rsidP="00413EF7">
            <w:pPr>
              <w:jc w:val="right"/>
              <w:rPr>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75A55C98" w14:textId="1CA862CF" w:rsidR="00413EF7" w:rsidRPr="00F428B1" w:rsidRDefault="00413EF7" w:rsidP="00413EF7">
            <w:pPr>
              <w:jc w:val="right"/>
              <w:rPr>
                <w:sz w:val="12"/>
                <w:szCs w:val="12"/>
              </w:rPr>
            </w:pPr>
            <w:r w:rsidRPr="00F428B1">
              <w:rPr>
                <w:sz w:val="12"/>
                <w:szCs w:val="12"/>
              </w:rPr>
              <w:t>-</w:t>
            </w:r>
          </w:p>
        </w:tc>
        <w:tc>
          <w:tcPr>
            <w:tcW w:w="787" w:type="dxa"/>
            <w:tcBorders>
              <w:top w:val="nil"/>
              <w:left w:val="dotted" w:sz="4" w:space="0" w:color="auto"/>
              <w:bottom w:val="nil"/>
              <w:right w:val="dotted" w:sz="4" w:space="0" w:color="auto"/>
            </w:tcBorders>
            <w:vAlign w:val="bottom"/>
          </w:tcPr>
          <w:p w14:paraId="63DE264F" w14:textId="02E350A8" w:rsidR="00413EF7" w:rsidRPr="00F428B1" w:rsidRDefault="00413EF7" w:rsidP="00413EF7">
            <w:pPr>
              <w:jc w:val="right"/>
              <w:rPr>
                <w:sz w:val="12"/>
                <w:szCs w:val="12"/>
              </w:rPr>
            </w:pPr>
            <w:r w:rsidRPr="00F428B1">
              <w:rPr>
                <w:sz w:val="12"/>
                <w:szCs w:val="12"/>
              </w:rPr>
              <w:t>-</w:t>
            </w:r>
          </w:p>
        </w:tc>
        <w:tc>
          <w:tcPr>
            <w:tcW w:w="900" w:type="dxa"/>
            <w:tcBorders>
              <w:top w:val="nil"/>
              <w:left w:val="dotted" w:sz="4" w:space="0" w:color="auto"/>
              <w:bottom w:val="nil"/>
              <w:right w:val="dotted" w:sz="4" w:space="0" w:color="auto"/>
            </w:tcBorders>
            <w:vAlign w:val="bottom"/>
          </w:tcPr>
          <w:p w14:paraId="5C707E89" w14:textId="6599EC02" w:rsidR="00413EF7" w:rsidRPr="00F428B1" w:rsidRDefault="00413EF7" w:rsidP="00413EF7">
            <w:pPr>
              <w:jc w:val="right"/>
              <w:rPr>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62B345CE" w14:textId="5D0004A9" w:rsidR="00413EF7" w:rsidRPr="00F428B1" w:rsidRDefault="00413EF7" w:rsidP="00413EF7">
            <w:pPr>
              <w:jc w:val="right"/>
              <w:rPr>
                <w:sz w:val="12"/>
                <w:szCs w:val="12"/>
              </w:rPr>
            </w:pPr>
            <w:r w:rsidRPr="00F428B1">
              <w:rPr>
                <w:sz w:val="12"/>
                <w:szCs w:val="12"/>
              </w:rPr>
              <w:t>-</w:t>
            </w:r>
          </w:p>
        </w:tc>
        <w:tc>
          <w:tcPr>
            <w:tcW w:w="886" w:type="dxa"/>
            <w:tcBorders>
              <w:top w:val="nil"/>
              <w:left w:val="dotted" w:sz="4" w:space="0" w:color="auto"/>
              <w:bottom w:val="nil"/>
              <w:right w:val="dotted" w:sz="4" w:space="0" w:color="auto"/>
            </w:tcBorders>
            <w:vAlign w:val="bottom"/>
          </w:tcPr>
          <w:p w14:paraId="1289C93A" w14:textId="64BFA281" w:rsidR="00413EF7" w:rsidRPr="00F428B1" w:rsidRDefault="00413EF7" w:rsidP="00413EF7">
            <w:pPr>
              <w:jc w:val="right"/>
              <w:rPr>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4AF9844C" w14:textId="26CA2A46" w:rsidR="00413EF7" w:rsidRPr="00F428B1" w:rsidRDefault="00413EF7" w:rsidP="00413EF7">
            <w:pPr>
              <w:jc w:val="right"/>
              <w:rPr>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6155235C" w14:textId="34C47920" w:rsidR="00413EF7" w:rsidRPr="00F428B1" w:rsidRDefault="00413EF7" w:rsidP="00413EF7">
            <w:pPr>
              <w:jc w:val="right"/>
              <w:rPr>
                <w:sz w:val="12"/>
                <w:szCs w:val="12"/>
              </w:rPr>
            </w:pPr>
            <w:r w:rsidRPr="00F428B1">
              <w:rPr>
                <w:sz w:val="12"/>
                <w:szCs w:val="12"/>
              </w:rPr>
              <w:t>-</w:t>
            </w:r>
          </w:p>
        </w:tc>
        <w:tc>
          <w:tcPr>
            <w:tcW w:w="838" w:type="dxa"/>
            <w:tcBorders>
              <w:top w:val="nil"/>
              <w:left w:val="dotted" w:sz="4" w:space="0" w:color="auto"/>
              <w:bottom w:val="nil"/>
              <w:right w:val="dotted" w:sz="4" w:space="0" w:color="auto"/>
            </w:tcBorders>
            <w:vAlign w:val="bottom"/>
          </w:tcPr>
          <w:p w14:paraId="1A3A72C4" w14:textId="70679537" w:rsidR="00413EF7" w:rsidRPr="00F428B1" w:rsidRDefault="00413EF7" w:rsidP="00413EF7">
            <w:pPr>
              <w:jc w:val="right"/>
              <w:rPr>
                <w:b/>
                <w:sz w:val="12"/>
                <w:szCs w:val="12"/>
              </w:rPr>
            </w:pPr>
            <w:r w:rsidRPr="00F428B1">
              <w:rPr>
                <w:sz w:val="12"/>
                <w:szCs w:val="12"/>
              </w:rPr>
              <w:t>-</w:t>
            </w:r>
          </w:p>
        </w:tc>
        <w:tc>
          <w:tcPr>
            <w:tcW w:w="725" w:type="dxa"/>
            <w:tcBorders>
              <w:top w:val="nil"/>
              <w:left w:val="dotted" w:sz="4" w:space="0" w:color="auto"/>
              <w:bottom w:val="nil"/>
              <w:right w:val="dotted" w:sz="4" w:space="0" w:color="auto"/>
            </w:tcBorders>
            <w:vAlign w:val="bottom"/>
          </w:tcPr>
          <w:p w14:paraId="4F5183B9" w14:textId="50D461F4" w:rsidR="00413EF7" w:rsidRPr="00F428B1" w:rsidRDefault="00413EF7" w:rsidP="00413EF7">
            <w:pPr>
              <w:jc w:val="right"/>
              <w:rPr>
                <w:sz w:val="12"/>
                <w:szCs w:val="12"/>
              </w:rPr>
            </w:pPr>
            <w:r w:rsidRPr="00F428B1">
              <w:rPr>
                <w:sz w:val="12"/>
                <w:szCs w:val="12"/>
              </w:rPr>
              <w:t>-</w:t>
            </w:r>
          </w:p>
        </w:tc>
        <w:tc>
          <w:tcPr>
            <w:tcW w:w="800" w:type="dxa"/>
            <w:tcBorders>
              <w:top w:val="nil"/>
              <w:left w:val="dotted" w:sz="4" w:space="0" w:color="auto"/>
              <w:bottom w:val="nil"/>
              <w:right w:val="dotted" w:sz="4" w:space="0" w:color="auto"/>
            </w:tcBorders>
            <w:vAlign w:val="bottom"/>
          </w:tcPr>
          <w:p w14:paraId="053724BB" w14:textId="7EBEBAF5" w:rsidR="00413EF7" w:rsidRPr="00F428B1" w:rsidRDefault="00413EF7" w:rsidP="00413EF7">
            <w:pPr>
              <w:jc w:val="right"/>
              <w:rPr>
                <w:sz w:val="12"/>
                <w:szCs w:val="12"/>
              </w:rPr>
            </w:pPr>
            <w:r w:rsidRPr="00F428B1">
              <w:rPr>
                <w:sz w:val="12"/>
                <w:szCs w:val="12"/>
              </w:rPr>
              <w:t>-</w:t>
            </w:r>
          </w:p>
        </w:tc>
        <w:tc>
          <w:tcPr>
            <w:tcW w:w="977" w:type="dxa"/>
            <w:tcBorders>
              <w:top w:val="nil"/>
              <w:left w:val="dotted" w:sz="4" w:space="0" w:color="auto"/>
              <w:bottom w:val="nil"/>
              <w:right w:val="dotted" w:sz="4" w:space="0" w:color="auto"/>
            </w:tcBorders>
            <w:vAlign w:val="bottom"/>
          </w:tcPr>
          <w:p w14:paraId="2F88C937" w14:textId="761749BA"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2D9C0E0F" w14:textId="7674672B" w:rsidR="00413EF7" w:rsidRPr="00F428B1" w:rsidRDefault="00413EF7" w:rsidP="00413EF7">
            <w:pPr>
              <w:jc w:val="right"/>
              <w:rPr>
                <w:sz w:val="12"/>
                <w:szCs w:val="12"/>
              </w:rPr>
            </w:pPr>
            <w:r w:rsidRPr="00F428B1">
              <w:rPr>
                <w:b/>
                <w:sz w:val="12"/>
                <w:szCs w:val="12"/>
              </w:rPr>
              <w:t>-</w:t>
            </w:r>
          </w:p>
        </w:tc>
        <w:tc>
          <w:tcPr>
            <w:tcW w:w="861" w:type="dxa"/>
            <w:tcBorders>
              <w:top w:val="nil"/>
              <w:left w:val="dotted" w:sz="4" w:space="0" w:color="auto"/>
              <w:bottom w:val="nil"/>
            </w:tcBorders>
            <w:vAlign w:val="bottom"/>
          </w:tcPr>
          <w:p w14:paraId="56D42F70" w14:textId="6AA6CD89" w:rsidR="00413EF7" w:rsidRPr="00F428B1" w:rsidRDefault="00413EF7" w:rsidP="00413EF7">
            <w:pPr>
              <w:jc w:val="right"/>
              <w:rPr>
                <w:b/>
                <w:sz w:val="12"/>
                <w:szCs w:val="12"/>
              </w:rPr>
            </w:pPr>
            <w:r w:rsidRPr="00F428B1">
              <w:rPr>
                <w:b/>
                <w:sz w:val="12"/>
                <w:szCs w:val="12"/>
              </w:rPr>
              <w:t>-</w:t>
            </w:r>
          </w:p>
        </w:tc>
      </w:tr>
      <w:tr w:rsidR="00413EF7" w:rsidRPr="00F428B1" w14:paraId="69A52C81" w14:textId="77777777" w:rsidTr="00450175">
        <w:trPr>
          <w:trHeight w:val="19"/>
        </w:trPr>
        <w:tc>
          <w:tcPr>
            <w:tcW w:w="458" w:type="dxa"/>
            <w:tcBorders>
              <w:top w:val="nil"/>
              <w:left w:val="single" w:sz="4" w:space="0" w:color="auto"/>
              <w:bottom w:val="nil"/>
            </w:tcBorders>
          </w:tcPr>
          <w:p w14:paraId="401A23C2" w14:textId="77777777" w:rsidR="00413EF7" w:rsidRPr="00F428B1" w:rsidRDefault="00413EF7" w:rsidP="00413EF7">
            <w:pPr>
              <w:rPr>
                <w:bCs/>
                <w:sz w:val="12"/>
                <w:szCs w:val="12"/>
              </w:rPr>
            </w:pPr>
            <w:r w:rsidRPr="00F428B1">
              <w:rPr>
                <w:bCs/>
                <w:sz w:val="12"/>
                <w:szCs w:val="12"/>
              </w:rPr>
              <w:t>2.2</w:t>
            </w:r>
          </w:p>
        </w:tc>
        <w:tc>
          <w:tcPr>
            <w:tcW w:w="2891" w:type="dxa"/>
            <w:tcBorders>
              <w:top w:val="nil"/>
              <w:bottom w:val="nil"/>
              <w:right w:val="single" w:sz="4" w:space="0" w:color="auto"/>
            </w:tcBorders>
          </w:tcPr>
          <w:p w14:paraId="45DA9873" w14:textId="77777777" w:rsidR="00413EF7" w:rsidRPr="00F428B1" w:rsidRDefault="00413EF7" w:rsidP="00413EF7">
            <w:pPr>
              <w:rPr>
                <w:b/>
                <w:bCs/>
                <w:sz w:val="12"/>
                <w:szCs w:val="12"/>
              </w:rPr>
            </w:pPr>
            <w:r w:rsidRPr="00F428B1">
              <w:rPr>
                <w:sz w:val="12"/>
                <w:szCs w:val="12"/>
              </w:rPr>
              <w:t>Muhasebe Politikasında Yapılan Değişikliklerin Etkisi</w:t>
            </w:r>
          </w:p>
        </w:tc>
        <w:tc>
          <w:tcPr>
            <w:tcW w:w="851" w:type="dxa"/>
            <w:tcBorders>
              <w:top w:val="nil"/>
              <w:left w:val="single" w:sz="4" w:space="0" w:color="auto"/>
              <w:bottom w:val="nil"/>
              <w:right w:val="dotted" w:sz="4" w:space="0" w:color="auto"/>
            </w:tcBorders>
            <w:vAlign w:val="bottom"/>
          </w:tcPr>
          <w:p w14:paraId="6E175ED9" w14:textId="12318294" w:rsidR="00413EF7" w:rsidRPr="00F428B1" w:rsidRDefault="00413EF7" w:rsidP="00413EF7">
            <w:pPr>
              <w:jc w:val="right"/>
              <w:rPr>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119E9A54" w14:textId="106B1553" w:rsidR="00413EF7" w:rsidRPr="00F428B1" w:rsidRDefault="00413EF7" w:rsidP="00413EF7">
            <w:pPr>
              <w:jc w:val="right"/>
              <w:rPr>
                <w:sz w:val="12"/>
                <w:szCs w:val="12"/>
              </w:rPr>
            </w:pPr>
            <w:r w:rsidRPr="00F428B1">
              <w:rPr>
                <w:sz w:val="12"/>
                <w:szCs w:val="12"/>
              </w:rPr>
              <w:t>-</w:t>
            </w:r>
          </w:p>
        </w:tc>
        <w:tc>
          <w:tcPr>
            <w:tcW w:w="787" w:type="dxa"/>
            <w:tcBorders>
              <w:top w:val="nil"/>
              <w:left w:val="dotted" w:sz="4" w:space="0" w:color="auto"/>
              <w:bottom w:val="nil"/>
              <w:right w:val="dotted" w:sz="4" w:space="0" w:color="auto"/>
            </w:tcBorders>
            <w:vAlign w:val="bottom"/>
          </w:tcPr>
          <w:p w14:paraId="0C9346C9" w14:textId="771DD569" w:rsidR="00413EF7" w:rsidRPr="00F428B1" w:rsidRDefault="00413EF7" w:rsidP="00413EF7">
            <w:pPr>
              <w:jc w:val="right"/>
              <w:rPr>
                <w:sz w:val="12"/>
                <w:szCs w:val="12"/>
              </w:rPr>
            </w:pPr>
            <w:r w:rsidRPr="00F428B1">
              <w:rPr>
                <w:sz w:val="12"/>
                <w:szCs w:val="12"/>
              </w:rPr>
              <w:t>-</w:t>
            </w:r>
          </w:p>
        </w:tc>
        <w:tc>
          <w:tcPr>
            <w:tcW w:w="900" w:type="dxa"/>
            <w:tcBorders>
              <w:top w:val="nil"/>
              <w:left w:val="dotted" w:sz="4" w:space="0" w:color="auto"/>
              <w:bottom w:val="nil"/>
              <w:right w:val="dotted" w:sz="4" w:space="0" w:color="auto"/>
            </w:tcBorders>
            <w:vAlign w:val="bottom"/>
          </w:tcPr>
          <w:p w14:paraId="090F3E53" w14:textId="4E910931" w:rsidR="00413EF7" w:rsidRPr="00F428B1" w:rsidRDefault="00413EF7" w:rsidP="00413EF7">
            <w:pPr>
              <w:jc w:val="right"/>
              <w:rPr>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28D6BD90" w14:textId="2D1A73F2" w:rsidR="00413EF7" w:rsidRPr="00F428B1" w:rsidRDefault="00413EF7" w:rsidP="00413EF7">
            <w:pPr>
              <w:jc w:val="right"/>
              <w:rPr>
                <w:sz w:val="12"/>
                <w:szCs w:val="12"/>
              </w:rPr>
            </w:pPr>
            <w:r w:rsidRPr="00F428B1">
              <w:rPr>
                <w:sz w:val="12"/>
                <w:szCs w:val="12"/>
              </w:rPr>
              <w:t>-</w:t>
            </w:r>
          </w:p>
        </w:tc>
        <w:tc>
          <w:tcPr>
            <w:tcW w:w="886" w:type="dxa"/>
            <w:tcBorders>
              <w:top w:val="nil"/>
              <w:left w:val="dotted" w:sz="4" w:space="0" w:color="auto"/>
              <w:bottom w:val="nil"/>
              <w:right w:val="dotted" w:sz="4" w:space="0" w:color="auto"/>
            </w:tcBorders>
            <w:vAlign w:val="bottom"/>
          </w:tcPr>
          <w:p w14:paraId="5132F4C2" w14:textId="6ADEC7E7" w:rsidR="00413EF7" w:rsidRPr="00F428B1" w:rsidRDefault="00413EF7" w:rsidP="00413EF7">
            <w:pPr>
              <w:jc w:val="right"/>
              <w:rPr>
                <w:sz w:val="12"/>
                <w:szCs w:val="12"/>
              </w:rPr>
            </w:pPr>
            <w:r w:rsidRPr="00F428B1">
              <w:rPr>
                <w:sz w:val="12"/>
                <w:szCs w:val="12"/>
              </w:rPr>
              <w:t>-</w:t>
            </w:r>
          </w:p>
        </w:tc>
        <w:tc>
          <w:tcPr>
            <w:tcW w:w="777" w:type="dxa"/>
            <w:tcBorders>
              <w:top w:val="nil"/>
              <w:left w:val="dotted" w:sz="4" w:space="0" w:color="auto"/>
              <w:bottom w:val="nil"/>
              <w:right w:val="dotted" w:sz="4" w:space="0" w:color="auto"/>
            </w:tcBorders>
            <w:vAlign w:val="bottom"/>
          </w:tcPr>
          <w:p w14:paraId="2AE4A034" w14:textId="7FA7E392" w:rsidR="00413EF7" w:rsidRPr="00F428B1" w:rsidRDefault="00413EF7" w:rsidP="00413EF7">
            <w:pPr>
              <w:jc w:val="right"/>
              <w:rPr>
                <w:sz w:val="12"/>
                <w:szCs w:val="12"/>
              </w:rPr>
            </w:pPr>
            <w:r w:rsidRPr="00F428B1">
              <w:rPr>
                <w:sz w:val="12"/>
                <w:szCs w:val="12"/>
              </w:rPr>
              <w:t>-</w:t>
            </w:r>
          </w:p>
        </w:tc>
        <w:tc>
          <w:tcPr>
            <w:tcW w:w="837" w:type="dxa"/>
            <w:tcBorders>
              <w:top w:val="nil"/>
              <w:left w:val="dotted" w:sz="4" w:space="0" w:color="auto"/>
              <w:bottom w:val="nil"/>
              <w:right w:val="dotted" w:sz="4" w:space="0" w:color="auto"/>
            </w:tcBorders>
            <w:vAlign w:val="bottom"/>
          </w:tcPr>
          <w:p w14:paraId="1FE2A9AF" w14:textId="66D26594" w:rsidR="00413EF7" w:rsidRPr="00F428B1" w:rsidRDefault="00413EF7" w:rsidP="00413EF7">
            <w:pPr>
              <w:jc w:val="right"/>
              <w:rPr>
                <w:sz w:val="12"/>
                <w:szCs w:val="12"/>
              </w:rPr>
            </w:pPr>
            <w:r w:rsidRPr="00F428B1">
              <w:rPr>
                <w:sz w:val="12"/>
                <w:szCs w:val="12"/>
              </w:rPr>
              <w:t>-</w:t>
            </w:r>
          </w:p>
        </w:tc>
        <w:tc>
          <w:tcPr>
            <w:tcW w:w="838" w:type="dxa"/>
            <w:tcBorders>
              <w:top w:val="nil"/>
              <w:left w:val="dotted" w:sz="4" w:space="0" w:color="auto"/>
              <w:bottom w:val="nil"/>
              <w:right w:val="dotted" w:sz="4" w:space="0" w:color="auto"/>
            </w:tcBorders>
            <w:vAlign w:val="bottom"/>
          </w:tcPr>
          <w:p w14:paraId="55945A4B" w14:textId="308FBD40" w:rsidR="00413EF7" w:rsidRPr="00F428B1" w:rsidRDefault="00413EF7" w:rsidP="00413EF7">
            <w:pPr>
              <w:jc w:val="right"/>
              <w:rPr>
                <w:sz w:val="12"/>
                <w:szCs w:val="12"/>
              </w:rPr>
            </w:pPr>
            <w:r w:rsidRPr="00F428B1">
              <w:rPr>
                <w:sz w:val="12"/>
                <w:szCs w:val="12"/>
              </w:rPr>
              <w:t>-</w:t>
            </w:r>
          </w:p>
        </w:tc>
        <w:tc>
          <w:tcPr>
            <w:tcW w:w="725" w:type="dxa"/>
            <w:tcBorders>
              <w:top w:val="nil"/>
              <w:left w:val="dotted" w:sz="4" w:space="0" w:color="auto"/>
              <w:bottom w:val="nil"/>
              <w:right w:val="dotted" w:sz="4" w:space="0" w:color="auto"/>
            </w:tcBorders>
            <w:vAlign w:val="bottom"/>
          </w:tcPr>
          <w:p w14:paraId="3758C02B" w14:textId="155C1BF7" w:rsidR="00413EF7" w:rsidRPr="00F428B1" w:rsidRDefault="00413EF7" w:rsidP="00413EF7">
            <w:pPr>
              <w:jc w:val="right"/>
              <w:rPr>
                <w:sz w:val="12"/>
                <w:szCs w:val="12"/>
              </w:rPr>
            </w:pPr>
            <w:r w:rsidRPr="00F428B1">
              <w:rPr>
                <w:sz w:val="12"/>
                <w:szCs w:val="12"/>
              </w:rPr>
              <w:t>-</w:t>
            </w:r>
          </w:p>
        </w:tc>
        <w:tc>
          <w:tcPr>
            <w:tcW w:w="800" w:type="dxa"/>
            <w:tcBorders>
              <w:top w:val="nil"/>
              <w:left w:val="dotted" w:sz="4" w:space="0" w:color="auto"/>
              <w:bottom w:val="nil"/>
              <w:right w:val="dotted" w:sz="4" w:space="0" w:color="auto"/>
            </w:tcBorders>
            <w:vAlign w:val="bottom"/>
          </w:tcPr>
          <w:p w14:paraId="62D1120D" w14:textId="09A992CC" w:rsidR="00413EF7" w:rsidRPr="00F428B1" w:rsidRDefault="00413EF7" w:rsidP="00413EF7">
            <w:pPr>
              <w:jc w:val="right"/>
              <w:rPr>
                <w:sz w:val="12"/>
                <w:szCs w:val="12"/>
              </w:rPr>
            </w:pPr>
            <w:r w:rsidRPr="00F428B1">
              <w:rPr>
                <w:sz w:val="12"/>
                <w:szCs w:val="12"/>
              </w:rPr>
              <w:t>-</w:t>
            </w:r>
          </w:p>
        </w:tc>
        <w:tc>
          <w:tcPr>
            <w:tcW w:w="977" w:type="dxa"/>
            <w:tcBorders>
              <w:top w:val="nil"/>
              <w:left w:val="dotted" w:sz="4" w:space="0" w:color="auto"/>
              <w:bottom w:val="nil"/>
              <w:right w:val="dotted" w:sz="4" w:space="0" w:color="auto"/>
            </w:tcBorders>
            <w:vAlign w:val="bottom"/>
          </w:tcPr>
          <w:p w14:paraId="09AE7429" w14:textId="49715B33" w:rsidR="00413EF7" w:rsidRPr="00F428B1" w:rsidRDefault="00413EF7" w:rsidP="00413EF7">
            <w:pPr>
              <w:jc w:val="right"/>
              <w:rPr>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04AB10E8" w14:textId="1CC48B1F" w:rsidR="00413EF7" w:rsidRPr="00F428B1" w:rsidRDefault="00413EF7" w:rsidP="00413EF7">
            <w:pPr>
              <w:jc w:val="right"/>
              <w:rPr>
                <w:sz w:val="12"/>
                <w:szCs w:val="12"/>
              </w:rPr>
            </w:pPr>
            <w:r w:rsidRPr="00F428B1">
              <w:rPr>
                <w:b/>
                <w:sz w:val="12"/>
                <w:szCs w:val="12"/>
              </w:rPr>
              <w:t>-</w:t>
            </w:r>
          </w:p>
        </w:tc>
        <w:tc>
          <w:tcPr>
            <w:tcW w:w="861" w:type="dxa"/>
            <w:tcBorders>
              <w:top w:val="nil"/>
              <w:left w:val="dotted" w:sz="4" w:space="0" w:color="auto"/>
              <w:bottom w:val="nil"/>
            </w:tcBorders>
            <w:vAlign w:val="bottom"/>
          </w:tcPr>
          <w:p w14:paraId="31B436C0" w14:textId="3B19E4B3" w:rsidR="00413EF7" w:rsidRPr="00F428B1" w:rsidRDefault="00413EF7" w:rsidP="00413EF7">
            <w:pPr>
              <w:jc w:val="right"/>
              <w:rPr>
                <w:b/>
                <w:sz w:val="12"/>
                <w:szCs w:val="12"/>
              </w:rPr>
            </w:pPr>
            <w:r w:rsidRPr="00F428B1">
              <w:rPr>
                <w:b/>
                <w:sz w:val="12"/>
                <w:szCs w:val="12"/>
              </w:rPr>
              <w:t>-</w:t>
            </w:r>
          </w:p>
        </w:tc>
      </w:tr>
      <w:tr w:rsidR="00413EF7" w:rsidRPr="00F428B1" w14:paraId="6913021B" w14:textId="77777777" w:rsidTr="00450175">
        <w:trPr>
          <w:trHeight w:val="19"/>
        </w:trPr>
        <w:tc>
          <w:tcPr>
            <w:tcW w:w="458" w:type="dxa"/>
            <w:tcBorders>
              <w:top w:val="nil"/>
              <w:left w:val="single" w:sz="4" w:space="0" w:color="auto"/>
              <w:bottom w:val="nil"/>
            </w:tcBorders>
          </w:tcPr>
          <w:p w14:paraId="00A93905" w14:textId="77777777" w:rsidR="00413EF7" w:rsidRPr="00F428B1" w:rsidRDefault="00413EF7" w:rsidP="00413EF7">
            <w:pPr>
              <w:rPr>
                <w:sz w:val="12"/>
                <w:szCs w:val="12"/>
              </w:rPr>
            </w:pPr>
            <w:r w:rsidRPr="00F428B1">
              <w:rPr>
                <w:b/>
                <w:bCs/>
                <w:sz w:val="12"/>
                <w:szCs w:val="12"/>
              </w:rPr>
              <w:t>III.</w:t>
            </w:r>
          </w:p>
        </w:tc>
        <w:tc>
          <w:tcPr>
            <w:tcW w:w="2891" w:type="dxa"/>
            <w:tcBorders>
              <w:top w:val="nil"/>
              <w:bottom w:val="nil"/>
              <w:right w:val="single" w:sz="4" w:space="0" w:color="auto"/>
            </w:tcBorders>
          </w:tcPr>
          <w:p w14:paraId="76FD145C" w14:textId="77777777" w:rsidR="00413EF7" w:rsidRPr="00F428B1" w:rsidRDefault="00413EF7" w:rsidP="00413EF7">
            <w:pPr>
              <w:rPr>
                <w:sz w:val="12"/>
                <w:szCs w:val="12"/>
              </w:rPr>
            </w:pPr>
            <w:r w:rsidRPr="00F428B1">
              <w:rPr>
                <w:b/>
                <w:bCs/>
                <w:sz w:val="12"/>
                <w:szCs w:val="12"/>
              </w:rPr>
              <w:t>Yeni Bakiye (I+II)</w:t>
            </w:r>
          </w:p>
        </w:tc>
        <w:tc>
          <w:tcPr>
            <w:tcW w:w="851" w:type="dxa"/>
            <w:tcBorders>
              <w:top w:val="nil"/>
              <w:left w:val="single" w:sz="4" w:space="0" w:color="auto"/>
              <w:bottom w:val="nil"/>
              <w:right w:val="dotted" w:sz="4" w:space="0" w:color="auto"/>
            </w:tcBorders>
            <w:vAlign w:val="bottom"/>
          </w:tcPr>
          <w:p w14:paraId="6602F951" w14:textId="5FCC1E4E" w:rsidR="00413EF7" w:rsidRPr="00F428B1" w:rsidRDefault="00413EF7" w:rsidP="00413EF7">
            <w:pPr>
              <w:jc w:val="right"/>
              <w:rPr>
                <w:b/>
                <w:sz w:val="12"/>
                <w:szCs w:val="12"/>
              </w:rPr>
            </w:pPr>
            <w:r w:rsidRPr="00F428B1">
              <w:rPr>
                <w:b/>
                <w:sz w:val="12"/>
                <w:szCs w:val="12"/>
              </w:rPr>
              <w:t>3.000.000</w:t>
            </w:r>
          </w:p>
        </w:tc>
        <w:tc>
          <w:tcPr>
            <w:tcW w:w="913" w:type="dxa"/>
            <w:tcBorders>
              <w:top w:val="nil"/>
              <w:left w:val="dotted" w:sz="4" w:space="0" w:color="auto"/>
              <w:bottom w:val="nil"/>
              <w:right w:val="dotted" w:sz="4" w:space="0" w:color="auto"/>
            </w:tcBorders>
            <w:vAlign w:val="bottom"/>
          </w:tcPr>
          <w:p w14:paraId="1B239363" w14:textId="34B37B44"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3ED9F337" w14:textId="648CACE1"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4A544BF0" w14:textId="03D11107"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1EF2108E" w14:textId="0686F27E"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4771CD4F" w14:textId="0211810D" w:rsidR="00413EF7" w:rsidRPr="00F428B1" w:rsidRDefault="00413EF7" w:rsidP="00413EF7">
            <w:pPr>
              <w:jc w:val="right"/>
              <w:rPr>
                <w:b/>
                <w:sz w:val="12"/>
                <w:szCs w:val="12"/>
              </w:rPr>
            </w:pPr>
            <w:r w:rsidRPr="00F428B1">
              <w:rPr>
                <w:b/>
                <w:sz w:val="12"/>
                <w:szCs w:val="12"/>
              </w:rPr>
              <w:t>(4.140)</w:t>
            </w:r>
          </w:p>
        </w:tc>
        <w:tc>
          <w:tcPr>
            <w:tcW w:w="777" w:type="dxa"/>
            <w:tcBorders>
              <w:top w:val="nil"/>
              <w:left w:val="dotted" w:sz="4" w:space="0" w:color="auto"/>
              <w:bottom w:val="nil"/>
              <w:right w:val="dotted" w:sz="4" w:space="0" w:color="auto"/>
            </w:tcBorders>
            <w:vAlign w:val="bottom"/>
          </w:tcPr>
          <w:p w14:paraId="73DE329A" w14:textId="749088D1"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E483528" w14:textId="67DDA380"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232C1913" w14:textId="3CD653B8" w:rsidR="00413EF7" w:rsidRPr="00F428B1" w:rsidRDefault="00413EF7" w:rsidP="00413EF7">
            <w:pPr>
              <w:jc w:val="right"/>
              <w:rPr>
                <w:b/>
                <w:sz w:val="12"/>
                <w:szCs w:val="12"/>
              </w:rPr>
            </w:pPr>
            <w:r w:rsidRPr="00F428B1">
              <w:rPr>
                <w:b/>
                <w:sz w:val="12"/>
                <w:szCs w:val="12"/>
              </w:rPr>
              <w:t>(10.173)</w:t>
            </w:r>
          </w:p>
        </w:tc>
        <w:tc>
          <w:tcPr>
            <w:tcW w:w="725" w:type="dxa"/>
            <w:tcBorders>
              <w:top w:val="nil"/>
              <w:left w:val="dotted" w:sz="4" w:space="0" w:color="auto"/>
              <w:bottom w:val="nil"/>
              <w:right w:val="dotted" w:sz="4" w:space="0" w:color="auto"/>
            </w:tcBorders>
            <w:vAlign w:val="bottom"/>
          </w:tcPr>
          <w:p w14:paraId="6DCAA3B3" w14:textId="05569B1B"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11F6F3E7" w14:textId="66890571"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49F7B1B8" w14:textId="31A2A774" w:rsidR="00413EF7" w:rsidRPr="00F428B1" w:rsidRDefault="00413EF7" w:rsidP="00413EF7">
            <w:pPr>
              <w:jc w:val="right"/>
              <w:rPr>
                <w:b/>
                <w:sz w:val="12"/>
                <w:szCs w:val="12"/>
              </w:rPr>
            </w:pPr>
            <w:r w:rsidRPr="00F428B1">
              <w:rPr>
                <w:b/>
                <w:sz w:val="12"/>
                <w:szCs w:val="12"/>
              </w:rPr>
              <w:t>169.622</w:t>
            </w:r>
          </w:p>
        </w:tc>
        <w:tc>
          <w:tcPr>
            <w:tcW w:w="813" w:type="dxa"/>
            <w:tcBorders>
              <w:top w:val="nil"/>
              <w:left w:val="dotted" w:sz="4" w:space="0" w:color="auto"/>
              <w:bottom w:val="nil"/>
              <w:right w:val="dotted" w:sz="4" w:space="0" w:color="auto"/>
            </w:tcBorders>
            <w:vAlign w:val="bottom"/>
          </w:tcPr>
          <w:p w14:paraId="3E69C0A7" w14:textId="47FEDA18" w:rsidR="00413EF7" w:rsidRPr="00F428B1" w:rsidRDefault="00413EF7" w:rsidP="00413EF7">
            <w:pPr>
              <w:jc w:val="right"/>
              <w:rPr>
                <w:b/>
                <w:sz w:val="12"/>
                <w:szCs w:val="12"/>
              </w:rPr>
            </w:pPr>
            <w:r w:rsidRPr="00F428B1">
              <w:rPr>
                <w:b/>
                <w:sz w:val="12"/>
                <w:szCs w:val="12"/>
              </w:rPr>
              <w:t>(695.066)</w:t>
            </w:r>
          </w:p>
        </w:tc>
        <w:tc>
          <w:tcPr>
            <w:tcW w:w="861" w:type="dxa"/>
            <w:tcBorders>
              <w:top w:val="nil"/>
              <w:left w:val="dotted" w:sz="4" w:space="0" w:color="auto"/>
              <w:bottom w:val="nil"/>
            </w:tcBorders>
            <w:vAlign w:val="bottom"/>
          </w:tcPr>
          <w:p w14:paraId="7A109437" w14:textId="1701931A" w:rsidR="00413EF7" w:rsidRPr="00F428B1" w:rsidRDefault="00413EF7" w:rsidP="00413EF7">
            <w:pPr>
              <w:jc w:val="right"/>
              <w:rPr>
                <w:b/>
                <w:sz w:val="12"/>
                <w:szCs w:val="12"/>
              </w:rPr>
            </w:pPr>
            <w:r w:rsidRPr="00F428B1">
              <w:rPr>
                <w:b/>
                <w:sz w:val="12"/>
                <w:szCs w:val="12"/>
              </w:rPr>
              <w:t>2.460.243</w:t>
            </w:r>
          </w:p>
        </w:tc>
      </w:tr>
      <w:tr w:rsidR="00413EF7" w:rsidRPr="00F428B1" w14:paraId="7CE28AEC" w14:textId="77777777" w:rsidTr="00450175">
        <w:trPr>
          <w:trHeight w:val="19"/>
        </w:trPr>
        <w:tc>
          <w:tcPr>
            <w:tcW w:w="458" w:type="dxa"/>
            <w:tcBorders>
              <w:top w:val="nil"/>
              <w:left w:val="single" w:sz="4" w:space="0" w:color="auto"/>
              <w:bottom w:val="nil"/>
            </w:tcBorders>
          </w:tcPr>
          <w:p w14:paraId="1944B707" w14:textId="77777777" w:rsidR="00413EF7" w:rsidRPr="00F428B1" w:rsidRDefault="00413EF7" w:rsidP="00413EF7">
            <w:pPr>
              <w:rPr>
                <w:b/>
                <w:bCs/>
                <w:sz w:val="12"/>
                <w:szCs w:val="12"/>
              </w:rPr>
            </w:pPr>
            <w:r w:rsidRPr="00F428B1">
              <w:rPr>
                <w:b/>
                <w:bCs/>
                <w:sz w:val="12"/>
                <w:szCs w:val="12"/>
              </w:rPr>
              <w:t>IV.</w:t>
            </w:r>
          </w:p>
        </w:tc>
        <w:tc>
          <w:tcPr>
            <w:tcW w:w="2891" w:type="dxa"/>
            <w:tcBorders>
              <w:top w:val="nil"/>
              <w:bottom w:val="nil"/>
              <w:right w:val="single" w:sz="4" w:space="0" w:color="auto"/>
            </w:tcBorders>
          </w:tcPr>
          <w:p w14:paraId="7C2E4CA0" w14:textId="77777777" w:rsidR="00413EF7" w:rsidRPr="00F428B1" w:rsidRDefault="00413EF7" w:rsidP="00413EF7">
            <w:pPr>
              <w:rPr>
                <w:b/>
                <w:bCs/>
                <w:sz w:val="12"/>
                <w:szCs w:val="12"/>
              </w:rPr>
            </w:pPr>
            <w:r w:rsidRPr="00F428B1">
              <w:rPr>
                <w:b/>
                <w:sz w:val="12"/>
                <w:szCs w:val="12"/>
              </w:rPr>
              <w:t>Toplam Kapsamlı Gelir</w:t>
            </w:r>
          </w:p>
        </w:tc>
        <w:tc>
          <w:tcPr>
            <w:tcW w:w="851" w:type="dxa"/>
            <w:tcBorders>
              <w:top w:val="nil"/>
              <w:left w:val="single" w:sz="4" w:space="0" w:color="auto"/>
              <w:bottom w:val="nil"/>
              <w:right w:val="dotted" w:sz="4" w:space="0" w:color="auto"/>
            </w:tcBorders>
            <w:vAlign w:val="bottom"/>
          </w:tcPr>
          <w:p w14:paraId="173E8219" w14:textId="26D4CB6C"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5411C92E" w14:textId="718EDCCE"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495FCA38" w14:textId="74D0CD96"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7ADD9E62" w14:textId="13B111BF"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311FFDA" w14:textId="2887C157"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491178E" w14:textId="373EB10B" w:rsidR="00413EF7" w:rsidRPr="00F428B1" w:rsidRDefault="00A10085" w:rsidP="00413EF7">
            <w:pPr>
              <w:jc w:val="right"/>
              <w:rPr>
                <w:b/>
                <w:sz w:val="12"/>
                <w:szCs w:val="12"/>
              </w:rPr>
            </w:pPr>
            <w:r>
              <w:rPr>
                <w:b/>
                <w:sz w:val="12"/>
                <w:szCs w:val="12"/>
              </w:rPr>
              <w:t>5.464</w:t>
            </w:r>
          </w:p>
        </w:tc>
        <w:tc>
          <w:tcPr>
            <w:tcW w:w="777" w:type="dxa"/>
            <w:tcBorders>
              <w:top w:val="nil"/>
              <w:left w:val="dotted" w:sz="4" w:space="0" w:color="auto"/>
              <w:bottom w:val="nil"/>
              <w:right w:val="dotted" w:sz="4" w:space="0" w:color="auto"/>
            </w:tcBorders>
            <w:vAlign w:val="bottom"/>
          </w:tcPr>
          <w:p w14:paraId="4D414F64" w14:textId="2FED373F"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5D8FA0FE" w14:textId="7E8E99CD"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6A201F2A" w14:textId="3E5B10FE" w:rsidR="00413EF7" w:rsidRPr="00F428B1" w:rsidRDefault="00413EF7" w:rsidP="00413EF7">
            <w:pPr>
              <w:jc w:val="right"/>
              <w:rPr>
                <w:b/>
                <w:sz w:val="12"/>
                <w:szCs w:val="12"/>
              </w:rPr>
            </w:pPr>
            <w:r w:rsidRPr="00F428B1">
              <w:rPr>
                <w:b/>
                <w:sz w:val="12"/>
                <w:szCs w:val="12"/>
              </w:rPr>
              <w:t>127.017</w:t>
            </w:r>
          </w:p>
        </w:tc>
        <w:tc>
          <w:tcPr>
            <w:tcW w:w="725" w:type="dxa"/>
            <w:tcBorders>
              <w:top w:val="nil"/>
              <w:left w:val="dotted" w:sz="4" w:space="0" w:color="auto"/>
              <w:bottom w:val="nil"/>
              <w:right w:val="dotted" w:sz="4" w:space="0" w:color="auto"/>
            </w:tcBorders>
            <w:vAlign w:val="bottom"/>
          </w:tcPr>
          <w:p w14:paraId="6D5887DD" w14:textId="6CB3C909"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786121EB" w14:textId="2AABAA69"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415F1F4B" w14:textId="6F4CD63D"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794061E0" w14:textId="7B1ACE7B" w:rsidR="00413EF7" w:rsidRPr="00F428B1" w:rsidRDefault="005F66BE" w:rsidP="000C259C">
            <w:pPr>
              <w:jc w:val="right"/>
              <w:rPr>
                <w:b/>
                <w:sz w:val="12"/>
                <w:szCs w:val="12"/>
              </w:rPr>
            </w:pPr>
            <w:r w:rsidRPr="00F428B1">
              <w:rPr>
                <w:b/>
                <w:sz w:val="12"/>
                <w:szCs w:val="12"/>
              </w:rPr>
              <w:t>(</w:t>
            </w:r>
            <w:r w:rsidR="009E0147">
              <w:rPr>
                <w:b/>
                <w:sz w:val="12"/>
                <w:szCs w:val="12"/>
              </w:rPr>
              <w:t>1.</w:t>
            </w:r>
            <w:r w:rsidR="00A10085">
              <w:rPr>
                <w:b/>
                <w:sz w:val="12"/>
                <w:szCs w:val="12"/>
              </w:rPr>
              <w:t>970.292</w:t>
            </w:r>
            <w:r w:rsidR="00413EF7" w:rsidRPr="00F428B1">
              <w:rPr>
                <w:b/>
                <w:sz w:val="12"/>
                <w:szCs w:val="12"/>
              </w:rPr>
              <w:t>)</w:t>
            </w:r>
          </w:p>
        </w:tc>
        <w:tc>
          <w:tcPr>
            <w:tcW w:w="861" w:type="dxa"/>
            <w:tcBorders>
              <w:top w:val="nil"/>
              <w:left w:val="dotted" w:sz="4" w:space="0" w:color="auto"/>
              <w:bottom w:val="nil"/>
            </w:tcBorders>
            <w:vAlign w:val="bottom"/>
          </w:tcPr>
          <w:p w14:paraId="35F7C237" w14:textId="448844C8" w:rsidR="00413EF7" w:rsidRPr="00F428B1" w:rsidRDefault="005F66BE">
            <w:pPr>
              <w:jc w:val="right"/>
              <w:rPr>
                <w:b/>
                <w:sz w:val="12"/>
                <w:szCs w:val="12"/>
              </w:rPr>
            </w:pPr>
            <w:r w:rsidRPr="00F428B1">
              <w:rPr>
                <w:b/>
                <w:sz w:val="12"/>
                <w:szCs w:val="12"/>
              </w:rPr>
              <w:t>(1.</w:t>
            </w:r>
            <w:r w:rsidR="009E0147">
              <w:rPr>
                <w:b/>
                <w:sz w:val="12"/>
                <w:szCs w:val="12"/>
              </w:rPr>
              <w:t>837.811</w:t>
            </w:r>
            <w:r w:rsidR="00413EF7" w:rsidRPr="00F428B1">
              <w:rPr>
                <w:b/>
                <w:sz w:val="12"/>
                <w:szCs w:val="12"/>
              </w:rPr>
              <w:t>)</w:t>
            </w:r>
          </w:p>
        </w:tc>
      </w:tr>
      <w:tr w:rsidR="00413EF7" w:rsidRPr="00F428B1" w14:paraId="3A80D670" w14:textId="77777777" w:rsidTr="00450175">
        <w:trPr>
          <w:trHeight w:val="19"/>
        </w:trPr>
        <w:tc>
          <w:tcPr>
            <w:tcW w:w="458" w:type="dxa"/>
            <w:tcBorders>
              <w:top w:val="nil"/>
              <w:left w:val="single" w:sz="4" w:space="0" w:color="auto"/>
              <w:bottom w:val="nil"/>
            </w:tcBorders>
          </w:tcPr>
          <w:p w14:paraId="19F882DD" w14:textId="77777777" w:rsidR="00413EF7" w:rsidRPr="00F428B1" w:rsidRDefault="00413EF7" w:rsidP="00413EF7">
            <w:pPr>
              <w:rPr>
                <w:b/>
                <w:bCs/>
                <w:sz w:val="12"/>
                <w:szCs w:val="12"/>
              </w:rPr>
            </w:pPr>
            <w:r w:rsidRPr="00F428B1">
              <w:rPr>
                <w:b/>
                <w:bCs/>
                <w:sz w:val="12"/>
                <w:szCs w:val="12"/>
              </w:rPr>
              <w:t>V.</w:t>
            </w:r>
          </w:p>
        </w:tc>
        <w:tc>
          <w:tcPr>
            <w:tcW w:w="2891" w:type="dxa"/>
            <w:tcBorders>
              <w:top w:val="nil"/>
              <w:bottom w:val="nil"/>
              <w:right w:val="single" w:sz="4" w:space="0" w:color="auto"/>
            </w:tcBorders>
          </w:tcPr>
          <w:p w14:paraId="6DC106F7" w14:textId="77777777" w:rsidR="00413EF7" w:rsidRPr="00F428B1" w:rsidRDefault="00413EF7" w:rsidP="00413EF7">
            <w:pPr>
              <w:rPr>
                <w:b/>
                <w:bCs/>
                <w:sz w:val="12"/>
                <w:szCs w:val="12"/>
              </w:rPr>
            </w:pPr>
            <w:r w:rsidRPr="00F428B1">
              <w:rPr>
                <w:b/>
                <w:sz w:val="12"/>
                <w:szCs w:val="12"/>
              </w:rPr>
              <w:t>Nakden Gerçekleştirilen Sermaye Artırımı</w:t>
            </w:r>
          </w:p>
        </w:tc>
        <w:tc>
          <w:tcPr>
            <w:tcW w:w="851" w:type="dxa"/>
            <w:tcBorders>
              <w:top w:val="nil"/>
              <w:left w:val="single" w:sz="4" w:space="0" w:color="auto"/>
              <w:bottom w:val="nil"/>
              <w:right w:val="dotted" w:sz="4" w:space="0" w:color="auto"/>
            </w:tcBorders>
            <w:vAlign w:val="bottom"/>
          </w:tcPr>
          <w:p w14:paraId="213511CA" w14:textId="444F9F29" w:rsidR="00413EF7" w:rsidRPr="00F428B1" w:rsidRDefault="00413EF7" w:rsidP="00413EF7">
            <w:pPr>
              <w:jc w:val="right"/>
              <w:rPr>
                <w:b/>
                <w:sz w:val="12"/>
                <w:szCs w:val="12"/>
              </w:rPr>
            </w:pPr>
            <w:r w:rsidRPr="00F428B1">
              <w:rPr>
                <w:b/>
                <w:sz w:val="12"/>
                <w:szCs w:val="12"/>
              </w:rPr>
              <w:t>3.000.000</w:t>
            </w:r>
          </w:p>
        </w:tc>
        <w:tc>
          <w:tcPr>
            <w:tcW w:w="913" w:type="dxa"/>
            <w:tcBorders>
              <w:top w:val="nil"/>
              <w:left w:val="dotted" w:sz="4" w:space="0" w:color="auto"/>
              <w:bottom w:val="nil"/>
              <w:right w:val="dotted" w:sz="4" w:space="0" w:color="auto"/>
            </w:tcBorders>
            <w:vAlign w:val="bottom"/>
          </w:tcPr>
          <w:p w14:paraId="0BF84721" w14:textId="367DBECD"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4ECD812C" w14:textId="678387D1"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3CE15A10" w14:textId="6050905F"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C48F2ED" w14:textId="43A193EC"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59C4325" w14:textId="7F425C2E"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56C89C23" w14:textId="0B395D4C"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91ABF4F" w14:textId="6CB2C2CF"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422A1650" w14:textId="7161F230"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63A6C205" w14:textId="507BEB77"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0F6E142F" w14:textId="49E74256"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0D0904CD" w14:textId="6B66AF2B"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2E09E904" w14:textId="26152A32"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4D3D0F4D" w14:textId="3D1AD8D6" w:rsidR="00413EF7" w:rsidRPr="00F428B1" w:rsidRDefault="00413EF7" w:rsidP="00413EF7">
            <w:pPr>
              <w:jc w:val="right"/>
              <w:rPr>
                <w:b/>
                <w:sz w:val="12"/>
                <w:szCs w:val="12"/>
              </w:rPr>
            </w:pPr>
            <w:r w:rsidRPr="00F428B1">
              <w:rPr>
                <w:b/>
                <w:sz w:val="12"/>
                <w:szCs w:val="12"/>
              </w:rPr>
              <w:t>3.000.000</w:t>
            </w:r>
          </w:p>
        </w:tc>
      </w:tr>
      <w:tr w:rsidR="00413EF7" w:rsidRPr="00F428B1" w14:paraId="15116691" w14:textId="77777777" w:rsidTr="00450175">
        <w:trPr>
          <w:trHeight w:val="19"/>
        </w:trPr>
        <w:tc>
          <w:tcPr>
            <w:tcW w:w="458" w:type="dxa"/>
            <w:tcBorders>
              <w:top w:val="nil"/>
              <w:left w:val="single" w:sz="4" w:space="0" w:color="auto"/>
              <w:bottom w:val="nil"/>
            </w:tcBorders>
          </w:tcPr>
          <w:p w14:paraId="7BAF5BE1" w14:textId="77777777" w:rsidR="00413EF7" w:rsidRPr="00F428B1" w:rsidRDefault="00413EF7" w:rsidP="00413EF7">
            <w:pPr>
              <w:rPr>
                <w:b/>
                <w:bCs/>
                <w:sz w:val="12"/>
                <w:szCs w:val="12"/>
              </w:rPr>
            </w:pPr>
            <w:r w:rsidRPr="00F428B1">
              <w:rPr>
                <w:b/>
                <w:bCs/>
                <w:sz w:val="12"/>
                <w:szCs w:val="12"/>
              </w:rPr>
              <w:t>VI.</w:t>
            </w:r>
          </w:p>
        </w:tc>
        <w:tc>
          <w:tcPr>
            <w:tcW w:w="2891" w:type="dxa"/>
            <w:tcBorders>
              <w:top w:val="nil"/>
              <w:bottom w:val="nil"/>
              <w:right w:val="single" w:sz="4" w:space="0" w:color="auto"/>
            </w:tcBorders>
          </w:tcPr>
          <w:p w14:paraId="1164B4BC" w14:textId="77777777" w:rsidR="00413EF7" w:rsidRPr="00F428B1" w:rsidRDefault="00413EF7" w:rsidP="00413EF7">
            <w:pPr>
              <w:rPr>
                <w:b/>
                <w:bCs/>
                <w:sz w:val="12"/>
                <w:szCs w:val="12"/>
              </w:rPr>
            </w:pPr>
            <w:r w:rsidRPr="00F428B1">
              <w:rPr>
                <w:b/>
                <w:sz w:val="12"/>
                <w:szCs w:val="12"/>
              </w:rPr>
              <w:t>İç Kaynaklardan Gerçekleştirilen Sermaye Artırımı</w:t>
            </w:r>
          </w:p>
        </w:tc>
        <w:tc>
          <w:tcPr>
            <w:tcW w:w="851" w:type="dxa"/>
            <w:tcBorders>
              <w:top w:val="nil"/>
              <w:left w:val="single" w:sz="4" w:space="0" w:color="auto"/>
              <w:bottom w:val="nil"/>
              <w:right w:val="dotted" w:sz="4" w:space="0" w:color="auto"/>
            </w:tcBorders>
            <w:vAlign w:val="bottom"/>
          </w:tcPr>
          <w:p w14:paraId="5F765CA6" w14:textId="16E510B8"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5ACD29AA" w14:textId="386BE836"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0BC4450A" w14:textId="50FD176C"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039941CA" w14:textId="10FF89F8"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97D9BDB" w14:textId="2C279EB1"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52D0E03F" w14:textId="5D06ADA7"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3237B9DD" w14:textId="0E2FDEA2"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1EE2191F" w14:textId="02195B82"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62EA78D3" w14:textId="1D76499D"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582A2A31" w14:textId="2488484F"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64A17716" w14:textId="3E0E27F3"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162664E" w14:textId="7EF8DA2C"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56FB739C" w14:textId="612B4B22"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078F0722" w14:textId="6BFF455C" w:rsidR="00413EF7" w:rsidRPr="00F428B1" w:rsidRDefault="00413EF7" w:rsidP="00413EF7">
            <w:pPr>
              <w:jc w:val="right"/>
              <w:rPr>
                <w:b/>
                <w:sz w:val="12"/>
                <w:szCs w:val="12"/>
              </w:rPr>
            </w:pPr>
            <w:r w:rsidRPr="00F428B1">
              <w:rPr>
                <w:b/>
                <w:sz w:val="12"/>
                <w:szCs w:val="12"/>
              </w:rPr>
              <w:t>-</w:t>
            </w:r>
          </w:p>
        </w:tc>
      </w:tr>
      <w:tr w:rsidR="00413EF7" w:rsidRPr="00F428B1" w14:paraId="683F9237" w14:textId="77777777" w:rsidTr="00450175">
        <w:trPr>
          <w:trHeight w:val="19"/>
        </w:trPr>
        <w:tc>
          <w:tcPr>
            <w:tcW w:w="458" w:type="dxa"/>
            <w:tcBorders>
              <w:top w:val="nil"/>
              <w:left w:val="single" w:sz="4" w:space="0" w:color="auto"/>
              <w:bottom w:val="nil"/>
            </w:tcBorders>
          </w:tcPr>
          <w:p w14:paraId="57987987" w14:textId="77777777" w:rsidR="00413EF7" w:rsidRPr="00F428B1" w:rsidRDefault="00413EF7" w:rsidP="00413EF7">
            <w:pPr>
              <w:rPr>
                <w:b/>
                <w:bCs/>
                <w:sz w:val="12"/>
                <w:szCs w:val="12"/>
              </w:rPr>
            </w:pPr>
            <w:r w:rsidRPr="00F428B1">
              <w:rPr>
                <w:b/>
                <w:bCs/>
                <w:sz w:val="12"/>
                <w:szCs w:val="12"/>
              </w:rPr>
              <w:t>VII.</w:t>
            </w:r>
          </w:p>
        </w:tc>
        <w:tc>
          <w:tcPr>
            <w:tcW w:w="2891" w:type="dxa"/>
            <w:tcBorders>
              <w:top w:val="nil"/>
              <w:bottom w:val="nil"/>
              <w:right w:val="single" w:sz="4" w:space="0" w:color="auto"/>
            </w:tcBorders>
          </w:tcPr>
          <w:p w14:paraId="0F7B1A5F" w14:textId="77777777" w:rsidR="00413EF7" w:rsidRPr="00F428B1" w:rsidRDefault="00413EF7" w:rsidP="00413EF7">
            <w:pPr>
              <w:rPr>
                <w:b/>
                <w:bCs/>
                <w:sz w:val="12"/>
                <w:szCs w:val="12"/>
              </w:rPr>
            </w:pPr>
            <w:r w:rsidRPr="00F428B1">
              <w:rPr>
                <w:b/>
                <w:sz w:val="12"/>
                <w:szCs w:val="12"/>
              </w:rPr>
              <w:t>Ödenmiş Sermaye Enflasyon Düzeltme Farkı</w:t>
            </w:r>
          </w:p>
        </w:tc>
        <w:tc>
          <w:tcPr>
            <w:tcW w:w="851" w:type="dxa"/>
            <w:tcBorders>
              <w:top w:val="nil"/>
              <w:left w:val="single" w:sz="4" w:space="0" w:color="auto"/>
              <w:bottom w:val="nil"/>
              <w:right w:val="dotted" w:sz="4" w:space="0" w:color="auto"/>
            </w:tcBorders>
            <w:vAlign w:val="bottom"/>
          </w:tcPr>
          <w:p w14:paraId="00AF5853" w14:textId="4C53EB86"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61DC2943" w14:textId="1EB82261"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5627E99F" w14:textId="18786DF7"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43A6ED9" w14:textId="365C9FF3"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0BB5EDC" w14:textId="06FFB43C"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F330A92" w14:textId="6440C305"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3429450D" w14:textId="5D7CB648"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2E4ADE8A" w14:textId="21D82953"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09480D4F" w14:textId="5DF2BADD"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2C333384" w14:textId="1B4AD1CC"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34C220C" w14:textId="401F788F"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5AC3110E" w14:textId="27265DEA"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0872391B" w14:textId="2C32445C"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21056D51" w14:textId="3B14D155" w:rsidR="00413EF7" w:rsidRPr="00F428B1" w:rsidRDefault="00413EF7" w:rsidP="00413EF7">
            <w:pPr>
              <w:jc w:val="right"/>
              <w:rPr>
                <w:b/>
                <w:sz w:val="12"/>
                <w:szCs w:val="12"/>
              </w:rPr>
            </w:pPr>
            <w:r w:rsidRPr="00F428B1">
              <w:rPr>
                <w:b/>
                <w:sz w:val="12"/>
                <w:szCs w:val="12"/>
              </w:rPr>
              <w:t>-</w:t>
            </w:r>
          </w:p>
        </w:tc>
      </w:tr>
      <w:tr w:rsidR="00413EF7" w:rsidRPr="00F428B1" w14:paraId="62761F24" w14:textId="77777777" w:rsidTr="00450175">
        <w:trPr>
          <w:trHeight w:val="19"/>
        </w:trPr>
        <w:tc>
          <w:tcPr>
            <w:tcW w:w="458" w:type="dxa"/>
            <w:tcBorders>
              <w:top w:val="nil"/>
              <w:left w:val="single" w:sz="4" w:space="0" w:color="auto"/>
              <w:bottom w:val="nil"/>
            </w:tcBorders>
          </w:tcPr>
          <w:p w14:paraId="69D9475B" w14:textId="77777777" w:rsidR="00413EF7" w:rsidRPr="00F428B1" w:rsidRDefault="00413EF7" w:rsidP="00413EF7">
            <w:pPr>
              <w:rPr>
                <w:b/>
                <w:bCs/>
                <w:sz w:val="12"/>
                <w:szCs w:val="12"/>
              </w:rPr>
            </w:pPr>
            <w:r w:rsidRPr="00F428B1">
              <w:rPr>
                <w:b/>
                <w:bCs/>
                <w:sz w:val="12"/>
                <w:szCs w:val="12"/>
              </w:rPr>
              <w:t>VIII</w:t>
            </w:r>
          </w:p>
        </w:tc>
        <w:tc>
          <w:tcPr>
            <w:tcW w:w="2891" w:type="dxa"/>
            <w:tcBorders>
              <w:top w:val="nil"/>
              <w:bottom w:val="nil"/>
              <w:right w:val="single" w:sz="4" w:space="0" w:color="auto"/>
            </w:tcBorders>
          </w:tcPr>
          <w:p w14:paraId="4F93662B" w14:textId="77777777" w:rsidR="00413EF7" w:rsidRPr="00F428B1" w:rsidRDefault="00413EF7" w:rsidP="00413EF7">
            <w:pPr>
              <w:rPr>
                <w:b/>
                <w:bCs/>
                <w:sz w:val="12"/>
                <w:szCs w:val="12"/>
              </w:rPr>
            </w:pPr>
            <w:r w:rsidRPr="00F428B1">
              <w:rPr>
                <w:b/>
                <w:sz w:val="12"/>
                <w:szCs w:val="12"/>
              </w:rPr>
              <w:t xml:space="preserve">Hisse Senedine Dönüştürülebilir Tahviller </w:t>
            </w:r>
          </w:p>
        </w:tc>
        <w:tc>
          <w:tcPr>
            <w:tcW w:w="851" w:type="dxa"/>
            <w:tcBorders>
              <w:top w:val="nil"/>
              <w:left w:val="single" w:sz="4" w:space="0" w:color="auto"/>
              <w:bottom w:val="nil"/>
              <w:right w:val="dotted" w:sz="4" w:space="0" w:color="auto"/>
            </w:tcBorders>
            <w:vAlign w:val="bottom"/>
          </w:tcPr>
          <w:p w14:paraId="64C35FFA" w14:textId="3831A03C"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3645EA4A" w14:textId="190BB703"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3339E503" w14:textId="5F1F6D80"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4F136C8B" w14:textId="1A70F13D"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37380323" w14:textId="1AB223A9"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7ADD2C1B" w14:textId="2386917A"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11F1F236" w14:textId="1469C24C"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9E5B266" w14:textId="7CB6173D"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4BF9B00C" w14:textId="43F79E48"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44E390A7" w14:textId="205F4372"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69313DC4" w14:textId="1260D347"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211B8603" w14:textId="2579BBBA"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37F0D398" w14:textId="501771CC"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2CF23208" w14:textId="28AF8DE9" w:rsidR="00413EF7" w:rsidRPr="00F428B1" w:rsidRDefault="00413EF7" w:rsidP="00413EF7">
            <w:pPr>
              <w:jc w:val="right"/>
              <w:rPr>
                <w:b/>
                <w:sz w:val="12"/>
                <w:szCs w:val="12"/>
              </w:rPr>
            </w:pPr>
            <w:r w:rsidRPr="00F428B1">
              <w:rPr>
                <w:b/>
                <w:sz w:val="12"/>
                <w:szCs w:val="12"/>
              </w:rPr>
              <w:t>-</w:t>
            </w:r>
          </w:p>
        </w:tc>
      </w:tr>
      <w:tr w:rsidR="00413EF7" w:rsidRPr="00F428B1" w14:paraId="1D9CC0C7" w14:textId="77777777" w:rsidTr="00450175">
        <w:trPr>
          <w:trHeight w:val="19"/>
        </w:trPr>
        <w:tc>
          <w:tcPr>
            <w:tcW w:w="458" w:type="dxa"/>
            <w:tcBorders>
              <w:top w:val="nil"/>
              <w:left w:val="single" w:sz="4" w:space="0" w:color="auto"/>
              <w:bottom w:val="nil"/>
            </w:tcBorders>
          </w:tcPr>
          <w:p w14:paraId="689597CB" w14:textId="77777777" w:rsidR="00413EF7" w:rsidRPr="00F428B1" w:rsidRDefault="00413EF7" w:rsidP="00413EF7">
            <w:pPr>
              <w:rPr>
                <w:b/>
                <w:bCs/>
                <w:sz w:val="12"/>
                <w:szCs w:val="12"/>
              </w:rPr>
            </w:pPr>
            <w:r w:rsidRPr="00F428B1">
              <w:rPr>
                <w:b/>
                <w:bCs/>
                <w:sz w:val="12"/>
                <w:szCs w:val="12"/>
              </w:rPr>
              <w:t>IX.</w:t>
            </w:r>
          </w:p>
        </w:tc>
        <w:tc>
          <w:tcPr>
            <w:tcW w:w="2891" w:type="dxa"/>
            <w:tcBorders>
              <w:top w:val="nil"/>
              <w:bottom w:val="nil"/>
              <w:right w:val="single" w:sz="4" w:space="0" w:color="auto"/>
            </w:tcBorders>
          </w:tcPr>
          <w:p w14:paraId="4DED4047" w14:textId="77777777" w:rsidR="00413EF7" w:rsidRPr="00F428B1" w:rsidRDefault="00413EF7" w:rsidP="00413EF7">
            <w:pPr>
              <w:rPr>
                <w:b/>
                <w:bCs/>
                <w:sz w:val="12"/>
                <w:szCs w:val="12"/>
              </w:rPr>
            </w:pPr>
            <w:r w:rsidRPr="00F428B1">
              <w:rPr>
                <w:b/>
                <w:sz w:val="12"/>
                <w:szCs w:val="12"/>
              </w:rPr>
              <w:t>Sermaye Benzeri Borçlanma Araçları</w:t>
            </w:r>
          </w:p>
        </w:tc>
        <w:tc>
          <w:tcPr>
            <w:tcW w:w="851" w:type="dxa"/>
            <w:tcBorders>
              <w:top w:val="nil"/>
              <w:left w:val="single" w:sz="4" w:space="0" w:color="auto"/>
              <w:bottom w:val="nil"/>
              <w:right w:val="dotted" w:sz="4" w:space="0" w:color="auto"/>
            </w:tcBorders>
            <w:vAlign w:val="bottom"/>
          </w:tcPr>
          <w:p w14:paraId="21C7D576" w14:textId="6BBD7E23"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0A54D867" w14:textId="7178A469"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73FE944C" w14:textId="53B8C05C"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088C203F" w14:textId="79E38155"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2BDD573" w14:textId="3F0ED745"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47B257F8" w14:textId="7C87B60E"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1FE5B1F8" w14:textId="384FA4CB"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9E93EA6" w14:textId="70A677F1"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1415520E" w14:textId="0D7FFC83"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10F99E35" w14:textId="01AB3912"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533716CB" w14:textId="27960FA7"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037244CA" w14:textId="2687C705"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51C5A118" w14:textId="68964063"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25C1F9E6" w14:textId="71E3E9ED" w:rsidR="00413EF7" w:rsidRPr="00F428B1" w:rsidRDefault="00413EF7" w:rsidP="00413EF7">
            <w:pPr>
              <w:jc w:val="right"/>
              <w:rPr>
                <w:b/>
                <w:sz w:val="12"/>
                <w:szCs w:val="12"/>
              </w:rPr>
            </w:pPr>
            <w:r w:rsidRPr="00F428B1">
              <w:rPr>
                <w:b/>
                <w:sz w:val="12"/>
                <w:szCs w:val="12"/>
              </w:rPr>
              <w:t>-</w:t>
            </w:r>
          </w:p>
        </w:tc>
      </w:tr>
      <w:tr w:rsidR="00413EF7" w:rsidRPr="00F428B1" w14:paraId="7EF149C2" w14:textId="77777777" w:rsidTr="00450175">
        <w:trPr>
          <w:trHeight w:val="19"/>
        </w:trPr>
        <w:tc>
          <w:tcPr>
            <w:tcW w:w="458" w:type="dxa"/>
            <w:tcBorders>
              <w:top w:val="nil"/>
              <w:left w:val="single" w:sz="4" w:space="0" w:color="auto"/>
              <w:bottom w:val="nil"/>
            </w:tcBorders>
          </w:tcPr>
          <w:p w14:paraId="219C4C11" w14:textId="77777777" w:rsidR="00413EF7" w:rsidRPr="00F428B1" w:rsidRDefault="00413EF7" w:rsidP="00413EF7">
            <w:pPr>
              <w:rPr>
                <w:b/>
                <w:bCs/>
                <w:sz w:val="12"/>
                <w:szCs w:val="12"/>
              </w:rPr>
            </w:pPr>
            <w:r w:rsidRPr="00F428B1">
              <w:rPr>
                <w:b/>
                <w:bCs/>
                <w:sz w:val="12"/>
                <w:szCs w:val="12"/>
              </w:rPr>
              <w:t>X.</w:t>
            </w:r>
          </w:p>
        </w:tc>
        <w:tc>
          <w:tcPr>
            <w:tcW w:w="2891" w:type="dxa"/>
            <w:tcBorders>
              <w:top w:val="nil"/>
              <w:bottom w:val="nil"/>
              <w:right w:val="single" w:sz="4" w:space="0" w:color="auto"/>
            </w:tcBorders>
          </w:tcPr>
          <w:p w14:paraId="041EDD61" w14:textId="77777777" w:rsidR="00413EF7" w:rsidRPr="00F428B1" w:rsidRDefault="00413EF7" w:rsidP="00413EF7">
            <w:pPr>
              <w:rPr>
                <w:b/>
                <w:bCs/>
                <w:sz w:val="12"/>
                <w:szCs w:val="12"/>
              </w:rPr>
            </w:pPr>
            <w:r w:rsidRPr="00F428B1">
              <w:rPr>
                <w:b/>
                <w:sz w:val="12"/>
                <w:szCs w:val="12"/>
              </w:rPr>
              <w:t>Diğer Değişiklikler Nedeniyle Artış /Azalış</w:t>
            </w:r>
          </w:p>
        </w:tc>
        <w:tc>
          <w:tcPr>
            <w:tcW w:w="851" w:type="dxa"/>
            <w:tcBorders>
              <w:top w:val="nil"/>
              <w:left w:val="single" w:sz="4" w:space="0" w:color="auto"/>
              <w:bottom w:val="nil"/>
              <w:right w:val="dotted" w:sz="4" w:space="0" w:color="auto"/>
            </w:tcBorders>
            <w:vAlign w:val="bottom"/>
          </w:tcPr>
          <w:p w14:paraId="2F1F845E" w14:textId="3F1A8CC7"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6725D17A" w14:textId="3C48446F"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30E23287" w14:textId="71B862BC"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70B92C86" w14:textId="27E5815B"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0AEDF576" w14:textId="376559D8"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65EE6F2E" w14:textId="7D6034E3"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072C2436" w14:textId="6271C8A6"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375DFB1" w14:textId="3D545143"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1C136C5C" w14:textId="0206E497"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3030BDD8" w14:textId="20B9140C"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58EFD8B1" w14:textId="42E350BC"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0458D43F" w14:textId="09517FF3" w:rsidR="00413EF7" w:rsidRPr="00F428B1" w:rsidRDefault="00413EF7" w:rsidP="00413EF7">
            <w:pPr>
              <w:jc w:val="right"/>
              <w:rPr>
                <w:b/>
                <w:sz w:val="12"/>
                <w:szCs w:val="12"/>
              </w:rPr>
            </w:pPr>
            <w:r w:rsidRPr="00F428B1">
              <w:rPr>
                <w:b/>
                <w:sz w:val="12"/>
                <w:szCs w:val="12"/>
              </w:rPr>
              <w:t>(695.066)</w:t>
            </w:r>
          </w:p>
        </w:tc>
        <w:tc>
          <w:tcPr>
            <w:tcW w:w="813" w:type="dxa"/>
            <w:tcBorders>
              <w:top w:val="nil"/>
              <w:left w:val="dotted" w:sz="4" w:space="0" w:color="auto"/>
              <w:bottom w:val="nil"/>
              <w:right w:val="dotted" w:sz="4" w:space="0" w:color="auto"/>
            </w:tcBorders>
            <w:vAlign w:val="bottom"/>
          </w:tcPr>
          <w:p w14:paraId="5ED33579" w14:textId="5B6BD378" w:rsidR="00413EF7" w:rsidRPr="00F428B1" w:rsidRDefault="00413EF7" w:rsidP="00413EF7">
            <w:pPr>
              <w:jc w:val="right"/>
              <w:rPr>
                <w:b/>
                <w:sz w:val="12"/>
                <w:szCs w:val="12"/>
              </w:rPr>
            </w:pPr>
            <w:r w:rsidRPr="00F428B1">
              <w:rPr>
                <w:b/>
                <w:sz w:val="12"/>
                <w:szCs w:val="12"/>
              </w:rPr>
              <w:t>695.066</w:t>
            </w:r>
          </w:p>
        </w:tc>
        <w:tc>
          <w:tcPr>
            <w:tcW w:w="861" w:type="dxa"/>
            <w:tcBorders>
              <w:top w:val="nil"/>
              <w:left w:val="dotted" w:sz="4" w:space="0" w:color="auto"/>
              <w:bottom w:val="nil"/>
            </w:tcBorders>
            <w:vAlign w:val="bottom"/>
          </w:tcPr>
          <w:p w14:paraId="67B752D3" w14:textId="4F921179" w:rsidR="00413EF7" w:rsidRPr="00F428B1" w:rsidRDefault="00413EF7" w:rsidP="00413EF7">
            <w:pPr>
              <w:jc w:val="right"/>
              <w:rPr>
                <w:b/>
                <w:sz w:val="12"/>
                <w:szCs w:val="12"/>
              </w:rPr>
            </w:pPr>
            <w:r w:rsidRPr="00F428B1">
              <w:rPr>
                <w:b/>
                <w:sz w:val="12"/>
                <w:szCs w:val="12"/>
              </w:rPr>
              <w:t>-</w:t>
            </w:r>
          </w:p>
        </w:tc>
      </w:tr>
      <w:tr w:rsidR="00413EF7" w:rsidRPr="00F428B1" w14:paraId="78C17599" w14:textId="77777777" w:rsidTr="00450175">
        <w:trPr>
          <w:trHeight w:val="19"/>
        </w:trPr>
        <w:tc>
          <w:tcPr>
            <w:tcW w:w="458" w:type="dxa"/>
            <w:tcBorders>
              <w:top w:val="nil"/>
              <w:left w:val="single" w:sz="4" w:space="0" w:color="auto"/>
              <w:bottom w:val="nil"/>
            </w:tcBorders>
          </w:tcPr>
          <w:p w14:paraId="09A780E8" w14:textId="77777777" w:rsidR="00413EF7" w:rsidRPr="00F428B1" w:rsidRDefault="00413EF7" w:rsidP="00413EF7">
            <w:pPr>
              <w:rPr>
                <w:b/>
                <w:bCs/>
                <w:sz w:val="12"/>
                <w:szCs w:val="12"/>
              </w:rPr>
            </w:pPr>
            <w:r w:rsidRPr="00F428B1">
              <w:rPr>
                <w:b/>
                <w:bCs/>
                <w:sz w:val="12"/>
                <w:szCs w:val="12"/>
              </w:rPr>
              <w:t>XI.</w:t>
            </w:r>
          </w:p>
        </w:tc>
        <w:tc>
          <w:tcPr>
            <w:tcW w:w="2891" w:type="dxa"/>
            <w:tcBorders>
              <w:top w:val="nil"/>
              <w:bottom w:val="nil"/>
              <w:right w:val="single" w:sz="4" w:space="0" w:color="auto"/>
            </w:tcBorders>
          </w:tcPr>
          <w:p w14:paraId="7A08E745" w14:textId="77777777" w:rsidR="00413EF7" w:rsidRPr="00F428B1" w:rsidRDefault="00413EF7" w:rsidP="00413EF7">
            <w:pPr>
              <w:rPr>
                <w:b/>
                <w:bCs/>
                <w:sz w:val="12"/>
                <w:szCs w:val="12"/>
              </w:rPr>
            </w:pPr>
            <w:r w:rsidRPr="00F428B1">
              <w:rPr>
                <w:b/>
                <w:sz w:val="12"/>
                <w:szCs w:val="12"/>
              </w:rPr>
              <w:t>Kar Dağıtımı</w:t>
            </w:r>
          </w:p>
        </w:tc>
        <w:tc>
          <w:tcPr>
            <w:tcW w:w="851" w:type="dxa"/>
            <w:tcBorders>
              <w:top w:val="nil"/>
              <w:left w:val="single" w:sz="4" w:space="0" w:color="auto"/>
              <w:bottom w:val="nil"/>
              <w:right w:val="dotted" w:sz="4" w:space="0" w:color="auto"/>
            </w:tcBorders>
            <w:vAlign w:val="bottom"/>
          </w:tcPr>
          <w:p w14:paraId="429D3B9A" w14:textId="02A18B2C" w:rsidR="00413EF7" w:rsidRPr="00F428B1" w:rsidRDefault="00413EF7" w:rsidP="00413EF7">
            <w:pPr>
              <w:jc w:val="right"/>
              <w:rPr>
                <w:b/>
                <w:sz w:val="12"/>
                <w:szCs w:val="12"/>
              </w:rPr>
            </w:pPr>
            <w:r w:rsidRPr="00F428B1">
              <w:rPr>
                <w:b/>
                <w:sz w:val="12"/>
                <w:szCs w:val="12"/>
              </w:rPr>
              <w:t>-</w:t>
            </w:r>
          </w:p>
        </w:tc>
        <w:tc>
          <w:tcPr>
            <w:tcW w:w="913" w:type="dxa"/>
            <w:tcBorders>
              <w:top w:val="nil"/>
              <w:left w:val="dotted" w:sz="4" w:space="0" w:color="auto"/>
              <w:bottom w:val="nil"/>
              <w:right w:val="dotted" w:sz="4" w:space="0" w:color="auto"/>
            </w:tcBorders>
            <w:vAlign w:val="bottom"/>
          </w:tcPr>
          <w:p w14:paraId="25044E66" w14:textId="3B762C91"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31407586" w14:textId="49B0B3EB" w:rsidR="00413EF7" w:rsidRPr="00F428B1" w:rsidRDefault="00413EF7" w:rsidP="00413EF7">
            <w:pPr>
              <w:jc w:val="right"/>
              <w:rPr>
                <w:b/>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10E960B0" w14:textId="2AA0540E"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42EEC98" w14:textId="46347CE6" w:rsidR="00413EF7" w:rsidRPr="00F428B1" w:rsidRDefault="00413EF7" w:rsidP="00413EF7">
            <w:pPr>
              <w:jc w:val="right"/>
              <w:rPr>
                <w:b/>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773766F2" w14:textId="6ED9E7C4" w:rsidR="00413EF7" w:rsidRPr="00F428B1" w:rsidRDefault="00413EF7" w:rsidP="00413EF7">
            <w:pPr>
              <w:jc w:val="right"/>
              <w:rPr>
                <w:b/>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2375490D" w14:textId="422B7E64" w:rsidR="00413EF7" w:rsidRPr="00F428B1" w:rsidRDefault="00413EF7" w:rsidP="00413EF7">
            <w:pPr>
              <w:jc w:val="right"/>
              <w:rPr>
                <w:b/>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65804A5E" w14:textId="66BE42CA" w:rsidR="00413EF7" w:rsidRPr="00F428B1" w:rsidRDefault="00413EF7" w:rsidP="00413EF7">
            <w:pPr>
              <w:jc w:val="right"/>
              <w:rPr>
                <w:b/>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05B1DF67" w14:textId="5D7C34C5" w:rsidR="00413EF7" w:rsidRPr="00F428B1" w:rsidRDefault="00413EF7" w:rsidP="00413EF7">
            <w:pPr>
              <w:jc w:val="right"/>
              <w:rPr>
                <w:b/>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13D43170" w14:textId="7742E627" w:rsidR="00413EF7" w:rsidRPr="00F428B1" w:rsidRDefault="00413EF7" w:rsidP="00413EF7">
            <w:pPr>
              <w:jc w:val="right"/>
              <w:rPr>
                <w:b/>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4E793FF2" w14:textId="259D18AF" w:rsidR="00413EF7" w:rsidRPr="00F428B1" w:rsidRDefault="00413EF7" w:rsidP="00413EF7">
            <w:pPr>
              <w:jc w:val="right"/>
              <w:rPr>
                <w:b/>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1C9711D7" w14:textId="2DED2BFF" w:rsidR="00413EF7" w:rsidRPr="00F428B1" w:rsidRDefault="00413EF7" w:rsidP="00413EF7">
            <w:pPr>
              <w:jc w:val="right"/>
              <w:rPr>
                <w:b/>
                <w:sz w:val="12"/>
                <w:szCs w:val="12"/>
              </w:rPr>
            </w:pPr>
            <w:r w:rsidRPr="00F428B1">
              <w:rPr>
                <w:b/>
                <w:sz w:val="12"/>
                <w:szCs w:val="12"/>
              </w:rPr>
              <w:t>-</w:t>
            </w:r>
          </w:p>
        </w:tc>
        <w:tc>
          <w:tcPr>
            <w:tcW w:w="813" w:type="dxa"/>
            <w:tcBorders>
              <w:top w:val="nil"/>
              <w:left w:val="dotted" w:sz="4" w:space="0" w:color="auto"/>
              <w:bottom w:val="nil"/>
              <w:right w:val="dotted" w:sz="4" w:space="0" w:color="auto"/>
            </w:tcBorders>
            <w:vAlign w:val="bottom"/>
          </w:tcPr>
          <w:p w14:paraId="6A94204C" w14:textId="341097EB" w:rsidR="00413EF7" w:rsidRPr="00F428B1" w:rsidRDefault="00413EF7" w:rsidP="00413EF7">
            <w:pPr>
              <w:jc w:val="right"/>
              <w:rPr>
                <w:b/>
                <w:sz w:val="12"/>
                <w:szCs w:val="12"/>
              </w:rPr>
            </w:pPr>
            <w:r w:rsidRPr="00F428B1">
              <w:rPr>
                <w:b/>
                <w:sz w:val="12"/>
                <w:szCs w:val="12"/>
              </w:rPr>
              <w:t>-</w:t>
            </w:r>
          </w:p>
        </w:tc>
        <w:tc>
          <w:tcPr>
            <w:tcW w:w="861" w:type="dxa"/>
            <w:tcBorders>
              <w:top w:val="nil"/>
              <w:left w:val="dotted" w:sz="4" w:space="0" w:color="auto"/>
              <w:bottom w:val="nil"/>
            </w:tcBorders>
            <w:vAlign w:val="bottom"/>
          </w:tcPr>
          <w:p w14:paraId="4FA7F07B" w14:textId="31B529D9" w:rsidR="00413EF7" w:rsidRPr="00F428B1" w:rsidRDefault="00413EF7" w:rsidP="00413EF7">
            <w:pPr>
              <w:jc w:val="right"/>
              <w:rPr>
                <w:b/>
                <w:sz w:val="12"/>
                <w:szCs w:val="12"/>
              </w:rPr>
            </w:pPr>
            <w:r w:rsidRPr="00F428B1">
              <w:rPr>
                <w:b/>
                <w:sz w:val="12"/>
                <w:szCs w:val="12"/>
              </w:rPr>
              <w:t>-</w:t>
            </w:r>
          </w:p>
        </w:tc>
      </w:tr>
      <w:tr w:rsidR="00413EF7" w:rsidRPr="00F428B1" w14:paraId="0D264F18" w14:textId="77777777" w:rsidTr="00450175">
        <w:trPr>
          <w:trHeight w:val="19"/>
        </w:trPr>
        <w:tc>
          <w:tcPr>
            <w:tcW w:w="458" w:type="dxa"/>
            <w:tcBorders>
              <w:top w:val="nil"/>
              <w:left w:val="single" w:sz="4" w:space="0" w:color="auto"/>
              <w:bottom w:val="nil"/>
            </w:tcBorders>
          </w:tcPr>
          <w:p w14:paraId="30C96366" w14:textId="77777777" w:rsidR="00413EF7" w:rsidRPr="00F428B1" w:rsidRDefault="00413EF7" w:rsidP="00413EF7">
            <w:pPr>
              <w:rPr>
                <w:b/>
                <w:bCs/>
                <w:sz w:val="12"/>
                <w:szCs w:val="12"/>
              </w:rPr>
            </w:pPr>
            <w:r w:rsidRPr="00F428B1">
              <w:rPr>
                <w:sz w:val="12"/>
                <w:szCs w:val="12"/>
              </w:rPr>
              <w:t>11.1</w:t>
            </w:r>
          </w:p>
        </w:tc>
        <w:tc>
          <w:tcPr>
            <w:tcW w:w="2891" w:type="dxa"/>
            <w:tcBorders>
              <w:top w:val="nil"/>
              <w:bottom w:val="nil"/>
              <w:right w:val="single" w:sz="4" w:space="0" w:color="auto"/>
            </w:tcBorders>
          </w:tcPr>
          <w:p w14:paraId="38F6FA6D" w14:textId="77777777" w:rsidR="00413EF7" w:rsidRPr="00F428B1" w:rsidRDefault="00413EF7" w:rsidP="00413EF7">
            <w:pPr>
              <w:rPr>
                <w:b/>
                <w:bCs/>
                <w:sz w:val="12"/>
                <w:szCs w:val="12"/>
              </w:rPr>
            </w:pPr>
            <w:r w:rsidRPr="00F428B1">
              <w:rPr>
                <w:sz w:val="12"/>
                <w:szCs w:val="12"/>
              </w:rPr>
              <w:t>Dağıtılan Temettü</w:t>
            </w:r>
          </w:p>
        </w:tc>
        <w:tc>
          <w:tcPr>
            <w:tcW w:w="851" w:type="dxa"/>
            <w:tcBorders>
              <w:top w:val="nil"/>
              <w:left w:val="single" w:sz="4" w:space="0" w:color="auto"/>
              <w:bottom w:val="nil"/>
              <w:right w:val="dotted" w:sz="4" w:space="0" w:color="auto"/>
            </w:tcBorders>
            <w:vAlign w:val="bottom"/>
          </w:tcPr>
          <w:p w14:paraId="75F1EE2D" w14:textId="36624858" w:rsidR="00413EF7" w:rsidRPr="00F428B1" w:rsidRDefault="00413EF7" w:rsidP="00413EF7">
            <w:pPr>
              <w:jc w:val="right"/>
              <w:rPr>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5D4B3898" w14:textId="3F989323" w:rsidR="00413EF7" w:rsidRPr="00F428B1" w:rsidRDefault="00413EF7" w:rsidP="00413EF7">
            <w:pPr>
              <w:jc w:val="right"/>
              <w:rPr>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29C70FFD" w14:textId="1AF30E52" w:rsidR="00413EF7" w:rsidRPr="00F428B1" w:rsidRDefault="00413EF7" w:rsidP="00413EF7">
            <w:pPr>
              <w:jc w:val="right"/>
              <w:rPr>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54BD1E8C" w14:textId="63C56850" w:rsidR="00413EF7" w:rsidRPr="00F428B1" w:rsidRDefault="00413EF7" w:rsidP="00413EF7">
            <w:pPr>
              <w:jc w:val="right"/>
              <w:rPr>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7649BF31" w14:textId="66A85DB1" w:rsidR="00413EF7" w:rsidRPr="00F428B1" w:rsidRDefault="00413EF7" w:rsidP="00413EF7">
            <w:pPr>
              <w:jc w:val="right"/>
              <w:rPr>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0638AEF2" w14:textId="389D3B6C" w:rsidR="00413EF7" w:rsidRPr="00F428B1" w:rsidRDefault="00413EF7" w:rsidP="00413EF7">
            <w:pPr>
              <w:jc w:val="right"/>
              <w:rPr>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479C1C02" w14:textId="199CA65C" w:rsidR="00413EF7" w:rsidRPr="00F428B1" w:rsidRDefault="00413EF7" w:rsidP="00413EF7">
            <w:pPr>
              <w:jc w:val="right"/>
              <w:rPr>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AEB4501" w14:textId="2C153C37" w:rsidR="00413EF7" w:rsidRPr="00F428B1" w:rsidRDefault="00413EF7" w:rsidP="00413EF7">
            <w:pPr>
              <w:jc w:val="right"/>
              <w:rPr>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3EC30DC2" w14:textId="01014117" w:rsidR="00413EF7" w:rsidRPr="00F428B1" w:rsidRDefault="00413EF7" w:rsidP="00413EF7">
            <w:pPr>
              <w:jc w:val="right"/>
              <w:rPr>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5BF38F83" w14:textId="5C84562F" w:rsidR="00413EF7" w:rsidRPr="00F428B1" w:rsidRDefault="00413EF7" w:rsidP="00413EF7">
            <w:pPr>
              <w:jc w:val="right"/>
              <w:rPr>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29D56BBC" w14:textId="16C8C9FE" w:rsidR="00413EF7" w:rsidRPr="00F428B1" w:rsidRDefault="00413EF7" w:rsidP="00413EF7">
            <w:pPr>
              <w:jc w:val="right"/>
              <w:rPr>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7B92C849" w14:textId="5A4CE858" w:rsidR="00413EF7" w:rsidRPr="00F428B1" w:rsidRDefault="00413EF7" w:rsidP="00413EF7">
            <w:pPr>
              <w:jc w:val="right"/>
              <w:rPr>
                <w:sz w:val="12"/>
                <w:szCs w:val="12"/>
              </w:rPr>
            </w:pPr>
            <w:r w:rsidRPr="00F428B1">
              <w:rPr>
                <w:sz w:val="12"/>
                <w:szCs w:val="12"/>
              </w:rPr>
              <w:t>-</w:t>
            </w:r>
          </w:p>
        </w:tc>
        <w:tc>
          <w:tcPr>
            <w:tcW w:w="813" w:type="dxa"/>
            <w:tcBorders>
              <w:top w:val="nil"/>
              <w:left w:val="dotted" w:sz="4" w:space="0" w:color="auto"/>
              <w:bottom w:val="nil"/>
              <w:right w:val="dotted" w:sz="4" w:space="0" w:color="auto"/>
            </w:tcBorders>
            <w:vAlign w:val="bottom"/>
          </w:tcPr>
          <w:p w14:paraId="491A932D" w14:textId="6D5C7251" w:rsidR="00413EF7" w:rsidRPr="00F428B1" w:rsidRDefault="00413EF7" w:rsidP="00413EF7">
            <w:pPr>
              <w:jc w:val="right"/>
              <w:rPr>
                <w:sz w:val="12"/>
                <w:szCs w:val="12"/>
              </w:rPr>
            </w:pPr>
            <w:r w:rsidRPr="00F428B1">
              <w:rPr>
                <w:sz w:val="12"/>
                <w:szCs w:val="12"/>
              </w:rPr>
              <w:t>-</w:t>
            </w:r>
          </w:p>
        </w:tc>
        <w:tc>
          <w:tcPr>
            <w:tcW w:w="861" w:type="dxa"/>
            <w:tcBorders>
              <w:top w:val="nil"/>
              <w:left w:val="dotted" w:sz="4" w:space="0" w:color="auto"/>
              <w:bottom w:val="nil"/>
            </w:tcBorders>
            <w:vAlign w:val="bottom"/>
          </w:tcPr>
          <w:p w14:paraId="1B8D0C87" w14:textId="0E1329F9" w:rsidR="00413EF7" w:rsidRPr="00F428B1" w:rsidRDefault="00413EF7" w:rsidP="00413EF7">
            <w:pPr>
              <w:jc w:val="right"/>
              <w:rPr>
                <w:sz w:val="12"/>
                <w:szCs w:val="12"/>
              </w:rPr>
            </w:pPr>
            <w:r w:rsidRPr="00F428B1">
              <w:rPr>
                <w:b/>
                <w:sz w:val="12"/>
                <w:szCs w:val="12"/>
              </w:rPr>
              <w:t>-</w:t>
            </w:r>
          </w:p>
        </w:tc>
      </w:tr>
      <w:tr w:rsidR="00413EF7" w:rsidRPr="00F428B1" w14:paraId="20403AE0" w14:textId="77777777" w:rsidTr="00450175">
        <w:trPr>
          <w:trHeight w:val="19"/>
        </w:trPr>
        <w:tc>
          <w:tcPr>
            <w:tcW w:w="458" w:type="dxa"/>
            <w:tcBorders>
              <w:top w:val="nil"/>
              <w:left w:val="single" w:sz="4" w:space="0" w:color="auto"/>
              <w:bottom w:val="nil"/>
            </w:tcBorders>
          </w:tcPr>
          <w:p w14:paraId="11B4FA1A" w14:textId="77777777" w:rsidR="00413EF7" w:rsidRPr="00F428B1" w:rsidRDefault="00413EF7" w:rsidP="00413EF7">
            <w:pPr>
              <w:rPr>
                <w:b/>
                <w:bCs/>
                <w:sz w:val="12"/>
                <w:szCs w:val="12"/>
              </w:rPr>
            </w:pPr>
            <w:r w:rsidRPr="00F428B1">
              <w:rPr>
                <w:sz w:val="12"/>
                <w:szCs w:val="12"/>
              </w:rPr>
              <w:t>11.2</w:t>
            </w:r>
          </w:p>
        </w:tc>
        <w:tc>
          <w:tcPr>
            <w:tcW w:w="2891" w:type="dxa"/>
            <w:tcBorders>
              <w:top w:val="nil"/>
              <w:bottom w:val="nil"/>
              <w:right w:val="single" w:sz="4" w:space="0" w:color="auto"/>
            </w:tcBorders>
          </w:tcPr>
          <w:p w14:paraId="66EB7BA1" w14:textId="77777777" w:rsidR="00413EF7" w:rsidRPr="00F428B1" w:rsidRDefault="00413EF7" w:rsidP="00413EF7">
            <w:pPr>
              <w:rPr>
                <w:b/>
                <w:bCs/>
                <w:sz w:val="12"/>
                <w:szCs w:val="12"/>
              </w:rPr>
            </w:pPr>
            <w:r w:rsidRPr="00F428B1">
              <w:rPr>
                <w:sz w:val="12"/>
                <w:szCs w:val="12"/>
              </w:rPr>
              <w:t>Yedeklere Aktarılan Tutarlar</w:t>
            </w:r>
          </w:p>
        </w:tc>
        <w:tc>
          <w:tcPr>
            <w:tcW w:w="851" w:type="dxa"/>
            <w:tcBorders>
              <w:top w:val="nil"/>
              <w:left w:val="single" w:sz="4" w:space="0" w:color="auto"/>
              <w:bottom w:val="nil"/>
              <w:right w:val="dotted" w:sz="4" w:space="0" w:color="auto"/>
            </w:tcBorders>
            <w:vAlign w:val="bottom"/>
          </w:tcPr>
          <w:p w14:paraId="72F2B490" w14:textId="4B927153" w:rsidR="00413EF7" w:rsidRPr="00F428B1" w:rsidRDefault="00413EF7" w:rsidP="00413EF7">
            <w:pPr>
              <w:jc w:val="right"/>
              <w:rPr>
                <w:sz w:val="12"/>
                <w:szCs w:val="12"/>
              </w:rPr>
            </w:pPr>
            <w:r w:rsidRPr="00F428B1">
              <w:rPr>
                <w:sz w:val="12"/>
                <w:szCs w:val="12"/>
              </w:rPr>
              <w:t>-</w:t>
            </w:r>
          </w:p>
        </w:tc>
        <w:tc>
          <w:tcPr>
            <w:tcW w:w="913" w:type="dxa"/>
            <w:tcBorders>
              <w:top w:val="nil"/>
              <w:left w:val="dotted" w:sz="4" w:space="0" w:color="auto"/>
              <w:bottom w:val="nil"/>
              <w:right w:val="dotted" w:sz="4" w:space="0" w:color="auto"/>
            </w:tcBorders>
            <w:vAlign w:val="bottom"/>
          </w:tcPr>
          <w:p w14:paraId="6405F9C9" w14:textId="5B518519" w:rsidR="00413EF7" w:rsidRPr="00F428B1" w:rsidRDefault="00413EF7" w:rsidP="00413EF7">
            <w:pPr>
              <w:jc w:val="right"/>
              <w:rPr>
                <w:b/>
                <w:sz w:val="12"/>
                <w:szCs w:val="12"/>
              </w:rPr>
            </w:pPr>
            <w:r w:rsidRPr="00F428B1">
              <w:rPr>
                <w:b/>
                <w:sz w:val="12"/>
                <w:szCs w:val="12"/>
              </w:rPr>
              <w:t>-</w:t>
            </w:r>
          </w:p>
        </w:tc>
        <w:tc>
          <w:tcPr>
            <w:tcW w:w="787" w:type="dxa"/>
            <w:tcBorders>
              <w:top w:val="nil"/>
              <w:left w:val="dotted" w:sz="4" w:space="0" w:color="auto"/>
              <w:bottom w:val="nil"/>
              <w:right w:val="dotted" w:sz="4" w:space="0" w:color="auto"/>
            </w:tcBorders>
            <w:vAlign w:val="bottom"/>
          </w:tcPr>
          <w:p w14:paraId="544C8F6D" w14:textId="7979325B" w:rsidR="00413EF7" w:rsidRPr="00F428B1" w:rsidRDefault="00413EF7" w:rsidP="00413EF7">
            <w:pPr>
              <w:jc w:val="right"/>
              <w:rPr>
                <w:sz w:val="12"/>
                <w:szCs w:val="12"/>
              </w:rPr>
            </w:pPr>
            <w:r w:rsidRPr="00F428B1">
              <w:rPr>
                <w:b/>
                <w:sz w:val="12"/>
                <w:szCs w:val="12"/>
              </w:rPr>
              <w:t>-</w:t>
            </w:r>
          </w:p>
        </w:tc>
        <w:tc>
          <w:tcPr>
            <w:tcW w:w="900" w:type="dxa"/>
            <w:tcBorders>
              <w:top w:val="nil"/>
              <w:left w:val="dotted" w:sz="4" w:space="0" w:color="auto"/>
              <w:bottom w:val="nil"/>
              <w:right w:val="dotted" w:sz="4" w:space="0" w:color="auto"/>
            </w:tcBorders>
            <w:vAlign w:val="bottom"/>
          </w:tcPr>
          <w:p w14:paraId="182728A9" w14:textId="273FACFD" w:rsidR="00413EF7" w:rsidRPr="00F428B1" w:rsidRDefault="00413EF7" w:rsidP="00413EF7">
            <w:pPr>
              <w:jc w:val="right"/>
              <w:rPr>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314F89A0" w14:textId="641F3CD8" w:rsidR="00413EF7" w:rsidRPr="00F428B1" w:rsidRDefault="00413EF7" w:rsidP="00413EF7">
            <w:pPr>
              <w:jc w:val="right"/>
              <w:rPr>
                <w:sz w:val="12"/>
                <w:szCs w:val="12"/>
              </w:rPr>
            </w:pPr>
            <w:r w:rsidRPr="00F428B1">
              <w:rPr>
                <w:b/>
                <w:sz w:val="12"/>
                <w:szCs w:val="12"/>
              </w:rPr>
              <w:t>-</w:t>
            </w:r>
          </w:p>
        </w:tc>
        <w:tc>
          <w:tcPr>
            <w:tcW w:w="886" w:type="dxa"/>
            <w:tcBorders>
              <w:top w:val="nil"/>
              <w:left w:val="dotted" w:sz="4" w:space="0" w:color="auto"/>
              <w:bottom w:val="nil"/>
              <w:right w:val="dotted" w:sz="4" w:space="0" w:color="auto"/>
            </w:tcBorders>
            <w:vAlign w:val="bottom"/>
          </w:tcPr>
          <w:p w14:paraId="535F9BBC" w14:textId="02FD6366" w:rsidR="00413EF7" w:rsidRPr="00F428B1" w:rsidRDefault="00413EF7" w:rsidP="00413EF7">
            <w:pPr>
              <w:jc w:val="right"/>
              <w:rPr>
                <w:sz w:val="12"/>
                <w:szCs w:val="12"/>
              </w:rPr>
            </w:pPr>
            <w:r w:rsidRPr="00F428B1">
              <w:rPr>
                <w:b/>
                <w:sz w:val="12"/>
                <w:szCs w:val="12"/>
              </w:rPr>
              <w:t>-</w:t>
            </w:r>
          </w:p>
        </w:tc>
        <w:tc>
          <w:tcPr>
            <w:tcW w:w="777" w:type="dxa"/>
            <w:tcBorders>
              <w:top w:val="nil"/>
              <w:left w:val="dotted" w:sz="4" w:space="0" w:color="auto"/>
              <w:bottom w:val="nil"/>
              <w:right w:val="dotted" w:sz="4" w:space="0" w:color="auto"/>
            </w:tcBorders>
            <w:vAlign w:val="bottom"/>
          </w:tcPr>
          <w:p w14:paraId="15E6689F" w14:textId="29A6DDB5" w:rsidR="00413EF7" w:rsidRPr="00F428B1" w:rsidRDefault="00413EF7" w:rsidP="00413EF7">
            <w:pPr>
              <w:jc w:val="right"/>
              <w:rPr>
                <w:sz w:val="12"/>
                <w:szCs w:val="12"/>
              </w:rPr>
            </w:pPr>
            <w:r w:rsidRPr="00F428B1">
              <w:rPr>
                <w:b/>
                <w:sz w:val="12"/>
                <w:szCs w:val="12"/>
              </w:rPr>
              <w:t>-</w:t>
            </w:r>
          </w:p>
        </w:tc>
        <w:tc>
          <w:tcPr>
            <w:tcW w:w="837" w:type="dxa"/>
            <w:tcBorders>
              <w:top w:val="nil"/>
              <w:left w:val="dotted" w:sz="4" w:space="0" w:color="auto"/>
              <w:bottom w:val="nil"/>
              <w:right w:val="dotted" w:sz="4" w:space="0" w:color="auto"/>
            </w:tcBorders>
            <w:vAlign w:val="bottom"/>
          </w:tcPr>
          <w:p w14:paraId="43484FC3" w14:textId="45B3D4FC" w:rsidR="00413EF7" w:rsidRPr="00F428B1" w:rsidRDefault="00413EF7" w:rsidP="00413EF7">
            <w:pPr>
              <w:jc w:val="right"/>
              <w:rPr>
                <w:sz w:val="12"/>
                <w:szCs w:val="12"/>
              </w:rPr>
            </w:pPr>
            <w:r w:rsidRPr="00F428B1">
              <w:rPr>
                <w:b/>
                <w:sz w:val="12"/>
                <w:szCs w:val="12"/>
              </w:rPr>
              <w:t>-</w:t>
            </w:r>
          </w:p>
        </w:tc>
        <w:tc>
          <w:tcPr>
            <w:tcW w:w="838" w:type="dxa"/>
            <w:tcBorders>
              <w:top w:val="nil"/>
              <w:left w:val="dotted" w:sz="4" w:space="0" w:color="auto"/>
              <w:bottom w:val="nil"/>
              <w:right w:val="dotted" w:sz="4" w:space="0" w:color="auto"/>
            </w:tcBorders>
            <w:vAlign w:val="bottom"/>
          </w:tcPr>
          <w:p w14:paraId="4828C7ED" w14:textId="282AB978" w:rsidR="00413EF7" w:rsidRPr="00F428B1" w:rsidRDefault="00413EF7" w:rsidP="00413EF7">
            <w:pPr>
              <w:jc w:val="right"/>
              <w:rPr>
                <w:sz w:val="12"/>
                <w:szCs w:val="12"/>
              </w:rPr>
            </w:pPr>
            <w:r w:rsidRPr="00F428B1">
              <w:rPr>
                <w:b/>
                <w:sz w:val="12"/>
                <w:szCs w:val="12"/>
              </w:rPr>
              <w:t>-</w:t>
            </w:r>
          </w:p>
        </w:tc>
        <w:tc>
          <w:tcPr>
            <w:tcW w:w="725" w:type="dxa"/>
            <w:tcBorders>
              <w:top w:val="nil"/>
              <w:left w:val="dotted" w:sz="4" w:space="0" w:color="auto"/>
              <w:bottom w:val="nil"/>
              <w:right w:val="dotted" w:sz="4" w:space="0" w:color="auto"/>
            </w:tcBorders>
            <w:vAlign w:val="bottom"/>
          </w:tcPr>
          <w:p w14:paraId="5F8AB200" w14:textId="5BEB3831" w:rsidR="00413EF7" w:rsidRPr="00F428B1" w:rsidRDefault="00413EF7" w:rsidP="00413EF7">
            <w:pPr>
              <w:jc w:val="right"/>
              <w:rPr>
                <w:sz w:val="12"/>
                <w:szCs w:val="12"/>
              </w:rPr>
            </w:pPr>
            <w:r w:rsidRPr="00F428B1">
              <w:rPr>
                <w:b/>
                <w:sz w:val="12"/>
                <w:szCs w:val="12"/>
              </w:rPr>
              <w:t>-</w:t>
            </w:r>
          </w:p>
        </w:tc>
        <w:tc>
          <w:tcPr>
            <w:tcW w:w="800" w:type="dxa"/>
            <w:tcBorders>
              <w:top w:val="nil"/>
              <w:left w:val="dotted" w:sz="4" w:space="0" w:color="auto"/>
              <w:bottom w:val="nil"/>
              <w:right w:val="dotted" w:sz="4" w:space="0" w:color="auto"/>
            </w:tcBorders>
            <w:vAlign w:val="bottom"/>
          </w:tcPr>
          <w:p w14:paraId="66DBA135" w14:textId="2FF9D5A3" w:rsidR="00413EF7" w:rsidRPr="00F428B1" w:rsidRDefault="00413EF7" w:rsidP="00413EF7">
            <w:pPr>
              <w:jc w:val="right"/>
              <w:rPr>
                <w:bCs/>
                <w:sz w:val="12"/>
                <w:szCs w:val="12"/>
              </w:rPr>
            </w:pPr>
            <w:r w:rsidRPr="00F428B1">
              <w:rPr>
                <w:b/>
                <w:sz w:val="12"/>
                <w:szCs w:val="12"/>
              </w:rPr>
              <w:t>-</w:t>
            </w:r>
          </w:p>
        </w:tc>
        <w:tc>
          <w:tcPr>
            <w:tcW w:w="977" w:type="dxa"/>
            <w:tcBorders>
              <w:top w:val="nil"/>
              <w:left w:val="dotted" w:sz="4" w:space="0" w:color="auto"/>
              <w:bottom w:val="nil"/>
              <w:right w:val="dotted" w:sz="4" w:space="0" w:color="auto"/>
            </w:tcBorders>
            <w:vAlign w:val="bottom"/>
          </w:tcPr>
          <w:p w14:paraId="12C46E16" w14:textId="7B4B0298" w:rsidR="00413EF7" w:rsidRPr="00F428B1" w:rsidRDefault="00413EF7" w:rsidP="00413EF7">
            <w:pPr>
              <w:jc w:val="right"/>
              <w:rPr>
                <w:bCs/>
                <w:sz w:val="12"/>
                <w:szCs w:val="12"/>
              </w:rPr>
            </w:pPr>
            <w:r w:rsidRPr="00F428B1">
              <w:rPr>
                <w:bCs/>
                <w:sz w:val="12"/>
                <w:szCs w:val="12"/>
              </w:rPr>
              <w:t>-</w:t>
            </w:r>
          </w:p>
        </w:tc>
        <w:tc>
          <w:tcPr>
            <w:tcW w:w="813" w:type="dxa"/>
            <w:tcBorders>
              <w:top w:val="nil"/>
              <w:left w:val="dotted" w:sz="4" w:space="0" w:color="auto"/>
              <w:bottom w:val="nil"/>
              <w:right w:val="dotted" w:sz="4" w:space="0" w:color="auto"/>
            </w:tcBorders>
            <w:vAlign w:val="bottom"/>
          </w:tcPr>
          <w:p w14:paraId="14BFF0D3" w14:textId="6A126B36" w:rsidR="00413EF7" w:rsidRPr="00F428B1" w:rsidRDefault="00413EF7" w:rsidP="00413EF7">
            <w:pPr>
              <w:jc w:val="right"/>
              <w:rPr>
                <w:sz w:val="12"/>
                <w:szCs w:val="12"/>
              </w:rPr>
            </w:pPr>
            <w:r w:rsidRPr="00F428B1">
              <w:rPr>
                <w:sz w:val="12"/>
                <w:szCs w:val="12"/>
              </w:rPr>
              <w:t>-</w:t>
            </w:r>
          </w:p>
        </w:tc>
        <w:tc>
          <w:tcPr>
            <w:tcW w:w="861" w:type="dxa"/>
            <w:tcBorders>
              <w:top w:val="nil"/>
              <w:left w:val="dotted" w:sz="4" w:space="0" w:color="auto"/>
              <w:bottom w:val="nil"/>
            </w:tcBorders>
            <w:vAlign w:val="bottom"/>
          </w:tcPr>
          <w:p w14:paraId="22869649" w14:textId="103DFB85" w:rsidR="00413EF7" w:rsidRPr="00F428B1" w:rsidRDefault="00413EF7" w:rsidP="00413EF7">
            <w:pPr>
              <w:jc w:val="right"/>
              <w:rPr>
                <w:b/>
                <w:sz w:val="12"/>
                <w:szCs w:val="12"/>
              </w:rPr>
            </w:pPr>
            <w:r w:rsidRPr="00F428B1">
              <w:rPr>
                <w:b/>
                <w:sz w:val="12"/>
                <w:szCs w:val="12"/>
              </w:rPr>
              <w:t>-</w:t>
            </w:r>
          </w:p>
        </w:tc>
      </w:tr>
      <w:tr w:rsidR="00413EF7" w:rsidRPr="00F428B1" w14:paraId="24AD9812" w14:textId="77777777" w:rsidTr="00450175">
        <w:trPr>
          <w:trHeight w:val="19"/>
        </w:trPr>
        <w:tc>
          <w:tcPr>
            <w:tcW w:w="458" w:type="dxa"/>
            <w:tcBorders>
              <w:top w:val="nil"/>
              <w:left w:val="single" w:sz="4" w:space="0" w:color="auto"/>
              <w:bottom w:val="single" w:sz="4" w:space="0" w:color="auto"/>
            </w:tcBorders>
          </w:tcPr>
          <w:p w14:paraId="5B1F5A5F" w14:textId="77777777" w:rsidR="00413EF7" w:rsidRPr="00F428B1" w:rsidRDefault="00413EF7" w:rsidP="00413EF7">
            <w:pPr>
              <w:rPr>
                <w:b/>
                <w:bCs/>
                <w:sz w:val="12"/>
                <w:szCs w:val="12"/>
              </w:rPr>
            </w:pPr>
            <w:r w:rsidRPr="00F428B1">
              <w:rPr>
                <w:sz w:val="12"/>
                <w:szCs w:val="12"/>
              </w:rPr>
              <w:t>11.3</w:t>
            </w:r>
          </w:p>
        </w:tc>
        <w:tc>
          <w:tcPr>
            <w:tcW w:w="2891" w:type="dxa"/>
            <w:tcBorders>
              <w:top w:val="nil"/>
              <w:bottom w:val="single" w:sz="4" w:space="0" w:color="auto"/>
              <w:right w:val="single" w:sz="4" w:space="0" w:color="auto"/>
            </w:tcBorders>
          </w:tcPr>
          <w:p w14:paraId="5CDAD4CA" w14:textId="77777777" w:rsidR="00413EF7" w:rsidRPr="00F428B1" w:rsidRDefault="00413EF7" w:rsidP="00413EF7">
            <w:pPr>
              <w:rPr>
                <w:b/>
                <w:bCs/>
                <w:sz w:val="12"/>
                <w:szCs w:val="12"/>
              </w:rPr>
            </w:pPr>
            <w:r w:rsidRPr="00F428B1">
              <w:rPr>
                <w:sz w:val="12"/>
                <w:szCs w:val="12"/>
              </w:rPr>
              <w:t xml:space="preserve">Diğer </w:t>
            </w:r>
          </w:p>
        </w:tc>
        <w:tc>
          <w:tcPr>
            <w:tcW w:w="851" w:type="dxa"/>
            <w:tcBorders>
              <w:top w:val="nil"/>
              <w:left w:val="single" w:sz="4" w:space="0" w:color="auto"/>
              <w:bottom w:val="dotted" w:sz="4" w:space="0" w:color="auto"/>
              <w:right w:val="dotted" w:sz="4" w:space="0" w:color="auto"/>
            </w:tcBorders>
            <w:vAlign w:val="bottom"/>
          </w:tcPr>
          <w:p w14:paraId="522220E6" w14:textId="2A21C994" w:rsidR="00413EF7" w:rsidRPr="00F428B1" w:rsidRDefault="00254479" w:rsidP="00413EF7">
            <w:pPr>
              <w:jc w:val="right"/>
              <w:rPr>
                <w:sz w:val="12"/>
                <w:szCs w:val="12"/>
              </w:rPr>
            </w:pPr>
            <w:r>
              <w:rPr>
                <w:sz w:val="12"/>
                <w:szCs w:val="12"/>
              </w:rPr>
              <w:t>-</w:t>
            </w:r>
          </w:p>
        </w:tc>
        <w:tc>
          <w:tcPr>
            <w:tcW w:w="913" w:type="dxa"/>
            <w:tcBorders>
              <w:top w:val="nil"/>
              <w:left w:val="dotted" w:sz="4" w:space="0" w:color="auto"/>
              <w:bottom w:val="dotted" w:sz="4" w:space="0" w:color="auto"/>
              <w:right w:val="dotted" w:sz="4" w:space="0" w:color="auto"/>
            </w:tcBorders>
            <w:vAlign w:val="bottom"/>
          </w:tcPr>
          <w:p w14:paraId="0254F764" w14:textId="422BF855" w:rsidR="00413EF7" w:rsidRPr="00F428B1" w:rsidRDefault="00254479" w:rsidP="00413EF7">
            <w:pPr>
              <w:jc w:val="right"/>
              <w:rPr>
                <w:sz w:val="12"/>
                <w:szCs w:val="12"/>
              </w:rPr>
            </w:pPr>
            <w:r>
              <w:rPr>
                <w:sz w:val="12"/>
                <w:szCs w:val="12"/>
              </w:rPr>
              <w:t>-</w:t>
            </w:r>
          </w:p>
        </w:tc>
        <w:tc>
          <w:tcPr>
            <w:tcW w:w="787" w:type="dxa"/>
            <w:tcBorders>
              <w:top w:val="nil"/>
              <w:left w:val="dotted" w:sz="4" w:space="0" w:color="auto"/>
              <w:bottom w:val="dotted" w:sz="4" w:space="0" w:color="auto"/>
              <w:right w:val="dotted" w:sz="4" w:space="0" w:color="auto"/>
            </w:tcBorders>
            <w:vAlign w:val="bottom"/>
          </w:tcPr>
          <w:p w14:paraId="10A37705" w14:textId="188FFE8F" w:rsidR="00413EF7" w:rsidRPr="00F428B1" w:rsidRDefault="00254479" w:rsidP="00413EF7">
            <w:pPr>
              <w:jc w:val="right"/>
              <w:rPr>
                <w:sz w:val="12"/>
                <w:szCs w:val="12"/>
              </w:rPr>
            </w:pPr>
            <w:r>
              <w:rPr>
                <w:sz w:val="12"/>
                <w:szCs w:val="12"/>
              </w:rPr>
              <w:t>-</w:t>
            </w:r>
          </w:p>
        </w:tc>
        <w:tc>
          <w:tcPr>
            <w:tcW w:w="900" w:type="dxa"/>
            <w:tcBorders>
              <w:top w:val="nil"/>
              <w:left w:val="dotted" w:sz="4" w:space="0" w:color="auto"/>
              <w:bottom w:val="dotted" w:sz="4" w:space="0" w:color="auto"/>
              <w:right w:val="dotted" w:sz="4" w:space="0" w:color="auto"/>
            </w:tcBorders>
            <w:vAlign w:val="bottom"/>
          </w:tcPr>
          <w:p w14:paraId="6A19BD6E" w14:textId="7C2BAB23" w:rsidR="00413EF7" w:rsidRPr="00F428B1" w:rsidRDefault="00254479" w:rsidP="00413EF7">
            <w:pPr>
              <w:jc w:val="right"/>
              <w:rPr>
                <w:sz w:val="12"/>
                <w:szCs w:val="12"/>
              </w:rPr>
            </w:pPr>
            <w:r>
              <w:rPr>
                <w:sz w:val="12"/>
                <w:szCs w:val="12"/>
              </w:rPr>
              <w:t>-</w:t>
            </w:r>
          </w:p>
        </w:tc>
        <w:tc>
          <w:tcPr>
            <w:tcW w:w="837" w:type="dxa"/>
            <w:tcBorders>
              <w:top w:val="nil"/>
              <w:left w:val="dotted" w:sz="4" w:space="0" w:color="auto"/>
              <w:bottom w:val="dotted" w:sz="4" w:space="0" w:color="auto"/>
              <w:right w:val="dotted" w:sz="4" w:space="0" w:color="auto"/>
            </w:tcBorders>
            <w:vAlign w:val="bottom"/>
          </w:tcPr>
          <w:p w14:paraId="788501CB" w14:textId="1A9CA83D" w:rsidR="00413EF7" w:rsidRPr="00F428B1" w:rsidRDefault="00254479" w:rsidP="00413EF7">
            <w:pPr>
              <w:jc w:val="right"/>
              <w:rPr>
                <w:sz w:val="12"/>
                <w:szCs w:val="12"/>
              </w:rPr>
            </w:pPr>
            <w:r>
              <w:rPr>
                <w:sz w:val="12"/>
                <w:szCs w:val="12"/>
              </w:rPr>
              <w:t>-</w:t>
            </w:r>
          </w:p>
        </w:tc>
        <w:tc>
          <w:tcPr>
            <w:tcW w:w="886" w:type="dxa"/>
            <w:tcBorders>
              <w:top w:val="nil"/>
              <w:left w:val="dotted" w:sz="4" w:space="0" w:color="auto"/>
              <w:bottom w:val="dotted" w:sz="4" w:space="0" w:color="auto"/>
              <w:right w:val="dotted" w:sz="4" w:space="0" w:color="auto"/>
            </w:tcBorders>
            <w:vAlign w:val="bottom"/>
          </w:tcPr>
          <w:p w14:paraId="21A2CAF9" w14:textId="66C9392A" w:rsidR="00413EF7" w:rsidRPr="00F428B1" w:rsidRDefault="00254479" w:rsidP="00413EF7">
            <w:pPr>
              <w:jc w:val="right"/>
              <w:rPr>
                <w:sz w:val="12"/>
                <w:szCs w:val="12"/>
              </w:rPr>
            </w:pPr>
            <w:r>
              <w:rPr>
                <w:sz w:val="12"/>
                <w:szCs w:val="12"/>
              </w:rPr>
              <w:t>-</w:t>
            </w:r>
          </w:p>
        </w:tc>
        <w:tc>
          <w:tcPr>
            <w:tcW w:w="777" w:type="dxa"/>
            <w:tcBorders>
              <w:top w:val="nil"/>
              <w:left w:val="dotted" w:sz="4" w:space="0" w:color="auto"/>
              <w:bottom w:val="dotted" w:sz="4" w:space="0" w:color="auto"/>
              <w:right w:val="dotted" w:sz="4" w:space="0" w:color="auto"/>
            </w:tcBorders>
            <w:vAlign w:val="bottom"/>
          </w:tcPr>
          <w:p w14:paraId="7D51809B" w14:textId="5F9B5CE4" w:rsidR="00413EF7" w:rsidRPr="00F428B1" w:rsidRDefault="00254479" w:rsidP="00413EF7">
            <w:pPr>
              <w:jc w:val="right"/>
              <w:rPr>
                <w:sz w:val="12"/>
                <w:szCs w:val="12"/>
              </w:rPr>
            </w:pPr>
            <w:r>
              <w:rPr>
                <w:sz w:val="12"/>
                <w:szCs w:val="12"/>
              </w:rPr>
              <w:t>-</w:t>
            </w:r>
          </w:p>
        </w:tc>
        <w:tc>
          <w:tcPr>
            <w:tcW w:w="837" w:type="dxa"/>
            <w:tcBorders>
              <w:top w:val="nil"/>
              <w:left w:val="dotted" w:sz="4" w:space="0" w:color="auto"/>
              <w:bottom w:val="dotted" w:sz="4" w:space="0" w:color="auto"/>
              <w:right w:val="dotted" w:sz="4" w:space="0" w:color="auto"/>
            </w:tcBorders>
            <w:vAlign w:val="bottom"/>
          </w:tcPr>
          <w:p w14:paraId="3ABFA575" w14:textId="0C931C87" w:rsidR="00413EF7" w:rsidRPr="00F428B1" w:rsidRDefault="00254479" w:rsidP="00413EF7">
            <w:pPr>
              <w:jc w:val="right"/>
              <w:rPr>
                <w:sz w:val="12"/>
                <w:szCs w:val="12"/>
              </w:rPr>
            </w:pPr>
            <w:r>
              <w:rPr>
                <w:sz w:val="12"/>
                <w:szCs w:val="12"/>
              </w:rPr>
              <w:t>-</w:t>
            </w:r>
          </w:p>
        </w:tc>
        <w:tc>
          <w:tcPr>
            <w:tcW w:w="838" w:type="dxa"/>
            <w:tcBorders>
              <w:top w:val="nil"/>
              <w:left w:val="dotted" w:sz="4" w:space="0" w:color="auto"/>
              <w:bottom w:val="dotted" w:sz="4" w:space="0" w:color="auto"/>
              <w:right w:val="dotted" w:sz="4" w:space="0" w:color="auto"/>
            </w:tcBorders>
            <w:vAlign w:val="bottom"/>
          </w:tcPr>
          <w:p w14:paraId="653B49C0" w14:textId="2157D957" w:rsidR="00413EF7" w:rsidRPr="00F428B1" w:rsidRDefault="00254479" w:rsidP="00413EF7">
            <w:pPr>
              <w:jc w:val="right"/>
              <w:rPr>
                <w:sz w:val="12"/>
                <w:szCs w:val="12"/>
              </w:rPr>
            </w:pPr>
            <w:r>
              <w:rPr>
                <w:sz w:val="12"/>
                <w:szCs w:val="12"/>
              </w:rPr>
              <w:t>-</w:t>
            </w:r>
          </w:p>
        </w:tc>
        <w:tc>
          <w:tcPr>
            <w:tcW w:w="725" w:type="dxa"/>
            <w:tcBorders>
              <w:top w:val="nil"/>
              <w:left w:val="dotted" w:sz="4" w:space="0" w:color="auto"/>
              <w:bottom w:val="dotted" w:sz="4" w:space="0" w:color="auto"/>
              <w:right w:val="dotted" w:sz="4" w:space="0" w:color="auto"/>
            </w:tcBorders>
            <w:vAlign w:val="bottom"/>
          </w:tcPr>
          <w:p w14:paraId="2E893932" w14:textId="5199D7DE" w:rsidR="00413EF7" w:rsidRPr="00F428B1" w:rsidRDefault="00254479" w:rsidP="00413EF7">
            <w:pPr>
              <w:jc w:val="right"/>
              <w:rPr>
                <w:sz w:val="12"/>
                <w:szCs w:val="12"/>
              </w:rPr>
            </w:pPr>
            <w:r>
              <w:rPr>
                <w:sz w:val="12"/>
                <w:szCs w:val="12"/>
              </w:rPr>
              <w:t>-</w:t>
            </w:r>
          </w:p>
        </w:tc>
        <w:tc>
          <w:tcPr>
            <w:tcW w:w="800" w:type="dxa"/>
            <w:tcBorders>
              <w:top w:val="nil"/>
              <w:left w:val="dotted" w:sz="4" w:space="0" w:color="auto"/>
              <w:bottom w:val="dotted" w:sz="4" w:space="0" w:color="auto"/>
              <w:right w:val="dotted" w:sz="4" w:space="0" w:color="auto"/>
            </w:tcBorders>
            <w:vAlign w:val="bottom"/>
          </w:tcPr>
          <w:p w14:paraId="616402F6" w14:textId="5EB282A8" w:rsidR="00413EF7" w:rsidRPr="00F428B1" w:rsidRDefault="00254479" w:rsidP="00413EF7">
            <w:pPr>
              <w:jc w:val="right"/>
              <w:rPr>
                <w:b/>
                <w:sz w:val="12"/>
                <w:szCs w:val="12"/>
              </w:rPr>
            </w:pPr>
            <w:r>
              <w:rPr>
                <w:b/>
                <w:sz w:val="12"/>
                <w:szCs w:val="12"/>
              </w:rPr>
              <w:t>-</w:t>
            </w:r>
          </w:p>
        </w:tc>
        <w:tc>
          <w:tcPr>
            <w:tcW w:w="977" w:type="dxa"/>
            <w:tcBorders>
              <w:top w:val="nil"/>
              <w:left w:val="dotted" w:sz="4" w:space="0" w:color="auto"/>
              <w:bottom w:val="dotted" w:sz="4" w:space="0" w:color="auto"/>
              <w:right w:val="dotted" w:sz="4" w:space="0" w:color="auto"/>
            </w:tcBorders>
            <w:vAlign w:val="bottom"/>
          </w:tcPr>
          <w:p w14:paraId="54D2825D" w14:textId="4C35E5FC" w:rsidR="00413EF7" w:rsidRPr="00F428B1" w:rsidRDefault="00254479" w:rsidP="00413EF7">
            <w:pPr>
              <w:jc w:val="right"/>
              <w:rPr>
                <w:b/>
                <w:sz w:val="12"/>
                <w:szCs w:val="12"/>
              </w:rPr>
            </w:pPr>
            <w:r>
              <w:rPr>
                <w:b/>
                <w:sz w:val="12"/>
                <w:szCs w:val="12"/>
              </w:rPr>
              <w:t>-</w:t>
            </w:r>
          </w:p>
        </w:tc>
        <w:tc>
          <w:tcPr>
            <w:tcW w:w="813" w:type="dxa"/>
            <w:tcBorders>
              <w:top w:val="nil"/>
              <w:left w:val="dotted" w:sz="4" w:space="0" w:color="auto"/>
              <w:bottom w:val="dotted" w:sz="4" w:space="0" w:color="auto"/>
              <w:right w:val="dotted" w:sz="4" w:space="0" w:color="auto"/>
            </w:tcBorders>
            <w:vAlign w:val="bottom"/>
          </w:tcPr>
          <w:p w14:paraId="2AE01250" w14:textId="2F295322" w:rsidR="00413EF7" w:rsidRPr="00F428B1" w:rsidRDefault="00254479" w:rsidP="00413EF7">
            <w:pPr>
              <w:jc w:val="right"/>
              <w:rPr>
                <w:sz w:val="12"/>
                <w:szCs w:val="12"/>
              </w:rPr>
            </w:pPr>
            <w:r>
              <w:rPr>
                <w:sz w:val="12"/>
                <w:szCs w:val="12"/>
              </w:rPr>
              <w:t>-</w:t>
            </w:r>
          </w:p>
        </w:tc>
        <w:tc>
          <w:tcPr>
            <w:tcW w:w="861" w:type="dxa"/>
            <w:tcBorders>
              <w:top w:val="nil"/>
              <w:left w:val="dotted" w:sz="4" w:space="0" w:color="auto"/>
              <w:bottom w:val="dotted" w:sz="4" w:space="0" w:color="auto"/>
            </w:tcBorders>
            <w:vAlign w:val="bottom"/>
          </w:tcPr>
          <w:p w14:paraId="712B4972" w14:textId="6D34A64A" w:rsidR="00413EF7" w:rsidRPr="00F428B1" w:rsidRDefault="00254479" w:rsidP="00413EF7">
            <w:pPr>
              <w:jc w:val="right"/>
              <w:rPr>
                <w:b/>
                <w:sz w:val="12"/>
                <w:szCs w:val="12"/>
              </w:rPr>
            </w:pPr>
            <w:r>
              <w:rPr>
                <w:b/>
                <w:sz w:val="12"/>
                <w:szCs w:val="12"/>
              </w:rPr>
              <w:t>-</w:t>
            </w:r>
          </w:p>
        </w:tc>
      </w:tr>
      <w:tr w:rsidR="00413EF7" w:rsidRPr="00F428B1" w14:paraId="59F233F3" w14:textId="77777777" w:rsidTr="00450175">
        <w:trPr>
          <w:trHeight w:val="19"/>
        </w:trPr>
        <w:tc>
          <w:tcPr>
            <w:tcW w:w="458" w:type="dxa"/>
            <w:tcBorders>
              <w:top w:val="single" w:sz="4" w:space="0" w:color="auto"/>
              <w:left w:val="single" w:sz="4" w:space="0" w:color="auto"/>
              <w:right w:val="nil"/>
            </w:tcBorders>
          </w:tcPr>
          <w:p w14:paraId="32AFB58B" w14:textId="77777777" w:rsidR="00413EF7" w:rsidRPr="00F428B1" w:rsidRDefault="00413EF7" w:rsidP="00413EF7">
            <w:pPr>
              <w:rPr>
                <w:b/>
                <w:bCs/>
                <w:sz w:val="12"/>
                <w:szCs w:val="12"/>
              </w:rPr>
            </w:pPr>
          </w:p>
        </w:tc>
        <w:tc>
          <w:tcPr>
            <w:tcW w:w="2891" w:type="dxa"/>
            <w:tcBorders>
              <w:top w:val="single" w:sz="4" w:space="0" w:color="auto"/>
              <w:left w:val="nil"/>
            </w:tcBorders>
          </w:tcPr>
          <w:p w14:paraId="19D46885" w14:textId="77777777" w:rsidR="00413EF7" w:rsidRPr="00F428B1" w:rsidRDefault="00413EF7" w:rsidP="00413EF7">
            <w:pPr>
              <w:rPr>
                <w:b/>
                <w:bCs/>
                <w:sz w:val="12"/>
                <w:szCs w:val="12"/>
              </w:rPr>
            </w:pPr>
            <w:r w:rsidRPr="00F428B1">
              <w:rPr>
                <w:b/>
                <w:bCs/>
                <w:sz w:val="12"/>
                <w:szCs w:val="12"/>
              </w:rPr>
              <w:t>Dönem Sonu Bakiyesi (III+IV+…...+X+XI)</w:t>
            </w:r>
          </w:p>
        </w:tc>
        <w:tc>
          <w:tcPr>
            <w:tcW w:w="851" w:type="dxa"/>
            <w:tcBorders>
              <w:top w:val="dotted" w:sz="4" w:space="0" w:color="auto"/>
              <w:right w:val="dotted" w:sz="4" w:space="0" w:color="auto"/>
            </w:tcBorders>
            <w:vAlign w:val="bottom"/>
          </w:tcPr>
          <w:p w14:paraId="04BA73B0" w14:textId="1F78031E" w:rsidR="00413EF7" w:rsidRPr="00F428B1" w:rsidRDefault="00F013F9" w:rsidP="00413EF7">
            <w:pPr>
              <w:jc w:val="right"/>
              <w:rPr>
                <w:b/>
                <w:sz w:val="12"/>
                <w:szCs w:val="12"/>
              </w:rPr>
            </w:pPr>
            <w:r>
              <w:rPr>
                <w:b/>
                <w:sz w:val="12"/>
                <w:szCs w:val="12"/>
              </w:rPr>
              <w:t>6</w:t>
            </w:r>
            <w:r w:rsidR="00413EF7" w:rsidRPr="00F428B1">
              <w:rPr>
                <w:b/>
                <w:sz w:val="12"/>
                <w:szCs w:val="12"/>
              </w:rPr>
              <w:t>.000.000</w:t>
            </w:r>
          </w:p>
        </w:tc>
        <w:tc>
          <w:tcPr>
            <w:tcW w:w="913" w:type="dxa"/>
            <w:tcBorders>
              <w:top w:val="dotted" w:sz="4" w:space="0" w:color="auto"/>
              <w:left w:val="dotted" w:sz="4" w:space="0" w:color="auto"/>
              <w:right w:val="dotted" w:sz="4" w:space="0" w:color="auto"/>
            </w:tcBorders>
            <w:vAlign w:val="bottom"/>
          </w:tcPr>
          <w:p w14:paraId="7FF4D158" w14:textId="2D8DAD09" w:rsidR="00413EF7" w:rsidRPr="00F428B1" w:rsidRDefault="00413EF7" w:rsidP="00413EF7">
            <w:pPr>
              <w:jc w:val="right"/>
              <w:rPr>
                <w:b/>
                <w:sz w:val="12"/>
                <w:szCs w:val="12"/>
              </w:rPr>
            </w:pPr>
            <w:r w:rsidRPr="00F428B1">
              <w:rPr>
                <w:b/>
                <w:sz w:val="12"/>
                <w:szCs w:val="12"/>
              </w:rPr>
              <w:t>-</w:t>
            </w:r>
          </w:p>
        </w:tc>
        <w:tc>
          <w:tcPr>
            <w:tcW w:w="787" w:type="dxa"/>
            <w:tcBorders>
              <w:top w:val="dotted" w:sz="4" w:space="0" w:color="auto"/>
              <w:left w:val="dotted" w:sz="4" w:space="0" w:color="auto"/>
              <w:right w:val="dotted" w:sz="4" w:space="0" w:color="auto"/>
            </w:tcBorders>
            <w:vAlign w:val="bottom"/>
          </w:tcPr>
          <w:p w14:paraId="6E1015D3" w14:textId="398DD3B5" w:rsidR="00413EF7" w:rsidRPr="00F428B1" w:rsidRDefault="00413EF7" w:rsidP="00413EF7">
            <w:pPr>
              <w:jc w:val="right"/>
              <w:rPr>
                <w:b/>
                <w:sz w:val="12"/>
                <w:szCs w:val="12"/>
              </w:rPr>
            </w:pPr>
            <w:r w:rsidRPr="00F428B1">
              <w:rPr>
                <w:b/>
                <w:sz w:val="12"/>
                <w:szCs w:val="12"/>
              </w:rPr>
              <w:t>-</w:t>
            </w:r>
          </w:p>
        </w:tc>
        <w:tc>
          <w:tcPr>
            <w:tcW w:w="900" w:type="dxa"/>
            <w:tcBorders>
              <w:top w:val="dotted" w:sz="4" w:space="0" w:color="auto"/>
              <w:left w:val="dotted" w:sz="4" w:space="0" w:color="auto"/>
              <w:right w:val="dotted" w:sz="4" w:space="0" w:color="auto"/>
            </w:tcBorders>
            <w:vAlign w:val="bottom"/>
          </w:tcPr>
          <w:p w14:paraId="7A223F67" w14:textId="50DC3D47" w:rsidR="00413EF7" w:rsidRPr="00F428B1" w:rsidRDefault="00413EF7" w:rsidP="00413EF7">
            <w:pPr>
              <w:jc w:val="right"/>
              <w:rPr>
                <w:b/>
                <w:sz w:val="12"/>
                <w:szCs w:val="12"/>
              </w:rPr>
            </w:pPr>
            <w:r w:rsidRPr="00F428B1">
              <w:rPr>
                <w:b/>
                <w:sz w:val="12"/>
                <w:szCs w:val="12"/>
              </w:rPr>
              <w:t>-</w:t>
            </w:r>
          </w:p>
        </w:tc>
        <w:tc>
          <w:tcPr>
            <w:tcW w:w="837" w:type="dxa"/>
            <w:tcBorders>
              <w:top w:val="dotted" w:sz="4" w:space="0" w:color="auto"/>
              <w:left w:val="dotted" w:sz="4" w:space="0" w:color="auto"/>
              <w:right w:val="dotted" w:sz="4" w:space="0" w:color="auto"/>
            </w:tcBorders>
            <w:vAlign w:val="bottom"/>
          </w:tcPr>
          <w:p w14:paraId="0EE74716" w14:textId="1D6E19BD" w:rsidR="00413EF7" w:rsidRPr="00F428B1" w:rsidRDefault="00413EF7" w:rsidP="00413EF7">
            <w:pPr>
              <w:jc w:val="right"/>
              <w:rPr>
                <w:b/>
                <w:sz w:val="12"/>
                <w:szCs w:val="12"/>
              </w:rPr>
            </w:pPr>
            <w:r w:rsidRPr="00F428B1">
              <w:rPr>
                <w:b/>
                <w:sz w:val="12"/>
                <w:szCs w:val="12"/>
              </w:rPr>
              <w:t>-</w:t>
            </w:r>
          </w:p>
        </w:tc>
        <w:tc>
          <w:tcPr>
            <w:tcW w:w="886" w:type="dxa"/>
            <w:tcBorders>
              <w:top w:val="dotted" w:sz="4" w:space="0" w:color="auto"/>
              <w:left w:val="dotted" w:sz="4" w:space="0" w:color="auto"/>
              <w:right w:val="dotted" w:sz="4" w:space="0" w:color="auto"/>
            </w:tcBorders>
            <w:vAlign w:val="bottom"/>
          </w:tcPr>
          <w:p w14:paraId="599EC36C" w14:textId="3AC37962" w:rsidR="00413EF7" w:rsidRPr="00F428B1" w:rsidRDefault="00A10085" w:rsidP="00413EF7">
            <w:pPr>
              <w:jc w:val="right"/>
              <w:rPr>
                <w:b/>
                <w:sz w:val="12"/>
                <w:szCs w:val="12"/>
              </w:rPr>
            </w:pPr>
            <w:r>
              <w:rPr>
                <w:b/>
                <w:sz w:val="12"/>
                <w:szCs w:val="12"/>
              </w:rPr>
              <w:t>1.324</w:t>
            </w:r>
          </w:p>
        </w:tc>
        <w:tc>
          <w:tcPr>
            <w:tcW w:w="777" w:type="dxa"/>
            <w:tcBorders>
              <w:top w:val="dotted" w:sz="4" w:space="0" w:color="auto"/>
              <w:left w:val="dotted" w:sz="4" w:space="0" w:color="auto"/>
              <w:right w:val="dotted" w:sz="4" w:space="0" w:color="auto"/>
            </w:tcBorders>
            <w:vAlign w:val="bottom"/>
          </w:tcPr>
          <w:p w14:paraId="3ABBFB6C" w14:textId="7C722DA4" w:rsidR="00413EF7" w:rsidRPr="00F428B1" w:rsidRDefault="00413EF7" w:rsidP="00413EF7">
            <w:pPr>
              <w:jc w:val="right"/>
              <w:rPr>
                <w:b/>
                <w:sz w:val="12"/>
                <w:szCs w:val="12"/>
              </w:rPr>
            </w:pPr>
            <w:r w:rsidRPr="00F428B1">
              <w:rPr>
                <w:b/>
                <w:sz w:val="12"/>
                <w:szCs w:val="12"/>
              </w:rPr>
              <w:t>-</w:t>
            </w:r>
          </w:p>
        </w:tc>
        <w:tc>
          <w:tcPr>
            <w:tcW w:w="837" w:type="dxa"/>
            <w:tcBorders>
              <w:top w:val="dotted" w:sz="4" w:space="0" w:color="auto"/>
              <w:left w:val="dotted" w:sz="4" w:space="0" w:color="auto"/>
              <w:right w:val="dotted" w:sz="4" w:space="0" w:color="auto"/>
            </w:tcBorders>
            <w:vAlign w:val="bottom"/>
          </w:tcPr>
          <w:p w14:paraId="58A93B5E" w14:textId="09B65CD2" w:rsidR="00413EF7" w:rsidRPr="00F428B1" w:rsidRDefault="00413EF7" w:rsidP="00413EF7">
            <w:pPr>
              <w:jc w:val="right"/>
              <w:rPr>
                <w:b/>
                <w:sz w:val="12"/>
                <w:szCs w:val="12"/>
              </w:rPr>
            </w:pPr>
            <w:r w:rsidRPr="00F428B1">
              <w:rPr>
                <w:b/>
                <w:sz w:val="12"/>
                <w:szCs w:val="12"/>
              </w:rPr>
              <w:t>-</w:t>
            </w:r>
          </w:p>
        </w:tc>
        <w:tc>
          <w:tcPr>
            <w:tcW w:w="838" w:type="dxa"/>
            <w:tcBorders>
              <w:top w:val="dotted" w:sz="4" w:space="0" w:color="auto"/>
              <w:left w:val="dotted" w:sz="4" w:space="0" w:color="auto"/>
              <w:right w:val="dotted" w:sz="4" w:space="0" w:color="auto"/>
            </w:tcBorders>
            <w:vAlign w:val="bottom"/>
          </w:tcPr>
          <w:p w14:paraId="6F577CE2" w14:textId="3BFD58B7" w:rsidR="00413EF7" w:rsidRPr="00F428B1" w:rsidRDefault="00413EF7" w:rsidP="00413EF7">
            <w:pPr>
              <w:jc w:val="right"/>
              <w:rPr>
                <w:b/>
                <w:sz w:val="12"/>
                <w:szCs w:val="12"/>
              </w:rPr>
            </w:pPr>
            <w:r w:rsidRPr="00F428B1">
              <w:rPr>
                <w:b/>
                <w:sz w:val="12"/>
                <w:szCs w:val="12"/>
              </w:rPr>
              <w:t>116.844</w:t>
            </w:r>
          </w:p>
        </w:tc>
        <w:tc>
          <w:tcPr>
            <w:tcW w:w="725" w:type="dxa"/>
            <w:tcBorders>
              <w:top w:val="dotted" w:sz="4" w:space="0" w:color="auto"/>
              <w:left w:val="dotted" w:sz="4" w:space="0" w:color="auto"/>
              <w:right w:val="dotted" w:sz="4" w:space="0" w:color="auto"/>
            </w:tcBorders>
            <w:vAlign w:val="bottom"/>
          </w:tcPr>
          <w:p w14:paraId="0A5ECDFC" w14:textId="3615B12E" w:rsidR="00413EF7" w:rsidRPr="00F428B1" w:rsidRDefault="00413EF7" w:rsidP="00413EF7">
            <w:pPr>
              <w:jc w:val="right"/>
              <w:rPr>
                <w:b/>
                <w:sz w:val="12"/>
                <w:szCs w:val="12"/>
              </w:rPr>
            </w:pPr>
            <w:r w:rsidRPr="00F428B1">
              <w:rPr>
                <w:b/>
                <w:sz w:val="12"/>
                <w:szCs w:val="12"/>
              </w:rPr>
              <w:t>-</w:t>
            </w:r>
          </w:p>
        </w:tc>
        <w:tc>
          <w:tcPr>
            <w:tcW w:w="800" w:type="dxa"/>
            <w:tcBorders>
              <w:top w:val="dotted" w:sz="4" w:space="0" w:color="auto"/>
              <w:left w:val="dotted" w:sz="4" w:space="0" w:color="auto"/>
              <w:bottom w:val="single" w:sz="4" w:space="0" w:color="auto"/>
              <w:right w:val="dotted" w:sz="4" w:space="0" w:color="auto"/>
            </w:tcBorders>
            <w:vAlign w:val="bottom"/>
          </w:tcPr>
          <w:p w14:paraId="7210F4F7" w14:textId="32CEF045" w:rsidR="00413EF7" w:rsidRPr="00F428B1" w:rsidRDefault="00413EF7" w:rsidP="00413EF7">
            <w:pPr>
              <w:jc w:val="right"/>
              <w:rPr>
                <w:b/>
                <w:sz w:val="12"/>
                <w:szCs w:val="12"/>
              </w:rPr>
            </w:pPr>
            <w:r w:rsidRPr="00F428B1">
              <w:rPr>
                <w:b/>
                <w:sz w:val="12"/>
                <w:szCs w:val="12"/>
              </w:rPr>
              <w:t>-</w:t>
            </w:r>
          </w:p>
        </w:tc>
        <w:tc>
          <w:tcPr>
            <w:tcW w:w="977" w:type="dxa"/>
            <w:tcBorders>
              <w:top w:val="dotted" w:sz="4" w:space="0" w:color="auto"/>
              <w:left w:val="dotted" w:sz="4" w:space="0" w:color="auto"/>
              <w:bottom w:val="single" w:sz="4" w:space="0" w:color="auto"/>
              <w:right w:val="dotted" w:sz="4" w:space="0" w:color="auto"/>
            </w:tcBorders>
            <w:vAlign w:val="bottom"/>
          </w:tcPr>
          <w:p w14:paraId="0F929F52" w14:textId="28B472A8" w:rsidR="00413EF7" w:rsidRPr="00F428B1" w:rsidRDefault="00413EF7" w:rsidP="00413EF7">
            <w:pPr>
              <w:jc w:val="right"/>
              <w:rPr>
                <w:b/>
                <w:sz w:val="12"/>
                <w:szCs w:val="12"/>
              </w:rPr>
            </w:pPr>
            <w:r w:rsidRPr="00F428B1">
              <w:rPr>
                <w:b/>
                <w:sz w:val="12"/>
                <w:szCs w:val="12"/>
              </w:rPr>
              <w:t>(525.444)</w:t>
            </w:r>
          </w:p>
        </w:tc>
        <w:tc>
          <w:tcPr>
            <w:tcW w:w="813" w:type="dxa"/>
            <w:tcBorders>
              <w:top w:val="dotted" w:sz="4" w:space="0" w:color="auto"/>
              <w:left w:val="dotted" w:sz="4" w:space="0" w:color="auto"/>
              <w:right w:val="dotted" w:sz="4" w:space="0" w:color="auto"/>
            </w:tcBorders>
            <w:vAlign w:val="bottom"/>
          </w:tcPr>
          <w:p w14:paraId="06F6BC5F" w14:textId="78147E70" w:rsidR="00413EF7" w:rsidRPr="00F428B1" w:rsidRDefault="005F66BE" w:rsidP="000C259C">
            <w:pPr>
              <w:jc w:val="right"/>
              <w:rPr>
                <w:b/>
                <w:sz w:val="12"/>
                <w:szCs w:val="12"/>
              </w:rPr>
            </w:pPr>
            <w:r w:rsidRPr="00F428B1">
              <w:rPr>
                <w:b/>
                <w:sz w:val="12"/>
                <w:szCs w:val="12"/>
              </w:rPr>
              <w:t>(1</w:t>
            </w:r>
            <w:r w:rsidR="009E0147">
              <w:rPr>
                <w:b/>
                <w:sz w:val="12"/>
                <w:szCs w:val="12"/>
              </w:rPr>
              <w:t>.970</w:t>
            </w:r>
            <w:r w:rsidR="00A10085">
              <w:rPr>
                <w:b/>
                <w:sz w:val="12"/>
                <w:szCs w:val="12"/>
              </w:rPr>
              <w:t>.</w:t>
            </w:r>
            <w:r w:rsidR="009E0147">
              <w:rPr>
                <w:b/>
                <w:sz w:val="12"/>
                <w:szCs w:val="12"/>
              </w:rPr>
              <w:t>292</w:t>
            </w:r>
            <w:r w:rsidR="00413EF7" w:rsidRPr="00F428B1">
              <w:rPr>
                <w:b/>
                <w:sz w:val="12"/>
                <w:szCs w:val="12"/>
              </w:rPr>
              <w:t>)</w:t>
            </w:r>
          </w:p>
        </w:tc>
        <w:tc>
          <w:tcPr>
            <w:tcW w:w="861" w:type="dxa"/>
            <w:tcBorders>
              <w:top w:val="dotted" w:sz="4" w:space="0" w:color="auto"/>
              <w:left w:val="dotted" w:sz="4" w:space="0" w:color="auto"/>
            </w:tcBorders>
            <w:vAlign w:val="bottom"/>
          </w:tcPr>
          <w:p w14:paraId="42A5491A" w14:textId="4A9440BF" w:rsidR="00413EF7" w:rsidRPr="00F428B1" w:rsidRDefault="00413EF7">
            <w:pPr>
              <w:jc w:val="right"/>
              <w:rPr>
                <w:b/>
                <w:sz w:val="12"/>
                <w:szCs w:val="12"/>
              </w:rPr>
            </w:pPr>
            <w:r w:rsidRPr="00F428B1">
              <w:rPr>
                <w:b/>
                <w:sz w:val="12"/>
                <w:szCs w:val="12"/>
              </w:rPr>
              <w:t>3.</w:t>
            </w:r>
            <w:r w:rsidR="009E0147">
              <w:rPr>
                <w:b/>
                <w:sz w:val="12"/>
                <w:szCs w:val="12"/>
              </w:rPr>
              <w:t>622.432</w:t>
            </w:r>
          </w:p>
        </w:tc>
      </w:tr>
    </w:tbl>
    <w:p w14:paraId="3BBFD263" w14:textId="77777777" w:rsidR="00365FEE" w:rsidRPr="00F428B1" w:rsidRDefault="00365FEE" w:rsidP="00365FEE">
      <w:pPr>
        <w:widowControl w:val="0"/>
        <w:rPr>
          <w:rFonts w:eastAsia="Arial Unicode MS"/>
          <w:b/>
          <w:bCs/>
          <w:sz w:val="12"/>
          <w:szCs w:val="12"/>
        </w:rPr>
      </w:pPr>
    </w:p>
    <w:p w14:paraId="48F6E307" w14:textId="77777777" w:rsidR="00365FEE" w:rsidRPr="00F428B1" w:rsidRDefault="00365FEE" w:rsidP="00365FEE">
      <w:pPr>
        <w:widowControl w:val="0"/>
        <w:ind w:left="426" w:hanging="426"/>
        <w:rPr>
          <w:bCs/>
          <w:sz w:val="12"/>
          <w:szCs w:val="12"/>
        </w:rPr>
      </w:pPr>
      <w:r w:rsidRPr="00F428B1">
        <w:rPr>
          <w:bCs/>
          <w:sz w:val="12"/>
          <w:szCs w:val="12"/>
        </w:rPr>
        <w:t>1.</w:t>
      </w:r>
      <w:r w:rsidRPr="00F428B1">
        <w:rPr>
          <w:bCs/>
          <w:sz w:val="12"/>
          <w:szCs w:val="12"/>
        </w:rPr>
        <w:tab/>
        <w:t>Duran varlıklar birikmiş yeniden değerleme artışları/azalışları,</w:t>
      </w:r>
    </w:p>
    <w:p w14:paraId="42704CD3" w14:textId="77777777" w:rsidR="00365FEE" w:rsidRPr="00F428B1" w:rsidRDefault="00365FEE" w:rsidP="00365FEE">
      <w:pPr>
        <w:widowControl w:val="0"/>
        <w:ind w:left="426" w:hanging="426"/>
        <w:rPr>
          <w:bCs/>
          <w:sz w:val="12"/>
          <w:szCs w:val="12"/>
        </w:rPr>
      </w:pPr>
      <w:r w:rsidRPr="00F428B1">
        <w:rPr>
          <w:bCs/>
          <w:sz w:val="12"/>
          <w:szCs w:val="12"/>
        </w:rPr>
        <w:t xml:space="preserve">2. </w:t>
      </w:r>
      <w:r w:rsidRPr="00F428B1">
        <w:rPr>
          <w:bCs/>
          <w:sz w:val="12"/>
          <w:szCs w:val="12"/>
        </w:rPr>
        <w:tab/>
        <w:t>Tanımlanmış fayda planlarının birikmiş yeniden ölçüm kazançları/kayıpları,</w:t>
      </w:r>
    </w:p>
    <w:p w14:paraId="694006DA" w14:textId="77777777" w:rsidR="00365FEE" w:rsidRPr="00F428B1" w:rsidRDefault="00365FEE" w:rsidP="00365FEE">
      <w:pPr>
        <w:widowControl w:val="0"/>
        <w:ind w:left="426" w:hanging="426"/>
        <w:rPr>
          <w:bCs/>
          <w:sz w:val="12"/>
          <w:szCs w:val="12"/>
        </w:rPr>
      </w:pPr>
      <w:r w:rsidRPr="00F428B1">
        <w:rPr>
          <w:bCs/>
          <w:sz w:val="12"/>
          <w:szCs w:val="12"/>
        </w:rPr>
        <w:t xml:space="preserve">3. </w:t>
      </w:r>
      <w:r w:rsidRPr="00F428B1">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5853CEFB" w14:textId="77777777" w:rsidR="00365FEE" w:rsidRPr="00F428B1" w:rsidRDefault="00365FEE" w:rsidP="00365FEE">
      <w:pPr>
        <w:widowControl w:val="0"/>
        <w:ind w:left="426" w:hanging="426"/>
        <w:rPr>
          <w:bCs/>
          <w:sz w:val="12"/>
          <w:szCs w:val="12"/>
        </w:rPr>
      </w:pPr>
      <w:r w:rsidRPr="00F428B1">
        <w:rPr>
          <w:bCs/>
          <w:sz w:val="12"/>
          <w:szCs w:val="12"/>
        </w:rPr>
        <w:t xml:space="preserve">4. </w:t>
      </w:r>
      <w:r w:rsidRPr="00F428B1">
        <w:rPr>
          <w:bCs/>
          <w:sz w:val="12"/>
          <w:szCs w:val="12"/>
        </w:rPr>
        <w:tab/>
        <w:t>Yabancı para çevirim farkları,</w:t>
      </w:r>
    </w:p>
    <w:p w14:paraId="223861B4" w14:textId="77777777" w:rsidR="00365FEE" w:rsidRPr="00F428B1" w:rsidRDefault="00365FEE" w:rsidP="00365FEE">
      <w:pPr>
        <w:widowControl w:val="0"/>
        <w:ind w:left="426" w:hanging="426"/>
        <w:rPr>
          <w:bCs/>
          <w:sz w:val="12"/>
          <w:szCs w:val="12"/>
        </w:rPr>
      </w:pPr>
      <w:r w:rsidRPr="00F428B1">
        <w:rPr>
          <w:bCs/>
          <w:sz w:val="12"/>
          <w:szCs w:val="12"/>
        </w:rPr>
        <w:t xml:space="preserve">5. </w:t>
      </w:r>
      <w:r w:rsidRPr="00F428B1">
        <w:rPr>
          <w:bCs/>
          <w:sz w:val="12"/>
          <w:szCs w:val="12"/>
        </w:rPr>
        <w:tab/>
        <w:t>Gerçeğe uygun değer farkı diğer kapsamlı gelire yansıtılan finansal varlıkların birikmiş yeniden değerleme ve/veya sınıflandırma kazançları/kayıpları,</w:t>
      </w:r>
    </w:p>
    <w:p w14:paraId="68090D28" w14:textId="77777777" w:rsidR="00155F51" w:rsidRPr="00F428B1" w:rsidRDefault="00365FEE" w:rsidP="00365FEE">
      <w:pPr>
        <w:widowControl w:val="0"/>
        <w:ind w:left="426" w:hanging="426"/>
        <w:rPr>
          <w:rFonts w:eastAsia="Arial Unicode MS"/>
          <w:bCs/>
          <w:sz w:val="12"/>
          <w:szCs w:val="12"/>
        </w:rPr>
      </w:pPr>
      <w:r w:rsidRPr="00F428B1">
        <w:rPr>
          <w:bCs/>
          <w:sz w:val="12"/>
          <w:szCs w:val="12"/>
        </w:rPr>
        <w:t xml:space="preserve">6. </w:t>
      </w:r>
      <w:r w:rsidRPr="00F428B1">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3E4A9E69" w14:textId="77777777" w:rsidR="00155F51" w:rsidRPr="00F428B1" w:rsidRDefault="00155F51" w:rsidP="0083214D">
      <w:pPr>
        <w:widowControl w:val="0"/>
        <w:rPr>
          <w:rFonts w:eastAsia="Arial Unicode MS"/>
          <w:bCs/>
          <w:sz w:val="12"/>
          <w:szCs w:val="12"/>
        </w:rPr>
      </w:pPr>
    </w:p>
    <w:p w14:paraId="4FABE4AE" w14:textId="77777777" w:rsidR="00155F51" w:rsidRPr="00F428B1" w:rsidRDefault="00155F51" w:rsidP="006702BE">
      <w:pPr>
        <w:widowControl w:val="0"/>
        <w:ind w:left="709" w:hanging="709"/>
        <w:jc w:val="center"/>
        <w:rPr>
          <w:rFonts w:eastAsia="Arial Unicode MS"/>
          <w:bCs/>
          <w:sz w:val="13"/>
          <w:szCs w:val="13"/>
        </w:rPr>
      </w:pPr>
    </w:p>
    <w:p w14:paraId="728C9A3C" w14:textId="77777777" w:rsidR="009736CF" w:rsidRPr="00F428B1" w:rsidRDefault="009736CF" w:rsidP="006702BE">
      <w:pPr>
        <w:widowControl w:val="0"/>
        <w:ind w:left="709" w:hanging="709"/>
        <w:jc w:val="center"/>
        <w:rPr>
          <w:rFonts w:eastAsia="Arial Unicode MS"/>
          <w:bCs/>
          <w:sz w:val="13"/>
          <w:szCs w:val="13"/>
        </w:rPr>
      </w:pPr>
    </w:p>
    <w:p w14:paraId="1070CC71" w14:textId="77777777" w:rsidR="00155F51" w:rsidRPr="00F428B1" w:rsidRDefault="00155F51" w:rsidP="006702BE">
      <w:pPr>
        <w:widowControl w:val="0"/>
        <w:ind w:left="709" w:hanging="709"/>
        <w:jc w:val="center"/>
        <w:rPr>
          <w:rFonts w:eastAsia="Arial Unicode MS"/>
          <w:bCs/>
          <w:sz w:val="13"/>
          <w:szCs w:val="13"/>
        </w:rPr>
        <w:sectPr w:rsidR="00155F51" w:rsidRPr="00F428B1" w:rsidSect="006702BE">
          <w:headerReference w:type="default" r:id="rId32"/>
          <w:footerReference w:type="default" r:id="rId33"/>
          <w:footnotePr>
            <w:numRestart w:val="eachPage"/>
          </w:footnotePr>
          <w:type w:val="nextColumn"/>
          <w:pgSz w:w="16840" w:h="11907" w:orient="landscape" w:code="9"/>
          <w:pgMar w:top="851" w:right="851" w:bottom="851" w:left="851" w:header="851" w:footer="851" w:gutter="0"/>
          <w:cols w:space="708"/>
          <w:docGrid w:linePitch="272"/>
        </w:sectPr>
      </w:pPr>
      <w:r w:rsidRPr="00F428B1">
        <w:rPr>
          <w:rFonts w:eastAsia="Arial Unicode MS"/>
          <w:bCs/>
          <w:sz w:val="13"/>
          <w:szCs w:val="13"/>
        </w:rPr>
        <w:t>İlişikteki açıklama ve dipnotlar bu konsolide olmayan finansal tabloların tamamlayıcı bir parçasıdır.</w:t>
      </w:r>
    </w:p>
    <w:p w14:paraId="525FCDBC" w14:textId="77777777" w:rsidR="00450175" w:rsidRPr="00F428B1" w:rsidRDefault="00450175" w:rsidP="00450175">
      <w:pPr>
        <w:widowControl w:val="0"/>
        <w:rPr>
          <w:rFonts w:eastAsia="Arial Unicode MS"/>
          <w:b/>
          <w:bCs/>
          <w:sz w:val="22"/>
          <w:szCs w:val="22"/>
        </w:rPr>
      </w:pPr>
      <w:r w:rsidRPr="00F428B1">
        <w:rPr>
          <w:rFonts w:eastAsia="Arial Unicode MS"/>
          <w:b/>
          <w:bCs/>
          <w:sz w:val="22"/>
          <w:szCs w:val="22"/>
        </w:rPr>
        <w:lastRenderedPageBreak/>
        <w:t>VI</w:t>
      </w:r>
      <w:r w:rsidRPr="00EA7B86">
        <w:rPr>
          <w:rFonts w:eastAsia="Arial Unicode MS"/>
          <w:b/>
          <w:bCs/>
          <w:sz w:val="22"/>
          <w:szCs w:val="22"/>
        </w:rPr>
        <w:t>.</w:t>
      </w:r>
      <w:r w:rsidRPr="00EA7B86">
        <w:rPr>
          <w:rFonts w:eastAsia="Arial Unicode MS"/>
          <w:b/>
          <w:bCs/>
          <w:sz w:val="22"/>
          <w:szCs w:val="22"/>
        </w:rPr>
        <w:tab/>
        <w:t>Konsolide olmayan nakit akış tablosu</w:t>
      </w:r>
      <w:r w:rsidRPr="00F428B1">
        <w:rPr>
          <w:rFonts w:eastAsia="Arial Unicode MS"/>
          <w:b/>
          <w:bCs/>
          <w:sz w:val="22"/>
          <w:szCs w:val="22"/>
        </w:rPr>
        <w:t xml:space="preserve"> </w:t>
      </w:r>
    </w:p>
    <w:p w14:paraId="40649876" w14:textId="77777777" w:rsidR="00450175" w:rsidRPr="00F428B1" w:rsidRDefault="00450175" w:rsidP="00450175">
      <w:pPr>
        <w:widowControl w:val="0"/>
        <w:rPr>
          <w:rFonts w:eastAsia="Arial Unicode MS"/>
          <w:b/>
          <w:bCs/>
          <w:sz w:val="13"/>
          <w:szCs w:val="13"/>
        </w:rPr>
      </w:pPr>
    </w:p>
    <w:tbl>
      <w:tblPr>
        <w:tblW w:w="5000" w:type="pct"/>
        <w:tblLayout w:type="fixed"/>
        <w:tblCellMar>
          <w:left w:w="0" w:type="dxa"/>
          <w:right w:w="0" w:type="dxa"/>
        </w:tblCellMar>
        <w:tblLook w:val="0000" w:firstRow="0" w:lastRow="0" w:firstColumn="0" w:lastColumn="0" w:noHBand="0" w:noVBand="0"/>
      </w:tblPr>
      <w:tblGrid>
        <w:gridCol w:w="361"/>
        <w:gridCol w:w="5958"/>
        <w:gridCol w:w="628"/>
        <w:gridCol w:w="1311"/>
        <w:gridCol w:w="1371"/>
      </w:tblGrid>
      <w:tr w:rsidR="00450175" w:rsidRPr="00F428B1" w14:paraId="19D81CAD" w14:textId="77777777" w:rsidTr="006A3D94">
        <w:trPr>
          <w:trHeight w:val="57"/>
        </w:trPr>
        <w:tc>
          <w:tcPr>
            <w:tcW w:w="3281"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E39C7AC" w14:textId="77777777" w:rsidR="00450175" w:rsidRPr="00F428B1" w:rsidRDefault="00450175" w:rsidP="00450175">
            <w:pPr>
              <w:widowControl w:val="0"/>
              <w:rPr>
                <w:rFonts w:eastAsia="Arial Unicode MS"/>
                <w:b/>
                <w:bCs/>
                <w:sz w:val="13"/>
                <w:szCs w:val="13"/>
              </w:rPr>
            </w:pPr>
          </w:p>
        </w:tc>
        <w:tc>
          <w:tcPr>
            <w:tcW w:w="326" w:type="pct"/>
            <w:tcBorders>
              <w:top w:val="single" w:sz="4" w:space="0" w:color="auto"/>
              <w:left w:val="single" w:sz="4" w:space="0" w:color="auto"/>
              <w:right w:val="single" w:sz="4" w:space="0" w:color="auto"/>
            </w:tcBorders>
          </w:tcPr>
          <w:p w14:paraId="39AE0566" w14:textId="77777777" w:rsidR="00450175" w:rsidRPr="00F428B1" w:rsidRDefault="00450175" w:rsidP="00450175">
            <w:pPr>
              <w:widowControl w:val="0"/>
              <w:ind w:right="39"/>
              <w:jc w:val="right"/>
              <w:rPr>
                <w:rFonts w:eastAsia="Arial Unicode MS"/>
                <w:b/>
                <w:bCs/>
                <w:sz w:val="13"/>
                <w:szCs w:val="13"/>
              </w:rPr>
            </w:pPr>
          </w:p>
        </w:tc>
        <w:tc>
          <w:tcPr>
            <w:tcW w:w="681" w:type="pct"/>
            <w:tcBorders>
              <w:top w:val="single" w:sz="4" w:space="0" w:color="auto"/>
              <w:left w:val="single" w:sz="4" w:space="0" w:color="auto"/>
              <w:right w:val="dotted" w:sz="4" w:space="0" w:color="auto"/>
            </w:tcBorders>
            <w:vAlign w:val="bottom"/>
          </w:tcPr>
          <w:p w14:paraId="6411F3E4" w14:textId="77777777" w:rsidR="00450175" w:rsidRPr="00F428B1" w:rsidRDefault="00450175" w:rsidP="00450175">
            <w:pPr>
              <w:widowControl w:val="0"/>
              <w:ind w:right="39"/>
              <w:jc w:val="right"/>
              <w:rPr>
                <w:rFonts w:eastAsia="Arial Unicode MS"/>
                <w:b/>
                <w:bCs/>
                <w:sz w:val="13"/>
                <w:szCs w:val="13"/>
              </w:rPr>
            </w:pPr>
            <w:r w:rsidRPr="00F428B1">
              <w:rPr>
                <w:rFonts w:eastAsia="Arial Unicode MS"/>
                <w:b/>
                <w:bCs/>
                <w:sz w:val="13"/>
                <w:szCs w:val="13"/>
              </w:rPr>
              <w:t>Bağımsız Denetimden Geçmiş</w:t>
            </w:r>
            <w:r w:rsidRPr="00F428B1">
              <w:rPr>
                <w:rFonts w:eastAsia="Arial Unicode MS"/>
                <w:b/>
                <w:bCs/>
                <w:sz w:val="13"/>
                <w:szCs w:val="13"/>
              </w:rPr>
              <w:br/>
              <w:t>Cari Dönem</w:t>
            </w:r>
          </w:p>
        </w:tc>
        <w:tc>
          <w:tcPr>
            <w:tcW w:w="712" w:type="pct"/>
            <w:tcBorders>
              <w:top w:val="single" w:sz="4" w:space="0" w:color="auto"/>
              <w:left w:val="dotted" w:sz="4" w:space="0" w:color="auto"/>
              <w:right w:val="single" w:sz="4" w:space="0" w:color="auto"/>
            </w:tcBorders>
            <w:vAlign w:val="bottom"/>
          </w:tcPr>
          <w:p w14:paraId="1FC669DE" w14:textId="77777777" w:rsidR="00450175" w:rsidRPr="00F428B1" w:rsidRDefault="00450175" w:rsidP="00450175">
            <w:pPr>
              <w:widowControl w:val="0"/>
              <w:ind w:right="39"/>
              <w:jc w:val="right"/>
              <w:rPr>
                <w:rFonts w:eastAsia="Arial Unicode MS"/>
                <w:b/>
                <w:bCs/>
                <w:sz w:val="13"/>
                <w:szCs w:val="13"/>
              </w:rPr>
            </w:pPr>
            <w:r w:rsidRPr="00F428B1">
              <w:rPr>
                <w:rFonts w:eastAsia="Arial Unicode MS"/>
                <w:b/>
                <w:bCs/>
                <w:sz w:val="13"/>
                <w:szCs w:val="13"/>
              </w:rPr>
              <w:t>Bağımsız Denetimden Geçmiş</w:t>
            </w:r>
            <w:r w:rsidRPr="00F428B1">
              <w:rPr>
                <w:rFonts w:eastAsia="Arial Unicode MS"/>
                <w:b/>
                <w:bCs/>
                <w:sz w:val="13"/>
                <w:szCs w:val="13"/>
              </w:rPr>
              <w:br/>
              <w:t>Önceki Dönem</w:t>
            </w:r>
          </w:p>
        </w:tc>
      </w:tr>
      <w:tr w:rsidR="00450175" w:rsidRPr="00F428B1" w14:paraId="65483339" w14:textId="77777777" w:rsidTr="006A3D94">
        <w:trPr>
          <w:trHeight w:val="87"/>
        </w:trPr>
        <w:tc>
          <w:tcPr>
            <w:tcW w:w="3281"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2D0E713" w14:textId="77777777" w:rsidR="00450175" w:rsidRPr="00F428B1" w:rsidRDefault="00450175" w:rsidP="00450175">
            <w:pPr>
              <w:widowControl w:val="0"/>
              <w:rPr>
                <w:b/>
                <w:bCs/>
                <w:sz w:val="13"/>
                <w:szCs w:val="13"/>
              </w:rPr>
            </w:pPr>
          </w:p>
        </w:tc>
        <w:tc>
          <w:tcPr>
            <w:tcW w:w="326" w:type="pct"/>
            <w:tcBorders>
              <w:left w:val="single" w:sz="4" w:space="0" w:color="auto"/>
              <w:bottom w:val="single" w:sz="4" w:space="0" w:color="auto"/>
              <w:right w:val="single" w:sz="4" w:space="0" w:color="auto"/>
            </w:tcBorders>
          </w:tcPr>
          <w:p w14:paraId="733D8FA7" w14:textId="77777777" w:rsidR="00533A45" w:rsidRPr="00F428B1" w:rsidRDefault="00533A45" w:rsidP="00533A45">
            <w:pPr>
              <w:jc w:val="center"/>
              <w:rPr>
                <w:rFonts w:eastAsia="Arial Unicode MS"/>
                <w:b/>
                <w:bCs/>
                <w:color w:val="000000" w:themeColor="text1"/>
                <w:sz w:val="13"/>
                <w:szCs w:val="13"/>
              </w:rPr>
            </w:pPr>
            <w:r w:rsidRPr="00F428B1">
              <w:rPr>
                <w:rFonts w:eastAsia="Arial Unicode MS"/>
                <w:b/>
                <w:bCs/>
                <w:color w:val="000000" w:themeColor="text1"/>
                <w:sz w:val="13"/>
                <w:szCs w:val="13"/>
              </w:rPr>
              <w:t>Dipnot</w:t>
            </w:r>
          </w:p>
          <w:p w14:paraId="1BBCEC03" w14:textId="77777777" w:rsidR="00450175" w:rsidRPr="00F428B1" w:rsidRDefault="007D78A0" w:rsidP="00961BB7">
            <w:pPr>
              <w:widowControl w:val="0"/>
              <w:ind w:right="39"/>
              <w:jc w:val="center"/>
              <w:rPr>
                <w:b/>
                <w:bCs/>
                <w:sz w:val="13"/>
                <w:szCs w:val="13"/>
              </w:rPr>
            </w:pPr>
            <w:r w:rsidRPr="00F428B1">
              <w:rPr>
                <w:rFonts w:eastAsia="Arial Unicode MS"/>
                <w:b/>
                <w:bCs/>
                <w:color w:val="000000" w:themeColor="text1"/>
                <w:sz w:val="13"/>
                <w:szCs w:val="13"/>
              </w:rPr>
              <w:t>(V-VI)</w:t>
            </w:r>
          </w:p>
        </w:tc>
        <w:tc>
          <w:tcPr>
            <w:tcW w:w="681" w:type="pct"/>
            <w:tcBorders>
              <w:left w:val="single" w:sz="4" w:space="0" w:color="auto"/>
              <w:bottom w:val="single" w:sz="4" w:space="0" w:color="auto"/>
              <w:right w:val="dotted" w:sz="4" w:space="0" w:color="auto"/>
            </w:tcBorders>
            <w:vAlign w:val="bottom"/>
          </w:tcPr>
          <w:p w14:paraId="39B6E9C2" w14:textId="696F77FE" w:rsidR="00450175" w:rsidRPr="00F428B1" w:rsidRDefault="00450175" w:rsidP="008E52F6">
            <w:pPr>
              <w:widowControl w:val="0"/>
              <w:ind w:right="39"/>
              <w:jc w:val="right"/>
              <w:rPr>
                <w:b/>
                <w:bCs/>
                <w:sz w:val="13"/>
                <w:szCs w:val="13"/>
              </w:rPr>
            </w:pPr>
            <w:r w:rsidRPr="00F428B1">
              <w:rPr>
                <w:b/>
                <w:bCs/>
                <w:sz w:val="13"/>
                <w:szCs w:val="13"/>
              </w:rPr>
              <w:t>01/01/202</w:t>
            </w:r>
            <w:r w:rsidR="008E52F6" w:rsidRPr="00F428B1">
              <w:rPr>
                <w:b/>
                <w:bCs/>
                <w:sz w:val="13"/>
                <w:szCs w:val="13"/>
              </w:rPr>
              <w:t>5</w:t>
            </w:r>
            <w:r w:rsidRPr="00F428B1">
              <w:rPr>
                <w:b/>
                <w:bCs/>
                <w:sz w:val="13"/>
                <w:szCs w:val="13"/>
              </w:rPr>
              <w:t>- 31/12/202</w:t>
            </w:r>
            <w:r w:rsidR="008E52F6" w:rsidRPr="00F428B1">
              <w:rPr>
                <w:b/>
                <w:bCs/>
                <w:sz w:val="13"/>
                <w:szCs w:val="13"/>
              </w:rPr>
              <w:t>5</w:t>
            </w:r>
          </w:p>
        </w:tc>
        <w:tc>
          <w:tcPr>
            <w:tcW w:w="712" w:type="pct"/>
            <w:tcBorders>
              <w:left w:val="dotted" w:sz="4" w:space="0" w:color="auto"/>
              <w:bottom w:val="single" w:sz="4" w:space="0" w:color="auto"/>
              <w:right w:val="single" w:sz="4" w:space="0" w:color="auto"/>
            </w:tcBorders>
            <w:vAlign w:val="bottom"/>
          </w:tcPr>
          <w:p w14:paraId="393299EF" w14:textId="6C83250F" w:rsidR="00450175" w:rsidRPr="00F428B1" w:rsidRDefault="00450175" w:rsidP="008E52F6">
            <w:pPr>
              <w:widowControl w:val="0"/>
              <w:ind w:right="39"/>
              <w:jc w:val="right"/>
              <w:rPr>
                <w:b/>
                <w:bCs/>
                <w:sz w:val="13"/>
                <w:szCs w:val="13"/>
              </w:rPr>
            </w:pPr>
            <w:r w:rsidRPr="00F428B1">
              <w:rPr>
                <w:b/>
                <w:bCs/>
                <w:sz w:val="13"/>
                <w:szCs w:val="13"/>
              </w:rPr>
              <w:t>0</w:t>
            </w:r>
            <w:r w:rsidR="008E52F6" w:rsidRPr="00F428B1">
              <w:rPr>
                <w:b/>
                <w:bCs/>
                <w:sz w:val="13"/>
                <w:szCs w:val="13"/>
              </w:rPr>
              <w:t>1/01/2024</w:t>
            </w:r>
            <w:r w:rsidRPr="00F428B1">
              <w:rPr>
                <w:b/>
                <w:bCs/>
                <w:sz w:val="13"/>
                <w:szCs w:val="13"/>
              </w:rPr>
              <w:t xml:space="preserve"> - 31/12/202</w:t>
            </w:r>
            <w:r w:rsidR="008E52F6" w:rsidRPr="00F428B1">
              <w:rPr>
                <w:b/>
                <w:bCs/>
                <w:sz w:val="13"/>
                <w:szCs w:val="13"/>
              </w:rPr>
              <w:t>4</w:t>
            </w:r>
          </w:p>
        </w:tc>
      </w:tr>
      <w:tr w:rsidR="00450175" w:rsidRPr="00F428B1" w14:paraId="02EB3E82" w14:textId="77777777" w:rsidTr="00366803">
        <w:trPr>
          <w:trHeight w:val="57"/>
        </w:trPr>
        <w:tc>
          <w:tcPr>
            <w:tcW w:w="187" w:type="pct"/>
            <w:tcBorders>
              <w:top w:val="single" w:sz="4" w:space="0" w:color="auto"/>
              <w:left w:val="single" w:sz="4" w:space="0" w:color="auto"/>
            </w:tcBorders>
            <w:noWrap/>
            <w:tcMar>
              <w:top w:w="18" w:type="dxa"/>
              <w:left w:w="18" w:type="dxa"/>
              <w:bottom w:w="0" w:type="dxa"/>
              <w:right w:w="18" w:type="dxa"/>
            </w:tcMar>
          </w:tcPr>
          <w:p w14:paraId="1DE203E6" w14:textId="77777777" w:rsidR="00450175" w:rsidRPr="00F428B1" w:rsidRDefault="00450175" w:rsidP="00450175">
            <w:pPr>
              <w:widowControl w:val="0"/>
              <w:rPr>
                <w:rFonts w:eastAsia="Arial Unicode MS"/>
                <w:b/>
                <w:bCs/>
                <w:sz w:val="13"/>
                <w:szCs w:val="13"/>
              </w:rPr>
            </w:pPr>
            <w:r w:rsidRPr="00F428B1">
              <w:rPr>
                <w:rFonts w:eastAsia="Arial Unicode MS"/>
                <w:b/>
                <w:bCs/>
                <w:sz w:val="13"/>
                <w:szCs w:val="13"/>
              </w:rPr>
              <w:t>A.</w:t>
            </w:r>
          </w:p>
        </w:tc>
        <w:tc>
          <w:tcPr>
            <w:tcW w:w="3094" w:type="pct"/>
            <w:tcBorders>
              <w:top w:val="single" w:sz="4" w:space="0" w:color="auto"/>
              <w:right w:val="single" w:sz="4" w:space="0" w:color="auto"/>
            </w:tcBorders>
            <w:noWrap/>
            <w:tcMar>
              <w:top w:w="18" w:type="dxa"/>
              <w:left w:w="18" w:type="dxa"/>
              <w:bottom w:w="0" w:type="dxa"/>
              <w:right w:w="18" w:type="dxa"/>
            </w:tcMar>
            <w:vAlign w:val="bottom"/>
          </w:tcPr>
          <w:p w14:paraId="02BC6181" w14:textId="77777777" w:rsidR="00450175" w:rsidRPr="00F428B1" w:rsidRDefault="00450175" w:rsidP="00450175">
            <w:pPr>
              <w:widowControl w:val="0"/>
              <w:rPr>
                <w:rFonts w:eastAsia="Arial Unicode MS"/>
                <w:b/>
                <w:bCs/>
                <w:sz w:val="13"/>
                <w:szCs w:val="13"/>
              </w:rPr>
            </w:pPr>
            <w:r w:rsidRPr="00F428B1">
              <w:rPr>
                <w:rFonts w:eastAsia="Arial Unicode MS"/>
                <w:b/>
                <w:bCs/>
                <w:sz w:val="13"/>
                <w:szCs w:val="13"/>
              </w:rPr>
              <w:t>BANKACILIK FAALİYETLERİNE İLİŞKİN NAKİT AKIMLARI</w:t>
            </w:r>
          </w:p>
        </w:tc>
        <w:tc>
          <w:tcPr>
            <w:tcW w:w="326" w:type="pct"/>
            <w:tcBorders>
              <w:top w:val="single" w:sz="4" w:space="0" w:color="auto"/>
              <w:right w:val="single" w:sz="4" w:space="0" w:color="auto"/>
            </w:tcBorders>
          </w:tcPr>
          <w:p w14:paraId="0FF54844" w14:textId="77777777" w:rsidR="00450175" w:rsidRPr="00F428B1" w:rsidRDefault="00450175" w:rsidP="00450175">
            <w:pPr>
              <w:widowControl w:val="0"/>
              <w:ind w:right="39"/>
              <w:jc w:val="right"/>
              <w:rPr>
                <w:rFonts w:eastAsia="Arial Unicode MS"/>
                <w:sz w:val="13"/>
                <w:szCs w:val="13"/>
              </w:rPr>
            </w:pPr>
          </w:p>
        </w:tc>
        <w:tc>
          <w:tcPr>
            <w:tcW w:w="681" w:type="pct"/>
            <w:tcBorders>
              <w:top w:val="single" w:sz="4" w:space="0" w:color="auto"/>
              <w:left w:val="single" w:sz="4" w:space="0" w:color="auto"/>
              <w:right w:val="dotted" w:sz="4" w:space="0" w:color="auto"/>
            </w:tcBorders>
            <w:vAlign w:val="bottom"/>
          </w:tcPr>
          <w:p w14:paraId="4FE2073C" w14:textId="77777777" w:rsidR="00450175" w:rsidRPr="00F428B1" w:rsidRDefault="00450175" w:rsidP="00450175">
            <w:pPr>
              <w:widowControl w:val="0"/>
              <w:ind w:right="39"/>
              <w:jc w:val="right"/>
              <w:rPr>
                <w:rFonts w:eastAsia="Arial Unicode MS"/>
                <w:sz w:val="13"/>
                <w:szCs w:val="13"/>
              </w:rPr>
            </w:pPr>
          </w:p>
        </w:tc>
        <w:tc>
          <w:tcPr>
            <w:tcW w:w="712" w:type="pct"/>
            <w:tcBorders>
              <w:top w:val="single" w:sz="4" w:space="0" w:color="auto"/>
              <w:left w:val="dotted" w:sz="4" w:space="0" w:color="auto"/>
              <w:right w:val="single" w:sz="4" w:space="0" w:color="auto"/>
            </w:tcBorders>
            <w:vAlign w:val="bottom"/>
          </w:tcPr>
          <w:p w14:paraId="2D3C71EC" w14:textId="77777777" w:rsidR="00450175" w:rsidRPr="00F428B1" w:rsidRDefault="00450175" w:rsidP="00450175">
            <w:pPr>
              <w:widowControl w:val="0"/>
              <w:ind w:right="39"/>
              <w:jc w:val="right"/>
              <w:rPr>
                <w:rFonts w:eastAsia="Arial Unicode MS"/>
                <w:sz w:val="13"/>
                <w:szCs w:val="13"/>
              </w:rPr>
            </w:pPr>
          </w:p>
        </w:tc>
      </w:tr>
      <w:tr w:rsidR="00450175" w:rsidRPr="00F428B1" w14:paraId="4063601F" w14:textId="77777777" w:rsidTr="00366803">
        <w:trPr>
          <w:trHeight w:val="57"/>
        </w:trPr>
        <w:tc>
          <w:tcPr>
            <w:tcW w:w="187" w:type="pct"/>
            <w:tcBorders>
              <w:left w:val="single" w:sz="4" w:space="0" w:color="auto"/>
            </w:tcBorders>
            <w:noWrap/>
            <w:tcMar>
              <w:top w:w="18" w:type="dxa"/>
              <w:left w:w="18" w:type="dxa"/>
              <w:bottom w:w="0" w:type="dxa"/>
              <w:right w:w="18" w:type="dxa"/>
            </w:tcMar>
          </w:tcPr>
          <w:p w14:paraId="15C9B78D" w14:textId="77777777" w:rsidR="00450175" w:rsidRPr="00F428B1" w:rsidRDefault="00450175" w:rsidP="00450175">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76936A26" w14:textId="77777777" w:rsidR="00450175" w:rsidRPr="00F428B1" w:rsidRDefault="00450175" w:rsidP="00450175">
            <w:pPr>
              <w:widowControl w:val="0"/>
              <w:rPr>
                <w:rFonts w:eastAsia="Arial Unicode MS"/>
                <w:b/>
                <w:bCs/>
                <w:sz w:val="13"/>
                <w:szCs w:val="13"/>
              </w:rPr>
            </w:pPr>
          </w:p>
        </w:tc>
        <w:tc>
          <w:tcPr>
            <w:tcW w:w="326" w:type="pct"/>
            <w:tcBorders>
              <w:right w:val="single" w:sz="4" w:space="0" w:color="auto"/>
            </w:tcBorders>
          </w:tcPr>
          <w:p w14:paraId="105C210E" w14:textId="77777777" w:rsidR="00450175" w:rsidRPr="00F428B1" w:rsidRDefault="00450175" w:rsidP="00450175">
            <w:pPr>
              <w:widowControl w:val="0"/>
              <w:ind w:right="39"/>
              <w:jc w:val="right"/>
              <w:rPr>
                <w:rFonts w:eastAsia="Arial Unicode MS"/>
                <w:sz w:val="13"/>
                <w:szCs w:val="13"/>
              </w:rPr>
            </w:pPr>
          </w:p>
        </w:tc>
        <w:tc>
          <w:tcPr>
            <w:tcW w:w="681" w:type="pct"/>
            <w:tcBorders>
              <w:left w:val="single" w:sz="4" w:space="0" w:color="auto"/>
              <w:right w:val="dotted" w:sz="4" w:space="0" w:color="auto"/>
            </w:tcBorders>
            <w:vAlign w:val="bottom"/>
          </w:tcPr>
          <w:p w14:paraId="396CC345" w14:textId="77777777" w:rsidR="00450175" w:rsidRPr="00F428B1" w:rsidRDefault="00450175" w:rsidP="00450175">
            <w:pPr>
              <w:widowControl w:val="0"/>
              <w:ind w:right="39"/>
              <w:jc w:val="right"/>
              <w:rPr>
                <w:rFonts w:eastAsia="Arial Unicode MS"/>
                <w:sz w:val="13"/>
                <w:szCs w:val="13"/>
              </w:rPr>
            </w:pPr>
          </w:p>
        </w:tc>
        <w:tc>
          <w:tcPr>
            <w:tcW w:w="712" w:type="pct"/>
            <w:tcBorders>
              <w:left w:val="dotted" w:sz="4" w:space="0" w:color="auto"/>
              <w:right w:val="single" w:sz="4" w:space="0" w:color="auto"/>
            </w:tcBorders>
            <w:vAlign w:val="bottom"/>
          </w:tcPr>
          <w:p w14:paraId="1C8BF5DA" w14:textId="77777777" w:rsidR="00450175" w:rsidRPr="00F428B1" w:rsidRDefault="00450175" w:rsidP="00450175">
            <w:pPr>
              <w:widowControl w:val="0"/>
              <w:ind w:right="39"/>
              <w:jc w:val="right"/>
              <w:rPr>
                <w:rFonts w:eastAsia="Arial Unicode MS"/>
                <w:sz w:val="13"/>
                <w:szCs w:val="13"/>
              </w:rPr>
            </w:pPr>
          </w:p>
        </w:tc>
      </w:tr>
      <w:tr w:rsidR="008E52F6" w:rsidRPr="00F428B1" w14:paraId="5A1BA0F8" w14:textId="77777777" w:rsidTr="00366803">
        <w:trPr>
          <w:trHeight w:val="57"/>
        </w:trPr>
        <w:tc>
          <w:tcPr>
            <w:tcW w:w="187" w:type="pct"/>
            <w:tcBorders>
              <w:left w:val="single" w:sz="4" w:space="0" w:color="auto"/>
            </w:tcBorders>
            <w:noWrap/>
            <w:tcMar>
              <w:top w:w="18" w:type="dxa"/>
              <w:left w:w="18" w:type="dxa"/>
              <w:bottom w:w="0" w:type="dxa"/>
              <w:right w:w="18" w:type="dxa"/>
            </w:tcMar>
          </w:tcPr>
          <w:p w14:paraId="3F6B5A61" w14:textId="77777777" w:rsidR="008E52F6" w:rsidRPr="00F428B1" w:rsidRDefault="008E52F6" w:rsidP="008E52F6">
            <w:pPr>
              <w:widowControl w:val="0"/>
              <w:rPr>
                <w:rFonts w:eastAsia="Arial Unicode MS"/>
                <w:b/>
                <w:bCs/>
                <w:sz w:val="13"/>
                <w:szCs w:val="13"/>
              </w:rPr>
            </w:pPr>
            <w:r w:rsidRPr="00F428B1">
              <w:rPr>
                <w:rFonts w:eastAsia="Arial Unicode MS"/>
                <w:b/>
                <w:sz w:val="13"/>
                <w:szCs w:val="13"/>
              </w:rPr>
              <w:t>1.1</w:t>
            </w:r>
          </w:p>
        </w:tc>
        <w:tc>
          <w:tcPr>
            <w:tcW w:w="3094" w:type="pct"/>
            <w:tcBorders>
              <w:right w:val="single" w:sz="4" w:space="0" w:color="auto"/>
            </w:tcBorders>
            <w:noWrap/>
            <w:tcMar>
              <w:top w:w="18" w:type="dxa"/>
              <w:left w:w="18" w:type="dxa"/>
              <w:bottom w:w="0" w:type="dxa"/>
              <w:right w:w="18" w:type="dxa"/>
            </w:tcMar>
            <w:vAlign w:val="bottom"/>
          </w:tcPr>
          <w:p w14:paraId="14772245" w14:textId="77777777" w:rsidR="008E52F6" w:rsidRPr="00F428B1" w:rsidRDefault="008E52F6" w:rsidP="008E52F6">
            <w:pPr>
              <w:widowControl w:val="0"/>
              <w:rPr>
                <w:rFonts w:eastAsia="Arial Unicode MS"/>
                <w:b/>
                <w:bCs/>
                <w:sz w:val="13"/>
                <w:szCs w:val="13"/>
              </w:rPr>
            </w:pPr>
            <w:r w:rsidRPr="00F428B1">
              <w:rPr>
                <w:rFonts w:eastAsia="Arial Unicode MS"/>
                <w:b/>
                <w:bCs/>
                <w:sz w:val="13"/>
                <w:szCs w:val="13"/>
              </w:rPr>
              <w:t>Bankacılık Faaliyet Konusu Aktif ve Pasiflerdeki Değişim Öncesi Faaliyet Karı (Zararı)</w:t>
            </w:r>
          </w:p>
        </w:tc>
        <w:tc>
          <w:tcPr>
            <w:tcW w:w="326" w:type="pct"/>
            <w:tcBorders>
              <w:right w:val="single" w:sz="4" w:space="0" w:color="auto"/>
            </w:tcBorders>
          </w:tcPr>
          <w:p w14:paraId="396A5B2D"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038AA55" w14:textId="15FC3636" w:rsidR="008E52F6" w:rsidRPr="00F428B1" w:rsidRDefault="0079399B" w:rsidP="006F1F4A">
            <w:pPr>
              <w:widowControl w:val="0"/>
              <w:ind w:right="39"/>
              <w:jc w:val="right"/>
              <w:rPr>
                <w:b/>
                <w:bCs/>
                <w:sz w:val="13"/>
                <w:szCs w:val="13"/>
              </w:rPr>
            </w:pPr>
            <w:r>
              <w:rPr>
                <w:b/>
                <w:bCs/>
                <w:sz w:val="13"/>
                <w:szCs w:val="13"/>
              </w:rPr>
              <w:t>(1.073.506)</w:t>
            </w:r>
          </w:p>
        </w:tc>
        <w:tc>
          <w:tcPr>
            <w:tcW w:w="712" w:type="pct"/>
            <w:tcBorders>
              <w:left w:val="dotted" w:sz="4" w:space="0" w:color="auto"/>
              <w:right w:val="single" w:sz="4" w:space="0" w:color="auto"/>
            </w:tcBorders>
            <w:vAlign w:val="bottom"/>
          </w:tcPr>
          <w:p w14:paraId="58EB68AD" w14:textId="51A1500F" w:rsidR="008E52F6" w:rsidRPr="00F428B1" w:rsidRDefault="008E52F6" w:rsidP="008E52F6">
            <w:pPr>
              <w:widowControl w:val="0"/>
              <w:ind w:right="39"/>
              <w:jc w:val="right"/>
              <w:rPr>
                <w:b/>
                <w:bCs/>
                <w:sz w:val="13"/>
                <w:szCs w:val="13"/>
              </w:rPr>
            </w:pPr>
            <w:r w:rsidRPr="00F428B1">
              <w:rPr>
                <w:b/>
                <w:bCs/>
                <w:sz w:val="13"/>
                <w:szCs w:val="13"/>
              </w:rPr>
              <w:t>(920.725)</w:t>
            </w:r>
          </w:p>
        </w:tc>
      </w:tr>
      <w:tr w:rsidR="008E52F6" w:rsidRPr="00F428B1" w14:paraId="7F3CD736" w14:textId="77777777" w:rsidTr="00366803">
        <w:trPr>
          <w:trHeight w:val="57"/>
        </w:trPr>
        <w:tc>
          <w:tcPr>
            <w:tcW w:w="187" w:type="pct"/>
            <w:tcBorders>
              <w:left w:val="single" w:sz="4" w:space="0" w:color="auto"/>
            </w:tcBorders>
            <w:noWrap/>
            <w:tcMar>
              <w:top w:w="18" w:type="dxa"/>
              <w:left w:w="18" w:type="dxa"/>
              <w:bottom w:w="0" w:type="dxa"/>
              <w:right w:w="18" w:type="dxa"/>
            </w:tcMar>
          </w:tcPr>
          <w:p w14:paraId="70FB280D" w14:textId="77777777" w:rsidR="008E52F6" w:rsidRPr="00F428B1" w:rsidRDefault="008E52F6" w:rsidP="008E52F6">
            <w:pPr>
              <w:widowControl w:val="0"/>
              <w:rPr>
                <w:sz w:val="13"/>
                <w:szCs w:val="13"/>
              </w:rPr>
            </w:pPr>
          </w:p>
        </w:tc>
        <w:tc>
          <w:tcPr>
            <w:tcW w:w="3094" w:type="pct"/>
            <w:tcBorders>
              <w:right w:val="single" w:sz="4" w:space="0" w:color="auto"/>
            </w:tcBorders>
            <w:noWrap/>
            <w:tcMar>
              <w:top w:w="18" w:type="dxa"/>
              <w:left w:w="18" w:type="dxa"/>
              <w:bottom w:w="0" w:type="dxa"/>
              <w:right w:w="18" w:type="dxa"/>
            </w:tcMar>
            <w:vAlign w:val="bottom"/>
          </w:tcPr>
          <w:p w14:paraId="6E3C7261" w14:textId="77777777" w:rsidR="008E52F6" w:rsidRPr="00F428B1" w:rsidRDefault="008E52F6" w:rsidP="008E52F6">
            <w:pPr>
              <w:widowControl w:val="0"/>
              <w:rPr>
                <w:sz w:val="13"/>
                <w:szCs w:val="13"/>
              </w:rPr>
            </w:pPr>
          </w:p>
        </w:tc>
        <w:tc>
          <w:tcPr>
            <w:tcW w:w="326" w:type="pct"/>
            <w:tcBorders>
              <w:right w:val="single" w:sz="4" w:space="0" w:color="auto"/>
            </w:tcBorders>
          </w:tcPr>
          <w:p w14:paraId="1FFCF697"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68CC25E"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21095CE1" w14:textId="77777777" w:rsidR="008E52F6" w:rsidRPr="00F428B1" w:rsidRDefault="008E52F6" w:rsidP="008E52F6">
            <w:pPr>
              <w:widowControl w:val="0"/>
              <w:ind w:right="39"/>
              <w:jc w:val="right"/>
              <w:rPr>
                <w:bCs/>
                <w:sz w:val="13"/>
                <w:szCs w:val="13"/>
              </w:rPr>
            </w:pPr>
          </w:p>
        </w:tc>
      </w:tr>
      <w:tr w:rsidR="008E52F6" w:rsidRPr="00F428B1" w14:paraId="38756B5C" w14:textId="77777777" w:rsidTr="008E52F6">
        <w:trPr>
          <w:trHeight w:val="57"/>
        </w:trPr>
        <w:tc>
          <w:tcPr>
            <w:tcW w:w="187" w:type="pct"/>
            <w:tcBorders>
              <w:left w:val="single" w:sz="4" w:space="0" w:color="auto"/>
            </w:tcBorders>
            <w:noWrap/>
            <w:tcMar>
              <w:top w:w="18" w:type="dxa"/>
              <w:left w:w="18" w:type="dxa"/>
              <w:bottom w:w="0" w:type="dxa"/>
              <w:right w:w="18" w:type="dxa"/>
            </w:tcMar>
          </w:tcPr>
          <w:p w14:paraId="5C192AA7" w14:textId="77777777" w:rsidR="008E52F6" w:rsidRPr="00F428B1" w:rsidRDefault="008E52F6" w:rsidP="008E52F6">
            <w:pPr>
              <w:widowControl w:val="0"/>
              <w:rPr>
                <w:rFonts w:eastAsia="Arial Unicode MS"/>
                <w:sz w:val="13"/>
                <w:szCs w:val="13"/>
              </w:rPr>
            </w:pPr>
            <w:r w:rsidRPr="00F428B1">
              <w:rPr>
                <w:rFonts w:eastAsia="Arial Unicode MS"/>
                <w:sz w:val="13"/>
                <w:szCs w:val="13"/>
              </w:rPr>
              <w:t>1.1.1</w:t>
            </w:r>
          </w:p>
        </w:tc>
        <w:tc>
          <w:tcPr>
            <w:tcW w:w="3094" w:type="pct"/>
            <w:tcBorders>
              <w:right w:val="single" w:sz="4" w:space="0" w:color="auto"/>
            </w:tcBorders>
            <w:noWrap/>
            <w:tcMar>
              <w:top w:w="18" w:type="dxa"/>
              <w:left w:w="18" w:type="dxa"/>
              <w:bottom w:w="0" w:type="dxa"/>
              <w:right w:w="18" w:type="dxa"/>
            </w:tcMar>
            <w:vAlign w:val="bottom"/>
          </w:tcPr>
          <w:p w14:paraId="4C862235" w14:textId="77777777" w:rsidR="008E52F6" w:rsidRPr="00F428B1" w:rsidRDefault="008E52F6" w:rsidP="008E52F6">
            <w:pPr>
              <w:widowControl w:val="0"/>
              <w:rPr>
                <w:rFonts w:eastAsia="Arial Unicode MS"/>
                <w:sz w:val="13"/>
                <w:szCs w:val="13"/>
              </w:rPr>
            </w:pPr>
            <w:r w:rsidRPr="00F428B1">
              <w:rPr>
                <w:rFonts w:eastAsia="Arial Unicode MS"/>
                <w:sz w:val="13"/>
                <w:szCs w:val="13"/>
              </w:rPr>
              <w:t xml:space="preserve">Alınan </w:t>
            </w:r>
            <w:r w:rsidRPr="00F428B1">
              <w:rPr>
                <w:rStyle w:val="Gvdemetni8pt"/>
                <w:rFonts w:eastAsiaTheme="minorHAnsi"/>
                <w:color w:val="auto"/>
                <w:sz w:val="13"/>
                <w:szCs w:val="13"/>
              </w:rPr>
              <w:t>Kar Payları</w:t>
            </w:r>
          </w:p>
        </w:tc>
        <w:tc>
          <w:tcPr>
            <w:tcW w:w="326" w:type="pct"/>
            <w:tcBorders>
              <w:right w:val="single" w:sz="4" w:space="0" w:color="auto"/>
            </w:tcBorders>
          </w:tcPr>
          <w:p w14:paraId="50DB276A" w14:textId="77777777" w:rsidR="008E52F6" w:rsidRPr="00F428B1" w:rsidRDefault="008E52F6" w:rsidP="008E52F6">
            <w:pPr>
              <w:widowControl w:val="0"/>
              <w:ind w:right="39"/>
              <w:jc w:val="right"/>
              <w:rPr>
                <w:sz w:val="13"/>
                <w:szCs w:val="13"/>
              </w:rPr>
            </w:pPr>
          </w:p>
        </w:tc>
        <w:tc>
          <w:tcPr>
            <w:tcW w:w="681" w:type="pct"/>
            <w:tcBorders>
              <w:left w:val="single" w:sz="4" w:space="0" w:color="auto"/>
              <w:right w:val="dotted" w:sz="4" w:space="0" w:color="auto"/>
            </w:tcBorders>
          </w:tcPr>
          <w:p w14:paraId="0283F763" w14:textId="4C6B2BC8" w:rsidR="008E52F6" w:rsidRPr="00F428B1" w:rsidRDefault="00DC566C" w:rsidP="00DC566C">
            <w:pPr>
              <w:widowControl w:val="0"/>
              <w:ind w:right="39"/>
              <w:jc w:val="right"/>
              <w:rPr>
                <w:sz w:val="13"/>
                <w:szCs w:val="13"/>
              </w:rPr>
            </w:pPr>
            <w:r>
              <w:rPr>
                <w:sz w:val="13"/>
                <w:szCs w:val="13"/>
              </w:rPr>
              <w:t>1.455.625</w:t>
            </w:r>
          </w:p>
        </w:tc>
        <w:tc>
          <w:tcPr>
            <w:tcW w:w="712" w:type="pct"/>
            <w:tcBorders>
              <w:left w:val="dotted" w:sz="4" w:space="0" w:color="auto"/>
              <w:right w:val="single" w:sz="4" w:space="0" w:color="auto"/>
            </w:tcBorders>
          </w:tcPr>
          <w:p w14:paraId="1BB63755" w14:textId="0F82D0B8" w:rsidR="008E52F6" w:rsidRPr="00F428B1" w:rsidRDefault="008E52F6" w:rsidP="008E52F6">
            <w:pPr>
              <w:widowControl w:val="0"/>
              <w:ind w:right="39"/>
              <w:jc w:val="right"/>
              <w:rPr>
                <w:bCs/>
                <w:sz w:val="13"/>
                <w:szCs w:val="13"/>
              </w:rPr>
            </w:pPr>
            <w:r w:rsidRPr="00F428B1">
              <w:rPr>
                <w:sz w:val="13"/>
                <w:szCs w:val="13"/>
              </w:rPr>
              <w:t>274.161</w:t>
            </w:r>
          </w:p>
        </w:tc>
      </w:tr>
      <w:tr w:rsidR="008E52F6" w:rsidRPr="00F428B1" w14:paraId="336DB069" w14:textId="77777777" w:rsidTr="008E52F6">
        <w:trPr>
          <w:trHeight w:val="57"/>
        </w:trPr>
        <w:tc>
          <w:tcPr>
            <w:tcW w:w="187" w:type="pct"/>
            <w:tcBorders>
              <w:left w:val="single" w:sz="4" w:space="0" w:color="auto"/>
            </w:tcBorders>
            <w:noWrap/>
            <w:tcMar>
              <w:top w:w="18" w:type="dxa"/>
              <w:left w:w="18" w:type="dxa"/>
              <w:bottom w:w="0" w:type="dxa"/>
              <w:right w:w="18" w:type="dxa"/>
            </w:tcMar>
          </w:tcPr>
          <w:p w14:paraId="0BA46ABD" w14:textId="77777777" w:rsidR="008E52F6" w:rsidRPr="00F428B1" w:rsidRDefault="008E52F6" w:rsidP="008E52F6">
            <w:pPr>
              <w:widowControl w:val="0"/>
              <w:rPr>
                <w:rFonts w:eastAsia="Arial Unicode MS"/>
                <w:sz w:val="13"/>
                <w:szCs w:val="13"/>
              </w:rPr>
            </w:pPr>
            <w:r w:rsidRPr="00F428B1">
              <w:rPr>
                <w:rFonts w:eastAsia="Arial Unicode MS"/>
                <w:sz w:val="13"/>
                <w:szCs w:val="13"/>
              </w:rPr>
              <w:t>1.1.2</w:t>
            </w:r>
          </w:p>
        </w:tc>
        <w:tc>
          <w:tcPr>
            <w:tcW w:w="3094" w:type="pct"/>
            <w:tcBorders>
              <w:right w:val="single" w:sz="4" w:space="0" w:color="auto"/>
            </w:tcBorders>
            <w:noWrap/>
            <w:tcMar>
              <w:top w:w="18" w:type="dxa"/>
              <w:left w:w="18" w:type="dxa"/>
              <w:bottom w:w="0" w:type="dxa"/>
              <w:right w:w="18" w:type="dxa"/>
            </w:tcMar>
            <w:vAlign w:val="bottom"/>
          </w:tcPr>
          <w:p w14:paraId="3D9F7E9F" w14:textId="77777777" w:rsidR="008E52F6" w:rsidRPr="00F428B1" w:rsidRDefault="008E52F6" w:rsidP="008E52F6">
            <w:pPr>
              <w:widowControl w:val="0"/>
              <w:rPr>
                <w:rFonts w:eastAsia="Arial Unicode MS"/>
                <w:sz w:val="13"/>
                <w:szCs w:val="13"/>
              </w:rPr>
            </w:pPr>
            <w:r w:rsidRPr="00F428B1">
              <w:rPr>
                <w:rFonts w:eastAsia="Arial Unicode MS"/>
                <w:sz w:val="13"/>
                <w:szCs w:val="13"/>
              </w:rPr>
              <w:t xml:space="preserve">Ödenen </w:t>
            </w:r>
            <w:r w:rsidRPr="00F428B1">
              <w:rPr>
                <w:rStyle w:val="Gvdemetni8pt"/>
                <w:rFonts w:eastAsiaTheme="minorHAnsi"/>
                <w:color w:val="auto"/>
                <w:sz w:val="13"/>
                <w:szCs w:val="13"/>
              </w:rPr>
              <w:t>Kar Payları</w:t>
            </w:r>
          </w:p>
        </w:tc>
        <w:tc>
          <w:tcPr>
            <w:tcW w:w="326" w:type="pct"/>
            <w:tcBorders>
              <w:right w:val="single" w:sz="4" w:space="0" w:color="auto"/>
            </w:tcBorders>
          </w:tcPr>
          <w:p w14:paraId="2AC968D0" w14:textId="77777777" w:rsidR="008E52F6" w:rsidRPr="00F428B1" w:rsidRDefault="008E52F6" w:rsidP="008E52F6">
            <w:pPr>
              <w:widowControl w:val="0"/>
              <w:ind w:right="39"/>
              <w:jc w:val="right"/>
              <w:rPr>
                <w:sz w:val="13"/>
                <w:szCs w:val="13"/>
              </w:rPr>
            </w:pPr>
          </w:p>
        </w:tc>
        <w:tc>
          <w:tcPr>
            <w:tcW w:w="681" w:type="pct"/>
            <w:tcBorders>
              <w:left w:val="single" w:sz="4" w:space="0" w:color="auto"/>
              <w:right w:val="dotted" w:sz="4" w:space="0" w:color="auto"/>
            </w:tcBorders>
          </w:tcPr>
          <w:p w14:paraId="0BC6BF3E" w14:textId="19C01309" w:rsidR="008E52F6" w:rsidRPr="00F428B1" w:rsidRDefault="00E72913" w:rsidP="008E52F6">
            <w:pPr>
              <w:widowControl w:val="0"/>
              <w:ind w:right="39"/>
              <w:jc w:val="right"/>
              <w:rPr>
                <w:sz w:val="13"/>
                <w:szCs w:val="13"/>
              </w:rPr>
            </w:pPr>
            <w:r w:rsidRPr="00F428B1">
              <w:rPr>
                <w:sz w:val="13"/>
                <w:szCs w:val="13"/>
              </w:rPr>
              <w:t>(3.</w:t>
            </w:r>
            <w:r w:rsidR="00DC566C">
              <w:rPr>
                <w:sz w:val="13"/>
                <w:szCs w:val="13"/>
              </w:rPr>
              <w:t>36</w:t>
            </w:r>
            <w:r w:rsidR="00B30DBC">
              <w:rPr>
                <w:sz w:val="13"/>
                <w:szCs w:val="13"/>
              </w:rPr>
              <w:t>6.447</w:t>
            </w:r>
            <w:r w:rsidR="00DC566C">
              <w:rPr>
                <w:sz w:val="13"/>
                <w:szCs w:val="13"/>
              </w:rPr>
              <w:t>)</w:t>
            </w:r>
          </w:p>
        </w:tc>
        <w:tc>
          <w:tcPr>
            <w:tcW w:w="712" w:type="pct"/>
            <w:tcBorders>
              <w:left w:val="dotted" w:sz="4" w:space="0" w:color="auto"/>
              <w:right w:val="single" w:sz="4" w:space="0" w:color="auto"/>
            </w:tcBorders>
          </w:tcPr>
          <w:p w14:paraId="62A37288" w14:textId="6494B743" w:rsidR="008E52F6" w:rsidRPr="00F428B1" w:rsidRDefault="008E52F6" w:rsidP="008E52F6">
            <w:pPr>
              <w:widowControl w:val="0"/>
              <w:ind w:right="39"/>
              <w:jc w:val="right"/>
              <w:rPr>
                <w:b/>
                <w:bCs/>
                <w:sz w:val="13"/>
                <w:szCs w:val="13"/>
              </w:rPr>
            </w:pPr>
            <w:r w:rsidRPr="00F428B1">
              <w:rPr>
                <w:sz w:val="13"/>
                <w:szCs w:val="13"/>
              </w:rPr>
              <w:t>(455.415)</w:t>
            </w:r>
          </w:p>
        </w:tc>
      </w:tr>
      <w:tr w:rsidR="008E52F6" w:rsidRPr="00F428B1" w14:paraId="789A3269" w14:textId="77777777" w:rsidTr="00366803">
        <w:trPr>
          <w:trHeight w:val="57"/>
        </w:trPr>
        <w:tc>
          <w:tcPr>
            <w:tcW w:w="187" w:type="pct"/>
            <w:tcBorders>
              <w:left w:val="single" w:sz="4" w:space="0" w:color="auto"/>
            </w:tcBorders>
            <w:noWrap/>
            <w:tcMar>
              <w:top w:w="18" w:type="dxa"/>
              <w:left w:w="18" w:type="dxa"/>
              <w:bottom w:w="0" w:type="dxa"/>
              <w:right w:w="18" w:type="dxa"/>
            </w:tcMar>
          </w:tcPr>
          <w:p w14:paraId="1215804B" w14:textId="77777777" w:rsidR="008E52F6" w:rsidRPr="00F428B1" w:rsidRDefault="008E52F6" w:rsidP="008E52F6">
            <w:pPr>
              <w:widowControl w:val="0"/>
              <w:rPr>
                <w:rFonts w:eastAsia="Arial Unicode MS"/>
                <w:sz w:val="13"/>
                <w:szCs w:val="13"/>
              </w:rPr>
            </w:pPr>
            <w:r w:rsidRPr="00F428B1">
              <w:rPr>
                <w:rFonts w:eastAsia="Arial Unicode MS"/>
                <w:sz w:val="13"/>
                <w:szCs w:val="13"/>
              </w:rPr>
              <w:t>1.1.3</w:t>
            </w:r>
          </w:p>
        </w:tc>
        <w:tc>
          <w:tcPr>
            <w:tcW w:w="3094" w:type="pct"/>
            <w:tcBorders>
              <w:right w:val="single" w:sz="4" w:space="0" w:color="auto"/>
            </w:tcBorders>
            <w:noWrap/>
            <w:tcMar>
              <w:top w:w="18" w:type="dxa"/>
              <w:left w:w="18" w:type="dxa"/>
              <w:bottom w:w="0" w:type="dxa"/>
              <w:right w:w="18" w:type="dxa"/>
            </w:tcMar>
            <w:vAlign w:val="bottom"/>
          </w:tcPr>
          <w:p w14:paraId="5DE7700C" w14:textId="77777777" w:rsidR="008E52F6" w:rsidRPr="00F428B1" w:rsidRDefault="008E52F6" w:rsidP="008E52F6">
            <w:pPr>
              <w:widowControl w:val="0"/>
              <w:rPr>
                <w:rFonts w:eastAsia="Arial Unicode MS"/>
                <w:sz w:val="13"/>
                <w:szCs w:val="13"/>
              </w:rPr>
            </w:pPr>
            <w:r w:rsidRPr="00F428B1">
              <w:rPr>
                <w:rFonts w:eastAsia="Arial Unicode MS"/>
                <w:sz w:val="13"/>
                <w:szCs w:val="13"/>
              </w:rPr>
              <w:t>Alınan Temettüler</w:t>
            </w:r>
          </w:p>
        </w:tc>
        <w:tc>
          <w:tcPr>
            <w:tcW w:w="326" w:type="pct"/>
            <w:tcBorders>
              <w:right w:val="single" w:sz="4" w:space="0" w:color="auto"/>
            </w:tcBorders>
          </w:tcPr>
          <w:p w14:paraId="12C25C0C" w14:textId="77777777" w:rsidR="008E52F6" w:rsidRPr="00F428B1" w:rsidRDefault="008E52F6" w:rsidP="008E52F6">
            <w:pPr>
              <w:widowControl w:val="0"/>
              <w:ind w:right="39"/>
              <w:jc w:val="right"/>
              <w:rPr>
                <w:b/>
                <w:sz w:val="13"/>
                <w:szCs w:val="13"/>
              </w:rPr>
            </w:pPr>
          </w:p>
        </w:tc>
        <w:tc>
          <w:tcPr>
            <w:tcW w:w="681" w:type="pct"/>
            <w:tcBorders>
              <w:left w:val="single" w:sz="4" w:space="0" w:color="auto"/>
              <w:right w:val="dotted" w:sz="4" w:space="0" w:color="auto"/>
            </w:tcBorders>
            <w:vAlign w:val="bottom"/>
          </w:tcPr>
          <w:p w14:paraId="4551EA1D" w14:textId="6FDBEF53" w:rsidR="008E52F6" w:rsidRPr="00F428B1" w:rsidRDefault="00E72913" w:rsidP="008E52F6">
            <w:pPr>
              <w:widowControl w:val="0"/>
              <w:ind w:right="39"/>
              <w:jc w:val="right"/>
              <w:rPr>
                <w:b/>
                <w:sz w:val="13"/>
                <w:szCs w:val="13"/>
              </w:rPr>
            </w:pPr>
            <w:r w:rsidRPr="00F428B1">
              <w:rPr>
                <w:b/>
                <w:sz w:val="13"/>
                <w:szCs w:val="13"/>
              </w:rPr>
              <w:t>-</w:t>
            </w:r>
          </w:p>
        </w:tc>
        <w:tc>
          <w:tcPr>
            <w:tcW w:w="712" w:type="pct"/>
            <w:tcBorders>
              <w:left w:val="dotted" w:sz="4" w:space="0" w:color="auto"/>
              <w:right w:val="single" w:sz="4" w:space="0" w:color="auto"/>
            </w:tcBorders>
            <w:vAlign w:val="bottom"/>
          </w:tcPr>
          <w:p w14:paraId="728F2563" w14:textId="2609CEA7" w:rsidR="008E52F6" w:rsidRPr="00F428B1" w:rsidRDefault="008E52F6" w:rsidP="008E52F6">
            <w:pPr>
              <w:widowControl w:val="0"/>
              <w:ind w:right="39"/>
              <w:jc w:val="right"/>
              <w:rPr>
                <w:b/>
                <w:bCs/>
                <w:sz w:val="13"/>
                <w:szCs w:val="13"/>
              </w:rPr>
            </w:pPr>
            <w:r w:rsidRPr="00F428B1">
              <w:rPr>
                <w:b/>
                <w:sz w:val="13"/>
                <w:szCs w:val="13"/>
              </w:rPr>
              <w:t>-</w:t>
            </w:r>
          </w:p>
        </w:tc>
      </w:tr>
      <w:tr w:rsidR="008E52F6" w:rsidRPr="00F428B1" w14:paraId="74075DD7" w14:textId="77777777" w:rsidTr="00366803">
        <w:trPr>
          <w:trHeight w:val="57"/>
        </w:trPr>
        <w:tc>
          <w:tcPr>
            <w:tcW w:w="187" w:type="pct"/>
            <w:tcBorders>
              <w:left w:val="single" w:sz="4" w:space="0" w:color="auto"/>
            </w:tcBorders>
            <w:noWrap/>
            <w:tcMar>
              <w:top w:w="18" w:type="dxa"/>
              <w:left w:w="18" w:type="dxa"/>
              <w:bottom w:w="0" w:type="dxa"/>
              <w:right w:w="18" w:type="dxa"/>
            </w:tcMar>
          </w:tcPr>
          <w:p w14:paraId="4E8CD244" w14:textId="77777777" w:rsidR="008E52F6" w:rsidRPr="00F428B1" w:rsidRDefault="008E52F6" w:rsidP="008E52F6">
            <w:pPr>
              <w:widowControl w:val="0"/>
              <w:rPr>
                <w:rFonts w:eastAsia="Arial Unicode MS"/>
                <w:sz w:val="13"/>
                <w:szCs w:val="13"/>
              </w:rPr>
            </w:pPr>
            <w:r w:rsidRPr="00F428B1">
              <w:rPr>
                <w:rFonts w:eastAsia="Arial Unicode MS"/>
                <w:sz w:val="13"/>
                <w:szCs w:val="13"/>
              </w:rPr>
              <w:t>1.1.4</w:t>
            </w:r>
          </w:p>
        </w:tc>
        <w:tc>
          <w:tcPr>
            <w:tcW w:w="3094" w:type="pct"/>
            <w:tcBorders>
              <w:right w:val="single" w:sz="4" w:space="0" w:color="auto"/>
            </w:tcBorders>
            <w:noWrap/>
            <w:tcMar>
              <w:top w:w="18" w:type="dxa"/>
              <w:left w:w="18" w:type="dxa"/>
              <w:bottom w:w="0" w:type="dxa"/>
              <w:right w:w="18" w:type="dxa"/>
            </w:tcMar>
            <w:vAlign w:val="bottom"/>
          </w:tcPr>
          <w:p w14:paraId="0B6B58BE" w14:textId="77777777" w:rsidR="008E52F6" w:rsidRPr="00F428B1" w:rsidRDefault="008E52F6" w:rsidP="008E52F6">
            <w:pPr>
              <w:widowControl w:val="0"/>
              <w:rPr>
                <w:rFonts w:eastAsia="Arial Unicode MS"/>
                <w:sz w:val="13"/>
                <w:szCs w:val="13"/>
              </w:rPr>
            </w:pPr>
            <w:r w:rsidRPr="00F428B1">
              <w:rPr>
                <w:rFonts w:eastAsia="Arial Unicode MS"/>
                <w:sz w:val="13"/>
                <w:szCs w:val="13"/>
              </w:rPr>
              <w:t>Alınan Ücret ve Komisyonlar</w:t>
            </w:r>
          </w:p>
        </w:tc>
        <w:tc>
          <w:tcPr>
            <w:tcW w:w="326" w:type="pct"/>
            <w:tcBorders>
              <w:right w:val="single" w:sz="4" w:space="0" w:color="auto"/>
            </w:tcBorders>
          </w:tcPr>
          <w:p w14:paraId="303822ED" w14:textId="77777777" w:rsidR="008E52F6" w:rsidRPr="00F428B1" w:rsidRDefault="008E52F6" w:rsidP="008E52F6">
            <w:pPr>
              <w:widowControl w:val="0"/>
              <w:ind w:right="39"/>
              <w:jc w:val="right"/>
              <w:rPr>
                <w:sz w:val="13"/>
                <w:szCs w:val="13"/>
              </w:rPr>
            </w:pPr>
          </w:p>
        </w:tc>
        <w:tc>
          <w:tcPr>
            <w:tcW w:w="681" w:type="pct"/>
            <w:tcBorders>
              <w:left w:val="single" w:sz="4" w:space="0" w:color="auto"/>
              <w:right w:val="dotted" w:sz="4" w:space="0" w:color="auto"/>
            </w:tcBorders>
            <w:vAlign w:val="bottom"/>
          </w:tcPr>
          <w:p w14:paraId="74A0B6E3" w14:textId="581021CC" w:rsidR="008E52F6" w:rsidRPr="00F428B1" w:rsidRDefault="00F25489" w:rsidP="008E52F6">
            <w:pPr>
              <w:widowControl w:val="0"/>
              <w:ind w:right="39"/>
              <w:jc w:val="right"/>
              <w:rPr>
                <w:sz w:val="13"/>
                <w:szCs w:val="13"/>
              </w:rPr>
            </w:pPr>
            <w:r>
              <w:rPr>
                <w:sz w:val="13"/>
                <w:szCs w:val="13"/>
              </w:rPr>
              <w:t>944.157</w:t>
            </w:r>
          </w:p>
        </w:tc>
        <w:tc>
          <w:tcPr>
            <w:tcW w:w="712" w:type="pct"/>
            <w:tcBorders>
              <w:left w:val="dotted" w:sz="4" w:space="0" w:color="auto"/>
              <w:right w:val="single" w:sz="4" w:space="0" w:color="auto"/>
            </w:tcBorders>
            <w:vAlign w:val="bottom"/>
          </w:tcPr>
          <w:p w14:paraId="549505AB" w14:textId="5E960854" w:rsidR="008E52F6" w:rsidRPr="00F428B1" w:rsidRDefault="008E52F6" w:rsidP="008E52F6">
            <w:pPr>
              <w:widowControl w:val="0"/>
              <w:ind w:right="39"/>
              <w:jc w:val="right"/>
              <w:rPr>
                <w:b/>
                <w:sz w:val="13"/>
                <w:szCs w:val="13"/>
              </w:rPr>
            </w:pPr>
            <w:r w:rsidRPr="00F428B1">
              <w:rPr>
                <w:sz w:val="13"/>
                <w:szCs w:val="13"/>
              </w:rPr>
              <w:t>148.680</w:t>
            </w:r>
          </w:p>
        </w:tc>
      </w:tr>
      <w:tr w:rsidR="008E52F6" w:rsidRPr="00F428B1" w14:paraId="1CEE0FEF" w14:textId="77777777" w:rsidTr="00366803">
        <w:trPr>
          <w:trHeight w:val="57"/>
        </w:trPr>
        <w:tc>
          <w:tcPr>
            <w:tcW w:w="187" w:type="pct"/>
            <w:tcBorders>
              <w:left w:val="single" w:sz="4" w:space="0" w:color="auto"/>
            </w:tcBorders>
            <w:noWrap/>
            <w:tcMar>
              <w:top w:w="18" w:type="dxa"/>
              <w:left w:w="18" w:type="dxa"/>
              <w:bottom w:w="0" w:type="dxa"/>
              <w:right w:w="18" w:type="dxa"/>
            </w:tcMar>
          </w:tcPr>
          <w:p w14:paraId="59A7F073" w14:textId="77777777" w:rsidR="008E52F6" w:rsidRPr="00F428B1" w:rsidRDefault="008E52F6" w:rsidP="008E52F6">
            <w:pPr>
              <w:widowControl w:val="0"/>
              <w:rPr>
                <w:rFonts w:eastAsia="Arial Unicode MS"/>
                <w:sz w:val="13"/>
                <w:szCs w:val="13"/>
              </w:rPr>
            </w:pPr>
            <w:r w:rsidRPr="00F428B1">
              <w:rPr>
                <w:rFonts w:eastAsia="Arial Unicode MS"/>
                <w:sz w:val="13"/>
                <w:szCs w:val="13"/>
              </w:rPr>
              <w:t>1.1.5</w:t>
            </w:r>
          </w:p>
        </w:tc>
        <w:tc>
          <w:tcPr>
            <w:tcW w:w="3094" w:type="pct"/>
            <w:tcBorders>
              <w:right w:val="single" w:sz="4" w:space="0" w:color="auto"/>
            </w:tcBorders>
            <w:noWrap/>
            <w:tcMar>
              <w:top w:w="18" w:type="dxa"/>
              <w:left w:w="18" w:type="dxa"/>
              <w:bottom w:w="0" w:type="dxa"/>
              <w:right w:w="18" w:type="dxa"/>
            </w:tcMar>
            <w:vAlign w:val="bottom"/>
          </w:tcPr>
          <w:p w14:paraId="1AC0429F" w14:textId="77777777" w:rsidR="008E52F6" w:rsidRPr="00F428B1" w:rsidRDefault="008E52F6" w:rsidP="008E52F6">
            <w:pPr>
              <w:widowControl w:val="0"/>
              <w:rPr>
                <w:rFonts w:eastAsia="Arial Unicode MS"/>
                <w:sz w:val="13"/>
                <w:szCs w:val="13"/>
              </w:rPr>
            </w:pPr>
            <w:r w:rsidRPr="00F428B1">
              <w:rPr>
                <w:rFonts w:eastAsia="Arial Unicode MS"/>
                <w:sz w:val="13"/>
                <w:szCs w:val="13"/>
              </w:rPr>
              <w:t>Elde Edilen Diğer Kazançlar</w:t>
            </w:r>
          </w:p>
        </w:tc>
        <w:tc>
          <w:tcPr>
            <w:tcW w:w="326" w:type="pct"/>
            <w:tcBorders>
              <w:right w:val="single" w:sz="4" w:space="0" w:color="auto"/>
            </w:tcBorders>
          </w:tcPr>
          <w:p w14:paraId="5CC8953E" w14:textId="77777777" w:rsidR="008E52F6" w:rsidRPr="00F428B1" w:rsidRDefault="008E52F6" w:rsidP="008E52F6">
            <w:pPr>
              <w:widowControl w:val="0"/>
              <w:ind w:right="39"/>
              <w:jc w:val="right"/>
              <w:rPr>
                <w:sz w:val="13"/>
                <w:szCs w:val="13"/>
              </w:rPr>
            </w:pPr>
          </w:p>
        </w:tc>
        <w:tc>
          <w:tcPr>
            <w:tcW w:w="681" w:type="pct"/>
            <w:tcBorders>
              <w:left w:val="single" w:sz="4" w:space="0" w:color="auto"/>
              <w:right w:val="dotted" w:sz="4" w:space="0" w:color="auto"/>
            </w:tcBorders>
            <w:vAlign w:val="bottom"/>
          </w:tcPr>
          <w:p w14:paraId="1612504E" w14:textId="7ADECB5A" w:rsidR="008E52F6" w:rsidRPr="00F428B1" w:rsidRDefault="0079399B" w:rsidP="00BA288C">
            <w:pPr>
              <w:widowControl w:val="0"/>
              <w:ind w:right="39"/>
              <w:jc w:val="right"/>
              <w:rPr>
                <w:sz w:val="13"/>
                <w:szCs w:val="13"/>
              </w:rPr>
            </w:pPr>
            <w:r>
              <w:rPr>
                <w:sz w:val="13"/>
                <w:szCs w:val="13"/>
              </w:rPr>
              <w:t>3.368.516</w:t>
            </w:r>
          </w:p>
        </w:tc>
        <w:tc>
          <w:tcPr>
            <w:tcW w:w="712" w:type="pct"/>
            <w:tcBorders>
              <w:left w:val="dotted" w:sz="4" w:space="0" w:color="auto"/>
              <w:right w:val="single" w:sz="4" w:space="0" w:color="auto"/>
            </w:tcBorders>
            <w:vAlign w:val="bottom"/>
          </w:tcPr>
          <w:p w14:paraId="579F7F93" w14:textId="39C08BD3" w:rsidR="008E52F6" w:rsidRPr="00F428B1" w:rsidRDefault="008E52F6" w:rsidP="008E52F6">
            <w:pPr>
              <w:widowControl w:val="0"/>
              <w:ind w:right="39"/>
              <w:jc w:val="right"/>
              <w:rPr>
                <w:sz w:val="13"/>
                <w:szCs w:val="13"/>
              </w:rPr>
            </w:pPr>
            <w:r w:rsidRPr="00F428B1">
              <w:rPr>
                <w:sz w:val="13"/>
                <w:szCs w:val="13"/>
              </w:rPr>
              <w:t>753.419</w:t>
            </w:r>
          </w:p>
        </w:tc>
      </w:tr>
      <w:tr w:rsidR="008E52F6" w:rsidRPr="00F428B1" w14:paraId="02AB3A9B" w14:textId="77777777" w:rsidTr="00366803">
        <w:trPr>
          <w:trHeight w:val="57"/>
        </w:trPr>
        <w:tc>
          <w:tcPr>
            <w:tcW w:w="187" w:type="pct"/>
            <w:tcBorders>
              <w:left w:val="single" w:sz="4" w:space="0" w:color="auto"/>
            </w:tcBorders>
            <w:noWrap/>
            <w:tcMar>
              <w:top w:w="18" w:type="dxa"/>
              <w:left w:w="18" w:type="dxa"/>
              <w:bottom w:w="0" w:type="dxa"/>
              <w:right w:w="18" w:type="dxa"/>
            </w:tcMar>
          </w:tcPr>
          <w:p w14:paraId="73E5FC05" w14:textId="77777777" w:rsidR="008E52F6" w:rsidRPr="00F428B1" w:rsidRDefault="008E52F6" w:rsidP="008E52F6">
            <w:pPr>
              <w:widowControl w:val="0"/>
              <w:rPr>
                <w:rFonts w:eastAsia="Arial Unicode MS"/>
                <w:sz w:val="13"/>
                <w:szCs w:val="13"/>
              </w:rPr>
            </w:pPr>
            <w:r w:rsidRPr="00F428B1">
              <w:rPr>
                <w:rFonts w:eastAsia="Arial Unicode MS"/>
                <w:sz w:val="13"/>
                <w:szCs w:val="13"/>
              </w:rPr>
              <w:t>1.1.6</w:t>
            </w:r>
          </w:p>
        </w:tc>
        <w:tc>
          <w:tcPr>
            <w:tcW w:w="3094" w:type="pct"/>
            <w:tcBorders>
              <w:right w:val="single" w:sz="4" w:space="0" w:color="auto"/>
            </w:tcBorders>
            <w:noWrap/>
            <w:tcMar>
              <w:top w:w="18" w:type="dxa"/>
              <w:left w:w="18" w:type="dxa"/>
              <w:bottom w:w="0" w:type="dxa"/>
              <w:right w:w="18" w:type="dxa"/>
            </w:tcMar>
            <w:vAlign w:val="bottom"/>
          </w:tcPr>
          <w:p w14:paraId="59022E7F" w14:textId="77777777" w:rsidR="008E52F6" w:rsidRPr="00F428B1" w:rsidRDefault="008E52F6" w:rsidP="008E52F6">
            <w:pPr>
              <w:widowControl w:val="0"/>
              <w:rPr>
                <w:rFonts w:eastAsia="Arial Unicode MS"/>
                <w:sz w:val="13"/>
                <w:szCs w:val="13"/>
              </w:rPr>
            </w:pPr>
            <w:r w:rsidRPr="00F428B1">
              <w:rPr>
                <w:rFonts w:eastAsia="Arial Unicode MS"/>
                <w:sz w:val="13"/>
                <w:szCs w:val="13"/>
              </w:rPr>
              <w:t>Zarar Olarak Muhasebeleştirilen Donuk Alacaklardan Tahsilatlar</w:t>
            </w:r>
          </w:p>
        </w:tc>
        <w:tc>
          <w:tcPr>
            <w:tcW w:w="326" w:type="pct"/>
            <w:tcBorders>
              <w:right w:val="single" w:sz="4" w:space="0" w:color="auto"/>
            </w:tcBorders>
          </w:tcPr>
          <w:p w14:paraId="43BEA085" w14:textId="77777777" w:rsidR="008E52F6" w:rsidRPr="00F428B1" w:rsidRDefault="008E52F6" w:rsidP="008E52F6">
            <w:pPr>
              <w:widowControl w:val="0"/>
              <w:ind w:right="39"/>
              <w:jc w:val="right"/>
              <w:rPr>
                <w:b/>
                <w:sz w:val="13"/>
                <w:szCs w:val="13"/>
              </w:rPr>
            </w:pPr>
          </w:p>
        </w:tc>
        <w:tc>
          <w:tcPr>
            <w:tcW w:w="681" w:type="pct"/>
            <w:tcBorders>
              <w:left w:val="single" w:sz="4" w:space="0" w:color="auto"/>
              <w:right w:val="dotted" w:sz="4" w:space="0" w:color="auto"/>
            </w:tcBorders>
            <w:vAlign w:val="bottom"/>
          </w:tcPr>
          <w:p w14:paraId="0320D4C1" w14:textId="4931443A" w:rsidR="008E52F6" w:rsidRPr="00F428B1" w:rsidRDefault="00420982" w:rsidP="007E1D67">
            <w:pPr>
              <w:widowControl w:val="0"/>
              <w:ind w:right="39"/>
              <w:jc w:val="right"/>
              <w:rPr>
                <w:b/>
                <w:sz w:val="13"/>
                <w:szCs w:val="13"/>
              </w:rPr>
            </w:pPr>
            <w:r>
              <w:rPr>
                <w:sz w:val="13"/>
                <w:szCs w:val="13"/>
              </w:rPr>
              <w:t>243.581</w:t>
            </w:r>
          </w:p>
        </w:tc>
        <w:tc>
          <w:tcPr>
            <w:tcW w:w="712" w:type="pct"/>
            <w:tcBorders>
              <w:left w:val="dotted" w:sz="4" w:space="0" w:color="auto"/>
              <w:right w:val="single" w:sz="4" w:space="0" w:color="auto"/>
            </w:tcBorders>
            <w:vAlign w:val="bottom"/>
          </w:tcPr>
          <w:p w14:paraId="1D8E99B3" w14:textId="493F3ECC" w:rsidR="008E52F6" w:rsidRPr="00F428B1" w:rsidRDefault="008E52F6" w:rsidP="008E52F6">
            <w:pPr>
              <w:widowControl w:val="0"/>
              <w:ind w:right="39"/>
              <w:jc w:val="right"/>
              <w:rPr>
                <w:b/>
                <w:sz w:val="13"/>
                <w:szCs w:val="13"/>
              </w:rPr>
            </w:pPr>
            <w:r w:rsidRPr="00F428B1">
              <w:rPr>
                <w:b/>
                <w:sz w:val="13"/>
                <w:szCs w:val="13"/>
              </w:rPr>
              <w:t>-</w:t>
            </w:r>
          </w:p>
        </w:tc>
      </w:tr>
      <w:tr w:rsidR="008E52F6" w:rsidRPr="00F428B1" w14:paraId="58B07278" w14:textId="77777777" w:rsidTr="00366803">
        <w:trPr>
          <w:trHeight w:val="57"/>
        </w:trPr>
        <w:tc>
          <w:tcPr>
            <w:tcW w:w="187" w:type="pct"/>
            <w:tcBorders>
              <w:left w:val="single" w:sz="4" w:space="0" w:color="auto"/>
            </w:tcBorders>
            <w:noWrap/>
            <w:tcMar>
              <w:top w:w="18" w:type="dxa"/>
              <w:left w:w="18" w:type="dxa"/>
              <w:bottom w:w="0" w:type="dxa"/>
              <w:right w:w="18" w:type="dxa"/>
            </w:tcMar>
          </w:tcPr>
          <w:p w14:paraId="7DF3F6DD" w14:textId="77777777" w:rsidR="008E52F6" w:rsidRPr="00F428B1" w:rsidRDefault="008E52F6" w:rsidP="008E52F6">
            <w:pPr>
              <w:widowControl w:val="0"/>
              <w:rPr>
                <w:rFonts w:eastAsia="Arial Unicode MS"/>
                <w:sz w:val="13"/>
                <w:szCs w:val="13"/>
              </w:rPr>
            </w:pPr>
            <w:r w:rsidRPr="00F428B1">
              <w:rPr>
                <w:rFonts w:eastAsia="Arial Unicode MS"/>
                <w:sz w:val="13"/>
                <w:szCs w:val="13"/>
              </w:rPr>
              <w:t>1.1.7</w:t>
            </w:r>
          </w:p>
        </w:tc>
        <w:tc>
          <w:tcPr>
            <w:tcW w:w="3094" w:type="pct"/>
            <w:tcBorders>
              <w:right w:val="single" w:sz="4" w:space="0" w:color="auto"/>
            </w:tcBorders>
            <w:noWrap/>
            <w:tcMar>
              <w:top w:w="18" w:type="dxa"/>
              <w:left w:w="18" w:type="dxa"/>
              <w:bottom w:w="0" w:type="dxa"/>
              <w:right w:w="18" w:type="dxa"/>
            </w:tcMar>
            <w:vAlign w:val="bottom"/>
          </w:tcPr>
          <w:p w14:paraId="13528316" w14:textId="77777777" w:rsidR="008E52F6" w:rsidRPr="00F428B1" w:rsidRDefault="008E52F6" w:rsidP="008E52F6">
            <w:pPr>
              <w:widowControl w:val="0"/>
              <w:rPr>
                <w:rFonts w:eastAsia="Arial Unicode MS"/>
                <w:sz w:val="13"/>
                <w:szCs w:val="13"/>
              </w:rPr>
            </w:pPr>
            <w:r w:rsidRPr="00F428B1">
              <w:rPr>
                <w:rFonts w:eastAsia="Arial Unicode MS"/>
                <w:sz w:val="13"/>
                <w:szCs w:val="13"/>
              </w:rPr>
              <w:t>Personele ve Hizmet Tedarik Edenlere Yapılan Nakit Ödemeler</w:t>
            </w:r>
          </w:p>
        </w:tc>
        <w:tc>
          <w:tcPr>
            <w:tcW w:w="326" w:type="pct"/>
            <w:tcBorders>
              <w:right w:val="single" w:sz="4" w:space="0" w:color="auto"/>
            </w:tcBorders>
          </w:tcPr>
          <w:p w14:paraId="5F7BA4B4" w14:textId="77777777" w:rsidR="008E52F6" w:rsidRPr="00F428B1" w:rsidRDefault="008E52F6" w:rsidP="008E52F6">
            <w:pPr>
              <w:widowControl w:val="0"/>
              <w:ind w:right="39"/>
              <w:jc w:val="right"/>
              <w:rPr>
                <w:sz w:val="13"/>
                <w:szCs w:val="13"/>
              </w:rPr>
            </w:pPr>
          </w:p>
        </w:tc>
        <w:tc>
          <w:tcPr>
            <w:tcW w:w="681" w:type="pct"/>
            <w:tcBorders>
              <w:left w:val="single" w:sz="4" w:space="0" w:color="auto"/>
              <w:right w:val="dotted" w:sz="4" w:space="0" w:color="auto"/>
            </w:tcBorders>
            <w:vAlign w:val="bottom"/>
          </w:tcPr>
          <w:p w14:paraId="256A72B2" w14:textId="416D7250" w:rsidR="008E52F6" w:rsidRPr="00F428B1" w:rsidRDefault="00E72913" w:rsidP="00D12DAC">
            <w:pPr>
              <w:widowControl w:val="0"/>
              <w:ind w:right="39"/>
              <w:jc w:val="right"/>
              <w:rPr>
                <w:sz w:val="13"/>
                <w:szCs w:val="13"/>
              </w:rPr>
            </w:pPr>
            <w:r w:rsidRPr="00F428B1">
              <w:rPr>
                <w:sz w:val="13"/>
                <w:szCs w:val="13"/>
              </w:rPr>
              <w:t>(1.</w:t>
            </w:r>
            <w:r w:rsidR="00B30DBC">
              <w:rPr>
                <w:sz w:val="13"/>
                <w:szCs w:val="13"/>
              </w:rPr>
              <w:t>968.348</w:t>
            </w:r>
            <w:r w:rsidRPr="00F428B1">
              <w:rPr>
                <w:sz w:val="13"/>
                <w:szCs w:val="13"/>
              </w:rPr>
              <w:t>)</w:t>
            </w:r>
          </w:p>
        </w:tc>
        <w:tc>
          <w:tcPr>
            <w:tcW w:w="712" w:type="pct"/>
            <w:tcBorders>
              <w:left w:val="dotted" w:sz="4" w:space="0" w:color="auto"/>
              <w:right w:val="single" w:sz="4" w:space="0" w:color="auto"/>
            </w:tcBorders>
            <w:vAlign w:val="bottom"/>
          </w:tcPr>
          <w:p w14:paraId="7FBEE051" w14:textId="61386998" w:rsidR="008E52F6" w:rsidRPr="00F428B1" w:rsidRDefault="008E52F6" w:rsidP="008E52F6">
            <w:pPr>
              <w:widowControl w:val="0"/>
              <w:ind w:right="39"/>
              <w:jc w:val="right"/>
              <w:rPr>
                <w:sz w:val="13"/>
                <w:szCs w:val="13"/>
              </w:rPr>
            </w:pPr>
            <w:r w:rsidRPr="00F428B1">
              <w:rPr>
                <w:sz w:val="13"/>
                <w:szCs w:val="13"/>
              </w:rPr>
              <w:t>(973.095)</w:t>
            </w:r>
          </w:p>
        </w:tc>
      </w:tr>
      <w:tr w:rsidR="008E52F6" w:rsidRPr="00F428B1" w14:paraId="542D9F2C" w14:textId="77777777" w:rsidTr="00366803">
        <w:trPr>
          <w:trHeight w:val="57"/>
        </w:trPr>
        <w:tc>
          <w:tcPr>
            <w:tcW w:w="187" w:type="pct"/>
            <w:tcBorders>
              <w:left w:val="single" w:sz="4" w:space="0" w:color="auto"/>
            </w:tcBorders>
            <w:noWrap/>
            <w:tcMar>
              <w:top w:w="18" w:type="dxa"/>
              <w:left w:w="18" w:type="dxa"/>
              <w:bottom w:w="0" w:type="dxa"/>
              <w:right w:w="18" w:type="dxa"/>
            </w:tcMar>
          </w:tcPr>
          <w:p w14:paraId="042446EE" w14:textId="77777777" w:rsidR="008E52F6" w:rsidRPr="00F428B1" w:rsidRDefault="008E52F6" w:rsidP="008E52F6">
            <w:pPr>
              <w:widowControl w:val="0"/>
              <w:rPr>
                <w:rFonts w:eastAsia="Arial Unicode MS"/>
                <w:sz w:val="13"/>
                <w:szCs w:val="13"/>
              </w:rPr>
            </w:pPr>
            <w:r w:rsidRPr="00F428B1">
              <w:rPr>
                <w:rFonts w:eastAsia="Arial Unicode MS"/>
                <w:sz w:val="13"/>
                <w:szCs w:val="13"/>
              </w:rPr>
              <w:t>1.1.8</w:t>
            </w:r>
          </w:p>
        </w:tc>
        <w:tc>
          <w:tcPr>
            <w:tcW w:w="3094" w:type="pct"/>
            <w:tcBorders>
              <w:right w:val="single" w:sz="4" w:space="0" w:color="auto"/>
            </w:tcBorders>
            <w:noWrap/>
            <w:tcMar>
              <w:top w:w="18" w:type="dxa"/>
              <w:left w:w="18" w:type="dxa"/>
              <w:bottom w:w="0" w:type="dxa"/>
              <w:right w:w="18" w:type="dxa"/>
            </w:tcMar>
            <w:vAlign w:val="bottom"/>
          </w:tcPr>
          <w:p w14:paraId="7EC1CA0F" w14:textId="77777777" w:rsidR="008E52F6" w:rsidRPr="00F428B1" w:rsidRDefault="008E52F6" w:rsidP="008E52F6">
            <w:pPr>
              <w:widowControl w:val="0"/>
              <w:rPr>
                <w:rFonts w:eastAsia="Arial Unicode MS"/>
                <w:sz w:val="13"/>
                <w:szCs w:val="13"/>
              </w:rPr>
            </w:pPr>
            <w:r w:rsidRPr="00F428B1">
              <w:rPr>
                <w:rFonts w:eastAsia="Arial Unicode MS"/>
                <w:sz w:val="13"/>
                <w:szCs w:val="13"/>
              </w:rPr>
              <w:t>Ödenen Vergiler</w:t>
            </w:r>
          </w:p>
        </w:tc>
        <w:tc>
          <w:tcPr>
            <w:tcW w:w="326" w:type="pct"/>
            <w:tcBorders>
              <w:right w:val="single" w:sz="4" w:space="0" w:color="auto"/>
            </w:tcBorders>
          </w:tcPr>
          <w:p w14:paraId="6B71AB17" w14:textId="77777777" w:rsidR="008E52F6" w:rsidRPr="00F428B1" w:rsidRDefault="008E52F6" w:rsidP="008E52F6">
            <w:pPr>
              <w:widowControl w:val="0"/>
              <w:ind w:right="39"/>
              <w:jc w:val="right"/>
              <w:rPr>
                <w:b/>
                <w:sz w:val="13"/>
                <w:szCs w:val="13"/>
              </w:rPr>
            </w:pPr>
          </w:p>
        </w:tc>
        <w:tc>
          <w:tcPr>
            <w:tcW w:w="681" w:type="pct"/>
            <w:tcBorders>
              <w:left w:val="single" w:sz="4" w:space="0" w:color="auto"/>
              <w:right w:val="dotted" w:sz="4" w:space="0" w:color="auto"/>
            </w:tcBorders>
            <w:vAlign w:val="bottom"/>
          </w:tcPr>
          <w:p w14:paraId="02BD8520" w14:textId="02133BFE" w:rsidR="008E52F6" w:rsidRPr="00F428B1" w:rsidRDefault="00B30DBC" w:rsidP="00BA288C">
            <w:pPr>
              <w:widowControl w:val="0"/>
              <w:ind w:right="39"/>
              <w:jc w:val="right"/>
              <w:rPr>
                <w:sz w:val="13"/>
                <w:szCs w:val="13"/>
              </w:rPr>
            </w:pPr>
            <w:r>
              <w:rPr>
                <w:sz w:val="13"/>
                <w:szCs w:val="13"/>
              </w:rPr>
              <w:t>(</w:t>
            </w:r>
            <w:r w:rsidR="0079399B">
              <w:rPr>
                <w:sz w:val="13"/>
                <w:szCs w:val="13"/>
              </w:rPr>
              <w:t>277.693</w:t>
            </w:r>
            <w:r>
              <w:rPr>
                <w:sz w:val="13"/>
                <w:szCs w:val="13"/>
              </w:rPr>
              <w:t>)</w:t>
            </w:r>
          </w:p>
        </w:tc>
        <w:tc>
          <w:tcPr>
            <w:tcW w:w="712" w:type="pct"/>
            <w:tcBorders>
              <w:left w:val="dotted" w:sz="4" w:space="0" w:color="auto"/>
              <w:right w:val="single" w:sz="4" w:space="0" w:color="auto"/>
            </w:tcBorders>
            <w:vAlign w:val="bottom"/>
          </w:tcPr>
          <w:p w14:paraId="3BA8C22A" w14:textId="15BB3C56" w:rsidR="008E52F6" w:rsidRPr="00F428B1" w:rsidRDefault="008E52F6" w:rsidP="008E52F6">
            <w:pPr>
              <w:widowControl w:val="0"/>
              <w:ind w:right="39"/>
              <w:jc w:val="right"/>
              <w:rPr>
                <w:sz w:val="13"/>
                <w:szCs w:val="13"/>
              </w:rPr>
            </w:pPr>
            <w:r w:rsidRPr="00F428B1">
              <w:rPr>
                <w:sz w:val="13"/>
                <w:szCs w:val="13"/>
              </w:rPr>
              <w:t>-</w:t>
            </w:r>
          </w:p>
        </w:tc>
      </w:tr>
      <w:tr w:rsidR="008E52F6" w:rsidRPr="00F428B1" w14:paraId="5A8C2E65" w14:textId="77777777" w:rsidTr="00366803">
        <w:trPr>
          <w:trHeight w:val="57"/>
        </w:trPr>
        <w:tc>
          <w:tcPr>
            <w:tcW w:w="187" w:type="pct"/>
            <w:tcBorders>
              <w:left w:val="single" w:sz="4" w:space="0" w:color="auto"/>
            </w:tcBorders>
            <w:noWrap/>
            <w:tcMar>
              <w:top w:w="18" w:type="dxa"/>
              <w:left w:w="18" w:type="dxa"/>
              <w:bottom w:w="0" w:type="dxa"/>
              <w:right w:w="18" w:type="dxa"/>
            </w:tcMar>
          </w:tcPr>
          <w:p w14:paraId="75404AA0" w14:textId="77777777" w:rsidR="008E52F6" w:rsidRPr="00F428B1" w:rsidRDefault="008E52F6" w:rsidP="008E52F6">
            <w:pPr>
              <w:widowControl w:val="0"/>
              <w:rPr>
                <w:rFonts w:eastAsia="Arial Unicode MS"/>
                <w:sz w:val="13"/>
                <w:szCs w:val="13"/>
              </w:rPr>
            </w:pPr>
            <w:r w:rsidRPr="00F428B1">
              <w:rPr>
                <w:rFonts w:eastAsia="Arial Unicode MS"/>
                <w:sz w:val="13"/>
                <w:szCs w:val="13"/>
              </w:rPr>
              <w:t>1.1.9</w:t>
            </w:r>
          </w:p>
        </w:tc>
        <w:tc>
          <w:tcPr>
            <w:tcW w:w="3094" w:type="pct"/>
            <w:tcBorders>
              <w:right w:val="single" w:sz="4" w:space="0" w:color="auto"/>
            </w:tcBorders>
            <w:noWrap/>
            <w:tcMar>
              <w:top w:w="18" w:type="dxa"/>
              <w:left w:w="18" w:type="dxa"/>
              <w:bottom w:w="0" w:type="dxa"/>
              <w:right w:w="18" w:type="dxa"/>
            </w:tcMar>
            <w:vAlign w:val="bottom"/>
          </w:tcPr>
          <w:p w14:paraId="3E7BCEB1" w14:textId="77777777" w:rsidR="008E52F6" w:rsidRPr="00F428B1" w:rsidRDefault="008E52F6" w:rsidP="008E52F6">
            <w:pPr>
              <w:widowControl w:val="0"/>
              <w:rPr>
                <w:rFonts w:eastAsia="Arial Unicode MS"/>
                <w:sz w:val="13"/>
                <w:szCs w:val="13"/>
              </w:rPr>
            </w:pPr>
            <w:r w:rsidRPr="00F428B1">
              <w:rPr>
                <w:rFonts w:eastAsia="Arial Unicode MS"/>
                <w:sz w:val="13"/>
                <w:szCs w:val="13"/>
              </w:rPr>
              <w:t xml:space="preserve">Diğer </w:t>
            </w:r>
          </w:p>
        </w:tc>
        <w:tc>
          <w:tcPr>
            <w:tcW w:w="326" w:type="pct"/>
            <w:tcBorders>
              <w:right w:val="single" w:sz="4" w:space="0" w:color="auto"/>
            </w:tcBorders>
          </w:tcPr>
          <w:p w14:paraId="2EB52BCD" w14:textId="77777777" w:rsidR="008E52F6" w:rsidRPr="00F428B1" w:rsidRDefault="008E52F6" w:rsidP="008E52F6">
            <w:pPr>
              <w:widowControl w:val="0"/>
              <w:ind w:right="39"/>
              <w:jc w:val="right"/>
              <w:rPr>
                <w:rFonts w:eastAsia="Arial Unicode MS"/>
                <w:sz w:val="13"/>
                <w:szCs w:val="13"/>
              </w:rPr>
            </w:pPr>
          </w:p>
        </w:tc>
        <w:tc>
          <w:tcPr>
            <w:tcW w:w="681" w:type="pct"/>
            <w:tcBorders>
              <w:left w:val="single" w:sz="4" w:space="0" w:color="auto"/>
              <w:right w:val="dotted" w:sz="4" w:space="0" w:color="auto"/>
            </w:tcBorders>
            <w:vAlign w:val="bottom"/>
          </w:tcPr>
          <w:p w14:paraId="775E2698" w14:textId="5C7FD515" w:rsidR="008E52F6" w:rsidRPr="00F428B1" w:rsidRDefault="00DC566C" w:rsidP="00C0287C">
            <w:pPr>
              <w:widowControl w:val="0"/>
              <w:ind w:right="39"/>
              <w:jc w:val="right"/>
              <w:rPr>
                <w:sz w:val="13"/>
                <w:szCs w:val="13"/>
              </w:rPr>
            </w:pPr>
            <w:r>
              <w:rPr>
                <w:sz w:val="13"/>
                <w:szCs w:val="13"/>
              </w:rPr>
              <w:t>(</w:t>
            </w:r>
            <w:r w:rsidR="00254479">
              <w:rPr>
                <w:sz w:val="13"/>
                <w:szCs w:val="13"/>
              </w:rPr>
              <w:t>1</w:t>
            </w:r>
            <w:r w:rsidR="00B30DBC">
              <w:rPr>
                <w:sz w:val="13"/>
                <w:szCs w:val="13"/>
              </w:rPr>
              <w:t>.</w:t>
            </w:r>
            <w:r w:rsidR="00C0287C">
              <w:rPr>
                <w:sz w:val="13"/>
                <w:szCs w:val="13"/>
              </w:rPr>
              <w:t>472.89</w:t>
            </w:r>
            <w:r w:rsidR="0079399B">
              <w:rPr>
                <w:sz w:val="13"/>
                <w:szCs w:val="13"/>
              </w:rPr>
              <w:t>7</w:t>
            </w:r>
            <w:r w:rsidR="00B30DBC">
              <w:rPr>
                <w:sz w:val="13"/>
                <w:szCs w:val="13"/>
              </w:rPr>
              <w:t>)</w:t>
            </w:r>
          </w:p>
        </w:tc>
        <w:tc>
          <w:tcPr>
            <w:tcW w:w="712" w:type="pct"/>
            <w:tcBorders>
              <w:left w:val="dotted" w:sz="4" w:space="0" w:color="auto"/>
              <w:right w:val="single" w:sz="4" w:space="0" w:color="auto"/>
            </w:tcBorders>
            <w:vAlign w:val="bottom"/>
          </w:tcPr>
          <w:p w14:paraId="71FB8E3A" w14:textId="4F8D1870" w:rsidR="008E52F6" w:rsidRPr="00F428B1" w:rsidRDefault="008E52F6" w:rsidP="008E52F6">
            <w:pPr>
              <w:widowControl w:val="0"/>
              <w:ind w:right="39"/>
              <w:jc w:val="right"/>
              <w:rPr>
                <w:sz w:val="13"/>
                <w:szCs w:val="13"/>
              </w:rPr>
            </w:pPr>
            <w:r w:rsidRPr="00F428B1">
              <w:rPr>
                <w:rFonts w:eastAsia="Arial Unicode MS"/>
                <w:sz w:val="13"/>
                <w:szCs w:val="13"/>
              </w:rPr>
              <w:t>(668.475)</w:t>
            </w:r>
          </w:p>
        </w:tc>
      </w:tr>
      <w:tr w:rsidR="008E52F6" w:rsidRPr="00F428B1" w14:paraId="7649EDB5" w14:textId="77777777" w:rsidTr="00366803">
        <w:trPr>
          <w:trHeight w:val="57"/>
        </w:trPr>
        <w:tc>
          <w:tcPr>
            <w:tcW w:w="187" w:type="pct"/>
            <w:tcBorders>
              <w:left w:val="single" w:sz="4" w:space="0" w:color="auto"/>
            </w:tcBorders>
            <w:noWrap/>
            <w:tcMar>
              <w:top w:w="18" w:type="dxa"/>
              <w:left w:w="18" w:type="dxa"/>
              <w:bottom w:w="0" w:type="dxa"/>
              <w:right w:w="18" w:type="dxa"/>
            </w:tcMar>
          </w:tcPr>
          <w:p w14:paraId="4EDCC51D" w14:textId="77777777" w:rsidR="008E52F6" w:rsidRPr="00F428B1" w:rsidRDefault="008E52F6" w:rsidP="008E52F6">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0682BD02" w14:textId="77777777" w:rsidR="008E52F6" w:rsidRPr="00F428B1" w:rsidRDefault="008E52F6" w:rsidP="008E52F6">
            <w:pPr>
              <w:widowControl w:val="0"/>
              <w:rPr>
                <w:rFonts w:eastAsia="Arial Unicode MS"/>
                <w:sz w:val="13"/>
                <w:szCs w:val="13"/>
              </w:rPr>
            </w:pPr>
          </w:p>
        </w:tc>
        <w:tc>
          <w:tcPr>
            <w:tcW w:w="326" w:type="pct"/>
            <w:tcBorders>
              <w:right w:val="single" w:sz="4" w:space="0" w:color="auto"/>
            </w:tcBorders>
          </w:tcPr>
          <w:p w14:paraId="6099B68A"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03FCAA8C"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0F276B3E" w14:textId="77777777" w:rsidR="008E52F6" w:rsidRPr="00F428B1" w:rsidRDefault="008E52F6" w:rsidP="008E52F6">
            <w:pPr>
              <w:widowControl w:val="0"/>
              <w:ind w:right="39"/>
              <w:jc w:val="right"/>
              <w:rPr>
                <w:b/>
                <w:bCs/>
                <w:sz w:val="13"/>
                <w:szCs w:val="13"/>
              </w:rPr>
            </w:pPr>
          </w:p>
        </w:tc>
      </w:tr>
      <w:tr w:rsidR="008E52F6" w:rsidRPr="00F428B1" w14:paraId="4B4DD70F" w14:textId="77777777" w:rsidTr="00366803">
        <w:trPr>
          <w:trHeight w:val="57"/>
        </w:trPr>
        <w:tc>
          <w:tcPr>
            <w:tcW w:w="187" w:type="pct"/>
            <w:tcBorders>
              <w:left w:val="single" w:sz="4" w:space="0" w:color="auto"/>
            </w:tcBorders>
            <w:noWrap/>
            <w:tcMar>
              <w:top w:w="18" w:type="dxa"/>
              <w:left w:w="18" w:type="dxa"/>
              <w:bottom w:w="0" w:type="dxa"/>
              <w:right w:w="18" w:type="dxa"/>
            </w:tcMar>
          </w:tcPr>
          <w:p w14:paraId="0D311DD6"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1.2</w:t>
            </w:r>
          </w:p>
        </w:tc>
        <w:tc>
          <w:tcPr>
            <w:tcW w:w="3094" w:type="pct"/>
            <w:tcBorders>
              <w:right w:val="single" w:sz="4" w:space="0" w:color="auto"/>
            </w:tcBorders>
            <w:noWrap/>
            <w:tcMar>
              <w:top w:w="18" w:type="dxa"/>
              <w:left w:w="18" w:type="dxa"/>
              <w:bottom w:w="0" w:type="dxa"/>
              <w:right w:w="18" w:type="dxa"/>
            </w:tcMar>
            <w:vAlign w:val="bottom"/>
          </w:tcPr>
          <w:p w14:paraId="30524F91"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Bankacılık Faaliyetleri Konusu Aktif ve Pasiflerdeki Değişim</w:t>
            </w:r>
          </w:p>
        </w:tc>
        <w:tc>
          <w:tcPr>
            <w:tcW w:w="326" w:type="pct"/>
            <w:tcBorders>
              <w:right w:val="single" w:sz="4" w:space="0" w:color="auto"/>
            </w:tcBorders>
          </w:tcPr>
          <w:p w14:paraId="60C349B0" w14:textId="77777777" w:rsidR="008E52F6" w:rsidRPr="00F428B1" w:rsidRDefault="008E52F6" w:rsidP="008E52F6">
            <w:pPr>
              <w:widowControl w:val="0"/>
              <w:ind w:right="39"/>
              <w:jc w:val="right"/>
              <w:rPr>
                <w:b/>
                <w:sz w:val="13"/>
                <w:szCs w:val="13"/>
              </w:rPr>
            </w:pPr>
          </w:p>
        </w:tc>
        <w:tc>
          <w:tcPr>
            <w:tcW w:w="681" w:type="pct"/>
            <w:tcBorders>
              <w:left w:val="single" w:sz="4" w:space="0" w:color="auto"/>
              <w:right w:val="dotted" w:sz="4" w:space="0" w:color="auto"/>
            </w:tcBorders>
            <w:vAlign w:val="bottom"/>
          </w:tcPr>
          <w:p w14:paraId="3EEEC0E0" w14:textId="2F1E5D3F" w:rsidR="008E52F6" w:rsidRPr="00F428B1" w:rsidRDefault="0079399B" w:rsidP="006F1F4A">
            <w:pPr>
              <w:widowControl w:val="0"/>
              <w:ind w:right="39"/>
              <w:jc w:val="right"/>
              <w:rPr>
                <w:b/>
                <w:sz w:val="13"/>
                <w:szCs w:val="13"/>
              </w:rPr>
            </w:pPr>
            <w:r>
              <w:rPr>
                <w:b/>
                <w:sz w:val="13"/>
                <w:szCs w:val="13"/>
              </w:rPr>
              <w:t>5.594.584</w:t>
            </w:r>
          </w:p>
        </w:tc>
        <w:tc>
          <w:tcPr>
            <w:tcW w:w="712" w:type="pct"/>
            <w:tcBorders>
              <w:left w:val="dotted" w:sz="4" w:space="0" w:color="auto"/>
              <w:right w:val="single" w:sz="4" w:space="0" w:color="auto"/>
            </w:tcBorders>
            <w:vAlign w:val="bottom"/>
          </w:tcPr>
          <w:p w14:paraId="686A2657" w14:textId="6317A2B9" w:rsidR="008E52F6" w:rsidRPr="00F428B1" w:rsidRDefault="008E52F6" w:rsidP="008E52F6">
            <w:pPr>
              <w:widowControl w:val="0"/>
              <w:ind w:right="39"/>
              <w:jc w:val="right"/>
              <w:rPr>
                <w:b/>
                <w:bCs/>
                <w:sz w:val="13"/>
                <w:szCs w:val="13"/>
              </w:rPr>
            </w:pPr>
            <w:r w:rsidRPr="00F428B1">
              <w:rPr>
                <w:b/>
                <w:sz w:val="13"/>
                <w:szCs w:val="13"/>
              </w:rPr>
              <w:t>1.344.435</w:t>
            </w:r>
          </w:p>
        </w:tc>
      </w:tr>
      <w:tr w:rsidR="008E52F6" w:rsidRPr="00F428B1" w14:paraId="0980C9EB" w14:textId="77777777" w:rsidTr="00366803">
        <w:trPr>
          <w:trHeight w:val="57"/>
        </w:trPr>
        <w:tc>
          <w:tcPr>
            <w:tcW w:w="187" w:type="pct"/>
            <w:tcBorders>
              <w:left w:val="single" w:sz="4" w:space="0" w:color="auto"/>
            </w:tcBorders>
            <w:noWrap/>
            <w:tcMar>
              <w:top w:w="18" w:type="dxa"/>
              <w:left w:w="18" w:type="dxa"/>
              <w:bottom w:w="0" w:type="dxa"/>
              <w:right w:w="18" w:type="dxa"/>
            </w:tcMar>
          </w:tcPr>
          <w:p w14:paraId="0440332B" w14:textId="77777777" w:rsidR="008E52F6" w:rsidRPr="00F428B1" w:rsidRDefault="008E52F6" w:rsidP="008E52F6">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2DF7AE7F" w14:textId="77777777" w:rsidR="008E52F6" w:rsidRPr="00F428B1" w:rsidRDefault="008E52F6" w:rsidP="008E52F6">
            <w:pPr>
              <w:widowControl w:val="0"/>
              <w:rPr>
                <w:rFonts w:eastAsia="Arial Unicode MS"/>
                <w:sz w:val="13"/>
                <w:szCs w:val="13"/>
              </w:rPr>
            </w:pPr>
          </w:p>
        </w:tc>
        <w:tc>
          <w:tcPr>
            <w:tcW w:w="326" w:type="pct"/>
            <w:tcBorders>
              <w:right w:val="single" w:sz="4" w:space="0" w:color="auto"/>
            </w:tcBorders>
          </w:tcPr>
          <w:p w14:paraId="11EE089E"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3CD5E00"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289C2694" w14:textId="77777777" w:rsidR="008E52F6" w:rsidRPr="00F428B1" w:rsidRDefault="008E52F6" w:rsidP="008E52F6">
            <w:pPr>
              <w:widowControl w:val="0"/>
              <w:ind w:right="39"/>
              <w:jc w:val="right"/>
              <w:rPr>
                <w:b/>
                <w:bCs/>
                <w:sz w:val="13"/>
                <w:szCs w:val="13"/>
              </w:rPr>
            </w:pPr>
          </w:p>
        </w:tc>
      </w:tr>
      <w:tr w:rsidR="008E52F6" w:rsidRPr="00F428B1" w14:paraId="43DA9C28" w14:textId="77777777" w:rsidTr="00366803">
        <w:trPr>
          <w:trHeight w:val="57"/>
        </w:trPr>
        <w:tc>
          <w:tcPr>
            <w:tcW w:w="187" w:type="pct"/>
            <w:tcBorders>
              <w:left w:val="single" w:sz="4" w:space="0" w:color="auto"/>
            </w:tcBorders>
            <w:noWrap/>
            <w:tcMar>
              <w:top w:w="18" w:type="dxa"/>
              <w:left w:w="18" w:type="dxa"/>
              <w:bottom w:w="0" w:type="dxa"/>
              <w:right w:w="18" w:type="dxa"/>
            </w:tcMar>
          </w:tcPr>
          <w:p w14:paraId="2CCF0128" w14:textId="77777777" w:rsidR="008E52F6" w:rsidRPr="00F428B1" w:rsidRDefault="008E52F6" w:rsidP="008E52F6">
            <w:pPr>
              <w:widowControl w:val="0"/>
              <w:rPr>
                <w:rFonts w:eastAsia="Arial Unicode MS"/>
                <w:sz w:val="13"/>
                <w:szCs w:val="13"/>
              </w:rPr>
            </w:pPr>
            <w:r w:rsidRPr="00F428B1">
              <w:rPr>
                <w:rFonts w:eastAsia="Arial Unicode MS"/>
                <w:sz w:val="13"/>
                <w:szCs w:val="13"/>
              </w:rPr>
              <w:t>1.2.1</w:t>
            </w:r>
          </w:p>
        </w:tc>
        <w:tc>
          <w:tcPr>
            <w:tcW w:w="3094" w:type="pct"/>
            <w:tcBorders>
              <w:right w:val="single" w:sz="4" w:space="0" w:color="auto"/>
            </w:tcBorders>
            <w:noWrap/>
            <w:tcMar>
              <w:top w:w="18" w:type="dxa"/>
              <w:left w:w="18" w:type="dxa"/>
              <w:bottom w:w="0" w:type="dxa"/>
              <w:right w:w="18" w:type="dxa"/>
            </w:tcMar>
            <w:vAlign w:val="bottom"/>
          </w:tcPr>
          <w:p w14:paraId="1C6C2BA2" w14:textId="77777777" w:rsidR="008E52F6" w:rsidRPr="00F428B1" w:rsidRDefault="008E52F6" w:rsidP="008E52F6">
            <w:pPr>
              <w:widowControl w:val="0"/>
              <w:rPr>
                <w:rFonts w:eastAsia="Arial Unicode MS"/>
                <w:sz w:val="13"/>
                <w:szCs w:val="13"/>
              </w:rPr>
            </w:pPr>
            <w:r w:rsidRPr="00F428B1">
              <w:rPr>
                <w:rFonts w:eastAsia="Arial Unicode MS"/>
                <w:sz w:val="13"/>
                <w:szCs w:val="13"/>
              </w:rPr>
              <w:t>Gerçeğe Uygun Değer Farkı K/</w:t>
            </w:r>
            <w:proofErr w:type="spellStart"/>
            <w:r w:rsidRPr="00F428B1">
              <w:rPr>
                <w:rFonts w:eastAsia="Arial Unicode MS"/>
                <w:sz w:val="13"/>
                <w:szCs w:val="13"/>
              </w:rPr>
              <w:t>Z'a</w:t>
            </w:r>
            <w:proofErr w:type="spellEnd"/>
            <w:r w:rsidRPr="00F428B1">
              <w:rPr>
                <w:rFonts w:eastAsia="Arial Unicode MS"/>
                <w:sz w:val="13"/>
                <w:szCs w:val="13"/>
              </w:rPr>
              <w:t xml:space="preserve"> Yansıtılan </w:t>
            </w:r>
            <w:proofErr w:type="spellStart"/>
            <w:r w:rsidRPr="00F428B1">
              <w:rPr>
                <w:rFonts w:eastAsia="Arial Unicode MS"/>
                <w:sz w:val="13"/>
                <w:szCs w:val="13"/>
              </w:rPr>
              <w:t>FV'larda</w:t>
            </w:r>
            <w:proofErr w:type="spellEnd"/>
            <w:r w:rsidRPr="00F428B1">
              <w:rPr>
                <w:rFonts w:eastAsia="Arial Unicode MS"/>
                <w:sz w:val="13"/>
                <w:szCs w:val="13"/>
              </w:rPr>
              <w:t xml:space="preserve"> Net (Artış) Azalış</w:t>
            </w:r>
          </w:p>
        </w:tc>
        <w:tc>
          <w:tcPr>
            <w:tcW w:w="326" w:type="pct"/>
            <w:tcBorders>
              <w:right w:val="single" w:sz="4" w:space="0" w:color="auto"/>
            </w:tcBorders>
          </w:tcPr>
          <w:p w14:paraId="7CD29FFE" w14:textId="77777777" w:rsidR="008E52F6" w:rsidRPr="00F428B1" w:rsidRDefault="008E52F6" w:rsidP="008E52F6">
            <w:pPr>
              <w:widowControl w:val="0"/>
              <w:ind w:right="39"/>
              <w:jc w:val="right"/>
              <w:rPr>
                <w:bCs/>
                <w:sz w:val="13"/>
                <w:szCs w:val="13"/>
              </w:rPr>
            </w:pPr>
          </w:p>
        </w:tc>
        <w:tc>
          <w:tcPr>
            <w:tcW w:w="681" w:type="pct"/>
            <w:tcBorders>
              <w:left w:val="single" w:sz="4" w:space="0" w:color="auto"/>
              <w:right w:val="dotted" w:sz="4" w:space="0" w:color="auto"/>
            </w:tcBorders>
            <w:vAlign w:val="bottom"/>
          </w:tcPr>
          <w:p w14:paraId="3750D1AE" w14:textId="0607AD54" w:rsidR="008E52F6" w:rsidRPr="00F428B1" w:rsidRDefault="00DC566C" w:rsidP="00BA288C">
            <w:pPr>
              <w:widowControl w:val="0"/>
              <w:ind w:right="39"/>
              <w:jc w:val="right"/>
              <w:rPr>
                <w:bCs/>
                <w:sz w:val="13"/>
                <w:szCs w:val="13"/>
              </w:rPr>
            </w:pPr>
            <w:r>
              <w:rPr>
                <w:bCs/>
                <w:sz w:val="13"/>
                <w:szCs w:val="13"/>
              </w:rPr>
              <w:t>(</w:t>
            </w:r>
            <w:r w:rsidR="00C33C8D">
              <w:rPr>
                <w:bCs/>
                <w:sz w:val="13"/>
                <w:szCs w:val="13"/>
              </w:rPr>
              <w:t>1.</w:t>
            </w:r>
            <w:r w:rsidR="0079399B">
              <w:rPr>
                <w:bCs/>
                <w:sz w:val="13"/>
                <w:szCs w:val="13"/>
              </w:rPr>
              <w:t>824.148</w:t>
            </w:r>
            <w:r w:rsidR="00E72913" w:rsidRPr="00F428B1">
              <w:rPr>
                <w:bCs/>
                <w:sz w:val="13"/>
                <w:szCs w:val="13"/>
              </w:rPr>
              <w:t>)</w:t>
            </w:r>
          </w:p>
        </w:tc>
        <w:tc>
          <w:tcPr>
            <w:tcW w:w="712" w:type="pct"/>
            <w:tcBorders>
              <w:left w:val="dotted" w:sz="4" w:space="0" w:color="auto"/>
              <w:right w:val="single" w:sz="4" w:space="0" w:color="auto"/>
            </w:tcBorders>
            <w:vAlign w:val="bottom"/>
          </w:tcPr>
          <w:p w14:paraId="3288C42C" w14:textId="1E9DA1D3" w:rsidR="008E52F6" w:rsidRPr="00F428B1" w:rsidRDefault="008E52F6" w:rsidP="008E52F6">
            <w:pPr>
              <w:widowControl w:val="0"/>
              <w:ind w:right="39"/>
              <w:jc w:val="right"/>
              <w:rPr>
                <w:bCs/>
                <w:sz w:val="13"/>
                <w:szCs w:val="13"/>
              </w:rPr>
            </w:pPr>
            <w:r w:rsidRPr="00F428B1">
              <w:rPr>
                <w:bCs/>
                <w:sz w:val="13"/>
                <w:szCs w:val="13"/>
              </w:rPr>
              <w:t>12.547</w:t>
            </w:r>
          </w:p>
        </w:tc>
      </w:tr>
      <w:tr w:rsidR="008E52F6" w:rsidRPr="00F428B1" w14:paraId="3812D5ED" w14:textId="77777777" w:rsidTr="00366803">
        <w:trPr>
          <w:trHeight w:val="57"/>
        </w:trPr>
        <w:tc>
          <w:tcPr>
            <w:tcW w:w="187" w:type="pct"/>
            <w:tcBorders>
              <w:left w:val="single" w:sz="4" w:space="0" w:color="auto"/>
            </w:tcBorders>
            <w:noWrap/>
            <w:tcMar>
              <w:top w:w="18" w:type="dxa"/>
              <w:left w:w="18" w:type="dxa"/>
              <w:bottom w:w="0" w:type="dxa"/>
              <w:right w:w="18" w:type="dxa"/>
            </w:tcMar>
          </w:tcPr>
          <w:p w14:paraId="34A59202" w14:textId="77777777" w:rsidR="008E52F6" w:rsidRPr="00F428B1" w:rsidRDefault="008E52F6" w:rsidP="008E52F6">
            <w:pPr>
              <w:widowControl w:val="0"/>
              <w:rPr>
                <w:rFonts w:eastAsia="Arial Unicode MS"/>
                <w:sz w:val="13"/>
                <w:szCs w:val="13"/>
              </w:rPr>
            </w:pPr>
            <w:r w:rsidRPr="00F428B1">
              <w:rPr>
                <w:rFonts w:eastAsia="Arial Unicode MS"/>
                <w:sz w:val="13"/>
                <w:szCs w:val="13"/>
              </w:rPr>
              <w:t>1.2.2</w:t>
            </w:r>
          </w:p>
        </w:tc>
        <w:tc>
          <w:tcPr>
            <w:tcW w:w="3094" w:type="pct"/>
            <w:tcBorders>
              <w:right w:val="single" w:sz="4" w:space="0" w:color="auto"/>
            </w:tcBorders>
            <w:noWrap/>
            <w:tcMar>
              <w:top w:w="18" w:type="dxa"/>
              <w:left w:w="18" w:type="dxa"/>
              <w:bottom w:w="0" w:type="dxa"/>
              <w:right w:w="18" w:type="dxa"/>
            </w:tcMar>
            <w:vAlign w:val="bottom"/>
          </w:tcPr>
          <w:p w14:paraId="4EDF2AA5" w14:textId="77777777" w:rsidR="008E52F6" w:rsidRPr="00F428B1" w:rsidRDefault="008E52F6" w:rsidP="008E52F6">
            <w:pPr>
              <w:widowControl w:val="0"/>
              <w:rPr>
                <w:rFonts w:eastAsia="Arial Unicode MS"/>
                <w:sz w:val="13"/>
                <w:szCs w:val="13"/>
              </w:rPr>
            </w:pPr>
            <w:r w:rsidRPr="00F428B1">
              <w:rPr>
                <w:rFonts w:eastAsia="Arial Unicode MS"/>
                <w:sz w:val="13"/>
                <w:szCs w:val="13"/>
              </w:rPr>
              <w:t>Bankalar Hesabındaki Net (Artış) Azalış</w:t>
            </w:r>
          </w:p>
        </w:tc>
        <w:tc>
          <w:tcPr>
            <w:tcW w:w="326" w:type="pct"/>
            <w:tcBorders>
              <w:right w:val="single" w:sz="4" w:space="0" w:color="auto"/>
            </w:tcBorders>
          </w:tcPr>
          <w:p w14:paraId="6273E690" w14:textId="77777777" w:rsidR="008E52F6" w:rsidRPr="00F428B1" w:rsidRDefault="008E52F6" w:rsidP="008E52F6">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13610E5D" w14:textId="1DE5520D" w:rsidR="008E52F6" w:rsidRPr="00F428B1" w:rsidRDefault="00E72913" w:rsidP="008E52F6">
            <w:pPr>
              <w:widowControl w:val="0"/>
              <w:ind w:right="39"/>
              <w:jc w:val="right"/>
              <w:rPr>
                <w:bCs/>
                <w:color w:val="000000" w:themeColor="text1"/>
                <w:sz w:val="13"/>
                <w:szCs w:val="13"/>
              </w:rPr>
            </w:pPr>
            <w:r w:rsidRPr="00F428B1">
              <w:rPr>
                <w:bCs/>
                <w:color w:val="000000" w:themeColor="text1"/>
                <w:sz w:val="13"/>
                <w:szCs w:val="13"/>
              </w:rPr>
              <w:t>-</w:t>
            </w:r>
          </w:p>
        </w:tc>
        <w:tc>
          <w:tcPr>
            <w:tcW w:w="712" w:type="pct"/>
            <w:tcBorders>
              <w:left w:val="dotted" w:sz="4" w:space="0" w:color="auto"/>
              <w:right w:val="single" w:sz="4" w:space="0" w:color="auto"/>
            </w:tcBorders>
            <w:vAlign w:val="bottom"/>
          </w:tcPr>
          <w:p w14:paraId="0D70B66B" w14:textId="191A1E17" w:rsidR="008E52F6" w:rsidRPr="00F428B1" w:rsidRDefault="008E52F6" w:rsidP="008E52F6">
            <w:pPr>
              <w:widowControl w:val="0"/>
              <w:ind w:right="39"/>
              <w:jc w:val="right"/>
              <w:rPr>
                <w:b/>
                <w:bCs/>
                <w:sz w:val="13"/>
                <w:szCs w:val="13"/>
              </w:rPr>
            </w:pPr>
            <w:r w:rsidRPr="00F428B1">
              <w:rPr>
                <w:bCs/>
                <w:color w:val="000000" w:themeColor="text1"/>
                <w:sz w:val="13"/>
                <w:szCs w:val="13"/>
              </w:rPr>
              <w:t>-</w:t>
            </w:r>
          </w:p>
        </w:tc>
      </w:tr>
      <w:tr w:rsidR="008E52F6" w:rsidRPr="00F428B1" w14:paraId="78F97E1B" w14:textId="77777777" w:rsidTr="00366803">
        <w:trPr>
          <w:trHeight w:val="57"/>
        </w:trPr>
        <w:tc>
          <w:tcPr>
            <w:tcW w:w="187" w:type="pct"/>
            <w:tcBorders>
              <w:left w:val="single" w:sz="4" w:space="0" w:color="auto"/>
            </w:tcBorders>
            <w:noWrap/>
            <w:tcMar>
              <w:top w:w="18" w:type="dxa"/>
              <w:left w:w="18" w:type="dxa"/>
              <w:bottom w:w="0" w:type="dxa"/>
              <w:right w:w="18" w:type="dxa"/>
            </w:tcMar>
          </w:tcPr>
          <w:p w14:paraId="45A5C1A2" w14:textId="77777777" w:rsidR="008E52F6" w:rsidRPr="00F428B1" w:rsidRDefault="008E52F6" w:rsidP="008E52F6">
            <w:pPr>
              <w:widowControl w:val="0"/>
              <w:rPr>
                <w:rFonts w:eastAsia="Arial Unicode MS"/>
                <w:sz w:val="13"/>
                <w:szCs w:val="13"/>
              </w:rPr>
            </w:pPr>
            <w:r w:rsidRPr="00F428B1">
              <w:rPr>
                <w:rFonts w:eastAsia="Arial Unicode MS"/>
                <w:sz w:val="13"/>
                <w:szCs w:val="13"/>
              </w:rPr>
              <w:t>1.2.3</w:t>
            </w:r>
          </w:p>
        </w:tc>
        <w:tc>
          <w:tcPr>
            <w:tcW w:w="3094" w:type="pct"/>
            <w:tcBorders>
              <w:right w:val="single" w:sz="4" w:space="0" w:color="auto"/>
            </w:tcBorders>
            <w:noWrap/>
            <w:tcMar>
              <w:top w:w="18" w:type="dxa"/>
              <w:left w:w="18" w:type="dxa"/>
              <w:bottom w:w="0" w:type="dxa"/>
              <w:right w:w="18" w:type="dxa"/>
            </w:tcMar>
            <w:vAlign w:val="bottom"/>
          </w:tcPr>
          <w:p w14:paraId="03024A35" w14:textId="77777777" w:rsidR="008E52F6" w:rsidRPr="00F428B1" w:rsidRDefault="008E52F6" w:rsidP="008E52F6">
            <w:pPr>
              <w:widowControl w:val="0"/>
              <w:rPr>
                <w:rFonts w:eastAsia="Arial Unicode MS"/>
                <w:sz w:val="13"/>
                <w:szCs w:val="13"/>
              </w:rPr>
            </w:pPr>
            <w:r w:rsidRPr="00F428B1">
              <w:rPr>
                <w:rFonts w:eastAsia="Arial Unicode MS"/>
                <w:sz w:val="13"/>
                <w:szCs w:val="13"/>
              </w:rPr>
              <w:t>Kredilerdeki Net (Artış) Azalış</w:t>
            </w:r>
          </w:p>
        </w:tc>
        <w:tc>
          <w:tcPr>
            <w:tcW w:w="326" w:type="pct"/>
            <w:tcBorders>
              <w:right w:val="single" w:sz="4" w:space="0" w:color="auto"/>
            </w:tcBorders>
          </w:tcPr>
          <w:p w14:paraId="09E58B61" w14:textId="77777777" w:rsidR="008E52F6" w:rsidRPr="00F428B1" w:rsidRDefault="008E52F6" w:rsidP="008E52F6">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4620BD97" w14:textId="6F91138E" w:rsidR="008E52F6" w:rsidRPr="00F428B1" w:rsidRDefault="00E72913" w:rsidP="007E1D67">
            <w:pPr>
              <w:widowControl w:val="0"/>
              <w:ind w:right="39"/>
              <w:jc w:val="right"/>
              <w:rPr>
                <w:bCs/>
                <w:color w:val="000000" w:themeColor="text1"/>
                <w:sz w:val="13"/>
                <w:szCs w:val="13"/>
              </w:rPr>
            </w:pPr>
            <w:r w:rsidRPr="00F428B1">
              <w:rPr>
                <w:bCs/>
                <w:color w:val="000000" w:themeColor="text1"/>
                <w:sz w:val="13"/>
                <w:szCs w:val="13"/>
              </w:rPr>
              <w:t>(</w:t>
            </w:r>
            <w:r w:rsidR="00DC566C">
              <w:rPr>
                <w:bCs/>
                <w:color w:val="000000" w:themeColor="text1"/>
                <w:sz w:val="13"/>
                <w:szCs w:val="13"/>
              </w:rPr>
              <w:t>6.</w:t>
            </w:r>
            <w:r w:rsidR="00420982">
              <w:rPr>
                <w:bCs/>
                <w:color w:val="000000" w:themeColor="text1"/>
                <w:sz w:val="13"/>
                <w:szCs w:val="13"/>
              </w:rPr>
              <w:t>279.732</w:t>
            </w:r>
            <w:r w:rsidRPr="00F428B1">
              <w:rPr>
                <w:bCs/>
                <w:color w:val="000000" w:themeColor="text1"/>
                <w:sz w:val="13"/>
                <w:szCs w:val="13"/>
              </w:rPr>
              <w:t>)</w:t>
            </w:r>
          </w:p>
        </w:tc>
        <w:tc>
          <w:tcPr>
            <w:tcW w:w="712" w:type="pct"/>
            <w:tcBorders>
              <w:left w:val="dotted" w:sz="4" w:space="0" w:color="auto"/>
              <w:right w:val="single" w:sz="4" w:space="0" w:color="auto"/>
            </w:tcBorders>
            <w:vAlign w:val="bottom"/>
          </w:tcPr>
          <w:p w14:paraId="711620E9" w14:textId="388295C5" w:rsidR="008E52F6" w:rsidRPr="00F428B1" w:rsidRDefault="008E52F6" w:rsidP="008E52F6">
            <w:pPr>
              <w:widowControl w:val="0"/>
              <w:ind w:right="39"/>
              <w:jc w:val="right"/>
              <w:rPr>
                <w:b/>
                <w:bCs/>
                <w:sz w:val="13"/>
                <w:szCs w:val="13"/>
              </w:rPr>
            </w:pPr>
            <w:r w:rsidRPr="00F428B1">
              <w:rPr>
                <w:bCs/>
                <w:color w:val="000000" w:themeColor="text1"/>
                <w:sz w:val="13"/>
                <w:szCs w:val="13"/>
              </w:rPr>
              <w:t>(1.520.589)</w:t>
            </w:r>
          </w:p>
        </w:tc>
      </w:tr>
      <w:tr w:rsidR="008E52F6" w:rsidRPr="00F428B1" w14:paraId="5EFE7E88" w14:textId="77777777" w:rsidTr="00366803">
        <w:trPr>
          <w:trHeight w:val="57"/>
        </w:trPr>
        <w:tc>
          <w:tcPr>
            <w:tcW w:w="187" w:type="pct"/>
            <w:tcBorders>
              <w:left w:val="single" w:sz="4" w:space="0" w:color="auto"/>
            </w:tcBorders>
            <w:noWrap/>
            <w:tcMar>
              <w:top w:w="18" w:type="dxa"/>
              <w:left w:w="18" w:type="dxa"/>
              <w:bottom w:w="0" w:type="dxa"/>
              <w:right w:w="18" w:type="dxa"/>
            </w:tcMar>
          </w:tcPr>
          <w:p w14:paraId="1667CE91" w14:textId="77777777" w:rsidR="008E52F6" w:rsidRPr="00F428B1" w:rsidRDefault="008E52F6" w:rsidP="008E52F6">
            <w:pPr>
              <w:widowControl w:val="0"/>
              <w:rPr>
                <w:rFonts w:eastAsia="Arial Unicode MS"/>
                <w:sz w:val="13"/>
                <w:szCs w:val="13"/>
              </w:rPr>
            </w:pPr>
            <w:r w:rsidRPr="00F428B1">
              <w:rPr>
                <w:rFonts w:eastAsia="Arial Unicode MS"/>
                <w:sz w:val="13"/>
                <w:szCs w:val="13"/>
              </w:rPr>
              <w:t>1.2.4</w:t>
            </w:r>
          </w:p>
        </w:tc>
        <w:tc>
          <w:tcPr>
            <w:tcW w:w="3094" w:type="pct"/>
            <w:tcBorders>
              <w:right w:val="single" w:sz="4" w:space="0" w:color="auto"/>
            </w:tcBorders>
            <w:noWrap/>
            <w:tcMar>
              <w:top w:w="18" w:type="dxa"/>
              <w:left w:w="18" w:type="dxa"/>
              <w:bottom w:w="0" w:type="dxa"/>
              <w:right w:w="18" w:type="dxa"/>
            </w:tcMar>
            <w:vAlign w:val="bottom"/>
          </w:tcPr>
          <w:p w14:paraId="276C54CA" w14:textId="77777777" w:rsidR="008E52F6" w:rsidRPr="00F428B1" w:rsidRDefault="008E52F6" w:rsidP="008E52F6">
            <w:pPr>
              <w:widowControl w:val="0"/>
              <w:rPr>
                <w:rFonts w:eastAsia="Arial Unicode MS"/>
                <w:sz w:val="13"/>
                <w:szCs w:val="13"/>
              </w:rPr>
            </w:pPr>
            <w:r w:rsidRPr="00F428B1">
              <w:rPr>
                <w:rFonts w:eastAsia="Arial Unicode MS"/>
                <w:sz w:val="13"/>
                <w:szCs w:val="13"/>
              </w:rPr>
              <w:t>Diğer Varlıklarda Net (Artış) Azalış</w:t>
            </w:r>
          </w:p>
        </w:tc>
        <w:tc>
          <w:tcPr>
            <w:tcW w:w="326" w:type="pct"/>
            <w:tcBorders>
              <w:right w:val="single" w:sz="4" w:space="0" w:color="auto"/>
            </w:tcBorders>
          </w:tcPr>
          <w:p w14:paraId="01FD8122" w14:textId="77777777" w:rsidR="008E52F6" w:rsidRPr="00F428B1" w:rsidRDefault="008E52F6" w:rsidP="008E52F6">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754FAE38" w14:textId="6A7756D3" w:rsidR="008E52F6" w:rsidRPr="00F428B1" w:rsidRDefault="00B30DBC" w:rsidP="00C0287C">
            <w:pPr>
              <w:widowControl w:val="0"/>
              <w:ind w:right="39"/>
              <w:jc w:val="right"/>
              <w:rPr>
                <w:bCs/>
                <w:color w:val="000000" w:themeColor="text1"/>
                <w:sz w:val="13"/>
                <w:szCs w:val="13"/>
              </w:rPr>
            </w:pPr>
            <w:r>
              <w:rPr>
                <w:bCs/>
                <w:color w:val="000000" w:themeColor="text1"/>
                <w:sz w:val="13"/>
                <w:szCs w:val="13"/>
              </w:rPr>
              <w:t>(</w:t>
            </w:r>
            <w:r w:rsidR="00EF3E68">
              <w:rPr>
                <w:bCs/>
                <w:color w:val="000000" w:themeColor="text1"/>
                <w:sz w:val="13"/>
                <w:szCs w:val="13"/>
              </w:rPr>
              <w:t>1.</w:t>
            </w:r>
            <w:r w:rsidR="00C0287C">
              <w:rPr>
                <w:bCs/>
                <w:color w:val="000000" w:themeColor="text1"/>
                <w:sz w:val="13"/>
                <w:szCs w:val="13"/>
              </w:rPr>
              <w:t>277.906</w:t>
            </w:r>
            <w:r w:rsidR="00D61215" w:rsidRPr="00F428B1">
              <w:rPr>
                <w:bCs/>
                <w:color w:val="000000" w:themeColor="text1"/>
                <w:sz w:val="13"/>
                <w:szCs w:val="13"/>
              </w:rPr>
              <w:t>)</w:t>
            </w:r>
          </w:p>
        </w:tc>
        <w:tc>
          <w:tcPr>
            <w:tcW w:w="712" w:type="pct"/>
            <w:tcBorders>
              <w:left w:val="dotted" w:sz="4" w:space="0" w:color="auto"/>
              <w:right w:val="single" w:sz="4" w:space="0" w:color="auto"/>
            </w:tcBorders>
            <w:vAlign w:val="bottom"/>
          </w:tcPr>
          <w:p w14:paraId="0CDB9562" w14:textId="363C9AC8" w:rsidR="008E52F6" w:rsidRPr="00F428B1" w:rsidRDefault="008E52F6" w:rsidP="008E52F6">
            <w:pPr>
              <w:widowControl w:val="0"/>
              <w:ind w:right="39"/>
              <w:jc w:val="right"/>
              <w:rPr>
                <w:bCs/>
                <w:sz w:val="13"/>
                <w:szCs w:val="13"/>
              </w:rPr>
            </w:pPr>
            <w:r w:rsidRPr="00F428B1">
              <w:rPr>
                <w:bCs/>
                <w:color w:val="000000" w:themeColor="text1"/>
                <w:sz w:val="13"/>
                <w:szCs w:val="13"/>
              </w:rPr>
              <w:t>(431.187)</w:t>
            </w:r>
          </w:p>
        </w:tc>
      </w:tr>
      <w:tr w:rsidR="008E52F6" w:rsidRPr="00F428B1" w14:paraId="3862A2C5" w14:textId="77777777" w:rsidTr="00366803">
        <w:trPr>
          <w:trHeight w:val="57"/>
        </w:trPr>
        <w:tc>
          <w:tcPr>
            <w:tcW w:w="187" w:type="pct"/>
            <w:tcBorders>
              <w:left w:val="single" w:sz="4" w:space="0" w:color="auto"/>
            </w:tcBorders>
            <w:noWrap/>
            <w:tcMar>
              <w:top w:w="18" w:type="dxa"/>
              <w:left w:w="18" w:type="dxa"/>
              <w:bottom w:w="0" w:type="dxa"/>
              <w:right w:w="18" w:type="dxa"/>
            </w:tcMar>
          </w:tcPr>
          <w:p w14:paraId="64490E81" w14:textId="77777777" w:rsidR="008E52F6" w:rsidRPr="00F428B1" w:rsidRDefault="008E52F6" w:rsidP="008E52F6">
            <w:pPr>
              <w:widowControl w:val="0"/>
              <w:rPr>
                <w:rFonts w:eastAsia="Arial Unicode MS"/>
                <w:sz w:val="13"/>
                <w:szCs w:val="13"/>
              </w:rPr>
            </w:pPr>
            <w:r w:rsidRPr="00F428B1">
              <w:rPr>
                <w:rFonts w:eastAsia="Arial Unicode MS"/>
                <w:sz w:val="13"/>
                <w:szCs w:val="13"/>
              </w:rPr>
              <w:t>1.2.5</w:t>
            </w:r>
          </w:p>
        </w:tc>
        <w:tc>
          <w:tcPr>
            <w:tcW w:w="3094" w:type="pct"/>
            <w:tcBorders>
              <w:right w:val="single" w:sz="4" w:space="0" w:color="auto"/>
            </w:tcBorders>
            <w:noWrap/>
            <w:tcMar>
              <w:top w:w="18" w:type="dxa"/>
              <w:left w:w="18" w:type="dxa"/>
              <w:bottom w:w="0" w:type="dxa"/>
              <w:right w:w="18" w:type="dxa"/>
            </w:tcMar>
            <w:vAlign w:val="bottom"/>
          </w:tcPr>
          <w:p w14:paraId="61BE68AB" w14:textId="77777777" w:rsidR="008E52F6" w:rsidRPr="00F428B1" w:rsidRDefault="008E52F6" w:rsidP="008E52F6">
            <w:pPr>
              <w:widowControl w:val="0"/>
              <w:rPr>
                <w:rFonts w:eastAsia="Arial Unicode MS"/>
                <w:sz w:val="13"/>
                <w:szCs w:val="13"/>
              </w:rPr>
            </w:pPr>
            <w:r w:rsidRPr="00F428B1">
              <w:rPr>
                <w:rFonts w:eastAsia="Arial Unicode MS"/>
                <w:sz w:val="13"/>
                <w:szCs w:val="13"/>
              </w:rPr>
              <w:t>Bankalardan Toplanan Fonlarda Net Artış (Azalış)</w:t>
            </w:r>
          </w:p>
        </w:tc>
        <w:tc>
          <w:tcPr>
            <w:tcW w:w="326" w:type="pct"/>
            <w:tcBorders>
              <w:right w:val="single" w:sz="4" w:space="0" w:color="auto"/>
            </w:tcBorders>
          </w:tcPr>
          <w:p w14:paraId="60C240FC" w14:textId="77777777" w:rsidR="008E52F6" w:rsidRPr="00F428B1" w:rsidRDefault="008E52F6" w:rsidP="008E52F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1743EDB9" w14:textId="1123E293" w:rsidR="008E52F6" w:rsidRPr="00F428B1" w:rsidRDefault="00D61215" w:rsidP="008E52F6">
            <w:pPr>
              <w:widowControl w:val="0"/>
              <w:ind w:right="39"/>
              <w:jc w:val="right"/>
              <w:rPr>
                <w:b/>
                <w:bCs/>
                <w:color w:val="000000" w:themeColor="text1"/>
                <w:sz w:val="13"/>
                <w:szCs w:val="13"/>
              </w:rPr>
            </w:pPr>
            <w:r w:rsidRPr="00F428B1">
              <w:rPr>
                <w:b/>
                <w:bCs/>
                <w:color w:val="000000" w:themeColor="text1"/>
                <w:sz w:val="13"/>
                <w:szCs w:val="13"/>
              </w:rPr>
              <w:t>-</w:t>
            </w:r>
          </w:p>
        </w:tc>
        <w:tc>
          <w:tcPr>
            <w:tcW w:w="712" w:type="pct"/>
            <w:tcBorders>
              <w:left w:val="dotted" w:sz="4" w:space="0" w:color="auto"/>
              <w:right w:val="single" w:sz="4" w:space="0" w:color="auto"/>
            </w:tcBorders>
            <w:vAlign w:val="bottom"/>
          </w:tcPr>
          <w:p w14:paraId="24039472" w14:textId="0B07B182" w:rsidR="008E52F6" w:rsidRPr="00F428B1" w:rsidRDefault="008E52F6" w:rsidP="008E52F6">
            <w:pPr>
              <w:widowControl w:val="0"/>
              <w:ind w:right="39"/>
              <w:jc w:val="right"/>
              <w:rPr>
                <w:b/>
                <w:bCs/>
                <w:sz w:val="13"/>
                <w:szCs w:val="13"/>
              </w:rPr>
            </w:pPr>
            <w:r w:rsidRPr="00F428B1">
              <w:rPr>
                <w:b/>
                <w:bCs/>
                <w:color w:val="000000" w:themeColor="text1"/>
                <w:sz w:val="13"/>
                <w:szCs w:val="13"/>
              </w:rPr>
              <w:t>-</w:t>
            </w:r>
          </w:p>
        </w:tc>
      </w:tr>
      <w:tr w:rsidR="008E52F6" w:rsidRPr="00F428B1" w14:paraId="060B4315" w14:textId="77777777" w:rsidTr="00366803">
        <w:trPr>
          <w:trHeight w:val="57"/>
        </w:trPr>
        <w:tc>
          <w:tcPr>
            <w:tcW w:w="187" w:type="pct"/>
            <w:tcBorders>
              <w:left w:val="single" w:sz="4" w:space="0" w:color="auto"/>
            </w:tcBorders>
            <w:noWrap/>
            <w:tcMar>
              <w:top w:w="18" w:type="dxa"/>
              <w:left w:w="18" w:type="dxa"/>
              <w:bottom w:w="0" w:type="dxa"/>
              <w:right w:w="18" w:type="dxa"/>
            </w:tcMar>
          </w:tcPr>
          <w:p w14:paraId="3B0B32BD" w14:textId="77777777" w:rsidR="008E52F6" w:rsidRPr="00F428B1" w:rsidRDefault="008E52F6" w:rsidP="008E52F6">
            <w:pPr>
              <w:widowControl w:val="0"/>
              <w:rPr>
                <w:rFonts w:eastAsia="Arial Unicode MS"/>
                <w:sz w:val="13"/>
                <w:szCs w:val="13"/>
              </w:rPr>
            </w:pPr>
            <w:r w:rsidRPr="00F428B1">
              <w:rPr>
                <w:rFonts w:eastAsia="Arial Unicode MS"/>
                <w:sz w:val="13"/>
                <w:szCs w:val="13"/>
              </w:rPr>
              <w:t>1.2.6</w:t>
            </w:r>
          </w:p>
        </w:tc>
        <w:tc>
          <w:tcPr>
            <w:tcW w:w="3094" w:type="pct"/>
            <w:tcBorders>
              <w:right w:val="single" w:sz="4" w:space="0" w:color="auto"/>
            </w:tcBorders>
            <w:noWrap/>
            <w:tcMar>
              <w:top w:w="18" w:type="dxa"/>
              <w:left w:w="18" w:type="dxa"/>
              <w:bottom w:w="0" w:type="dxa"/>
              <w:right w:w="18" w:type="dxa"/>
            </w:tcMar>
            <w:vAlign w:val="bottom"/>
          </w:tcPr>
          <w:p w14:paraId="37A647F7" w14:textId="77777777" w:rsidR="008E52F6" w:rsidRPr="00F428B1" w:rsidRDefault="008E52F6" w:rsidP="008E52F6">
            <w:pPr>
              <w:widowControl w:val="0"/>
              <w:rPr>
                <w:rFonts w:eastAsia="Arial Unicode MS"/>
                <w:sz w:val="13"/>
                <w:szCs w:val="13"/>
              </w:rPr>
            </w:pPr>
            <w:r w:rsidRPr="00F428B1">
              <w:rPr>
                <w:rFonts w:eastAsia="Arial Unicode MS"/>
                <w:sz w:val="13"/>
                <w:szCs w:val="13"/>
              </w:rPr>
              <w:t>Diğer Toplanan Fonlarda Net Artış (Azalış)</w:t>
            </w:r>
          </w:p>
        </w:tc>
        <w:tc>
          <w:tcPr>
            <w:tcW w:w="326" w:type="pct"/>
            <w:tcBorders>
              <w:right w:val="single" w:sz="4" w:space="0" w:color="auto"/>
            </w:tcBorders>
          </w:tcPr>
          <w:p w14:paraId="01239744" w14:textId="77777777" w:rsidR="008E52F6" w:rsidRPr="00F428B1" w:rsidRDefault="008E52F6" w:rsidP="008E52F6">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4D6EB896" w14:textId="64E2A07A" w:rsidR="008E52F6" w:rsidRPr="00F428B1" w:rsidRDefault="00D61215" w:rsidP="003857B5">
            <w:pPr>
              <w:widowControl w:val="0"/>
              <w:ind w:right="39"/>
              <w:jc w:val="right"/>
              <w:rPr>
                <w:bCs/>
                <w:color w:val="000000" w:themeColor="text1"/>
                <w:sz w:val="13"/>
                <w:szCs w:val="13"/>
              </w:rPr>
            </w:pPr>
            <w:r w:rsidRPr="00F428B1">
              <w:rPr>
                <w:bCs/>
                <w:color w:val="000000" w:themeColor="text1"/>
                <w:sz w:val="13"/>
                <w:szCs w:val="13"/>
              </w:rPr>
              <w:t>13.</w:t>
            </w:r>
            <w:r w:rsidR="00DC566C">
              <w:rPr>
                <w:bCs/>
                <w:color w:val="000000" w:themeColor="text1"/>
                <w:sz w:val="13"/>
                <w:szCs w:val="13"/>
              </w:rPr>
              <w:t>254.</w:t>
            </w:r>
            <w:r w:rsidR="003857B5">
              <w:rPr>
                <w:bCs/>
                <w:color w:val="000000" w:themeColor="text1"/>
                <w:sz w:val="13"/>
                <w:szCs w:val="13"/>
              </w:rPr>
              <w:t>000</w:t>
            </w:r>
          </w:p>
        </w:tc>
        <w:tc>
          <w:tcPr>
            <w:tcW w:w="712" w:type="pct"/>
            <w:tcBorders>
              <w:left w:val="dotted" w:sz="4" w:space="0" w:color="auto"/>
              <w:right w:val="single" w:sz="4" w:space="0" w:color="auto"/>
            </w:tcBorders>
            <w:vAlign w:val="bottom"/>
          </w:tcPr>
          <w:p w14:paraId="2BAC24C4" w14:textId="204CD21F" w:rsidR="008E52F6" w:rsidRPr="00F428B1" w:rsidRDefault="008E52F6" w:rsidP="008E52F6">
            <w:pPr>
              <w:widowControl w:val="0"/>
              <w:ind w:right="39"/>
              <w:jc w:val="right"/>
              <w:rPr>
                <w:bCs/>
                <w:sz w:val="13"/>
                <w:szCs w:val="13"/>
              </w:rPr>
            </w:pPr>
            <w:r w:rsidRPr="00F428B1">
              <w:rPr>
                <w:bCs/>
                <w:color w:val="000000" w:themeColor="text1"/>
                <w:sz w:val="13"/>
                <w:szCs w:val="13"/>
              </w:rPr>
              <w:t>3.012.407</w:t>
            </w:r>
          </w:p>
        </w:tc>
      </w:tr>
      <w:tr w:rsidR="008E52F6" w:rsidRPr="00F428B1" w14:paraId="4A75A9C7" w14:textId="77777777" w:rsidTr="00366803">
        <w:trPr>
          <w:trHeight w:val="57"/>
        </w:trPr>
        <w:tc>
          <w:tcPr>
            <w:tcW w:w="187" w:type="pct"/>
            <w:tcBorders>
              <w:left w:val="single" w:sz="4" w:space="0" w:color="auto"/>
            </w:tcBorders>
            <w:noWrap/>
            <w:tcMar>
              <w:top w:w="18" w:type="dxa"/>
              <w:left w:w="18" w:type="dxa"/>
              <w:bottom w:w="0" w:type="dxa"/>
              <w:right w:w="18" w:type="dxa"/>
            </w:tcMar>
          </w:tcPr>
          <w:p w14:paraId="791921DD" w14:textId="77777777" w:rsidR="008E52F6" w:rsidRPr="00F428B1" w:rsidRDefault="008E52F6" w:rsidP="008E52F6">
            <w:pPr>
              <w:widowControl w:val="0"/>
              <w:rPr>
                <w:rFonts w:eastAsia="Arial Unicode MS"/>
                <w:sz w:val="13"/>
                <w:szCs w:val="13"/>
              </w:rPr>
            </w:pPr>
            <w:r w:rsidRPr="00F428B1">
              <w:rPr>
                <w:rFonts w:eastAsia="Arial Unicode MS"/>
                <w:sz w:val="13"/>
                <w:szCs w:val="13"/>
              </w:rPr>
              <w:t>1.2.7</w:t>
            </w:r>
          </w:p>
        </w:tc>
        <w:tc>
          <w:tcPr>
            <w:tcW w:w="3094" w:type="pct"/>
            <w:tcBorders>
              <w:right w:val="single" w:sz="4" w:space="0" w:color="auto"/>
            </w:tcBorders>
            <w:noWrap/>
            <w:tcMar>
              <w:top w:w="18" w:type="dxa"/>
              <w:left w:w="18" w:type="dxa"/>
              <w:bottom w:w="0" w:type="dxa"/>
              <w:right w:w="18" w:type="dxa"/>
            </w:tcMar>
            <w:vAlign w:val="bottom"/>
          </w:tcPr>
          <w:p w14:paraId="5435260D" w14:textId="77777777" w:rsidR="008E52F6" w:rsidRPr="00F428B1" w:rsidRDefault="008E52F6" w:rsidP="008E52F6">
            <w:pPr>
              <w:widowControl w:val="0"/>
              <w:rPr>
                <w:rFonts w:eastAsia="Arial Unicode MS"/>
                <w:sz w:val="13"/>
                <w:szCs w:val="13"/>
              </w:rPr>
            </w:pPr>
            <w:r w:rsidRPr="00F428B1">
              <w:rPr>
                <w:rFonts w:eastAsia="Arial Unicode MS"/>
                <w:sz w:val="13"/>
                <w:szCs w:val="13"/>
              </w:rPr>
              <w:t>Gerçeğe Uygun Değer Farkı K/</w:t>
            </w:r>
            <w:proofErr w:type="spellStart"/>
            <w:r w:rsidRPr="00F428B1">
              <w:rPr>
                <w:rFonts w:eastAsia="Arial Unicode MS"/>
                <w:sz w:val="13"/>
                <w:szCs w:val="13"/>
              </w:rPr>
              <w:t>Z'a</w:t>
            </w:r>
            <w:proofErr w:type="spellEnd"/>
            <w:r w:rsidRPr="00F428B1">
              <w:rPr>
                <w:rFonts w:eastAsia="Arial Unicode MS"/>
                <w:sz w:val="13"/>
                <w:szCs w:val="13"/>
              </w:rPr>
              <w:t xml:space="preserve"> Yansıtılan </w:t>
            </w:r>
            <w:proofErr w:type="spellStart"/>
            <w:r w:rsidRPr="00F428B1">
              <w:rPr>
                <w:rFonts w:eastAsia="Arial Unicode MS"/>
                <w:sz w:val="13"/>
                <w:szCs w:val="13"/>
              </w:rPr>
              <w:t>FY'lerde</w:t>
            </w:r>
            <w:proofErr w:type="spellEnd"/>
            <w:r w:rsidRPr="00F428B1">
              <w:rPr>
                <w:rFonts w:eastAsia="Arial Unicode MS"/>
                <w:sz w:val="13"/>
                <w:szCs w:val="13"/>
              </w:rPr>
              <w:t xml:space="preserve"> Net Artış (Azalış)</w:t>
            </w:r>
          </w:p>
        </w:tc>
        <w:tc>
          <w:tcPr>
            <w:tcW w:w="326" w:type="pct"/>
            <w:tcBorders>
              <w:right w:val="single" w:sz="4" w:space="0" w:color="auto"/>
            </w:tcBorders>
          </w:tcPr>
          <w:p w14:paraId="1601A9DA" w14:textId="77777777" w:rsidR="008E52F6" w:rsidRPr="00F428B1" w:rsidRDefault="008E52F6" w:rsidP="008E52F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58DDBD9A" w14:textId="1A97D36C" w:rsidR="008E52F6" w:rsidRPr="00F428B1" w:rsidRDefault="00D61215" w:rsidP="008E52F6">
            <w:pPr>
              <w:widowControl w:val="0"/>
              <w:ind w:right="39"/>
              <w:jc w:val="right"/>
              <w:rPr>
                <w:bCs/>
                <w:color w:val="000000" w:themeColor="text1"/>
                <w:sz w:val="13"/>
                <w:szCs w:val="13"/>
              </w:rPr>
            </w:pPr>
            <w:r w:rsidRPr="00F428B1">
              <w:rPr>
                <w:bCs/>
                <w:color w:val="000000" w:themeColor="text1"/>
                <w:sz w:val="13"/>
                <w:szCs w:val="13"/>
              </w:rPr>
              <w:t>-</w:t>
            </w:r>
          </w:p>
        </w:tc>
        <w:tc>
          <w:tcPr>
            <w:tcW w:w="712" w:type="pct"/>
            <w:tcBorders>
              <w:left w:val="dotted" w:sz="4" w:space="0" w:color="auto"/>
              <w:right w:val="single" w:sz="4" w:space="0" w:color="auto"/>
            </w:tcBorders>
            <w:vAlign w:val="bottom"/>
          </w:tcPr>
          <w:p w14:paraId="4DBF99A2" w14:textId="44B30067" w:rsidR="008E52F6" w:rsidRPr="00F428B1" w:rsidRDefault="008E52F6" w:rsidP="008E52F6">
            <w:pPr>
              <w:widowControl w:val="0"/>
              <w:ind w:right="39"/>
              <w:jc w:val="right"/>
              <w:rPr>
                <w:b/>
                <w:bCs/>
                <w:sz w:val="13"/>
                <w:szCs w:val="13"/>
              </w:rPr>
            </w:pPr>
            <w:r w:rsidRPr="00F428B1">
              <w:rPr>
                <w:b/>
                <w:bCs/>
                <w:color w:val="000000" w:themeColor="text1"/>
                <w:sz w:val="13"/>
                <w:szCs w:val="13"/>
              </w:rPr>
              <w:t>-</w:t>
            </w:r>
          </w:p>
        </w:tc>
      </w:tr>
      <w:tr w:rsidR="008E52F6" w:rsidRPr="00F428B1" w14:paraId="14033DFA" w14:textId="77777777" w:rsidTr="00366803">
        <w:trPr>
          <w:trHeight w:val="57"/>
        </w:trPr>
        <w:tc>
          <w:tcPr>
            <w:tcW w:w="187" w:type="pct"/>
            <w:tcBorders>
              <w:left w:val="single" w:sz="4" w:space="0" w:color="auto"/>
            </w:tcBorders>
            <w:noWrap/>
            <w:tcMar>
              <w:top w:w="18" w:type="dxa"/>
              <w:left w:w="18" w:type="dxa"/>
              <w:bottom w:w="0" w:type="dxa"/>
              <w:right w:w="18" w:type="dxa"/>
            </w:tcMar>
          </w:tcPr>
          <w:p w14:paraId="1EFF0D8A" w14:textId="77777777" w:rsidR="008E52F6" w:rsidRPr="00F428B1" w:rsidRDefault="008E52F6" w:rsidP="008E52F6">
            <w:pPr>
              <w:widowControl w:val="0"/>
              <w:rPr>
                <w:rFonts w:eastAsia="Arial Unicode MS"/>
                <w:sz w:val="13"/>
                <w:szCs w:val="13"/>
              </w:rPr>
            </w:pPr>
            <w:r w:rsidRPr="00F428B1">
              <w:rPr>
                <w:rFonts w:eastAsia="Arial Unicode MS"/>
                <w:sz w:val="13"/>
                <w:szCs w:val="13"/>
              </w:rPr>
              <w:t>1.2.8</w:t>
            </w:r>
          </w:p>
        </w:tc>
        <w:tc>
          <w:tcPr>
            <w:tcW w:w="3094" w:type="pct"/>
            <w:tcBorders>
              <w:right w:val="single" w:sz="4" w:space="0" w:color="auto"/>
            </w:tcBorders>
            <w:noWrap/>
            <w:tcMar>
              <w:top w:w="18" w:type="dxa"/>
              <w:left w:w="18" w:type="dxa"/>
              <w:bottom w:w="0" w:type="dxa"/>
              <w:right w:w="18" w:type="dxa"/>
            </w:tcMar>
            <w:vAlign w:val="bottom"/>
          </w:tcPr>
          <w:p w14:paraId="39B71D3B" w14:textId="77777777" w:rsidR="008E52F6" w:rsidRPr="00F428B1" w:rsidRDefault="008E52F6" w:rsidP="008E52F6">
            <w:pPr>
              <w:widowControl w:val="0"/>
              <w:rPr>
                <w:rFonts w:eastAsia="Arial Unicode MS"/>
                <w:sz w:val="13"/>
                <w:szCs w:val="13"/>
              </w:rPr>
            </w:pPr>
            <w:r w:rsidRPr="00F428B1">
              <w:rPr>
                <w:rFonts w:eastAsia="Arial Unicode MS"/>
                <w:sz w:val="13"/>
                <w:szCs w:val="13"/>
              </w:rPr>
              <w:t>Alınan Kredilerdeki Net Artış (Azalış)</w:t>
            </w:r>
          </w:p>
        </w:tc>
        <w:tc>
          <w:tcPr>
            <w:tcW w:w="326" w:type="pct"/>
            <w:tcBorders>
              <w:right w:val="single" w:sz="4" w:space="0" w:color="auto"/>
            </w:tcBorders>
          </w:tcPr>
          <w:p w14:paraId="40E93FD1" w14:textId="77777777" w:rsidR="008E52F6" w:rsidRPr="00F428B1" w:rsidRDefault="008E52F6" w:rsidP="008E52F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4F421788" w14:textId="153E0A8A" w:rsidR="008E52F6" w:rsidRPr="00F428B1" w:rsidRDefault="00D61215" w:rsidP="008E52F6">
            <w:pPr>
              <w:widowControl w:val="0"/>
              <w:ind w:right="39"/>
              <w:jc w:val="right"/>
              <w:rPr>
                <w:bCs/>
                <w:color w:val="000000" w:themeColor="text1"/>
                <w:sz w:val="13"/>
                <w:szCs w:val="13"/>
              </w:rPr>
            </w:pPr>
            <w:r w:rsidRPr="00F428B1">
              <w:rPr>
                <w:bCs/>
                <w:color w:val="000000" w:themeColor="text1"/>
                <w:sz w:val="13"/>
                <w:szCs w:val="13"/>
              </w:rPr>
              <w:t>-</w:t>
            </w:r>
          </w:p>
        </w:tc>
        <w:tc>
          <w:tcPr>
            <w:tcW w:w="712" w:type="pct"/>
            <w:tcBorders>
              <w:left w:val="dotted" w:sz="4" w:space="0" w:color="auto"/>
              <w:right w:val="single" w:sz="4" w:space="0" w:color="auto"/>
            </w:tcBorders>
            <w:vAlign w:val="bottom"/>
          </w:tcPr>
          <w:p w14:paraId="358D97BF" w14:textId="3D0F0E0C" w:rsidR="008E52F6" w:rsidRPr="00F428B1" w:rsidRDefault="008E52F6" w:rsidP="008E52F6">
            <w:pPr>
              <w:widowControl w:val="0"/>
              <w:ind w:right="39"/>
              <w:jc w:val="right"/>
              <w:rPr>
                <w:b/>
                <w:bCs/>
                <w:sz w:val="13"/>
                <w:szCs w:val="13"/>
              </w:rPr>
            </w:pPr>
            <w:r w:rsidRPr="00F428B1">
              <w:rPr>
                <w:b/>
                <w:bCs/>
                <w:color w:val="000000" w:themeColor="text1"/>
                <w:sz w:val="13"/>
                <w:szCs w:val="13"/>
              </w:rPr>
              <w:t>-</w:t>
            </w:r>
          </w:p>
        </w:tc>
      </w:tr>
      <w:tr w:rsidR="008E52F6" w:rsidRPr="00F428B1" w14:paraId="03A4740A" w14:textId="77777777" w:rsidTr="00366803">
        <w:trPr>
          <w:trHeight w:val="57"/>
        </w:trPr>
        <w:tc>
          <w:tcPr>
            <w:tcW w:w="187" w:type="pct"/>
            <w:tcBorders>
              <w:left w:val="single" w:sz="4" w:space="0" w:color="auto"/>
            </w:tcBorders>
            <w:noWrap/>
            <w:tcMar>
              <w:top w:w="18" w:type="dxa"/>
              <w:left w:w="18" w:type="dxa"/>
              <w:bottom w:w="0" w:type="dxa"/>
              <w:right w:w="18" w:type="dxa"/>
            </w:tcMar>
          </w:tcPr>
          <w:p w14:paraId="5B6D4D27" w14:textId="77777777" w:rsidR="008E52F6" w:rsidRPr="00F428B1" w:rsidRDefault="008E52F6" w:rsidP="008E52F6">
            <w:pPr>
              <w:widowControl w:val="0"/>
              <w:rPr>
                <w:rFonts w:eastAsia="Arial Unicode MS"/>
                <w:sz w:val="13"/>
                <w:szCs w:val="13"/>
              </w:rPr>
            </w:pPr>
            <w:r w:rsidRPr="00F428B1">
              <w:rPr>
                <w:rFonts w:eastAsia="Arial Unicode MS"/>
                <w:sz w:val="13"/>
                <w:szCs w:val="13"/>
              </w:rPr>
              <w:t>1.2.9</w:t>
            </w:r>
          </w:p>
        </w:tc>
        <w:tc>
          <w:tcPr>
            <w:tcW w:w="3094" w:type="pct"/>
            <w:tcBorders>
              <w:right w:val="single" w:sz="4" w:space="0" w:color="auto"/>
            </w:tcBorders>
            <w:noWrap/>
            <w:tcMar>
              <w:top w:w="18" w:type="dxa"/>
              <w:left w:w="18" w:type="dxa"/>
              <w:bottom w:w="0" w:type="dxa"/>
              <w:right w:w="18" w:type="dxa"/>
            </w:tcMar>
            <w:vAlign w:val="bottom"/>
          </w:tcPr>
          <w:p w14:paraId="0B35A6E4" w14:textId="77777777" w:rsidR="008E52F6" w:rsidRPr="00F428B1" w:rsidRDefault="008E52F6" w:rsidP="008E52F6">
            <w:pPr>
              <w:widowControl w:val="0"/>
              <w:rPr>
                <w:rFonts w:eastAsia="Arial Unicode MS"/>
                <w:sz w:val="13"/>
                <w:szCs w:val="13"/>
              </w:rPr>
            </w:pPr>
            <w:r w:rsidRPr="00F428B1">
              <w:rPr>
                <w:rFonts w:eastAsia="Arial Unicode MS"/>
                <w:sz w:val="13"/>
                <w:szCs w:val="13"/>
              </w:rPr>
              <w:t>Vadesi Gelmiş Borçlarda Net Artış (Azalış)</w:t>
            </w:r>
          </w:p>
        </w:tc>
        <w:tc>
          <w:tcPr>
            <w:tcW w:w="326" w:type="pct"/>
            <w:tcBorders>
              <w:right w:val="single" w:sz="4" w:space="0" w:color="auto"/>
            </w:tcBorders>
          </w:tcPr>
          <w:p w14:paraId="24502483" w14:textId="77777777" w:rsidR="008E52F6" w:rsidRPr="00F428B1" w:rsidRDefault="008E52F6" w:rsidP="008E52F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31958B75" w14:textId="12690C6C" w:rsidR="008E52F6" w:rsidRPr="00F428B1" w:rsidRDefault="00D61215" w:rsidP="008E52F6">
            <w:pPr>
              <w:widowControl w:val="0"/>
              <w:ind w:right="39"/>
              <w:jc w:val="right"/>
              <w:rPr>
                <w:bCs/>
                <w:color w:val="000000" w:themeColor="text1"/>
                <w:sz w:val="13"/>
                <w:szCs w:val="13"/>
              </w:rPr>
            </w:pPr>
            <w:r w:rsidRPr="00F428B1">
              <w:rPr>
                <w:bCs/>
                <w:color w:val="000000" w:themeColor="text1"/>
                <w:sz w:val="13"/>
                <w:szCs w:val="13"/>
              </w:rPr>
              <w:t>-</w:t>
            </w:r>
          </w:p>
        </w:tc>
        <w:tc>
          <w:tcPr>
            <w:tcW w:w="712" w:type="pct"/>
            <w:tcBorders>
              <w:left w:val="dotted" w:sz="4" w:space="0" w:color="auto"/>
              <w:right w:val="single" w:sz="4" w:space="0" w:color="auto"/>
            </w:tcBorders>
            <w:vAlign w:val="bottom"/>
          </w:tcPr>
          <w:p w14:paraId="5113E77D" w14:textId="1CC83B7A" w:rsidR="008E52F6" w:rsidRPr="00F428B1" w:rsidRDefault="008E52F6" w:rsidP="008E52F6">
            <w:pPr>
              <w:widowControl w:val="0"/>
              <w:ind w:right="39"/>
              <w:jc w:val="right"/>
              <w:rPr>
                <w:b/>
                <w:bCs/>
                <w:sz w:val="13"/>
                <w:szCs w:val="13"/>
              </w:rPr>
            </w:pPr>
            <w:r w:rsidRPr="00F428B1">
              <w:rPr>
                <w:b/>
                <w:bCs/>
                <w:color w:val="000000" w:themeColor="text1"/>
                <w:sz w:val="13"/>
                <w:szCs w:val="13"/>
              </w:rPr>
              <w:t>-</w:t>
            </w:r>
          </w:p>
        </w:tc>
      </w:tr>
      <w:tr w:rsidR="008E52F6" w:rsidRPr="00F428B1" w14:paraId="72213551" w14:textId="77777777" w:rsidTr="00366803">
        <w:trPr>
          <w:trHeight w:val="57"/>
        </w:trPr>
        <w:tc>
          <w:tcPr>
            <w:tcW w:w="187" w:type="pct"/>
            <w:tcBorders>
              <w:left w:val="single" w:sz="4" w:space="0" w:color="auto"/>
            </w:tcBorders>
            <w:noWrap/>
            <w:tcMar>
              <w:top w:w="18" w:type="dxa"/>
              <w:left w:w="18" w:type="dxa"/>
              <w:bottom w:w="0" w:type="dxa"/>
              <w:right w:w="18" w:type="dxa"/>
            </w:tcMar>
          </w:tcPr>
          <w:p w14:paraId="57045E00" w14:textId="77777777" w:rsidR="008E52F6" w:rsidRPr="00F428B1" w:rsidRDefault="008E52F6" w:rsidP="008E52F6">
            <w:pPr>
              <w:widowControl w:val="0"/>
              <w:rPr>
                <w:rFonts w:eastAsia="Arial Unicode MS"/>
                <w:bCs/>
                <w:sz w:val="13"/>
                <w:szCs w:val="13"/>
              </w:rPr>
            </w:pPr>
            <w:r w:rsidRPr="00F428B1">
              <w:rPr>
                <w:rFonts w:eastAsia="Arial Unicode MS"/>
                <w:bCs/>
                <w:sz w:val="13"/>
                <w:szCs w:val="13"/>
              </w:rPr>
              <w:t>1.2.10</w:t>
            </w:r>
          </w:p>
        </w:tc>
        <w:tc>
          <w:tcPr>
            <w:tcW w:w="3094" w:type="pct"/>
            <w:tcBorders>
              <w:right w:val="single" w:sz="4" w:space="0" w:color="auto"/>
            </w:tcBorders>
            <w:noWrap/>
            <w:tcMar>
              <w:top w:w="18" w:type="dxa"/>
              <w:left w:w="18" w:type="dxa"/>
              <w:bottom w:w="0" w:type="dxa"/>
              <w:right w:w="18" w:type="dxa"/>
            </w:tcMar>
            <w:vAlign w:val="bottom"/>
          </w:tcPr>
          <w:p w14:paraId="5D9712F2" w14:textId="77777777" w:rsidR="008E52F6" w:rsidRPr="00F428B1" w:rsidRDefault="008E52F6" w:rsidP="008E52F6">
            <w:pPr>
              <w:widowControl w:val="0"/>
              <w:rPr>
                <w:rFonts w:eastAsia="Arial Unicode MS"/>
                <w:sz w:val="13"/>
                <w:szCs w:val="13"/>
              </w:rPr>
            </w:pPr>
            <w:r w:rsidRPr="00F428B1">
              <w:rPr>
                <w:rFonts w:eastAsia="Arial Unicode MS"/>
                <w:sz w:val="13"/>
                <w:szCs w:val="13"/>
              </w:rPr>
              <w:t xml:space="preserve">Diğer Borçlarda Net Artış (Azalış) </w:t>
            </w:r>
          </w:p>
        </w:tc>
        <w:tc>
          <w:tcPr>
            <w:tcW w:w="326" w:type="pct"/>
            <w:tcBorders>
              <w:right w:val="single" w:sz="4" w:space="0" w:color="auto"/>
            </w:tcBorders>
          </w:tcPr>
          <w:p w14:paraId="07BEABCE" w14:textId="77777777" w:rsidR="008E52F6" w:rsidRPr="00F428B1" w:rsidRDefault="008E52F6" w:rsidP="008E52F6">
            <w:pPr>
              <w:widowControl w:val="0"/>
              <w:ind w:right="39"/>
              <w:jc w:val="right"/>
              <w:rPr>
                <w:bCs/>
                <w:color w:val="000000" w:themeColor="text1"/>
                <w:sz w:val="13"/>
                <w:szCs w:val="13"/>
              </w:rPr>
            </w:pPr>
          </w:p>
        </w:tc>
        <w:tc>
          <w:tcPr>
            <w:tcW w:w="681" w:type="pct"/>
            <w:tcBorders>
              <w:left w:val="single" w:sz="4" w:space="0" w:color="auto"/>
              <w:right w:val="dotted" w:sz="4" w:space="0" w:color="auto"/>
            </w:tcBorders>
            <w:vAlign w:val="bottom"/>
          </w:tcPr>
          <w:p w14:paraId="38D1A1CD" w14:textId="7438C40D" w:rsidR="008E52F6" w:rsidRPr="00F428B1" w:rsidRDefault="0079399B">
            <w:pPr>
              <w:widowControl w:val="0"/>
              <w:ind w:right="39"/>
              <w:jc w:val="right"/>
              <w:rPr>
                <w:bCs/>
                <w:color w:val="000000" w:themeColor="text1"/>
                <w:sz w:val="13"/>
                <w:szCs w:val="13"/>
              </w:rPr>
            </w:pPr>
            <w:r>
              <w:rPr>
                <w:bCs/>
                <w:color w:val="000000" w:themeColor="text1"/>
                <w:sz w:val="13"/>
                <w:szCs w:val="13"/>
              </w:rPr>
              <w:t>1.722.370</w:t>
            </w:r>
          </w:p>
        </w:tc>
        <w:tc>
          <w:tcPr>
            <w:tcW w:w="712" w:type="pct"/>
            <w:tcBorders>
              <w:left w:val="dotted" w:sz="4" w:space="0" w:color="auto"/>
              <w:right w:val="single" w:sz="4" w:space="0" w:color="auto"/>
            </w:tcBorders>
            <w:vAlign w:val="bottom"/>
          </w:tcPr>
          <w:p w14:paraId="5D391681" w14:textId="02C40B25" w:rsidR="008E52F6" w:rsidRPr="00F428B1" w:rsidRDefault="008E52F6" w:rsidP="008E52F6">
            <w:pPr>
              <w:widowControl w:val="0"/>
              <w:ind w:right="39"/>
              <w:jc w:val="right"/>
              <w:rPr>
                <w:b/>
                <w:bCs/>
                <w:sz w:val="13"/>
                <w:szCs w:val="13"/>
              </w:rPr>
            </w:pPr>
            <w:r w:rsidRPr="00F428B1">
              <w:rPr>
                <w:bCs/>
                <w:color w:val="000000" w:themeColor="text1"/>
                <w:sz w:val="13"/>
                <w:szCs w:val="13"/>
              </w:rPr>
              <w:t>271.257</w:t>
            </w:r>
          </w:p>
        </w:tc>
      </w:tr>
      <w:tr w:rsidR="008E52F6" w:rsidRPr="00F428B1" w14:paraId="43261F28" w14:textId="77777777" w:rsidTr="00366803">
        <w:trPr>
          <w:trHeight w:val="57"/>
        </w:trPr>
        <w:tc>
          <w:tcPr>
            <w:tcW w:w="187" w:type="pct"/>
            <w:tcBorders>
              <w:left w:val="single" w:sz="4" w:space="0" w:color="auto"/>
            </w:tcBorders>
            <w:noWrap/>
            <w:tcMar>
              <w:top w:w="18" w:type="dxa"/>
              <w:left w:w="18" w:type="dxa"/>
              <w:bottom w:w="0" w:type="dxa"/>
              <w:right w:w="18" w:type="dxa"/>
            </w:tcMar>
          </w:tcPr>
          <w:p w14:paraId="7F075830" w14:textId="77777777" w:rsidR="008E52F6" w:rsidRPr="00F428B1" w:rsidRDefault="008E52F6" w:rsidP="008E52F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57CF1BB4" w14:textId="77777777" w:rsidR="008E52F6" w:rsidRPr="00F428B1" w:rsidRDefault="008E52F6" w:rsidP="008E52F6">
            <w:pPr>
              <w:widowControl w:val="0"/>
              <w:rPr>
                <w:rFonts w:eastAsia="Arial Unicode MS"/>
                <w:sz w:val="13"/>
                <w:szCs w:val="13"/>
              </w:rPr>
            </w:pPr>
          </w:p>
        </w:tc>
        <w:tc>
          <w:tcPr>
            <w:tcW w:w="326" w:type="pct"/>
            <w:tcBorders>
              <w:right w:val="single" w:sz="4" w:space="0" w:color="auto"/>
            </w:tcBorders>
          </w:tcPr>
          <w:p w14:paraId="3F66A261"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5F7042D8"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0C14FFA" w14:textId="77777777" w:rsidR="008E52F6" w:rsidRPr="00F428B1" w:rsidRDefault="008E52F6" w:rsidP="008E52F6">
            <w:pPr>
              <w:widowControl w:val="0"/>
              <w:ind w:right="39"/>
              <w:jc w:val="right"/>
              <w:rPr>
                <w:b/>
                <w:bCs/>
                <w:sz w:val="13"/>
                <w:szCs w:val="13"/>
              </w:rPr>
            </w:pPr>
          </w:p>
        </w:tc>
      </w:tr>
      <w:tr w:rsidR="008E52F6" w:rsidRPr="00F428B1" w14:paraId="33DBB240" w14:textId="77777777" w:rsidTr="00366803">
        <w:trPr>
          <w:trHeight w:val="57"/>
        </w:trPr>
        <w:tc>
          <w:tcPr>
            <w:tcW w:w="187" w:type="pct"/>
            <w:tcBorders>
              <w:left w:val="single" w:sz="4" w:space="0" w:color="auto"/>
            </w:tcBorders>
            <w:noWrap/>
            <w:tcMar>
              <w:top w:w="18" w:type="dxa"/>
              <w:left w:w="18" w:type="dxa"/>
              <w:bottom w:w="0" w:type="dxa"/>
              <w:right w:w="18" w:type="dxa"/>
            </w:tcMar>
          </w:tcPr>
          <w:p w14:paraId="28862CC1" w14:textId="77777777" w:rsidR="008E52F6" w:rsidRPr="00F428B1" w:rsidRDefault="008E52F6" w:rsidP="008E52F6">
            <w:pPr>
              <w:widowControl w:val="0"/>
              <w:rPr>
                <w:rFonts w:eastAsia="Arial Unicode MS"/>
                <w:b/>
                <w:bCs/>
                <w:sz w:val="13"/>
                <w:szCs w:val="13"/>
              </w:rPr>
            </w:pPr>
            <w:r w:rsidRPr="00F428B1">
              <w:rPr>
                <w:rFonts w:eastAsia="Arial Unicode MS"/>
                <w:b/>
                <w:bCs/>
                <w:sz w:val="13"/>
                <w:szCs w:val="13"/>
              </w:rPr>
              <w:t>I.</w:t>
            </w:r>
          </w:p>
        </w:tc>
        <w:tc>
          <w:tcPr>
            <w:tcW w:w="3094" w:type="pct"/>
            <w:tcBorders>
              <w:right w:val="single" w:sz="4" w:space="0" w:color="auto"/>
            </w:tcBorders>
            <w:noWrap/>
            <w:tcMar>
              <w:top w:w="18" w:type="dxa"/>
              <w:left w:w="18" w:type="dxa"/>
              <w:bottom w:w="0" w:type="dxa"/>
              <w:right w:w="18" w:type="dxa"/>
            </w:tcMar>
            <w:vAlign w:val="bottom"/>
          </w:tcPr>
          <w:p w14:paraId="3E6FBF2E"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Bankacılık Faaliyetlerinden Kaynaklanan Net Nakit Akımı</w:t>
            </w:r>
          </w:p>
        </w:tc>
        <w:tc>
          <w:tcPr>
            <w:tcW w:w="326" w:type="pct"/>
            <w:tcBorders>
              <w:right w:val="single" w:sz="4" w:space="0" w:color="auto"/>
            </w:tcBorders>
          </w:tcPr>
          <w:p w14:paraId="60062419"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6A3AB7F" w14:textId="08B4132E" w:rsidR="008E52F6" w:rsidRPr="00F428B1" w:rsidRDefault="0079399B" w:rsidP="00420982">
            <w:pPr>
              <w:widowControl w:val="0"/>
              <w:ind w:right="39"/>
              <w:jc w:val="right"/>
              <w:rPr>
                <w:b/>
                <w:bCs/>
                <w:sz w:val="13"/>
                <w:szCs w:val="13"/>
              </w:rPr>
            </w:pPr>
            <w:r>
              <w:rPr>
                <w:b/>
                <w:sz w:val="13"/>
                <w:szCs w:val="13"/>
              </w:rPr>
              <w:t>4.521.078</w:t>
            </w:r>
          </w:p>
        </w:tc>
        <w:tc>
          <w:tcPr>
            <w:tcW w:w="712" w:type="pct"/>
            <w:tcBorders>
              <w:left w:val="dotted" w:sz="4" w:space="0" w:color="auto"/>
              <w:right w:val="single" w:sz="4" w:space="0" w:color="auto"/>
            </w:tcBorders>
            <w:vAlign w:val="bottom"/>
          </w:tcPr>
          <w:p w14:paraId="2FF70DDD" w14:textId="42413B5B" w:rsidR="008E52F6" w:rsidRPr="00F428B1" w:rsidRDefault="008E52F6" w:rsidP="008E52F6">
            <w:pPr>
              <w:widowControl w:val="0"/>
              <w:ind w:right="39"/>
              <w:jc w:val="right"/>
              <w:rPr>
                <w:b/>
                <w:bCs/>
                <w:sz w:val="13"/>
                <w:szCs w:val="13"/>
              </w:rPr>
            </w:pPr>
            <w:r w:rsidRPr="00F428B1">
              <w:rPr>
                <w:b/>
                <w:bCs/>
                <w:sz w:val="13"/>
                <w:szCs w:val="13"/>
              </w:rPr>
              <w:t>423.710</w:t>
            </w:r>
          </w:p>
        </w:tc>
      </w:tr>
      <w:tr w:rsidR="008E52F6" w:rsidRPr="00F428B1" w14:paraId="664F00BA" w14:textId="77777777" w:rsidTr="00366803">
        <w:trPr>
          <w:trHeight w:val="57"/>
        </w:trPr>
        <w:tc>
          <w:tcPr>
            <w:tcW w:w="187" w:type="pct"/>
            <w:tcBorders>
              <w:left w:val="single" w:sz="4" w:space="0" w:color="auto"/>
            </w:tcBorders>
            <w:noWrap/>
            <w:tcMar>
              <w:top w:w="18" w:type="dxa"/>
              <w:left w:w="18" w:type="dxa"/>
              <w:bottom w:w="0" w:type="dxa"/>
              <w:right w:w="18" w:type="dxa"/>
            </w:tcMar>
          </w:tcPr>
          <w:p w14:paraId="0E52085C" w14:textId="77777777" w:rsidR="008E52F6" w:rsidRPr="00F428B1" w:rsidRDefault="008E52F6" w:rsidP="008E52F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7C17735B" w14:textId="77777777" w:rsidR="008E52F6" w:rsidRPr="00F428B1" w:rsidRDefault="008E52F6" w:rsidP="008E52F6">
            <w:pPr>
              <w:widowControl w:val="0"/>
              <w:rPr>
                <w:rFonts w:eastAsia="Arial Unicode MS"/>
                <w:b/>
                <w:bCs/>
                <w:sz w:val="13"/>
                <w:szCs w:val="13"/>
              </w:rPr>
            </w:pPr>
          </w:p>
        </w:tc>
        <w:tc>
          <w:tcPr>
            <w:tcW w:w="326" w:type="pct"/>
            <w:tcBorders>
              <w:right w:val="single" w:sz="4" w:space="0" w:color="auto"/>
            </w:tcBorders>
          </w:tcPr>
          <w:p w14:paraId="2AB16445"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7260686E"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7933B18" w14:textId="77777777" w:rsidR="008E52F6" w:rsidRPr="00F428B1" w:rsidRDefault="008E52F6" w:rsidP="008E52F6">
            <w:pPr>
              <w:widowControl w:val="0"/>
              <w:ind w:right="39"/>
              <w:jc w:val="right"/>
              <w:rPr>
                <w:b/>
                <w:bCs/>
                <w:sz w:val="13"/>
                <w:szCs w:val="13"/>
              </w:rPr>
            </w:pPr>
          </w:p>
        </w:tc>
      </w:tr>
      <w:tr w:rsidR="008E52F6" w:rsidRPr="00F428B1" w14:paraId="34CD62C7" w14:textId="77777777" w:rsidTr="00366803">
        <w:trPr>
          <w:trHeight w:val="57"/>
        </w:trPr>
        <w:tc>
          <w:tcPr>
            <w:tcW w:w="187" w:type="pct"/>
            <w:tcBorders>
              <w:left w:val="single" w:sz="4" w:space="0" w:color="auto"/>
            </w:tcBorders>
            <w:noWrap/>
            <w:tcMar>
              <w:top w:w="18" w:type="dxa"/>
              <w:left w:w="18" w:type="dxa"/>
              <w:bottom w:w="0" w:type="dxa"/>
              <w:right w:w="18" w:type="dxa"/>
            </w:tcMar>
          </w:tcPr>
          <w:p w14:paraId="7FDBC6E5" w14:textId="77777777" w:rsidR="008E52F6" w:rsidRPr="00F428B1" w:rsidRDefault="008E52F6" w:rsidP="008E52F6">
            <w:pPr>
              <w:widowControl w:val="0"/>
              <w:rPr>
                <w:rFonts w:eastAsia="Arial Unicode MS"/>
                <w:b/>
                <w:bCs/>
                <w:sz w:val="13"/>
                <w:szCs w:val="13"/>
              </w:rPr>
            </w:pPr>
            <w:r w:rsidRPr="00F428B1">
              <w:rPr>
                <w:rFonts w:eastAsia="Arial Unicode MS"/>
                <w:b/>
                <w:bCs/>
                <w:sz w:val="13"/>
                <w:szCs w:val="13"/>
              </w:rPr>
              <w:t>B.</w:t>
            </w:r>
          </w:p>
        </w:tc>
        <w:tc>
          <w:tcPr>
            <w:tcW w:w="3094" w:type="pct"/>
            <w:tcBorders>
              <w:right w:val="single" w:sz="4" w:space="0" w:color="auto"/>
            </w:tcBorders>
            <w:noWrap/>
            <w:tcMar>
              <w:top w:w="18" w:type="dxa"/>
              <w:left w:w="18" w:type="dxa"/>
              <w:bottom w:w="0" w:type="dxa"/>
              <w:right w:w="18" w:type="dxa"/>
            </w:tcMar>
            <w:vAlign w:val="bottom"/>
          </w:tcPr>
          <w:p w14:paraId="2D6A2B8A"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YATIRIM FAALİYETLERİNE İLİŞKİN NAKİT AKIMLARI</w:t>
            </w:r>
          </w:p>
        </w:tc>
        <w:tc>
          <w:tcPr>
            <w:tcW w:w="326" w:type="pct"/>
            <w:tcBorders>
              <w:right w:val="single" w:sz="4" w:space="0" w:color="auto"/>
            </w:tcBorders>
          </w:tcPr>
          <w:p w14:paraId="5D1519C8"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0D8B06E5" w14:textId="0EDF229F"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29942E9F" w14:textId="6D9BD8F5" w:rsidR="008E52F6" w:rsidRPr="00F428B1" w:rsidRDefault="008E52F6" w:rsidP="008E52F6">
            <w:pPr>
              <w:widowControl w:val="0"/>
              <w:ind w:right="39"/>
              <w:jc w:val="right"/>
              <w:rPr>
                <w:b/>
                <w:bCs/>
                <w:sz w:val="13"/>
                <w:szCs w:val="13"/>
              </w:rPr>
            </w:pPr>
          </w:p>
        </w:tc>
      </w:tr>
      <w:tr w:rsidR="008E52F6" w:rsidRPr="00F428B1" w14:paraId="6561F8C0" w14:textId="77777777" w:rsidTr="00366803">
        <w:trPr>
          <w:trHeight w:val="57"/>
        </w:trPr>
        <w:tc>
          <w:tcPr>
            <w:tcW w:w="187" w:type="pct"/>
            <w:tcBorders>
              <w:left w:val="single" w:sz="4" w:space="0" w:color="auto"/>
            </w:tcBorders>
            <w:noWrap/>
            <w:tcMar>
              <w:top w:w="18" w:type="dxa"/>
              <w:left w:w="18" w:type="dxa"/>
              <w:bottom w:w="0" w:type="dxa"/>
              <w:right w:w="18" w:type="dxa"/>
            </w:tcMar>
          </w:tcPr>
          <w:p w14:paraId="46533E0A" w14:textId="77777777" w:rsidR="008E52F6" w:rsidRPr="00F428B1" w:rsidRDefault="008E52F6" w:rsidP="008E52F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027FE5FF" w14:textId="77777777" w:rsidR="008E52F6" w:rsidRPr="00F428B1" w:rsidRDefault="008E52F6" w:rsidP="008E52F6">
            <w:pPr>
              <w:widowControl w:val="0"/>
              <w:rPr>
                <w:rFonts w:eastAsia="Arial Unicode MS"/>
                <w:sz w:val="13"/>
                <w:szCs w:val="13"/>
              </w:rPr>
            </w:pPr>
          </w:p>
        </w:tc>
        <w:tc>
          <w:tcPr>
            <w:tcW w:w="326" w:type="pct"/>
            <w:tcBorders>
              <w:right w:val="single" w:sz="4" w:space="0" w:color="auto"/>
            </w:tcBorders>
          </w:tcPr>
          <w:p w14:paraId="7FA70B60"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66C545E"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44ED79AF" w14:textId="77777777" w:rsidR="008E52F6" w:rsidRPr="00F428B1" w:rsidRDefault="008E52F6" w:rsidP="008E52F6">
            <w:pPr>
              <w:widowControl w:val="0"/>
              <w:ind w:right="39"/>
              <w:jc w:val="right"/>
              <w:rPr>
                <w:b/>
                <w:bCs/>
                <w:sz w:val="13"/>
                <w:szCs w:val="13"/>
              </w:rPr>
            </w:pPr>
          </w:p>
        </w:tc>
      </w:tr>
      <w:tr w:rsidR="008E52F6" w:rsidRPr="00F428B1" w14:paraId="145D1A52" w14:textId="77777777" w:rsidTr="00366803">
        <w:trPr>
          <w:trHeight w:val="57"/>
        </w:trPr>
        <w:tc>
          <w:tcPr>
            <w:tcW w:w="187" w:type="pct"/>
            <w:tcBorders>
              <w:left w:val="single" w:sz="4" w:space="0" w:color="auto"/>
            </w:tcBorders>
            <w:noWrap/>
            <w:tcMar>
              <w:top w:w="18" w:type="dxa"/>
              <w:left w:w="18" w:type="dxa"/>
              <w:bottom w:w="0" w:type="dxa"/>
              <w:right w:w="18" w:type="dxa"/>
            </w:tcMar>
          </w:tcPr>
          <w:p w14:paraId="7A90D735" w14:textId="77777777" w:rsidR="008E52F6" w:rsidRPr="00F428B1" w:rsidRDefault="008E52F6" w:rsidP="008E52F6">
            <w:pPr>
              <w:widowControl w:val="0"/>
              <w:rPr>
                <w:rFonts w:eastAsia="Arial Unicode MS"/>
                <w:b/>
                <w:bCs/>
                <w:sz w:val="13"/>
                <w:szCs w:val="13"/>
              </w:rPr>
            </w:pPr>
            <w:r w:rsidRPr="00F428B1">
              <w:rPr>
                <w:rFonts w:eastAsia="Arial Unicode MS"/>
                <w:b/>
                <w:bCs/>
                <w:sz w:val="13"/>
                <w:szCs w:val="13"/>
              </w:rPr>
              <w:t>II.</w:t>
            </w:r>
          </w:p>
        </w:tc>
        <w:tc>
          <w:tcPr>
            <w:tcW w:w="3094" w:type="pct"/>
            <w:tcBorders>
              <w:right w:val="single" w:sz="4" w:space="0" w:color="auto"/>
            </w:tcBorders>
            <w:noWrap/>
            <w:tcMar>
              <w:top w:w="18" w:type="dxa"/>
              <w:left w:w="18" w:type="dxa"/>
              <w:bottom w:w="0" w:type="dxa"/>
              <w:right w:w="18" w:type="dxa"/>
            </w:tcMar>
            <w:vAlign w:val="bottom"/>
          </w:tcPr>
          <w:p w14:paraId="219CF6F4" w14:textId="77777777" w:rsidR="008E52F6" w:rsidRPr="00F428B1" w:rsidRDefault="008E52F6" w:rsidP="008E52F6">
            <w:pPr>
              <w:widowControl w:val="0"/>
              <w:rPr>
                <w:rFonts w:eastAsia="Arial Unicode MS"/>
                <w:b/>
                <w:sz w:val="13"/>
                <w:szCs w:val="13"/>
              </w:rPr>
            </w:pPr>
            <w:r w:rsidRPr="00F428B1">
              <w:rPr>
                <w:rFonts w:eastAsia="Arial Unicode MS"/>
                <w:b/>
                <w:sz w:val="13"/>
                <w:szCs w:val="13"/>
              </w:rPr>
              <w:t>Yatırım Faaliyetlerinden Kaynaklanan Net Nakit Akımı</w:t>
            </w:r>
          </w:p>
        </w:tc>
        <w:tc>
          <w:tcPr>
            <w:tcW w:w="326" w:type="pct"/>
            <w:tcBorders>
              <w:right w:val="single" w:sz="4" w:space="0" w:color="auto"/>
            </w:tcBorders>
          </w:tcPr>
          <w:p w14:paraId="1DBABB4B" w14:textId="77777777" w:rsidR="008E52F6" w:rsidRPr="00F428B1" w:rsidRDefault="008E52F6" w:rsidP="008E52F6">
            <w:pPr>
              <w:widowControl w:val="0"/>
              <w:ind w:right="39"/>
              <w:jc w:val="right"/>
              <w:rPr>
                <w:b/>
                <w:sz w:val="13"/>
                <w:szCs w:val="13"/>
              </w:rPr>
            </w:pPr>
          </w:p>
        </w:tc>
        <w:tc>
          <w:tcPr>
            <w:tcW w:w="681" w:type="pct"/>
            <w:tcBorders>
              <w:left w:val="single" w:sz="4" w:space="0" w:color="auto"/>
              <w:right w:val="dotted" w:sz="4" w:space="0" w:color="auto"/>
            </w:tcBorders>
            <w:vAlign w:val="bottom"/>
          </w:tcPr>
          <w:p w14:paraId="1FAFFF1E" w14:textId="513BD869" w:rsidR="008E52F6" w:rsidRPr="00F428B1" w:rsidRDefault="0079399B" w:rsidP="00C0287C">
            <w:pPr>
              <w:widowControl w:val="0"/>
              <w:ind w:right="39"/>
              <w:jc w:val="right"/>
              <w:rPr>
                <w:b/>
                <w:sz w:val="13"/>
                <w:szCs w:val="13"/>
              </w:rPr>
            </w:pPr>
            <w:r>
              <w:rPr>
                <w:b/>
                <w:sz w:val="13"/>
                <w:szCs w:val="13"/>
              </w:rPr>
              <w:t>(4.129.681)</w:t>
            </w:r>
          </w:p>
        </w:tc>
        <w:tc>
          <w:tcPr>
            <w:tcW w:w="712" w:type="pct"/>
            <w:tcBorders>
              <w:left w:val="dotted" w:sz="4" w:space="0" w:color="auto"/>
              <w:right w:val="single" w:sz="4" w:space="0" w:color="auto"/>
            </w:tcBorders>
            <w:vAlign w:val="bottom"/>
          </w:tcPr>
          <w:p w14:paraId="3DDAF7B1" w14:textId="16D6F2E4" w:rsidR="008E52F6" w:rsidRPr="00F428B1" w:rsidRDefault="008E52F6" w:rsidP="008E52F6">
            <w:pPr>
              <w:widowControl w:val="0"/>
              <w:ind w:right="39"/>
              <w:jc w:val="right"/>
              <w:rPr>
                <w:b/>
                <w:sz w:val="13"/>
                <w:szCs w:val="13"/>
              </w:rPr>
            </w:pPr>
            <w:r w:rsidRPr="00F428B1">
              <w:rPr>
                <w:b/>
                <w:sz w:val="13"/>
                <w:szCs w:val="13"/>
              </w:rPr>
              <w:t>(1.703.437)</w:t>
            </w:r>
          </w:p>
        </w:tc>
      </w:tr>
      <w:tr w:rsidR="008E52F6" w:rsidRPr="00F428B1" w14:paraId="4EC7AD10" w14:textId="77777777" w:rsidTr="00366803">
        <w:trPr>
          <w:trHeight w:val="57"/>
        </w:trPr>
        <w:tc>
          <w:tcPr>
            <w:tcW w:w="187" w:type="pct"/>
            <w:tcBorders>
              <w:left w:val="single" w:sz="4" w:space="0" w:color="auto"/>
            </w:tcBorders>
            <w:noWrap/>
            <w:tcMar>
              <w:top w:w="18" w:type="dxa"/>
              <w:left w:w="18" w:type="dxa"/>
              <w:bottom w:w="0" w:type="dxa"/>
              <w:right w:w="18" w:type="dxa"/>
            </w:tcMar>
          </w:tcPr>
          <w:p w14:paraId="52C7672C" w14:textId="77777777" w:rsidR="008E52F6" w:rsidRPr="00F428B1" w:rsidRDefault="008E52F6" w:rsidP="008E52F6">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46CDE358" w14:textId="77777777" w:rsidR="008E52F6" w:rsidRPr="00F428B1" w:rsidRDefault="008E52F6" w:rsidP="008E52F6">
            <w:pPr>
              <w:widowControl w:val="0"/>
              <w:rPr>
                <w:rFonts w:eastAsia="Arial Unicode MS"/>
                <w:sz w:val="13"/>
                <w:szCs w:val="13"/>
              </w:rPr>
            </w:pPr>
          </w:p>
        </w:tc>
        <w:tc>
          <w:tcPr>
            <w:tcW w:w="326" w:type="pct"/>
            <w:tcBorders>
              <w:right w:val="single" w:sz="4" w:space="0" w:color="auto"/>
            </w:tcBorders>
          </w:tcPr>
          <w:p w14:paraId="63977112" w14:textId="77777777" w:rsidR="008E52F6" w:rsidRPr="00F428B1" w:rsidRDefault="008E52F6" w:rsidP="008E52F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3D9B208" w14:textId="77777777" w:rsidR="008E52F6" w:rsidRPr="00F428B1" w:rsidRDefault="008E52F6" w:rsidP="008E52F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118FA55D" w14:textId="77777777" w:rsidR="008E52F6" w:rsidRPr="00F428B1" w:rsidRDefault="008E52F6" w:rsidP="008E52F6">
            <w:pPr>
              <w:widowControl w:val="0"/>
              <w:ind w:right="39"/>
              <w:jc w:val="right"/>
              <w:rPr>
                <w:b/>
                <w:bCs/>
                <w:sz w:val="13"/>
                <w:szCs w:val="13"/>
              </w:rPr>
            </w:pPr>
          </w:p>
        </w:tc>
      </w:tr>
      <w:tr w:rsidR="00D61215" w:rsidRPr="00F428B1" w14:paraId="146A65EB" w14:textId="77777777" w:rsidTr="00366803">
        <w:trPr>
          <w:trHeight w:val="57"/>
        </w:trPr>
        <w:tc>
          <w:tcPr>
            <w:tcW w:w="187" w:type="pct"/>
            <w:tcBorders>
              <w:left w:val="single" w:sz="4" w:space="0" w:color="auto"/>
            </w:tcBorders>
            <w:noWrap/>
            <w:tcMar>
              <w:top w:w="18" w:type="dxa"/>
              <w:left w:w="18" w:type="dxa"/>
              <w:bottom w:w="0" w:type="dxa"/>
              <w:right w:w="18" w:type="dxa"/>
            </w:tcMar>
          </w:tcPr>
          <w:p w14:paraId="5D471534" w14:textId="77777777" w:rsidR="00D61215" w:rsidRPr="00F428B1" w:rsidRDefault="00D61215" w:rsidP="00D61215">
            <w:pPr>
              <w:widowControl w:val="0"/>
              <w:rPr>
                <w:rFonts w:eastAsia="Arial Unicode MS"/>
                <w:sz w:val="13"/>
                <w:szCs w:val="13"/>
              </w:rPr>
            </w:pPr>
            <w:r w:rsidRPr="00F428B1">
              <w:rPr>
                <w:rFonts w:eastAsia="Arial Unicode MS"/>
                <w:sz w:val="13"/>
                <w:szCs w:val="13"/>
              </w:rPr>
              <w:t>2.1</w:t>
            </w:r>
          </w:p>
        </w:tc>
        <w:tc>
          <w:tcPr>
            <w:tcW w:w="3094" w:type="pct"/>
            <w:tcBorders>
              <w:right w:val="single" w:sz="4" w:space="0" w:color="auto"/>
            </w:tcBorders>
            <w:noWrap/>
            <w:tcMar>
              <w:top w:w="18" w:type="dxa"/>
              <w:left w:w="18" w:type="dxa"/>
              <w:bottom w:w="0" w:type="dxa"/>
              <w:right w:w="18" w:type="dxa"/>
            </w:tcMar>
            <w:vAlign w:val="bottom"/>
          </w:tcPr>
          <w:p w14:paraId="0B05564B" w14:textId="77777777" w:rsidR="00D61215" w:rsidRPr="00F428B1" w:rsidRDefault="00D61215" w:rsidP="00D61215">
            <w:pPr>
              <w:widowControl w:val="0"/>
              <w:rPr>
                <w:rFonts w:eastAsia="Arial Unicode MS"/>
                <w:sz w:val="13"/>
                <w:szCs w:val="13"/>
              </w:rPr>
            </w:pPr>
            <w:r w:rsidRPr="00F428B1">
              <w:rPr>
                <w:rFonts w:eastAsia="Arial Unicode MS"/>
                <w:sz w:val="13"/>
                <w:szCs w:val="13"/>
              </w:rPr>
              <w:t>İktisap Edilen İştirakler, Bağlı Ortaklıklar ve Birlikte Kontrol Edilen Ortaklıklar (İş Ortaklıkları)</w:t>
            </w:r>
          </w:p>
        </w:tc>
        <w:tc>
          <w:tcPr>
            <w:tcW w:w="326" w:type="pct"/>
            <w:tcBorders>
              <w:right w:val="single" w:sz="4" w:space="0" w:color="auto"/>
            </w:tcBorders>
          </w:tcPr>
          <w:p w14:paraId="66CC2C06"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1C1C589" w14:textId="6B9A0C56" w:rsidR="00D61215" w:rsidRPr="00F428B1" w:rsidRDefault="00D61215" w:rsidP="00D61215">
            <w:pPr>
              <w:widowControl w:val="0"/>
              <w:ind w:right="39"/>
              <w:jc w:val="right"/>
              <w:rPr>
                <w:b/>
                <w:bCs/>
                <w:sz w:val="13"/>
                <w:szCs w:val="13"/>
              </w:rPr>
            </w:pPr>
            <w:r w:rsidRPr="00F428B1">
              <w:rPr>
                <w:b/>
                <w:bCs/>
                <w:sz w:val="13"/>
                <w:szCs w:val="13"/>
              </w:rPr>
              <w:t>-</w:t>
            </w:r>
          </w:p>
        </w:tc>
        <w:tc>
          <w:tcPr>
            <w:tcW w:w="712" w:type="pct"/>
            <w:tcBorders>
              <w:left w:val="dotted" w:sz="4" w:space="0" w:color="auto"/>
              <w:right w:val="single" w:sz="4" w:space="0" w:color="auto"/>
            </w:tcBorders>
            <w:vAlign w:val="bottom"/>
          </w:tcPr>
          <w:p w14:paraId="41C3ED10" w14:textId="1F05388D" w:rsidR="00D61215" w:rsidRPr="00F428B1" w:rsidRDefault="00D61215" w:rsidP="00D61215">
            <w:pPr>
              <w:widowControl w:val="0"/>
              <w:ind w:right="39"/>
              <w:jc w:val="right"/>
              <w:rPr>
                <w:b/>
                <w:bCs/>
                <w:sz w:val="13"/>
                <w:szCs w:val="13"/>
              </w:rPr>
            </w:pPr>
            <w:r w:rsidRPr="00F428B1">
              <w:rPr>
                <w:b/>
                <w:bCs/>
                <w:sz w:val="13"/>
                <w:szCs w:val="13"/>
              </w:rPr>
              <w:t>-</w:t>
            </w:r>
          </w:p>
        </w:tc>
      </w:tr>
      <w:tr w:rsidR="00D61215" w:rsidRPr="00F428B1" w14:paraId="4E593BE4" w14:textId="77777777" w:rsidTr="00366803">
        <w:trPr>
          <w:trHeight w:val="57"/>
        </w:trPr>
        <w:tc>
          <w:tcPr>
            <w:tcW w:w="187" w:type="pct"/>
            <w:tcBorders>
              <w:left w:val="single" w:sz="4" w:space="0" w:color="auto"/>
            </w:tcBorders>
            <w:noWrap/>
            <w:tcMar>
              <w:top w:w="18" w:type="dxa"/>
              <w:left w:w="18" w:type="dxa"/>
              <w:bottom w:w="0" w:type="dxa"/>
              <w:right w:w="18" w:type="dxa"/>
            </w:tcMar>
          </w:tcPr>
          <w:p w14:paraId="50D49973" w14:textId="77777777" w:rsidR="00D61215" w:rsidRPr="00F428B1" w:rsidRDefault="00D61215" w:rsidP="00D61215">
            <w:pPr>
              <w:widowControl w:val="0"/>
              <w:rPr>
                <w:rFonts w:eastAsia="Arial Unicode MS"/>
                <w:sz w:val="13"/>
                <w:szCs w:val="13"/>
              </w:rPr>
            </w:pPr>
            <w:r w:rsidRPr="00F428B1">
              <w:rPr>
                <w:rFonts w:eastAsia="Arial Unicode MS"/>
                <w:sz w:val="13"/>
                <w:szCs w:val="13"/>
              </w:rPr>
              <w:t>2.2</w:t>
            </w:r>
          </w:p>
        </w:tc>
        <w:tc>
          <w:tcPr>
            <w:tcW w:w="3094" w:type="pct"/>
            <w:tcBorders>
              <w:right w:val="single" w:sz="4" w:space="0" w:color="auto"/>
            </w:tcBorders>
            <w:noWrap/>
            <w:tcMar>
              <w:top w:w="18" w:type="dxa"/>
              <w:left w:w="18" w:type="dxa"/>
              <w:bottom w:w="0" w:type="dxa"/>
              <w:right w:w="18" w:type="dxa"/>
            </w:tcMar>
            <w:vAlign w:val="bottom"/>
          </w:tcPr>
          <w:p w14:paraId="070FA9A5" w14:textId="77777777" w:rsidR="00D61215" w:rsidRPr="00F428B1" w:rsidRDefault="00D61215" w:rsidP="00D61215">
            <w:pPr>
              <w:widowControl w:val="0"/>
              <w:rPr>
                <w:rFonts w:eastAsia="Arial Unicode MS"/>
                <w:sz w:val="13"/>
                <w:szCs w:val="13"/>
              </w:rPr>
            </w:pPr>
            <w:r w:rsidRPr="00F428B1">
              <w:rPr>
                <w:rFonts w:eastAsia="Arial Unicode MS"/>
                <w:sz w:val="13"/>
                <w:szCs w:val="13"/>
              </w:rPr>
              <w:t>Elden Çıkarılan İştirakler, Bağlı Ortaklıklar ve Birlikte Kontrol Edilen Ortaklıklar (İş Ortaklıkları)</w:t>
            </w:r>
          </w:p>
        </w:tc>
        <w:tc>
          <w:tcPr>
            <w:tcW w:w="326" w:type="pct"/>
            <w:tcBorders>
              <w:right w:val="single" w:sz="4" w:space="0" w:color="auto"/>
            </w:tcBorders>
          </w:tcPr>
          <w:p w14:paraId="7EEBE2BF"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A66C85A" w14:textId="0FD83D0D" w:rsidR="00D61215" w:rsidRPr="00F428B1" w:rsidRDefault="00D61215" w:rsidP="00D61215">
            <w:pPr>
              <w:widowControl w:val="0"/>
              <w:ind w:right="39"/>
              <w:jc w:val="right"/>
              <w:rPr>
                <w:bCs/>
                <w:sz w:val="13"/>
                <w:szCs w:val="13"/>
              </w:rPr>
            </w:pPr>
            <w:r w:rsidRPr="00F428B1">
              <w:rPr>
                <w:b/>
                <w:bCs/>
                <w:sz w:val="13"/>
                <w:szCs w:val="13"/>
              </w:rPr>
              <w:t>-</w:t>
            </w:r>
          </w:p>
        </w:tc>
        <w:tc>
          <w:tcPr>
            <w:tcW w:w="712" w:type="pct"/>
            <w:tcBorders>
              <w:left w:val="dotted" w:sz="4" w:space="0" w:color="auto"/>
              <w:right w:val="single" w:sz="4" w:space="0" w:color="auto"/>
            </w:tcBorders>
            <w:vAlign w:val="bottom"/>
          </w:tcPr>
          <w:p w14:paraId="1420EE0E" w14:textId="7C26607E" w:rsidR="00D61215" w:rsidRPr="00F428B1" w:rsidRDefault="00D61215" w:rsidP="00D61215">
            <w:pPr>
              <w:widowControl w:val="0"/>
              <w:ind w:right="39"/>
              <w:jc w:val="right"/>
              <w:rPr>
                <w:b/>
                <w:bCs/>
                <w:sz w:val="13"/>
                <w:szCs w:val="13"/>
              </w:rPr>
            </w:pPr>
            <w:r w:rsidRPr="00F428B1">
              <w:rPr>
                <w:b/>
                <w:bCs/>
                <w:sz w:val="13"/>
                <w:szCs w:val="13"/>
              </w:rPr>
              <w:t>-</w:t>
            </w:r>
          </w:p>
        </w:tc>
      </w:tr>
      <w:tr w:rsidR="00D61215" w:rsidRPr="00F428B1" w14:paraId="6338BA8F" w14:textId="77777777" w:rsidTr="00366803">
        <w:trPr>
          <w:trHeight w:val="57"/>
        </w:trPr>
        <w:tc>
          <w:tcPr>
            <w:tcW w:w="187" w:type="pct"/>
            <w:tcBorders>
              <w:left w:val="single" w:sz="4" w:space="0" w:color="auto"/>
            </w:tcBorders>
            <w:noWrap/>
            <w:tcMar>
              <w:top w:w="18" w:type="dxa"/>
              <w:left w:w="18" w:type="dxa"/>
              <w:bottom w:w="0" w:type="dxa"/>
              <w:right w:w="18" w:type="dxa"/>
            </w:tcMar>
          </w:tcPr>
          <w:p w14:paraId="505B8B7E" w14:textId="77777777" w:rsidR="00D61215" w:rsidRPr="00F428B1" w:rsidRDefault="00D61215" w:rsidP="00D61215">
            <w:pPr>
              <w:widowControl w:val="0"/>
              <w:rPr>
                <w:rFonts w:eastAsia="Arial Unicode MS"/>
                <w:sz w:val="13"/>
                <w:szCs w:val="13"/>
              </w:rPr>
            </w:pPr>
            <w:r w:rsidRPr="00F428B1">
              <w:rPr>
                <w:rFonts w:eastAsia="Arial Unicode MS"/>
                <w:sz w:val="13"/>
                <w:szCs w:val="13"/>
              </w:rPr>
              <w:t>2.3</w:t>
            </w:r>
          </w:p>
        </w:tc>
        <w:tc>
          <w:tcPr>
            <w:tcW w:w="3094" w:type="pct"/>
            <w:tcBorders>
              <w:right w:val="single" w:sz="4" w:space="0" w:color="auto"/>
            </w:tcBorders>
            <w:noWrap/>
            <w:tcMar>
              <w:top w:w="18" w:type="dxa"/>
              <w:left w:w="18" w:type="dxa"/>
              <w:bottom w:w="0" w:type="dxa"/>
              <w:right w:w="18" w:type="dxa"/>
            </w:tcMar>
            <w:vAlign w:val="bottom"/>
          </w:tcPr>
          <w:p w14:paraId="63034FAA" w14:textId="77777777" w:rsidR="00D61215" w:rsidRPr="00F428B1" w:rsidRDefault="00D61215" w:rsidP="00D61215">
            <w:pPr>
              <w:widowControl w:val="0"/>
              <w:rPr>
                <w:rFonts w:eastAsia="Arial Unicode MS"/>
                <w:sz w:val="13"/>
                <w:szCs w:val="13"/>
              </w:rPr>
            </w:pPr>
            <w:r w:rsidRPr="00F428B1">
              <w:rPr>
                <w:rFonts w:eastAsia="Arial Unicode MS"/>
                <w:sz w:val="13"/>
                <w:szCs w:val="13"/>
              </w:rPr>
              <w:t>Satın Alınan Maddi Duran Varlık ve Maddi Olmayan Duran Varlıklar</w:t>
            </w:r>
          </w:p>
        </w:tc>
        <w:tc>
          <w:tcPr>
            <w:tcW w:w="326" w:type="pct"/>
            <w:tcBorders>
              <w:right w:val="single" w:sz="4" w:space="0" w:color="auto"/>
            </w:tcBorders>
          </w:tcPr>
          <w:p w14:paraId="1114265F" w14:textId="77777777" w:rsidR="00D61215" w:rsidRPr="00F428B1" w:rsidRDefault="00D61215" w:rsidP="00D61215">
            <w:pPr>
              <w:widowControl w:val="0"/>
              <w:ind w:right="39"/>
              <w:jc w:val="right"/>
              <w:rPr>
                <w:bCs/>
                <w:sz w:val="13"/>
                <w:szCs w:val="13"/>
              </w:rPr>
            </w:pPr>
          </w:p>
        </w:tc>
        <w:tc>
          <w:tcPr>
            <w:tcW w:w="681" w:type="pct"/>
            <w:tcBorders>
              <w:left w:val="single" w:sz="4" w:space="0" w:color="auto"/>
              <w:right w:val="dotted" w:sz="4" w:space="0" w:color="auto"/>
            </w:tcBorders>
            <w:vAlign w:val="bottom"/>
          </w:tcPr>
          <w:p w14:paraId="4D10B66B" w14:textId="52F059A8" w:rsidR="00D61215" w:rsidRPr="00F428B1" w:rsidRDefault="00B30DBC" w:rsidP="00BA288C">
            <w:pPr>
              <w:widowControl w:val="0"/>
              <w:ind w:right="39"/>
              <w:jc w:val="right"/>
              <w:rPr>
                <w:bCs/>
                <w:sz w:val="13"/>
                <w:szCs w:val="13"/>
              </w:rPr>
            </w:pPr>
            <w:r>
              <w:rPr>
                <w:bCs/>
                <w:sz w:val="13"/>
                <w:szCs w:val="13"/>
              </w:rPr>
              <w:t>(</w:t>
            </w:r>
            <w:r w:rsidR="0079399B">
              <w:rPr>
                <w:bCs/>
                <w:sz w:val="13"/>
                <w:szCs w:val="13"/>
              </w:rPr>
              <w:t>914.653</w:t>
            </w:r>
            <w:r>
              <w:rPr>
                <w:bCs/>
                <w:sz w:val="13"/>
                <w:szCs w:val="13"/>
              </w:rPr>
              <w:t>)</w:t>
            </w:r>
          </w:p>
        </w:tc>
        <w:tc>
          <w:tcPr>
            <w:tcW w:w="712" w:type="pct"/>
            <w:tcBorders>
              <w:left w:val="dotted" w:sz="4" w:space="0" w:color="auto"/>
              <w:right w:val="single" w:sz="4" w:space="0" w:color="auto"/>
            </w:tcBorders>
            <w:vAlign w:val="bottom"/>
          </w:tcPr>
          <w:p w14:paraId="153311A6" w14:textId="218FF5BD" w:rsidR="00D61215" w:rsidRPr="00F428B1" w:rsidRDefault="00D61215" w:rsidP="00D61215">
            <w:pPr>
              <w:widowControl w:val="0"/>
              <w:ind w:right="39"/>
              <w:jc w:val="right"/>
              <w:rPr>
                <w:b/>
                <w:bCs/>
                <w:sz w:val="13"/>
                <w:szCs w:val="13"/>
              </w:rPr>
            </w:pPr>
            <w:r w:rsidRPr="00F428B1">
              <w:rPr>
                <w:bCs/>
                <w:sz w:val="13"/>
                <w:szCs w:val="13"/>
              </w:rPr>
              <w:t>(95.657)</w:t>
            </w:r>
          </w:p>
        </w:tc>
      </w:tr>
      <w:tr w:rsidR="00D61215" w:rsidRPr="00F428B1" w14:paraId="192E0EF6" w14:textId="77777777" w:rsidTr="00366803">
        <w:trPr>
          <w:trHeight w:val="57"/>
        </w:trPr>
        <w:tc>
          <w:tcPr>
            <w:tcW w:w="187" w:type="pct"/>
            <w:tcBorders>
              <w:left w:val="single" w:sz="4" w:space="0" w:color="auto"/>
            </w:tcBorders>
            <w:noWrap/>
            <w:tcMar>
              <w:top w:w="18" w:type="dxa"/>
              <w:left w:w="18" w:type="dxa"/>
              <w:bottom w:w="0" w:type="dxa"/>
              <w:right w:w="18" w:type="dxa"/>
            </w:tcMar>
          </w:tcPr>
          <w:p w14:paraId="1259F511" w14:textId="77777777" w:rsidR="00D61215" w:rsidRPr="00F428B1" w:rsidRDefault="00D61215" w:rsidP="00D61215">
            <w:pPr>
              <w:widowControl w:val="0"/>
              <w:rPr>
                <w:rFonts w:eastAsia="Arial Unicode MS"/>
                <w:sz w:val="13"/>
                <w:szCs w:val="13"/>
              </w:rPr>
            </w:pPr>
            <w:r w:rsidRPr="00F428B1">
              <w:rPr>
                <w:rFonts w:eastAsia="Arial Unicode MS"/>
                <w:sz w:val="13"/>
                <w:szCs w:val="13"/>
              </w:rPr>
              <w:t>2.4</w:t>
            </w:r>
          </w:p>
        </w:tc>
        <w:tc>
          <w:tcPr>
            <w:tcW w:w="3094" w:type="pct"/>
            <w:tcBorders>
              <w:right w:val="single" w:sz="4" w:space="0" w:color="auto"/>
            </w:tcBorders>
            <w:noWrap/>
            <w:tcMar>
              <w:top w:w="18" w:type="dxa"/>
              <w:left w:w="18" w:type="dxa"/>
              <w:bottom w:w="0" w:type="dxa"/>
              <w:right w:w="18" w:type="dxa"/>
            </w:tcMar>
            <w:vAlign w:val="bottom"/>
          </w:tcPr>
          <w:p w14:paraId="201B3CFB" w14:textId="77777777" w:rsidR="00D61215" w:rsidRPr="00F428B1" w:rsidRDefault="00D61215" w:rsidP="00D61215">
            <w:pPr>
              <w:widowControl w:val="0"/>
              <w:rPr>
                <w:rFonts w:eastAsia="Arial Unicode MS"/>
                <w:sz w:val="13"/>
                <w:szCs w:val="13"/>
              </w:rPr>
            </w:pPr>
            <w:r w:rsidRPr="00F428B1">
              <w:rPr>
                <w:rFonts w:eastAsia="Arial Unicode MS"/>
                <w:sz w:val="13"/>
                <w:szCs w:val="13"/>
              </w:rPr>
              <w:t>Elden Çıkarılan Menkul ve Gayrimenkuller</w:t>
            </w:r>
          </w:p>
        </w:tc>
        <w:tc>
          <w:tcPr>
            <w:tcW w:w="326" w:type="pct"/>
            <w:tcBorders>
              <w:right w:val="single" w:sz="4" w:space="0" w:color="auto"/>
            </w:tcBorders>
          </w:tcPr>
          <w:p w14:paraId="4FFF3EAD"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0E14565B" w14:textId="641636E2" w:rsidR="00D61215" w:rsidRPr="00F428B1" w:rsidRDefault="00D61215" w:rsidP="00D61215">
            <w:pPr>
              <w:widowControl w:val="0"/>
              <w:ind w:right="39"/>
              <w:jc w:val="right"/>
              <w:rPr>
                <w:b/>
                <w:bCs/>
                <w:sz w:val="13"/>
                <w:szCs w:val="13"/>
              </w:rPr>
            </w:pPr>
            <w:r w:rsidRPr="00F428B1">
              <w:rPr>
                <w:b/>
                <w:bCs/>
                <w:sz w:val="13"/>
                <w:szCs w:val="13"/>
              </w:rPr>
              <w:t>-</w:t>
            </w:r>
          </w:p>
        </w:tc>
        <w:tc>
          <w:tcPr>
            <w:tcW w:w="712" w:type="pct"/>
            <w:tcBorders>
              <w:left w:val="dotted" w:sz="4" w:space="0" w:color="auto"/>
              <w:right w:val="single" w:sz="4" w:space="0" w:color="auto"/>
            </w:tcBorders>
            <w:vAlign w:val="bottom"/>
          </w:tcPr>
          <w:p w14:paraId="3D419CED" w14:textId="7D91B233" w:rsidR="00D61215" w:rsidRPr="00F428B1" w:rsidRDefault="00D61215" w:rsidP="00D61215">
            <w:pPr>
              <w:widowControl w:val="0"/>
              <w:ind w:right="39"/>
              <w:jc w:val="right"/>
              <w:rPr>
                <w:b/>
                <w:bCs/>
                <w:sz w:val="13"/>
                <w:szCs w:val="13"/>
              </w:rPr>
            </w:pPr>
            <w:r w:rsidRPr="00F428B1">
              <w:rPr>
                <w:b/>
                <w:bCs/>
                <w:sz w:val="13"/>
                <w:szCs w:val="13"/>
              </w:rPr>
              <w:t>-</w:t>
            </w:r>
          </w:p>
        </w:tc>
      </w:tr>
      <w:tr w:rsidR="00D61215" w:rsidRPr="00F428B1" w14:paraId="29834B09" w14:textId="77777777" w:rsidTr="00366803">
        <w:trPr>
          <w:trHeight w:val="57"/>
        </w:trPr>
        <w:tc>
          <w:tcPr>
            <w:tcW w:w="187" w:type="pct"/>
            <w:tcBorders>
              <w:left w:val="single" w:sz="4" w:space="0" w:color="auto"/>
            </w:tcBorders>
            <w:noWrap/>
            <w:tcMar>
              <w:top w:w="18" w:type="dxa"/>
              <w:left w:w="18" w:type="dxa"/>
              <w:bottom w:w="0" w:type="dxa"/>
              <w:right w:w="18" w:type="dxa"/>
            </w:tcMar>
          </w:tcPr>
          <w:p w14:paraId="1700A533" w14:textId="77777777" w:rsidR="00D61215" w:rsidRPr="00F428B1" w:rsidRDefault="00D61215" w:rsidP="00D61215">
            <w:pPr>
              <w:widowControl w:val="0"/>
              <w:rPr>
                <w:rFonts w:eastAsia="Arial Unicode MS"/>
                <w:sz w:val="13"/>
                <w:szCs w:val="13"/>
              </w:rPr>
            </w:pPr>
            <w:r w:rsidRPr="00F428B1">
              <w:rPr>
                <w:rFonts w:eastAsia="Arial Unicode MS"/>
                <w:sz w:val="13"/>
                <w:szCs w:val="13"/>
              </w:rPr>
              <w:t>2.5</w:t>
            </w:r>
          </w:p>
        </w:tc>
        <w:tc>
          <w:tcPr>
            <w:tcW w:w="3094" w:type="pct"/>
            <w:tcBorders>
              <w:right w:val="single" w:sz="4" w:space="0" w:color="auto"/>
            </w:tcBorders>
            <w:noWrap/>
            <w:tcMar>
              <w:top w:w="18" w:type="dxa"/>
              <w:left w:w="18" w:type="dxa"/>
              <w:bottom w:w="0" w:type="dxa"/>
              <w:right w:w="18" w:type="dxa"/>
            </w:tcMar>
            <w:vAlign w:val="bottom"/>
          </w:tcPr>
          <w:p w14:paraId="0ECE40FD" w14:textId="77777777" w:rsidR="00D61215" w:rsidRPr="00F428B1" w:rsidRDefault="00D61215" w:rsidP="00D61215">
            <w:pPr>
              <w:widowControl w:val="0"/>
              <w:rPr>
                <w:rFonts w:eastAsia="Arial Unicode MS"/>
                <w:sz w:val="13"/>
                <w:szCs w:val="13"/>
              </w:rPr>
            </w:pPr>
            <w:r w:rsidRPr="00F428B1">
              <w:rPr>
                <w:rFonts w:eastAsia="Arial Unicode MS"/>
                <w:sz w:val="13"/>
                <w:szCs w:val="13"/>
              </w:rPr>
              <w:t>Elde Edilen Gerçeğe Uygun Değer Farkı Diğer Kapsamlı Gelire Yansıtılan Finansal Varlıklar</w:t>
            </w:r>
          </w:p>
        </w:tc>
        <w:tc>
          <w:tcPr>
            <w:tcW w:w="326" w:type="pct"/>
            <w:tcBorders>
              <w:right w:val="single" w:sz="4" w:space="0" w:color="auto"/>
            </w:tcBorders>
          </w:tcPr>
          <w:p w14:paraId="199FEAE0" w14:textId="77777777" w:rsidR="00D61215" w:rsidRPr="00F428B1" w:rsidRDefault="00D61215" w:rsidP="00D61215">
            <w:pPr>
              <w:widowControl w:val="0"/>
              <w:ind w:right="39"/>
              <w:jc w:val="right"/>
              <w:rPr>
                <w:bCs/>
                <w:sz w:val="13"/>
                <w:szCs w:val="13"/>
              </w:rPr>
            </w:pPr>
          </w:p>
        </w:tc>
        <w:tc>
          <w:tcPr>
            <w:tcW w:w="681" w:type="pct"/>
            <w:tcBorders>
              <w:left w:val="single" w:sz="4" w:space="0" w:color="auto"/>
              <w:right w:val="dotted" w:sz="4" w:space="0" w:color="auto"/>
            </w:tcBorders>
            <w:vAlign w:val="bottom"/>
          </w:tcPr>
          <w:p w14:paraId="2702595C" w14:textId="23B64AFF" w:rsidR="00D61215" w:rsidRPr="00F428B1" w:rsidRDefault="0079399B" w:rsidP="007E1D67">
            <w:pPr>
              <w:widowControl w:val="0"/>
              <w:ind w:right="39"/>
              <w:jc w:val="right"/>
              <w:rPr>
                <w:bCs/>
                <w:sz w:val="13"/>
                <w:szCs w:val="13"/>
              </w:rPr>
            </w:pPr>
            <w:r>
              <w:rPr>
                <w:bCs/>
                <w:sz w:val="13"/>
                <w:szCs w:val="13"/>
              </w:rPr>
              <w:t>(3.667.159)</w:t>
            </w:r>
          </w:p>
        </w:tc>
        <w:tc>
          <w:tcPr>
            <w:tcW w:w="712" w:type="pct"/>
            <w:tcBorders>
              <w:left w:val="dotted" w:sz="4" w:space="0" w:color="auto"/>
              <w:right w:val="single" w:sz="4" w:space="0" w:color="auto"/>
            </w:tcBorders>
            <w:vAlign w:val="bottom"/>
          </w:tcPr>
          <w:p w14:paraId="202AEAED" w14:textId="79E2F5AD" w:rsidR="00D61215" w:rsidRPr="00F428B1" w:rsidRDefault="00D61215" w:rsidP="00D61215">
            <w:pPr>
              <w:widowControl w:val="0"/>
              <w:ind w:right="39"/>
              <w:jc w:val="right"/>
              <w:rPr>
                <w:b/>
                <w:bCs/>
                <w:sz w:val="13"/>
                <w:szCs w:val="13"/>
              </w:rPr>
            </w:pPr>
            <w:r w:rsidRPr="00F428B1">
              <w:rPr>
                <w:bCs/>
                <w:sz w:val="13"/>
                <w:szCs w:val="13"/>
              </w:rPr>
              <w:t>(1.469.141)</w:t>
            </w:r>
          </w:p>
        </w:tc>
      </w:tr>
      <w:tr w:rsidR="00D61215" w:rsidRPr="00F428B1" w14:paraId="6D6609BB" w14:textId="77777777" w:rsidTr="00366803">
        <w:trPr>
          <w:trHeight w:val="57"/>
        </w:trPr>
        <w:tc>
          <w:tcPr>
            <w:tcW w:w="187" w:type="pct"/>
            <w:tcBorders>
              <w:left w:val="single" w:sz="4" w:space="0" w:color="auto"/>
            </w:tcBorders>
            <w:noWrap/>
            <w:tcMar>
              <w:top w:w="18" w:type="dxa"/>
              <w:left w:w="18" w:type="dxa"/>
              <w:bottom w:w="0" w:type="dxa"/>
              <w:right w:w="18" w:type="dxa"/>
            </w:tcMar>
          </w:tcPr>
          <w:p w14:paraId="2CE24FF1" w14:textId="77777777" w:rsidR="00D61215" w:rsidRPr="00F428B1" w:rsidRDefault="00D61215" w:rsidP="00D61215">
            <w:pPr>
              <w:widowControl w:val="0"/>
              <w:rPr>
                <w:rFonts w:eastAsia="Arial Unicode MS"/>
                <w:sz w:val="13"/>
                <w:szCs w:val="13"/>
              </w:rPr>
            </w:pPr>
            <w:r w:rsidRPr="00F428B1">
              <w:rPr>
                <w:rFonts w:eastAsia="Arial Unicode MS"/>
                <w:sz w:val="13"/>
                <w:szCs w:val="13"/>
              </w:rPr>
              <w:t>2.6</w:t>
            </w:r>
          </w:p>
        </w:tc>
        <w:tc>
          <w:tcPr>
            <w:tcW w:w="3094" w:type="pct"/>
            <w:tcBorders>
              <w:right w:val="single" w:sz="4" w:space="0" w:color="auto"/>
            </w:tcBorders>
            <w:noWrap/>
            <w:tcMar>
              <w:top w:w="18" w:type="dxa"/>
              <w:left w:w="18" w:type="dxa"/>
              <w:bottom w:w="0" w:type="dxa"/>
              <w:right w:w="18" w:type="dxa"/>
            </w:tcMar>
            <w:vAlign w:val="bottom"/>
          </w:tcPr>
          <w:p w14:paraId="0121A8D2" w14:textId="77777777" w:rsidR="00D61215" w:rsidRPr="00F428B1" w:rsidRDefault="00D61215" w:rsidP="00D61215">
            <w:pPr>
              <w:widowControl w:val="0"/>
              <w:rPr>
                <w:rFonts w:eastAsia="Arial Unicode MS"/>
                <w:sz w:val="13"/>
                <w:szCs w:val="13"/>
              </w:rPr>
            </w:pPr>
            <w:r w:rsidRPr="00F428B1">
              <w:rPr>
                <w:rFonts w:eastAsia="Arial Unicode MS"/>
                <w:sz w:val="13"/>
                <w:szCs w:val="13"/>
              </w:rPr>
              <w:t>Elden Çıkarılan Gerçeğe Uygun Değer Farkı Diğer Kapsamlı Gelire Yansıtılan Finansal Varlıklar</w:t>
            </w:r>
          </w:p>
        </w:tc>
        <w:tc>
          <w:tcPr>
            <w:tcW w:w="326" w:type="pct"/>
            <w:tcBorders>
              <w:right w:val="single" w:sz="4" w:space="0" w:color="auto"/>
            </w:tcBorders>
          </w:tcPr>
          <w:p w14:paraId="035632B8" w14:textId="77777777" w:rsidR="00D61215" w:rsidRPr="00F428B1" w:rsidRDefault="00D61215" w:rsidP="00D61215">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1CE479B0" w14:textId="5396C0C2" w:rsidR="00D61215" w:rsidRPr="00D12DAC" w:rsidRDefault="0079399B" w:rsidP="00420982">
            <w:pPr>
              <w:widowControl w:val="0"/>
              <w:ind w:right="39"/>
              <w:jc w:val="right"/>
              <w:rPr>
                <w:bCs/>
                <w:sz w:val="13"/>
                <w:szCs w:val="13"/>
              </w:rPr>
            </w:pPr>
            <w:r>
              <w:rPr>
                <w:bCs/>
                <w:color w:val="000000" w:themeColor="text1"/>
                <w:sz w:val="13"/>
                <w:szCs w:val="13"/>
              </w:rPr>
              <w:t>452.131</w:t>
            </w:r>
          </w:p>
        </w:tc>
        <w:tc>
          <w:tcPr>
            <w:tcW w:w="712" w:type="pct"/>
            <w:tcBorders>
              <w:left w:val="dotted" w:sz="4" w:space="0" w:color="auto"/>
              <w:right w:val="single" w:sz="4" w:space="0" w:color="auto"/>
            </w:tcBorders>
            <w:vAlign w:val="bottom"/>
          </w:tcPr>
          <w:p w14:paraId="041D26CC" w14:textId="4D1DD2EA" w:rsidR="00D61215" w:rsidRPr="00F428B1" w:rsidRDefault="00D61215" w:rsidP="00D61215">
            <w:pPr>
              <w:widowControl w:val="0"/>
              <w:ind w:right="39"/>
              <w:jc w:val="right"/>
              <w:rPr>
                <w:b/>
                <w:bCs/>
                <w:sz w:val="13"/>
                <w:szCs w:val="13"/>
              </w:rPr>
            </w:pPr>
            <w:r w:rsidRPr="00F428B1">
              <w:rPr>
                <w:b/>
                <w:bCs/>
                <w:color w:val="000000" w:themeColor="text1"/>
                <w:sz w:val="13"/>
                <w:szCs w:val="13"/>
              </w:rPr>
              <w:t>-</w:t>
            </w:r>
          </w:p>
        </w:tc>
      </w:tr>
      <w:tr w:rsidR="00D61215" w:rsidRPr="00F428B1" w14:paraId="4200FA9A" w14:textId="77777777" w:rsidTr="00366803">
        <w:trPr>
          <w:trHeight w:val="57"/>
        </w:trPr>
        <w:tc>
          <w:tcPr>
            <w:tcW w:w="187" w:type="pct"/>
            <w:tcBorders>
              <w:left w:val="single" w:sz="4" w:space="0" w:color="auto"/>
            </w:tcBorders>
            <w:noWrap/>
            <w:tcMar>
              <w:top w:w="18" w:type="dxa"/>
              <w:left w:w="18" w:type="dxa"/>
              <w:bottom w:w="0" w:type="dxa"/>
              <w:right w:w="18" w:type="dxa"/>
            </w:tcMar>
          </w:tcPr>
          <w:p w14:paraId="7E90342B" w14:textId="77777777" w:rsidR="00D61215" w:rsidRPr="00F428B1" w:rsidRDefault="00D61215" w:rsidP="00D61215">
            <w:pPr>
              <w:widowControl w:val="0"/>
              <w:rPr>
                <w:rFonts w:eastAsia="Arial Unicode MS"/>
                <w:sz w:val="13"/>
                <w:szCs w:val="13"/>
              </w:rPr>
            </w:pPr>
            <w:r w:rsidRPr="00F428B1">
              <w:rPr>
                <w:rFonts w:eastAsia="Arial Unicode MS"/>
                <w:sz w:val="13"/>
                <w:szCs w:val="13"/>
              </w:rPr>
              <w:t>2.7</w:t>
            </w:r>
          </w:p>
        </w:tc>
        <w:tc>
          <w:tcPr>
            <w:tcW w:w="3094" w:type="pct"/>
            <w:tcBorders>
              <w:right w:val="single" w:sz="4" w:space="0" w:color="auto"/>
            </w:tcBorders>
            <w:noWrap/>
            <w:tcMar>
              <w:top w:w="18" w:type="dxa"/>
              <w:left w:w="18" w:type="dxa"/>
              <w:bottom w:w="0" w:type="dxa"/>
              <w:right w:w="18" w:type="dxa"/>
            </w:tcMar>
            <w:vAlign w:val="bottom"/>
          </w:tcPr>
          <w:p w14:paraId="7D2E4722" w14:textId="77777777" w:rsidR="00D61215" w:rsidRPr="00F428B1" w:rsidRDefault="00D61215" w:rsidP="00D61215">
            <w:pPr>
              <w:widowControl w:val="0"/>
              <w:rPr>
                <w:rFonts w:eastAsia="Arial Unicode MS"/>
                <w:sz w:val="13"/>
                <w:szCs w:val="13"/>
              </w:rPr>
            </w:pPr>
            <w:r w:rsidRPr="00F428B1">
              <w:rPr>
                <w:rFonts w:eastAsia="Arial Unicode MS"/>
                <w:sz w:val="13"/>
                <w:szCs w:val="13"/>
              </w:rPr>
              <w:t>Satın Alınan İtfa Edilmiş Maliyeti ile Ölçülen Finansal Varlıklar</w:t>
            </w:r>
          </w:p>
        </w:tc>
        <w:tc>
          <w:tcPr>
            <w:tcW w:w="326" w:type="pct"/>
            <w:tcBorders>
              <w:right w:val="single" w:sz="4" w:space="0" w:color="auto"/>
            </w:tcBorders>
          </w:tcPr>
          <w:p w14:paraId="736BEABF" w14:textId="77777777" w:rsidR="00D61215" w:rsidRPr="00F428B1" w:rsidRDefault="00D61215" w:rsidP="00D61215">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0E1983EC" w14:textId="2C0BF53E" w:rsidR="00D61215" w:rsidRPr="00F428B1" w:rsidRDefault="00D61215" w:rsidP="00D61215">
            <w:pPr>
              <w:widowControl w:val="0"/>
              <w:ind w:right="39"/>
              <w:jc w:val="right"/>
              <w:rPr>
                <w:bCs/>
                <w:sz w:val="13"/>
                <w:szCs w:val="13"/>
              </w:rPr>
            </w:pPr>
            <w:r w:rsidRPr="00F428B1">
              <w:rPr>
                <w:b/>
                <w:bCs/>
                <w:color w:val="000000" w:themeColor="text1"/>
                <w:sz w:val="13"/>
                <w:szCs w:val="13"/>
              </w:rPr>
              <w:t>-</w:t>
            </w:r>
          </w:p>
        </w:tc>
        <w:tc>
          <w:tcPr>
            <w:tcW w:w="712" w:type="pct"/>
            <w:tcBorders>
              <w:left w:val="dotted" w:sz="4" w:space="0" w:color="auto"/>
              <w:right w:val="single" w:sz="4" w:space="0" w:color="auto"/>
            </w:tcBorders>
            <w:vAlign w:val="bottom"/>
          </w:tcPr>
          <w:p w14:paraId="03E6A2D2" w14:textId="56D95999" w:rsidR="00D61215" w:rsidRPr="00F428B1" w:rsidRDefault="00D61215" w:rsidP="00D61215">
            <w:pPr>
              <w:widowControl w:val="0"/>
              <w:ind w:right="39"/>
              <w:jc w:val="right"/>
              <w:rPr>
                <w:b/>
                <w:bCs/>
                <w:sz w:val="13"/>
                <w:szCs w:val="13"/>
              </w:rPr>
            </w:pPr>
            <w:r w:rsidRPr="00F428B1">
              <w:rPr>
                <w:b/>
                <w:bCs/>
                <w:color w:val="000000" w:themeColor="text1"/>
                <w:sz w:val="13"/>
                <w:szCs w:val="13"/>
              </w:rPr>
              <w:t>-</w:t>
            </w:r>
          </w:p>
        </w:tc>
      </w:tr>
      <w:tr w:rsidR="00D61215" w:rsidRPr="00F428B1" w14:paraId="7E61C11C" w14:textId="77777777" w:rsidTr="00366803">
        <w:trPr>
          <w:trHeight w:val="57"/>
        </w:trPr>
        <w:tc>
          <w:tcPr>
            <w:tcW w:w="187" w:type="pct"/>
            <w:tcBorders>
              <w:left w:val="single" w:sz="4" w:space="0" w:color="auto"/>
            </w:tcBorders>
            <w:noWrap/>
            <w:tcMar>
              <w:top w:w="18" w:type="dxa"/>
              <w:left w:w="18" w:type="dxa"/>
              <w:bottom w:w="0" w:type="dxa"/>
              <w:right w:w="18" w:type="dxa"/>
            </w:tcMar>
          </w:tcPr>
          <w:p w14:paraId="3A9AB525" w14:textId="77777777" w:rsidR="00D61215" w:rsidRPr="00F428B1" w:rsidRDefault="00D61215" w:rsidP="00D61215">
            <w:pPr>
              <w:widowControl w:val="0"/>
              <w:rPr>
                <w:rFonts w:eastAsia="Arial Unicode MS"/>
                <w:sz w:val="13"/>
                <w:szCs w:val="13"/>
              </w:rPr>
            </w:pPr>
            <w:r w:rsidRPr="00F428B1">
              <w:rPr>
                <w:rFonts w:eastAsia="Arial Unicode MS"/>
                <w:sz w:val="13"/>
                <w:szCs w:val="13"/>
              </w:rPr>
              <w:t>2.8</w:t>
            </w:r>
          </w:p>
        </w:tc>
        <w:tc>
          <w:tcPr>
            <w:tcW w:w="3094" w:type="pct"/>
            <w:tcBorders>
              <w:right w:val="single" w:sz="4" w:space="0" w:color="auto"/>
            </w:tcBorders>
            <w:noWrap/>
            <w:tcMar>
              <w:top w:w="18" w:type="dxa"/>
              <w:left w:w="18" w:type="dxa"/>
              <w:bottom w:w="0" w:type="dxa"/>
              <w:right w:w="18" w:type="dxa"/>
            </w:tcMar>
            <w:vAlign w:val="bottom"/>
          </w:tcPr>
          <w:p w14:paraId="5C24260E" w14:textId="77777777" w:rsidR="00D61215" w:rsidRPr="00F428B1" w:rsidRDefault="00D61215" w:rsidP="00D61215">
            <w:pPr>
              <w:widowControl w:val="0"/>
              <w:rPr>
                <w:rFonts w:eastAsia="Arial Unicode MS"/>
                <w:sz w:val="13"/>
                <w:szCs w:val="13"/>
              </w:rPr>
            </w:pPr>
            <w:r w:rsidRPr="00F428B1">
              <w:rPr>
                <w:rFonts w:eastAsia="Arial Unicode MS"/>
                <w:sz w:val="13"/>
                <w:szCs w:val="13"/>
              </w:rPr>
              <w:t>Satılan İtfa Edilmiş Maliyeti ile Ölçülen Finansal Varlıklar</w:t>
            </w:r>
          </w:p>
        </w:tc>
        <w:tc>
          <w:tcPr>
            <w:tcW w:w="326" w:type="pct"/>
            <w:tcBorders>
              <w:right w:val="single" w:sz="4" w:space="0" w:color="auto"/>
            </w:tcBorders>
          </w:tcPr>
          <w:p w14:paraId="71D4CA37" w14:textId="77777777" w:rsidR="00D61215" w:rsidRPr="00F428B1" w:rsidRDefault="00D61215" w:rsidP="00D61215">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0B5E85BD" w14:textId="61CC164D" w:rsidR="00D61215" w:rsidRPr="00F428B1" w:rsidRDefault="00D61215" w:rsidP="00D61215">
            <w:pPr>
              <w:widowControl w:val="0"/>
              <w:ind w:right="39"/>
              <w:jc w:val="right"/>
              <w:rPr>
                <w:bCs/>
                <w:sz w:val="13"/>
                <w:szCs w:val="13"/>
              </w:rPr>
            </w:pPr>
            <w:r w:rsidRPr="00F428B1">
              <w:rPr>
                <w:b/>
                <w:bCs/>
                <w:color w:val="000000" w:themeColor="text1"/>
                <w:sz w:val="13"/>
                <w:szCs w:val="13"/>
              </w:rPr>
              <w:t>-</w:t>
            </w:r>
          </w:p>
        </w:tc>
        <w:tc>
          <w:tcPr>
            <w:tcW w:w="712" w:type="pct"/>
            <w:tcBorders>
              <w:left w:val="dotted" w:sz="4" w:space="0" w:color="auto"/>
              <w:right w:val="single" w:sz="4" w:space="0" w:color="auto"/>
            </w:tcBorders>
            <w:vAlign w:val="bottom"/>
          </w:tcPr>
          <w:p w14:paraId="443D4A8C" w14:textId="565DFD42" w:rsidR="00D61215" w:rsidRPr="00F428B1" w:rsidRDefault="00D61215" w:rsidP="00D61215">
            <w:pPr>
              <w:widowControl w:val="0"/>
              <w:ind w:right="39"/>
              <w:jc w:val="right"/>
              <w:rPr>
                <w:b/>
                <w:bCs/>
                <w:sz w:val="13"/>
                <w:szCs w:val="13"/>
              </w:rPr>
            </w:pPr>
            <w:r w:rsidRPr="00F428B1">
              <w:rPr>
                <w:b/>
                <w:bCs/>
                <w:color w:val="000000" w:themeColor="text1"/>
                <w:sz w:val="13"/>
                <w:szCs w:val="13"/>
              </w:rPr>
              <w:t>-</w:t>
            </w:r>
          </w:p>
        </w:tc>
      </w:tr>
      <w:tr w:rsidR="00D61215" w:rsidRPr="00F428B1" w14:paraId="51B37C90" w14:textId="77777777" w:rsidTr="00366803">
        <w:trPr>
          <w:trHeight w:val="57"/>
        </w:trPr>
        <w:tc>
          <w:tcPr>
            <w:tcW w:w="187" w:type="pct"/>
            <w:tcBorders>
              <w:left w:val="single" w:sz="4" w:space="0" w:color="auto"/>
            </w:tcBorders>
            <w:noWrap/>
            <w:tcMar>
              <w:top w:w="18" w:type="dxa"/>
              <w:left w:w="18" w:type="dxa"/>
              <w:bottom w:w="0" w:type="dxa"/>
              <w:right w:w="18" w:type="dxa"/>
            </w:tcMar>
          </w:tcPr>
          <w:p w14:paraId="073A50BA" w14:textId="77777777" w:rsidR="00D61215" w:rsidRPr="00F428B1" w:rsidRDefault="00D61215" w:rsidP="00D61215">
            <w:pPr>
              <w:widowControl w:val="0"/>
              <w:rPr>
                <w:rFonts w:eastAsia="Arial Unicode MS"/>
                <w:sz w:val="13"/>
                <w:szCs w:val="13"/>
              </w:rPr>
            </w:pPr>
            <w:r w:rsidRPr="00F428B1">
              <w:rPr>
                <w:rFonts w:eastAsia="Arial Unicode MS"/>
                <w:sz w:val="13"/>
                <w:szCs w:val="13"/>
              </w:rPr>
              <w:t>2.9</w:t>
            </w:r>
          </w:p>
        </w:tc>
        <w:tc>
          <w:tcPr>
            <w:tcW w:w="3094" w:type="pct"/>
            <w:tcBorders>
              <w:right w:val="single" w:sz="4" w:space="0" w:color="auto"/>
            </w:tcBorders>
            <w:noWrap/>
            <w:tcMar>
              <w:top w:w="18" w:type="dxa"/>
              <w:left w:w="18" w:type="dxa"/>
              <w:bottom w:w="0" w:type="dxa"/>
              <w:right w:w="18" w:type="dxa"/>
            </w:tcMar>
            <w:vAlign w:val="bottom"/>
          </w:tcPr>
          <w:p w14:paraId="6337A54B" w14:textId="77777777" w:rsidR="00D61215" w:rsidRPr="00F428B1" w:rsidRDefault="00D61215" w:rsidP="00D61215">
            <w:pPr>
              <w:widowControl w:val="0"/>
              <w:rPr>
                <w:rFonts w:eastAsia="Arial Unicode MS"/>
                <w:sz w:val="13"/>
                <w:szCs w:val="13"/>
              </w:rPr>
            </w:pPr>
            <w:r w:rsidRPr="00F428B1">
              <w:rPr>
                <w:rFonts w:eastAsia="Arial Unicode MS"/>
                <w:sz w:val="13"/>
                <w:szCs w:val="13"/>
              </w:rPr>
              <w:t xml:space="preserve">Diğer </w:t>
            </w:r>
          </w:p>
        </w:tc>
        <w:tc>
          <w:tcPr>
            <w:tcW w:w="326" w:type="pct"/>
            <w:tcBorders>
              <w:right w:val="single" w:sz="4" w:space="0" w:color="auto"/>
            </w:tcBorders>
          </w:tcPr>
          <w:p w14:paraId="68CD1126" w14:textId="77777777" w:rsidR="00D61215" w:rsidRPr="00F428B1" w:rsidRDefault="00D61215" w:rsidP="00D61215">
            <w:pPr>
              <w:widowControl w:val="0"/>
              <w:ind w:right="39"/>
              <w:jc w:val="right"/>
              <w:rPr>
                <w:bCs/>
                <w:sz w:val="13"/>
                <w:szCs w:val="13"/>
              </w:rPr>
            </w:pPr>
          </w:p>
        </w:tc>
        <w:tc>
          <w:tcPr>
            <w:tcW w:w="681" w:type="pct"/>
            <w:tcBorders>
              <w:left w:val="single" w:sz="4" w:space="0" w:color="auto"/>
              <w:right w:val="dotted" w:sz="4" w:space="0" w:color="auto"/>
            </w:tcBorders>
            <w:vAlign w:val="bottom"/>
          </w:tcPr>
          <w:p w14:paraId="1E17D605" w14:textId="15EAA48D" w:rsidR="00D61215" w:rsidRPr="00F428B1" w:rsidRDefault="00B30DBC" w:rsidP="00EA7B86">
            <w:pPr>
              <w:widowControl w:val="0"/>
              <w:ind w:right="39"/>
              <w:jc w:val="right"/>
              <w:rPr>
                <w:bCs/>
                <w:sz w:val="13"/>
                <w:szCs w:val="13"/>
              </w:rPr>
            </w:pPr>
            <w:r>
              <w:rPr>
                <w:bCs/>
                <w:sz w:val="13"/>
                <w:szCs w:val="13"/>
              </w:rPr>
              <w:t>-</w:t>
            </w:r>
          </w:p>
        </w:tc>
        <w:tc>
          <w:tcPr>
            <w:tcW w:w="712" w:type="pct"/>
            <w:tcBorders>
              <w:left w:val="dotted" w:sz="4" w:space="0" w:color="auto"/>
              <w:right w:val="single" w:sz="4" w:space="0" w:color="auto"/>
            </w:tcBorders>
            <w:vAlign w:val="bottom"/>
          </w:tcPr>
          <w:p w14:paraId="137A30EC" w14:textId="4905F21D" w:rsidR="00D61215" w:rsidRPr="00F428B1" w:rsidRDefault="00D61215" w:rsidP="00D61215">
            <w:pPr>
              <w:widowControl w:val="0"/>
              <w:ind w:right="39"/>
              <w:jc w:val="right"/>
              <w:rPr>
                <w:b/>
                <w:bCs/>
                <w:sz w:val="13"/>
                <w:szCs w:val="13"/>
              </w:rPr>
            </w:pPr>
            <w:r w:rsidRPr="00F428B1">
              <w:rPr>
                <w:bCs/>
                <w:sz w:val="13"/>
                <w:szCs w:val="13"/>
              </w:rPr>
              <w:t>(138.639)</w:t>
            </w:r>
          </w:p>
        </w:tc>
      </w:tr>
      <w:tr w:rsidR="00D61215" w:rsidRPr="00F428B1" w14:paraId="5CAA4D25" w14:textId="77777777" w:rsidTr="00366803">
        <w:trPr>
          <w:trHeight w:val="57"/>
        </w:trPr>
        <w:tc>
          <w:tcPr>
            <w:tcW w:w="187" w:type="pct"/>
            <w:tcBorders>
              <w:left w:val="single" w:sz="4" w:space="0" w:color="auto"/>
            </w:tcBorders>
            <w:noWrap/>
            <w:tcMar>
              <w:top w:w="18" w:type="dxa"/>
              <w:left w:w="18" w:type="dxa"/>
              <w:bottom w:w="0" w:type="dxa"/>
              <w:right w:w="18" w:type="dxa"/>
            </w:tcMar>
          </w:tcPr>
          <w:p w14:paraId="6DBE8E4E" w14:textId="77777777" w:rsidR="00D61215" w:rsidRPr="00F428B1" w:rsidRDefault="00D61215" w:rsidP="00D61215">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4266390D" w14:textId="77777777" w:rsidR="00D61215" w:rsidRPr="00F428B1" w:rsidRDefault="00D61215" w:rsidP="00D61215">
            <w:pPr>
              <w:widowControl w:val="0"/>
              <w:rPr>
                <w:rFonts w:eastAsia="Arial Unicode MS"/>
                <w:sz w:val="13"/>
                <w:szCs w:val="13"/>
              </w:rPr>
            </w:pPr>
          </w:p>
        </w:tc>
        <w:tc>
          <w:tcPr>
            <w:tcW w:w="326" w:type="pct"/>
            <w:tcBorders>
              <w:right w:val="single" w:sz="4" w:space="0" w:color="auto"/>
            </w:tcBorders>
          </w:tcPr>
          <w:p w14:paraId="66A78528"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3AC3CC7" w14:textId="77777777" w:rsidR="00D61215" w:rsidRPr="00F428B1" w:rsidRDefault="00D61215" w:rsidP="00D61215">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41A471B0" w14:textId="77777777" w:rsidR="00D61215" w:rsidRPr="00F428B1" w:rsidRDefault="00D61215" w:rsidP="00D61215">
            <w:pPr>
              <w:widowControl w:val="0"/>
              <w:ind w:right="39"/>
              <w:jc w:val="right"/>
              <w:rPr>
                <w:b/>
                <w:bCs/>
                <w:sz w:val="13"/>
                <w:szCs w:val="13"/>
              </w:rPr>
            </w:pPr>
          </w:p>
        </w:tc>
      </w:tr>
      <w:tr w:rsidR="00D61215" w:rsidRPr="00F428B1" w14:paraId="493C6ECF" w14:textId="77777777" w:rsidTr="00366803">
        <w:trPr>
          <w:trHeight w:val="57"/>
        </w:trPr>
        <w:tc>
          <w:tcPr>
            <w:tcW w:w="187" w:type="pct"/>
            <w:tcBorders>
              <w:left w:val="single" w:sz="4" w:space="0" w:color="auto"/>
            </w:tcBorders>
            <w:noWrap/>
            <w:tcMar>
              <w:top w:w="18" w:type="dxa"/>
              <w:left w:w="18" w:type="dxa"/>
              <w:bottom w:w="0" w:type="dxa"/>
              <w:right w:w="18" w:type="dxa"/>
            </w:tcMar>
          </w:tcPr>
          <w:p w14:paraId="0C5E66FA" w14:textId="77777777" w:rsidR="00D61215" w:rsidRPr="00F428B1" w:rsidRDefault="00D61215" w:rsidP="00D61215">
            <w:pPr>
              <w:widowControl w:val="0"/>
              <w:rPr>
                <w:rFonts w:eastAsia="Arial Unicode MS"/>
                <w:b/>
                <w:bCs/>
                <w:sz w:val="13"/>
                <w:szCs w:val="13"/>
              </w:rPr>
            </w:pPr>
            <w:r w:rsidRPr="00F428B1">
              <w:rPr>
                <w:rFonts w:eastAsia="Arial Unicode MS"/>
                <w:b/>
                <w:bCs/>
                <w:sz w:val="13"/>
                <w:szCs w:val="13"/>
              </w:rPr>
              <w:t>C.</w:t>
            </w:r>
          </w:p>
        </w:tc>
        <w:tc>
          <w:tcPr>
            <w:tcW w:w="3094" w:type="pct"/>
            <w:tcBorders>
              <w:right w:val="single" w:sz="4" w:space="0" w:color="auto"/>
            </w:tcBorders>
            <w:noWrap/>
            <w:tcMar>
              <w:top w:w="18" w:type="dxa"/>
              <w:left w:w="18" w:type="dxa"/>
              <w:bottom w:w="0" w:type="dxa"/>
              <w:right w:w="18" w:type="dxa"/>
            </w:tcMar>
            <w:vAlign w:val="bottom"/>
          </w:tcPr>
          <w:p w14:paraId="1CA132D4" w14:textId="77777777" w:rsidR="00D61215" w:rsidRPr="00F428B1" w:rsidRDefault="00D61215" w:rsidP="00D61215">
            <w:pPr>
              <w:widowControl w:val="0"/>
              <w:rPr>
                <w:rFonts w:eastAsia="Arial Unicode MS"/>
                <w:b/>
                <w:bCs/>
                <w:sz w:val="13"/>
                <w:szCs w:val="13"/>
              </w:rPr>
            </w:pPr>
            <w:r w:rsidRPr="00F428B1">
              <w:rPr>
                <w:rFonts w:eastAsia="Arial Unicode MS"/>
                <w:b/>
                <w:bCs/>
                <w:sz w:val="13"/>
                <w:szCs w:val="13"/>
              </w:rPr>
              <w:t>FİNANSMAN FAALİYETLERİNE İLİŞKİN NAKİT AKIMLARI</w:t>
            </w:r>
          </w:p>
        </w:tc>
        <w:tc>
          <w:tcPr>
            <w:tcW w:w="326" w:type="pct"/>
            <w:tcBorders>
              <w:right w:val="single" w:sz="4" w:space="0" w:color="auto"/>
            </w:tcBorders>
          </w:tcPr>
          <w:p w14:paraId="6F27B6B8"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199AA87" w14:textId="77777777" w:rsidR="00D61215" w:rsidRPr="00F428B1" w:rsidRDefault="00D61215" w:rsidP="00D61215">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5F2FD648" w14:textId="77777777" w:rsidR="00D61215" w:rsidRPr="00F428B1" w:rsidRDefault="00D61215" w:rsidP="00D61215">
            <w:pPr>
              <w:widowControl w:val="0"/>
              <w:ind w:right="39"/>
              <w:jc w:val="right"/>
              <w:rPr>
                <w:b/>
                <w:bCs/>
                <w:sz w:val="13"/>
                <w:szCs w:val="13"/>
              </w:rPr>
            </w:pPr>
          </w:p>
        </w:tc>
      </w:tr>
      <w:tr w:rsidR="00D61215" w:rsidRPr="00F428B1" w14:paraId="36AF2490" w14:textId="77777777" w:rsidTr="00366803">
        <w:trPr>
          <w:trHeight w:val="57"/>
        </w:trPr>
        <w:tc>
          <w:tcPr>
            <w:tcW w:w="187" w:type="pct"/>
            <w:tcBorders>
              <w:left w:val="single" w:sz="4" w:space="0" w:color="auto"/>
            </w:tcBorders>
            <w:noWrap/>
            <w:tcMar>
              <w:top w:w="18" w:type="dxa"/>
              <w:left w:w="18" w:type="dxa"/>
              <w:bottom w:w="0" w:type="dxa"/>
              <w:right w:w="18" w:type="dxa"/>
            </w:tcMar>
          </w:tcPr>
          <w:p w14:paraId="2E73CF32" w14:textId="77777777" w:rsidR="00D61215" w:rsidRPr="00F428B1" w:rsidRDefault="00D61215" w:rsidP="00D61215">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2BE07C65" w14:textId="77777777" w:rsidR="00D61215" w:rsidRPr="00F428B1" w:rsidRDefault="00D61215" w:rsidP="00D61215">
            <w:pPr>
              <w:widowControl w:val="0"/>
              <w:rPr>
                <w:rFonts w:eastAsia="Arial Unicode MS"/>
                <w:sz w:val="13"/>
                <w:szCs w:val="13"/>
              </w:rPr>
            </w:pPr>
          </w:p>
        </w:tc>
        <w:tc>
          <w:tcPr>
            <w:tcW w:w="326" w:type="pct"/>
            <w:tcBorders>
              <w:right w:val="single" w:sz="4" w:space="0" w:color="auto"/>
            </w:tcBorders>
          </w:tcPr>
          <w:p w14:paraId="5E10F041"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4ADDC4FB" w14:textId="77777777" w:rsidR="00D61215" w:rsidRPr="00F428B1" w:rsidRDefault="00D61215" w:rsidP="00D61215">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38DAA315" w14:textId="77777777" w:rsidR="00D61215" w:rsidRPr="00F428B1" w:rsidRDefault="00D61215" w:rsidP="00D61215">
            <w:pPr>
              <w:widowControl w:val="0"/>
              <w:ind w:right="39"/>
              <w:jc w:val="right"/>
              <w:rPr>
                <w:b/>
                <w:bCs/>
                <w:sz w:val="13"/>
                <w:szCs w:val="13"/>
              </w:rPr>
            </w:pPr>
          </w:p>
        </w:tc>
      </w:tr>
      <w:tr w:rsidR="00D61215" w:rsidRPr="00F428B1" w14:paraId="69C21574" w14:textId="77777777" w:rsidTr="00366803">
        <w:trPr>
          <w:trHeight w:val="57"/>
        </w:trPr>
        <w:tc>
          <w:tcPr>
            <w:tcW w:w="187" w:type="pct"/>
            <w:tcBorders>
              <w:left w:val="single" w:sz="4" w:space="0" w:color="auto"/>
            </w:tcBorders>
            <w:noWrap/>
            <w:tcMar>
              <w:top w:w="18" w:type="dxa"/>
              <w:left w:w="18" w:type="dxa"/>
              <w:bottom w:w="0" w:type="dxa"/>
              <w:right w:w="18" w:type="dxa"/>
            </w:tcMar>
          </w:tcPr>
          <w:p w14:paraId="781A6A2C" w14:textId="77777777" w:rsidR="00D61215" w:rsidRPr="00F428B1" w:rsidRDefault="00D61215" w:rsidP="00D61215">
            <w:pPr>
              <w:widowControl w:val="0"/>
              <w:rPr>
                <w:rFonts w:eastAsia="Arial Unicode MS"/>
                <w:b/>
                <w:bCs/>
                <w:sz w:val="13"/>
                <w:szCs w:val="13"/>
              </w:rPr>
            </w:pPr>
            <w:r w:rsidRPr="00F428B1">
              <w:rPr>
                <w:rFonts w:eastAsia="Arial Unicode MS"/>
                <w:b/>
                <w:bCs/>
                <w:sz w:val="13"/>
                <w:szCs w:val="13"/>
              </w:rPr>
              <w:t>III.</w:t>
            </w:r>
          </w:p>
        </w:tc>
        <w:tc>
          <w:tcPr>
            <w:tcW w:w="3094" w:type="pct"/>
            <w:tcBorders>
              <w:right w:val="single" w:sz="4" w:space="0" w:color="auto"/>
            </w:tcBorders>
            <w:noWrap/>
            <w:tcMar>
              <w:top w:w="18" w:type="dxa"/>
              <w:left w:w="18" w:type="dxa"/>
              <w:bottom w:w="0" w:type="dxa"/>
              <w:right w:w="18" w:type="dxa"/>
            </w:tcMar>
            <w:vAlign w:val="bottom"/>
          </w:tcPr>
          <w:p w14:paraId="28680D3A" w14:textId="77777777" w:rsidR="00D61215" w:rsidRPr="00F428B1" w:rsidRDefault="00D61215" w:rsidP="00D61215">
            <w:pPr>
              <w:widowControl w:val="0"/>
              <w:rPr>
                <w:rFonts w:eastAsia="Arial Unicode MS"/>
                <w:b/>
                <w:sz w:val="13"/>
                <w:szCs w:val="13"/>
              </w:rPr>
            </w:pPr>
            <w:r w:rsidRPr="00F428B1">
              <w:rPr>
                <w:rFonts w:eastAsia="Arial Unicode MS"/>
                <w:b/>
                <w:sz w:val="13"/>
                <w:szCs w:val="13"/>
              </w:rPr>
              <w:t>Finansman Faaliyetlerinden Sağlanan Net Nakit</w:t>
            </w:r>
          </w:p>
        </w:tc>
        <w:tc>
          <w:tcPr>
            <w:tcW w:w="326" w:type="pct"/>
            <w:tcBorders>
              <w:right w:val="single" w:sz="4" w:space="0" w:color="auto"/>
            </w:tcBorders>
          </w:tcPr>
          <w:p w14:paraId="3AD02BA2"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5F26BD37" w14:textId="7F950A5E" w:rsidR="00D61215" w:rsidRPr="00F428B1" w:rsidRDefault="00DC566C" w:rsidP="00D61215">
            <w:pPr>
              <w:widowControl w:val="0"/>
              <w:ind w:right="39"/>
              <w:jc w:val="right"/>
              <w:rPr>
                <w:b/>
                <w:bCs/>
                <w:sz w:val="13"/>
                <w:szCs w:val="13"/>
              </w:rPr>
            </w:pPr>
            <w:r>
              <w:rPr>
                <w:b/>
                <w:bCs/>
                <w:sz w:val="13"/>
                <w:szCs w:val="13"/>
              </w:rPr>
              <w:t>2.941.970</w:t>
            </w:r>
          </w:p>
        </w:tc>
        <w:tc>
          <w:tcPr>
            <w:tcW w:w="712" w:type="pct"/>
            <w:tcBorders>
              <w:left w:val="dotted" w:sz="4" w:space="0" w:color="auto"/>
              <w:right w:val="single" w:sz="4" w:space="0" w:color="auto"/>
            </w:tcBorders>
            <w:vAlign w:val="bottom"/>
          </w:tcPr>
          <w:p w14:paraId="6C35DF3D" w14:textId="4788449D" w:rsidR="00D61215" w:rsidRPr="00F428B1" w:rsidRDefault="00D61215" w:rsidP="00D61215">
            <w:pPr>
              <w:widowControl w:val="0"/>
              <w:ind w:right="39"/>
              <w:jc w:val="right"/>
              <w:rPr>
                <w:b/>
                <w:bCs/>
                <w:sz w:val="13"/>
                <w:szCs w:val="13"/>
              </w:rPr>
            </w:pPr>
            <w:r w:rsidRPr="00F428B1">
              <w:rPr>
                <w:b/>
                <w:bCs/>
                <w:sz w:val="13"/>
                <w:szCs w:val="13"/>
              </w:rPr>
              <w:t>1.486.938</w:t>
            </w:r>
          </w:p>
        </w:tc>
      </w:tr>
      <w:tr w:rsidR="00D61215" w:rsidRPr="00F428B1" w14:paraId="54FC754D" w14:textId="77777777" w:rsidTr="00366803">
        <w:trPr>
          <w:trHeight w:val="57"/>
        </w:trPr>
        <w:tc>
          <w:tcPr>
            <w:tcW w:w="187" w:type="pct"/>
            <w:tcBorders>
              <w:left w:val="single" w:sz="4" w:space="0" w:color="auto"/>
            </w:tcBorders>
            <w:noWrap/>
            <w:tcMar>
              <w:top w:w="18" w:type="dxa"/>
              <w:left w:w="18" w:type="dxa"/>
              <w:bottom w:w="0" w:type="dxa"/>
              <w:right w:w="18" w:type="dxa"/>
            </w:tcMar>
          </w:tcPr>
          <w:p w14:paraId="55BDEB5D" w14:textId="77777777" w:rsidR="00D61215" w:rsidRPr="00F428B1" w:rsidRDefault="00D61215" w:rsidP="00D61215">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71FB4206" w14:textId="77777777" w:rsidR="00D61215" w:rsidRPr="00F428B1" w:rsidRDefault="00D61215" w:rsidP="00D61215">
            <w:pPr>
              <w:widowControl w:val="0"/>
              <w:rPr>
                <w:rFonts w:eastAsia="Arial Unicode MS"/>
                <w:sz w:val="13"/>
                <w:szCs w:val="13"/>
              </w:rPr>
            </w:pPr>
          </w:p>
        </w:tc>
        <w:tc>
          <w:tcPr>
            <w:tcW w:w="326" w:type="pct"/>
            <w:tcBorders>
              <w:right w:val="single" w:sz="4" w:space="0" w:color="auto"/>
            </w:tcBorders>
          </w:tcPr>
          <w:p w14:paraId="4F20C7F4" w14:textId="77777777" w:rsidR="00D61215" w:rsidRPr="00F428B1" w:rsidRDefault="00D61215" w:rsidP="00D61215">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37A3CB82" w14:textId="77777777" w:rsidR="00D61215" w:rsidRPr="00F428B1" w:rsidRDefault="00D61215" w:rsidP="00D61215">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21C31B56" w14:textId="77777777" w:rsidR="00D61215" w:rsidRPr="00F428B1" w:rsidRDefault="00D61215" w:rsidP="00D61215">
            <w:pPr>
              <w:widowControl w:val="0"/>
              <w:ind w:right="39"/>
              <w:jc w:val="right"/>
              <w:rPr>
                <w:b/>
                <w:bCs/>
                <w:sz w:val="13"/>
                <w:szCs w:val="13"/>
              </w:rPr>
            </w:pPr>
          </w:p>
        </w:tc>
      </w:tr>
      <w:tr w:rsidR="00165116" w:rsidRPr="00F428B1" w14:paraId="7625516F" w14:textId="77777777" w:rsidTr="00366803">
        <w:trPr>
          <w:trHeight w:val="57"/>
        </w:trPr>
        <w:tc>
          <w:tcPr>
            <w:tcW w:w="187" w:type="pct"/>
            <w:tcBorders>
              <w:left w:val="single" w:sz="4" w:space="0" w:color="auto"/>
            </w:tcBorders>
            <w:noWrap/>
            <w:tcMar>
              <w:top w:w="18" w:type="dxa"/>
              <w:left w:w="18" w:type="dxa"/>
              <w:bottom w:w="0" w:type="dxa"/>
              <w:right w:w="18" w:type="dxa"/>
            </w:tcMar>
          </w:tcPr>
          <w:p w14:paraId="742CFA9D" w14:textId="77777777" w:rsidR="00165116" w:rsidRPr="00F428B1" w:rsidRDefault="00165116" w:rsidP="00165116">
            <w:pPr>
              <w:widowControl w:val="0"/>
              <w:rPr>
                <w:rFonts w:eastAsia="Arial Unicode MS"/>
                <w:sz w:val="13"/>
                <w:szCs w:val="13"/>
              </w:rPr>
            </w:pPr>
            <w:r w:rsidRPr="00F428B1">
              <w:rPr>
                <w:rFonts w:eastAsia="Arial Unicode MS"/>
                <w:sz w:val="13"/>
                <w:szCs w:val="13"/>
              </w:rPr>
              <w:t>3.1</w:t>
            </w:r>
          </w:p>
        </w:tc>
        <w:tc>
          <w:tcPr>
            <w:tcW w:w="3094" w:type="pct"/>
            <w:tcBorders>
              <w:right w:val="single" w:sz="4" w:space="0" w:color="auto"/>
            </w:tcBorders>
            <w:noWrap/>
            <w:tcMar>
              <w:top w:w="18" w:type="dxa"/>
              <w:left w:w="18" w:type="dxa"/>
              <w:bottom w:w="0" w:type="dxa"/>
              <w:right w:w="18" w:type="dxa"/>
            </w:tcMar>
            <w:vAlign w:val="bottom"/>
          </w:tcPr>
          <w:p w14:paraId="7C974B99" w14:textId="77777777" w:rsidR="00165116" w:rsidRPr="00F428B1" w:rsidRDefault="00165116" w:rsidP="00165116">
            <w:pPr>
              <w:widowControl w:val="0"/>
              <w:rPr>
                <w:rFonts w:eastAsia="Arial Unicode MS"/>
                <w:sz w:val="13"/>
                <w:szCs w:val="13"/>
              </w:rPr>
            </w:pPr>
            <w:r w:rsidRPr="00F428B1">
              <w:rPr>
                <w:rFonts w:eastAsia="Arial Unicode MS"/>
                <w:sz w:val="13"/>
                <w:szCs w:val="13"/>
              </w:rPr>
              <w:t>Krediler ve İhraç Edilen Menkul Değerlerden Sağlanan Nakit</w:t>
            </w:r>
          </w:p>
        </w:tc>
        <w:tc>
          <w:tcPr>
            <w:tcW w:w="326" w:type="pct"/>
            <w:tcBorders>
              <w:right w:val="single" w:sz="4" w:space="0" w:color="auto"/>
            </w:tcBorders>
          </w:tcPr>
          <w:p w14:paraId="533C2272" w14:textId="77777777" w:rsidR="00165116" w:rsidRPr="00F428B1" w:rsidRDefault="00165116" w:rsidP="0016511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45023E9D" w14:textId="5B030216" w:rsidR="00165116" w:rsidRPr="00F428B1" w:rsidRDefault="00165116" w:rsidP="00165116">
            <w:pPr>
              <w:widowControl w:val="0"/>
              <w:ind w:right="39"/>
              <w:jc w:val="right"/>
              <w:rPr>
                <w:bCs/>
                <w:sz w:val="13"/>
                <w:szCs w:val="13"/>
              </w:rPr>
            </w:pPr>
            <w:r w:rsidRPr="00F428B1">
              <w:rPr>
                <w:b/>
                <w:bCs/>
                <w:color w:val="000000" w:themeColor="text1"/>
                <w:sz w:val="13"/>
                <w:szCs w:val="13"/>
              </w:rPr>
              <w:t>-</w:t>
            </w:r>
          </w:p>
        </w:tc>
        <w:tc>
          <w:tcPr>
            <w:tcW w:w="712" w:type="pct"/>
            <w:tcBorders>
              <w:left w:val="dotted" w:sz="4" w:space="0" w:color="auto"/>
              <w:right w:val="single" w:sz="4" w:space="0" w:color="auto"/>
            </w:tcBorders>
            <w:vAlign w:val="bottom"/>
          </w:tcPr>
          <w:p w14:paraId="0228E6A7" w14:textId="5C9A7545" w:rsidR="00165116" w:rsidRPr="00F428B1" w:rsidRDefault="00165116" w:rsidP="00165116">
            <w:pPr>
              <w:widowControl w:val="0"/>
              <w:ind w:right="39"/>
              <w:jc w:val="right"/>
              <w:rPr>
                <w:b/>
                <w:bCs/>
                <w:sz w:val="13"/>
                <w:szCs w:val="13"/>
              </w:rPr>
            </w:pPr>
            <w:r w:rsidRPr="00F428B1">
              <w:rPr>
                <w:b/>
                <w:bCs/>
                <w:color w:val="000000" w:themeColor="text1"/>
                <w:sz w:val="13"/>
                <w:szCs w:val="13"/>
              </w:rPr>
              <w:t>-</w:t>
            </w:r>
          </w:p>
        </w:tc>
      </w:tr>
      <w:tr w:rsidR="00165116" w:rsidRPr="00F428B1" w14:paraId="0EDE54AA" w14:textId="77777777" w:rsidTr="00366803">
        <w:trPr>
          <w:trHeight w:val="57"/>
        </w:trPr>
        <w:tc>
          <w:tcPr>
            <w:tcW w:w="187" w:type="pct"/>
            <w:tcBorders>
              <w:left w:val="single" w:sz="4" w:space="0" w:color="auto"/>
            </w:tcBorders>
            <w:noWrap/>
            <w:tcMar>
              <w:top w:w="18" w:type="dxa"/>
              <w:left w:w="18" w:type="dxa"/>
              <w:bottom w:w="0" w:type="dxa"/>
              <w:right w:w="18" w:type="dxa"/>
            </w:tcMar>
          </w:tcPr>
          <w:p w14:paraId="10B1F515" w14:textId="77777777" w:rsidR="00165116" w:rsidRPr="00F428B1" w:rsidRDefault="00165116" w:rsidP="00165116">
            <w:pPr>
              <w:widowControl w:val="0"/>
              <w:rPr>
                <w:rFonts w:eastAsia="Arial Unicode MS"/>
                <w:sz w:val="13"/>
                <w:szCs w:val="13"/>
              </w:rPr>
            </w:pPr>
            <w:r w:rsidRPr="00F428B1">
              <w:rPr>
                <w:rFonts w:eastAsia="Arial Unicode MS"/>
                <w:sz w:val="13"/>
                <w:szCs w:val="13"/>
              </w:rPr>
              <w:t>3.2</w:t>
            </w:r>
          </w:p>
        </w:tc>
        <w:tc>
          <w:tcPr>
            <w:tcW w:w="3094" w:type="pct"/>
            <w:tcBorders>
              <w:right w:val="single" w:sz="4" w:space="0" w:color="auto"/>
            </w:tcBorders>
            <w:noWrap/>
            <w:tcMar>
              <w:top w:w="18" w:type="dxa"/>
              <w:left w:w="18" w:type="dxa"/>
              <w:bottom w:w="0" w:type="dxa"/>
              <w:right w:w="18" w:type="dxa"/>
            </w:tcMar>
            <w:vAlign w:val="bottom"/>
          </w:tcPr>
          <w:p w14:paraId="1613E473" w14:textId="77777777" w:rsidR="00165116" w:rsidRPr="00F428B1" w:rsidRDefault="00165116" w:rsidP="00165116">
            <w:pPr>
              <w:widowControl w:val="0"/>
              <w:rPr>
                <w:rFonts w:eastAsia="Arial Unicode MS"/>
                <w:sz w:val="13"/>
                <w:szCs w:val="13"/>
              </w:rPr>
            </w:pPr>
            <w:r w:rsidRPr="00F428B1">
              <w:rPr>
                <w:rFonts w:eastAsia="Arial Unicode MS"/>
                <w:sz w:val="13"/>
                <w:szCs w:val="13"/>
              </w:rPr>
              <w:t>Krediler ve İhraç Edilen Menkul Değerlerden Kaynaklanan Nakit Çıkışı</w:t>
            </w:r>
          </w:p>
        </w:tc>
        <w:tc>
          <w:tcPr>
            <w:tcW w:w="326" w:type="pct"/>
            <w:tcBorders>
              <w:right w:val="single" w:sz="4" w:space="0" w:color="auto"/>
            </w:tcBorders>
          </w:tcPr>
          <w:p w14:paraId="142FBDA3" w14:textId="77777777" w:rsidR="00165116" w:rsidRPr="00F428B1" w:rsidRDefault="00165116" w:rsidP="0016511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068ACFFD" w14:textId="1D73E0F5" w:rsidR="00165116" w:rsidRPr="00F428B1" w:rsidRDefault="00165116" w:rsidP="00165116">
            <w:pPr>
              <w:widowControl w:val="0"/>
              <w:ind w:right="39"/>
              <w:jc w:val="right"/>
              <w:rPr>
                <w:bCs/>
                <w:sz w:val="13"/>
                <w:szCs w:val="13"/>
              </w:rPr>
            </w:pPr>
            <w:r w:rsidRPr="00F428B1">
              <w:rPr>
                <w:b/>
                <w:bCs/>
                <w:color w:val="000000" w:themeColor="text1"/>
                <w:sz w:val="13"/>
                <w:szCs w:val="13"/>
              </w:rPr>
              <w:t>-</w:t>
            </w:r>
          </w:p>
        </w:tc>
        <w:tc>
          <w:tcPr>
            <w:tcW w:w="712" w:type="pct"/>
            <w:tcBorders>
              <w:left w:val="dotted" w:sz="4" w:space="0" w:color="auto"/>
              <w:right w:val="single" w:sz="4" w:space="0" w:color="auto"/>
            </w:tcBorders>
            <w:vAlign w:val="bottom"/>
          </w:tcPr>
          <w:p w14:paraId="1659D21D" w14:textId="71032DAB" w:rsidR="00165116" w:rsidRPr="00F428B1" w:rsidRDefault="00165116" w:rsidP="00165116">
            <w:pPr>
              <w:widowControl w:val="0"/>
              <w:ind w:right="39"/>
              <w:jc w:val="right"/>
              <w:rPr>
                <w:b/>
                <w:bCs/>
                <w:sz w:val="13"/>
                <w:szCs w:val="13"/>
              </w:rPr>
            </w:pPr>
            <w:r w:rsidRPr="00F428B1">
              <w:rPr>
                <w:b/>
                <w:bCs/>
                <w:color w:val="000000" w:themeColor="text1"/>
                <w:sz w:val="13"/>
                <w:szCs w:val="13"/>
              </w:rPr>
              <w:t>-</w:t>
            </w:r>
          </w:p>
        </w:tc>
      </w:tr>
      <w:tr w:rsidR="00165116" w:rsidRPr="00F428B1" w14:paraId="6FF65830" w14:textId="77777777" w:rsidTr="00366803">
        <w:trPr>
          <w:trHeight w:val="57"/>
        </w:trPr>
        <w:tc>
          <w:tcPr>
            <w:tcW w:w="187" w:type="pct"/>
            <w:tcBorders>
              <w:left w:val="single" w:sz="4" w:space="0" w:color="auto"/>
            </w:tcBorders>
            <w:noWrap/>
            <w:tcMar>
              <w:top w:w="18" w:type="dxa"/>
              <w:left w:w="18" w:type="dxa"/>
              <w:bottom w:w="0" w:type="dxa"/>
              <w:right w:w="18" w:type="dxa"/>
            </w:tcMar>
          </w:tcPr>
          <w:p w14:paraId="0262C518" w14:textId="77777777" w:rsidR="00165116" w:rsidRPr="00F428B1" w:rsidRDefault="00165116" w:rsidP="00165116">
            <w:pPr>
              <w:widowControl w:val="0"/>
              <w:rPr>
                <w:rFonts w:eastAsia="Arial Unicode MS"/>
                <w:sz w:val="13"/>
                <w:szCs w:val="13"/>
              </w:rPr>
            </w:pPr>
            <w:r w:rsidRPr="00F428B1">
              <w:rPr>
                <w:rFonts w:eastAsia="Arial Unicode MS"/>
                <w:sz w:val="13"/>
                <w:szCs w:val="13"/>
              </w:rPr>
              <w:t>3.3</w:t>
            </w:r>
          </w:p>
        </w:tc>
        <w:tc>
          <w:tcPr>
            <w:tcW w:w="3094" w:type="pct"/>
            <w:tcBorders>
              <w:right w:val="single" w:sz="4" w:space="0" w:color="auto"/>
            </w:tcBorders>
            <w:noWrap/>
            <w:tcMar>
              <w:top w:w="18" w:type="dxa"/>
              <w:left w:w="18" w:type="dxa"/>
              <w:bottom w:w="0" w:type="dxa"/>
              <w:right w:w="18" w:type="dxa"/>
            </w:tcMar>
            <w:vAlign w:val="bottom"/>
          </w:tcPr>
          <w:p w14:paraId="222FDA33" w14:textId="77777777" w:rsidR="00165116" w:rsidRPr="00F428B1" w:rsidRDefault="00165116" w:rsidP="00165116">
            <w:pPr>
              <w:widowControl w:val="0"/>
              <w:rPr>
                <w:rFonts w:eastAsia="Arial Unicode MS"/>
                <w:sz w:val="13"/>
                <w:szCs w:val="13"/>
              </w:rPr>
            </w:pPr>
            <w:r w:rsidRPr="00F428B1">
              <w:rPr>
                <w:rFonts w:eastAsia="Arial Unicode MS"/>
                <w:sz w:val="13"/>
                <w:szCs w:val="13"/>
              </w:rPr>
              <w:t>İhraç Edilen Sermaye Araçları</w:t>
            </w:r>
          </w:p>
        </w:tc>
        <w:tc>
          <w:tcPr>
            <w:tcW w:w="326" w:type="pct"/>
            <w:tcBorders>
              <w:right w:val="single" w:sz="4" w:space="0" w:color="auto"/>
            </w:tcBorders>
          </w:tcPr>
          <w:p w14:paraId="20D29E03" w14:textId="77777777" w:rsidR="00165116" w:rsidRPr="00F428B1" w:rsidRDefault="00165116" w:rsidP="00165116">
            <w:pPr>
              <w:widowControl w:val="0"/>
              <w:ind w:right="39"/>
              <w:jc w:val="right"/>
              <w:rPr>
                <w:bCs/>
                <w:sz w:val="13"/>
                <w:szCs w:val="13"/>
              </w:rPr>
            </w:pPr>
          </w:p>
        </w:tc>
        <w:tc>
          <w:tcPr>
            <w:tcW w:w="681" w:type="pct"/>
            <w:tcBorders>
              <w:left w:val="single" w:sz="4" w:space="0" w:color="auto"/>
              <w:right w:val="dotted" w:sz="4" w:space="0" w:color="auto"/>
            </w:tcBorders>
            <w:vAlign w:val="bottom"/>
          </w:tcPr>
          <w:p w14:paraId="4B04AE82" w14:textId="52324BFE" w:rsidR="00165116" w:rsidRPr="00F428B1" w:rsidRDefault="00165116" w:rsidP="00165116">
            <w:pPr>
              <w:widowControl w:val="0"/>
              <w:ind w:right="39"/>
              <w:jc w:val="right"/>
              <w:rPr>
                <w:bCs/>
                <w:sz w:val="13"/>
                <w:szCs w:val="13"/>
              </w:rPr>
            </w:pPr>
            <w:r w:rsidRPr="00F428B1">
              <w:rPr>
                <w:bCs/>
                <w:sz w:val="13"/>
                <w:szCs w:val="13"/>
              </w:rPr>
              <w:t>3.000.000</w:t>
            </w:r>
          </w:p>
        </w:tc>
        <w:tc>
          <w:tcPr>
            <w:tcW w:w="712" w:type="pct"/>
            <w:tcBorders>
              <w:left w:val="dotted" w:sz="4" w:space="0" w:color="auto"/>
              <w:right w:val="single" w:sz="4" w:space="0" w:color="auto"/>
            </w:tcBorders>
            <w:vAlign w:val="bottom"/>
          </w:tcPr>
          <w:p w14:paraId="0DA78DC4" w14:textId="590C08BF" w:rsidR="00165116" w:rsidRPr="00F428B1" w:rsidRDefault="00165116" w:rsidP="00165116">
            <w:pPr>
              <w:widowControl w:val="0"/>
              <w:ind w:right="39"/>
              <w:jc w:val="right"/>
              <w:rPr>
                <w:b/>
                <w:bCs/>
                <w:sz w:val="13"/>
                <w:szCs w:val="13"/>
              </w:rPr>
            </w:pPr>
            <w:r w:rsidRPr="00F428B1">
              <w:rPr>
                <w:bCs/>
                <w:sz w:val="13"/>
                <w:szCs w:val="13"/>
              </w:rPr>
              <w:t>1.500.000</w:t>
            </w:r>
          </w:p>
        </w:tc>
      </w:tr>
      <w:tr w:rsidR="00165116" w:rsidRPr="00F428B1" w14:paraId="02EDFD8E" w14:textId="77777777" w:rsidTr="00366803">
        <w:trPr>
          <w:trHeight w:val="57"/>
        </w:trPr>
        <w:tc>
          <w:tcPr>
            <w:tcW w:w="187" w:type="pct"/>
            <w:tcBorders>
              <w:left w:val="single" w:sz="4" w:space="0" w:color="auto"/>
            </w:tcBorders>
            <w:noWrap/>
            <w:tcMar>
              <w:top w:w="18" w:type="dxa"/>
              <w:left w:w="18" w:type="dxa"/>
              <w:bottom w:w="0" w:type="dxa"/>
              <w:right w:w="18" w:type="dxa"/>
            </w:tcMar>
          </w:tcPr>
          <w:p w14:paraId="58A22E49" w14:textId="77777777" w:rsidR="00165116" w:rsidRPr="00F428B1" w:rsidRDefault="00165116" w:rsidP="00165116">
            <w:pPr>
              <w:widowControl w:val="0"/>
              <w:rPr>
                <w:rFonts w:eastAsia="Arial Unicode MS"/>
                <w:sz w:val="13"/>
                <w:szCs w:val="13"/>
              </w:rPr>
            </w:pPr>
            <w:r w:rsidRPr="00F428B1">
              <w:rPr>
                <w:rFonts w:eastAsia="Arial Unicode MS"/>
                <w:sz w:val="13"/>
                <w:szCs w:val="13"/>
              </w:rPr>
              <w:t>3.4</w:t>
            </w:r>
          </w:p>
        </w:tc>
        <w:tc>
          <w:tcPr>
            <w:tcW w:w="3094" w:type="pct"/>
            <w:tcBorders>
              <w:right w:val="single" w:sz="4" w:space="0" w:color="auto"/>
            </w:tcBorders>
            <w:noWrap/>
            <w:tcMar>
              <w:top w:w="18" w:type="dxa"/>
              <w:left w:w="18" w:type="dxa"/>
              <w:bottom w:w="0" w:type="dxa"/>
              <w:right w:w="18" w:type="dxa"/>
            </w:tcMar>
            <w:vAlign w:val="bottom"/>
          </w:tcPr>
          <w:p w14:paraId="60D6824E" w14:textId="77777777" w:rsidR="00165116" w:rsidRPr="00F428B1" w:rsidRDefault="00165116" w:rsidP="00165116">
            <w:pPr>
              <w:widowControl w:val="0"/>
              <w:rPr>
                <w:rFonts w:eastAsia="Arial Unicode MS"/>
                <w:sz w:val="13"/>
                <w:szCs w:val="13"/>
              </w:rPr>
            </w:pPr>
            <w:r w:rsidRPr="00F428B1">
              <w:rPr>
                <w:rFonts w:eastAsia="Arial Unicode MS"/>
                <w:sz w:val="13"/>
                <w:szCs w:val="13"/>
              </w:rPr>
              <w:t>Temettü Ödemeleri</w:t>
            </w:r>
          </w:p>
        </w:tc>
        <w:tc>
          <w:tcPr>
            <w:tcW w:w="326" w:type="pct"/>
            <w:tcBorders>
              <w:right w:val="single" w:sz="4" w:space="0" w:color="auto"/>
            </w:tcBorders>
          </w:tcPr>
          <w:p w14:paraId="2051D7BC" w14:textId="77777777" w:rsidR="00165116" w:rsidRPr="00F428B1" w:rsidRDefault="00165116" w:rsidP="0016511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7ECE0243" w14:textId="15B7D90A" w:rsidR="00165116" w:rsidRPr="00F428B1" w:rsidRDefault="00165116" w:rsidP="00165116">
            <w:pPr>
              <w:widowControl w:val="0"/>
              <w:ind w:right="39"/>
              <w:jc w:val="right"/>
              <w:rPr>
                <w:bCs/>
                <w:sz w:val="13"/>
                <w:szCs w:val="13"/>
              </w:rPr>
            </w:pPr>
            <w:r w:rsidRPr="00F428B1">
              <w:rPr>
                <w:bCs/>
                <w:sz w:val="13"/>
                <w:szCs w:val="13"/>
              </w:rPr>
              <w:t>-</w:t>
            </w:r>
          </w:p>
        </w:tc>
        <w:tc>
          <w:tcPr>
            <w:tcW w:w="712" w:type="pct"/>
            <w:tcBorders>
              <w:left w:val="dotted" w:sz="4" w:space="0" w:color="auto"/>
              <w:right w:val="single" w:sz="4" w:space="0" w:color="auto"/>
            </w:tcBorders>
            <w:vAlign w:val="bottom"/>
          </w:tcPr>
          <w:p w14:paraId="4039C2AB" w14:textId="656E2021" w:rsidR="00165116" w:rsidRPr="00F428B1" w:rsidRDefault="00165116" w:rsidP="00165116">
            <w:pPr>
              <w:widowControl w:val="0"/>
              <w:ind w:right="39"/>
              <w:jc w:val="right"/>
              <w:rPr>
                <w:b/>
                <w:bCs/>
                <w:sz w:val="13"/>
                <w:szCs w:val="13"/>
              </w:rPr>
            </w:pPr>
            <w:r w:rsidRPr="00F428B1">
              <w:rPr>
                <w:b/>
                <w:bCs/>
                <w:color w:val="000000" w:themeColor="text1"/>
                <w:sz w:val="13"/>
                <w:szCs w:val="13"/>
              </w:rPr>
              <w:t>-</w:t>
            </w:r>
          </w:p>
        </w:tc>
      </w:tr>
      <w:tr w:rsidR="00165116" w:rsidRPr="00F428B1" w14:paraId="10F9FD4B" w14:textId="77777777" w:rsidTr="00366803">
        <w:trPr>
          <w:trHeight w:val="57"/>
        </w:trPr>
        <w:tc>
          <w:tcPr>
            <w:tcW w:w="187" w:type="pct"/>
            <w:tcBorders>
              <w:left w:val="single" w:sz="4" w:space="0" w:color="auto"/>
            </w:tcBorders>
            <w:noWrap/>
            <w:tcMar>
              <w:top w:w="18" w:type="dxa"/>
              <w:left w:w="18" w:type="dxa"/>
              <w:bottom w:w="0" w:type="dxa"/>
              <w:right w:w="18" w:type="dxa"/>
            </w:tcMar>
          </w:tcPr>
          <w:p w14:paraId="7F24E57B" w14:textId="77777777" w:rsidR="00165116" w:rsidRPr="00F428B1" w:rsidRDefault="00165116" w:rsidP="00165116">
            <w:pPr>
              <w:widowControl w:val="0"/>
              <w:rPr>
                <w:rFonts w:eastAsia="Arial Unicode MS"/>
                <w:sz w:val="13"/>
                <w:szCs w:val="13"/>
              </w:rPr>
            </w:pPr>
            <w:r w:rsidRPr="00F428B1">
              <w:rPr>
                <w:rFonts w:eastAsia="Arial Unicode MS"/>
                <w:sz w:val="13"/>
                <w:szCs w:val="13"/>
              </w:rPr>
              <w:t>3.5</w:t>
            </w:r>
          </w:p>
        </w:tc>
        <w:tc>
          <w:tcPr>
            <w:tcW w:w="3094" w:type="pct"/>
            <w:tcBorders>
              <w:right w:val="single" w:sz="4" w:space="0" w:color="auto"/>
            </w:tcBorders>
            <w:noWrap/>
            <w:tcMar>
              <w:top w:w="18" w:type="dxa"/>
              <w:left w:w="18" w:type="dxa"/>
              <w:bottom w:w="0" w:type="dxa"/>
              <w:right w:w="18" w:type="dxa"/>
            </w:tcMar>
            <w:vAlign w:val="bottom"/>
          </w:tcPr>
          <w:p w14:paraId="4584A908" w14:textId="77777777" w:rsidR="00165116" w:rsidRPr="00F428B1" w:rsidRDefault="00165116" w:rsidP="00165116">
            <w:pPr>
              <w:widowControl w:val="0"/>
              <w:rPr>
                <w:rFonts w:eastAsia="Arial Unicode MS"/>
                <w:sz w:val="13"/>
                <w:szCs w:val="13"/>
              </w:rPr>
            </w:pPr>
            <w:r w:rsidRPr="00F428B1">
              <w:rPr>
                <w:rFonts w:eastAsia="Arial Unicode MS"/>
                <w:sz w:val="13"/>
                <w:szCs w:val="13"/>
              </w:rPr>
              <w:t>Kiralamaya İlişkin Ödemeler</w:t>
            </w:r>
          </w:p>
        </w:tc>
        <w:tc>
          <w:tcPr>
            <w:tcW w:w="326" w:type="pct"/>
            <w:tcBorders>
              <w:right w:val="single" w:sz="4" w:space="0" w:color="auto"/>
            </w:tcBorders>
          </w:tcPr>
          <w:p w14:paraId="0D55605E" w14:textId="77777777" w:rsidR="00165116" w:rsidRPr="00F428B1" w:rsidRDefault="00165116" w:rsidP="00165116">
            <w:pPr>
              <w:widowControl w:val="0"/>
              <w:ind w:right="39"/>
              <w:jc w:val="right"/>
              <w:rPr>
                <w:bCs/>
                <w:sz w:val="13"/>
                <w:szCs w:val="13"/>
              </w:rPr>
            </w:pPr>
          </w:p>
        </w:tc>
        <w:tc>
          <w:tcPr>
            <w:tcW w:w="681" w:type="pct"/>
            <w:tcBorders>
              <w:left w:val="single" w:sz="4" w:space="0" w:color="auto"/>
              <w:right w:val="dotted" w:sz="4" w:space="0" w:color="auto"/>
            </w:tcBorders>
            <w:vAlign w:val="bottom"/>
          </w:tcPr>
          <w:p w14:paraId="1F5E9C11" w14:textId="3624B165" w:rsidR="00165116" w:rsidRPr="00F428B1" w:rsidRDefault="00165116" w:rsidP="00165116">
            <w:pPr>
              <w:widowControl w:val="0"/>
              <w:ind w:right="39"/>
              <w:jc w:val="right"/>
              <w:rPr>
                <w:bCs/>
                <w:sz w:val="13"/>
                <w:szCs w:val="13"/>
              </w:rPr>
            </w:pPr>
            <w:r w:rsidRPr="00F428B1">
              <w:rPr>
                <w:bCs/>
                <w:sz w:val="13"/>
                <w:szCs w:val="13"/>
              </w:rPr>
              <w:t>(58.030)</w:t>
            </w:r>
          </w:p>
        </w:tc>
        <w:tc>
          <w:tcPr>
            <w:tcW w:w="712" w:type="pct"/>
            <w:tcBorders>
              <w:left w:val="dotted" w:sz="4" w:space="0" w:color="auto"/>
              <w:right w:val="single" w:sz="4" w:space="0" w:color="auto"/>
            </w:tcBorders>
            <w:vAlign w:val="bottom"/>
          </w:tcPr>
          <w:p w14:paraId="0B95E835" w14:textId="67A5811F" w:rsidR="00165116" w:rsidRPr="00F428B1" w:rsidRDefault="00165116" w:rsidP="00165116">
            <w:pPr>
              <w:widowControl w:val="0"/>
              <w:ind w:right="39"/>
              <w:jc w:val="right"/>
              <w:rPr>
                <w:b/>
                <w:bCs/>
                <w:sz w:val="13"/>
                <w:szCs w:val="13"/>
              </w:rPr>
            </w:pPr>
            <w:r w:rsidRPr="00F428B1">
              <w:rPr>
                <w:bCs/>
                <w:sz w:val="13"/>
                <w:szCs w:val="13"/>
              </w:rPr>
              <w:t>(13.062)</w:t>
            </w:r>
          </w:p>
        </w:tc>
      </w:tr>
      <w:tr w:rsidR="00165116" w:rsidRPr="00F428B1" w14:paraId="26A3F8A5" w14:textId="77777777" w:rsidTr="00366803">
        <w:trPr>
          <w:trHeight w:val="57"/>
        </w:trPr>
        <w:tc>
          <w:tcPr>
            <w:tcW w:w="187" w:type="pct"/>
            <w:tcBorders>
              <w:left w:val="single" w:sz="4" w:space="0" w:color="auto"/>
            </w:tcBorders>
            <w:noWrap/>
            <w:tcMar>
              <w:top w:w="18" w:type="dxa"/>
              <w:left w:w="18" w:type="dxa"/>
              <w:bottom w:w="0" w:type="dxa"/>
              <w:right w:w="18" w:type="dxa"/>
            </w:tcMar>
          </w:tcPr>
          <w:p w14:paraId="6176D706" w14:textId="77777777" w:rsidR="00165116" w:rsidRPr="00F428B1" w:rsidRDefault="00165116" w:rsidP="00165116">
            <w:pPr>
              <w:widowControl w:val="0"/>
              <w:rPr>
                <w:rFonts w:eastAsia="Arial Unicode MS"/>
                <w:sz w:val="13"/>
                <w:szCs w:val="13"/>
              </w:rPr>
            </w:pPr>
            <w:r w:rsidRPr="00F428B1">
              <w:rPr>
                <w:rFonts w:eastAsia="Arial Unicode MS"/>
                <w:sz w:val="13"/>
                <w:szCs w:val="13"/>
              </w:rPr>
              <w:t>3.6</w:t>
            </w:r>
          </w:p>
        </w:tc>
        <w:tc>
          <w:tcPr>
            <w:tcW w:w="3094" w:type="pct"/>
            <w:tcBorders>
              <w:right w:val="single" w:sz="4" w:space="0" w:color="auto"/>
            </w:tcBorders>
            <w:noWrap/>
            <w:tcMar>
              <w:top w:w="18" w:type="dxa"/>
              <w:left w:w="18" w:type="dxa"/>
              <w:bottom w:w="0" w:type="dxa"/>
              <w:right w:w="18" w:type="dxa"/>
            </w:tcMar>
            <w:vAlign w:val="bottom"/>
          </w:tcPr>
          <w:p w14:paraId="2723E489" w14:textId="77777777" w:rsidR="00165116" w:rsidRPr="00F428B1" w:rsidRDefault="00165116" w:rsidP="00165116">
            <w:pPr>
              <w:widowControl w:val="0"/>
              <w:rPr>
                <w:rFonts w:eastAsia="Arial Unicode MS"/>
                <w:sz w:val="13"/>
                <w:szCs w:val="13"/>
              </w:rPr>
            </w:pPr>
            <w:r w:rsidRPr="00F428B1">
              <w:rPr>
                <w:rFonts w:eastAsia="Arial Unicode MS"/>
                <w:sz w:val="13"/>
                <w:szCs w:val="13"/>
              </w:rPr>
              <w:t>Diğer</w:t>
            </w:r>
          </w:p>
        </w:tc>
        <w:tc>
          <w:tcPr>
            <w:tcW w:w="326" w:type="pct"/>
            <w:tcBorders>
              <w:right w:val="single" w:sz="4" w:space="0" w:color="auto"/>
            </w:tcBorders>
          </w:tcPr>
          <w:p w14:paraId="27033011" w14:textId="77777777" w:rsidR="00165116" w:rsidRPr="00F428B1" w:rsidRDefault="00165116" w:rsidP="00165116">
            <w:pPr>
              <w:widowControl w:val="0"/>
              <w:ind w:right="39"/>
              <w:jc w:val="right"/>
              <w:rPr>
                <w:b/>
                <w:bCs/>
                <w:color w:val="000000" w:themeColor="text1"/>
                <w:sz w:val="13"/>
                <w:szCs w:val="13"/>
              </w:rPr>
            </w:pPr>
          </w:p>
        </w:tc>
        <w:tc>
          <w:tcPr>
            <w:tcW w:w="681" w:type="pct"/>
            <w:tcBorders>
              <w:left w:val="single" w:sz="4" w:space="0" w:color="auto"/>
              <w:right w:val="dotted" w:sz="4" w:space="0" w:color="auto"/>
            </w:tcBorders>
            <w:vAlign w:val="bottom"/>
          </w:tcPr>
          <w:p w14:paraId="4057BCEA" w14:textId="4E384579" w:rsidR="00165116" w:rsidRPr="00F428B1" w:rsidRDefault="00165116" w:rsidP="00165116">
            <w:pPr>
              <w:widowControl w:val="0"/>
              <w:ind w:right="39"/>
              <w:jc w:val="right"/>
              <w:rPr>
                <w:bCs/>
                <w:sz w:val="13"/>
                <w:szCs w:val="13"/>
              </w:rPr>
            </w:pPr>
            <w:r w:rsidRPr="00F428B1">
              <w:rPr>
                <w:bCs/>
                <w:sz w:val="13"/>
                <w:szCs w:val="13"/>
              </w:rPr>
              <w:t>-</w:t>
            </w:r>
          </w:p>
        </w:tc>
        <w:tc>
          <w:tcPr>
            <w:tcW w:w="712" w:type="pct"/>
            <w:tcBorders>
              <w:left w:val="dotted" w:sz="4" w:space="0" w:color="auto"/>
              <w:right w:val="single" w:sz="4" w:space="0" w:color="auto"/>
            </w:tcBorders>
            <w:vAlign w:val="bottom"/>
          </w:tcPr>
          <w:p w14:paraId="00F73474" w14:textId="5EADC6FB" w:rsidR="00165116" w:rsidRPr="00F428B1" w:rsidRDefault="00165116" w:rsidP="00165116">
            <w:pPr>
              <w:widowControl w:val="0"/>
              <w:ind w:right="39"/>
              <w:jc w:val="right"/>
              <w:rPr>
                <w:b/>
                <w:bCs/>
                <w:sz w:val="13"/>
                <w:szCs w:val="13"/>
              </w:rPr>
            </w:pPr>
            <w:r w:rsidRPr="00F428B1">
              <w:rPr>
                <w:b/>
                <w:bCs/>
                <w:color w:val="000000" w:themeColor="text1"/>
                <w:sz w:val="13"/>
                <w:szCs w:val="13"/>
              </w:rPr>
              <w:t>-</w:t>
            </w:r>
          </w:p>
        </w:tc>
      </w:tr>
      <w:tr w:rsidR="00165116" w:rsidRPr="00F428B1" w14:paraId="2D0CBBCD" w14:textId="77777777" w:rsidTr="00366803">
        <w:trPr>
          <w:trHeight w:val="57"/>
        </w:trPr>
        <w:tc>
          <w:tcPr>
            <w:tcW w:w="187" w:type="pct"/>
            <w:tcBorders>
              <w:left w:val="single" w:sz="4" w:space="0" w:color="auto"/>
            </w:tcBorders>
            <w:noWrap/>
            <w:tcMar>
              <w:top w:w="18" w:type="dxa"/>
              <w:left w:w="18" w:type="dxa"/>
              <w:bottom w:w="0" w:type="dxa"/>
              <w:right w:w="18" w:type="dxa"/>
            </w:tcMar>
          </w:tcPr>
          <w:p w14:paraId="7B8695C0" w14:textId="77777777" w:rsidR="00165116" w:rsidRPr="00F428B1" w:rsidRDefault="00165116" w:rsidP="00165116">
            <w:pPr>
              <w:widowControl w:val="0"/>
              <w:rPr>
                <w:rFonts w:eastAsia="Arial Unicode MS"/>
                <w:sz w:val="13"/>
                <w:szCs w:val="13"/>
              </w:rPr>
            </w:pPr>
          </w:p>
        </w:tc>
        <w:tc>
          <w:tcPr>
            <w:tcW w:w="3094" w:type="pct"/>
            <w:tcBorders>
              <w:right w:val="single" w:sz="4" w:space="0" w:color="auto"/>
            </w:tcBorders>
            <w:noWrap/>
            <w:tcMar>
              <w:top w:w="18" w:type="dxa"/>
              <w:left w:w="18" w:type="dxa"/>
              <w:bottom w:w="0" w:type="dxa"/>
              <w:right w:w="18" w:type="dxa"/>
            </w:tcMar>
            <w:vAlign w:val="bottom"/>
          </w:tcPr>
          <w:p w14:paraId="752BDAD9" w14:textId="77777777" w:rsidR="00165116" w:rsidRPr="00F428B1" w:rsidRDefault="00165116" w:rsidP="00165116">
            <w:pPr>
              <w:widowControl w:val="0"/>
              <w:rPr>
                <w:rFonts w:eastAsia="Arial Unicode MS"/>
                <w:sz w:val="13"/>
                <w:szCs w:val="13"/>
              </w:rPr>
            </w:pPr>
          </w:p>
        </w:tc>
        <w:tc>
          <w:tcPr>
            <w:tcW w:w="326" w:type="pct"/>
            <w:tcBorders>
              <w:right w:val="single" w:sz="4" w:space="0" w:color="auto"/>
            </w:tcBorders>
          </w:tcPr>
          <w:p w14:paraId="2E77B53D" w14:textId="77777777" w:rsidR="00165116" w:rsidRPr="00F428B1" w:rsidRDefault="00165116" w:rsidP="00165116">
            <w:pPr>
              <w:widowControl w:val="0"/>
              <w:ind w:right="39"/>
              <w:jc w:val="right"/>
              <w:rPr>
                <w:bCs/>
                <w:sz w:val="13"/>
                <w:szCs w:val="13"/>
              </w:rPr>
            </w:pPr>
          </w:p>
        </w:tc>
        <w:tc>
          <w:tcPr>
            <w:tcW w:w="681" w:type="pct"/>
            <w:tcBorders>
              <w:left w:val="single" w:sz="4" w:space="0" w:color="auto"/>
              <w:right w:val="dotted" w:sz="4" w:space="0" w:color="auto"/>
            </w:tcBorders>
            <w:vAlign w:val="bottom"/>
          </w:tcPr>
          <w:p w14:paraId="4170A91F" w14:textId="77777777" w:rsidR="00165116" w:rsidRPr="00F428B1" w:rsidRDefault="00165116" w:rsidP="00165116">
            <w:pPr>
              <w:widowControl w:val="0"/>
              <w:ind w:right="39"/>
              <w:jc w:val="right"/>
              <w:rPr>
                <w:bCs/>
                <w:sz w:val="13"/>
                <w:szCs w:val="13"/>
              </w:rPr>
            </w:pPr>
          </w:p>
        </w:tc>
        <w:tc>
          <w:tcPr>
            <w:tcW w:w="712" w:type="pct"/>
            <w:tcBorders>
              <w:left w:val="dotted" w:sz="4" w:space="0" w:color="auto"/>
              <w:right w:val="single" w:sz="4" w:space="0" w:color="auto"/>
            </w:tcBorders>
            <w:vAlign w:val="bottom"/>
          </w:tcPr>
          <w:p w14:paraId="1A14DA70" w14:textId="77777777" w:rsidR="00165116" w:rsidRPr="00F428B1" w:rsidRDefault="00165116" w:rsidP="00165116">
            <w:pPr>
              <w:widowControl w:val="0"/>
              <w:ind w:right="39"/>
              <w:jc w:val="right"/>
              <w:rPr>
                <w:b/>
                <w:bCs/>
                <w:sz w:val="13"/>
                <w:szCs w:val="13"/>
              </w:rPr>
            </w:pPr>
          </w:p>
        </w:tc>
      </w:tr>
      <w:tr w:rsidR="00165116" w:rsidRPr="00F428B1" w14:paraId="5427A655" w14:textId="77777777" w:rsidTr="00366803">
        <w:trPr>
          <w:trHeight w:val="57"/>
        </w:trPr>
        <w:tc>
          <w:tcPr>
            <w:tcW w:w="187" w:type="pct"/>
            <w:tcBorders>
              <w:left w:val="single" w:sz="4" w:space="0" w:color="auto"/>
            </w:tcBorders>
            <w:noWrap/>
            <w:tcMar>
              <w:top w:w="18" w:type="dxa"/>
              <w:left w:w="18" w:type="dxa"/>
              <w:bottom w:w="0" w:type="dxa"/>
              <w:right w:w="18" w:type="dxa"/>
            </w:tcMar>
          </w:tcPr>
          <w:p w14:paraId="5C8D7B64" w14:textId="77777777" w:rsidR="00165116" w:rsidRPr="00F428B1" w:rsidRDefault="00165116" w:rsidP="00165116">
            <w:pPr>
              <w:widowControl w:val="0"/>
              <w:rPr>
                <w:rFonts w:eastAsia="Arial Unicode MS"/>
                <w:b/>
                <w:bCs/>
                <w:sz w:val="13"/>
                <w:szCs w:val="13"/>
              </w:rPr>
            </w:pPr>
            <w:r w:rsidRPr="00F428B1">
              <w:rPr>
                <w:rFonts w:eastAsia="Arial Unicode MS"/>
                <w:b/>
                <w:bCs/>
                <w:sz w:val="13"/>
                <w:szCs w:val="13"/>
              </w:rPr>
              <w:t>IV.</w:t>
            </w:r>
          </w:p>
        </w:tc>
        <w:tc>
          <w:tcPr>
            <w:tcW w:w="3094" w:type="pct"/>
            <w:tcBorders>
              <w:right w:val="single" w:sz="4" w:space="0" w:color="auto"/>
            </w:tcBorders>
            <w:noWrap/>
            <w:tcMar>
              <w:top w:w="18" w:type="dxa"/>
              <w:left w:w="18" w:type="dxa"/>
              <w:bottom w:w="0" w:type="dxa"/>
              <w:right w:w="18" w:type="dxa"/>
            </w:tcMar>
            <w:vAlign w:val="bottom"/>
          </w:tcPr>
          <w:p w14:paraId="3AC395F4" w14:textId="77777777" w:rsidR="00165116" w:rsidRPr="00F428B1" w:rsidRDefault="00165116" w:rsidP="00165116">
            <w:pPr>
              <w:widowControl w:val="0"/>
              <w:rPr>
                <w:rFonts w:eastAsia="Arial Unicode MS"/>
                <w:b/>
                <w:sz w:val="13"/>
                <w:szCs w:val="13"/>
              </w:rPr>
            </w:pPr>
            <w:r w:rsidRPr="00F428B1">
              <w:rPr>
                <w:rFonts w:eastAsia="Arial Unicode MS"/>
                <w:b/>
                <w:sz w:val="13"/>
                <w:szCs w:val="13"/>
              </w:rPr>
              <w:t>Yabancı Para Çevrim Farklarının Nakit ve Nakde Eşdeğer Varlıklar Üzerindeki Etkisi</w:t>
            </w:r>
          </w:p>
        </w:tc>
        <w:tc>
          <w:tcPr>
            <w:tcW w:w="326" w:type="pct"/>
            <w:tcBorders>
              <w:right w:val="single" w:sz="4" w:space="0" w:color="auto"/>
            </w:tcBorders>
            <w:vAlign w:val="bottom"/>
          </w:tcPr>
          <w:p w14:paraId="7C5C7752" w14:textId="77777777" w:rsidR="00165116" w:rsidRPr="00F428B1" w:rsidRDefault="00165116" w:rsidP="00165116">
            <w:pPr>
              <w:widowControl w:val="0"/>
              <w:ind w:right="39"/>
              <w:jc w:val="right"/>
              <w:rPr>
                <w:b/>
                <w:bCs/>
                <w:sz w:val="13"/>
                <w:szCs w:val="13"/>
              </w:rPr>
            </w:pPr>
            <w:r w:rsidRPr="00F428B1">
              <w:rPr>
                <w:b/>
                <w:bCs/>
                <w:sz w:val="13"/>
                <w:szCs w:val="13"/>
              </w:rPr>
              <w:t>(1)</w:t>
            </w:r>
          </w:p>
        </w:tc>
        <w:tc>
          <w:tcPr>
            <w:tcW w:w="681" w:type="pct"/>
            <w:tcBorders>
              <w:left w:val="single" w:sz="4" w:space="0" w:color="auto"/>
              <w:right w:val="dotted" w:sz="4" w:space="0" w:color="auto"/>
            </w:tcBorders>
            <w:vAlign w:val="bottom"/>
          </w:tcPr>
          <w:p w14:paraId="025A8226" w14:textId="697FDB5E" w:rsidR="00165116" w:rsidRPr="00F428B1" w:rsidRDefault="00165116" w:rsidP="00165116">
            <w:pPr>
              <w:widowControl w:val="0"/>
              <w:ind w:right="39"/>
              <w:jc w:val="right"/>
              <w:rPr>
                <w:b/>
                <w:bCs/>
                <w:sz w:val="13"/>
                <w:szCs w:val="13"/>
              </w:rPr>
            </w:pPr>
            <w:r w:rsidRPr="00F428B1">
              <w:rPr>
                <w:b/>
                <w:bCs/>
                <w:sz w:val="13"/>
                <w:szCs w:val="13"/>
              </w:rPr>
              <w:t>31.689</w:t>
            </w:r>
          </w:p>
        </w:tc>
        <w:tc>
          <w:tcPr>
            <w:tcW w:w="712" w:type="pct"/>
            <w:tcBorders>
              <w:left w:val="dotted" w:sz="4" w:space="0" w:color="auto"/>
              <w:right w:val="single" w:sz="4" w:space="0" w:color="auto"/>
            </w:tcBorders>
            <w:vAlign w:val="bottom"/>
          </w:tcPr>
          <w:p w14:paraId="653F9AEF" w14:textId="55E20665" w:rsidR="00165116" w:rsidRPr="00F428B1" w:rsidRDefault="00165116" w:rsidP="00165116">
            <w:pPr>
              <w:widowControl w:val="0"/>
              <w:ind w:right="39"/>
              <w:jc w:val="right"/>
              <w:rPr>
                <w:b/>
                <w:sz w:val="13"/>
                <w:szCs w:val="13"/>
              </w:rPr>
            </w:pPr>
            <w:r w:rsidRPr="00F428B1">
              <w:rPr>
                <w:b/>
                <w:bCs/>
                <w:sz w:val="13"/>
                <w:szCs w:val="13"/>
              </w:rPr>
              <w:t>2.968</w:t>
            </w:r>
          </w:p>
        </w:tc>
      </w:tr>
      <w:tr w:rsidR="00165116" w:rsidRPr="00F428B1" w14:paraId="476764EC" w14:textId="77777777" w:rsidTr="00366803">
        <w:trPr>
          <w:trHeight w:val="57"/>
        </w:trPr>
        <w:tc>
          <w:tcPr>
            <w:tcW w:w="187" w:type="pct"/>
            <w:tcBorders>
              <w:left w:val="single" w:sz="4" w:space="0" w:color="auto"/>
            </w:tcBorders>
            <w:noWrap/>
            <w:tcMar>
              <w:top w:w="18" w:type="dxa"/>
              <w:left w:w="18" w:type="dxa"/>
              <w:bottom w:w="0" w:type="dxa"/>
              <w:right w:w="18" w:type="dxa"/>
            </w:tcMar>
          </w:tcPr>
          <w:p w14:paraId="1024DDC1" w14:textId="77777777" w:rsidR="00165116" w:rsidRPr="00F428B1" w:rsidRDefault="00165116" w:rsidP="0016511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715BE48A" w14:textId="77777777" w:rsidR="00165116" w:rsidRPr="00F428B1" w:rsidRDefault="00165116" w:rsidP="00165116">
            <w:pPr>
              <w:widowControl w:val="0"/>
              <w:rPr>
                <w:rFonts w:eastAsia="Arial Unicode MS"/>
                <w:b/>
                <w:sz w:val="13"/>
                <w:szCs w:val="13"/>
              </w:rPr>
            </w:pPr>
          </w:p>
        </w:tc>
        <w:tc>
          <w:tcPr>
            <w:tcW w:w="326" w:type="pct"/>
            <w:tcBorders>
              <w:right w:val="single" w:sz="4" w:space="0" w:color="auto"/>
            </w:tcBorders>
            <w:vAlign w:val="bottom"/>
          </w:tcPr>
          <w:p w14:paraId="6D5B8182" w14:textId="77777777" w:rsidR="00165116" w:rsidRPr="00F428B1" w:rsidRDefault="00165116" w:rsidP="0016511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6A845056" w14:textId="77777777" w:rsidR="00165116" w:rsidRPr="00F428B1" w:rsidRDefault="00165116" w:rsidP="0016511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710AD3AC" w14:textId="77777777" w:rsidR="00165116" w:rsidRPr="00F428B1" w:rsidRDefault="00165116" w:rsidP="00165116">
            <w:pPr>
              <w:widowControl w:val="0"/>
              <w:ind w:right="39"/>
              <w:jc w:val="right"/>
              <w:rPr>
                <w:b/>
                <w:sz w:val="13"/>
                <w:szCs w:val="13"/>
              </w:rPr>
            </w:pPr>
          </w:p>
        </w:tc>
      </w:tr>
      <w:tr w:rsidR="00165116" w:rsidRPr="00F428B1" w14:paraId="3ACC722D" w14:textId="77777777" w:rsidTr="00366803">
        <w:trPr>
          <w:trHeight w:val="57"/>
        </w:trPr>
        <w:tc>
          <w:tcPr>
            <w:tcW w:w="187" w:type="pct"/>
            <w:tcBorders>
              <w:left w:val="single" w:sz="4" w:space="0" w:color="auto"/>
            </w:tcBorders>
            <w:noWrap/>
            <w:tcMar>
              <w:top w:w="18" w:type="dxa"/>
              <w:left w:w="18" w:type="dxa"/>
              <w:bottom w:w="0" w:type="dxa"/>
              <w:right w:w="18" w:type="dxa"/>
            </w:tcMar>
          </w:tcPr>
          <w:p w14:paraId="649779E3" w14:textId="77777777" w:rsidR="00165116" w:rsidRPr="00F428B1" w:rsidRDefault="00165116" w:rsidP="00165116">
            <w:pPr>
              <w:widowControl w:val="0"/>
              <w:rPr>
                <w:rFonts w:eastAsia="Arial Unicode MS"/>
                <w:b/>
                <w:bCs/>
                <w:sz w:val="13"/>
                <w:szCs w:val="13"/>
              </w:rPr>
            </w:pPr>
            <w:r w:rsidRPr="00F428B1">
              <w:rPr>
                <w:rFonts w:eastAsia="Arial Unicode MS"/>
                <w:b/>
                <w:bCs/>
                <w:sz w:val="13"/>
                <w:szCs w:val="13"/>
              </w:rPr>
              <w:t>V.</w:t>
            </w:r>
          </w:p>
        </w:tc>
        <w:tc>
          <w:tcPr>
            <w:tcW w:w="3094" w:type="pct"/>
            <w:tcBorders>
              <w:right w:val="single" w:sz="4" w:space="0" w:color="auto"/>
            </w:tcBorders>
            <w:noWrap/>
            <w:tcMar>
              <w:top w:w="18" w:type="dxa"/>
              <w:left w:w="18" w:type="dxa"/>
              <w:bottom w:w="0" w:type="dxa"/>
              <w:right w:w="18" w:type="dxa"/>
            </w:tcMar>
            <w:vAlign w:val="bottom"/>
          </w:tcPr>
          <w:p w14:paraId="222BF699" w14:textId="77777777" w:rsidR="00165116" w:rsidRPr="00F428B1" w:rsidRDefault="00165116" w:rsidP="00165116">
            <w:pPr>
              <w:widowControl w:val="0"/>
              <w:rPr>
                <w:rFonts w:eastAsia="Arial Unicode MS"/>
                <w:b/>
                <w:sz w:val="13"/>
                <w:szCs w:val="13"/>
              </w:rPr>
            </w:pPr>
            <w:r w:rsidRPr="00F428B1">
              <w:rPr>
                <w:rFonts w:eastAsia="Arial Unicode MS"/>
                <w:b/>
                <w:sz w:val="13"/>
                <w:szCs w:val="13"/>
              </w:rPr>
              <w:t>Nakit ve Nakde Eşdeğer Varlıklardaki Net (Azalış)/Artış (I+II+III+IV)</w:t>
            </w:r>
          </w:p>
        </w:tc>
        <w:tc>
          <w:tcPr>
            <w:tcW w:w="326" w:type="pct"/>
            <w:tcBorders>
              <w:right w:val="single" w:sz="4" w:space="0" w:color="auto"/>
            </w:tcBorders>
            <w:vAlign w:val="bottom"/>
          </w:tcPr>
          <w:p w14:paraId="0BA00C19" w14:textId="77777777" w:rsidR="00165116" w:rsidRPr="00F428B1" w:rsidRDefault="00165116" w:rsidP="00165116">
            <w:pPr>
              <w:widowControl w:val="0"/>
              <w:ind w:right="39"/>
              <w:jc w:val="right"/>
              <w:rPr>
                <w:b/>
                <w:bCs/>
                <w:sz w:val="13"/>
                <w:szCs w:val="13"/>
              </w:rPr>
            </w:pPr>
            <w:r w:rsidRPr="00F428B1">
              <w:rPr>
                <w:b/>
                <w:bCs/>
                <w:sz w:val="13"/>
                <w:szCs w:val="13"/>
              </w:rPr>
              <w:t>(1)</w:t>
            </w:r>
          </w:p>
        </w:tc>
        <w:tc>
          <w:tcPr>
            <w:tcW w:w="681" w:type="pct"/>
            <w:tcBorders>
              <w:left w:val="single" w:sz="4" w:space="0" w:color="auto"/>
              <w:right w:val="dotted" w:sz="4" w:space="0" w:color="auto"/>
            </w:tcBorders>
            <w:vAlign w:val="bottom"/>
          </w:tcPr>
          <w:p w14:paraId="15FCDD9F" w14:textId="4C94C01D" w:rsidR="00165116" w:rsidRPr="00F428B1" w:rsidRDefault="00165116" w:rsidP="00165116">
            <w:pPr>
              <w:widowControl w:val="0"/>
              <w:ind w:right="39"/>
              <w:jc w:val="right"/>
              <w:rPr>
                <w:b/>
                <w:bCs/>
                <w:sz w:val="13"/>
                <w:szCs w:val="13"/>
              </w:rPr>
            </w:pPr>
            <w:r w:rsidRPr="00F428B1">
              <w:rPr>
                <w:b/>
                <w:bCs/>
                <w:sz w:val="13"/>
                <w:szCs w:val="13"/>
              </w:rPr>
              <w:t>3.365.056</w:t>
            </w:r>
          </w:p>
        </w:tc>
        <w:tc>
          <w:tcPr>
            <w:tcW w:w="712" w:type="pct"/>
            <w:tcBorders>
              <w:left w:val="dotted" w:sz="4" w:space="0" w:color="auto"/>
              <w:right w:val="single" w:sz="4" w:space="0" w:color="auto"/>
            </w:tcBorders>
            <w:vAlign w:val="bottom"/>
          </w:tcPr>
          <w:p w14:paraId="20CEDBA1" w14:textId="624AD891" w:rsidR="00165116" w:rsidRPr="00F428B1" w:rsidRDefault="00165116" w:rsidP="00165116">
            <w:pPr>
              <w:widowControl w:val="0"/>
              <w:ind w:right="39"/>
              <w:jc w:val="right"/>
              <w:rPr>
                <w:b/>
                <w:bCs/>
                <w:sz w:val="13"/>
                <w:szCs w:val="13"/>
              </w:rPr>
            </w:pPr>
            <w:r w:rsidRPr="00F428B1">
              <w:rPr>
                <w:b/>
                <w:bCs/>
                <w:sz w:val="13"/>
                <w:szCs w:val="13"/>
              </w:rPr>
              <w:t>210.179</w:t>
            </w:r>
          </w:p>
        </w:tc>
      </w:tr>
      <w:tr w:rsidR="00165116" w:rsidRPr="00F428B1" w14:paraId="53B36DCE" w14:textId="77777777" w:rsidTr="00366803">
        <w:trPr>
          <w:trHeight w:val="57"/>
        </w:trPr>
        <w:tc>
          <w:tcPr>
            <w:tcW w:w="187" w:type="pct"/>
            <w:tcBorders>
              <w:left w:val="single" w:sz="4" w:space="0" w:color="auto"/>
            </w:tcBorders>
            <w:noWrap/>
            <w:tcMar>
              <w:top w:w="18" w:type="dxa"/>
              <w:left w:w="18" w:type="dxa"/>
              <w:bottom w:w="0" w:type="dxa"/>
              <w:right w:w="18" w:type="dxa"/>
            </w:tcMar>
          </w:tcPr>
          <w:p w14:paraId="5044F526" w14:textId="77777777" w:rsidR="00165116" w:rsidRPr="00F428B1" w:rsidRDefault="00165116" w:rsidP="0016511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007D939E" w14:textId="77777777" w:rsidR="00165116" w:rsidRPr="00F428B1" w:rsidRDefault="00165116" w:rsidP="00165116">
            <w:pPr>
              <w:widowControl w:val="0"/>
              <w:rPr>
                <w:rFonts w:eastAsia="Arial Unicode MS"/>
                <w:b/>
                <w:sz w:val="13"/>
                <w:szCs w:val="13"/>
              </w:rPr>
            </w:pPr>
          </w:p>
        </w:tc>
        <w:tc>
          <w:tcPr>
            <w:tcW w:w="326" w:type="pct"/>
            <w:tcBorders>
              <w:right w:val="single" w:sz="4" w:space="0" w:color="auto"/>
            </w:tcBorders>
            <w:vAlign w:val="bottom"/>
          </w:tcPr>
          <w:p w14:paraId="6C94BB95" w14:textId="77777777" w:rsidR="00165116" w:rsidRPr="00F428B1" w:rsidRDefault="00165116" w:rsidP="0016511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20ED4342" w14:textId="77777777" w:rsidR="00165116" w:rsidRPr="00F428B1" w:rsidRDefault="00165116" w:rsidP="0016511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493A1138" w14:textId="77777777" w:rsidR="00165116" w:rsidRPr="00F428B1" w:rsidRDefault="00165116" w:rsidP="00165116">
            <w:pPr>
              <w:widowControl w:val="0"/>
              <w:ind w:right="39"/>
              <w:jc w:val="right"/>
              <w:rPr>
                <w:b/>
                <w:bCs/>
                <w:sz w:val="13"/>
                <w:szCs w:val="13"/>
              </w:rPr>
            </w:pPr>
          </w:p>
        </w:tc>
      </w:tr>
      <w:tr w:rsidR="00165116" w:rsidRPr="00F428B1" w14:paraId="04F65F49" w14:textId="77777777" w:rsidTr="00366803">
        <w:trPr>
          <w:trHeight w:val="57"/>
        </w:trPr>
        <w:tc>
          <w:tcPr>
            <w:tcW w:w="187" w:type="pct"/>
            <w:tcBorders>
              <w:left w:val="single" w:sz="4" w:space="0" w:color="auto"/>
            </w:tcBorders>
            <w:noWrap/>
            <w:tcMar>
              <w:top w:w="18" w:type="dxa"/>
              <w:left w:w="18" w:type="dxa"/>
              <w:bottom w:w="0" w:type="dxa"/>
              <w:right w:w="18" w:type="dxa"/>
            </w:tcMar>
          </w:tcPr>
          <w:p w14:paraId="25885739" w14:textId="77777777" w:rsidR="00165116" w:rsidRPr="00F428B1" w:rsidRDefault="00165116" w:rsidP="00165116">
            <w:pPr>
              <w:widowControl w:val="0"/>
              <w:rPr>
                <w:rFonts w:eastAsia="Arial Unicode MS"/>
                <w:b/>
                <w:bCs/>
                <w:sz w:val="13"/>
                <w:szCs w:val="13"/>
              </w:rPr>
            </w:pPr>
            <w:r w:rsidRPr="00F428B1">
              <w:rPr>
                <w:rFonts w:eastAsia="Arial Unicode MS"/>
                <w:b/>
                <w:bCs/>
                <w:sz w:val="13"/>
                <w:szCs w:val="13"/>
              </w:rPr>
              <w:t>VI.</w:t>
            </w:r>
          </w:p>
        </w:tc>
        <w:tc>
          <w:tcPr>
            <w:tcW w:w="3094" w:type="pct"/>
            <w:tcBorders>
              <w:right w:val="single" w:sz="4" w:space="0" w:color="auto"/>
            </w:tcBorders>
            <w:noWrap/>
            <w:tcMar>
              <w:top w:w="18" w:type="dxa"/>
              <w:left w:w="18" w:type="dxa"/>
              <w:bottom w:w="0" w:type="dxa"/>
              <w:right w:w="18" w:type="dxa"/>
            </w:tcMar>
            <w:vAlign w:val="bottom"/>
          </w:tcPr>
          <w:p w14:paraId="7A86E1F2" w14:textId="77777777" w:rsidR="00165116" w:rsidRPr="00F428B1" w:rsidRDefault="00165116" w:rsidP="00165116">
            <w:pPr>
              <w:widowControl w:val="0"/>
              <w:rPr>
                <w:rFonts w:eastAsia="Arial Unicode MS"/>
                <w:b/>
                <w:sz w:val="13"/>
                <w:szCs w:val="13"/>
              </w:rPr>
            </w:pPr>
            <w:r w:rsidRPr="00F428B1">
              <w:rPr>
                <w:rFonts w:eastAsia="Arial Unicode MS"/>
                <w:b/>
                <w:sz w:val="13"/>
                <w:szCs w:val="13"/>
              </w:rPr>
              <w:t>Dönem Başındaki Nakit ve Nakde Eşdeğer Varlıklar</w:t>
            </w:r>
          </w:p>
        </w:tc>
        <w:tc>
          <w:tcPr>
            <w:tcW w:w="326" w:type="pct"/>
            <w:tcBorders>
              <w:right w:val="single" w:sz="4" w:space="0" w:color="auto"/>
            </w:tcBorders>
            <w:vAlign w:val="bottom"/>
          </w:tcPr>
          <w:p w14:paraId="2397029E" w14:textId="77777777" w:rsidR="00165116" w:rsidRPr="00F428B1" w:rsidRDefault="00165116" w:rsidP="00165116">
            <w:pPr>
              <w:widowControl w:val="0"/>
              <w:ind w:right="39"/>
              <w:jc w:val="right"/>
              <w:rPr>
                <w:b/>
                <w:bCs/>
                <w:sz w:val="13"/>
                <w:szCs w:val="13"/>
              </w:rPr>
            </w:pPr>
            <w:r w:rsidRPr="00F428B1">
              <w:rPr>
                <w:b/>
                <w:bCs/>
                <w:sz w:val="13"/>
                <w:szCs w:val="13"/>
              </w:rPr>
              <w:t>(1)</w:t>
            </w:r>
          </w:p>
        </w:tc>
        <w:tc>
          <w:tcPr>
            <w:tcW w:w="681" w:type="pct"/>
            <w:tcBorders>
              <w:left w:val="single" w:sz="4" w:space="0" w:color="auto"/>
              <w:right w:val="dotted" w:sz="4" w:space="0" w:color="auto"/>
            </w:tcBorders>
            <w:vAlign w:val="bottom"/>
          </w:tcPr>
          <w:p w14:paraId="734C2B0E" w14:textId="2899CCA2" w:rsidR="00165116" w:rsidRPr="00F428B1" w:rsidRDefault="00165116" w:rsidP="00165116">
            <w:pPr>
              <w:widowControl w:val="0"/>
              <w:ind w:right="39"/>
              <w:jc w:val="right"/>
              <w:rPr>
                <w:b/>
                <w:bCs/>
                <w:sz w:val="13"/>
                <w:szCs w:val="13"/>
              </w:rPr>
            </w:pPr>
            <w:r w:rsidRPr="00F428B1">
              <w:rPr>
                <w:b/>
                <w:bCs/>
                <w:sz w:val="13"/>
                <w:szCs w:val="13"/>
              </w:rPr>
              <w:t>411.106</w:t>
            </w:r>
          </w:p>
        </w:tc>
        <w:tc>
          <w:tcPr>
            <w:tcW w:w="712" w:type="pct"/>
            <w:tcBorders>
              <w:left w:val="dotted" w:sz="4" w:space="0" w:color="auto"/>
              <w:right w:val="single" w:sz="4" w:space="0" w:color="auto"/>
            </w:tcBorders>
            <w:vAlign w:val="bottom"/>
          </w:tcPr>
          <w:p w14:paraId="4C1CB91D" w14:textId="33FFDAC8" w:rsidR="00165116" w:rsidRPr="00F428B1" w:rsidRDefault="00165116" w:rsidP="00165116">
            <w:pPr>
              <w:widowControl w:val="0"/>
              <w:ind w:right="39"/>
              <w:jc w:val="right"/>
              <w:rPr>
                <w:b/>
                <w:bCs/>
                <w:sz w:val="13"/>
                <w:szCs w:val="13"/>
              </w:rPr>
            </w:pPr>
            <w:r w:rsidRPr="00F428B1">
              <w:rPr>
                <w:b/>
                <w:bCs/>
                <w:sz w:val="13"/>
                <w:szCs w:val="13"/>
              </w:rPr>
              <w:t>200.927</w:t>
            </w:r>
          </w:p>
        </w:tc>
      </w:tr>
      <w:tr w:rsidR="00165116" w:rsidRPr="00F428B1" w14:paraId="274C6025" w14:textId="77777777" w:rsidTr="00366803">
        <w:trPr>
          <w:trHeight w:val="57"/>
        </w:trPr>
        <w:tc>
          <w:tcPr>
            <w:tcW w:w="187" w:type="pct"/>
            <w:tcBorders>
              <w:left w:val="single" w:sz="4" w:space="0" w:color="auto"/>
            </w:tcBorders>
            <w:noWrap/>
            <w:tcMar>
              <w:top w:w="18" w:type="dxa"/>
              <w:left w:w="18" w:type="dxa"/>
              <w:bottom w:w="0" w:type="dxa"/>
              <w:right w:w="18" w:type="dxa"/>
            </w:tcMar>
          </w:tcPr>
          <w:p w14:paraId="7AB22D83" w14:textId="77777777" w:rsidR="00165116" w:rsidRPr="00F428B1" w:rsidRDefault="00165116" w:rsidP="00165116">
            <w:pPr>
              <w:widowControl w:val="0"/>
              <w:rPr>
                <w:rFonts w:eastAsia="Arial Unicode MS"/>
                <w:b/>
                <w:bCs/>
                <w:sz w:val="13"/>
                <w:szCs w:val="13"/>
              </w:rPr>
            </w:pPr>
          </w:p>
        </w:tc>
        <w:tc>
          <w:tcPr>
            <w:tcW w:w="3094" w:type="pct"/>
            <w:tcBorders>
              <w:right w:val="single" w:sz="4" w:space="0" w:color="auto"/>
            </w:tcBorders>
            <w:noWrap/>
            <w:tcMar>
              <w:top w:w="18" w:type="dxa"/>
              <w:left w:w="18" w:type="dxa"/>
              <w:bottom w:w="0" w:type="dxa"/>
              <w:right w:w="18" w:type="dxa"/>
            </w:tcMar>
            <w:vAlign w:val="bottom"/>
          </w:tcPr>
          <w:p w14:paraId="2088EB0F" w14:textId="77777777" w:rsidR="00165116" w:rsidRPr="00F428B1" w:rsidRDefault="00165116" w:rsidP="00165116">
            <w:pPr>
              <w:widowControl w:val="0"/>
              <w:rPr>
                <w:rFonts w:eastAsia="Arial Unicode MS"/>
                <w:b/>
                <w:sz w:val="13"/>
                <w:szCs w:val="13"/>
              </w:rPr>
            </w:pPr>
          </w:p>
        </w:tc>
        <w:tc>
          <w:tcPr>
            <w:tcW w:w="326" w:type="pct"/>
            <w:tcBorders>
              <w:right w:val="single" w:sz="4" w:space="0" w:color="auto"/>
            </w:tcBorders>
            <w:vAlign w:val="bottom"/>
          </w:tcPr>
          <w:p w14:paraId="3FAE6AA7" w14:textId="77777777" w:rsidR="00165116" w:rsidRPr="00F428B1" w:rsidRDefault="00165116" w:rsidP="00165116">
            <w:pPr>
              <w:widowControl w:val="0"/>
              <w:ind w:right="39"/>
              <w:jc w:val="right"/>
              <w:rPr>
                <w:b/>
                <w:bCs/>
                <w:sz w:val="13"/>
                <w:szCs w:val="13"/>
              </w:rPr>
            </w:pPr>
          </w:p>
        </w:tc>
        <w:tc>
          <w:tcPr>
            <w:tcW w:w="681" w:type="pct"/>
            <w:tcBorders>
              <w:left w:val="single" w:sz="4" w:space="0" w:color="auto"/>
              <w:right w:val="dotted" w:sz="4" w:space="0" w:color="auto"/>
            </w:tcBorders>
            <w:vAlign w:val="bottom"/>
          </w:tcPr>
          <w:p w14:paraId="213E5818" w14:textId="77777777" w:rsidR="00165116" w:rsidRPr="00F428B1" w:rsidRDefault="00165116" w:rsidP="00165116">
            <w:pPr>
              <w:widowControl w:val="0"/>
              <w:ind w:right="39"/>
              <w:jc w:val="right"/>
              <w:rPr>
                <w:b/>
                <w:bCs/>
                <w:sz w:val="13"/>
                <w:szCs w:val="13"/>
              </w:rPr>
            </w:pPr>
          </w:p>
        </w:tc>
        <w:tc>
          <w:tcPr>
            <w:tcW w:w="712" w:type="pct"/>
            <w:tcBorders>
              <w:left w:val="dotted" w:sz="4" w:space="0" w:color="auto"/>
              <w:right w:val="single" w:sz="4" w:space="0" w:color="auto"/>
            </w:tcBorders>
            <w:vAlign w:val="bottom"/>
          </w:tcPr>
          <w:p w14:paraId="6FC658DF" w14:textId="77777777" w:rsidR="00165116" w:rsidRPr="00F428B1" w:rsidRDefault="00165116" w:rsidP="00165116">
            <w:pPr>
              <w:widowControl w:val="0"/>
              <w:ind w:right="39"/>
              <w:jc w:val="right"/>
              <w:rPr>
                <w:b/>
                <w:bCs/>
                <w:sz w:val="13"/>
                <w:szCs w:val="13"/>
              </w:rPr>
            </w:pPr>
          </w:p>
        </w:tc>
      </w:tr>
      <w:tr w:rsidR="00165116" w:rsidRPr="00F428B1" w14:paraId="4CF22819" w14:textId="77777777" w:rsidTr="00366803">
        <w:trPr>
          <w:trHeight w:val="57"/>
        </w:trPr>
        <w:tc>
          <w:tcPr>
            <w:tcW w:w="187" w:type="pct"/>
            <w:tcBorders>
              <w:left w:val="single" w:sz="4" w:space="0" w:color="auto"/>
              <w:bottom w:val="single" w:sz="4" w:space="0" w:color="auto"/>
            </w:tcBorders>
            <w:noWrap/>
            <w:tcMar>
              <w:top w:w="18" w:type="dxa"/>
              <w:left w:w="18" w:type="dxa"/>
              <w:bottom w:w="0" w:type="dxa"/>
              <w:right w:w="18" w:type="dxa"/>
            </w:tcMar>
          </w:tcPr>
          <w:p w14:paraId="38112C1B" w14:textId="77777777" w:rsidR="00165116" w:rsidRPr="00F428B1" w:rsidRDefault="00165116" w:rsidP="00165116">
            <w:pPr>
              <w:widowControl w:val="0"/>
              <w:rPr>
                <w:rFonts w:eastAsia="Arial Unicode MS"/>
                <w:b/>
                <w:bCs/>
                <w:sz w:val="13"/>
                <w:szCs w:val="13"/>
              </w:rPr>
            </w:pPr>
            <w:r w:rsidRPr="00F428B1">
              <w:rPr>
                <w:rFonts w:eastAsia="Arial Unicode MS"/>
                <w:b/>
                <w:bCs/>
                <w:sz w:val="13"/>
                <w:szCs w:val="13"/>
              </w:rPr>
              <w:t>VII.</w:t>
            </w:r>
          </w:p>
        </w:tc>
        <w:tc>
          <w:tcPr>
            <w:tcW w:w="3094" w:type="pct"/>
            <w:tcBorders>
              <w:bottom w:val="single" w:sz="4" w:space="0" w:color="auto"/>
              <w:right w:val="single" w:sz="4" w:space="0" w:color="auto"/>
            </w:tcBorders>
            <w:noWrap/>
            <w:tcMar>
              <w:top w:w="18" w:type="dxa"/>
              <w:left w:w="18" w:type="dxa"/>
              <w:bottom w:w="0" w:type="dxa"/>
              <w:right w:w="18" w:type="dxa"/>
            </w:tcMar>
            <w:vAlign w:val="bottom"/>
          </w:tcPr>
          <w:p w14:paraId="05D5D849" w14:textId="77777777" w:rsidR="00165116" w:rsidRPr="00F428B1" w:rsidRDefault="00165116" w:rsidP="00165116">
            <w:pPr>
              <w:widowControl w:val="0"/>
              <w:rPr>
                <w:rFonts w:eastAsia="Arial Unicode MS"/>
                <w:b/>
                <w:sz w:val="13"/>
                <w:szCs w:val="13"/>
              </w:rPr>
            </w:pPr>
            <w:r w:rsidRPr="00F428B1">
              <w:rPr>
                <w:rFonts w:eastAsia="Arial Unicode MS"/>
                <w:b/>
                <w:sz w:val="13"/>
                <w:szCs w:val="13"/>
              </w:rPr>
              <w:t>Dönem Sonundaki Nakit ve Nakde Eşdeğer Varlıklar</w:t>
            </w:r>
          </w:p>
        </w:tc>
        <w:tc>
          <w:tcPr>
            <w:tcW w:w="326" w:type="pct"/>
            <w:tcBorders>
              <w:bottom w:val="single" w:sz="4" w:space="0" w:color="auto"/>
              <w:right w:val="single" w:sz="4" w:space="0" w:color="auto"/>
            </w:tcBorders>
            <w:vAlign w:val="bottom"/>
          </w:tcPr>
          <w:p w14:paraId="77D71F24" w14:textId="77777777" w:rsidR="00165116" w:rsidRPr="00F428B1" w:rsidRDefault="00165116" w:rsidP="00165116">
            <w:pPr>
              <w:widowControl w:val="0"/>
              <w:ind w:right="39"/>
              <w:jc w:val="right"/>
              <w:rPr>
                <w:b/>
                <w:bCs/>
                <w:sz w:val="13"/>
                <w:szCs w:val="13"/>
              </w:rPr>
            </w:pPr>
            <w:r w:rsidRPr="00F428B1">
              <w:rPr>
                <w:b/>
                <w:bCs/>
                <w:sz w:val="13"/>
                <w:szCs w:val="13"/>
              </w:rPr>
              <w:t>(1)</w:t>
            </w:r>
          </w:p>
        </w:tc>
        <w:tc>
          <w:tcPr>
            <w:tcW w:w="681" w:type="pct"/>
            <w:tcBorders>
              <w:left w:val="single" w:sz="4" w:space="0" w:color="auto"/>
              <w:bottom w:val="single" w:sz="4" w:space="0" w:color="auto"/>
              <w:right w:val="dotted" w:sz="4" w:space="0" w:color="auto"/>
            </w:tcBorders>
            <w:vAlign w:val="bottom"/>
          </w:tcPr>
          <w:p w14:paraId="12D291E1" w14:textId="54AFB249" w:rsidR="00165116" w:rsidRPr="00F428B1" w:rsidRDefault="00165116" w:rsidP="00165116">
            <w:pPr>
              <w:widowControl w:val="0"/>
              <w:ind w:right="39"/>
              <w:jc w:val="right"/>
              <w:rPr>
                <w:b/>
                <w:bCs/>
                <w:sz w:val="13"/>
                <w:szCs w:val="13"/>
              </w:rPr>
            </w:pPr>
            <w:r w:rsidRPr="00F428B1">
              <w:rPr>
                <w:b/>
                <w:bCs/>
                <w:sz w:val="13"/>
                <w:szCs w:val="13"/>
              </w:rPr>
              <w:t>3.776.162</w:t>
            </w:r>
          </w:p>
        </w:tc>
        <w:tc>
          <w:tcPr>
            <w:tcW w:w="712" w:type="pct"/>
            <w:tcBorders>
              <w:left w:val="dotted" w:sz="4" w:space="0" w:color="auto"/>
              <w:bottom w:val="single" w:sz="4" w:space="0" w:color="auto"/>
              <w:right w:val="single" w:sz="4" w:space="0" w:color="auto"/>
            </w:tcBorders>
            <w:vAlign w:val="bottom"/>
          </w:tcPr>
          <w:p w14:paraId="33332A7F" w14:textId="3355064F" w:rsidR="00165116" w:rsidRPr="00F428B1" w:rsidRDefault="00165116" w:rsidP="00165116">
            <w:pPr>
              <w:widowControl w:val="0"/>
              <w:ind w:right="39"/>
              <w:jc w:val="right"/>
              <w:rPr>
                <w:b/>
                <w:bCs/>
                <w:sz w:val="13"/>
                <w:szCs w:val="13"/>
              </w:rPr>
            </w:pPr>
            <w:r w:rsidRPr="00F428B1">
              <w:rPr>
                <w:b/>
                <w:bCs/>
                <w:sz w:val="13"/>
                <w:szCs w:val="13"/>
              </w:rPr>
              <w:t>411.106</w:t>
            </w:r>
          </w:p>
        </w:tc>
      </w:tr>
    </w:tbl>
    <w:p w14:paraId="00F91862" w14:textId="77777777" w:rsidR="00450175" w:rsidRPr="00F428B1" w:rsidRDefault="00450175" w:rsidP="00450175">
      <w:pPr>
        <w:widowControl w:val="0"/>
        <w:ind w:right="-1"/>
        <w:jc w:val="center"/>
        <w:rPr>
          <w:rFonts w:eastAsia="Arial Unicode MS"/>
          <w:bCs/>
          <w:sz w:val="13"/>
          <w:szCs w:val="13"/>
        </w:rPr>
      </w:pPr>
    </w:p>
    <w:p w14:paraId="6F291E26" w14:textId="77777777" w:rsidR="00450175" w:rsidRPr="00F428B1" w:rsidRDefault="00450175" w:rsidP="00450175">
      <w:pPr>
        <w:widowControl w:val="0"/>
        <w:ind w:right="-1"/>
        <w:jc w:val="center"/>
        <w:rPr>
          <w:rFonts w:eastAsia="Arial Unicode MS"/>
          <w:bCs/>
          <w:sz w:val="13"/>
          <w:szCs w:val="13"/>
        </w:rPr>
      </w:pPr>
    </w:p>
    <w:p w14:paraId="17767AA4" w14:textId="77777777" w:rsidR="00450175" w:rsidRPr="00F428B1" w:rsidRDefault="00450175" w:rsidP="00450175">
      <w:pPr>
        <w:widowControl w:val="0"/>
        <w:ind w:right="-1"/>
        <w:rPr>
          <w:rFonts w:eastAsia="Arial Unicode MS"/>
          <w:bCs/>
          <w:sz w:val="13"/>
          <w:szCs w:val="13"/>
        </w:rPr>
      </w:pPr>
    </w:p>
    <w:p w14:paraId="374B94B5" w14:textId="77777777" w:rsidR="00450175" w:rsidRPr="00F428B1" w:rsidRDefault="00450175" w:rsidP="00450175">
      <w:pPr>
        <w:widowControl w:val="0"/>
        <w:ind w:right="-1"/>
        <w:jc w:val="center"/>
        <w:rPr>
          <w:rFonts w:eastAsia="Arial Unicode MS"/>
          <w:bCs/>
          <w:sz w:val="13"/>
          <w:szCs w:val="13"/>
        </w:rPr>
      </w:pPr>
    </w:p>
    <w:p w14:paraId="5AA9B82D" w14:textId="77777777" w:rsidR="009736CF" w:rsidRPr="00F428B1" w:rsidRDefault="009736CF" w:rsidP="00450175">
      <w:pPr>
        <w:jc w:val="center"/>
        <w:rPr>
          <w:rFonts w:eastAsia="Arial Unicode MS"/>
          <w:bCs/>
          <w:sz w:val="13"/>
          <w:szCs w:val="13"/>
        </w:rPr>
      </w:pPr>
    </w:p>
    <w:p w14:paraId="0BAD1136" w14:textId="77777777" w:rsidR="003B21BE" w:rsidRPr="00F428B1" w:rsidRDefault="003B21BE" w:rsidP="00450175">
      <w:pPr>
        <w:jc w:val="center"/>
        <w:rPr>
          <w:rFonts w:eastAsia="Arial Unicode MS"/>
          <w:bCs/>
          <w:sz w:val="13"/>
          <w:szCs w:val="13"/>
        </w:rPr>
      </w:pPr>
    </w:p>
    <w:p w14:paraId="0979FD1E" w14:textId="77777777" w:rsidR="003B21BE" w:rsidRPr="00F428B1" w:rsidRDefault="003B21BE" w:rsidP="00450175">
      <w:pPr>
        <w:jc w:val="center"/>
        <w:rPr>
          <w:rFonts w:eastAsia="Arial Unicode MS"/>
          <w:bCs/>
          <w:sz w:val="13"/>
          <w:szCs w:val="13"/>
        </w:rPr>
      </w:pPr>
    </w:p>
    <w:p w14:paraId="27F019BA" w14:textId="77777777" w:rsidR="00135EEC" w:rsidRPr="00F428B1" w:rsidRDefault="00450175" w:rsidP="00450175">
      <w:pPr>
        <w:jc w:val="center"/>
        <w:rPr>
          <w:rFonts w:eastAsia="Arial Unicode MS"/>
          <w:bCs/>
          <w:sz w:val="13"/>
          <w:szCs w:val="13"/>
        </w:rPr>
        <w:sectPr w:rsidR="00135EEC" w:rsidRPr="00F428B1" w:rsidSect="0031786D">
          <w:headerReference w:type="default" r:id="rId34"/>
          <w:footerReference w:type="default" r:id="rId35"/>
          <w:footnotePr>
            <w:numRestart w:val="eachPage"/>
          </w:footnotePr>
          <w:pgSz w:w="11907" w:h="16840" w:code="9"/>
          <w:pgMar w:top="1134" w:right="1134" w:bottom="1701" w:left="1134" w:header="851" w:footer="851" w:gutter="0"/>
          <w:cols w:space="708"/>
          <w:docGrid w:linePitch="360"/>
        </w:sectPr>
      </w:pPr>
      <w:r w:rsidRPr="00F428B1">
        <w:rPr>
          <w:rFonts w:eastAsia="Arial Unicode MS"/>
          <w:bCs/>
          <w:sz w:val="13"/>
          <w:szCs w:val="13"/>
        </w:rPr>
        <w:t>İlişikteki açıklama ve dipnotlar bu konsolide olmayan finansal tabloların tamamlayıcı bir parçasıdır.</w:t>
      </w:r>
    </w:p>
    <w:p w14:paraId="4117C664" w14:textId="77777777" w:rsidR="00745164" w:rsidRPr="00F428B1" w:rsidRDefault="00745164" w:rsidP="00745164">
      <w:pPr>
        <w:widowControl w:val="0"/>
        <w:rPr>
          <w:rFonts w:eastAsia="Arial Unicode MS"/>
          <w:b/>
          <w:bCs/>
          <w:sz w:val="22"/>
          <w:szCs w:val="22"/>
        </w:rPr>
      </w:pPr>
      <w:r w:rsidRPr="00F428B1">
        <w:rPr>
          <w:rFonts w:eastAsia="Arial Unicode MS"/>
          <w:b/>
          <w:bCs/>
          <w:sz w:val="22"/>
          <w:szCs w:val="22"/>
        </w:rPr>
        <w:lastRenderedPageBreak/>
        <w:t>VI</w:t>
      </w:r>
      <w:r w:rsidR="00394400" w:rsidRPr="00F428B1">
        <w:rPr>
          <w:rFonts w:eastAsia="Arial Unicode MS"/>
          <w:b/>
          <w:bCs/>
          <w:sz w:val="22"/>
          <w:szCs w:val="22"/>
        </w:rPr>
        <w:t>I</w:t>
      </w:r>
      <w:r w:rsidRPr="00F428B1">
        <w:rPr>
          <w:rFonts w:eastAsia="Arial Unicode MS"/>
          <w:b/>
          <w:bCs/>
          <w:sz w:val="22"/>
          <w:szCs w:val="22"/>
        </w:rPr>
        <w:t>.</w:t>
      </w:r>
      <w:r w:rsidRPr="00F428B1">
        <w:rPr>
          <w:rFonts w:eastAsia="Arial Unicode MS"/>
          <w:b/>
          <w:bCs/>
          <w:sz w:val="22"/>
          <w:szCs w:val="22"/>
        </w:rPr>
        <w:tab/>
        <w:t>Konsolide olmayan kar dağıtım tablosu</w:t>
      </w:r>
    </w:p>
    <w:p w14:paraId="4822D1A7" w14:textId="77777777" w:rsidR="00745164" w:rsidRPr="00F428B1" w:rsidRDefault="00745164" w:rsidP="00745164">
      <w:pPr>
        <w:pStyle w:val="FootnoteText"/>
        <w:widowControl w:val="0"/>
        <w:rPr>
          <w:b/>
          <w:sz w:val="13"/>
          <w:szCs w:val="13"/>
        </w:rPr>
      </w:pPr>
    </w:p>
    <w:tbl>
      <w:tblPr>
        <w:tblW w:w="5019" w:type="pct"/>
        <w:tblCellMar>
          <w:left w:w="0" w:type="dxa"/>
          <w:right w:w="0" w:type="dxa"/>
        </w:tblCellMar>
        <w:tblLook w:val="0000" w:firstRow="0" w:lastRow="0" w:firstColumn="0" w:lastColumn="0" w:noHBand="0" w:noVBand="0"/>
      </w:tblPr>
      <w:tblGrid>
        <w:gridCol w:w="160"/>
        <w:gridCol w:w="317"/>
        <w:gridCol w:w="5512"/>
        <w:gridCol w:w="1804"/>
        <w:gridCol w:w="1873"/>
      </w:tblGrid>
      <w:tr w:rsidR="00745164" w:rsidRPr="00F428B1" w14:paraId="32D58C73" w14:textId="77777777" w:rsidTr="006A3D94">
        <w:trPr>
          <w:trHeight w:val="119"/>
        </w:trPr>
        <w:tc>
          <w:tcPr>
            <w:tcW w:w="3098" w:type="pct"/>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AD1E003" w14:textId="77777777" w:rsidR="00745164" w:rsidRPr="00F428B1" w:rsidRDefault="00745164" w:rsidP="00745164">
            <w:pPr>
              <w:rPr>
                <w:rFonts w:eastAsia="Arial Unicode MS"/>
                <w:b/>
                <w:bCs/>
                <w:color w:val="000000" w:themeColor="text1"/>
                <w:sz w:val="13"/>
                <w:szCs w:val="13"/>
              </w:rPr>
            </w:pPr>
          </w:p>
        </w:tc>
        <w:tc>
          <w:tcPr>
            <w:tcW w:w="933"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8BC5F4" w14:textId="77777777" w:rsidR="00745164" w:rsidRPr="00F428B1" w:rsidRDefault="00745164" w:rsidP="00F9785B">
            <w:pPr>
              <w:spacing w:line="226" w:lineRule="auto"/>
              <w:ind w:left="-86" w:right="43"/>
              <w:jc w:val="right"/>
              <w:rPr>
                <w:b/>
                <w:bCs/>
                <w:color w:val="000000" w:themeColor="text1"/>
                <w:sz w:val="13"/>
                <w:szCs w:val="13"/>
              </w:rPr>
            </w:pPr>
            <w:r w:rsidRPr="00F428B1">
              <w:rPr>
                <w:b/>
                <w:bCs/>
                <w:color w:val="000000" w:themeColor="text1"/>
                <w:sz w:val="13"/>
                <w:szCs w:val="13"/>
              </w:rPr>
              <w:t>Bağımsız Denetimden Geçmiş</w:t>
            </w:r>
            <w:r w:rsidRPr="00F428B1">
              <w:rPr>
                <w:b/>
                <w:bCs/>
                <w:color w:val="000000" w:themeColor="text1"/>
                <w:sz w:val="13"/>
                <w:szCs w:val="13"/>
              </w:rPr>
              <w:br/>
              <w:t>Cari Dönem</w:t>
            </w:r>
          </w:p>
          <w:p w14:paraId="6D360D03" w14:textId="58670E89" w:rsidR="00745164" w:rsidRPr="00F428B1" w:rsidRDefault="00745164" w:rsidP="008E52F6">
            <w:pPr>
              <w:spacing w:line="226" w:lineRule="auto"/>
              <w:ind w:left="-86" w:right="43"/>
              <w:jc w:val="right"/>
              <w:rPr>
                <w:b/>
                <w:bCs/>
                <w:color w:val="000000" w:themeColor="text1"/>
                <w:sz w:val="13"/>
                <w:szCs w:val="13"/>
              </w:rPr>
            </w:pPr>
            <w:r w:rsidRPr="00F428B1">
              <w:rPr>
                <w:b/>
                <w:bCs/>
                <w:color w:val="000000" w:themeColor="text1"/>
                <w:sz w:val="13"/>
                <w:szCs w:val="13"/>
              </w:rPr>
              <w:t>(31/12/202</w:t>
            </w:r>
            <w:r w:rsidR="008E52F6" w:rsidRPr="00F428B1">
              <w:rPr>
                <w:b/>
                <w:bCs/>
                <w:color w:val="000000" w:themeColor="text1"/>
                <w:sz w:val="13"/>
                <w:szCs w:val="13"/>
              </w:rPr>
              <w:t>5</w:t>
            </w:r>
            <w:r w:rsidRPr="00F428B1">
              <w:rPr>
                <w:b/>
                <w:bCs/>
                <w:color w:val="000000" w:themeColor="text1"/>
                <w:sz w:val="13"/>
                <w:szCs w:val="13"/>
              </w:rPr>
              <w:t>)</w:t>
            </w:r>
          </w:p>
        </w:tc>
        <w:tc>
          <w:tcPr>
            <w:tcW w:w="969" w:type="pct"/>
            <w:tcBorders>
              <w:top w:val="single" w:sz="4" w:space="0" w:color="auto"/>
              <w:left w:val="single" w:sz="4" w:space="0" w:color="auto"/>
              <w:bottom w:val="single" w:sz="4" w:space="0" w:color="auto"/>
              <w:right w:val="single" w:sz="4" w:space="0" w:color="auto"/>
            </w:tcBorders>
            <w:vAlign w:val="bottom"/>
          </w:tcPr>
          <w:p w14:paraId="4D9E1118" w14:textId="77777777" w:rsidR="00745164" w:rsidRPr="00F428B1" w:rsidRDefault="00745164" w:rsidP="00F9785B">
            <w:pPr>
              <w:spacing w:line="226" w:lineRule="auto"/>
              <w:ind w:left="-86" w:right="43"/>
              <w:jc w:val="right"/>
              <w:rPr>
                <w:b/>
                <w:bCs/>
                <w:color w:val="000000" w:themeColor="text1"/>
                <w:sz w:val="13"/>
                <w:szCs w:val="13"/>
              </w:rPr>
            </w:pPr>
            <w:r w:rsidRPr="00F428B1">
              <w:rPr>
                <w:b/>
                <w:bCs/>
                <w:color w:val="000000" w:themeColor="text1"/>
                <w:sz w:val="13"/>
                <w:szCs w:val="13"/>
              </w:rPr>
              <w:t>Bağımsız Denetimden Geçmiş</w:t>
            </w:r>
            <w:r w:rsidRPr="00F428B1">
              <w:rPr>
                <w:b/>
                <w:bCs/>
                <w:color w:val="000000" w:themeColor="text1"/>
                <w:sz w:val="13"/>
                <w:szCs w:val="13"/>
              </w:rPr>
              <w:br/>
              <w:t>Önceki Dönem</w:t>
            </w:r>
          </w:p>
          <w:p w14:paraId="440299DD" w14:textId="76477F61" w:rsidR="00745164" w:rsidRPr="00F428B1" w:rsidRDefault="00745164" w:rsidP="008E52F6">
            <w:pPr>
              <w:spacing w:line="226" w:lineRule="auto"/>
              <w:ind w:left="-86" w:right="43"/>
              <w:jc w:val="right"/>
              <w:rPr>
                <w:b/>
                <w:bCs/>
                <w:color w:val="000000" w:themeColor="text1"/>
                <w:sz w:val="13"/>
                <w:szCs w:val="13"/>
              </w:rPr>
            </w:pPr>
            <w:r w:rsidRPr="00F428B1">
              <w:rPr>
                <w:b/>
                <w:bCs/>
                <w:color w:val="000000" w:themeColor="text1"/>
                <w:sz w:val="13"/>
                <w:szCs w:val="13"/>
              </w:rPr>
              <w:t>(31/12/202</w:t>
            </w:r>
            <w:r w:rsidR="008E52F6" w:rsidRPr="00F428B1">
              <w:rPr>
                <w:b/>
                <w:bCs/>
                <w:color w:val="000000" w:themeColor="text1"/>
                <w:sz w:val="13"/>
                <w:szCs w:val="13"/>
              </w:rPr>
              <w:t>4</w:t>
            </w:r>
            <w:r w:rsidRPr="00F428B1">
              <w:rPr>
                <w:b/>
                <w:bCs/>
                <w:color w:val="000000" w:themeColor="text1"/>
                <w:sz w:val="13"/>
                <w:szCs w:val="13"/>
              </w:rPr>
              <w:t>)</w:t>
            </w:r>
          </w:p>
        </w:tc>
      </w:tr>
      <w:tr w:rsidR="00745164" w:rsidRPr="00F428B1" w14:paraId="118378E0" w14:textId="77777777" w:rsidTr="006A3D94">
        <w:trPr>
          <w:trHeight w:val="119"/>
        </w:trPr>
        <w:tc>
          <w:tcPr>
            <w:tcW w:w="83" w:type="pct"/>
            <w:tcBorders>
              <w:top w:val="single" w:sz="4" w:space="0" w:color="auto"/>
              <w:left w:val="single" w:sz="4" w:space="0" w:color="auto"/>
              <w:bottom w:val="nil"/>
              <w:right w:val="nil"/>
            </w:tcBorders>
            <w:noWrap/>
            <w:tcMar>
              <w:top w:w="18" w:type="dxa"/>
              <w:left w:w="18" w:type="dxa"/>
              <w:bottom w:w="0" w:type="dxa"/>
              <w:right w:w="18" w:type="dxa"/>
            </w:tcMar>
            <w:vAlign w:val="bottom"/>
          </w:tcPr>
          <w:p w14:paraId="4579F776" w14:textId="77777777" w:rsidR="00745164" w:rsidRPr="00F428B1" w:rsidRDefault="00745164" w:rsidP="00F9785B">
            <w:pPr>
              <w:spacing w:line="226" w:lineRule="auto"/>
              <w:rPr>
                <w:rFonts w:eastAsia="Arial Unicode MS"/>
                <w:b/>
                <w:bCs/>
                <w:color w:val="000000" w:themeColor="text1"/>
                <w:sz w:val="13"/>
                <w:szCs w:val="13"/>
              </w:rPr>
            </w:pPr>
          </w:p>
        </w:tc>
        <w:tc>
          <w:tcPr>
            <w:tcW w:w="164" w:type="pct"/>
            <w:tcBorders>
              <w:top w:val="single" w:sz="4" w:space="0" w:color="auto"/>
              <w:left w:val="nil"/>
              <w:bottom w:val="nil"/>
              <w:right w:val="nil"/>
            </w:tcBorders>
            <w:noWrap/>
            <w:tcMar>
              <w:top w:w="18" w:type="dxa"/>
              <w:left w:w="18" w:type="dxa"/>
              <w:bottom w:w="0" w:type="dxa"/>
              <w:right w:w="18" w:type="dxa"/>
            </w:tcMar>
          </w:tcPr>
          <w:p w14:paraId="731741FB" w14:textId="77777777" w:rsidR="00745164" w:rsidRPr="00F428B1" w:rsidRDefault="00745164" w:rsidP="00F9785B">
            <w:pPr>
              <w:spacing w:line="226" w:lineRule="auto"/>
              <w:rPr>
                <w:rFonts w:eastAsia="Arial Unicode MS"/>
                <w:b/>
                <w:bCs/>
                <w:color w:val="000000" w:themeColor="text1"/>
                <w:sz w:val="13"/>
                <w:szCs w:val="13"/>
              </w:rPr>
            </w:pPr>
          </w:p>
        </w:tc>
        <w:tc>
          <w:tcPr>
            <w:tcW w:w="2851" w:type="pct"/>
            <w:tcBorders>
              <w:top w:val="single" w:sz="4" w:space="0" w:color="auto"/>
              <w:left w:val="nil"/>
              <w:bottom w:val="nil"/>
              <w:right w:val="single" w:sz="4" w:space="0" w:color="auto"/>
            </w:tcBorders>
            <w:noWrap/>
            <w:tcMar>
              <w:top w:w="18" w:type="dxa"/>
              <w:left w:w="18" w:type="dxa"/>
              <w:bottom w:w="0" w:type="dxa"/>
              <w:right w:w="18" w:type="dxa"/>
            </w:tcMar>
            <w:vAlign w:val="bottom"/>
          </w:tcPr>
          <w:p w14:paraId="5E4B2B66" w14:textId="77777777" w:rsidR="00745164" w:rsidRPr="00F428B1" w:rsidRDefault="00745164" w:rsidP="00F9785B">
            <w:pPr>
              <w:spacing w:line="226" w:lineRule="auto"/>
              <w:rPr>
                <w:rFonts w:eastAsia="Arial Unicode MS"/>
                <w:b/>
                <w:bCs/>
                <w:color w:val="000000" w:themeColor="text1"/>
                <w:sz w:val="13"/>
                <w:szCs w:val="13"/>
              </w:rPr>
            </w:pPr>
          </w:p>
        </w:tc>
        <w:tc>
          <w:tcPr>
            <w:tcW w:w="933" w:type="pct"/>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4CCD395" w14:textId="77777777" w:rsidR="00745164" w:rsidRPr="00F428B1" w:rsidRDefault="00745164" w:rsidP="00F9785B">
            <w:pPr>
              <w:spacing w:line="226" w:lineRule="auto"/>
              <w:ind w:left="-86" w:right="29"/>
              <w:jc w:val="right"/>
              <w:rPr>
                <w:b/>
                <w:bCs/>
                <w:color w:val="000000" w:themeColor="text1"/>
                <w:sz w:val="13"/>
                <w:szCs w:val="13"/>
              </w:rPr>
            </w:pPr>
          </w:p>
        </w:tc>
        <w:tc>
          <w:tcPr>
            <w:tcW w:w="969" w:type="pct"/>
            <w:tcBorders>
              <w:top w:val="single" w:sz="4" w:space="0" w:color="auto"/>
              <w:left w:val="single" w:sz="4" w:space="0" w:color="auto"/>
              <w:bottom w:val="nil"/>
              <w:right w:val="single" w:sz="4" w:space="0" w:color="auto"/>
            </w:tcBorders>
            <w:vAlign w:val="bottom"/>
          </w:tcPr>
          <w:p w14:paraId="40DDA158" w14:textId="77777777" w:rsidR="00745164" w:rsidRPr="00F428B1" w:rsidRDefault="00745164" w:rsidP="00F9785B">
            <w:pPr>
              <w:spacing w:line="226" w:lineRule="auto"/>
              <w:ind w:left="-86" w:right="29"/>
              <w:jc w:val="right"/>
              <w:rPr>
                <w:b/>
                <w:bCs/>
                <w:color w:val="000000" w:themeColor="text1"/>
                <w:sz w:val="13"/>
                <w:szCs w:val="13"/>
              </w:rPr>
            </w:pPr>
          </w:p>
        </w:tc>
      </w:tr>
      <w:tr w:rsidR="00745164" w:rsidRPr="00F428B1" w14:paraId="52F715E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BC0DCEC" w14:textId="77777777" w:rsidR="00745164" w:rsidRPr="00F428B1" w:rsidRDefault="00745164" w:rsidP="00F9785B">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0E848BD" w14:textId="77777777" w:rsidR="00745164" w:rsidRPr="00F428B1" w:rsidRDefault="00745164" w:rsidP="00F9785B">
            <w:pPr>
              <w:spacing w:line="226" w:lineRule="auto"/>
              <w:rPr>
                <w:rFonts w:eastAsia="Arial Unicode MS"/>
                <w:b/>
                <w:bCs/>
                <w:color w:val="000000" w:themeColor="text1"/>
                <w:sz w:val="13"/>
                <w:szCs w:val="13"/>
              </w:rPr>
            </w:pPr>
            <w:r w:rsidRPr="00F428B1">
              <w:rPr>
                <w:b/>
                <w:bCs/>
                <w:color w:val="000000" w:themeColor="text1"/>
                <w:sz w:val="13"/>
                <w:szCs w:val="13"/>
              </w:rPr>
              <w:t xml:space="preserve">I.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A3B5001" w14:textId="77777777" w:rsidR="00745164" w:rsidRPr="00F428B1" w:rsidRDefault="00745164" w:rsidP="00F9785B">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DÖNEM KARININ DAĞITIMI</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790BEF" w14:textId="77777777" w:rsidR="00745164" w:rsidRPr="00F428B1" w:rsidRDefault="00745164" w:rsidP="00F9785B">
            <w:pPr>
              <w:spacing w:line="226" w:lineRule="auto"/>
              <w:ind w:left="-86" w:right="29"/>
              <w:jc w:val="right"/>
              <w:rPr>
                <w:rFonts w:eastAsia="Arial Unicode MS"/>
                <w:b/>
                <w:bCs/>
                <w:color w:val="000000" w:themeColor="text1"/>
                <w:sz w:val="13"/>
                <w:szCs w:val="13"/>
              </w:rPr>
            </w:pPr>
          </w:p>
        </w:tc>
        <w:tc>
          <w:tcPr>
            <w:tcW w:w="969" w:type="pct"/>
            <w:tcBorders>
              <w:top w:val="nil"/>
              <w:left w:val="single" w:sz="4" w:space="0" w:color="auto"/>
              <w:bottom w:val="nil"/>
              <w:right w:val="single" w:sz="4" w:space="0" w:color="auto"/>
            </w:tcBorders>
            <w:vAlign w:val="bottom"/>
          </w:tcPr>
          <w:p w14:paraId="2ECB93EF" w14:textId="77777777" w:rsidR="00745164" w:rsidRPr="00F428B1" w:rsidRDefault="00745164" w:rsidP="00F9785B">
            <w:pPr>
              <w:spacing w:line="226" w:lineRule="auto"/>
              <w:ind w:left="-86" w:right="29"/>
              <w:jc w:val="right"/>
              <w:rPr>
                <w:rFonts w:eastAsia="Arial Unicode MS"/>
                <w:b/>
                <w:bCs/>
                <w:color w:val="000000" w:themeColor="text1"/>
                <w:sz w:val="13"/>
                <w:szCs w:val="13"/>
              </w:rPr>
            </w:pPr>
          </w:p>
        </w:tc>
      </w:tr>
      <w:tr w:rsidR="00745164" w:rsidRPr="00F428B1" w14:paraId="061DB4F4" w14:textId="77777777" w:rsidTr="006A3D94">
        <w:trPr>
          <w:trHeight w:val="74"/>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C11510E" w14:textId="77777777" w:rsidR="00745164" w:rsidRPr="00F428B1" w:rsidRDefault="00745164" w:rsidP="00F9785B">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F5F811E" w14:textId="77777777" w:rsidR="00745164" w:rsidRPr="00F428B1" w:rsidRDefault="00745164" w:rsidP="00F9785B">
            <w:pPr>
              <w:spacing w:line="226" w:lineRule="auto"/>
              <w:rPr>
                <w:rFonts w:eastAsia="Arial Unicode MS"/>
                <w:b/>
                <w:bC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DE93FA1" w14:textId="77777777" w:rsidR="00745164" w:rsidRPr="00F428B1" w:rsidRDefault="00745164" w:rsidP="00F9785B">
            <w:pPr>
              <w:spacing w:line="226" w:lineRule="auto"/>
              <w:rPr>
                <w:b/>
                <w:bC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3AD456" w14:textId="77777777" w:rsidR="00745164" w:rsidRPr="00F428B1" w:rsidRDefault="00745164" w:rsidP="00F9785B">
            <w:pPr>
              <w:spacing w:line="226" w:lineRule="auto"/>
              <w:ind w:left="-86" w:right="29"/>
              <w:jc w:val="right"/>
              <w:rPr>
                <w:b/>
                <w:bCs/>
                <w:color w:val="000000" w:themeColor="text1"/>
                <w:sz w:val="13"/>
                <w:szCs w:val="13"/>
              </w:rPr>
            </w:pPr>
          </w:p>
        </w:tc>
        <w:tc>
          <w:tcPr>
            <w:tcW w:w="969" w:type="pct"/>
            <w:tcBorders>
              <w:top w:val="nil"/>
              <w:left w:val="single" w:sz="4" w:space="0" w:color="auto"/>
              <w:bottom w:val="nil"/>
              <w:right w:val="single" w:sz="4" w:space="0" w:color="auto"/>
            </w:tcBorders>
            <w:vAlign w:val="bottom"/>
          </w:tcPr>
          <w:p w14:paraId="43F0C0B5" w14:textId="77777777" w:rsidR="00745164" w:rsidRPr="00F428B1" w:rsidRDefault="00745164" w:rsidP="00F9785B">
            <w:pPr>
              <w:spacing w:line="226" w:lineRule="auto"/>
              <w:ind w:left="-86" w:right="29"/>
              <w:jc w:val="right"/>
              <w:rPr>
                <w:b/>
                <w:bCs/>
                <w:color w:val="000000" w:themeColor="text1"/>
                <w:sz w:val="13"/>
                <w:szCs w:val="13"/>
              </w:rPr>
            </w:pPr>
          </w:p>
        </w:tc>
      </w:tr>
      <w:tr w:rsidR="008E52F6" w:rsidRPr="00F428B1" w14:paraId="2879FE63"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CB395E9" w14:textId="77777777" w:rsidR="008E52F6" w:rsidRPr="00F428B1" w:rsidRDefault="008E52F6" w:rsidP="008E52F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08AD7FF" w14:textId="77777777" w:rsidR="008E52F6" w:rsidRPr="00F428B1" w:rsidRDefault="008E52F6" w:rsidP="008E52F6">
            <w:pPr>
              <w:spacing w:line="226" w:lineRule="auto"/>
              <w:rPr>
                <w:rFonts w:eastAsia="Arial Unicode MS"/>
                <w:color w:val="000000" w:themeColor="text1"/>
                <w:sz w:val="13"/>
                <w:szCs w:val="13"/>
              </w:rPr>
            </w:pPr>
            <w:r w:rsidRPr="00F428B1">
              <w:rPr>
                <w:color w:val="000000" w:themeColor="text1"/>
                <w:sz w:val="13"/>
                <w:szCs w:val="13"/>
              </w:rPr>
              <w:t>1.1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798D2EFF" w14:textId="77777777" w:rsidR="008E52F6" w:rsidRPr="00F428B1" w:rsidRDefault="008E52F6" w:rsidP="008E52F6">
            <w:pPr>
              <w:spacing w:line="226" w:lineRule="auto"/>
              <w:rPr>
                <w:rFonts w:eastAsia="Arial Unicode MS"/>
                <w:color w:val="000000" w:themeColor="text1"/>
                <w:sz w:val="13"/>
                <w:szCs w:val="13"/>
              </w:rPr>
            </w:pPr>
            <w:r w:rsidRPr="00F428B1">
              <w:rPr>
                <w:rFonts w:eastAsia="Arial Unicode MS"/>
                <w:color w:val="000000" w:themeColor="text1"/>
                <w:sz w:val="13"/>
                <w:szCs w:val="13"/>
              </w:rPr>
              <w:t>Dönem Karı</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50D2EA" w14:textId="08090F2F" w:rsidR="008E52F6" w:rsidRPr="00F428B1" w:rsidRDefault="00165116" w:rsidP="000C259C">
            <w:pPr>
              <w:ind w:left="-86" w:right="29"/>
              <w:jc w:val="right"/>
              <w:rPr>
                <w:color w:val="000000" w:themeColor="text1"/>
                <w:sz w:val="13"/>
                <w:szCs w:val="13"/>
              </w:rPr>
            </w:pPr>
            <w:r w:rsidRPr="00F428B1">
              <w:rPr>
                <w:color w:val="000000" w:themeColor="text1"/>
                <w:sz w:val="13"/>
                <w:szCs w:val="13"/>
              </w:rPr>
              <w:t>(2</w:t>
            </w:r>
            <w:r w:rsidR="009E0147">
              <w:rPr>
                <w:color w:val="000000" w:themeColor="text1"/>
                <w:sz w:val="13"/>
                <w:szCs w:val="13"/>
              </w:rPr>
              <w:t>.997.667</w:t>
            </w: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FB8329A" w14:textId="78FEDCD6" w:rsidR="008E52F6" w:rsidRPr="00F428B1" w:rsidRDefault="008E52F6" w:rsidP="008E52F6">
            <w:pPr>
              <w:tabs>
                <w:tab w:val="left" w:pos="586"/>
              </w:tabs>
              <w:ind w:left="-86" w:right="29" w:firstLine="114"/>
              <w:jc w:val="right"/>
              <w:rPr>
                <w:color w:val="000000" w:themeColor="text1"/>
                <w:sz w:val="13"/>
                <w:szCs w:val="13"/>
              </w:rPr>
            </w:pPr>
            <w:r w:rsidRPr="00F428B1">
              <w:rPr>
                <w:color w:val="000000" w:themeColor="text1"/>
                <w:sz w:val="13"/>
                <w:szCs w:val="13"/>
              </w:rPr>
              <w:t>(1.186.694)</w:t>
            </w:r>
          </w:p>
        </w:tc>
      </w:tr>
      <w:tr w:rsidR="008E52F6" w:rsidRPr="00F428B1" w14:paraId="649DD6EB"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B20D788" w14:textId="77777777" w:rsidR="008E52F6" w:rsidRPr="00F428B1" w:rsidRDefault="008E52F6" w:rsidP="008E52F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5F965C1" w14:textId="77777777" w:rsidR="008E52F6" w:rsidRPr="00F428B1" w:rsidRDefault="008E52F6" w:rsidP="008E52F6">
            <w:pPr>
              <w:spacing w:line="226" w:lineRule="auto"/>
              <w:rPr>
                <w:rFonts w:eastAsia="Arial Unicode MS"/>
                <w:color w:val="000000" w:themeColor="text1"/>
                <w:sz w:val="13"/>
                <w:szCs w:val="13"/>
              </w:rPr>
            </w:pPr>
            <w:r w:rsidRPr="00F428B1">
              <w:rPr>
                <w:color w:val="000000" w:themeColor="text1"/>
                <w:sz w:val="13"/>
                <w:szCs w:val="13"/>
              </w:rPr>
              <w:t>1.2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BC185F1" w14:textId="77777777" w:rsidR="008E52F6" w:rsidRPr="00F428B1" w:rsidRDefault="008E52F6" w:rsidP="008E52F6">
            <w:pPr>
              <w:spacing w:line="226" w:lineRule="auto"/>
              <w:rPr>
                <w:rFonts w:eastAsia="Arial Unicode MS"/>
                <w:color w:val="000000" w:themeColor="text1"/>
                <w:sz w:val="13"/>
                <w:szCs w:val="13"/>
              </w:rPr>
            </w:pPr>
            <w:r w:rsidRPr="00F428B1">
              <w:rPr>
                <w:rFonts w:eastAsia="Arial Unicode MS"/>
                <w:color w:val="000000" w:themeColor="text1"/>
                <w:sz w:val="13"/>
                <w:szCs w:val="13"/>
              </w:rPr>
              <w:t>Ödenecek Vergi Ve Yasal Yükümlülükler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3C2673" w14:textId="5E9821BD" w:rsidR="008E52F6" w:rsidRPr="00F428B1" w:rsidRDefault="00165116" w:rsidP="008E52F6">
            <w:pPr>
              <w:ind w:left="-86" w:right="29"/>
              <w:jc w:val="right"/>
              <w:rPr>
                <w:color w:val="000000" w:themeColor="text1"/>
                <w:sz w:val="13"/>
                <w:szCs w:val="13"/>
              </w:rPr>
            </w:pPr>
            <w:r w:rsidRPr="00F428B1">
              <w:rPr>
                <w:color w:val="000000" w:themeColor="text1"/>
                <w:sz w:val="13"/>
                <w:szCs w:val="13"/>
              </w:rPr>
              <w:t>(</w:t>
            </w:r>
            <w:r w:rsidR="009E0147">
              <w:rPr>
                <w:color w:val="000000" w:themeColor="text1"/>
                <w:sz w:val="13"/>
                <w:szCs w:val="13"/>
              </w:rPr>
              <w:t>1.027.375</w:t>
            </w: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309BD096" w14:textId="754A106E" w:rsidR="008E52F6" w:rsidRPr="00F428B1" w:rsidRDefault="008E52F6" w:rsidP="008E52F6">
            <w:pPr>
              <w:ind w:left="-86" w:right="29"/>
              <w:jc w:val="right"/>
              <w:rPr>
                <w:color w:val="000000" w:themeColor="text1"/>
                <w:sz w:val="13"/>
                <w:szCs w:val="13"/>
              </w:rPr>
            </w:pPr>
            <w:r w:rsidRPr="00F428B1">
              <w:rPr>
                <w:color w:val="000000" w:themeColor="text1"/>
                <w:sz w:val="13"/>
                <w:szCs w:val="13"/>
              </w:rPr>
              <w:t>(491.628)</w:t>
            </w:r>
          </w:p>
        </w:tc>
      </w:tr>
      <w:tr w:rsidR="00165116" w:rsidRPr="00F428B1" w14:paraId="156A08E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64AD9B4"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08E8A2F"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1.2.1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75804F8"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Kurumlar Vergisi (Gelir Vergisi)</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C3540B" w14:textId="5A638AF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E7BFB72" w14:textId="0B21CDD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975A063"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FE43A25"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1976813"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1.2.2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78805114"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Gelir Vergisi Kesintisi</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B36499" w14:textId="37D80D16"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62736FF" w14:textId="3EC29DD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2D7AC3DC"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096E84F"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85AD95F"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1.2.3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051CD9B"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 xml:space="preserve">Diğer Vergi Ve Yasal Yükümlülükler </w:t>
            </w:r>
            <w:r w:rsidRPr="00F428B1">
              <w:rPr>
                <w:sz w:val="15"/>
                <w:szCs w:val="15"/>
                <w:vertAlign w:val="superscript"/>
              </w:rPr>
              <w:t>(*)</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4980B6" w14:textId="0D533B30"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r w:rsidR="009E0147">
              <w:rPr>
                <w:color w:val="000000" w:themeColor="text1"/>
                <w:sz w:val="13"/>
                <w:szCs w:val="13"/>
              </w:rPr>
              <w:t>1.027.375</w:t>
            </w: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7DB91F2" w14:textId="46A0BB7C" w:rsidR="00165116" w:rsidRPr="00F428B1" w:rsidRDefault="00165116" w:rsidP="00165116">
            <w:pPr>
              <w:ind w:left="-86" w:right="29"/>
              <w:jc w:val="right"/>
              <w:rPr>
                <w:color w:val="000000" w:themeColor="text1"/>
                <w:sz w:val="13"/>
                <w:szCs w:val="13"/>
              </w:rPr>
            </w:pPr>
            <w:r w:rsidRPr="00F428B1">
              <w:rPr>
                <w:color w:val="000000" w:themeColor="text1"/>
                <w:sz w:val="13"/>
                <w:szCs w:val="13"/>
              </w:rPr>
              <w:t>(491.628)</w:t>
            </w:r>
          </w:p>
        </w:tc>
      </w:tr>
      <w:tr w:rsidR="00165116" w:rsidRPr="00F428B1" w14:paraId="485D96E2"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9B8ABA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C9F2D78" w14:textId="77777777" w:rsidR="00165116" w:rsidRPr="00F428B1" w:rsidRDefault="00165116" w:rsidP="00165116">
            <w:pPr>
              <w:spacing w:line="226" w:lineRule="auto"/>
              <w:rPr>
                <w:rFonts w:eastAsia="Arial Unicode MS"/>
                <w:b/>
                <w:bC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1A026B8" w14:textId="77777777" w:rsidR="00165116" w:rsidRPr="00F428B1" w:rsidRDefault="00165116" w:rsidP="00165116">
            <w:pPr>
              <w:spacing w:line="226" w:lineRule="auto"/>
              <w:rPr>
                <w:b/>
                <w:bC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7FA1752"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705D5A49" w14:textId="77777777" w:rsidR="00165116" w:rsidRPr="00F428B1" w:rsidRDefault="00165116" w:rsidP="00165116">
            <w:pPr>
              <w:ind w:left="-86" w:right="29"/>
              <w:jc w:val="right"/>
              <w:rPr>
                <w:color w:val="000000" w:themeColor="text1"/>
                <w:sz w:val="13"/>
                <w:szCs w:val="13"/>
              </w:rPr>
            </w:pPr>
          </w:p>
        </w:tc>
      </w:tr>
      <w:tr w:rsidR="00165116" w:rsidRPr="00F428B1" w14:paraId="18E2E6D1"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9723963"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E106A46" w14:textId="77777777" w:rsidR="00165116" w:rsidRPr="00F428B1" w:rsidRDefault="00165116" w:rsidP="00165116">
            <w:pPr>
              <w:spacing w:line="226" w:lineRule="auto"/>
              <w:rPr>
                <w:rFonts w:eastAsia="Arial Unicode MS"/>
                <w:b/>
                <w:bCs/>
                <w:color w:val="000000" w:themeColor="text1"/>
                <w:sz w:val="13"/>
                <w:szCs w:val="13"/>
              </w:rPr>
            </w:pPr>
            <w:r w:rsidRPr="00F428B1">
              <w:rPr>
                <w:b/>
                <w:bCs/>
                <w:color w:val="000000" w:themeColor="text1"/>
                <w:sz w:val="13"/>
                <w:szCs w:val="13"/>
              </w:rPr>
              <w:t>A.</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6C9DB12" w14:textId="77777777" w:rsidR="00165116" w:rsidRPr="00F428B1" w:rsidRDefault="00165116" w:rsidP="00165116">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NET DÖNEM KARI (1.1-1.2)</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E5FAA2" w14:textId="4D1246A7" w:rsidR="00165116" w:rsidRPr="00F428B1" w:rsidRDefault="00165116" w:rsidP="00165116">
            <w:pPr>
              <w:ind w:left="-86" w:right="29"/>
              <w:jc w:val="right"/>
              <w:rPr>
                <w:b/>
                <w:color w:val="000000" w:themeColor="text1"/>
                <w:sz w:val="13"/>
                <w:szCs w:val="13"/>
              </w:rPr>
            </w:pPr>
            <w:r w:rsidRPr="00F428B1">
              <w:rPr>
                <w:b/>
                <w:color w:val="000000" w:themeColor="text1"/>
                <w:sz w:val="13"/>
                <w:szCs w:val="13"/>
              </w:rPr>
              <w:t>(1.</w:t>
            </w:r>
            <w:r w:rsidR="009E0147">
              <w:rPr>
                <w:b/>
                <w:color w:val="000000" w:themeColor="text1"/>
                <w:sz w:val="13"/>
                <w:szCs w:val="13"/>
              </w:rPr>
              <w:t>970.292</w:t>
            </w:r>
            <w:r w:rsidRPr="00F428B1">
              <w:rPr>
                <w:b/>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9CD026E" w14:textId="453DA778" w:rsidR="00165116" w:rsidRPr="00F428B1" w:rsidRDefault="00165116" w:rsidP="00165116">
            <w:pPr>
              <w:ind w:left="-86" w:right="29"/>
              <w:jc w:val="right"/>
              <w:rPr>
                <w:b/>
                <w:color w:val="000000" w:themeColor="text1"/>
                <w:sz w:val="13"/>
                <w:szCs w:val="13"/>
              </w:rPr>
            </w:pPr>
            <w:r w:rsidRPr="00F428B1">
              <w:rPr>
                <w:b/>
                <w:color w:val="000000" w:themeColor="text1"/>
                <w:sz w:val="13"/>
                <w:szCs w:val="13"/>
              </w:rPr>
              <w:t>(695.066)</w:t>
            </w:r>
          </w:p>
        </w:tc>
      </w:tr>
      <w:tr w:rsidR="00165116" w:rsidRPr="00F428B1" w14:paraId="2B008EC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3BDA3E3"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D450BA4" w14:textId="77777777" w:rsidR="00165116" w:rsidRPr="00F428B1" w:rsidRDefault="00165116" w:rsidP="00165116">
            <w:pPr>
              <w:spacing w:line="226" w:lineRule="auto"/>
              <w:rPr>
                <w:rFonts w:eastAsia="Arial Unicode MS"/>
                <w:b/>
                <w:bC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CDC53B1" w14:textId="77777777" w:rsidR="00165116" w:rsidRPr="00F428B1" w:rsidRDefault="00165116" w:rsidP="00165116">
            <w:pPr>
              <w:spacing w:line="226" w:lineRule="auto"/>
              <w:rPr>
                <w:b/>
                <w:bC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B838139"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3F012BF8" w14:textId="77777777" w:rsidR="00165116" w:rsidRPr="00F428B1" w:rsidRDefault="00165116" w:rsidP="00165116">
            <w:pPr>
              <w:ind w:left="-86" w:right="29"/>
              <w:jc w:val="right"/>
              <w:rPr>
                <w:color w:val="000000" w:themeColor="text1"/>
                <w:sz w:val="13"/>
                <w:szCs w:val="13"/>
              </w:rPr>
            </w:pPr>
          </w:p>
        </w:tc>
      </w:tr>
      <w:tr w:rsidR="00165116" w:rsidRPr="00F428B1" w14:paraId="16E8A1EE"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F723F4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CF2A8EF"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447DBBA"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Geçmiş Dönemler Zararı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3C52EA2" w14:textId="184A31B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7E9AE24D" w14:textId="0587BE2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1486A86"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598E7F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608245C"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1679C4A"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Birinci Tertip Yasal Yedek Akçe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EE38591" w14:textId="71619091"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7987FED7" w14:textId="75EA680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5A47BE4"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022B9098"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C56B8B6"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1.5</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5F8FF61"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Bankada Bırakılması Ve Tasarrufu Zorunlu Yasal Fonlar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69EDE0" w14:textId="46F40422"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46D788B6" w14:textId="474E8AF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1BDDF032"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231C880"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AE594D7" w14:textId="77777777" w:rsidR="00165116" w:rsidRPr="00F428B1" w:rsidRDefault="00165116" w:rsidP="00165116">
            <w:pPr>
              <w:spacing w:line="226" w:lineRule="auto"/>
              <w:rPr>
                <w:rFonts w:eastAsia="Arial Unicode M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48BDABE" w14:textId="77777777" w:rsidR="00165116" w:rsidRPr="00F428B1" w:rsidRDefault="00165116" w:rsidP="00165116">
            <w:pPr>
              <w:spacing w:line="226" w:lineRule="auto"/>
              <w:rPr>
                <w:rFonts w:eastAsia="Arial Unicode M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4536E63"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0FBE8AC2" w14:textId="77777777" w:rsidR="00165116" w:rsidRPr="00F428B1" w:rsidRDefault="00165116" w:rsidP="00165116">
            <w:pPr>
              <w:ind w:left="-86" w:right="29"/>
              <w:jc w:val="right"/>
              <w:rPr>
                <w:color w:val="000000" w:themeColor="text1"/>
                <w:sz w:val="13"/>
                <w:szCs w:val="13"/>
              </w:rPr>
            </w:pPr>
          </w:p>
        </w:tc>
      </w:tr>
      <w:tr w:rsidR="00165116" w:rsidRPr="00F428B1" w14:paraId="05A38011"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C547F17"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09C4F6D" w14:textId="77777777" w:rsidR="00165116" w:rsidRPr="00F428B1" w:rsidRDefault="00165116" w:rsidP="00165116">
            <w:pPr>
              <w:spacing w:line="226" w:lineRule="auto"/>
              <w:rPr>
                <w:rFonts w:eastAsia="Arial Unicode MS"/>
                <w:b/>
                <w:bCs/>
                <w:color w:val="000000" w:themeColor="text1"/>
                <w:sz w:val="13"/>
                <w:szCs w:val="13"/>
              </w:rPr>
            </w:pPr>
            <w:r w:rsidRPr="00F428B1">
              <w:rPr>
                <w:b/>
                <w:bCs/>
                <w:color w:val="000000" w:themeColor="text1"/>
                <w:sz w:val="13"/>
                <w:szCs w:val="13"/>
              </w:rPr>
              <w:t>B.</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79FD9AC" w14:textId="77777777" w:rsidR="00165116" w:rsidRPr="00F428B1" w:rsidRDefault="00165116" w:rsidP="00165116">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DAĞITILABİLİR NET DÖNEM KARI [(A-(1.3+1.4+1.5)]</w:t>
            </w:r>
            <w:r w:rsidRPr="00F428B1">
              <w:rPr>
                <w:b/>
                <w:sz w:val="15"/>
                <w:szCs w:val="15"/>
              </w:rPr>
              <w:t xml:space="preserve"> </w:t>
            </w:r>
            <w:r w:rsidRPr="00F428B1">
              <w:rPr>
                <w:b/>
                <w:sz w:val="15"/>
                <w:szCs w:val="15"/>
                <w:vertAlign w:val="superscript"/>
              </w:rPr>
              <w:t>(**)</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6E637D" w14:textId="1A4F7721" w:rsidR="00165116" w:rsidRPr="00F428B1" w:rsidRDefault="00165116" w:rsidP="00165116">
            <w:pPr>
              <w:ind w:left="-86" w:right="29"/>
              <w:jc w:val="right"/>
              <w:rPr>
                <w:b/>
                <w:color w:val="000000" w:themeColor="text1"/>
                <w:sz w:val="13"/>
                <w:szCs w:val="13"/>
              </w:rPr>
            </w:pPr>
            <w:r w:rsidRPr="00F428B1">
              <w:rPr>
                <w:b/>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57EBA19A" w14:textId="42DC1F84" w:rsidR="00165116" w:rsidRPr="00F428B1" w:rsidRDefault="00165116" w:rsidP="00165116">
            <w:pPr>
              <w:ind w:left="-86" w:right="29"/>
              <w:jc w:val="right"/>
              <w:rPr>
                <w:b/>
                <w:color w:val="000000" w:themeColor="text1"/>
                <w:sz w:val="13"/>
                <w:szCs w:val="13"/>
              </w:rPr>
            </w:pPr>
            <w:r w:rsidRPr="00F428B1">
              <w:rPr>
                <w:b/>
                <w:color w:val="000000" w:themeColor="text1"/>
                <w:sz w:val="13"/>
                <w:szCs w:val="13"/>
              </w:rPr>
              <w:t>-</w:t>
            </w:r>
          </w:p>
        </w:tc>
      </w:tr>
      <w:tr w:rsidR="00165116" w:rsidRPr="00F428B1" w14:paraId="344A4205" w14:textId="77777777" w:rsidTr="006A3D94">
        <w:trPr>
          <w:trHeight w:val="66"/>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C74CDF6"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80E42A3" w14:textId="77777777" w:rsidR="00165116" w:rsidRPr="00F428B1" w:rsidRDefault="00165116" w:rsidP="00165116">
            <w:pPr>
              <w:spacing w:line="226" w:lineRule="auto"/>
              <w:rPr>
                <w:rFonts w:eastAsia="Arial Unicode M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61F5330" w14:textId="77777777" w:rsidR="00165116" w:rsidRPr="00F428B1" w:rsidRDefault="00165116" w:rsidP="00165116">
            <w:pPr>
              <w:spacing w:line="226" w:lineRule="auto"/>
              <w:rPr>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C72875"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75681067" w14:textId="77777777" w:rsidR="00165116" w:rsidRPr="00F428B1" w:rsidRDefault="00165116" w:rsidP="00165116">
            <w:pPr>
              <w:ind w:left="-86" w:right="29"/>
              <w:jc w:val="right"/>
              <w:rPr>
                <w:color w:val="000000" w:themeColor="text1"/>
                <w:sz w:val="13"/>
                <w:szCs w:val="13"/>
              </w:rPr>
            </w:pPr>
          </w:p>
        </w:tc>
      </w:tr>
      <w:tr w:rsidR="00165116" w:rsidRPr="00F428B1" w14:paraId="075DB6A0" w14:textId="77777777" w:rsidTr="006A3D94">
        <w:trPr>
          <w:trHeight w:val="55"/>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FD3845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08A0017"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 xml:space="preserve">1.6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9322216"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Ortaklara Birinci Temettü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527485" w14:textId="7599DA3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7D4CD393" w14:textId="70D3EF37"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3ED6DBB9"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133D44B"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C64159E"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1.6.1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69E161C"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9C2DD21" w14:textId="2A5671A3"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53AA143A" w14:textId="78C79F2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38D3E77D"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3B81C33"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91EC21E"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1.6.2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C09E0D4"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202D604" w14:textId="5152507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71D94FB6" w14:textId="1B631E4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2DCE9F6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4646F51"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C0F4627"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1.6.3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10303D6"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Katılma İntifa Senetlerine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BB6EF07" w14:textId="5DE574F7"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3FCA18F" w14:textId="017B9546"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7008A4E"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AC5EB9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5EBCA09"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1.6.4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1B28E85"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Kara İştirakli Tahvillere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12303A" w14:textId="46C5071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66D0E57B" w14:textId="76D056E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AEFE7D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AC6BE61"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5828CBE"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1.6.5</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C5E3874"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 Ve Zarar Ortaklığı Belgesi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5A89568" w14:textId="0FAEC62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4F787366" w14:textId="6E5CC40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0013AB71"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09F2B5B"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54F17A1"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 xml:space="preserve">1.7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64A3F99"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Personele Temettü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76AEB1" w14:textId="3EF42E6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39189B89" w14:textId="51317067"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0AC59DD0"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0DA4CB45"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616D8E8"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1.8</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58BFE50"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Yönetim Kuruluna Temettü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A81607" w14:textId="38A5827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961DF71" w14:textId="799F890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BADFC69"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A43EB0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7A9C9421"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63EBAA5A"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Ortaklara İkinci Temettü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F31BFB" w14:textId="408A9633"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3854B7F" w14:textId="774FDE6C"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83F657D"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CB9279A"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6312886"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76EC4D9B"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6A2499" w14:textId="1FB0F83F"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D0AF400" w14:textId="0EC60D07"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3A5CFC9"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3253CC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69AA739"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760DD6E6"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BFA214E" w14:textId="63305AE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5DC689B" w14:textId="7C60B51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D428E8B"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B2124D1"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18E34C0"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78A86E2"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Katılma İntifa Senetlerine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86583D5" w14:textId="511D58B1"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697F8C9F" w14:textId="05D119CA"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77B227B"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D636215"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8B69592"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F94E8FE"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Kara İştirakli Tahvillere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BB21C8" w14:textId="6DE05E4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5C0BB066" w14:textId="7244223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40710BC"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9E691F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7D7A7CEE"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1.9.5</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F17AC3F"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 Ve Zarar Ortaklığı Belgesi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37DB68" w14:textId="538DE42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3BE8FB8C" w14:textId="686D5181"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6B9D6F99"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E19E532"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27A9464"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1.10</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39BA961"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İkinci Tertip Yasal Yedek Akçe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BDBB0A" w14:textId="0576402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ABD4F71" w14:textId="605C226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6447F6EB"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1CF40B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6F250F8"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1.11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919258B"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Statü Yedekleri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C20B1B" w14:textId="2488C4EF"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6330DAD5" w14:textId="290A3B3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137CAC19"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7D8718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5885849"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1.12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AAF8EE2"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 xml:space="preserve">Olağanüstü Yedekler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C094DF1" w14:textId="2DF7BC5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BFFE839" w14:textId="69621E86" w:rsidR="00165116" w:rsidRPr="00F428B1" w:rsidRDefault="00165116" w:rsidP="00165116">
            <w:pPr>
              <w:ind w:left="-86" w:right="29"/>
              <w:jc w:val="right"/>
              <w:rPr>
                <w:b/>
                <w:color w:val="000000" w:themeColor="text1"/>
                <w:sz w:val="13"/>
                <w:szCs w:val="13"/>
              </w:rPr>
            </w:pPr>
            <w:r w:rsidRPr="00F428B1">
              <w:rPr>
                <w:color w:val="000000" w:themeColor="text1"/>
                <w:sz w:val="13"/>
                <w:szCs w:val="13"/>
              </w:rPr>
              <w:t>-</w:t>
            </w:r>
          </w:p>
        </w:tc>
      </w:tr>
      <w:tr w:rsidR="00165116" w:rsidRPr="00F428B1" w14:paraId="317120F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0E3094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0E8E774"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1.13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204191E"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Diğer Yedekler</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24474C9" w14:textId="14016CAA"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740F12E" w14:textId="6A4A1C1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661EDD8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C0B925A"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2FA7DFB"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1.14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EBFE69E"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Özel Fonlar</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FF0C79" w14:textId="15B2706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4D8E45F6" w14:textId="7827466F"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6D229170"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926A611"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ABDC253" w14:textId="77777777" w:rsidR="00165116" w:rsidRPr="00F428B1" w:rsidRDefault="00165116" w:rsidP="00165116">
            <w:pPr>
              <w:spacing w:line="226" w:lineRule="auto"/>
              <w:rPr>
                <w:rFonts w:eastAsia="Arial Unicode M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CD4D66D" w14:textId="77777777" w:rsidR="00165116" w:rsidRPr="00F428B1" w:rsidRDefault="00165116" w:rsidP="00165116">
            <w:pPr>
              <w:spacing w:line="226" w:lineRule="auto"/>
              <w:rPr>
                <w:rFonts w:eastAsia="Arial Unicode M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32D921"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25C0B669" w14:textId="77777777" w:rsidR="00165116" w:rsidRPr="00F428B1" w:rsidRDefault="00165116" w:rsidP="00165116">
            <w:pPr>
              <w:ind w:left="-86" w:right="29"/>
              <w:jc w:val="right"/>
              <w:rPr>
                <w:color w:val="000000" w:themeColor="text1"/>
                <w:sz w:val="13"/>
                <w:szCs w:val="13"/>
              </w:rPr>
            </w:pPr>
          </w:p>
        </w:tc>
      </w:tr>
      <w:tr w:rsidR="00165116" w:rsidRPr="00F428B1" w14:paraId="3AA22C05"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23277D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52C3A36" w14:textId="77777777" w:rsidR="00165116" w:rsidRPr="00F428B1" w:rsidRDefault="00165116" w:rsidP="00165116">
            <w:pPr>
              <w:spacing w:line="226" w:lineRule="auto"/>
              <w:rPr>
                <w:rFonts w:eastAsia="Arial Unicode MS"/>
                <w:b/>
                <w:bCs/>
                <w:color w:val="000000" w:themeColor="text1"/>
                <w:sz w:val="13"/>
                <w:szCs w:val="13"/>
              </w:rPr>
            </w:pPr>
            <w:r w:rsidRPr="00F428B1">
              <w:rPr>
                <w:b/>
                <w:bCs/>
                <w:color w:val="000000" w:themeColor="text1"/>
                <w:sz w:val="13"/>
                <w:szCs w:val="13"/>
              </w:rPr>
              <w:t>II.</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CC211EB" w14:textId="77777777" w:rsidR="00165116" w:rsidRPr="00F428B1" w:rsidRDefault="00165116" w:rsidP="00165116">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YEDEKLERDEN DAĞITIM</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C363837"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571779A2" w14:textId="77777777" w:rsidR="00165116" w:rsidRPr="00F428B1" w:rsidRDefault="00165116" w:rsidP="00165116">
            <w:pPr>
              <w:ind w:left="-86" w:right="29"/>
              <w:jc w:val="right"/>
              <w:rPr>
                <w:color w:val="000000" w:themeColor="text1"/>
                <w:sz w:val="13"/>
                <w:szCs w:val="13"/>
              </w:rPr>
            </w:pPr>
          </w:p>
        </w:tc>
      </w:tr>
      <w:tr w:rsidR="00165116" w:rsidRPr="00F428B1" w14:paraId="31AFF4C3"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A7F926E"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B218545" w14:textId="77777777" w:rsidR="00165116" w:rsidRPr="00F428B1" w:rsidRDefault="00165116" w:rsidP="00165116">
            <w:pPr>
              <w:spacing w:line="226" w:lineRule="auto"/>
              <w:rPr>
                <w:rFonts w:eastAsia="Arial Unicode M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0024C8F" w14:textId="77777777" w:rsidR="00165116" w:rsidRPr="00F428B1" w:rsidRDefault="00165116" w:rsidP="00165116">
            <w:pPr>
              <w:spacing w:line="226" w:lineRule="auto"/>
              <w:rPr>
                <w:rFonts w:eastAsia="Arial Unicode M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33FCF09"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11F651E2" w14:textId="77777777" w:rsidR="00165116" w:rsidRPr="00F428B1" w:rsidRDefault="00165116" w:rsidP="00165116">
            <w:pPr>
              <w:ind w:left="-86" w:right="29"/>
              <w:jc w:val="right"/>
              <w:rPr>
                <w:color w:val="000000" w:themeColor="text1"/>
                <w:sz w:val="13"/>
                <w:szCs w:val="13"/>
              </w:rPr>
            </w:pPr>
          </w:p>
        </w:tc>
      </w:tr>
      <w:tr w:rsidR="00165116" w:rsidRPr="00F428B1" w14:paraId="3C20D07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64DB661"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E5A8367"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616FC9ED"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Dağıtılan Yedekler</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8A27C31" w14:textId="798FE80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C831747" w14:textId="6A07A1B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75FFF3A"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1EA3E9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27127FD"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6A17E0A9"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İkinci Tertip Yasal Yedekler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112A5BD" w14:textId="20C62E7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336CFE2E" w14:textId="642C886C"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506966A"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38CF5014"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43FDA6C"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0AB1BD5"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Ortaklara Pay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F576F80" w14:textId="6DF23D4F"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385D7963" w14:textId="44114EE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04181173"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8C55D57"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69A9DC2"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4A2FC6F"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BBB09D1" w14:textId="0126FFF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1744216" w14:textId="7B8A468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22242D65"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A6218E2"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1061611C"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2D71BD5"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5377C0" w14:textId="5036F276"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4A25AB29" w14:textId="596E1A7A"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181F8FE4"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0EE4BF0"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0E424A2"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B5E2AA7"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Katılma İntifa Senetlerine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6970D4E" w14:textId="67006E22"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BE62B80" w14:textId="7A077D9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06B5366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0DDFCEC2"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E0BB367"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1EE68D6"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Kara İştirakli Tahvillere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389B3B" w14:textId="168E0EC8"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40A7F6D6" w14:textId="5F55020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28EBA37"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0F4CBE8"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7A3F6FD9"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2.3.5</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6EB2DFAD"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Kar Ve Zarar Ortaklığı Belgesi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F3BD5D3" w14:textId="62D9CED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586E1BD" w14:textId="3E059CD6"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6F7B0BA6"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88AD6C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15E6171"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CCCFB07"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Personele Pay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C70041" w14:textId="58E20E09"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236186BF" w14:textId="5E8870B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74872CE"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E7ADD55"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2A89F3CD"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2.5</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95AC4DC"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Yönetim Kuruluna Pay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A3EE709" w14:textId="734164F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5A325089" w14:textId="6C99F070"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158CE2F4"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1693D47"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D608A9D" w14:textId="77777777" w:rsidR="00165116" w:rsidRPr="00F428B1" w:rsidRDefault="00165116" w:rsidP="00165116">
            <w:pPr>
              <w:spacing w:line="226" w:lineRule="auto"/>
              <w:rPr>
                <w:rFonts w:eastAsia="Arial Unicode MS"/>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BB256E4" w14:textId="77777777" w:rsidR="00165116" w:rsidRPr="00F428B1" w:rsidRDefault="00165116" w:rsidP="00165116">
            <w:pPr>
              <w:spacing w:line="226" w:lineRule="auto"/>
              <w:rPr>
                <w:rFonts w:eastAsia="Arial Unicode MS"/>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3BC48F7"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3947E0EE" w14:textId="77777777" w:rsidR="00165116" w:rsidRPr="00F428B1" w:rsidRDefault="00165116" w:rsidP="00165116">
            <w:pPr>
              <w:ind w:left="-86" w:right="29"/>
              <w:jc w:val="right"/>
              <w:rPr>
                <w:color w:val="000000" w:themeColor="text1"/>
                <w:sz w:val="13"/>
                <w:szCs w:val="13"/>
              </w:rPr>
            </w:pPr>
          </w:p>
        </w:tc>
      </w:tr>
      <w:tr w:rsidR="00165116" w:rsidRPr="00F428B1" w14:paraId="109F60FD"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58EB71F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B80344C" w14:textId="77777777" w:rsidR="00165116" w:rsidRPr="00F428B1" w:rsidRDefault="00165116" w:rsidP="00165116">
            <w:pPr>
              <w:spacing w:line="226" w:lineRule="auto"/>
              <w:rPr>
                <w:rFonts w:eastAsia="Arial Unicode MS"/>
                <w:b/>
                <w:bCs/>
                <w:color w:val="000000" w:themeColor="text1"/>
                <w:sz w:val="13"/>
                <w:szCs w:val="13"/>
              </w:rPr>
            </w:pPr>
            <w:r w:rsidRPr="00F428B1">
              <w:rPr>
                <w:b/>
                <w:bCs/>
                <w:color w:val="000000" w:themeColor="text1"/>
                <w:sz w:val="13"/>
                <w:szCs w:val="13"/>
              </w:rPr>
              <w:t xml:space="preserve">III.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60633574" w14:textId="77777777" w:rsidR="00165116" w:rsidRPr="00F428B1" w:rsidRDefault="00165116" w:rsidP="00165116">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HİSSE BAŞINA KAR</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0687EB"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6A9927F9" w14:textId="77777777" w:rsidR="00165116" w:rsidRPr="00F428B1" w:rsidRDefault="00165116" w:rsidP="00165116">
            <w:pPr>
              <w:ind w:left="-86" w:right="29"/>
              <w:jc w:val="right"/>
              <w:rPr>
                <w:color w:val="000000" w:themeColor="text1"/>
                <w:sz w:val="13"/>
                <w:szCs w:val="13"/>
              </w:rPr>
            </w:pPr>
          </w:p>
        </w:tc>
      </w:tr>
      <w:tr w:rsidR="00165116" w:rsidRPr="00F428B1" w14:paraId="21D134C4"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D58821B"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784287D" w14:textId="77777777" w:rsidR="00165116" w:rsidRPr="00F428B1" w:rsidRDefault="00165116" w:rsidP="00165116">
            <w:pPr>
              <w:spacing w:line="226" w:lineRule="auto"/>
              <w:rPr>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41225B8" w14:textId="77777777" w:rsidR="00165116" w:rsidRPr="00F428B1" w:rsidRDefault="00165116" w:rsidP="00165116">
            <w:pPr>
              <w:spacing w:line="226" w:lineRule="auto"/>
              <w:rPr>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73DC34F" w14:textId="77777777" w:rsidR="00165116" w:rsidRPr="00F428B1" w:rsidRDefault="00165116" w:rsidP="00165116">
            <w:pPr>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277A81C5" w14:textId="77777777" w:rsidR="00165116" w:rsidRPr="00F428B1" w:rsidRDefault="00165116" w:rsidP="00165116">
            <w:pPr>
              <w:ind w:left="-86" w:right="29"/>
              <w:jc w:val="right"/>
              <w:rPr>
                <w:color w:val="000000" w:themeColor="text1"/>
                <w:sz w:val="13"/>
                <w:szCs w:val="13"/>
              </w:rPr>
            </w:pPr>
          </w:p>
        </w:tc>
      </w:tr>
      <w:tr w:rsidR="00165116" w:rsidRPr="00F428B1" w14:paraId="35662EDA"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1E200A4"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63F91B0"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3.1</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FC4B506" w14:textId="775D5DB5"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6187D6" w14:textId="2ECBD8BC"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60A502B8" w14:textId="5AAFE0B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6FBD02C"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C202B27"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6924355B"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3.2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D1FDB1F"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25FFCA" w14:textId="5D467F5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5ED2C5D1" w14:textId="381E2EE2"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7B9A1F76"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56DFB62"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37519872"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3.3</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50522FF2"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062B48" w14:textId="748FD451"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3B7573B" w14:textId="158B1640"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5E4F527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62B5F870"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7A08C337"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3.4</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3D360FB7"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05A756" w14:textId="4CD10B9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19F16F80" w14:textId="4506155D"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4F8E54C"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41CB98A"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7D06B015" w14:textId="77777777" w:rsidR="00165116" w:rsidRPr="00F428B1" w:rsidRDefault="00165116" w:rsidP="00165116">
            <w:pPr>
              <w:spacing w:line="226" w:lineRule="auto"/>
              <w:rPr>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049E0460" w14:textId="77777777" w:rsidR="00165116" w:rsidRPr="00F428B1" w:rsidRDefault="00165116" w:rsidP="00165116">
            <w:pPr>
              <w:spacing w:line="226" w:lineRule="auto"/>
              <w:rPr>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1A9C56" w14:textId="77777777" w:rsidR="00165116" w:rsidRPr="00F428B1" w:rsidRDefault="00165116" w:rsidP="00165116">
            <w:pPr>
              <w:spacing w:line="226" w:lineRule="auto"/>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40EC5154" w14:textId="77777777" w:rsidR="00165116" w:rsidRPr="00F428B1" w:rsidRDefault="00165116" w:rsidP="00165116">
            <w:pPr>
              <w:spacing w:line="226" w:lineRule="auto"/>
              <w:ind w:left="-86" w:right="29"/>
              <w:jc w:val="right"/>
              <w:rPr>
                <w:color w:val="000000" w:themeColor="text1"/>
                <w:sz w:val="13"/>
                <w:szCs w:val="13"/>
              </w:rPr>
            </w:pPr>
          </w:p>
        </w:tc>
      </w:tr>
      <w:tr w:rsidR="00165116" w:rsidRPr="00F428B1" w14:paraId="16D92682"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1B81700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4FB360BC" w14:textId="77777777" w:rsidR="00165116" w:rsidRPr="00F428B1" w:rsidRDefault="00165116" w:rsidP="00165116">
            <w:pPr>
              <w:spacing w:line="226" w:lineRule="auto"/>
              <w:rPr>
                <w:rFonts w:eastAsia="Arial Unicode MS"/>
                <w:b/>
                <w:bCs/>
                <w:color w:val="000000" w:themeColor="text1"/>
                <w:sz w:val="13"/>
                <w:szCs w:val="13"/>
              </w:rPr>
            </w:pPr>
            <w:r w:rsidRPr="00F428B1">
              <w:rPr>
                <w:b/>
                <w:bCs/>
                <w:color w:val="000000" w:themeColor="text1"/>
                <w:sz w:val="13"/>
                <w:szCs w:val="13"/>
              </w:rPr>
              <w:t xml:space="preserve">IV.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2F92DBDF" w14:textId="77777777" w:rsidR="00165116" w:rsidRPr="00F428B1" w:rsidRDefault="00165116" w:rsidP="00165116">
            <w:pPr>
              <w:spacing w:line="226" w:lineRule="auto"/>
              <w:rPr>
                <w:rFonts w:eastAsia="Arial Unicode MS"/>
                <w:b/>
                <w:bCs/>
                <w:color w:val="000000" w:themeColor="text1"/>
                <w:sz w:val="13"/>
                <w:szCs w:val="13"/>
              </w:rPr>
            </w:pPr>
            <w:r w:rsidRPr="00F428B1">
              <w:rPr>
                <w:rFonts w:eastAsia="Arial Unicode MS"/>
                <w:b/>
                <w:bCs/>
                <w:color w:val="000000" w:themeColor="text1"/>
                <w:sz w:val="13"/>
                <w:szCs w:val="13"/>
              </w:rPr>
              <w:t>HİSSE BAŞINA TEMETTÜ</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09D01B" w14:textId="77777777" w:rsidR="00165116" w:rsidRPr="00F428B1" w:rsidRDefault="00165116" w:rsidP="00165116">
            <w:pPr>
              <w:spacing w:line="226" w:lineRule="auto"/>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03816A56" w14:textId="77777777" w:rsidR="00165116" w:rsidRPr="00F428B1" w:rsidRDefault="00165116" w:rsidP="00165116">
            <w:pPr>
              <w:spacing w:line="226" w:lineRule="auto"/>
              <w:ind w:left="-86" w:right="29"/>
              <w:jc w:val="right"/>
              <w:rPr>
                <w:color w:val="000000" w:themeColor="text1"/>
                <w:sz w:val="13"/>
                <w:szCs w:val="13"/>
              </w:rPr>
            </w:pPr>
          </w:p>
        </w:tc>
      </w:tr>
      <w:tr w:rsidR="00165116" w:rsidRPr="00F428B1" w14:paraId="399E0EA3"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23A704B9" w14:textId="77777777" w:rsidR="00165116" w:rsidRPr="00F428B1" w:rsidRDefault="00165116" w:rsidP="00165116">
            <w:pPr>
              <w:spacing w:line="226" w:lineRule="auto"/>
              <w:rPr>
                <w:rFonts w:eastAsia="Arial Unicode M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96CE939" w14:textId="77777777" w:rsidR="00165116" w:rsidRPr="00F428B1" w:rsidRDefault="00165116" w:rsidP="00165116">
            <w:pPr>
              <w:spacing w:line="226" w:lineRule="auto"/>
              <w:rPr>
                <w:color w:val="000000" w:themeColor="text1"/>
                <w:sz w:val="13"/>
                <w:szCs w:val="13"/>
              </w:rPr>
            </w:pP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423C1C81" w14:textId="77777777" w:rsidR="00165116" w:rsidRPr="00F428B1" w:rsidRDefault="00165116" w:rsidP="00165116">
            <w:pPr>
              <w:spacing w:line="226" w:lineRule="auto"/>
              <w:rPr>
                <w:color w:val="000000" w:themeColor="text1"/>
                <w:sz w:val="13"/>
                <w:szCs w:val="13"/>
              </w:rPr>
            </w:pP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71E50D1" w14:textId="77777777" w:rsidR="00165116" w:rsidRPr="00F428B1" w:rsidRDefault="00165116" w:rsidP="00165116">
            <w:pPr>
              <w:spacing w:line="226" w:lineRule="auto"/>
              <w:ind w:left="-86" w:right="29"/>
              <w:jc w:val="right"/>
              <w:rPr>
                <w:color w:val="000000" w:themeColor="text1"/>
                <w:sz w:val="13"/>
                <w:szCs w:val="13"/>
              </w:rPr>
            </w:pPr>
          </w:p>
        </w:tc>
        <w:tc>
          <w:tcPr>
            <w:tcW w:w="969" w:type="pct"/>
            <w:tcBorders>
              <w:top w:val="nil"/>
              <w:left w:val="single" w:sz="4" w:space="0" w:color="auto"/>
              <w:bottom w:val="nil"/>
              <w:right w:val="single" w:sz="4" w:space="0" w:color="auto"/>
            </w:tcBorders>
            <w:vAlign w:val="bottom"/>
          </w:tcPr>
          <w:p w14:paraId="010F0E23" w14:textId="77777777" w:rsidR="00165116" w:rsidRPr="00F428B1" w:rsidRDefault="00165116" w:rsidP="00165116">
            <w:pPr>
              <w:spacing w:line="226" w:lineRule="auto"/>
              <w:ind w:left="-86" w:right="29"/>
              <w:jc w:val="right"/>
              <w:rPr>
                <w:color w:val="000000" w:themeColor="text1"/>
                <w:sz w:val="13"/>
                <w:szCs w:val="13"/>
              </w:rPr>
            </w:pPr>
          </w:p>
        </w:tc>
      </w:tr>
      <w:tr w:rsidR="00165116" w:rsidRPr="00F428B1" w14:paraId="4F77E9C5"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7FA44659"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5C2BC668"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 xml:space="preserve">4.1 </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16676A36"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86258B6" w14:textId="0AB70D9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FF1EF59" w14:textId="46A45D51"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2A80A32F" w14:textId="77777777" w:rsidTr="006A3D94">
        <w:trPr>
          <w:trHeight w:val="119"/>
        </w:trPr>
        <w:tc>
          <w:tcPr>
            <w:tcW w:w="83" w:type="pct"/>
            <w:tcBorders>
              <w:top w:val="nil"/>
              <w:left w:val="single" w:sz="4" w:space="0" w:color="auto"/>
              <w:bottom w:val="nil"/>
              <w:right w:val="nil"/>
            </w:tcBorders>
            <w:noWrap/>
            <w:tcMar>
              <w:top w:w="18" w:type="dxa"/>
              <w:left w:w="18" w:type="dxa"/>
              <w:bottom w:w="0" w:type="dxa"/>
              <w:right w:w="18" w:type="dxa"/>
            </w:tcMar>
            <w:vAlign w:val="bottom"/>
          </w:tcPr>
          <w:p w14:paraId="46500C7F"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nil"/>
              <w:right w:val="nil"/>
            </w:tcBorders>
            <w:noWrap/>
            <w:tcMar>
              <w:top w:w="18" w:type="dxa"/>
              <w:left w:w="18" w:type="dxa"/>
              <w:bottom w:w="0" w:type="dxa"/>
              <w:right w:w="18" w:type="dxa"/>
            </w:tcMar>
          </w:tcPr>
          <w:p w14:paraId="07FC4D7D"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4.2</w:t>
            </w:r>
          </w:p>
        </w:tc>
        <w:tc>
          <w:tcPr>
            <w:tcW w:w="2851" w:type="pct"/>
            <w:tcBorders>
              <w:top w:val="nil"/>
              <w:left w:val="nil"/>
              <w:bottom w:val="nil"/>
              <w:right w:val="single" w:sz="4" w:space="0" w:color="auto"/>
            </w:tcBorders>
            <w:noWrap/>
            <w:tcMar>
              <w:top w:w="18" w:type="dxa"/>
              <w:left w:w="18" w:type="dxa"/>
              <w:bottom w:w="0" w:type="dxa"/>
              <w:right w:w="18" w:type="dxa"/>
            </w:tcMar>
            <w:vAlign w:val="bottom"/>
          </w:tcPr>
          <w:p w14:paraId="753576B8"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Hisse Senedi Sahiplerine (%)</w:t>
            </w:r>
          </w:p>
        </w:tc>
        <w:tc>
          <w:tcPr>
            <w:tcW w:w="93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186788" w14:textId="2B91B40C"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nil"/>
              <w:right w:val="single" w:sz="4" w:space="0" w:color="auto"/>
            </w:tcBorders>
            <w:vAlign w:val="bottom"/>
          </w:tcPr>
          <w:p w14:paraId="06489B76" w14:textId="5ABCB864"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46E1FCA6" w14:textId="77777777" w:rsidTr="006A3D94">
        <w:trPr>
          <w:trHeight w:val="119"/>
        </w:trPr>
        <w:tc>
          <w:tcPr>
            <w:tcW w:w="83" w:type="pct"/>
            <w:tcBorders>
              <w:top w:val="nil"/>
              <w:left w:val="single" w:sz="4" w:space="0" w:color="auto"/>
              <w:right w:val="nil"/>
            </w:tcBorders>
            <w:noWrap/>
            <w:tcMar>
              <w:top w:w="18" w:type="dxa"/>
              <w:left w:w="18" w:type="dxa"/>
              <w:bottom w:w="0" w:type="dxa"/>
              <w:right w:w="18" w:type="dxa"/>
            </w:tcMar>
            <w:vAlign w:val="bottom"/>
          </w:tcPr>
          <w:p w14:paraId="24010716"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right w:val="nil"/>
            </w:tcBorders>
            <w:noWrap/>
            <w:tcMar>
              <w:top w:w="18" w:type="dxa"/>
              <w:left w:w="18" w:type="dxa"/>
              <w:bottom w:w="0" w:type="dxa"/>
              <w:right w:w="18" w:type="dxa"/>
            </w:tcMar>
          </w:tcPr>
          <w:p w14:paraId="567995A2"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4.3</w:t>
            </w:r>
          </w:p>
        </w:tc>
        <w:tc>
          <w:tcPr>
            <w:tcW w:w="2851" w:type="pct"/>
            <w:tcBorders>
              <w:top w:val="nil"/>
              <w:left w:val="nil"/>
              <w:right w:val="single" w:sz="4" w:space="0" w:color="auto"/>
            </w:tcBorders>
            <w:noWrap/>
            <w:tcMar>
              <w:top w:w="18" w:type="dxa"/>
              <w:left w:w="18" w:type="dxa"/>
              <w:bottom w:w="0" w:type="dxa"/>
              <w:right w:w="18" w:type="dxa"/>
            </w:tcMar>
            <w:vAlign w:val="bottom"/>
          </w:tcPr>
          <w:p w14:paraId="116E3C00"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w:t>
            </w:r>
          </w:p>
        </w:tc>
        <w:tc>
          <w:tcPr>
            <w:tcW w:w="933" w:type="pct"/>
            <w:tcBorders>
              <w:top w:val="nil"/>
              <w:left w:val="single" w:sz="4" w:space="0" w:color="auto"/>
              <w:right w:val="single" w:sz="4" w:space="0" w:color="auto"/>
            </w:tcBorders>
            <w:noWrap/>
            <w:tcMar>
              <w:top w:w="18" w:type="dxa"/>
              <w:left w:w="18" w:type="dxa"/>
              <w:bottom w:w="0" w:type="dxa"/>
              <w:right w:w="18" w:type="dxa"/>
            </w:tcMar>
            <w:vAlign w:val="bottom"/>
          </w:tcPr>
          <w:p w14:paraId="4D007ECD" w14:textId="0FB507CE"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right w:val="single" w:sz="4" w:space="0" w:color="auto"/>
            </w:tcBorders>
            <w:vAlign w:val="bottom"/>
          </w:tcPr>
          <w:p w14:paraId="270D5E28" w14:textId="73B2CE5B"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r w:rsidR="00165116" w:rsidRPr="00F428B1" w14:paraId="030FCBF9" w14:textId="77777777" w:rsidTr="006A3D94">
        <w:trPr>
          <w:trHeight w:val="119"/>
        </w:trPr>
        <w:tc>
          <w:tcPr>
            <w:tcW w:w="8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66A63728" w14:textId="77777777" w:rsidR="00165116" w:rsidRPr="00F428B1" w:rsidRDefault="00165116" w:rsidP="00165116">
            <w:pPr>
              <w:spacing w:line="226" w:lineRule="auto"/>
              <w:rPr>
                <w:rFonts w:eastAsia="Arial Unicode MS"/>
                <w:b/>
                <w:bCs/>
                <w:color w:val="000000" w:themeColor="text1"/>
                <w:sz w:val="13"/>
                <w:szCs w:val="13"/>
              </w:rPr>
            </w:pPr>
          </w:p>
        </w:tc>
        <w:tc>
          <w:tcPr>
            <w:tcW w:w="164" w:type="pct"/>
            <w:tcBorders>
              <w:top w:val="nil"/>
              <w:left w:val="nil"/>
              <w:bottom w:val="single" w:sz="4" w:space="0" w:color="auto"/>
              <w:right w:val="nil"/>
            </w:tcBorders>
            <w:noWrap/>
            <w:tcMar>
              <w:top w:w="18" w:type="dxa"/>
              <w:left w:w="18" w:type="dxa"/>
              <w:bottom w:w="0" w:type="dxa"/>
              <w:right w:w="18" w:type="dxa"/>
            </w:tcMar>
          </w:tcPr>
          <w:p w14:paraId="119EE4FB" w14:textId="77777777" w:rsidR="00165116" w:rsidRPr="00F428B1" w:rsidRDefault="00165116" w:rsidP="00165116">
            <w:pPr>
              <w:spacing w:line="226" w:lineRule="auto"/>
              <w:rPr>
                <w:rFonts w:eastAsia="Arial Unicode MS"/>
                <w:color w:val="000000" w:themeColor="text1"/>
                <w:sz w:val="13"/>
                <w:szCs w:val="13"/>
              </w:rPr>
            </w:pPr>
            <w:r w:rsidRPr="00F428B1">
              <w:rPr>
                <w:color w:val="000000" w:themeColor="text1"/>
                <w:sz w:val="13"/>
                <w:szCs w:val="13"/>
              </w:rPr>
              <w:t>4.4</w:t>
            </w:r>
          </w:p>
        </w:tc>
        <w:tc>
          <w:tcPr>
            <w:tcW w:w="2851"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7C336CB" w14:textId="77777777" w:rsidR="00165116" w:rsidRPr="00F428B1" w:rsidRDefault="00165116" w:rsidP="00165116">
            <w:pPr>
              <w:spacing w:line="226" w:lineRule="auto"/>
              <w:rPr>
                <w:rFonts w:eastAsia="Arial Unicode MS"/>
                <w:color w:val="000000" w:themeColor="text1"/>
                <w:sz w:val="13"/>
                <w:szCs w:val="13"/>
              </w:rPr>
            </w:pPr>
            <w:r w:rsidRPr="00F428B1">
              <w:rPr>
                <w:rFonts w:eastAsia="Arial Unicode MS"/>
                <w:color w:val="000000" w:themeColor="text1"/>
                <w:sz w:val="13"/>
                <w:szCs w:val="13"/>
              </w:rPr>
              <w:t>İmtiyazlı Hisse Senedi Sahiplerine (%)</w:t>
            </w:r>
          </w:p>
        </w:tc>
        <w:tc>
          <w:tcPr>
            <w:tcW w:w="933"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719D9C5" w14:textId="2EF91C57"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c>
          <w:tcPr>
            <w:tcW w:w="969" w:type="pct"/>
            <w:tcBorders>
              <w:top w:val="nil"/>
              <w:left w:val="single" w:sz="4" w:space="0" w:color="auto"/>
              <w:bottom w:val="single" w:sz="4" w:space="0" w:color="auto"/>
              <w:right w:val="single" w:sz="4" w:space="0" w:color="auto"/>
            </w:tcBorders>
            <w:vAlign w:val="bottom"/>
          </w:tcPr>
          <w:p w14:paraId="75C4341A" w14:textId="6F8D3DD5" w:rsidR="00165116" w:rsidRPr="00F428B1" w:rsidRDefault="00165116" w:rsidP="00165116">
            <w:pPr>
              <w:ind w:left="-86" w:right="29"/>
              <w:jc w:val="right"/>
              <w:rPr>
                <w:color w:val="000000" w:themeColor="text1"/>
                <w:sz w:val="13"/>
                <w:szCs w:val="13"/>
              </w:rPr>
            </w:pPr>
            <w:r w:rsidRPr="00F428B1">
              <w:rPr>
                <w:color w:val="000000" w:themeColor="text1"/>
                <w:sz w:val="13"/>
                <w:szCs w:val="13"/>
              </w:rPr>
              <w:t>-</w:t>
            </w:r>
          </w:p>
        </w:tc>
      </w:tr>
    </w:tbl>
    <w:p w14:paraId="1010D31F" w14:textId="77777777" w:rsidR="00850F9C" w:rsidRPr="00F428B1" w:rsidRDefault="00850F9C" w:rsidP="00745164">
      <w:pPr>
        <w:jc w:val="center"/>
        <w:rPr>
          <w:rFonts w:eastAsia="Arial Unicode MS"/>
          <w:bCs/>
          <w:sz w:val="9"/>
          <w:szCs w:val="13"/>
        </w:rPr>
      </w:pPr>
    </w:p>
    <w:p w14:paraId="70800090" w14:textId="77777777" w:rsidR="00F13860" w:rsidRPr="00F428B1" w:rsidRDefault="00F13860" w:rsidP="00F13860">
      <w:pPr>
        <w:widowControl w:val="0"/>
        <w:ind w:left="567" w:hanging="567"/>
        <w:jc w:val="both"/>
        <w:rPr>
          <w:sz w:val="12"/>
          <w:szCs w:val="16"/>
        </w:rPr>
      </w:pPr>
      <w:r w:rsidRPr="00F428B1">
        <w:rPr>
          <w:sz w:val="12"/>
          <w:szCs w:val="16"/>
          <w:vertAlign w:val="superscript"/>
        </w:rPr>
        <w:t>(*)</w:t>
      </w:r>
      <w:r w:rsidRPr="00F428B1">
        <w:rPr>
          <w:sz w:val="12"/>
          <w:szCs w:val="16"/>
          <w:vertAlign w:val="superscript"/>
        </w:rPr>
        <w:tab/>
      </w:r>
      <w:r w:rsidRPr="00F428B1">
        <w:rPr>
          <w:sz w:val="12"/>
          <w:szCs w:val="16"/>
        </w:rPr>
        <w:t>Ertelenmiş vergi geliri diğer vergi ve yasal yükümlülükler satırında gösterilmiştir. Kar dağıtımına konu edilmemesi gerekmekte olup olağanüstü yedekler içerisinde tutulmaktadır.</w:t>
      </w:r>
    </w:p>
    <w:p w14:paraId="79A27CE9" w14:textId="77777777" w:rsidR="00F13860" w:rsidRPr="00F428B1" w:rsidRDefault="00F13860" w:rsidP="00F13860">
      <w:pPr>
        <w:widowControl w:val="0"/>
        <w:ind w:left="567" w:hanging="567"/>
        <w:jc w:val="both"/>
        <w:rPr>
          <w:sz w:val="12"/>
          <w:szCs w:val="16"/>
        </w:rPr>
      </w:pPr>
      <w:r w:rsidRPr="00F428B1">
        <w:rPr>
          <w:sz w:val="12"/>
          <w:szCs w:val="16"/>
          <w:vertAlign w:val="superscript"/>
        </w:rPr>
        <w:t>(**)</w:t>
      </w:r>
      <w:r w:rsidRPr="00F428B1">
        <w:rPr>
          <w:sz w:val="12"/>
          <w:szCs w:val="16"/>
        </w:rPr>
        <w:tab/>
        <w:t>Cari döneme ait karın dağıtımı hakkında Banka’nın yetkili organı Genel Kurul’dur. Bu finansal tabloların düzenlendiği tarih itibarıyla Banka’nın yıllık Olağan Genel Kurul toplantısı henüz yapılmamıştır.</w:t>
      </w:r>
    </w:p>
    <w:p w14:paraId="699EE65C" w14:textId="0F85536C" w:rsidR="00850F9C" w:rsidRPr="00F428B1" w:rsidRDefault="00F13860" w:rsidP="00A65ADE">
      <w:pPr>
        <w:widowControl w:val="0"/>
        <w:ind w:left="567" w:hanging="567"/>
        <w:jc w:val="both"/>
        <w:rPr>
          <w:rFonts w:eastAsia="Arial Unicode MS"/>
          <w:bCs/>
          <w:sz w:val="9"/>
          <w:szCs w:val="13"/>
        </w:rPr>
      </w:pPr>
      <w:r w:rsidRPr="00F428B1">
        <w:rPr>
          <w:sz w:val="12"/>
          <w:szCs w:val="16"/>
        </w:rPr>
        <w:t>.</w:t>
      </w:r>
      <w:r w:rsidRPr="00F428B1">
        <w:rPr>
          <w:sz w:val="12"/>
          <w:szCs w:val="16"/>
        </w:rPr>
        <w:tab/>
      </w:r>
    </w:p>
    <w:p w14:paraId="0FF85109" w14:textId="77777777" w:rsidR="00850F9C" w:rsidRPr="00F428B1" w:rsidRDefault="00850F9C" w:rsidP="00745164">
      <w:pPr>
        <w:jc w:val="center"/>
        <w:rPr>
          <w:rFonts w:eastAsia="Arial Unicode MS"/>
          <w:bCs/>
          <w:sz w:val="13"/>
          <w:szCs w:val="13"/>
        </w:rPr>
      </w:pPr>
    </w:p>
    <w:p w14:paraId="4449722D" w14:textId="77777777" w:rsidR="003B21BE" w:rsidRPr="00F428B1" w:rsidRDefault="003B21BE" w:rsidP="00745164">
      <w:pPr>
        <w:jc w:val="center"/>
        <w:rPr>
          <w:rFonts w:eastAsia="Arial Unicode MS"/>
          <w:bCs/>
          <w:sz w:val="13"/>
          <w:szCs w:val="13"/>
        </w:rPr>
      </w:pPr>
    </w:p>
    <w:p w14:paraId="50AE131F" w14:textId="77777777" w:rsidR="006A3D94" w:rsidRPr="00F428B1" w:rsidRDefault="006A3D94" w:rsidP="00745164">
      <w:pPr>
        <w:jc w:val="center"/>
        <w:rPr>
          <w:rFonts w:eastAsia="Arial Unicode MS"/>
          <w:bCs/>
          <w:sz w:val="13"/>
          <w:szCs w:val="13"/>
        </w:rPr>
      </w:pPr>
    </w:p>
    <w:p w14:paraId="41205FE2" w14:textId="77777777" w:rsidR="006A3D94" w:rsidRPr="00F428B1" w:rsidRDefault="00745164" w:rsidP="00745164">
      <w:pPr>
        <w:jc w:val="center"/>
        <w:rPr>
          <w:rFonts w:eastAsia="Arial Unicode MS"/>
          <w:bCs/>
          <w:sz w:val="13"/>
          <w:szCs w:val="13"/>
        </w:rPr>
        <w:sectPr w:rsidR="006A3D94" w:rsidRPr="00F428B1" w:rsidSect="0031786D">
          <w:headerReference w:type="default" r:id="rId36"/>
          <w:footnotePr>
            <w:numRestart w:val="eachPage"/>
          </w:footnotePr>
          <w:pgSz w:w="11907" w:h="16840" w:code="9"/>
          <w:pgMar w:top="1134" w:right="1134" w:bottom="1701" w:left="1134" w:header="851" w:footer="851" w:gutter="0"/>
          <w:cols w:space="708"/>
          <w:docGrid w:linePitch="360"/>
        </w:sectPr>
      </w:pPr>
      <w:r w:rsidRPr="00F428B1">
        <w:rPr>
          <w:rFonts w:eastAsia="Arial Unicode MS"/>
          <w:bCs/>
          <w:sz w:val="13"/>
          <w:szCs w:val="13"/>
        </w:rPr>
        <w:t>İlişikteki açıklama ve dipnotlar bu konsolide olmayan finansal tabloların tamamlayıcı bir parçasıdır.</w:t>
      </w:r>
    </w:p>
    <w:p w14:paraId="120B2FDB" w14:textId="77777777" w:rsidR="00167D71" w:rsidRPr="00F428B1" w:rsidRDefault="00AB213E" w:rsidP="006702BE">
      <w:pPr>
        <w:pStyle w:val="FootnoteText"/>
        <w:widowControl w:val="0"/>
        <w:jc w:val="center"/>
        <w:rPr>
          <w:b/>
        </w:rPr>
      </w:pPr>
      <w:r w:rsidRPr="00F428B1">
        <w:rPr>
          <w:b/>
        </w:rPr>
        <w:lastRenderedPageBreak/>
        <w:t>Ü</w:t>
      </w:r>
      <w:r w:rsidR="00167D71" w:rsidRPr="00F428B1">
        <w:rPr>
          <w:b/>
        </w:rPr>
        <w:t>ÇÜNCÜ BÖLÜM</w:t>
      </w:r>
    </w:p>
    <w:p w14:paraId="5237945D" w14:textId="77777777" w:rsidR="00635E43" w:rsidRPr="00F428B1" w:rsidRDefault="00635E43" w:rsidP="006702BE">
      <w:pPr>
        <w:pStyle w:val="FootnoteText"/>
        <w:widowControl w:val="0"/>
        <w:jc w:val="center"/>
        <w:rPr>
          <w:b/>
          <w:sz w:val="10"/>
          <w:szCs w:val="10"/>
        </w:rPr>
      </w:pPr>
    </w:p>
    <w:p w14:paraId="39438947" w14:textId="77777777" w:rsidR="00167D71" w:rsidRPr="00F428B1" w:rsidRDefault="00167D71" w:rsidP="006702BE">
      <w:pPr>
        <w:pStyle w:val="FootnoteText"/>
        <w:widowControl w:val="0"/>
        <w:ind w:left="851"/>
        <w:jc w:val="center"/>
        <w:rPr>
          <w:b/>
          <w:sz w:val="20"/>
          <w:szCs w:val="20"/>
        </w:rPr>
      </w:pPr>
      <w:r w:rsidRPr="00F428B1">
        <w:rPr>
          <w:b/>
          <w:sz w:val="20"/>
          <w:szCs w:val="20"/>
        </w:rPr>
        <w:t>MUHASEBE POLİTİKALARINA İLİŞKİN AÇIKLAMALAR</w:t>
      </w:r>
    </w:p>
    <w:p w14:paraId="6EF64C4C" w14:textId="77777777" w:rsidR="00635E43" w:rsidRPr="00F428B1" w:rsidRDefault="00635E43" w:rsidP="006702BE">
      <w:pPr>
        <w:pStyle w:val="FootnoteText"/>
        <w:widowControl w:val="0"/>
        <w:ind w:left="851"/>
        <w:jc w:val="center"/>
        <w:rPr>
          <w:b/>
          <w:sz w:val="10"/>
          <w:szCs w:val="10"/>
        </w:rPr>
      </w:pPr>
    </w:p>
    <w:p w14:paraId="79D9E1D6" w14:textId="77777777" w:rsidR="0048035E" w:rsidRPr="00F428B1" w:rsidRDefault="0048035E" w:rsidP="006702BE">
      <w:pPr>
        <w:pStyle w:val="MuhasebePolitikalar"/>
        <w:widowControl w:val="0"/>
        <w:tabs>
          <w:tab w:val="left" w:pos="851"/>
        </w:tabs>
        <w:ind w:left="851" w:hanging="851"/>
        <w:rPr>
          <w:sz w:val="20"/>
          <w:szCs w:val="20"/>
        </w:rPr>
      </w:pPr>
      <w:bookmarkStart w:id="6" w:name="_Toc126320092"/>
      <w:r w:rsidRPr="00F428B1">
        <w:rPr>
          <w:sz w:val="20"/>
          <w:szCs w:val="20"/>
        </w:rPr>
        <w:t>I.</w:t>
      </w:r>
      <w:r w:rsidRPr="00F428B1">
        <w:rPr>
          <w:sz w:val="20"/>
          <w:szCs w:val="20"/>
        </w:rPr>
        <w:tab/>
      </w:r>
      <w:bookmarkEnd w:id="6"/>
      <w:r w:rsidRPr="00F428B1">
        <w:rPr>
          <w:sz w:val="20"/>
          <w:szCs w:val="20"/>
        </w:rPr>
        <w:t>SUNUM ESASLARINA İLİŞKİN AÇIKLAMALAR</w:t>
      </w:r>
    </w:p>
    <w:p w14:paraId="36B9D40A" w14:textId="77777777" w:rsidR="00F46E51" w:rsidRPr="00F428B1" w:rsidRDefault="00F46E51" w:rsidP="006702BE">
      <w:pPr>
        <w:pStyle w:val="MuhasebePolitikalar"/>
        <w:widowControl w:val="0"/>
        <w:tabs>
          <w:tab w:val="left" w:pos="851"/>
        </w:tabs>
        <w:ind w:left="851" w:firstLine="0"/>
        <w:rPr>
          <w:sz w:val="10"/>
          <w:szCs w:val="10"/>
        </w:rPr>
      </w:pPr>
    </w:p>
    <w:p w14:paraId="120862DF" w14:textId="77777777" w:rsidR="00803747" w:rsidRPr="00F428B1" w:rsidRDefault="00803747" w:rsidP="006D34A3">
      <w:pPr>
        <w:pStyle w:val="MuhasebePolitikalar"/>
        <w:widowControl w:val="0"/>
        <w:numPr>
          <w:ilvl w:val="0"/>
          <w:numId w:val="37"/>
        </w:numPr>
        <w:tabs>
          <w:tab w:val="left" w:pos="851"/>
        </w:tabs>
        <w:ind w:left="851" w:hanging="425"/>
        <w:rPr>
          <w:sz w:val="20"/>
          <w:szCs w:val="20"/>
        </w:rPr>
      </w:pPr>
      <w:r w:rsidRPr="00F428B1">
        <w:rPr>
          <w:sz w:val="20"/>
          <w:szCs w:val="20"/>
        </w:rPr>
        <w:t>Finansal tablolar ile bunlara ilişkin açıklama ve dipnotların Türkiye Muhasebe Standartları ve Bankaların Muhasebe Uygulamalarına ve Belgelerin Saklanmasına İlişkin Usul ve Esaslar Hakkında Yönetmeliğe uygun olarak hazırlanması:</w:t>
      </w:r>
    </w:p>
    <w:p w14:paraId="66C5B351" w14:textId="77777777" w:rsidR="00803747" w:rsidRPr="00F428B1" w:rsidRDefault="00803747" w:rsidP="00803747">
      <w:pPr>
        <w:pStyle w:val="MuhasebePolitikalar"/>
        <w:widowControl w:val="0"/>
        <w:tabs>
          <w:tab w:val="left" w:pos="851"/>
        </w:tabs>
        <w:rPr>
          <w:sz w:val="10"/>
          <w:szCs w:val="10"/>
        </w:rPr>
      </w:pPr>
    </w:p>
    <w:p w14:paraId="497D0E01" w14:textId="77777777" w:rsidR="00251412" w:rsidRPr="00F428B1" w:rsidRDefault="00E27B91" w:rsidP="006702BE">
      <w:pPr>
        <w:widowControl w:val="0"/>
        <w:ind w:left="851"/>
        <w:jc w:val="both"/>
        <w:rPr>
          <w:sz w:val="20"/>
          <w:szCs w:val="20"/>
        </w:rPr>
      </w:pPr>
      <w:r w:rsidRPr="00F428B1">
        <w:rPr>
          <w:sz w:val="20"/>
          <w:szCs w:val="20"/>
        </w:rPr>
        <w:t xml:space="preserve">Banka, konsolide olmayan 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w:t>
      </w:r>
      <w:proofErr w:type="spellStart"/>
      <w:r w:rsidRPr="00F428B1">
        <w:rPr>
          <w:sz w:val="20"/>
          <w:szCs w:val="20"/>
        </w:rPr>
        <w:t>Mevzuatı”na</w:t>
      </w:r>
      <w:proofErr w:type="spellEnd"/>
      <w:r w:rsidRPr="00F428B1">
        <w:rPr>
          <w:sz w:val="20"/>
          <w:szCs w:val="20"/>
        </w:rPr>
        <w:t xml:space="preserve"> uygun olarak düzenlemektedir</w:t>
      </w:r>
      <w:r w:rsidR="006E551E" w:rsidRPr="00F428B1">
        <w:rPr>
          <w:sz w:val="20"/>
          <w:szCs w:val="20"/>
        </w:rPr>
        <w:t>.</w:t>
      </w:r>
    </w:p>
    <w:p w14:paraId="5D8F2590" w14:textId="77777777" w:rsidR="00F46E51" w:rsidRPr="00F428B1" w:rsidRDefault="00F46E51" w:rsidP="006702BE">
      <w:pPr>
        <w:widowControl w:val="0"/>
        <w:ind w:left="851"/>
        <w:jc w:val="both"/>
        <w:rPr>
          <w:sz w:val="10"/>
          <w:szCs w:val="10"/>
        </w:rPr>
      </w:pPr>
    </w:p>
    <w:p w14:paraId="57A0E00D" w14:textId="77777777" w:rsidR="004C54F5" w:rsidRPr="00F428B1" w:rsidRDefault="009A3F60" w:rsidP="006702BE">
      <w:pPr>
        <w:widowControl w:val="0"/>
        <w:ind w:left="851"/>
        <w:jc w:val="both"/>
        <w:rPr>
          <w:rFonts w:eastAsia="Arial Unicode MS"/>
          <w:bCs/>
          <w:sz w:val="20"/>
          <w:szCs w:val="20"/>
        </w:rPr>
      </w:pPr>
      <w:r w:rsidRPr="00F428B1">
        <w:rPr>
          <w:rFonts w:eastAsia="Arial Unicode MS"/>
          <w:bCs/>
          <w:sz w:val="20"/>
          <w:szCs w:val="20"/>
        </w:rPr>
        <w:t>Düzenlenen kamuya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 Tebliğ” ve</w:t>
      </w:r>
      <w:r w:rsidR="00146CA0" w:rsidRPr="00F428B1">
        <w:rPr>
          <w:rFonts w:eastAsia="Arial Unicode MS"/>
          <w:bCs/>
          <w:sz w:val="20"/>
          <w:szCs w:val="20"/>
        </w:rPr>
        <w:br/>
      </w:r>
      <w:r w:rsidRPr="00F428B1">
        <w:rPr>
          <w:rFonts w:eastAsia="Arial Unicode MS"/>
          <w:bCs/>
          <w:sz w:val="20"/>
          <w:szCs w:val="20"/>
        </w:rPr>
        <w:t>23</w:t>
      </w:r>
      <w:r w:rsidR="00146CA0" w:rsidRPr="00F428B1">
        <w:rPr>
          <w:rFonts w:eastAsia="Arial Unicode MS"/>
          <w:bCs/>
          <w:sz w:val="20"/>
          <w:szCs w:val="20"/>
        </w:rPr>
        <w:t xml:space="preserve"> </w:t>
      </w:r>
      <w:r w:rsidRPr="00F428B1">
        <w:rPr>
          <w:rFonts w:eastAsia="Arial Unicode MS"/>
          <w:bCs/>
          <w:sz w:val="20"/>
          <w:szCs w:val="20"/>
        </w:rPr>
        <w:t xml:space="preserve">Ekim 2015 tarih ve 29511 sayılı Resmi Gazete’de yayımlanan “Bankalarca Risk Yönetimine İlişkin Kamuya Yapılacak Açıklamalar </w:t>
      </w:r>
      <w:r w:rsidR="005815F2" w:rsidRPr="00F428B1">
        <w:rPr>
          <w:rFonts w:eastAsia="Arial Unicode MS"/>
          <w:bCs/>
          <w:sz w:val="20"/>
          <w:szCs w:val="20"/>
        </w:rPr>
        <w:t>Hakkında Tebliğ”  ile bu tebliğlere</w:t>
      </w:r>
      <w:r w:rsidRPr="00F428B1">
        <w:rPr>
          <w:rFonts w:eastAsia="Arial Unicode MS"/>
          <w:bCs/>
          <w:sz w:val="20"/>
          <w:szCs w:val="20"/>
        </w:rPr>
        <w:t xml:space="preserve"> ek ve değişiklikler getiren tebliğlere uygun olarak hazırlanmıştır. Banka, muhasebe kayıtlarını Türk parası olarak, Bankacılık Kanunu, Türk Ticaret Kanunu ve Türk vergi mevzuatına uygun olarak tutmaktadır</w:t>
      </w:r>
      <w:r w:rsidR="004C54F5" w:rsidRPr="00F428B1">
        <w:rPr>
          <w:rFonts w:eastAsia="Arial Unicode MS"/>
          <w:bCs/>
          <w:sz w:val="20"/>
          <w:szCs w:val="20"/>
        </w:rPr>
        <w:t>.</w:t>
      </w:r>
    </w:p>
    <w:p w14:paraId="51C02B4A" w14:textId="77777777" w:rsidR="00F46E51" w:rsidRPr="00F428B1" w:rsidRDefault="00F46E51" w:rsidP="006702BE">
      <w:pPr>
        <w:pStyle w:val="BodyText"/>
        <w:widowControl w:val="0"/>
        <w:tabs>
          <w:tab w:val="clear" w:pos="720"/>
        </w:tabs>
        <w:ind w:left="851"/>
        <w:rPr>
          <w:color w:val="auto"/>
          <w:sz w:val="10"/>
          <w:szCs w:val="10"/>
          <w:lang w:eastAsia="tr-TR"/>
        </w:rPr>
      </w:pPr>
    </w:p>
    <w:p w14:paraId="5449842F" w14:textId="77777777" w:rsidR="00E22209" w:rsidRPr="00F428B1" w:rsidRDefault="005C0F90" w:rsidP="006702BE">
      <w:pPr>
        <w:pStyle w:val="BodyText"/>
        <w:widowControl w:val="0"/>
        <w:tabs>
          <w:tab w:val="clear" w:pos="720"/>
        </w:tabs>
        <w:ind w:left="851"/>
        <w:rPr>
          <w:color w:val="auto"/>
          <w:sz w:val="20"/>
          <w:szCs w:val="20"/>
          <w:lang w:eastAsia="tr-TR"/>
        </w:rPr>
      </w:pPr>
      <w:r w:rsidRPr="00F428B1">
        <w:rPr>
          <w:color w:val="auto"/>
          <w:sz w:val="20"/>
          <w:szCs w:val="20"/>
          <w:lang w:eastAsia="tr-TR"/>
        </w:rPr>
        <w:t>Konsolide olmayan finansal tablolar, gerçeğe uygun değerleri ile gösterilen finansal varlık ve yükümlülüklerin dışında, tarihi maliyet esası baz alınarak aksi belirtilmedikçe, finansal rapor ve dipnotlarda tüm bakiyeler Bin Türk Lirası (“TL”) olarak sunulmuştur.</w:t>
      </w:r>
      <w:r w:rsidR="009A3F60" w:rsidRPr="00F428B1">
        <w:rPr>
          <w:color w:val="auto"/>
          <w:sz w:val="20"/>
          <w:szCs w:val="20"/>
          <w:lang w:eastAsia="tr-TR"/>
        </w:rPr>
        <w:t xml:space="preserve"> </w:t>
      </w:r>
    </w:p>
    <w:p w14:paraId="2360D1CC" w14:textId="77777777" w:rsidR="00642A08" w:rsidRPr="00F428B1" w:rsidRDefault="00642A08" w:rsidP="006702BE">
      <w:pPr>
        <w:pStyle w:val="BodyText"/>
        <w:widowControl w:val="0"/>
        <w:tabs>
          <w:tab w:val="clear" w:pos="720"/>
        </w:tabs>
        <w:ind w:left="851"/>
        <w:rPr>
          <w:color w:val="auto"/>
          <w:sz w:val="10"/>
          <w:szCs w:val="10"/>
          <w:lang w:eastAsia="tr-TR"/>
        </w:rPr>
      </w:pPr>
    </w:p>
    <w:p w14:paraId="545D46F7" w14:textId="77777777" w:rsidR="00A6065B" w:rsidRPr="00F428B1" w:rsidRDefault="00CC3B97" w:rsidP="006702BE">
      <w:pPr>
        <w:pStyle w:val="BodyText"/>
        <w:widowControl w:val="0"/>
        <w:tabs>
          <w:tab w:val="clear" w:pos="720"/>
        </w:tabs>
        <w:ind w:left="851"/>
        <w:rPr>
          <w:color w:val="auto"/>
          <w:sz w:val="20"/>
          <w:szCs w:val="20"/>
          <w:lang w:eastAsia="tr-TR"/>
        </w:rPr>
      </w:pPr>
      <w:r w:rsidRPr="00F428B1">
        <w:rPr>
          <w:color w:val="auto"/>
          <w:sz w:val="20"/>
          <w:szCs w:val="20"/>
          <w:lang w:eastAsia="tr-TR"/>
        </w:rPr>
        <w:t xml:space="preserve">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w:t>
      </w:r>
      <w:r w:rsidR="009C3492" w:rsidRPr="00F428B1">
        <w:rPr>
          <w:color w:val="auto"/>
          <w:sz w:val="20"/>
          <w:szCs w:val="20"/>
          <w:lang w:eastAsia="tr-TR"/>
        </w:rPr>
        <w:t>Kullanılan varsayım ve tahminler ile değişikliklerin etkisi ilgili dipnotlarda açıklanmaktadır</w:t>
      </w:r>
      <w:r w:rsidR="009221C2" w:rsidRPr="00F428B1">
        <w:rPr>
          <w:color w:val="auto"/>
          <w:sz w:val="20"/>
          <w:szCs w:val="20"/>
          <w:lang w:eastAsia="tr-TR"/>
        </w:rPr>
        <w:t>.</w:t>
      </w:r>
    </w:p>
    <w:p w14:paraId="197852FD" w14:textId="77777777" w:rsidR="00D76A9C" w:rsidRPr="00F428B1" w:rsidRDefault="00D76A9C" w:rsidP="006702BE">
      <w:pPr>
        <w:pStyle w:val="BodyText"/>
        <w:widowControl w:val="0"/>
        <w:tabs>
          <w:tab w:val="clear" w:pos="720"/>
        </w:tabs>
        <w:ind w:left="851"/>
        <w:rPr>
          <w:color w:val="auto"/>
          <w:sz w:val="10"/>
          <w:szCs w:val="10"/>
          <w:lang w:eastAsia="tr-TR"/>
        </w:rPr>
      </w:pPr>
    </w:p>
    <w:p w14:paraId="381484E9" w14:textId="43DE6701" w:rsidR="00D76A9C" w:rsidRPr="00F428B1" w:rsidRDefault="00D76A9C" w:rsidP="00D76A9C">
      <w:pPr>
        <w:pStyle w:val="BodyText"/>
        <w:widowControl w:val="0"/>
        <w:tabs>
          <w:tab w:val="clear" w:pos="720"/>
        </w:tabs>
        <w:ind w:left="851"/>
        <w:rPr>
          <w:color w:val="auto"/>
          <w:sz w:val="20"/>
          <w:szCs w:val="20"/>
        </w:rPr>
      </w:pPr>
      <w:bookmarkStart w:id="7" w:name="_Hlk166509244"/>
      <w:r w:rsidRPr="00F428B1">
        <w:rPr>
          <w:color w:val="auto"/>
          <w:sz w:val="20"/>
          <w:szCs w:val="20"/>
        </w:rPr>
        <w:t>Ertelenmiş vergi varlıkları, ileriki yıllarda vergilendirilebilir gelirin oluşmasının muhtemel olduğunun tespiti halinde kayıtlara alınmaktadır. Vergilendirilebilir gelirin oluşmasının muhtemel olduğu durumlarda, ertelenmiş vergi varlığı taşınan ve kullanılmayan birikmiş zararlar ile her türlü indirilebilir geçici farklar üzerinden hesaplanmaktadır. Banka, yasal kayıtlarda taşınan ve ileride vergilendirilebilir gelirden düşülmesi muhtemel olan taşınan vergi zararı</w:t>
      </w:r>
      <w:r w:rsidR="00957C5C" w:rsidRPr="00F428B1">
        <w:rPr>
          <w:color w:val="auto"/>
          <w:sz w:val="20"/>
          <w:szCs w:val="20"/>
        </w:rPr>
        <w:t xml:space="preserve"> (</w:t>
      </w:r>
      <w:r w:rsidR="00957C5C" w:rsidRPr="00F428B1">
        <w:rPr>
          <w:color w:val="auto"/>
          <w:sz w:val="20"/>
          <w:szCs w:val="20"/>
          <w:lang w:eastAsia="tr-TR"/>
        </w:rPr>
        <w:t>Resmî Gazete'de yayımlanan yasalarla Yurt</w:t>
      </w:r>
      <w:r w:rsidR="00D74676" w:rsidRPr="00F428B1">
        <w:rPr>
          <w:color w:val="auto"/>
          <w:sz w:val="20"/>
          <w:szCs w:val="20"/>
          <w:lang w:eastAsia="tr-TR"/>
        </w:rPr>
        <w:t xml:space="preserve"> </w:t>
      </w:r>
      <w:r w:rsidR="00957C5C" w:rsidRPr="00F428B1">
        <w:rPr>
          <w:color w:val="auto"/>
          <w:sz w:val="20"/>
          <w:szCs w:val="20"/>
          <w:lang w:eastAsia="tr-TR"/>
        </w:rPr>
        <w:t>içi Asgari Kurumlar Vergisi</w:t>
      </w:r>
      <w:r w:rsidR="00FE6DB9" w:rsidRPr="00F428B1">
        <w:rPr>
          <w:color w:val="auto"/>
          <w:sz w:val="20"/>
          <w:szCs w:val="20"/>
        </w:rPr>
        <w:t xml:space="preserve"> </w:t>
      </w:r>
      <w:r w:rsidR="00957C5C" w:rsidRPr="00F428B1">
        <w:rPr>
          <w:color w:val="auto"/>
          <w:sz w:val="20"/>
          <w:szCs w:val="20"/>
        </w:rPr>
        <w:t>de dikkate alınarak) ve</w:t>
      </w:r>
      <w:r w:rsidR="00FE6DB9" w:rsidRPr="00F428B1">
        <w:rPr>
          <w:color w:val="auto"/>
          <w:sz w:val="20"/>
          <w:szCs w:val="20"/>
        </w:rPr>
        <w:t xml:space="preserve"> </w:t>
      </w:r>
      <w:r w:rsidRPr="00F428B1">
        <w:rPr>
          <w:color w:val="auto"/>
          <w:sz w:val="20"/>
          <w:szCs w:val="20"/>
        </w:rPr>
        <w:t>Vergi Usul Kanunu'nun 30 Aralık 2023 tarihli ve 32415 (2. Mükerrer) sayılı tebliği ile birlikte, enflasyon muhasebesine ilişkin yapılan düzeltmelerin yaratmış olduğu geçici farklar üzerinden ertelenmiş vergi hesaplamaktadır. Ertelenmiş vergi varlığı, gelecek dönemlerde vergi avantajının sağlanmasının olası olduğu durumlarda ayrılır. Bu nedenle ertelenmiş vergi varlığının ayrılması, gelecek dönemlerdeki finansal performansın tahmin edilmesine bağlıdır. Değerlendirme sırasında, gelecekteki mali kar projeksiyonları göz önünde bulundurulmuştur. Banka, her yıl gelecek dönemlere ilişkin finansal performansını tekrar gözden geçirmekte ve finansal tablolarında taşıdığı vergi varlığında önemli bir değişiklik olması durumunda değişikliğe tabi tutmaktadır.</w:t>
      </w:r>
    </w:p>
    <w:p w14:paraId="063B9FB0" w14:textId="77777777" w:rsidR="003F36FE" w:rsidRPr="00F428B1" w:rsidRDefault="003F36FE" w:rsidP="00D76A9C">
      <w:pPr>
        <w:pStyle w:val="BodyText"/>
        <w:widowControl w:val="0"/>
        <w:tabs>
          <w:tab w:val="clear" w:pos="720"/>
        </w:tabs>
        <w:ind w:left="851"/>
        <w:rPr>
          <w:color w:val="auto"/>
          <w:sz w:val="20"/>
          <w:szCs w:val="20"/>
        </w:rPr>
      </w:pPr>
    </w:p>
    <w:bookmarkEnd w:id="7"/>
    <w:p w14:paraId="3869C987" w14:textId="77777777" w:rsidR="00A6065B" w:rsidRPr="00F428B1" w:rsidRDefault="00A6065B" w:rsidP="006702BE">
      <w:pPr>
        <w:pStyle w:val="BodyText"/>
        <w:widowControl w:val="0"/>
        <w:ind w:left="851"/>
        <w:rPr>
          <w:color w:val="auto"/>
          <w:sz w:val="20"/>
          <w:szCs w:val="20"/>
          <w:lang w:eastAsia="tr-TR"/>
        </w:rPr>
      </w:pPr>
      <w:r w:rsidRPr="00F428B1">
        <w:rPr>
          <w:color w:val="auto"/>
          <w:sz w:val="20"/>
          <w:szCs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4D65086C" w14:textId="77777777" w:rsidR="00F15BE9" w:rsidRPr="00F428B1" w:rsidRDefault="00F15BE9">
      <w:pPr>
        <w:rPr>
          <w:rFonts w:eastAsia="Arial Unicode MS"/>
          <w:b/>
          <w:bCs/>
          <w:sz w:val="20"/>
          <w:szCs w:val="20"/>
        </w:rPr>
      </w:pPr>
      <w:r w:rsidRPr="00F428B1">
        <w:rPr>
          <w:sz w:val="20"/>
          <w:szCs w:val="20"/>
        </w:rPr>
        <w:br w:type="page"/>
      </w:r>
    </w:p>
    <w:p w14:paraId="380102E8" w14:textId="39B76D6C" w:rsidR="00D76A9C" w:rsidRPr="00F428B1" w:rsidRDefault="00D76A9C" w:rsidP="00D76A9C">
      <w:pPr>
        <w:pStyle w:val="MuhasebePolitikalar"/>
        <w:widowControl w:val="0"/>
        <w:tabs>
          <w:tab w:val="left" w:pos="851"/>
        </w:tabs>
        <w:ind w:left="851" w:hanging="851"/>
        <w:rPr>
          <w:sz w:val="20"/>
          <w:szCs w:val="20"/>
        </w:rPr>
      </w:pPr>
      <w:r w:rsidRPr="00F428B1">
        <w:rPr>
          <w:sz w:val="20"/>
          <w:szCs w:val="20"/>
        </w:rPr>
        <w:lastRenderedPageBreak/>
        <w:t>I.</w:t>
      </w:r>
      <w:r w:rsidRPr="00F428B1">
        <w:rPr>
          <w:sz w:val="20"/>
          <w:szCs w:val="20"/>
        </w:rPr>
        <w:tab/>
        <w:t>SUNUM ESASLARINA İLİŞKİN AÇIKLAMALAR</w:t>
      </w:r>
      <w:r w:rsidR="00C25F64">
        <w:rPr>
          <w:sz w:val="20"/>
          <w:szCs w:val="20"/>
        </w:rPr>
        <w:t xml:space="preserve"> </w:t>
      </w:r>
      <w:r w:rsidRPr="00F428B1">
        <w:rPr>
          <w:sz w:val="20"/>
          <w:szCs w:val="20"/>
        </w:rPr>
        <w:t>(Devamı)</w:t>
      </w:r>
    </w:p>
    <w:p w14:paraId="19D958CC" w14:textId="77777777" w:rsidR="00803747" w:rsidRPr="00F428B1" w:rsidRDefault="00803747" w:rsidP="00803747">
      <w:pPr>
        <w:widowControl w:val="0"/>
        <w:jc w:val="both"/>
        <w:rPr>
          <w:b/>
          <w:sz w:val="10"/>
          <w:szCs w:val="10"/>
        </w:rPr>
      </w:pPr>
    </w:p>
    <w:p w14:paraId="42304DC5" w14:textId="77777777" w:rsidR="00803747" w:rsidRPr="00F428B1" w:rsidRDefault="00803747" w:rsidP="00C651B9">
      <w:pPr>
        <w:pStyle w:val="MuhasebePolitikalar"/>
        <w:widowControl w:val="0"/>
        <w:numPr>
          <w:ilvl w:val="0"/>
          <w:numId w:val="37"/>
        </w:numPr>
        <w:tabs>
          <w:tab w:val="left" w:pos="851"/>
        </w:tabs>
        <w:ind w:left="851" w:hanging="425"/>
        <w:rPr>
          <w:sz w:val="20"/>
          <w:szCs w:val="20"/>
        </w:rPr>
      </w:pPr>
      <w:r w:rsidRPr="00F428B1">
        <w:rPr>
          <w:sz w:val="20"/>
          <w:szCs w:val="20"/>
        </w:rPr>
        <w:t>Muhasebe politikaları ve açıklamalarındaki değişiklikler:</w:t>
      </w:r>
    </w:p>
    <w:p w14:paraId="5224593B" w14:textId="77777777" w:rsidR="00803747" w:rsidRPr="00F428B1" w:rsidRDefault="00803747" w:rsidP="00803747">
      <w:pPr>
        <w:pStyle w:val="MuhasebePolitikalar"/>
        <w:widowControl w:val="0"/>
        <w:tabs>
          <w:tab w:val="left" w:pos="851"/>
        </w:tabs>
        <w:ind w:left="851" w:firstLine="0"/>
        <w:rPr>
          <w:sz w:val="10"/>
          <w:szCs w:val="10"/>
        </w:rPr>
      </w:pPr>
    </w:p>
    <w:p w14:paraId="577FFE08" w14:textId="732D3E0D" w:rsidR="00803747" w:rsidRPr="00F428B1" w:rsidRDefault="00803747" w:rsidP="00803747">
      <w:pPr>
        <w:widowControl w:val="0"/>
        <w:tabs>
          <w:tab w:val="left" w:pos="851"/>
        </w:tabs>
        <w:ind w:left="851"/>
        <w:jc w:val="both"/>
        <w:rPr>
          <w:sz w:val="20"/>
          <w:szCs w:val="20"/>
        </w:rPr>
      </w:pPr>
      <w:r w:rsidRPr="00F428B1">
        <w:rPr>
          <w:rFonts w:eastAsia="Arial Unicode MS"/>
          <w:bCs/>
          <w:sz w:val="20"/>
          <w:szCs w:val="20"/>
        </w:rPr>
        <w:t xml:space="preserve">1 Ocak </w:t>
      </w:r>
      <w:r w:rsidR="00C9173B" w:rsidRPr="00F428B1">
        <w:rPr>
          <w:rFonts w:eastAsia="Arial Unicode MS"/>
          <w:bCs/>
          <w:sz w:val="20"/>
          <w:szCs w:val="20"/>
        </w:rPr>
        <w:t>202</w:t>
      </w:r>
      <w:r w:rsidR="00C9173B">
        <w:rPr>
          <w:rFonts w:eastAsia="Arial Unicode MS"/>
          <w:bCs/>
          <w:sz w:val="20"/>
          <w:szCs w:val="20"/>
        </w:rPr>
        <w:t>5</w:t>
      </w:r>
      <w:r w:rsidR="00C651B9">
        <w:rPr>
          <w:rFonts w:eastAsia="Arial Unicode MS"/>
          <w:bCs/>
          <w:sz w:val="20"/>
          <w:szCs w:val="20"/>
        </w:rPr>
        <w:t>’</w:t>
      </w:r>
      <w:r w:rsidR="00C9173B" w:rsidRPr="00F428B1">
        <w:rPr>
          <w:rFonts w:eastAsia="Arial Unicode MS"/>
          <w:bCs/>
          <w:sz w:val="20"/>
          <w:szCs w:val="20"/>
        </w:rPr>
        <w:t xml:space="preserve">ten </w:t>
      </w:r>
      <w:r w:rsidRPr="00F428B1">
        <w:rPr>
          <w:rFonts w:eastAsia="Arial Unicode MS"/>
          <w:bCs/>
          <w:sz w:val="20"/>
          <w:szCs w:val="20"/>
        </w:rPr>
        <w:t>geçerli olmak üzere yürürlüğe giren TMS/TFRS değişikliklerinin Banka’nın muhasebe politikaları, finansal durumu ve performansı üzerinde önemli bir etkisi bulunmamaktadır. Finansal tabloların kesinleşme tarihi itibarıyla yayımlanmış ancak yürürlüğe girmemiş olan TMS ve TFRS değişikliklerinin, Banka’nın muhasebe politikaları, finansal durumu ve performansı üzerinde önemli etkisi olmayacaktır.</w:t>
      </w:r>
    </w:p>
    <w:p w14:paraId="64414B53" w14:textId="77777777" w:rsidR="00803747" w:rsidRPr="00F428B1" w:rsidRDefault="00803747" w:rsidP="00803747">
      <w:pPr>
        <w:pStyle w:val="MuhasebePolitikalar"/>
        <w:widowControl w:val="0"/>
        <w:tabs>
          <w:tab w:val="left" w:pos="851"/>
        </w:tabs>
        <w:rPr>
          <w:sz w:val="10"/>
          <w:szCs w:val="10"/>
        </w:rPr>
      </w:pPr>
    </w:p>
    <w:p w14:paraId="37F3A7DD" w14:textId="77777777" w:rsidR="00803747" w:rsidRPr="00F428B1" w:rsidRDefault="00335867" w:rsidP="00C651B9">
      <w:pPr>
        <w:pStyle w:val="MuhasebePolitikalar"/>
        <w:widowControl w:val="0"/>
        <w:numPr>
          <w:ilvl w:val="0"/>
          <w:numId w:val="37"/>
        </w:numPr>
        <w:tabs>
          <w:tab w:val="left" w:pos="851"/>
        </w:tabs>
        <w:ind w:left="851" w:hanging="425"/>
        <w:rPr>
          <w:sz w:val="20"/>
          <w:szCs w:val="20"/>
        </w:rPr>
      </w:pPr>
      <w:r w:rsidRPr="00F428B1">
        <w:rPr>
          <w:sz w:val="20"/>
          <w:szCs w:val="20"/>
        </w:rPr>
        <w:t xml:space="preserve">Finansal tabloların paranın cari satın alma </w:t>
      </w:r>
      <w:r w:rsidR="00B06755" w:rsidRPr="00F428B1">
        <w:rPr>
          <w:sz w:val="20"/>
          <w:szCs w:val="20"/>
        </w:rPr>
        <w:t xml:space="preserve">gücüne </w:t>
      </w:r>
      <w:r w:rsidRPr="00F428B1">
        <w:rPr>
          <w:sz w:val="20"/>
          <w:szCs w:val="20"/>
        </w:rPr>
        <w:t xml:space="preserve">göre düzenlenmesi </w:t>
      </w:r>
    </w:p>
    <w:p w14:paraId="197B94AA" w14:textId="77777777" w:rsidR="003A2F2C" w:rsidRPr="00F428B1" w:rsidRDefault="003A2F2C" w:rsidP="003A2F2C">
      <w:pPr>
        <w:widowControl w:val="0"/>
        <w:ind w:left="851"/>
        <w:jc w:val="both"/>
        <w:rPr>
          <w:rFonts w:eastAsia="Arial Unicode MS"/>
          <w:bCs/>
          <w:sz w:val="10"/>
          <w:szCs w:val="10"/>
        </w:rPr>
      </w:pPr>
      <w:bookmarkStart w:id="8" w:name="_Hlk192434041"/>
    </w:p>
    <w:p w14:paraId="35030D42" w14:textId="114B3A34" w:rsidR="003F7165" w:rsidRPr="00F428B1" w:rsidRDefault="003A2F2C" w:rsidP="003A2F2C">
      <w:pPr>
        <w:widowControl w:val="0"/>
        <w:ind w:left="851"/>
        <w:jc w:val="both"/>
        <w:rPr>
          <w:rFonts w:eastAsia="Arial Unicode MS"/>
          <w:bCs/>
          <w:sz w:val="20"/>
          <w:szCs w:val="20"/>
        </w:rPr>
      </w:pPr>
      <w:r w:rsidRPr="00F428B1">
        <w:rPr>
          <w:rFonts w:eastAsia="Arial Unicode MS"/>
          <w:bCs/>
          <w:sz w:val="20"/>
          <w:szCs w:val="20"/>
        </w:rPr>
        <w:t xml:space="preserve">KGK tarafından 23 Kasım 2023 tarihinde yapılan duyuruda, </w:t>
      </w:r>
      <w:proofErr w:type="spellStart"/>
      <w:r w:rsidRPr="00F428B1">
        <w:rPr>
          <w:rFonts w:eastAsia="Arial Unicode MS"/>
          <w:bCs/>
          <w:sz w:val="20"/>
          <w:szCs w:val="20"/>
        </w:rPr>
        <w:t>TFRS’yi</w:t>
      </w:r>
      <w:proofErr w:type="spellEnd"/>
      <w:r w:rsidRPr="00F428B1">
        <w:rPr>
          <w:rFonts w:eastAsia="Arial Unicode MS"/>
          <w:bCs/>
          <w:sz w:val="20"/>
          <w:szCs w:val="20"/>
        </w:rPr>
        <w:t xml:space="preserve"> uygulayan işletmelerin 31 Aralık 2023 raporlama döneminden itibaren finansal tablolarında “TMS 29 - Yüksek Enflasyonlu Ekonomilerde Finansal Raporlama” standardını uygulamalarına karar verilmiş, ayrıca kendi alanlarında düzenleme ve denetleme yapmakla yetkili olan kurum ya da kuruluşların TMS 29 hükümlerinin uygulanmasına yönelik olarak farklı geçiş tarihleri belirleme konusunda serbestlik tanınmıştır. Bu kapsamda, BDDK’nın </w:t>
      </w:r>
      <w:r w:rsidR="00D74676" w:rsidRPr="00F428B1">
        <w:rPr>
          <w:rFonts w:eastAsia="Arial Unicode MS"/>
          <w:bCs/>
          <w:sz w:val="20"/>
          <w:szCs w:val="20"/>
        </w:rPr>
        <w:t>sırasıyla 12 Aralık 2023 tarih</w:t>
      </w:r>
      <w:r w:rsidRPr="00F428B1">
        <w:rPr>
          <w:rFonts w:eastAsia="Arial Unicode MS"/>
          <w:bCs/>
          <w:sz w:val="20"/>
          <w:szCs w:val="20"/>
        </w:rPr>
        <w:t xml:space="preserve"> ve 10744 sayılı ve 5 Aralık 2024 tarihli ve 11021 sayılı kararları uyarınca 2023, 2024 ve 2025 yıllarında bankalar ile finansal kiralama, </w:t>
      </w:r>
      <w:proofErr w:type="spellStart"/>
      <w:r w:rsidRPr="00F428B1">
        <w:rPr>
          <w:rFonts w:eastAsia="Arial Unicode MS"/>
          <w:bCs/>
          <w:sz w:val="20"/>
          <w:szCs w:val="20"/>
        </w:rPr>
        <w:t>faktoring</w:t>
      </w:r>
      <w:proofErr w:type="spellEnd"/>
      <w:r w:rsidRPr="00F428B1">
        <w:rPr>
          <w:rFonts w:eastAsia="Arial Unicode MS"/>
          <w:bCs/>
          <w:sz w:val="20"/>
          <w:szCs w:val="20"/>
        </w:rPr>
        <w:t>, finansman, tasarruf finansman ve varlık yönetim şirketlerinin finansal tablolarının TMS 29 kapsamında yapılması gereken enflasyon düzeltmesine tabi tutulmamasına karar verilmiştir.</w:t>
      </w:r>
      <w:r w:rsidR="00FE6DB9" w:rsidRPr="00F428B1">
        <w:rPr>
          <w:rFonts w:eastAsia="Arial Unicode MS"/>
          <w:bCs/>
          <w:sz w:val="20"/>
          <w:szCs w:val="20"/>
        </w:rPr>
        <w:t xml:space="preserve"> </w:t>
      </w:r>
      <w:r w:rsidR="00C9173B" w:rsidRPr="00C9173B">
        <w:rPr>
          <w:rFonts w:eastAsia="Arial Unicode MS"/>
          <w:bCs/>
          <w:sz w:val="20"/>
          <w:szCs w:val="20"/>
        </w:rPr>
        <w:t xml:space="preserve">18 Aralık 2025 tarih ve 11340 sayılı Kurul kararı uyarınca, bankalar ile finansal kiralama, </w:t>
      </w:r>
      <w:proofErr w:type="spellStart"/>
      <w:r w:rsidR="00C9173B" w:rsidRPr="00C9173B">
        <w:rPr>
          <w:rFonts w:eastAsia="Arial Unicode MS"/>
          <w:bCs/>
          <w:sz w:val="20"/>
          <w:szCs w:val="20"/>
        </w:rPr>
        <w:t>faktoring</w:t>
      </w:r>
      <w:proofErr w:type="spellEnd"/>
      <w:r w:rsidR="00C9173B" w:rsidRPr="00C9173B">
        <w:rPr>
          <w:rFonts w:eastAsia="Arial Unicode MS"/>
          <w:bCs/>
          <w:sz w:val="20"/>
          <w:szCs w:val="20"/>
        </w:rPr>
        <w:t>, finansman, tasarruf finansman ve varlık yönetim şirketlerinin 2026 yılında da enflasyon muhasebesi uygulamamasına karar vermiştir.</w:t>
      </w:r>
    </w:p>
    <w:bookmarkEnd w:id="8"/>
    <w:p w14:paraId="51206C1A" w14:textId="77777777" w:rsidR="00B06755" w:rsidRPr="00F428B1" w:rsidRDefault="00B06755" w:rsidP="001E7186">
      <w:pPr>
        <w:widowControl w:val="0"/>
        <w:ind w:left="720"/>
        <w:jc w:val="both"/>
        <w:rPr>
          <w:sz w:val="20"/>
          <w:szCs w:val="20"/>
        </w:rPr>
      </w:pPr>
    </w:p>
    <w:p w14:paraId="63DFF417" w14:textId="77777777" w:rsidR="00EF6394" w:rsidRPr="00F428B1" w:rsidRDefault="00EF6394" w:rsidP="006702BE">
      <w:pPr>
        <w:pStyle w:val="MuhasebePolitikalar"/>
        <w:widowControl w:val="0"/>
        <w:tabs>
          <w:tab w:val="left" w:pos="851"/>
        </w:tabs>
        <w:ind w:left="851" w:hanging="851"/>
        <w:rPr>
          <w:sz w:val="20"/>
          <w:szCs w:val="20"/>
        </w:rPr>
      </w:pPr>
      <w:r w:rsidRPr="00F428B1">
        <w:rPr>
          <w:sz w:val="20"/>
          <w:szCs w:val="20"/>
        </w:rPr>
        <w:t>II.</w:t>
      </w:r>
      <w:r w:rsidRPr="00F428B1">
        <w:rPr>
          <w:sz w:val="20"/>
          <w:szCs w:val="20"/>
        </w:rPr>
        <w:tab/>
        <w:t>FİNANSAL ARAÇLARIN KULLANIM STRATEJİSİ VE YABANCI PARA CİNSİNDEN İŞLEMLERE İLİŞKİN AÇIKLAMALAR</w:t>
      </w:r>
    </w:p>
    <w:p w14:paraId="21A3FD9C" w14:textId="77777777" w:rsidR="00EF6394" w:rsidRPr="00F428B1" w:rsidRDefault="00EF6394" w:rsidP="006702BE">
      <w:pPr>
        <w:pStyle w:val="MuhasebePolitikalar"/>
        <w:widowControl w:val="0"/>
        <w:ind w:left="851" w:firstLine="0"/>
        <w:rPr>
          <w:b w:val="0"/>
          <w:bCs w:val="0"/>
          <w:sz w:val="10"/>
          <w:szCs w:val="10"/>
        </w:rPr>
      </w:pPr>
    </w:p>
    <w:p w14:paraId="2B4508B0" w14:textId="367B4F45" w:rsidR="00EF6394" w:rsidRPr="00F428B1" w:rsidRDefault="00EF6394" w:rsidP="006702BE">
      <w:pPr>
        <w:widowControl w:val="0"/>
        <w:ind w:left="851"/>
        <w:jc w:val="both"/>
        <w:rPr>
          <w:rFonts w:eastAsia="Arial Unicode MS"/>
          <w:bCs/>
          <w:sz w:val="20"/>
          <w:szCs w:val="20"/>
        </w:rPr>
      </w:pPr>
      <w:r w:rsidRPr="00F428B1">
        <w:rPr>
          <w:rFonts w:eastAsia="Arial Unicode MS"/>
          <w:bCs/>
          <w:sz w:val="20"/>
          <w:szCs w:val="20"/>
        </w:rPr>
        <w:t>Banka’nın temel faaliyet alanı; her türlü nakdi ve gayri nakdi Türk Lirası ve döviz üzerinden krediler açmak, yurt</w:t>
      </w:r>
      <w:r w:rsidR="00D74676" w:rsidRPr="00F428B1">
        <w:rPr>
          <w:rFonts w:eastAsia="Arial Unicode MS"/>
          <w:bCs/>
          <w:sz w:val="20"/>
          <w:szCs w:val="20"/>
        </w:rPr>
        <w:t xml:space="preserve"> </w:t>
      </w:r>
      <w:r w:rsidRPr="00F428B1">
        <w:rPr>
          <w:rFonts w:eastAsia="Arial Unicode MS"/>
          <w:bCs/>
          <w:sz w:val="20"/>
          <w:szCs w:val="20"/>
        </w:rPr>
        <w:t>içi ve yurt</w:t>
      </w:r>
      <w:r w:rsidR="00D74676" w:rsidRPr="00F428B1">
        <w:rPr>
          <w:rFonts w:eastAsia="Arial Unicode MS"/>
          <w:bCs/>
          <w:sz w:val="20"/>
          <w:szCs w:val="20"/>
        </w:rPr>
        <w:t xml:space="preserve"> </w:t>
      </w:r>
      <w:r w:rsidRPr="00F428B1">
        <w:rPr>
          <w:rFonts w:eastAsia="Arial Unicode MS"/>
          <w:bCs/>
          <w:sz w:val="20"/>
          <w:szCs w:val="20"/>
        </w:rPr>
        <w:t>dışı para ve sermaye piyasalarında işlemler yapmak, Türk Lirası ve yabancı para cari/katılma hesabı toplamak gibi bankacılık hizmetlerini kapsamaktadır. Raporlama tarihi itibarıyla Banka kaynaklarının büyük kısmı toplanan fonlar</w:t>
      </w:r>
      <w:r w:rsidR="00C651B9">
        <w:rPr>
          <w:rFonts w:eastAsia="Arial Unicode MS"/>
          <w:bCs/>
          <w:sz w:val="20"/>
          <w:szCs w:val="20"/>
        </w:rPr>
        <w:t xml:space="preserve"> </w:t>
      </w:r>
      <w:r w:rsidRPr="00F428B1">
        <w:rPr>
          <w:rFonts w:eastAsia="Arial Unicode MS"/>
          <w:bCs/>
          <w:sz w:val="20"/>
          <w:szCs w:val="20"/>
        </w:rPr>
        <w:t>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126B1890" w14:textId="77777777" w:rsidR="00EF6394" w:rsidRPr="00F428B1" w:rsidRDefault="00EF6394" w:rsidP="006702BE">
      <w:pPr>
        <w:widowControl w:val="0"/>
        <w:tabs>
          <w:tab w:val="left" w:pos="709"/>
        </w:tabs>
        <w:ind w:left="851"/>
        <w:jc w:val="both"/>
        <w:rPr>
          <w:rFonts w:eastAsia="Arial Unicode MS"/>
          <w:sz w:val="10"/>
          <w:szCs w:val="10"/>
        </w:rPr>
      </w:pPr>
    </w:p>
    <w:p w14:paraId="319A10E0" w14:textId="77777777" w:rsidR="00EF6394" w:rsidRPr="00F428B1" w:rsidRDefault="00EF6394" w:rsidP="006702BE">
      <w:pPr>
        <w:widowControl w:val="0"/>
        <w:tabs>
          <w:tab w:val="left" w:pos="709"/>
        </w:tabs>
        <w:ind w:left="851"/>
        <w:jc w:val="both"/>
        <w:rPr>
          <w:rFonts w:eastAsia="Arial Unicode MS"/>
          <w:bCs/>
          <w:sz w:val="20"/>
          <w:szCs w:val="20"/>
        </w:rPr>
      </w:pPr>
      <w:r w:rsidRPr="00F428B1">
        <w:rPr>
          <w:rFonts w:eastAsia="Arial Unicode MS"/>
          <w:bCs/>
          <w:sz w:val="20"/>
          <w:szCs w:val="20"/>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7E861C91" w14:textId="77777777" w:rsidR="00EF6394" w:rsidRPr="00F428B1" w:rsidRDefault="00EF6394" w:rsidP="006702BE">
      <w:pPr>
        <w:widowControl w:val="0"/>
        <w:ind w:left="851"/>
        <w:jc w:val="both"/>
        <w:rPr>
          <w:rFonts w:eastAsia="Arial Unicode MS"/>
          <w:sz w:val="10"/>
          <w:szCs w:val="10"/>
        </w:rPr>
      </w:pPr>
    </w:p>
    <w:p w14:paraId="7A02D38B" w14:textId="77777777" w:rsidR="00EF6394" w:rsidRPr="00F428B1" w:rsidRDefault="00630E2A" w:rsidP="006702BE">
      <w:pPr>
        <w:widowControl w:val="0"/>
        <w:ind w:left="851"/>
        <w:jc w:val="both"/>
        <w:rPr>
          <w:rFonts w:eastAsia="Arial Unicode MS"/>
          <w:bCs/>
          <w:sz w:val="20"/>
          <w:szCs w:val="20"/>
        </w:rPr>
      </w:pPr>
      <w:r w:rsidRPr="00F428B1">
        <w:rPr>
          <w:rFonts w:eastAsia="Arial Unicode MS"/>
          <w:bCs/>
          <w:sz w:val="20"/>
          <w:szCs w:val="20"/>
        </w:rPr>
        <w:t>P</w:t>
      </w:r>
      <w:r w:rsidR="00EF6394" w:rsidRPr="00F428B1">
        <w:rPr>
          <w:rFonts w:eastAsia="Arial Unicode MS"/>
          <w:bCs/>
          <w:sz w:val="20"/>
          <w:szCs w:val="20"/>
        </w:rPr>
        <w:t>arasal nitelikli finansal aktiflerin Türk Lirası’na dönüştürülmesinden kaynaklanan farklar gelir tablosuna dahil edilmektedir. Banka’nın aktifleştirdiği kur farkı bulunmamaktadır.</w:t>
      </w:r>
    </w:p>
    <w:p w14:paraId="597A78DA" w14:textId="77777777" w:rsidR="003B21BE" w:rsidRPr="00F428B1" w:rsidRDefault="003B21BE" w:rsidP="003B21BE">
      <w:pPr>
        <w:widowControl w:val="0"/>
        <w:ind w:left="851"/>
        <w:jc w:val="both"/>
        <w:rPr>
          <w:rFonts w:eastAsia="Arial Unicode MS"/>
          <w:sz w:val="10"/>
          <w:szCs w:val="10"/>
        </w:rPr>
      </w:pPr>
    </w:p>
    <w:p w14:paraId="4A7B18B0" w14:textId="71C6603C" w:rsidR="00EF6394" w:rsidRPr="00F428B1" w:rsidRDefault="00D74676" w:rsidP="006702BE">
      <w:pPr>
        <w:widowControl w:val="0"/>
        <w:ind w:left="851"/>
        <w:jc w:val="both"/>
        <w:rPr>
          <w:rFonts w:eastAsia="Arial Unicode MS"/>
          <w:bCs/>
          <w:sz w:val="20"/>
          <w:szCs w:val="20"/>
        </w:rPr>
      </w:pPr>
      <w:r w:rsidRPr="00F428B1">
        <w:rPr>
          <w:rFonts w:eastAsia="Arial Unicode MS"/>
          <w:bCs/>
          <w:sz w:val="20"/>
          <w:szCs w:val="20"/>
        </w:rPr>
        <w:t>Banka, bilanço ve ö</w:t>
      </w:r>
      <w:r w:rsidR="00EF6394" w:rsidRPr="00F428B1">
        <w:rPr>
          <w:rFonts w:eastAsia="Arial Unicode MS"/>
          <w:bCs/>
          <w:sz w:val="20"/>
          <w:szCs w:val="20"/>
        </w:rPr>
        <w:t>zkaynak yönetimini piyasa koşulları göz önüne alınarak likidite, kur ve kredi risklerini belli sınırlar içinde tutmak ve karlılığı maksimize etmek amacıyla Yönetim Kurulu’nca belirlenen Aktif Pasif Komitesi tarafından risk limitleri dahilinde yürütmektedir.</w:t>
      </w:r>
    </w:p>
    <w:p w14:paraId="6F6EFB71" w14:textId="77777777" w:rsidR="00EF6394" w:rsidRPr="00F428B1" w:rsidRDefault="00EF6394" w:rsidP="006702BE">
      <w:pPr>
        <w:widowControl w:val="0"/>
        <w:ind w:left="851"/>
        <w:jc w:val="both"/>
        <w:rPr>
          <w:rFonts w:eastAsia="Arial Unicode MS"/>
          <w:bCs/>
          <w:sz w:val="10"/>
          <w:szCs w:val="10"/>
        </w:rPr>
      </w:pPr>
    </w:p>
    <w:p w14:paraId="0FB10049" w14:textId="77777777" w:rsidR="00EF6394" w:rsidRPr="00F428B1" w:rsidRDefault="00EF6394" w:rsidP="006702BE">
      <w:pPr>
        <w:widowControl w:val="0"/>
        <w:tabs>
          <w:tab w:val="left" w:pos="851"/>
        </w:tabs>
        <w:ind w:left="851" w:right="2" w:hanging="851"/>
        <w:jc w:val="both"/>
        <w:rPr>
          <w:b/>
          <w:bCs/>
          <w:sz w:val="20"/>
          <w:szCs w:val="20"/>
        </w:rPr>
      </w:pPr>
      <w:r w:rsidRPr="00F428B1">
        <w:rPr>
          <w:b/>
          <w:bCs/>
          <w:sz w:val="20"/>
          <w:szCs w:val="20"/>
        </w:rPr>
        <w:t>III.</w:t>
      </w:r>
      <w:r w:rsidRPr="00F428B1">
        <w:rPr>
          <w:b/>
          <w:bCs/>
          <w:sz w:val="20"/>
          <w:szCs w:val="20"/>
        </w:rPr>
        <w:tab/>
        <w:t>İŞTİRAKLER, BAĞLI ORTAKLIKLAR VE BİRLİKTE KONTROL EDİLEN ORTAKLIKLARA İLİŞKİN AÇIKLAMALAR</w:t>
      </w:r>
    </w:p>
    <w:p w14:paraId="1464A918" w14:textId="77777777" w:rsidR="00EF6394" w:rsidRPr="00F428B1" w:rsidRDefault="00EF6394" w:rsidP="006702BE">
      <w:pPr>
        <w:pStyle w:val="BodyTextIndent"/>
        <w:widowControl w:val="0"/>
        <w:ind w:left="851" w:right="2" w:firstLine="0"/>
        <w:rPr>
          <w:sz w:val="10"/>
          <w:szCs w:val="10"/>
        </w:rPr>
      </w:pPr>
    </w:p>
    <w:p w14:paraId="74B7B683" w14:textId="77777777" w:rsidR="00BB6101" w:rsidRPr="00F428B1" w:rsidRDefault="00630E2A" w:rsidP="00803747">
      <w:pPr>
        <w:widowControl w:val="0"/>
        <w:ind w:left="851"/>
        <w:jc w:val="both"/>
        <w:rPr>
          <w:rFonts w:eastAsia="Arial Unicode MS"/>
          <w:bCs/>
          <w:sz w:val="20"/>
          <w:szCs w:val="20"/>
        </w:rPr>
      </w:pPr>
      <w:r w:rsidRPr="00F428B1">
        <w:rPr>
          <w:rFonts w:eastAsia="Arial Unicode MS"/>
          <w:bCs/>
          <w:sz w:val="20"/>
          <w:szCs w:val="20"/>
        </w:rPr>
        <w:t>Bulunmamaktadır.</w:t>
      </w:r>
    </w:p>
    <w:p w14:paraId="46E1B3A7" w14:textId="77777777" w:rsidR="00850F9C" w:rsidRPr="00F428B1" w:rsidRDefault="00850F9C">
      <w:pPr>
        <w:rPr>
          <w:rFonts w:eastAsia="Arial Unicode MS"/>
          <w:bCs/>
          <w:sz w:val="20"/>
          <w:szCs w:val="20"/>
        </w:rPr>
      </w:pPr>
      <w:r w:rsidRPr="00F428B1">
        <w:rPr>
          <w:rFonts w:eastAsia="Arial Unicode MS"/>
          <w:bCs/>
          <w:sz w:val="20"/>
          <w:szCs w:val="20"/>
        </w:rPr>
        <w:br w:type="page"/>
      </w:r>
    </w:p>
    <w:p w14:paraId="5BB5F571" w14:textId="77777777" w:rsidR="00BB6101" w:rsidRPr="00F428B1" w:rsidRDefault="00BB6101" w:rsidP="006702BE">
      <w:pPr>
        <w:pStyle w:val="MuhasebePolitikalar"/>
        <w:widowControl w:val="0"/>
        <w:tabs>
          <w:tab w:val="left" w:pos="851"/>
        </w:tabs>
        <w:ind w:left="851" w:hanging="851"/>
        <w:rPr>
          <w:sz w:val="20"/>
          <w:szCs w:val="20"/>
        </w:rPr>
      </w:pPr>
      <w:r w:rsidRPr="00F428B1">
        <w:rPr>
          <w:sz w:val="20"/>
          <w:szCs w:val="20"/>
        </w:rPr>
        <w:lastRenderedPageBreak/>
        <w:t>IV.</w:t>
      </w:r>
      <w:r w:rsidRPr="00F428B1">
        <w:rPr>
          <w:sz w:val="20"/>
          <w:szCs w:val="20"/>
        </w:rPr>
        <w:tab/>
        <w:t xml:space="preserve">VADELİ İŞLEM VE OPSİYON SÖZLEŞMELERİ İLE TÜREV ÜRÜNLERE İLİŞKİN AÇIKLAMALAR </w:t>
      </w:r>
    </w:p>
    <w:p w14:paraId="6E95DFD7" w14:textId="77777777" w:rsidR="00BB6101" w:rsidRPr="00F428B1" w:rsidRDefault="00BB6101" w:rsidP="006702BE">
      <w:pPr>
        <w:widowControl w:val="0"/>
        <w:ind w:left="851"/>
        <w:jc w:val="both"/>
        <w:rPr>
          <w:rFonts w:eastAsia="Arial Unicode MS"/>
          <w:sz w:val="10"/>
          <w:szCs w:val="10"/>
        </w:rPr>
      </w:pPr>
    </w:p>
    <w:p w14:paraId="06B93B9C" w14:textId="1184FF2A" w:rsidR="00067FF3" w:rsidRPr="00F428B1" w:rsidRDefault="00CA65B8" w:rsidP="006702BE">
      <w:pPr>
        <w:widowControl w:val="0"/>
        <w:autoSpaceDE w:val="0"/>
        <w:autoSpaceDN w:val="0"/>
        <w:adjustRightInd w:val="0"/>
        <w:ind w:left="851"/>
        <w:jc w:val="both"/>
        <w:rPr>
          <w:rFonts w:eastAsia="Arial Unicode MS"/>
          <w:bCs/>
          <w:sz w:val="20"/>
          <w:szCs w:val="20"/>
        </w:rPr>
      </w:pPr>
      <w:r w:rsidRPr="00F428B1">
        <w:rPr>
          <w:rFonts w:eastAsia="Arial Unicode MS"/>
          <w:bCs/>
          <w:sz w:val="20"/>
          <w:szCs w:val="20"/>
        </w:rPr>
        <w:t>Banka’nın türev ürünleri “TFRS 9 Finansal Araçlar”,</w:t>
      </w:r>
      <w:r w:rsidR="00F9785B" w:rsidRPr="00F428B1">
        <w:rPr>
          <w:rFonts w:eastAsia="Arial Unicode MS"/>
          <w:bCs/>
          <w:sz w:val="20"/>
          <w:szCs w:val="20"/>
        </w:rPr>
        <w:t xml:space="preserve"> </w:t>
      </w:r>
      <w:r w:rsidRPr="00F428B1">
        <w:rPr>
          <w:rFonts w:eastAsia="Arial Unicode MS"/>
          <w:bCs/>
          <w:sz w:val="20"/>
          <w:szCs w:val="20"/>
        </w:rPr>
        <w:t>hükümleri gereğince sınıflandırılmakta, ölçülmekte ve muhasebeleştirilmektedir.</w:t>
      </w:r>
      <w:r w:rsidR="00F9785B" w:rsidRPr="00F428B1">
        <w:rPr>
          <w:rFonts w:eastAsia="Arial Unicode MS"/>
          <w:bCs/>
          <w:sz w:val="20"/>
          <w:szCs w:val="20"/>
        </w:rPr>
        <w:t xml:space="preserve"> </w:t>
      </w:r>
      <w:r w:rsidRPr="00F428B1">
        <w:rPr>
          <w:rFonts w:eastAsia="Arial Unicode MS"/>
          <w:bCs/>
          <w:sz w:val="20"/>
          <w:szCs w:val="20"/>
        </w:rPr>
        <w:t>Türev işlemlerin ilk olarak kayda alınmasında gerçeğe uygun değerleri kullanılmakta ve kayda alınmalarını izleyen dönemlerde gerçeğe uygun değerleri ile değerlenmektedir. Türev işlemlerden doğan yükümlülük ve alacaklar sözleşme tutarları üzerinden nazım hesaplara kaydedilmektedir.</w:t>
      </w:r>
      <w:r w:rsidR="00F9785B" w:rsidRPr="00F428B1">
        <w:rPr>
          <w:rFonts w:eastAsia="Arial Unicode MS"/>
          <w:bCs/>
          <w:sz w:val="20"/>
          <w:szCs w:val="20"/>
        </w:rPr>
        <w:t xml:space="preserve"> </w:t>
      </w:r>
      <w:r w:rsidRPr="00F428B1">
        <w:rPr>
          <w:rFonts w:eastAsia="Arial Unicode MS"/>
          <w:bCs/>
          <w:sz w:val="20"/>
          <w:szCs w:val="20"/>
        </w:rPr>
        <w:t>Türev işlemler kayda alınmalarını izleyen dönemlerde gerçeğe uygun değer ile değerlenmekte</w:t>
      </w:r>
      <w:r w:rsidR="00F9785B" w:rsidRPr="00F428B1">
        <w:rPr>
          <w:rFonts w:eastAsia="Arial Unicode MS"/>
          <w:bCs/>
          <w:sz w:val="20"/>
          <w:szCs w:val="20"/>
        </w:rPr>
        <w:t xml:space="preserve"> </w:t>
      </w:r>
      <w:r w:rsidRPr="00F428B1">
        <w:rPr>
          <w:rFonts w:eastAsia="Arial Unicode MS"/>
          <w:bCs/>
          <w:sz w:val="20"/>
          <w:szCs w:val="20"/>
        </w:rPr>
        <w:t>ve gerçeğe uygun değerin pozitif veya negatif olmasına göre “Türev Finansal Varlıkların Gerçeğe Uygun Değer Farkı K</w:t>
      </w:r>
      <w:r w:rsidR="00041AD5" w:rsidRPr="00041AD5">
        <w:rPr>
          <w:rFonts w:eastAsia="Arial Unicode MS"/>
          <w:bCs/>
          <w:sz w:val="20"/>
          <w:szCs w:val="20"/>
        </w:rPr>
        <w:t>â</w:t>
      </w:r>
      <w:r w:rsidRPr="00F428B1">
        <w:rPr>
          <w:rFonts w:eastAsia="Arial Unicode MS"/>
          <w:bCs/>
          <w:sz w:val="20"/>
          <w:szCs w:val="20"/>
        </w:rPr>
        <w:t xml:space="preserve">r Zarara Yansıtılan” veya </w:t>
      </w:r>
      <w:r w:rsidR="008037A2" w:rsidRPr="00F428B1">
        <w:rPr>
          <w:rFonts w:eastAsia="Arial Unicode MS"/>
          <w:bCs/>
          <w:sz w:val="20"/>
          <w:szCs w:val="20"/>
        </w:rPr>
        <w:t>“</w:t>
      </w:r>
      <w:r w:rsidRPr="00F428B1">
        <w:rPr>
          <w:rFonts w:eastAsia="Arial Unicode MS"/>
          <w:bCs/>
          <w:sz w:val="20"/>
          <w:szCs w:val="20"/>
        </w:rPr>
        <w:t xml:space="preserve">Türev </w:t>
      </w:r>
      <w:r w:rsidR="00A575EC" w:rsidRPr="00F428B1">
        <w:rPr>
          <w:rFonts w:eastAsia="Arial Unicode MS"/>
          <w:bCs/>
          <w:sz w:val="20"/>
          <w:szCs w:val="20"/>
        </w:rPr>
        <w:t>Finansal Yükümlülüklerin Gerçeğe Uygun Değer Farkı K</w:t>
      </w:r>
      <w:r w:rsidR="00041AD5" w:rsidRPr="00041AD5">
        <w:rPr>
          <w:rFonts w:eastAsia="Arial Unicode MS"/>
          <w:bCs/>
          <w:sz w:val="20"/>
          <w:szCs w:val="20"/>
        </w:rPr>
        <w:t>â</w:t>
      </w:r>
      <w:r w:rsidR="00A575EC" w:rsidRPr="00F428B1">
        <w:rPr>
          <w:rFonts w:eastAsia="Arial Unicode MS"/>
          <w:bCs/>
          <w:sz w:val="20"/>
          <w:szCs w:val="20"/>
        </w:rPr>
        <w:t>r Zarara Yansıtılan</w:t>
      </w:r>
      <w:r w:rsidR="008037A2" w:rsidRPr="00F428B1">
        <w:rPr>
          <w:rFonts w:eastAsia="Arial Unicode MS"/>
          <w:bCs/>
          <w:sz w:val="20"/>
          <w:szCs w:val="20"/>
        </w:rPr>
        <w:t>”</w:t>
      </w:r>
      <w:r w:rsidR="00A575EC" w:rsidRPr="00F428B1">
        <w:rPr>
          <w:rFonts w:eastAsia="Arial Unicode MS"/>
          <w:bCs/>
          <w:sz w:val="20"/>
          <w:szCs w:val="20"/>
        </w:rPr>
        <w:t xml:space="preserve"> hesaplarında bilanço içerisinde gösterilmektedir. Bilançoda gösterilen bu tutarlar, türev ürünlerin gerçeğe uygun değerlerini yansıtmaktadır. Yapılan değerleme sonucu gerçeğe uygun değerde meydana gelen farklar gelir tablosunda “Türev finansal işlemlerden kar /zarar” hesaplarında muhasebeleştirilmektedir.</w:t>
      </w:r>
    </w:p>
    <w:p w14:paraId="0B3096EF" w14:textId="77777777" w:rsidR="00CA65B8" w:rsidRPr="00F428B1" w:rsidRDefault="00CA65B8" w:rsidP="006702BE">
      <w:pPr>
        <w:widowControl w:val="0"/>
        <w:autoSpaceDE w:val="0"/>
        <w:autoSpaceDN w:val="0"/>
        <w:adjustRightInd w:val="0"/>
        <w:ind w:left="851"/>
        <w:jc w:val="both"/>
        <w:rPr>
          <w:rFonts w:eastAsia="Arial Unicode MS"/>
          <w:bCs/>
          <w:sz w:val="10"/>
          <w:szCs w:val="10"/>
        </w:rPr>
      </w:pPr>
    </w:p>
    <w:p w14:paraId="621AF855" w14:textId="77777777" w:rsidR="0048035E" w:rsidRPr="00F428B1" w:rsidRDefault="0048035E" w:rsidP="006702BE">
      <w:pPr>
        <w:pStyle w:val="MuhasebePolitikalar"/>
        <w:widowControl w:val="0"/>
        <w:tabs>
          <w:tab w:val="left" w:pos="851"/>
        </w:tabs>
        <w:ind w:left="851" w:hanging="851"/>
        <w:rPr>
          <w:sz w:val="20"/>
          <w:szCs w:val="20"/>
        </w:rPr>
      </w:pPr>
      <w:r w:rsidRPr="00F428B1">
        <w:rPr>
          <w:sz w:val="20"/>
          <w:szCs w:val="20"/>
        </w:rPr>
        <w:t>V.</w:t>
      </w:r>
      <w:r w:rsidRPr="00F428B1">
        <w:rPr>
          <w:sz w:val="20"/>
          <w:szCs w:val="20"/>
        </w:rPr>
        <w:tab/>
      </w:r>
      <w:r w:rsidR="00F31378" w:rsidRPr="00F428B1">
        <w:rPr>
          <w:sz w:val="20"/>
          <w:szCs w:val="20"/>
        </w:rPr>
        <w:t>K</w:t>
      </w:r>
      <w:r w:rsidR="00F9785B" w:rsidRPr="00F428B1">
        <w:rPr>
          <w:sz w:val="20"/>
          <w:szCs w:val="20"/>
        </w:rPr>
        <w:t>Â</w:t>
      </w:r>
      <w:r w:rsidR="00F31378" w:rsidRPr="00F428B1">
        <w:rPr>
          <w:sz w:val="20"/>
          <w:szCs w:val="20"/>
        </w:rPr>
        <w:t>R PAYI GELİR VE GİDERİNE İLİŞKİN AÇIKLAMALAR</w:t>
      </w:r>
    </w:p>
    <w:p w14:paraId="3FB5C6D8" w14:textId="77777777" w:rsidR="00635E43" w:rsidRPr="00F428B1" w:rsidRDefault="00635E43" w:rsidP="006702BE">
      <w:pPr>
        <w:widowControl w:val="0"/>
        <w:ind w:left="851"/>
        <w:jc w:val="both"/>
        <w:rPr>
          <w:rFonts w:eastAsia="Arial Unicode MS"/>
          <w:bCs/>
          <w:sz w:val="10"/>
          <w:szCs w:val="10"/>
        </w:rPr>
      </w:pPr>
    </w:p>
    <w:p w14:paraId="000A6072" w14:textId="77777777" w:rsidR="008037A2" w:rsidRPr="00F428B1" w:rsidRDefault="008037A2" w:rsidP="008037A2">
      <w:pPr>
        <w:pStyle w:val="MuhasebePolitikalar"/>
        <w:widowControl w:val="0"/>
        <w:spacing w:line="235" w:lineRule="auto"/>
        <w:ind w:left="851" w:firstLine="0"/>
        <w:rPr>
          <w:sz w:val="20"/>
          <w:szCs w:val="20"/>
        </w:rPr>
      </w:pPr>
      <w:r w:rsidRPr="00F428B1">
        <w:rPr>
          <w:b w:val="0"/>
          <w:sz w:val="20"/>
          <w:szCs w:val="20"/>
        </w:rPr>
        <w:t>Kâr payı gelirleri kullandırılan fonlar üzerinden tahakkuk esasına göre iç verim oranı yöntemi kullanılarak kayıtlara yansıtılmakta olup, finansal tablolarda kâr payı gelirleri hesabında muhasebeleştirilmektedir. Banka, iç verim yöntemini uygularken, etkin kar oranının hesabına dâhil edilen ücretleri, işlem maliyetlerini finansal aracın beklenen ömrü boyunca itfa etmektedir. Finansal varlık kredi değer düşüklüğüne uğrarsa ve donuk alacak olarak sınıflanırsa, TFRS 9 Finansal Araçlar Standardı kapsamından ilgili müşteriler için kâr tahakkuk ve reeskontları hesaplanmaktadır. Banka, kar/zarar katılma hesapları üzerinden birim değer hesaplama yöntemine göre gider reeskontu hesaplamakta olup söz konusu tutarlar bilançoda “Toplanan Fonlar” hesabı kaleminde sınıflamaktadır.</w:t>
      </w:r>
    </w:p>
    <w:p w14:paraId="2551C423" w14:textId="77777777" w:rsidR="00A575EC" w:rsidRPr="00F428B1" w:rsidRDefault="00A575EC" w:rsidP="00777B33">
      <w:pPr>
        <w:widowControl w:val="0"/>
        <w:ind w:left="851"/>
        <w:jc w:val="both"/>
        <w:rPr>
          <w:rFonts w:eastAsia="Arial Unicode MS"/>
          <w:bCs/>
          <w:sz w:val="10"/>
          <w:szCs w:val="10"/>
        </w:rPr>
      </w:pPr>
    </w:p>
    <w:p w14:paraId="4CDE467C" w14:textId="77777777" w:rsidR="0048035E" w:rsidRPr="00F428B1" w:rsidRDefault="0048035E" w:rsidP="006702BE">
      <w:pPr>
        <w:pStyle w:val="MuhasebePolitikalar"/>
        <w:widowControl w:val="0"/>
        <w:tabs>
          <w:tab w:val="left" w:pos="851"/>
        </w:tabs>
        <w:spacing w:line="235" w:lineRule="auto"/>
        <w:ind w:left="851" w:hanging="851"/>
        <w:rPr>
          <w:sz w:val="20"/>
          <w:szCs w:val="20"/>
        </w:rPr>
      </w:pPr>
      <w:r w:rsidRPr="00F428B1">
        <w:rPr>
          <w:sz w:val="20"/>
          <w:szCs w:val="20"/>
        </w:rPr>
        <w:t>VI.</w:t>
      </w:r>
      <w:r w:rsidRPr="00F428B1">
        <w:rPr>
          <w:sz w:val="20"/>
          <w:szCs w:val="20"/>
        </w:rPr>
        <w:tab/>
        <w:t xml:space="preserve">ÜCRET VE KOMİSYON GELİR VE GİDERLERİNE İLİŞKİN AÇIKLAMALAR </w:t>
      </w:r>
    </w:p>
    <w:p w14:paraId="0642DFBD" w14:textId="77777777" w:rsidR="00635E43" w:rsidRPr="00F428B1" w:rsidRDefault="00635E43" w:rsidP="006702BE">
      <w:pPr>
        <w:pStyle w:val="MuhasebePolitikalar"/>
        <w:widowControl w:val="0"/>
        <w:spacing w:line="235" w:lineRule="auto"/>
        <w:ind w:left="851" w:firstLine="0"/>
        <w:rPr>
          <w:b w:val="0"/>
          <w:sz w:val="10"/>
          <w:szCs w:val="10"/>
        </w:rPr>
      </w:pPr>
    </w:p>
    <w:p w14:paraId="4E8DFD39" w14:textId="77777777" w:rsidR="00B22C5F" w:rsidRPr="00F428B1" w:rsidRDefault="00B22C5F" w:rsidP="006702BE">
      <w:pPr>
        <w:pStyle w:val="MuhasebePolitikalar"/>
        <w:widowControl w:val="0"/>
        <w:spacing w:line="235" w:lineRule="auto"/>
        <w:ind w:left="851" w:firstLine="0"/>
        <w:rPr>
          <w:b w:val="0"/>
          <w:sz w:val="20"/>
          <w:szCs w:val="20"/>
        </w:rPr>
      </w:pPr>
      <w:r w:rsidRPr="00F428B1">
        <w:rPr>
          <w:b w:val="0"/>
          <w:sz w:val="20"/>
          <w:szCs w:val="20"/>
        </w:rPr>
        <w:t xml:space="preserve">Komisyon </w:t>
      </w:r>
      <w:r w:rsidR="00203221" w:rsidRPr="00F428B1">
        <w:rPr>
          <w:b w:val="0"/>
          <w:sz w:val="20"/>
          <w:szCs w:val="20"/>
        </w:rPr>
        <w:t>gelir ve giderlerinden</w:t>
      </w:r>
      <w:r w:rsidRPr="00F428B1">
        <w:rPr>
          <w:b w:val="0"/>
          <w:sz w:val="20"/>
          <w:szCs w:val="20"/>
        </w:rPr>
        <w:t>, bankacılık, acente ve aracılık hizmet gelir</w:t>
      </w:r>
      <w:r w:rsidR="00203221" w:rsidRPr="00F428B1">
        <w:rPr>
          <w:b w:val="0"/>
          <w:sz w:val="20"/>
          <w:szCs w:val="20"/>
        </w:rPr>
        <w:t xml:space="preserve"> ve giderleri TFRS 15 Müşteri Sözleşmelerinden Hasılat standardına uygun olarak </w:t>
      </w:r>
      <w:r w:rsidRPr="00F428B1">
        <w:rPr>
          <w:b w:val="0"/>
          <w:sz w:val="20"/>
          <w:szCs w:val="20"/>
        </w:rPr>
        <w:t xml:space="preserve">tahsil edildikleri </w:t>
      </w:r>
      <w:r w:rsidR="00203221" w:rsidRPr="00F428B1">
        <w:rPr>
          <w:b w:val="0"/>
          <w:sz w:val="20"/>
          <w:szCs w:val="20"/>
        </w:rPr>
        <w:t xml:space="preserve">veya ödendikleri </w:t>
      </w:r>
      <w:r w:rsidRPr="00F428B1">
        <w:rPr>
          <w:b w:val="0"/>
          <w:sz w:val="20"/>
          <w:szCs w:val="20"/>
        </w:rPr>
        <w:t>anda gelir</w:t>
      </w:r>
      <w:r w:rsidR="00203221" w:rsidRPr="00F428B1">
        <w:rPr>
          <w:b w:val="0"/>
          <w:sz w:val="20"/>
          <w:szCs w:val="20"/>
        </w:rPr>
        <w:t>/gider olarak</w:t>
      </w:r>
      <w:r w:rsidRPr="00F428B1">
        <w:rPr>
          <w:b w:val="0"/>
          <w:sz w:val="20"/>
          <w:szCs w:val="20"/>
        </w:rPr>
        <w:t xml:space="preserve"> </w:t>
      </w:r>
      <w:r w:rsidR="00203221" w:rsidRPr="00F428B1">
        <w:rPr>
          <w:b w:val="0"/>
          <w:sz w:val="20"/>
          <w:szCs w:val="20"/>
        </w:rPr>
        <w:t>muhasebeleştirilmektedir</w:t>
      </w:r>
      <w:r w:rsidRPr="00F428B1">
        <w:rPr>
          <w:b w:val="0"/>
          <w:sz w:val="20"/>
          <w:szCs w:val="20"/>
        </w:rPr>
        <w:t xml:space="preserve">. </w:t>
      </w:r>
    </w:p>
    <w:p w14:paraId="383849F3" w14:textId="77777777" w:rsidR="00EF6394" w:rsidRPr="00F428B1" w:rsidRDefault="00EF6394" w:rsidP="006702BE">
      <w:pPr>
        <w:pStyle w:val="MuhasebePolitikalar"/>
        <w:widowControl w:val="0"/>
        <w:spacing w:line="235" w:lineRule="auto"/>
        <w:ind w:left="0" w:firstLine="0"/>
        <w:rPr>
          <w:b w:val="0"/>
          <w:bCs w:val="0"/>
          <w:sz w:val="10"/>
          <w:szCs w:val="10"/>
        </w:rPr>
      </w:pPr>
    </w:p>
    <w:p w14:paraId="6279CBBD" w14:textId="77777777" w:rsidR="0048035E" w:rsidRPr="00F428B1" w:rsidRDefault="0048035E" w:rsidP="006702BE">
      <w:pPr>
        <w:pStyle w:val="MuhasebePolitikalar"/>
        <w:widowControl w:val="0"/>
        <w:spacing w:line="235" w:lineRule="auto"/>
        <w:ind w:left="851" w:hanging="851"/>
        <w:rPr>
          <w:sz w:val="20"/>
          <w:szCs w:val="20"/>
        </w:rPr>
      </w:pPr>
      <w:r w:rsidRPr="00F428B1">
        <w:rPr>
          <w:sz w:val="20"/>
          <w:szCs w:val="20"/>
        </w:rPr>
        <w:t>VII.</w:t>
      </w:r>
      <w:r w:rsidRPr="00F428B1">
        <w:rPr>
          <w:sz w:val="20"/>
          <w:szCs w:val="20"/>
        </w:rPr>
        <w:tab/>
        <w:t xml:space="preserve">FİNANSAL VARLIKLARA İLİŞKİN AÇIKLAMALAR </w:t>
      </w:r>
    </w:p>
    <w:p w14:paraId="7589F10A" w14:textId="77777777" w:rsidR="00635E43" w:rsidRPr="00F428B1" w:rsidRDefault="00635E43" w:rsidP="006702BE">
      <w:pPr>
        <w:pStyle w:val="MuhasebePolitikalar"/>
        <w:widowControl w:val="0"/>
        <w:spacing w:line="235" w:lineRule="auto"/>
        <w:ind w:left="851" w:firstLine="0"/>
        <w:rPr>
          <w:b w:val="0"/>
          <w:sz w:val="10"/>
          <w:szCs w:val="10"/>
        </w:rPr>
      </w:pPr>
    </w:p>
    <w:p w14:paraId="47F1159A" w14:textId="77777777" w:rsidR="00795888" w:rsidRPr="00F428B1" w:rsidRDefault="00795888" w:rsidP="00404F12">
      <w:pPr>
        <w:widowControl w:val="0"/>
        <w:spacing w:line="235" w:lineRule="auto"/>
        <w:ind w:left="851" w:right="-20"/>
        <w:jc w:val="both"/>
        <w:rPr>
          <w:rFonts w:eastAsia="Arial Unicode MS"/>
          <w:bCs/>
          <w:sz w:val="20"/>
          <w:szCs w:val="20"/>
        </w:rPr>
      </w:pPr>
      <w:r w:rsidRPr="00F428B1">
        <w:rPr>
          <w:rFonts w:eastAsia="Arial Unicode MS"/>
          <w:bCs/>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06D69049" w14:textId="77777777" w:rsidR="00795888" w:rsidRPr="00F428B1" w:rsidRDefault="00795888" w:rsidP="006702BE">
      <w:pPr>
        <w:widowControl w:val="0"/>
        <w:spacing w:line="235" w:lineRule="auto"/>
        <w:ind w:left="851" w:right="142"/>
        <w:jc w:val="both"/>
        <w:rPr>
          <w:rFonts w:eastAsia="Arial Unicode MS"/>
          <w:bCs/>
          <w:sz w:val="10"/>
          <w:szCs w:val="10"/>
        </w:rPr>
      </w:pPr>
    </w:p>
    <w:p w14:paraId="706A041A" w14:textId="77777777" w:rsidR="00686135" w:rsidRPr="00F428B1" w:rsidRDefault="00795888" w:rsidP="00404F12">
      <w:pPr>
        <w:widowControl w:val="0"/>
        <w:spacing w:line="235" w:lineRule="auto"/>
        <w:ind w:left="851"/>
        <w:jc w:val="both"/>
        <w:rPr>
          <w:rFonts w:eastAsia="Arial Unicode MS"/>
          <w:bCs/>
          <w:sz w:val="20"/>
          <w:szCs w:val="20"/>
        </w:rPr>
      </w:pPr>
      <w:r w:rsidRPr="00F428B1">
        <w:rPr>
          <w:rFonts w:eastAsia="Arial Unicode MS"/>
          <w:bCs/>
          <w:sz w:val="20"/>
          <w:szCs w:val="20"/>
        </w:rPr>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2E2C5381" w14:textId="77777777" w:rsidR="00795888" w:rsidRPr="00F428B1" w:rsidRDefault="00795888" w:rsidP="00404F12">
      <w:pPr>
        <w:widowControl w:val="0"/>
        <w:spacing w:line="235" w:lineRule="auto"/>
        <w:ind w:left="851"/>
        <w:jc w:val="both"/>
        <w:rPr>
          <w:rFonts w:eastAsia="Arial Unicode MS"/>
          <w:bCs/>
          <w:sz w:val="10"/>
          <w:szCs w:val="10"/>
        </w:rPr>
      </w:pPr>
    </w:p>
    <w:p w14:paraId="758C51A7" w14:textId="77777777" w:rsidR="00686135" w:rsidRPr="00F428B1" w:rsidRDefault="00686135" w:rsidP="00404F12">
      <w:pPr>
        <w:pStyle w:val="Heading1"/>
        <w:widowControl w:val="0"/>
        <w:spacing w:before="0" w:line="235" w:lineRule="auto"/>
        <w:ind w:left="851"/>
        <w:jc w:val="both"/>
        <w:rPr>
          <w:rFonts w:ascii="Times New Roman" w:eastAsia="Arial Unicode MS" w:hAnsi="Times New Roman"/>
          <w:bCs/>
          <w:sz w:val="20"/>
          <w:szCs w:val="20"/>
          <w:u w:val="none"/>
          <w:lang w:val="tr-TR" w:eastAsia="tr-TR"/>
        </w:rPr>
      </w:pPr>
      <w:r w:rsidRPr="00F428B1">
        <w:rPr>
          <w:rFonts w:ascii="Times New Roman" w:eastAsia="Arial Unicode MS" w:hAnsi="Times New Roman"/>
          <w:bCs/>
          <w:sz w:val="20"/>
          <w:szCs w:val="20"/>
          <w:u w:val="none"/>
          <w:lang w:val="tr-TR" w:eastAsia="tr-TR"/>
        </w:rPr>
        <w:t>TFRS 9 Kapsamında Sınıflandırma ve Ölçüm</w:t>
      </w:r>
    </w:p>
    <w:p w14:paraId="2325730C" w14:textId="77777777" w:rsidR="00686135" w:rsidRPr="00F428B1" w:rsidRDefault="00686135" w:rsidP="00404F12">
      <w:pPr>
        <w:widowControl w:val="0"/>
        <w:spacing w:line="235" w:lineRule="auto"/>
        <w:ind w:left="851"/>
        <w:rPr>
          <w:rFonts w:eastAsia="Arial Unicode MS"/>
          <w:sz w:val="10"/>
          <w:szCs w:val="10"/>
        </w:rPr>
      </w:pPr>
    </w:p>
    <w:p w14:paraId="6EBB651B" w14:textId="77777777" w:rsidR="00686135" w:rsidRPr="00F428B1" w:rsidRDefault="00686135" w:rsidP="00404F12">
      <w:pPr>
        <w:widowControl w:val="0"/>
        <w:tabs>
          <w:tab w:val="left" w:pos="0"/>
        </w:tabs>
        <w:spacing w:line="235" w:lineRule="auto"/>
        <w:ind w:left="851"/>
        <w:jc w:val="both"/>
        <w:rPr>
          <w:rFonts w:eastAsia="Arial Unicode MS"/>
          <w:bCs/>
          <w:sz w:val="20"/>
          <w:szCs w:val="20"/>
        </w:rPr>
      </w:pPr>
      <w:r w:rsidRPr="00F428B1">
        <w:rPr>
          <w:rFonts w:eastAsia="Arial Unicode MS"/>
          <w:bCs/>
          <w:sz w:val="20"/>
          <w:szCs w:val="20"/>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26229D2B" w14:textId="77777777" w:rsidR="00686135" w:rsidRPr="00F428B1" w:rsidRDefault="00686135" w:rsidP="00404F12">
      <w:pPr>
        <w:widowControl w:val="0"/>
        <w:tabs>
          <w:tab w:val="left" w:pos="0"/>
        </w:tabs>
        <w:spacing w:line="235" w:lineRule="auto"/>
        <w:ind w:left="851"/>
        <w:jc w:val="both"/>
        <w:rPr>
          <w:rFonts w:eastAsia="Arial Unicode MS"/>
          <w:bCs/>
          <w:sz w:val="10"/>
          <w:szCs w:val="10"/>
        </w:rPr>
      </w:pPr>
    </w:p>
    <w:p w14:paraId="6E031F70"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08D9F245"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2C2FE7CE"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44DCA027"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5EF8DB99"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0C0D57D9"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76EFDC72" w14:textId="77777777" w:rsidR="00A575EC" w:rsidRPr="00F428B1" w:rsidRDefault="00A575EC" w:rsidP="00404F12">
      <w:pPr>
        <w:widowControl w:val="0"/>
        <w:tabs>
          <w:tab w:val="left" w:pos="0"/>
        </w:tabs>
        <w:spacing w:line="235" w:lineRule="auto"/>
        <w:ind w:left="851"/>
        <w:jc w:val="both"/>
        <w:rPr>
          <w:rFonts w:eastAsia="Arial Unicode MS"/>
          <w:bCs/>
          <w:sz w:val="20"/>
          <w:szCs w:val="20"/>
        </w:rPr>
      </w:pPr>
    </w:p>
    <w:p w14:paraId="6AE8FF97" w14:textId="77777777" w:rsidR="00C949EE" w:rsidRPr="00F428B1" w:rsidRDefault="00C949EE">
      <w:pPr>
        <w:rPr>
          <w:rFonts w:eastAsia="Arial Unicode MS"/>
          <w:bCs/>
          <w:sz w:val="20"/>
          <w:szCs w:val="20"/>
        </w:rPr>
      </w:pPr>
      <w:r w:rsidRPr="00F428B1">
        <w:rPr>
          <w:rFonts w:eastAsia="Arial Unicode MS"/>
          <w:bCs/>
          <w:sz w:val="20"/>
          <w:szCs w:val="20"/>
        </w:rPr>
        <w:br w:type="page"/>
      </w:r>
    </w:p>
    <w:p w14:paraId="07A23F91" w14:textId="363DB8BD" w:rsidR="00A575EC" w:rsidRPr="00F428B1" w:rsidRDefault="00A575EC" w:rsidP="00A575EC">
      <w:pPr>
        <w:pStyle w:val="MuhasebePolitikalar"/>
        <w:widowControl w:val="0"/>
        <w:spacing w:line="235" w:lineRule="auto"/>
        <w:ind w:left="851" w:hanging="851"/>
        <w:rPr>
          <w:sz w:val="20"/>
          <w:szCs w:val="20"/>
        </w:rPr>
      </w:pPr>
      <w:r w:rsidRPr="00F428B1">
        <w:rPr>
          <w:sz w:val="20"/>
          <w:szCs w:val="20"/>
        </w:rPr>
        <w:lastRenderedPageBreak/>
        <w:t>VII.</w:t>
      </w:r>
      <w:r w:rsidRPr="00F428B1">
        <w:rPr>
          <w:sz w:val="20"/>
          <w:szCs w:val="20"/>
        </w:rPr>
        <w:tab/>
        <w:t>FİNANSAL VARLIKLARA İLİŞKİN AÇIKLAMALAR (D</w:t>
      </w:r>
      <w:r w:rsidR="00C25F64">
        <w:rPr>
          <w:sz w:val="20"/>
          <w:szCs w:val="20"/>
        </w:rPr>
        <w:t>evamı</w:t>
      </w:r>
      <w:r w:rsidRPr="00F428B1">
        <w:rPr>
          <w:sz w:val="20"/>
          <w:szCs w:val="20"/>
        </w:rPr>
        <w:t>)</w:t>
      </w:r>
    </w:p>
    <w:p w14:paraId="766D4CF4" w14:textId="77777777" w:rsidR="00A575EC" w:rsidRPr="00F428B1" w:rsidRDefault="00A575EC" w:rsidP="006702BE">
      <w:pPr>
        <w:widowControl w:val="0"/>
        <w:tabs>
          <w:tab w:val="left" w:pos="0"/>
        </w:tabs>
        <w:spacing w:line="235" w:lineRule="auto"/>
        <w:ind w:left="851" w:right="142"/>
        <w:jc w:val="both"/>
        <w:rPr>
          <w:rFonts w:eastAsia="Arial Unicode MS"/>
          <w:bCs/>
          <w:sz w:val="10"/>
          <w:szCs w:val="10"/>
        </w:rPr>
      </w:pPr>
    </w:p>
    <w:p w14:paraId="5A2E1E15" w14:textId="77777777" w:rsidR="0013091E" w:rsidRPr="00F428B1" w:rsidRDefault="0013091E" w:rsidP="006702BE">
      <w:pPr>
        <w:pStyle w:val="ListParagraph"/>
        <w:widowControl w:val="0"/>
        <w:tabs>
          <w:tab w:val="left" w:pos="1276"/>
        </w:tabs>
        <w:spacing w:line="235" w:lineRule="auto"/>
        <w:ind w:left="1276" w:hanging="425"/>
        <w:jc w:val="both"/>
        <w:rPr>
          <w:rFonts w:eastAsia="Arial Unicode MS"/>
          <w:b/>
          <w:bCs/>
          <w:sz w:val="20"/>
          <w:szCs w:val="20"/>
        </w:rPr>
      </w:pPr>
      <w:r w:rsidRPr="00F428B1">
        <w:rPr>
          <w:rFonts w:eastAsia="Arial Unicode MS"/>
          <w:b/>
          <w:bCs/>
          <w:sz w:val="20"/>
          <w:szCs w:val="20"/>
        </w:rPr>
        <w:t>a.</w:t>
      </w:r>
      <w:r w:rsidRPr="00F428B1">
        <w:rPr>
          <w:rFonts w:eastAsia="Arial Unicode MS"/>
          <w:b/>
          <w:bCs/>
          <w:sz w:val="20"/>
          <w:szCs w:val="20"/>
        </w:rPr>
        <w:tab/>
        <w:t>Gerçeğe uygun değer farkı kar/zarara yansıtılan finansal varlıklar</w:t>
      </w:r>
    </w:p>
    <w:p w14:paraId="3644E5C5" w14:textId="77777777" w:rsidR="00635E43" w:rsidRPr="00F428B1" w:rsidRDefault="00635E43" w:rsidP="00375126">
      <w:pPr>
        <w:pStyle w:val="Gvdemetni0"/>
        <w:shd w:val="clear" w:color="auto" w:fill="auto"/>
        <w:spacing w:line="235" w:lineRule="auto"/>
        <w:ind w:left="851" w:firstLine="0"/>
        <w:jc w:val="both"/>
        <w:rPr>
          <w:rFonts w:eastAsia="Arial Unicode MS"/>
          <w:bCs/>
          <w:sz w:val="10"/>
          <w:szCs w:val="10"/>
        </w:rPr>
      </w:pPr>
    </w:p>
    <w:p w14:paraId="0C2F7DC0" w14:textId="77777777" w:rsidR="00090C1A" w:rsidRPr="00F428B1" w:rsidRDefault="00090C1A" w:rsidP="00375126">
      <w:pPr>
        <w:pStyle w:val="Gvdemetni0"/>
        <w:spacing w:line="235" w:lineRule="auto"/>
        <w:ind w:left="851" w:firstLine="0"/>
        <w:jc w:val="both"/>
        <w:rPr>
          <w:rFonts w:eastAsia="Arial Unicode MS"/>
          <w:bCs/>
          <w:sz w:val="20"/>
          <w:szCs w:val="20"/>
        </w:rPr>
      </w:pPr>
      <w:r w:rsidRPr="00F428B1">
        <w:rPr>
          <w:rFonts w:eastAsia="Arial Unicode MS"/>
          <w:bCs/>
          <w:sz w:val="20"/>
          <w:szCs w:val="20"/>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 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w:t>
      </w:r>
      <w:r w:rsidR="00F9785B" w:rsidRPr="00F428B1">
        <w:rPr>
          <w:rFonts w:eastAsia="Arial Unicode MS"/>
          <w:bCs/>
          <w:sz w:val="20"/>
          <w:szCs w:val="20"/>
        </w:rPr>
        <w:t>â</w:t>
      </w:r>
      <w:r w:rsidRPr="00F428B1">
        <w:rPr>
          <w:rFonts w:eastAsia="Arial Unicode MS"/>
          <w:bCs/>
          <w:sz w:val="20"/>
          <w:szCs w:val="20"/>
        </w:rPr>
        <w:t>r payı ödemelerini içeren nakit akışlarına yol açmayan finansal varlıklardır.</w:t>
      </w:r>
    </w:p>
    <w:p w14:paraId="14F7F7A8" w14:textId="77777777" w:rsidR="00090C1A" w:rsidRPr="00F428B1" w:rsidRDefault="00090C1A" w:rsidP="00375126">
      <w:pPr>
        <w:pStyle w:val="Gvdemetni0"/>
        <w:spacing w:line="235" w:lineRule="auto"/>
        <w:ind w:left="851"/>
        <w:jc w:val="both"/>
        <w:rPr>
          <w:rFonts w:eastAsia="Arial Unicode MS"/>
          <w:bCs/>
          <w:sz w:val="10"/>
          <w:szCs w:val="10"/>
        </w:rPr>
      </w:pPr>
    </w:p>
    <w:p w14:paraId="07E4B7C2" w14:textId="77777777" w:rsidR="00613D80" w:rsidRPr="00F428B1" w:rsidRDefault="00090C1A" w:rsidP="00375126">
      <w:pPr>
        <w:pStyle w:val="Gvdemetni0"/>
        <w:shd w:val="clear" w:color="auto" w:fill="auto"/>
        <w:spacing w:line="235" w:lineRule="auto"/>
        <w:ind w:left="851" w:firstLine="0"/>
        <w:jc w:val="both"/>
        <w:rPr>
          <w:rFonts w:eastAsia="Arial Unicode MS"/>
          <w:bCs/>
          <w:sz w:val="20"/>
          <w:szCs w:val="20"/>
        </w:rPr>
      </w:pPr>
      <w:r w:rsidRPr="00F428B1">
        <w:rPr>
          <w:rFonts w:eastAsia="Arial Unicode MS"/>
          <w:bCs/>
          <w:sz w:val="20"/>
          <w:szCs w:val="20"/>
        </w:rPr>
        <w:t>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14:paraId="6C6A4B24" w14:textId="77777777" w:rsidR="00613D80" w:rsidRPr="00F428B1" w:rsidRDefault="00613D80" w:rsidP="00375126">
      <w:pPr>
        <w:pStyle w:val="Gvdemetni0"/>
        <w:shd w:val="clear" w:color="auto" w:fill="auto"/>
        <w:spacing w:line="235" w:lineRule="auto"/>
        <w:ind w:left="851" w:firstLine="0"/>
        <w:jc w:val="both"/>
        <w:rPr>
          <w:rFonts w:eastAsia="Arial Unicode MS"/>
          <w:bCs/>
          <w:sz w:val="10"/>
          <w:szCs w:val="10"/>
        </w:rPr>
      </w:pPr>
    </w:p>
    <w:p w14:paraId="44D190B9" w14:textId="77777777" w:rsidR="00613D80" w:rsidRPr="00F428B1" w:rsidRDefault="00613D80" w:rsidP="006702BE">
      <w:pPr>
        <w:pStyle w:val="ListParagraph"/>
        <w:widowControl w:val="0"/>
        <w:tabs>
          <w:tab w:val="left" w:pos="1276"/>
        </w:tabs>
        <w:ind w:left="1276" w:hanging="425"/>
        <w:jc w:val="both"/>
        <w:rPr>
          <w:rFonts w:eastAsia="Arial Unicode MS"/>
          <w:b/>
          <w:bCs/>
          <w:sz w:val="20"/>
          <w:szCs w:val="20"/>
        </w:rPr>
      </w:pPr>
      <w:r w:rsidRPr="00F428B1">
        <w:rPr>
          <w:rFonts w:eastAsia="Arial Unicode MS"/>
          <w:b/>
          <w:bCs/>
          <w:sz w:val="20"/>
          <w:szCs w:val="20"/>
        </w:rPr>
        <w:t>b.</w:t>
      </w:r>
      <w:r w:rsidRPr="00F428B1">
        <w:rPr>
          <w:rFonts w:eastAsia="Arial Unicode MS"/>
          <w:b/>
          <w:bCs/>
          <w:sz w:val="20"/>
          <w:szCs w:val="20"/>
        </w:rPr>
        <w:tab/>
        <w:t>Gerçeğe uygun değer farkı diğer kapsamlı gelire yansıtılan finansal varlıklar</w:t>
      </w:r>
    </w:p>
    <w:p w14:paraId="36A9F1BC" w14:textId="77777777" w:rsidR="00613D80" w:rsidRPr="00F428B1" w:rsidRDefault="00613D80" w:rsidP="006702BE">
      <w:pPr>
        <w:widowControl w:val="0"/>
        <w:ind w:left="851"/>
        <w:jc w:val="both"/>
        <w:rPr>
          <w:sz w:val="10"/>
          <w:szCs w:val="10"/>
        </w:rPr>
      </w:pPr>
    </w:p>
    <w:p w14:paraId="30AB7BAF" w14:textId="77777777" w:rsidR="00613D80" w:rsidRPr="00F428B1" w:rsidRDefault="0085390B" w:rsidP="00C5282F">
      <w:pPr>
        <w:widowControl w:val="0"/>
        <w:ind w:left="851"/>
        <w:jc w:val="both"/>
        <w:rPr>
          <w:sz w:val="20"/>
          <w:szCs w:val="20"/>
        </w:rPr>
      </w:pPr>
      <w:r w:rsidRPr="00F428B1">
        <w:rPr>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w:t>
      </w:r>
      <w:r w:rsidR="00F9785B" w:rsidRPr="00F428B1">
        <w:rPr>
          <w:sz w:val="20"/>
          <w:szCs w:val="20"/>
        </w:rPr>
        <w:t>â</w:t>
      </w:r>
      <w:r w:rsidRPr="00F428B1">
        <w:rPr>
          <w:sz w:val="20"/>
          <w:szCs w:val="20"/>
        </w:rPr>
        <w:t>r payı ödemelerini içeren nakit akışlarına yol açması durumlarında finansal varlık, gerçeğe uygun değer farkı</w:t>
      </w:r>
      <w:r w:rsidR="00F9785B" w:rsidRPr="00F428B1">
        <w:rPr>
          <w:sz w:val="20"/>
          <w:szCs w:val="20"/>
        </w:rPr>
        <w:t xml:space="preserve"> </w:t>
      </w:r>
      <w:r w:rsidRPr="00F428B1">
        <w:rPr>
          <w:sz w:val="20"/>
          <w:szCs w:val="20"/>
        </w:rPr>
        <w:t>diğer kapsamlı gelire yansıtılan olarak sınıflandırılmaktadır.</w:t>
      </w:r>
    </w:p>
    <w:p w14:paraId="3DB4BFDE" w14:textId="77777777" w:rsidR="00613D80" w:rsidRPr="00F428B1" w:rsidRDefault="00613D80" w:rsidP="00746B59">
      <w:pPr>
        <w:widowControl w:val="0"/>
        <w:ind w:left="720"/>
        <w:rPr>
          <w:spacing w:val="-4"/>
          <w:sz w:val="10"/>
          <w:szCs w:val="10"/>
          <w:lang w:eastAsia="en-US"/>
        </w:rPr>
      </w:pPr>
    </w:p>
    <w:p w14:paraId="5A317293" w14:textId="77777777" w:rsidR="00613D80" w:rsidRPr="00F428B1" w:rsidRDefault="00613D80" w:rsidP="006702BE">
      <w:pPr>
        <w:pStyle w:val="Gvdemetni0"/>
        <w:shd w:val="clear" w:color="auto" w:fill="auto"/>
        <w:tabs>
          <w:tab w:val="left" w:pos="1276"/>
        </w:tabs>
        <w:spacing w:line="240" w:lineRule="auto"/>
        <w:ind w:left="1276" w:hanging="425"/>
        <w:jc w:val="both"/>
        <w:rPr>
          <w:rFonts w:eastAsia="Arial Unicode MS"/>
          <w:b/>
          <w:bCs/>
          <w:spacing w:val="-4"/>
          <w:sz w:val="20"/>
          <w:szCs w:val="20"/>
        </w:rPr>
      </w:pPr>
      <w:r w:rsidRPr="00F428B1">
        <w:rPr>
          <w:rFonts w:eastAsia="Arial Unicode MS"/>
          <w:b/>
          <w:bCs/>
          <w:spacing w:val="-4"/>
          <w:sz w:val="20"/>
          <w:szCs w:val="20"/>
        </w:rPr>
        <w:t>c.</w:t>
      </w:r>
      <w:r w:rsidRPr="00F428B1">
        <w:rPr>
          <w:rFonts w:eastAsia="Arial Unicode MS"/>
          <w:b/>
          <w:bCs/>
          <w:spacing w:val="-4"/>
          <w:sz w:val="20"/>
          <w:szCs w:val="20"/>
        </w:rPr>
        <w:tab/>
        <w:t>İtfa edilmiş maliyeti ile ölçülen finansal varlıklar:</w:t>
      </w:r>
    </w:p>
    <w:p w14:paraId="360563D2" w14:textId="77777777" w:rsidR="00613D80" w:rsidRPr="00F428B1" w:rsidRDefault="00613D80" w:rsidP="006702BE">
      <w:pPr>
        <w:widowControl w:val="0"/>
        <w:ind w:left="851"/>
        <w:jc w:val="both"/>
        <w:rPr>
          <w:rFonts w:eastAsia="Arial Unicode MS"/>
          <w:bCs/>
          <w:spacing w:val="-4"/>
          <w:sz w:val="10"/>
          <w:szCs w:val="10"/>
        </w:rPr>
      </w:pPr>
    </w:p>
    <w:p w14:paraId="07D330C8" w14:textId="77777777" w:rsidR="00E56547" w:rsidRPr="00F428B1" w:rsidRDefault="00613D80" w:rsidP="00375126">
      <w:pPr>
        <w:pStyle w:val="Gvdemetni0"/>
        <w:shd w:val="clear" w:color="auto" w:fill="auto"/>
        <w:spacing w:line="235" w:lineRule="auto"/>
        <w:ind w:left="851" w:firstLine="0"/>
        <w:jc w:val="both"/>
        <w:rPr>
          <w:rFonts w:eastAsia="Arial Unicode MS"/>
          <w:bCs/>
          <w:spacing w:val="-4"/>
          <w:sz w:val="20"/>
          <w:szCs w:val="20"/>
        </w:rPr>
      </w:pPr>
      <w:r w:rsidRPr="00F428B1">
        <w:rPr>
          <w:rFonts w:eastAsia="Arial Unicode MS"/>
          <w:bCs/>
          <w:spacing w:val="-4"/>
          <w:sz w:val="20"/>
          <w:szCs w:val="20"/>
        </w:rPr>
        <w:t>Bulunmamaktadır.</w:t>
      </w:r>
    </w:p>
    <w:p w14:paraId="4C0312B1" w14:textId="77777777" w:rsidR="00C633C9" w:rsidRPr="00F428B1" w:rsidRDefault="0083789B" w:rsidP="00375126">
      <w:pPr>
        <w:pStyle w:val="Gvdemetni0"/>
        <w:shd w:val="clear" w:color="auto" w:fill="auto"/>
        <w:spacing w:line="235" w:lineRule="auto"/>
        <w:ind w:left="851" w:firstLine="0"/>
        <w:jc w:val="both"/>
        <w:rPr>
          <w:rFonts w:eastAsia="Arial Unicode MS"/>
          <w:bCs/>
          <w:sz w:val="20"/>
          <w:szCs w:val="20"/>
        </w:rPr>
      </w:pPr>
      <w:r w:rsidRPr="00F428B1">
        <w:rPr>
          <w:rFonts w:eastAsia="Arial Unicode MS"/>
          <w:bCs/>
          <w:sz w:val="20"/>
          <w:szCs w:val="20"/>
        </w:rPr>
        <w:br w:type="page"/>
      </w:r>
      <w:bookmarkStart w:id="9" w:name="_Toc126320097"/>
    </w:p>
    <w:p w14:paraId="2CF0E652" w14:textId="77777777" w:rsidR="00C633C9" w:rsidRPr="00F428B1" w:rsidRDefault="00C633C9" w:rsidP="006702BE">
      <w:pPr>
        <w:pStyle w:val="BodyTextIndent"/>
        <w:widowControl w:val="0"/>
        <w:ind w:right="2" w:firstLine="0"/>
        <w:rPr>
          <w:b/>
          <w:color w:val="000000" w:themeColor="text1"/>
          <w:sz w:val="20"/>
          <w:szCs w:val="20"/>
        </w:rPr>
      </w:pPr>
      <w:r w:rsidRPr="00F428B1">
        <w:rPr>
          <w:b/>
          <w:color w:val="000000" w:themeColor="text1"/>
          <w:sz w:val="20"/>
          <w:szCs w:val="20"/>
        </w:rPr>
        <w:lastRenderedPageBreak/>
        <w:t>MUHASEBE POLİTİKALARINA İLİŞKİN AÇIKLAMALAR (Devamı)</w:t>
      </w:r>
    </w:p>
    <w:p w14:paraId="30C09F59" w14:textId="77777777" w:rsidR="00EF6394" w:rsidRPr="00F428B1" w:rsidRDefault="00EF6394" w:rsidP="006702BE">
      <w:pPr>
        <w:widowControl w:val="0"/>
        <w:ind w:left="851"/>
        <w:jc w:val="both"/>
        <w:rPr>
          <w:spacing w:val="-4"/>
          <w:sz w:val="20"/>
          <w:szCs w:val="20"/>
        </w:rPr>
      </w:pPr>
    </w:p>
    <w:p w14:paraId="68ADDEB7" w14:textId="77777777" w:rsidR="006206D5" w:rsidRPr="00F428B1" w:rsidRDefault="006206D5" w:rsidP="00375126">
      <w:pPr>
        <w:pStyle w:val="Balk20"/>
        <w:numPr>
          <w:ilvl w:val="0"/>
          <w:numId w:val="7"/>
        </w:numPr>
        <w:shd w:val="clear" w:color="auto" w:fill="auto"/>
        <w:spacing w:line="240" w:lineRule="auto"/>
        <w:ind w:left="851" w:hanging="851"/>
        <w:rPr>
          <w:sz w:val="20"/>
          <w:szCs w:val="20"/>
        </w:rPr>
      </w:pPr>
      <w:bookmarkStart w:id="10" w:name="bookmark15"/>
      <w:r w:rsidRPr="00F428B1">
        <w:rPr>
          <w:sz w:val="20"/>
          <w:szCs w:val="20"/>
        </w:rPr>
        <w:t>FİNANSAL VARLIKLARDA DEĞER DÜŞÜKLÜĞÜNE İLİŞKİN AÇIKLAMALAR</w:t>
      </w:r>
      <w:bookmarkEnd w:id="10"/>
      <w:r w:rsidRPr="00F428B1">
        <w:rPr>
          <w:sz w:val="20"/>
          <w:szCs w:val="20"/>
        </w:rPr>
        <w:t xml:space="preserve"> </w:t>
      </w:r>
    </w:p>
    <w:p w14:paraId="7145F3F6" w14:textId="77777777" w:rsidR="00635E43" w:rsidRPr="00F428B1" w:rsidRDefault="00635E43" w:rsidP="006702BE">
      <w:pPr>
        <w:widowControl w:val="0"/>
        <w:ind w:left="851"/>
        <w:jc w:val="both"/>
        <w:rPr>
          <w:b/>
          <w:sz w:val="20"/>
          <w:szCs w:val="20"/>
        </w:rPr>
      </w:pPr>
    </w:p>
    <w:p w14:paraId="406FD41B" w14:textId="3E48AB22" w:rsidR="00635E43" w:rsidRDefault="00FB0AE6" w:rsidP="006702BE">
      <w:pPr>
        <w:widowControl w:val="0"/>
        <w:ind w:left="851"/>
        <w:jc w:val="both"/>
        <w:rPr>
          <w:b/>
          <w:sz w:val="20"/>
          <w:szCs w:val="20"/>
        </w:rPr>
      </w:pPr>
      <w:r w:rsidRPr="00FB0AE6">
        <w:rPr>
          <w:b/>
          <w:sz w:val="20"/>
          <w:szCs w:val="20"/>
        </w:rPr>
        <w:t>Karşılık yönetmeliğine ilişkin açıklamalar</w:t>
      </w:r>
    </w:p>
    <w:p w14:paraId="04DA0E92" w14:textId="77777777" w:rsidR="00FB0AE6" w:rsidRPr="00F428B1" w:rsidRDefault="00FB0AE6" w:rsidP="006702BE">
      <w:pPr>
        <w:widowControl w:val="0"/>
        <w:ind w:left="851"/>
        <w:jc w:val="both"/>
        <w:rPr>
          <w:b/>
          <w:sz w:val="20"/>
          <w:szCs w:val="20"/>
        </w:rPr>
      </w:pPr>
    </w:p>
    <w:p w14:paraId="1D28DDE3" w14:textId="77777777" w:rsidR="00090C1A" w:rsidRPr="00F428B1" w:rsidRDefault="00090C1A" w:rsidP="006702BE">
      <w:pPr>
        <w:widowControl w:val="0"/>
        <w:ind w:left="851"/>
        <w:jc w:val="both"/>
        <w:rPr>
          <w:sz w:val="20"/>
          <w:szCs w:val="20"/>
        </w:rPr>
      </w:pPr>
      <w:r w:rsidRPr="00F428B1">
        <w:rPr>
          <w:sz w:val="20"/>
          <w:szCs w:val="20"/>
        </w:rPr>
        <w:t xml:space="preserve">Banka 27 Eylül 2023 tarihinde faaliyete başlamıştır. Banka, BDDK tarafından yayımlanan </w:t>
      </w:r>
      <w:r w:rsidRPr="00F428B1">
        <w:rPr>
          <w:i/>
          <w:sz w:val="20"/>
          <w:szCs w:val="20"/>
        </w:rPr>
        <w:t xml:space="preserve">“Kredilerin Sınıflandırılması ve Bunlar İçin Ayrılacak Karşılıklara İlişkin Usul ve Esaslar Hakkında </w:t>
      </w:r>
      <w:proofErr w:type="spellStart"/>
      <w:r w:rsidRPr="00F428B1">
        <w:rPr>
          <w:i/>
          <w:sz w:val="20"/>
          <w:szCs w:val="20"/>
        </w:rPr>
        <w:t>Yönetmelik</w:t>
      </w:r>
      <w:r w:rsidRPr="00F428B1">
        <w:rPr>
          <w:sz w:val="20"/>
          <w:szCs w:val="20"/>
        </w:rPr>
        <w:t>”in</w:t>
      </w:r>
      <w:proofErr w:type="spellEnd"/>
      <w:r w:rsidRPr="00F428B1">
        <w:rPr>
          <w:sz w:val="20"/>
          <w:szCs w:val="20"/>
        </w:rPr>
        <w:t xml:space="preserve"> dokuzuncu maddesinin altıncı fıkrası kapsamında TFRS 9'un değer düşüklüğüne ilişkin hükümlerini uygulamama konusunda BDDK’ya başvuruda bulunmuş ve Banka’nın talebi, BDDK tarafından kabul edilmiştir. </w:t>
      </w:r>
    </w:p>
    <w:p w14:paraId="43D50B48" w14:textId="77777777" w:rsidR="00090C1A" w:rsidRPr="00F428B1" w:rsidRDefault="00090C1A" w:rsidP="006702BE">
      <w:pPr>
        <w:widowControl w:val="0"/>
        <w:ind w:left="851"/>
        <w:jc w:val="both"/>
        <w:rPr>
          <w:sz w:val="20"/>
          <w:szCs w:val="20"/>
        </w:rPr>
      </w:pPr>
    </w:p>
    <w:p w14:paraId="5F1E9D60" w14:textId="78E4F343" w:rsidR="00090C1A" w:rsidRPr="00F428B1" w:rsidRDefault="00090C1A" w:rsidP="006702BE">
      <w:pPr>
        <w:widowControl w:val="0"/>
        <w:ind w:left="851"/>
        <w:jc w:val="both"/>
        <w:rPr>
          <w:sz w:val="20"/>
          <w:szCs w:val="20"/>
        </w:rPr>
      </w:pPr>
      <w:r w:rsidRPr="00F428B1">
        <w:rPr>
          <w:sz w:val="20"/>
          <w:szCs w:val="20"/>
        </w:rPr>
        <w:t xml:space="preserve">Bu kapsamda karşılık hesaplama metodunu TFRS 9'a göre beklenen kredi zararı modeli ile değil; </w:t>
      </w:r>
      <w:r w:rsidRPr="00F428B1">
        <w:rPr>
          <w:sz w:val="20"/>
          <w:szCs w:val="20"/>
        </w:rPr>
        <w:br/>
        <w:t>31 Aralık 202</w:t>
      </w:r>
      <w:r w:rsidR="00C651B9">
        <w:rPr>
          <w:sz w:val="20"/>
          <w:szCs w:val="20"/>
        </w:rPr>
        <w:t>6</w:t>
      </w:r>
      <w:r w:rsidRPr="00F428B1">
        <w:rPr>
          <w:sz w:val="20"/>
          <w:szCs w:val="20"/>
        </w:rPr>
        <w:t xml:space="preserve"> tarihine kadar Yönetmelik’in 10'uncu, 11'inci, 13'üncü ve 15'inci maddeleri kapsamında "TFRS 9 uygulamayan bankalarca ayrılacak genel ve özel karşılıklar" düzenlemelerine uygun olarak hesaplayıp muhasebeleştirmektedir.</w:t>
      </w:r>
    </w:p>
    <w:p w14:paraId="34884C02" w14:textId="77777777" w:rsidR="00090C1A" w:rsidRPr="00F428B1" w:rsidRDefault="00090C1A" w:rsidP="006702BE">
      <w:pPr>
        <w:widowControl w:val="0"/>
        <w:ind w:left="851"/>
        <w:jc w:val="both"/>
        <w:rPr>
          <w:b/>
          <w:sz w:val="20"/>
          <w:szCs w:val="20"/>
        </w:rPr>
      </w:pPr>
    </w:p>
    <w:p w14:paraId="6BD8C449" w14:textId="77777777" w:rsidR="00090C1A" w:rsidRPr="00F428B1" w:rsidRDefault="00090C1A" w:rsidP="006702BE">
      <w:pPr>
        <w:widowControl w:val="0"/>
        <w:ind w:left="851"/>
        <w:jc w:val="both"/>
        <w:rPr>
          <w:b/>
          <w:sz w:val="20"/>
          <w:szCs w:val="20"/>
        </w:rPr>
      </w:pPr>
      <w:r w:rsidRPr="00F428B1">
        <w:rPr>
          <w:b/>
          <w:sz w:val="20"/>
          <w:szCs w:val="20"/>
        </w:rPr>
        <w:t>Kayıttan Düşme Politikası</w:t>
      </w:r>
    </w:p>
    <w:p w14:paraId="75EF235F" w14:textId="77777777" w:rsidR="00090C1A" w:rsidRPr="00F428B1" w:rsidRDefault="00090C1A" w:rsidP="006702BE">
      <w:pPr>
        <w:widowControl w:val="0"/>
        <w:ind w:left="851"/>
        <w:jc w:val="both"/>
        <w:rPr>
          <w:b/>
          <w:sz w:val="20"/>
          <w:szCs w:val="20"/>
        </w:rPr>
      </w:pPr>
    </w:p>
    <w:p w14:paraId="722CE147" w14:textId="11F1E3F4" w:rsidR="00090C1A" w:rsidRPr="00F428B1" w:rsidRDefault="00090C1A" w:rsidP="006702BE">
      <w:pPr>
        <w:widowControl w:val="0"/>
        <w:ind w:left="851"/>
        <w:jc w:val="both"/>
        <w:rPr>
          <w:sz w:val="20"/>
          <w:szCs w:val="20"/>
        </w:rPr>
      </w:pPr>
      <w:r w:rsidRPr="00F428B1">
        <w:rPr>
          <w:sz w:val="20"/>
          <w:szCs w:val="20"/>
        </w:rPr>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 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borçlunun durumuna özgü olarak bankaca uygun görülen süre zarfında kayıtlardan düşülür. Kredilerin kayıtlardan düşülmesi bir muhasebe uygulamasıdır ve alacak hakkından vazgeçilmesi sonucunu doğurmamaktadır. Söz konusu değişiklik kapsamında cari dönem itibarıyla Banka tarafından herhangi bir kredi kayıtlardan düşülmemiştir.</w:t>
      </w:r>
    </w:p>
    <w:p w14:paraId="3ECB650B" w14:textId="77777777" w:rsidR="00916102" w:rsidRPr="00F428B1" w:rsidRDefault="00916102" w:rsidP="006702BE">
      <w:pPr>
        <w:widowControl w:val="0"/>
        <w:ind w:left="851"/>
        <w:jc w:val="both"/>
        <w:rPr>
          <w:sz w:val="20"/>
          <w:szCs w:val="20"/>
        </w:rPr>
      </w:pPr>
    </w:p>
    <w:p w14:paraId="1BF02167" w14:textId="77777777" w:rsidR="009F62AB" w:rsidRPr="00F428B1" w:rsidRDefault="009F62AB" w:rsidP="006702BE">
      <w:pPr>
        <w:widowControl w:val="0"/>
        <w:tabs>
          <w:tab w:val="left" w:pos="851"/>
        </w:tabs>
        <w:ind w:left="851" w:hanging="851"/>
        <w:jc w:val="both"/>
        <w:rPr>
          <w:b/>
          <w:sz w:val="20"/>
          <w:szCs w:val="20"/>
        </w:rPr>
      </w:pPr>
      <w:r w:rsidRPr="00F428B1">
        <w:rPr>
          <w:b/>
          <w:sz w:val="20"/>
          <w:szCs w:val="20"/>
        </w:rPr>
        <w:t>IX.</w:t>
      </w:r>
      <w:r w:rsidRPr="00F428B1">
        <w:rPr>
          <w:b/>
          <w:sz w:val="20"/>
          <w:szCs w:val="20"/>
        </w:rPr>
        <w:tab/>
        <w:t>FİNANSAL ARAÇLARIN NETLEŞTİRİLMESİNE İLİŞKİN AÇIKLAMALAR</w:t>
      </w:r>
    </w:p>
    <w:p w14:paraId="663E2E0E" w14:textId="77777777" w:rsidR="00635E43" w:rsidRPr="00F428B1" w:rsidRDefault="00635E43" w:rsidP="00375126">
      <w:pPr>
        <w:pStyle w:val="Gvdemetni0"/>
        <w:shd w:val="clear" w:color="auto" w:fill="auto"/>
        <w:spacing w:line="240" w:lineRule="auto"/>
        <w:ind w:left="851" w:firstLine="0"/>
        <w:jc w:val="both"/>
        <w:rPr>
          <w:sz w:val="20"/>
          <w:szCs w:val="20"/>
        </w:rPr>
      </w:pPr>
    </w:p>
    <w:p w14:paraId="7A79AD6B" w14:textId="77777777" w:rsidR="00635E43" w:rsidRPr="00F428B1" w:rsidRDefault="009F62AB" w:rsidP="00375126">
      <w:pPr>
        <w:pStyle w:val="Gvdemetni0"/>
        <w:shd w:val="clear" w:color="auto" w:fill="auto"/>
        <w:spacing w:line="240" w:lineRule="auto"/>
        <w:ind w:left="851" w:firstLine="0"/>
        <w:jc w:val="both"/>
        <w:rPr>
          <w:sz w:val="20"/>
          <w:szCs w:val="20"/>
        </w:rPr>
      </w:pPr>
      <w:r w:rsidRPr="00F428B1">
        <w:rPr>
          <w:sz w:val="20"/>
          <w:szCs w:val="20"/>
        </w:rPr>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28FED603" w14:textId="77777777" w:rsidR="00067FF3" w:rsidRPr="00F428B1" w:rsidRDefault="00067FF3" w:rsidP="00375126">
      <w:pPr>
        <w:pStyle w:val="Gvdemetni0"/>
        <w:shd w:val="clear" w:color="auto" w:fill="auto"/>
        <w:spacing w:line="240" w:lineRule="auto"/>
        <w:ind w:left="851" w:firstLine="0"/>
        <w:jc w:val="both"/>
        <w:rPr>
          <w:sz w:val="20"/>
          <w:szCs w:val="20"/>
        </w:rPr>
      </w:pPr>
    </w:p>
    <w:p w14:paraId="5364F98B" w14:textId="77777777" w:rsidR="00990B4F" w:rsidRPr="00F428B1" w:rsidRDefault="00990B4F" w:rsidP="006702BE">
      <w:pPr>
        <w:widowControl w:val="0"/>
        <w:tabs>
          <w:tab w:val="left" w:pos="851"/>
        </w:tabs>
        <w:ind w:left="851" w:hanging="851"/>
        <w:jc w:val="both"/>
        <w:rPr>
          <w:b/>
          <w:sz w:val="20"/>
          <w:szCs w:val="20"/>
        </w:rPr>
      </w:pPr>
      <w:r w:rsidRPr="00F428B1">
        <w:rPr>
          <w:b/>
          <w:sz w:val="20"/>
          <w:szCs w:val="20"/>
        </w:rPr>
        <w:t>X.</w:t>
      </w:r>
      <w:r w:rsidRPr="00F428B1">
        <w:rPr>
          <w:b/>
          <w:sz w:val="20"/>
          <w:szCs w:val="20"/>
        </w:rPr>
        <w:tab/>
        <w:t>SATIŞ VE GERİ ALIŞ ANLAŞMALARI VE MENKUL DEĞERLERİN ÖDÜNÇ VERİLMESİ İŞLEMLERİNE İLİŞKİN AÇIKLAMALAR</w:t>
      </w:r>
    </w:p>
    <w:p w14:paraId="63C63C22" w14:textId="77777777" w:rsidR="00635E43" w:rsidRPr="00F428B1" w:rsidRDefault="00635E43" w:rsidP="006702BE">
      <w:pPr>
        <w:pStyle w:val="Gvdemetni0"/>
        <w:shd w:val="clear" w:color="auto" w:fill="auto"/>
        <w:spacing w:line="240" w:lineRule="auto"/>
        <w:ind w:left="851" w:firstLine="0"/>
        <w:jc w:val="both"/>
        <w:rPr>
          <w:sz w:val="20"/>
          <w:szCs w:val="20"/>
        </w:rPr>
      </w:pPr>
    </w:p>
    <w:p w14:paraId="46FDE11B" w14:textId="77777777" w:rsidR="00CD6C04" w:rsidRPr="00F428B1" w:rsidRDefault="00DA2663" w:rsidP="006702BE">
      <w:pPr>
        <w:widowControl w:val="0"/>
        <w:ind w:left="851" w:right="142"/>
        <w:jc w:val="both"/>
        <w:rPr>
          <w:rFonts w:eastAsia="Arial Unicode MS"/>
          <w:bCs/>
          <w:sz w:val="20"/>
          <w:szCs w:val="20"/>
        </w:rPr>
      </w:pPr>
      <w:r w:rsidRPr="00F428B1">
        <w:rPr>
          <w:rFonts w:eastAsia="Arial Unicode MS"/>
          <w:bCs/>
          <w:sz w:val="20"/>
          <w:szCs w:val="20"/>
        </w:rPr>
        <w:t>Bulunmamaktadır.</w:t>
      </w:r>
    </w:p>
    <w:p w14:paraId="14B1B336" w14:textId="77777777" w:rsidR="00635E43" w:rsidRPr="00F428B1" w:rsidRDefault="00635E43" w:rsidP="006702BE">
      <w:pPr>
        <w:widowControl w:val="0"/>
        <w:tabs>
          <w:tab w:val="left" w:pos="851"/>
        </w:tabs>
        <w:ind w:left="851"/>
        <w:jc w:val="both"/>
        <w:rPr>
          <w:b/>
          <w:sz w:val="20"/>
          <w:szCs w:val="20"/>
        </w:rPr>
      </w:pPr>
    </w:p>
    <w:p w14:paraId="0034CF66" w14:textId="77777777" w:rsidR="00990B4F" w:rsidRPr="00F428B1" w:rsidRDefault="00990B4F" w:rsidP="006702BE">
      <w:pPr>
        <w:widowControl w:val="0"/>
        <w:tabs>
          <w:tab w:val="left" w:pos="851"/>
        </w:tabs>
        <w:ind w:left="851" w:hanging="851"/>
        <w:jc w:val="both"/>
        <w:rPr>
          <w:b/>
          <w:sz w:val="20"/>
          <w:szCs w:val="20"/>
        </w:rPr>
      </w:pPr>
      <w:r w:rsidRPr="00F428B1">
        <w:rPr>
          <w:b/>
          <w:sz w:val="20"/>
          <w:szCs w:val="20"/>
        </w:rPr>
        <w:t>XI.</w:t>
      </w:r>
      <w:r w:rsidRPr="00F428B1">
        <w:rPr>
          <w:b/>
          <w:sz w:val="20"/>
          <w:szCs w:val="20"/>
        </w:rPr>
        <w:tab/>
        <w:t xml:space="preserve">SATIŞ AMAÇLI ELDE TUTULAN VE DURDURULAN FAALİYETLERE İLİŞKİN DURAN VARLIKLAR İLE BU VARLIKLARA İLİŞKİN BORÇLAR HAKKINDA AÇIKLAMALAR </w:t>
      </w:r>
    </w:p>
    <w:p w14:paraId="0505390D" w14:textId="77777777" w:rsidR="00635E43" w:rsidRPr="00F428B1" w:rsidRDefault="00635E43" w:rsidP="006702BE">
      <w:pPr>
        <w:widowControl w:val="0"/>
        <w:ind w:left="851"/>
        <w:jc w:val="both"/>
        <w:rPr>
          <w:rFonts w:eastAsia="Arial Unicode MS"/>
          <w:bCs/>
          <w:sz w:val="20"/>
          <w:szCs w:val="20"/>
        </w:rPr>
      </w:pPr>
    </w:p>
    <w:p w14:paraId="346A55A8" w14:textId="77777777" w:rsidR="00990B4F" w:rsidRPr="00F428B1" w:rsidRDefault="00DA634F" w:rsidP="006702BE">
      <w:pPr>
        <w:widowControl w:val="0"/>
        <w:ind w:left="851"/>
        <w:jc w:val="both"/>
        <w:rPr>
          <w:rFonts w:eastAsia="Arial Unicode MS"/>
          <w:bCs/>
          <w:sz w:val="20"/>
          <w:szCs w:val="20"/>
        </w:rPr>
      </w:pPr>
      <w:r w:rsidRPr="00F428B1">
        <w:rPr>
          <w:rFonts w:eastAsia="Arial Unicode MS"/>
          <w:bCs/>
          <w:sz w:val="20"/>
          <w:szCs w:val="20"/>
        </w:rPr>
        <w:t>Bulunmamaktadır.</w:t>
      </w:r>
    </w:p>
    <w:p w14:paraId="6E64DD24" w14:textId="77777777" w:rsidR="00C633C9" w:rsidRPr="00F428B1" w:rsidRDefault="00C633C9" w:rsidP="006702BE">
      <w:pPr>
        <w:widowControl w:val="0"/>
        <w:rPr>
          <w:rFonts w:eastAsia="Arial Unicode MS"/>
          <w:bCs/>
          <w:sz w:val="20"/>
          <w:szCs w:val="20"/>
        </w:rPr>
      </w:pPr>
      <w:r w:rsidRPr="00F428B1">
        <w:rPr>
          <w:rFonts w:eastAsia="Arial Unicode MS"/>
          <w:bCs/>
          <w:sz w:val="20"/>
          <w:szCs w:val="20"/>
        </w:rPr>
        <w:br w:type="page"/>
      </w:r>
    </w:p>
    <w:p w14:paraId="2E849033" w14:textId="77777777" w:rsidR="00C633C9" w:rsidRPr="00F428B1" w:rsidRDefault="00C633C9" w:rsidP="006702BE">
      <w:pPr>
        <w:pStyle w:val="BodyTextIndent"/>
        <w:widowControl w:val="0"/>
        <w:ind w:right="2" w:firstLine="0"/>
        <w:rPr>
          <w:b/>
          <w:color w:val="000000" w:themeColor="text1"/>
          <w:sz w:val="20"/>
          <w:szCs w:val="20"/>
        </w:rPr>
      </w:pPr>
      <w:r w:rsidRPr="00F428B1">
        <w:rPr>
          <w:b/>
          <w:color w:val="000000" w:themeColor="text1"/>
          <w:sz w:val="20"/>
          <w:szCs w:val="20"/>
        </w:rPr>
        <w:lastRenderedPageBreak/>
        <w:t>MUHASEBE POLİTİKALARINA İLİŞKİN AÇIKLAMALAR (Devamı)</w:t>
      </w:r>
    </w:p>
    <w:p w14:paraId="2E9CB5CB" w14:textId="77777777" w:rsidR="00635E43" w:rsidRPr="00F428B1" w:rsidRDefault="00635E43" w:rsidP="006702BE">
      <w:pPr>
        <w:widowControl w:val="0"/>
        <w:ind w:left="851"/>
        <w:jc w:val="both"/>
        <w:rPr>
          <w:rFonts w:eastAsia="Arial Unicode MS"/>
          <w:bCs/>
          <w:sz w:val="20"/>
          <w:szCs w:val="20"/>
        </w:rPr>
      </w:pPr>
    </w:p>
    <w:p w14:paraId="4CF6E83D" w14:textId="77777777" w:rsidR="00167D71" w:rsidRPr="00F428B1" w:rsidRDefault="00167D71" w:rsidP="006702BE">
      <w:pPr>
        <w:widowControl w:val="0"/>
        <w:tabs>
          <w:tab w:val="left" w:pos="851"/>
        </w:tabs>
        <w:ind w:left="851" w:hanging="851"/>
        <w:jc w:val="both"/>
        <w:rPr>
          <w:b/>
          <w:sz w:val="20"/>
          <w:szCs w:val="20"/>
        </w:rPr>
      </w:pPr>
      <w:r w:rsidRPr="00F428B1">
        <w:rPr>
          <w:b/>
          <w:sz w:val="20"/>
          <w:szCs w:val="20"/>
        </w:rPr>
        <w:t>XII.</w:t>
      </w:r>
      <w:r w:rsidRPr="00F428B1">
        <w:rPr>
          <w:b/>
          <w:sz w:val="20"/>
          <w:szCs w:val="20"/>
        </w:rPr>
        <w:tab/>
        <w:t>ŞEREFİYE VE DİĞER MADDİ OLMAYAN DURAN VARLIKLARA İLİŞKİN AÇIKLAMALAR</w:t>
      </w:r>
    </w:p>
    <w:p w14:paraId="37384E8B" w14:textId="77777777" w:rsidR="00635E43" w:rsidRPr="00F428B1" w:rsidRDefault="00635E43" w:rsidP="006702BE">
      <w:pPr>
        <w:widowControl w:val="0"/>
        <w:ind w:left="851"/>
        <w:jc w:val="both"/>
        <w:rPr>
          <w:rFonts w:eastAsia="Arial Unicode MS"/>
          <w:bCs/>
          <w:sz w:val="20"/>
          <w:szCs w:val="20"/>
        </w:rPr>
      </w:pPr>
    </w:p>
    <w:p w14:paraId="0629F0EF" w14:textId="77777777" w:rsidR="00452328" w:rsidRPr="00F428B1" w:rsidRDefault="00B22C5F" w:rsidP="006702BE">
      <w:pPr>
        <w:widowControl w:val="0"/>
        <w:ind w:left="851"/>
        <w:jc w:val="both"/>
        <w:rPr>
          <w:rFonts w:eastAsia="Arial Unicode MS"/>
          <w:bCs/>
          <w:sz w:val="20"/>
          <w:szCs w:val="20"/>
        </w:rPr>
      </w:pPr>
      <w:r w:rsidRPr="00F428B1">
        <w:rPr>
          <w:rFonts w:eastAsia="Arial Unicode MS"/>
          <w:bCs/>
          <w:sz w:val="20"/>
          <w:szCs w:val="20"/>
        </w:rPr>
        <w:t xml:space="preserve">Bilanço tarihi itibarıyla Banka’nın finansal tablolarında </w:t>
      </w:r>
      <w:r w:rsidR="00CB58C9" w:rsidRPr="00F428B1">
        <w:rPr>
          <w:rFonts w:eastAsia="Arial Unicode MS"/>
          <w:bCs/>
          <w:sz w:val="20"/>
          <w:szCs w:val="20"/>
        </w:rPr>
        <w:t>şerefiye bulunmamaktadır.</w:t>
      </w:r>
    </w:p>
    <w:p w14:paraId="120CAA6A" w14:textId="77777777" w:rsidR="00452328" w:rsidRPr="00BA288C" w:rsidRDefault="00452328" w:rsidP="006702BE">
      <w:pPr>
        <w:widowControl w:val="0"/>
        <w:ind w:left="851"/>
        <w:jc w:val="both"/>
        <w:rPr>
          <w:rFonts w:eastAsia="Arial Unicode MS"/>
          <w:bCs/>
          <w:sz w:val="14"/>
          <w:szCs w:val="14"/>
        </w:rPr>
      </w:pPr>
    </w:p>
    <w:p w14:paraId="0AF250B8" w14:textId="77777777" w:rsidR="00B22C5F" w:rsidRPr="00F428B1" w:rsidRDefault="00CD6C04" w:rsidP="006702BE">
      <w:pPr>
        <w:widowControl w:val="0"/>
        <w:ind w:left="851"/>
        <w:jc w:val="both"/>
        <w:rPr>
          <w:rFonts w:eastAsia="Arial Unicode MS"/>
          <w:bCs/>
          <w:sz w:val="20"/>
          <w:szCs w:val="20"/>
        </w:rPr>
      </w:pPr>
      <w:r w:rsidRPr="00F428B1">
        <w:rPr>
          <w:rFonts w:eastAsia="Arial Unicode MS"/>
          <w:bCs/>
          <w:sz w:val="20"/>
          <w:szCs w:val="20"/>
        </w:rPr>
        <w:t>Diğer maddi olmayan duran varlıkların ilk kayıtları elde etme tutarları ve varlığın kullanılabilir hale getirilebilmesi için gerekli diğer doğrudan giderlerin ilavesi suretiyle bulunmuş maliyet bedeli üzerinden yapılmıştır</w:t>
      </w:r>
      <w:r w:rsidR="00B22C5F" w:rsidRPr="00F428B1">
        <w:rPr>
          <w:rFonts w:eastAsia="Arial Unicode MS"/>
          <w:bCs/>
          <w:sz w:val="20"/>
          <w:szCs w:val="20"/>
        </w:rPr>
        <w:t>.</w:t>
      </w:r>
      <w:r w:rsidR="00382BB4" w:rsidRPr="00F428B1">
        <w:rPr>
          <w:rFonts w:eastAsia="Arial Unicode MS"/>
          <w:bCs/>
          <w:sz w:val="20"/>
          <w:szCs w:val="20"/>
        </w:rPr>
        <w:t xml:space="preserve"> </w:t>
      </w:r>
      <w:r w:rsidR="00B22C5F" w:rsidRPr="00F428B1">
        <w:rPr>
          <w:rFonts w:eastAsia="Arial Unicode MS"/>
          <w:bCs/>
          <w:sz w:val="20"/>
          <w:szCs w:val="20"/>
        </w:rPr>
        <w:t>Diğer maddi olmayan duran varlıklar, kayda alınmalarını izleyen dönemde maliyet bedelinden birikmiş amortismanların ve varsa birikmiş değer azalışlarının düşülmesinden sonra kalan tutarları üzerinden değerlenmiştir.</w:t>
      </w:r>
    </w:p>
    <w:p w14:paraId="0D0F5CC4" w14:textId="77777777" w:rsidR="00635E43" w:rsidRPr="00BA288C" w:rsidRDefault="00635E43" w:rsidP="006702BE">
      <w:pPr>
        <w:widowControl w:val="0"/>
        <w:ind w:left="851"/>
        <w:jc w:val="both"/>
        <w:rPr>
          <w:rFonts w:eastAsia="Arial Unicode MS"/>
          <w:bCs/>
          <w:sz w:val="14"/>
          <w:szCs w:val="14"/>
        </w:rPr>
      </w:pPr>
    </w:p>
    <w:p w14:paraId="21668E57" w14:textId="77777777" w:rsidR="00B22C5F" w:rsidRPr="00F428B1" w:rsidRDefault="00B22C5F" w:rsidP="006702BE">
      <w:pPr>
        <w:widowControl w:val="0"/>
        <w:ind w:left="851"/>
        <w:jc w:val="both"/>
        <w:rPr>
          <w:rFonts w:eastAsia="Arial Unicode MS"/>
          <w:bCs/>
          <w:sz w:val="20"/>
          <w:szCs w:val="20"/>
        </w:rPr>
      </w:pPr>
      <w:r w:rsidRPr="00F428B1">
        <w:rPr>
          <w:rFonts w:eastAsia="Arial Unicode MS"/>
          <w:bCs/>
          <w:sz w:val="20"/>
          <w:szCs w:val="20"/>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r w:rsidR="00BA6018" w:rsidRPr="00F428B1">
        <w:rPr>
          <w:rFonts w:eastAsia="Arial Unicode MS"/>
          <w:bCs/>
          <w:sz w:val="20"/>
          <w:szCs w:val="20"/>
        </w:rPr>
        <w:t xml:space="preserve"> Cari dönem içerisinde uygulanan amortisman yönteminde değişiklik yapılmamıştır.</w:t>
      </w:r>
    </w:p>
    <w:p w14:paraId="766F6FDA" w14:textId="77777777" w:rsidR="004916DB" w:rsidRPr="000A0882" w:rsidRDefault="004916DB" w:rsidP="006702BE">
      <w:pPr>
        <w:widowControl w:val="0"/>
        <w:ind w:left="851"/>
        <w:jc w:val="both"/>
        <w:rPr>
          <w:rFonts w:eastAsia="Arial Unicode MS"/>
          <w:bCs/>
          <w:sz w:val="14"/>
          <w:szCs w:val="14"/>
        </w:rPr>
      </w:pPr>
    </w:p>
    <w:p w14:paraId="2C22ECA4" w14:textId="77777777" w:rsidR="004916DB" w:rsidRPr="00F428B1" w:rsidRDefault="004916DB" w:rsidP="006702BE">
      <w:pPr>
        <w:widowControl w:val="0"/>
        <w:ind w:left="851"/>
        <w:jc w:val="both"/>
        <w:rPr>
          <w:rFonts w:eastAsia="Arial Unicode MS"/>
          <w:bCs/>
          <w:sz w:val="20"/>
          <w:szCs w:val="20"/>
        </w:rPr>
      </w:pPr>
      <w:r w:rsidRPr="00F428B1">
        <w:rPr>
          <w:rFonts w:eastAsia="Arial Unicode MS"/>
          <w:bCs/>
          <w:sz w:val="20"/>
          <w:szCs w:val="20"/>
        </w:rPr>
        <w:t xml:space="preserve">Diğer bir grup şirketi olan TOM Pay Elektronik Para ve Ödeme Hizmetleri A.Ş. </w:t>
      </w:r>
      <w:r w:rsidR="00277E1A" w:rsidRPr="00F428B1">
        <w:rPr>
          <w:rFonts w:eastAsia="Arial Unicode MS"/>
          <w:bCs/>
          <w:sz w:val="20"/>
          <w:szCs w:val="20"/>
        </w:rPr>
        <w:t>sahipliğinde bulunan</w:t>
      </w:r>
      <w:r w:rsidRPr="00F428B1">
        <w:rPr>
          <w:rFonts w:eastAsia="Arial Unicode MS"/>
          <w:bCs/>
          <w:sz w:val="20"/>
          <w:szCs w:val="20"/>
        </w:rPr>
        <w:t xml:space="preserve"> “Hadi” markasının ve müşterilerinin Banka’ya satılması sonrası diğer maddi duran varlıklar içer</w:t>
      </w:r>
      <w:r w:rsidR="00277E1A" w:rsidRPr="00F428B1">
        <w:rPr>
          <w:rFonts w:eastAsia="Arial Unicode MS"/>
          <w:bCs/>
          <w:sz w:val="20"/>
          <w:szCs w:val="20"/>
        </w:rPr>
        <w:t>i</w:t>
      </w:r>
      <w:r w:rsidRPr="00F428B1">
        <w:rPr>
          <w:rFonts w:eastAsia="Arial Unicode MS"/>
          <w:bCs/>
          <w:sz w:val="20"/>
          <w:szCs w:val="20"/>
        </w:rPr>
        <w:t>sine, bağımsız değerleme firması tarafından hazırlanan değerleme raporu sonucunda 299.100 TL tutarında müşteri ve 11.170 TL tutarında marka bedeli kayıtlanmıştır. İlg</w:t>
      </w:r>
      <w:r w:rsidR="00A501EF" w:rsidRPr="00F428B1">
        <w:rPr>
          <w:rFonts w:eastAsia="Arial Unicode MS"/>
          <w:bCs/>
          <w:sz w:val="20"/>
          <w:szCs w:val="20"/>
        </w:rPr>
        <w:t>i</w:t>
      </w:r>
      <w:r w:rsidRPr="00F428B1">
        <w:rPr>
          <w:rFonts w:eastAsia="Arial Unicode MS"/>
          <w:bCs/>
          <w:sz w:val="20"/>
          <w:szCs w:val="20"/>
        </w:rPr>
        <w:t xml:space="preserve">li varlıkların faydalı ömürleri </w:t>
      </w:r>
      <w:r w:rsidR="00907863" w:rsidRPr="00F428B1">
        <w:rPr>
          <w:rFonts w:eastAsia="Arial Unicode MS"/>
          <w:bCs/>
          <w:sz w:val="20"/>
          <w:szCs w:val="20"/>
        </w:rPr>
        <w:t xml:space="preserve">sırasıyla </w:t>
      </w:r>
      <w:r w:rsidRPr="00F428B1">
        <w:rPr>
          <w:rFonts w:eastAsia="Arial Unicode MS"/>
          <w:bCs/>
          <w:sz w:val="20"/>
          <w:szCs w:val="20"/>
        </w:rPr>
        <w:t>5 ve 15 yıl olarak belirlenmiştir</w:t>
      </w:r>
      <w:r w:rsidR="00277E1A" w:rsidRPr="00F428B1">
        <w:rPr>
          <w:rFonts w:eastAsia="Arial Unicode MS"/>
          <w:bCs/>
          <w:sz w:val="20"/>
          <w:szCs w:val="20"/>
        </w:rPr>
        <w:t>.</w:t>
      </w:r>
      <w:r w:rsidR="00EB437A" w:rsidRPr="00F428B1">
        <w:rPr>
          <w:rFonts w:eastAsia="Arial Unicode MS"/>
          <w:bCs/>
          <w:sz w:val="20"/>
          <w:szCs w:val="20"/>
        </w:rPr>
        <w:t xml:space="preserve"> </w:t>
      </w:r>
    </w:p>
    <w:p w14:paraId="52DD1F87" w14:textId="77777777" w:rsidR="00635E43" w:rsidRPr="000A0882" w:rsidRDefault="00635E43" w:rsidP="006702BE">
      <w:pPr>
        <w:widowControl w:val="0"/>
        <w:ind w:left="851"/>
        <w:jc w:val="both"/>
        <w:rPr>
          <w:rFonts w:eastAsia="Arial Unicode MS"/>
          <w:bCs/>
          <w:sz w:val="14"/>
          <w:szCs w:val="14"/>
        </w:rPr>
      </w:pPr>
    </w:p>
    <w:p w14:paraId="080F509E" w14:textId="77777777" w:rsidR="00E857C6" w:rsidRPr="00F428B1" w:rsidRDefault="00B22C5F" w:rsidP="006702BE">
      <w:pPr>
        <w:widowControl w:val="0"/>
        <w:ind w:left="851"/>
        <w:jc w:val="both"/>
        <w:rPr>
          <w:rFonts w:eastAsia="Arial Unicode MS"/>
          <w:bCs/>
          <w:sz w:val="20"/>
          <w:szCs w:val="20"/>
        </w:rPr>
      </w:pPr>
      <w:r w:rsidRPr="00F428B1">
        <w:rPr>
          <w:rFonts w:eastAsia="Arial Unicode MS"/>
          <w:bCs/>
          <w:sz w:val="20"/>
          <w:szCs w:val="20"/>
        </w:rPr>
        <w:t>Banka, bilgisayar yazılımları için katlandığı maliyetleri diğer maddi olmayan duran varlıklar-gayri</w:t>
      </w:r>
      <w:r w:rsidR="00136D91" w:rsidRPr="00F428B1">
        <w:rPr>
          <w:rFonts w:eastAsia="Arial Unicode MS"/>
          <w:bCs/>
          <w:sz w:val="20"/>
          <w:szCs w:val="20"/>
        </w:rPr>
        <w:t xml:space="preserve"> </w:t>
      </w:r>
      <w:r w:rsidRPr="00F428B1">
        <w:rPr>
          <w:rFonts w:eastAsia="Arial Unicode MS"/>
          <w:bCs/>
          <w:sz w:val="20"/>
          <w:szCs w:val="20"/>
        </w:rPr>
        <w:t>maddi haklar hesabında izlemekte olup, geliştirici giderleri yazılımın ilk maliyetine eklemek ve faydalı ömürlerini de dikkate almak suretiyle 3 ila 15 yılda itfa etmektedir.</w:t>
      </w:r>
    </w:p>
    <w:p w14:paraId="4E947751" w14:textId="77777777" w:rsidR="00BB6101" w:rsidRPr="000A0882" w:rsidRDefault="00BB6101" w:rsidP="006702BE">
      <w:pPr>
        <w:widowControl w:val="0"/>
        <w:ind w:left="851"/>
        <w:jc w:val="both"/>
        <w:rPr>
          <w:rFonts w:eastAsia="Arial Unicode MS"/>
          <w:bCs/>
          <w:sz w:val="14"/>
          <w:szCs w:val="14"/>
        </w:rPr>
      </w:pPr>
    </w:p>
    <w:p w14:paraId="30B247ED" w14:textId="77777777" w:rsidR="004D1941" w:rsidRPr="00F428B1" w:rsidRDefault="004D1941" w:rsidP="006702BE">
      <w:pPr>
        <w:widowControl w:val="0"/>
        <w:ind w:left="851" w:hanging="851"/>
        <w:jc w:val="both"/>
        <w:rPr>
          <w:b/>
          <w:sz w:val="20"/>
          <w:szCs w:val="20"/>
        </w:rPr>
      </w:pPr>
      <w:r w:rsidRPr="00F428B1">
        <w:rPr>
          <w:b/>
          <w:sz w:val="20"/>
          <w:szCs w:val="20"/>
        </w:rPr>
        <w:t>XIII.</w:t>
      </w:r>
      <w:r w:rsidRPr="00F428B1">
        <w:rPr>
          <w:b/>
          <w:sz w:val="20"/>
          <w:szCs w:val="20"/>
        </w:rPr>
        <w:tab/>
        <w:t xml:space="preserve">MADDİ DURAN VARLIKLARA İLİŞKİN AÇIKLAMALAR </w:t>
      </w:r>
    </w:p>
    <w:p w14:paraId="427E1F59" w14:textId="77777777" w:rsidR="004D1941" w:rsidRPr="000A0882" w:rsidRDefault="004D1941" w:rsidP="006702BE">
      <w:pPr>
        <w:widowControl w:val="0"/>
        <w:ind w:left="851"/>
        <w:jc w:val="both"/>
        <w:rPr>
          <w:sz w:val="14"/>
          <w:szCs w:val="14"/>
        </w:rPr>
      </w:pPr>
    </w:p>
    <w:p w14:paraId="7B856169" w14:textId="77777777" w:rsidR="004D1941" w:rsidRPr="00F428B1" w:rsidRDefault="004D1941" w:rsidP="00375126">
      <w:pPr>
        <w:widowControl w:val="0"/>
        <w:autoSpaceDE w:val="0"/>
        <w:autoSpaceDN w:val="0"/>
        <w:ind w:left="851"/>
        <w:jc w:val="both"/>
        <w:rPr>
          <w:sz w:val="20"/>
          <w:szCs w:val="20"/>
          <w:lang w:eastAsia="en-US"/>
        </w:rPr>
      </w:pPr>
      <w:r w:rsidRPr="00F428B1">
        <w:rPr>
          <w:w w:val="105"/>
          <w:sz w:val="20"/>
          <w:szCs w:val="20"/>
          <w:lang w:eastAsia="en-US"/>
        </w:rPr>
        <w:t>Maddi duran varlıkların ilk kayıtları elde etme tutarları ve varlığın kullanılabilir hale getirilebilmesi</w:t>
      </w:r>
      <w:r w:rsidRPr="00F428B1">
        <w:rPr>
          <w:spacing w:val="1"/>
          <w:w w:val="105"/>
          <w:sz w:val="20"/>
          <w:szCs w:val="20"/>
          <w:lang w:eastAsia="en-US"/>
        </w:rPr>
        <w:t xml:space="preserve"> </w:t>
      </w:r>
      <w:r w:rsidRPr="00F428B1">
        <w:rPr>
          <w:spacing w:val="-1"/>
          <w:w w:val="105"/>
          <w:sz w:val="20"/>
          <w:szCs w:val="20"/>
          <w:lang w:eastAsia="en-US"/>
        </w:rPr>
        <w:t>için</w:t>
      </w:r>
      <w:r w:rsidRPr="00F428B1">
        <w:rPr>
          <w:spacing w:val="-7"/>
          <w:w w:val="105"/>
          <w:sz w:val="20"/>
          <w:szCs w:val="20"/>
          <w:lang w:eastAsia="en-US"/>
        </w:rPr>
        <w:t xml:space="preserve"> </w:t>
      </w:r>
      <w:r w:rsidRPr="00F428B1">
        <w:rPr>
          <w:spacing w:val="-1"/>
          <w:w w:val="105"/>
          <w:sz w:val="20"/>
          <w:szCs w:val="20"/>
          <w:lang w:eastAsia="en-US"/>
        </w:rPr>
        <w:t>gerekli</w:t>
      </w:r>
      <w:r w:rsidRPr="00F428B1">
        <w:rPr>
          <w:spacing w:val="-9"/>
          <w:w w:val="105"/>
          <w:sz w:val="20"/>
          <w:szCs w:val="20"/>
          <w:lang w:eastAsia="en-US"/>
        </w:rPr>
        <w:t xml:space="preserve"> </w:t>
      </w:r>
      <w:r w:rsidRPr="00F428B1">
        <w:rPr>
          <w:spacing w:val="-1"/>
          <w:w w:val="105"/>
          <w:sz w:val="20"/>
          <w:szCs w:val="20"/>
          <w:lang w:eastAsia="en-US"/>
        </w:rPr>
        <w:t>diğer</w:t>
      </w:r>
      <w:r w:rsidRPr="00F428B1">
        <w:rPr>
          <w:spacing w:val="-11"/>
          <w:w w:val="105"/>
          <w:sz w:val="20"/>
          <w:szCs w:val="20"/>
          <w:lang w:eastAsia="en-US"/>
        </w:rPr>
        <w:t xml:space="preserve"> </w:t>
      </w:r>
      <w:r w:rsidRPr="00F428B1">
        <w:rPr>
          <w:spacing w:val="-1"/>
          <w:w w:val="105"/>
          <w:sz w:val="20"/>
          <w:szCs w:val="20"/>
          <w:lang w:eastAsia="en-US"/>
        </w:rPr>
        <w:t>doğrudan</w:t>
      </w:r>
      <w:r w:rsidRPr="00F428B1">
        <w:rPr>
          <w:spacing w:val="-11"/>
          <w:w w:val="105"/>
          <w:sz w:val="20"/>
          <w:szCs w:val="20"/>
          <w:lang w:eastAsia="en-US"/>
        </w:rPr>
        <w:t xml:space="preserve"> </w:t>
      </w:r>
      <w:r w:rsidRPr="00F428B1">
        <w:rPr>
          <w:spacing w:val="-1"/>
          <w:w w:val="105"/>
          <w:sz w:val="20"/>
          <w:szCs w:val="20"/>
          <w:lang w:eastAsia="en-US"/>
        </w:rPr>
        <w:t>giderlerin</w:t>
      </w:r>
      <w:r w:rsidRPr="00F428B1">
        <w:rPr>
          <w:spacing w:val="-6"/>
          <w:w w:val="105"/>
          <w:sz w:val="20"/>
          <w:szCs w:val="20"/>
          <w:lang w:eastAsia="en-US"/>
        </w:rPr>
        <w:t xml:space="preserve"> </w:t>
      </w:r>
      <w:r w:rsidRPr="00F428B1">
        <w:rPr>
          <w:w w:val="105"/>
          <w:sz w:val="20"/>
          <w:szCs w:val="20"/>
          <w:lang w:eastAsia="en-US"/>
        </w:rPr>
        <w:t>ilavesi</w:t>
      </w:r>
      <w:r w:rsidRPr="00F428B1">
        <w:rPr>
          <w:spacing w:val="-10"/>
          <w:w w:val="105"/>
          <w:sz w:val="20"/>
          <w:szCs w:val="20"/>
          <w:lang w:eastAsia="en-US"/>
        </w:rPr>
        <w:t xml:space="preserve"> </w:t>
      </w:r>
      <w:r w:rsidRPr="00F428B1">
        <w:rPr>
          <w:w w:val="105"/>
          <w:sz w:val="20"/>
          <w:szCs w:val="20"/>
          <w:lang w:eastAsia="en-US"/>
        </w:rPr>
        <w:t>suretiyle</w:t>
      </w:r>
      <w:r w:rsidRPr="00F428B1">
        <w:rPr>
          <w:spacing w:val="-9"/>
          <w:w w:val="105"/>
          <w:sz w:val="20"/>
          <w:szCs w:val="20"/>
          <w:lang w:eastAsia="en-US"/>
        </w:rPr>
        <w:t xml:space="preserve"> </w:t>
      </w:r>
      <w:r w:rsidRPr="00F428B1">
        <w:rPr>
          <w:w w:val="105"/>
          <w:sz w:val="20"/>
          <w:szCs w:val="20"/>
          <w:lang w:eastAsia="en-US"/>
        </w:rPr>
        <w:t>bulunmuş</w:t>
      </w:r>
      <w:r w:rsidRPr="00F428B1">
        <w:rPr>
          <w:spacing w:val="-9"/>
          <w:w w:val="105"/>
          <w:sz w:val="20"/>
          <w:szCs w:val="20"/>
          <w:lang w:eastAsia="en-US"/>
        </w:rPr>
        <w:t xml:space="preserve"> </w:t>
      </w:r>
      <w:r w:rsidRPr="00F428B1">
        <w:rPr>
          <w:w w:val="105"/>
          <w:sz w:val="20"/>
          <w:szCs w:val="20"/>
          <w:lang w:eastAsia="en-US"/>
        </w:rPr>
        <w:t>maliyet</w:t>
      </w:r>
      <w:r w:rsidRPr="00F428B1">
        <w:rPr>
          <w:spacing w:val="-12"/>
          <w:w w:val="105"/>
          <w:sz w:val="20"/>
          <w:szCs w:val="20"/>
          <w:lang w:eastAsia="en-US"/>
        </w:rPr>
        <w:t xml:space="preserve"> </w:t>
      </w:r>
      <w:r w:rsidRPr="00F428B1">
        <w:rPr>
          <w:w w:val="105"/>
          <w:sz w:val="20"/>
          <w:szCs w:val="20"/>
          <w:lang w:eastAsia="en-US"/>
        </w:rPr>
        <w:t>bedeli</w:t>
      </w:r>
      <w:r w:rsidRPr="00F428B1">
        <w:rPr>
          <w:spacing w:val="-7"/>
          <w:w w:val="105"/>
          <w:sz w:val="20"/>
          <w:szCs w:val="20"/>
          <w:lang w:eastAsia="en-US"/>
        </w:rPr>
        <w:t xml:space="preserve"> </w:t>
      </w:r>
      <w:r w:rsidRPr="00F428B1">
        <w:rPr>
          <w:w w:val="105"/>
          <w:sz w:val="20"/>
          <w:szCs w:val="20"/>
          <w:lang w:eastAsia="en-US"/>
        </w:rPr>
        <w:t>üzerinden</w:t>
      </w:r>
      <w:r w:rsidRPr="00F428B1">
        <w:rPr>
          <w:spacing w:val="-11"/>
          <w:w w:val="105"/>
          <w:sz w:val="20"/>
          <w:szCs w:val="20"/>
          <w:lang w:eastAsia="en-US"/>
        </w:rPr>
        <w:t xml:space="preserve"> </w:t>
      </w:r>
      <w:r w:rsidRPr="00F428B1">
        <w:rPr>
          <w:w w:val="105"/>
          <w:sz w:val="20"/>
          <w:szCs w:val="20"/>
          <w:lang w:eastAsia="en-US"/>
        </w:rPr>
        <w:t>yapılmıştır.</w:t>
      </w:r>
    </w:p>
    <w:p w14:paraId="46F6EF4E" w14:textId="77777777" w:rsidR="004D1941" w:rsidRPr="000A0882" w:rsidRDefault="004D1941" w:rsidP="00375126">
      <w:pPr>
        <w:widowControl w:val="0"/>
        <w:autoSpaceDE w:val="0"/>
        <w:autoSpaceDN w:val="0"/>
        <w:ind w:left="851"/>
        <w:rPr>
          <w:sz w:val="14"/>
          <w:szCs w:val="14"/>
          <w:lang w:eastAsia="en-US"/>
        </w:rPr>
      </w:pPr>
    </w:p>
    <w:p w14:paraId="0A476E69" w14:textId="77777777" w:rsidR="004D1941" w:rsidRPr="00F428B1" w:rsidRDefault="004D1941" w:rsidP="00375126">
      <w:pPr>
        <w:widowControl w:val="0"/>
        <w:autoSpaceDE w:val="0"/>
        <w:autoSpaceDN w:val="0"/>
        <w:ind w:left="851"/>
        <w:jc w:val="both"/>
        <w:rPr>
          <w:w w:val="105"/>
          <w:sz w:val="20"/>
          <w:szCs w:val="20"/>
          <w:lang w:eastAsia="en-US"/>
        </w:rPr>
      </w:pP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varlıklar,</w:t>
      </w:r>
      <w:r w:rsidRPr="00F428B1">
        <w:rPr>
          <w:spacing w:val="1"/>
          <w:w w:val="105"/>
          <w:sz w:val="20"/>
          <w:szCs w:val="20"/>
          <w:lang w:eastAsia="en-US"/>
        </w:rPr>
        <w:t xml:space="preserve"> </w:t>
      </w:r>
      <w:r w:rsidRPr="00F428B1">
        <w:rPr>
          <w:w w:val="105"/>
          <w:sz w:val="20"/>
          <w:szCs w:val="20"/>
          <w:lang w:eastAsia="en-US"/>
        </w:rPr>
        <w:t>kayda</w:t>
      </w:r>
      <w:r w:rsidRPr="00F428B1">
        <w:rPr>
          <w:spacing w:val="1"/>
          <w:w w:val="105"/>
          <w:sz w:val="20"/>
          <w:szCs w:val="20"/>
          <w:lang w:eastAsia="en-US"/>
        </w:rPr>
        <w:t xml:space="preserve"> </w:t>
      </w:r>
      <w:r w:rsidRPr="00F428B1">
        <w:rPr>
          <w:w w:val="105"/>
          <w:sz w:val="20"/>
          <w:szCs w:val="20"/>
          <w:lang w:eastAsia="en-US"/>
        </w:rPr>
        <w:t>alınmalarını</w:t>
      </w:r>
      <w:r w:rsidRPr="00F428B1">
        <w:rPr>
          <w:spacing w:val="1"/>
          <w:w w:val="105"/>
          <w:sz w:val="20"/>
          <w:szCs w:val="20"/>
          <w:lang w:eastAsia="en-US"/>
        </w:rPr>
        <w:t xml:space="preserve"> </w:t>
      </w:r>
      <w:r w:rsidRPr="00F428B1">
        <w:rPr>
          <w:w w:val="105"/>
          <w:sz w:val="20"/>
          <w:szCs w:val="20"/>
          <w:lang w:eastAsia="en-US"/>
        </w:rPr>
        <w:t>izleyen</w:t>
      </w:r>
      <w:r w:rsidRPr="00F428B1">
        <w:rPr>
          <w:spacing w:val="1"/>
          <w:w w:val="105"/>
          <w:sz w:val="20"/>
          <w:szCs w:val="20"/>
          <w:lang w:eastAsia="en-US"/>
        </w:rPr>
        <w:t xml:space="preserve"> </w:t>
      </w:r>
      <w:r w:rsidRPr="00F428B1">
        <w:rPr>
          <w:w w:val="105"/>
          <w:sz w:val="20"/>
          <w:szCs w:val="20"/>
          <w:lang w:eastAsia="en-US"/>
        </w:rPr>
        <w:t>dönemde</w:t>
      </w:r>
      <w:r w:rsidRPr="00F428B1">
        <w:rPr>
          <w:spacing w:val="1"/>
          <w:w w:val="105"/>
          <w:sz w:val="20"/>
          <w:szCs w:val="20"/>
          <w:lang w:eastAsia="en-US"/>
        </w:rPr>
        <w:t xml:space="preserve"> </w:t>
      </w:r>
      <w:r w:rsidRPr="00F428B1">
        <w:rPr>
          <w:w w:val="105"/>
          <w:sz w:val="20"/>
          <w:szCs w:val="20"/>
          <w:lang w:eastAsia="en-US"/>
        </w:rPr>
        <w:t>maliyet</w:t>
      </w:r>
      <w:r w:rsidRPr="00F428B1">
        <w:rPr>
          <w:spacing w:val="1"/>
          <w:w w:val="105"/>
          <w:sz w:val="20"/>
          <w:szCs w:val="20"/>
          <w:lang w:eastAsia="en-US"/>
        </w:rPr>
        <w:t xml:space="preserve"> </w:t>
      </w:r>
      <w:r w:rsidRPr="00F428B1">
        <w:rPr>
          <w:w w:val="105"/>
          <w:sz w:val="20"/>
          <w:szCs w:val="20"/>
          <w:lang w:eastAsia="en-US"/>
        </w:rPr>
        <w:t>bedellerinden</w:t>
      </w:r>
      <w:r w:rsidRPr="00F428B1">
        <w:rPr>
          <w:spacing w:val="1"/>
          <w:w w:val="105"/>
          <w:sz w:val="20"/>
          <w:szCs w:val="20"/>
          <w:lang w:eastAsia="en-US"/>
        </w:rPr>
        <w:t xml:space="preserve"> </w:t>
      </w:r>
      <w:r w:rsidRPr="00F428B1">
        <w:rPr>
          <w:w w:val="105"/>
          <w:sz w:val="20"/>
          <w:szCs w:val="20"/>
          <w:lang w:eastAsia="en-US"/>
        </w:rPr>
        <w:t>birikmiş</w:t>
      </w:r>
      <w:r w:rsidRPr="00F428B1">
        <w:rPr>
          <w:spacing w:val="1"/>
          <w:w w:val="105"/>
          <w:sz w:val="20"/>
          <w:szCs w:val="20"/>
          <w:lang w:eastAsia="en-US"/>
        </w:rPr>
        <w:t xml:space="preserve"> </w:t>
      </w:r>
      <w:r w:rsidRPr="00F428B1">
        <w:rPr>
          <w:w w:val="105"/>
          <w:sz w:val="20"/>
          <w:szCs w:val="20"/>
          <w:lang w:eastAsia="en-US"/>
        </w:rPr>
        <w:t>amortismanları ve varsa değer azalışlarının düşülmesinden sonra kalan tutarlar üzerinden finansal</w:t>
      </w:r>
      <w:r w:rsidRPr="00F428B1">
        <w:rPr>
          <w:spacing w:val="1"/>
          <w:w w:val="105"/>
          <w:sz w:val="20"/>
          <w:szCs w:val="20"/>
          <w:lang w:eastAsia="en-US"/>
        </w:rPr>
        <w:t xml:space="preserve"> </w:t>
      </w:r>
      <w:r w:rsidRPr="00F428B1">
        <w:rPr>
          <w:spacing w:val="-1"/>
          <w:w w:val="105"/>
          <w:sz w:val="20"/>
          <w:szCs w:val="20"/>
          <w:lang w:eastAsia="en-US"/>
        </w:rPr>
        <w:t>tablolarda</w:t>
      </w:r>
      <w:r w:rsidRPr="00F428B1">
        <w:rPr>
          <w:spacing w:val="-9"/>
          <w:w w:val="105"/>
          <w:sz w:val="20"/>
          <w:szCs w:val="20"/>
          <w:lang w:eastAsia="en-US"/>
        </w:rPr>
        <w:t xml:space="preserve"> </w:t>
      </w:r>
      <w:r w:rsidRPr="00F428B1">
        <w:rPr>
          <w:spacing w:val="-1"/>
          <w:w w:val="105"/>
          <w:sz w:val="20"/>
          <w:szCs w:val="20"/>
          <w:lang w:eastAsia="en-US"/>
        </w:rPr>
        <w:t>gösterilmektedir.</w:t>
      </w:r>
      <w:r w:rsidRPr="00F428B1">
        <w:rPr>
          <w:spacing w:val="-8"/>
          <w:w w:val="105"/>
          <w:sz w:val="20"/>
          <w:szCs w:val="20"/>
          <w:lang w:eastAsia="en-US"/>
        </w:rPr>
        <w:t xml:space="preserve"> </w:t>
      </w:r>
      <w:r w:rsidRPr="00F428B1">
        <w:rPr>
          <w:w w:val="105"/>
          <w:sz w:val="20"/>
          <w:szCs w:val="20"/>
          <w:lang w:eastAsia="en-US"/>
        </w:rPr>
        <w:t>Maddi</w:t>
      </w:r>
      <w:r w:rsidRPr="00F428B1">
        <w:rPr>
          <w:spacing w:val="-7"/>
          <w:w w:val="105"/>
          <w:sz w:val="20"/>
          <w:szCs w:val="20"/>
          <w:lang w:eastAsia="en-US"/>
        </w:rPr>
        <w:t xml:space="preserve"> </w:t>
      </w:r>
      <w:r w:rsidRPr="00F428B1">
        <w:rPr>
          <w:w w:val="105"/>
          <w:sz w:val="20"/>
          <w:szCs w:val="20"/>
          <w:lang w:eastAsia="en-US"/>
        </w:rPr>
        <w:t>duran</w:t>
      </w:r>
      <w:r w:rsidRPr="00F428B1">
        <w:rPr>
          <w:spacing w:val="-9"/>
          <w:w w:val="105"/>
          <w:sz w:val="20"/>
          <w:szCs w:val="20"/>
          <w:lang w:eastAsia="en-US"/>
        </w:rPr>
        <w:t xml:space="preserve"> </w:t>
      </w:r>
      <w:r w:rsidRPr="00F428B1">
        <w:rPr>
          <w:w w:val="105"/>
          <w:sz w:val="20"/>
          <w:szCs w:val="20"/>
          <w:lang w:eastAsia="en-US"/>
        </w:rPr>
        <w:t>varlıklar</w:t>
      </w:r>
      <w:r w:rsidRPr="00F428B1">
        <w:rPr>
          <w:spacing w:val="-9"/>
          <w:w w:val="105"/>
          <w:sz w:val="20"/>
          <w:szCs w:val="20"/>
          <w:lang w:eastAsia="en-US"/>
        </w:rPr>
        <w:t xml:space="preserve"> </w:t>
      </w:r>
      <w:r w:rsidRPr="00F428B1">
        <w:rPr>
          <w:w w:val="105"/>
          <w:sz w:val="20"/>
          <w:szCs w:val="20"/>
          <w:lang w:eastAsia="en-US"/>
        </w:rPr>
        <w:t>normal</w:t>
      </w:r>
      <w:r w:rsidRPr="00F428B1">
        <w:rPr>
          <w:spacing w:val="-7"/>
          <w:w w:val="105"/>
          <w:sz w:val="20"/>
          <w:szCs w:val="20"/>
          <w:lang w:eastAsia="en-US"/>
        </w:rPr>
        <w:t xml:space="preserve"> </w:t>
      </w:r>
      <w:r w:rsidRPr="00F428B1">
        <w:rPr>
          <w:w w:val="105"/>
          <w:sz w:val="20"/>
          <w:szCs w:val="20"/>
          <w:lang w:eastAsia="en-US"/>
        </w:rPr>
        <w:t>amortisman</w:t>
      </w:r>
      <w:r w:rsidRPr="00F428B1">
        <w:rPr>
          <w:spacing w:val="-8"/>
          <w:w w:val="105"/>
          <w:sz w:val="20"/>
          <w:szCs w:val="20"/>
          <w:lang w:eastAsia="en-US"/>
        </w:rPr>
        <w:t xml:space="preserve"> </w:t>
      </w:r>
      <w:r w:rsidRPr="00F428B1">
        <w:rPr>
          <w:w w:val="105"/>
          <w:sz w:val="20"/>
          <w:szCs w:val="20"/>
          <w:lang w:eastAsia="en-US"/>
        </w:rPr>
        <w:t>yöntemi</w:t>
      </w:r>
      <w:r w:rsidRPr="00F428B1">
        <w:rPr>
          <w:spacing w:val="-11"/>
          <w:w w:val="105"/>
          <w:sz w:val="20"/>
          <w:szCs w:val="20"/>
          <w:lang w:eastAsia="en-US"/>
        </w:rPr>
        <w:t xml:space="preserve"> </w:t>
      </w:r>
      <w:r w:rsidRPr="00F428B1">
        <w:rPr>
          <w:w w:val="105"/>
          <w:sz w:val="20"/>
          <w:szCs w:val="20"/>
          <w:lang w:eastAsia="en-US"/>
        </w:rPr>
        <w:t>uygulanmak</w:t>
      </w:r>
      <w:r w:rsidRPr="00F428B1">
        <w:rPr>
          <w:spacing w:val="-7"/>
          <w:w w:val="105"/>
          <w:sz w:val="20"/>
          <w:szCs w:val="20"/>
          <w:lang w:eastAsia="en-US"/>
        </w:rPr>
        <w:t xml:space="preserve"> </w:t>
      </w:r>
      <w:r w:rsidRPr="00F428B1">
        <w:rPr>
          <w:w w:val="105"/>
          <w:sz w:val="20"/>
          <w:szCs w:val="20"/>
          <w:lang w:eastAsia="en-US"/>
        </w:rPr>
        <w:t>suretiyle</w:t>
      </w:r>
      <w:r w:rsidRPr="00F428B1">
        <w:rPr>
          <w:spacing w:val="-45"/>
          <w:w w:val="105"/>
          <w:sz w:val="20"/>
          <w:szCs w:val="20"/>
          <w:lang w:eastAsia="en-US"/>
        </w:rPr>
        <w:t xml:space="preserve"> </w:t>
      </w:r>
      <w:r w:rsidRPr="00F428B1">
        <w:rPr>
          <w:w w:val="105"/>
          <w:sz w:val="20"/>
          <w:szCs w:val="20"/>
          <w:lang w:eastAsia="en-US"/>
        </w:rPr>
        <w:t>tahmini faydalı ömürleri itibarıyla amortismana tabi tutulmaktadır. Cari dönem içerisinde uygulanan</w:t>
      </w:r>
      <w:r w:rsidRPr="00F428B1">
        <w:rPr>
          <w:spacing w:val="-45"/>
          <w:w w:val="105"/>
          <w:sz w:val="20"/>
          <w:szCs w:val="20"/>
          <w:lang w:eastAsia="en-US"/>
        </w:rPr>
        <w:t xml:space="preserve"> </w:t>
      </w:r>
      <w:r w:rsidRPr="00F428B1">
        <w:rPr>
          <w:w w:val="105"/>
          <w:sz w:val="20"/>
          <w:szCs w:val="20"/>
          <w:lang w:eastAsia="en-US"/>
        </w:rPr>
        <w:t>amortisman</w:t>
      </w:r>
      <w:r w:rsidRPr="00F428B1">
        <w:rPr>
          <w:spacing w:val="-1"/>
          <w:w w:val="105"/>
          <w:sz w:val="20"/>
          <w:szCs w:val="20"/>
          <w:lang w:eastAsia="en-US"/>
        </w:rPr>
        <w:t xml:space="preserve"> </w:t>
      </w:r>
      <w:r w:rsidRPr="00F428B1">
        <w:rPr>
          <w:w w:val="105"/>
          <w:sz w:val="20"/>
          <w:szCs w:val="20"/>
          <w:lang w:eastAsia="en-US"/>
        </w:rPr>
        <w:t>yönteminde</w:t>
      </w:r>
      <w:r w:rsidRPr="00F428B1">
        <w:rPr>
          <w:spacing w:val="-4"/>
          <w:w w:val="105"/>
          <w:sz w:val="20"/>
          <w:szCs w:val="20"/>
          <w:lang w:eastAsia="en-US"/>
        </w:rPr>
        <w:t xml:space="preserve"> </w:t>
      </w:r>
      <w:r w:rsidRPr="00F428B1">
        <w:rPr>
          <w:w w:val="105"/>
          <w:sz w:val="20"/>
          <w:szCs w:val="20"/>
          <w:lang w:eastAsia="en-US"/>
        </w:rPr>
        <w:t>değişiklik yapılmamıştır.</w:t>
      </w:r>
    </w:p>
    <w:p w14:paraId="71637B46" w14:textId="77777777" w:rsidR="004D1941" w:rsidRPr="000A0882" w:rsidRDefault="004D1941" w:rsidP="00375126">
      <w:pPr>
        <w:widowControl w:val="0"/>
        <w:autoSpaceDE w:val="0"/>
        <w:autoSpaceDN w:val="0"/>
        <w:ind w:left="851"/>
        <w:jc w:val="both"/>
        <w:rPr>
          <w:sz w:val="14"/>
          <w:szCs w:val="14"/>
          <w:lang w:eastAsia="en-US"/>
        </w:rPr>
      </w:pPr>
    </w:p>
    <w:p w14:paraId="107D1110" w14:textId="77777777" w:rsidR="004D1941" w:rsidRPr="00F428B1" w:rsidRDefault="004D1941" w:rsidP="00375126">
      <w:pPr>
        <w:widowControl w:val="0"/>
        <w:autoSpaceDE w:val="0"/>
        <w:autoSpaceDN w:val="0"/>
        <w:ind w:left="851"/>
        <w:jc w:val="both"/>
        <w:rPr>
          <w:w w:val="105"/>
          <w:sz w:val="20"/>
          <w:szCs w:val="20"/>
          <w:lang w:eastAsia="en-US"/>
        </w:rPr>
      </w:pP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bir</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varlığa</w:t>
      </w:r>
      <w:r w:rsidRPr="00F428B1">
        <w:rPr>
          <w:spacing w:val="1"/>
          <w:w w:val="105"/>
          <w:sz w:val="20"/>
          <w:szCs w:val="20"/>
          <w:lang w:eastAsia="en-US"/>
        </w:rPr>
        <w:t xml:space="preserve"> </w:t>
      </w:r>
      <w:r w:rsidRPr="00F428B1">
        <w:rPr>
          <w:w w:val="105"/>
          <w:sz w:val="20"/>
          <w:szCs w:val="20"/>
          <w:lang w:eastAsia="en-US"/>
        </w:rPr>
        <w:t>yapılan</w:t>
      </w:r>
      <w:r w:rsidRPr="00F428B1">
        <w:rPr>
          <w:spacing w:val="1"/>
          <w:w w:val="105"/>
          <w:sz w:val="20"/>
          <w:szCs w:val="20"/>
          <w:lang w:eastAsia="en-US"/>
        </w:rPr>
        <w:t xml:space="preserve"> </w:t>
      </w:r>
      <w:r w:rsidRPr="00F428B1">
        <w:rPr>
          <w:w w:val="105"/>
          <w:sz w:val="20"/>
          <w:szCs w:val="20"/>
          <w:lang w:eastAsia="en-US"/>
        </w:rPr>
        <w:t>normal</w:t>
      </w:r>
      <w:r w:rsidRPr="00F428B1">
        <w:rPr>
          <w:spacing w:val="1"/>
          <w:w w:val="105"/>
          <w:sz w:val="20"/>
          <w:szCs w:val="20"/>
          <w:lang w:eastAsia="en-US"/>
        </w:rPr>
        <w:t xml:space="preserve"> </w:t>
      </w:r>
      <w:r w:rsidRPr="00F428B1">
        <w:rPr>
          <w:w w:val="105"/>
          <w:sz w:val="20"/>
          <w:szCs w:val="20"/>
          <w:lang w:eastAsia="en-US"/>
        </w:rPr>
        <w:t>bakım</w:t>
      </w:r>
      <w:r w:rsidRPr="00F428B1">
        <w:rPr>
          <w:spacing w:val="1"/>
          <w:w w:val="105"/>
          <w:sz w:val="20"/>
          <w:szCs w:val="20"/>
          <w:lang w:eastAsia="en-US"/>
        </w:rPr>
        <w:t xml:space="preserve"> </w:t>
      </w:r>
      <w:r w:rsidRPr="00F428B1">
        <w:rPr>
          <w:w w:val="105"/>
          <w:sz w:val="20"/>
          <w:szCs w:val="20"/>
          <w:lang w:eastAsia="en-US"/>
        </w:rPr>
        <w:t>ve</w:t>
      </w:r>
      <w:r w:rsidRPr="00F428B1">
        <w:rPr>
          <w:spacing w:val="1"/>
          <w:w w:val="105"/>
          <w:sz w:val="20"/>
          <w:szCs w:val="20"/>
          <w:lang w:eastAsia="en-US"/>
        </w:rPr>
        <w:t xml:space="preserve"> </w:t>
      </w:r>
      <w:r w:rsidRPr="00F428B1">
        <w:rPr>
          <w:w w:val="105"/>
          <w:sz w:val="20"/>
          <w:szCs w:val="20"/>
          <w:lang w:eastAsia="en-US"/>
        </w:rPr>
        <w:t>onarım</w:t>
      </w:r>
      <w:r w:rsidRPr="00F428B1">
        <w:rPr>
          <w:spacing w:val="1"/>
          <w:w w:val="105"/>
          <w:sz w:val="20"/>
          <w:szCs w:val="20"/>
          <w:lang w:eastAsia="en-US"/>
        </w:rPr>
        <w:t xml:space="preserve"> </w:t>
      </w:r>
      <w:r w:rsidRPr="00F428B1">
        <w:rPr>
          <w:w w:val="105"/>
          <w:sz w:val="20"/>
          <w:szCs w:val="20"/>
          <w:lang w:eastAsia="en-US"/>
        </w:rPr>
        <w:t>harcamaları,</w:t>
      </w:r>
      <w:r w:rsidRPr="00F428B1">
        <w:rPr>
          <w:spacing w:val="1"/>
          <w:w w:val="105"/>
          <w:sz w:val="20"/>
          <w:szCs w:val="20"/>
          <w:lang w:eastAsia="en-US"/>
        </w:rPr>
        <w:t xml:space="preserve"> </w:t>
      </w:r>
      <w:r w:rsidRPr="00F428B1">
        <w:rPr>
          <w:w w:val="105"/>
          <w:sz w:val="20"/>
          <w:szCs w:val="20"/>
          <w:lang w:eastAsia="en-US"/>
        </w:rPr>
        <w:t>gider</w:t>
      </w:r>
      <w:r w:rsidRPr="00F428B1">
        <w:rPr>
          <w:spacing w:val="1"/>
          <w:w w:val="105"/>
          <w:sz w:val="20"/>
          <w:szCs w:val="20"/>
          <w:lang w:eastAsia="en-US"/>
        </w:rPr>
        <w:t xml:space="preserve"> </w:t>
      </w:r>
      <w:r w:rsidRPr="00F428B1">
        <w:rPr>
          <w:w w:val="105"/>
          <w:sz w:val="20"/>
          <w:szCs w:val="20"/>
          <w:lang w:eastAsia="en-US"/>
        </w:rPr>
        <w:t>olarak</w:t>
      </w:r>
      <w:r w:rsidRPr="00F428B1">
        <w:rPr>
          <w:spacing w:val="1"/>
          <w:w w:val="105"/>
          <w:sz w:val="20"/>
          <w:szCs w:val="20"/>
          <w:lang w:eastAsia="en-US"/>
        </w:rPr>
        <w:t xml:space="preserve"> </w:t>
      </w:r>
      <w:r w:rsidRPr="00F428B1">
        <w:rPr>
          <w:w w:val="105"/>
          <w:sz w:val="20"/>
          <w:szCs w:val="20"/>
          <w:lang w:eastAsia="en-US"/>
        </w:rPr>
        <w:t>muhasebeleştirilmektedir. Maddi duran varlığın kapasitesini genişleterek kendisinden gelecekte elde</w:t>
      </w:r>
      <w:r w:rsidRPr="00F428B1">
        <w:rPr>
          <w:spacing w:val="-45"/>
          <w:w w:val="105"/>
          <w:sz w:val="20"/>
          <w:szCs w:val="20"/>
          <w:lang w:eastAsia="en-US"/>
        </w:rPr>
        <w:t xml:space="preserve"> </w:t>
      </w:r>
      <w:r w:rsidRPr="00F428B1">
        <w:rPr>
          <w:w w:val="105"/>
          <w:sz w:val="20"/>
          <w:szCs w:val="20"/>
          <w:lang w:eastAsia="en-US"/>
        </w:rPr>
        <w:t>edilecek</w:t>
      </w:r>
      <w:r w:rsidRPr="00F428B1">
        <w:rPr>
          <w:spacing w:val="1"/>
          <w:w w:val="105"/>
          <w:sz w:val="20"/>
          <w:szCs w:val="20"/>
          <w:lang w:eastAsia="en-US"/>
        </w:rPr>
        <w:t xml:space="preserve"> </w:t>
      </w:r>
      <w:r w:rsidRPr="00F428B1">
        <w:rPr>
          <w:w w:val="105"/>
          <w:sz w:val="20"/>
          <w:szCs w:val="20"/>
          <w:lang w:eastAsia="en-US"/>
        </w:rPr>
        <w:t>faydayı</w:t>
      </w:r>
      <w:r w:rsidRPr="00F428B1">
        <w:rPr>
          <w:spacing w:val="1"/>
          <w:w w:val="105"/>
          <w:sz w:val="20"/>
          <w:szCs w:val="20"/>
          <w:lang w:eastAsia="en-US"/>
        </w:rPr>
        <w:t xml:space="preserve"> </w:t>
      </w:r>
      <w:r w:rsidRPr="00F428B1">
        <w:rPr>
          <w:w w:val="105"/>
          <w:sz w:val="20"/>
          <w:szCs w:val="20"/>
          <w:lang w:eastAsia="en-US"/>
        </w:rPr>
        <w:t>artıran</w:t>
      </w:r>
      <w:r w:rsidRPr="00F428B1">
        <w:rPr>
          <w:spacing w:val="1"/>
          <w:w w:val="105"/>
          <w:sz w:val="20"/>
          <w:szCs w:val="20"/>
          <w:lang w:eastAsia="en-US"/>
        </w:rPr>
        <w:t xml:space="preserve"> </w:t>
      </w:r>
      <w:r w:rsidRPr="00F428B1">
        <w:rPr>
          <w:w w:val="105"/>
          <w:sz w:val="20"/>
          <w:szCs w:val="20"/>
          <w:lang w:eastAsia="en-US"/>
        </w:rPr>
        <w:t>nitelikteki</w:t>
      </w:r>
      <w:r w:rsidRPr="00F428B1">
        <w:rPr>
          <w:spacing w:val="1"/>
          <w:w w:val="105"/>
          <w:sz w:val="20"/>
          <w:szCs w:val="20"/>
          <w:lang w:eastAsia="en-US"/>
        </w:rPr>
        <w:t xml:space="preserve"> </w:t>
      </w:r>
      <w:r w:rsidRPr="00F428B1">
        <w:rPr>
          <w:w w:val="105"/>
          <w:sz w:val="20"/>
          <w:szCs w:val="20"/>
          <w:lang w:eastAsia="en-US"/>
        </w:rPr>
        <w:t>yatırım</w:t>
      </w:r>
      <w:r w:rsidRPr="00F428B1">
        <w:rPr>
          <w:spacing w:val="1"/>
          <w:w w:val="105"/>
          <w:sz w:val="20"/>
          <w:szCs w:val="20"/>
          <w:lang w:eastAsia="en-US"/>
        </w:rPr>
        <w:t xml:space="preserve"> </w:t>
      </w:r>
      <w:r w:rsidRPr="00F428B1">
        <w:rPr>
          <w:w w:val="105"/>
          <w:sz w:val="20"/>
          <w:szCs w:val="20"/>
          <w:lang w:eastAsia="en-US"/>
        </w:rPr>
        <w:t>harcamaları,</w:t>
      </w:r>
      <w:r w:rsidRPr="00F428B1">
        <w:rPr>
          <w:spacing w:val="1"/>
          <w:w w:val="105"/>
          <w:sz w:val="20"/>
          <w:szCs w:val="20"/>
          <w:lang w:eastAsia="en-US"/>
        </w:rPr>
        <w:t xml:space="preserve"> </w:t>
      </w: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r w:rsidRPr="00F428B1">
        <w:rPr>
          <w:w w:val="105"/>
          <w:sz w:val="20"/>
          <w:szCs w:val="20"/>
          <w:lang w:eastAsia="en-US"/>
        </w:rPr>
        <w:t>varlığın</w:t>
      </w:r>
      <w:r w:rsidRPr="00F428B1">
        <w:rPr>
          <w:spacing w:val="1"/>
          <w:w w:val="105"/>
          <w:sz w:val="20"/>
          <w:szCs w:val="20"/>
          <w:lang w:eastAsia="en-US"/>
        </w:rPr>
        <w:t xml:space="preserve"> </w:t>
      </w:r>
      <w:r w:rsidRPr="00F428B1">
        <w:rPr>
          <w:w w:val="105"/>
          <w:sz w:val="20"/>
          <w:szCs w:val="20"/>
          <w:lang w:eastAsia="en-US"/>
        </w:rPr>
        <w:t>maliyetine</w:t>
      </w:r>
      <w:r w:rsidRPr="00F428B1">
        <w:rPr>
          <w:spacing w:val="1"/>
          <w:w w:val="105"/>
          <w:sz w:val="20"/>
          <w:szCs w:val="20"/>
          <w:lang w:eastAsia="en-US"/>
        </w:rPr>
        <w:t xml:space="preserve"> </w:t>
      </w:r>
      <w:r w:rsidRPr="00F428B1">
        <w:rPr>
          <w:w w:val="105"/>
          <w:sz w:val="20"/>
          <w:szCs w:val="20"/>
          <w:lang w:eastAsia="en-US"/>
        </w:rPr>
        <w:t>eklenmektedir. Yatırım harcamaları, varlığın faydalı ömrünü uzatan, varlığın hizmet kapasitesini</w:t>
      </w:r>
      <w:r w:rsidRPr="00F428B1">
        <w:rPr>
          <w:spacing w:val="1"/>
          <w:w w:val="105"/>
          <w:sz w:val="20"/>
          <w:szCs w:val="20"/>
          <w:lang w:eastAsia="en-US"/>
        </w:rPr>
        <w:t xml:space="preserve"> </w:t>
      </w:r>
      <w:r w:rsidRPr="00F428B1">
        <w:rPr>
          <w:w w:val="105"/>
          <w:sz w:val="20"/>
          <w:szCs w:val="20"/>
          <w:lang w:eastAsia="en-US"/>
        </w:rPr>
        <w:t>artıran, üretilen mal veya hizmetin kalitesini artıran veya maliyetini azaltan giderler gibi maliyet</w:t>
      </w:r>
      <w:r w:rsidRPr="00F428B1">
        <w:rPr>
          <w:spacing w:val="1"/>
          <w:w w:val="105"/>
          <w:sz w:val="20"/>
          <w:szCs w:val="20"/>
          <w:lang w:eastAsia="en-US"/>
        </w:rPr>
        <w:t xml:space="preserve"> </w:t>
      </w:r>
      <w:r w:rsidRPr="00F428B1">
        <w:rPr>
          <w:w w:val="105"/>
          <w:sz w:val="20"/>
          <w:szCs w:val="20"/>
          <w:lang w:eastAsia="en-US"/>
        </w:rPr>
        <w:t>unsurlarından</w:t>
      </w:r>
      <w:r w:rsidRPr="00F428B1">
        <w:rPr>
          <w:spacing w:val="-1"/>
          <w:w w:val="105"/>
          <w:sz w:val="20"/>
          <w:szCs w:val="20"/>
          <w:lang w:eastAsia="en-US"/>
        </w:rPr>
        <w:t xml:space="preserve"> </w:t>
      </w:r>
      <w:r w:rsidRPr="00F428B1">
        <w:rPr>
          <w:w w:val="105"/>
          <w:sz w:val="20"/>
          <w:szCs w:val="20"/>
          <w:lang w:eastAsia="en-US"/>
        </w:rPr>
        <w:t>oluşmaktadır.</w:t>
      </w:r>
    </w:p>
    <w:p w14:paraId="29044431" w14:textId="77777777" w:rsidR="004D1941" w:rsidRPr="000A0882" w:rsidRDefault="004D1941" w:rsidP="00375126">
      <w:pPr>
        <w:widowControl w:val="0"/>
        <w:autoSpaceDE w:val="0"/>
        <w:autoSpaceDN w:val="0"/>
        <w:ind w:left="851"/>
        <w:jc w:val="both"/>
        <w:rPr>
          <w:sz w:val="14"/>
          <w:szCs w:val="14"/>
          <w:lang w:eastAsia="en-US"/>
        </w:rPr>
      </w:pPr>
    </w:p>
    <w:p w14:paraId="23B8DA2E" w14:textId="77777777" w:rsidR="004D1941" w:rsidRPr="00F428B1" w:rsidRDefault="004D1941" w:rsidP="00375126">
      <w:pPr>
        <w:widowControl w:val="0"/>
        <w:autoSpaceDE w:val="0"/>
        <w:autoSpaceDN w:val="0"/>
        <w:ind w:left="851"/>
        <w:jc w:val="both"/>
        <w:rPr>
          <w:sz w:val="20"/>
          <w:szCs w:val="20"/>
          <w:lang w:eastAsia="en-US"/>
        </w:rPr>
      </w:pPr>
      <w:r w:rsidRPr="00F428B1">
        <w:rPr>
          <w:sz w:val="20"/>
          <w:szCs w:val="20"/>
          <w:lang w:eastAsia="en-US"/>
        </w:rPr>
        <w:t>Maddi duran varlıkların elden çıkarılmasından doğan kazanç veya kayıplar, ilgili maddi duran varlığın</w:t>
      </w:r>
      <w:r w:rsidRPr="00F428B1">
        <w:rPr>
          <w:spacing w:val="1"/>
          <w:sz w:val="20"/>
          <w:szCs w:val="20"/>
          <w:lang w:eastAsia="en-US"/>
        </w:rPr>
        <w:t xml:space="preserve"> </w:t>
      </w:r>
      <w:r w:rsidRPr="00F428B1">
        <w:rPr>
          <w:w w:val="105"/>
          <w:sz w:val="20"/>
          <w:szCs w:val="20"/>
          <w:lang w:eastAsia="en-US"/>
        </w:rPr>
        <w:t>net elden çıkarılma hasılatı ile net defter değeri arasındaki fark olarak kar veya zarar hesaplarına</w:t>
      </w:r>
      <w:r w:rsidRPr="00F428B1">
        <w:rPr>
          <w:spacing w:val="1"/>
          <w:w w:val="105"/>
          <w:sz w:val="20"/>
          <w:szCs w:val="20"/>
          <w:lang w:eastAsia="en-US"/>
        </w:rPr>
        <w:t xml:space="preserve"> </w:t>
      </w:r>
      <w:r w:rsidRPr="00F428B1">
        <w:rPr>
          <w:w w:val="105"/>
          <w:sz w:val="20"/>
          <w:szCs w:val="20"/>
          <w:lang w:eastAsia="en-US"/>
        </w:rPr>
        <w:t>yansıtılmaktadır.</w:t>
      </w:r>
    </w:p>
    <w:p w14:paraId="0596CA0A" w14:textId="77777777" w:rsidR="004D1941" w:rsidRPr="000A0882" w:rsidRDefault="004D1941" w:rsidP="00375126">
      <w:pPr>
        <w:widowControl w:val="0"/>
        <w:autoSpaceDE w:val="0"/>
        <w:autoSpaceDN w:val="0"/>
        <w:ind w:left="851"/>
        <w:jc w:val="both"/>
        <w:rPr>
          <w:sz w:val="14"/>
          <w:szCs w:val="14"/>
          <w:lang w:eastAsia="en-US"/>
        </w:rPr>
      </w:pPr>
    </w:p>
    <w:p w14:paraId="04D1A55F" w14:textId="0F7B2147" w:rsidR="004D1941" w:rsidRDefault="004D1941" w:rsidP="00375126">
      <w:pPr>
        <w:widowControl w:val="0"/>
        <w:autoSpaceDE w:val="0"/>
        <w:autoSpaceDN w:val="0"/>
        <w:ind w:left="851"/>
        <w:jc w:val="both"/>
        <w:rPr>
          <w:w w:val="105"/>
          <w:sz w:val="20"/>
          <w:szCs w:val="20"/>
          <w:lang w:eastAsia="en-US"/>
        </w:rPr>
      </w:pPr>
      <w:r w:rsidRPr="00F428B1">
        <w:rPr>
          <w:w w:val="105"/>
          <w:sz w:val="20"/>
          <w:szCs w:val="20"/>
          <w:lang w:eastAsia="en-US"/>
        </w:rPr>
        <w:t>Maddi duran varlıkların üzerinde rehin, ipotek ve diğer tedbirler veya bunların alımı için verilen</w:t>
      </w:r>
      <w:r w:rsidRPr="00F428B1">
        <w:rPr>
          <w:spacing w:val="1"/>
          <w:w w:val="105"/>
          <w:sz w:val="20"/>
          <w:szCs w:val="20"/>
          <w:lang w:eastAsia="en-US"/>
        </w:rPr>
        <w:t xml:space="preserve"> </w:t>
      </w:r>
      <w:r w:rsidRPr="00F428B1">
        <w:rPr>
          <w:w w:val="105"/>
          <w:sz w:val="20"/>
          <w:szCs w:val="20"/>
          <w:lang w:eastAsia="en-US"/>
        </w:rPr>
        <w:t>taahhütler ya da bunlar üzerindeki tasarruf haklarının kullanılmasını sınırlayan bir husus mevcut</w:t>
      </w:r>
      <w:r w:rsidRPr="00F428B1">
        <w:rPr>
          <w:spacing w:val="1"/>
          <w:w w:val="105"/>
          <w:sz w:val="20"/>
          <w:szCs w:val="20"/>
          <w:lang w:eastAsia="en-US"/>
        </w:rPr>
        <w:t xml:space="preserve"> </w:t>
      </w:r>
      <w:r w:rsidRPr="00F428B1">
        <w:rPr>
          <w:w w:val="105"/>
          <w:sz w:val="20"/>
          <w:szCs w:val="20"/>
          <w:lang w:eastAsia="en-US"/>
        </w:rPr>
        <w:t>değildir.</w:t>
      </w:r>
    </w:p>
    <w:p w14:paraId="01B86941" w14:textId="5C259509" w:rsidR="00C962DF" w:rsidRPr="000A0882" w:rsidRDefault="00C962DF" w:rsidP="00375126">
      <w:pPr>
        <w:widowControl w:val="0"/>
        <w:autoSpaceDE w:val="0"/>
        <w:autoSpaceDN w:val="0"/>
        <w:ind w:left="851"/>
        <w:jc w:val="both"/>
        <w:rPr>
          <w:w w:val="105"/>
          <w:sz w:val="14"/>
          <w:szCs w:val="14"/>
          <w:lang w:eastAsia="en-US"/>
        </w:rPr>
      </w:pPr>
    </w:p>
    <w:p w14:paraId="28D3693D" w14:textId="4D33ABA5" w:rsidR="00C962DF" w:rsidRDefault="00C962DF" w:rsidP="000A0882">
      <w:pPr>
        <w:widowControl w:val="0"/>
        <w:autoSpaceDE w:val="0"/>
        <w:autoSpaceDN w:val="0"/>
        <w:ind w:left="851"/>
        <w:jc w:val="both"/>
        <w:rPr>
          <w:w w:val="105"/>
          <w:sz w:val="20"/>
          <w:szCs w:val="20"/>
          <w:lang w:eastAsia="en-US"/>
        </w:rPr>
      </w:pPr>
      <w:r w:rsidRPr="00C962DF">
        <w:rPr>
          <w:w w:val="105"/>
          <w:sz w:val="20"/>
          <w:szCs w:val="20"/>
          <w:lang w:eastAsia="en-US"/>
        </w:rPr>
        <w:t>Maddi duran varlıkların amortismanı doğrusal yönteme göre hesaplanmaktadır. Kullanılan amortisman oranları</w:t>
      </w:r>
      <w:r>
        <w:rPr>
          <w:w w:val="105"/>
          <w:sz w:val="20"/>
          <w:szCs w:val="20"/>
          <w:lang w:eastAsia="en-US"/>
        </w:rPr>
        <w:t xml:space="preserve"> </w:t>
      </w:r>
      <w:r w:rsidRPr="00C962DF">
        <w:rPr>
          <w:w w:val="105"/>
          <w:sz w:val="20"/>
          <w:szCs w:val="20"/>
          <w:lang w:eastAsia="en-US"/>
        </w:rPr>
        <w:t>aktiflerin ekonomik ömürleri dikkate alınarak ayrılmakta olup kullanılan oranlar aşağıdaki gibidir:</w:t>
      </w:r>
    </w:p>
    <w:p w14:paraId="524CC151" w14:textId="77777777" w:rsidR="000A0882" w:rsidRDefault="000A0882" w:rsidP="000A0882">
      <w:pPr>
        <w:widowControl w:val="0"/>
        <w:autoSpaceDE w:val="0"/>
        <w:autoSpaceDN w:val="0"/>
        <w:ind w:left="851"/>
        <w:jc w:val="both"/>
        <w:rPr>
          <w:w w:val="105"/>
          <w:sz w:val="20"/>
          <w:szCs w:val="20"/>
          <w:lang w:eastAsia="en-US"/>
        </w:rPr>
      </w:pPr>
    </w:p>
    <w:tbl>
      <w:tblPr>
        <w:tblStyle w:val="TableGrid"/>
        <w:tblW w:w="0" w:type="auto"/>
        <w:tblInd w:w="851"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tblGrid>
      <w:tr w:rsidR="000A0882" w14:paraId="4C3A7014" w14:textId="77777777" w:rsidTr="00BA288C">
        <w:tc>
          <w:tcPr>
            <w:tcW w:w="4394" w:type="dxa"/>
            <w:tcBorders>
              <w:top w:val="single" w:sz="4" w:space="0" w:color="auto"/>
              <w:bottom w:val="single" w:sz="4" w:space="0" w:color="auto"/>
            </w:tcBorders>
          </w:tcPr>
          <w:p w14:paraId="4C2AD11B" w14:textId="77777777" w:rsidR="000A0882" w:rsidRDefault="000A0882" w:rsidP="00C962DF">
            <w:pPr>
              <w:widowControl w:val="0"/>
              <w:autoSpaceDE w:val="0"/>
              <w:autoSpaceDN w:val="0"/>
              <w:jc w:val="both"/>
              <w:rPr>
                <w:w w:val="105"/>
                <w:sz w:val="20"/>
                <w:szCs w:val="20"/>
                <w:lang w:eastAsia="en-US"/>
              </w:rPr>
            </w:pPr>
          </w:p>
        </w:tc>
        <w:tc>
          <w:tcPr>
            <w:tcW w:w="4394" w:type="dxa"/>
            <w:tcBorders>
              <w:top w:val="single" w:sz="4" w:space="0" w:color="auto"/>
              <w:bottom w:val="single" w:sz="4" w:space="0" w:color="auto"/>
            </w:tcBorders>
          </w:tcPr>
          <w:p w14:paraId="21A4D98B" w14:textId="4BEE5CF2" w:rsidR="000A0882" w:rsidRPr="00BA288C" w:rsidRDefault="000A0882" w:rsidP="00BA288C">
            <w:pPr>
              <w:widowControl w:val="0"/>
              <w:autoSpaceDE w:val="0"/>
              <w:autoSpaceDN w:val="0"/>
              <w:jc w:val="right"/>
              <w:rPr>
                <w:b/>
                <w:w w:val="105"/>
                <w:sz w:val="20"/>
                <w:szCs w:val="20"/>
                <w:lang w:eastAsia="en-US"/>
              </w:rPr>
            </w:pPr>
            <w:r w:rsidRPr="00BA288C">
              <w:rPr>
                <w:b/>
                <w:w w:val="105"/>
                <w:sz w:val="20"/>
                <w:szCs w:val="20"/>
                <w:lang w:eastAsia="en-US"/>
              </w:rPr>
              <w:t>Amortisman Oranı (%)</w:t>
            </w:r>
          </w:p>
        </w:tc>
      </w:tr>
      <w:tr w:rsidR="000A0882" w14:paraId="0232782C" w14:textId="77777777" w:rsidTr="00BA288C">
        <w:tc>
          <w:tcPr>
            <w:tcW w:w="4394" w:type="dxa"/>
            <w:tcBorders>
              <w:top w:val="single" w:sz="4" w:space="0" w:color="auto"/>
              <w:bottom w:val="nil"/>
            </w:tcBorders>
          </w:tcPr>
          <w:p w14:paraId="78EA8D26" w14:textId="5EA0F23A" w:rsidR="000A0882" w:rsidRDefault="000A0882" w:rsidP="00C962DF">
            <w:pPr>
              <w:widowControl w:val="0"/>
              <w:autoSpaceDE w:val="0"/>
              <w:autoSpaceDN w:val="0"/>
              <w:jc w:val="both"/>
              <w:rPr>
                <w:w w:val="105"/>
                <w:sz w:val="20"/>
                <w:szCs w:val="20"/>
                <w:lang w:eastAsia="en-US"/>
              </w:rPr>
            </w:pPr>
            <w:r>
              <w:rPr>
                <w:w w:val="105"/>
                <w:sz w:val="20"/>
                <w:szCs w:val="20"/>
                <w:lang w:eastAsia="en-US"/>
              </w:rPr>
              <w:t>Kasalar</w:t>
            </w:r>
          </w:p>
        </w:tc>
        <w:tc>
          <w:tcPr>
            <w:tcW w:w="4394" w:type="dxa"/>
            <w:tcBorders>
              <w:top w:val="single" w:sz="4" w:space="0" w:color="auto"/>
              <w:bottom w:val="nil"/>
            </w:tcBorders>
          </w:tcPr>
          <w:p w14:paraId="5935DB7F" w14:textId="74C19BEF" w:rsidR="000A0882" w:rsidRDefault="000A0882" w:rsidP="00BA288C">
            <w:pPr>
              <w:widowControl w:val="0"/>
              <w:autoSpaceDE w:val="0"/>
              <w:autoSpaceDN w:val="0"/>
              <w:jc w:val="right"/>
              <w:rPr>
                <w:w w:val="105"/>
                <w:sz w:val="20"/>
                <w:szCs w:val="20"/>
                <w:lang w:eastAsia="en-US"/>
              </w:rPr>
            </w:pPr>
            <w:r>
              <w:rPr>
                <w:w w:val="105"/>
                <w:sz w:val="20"/>
                <w:szCs w:val="20"/>
                <w:lang w:eastAsia="en-US"/>
              </w:rPr>
              <w:t>50 Yıl</w:t>
            </w:r>
          </w:p>
        </w:tc>
      </w:tr>
      <w:tr w:rsidR="000A0882" w14:paraId="5C18EAF3" w14:textId="77777777" w:rsidTr="00BA288C">
        <w:tc>
          <w:tcPr>
            <w:tcW w:w="4394" w:type="dxa"/>
            <w:tcBorders>
              <w:top w:val="nil"/>
              <w:bottom w:val="single" w:sz="4" w:space="0" w:color="auto"/>
            </w:tcBorders>
          </w:tcPr>
          <w:p w14:paraId="6538EC13" w14:textId="6BDDED7B" w:rsidR="000A0882" w:rsidRDefault="000A0882" w:rsidP="00C962DF">
            <w:pPr>
              <w:widowControl w:val="0"/>
              <w:autoSpaceDE w:val="0"/>
              <w:autoSpaceDN w:val="0"/>
              <w:jc w:val="both"/>
              <w:rPr>
                <w:w w:val="105"/>
                <w:sz w:val="20"/>
                <w:szCs w:val="20"/>
                <w:lang w:eastAsia="en-US"/>
              </w:rPr>
            </w:pPr>
            <w:r w:rsidRPr="000A0882">
              <w:rPr>
                <w:w w:val="105"/>
                <w:sz w:val="20"/>
                <w:szCs w:val="20"/>
                <w:lang w:eastAsia="en-US"/>
              </w:rPr>
              <w:t>Mobilya, mefruşat ve büro makineleri</w:t>
            </w:r>
          </w:p>
        </w:tc>
        <w:tc>
          <w:tcPr>
            <w:tcW w:w="4394" w:type="dxa"/>
            <w:tcBorders>
              <w:top w:val="nil"/>
              <w:bottom w:val="single" w:sz="4" w:space="0" w:color="auto"/>
            </w:tcBorders>
          </w:tcPr>
          <w:p w14:paraId="53C588AB" w14:textId="5530EEFE" w:rsidR="000A0882" w:rsidRDefault="000A0882" w:rsidP="00BA288C">
            <w:pPr>
              <w:widowControl w:val="0"/>
              <w:autoSpaceDE w:val="0"/>
              <w:autoSpaceDN w:val="0"/>
              <w:jc w:val="right"/>
              <w:rPr>
                <w:w w:val="105"/>
                <w:sz w:val="20"/>
                <w:szCs w:val="20"/>
                <w:lang w:eastAsia="en-US"/>
              </w:rPr>
            </w:pPr>
            <w:r>
              <w:rPr>
                <w:w w:val="105"/>
                <w:sz w:val="20"/>
                <w:szCs w:val="20"/>
                <w:lang w:eastAsia="en-US"/>
              </w:rPr>
              <w:t>2-15 Yıl</w:t>
            </w:r>
          </w:p>
        </w:tc>
      </w:tr>
    </w:tbl>
    <w:p w14:paraId="79C1E8C7" w14:textId="596DA9EB" w:rsidR="00C633C9" w:rsidRPr="00F428B1" w:rsidRDefault="00C633C9" w:rsidP="006702BE">
      <w:pPr>
        <w:widowControl w:val="0"/>
        <w:rPr>
          <w:sz w:val="20"/>
          <w:szCs w:val="20"/>
        </w:rPr>
      </w:pPr>
    </w:p>
    <w:p w14:paraId="1F0C0E22" w14:textId="77777777" w:rsidR="00C633C9" w:rsidRPr="00F428B1" w:rsidRDefault="00C633C9" w:rsidP="006702BE">
      <w:pPr>
        <w:pStyle w:val="BodyTextIndent"/>
        <w:widowControl w:val="0"/>
        <w:ind w:right="2" w:firstLine="0"/>
        <w:rPr>
          <w:b/>
          <w:color w:val="000000" w:themeColor="text1"/>
          <w:sz w:val="20"/>
          <w:szCs w:val="20"/>
        </w:rPr>
      </w:pPr>
      <w:r w:rsidRPr="00F428B1">
        <w:rPr>
          <w:b/>
          <w:color w:val="000000" w:themeColor="text1"/>
          <w:sz w:val="20"/>
          <w:szCs w:val="20"/>
        </w:rPr>
        <w:lastRenderedPageBreak/>
        <w:t>MUHASEBE POLİTİKALARINA İLİŞKİN AÇIKLAMALAR (Devamı)</w:t>
      </w:r>
    </w:p>
    <w:p w14:paraId="2C87014C" w14:textId="77777777" w:rsidR="00EB501F" w:rsidRPr="00F428B1" w:rsidRDefault="00EB501F" w:rsidP="006702BE">
      <w:pPr>
        <w:widowControl w:val="0"/>
        <w:rPr>
          <w:sz w:val="20"/>
          <w:szCs w:val="20"/>
        </w:rPr>
      </w:pPr>
    </w:p>
    <w:p w14:paraId="52499D5F" w14:textId="77777777" w:rsidR="00990B4F" w:rsidRPr="00F428B1" w:rsidRDefault="00990B4F" w:rsidP="006702BE">
      <w:pPr>
        <w:widowControl w:val="0"/>
        <w:tabs>
          <w:tab w:val="left" w:pos="851"/>
        </w:tabs>
        <w:ind w:left="851" w:hanging="851"/>
        <w:jc w:val="both"/>
        <w:rPr>
          <w:b/>
          <w:sz w:val="20"/>
          <w:szCs w:val="20"/>
        </w:rPr>
      </w:pPr>
      <w:r w:rsidRPr="00F428B1">
        <w:rPr>
          <w:b/>
          <w:sz w:val="20"/>
          <w:szCs w:val="20"/>
        </w:rPr>
        <w:t>XIV.</w:t>
      </w:r>
      <w:r w:rsidRPr="00F428B1">
        <w:rPr>
          <w:b/>
          <w:sz w:val="20"/>
          <w:szCs w:val="20"/>
        </w:rPr>
        <w:tab/>
        <w:t>KİRALAMA İŞLEMLERİNE İLİŞKİN AÇIKLAMALAR</w:t>
      </w:r>
    </w:p>
    <w:p w14:paraId="6D271A67" w14:textId="77777777" w:rsidR="00990B4F" w:rsidRPr="00F428B1" w:rsidRDefault="00990B4F" w:rsidP="006702BE">
      <w:pPr>
        <w:pStyle w:val="BodyTextIndent"/>
        <w:widowControl w:val="0"/>
        <w:spacing w:line="223" w:lineRule="auto"/>
        <w:ind w:left="851" w:right="6" w:firstLine="0"/>
        <w:rPr>
          <w:rFonts w:eastAsia="Arial Unicode MS"/>
          <w:bCs/>
          <w:sz w:val="20"/>
          <w:szCs w:val="20"/>
        </w:rPr>
      </w:pPr>
    </w:p>
    <w:p w14:paraId="102CD9E8" w14:textId="77777777" w:rsidR="00A16676" w:rsidRPr="00F428B1" w:rsidRDefault="00A16676" w:rsidP="006702BE">
      <w:pPr>
        <w:widowControl w:val="0"/>
        <w:autoSpaceDE w:val="0"/>
        <w:autoSpaceDN w:val="0"/>
        <w:spacing w:line="223" w:lineRule="auto"/>
        <w:ind w:left="851"/>
        <w:outlineLvl w:val="3"/>
        <w:rPr>
          <w:b/>
          <w:bCs/>
          <w:i/>
          <w:iCs/>
          <w:sz w:val="20"/>
          <w:szCs w:val="20"/>
          <w:lang w:eastAsia="en-US"/>
        </w:rPr>
      </w:pPr>
      <w:r w:rsidRPr="00F428B1">
        <w:rPr>
          <w:b/>
          <w:bCs/>
          <w:i/>
          <w:iCs/>
          <w:w w:val="105"/>
          <w:sz w:val="20"/>
          <w:szCs w:val="20"/>
          <w:lang w:eastAsia="en-US"/>
        </w:rPr>
        <w:t>Operasyonel</w:t>
      </w:r>
      <w:r w:rsidRPr="00F428B1">
        <w:rPr>
          <w:b/>
          <w:bCs/>
          <w:i/>
          <w:iCs/>
          <w:spacing w:val="-9"/>
          <w:w w:val="105"/>
          <w:sz w:val="20"/>
          <w:szCs w:val="20"/>
          <w:lang w:eastAsia="en-US"/>
        </w:rPr>
        <w:t xml:space="preserve"> </w:t>
      </w:r>
      <w:r w:rsidRPr="00F428B1">
        <w:rPr>
          <w:b/>
          <w:bCs/>
          <w:i/>
          <w:iCs/>
          <w:w w:val="105"/>
          <w:sz w:val="20"/>
          <w:szCs w:val="20"/>
          <w:lang w:eastAsia="en-US"/>
        </w:rPr>
        <w:t>Kiralama</w:t>
      </w:r>
      <w:r w:rsidRPr="00F428B1">
        <w:rPr>
          <w:b/>
          <w:bCs/>
          <w:i/>
          <w:iCs/>
          <w:spacing w:val="-8"/>
          <w:w w:val="105"/>
          <w:sz w:val="20"/>
          <w:szCs w:val="20"/>
          <w:lang w:eastAsia="en-US"/>
        </w:rPr>
        <w:t xml:space="preserve"> </w:t>
      </w:r>
      <w:r w:rsidRPr="00F428B1">
        <w:rPr>
          <w:b/>
          <w:bCs/>
          <w:i/>
          <w:iCs/>
          <w:w w:val="105"/>
          <w:sz w:val="20"/>
          <w:szCs w:val="20"/>
          <w:lang w:eastAsia="en-US"/>
        </w:rPr>
        <w:t>İşlemleri</w:t>
      </w:r>
    </w:p>
    <w:p w14:paraId="23B04FC2" w14:textId="77777777" w:rsidR="00A16676" w:rsidRPr="00F428B1" w:rsidRDefault="00A16676" w:rsidP="006702BE">
      <w:pPr>
        <w:widowControl w:val="0"/>
        <w:autoSpaceDE w:val="0"/>
        <w:autoSpaceDN w:val="0"/>
        <w:spacing w:line="223" w:lineRule="auto"/>
        <w:ind w:left="851"/>
        <w:rPr>
          <w:b/>
          <w:i/>
          <w:sz w:val="20"/>
          <w:szCs w:val="20"/>
          <w:lang w:eastAsia="en-US"/>
        </w:rPr>
      </w:pPr>
    </w:p>
    <w:p w14:paraId="3DF07AFA" w14:textId="77777777" w:rsidR="00A16676" w:rsidRPr="00F428B1" w:rsidRDefault="00A16676" w:rsidP="006702BE">
      <w:pPr>
        <w:widowControl w:val="0"/>
        <w:autoSpaceDE w:val="0"/>
        <w:autoSpaceDN w:val="0"/>
        <w:spacing w:line="223" w:lineRule="auto"/>
        <w:ind w:left="851"/>
        <w:rPr>
          <w:i/>
          <w:sz w:val="20"/>
          <w:szCs w:val="20"/>
          <w:lang w:eastAsia="en-US"/>
        </w:rPr>
      </w:pPr>
      <w:r w:rsidRPr="00F428B1">
        <w:rPr>
          <w:i/>
          <w:w w:val="105"/>
          <w:sz w:val="20"/>
          <w:szCs w:val="20"/>
          <w:lang w:eastAsia="en-US"/>
        </w:rPr>
        <w:t>Kiracı</w:t>
      </w:r>
      <w:r w:rsidRPr="00F428B1">
        <w:rPr>
          <w:i/>
          <w:spacing w:val="-8"/>
          <w:w w:val="105"/>
          <w:sz w:val="20"/>
          <w:szCs w:val="20"/>
          <w:lang w:eastAsia="en-US"/>
        </w:rPr>
        <w:t xml:space="preserve"> </w:t>
      </w:r>
      <w:r w:rsidRPr="00F428B1">
        <w:rPr>
          <w:i/>
          <w:w w:val="105"/>
          <w:sz w:val="20"/>
          <w:szCs w:val="20"/>
          <w:lang w:eastAsia="en-US"/>
        </w:rPr>
        <w:t>olarak</w:t>
      </w:r>
      <w:r w:rsidRPr="00F428B1">
        <w:rPr>
          <w:i/>
          <w:spacing w:val="-5"/>
          <w:w w:val="105"/>
          <w:sz w:val="20"/>
          <w:szCs w:val="20"/>
          <w:lang w:eastAsia="en-US"/>
        </w:rPr>
        <w:t xml:space="preserve"> </w:t>
      </w:r>
      <w:r w:rsidRPr="00F428B1">
        <w:rPr>
          <w:i/>
          <w:w w:val="105"/>
          <w:sz w:val="20"/>
          <w:szCs w:val="20"/>
          <w:lang w:eastAsia="en-US"/>
        </w:rPr>
        <w:t>yapılan</w:t>
      </w:r>
      <w:r w:rsidRPr="00F428B1">
        <w:rPr>
          <w:i/>
          <w:spacing w:val="-3"/>
          <w:w w:val="105"/>
          <w:sz w:val="20"/>
          <w:szCs w:val="20"/>
          <w:lang w:eastAsia="en-US"/>
        </w:rPr>
        <w:t xml:space="preserve"> </w:t>
      </w:r>
      <w:r w:rsidRPr="00F428B1">
        <w:rPr>
          <w:i/>
          <w:w w:val="105"/>
          <w:sz w:val="20"/>
          <w:szCs w:val="20"/>
          <w:lang w:eastAsia="en-US"/>
        </w:rPr>
        <w:t>işlemler</w:t>
      </w:r>
    </w:p>
    <w:p w14:paraId="4DAA96D2" w14:textId="77777777" w:rsidR="00A16676" w:rsidRPr="00F428B1" w:rsidRDefault="00A16676" w:rsidP="006702BE">
      <w:pPr>
        <w:widowControl w:val="0"/>
        <w:autoSpaceDE w:val="0"/>
        <w:autoSpaceDN w:val="0"/>
        <w:spacing w:line="223" w:lineRule="auto"/>
        <w:ind w:left="851"/>
        <w:rPr>
          <w:i/>
          <w:sz w:val="20"/>
          <w:szCs w:val="20"/>
          <w:lang w:eastAsia="en-US"/>
        </w:rPr>
      </w:pPr>
    </w:p>
    <w:p w14:paraId="2468D380" w14:textId="77777777" w:rsidR="00A16676" w:rsidRPr="00F428B1" w:rsidRDefault="00A16676" w:rsidP="006702BE">
      <w:pPr>
        <w:widowControl w:val="0"/>
        <w:autoSpaceDE w:val="0"/>
        <w:autoSpaceDN w:val="0"/>
        <w:spacing w:line="223" w:lineRule="auto"/>
        <w:ind w:left="851"/>
        <w:jc w:val="both"/>
        <w:rPr>
          <w:sz w:val="20"/>
          <w:szCs w:val="20"/>
          <w:lang w:eastAsia="en-US"/>
        </w:rPr>
      </w:pPr>
      <w:r w:rsidRPr="00F428B1">
        <w:rPr>
          <w:w w:val="105"/>
          <w:sz w:val="20"/>
          <w:szCs w:val="20"/>
          <w:lang w:eastAsia="en-US"/>
        </w:rPr>
        <w:t>Banka, bir sözleşmenin başlangıcında, sözleşmenin kiralama niteliği taşıyıp taşımadığını ya da</w:t>
      </w:r>
      <w:r w:rsidRPr="00F428B1">
        <w:rPr>
          <w:spacing w:val="1"/>
          <w:w w:val="105"/>
          <w:sz w:val="20"/>
          <w:szCs w:val="20"/>
          <w:lang w:eastAsia="en-US"/>
        </w:rPr>
        <w:t xml:space="preserve"> </w:t>
      </w:r>
      <w:r w:rsidRPr="00F428B1">
        <w:rPr>
          <w:w w:val="105"/>
          <w:sz w:val="20"/>
          <w:szCs w:val="20"/>
          <w:lang w:eastAsia="en-US"/>
        </w:rPr>
        <w:t>kiralama işlemi içerip içermediğini değerlendirir. Sözleşmenin, bir bedel karşılığında tanımlanan</w:t>
      </w:r>
      <w:r w:rsidRPr="00F428B1">
        <w:rPr>
          <w:spacing w:val="1"/>
          <w:w w:val="105"/>
          <w:sz w:val="20"/>
          <w:szCs w:val="20"/>
          <w:lang w:eastAsia="en-US"/>
        </w:rPr>
        <w:t xml:space="preserve"> </w:t>
      </w:r>
      <w:r w:rsidRPr="00F428B1">
        <w:rPr>
          <w:w w:val="105"/>
          <w:sz w:val="20"/>
          <w:szCs w:val="20"/>
          <w:lang w:eastAsia="en-US"/>
        </w:rPr>
        <w:t>varlığın kullanımını kontrol etme hakkını belirli bir süre için devretmesi durumunda, bu sözleşme</w:t>
      </w:r>
      <w:r w:rsidRPr="00F428B1">
        <w:rPr>
          <w:spacing w:val="1"/>
          <w:w w:val="105"/>
          <w:sz w:val="20"/>
          <w:szCs w:val="20"/>
          <w:lang w:eastAsia="en-US"/>
        </w:rPr>
        <w:t xml:space="preserve"> </w:t>
      </w:r>
      <w:r w:rsidRPr="00F428B1">
        <w:rPr>
          <w:w w:val="105"/>
          <w:sz w:val="20"/>
          <w:szCs w:val="20"/>
          <w:lang w:eastAsia="en-US"/>
        </w:rPr>
        <w:t>kiralama niteliği taşımaktadır ya da bir kiralama işlemi içermektedir. Banka, kiralamanın fiilen</w:t>
      </w:r>
      <w:r w:rsidRPr="00F428B1">
        <w:rPr>
          <w:spacing w:val="1"/>
          <w:w w:val="105"/>
          <w:sz w:val="20"/>
          <w:szCs w:val="20"/>
          <w:lang w:eastAsia="en-US"/>
        </w:rPr>
        <w:t xml:space="preserve"> </w:t>
      </w:r>
      <w:r w:rsidRPr="00F428B1">
        <w:rPr>
          <w:w w:val="105"/>
          <w:sz w:val="20"/>
          <w:szCs w:val="20"/>
          <w:lang w:eastAsia="en-US"/>
        </w:rPr>
        <w:t>başladığı</w:t>
      </w:r>
      <w:r w:rsidRPr="00F428B1">
        <w:rPr>
          <w:spacing w:val="-5"/>
          <w:w w:val="105"/>
          <w:sz w:val="20"/>
          <w:szCs w:val="20"/>
          <w:lang w:eastAsia="en-US"/>
        </w:rPr>
        <w:t xml:space="preserve"> </w:t>
      </w:r>
      <w:r w:rsidRPr="00F428B1">
        <w:rPr>
          <w:w w:val="105"/>
          <w:sz w:val="20"/>
          <w:szCs w:val="20"/>
          <w:lang w:eastAsia="en-US"/>
        </w:rPr>
        <w:t>tarihte</w:t>
      </w:r>
      <w:r w:rsidRPr="00F428B1">
        <w:rPr>
          <w:spacing w:val="-2"/>
          <w:w w:val="105"/>
          <w:sz w:val="20"/>
          <w:szCs w:val="20"/>
          <w:lang w:eastAsia="en-US"/>
        </w:rPr>
        <w:t xml:space="preserve"> </w:t>
      </w:r>
      <w:r w:rsidRPr="00F428B1">
        <w:rPr>
          <w:w w:val="105"/>
          <w:sz w:val="20"/>
          <w:szCs w:val="20"/>
          <w:lang w:eastAsia="en-US"/>
        </w:rPr>
        <w:t>finansal</w:t>
      </w:r>
      <w:r w:rsidRPr="00F428B1">
        <w:rPr>
          <w:spacing w:val="-3"/>
          <w:w w:val="105"/>
          <w:sz w:val="20"/>
          <w:szCs w:val="20"/>
          <w:lang w:eastAsia="en-US"/>
        </w:rPr>
        <w:t xml:space="preserve"> </w:t>
      </w:r>
      <w:r w:rsidRPr="00F428B1">
        <w:rPr>
          <w:w w:val="105"/>
          <w:sz w:val="20"/>
          <w:szCs w:val="20"/>
          <w:lang w:eastAsia="en-US"/>
        </w:rPr>
        <w:t>tablolarına</w:t>
      </w:r>
      <w:r w:rsidRPr="00F428B1">
        <w:rPr>
          <w:spacing w:val="-5"/>
          <w:w w:val="105"/>
          <w:sz w:val="20"/>
          <w:szCs w:val="20"/>
          <w:lang w:eastAsia="en-US"/>
        </w:rPr>
        <w:t xml:space="preserve"> </w:t>
      </w:r>
      <w:r w:rsidRPr="00F428B1">
        <w:rPr>
          <w:w w:val="105"/>
          <w:sz w:val="20"/>
          <w:szCs w:val="20"/>
          <w:lang w:eastAsia="en-US"/>
        </w:rPr>
        <w:t>bir</w:t>
      </w:r>
      <w:r w:rsidRPr="00F428B1">
        <w:rPr>
          <w:spacing w:val="-3"/>
          <w:w w:val="105"/>
          <w:sz w:val="20"/>
          <w:szCs w:val="20"/>
          <w:lang w:eastAsia="en-US"/>
        </w:rPr>
        <w:t xml:space="preserve"> </w:t>
      </w:r>
      <w:r w:rsidRPr="00F428B1">
        <w:rPr>
          <w:w w:val="105"/>
          <w:sz w:val="20"/>
          <w:szCs w:val="20"/>
          <w:lang w:eastAsia="en-US"/>
        </w:rPr>
        <w:t>kullanım</w:t>
      </w:r>
      <w:r w:rsidRPr="00F428B1">
        <w:rPr>
          <w:spacing w:val="-2"/>
          <w:w w:val="105"/>
          <w:sz w:val="20"/>
          <w:szCs w:val="20"/>
          <w:lang w:eastAsia="en-US"/>
        </w:rPr>
        <w:t xml:space="preserve"> </w:t>
      </w:r>
      <w:r w:rsidRPr="00F428B1">
        <w:rPr>
          <w:w w:val="105"/>
          <w:sz w:val="20"/>
          <w:szCs w:val="20"/>
          <w:lang w:eastAsia="en-US"/>
        </w:rPr>
        <w:t>hakkı</w:t>
      </w:r>
      <w:r w:rsidRPr="00F428B1">
        <w:rPr>
          <w:spacing w:val="-5"/>
          <w:w w:val="105"/>
          <w:sz w:val="20"/>
          <w:szCs w:val="20"/>
          <w:lang w:eastAsia="en-US"/>
        </w:rPr>
        <w:t xml:space="preserve"> </w:t>
      </w:r>
      <w:r w:rsidRPr="00F428B1">
        <w:rPr>
          <w:w w:val="105"/>
          <w:sz w:val="20"/>
          <w:szCs w:val="20"/>
          <w:lang w:eastAsia="en-US"/>
        </w:rPr>
        <w:t>varlığı</w:t>
      </w:r>
      <w:r w:rsidRPr="00F428B1">
        <w:rPr>
          <w:spacing w:val="-2"/>
          <w:w w:val="105"/>
          <w:sz w:val="20"/>
          <w:szCs w:val="20"/>
          <w:lang w:eastAsia="en-US"/>
        </w:rPr>
        <w:t xml:space="preserve"> </w:t>
      </w:r>
      <w:r w:rsidRPr="00F428B1">
        <w:rPr>
          <w:w w:val="105"/>
          <w:sz w:val="20"/>
          <w:szCs w:val="20"/>
          <w:lang w:eastAsia="en-US"/>
        </w:rPr>
        <w:t>ve</w:t>
      </w:r>
      <w:r w:rsidRPr="00F428B1">
        <w:rPr>
          <w:spacing w:val="-3"/>
          <w:w w:val="105"/>
          <w:sz w:val="20"/>
          <w:szCs w:val="20"/>
          <w:lang w:eastAsia="en-US"/>
        </w:rPr>
        <w:t xml:space="preserve"> </w:t>
      </w:r>
      <w:r w:rsidRPr="00F428B1">
        <w:rPr>
          <w:w w:val="105"/>
          <w:sz w:val="20"/>
          <w:szCs w:val="20"/>
          <w:lang w:eastAsia="en-US"/>
        </w:rPr>
        <w:t>bir</w:t>
      </w:r>
      <w:r w:rsidRPr="00F428B1">
        <w:rPr>
          <w:spacing w:val="-6"/>
          <w:w w:val="105"/>
          <w:sz w:val="20"/>
          <w:szCs w:val="20"/>
          <w:lang w:eastAsia="en-US"/>
        </w:rPr>
        <w:t xml:space="preserve"> </w:t>
      </w:r>
      <w:r w:rsidRPr="00F428B1">
        <w:rPr>
          <w:w w:val="105"/>
          <w:sz w:val="20"/>
          <w:szCs w:val="20"/>
          <w:lang w:eastAsia="en-US"/>
        </w:rPr>
        <w:t>kira</w:t>
      </w:r>
      <w:r w:rsidRPr="00F428B1">
        <w:rPr>
          <w:spacing w:val="-2"/>
          <w:w w:val="105"/>
          <w:sz w:val="20"/>
          <w:szCs w:val="20"/>
          <w:lang w:eastAsia="en-US"/>
        </w:rPr>
        <w:t xml:space="preserve"> </w:t>
      </w:r>
      <w:r w:rsidRPr="00F428B1">
        <w:rPr>
          <w:w w:val="105"/>
          <w:sz w:val="20"/>
          <w:szCs w:val="20"/>
          <w:lang w:eastAsia="en-US"/>
        </w:rPr>
        <w:t>yükümlülüğü</w:t>
      </w:r>
      <w:r w:rsidRPr="00F428B1">
        <w:rPr>
          <w:spacing w:val="-4"/>
          <w:w w:val="105"/>
          <w:sz w:val="20"/>
          <w:szCs w:val="20"/>
          <w:lang w:eastAsia="en-US"/>
        </w:rPr>
        <w:t xml:space="preserve"> </w:t>
      </w:r>
      <w:r w:rsidRPr="00F428B1">
        <w:rPr>
          <w:w w:val="105"/>
          <w:sz w:val="20"/>
          <w:szCs w:val="20"/>
          <w:lang w:eastAsia="en-US"/>
        </w:rPr>
        <w:t>yansıtır.</w:t>
      </w:r>
    </w:p>
    <w:p w14:paraId="6486ADD7" w14:textId="77777777" w:rsidR="00A16676" w:rsidRPr="00F428B1" w:rsidRDefault="00A16676" w:rsidP="006702BE">
      <w:pPr>
        <w:widowControl w:val="0"/>
        <w:autoSpaceDE w:val="0"/>
        <w:autoSpaceDN w:val="0"/>
        <w:spacing w:line="223" w:lineRule="auto"/>
        <w:ind w:left="851"/>
        <w:rPr>
          <w:i/>
          <w:w w:val="105"/>
          <w:sz w:val="20"/>
          <w:szCs w:val="20"/>
          <w:lang w:eastAsia="en-US"/>
        </w:rPr>
      </w:pPr>
    </w:p>
    <w:p w14:paraId="1DC7F0DE" w14:textId="77777777" w:rsidR="00A16676" w:rsidRPr="00F428B1" w:rsidRDefault="00A16676" w:rsidP="006702BE">
      <w:pPr>
        <w:widowControl w:val="0"/>
        <w:autoSpaceDE w:val="0"/>
        <w:autoSpaceDN w:val="0"/>
        <w:spacing w:line="223" w:lineRule="auto"/>
        <w:ind w:left="851"/>
        <w:rPr>
          <w:i/>
          <w:sz w:val="20"/>
          <w:szCs w:val="20"/>
          <w:lang w:eastAsia="en-US"/>
        </w:rPr>
      </w:pPr>
      <w:r w:rsidRPr="00F428B1">
        <w:rPr>
          <w:i/>
          <w:w w:val="105"/>
          <w:sz w:val="20"/>
          <w:szCs w:val="20"/>
          <w:lang w:eastAsia="en-US"/>
        </w:rPr>
        <w:t>Kullanım</w:t>
      </w:r>
      <w:r w:rsidRPr="00F428B1">
        <w:rPr>
          <w:i/>
          <w:spacing w:val="-5"/>
          <w:w w:val="105"/>
          <w:sz w:val="20"/>
          <w:szCs w:val="20"/>
          <w:lang w:eastAsia="en-US"/>
        </w:rPr>
        <w:t xml:space="preserve"> </w:t>
      </w:r>
      <w:r w:rsidRPr="00F428B1">
        <w:rPr>
          <w:i/>
          <w:w w:val="105"/>
          <w:sz w:val="20"/>
          <w:szCs w:val="20"/>
          <w:lang w:eastAsia="en-US"/>
        </w:rPr>
        <w:t>hakkı</w:t>
      </w:r>
      <w:r w:rsidRPr="00F428B1">
        <w:rPr>
          <w:i/>
          <w:spacing w:val="-5"/>
          <w:w w:val="105"/>
          <w:sz w:val="20"/>
          <w:szCs w:val="20"/>
          <w:lang w:eastAsia="en-US"/>
        </w:rPr>
        <w:t xml:space="preserve"> </w:t>
      </w:r>
      <w:r w:rsidRPr="00F428B1">
        <w:rPr>
          <w:i/>
          <w:w w:val="105"/>
          <w:sz w:val="20"/>
          <w:szCs w:val="20"/>
          <w:lang w:eastAsia="en-US"/>
        </w:rPr>
        <w:t>varlığı;</w:t>
      </w:r>
    </w:p>
    <w:p w14:paraId="1A702D5F" w14:textId="77777777" w:rsidR="00A16676" w:rsidRPr="00F428B1" w:rsidRDefault="00A16676" w:rsidP="006702BE">
      <w:pPr>
        <w:widowControl w:val="0"/>
        <w:autoSpaceDE w:val="0"/>
        <w:autoSpaceDN w:val="0"/>
        <w:spacing w:line="223" w:lineRule="auto"/>
        <w:ind w:left="851"/>
        <w:rPr>
          <w:i/>
          <w:sz w:val="20"/>
          <w:szCs w:val="20"/>
          <w:lang w:eastAsia="en-US"/>
        </w:rPr>
      </w:pPr>
    </w:p>
    <w:p w14:paraId="5C895C3E" w14:textId="77777777" w:rsidR="00A16676" w:rsidRPr="00F428B1" w:rsidRDefault="00A16676" w:rsidP="006702BE">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Banka,</w:t>
      </w:r>
      <w:r w:rsidRPr="00F428B1">
        <w:rPr>
          <w:spacing w:val="1"/>
          <w:w w:val="105"/>
          <w:sz w:val="20"/>
          <w:szCs w:val="20"/>
          <w:lang w:eastAsia="en-US"/>
        </w:rPr>
        <w:t xml:space="preserve"> </w:t>
      </w:r>
      <w:r w:rsidRPr="00F428B1">
        <w:rPr>
          <w:w w:val="105"/>
          <w:sz w:val="20"/>
          <w:szCs w:val="20"/>
          <w:lang w:eastAsia="en-US"/>
        </w:rPr>
        <w:t>kiralama</w:t>
      </w:r>
      <w:r w:rsidRPr="00F428B1">
        <w:rPr>
          <w:spacing w:val="1"/>
          <w:w w:val="105"/>
          <w:sz w:val="20"/>
          <w:szCs w:val="20"/>
          <w:lang w:eastAsia="en-US"/>
        </w:rPr>
        <w:t xml:space="preserve"> </w:t>
      </w:r>
      <w:r w:rsidRPr="00F428B1">
        <w:rPr>
          <w:w w:val="105"/>
          <w:sz w:val="20"/>
          <w:szCs w:val="20"/>
          <w:lang w:eastAsia="en-US"/>
        </w:rPr>
        <w:t>işlemlerinin</w:t>
      </w:r>
      <w:r w:rsidRPr="00F428B1">
        <w:rPr>
          <w:spacing w:val="1"/>
          <w:w w:val="105"/>
          <w:sz w:val="20"/>
          <w:szCs w:val="20"/>
          <w:lang w:eastAsia="en-US"/>
        </w:rPr>
        <w:t xml:space="preserve"> </w:t>
      </w:r>
      <w:r w:rsidRPr="00F428B1">
        <w:rPr>
          <w:w w:val="105"/>
          <w:sz w:val="20"/>
          <w:szCs w:val="20"/>
          <w:lang w:eastAsia="en-US"/>
        </w:rPr>
        <w:t>muhasebeleştirilmesinde</w:t>
      </w:r>
      <w:r w:rsidRPr="00F428B1">
        <w:rPr>
          <w:spacing w:val="1"/>
          <w:w w:val="105"/>
          <w:sz w:val="20"/>
          <w:szCs w:val="20"/>
          <w:lang w:eastAsia="en-US"/>
        </w:rPr>
        <w:t xml:space="preserve"> </w:t>
      </w:r>
      <w:r w:rsidRPr="00F428B1">
        <w:rPr>
          <w:w w:val="105"/>
          <w:sz w:val="20"/>
          <w:szCs w:val="20"/>
          <w:lang w:eastAsia="en-US"/>
        </w:rPr>
        <w:t>“TFRS</w:t>
      </w:r>
      <w:r w:rsidRPr="00F428B1">
        <w:rPr>
          <w:spacing w:val="1"/>
          <w:w w:val="105"/>
          <w:sz w:val="20"/>
          <w:szCs w:val="20"/>
          <w:lang w:eastAsia="en-US"/>
        </w:rPr>
        <w:t xml:space="preserve"> </w:t>
      </w:r>
      <w:r w:rsidRPr="00F428B1">
        <w:rPr>
          <w:w w:val="105"/>
          <w:sz w:val="20"/>
          <w:szCs w:val="20"/>
          <w:lang w:eastAsia="en-US"/>
        </w:rPr>
        <w:t>16</w:t>
      </w:r>
      <w:r w:rsidRPr="00F428B1">
        <w:rPr>
          <w:spacing w:val="1"/>
          <w:w w:val="105"/>
          <w:sz w:val="20"/>
          <w:szCs w:val="20"/>
          <w:lang w:eastAsia="en-US"/>
        </w:rPr>
        <w:t xml:space="preserve"> </w:t>
      </w:r>
      <w:r w:rsidRPr="00F428B1">
        <w:rPr>
          <w:w w:val="105"/>
          <w:sz w:val="20"/>
          <w:szCs w:val="20"/>
          <w:lang w:eastAsia="en-US"/>
        </w:rPr>
        <w:t>-</w:t>
      </w:r>
      <w:r w:rsidRPr="00F428B1">
        <w:rPr>
          <w:spacing w:val="1"/>
          <w:w w:val="105"/>
          <w:sz w:val="20"/>
          <w:szCs w:val="20"/>
          <w:lang w:eastAsia="en-US"/>
        </w:rPr>
        <w:t xml:space="preserve"> </w:t>
      </w:r>
      <w:r w:rsidRPr="00F428B1">
        <w:rPr>
          <w:w w:val="105"/>
          <w:sz w:val="20"/>
          <w:szCs w:val="20"/>
          <w:lang w:eastAsia="en-US"/>
        </w:rPr>
        <w:t>Kiralamalar”</w:t>
      </w:r>
      <w:r w:rsidRPr="00F428B1">
        <w:rPr>
          <w:spacing w:val="1"/>
          <w:w w:val="105"/>
          <w:sz w:val="20"/>
          <w:szCs w:val="20"/>
          <w:lang w:eastAsia="en-US"/>
        </w:rPr>
        <w:t xml:space="preserve"> </w:t>
      </w:r>
      <w:r w:rsidRPr="00F428B1">
        <w:rPr>
          <w:w w:val="105"/>
          <w:sz w:val="20"/>
          <w:szCs w:val="20"/>
          <w:lang w:eastAsia="en-US"/>
        </w:rPr>
        <w:t>standardını</w:t>
      </w:r>
      <w:r w:rsidRPr="00F428B1">
        <w:rPr>
          <w:spacing w:val="1"/>
          <w:w w:val="105"/>
          <w:sz w:val="20"/>
          <w:szCs w:val="20"/>
          <w:lang w:eastAsia="en-US"/>
        </w:rPr>
        <w:t xml:space="preserve"> </w:t>
      </w:r>
      <w:r w:rsidRPr="00F428B1">
        <w:rPr>
          <w:w w:val="105"/>
          <w:sz w:val="20"/>
          <w:szCs w:val="20"/>
          <w:lang w:eastAsia="en-US"/>
        </w:rPr>
        <w:t>uygulamaktadır.</w:t>
      </w:r>
    </w:p>
    <w:p w14:paraId="1CA4A259" w14:textId="77777777" w:rsidR="00A16676" w:rsidRPr="00F428B1" w:rsidRDefault="00A16676" w:rsidP="006702BE">
      <w:pPr>
        <w:widowControl w:val="0"/>
        <w:autoSpaceDE w:val="0"/>
        <w:autoSpaceDN w:val="0"/>
        <w:spacing w:line="223" w:lineRule="auto"/>
        <w:ind w:left="851"/>
        <w:jc w:val="both"/>
        <w:rPr>
          <w:sz w:val="20"/>
          <w:szCs w:val="20"/>
          <w:lang w:eastAsia="en-US"/>
        </w:rPr>
      </w:pPr>
    </w:p>
    <w:p w14:paraId="72F4F26A" w14:textId="77777777" w:rsidR="00A16676" w:rsidRPr="00F428B1" w:rsidRDefault="00A16676" w:rsidP="00404F12">
      <w:pPr>
        <w:widowControl w:val="0"/>
        <w:autoSpaceDE w:val="0"/>
        <w:autoSpaceDN w:val="0"/>
        <w:spacing w:line="223" w:lineRule="auto"/>
        <w:ind w:left="851"/>
        <w:jc w:val="both"/>
        <w:rPr>
          <w:sz w:val="20"/>
          <w:szCs w:val="20"/>
          <w:lang w:eastAsia="en-US"/>
        </w:rPr>
      </w:pPr>
      <w:r w:rsidRPr="00F428B1">
        <w:rPr>
          <w:w w:val="105"/>
          <w:sz w:val="20"/>
          <w:szCs w:val="20"/>
          <w:lang w:eastAsia="en-US"/>
        </w:rPr>
        <w:t>“TFRS</w:t>
      </w:r>
      <w:r w:rsidRPr="00F428B1">
        <w:rPr>
          <w:spacing w:val="-7"/>
          <w:w w:val="105"/>
          <w:sz w:val="20"/>
          <w:szCs w:val="20"/>
          <w:lang w:eastAsia="en-US"/>
        </w:rPr>
        <w:t xml:space="preserve"> </w:t>
      </w:r>
      <w:r w:rsidRPr="00F428B1">
        <w:rPr>
          <w:w w:val="105"/>
          <w:sz w:val="20"/>
          <w:szCs w:val="20"/>
          <w:lang w:eastAsia="en-US"/>
        </w:rPr>
        <w:t>16 -</w:t>
      </w:r>
      <w:r w:rsidRPr="00F428B1">
        <w:rPr>
          <w:spacing w:val="-6"/>
          <w:w w:val="105"/>
          <w:sz w:val="20"/>
          <w:szCs w:val="20"/>
          <w:lang w:eastAsia="en-US"/>
        </w:rPr>
        <w:t xml:space="preserve"> </w:t>
      </w:r>
      <w:r w:rsidRPr="00F428B1">
        <w:rPr>
          <w:w w:val="105"/>
          <w:sz w:val="20"/>
          <w:szCs w:val="20"/>
          <w:lang w:eastAsia="en-US"/>
        </w:rPr>
        <w:t>Kiralamalar”</w:t>
      </w:r>
      <w:r w:rsidRPr="00F428B1">
        <w:rPr>
          <w:spacing w:val="-7"/>
          <w:w w:val="105"/>
          <w:sz w:val="20"/>
          <w:szCs w:val="20"/>
          <w:lang w:eastAsia="en-US"/>
        </w:rPr>
        <w:t xml:space="preserve"> </w:t>
      </w:r>
      <w:r w:rsidRPr="00F428B1">
        <w:rPr>
          <w:w w:val="105"/>
          <w:sz w:val="20"/>
          <w:szCs w:val="20"/>
          <w:lang w:eastAsia="en-US"/>
        </w:rPr>
        <w:t>standardı</w:t>
      </w:r>
      <w:r w:rsidRPr="00F428B1">
        <w:rPr>
          <w:spacing w:val="-5"/>
          <w:w w:val="105"/>
          <w:sz w:val="20"/>
          <w:szCs w:val="20"/>
          <w:lang w:eastAsia="en-US"/>
        </w:rPr>
        <w:t xml:space="preserve"> </w:t>
      </w:r>
      <w:r w:rsidRPr="00F428B1">
        <w:rPr>
          <w:w w:val="105"/>
          <w:sz w:val="20"/>
          <w:szCs w:val="20"/>
          <w:lang w:eastAsia="en-US"/>
        </w:rPr>
        <w:t>uyarınca,</w:t>
      </w:r>
      <w:r w:rsidRPr="00F428B1">
        <w:rPr>
          <w:spacing w:val="-7"/>
          <w:w w:val="105"/>
          <w:sz w:val="20"/>
          <w:szCs w:val="20"/>
          <w:lang w:eastAsia="en-US"/>
        </w:rPr>
        <w:t xml:space="preserve"> </w:t>
      </w:r>
      <w:r w:rsidRPr="00F428B1">
        <w:rPr>
          <w:w w:val="105"/>
          <w:sz w:val="20"/>
          <w:szCs w:val="20"/>
          <w:lang w:eastAsia="en-US"/>
        </w:rPr>
        <w:t>Banka</w:t>
      </w:r>
      <w:r w:rsidRPr="00F428B1">
        <w:rPr>
          <w:spacing w:val="-6"/>
          <w:w w:val="105"/>
          <w:sz w:val="20"/>
          <w:szCs w:val="20"/>
          <w:lang w:eastAsia="en-US"/>
        </w:rPr>
        <w:t xml:space="preserve"> </w:t>
      </w:r>
      <w:r w:rsidRPr="00F428B1">
        <w:rPr>
          <w:w w:val="105"/>
          <w:sz w:val="20"/>
          <w:szCs w:val="20"/>
          <w:lang w:eastAsia="en-US"/>
        </w:rPr>
        <w:t>kiralamanın</w:t>
      </w:r>
      <w:r w:rsidRPr="00F428B1">
        <w:rPr>
          <w:spacing w:val="-5"/>
          <w:w w:val="105"/>
          <w:sz w:val="20"/>
          <w:szCs w:val="20"/>
          <w:lang w:eastAsia="en-US"/>
        </w:rPr>
        <w:t xml:space="preserve"> </w:t>
      </w:r>
      <w:r w:rsidRPr="00F428B1">
        <w:rPr>
          <w:w w:val="105"/>
          <w:sz w:val="20"/>
          <w:szCs w:val="20"/>
          <w:lang w:eastAsia="en-US"/>
        </w:rPr>
        <w:t>başlangıcında</w:t>
      </w:r>
      <w:r w:rsidRPr="00F428B1">
        <w:rPr>
          <w:spacing w:val="-7"/>
          <w:w w:val="105"/>
          <w:sz w:val="20"/>
          <w:szCs w:val="20"/>
          <w:lang w:eastAsia="en-US"/>
        </w:rPr>
        <w:t xml:space="preserve"> </w:t>
      </w:r>
      <w:r w:rsidRPr="00F428B1">
        <w:rPr>
          <w:w w:val="105"/>
          <w:sz w:val="20"/>
          <w:szCs w:val="20"/>
          <w:lang w:eastAsia="en-US"/>
        </w:rPr>
        <w:t>kiralama</w:t>
      </w:r>
      <w:r w:rsidRPr="00F428B1">
        <w:rPr>
          <w:spacing w:val="-8"/>
          <w:w w:val="105"/>
          <w:sz w:val="20"/>
          <w:szCs w:val="20"/>
          <w:lang w:eastAsia="en-US"/>
        </w:rPr>
        <w:t xml:space="preserve"> </w:t>
      </w:r>
      <w:r w:rsidRPr="00F428B1">
        <w:rPr>
          <w:w w:val="105"/>
          <w:sz w:val="20"/>
          <w:szCs w:val="20"/>
          <w:lang w:eastAsia="en-US"/>
        </w:rPr>
        <w:t>konusu</w:t>
      </w:r>
      <w:r w:rsidRPr="00F428B1">
        <w:rPr>
          <w:spacing w:val="-3"/>
          <w:w w:val="105"/>
          <w:sz w:val="20"/>
          <w:szCs w:val="20"/>
          <w:lang w:eastAsia="en-US"/>
        </w:rPr>
        <w:t xml:space="preserve"> </w:t>
      </w:r>
      <w:r w:rsidRPr="00F428B1">
        <w:rPr>
          <w:w w:val="105"/>
          <w:sz w:val="20"/>
          <w:szCs w:val="20"/>
          <w:lang w:eastAsia="en-US"/>
        </w:rPr>
        <w:t>sabit</w:t>
      </w:r>
      <w:r w:rsidRPr="00F428B1">
        <w:rPr>
          <w:spacing w:val="-45"/>
          <w:w w:val="105"/>
          <w:sz w:val="20"/>
          <w:szCs w:val="20"/>
          <w:lang w:eastAsia="en-US"/>
        </w:rPr>
        <w:t xml:space="preserve"> </w:t>
      </w:r>
      <w:r w:rsidRPr="00F428B1">
        <w:rPr>
          <w:w w:val="105"/>
          <w:sz w:val="20"/>
          <w:szCs w:val="20"/>
          <w:lang w:eastAsia="en-US"/>
        </w:rPr>
        <w:t>kıymetin</w:t>
      </w:r>
      <w:r w:rsidRPr="00F428B1">
        <w:rPr>
          <w:spacing w:val="1"/>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ödemelerinin</w:t>
      </w:r>
      <w:r w:rsidRPr="00F428B1">
        <w:rPr>
          <w:spacing w:val="1"/>
          <w:w w:val="105"/>
          <w:sz w:val="20"/>
          <w:szCs w:val="20"/>
          <w:lang w:eastAsia="en-US"/>
        </w:rPr>
        <w:t xml:space="preserve"> </w:t>
      </w:r>
      <w:r w:rsidRPr="00F428B1">
        <w:rPr>
          <w:w w:val="105"/>
          <w:sz w:val="20"/>
          <w:szCs w:val="20"/>
          <w:lang w:eastAsia="en-US"/>
        </w:rPr>
        <w:t>bugünkü</w:t>
      </w:r>
      <w:r w:rsidRPr="00F428B1">
        <w:rPr>
          <w:spacing w:val="1"/>
          <w:w w:val="105"/>
          <w:sz w:val="20"/>
          <w:szCs w:val="20"/>
          <w:lang w:eastAsia="en-US"/>
        </w:rPr>
        <w:t xml:space="preserve"> </w:t>
      </w:r>
      <w:r w:rsidRPr="00F428B1">
        <w:rPr>
          <w:w w:val="105"/>
          <w:sz w:val="20"/>
          <w:szCs w:val="20"/>
          <w:lang w:eastAsia="en-US"/>
        </w:rPr>
        <w:t>değerini</w:t>
      </w:r>
      <w:r w:rsidRPr="00F428B1">
        <w:rPr>
          <w:spacing w:val="1"/>
          <w:w w:val="105"/>
          <w:sz w:val="20"/>
          <w:szCs w:val="20"/>
          <w:lang w:eastAsia="en-US"/>
        </w:rPr>
        <w:t xml:space="preserve"> </w:t>
      </w:r>
      <w:r w:rsidRPr="00F428B1">
        <w:rPr>
          <w:w w:val="105"/>
          <w:sz w:val="20"/>
          <w:szCs w:val="20"/>
          <w:lang w:eastAsia="en-US"/>
        </w:rPr>
        <w:t>esas</w:t>
      </w:r>
      <w:r w:rsidRPr="00F428B1">
        <w:rPr>
          <w:spacing w:val="1"/>
          <w:w w:val="105"/>
          <w:sz w:val="20"/>
          <w:szCs w:val="20"/>
          <w:lang w:eastAsia="en-US"/>
        </w:rPr>
        <w:t xml:space="preserve"> </w:t>
      </w:r>
      <w:r w:rsidRPr="00F428B1">
        <w:rPr>
          <w:w w:val="105"/>
          <w:sz w:val="20"/>
          <w:szCs w:val="20"/>
          <w:lang w:eastAsia="en-US"/>
        </w:rPr>
        <w:t>almak</w:t>
      </w:r>
      <w:r w:rsidRPr="00F428B1">
        <w:rPr>
          <w:spacing w:val="1"/>
          <w:w w:val="105"/>
          <w:sz w:val="20"/>
          <w:szCs w:val="20"/>
          <w:lang w:eastAsia="en-US"/>
        </w:rPr>
        <w:t xml:space="preserve"> </w:t>
      </w:r>
      <w:r w:rsidRPr="00F428B1">
        <w:rPr>
          <w:w w:val="105"/>
          <w:sz w:val="20"/>
          <w:szCs w:val="20"/>
          <w:lang w:eastAsia="en-US"/>
        </w:rPr>
        <w:t>suretiyle</w:t>
      </w:r>
      <w:r w:rsidRPr="00F428B1">
        <w:rPr>
          <w:spacing w:val="1"/>
          <w:w w:val="105"/>
          <w:sz w:val="20"/>
          <w:szCs w:val="20"/>
          <w:lang w:eastAsia="en-US"/>
        </w:rPr>
        <w:t xml:space="preserve"> </w:t>
      </w:r>
      <w:r w:rsidRPr="00F428B1">
        <w:rPr>
          <w:w w:val="105"/>
          <w:sz w:val="20"/>
          <w:szCs w:val="20"/>
          <w:lang w:eastAsia="en-US"/>
        </w:rPr>
        <w:t>“kullanım</w:t>
      </w:r>
      <w:r w:rsidRPr="00F428B1">
        <w:rPr>
          <w:spacing w:val="1"/>
          <w:w w:val="105"/>
          <w:sz w:val="20"/>
          <w:szCs w:val="20"/>
          <w:lang w:eastAsia="en-US"/>
        </w:rPr>
        <w:t xml:space="preserve"> </w:t>
      </w:r>
      <w:r w:rsidRPr="00F428B1">
        <w:rPr>
          <w:w w:val="105"/>
          <w:sz w:val="20"/>
          <w:szCs w:val="20"/>
          <w:lang w:eastAsia="en-US"/>
        </w:rPr>
        <w:t>hakkı”</w:t>
      </w:r>
      <w:r w:rsidRPr="00F428B1">
        <w:rPr>
          <w:spacing w:val="1"/>
          <w:w w:val="105"/>
          <w:sz w:val="20"/>
          <w:szCs w:val="20"/>
          <w:lang w:eastAsia="en-US"/>
        </w:rPr>
        <w:t xml:space="preserve"> </w:t>
      </w:r>
      <w:r w:rsidRPr="00F428B1">
        <w:rPr>
          <w:w w:val="105"/>
          <w:sz w:val="20"/>
          <w:szCs w:val="20"/>
          <w:lang w:eastAsia="en-US"/>
        </w:rPr>
        <w:t>tutarı</w:t>
      </w:r>
      <w:r w:rsidRPr="00F428B1">
        <w:rPr>
          <w:spacing w:val="1"/>
          <w:w w:val="105"/>
          <w:sz w:val="20"/>
          <w:szCs w:val="20"/>
          <w:lang w:eastAsia="en-US"/>
        </w:rPr>
        <w:t xml:space="preserve"> </w:t>
      </w:r>
      <w:r w:rsidRPr="00F428B1">
        <w:rPr>
          <w:w w:val="105"/>
          <w:sz w:val="20"/>
          <w:szCs w:val="20"/>
          <w:lang w:eastAsia="en-US"/>
        </w:rPr>
        <w:t>hesaplamakta ve</w:t>
      </w:r>
      <w:r w:rsidRPr="00F428B1">
        <w:rPr>
          <w:spacing w:val="45"/>
          <w:w w:val="105"/>
          <w:sz w:val="20"/>
          <w:szCs w:val="20"/>
          <w:lang w:eastAsia="en-US"/>
        </w:rPr>
        <w:t xml:space="preserve"> </w:t>
      </w:r>
      <w:r w:rsidRPr="00F428B1">
        <w:rPr>
          <w:w w:val="105"/>
          <w:sz w:val="20"/>
          <w:szCs w:val="20"/>
          <w:lang w:eastAsia="en-US"/>
        </w:rPr>
        <w:t>“maddi</w:t>
      </w:r>
      <w:r w:rsidRPr="00F428B1">
        <w:rPr>
          <w:spacing w:val="-1"/>
          <w:w w:val="105"/>
          <w:sz w:val="20"/>
          <w:szCs w:val="20"/>
          <w:lang w:eastAsia="en-US"/>
        </w:rPr>
        <w:t xml:space="preserve"> </w:t>
      </w:r>
      <w:r w:rsidRPr="00F428B1">
        <w:rPr>
          <w:w w:val="105"/>
          <w:sz w:val="20"/>
          <w:szCs w:val="20"/>
          <w:lang w:eastAsia="en-US"/>
        </w:rPr>
        <w:t>duran</w:t>
      </w:r>
      <w:r w:rsidRPr="00F428B1">
        <w:rPr>
          <w:spacing w:val="-1"/>
          <w:w w:val="105"/>
          <w:sz w:val="20"/>
          <w:szCs w:val="20"/>
          <w:lang w:eastAsia="en-US"/>
        </w:rPr>
        <w:t xml:space="preserve"> </w:t>
      </w:r>
      <w:proofErr w:type="spellStart"/>
      <w:r w:rsidRPr="00F428B1">
        <w:rPr>
          <w:w w:val="105"/>
          <w:sz w:val="20"/>
          <w:szCs w:val="20"/>
          <w:lang w:eastAsia="en-US"/>
        </w:rPr>
        <w:t>varlıklar”a</w:t>
      </w:r>
      <w:proofErr w:type="spellEnd"/>
      <w:r w:rsidRPr="00F428B1">
        <w:rPr>
          <w:spacing w:val="-4"/>
          <w:w w:val="105"/>
          <w:sz w:val="20"/>
          <w:szCs w:val="20"/>
          <w:lang w:eastAsia="en-US"/>
        </w:rPr>
        <w:t xml:space="preserve"> </w:t>
      </w:r>
      <w:r w:rsidRPr="00F428B1">
        <w:rPr>
          <w:w w:val="105"/>
          <w:sz w:val="20"/>
          <w:szCs w:val="20"/>
          <w:lang w:eastAsia="en-US"/>
        </w:rPr>
        <w:t>dahil</w:t>
      </w:r>
      <w:r w:rsidRPr="00F428B1">
        <w:rPr>
          <w:spacing w:val="-2"/>
          <w:w w:val="105"/>
          <w:sz w:val="20"/>
          <w:szCs w:val="20"/>
          <w:lang w:eastAsia="en-US"/>
        </w:rPr>
        <w:t xml:space="preserve"> </w:t>
      </w:r>
      <w:r w:rsidRPr="00F428B1">
        <w:rPr>
          <w:w w:val="105"/>
          <w:sz w:val="20"/>
          <w:szCs w:val="20"/>
          <w:lang w:eastAsia="en-US"/>
        </w:rPr>
        <w:t>etmektedir.</w:t>
      </w:r>
    </w:p>
    <w:p w14:paraId="3A04D4A7" w14:textId="77777777" w:rsidR="00A16676" w:rsidRPr="00F428B1" w:rsidRDefault="00A16676" w:rsidP="00404F12">
      <w:pPr>
        <w:widowControl w:val="0"/>
        <w:autoSpaceDE w:val="0"/>
        <w:autoSpaceDN w:val="0"/>
        <w:spacing w:line="223" w:lineRule="auto"/>
        <w:ind w:left="851"/>
        <w:jc w:val="both"/>
        <w:rPr>
          <w:sz w:val="20"/>
          <w:szCs w:val="20"/>
          <w:lang w:eastAsia="en-US"/>
        </w:rPr>
      </w:pPr>
    </w:p>
    <w:p w14:paraId="665EE627" w14:textId="77777777" w:rsidR="00A16676" w:rsidRPr="00F428B1" w:rsidRDefault="00A16676" w:rsidP="00404F12">
      <w:pPr>
        <w:widowControl w:val="0"/>
        <w:autoSpaceDE w:val="0"/>
        <w:autoSpaceDN w:val="0"/>
        <w:spacing w:line="223" w:lineRule="auto"/>
        <w:ind w:left="851"/>
        <w:jc w:val="both"/>
        <w:rPr>
          <w:sz w:val="20"/>
          <w:szCs w:val="20"/>
          <w:lang w:eastAsia="en-US"/>
        </w:rPr>
      </w:pPr>
      <w:r w:rsidRPr="00F428B1">
        <w:rPr>
          <w:w w:val="105"/>
          <w:sz w:val="20"/>
          <w:szCs w:val="20"/>
          <w:lang w:eastAsia="en-US"/>
        </w:rPr>
        <w:t>Kullanım</w:t>
      </w:r>
      <w:r w:rsidRPr="00F428B1">
        <w:rPr>
          <w:spacing w:val="-7"/>
          <w:w w:val="105"/>
          <w:sz w:val="20"/>
          <w:szCs w:val="20"/>
          <w:lang w:eastAsia="en-US"/>
        </w:rPr>
        <w:t xml:space="preserve"> </w:t>
      </w:r>
      <w:r w:rsidRPr="00F428B1">
        <w:rPr>
          <w:w w:val="105"/>
          <w:sz w:val="20"/>
          <w:szCs w:val="20"/>
          <w:lang w:eastAsia="en-US"/>
        </w:rPr>
        <w:t>hakkı</w:t>
      </w:r>
      <w:r w:rsidRPr="00F428B1">
        <w:rPr>
          <w:spacing w:val="-8"/>
          <w:w w:val="105"/>
          <w:sz w:val="20"/>
          <w:szCs w:val="20"/>
          <w:lang w:eastAsia="en-US"/>
        </w:rPr>
        <w:t xml:space="preserve"> </w:t>
      </w:r>
      <w:r w:rsidRPr="00F428B1">
        <w:rPr>
          <w:w w:val="105"/>
          <w:sz w:val="20"/>
          <w:szCs w:val="20"/>
          <w:lang w:eastAsia="en-US"/>
        </w:rPr>
        <w:t>varlığının</w:t>
      </w:r>
      <w:r w:rsidRPr="00F428B1">
        <w:rPr>
          <w:spacing w:val="-9"/>
          <w:w w:val="105"/>
          <w:sz w:val="20"/>
          <w:szCs w:val="20"/>
          <w:lang w:eastAsia="en-US"/>
        </w:rPr>
        <w:t xml:space="preserve"> </w:t>
      </w:r>
      <w:r w:rsidRPr="00F428B1">
        <w:rPr>
          <w:w w:val="105"/>
          <w:sz w:val="20"/>
          <w:szCs w:val="20"/>
          <w:lang w:eastAsia="en-US"/>
        </w:rPr>
        <w:t>maliyeti</w:t>
      </w:r>
      <w:r w:rsidRPr="00F428B1">
        <w:rPr>
          <w:spacing w:val="-8"/>
          <w:w w:val="105"/>
          <w:sz w:val="20"/>
          <w:szCs w:val="20"/>
          <w:lang w:eastAsia="en-US"/>
        </w:rPr>
        <w:t xml:space="preserve"> </w:t>
      </w:r>
      <w:r w:rsidRPr="00F428B1">
        <w:rPr>
          <w:w w:val="105"/>
          <w:sz w:val="20"/>
          <w:szCs w:val="20"/>
          <w:lang w:eastAsia="en-US"/>
        </w:rPr>
        <w:t>aşağıdakileri</w:t>
      </w:r>
      <w:r w:rsidRPr="00F428B1">
        <w:rPr>
          <w:spacing w:val="-6"/>
          <w:w w:val="105"/>
          <w:sz w:val="20"/>
          <w:szCs w:val="20"/>
          <w:lang w:eastAsia="en-US"/>
        </w:rPr>
        <w:t xml:space="preserve"> </w:t>
      </w:r>
      <w:r w:rsidRPr="00F428B1">
        <w:rPr>
          <w:w w:val="105"/>
          <w:sz w:val="20"/>
          <w:szCs w:val="20"/>
          <w:lang w:eastAsia="en-US"/>
        </w:rPr>
        <w:t>içerir:</w:t>
      </w:r>
    </w:p>
    <w:p w14:paraId="61B05E0D" w14:textId="77777777" w:rsidR="00A16676" w:rsidRPr="00F428B1" w:rsidRDefault="00A16676" w:rsidP="00404F12">
      <w:pPr>
        <w:widowControl w:val="0"/>
        <w:autoSpaceDE w:val="0"/>
        <w:autoSpaceDN w:val="0"/>
        <w:spacing w:line="223" w:lineRule="auto"/>
        <w:ind w:left="851"/>
        <w:jc w:val="both"/>
        <w:rPr>
          <w:sz w:val="20"/>
          <w:szCs w:val="20"/>
          <w:lang w:eastAsia="en-US"/>
        </w:rPr>
      </w:pPr>
    </w:p>
    <w:p w14:paraId="46150A8A" w14:textId="77777777" w:rsidR="00A16676" w:rsidRPr="00F428B1" w:rsidRDefault="00A16676" w:rsidP="004B558C">
      <w:pPr>
        <w:widowControl w:val="0"/>
        <w:numPr>
          <w:ilvl w:val="1"/>
          <w:numId w:val="26"/>
        </w:numPr>
        <w:autoSpaceDE w:val="0"/>
        <w:autoSpaceDN w:val="0"/>
        <w:spacing w:line="223" w:lineRule="auto"/>
        <w:ind w:left="1276" w:hanging="425"/>
        <w:jc w:val="both"/>
        <w:rPr>
          <w:sz w:val="20"/>
          <w:szCs w:val="20"/>
          <w:lang w:eastAsia="en-US"/>
        </w:rPr>
      </w:pP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yükümlülüğünün</w:t>
      </w:r>
      <w:r w:rsidRPr="00F428B1">
        <w:rPr>
          <w:spacing w:val="-5"/>
          <w:w w:val="105"/>
          <w:sz w:val="20"/>
          <w:szCs w:val="20"/>
          <w:lang w:eastAsia="en-US"/>
        </w:rPr>
        <w:t xml:space="preserve"> </w:t>
      </w:r>
      <w:r w:rsidRPr="00F428B1">
        <w:rPr>
          <w:w w:val="105"/>
          <w:sz w:val="20"/>
          <w:szCs w:val="20"/>
          <w:lang w:eastAsia="en-US"/>
        </w:rPr>
        <w:t>ilk</w:t>
      </w:r>
      <w:r w:rsidRPr="00F428B1">
        <w:rPr>
          <w:spacing w:val="-6"/>
          <w:w w:val="105"/>
          <w:sz w:val="20"/>
          <w:szCs w:val="20"/>
          <w:lang w:eastAsia="en-US"/>
        </w:rPr>
        <w:t xml:space="preserve"> </w:t>
      </w:r>
      <w:r w:rsidRPr="00F428B1">
        <w:rPr>
          <w:w w:val="105"/>
          <w:sz w:val="20"/>
          <w:szCs w:val="20"/>
          <w:lang w:eastAsia="en-US"/>
        </w:rPr>
        <w:t>ölçüm</w:t>
      </w:r>
      <w:r w:rsidRPr="00F428B1">
        <w:rPr>
          <w:spacing w:val="-4"/>
          <w:w w:val="105"/>
          <w:sz w:val="20"/>
          <w:szCs w:val="20"/>
          <w:lang w:eastAsia="en-US"/>
        </w:rPr>
        <w:t xml:space="preserve"> </w:t>
      </w:r>
      <w:r w:rsidRPr="00F428B1">
        <w:rPr>
          <w:w w:val="105"/>
          <w:sz w:val="20"/>
          <w:szCs w:val="20"/>
          <w:lang w:eastAsia="en-US"/>
        </w:rPr>
        <w:t>tutarı,</w:t>
      </w:r>
    </w:p>
    <w:p w14:paraId="3042269A" w14:textId="77777777" w:rsidR="00A16676" w:rsidRPr="00F428B1" w:rsidRDefault="00A16676" w:rsidP="004B558C">
      <w:pPr>
        <w:widowControl w:val="0"/>
        <w:numPr>
          <w:ilvl w:val="1"/>
          <w:numId w:val="26"/>
        </w:numPr>
        <w:autoSpaceDE w:val="0"/>
        <w:autoSpaceDN w:val="0"/>
        <w:spacing w:line="223" w:lineRule="auto"/>
        <w:ind w:left="1276" w:hanging="425"/>
        <w:jc w:val="both"/>
        <w:rPr>
          <w:sz w:val="20"/>
          <w:szCs w:val="20"/>
          <w:lang w:eastAsia="en-US"/>
        </w:rPr>
      </w:pPr>
      <w:r w:rsidRPr="00F428B1">
        <w:rPr>
          <w:w w:val="105"/>
          <w:sz w:val="20"/>
          <w:szCs w:val="20"/>
          <w:lang w:eastAsia="en-US"/>
        </w:rPr>
        <w:t>Kiralamanın</w:t>
      </w:r>
      <w:r w:rsidRPr="00F428B1">
        <w:rPr>
          <w:spacing w:val="1"/>
          <w:w w:val="105"/>
          <w:sz w:val="20"/>
          <w:szCs w:val="20"/>
          <w:lang w:eastAsia="en-US"/>
        </w:rPr>
        <w:t xml:space="preserve"> </w:t>
      </w:r>
      <w:r w:rsidRPr="00F428B1">
        <w:rPr>
          <w:w w:val="105"/>
          <w:sz w:val="20"/>
          <w:szCs w:val="20"/>
          <w:lang w:eastAsia="en-US"/>
        </w:rPr>
        <w:t>fiilen</w:t>
      </w:r>
      <w:r w:rsidRPr="00F428B1">
        <w:rPr>
          <w:spacing w:val="-1"/>
          <w:w w:val="105"/>
          <w:sz w:val="20"/>
          <w:szCs w:val="20"/>
          <w:lang w:eastAsia="en-US"/>
        </w:rPr>
        <w:t xml:space="preserve"> </w:t>
      </w:r>
      <w:r w:rsidRPr="00F428B1">
        <w:rPr>
          <w:w w:val="105"/>
          <w:sz w:val="20"/>
          <w:szCs w:val="20"/>
          <w:lang w:eastAsia="en-US"/>
        </w:rPr>
        <w:t>başladığı tarihte</w:t>
      </w:r>
      <w:r w:rsidRPr="00F428B1">
        <w:rPr>
          <w:spacing w:val="2"/>
          <w:w w:val="105"/>
          <w:sz w:val="20"/>
          <w:szCs w:val="20"/>
          <w:lang w:eastAsia="en-US"/>
        </w:rPr>
        <w:t xml:space="preserve"> </w:t>
      </w:r>
      <w:r w:rsidRPr="00F428B1">
        <w:rPr>
          <w:w w:val="105"/>
          <w:sz w:val="20"/>
          <w:szCs w:val="20"/>
          <w:lang w:eastAsia="en-US"/>
        </w:rPr>
        <w:t>veya öncesinde</w:t>
      </w:r>
      <w:r w:rsidRPr="00F428B1">
        <w:rPr>
          <w:spacing w:val="-2"/>
          <w:w w:val="105"/>
          <w:sz w:val="20"/>
          <w:szCs w:val="20"/>
          <w:lang w:eastAsia="en-US"/>
        </w:rPr>
        <w:t xml:space="preserve"> </w:t>
      </w:r>
      <w:r w:rsidRPr="00F428B1">
        <w:rPr>
          <w:w w:val="105"/>
          <w:sz w:val="20"/>
          <w:szCs w:val="20"/>
          <w:lang w:eastAsia="en-US"/>
        </w:rPr>
        <w:t>yapılan</w:t>
      </w:r>
      <w:r w:rsidRPr="00F428B1">
        <w:rPr>
          <w:spacing w:val="-3"/>
          <w:w w:val="105"/>
          <w:sz w:val="20"/>
          <w:szCs w:val="20"/>
          <w:lang w:eastAsia="en-US"/>
        </w:rPr>
        <w:t xml:space="preserve"> </w:t>
      </w:r>
      <w:r w:rsidRPr="00F428B1">
        <w:rPr>
          <w:w w:val="105"/>
          <w:sz w:val="20"/>
          <w:szCs w:val="20"/>
          <w:lang w:eastAsia="en-US"/>
        </w:rPr>
        <w:t>tüm</w:t>
      </w:r>
      <w:r w:rsidRPr="00F428B1">
        <w:rPr>
          <w:spacing w:val="2"/>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ödemelerinden</w:t>
      </w:r>
      <w:r w:rsidRPr="00F428B1">
        <w:rPr>
          <w:spacing w:val="2"/>
          <w:w w:val="105"/>
          <w:sz w:val="20"/>
          <w:szCs w:val="20"/>
          <w:lang w:eastAsia="en-US"/>
        </w:rPr>
        <w:t xml:space="preserve"> </w:t>
      </w:r>
      <w:r w:rsidRPr="00F428B1">
        <w:rPr>
          <w:w w:val="105"/>
          <w:sz w:val="20"/>
          <w:szCs w:val="20"/>
          <w:lang w:eastAsia="en-US"/>
        </w:rPr>
        <w:t>alınan</w:t>
      </w:r>
      <w:r w:rsidRPr="00F428B1">
        <w:rPr>
          <w:spacing w:val="1"/>
          <w:w w:val="105"/>
          <w:sz w:val="20"/>
          <w:szCs w:val="20"/>
          <w:lang w:eastAsia="en-US"/>
        </w:rPr>
        <w:t xml:space="preserve"> </w:t>
      </w:r>
      <w:r w:rsidRPr="00F428B1">
        <w:rPr>
          <w:w w:val="105"/>
          <w:sz w:val="20"/>
          <w:szCs w:val="20"/>
          <w:lang w:eastAsia="en-US"/>
        </w:rPr>
        <w:t>tüm</w:t>
      </w:r>
      <w:r w:rsidRPr="00F428B1">
        <w:rPr>
          <w:spacing w:val="-44"/>
          <w:w w:val="105"/>
          <w:sz w:val="20"/>
          <w:szCs w:val="20"/>
          <w:lang w:eastAsia="en-US"/>
        </w:rPr>
        <w:t xml:space="preserve"> </w:t>
      </w:r>
      <w:r w:rsidRPr="00F428B1">
        <w:rPr>
          <w:w w:val="105"/>
          <w:sz w:val="20"/>
          <w:szCs w:val="20"/>
          <w:lang w:eastAsia="en-US"/>
        </w:rPr>
        <w:t>kiralama teşviklerinin</w:t>
      </w:r>
      <w:r w:rsidRPr="00F428B1">
        <w:rPr>
          <w:spacing w:val="-1"/>
          <w:w w:val="105"/>
          <w:sz w:val="20"/>
          <w:szCs w:val="20"/>
          <w:lang w:eastAsia="en-US"/>
        </w:rPr>
        <w:t xml:space="preserve"> </w:t>
      </w:r>
      <w:r w:rsidRPr="00F428B1">
        <w:rPr>
          <w:w w:val="105"/>
          <w:sz w:val="20"/>
          <w:szCs w:val="20"/>
          <w:lang w:eastAsia="en-US"/>
        </w:rPr>
        <w:t>düşülmesiyle elde</w:t>
      </w:r>
      <w:r w:rsidRPr="00F428B1">
        <w:rPr>
          <w:spacing w:val="-2"/>
          <w:w w:val="105"/>
          <w:sz w:val="20"/>
          <w:szCs w:val="20"/>
          <w:lang w:eastAsia="en-US"/>
        </w:rPr>
        <w:t xml:space="preserve"> </w:t>
      </w:r>
      <w:r w:rsidRPr="00F428B1">
        <w:rPr>
          <w:w w:val="105"/>
          <w:sz w:val="20"/>
          <w:szCs w:val="20"/>
          <w:lang w:eastAsia="en-US"/>
        </w:rPr>
        <w:t>edilen</w:t>
      </w:r>
      <w:r w:rsidRPr="00F428B1">
        <w:rPr>
          <w:spacing w:val="-1"/>
          <w:w w:val="105"/>
          <w:sz w:val="20"/>
          <w:szCs w:val="20"/>
          <w:lang w:eastAsia="en-US"/>
        </w:rPr>
        <w:t xml:space="preserve"> </w:t>
      </w:r>
      <w:r w:rsidRPr="00F428B1">
        <w:rPr>
          <w:w w:val="105"/>
          <w:sz w:val="20"/>
          <w:szCs w:val="20"/>
          <w:lang w:eastAsia="en-US"/>
        </w:rPr>
        <w:t>tutar,</w:t>
      </w:r>
    </w:p>
    <w:p w14:paraId="74CFACF2" w14:textId="77777777" w:rsidR="00A16676" w:rsidRPr="00F428B1" w:rsidRDefault="00A16676" w:rsidP="004B558C">
      <w:pPr>
        <w:widowControl w:val="0"/>
        <w:numPr>
          <w:ilvl w:val="1"/>
          <w:numId w:val="26"/>
        </w:numPr>
        <w:autoSpaceDE w:val="0"/>
        <w:autoSpaceDN w:val="0"/>
        <w:spacing w:line="223" w:lineRule="auto"/>
        <w:ind w:left="1276" w:hanging="425"/>
        <w:jc w:val="both"/>
        <w:rPr>
          <w:sz w:val="20"/>
          <w:szCs w:val="20"/>
          <w:lang w:eastAsia="en-US"/>
        </w:rPr>
      </w:pPr>
      <w:r w:rsidRPr="00F428B1">
        <w:rPr>
          <w:w w:val="105"/>
          <w:sz w:val="20"/>
          <w:szCs w:val="20"/>
          <w:lang w:eastAsia="en-US"/>
        </w:rPr>
        <w:t>Banka</w:t>
      </w:r>
      <w:r w:rsidRPr="00F428B1">
        <w:rPr>
          <w:spacing w:val="-7"/>
          <w:w w:val="105"/>
          <w:sz w:val="20"/>
          <w:szCs w:val="20"/>
          <w:lang w:eastAsia="en-US"/>
        </w:rPr>
        <w:t xml:space="preserve"> </w:t>
      </w:r>
      <w:r w:rsidRPr="00F428B1">
        <w:rPr>
          <w:w w:val="105"/>
          <w:sz w:val="20"/>
          <w:szCs w:val="20"/>
          <w:lang w:eastAsia="en-US"/>
        </w:rPr>
        <w:t>tarafından</w:t>
      </w:r>
      <w:r w:rsidRPr="00F428B1">
        <w:rPr>
          <w:spacing w:val="-10"/>
          <w:w w:val="105"/>
          <w:sz w:val="20"/>
          <w:szCs w:val="20"/>
          <w:lang w:eastAsia="en-US"/>
        </w:rPr>
        <w:t xml:space="preserve"> </w:t>
      </w:r>
      <w:r w:rsidRPr="00F428B1">
        <w:rPr>
          <w:w w:val="105"/>
          <w:sz w:val="20"/>
          <w:szCs w:val="20"/>
          <w:lang w:eastAsia="en-US"/>
        </w:rPr>
        <w:t>katlanılan</w:t>
      </w:r>
      <w:r w:rsidRPr="00F428B1">
        <w:rPr>
          <w:spacing w:val="-7"/>
          <w:w w:val="105"/>
          <w:sz w:val="20"/>
          <w:szCs w:val="20"/>
          <w:lang w:eastAsia="en-US"/>
        </w:rPr>
        <w:t xml:space="preserve"> </w:t>
      </w:r>
      <w:r w:rsidRPr="00F428B1">
        <w:rPr>
          <w:w w:val="105"/>
          <w:sz w:val="20"/>
          <w:szCs w:val="20"/>
          <w:lang w:eastAsia="en-US"/>
        </w:rPr>
        <w:t>tüm</w:t>
      </w:r>
      <w:r w:rsidRPr="00F428B1">
        <w:rPr>
          <w:spacing w:val="-6"/>
          <w:w w:val="105"/>
          <w:sz w:val="20"/>
          <w:szCs w:val="20"/>
          <w:lang w:eastAsia="en-US"/>
        </w:rPr>
        <w:t xml:space="preserve"> </w:t>
      </w:r>
      <w:r w:rsidRPr="00F428B1">
        <w:rPr>
          <w:w w:val="105"/>
          <w:sz w:val="20"/>
          <w:szCs w:val="20"/>
          <w:lang w:eastAsia="en-US"/>
        </w:rPr>
        <w:t>başlangıçtaki</w:t>
      </w:r>
      <w:r w:rsidRPr="00F428B1">
        <w:rPr>
          <w:spacing w:val="-45"/>
          <w:w w:val="105"/>
          <w:sz w:val="20"/>
          <w:szCs w:val="20"/>
          <w:lang w:eastAsia="en-US"/>
        </w:rPr>
        <w:t xml:space="preserve"> </w:t>
      </w:r>
      <w:r w:rsidRPr="00F428B1">
        <w:rPr>
          <w:w w:val="105"/>
          <w:sz w:val="20"/>
          <w:szCs w:val="20"/>
          <w:lang w:eastAsia="en-US"/>
        </w:rPr>
        <w:t>doğrudan</w:t>
      </w:r>
      <w:r w:rsidRPr="00F428B1">
        <w:rPr>
          <w:spacing w:val="-3"/>
          <w:w w:val="105"/>
          <w:sz w:val="20"/>
          <w:szCs w:val="20"/>
          <w:lang w:eastAsia="en-US"/>
        </w:rPr>
        <w:t xml:space="preserve"> </w:t>
      </w:r>
      <w:r w:rsidRPr="00F428B1">
        <w:rPr>
          <w:w w:val="105"/>
          <w:sz w:val="20"/>
          <w:szCs w:val="20"/>
          <w:lang w:eastAsia="en-US"/>
        </w:rPr>
        <w:t>maliyetler</w:t>
      </w:r>
    </w:p>
    <w:p w14:paraId="5E2AB94C" w14:textId="77777777" w:rsidR="00A16676" w:rsidRPr="00F428B1" w:rsidRDefault="00A16676" w:rsidP="00404F12">
      <w:pPr>
        <w:widowControl w:val="0"/>
        <w:autoSpaceDE w:val="0"/>
        <w:autoSpaceDN w:val="0"/>
        <w:spacing w:line="223" w:lineRule="auto"/>
        <w:ind w:left="851"/>
        <w:jc w:val="both"/>
        <w:rPr>
          <w:sz w:val="20"/>
          <w:szCs w:val="20"/>
          <w:lang w:eastAsia="en-US"/>
        </w:rPr>
      </w:pPr>
    </w:p>
    <w:p w14:paraId="28137C57" w14:textId="77777777" w:rsidR="00A16676" w:rsidRPr="00F428B1" w:rsidRDefault="00A16676" w:rsidP="00404F12">
      <w:pPr>
        <w:widowControl w:val="0"/>
        <w:autoSpaceDE w:val="0"/>
        <w:autoSpaceDN w:val="0"/>
        <w:spacing w:line="223" w:lineRule="auto"/>
        <w:ind w:left="851"/>
        <w:jc w:val="both"/>
        <w:rPr>
          <w:sz w:val="20"/>
          <w:szCs w:val="20"/>
          <w:lang w:eastAsia="en-US"/>
        </w:rPr>
      </w:pPr>
      <w:r w:rsidRPr="00F428B1">
        <w:rPr>
          <w:w w:val="105"/>
          <w:sz w:val="20"/>
          <w:szCs w:val="20"/>
          <w:lang w:eastAsia="en-US"/>
        </w:rPr>
        <w:t>Banka</w:t>
      </w:r>
      <w:r w:rsidRPr="00F428B1">
        <w:rPr>
          <w:spacing w:val="-7"/>
          <w:w w:val="105"/>
          <w:sz w:val="20"/>
          <w:szCs w:val="20"/>
          <w:lang w:eastAsia="en-US"/>
        </w:rPr>
        <w:t xml:space="preserve"> </w:t>
      </w:r>
      <w:r w:rsidRPr="00F428B1">
        <w:rPr>
          <w:w w:val="105"/>
          <w:sz w:val="20"/>
          <w:szCs w:val="20"/>
          <w:lang w:eastAsia="en-US"/>
        </w:rPr>
        <w:t>maliyet</w:t>
      </w:r>
      <w:r w:rsidRPr="00F428B1">
        <w:rPr>
          <w:spacing w:val="-7"/>
          <w:w w:val="105"/>
          <w:sz w:val="20"/>
          <w:szCs w:val="20"/>
          <w:lang w:eastAsia="en-US"/>
        </w:rPr>
        <w:t xml:space="preserve"> </w:t>
      </w:r>
      <w:r w:rsidRPr="00F428B1">
        <w:rPr>
          <w:w w:val="105"/>
          <w:sz w:val="20"/>
          <w:szCs w:val="20"/>
          <w:lang w:eastAsia="en-US"/>
        </w:rPr>
        <w:t>yöntemini</w:t>
      </w:r>
      <w:r w:rsidRPr="00F428B1">
        <w:rPr>
          <w:spacing w:val="-7"/>
          <w:w w:val="105"/>
          <w:sz w:val="20"/>
          <w:szCs w:val="20"/>
          <w:lang w:eastAsia="en-US"/>
        </w:rPr>
        <w:t xml:space="preserve"> </w:t>
      </w:r>
      <w:r w:rsidRPr="00F428B1">
        <w:rPr>
          <w:w w:val="105"/>
          <w:sz w:val="20"/>
          <w:szCs w:val="20"/>
          <w:lang w:eastAsia="en-US"/>
        </w:rPr>
        <w:t>uygularken,</w:t>
      </w:r>
      <w:r w:rsidRPr="00F428B1">
        <w:rPr>
          <w:spacing w:val="-8"/>
          <w:w w:val="105"/>
          <w:sz w:val="20"/>
          <w:szCs w:val="20"/>
          <w:lang w:eastAsia="en-US"/>
        </w:rPr>
        <w:t xml:space="preserve"> </w:t>
      </w:r>
      <w:r w:rsidRPr="00F428B1">
        <w:rPr>
          <w:w w:val="105"/>
          <w:sz w:val="20"/>
          <w:szCs w:val="20"/>
          <w:lang w:eastAsia="en-US"/>
        </w:rPr>
        <w:t>kullanım</w:t>
      </w:r>
      <w:r w:rsidRPr="00F428B1">
        <w:rPr>
          <w:spacing w:val="-7"/>
          <w:w w:val="105"/>
          <w:sz w:val="20"/>
          <w:szCs w:val="20"/>
          <w:lang w:eastAsia="en-US"/>
        </w:rPr>
        <w:t xml:space="preserve"> </w:t>
      </w:r>
      <w:r w:rsidRPr="00F428B1">
        <w:rPr>
          <w:w w:val="105"/>
          <w:sz w:val="20"/>
          <w:szCs w:val="20"/>
          <w:lang w:eastAsia="en-US"/>
        </w:rPr>
        <w:t>hakkı</w:t>
      </w:r>
      <w:r w:rsidRPr="00F428B1">
        <w:rPr>
          <w:spacing w:val="-44"/>
          <w:w w:val="105"/>
          <w:sz w:val="20"/>
          <w:szCs w:val="20"/>
          <w:lang w:eastAsia="en-US"/>
        </w:rPr>
        <w:t xml:space="preserve">   </w:t>
      </w:r>
      <w:r w:rsidRPr="00F428B1">
        <w:rPr>
          <w:w w:val="105"/>
          <w:sz w:val="20"/>
          <w:szCs w:val="20"/>
          <w:lang w:eastAsia="en-US"/>
        </w:rPr>
        <w:t xml:space="preserve"> varlığını:</w:t>
      </w:r>
    </w:p>
    <w:p w14:paraId="0E95E662" w14:textId="77777777" w:rsidR="00A16676" w:rsidRPr="00F428B1" w:rsidRDefault="00A16676" w:rsidP="00404F12">
      <w:pPr>
        <w:widowControl w:val="0"/>
        <w:autoSpaceDE w:val="0"/>
        <w:autoSpaceDN w:val="0"/>
        <w:spacing w:line="223" w:lineRule="auto"/>
        <w:ind w:left="851"/>
        <w:jc w:val="both"/>
        <w:rPr>
          <w:sz w:val="20"/>
          <w:szCs w:val="20"/>
          <w:lang w:eastAsia="en-US"/>
        </w:rPr>
      </w:pPr>
    </w:p>
    <w:p w14:paraId="27B3E9BC" w14:textId="77777777" w:rsidR="00A16676" w:rsidRPr="00F428B1" w:rsidRDefault="00136D91" w:rsidP="004B558C">
      <w:pPr>
        <w:widowControl w:val="0"/>
        <w:numPr>
          <w:ilvl w:val="0"/>
          <w:numId w:val="25"/>
        </w:numPr>
        <w:autoSpaceDE w:val="0"/>
        <w:autoSpaceDN w:val="0"/>
        <w:spacing w:line="223" w:lineRule="auto"/>
        <w:ind w:left="1276" w:hanging="425"/>
        <w:jc w:val="both"/>
        <w:rPr>
          <w:sz w:val="20"/>
          <w:szCs w:val="20"/>
          <w:lang w:eastAsia="en-US"/>
        </w:rPr>
      </w:pPr>
      <w:r w:rsidRPr="00F428B1">
        <w:rPr>
          <w:w w:val="105"/>
          <w:sz w:val="20"/>
          <w:szCs w:val="20"/>
          <w:lang w:eastAsia="en-US"/>
        </w:rPr>
        <w:t>B</w:t>
      </w:r>
      <w:r w:rsidR="00A16676" w:rsidRPr="00F428B1">
        <w:rPr>
          <w:w w:val="105"/>
          <w:sz w:val="20"/>
          <w:szCs w:val="20"/>
          <w:lang w:eastAsia="en-US"/>
        </w:rPr>
        <w:t>irikmiş</w:t>
      </w:r>
      <w:r w:rsidR="00A16676" w:rsidRPr="00F428B1">
        <w:rPr>
          <w:spacing w:val="-6"/>
          <w:w w:val="105"/>
          <w:sz w:val="20"/>
          <w:szCs w:val="20"/>
          <w:lang w:eastAsia="en-US"/>
        </w:rPr>
        <w:t xml:space="preserve"> </w:t>
      </w:r>
      <w:r w:rsidR="00A16676" w:rsidRPr="00F428B1">
        <w:rPr>
          <w:w w:val="105"/>
          <w:sz w:val="20"/>
          <w:szCs w:val="20"/>
          <w:lang w:eastAsia="en-US"/>
        </w:rPr>
        <w:t>amortisman</w:t>
      </w:r>
      <w:r w:rsidR="00A16676" w:rsidRPr="00F428B1">
        <w:rPr>
          <w:spacing w:val="-6"/>
          <w:w w:val="105"/>
          <w:sz w:val="20"/>
          <w:szCs w:val="20"/>
          <w:lang w:eastAsia="en-US"/>
        </w:rPr>
        <w:t xml:space="preserve"> </w:t>
      </w:r>
      <w:r w:rsidR="00A16676" w:rsidRPr="00F428B1">
        <w:rPr>
          <w:w w:val="105"/>
          <w:sz w:val="20"/>
          <w:szCs w:val="20"/>
          <w:lang w:eastAsia="en-US"/>
        </w:rPr>
        <w:t>ve</w:t>
      </w:r>
      <w:r w:rsidR="00A16676" w:rsidRPr="00F428B1">
        <w:rPr>
          <w:spacing w:val="-7"/>
          <w:w w:val="105"/>
          <w:sz w:val="20"/>
          <w:szCs w:val="20"/>
          <w:lang w:eastAsia="en-US"/>
        </w:rPr>
        <w:t xml:space="preserve"> </w:t>
      </w:r>
      <w:r w:rsidR="00A16676" w:rsidRPr="00F428B1">
        <w:rPr>
          <w:w w:val="105"/>
          <w:sz w:val="20"/>
          <w:szCs w:val="20"/>
          <w:lang w:eastAsia="en-US"/>
        </w:rPr>
        <w:t>birikmiş</w:t>
      </w:r>
      <w:r w:rsidR="00A16676" w:rsidRPr="00F428B1">
        <w:rPr>
          <w:spacing w:val="-6"/>
          <w:w w:val="105"/>
          <w:sz w:val="20"/>
          <w:szCs w:val="20"/>
          <w:lang w:eastAsia="en-US"/>
        </w:rPr>
        <w:t xml:space="preserve"> </w:t>
      </w:r>
      <w:r w:rsidR="00A16676" w:rsidRPr="00F428B1">
        <w:rPr>
          <w:w w:val="105"/>
          <w:sz w:val="20"/>
          <w:szCs w:val="20"/>
          <w:lang w:eastAsia="en-US"/>
        </w:rPr>
        <w:t>değer</w:t>
      </w:r>
      <w:r w:rsidR="00A16676" w:rsidRPr="00F428B1">
        <w:rPr>
          <w:spacing w:val="-3"/>
          <w:w w:val="105"/>
          <w:sz w:val="20"/>
          <w:szCs w:val="20"/>
          <w:lang w:eastAsia="en-US"/>
        </w:rPr>
        <w:t xml:space="preserve"> </w:t>
      </w:r>
      <w:r w:rsidR="00A16676" w:rsidRPr="00F428B1">
        <w:rPr>
          <w:w w:val="105"/>
          <w:sz w:val="20"/>
          <w:szCs w:val="20"/>
          <w:lang w:eastAsia="en-US"/>
        </w:rPr>
        <w:t>düşüklüğü</w:t>
      </w:r>
      <w:r w:rsidR="00A16676" w:rsidRPr="00F428B1">
        <w:rPr>
          <w:spacing w:val="-6"/>
          <w:w w:val="105"/>
          <w:sz w:val="20"/>
          <w:szCs w:val="20"/>
          <w:lang w:eastAsia="en-US"/>
        </w:rPr>
        <w:t xml:space="preserve"> </w:t>
      </w:r>
      <w:r w:rsidR="00A16676" w:rsidRPr="00F428B1">
        <w:rPr>
          <w:w w:val="105"/>
          <w:sz w:val="20"/>
          <w:szCs w:val="20"/>
          <w:lang w:eastAsia="en-US"/>
        </w:rPr>
        <w:t>zararları</w:t>
      </w:r>
      <w:r w:rsidR="00A16676" w:rsidRPr="00F428B1">
        <w:rPr>
          <w:spacing w:val="-7"/>
          <w:w w:val="105"/>
          <w:sz w:val="20"/>
          <w:szCs w:val="20"/>
          <w:lang w:eastAsia="en-US"/>
        </w:rPr>
        <w:t xml:space="preserve"> </w:t>
      </w:r>
      <w:r w:rsidR="00A16676" w:rsidRPr="00F428B1">
        <w:rPr>
          <w:w w:val="105"/>
          <w:sz w:val="20"/>
          <w:szCs w:val="20"/>
          <w:lang w:eastAsia="en-US"/>
        </w:rPr>
        <w:t>düşülmüş</w:t>
      </w:r>
      <w:r w:rsidR="00A16676" w:rsidRPr="00F428B1">
        <w:rPr>
          <w:spacing w:val="-6"/>
          <w:w w:val="105"/>
          <w:sz w:val="20"/>
          <w:szCs w:val="20"/>
          <w:lang w:eastAsia="en-US"/>
        </w:rPr>
        <w:t xml:space="preserve"> </w:t>
      </w:r>
      <w:r w:rsidR="00A16676" w:rsidRPr="00F428B1">
        <w:rPr>
          <w:w w:val="105"/>
          <w:sz w:val="20"/>
          <w:szCs w:val="20"/>
          <w:lang w:eastAsia="en-US"/>
        </w:rPr>
        <w:t>ve</w:t>
      </w:r>
    </w:p>
    <w:p w14:paraId="3C1AAA9D" w14:textId="77777777" w:rsidR="00A16676" w:rsidRPr="00F428B1" w:rsidRDefault="00136D91" w:rsidP="004B558C">
      <w:pPr>
        <w:widowControl w:val="0"/>
        <w:numPr>
          <w:ilvl w:val="0"/>
          <w:numId w:val="25"/>
        </w:numPr>
        <w:autoSpaceDE w:val="0"/>
        <w:autoSpaceDN w:val="0"/>
        <w:spacing w:line="223" w:lineRule="auto"/>
        <w:ind w:left="1276" w:hanging="425"/>
        <w:jc w:val="both"/>
        <w:rPr>
          <w:sz w:val="20"/>
          <w:szCs w:val="20"/>
          <w:lang w:eastAsia="en-US"/>
        </w:rPr>
      </w:pPr>
      <w:r w:rsidRPr="00F428B1">
        <w:rPr>
          <w:w w:val="105"/>
          <w:sz w:val="20"/>
          <w:szCs w:val="20"/>
          <w:lang w:eastAsia="en-US"/>
        </w:rPr>
        <w:t>K</w:t>
      </w:r>
      <w:r w:rsidR="00A16676" w:rsidRPr="00F428B1">
        <w:rPr>
          <w:w w:val="105"/>
          <w:sz w:val="20"/>
          <w:szCs w:val="20"/>
          <w:lang w:eastAsia="en-US"/>
        </w:rPr>
        <w:t>ira</w:t>
      </w:r>
      <w:r w:rsidR="00A16676" w:rsidRPr="00F428B1">
        <w:rPr>
          <w:spacing w:val="-5"/>
          <w:w w:val="105"/>
          <w:sz w:val="20"/>
          <w:szCs w:val="20"/>
          <w:lang w:eastAsia="en-US"/>
        </w:rPr>
        <w:t xml:space="preserve"> </w:t>
      </w:r>
      <w:r w:rsidR="00A16676" w:rsidRPr="00F428B1">
        <w:rPr>
          <w:w w:val="105"/>
          <w:sz w:val="20"/>
          <w:szCs w:val="20"/>
          <w:lang w:eastAsia="en-US"/>
        </w:rPr>
        <w:t>yükümlülüğünün</w:t>
      </w:r>
      <w:r w:rsidR="00A16676" w:rsidRPr="00F428B1">
        <w:rPr>
          <w:spacing w:val="-9"/>
          <w:w w:val="105"/>
          <w:sz w:val="20"/>
          <w:szCs w:val="20"/>
          <w:lang w:eastAsia="en-US"/>
        </w:rPr>
        <w:t xml:space="preserve"> </w:t>
      </w:r>
      <w:r w:rsidR="00A16676" w:rsidRPr="00F428B1">
        <w:rPr>
          <w:w w:val="105"/>
          <w:sz w:val="20"/>
          <w:szCs w:val="20"/>
          <w:lang w:eastAsia="en-US"/>
        </w:rPr>
        <w:t>yeniden</w:t>
      </w:r>
      <w:r w:rsidR="00A16676" w:rsidRPr="00F428B1">
        <w:rPr>
          <w:spacing w:val="-8"/>
          <w:w w:val="105"/>
          <w:sz w:val="20"/>
          <w:szCs w:val="20"/>
          <w:lang w:eastAsia="en-US"/>
        </w:rPr>
        <w:t xml:space="preserve"> </w:t>
      </w:r>
      <w:r w:rsidR="00A16676" w:rsidRPr="00F428B1">
        <w:rPr>
          <w:w w:val="105"/>
          <w:sz w:val="20"/>
          <w:szCs w:val="20"/>
          <w:lang w:eastAsia="en-US"/>
        </w:rPr>
        <w:t>ölçümüne</w:t>
      </w:r>
      <w:r w:rsidR="00A16676" w:rsidRPr="00F428B1">
        <w:rPr>
          <w:spacing w:val="-8"/>
          <w:w w:val="105"/>
          <w:sz w:val="20"/>
          <w:szCs w:val="20"/>
          <w:lang w:eastAsia="en-US"/>
        </w:rPr>
        <w:t xml:space="preserve"> </w:t>
      </w:r>
      <w:r w:rsidR="00A16676" w:rsidRPr="00F428B1">
        <w:rPr>
          <w:w w:val="105"/>
          <w:sz w:val="20"/>
          <w:szCs w:val="20"/>
          <w:lang w:eastAsia="en-US"/>
        </w:rPr>
        <w:t>göre</w:t>
      </w:r>
      <w:r w:rsidR="00A16676" w:rsidRPr="00F428B1">
        <w:rPr>
          <w:spacing w:val="-5"/>
          <w:w w:val="105"/>
          <w:sz w:val="20"/>
          <w:szCs w:val="20"/>
          <w:lang w:eastAsia="en-US"/>
        </w:rPr>
        <w:t xml:space="preserve"> </w:t>
      </w:r>
      <w:r w:rsidR="00A16676" w:rsidRPr="00F428B1">
        <w:rPr>
          <w:w w:val="105"/>
          <w:sz w:val="20"/>
          <w:szCs w:val="20"/>
          <w:lang w:eastAsia="en-US"/>
        </w:rPr>
        <w:t>düzeltilmiş</w:t>
      </w:r>
      <w:r w:rsidR="00A16676" w:rsidRPr="00F428B1">
        <w:rPr>
          <w:spacing w:val="-10"/>
          <w:w w:val="105"/>
          <w:sz w:val="20"/>
          <w:szCs w:val="20"/>
          <w:lang w:eastAsia="en-US"/>
        </w:rPr>
        <w:t xml:space="preserve"> </w:t>
      </w:r>
      <w:r w:rsidR="00A16676" w:rsidRPr="00F428B1">
        <w:rPr>
          <w:w w:val="105"/>
          <w:sz w:val="20"/>
          <w:szCs w:val="20"/>
          <w:lang w:eastAsia="en-US"/>
        </w:rPr>
        <w:t>maliyeti</w:t>
      </w:r>
      <w:r w:rsidR="00A16676" w:rsidRPr="00F428B1">
        <w:rPr>
          <w:spacing w:val="-5"/>
          <w:w w:val="105"/>
          <w:sz w:val="20"/>
          <w:szCs w:val="20"/>
          <w:lang w:eastAsia="en-US"/>
        </w:rPr>
        <w:t xml:space="preserve"> </w:t>
      </w:r>
      <w:r w:rsidR="00A16676" w:rsidRPr="00F428B1">
        <w:rPr>
          <w:w w:val="105"/>
          <w:sz w:val="20"/>
          <w:szCs w:val="20"/>
          <w:lang w:eastAsia="en-US"/>
        </w:rPr>
        <w:t>üzerinden</w:t>
      </w:r>
      <w:r w:rsidR="00A16676" w:rsidRPr="00F428B1">
        <w:rPr>
          <w:spacing w:val="-9"/>
          <w:w w:val="105"/>
          <w:sz w:val="20"/>
          <w:szCs w:val="20"/>
          <w:lang w:eastAsia="en-US"/>
        </w:rPr>
        <w:t xml:space="preserve"> </w:t>
      </w:r>
      <w:r w:rsidR="00A16676" w:rsidRPr="00F428B1">
        <w:rPr>
          <w:w w:val="105"/>
          <w:sz w:val="20"/>
          <w:szCs w:val="20"/>
          <w:lang w:eastAsia="en-US"/>
        </w:rPr>
        <w:t>ölçer.</w:t>
      </w:r>
    </w:p>
    <w:p w14:paraId="6610104A" w14:textId="77777777" w:rsidR="00A16676" w:rsidRPr="00F428B1" w:rsidRDefault="00A16676" w:rsidP="00404F12">
      <w:pPr>
        <w:widowControl w:val="0"/>
        <w:autoSpaceDE w:val="0"/>
        <w:autoSpaceDN w:val="0"/>
        <w:spacing w:line="223" w:lineRule="auto"/>
        <w:ind w:left="851"/>
        <w:jc w:val="both"/>
        <w:rPr>
          <w:sz w:val="20"/>
          <w:szCs w:val="20"/>
          <w:lang w:eastAsia="en-US"/>
        </w:rPr>
      </w:pPr>
    </w:p>
    <w:p w14:paraId="114DDD1F" w14:textId="37167407" w:rsidR="001B033A" w:rsidRPr="00F428B1" w:rsidRDefault="00A16676" w:rsidP="00404F12">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Banka,</w:t>
      </w:r>
      <w:r w:rsidRPr="00F428B1">
        <w:rPr>
          <w:spacing w:val="16"/>
          <w:w w:val="105"/>
          <w:sz w:val="20"/>
          <w:szCs w:val="20"/>
          <w:lang w:eastAsia="en-US"/>
        </w:rPr>
        <w:t xml:space="preserve"> </w:t>
      </w:r>
      <w:r w:rsidRPr="00F428B1">
        <w:rPr>
          <w:w w:val="105"/>
          <w:sz w:val="20"/>
          <w:szCs w:val="20"/>
          <w:lang w:eastAsia="en-US"/>
        </w:rPr>
        <w:t>kullanım</w:t>
      </w:r>
      <w:r w:rsidRPr="00F428B1">
        <w:rPr>
          <w:spacing w:val="14"/>
          <w:w w:val="105"/>
          <w:sz w:val="20"/>
          <w:szCs w:val="20"/>
          <w:lang w:eastAsia="en-US"/>
        </w:rPr>
        <w:t xml:space="preserve"> </w:t>
      </w:r>
      <w:r w:rsidRPr="00F428B1">
        <w:rPr>
          <w:w w:val="105"/>
          <w:sz w:val="20"/>
          <w:szCs w:val="20"/>
          <w:lang w:eastAsia="en-US"/>
        </w:rPr>
        <w:t>hakkı</w:t>
      </w:r>
      <w:r w:rsidRPr="00F428B1">
        <w:rPr>
          <w:spacing w:val="12"/>
          <w:w w:val="105"/>
          <w:sz w:val="20"/>
          <w:szCs w:val="20"/>
          <w:lang w:eastAsia="en-US"/>
        </w:rPr>
        <w:t xml:space="preserve"> </w:t>
      </w:r>
      <w:r w:rsidRPr="00F428B1">
        <w:rPr>
          <w:w w:val="105"/>
          <w:sz w:val="20"/>
          <w:szCs w:val="20"/>
          <w:lang w:eastAsia="en-US"/>
        </w:rPr>
        <w:t>varlığını</w:t>
      </w:r>
      <w:r w:rsidRPr="00F428B1">
        <w:rPr>
          <w:spacing w:val="14"/>
          <w:w w:val="105"/>
          <w:sz w:val="20"/>
          <w:szCs w:val="20"/>
          <w:lang w:eastAsia="en-US"/>
        </w:rPr>
        <w:t xml:space="preserve"> </w:t>
      </w:r>
      <w:r w:rsidRPr="00F428B1">
        <w:rPr>
          <w:w w:val="105"/>
          <w:sz w:val="20"/>
          <w:szCs w:val="20"/>
          <w:lang w:eastAsia="en-US"/>
        </w:rPr>
        <w:t>amortismana</w:t>
      </w:r>
      <w:r w:rsidRPr="00F428B1">
        <w:rPr>
          <w:spacing w:val="16"/>
          <w:w w:val="105"/>
          <w:sz w:val="20"/>
          <w:szCs w:val="20"/>
          <w:lang w:eastAsia="en-US"/>
        </w:rPr>
        <w:t xml:space="preserve"> </w:t>
      </w:r>
      <w:r w:rsidRPr="00F428B1">
        <w:rPr>
          <w:w w:val="105"/>
          <w:sz w:val="20"/>
          <w:szCs w:val="20"/>
          <w:lang w:eastAsia="en-US"/>
        </w:rPr>
        <w:t>tabi</w:t>
      </w:r>
      <w:r w:rsidRPr="00F428B1">
        <w:rPr>
          <w:spacing w:val="16"/>
          <w:w w:val="105"/>
          <w:sz w:val="20"/>
          <w:szCs w:val="20"/>
          <w:lang w:eastAsia="en-US"/>
        </w:rPr>
        <w:t xml:space="preserve"> </w:t>
      </w:r>
      <w:r w:rsidRPr="00F428B1">
        <w:rPr>
          <w:w w:val="105"/>
          <w:sz w:val="20"/>
          <w:szCs w:val="20"/>
          <w:lang w:eastAsia="en-US"/>
        </w:rPr>
        <w:t>tutarken</w:t>
      </w:r>
      <w:r w:rsidRPr="00F428B1">
        <w:rPr>
          <w:spacing w:val="15"/>
          <w:w w:val="105"/>
          <w:sz w:val="20"/>
          <w:szCs w:val="20"/>
          <w:lang w:eastAsia="en-US"/>
        </w:rPr>
        <w:t xml:space="preserve"> </w:t>
      </w:r>
      <w:r w:rsidRPr="00F428B1">
        <w:rPr>
          <w:w w:val="105"/>
          <w:sz w:val="20"/>
          <w:szCs w:val="20"/>
          <w:lang w:eastAsia="en-US"/>
        </w:rPr>
        <w:t>TMS</w:t>
      </w:r>
      <w:r w:rsidRPr="00F428B1">
        <w:rPr>
          <w:spacing w:val="15"/>
          <w:w w:val="105"/>
          <w:sz w:val="20"/>
          <w:szCs w:val="20"/>
          <w:lang w:eastAsia="en-US"/>
        </w:rPr>
        <w:t xml:space="preserve"> </w:t>
      </w:r>
      <w:r w:rsidRPr="00F428B1">
        <w:rPr>
          <w:w w:val="105"/>
          <w:sz w:val="20"/>
          <w:szCs w:val="20"/>
          <w:lang w:eastAsia="en-US"/>
        </w:rPr>
        <w:t>16</w:t>
      </w:r>
      <w:r w:rsidRPr="00F428B1">
        <w:rPr>
          <w:spacing w:val="17"/>
          <w:w w:val="105"/>
          <w:sz w:val="20"/>
          <w:szCs w:val="20"/>
          <w:lang w:eastAsia="en-US"/>
        </w:rPr>
        <w:t xml:space="preserve"> </w:t>
      </w:r>
      <w:r w:rsidRPr="00F428B1">
        <w:rPr>
          <w:w w:val="105"/>
          <w:sz w:val="20"/>
          <w:szCs w:val="20"/>
          <w:lang w:eastAsia="en-US"/>
        </w:rPr>
        <w:t>Maddi</w:t>
      </w:r>
      <w:r w:rsidRPr="00F428B1">
        <w:rPr>
          <w:spacing w:val="15"/>
          <w:w w:val="105"/>
          <w:sz w:val="20"/>
          <w:szCs w:val="20"/>
          <w:lang w:eastAsia="en-US"/>
        </w:rPr>
        <w:t xml:space="preserve"> </w:t>
      </w:r>
      <w:r w:rsidRPr="00F428B1">
        <w:rPr>
          <w:w w:val="105"/>
          <w:sz w:val="20"/>
          <w:szCs w:val="20"/>
          <w:lang w:eastAsia="en-US"/>
        </w:rPr>
        <w:t>Duran</w:t>
      </w:r>
      <w:r w:rsidRPr="00F428B1">
        <w:rPr>
          <w:spacing w:val="13"/>
          <w:w w:val="105"/>
          <w:sz w:val="20"/>
          <w:szCs w:val="20"/>
          <w:lang w:eastAsia="en-US"/>
        </w:rPr>
        <w:t xml:space="preserve"> </w:t>
      </w:r>
      <w:r w:rsidRPr="00F428B1">
        <w:rPr>
          <w:w w:val="105"/>
          <w:sz w:val="20"/>
          <w:szCs w:val="20"/>
          <w:lang w:eastAsia="en-US"/>
        </w:rPr>
        <w:t>Varlıklar</w:t>
      </w:r>
      <w:r w:rsidRPr="00F428B1">
        <w:rPr>
          <w:spacing w:val="-45"/>
          <w:w w:val="105"/>
          <w:sz w:val="20"/>
          <w:szCs w:val="20"/>
          <w:lang w:eastAsia="en-US"/>
        </w:rPr>
        <w:t xml:space="preserve"> </w:t>
      </w:r>
      <w:r w:rsidR="004A567A">
        <w:rPr>
          <w:spacing w:val="-45"/>
          <w:w w:val="105"/>
          <w:sz w:val="20"/>
          <w:szCs w:val="20"/>
          <w:lang w:eastAsia="en-US"/>
        </w:rPr>
        <w:t xml:space="preserve"> </w:t>
      </w:r>
      <w:r w:rsidR="00B93BB0">
        <w:rPr>
          <w:spacing w:val="-45"/>
          <w:w w:val="105"/>
          <w:sz w:val="20"/>
          <w:szCs w:val="20"/>
          <w:lang w:eastAsia="en-US"/>
        </w:rPr>
        <w:t xml:space="preserve"> </w:t>
      </w:r>
      <w:r w:rsidRPr="00F428B1">
        <w:rPr>
          <w:w w:val="105"/>
          <w:sz w:val="20"/>
          <w:szCs w:val="20"/>
          <w:lang w:eastAsia="en-US"/>
        </w:rPr>
        <w:t>standardında</w:t>
      </w:r>
      <w:r w:rsidRPr="00F428B1">
        <w:rPr>
          <w:spacing w:val="-4"/>
          <w:w w:val="105"/>
          <w:sz w:val="20"/>
          <w:szCs w:val="20"/>
          <w:lang w:eastAsia="en-US"/>
        </w:rPr>
        <w:t xml:space="preserve"> </w:t>
      </w:r>
      <w:r w:rsidRPr="00F428B1">
        <w:rPr>
          <w:w w:val="105"/>
          <w:sz w:val="20"/>
          <w:szCs w:val="20"/>
          <w:lang w:eastAsia="en-US"/>
        </w:rPr>
        <w:t>yer</w:t>
      </w:r>
      <w:r w:rsidRPr="00F428B1">
        <w:rPr>
          <w:spacing w:val="-1"/>
          <w:w w:val="105"/>
          <w:sz w:val="20"/>
          <w:szCs w:val="20"/>
          <w:lang w:eastAsia="en-US"/>
        </w:rPr>
        <w:t xml:space="preserve"> </w:t>
      </w:r>
      <w:r w:rsidRPr="00F428B1">
        <w:rPr>
          <w:w w:val="105"/>
          <w:sz w:val="20"/>
          <w:szCs w:val="20"/>
          <w:lang w:eastAsia="en-US"/>
        </w:rPr>
        <w:t>alan</w:t>
      </w:r>
      <w:r w:rsidRPr="00F428B1">
        <w:rPr>
          <w:spacing w:val="-1"/>
          <w:w w:val="105"/>
          <w:sz w:val="20"/>
          <w:szCs w:val="20"/>
          <w:lang w:eastAsia="en-US"/>
        </w:rPr>
        <w:t xml:space="preserve"> </w:t>
      </w:r>
      <w:r w:rsidRPr="00F428B1">
        <w:rPr>
          <w:w w:val="105"/>
          <w:sz w:val="20"/>
          <w:szCs w:val="20"/>
          <w:lang w:eastAsia="en-US"/>
        </w:rPr>
        <w:t>amortisman hükümlerini</w:t>
      </w:r>
      <w:r w:rsidRPr="00F428B1">
        <w:rPr>
          <w:spacing w:val="-2"/>
          <w:w w:val="105"/>
          <w:sz w:val="20"/>
          <w:szCs w:val="20"/>
          <w:lang w:eastAsia="en-US"/>
        </w:rPr>
        <w:t xml:space="preserve"> </w:t>
      </w:r>
      <w:r w:rsidRPr="00F428B1">
        <w:rPr>
          <w:w w:val="105"/>
          <w:sz w:val="20"/>
          <w:szCs w:val="20"/>
          <w:lang w:eastAsia="en-US"/>
        </w:rPr>
        <w:t>uygular.</w:t>
      </w:r>
    </w:p>
    <w:p w14:paraId="7328B9DD" w14:textId="77777777" w:rsidR="00A16676" w:rsidRPr="00F428B1" w:rsidRDefault="00A16676" w:rsidP="00404F12">
      <w:pPr>
        <w:pStyle w:val="BodyTextIndent"/>
        <w:widowControl w:val="0"/>
        <w:spacing w:line="223" w:lineRule="auto"/>
        <w:ind w:left="851" w:right="2" w:firstLine="0"/>
        <w:rPr>
          <w:b/>
          <w:color w:val="000000" w:themeColor="text1"/>
          <w:sz w:val="20"/>
          <w:szCs w:val="20"/>
        </w:rPr>
      </w:pPr>
    </w:p>
    <w:p w14:paraId="7C6F37B0" w14:textId="77777777" w:rsidR="00A16676" w:rsidRPr="00F428B1" w:rsidRDefault="00A16676" w:rsidP="00404F12">
      <w:pPr>
        <w:widowControl w:val="0"/>
        <w:autoSpaceDE w:val="0"/>
        <w:autoSpaceDN w:val="0"/>
        <w:spacing w:line="223" w:lineRule="auto"/>
        <w:ind w:left="851"/>
        <w:jc w:val="both"/>
        <w:rPr>
          <w:i/>
          <w:sz w:val="20"/>
          <w:szCs w:val="20"/>
          <w:lang w:eastAsia="en-US"/>
        </w:rPr>
      </w:pPr>
      <w:r w:rsidRPr="00F428B1">
        <w:rPr>
          <w:i/>
          <w:w w:val="105"/>
          <w:sz w:val="20"/>
          <w:szCs w:val="20"/>
          <w:lang w:eastAsia="en-US"/>
        </w:rPr>
        <w:t>Kira</w:t>
      </w:r>
      <w:r w:rsidRPr="00F428B1">
        <w:rPr>
          <w:i/>
          <w:spacing w:val="-5"/>
          <w:w w:val="105"/>
          <w:sz w:val="20"/>
          <w:szCs w:val="20"/>
          <w:lang w:eastAsia="en-US"/>
        </w:rPr>
        <w:t xml:space="preserve"> </w:t>
      </w:r>
      <w:r w:rsidRPr="00F428B1">
        <w:rPr>
          <w:i/>
          <w:w w:val="105"/>
          <w:sz w:val="20"/>
          <w:szCs w:val="20"/>
          <w:lang w:eastAsia="en-US"/>
        </w:rPr>
        <w:t>yükümlülüğü:</w:t>
      </w:r>
    </w:p>
    <w:p w14:paraId="51B84410" w14:textId="77777777" w:rsidR="00A16676" w:rsidRPr="00F428B1" w:rsidRDefault="00A16676" w:rsidP="006702BE">
      <w:pPr>
        <w:widowControl w:val="0"/>
        <w:autoSpaceDE w:val="0"/>
        <w:autoSpaceDN w:val="0"/>
        <w:spacing w:line="223" w:lineRule="auto"/>
        <w:ind w:left="851"/>
        <w:rPr>
          <w:i/>
          <w:sz w:val="20"/>
          <w:szCs w:val="20"/>
          <w:lang w:eastAsia="en-US"/>
        </w:rPr>
      </w:pPr>
    </w:p>
    <w:p w14:paraId="2517EDA9" w14:textId="77777777" w:rsidR="00A16676" w:rsidRPr="00F428B1" w:rsidRDefault="00A16676" w:rsidP="006702BE">
      <w:pPr>
        <w:widowControl w:val="0"/>
        <w:autoSpaceDE w:val="0"/>
        <w:autoSpaceDN w:val="0"/>
        <w:spacing w:line="223" w:lineRule="auto"/>
        <w:ind w:left="851"/>
        <w:jc w:val="both"/>
        <w:rPr>
          <w:sz w:val="20"/>
          <w:szCs w:val="20"/>
          <w:lang w:eastAsia="en-US"/>
        </w:rPr>
      </w:pPr>
      <w:r w:rsidRPr="00F428B1">
        <w:rPr>
          <w:w w:val="105"/>
          <w:sz w:val="20"/>
          <w:szCs w:val="20"/>
          <w:lang w:eastAsia="en-US"/>
        </w:rPr>
        <w:t>Kiralamanın fiilen başladığı tarihte, Banka kira yükümlülüğünü o tarihte ödenmemiş olan kira</w:t>
      </w:r>
      <w:r w:rsidRPr="00F428B1">
        <w:rPr>
          <w:spacing w:val="1"/>
          <w:w w:val="105"/>
          <w:sz w:val="20"/>
          <w:szCs w:val="20"/>
          <w:lang w:eastAsia="en-US"/>
        </w:rPr>
        <w:t xml:space="preserve"> </w:t>
      </w:r>
      <w:r w:rsidRPr="00F428B1">
        <w:rPr>
          <w:w w:val="105"/>
          <w:sz w:val="20"/>
          <w:szCs w:val="20"/>
          <w:lang w:eastAsia="en-US"/>
        </w:rPr>
        <w:t>ödemelerinin bugünkü değeri üzerinden ölçer. Kira ödemeleri, bu oranın kolaylıkla belirlenebilmesi</w:t>
      </w:r>
      <w:r w:rsidRPr="00F428B1">
        <w:rPr>
          <w:spacing w:val="-45"/>
          <w:w w:val="105"/>
          <w:sz w:val="20"/>
          <w:szCs w:val="20"/>
          <w:lang w:eastAsia="en-US"/>
        </w:rPr>
        <w:t xml:space="preserve"> </w:t>
      </w:r>
      <w:r w:rsidRPr="00F428B1">
        <w:rPr>
          <w:sz w:val="20"/>
          <w:szCs w:val="20"/>
          <w:lang w:eastAsia="en-US"/>
        </w:rPr>
        <w:t>durumunda, kiralamadaki zımnî k</w:t>
      </w:r>
      <w:r w:rsidR="00F9785B" w:rsidRPr="00F428B1">
        <w:rPr>
          <w:sz w:val="20"/>
          <w:szCs w:val="20"/>
          <w:lang w:eastAsia="en-US"/>
        </w:rPr>
        <w:t>â</w:t>
      </w:r>
      <w:r w:rsidRPr="00F428B1">
        <w:rPr>
          <w:sz w:val="20"/>
          <w:szCs w:val="20"/>
          <w:lang w:eastAsia="en-US"/>
        </w:rPr>
        <w:t>r payı oranı kullanılarak iskonto edilir. Banka, bu oranın kolaylıkla</w:t>
      </w:r>
      <w:r w:rsidRPr="00F428B1">
        <w:rPr>
          <w:spacing w:val="1"/>
          <w:sz w:val="20"/>
          <w:szCs w:val="20"/>
          <w:lang w:eastAsia="en-US"/>
        </w:rPr>
        <w:t xml:space="preserve"> </w:t>
      </w:r>
      <w:r w:rsidRPr="00F428B1">
        <w:rPr>
          <w:w w:val="105"/>
          <w:sz w:val="20"/>
          <w:szCs w:val="20"/>
          <w:lang w:eastAsia="en-US"/>
        </w:rPr>
        <w:t>belirlenememesi</w:t>
      </w:r>
      <w:r w:rsidRPr="00F428B1">
        <w:rPr>
          <w:spacing w:val="-4"/>
          <w:w w:val="105"/>
          <w:sz w:val="20"/>
          <w:szCs w:val="20"/>
          <w:lang w:eastAsia="en-US"/>
        </w:rPr>
        <w:t xml:space="preserve"> </w:t>
      </w:r>
      <w:r w:rsidRPr="00F428B1">
        <w:rPr>
          <w:w w:val="105"/>
          <w:sz w:val="20"/>
          <w:szCs w:val="20"/>
          <w:lang w:eastAsia="en-US"/>
        </w:rPr>
        <w:t>durumunda,</w:t>
      </w:r>
      <w:r w:rsidRPr="00F428B1">
        <w:rPr>
          <w:spacing w:val="-9"/>
          <w:w w:val="105"/>
          <w:sz w:val="20"/>
          <w:szCs w:val="20"/>
          <w:lang w:eastAsia="en-US"/>
        </w:rPr>
        <w:t xml:space="preserve"> </w:t>
      </w:r>
      <w:r w:rsidRPr="00F428B1">
        <w:rPr>
          <w:w w:val="105"/>
          <w:sz w:val="20"/>
          <w:szCs w:val="20"/>
          <w:lang w:eastAsia="en-US"/>
        </w:rPr>
        <w:t>Banka’nın</w:t>
      </w:r>
      <w:r w:rsidRPr="00F428B1">
        <w:rPr>
          <w:spacing w:val="-5"/>
          <w:w w:val="105"/>
          <w:sz w:val="20"/>
          <w:szCs w:val="20"/>
          <w:lang w:eastAsia="en-US"/>
        </w:rPr>
        <w:t xml:space="preserve"> </w:t>
      </w:r>
      <w:r w:rsidRPr="00F428B1">
        <w:rPr>
          <w:w w:val="105"/>
          <w:sz w:val="20"/>
          <w:szCs w:val="20"/>
          <w:lang w:eastAsia="en-US"/>
        </w:rPr>
        <w:t>alternatif</w:t>
      </w:r>
      <w:r w:rsidRPr="00F428B1">
        <w:rPr>
          <w:spacing w:val="-4"/>
          <w:w w:val="105"/>
          <w:sz w:val="20"/>
          <w:szCs w:val="20"/>
          <w:lang w:eastAsia="en-US"/>
        </w:rPr>
        <w:t xml:space="preserve"> </w:t>
      </w:r>
      <w:r w:rsidRPr="00F428B1">
        <w:rPr>
          <w:w w:val="105"/>
          <w:sz w:val="20"/>
          <w:szCs w:val="20"/>
          <w:lang w:eastAsia="en-US"/>
        </w:rPr>
        <w:t>borçlanma</w:t>
      </w:r>
      <w:r w:rsidRPr="00F428B1">
        <w:rPr>
          <w:spacing w:val="-4"/>
          <w:w w:val="105"/>
          <w:sz w:val="20"/>
          <w:szCs w:val="20"/>
          <w:lang w:eastAsia="en-US"/>
        </w:rPr>
        <w:t xml:space="preserve"> </w:t>
      </w:r>
      <w:r w:rsidRPr="00F428B1">
        <w:rPr>
          <w:w w:val="105"/>
          <w:sz w:val="20"/>
          <w:szCs w:val="20"/>
          <w:lang w:eastAsia="en-US"/>
        </w:rPr>
        <w:t>kar</w:t>
      </w:r>
      <w:r w:rsidRPr="00F428B1">
        <w:rPr>
          <w:spacing w:val="-5"/>
          <w:w w:val="105"/>
          <w:sz w:val="20"/>
          <w:szCs w:val="20"/>
          <w:lang w:eastAsia="en-US"/>
        </w:rPr>
        <w:t xml:space="preserve"> </w:t>
      </w:r>
      <w:r w:rsidRPr="00F428B1">
        <w:rPr>
          <w:w w:val="105"/>
          <w:sz w:val="20"/>
          <w:szCs w:val="20"/>
          <w:lang w:eastAsia="en-US"/>
        </w:rPr>
        <w:t>oranını</w:t>
      </w:r>
      <w:r w:rsidRPr="00F428B1">
        <w:rPr>
          <w:spacing w:val="-6"/>
          <w:w w:val="105"/>
          <w:sz w:val="20"/>
          <w:szCs w:val="20"/>
          <w:lang w:eastAsia="en-US"/>
        </w:rPr>
        <w:t xml:space="preserve"> </w:t>
      </w:r>
      <w:r w:rsidRPr="00F428B1">
        <w:rPr>
          <w:w w:val="105"/>
          <w:sz w:val="20"/>
          <w:szCs w:val="20"/>
          <w:lang w:eastAsia="en-US"/>
        </w:rPr>
        <w:t>kullanır.</w:t>
      </w:r>
      <w:r w:rsidRPr="00F428B1">
        <w:rPr>
          <w:spacing w:val="-6"/>
          <w:w w:val="105"/>
          <w:sz w:val="20"/>
          <w:szCs w:val="20"/>
          <w:lang w:eastAsia="en-US"/>
        </w:rPr>
        <w:t xml:space="preserve"> </w:t>
      </w:r>
      <w:r w:rsidRPr="00F428B1">
        <w:rPr>
          <w:w w:val="105"/>
          <w:sz w:val="20"/>
          <w:szCs w:val="20"/>
          <w:lang w:eastAsia="en-US"/>
        </w:rPr>
        <w:t>Kiralamanın</w:t>
      </w:r>
      <w:r w:rsidRPr="00F428B1">
        <w:rPr>
          <w:spacing w:val="-3"/>
          <w:w w:val="105"/>
          <w:sz w:val="20"/>
          <w:szCs w:val="20"/>
          <w:lang w:eastAsia="en-US"/>
        </w:rPr>
        <w:t xml:space="preserve"> </w:t>
      </w:r>
      <w:r w:rsidRPr="00F428B1">
        <w:rPr>
          <w:w w:val="105"/>
          <w:sz w:val="20"/>
          <w:szCs w:val="20"/>
          <w:lang w:eastAsia="en-US"/>
        </w:rPr>
        <w:t>fiilen</w:t>
      </w:r>
      <w:r w:rsidRPr="00F428B1">
        <w:rPr>
          <w:spacing w:val="-44"/>
          <w:w w:val="105"/>
          <w:sz w:val="20"/>
          <w:szCs w:val="20"/>
          <w:lang w:eastAsia="en-US"/>
        </w:rPr>
        <w:t xml:space="preserve"> </w:t>
      </w:r>
      <w:r w:rsidRPr="00F428B1">
        <w:rPr>
          <w:sz w:val="20"/>
          <w:szCs w:val="20"/>
          <w:lang w:eastAsia="en-US"/>
        </w:rPr>
        <w:t>başladığı tarihte, kira yükümlülüğünün ölçümüne dâhil olan kira ödemeleri, dayanak varlığın kiralama</w:t>
      </w:r>
      <w:r w:rsidRPr="00F428B1">
        <w:rPr>
          <w:spacing w:val="1"/>
          <w:sz w:val="20"/>
          <w:szCs w:val="20"/>
          <w:lang w:eastAsia="en-US"/>
        </w:rPr>
        <w:t xml:space="preserve"> </w:t>
      </w:r>
      <w:r w:rsidRPr="00F428B1">
        <w:rPr>
          <w:w w:val="105"/>
          <w:sz w:val="20"/>
          <w:szCs w:val="20"/>
          <w:lang w:eastAsia="en-US"/>
        </w:rPr>
        <w:t>süresi boyunca kullanım hakkı için yapılacak ve kiralamanın fiilen başladığı tarihte ödenmemiş olan</w:t>
      </w:r>
      <w:r w:rsidRPr="00F428B1">
        <w:rPr>
          <w:spacing w:val="-45"/>
          <w:w w:val="105"/>
          <w:sz w:val="20"/>
          <w:szCs w:val="20"/>
          <w:lang w:eastAsia="en-US"/>
        </w:rPr>
        <w:t xml:space="preserve"> </w:t>
      </w:r>
      <w:r w:rsidRPr="00F428B1">
        <w:rPr>
          <w:w w:val="105"/>
          <w:sz w:val="20"/>
          <w:szCs w:val="20"/>
          <w:lang w:eastAsia="en-US"/>
        </w:rPr>
        <w:t>ödemelerden oluşur:</w:t>
      </w:r>
    </w:p>
    <w:p w14:paraId="220529B0" w14:textId="77777777" w:rsidR="00A16676" w:rsidRPr="00F428B1" w:rsidRDefault="00A16676" w:rsidP="006702BE">
      <w:pPr>
        <w:widowControl w:val="0"/>
        <w:autoSpaceDE w:val="0"/>
        <w:autoSpaceDN w:val="0"/>
        <w:spacing w:line="223" w:lineRule="auto"/>
        <w:ind w:left="851"/>
        <w:rPr>
          <w:sz w:val="20"/>
          <w:szCs w:val="20"/>
          <w:lang w:eastAsia="en-US"/>
        </w:rPr>
      </w:pPr>
    </w:p>
    <w:p w14:paraId="3B1D0EBE" w14:textId="77777777" w:rsidR="00A16676" w:rsidRPr="00F428B1" w:rsidRDefault="00A16676" w:rsidP="006702BE">
      <w:pPr>
        <w:widowControl w:val="0"/>
        <w:autoSpaceDE w:val="0"/>
        <w:autoSpaceDN w:val="0"/>
        <w:spacing w:line="223" w:lineRule="auto"/>
        <w:ind w:left="851"/>
        <w:rPr>
          <w:sz w:val="20"/>
          <w:szCs w:val="20"/>
          <w:lang w:eastAsia="en-US"/>
        </w:rPr>
      </w:pPr>
      <w:r w:rsidRPr="00F428B1">
        <w:rPr>
          <w:w w:val="105"/>
          <w:sz w:val="20"/>
          <w:szCs w:val="20"/>
          <w:lang w:eastAsia="en-US"/>
        </w:rPr>
        <w:t>Kiralamanın</w:t>
      </w:r>
      <w:r w:rsidRPr="00F428B1">
        <w:rPr>
          <w:spacing w:val="-7"/>
          <w:w w:val="105"/>
          <w:sz w:val="20"/>
          <w:szCs w:val="20"/>
          <w:lang w:eastAsia="en-US"/>
        </w:rPr>
        <w:t xml:space="preserve"> </w:t>
      </w:r>
      <w:r w:rsidRPr="00F428B1">
        <w:rPr>
          <w:w w:val="105"/>
          <w:sz w:val="20"/>
          <w:szCs w:val="20"/>
          <w:lang w:eastAsia="en-US"/>
        </w:rPr>
        <w:t>fiilen</w:t>
      </w:r>
      <w:r w:rsidRPr="00F428B1">
        <w:rPr>
          <w:spacing w:val="-7"/>
          <w:w w:val="105"/>
          <w:sz w:val="20"/>
          <w:szCs w:val="20"/>
          <w:lang w:eastAsia="en-US"/>
        </w:rPr>
        <w:t xml:space="preserve"> </w:t>
      </w:r>
      <w:r w:rsidRPr="00F428B1">
        <w:rPr>
          <w:w w:val="105"/>
          <w:sz w:val="20"/>
          <w:szCs w:val="20"/>
          <w:lang w:eastAsia="en-US"/>
        </w:rPr>
        <w:t>başladığı</w:t>
      </w:r>
      <w:r w:rsidRPr="00F428B1">
        <w:rPr>
          <w:spacing w:val="-5"/>
          <w:w w:val="105"/>
          <w:sz w:val="20"/>
          <w:szCs w:val="20"/>
          <w:lang w:eastAsia="en-US"/>
        </w:rPr>
        <w:t xml:space="preserve"> </w:t>
      </w:r>
      <w:r w:rsidRPr="00F428B1">
        <w:rPr>
          <w:w w:val="105"/>
          <w:sz w:val="20"/>
          <w:szCs w:val="20"/>
          <w:lang w:eastAsia="en-US"/>
        </w:rPr>
        <w:t>tarihten</w:t>
      </w:r>
      <w:r w:rsidRPr="00F428B1">
        <w:rPr>
          <w:spacing w:val="-6"/>
          <w:w w:val="105"/>
          <w:sz w:val="20"/>
          <w:szCs w:val="20"/>
          <w:lang w:eastAsia="en-US"/>
        </w:rPr>
        <w:t xml:space="preserve"> </w:t>
      </w:r>
      <w:r w:rsidRPr="00F428B1">
        <w:rPr>
          <w:w w:val="105"/>
          <w:sz w:val="20"/>
          <w:szCs w:val="20"/>
          <w:lang w:eastAsia="en-US"/>
        </w:rPr>
        <w:t>sonra</w:t>
      </w:r>
      <w:r w:rsidRPr="00F428B1">
        <w:rPr>
          <w:spacing w:val="-8"/>
          <w:w w:val="105"/>
          <w:sz w:val="20"/>
          <w:szCs w:val="20"/>
          <w:lang w:eastAsia="en-US"/>
        </w:rPr>
        <w:t xml:space="preserve"> </w:t>
      </w:r>
      <w:r w:rsidRPr="00F428B1">
        <w:rPr>
          <w:w w:val="105"/>
          <w:sz w:val="20"/>
          <w:szCs w:val="20"/>
          <w:lang w:eastAsia="en-US"/>
        </w:rPr>
        <w:t>Banka,</w:t>
      </w:r>
      <w:r w:rsidRPr="00F428B1">
        <w:rPr>
          <w:spacing w:val="-5"/>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yükümlülüğünü</w:t>
      </w:r>
      <w:r w:rsidRPr="00F428B1">
        <w:rPr>
          <w:spacing w:val="-7"/>
          <w:w w:val="105"/>
          <w:sz w:val="20"/>
          <w:szCs w:val="20"/>
          <w:lang w:eastAsia="en-US"/>
        </w:rPr>
        <w:t xml:space="preserve"> </w:t>
      </w:r>
      <w:r w:rsidRPr="00F428B1">
        <w:rPr>
          <w:w w:val="105"/>
          <w:sz w:val="20"/>
          <w:szCs w:val="20"/>
          <w:lang w:eastAsia="en-US"/>
        </w:rPr>
        <w:t>aşağıdaki</w:t>
      </w:r>
      <w:r w:rsidRPr="00F428B1">
        <w:rPr>
          <w:spacing w:val="-5"/>
          <w:w w:val="105"/>
          <w:sz w:val="20"/>
          <w:szCs w:val="20"/>
          <w:lang w:eastAsia="en-US"/>
        </w:rPr>
        <w:t xml:space="preserve"> </w:t>
      </w:r>
      <w:r w:rsidRPr="00F428B1">
        <w:rPr>
          <w:w w:val="105"/>
          <w:sz w:val="20"/>
          <w:szCs w:val="20"/>
          <w:lang w:eastAsia="en-US"/>
        </w:rPr>
        <w:t>şekilde</w:t>
      </w:r>
      <w:r w:rsidRPr="00F428B1">
        <w:rPr>
          <w:spacing w:val="-9"/>
          <w:w w:val="105"/>
          <w:sz w:val="20"/>
          <w:szCs w:val="20"/>
          <w:lang w:eastAsia="en-US"/>
        </w:rPr>
        <w:t xml:space="preserve"> </w:t>
      </w:r>
      <w:r w:rsidRPr="00F428B1">
        <w:rPr>
          <w:w w:val="105"/>
          <w:sz w:val="20"/>
          <w:szCs w:val="20"/>
          <w:lang w:eastAsia="en-US"/>
        </w:rPr>
        <w:t>ölçer:</w:t>
      </w:r>
    </w:p>
    <w:p w14:paraId="64CB65A3" w14:textId="77777777" w:rsidR="00A16676" w:rsidRPr="00F428B1" w:rsidRDefault="00A16676" w:rsidP="006702BE">
      <w:pPr>
        <w:widowControl w:val="0"/>
        <w:autoSpaceDE w:val="0"/>
        <w:autoSpaceDN w:val="0"/>
        <w:spacing w:line="223" w:lineRule="auto"/>
        <w:ind w:left="851"/>
        <w:rPr>
          <w:sz w:val="20"/>
          <w:szCs w:val="20"/>
          <w:lang w:eastAsia="en-US"/>
        </w:rPr>
      </w:pPr>
    </w:p>
    <w:p w14:paraId="6A071D84" w14:textId="77777777" w:rsidR="00A16676" w:rsidRPr="00F428B1" w:rsidRDefault="00A16676" w:rsidP="004B558C">
      <w:pPr>
        <w:widowControl w:val="0"/>
        <w:numPr>
          <w:ilvl w:val="0"/>
          <w:numId w:val="24"/>
        </w:numPr>
        <w:autoSpaceDE w:val="0"/>
        <w:autoSpaceDN w:val="0"/>
        <w:spacing w:line="223" w:lineRule="auto"/>
        <w:ind w:left="1276" w:hanging="425"/>
        <w:rPr>
          <w:sz w:val="20"/>
          <w:szCs w:val="20"/>
          <w:lang w:eastAsia="en-US"/>
        </w:rPr>
      </w:pPr>
      <w:r w:rsidRPr="00F428B1">
        <w:rPr>
          <w:w w:val="105"/>
          <w:sz w:val="20"/>
          <w:szCs w:val="20"/>
          <w:lang w:eastAsia="en-US"/>
        </w:rPr>
        <w:t>Defter</w:t>
      </w:r>
      <w:r w:rsidRPr="00F428B1">
        <w:rPr>
          <w:spacing w:val="-5"/>
          <w:w w:val="105"/>
          <w:sz w:val="20"/>
          <w:szCs w:val="20"/>
          <w:lang w:eastAsia="en-US"/>
        </w:rPr>
        <w:t xml:space="preserve"> </w:t>
      </w:r>
      <w:r w:rsidRPr="00F428B1">
        <w:rPr>
          <w:w w:val="105"/>
          <w:sz w:val="20"/>
          <w:szCs w:val="20"/>
          <w:lang w:eastAsia="en-US"/>
        </w:rPr>
        <w:t>değerini,</w:t>
      </w:r>
      <w:r w:rsidRPr="00F428B1">
        <w:rPr>
          <w:spacing w:val="-9"/>
          <w:w w:val="105"/>
          <w:sz w:val="20"/>
          <w:szCs w:val="20"/>
          <w:lang w:eastAsia="en-US"/>
        </w:rPr>
        <w:t xml:space="preserve"> </w:t>
      </w:r>
      <w:r w:rsidRPr="00F428B1">
        <w:rPr>
          <w:w w:val="105"/>
          <w:sz w:val="20"/>
          <w:szCs w:val="20"/>
          <w:lang w:eastAsia="en-US"/>
        </w:rPr>
        <w:t>kira</w:t>
      </w:r>
      <w:r w:rsidRPr="00F428B1">
        <w:rPr>
          <w:spacing w:val="-8"/>
          <w:w w:val="105"/>
          <w:sz w:val="20"/>
          <w:szCs w:val="20"/>
          <w:lang w:eastAsia="en-US"/>
        </w:rPr>
        <w:t xml:space="preserve"> </w:t>
      </w:r>
      <w:r w:rsidRPr="00F428B1">
        <w:rPr>
          <w:w w:val="105"/>
          <w:sz w:val="20"/>
          <w:szCs w:val="20"/>
          <w:lang w:eastAsia="en-US"/>
        </w:rPr>
        <w:t>yükümlülüğündeki</w:t>
      </w:r>
      <w:r w:rsidRPr="00F428B1">
        <w:rPr>
          <w:spacing w:val="-7"/>
          <w:w w:val="105"/>
          <w:sz w:val="20"/>
          <w:szCs w:val="20"/>
          <w:lang w:eastAsia="en-US"/>
        </w:rPr>
        <w:t xml:space="preserve"> </w:t>
      </w:r>
      <w:r w:rsidRPr="00F428B1">
        <w:rPr>
          <w:w w:val="105"/>
          <w:sz w:val="20"/>
          <w:szCs w:val="20"/>
          <w:lang w:eastAsia="en-US"/>
        </w:rPr>
        <w:t>kar</w:t>
      </w:r>
      <w:r w:rsidRPr="00F428B1">
        <w:rPr>
          <w:spacing w:val="-7"/>
          <w:w w:val="105"/>
          <w:sz w:val="20"/>
          <w:szCs w:val="20"/>
          <w:lang w:eastAsia="en-US"/>
        </w:rPr>
        <w:t xml:space="preserve"> </w:t>
      </w:r>
      <w:r w:rsidRPr="00F428B1">
        <w:rPr>
          <w:w w:val="105"/>
          <w:sz w:val="20"/>
          <w:szCs w:val="20"/>
          <w:lang w:eastAsia="en-US"/>
        </w:rPr>
        <w:t>oranını</w:t>
      </w:r>
      <w:r w:rsidRPr="00F428B1">
        <w:rPr>
          <w:spacing w:val="-7"/>
          <w:w w:val="105"/>
          <w:sz w:val="20"/>
          <w:szCs w:val="20"/>
          <w:lang w:eastAsia="en-US"/>
        </w:rPr>
        <w:t xml:space="preserve"> </w:t>
      </w:r>
      <w:r w:rsidRPr="00F428B1">
        <w:rPr>
          <w:w w:val="105"/>
          <w:sz w:val="20"/>
          <w:szCs w:val="20"/>
          <w:lang w:eastAsia="en-US"/>
        </w:rPr>
        <w:t>yansıtacak</w:t>
      </w:r>
      <w:r w:rsidRPr="00F428B1">
        <w:rPr>
          <w:spacing w:val="-6"/>
          <w:w w:val="105"/>
          <w:sz w:val="20"/>
          <w:szCs w:val="20"/>
          <w:lang w:eastAsia="en-US"/>
        </w:rPr>
        <w:t xml:space="preserve"> </w:t>
      </w:r>
      <w:r w:rsidRPr="00F428B1">
        <w:rPr>
          <w:w w:val="105"/>
          <w:sz w:val="20"/>
          <w:szCs w:val="20"/>
          <w:lang w:eastAsia="en-US"/>
        </w:rPr>
        <w:t>şekilde</w:t>
      </w:r>
      <w:r w:rsidRPr="00F428B1">
        <w:rPr>
          <w:spacing w:val="-6"/>
          <w:w w:val="105"/>
          <w:sz w:val="20"/>
          <w:szCs w:val="20"/>
          <w:lang w:eastAsia="en-US"/>
        </w:rPr>
        <w:t xml:space="preserve"> </w:t>
      </w:r>
      <w:r w:rsidRPr="00F428B1">
        <w:rPr>
          <w:w w:val="105"/>
          <w:sz w:val="20"/>
          <w:szCs w:val="20"/>
          <w:lang w:eastAsia="en-US"/>
        </w:rPr>
        <w:t>artırır,</w:t>
      </w:r>
    </w:p>
    <w:p w14:paraId="2E044219" w14:textId="77777777" w:rsidR="00A16676" w:rsidRPr="00F428B1" w:rsidRDefault="00A16676" w:rsidP="004B558C">
      <w:pPr>
        <w:widowControl w:val="0"/>
        <w:numPr>
          <w:ilvl w:val="0"/>
          <w:numId w:val="24"/>
        </w:numPr>
        <w:autoSpaceDE w:val="0"/>
        <w:autoSpaceDN w:val="0"/>
        <w:spacing w:line="223" w:lineRule="auto"/>
        <w:ind w:left="1276" w:hanging="425"/>
        <w:jc w:val="both"/>
        <w:rPr>
          <w:sz w:val="20"/>
          <w:szCs w:val="20"/>
          <w:lang w:eastAsia="en-US"/>
        </w:rPr>
      </w:pPr>
      <w:r w:rsidRPr="00F428B1">
        <w:rPr>
          <w:w w:val="105"/>
          <w:sz w:val="20"/>
          <w:szCs w:val="20"/>
          <w:lang w:eastAsia="en-US"/>
        </w:rPr>
        <w:t>Defter</w:t>
      </w:r>
      <w:r w:rsidRPr="00F428B1">
        <w:rPr>
          <w:spacing w:val="-3"/>
          <w:w w:val="105"/>
          <w:sz w:val="20"/>
          <w:szCs w:val="20"/>
          <w:lang w:eastAsia="en-US"/>
        </w:rPr>
        <w:t xml:space="preserve"> </w:t>
      </w:r>
      <w:r w:rsidRPr="00F428B1">
        <w:rPr>
          <w:w w:val="105"/>
          <w:sz w:val="20"/>
          <w:szCs w:val="20"/>
          <w:lang w:eastAsia="en-US"/>
        </w:rPr>
        <w:t>değerini,</w:t>
      </w:r>
      <w:r w:rsidRPr="00F428B1">
        <w:rPr>
          <w:spacing w:val="-7"/>
          <w:w w:val="105"/>
          <w:sz w:val="20"/>
          <w:szCs w:val="20"/>
          <w:lang w:eastAsia="en-US"/>
        </w:rPr>
        <w:t xml:space="preserve"> </w:t>
      </w:r>
      <w:r w:rsidRPr="00F428B1">
        <w:rPr>
          <w:w w:val="105"/>
          <w:sz w:val="20"/>
          <w:szCs w:val="20"/>
          <w:lang w:eastAsia="en-US"/>
        </w:rPr>
        <w:t>yapılmış</w:t>
      </w:r>
      <w:r w:rsidRPr="00F428B1">
        <w:rPr>
          <w:spacing w:val="-6"/>
          <w:w w:val="105"/>
          <w:sz w:val="20"/>
          <w:szCs w:val="20"/>
          <w:lang w:eastAsia="en-US"/>
        </w:rPr>
        <w:t xml:space="preserve"> </w:t>
      </w:r>
      <w:r w:rsidRPr="00F428B1">
        <w:rPr>
          <w:w w:val="105"/>
          <w:sz w:val="20"/>
          <w:szCs w:val="20"/>
          <w:lang w:eastAsia="en-US"/>
        </w:rPr>
        <w:t>olan</w:t>
      </w:r>
      <w:r w:rsidRPr="00F428B1">
        <w:rPr>
          <w:spacing w:val="-7"/>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ödemelerini</w:t>
      </w:r>
      <w:r w:rsidRPr="00F428B1">
        <w:rPr>
          <w:spacing w:val="-6"/>
          <w:w w:val="105"/>
          <w:sz w:val="20"/>
          <w:szCs w:val="20"/>
          <w:lang w:eastAsia="en-US"/>
        </w:rPr>
        <w:t xml:space="preserve"> </w:t>
      </w:r>
      <w:r w:rsidRPr="00F428B1">
        <w:rPr>
          <w:w w:val="105"/>
          <w:sz w:val="20"/>
          <w:szCs w:val="20"/>
          <w:lang w:eastAsia="en-US"/>
        </w:rPr>
        <w:t>yansıtacak</w:t>
      </w:r>
      <w:r w:rsidRPr="00F428B1">
        <w:rPr>
          <w:spacing w:val="-5"/>
          <w:w w:val="105"/>
          <w:sz w:val="20"/>
          <w:szCs w:val="20"/>
          <w:lang w:eastAsia="en-US"/>
        </w:rPr>
        <w:t xml:space="preserve"> </w:t>
      </w:r>
      <w:r w:rsidRPr="00F428B1">
        <w:rPr>
          <w:w w:val="105"/>
          <w:sz w:val="20"/>
          <w:szCs w:val="20"/>
          <w:lang w:eastAsia="en-US"/>
        </w:rPr>
        <w:t>şekilde</w:t>
      </w:r>
      <w:r w:rsidRPr="00F428B1">
        <w:rPr>
          <w:spacing w:val="-6"/>
          <w:w w:val="105"/>
          <w:sz w:val="20"/>
          <w:szCs w:val="20"/>
          <w:lang w:eastAsia="en-US"/>
        </w:rPr>
        <w:t xml:space="preserve"> </w:t>
      </w:r>
      <w:r w:rsidRPr="00F428B1">
        <w:rPr>
          <w:w w:val="105"/>
          <w:sz w:val="20"/>
          <w:szCs w:val="20"/>
          <w:lang w:eastAsia="en-US"/>
        </w:rPr>
        <w:t>azaltır</w:t>
      </w:r>
      <w:r w:rsidRPr="00F428B1">
        <w:rPr>
          <w:spacing w:val="-5"/>
          <w:w w:val="105"/>
          <w:sz w:val="20"/>
          <w:szCs w:val="20"/>
          <w:lang w:eastAsia="en-US"/>
        </w:rPr>
        <w:t xml:space="preserve"> </w:t>
      </w:r>
      <w:r w:rsidRPr="00F428B1">
        <w:rPr>
          <w:w w:val="105"/>
          <w:sz w:val="20"/>
          <w:szCs w:val="20"/>
          <w:lang w:eastAsia="en-US"/>
        </w:rPr>
        <w:t>ve</w:t>
      </w:r>
    </w:p>
    <w:p w14:paraId="74687732" w14:textId="77777777" w:rsidR="00A16676" w:rsidRPr="00F428B1" w:rsidRDefault="00A16676" w:rsidP="004B558C">
      <w:pPr>
        <w:widowControl w:val="0"/>
        <w:numPr>
          <w:ilvl w:val="0"/>
          <w:numId w:val="24"/>
        </w:numPr>
        <w:autoSpaceDE w:val="0"/>
        <w:autoSpaceDN w:val="0"/>
        <w:spacing w:line="223" w:lineRule="auto"/>
        <w:ind w:left="1276" w:hanging="425"/>
        <w:jc w:val="both"/>
        <w:rPr>
          <w:sz w:val="20"/>
          <w:szCs w:val="20"/>
          <w:lang w:eastAsia="en-US"/>
        </w:rPr>
      </w:pPr>
      <w:r w:rsidRPr="00F428B1">
        <w:rPr>
          <w:w w:val="105"/>
          <w:sz w:val="20"/>
          <w:szCs w:val="20"/>
          <w:lang w:eastAsia="en-US"/>
        </w:rPr>
        <w:t>Defter</w:t>
      </w:r>
      <w:r w:rsidRPr="00F428B1">
        <w:rPr>
          <w:spacing w:val="-5"/>
          <w:w w:val="105"/>
          <w:sz w:val="20"/>
          <w:szCs w:val="20"/>
          <w:lang w:eastAsia="en-US"/>
        </w:rPr>
        <w:t xml:space="preserve"> </w:t>
      </w:r>
      <w:r w:rsidRPr="00F428B1">
        <w:rPr>
          <w:w w:val="105"/>
          <w:sz w:val="20"/>
          <w:szCs w:val="20"/>
          <w:lang w:eastAsia="en-US"/>
        </w:rPr>
        <w:t>değerini</w:t>
      </w:r>
      <w:r w:rsidRPr="00F428B1">
        <w:rPr>
          <w:spacing w:val="-8"/>
          <w:w w:val="105"/>
          <w:sz w:val="20"/>
          <w:szCs w:val="20"/>
          <w:lang w:eastAsia="en-US"/>
        </w:rPr>
        <w:t xml:space="preserve"> </w:t>
      </w:r>
      <w:r w:rsidRPr="00F428B1">
        <w:rPr>
          <w:w w:val="105"/>
          <w:sz w:val="20"/>
          <w:szCs w:val="20"/>
          <w:lang w:eastAsia="en-US"/>
        </w:rPr>
        <w:t>yeniden</w:t>
      </w:r>
      <w:r w:rsidRPr="00F428B1">
        <w:rPr>
          <w:spacing w:val="-9"/>
          <w:w w:val="105"/>
          <w:sz w:val="20"/>
          <w:szCs w:val="20"/>
          <w:lang w:eastAsia="en-US"/>
        </w:rPr>
        <w:t xml:space="preserve"> </w:t>
      </w:r>
      <w:r w:rsidRPr="00F428B1">
        <w:rPr>
          <w:w w:val="105"/>
          <w:sz w:val="20"/>
          <w:szCs w:val="20"/>
          <w:lang w:eastAsia="en-US"/>
        </w:rPr>
        <w:t>değerlendirmeleri</w:t>
      </w:r>
      <w:r w:rsidRPr="00F428B1">
        <w:rPr>
          <w:spacing w:val="-8"/>
          <w:w w:val="105"/>
          <w:sz w:val="20"/>
          <w:szCs w:val="20"/>
          <w:lang w:eastAsia="en-US"/>
        </w:rPr>
        <w:t xml:space="preserve"> </w:t>
      </w:r>
      <w:r w:rsidRPr="00F428B1">
        <w:rPr>
          <w:w w:val="105"/>
          <w:sz w:val="20"/>
          <w:szCs w:val="20"/>
          <w:lang w:eastAsia="en-US"/>
        </w:rPr>
        <w:t>ve</w:t>
      </w:r>
      <w:r w:rsidRPr="00F428B1">
        <w:rPr>
          <w:spacing w:val="-8"/>
          <w:w w:val="105"/>
          <w:sz w:val="20"/>
          <w:szCs w:val="20"/>
          <w:lang w:eastAsia="en-US"/>
        </w:rPr>
        <w:t xml:space="preserve"> </w:t>
      </w:r>
      <w:r w:rsidRPr="00F428B1">
        <w:rPr>
          <w:w w:val="105"/>
          <w:sz w:val="20"/>
          <w:szCs w:val="20"/>
          <w:lang w:eastAsia="en-US"/>
        </w:rPr>
        <w:t>yeniden</w:t>
      </w:r>
      <w:r w:rsidRPr="00F428B1">
        <w:rPr>
          <w:spacing w:val="-7"/>
          <w:w w:val="105"/>
          <w:sz w:val="20"/>
          <w:szCs w:val="20"/>
          <w:lang w:eastAsia="en-US"/>
        </w:rPr>
        <w:t xml:space="preserve"> </w:t>
      </w:r>
      <w:r w:rsidRPr="00F428B1">
        <w:rPr>
          <w:w w:val="105"/>
          <w:sz w:val="20"/>
          <w:szCs w:val="20"/>
          <w:lang w:eastAsia="en-US"/>
        </w:rPr>
        <w:t>yapılandırmaları</w:t>
      </w:r>
      <w:r w:rsidRPr="00F428B1">
        <w:rPr>
          <w:spacing w:val="-6"/>
          <w:w w:val="105"/>
          <w:sz w:val="20"/>
          <w:szCs w:val="20"/>
          <w:lang w:eastAsia="en-US"/>
        </w:rPr>
        <w:t xml:space="preserve"> </w:t>
      </w:r>
      <w:r w:rsidRPr="00F428B1">
        <w:rPr>
          <w:w w:val="105"/>
          <w:sz w:val="20"/>
          <w:szCs w:val="20"/>
          <w:lang w:eastAsia="en-US"/>
        </w:rPr>
        <w:t>yansıtacak</w:t>
      </w:r>
      <w:r w:rsidRPr="00F428B1">
        <w:rPr>
          <w:spacing w:val="-6"/>
          <w:w w:val="105"/>
          <w:sz w:val="20"/>
          <w:szCs w:val="20"/>
          <w:lang w:eastAsia="en-US"/>
        </w:rPr>
        <w:t xml:space="preserve"> </w:t>
      </w:r>
      <w:r w:rsidRPr="00F428B1">
        <w:rPr>
          <w:w w:val="105"/>
          <w:sz w:val="20"/>
          <w:szCs w:val="20"/>
          <w:lang w:eastAsia="en-US"/>
        </w:rPr>
        <w:t>şekilde</w:t>
      </w:r>
      <w:r w:rsidRPr="00F428B1">
        <w:rPr>
          <w:spacing w:val="-5"/>
          <w:w w:val="105"/>
          <w:sz w:val="20"/>
          <w:szCs w:val="20"/>
          <w:lang w:eastAsia="en-US"/>
        </w:rPr>
        <w:t xml:space="preserve"> </w:t>
      </w:r>
      <w:r w:rsidRPr="00F428B1">
        <w:rPr>
          <w:w w:val="105"/>
          <w:sz w:val="20"/>
          <w:szCs w:val="20"/>
          <w:lang w:eastAsia="en-US"/>
        </w:rPr>
        <w:t>ya</w:t>
      </w:r>
      <w:r w:rsidRPr="00F428B1">
        <w:rPr>
          <w:spacing w:val="-6"/>
          <w:w w:val="105"/>
          <w:sz w:val="20"/>
          <w:szCs w:val="20"/>
          <w:lang w:eastAsia="en-US"/>
        </w:rPr>
        <w:t xml:space="preserve"> </w:t>
      </w:r>
      <w:r w:rsidRPr="00F428B1">
        <w:rPr>
          <w:w w:val="105"/>
          <w:sz w:val="20"/>
          <w:szCs w:val="20"/>
          <w:lang w:eastAsia="en-US"/>
        </w:rPr>
        <w:t>da</w:t>
      </w:r>
      <w:r w:rsidRPr="00F428B1">
        <w:rPr>
          <w:spacing w:val="-44"/>
          <w:w w:val="105"/>
          <w:sz w:val="20"/>
          <w:szCs w:val="20"/>
          <w:lang w:eastAsia="en-US"/>
        </w:rPr>
        <w:t xml:space="preserve"> </w:t>
      </w:r>
      <w:r w:rsidRPr="00F428B1">
        <w:rPr>
          <w:w w:val="105"/>
          <w:sz w:val="20"/>
          <w:szCs w:val="20"/>
          <w:lang w:eastAsia="en-US"/>
        </w:rPr>
        <w:t>revize</w:t>
      </w:r>
      <w:r w:rsidRPr="00F428B1">
        <w:rPr>
          <w:spacing w:val="-5"/>
          <w:w w:val="105"/>
          <w:sz w:val="20"/>
          <w:szCs w:val="20"/>
          <w:lang w:eastAsia="en-US"/>
        </w:rPr>
        <w:t xml:space="preserve"> </w:t>
      </w:r>
      <w:r w:rsidRPr="00F428B1">
        <w:rPr>
          <w:w w:val="105"/>
          <w:sz w:val="20"/>
          <w:szCs w:val="20"/>
          <w:lang w:eastAsia="en-US"/>
        </w:rPr>
        <w:t>edilmiş</w:t>
      </w:r>
      <w:r w:rsidRPr="00F428B1">
        <w:rPr>
          <w:spacing w:val="-3"/>
          <w:w w:val="105"/>
          <w:sz w:val="20"/>
          <w:szCs w:val="20"/>
          <w:lang w:eastAsia="en-US"/>
        </w:rPr>
        <w:t xml:space="preserve"> </w:t>
      </w:r>
      <w:r w:rsidRPr="00F428B1">
        <w:rPr>
          <w:w w:val="105"/>
          <w:sz w:val="20"/>
          <w:szCs w:val="20"/>
          <w:lang w:eastAsia="en-US"/>
        </w:rPr>
        <w:t>özü itibarıyla</w:t>
      </w:r>
      <w:r w:rsidRPr="00F428B1">
        <w:rPr>
          <w:spacing w:val="-5"/>
          <w:w w:val="105"/>
          <w:sz w:val="20"/>
          <w:szCs w:val="20"/>
          <w:lang w:eastAsia="en-US"/>
        </w:rPr>
        <w:t xml:space="preserve"> </w:t>
      </w:r>
      <w:r w:rsidRPr="00F428B1">
        <w:rPr>
          <w:w w:val="105"/>
          <w:sz w:val="20"/>
          <w:szCs w:val="20"/>
          <w:lang w:eastAsia="en-US"/>
        </w:rPr>
        <w:t>sabit</w:t>
      </w:r>
      <w:r w:rsidRPr="00F428B1">
        <w:rPr>
          <w:spacing w:val="-2"/>
          <w:w w:val="105"/>
          <w:sz w:val="20"/>
          <w:szCs w:val="20"/>
          <w:lang w:eastAsia="en-US"/>
        </w:rPr>
        <w:t xml:space="preserve"> </w:t>
      </w:r>
      <w:r w:rsidRPr="00F428B1">
        <w:rPr>
          <w:w w:val="105"/>
          <w:sz w:val="20"/>
          <w:szCs w:val="20"/>
          <w:lang w:eastAsia="en-US"/>
        </w:rPr>
        <w:t>olan</w:t>
      </w:r>
      <w:r w:rsidRPr="00F428B1">
        <w:rPr>
          <w:spacing w:val="-3"/>
          <w:w w:val="105"/>
          <w:sz w:val="20"/>
          <w:szCs w:val="20"/>
          <w:lang w:eastAsia="en-US"/>
        </w:rPr>
        <w:t xml:space="preserve"> </w:t>
      </w:r>
      <w:r w:rsidRPr="00F428B1">
        <w:rPr>
          <w:w w:val="105"/>
          <w:sz w:val="20"/>
          <w:szCs w:val="20"/>
          <w:lang w:eastAsia="en-US"/>
        </w:rPr>
        <w:t>kira</w:t>
      </w:r>
      <w:r w:rsidRPr="00F428B1">
        <w:rPr>
          <w:spacing w:val="-4"/>
          <w:w w:val="105"/>
          <w:sz w:val="20"/>
          <w:szCs w:val="20"/>
          <w:lang w:eastAsia="en-US"/>
        </w:rPr>
        <w:t xml:space="preserve"> </w:t>
      </w:r>
      <w:r w:rsidRPr="00F428B1">
        <w:rPr>
          <w:w w:val="105"/>
          <w:sz w:val="20"/>
          <w:szCs w:val="20"/>
          <w:lang w:eastAsia="en-US"/>
        </w:rPr>
        <w:t>ödemelerini</w:t>
      </w:r>
      <w:r w:rsidRPr="00F428B1">
        <w:rPr>
          <w:spacing w:val="-2"/>
          <w:w w:val="105"/>
          <w:sz w:val="20"/>
          <w:szCs w:val="20"/>
          <w:lang w:eastAsia="en-US"/>
        </w:rPr>
        <w:t xml:space="preserve"> </w:t>
      </w:r>
      <w:r w:rsidRPr="00F428B1">
        <w:rPr>
          <w:w w:val="105"/>
          <w:sz w:val="20"/>
          <w:szCs w:val="20"/>
          <w:lang w:eastAsia="en-US"/>
        </w:rPr>
        <w:t>yansıtacak</w:t>
      </w:r>
      <w:r w:rsidRPr="00F428B1">
        <w:rPr>
          <w:spacing w:val="-2"/>
          <w:w w:val="105"/>
          <w:sz w:val="20"/>
          <w:szCs w:val="20"/>
          <w:lang w:eastAsia="en-US"/>
        </w:rPr>
        <w:t xml:space="preserve"> </w:t>
      </w:r>
      <w:r w:rsidRPr="00F428B1">
        <w:rPr>
          <w:w w:val="105"/>
          <w:sz w:val="20"/>
          <w:szCs w:val="20"/>
          <w:lang w:eastAsia="en-US"/>
        </w:rPr>
        <w:t>şekilde</w:t>
      </w:r>
      <w:r w:rsidRPr="00F428B1">
        <w:rPr>
          <w:spacing w:val="-2"/>
          <w:w w:val="105"/>
          <w:sz w:val="20"/>
          <w:szCs w:val="20"/>
          <w:lang w:eastAsia="en-US"/>
        </w:rPr>
        <w:t xml:space="preserve"> </w:t>
      </w:r>
      <w:r w:rsidRPr="00F428B1">
        <w:rPr>
          <w:w w:val="105"/>
          <w:sz w:val="20"/>
          <w:szCs w:val="20"/>
          <w:lang w:eastAsia="en-US"/>
        </w:rPr>
        <w:t>yeniden</w:t>
      </w:r>
      <w:r w:rsidRPr="00F428B1">
        <w:rPr>
          <w:spacing w:val="-4"/>
          <w:w w:val="105"/>
          <w:sz w:val="20"/>
          <w:szCs w:val="20"/>
          <w:lang w:eastAsia="en-US"/>
        </w:rPr>
        <w:t xml:space="preserve"> </w:t>
      </w:r>
      <w:r w:rsidRPr="00F428B1">
        <w:rPr>
          <w:w w:val="105"/>
          <w:sz w:val="20"/>
          <w:szCs w:val="20"/>
          <w:lang w:eastAsia="en-US"/>
        </w:rPr>
        <w:t>ölçer.</w:t>
      </w:r>
    </w:p>
    <w:p w14:paraId="66B1A941" w14:textId="77777777" w:rsidR="00A16676" w:rsidRPr="00F428B1" w:rsidRDefault="00A16676" w:rsidP="006702BE">
      <w:pPr>
        <w:widowControl w:val="0"/>
        <w:autoSpaceDE w:val="0"/>
        <w:autoSpaceDN w:val="0"/>
        <w:spacing w:line="223" w:lineRule="auto"/>
        <w:ind w:left="851"/>
        <w:rPr>
          <w:sz w:val="20"/>
          <w:szCs w:val="20"/>
          <w:lang w:eastAsia="en-US"/>
        </w:rPr>
      </w:pPr>
    </w:p>
    <w:p w14:paraId="48B718A0" w14:textId="77777777" w:rsidR="00850F9C" w:rsidRPr="00F428B1" w:rsidRDefault="00850F9C" w:rsidP="006702BE">
      <w:pPr>
        <w:widowControl w:val="0"/>
        <w:autoSpaceDE w:val="0"/>
        <w:autoSpaceDN w:val="0"/>
        <w:spacing w:line="223" w:lineRule="auto"/>
        <w:ind w:left="851"/>
        <w:rPr>
          <w:sz w:val="20"/>
          <w:szCs w:val="20"/>
          <w:lang w:eastAsia="en-US"/>
        </w:rPr>
      </w:pPr>
    </w:p>
    <w:p w14:paraId="33388F30" w14:textId="77777777" w:rsidR="00850F9C" w:rsidRPr="00F428B1" w:rsidRDefault="00850F9C" w:rsidP="006702BE">
      <w:pPr>
        <w:widowControl w:val="0"/>
        <w:autoSpaceDE w:val="0"/>
        <w:autoSpaceDN w:val="0"/>
        <w:spacing w:line="223" w:lineRule="auto"/>
        <w:ind w:left="851"/>
        <w:rPr>
          <w:sz w:val="20"/>
          <w:szCs w:val="20"/>
          <w:lang w:eastAsia="en-US"/>
        </w:rPr>
      </w:pPr>
    </w:p>
    <w:p w14:paraId="1BD9EED8" w14:textId="77777777" w:rsidR="006A3D94" w:rsidRPr="00F428B1" w:rsidRDefault="006A3D94">
      <w:pPr>
        <w:rPr>
          <w:sz w:val="20"/>
          <w:szCs w:val="20"/>
          <w:lang w:eastAsia="en-US"/>
        </w:rPr>
      </w:pPr>
      <w:r w:rsidRPr="00F428B1">
        <w:rPr>
          <w:sz w:val="20"/>
          <w:szCs w:val="20"/>
          <w:lang w:eastAsia="en-US"/>
        </w:rPr>
        <w:br w:type="page"/>
      </w:r>
    </w:p>
    <w:p w14:paraId="12AC961C" w14:textId="77777777" w:rsidR="00850F9C" w:rsidRPr="00F428B1" w:rsidRDefault="00850F9C" w:rsidP="00850F9C">
      <w:pPr>
        <w:pStyle w:val="BodyTextIndent"/>
        <w:widowControl w:val="0"/>
        <w:ind w:right="2" w:firstLine="0"/>
        <w:rPr>
          <w:b/>
          <w:color w:val="000000" w:themeColor="text1"/>
          <w:sz w:val="20"/>
          <w:szCs w:val="20"/>
        </w:rPr>
      </w:pPr>
      <w:r w:rsidRPr="00F428B1">
        <w:rPr>
          <w:b/>
          <w:color w:val="000000" w:themeColor="text1"/>
          <w:sz w:val="20"/>
          <w:szCs w:val="20"/>
        </w:rPr>
        <w:lastRenderedPageBreak/>
        <w:t>MUHASEBE POLİTİKALARINA İLİŞKİN AÇIKLAMALAR (Devamı)</w:t>
      </w:r>
    </w:p>
    <w:p w14:paraId="02076826" w14:textId="77777777" w:rsidR="00850F9C" w:rsidRPr="00F428B1" w:rsidRDefault="00850F9C" w:rsidP="00850F9C">
      <w:pPr>
        <w:widowControl w:val="0"/>
        <w:rPr>
          <w:sz w:val="20"/>
          <w:szCs w:val="20"/>
        </w:rPr>
      </w:pPr>
    </w:p>
    <w:p w14:paraId="71332137" w14:textId="77777777" w:rsidR="00850F9C" w:rsidRPr="00F428B1" w:rsidRDefault="00850F9C" w:rsidP="00850F9C">
      <w:pPr>
        <w:widowControl w:val="0"/>
        <w:tabs>
          <w:tab w:val="left" w:pos="851"/>
        </w:tabs>
        <w:ind w:left="851" w:hanging="851"/>
        <w:jc w:val="both"/>
        <w:rPr>
          <w:b/>
          <w:sz w:val="20"/>
          <w:szCs w:val="20"/>
        </w:rPr>
      </w:pPr>
      <w:r w:rsidRPr="00F428B1">
        <w:rPr>
          <w:b/>
          <w:sz w:val="20"/>
          <w:szCs w:val="20"/>
        </w:rPr>
        <w:t>XIV.</w:t>
      </w:r>
      <w:r w:rsidRPr="00F428B1">
        <w:rPr>
          <w:b/>
          <w:sz w:val="20"/>
          <w:szCs w:val="20"/>
        </w:rPr>
        <w:tab/>
        <w:t>KİRALAMA İŞLEMLERİNE İLİŞKİN AÇIKLAMALAR (devamı)</w:t>
      </w:r>
    </w:p>
    <w:p w14:paraId="518E29A7" w14:textId="77777777" w:rsidR="00850F9C" w:rsidRPr="00F428B1" w:rsidRDefault="00850F9C" w:rsidP="006702BE">
      <w:pPr>
        <w:widowControl w:val="0"/>
        <w:autoSpaceDE w:val="0"/>
        <w:autoSpaceDN w:val="0"/>
        <w:spacing w:line="223" w:lineRule="auto"/>
        <w:ind w:left="851"/>
        <w:rPr>
          <w:sz w:val="20"/>
          <w:szCs w:val="20"/>
          <w:lang w:eastAsia="en-US"/>
        </w:rPr>
      </w:pPr>
    </w:p>
    <w:p w14:paraId="55E0C103" w14:textId="77777777" w:rsidR="00A504AF" w:rsidRPr="00F428B1" w:rsidRDefault="00A16676" w:rsidP="006702BE">
      <w:pPr>
        <w:widowControl w:val="0"/>
        <w:autoSpaceDE w:val="0"/>
        <w:autoSpaceDN w:val="0"/>
        <w:spacing w:line="223" w:lineRule="auto"/>
        <w:ind w:left="851"/>
        <w:jc w:val="both"/>
        <w:rPr>
          <w:w w:val="105"/>
          <w:sz w:val="20"/>
          <w:szCs w:val="20"/>
          <w:lang w:eastAsia="en-US"/>
        </w:rPr>
      </w:pPr>
      <w:r w:rsidRPr="00F428B1">
        <w:rPr>
          <w:w w:val="105"/>
          <w:sz w:val="20"/>
          <w:szCs w:val="20"/>
          <w:lang w:eastAsia="en-US"/>
        </w:rPr>
        <w:t>Kiralama</w:t>
      </w:r>
      <w:r w:rsidRPr="00F428B1">
        <w:rPr>
          <w:spacing w:val="-5"/>
          <w:w w:val="105"/>
          <w:sz w:val="20"/>
          <w:szCs w:val="20"/>
          <w:lang w:eastAsia="en-US"/>
        </w:rPr>
        <w:t xml:space="preserve"> </w:t>
      </w:r>
      <w:r w:rsidRPr="00F428B1">
        <w:rPr>
          <w:w w:val="105"/>
          <w:sz w:val="20"/>
          <w:szCs w:val="20"/>
          <w:lang w:eastAsia="en-US"/>
        </w:rPr>
        <w:t>süresindeki</w:t>
      </w:r>
      <w:r w:rsidRPr="00F428B1">
        <w:rPr>
          <w:spacing w:val="-4"/>
          <w:w w:val="105"/>
          <w:sz w:val="20"/>
          <w:szCs w:val="20"/>
          <w:lang w:eastAsia="en-US"/>
        </w:rPr>
        <w:t xml:space="preserve"> </w:t>
      </w:r>
      <w:r w:rsidRPr="00F428B1">
        <w:rPr>
          <w:w w:val="105"/>
          <w:sz w:val="20"/>
          <w:szCs w:val="20"/>
          <w:lang w:eastAsia="en-US"/>
        </w:rPr>
        <w:t>her</w:t>
      </w:r>
      <w:r w:rsidRPr="00F428B1">
        <w:rPr>
          <w:spacing w:val="-3"/>
          <w:w w:val="105"/>
          <w:sz w:val="20"/>
          <w:szCs w:val="20"/>
          <w:lang w:eastAsia="en-US"/>
        </w:rPr>
        <w:t xml:space="preserve"> </w:t>
      </w:r>
      <w:r w:rsidRPr="00F428B1">
        <w:rPr>
          <w:w w:val="105"/>
          <w:sz w:val="20"/>
          <w:szCs w:val="20"/>
          <w:lang w:eastAsia="en-US"/>
        </w:rPr>
        <w:t>bir</w:t>
      </w:r>
      <w:r w:rsidRPr="00F428B1">
        <w:rPr>
          <w:spacing w:val="-3"/>
          <w:w w:val="105"/>
          <w:sz w:val="20"/>
          <w:szCs w:val="20"/>
          <w:lang w:eastAsia="en-US"/>
        </w:rPr>
        <w:t xml:space="preserve"> </w:t>
      </w:r>
      <w:r w:rsidRPr="00F428B1">
        <w:rPr>
          <w:w w:val="105"/>
          <w:sz w:val="20"/>
          <w:szCs w:val="20"/>
          <w:lang w:eastAsia="en-US"/>
        </w:rPr>
        <w:t>döneme</w:t>
      </w:r>
      <w:r w:rsidRPr="00F428B1">
        <w:rPr>
          <w:spacing w:val="-4"/>
          <w:w w:val="105"/>
          <w:sz w:val="20"/>
          <w:szCs w:val="20"/>
          <w:lang w:eastAsia="en-US"/>
        </w:rPr>
        <w:t xml:space="preserve"> </w:t>
      </w:r>
      <w:r w:rsidRPr="00F428B1">
        <w:rPr>
          <w:w w:val="105"/>
          <w:sz w:val="20"/>
          <w:szCs w:val="20"/>
          <w:lang w:eastAsia="en-US"/>
        </w:rPr>
        <w:t>ait</w:t>
      </w:r>
      <w:r w:rsidRPr="00F428B1">
        <w:rPr>
          <w:spacing w:val="-4"/>
          <w:w w:val="105"/>
          <w:sz w:val="20"/>
          <w:szCs w:val="20"/>
          <w:lang w:eastAsia="en-US"/>
        </w:rPr>
        <w:t xml:space="preserve"> </w:t>
      </w:r>
      <w:r w:rsidRPr="00F428B1">
        <w:rPr>
          <w:w w:val="105"/>
          <w:sz w:val="20"/>
          <w:szCs w:val="20"/>
          <w:lang w:eastAsia="en-US"/>
        </w:rPr>
        <w:t>kira</w:t>
      </w:r>
      <w:r w:rsidRPr="00F428B1">
        <w:rPr>
          <w:spacing w:val="-5"/>
          <w:w w:val="105"/>
          <w:sz w:val="20"/>
          <w:szCs w:val="20"/>
          <w:lang w:eastAsia="en-US"/>
        </w:rPr>
        <w:t xml:space="preserve"> </w:t>
      </w:r>
      <w:r w:rsidRPr="00F428B1">
        <w:rPr>
          <w:w w:val="105"/>
          <w:sz w:val="20"/>
          <w:szCs w:val="20"/>
          <w:lang w:eastAsia="en-US"/>
        </w:rPr>
        <w:t>yükümlülüğüne</w:t>
      </w:r>
      <w:r w:rsidRPr="00F428B1">
        <w:rPr>
          <w:spacing w:val="-4"/>
          <w:w w:val="105"/>
          <w:sz w:val="20"/>
          <w:szCs w:val="20"/>
          <w:lang w:eastAsia="en-US"/>
        </w:rPr>
        <w:t xml:space="preserve"> </w:t>
      </w:r>
      <w:r w:rsidRPr="00F428B1">
        <w:rPr>
          <w:w w:val="105"/>
          <w:sz w:val="20"/>
          <w:szCs w:val="20"/>
          <w:lang w:eastAsia="en-US"/>
        </w:rPr>
        <w:t>ilişkin</w:t>
      </w:r>
      <w:r w:rsidRPr="00F428B1">
        <w:rPr>
          <w:spacing w:val="-1"/>
          <w:w w:val="105"/>
          <w:sz w:val="20"/>
          <w:szCs w:val="20"/>
          <w:lang w:eastAsia="en-US"/>
        </w:rPr>
        <w:t xml:space="preserve"> </w:t>
      </w:r>
      <w:r w:rsidRPr="00F428B1">
        <w:rPr>
          <w:w w:val="105"/>
          <w:sz w:val="20"/>
          <w:szCs w:val="20"/>
          <w:lang w:eastAsia="en-US"/>
        </w:rPr>
        <w:t>kar,</w:t>
      </w:r>
      <w:r w:rsidRPr="00F428B1">
        <w:rPr>
          <w:spacing w:val="-2"/>
          <w:w w:val="105"/>
          <w:sz w:val="20"/>
          <w:szCs w:val="20"/>
          <w:lang w:eastAsia="en-US"/>
        </w:rPr>
        <w:t xml:space="preserve"> </w:t>
      </w:r>
      <w:r w:rsidRPr="00F428B1">
        <w:rPr>
          <w:w w:val="105"/>
          <w:sz w:val="20"/>
          <w:szCs w:val="20"/>
          <w:lang w:eastAsia="en-US"/>
        </w:rPr>
        <w:t>kira</w:t>
      </w:r>
      <w:r w:rsidRPr="00F428B1">
        <w:rPr>
          <w:spacing w:val="-4"/>
          <w:w w:val="105"/>
          <w:sz w:val="20"/>
          <w:szCs w:val="20"/>
          <w:lang w:eastAsia="en-US"/>
        </w:rPr>
        <w:t xml:space="preserve"> </w:t>
      </w:r>
      <w:r w:rsidRPr="00F428B1">
        <w:rPr>
          <w:w w:val="105"/>
          <w:sz w:val="20"/>
          <w:szCs w:val="20"/>
          <w:lang w:eastAsia="en-US"/>
        </w:rPr>
        <w:t>yükümlülüğünün</w:t>
      </w:r>
      <w:r w:rsidRPr="00F428B1">
        <w:rPr>
          <w:spacing w:val="-4"/>
          <w:w w:val="105"/>
          <w:sz w:val="20"/>
          <w:szCs w:val="20"/>
          <w:lang w:eastAsia="en-US"/>
        </w:rPr>
        <w:t xml:space="preserve"> </w:t>
      </w:r>
      <w:r w:rsidRPr="00F428B1">
        <w:rPr>
          <w:w w:val="105"/>
          <w:sz w:val="20"/>
          <w:szCs w:val="20"/>
          <w:lang w:eastAsia="en-US"/>
        </w:rPr>
        <w:t>kalan</w:t>
      </w:r>
      <w:r w:rsidRPr="00F428B1">
        <w:rPr>
          <w:spacing w:val="-45"/>
          <w:w w:val="105"/>
          <w:sz w:val="20"/>
          <w:szCs w:val="20"/>
          <w:lang w:eastAsia="en-US"/>
        </w:rPr>
        <w:t xml:space="preserve"> </w:t>
      </w:r>
      <w:r w:rsidRPr="00F428B1">
        <w:rPr>
          <w:w w:val="105"/>
          <w:sz w:val="20"/>
          <w:szCs w:val="20"/>
          <w:lang w:eastAsia="en-US"/>
        </w:rPr>
        <w:t>bakiyesine sabit bir dönemsel kar oranı uygulanarak bulunan tutardır. Katılım Bankası, kiralama</w:t>
      </w:r>
      <w:r w:rsidRPr="00F428B1">
        <w:rPr>
          <w:spacing w:val="1"/>
          <w:w w:val="105"/>
          <w:sz w:val="20"/>
          <w:szCs w:val="20"/>
          <w:lang w:eastAsia="en-US"/>
        </w:rPr>
        <w:t xml:space="preserve"> </w:t>
      </w:r>
      <w:r w:rsidRPr="00F428B1">
        <w:rPr>
          <w:w w:val="105"/>
          <w:sz w:val="20"/>
          <w:szCs w:val="20"/>
          <w:lang w:eastAsia="en-US"/>
        </w:rPr>
        <w:t>işlemlerinde</w:t>
      </w:r>
      <w:r w:rsidRPr="00F428B1">
        <w:rPr>
          <w:spacing w:val="-6"/>
          <w:w w:val="105"/>
          <w:sz w:val="20"/>
          <w:szCs w:val="20"/>
          <w:lang w:eastAsia="en-US"/>
        </w:rPr>
        <w:t xml:space="preserve"> </w:t>
      </w:r>
      <w:r w:rsidRPr="00F428B1">
        <w:rPr>
          <w:w w:val="105"/>
          <w:sz w:val="20"/>
          <w:szCs w:val="20"/>
          <w:lang w:eastAsia="en-US"/>
        </w:rPr>
        <w:t>kiraya</w:t>
      </w:r>
      <w:r w:rsidRPr="00F428B1">
        <w:rPr>
          <w:spacing w:val="-6"/>
          <w:w w:val="105"/>
          <w:sz w:val="20"/>
          <w:szCs w:val="20"/>
          <w:lang w:eastAsia="en-US"/>
        </w:rPr>
        <w:t xml:space="preserve"> </w:t>
      </w:r>
      <w:r w:rsidRPr="00F428B1">
        <w:rPr>
          <w:w w:val="105"/>
          <w:sz w:val="20"/>
          <w:szCs w:val="20"/>
          <w:lang w:eastAsia="en-US"/>
        </w:rPr>
        <w:t>veren</w:t>
      </w:r>
      <w:r w:rsidRPr="00F428B1">
        <w:rPr>
          <w:spacing w:val="-6"/>
          <w:w w:val="105"/>
          <w:sz w:val="20"/>
          <w:szCs w:val="20"/>
          <w:lang w:eastAsia="en-US"/>
        </w:rPr>
        <w:t xml:space="preserve"> </w:t>
      </w:r>
      <w:r w:rsidRPr="00F428B1">
        <w:rPr>
          <w:w w:val="105"/>
          <w:sz w:val="20"/>
          <w:szCs w:val="20"/>
          <w:lang w:eastAsia="en-US"/>
        </w:rPr>
        <w:t>olarak</w:t>
      </w:r>
      <w:r w:rsidRPr="00F428B1">
        <w:rPr>
          <w:spacing w:val="-3"/>
          <w:w w:val="105"/>
          <w:sz w:val="20"/>
          <w:szCs w:val="20"/>
          <w:lang w:eastAsia="en-US"/>
        </w:rPr>
        <w:t xml:space="preserve"> </w:t>
      </w:r>
      <w:r w:rsidRPr="00F428B1">
        <w:rPr>
          <w:w w:val="105"/>
          <w:sz w:val="20"/>
          <w:szCs w:val="20"/>
          <w:lang w:eastAsia="en-US"/>
        </w:rPr>
        <w:t>yer</w:t>
      </w:r>
      <w:r w:rsidRPr="00F428B1">
        <w:rPr>
          <w:spacing w:val="-6"/>
          <w:w w:val="105"/>
          <w:sz w:val="20"/>
          <w:szCs w:val="20"/>
          <w:lang w:eastAsia="en-US"/>
        </w:rPr>
        <w:t xml:space="preserve"> </w:t>
      </w:r>
      <w:r w:rsidRPr="00F428B1">
        <w:rPr>
          <w:w w:val="105"/>
          <w:sz w:val="20"/>
          <w:szCs w:val="20"/>
          <w:lang w:eastAsia="en-US"/>
        </w:rPr>
        <w:t>almaktadır.</w:t>
      </w:r>
      <w:r w:rsidRPr="00F428B1">
        <w:rPr>
          <w:spacing w:val="-5"/>
          <w:w w:val="105"/>
          <w:sz w:val="20"/>
          <w:szCs w:val="20"/>
          <w:lang w:eastAsia="en-US"/>
        </w:rPr>
        <w:t xml:space="preserve"> </w:t>
      </w:r>
      <w:r w:rsidRPr="00F428B1">
        <w:rPr>
          <w:w w:val="105"/>
          <w:sz w:val="20"/>
          <w:szCs w:val="20"/>
          <w:lang w:eastAsia="en-US"/>
        </w:rPr>
        <w:t>Katılım</w:t>
      </w:r>
      <w:r w:rsidRPr="00F428B1">
        <w:rPr>
          <w:spacing w:val="-2"/>
          <w:w w:val="105"/>
          <w:sz w:val="20"/>
          <w:szCs w:val="20"/>
          <w:lang w:eastAsia="en-US"/>
        </w:rPr>
        <w:t xml:space="preserve"> </w:t>
      </w:r>
      <w:r w:rsidRPr="00F428B1">
        <w:rPr>
          <w:w w:val="105"/>
          <w:sz w:val="20"/>
          <w:szCs w:val="20"/>
          <w:lang w:eastAsia="en-US"/>
        </w:rPr>
        <w:t>Bankası,</w:t>
      </w:r>
      <w:r w:rsidRPr="00F428B1">
        <w:rPr>
          <w:spacing w:val="-4"/>
          <w:w w:val="105"/>
          <w:sz w:val="20"/>
          <w:szCs w:val="20"/>
          <w:lang w:eastAsia="en-US"/>
        </w:rPr>
        <w:t xml:space="preserve"> </w:t>
      </w:r>
      <w:r w:rsidRPr="00F428B1">
        <w:rPr>
          <w:w w:val="105"/>
          <w:sz w:val="20"/>
          <w:szCs w:val="20"/>
          <w:lang w:eastAsia="en-US"/>
        </w:rPr>
        <w:t>kiralamaya</w:t>
      </w:r>
      <w:r w:rsidRPr="00F428B1">
        <w:rPr>
          <w:spacing w:val="-5"/>
          <w:w w:val="105"/>
          <w:sz w:val="20"/>
          <w:szCs w:val="20"/>
          <w:lang w:eastAsia="en-US"/>
        </w:rPr>
        <w:t xml:space="preserve"> </w:t>
      </w:r>
      <w:r w:rsidRPr="00F428B1">
        <w:rPr>
          <w:w w:val="105"/>
          <w:sz w:val="20"/>
          <w:szCs w:val="20"/>
          <w:lang w:eastAsia="en-US"/>
        </w:rPr>
        <w:t>konu</w:t>
      </w:r>
      <w:r w:rsidRPr="00F428B1">
        <w:rPr>
          <w:spacing w:val="-3"/>
          <w:w w:val="105"/>
          <w:sz w:val="20"/>
          <w:szCs w:val="20"/>
          <w:lang w:eastAsia="en-US"/>
        </w:rPr>
        <w:t xml:space="preserve"> </w:t>
      </w:r>
      <w:r w:rsidRPr="00F428B1">
        <w:rPr>
          <w:w w:val="105"/>
          <w:sz w:val="20"/>
          <w:szCs w:val="20"/>
          <w:lang w:eastAsia="en-US"/>
        </w:rPr>
        <w:t>edilmiş</w:t>
      </w:r>
      <w:r w:rsidRPr="00F428B1">
        <w:rPr>
          <w:spacing w:val="-6"/>
          <w:w w:val="105"/>
          <w:sz w:val="20"/>
          <w:szCs w:val="20"/>
          <w:lang w:eastAsia="en-US"/>
        </w:rPr>
        <w:t xml:space="preserve"> </w:t>
      </w:r>
      <w:r w:rsidRPr="00F428B1">
        <w:rPr>
          <w:w w:val="105"/>
          <w:sz w:val="20"/>
          <w:szCs w:val="20"/>
          <w:lang w:eastAsia="en-US"/>
        </w:rPr>
        <w:t>varlıkları</w:t>
      </w:r>
      <w:r w:rsidRPr="00F428B1">
        <w:rPr>
          <w:spacing w:val="-45"/>
          <w:w w:val="105"/>
          <w:sz w:val="20"/>
          <w:szCs w:val="20"/>
          <w:lang w:eastAsia="en-US"/>
        </w:rPr>
        <w:t xml:space="preserve"> </w:t>
      </w:r>
      <w:r w:rsidRPr="00F428B1">
        <w:rPr>
          <w:w w:val="105"/>
          <w:sz w:val="20"/>
          <w:szCs w:val="20"/>
          <w:lang w:eastAsia="en-US"/>
        </w:rPr>
        <w:t>bilançoda</w:t>
      </w:r>
      <w:r w:rsidRPr="00F428B1">
        <w:rPr>
          <w:spacing w:val="1"/>
          <w:w w:val="105"/>
          <w:sz w:val="20"/>
          <w:szCs w:val="20"/>
          <w:lang w:eastAsia="en-US"/>
        </w:rPr>
        <w:t xml:space="preserve"> </w:t>
      </w:r>
      <w:r w:rsidRPr="00F428B1">
        <w:rPr>
          <w:w w:val="105"/>
          <w:sz w:val="20"/>
          <w:szCs w:val="20"/>
          <w:lang w:eastAsia="en-US"/>
        </w:rPr>
        <w:t>net</w:t>
      </w:r>
      <w:r w:rsidRPr="00F428B1">
        <w:rPr>
          <w:spacing w:val="1"/>
          <w:w w:val="105"/>
          <w:sz w:val="20"/>
          <w:szCs w:val="20"/>
          <w:lang w:eastAsia="en-US"/>
        </w:rPr>
        <w:t xml:space="preserve"> </w:t>
      </w:r>
      <w:r w:rsidRPr="00F428B1">
        <w:rPr>
          <w:w w:val="105"/>
          <w:sz w:val="20"/>
          <w:szCs w:val="20"/>
          <w:lang w:eastAsia="en-US"/>
        </w:rPr>
        <w:t>kiralama</w:t>
      </w:r>
      <w:r w:rsidRPr="00F428B1">
        <w:rPr>
          <w:spacing w:val="1"/>
          <w:w w:val="105"/>
          <w:sz w:val="20"/>
          <w:szCs w:val="20"/>
          <w:lang w:eastAsia="en-US"/>
        </w:rPr>
        <w:t xml:space="preserve"> </w:t>
      </w:r>
      <w:r w:rsidRPr="00F428B1">
        <w:rPr>
          <w:w w:val="105"/>
          <w:sz w:val="20"/>
          <w:szCs w:val="20"/>
          <w:lang w:eastAsia="en-US"/>
        </w:rPr>
        <w:t>yatırımı</w:t>
      </w:r>
      <w:r w:rsidRPr="00F428B1">
        <w:rPr>
          <w:spacing w:val="1"/>
          <w:w w:val="105"/>
          <w:sz w:val="20"/>
          <w:szCs w:val="20"/>
          <w:lang w:eastAsia="en-US"/>
        </w:rPr>
        <w:t xml:space="preserve"> </w:t>
      </w:r>
      <w:r w:rsidRPr="00F428B1">
        <w:rPr>
          <w:w w:val="105"/>
          <w:sz w:val="20"/>
          <w:szCs w:val="20"/>
          <w:lang w:eastAsia="en-US"/>
        </w:rPr>
        <w:t>tutarına</w:t>
      </w:r>
      <w:r w:rsidRPr="00F428B1">
        <w:rPr>
          <w:spacing w:val="1"/>
          <w:w w:val="105"/>
          <w:sz w:val="20"/>
          <w:szCs w:val="20"/>
          <w:lang w:eastAsia="en-US"/>
        </w:rPr>
        <w:t xml:space="preserve"> </w:t>
      </w:r>
      <w:r w:rsidRPr="00F428B1">
        <w:rPr>
          <w:w w:val="105"/>
          <w:sz w:val="20"/>
          <w:szCs w:val="20"/>
          <w:lang w:eastAsia="en-US"/>
        </w:rPr>
        <w:t>eşit</w:t>
      </w:r>
      <w:r w:rsidRPr="00F428B1">
        <w:rPr>
          <w:spacing w:val="1"/>
          <w:w w:val="105"/>
          <w:sz w:val="20"/>
          <w:szCs w:val="20"/>
          <w:lang w:eastAsia="en-US"/>
        </w:rPr>
        <w:t xml:space="preserve"> </w:t>
      </w:r>
      <w:r w:rsidRPr="00F428B1">
        <w:rPr>
          <w:w w:val="105"/>
          <w:sz w:val="20"/>
          <w:szCs w:val="20"/>
          <w:lang w:eastAsia="en-US"/>
        </w:rPr>
        <w:t>değerde</w:t>
      </w:r>
      <w:r w:rsidRPr="00F428B1">
        <w:rPr>
          <w:spacing w:val="1"/>
          <w:w w:val="105"/>
          <w:sz w:val="20"/>
          <w:szCs w:val="20"/>
          <w:lang w:eastAsia="en-US"/>
        </w:rPr>
        <w:t xml:space="preserve"> </w:t>
      </w:r>
      <w:r w:rsidRPr="00F428B1">
        <w:rPr>
          <w:w w:val="105"/>
          <w:sz w:val="20"/>
          <w:szCs w:val="20"/>
          <w:lang w:eastAsia="en-US"/>
        </w:rPr>
        <w:t>bir</w:t>
      </w:r>
      <w:r w:rsidRPr="00F428B1">
        <w:rPr>
          <w:spacing w:val="1"/>
          <w:w w:val="105"/>
          <w:sz w:val="20"/>
          <w:szCs w:val="20"/>
          <w:lang w:eastAsia="en-US"/>
        </w:rPr>
        <w:t xml:space="preserve"> </w:t>
      </w:r>
      <w:r w:rsidRPr="00F428B1">
        <w:rPr>
          <w:w w:val="105"/>
          <w:sz w:val="20"/>
          <w:szCs w:val="20"/>
          <w:lang w:eastAsia="en-US"/>
        </w:rPr>
        <w:t>alacak</w:t>
      </w:r>
      <w:r w:rsidRPr="00F428B1">
        <w:rPr>
          <w:spacing w:val="1"/>
          <w:w w:val="105"/>
          <w:sz w:val="20"/>
          <w:szCs w:val="20"/>
          <w:lang w:eastAsia="en-US"/>
        </w:rPr>
        <w:t xml:space="preserve"> </w:t>
      </w:r>
      <w:r w:rsidRPr="00F428B1">
        <w:rPr>
          <w:w w:val="105"/>
          <w:sz w:val="20"/>
          <w:szCs w:val="20"/>
          <w:lang w:eastAsia="en-US"/>
        </w:rPr>
        <w:t>olarak</w:t>
      </w:r>
      <w:r w:rsidRPr="00F428B1">
        <w:rPr>
          <w:spacing w:val="1"/>
          <w:w w:val="105"/>
          <w:sz w:val="20"/>
          <w:szCs w:val="20"/>
          <w:lang w:eastAsia="en-US"/>
        </w:rPr>
        <w:t xml:space="preserve"> </w:t>
      </w:r>
      <w:r w:rsidRPr="00F428B1">
        <w:rPr>
          <w:w w:val="105"/>
          <w:sz w:val="20"/>
          <w:szCs w:val="20"/>
          <w:lang w:eastAsia="en-US"/>
        </w:rPr>
        <w:t>göstermektedir.</w:t>
      </w:r>
      <w:r w:rsidRPr="00F428B1">
        <w:rPr>
          <w:spacing w:val="1"/>
          <w:w w:val="105"/>
          <w:sz w:val="20"/>
          <w:szCs w:val="20"/>
          <w:lang w:eastAsia="en-US"/>
        </w:rPr>
        <w:t xml:space="preserve"> </w:t>
      </w:r>
      <w:r w:rsidRPr="00F428B1">
        <w:rPr>
          <w:w w:val="105"/>
          <w:sz w:val="20"/>
          <w:szCs w:val="20"/>
          <w:lang w:eastAsia="en-US"/>
        </w:rPr>
        <w:t>Kira</w:t>
      </w:r>
      <w:r w:rsidRPr="00F428B1">
        <w:rPr>
          <w:spacing w:val="1"/>
          <w:w w:val="105"/>
          <w:sz w:val="20"/>
          <w:szCs w:val="20"/>
          <w:lang w:eastAsia="en-US"/>
        </w:rPr>
        <w:t xml:space="preserve"> </w:t>
      </w:r>
      <w:r w:rsidRPr="00F428B1">
        <w:rPr>
          <w:w w:val="105"/>
          <w:sz w:val="20"/>
          <w:szCs w:val="20"/>
          <w:lang w:eastAsia="en-US"/>
        </w:rPr>
        <w:t>ödemelerinin toplamı k</w:t>
      </w:r>
      <w:r w:rsidR="00F9785B" w:rsidRPr="00F428B1">
        <w:rPr>
          <w:w w:val="105"/>
          <w:sz w:val="20"/>
          <w:szCs w:val="20"/>
          <w:lang w:eastAsia="en-US"/>
        </w:rPr>
        <w:t>â</w:t>
      </w:r>
      <w:r w:rsidRPr="00F428B1">
        <w:rPr>
          <w:w w:val="105"/>
          <w:sz w:val="20"/>
          <w:szCs w:val="20"/>
          <w:lang w:eastAsia="en-US"/>
        </w:rPr>
        <w:t>r payı ve anapara tutarlarını kapsayan bir şekilde brüt olarak kiralama</w:t>
      </w:r>
      <w:r w:rsidRPr="00F428B1">
        <w:rPr>
          <w:spacing w:val="1"/>
          <w:w w:val="105"/>
          <w:sz w:val="20"/>
          <w:szCs w:val="20"/>
          <w:lang w:eastAsia="en-US"/>
        </w:rPr>
        <w:t xml:space="preserve"> </w:t>
      </w:r>
      <w:r w:rsidRPr="00F428B1">
        <w:rPr>
          <w:w w:val="105"/>
          <w:sz w:val="20"/>
          <w:szCs w:val="20"/>
          <w:lang w:eastAsia="en-US"/>
        </w:rPr>
        <w:t>alacakları hesabında yer almaktadır. Kira ödemelerinin toplamı ile söz konusu sabit kıymetlerin</w:t>
      </w:r>
      <w:r w:rsidRPr="00F428B1">
        <w:rPr>
          <w:spacing w:val="1"/>
          <w:w w:val="105"/>
          <w:sz w:val="20"/>
          <w:szCs w:val="20"/>
          <w:lang w:eastAsia="en-US"/>
        </w:rPr>
        <w:t xml:space="preserve"> </w:t>
      </w:r>
      <w:r w:rsidRPr="00F428B1">
        <w:rPr>
          <w:sz w:val="20"/>
          <w:szCs w:val="20"/>
          <w:lang w:eastAsia="en-US"/>
        </w:rPr>
        <w:t>maliyeti arasındaki fark olan k</w:t>
      </w:r>
      <w:r w:rsidR="00F9785B" w:rsidRPr="00F428B1">
        <w:rPr>
          <w:sz w:val="20"/>
          <w:szCs w:val="20"/>
          <w:lang w:eastAsia="en-US"/>
        </w:rPr>
        <w:t>â</w:t>
      </w:r>
      <w:r w:rsidRPr="00F428B1">
        <w:rPr>
          <w:sz w:val="20"/>
          <w:szCs w:val="20"/>
          <w:lang w:eastAsia="en-US"/>
        </w:rPr>
        <w:t>r payı ise kazanılmamış kiralama geliri hesabında yer almaktadır. Kira</w:t>
      </w:r>
      <w:r w:rsidRPr="00F428B1">
        <w:rPr>
          <w:spacing w:val="1"/>
          <w:sz w:val="20"/>
          <w:szCs w:val="20"/>
          <w:lang w:eastAsia="en-US"/>
        </w:rPr>
        <w:t xml:space="preserve"> </w:t>
      </w:r>
      <w:r w:rsidRPr="00F428B1">
        <w:rPr>
          <w:w w:val="105"/>
          <w:sz w:val="20"/>
          <w:szCs w:val="20"/>
          <w:lang w:eastAsia="en-US"/>
        </w:rPr>
        <w:t>ödemeleri</w:t>
      </w:r>
      <w:r w:rsidRPr="00F428B1">
        <w:rPr>
          <w:spacing w:val="-10"/>
          <w:w w:val="105"/>
          <w:sz w:val="20"/>
          <w:szCs w:val="20"/>
          <w:lang w:eastAsia="en-US"/>
        </w:rPr>
        <w:t xml:space="preserve"> </w:t>
      </w:r>
      <w:r w:rsidRPr="00F428B1">
        <w:rPr>
          <w:w w:val="105"/>
          <w:sz w:val="20"/>
          <w:szCs w:val="20"/>
          <w:lang w:eastAsia="en-US"/>
        </w:rPr>
        <w:t>gerçekleştikçe,</w:t>
      </w:r>
      <w:r w:rsidRPr="00F428B1">
        <w:rPr>
          <w:spacing w:val="-7"/>
          <w:w w:val="105"/>
          <w:sz w:val="20"/>
          <w:szCs w:val="20"/>
          <w:lang w:eastAsia="en-US"/>
        </w:rPr>
        <w:t xml:space="preserve"> </w:t>
      </w:r>
      <w:r w:rsidRPr="00F428B1">
        <w:rPr>
          <w:w w:val="105"/>
          <w:sz w:val="20"/>
          <w:szCs w:val="20"/>
          <w:lang w:eastAsia="en-US"/>
        </w:rPr>
        <w:t>kira</w:t>
      </w:r>
      <w:r w:rsidRPr="00F428B1">
        <w:rPr>
          <w:spacing w:val="-7"/>
          <w:w w:val="105"/>
          <w:sz w:val="20"/>
          <w:szCs w:val="20"/>
          <w:lang w:eastAsia="en-US"/>
        </w:rPr>
        <w:t xml:space="preserve"> </w:t>
      </w:r>
      <w:r w:rsidRPr="00F428B1">
        <w:rPr>
          <w:w w:val="105"/>
          <w:sz w:val="20"/>
          <w:szCs w:val="20"/>
          <w:lang w:eastAsia="en-US"/>
        </w:rPr>
        <w:t>tutarı</w:t>
      </w:r>
      <w:r w:rsidRPr="00F428B1">
        <w:rPr>
          <w:spacing w:val="-9"/>
          <w:w w:val="105"/>
          <w:sz w:val="20"/>
          <w:szCs w:val="20"/>
          <w:lang w:eastAsia="en-US"/>
        </w:rPr>
        <w:t xml:space="preserve"> </w:t>
      </w:r>
      <w:r w:rsidRPr="00F428B1">
        <w:rPr>
          <w:w w:val="105"/>
          <w:sz w:val="20"/>
          <w:szCs w:val="20"/>
          <w:lang w:eastAsia="en-US"/>
        </w:rPr>
        <w:t>kiralama</w:t>
      </w:r>
      <w:r w:rsidRPr="00F428B1">
        <w:rPr>
          <w:spacing w:val="-9"/>
          <w:w w:val="105"/>
          <w:sz w:val="20"/>
          <w:szCs w:val="20"/>
          <w:lang w:eastAsia="en-US"/>
        </w:rPr>
        <w:t xml:space="preserve"> </w:t>
      </w:r>
      <w:r w:rsidRPr="00F428B1">
        <w:rPr>
          <w:w w:val="105"/>
          <w:sz w:val="20"/>
          <w:szCs w:val="20"/>
          <w:lang w:eastAsia="en-US"/>
        </w:rPr>
        <w:t>alacakları</w:t>
      </w:r>
      <w:r w:rsidRPr="00F428B1">
        <w:rPr>
          <w:spacing w:val="-8"/>
          <w:w w:val="105"/>
          <w:sz w:val="20"/>
          <w:szCs w:val="20"/>
          <w:lang w:eastAsia="en-US"/>
        </w:rPr>
        <w:t xml:space="preserve"> </w:t>
      </w:r>
      <w:r w:rsidRPr="00F428B1">
        <w:rPr>
          <w:w w:val="105"/>
          <w:sz w:val="20"/>
          <w:szCs w:val="20"/>
          <w:lang w:eastAsia="en-US"/>
        </w:rPr>
        <w:t>hesabından</w:t>
      </w:r>
      <w:r w:rsidRPr="00F428B1">
        <w:rPr>
          <w:spacing w:val="-8"/>
          <w:w w:val="105"/>
          <w:sz w:val="20"/>
          <w:szCs w:val="20"/>
          <w:lang w:eastAsia="en-US"/>
        </w:rPr>
        <w:t xml:space="preserve"> </w:t>
      </w:r>
      <w:r w:rsidRPr="00F428B1">
        <w:rPr>
          <w:w w:val="105"/>
          <w:sz w:val="20"/>
          <w:szCs w:val="20"/>
          <w:lang w:eastAsia="en-US"/>
        </w:rPr>
        <w:t>düşülmekte;</w:t>
      </w:r>
      <w:r w:rsidRPr="00F428B1">
        <w:rPr>
          <w:spacing w:val="-9"/>
          <w:w w:val="105"/>
          <w:sz w:val="20"/>
          <w:szCs w:val="20"/>
          <w:lang w:eastAsia="en-US"/>
        </w:rPr>
        <w:t xml:space="preserve"> </w:t>
      </w:r>
      <w:r w:rsidRPr="00F428B1">
        <w:rPr>
          <w:w w:val="105"/>
          <w:sz w:val="20"/>
          <w:szCs w:val="20"/>
          <w:lang w:eastAsia="en-US"/>
        </w:rPr>
        <w:t>içindeki</w:t>
      </w:r>
      <w:r w:rsidRPr="00F428B1">
        <w:rPr>
          <w:spacing w:val="-9"/>
          <w:w w:val="105"/>
          <w:sz w:val="20"/>
          <w:szCs w:val="20"/>
          <w:lang w:eastAsia="en-US"/>
        </w:rPr>
        <w:t xml:space="preserve"> </w:t>
      </w:r>
      <w:r w:rsidRPr="00F428B1">
        <w:rPr>
          <w:w w:val="105"/>
          <w:sz w:val="20"/>
          <w:szCs w:val="20"/>
          <w:lang w:eastAsia="en-US"/>
        </w:rPr>
        <w:t>k</w:t>
      </w:r>
      <w:r w:rsidR="00F9785B" w:rsidRPr="00F428B1">
        <w:rPr>
          <w:w w:val="105"/>
          <w:sz w:val="20"/>
          <w:szCs w:val="20"/>
          <w:lang w:eastAsia="en-US"/>
        </w:rPr>
        <w:t>â</w:t>
      </w:r>
      <w:r w:rsidRPr="00F428B1">
        <w:rPr>
          <w:w w:val="105"/>
          <w:sz w:val="20"/>
          <w:szCs w:val="20"/>
          <w:lang w:eastAsia="en-US"/>
        </w:rPr>
        <w:t>r</w:t>
      </w:r>
      <w:r w:rsidRPr="00F428B1">
        <w:rPr>
          <w:spacing w:val="-6"/>
          <w:w w:val="105"/>
          <w:sz w:val="20"/>
          <w:szCs w:val="20"/>
          <w:lang w:eastAsia="en-US"/>
        </w:rPr>
        <w:t xml:space="preserve"> </w:t>
      </w:r>
      <w:r w:rsidRPr="00F428B1">
        <w:rPr>
          <w:w w:val="105"/>
          <w:sz w:val="20"/>
          <w:szCs w:val="20"/>
          <w:lang w:eastAsia="en-US"/>
        </w:rPr>
        <w:t>payı</w:t>
      </w:r>
      <w:r w:rsidRPr="00F428B1">
        <w:rPr>
          <w:spacing w:val="-7"/>
          <w:w w:val="105"/>
          <w:sz w:val="20"/>
          <w:szCs w:val="20"/>
          <w:lang w:eastAsia="en-US"/>
        </w:rPr>
        <w:t xml:space="preserve"> </w:t>
      </w:r>
      <w:r w:rsidRPr="00F428B1">
        <w:rPr>
          <w:w w:val="105"/>
          <w:sz w:val="20"/>
          <w:szCs w:val="20"/>
          <w:lang w:eastAsia="en-US"/>
        </w:rPr>
        <w:t>ise</w:t>
      </w:r>
      <w:r w:rsidRPr="00F428B1">
        <w:rPr>
          <w:spacing w:val="-45"/>
          <w:w w:val="105"/>
          <w:sz w:val="20"/>
          <w:szCs w:val="20"/>
          <w:lang w:eastAsia="en-US"/>
        </w:rPr>
        <w:t xml:space="preserve"> </w:t>
      </w:r>
      <w:r w:rsidRPr="00F428B1">
        <w:rPr>
          <w:w w:val="105"/>
          <w:sz w:val="20"/>
          <w:szCs w:val="20"/>
          <w:lang w:eastAsia="en-US"/>
        </w:rPr>
        <w:t>kazanılmamış</w:t>
      </w:r>
      <w:r w:rsidRPr="00F428B1">
        <w:rPr>
          <w:spacing w:val="-3"/>
          <w:w w:val="105"/>
          <w:sz w:val="20"/>
          <w:szCs w:val="20"/>
          <w:lang w:eastAsia="en-US"/>
        </w:rPr>
        <w:t xml:space="preserve"> </w:t>
      </w:r>
      <w:r w:rsidRPr="00F428B1">
        <w:rPr>
          <w:w w:val="105"/>
          <w:sz w:val="20"/>
          <w:szCs w:val="20"/>
          <w:lang w:eastAsia="en-US"/>
        </w:rPr>
        <w:t>k</w:t>
      </w:r>
      <w:r w:rsidR="00F9785B" w:rsidRPr="00F428B1">
        <w:rPr>
          <w:w w:val="105"/>
          <w:sz w:val="20"/>
          <w:szCs w:val="20"/>
          <w:lang w:eastAsia="en-US"/>
        </w:rPr>
        <w:t>â</w:t>
      </w:r>
      <w:r w:rsidRPr="00F428B1">
        <w:rPr>
          <w:w w:val="105"/>
          <w:sz w:val="20"/>
          <w:szCs w:val="20"/>
          <w:lang w:eastAsia="en-US"/>
        </w:rPr>
        <w:t>r</w:t>
      </w:r>
      <w:r w:rsidRPr="00F428B1">
        <w:rPr>
          <w:spacing w:val="-1"/>
          <w:w w:val="105"/>
          <w:sz w:val="20"/>
          <w:szCs w:val="20"/>
          <w:lang w:eastAsia="en-US"/>
        </w:rPr>
        <w:t xml:space="preserve"> </w:t>
      </w:r>
      <w:r w:rsidRPr="00F428B1">
        <w:rPr>
          <w:w w:val="105"/>
          <w:sz w:val="20"/>
          <w:szCs w:val="20"/>
          <w:lang w:eastAsia="en-US"/>
        </w:rPr>
        <w:t>payı</w:t>
      </w:r>
      <w:r w:rsidRPr="00F428B1">
        <w:rPr>
          <w:spacing w:val="-1"/>
          <w:w w:val="105"/>
          <w:sz w:val="20"/>
          <w:szCs w:val="20"/>
          <w:lang w:eastAsia="en-US"/>
        </w:rPr>
        <w:t xml:space="preserve"> </w:t>
      </w:r>
      <w:r w:rsidRPr="00F428B1">
        <w:rPr>
          <w:w w:val="105"/>
          <w:sz w:val="20"/>
          <w:szCs w:val="20"/>
          <w:lang w:eastAsia="en-US"/>
        </w:rPr>
        <w:t>gelirleri</w:t>
      </w:r>
      <w:r w:rsidRPr="00F428B1">
        <w:rPr>
          <w:spacing w:val="-1"/>
          <w:w w:val="105"/>
          <w:sz w:val="20"/>
          <w:szCs w:val="20"/>
          <w:lang w:eastAsia="en-US"/>
        </w:rPr>
        <w:t xml:space="preserve"> </w:t>
      </w:r>
      <w:r w:rsidRPr="00F428B1">
        <w:rPr>
          <w:w w:val="105"/>
          <w:sz w:val="20"/>
          <w:szCs w:val="20"/>
          <w:lang w:eastAsia="en-US"/>
        </w:rPr>
        <w:t>hesabından</w:t>
      </w:r>
      <w:r w:rsidRPr="00F428B1">
        <w:rPr>
          <w:spacing w:val="-4"/>
          <w:w w:val="105"/>
          <w:sz w:val="20"/>
          <w:szCs w:val="20"/>
          <w:lang w:eastAsia="en-US"/>
        </w:rPr>
        <w:t xml:space="preserve"> </w:t>
      </w:r>
      <w:r w:rsidRPr="00F428B1">
        <w:rPr>
          <w:w w:val="105"/>
          <w:sz w:val="20"/>
          <w:szCs w:val="20"/>
          <w:lang w:eastAsia="en-US"/>
        </w:rPr>
        <w:t>düşülerek</w:t>
      </w:r>
      <w:r w:rsidRPr="00F428B1">
        <w:rPr>
          <w:spacing w:val="-4"/>
          <w:w w:val="105"/>
          <w:sz w:val="20"/>
          <w:szCs w:val="20"/>
          <w:lang w:eastAsia="en-US"/>
        </w:rPr>
        <w:t xml:space="preserve"> </w:t>
      </w:r>
      <w:r w:rsidRPr="00F428B1">
        <w:rPr>
          <w:w w:val="105"/>
          <w:sz w:val="20"/>
          <w:szCs w:val="20"/>
          <w:lang w:eastAsia="en-US"/>
        </w:rPr>
        <w:t>gelir</w:t>
      </w:r>
      <w:r w:rsidRPr="00F428B1">
        <w:rPr>
          <w:spacing w:val="-1"/>
          <w:w w:val="105"/>
          <w:sz w:val="20"/>
          <w:szCs w:val="20"/>
          <w:lang w:eastAsia="en-US"/>
        </w:rPr>
        <w:t xml:space="preserve"> </w:t>
      </w:r>
      <w:r w:rsidRPr="00F428B1">
        <w:rPr>
          <w:w w:val="105"/>
          <w:sz w:val="20"/>
          <w:szCs w:val="20"/>
          <w:lang w:eastAsia="en-US"/>
        </w:rPr>
        <w:t>tablosuna</w:t>
      </w:r>
      <w:r w:rsidRPr="00F428B1">
        <w:rPr>
          <w:spacing w:val="-4"/>
          <w:w w:val="105"/>
          <w:sz w:val="20"/>
          <w:szCs w:val="20"/>
          <w:lang w:eastAsia="en-US"/>
        </w:rPr>
        <w:t xml:space="preserve"> </w:t>
      </w:r>
      <w:r w:rsidRPr="00F428B1">
        <w:rPr>
          <w:w w:val="105"/>
          <w:sz w:val="20"/>
          <w:szCs w:val="20"/>
          <w:lang w:eastAsia="en-US"/>
        </w:rPr>
        <w:t>yansıtılmaktadır.</w:t>
      </w:r>
    </w:p>
    <w:p w14:paraId="2A5965A9" w14:textId="77777777" w:rsidR="00A504AF" w:rsidRPr="00F428B1" w:rsidRDefault="00A504AF" w:rsidP="006702BE">
      <w:pPr>
        <w:widowControl w:val="0"/>
        <w:autoSpaceDE w:val="0"/>
        <w:autoSpaceDN w:val="0"/>
        <w:spacing w:line="223" w:lineRule="auto"/>
        <w:ind w:left="851"/>
        <w:jc w:val="both"/>
        <w:rPr>
          <w:w w:val="105"/>
          <w:sz w:val="20"/>
          <w:szCs w:val="20"/>
          <w:lang w:eastAsia="en-US"/>
        </w:rPr>
      </w:pPr>
    </w:p>
    <w:p w14:paraId="429DC881" w14:textId="77777777" w:rsidR="00A504AF" w:rsidRPr="00F428B1" w:rsidRDefault="00A504AF" w:rsidP="00A504AF">
      <w:pPr>
        <w:pStyle w:val="Gvdemetni20"/>
        <w:shd w:val="clear" w:color="auto" w:fill="auto"/>
        <w:tabs>
          <w:tab w:val="left" w:pos="851"/>
        </w:tabs>
        <w:spacing w:before="0" w:after="0" w:line="240" w:lineRule="auto"/>
        <w:ind w:left="851" w:hanging="851"/>
        <w:jc w:val="both"/>
        <w:rPr>
          <w:b/>
          <w:sz w:val="20"/>
          <w:szCs w:val="20"/>
        </w:rPr>
      </w:pPr>
      <w:r w:rsidRPr="00F428B1">
        <w:rPr>
          <w:b/>
          <w:sz w:val="20"/>
          <w:szCs w:val="20"/>
        </w:rPr>
        <w:t>XV.</w:t>
      </w:r>
      <w:r w:rsidRPr="00F428B1">
        <w:rPr>
          <w:b/>
          <w:sz w:val="20"/>
          <w:szCs w:val="20"/>
        </w:rPr>
        <w:tab/>
        <w:t xml:space="preserve">KARŞILIKLAR, KOŞULLU VARLIK VE YÜKÜMLÜLÜKLERE İLİŞKİN AÇIKLAMALAR </w:t>
      </w:r>
    </w:p>
    <w:p w14:paraId="3A21DAF9" w14:textId="77777777" w:rsidR="00A504AF" w:rsidRPr="00F428B1" w:rsidRDefault="00A504AF" w:rsidP="00A504AF">
      <w:pPr>
        <w:pStyle w:val="Gvdemetni20"/>
        <w:shd w:val="clear" w:color="auto" w:fill="auto"/>
        <w:tabs>
          <w:tab w:val="left" w:pos="851"/>
        </w:tabs>
        <w:spacing w:before="0" w:after="0" w:line="240" w:lineRule="auto"/>
        <w:ind w:left="851" w:firstLine="0"/>
        <w:jc w:val="both"/>
        <w:rPr>
          <w:b/>
          <w:sz w:val="20"/>
          <w:szCs w:val="20"/>
        </w:rPr>
      </w:pPr>
    </w:p>
    <w:p w14:paraId="3FDA61B1" w14:textId="77777777" w:rsidR="00A504AF" w:rsidRPr="00F428B1" w:rsidRDefault="00A504AF" w:rsidP="00A504AF">
      <w:pPr>
        <w:pStyle w:val="Gvdemetni0"/>
        <w:shd w:val="clear" w:color="auto" w:fill="auto"/>
        <w:spacing w:line="233" w:lineRule="auto"/>
        <w:ind w:left="851" w:firstLine="0"/>
        <w:jc w:val="both"/>
        <w:rPr>
          <w:sz w:val="20"/>
          <w:szCs w:val="20"/>
        </w:rPr>
      </w:pPr>
      <w:r w:rsidRPr="00F428B1">
        <w:rPr>
          <w:sz w:val="20"/>
          <w:szCs w:val="20"/>
        </w:rPr>
        <w:t xml:space="preserve">Krediler ve diğer alacaklar için ayrılan beklenen zarar karşılıkları dışında kalan karşılıklar ve koşullu yükümlülükler TMS 37 “Karşılıklar, Koşullu Borçlar ve Koşullu Varlıklara İlişkin Türkiye Muhasebe </w:t>
      </w:r>
      <w:proofErr w:type="spellStart"/>
      <w:r w:rsidRPr="00F428B1">
        <w:rPr>
          <w:sz w:val="20"/>
          <w:szCs w:val="20"/>
        </w:rPr>
        <w:t>Standardı”na</w:t>
      </w:r>
      <w:proofErr w:type="spellEnd"/>
      <w:r w:rsidRPr="00F428B1">
        <w:rPr>
          <w:sz w:val="20"/>
          <w:szCs w:val="20"/>
        </w:rPr>
        <w:t xml:space="preserve"> uygun olarak muhasebeleştirilmektedir.</w:t>
      </w:r>
    </w:p>
    <w:p w14:paraId="37E297F8" w14:textId="77777777" w:rsidR="00A504AF" w:rsidRPr="00F428B1" w:rsidRDefault="00A504AF" w:rsidP="00A504AF">
      <w:pPr>
        <w:pStyle w:val="Gvdemetni0"/>
        <w:shd w:val="clear" w:color="auto" w:fill="auto"/>
        <w:spacing w:line="233" w:lineRule="auto"/>
        <w:ind w:left="851" w:firstLine="0"/>
        <w:jc w:val="both"/>
        <w:rPr>
          <w:sz w:val="20"/>
          <w:szCs w:val="20"/>
        </w:rPr>
      </w:pPr>
    </w:p>
    <w:p w14:paraId="0AECE8AD" w14:textId="77777777" w:rsidR="00A504AF" w:rsidRPr="00F428B1" w:rsidRDefault="00A504AF" w:rsidP="00A504AF">
      <w:pPr>
        <w:pStyle w:val="Gvdemetni0"/>
        <w:shd w:val="clear" w:color="auto" w:fill="auto"/>
        <w:spacing w:line="233" w:lineRule="auto"/>
        <w:ind w:left="851" w:firstLine="0"/>
        <w:jc w:val="both"/>
        <w:rPr>
          <w:sz w:val="20"/>
          <w:szCs w:val="20"/>
        </w:rPr>
      </w:pPr>
      <w:r w:rsidRPr="00F428B1">
        <w:rPr>
          <w:sz w:val="20"/>
          <w:szCs w:val="20"/>
        </w:rPr>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3DA6F7AF" w14:textId="77777777" w:rsidR="00A504AF" w:rsidRPr="00F428B1" w:rsidRDefault="00A504AF" w:rsidP="00A504AF">
      <w:pPr>
        <w:pStyle w:val="Gvdemetni0"/>
        <w:shd w:val="clear" w:color="auto" w:fill="auto"/>
        <w:spacing w:line="233" w:lineRule="auto"/>
        <w:ind w:left="851" w:firstLine="0"/>
        <w:jc w:val="both"/>
        <w:rPr>
          <w:sz w:val="20"/>
          <w:szCs w:val="20"/>
        </w:rPr>
      </w:pPr>
    </w:p>
    <w:p w14:paraId="4978CF50" w14:textId="77777777" w:rsidR="00A504AF" w:rsidRPr="00F428B1" w:rsidRDefault="00A504AF" w:rsidP="00A504AF">
      <w:pPr>
        <w:pStyle w:val="Gvdemetni0"/>
        <w:shd w:val="clear" w:color="auto" w:fill="auto"/>
        <w:spacing w:line="233" w:lineRule="auto"/>
        <w:ind w:left="851" w:firstLine="0"/>
        <w:jc w:val="both"/>
        <w:rPr>
          <w:sz w:val="20"/>
          <w:szCs w:val="20"/>
        </w:rPr>
      </w:pPr>
      <w:r w:rsidRPr="00F428B1">
        <w:rPr>
          <w:sz w:val="20"/>
          <w:szCs w:val="20"/>
        </w:rPr>
        <w:t>Mali bünyeyi etkileyebilecek boyuttaki işlemlerden verileri net olanlar için bu verilere dayanılarak, aksi durumda olanlar için ise tahmini olarak karşılık ayrılmaktadır.</w:t>
      </w:r>
    </w:p>
    <w:p w14:paraId="3AB608A1" w14:textId="77777777" w:rsidR="00A504AF" w:rsidRPr="00F428B1" w:rsidRDefault="00A504AF" w:rsidP="00A504AF">
      <w:pPr>
        <w:pStyle w:val="Gvdemetni0"/>
        <w:shd w:val="clear" w:color="auto" w:fill="auto"/>
        <w:spacing w:line="233" w:lineRule="auto"/>
        <w:ind w:left="851" w:firstLine="0"/>
        <w:jc w:val="both"/>
        <w:rPr>
          <w:sz w:val="20"/>
          <w:szCs w:val="20"/>
        </w:rPr>
      </w:pPr>
    </w:p>
    <w:p w14:paraId="7475D6C9" w14:textId="77777777" w:rsidR="00A504AF" w:rsidRPr="00F428B1" w:rsidRDefault="00A504AF" w:rsidP="00A504AF">
      <w:pPr>
        <w:widowControl w:val="0"/>
        <w:spacing w:line="233" w:lineRule="auto"/>
        <w:ind w:left="851"/>
        <w:jc w:val="both"/>
        <w:rPr>
          <w:sz w:val="20"/>
          <w:szCs w:val="20"/>
        </w:rPr>
      </w:pPr>
      <w:r w:rsidRPr="00F428B1">
        <w:rPr>
          <w:sz w:val="20"/>
          <w:szCs w:val="20"/>
        </w:rPr>
        <w:t>Bilanço tarihi itibarıyla, geçmiş olayların bir sonucu olarak ortaya çıkması muhtemel ve tutarı güvenilir bir şekilde ölçülebilen şarta bağlı olay bulunmamaktadır.</w:t>
      </w:r>
    </w:p>
    <w:p w14:paraId="67BDD61A" w14:textId="77777777" w:rsidR="00A504AF" w:rsidRPr="00F428B1" w:rsidRDefault="00A504AF" w:rsidP="00A504AF">
      <w:pPr>
        <w:widowControl w:val="0"/>
        <w:spacing w:line="233" w:lineRule="auto"/>
        <w:ind w:left="851"/>
        <w:jc w:val="both"/>
        <w:rPr>
          <w:sz w:val="20"/>
          <w:szCs w:val="20"/>
        </w:rPr>
      </w:pPr>
    </w:p>
    <w:p w14:paraId="78CB91A9" w14:textId="77777777" w:rsidR="00A504AF" w:rsidRPr="00F428B1" w:rsidRDefault="00A504AF" w:rsidP="00A504AF">
      <w:pPr>
        <w:widowControl w:val="0"/>
        <w:spacing w:line="233" w:lineRule="auto"/>
        <w:ind w:left="851"/>
        <w:jc w:val="both"/>
        <w:rPr>
          <w:rFonts w:eastAsia="Arial Unicode MS"/>
          <w:bCs/>
          <w:sz w:val="20"/>
          <w:szCs w:val="20"/>
        </w:rPr>
      </w:pPr>
      <w:r w:rsidRPr="00F428B1">
        <w:rPr>
          <w:rFonts w:eastAsia="Arial Unicode MS"/>
          <w:bCs/>
          <w:sz w:val="20"/>
          <w:szCs w:val="20"/>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34A00804" w14:textId="77777777" w:rsidR="00A504AF" w:rsidRPr="00F428B1" w:rsidRDefault="00A504AF" w:rsidP="00A504AF">
      <w:pPr>
        <w:widowControl w:val="0"/>
        <w:spacing w:line="233" w:lineRule="auto"/>
        <w:ind w:left="851"/>
        <w:jc w:val="both"/>
        <w:rPr>
          <w:rFonts w:eastAsia="Arial Unicode MS"/>
          <w:bCs/>
          <w:sz w:val="20"/>
          <w:szCs w:val="20"/>
        </w:rPr>
      </w:pPr>
    </w:p>
    <w:p w14:paraId="7A605299" w14:textId="77777777" w:rsidR="00E56547" w:rsidRPr="00F428B1" w:rsidRDefault="00E56547" w:rsidP="006702BE">
      <w:pPr>
        <w:widowControl w:val="0"/>
        <w:autoSpaceDE w:val="0"/>
        <w:autoSpaceDN w:val="0"/>
        <w:spacing w:line="223" w:lineRule="auto"/>
        <w:ind w:left="851"/>
        <w:jc w:val="both"/>
        <w:rPr>
          <w:w w:val="105"/>
          <w:sz w:val="20"/>
          <w:szCs w:val="20"/>
          <w:lang w:eastAsia="en-US"/>
        </w:rPr>
      </w:pPr>
      <w:r w:rsidRPr="00F428B1">
        <w:rPr>
          <w:w w:val="105"/>
          <w:sz w:val="20"/>
          <w:szCs w:val="20"/>
          <w:lang w:eastAsia="en-US"/>
        </w:rPr>
        <w:br w:type="page"/>
      </w:r>
    </w:p>
    <w:p w14:paraId="5C4DACEB" w14:textId="77777777" w:rsidR="009B3808" w:rsidRPr="00F428B1" w:rsidRDefault="009B3808" w:rsidP="006702BE">
      <w:pPr>
        <w:pStyle w:val="ListParagraph"/>
        <w:widowControl w:val="0"/>
        <w:ind w:left="0"/>
        <w:jc w:val="both"/>
        <w:rPr>
          <w:b/>
          <w:sz w:val="20"/>
          <w:szCs w:val="20"/>
        </w:rPr>
      </w:pPr>
      <w:r w:rsidRPr="00F428B1">
        <w:rPr>
          <w:b/>
          <w:sz w:val="20"/>
          <w:szCs w:val="20"/>
        </w:rPr>
        <w:lastRenderedPageBreak/>
        <w:t>MUHASEBE POLİTİKALARINA İLİŞKİN AÇIKLAMALAR (Devamı)</w:t>
      </w:r>
    </w:p>
    <w:p w14:paraId="2AEF9E98" w14:textId="77777777" w:rsidR="009B3808" w:rsidRPr="00F428B1" w:rsidRDefault="009B3808" w:rsidP="00375126">
      <w:pPr>
        <w:pStyle w:val="Gvdemetni20"/>
        <w:shd w:val="clear" w:color="auto" w:fill="auto"/>
        <w:spacing w:before="0" w:after="0" w:line="240" w:lineRule="auto"/>
        <w:ind w:left="851" w:right="3419" w:firstLine="0"/>
        <w:rPr>
          <w:sz w:val="20"/>
          <w:szCs w:val="20"/>
        </w:rPr>
      </w:pPr>
    </w:p>
    <w:p w14:paraId="45A40449" w14:textId="77777777" w:rsidR="00E042BB" w:rsidRPr="00F428B1" w:rsidRDefault="00E042BB" w:rsidP="006702BE">
      <w:pPr>
        <w:widowControl w:val="0"/>
        <w:tabs>
          <w:tab w:val="left" w:pos="851"/>
        </w:tabs>
        <w:spacing w:line="233" w:lineRule="auto"/>
        <w:jc w:val="both"/>
        <w:rPr>
          <w:rFonts w:eastAsia="Arial Unicode MS"/>
          <w:bCs/>
          <w:sz w:val="20"/>
          <w:szCs w:val="20"/>
        </w:rPr>
      </w:pPr>
      <w:r w:rsidRPr="00F428B1">
        <w:rPr>
          <w:b/>
          <w:sz w:val="20"/>
          <w:szCs w:val="20"/>
        </w:rPr>
        <w:t>XVI.</w:t>
      </w:r>
      <w:r w:rsidRPr="00F428B1">
        <w:rPr>
          <w:b/>
          <w:sz w:val="20"/>
          <w:szCs w:val="20"/>
        </w:rPr>
        <w:tab/>
        <w:t>ÇALIŞANLARIN HAKLARINA İLİŞKİN YÜKÜMLÜLÜKLERE İLİŞKİN AÇIKLAMALAR</w:t>
      </w:r>
    </w:p>
    <w:p w14:paraId="404540E8" w14:textId="77777777" w:rsidR="009B3808" w:rsidRPr="00F428B1" w:rsidRDefault="009B3808" w:rsidP="006702BE">
      <w:pPr>
        <w:pStyle w:val="BodyText"/>
        <w:widowControl w:val="0"/>
        <w:tabs>
          <w:tab w:val="clear" w:pos="0"/>
          <w:tab w:val="clear" w:pos="567"/>
          <w:tab w:val="clear" w:pos="720"/>
          <w:tab w:val="left" w:pos="1276"/>
        </w:tabs>
        <w:spacing w:line="233" w:lineRule="auto"/>
        <w:ind w:left="1276"/>
        <w:rPr>
          <w:b/>
          <w:color w:val="auto"/>
          <w:sz w:val="20"/>
          <w:szCs w:val="20"/>
        </w:rPr>
      </w:pPr>
    </w:p>
    <w:p w14:paraId="3BD7DCB2" w14:textId="77777777" w:rsidR="00E042BB" w:rsidRPr="00F428B1" w:rsidRDefault="001476BE" w:rsidP="006702BE">
      <w:pPr>
        <w:pStyle w:val="BodyText"/>
        <w:widowControl w:val="0"/>
        <w:numPr>
          <w:ilvl w:val="0"/>
          <w:numId w:val="3"/>
        </w:numPr>
        <w:tabs>
          <w:tab w:val="clear" w:pos="0"/>
          <w:tab w:val="clear" w:pos="567"/>
          <w:tab w:val="clear" w:pos="720"/>
          <w:tab w:val="left" w:pos="1276"/>
        </w:tabs>
        <w:spacing w:line="233" w:lineRule="auto"/>
        <w:ind w:left="1276" w:hanging="425"/>
        <w:rPr>
          <w:b/>
          <w:color w:val="auto"/>
          <w:sz w:val="20"/>
          <w:szCs w:val="20"/>
        </w:rPr>
      </w:pPr>
      <w:r w:rsidRPr="00F428B1">
        <w:rPr>
          <w:b/>
          <w:color w:val="auto"/>
          <w:sz w:val="20"/>
          <w:szCs w:val="20"/>
        </w:rPr>
        <w:t xml:space="preserve">Kıdem </w:t>
      </w:r>
      <w:r w:rsidR="00E042BB" w:rsidRPr="00F428B1">
        <w:rPr>
          <w:b/>
          <w:color w:val="auto"/>
          <w:sz w:val="20"/>
          <w:szCs w:val="20"/>
        </w:rPr>
        <w:t>Tazminatı ve İzin Hakları</w:t>
      </w:r>
    </w:p>
    <w:p w14:paraId="633A7F64" w14:textId="77777777" w:rsidR="009B3808" w:rsidRPr="00F428B1" w:rsidRDefault="009B3808" w:rsidP="006702BE">
      <w:pPr>
        <w:widowControl w:val="0"/>
        <w:spacing w:line="233" w:lineRule="auto"/>
        <w:ind w:left="851"/>
        <w:jc w:val="both"/>
        <w:rPr>
          <w:rFonts w:eastAsia="Arial Unicode MS"/>
          <w:bCs/>
          <w:sz w:val="20"/>
          <w:szCs w:val="20"/>
        </w:rPr>
      </w:pPr>
    </w:p>
    <w:p w14:paraId="5635FA4A" w14:textId="77777777" w:rsidR="007B6A51" w:rsidRPr="00F428B1" w:rsidRDefault="00585C9E" w:rsidP="006702BE">
      <w:pPr>
        <w:widowControl w:val="0"/>
        <w:spacing w:line="233" w:lineRule="auto"/>
        <w:ind w:left="851"/>
        <w:jc w:val="both"/>
        <w:rPr>
          <w:rFonts w:eastAsia="Arial Unicode MS"/>
          <w:bCs/>
          <w:sz w:val="20"/>
          <w:szCs w:val="20"/>
        </w:rPr>
      </w:pPr>
      <w:r w:rsidRPr="00F428B1">
        <w:rPr>
          <w:rFonts w:eastAsia="Arial Unicode MS"/>
          <w:bCs/>
          <w:sz w:val="20"/>
          <w:szCs w:val="20"/>
        </w:rPr>
        <w:t>Banka, kıdem tazminatı ve izin haklarına ilişkin yükümlülüklerini TMS 19 “Çalışanlara Sağlanan Faydalara İlişkin Türkiye Muhasebe Standardı” hükümlerine göre muhasebeleştirmekte olup, gelecekteki kıdem tazminatı ve izin haklarından doğan yükümlülüklerini net bugünkü değeri üzerinden hesaplamış ve finansal tablolara yansıtmıştır.</w:t>
      </w:r>
    </w:p>
    <w:p w14:paraId="6FCFD65A" w14:textId="77777777" w:rsidR="009B3808" w:rsidRPr="00F428B1" w:rsidRDefault="009B3808" w:rsidP="006702BE">
      <w:pPr>
        <w:widowControl w:val="0"/>
        <w:spacing w:line="233" w:lineRule="auto"/>
        <w:ind w:left="851"/>
        <w:jc w:val="both"/>
        <w:rPr>
          <w:rFonts w:eastAsia="Arial Unicode MS"/>
          <w:bCs/>
          <w:sz w:val="20"/>
          <w:szCs w:val="20"/>
        </w:rPr>
      </w:pPr>
    </w:p>
    <w:p w14:paraId="135F2300" w14:textId="77777777" w:rsidR="00F77E94" w:rsidRPr="00F428B1" w:rsidRDefault="007B6A51" w:rsidP="006702BE">
      <w:pPr>
        <w:widowControl w:val="0"/>
        <w:spacing w:line="233" w:lineRule="auto"/>
        <w:ind w:left="851"/>
        <w:jc w:val="both"/>
        <w:rPr>
          <w:rFonts w:eastAsia="Arial Unicode MS"/>
          <w:bCs/>
          <w:sz w:val="20"/>
          <w:szCs w:val="20"/>
        </w:rPr>
      </w:pPr>
      <w:r w:rsidRPr="00F428B1">
        <w:rPr>
          <w:rFonts w:eastAsia="Arial Unicode MS"/>
          <w:bCs/>
          <w:sz w:val="20"/>
          <w:szCs w:val="20"/>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F428B1">
        <w:rPr>
          <w:rFonts w:eastAsia="Arial Unicode MS"/>
          <w:bCs/>
          <w:sz w:val="20"/>
          <w:szCs w:val="20"/>
        </w:rPr>
        <w:t xml:space="preserve"> Kıdem tazminatı aktüeryal varsayımlara dayanılarak hesaplanmaktadır.</w:t>
      </w:r>
    </w:p>
    <w:p w14:paraId="43CE647B" w14:textId="77777777" w:rsidR="00F77E94" w:rsidRPr="00F428B1" w:rsidRDefault="00F77E94" w:rsidP="006702BE">
      <w:pPr>
        <w:widowControl w:val="0"/>
        <w:spacing w:line="233" w:lineRule="auto"/>
        <w:ind w:left="851"/>
        <w:jc w:val="both"/>
        <w:rPr>
          <w:rFonts w:eastAsia="Arial Unicode MS"/>
          <w:bCs/>
          <w:sz w:val="20"/>
          <w:szCs w:val="20"/>
        </w:rPr>
      </w:pPr>
    </w:p>
    <w:p w14:paraId="5FF1A656" w14:textId="245D7783" w:rsidR="00F77E94" w:rsidRPr="00F428B1" w:rsidRDefault="00F77E94" w:rsidP="006702BE">
      <w:pPr>
        <w:widowControl w:val="0"/>
        <w:spacing w:line="233" w:lineRule="auto"/>
        <w:ind w:left="851"/>
        <w:jc w:val="both"/>
        <w:rPr>
          <w:rFonts w:eastAsia="Arial Unicode MS"/>
          <w:bCs/>
          <w:sz w:val="20"/>
          <w:szCs w:val="20"/>
        </w:rPr>
      </w:pPr>
      <w:r w:rsidRPr="00F428B1">
        <w:rPr>
          <w:rFonts w:eastAsia="Arial Unicode MS"/>
          <w:bCs/>
          <w:sz w:val="20"/>
          <w:szCs w:val="20"/>
        </w:rPr>
        <w:t xml:space="preserve">Yükümlülüğün belirlenmesinde, çalışan devir hızı, gelecekteki maaş artışları gibi konularda varsayımlarda bulunmaktadır. </w:t>
      </w:r>
      <w:r w:rsidR="008E3905" w:rsidRPr="00F428B1">
        <w:rPr>
          <w:rFonts w:eastAsia="Arial Unicode MS"/>
          <w:bCs/>
          <w:sz w:val="20"/>
          <w:szCs w:val="20"/>
        </w:rPr>
        <w:t>3</w:t>
      </w:r>
      <w:r w:rsidR="00004737" w:rsidRPr="00F428B1">
        <w:rPr>
          <w:rFonts w:eastAsia="Arial Unicode MS"/>
          <w:bCs/>
          <w:sz w:val="20"/>
          <w:szCs w:val="20"/>
        </w:rPr>
        <w:t>1</w:t>
      </w:r>
      <w:r w:rsidR="00FA7832" w:rsidRPr="00F428B1">
        <w:rPr>
          <w:rFonts w:eastAsia="Arial Unicode MS"/>
          <w:bCs/>
          <w:sz w:val="20"/>
          <w:szCs w:val="20"/>
        </w:rPr>
        <w:t xml:space="preserve"> </w:t>
      </w:r>
      <w:r w:rsidR="00004737" w:rsidRPr="00F428B1">
        <w:rPr>
          <w:rFonts w:eastAsia="Arial Unicode MS"/>
          <w:bCs/>
          <w:sz w:val="20"/>
          <w:szCs w:val="20"/>
        </w:rPr>
        <w:t>Aralık</w:t>
      </w:r>
      <w:r w:rsidR="008E3905" w:rsidRPr="00F428B1">
        <w:rPr>
          <w:rFonts w:eastAsia="Arial Unicode MS"/>
          <w:bCs/>
          <w:sz w:val="20"/>
          <w:szCs w:val="20"/>
        </w:rPr>
        <w:t xml:space="preserve"> 202</w:t>
      </w:r>
      <w:r w:rsidR="00306028" w:rsidRPr="00F428B1">
        <w:rPr>
          <w:rFonts w:eastAsia="Arial Unicode MS"/>
          <w:bCs/>
          <w:sz w:val="20"/>
          <w:szCs w:val="20"/>
        </w:rPr>
        <w:t>5</w:t>
      </w:r>
      <w:r w:rsidRPr="00F428B1">
        <w:rPr>
          <w:rFonts w:eastAsia="Arial Unicode MS"/>
          <w:bCs/>
          <w:sz w:val="20"/>
          <w:szCs w:val="20"/>
        </w:rPr>
        <w:t xml:space="preserve"> itibarıyla Banka’nın</w:t>
      </w:r>
      <w:r w:rsidR="00A16676" w:rsidRPr="00F428B1">
        <w:rPr>
          <w:rFonts w:eastAsia="Arial Unicode MS"/>
          <w:bCs/>
          <w:sz w:val="20"/>
          <w:szCs w:val="20"/>
        </w:rPr>
        <w:t xml:space="preserve"> kıdem tazminatı yükümlülüğü </w:t>
      </w:r>
      <w:r w:rsidR="009E0147">
        <w:rPr>
          <w:rFonts w:eastAsia="Arial Unicode MS"/>
          <w:bCs/>
          <w:sz w:val="20"/>
          <w:szCs w:val="20"/>
        </w:rPr>
        <w:t>15.591</w:t>
      </w:r>
      <w:r w:rsidR="00D63F8E" w:rsidRPr="00F428B1">
        <w:rPr>
          <w:rFonts w:eastAsia="Arial Unicode MS"/>
          <w:bCs/>
          <w:sz w:val="20"/>
          <w:szCs w:val="20"/>
        </w:rPr>
        <w:t xml:space="preserve"> </w:t>
      </w:r>
      <w:r w:rsidRPr="00F428B1">
        <w:rPr>
          <w:rFonts w:eastAsia="Arial Unicode MS"/>
          <w:bCs/>
          <w:sz w:val="20"/>
          <w:szCs w:val="20"/>
        </w:rPr>
        <w:t>TL’dir (</w:t>
      </w:r>
      <w:r w:rsidR="00306028" w:rsidRPr="00F428B1">
        <w:rPr>
          <w:rFonts w:eastAsia="Arial Unicode MS"/>
          <w:bCs/>
          <w:sz w:val="20"/>
          <w:szCs w:val="20"/>
        </w:rPr>
        <w:t>31 Aralık 2024</w:t>
      </w:r>
      <w:r w:rsidR="00CA5232" w:rsidRPr="00F428B1">
        <w:rPr>
          <w:rFonts w:eastAsia="Arial Unicode MS"/>
          <w:bCs/>
          <w:sz w:val="20"/>
          <w:szCs w:val="20"/>
        </w:rPr>
        <w:t xml:space="preserve">: </w:t>
      </w:r>
      <w:r w:rsidR="00306028" w:rsidRPr="00F428B1">
        <w:rPr>
          <w:rFonts w:eastAsia="Arial Unicode MS"/>
          <w:bCs/>
          <w:sz w:val="20"/>
          <w:szCs w:val="20"/>
        </w:rPr>
        <w:t xml:space="preserve">10.454 </w:t>
      </w:r>
      <w:r w:rsidRPr="00F428B1">
        <w:rPr>
          <w:rFonts w:eastAsia="Arial Unicode MS"/>
          <w:bCs/>
          <w:sz w:val="20"/>
          <w:szCs w:val="20"/>
        </w:rPr>
        <w:t>TL).</w:t>
      </w:r>
    </w:p>
    <w:p w14:paraId="54872169" w14:textId="77777777" w:rsidR="00F77E94" w:rsidRPr="00F428B1" w:rsidRDefault="00F77E94" w:rsidP="006702BE">
      <w:pPr>
        <w:widowControl w:val="0"/>
        <w:spacing w:line="233" w:lineRule="auto"/>
        <w:ind w:left="851"/>
        <w:jc w:val="both"/>
        <w:rPr>
          <w:rFonts w:eastAsia="Arial Unicode MS"/>
          <w:bCs/>
          <w:sz w:val="20"/>
          <w:szCs w:val="20"/>
        </w:rPr>
      </w:pPr>
    </w:p>
    <w:p w14:paraId="5F198FC3" w14:textId="19C0ACD1" w:rsidR="00F77E94" w:rsidRPr="00F428B1" w:rsidRDefault="00F77E94" w:rsidP="006702BE">
      <w:pPr>
        <w:widowControl w:val="0"/>
        <w:spacing w:line="233" w:lineRule="auto"/>
        <w:ind w:left="851"/>
        <w:jc w:val="both"/>
        <w:rPr>
          <w:rFonts w:eastAsia="Arial Unicode MS"/>
          <w:bCs/>
          <w:spacing w:val="-4"/>
          <w:sz w:val="20"/>
          <w:szCs w:val="20"/>
        </w:rPr>
      </w:pPr>
      <w:r w:rsidRPr="00F428B1">
        <w:rPr>
          <w:rFonts w:eastAsia="Arial Unicode MS"/>
          <w:bCs/>
          <w:spacing w:val="-4"/>
          <w:sz w:val="20"/>
          <w:szCs w:val="20"/>
        </w:rPr>
        <w:t xml:space="preserve">KGK tarafından, 12 Mart 2013 tarih ve 28585 sayılı Resmi Gazete’de yayımlanan “Çalışanlara Sağlanan Faydalara İlişkin Türkiye Muhasebe Standardı (“TMS 19”) Hakkında Tebliğ (Sıra No: 9)” ile aktüeryal varsayımlardaki değişiklikler ya da aktüeryal varsayım ile gerçekleşen arasındaki farklar nedeniyle oluşan aktüeryal kazanç ve kayıpların muhasebeleştirilmesinde 31 Aralık 2012 tarihinden sonra başlayan hesap dönemleri için uygulanmak üzere değişikliğe gidilmiştir. Banka, </w:t>
      </w:r>
      <w:r w:rsidR="009E0147">
        <w:rPr>
          <w:rFonts w:eastAsia="Arial Unicode MS"/>
          <w:bCs/>
          <w:spacing w:val="-4"/>
          <w:sz w:val="20"/>
          <w:szCs w:val="20"/>
        </w:rPr>
        <w:t>1.324</w:t>
      </w:r>
      <w:r w:rsidR="00553A9F" w:rsidRPr="00F428B1">
        <w:rPr>
          <w:rFonts w:eastAsia="Arial Unicode MS"/>
          <w:bCs/>
          <w:spacing w:val="-4"/>
          <w:sz w:val="20"/>
          <w:szCs w:val="20"/>
        </w:rPr>
        <w:t xml:space="preserve"> </w:t>
      </w:r>
      <w:r w:rsidRPr="00F428B1">
        <w:rPr>
          <w:rFonts w:eastAsia="Arial Unicode MS"/>
          <w:bCs/>
          <w:spacing w:val="-4"/>
          <w:sz w:val="20"/>
          <w:szCs w:val="20"/>
        </w:rPr>
        <w:t xml:space="preserve">TL aktüeryal </w:t>
      </w:r>
      <w:r w:rsidR="00C347BF" w:rsidRPr="00F428B1">
        <w:rPr>
          <w:rFonts w:eastAsia="Arial Unicode MS"/>
          <w:bCs/>
          <w:spacing w:val="-4"/>
          <w:sz w:val="20"/>
          <w:szCs w:val="20"/>
        </w:rPr>
        <w:t>ka</w:t>
      </w:r>
      <w:r w:rsidR="009E0147">
        <w:rPr>
          <w:rFonts w:eastAsia="Arial Unicode MS"/>
          <w:bCs/>
          <w:spacing w:val="-4"/>
          <w:sz w:val="20"/>
          <w:szCs w:val="20"/>
        </w:rPr>
        <w:t>zanç</w:t>
      </w:r>
      <w:r w:rsidR="00D50381" w:rsidRPr="00F428B1">
        <w:rPr>
          <w:rFonts w:eastAsia="Arial Unicode MS"/>
          <w:bCs/>
          <w:spacing w:val="-4"/>
          <w:sz w:val="20"/>
          <w:szCs w:val="20"/>
        </w:rPr>
        <w:t xml:space="preserve"> </w:t>
      </w:r>
      <w:r w:rsidR="00D74676" w:rsidRPr="00F428B1">
        <w:rPr>
          <w:rFonts w:eastAsia="Arial Unicode MS"/>
          <w:bCs/>
          <w:spacing w:val="-4"/>
          <w:sz w:val="20"/>
          <w:szCs w:val="20"/>
        </w:rPr>
        <w:t xml:space="preserve">rakamını </w:t>
      </w:r>
      <w:r w:rsidRPr="00F428B1">
        <w:rPr>
          <w:rFonts w:eastAsia="Arial Unicode MS"/>
          <w:bCs/>
          <w:spacing w:val="-4"/>
          <w:sz w:val="20"/>
          <w:szCs w:val="20"/>
        </w:rPr>
        <w:t>özkaynaklar altında sınıflandırmıştır (</w:t>
      </w:r>
      <w:r w:rsidR="00306028" w:rsidRPr="00F428B1">
        <w:rPr>
          <w:rFonts w:eastAsia="Arial Unicode MS"/>
          <w:bCs/>
          <w:spacing w:val="-4"/>
          <w:sz w:val="20"/>
          <w:szCs w:val="20"/>
        </w:rPr>
        <w:t>31 Aralık 2024</w:t>
      </w:r>
      <w:r w:rsidR="00ED689F" w:rsidRPr="00F428B1">
        <w:rPr>
          <w:rFonts w:eastAsia="Arial Unicode MS"/>
          <w:bCs/>
          <w:spacing w:val="-4"/>
          <w:sz w:val="20"/>
          <w:szCs w:val="20"/>
        </w:rPr>
        <w:t xml:space="preserve">: </w:t>
      </w:r>
      <w:r w:rsidR="00306028" w:rsidRPr="00F428B1">
        <w:rPr>
          <w:rFonts w:eastAsia="Arial Unicode MS"/>
          <w:bCs/>
          <w:spacing w:val="-4"/>
          <w:sz w:val="20"/>
          <w:szCs w:val="20"/>
        </w:rPr>
        <w:t xml:space="preserve">4.140 </w:t>
      </w:r>
      <w:r w:rsidRPr="00F428B1">
        <w:rPr>
          <w:rFonts w:eastAsia="Arial Unicode MS"/>
          <w:bCs/>
          <w:spacing w:val="-4"/>
          <w:sz w:val="20"/>
          <w:szCs w:val="20"/>
        </w:rPr>
        <w:t>TL kayıp).</w:t>
      </w:r>
    </w:p>
    <w:p w14:paraId="72AD04C7" w14:textId="77777777" w:rsidR="00F77E94" w:rsidRPr="00F428B1" w:rsidRDefault="00F77E94" w:rsidP="006702BE">
      <w:pPr>
        <w:widowControl w:val="0"/>
        <w:spacing w:line="233" w:lineRule="auto"/>
        <w:ind w:left="851"/>
        <w:jc w:val="both"/>
        <w:rPr>
          <w:rFonts w:eastAsia="Arial Unicode MS"/>
          <w:bCs/>
          <w:sz w:val="20"/>
          <w:szCs w:val="20"/>
        </w:rPr>
      </w:pPr>
    </w:p>
    <w:p w14:paraId="729D376F" w14:textId="56A520D2" w:rsidR="00F77E94" w:rsidRPr="00F428B1" w:rsidRDefault="00F77E94" w:rsidP="006702BE">
      <w:pPr>
        <w:widowControl w:val="0"/>
        <w:spacing w:line="233" w:lineRule="auto"/>
        <w:ind w:left="851"/>
        <w:jc w:val="both"/>
        <w:rPr>
          <w:rFonts w:eastAsia="Arial Unicode MS"/>
          <w:bCs/>
          <w:sz w:val="20"/>
          <w:szCs w:val="20"/>
        </w:rPr>
      </w:pPr>
      <w:r w:rsidRPr="00F428B1">
        <w:rPr>
          <w:rFonts w:eastAsia="Arial Unicode MS"/>
          <w:bCs/>
          <w:sz w:val="20"/>
          <w:szCs w:val="20"/>
        </w:rPr>
        <w:t xml:space="preserve">İzin ücreti yükümlülüğü, tüm personelin kullandığı izinlerin yasal izin süresinden düşülerek bulunan kullanılmayan izin gün sayısı üzerinden hesaplanmaktadır. </w:t>
      </w:r>
      <w:r w:rsidR="00ED689F" w:rsidRPr="00F428B1">
        <w:rPr>
          <w:rFonts w:eastAsia="Arial Unicode MS"/>
          <w:bCs/>
          <w:sz w:val="20"/>
          <w:szCs w:val="20"/>
        </w:rPr>
        <w:t>3</w:t>
      </w:r>
      <w:r w:rsidR="00004737" w:rsidRPr="00F428B1">
        <w:rPr>
          <w:rFonts w:eastAsia="Arial Unicode MS"/>
          <w:bCs/>
          <w:sz w:val="20"/>
          <w:szCs w:val="20"/>
        </w:rPr>
        <w:t>1</w:t>
      </w:r>
      <w:r w:rsidR="00ED689F" w:rsidRPr="00F428B1">
        <w:rPr>
          <w:rFonts w:eastAsia="Arial Unicode MS"/>
          <w:bCs/>
          <w:sz w:val="20"/>
          <w:szCs w:val="20"/>
        </w:rPr>
        <w:t xml:space="preserve"> </w:t>
      </w:r>
      <w:r w:rsidR="00004737" w:rsidRPr="00F428B1">
        <w:rPr>
          <w:rFonts w:eastAsia="Arial Unicode MS"/>
          <w:bCs/>
          <w:sz w:val="20"/>
          <w:szCs w:val="20"/>
        </w:rPr>
        <w:t>Aralık</w:t>
      </w:r>
      <w:r w:rsidR="008E3905" w:rsidRPr="00F428B1">
        <w:rPr>
          <w:rFonts w:eastAsia="Arial Unicode MS"/>
          <w:bCs/>
          <w:sz w:val="20"/>
          <w:szCs w:val="20"/>
        </w:rPr>
        <w:t xml:space="preserve"> 202</w:t>
      </w:r>
      <w:r w:rsidR="00306028" w:rsidRPr="00F428B1">
        <w:rPr>
          <w:rFonts w:eastAsia="Arial Unicode MS"/>
          <w:bCs/>
          <w:sz w:val="20"/>
          <w:szCs w:val="20"/>
        </w:rPr>
        <w:t>5</w:t>
      </w:r>
      <w:r w:rsidRPr="00F428B1">
        <w:rPr>
          <w:rFonts w:eastAsia="Arial Unicode MS"/>
          <w:bCs/>
          <w:sz w:val="20"/>
          <w:szCs w:val="20"/>
        </w:rPr>
        <w:t xml:space="preserve"> itibarıyla Banka’nın izin hakl</w:t>
      </w:r>
      <w:r w:rsidR="00A16676" w:rsidRPr="00F428B1">
        <w:rPr>
          <w:rFonts w:eastAsia="Arial Unicode MS"/>
          <w:bCs/>
          <w:sz w:val="20"/>
          <w:szCs w:val="20"/>
        </w:rPr>
        <w:t xml:space="preserve">arından doğan yükümlülüğü </w:t>
      </w:r>
      <w:r w:rsidR="00F013F9" w:rsidRPr="00F428B1">
        <w:rPr>
          <w:sz w:val="20"/>
          <w:szCs w:val="20"/>
        </w:rPr>
        <w:t xml:space="preserve">21.856 </w:t>
      </w:r>
      <w:r w:rsidR="00553A9F" w:rsidRPr="00F428B1">
        <w:rPr>
          <w:sz w:val="20"/>
          <w:szCs w:val="20"/>
        </w:rPr>
        <w:t>TL</w:t>
      </w:r>
      <w:r w:rsidRPr="00F428B1">
        <w:rPr>
          <w:rFonts w:eastAsia="Arial Unicode MS"/>
          <w:bCs/>
          <w:sz w:val="20"/>
          <w:szCs w:val="20"/>
        </w:rPr>
        <w:t>’dir (</w:t>
      </w:r>
      <w:r w:rsidR="008E3905" w:rsidRPr="00F428B1">
        <w:rPr>
          <w:rFonts w:eastAsia="Arial Unicode MS"/>
          <w:bCs/>
          <w:sz w:val="20"/>
          <w:szCs w:val="20"/>
        </w:rPr>
        <w:t>31 Aralık 202</w:t>
      </w:r>
      <w:r w:rsidR="00324434" w:rsidRPr="00F428B1">
        <w:rPr>
          <w:rFonts w:eastAsia="Arial Unicode MS"/>
          <w:bCs/>
          <w:sz w:val="20"/>
          <w:szCs w:val="20"/>
        </w:rPr>
        <w:t>4</w:t>
      </w:r>
      <w:r w:rsidRPr="00F428B1">
        <w:rPr>
          <w:rFonts w:eastAsia="Arial Unicode MS"/>
          <w:bCs/>
          <w:sz w:val="20"/>
          <w:szCs w:val="20"/>
        </w:rPr>
        <w:t xml:space="preserve">: </w:t>
      </w:r>
      <w:r w:rsidR="00306028" w:rsidRPr="00F428B1">
        <w:rPr>
          <w:rFonts w:eastAsia="Arial Unicode MS"/>
          <w:bCs/>
          <w:sz w:val="20"/>
          <w:szCs w:val="20"/>
        </w:rPr>
        <w:t xml:space="preserve">13.079 </w:t>
      </w:r>
      <w:r w:rsidR="00B26385" w:rsidRPr="00F428B1">
        <w:rPr>
          <w:rFonts w:eastAsia="Arial Unicode MS"/>
          <w:bCs/>
          <w:sz w:val="20"/>
          <w:szCs w:val="20"/>
        </w:rPr>
        <w:t>TL)</w:t>
      </w:r>
    </w:p>
    <w:p w14:paraId="146481F5" w14:textId="77777777" w:rsidR="00B83604" w:rsidRPr="00F428B1" w:rsidRDefault="00B83604" w:rsidP="006702BE">
      <w:pPr>
        <w:widowControl w:val="0"/>
        <w:spacing w:line="233" w:lineRule="auto"/>
        <w:ind w:left="851"/>
        <w:jc w:val="both"/>
        <w:rPr>
          <w:rFonts w:eastAsia="Arial Unicode MS"/>
          <w:bCs/>
          <w:sz w:val="20"/>
          <w:szCs w:val="20"/>
        </w:rPr>
      </w:pPr>
    </w:p>
    <w:p w14:paraId="6EDA4561" w14:textId="77777777" w:rsidR="009B3808" w:rsidRPr="00F428B1" w:rsidRDefault="003A2F2C" w:rsidP="006702BE">
      <w:pPr>
        <w:widowControl w:val="0"/>
        <w:spacing w:line="233" w:lineRule="auto"/>
        <w:ind w:left="851"/>
        <w:jc w:val="both"/>
        <w:rPr>
          <w:rFonts w:eastAsia="Arial Unicode MS"/>
          <w:bCs/>
          <w:sz w:val="20"/>
          <w:szCs w:val="20"/>
        </w:rPr>
      </w:pPr>
      <w:r w:rsidRPr="00F428B1">
        <w:rPr>
          <w:rFonts w:eastAsia="Arial Unicode MS"/>
          <w:bCs/>
          <w:sz w:val="20"/>
          <w:szCs w:val="20"/>
        </w:rPr>
        <w:t>Banka çalışanlarının üyesi bulundukları vakıf, sandık ve benzeri kuruluşlar yoktur.</w:t>
      </w:r>
      <w:r w:rsidR="00FE6DB9" w:rsidRPr="00F428B1">
        <w:rPr>
          <w:rFonts w:eastAsia="Arial Unicode MS"/>
          <w:bCs/>
          <w:sz w:val="20"/>
          <w:szCs w:val="20"/>
        </w:rPr>
        <w:t xml:space="preserve"> </w:t>
      </w:r>
      <w:r w:rsidR="00F77E94" w:rsidRPr="00F428B1">
        <w:rPr>
          <w:rFonts w:eastAsia="Arial Unicode MS"/>
          <w:bCs/>
          <w:sz w:val="20"/>
          <w:szCs w:val="20"/>
        </w:rPr>
        <w:t>Banka, belirli süreli sözleşme ile personel istihdam etmemektedir.</w:t>
      </w:r>
      <w:r w:rsidR="009B3808" w:rsidRPr="00F428B1">
        <w:rPr>
          <w:rFonts w:eastAsia="Arial Unicode MS"/>
          <w:bCs/>
          <w:sz w:val="20"/>
          <w:szCs w:val="20"/>
        </w:rPr>
        <w:br w:type="page"/>
      </w:r>
    </w:p>
    <w:p w14:paraId="46A48EFA" w14:textId="77777777" w:rsidR="009B3808" w:rsidRPr="00F428B1" w:rsidRDefault="009B3808" w:rsidP="006702BE">
      <w:pPr>
        <w:pStyle w:val="ListParagraph"/>
        <w:widowControl w:val="0"/>
        <w:ind w:left="0"/>
        <w:jc w:val="both"/>
        <w:rPr>
          <w:b/>
          <w:sz w:val="20"/>
          <w:szCs w:val="20"/>
        </w:rPr>
      </w:pPr>
      <w:r w:rsidRPr="00F428B1">
        <w:rPr>
          <w:b/>
          <w:sz w:val="20"/>
          <w:szCs w:val="20"/>
        </w:rPr>
        <w:lastRenderedPageBreak/>
        <w:t>MUHASEBE POLİTİKALARINA İLİŞKİN AÇIKLAMALAR (Devamı)</w:t>
      </w:r>
    </w:p>
    <w:p w14:paraId="320DE6A9" w14:textId="77777777" w:rsidR="009B3808" w:rsidRPr="00F428B1" w:rsidRDefault="009B3808" w:rsidP="00375126">
      <w:pPr>
        <w:pStyle w:val="Gvdemetni20"/>
        <w:shd w:val="clear" w:color="auto" w:fill="auto"/>
        <w:spacing w:before="0" w:after="0" w:line="240" w:lineRule="auto"/>
        <w:ind w:left="851" w:right="3419" w:firstLine="0"/>
        <w:rPr>
          <w:sz w:val="20"/>
          <w:szCs w:val="20"/>
        </w:rPr>
      </w:pPr>
    </w:p>
    <w:p w14:paraId="5A56B311" w14:textId="77777777" w:rsidR="009B3808" w:rsidRPr="00F428B1" w:rsidRDefault="009B3808" w:rsidP="006702BE">
      <w:pPr>
        <w:widowControl w:val="0"/>
        <w:tabs>
          <w:tab w:val="left" w:pos="851"/>
        </w:tabs>
        <w:ind w:left="851" w:hanging="851"/>
        <w:jc w:val="both"/>
        <w:rPr>
          <w:b/>
          <w:sz w:val="20"/>
          <w:szCs w:val="20"/>
        </w:rPr>
      </w:pPr>
      <w:r w:rsidRPr="00F428B1">
        <w:rPr>
          <w:b/>
          <w:sz w:val="20"/>
          <w:szCs w:val="20"/>
        </w:rPr>
        <w:t>XVII.</w:t>
      </w:r>
      <w:r w:rsidRPr="00F428B1">
        <w:rPr>
          <w:b/>
          <w:sz w:val="20"/>
          <w:szCs w:val="20"/>
        </w:rPr>
        <w:tab/>
        <w:t xml:space="preserve">VERGİ UYGULAMALARINA İLİŞKİN AÇIKLAMALAR </w:t>
      </w:r>
    </w:p>
    <w:p w14:paraId="4B206C91" w14:textId="77777777" w:rsidR="008F4B52" w:rsidRPr="00F428B1" w:rsidRDefault="008F4B52" w:rsidP="006702BE">
      <w:pPr>
        <w:widowControl w:val="0"/>
        <w:tabs>
          <w:tab w:val="left" w:pos="851"/>
        </w:tabs>
        <w:ind w:left="851"/>
        <w:jc w:val="both"/>
        <w:rPr>
          <w:bCs/>
          <w:sz w:val="20"/>
          <w:szCs w:val="20"/>
        </w:rPr>
      </w:pPr>
    </w:p>
    <w:p w14:paraId="35F1C4E7" w14:textId="77777777" w:rsidR="00167D71" w:rsidRPr="00F428B1" w:rsidRDefault="00167D71" w:rsidP="006702BE">
      <w:pPr>
        <w:pStyle w:val="BodyText"/>
        <w:widowControl w:val="0"/>
        <w:numPr>
          <w:ilvl w:val="0"/>
          <w:numId w:val="4"/>
        </w:numPr>
        <w:tabs>
          <w:tab w:val="clear" w:pos="0"/>
          <w:tab w:val="clear" w:pos="567"/>
          <w:tab w:val="clear" w:pos="720"/>
          <w:tab w:val="left" w:pos="1276"/>
        </w:tabs>
        <w:ind w:left="1276" w:hanging="425"/>
        <w:rPr>
          <w:b/>
          <w:color w:val="auto"/>
          <w:sz w:val="20"/>
          <w:szCs w:val="20"/>
        </w:rPr>
      </w:pPr>
      <w:r w:rsidRPr="00F428B1">
        <w:rPr>
          <w:b/>
          <w:color w:val="auto"/>
          <w:sz w:val="20"/>
          <w:szCs w:val="20"/>
        </w:rPr>
        <w:t>Cari Vergi</w:t>
      </w:r>
      <w:r w:rsidR="002924B0" w:rsidRPr="00F428B1">
        <w:rPr>
          <w:b/>
          <w:color w:val="auto"/>
          <w:sz w:val="20"/>
          <w:szCs w:val="20"/>
        </w:rPr>
        <w:t xml:space="preserve"> </w:t>
      </w:r>
    </w:p>
    <w:p w14:paraId="171B9DAC" w14:textId="77777777" w:rsidR="00167D71" w:rsidRPr="00F428B1" w:rsidRDefault="00167D71" w:rsidP="006702BE">
      <w:pPr>
        <w:widowControl w:val="0"/>
        <w:ind w:left="851"/>
        <w:jc w:val="both"/>
        <w:rPr>
          <w:rFonts w:eastAsia="Arial Unicode MS"/>
          <w:bCs/>
          <w:sz w:val="20"/>
          <w:szCs w:val="20"/>
        </w:rPr>
      </w:pPr>
    </w:p>
    <w:p w14:paraId="1D44C8A4" w14:textId="0FB2865A" w:rsidR="00306028" w:rsidRPr="00F428B1" w:rsidRDefault="00004737" w:rsidP="00306028">
      <w:pPr>
        <w:widowControl w:val="0"/>
        <w:ind w:left="851"/>
        <w:jc w:val="both"/>
        <w:rPr>
          <w:sz w:val="20"/>
          <w:szCs w:val="20"/>
        </w:rPr>
      </w:pPr>
      <w:r w:rsidRPr="00F428B1">
        <w:rPr>
          <w:rFonts w:eastAsia="Arial Unicode MS"/>
          <w:bCs/>
          <w:sz w:val="20"/>
          <w:szCs w:val="20"/>
        </w:rPr>
        <w:t>31</w:t>
      </w:r>
      <w:r w:rsidR="00FA7832" w:rsidRPr="00F428B1">
        <w:rPr>
          <w:rFonts w:eastAsia="Arial Unicode MS"/>
          <w:bCs/>
          <w:sz w:val="20"/>
          <w:szCs w:val="20"/>
        </w:rPr>
        <w:t xml:space="preserve"> </w:t>
      </w:r>
      <w:r w:rsidRPr="00F428B1">
        <w:rPr>
          <w:rFonts w:eastAsia="Arial Unicode MS"/>
          <w:bCs/>
          <w:sz w:val="20"/>
          <w:szCs w:val="20"/>
        </w:rPr>
        <w:t>Aralık</w:t>
      </w:r>
      <w:r w:rsidR="00306028" w:rsidRPr="00F428B1">
        <w:rPr>
          <w:rFonts w:eastAsia="Arial Unicode MS"/>
          <w:bCs/>
          <w:sz w:val="20"/>
          <w:szCs w:val="20"/>
        </w:rPr>
        <w:t xml:space="preserve"> 2025</w:t>
      </w:r>
      <w:r w:rsidR="000D595B" w:rsidRPr="00F428B1">
        <w:rPr>
          <w:rFonts w:eastAsia="Arial Unicode MS"/>
          <w:bCs/>
          <w:sz w:val="20"/>
          <w:szCs w:val="20"/>
        </w:rPr>
        <w:t xml:space="preserve"> </w:t>
      </w:r>
      <w:r w:rsidR="00306028" w:rsidRPr="00F428B1">
        <w:rPr>
          <w:rFonts w:eastAsia="Arial Unicode MS"/>
          <w:bCs/>
          <w:sz w:val="20"/>
          <w:szCs w:val="20"/>
        </w:rPr>
        <w:t xml:space="preserve">tarihi itibarıyla finansal tablolarda Kurumlar vergisi oranı %30 olarak uygulanmıştır. 22 Nisan 2021 tarihli Resmi Gazete’de yayımlanan 7316 sayılı Kanun uyarınca, “1 Temmuz 2021 tarihinden itibaren verilmesi gereken beyannamelerden başlamak ve 1 Ocak 2021 tarihinden itibaren başlayan vergilendirme dönemi için geçerli olmak üzere Kurumlar vergisi oranı 2021 yılı vergilendirme dönemi için %25’e çıkarılmış olup bu oran 2022 yılı vergilendirme dönemi için %23 olarak belirlenmişti. Ancak, 7394 sayılı yasanın 15 Nisan 2022 tarihli Resmi Gazete’de yayımlanması ile Bankalar, tüketici finans şirketleri, </w:t>
      </w:r>
      <w:proofErr w:type="spellStart"/>
      <w:r w:rsidR="00306028" w:rsidRPr="00F428B1">
        <w:rPr>
          <w:rFonts w:eastAsia="Arial Unicode MS"/>
          <w:bCs/>
          <w:sz w:val="20"/>
          <w:szCs w:val="20"/>
        </w:rPr>
        <w:t>faktoring</w:t>
      </w:r>
      <w:proofErr w:type="spellEnd"/>
      <w:r w:rsidR="00306028" w:rsidRPr="00F428B1">
        <w:rPr>
          <w:rFonts w:eastAsia="Arial Unicode MS"/>
          <w:bCs/>
          <w:sz w:val="20"/>
          <w:szCs w:val="20"/>
        </w:rPr>
        <w:t xml:space="preserve"> ve finansal kiralama şirketleri, elektronik ödeme ve para kuruluşları, yetkili döviz müesseseleri, varlık yönetim şirketleri, sermaye piyasası kurumları ile sigorta ve reasürans şirketleri ile emeklilik şirketleri için kurumlar vergisi oranı kalıcı olarak %25’e yükseltilmiş olup söz konusu değişiklik 1 Temmuz 2022 tarihinden sonra verilecek beyannamelerde geçerlidir. Dolayısıyla 2022 yılı ilk çeyreği itibarıyla kurumlar vergisi hesaplamasında dikkate alınan vergi oranı %23 olup 2022 yılının ikinci çeyreği ve sonraki dönemlerinde 2022 yılının kümülatif kazançlarına uygulanan vergi oranı ise %25’</w:t>
      </w:r>
      <w:r w:rsidR="00661A0B" w:rsidRPr="00F428B1">
        <w:rPr>
          <w:rFonts w:eastAsia="Arial Unicode MS"/>
          <w:bCs/>
          <w:sz w:val="20"/>
          <w:szCs w:val="20"/>
        </w:rPr>
        <w:t>t</w:t>
      </w:r>
      <w:r w:rsidR="00306028" w:rsidRPr="00F428B1">
        <w:rPr>
          <w:rFonts w:eastAsia="Arial Unicode MS"/>
          <w:bCs/>
          <w:sz w:val="20"/>
          <w:szCs w:val="20"/>
        </w:rPr>
        <w:t xml:space="preserve">ir. </w:t>
      </w:r>
      <w:r w:rsidR="00306028" w:rsidRPr="00F428B1">
        <w:rPr>
          <w:sz w:val="20"/>
          <w:szCs w:val="20"/>
        </w:rPr>
        <w:t>15 Temmuz 2023 tarih ve 32249 sayılı Resmi Gazete‘de yayınlanan 7456 sayılı Kanun’un 21.Maddesi uyarınca ise 1/10/2023 tarihinden itibaren verilmesi gereken beyannamelerden başlamak üzere; kurumların 2023 yılı ve izleyen vergilendirme dönemlerinde elde edilen kazançlara uygulanacak kurumlar vergisi oranı bankalar ve kanunda adı geçen diğer kurumlar için %25’ten, %30’a çıkarılmıştır. 3</w:t>
      </w:r>
      <w:r w:rsidR="00C9173B">
        <w:rPr>
          <w:sz w:val="20"/>
          <w:szCs w:val="20"/>
        </w:rPr>
        <w:t>1 Aralık</w:t>
      </w:r>
      <w:r w:rsidR="00306028" w:rsidRPr="00F428B1">
        <w:rPr>
          <w:sz w:val="20"/>
          <w:szCs w:val="20"/>
        </w:rPr>
        <w:t xml:space="preserve"> 2025 ve 31 Aralık 2024 tarihleri itibarıyla finansal tablolarda kurumlar vergisi oranı %30 olarak uygulanmıştır.</w:t>
      </w:r>
    </w:p>
    <w:p w14:paraId="72D207DA" w14:textId="77777777" w:rsidR="00306028" w:rsidRPr="00F428B1" w:rsidRDefault="00306028" w:rsidP="00306028">
      <w:pPr>
        <w:widowControl w:val="0"/>
        <w:ind w:left="851"/>
        <w:jc w:val="both"/>
        <w:rPr>
          <w:rFonts w:eastAsia="Arial Unicode MS"/>
          <w:bCs/>
          <w:sz w:val="20"/>
          <w:szCs w:val="20"/>
        </w:rPr>
      </w:pPr>
    </w:p>
    <w:p w14:paraId="7E8432F3" w14:textId="77777777"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30A37EC0" w14:textId="77777777" w:rsidR="00306028" w:rsidRPr="00F428B1" w:rsidRDefault="00306028" w:rsidP="00306028">
      <w:pPr>
        <w:widowControl w:val="0"/>
        <w:ind w:left="851"/>
        <w:jc w:val="both"/>
        <w:rPr>
          <w:rFonts w:eastAsia="Arial Unicode MS"/>
          <w:bCs/>
          <w:sz w:val="20"/>
          <w:szCs w:val="20"/>
        </w:rPr>
      </w:pPr>
    </w:p>
    <w:p w14:paraId="0B4269F0" w14:textId="77777777"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DE6DC08" w14:textId="77777777" w:rsidR="00306028" w:rsidRPr="00F428B1" w:rsidRDefault="00306028" w:rsidP="00306028">
      <w:pPr>
        <w:widowControl w:val="0"/>
        <w:ind w:left="851"/>
        <w:jc w:val="both"/>
        <w:rPr>
          <w:rFonts w:eastAsia="Arial Unicode MS"/>
          <w:bCs/>
          <w:sz w:val="20"/>
          <w:szCs w:val="20"/>
        </w:rPr>
      </w:pPr>
    </w:p>
    <w:p w14:paraId="6C93C917" w14:textId="77777777"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 xml:space="preserve">Kurumlar üçer aylık mali karları üzerinden yürürlükteki oran üzerinden geçici vergi hesaplar, </w:t>
      </w:r>
      <w:r w:rsidRPr="00F428B1">
        <w:rPr>
          <w:rFonts w:eastAsia="Arial Unicode MS"/>
          <w:bCs/>
          <w:sz w:val="20"/>
          <w:szCs w:val="20"/>
        </w:rPr>
        <w:br/>
        <w:t>29 Mart 2019 tarih ve 115 Sayılı Vergi Usul Kanunu Sirküleri doğrultusunda yeni bir belirleme yapılıncaya kadar o dönemi izleyen ikinci ayın 17’üncü gününe kadar beyan eder 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1F96B771" w14:textId="5E0FBFFA" w:rsidR="00587A8D" w:rsidRPr="00F428B1" w:rsidRDefault="00587A8D" w:rsidP="00306028">
      <w:pPr>
        <w:widowControl w:val="0"/>
        <w:ind w:left="851"/>
        <w:jc w:val="both"/>
        <w:rPr>
          <w:rFonts w:eastAsia="Arial Unicode MS"/>
          <w:bCs/>
          <w:sz w:val="20"/>
          <w:szCs w:val="20"/>
        </w:rPr>
      </w:pPr>
    </w:p>
    <w:p w14:paraId="1FD581EB" w14:textId="0F81F3C8"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 xml:space="preserve">Kurumlar Vergisi Kanunu, 5. 1. e. maddesine göre; Kurumların, en az iki tam yıl (730 gün) süreyle aktiflerinde yer alan iştirak hisseleri ile aynı süreyle sahip oldukları kurucu senetleri, intifa senetleri ve rüçhan haklarının </w:t>
      </w:r>
      <w:r w:rsidR="00661A0B" w:rsidRPr="00F428B1">
        <w:rPr>
          <w:rFonts w:eastAsia="Arial Unicode MS"/>
          <w:bCs/>
          <w:sz w:val="20"/>
          <w:szCs w:val="20"/>
        </w:rPr>
        <w:t xml:space="preserve">satışından doğan kazançların </w:t>
      </w:r>
      <w:r w:rsidR="00375E5D">
        <w:rPr>
          <w:rFonts w:eastAsia="Arial Unicode MS"/>
          <w:bCs/>
          <w:sz w:val="20"/>
          <w:szCs w:val="20"/>
        </w:rPr>
        <w:t>%50</w:t>
      </w:r>
      <w:r w:rsidR="00661A0B" w:rsidRPr="00F428B1">
        <w:rPr>
          <w:rFonts w:eastAsia="Arial Unicode MS"/>
          <w:bCs/>
          <w:sz w:val="20"/>
          <w:szCs w:val="20"/>
        </w:rPr>
        <w:t>’lik kısmı k</w:t>
      </w:r>
      <w:r w:rsidRPr="00F428B1">
        <w:rPr>
          <w:rFonts w:eastAsia="Arial Unicode MS"/>
          <w:bCs/>
          <w:sz w:val="20"/>
          <w:szCs w:val="20"/>
        </w:rPr>
        <w:t>urumlar vergisinden istisnadır.</w:t>
      </w:r>
    </w:p>
    <w:p w14:paraId="1BF4206E" w14:textId="77777777" w:rsidR="00C9173B" w:rsidRDefault="00C9173B" w:rsidP="006702BE">
      <w:pPr>
        <w:widowControl w:val="0"/>
        <w:rPr>
          <w:rFonts w:eastAsia="Arial Unicode MS"/>
          <w:bCs/>
          <w:sz w:val="20"/>
          <w:szCs w:val="20"/>
        </w:rPr>
      </w:pPr>
    </w:p>
    <w:p w14:paraId="1C7AACA8" w14:textId="77777777" w:rsidR="00C9173B" w:rsidRPr="00F428B1" w:rsidRDefault="00C9173B" w:rsidP="00C9173B">
      <w:pPr>
        <w:widowControl w:val="0"/>
        <w:ind w:left="851"/>
        <w:jc w:val="both"/>
        <w:rPr>
          <w:rFonts w:eastAsia="Arial Unicode MS"/>
          <w:bCs/>
          <w:sz w:val="20"/>
          <w:szCs w:val="20"/>
        </w:rPr>
      </w:pPr>
      <w:r w:rsidRPr="00F428B1">
        <w:rPr>
          <w:rFonts w:eastAsia="Arial Unicode MS"/>
          <w:bCs/>
          <w:sz w:val="20"/>
          <w:szCs w:val="20"/>
        </w:rPr>
        <w:t xml:space="preserve">Bu istisna, satışın yapıldığı dönemde uygulanır ve satış kazancının istisnadan yararlanan kısmı satışın yapıldığı yılı izleyen beşinci yılın sonuna kadar yükümlülükte özel fonlar hesabında tutulur. Ancak satış bedelinin, satışın yapıldığı yılı izleyen ikinci takvim yılının sonuna kadar tahsil edilmesi şarttır. Bu süre içinde tahsil edilmeyen satış bedeline isabet eden istisna nedeniyle zamanında tahakkuk ettirilmeyen vergiler zıyaa uğramış sayılır. </w:t>
      </w:r>
    </w:p>
    <w:p w14:paraId="293E6906" w14:textId="77777777" w:rsidR="00C9173B" w:rsidRPr="00F428B1" w:rsidRDefault="00C9173B" w:rsidP="00C9173B">
      <w:pPr>
        <w:widowControl w:val="0"/>
        <w:ind w:left="851"/>
        <w:jc w:val="both"/>
        <w:rPr>
          <w:rFonts w:eastAsia="Arial Unicode MS"/>
          <w:bCs/>
          <w:sz w:val="20"/>
          <w:szCs w:val="20"/>
        </w:rPr>
      </w:pPr>
    </w:p>
    <w:p w14:paraId="5A4FC34D" w14:textId="77777777" w:rsidR="00C9173B" w:rsidRPr="00F428B1" w:rsidRDefault="00C9173B" w:rsidP="00C9173B">
      <w:pPr>
        <w:widowControl w:val="0"/>
        <w:ind w:left="851"/>
        <w:jc w:val="both"/>
        <w:rPr>
          <w:rFonts w:eastAsia="Arial Unicode MS"/>
          <w:bCs/>
          <w:sz w:val="20"/>
          <w:szCs w:val="20"/>
        </w:rPr>
      </w:pPr>
      <w:r w:rsidRPr="00F428B1">
        <w:rPr>
          <w:rFonts w:eastAsia="Arial Unicode MS"/>
          <w:bCs/>
          <w:sz w:val="20"/>
          <w:szCs w:val="20"/>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zıyaa uğramış sayılır. Aynı süre içinde işletmenin tasfiyesi (bu Kanuna göre yapılan devir ve bölünmeler hariç) halinde de bu hüküm uygulanır.</w:t>
      </w:r>
    </w:p>
    <w:p w14:paraId="765B533B" w14:textId="77777777" w:rsidR="000C259C" w:rsidRDefault="000C259C" w:rsidP="006702BE">
      <w:pPr>
        <w:widowControl w:val="0"/>
        <w:rPr>
          <w:rFonts w:eastAsia="Arial Unicode MS"/>
          <w:bCs/>
          <w:sz w:val="20"/>
          <w:szCs w:val="20"/>
        </w:rPr>
      </w:pPr>
    </w:p>
    <w:p w14:paraId="723E908A" w14:textId="77777777" w:rsidR="000C259C" w:rsidRDefault="000C259C" w:rsidP="006702BE">
      <w:pPr>
        <w:widowControl w:val="0"/>
        <w:rPr>
          <w:rFonts w:eastAsia="Arial Unicode MS"/>
          <w:bCs/>
          <w:sz w:val="20"/>
          <w:szCs w:val="20"/>
        </w:rPr>
      </w:pPr>
    </w:p>
    <w:p w14:paraId="7A808640" w14:textId="4ED8D58E" w:rsidR="00E56547" w:rsidRPr="00F428B1" w:rsidRDefault="00E56547" w:rsidP="006702BE">
      <w:pPr>
        <w:widowControl w:val="0"/>
        <w:rPr>
          <w:rFonts w:eastAsia="Arial Unicode MS"/>
          <w:bCs/>
          <w:sz w:val="20"/>
          <w:szCs w:val="20"/>
        </w:rPr>
      </w:pPr>
    </w:p>
    <w:p w14:paraId="2FAB34D2" w14:textId="77777777" w:rsidR="00E56547" w:rsidRPr="00F428B1" w:rsidRDefault="00E56547" w:rsidP="006702BE">
      <w:pPr>
        <w:pStyle w:val="ListParagraph"/>
        <w:widowControl w:val="0"/>
        <w:ind w:left="0"/>
        <w:jc w:val="both"/>
        <w:rPr>
          <w:b/>
          <w:sz w:val="20"/>
          <w:szCs w:val="20"/>
        </w:rPr>
      </w:pPr>
      <w:r w:rsidRPr="00F428B1">
        <w:rPr>
          <w:b/>
          <w:sz w:val="20"/>
          <w:szCs w:val="20"/>
        </w:rPr>
        <w:lastRenderedPageBreak/>
        <w:t>MUHASEBE POLİTİKALARINA İLİŞKİN AÇIKLAMALAR (Devamı)</w:t>
      </w:r>
    </w:p>
    <w:p w14:paraId="56162199" w14:textId="77777777" w:rsidR="00E56547" w:rsidRPr="00F428B1" w:rsidRDefault="00E56547" w:rsidP="006702BE">
      <w:pPr>
        <w:widowControl w:val="0"/>
        <w:ind w:left="850"/>
        <w:jc w:val="both"/>
        <w:rPr>
          <w:rFonts w:eastAsia="Arial Unicode MS"/>
          <w:bCs/>
          <w:sz w:val="20"/>
          <w:szCs w:val="20"/>
        </w:rPr>
      </w:pPr>
    </w:p>
    <w:p w14:paraId="2A13C519" w14:textId="77777777" w:rsidR="00E56547" w:rsidRPr="00F428B1" w:rsidRDefault="00E56547" w:rsidP="006702BE">
      <w:pPr>
        <w:widowControl w:val="0"/>
        <w:tabs>
          <w:tab w:val="left" w:pos="851"/>
        </w:tabs>
        <w:ind w:left="851" w:hanging="851"/>
        <w:jc w:val="both"/>
        <w:rPr>
          <w:b/>
          <w:sz w:val="20"/>
          <w:szCs w:val="20"/>
        </w:rPr>
      </w:pPr>
      <w:r w:rsidRPr="00F428B1">
        <w:rPr>
          <w:b/>
          <w:sz w:val="20"/>
          <w:szCs w:val="20"/>
        </w:rPr>
        <w:t>XVII.</w:t>
      </w:r>
      <w:r w:rsidRPr="00F428B1">
        <w:rPr>
          <w:b/>
          <w:sz w:val="20"/>
          <w:szCs w:val="20"/>
        </w:rPr>
        <w:tab/>
        <w:t>VERGİ UYGULAMALARINA İLİŞKİN AÇIKLAMALAR (Devamı)</w:t>
      </w:r>
    </w:p>
    <w:p w14:paraId="537D13BE" w14:textId="77777777" w:rsidR="00E56547" w:rsidRPr="00F428B1" w:rsidRDefault="00E56547" w:rsidP="006702BE">
      <w:pPr>
        <w:widowControl w:val="0"/>
        <w:tabs>
          <w:tab w:val="left" w:pos="851"/>
        </w:tabs>
        <w:ind w:left="851"/>
        <w:jc w:val="both"/>
        <w:rPr>
          <w:b/>
          <w:sz w:val="20"/>
          <w:szCs w:val="20"/>
        </w:rPr>
      </w:pPr>
    </w:p>
    <w:p w14:paraId="006B3AB1" w14:textId="77777777" w:rsidR="00E56547" w:rsidRPr="00F428B1" w:rsidRDefault="00E56547" w:rsidP="004B558C">
      <w:pPr>
        <w:pStyle w:val="BodyText"/>
        <w:widowControl w:val="0"/>
        <w:numPr>
          <w:ilvl w:val="0"/>
          <w:numId w:val="22"/>
        </w:numPr>
        <w:tabs>
          <w:tab w:val="clear" w:pos="0"/>
          <w:tab w:val="clear" w:pos="567"/>
          <w:tab w:val="clear" w:pos="720"/>
          <w:tab w:val="left" w:pos="1276"/>
        </w:tabs>
        <w:ind w:left="1276" w:hanging="425"/>
        <w:rPr>
          <w:b/>
          <w:color w:val="auto"/>
          <w:sz w:val="20"/>
          <w:szCs w:val="20"/>
        </w:rPr>
      </w:pPr>
      <w:r w:rsidRPr="00F428B1">
        <w:rPr>
          <w:b/>
          <w:color w:val="auto"/>
          <w:sz w:val="20"/>
          <w:szCs w:val="20"/>
        </w:rPr>
        <w:t>Cari Vergi (Devamı)</w:t>
      </w:r>
    </w:p>
    <w:p w14:paraId="2CB74389" w14:textId="77777777" w:rsidR="00587A8D" w:rsidRPr="00F428B1" w:rsidRDefault="00587A8D" w:rsidP="006702BE">
      <w:pPr>
        <w:widowControl w:val="0"/>
        <w:ind w:left="851"/>
        <w:jc w:val="both"/>
        <w:rPr>
          <w:rFonts w:eastAsia="Arial Unicode MS"/>
          <w:bCs/>
          <w:sz w:val="20"/>
          <w:szCs w:val="20"/>
        </w:rPr>
      </w:pPr>
    </w:p>
    <w:p w14:paraId="5292AC8B" w14:textId="2B04C2CF" w:rsidR="00306028" w:rsidRDefault="00306028" w:rsidP="00306028">
      <w:pPr>
        <w:widowControl w:val="0"/>
        <w:ind w:left="851"/>
        <w:jc w:val="both"/>
        <w:rPr>
          <w:rFonts w:eastAsia="Arial Unicode MS"/>
          <w:bCs/>
          <w:sz w:val="20"/>
          <w:szCs w:val="20"/>
        </w:rPr>
      </w:pPr>
      <w:r w:rsidRPr="00F428B1">
        <w:rPr>
          <w:rFonts w:eastAsia="Arial Unicode MS"/>
          <w:bCs/>
          <w:sz w:val="20"/>
          <w:szCs w:val="20"/>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70B23D89" w14:textId="2ACEAC34" w:rsidR="00C9173B" w:rsidRDefault="00C9173B" w:rsidP="00306028">
      <w:pPr>
        <w:widowControl w:val="0"/>
        <w:ind w:left="851"/>
        <w:jc w:val="both"/>
        <w:rPr>
          <w:rFonts w:eastAsia="Arial Unicode MS"/>
          <w:bCs/>
          <w:sz w:val="20"/>
          <w:szCs w:val="20"/>
        </w:rPr>
      </w:pPr>
    </w:p>
    <w:p w14:paraId="55B11843" w14:textId="2980DEE3" w:rsidR="00C9173B" w:rsidRPr="00F428B1" w:rsidRDefault="00C9173B" w:rsidP="00C9173B">
      <w:pPr>
        <w:widowControl w:val="0"/>
        <w:ind w:left="851"/>
        <w:jc w:val="both"/>
        <w:rPr>
          <w:rFonts w:eastAsia="Arial Unicode MS"/>
          <w:bCs/>
          <w:sz w:val="20"/>
          <w:szCs w:val="20"/>
        </w:rPr>
      </w:pPr>
      <w:r w:rsidRPr="00C9173B">
        <w:rPr>
          <w:rFonts w:eastAsia="Arial Unicode MS"/>
          <w:bCs/>
          <w:sz w:val="20"/>
          <w:szCs w:val="20"/>
        </w:rPr>
        <w:t xml:space="preserve">24 Aralık 2025 tarih ve 33117 sayılı Resmi Gazete yayımlanan 587 Sıra Numaralı Vergi Usul Kanunu Genel Tebliği ile, 2025 hesap döneminin dördüncü geçici vergi döneminde de kapsam dâhilindeki mükelleflerin enflasyon düzeltmesi yapmaması uygun bulunmuştur. 25 Aralık 2025 tarih ve 33118 sayılı Resmi Gazete’de yayımlanan 7571 sayılı Kanun’un 34’üncü maddesi ile 213 sayılı Vergi Usul Kanunu’na geçici madde 37 eklenmiş ve 2025 hesap dönemi ile geçici vergi dönemleri de dahil olmak üzere 2026 ve 2027 hesap dönemlerinde, mükerrer 298’inci madde kapsamındaki enflasyon düzeltmesine ilişkin şartların oluşup oluşmadığına bakılmaksızın mali tabloların enflasyon düzeltmesine tabi tutulmayacağı, Mükerrer 298’inci maddenin (Ç) fıkrası uygulaması açısından, enflasyon düzeltmesi yapılmayacağı belirtilen dönemlerin, enflasyon düzeltmesi şartlarının gerçekleşmediği dönem olarak değerlendirileceği </w:t>
      </w:r>
      <w:proofErr w:type="spellStart"/>
      <w:r w:rsidRPr="00C9173B">
        <w:rPr>
          <w:rFonts w:eastAsia="Arial Unicode MS"/>
          <w:bCs/>
          <w:sz w:val="20"/>
          <w:szCs w:val="20"/>
        </w:rPr>
        <w:t>belirtilmiştir.</w:t>
      </w:r>
      <w:r w:rsidR="00263C96" w:rsidRPr="00263C96">
        <w:rPr>
          <w:rFonts w:eastAsia="Arial Unicode MS"/>
          <w:bCs/>
          <w:sz w:val="20"/>
          <w:szCs w:val="20"/>
        </w:rPr>
        <w:t>Banka</w:t>
      </w:r>
      <w:proofErr w:type="spellEnd"/>
      <w:r w:rsidR="00263C96" w:rsidRPr="00263C96">
        <w:rPr>
          <w:rFonts w:eastAsia="Arial Unicode MS"/>
          <w:bCs/>
          <w:sz w:val="20"/>
          <w:szCs w:val="20"/>
        </w:rPr>
        <w:t>, 31 Aralık 2025 itibarıyla ilgili fıkrada bahsi geçen enflasyon</w:t>
      </w:r>
      <w:r w:rsidR="00427935">
        <w:rPr>
          <w:rFonts w:eastAsia="Arial Unicode MS"/>
          <w:bCs/>
          <w:sz w:val="20"/>
          <w:szCs w:val="20"/>
        </w:rPr>
        <w:t xml:space="preserve"> düzeltmesini uygulamamaktadır.</w:t>
      </w:r>
      <w:r w:rsidR="008945F7">
        <w:rPr>
          <w:rFonts w:eastAsia="Arial Unicode MS"/>
          <w:bCs/>
          <w:sz w:val="20"/>
          <w:szCs w:val="20"/>
        </w:rPr>
        <w:t>.</w:t>
      </w:r>
    </w:p>
    <w:p w14:paraId="5FF232CD" w14:textId="77777777" w:rsidR="00306028" w:rsidRPr="00F428B1" w:rsidRDefault="00306028" w:rsidP="00306028">
      <w:pPr>
        <w:widowControl w:val="0"/>
        <w:ind w:left="851"/>
        <w:jc w:val="both"/>
        <w:rPr>
          <w:rFonts w:eastAsia="Arial Unicode MS"/>
          <w:bCs/>
          <w:sz w:val="20"/>
          <w:szCs w:val="20"/>
        </w:rPr>
      </w:pPr>
    </w:p>
    <w:p w14:paraId="6993C84C" w14:textId="77777777"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Türk vergi mevzuatına göre beyanname üzerinde gösterilen mali zararlar 5 yılı aşmamak kaydıyla dönem kurum kazancından indirilebilirler. Ancak, mali zararlar, geçmiş yıl karlarından mahsup edilemez. 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tutulmayacaktır. İlave olarak; 28 Aralık 2023 tarihli ve 32413 sayılı Resmî Gazete’de yayımlanan 7491 numaralı yasa ile bankalar, ödeme ve elektronik para kuruluşları, varlık yönetim şirketleri, sermaye piyasası kurumları ile sigorta ve reasürans şirketleri ve emeklilik şirketlerinin 2024 ve 2025 hesap dönemlerinde de yapacakları enflasyon düzeltmesi sonucu oluşacak kar veya zararlarının kurumlar vergisi matrahı tespitinde dikkate alınmaması düzenlenmiştir.</w:t>
      </w:r>
    </w:p>
    <w:p w14:paraId="6578060A" w14:textId="77777777" w:rsidR="00306028" w:rsidRPr="00F428B1" w:rsidRDefault="00306028" w:rsidP="00306028">
      <w:pPr>
        <w:widowControl w:val="0"/>
        <w:tabs>
          <w:tab w:val="left" w:pos="851"/>
        </w:tabs>
        <w:ind w:left="851"/>
        <w:jc w:val="both"/>
        <w:rPr>
          <w:b/>
          <w:sz w:val="20"/>
          <w:szCs w:val="20"/>
        </w:rPr>
      </w:pPr>
    </w:p>
    <w:p w14:paraId="488CA631" w14:textId="77777777" w:rsidR="00306028" w:rsidRPr="00F428B1" w:rsidRDefault="00306028" w:rsidP="00306028">
      <w:pPr>
        <w:widowControl w:val="0"/>
        <w:ind w:left="851"/>
        <w:jc w:val="both"/>
        <w:rPr>
          <w:rFonts w:eastAsia="Arial Unicode MS"/>
          <w:bCs/>
          <w:sz w:val="20"/>
          <w:szCs w:val="20"/>
        </w:rPr>
      </w:pPr>
      <w:r w:rsidRPr="00F428B1">
        <w:rPr>
          <w:rFonts w:eastAsia="Arial Unicode MS"/>
          <w:bCs/>
          <w:sz w:val="20"/>
          <w:szCs w:val="20"/>
        </w:rPr>
        <w:t>Bu işlemlerin sonucu olarak kurumlar vergisine konu edilecek olan VUK amortisman rakamları yeniden değerlenmiş güncel tutarlar üzerinden hesaplanacaktır. İlgili mevzuat gereği, oluşan değer artış tutarları özkaynaklar altında özel bir fon hesabında gösterilmektedir.</w:t>
      </w:r>
    </w:p>
    <w:p w14:paraId="56D0899B" w14:textId="77777777" w:rsidR="00306028" w:rsidRPr="00F428B1" w:rsidRDefault="00306028" w:rsidP="00306028">
      <w:pPr>
        <w:widowControl w:val="0"/>
        <w:ind w:left="851"/>
        <w:jc w:val="both"/>
        <w:rPr>
          <w:rFonts w:eastAsia="Arial Unicode MS"/>
          <w:bCs/>
          <w:sz w:val="20"/>
          <w:szCs w:val="20"/>
        </w:rPr>
      </w:pPr>
    </w:p>
    <w:p w14:paraId="60168399" w14:textId="77777777" w:rsidR="00C9173B" w:rsidRPr="00C9173B" w:rsidRDefault="00C9173B" w:rsidP="00C9173B">
      <w:pPr>
        <w:widowControl w:val="0"/>
        <w:ind w:left="851"/>
        <w:jc w:val="both"/>
        <w:rPr>
          <w:rFonts w:eastAsia="Arial Unicode MS"/>
          <w:bCs/>
          <w:sz w:val="20"/>
          <w:szCs w:val="20"/>
        </w:rPr>
      </w:pPr>
      <w:r w:rsidRPr="00C9173B">
        <w:rPr>
          <w:rFonts w:eastAsia="Arial Unicode MS"/>
          <w:bCs/>
          <w:sz w:val="20"/>
          <w:szCs w:val="20"/>
        </w:rPr>
        <w:t>OECD’ye üye ülkelerin üzerinde anlaştığı Sütun 2 düzenlemeleri 2 Ağustos 2024 tarihli Resmi Gazete’de yayımlanan 7524 sayılı Vergi Kanunları ile Bazı Kanunlarda ve 375 Sayılı Kanun Hükmünde Kararnamede Değişiklik Yapılmasına Dair Kanun ile Türkiye’de yürürlüğe girmiştir.</w:t>
      </w:r>
    </w:p>
    <w:p w14:paraId="754F9126" w14:textId="77777777" w:rsidR="000C259C" w:rsidRDefault="000C259C" w:rsidP="00306028">
      <w:pPr>
        <w:widowControl w:val="0"/>
        <w:jc w:val="both"/>
        <w:rPr>
          <w:rFonts w:eastAsia="Arial Unicode MS"/>
          <w:bCs/>
          <w:sz w:val="20"/>
          <w:szCs w:val="20"/>
        </w:rPr>
      </w:pPr>
    </w:p>
    <w:p w14:paraId="6AEAD8DE" w14:textId="00F7EB4C" w:rsidR="009B3808" w:rsidRPr="00F428B1" w:rsidRDefault="00C9173B" w:rsidP="00A118C2">
      <w:pPr>
        <w:widowControl w:val="0"/>
        <w:ind w:left="851"/>
        <w:jc w:val="both"/>
        <w:rPr>
          <w:rFonts w:eastAsia="Arial Unicode MS"/>
          <w:bCs/>
          <w:sz w:val="20"/>
          <w:szCs w:val="20"/>
        </w:rPr>
      </w:pPr>
      <w:r w:rsidRPr="00C9173B">
        <w:rPr>
          <w:rFonts w:eastAsia="Arial Unicode MS"/>
          <w:bCs/>
          <w:sz w:val="20"/>
          <w:szCs w:val="20"/>
        </w:rPr>
        <w:t>26 Aralık 2025 tarih ve 33119 sayılı Resmi Gazete’de Yerel ve Küresel Asgari Tamamlayıcı Kurumlar Vergisi Uygulama Genel Tebliği yayımlanmış olup, ilgili düzenlemeler dikkate alınarak yapılan ön değerlendirmelerde, bahse konu düzenlemelerin, finansallar üzerinde herhangi bir etki yaratmayacağı değerlendirilmektedir. İlgili düzenlemelerin Banka finansallarında herhangi bir etkisi bulunmamakta olup, mevzuat değişiklikleri takip edilmektedir.</w:t>
      </w:r>
      <w:r w:rsidR="009B3808" w:rsidRPr="00F428B1">
        <w:rPr>
          <w:rFonts w:eastAsia="Arial Unicode MS"/>
          <w:bCs/>
          <w:sz w:val="20"/>
          <w:szCs w:val="20"/>
        </w:rPr>
        <w:br w:type="page"/>
      </w:r>
    </w:p>
    <w:p w14:paraId="4E8E9F41" w14:textId="77777777" w:rsidR="009B3808" w:rsidRPr="00F428B1" w:rsidRDefault="009B3808" w:rsidP="006702BE">
      <w:pPr>
        <w:pStyle w:val="ListParagraph"/>
        <w:widowControl w:val="0"/>
        <w:spacing w:line="221" w:lineRule="auto"/>
        <w:ind w:left="0"/>
        <w:jc w:val="both"/>
        <w:rPr>
          <w:b/>
          <w:sz w:val="20"/>
          <w:szCs w:val="20"/>
        </w:rPr>
      </w:pPr>
      <w:r w:rsidRPr="00F428B1">
        <w:rPr>
          <w:b/>
          <w:sz w:val="20"/>
          <w:szCs w:val="20"/>
        </w:rPr>
        <w:lastRenderedPageBreak/>
        <w:t>MUHASEBE POLİTİKALARINA İLİŞKİN AÇIKLAMALAR (Devamı)</w:t>
      </w:r>
    </w:p>
    <w:p w14:paraId="50805BF3" w14:textId="77777777" w:rsidR="009B3808" w:rsidRPr="00F428B1" w:rsidRDefault="009B3808" w:rsidP="006702BE">
      <w:pPr>
        <w:widowControl w:val="0"/>
        <w:spacing w:line="221" w:lineRule="auto"/>
        <w:ind w:left="850"/>
        <w:jc w:val="both"/>
        <w:rPr>
          <w:rFonts w:eastAsia="Arial Unicode MS"/>
          <w:bCs/>
          <w:sz w:val="20"/>
          <w:szCs w:val="20"/>
        </w:rPr>
      </w:pPr>
    </w:p>
    <w:p w14:paraId="67546339" w14:textId="77777777" w:rsidR="009B3808" w:rsidRPr="00F428B1" w:rsidRDefault="009B3808" w:rsidP="006702BE">
      <w:pPr>
        <w:widowControl w:val="0"/>
        <w:tabs>
          <w:tab w:val="left" w:pos="851"/>
        </w:tabs>
        <w:spacing w:line="221" w:lineRule="auto"/>
        <w:ind w:left="851" w:hanging="851"/>
        <w:jc w:val="both"/>
        <w:rPr>
          <w:b/>
          <w:sz w:val="20"/>
          <w:szCs w:val="20"/>
        </w:rPr>
      </w:pPr>
      <w:r w:rsidRPr="00F428B1">
        <w:rPr>
          <w:b/>
          <w:sz w:val="20"/>
          <w:szCs w:val="20"/>
        </w:rPr>
        <w:t>XVII.</w:t>
      </w:r>
      <w:r w:rsidRPr="00F428B1">
        <w:rPr>
          <w:b/>
          <w:sz w:val="20"/>
          <w:szCs w:val="20"/>
        </w:rPr>
        <w:tab/>
        <w:t>VERGİ UYGULAMALARINA İLİŞKİN AÇIKLAMALAR (Devamı)</w:t>
      </w:r>
    </w:p>
    <w:p w14:paraId="2B6F7BC4" w14:textId="77777777" w:rsidR="00254E6D" w:rsidRPr="00F428B1" w:rsidRDefault="00254E6D" w:rsidP="006702BE">
      <w:pPr>
        <w:widowControl w:val="0"/>
        <w:spacing w:line="221" w:lineRule="auto"/>
        <w:ind w:left="851"/>
        <w:jc w:val="both"/>
        <w:rPr>
          <w:rFonts w:eastAsia="Arial Unicode MS"/>
          <w:bCs/>
          <w:sz w:val="20"/>
          <w:szCs w:val="20"/>
        </w:rPr>
      </w:pPr>
    </w:p>
    <w:p w14:paraId="6EEBE3EB" w14:textId="77777777" w:rsidR="00EA2753" w:rsidRPr="00F428B1" w:rsidRDefault="00EA2753" w:rsidP="006702BE">
      <w:pPr>
        <w:pStyle w:val="BodyText"/>
        <w:widowControl w:val="0"/>
        <w:numPr>
          <w:ilvl w:val="0"/>
          <w:numId w:val="6"/>
        </w:numPr>
        <w:tabs>
          <w:tab w:val="clear" w:pos="0"/>
          <w:tab w:val="clear" w:pos="567"/>
          <w:tab w:val="clear" w:pos="720"/>
        </w:tabs>
        <w:spacing w:line="221" w:lineRule="auto"/>
        <w:ind w:left="1276" w:hanging="425"/>
        <w:rPr>
          <w:b/>
          <w:color w:val="auto"/>
          <w:sz w:val="20"/>
          <w:szCs w:val="20"/>
        </w:rPr>
      </w:pPr>
      <w:r w:rsidRPr="00F428B1">
        <w:rPr>
          <w:b/>
          <w:color w:val="auto"/>
          <w:sz w:val="20"/>
          <w:szCs w:val="20"/>
        </w:rPr>
        <w:t>Ertelenmiş Vergi</w:t>
      </w:r>
    </w:p>
    <w:p w14:paraId="6A93A6C7" w14:textId="77777777" w:rsidR="00EA2753" w:rsidRPr="00F428B1" w:rsidRDefault="00EA2753" w:rsidP="006702BE">
      <w:pPr>
        <w:widowControl w:val="0"/>
        <w:spacing w:line="221" w:lineRule="auto"/>
        <w:ind w:left="851"/>
        <w:jc w:val="both"/>
        <w:rPr>
          <w:rFonts w:eastAsia="Arial Unicode MS"/>
          <w:bCs/>
          <w:sz w:val="20"/>
          <w:szCs w:val="20"/>
        </w:rPr>
      </w:pPr>
    </w:p>
    <w:p w14:paraId="3D721C99" w14:textId="748DFD2E" w:rsidR="003F07B9" w:rsidRPr="00F428B1" w:rsidRDefault="003F07B9" w:rsidP="00696A07">
      <w:pPr>
        <w:widowControl w:val="0"/>
        <w:ind w:left="851"/>
        <w:jc w:val="both"/>
        <w:rPr>
          <w:rFonts w:eastAsia="Arial Unicode MS"/>
          <w:bCs/>
          <w:sz w:val="20"/>
          <w:szCs w:val="20"/>
        </w:rPr>
      </w:pPr>
      <w:r w:rsidRPr="00F428B1">
        <w:rPr>
          <w:rFonts w:eastAsia="Arial Unicode MS"/>
          <w:bCs/>
          <w:sz w:val="20"/>
          <w:szCs w:val="20"/>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Kanun’un 26’ncı maddesi ile 5520 sayılı Kurumlar Vergisi Kanununun geçici 13’üncü maddesine eklenen fıkra ile Kurumlar Vergisi oranı 2022 yılı vergilendirme dönemine ait kurum kazançları için yeniden düzenlenerek bankalar için vergi oranının %25 olarak uygulanacağ</w:t>
      </w:r>
      <w:r w:rsidR="00696A07" w:rsidRPr="00F428B1">
        <w:rPr>
          <w:rFonts w:eastAsia="Arial Unicode MS"/>
          <w:bCs/>
          <w:sz w:val="20"/>
          <w:szCs w:val="20"/>
        </w:rPr>
        <w:t>ı belirtilmiş olmakla birlikte,</w:t>
      </w:r>
      <w:r w:rsidRPr="00F428B1">
        <w:rPr>
          <w:rFonts w:eastAsia="Arial Unicode MS"/>
          <w:bCs/>
          <w:sz w:val="20"/>
          <w:szCs w:val="20"/>
        </w:rPr>
        <w:t>15 Temmuz 2023 tarih ve 32249 sayılı Resmi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w:t>
      </w:r>
      <w:r w:rsidR="00661A0B" w:rsidRPr="00F428B1">
        <w:rPr>
          <w:rFonts w:eastAsia="Arial Unicode MS"/>
          <w:bCs/>
          <w:sz w:val="20"/>
          <w:szCs w:val="20"/>
        </w:rPr>
        <w:t xml:space="preserve">çen diğer kurumlar için %25’ten </w:t>
      </w:r>
      <w:r w:rsidRPr="00F428B1">
        <w:rPr>
          <w:rFonts w:eastAsia="Arial Unicode MS"/>
          <w:bCs/>
          <w:sz w:val="20"/>
          <w:szCs w:val="20"/>
        </w:rPr>
        <w:t xml:space="preserve"> %30’a çıkarılmıştır.</w:t>
      </w:r>
    </w:p>
    <w:p w14:paraId="5DC00088" w14:textId="77777777" w:rsidR="003F07B9" w:rsidRPr="00F428B1" w:rsidRDefault="003F07B9" w:rsidP="006702BE">
      <w:pPr>
        <w:widowControl w:val="0"/>
        <w:ind w:left="851"/>
        <w:jc w:val="both"/>
        <w:rPr>
          <w:rFonts w:eastAsia="Arial Unicode MS"/>
          <w:bCs/>
          <w:sz w:val="20"/>
          <w:szCs w:val="20"/>
        </w:rPr>
      </w:pPr>
    </w:p>
    <w:p w14:paraId="29E15147" w14:textId="23D19927" w:rsidR="003F07B9" w:rsidRPr="00F428B1" w:rsidRDefault="003F07B9" w:rsidP="006702BE">
      <w:pPr>
        <w:widowControl w:val="0"/>
        <w:ind w:left="851"/>
        <w:contextualSpacing/>
        <w:jc w:val="both"/>
        <w:rPr>
          <w:rFonts w:eastAsia="Arial Unicode MS"/>
          <w:bCs/>
          <w:sz w:val="20"/>
          <w:szCs w:val="20"/>
        </w:rPr>
      </w:pPr>
      <w:r w:rsidRPr="00F428B1">
        <w:rPr>
          <w:rFonts w:eastAsia="Arial Unicode MS"/>
          <w:bCs/>
          <w:sz w:val="20"/>
          <w:szCs w:val="20"/>
        </w:rPr>
        <w:t xml:space="preserve">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w:t>
      </w:r>
      <w:r w:rsidR="00FA7832" w:rsidRPr="00F428B1">
        <w:rPr>
          <w:rFonts w:eastAsia="Arial Unicode MS"/>
          <w:bCs/>
          <w:sz w:val="20"/>
          <w:szCs w:val="20"/>
        </w:rPr>
        <w:t>3</w:t>
      </w:r>
      <w:r w:rsidR="00004737" w:rsidRPr="00F428B1">
        <w:rPr>
          <w:rFonts w:eastAsia="Arial Unicode MS"/>
          <w:bCs/>
          <w:sz w:val="20"/>
          <w:szCs w:val="20"/>
        </w:rPr>
        <w:t>1 Aralık</w:t>
      </w:r>
      <w:r w:rsidR="004402B0" w:rsidRPr="00F428B1">
        <w:rPr>
          <w:rFonts w:eastAsia="Arial Unicode MS"/>
          <w:bCs/>
          <w:sz w:val="20"/>
          <w:szCs w:val="20"/>
        </w:rPr>
        <w:t xml:space="preserve"> 202</w:t>
      </w:r>
      <w:r w:rsidR="0064397F">
        <w:rPr>
          <w:rFonts w:eastAsia="Arial Unicode MS"/>
          <w:bCs/>
          <w:sz w:val="20"/>
          <w:szCs w:val="20"/>
        </w:rPr>
        <w:t>5</w:t>
      </w:r>
      <w:r w:rsidR="004402B0" w:rsidRPr="00F428B1">
        <w:rPr>
          <w:rFonts w:eastAsia="Arial Unicode MS"/>
          <w:bCs/>
          <w:sz w:val="20"/>
          <w:szCs w:val="20"/>
        </w:rPr>
        <w:t xml:space="preserve"> ve </w:t>
      </w:r>
      <w:r w:rsidRPr="00F428B1">
        <w:rPr>
          <w:rFonts w:eastAsia="Arial Unicode MS"/>
          <w:bCs/>
          <w:sz w:val="20"/>
          <w:szCs w:val="20"/>
        </w:rPr>
        <w:t>31 Aralık 202</w:t>
      </w:r>
      <w:r w:rsidR="0064397F">
        <w:rPr>
          <w:rFonts w:eastAsia="Arial Unicode MS"/>
          <w:bCs/>
          <w:sz w:val="20"/>
          <w:szCs w:val="20"/>
        </w:rPr>
        <w:t>4</w:t>
      </w:r>
      <w:r w:rsidR="004402B0" w:rsidRPr="00F428B1">
        <w:rPr>
          <w:rFonts w:eastAsia="Arial Unicode MS"/>
          <w:bCs/>
          <w:sz w:val="20"/>
          <w:szCs w:val="20"/>
        </w:rPr>
        <w:t xml:space="preserve"> tarihleri </w:t>
      </w:r>
      <w:r w:rsidRPr="00F428B1">
        <w:rPr>
          <w:rFonts w:eastAsia="Arial Unicode MS"/>
          <w:bCs/>
          <w:sz w:val="20"/>
          <w:szCs w:val="20"/>
        </w:rPr>
        <w:t xml:space="preserve">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3F7CB89" w14:textId="77777777" w:rsidR="003F07B9" w:rsidRPr="00F428B1" w:rsidRDefault="003F07B9" w:rsidP="006702BE">
      <w:pPr>
        <w:widowControl w:val="0"/>
        <w:ind w:left="851"/>
        <w:contextualSpacing/>
        <w:jc w:val="both"/>
        <w:rPr>
          <w:rFonts w:eastAsia="Arial Unicode MS"/>
          <w:bCs/>
          <w:sz w:val="20"/>
          <w:szCs w:val="20"/>
        </w:rPr>
      </w:pPr>
    </w:p>
    <w:p w14:paraId="14483032" w14:textId="77777777" w:rsidR="003F07B9" w:rsidRPr="00F428B1" w:rsidRDefault="003F07B9" w:rsidP="006702BE">
      <w:pPr>
        <w:widowControl w:val="0"/>
        <w:ind w:left="851"/>
        <w:jc w:val="both"/>
        <w:rPr>
          <w:rFonts w:eastAsia="Arial Unicode MS"/>
          <w:bCs/>
          <w:sz w:val="20"/>
          <w:szCs w:val="20"/>
        </w:rPr>
      </w:pPr>
      <w:r w:rsidRPr="00F428B1">
        <w:rPr>
          <w:rFonts w:eastAsia="Arial Unicode MS"/>
          <w:bCs/>
          <w:sz w:val="20"/>
          <w:szCs w:val="20"/>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306DB772" w14:textId="77777777" w:rsidR="003F07B9" w:rsidRPr="00F428B1" w:rsidRDefault="003F07B9" w:rsidP="006702BE">
      <w:pPr>
        <w:widowControl w:val="0"/>
        <w:ind w:left="851"/>
        <w:jc w:val="both"/>
        <w:rPr>
          <w:rFonts w:eastAsia="Arial Unicode MS"/>
          <w:bCs/>
          <w:sz w:val="20"/>
          <w:szCs w:val="20"/>
        </w:rPr>
      </w:pPr>
    </w:p>
    <w:p w14:paraId="7C235C9D" w14:textId="77777777" w:rsidR="003F07B9" w:rsidRPr="00F428B1" w:rsidRDefault="003F07B9" w:rsidP="006702BE">
      <w:pPr>
        <w:widowControl w:val="0"/>
        <w:ind w:left="851"/>
        <w:jc w:val="both"/>
        <w:rPr>
          <w:rFonts w:eastAsia="Arial Unicode MS"/>
          <w:bCs/>
          <w:sz w:val="20"/>
          <w:szCs w:val="20"/>
        </w:rPr>
      </w:pPr>
      <w:r w:rsidRPr="00F428B1">
        <w:rPr>
          <w:rFonts w:eastAsia="Arial Unicode MS"/>
          <w:bCs/>
          <w:sz w:val="20"/>
          <w:szCs w:val="20"/>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73A4E8D2" w14:textId="77777777" w:rsidR="00090FBC" w:rsidRPr="00F428B1" w:rsidRDefault="00090FBC" w:rsidP="006702BE">
      <w:pPr>
        <w:widowControl w:val="0"/>
        <w:ind w:left="851"/>
        <w:jc w:val="both"/>
        <w:rPr>
          <w:rFonts w:eastAsia="Arial Unicode MS"/>
          <w:bCs/>
          <w:sz w:val="20"/>
          <w:szCs w:val="20"/>
        </w:rPr>
      </w:pPr>
    </w:p>
    <w:p w14:paraId="1884AED0" w14:textId="77777777" w:rsidR="00090FBC" w:rsidRPr="00F428B1" w:rsidRDefault="00090FBC" w:rsidP="006702BE">
      <w:pPr>
        <w:widowControl w:val="0"/>
        <w:ind w:left="851"/>
        <w:jc w:val="both"/>
        <w:rPr>
          <w:rFonts w:eastAsia="Arial Unicode MS"/>
          <w:bCs/>
          <w:sz w:val="20"/>
          <w:szCs w:val="20"/>
        </w:rPr>
      </w:pPr>
    </w:p>
    <w:p w14:paraId="3533120B" w14:textId="77777777" w:rsidR="00090FBC" w:rsidRPr="00F428B1" w:rsidRDefault="00090FBC" w:rsidP="006702BE">
      <w:pPr>
        <w:widowControl w:val="0"/>
        <w:ind w:left="851"/>
        <w:jc w:val="both"/>
        <w:rPr>
          <w:rFonts w:eastAsia="Arial Unicode MS"/>
          <w:bCs/>
          <w:sz w:val="20"/>
          <w:szCs w:val="20"/>
        </w:rPr>
      </w:pPr>
    </w:p>
    <w:p w14:paraId="0347F77B" w14:textId="77777777" w:rsidR="00090FBC" w:rsidRPr="00F428B1" w:rsidRDefault="00090FBC" w:rsidP="006702BE">
      <w:pPr>
        <w:widowControl w:val="0"/>
        <w:ind w:left="851"/>
        <w:jc w:val="both"/>
        <w:rPr>
          <w:rFonts w:eastAsia="Arial Unicode MS"/>
          <w:bCs/>
          <w:sz w:val="20"/>
          <w:szCs w:val="20"/>
        </w:rPr>
      </w:pPr>
    </w:p>
    <w:p w14:paraId="7AEDE818" w14:textId="77777777" w:rsidR="00090FBC" w:rsidRPr="00F428B1" w:rsidRDefault="00090FBC" w:rsidP="006702BE">
      <w:pPr>
        <w:widowControl w:val="0"/>
        <w:ind w:left="851"/>
        <w:jc w:val="both"/>
        <w:rPr>
          <w:rFonts w:eastAsia="Arial Unicode MS"/>
          <w:bCs/>
          <w:sz w:val="20"/>
          <w:szCs w:val="20"/>
        </w:rPr>
      </w:pPr>
    </w:p>
    <w:p w14:paraId="13EDECB1" w14:textId="77777777" w:rsidR="00090FBC" w:rsidRPr="00F428B1" w:rsidRDefault="00090FBC" w:rsidP="006702BE">
      <w:pPr>
        <w:widowControl w:val="0"/>
        <w:ind w:left="851"/>
        <w:jc w:val="both"/>
        <w:rPr>
          <w:rFonts w:eastAsia="Arial Unicode MS"/>
          <w:bCs/>
          <w:sz w:val="20"/>
          <w:szCs w:val="20"/>
        </w:rPr>
      </w:pPr>
    </w:p>
    <w:p w14:paraId="299DF22F" w14:textId="77777777" w:rsidR="00090FBC" w:rsidRPr="00F428B1" w:rsidRDefault="00090FBC" w:rsidP="006702BE">
      <w:pPr>
        <w:widowControl w:val="0"/>
        <w:ind w:left="851"/>
        <w:jc w:val="both"/>
        <w:rPr>
          <w:rFonts w:eastAsia="Arial Unicode MS"/>
          <w:bCs/>
          <w:sz w:val="20"/>
          <w:szCs w:val="20"/>
        </w:rPr>
      </w:pPr>
    </w:p>
    <w:p w14:paraId="2B60AB2D" w14:textId="77777777" w:rsidR="00090FBC" w:rsidRPr="00F428B1" w:rsidRDefault="00090FBC" w:rsidP="006702BE">
      <w:pPr>
        <w:widowControl w:val="0"/>
        <w:ind w:left="851"/>
        <w:jc w:val="both"/>
        <w:rPr>
          <w:rFonts w:eastAsia="Arial Unicode MS"/>
          <w:bCs/>
          <w:sz w:val="20"/>
          <w:szCs w:val="20"/>
        </w:rPr>
      </w:pPr>
    </w:p>
    <w:p w14:paraId="3693965E" w14:textId="77777777" w:rsidR="006A3D94" w:rsidRPr="00F428B1" w:rsidRDefault="006A3D94">
      <w:pPr>
        <w:rPr>
          <w:rFonts w:eastAsia="Arial Unicode MS"/>
          <w:bCs/>
          <w:sz w:val="20"/>
          <w:szCs w:val="20"/>
        </w:rPr>
      </w:pPr>
      <w:r w:rsidRPr="00F428B1">
        <w:rPr>
          <w:rFonts w:eastAsia="Arial Unicode MS"/>
          <w:bCs/>
          <w:sz w:val="20"/>
          <w:szCs w:val="20"/>
        </w:rPr>
        <w:br w:type="page"/>
      </w:r>
    </w:p>
    <w:p w14:paraId="56FC76C1" w14:textId="77777777" w:rsidR="00090FBC" w:rsidRPr="00F428B1" w:rsidRDefault="00090FBC" w:rsidP="00090FBC">
      <w:pPr>
        <w:pStyle w:val="ListParagraph"/>
        <w:widowControl w:val="0"/>
        <w:spacing w:line="221" w:lineRule="auto"/>
        <w:ind w:left="0"/>
        <w:jc w:val="both"/>
        <w:rPr>
          <w:b/>
          <w:sz w:val="20"/>
          <w:szCs w:val="20"/>
        </w:rPr>
      </w:pPr>
      <w:r w:rsidRPr="00F428B1">
        <w:rPr>
          <w:b/>
          <w:sz w:val="20"/>
          <w:szCs w:val="20"/>
        </w:rPr>
        <w:lastRenderedPageBreak/>
        <w:t>MUHASEBE POLİTİKALARINA İLİŞKİN AÇIKLAMALAR (Devamı)</w:t>
      </w:r>
    </w:p>
    <w:p w14:paraId="2E64A574" w14:textId="77777777" w:rsidR="00090FBC" w:rsidRPr="00F428B1" w:rsidRDefault="00090FBC" w:rsidP="00090FBC">
      <w:pPr>
        <w:widowControl w:val="0"/>
        <w:spacing w:line="221" w:lineRule="auto"/>
        <w:ind w:left="850"/>
        <w:jc w:val="both"/>
        <w:rPr>
          <w:rFonts w:eastAsia="Arial Unicode MS"/>
          <w:bCs/>
          <w:sz w:val="20"/>
          <w:szCs w:val="20"/>
        </w:rPr>
      </w:pPr>
    </w:p>
    <w:p w14:paraId="662C16B9" w14:textId="77777777" w:rsidR="00090FBC" w:rsidRPr="00F428B1" w:rsidRDefault="00090FBC" w:rsidP="00090FBC">
      <w:pPr>
        <w:widowControl w:val="0"/>
        <w:tabs>
          <w:tab w:val="left" w:pos="851"/>
        </w:tabs>
        <w:spacing w:line="221" w:lineRule="auto"/>
        <w:ind w:left="851" w:hanging="851"/>
        <w:jc w:val="both"/>
        <w:rPr>
          <w:b/>
          <w:sz w:val="20"/>
          <w:szCs w:val="20"/>
        </w:rPr>
      </w:pPr>
      <w:r w:rsidRPr="00F428B1">
        <w:rPr>
          <w:b/>
          <w:sz w:val="20"/>
          <w:szCs w:val="20"/>
        </w:rPr>
        <w:t>XVII.</w:t>
      </w:r>
      <w:r w:rsidRPr="00F428B1">
        <w:rPr>
          <w:b/>
          <w:sz w:val="20"/>
          <w:szCs w:val="20"/>
        </w:rPr>
        <w:tab/>
        <w:t>VERGİ UYGULAMALARINA İLİŞKİN AÇIKLAMALAR (Devamı)</w:t>
      </w:r>
    </w:p>
    <w:p w14:paraId="4470B144" w14:textId="77777777" w:rsidR="00090FBC" w:rsidRPr="00F428B1" w:rsidRDefault="00090FBC" w:rsidP="00090FBC">
      <w:pPr>
        <w:widowControl w:val="0"/>
        <w:spacing w:line="221" w:lineRule="auto"/>
        <w:ind w:left="851"/>
        <w:jc w:val="both"/>
        <w:rPr>
          <w:rFonts w:eastAsia="Arial Unicode MS"/>
          <w:bCs/>
          <w:sz w:val="20"/>
          <w:szCs w:val="20"/>
        </w:rPr>
      </w:pPr>
    </w:p>
    <w:p w14:paraId="324D536C" w14:textId="77777777" w:rsidR="00090FBC" w:rsidRPr="00F428B1" w:rsidRDefault="00090FBC" w:rsidP="006D34A3">
      <w:pPr>
        <w:pStyle w:val="BodyText"/>
        <w:widowControl w:val="0"/>
        <w:numPr>
          <w:ilvl w:val="0"/>
          <w:numId w:val="35"/>
        </w:numPr>
        <w:tabs>
          <w:tab w:val="clear" w:pos="0"/>
          <w:tab w:val="clear" w:pos="567"/>
          <w:tab w:val="clear" w:pos="720"/>
        </w:tabs>
        <w:spacing w:line="221" w:lineRule="auto"/>
        <w:rPr>
          <w:b/>
          <w:color w:val="auto"/>
          <w:sz w:val="20"/>
          <w:szCs w:val="20"/>
        </w:rPr>
      </w:pPr>
      <w:r w:rsidRPr="00F428B1">
        <w:rPr>
          <w:b/>
          <w:color w:val="auto"/>
          <w:sz w:val="20"/>
          <w:szCs w:val="20"/>
        </w:rPr>
        <w:t>Ertelenmiş Vergi (Devamı)</w:t>
      </w:r>
    </w:p>
    <w:p w14:paraId="5B862848" w14:textId="77777777" w:rsidR="00090FBC" w:rsidRPr="00F428B1" w:rsidRDefault="00090FBC" w:rsidP="006702BE">
      <w:pPr>
        <w:widowControl w:val="0"/>
        <w:ind w:left="851"/>
        <w:jc w:val="both"/>
        <w:rPr>
          <w:rFonts w:eastAsia="Arial Unicode MS"/>
          <w:bCs/>
          <w:sz w:val="20"/>
          <w:szCs w:val="20"/>
        </w:rPr>
      </w:pPr>
    </w:p>
    <w:p w14:paraId="44C42806" w14:textId="6340646B" w:rsidR="003F07B9" w:rsidRDefault="00090FBC" w:rsidP="006702BE">
      <w:pPr>
        <w:widowControl w:val="0"/>
        <w:ind w:left="851"/>
        <w:jc w:val="both"/>
        <w:rPr>
          <w:rFonts w:eastAsia="Arial Unicode MS"/>
          <w:bCs/>
          <w:sz w:val="20"/>
          <w:szCs w:val="20"/>
        </w:rPr>
      </w:pPr>
      <w:r w:rsidRPr="00F428B1">
        <w:rPr>
          <w:rFonts w:eastAsia="Arial Unicode MS"/>
          <w:bCs/>
          <w:sz w:val="20"/>
          <w:szCs w:val="20"/>
        </w:rPr>
        <w:t xml:space="preserve">Vergi Usul Kanunu’nun mükerrer 298’inci maddesi kapsamında üretici fiyat endeksindeki artışın, içinde bulunulan dönem dahil son 3 hesap döneminde %100’den ve içinde bulunulan hesap döneminde %10’dan fazla olması halinde mali tabloların enflasyon düzeltmesine tabi tutulacağı hükme bağlanmış ve 31 Aralık 2021 tarihi itibarı ile bu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dâhil olmak üzere 2021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 düzeltmesinden kaynaklanan kar/zarar farklarının geçmiş yıllar kar/zarar hesabında gösterileceği hususu yasalaşmıştır. </w:t>
      </w:r>
    </w:p>
    <w:p w14:paraId="385952BC" w14:textId="77777777" w:rsidR="0064397F" w:rsidRPr="00F428B1" w:rsidRDefault="0064397F" w:rsidP="006702BE">
      <w:pPr>
        <w:widowControl w:val="0"/>
        <w:ind w:left="851"/>
        <w:jc w:val="both"/>
        <w:rPr>
          <w:rFonts w:eastAsia="Arial Unicode MS"/>
          <w:bCs/>
          <w:sz w:val="20"/>
          <w:szCs w:val="20"/>
        </w:rPr>
      </w:pPr>
    </w:p>
    <w:p w14:paraId="34404E2A" w14:textId="77777777" w:rsidR="003F07B9" w:rsidRPr="00F428B1" w:rsidRDefault="003F07B9" w:rsidP="006702BE">
      <w:pPr>
        <w:widowControl w:val="0"/>
        <w:ind w:left="851"/>
        <w:jc w:val="both"/>
        <w:rPr>
          <w:rFonts w:eastAsia="Arial Unicode MS"/>
          <w:bCs/>
          <w:sz w:val="20"/>
          <w:szCs w:val="20"/>
        </w:rPr>
      </w:pPr>
      <w:r w:rsidRPr="00F428B1">
        <w:rPr>
          <w:rFonts w:eastAsia="Arial Unicode MS"/>
          <w:bCs/>
          <w:sz w:val="20"/>
          <w:szCs w:val="20"/>
        </w:rPr>
        <w:t>Hesaplanan ertelenmiş vergi varlığı ile ertelenmiş vergi borçları konsolide olmayan finansal tablolarda netleştirilerek gösterilmektedir.</w:t>
      </w:r>
    </w:p>
    <w:p w14:paraId="22036EE3" w14:textId="77777777" w:rsidR="003F07B9" w:rsidRPr="00F428B1" w:rsidRDefault="003F07B9" w:rsidP="006702BE">
      <w:pPr>
        <w:widowControl w:val="0"/>
        <w:ind w:left="851"/>
        <w:jc w:val="both"/>
        <w:rPr>
          <w:rFonts w:eastAsia="Arial Unicode MS"/>
          <w:bCs/>
          <w:sz w:val="20"/>
          <w:szCs w:val="20"/>
        </w:rPr>
      </w:pPr>
    </w:p>
    <w:p w14:paraId="78C1B4D5" w14:textId="77777777" w:rsidR="003F07B9" w:rsidRPr="00F428B1" w:rsidRDefault="003F07B9" w:rsidP="006702BE">
      <w:pPr>
        <w:widowControl w:val="0"/>
        <w:ind w:left="851"/>
        <w:jc w:val="both"/>
        <w:rPr>
          <w:rFonts w:eastAsia="Arial Unicode MS"/>
          <w:bCs/>
          <w:sz w:val="20"/>
          <w:szCs w:val="20"/>
        </w:rPr>
      </w:pPr>
      <w:r w:rsidRPr="00F428B1">
        <w:rPr>
          <w:rFonts w:eastAsia="Arial Unicode MS"/>
          <w:bCs/>
          <w:sz w:val="20"/>
          <w:szCs w:val="20"/>
        </w:rPr>
        <w:t xml:space="preserve">Doğrudan özkaynaklarda muhasebeleştirilen işlemlerle ilgili ertelenmiş vergi etkileri de özkaynaklarda gösterilmektedir. </w:t>
      </w:r>
    </w:p>
    <w:p w14:paraId="3A433C53" w14:textId="77777777" w:rsidR="00136D91" w:rsidRPr="00F428B1" w:rsidRDefault="00136D91" w:rsidP="006702BE">
      <w:pPr>
        <w:widowControl w:val="0"/>
        <w:ind w:left="851"/>
        <w:jc w:val="both"/>
        <w:rPr>
          <w:rFonts w:eastAsia="Arial Unicode MS"/>
          <w:bCs/>
          <w:sz w:val="20"/>
          <w:szCs w:val="20"/>
        </w:rPr>
      </w:pPr>
    </w:p>
    <w:p w14:paraId="406E1A30" w14:textId="39B7A805" w:rsidR="00136D91" w:rsidRPr="00F428B1" w:rsidRDefault="00136D91" w:rsidP="006702BE">
      <w:pPr>
        <w:widowControl w:val="0"/>
        <w:ind w:left="851"/>
        <w:jc w:val="both"/>
        <w:rPr>
          <w:rFonts w:eastAsia="Arial Unicode MS"/>
          <w:bCs/>
          <w:sz w:val="20"/>
          <w:szCs w:val="20"/>
        </w:rPr>
      </w:pPr>
      <w:r w:rsidRPr="00F428B1">
        <w:rPr>
          <w:rFonts w:eastAsia="Arial Unicode MS"/>
          <w:bCs/>
          <w:sz w:val="20"/>
          <w:szCs w:val="20"/>
        </w:rPr>
        <w:t xml:space="preserve">Türk vergi mevzuatına göre beyanname üzerinde gösterilen mali zararlar 5 yılı aşmamak kaydıyla dönem kurum kazancından indirilebilirler. Ancak, mali zararlar, geçmiş yıl kârlarından mahsup edilemez. Banka ilerideki dönemlerde mali zararın mahsup edilmesine yeterli tutarda vergilendirilebilir gelir elde edileceğini planlıyor olması sebebiyle toplamda </w:t>
      </w:r>
      <w:r w:rsidR="009E52EC" w:rsidRPr="009E52EC">
        <w:rPr>
          <w:rFonts w:eastAsia="Arial Unicode MS"/>
          <w:bCs/>
          <w:sz w:val="20"/>
          <w:szCs w:val="20"/>
        </w:rPr>
        <w:t>1.542.540</w:t>
      </w:r>
      <w:r w:rsidRPr="00F428B1">
        <w:rPr>
          <w:rFonts w:eastAsia="Arial Unicode MS"/>
          <w:bCs/>
          <w:sz w:val="20"/>
          <w:szCs w:val="20"/>
        </w:rPr>
        <w:t>TL ertelenmiş vergi aktifini (31 Aralık 202</w:t>
      </w:r>
      <w:r w:rsidR="00324434" w:rsidRPr="00F428B1">
        <w:rPr>
          <w:rFonts w:eastAsia="Arial Unicode MS"/>
          <w:bCs/>
          <w:sz w:val="20"/>
          <w:szCs w:val="20"/>
        </w:rPr>
        <w:t>4</w:t>
      </w:r>
      <w:r w:rsidRPr="00F428B1">
        <w:rPr>
          <w:rFonts w:eastAsia="Arial Unicode MS"/>
          <w:bCs/>
          <w:sz w:val="20"/>
          <w:szCs w:val="20"/>
        </w:rPr>
        <w:t xml:space="preserve">: </w:t>
      </w:r>
      <w:r w:rsidR="00E404CC">
        <w:rPr>
          <w:rFonts w:eastAsia="Arial Unicode MS"/>
          <w:bCs/>
          <w:sz w:val="20"/>
          <w:szCs w:val="20"/>
        </w:rPr>
        <w:t>496.651</w:t>
      </w:r>
      <w:r w:rsidR="00D3718A" w:rsidRPr="00F428B1">
        <w:rPr>
          <w:rFonts w:eastAsia="Arial Unicode MS"/>
          <w:bCs/>
          <w:sz w:val="20"/>
          <w:szCs w:val="20"/>
        </w:rPr>
        <w:t xml:space="preserve"> </w:t>
      </w:r>
      <w:r w:rsidRPr="00F428B1">
        <w:rPr>
          <w:rFonts w:eastAsia="Arial Unicode MS"/>
          <w:bCs/>
          <w:sz w:val="20"/>
          <w:szCs w:val="20"/>
        </w:rPr>
        <w:t>TL) kayıtlarına yansıtmıştır.</w:t>
      </w:r>
    </w:p>
    <w:p w14:paraId="5AEF7BB4" w14:textId="77777777" w:rsidR="003F07B9" w:rsidRPr="00F428B1" w:rsidRDefault="003F07B9" w:rsidP="006702BE">
      <w:pPr>
        <w:widowControl w:val="0"/>
        <w:ind w:left="851"/>
        <w:jc w:val="both"/>
        <w:rPr>
          <w:rFonts w:eastAsia="Arial Unicode MS"/>
          <w:bCs/>
          <w:sz w:val="20"/>
          <w:szCs w:val="20"/>
        </w:rPr>
      </w:pPr>
    </w:p>
    <w:p w14:paraId="3069812F" w14:textId="77777777" w:rsidR="00F77E94" w:rsidRPr="00F428B1" w:rsidRDefault="00F77E94" w:rsidP="006702BE">
      <w:pPr>
        <w:widowControl w:val="0"/>
        <w:spacing w:line="226" w:lineRule="auto"/>
        <w:ind w:left="851"/>
        <w:jc w:val="both"/>
        <w:rPr>
          <w:rFonts w:eastAsia="Arial Unicode MS"/>
          <w:bCs/>
          <w:sz w:val="20"/>
          <w:szCs w:val="20"/>
        </w:rPr>
      </w:pPr>
      <w:r w:rsidRPr="00F428B1">
        <w:rPr>
          <w:rFonts w:eastAsia="Arial Unicode MS"/>
          <w:bCs/>
          <w:sz w:val="20"/>
          <w:szCs w:val="20"/>
        </w:rPr>
        <w:br w:type="page"/>
      </w:r>
    </w:p>
    <w:p w14:paraId="5A8DA4EA" w14:textId="77777777" w:rsidR="00F77E94" w:rsidRPr="00F428B1" w:rsidRDefault="00F77E94" w:rsidP="006702BE">
      <w:pPr>
        <w:pStyle w:val="ListParagraph"/>
        <w:widowControl w:val="0"/>
        <w:ind w:left="0"/>
        <w:jc w:val="both"/>
        <w:rPr>
          <w:b/>
          <w:sz w:val="20"/>
          <w:szCs w:val="20"/>
        </w:rPr>
      </w:pPr>
      <w:r w:rsidRPr="00F428B1">
        <w:rPr>
          <w:b/>
          <w:sz w:val="20"/>
          <w:szCs w:val="20"/>
        </w:rPr>
        <w:lastRenderedPageBreak/>
        <w:t>MUHASEBE POLİTİKALARINA İLİŞKİN AÇIKLAMALAR (Devamı)</w:t>
      </w:r>
    </w:p>
    <w:p w14:paraId="06FC91BC" w14:textId="77777777" w:rsidR="009B3808" w:rsidRPr="00F428B1" w:rsidRDefault="009B3808" w:rsidP="006702BE">
      <w:pPr>
        <w:widowControl w:val="0"/>
        <w:ind w:left="851"/>
        <w:jc w:val="both"/>
        <w:rPr>
          <w:rFonts w:eastAsia="Arial Unicode MS"/>
          <w:bCs/>
          <w:sz w:val="20"/>
          <w:szCs w:val="20"/>
        </w:rPr>
      </w:pPr>
    </w:p>
    <w:p w14:paraId="226F7BEA" w14:textId="77777777" w:rsidR="00167D71" w:rsidRPr="00F428B1" w:rsidRDefault="00167D71" w:rsidP="006702BE">
      <w:pPr>
        <w:widowControl w:val="0"/>
        <w:tabs>
          <w:tab w:val="left" w:pos="851"/>
        </w:tabs>
        <w:ind w:left="851" w:hanging="851"/>
        <w:jc w:val="both"/>
        <w:rPr>
          <w:b/>
          <w:spacing w:val="-4"/>
          <w:sz w:val="20"/>
          <w:szCs w:val="20"/>
        </w:rPr>
      </w:pPr>
      <w:r w:rsidRPr="00F428B1">
        <w:rPr>
          <w:b/>
          <w:spacing w:val="-4"/>
          <w:sz w:val="20"/>
          <w:szCs w:val="20"/>
        </w:rPr>
        <w:t>XVIII.</w:t>
      </w:r>
      <w:r w:rsidRPr="00F428B1">
        <w:rPr>
          <w:b/>
          <w:spacing w:val="-4"/>
          <w:sz w:val="20"/>
          <w:szCs w:val="20"/>
        </w:rPr>
        <w:tab/>
        <w:t xml:space="preserve">BORÇLANMALARA İLİŞKİN İLAVE AÇIKLAMALAR </w:t>
      </w:r>
    </w:p>
    <w:p w14:paraId="29F196B4" w14:textId="77777777" w:rsidR="00167D71" w:rsidRPr="00F428B1" w:rsidRDefault="00167D71" w:rsidP="006702BE">
      <w:pPr>
        <w:widowControl w:val="0"/>
        <w:ind w:left="851"/>
        <w:jc w:val="both"/>
        <w:rPr>
          <w:rFonts w:eastAsia="Arial Unicode MS"/>
          <w:bCs/>
          <w:spacing w:val="-4"/>
          <w:sz w:val="20"/>
          <w:szCs w:val="20"/>
        </w:rPr>
      </w:pPr>
    </w:p>
    <w:p w14:paraId="11752DD9" w14:textId="7953BFCD" w:rsidR="003F07B9" w:rsidRPr="00F428B1" w:rsidRDefault="008037A2" w:rsidP="006702BE">
      <w:pPr>
        <w:widowControl w:val="0"/>
        <w:ind w:left="851"/>
        <w:jc w:val="both"/>
        <w:rPr>
          <w:rFonts w:eastAsia="Arial Unicode MS"/>
          <w:bCs/>
          <w:spacing w:val="-4"/>
          <w:sz w:val="20"/>
          <w:szCs w:val="20"/>
        </w:rPr>
      </w:pPr>
      <w:r w:rsidRPr="00F428B1">
        <w:rPr>
          <w:rFonts w:eastAsia="Arial Unicode MS"/>
          <w:bCs/>
          <w:spacing w:val="-4"/>
          <w:sz w:val="20"/>
          <w:szCs w:val="20"/>
        </w:rPr>
        <w:t>Banka, gerektiğinde kaynak ihtiyacını yurt içi ve yurt dışı kuruluşlardan kredi temin ederek veya para piyasalarına borçlanarak karşılamaktadır. Bu yollarla temin edilen kaynaklar, işlem tarihinde elde etme maliyeti üzerinden kayda alınmaktadır.</w:t>
      </w:r>
    </w:p>
    <w:p w14:paraId="1CF212B0" w14:textId="77777777" w:rsidR="008037A2" w:rsidRPr="00F428B1" w:rsidRDefault="008037A2" w:rsidP="006702BE">
      <w:pPr>
        <w:widowControl w:val="0"/>
        <w:ind w:left="851"/>
        <w:jc w:val="both"/>
        <w:rPr>
          <w:rFonts w:eastAsia="Arial Unicode MS"/>
          <w:bCs/>
          <w:spacing w:val="-4"/>
          <w:sz w:val="20"/>
          <w:szCs w:val="20"/>
        </w:rPr>
      </w:pPr>
    </w:p>
    <w:p w14:paraId="576C9C52" w14:textId="303FCAC0" w:rsidR="00924E8E" w:rsidRPr="00F428B1" w:rsidRDefault="00004737" w:rsidP="006702BE">
      <w:pPr>
        <w:widowControl w:val="0"/>
        <w:ind w:left="851"/>
        <w:jc w:val="both"/>
        <w:rPr>
          <w:rFonts w:eastAsia="Arial Unicode MS"/>
          <w:bCs/>
          <w:spacing w:val="-4"/>
          <w:sz w:val="20"/>
          <w:szCs w:val="20"/>
        </w:rPr>
      </w:pPr>
      <w:r w:rsidRPr="00F428B1">
        <w:rPr>
          <w:rFonts w:eastAsia="Arial Unicode MS"/>
          <w:bCs/>
          <w:spacing w:val="-4"/>
          <w:sz w:val="20"/>
          <w:szCs w:val="20"/>
        </w:rPr>
        <w:t>31</w:t>
      </w:r>
      <w:r w:rsidR="00FA7832" w:rsidRPr="00F428B1">
        <w:rPr>
          <w:rFonts w:eastAsia="Arial Unicode MS"/>
          <w:bCs/>
          <w:spacing w:val="-4"/>
          <w:sz w:val="20"/>
          <w:szCs w:val="20"/>
        </w:rPr>
        <w:t xml:space="preserve"> </w:t>
      </w:r>
      <w:r w:rsidRPr="00F428B1">
        <w:rPr>
          <w:rFonts w:eastAsia="Arial Unicode MS"/>
          <w:bCs/>
          <w:spacing w:val="-4"/>
          <w:sz w:val="20"/>
          <w:szCs w:val="20"/>
        </w:rPr>
        <w:t>Aralık</w:t>
      </w:r>
      <w:r w:rsidR="00324434" w:rsidRPr="00F428B1">
        <w:rPr>
          <w:rFonts w:eastAsia="Arial Unicode MS"/>
          <w:bCs/>
          <w:spacing w:val="-4"/>
          <w:sz w:val="20"/>
          <w:szCs w:val="20"/>
        </w:rPr>
        <w:t xml:space="preserve"> 2025</w:t>
      </w:r>
      <w:r w:rsidR="004402B0" w:rsidRPr="00F428B1">
        <w:rPr>
          <w:rFonts w:eastAsia="Arial Unicode MS"/>
          <w:bCs/>
          <w:spacing w:val="-4"/>
          <w:sz w:val="20"/>
          <w:szCs w:val="20"/>
        </w:rPr>
        <w:t xml:space="preserve"> ve </w:t>
      </w:r>
      <w:r w:rsidR="003F07B9" w:rsidRPr="00F428B1">
        <w:rPr>
          <w:rFonts w:eastAsia="Arial Unicode MS"/>
          <w:bCs/>
          <w:spacing w:val="-4"/>
          <w:sz w:val="20"/>
          <w:szCs w:val="20"/>
        </w:rPr>
        <w:t xml:space="preserve">31 </w:t>
      </w:r>
      <w:r w:rsidR="00515D8C" w:rsidRPr="00F428B1">
        <w:rPr>
          <w:rFonts w:eastAsia="Arial Unicode MS"/>
          <w:bCs/>
          <w:spacing w:val="-4"/>
          <w:sz w:val="20"/>
          <w:szCs w:val="20"/>
        </w:rPr>
        <w:t>A</w:t>
      </w:r>
      <w:r w:rsidR="003F07B9" w:rsidRPr="00F428B1">
        <w:rPr>
          <w:rFonts w:eastAsia="Arial Unicode MS"/>
          <w:bCs/>
          <w:spacing w:val="-4"/>
          <w:sz w:val="20"/>
          <w:szCs w:val="20"/>
        </w:rPr>
        <w:t>ralık 202</w:t>
      </w:r>
      <w:r w:rsidR="00324434" w:rsidRPr="00F428B1">
        <w:rPr>
          <w:rFonts w:eastAsia="Arial Unicode MS"/>
          <w:bCs/>
          <w:spacing w:val="-4"/>
          <w:sz w:val="20"/>
          <w:szCs w:val="20"/>
        </w:rPr>
        <w:t>4</w:t>
      </w:r>
      <w:r w:rsidR="003F07B9" w:rsidRPr="00F428B1">
        <w:rPr>
          <w:rFonts w:eastAsia="Arial Unicode MS"/>
          <w:bCs/>
          <w:spacing w:val="-4"/>
          <w:sz w:val="20"/>
          <w:szCs w:val="20"/>
        </w:rPr>
        <w:t xml:space="preserve"> tarih</w:t>
      </w:r>
      <w:r w:rsidR="004402B0" w:rsidRPr="00F428B1">
        <w:rPr>
          <w:rFonts w:eastAsia="Arial Unicode MS"/>
          <w:bCs/>
          <w:spacing w:val="-4"/>
          <w:sz w:val="20"/>
          <w:szCs w:val="20"/>
        </w:rPr>
        <w:t>leri</w:t>
      </w:r>
      <w:r w:rsidR="003F07B9" w:rsidRPr="00F428B1">
        <w:rPr>
          <w:rFonts w:eastAsia="Arial Unicode MS"/>
          <w:bCs/>
          <w:spacing w:val="-4"/>
          <w:sz w:val="20"/>
          <w:szCs w:val="20"/>
        </w:rPr>
        <w:t xml:space="preserve"> itibarıyla Banka’nın borçlanma aracı bulunmamaktadır</w:t>
      </w:r>
      <w:r w:rsidR="00515D8C" w:rsidRPr="00F428B1">
        <w:rPr>
          <w:rFonts w:eastAsia="Arial Unicode MS"/>
          <w:bCs/>
          <w:spacing w:val="-4"/>
          <w:sz w:val="20"/>
          <w:szCs w:val="20"/>
        </w:rPr>
        <w:t>.</w:t>
      </w:r>
    </w:p>
    <w:p w14:paraId="7CB5E25B" w14:textId="77777777" w:rsidR="00924E8E" w:rsidRPr="00F428B1" w:rsidRDefault="00924E8E" w:rsidP="006702BE">
      <w:pPr>
        <w:widowControl w:val="0"/>
        <w:ind w:left="851"/>
        <w:jc w:val="both"/>
        <w:rPr>
          <w:rFonts w:eastAsia="Arial Unicode MS"/>
          <w:bCs/>
          <w:spacing w:val="-4"/>
          <w:sz w:val="20"/>
          <w:szCs w:val="20"/>
        </w:rPr>
      </w:pPr>
    </w:p>
    <w:p w14:paraId="68B9C4D4" w14:textId="77777777" w:rsidR="00167D71" w:rsidRPr="00F428B1" w:rsidRDefault="00167D71" w:rsidP="006702BE">
      <w:pPr>
        <w:widowControl w:val="0"/>
        <w:tabs>
          <w:tab w:val="left" w:pos="851"/>
        </w:tabs>
        <w:ind w:left="851" w:hanging="851"/>
        <w:jc w:val="both"/>
        <w:rPr>
          <w:b/>
          <w:spacing w:val="-4"/>
          <w:sz w:val="20"/>
          <w:szCs w:val="20"/>
        </w:rPr>
      </w:pPr>
      <w:r w:rsidRPr="00F428B1">
        <w:rPr>
          <w:b/>
          <w:spacing w:val="-4"/>
          <w:sz w:val="20"/>
          <w:szCs w:val="20"/>
        </w:rPr>
        <w:t>XIX.</w:t>
      </w:r>
      <w:r w:rsidRPr="00F428B1">
        <w:rPr>
          <w:b/>
          <w:spacing w:val="-4"/>
          <w:sz w:val="20"/>
          <w:szCs w:val="20"/>
        </w:rPr>
        <w:tab/>
        <w:t xml:space="preserve">İHRAÇ EDİLEN HİSSE SENETLERİNE İLİŞKİN AÇIKLAMALAR </w:t>
      </w:r>
    </w:p>
    <w:p w14:paraId="39C0D7F3" w14:textId="77777777" w:rsidR="00167D71" w:rsidRPr="00F428B1" w:rsidRDefault="00167D71" w:rsidP="006702BE">
      <w:pPr>
        <w:widowControl w:val="0"/>
        <w:ind w:left="851"/>
        <w:jc w:val="both"/>
        <w:rPr>
          <w:rFonts w:eastAsia="Arial Unicode MS"/>
          <w:bCs/>
          <w:spacing w:val="-4"/>
          <w:sz w:val="20"/>
          <w:szCs w:val="20"/>
        </w:rPr>
      </w:pPr>
    </w:p>
    <w:p w14:paraId="36296470" w14:textId="77777777" w:rsidR="00DC0F1A" w:rsidRPr="00F428B1" w:rsidRDefault="008622E7" w:rsidP="006702BE">
      <w:pPr>
        <w:widowControl w:val="0"/>
        <w:ind w:left="851"/>
        <w:jc w:val="both"/>
        <w:rPr>
          <w:spacing w:val="-4"/>
          <w:sz w:val="20"/>
          <w:szCs w:val="20"/>
        </w:rPr>
      </w:pPr>
      <w:r w:rsidRPr="00F428B1">
        <w:rPr>
          <w:spacing w:val="-4"/>
          <w:sz w:val="20"/>
          <w:szCs w:val="20"/>
        </w:rPr>
        <w:t xml:space="preserve">Banka’nın bilanço tarihi itibarıyla </w:t>
      </w:r>
      <w:r w:rsidR="00DC447F" w:rsidRPr="00F428B1">
        <w:rPr>
          <w:spacing w:val="-4"/>
          <w:sz w:val="20"/>
          <w:szCs w:val="20"/>
        </w:rPr>
        <w:t>ihraç ettiği hisse senedi bulunmamaktadır.</w:t>
      </w:r>
    </w:p>
    <w:p w14:paraId="6CFEEA63" w14:textId="77777777" w:rsidR="00B4766F" w:rsidRPr="00F428B1" w:rsidRDefault="00B4766F" w:rsidP="006702BE">
      <w:pPr>
        <w:widowControl w:val="0"/>
        <w:tabs>
          <w:tab w:val="left" w:pos="1440"/>
        </w:tabs>
        <w:ind w:left="851"/>
        <w:jc w:val="both"/>
        <w:rPr>
          <w:b/>
          <w:spacing w:val="-4"/>
          <w:sz w:val="20"/>
          <w:szCs w:val="20"/>
        </w:rPr>
      </w:pPr>
    </w:p>
    <w:p w14:paraId="0A72BFAB" w14:textId="77777777" w:rsidR="0062411D" w:rsidRPr="00F428B1" w:rsidRDefault="0062411D" w:rsidP="006702BE">
      <w:pPr>
        <w:widowControl w:val="0"/>
        <w:ind w:left="851" w:hanging="851"/>
        <w:jc w:val="both"/>
        <w:rPr>
          <w:b/>
          <w:spacing w:val="-4"/>
          <w:sz w:val="20"/>
          <w:szCs w:val="20"/>
        </w:rPr>
      </w:pPr>
      <w:r w:rsidRPr="00F428B1">
        <w:rPr>
          <w:b/>
          <w:spacing w:val="-4"/>
          <w:sz w:val="20"/>
          <w:szCs w:val="20"/>
        </w:rPr>
        <w:t>XX.</w:t>
      </w:r>
      <w:r w:rsidRPr="00F428B1">
        <w:rPr>
          <w:b/>
          <w:spacing w:val="-4"/>
          <w:sz w:val="20"/>
          <w:szCs w:val="20"/>
        </w:rPr>
        <w:tab/>
        <w:t xml:space="preserve">AVAL VE KABULLERE İLİŞKİN AÇIKLAMALAR </w:t>
      </w:r>
      <w:r w:rsidR="00590CD4" w:rsidRPr="00F428B1">
        <w:rPr>
          <w:b/>
          <w:spacing w:val="-4"/>
          <w:sz w:val="20"/>
          <w:szCs w:val="20"/>
        </w:rPr>
        <w:t xml:space="preserve"> </w:t>
      </w:r>
    </w:p>
    <w:p w14:paraId="6F2FC594" w14:textId="77777777" w:rsidR="0062411D" w:rsidRPr="00F428B1" w:rsidRDefault="0062411D" w:rsidP="006702BE">
      <w:pPr>
        <w:widowControl w:val="0"/>
        <w:ind w:left="851"/>
        <w:jc w:val="both"/>
        <w:rPr>
          <w:rFonts w:eastAsia="Arial Unicode MS"/>
          <w:bCs/>
          <w:spacing w:val="-4"/>
          <w:sz w:val="20"/>
          <w:szCs w:val="20"/>
        </w:rPr>
      </w:pPr>
    </w:p>
    <w:p w14:paraId="16BBC364" w14:textId="415CC1E7" w:rsidR="00C62E87" w:rsidRPr="00F428B1" w:rsidRDefault="003F07B9" w:rsidP="006702BE">
      <w:pPr>
        <w:pStyle w:val="MuhasebePolitikalar"/>
        <w:widowControl w:val="0"/>
        <w:ind w:left="851" w:firstLine="0"/>
        <w:rPr>
          <w:b w:val="0"/>
          <w:spacing w:val="-4"/>
          <w:sz w:val="20"/>
          <w:szCs w:val="20"/>
        </w:rPr>
      </w:pPr>
      <w:r w:rsidRPr="00F428B1">
        <w:rPr>
          <w:b w:val="0"/>
          <w:spacing w:val="-4"/>
          <w:sz w:val="20"/>
          <w:szCs w:val="20"/>
        </w:rPr>
        <w:t>Bulunmamaktadır</w:t>
      </w:r>
      <w:r w:rsidR="00F94A88">
        <w:rPr>
          <w:b w:val="0"/>
          <w:spacing w:val="-4"/>
          <w:sz w:val="20"/>
          <w:szCs w:val="20"/>
        </w:rPr>
        <w:t xml:space="preserve"> (31 Aralık 2024: Bulunmamaktadır)</w:t>
      </w:r>
      <w:r w:rsidRPr="00F428B1">
        <w:rPr>
          <w:b w:val="0"/>
          <w:spacing w:val="-4"/>
          <w:sz w:val="20"/>
          <w:szCs w:val="20"/>
        </w:rPr>
        <w:t>.</w:t>
      </w:r>
    </w:p>
    <w:p w14:paraId="3C439A49" w14:textId="77777777" w:rsidR="00822D0D" w:rsidRPr="00F428B1" w:rsidRDefault="00822D0D" w:rsidP="006702BE">
      <w:pPr>
        <w:widowControl w:val="0"/>
        <w:ind w:left="851"/>
        <w:jc w:val="both"/>
        <w:rPr>
          <w:b/>
          <w:bCs/>
          <w:spacing w:val="-4"/>
          <w:sz w:val="20"/>
          <w:szCs w:val="20"/>
        </w:rPr>
      </w:pPr>
    </w:p>
    <w:p w14:paraId="0882BCE3" w14:textId="77777777" w:rsidR="0062411D" w:rsidRPr="00F428B1" w:rsidRDefault="0062411D" w:rsidP="006702BE">
      <w:pPr>
        <w:widowControl w:val="0"/>
        <w:tabs>
          <w:tab w:val="left" w:pos="851"/>
        </w:tabs>
        <w:ind w:left="851" w:hanging="851"/>
        <w:jc w:val="both"/>
        <w:rPr>
          <w:rFonts w:eastAsia="Arial Unicode MS"/>
          <w:bCs/>
          <w:spacing w:val="-4"/>
          <w:sz w:val="20"/>
          <w:szCs w:val="20"/>
        </w:rPr>
      </w:pPr>
      <w:r w:rsidRPr="00F428B1">
        <w:rPr>
          <w:b/>
          <w:spacing w:val="-4"/>
          <w:sz w:val="20"/>
          <w:szCs w:val="20"/>
        </w:rPr>
        <w:t>XXI.</w:t>
      </w:r>
      <w:r w:rsidRPr="00F428B1">
        <w:rPr>
          <w:b/>
          <w:spacing w:val="-4"/>
          <w:sz w:val="20"/>
          <w:szCs w:val="20"/>
        </w:rPr>
        <w:tab/>
        <w:t xml:space="preserve">DEVLET TEŞVİKLERİNE İLİŞKİN AÇIKLAMALAR </w:t>
      </w:r>
    </w:p>
    <w:p w14:paraId="1A950631" w14:textId="77777777" w:rsidR="0062411D" w:rsidRPr="00F428B1" w:rsidRDefault="0062411D" w:rsidP="006702BE">
      <w:pPr>
        <w:widowControl w:val="0"/>
        <w:ind w:left="851"/>
        <w:jc w:val="both"/>
        <w:rPr>
          <w:rFonts w:eastAsia="Arial Unicode MS"/>
          <w:bCs/>
          <w:spacing w:val="-4"/>
          <w:sz w:val="20"/>
          <w:szCs w:val="20"/>
        </w:rPr>
      </w:pPr>
    </w:p>
    <w:p w14:paraId="621B4257" w14:textId="77777777" w:rsidR="00C62E87" w:rsidRPr="00F428B1" w:rsidRDefault="0062411D" w:rsidP="006702BE">
      <w:pPr>
        <w:widowControl w:val="0"/>
        <w:ind w:left="851"/>
        <w:jc w:val="both"/>
        <w:rPr>
          <w:rFonts w:eastAsia="Arial Unicode MS"/>
          <w:bCs/>
          <w:spacing w:val="-4"/>
          <w:sz w:val="20"/>
          <w:szCs w:val="20"/>
        </w:rPr>
      </w:pPr>
      <w:r w:rsidRPr="00F428B1">
        <w:rPr>
          <w:rFonts w:eastAsia="Arial Unicode MS"/>
          <w:bCs/>
          <w:spacing w:val="-4"/>
          <w:sz w:val="20"/>
          <w:szCs w:val="20"/>
        </w:rPr>
        <w:t>Banka’nın bilanço tarihi itibarıyla yararlanmış olduğu herhangi bir devlet teşviği bulunmamaktadır.</w:t>
      </w:r>
    </w:p>
    <w:p w14:paraId="4ACCFAD1" w14:textId="77777777" w:rsidR="005E2A70" w:rsidRPr="00F428B1" w:rsidRDefault="005E2A70" w:rsidP="006702BE">
      <w:pPr>
        <w:widowControl w:val="0"/>
        <w:jc w:val="both"/>
        <w:rPr>
          <w:rFonts w:eastAsia="Arial Unicode MS"/>
          <w:bCs/>
          <w:spacing w:val="-4"/>
          <w:sz w:val="20"/>
          <w:szCs w:val="20"/>
        </w:rPr>
      </w:pPr>
    </w:p>
    <w:p w14:paraId="34BEFD64" w14:textId="77777777" w:rsidR="00062C49" w:rsidRPr="00F428B1" w:rsidRDefault="00062C49" w:rsidP="00062C49">
      <w:pPr>
        <w:widowControl w:val="0"/>
        <w:tabs>
          <w:tab w:val="left" w:pos="851"/>
        </w:tabs>
        <w:ind w:left="851" w:hanging="851"/>
        <w:jc w:val="both"/>
        <w:rPr>
          <w:b/>
          <w:spacing w:val="-4"/>
          <w:sz w:val="20"/>
          <w:szCs w:val="20"/>
        </w:rPr>
      </w:pPr>
      <w:r w:rsidRPr="00F428B1">
        <w:rPr>
          <w:b/>
          <w:spacing w:val="-4"/>
          <w:sz w:val="20"/>
          <w:szCs w:val="20"/>
        </w:rPr>
        <w:t>XXII.</w:t>
      </w:r>
      <w:r w:rsidRPr="00F428B1">
        <w:rPr>
          <w:b/>
          <w:spacing w:val="-4"/>
          <w:sz w:val="20"/>
          <w:szCs w:val="20"/>
        </w:rPr>
        <w:tab/>
        <w:t xml:space="preserve">İLİŞKİLİ TARAFLAR </w:t>
      </w:r>
    </w:p>
    <w:p w14:paraId="1E0BBA86" w14:textId="77777777" w:rsidR="00062C49" w:rsidRPr="00F428B1" w:rsidRDefault="00062C49" w:rsidP="00062C49">
      <w:pPr>
        <w:widowControl w:val="0"/>
        <w:tabs>
          <w:tab w:val="left" w:pos="851"/>
        </w:tabs>
        <w:ind w:left="851"/>
        <w:jc w:val="both"/>
        <w:rPr>
          <w:spacing w:val="-4"/>
          <w:sz w:val="20"/>
          <w:szCs w:val="20"/>
        </w:rPr>
      </w:pPr>
    </w:p>
    <w:p w14:paraId="42FF6E50" w14:textId="77777777" w:rsidR="00062C49" w:rsidRPr="00F428B1" w:rsidRDefault="00062C49" w:rsidP="00062C49">
      <w:pPr>
        <w:widowControl w:val="0"/>
        <w:ind w:left="851"/>
        <w:jc w:val="both"/>
        <w:rPr>
          <w:rFonts w:eastAsia="Arial Unicode MS"/>
          <w:bCs/>
          <w:spacing w:val="-4"/>
          <w:sz w:val="20"/>
          <w:szCs w:val="20"/>
        </w:rPr>
      </w:pPr>
      <w:r w:rsidRPr="00F428B1">
        <w:rPr>
          <w:rFonts w:eastAsia="Arial Unicode MS"/>
          <w:bCs/>
          <w:spacing w:val="-4"/>
          <w:sz w:val="20"/>
          <w:szCs w:val="20"/>
        </w:rPr>
        <w:t xml:space="preserve">TMS 24 “İlişkili Taraf Açıklamaları Standardı” kapsamında; nitelikli paya sahip ortaklar, işletme üzerinde müşterek kontrol gücüne ya da önemli etkiye sahip bulunan işletmeler, bağlı ortaklıklar, iştirakler, işletmenin katılımcı konumunda olduğu iş ortaklıkları ve işletmenin ya da ana ortaklığının kilit yönetici personeli ilişkili taraf olarak kabul edilmiştir. </w:t>
      </w:r>
    </w:p>
    <w:p w14:paraId="5C37BF6A" w14:textId="77777777" w:rsidR="00062C49" w:rsidRPr="00F428B1" w:rsidRDefault="00062C49" w:rsidP="00062C49">
      <w:pPr>
        <w:widowControl w:val="0"/>
        <w:tabs>
          <w:tab w:val="left" w:pos="851"/>
        </w:tabs>
        <w:ind w:left="851"/>
        <w:jc w:val="both"/>
        <w:rPr>
          <w:spacing w:val="-4"/>
          <w:sz w:val="20"/>
          <w:szCs w:val="20"/>
        </w:rPr>
      </w:pPr>
    </w:p>
    <w:p w14:paraId="61B722DE" w14:textId="77777777" w:rsidR="00062C49" w:rsidRPr="00F428B1" w:rsidRDefault="00062C49" w:rsidP="00062C49">
      <w:pPr>
        <w:widowControl w:val="0"/>
        <w:tabs>
          <w:tab w:val="left" w:pos="851"/>
        </w:tabs>
        <w:ind w:left="851" w:hanging="851"/>
        <w:jc w:val="both"/>
        <w:rPr>
          <w:b/>
          <w:spacing w:val="-4"/>
          <w:sz w:val="20"/>
          <w:szCs w:val="20"/>
        </w:rPr>
      </w:pPr>
      <w:r w:rsidRPr="00F428B1">
        <w:rPr>
          <w:b/>
          <w:spacing w:val="-4"/>
          <w:sz w:val="20"/>
          <w:szCs w:val="20"/>
        </w:rPr>
        <w:t>XXIII.</w:t>
      </w:r>
      <w:r w:rsidRPr="00F428B1">
        <w:rPr>
          <w:b/>
          <w:spacing w:val="-4"/>
          <w:sz w:val="20"/>
          <w:szCs w:val="20"/>
        </w:rPr>
        <w:tab/>
        <w:t xml:space="preserve">NAKİT VE NAKDE EŞDEĞER VARLIKLAR </w:t>
      </w:r>
    </w:p>
    <w:p w14:paraId="49C184ED" w14:textId="77777777" w:rsidR="00062C49" w:rsidRPr="00F428B1" w:rsidRDefault="00062C49" w:rsidP="00062C49">
      <w:pPr>
        <w:widowControl w:val="0"/>
        <w:tabs>
          <w:tab w:val="left" w:pos="6276"/>
        </w:tabs>
        <w:ind w:left="851"/>
        <w:jc w:val="both"/>
        <w:rPr>
          <w:bCs/>
          <w:spacing w:val="-4"/>
          <w:sz w:val="20"/>
          <w:szCs w:val="20"/>
        </w:rPr>
      </w:pPr>
    </w:p>
    <w:p w14:paraId="20154F9E" w14:textId="77777777" w:rsidR="00062C49" w:rsidRPr="00F428B1" w:rsidRDefault="00062C49" w:rsidP="00062C49">
      <w:pPr>
        <w:widowControl w:val="0"/>
        <w:ind w:left="851"/>
        <w:jc w:val="both"/>
        <w:rPr>
          <w:rFonts w:eastAsia="Arial Unicode MS"/>
          <w:bCs/>
          <w:spacing w:val="-4"/>
          <w:sz w:val="20"/>
          <w:szCs w:val="20"/>
        </w:rPr>
      </w:pPr>
      <w:r w:rsidRPr="00F428B1">
        <w:rPr>
          <w:rFonts w:eastAsia="Arial Unicode MS"/>
          <w:bCs/>
          <w:spacing w:val="-4"/>
          <w:sz w:val="20"/>
          <w:szCs w:val="20"/>
        </w:rPr>
        <w:t xml:space="preserve">Nakit ve nakit benzeri kalemler, nakit para, özel cari hesap ve satın alım tarihinden itibaren vadeleri </w:t>
      </w:r>
      <w:r w:rsidRPr="00F428B1">
        <w:rPr>
          <w:rFonts w:eastAsia="Arial Unicode MS"/>
          <w:bCs/>
          <w:spacing w:val="-4"/>
          <w:sz w:val="20"/>
          <w:szCs w:val="20"/>
        </w:rPr>
        <w:b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6C9C19DE" w14:textId="77777777" w:rsidR="00062C49" w:rsidRPr="00F428B1" w:rsidRDefault="00062C49" w:rsidP="00062C49">
      <w:pPr>
        <w:widowControl w:val="0"/>
        <w:tabs>
          <w:tab w:val="left" w:pos="851"/>
        </w:tabs>
        <w:ind w:left="851"/>
        <w:jc w:val="both"/>
        <w:rPr>
          <w:rFonts w:eastAsia="Arial Unicode MS"/>
          <w:bCs/>
          <w:spacing w:val="-4"/>
          <w:sz w:val="20"/>
          <w:szCs w:val="20"/>
        </w:rPr>
      </w:pPr>
    </w:p>
    <w:p w14:paraId="3B993FB4" w14:textId="77777777" w:rsidR="00062C49" w:rsidRPr="00F428B1" w:rsidRDefault="00062C49" w:rsidP="00062C49">
      <w:pPr>
        <w:widowControl w:val="0"/>
        <w:tabs>
          <w:tab w:val="left" w:pos="851"/>
        </w:tabs>
        <w:ind w:left="851"/>
        <w:jc w:val="both"/>
        <w:rPr>
          <w:rFonts w:eastAsia="Arial Unicode MS"/>
          <w:bCs/>
          <w:spacing w:val="-4"/>
          <w:sz w:val="20"/>
          <w:szCs w:val="20"/>
        </w:rPr>
      </w:pPr>
      <w:r w:rsidRPr="00F428B1">
        <w:rPr>
          <w:rFonts w:eastAsia="Arial Unicode MS"/>
          <w:bCs/>
          <w:spacing w:val="-4"/>
          <w:sz w:val="20"/>
          <w:szCs w:val="20"/>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12D9F28" w14:textId="77777777" w:rsidR="00062C49" w:rsidRPr="00F428B1" w:rsidRDefault="00062C49" w:rsidP="00062C49">
      <w:pPr>
        <w:widowControl w:val="0"/>
        <w:jc w:val="both"/>
        <w:rPr>
          <w:rFonts w:eastAsia="Arial Unicode MS"/>
          <w:bCs/>
          <w:spacing w:val="-4"/>
          <w:sz w:val="20"/>
          <w:szCs w:val="20"/>
        </w:rPr>
      </w:pPr>
    </w:p>
    <w:p w14:paraId="4E3F6EF0" w14:textId="1EF709CD" w:rsidR="00EA2753" w:rsidRPr="00F428B1" w:rsidRDefault="00EA2753" w:rsidP="006702BE">
      <w:pPr>
        <w:widowControl w:val="0"/>
        <w:tabs>
          <w:tab w:val="left" w:pos="851"/>
        </w:tabs>
        <w:ind w:left="851" w:hanging="851"/>
        <w:jc w:val="both"/>
        <w:rPr>
          <w:rFonts w:eastAsia="Arial Unicode MS"/>
          <w:bCs/>
          <w:spacing w:val="-4"/>
          <w:sz w:val="20"/>
          <w:szCs w:val="20"/>
        </w:rPr>
      </w:pPr>
      <w:r w:rsidRPr="00F428B1">
        <w:rPr>
          <w:b/>
          <w:spacing w:val="-4"/>
          <w:sz w:val="20"/>
          <w:szCs w:val="20"/>
        </w:rPr>
        <w:t>XX</w:t>
      </w:r>
      <w:r w:rsidR="00062C49" w:rsidRPr="00F428B1">
        <w:rPr>
          <w:b/>
          <w:spacing w:val="-4"/>
          <w:sz w:val="20"/>
          <w:szCs w:val="20"/>
        </w:rPr>
        <w:t>I</w:t>
      </w:r>
      <w:r w:rsidR="00A75C85">
        <w:rPr>
          <w:b/>
          <w:spacing w:val="-4"/>
          <w:sz w:val="20"/>
          <w:szCs w:val="20"/>
        </w:rPr>
        <w:t>V</w:t>
      </w:r>
      <w:r w:rsidRPr="00F428B1">
        <w:rPr>
          <w:b/>
          <w:spacing w:val="-4"/>
          <w:sz w:val="20"/>
          <w:szCs w:val="20"/>
        </w:rPr>
        <w:t>.</w:t>
      </w:r>
      <w:r w:rsidRPr="00F428B1">
        <w:rPr>
          <w:b/>
          <w:spacing w:val="-4"/>
          <w:sz w:val="20"/>
          <w:szCs w:val="20"/>
        </w:rPr>
        <w:tab/>
        <w:t>RAPORLAMANIN BÖLÜMLEMEYE GÖRE YAPILMASINA İLİŞKİN AÇIKLAMALAR</w:t>
      </w:r>
    </w:p>
    <w:p w14:paraId="728FC9DF" w14:textId="77777777" w:rsidR="00EA2753" w:rsidRPr="00F428B1" w:rsidRDefault="00EA2753" w:rsidP="006702BE">
      <w:pPr>
        <w:widowControl w:val="0"/>
        <w:ind w:left="851"/>
        <w:jc w:val="both"/>
        <w:rPr>
          <w:rFonts w:eastAsia="Arial Unicode MS"/>
          <w:bCs/>
          <w:spacing w:val="-4"/>
          <w:sz w:val="20"/>
          <w:szCs w:val="20"/>
        </w:rPr>
      </w:pPr>
    </w:p>
    <w:p w14:paraId="66FA1681" w14:textId="141E4B21" w:rsidR="00A75C85" w:rsidRDefault="00661A0B" w:rsidP="00A75C85">
      <w:pPr>
        <w:widowControl w:val="0"/>
        <w:tabs>
          <w:tab w:val="left" w:pos="709"/>
        </w:tabs>
        <w:ind w:left="851"/>
        <w:jc w:val="both"/>
        <w:rPr>
          <w:spacing w:val="-4"/>
          <w:sz w:val="20"/>
          <w:szCs w:val="20"/>
        </w:rPr>
      </w:pPr>
      <w:r w:rsidRPr="00F428B1">
        <w:rPr>
          <w:spacing w:val="-4"/>
          <w:sz w:val="20"/>
          <w:szCs w:val="20"/>
        </w:rPr>
        <w:t>Banka; Bireysel Bankacılık</w:t>
      </w:r>
      <w:r w:rsidR="00375E5D">
        <w:rPr>
          <w:spacing w:val="-4"/>
          <w:sz w:val="20"/>
          <w:szCs w:val="20"/>
        </w:rPr>
        <w:t xml:space="preserve"> ve</w:t>
      </w:r>
      <w:r w:rsidRPr="00F428B1">
        <w:rPr>
          <w:spacing w:val="-4"/>
          <w:sz w:val="20"/>
          <w:szCs w:val="20"/>
        </w:rPr>
        <w:t xml:space="preserve"> Hazine olarak </w:t>
      </w:r>
      <w:r w:rsidR="00375E5D">
        <w:rPr>
          <w:spacing w:val="-4"/>
          <w:sz w:val="20"/>
          <w:szCs w:val="20"/>
        </w:rPr>
        <w:t>iki</w:t>
      </w:r>
      <w:r w:rsidRPr="00F428B1">
        <w:rPr>
          <w:spacing w:val="-4"/>
          <w:sz w:val="20"/>
          <w:szCs w:val="20"/>
        </w:rPr>
        <w:t xml:space="preserve"> ana bölümle faaliyetlerini yürütmektedir. Her bir bölüm kendine mahsus ürünlerle hizmet vermekte olup faaliyet sonuçları bu bölümler bazında izlenmektedir. Faaliyet bölümlerine göre raporlama, </w:t>
      </w:r>
      <w:r w:rsidR="00F013F9" w:rsidRPr="00F013F9">
        <w:rPr>
          <w:spacing w:val="-4"/>
          <w:sz w:val="20"/>
          <w:szCs w:val="20"/>
        </w:rPr>
        <w:t>Dördüncü Bölü</w:t>
      </w:r>
      <w:r w:rsidR="00F013F9">
        <w:rPr>
          <w:spacing w:val="-4"/>
          <w:sz w:val="20"/>
          <w:szCs w:val="20"/>
        </w:rPr>
        <w:t xml:space="preserve">m XI </w:t>
      </w:r>
      <w:proofErr w:type="spellStart"/>
      <w:r w:rsidR="00F013F9">
        <w:rPr>
          <w:spacing w:val="-4"/>
          <w:sz w:val="20"/>
          <w:szCs w:val="20"/>
        </w:rPr>
        <w:t>nolu</w:t>
      </w:r>
      <w:proofErr w:type="spellEnd"/>
      <w:r w:rsidR="00F013F9">
        <w:rPr>
          <w:spacing w:val="-4"/>
          <w:sz w:val="20"/>
          <w:szCs w:val="20"/>
        </w:rPr>
        <w:t xml:space="preserve"> dipnotta sunulmuştur.</w:t>
      </w:r>
    </w:p>
    <w:p w14:paraId="12A30118" w14:textId="414E15F3" w:rsidR="00072C8B" w:rsidRDefault="00072C8B">
      <w:pPr>
        <w:rPr>
          <w:spacing w:val="-4"/>
          <w:sz w:val="20"/>
          <w:szCs w:val="20"/>
        </w:rPr>
      </w:pPr>
      <w:r>
        <w:rPr>
          <w:spacing w:val="-4"/>
          <w:sz w:val="20"/>
          <w:szCs w:val="20"/>
        </w:rPr>
        <w:br w:type="page"/>
      </w:r>
    </w:p>
    <w:p w14:paraId="6330264A" w14:textId="77777777" w:rsidR="00072C8B" w:rsidRPr="00F428B1" w:rsidRDefault="00072C8B" w:rsidP="00072C8B">
      <w:pPr>
        <w:pStyle w:val="ListParagraph"/>
        <w:widowControl w:val="0"/>
        <w:ind w:left="0"/>
        <w:jc w:val="both"/>
        <w:rPr>
          <w:b/>
          <w:sz w:val="20"/>
          <w:szCs w:val="20"/>
        </w:rPr>
      </w:pPr>
      <w:r w:rsidRPr="00F428B1">
        <w:rPr>
          <w:b/>
          <w:sz w:val="20"/>
          <w:szCs w:val="20"/>
        </w:rPr>
        <w:lastRenderedPageBreak/>
        <w:t>MUHASEBE POLİTİKALARINA İLİŞKİN AÇIKLAMALAR (Devamı)</w:t>
      </w:r>
    </w:p>
    <w:p w14:paraId="6BACE304" w14:textId="77777777" w:rsidR="00A75C85" w:rsidRDefault="00A75C85" w:rsidP="0025012B">
      <w:pPr>
        <w:widowControl w:val="0"/>
        <w:tabs>
          <w:tab w:val="left" w:pos="709"/>
        </w:tabs>
        <w:jc w:val="both"/>
        <w:rPr>
          <w:spacing w:val="-4"/>
          <w:sz w:val="20"/>
          <w:szCs w:val="20"/>
        </w:rPr>
      </w:pPr>
    </w:p>
    <w:p w14:paraId="52A4A583" w14:textId="2CF25AE0" w:rsidR="00A75C85" w:rsidRPr="00F428B1" w:rsidRDefault="00A75C85" w:rsidP="00A75C85">
      <w:pPr>
        <w:widowControl w:val="0"/>
        <w:tabs>
          <w:tab w:val="left" w:pos="851"/>
        </w:tabs>
        <w:ind w:left="851" w:hanging="851"/>
        <w:jc w:val="both"/>
        <w:rPr>
          <w:rFonts w:eastAsia="Arial Unicode MS"/>
          <w:bCs/>
          <w:spacing w:val="-4"/>
          <w:sz w:val="20"/>
          <w:szCs w:val="20"/>
        </w:rPr>
      </w:pPr>
      <w:r w:rsidRPr="00F428B1">
        <w:rPr>
          <w:b/>
          <w:spacing w:val="-4"/>
          <w:sz w:val="20"/>
          <w:szCs w:val="20"/>
        </w:rPr>
        <w:t>XX</w:t>
      </w:r>
      <w:r>
        <w:rPr>
          <w:b/>
          <w:spacing w:val="-4"/>
          <w:sz w:val="20"/>
          <w:szCs w:val="20"/>
        </w:rPr>
        <w:t>V</w:t>
      </w:r>
      <w:r w:rsidRPr="00F428B1">
        <w:rPr>
          <w:b/>
          <w:spacing w:val="-4"/>
          <w:sz w:val="20"/>
          <w:szCs w:val="20"/>
        </w:rPr>
        <w:t>.</w:t>
      </w:r>
      <w:r w:rsidRPr="00F428B1">
        <w:rPr>
          <w:b/>
          <w:spacing w:val="-4"/>
          <w:sz w:val="20"/>
          <w:szCs w:val="20"/>
        </w:rPr>
        <w:tab/>
      </w:r>
      <w:r>
        <w:rPr>
          <w:b/>
          <w:spacing w:val="-4"/>
          <w:sz w:val="20"/>
          <w:szCs w:val="20"/>
        </w:rPr>
        <w:t>HİSSE BAŞINA KAZANÇ</w:t>
      </w:r>
    </w:p>
    <w:p w14:paraId="5CF4BD29" w14:textId="31A9686A" w:rsidR="00A75C85" w:rsidRDefault="00A75C85" w:rsidP="0025012B">
      <w:pPr>
        <w:widowControl w:val="0"/>
        <w:tabs>
          <w:tab w:val="left" w:pos="709"/>
        </w:tabs>
        <w:jc w:val="both"/>
        <w:rPr>
          <w:spacing w:val="-4"/>
          <w:sz w:val="20"/>
          <w:szCs w:val="20"/>
        </w:rPr>
      </w:pPr>
    </w:p>
    <w:p w14:paraId="68CFDEC1" w14:textId="3B7E7912" w:rsidR="00A75C85" w:rsidRDefault="00A75C85" w:rsidP="00A75C85">
      <w:pPr>
        <w:widowControl w:val="0"/>
        <w:tabs>
          <w:tab w:val="left" w:pos="709"/>
        </w:tabs>
        <w:ind w:left="851"/>
        <w:jc w:val="both"/>
        <w:rPr>
          <w:spacing w:val="-4"/>
          <w:sz w:val="20"/>
          <w:szCs w:val="20"/>
        </w:rPr>
      </w:pPr>
      <w:r w:rsidRPr="00A75C85">
        <w:rPr>
          <w:spacing w:val="-4"/>
          <w:sz w:val="20"/>
          <w:szCs w:val="20"/>
        </w:rPr>
        <w:t>Kar veya zarar tablosunda belirtilen hisse başına kazanç, net karın ilgili yıl içerisinde çıkarılmış</w:t>
      </w:r>
      <w:r w:rsidRPr="00A75C85">
        <w:rPr>
          <w:sz w:val="20"/>
          <w:szCs w:val="20"/>
        </w:rPr>
        <w:t xml:space="preserve"> </w:t>
      </w:r>
      <w:r>
        <w:rPr>
          <w:sz w:val="20"/>
          <w:szCs w:val="20"/>
        </w:rPr>
        <w:t>bulunan hisse senetlerinin a</w:t>
      </w:r>
      <w:r>
        <w:rPr>
          <w:rFonts w:ascii="TimesNewRomanPSMT" w:eastAsia="TimesNewRomanPSMT" w:cs="TimesNewRomanPSMT" w:hint="eastAsia"/>
          <w:sz w:val="20"/>
          <w:szCs w:val="20"/>
        </w:rPr>
        <w:t>ğı</w:t>
      </w:r>
      <w:r>
        <w:rPr>
          <w:sz w:val="20"/>
          <w:szCs w:val="20"/>
        </w:rPr>
        <w:t>rl</w:t>
      </w:r>
      <w:r>
        <w:rPr>
          <w:rFonts w:ascii="TimesNewRomanPSMT" w:eastAsia="TimesNewRomanPSMT" w:cs="TimesNewRomanPSMT" w:hint="eastAsia"/>
          <w:sz w:val="20"/>
          <w:szCs w:val="20"/>
        </w:rPr>
        <w:t>ı</w:t>
      </w:r>
      <w:r>
        <w:rPr>
          <w:sz w:val="20"/>
          <w:szCs w:val="20"/>
        </w:rPr>
        <w:t>kl</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ortalama adedine bölünmesiyle bulunmaktad</w:t>
      </w:r>
      <w:r>
        <w:rPr>
          <w:rFonts w:ascii="TimesNewRomanPSMT" w:eastAsia="TimesNewRomanPSMT" w:cs="TimesNewRomanPSMT" w:hint="eastAsia"/>
          <w:sz w:val="20"/>
          <w:szCs w:val="20"/>
        </w:rPr>
        <w:t>ı</w:t>
      </w:r>
      <w:r>
        <w:rPr>
          <w:sz w:val="20"/>
          <w:szCs w:val="20"/>
        </w:rPr>
        <w:t>r.</w:t>
      </w:r>
    </w:p>
    <w:p w14:paraId="55CEF368" w14:textId="77777777" w:rsidR="00A75C85" w:rsidRDefault="00A75C85" w:rsidP="00A75C85">
      <w:pPr>
        <w:widowControl w:val="0"/>
        <w:tabs>
          <w:tab w:val="left" w:pos="709"/>
        </w:tabs>
        <w:jc w:val="both"/>
        <w:rPr>
          <w:spacing w:val="-4"/>
          <w:sz w:val="20"/>
          <w:szCs w:val="20"/>
        </w:rPr>
      </w:pPr>
      <w:r>
        <w:rPr>
          <w:spacing w:val="-4"/>
          <w:sz w:val="20"/>
          <w:szCs w:val="20"/>
        </w:rPr>
        <w:tab/>
      </w:r>
      <w:r>
        <w:rPr>
          <w:spacing w:val="-4"/>
          <w:sz w:val="20"/>
          <w:szCs w:val="20"/>
        </w:rPr>
        <w:tab/>
      </w:r>
    </w:p>
    <w:tbl>
      <w:tblPr>
        <w:tblStyle w:val="TableGrid"/>
        <w:tblW w:w="8788" w:type="dxa"/>
        <w:tblInd w:w="851" w:type="dxa"/>
        <w:tblLook w:val="04A0" w:firstRow="1" w:lastRow="0" w:firstColumn="1" w:lastColumn="0" w:noHBand="0" w:noVBand="1"/>
      </w:tblPr>
      <w:tblGrid>
        <w:gridCol w:w="5953"/>
        <w:gridCol w:w="1418"/>
        <w:gridCol w:w="1417"/>
      </w:tblGrid>
      <w:tr w:rsidR="00072C8B" w:rsidRPr="0025012B" w14:paraId="7E71BD20" w14:textId="77777777" w:rsidTr="006D34A3">
        <w:tc>
          <w:tcPr>
            <w:tcW w:w="5953" w:type="dxa"/>
            <w:tcBorders>
              <w:top w:val="single" w:sz="4" w:space="0" w:color="auto"/>
              <w:left w:val="nil"/>
              <w:bottom w:val="single" w:sz="4" w:space="0" w:color="auto"/>
              <w:right w:val="nil"/>
            </w:tcBorders>
          </w:tcPr>
          <w:p w14:paraId="47ED0542" w14:textId="77777777" w:rsidR="00072C8B" w:rsidRPr="0025012B" w:rsidRDefault="00072C8B" w:rsidP="00072C8B">
            <w:pPr>
              <w:widowControl w:val="0"/>
              <w:tabs>
                <w:tab w:val="left" w:pos="709"/>
              </w:tabs>
              <w:jc w:val="both"/>
              <w:rPr>
                <w:spacing w:val="-4"/>
                <w:sz w:val="20"/>
                <w:szCs w:val="20"/>
              </w:rPr>
            </w:pPr>
          </w:p>
        </w:tc>
        <w:tc>
          <w:tcPr>
            <w:tcW w:w="1418" w:type="dxa"/>
            <w:tcBorders>
              <w:top w:val="single" w:sz="4" w:space="0" w:color="auto"/>
              <w:left w:val="nil"/>
              <w:bottom w:val="single" w:sz="4" w:space="0" w:color="auto"/>
              <w:right w:val="nil"/>
            </w:tcBorders>
          </w:tcPr>
          <w:p w14:paraId="6AEF90C3" w14:textId="736ACCDC" w:rsidR="00072C8B" w:rsidRPr="005B76CF" w:rsidRDefault="00072C8B" w:rsidP="0025012B">
            <w:pPr>
              <w:widowControl w:val="0"/>
              <w:tabs>
                <w:tab w:val="left" w:pos="709"/>
              </w:tabs>
              <w:jc w:val="right"/>
              <w:rPr>
                <w:b/>
                <w:spacing w:val="-4"/>
                <w:sz w:val="20"/>
                <w:szCs w:val="20"/>
              </w:rPr>
            </w:pPr>
            <w:r w:rsidRPr="005B76CF">
              <w:rPr>
                <w:b/>
                <w:spacing w:val="-4"/>
                <w:sz w:val="20"/>
                <w:szCs w:val="20"/>
              </w:rPr>
              <w:t>Cari Dönem</w:t>
            </w:r>
          </w:p>
        </w:tc>
        <w:tc>
          <w:tcPr>
            <w:tcW w:w="1417" w:type="dxa"/>
            <w:tcBorders>
              <w:top w:val="single" w:sz="4" w:space="0" w:color="auto"/>
              <w:left w:val="nil"/>
              <w:bottom w:val="single" w:sz="4" w:space="0" w:color="auto"/>
              <w:right w:val="nil"/>
            </w:tcBorders>
          </w:tcPr>
          <w:p w14:paraId="0391763D" w14:textId="403D0CDF" w:rsidR="00072C8B" w:rsidRPr="005B76CF" w:rsidRDefault="00072C8B" w:rsidP="0025012B">
            <w:pPr>
              <w:widowControl w:val="0"/>
              <w:tabs>
                <w:tab w:val="left" w:pos="709"/>
              </w:tabs>
              <w:jc w:val="right"/>
              <w:rPr>
                <w:b/>
                <w:spacing w:val="-4"/>
                <w:sz w:val="20"/>
                <w:szCs w:val="20"/>
              </w:rPr>
            </w:pPr>
            <w:r w:rsidRPr="005B76CF">
              <w:rPr>
                <w:b/>
                <w:spacing w:val="-4"/>
                <w:sz w:val="20"/>
                <w:szCs w:val="20"/>
              </w:rPr>
              <w:t>Önceki Dönem</w:t>
            </w:r>
          </w:p>
        </w:tc>
      </w:tr>
      <w:tr w:rsidR="00072C8B" w:rsidRPr="0025012B" w14:paraId="5C820252" w14:textId="77777777" w:rsidTr="006D34A3">
        <w:tc>
          <w:tcPr>
            <w:tcW w:w="5953" w:type="dxa"/>
            <w:tcBorders>
              <w:top w:val="single" w:sz="4" w:space="0" w:color="auto"/>
              <w:left w:val="nil"/>
              <w:bottom w:val="nil"/>
              <w:right w:val="nil"/>
            </w:tcBorders>
          </w:tcPr>
          <w:p w14:paraId="6C7172F4" w14:textId="7C49FA3C" w:rsidR="00072C8B" w:rsidRPr="0025012B" w:rsidRDefault="00072C8B" w:rsidP="00072C8B">
            <w:pPr>
              <w:widowControl w:val="0"/>
              <w:tabs>
                <w:tab w:val="left" w:pos="709"/>
              </w:tabs>
              <w:jc w:val="both"/>
              <w:rPr>
                <w:spacing w:val="-4"/>
                <w:sz w:val="20"/>
                <w:szCs w:val="20"/>
              </w:rPr>
            </w:pPr>
            <w:r w:rsidRPr="0025012B">
              <w:rPr>
                <w:spacing w:val="-4"/>
                <w:sz w:val="20"/>
                <w:szCs w:val="20"/>
              </w:rPr>
              <w:t>Net Dönem Karı</w:t>
            </w:r>
            <w:r>
              <w:rPr>
                <w:spacing w:val="-4"/>
                <w:sz w:val="20"/>
                <w:szCs w:val="20"/>
              </w:rPr>
              <w:t xml:space="preserve"> / (Zararı)</w:t>
            </w:r>
          </w:p>
        </w:tc>
        <w:tc>
          <w:tcPr>
            <w:tcW w:w="1418" w:type="dxa"/>
            <w:tcBorders>
              <w:top w:val="single" w:sz="4" w:space="0" w:color="auto"/>
              <w:left w:val="nil"/>
              <w:bottom w:val="nil"/>
              <w:right w:val="nil"/>
            </w:tcBorders>
          </w:tcPr>
          <w:p w14:paraId="5753DE12" w14:textId="57DE04A2" w:rsidR="00072C8B" w:rsidRPr="0025012B" w:rsidRDefault="00072C8B">
            <w:pPr>
              <w:widowControl w:val="0"/>
              <w:tabs>
                <w:tab w:val="left" w:pos="709"/>
              </w:tabs>
              <w:jc w:val="right"/>
              <w:rPr>
                <w:spacing w:val="-4"/>
                <w:sz w:val="20"/>
                <w:szCs w:val="20"/>
              </w:rPr>
            </w:pPr>
            <w:r>
              <w:rPr>
                <w:spacing w:val="-4"/>
                <w:sz w:val="20"/>
                <w:szCs w:val="20"/>
              </w:rPr>
              <w:t>(1.</w:t>
            </w:r>
            <w:r w:rsidR="00E404CC">
              <w:rPr>
                <w:spacing w:val="-4"/>
                <w:sz w:val="20"/>
                <w:szCs w:val="20"/>
              </w:rPr>
              <w:t>970.292</w:t>
            </w:r>
            <w:r>
              <w:rPr>
                <w:spacing w:val="-4"/>
                <w:sz w:val="20"/>
                <w:szCs w:val="20"/>
              </w:rPr>
              <w:t>)</w:t>
            </w:r>
          </w:p>
        </w:tc>
        <w:tc>
          <w:tcPr>
            <w:tcW w:w="1417" w:type="dxa"/>
            <w:tcBorders>
              <w:top w:val="single" w:sz="4" w:space="0" w:color="auto"/>
              <w:left w:val="nil"/>
              <w:bottom w:val="nil"/>
              <w:right w:val="nil"/>
            </w:tcBorders>
          </w:tcPr>
          <w:p w14:paraId="477B33E0" w14:textId="05B57BF8" w:rsidR="00072C8B" w:rsidRPr="0025012B" w:rsidRDefault="00072C8B" w:rsidP="0025012B">
            <w:pPr>
              <w:widowControl w:val="0"/>
              <w:tabs>
                <w:tab w:val="left" w:pos="709"/>
              </w:tabs>
              <w:jc w:val="right"/>
              <w:rPr>
                <w:spacing w:val="-4"/>
                <w:sz w:val="20"/>
                <w:szCs w:val="20"/>
              </w:rPr>
            </w:pPr>
            <w:r>
              <w:rPr>
                <w:spacing w:val="-4"/>
                <w:sz w:val="20"/>
                <w:szCs w:val="20"/>
              </w:rPr>
              <w:t>(695.066)</w:t>
            </w:r>
          </w:p>
        </w:tc>
      </w:tr>
      <w:tr w:rsidR="00072C8B" w:rsidRPr="0025012B" w14:paraId="0A5425F1" w14:textId="77777777" w:rsidTr="006D34A3">
        <w:tc>
          <w:tcPr>
            <w:tcW w:w="5953" w:type="dxa"/>
            <w:tcBorders>
              <w:top w:val="nil"/>
              <w:left w:val="nil"/>
              <w:bottom w:val="single" w:sz="4" w:space="0" w:color="auto"/>
              <w:right w:val="nil"/>
            </w:tcBorders>
          </w:tcPr>
          <w:p w14:paraId="029FFDDA" w14:textId="7F2B9A47" w:rsidR="00072C8B" w:rsidRPr="0025012B" w:rsidRDefault="00072C8B" w:rsidP="00072C8B">
            <w:pPr>
              <w:widowControl w:val="0"/>
              <w:tabs>
                <w:tab w:val="left" w:pos="709"/>
              </w:tabs>
              <w:jc w:val="both"/>
              <w:rPr>
                <w:spacing w:val="-4"/>
                <w:sz w:val="20"/>
                <w:szCs w:val="20"/>
              </w:rPr>
            </w:pPr>
            <w:r w:rsidRPr="0025012B">
              <w:rPr>
                <w:sz w:val="20"/>
                <w:szCs w:val="20"/>
              </w:rPr>
              <w:t>Ç</w:t>
            </w:r>
            <w:r w:rsidRPr="0025012B">
              <w:rPr>
                <w:rFonts w:eastAsia="TimesNewRomanPSMT"/>
                <w:sz w:val="20"/>
                <w:szCs w:val="20"/>
              </w:rPr>
              <w:t>ı</w:t>
            </w:r>
            <w:r w:rsidRPr="0025012B">
              <w:rPr>
                <w:sz w:val="20"/>
                <w:szCs w:val="20"/>
              </w:rPr>
              <w:t>kar</w:t>
            </w:r>
            <w:r w:rsidRPr="0025012B">
              <w:rPr>
                <w:rFonts w:eastAsia="TimesNewRomanPSMT"/>
                <w:sz w:val="20"/>
                <w:szCs w:val="20"/>
              </w:rPr>
              <w:t>ı</w:t>
            </w:r>
            <w:r w:rsidRPr="0025012B">
              <w:rPr>
                <w:sz w:val="20"/>
                <w:szCs w:val="20"/>
              </w:rPr>
              <w:t>lm</w:t>
            </w:r>
            <w:r w:rsidRPr="0025012B">
              <w:rPr>
                <w:rFonts w:eastAsia="TimesNewRomanPSMT"/>
                <w:sz w:val="20"/>
                <w:szCs w:val="20"/>
              </w:rPr>
              <w:t xml:space="preserve">ış </w:t>
            </w:r>
            <w:r w:rsidRPr="0025012B">
              <w:rPr>
                <w:sz w:val="20"/>
                <w:szCs w:val="20"/>
              </w:rPr>
              <w:t>Adi Hisselerin A</w:t>
            </w:r>
            <w:r w:rsidRPr="0025012B">
              <w:rPr>
                <w:rFonts w:eastAsia="TimesNewRomanPSMT"/>
                <w:sz w:val="20"/>
                <w:szCs w:val="20"/>
              </w:rPr>
              <w:t>ğı</w:t>
            </w:r>
            <w:r w:rsidRPr="0025012B">
              <w:rPr>
                <w:sz w:val="20"/>
                <w:szCs w:val="20"/>
              </w:rPr>
              <w:t>rl</w:t>
            </w:r>
            <w:r w:rsidRPr="0025012B">
              <w:rPr>
                <w:rFonts w:eastAsia="TimesNewRomanPSMT"/>
                <w:sz w:val="20"/>
                <w:szCs w:val="20"/>
              </w:rPr>
              <w:t>ı</w:t>
            </w:r>
            <w:r w:rsidRPr="0025012B">
              <w:rPr>
                <w:sz w:val="20"/>
                <w:szCs w:val="20"/>
              </w:rPr>
              <w:t>kl</w:t>
            </w:r>
            <w:r w:rsidRPr="0025012B">
              <w:rPr>
                <w:rFonts w:eastAsia="TimesNewRomanPSMT"/>
                <w:sz w:val="20"/>
                <w:szCs w:val="20"/>
              </w:rPr>
              <w:t xml:space="preserve">ı </w:t>
            </w:r>
            <w:r w:rsidRPr="0025012B">
              <w:rPr>
                <w:sz w:val="20"/>
                <w:szCs w:val="20"/>
              </w:rPr>
              <w:t>Ortalama Adedi (Bin)</w:t>
            </w:r>
          </w:p>
        </w:tc>
        <w:tc>
          <w:tcPr>
            <w:tcW w:w="1418" w:type="dxa"/>
            <w:tcBorders>
              <w:top w:val="nil"/>
              <w:left w:val="nil"/>
              <w:bottom w:val="single" w:sz="4" w:space="0" w:color="auto"/>
              <w:right w:val="nil"/>
            </w:tcBorders>
          </w:tcPr>
          <w:p w14:paraId="4EDA438D" w14:textId="63080DF7" w:rsidR="00072C8B" w:rsidRPr="0025012B" w:rsidRDefault="00072C8B" w:rsidP="0025012B">
            <w:pPr>
              <w:widowControl w:val="0"/>
              <w:tabs>
                <w:tab w:val="left" w:pos="709"/>
              </w:tabs>
              <w:jc w:val="right"/>
              <w:rPr>
                <w:spacing w:val="-4"/>
                <w:sz w:val="20"/>
                <w:szCs w:val="20"/>
              </w:rPr>
            </w:pPr>
            <w:r>
              <w:rPr>
                <w:spacing w:val="-4"/>
                <w:sz w:val="20"/>
                <w:szCs w:val="20"/>
              </w:rPr>
              <w:t>4.222.951</w:t>
            </w:r>
          </w:p>
        </w:tc>
        <w:tc>
          <w:tcPr>
            <w:tcW w:w="1417" w:type="dxa"/>
            <w:tcBorders>
              <w:top w:val="nil"/>
              <w:left w:val="nil"/>
              <w:bottom w:val="single" w:sz="4" w:space="0" w:color="auto"/>
              <w:right w:val="nil"/>
            </w:tcBorders>
          </w:tcPr>
          <w:p w14:paraId="265E4A46" w14:textId="34565800" w:rsidR="00072C8B" w:rsidRPr="0025012B" w:rsidRDefault="00072C8B" w:rsidP="0025012B">
            <w:pPr>
              <w:widowControl w:val="0"/>
              <w:tabs>
                <w:tab w:val="left" w:pos="709"/>
              </w:tabs>
              <w:jc w:val="right"/>
              <w:rPr>
                <w:spacing w:val="-4"/>
                <w:sz w:val="20"/>
                <w:szCs w:val="20"/>
              </w:rPr>
            </w:pPr>
            <w:r>
              <w:rPr>
                <w:spacing w:val="-4"/>
                <w:sz w:val="20"/>
                <w:szCs w:val="20"/>
              </w:rPr>
              <w:t>1.929.262</w:t>
            </w:r>
          </w:p>
        </w:tc>
      </w:tr>
      <w:tr w:rsidR="00072C8B" w:rsidRPr="0025012B" w14:paraId="0728C5D5" w14:textId="77777777" w:rsidTr="006D34A3">
        <w:tc>
          <w:tcPr>
            <w:tcW w:w="5953" w:type="dxa"/>
            <w:tcBorders>
              <w:top w:val="single" w:sz="4" w:space="0" w:color="auto"/>
              <w:left w:val="nil"/>
              <w:bottom w:val="double" w:sz="4" w:space="0" w:color="auto"/>
              <w:right w:val="nil"/>
            </w:tcBorders>
          </w:tcPr>
          <w:p w14:paraId="59403F1A" w14:textId="46D27A2D" w:rsidR="00072C8B" w:rsidRPr="0025012B" w:rsidRDefault="00072C8B" w:rsidP="00072C8B">
            <w:pPr>
              <w:widowControl w:val="0"/>
              <w:tabs>
                <w:tab w:val="left" w:pos="709"/>
              </w:tabs>
              <w:jc w:val="both"/>
              <w:rPr>
                <w:spacing w:val="-4"/>
                <w:sz w:val="20"/>
                <w:szCs w:val="20"/>
              </w:rPr>
            </w:pPr>
            <w:r w:rsidRPr="0025012B">
              <w:rPr>
                <w:b/>
                <w:bCs/>
                <w:sz w:val="20"/>
                <w:szCs w:val="20"/>
              </w:rPr>
              <w:t>Hisse Başına Kar/Zarar</w:t>
            </w:r>
          </w:p>
        </w:tc>
        <w:tc>
          <w:tcPr>
            <w:tcW w:w="1418" w:type="dxa"/>
            <w:tcBorders>
              <w:top w:val="single" w:sz="4" w:space="0" w:color="auto"/>
              <w:left w:val="nil"/>
              <w:bottom w:val="double" w:sz="4" w:space="0" w:color="auto"/>
              <w:right w:val="nil"/>
            </w:tcBorders>
          </w:tcPr>
          <w:p w14:paraId="10C1BD43" w14:textId="7B64A16D" w:rsidR="00072C8B" w:rsidRPr="0025012B" w:rsidRDefault="00072C8B" w:rsidP="0025012B">
            <w:pPr>
              <w:widowControl w:val="0"/>
              <w:tabs>
                <w:tab w:val="left" w:pos="709"/>
              </w:tabs>
              <w:jc w:val="right"/>
              <w:rPr>
                <w:spacing w:val="-4"/>
                <w:sz w:val="20"/>
                <w:szCs w:val="20"/>
              </w:rPr>
            </w:pPr>
            <w:r>
              <w:rPr>
                <w:spacing w:val="-4"/>
                <w:sz w:val="20"/>
                <w:szCs w:val="20"/>
              </w:rPr>
              <w:t>(0,</w:t>
            </w:r>
            <w:r w:rsidR="00E404CC">
              <w:rPr>
                <w:spacing w:val="-4"/>
                <w:sz w:val="20"/>
                <w:szCs w:val="20"/>
              </w:rPr>
              <w:t>46657</w:t>
            </w:r>
            <w:r>
              <w:rPr>
                <w:spacing w:val="-4"/>
                <w:sz w:val="20"/>
                <w:szCs w:val="20"/>
              </w:rPr>
              <w:t>)</w:t>
            </w:r>
          </w:p>
        </w:tc>
        <w:tc>
          <w:tcPr>
            <w:tcW w:w="1417" w:type="dxa"/>
            <w:tcBorders>
              <w:top w:val="single" w:sz="4" w:space="0" w:color="auto"/>
              <w:left w:val="nil"/>
              <w:bottom w:val="double" w:sz="4" w:space="0" w:color="auto"/>
              <w:right w:val="nil"/>
            </w:tcBorders>
          </w:tcPr>
          <w:p w14:paraId="73866DA2" w14:textId="56678004" w:rsidR="00072C8B" w:rsidRPr="0025012B" w:rsidRDefault="00072C8B" w:rsidP="0025012B">
            <w:pPr>
              <w:widowControl w:val="0"/>
              <w:tabs>
                <w:tab w:val="left" w:pos="709"/>
              </w:tabs>
              <w:jc w:val="right"/>
              <w:rPr>
                <w:spacing w:val="-4"/>
                <w:sz w:val="20"/>
                <w:szCs w:val="20"/>
              </w:rPr>
            </w:pPr>
            <w:r>
              <w:rPr>
                <w:spacing w:val="-4"/>
                <w:sz w:val="20"/>
                <w:szCs w:val="20"/>
              </w:rPr>
              <w:t>(0,35296)</w:t>
            </w:r>
          </w:p>
        </w:tc>
      </w:tr>
    </w:tbl>
    <w:p w14:paraId="5CF3B4E6" w14:textId="2FF12016" w:rsidR="00A75C85" w:rsidRDefault="00A75C85" w:rsidP="0025012B">
      <w:pPr>
        <w:widowControl w:val="0"/>
        <w:tabs>
          <w:tab w:val="left" w:pos="709"/>
        </w:tabs>
        <w:jc w:val="both"/>
        <w:rPr>
          <w:spacing w:val="-4"/>
          <w:sz w:val="20"/>
          <w:szCs w:val="20"/>
        </w:rPr>
      </w:pPr>
    </w:p>
    <w:p w14:paraId="2C2F4438" w14:textId="77777777" w:rsidR="00072C8B" w:rsidRDefault="00072C8B" w:rsidP="0025012B">
      <w:pPr>
        <w:widowControl w:val="0"/>
        <w:tabs>
          <w:tab w:val="left" w:pos="709"/>
        </w:tabs>
        <w:ind w:left="851"/>
        <w:jc w:val="both"/>
        <w:rPr>
          <w:spacing w:val="-4"/>
          <w:sz w:val="20"/>
          <w:szCs w:val="20"/>
        </w:rPr>
      </w:pPr>
      <w:r w:rsidRPr="00072C8B">
        <w:rPr>
          <w:spacing w:val="-4"/>
          <w:sz w:val="20"/>
          <w:szCs w:val="20"/>
        </w:rPr>
        <w:t>Türkiye’de şirketler sermayelerini halihazırda bulunan hissedarlarına, geçmiş yıl kazançlarından</w:t>
      </w:r>
      <w:r>
        <w:rPr>
          <w:spacing w:val="-4"/>
          <w:sz w:val="20"/>
          <w:szCs w:val="20"/>
        </w:rPr>
        <w:t xml:space="preserve"> </w:t>
      </w:r>
      <w:r>
        <w:rPr>
          <w:sz w:val="20"/>
          <w:szCs w:val="20"/>
        </w:rPr>
        <w:t>da</w:t>
      </w:r>
      <w:r>
        <w:rPr>
          <w:rFonts w:ascii="TimesNewRomanPSMT" w:eastAsia="TimesNewRomanPSMT" w:cs="TimesNewRomanPSMT" w:hint="eastAsia"/>
          <w:sz w:val="20"/>
          <w:szCs w:val="20"/>
        </w:rPr>
        <w:t>ğı</w:t>
      </w:r>
      <w:r>
        <w:rPr>
          <w:sz w:val="20"/>
          <w:szCs w:val="20"/>
        </w:rPr>
        <w:t>tt</w:t>
      </w:r>
      <w:r>
        <w:rPr>
          <w:rFonts w:ascii="TimesNewRomanPSMT" w:eastAsia="TimesNewRomanPSMT" w:cs="TimesNewRomanPSMT" w:hint="eastAsia"/>
          <w:sz w:val="20"/>
          <w:szCs w:val="20"/>
        </w:rPr>
        <w:t>ı</w:t>
      </w:r>
      <w:r>
        <w:rPr>
          <w:sz w:val="20"/>
          <w:szCs w:val="20"/>
        </w:rPr>
        <w:t>klar</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“bedelsiz hisse” yolu ile art</w:t>
      </w:r>
      <w:r>
        <w:rPr>
          <w:rFonts w:ascii="TimesNewRomanPSMT" w:eastAsia="TimesNewRomanPSMT" w:cs="TimesNewRomanPSMT" w:hint="eastAsia"/>
          <w:sz w:val="20"/>
          <w:szCs w:val="20"/>
        </w:rPr>
        <w:t>ı</w:t>
      </w:r>
      <w:r>
        <w:rPr>
          <w:sz w:val="20"/>
          <w:szCs w:val="20"/>
        </w:rPr>
        <w:t>rabilmektedirler. Bu tip “bedelsiz hisse”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mlar</w:t>
      </w:r>
      <w:r>
        <w:rPr>
          <w:rFonts w:ascii="TimesNewRomanPSMT" w:eastAsia="TimesNewRomanPSMT" w:cs="TimesNewRomanPSMT" w:hint="eastAsia"/>
          <w:sz w:val="20"/>
          <w:szCs w:val="20"/>
        </w:rPr>
        <w:t>ı</w:t>
      </w:r>
      <w:r>
        <w:rPr>
          <w:sz w:val="20"/>
          <w:szCs w:val="20"/>
        </w:rPr>
        <w:t>, hisse</w:t>
      </w:r>
      <w:r>
        <w:rPr>
          <w:spacing w:val="-4"/>
          <w:sz w:val="20"/>
          <w:szCs w:val="20"/>
        </w:rPr>
        <w:t xml:space="preserve"> </w:t>
      </w:r>
      <w:r>
        <w:rPr>
          <w:sz w:val="20"/>
          <w:szCs w:val="20"/>
        </w:rPr>
        <w:t>ba</w:t>
      </w:r>
      <w:r>
        <w:rPr>
          <w:rFonts w:ascii="TimesNewRomanPSMT" w:eastAsia="TimesNewRomanPSMT" w:cs="TimesNewRomanPSMT" w:hint="eastAsia"/>
          <w:sz w:val="20"/>
          <w:szCs w:val="20"/>
        </w:rPr>
        <w:t>şı</w:t>
      </w:r>
      <w:r>
        <w:rPr>
          <w:sz w:val="20"/>
          <w:szCs w:val="20"/>
        </w:rPr>
        <w:t>na kazanç hesaplamalar</w:t>
      </w:r>
      <w:r>
        <w:rPr>
          <w:rFonts w:ascii="TimesNewRomanPSMT" w:eastAsia="TimesNewRomanPSMT" w:cs="TimesNewRomanPSMT" w:hint="eastAsia"/>
          <w:sz w:val="20"/>
          <w:szCs w:val="20"/>
        </w:rPr>
        <w:t>ı</w:t>
      </w:r>
      <w:r>
        <w:rPr>
          <w:sz w:val="20"/>
          <w:szCs w:val="20"/>
        </w:rPr>
        <w:t>nda, ihraç edilmi</w:t>
      </w:r>
      <w:r>
        <w:rPr>
          <w:rFonts w:ascii="TimesNewRomanPSMT" w:eastAsia="TimesNewRomanPSMT" w:cs="TimesNewRomanPSMT" w:hint="eastAsia"/>
          <w:sz w:val="20"/>
          <w:szCs w:val="20"/>
        </w:rPr>
        <w:t>ş</w:t>
      </w:r>
      <w:r>
        <w:rPr>
          <w:rFonts w:ascii="TimesNewRomanPSMT" w:eastAsia="TimesNewRomanPSMT" w:cs="TimesNewRomanPSMT"/>
          <w:sz w:val="20"/>
          <w:szCs w:val="20"/>
        </w:rPr>
        <w:t xml:space="preserve"> </w:t>
      </w:r>
      <w:r>
        <w:rPr>
          <w:sz w:val="20"/>
          <w:szCs w:val="20"/>
        </w:rPr>
        <w:t>hisse gibi de</w:t>
      </w:r>
      <w:r>
        <w:rPr>
          <w:rFonts w:ascii="TimesNewRomanPSMT" w:eastAsia="TimesNewRomanPSMT" w:cs="TimesNewRomanPSMT" w:hint="eastAsia"/>
          <w:sz w:val="20"/>
          <w:szCs w:val="20"/>
        </w:rPr>
        <w:t>ğ</w:t>
      </w:r>
      <w:r>
        <w:rPr>
          <w:sz w:val="20"/>
          <w:szCs w:val="20"/>
        </w:rPr>
        <w:t>erlendirilir. Buna göre, bu</w:t>
      </w:r>
      <w:r>
        <w:rPr>
          <w:spacing w:val="-4"/>
          <w:sz w:val="20"/>
          <w:szCs w:val="20"/>
        </w:rPr>
        <w:t xml:space="preserve"> </w:t>
      </w:r>
      <w:r>
        <w:rPr>
          <w:sz w:val="20"/>
          <w:szCs w:val="20"/>
        </w:rPr>
        <w:t>hesaplamalarda kullan</w:t>
      </w:r>
      <w:r>
        <w:rPr>
          <w:rFonts w:ascii="TimesNewRomanPSMT" w:eastAsia="TimesNewRomanPSMT" w:cs="TimesNewRomanPSMT" w:hint="eastAsia"/>
          <w:sz w:val="20"/>
          <w:szCs w:val="20"/>
        </w:rPr>
        <w:t>ı</w:t>
      </w:r>
      <w:r>
        <w:rPr>
          <w:sz w:val="20"/>
          <w:szCs w:val="20"/>
        </w:rPr>
        <w:t>lan a</w:t>
      </w:r>
      <w:r>
        <w:rPr>
          <w:rFonts w:ascii="TimesNewRomanPSMT" w:eastAsia="TimesNewRomanPSMT" w:cs="TimesNewRomanPSMT" w:hint="eastAsia"/>
          <w:sz w:val="20"/>
          <w:szCs w:val="20"/>
        </w:rPr>
        <w:t>ğı</w:t>
      </w:r>
      <w:r>
        <w:rPr>
          <w:sz w:val="20"/>
          <w:szCs w:val="20"/>
        </w:rPr>
        <w:t>rl</w:t>
      </w:r>
      <w:r>
        <w:rPr>
          <w:rFonts w:ascii="TimesNewRomanPSMT" w:eastAsia="TimesNewRomanPSMT" w:cs="TimesNewRomanPSMT" w:hint="eastAsia"/>
          <w:sz w:val="20"/>
          <w:szCs w:val="20"/>
        </w:rPr>
        <w:t>ı</w:t>
      </w:r>
      <w:r>
        <w:rPr>
          <w:sz w:val="20"/>
          <w:szCs w:val="20"/>
        </w:rPr>
        <w:t>kl</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ortalama hisse adedi, söz konusu hisse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mlar</w:t>
      </w:r>
      <w:r>
        <w:rPr>
          <w:rFonts w:ascii="TimesNewRomanPSMT" w:eastAsia="TimesNewRomanPSMT" w:cs="TimesNewRomanPSMT" w:hint="eastAsia"/>
          <w:sz w:val="20"/>
          <w:szCs w:val="20"/>
        </w:rPr>
        <w:t>ı</w:t>
      </w:r>
      <w:r>
        <w:rPr>
          <w:sz w:val="20"/>
          <w:szCs w:val="20"/>
        </w:rPr>
        <w:t>n</w:t>
      </w:r>
      <w:r>
        <w:rPr>
          <w:rFonts w:ascii="TimesNewRomanPSMT" w:eastAsia="TimesNewRomanPSMT" w:cs="TimesNewRomanPSMT" w:hint="eastAsia"/>
          <w:sz w:val="20"/>
          <w:szCs w:val="20"/>
        </w:rPr>
        <w:t>ı</w:t>
      </w:r>
      <w:r>
        <w:rPr>
          <w:sz w:val="20"/>
          <w:szCs w:val="20"/>
        </w:rPr>
        <w:t>n geçmi</w:t>
      </w:r>
      <w:r>
        <w:rPr>
          <w:rFonts w:ascii="TimesNewRomanPSMT" w:eastAsia="TimesNewRomanPSMT" w:cs="TimesNewRomanPSMT" w:hint="eastAsia"/>
          <w:sz w:val="20"/>
          <w:szCs w:val="20"/>
        </w:rPr>
        <w:t>ş</w:t>
      </w:r>
      <w:r>
        <w:rPr>
          <w:sz w:val="20"/>
          <w:szCs w:val="20"/>
        </w:rPr>
        <w:t>e</w:t>
      </w:r>
      <w:r>
        <w:rPr>
          <w:spacing w:val="-4"/>
          <w:sz w:val="20"/>
          <w:szCs w:val="20"/>
        </w:rPr>
        <w:t xml:space="preserve"> </w:t>
      </w:r>
      <w:r>
        <w:rPr>
          <w:sz w:val="20"/>
          <w:szCs w:val="20"/>
        </w:rPr>
        <w:t>dönük etkileri de dikkate al</w:t>
      </w:r>
      <w:r>
        <w:rPr>
          <w:rFonts w:ascii="TimesNewRomanPSMT" w:eastAsia="TimesNewRomanPSMT" w:cs="TimesNewRomanPSMT" w:hint="eastAsia"/>
          <w:sz w:val="20"/>
          <w:szCs w:val="20"/>
        </w:rPr>
        <w:t>ı</w:t>
      </w:r>
      <w:r>
        <w:rPr>
          <w:sz w:val="20"/>
          <w:szCs w:val="20"/>
        </w:rPr>
        <w:t xml:space="preserve">narak bulunur. </w:t>
      </w:r>
      <w:r>
        <w:rPr>
          <w:rFonts w:ascii="TimesNewRomanPSMT" w:eastAsia="TimesNewRomanPSMT" w:cs="TimesNewRomanPSMT" w:hint="eastAsia"/>
          <w:sz w:val="20"/>
          <w:szCs w:val="20"/>
        </w:rPr>
        <w:t>İ</w:t>
      </w:r>
      <w:r>
        <w:rPr>
          <w:sz w:val="20"/>
          <w:szCs w:val="20"/>
        </w:rPr>
        <w:t>hraç edilmi</w:t>
      </w:r>
      <w:r>
        <w:rPr>
          <w:rFonts w:ascii="TimesNewRomanPSMT" w:eastAsia="TimesNewRomanPSMT" w:cs="TimesNewRomanPSMT" w:hint="eastAsia"/>
          <w:sz w:val="20"/>
          <w:szCs w:val="20"/>
        </w:rPr>
        <w:t>ş</w:t>
      </w:r>
      <w:r>
        <w:rPr>
          <w:rFonts w:ascii="TimesNewRomanPSMT" w:eastAsia="TimesNewRomanPSMT" w:cs="TimesNewRomanPSMT"/>
          <w:sz w:val="20"/>
          <w:szCs w:val="20"/>
        </w:rPr>
        <w:t xml:space="preserve"> </w:t>
      </w:r>
      <w:r>
        <w:rPr>
          <w:sz w:val="20"/>
          <w:szCs w:val="20"/>
        </w:rPr>
        <w:t>hisse adedinin bilanço tarihinden sonra</w:t>
      </w:r>
      <w:r>
        <w:rPr>
          <w:spacing w:val="-4"/>
          <w:sz w:val="20"/>
          <w:szCs w:val="20"/>
        </w:rPr>
        <w:t xml:space="preserve"> </w:t>
      </w:r>
      <w:r>
        <w:rPr>
          <w:sz w:val="20"/>
          <w:szCs w:val="20"/>
        </w:rPr>
        <w:t>ancak finansal tablolar</w:t>
      </w:r>
      <w:r>
        <w:rPr>
          <w:rFonts w:ascii="TimesNewRomanPSMT" w:eastAsia="TimesNewRomanPSMT" w:cs="TimesNewRomanPSMT" w:hint="eastAsia"/>
          <w:sz w:val="20"/>
          <w:szCs w:val="20"/>
        </w:rPr>
        <w:t>ı</w:t>
      </w:r>
      <w:r>
        <w:rPr>
          <w:sz w:val="20"/>
          <w:szCs w:val="20"/>
        </w:rPr>
        <w:t>n haz</w:t>
      </w:r>
      <w:r>
        <w:rPr>
          <w:rFonts w:ascii="TimesNewRomanPSMT" w:eastAsia="TimesNewRomanPSMT" w:cs="TimesNewRomanPSMT" w:hint="eastAsia"/>
          <w:sz w:val="20"/>
          <w:szCs w:val="20"/>
        </w:rPr>
        <w:t>ı</w:t>
      </w:r>
      <w:r>
        <w:rPr>
          <w:sz w:val="20"/>
          <w:szCs w:val="20"/>
        </w:rPr>
        <w:t>rlanm</w:t>
      </w:r>
      <w:r>
        <w:rPr>
          <w:rFonts w:ascii="TimesNewRomanPSMT" w:eastAsia="TimesNewRomanPSMT" w:cs="TimesNewRomanPSMT" w:hint="eastAsia"/>
          <w:sz w:val="20"/>
          <w:szCs w:val="20"/>
        </w:rPr>
        <w:t>ış</w:t>
      </w:r>
      <w:r>
        <w:rPr>
          <w:rFonts w:ascii="TimesNewRomanPSMT" w:eastAsia="TimesNewRomanPSMT" w:cs="TimesNewRomanPSMT"/>
          <w:sz w:val="20"/>
          <w:szCs w:val="20"/>
        </w:rPr>
        <w:t xml:space="preserve"> </w:t>
      </w:r>
      <w:r>
        <w:rPr>
          <w:sz w:val="20"/>
          <w:szCs w:val="20"/>
        </w:rPr>
        <w:t>oldu</w:t>
      </w:r>
      <w:r>
        <w:rPr>
          <w:rFonts w:ascii="TimesNewRomanPSMT" w:eastAsia="TimesNewRomanPSMT" w:cs="TimesNewRomanPSMT" w:hint="eastAsia"/>
          <w:sz w:val="20"/>
          <w:szCs w:val="20"/>
        </w:rPr>
        <w:t>ğ</w:t>
      </w:r>
      <w:r>
        <w:rPr>
          <w:sz w:val="20"/>
          <w:szCs w:val="20"/>
        </w:rPr>
        <w:t>u tarihten önce bedelsiz hisse adedi da</w:t>
      </w:r>
      <w:r>
        <w:rPr>
          <w:rFonts w:ascii="TimesNewRomanPSMT" w:eastAsia="TimesNewRomanPSMT" w:cs="TimesNewRomanPSMT" w:hint="eastAsia"/>
          <w:sz w:val="20"/>
          <w:szCs w:val="20"/>
        </w:rPr>
        <w:t>ğı</w:t>
      </w:r>
      <w:r>
        <w:rPr>
          <w:sz w:val="20"/>
          <w:szCs w:val="20"/>
        </w:rPr>
        <w:t>t</w:t>
      </w:r>
      <w:r>
        <w:rPr>
          <w:rFonts w:ascii="TimesNewRomanPSMT" w:eastAsia="TimesNewRomanPSMT" w:cs="TimesNewRomanPSMT" w:hint="eastAsia"/>
          <w:sz w:val="20"/>
          <w:szCs w:val="20"/>
        </w:rPr>
        <w:t>ı</w:t>
      </w:r>
      <w:r>
        <w:rPr>
          <w:sz w:val="20"/>
          <w:szCs w:val="20"/>
        </w:rPr>
        <w:t>lmas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sebebiyle</w:t>
      </w:r>
      <w:r>
        <w:rPr>
          <w:spacing w:val="-4"/>
          <w:sz w:val="20"/>
          <w:szCs w:val="20"/>
        </w:rPr>
        <w:t xml:space="preserve"> </w:t>
      </w:r>
      <w:r>
        <w:rPr>
          <w:sz w:val="20"/>
          <w:szCs w:val="20"/>
        </w:rPr>
        <w:t>artmas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durumunda hisse ba</w:t>
      </w:r>
      <w:r>
        <w:rPr>
          <w:rFonts w:ascii="TimesNewRomanPSMT" w:eastAsia="TimesNewRomanPSMT" w:cs="TimesNewRomanPSMT" w:hint="eastAsia"/>
          <w:sz w:val="20"/>
          <w:szCs w:val="20"/>
        </w:rPr>
        <w:t>şı</w:t>
      </w:r>
      <w:r>
        <w:rPr>
          <w:sz w:val="20"/>
          <w:szCs w:val="20"/>
        </w:rPr>
        <w:t>na kazanç hesaplamas</w:t>
      </w:r>
      <w:r>
        <w:rPr>
          <w:rFonts w:ascii="TimesNewRomanPSMT" w:eastAsia="TimesNewRomanPSMT" w:cs="TimesNewRomanPSMT" w:hint="eastAsia"/>
          <w:sz w:val="20"/>
          <w:szCs w:val="20"/>
        </w:rPr>
        <w:t>ı</w:t>
      </w:r>
      <w:r>
        <w:rPr>
          <w:rFonts w:ascii="TimesNewRomanPSMT" w:eastAsia="TimesNewRomanPSMT" w:cs="TimesNewRomanPSMT"/>
          <w:sz w:val="20"/>
          <w:szCs w:val="20"/>
        </w:rPr>
        <w:t xml:space="preserve"> </w:t>
      </w:r>
      <w:r>
        <w:rPr>
          <w:sz w:val="20"/>
          <w:szCs w:val="20"/>
        </w:rPr>
        <w:t>toplam yeni hisse adedi dikkate al</w:t>
      </w:r>
      <w:r>
        <w:rPr>
          <w:rFonts w:ascii="TimesNewRomanPSMT" w:eastAsia="TimesNewRomanPSMT" w:cs="TimesNewRomanPSMT" w:hint="eastAsia"/>
          <w:sz w:val="20"/>
          <w:szCs w:val="20"/>
        </w:rPr>
        <w:t>ı</w:t>
      </w:r>
      <w:r>
        <w:rPr>
          <w:sz w:val="20"/>
          <w:szCs w:val="20"/>
        </w:rPr>
        <w:t>narak</w:t>
      </w:r>
      <w:r>
        <w:rPr>
          <w:spacing w:val="-4"/>
          <w:sz w:val="20"/>
          <w:szCs w:val="20"/>
        </w:rPr>
        <w:t xml:space="preserve"> </w:t>
      </w:r>
      <w:r>
        <w:rPr>
          <w:sz w:val="20"/>
          <w:szCs w:val="20"/>
        </w:rPr>
        <w:t>yap</w:t>
      </w:r>
      <w:r>
        <w:rPr>
          <w:rFonts w:ascii="TimesNewRomanPSMT" w:eastAsia="TimesNewRomanPSMT" w:cs="TimesNewRomanPSMT" w:hint="eastAsia"/>
          <w:sz w:val="20"/>
          <w:szCs w:val="20"/>
        </w:rPr>
        <w:t>ı</w:t>
      </w:r>
      <w:r>
        <w:rPr>
          <w:sz w:val="20"/>
          <w:szCs w:val="20"/>
        </w:rPr>
        <w:t>lmaktad</w:t>
      </w:r>
      <w:r>
        <w:rPr>
          <w:rFonts w:ascii="TimesNewRomanPSMT" w:eastAsia="TimesNewRomanPSMT" w:cs="TimesNewRomanPSMT" w:hint="eastAsia"/>
          <w:sz w:val="20"/>
          <w:szCs w:val="20"/>
        </w:rPr>
        <w:t>ı</w:t>
      </w:r>
      <w:r>
        <w:rPr>
          <w:sz w:val="20"/>
          <w:szCs w:val="20"/>
        </w:rPr>
        <w:t>r.</w:t>
      </w:r>
      <w:r>
        <w:rPr>
          <w:spacing w:val="-4"/>
          <w:sz w:val="20"/>
          <w:szCs w:val="20"/>
        </w:rPr>
        <w:t xml:space="preserve"> </w:t>
      </w:r>
    </w:p>
    <w:p w14:paraId="5A9EC6D4" w14:textId="77777777" w:rsidR="00072C8B" w:rsidRDefault="00072C8B" w:rsidP="0025012B">
      <w:pPr>
        <w:widowControl w:val="0"/>
        <w:tabs>
          <w:tab w:val="left" w:pos="709"/>
        </w:tabs>
        <w:ind w:left="851"/>
        <w:jc w:val="both"/>
        <w:rPr>
          <w:spacing w:val="-4"/>
          <w:sz w:val="20"/>
          <w:szCs w:val="20"/>
        </w:rPr>
      </w:pPr>
    </w:p>
    <w:p w14:paraId="4CA2527C" w14:textId="431A41D9" w:rsidR="00072C8B" w:rsidRDefault="00072C8B" w:rsidP="0025012B">
      <w:pPr>
        <w:widowControl w:val="0"/>
        <w:tabs>
          <w:tab w:val="left" w:pos="709"/>
        </w:tabs>
        <w:ind w:left="851"/>
        <w:jc w:val="both"/>
        <w:rPr>
          <w:spacing w:val="-4"/>
          <w:sz w:val="20"/>
          <w:szCs w:val="20"/>
        </w:rPr>
      </w:pPr>
      <w:r>
        <w:rPr>
          <w:sz w:val="20"/>
          <w:szCs w:val="20"/>
        </w:rPr>
        <w:t>31 Aral</w:t>
      </w:r>
      <w:r>
        <w:rPr>
          <w:rFonts w:ascii="TimesNewRomanPSMT" w:eastAsia="TimesNewRomanPSMT" w:cs="TimesNewRomanPSMT" w:hint="eastAsia"/>
          <w:sz w:val="20"/>
          <w:szCs w:val="20"/>
        </w:rPr>
        <w:t>ı</w:t>
      </w:r>
      <w:r>
        <w:rPr>
          <w:sz w:val="20"/>
          <w:szCs w:val="20"/>
        </w:rPr>
        <w:t>k 2025 tarihi itibar</w:t>
      </w:r>
      <w:r>
        <w:rPr>
          <w:rFonts w:ascii="TimesNewRomanPSMT" w:eastAsia="TimesNewRomanPSMT" w:cs="TimesNewRomanPSMT" w:hint="eastAsia"/>
          <w:sz w:val="20"/>
          <w:szCs w:val="20"/>
        </w:rPr>
        <w:t>ı</w:t>
      </w:r>
      <w:r>
        <w:rPr>
          <w:sz w:val="20"/>
          <w:szCs w:val="20"/>
        </w:rPr>
        <w:t>yla ihraç edilen bedelsiz hisse senedi bulunmamaktad</w:t>
      </w:r>
      <w:r>
        <w:rPr>
          <w:rFonts w:ascii="TimesNewRomanPSMT" w:eastAsia="TimesNewRomanPSMT" w:cs="TimesNewRomanPSMT" w:hint="eastAsia"/>
          <w:sz w:val="20"/>
          <w:szCs w:val="20"/>
        </w:rPr>
        <w:t>ı</w:t>
      </w:r>
      <w:r>
        <w:rPr>
          <w:sz w:val="20"/>
          <w:szCs w:val="20"/>
        </w:rPr>
        <w:t>r (31 Aral</w:t>
      </w:r>
      <w:r>
        <w:rPr>
          <w:rFonts w:ascii="TimesNewRomanPSMT" w:eastAsia="TimesNewRomanPSMT" w:cs="TimesNewRomanPSMT" w:hint="eastAsia"/>
          <w:sz w:val="20"/>
          <w:szCs w:val="20"/>
        </w:rPr>
        <w:t>ı</w:t>
      </w:r>
      <w:r>
        <w:rPr>
          <w:sz w:val="20"/>
          <w:szCs w:val="20"/>
        </w:rPr>
        <w:t>k 2024 –</w:t>
      </w:r>
      <w:r>
        <w:rPr>
          <w:spacing w:val="-4"/>
          <w:sz w:val="20"/>
          <w:szCs w:val="20"/>
        </w:rPr>
        <w:t xml:space="preserve"> </w:t>
      </w:r>
      <w:r>
        <w:rPr>
          <w:sz w:val="20"/>
          <w:szCs w:val="20"/>
        </w:rPr>
        <w:t>Bulunmamaktad</w:t>
      </w:r>
      <w:r>
        <w:rPr>
          <w:rFonts w:ascii="TimesNewRomanPSMT" w:eastAsia="TimesNewRomanPSMT" w:cs="TimesNewRomanPSMT" w:hint="eastAsia"/>
          <w:sz w:val="20"/>
          <w:szCs w:val="20"/>
        </w:rPr>
        <w:t>ı</w:t>
      </w:r>
      <w:r>
        <w:rPr>
          <w:sz w:val="20"/>
          <w:szCs w:val="20"/>
        </w:rPr>
        <w:t>r).</w:t>
      </w:r>
    </w:p>
    <w:p w14:paraId="700C8080" w14:textId="77777777" w:rsidR="005B5C10" w:rsidRPr="00F428B1" w:rsidRDefault="005B5C10" w:rsidP="006702BE">
      <w:pPr>
        <w:widowControl w:val="0"/>
        <w:tabs>
          <w:tab w:val="left" w:pos="709"/>
        </w:tabs>
        <w:ind w:left="851"/>
        <w:jc w:val="both"/>
        <w:rPr>
          <w:bCs/>
          <w:spacing w:val="-4"/>
          <w:sz w:val="20"/>
          <w:szCs w:val="20"/>
        </w:rPr>
      </w:pPr>
    </w:p>
    <w:p w14:paraId="2AAAA796" w14:textId="54BB6239" w:rsidR="00136877" w:rsidRPr="00F428B1" w:rsidRDefault="00D7026F" w:rsidP="006702BE">
      <w:pPr>
        <w:widowControl w:val="0"/>
        <w:tabs>
          <w:tab w:val="left" w:pos="851"/>
        </w:tabs>
        <w:ind w:left="851" w:hanging="851"/>
        <w:jc w:val="both"/>
        <w:rPr>
          <w:b/>
          <w:spacing w:val="-4"/>
          <w:sz w:val="20"/>
          <w:szCs w:val="20"/>
        </w:rPr>
      </w:pPr>
      <w:r w:rsidRPr="00F428B1">
        <w:rPr>
          <w:b/>
          <w:spacing w:val="-4"/>
          <w:sz w:val="20"/>
          <w:szCs w:val="20"/>
        </w:rPr>
        <w:t>XX</w:t>
      </w:r>
      <w:r w:rsidR="00062C49" w:rsidRPr="00F428B1">
        <w:rPr>
          <w:b/>
          <w:spacing w:val="-4"/>
          <w:sz w:val="20"/>
          <w:szCs w:val="20"/>
        </w:rPr>
        <w:t>V</w:t>
      </w:r>
      <w:r w:rsidR="00A75C85">
        <w:rPr>
          <w:b/>
          <w:spacing w:val="-4"/>
          <w:sz w:val="20"/>
          <w:szCs w:val="20"/>
        </w:rPr>
        <w:t>I</w:t>
      </w:r>
      <w:r w:rsidR="00EA2753" w:rsidRPr="00F428B1">
        <w:rPr>
          <w:b/>
          <w:spacing w:val="-4"/>
          <w:sz w:val="20"/>
          <w:szCs w:val="20"/>
        </w:rPr>
        <w:t>.</w:t>
      </w:r>
      <w:r w:rsidR="00EA2753" w:rsidRPr="00F428B1">
        <w:rPr>
          <w:b/>
          <w:spacing w:val="-4"/>
          <w:sz w:val="20"/>
          <w:szCs w:val="20"/>
        </w:rPr>
        <w:tab/>
        <w:t>DİĞER HUSUSLARA İLİŞKİN AÇIKLAMALAR</w:t>
      </w:r>
    </w:p>
    <w:p w14:paraId="6FEBED59" w14:textId="77777777" w:rsidR="0013091E" w:rsidRPr="00F428B1" w:rsidRDefault="0013091E" w:rsidP="006702BE">
      <w:pPr>
        <w:widowControl w:val="0"/>
        <w:tabs>
          <w:tab w:val="left" w:pos="851"/>
        </w:tabs>
        <w:ind w:left="851"/>
        <w:jc w:val="both"/>
        <w:rPr>
          <w:b/>
          <w:spacing w:val="-4"/>
          <w:sz w:val="20"/>
          <w:szCs w:val="20"/>
        </w:rPr>
      </w:pPr>
    </w:p>
    <w:p w14:paraId="48FD5097" w14:textId="77777777" w:rsidR="002912B5" w:rsidRPr="00F428B1" w:rsidRDefault="00136877" w:rsidP="006702BE">
      <w:pPr>
        <w:pStyle w:val="BodyTextIndent"/>
        <w:widowControl w:val="0"/>
        <w:ind w:left="851" w:firstLine="0"/>
        <w:rPr>
          <w:spacing w:val="-4"/>
          <w:sz w:val="20"/>
          <w:szCs w:val="20"/>
        </w:rPr>
      </w:pPr>
      <w:r w:rsidRPr="00F428B1">
        <w:rPr>
          <w:spacing w:val="-4"/>
          <w:sz w:val="20"/>
          <w:szCs w:val="20"/>
        </w:rPr>
        <w:t>Bulunmamaktadır.</w:t>
      </w:r>
      <w:r w:rsidR="002912B5" w:rsidRPr="00F428B1">
        <w:rPr>
          <w:spacing w:val="-4"/>
          <w:sz w:val="20"/>
          <w:szCs w:val="20"/>
        </w:rPr>
        <w:br w:type="page"/>
      </w:r>
    </w:p>
    <w:p w14:paraId="39098201" w14:textId="77777777" w:rsidR="00167D71" w:rsidRPr="00F428B1" w:rsidRDefault="00167D71" w:rsidP="006702BE">
      <w:pPr>
        <w:pStyle w:val="Heading3"/>
        <w:widowControl w:val="0"/>
        <w:spacing w:line="230" w:lineRule="auto"/>
        <w:ind w:left="0"/>
        <w:jc w:val="center"/>
        <w:rPr>
          <w:rFonts w:ascii="Times New Roman" w:hAnsi="Times New Roman"/>
          <w:lang w:val="tr-TR"/>
        </w:rPr>
      </w:pPr>
      <w:r w:rsidRPr="00F428B1">
        <w:rPr>
          <w:rFonts w:ascii="Times New Roman" w:hAnsi="Times New Roman"/>
          <w:lang w:val="tr-TR"/>
        </w:rPr>
        <w:lastRenderedPageBreak/>
        <w:t>DÖRDÜNCÜ BÖLÜM</w:t>
      </w:r>
    </w:p>
    <w:p w14:paraId="3CCD2F57" w14:textId="77777777" w:rsidR="00167D71" w:rsidRPr="00F428B1" w:rsidRDefault="00167D71" w:rsidP="006702BE">
      <w:pPr>
        <w:pStyle w:val="NormalIndent"/>
        <w:widowControl w:val="0"/>
        <w:spacing w:line="230" w:lineRule="auto"/>
        <w:ind w:left="0"/>
        <w:jc w:val="center"/>
        <w:rPr>
          <w:sz w:val="20"/>
          <w:szCs w:val="20"/>
          <w:lang w:val="tr-TR"/>
        </w:rPr>
      </w:pPr>
    </w:p>
    <w:p w14:paraId="269DE151" w14:textId="77777777" w:rsidR="00167D71" w:rsidRPr="00F428B1" w:rsidRDefault="00167D71" w:rsidP="006702BE">
      <w:pPr>
        <w:pStyle w:val="NormalIndent"/>
        <w:widowControl w:val="0"/>
        <w:spacing w:line="230" w:lineRule="auto"/>
        <w:ind w:left="0"/>
        <w:jc w:val="center"/>
        <w:rPr>
          <w:b/>
          <w:sz w:val="20"/>
          <w:szCs w:val="20"/>
          <w:lang w:val="tr-TR"/>
        </w:rPr>
      </w:pPr>
      <w:r w:rsidRPr="00F428B1">
        <w:rPr>
          <w:b/>
          <w:sz w:val="20"/>
          <w:szCs w:val="20"/>
          <w:lang w:val="tr-TR"/>
        </w:rPr>
        <w:t>MALİ BÜNYEYE</w:t>
      </w:r>
      <w:r w:rsidR="00B84BCD" w:rsidRPr="00F428B1">
        <w:rPr>
          <w:b/>
          <w:sz w:val="20"/>
          <w:szCs w:val="20"/>
          <w:lang w:val="tr-TR"/>
        </w:rPr>
        <w:t xml:space="preserve"> VE RİSK YÖNETİMİNE</w:t>
      </w:r>
      <w:r w:rsidRPr="00F428B1">
        <w:rPr>
          <w:b/>
          <w:sz w:val="20"/>
          <w:szCs w:val="20"/>
          <w:lang w:val="tr-TR"/>
        </w:rPr>
        <w:t xml:space="preserve"> İLİŞKİN BİLGİLER</w:t>
      </w:r>
    </w:p>
    <w:p w14:paraId="11D9A98F" w14:textId="77777777" w:rsidR="00167D71" w:rsidRPr="00F428B1" w:rsidRDefault="00167D71" w:rsidP="006702BE">
      <w:pPr>
        <w:widowControl w:val="0"/>
        <w:spacing w:line="230" w:lineRule="auto"/>
        <w:ind w:left="851"/>
        <w:jc w:val="both"/>
        <w:rPr>
          <w:rFonts w:eastAsia="Arial Unicode MS"/>
          <w:bCs/>
          <w:sz w:val="20"/>
          <w:szCs w:val="20"/>
        </w:rPr>
      </w:pPr>
    </w:p>
    <w:bookmarkEnd w:id="9"/>
    <w:p w14:paraId="664A9136" w14:textId="77777777" w:rsidR="00F65B0E" w:rsidRPr="00F428B1" w:rsidRDefault="00B05186" w:rsidP="004B558C">
      <w:pPr>
        <w:pStyle w:val="ListParagraph"/>
        <w:widowControl w:val="0"/>
        <w:numPr>
          <w:ilvl w:val="0"/>
          <w:numId w:val="11"/>
        </w:numPr>
        <w:spacing w:line="230" w:lineRule="auto"/>
        <w:ind w:left="851" w:hanging="851"/>
        <w:jc w:val="both"/>
        <w:rPr>
          <w:b/>
          <w:sz w:val="20"/>
          <w:szCs w:val="20"/>
        </w:rPr>
      </w:pPr>
      <w:r w:rsidRPr="00F428B1">
        <w:rPr>
          <w:b/>
          <w:sz w:val="20"/>
          <w:szCs w:val="20"/>
        </w:rPr>
        <w:t>ÖZKAYNAK KALEMLERİNE</w:t>
      </w:r>
      <w:r w:rsidR="00F65B0E" w:rsidRPr="00F428B1">
        <w:rPr>
          <w:b/>
          <w:sz w:val="20"/>
          <w:szCs w:val="20"/>
        </w:rPr>
        <w:t xml:space="preserve"> İLİŞKİN AÇIKLAMALAR</w:t>
      </w:r>
    </w:p>
    <w:p w14:paraId="55B1C2A5" w14:textId="77777777" w:rsidR="004B57DA" w:rsidRPr="00F428B1" w:rsidRDefault="004B57DA" w:rsidP="006702BE">
      <w:pPr>
        <w:widowControl w:val="0"/>
        <w:spacing w:line="230" w:lineRule="auto"/>
        <w:ind w:left="851"/>
        <w:jc w:val="both"/>
        <w:rPr>
          <w:b/>
          <w:sz w:val="20"/>
          <w:szCs w:val="20"/>
        </w:rPr>
      </w:pPr>
    </w:p>
    <w:p w14:paraId="1F8521B7" w14:textId="77777777" w:rsidR="004B57DA" w:rsidRPr="00F428B1" w:rsidRDefault="004B57DA" w:rsidP="00404F12">
      <w:pPr>
        <w:widowControl w:val="0"/>
        <w:autoSpaceDE w:val="0"/>
        <w:autoSpaceDN w:val="0"/>
        <w:adjustRightInd w:val="0"/>
        <w:spacing w:line="230" w:lineRule="auto"/>
        <w:ind w:left="851"/>
        <w:jc w:val="both"/>
        <w:rPr>
          <w:bCs/>
          <w:sz w:val="20"/>
          <w:szCs w:val="20"/>
        </w:rPr>
      </w:pPr>
      <w:bookmarkStart w:id="11" w:name="_Hlk102505259"/>
      <w:r w:rsidRPr="00F428B1">
        <w:rPr>
          <w:bCs/>
          <w:sz w:val="20"/>
          <w:szCs w:val="20"/>
        </w:rPr>
        <w:t xml:space="preserve">Özkaynak tutarı ve sermaye yeterliliği standart oranı “Bankaların Özkaynaklarına İlişkin Yönetmelik” ile “Bankaların Sermaye Yeterliliğinin Ölçülmesine ve Değerlendirilmesine İlişkin Yönetmelik” ve bunlara ilave olarak </w:t>
      </w:r>
      <w:r w:rsidR="00B30A74" w:rsidRPr="00F428B1">
        <w:rPr>
          <w:sz w:val="20"/>
          <w:szCs w:val="20"/>
        </w:rPr>
        <w:t>BDDK’nın</w:t>
      </w:r>
      <w:r w:rsidR="00CD6C04" w:rsidRPr="00F428B1">
        <w:rPr>
          <w:sz w:val="20"/>
          <w:szCs w:val="20"/>
        </w:rPr>
        <w:t xml:space="preserve"> aşağıdaki düzenlemeleri çerçevesinde</w:t>
      </w:r>
      <w:r w:rsidRPr="00F428B1">
        <w:rPr>
          <w:bCs/>
          <w:sz w:val="20"/>
          <w:szCs w:val="20"/>
        </w:rPr>
        <w:t xml:space="preserve">; </w:t>
      </w:r>
    </w:p>
    <w:bookmarkEnd w:id="11"/>
    <w:p w14:paraId="70C0EB82" w14:textId="77777777" w:rsidR="00076183" w:rsidRPr="00A118C2" w:rsidRDefault="00076183" w:rsidP="00A118C2">
      <w:pPr>
        <w:pStyle w:val="ListParagraph"/>
        <w:rPr>
          <w:bCs/>
          <w:sz w:val="20"/>
          <w:szCs w:val="20"/>
        </w:rPr>
      </w:pPr>
    </w:p>
    <w:p w14:paraId="1F89148E" w14:textId="17230B82" w:rsidR="00076183" w:rsidRPr="00076183" w:rsidRDefault="00076183" w:rsidP="00A118C2">
      <w:pPr>
        <w:pStyle w:val="ListParagraph"/>
        <w:widowControl w:val="0"/>
        <w:numPr>
          <w:ilvl w:val="0"/>
          <w:numId w:val="16"/>
        </w:numPr>
        <w:spacing w:line="230" w:lineRule="auto"/>
        <w:jc w:val="both"/>
        <w:rPr>
          <w:bCs/>
          <w:sz w:val="20"/>
          <w:szCs w:val="20"/>
        </w:rPr>
      </w:pPr>
      <w:r w:rsidRPr="00076183">
        <w:rPr>
          <w:bCs/>
          <w:sz w:val="20"/>
          <w:szCs w:val="20"/>
        </w:rPr>
        <w:t>19 Aralık 2024 tarihli ve 11038 sayılı Kurul kararı ile, 12 Aralık 2023 tarihli ve 10747 sayılı Kurul kararında belirtilen, 23 Ekim 2015 tarihli Resmî Gazete’de yayımlanan Bankaların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26 Haziran 2023 tarihine ait Türkiye Cumhuriyet Merkez Bankası döviz alış kurunun kullanılabilmesine yönelik uygulamanın aksi yönde bir Kurul kararı alınıncaya kadar, 1 Ocak 2025 tarihinden itibaren uygulanmak üzere 28 Haziran 2024 tarihine ait TCMB döviz alış kurunun kullanılması suretiyle devam ettirilmesine karar verilmiştir. BDDK’nın 19 Aralık 2024 tarihli, 11038 sayılı yazısına istinaden, kredi riskine esas tutar hesaplamasında 28 Haziran 2024 tarihine ait TCMB döviz alış kuru kullanılmıştır.</w:t>
      </w:r>
    </w:p>
    <w:p w14:paraId="286AA045" w14:textId="77777777" w:rsidR="00076183" w:rsidRPr="00A118C2" w:rsidRDefault="00076183" w:rsidP="00A118C2">
      <w:pPr>
        <w:pStyle w:val="ListParagraph"/>
        <w:rPr>
          <w:bCs/>
          <w:sz w:val="20"/>
          <w:szCs w:val="20"/>
        </w:rPr>
      </w:pPr>
    </w:p>
    <w:p w14:paraId="21DA1C47" w14:textId="46277800" w:rsidR="00F65B0E" w:rsidRPr="00F428B1" w:rsidRDefault="00076183" w:rsidP="00A118C2">
      <w:pPr>
        <w:pStyle w:val="ListParagraph"/>
        <w:widowControl w:val="0"/>
        <w:numPr>
          <w:ilvl w:val="0"/>
          <w:numId w:val="16"/>
        </w:numPr>
        <w:spacing w:line="230" w:lineRule="auto"/>
        <w:jc w:val="both"/>
        <w:rPr>
          <w:bCs/>
          <w:sz w:val="20"/>
          <w:szCs w:val="20"/>
        </w:rPr>
      </w:pPr>
      <w:r w:rsidRPr="00076183">
        <w:rPr>
          <w:bCs/>
          <w:sz w:val="20"/>
          <w:szCs w:val="20"/>
        </w:rPr>
        <w:t>BDDK’nın 12 Aralık 2023 tarih ve 10747 sayılı Kararı uyarınca, Bankaların sahip oldukları menkul kıymetlerden, 1 Ocak 2024 tarihi itibarıyla “Gerçeğe Uygun Değer Farkı Diğer Kapsamlı Gelire Yansıtılan Menkul Değerler” portföyünde yer alanların net değerleme farklarının negatif olması durumunda, bu farkların 5 Eylül 2013 tarihli ve 28756 sayılı Resmî Gazete’de yayımlanan Bankaların Özkaynaklarına İlişkin Yönetmelik uyarınca hesaplanacak ve sermaye yeterliliği oranı için kullanılacak özkaynak tutarında dikkate alınmama imkânı tanınmasına, 1 Ocak 2024 tarihinden sonra edinilen “Gerçeğe Uygun Değer Farkı Diğer Kapsamlı Gelire Yansıtılan Menkul Değerler” için anılan Yönetmeliğin mevcut hükümlerinin uygulanmasına devam edilmesine karar verilmiştir. BDDK’nın 12 Aralık 2023 tarihli, 10747 sayılı yazısında tanımlanan istisna sermaye yeterliliği oranı hesaplaması için kullanılmıştır.</w:t>
      </w:r>
    </w:p>
    <w:p w14:paraId="33E40F9D" w14:textId="77777777" w:rsidR="00076183" w:rsidRDefault="00076183" w:rsidP="00404F12">
      <w:pPr>
        <w:widowControl w:val="0"/>
        <w:spacing w:line="230" w:lineRule="auto"/>
        <w:ind w:left="851"/>
        <w:jc w:val="both"/>
        <w:rPr>
          <w:bCs/>
          <w:sz w:val="20"/>
          <w:szCs w:val="20"/>
        </w:rPr>
      </w:pPr>
    </w:p>
    <w:p w14:paraId="477B89DD" w14:textId="17761866" w:rsidR="000C20B8" w:rsidRPr="00F428B1" w:rsidRDefault="00F07895" w:rsidP="00404F12">
      <w:pPr>
        <w:widowControl w:val="0"/>
        <w:spacing w:line="230" w:lineRule="auto"/>
        <w:ind w:left="851"/>
        <w:jc w:val="both"/>
        <w:rPr>
          <w:bCs/>
          <w:sz w:val="20"/>
          <w:szCs w:val="20"/>
        </w:rPr>
      </w:pPr>
      <w:r w:rsidRPr="00F428B1">
        <w:rPr>
          <w:bCs/>
          <w:sz w:val="20"/>
          <w:szCs w:val="20"/>
        </w:rPr>
        <w:t xml:space="preserve">Son düzenlemeler dikkate alınarak </w:t>
      </w:r>
      <w:r w:rsidR="00FA7832" w:rsidRPr="00F428B1">
        <w:rPr>
          <w:bCs/>
          <w:sz w:val="20"/>
          <w:szCs w:val="20"/>
        </w:rPr>
        <w:t>3</w:t>
      </w:r>
      <w:r w:rsidR="00004737" w:rsidRPr="00F428B1">
        <w:rPr>
          <w:bCs/>
          <w:sz w:val="20"/>
          <w:szCs w:val="20"/>
        </w:rPr>
        <w:t>1</w:t>
      </w:r>
      <w:r w:rsidR="00FA7832" w:rsidRPr="00F428B1">
        <w:rPr>
          <w:bCs/>
          <w:sz w:val="20"/>
          <w:szCs w:val="20"/>
        </w:rPr>
        <w:t xml:space="preserve"> </w:t>
      </w:r>
      <w:r w:rsidR="00004737" w:rsidRPr="00F428B1">
        <w:rPr>
          <w:bCs/>
          <w:sz w:val="20"/>
          <w:szCs w:val="20"/>
        </w:rPr>
        <w:t>Aralık</w:t>
      </w:r>
      <w:r w:rsidR="007D5194" w:rsidRPr="00F428B1">
        <w:rPr>
          <w:bCs/>
          <w:sz w:val="20"/>
          <w:szCs w:val="20"/>
        </w:rPr>
        <w:t xml:space="preserve"> 2025</w:t>
      </w:r>
      <w:r w:rsidR="00B64CF1" w:rsidRPr="00F428B1">
        <w:rPr>
          <w:bCs/>
          <w:sz w:val="20"/>
          <w:szCs w:val="20"/>
        </w:rPr>
        <w:t xml:space="preserve"> </w:t>
      </w:r>
      <w:r w:rsidR="00F65B0E" w:rsidRPr="00F428B1">
        <w:rPr>
          <w:bCs/>
          <w:sz w:val="20"/>
          <w:szCs w:val="20"/>
        </w:rPr>
        <w:t xml:space="preserve">tarihi itibarıyla hesaplanan cari dönem özkaynak </w:t>
      </w:r>
      <w:r w:rsidR="00A843D0" w:rsidRPr="00F428B1">
        <w:rPr>
          <w:bCs/>
          <w:sz w:val="20"/>
          <w:szCs w:val="20"/>
        </w:rPr>
        <w:t xml:space="preserve">tutarı </w:t>
      </w:r>
      <w:r w:rsidR="00CE4516" w:rsidRPr="00F428B1">
        <w:rPr>
          <w:bCs/>
          <w:sz w:val="20"/>
          <w:szCs w:val="20"/>
        </w:rPr>
        <w:t>1.</w:t>
      </w:r>
      <w:r w:rsidR="003413FA">
        <w:rPr>
          <w:bCs/>
          <w:sz w:val="20"/>
          <w:szCs w:val="20"/>
        </w:rPr>
        <w:t>189.313</w:t>
      </w:r>
      <w:r w:rsidR="00CE4516" w:rsidRPr="00F428B1">
        <w:rPr>
          <w:bCs/>
          <w:sz w:val="20"/>
          <w:szCs w:val="20"/>
        </w:rPr>
        <w:t xml:space="preserve"> </w:t>
      </w:r>
      <w:r w:rsidR="00C13D62" w:rsidRPr="00F428B1">
        <w:rPr>
          <w:bCs/>
          <w:sz w:val="20"/>
          <w:szCs w:val="20"/>
        </w:rPr>
        <w:t xml:space="preserve">TL </w:t>
      </w:r>
      <w:r w:rsidR="009F4C5E" w:rsidRPr="00F428B1">
        <w:rPr>
          <w:bCs/>
          <w:sz w:val="20"/>
          <w:szCs w:val="20"/>
        </w:rPr>
        <w:t>(</w:t>
      </w:r>
      <w:r w:rsidR="008E3905" w:rsidRPr="00F428B1">
        <w:rPr>
          <w:bCs/>
          <w:sz w:val="20"/>
          <w:szCs w:val="20"/>
        </w:rPr>
        <w:t>31 Aralık 202</w:t>
      </w:r>
      <w:r w:rsidR="007D5194" w:rsidRPr="00F428B1">
        <w:rPr>
          <w:bCs/>
          <w:sz w:val="20"/>
          <w:szCs w:val="20"/>
        </w:rPr>
        <w:t>4</w:t>
      </w:r>
      <w:r w:rsidR="00DF3292" w:rsidRPr="00F428B1">
        <w:rPr>
          <w:bCs/>
          <w:sz w:val="20"/>
          <w:szCs w:val="20"/>
        </w:rPr>
        <w:t xml:space="preserve">: </w:t>
      </w:r>
      <w:r w:rsidR="007D5194" w:rsidRPr="00F428B1">
        <w:rPr>
          <w:bCs/>
          <w:sz w:val="20"/>
          <w:szCs w:val="20"/>
        </w:rPr>
        <w:t xml:space="preserve">1.390.161 </w:t>
      </w:r>
      <w:r w:rsidR="00DF3292" w:rsidRPr="00F428B1">
        <w:rPr>
          <w:bCs/>
          <w:sz w:val="20"/>
          <w:szCs w:val="20"/>
        </w:rPr>
        <w:t>TL)</w:t>
      </w:r>
      <w:r w:rsidR="00F65B0E" w:rsidRPr="00F428B1">
        <w:rPr>
          <w:bCs/>
          <w:sz w:val="20"/>
          <w:szCs w:val="20"/>
        </w:rPr>
        <w:t xml:space="preserve"> sermaye </w:t>
      </w:r>
      <w:r w:rsidR="00A21055" w:rsidRPr="00F428B1">
        <w:rPr>
          <w:bCs/>
          <w:sz w:val="20"/>
          <w:szCs w:val="20"/>
        </w:rPr>
        <w:t xml:space="preserve">yeterliliği standart oranı da </w:t>
      </w:r>
      <w:r w:rsidR="002D3A45" w:rsidRPr="00F428B1">
        <w:rPr>
          <w:bCs/>
          <w:sz w:val="20"/>
          <w:szCs w:val="20"/>
        </w:rPr>
        <w:t>%</w:t>
      </w:r>
      <w:r w:rsidR="00CE4516" w:rsidRPr="00F428B1">
        <w:rPr>
          <w:bCs/>
          <w:sz w:val="20"/>
          <w:szCs w:val="20"/>
        </w:rPr>
        <w:t>1</w:t>
      </w:r>
      <w:r w:rsidR="003413FA">
        <w:rPr>
          <w:bCs/>
          <w:sz w:val="20"/>
          <w:szCs w:val="20"/>
        </w:rPr>
        <w:t>2,96</w:t>
      </w:r>
      <w:r w:rsidR="00824887" w:rsidRPr="00F428B1">
        <w:rPr>
          <w:bCs/>
          <w:sz w:val="20"/>
          <w:szCs w:val="20"/>
        </w:rPr>
        <w:t>’</w:t>
      </w:r>
      <w:r w:rsidR="00CE4516" w:rsidRPr="00F428B1">
        <w:rPr>
          <w:bCs/>
          <w:sz w:val="20"/>
          <w:szCs w:val="20"/>
        </w:rPr>
        <w:t>dır</w:t>
      </w:r>
      <w:r w:rsidR="008E3668" w:rsidRPr="00F428B1">
        <w:rPr>
          <w:bCs/>
          <w:sz w:val="20"/>
          <w:szCs w:val="20"/>
        </w:rPr>
        <w:br/>
      </w:r>
      <w:r w:rsidR="009F4C5E" w:rsidRPr="00F428B1">
        <w:rPr>
          <w:bCs/>
          <w:sz w:val="20"/>
          <w:szCs w:val="20"/>
        </w:rPr>
        <w:t>(</w:t>
      </w:r>
      <w:r w:rsidR="000E3FDC" w:rsidRPr="00F428B1">
        <w:rPr>
          <w:bCs/>
          <w:sz w:val="20"/>
          <w:szCs w:val="20"/>
        </w:rPr>
        <w:t>31 Aralık 202</w:t>
      </w:r>
      <w:r w:rsidR="007D5194" w:rsidRPr="00F428B1">
        <w:rPr>
          <w:bCs/>
          <w:sz w:val="20"/>
          <w:szCs w:val="20"/>
        </w:rPr>
        <w:t>4</w:t>
      </w:r>
      <w:r w:rsidR="009F4C5E" w:rsidRPr="00F428B1">
        <w:rPr>
          <w:bCs/>
          <w:sz w:val="20"/>
          <w:szCs w:val="20"/>
        </w:rPr>
        <w:t>: %</w:t>
      </w:r>
      <w:r w:rsidR="007D5194" w:rsidRPr="00F428B1">
        <w:rPr>
          <w:bCs/>
          <w:sz w:val="20"/>
          <w:szCs w:val="20"/>
        </w:rPr>
        <w:t>50,13</w:t>
      </w:r>
      <w:r w:rsidR="00DF3292" w:rsidRPr="00F428B1">
        <w:rPr>
          <w:bCs/>
          <w:sz w:val="20"/>
          <w:szCs w:val="20"/>
        </w:rPr>
        <w:t>)</w:t>
      </w:r>
      <w:r w:rsidR="00F65B0E" w:rsidRPr="00F428B1">
        <w:rPr>
          <w:bCs/>
          <w:sz w:val="20"/>
          <w:szCs w:val="20"/>
        </w:rPr>
        <w:t>.</w:t>
      </w:r>
      <w:r w:rsidR="00CD6C04" w:rsidRPr="00F428B1">
        <w:rPr>
          <w:bCs/>
          <w:sz w:val="20"/>
          <w:szCs w:val="20"/>
        </w:rPr>
        <w:t xml:space="preserve"> Banka’nın sermaye yeterliliği standart oranı ilgili mevzuat ile belirlenen asgari oranın üzerinde seyretmektedir</w:t>
      </w:r>
      <w:r w:rsidRPr="00F428B1">
        <w:rPr>
          <w:bCs/>
          <w:sz w:val="20"/>
          <w:szCs w:val="20"/>
        </w:rPr>
        <w:t>.</w:t>
      </w:r>
      <w:r w:rsidR="00374ACE" w:rsidRPr="00F428B1">
        <w:rPr>
          <w:bCs/>
          <w:sz w:val="20"/>
          <w:szCs w:val="20"/>
        </w:rPr>
        <w:t xml:space="preserve"> </w:t>
      </w:r>
    </w:p>
    <w:p w14:paraId="6964B45B" w14:textId="77777777" w:rsidR="006A3D94" w:rsidRPr="00F428B1" w:rsidRDefault="006A3D94">
      <w:pPr>
        <w:rPr>
          <w:bCs/>
          <w:sz w:val="20"/>
          <w:szCs w:val="20"/>
        </w:rPr>
      </w:pPr>
      <w:r w:rsidRPr="00F428B1">
        <w:rPr>
          <w:bCs/>
          <w:sz w:val="20"/>
          <w:szCs w:val="20"/>
        </w:rPr>
        <w:br w:type="page"/>
      </w:r>
    </w:p>
    <w:p w14:paraId="5767F56D" w14:textId="77777777" w:rsidR="006A3D94" w:rsidRPr="00F428B1" w:rsidRDefault="006A3D94" w:rsidP="006A3D94">
      <w:pPr>
        <w:widowControl w:val="0"/>
        <w:rPr>
          <w:b/>
          <w:sz w:val="20"/>
          <w:szCs w:val="20"/>
        </w:rPr>
      </w:pPr>
      <w:r w:rsidRPr="00F428B1">
        <w:rPr>
          <w:b/>
          <w:sz w:val="20"/>
          <w:szCs w:val="20"/>
        </w:rPr>
        <w:lastRenderedPageBreak/>
        <w:t>MALİ BÜNYEYE VE RİSK YÖNETİMİNE İLİŞKİN BİLGİLER (Devamı)</w:t>
      </w:r>
    </w:p>
    <w:p w14:paraId="4A3F45CA" w14:textId="77777777" w:rsidR="006A3D94" w:rsidRPr="00F428B1" w:rsidRDefault="006A3D94" w:rsidP="006A3D94">
      <w:pPr>
        <w:widowControl w:val="0"/>
        <w:tabs>
          <w:tab w:val="left" w:pos="851"/>
        </w:tabs>
        <w:ind w:left="851" w:hanging="851"/>
        <w:jc w:val="both"/>
        <w:rPr>
          <w:b/>
          <w:sz w:val="20"/>
          <w:szCs w:val="20"/>
        </w:rPr>
      </w:pPr>
    </w:p>
    <w:p w14:paraId="78654580" w14:textId="77777777" w:rsidR="006A3D94" w:rsidRPr="00F428B1" w:rsidRDefault="006A3D94" w:rsidP="006A3D94">
      <w:pPr>
        <w:pStyle w:val="ListParagraph"/>
        <w:widowControl w:val="0"/>
        <w:numPr>
          <w:ilvl w:val="0"/>
          <w:numId w:val="12"/>
        </w:numPr>
        <w:ind w:left="851" w:hanging="851"/>
        <w:jc w:val="both"/>
        <w:rPr>
          <w:b/>
          <w:sz w:val="20"/>
          <w:szCs w:val="20"/>
        </w:rPr>
      </w:pPr>
      <w:r w:rsidRPr="00F428B1">
        <w:rPr>
          <w:b/>
          <w:sz w:val="20"/>
          <w:szCs w:val="20"/>
        </w:rPr>
        <w:t>ÖZKAYNAKLARA İLİŞKİN AÇIKLAMALAR (Devamı)</w:t>
      </w:r>
    </w:p>
    <w:p w14:paraId="602827A6" w14:textId="77777777" w:rsidR="006A3D94" w:rsidRPr="00F428B1" w:rsidRDefault="006A3D94" w:rsidP="006A3D94">
      <w:pPr>
        <w:widowControl w:val="0"/>
        <w:spacing w:line="230" w:lineRule="auto"/>
        <w:ind w:left="851" w:hanging="851"/>
        <w:jc w:val="both"/>
        <w:rPr>
          <w:bCs/>
          <w:sz w:val="20"/>
          <w:szCs w:val="20"/>
        </w:rPr>
      </w:pPr>
    </w:p>
    <w:p w14:paraId="7F85F7B9" w14:textId="77777777" w:rsidR="00167D71" w:rsidRPr="00F428B1" w:rsidRDefault="00167D71" w:rsidP="006D34A3">
      <w:pPr>
        <w:pStyle w:val="BodyText"/>
        <w:widowControl w:val="0"/>
        <w:numPr>
          <w:ilvl w:val="0"/>
          <w:numId w:val="38"/>
        </w:numPr>
        <w:tabs>
          <w:tab w:val="clear" w:pos="0"/>
          <w:tab w:val="clear" w:pos="567"/>
          <w:tab w:val="clear" w:pos="720"/>
        </w:tabs>
        <w:spacing w:line="230" w:lineRule="auto"/>
        <w:rPr>
          <w:b/>
          <w:bCs/>
          <w:color w:val="auto"/>
          <w:sz w:val="20"/>
          <w:szCs w:val="20"/>
        </w:rPr>
      </w:pPr>
      <w:r w:rsidRPr="00F428B1">
        <w:rPr>
          <w:b/>
          <w:bCs/>
          <w:color w:val="auto"/>
          <w:sz w:val="20"/>
          <w:szCs w:val="20"/>
        </w:rPr>
        <w:t>Özkayna</w:t>
      </w:r>
      <w:r w:rsidR="0044562A" w:rsidRPr="00F428B1">
        <w:rPr>
          <w:b/>
          <w:bCs/>
          <w:color w:val="auto"/>
          <w:sz w:val="20"/>
          <w:szCs w:val="20"/>
        </w:rPr>
        <w:t>k kalemlerine ilişkin bilgiler:</w:t>
      </w:r>
    </w:p>
    <w:p w14:paraId="517D6E0A" w14:textId="77777777" w:rsidR="002C2B9D" w:rsidRPr="00F428B1" w:rsidRDefault="002C2B9D" w:rsidP="006702BE">
      <w:pPr>
        <w:pStyle w:val="BodyText"/>
        <w:widowControl w:val="0"/>
        <w:tabs>
          <w:tab w:val="clear" w:pos="0"/>
          <w:tab w:val="clear" w:pos="567"/>
          <w:tab w:val="clear" w:pos="720"/>
        </w:tabs>
        <w:spacing w:line="230" w:lineRule="auto"/>
        <w:ind w:left="851"/>
        <w:rPr>
          <w:b/>
          <w:bCs/>
          <w:color w:val="auto"/>
          <w:sz w:val="20"/>
          <w:szCs w:val="20"/>
        </w:rPr>
      </w:pPr>
    </w:p>
    <w:tbl>
      <w:tblPr>
        <w:tblW w:w="456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6106"/>
        <w:gridCol w:w="1276"/>
        <w:gridCol w:w="1417"/>
      </w:tblGrid>
      <w:tr w:rsidR="00332EBF" w:rsidRPr="00F428B1" w14:paraId="4F9C36DD" w14:textId="77777777" w:rsidTr="006A3D94">
        <w:trPr>
          <w:trHeight w:val="113"/>
        </w:trPr>
        <w:tc>
          <w:tcPr>
            <w:tcW w:w="3470" w:type="pct"/>
            <w:vAlign w:val="bottom"/>
          </w:tcPr>
          <w:p w14:paraId="53F35CF5" w14:textId="77777777" w:rsidR="004B57DA" w:rsidRPr="00F428B1" w:rsidRDefault="004B57DA" w:rsidP="006A3D94">
            <w:pPr>
              <w:widowControl w:val="0"/>
              <w:spacing w:line="230" w:lineRule="auto"/>
              <w:jc w:val="both"/>
              <w:rPr>
                <w:rFonts w:eastAsia="Arial Unicode MS"/>
                <w:b/>
                <w:bCs/>
                <w:sz w:val="14"/>
                <w:szCs w:val="14"/>
              </w:rPr>
            </w:pPr>
            <w:r w:rsidRPr="00F428B1">
              <w:rPr>
                <w:rFonts w:eastAsia="Arial Unicode MS"/>
                <w:b/>
                <w:bCs/>
                <w:sz w:val="14"/>
                <w:szCs w:val="14"/>
              </w:rPr>
              <w:t> </w:t>
            </w:r>
          </w:p>
          <w:p w14:paraId="3A420F5A" w14:textId="77777777" w:rsidR="004B57DA" w:rsidRPr="00F428B1" w:rsidRDefault="004B57DA" w:rsidP="006A3D94">
            <w:pPr>
              <w:widowControl w:val="0"/>
              <w:spacing w:line="230" w:lineRule="auto"/>
              <w:ind w:left="144" w:hanging="144"/>
              <w:jc w:val="both"/>
              <w:rPr>
                <w:rFonts w:eastAsia="Arial Unicode MS"/>
                <w:b/>
                <w:bCs/>
                <w:sz w:val="14"/>
                <w:szCs w:val="14"/>
              </w:rPr>
            </w:pPr>
            <w:r w:rsidRPr="00F428B1">
              <w:rPr>
                <w:rFonts w:eastAsia="Arial Unicode MS"/>
                <w:b/>
                <w:bCs/>
                <w:sz w:val="14"/>
                <w:szCs w:val="14"/>
              </w:rPr>
              <w:t xml:space="preserve"> Çekirdek Sermaye</w:t>
            </w:r>
          </w:p>
        </w:tc>
        <w:tc>
          <w:tcPr>
            <w:tcW w:w="725" w:type="pct"/>
            <w:vAlign w:val="bottom"/>
          </w:tcPr>
          <w:p w14:paraId="1353BC33" w14:textId="77777777" w:rsidR="004B57DA" w:rsidRPr="00F428B1" w:rsidRDefault="004B57DA" w:rsidP="006702BE">
            <w:pPr>
              <w:widowControl w:val="0"/>
              <w:spacing w:line="230" w:lineRule="auto"/>
              <w:ind w:right="41"/>
              <w:jc w:val="right"/>
              <w:rPr>
                <w:b/>
                <w:sz w:val="14"/>
                <w:szCs w:val="14"/>
              </w:rPr>
            </w:pPr>
            <w:r w:rsidRPr="00F428B1">
              <w:rPr>
                <w:b/>
                <w:sz w:val="14"/>
                <w:szCs w:val="14"/>
              </w:rPr>
              <w:t>Cari Dönem</w:t>
            </w:r>
          </w:p>
          <w:p w14:paraId="0E67B577" w14:textId="21206747" w:rsidR="004B57DA" w:rsidRPr="00F428B1" w:rsidRDefault="00B44B74" w:rsidP="007D5194">
            <w:pPr>
              <w:widowControl w:val="0"/>
              <w:spacing w:line="230" w:lineRule="auto"/>
              <w:ind w:right="41"/>
              <w:jc w:val="right"/>
              <w:rPr>
                <w:b/>
                <w:sz w:val="14"/>
                <w:szCs w:val="14"/>
              </w:rPr>
            </w:pPr>
            <w:r w:rsidRPr="00F428B1">
              <w:rPr>
                <w:b/>
                <w:sz w:val="14"/>
                <w:szCs w:val="14"/>
              </w:rPr>
              <w:t>3</w:t>
            </w:r>
            <w:r w:rsidR="00004737" w:rsidRPr="00F428B1">
              <w:rPr>
                <w:b/>
                <w:sz w:val="14"/>
                <w:szCs w:val="14"/>
              </w:rPr>
              <w:t>1</w:t>
            </w:r>
            <w:r w:rsidRPr="00F428B1">
              <w:rPr>
                <w:b/>
                <w:sz w:val="14"/>
                <w:szCs w:val="14"/>
              </w:rPr>
              <w:t>.</w:t>
            </w:r>
            <w:r w:rsidR="00004737" w:rsidRPr="00F428B1">
              <w:rPr>
                <w:b/>
                <w:sz w:val="14"/>
                <w:szCs w:val="14"/>
              </w:rPr>
              <w:t>12</w:t>
            </w:r>
            <w:r w:rsidRPr="00F428B1">
              <w:rPr>
                <w:b/>
                <w:sz w:val="14"/>
                <w:szCs w:val="14"/>
              </w:rPr>
              <w:t>.202</w:t>
            </w:r>
            <w:r w:rsidR="007D5194" w:rsidRPr="00F428B1">
              <w:rPr>
                <w:b/>
                <w:sz w:val="14"/>
                <w:szCs w:val="14"/>
              </w:rPr>
              <w:t>5</w:t>
            </w:r>
          </w:p>
        </w:tc>
        <w:tc>
          <w:tcPr>
            <w:tcW w:w="805" w:type="pct"/>
            <w:vAlign w:val="bottom"/>
          </w:tcPr>
          <w:p w14:paraId="3BA94DE7" w14:textId="77777777" w:rsidR="004B57DA" w:rsidRPr="00F428B1" w:rsidRDefault="00D63FD2" w:rsidP="006702BE">
            <w:pPr>
              <w:widowControl w:val="0"/>
              <w:spacing w:line="230" w:lineRule="auto"/>
              <w:ind w:right="41"/>
              <w:jc w:val="right"/>
              <w:rPr>
                <w:b/>
                <w:sz w:val="14"/>
                <w:szCs w:val="14"/>
              </w:rPr>
            </w:pPr>
            <w:r w:rsidRPr="00F428B1">
              <w:rPr>
                <w:b/>
                <w:sz w:val="14"/>
                <w:szCs w:val="14"/>
              </w:rPr>
              <w:t>Ö</w:t>
            </w:r>
            <w:r w:rsidR="004B57DA" w:rsidRPr="00F428B1">
              <w:rPr>
                <w:b/>
                <w:sz w:val="14"/>
                <w:szCs w:val="14"/>
              </w:rPr>
              <w:t>nceki Dönem</w:t>
            </w:r>
          </w:p>
          <w:p w14:paraId="691E6F2E" w14:textId="7BC79D8A" w:rsidR="004B57DA" w:rsidRPr="00F428B1" w:rsidRDefault="003375F5" w:rsidP="007D5194">
            <w:pPr>
              <w:widowControl w:val="0"/>
              <w:spacing w:line="230" w:lineRule="auto"/>
              <w:ind w:right="41"/>
              <w:jc w:val="right"/>
              <w:rPr>
                <w:b/>
                <w:sz w:val="14"/>
                <w:szCs w:val="14"/>
              </w:rPr>
            </w:pPr>
            <w:r w:rsidRPr="00F428B1">
              <w:rPr>
                <w:b/>
                <w:sz w:val="14"/>
                <w:szCs w:val="14"/>
              </w:rPr>
              <w:t>31.12.202</w:t>
            </w:r>
            <w:r w:rsidR="007D5194" w:rsidRPr="00F428B1">
              <w:rPr>
                <w:b/>
                <w:sz w:val="14"/>
                <w:szCs w:val="14"/>
              </w:rPr>
              <w:t>4</w:t>
            </w:r>
          </w:p>
        </w:tc>
      </w:tr>
      <w:tr w:rsidR="007D5194" w:rsidRPr="00F428B1" w14:paraId="7ED153B8" w14:textId="77777777" w:rsidTr="006A3D94">
        <w:tblPrEx>
          <w:tblCellMar>
            <w:left w:w="70" w:type="dxa"/>
            <w:right w:w="70" w:type="dxa"/>
          </w:tblCellMar>
        </w:tblPrEx>
        <w:trPr>
          <w:trHeight w:val="113"/>
        </w:trPr>
        <w:tc>
          <w:tcPr>
            <w:tcW w:w="3470" w:type="pct"/>
            <w:vAlign w:val="bottom"/>
            <w:hideMark/>
          </w:tcPr>
          <w:p w14:paraId="36F19F7E" w14:textId="77777777" w:rsidR="007D5194" w:rsidRPr="00F428B1" w:rsidRDefault="007D5194" w:rsidP="007D5194">
            <w:pPr>
              <w:widowControl w:val="0"/>
              <w:spacing w:line="230" w:lineRule="auto"/>
              <w:ind w:right="-211"/>
              <w:jc w:val="both"/>
              <w:rPr>
                <w:sz w:val="14"/>
                <w:szCs w:val="14"/>
              </w:rPr>
            </w:pPr>
            <w:r w:rsidRPr="00F428B1">
              <w:rPr>
                <w:sz w:val="14"/>
                <w:szCs w:val="14"/>
              </w:rPr>
              <w:t>Bankanın tasfiyesi halinde alacak hakkı açısından diğer tüm alacaklardan sonra gelen ödenmiş sermaye</w:t>
            </w:r>
          </w:p>
        </w:tc>
        <w:tc>
          <w:tcPr>
            <w:tcW w:w="725" w:type="pct"/>
            <w:vAlign w:val="bottom"/>
          </w:tcPr>
          <w:p w14:paraId="6E806B21" w14:textId="464E41DC" w:rsidR="007D5194" w:rsidRPr="00F428B1" w:rsidRDefault="00C50981" w:rsidP="007D5194">
            <w:pPr>
              <w:widowControl w:val="0"/>
              <w:spacing w:line="230" w:lineRule="auto"/>
              <w:ind w:right="-17"/>
              <w:jc w:val="right"/>
              <w:rPr>
                <w:sz w:val="14"/>
                <w:szCs w:val="14"/>
              </w:rPr>
            </w:pPr>
            <w:r w:rsidRPr="00F428B1">
              <w:rPr>
                <w:sz w:val="14"/>
                <w:szCs w:val="14"/>
              </w:rPr>
              <w:t>6.000.000</w:t>
            </w:r>
          </w:p>
        </w:tc>
        <w:tc>
          <w:tcPr>
            <w:tcW w:w="805" w:type="pct"/>
            <w:noWrap/>
            <w:vAlign w:val="bottom"/>
          </w:tcPr>
          <w:p w14:paraId="4F9AC055" w14:textId="420E3D05" w:rsidR="007D5194" w:rsidRPr="00F428B1" w:rsidRDefault="007D5194" w:rsidP="007D5194">
            <w:pPr>
              <w:widowControl w:val="0"/>
              <w:spacing w:line="230" w:lineRule="auto"/>
              <w:ind w:right="-17"/>
              <w:jc w:val="right"/>
              <w:rPr>
                <w:sz w:val="14"/>
                <w:szCs w:val="14"/>
              </w:rPr>
            </w:pPr>
            <w:r w:rsidRPr="00F428B1">
              <w:rPr>
                <w:sz w:val="14"/>
                <w:szCs w:val="14"/>
              </w:rPr>
              <w:t>3.000.000</w:t>
            </w:r>
          </w:p>
        </w:tc>
      </w:tr>
      <w:tr w:rsidR="00C50981" w:rsidRPr="00F428B1" w14:paraId="298B4FF1" w14:textId="77777777" w:rsidTr="006A3D94">
        <w:tblPrEx>
          <w:tblCellMar>
            <w:left w:w="70" w:type="dxa"/>
            <w:right w:w="70" w:type="dxa"/>
          </w:tblCellMar>
        </w:tblPrEx>
        <w:trPr>
          <w:trHeight w:val="113"/>
        </w:trPr>
        <w:tc>
          <w:tcPr>
            <w:tcW w:w="3470" w:type="pct"/>
            <w:vAlign w:val="bottom"/>
            <w:hideMark/>
          </w:tcPr>
          <w:p w14:paraId="3F85A7B0" w14:textId="77777777" w:rsidR="00C50981" w:rsidRPr="00F428B1" w:rsidRDefault="00C50981" w:rsidP="00C50981">
            <w:pPr>
              <w:widowControl w:val="0"/>
              <w:spacing w:line="230" w:lineRule="auto"/>
              <w:jc w:val="both"/>
              <w:rPr>
                <w:sz w:val="14"/>
                <w:szCs w:val="14"/>
              </w:rPr>
            </w:pPr>
            <w:r w:rsidRPr="00F428B1">
              <w:rPr>
                <w:sz w:val="14"/>
                <w:szCs w:val="14"/>
              </w:rPr>
              <w:t>Hisse senedi ihraç primleri</w:t>
            </w:r>
          </w:p>
        </w:tc>
        <w:tc>
          <w:tcPr>
            <w:tcW w:w="725" w:type="pct"/>
            <w:vAlign w:val="bottom"/>
          </w:tcPr>
          <w:p w14:paraId="057EEFDF" w14:textId="0BD149A1"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71C4E4D2" w14:textId="54FE0FFB"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69C776BD" w14:textId="77777777" w:rsidTr="006A3D94">
        <w:tblPrEx>
          <w:tblCellMar>
            <w:left w:w="70" w:type="dxa"/>
            <w:right w:w="70" w:type="dxa"/>
          </w:tblCellMar>
        </w:tblPrEx>
        <w:trPr>
          <w:trHeight w:val="113"/>
        </w:trPr>
        <w:tc>
          <w:tcPr>
            <w:tcW w:w="3470" w:type="pct"/>
            <w:vAlign w:val="bottom"/>
            <w:hideMark/>
          </w:tcPr>
          <w:p w14:paraId="60868992" w14:textId="77777777" w:rsidR="00C50981" w:rsidRPr="00F428B1" w:rsidRDefault="00C50981" w:rsidP="00C50981">
            <w:pPr>
              <w:widowControl w:val="0"/>
              <w:spacing w:line="230" w:lineRule="auto"/>
              <w:jc w:val="both"/>
              <w:rPr>
                <w:sz w:val="14"/>
                <w:szCs w:val="14"/>
              </w:rPr>
            </w:pPr>
            <w:r w:rsidRPr="00F428B1">
              <w:rPr>
                <w:sz w:val="14"/>
                <w:szCs w:val="14"/>
              </w:rPr>
              <w:t>Yedek akçeler</w:t>
            </w:r>
          </w:p>
        </w:tc>
        <w:tc>
          <w:tcPr>
            <w:tcW w:w="725" w:type="pct"/>
            <w:vAlign w:val="bottom"/>
          </w:tcPr>
          <w:p w14:paraId="245888A6" w14:textId="77026D1E"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737EFD47" w14:textId="7976E461"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2357C7C6" w14:textId="77777777" w:rsidTr="006A3D94">
        <w:tblPrEx>
          <w:tblCellMar>
            <w:left w:w="70" w:type="dxa"/>
            <w:right w:w="70" w:type="dxa"/>
          </w:tblCellMar>
        </w:tblPrEx>
        <w:trPr>
          <w:trHeight w:val="113"/>
        </w:trPr>
        <w:tc>
          <w:tcPr>
            <w:tcW w:w="3470" w:type="pct"/>
            <w:vAlign w:val="bottom"/>
            <w:hideMark/>
          </w:tcPr>
          <w:p w14:paraId="24232ADF" w14:textId="77777777" w:rsidR="00C50981" w:rsidRPr="00F428B1" w:rsidRDefault="00C50981" w:rsidP="00C50981">
            <w:pPr>
              <w:widowControl w:val="0"/>
              <w:spacing w:line="230" w:lineRule="auto"/>
              <w:jc w:val="both"/>
              <w:rPr>
                <w:sz w:val="14"/>
                <w:szCs w:val="14"/>
              </w:rPr>
            </w:pPr>
            <w:r w:rsidRPr="00F428B1">
              <w:rPr>
                <w:sz w:val="14"/>
                <w:szCs w:val="14"/>
              </w:rPr>
              <w:t>Türkiye Muhasebe Standartları (“TMS”) uyarınca özkaynaklara yansıtılan kazançlar</w:t>
            </w:r>
          </w:p>
        </w:tc>
        <w:tc>
          <w:tcPr>
            <w:tcW w:w="725" w:type="pct"/>
            <w:vAlign w:val="bottom"/>
          </w:tcPr>
          <w:p w14:paraId="74306A4D" w14:textId="75DCBADC" w:rsidR="00C50981" w:rsidRPr="00F428B1" w:rsidRDefault="00C50981" w:rsidP="00C50981">
            <w:pPr>
              <w:widowControl w:val="0"/>
              <w:spacing w:line="230" w:lineRule="auto"/>
              <w:ind w:right="-17"/>
              <w:jc w:val="right"/>
              <w:rPr>
                <w:sz w:val="14"/>
                <w:szCs w:val="14"/>
              </w:rPr>
            </w:pPr>
            <w:r w:rsidRPr="00F428B1">
              <w:rPr>
                <w:sz w:val="14"/>
                <w:szCs w:val="14"/>
              </w:rPr>
              <w:t>11</w:t>
            </w:r>
            <w:r w:rsidR="009E52EC">
              <w:rPr>
                <w:sz w:val="14"/>
                <w:szCs w:val="14"/>
              </w:rPr>
              <w:t>8.168</w:t>
            </w:r>
          </w:p>
        </w:tc>
        <w:tc>
          <w:tcPr>
            <w:tcW w:w="805" w:type="pct"/>
            <w:noWrap/>
            <w:vAlign w:val="bottom"/>
          </w:tcPr>
          <w:p w14:paraId="006AFC25" w14:textId="4C077F73"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315EFE14" w14:textId="77777777" w:rsidTr="006A3D94">
        <w:tblPrEx>
          <w:tblCellMar>
            <w:left w:w="70" w:type="dxa"/>
            <w:right w:w="70" w:type="dxa"/>
          </w:tblCellMar>
        </w:tblPrEx>
        <w:trPr>
          <w:trHeight w:val="113"/>
        </w:trPr>
        <w:tc>
          <w:tcPr>
            <w:tcW w:w="3470" w:type="pct"/>
            <w:vAlign w:val="bottom"/>
            <w:hideMark/>
          </w:tcPr>
          <w:p w14:paraId="7997B079" w14:textId="77777777" w:rsidR="00C50981" w:rsidRPr="00F428B1" w:rsidRDefault="00C50981" w:rsidP="00C50981">
            <w:pPr>
              <w:widowControl w:val="0"/>
              <w:spacing w:line="230" w:lineRule="auto"/>
              <w:jc w:val="both"/>
              <w:rPr>
                <w:b/>
                <w:sz w:val="14"/>
                <w:szCs w:val="14"/>
              </w:rPr>
            </w:pPr>
            <w:r w:rsidRPr="00F428B1">
              <w:rPr>
                <w:b/>
                <w:sz w:val="14"/>
                <w:szCs w:val="14"/>
              </w:rPr>
              <w:t>Kâr</w:t>
            </w:r>
          </w:p>
        </w:tc>
        <w:tc>
          <w:tcPr>
            <w:tcW w:w="725" w:type="pct"/>
            <w:vAlign w:val="bottom"/>
          </w:tcPr>
          <w:p w14:paraId="4B5A0A7B" w14:textId="2892C4B7" w:rsidR="00C50981" w:rsidRPr="00F428B1" w:rsidRDefault="00C50981">
            <w:pPr>
              <w:widowControl w:val="0"/>
              <w:spacing w:line="230" w:lineRule="auto"/>
              <w:ind w:right="-17"/>
              <w:jc w:val="right"/>
              <w:rPr>
                <w:b/>
                <w:sz w:val="14"/>
                <w:szCs w:val="14"/>
              </w:rPr>
            </w:pPr>
            <w:r w:rsidRPr="00F428B1">
              <w:rPr>
                <w:b/>
                <w:sz w:val="14"/>
                <w:szCs w:val="14"/>
              </w:rPr>
              <w:t>(2.</w:t>
            </w:r>
            <w:r w:rsidR="003413FA">
              <w:rPr>
                <w:b/>
                <w:sz w:val="14"/>
                <w:szCs w:val="14"/>
              </w:rPr>
              <w:t>495.736</w:t>
            </w:r>
            <w:r w:rsidRPr="00F428B1">
              <w:rPr>
                <w:b/>
                <w:sz w:val="14"/>
                <w:szCs w:val="14"/>
              </w:rPr>
              <w:t>)</w:t>
            </w:r>
          </w:p>
        </w:tc>
        <w:tc>
          <w:tcPr>
            <w:tcW w:w="805" w:type="pct"/>
            <w:noWrap/>
            <w:vAlign w:val="bottom"/>
          </w:tcPr>
          <w:p w14:paraId="5850DDEF" w14:textId="6B25D0EB" w:rsidR="00C50981" w:rsidRPr="00F428B1" w:rsidRDefault="00C50981" w:rsidP="00C50981">
            <w:pPr>
              <w:widowControl w:val="0"/>
              <w:spacing w:line="230" w:lineRule="auto"/>
              <w:ind w:right="-17"/>
              <w:jc w:val="right"/>
              <w:rPr>
                <w:b/>
                <w:sz w:val="14"/>
                <w:szCs w:val="14"/>
              </w:rPr>
            </w:pPr>
            <w:r w:rsidRPr="00F428B1">
              <w:rPr>
                <w:b/>
                <w:sz w:val="14"/>
                <w:szCs w:val="14"/>
              </w:rPr>
              <w:t>(525.444)</w:t>
            </w:r>
          </w:p>
        </w:tc>
      </w:tr>
      <w:tr w:rsidR="00C50981" w:rsidRPr="00F428B1" w14:paraId="767792C6" w14:textId="77777777" w:rsidTr="006A3D94">
        <w:tblPrEx>
          <w:tblCellMar>
            <w:left w:w="70" w:type="dxa"/>
            <w:right w:w="70" w:type="dxa"/>
          </w:tblCellMar>
        </w:tblPrEx>
        <w:trPr>
          <w:trHeight w:val="113"/>
        </w:trPr>
        <w:tc>
          <w:tcPr>
            <w:tcW w:w="3470" w:type="pct"/>
            <w:vAlign w:val="bottom"/>
            <w:hideMark/>
          </w:tcPr>
          <w:p w14:paraId="24462075" w14:textId="19FB51D7" w:rsidR="00C50981" w:rsidRPr="00F428B1" w:rsidRDefault="00C50981" w:rsidP="00C50981">
            <w:pPr>
              <w:widowControl w:val="0"/>
              <w:spacing w:line="230" w:lineRule="auto"/>
              <w:jc w:val="both"/>
              <w:rPr>
                <w:sz w:val="14"/>
                <w:szCs w:val="14"/>
              </w:rPr>
            </w:pPr>
            <w:r w:rsidRPr="00F428B1">
              <w:rPr>
                <w:sz w:val="14"/>
                <w:szCs w:val="14"/>
              </w:rPr>
              <w:t xml:space="preserve">      Net Dönem Karı / (Zararı)</w:t>
            </w:r>
          </w:p>
        </w:tc>
        <w:tc>
          <w:tcPr>
            <w:tcW w:w="725" w:type="pct"/>
            <w:vAlign w:val="bottom"/>
          </w:tcPr>
          <w:p w14:paraId="3157DE27" w14:textId="21917B25" w:rsidR="00C50981" w:rsidRPr="00F428B1" w:rsidRDefault="00C50981" w:rsidP="00C50981">
            <w:pPr>
              <w:widowControl w:val="0"/>
              <w:spacing w:line="230" w:lineRule="auto"/>
              <w:ind w:right="-17"/>
              <w:jc w:val="right"/>
              <w:rPr>
                <w:sz w:val="14"/>
                <w:szCs w:val="14"/>
              </w:rPr>
            </w:pPr>
            <w:r w:rsidRPr="00F428B1">
              <w:rPr>
                <w:sz w:val="14"/>
                <w:szCs w:val="14"/>
              </w:rPr>
              <w:t>(1.</w:t>
            </w:r>
            <w:r w:rsidR="003413FA">
              <w:rPr>
                <w:sz w:val="14"/>
                <w:szCs w:val="14"/>
              </w:rPr>
              <w:t>970.292</w:t>
            </w:r>
            <w:r w:rsidRPr="00F428B1">
              <w:rPr>
                <w:sz w:val="14"/>
                <w:szCs w:val="14"/>
              </w:rPr>
              <w:t>)</w:t>
            </w:r>
          </w:p>
        </w:tc>
        <w:tc>
          <w:tcPr>
            <w:tcW w:w="805" w:type="pct"/>
            <w:noWrap/>
            <w:vAlign w:val="bottom"/>
          </w:tcPr>
          <w:p w14:paraId="12F25A1C" w14:textId="5B093280" w:rsidR="00C50981" w:rsidRPr="00F428B1" w:rsidRDefault="00C50981" w:rsidP="00C50981">
            <w:pPr>
              <w:widowControl w:val="0"/>
              <w:spacing w:line="230" w:lineRule="auto"/>
              <w:ind w:right="-17"/>
              <w:jc w:val="right"/>
              <w:rPr>
                <w:sz w:val="14"/>
                <w:szCs w:val="14"/>
              </w:rPr>
            </w:pPr>
            <w:r w:rsidRPr="00F428B1">
              <w:rPr>
                <w:sz w:val="14"/>
                <w:szCs w:val="14"/>
              </w:rPr>
              <w:t>(695.066)</w:t>
            </w:r>
          </w:p>
        </w:tc>
      </w:tr>
      <w:tr w:rsidR="00C50981" w:rsidRPr="00F428B1" w14:paraId="0D2AA221" w14:textId="77777777" w:rsidTr="006A3D94">
        <w:tblPrEx>
          <w:tblCellMar>
            <w:left w:w="70" w:type="dxa"/>
            <w:right w:w="70" w:type="dxa"/>
          </w:tblCellMar>
        </w:tblPrEx>
        <w:trPr>
          <w:trHeight w:val="113"/>
        </w:trPr>
        <w:tc>
          <w:tcPr>
            <w:tcW w:w="3470" w:type="pct"/>
            <w:vAlign w:val="bottom"/>
            <w:hideMark/>
          </w:tcPr>
          <w:p w14:paraId="6446B561" w14:textId="54BD393C" w:rsidR="00C50981" w:rsidRPr="00F428B1" w:rsidRDefault="00C50981" w:rsidP="00C50981">
            <w:pPr>
              <w:widowControl w:val="0"/>
              <w:spacing w:line="230" w:lineRule="auto"/>
              <w:jc w:val="both"/>
              <w:rPr>
                <w:sz w:val="14"/>
                <w:szCs w:val="14"/>
              </w:rPr>
            </w:pPr>
            <w:r w:rsidRPr="00F428B1">
              <w:rPr>
                <w:sz w:val="14"/>
                <w:szCs w:val="14"/>
              </w:rPr>
              <w:t xml:space="preserve">      Geçmiş Yıllar Karı / (Zararı)</w:t>
            </w:r>
          </w:p>
        </w:tc>
        <w:tc>
          <w:tcPr>
            <w:tcW w:w="725" w:type="pct"/>
            <w:vAlign w:val="bottom"/>
          </w:tcPr>
          <w:p w14:paraId="07A94965" w14:textId="73CDF819" w:rsidR="00C50981" w:rsidRPr="00F428B1" w:rsidRDefault="00C50981" w:rsidP="00C50981">
            <w:pPr>
              <w:widowControl w:val="0"/>
              <w:spacing w:line="230" w:lineRule="auto"/>
              <w:ind w:right="-17"/>
              <w:jc w:val="right"/>
              <w:rPr>
                <w:sz w:val="14"/>
                <w:szCs w:val="14"/>
              </w:rPr>
            </w:pPr>
            <w:r w:rsidRPr="00F428B1">
              <w:rPr>
                <w:sz w:val="14"/>
                <w:szCs w:val="14"/>
              </w:rPr>
              <w:t>(525.444)</w:t>
            </w:r>
          </w:p>
        </w:tc>
        <w:tc>
          <w:tcPr>
            <w:tcW w:w="805" w:type="pct"/>
            <w:noWrap/>
            <w:vAlign w:val="bottom"/>
          </w:tcPr>
          <w:p w14:paraId="0471648A" w14:textId="4C3C80AD" w:rsidR="00C50981" w:rsidRPr="00F428B1" w:rsidRDefault="00C50981" w:rsidP="00C50981">
            <w:pPr>
              <w:widowControl w:val="0"/>
              <w:spacing w:line="230" w:lineRule="auto"/>
              <w:ind w:right="-17"/>
              <w:jc w:val="right"/>
              <w:rPr>
                <w:sz w:val="14"/>
                <w:szCs w:val="14"/>
              </w:rPr>
            </w:pPr>
            <w:r w:rsidRPr="00F428B1">
              <w:rPr>
                <w:sz w:val="14"/>
                <w:szCs w:val="14"/>
              </w:rPr>
              <w:t>169.622</w:t>
            </w:r>
          </w:p>
        </w:tc>
      </w:tr>
      <w:tr w:rsidR="00C50981" w:rsidRPr="00F428B1" w14:paraId="6F70B2C0" w14:textId="77777777" w:rsidTr="006A3D94">
        <w:tblPrEx>
          <w:tblCellMar>
            <w:left w:w="70" w:type="dxa"/>
            <w:right w:w="70" w:type="dxa"/>
          </w:tblCellMar>
        </w:tblPrEx>
        <w:trPr>
          <w:trHeight w:val="113"/>
        </w:trPr>
        <w:tc>
          <w:tcPr>
            <w:tcW w:w="3470" w:type="pct"/>
            <w:vAlign w:val="bottom"/>
            <w:hideMark/>
          </w:tcPr>
          <w:p w14:paraId="379A94F8" w14:textId="77777777" w:rsidR="00C50981" w:rsidRPr="00F428B1" w:rsidRDefault="00C50981" w:rsidP="00C50981">
            <w:pPr>
              <w:widowControl w:val="0"/>
              <w:spacing w:line="230" w:lineRule="auto"/>
              <w:ind w:left="7"/>
              <w:jc w:val="both"/>
              <w:rPr>
                <w:sz w:val="14"/>
                <w:szCs w:val="14"/>
              </w:rPr>
            </w:pPr>
            <w:r w:rsidRPr="00F428B1">
              <w:rPr>
                <w:sz w:val="14"/>
                <w:szCs w:val="14"/>
              </w:rPr>
              <w:t>İştirakler, bağlı ortaklıklar ve birlikte kontrol edilen ortaklıklardan bedelsiz olarak edinilen ve dönem kârı içerisinde muhasebeleştirilmeyen hisseler</w:t>
            </w:r>
          </w:p>
        </w:tc>
        <w:tc>
          <w:tcPr>
            <w:tcW w:w="725" w:type="pct"/>
            <w:vAlign w:val="bottom"/>
          </w:tcPr>
          <w:p w14:paraId="4051C4C9" w14:textId="7A6A6DA0" w:rsidR="00C50981" w:rsidRPr="00F428B1" w:rsidRDefault="00C50981" w:rsidP="00C50981">
            <w:pPr>
              <w:widowControl w:val="0"/>
              <w:spacing w:line="230" w:lineRule="auto"/>
              <w:ind w:right="-17"/>
              <w:jc w:val="right"/>
              <w:rPr>
                <w:b/>
                <w:sz w:val="14"/>
                <w:szCs w:val="14"/>
              </w:rPr>
            </w:pPr>
            <w:r w:rsidRPr="00F428B1">
              <w:rPr>
                <w:b/>
                <w:sz w:val="14"/>
                <w:szCs w:val="14"/>
              </w:rPr>
              <w:t>-</w:t>
            </w:r>
          </w:p>
        </w:tc>
        <w:tc>
          <w:tcPr>
            <w:tcW w:w="805" w:type="pct"/>
            <w:noWrap/>
            <w:vAlign w:val="bottom"/>
          </w:tcPr>
          <w:p w14:paraId="75699B1E" w14:textId="4302D8AF"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4025008A" w14:textId="77777777" w:rsidTr="006A3D94">
        <w:tblPrEx>
          <w:tblCellMar>
            <w:left w:w="70" w:type="dxa"/>
            <w:right w:w="70" w:type="dxa"/>
          </w:tblCellMar>
        </w:tblPrEx>
        <w:trPr>
          <w:trHeight w:val="113"/>
        </w:trPr>
        <w:tc>
          <w:tcPr>
            <w:tcW w:w="3470" w:type="pct"/>
            <w:vAlign w:val="bottom"/>
            <w:hideMark/>
          </w:tcPr>
          <w:p w14:paraId="51865C78" w14:textId="77777777" w:rsidR="00C50981" w:rsidRPr="00F428B1" w:rsidRDefault="00C50981" w:rsidP="00C50981">
            <w:pPr>
              <w:widowControl w:val="0"/>
              <w:spacing w:line="230" w:lineRule="auto"/>
              <w:jc w:val="both"/>
              <w:rPr>
                <w:b/>
                <w:bCs/>
                <w:sz w:val="14"/>
                <w:szCs w:val="14"/>
              </w:rPr>
            </w:pPr>
            <w:r w:rsidRPr="00F428B1">
              <w:rPr>
                <w:b/>
                <w:bCs/>
                <w:sz w:val="14"/>
                <w:szCs w:val="14"/>
              </w:rPr>
              <w:t>İndirimler Öncesi Çekirdek Sermaye</w:t>
            </w:r>
          </w:p>
        </w:tc>
        <w:tc>
          <w:tcPr>
            <w:tcW w:w="725" w:type="pct"/>
            <w:vAlign w:val="bottom"/>
          </w:tcPr>
          <w:p w14:paraId="2A965704" w14:textId="12462A09" w:rsidR="00C50981" w:rsidRPr="00F428B1" w:rsidRDefault="00C50981" w:rsidP="00C50981">
            <w:pPr>
              <w:widowControl w:val="0"/>
              <w:spacing w:line="230" w:lineRule="auto"/>
              <w:ind w:right="-17"/>
              <w:jc w:val="right"/>
              <w:rPr>
                <w:b/>
                <w:sz w:val="14"/>
                <w:szCs w:val="14"/>
              </w:rPr>
            </w:pPr>
            <w:r w:rsidRPr="00F428B1">
              <w:rPr>
                <w:b/>
                <w:sz w:val="14"/>
                <w:szCs w:val="14"/>
              </w:rPr>
              <w:t>3.</w:t>
            </w:r>
            <w:r w:rsidR="003413FA">
              <w:rPr>
                <w:b/>
                <w:sz w:val="14"/>
                <w:szCs w:val="14"/>
              </w:rPr>
              <w:t>62</w:t>
            </w:r>
            <w:r w:rsidR="0096343F">
              <w:rPr>
                <w:b/>
                <w:sz w:val="14"/>
                <w:szCs w:val="14"/>
              </w:rPr>
              <w:t>2</w:t>
            </w:r>
            <w:r w:rsidR="003413FA">
              <w:rPr>
                <w:b/>
                <w:sz w:val="14"/>
                <w:szCs w:val="14"/>
              </w:rPr>
              <w:t>.</w:t>
            </w:r>
            <w:r w:rsidR="0096343F">
              <w:rPr>
                <w:b/>
                <w:sz w:val="14"/>
                <w:szCs w:val="14"/>
              </w:rPr>
              <w:t>432</w:t>
            </w:r>
          </w:p>
        </w:tc>
        <w:tc>
          <w:tcPr>
            <w:tcW w:w="805" w:type="pct"/>
            <w:noWrap/>
            <w:vAlign w:val="bottom"/>
          </w:tcPr>
          <w:p w14:paraId="6494EBC0" w14:textId="21D76A13" w:rsidR="00C50981" w:rsidRPr="00F428B1" w:rsidRDefault="00C50981" w:rsidP="00C50981">
            <w:pPr>
              <w:widowControl w:val="0"/>
              <w:spacing w:line="230" w:lineRule="auto"/>
              <w:ind w:right="-17"/>
              <w:jc w:val="right"/>
              <w:rPr>
                <w:b/>
                <w:sz w:val="14"/>
                <w:szCs w:val="14"/>
              </w:rPr>
            </w:pPr>
            <w:r w:rsidRPr="00F428B1">
              <w:rPr>
                <w:b/>
                <w:sz w:val="14"/>
                <w:szCs w:val="14"/>
              </w:rPr>
              <w:t>2.474.556</w:t>
            </w:r>
          </w:p>
        </w:tc>
      </w:tr>
      <w:tr w:rsidR="00C50981" w:rsidRPr="00F428B1" w14:paraId="53ACC891" w14:textId="77777777" w:rsidTr="006A3D94">
        <w:tblPrEx>
          <w:tblCellMar>
            <w:left w:w="70" w:type="dxa"/>
            <w:right w:w="70" w:type="dxa"/>
          </w:tblCellMar>
        </w:tblPrEx>
        <w:trPr>
          <w:trHeight w:val="113"/>
        </w:trPr>
        <w:tc>
          <w:tcPr>
            <w:tcW w:w="3470" w:type="pct"/>
            <w:vAlign w:val="bottom"/>
            <w:hideMark/>
          </w:tcPr>
          <w:p w14:paraId="6692752A" w14:textId="77777777" w:rsidR="00C50981" w:rsidRPr="00F428B1" w:rsidRDefault="00C50981" w:rsidP="00C50981">
            <w:pPr>
              <w:widowControl w:val="0"/>
              <w:spacing w:line="230" w:lineRule="auto"/>
              <w:jc w:val="both"/>
              <w:rPr>
                <w:b/>
                <w:bCs/>
                <w:sz w:val="14"/>
                <w:szCs w:val="14"/>
              </w:rPr>
            </w:pPr>
            <w:r w:rsidRPr="00F428B1">
              <w:rPr>
                <w:b/>
                <w:bCs/>
                <w:sz w:val="14"/>
                <w:szCs w:val="14"/>
              </w:rPr>
              <w:t>Çekirdek Sermayeden Yapılacak İndirimler</w:t>
            </w:r>
          </w:p>
        </w:tc>
        <w:tc>
          <w:tcPr>
            <w:tcW w:w="725" w:type="pct"/>
            <w:vAlign w:val="bottom"/>
          </w:tcPr>
          <w:p w14:paraId="1BA5AD98" w14:textId="0097ED66" w:rsidR="00C50981" w:rsidRPr="00F428B1" w:rsidRDefault="00C50981" w:rsidP="00C50981">
            <w:pPr>
              <w:widowControl w:val="0"/>
              <w:spacing w:line="230" w:lineRule="auto"/>
              <w:ind w:right="-17"/>
              <w:jc w:val="right"/>
              <w:rPr>
                <w:b/>
                <w:sz w:val="14"/>
                <w:szCs w:val="14"/>
              </w:rPr>
            </w:pPr>
            <w:r w:rsidRPr="00F428B1">
              <w:rPr>
                <w:b/>
                <w:sz w:val="14"/>
                <w:szCs w:val="14"/>
              </w:rPr>
              <w:t>2.</w:t>
            </w:r>
            <w:r w:rsidR="003413FA">
              <w:rPr>
                <w:b/>
                <w:sz w:val="14"/>
                <w:szCs w:val="14"/>
              </w:rPr>
              <w:t>47</w:t>
            </w:r>
            <w:r w:rsidR="0096343F">
              <w:rPr>
                <w:b/>
                <w:sz w:val="14"/>
                <w:szCs w:val="14"/>
              </w:rPr>
              <w:t>2</w:t>
            </w:r>
            <w:r w:rsidR="003413FA">
              <w:rPr>
                <w:b/>
                <w:sz w:val="14"/>
                <w:szCs w:val="14"/>
              </w:rPr>
              <w:t>.</w:t>
            </w:r>
            <w:r w:rsidR="0096343F">
              <w:rPr>
                <w:b/>
                <w:sz w:val="14"/>
                <w:szCs w:val="14"/>
              </w:rPr>
              <w:t>695</w:t>
            </w:r>
          </w:p>
        </w:tc>
        <w:tc>
          <w:tcPr>
            <w:tcW w:w="805" w:type="pct"/>
            <w:noWrap/>
            <w:vAlign w:val="bottom"/>
          </w:tcPr>
          <w:p w14:paraId="3E0151D2" w14:textId="6FF050C7" w:rsidR="00C50981" w:rsidRPr="00F428B1" w:rsidRDefault="00C50981" w:rsidP="00C50981">
            <w:pPr>
              <w:widowControl w:val="0"/>
              <w:spacing w:line="230" w:lineRule="auto"/>
              <w:ind w:right="-17"/>
              <w:jc w:val="right"/>
              <w:rPr>
                <w:b/>
                <w:sz w:val="14"/>
                <w:szCs w:val="14"/>
              </w:rPr>
            </w:pPr>
            <w:r w:rsidRPr="00F428B1">
              <w:rPr>
                <w:b/>
                <w:sz w:val="14"/>
                <w:szCs w:val="14"/>
              </w:rPr>
              <w:t>1.113.634</w:t>
            </w:r>
          </w:p>
        </w:tc>
      </w:tr>
      <w:tr w:rsidR="00C50981" w:rsidRPr="00F428B1" w14:paraId="410CA022" w14:textId="77777777" w:rsidTr="006A3D94">
        <w:tblPrEx>
          <w:tblCellMar>
            <w:left w:w="70" w:type="dxa"/>
            <w:right w:w="70" w:type="dxa"/>
          </w:tblCellMar>
        </w:tblPrEx>
        <w:trPr>
          <w:trHeight w:val="113"/>
        </w:trPr>
        <w:tc>
          <w:tcPr>
            <w:tcW w:w="3470" w:type="pct"/>
            <w:vAlign w:val="bottom"/>
          </w:tcPr>
          <w:p w14:paraId="2697565E" w14:textId="77777777" w:rsidR="00C50981" w:rsidRPr="00F428B1" w:rsidRDefault="00C50981" w:rsidP="00C50981">
            <w:pPr>
              <w:widowControl w:val="0"/>
              <w:spacing w:line="230" w:lineRule="auto"/>
              <w:jc w:val="both"/>
              <w:rPr>
                <w:sz w:val="14"/>
                <w:szCs w:val="14"/>
              </w:rPr>
            </w:pPr>
            <w:r w:rsidRPr="00F428B1">
              <w:rPr>
                <w:sz w:val="14"/>
                <w:szCs w:val="14"/>
              </w:rPr>
              <w:t>Bankaların Özkaynaklarına İlişkin Yönetmeliğin 9 uncu maddesinin birinci fıkrasının (i) bendi uyarınca hesaplanan değerleme ayarlamaları</w:t>
            </w:r>
          </w:p>
        </w:tc>
        <w:tc>
          <w:tcPr>
            <w:tcW w:w="725" w:type="pct"/>
            <w:vAlign w:val="bottom"/>
          </w:tcPr>
          <w:p w14:paraId="16D91903" w14:textId="442DBA64" w:rsidR="00C50981" w:rsidRPr="00F428B1" w:rsidRDefault="00C50981" w:rsidP="00C50981">
            <w:pPr>
              <w:widowControl w:val="0"/>
              <w:spacing w:line="230" w:lineRule="auto"/>
              <w:ind w:right="-17"/>
              <w:jc w:val="right"/>
              <w:rPr>
                <w:b/>
                <w:sz w:val="14"/>
                <w:szCs w:val="14"/>
              </w:rPr>
            </w:pPr>
            <w:r w:rsidRPr="00F428B1">
              <w:rPr>
                <w:b/>
                <w:sz w:val="14"/>
                <w:szCs w:val="14"/>
              </w:rPr>
              <w:t>-</w:t>
            </w:r>
          </w:p>
        </w:tc>
        <w:tc>
          <w:tcPr>
            <w:tcW w:w="805" w:type="pct"/>
            <w:noWrap/>
            <w:vAlign w:val="bottom"/>
          </w:tcPr>
          <w:p w14:paraId="21A138CC" w14:textId="52E99BD9"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3E24EAB4" w14:textId="77777777" w:rsidTr="006A3D94">
        <w:tblPrEx>
          <w:tblCellMar>
            <w:left w:w="70" w:type="dxa"/>
            <w:right w:w="70" w:type="dxa"/>
          </w:tblCellMar>
        </w:tblPrEx>
        <w:trPr>
          <w:trHeight w:val="113"/>
        </w:trPr>
        <w:tc>
          <w:tcPr>
            <w:tcW w:w="3470" w:type="pct"/>
            <w:vAlign w:val="bottom"/>
            <w:hideMark/>
          </w:tcPr>
          <w:p w14:paraId="1C6810C5" w14:textId="77777777" w:rsidR="00C50981" w:rsidRPr="00F428B1" w:rsidRDefault="00C50981" w:rsidP="00C50981">
            <w:pPr>
              <w:widowControl w:val="0"/>
              <w:spacing w:line="230" w:lineRule="auto"/>
              <w:ind w:left="16"/>
              <w:jc w:val="both"/>
              <w:rPr>
                <w:sz w:val="14"/>
                <w:szCs w:val="14"/>
              </w:rPr>
            </w:pPr>
            <w:r w:rsidRPr="00F428B1">
              <w:rPr>
                <w:sz w:val="14"/>
                <w:szCs w:val="14"/>
              </w:rPr>
              <w:t xml:space="preserve">Net dönem zararı ile geçmiş yıllar zararı toplamının yedek akçelerle karşılanamayan kısmı ile TMS uyarınca özkaynaklara yansıtılan kayıplar </w:t>
            </w:r>
          </w:p>
        </w:tc>
        <w:tc>
          <w:tcPr>
            <w:tcW w:w="725" w:type="pct"/>
            <w:vAlign w:val="bottom"/>
          </w:tcPr>
          <w:p w14:paraId="5F5815EE" w14:textId="5F7B1F32" w:rsidR="00C50981" w:rsidRPr="00F428B1" w:rsidRDefault="00C50981" w:rsidP="00C50981">
            <w:pPr>
              <w:widowControl w:val="0"/>
              <w:spacing w:line="230" w:lineRule="auto"/>
              <w:ind w:right="-17"/>
              <w:jc w:val="right"/>
              <w:rPr>
                <w:sz w:val="14"/>
                <w:szCs w:val="14"/>
              </w:rPr>
            </w:pPr>
          </w:p>
        </w:tc>
        <w:tc>
          <w:tcPr>
            <w:tcW w:w="805" w:type="pct"/>
            <w:noWrap/>
            <w:vAlign w:val="bottom"/>
          </w:tcPr>
          <w:p w14:paraId="514E266C" w14:textId="6BE5775D" w:rsidR="00C50981" w:rsidRPr="00F428B1" w:rsidRDefault="00C50981" w:rsidP="00C50981">
            <w:pPr>
              <w:widowControl w:val="0"/>
              <w:spacing w:line="230" w:lineRule="auto"/>
              <w:ind w:right="-17"/>
              <w:jc w:val="right"/>
              <w:rPr>
                <w:sz w:val="14"/>
                <w:szCs w:val="14"/>
              </w:rPr>
            </w:pPr>
            <w:r w:rsidRPr="00F428B1">
              <w:rPr>
                <w:sz w:val="14"/>
                <w:szCs w:val="14"/>
              </w:rPr>
              <w:t>14.313</w:t>
            </w:r>
          </w:p>
        </w:tc>
      </w:tr>
      <w:tr w:rsidR="00C50981" w:rsidRPr="00F428B1" w14:paraId="2B6CF4E3" w14:textId="77777777" w:rsidTr="006A3D94">
        <w:tblPrEx>
          <w:tblCellMar>
            <w:left w:w="70" w:type="dxa"/>
            <w:right w:w="70" w:type="dxa"/>
          </w:tblCellMar>
        </w:tblPrEx>
        <w:trPr>
          <w:trHeight w:val="113"/>
        </w:trPr>
        <w:tc>
          <w:tcPr>
            <w:tcW w:w="3470" w:type="pct"/>
            <w:vAlign w:val="bottom"/>
            <w:hideMark/>
          </w:tcPr>
          <w:p w14:paraId="294CE3B1" w14:textId="77777777" w:rsidR="00C50981" w:rsidRPr="00F428B1" w:rsidRDefault="00C50981" w:rsidP="00C50981">
            <w:pPr>
              <w:widowControl w:val="0"/>
              <w:spacing w:line="230" w:lineRule="auto"/>
              <w:jc w:val="both"/>
              <w:rPr>
                <w:sz w:val="14"/>
                <w:szCs w:val="14"/>
              </w:rPr>
            </w:pPr>
            <w:r w:rsidRPr="00F428B1">
              <w:rPr>
                <w:sz w:val="14"/>
                <w:szCs w:val="14"/>
              </w:rPr>
              <w:t xml:space="preserve">Faaliyet kiralaması geliştirme maliyetleri </w:t>
            </w:r>
          </w:p>
        </w:tc>
        <w:tc>
          <w:tcPr>
            <w:tcW w:w="725" w:type="pct"/>
            <w:vAlign w:val="bottom"/>
          </w:tcPr>
          <w:p w14:paraId="05C7D126" w14:textId="2DCB3D93"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5DAF5C18" w14:textId="578FF64D"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1A5C3E68" w14:textId="77777777" w:rsidTr="006A3D94">
        <w:tblPrEx>
          <w:tblCellMar>
            <w:left w:w="70" w:type="dxa"/>
            <w:right w:w="70" w:type="dxa"/>
          </w:tblCellMar>
        </w:tblPrEx>
        <w:trPr>
          <w:trHeight w:val="113"/>
        </w:trPr>
        <w:tc>
          <w:tcPr>
            <w:tcW w:w="3470" w:type="pct"/>
            <w:vAlign w:val="bottom"/>
            <w:hideMark/>
          </w:tcPr>
          <w:p w14:paraId="0DFB7F16" w14:textId="77777777" w:rsidR="00C50981" w:rsidRPr="00F428B1" w:rsidRDefault="00C50981" w:rsidP="00C50981">
            <w:pPr>
              <w:widowControl w:val="0"/>
              <w:spacing w:line="230" w:lineRule="auto"/>
              <w:ind w:left="80" w:hanging="80"/>
              <w:jc w:val="both"/>
              <w:rPr>
                <w:sz w:val="14"/>
                <w:szCs w:val="14"/>
              </w:rPr>
            </w:pPr>
            <w:r w:rsidRPr="00F428B1">
              <w:rPr>
                <w:sz w:val="14"/>
                <w:szCs w:val="14"/>
              </w:rPr>
              <w:t>İlgili ertelenmiş vergi yükümlülüğü ile mahsup edildikten sonra kalan şerefiye</w:t>
            </w:r>
          </w:p>
        </w:tc>
        <w:tc>
          <w:tcPr>
            <w:tcW w:w="725" w:type="pct"/>
            <w:vAlign w:val="bottom"/>
          </w:tcPr>
          <w:p w14:paraId="04472193" w14:textId="6905EF31"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37DFA8D1" w14:textId="25A4EB9F"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2625E41D" w14:textId="77777777" w:rsidTr="006A3D94">
        <w:tblPrEx>
          <w:tblCellMar>
            <w:left w:w="70" w:type="dxa"/>
            <w:right w:w="70" w:type="dxa"/>
          </w:tblCellMar>
        </w:tblPrEx>
        <w:trPr>
          <w:trHeight w:val="113"/>
        </w:trPr>
        <w:tc>
          <w:tcPr>
            <w:tcW w:w="3470" w:type="pct"/>
            <w:vAlign w:val="bottom"/>
          </w:tcPr>
          <w:p w14:paraId="5FD2E582" w14:textId="77777777" w:rsidR="00C50981" w:rsidRPr="00F428B1" w:rsidRDefault="00C50981" w:rsidP="00C50981">
            <w:pPr>
              <w:widowControl w:val="0"/>
              <w:spacing w:line="230" w:lineRule="auto"/>
              <w:ind w:left="-2"/>
              <w:jc w:val="both"/>
              <w:rPr>
                <w:sz w:val="14"/>
                <w:szCs w:val="14"/>
              </w:rPr>
            </w:pPr>
            <w:r w:rsidRPr="00F428B1">
              <w:rPr>
                <w:sz w:val="14"/>
                <w:szCs w:val="14"/>
              </w:rPr>
              <w:t>İpotek hizmeti sunma hakları hariç olmak üzere ilgili ertelenmiş vergi yükümlülüğü ile mahsup edildikten sonra kalan diğer maddi olmayan duran varlıklar</w:t>
            </w:r>
          </w:p>
        </w:tc>
        <w:tc>
          <w:tcPr>
            <w:tcW w:w="725" w:type="pct"/>
            <w:vAlign w:val="bottom"/>
          </w:tcPr>
          <w:p w14:paraId="38BBA23D" w14:textId="0D14ACD3" w:rsidR="00C50981" w:rsidRPr="00F428B1" w:rsidRDefault="00C50981" w:rsidP="00C50981">
            <w:pPr>
              <w:widowControl w:val="0"/>
              <w:spacing w:line="230" w:lineRule="auto"/>
              <w:ind w:right="-17"/>
              <w:jc w:val="right"/>
              <w:rPr>
                <w:sz w:val="14"/>
                <w:szCs w:val="14"/>
              </w:rPr>
            </w:pPr>
            <w:r w:rsidRPr="00F428B1">
              <w:rPr>
                <w:sz w:val="14"/>
                <w:szCs w:val="14"/>
              </w:rPr>
              <w:t>992.181</w:t>
            </w:r>
          </w:p>
        </w:tc>
        <w:tc>
          <w:tcPr>
            <w:tcW w:w="805" w:type="pct"/>
            <w:noWrap/>
            <w:vAlign w:val="bottom"/>
          </w:tcPr>
          <w:p w14:paraId="114BDB39" w14:textId="0D42EB94" w:rsidR="00C50981" w:rsidRPr="00F428B1" w:rsidRDefault="00C50981" w:rsidP="00C50981">
            <w:pPr>
              <w:widowControl w:val="0"/>
              <w:spacing w:line="230" w:lineRule="auto"/>
              <w:ind w:right="-17"/>
              <w:jc w:val="right"/>
              <w:rPr>
                <w:sz w:val="14"/>
                <w:szCs w:val="14"/>
              </w:rPr>
            </w:pPr>
            <w:r w:rsidRPr="00F428B1">
              <w:rPr>
                <w:sz w:val="14"/>
                <w:szCs w:val="14"/>
              </w:rPr>
              <w:t>595.625</w:t>
            </w:r>
          </w:p>
        </w:tc>
      </w:tr>
      <w:tr w:rsidR="00C50981" w:rsidRPr="00F428B1" w14:paraId="0C6029FD" w14:textId="77777777" w:rsidTr="006A3D94">
        <w:tblPrEx>
          <w:tblCellMar>
            <w:left w:w="70" w:type="dxa"/>
            <w:right w:w="70" w:type="dxa"/>
          </w:tblCellMar>
        </w:tblPrEx>
        <w:trPr>
          <w:trHeight w:val="113"/>
        </w:trPr>
        <w:tc>
          <w:tcPr>
            <w:tcW w:w="3470" w:type="pct"/>
            <w:vAlign w:val="bottom"/>
          </w:tcPr>
          <w:p w14:paraId="16ACEE2D" w14:textId="30D2A61A" w:rsidR="00C50981" w:rsidRPr="00F428B1" w:rsidRDefault="00C50981" w:rsidP="00C50981">
            <w:pPr>
              <w:widowControl w:val="0"/>
              <w:spacing w:line="230" w:lineRule="auto"/>
              <w:ind w:left="-2"/>
              <w:jc w:val="both"/>
              <w:rPr>
                <w:sz w:val="14"/>
                <w:szCs w:val="14"/>
              </w:rPr>
            </w:pPr>
            <w:r w:rsidRPr="00F428B1">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725" w:type="pct"/>
            <w:vAlign w:val="bottom"/>
          </w:tcPr>
          <w:p w14:paraId="0339EC53" w14:textId="09B09497" w:rsidR="00C50981" w:rsidRPr="00F428B1" w:rsidRDefault="00C50981" w:rsidP="00C50981">
            <w:pPr>
              <w:widowControl w:val="0"/>
              <w:spacing w:line="230" w:lineRule="auto"/>
              <w:ind w:right="-17"/>
              <w:jc w:val="right"/>
              <w:rPr>
                <w:sz w:val="14"/>
                <w:szCs w:val="14"/>
              </w:rPr>
            </w:pPr>
            <w:r w:rsidRPr="00F428B1">
              <w:rPr>
                <w:sz w:val="14"/>
                <w:szCs w:val="14"/>
              </w:rPr>
              <w:t>(37.799)</w:t>
            </w:r>
          </w:p>
        </w:tc>
        <w:tc>
          <w:tcPr>
            <w:tcW w:w="805" w:type="pct"/>
            <w:noWrap/>
            <w:vAlign w:val="bottom"/>
          </w:tcPr>
          <w:p w14:paraId="602BD390" w14:textId="4BAFAAFF" w:rsidR="00C50981" w:rsidRPr="00F428B1" w:rsidRDefault="00C50981" w:rsidP="00C50981">
            <w:pPr>
              <w:widowControl w:val="0"/>
              <w:spacing w:line="230" w:lineRule="auto"/>
              <w:ind w:right="-17"/>
              <w:jc w:val="right"/>
              <w:rPr>
                <w:sz w:val="14"/>
                <w:szCs w:val="14"/>
              </w:rPr>
            </w:pPr>
            <w:r w:rsidRPr="00F428B1">
              <w:rPr>
                <w:sz w:val="14"/>
                <w:szCs w:val="14"/>
              </w:rPr>
              <w:t>496.651</w:t>
            </w:r>
          </w:p>
        </w:tc>
      </w:tr>
      <w:tr w:rsidR="00C50981" w:rsidRPr="00F428B1" w14:paraId="3B491C62" w14:textId="77777777" w:rsidTr="006A3D94">
        <w:tblPrEx>
          <w:tblCellMar>
            <w:left w:w="70" w:type="dxa"/>
            <w:right w:w="70" w:type="dxa"/>
          </w:tblCellMar>
        </w:tblPrEx>
        <w:trPr>
          <w:trHeight w:val="113"/>
        </w:trPr>
        <w:tc>
          <w:tcPr>
            <w:tcW w:w="3470" w:type="pct"/>
            <w:vAlign w:val="bottom"/>
          </w:tcPr>
          <w:p w14:paraId="60377DE3" w14:textId="77777777" w:rsidR="00C50981" w:rsidRPr="00F428B1" w:rsidRDefault="00C50981" w:rsidP="00C50981">
            <w:pPr>
              <w:widowControl w:val="0"/>
              <w:spacing w:line="230" w:lineRule="auto"/>
              <w:ind w:left="7" w:hanging="9"/>
              <w:jc w:val="both"/>
              <w:rPr>
                <w:sz w:val="14"/>
                <w:szCs w:val="14"/>
              </w:rPr>
            </w:pPr>
            <w:r w:rsidRPr="00F428B1">
              <w:rPr>
                <w:sz w:val="14"/>
                <w:szCs w:val="14"/>
              </w:rPr>
              <w:t>Gerçeğe uygun değeri üzerinden izlenmeyen varlık veya yükümlülüklerin nakit akış riskinden korunma işlemine konu edilmesi halinde ortaya çıkan farklar</w:t>
            </w:r>
          </w:p>
        </w:tc>
        <w:tc>
          <w:tcPr>
            <w:tcW w:w="725" w:type="pct"/>
            <w:vAlign w:val="bottom"/>
          </w:tcPr>
          <w:p w14:paraId="4BE56965" w14:textId="325C241F"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6AD6535E" w14:textId="02C297C8"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09D16584" w14:textId="77777777" w:rsidTr="006A3D94">
        <w:tblPrEx>
          <w:tblCellMar>
            <w:left w:w="70" w:type="dxa"/>
            <w:right w:w="70" w:type="dxa"/>
          </w:tblCellMar>
        </w:tblPrEx>
        <w:trPr>
          <w:trHeight w:val="113"/>
        </w:trPr>
        <w:tc>
          <w:tcPr>
            <w:tcW w:w="3470" w:type="pct"/>
            <w:vAlign w:val="bottom"/>
          </w:tcPr>
          <w:p w14:paraId="7ED2B058" w14:textId="77777777" w:rsidR="00C50981" w:rsidRPr="00F428B1" w:rsidRDefault="00C50981" w:rsidP="00C50981">
            <w:pPr>
              <w:widowControl w:val="0"/>
              <w:spacing w:line="230" w:lineRule="auto"/>
              <w:ind w:left="7" w:hanging="9"/>
              <w:jc w:val="both"/>
              <w:rPr>
                <w:sz w:val="14"/>
                <w:szCs w:val="14"/>
              </w:rPr>
            </w:pPr>
            <w:r w:rsidRPr="00F428B1">
              <w:rPr>
                <w:sz w:val="14"/>
                <w:szCs w:val="14"/>
              </w:rPr>
              <w:t>Kredi Riskine Esas Tutarın İçsel Derecelendirmeye Dayalı Yaklaşımlar ile Hesaplanmasına İlişkin Tebliğ uyarınca hesaplanan toplam beklenen kayıp tutarının, toplam karşılık tutarını aşan kısmı</w:t>
            </w:r>
          </w:p>
        </w:tc>
        <w:tc>
          <w:tcPr>
            <w:tcW w:w="725" w:type="pct"/>
            <w:vAlign w:val="bottom"/>
          </w:tcPr>
          <w:p w14:paraId="73C40A84" w14:textId="13E29640"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65EE80D5" w14:textId="4ECDB8F6"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02D1F188" w14:textId="77777777" w:rsidTr="006A3D94">
        <w:tblPrEx>
          <w:tblCellMar>
            <w:left w:w="70" w:type="dxa"/>
            <w:right w:w="70" w:type="dxa"/>
          </w:tblCellMar>
        </w:tblPrEx>
        <w:trPr>
          <w:trHeight w:val="113"/>
        </w:trPr>
        <w:tc>
          <w:tcPr>
            <w:tcW w:w="3470" w:type="pct"/>
            <w:vAlign w:val="bottom"/>
          </w:tcPr>
          <w:p w14:paraId="41302F47" w14:textId="77777777" w:rsidR="00C50981" w:rsidRPr="00F428B1" w:rsidRDefault="00C50981" w:rsidP="00C50981">
            <w:pPr>
              <w:widowControl w:val="0"/>
              <w:spacing w:line="230" w:lineRule="auto"/>
              <w:ind w:left="-2"/>
              <w:jc w:val="both"/>
              <w:rPr>
                <w:sz w:val="14"/>
                <w:szCs w:val="14"/>
              </w:rPr>
            </w:pPr>
            <w:r w:rsidRPr="00F428B1">
              <w:rPr>
                <w:sz w:val="14"/>
                <w:szCs w:val="14"/>
              </w:rPr>
              <w:t>Menkul kıymetleştirme işlemlerinden kaynaklanan kazançlar</w:t>
            </w:r>
          </w:p>
        </w:tc>
        <w:tc>
          <w:tcPr>
            <w:tcW w:w="725" w:type="pct"/>
            <w:vAlign w:val="bottom"/>
          </w:tcPr>
          <w:p w14:paraId="709284B7" w14:textId="76AAD8AF"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3FFA5D16" w14:textId="6743E38F"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7BB2E142" w14:textId="77777777" w:rsidTr="006A3D94">
        <w:tblPrEx>
          <w:tblCellMar>
            <w:left w:w="70" w:type="dxa"/>
            <w:right w:w="70" w:type="dxa"/>
          </w:tblCellMar>
        </w:tblPrEx>
        <w:trPr>
          <w:trHeight w:val="113"/>
        </w:trPr>
        <w:tc>
          <w:tcPr>
            <w:tcW w:w="3470" w:type="pct"/>
            <w:vAlign w:val="bottom"/>
          </w:tcPr>
          <w:p w14:paraId="4B2BAE65" w14:textId="77777777" w:rsidR="00C50981" w:rsidRPr="00F428B1" w:rsidRDefault="00C50981" w:rsidP="00C50981">
            <w:pPr>
              <w:widowControl w:val="0"/>
              <w:spacing w:line="230" w:lineRule="auto"/>
              <w:ind w:left="80" w:hanging="80"/>
              <w:jc w:val="both"/>
              <w:rPr>
                <w:sz w:val="14"/>
                <w:szCs w:val="14"/>
              </w:rPr>
            </w:pPr>
            <w:r w:rsidRPr="00F428B1">
              <w:rPr>
                <w:sz w:val="14"/>
                <w:szCs w:val="14"/>
              </w:rPr>
              <w:t>Bankanın yükümlülüklerinin gerçeğe uygun değerlerinde, kredi değerliliğindeki değişikliklere bağlı olarak oluşan farklar sonucu ortaya çıkan gerçekleşmemiş kazançlar ve kayıplar</w:t>
            </w:r>
          </w:p>
        </w:tc>
        <w:tc>
          <w:tcPr>
            <w:tcW w:w="725" w:type="pct"/>
            <w:vAlign w:val="bottom"/>
          </w:tcPr>
          <w:p w14:paraId="65CE372D" w14:textId="13479DB3"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1400BF2D" w14:textId="2145EC6E"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29209B37" w14:textId="77777777" w:rsidTr="006A3D94">
        <w:tblPrEx>
          <w:tblCellMar>
            <w:left w:w="70" w:type="dxa"/>
            <w:right w:w="70" w:type="dxa"/>
          </w:tblCellMar>
        </w:tblPrEx>
        <w:trPr>
          <w:trHeight w:val="113"/>
        </w:trPr>
        <w:tc>
          <w:tcPr>
            <w:tcW w:w="3470" w:type="pct"/>
            <w:vAlign w:val="bottom"/>
          </w:tcPr>
          <w:p w14:paraId="18789EDC" w14:textId="77777777" w:rsidR="00C50981" w:rsidRPr="00F428B1" w:rsidRDefault="00C50981" w:rsidP="00C50981">
            <w:pPr>
              <w:widowControl w:val="0"/>
              <w:spacing w:line="230" w:lineRule="auto"/>
              <w:ind w:left="7"/>
              <w:jc w:val="both"/>
              <w:rPr>
                <w:sz w:val="14"/>
                <w:szCs w:val="14"/>
              </w:rPr>
            </w:pPr>
            <w:r w:rsidRPr="00F428B1">
              <w:rPr>
                <w:sz w:val="14"/>
                <w:szCs w:val="14"/>
              </w:rPr>
              <w:t>Tanımlanmış fayda plan varlıklarının net tutarı</w:t>
            </w:r>
          </w:p>
        </w:tc>
        <w:tc>
          <w:tcPr>
            <w:tcW w:w="725" w:type="pct"/>
            <w:vAlign w:val="bottom"/>
          </w:tcPr>
          <w:p w14:paraId="66731764" w14:textId="3D7993B3" w:rsidR="00C50981" w:rsidRPr="00F428B1" w:rsidRDefault="00C50981" w:rsidP="00C50981">
            <w:pPr>
              <w:widowControl w:val="0"/>
              <w:tabs>
                <w:tab w:val="center" w:pos="658"/>
                <w:tab w:val="right" w:pos="1317"/>
              </w:tabs>
              <w:spacing w:line="230" w:lineRule="auto"/>
              <w:ind w:right="-17"/>
              <w:jc w:val="right"/>
              <w:rPr>
                <w:sz w:val="14"/>
                <w:szCs w:val="14"/>
              </w:rPr>
            </w:pPr>
            <w:r w:rsidRPr="00F428B1">
              <w:rPr>
                <w:b/>
                <w:sz w:val="14"/>
                <w:szCs w:val="14"/>
              </w:rPr>
              <w:t>-</w:t>
            </w:r>
          </w:p>
        </w:tc>
        <w:tc>
          <w:tcPr>
            <w:tcW w:w="805" w:type="pct"/>
            <w:noWrap/>
            <w:vAlign w:val="bottom"/>
          </w:tcPr>
          <w:p w14:paraId="68553D61" w14:textId="204391CA" w:rsidR="00C50981" w:rsidRPr="00F428B1" w:rsidRDefault="00C50981" w:rsidP="00C50981">
            <w:pPr>
              <w:widowControl w:val="0"/>
              <w:tabs>
                <w:tab w:val="center" w:pos="658"/>
                <w:tab w:val="right" w:pos="1317"/>
              </w:tabs>
              <w:spacing w:line="230" w:lineRule="auto"/>
              <w:ind w:right="-17"/>
              <w:jc w:val="right"/>
              <w:rPr>
                <w:b/>
                <w:sz w:val="14"/>
                <w:szCs w:val="14"/>
              </w:rPr>
            </w:pPr>
            <w:r w:rsidRPr="00F428B1">
              <w:rPr>
                <w:b/>
                <w:sz w:val="14"/>
                <w:szCs w:val="14"/>
              </w:rPr>
              <w:t>-</w:t>
            </w:r>
          </w:p>
        </w:tc>
      </w:tr>
      <w:tr w:rsidR="00C50981" w:rsidRPr="00F428B1" w14:paraId="73ACA78F" w14:textId="77777777" w:rsidTr="006A3D94">
        <w:tblPrEx>
          <w:tblCellMar>
            <w:left w:w="70" w:type="dxa"/>
            <w:right w:w="70" w:type="dxa"/>
          </w:tblCellMar>
        </w:tblPrEx>
        <w:trPr>
          <w:trHeight w:val="113"/>
        </w:trPr>
        <w:tc>
          <w:tcPr>
            <w:tcW w:w="3470" w:type="pct"/>
            <w:vAlign w:val="bottom"/>
          </w:tcPr>
          <w:p w14:paraId="62EF52D0" w14:textId="77777777" w:rsidR="00C50981" w:rsidRPr="00F428B1" w:rsidRDefault="00C50981" w:rsidP="00C50981">
            <w:pPr>
              <w:widowControl w:val="0"/>
              <w:spacing w:line="230" w:lineRule="auto"/>
              <w:ind w:left="80" w:hanging="80"/>
              <w:jc w:val="both"/>
              <w:rPr>
                <w:sz w:val="14"/>
                <w:szCs w:val="14"/>
              </w:rPr>
            </w:pPr>
            <w:r w:rsidRPr="00F428B1">
              <w:rPr>
                <w:sz w:val="14"/>
                <w:szCs w:val="14"/>
              </w:rPr>
              <w:t xml:space="preserve">Bankanın kendi çekirdek sermayesine yapmış olduğu doğrudan veya dolaylı yatırımlar </w:t>
            </w:r>
          </w:p>
        </w:tc>
        <w:tc>
          <w:tcPr>
            <w:tcW w:w="725" w:type="pct"/>
            <w:vAlign w:val="bottom"/>
          </w:tcPr>
          <w:p w14:paraId="1248DA7E" w14:textId="7C24124A"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0FF2E0F4" w14:textId="416032D6"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19F51051" w14:textId="77777777" w:rsidTr="006A3D94">
        <w:tblPrEx>
          <w:tblCellMar>
            <w:left w:w="70" w:type="dxa"/>
            <w:right w:w="70" w:type="dxa"/>
          </w:tblCellMar>
        </w:tblPrEx>
        <w:trPr>
          <w:trHeight w:val="113"/>
        </w:trPr>
        <w:tc>
          <w:tcPr>
            <w:tcW w:w="3470" w:type="pct"/>
            <w:vAlign w:val="bottom"/>
            <w:hideMark/>
          </w:tcPr>
          <w:p w14:paraId="41A51E9F" w14:textId="77777777" w:rsidR="00C50981" w:rsidRPr="00F428B1" w:rsidRDefault="00C50981" w:rsidP="00C50981">
            <w:pPr>
              <w:widowControl w:val="0"/>
              <w:spacing w:line="230" w:lineRule="auto"/>
              <w:jc w:val="both"/>
              <w:rPr>
                <w:sz w:val="14"/>
                <w:szCs w:val="14"/>
              </w:rPr>
            </w:pPr>
            <w:r w:rsidRPr="00F428B1">
              <w:rPr>
                <w:sz w:val="14"/>
                <w:szCs w:val="14"/>
              </w:rPr>
              <w:t>Kanunun 56’ncı maddesinin dördüncü fıkrasına aykırı olarak edinilen paylar</w:t>
            </w:r>
          </w:p>
        </w:tc>
        <w:tc>
          <w:tcPr>
            <w:tcW w:w="725" w:type="pct"/>
            <w:vAlign w:val="bottom"/>
          </w:tcPr>
          <w:p w14:paraId="76949565" w14:textId="0EDEA00A"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3D344984" w14:textId="4A272510"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137173AE" w14:textId="77777777" w:rsidTr="006A3D94">
        <w:tblPrEx>
          <w:tblCellMar>
            <w:left w:w="70" w:type="dxa"/>
            <w:right w:w="70" w:type="dxa"/>
          </w:tblCellMar>
        </w:tblPrEx>
        <w:trPr>
          <w:trHeight w:val="113"/>
        </w:trPr>
        <w:tc>
          <w:tcPr>
            <w:tcW w:w="3470" w:type="pct"/>
            <w:vAlign w:val="bottom"/>
            <w:hideMark/>
          </w:tcPr>
          <w:p w14:paraId="697FB237" w14:textId="77777777" w:rsidR="00C50981" w:rsidRPr="00F428B1" w:rsidRDefault="00C50981" w:rsidP="00C50981">
            <w:pPr>
              <w:widowControl w:val="0"/>
              <w:spacing w:line="230" w:lineRule="auto"/>
              <w:jc w:val="both"/>
              <w:rPr>
                <w:sz w:val="14"/>
                <w:szCs w:val="14"/>
              </w:rPr>
            </w:pPr>
            <w:r w:rsidRPr="00F428B1">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725" w:type="pct"/>
            <w:vAlign w:val="bottom"/>
          </w:tcPr>
          <w:p w14:paraId="62E4CA0F" w14:textId="0DAE5C8E"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7EF18B14" w14:textId="6DCEC00F"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682D0B0F" w14:textId="77777777" w:rsidTr="006A3D94">
        <w:tblPrEx>
          <w:tblCellMar>
            <w:left w:w="70" w:type="dxa"/>
            <w:right w:w="70" w:type="dxa"/>
          </w:tblCellMar>
        </w:tblPrEx>
        <w:trPr>
          <w:trHeight w:val="113"/>
        </w:trPr>
        <w:tc>
          <w:tcPr>
            <w:tcW w:w="3470" w:type="pct"/>
            <w:vAlign w:val="bottom"/>
            <w:hideMark/>
          </w:tcPr>
          <w:p w14:paraId="026FA5F8" w14:textId="77777777" w:rsidR="00C50981" w:rsidRPr="00F428B1" w:rsidRDefault="00C50981" w:rsidP="00C50981">
            <w:pPr>
              <w:widowControl w:val="0"/>
              <w:spacing w:line="230" w:lineRule="auto"/>
              <w:ind w:left="7"/>
              <w:jc w:val="both"/>
              <w:rPr>
                <w:sz w:val="14"/>
                <w:szCs w:val="14"/>
              </w:rPr>
            </w:pPr>
            <w:r w:rsidRPr="00F428B1">
              <w:rPr>
                <w:sz w:val="14"/>
                <w:szCs w:val="14"/>
              </w:rPr>
              <w:t>Ortaklık paylarının %10’dan daha fazlasına sahip olunan ve konsolide edilmeyen bankalar ve finansal kuruluşların çekirdek sermaye unsurlarına yapılan yatırımların net uzun pozisyonlarının çekirdek sermayenin %10’unu aşan kısmı</w:t>
            </w:r>
          </w:p>
        </w:tc>
        <w:tc>
          <w:tcPr>
            <w:tcW w:w="725" w:type="pct"/>
            <w:vAlign w:val="bottom"/>
          </w:tcPr>
          <w:p w14:paraId="103EC0B6" w14:textId="75215A8C"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746BD73C" w14:textId="4EC533EA"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24A48D58" w14:textId="77777777" w:rsidTr="006A3D94">
        <w:tblPrEx>
          <w:tblCellMar>
            <w:left w:w="70" w:type="dxa"/>
            <w:right w:w="70" w:type="dxa"/>
          </w:tblCellMar>
        </w:tblPrEx>
        <w:trPr>
          <w:trHeight w:val="113"/>
        </w:trPr>
        <w:tc>
          <w:tcPr>
            <w:tcW w:w="3470" w:type="pct"/>
            <w:vAlign w:val="bottom"/>
            <w:hideMark/>
          </w:tcPr>
          <w:p w14:paraId="230E3ECE" w14:textId="77777777" w:rsidR="00C50981" w:rsidRPr="00F428B1" w:rsidRDefault="00C50981" w:rsidP="00C50981">
            <w:pPr>
              <w:widowControl w:val="0"/>
              <w:spacing w:line="230" w:lineRule="auto"/>
              <w:ind w:left="16"/>
              <w:jc w:val="both"/>
              <w:rPr>
                <w:sz w:val="14"/>
                <w:szCs w:val="14"/>
              </w:rPr>
            </w:pPr>
            <w:r w:rsidRPr="00F428B1">
              <w:rPr>
                <w:sz w:val="14"/>
                <w:szCs w:val="14"/>
              </w:rPr>
              <w:t xml:space="preserve">İpotek hizmeti sunma haklarının çekirdek sermayenin %10’unu aşan kısmı </w:t>
            </w:r>
          </w:p>
        </w:tc>
        <w:tc>
          <w:tcPr>
            <w:tcW w:w="725" w:type="pct"/>
            <w:vAlign w:val="bottom"/>
          </w:tcPr>
          <w:p w14:paraId="748C1E14" w14:textId="1B9B9816" w:rsidR="00C50981" w:rsidRPr="00F428B1" w:rsidRDefault="00C50981" w:rsidP="00C50981">
            <w:pPr>
              <w:widowControl w:val="0"/>
              <w:spacing w:line="230" w:lineRule="auto"/>
              <w:ind w:right="-17"/>
              <w:jc w:val="right"/>
              <w:rPr>
                <w:sz w:val="14"/>
                <w:szCs w:val="14"/>
              </w:rPr>
            </w:pPr>
            <w:r w:rsidRPr="00F428B1">
              <w:rPr>
                <w:b/>
                <w:sz w:val="14"/>
                <w:szCs w:val="14"/>
              </w:rPr>
              <w:t>-</w:t>
            </w:r>
          </w:p>
        </w:tc>
        <w:tc>
          <w:tcPr>
            <w:tcW w:w="805" w:type="pct"/>
            <w:noWrap/>
            <w:vAlign w:val="bottom"/>
          </w:tcPr>
          <w:p w14:paraId="3E6ADCC7" w14:textId="14744784" w:rsidR="00C50981" w:rsidRPr="00F428B1" w:rsidRDefault="00C50981" w:rsidP="00C50981">
            <w:pPr>
              <w:widowControl w:val="0"/>
              <w:spacing w:line="230" w:lineRule="auto"/>
              <w:ind w:right="-17"/>
              <w:jc w:val="right"/>
              <w:rPr>
                <w:b/>
                <w:sz w:val="14"/>
                <w:szCs w:val="14"/>
              </w:rPr>
            </w:pPr>
            <w:r w:rsidRPr="00F428B1">
              <w:rPr>
                <w:b/>
                <w:sz w:val="14"/>
                <w:szCs w:val="14"/>
              </w:rPr>
              <w:t>-</w:t>
            </w:r>
          </w:p>
        </w:tc>
      </w:tr>
      <w:tr w:rsidR="00C50981" w:rsidRPr="00F428B1" w14:paraId="4EB10B52" w14:textId="77777777" w:rsidTr="006A3D94">
        <w:tblPrEx>
          <w:tblCellMar>
            <w:left w:w="70" w:type="dxa"/>
            <w:right w:w="70" w:type="dxa"/>
          </w:tblCellMar>
        </w:tblPrEx>
        <w:trPr>
          <w:trHeight w:val="113"/>
        </w:trPr>
        <w:tc>
          <w:tcPr>
            <w:tcW w:w="3470" w:type="pct"/>
            <w:tcBorders>
              <w:bottom w:val="dotted" w:sz="4" w:space="0" w:color="000000"/>
            </w:tcBorders>
            <w:vAlign w:val="bottom"/>
          </w:tcPr>
          <w:p w14:paraId="57CF34A5" w14:textId="77777777" w:rsidR="00C50981" w:rsidRPr="00F428B1" w:rsidRDefault="00C50981" w:rsidP="00C50981">
            <w:pPr>
              <w:widowControl w:val="0"/>
              <w:spacing w:line="230" w:lineRule="auto"/>
              <w:ind w:left="16"/>
              <w:jc w:val="both"/>
              <w:rPr>
                <w:sz w:val="14"/>
                <w:szCs w:val="14"/>
              </w:rPr>
            </w:pPr>
            <w:r w:rsidRPr="00F428B1">
              <w:rPr>
                <w:sz w:val="14"/>
                <w:szCs w:val="14"/>
              </w:rPr>
              <w:t>Geçici farklara dayanan ertelenmiş vergi varlıklarının çekirdek sermayenin %10’unu aşan kısmı</w:t>
            </w:r>
          </w:p>
        </w:tc>
        <w:tc>
          <w:tcPr>
            <w:tcW w:w="725" w:type="pct"/>
            <w:tcBorders>
              <w:bottom w:val="dotted" w:sz="4" w:space="0" w:color="000000"/>
            </w:tcBorders>
            <w:vAlign w:val="bottom"/>
          </w:tcPr>
          <w:p w14:paraId="43238950" w14:textId="54EE9BC5" w:rsidR="00C50981" w:rsidRPr="00F428B1" w:rsidRDefault="003413FA" w:rsidP="00C50981">
            <w:pPr>
              <w:widowControl w:val="0"/>
              <w:spacing w:line="230" w:lineRule="auto"/>
              <w:ind w:right="-17"/>
              <w:jc w:val="right"/>
              <w:rPr>
                <w:sz w:val="14"/>
                <w:szCs w:val="14"/>
              </w:rPr>
            </w:pPr>
            <w:r>
              <w:rPr>
                <w:sz w:val="14"/>
                <w:szCs w:val="14"/>
              </w:rPr>
              <w:t>1.518.313</w:t>
            </w:r>
          </w:p>
        </w:tc>
        <w:tc>
          <w:tcPr>
            <w:tcW w:w="805" w:type="pct"/>
            <w:tcBorders>
              <w:bottom w:val="dotted" w:sz="4" w:space="0" w:color="000000"/>
            </w:tcBorders>
            <w:noWrap/>
            <w:vAlign w:val="bottom"/>
          </w:tcPr>
          <w:p w14:paraId="4557A711" w14:textId="2ABA266D" w:rsidR="00C50981" w:rsidRPr="00F428B1" w:rsidRDefault="00C50981" w:rsidP="00C50981">
            <w:pPr>
              <w:widowControl w:val="0"/>
              <w:spacing w:line="230" w:lineRule="auto"/>
              <w:ind w:right="-17"/>
              <w:jc w:val="right"/>
              <w:rPr>
                <w:sz w:val="14"/>
                <w:szCs w:val="14"/>
              </w:rPr>
            </w:pPr>
            <w:r w:rsidRPr="00F428B1">
              <w:rPr>
                <w:sz w:val="14"/>
                <w:szCs w:val="14"/>
              </w:rPr>
              <w:t>7.045</w:t>
            </w:r>
          </w:p>
        </w:tc>
      </w:tr>
      <w:tr w:rsidR="00C50981" w:rsidRPr="00F428B1" w14:paraId="446A32B5" w14:textId="77777777" w:rsidTr="006A3D94">
        <w:tblPrEx>
          <w:tblCellMar>
            <w:left w:w="70" w:type="dxa"/>
            <w:right w:w="70" w:type="dxa"/>
          </w:tblCellMar>
        </w:tblPrEx>
        <w:trPr>
          <w:trHeight w:val="113"/>
        </w:trPr>
        <w:tc>
          <w:tcPr>
            <w:tcW w:w="3470" w:type="pct"/>
            <w:tcBorders>
              <w:top w:val="dotted" w:sz="4" w:space="0" w:color="000000"/>
              <w:bottom w:val="single" w:sz="4" w:space="0" w:color="auto"/>
            </w:tcBorders>
            <w:vAlign w:val="bottom"/>
            <w:hideMark/>
          </w:tcPr>
          <w:p w14:paraId="790C21F3" w14:textId="77777777" w:rsidR="00C50981" w:rsidRPr="00F428B1" w:rsidRDefault="00C50981" w:rsidP="00C50981">
            <w:pPr>
              <w:widowControl w:val="0"/>
              <w:spacing w:line="230" w:lineRule="auto"/>
              <w:jc w:val="both"/>
              <w:rPr>
                <w:sz w:val="14"/>
                <w:szCs w:val="14"/>
              </w:rPr>
            </w:pPr>
            <w:r w:rsidRPr="00F428B1">
              <w:rPr>
                <w:sz w:val="14"/>
                <w:szCs w:val="14"/>
              </w:rPr>
              <w:t xml:space="preserve">‘Bankaların Özkaynaklarına İlişkin Yönetmeliğin Geçici 2’nci maddesinin ikinci fıkrası uyarınca çekirdek sermayenin %15’ini aşan tutarlar </w:t>
            </w:r>
          </w:p>
        </w:tc>
        <w:tc>
          <w:tcPr>
            <w:tcW w:w="725" w:type="pct"/>
            <w:tcBorders>
              <w:top w:val="dotted" w:sz="4" w:space="0" w:color="000000"/>
              <w:bottom w:val="single" w:sz="4" w:space="0" w:color="auto"/>
            </w:tcBorders>
            <w:vAlign w:val="bottom"/>
          </w:tcPr>
          <w:p w14:paraId="617F6D53" w14:textId="4F5E7D07" w:rsidR="00C50981" w:rsidRPr="00F428B1" w:rsidRDefault="00C50981" w:rsidP="00C50981">
            <w:pPr>
              <w:widowControl w:val="0"/>
              <w:spacing w:line="230" w:lineRule="auto"/>
              <w:ind w:right="-17"/>
              <w:jc w:val="right"/>
              <w:rPr>
                <w:b/>
                <w:sz w:val="14"/>
                <w:szCs w:val="14"/>
              </w:rPr>
            </w:pPr>
            <w:r w:rsidRPr="00F428B1">
              <w:rPr>
                <w:b/>
                <w:sz w:val="14"/>
                <w:szCs w:val="14"/>
              </w:rPr>
              <w:t>-</w:t>
            </w:r>
          </w:p>
        </w:tc>
        <w:tc>
          <w:tcPr>
            <w:tcW w:w="805" w:type="pct"/>
            <w:tcBorders>
              <w:top w:val="dotted" w:sz="4" w:space="0" w:color="000000"/>
              <w:bottom w:val="single" w:sz="4" w:space="0" w:color="auto"/>
            </w:tcBorders>
            <w:noWrap/>
            <w:vAlign w:val="bottom"/>
          </w:tcPr>
          <w:p w14:paraId="277EBECB" w14:textId="1A49ED01" w:rsidR="00C50981" w:rsidRPr="00F428B1" w:rsidRDefault="00C50981" w:rsidP="00C50981">
            <w:pPr>
              <w:widowControl w:val="0"/>
              <w:spacing w:line="230" w:lineRule="auto"/>
              <w:ind w:right="-17"/>
              <w:jc w:val="right"/>
              <w:rPr>
                <w:b/>
                <w:sz w:val="14"/>
                <w:szCs w:val="14"/>
              </w:rPr>
            </w:pPr>
            <w:r w:rsidRPr="00F428B1">
              <w:rPr>
                <w:b/>
                <w:sz w:val="14"/>
                <w:szCs w:val="14"/>
              </w:rPr>
              <w:t>-</w:t>
            </w:r>
          </w:p>
        </w:tc>
      </w:tr>
    </w:tbl>
    <w:p w14:paraId="3928361A" w14:textId="77777777" w:rsidR="002C2B9D" w:rsidRPr="00F428B1" w:rsidRDefault="002C2B9D" w:rsidP="006702BE">
      <w:pPr>
        <w:widowControl w:val="0"/>
        <w:spacing w:line="216" w:lineRule="auto"/>
        <w:rPr>
          <w:b/>
          <w:sz w:val="20"/>
          <w:szCs w:val="20"/>
        </w:rPr>
      </w:pPr>
      <w:r w:rsidRPr="00F428B1">
        <w:rPr>
          <w:b/>
          <w:sz w:val="20"/>
          <w:szCs w:val="20"/>
        </w:rPr>
        <w:br w:type="page"/>
      </w:r>
    </w:p>
    <w:p w14:paraId="56B04FF2" w14:textId="77777777" w:rsidR="001877C1" w:rsidRPr="00F428B1" w:rsidRDefault="001877C1" w:rsidP="006702BE">
      <w:pPr>
        <w:widowControl w:val="0"/>
        <w:rPr>
          <w:b/>
          <w:sz w:val="20"/>
          <w:szCs w:val="20"/>
        </w:rPr>
      </w:pPr>
      <w:r w:rsidRPr="00F428B1">
        <w:rPr>
          <w:b/>
          <w:sz w:val="20"/>
          <w:szCs w:val="20"/>
        </w:rPr>
        <w:lastRenderedPageBreak/>
        <w:t xml:space="preserve">MALİ BÜNYEYE </w:t>
      </w:r>
      <w:r w:rsidR="00D40C31" w:rsidRPr="00F428B1">
        <w:rPr>
          <w:b/>
          <w:sz w:val="20"/>
          <w:szCs w:val="20"/>
        </w:rPr>
        <w:t xml:space="preserve">VE RİSK YÖNETİMİNE </w:t>
      </w:r>
      <w:r w:rsidRPr="00F428B1">
        <w:rPr>
          <w:b/>
          <w:sz w:val="20"/>
          <w:szCs w:val="20"/>
        </w:rPr>
        <w:t>İLİŞKİN BİLGİLER (Devamı)</w:t>
      </w:r>
    </w:p>
    <w:p w14:paraId="44F7E236" w14:textId="77777777" w:rsidR="001877C1" w:rsidRPr="00F428B1" w:rsidRDefault="001877C1" w:rsidP="006702BE">
      <w:pPr>
        <w:widowControl w:val="0"/>
        <w:tabs>
          <w:tab w:val="left" w:pos="851"/>
        </w:tabs>
        <w:ind w:left="851" w:hanging="851"/>
        <w:jc w:val="both"/>
        <w:rPr>
          <w:b/>
          <w:sz w:val="20"/>
          <w:szCs w:val="20"/>
        </w:rPr>
      </w:pPr>
    </w:p>
    <w:p w14:paraId="74AE0FA6" w14:textId="77777777" w:rsidR="001877C1" w:rsidRPr="00F428B1" w:rsidRDefault="00F65B0E" w:rsidP="004B558C">
      <w:pPr>
        <w:pStyle w:val="ListParagraph"/>
        <w:widowControl w:val="0"/>
        <w:numPr>
          <w:ilvl w:val="0"/>
          <w:numId w:val="12"/>
        </w:numPr>
        <w:ind w:left="851" w:hanging="851"/>
        <w:jc w:val="both"/>
        <w:rPr>
          <w:b/>
          <w:sz w:val="20"/>
          <w:szCs w:val="20"/>
        </w:rPr>
      </w:pPr>
      <w:r w:rsidRPr="00F428B1">
        <w:rPr>
          <w:b/>
          <w:sz w:val="20"/>
          <w:szCs w:val="20"/>
        </w:rPr>
        <w:t>ÖZKAYNAKLARA İLİŞKİN AÇIKLAMALAR (Devamı)</w:t>
      </w:r>
    </w:p>
    <w:p w14:paraId="549B51EF" w14:textId="77777777" w:rsidR="00683017" w:rsidRPr="00F428B1" w:rsidRDefault="00683017" w:rsidP="00683017">
      <w:pPr>
        <w:pStyle w:val="ListParagraph"/>
        <w:widowControl w:val="0"/>
        <w:ind w:left="851"/>
        <w:jc w:val="both"/>
        <w:rPr>
          <w:b/>
          <w:sz w:val="20"/>
          <w:szCs w:val="20"/>
        </w:rPr>
      </w:pPr>
    </w:p>
    <w:p w14:paraId="65A316C3" w14:textId="77777777" w:rsidR="00683017" w:rsidRPr="00F428B1" w:rsidRDefault="00683017" w:rsidP="006D34A3">
      <w:pPr>
        <w:pStyle w:val="BodyText"/>
        <w:widowControl w:val="0"/>
        <w:numPr>
          <w:ilvl w:val="0"/>
          <w:numId w:val="39"/>
        </w:numPr>
        <w:tabs>
          <w:tab w:val="clear" w:pos="0"/>
          <w:tab w:val="clear" w:pos="567"/>
          <w:tab w:val="clear" w:pos="720"/>
        </w:tabs>
        <w:spacing w:line="230" w:lineRule="auto"/>
        <w:rPr>
          <w:b/>
          <w:bCs/>
          <w:color w:val="auto"/>
          <w:sz w:val="20"/>
          <w:szCs w:val="20"/>
        </w:rPr>
      </w:pPr>
      <w:r w:rsidRPr="00F428B1">
        <w:rPr>
          <w:b/>
          <w:bCs/>
          <w:color w:val="auto"/>
          <w:sz w:val="20"/>
          <w:szCs w:val="20"/>
        </w:rPr>
        <w:t>Özkaynak kalemlerine ilişkin bilgiler (devamı):</w:t>
      </w:r>
    </w:p>
    <w:p w14:paraId="3CAD27FB" w14:textId="77777777" w:rsidR="00F65B0E" w:rsidRPr="00F428B1" w:rsidRDefault="00F65B0E" w:rsidP="006702BE">
      <w:pPr>
        <w:widowControl w:val="0"/>
        <w:tabs>
          <w:tab w:val="left" w:pos="851"/>
        </w:tabs>
        <w:jc w:val="both"/>
        <w:rPr>
          <w:b/>
          <w:sz w:val="20"/>
          <w:szCs w:val="20"/>
        </w:rPr>
      </w:pPr>
    </w:p>
    <w:tbl>
      <w:tblPr>
        <w:tblW w:w="455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6080"/>
        <w:gridCol w:w="1275"/>
        <w:gridCol w:w="1415"/>
      </w:tblGrid>
      <w:tr w:rsidR="00332EBF" w:rsidRPr="00F428B1" w14:paraId="0EE27947" w14:textId="77777777" w:rsidTr="007D5194">
        <w:trPr>
          <w:trHeight w:val="22"/>
        </w:trPr>
        <w:tc>
          <w:tcPr>
            <w:tcW w:w="3466" w:type="pct"/>
            <w:tcBorders>
              <w:top w:val="single" w:sz="4" w:space="0" w:color="auto"/>
              <w:bottom w:val="dotted" w:sz="4" w:space="0" w:color="000000"/>
            </w:tcBorders>
            <w:vAlign w:val="bottom"/>
          </w:tcPr>
          <w:p w14:paraId="59E3ACA9" w14:textId="77777777" w:rsidR="004B57DA" w:rsidRPr="00F428B1" w:rsidRDefault="004B57DA" w:rsidP="006A3D94">
            <w:pPr>
              <w:widowControl w:val="0"/>
              <w:jc w:val="both"/>
              <w:rPr>
                <w:sz w:val="14"/>
                <w:szCs w:val="14"/>
              </w:rPr>
            </w:pPr>
          </w:p>
        </w:tc>
        <w:tc>
          <w:tcPr>
            <w:tcW w:w="727" w:type="pct"/>
            <w:tcBorders>
              <w:top w:val="single" w:sz="4" w:space="0" w:color="auto"/>
              <w:bottom w:val="dotted" w:sz="4" w:space="0" w:color="000000"/>
            </w:tcBorders>
            <w:vAlign w:val="bottom"/>
          </w:tcPr>
          <w:p w14:paraId="0E63BF7E" w14:textId="77777777" w:rsidR="004B57DA" w:rsidRPr="00F428B1" w:rsidRDefault="004B57DA" w:rsidP="006702BE">
            <w:pPr>
              <w:widowControl w:val="0"/>
              <w:ind w:right="-17" w:hanging="24"/>
              <w:jc w:val="right"/>
              <w:rPr>
                <w:b/>
                <w:sz w:val="14"/>
                <w:szCs w:val="14"/>
              </w:rPr>
            </w:pPr>
            <w:r w:rsidRPr="00F428B1">
              <w:rPr>
                <w:b/>
                <w:sz w:val="14"/>
                <w:szCs w:val="14"/>
              </w:rPr>
              <w:t>Cari Dönem</w:t>
            </w:r>
          </w:p>
          <w:p w14:paraId="23B5EE10" w14:textId="1868CD75" w:rsidR="004B57DA" w:rsidRPr="00F428B1" w:rsidRDefault="00B44B74" w:rsidP="007D5194">
            <w:pPr>
              <w:widowControl w:val="0"/>
              <w:ind w:right="-17" w:hanging="24"/>
              <w:jc w:val="right"/>
              <w:rPr>
                <w:sz w:val="14"/>
                <w:szCs w:val="14"/>
              </w:rPr>
            </w:pPr>
            <w:r w:rsidRPr="00F428B1">
              <w:rPr>
                <w:b/>
                <w:sz w:val="14"/>
                <w:szCs w:val="14"/>
              </w:rPr>
              <w:t>3</w:t>
            </w:r>
            <w:r w:rsidR="00004737" w:rsidRPr="00F428B1">
              <w:rPr>
                <w:b/>
                <w:sz w:val="14"/>
                <w:szCs w:val="14"/>
              </w:rPr>
              <w:t>1</w:t>
            </w:r>
            <w:r w:rsidRPr="00F428B1">
              <w:rPr>
                <w:b/>
                <w:sz w:val="14"/>
                <w:szCs w:val="14"/>
              </w:rPr>
              <w:t>.</w:t>
            </w:r>
            <w:r w:rsidR="00004737" w:rsidRPr="00F428B1">
              <w:rPr>
                <w:b/>
                <w:sz w:val="14"/>
                <w:szCs w:val="14"/>
              </w:rPr>
              <w:t>12</w:t>
            </w:r>
            <w:r w:rsidRPr="00F428B1">
              <w:rPr>
                <w:b/>
                <w:sz w:val="14"/>
                <w:szCs w:val="14"/>
              </w:rPr>
              <w:t>.202</w:t>
            </w:r>
            <w:r w:rsidR="007D5194" w:rsidRPr="00F428B1">
              <w:rPr>
                <w:b/>
                <w:sz w:val="14"/>
                <w:szCs w:val="14"/>
              </w:rPr>
              <w:t>5</w:t>
            </w:r>
          </w:p>
        </w:tc>
        <w:tc>
          <w:tcPr>
            <w:tcW w:w="807" w:type="pct"/>
            <w:tcBorders>
              <w:top w:val="single" w:sz="4" w:space="0" w:color="auto"/>
              <w:bottom w:val="dotted" w:sz="4" w:space="0" w:color="000000"/>
            </w:tcBorders>
            <w:noWrap/>
            <w:vAlign w:val="bottom"/>
          </w:tcPr>
          <w:p w14:paraId="157A9283" w14:textId="77777777" w:rsidR="004B57DA" w:rsidRPr="00F428B1" w:rsidRDefault="004B57DA" w:rsidP="006702BE">
            <w:pPr>
              <w:widowControl w:val="0"/>
              <w:ind w:right="-17" w:hanging="24"/>
              <w:jc w:val="right"/>
              <w:rPr>
                <w:b/>
                <w:sz w:val="14"/>
                <w:szCs w:val="14"/>
              </w:rPr>
            </w:pPr>
            <w:r w:rsidRPr="00F428B1">
              <w:rPr>
                <w:b/>
                <w:sz w:val="14"/>
                <w:szCs w:val="14"/>
              </w:rPr>
              <w:t>Önceki Dönem</w:t>
            </w:r>
          </w:p>
          <w:p w14:paraId="1A5375FF" w14:textId="30CA566B" w:rsidR="004B57DA" w:rsidRPr="00F428B1" w:rsidRDefault="003375F5" w:rsidP="007D5194">
            <w:pPr>
              <w:widowControl w:val="0"/>
              <w:ind w:right="-17" w:hanging="24"/>
              <w:jc w:val="right"/>
              <w:rPr>
                <w:sz w:val="14"/>
                <w:szCs w:val="14"/>
              </w:rPr>
            </w:pPr>
            <w:r w:rsidRPr="00F428B1">
              <w:rPr>
                <w:b/>
                <w:sz w:val="14"/>
                <w:szCs w:val="14"/>
              </w:rPr>
              <w:t>31.12.202</w:t>
            </w:r>
            <w:r w:rsidR="007D5194" w:rsidRPr="00F428B1">
              <w:rPr>
                <w:b/>
                <w:sz w:val="14"/>
                <w:szCs w:val="14"/>
              </w:rPr>
              <w:t>4</w:t>
            </w:r>
          </w:p>
        </w:tc>
      </w:tr>
      <w:tr w:rsidR="00C50981" w:rsidRPr="00F428B1" w14:paraId="6F256D1C" w14:textId="77777777" w:rsidTr="007D5194">
        <w:trPr>
          <w:trHeight w:val="22"/>
        </w:trPr>
        <w:tc>
          <w:tcPr>
            <w:tcW w:w="3466" w:type="pct"/>
            <w:tcBorders>
              <w:top w:val="single" w:sz="4" w:space="0" w:color="auto"/>
              <w:bottom w:val="dotted" w:sz="4" w:space="0" w:color="000000"/>
            </w:tcBorders>
            <w:vAlign w:val="bottom"/>
            <w:hideMark/>
          </w:tcPr>
          <w:p w14:paraId="215350C4" w14:textId="77777777" w:rsidR="00C50981" w:rsidRPr="00F428B1" w:rsidRDefault="00C50981" w:rsidP="00C50981">
            <w:pPr>
              <w:widowControl w:val="0"/>
              <w:jc w:val="both"/>
              <w:rPr>
                <w:sz w:val="14"/>
                <w:szCs w:val="14"/>
              </w:rPr>
            </w:pPr>
            <w:r w:rsidRPr="00F428B1">
              <w:rPr>
                <w:sz w:val="14"/>
                <w:szCs w:val="14"/>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727" w:type="pct"/>
            <w:tcBorders>
              <w:top w:val="single" w:sz="4" w:space="0" w:color="auto"/>
              <w:bottom w:val="dotted" w:sz="4" w:space="0" w:color="000000"/>
            </w:tcBorders>
            <w:vAlign w:val="bottom"/>
          </w:tcPr>
          <w:p w14:paraId="144E3CFB" w14:textId="226E5BFD" w:rsidR="00C50981" w:rsidRPr="00F428B1" w:rsidRDefault="00C50981" w:rsidP="00C50981">
            <w:pPr>
              <w:widowControl w:val="0"/>
              <w:ind w:right="-17" w:hanging="24"/>
              <w:jc w:val="right"/>
              <w:rPr>
                <w:sz w:val="14"/>
                <w:szCs w:val="14"/>
              </w:rPr>
            </w:pPr>
            <w:r w:rsidRPr="00F428B1">
              <w:rPr>
                <w:sz w:val="14"/>
                <w:szCs w:val="14"/>
              </w:rPr>
              <w:t>-</w:t>
            </w:r>
          </w:p>
        </w:tc>
        <w:tc>
          <w:tcPr>
            <w:tcW w:w="807" w:type="pct"/>
            <w:tcBorders>
              <w:top w:val="single" w:sz="4" w:space="0" w:color="auto"/>
              <w:bottom w:val="dotted" w:sz="4" w:space="0" w:color="000000"/>
            </w:tcBorders>
            <w:noWrap/>
            <w:vAlign w:val="bottom"/>
          </w:tcPr>
          <w:p w14:paraId="1886317E" w14:textId="5AD94CBE"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7FC1AB57" w14:textId="77777777" w:rsidTr="007D5194">
        <w:trPr>
          <w:trHeight w:val="22"/>
        </w:trPr>
        <w:tc>
          <w:tcPr>
            <w:tcW w:w="3466" w:type="pct"/>
            <w:tcBorders>
              <w:top w:val="dotted" w:sz="4" w:space="0" w:color="000000"/>
            </w:tcBorders>
            <w:vAlign w:val="bottom"/>
            <w:hideMark/>
          </w:tcPr>
          <w:p w14:paraId="09D7D02C" w14:textId="77777777" w:rsidR="00C50981" w:rsidRPr="00F428B1" w:rsidRDefault="00C50981" w:rsidP="00C50981">
            <w:pPr>
              <w:widowControl w:val="0"/>
              <w:ind w:left="7" w:hanging="207"/>
              <w:jc w:val="both"/>
              <w:rPr>
                <w:sz w:val="14"/>
                <w:szCs w:val="14"/>
              </w:rPr>
            </w:pPr>
            <w:r w:rsidRPr="00F428B1">
              <w:rPr>
                <w:sz w:val="14"/>
                <w:szCs w:val="14"/>
              </w:rPr>
              <w:t xml:space="preserve">      İpotek hizmeti sunma haklarından kaynaklanan aşım tutarı </w:t>
            </w:r>
          </w:p>
        </w:tc>
        <w:tc>
          <w:tcPr>
            <w:tcW w:w="727" w:type="pct"/>
            <w:tcBorders>
              <w:top w:val="dotted" w:sz="4" w:space="0" w:color="000000"/>
            </w:tcBorders>
            <w:vAlign w:val="bottom"/>
          </w:tcPr>
          <w:p w14:paraId="3759EB59" w14:textId="7ECBB260" w:rsidR="00C50981" w:rsidRPr="00F428B1" w:rsidRDefault="00C50981" w:rsidP="00C50981">
            <w:pPr>
              <w:widowControl w:val="0"/>
              <w:ind w:right="-17" w:hanging="24"/>
              <w:jc w:val="right"/>
              <w:rPr>
                <w:sz w:val="14"/>
                <w:szCs w:val="14"/>
              </w:rPr>
            </w:pPr>
            <w:r w:rsidRPr="00F428B1">
              <w:rPr>
                <w:sz w:val="14"/>
                <w:szCs w:val="14"/>
              </w:rPr>
              <w:t>-</w:t>
            </w:r>
          </w:p>
        </w:tc>
        <w:tc>
          <w:tcPr>
            <w:tcW w:w="807" w:type="pct"/>
            <w:tcBorders>
              <w:top w:val="dotted" w:sz="4" w:space="0" w:color="000000"/>
            </w:tcBorders>
            <w:noWrap/>
            <w:vAlign w:val="bottom"/>
          </w:tcPr>
          <w:p w14:paraId="0FA67420" w14:textId="11B65EB8"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F667784" w14:textId="77777777" w:rsidTr="007D5194">
        <w:trPr>
          <w:trHeight w:val="22"/>
        </w:trPr>
        <w:tc>
          <w:tcPr>
            <w:tcW w:w="3466" w:type="pct"/>
            <w:vAlign w:val="bottom"/>
            <w:hideMark/>
          </w:tcPr>
          <w:p w14:paraId="43D71FE4" w14:textId="77777777" w:rsidR="00C50981" w:rsidRPr="00F428B1" w:rsidRDefault="00C50981" w:rsidP="00C50981">
            <w:pPr>
              <w:widowControl w:val="0"/>
              <w:jc w:val="both"/>
              <w:rPr>
                <w:sz w:val="14"/>
                <w:szCs w:val="14"/>
              </w:rPr>
            </w:pPr>
            <w:r w:rsidRPr="00F428B1">
              <w:rPr>
                <w:sz w:val="14"/>
                <w:szCs w:val="14"/>
              </w:rPr>
              <w:t xml:space="preserve"> Geçici farklara dayanan ertelenmiş vergi varlıklarından kaynaklanan aşım tutarı </w:t>
            </w:r>
          </w:p>
        </w:tc>
        <w:tc>
          <w:tcPr>
            <w:tcW w:w="727" w:type="pct"/>
            <w:vAlign w:val="bottom"/>
          </w:tcPr>
          <w:p w14:paraId="2EEF4E43" w14:textId="6787194A"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2D9A316A" w14:textId="208C1946"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7A650589" w14:textId="77777777" w:rsidTr="007D5194">
        <w:trPr>
          <w:trHeight w:val="22"/>
        </w:trPr>
        <w:tc>
          <w:tcPr>
            <w:tcW w:w="3466" w:type="pct"/>
            <w:vAlign w:val="bottom"/>
            <w:hideMark/>
          </w:tcPr>
          <w:p w14:paraId="6903CBC8" w14:textId="77777777" w:rsidR="00C50981" w:rsidRPr="00F428B1" w:rsidRDefault="00C50981" w:rsidP="00C50981">
            <w:pPr>
              <w:widowControl w:val="0"/>
              <w:ind w:right="-70"/>
              <w:jc w:val="both"/>
              <w:rPr>
                <w:sz w:val="14"/>
                <w:szCs w:val="14"/>
              </w:rPr>
            </w:pPr>
            <w:r w:rsidRPr="00F428B1">
              <w:rPr>
                <w:sz w:val="14"/>
                <w:szCs w:val="14"/>
              </w:rPr>
              <w:t xml:space="preserve">Kurulca belirlenecek diğer kalemler </w:t>
            </w:r>
          </w:p>
        </w:tc>
        <w:tc>
          <w:tcPr>
            <w:tcW w:w="727" w:type="pct"/>
            <w:vAlign w:val="bottom"/>
          </w:tcPr>
          <w:p w14:paraId="51ADA6C6" w14:textId="44E21502"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0DE3E215" w14:textId="0A05065E"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1FD9985" w14:textId="77777777" w:rsidTr="007D5194">
        <w:trPr>
          <w:trHeight w:val="22"/>
        </w:trPr>
        <w:tc>
          <w:tcPr>
            <w:tcW w:w="3466" w:type="pct"/>
            <w:vAlign w:val="bottom"/>
            <w:hideMark/>
          </w:tcPr>
          <w:p w14:paraId="109244AB" w14:textId="77777777" w:rsidR="00C50981" w:rsidRPr="00F428B1" w:rsidRDefault="00C50981" w:rsidP="00C50981">
            <w:pPr>
              <w:widowControl w:val="0"/>
              <w:jc w:val="both"/>
              <w:rPr>
                <w:sz w:val="14"/>
                <w:szCs w:val="14"/>
              </w:rPr>
            </w:pPr>
            <w:r w:rsidRPr="00F428B1">
              <w:rPr>
                <w:sz w:val="14"/>
                <w:szCs w:val="14"/>
              </w:rPr>
              <w:t xml:space="preserve">Yeterli ilave ana sermaye veya katkı sermaye bulunmaması halinde çekirdek sermayeden indirim yapılacak tutar </w:t>
            </w:r>
          </w:p>
        </w:tc>
        <w:tc>
          <w:tcPr>
            <w:tcW w:w="727" w:type="pct"/>
            <w:vAlign w:val="bottom"/>
          </w:tcPr>
          <w:p w14:paraId="56611D2D" w14:textId="304CC17F"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66A92502" w14:textId="7A9CCC3A"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4AC0BAF8" w14:textId="77777777" w:rsidTr="007D5194">
        <w:trPr>
          <w:trHeight w:val="22"/>
        </w:trPr>
        <w:tc>
          <w:tcPr>
            <w:tcW w:w="3466" w:type="pct"/>
            <w:vAlign w:val="bottom"/>
            <w:hideMark/>
          </w:tcPr>
          <w:p w14:paraId="78F723FB" w14:textId="77777777" w:rsidR="00C50981" w:rsidRPr="00F428B1" w:rsidRDefault="00C50981" w:rsidP="00C50981">
            <w:pPr>
              <w:widowControl w:val="0"/>
              <w:ind w:left="7"/>
              <w:jc w:val="both"/>
              <w:rPr>
                <w:sz w:val="14"/>
                <w:szCs w:val="14"/>
              </w:rPr>
            </w:pPr>
            <w:r w:rsidRPr="00F428B1">
              <w:rPr>
                <w:b/>
                <w:bCs/>
                <w:sz w:val="14"/>
                <w:szCs w:val="14"/>
              </w:rPr>
              <w:t>Çekirdek Sermayeden Yapılan İndirimler Toplamı</w:t>
            </w:r>
          </w:p>
        </w:tc>
        <w:tc>
          <w:tcPr>
            <w:tcW w:w="727" w:type="pct"/>
            <w:vAlign w:val="bottom"/>
          </w:tcPr>
          <w:p w14:paraId="3C2C5BE2" w14:textId="60DAA5F0" w:rsidR="00C50981" w:rsidRPr="00F428B1" w:rsidRDefault="00C50981">
            <w:pPr>
              <w:widowControl w:val="0"/>
              <w:ind w:right="-17" w:hanging="24"/>
              <w:jc w:val="right"/>
              <w:rPr>
                <w:b/>
                <w:sz w:val="14"/>
                <w:szCs w:val="14"/>
              </w:rPr>
            </w:pPr>
            <w:r w:rsidRPr="00F428B1">
              <w:rPr>
                <w:b/>
                <w:sz w:val="14"/>
                <w:szCs w:val="14"/>
              </w:rPr>
              <w:t>2.</w:t>
            </w:r>
            <w:r w:rsidR="003413FA">
              <w:rPr>
                <w:b/>
                <w:sz w:val="14"/>
                <w:szCs w:val="14"/>
              </w:rPr>
              <w:t>471.371</w:t>
            </w:r>
          </w:p>
        </w:tc>
        <w:tc>
          <w:tcPr>
            <w:tcW w:w="807" w:type="pct"/>
            <w:noWrap/>
            <w:vAlign w:val="bottom"/>
          </w:tcPr>
          <w:p w14:paraId="0CCDB5B6" w14:textId="6316E948" w:rsidR="00C50981" w:rsidRPr="00F428B1" w:rsidRDefault="00C50981" w:rsidP="00C50981">
            <w:pPr>
              <w:widowControl w:val="0"/>
              <w:ind w:right="-17" w:hanging="24"/>
              <w:jc w:val="right"/>
              <w:rPr>
                <w:sz w:val="14"/>
                <w:szCs w:val="14"/>
              </w:rPr>
            </w:pPr>
            <w:r w:rsidRPr="00F428B1">
              <w:rPr>
                <w:b/>
                <w:sz w:val="14"/>
                <w:szCs w:val="14"/>
              </w:rPr>
              <w:t>1.113.634</w:t>
            </w:r>
          </w:p>
        </w:tc>
      </w:tr>
      <w:tr w:rsidR="00C50981" w:rsidRPr="00F428B1" w14:paraId="32E401A3" w14:textId="77777777" w:rsidTr="007D5194">
        <w:trPr>
          <w:trHeight w:val="22"/>
        </w:trPr>
        <w:tc>
          <w:tcPr>
            <w:tcW w:w="3466" w:type="pct"/>
            <w:vAlign w:val="bottom"/>
            <w:hideMark/>
          </w:tcPr>
          <w:p w14:paraId="5ED18A3E" w14:textId="77777777" w:rsidR="00C50981" w:rsidRPr="00F428B1" w:rsidRDefault="00C50981" w:rsidP="00C50981">
            <w:pPr>
              <w:widowControl w:val="0"/>
              <w:jc w:val="both"/>
              <w:rPr>
                <w:b/>
                <w:bCs/>
                <w:sz w:val="14"/>
                <w:szCs w:val="14"/>
              </w:rPr>
            </w:pPr>
            <w:r w:rsidRPr="00F428B1">
              <w:rPr>
                <w:b/>
                <w:bCs/>
                <w:sz w:val="14"/>
                <w:szCs w:val="14"/>
              </w:rPr>
              <w:t>Çekirdek Sermaye Toplamı</w:t>
            </w:r>
          </w:p>
        </w:tc>
        <w:tc>
          <w:tcPr>
            <w:tcW w:w="727" w:type="pct"/>
            <w:vAlign w:val="bottom"/>
          </w:tcPr>
          <w:p w14:paraId="27B157AC" w14:textId="4ECD86E2" w:rsidR="00C50981" w:rsidRPr="00F428B1" w:rsidRDefault="00C50981">
            <w:pPr>
              <w:widowControl w:val="0"/>
              <w:ind w:right="-17" w:hanging="24"/>
              <w:jc w:val="right"/>
              <w:rPr>
                <w:b/>
                <w:sz w:val="14"/>
                <w:szCs w:val="14"/>
              </w:rPr>
            </w:pPr>
            <w:r w:rsidRPr="00F428B1">
              <w:rPr>
                <w:b/>
                <w:sz w:val="14"/>
                <w:szCs w:val="14"/>
              </w:rPr>
              <w:t>1</w:t>
            </w:r>
            <w:r w:rsidR="003413FA">
              <w:rPr>
                <w:b/>
                <w:sz w:val="14"/>
                <w:szCs w:val="14"/>
              </w:rPr>
              <w:t>.149.737</w:t>
            </w:r>
          </w:p>
        </w:tc>
        <w:tc>
          <w:tcPr>
            <w:tcW w:w="807" w:type="pct"/>
            <w:noWrap/>
            <w:vAlign w:val="bottom"/>
          </w:tcPr>
          <w:p w14:paraId="597D3195" w14:textId="06DA03D3" w:rsidR="00C50981" w:rsidRPr="00F428B1" w:rsidRDefault="00C50981" w:rsidP="00C50981">
            <w:pPr>
              <w:widowControl w:val="0"/>
              <w:ind w:right="-17" w:hanging="24"/>
              <w:jc w:val="right"/>
              <w:rPr>
                <w:b/>
                <w:sz w:val="14"/>
                <w:szCs w:val="14"/>
              </w:rPr>
            </w:pPr>
            <w:r w:rsidRPr="00F428B1">
              <w:rPr>
                <w:b/>
                <w:sz w:val="14"/>
                <w:szCs w:val="14"/>
              </w:rPr>
              <w:t>1.360.922</w:t>
            </w:r>
          </w:p>
        </w:tc>
      </w:tr>
      <w:tr w:rsidR="00C50981" w:rsidRPr="00F428B1" w14:paraId="4F5E9ABF"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01FA241" w14:textId="77777777" w:rsidR="00C50981" w:rsidRPr="00F428B1" w:rsidRDefault="00C50981" w:rsidP="00C50981">
            <w:pPr>
              <w:widowControl w:val="0"/>
              <w:jc w:val="both"/>
              <w:rPr>
                <w:b/>
                <w:bCs/>
                <w:sz w:val="14"/>
                <w:szCs w:val="14"/>
              </w:rPr>
            </w:pPr>
            <w:r w:rsidRPr="00F428B1">
              <w:rPr>
                <w:b/>
                <w:bCs/>
                <w:sz w:val="14"/>
                <w:szCs w:val="14"/>
              </w:rPr>
              <w:t>İLAVE ANA SERMAYE</w:t>
            </w:r>
          </w:p>
        </w:tc>
        <w:tc>
          <w:tcPr>
            <w:tcW w:w="727" w:type="pct"/>
            <w:vAlign w:val="bottom"/>
          </w:tcPr>
          <w:p w14:paraId="08A081DE" w14:textId="77777777" w:rsidR="00C50981" w:rsidRPr="00F428B1" w:rsidRDefault="00C50981" w:rsidP="00C50981">
            <w:pPr>
              <w:widowControl w:val="0"/>
              <w:ind w:right="-17" w:hanging="24"/>
              <w:jc w:val="right"/>
              <w:rPr>
                <w:sz w:val="14"/>
                <w:szCs w:val="14"/>
              </w:rPr>
            </w:pPr>
          </w:p>
        </w:tc>
        <w:tc>
          <w:tcPr>
            <w:tcW w:w="807" w:type="pct"/>
            <w:noWrap/>
            <w:vAlign w:val="bottom"/>
          </w:tcPr>
          <w:p w14:paraId="10A2C4A5" w14:textId="77777777" w:rsidR="00C50981" w:rsidRPr="00F428B1" w:rsidRDefault="00C50981" w:rsidP="00C50981">
            <w:pPr>
              <w:widowControl w:val="0"/>
              <w:ind w:right="-17" w:hanging="24"/>
              <w:jc w:val="right"/>
              <w:rPr>
                <w:sz w:val="14"/>
                <w:szCs w:val="14"/>
              </w:rPr>
            </w:pPr>
          </w:p>
        </w:tc>
      </w:tr>
      <w:tr w:rsidR="00C50981" w:rsidRPr="00F428B1" w14:paraId="1C7D4437"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B63830D" w14:textId="77777777" w:rsidR="00C50981" w:rsidRPr="00F428B1" w:rsidRDefault="00C50981" w:rsidP="00C50981">
            <w:pPr>
              <w:widowControl w:val="0"/>
              <w:ind w:hanging="12"/>
              <w:jc w:val="both"/>
              <w:rPr>
                <w:sz w:val="14"/>
                <w:szCs w:val="14"/>
              </w:rPr>
            </w:pPr>
            <w:r w:rsidRPr="00F428B1">
              <w:rPr>
                <w:sz w:val="14"/>
                <w:szCs w:val="14"/>
              </w:rPr>
              <w:t>Çekirdek sermayeye dahil edilmeyen imtiyazlı paylara tekabül eden sermaye ile bunlara ilişkin ihraç primleri</w:t>
            </w:r>
          </w:p>
        </w:tc>
        <w:tc>
          <w:tcPr>
            <w:tcW w:w="727" w:type="pct"/>
            <w:vAlign w:val="bottom"/>
          </w:tcPr>
          <w:p w14:paraId="33A7789E" w14:textId="574DFBFD"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3ACB18A5" w14:textId="20EEB1D6"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4BA7ACB6"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CAEB665" w14:textId="77777777" w:rsidR="00C50981" w:rsidRPr="00F428B1" w:rsidRDefault="00C50981" w:rsidP="00C50981">
            <w:pPr>
              <w:widowControl w:val="0"/>
              <w:jc w:val="both"/>
              <w:rPr>
                <w:sz w:val="14"/>
                <w:szCs w:val="14"/>
              </w:rPr>
            </w:pPr>
            <w:r w:rsidRPr="00F428B1">
              <w:rPr>
                <w:sz w:val="14"/>
                <w:szCs w:val="14"/>
              </w:rPr>
              <w:t>Kurumca uygun görülen borçlanma araçları ve bunlara ilişkin ihraç primleri</w:t>
            </w:r>
          </w:p>
        </w:tc>
        <w:tc>
          <w:tcPr>
            <w:tcW w:w="727" w:type="pct"/>
            <w:vAlign w:val="bottom"/>
          </w:tcPr>
          <w:p w14:paraId="2597EDF3" w14:textId="65C901A8"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0905207" w14:textId="4530A30C"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4A983B4"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A99979B" w14:textId="77777777" w:rsidR="00C50981" w:rsidRPr="00F428B1" w:rsidRDefault="00C50981" w:rsidP="00C50981">
            <w:pPr>
              <w:widowControl w:val="0"/>
              <w:ind w:firstLine="9"/>
              <w:jc w:val="both"/>
              <w:rPr>
                <w:sz w:val="14"/>
                <w:szCs w:val="14"/>
              </w:rPr>
            </w:pPr>
            <w:r w:rsidRPr="00F428B1">
              <w:rPr>
                <w:sz w:val="14"/>
                <w:szCs w:val="14"/>
              </w:rPr>
              <w:t>Kurumca uygun görülen borçlanma araçları ve bunlara ilişkin ihraç primleri (Geçici Madde 4 kapsamında olanlar)</w:t>
            </w:r>
          </w:p>
        </w:tc>
        <w:tc>
          <w:tcPr>
            <w:tcW w:w="727" w:type="pct"/>
            <w:vAlign w:val="bottom"/>
          </w:tcPr>
          <w:p w14:paraId="715A1F2D" w14:textId="6B5187AF"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296AE395" w14:textId="7424927F"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C411D35"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62E492F" w14:textId="77777777" w:rsidR="00C50981" w:rsidRPr="00F428B1" w:rsidRDefault="00C50981" w:rsidP="00C50981">
            <w:pPr>
              <w:widowControl w:val="0"/>
              <w:jc w:val="both"/>
              <w:rPr>
                <w:b/>
                <w:bCs/>
                <w:sz w:val="14"/>
                <w:szCs w:val="14"/>
              </w:rPr>
            </w:pPr>
            <w:r w:rsidRPr="00F428B1">
              <w:rPr>
                <w:b/>
                <w:bCs/>
                <w:sz w:val="14"/>
                <w:szCs w:val="14"/>
              </w:rPr>
              <w:t>İndirimler Öncesi İlave Ana Sermaye</w:t>
            </w:r>
          </w:p>
        </w:tc>
        <w:tc>
          <w:tcPr>
            <w:tcW w:w="727" w:type="pct"/>
            <w:vAlign w:val="bottom"/>
          </w:tcPr>
          <w:p w14:paraId="68BA8423" w14:textId="31CF35DE"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66C1A7D" w14:textId="551CE8F9"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696C7910"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390A2E08" w14:textId="77777777" w:rsidR="00C50981" w:rsidRPr="00F428B1" w:rsidRDefault="00C50981" w:rsidP="00C50981">
            <w:pPr>
              <w:widowControl w:val="0"/>
              <w:jc w:val="both"/>
              <w:rPr>
                <w:b/>
                <w:bCs/>
                <w:sz w:val="14"/>
                <w:szCs w:val="14"/>
              </w:rPr>
            </w:pPr>
            <w:r w:rsidRPr="00F428B1">
              <w:rPr>
                <w:b/>
                <w:bCs/>
                <w:sz w:val="14"/>
                <w:szCs w:val="14"/>
              </w:rPr>
              <w:t>İlave Ana Sermayeden Yapılacak İndirimler</w:t>
            </w:r>
          </w:p>
        </w:tc>
        <w:tc>
          <w:tcPr>
            <w:tcW w:w="727" w:type="pct"/>
            <w:vAlign w:val="bottom"/>
          </w:tcPr>
          <w:p w14:paraId="5694B016" w14:textId="755251B3" w:rsidR="00C50981" w:rsidRPr="00F428B1" w:rsidRDefault="00C50981" w:rsidP="00C50981">
            <w:pPr>
              <w:widowControl w:val="0"/>
              <w:ind w:right="-17" w:hanging="24"/>
              <w:jc w:val="right"/>
              <w:rPr>
                <w:b/>
                <w:bCs/>
                <w:sz w:val="14"/>
                <w:szCs w:val="14"/>
              </w:rPr>
            </w:pPr>
            <w:r w:rsidRPr="00F428B1">
              <w:rPr>
                <w:b/>
                <w:bCs/>
                <w:sz w:val="14"/>
                <w:szCs w:val="14"/>
              </w:rPr>
              <w:t>-</w:t>
            </w:r>
          </w:p>
        </w:tc>
        <w:tc>
          <w:tcPr>
            <w:tcW w:w="807" w:type="pct"/>
            <w:noWrap/>
            <w:vAlign w:val="bottom"/>
          </w:tcPr>
          <w:p w14:paraId="21342B43" w14:textId="328D3384" w:rsidR="00C50981" w:rsidRPr="00F428B1" w:rsidRDefault="00C50981" w:rsidP="00C50981">
            <w:pPr>
              <w:widowControl w:val="0"/>
              <w:ind w:right="-17" w:hanging="24"/>
              <w:jc w:val="right"/>
              <w:rPr>
                <w:b/>
                <w:bCs/>
                <w:sz w:val="14"/>
                <w:szCs w:val="14"/>
              </w:rPr>
            </w:pPr>
            <w:r w:rsidRPr="00F428B1">
              <w:rPr>
                <w:b/>
                <w:bCs/>
                <w:sz w:val="14"/>
                <w:szCs w:val="14"/>
              </w:rPr>
              <w:t>-</w:t>
            </w:r>
          </w:p>
        </w:tc>
      </w:tr>
      <w:tr w:rsidR="00C50981" w:rsidRPr="00F428B1" w14:paraId="28A161E7"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16D3ED9" w14:textId="77777777" w:rsidR="00C50981" w:rsidRPr="00F428B1" w:rsidRDefault="00C50981" w:rsidP="00C50981">
            <w:pPr>
              <w:widowControl w:val="0"/>
              <w:jc w:val="both"/>
              <w:rPr>
                <w:sz w:val="14"/>
                <w:szCs w:val="14"/>
              </w:rPr>
            </w:pPr>
            <w:r w:rsidRPr="00F428B1">
              <w:rPr>
                <w:sz w:val="14"/>
                <w:szCs w:val="14"/>
              </w:rPr>
              <w:t xml:space="preserve">Bankanın kendi ilave ana sermayesine yapmış olduğu doğrudan veya dolaylı yatırımlar </w:t>
            </w:r>
          </w:p>
        </w:tc>
        <w:tc>
          <w:tcPr>
            <w:tcW w:w="727" w:type="pct"/>
            <w:vAlign w:val="bottom"/>
          </w:tcPr>
          <w:p w14:paraId="5710AAC0" w14:textId="721527E0" w:rsidR="00C50981" w:rsidRPr="00F428B1" w:rsidRDefault="00C50981" w:rsidP="00C50981">
            <w:pPr>
              <w:widowControl w:val="0"/>
              <w:ind w:right="-17" w:hanging="24"/>
              <w:jc w:val="right"/>
              <w:rPr>
                <w:b/>
                <w:bCs/>
                <w:sz w:val="14"/>
                <w:szCs w:val="14"/>
              </w:rPr>
            </w:pPr>
            <w:r w:rsidRPr="00F428B1">
              <w:rPr>
                <w:b/>
                <w:bCs/>
                <w:sz w:val="14"/>
                <w:szCs w:val="14"/>
              </w:rPr>
              <w:t>-</w:t>
            </w:r>
          </w:p>
        </w:tc>
        <w:tc>
          <w:tcPr>
            <w:tcW w:w="807" w:type="pct"/>
            <w:noWrap/>
            <w:vAlign w:val="bottom"/>
          </w:tcPr>
          <w:p w14:paraId="35737021" w14:textId="45E95989" w:rsidR="00C50981" w:rsidRPr="00F428B1" w:rsidRDefault="00C50981" w:rsidP="00C50981">
            <w:pPr>
              <w:widowControl w:val="0"/>
              <w:ind w:right="-17" w:hanging="24"/>
              <w:jc w:val="right"/>
              <w:rPr>
                <w:b/>
                <w:bCs/>
                <w:sz w:val="14"/>
                <w:szCs w:val="14"/>
              </w:rPr>
            </w:pPr>
            <w:r w:rsidRPr="00F428B1">
              <w:rPr>
                <w:b/>
                <w:bCs/>
                <w:sz w:val="14"/>
                <w:szCs w:val="14"/>
              </w:rPr>
              <w:t>-</w:t>
            </w:r>
          </w:p>
        </w:tc>
      </w:tr>
      <w:tr w:rsidR="00C50981" w:rsidRPr="00F428B1" w14:paraId="35B29A62"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5235B26F" w14:textId="77777777" w:rsidR="00C50981" w:rsidRPr="00F428B1" w:rsidRDefault="00C50981" w:rsidP="00C50981">
            <w:pPr>
              <w:widowControl w:val="0"/>
              <w:jc w:val="both"/>
              <w:rPr>
                <w:sz w:val="14"/>
                <w:szCs w:val="14"/>
              </w:rPr>
            </w:pPr>
            <w:r w:rsidRPr="00F428B1">
              <w:rPr>
                <w:sz w:val="14"/>
                <w:szCs w:val="14"/>
              </w:rPr>
              <w:t>Bankanın ilave ana sermaye kalemlerine yatırım yapan bankalar ile finansal kuruluşlar tarafından ihraç edilen ve Yönetmeliğin 7’nci maddesinde belirtilen şartları taşıyan özkaynak kalemlerine bankanın yaptığı yatırımlar</w:t>
            </w:r>
          </w:p>
        </w:tc>
        <w:tc>
          <w:tcPr>
            <w:tcW w:w="727" w:type="pct"/>
            <w:vAlign w:val="bottom"/>
          </w:tcPr>
          <w:p w14:paraId="710B2C28" w14:textId="30A7B34A"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14199D42" w14:textId="7E343DB8"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559C90F4"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1FD97E4A" w14:textId="77777777" w:rsidR="00C50981" w:rsidRPr="00F428B1" w:rsidRDefault="00C50981" w:rsidP="00C50981">
            <w:pPr>
              <w:widowControl w:val="0"/>
              <w:jc w:val="both"/>
              <w:rPr>
                <w:sz w:val="14"/>
                <w:szCs w:val="14"/>
              </w:rPr>
            </w:pPr>
            <w:r w:rsidRPr="00F428B1">
              <w:rPr>
                <w:sz w:val="14"/>
                <w:szCs w:val="14"/>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727" w:type="pct"/>
            <w:vAlign w:val="bottom"/>
          </w:tcPr>
          <w:p w14:paraId="75CEAACE" w14:textId="2C95DB8D"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C0F64D8" w14:textId="26E7C9EC"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7A107C61"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7271BC5A" w14:textId="77777777" w:rsidR="00C50981" w:rsidRPr="00F428B1" w:rsidRDefault="00C50981" w:rsidP="00C50981">
            <w:pPr>
              <w:widowControl w:val="0"/>
              <w:jc w:val="both"/>
              <w:rPr>
                <w:sz w:val="14"/>
                <w:szCs w:val="14"/>
              </w:rPr>
            </w:pPr>
            <w:r w:rsidRPr="00F428B1">
              <w:rPr>
                <w:sz w:val="14"/>
                <w:szCs w:val="14"/>
              </w:rPr>
              <w:t>Ortaklık paylarının %10 veya daha fazlasına sahip olunan ve konsolide edilmeyen bankalar ve finansal kuruluşların ilave ana sermaye unsurlarına yapılan yatırımların net uzun pozisyonları toplamı</w:t>
            </w:r>
          </w:p>
        </w:tc>
        <w:tc>
          <w:tcPr>
            <w:tcW w:w="727" w:type="pct"/>
            <w:vAlign w:val="bottom"/>
          </w:tcPr>
          <w:p w14:paraId="1053AF20" w14:textId="0C147682"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35EDACF1" w14:textId="43DF9FD8"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5CA18766"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580857B" w14:textId="77777777" w:rsidR="00C50981" w:rsidRPr="00F428B1" w:rsidRDefault="00C50981" w:rsidP="00C50981">
            <w:pPr>
              <w:widowControl w:val="0"/>
              <w:jc w:val="both"/>
              <w:rPr>
                <w:sz w:val="14"/>
                <w:szCs w:val="14"/>
              </w:rPr>
            </w:pPr>
            <w:r w:rsidRPr="00F428B1">
              <w:rPr>
                <w:sz w:val="14"/>
                <w:szCs w:val="14"/>
              </w:rPr>
              <w:t xml:space="preserve">Kurulca belirlenecek diğer kalemler </w:t>
            </w:r>
          </w:p>
        </w:tc>
        <w:tc>
          <w:tcPr>
            <w:tcW w:w="727" w:type="pct"/>
            <w:vAlign w:val="bottom"/>
          </w:tcPr>
          <w:p w14:paraId="0E8D9D6C" w14:textId="08131B3E"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69DCF4A0" w14:textId="36176880"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2F38EE5D"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3BD435C3" w14:textId="77777777" w:rsidR="00C50981" w:rsidRPr="00F428B1" w:rsidRDefault="00C50981" w:rsidP="00C50981">
            <w:pPr>
              <w:widowControl w:val="0"/>
              <w:jc w:val="both"/>
              <w:rPr>
                <w:b/>
                <w:sz w:val="14"/>
                <w:szCs w:val="14"/>
              </w:rPr>
            </w:pPr>
            <w:r w:rsidRPr="00F428B1">
              <w:rPr>
                <w:b/>
                <w:sz w:val="14"/>
                <w:szCs w:val="14"/>
              </w:rPr>
              <w:t>Geçiş Sürecinde Ana Sermayeden İndirilmeye Devam Edecek Unsurlar</w:t>
            </w:r>
          </w:p>
        </w:tc>
        <w:tc>
          <w:tcPr>
            <w:tcW w:w="727" w:type="pct"/>
            <w:vAlign w:val="bottom"/>
          </w:tcPr>
          <w:p w14:paraId="571F4E48" w14:textId="6008CDF9"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670B1531" w14:textId="0CFEC356"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256F891E"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361D3F66" w14:textId="77777777" w:rsidR="00C50981" w:rsidRPr="00F428B1" w:rsidRDefault="00C50981" w:rsidP="00C50981">
            <w:pPr>
              <w:widowControl w:val="0"/>
              <w:ind w:hanging="21"/>
              <w:jc w:val="both"/>
              <w:rPr>
                <w:sz w:val="14"/>
                <w:szCs w:val="14"/>
              </w:rPr>
            </w:pPr>
            <w:r w:rsidRPr="00F428B1">
              <w:rPr>
                <w:sz w:val="14"/>
                <w:szCs w:val="14"/>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727" w:type="pct"/>
            <w:vAlign w:val="bottom"/>
          </w:tcPr>
          <w:p w14:paraId="1B160F30" w14:textId="4CD2A8FD"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385163D4" w14:textId="0687FF97"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5FC9BEE9"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42EC1A37" w14:textId="77777777" w:rsidR="00C50981" w:rsidRPr="00F428B1" w:rsidRDefault="00C50981" w:rsidP="00C50981">
            <w:pPr>
              <w:widowControl w:val="0"/>
              <w:ind w:hanging="9"/>
              <w:jc w:val="both"/>
              <w:rPr>
                <w:sz w:val="14"/>
                <w:szCs w:val="14"/>
              </w:rPr>
            </w:pPr>
            <w:r w:rsidRPr="00F428B1">
              <w:rPr>
                <w:sz w:val="14"/>
                <w:szCs w:val="14"/>
              </w:rPr>
              <w:t>Net ertelenmiş vergi varlığı/vergi borcunun Bankaların Özkaynaklarına İlişkin Yönetmeliğin Geçici 2’nci maddesinin birinci fıkrası uyarınca çekirdek sermayeden indirilmeyen kısmı (-)</w:t>
            </w:r>
          </w:p>
        </w:tc>
        <w:tc>
          <w:tcPr>
            <w:tcW w:w="727" w:type="pct"/>
            <w:vAlign w:val="bottom"/>
          </w:tcPr>
          <w:p w14:paraId="76B69368" w14:textId="48A9E274"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541FE68" w14:textId="7CC21CF2"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1D5CE044"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59ADD665" w14:textId="77777777" w:rsidR="00C50981" w:rsidRPr="00F428B1" w:rsidRDefault="00C50981" w:rsidP="00C50981">
            <w:pPr>
              <w:widowControl w:val="0"/>
              <w:jc w:val="both"/>
              <w:rPr>
                <w:sz w:val="14"/>
                <w:szCs w:val="14"/>
              </w:rPr>
            </w:pPr>
            <w:r w:rsidRPr="00F428B1">
              <w:rPr>
                <w:sz w:val="14"/>
                <w:szCs w:val="14"/>
              </w:rPr>
              <w:t>Yeterli katkı sermaye bulunmaması halinde ilave ana sermayeden indirim yapılacak tutar (-)</w:t>
            </w:r>
            <w:r w:rsidRPr="00F428B1" w:rsidDel="000A329D">
              <w:rPr>
                <w:sz w:val="14"/>
                <w:szCs w:val="14"/>
              </w:rPr>
              <w:t xml:space="preserve"> </w:t>
            </w:r>
          </w:p>
        </w:tc>
        <w:tc>
          <w:tcPr>
            <w:tcW w:w="727" w:type="pct"/>
            <w:vAlign w:val="bottom"/>
          </w:tcPr>
          <w:p w14:paraId="7D06D427" w14:textId="38614F3D"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0A05D8DA" w14:textId="73B879EB"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F6A745B"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F14459B" w14:textId="77777777" w:rsidR="00C50981" w:rsidRPr="00F428B1" w:rsidRDefault="00C50981" w:rsidP="00C50981">
            <w:pPr>
              <w:widowControl w:val="0"/>
              <w:jc w:val="both"/>
              <w:rPr>
                <w:b/>
                <w:bCs/>
                <w:sz w:val="14"/>
                <w:szCs w:val="14"/>
              </w:rPr>
            </w:pPr>
            <w:r w:rsidRPr="00F428B1">
              <w:rPr>
                <w:b/>
                <w:bCs/>
                <w:sz w:val="14"/>
                <w:szCs w:val="14"/>
              </w:rPr>
              <w:t>İlave Ana Sermayeden Yapılan İndirimler Toplamı</w:t>
            </w:r>
          </w:p>
        </w:tc>
        <w:tc>
          <w:tcPr>
            <w:tcW w:w="727" w:type="pct"/>
            <w:vAlign w:val="bottom"/>
          </w:tcPr>
          <w:p w14:paraId="17BF07EE" w14:textId="08299B80" w:rsidR="00C50981" w:rsidRPr="00F428B1" w:rsidRDefault="00C50981" w:rsidP="00C50981">
            <w:pPr>
              <w:widowControl w:val="0"/>
              <w:ind w:right="-17" w:hanging="24"/>
              <w:jc w:val="right"/>
              <w:rPr>
                <w:b/>
                <w:sz w:val="14"/>
                <w:szCs w:val="14"/>
              </w:rPr>
            </w:pPr>
            <w:r w:rsidRPr="00F428B1">
              <w:rPr>
                <w:b/>
                <w:sz w:val="14"/>
                <w:szCs w:val="14"/>
              </w:rPr>
              <w:t>-</w:t>
            </w:r>
          </w:p>
        </w:tc>
        <w:tc>
          <w:tcPr>
            <w:tcW w:w="807" w:type="pct"/>
            <w:noWrap/>
            <w:vAlign w:val="bottom"/>
          </w:tcPr>
          <w:p w14:paraId="169FE6EB" w14:textId="759890C4" w:rsidR="00C50981" w:rsidRPr="00F428B1" w:rsidRDefault="00C50981" w:rsidP="00C50981">
            <w:pPr>
              <w:widowControl w:val="0"/>
              <w:ind w:right="-17" w:hanging="24"/>
              <w:jc w:val="right"/>
              <w:rPr>
                <w:b/>
                <w:sz w:val="14"/>
                <w:szCs w:val="14"/>
              </w:rPr>
            </w:pPr>
            <w:r w:rsidRPr="00F428B1">
              <w:rPr>
                <w:b/>
                <w:sz w:val="14"/>
                <w:szCs w:val="14"/>
              </w:rPr>
              <w:t>-</w:t>
            </w:r>
          </w:p>
        </w:tc>
      </w:tr>
      <w:tr w:rsidR="00C50981" w:rsidRPr="00F428B1" w14:paraId="5ECDE3B8"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01FE7644" w14:textId="77777777" w:rsidR="00C50981" w:rsidRPr="00F428B1" w:rsidRDefault="00C50981" w:rsidP="00C50981">
            <w:pPr>
              <w:widowControl w:val="0"/>
              <w:jc w:val="both"/>
              <w:rPr>
                <w:b/>
                <w:bCs/>
                <w:sz w:val="14"/>
                <w:szCs w:val="14"/>
              </w:rPr>
            </w:pPr>
            <w:r w:rsidRPr="00F428B1">
              <w:rPr>
                <w:b/>
                <w:bCs/>
                <w:sz w:val="14"/>
                <w:szCs w:val="14"/>
              </w:rPr>
              <w:t>İlave Ana Sermaye Toplamı</w:t>
            </w:r>
          </w:p>
        </w:tc>
        <w:tc>
          <w:tcPr>
            <w:tcW w:w="727" w:type="pct"/>
            <w:vAlign w:val="bottom"/>
          </w:tcPr>
          <w:p w14:paraId="1A0BD2D1" w14:textId="3F3F23CA" w:rsidR="00C50981" w:rsidRPr="00F428B1" w:rsidRDefault="00C50981" w:rsidP="00C50981">
            <w:pPr>
              <w:widowControl w:val="0"/>
              <w:ind w:right="-17" w:hanging="24"/>
              <w:jc w:val="right"/>
              <w:rPr>
                <w:b/>
                <w:sz w:val="14"/>
                <w:szCs w:val="14"/>
              </w:rPr>
            </w:pPr>
            <w:r w:rsidRPr="00F428B1">
              <w:rPr>
                <w:b/>
                <w:sz w:val="14"/>
                <w:szCs w:val="14"/>
              </w:rPr>
              <w:t>-</w:t>
            </w:r>
          </w:p>
        </w:tc>
        <w:tc>
          <w:tcPr>
            <w:tcW w:w="807" w:type="pct"/>
            <w:noWrap/>
            <w:vAlign w:val="bottom"/>
          </w:tcPr>
          <w:p w14:paraId="52A353AD" w14:textId="2C0A0B37" w:rsidR="00C50981" w:rsidRPr="00F428B1" w:rsidRDefault="00C50981" w:rsidP="00C50981">
            <w:pPr>
              <w:widowControl w:val="0"/>
              <w:ind w:right="-17" w:hanging="24"/>
              <w:jc w:val="right"/>
              <w:rPr>
                <w:b/>
                <w:sz w:val="14"/>
                <w:szCs w:val="14"/>
              </w:rPr>
            </w:pPr>
            <w:r w:rsidRPr="00F428B1">
              <w:rPr>
                <w:b/>
                <w:sz w:val="14"/>
                <w:szCs w:val="14"/>
              </w:rPr>
              <w:t>-</w:t>
            </w:r>
          </w:p>
        </w:tc>
      </w:tr>
      <w:tr w:rsidR="00C50981" w:rsidRPr="00F428B1" w14:paraId="7D85474E"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62"/>
        </w:trPr>
        <w:tc>
          <w:tcPr>
            <w:tcW w:w="3466" w:type="pct"/>
            <w:vAlign w:val="bottom"/>
            <w:hideMark/>
          </w:tcPr>
          <w:p w14:paraId="1BA5FBD0" w14:textId="77777777" w:rsidR="00C50981" w:rsidRPr="00F428B1" w:rsidRDefault="00C50981" w:rsidP="00C50981">
            <w:pPr>
              <w:widowControl w:val="0"/>
              <w:jc w:val="both"/>
              <w:rPr>
                <w:b/>
                <w:bCs/>
                <w:sz w:val="14"/>
                <w:szCs w:val="14"/>
              </w:rPr>
            </w:pPr>
            <w:r w:rsidRPr="00F428B1">
              <w:rPr>
                <w:b/>
                <w:bCs/>
                <w:sz w:val="14"/>
                <w:szCs w:val="14"/>
              </w:rPr>
              <w:t>Ana Sermaye Toplamı (Ana Sermaye = Çekirdek Sermaye + İlave Ana Sermaye)</w:t>
            </w:r>
          </w:p>
        </w:tc>
        <w:tc>
          <w:tcPr>
            <w:tcW w:w="727" w:type="pct"/>
            <w:vAlign w:val="bottom"/>
          </w:tcPr>
          <w:p w14:paraId="49BA189A" w14:textId="030978E9" w:rsidR="00C50981" w:rsidRPr="00F428B1" w:rsidRDefault="003413FA" w:rsidP="00165116">
            <w:pPr>
              <w:widowControl w:val="0"/>
              <w:ind w:right="-17" w:hanging="24"/>
              <w:jc w:val="right"/>
              <w:rPr>
                <w:b/>
                <w:sz w:val="14"/>
                <w:szCs w:val="14"/>
              </w:rPr>
            </w:pPr>
            <w:r w:rsidRPr="00F428B1">
              <w:rPr>
                <w:b/>
                <w:sz w:val="14"/>
                <w:szCs w:val="14"/>
              </w:rPr>
              <w:t>1</w:t>
            </w:r>
            <w:r>
              <w:rPr>
                <w:b/>
                <w:sz w:val="14"/>
                <w:szCs w:val="14"/>
              </w:rPr>
              <w:t>.149.737</w:t>
            </w:r>
          </w:p>
        </w:tc>
        <w:tc>
          <w:tcPr>
            <w:tcW w:w="807" w:type="pct"/>
            <w:noWrap/>
            <w:vAlign w:val="bottom"/>
          </w:tcPr>
          <w:p w14:paraId="034EB513" w14:textId="43C8E46A" w:rsidR="00C50981" w:rsidRPr="00F428B1" w:rsidRDefault="00C50981" w:rsidP="00C50981">
            <w:pPr>
              <w:widowControl w:val="0"/>
              <w:ind w:right="-17" w:hanging="24"/>
              <w:jc w:val="right"/>
              <w:rPr>
                <w:b/>
                <w:sz w:val="14"/>
                <w:szCs w:val="14"/>
              </w:rPr>
            </w:pPr>
            <w:r w:rsidRPr="00F428B1">
              <w:rPr>
                <w:b/>
                <w:sz w:val="14"/>
                <w:szCs w:val="14"/>
              </w:rPr>
              <w:t>1.360.922</w:t>
            </w:r>
          </w:p>
        </w:tc>
      </w:tr>
      <w:tr w:rsidR="00C50981" w:rsidRPr="00F428B1" w14:paraId="567A394E"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7D0D7E62" w14:textId="77777777" w:rsidR="00C50981" w:rsidRPr="00F428B1" w:rsidRDefault="00C50981" w:rsidP="00C50981">
            <w:pPr>
              <w:widowControl w:val="0"/>
              <w:jc w:val="both"/>
              <w:rPr>
                <w:b/>
                <w:bCs/>
                <w:sz w:val="14"/>
                <w:szCs w:val="14"/>
              </w:rPr>
            </w:pPr>
            <w:r w:rsidRPr="00F428B1">
              <w:rPr>
                <w:b/>
                <w:bCs/>
                <w:sz w:val="14"/>
                <w:szCs w:val="14"/>
              </w:rPr>
              <w:t>KATKI SERMAYE</w:t>
            </w:r>
          </w:p>
        </w:tc>
        <w:tc>
          <w:tcPr>
            <w:tcW w:w="727" w:type="pct"/>
            <w:vAlign w:val="bottom"/>
          </w:tcPr>
          <w:p w14:paraId="09B680E6" w14:textId="77777777" w:rsidR="00C50981" w:rsidRPr="00F428B1" w:rsidRDefault="00C50981" w:rsidP="00C50981">
            <w:pPr>
              <w:widowControl w:val="0"/>
              <w:ind w:right="-17" w:hanging="24"/>
              <w:jc w:val="right"/>
              <w:rPr>
                <w:sz w:val="14"/>
                <w:szCs w:val="14"/>
              </w:rPr>
            </w:pPr>
          </w:p>
        </w:tc>
        <w:tc>
          <w:tcPr>
            <w:tcW w:w="807" w:type="pct"/>
            <w:noWrap/>
            <w:vAlign w:val="bottom"/>
          </w:tcPr>
          <w:p w14:paraId="397B9E71" w14:textId="77777777" w:rsidR="00C50981" w:rsidRPr="00F428B1" w:rsidRDefault="00C50981" w:rsidP="00C50981">
            <w:pPr>
              <w:widowControl w:val="0"/>
              <w:ind w:right="-17" w:hanging="24"/>
              <w:jc w:val="right"/>
              <w:rPr>
                <w:sz w:val="14"/>
                <w:szCs w:val="14"/>
              </w:rPr>
            </w:pPr>
          </w:p>
        </w:tc>
      </w:tr>
      <w:tr w:rsidR="00C50981" w:rsidRPr="00F428B1" w14:paraId="2AC74321"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29F54086" w14:textId="77777777" w:rsidR="00C50981" w:rsidRPr="00F428B1" w:rsidRDefault="00C50981" w:rsidP="00C50981">
            <w:pPr>
              <w:widowControl w:val="0"/>
              <w:jc w:val="both"/>
              <w:rPr>
                <w:sz w:val="14"/>
                <w:szCs w:val="14"/>
              </w:rPr>
            </w:pPr>
            <w:r w:rsidRPr="00F428B1">
              <w:rPr>
                <w:sz w:val="14"/>
                <w:szCs w:val="14"/>
              </w:rPr>
              <w:t xml:space="preserve">Kurumca uygun görülen borçlanma araçları ve bunlara ilişkin ihraç primleri </w:t>
            </w:r>
          </w:p>
        </w:tc>
        <w:tc>
          <w:tcPr>
            <w:tcW w:w="727" w:type="pct"/>
            <w:vAlign w:val="bottom"/>
          </w:tcPr>
          <w:p w14:paraId="40B930B1" w14:textId="79FADBA5"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1B8DD23E" w14:textId="5B53D117"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C2767B7"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39672214" w14:textId="77777777" w:rsidR="00C50981" w:rsidRPr="00F428B1" w:rsidRDefault="00C50981" w:rsidP="00C50981">
            <w:pPr>
              <w:widowControl w:val="0"/>
              <w:ind w:hanging="3"/>
              <w:jc w:val="both"/>
              <w:rPr>
                <w:sz w:val="14"/>
                <w:szCs w:val="14"/>
              </w:rPr>
            </w:pPr>
            <w:r w:rsidRPr="00F428B1">
              <w:rPr>
                <w:sz w:val="14"/>
                <w:szCs w:val="14"/>
              </w:rPr>
              <w:t>Kurumca uygun görülen borçlanma araçları ve bunlara ilişkin ihraç primleri (Geçici Madde 4 kapsamında olanlar)</w:t>
            </w:r>
            <w:r w:rsidRPr="00F428B1" w:rsidDel="00371C58">
              <w:rPr>
                <w:sz w:val="14"/>
                <w:szCs w:val="14"/>
              </w:rPr>
              <w:t xml:space="preserve"> </w:t>
            </w:r>
          </w:p>
        </w:tc>
        <w:tc>
          <w:tcPr>
            <w:tcW w:w="727" w:type="pct"/>
            <w:vAlign w:val="bottom"/>
          </w:tcPr>
          <w:p w14:paraId="449331FB" w14:textId="27C933CA"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DF1466B" w14:textId="6526CE00"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5288B3A4"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5EC2A016" w14:textId="77777777" w:rsidR="00C50981" w:rsidRPr="00F428B1" w:rsidRDefault="00C50981" w:rsidP="00C50981">
            <w:pPr>
              <w:widowControl w:val="0"/>
              <w:ind w:hanging="3"/>
              <w:jc w:val="both"/>
              <w:rPr>
                <w:sz w:val="14"/>
                <w:szCs w:val="14"/>
              </w:rPr>
            </w:pPr>
            <w:r w:rsidRPr="00F428B1">
              <w:rPr>
                <w:sz w:val="14"/>
                <w:szCs w:val="14"/>
              </w:rPr>
              <w:t>Karşılıklar (Bankaların Özkaynaklarına İlişkin Yönetmeliğin 8 inci maddesinin birinci fıkrasında belirtilen tutarlar)</w:t>
            </w:r>
          </w:p>
        </w:tc>
        <w:tc>
          <w:tcPr>
            <w:tcW w:w="727" w:type="pct"/>
            <w:vAlign w:val="bottom"/>
          </w:tcPr>
          <w:p w14:paraId="6B844634" w14:textId="1D7042DC" w:rsidR="00C50981" w:rsidRPr="00F428B1" w:rsidRDefault="00C50981">
            <w:pPr>
              <w:widowControl w:val="0"/>
              <w:ind w:right="-17" w:hanging="24"/>
              <w:jc w:val="right"/>
              <w:rPr>
                <w:sz w:val="14"/>
                <w:szCs w:val="14"/>
              </w:rPr>
            </w:pPr>
            <w:r w:rsidRPr="00F428B1">
              <w:rPr>
                <w:sz w:val="14"/>
                <w:szCs w:val="14"/>
              </w:rPr>
              <w:t>105.</w:t>
            </w:r>
            <w:r w:rsidR="003413FA">
              <w:rPr>
                <w:sz w:val="14"/>
                <w:szCs w:val="14"/>
              </w:rPr>
              <w:t>094</w:t>
            </w:r>
          </w:p>
        </w:tc>
        <w:tc>
          <w:tcPr>
            <w:tcW w:w="807" w:type="pct"/>
            <w:noWrap/>
            <w:vAlign w:val="bottom"/>
          </w:tcPr>
          <w:p w14:paraId="4C862D67" w14:textId="1D253F8D" w:rsidR="00C50981" w:rsidRPr="00F428B1" w:rsidRDefault="00C50981" w:rsidP="00C50981">
            <w:pPr>
              <w:widowControl w:val="0"/>
              <w:ind w:right="-17" w:hanging="24"/>
              <w:jc w:val="right"/>
              <w:rPr>
                <w:sz w:val="14"/>
                <w:szCs w:val="14"/>
              </w:rPr>
            </w:pPr>
            <w:r w:rsidRPr="00F428B1">
              <w:rPr>
                <w:sz w:val="14"/>
                <w:szCs w:val="14"/>
              </w:rPr>
              <w:t>29.239</w:t>
            </w:r>
          </w:p>
        </w:tc>
      </w:tr>
      <w:tr w:rsidR="00C50981" w:rsidRPr="00F428B1" w14:paraId="162C8231"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16071A5" w14:textId="77777777" w:rsidR="00C50981" w:rsidRPr="00F428B1" w:rsidRDefault="00C50981" w:rsidP="00C50981">
            <w:pPr>
              <w:widowControl w:val="0"/>
              <w:jc w:val="both"/>
              <w:rPr>
                <w:b/>
                <w:bCs/>
                <w:sz w:val="14"/>
                <w:szCs w:val="14"/>
              </w:rPr>
            </w:pPr>
            <w:r w:rsidRPr="00F428B1">
              <w:rPr>
                <w:b/>
                <w:bCs/>
                <w:sz w:val="14"/>
                <w:szCs w:val="14"/>
              </w:rPr>
              <w:t>İndirimler Öncesi Katkı Sermaye</w:t>
            </w:r>
            <w:r w:rsidRPr="00F428B1">
              <w:rPr>
                <w:sz w:val="14"/>
                <w:szCs w:val="14"/>
              </w:rPr>
              <w:t xml:space="preserve"> </w:t>
            </w:r>
          </w:p>
        </w:tc>
        <w:tc>
          <w:tcPr>
            <w:tcW w:w="727" w:type="pct"/>
            <w:vAlign w:val="bottom"/>
          </w:tcPr>
          <w:p w14:paraId="4BF4A354" w14:textId="76C1BEF3" w:rsidR="00C50981" w:rsidRPr="00F428B1" w:rsidRDefault="00C50981">
            <w:pPr>
              <w:widowControl w:val="0"/>
              <w:ind w:right="-17" w:hanging="24"/>
              <w:jc w:val="right"/>
              <w:rPr>
                <w:b/>
                <w:sz w:val="14"/>
                <w:szCs w:val="14"/>
              </w:rPr>
            </w:pPr>
            <w:r w:rsidRPr="00F428B1">
              <w:rPr>
                <w:b/>
                <w:sz w:val="14"/>
                <w:szCs w:val="14"/>
              </w:rPr>
              <w:t>105.</w:t>
            </w:r>
            <w:r w:rsidR="003413FA">
              <w:rPr>
                <w:b/>
                <w:sz w:val="14"/>
                <w:szCs w:val="14"/>
              </w:rPr>
              <w:t>09</w:t>
            </w:r>
            <w:r w:rsidRPr="00F428B1">
              <w:rPr>
                <w:b/>
                <w:sz w:val="14"/>
                <w:szCs w:val="14"/>
              </w:rPr>
              <w:t>4</w:t>
            </w:r>
          </w:p>
        </w:tc>
        <w:tc>
          <w:tcPr>
            <w:tcW w:w="807" w:type="pct"/>
            <w:noWrap/>
            <w:vAlign w:val="bottom"/>
          </w:tcPr>
          <w:p w14:paraId="032AA5EF" w14:textId="62C1709F" w:rsidR="00C50981" w:rsidRPr="00F428B1" w:rsidRDefault="00C50981" w:rsidP="00C50981">
            <w:pPr>
              <w:widowControl w:val="0"/>
              <w:ind w:right="-17" w:hanging="24"/>
              <w:jc w:val="right"/>
              <w:rPr>
                <w:b/>
                <w:sz w:val="14"/>
                <w:szCs w:val="14"/>
              </w:rPr>
            </w:pPr>
            <w:r w:rsidRPr="00F428B1">
              <w:rPr>
                <w:b/>
                <w:sz w:val="14"/>
                <w:szCs w:val="14"/>
              </w:rPr>
              <w:t>29.239</w:t>
            </w:r>
          </w:p>
        </w:tc>
      </w:tr>
      <w:tr w:rsidR="00C50981" w:rsidRPr="00F428B1" w14:paraId="5873BD76"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448B4667" w14:textId="77777777" w:rsidR="00C50981" w:rsidRPr="00F428B1" w:rsidRDefault="00C50981" w:rsidP="00C50981">
            <w:pPr>
              <w:widowControl w:val="0"/>
              <w:jc w:val="both"/>
              <w:rPr>
                <w:b/>
                <w:bCs/>
                <w:sz w:val="14"/>
                <w:szCs w:val="14"/>
              </w:rPr>
            </w:pPr>
            <w:r w:rsidRPr="00F428B1">
              <w:rPr>
                <w:b/>
                <w:bCs/>
                <w:sz w:val="14"/>
                <w:szCs w:val="14"/>
              </w:rPr>
              <w:t>Katkı Sermayeden Yapılacak İndirimler</w:t>
            </w:r>
          </w:p>
        </w:tc>
        <w:tc>
          <w:tcPr>
            <w:tcW w:w="727" w:type="pct"/>
            <w:vAlign w:val="bottom"/>
          </w:tcPr>
          <w:p w14:paraId="2E18BB88" w14:textId="3DEED8F1" w:rsidR="00C50981" w:rsidRPr="00F428B1" w:rsidRDefault="00C50981" w:rsidP="00C50981">
            <w:pPr>
              <w:widowControl w:val="0"/>
              <w:tabs>
                <w:tab w:val="center" w:pos="427"/>
                <w:tab w:val="right" w:pos="854"/>
              </w:tabs>
              <w:ind w:right="-17" w:hanging="24"/>
              <w:jc w:val="right"/>
              <w:rPr>
                <w:b/>
                <w:sz w:val="14"/>
                <w:szCs w:val="14"/>
              </w:rPr>
            </w:pPr>
            <w:r w:rsidRPr="00F428B1">
              <w:rPr>
                <w:b/>
                <w:sz w:val="14"/>
                <w:szCs w:val="14"/>
              </w:rPr>
              <w:t>-</w:t>
            </w:r>
          </w:p>
        </w:tc>
        <w:tc>
          <w:tcPr>
            <w:tcW w:w="807" w:type="pct"/>
            <w:noWrap/>
            <w:vAlign w:val="bottom"/>
          </w:tcPr>
          <w:p w14:paraId="05DF0948" w14:textId="57CEB3E7" w:rsidR="00C50981" w:rsidRPr="00F428B1" w:rsidRDefault="00C50981" w:rsidP="00C50981">
            <w:pPr>
              <w:widowControl w:val="0"/>
              <w:tabs>
                <w:tab w:val="center" w:pos="427"/>
                <w:tab w:val="right" w:pos="854"/>
              </w:tabs>
              <w:ind w:right="-17" w:hanging="24"/>
              <w:jc w:val="right"/>
              <w:rPr>
                <w:b/>
                <w:sz w:val="14"/>
                <w:szCs w:val="14"/>
              </w:rPr>
            </w:pPr>
            <w:r w:rsidRPr="00F428B1">
              <w:rPr>
                <w:b/>
                <w:sz w:val="14"/>
                <w:szCs w:val="14"/>
              </w:rPr>
              <w:t>-</w:t>
            </w:r>
          </w:p>
        </w:tc>
      </w:tr>
      <w:tr w:rsidR="00C50981" w:rsidRPr="00F428B1" w14:paraId="760B567E"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B383B72" w14:textId="77777777" w:rsidR="00C50981" w:rsidRPr="00F428B1" w:rsidRDefault="00C50981" w:rsidP="00C50981">
            <w:pPr>
              <w:widowControl w:val="0"/>
              <w:jc w:val="both"/>
              <w:rPr>
                <w:sz w:val="14"/>
                <w:szCs w:val="14"/>
              </w:rPr>
            </w:pPr>
            <w:r w:rsidRPr="00F428B1">
              <w:rPr>
                <w:sz w:val="14"/>
                <w:szCs w:val="14"/>
              </w:rPr>
              <w:t>Bankanın kendi katkı sermayesine yapmış olduğu doğrudan veya dolaylı yatırımlar (-)</w:t>
            </w:r>
            <w:r w:rsidRPr="00F428B1" w:rsidDel="000A329D">
              <w:rPr>
                <w:sz w:val="14"/>
                <w:szCs w:val="14"/>
              </w:rPr>
              <w:t xml:space="preserve"> </w:t>
            </w:r>
          </w:p>
        </w:tc>
        <w:tc>
          <w:tcPr>
            <w:tcW w:w="727" w:type="pct"/>
            <w:vAlign w:val="bottom"/>
          </w:tcPr>
          <w:p w14:paraId="674D6D9C" w14:textId="0F055B16"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2072FAC7" w14:textId="20C59BAB"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5BB8C12D"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2C021470" w14:textId="77777777" w:rsidR="00C50981" w:rsidRPr="00F428B1" w:rsidRDefault="00C50981" w:rsidP="00C50981">
            <w:pPr>
              <w:widowControl w:val="0"/>
              <w:ind w:hanging="3"/>
              <w:jc w:val="both"/>
              <w:rPr>
                <w:sz w:val="14"/>
                <w:szCs w:val="14"/>
              </w:rPr>
            </w:pPr>
            <w:r w:rsidRPr="00F428B1">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727" w:type="pct"/>
            <w:vAlign w:val="bottom"/>
          </w:tcPr>
          <w:p w14:paraId="66D6DF7B" w14:textId="5B84240C"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609F5625" w14:textId="6BB85C19"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2F4AB7B9"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59D7BF3A" w14:textId="77777777" w:rsidR="00C50981" w:rsidRPr="00F428B1" w:rsidRDefault="00C50981" w:rsidP="00C50981">
            <w:pPr>
              <w:widowControl w:val="0"/>
              <w:ind w:hanging="3"/>
              <w:jc w:val="both"/>
              <w:rPr>
                <w:sz w:val="14"/>
                <w:szCs w:val="14"/>
              </w:rPr>
            </w:pPr>
            <w:r w:rsidRPr="00F428B1">
              <w:rPr>
                <w:sz w:val="14"/>
                <w:szCs w:val="14"/>
              </w:rPr>
              <w:t>Ortaklık paylarının %10 veya daha azına sahip olunan ve konsolide edilmeyen bankalar ve finansal kuruluşların özkaynak unsurlarına yapılan yatırımların net uzun pozisyonları toplamının, bankanın çekirdek sermayesinin %10’unu aşan kısmı (-)</w:t>
            </w:r>
            <w:r w:rsidRPr="00F428B1" w:rsidDel="000A329D">
              <w:rPr>
                <w:sz w:val="14"/>
                <w:szCs w:val="14"/>
              </w:rPr>
              <w:t xml:space="preserve"> </w:t>
            </w:r>
          </w:p>
        </w:tc>
        <w:tc>
          <w:tcPr>
            <w:tcW w:w="727" w:type="pct"/>
            <w:vAlign w:val="bottom"/>
          </w:tcPr>
          <w:p w14:paraId="44CFF2C8" w14:textId="7767BE04"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7986467A" w14:textId="3C790C34"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25AA5CEF"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tcPr>
          <w:p w14:paraId="6077025B" w14:textId="77777777" w:rsidR="00C50981" w:rsidRPr="00F428B1" w:rsidRDefault="00C50981" w:rsidP="00C50981">
            <w:pPr>
              <w:widowControl w:val="0"/>
              <w:ind w:hanging="3"/>
              <w:jc w:val="both"/>
              <w:rPr>
                <w:sz w:val="14"/>
                <w:szCs w:val="14"/>
              </w:rPr>
            </w:pPr>
            <w:r w:rsidRPr="00F428B1">
              <w:rPr>
                <w:sz w:val="14"/>
                <w:szCs w:val="14"/>
              </w:rPr>
              <w:t>Ortaklık paylarının %10 veya daha fazlasına sahip olunan ve konsolide edilmeyen bankalar ve finansal kuruluşların katkı sermaye unsurlarına yapılan yatırımların net uzun pozisyonları toplamı</w:t>
            </w:r>
          </w:p>
        </w:tc>
        <w:tc>
          <w:tcPr>
            <w:tcW w:w="727" w:type="pct"/>
            <w:vAlign w:val="bottom"/>
          </w:tcPr>
          <w:p w14:paraId="50A24835" w14:textId="61F1A19A" w:rsidR="00C50981" w:rsidRPr="00F428B1" w:rsidRDefault="00C50981" w:rsidP="00C50981">
            <w:pPr>
              <w:widowControl w:val="0"/>
              <w:ind w:right="-17" w:hanging="24"/>
              <w:jc w:val="right"/>
              <w:rPr>
                <w:sz w:val="14"/>
                <w:szCs w:val="14"/>
              </w:rPr>
            </w:pPr>
            <w:r w:rsidRPr="00F428B1">
              <w:rPr>
                <w:sz w:val="14"/>
                <w:szCs w:val="14"/>
              </w:rPr>
              <w:t>-</w:t>
            </w:r>
          </w:p>
        </w:tc>
        <w:tc>
          <w:tcPr>
            <w:tcW w:w="807" w:type="pct"/>
            <w:noWrap/>
            <w:vAlign w:val="bottom"/>
          </w:tcPr>
          <w:p w14:paraId="5CDD0234" w14:textId="4DF28299"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0A54B183"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13BC00B6" w14:textId="2C6BF391" w:rsidR="00C50981" w:rsidRPr="00BA288C" w:rsidRDefault="00C50981" w:rsidP="00C50981">
            <w:pPr>
              <w:widowControl w:val="0"/>
              <w:jc w:val="both"/>
              <w:rPr>
                <w:sz w:val="14"/>
                <w:szCs w:val="14"/>
                <w:vertAlign w:val="superscript"/>
              </w:rPr>
            </w:pPr>
            <w:r w:rsidRPr="00F428B1">
              <w:rPr>
                <w:sz w:val="14"/>
                <w:szCs w:val="14"/>
              </w:rPr>
              <w:t>Kurulca belirlenecek diğer kalemler (-)</w:t>
            </w:r>
            <w:r w:rsidRPr="00F428B1" w:rsidDel="000A329D">
              <w:rPr>
                <w:sz w:val="14"/>
                <w:szCs w:val="14"/>
              </w:rPr>
              <w:t xml:space="preserve"> </w:t>
            </w:r>
            <w:r w:rsidR="00177EA4">
              <w:rPr>
                <w:sz w:val="14"/>
                <w:szCs w:val="14"/>
                <w:vertAlign w:val="superscript"/>
              </w:rPr>
              <w:t>(*)</w:t>
            </w:r>
          </w:p>
        </w:tc>
        <w:tc>
          <w:tcPr>
            <w:tcW w:w="727" w:type="pct"/>
            <w:vAlign w:val="bottom"/>
          </w:tcPr>
          <w:p w14:paraId="2E740F53" w14:textId="1168A366" w:rsidR="00C50981" w:rsidRPr="00F428B1" w:rsidRDefault="003413FA" w:rsidP="00C50981">
            <w:pPr>
              <w:widowControl w:val="0"/>
              <w:ind w:right="-17" w:hanging="24"/>
              <w:jc w:val="right"/>
              <w:rPr>
                <w:sz w:val="14"/>
                <w:szCs w:val="14"/>
              </w:rPr>
            </w:pPr>
            <w:r>
              <w:rPr>
                <w:sz w:val="14"/>
                <w:szCs w:val="14"/>
              </w:rPr>
              <w:t>65.518</w:t>
            </w:r>
          </w:p>
        </w:tc>
        <w:tc>
          <w:tcPr>
            <w:tcW w:w="807" w:type="pct"/>
            <w:noWrap/>
            <w:vAlign w:val="bottom"/>
          </w:tcPr>
          <w:p w14:paraId="357CA863" w14:textId="02B7B605" w:rsidR="00C50981" w:rsidRPr="00F428B1" w:rsidRDefault="00C50981" w:rsidP="00C50981">
            <w:pPr>
              <w:widowControl w:val="0"/>
              <w:ind w:right="-17" w:hanging="24"/>
              <w:jc w:val="right"/>
              <w:rPr>
                <w:sz w:val="14"/>
                <w:szCs w:val="14"/>
              </w:rPr>
            </w:pPr>
            <w:r w:rsidRPr="00F428B1">
              <w:rPr>
                <w:sz w:val="14"/>
                <w:szCs w:val="14"/>
              </w:rPr>
              <w:t>-</w:t>
            </w:r>
          </w:p>
        </w:tc>
      </w:tr>
      <w:tr w:rsidR="00C50981" w:rsidRPr="00F428B1" w14:paraId="296E74D4"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vAlign w:val="bottom"/>
            <w:hideMark/>
          </w:tcPr>
          <w:p w14:paraId="6E2AB65E" w14:textId="77777777" w:rsidR="00C50981" w:rsidRPr="00F428B1" w:rsidRDefault="00C50981" w:rsidP="00C50981">
            <w:pPr>
              <w:widowControl w:val="0"/>
              <w:jc w:val="both"/>
              <w:rPr>
                <w:b/>
                <w:bCs/>
                <w:sz w:val="14"/>
                <w:szCs w:val="14"/>
              </w:rPr>
            </w:pPr>
            <w:r w:rsidRPr="00F428B1">
              <w:rPr>
                <w:b/>
                <w:bCs/>
                <w:sz w:val="14"/>
                <w:szCs w:val="14"/>
              </w:rPr>
              <w:t>Katkı Sermayeden Yapılan İndirimler Toplamı</w:t>
            </w:r>
          </w:p>
        </w:tc>
        <w:tc>
          <w:tcPr>
            <w:tcW w:w="727" w:type="pct"/>
            <w:vAlign w:val="bottom"/>
          </w:tcPr>
          <w:p w14:paraId="77A334CC" w14:textId="38EB90CF" w:rsidR="00C50981" w:rsidRPr="00F428B1" w:rsidRDefault="00C50981" w:rsidP="00C50981">
            <w:pPr>
              <w:widowControl w:val="0"/>
              <w:ind w:right="-17" w:hanging="24"/>
              <w:jc w:val="right"/>
              <w:rPr>
                <w:b/>
                <w:sz w:val="14"/>
                <w:szCs w:val="14"/>
              </w:rPr>
            </w:pPr>
            <w:r w:rsidRPr="00F428B1">
              <w:rPr>
                <w:b/>
                <w:sz w:val="14"/>
                <w:szCs w:val="14"/>
              </w:rPr>
              <w:t>-</w:t>
            </w:r>
          </w:p>
        </w:tc>
        <w:tc>
          <w:tcPr>
            <w:tcW w:w="807" w:type="pct"/>
            <w:noWrap/>
            <w:vAlign w:val="bottom"/>
          </w:tcPr>
          <w:p w14:paraId="4B2D71AA" w14:textId="7E2C9EF3" w:rsidR="00C50981" w:rsidRPr="00F428B1" w:rsidRDefault="00C50981" w:rsidP="00C50981">
            <w:pPr>
              <w:widowControl w:val="0"/>
              <w:ind w:right="-17" w:hanging="24"/>
              <w:jc w:val="right"/>
              <w:rPr>
                <w:b/>
                <w:sz w:val="14"/>
                <w:szCs w:val="14"/>
              </w:rPr>
            </w:pPr>
            <w:r w:rsidRPr="00F428B1">
              <w:rPr>
                <w:b/>
                <w:sz w:val="14"/>
                <w:szCs w:val="14"/>
              </w:rPr>
              <w:t>-</w:t>
            </w:r>
          </w:p>
        </w:tc>
      </w:tr>
      <w:tr w:rsidR="00C50981" w:rsidRPr="00F428B1" w14:paraId="1191E03D"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tcBorders>
              <w:bottom w:val="dotted" w:sz="4" w:space="0" w:color="auto"/>
            </w:tcBorders>
            <w:vAlign w:val="bottom"/>
            <w:hideMark/>
          </w:tcPr>
          <w:p w14:paraId="0D84BC57" w14:textId="77777777" w:rsidR="00C50981" w:rsidRPr="00F428B1" w:rsidRDefault="00C50981" w:rsidP="00C50981">
            <w:pPr>
              <w:widowControl w:val="0"/>
              <w:jc w:val="both"/>
              <w:rPr>
                <w:b/>
                <w:bCs/>
                <w:sz w:val="14"/>
                <w:szCs w:val="14"/>
              </w:rPr>
            </w:pPr>
            <w:r w:rsidRPr="00F428B1">
              <w:rPr>
                <w:b/>
                <w:bCs/>
                <w:sz w:val="14"/>
                <w:szCs w:val="14"/>
              </w:rPr>
              <w:t>Katkı Sermaye Toplamı</w:t>
            </w:r>
          </w:p>
        </w:tc>
        <w:tc>
          <w:tcPr>
            <w:tcW w:w="727" w:type="pct"/>
            <w:tcBorders>
              <w:bottom w:val="dotted" w:sz="4" w:space="0" w:color="auto"/>
            </w:tcBorders>
            <w:vAlign w:val="bottom"/>
          </w:tcPr>
          <w:p w14:paraId="383A087C" w14:textId="3CF3E46A" w:rsidR="00C50981" w:rsidRPr="00F428B1" w:rsidRDefault="005D3332" w:rsidP="003857B5">
            <w:pPr>
              <w:widowControl w:val="0"/>
              <w:ind w:right="-17" w:hanging="24"/>
              <w:jc w:val="right"/>
              <w:rPr>
                <w:b/>
                <w:sz w:val="14"/>
                <w:szCs w:val="14"/>
              </w:rPr>
            </w:pPr>
            <w:r>
              <w:rPr>
                <w:b/>
                <w:sz w:val="14"/>
                <w:szCs w:val="14"/>
              </w:rPr>
              <w:t>39.576</w:t>
            </w:r>
          </w:p>
        </w:tc>
        <w:tc>
          <w:tcPr>
            <w:tcW w:w="807" w:type="pct"/>
            <w:tcBorders>
              <w:bottom w:val="dotted" w:sz="4" w:space="0" w:color="auto"/>
            </w:tcBorders>
            <w:noWrap/>
            <w:vAlign w:val="bottom"/>
          </w:tcPr>
          <w:p w14:paraId="25643D56" w14:textId="32C24FC8" w:rsidR="00C50981" w:rsidRPr="00F428B1" w:rsidRDefault="00C50981" w:rsidP="00C50981">
            <w:pPr>
              <w:widowControl w:val="0"/>
              <w:ind w:right="-17" w:hanging="24"/>
              <w:jc w:val="right"/>
              <w:rPr>
                <w:b/>
                <w:sz w:val="14"/>
                <w:szCs w:val="14"/>
              </w:rPr>
            </w:pPr>
            <w:r w:rsidRPr="00F428B1">
              <w:rPr>
                <w:b/>
                <w:sz w:val="14"/>
                <w:szCs w:val="14"/>
              </w:rPr>
              <w:t>29.239</w:t>
            </w:r>
          </w:p>
        </w:tc>
      </w:tr>
      <w:tr w:rsidR="00C50981" w:rsidRPr="00F428B1" w14:paraId="6C21FA0F" w14:textId="77777777" w:rsidTr="007D5194">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20"/>
        </w:trPr>
        <w:tc>
          <w:tcPr>
            <w:tcW w:w="3466" w:type="pct"/>
            <w:tcBorders>
              <w:top w:val="dotted" w:sz="4" w:space="0" w:color="auto"/>
              <w:bottom w:val="single" w:sz="4" w:space="0" w:color="auto"/>
            </w:tcBorders>
            <w:vAlign w:val="bottom"/>
            <w:hideMark/>
          </w:tcPr>
          <w:p w14:paraId="24544F64" w14:textId="77777777" w:rsidR="00C50981" w:rsidRPr="00F428B1" w:rsidRDefault="00C50981" w:rsidP="00C50981">
            <w:pPr>
              <w:widowControl w:val="0"/>
              <w:jc w:val="both"/>
              <w:rPr>
                <w:b/>
                <w:bCs/>
                <w:sz w:val="14"/>
                <w:szCs w:val="14"/>
              </w:rPr>
            </w:pPr>
            <w:r w:rsidRPr="00F428B1">
              <w:rPr>
                <w:b/>
                <w:bCs/>
                <w:sz w:val="14"/>
                <w:szCs w:val="14"/>
              </w:rPr>
              <w:t>Toplam Özkaynak (Ana Sermaye ve Katkı Sermaye Toplamı)</w:t>
            </w:r>
          </w:p>
        </w:tc>
        <w:tc>
          <w:tcPr>
            <w:tcW w:w="727" w:type="pct"/>
            <w:tcBorders>
              <w:top w:val="dotted" w:sz="4" w:space="0" w:color="auto"/>
              <w:bottom w:val="single" w:sz="4" w:space="0" w:color="auto"/>
            </w:tcBorders>
            <w:vAlign w:val="bottom"/>
          </w:tcPr>
          <w:p w14:paraId="517670E4" w14:textId="13085AD6" w:rsidR="00C50981" w:rsidRPr="00F428B1" w:rsidRDefault="00C50981">
            <w:pPr>
              <w:widowControl w:val="0"/>
              <w:ind w:right="-17" w:hanging="24"/>
              <w:jc w:val="right"/>
              <w:rPr>
                <w:b/>
                <w:sz w:val="14"/>
                <w:szCs w:val="14"/>
              </w:rPr>
            </w:pPr>
            <w:r w:rsidRPr="00F428B1">
              <w:rPr>
                <w:b/>
                <w:sz w:val="14"/>
                <w:szCs w:val="14"/>
              </w:rPr>
              <w:t>1.</w:t>
            </w:r>
            <w:r w:rsidR="003413FA">
              <w:rPr>
                <w:b/>
                <w:sz w:val="14"/>
                <w:szCs w:val="14"/>
              </w:rPr>
              <w:t>189.313</w:t>
            </w:r>
          </w:p>
        </w:tc>
        <w:tc>
          <w:tcPr>
            <w:tcW w:w="807" w:type="pct"/>
            <w:tcBorders>
              <w:top w:val="dotted" w:sz="4" w:space="0" w:color="auto"/>
              <w:bottom w:val="single" w:sz="4" w:space="0" w:color="auto"/>
            </w:tcBorders>
            <w:noWrap/>
            <w:vAlign w:val="bottom"/>
          </w:tcPr>
          <w:p w14:paraId="47D5B232" w14:textId="154444BC" w:rsidR="00C50981" w:rsidRPr="00F428B1" w:rsidRDefault="00C50981" w:rsidP="00C50981">
            <w:pPr>
              <w:widowControl w:val="0"/>
              <w:ind w:right="-17" w:hanging="24"/>
              <w:jc w:val="right"/>
              <w:rPr>
                <w:b/>
                <w:sz w:val="14"/>
                <w:szCs w:val="14"/>
              </w:rPr>
            </w:pPr>
            <w:r w:rsidRPr="00F428B1">
              <w:rPr>
                <w:b/>
                <w:sz w:val="14"/>
                <w:szCs w:val="14"/>
              </w:rPr>
              <w:t>1.390.161</w:t>
            </w:r>
          </w:p>
        </w:tc>
      </w:tr>
    </w:tbl>
    <w:p w14:paraId="560B1367" w14:textId="77777777" w:rsidR="00177EA4" w:rsidRDefault="00177EA4" w:rsidP="00BA288C">
      <w:pPr>
        <w:widowControl w:val="0"/>
        <w:tabs>
          <w:tab w:val="left" w:pos="2268"/>
        </w:tabs>
        <w:jc w:val="both"/>
        <w:rPr>
          <w:b/>
          <w:sz w:val="20"/>
          <w:szCs w:val="20"/>
        </w:rPr>
      </w:pPr>
    </w:p>
    <w:p w14:paraId="6E82FFBE" w14:textId="059BEBF3" w:rsidR="009F34EF" w:rsidRPr="00F428B1" w:rsidRDefault="00177EA4" w:rsidP="00BA288C">
      <w:pPr>
        <w:widowControl w:val="0"/>
        <w:tabs>
          <w:tab w:val="left" w:pos="2268"/>
        </w:tabs>
        <w:ind w:left="851"/>
        <w:jc w:val="both"/>
        <w:rPr>
          <w:b/>
          <w:sz w:val="20"/>
          <w:szCs w:val="20"/>
        </w:rPr>
      </w:pPr>
      <w:r>
        <w:rPr>
          <w:sz w:val="14"/>
          <w:szCs w:val="14"/>
          <w:vertAlign w:val="superscript"/>
        </w:rPr>
        <w:t xml:space="preserve">(*) </w:t>
      </w:r>
      <w:r>
        <w:rPr>
          <w:sz w:val="14"/>
          <w:szCs w:val="14"/>
        </w:rPr>
        <w:t>“</w:t>
      </w:r>
      <w:r w:rsidRPr="00177EA4">
        <w:rPr>
          <w:sz w:val="14"/>
          <w:szCs w:val="14"/>
        </w:rPr>
        <w:t>Bankacılık Hesaplarından Kaynaklanan Faiz Oranı Riskinin Standart Yaklaşımla Ölçülmesine ve Değerlendirilmesine İlişkin Yönetmelik” kapsamında ilg</w:t>
      </w:r>
      <w:r>
        <w:rPr>
          <w:sz w:val="14"/>
          <w:szCs w:val="14"/>
        </w:rPr>
        <w:t>ili rasyo Banka’</w:t>
      </w:r>
      <w:r w:rsidRPr="00177EA4">
        <w:rPr>
          <w:sz w:val="14"/>
          <w:szCs w:val="14"/>
        </w:rPr>
        <w:t>nın sermaye artırım süreçlerinden kaynaklı zamansal fark</w:t>
      </w:r>
      <w:r>
        <w:rPr>
          <w:sz w:val="14"/>
          <w:szCs w:val="14"/>
        </w:rPr>
        <w:t xml:space="preserve">lılık sebebiyle </w:t>
      </w:r>
      <w:r w:rsidRPr="00177EA4">
        <w:rPr>
          <w:sz w:val="14"/>
          <w:szCs w:val="14"/>
        </w:rPr>
        <w:t>aşım gerçekleştiğinden ilg</w:t>
      </w:r>
      <w:r>
        <w:rPr>
          <w:sz w:val="14"/>
          <w:szCs w:val="14"/>
        </w:rPr>
        <w:t>i</w:t>
      </w:r>
      <w:r w:rsidRPr="00177EA4">
        <w:rPr>
          <w:sz w:val="14"/>
          <w:szCs w:val="14"/>
        </w:rPr>
        <w:t>li tutar kadar özkaynaktan düşüm yapılmıştır. Ocak 2026 içerisinde sermaye gir</w:t>
      </w:r>
      <w:r>
        <w:rPr>
          <w:sz w:val="14"/>
          <w:szCs w:val="14"/>
        </w:rPr>
        <w:t>i</w:t>
      </w:r>
      <w:r w:rsidRPr="00177EA4">
        <w:rPr>
          <w:sz w:val="14"/>
          <w:szCs w:val="14"/>
        </w:rPr>
        <w:t>şinin tamamlanması ile ilgili aşım giderilmiştir.</w:t>
      </w:r>
      <w:r w:rsidR="009F34EF" w:rsidRPr="00F428B1">
        <w:rPr>
          <w:b/>
          <w:sz w:val="20"/>
          <w:szCs w:val="20"/>
        </w:rPr>
        <w:br w:type="page"/>
      </w:r>
    </w:p>
    <w:p w14:paraId="329A0440" w14:textId="77777777" w:rsidR="0012043C" w:rsidRPr="00F428B1" w:rsidRDefault="00D40C31" w:rsidP="006702BE">
      <w:pPr>
        <w:pStyle w:val="NormalIndent"/>
        <w:widowControl w:val="0"/>
        <w:tabs>
          <w:tab w:val="left" w:pos="540"/>
          <w:tab w:val="left" w:pos="1620"/>
        </w:tabs>
        <w:ind w:left="0"/>
        <w:jc w:val="both"/>
        <w:rPr>
          <w:b/>
          <w:sz w:val="20"/>
          <w:szCs w:val="20"/>
          <w:lang w:val="tr-TR"/>
        </w:rPr>
      </w:pPr>
      <w:r w:rsidRPr="00F428B1">
        <w:rPr>
          <w:b/>
          <w:sz w:val="20"/>
          <w:szCs w:val="20"/>
          <w:lang w:val="tr-TR"/>
        </w:rPr>
        <w:lastRenderedPageBreak/>
        <w:t>MALİ BÜNYEYE VE RİSK YÖNETİMİNE İLİŞKİN BİLGİLER (Devamı)</w:t>
      </w:r>
    </w:p>
    <w:p w14:paraId="59A1D833" w14:textId="77777777" w:rsidR="0012043C" w:rsidRPr="00F428B1" w:rsidRDefault="0012043C" w:rsidP="006702BE">
      <w:pPr>
        <w:widowControl w:val="0"/>
        <w:tabs>
          <w:tab w:val="left" w:pos="851"/>
        </w:tabs>
        <w:jc w:val="both"/>
        <w:rPr>
          <w:bCs/>
          <w:sz w:val="20"/>
          <w:szCs w:val="20"/>
        </w:rPr>
      </w:pPr>
    </w:p>
    <w:p w14:paraId="30F00B46" w14:textId="77777777" w:rsidR="00F65B0E" w:rsidRPr="00F428B1" w:rsidRDefault="00F65B0E" w:rsidP="006702BE">
      <w:pPr>
        <w:widowControl w:val="0"/>
        <w:ind w:left="851" w:hanging="851"/>
        <w:jc w:val="both"/>
        <w:rPr>
          <w:b/>
          <w:sz w:val="20"/>
          <w:szCs w:val="20"/>
        </w:rPr>
      </w:pPr>
      <w:r w:rsidRPr="00F428B1">
        <w:rPr>
          <w:b/>
          <w:sz w:val="20"/>
          <w:szCs w:val="20"/>
        </w:rPr>
        <w:t>I.</w:t>
      </w:r>
      <w:r w:rsidRPr="00F428B1">
        <w:rPr>
          <w:b/>
          <w:sz w:val="20"/>
          <w:szCs w:val="20"/>
        </w:rPr>
        <w:tab/>
      </w:r>
      <w:r w:rsidR="00644BFA" w:rsidRPr="00F428B1">
        <w:rPr>
          <w:b/>
          <w:sz w:val="20"/>
          <w:szCs w:val="20"/>
        </w:rPr>
        <w:t>Ö</w:t>
      </w:r>
      <w:r w:rsidRPr="00F428B1">
        <w:rPr>
          <w:b/>
          <w:sz w:val="20"/>
          <w:szCs w:val="20"/>
        </w:rPr>
        <w:t>ZKAYNAKLARA İLİŞKİN AÇIKLAMALAR (Devamı)</w:t>
      </w:r>
    </w:p>
    <w:p w14:paraId="03ED41BE" w14:textId="77777777" w:rsidR="00683017" w:rsidRPr="00F428B1" w:rsidRDefault="00683017" w:rsidP="006702BE">
      <w:pPr>
        <w:widowControl w:val="0"/>
        <w:ind w:left="851" w:hanging="851"/>
        <w:jc w:val="both"/>
        <w:rPr>
          <w:b/>
          <w:sz w:val="20"/>
          <w:szCs w:val="20"/>
        </w:rPr>
      </w:pPr>
    </w:p>
    <w:p w14:paraId="3FFFCA2D" w14:textId="77777777" w:rsidR="00683017" w:rsidRPr="00F428B1" w:rsidRDefault="00683017" w:rsidP="006D34A3">
      <w:pPr>
        <w:pStyle w:val="BodyText"/>
        <w:widowControl w:val="0"/>
        <w:numPr>
          <w:ilvl w:val="0"/>
          <w:numId w:val="40"/>
        </w:numPr>
        <w:tabs>
          <w:tab w:val="clear" w:pos="0"/>
          <w:tab w:val="clear" w:pos="567"/>
          <w:tab w:val="clear" w:pos="720"/>
        </w:tabs>
        <w:spacing w:line="230" w:lineRule="auto"/>
        <w:rPr>
          <w:b/>
          <w:bCs/>
          <w:color w:val="auto"/>
          <w:sz w:val="20"/>
          <w:szCs w:val="20"/>
        </w:rPr>
      </w:pPr>
      <w:r w:rsidRPr="00F428B1">
        <w:rPr>
          <w:b/>
          <w:bCs/>
          <w:color w:val="auto"/>
          <w:sz w:val="20"/>
          <w:szCs w:val="20"/>
        </w:rPr>
        <w:t>Özkaynak kalemlerine ilişkin bilgiler (devamı):</w:t>
      </w:r>
    </w:p>
    <w:p w14:paraId="52FBE402" w14:textId="77777777" w:rsidR="009E02A7" w:rsidRPr="00F428B1" w:rsidRDefault="009E02A7" w:rsidP="006702BE">
      <w:pPr>
        <w:widowControl w:val="0"/>
        <w:ind w:left="851" w:hanging="851"/>
        <w:jc w:val="both"/>
        <w:rPr>
          <w:bCs/>
          <w:sz w:val="20"/>
          <w:szCs w:val="20"/>
        </w:rPr>
      </w:pPr>
    </w:p>
    <w:tbl>
      <w:tblPr>
        <w:tblW w:w="456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890"/>
        <w:gridCol w:w="1540"/>
        <w:gridCol w:w="1369"/>
      </w:tblGrid>
      <w:tr w:rsidR="00332EBF" w:rsidRPr="00F428B1" w14:paraId="6CAA2928" w14:textId="77777777" w:rsidTr="00404F12">
        <w:trPr>
          <w:trHeight w:val="113"/>
        </w:trPr>
        <w:tc>
          <w:tcPr>
            <w:tcW w:w="3347" w:type="pct"/>
            <w:vAlign w:val="bottom"/>
            <w:hideMark/>
          </w:tcPr>
          <w:p w14:paraId="2466FB64" w14:textId="77777777" w:rsidR="004B57DA" w:rsidRPr="00F428B1" w:rsidRDefault="004B57DA" w:rsidP="006A3D94">
            <w:pPr>
              <w:widowControl w:val="0"/>
              <w:spacing w:line="235" w:lineRule="auto"/>
              <w:jc w:val="both"/>
              <w:rPr>
                <w:b/>
                <w:bCs/>
                <w:sz w:val="14"/>
                <w:szCs w:val="14"/>
              </w:rPr>
            </w:pPr>
          </w:p>
        </w:tc>
        <w:tc>
          <w:tcPr>
            <w:tcW w:w="875" w:type="pct"/>
            <w:vAlign w:val="bottom"/>
          </w:tcPr>
          <w:p w14:paraId="1DC6FCED" w14:textId="77777777" w:rsidR="004B57DA" w:rsidRPr="00F428B1" w:rsidRDefault="004B57DA" w:rsidP="00375126">
            <w:pPr>
              <w:widowControl w:val="0"/>
              <w:spacing w:line="235" w:lineRule="auto"/>
              <w:ind w:right="-9"/>
              <w:jc w:val="right"/>
              <w:rPr>
                <w:b/>
                <w:sz w:val="14"/>
                <w:szCs w:val="14"/>
              </w:rPr>
            </w:pPr>
            <w:r w:rsidRPr="00F428B1">
              <w:rPr>
                <w:b/>
                <w:sz w:val="14"/>
                <w:szCs w:val="14"/>
              </w:rPr>
              <w:t>Cari Dönem</w:t>
            </w:r>
          </w:p>
          <w:p w14:paraId="75E1E284" w14:textId="1FDF3065" w:rsidR="004B57DA" w:rsidRPr="00F428B1" w:rsidRDefault="00004737" w:rsidP="00004737">
            <w:pPr>
              <w:widowControl w:val="0"/>
              <w:spacing w:line="235" w:lineRule="auto"/>
              <w:ind w:right="-9"/>
              <w:jc w:val="right"/>
              <w:rPr>
                <w:b/>
                <w:sz w:val="14"/>
                <w:szCs w:val="14"/>
              </w:rPr>
            </w:pPr>
            <w:r w:rsidRPr="00F428B1">
              <w:rPr>
                <w:b/>
                <w:sz w:val="14"/>
                <w:szCs w:val="14"/>
              </w:rPr>
              <w:t>31</w:t>
            </w:r>
            <w:r w:rsidR="00B44B74" w:rsidRPr="00F428B1">
              <w:rPr>
                <w:b/>
                <w:sz w:val="14"/>
                <w:szCs w:val="14"/>
              </w:rPr>
              <w:t>.</w:t>
            </w:r>
            <w:r w:rsidRPr="00F428B1">
              <w:rPr>
                <w:b/>
                <w:sz w:val="14"/>
                <w:szCs w:val="14"/>
              </w:rPr>
              <w:t>12</w:t>
            </w:r>
            <w:r w:rsidR="00B44B74" w:rsidRPr="00F428B1">
              <w:rPr>
                <w:b/>
                <w:sz w:val="14"/>
                <w:szCs w:val="14"/>
              </w:rPr>
              <w:t>.202</w:t>
            </w:r>
            <w:r w:rsidR="007D5194" w:rsidRPr="00F428B1">
              <w:rPr>
                <w:b/>
                <w:sz w:val="14"/>
                <w:szCs w:val="14"/>
              </w:rPr>
              <w:t>5</w:t>
            </w:r>
          </w:p>
        </w:tc>
        <w:tc>
          <w:tcPr>
            <w:tcW w:w="778" w:type="pct"/>
            <w:noWrap/>
            <w:vAlign w:val="bottom"/>
            <w:hideMark/>
          </w:tcPr>
          <w:p w14:paraId="75BBDAA9" w14:textId="77777777" w:rsidR="004B57DA" w:rsidRPr="00F428B1" w:rsidRDefault="004B57DA" w:rsidP="00375126">
            <w:pPr>
              <w:widowControl w:val="0"/>
              <w:spacing w:line="235" w:lineRule="auto"/>
              <w:ind w:right="-9"/>
              <w:jc w:val="right"/>
              <w:rPr>
                <w:b/>
                <w:sz w:val="14"/>
                <w:szCs w:val="14"/>
              </w:rPr>
            </w:pPr>
            <w:r w:rsidRPr="00F428B1">
              <w:rPr>
                <w:b/>
                <w:sz w:val="14"/>
                <w:szCs w:val="14"/>
              </w:rPr>
              <w:t>Önceki Dönem</w:t>
            </w:r>
          </w:p>
          <w:p w14:paraId="42C07736" w14:textId="40A2E7A9" w:rsidR="004B57DA" w:rsidRPr="00F428B1" w:rsidRDefault="003375F5" w:rsidP="007D5194">
            <w:pPr>
              <w:widowControl w:val="0"/>
              <w:spacing w:line="235" w:lineRule="auto"/>
              <w:ind w:right="-9"/>
              <w:jc w:val="right"/>
              <w:rPr>
                <w:b/>
                <w:sz w:val="14"/>
                <w:szCs w:val="14"/>
              </w:rPr>
            </w:pPr>
            <w:r w:rsidRPr="00F428B1">
              <w:rPr>
                <w:b/>
                <w:sz w:val="14"/>
                <w:szCs w:val="14"/>
              </w:rPr>
              <w:t>31.12.202</w:t>
            </w:r>
            <w:r w:rsidR="007D5194" w:rsidRPr="00F428B1">
              <w:rPr>
                <w:b/>
                <w:sz w:val="14"/>
                <w:szCs w:val="14"/>
              </w:rPr>
              <w:t>4</w:t>
            </w:r>
          </w:p>
        </w:tc>
      </w:tr>
      <w:tr w:rsidR="007D5194" w:rsidRPr="00F428B1" w14:paraId="492D7CC3" w14:textId="77777777" w:rsidTr="00404F12">
        <w:trPr>
          <w:trHeight w:val="113"/>
        </w:trPr>
        <w:tc>
          <w:tcPr>
            <w:tcW w:w="3347" w:type="pct"/>
            <w:vAlign w:val="bottom"/>
          </w:tcPr>
          <w:p w14:paraId="56F9DBDD" w14:textId="77777777" w:rsidR="007D5194" w:rsidRPr="00F428B1" w:rsidRDefault="007D5194" w:rsidP="007D5194">
            <w:pPr>
              <w:widowControl w:val="0"/>
              <w:spacing w:line="235" w:lineRule="auto"/>
              <w:jc w:val="both"/>
              <w:rPr>
                <w:b/>
                <w:sz w:val="14"/>
                <w:szCs w:val="14"/>
              </w:rPr>
            </w:pPr>
            <w:r w:rsidRPr="00F428B1">
              <w:rPr>
                <w:b/>
                <w:sz w:val="14"/>
                <w:szCs w:val="14"/>
              </w:rPr>
              <w:t>Ana Sermaye ve Katkı Sermaye Toplamı (Toplam Özkaynak)</w:t>
            </w:r>
          </w:p>
        </w:tc>
        <w:tc>
          <w:tcPr>
            <w:tcW w:w="875" w:type="pct"/>
            <w:vAlign w:val="bottom"/>
          </w:tcPr>
          <w:p w14:paraId="4A74A2B3" w14:textId="42917A84" w:rsidR="007D5194" w:rsidRPr="00F428B1" w:rsidRDefault="00C50981">
            <w:pPr>
              <w:widowControl w:val="0"/>
              <w:spacing w:line="235" w:lineRule="auto"/>
              <w:ind w:right="-9"/>
              <w:jc w:val="right"/>
              <w:rPr>
                <w:b/>
                <w:bCs/>
                <w:sz w:val="14"/>
                <w:szCs w:val="14"/>
              </w:rPr>
            </w:pPr>
            <w:r w:rsidRPr="00F428B1">
              <w:rPr>
                <w:b/>
                <w:bCs/>
                <w:sz w:val="14"/>
                <w:szCs w:val="14"/>
              </w:rPr>
              <w:t>1</w:t>
            </w:r>
            <w:r w:rsidR="003413FA">
              <w:rPr>
                <w:b/>
                <w:bCs/>
                <w:sz w:val="14"/>
                <w:szCs w:val="14"/>
              </w:rPr>
              <w:t>.189.313</w:t>
            </w:r>
          </w:p>
        </w:tc>
        <w:tc>
          <w:tcPr>
            <w:tcW w:w="778" w:type="pct"/>
            <w:noWrap/>
            <w:vAlign w:val="bottom"/>
          </w:tcPr>
          <w:p w14:paraId="779278B4" w14:textId="467C4513" w:rsidR="007D5194" w:rsidRPr="00F428B1" w:rsidRDefault="007D5194" w:rsidP="007D5194">
            <w:pPr>
              <w:widowControl w:val="0"/>
              <w:spacing w:line="235" w:lineRule="auto"/>
              <w:ind w:right="-9"/>
              <w:jc w:val="right"/>
              <w:rPr>
                <w:b/>
                <w:bCs/>
                <w:sz w:val="14"/>
                <w:szCs w:val="14"/>
              </w:rPr>
            </w:pPr>
            <w:r w:rsidRPr="00F428B1">
              <w:rPr>
                <w:b/>
                <w:bCs/>
                <w:sz w:val="14"/>
                <w:szCs w:val="14"/>
              </w:rPr>
              <w:t>1.390.161</w:t>
            </w:r>
          </w:p>
        </w:tc>
      </w:tr>
      <w:tr w:rsidR="00C50981" w:rsidRPr="00F428B1" w14:paraId="43BEC36A" w14:textId="77777777" w:rsidTr="00404F12">
        <w:trPr>
          <w:trHeight w:val="113"/>
        </w:trPr>
        <w:tc>
          <w:tcPr>
            <w:tcW w:w="3347" w:type="pct"/>
            <w:vAlign w:val="bottom"/>
            <w:hideMark/>
          </w:tcPr>
          <w:p w14:paraId="711829EA" w14:textId="77777777" w:rsidR="00C50981" w:rsidRPr="00F428B1" w:rsidRDefault="00C50981" w:rsidP="00C50981">
            <w:pPr>
              <w:widowControl w:val="0"/>
              <w:spacing w:line="235" w:lineRule="auto"/>
              <w:jc w:val="both"/>
              <w:rPr>
                <w:sz w:val="14"/>
                <w:szCs w:val="14"/>
              </w:rPr>
            </w:pPr>
            <w:r w:rsidRPr="00F428B1">
              <w:rPr>
                <w:sz w:val="14"/>
                <w:szCs w:val="14"/>
              </w:rPr>
              <w:t xml:space="preserve">Kanunun 50 ve 51 inci maddeleri hükümlerine aykırı olarak kullandırılan krediler </w:t>
            </w:r>
          </w:p>
        </w:tc>
        <w:tc>
          <w:tcPr>
            <w:tcW w:w="875" w:type="pct"/>
            <w:vAlign w:val="bottom"/>
          </w:tcPr>
          <w:p w14:paraId="470CF77C" w14:textId="5E6FE91D"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577F2517" w14:textId="5886A245"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4291B625" w14:textId="77777777" w:rsidTr="00404F12">
        <w:trPr>
          <w:trHeight w:val="113"/>
        </w:trPr>
        <w:tc>
          <w:tcPr>
            <w:tcW w:w="3347" w:type="pct"/>
            <w:vAlign w:val="bottom"/>
            <w:hideMark/>
          </w:tcPr>
          <w:p w14:paraId="085B8E1B" w14:textId="77777777" w:rsidR="00C50981" w:rsidRPr="00F428B1" w:rsidRDefault="00C50981" w:rsidP="00C50981">
            <w:pPr>
              <w:widowControl w:val="0"/>
              <w:spacing w:line="235" w:lineRule="auto"/>
              <w:ind w:hanging="3"/>
              <w:jc w:val="both"/>
              <w:rPr>
                <w:sz w:val="14"/>
                <w:szCs w:val="14"/>
              </w:rPr>
            </w:pPr>
            <w:r w:rsidRPr="00F428B1">
              <w:rPr>
                <w:sz w:val="14"/>
                <w:szCs w:val="14"/>
              </w:rPr>
              <w:t xml:space="preserve">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875" w:type="pct"/>
            <w:vAlign w:val="bottom"/>
          </w:tcPr>
          <w:p w14:paraId="3B67580F" w14:textId="064EEA8F"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06A9FE69" w14:textId="28619F96"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33227217" w14:textId="77777777" w:rsidTr="00404F12">
        <w:trPr>
          <w:trHeight w:val="113"/>
        </w:trPr>
        <w:tc>
          <w:tcPr>
            <w:tcW w:w="3347" w:type="pct"/>
            <w:vAlign w:val="bottom"/>
          </w:tcPr>
          <w:p w14:paraId="6B058587" w14:textId="77777777" w:rsidR="00C50981" w:rsidRPr="00F428B1" w:rsidRDefault="00C50981" w:rsidP="00C50981">
            <w:pPr>
              <w:widowControl w:val="0"/>
              <w:spacing w:line="235" w:lineRule="auto"/>
              <w:ind w:left="72" w:hanging="72"/>
              <w:jc w:val="both"/>
              <w:rPr>
                <w:sz w:val="14"/>
                <w:szCs w:val="14"/>
              </w:rPr>
            </w:pPr>
            <w:r w:rsidRPr="00F428B1">
              <w:rPr>
                <w:sz w:val="14"/>
                <w:szCs w:val="14"/>
              </w:rPr>
              <w:t xml:space="preserve">Kurulca belirlenecek diğer hesaplar </w:t>
            </w:r>
          </w:p>
        </w:tc>
        <w:tc>
          <w:tcPr>
            <w:tcW w:w="875" w:type="pct"/>
            <w:vAlign w:val="bottom"/>
          </w:tcPr>
          <w:p w14:paraId="4DE06EF3" w14:textId="1C892E71"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360D3120" w14:textId="1990362C"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4CBD6E14" w14:textId="77777777" w:rsidTr="00404F12">
        <w:trPr>
          <w:trHeight w:val="113"/>
        </w:trPr>
        <w:tc>
          <w:tcPr>
            <w:tcW w:w="3347" w:type="pct"/>
            <w:vAlign w:val="bottom"/>
          </w:tcPr>
          <w:p w14:paraId="4B7FB18C" w14:textId="77777777" w:rsidR="00C50981" w:rsidRPr="00F428B1" w:rsidRDefault="00C50981" w:rsidP="00C50981">
            <w:pPr>
              <w:widowControl w:val="0"/>
              <w:spacing w:line="235" w:lineRule="auto"/>
              <w:ind w:hanging="3"/>
              <w:jc w:val="both"/>
              <w:rPr>
                <w:b/>
                <w:sz w:val="14"/>
                <w:szCs w:val="14"/>
              </w:rPr>
            </w:pPr>
            <w:r w:rsidRPr="00F428B1">
              <w:rPr>
                <w:b/>
                <w:sz w:val="14"/>
                <w:szCs w:val="14"/>
              </w:rPr>
              <w:t>Geçiş Sürecinde Ana Sermaye ve Katkı Sermaye Toplamından (Sermayeden) İndirilmeye Devam Edecek Unsurlar</w:t>
            </w:r>
          </w:p>
        </w:tc>
        <w:tc>
          <w:tcPr>
            <w:tcW w:w="875" w:type="pct"/>
            <w:vAlign w:val="bottom"/>
          </w:tcPr>
          <w:p w14:paraId="7CCB35DA" w14:textId="55C76B42"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1ADDDEEA" w14:textId="4C7AEB55"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687883A4" w14:textId="77777777" w:rsidTr="00404F12">
        <w:trPr>
          <w:trHeight w:val="113"/>
        </w:trPr>
        <w:tc>
          <w:tcPr>
            <w:tcW w:w="3347" w:type="pct"/>
            <w:vAlign w:val="bottom"/>
            <w:hideMark/>
          </w:tcPr>
          <w:p w14:paraId="1A34E284" w14:textId="77777777" w:rsidR="00C50981" w:rsidRPr="00F428B1" w:rsidRDefault="00C50981" w:rsidP="00C50981">
            <w:pPr>
              <w:widowControl w:val="0"/>
              <w:spacing w:line="235" w:lineRule="auto"/>
              <w:ind w:hanging="3"/>
              <w:jc w:val="both"/>
              <w:rPr>
                <w:sz w:val="14"/>
                <w:szCs w:val="14"/>
              </w:rPr>
            </w:pPr>
            <w:r w:rsidRPr="00F428B1">
              <w:rPr>
                <w:sz w:val="14"/>
                <w:szCs w:val="14"/>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2’nci maddesinin birinci fıkrası uyarınca çekirdek sermayeden, ilave ana sermayeden ve katkı sermayeden indirilmeyen kısmı </w:t>
            </w:r>
          </w:p>
        </w:tc>
        <w:tc>
          <w:tcPr>
            <w:tcW w:w="875" w:type="pct"/>
            <w:vAlign w:val="bottom"/>
          </w:tcPr>
          <w:p w14:paraId="79E28EFB" w14:textId="5E6AA462"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039439C2" w14:textId="629C4FC9"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1D8D5294" w14:textId="77777777" w:rsidTr="00404F12">
        <w:trPr>
          <w:trHeight w:val="113"/>
        </w:trPr>
        <w:tc>
          <w:tcPr>
            <w:tcW w:w="3347" w:type="pct"/>
            <w:vAlign w:val="bottom"/>
            <w:hideMark/>
          </w:tcPr>
          <w:p w14:paraId="725F254F" w14:textId="77777777" w:rsidR="00C50981" w:rsidRPr="00F428B1" w:rsidRDefault="00C50981" w:rsidP="00C50981">
            <w:pPr>
              <w:widowControl w:val="0"/>
              <w:spacing w:line="235" w:lineRule="auto"/>
              <w:ind w:hanging="3"/>
              <w:jc w:val="both"/>
              <w:rPr>
                <w:sz w:val="14"/>
                <w:szCs w:val="14"/>
              </w:rPr>
            </w:pPr>
            <w:r w:rsidRPr="00F428B1">
              <w:rPr>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 </w:t>
            </w:r>
          </w:p>
        </w:tc>
        <w:tc>
          <w:tcPr>
            <w:tcW w:w="875" w:type="pct"/>
            <w:vAlign w:val="bottom"/>
          </w:tcPr>
          <w:p w14:paraId="472735C5" w14:textId="3C312289"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464699F6" w14:textId="24106A43"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66E05B54" w14:textId="77777777" w:rsidTr="00404F12">
        <w:trPr>
          <w:trHeight w:val="113"/>
        </w:trPr>
        <w:tc>
          <w:tcPr>
            <w:tcW w:w="3347" w:type="pct"/>
            <w:vAlign w:val="bottom"/>
            <w:hideMark/>
          </w:tcPr>
          <w:p w14:paraId="51A5B3EF" w14:textId="77777777" w:rsidR="00C50981" w:rsidRPr="00F428B1" w:rsidRDefault="00C50981" w:rsidP="00C50981">
            <w:pPr>
              <w:widowControl w:val="0"/>
              <w:spacing w:line="235" w:lineRule="auto"/>
              <w:ind w:hanging="3"/>
              <w:jc w:val="both"/>
              <w:rPr>
                <w:sz w:val="14"/>
                <w:szCs w:val="14"/>
              </w:rPr>
            </w:pPr>
            <w:r w:rsidRPr="00F428B1">
              <w:rPr>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 </w:t>
            </w:r>
            <w:proofErr w:type="spellStart"/>
            <w:r w:rsidRPr="00F428B1">
              <w:rPr>
                <w:sz w:val="14"/>
                <w:szCs w:val="14"/>
              </w:rPr>
              <w:t>nci</w:t>
            </w:r>
            <w:proofErr w:type="spellEnd"/>
            <w:r w:rsidRPr="00F428B1">
              <w:rPr>
                <w:sz w:val="14"/>
                <w:szCs w:val="14"/>
              </w:rPr>
              <w:t xml:space="preserve"> alt bentleri uyarınca çekirdek sermayeden indirilecek tutarlarının, Yönetmeliğin Geçici 2 </w:t>
            </w:r>
            <w:proofErr w:type="spellStart"/>
            <w:r w:rsidRPr="00F428B1">
              <w:rPr>
                <w:sz w:val="14"/>
                <w:szCs w:val="14"/>
              </w:rPr>
              <w:t>nci</w:t>
            </w:r>
            <w:proofErr w:type="spellEnd"/>
            <w:r w:rsidRPr="00F428B1">
              <w:rPr>
                <w:sz w:val="14"/>
                <w:szCs w:val="14"/>
              </w:rPr>
              <w:t xml:space="preserve"> maddesinin birinci fıkrası uyarınca çekirdek sermayeden indirilmeyen kısmı </w:t>
            </w:r>
          </w:p>
        </w:tc>
        <w:tc>
          <w:tcPr>
            <w:tcW w:w="875" w:type="pct"/>
            <w:vAlign w:val="bottom"/>
          </w:tcPr>
          <w:p w14:paraId="5CF4AC31" w14:textId="4406C0EE" w:rsidR="00C50981" w:rsidRPr="00F428B1" w:rsidRDefault="00C50981" w:rsidP="00C50981">
            <w:pPr>
              <w:widowControl w:val="0"/>
              <w:spacing w:line="235" w:lineRule="auto"/>
              <w:ind w:right="-9"/>
              <w:jc w:val="right"/>
              <w:rPr>
                <w:b/>
                <w:sz w:val="14"/>
                <w:szCs w:val="14"/>
              </w:rPr>
            </w:pPr>
            <w:r w:rsidRPr="00F428B1">
              <w:rPr>
                <w:b/>
                <w:sz w:val="14"/>
                <w:szCs w:val="14"/>
              </w:rPr>
              <w:t>-</w:t>
            </w:r>
          </w:p>
        </w:tc>
        <w:tc>
          <w:tcPr>
            <w:tcW w:w="778" w:type="pct"/>
            <w:noWrap/>
            <w:vAlign w:val="bottom"/>
          </w:tcPr>
          <w:p w14:paraId="317EC1DF" w14:textId="58D878A1" w:rsidR="00C50981" w:rsidRPr="00F428B1" w:rsidRDefault="00C50981" w:rsidP="00C50981">
            <w:pPr>
              <w:widowControl w:val="0"/>
              <w:spacing w:line="235" w:lineRule="auto"/>
              <w:ind w:right="-9"/>
              <w:jc w:val="right"/>
              <w:rPr>
                <w:b/>
                <w:sz w:val="14"/>
                <w:szCs w:val="14"/>
              </w:rPr>
            </w:pPr>
            <w:r w:rsidRPr="00F428B1">
              <w:rPr>
                <w:b/>
                <w:sz w:val="14"/>
                <w:szCs w:val="14"/>
              </w:rPr>
              <w:t>-</w:t>
            </w:r>
          </w:p>
        </w:tc>
      </w:tr>
      <w:tr w:rsidR="00C50981" w:rsidRPr="00F428B1" w14:paraId="3C79B693" w14:textId="77777777" w:rsidTr="00404F12">
        <w:trPr>
          <w:trHeight w:val="113"/>
        </w:trPr>
        <w:tc>
          <w:tcPr>
            <w:tcW w:w="3347" w:type="pct"/>
            <w:vAlign w:val="bottom"/>
            <w:hideMark/>
          </w:tcPr>
          <w:p w14:paraId="481CA51E" w14:textId="77777777" w:rsidR="00C50981" w:rsidRPr="00F428B1" w:rsidRDefault="00C50981" w:rsidP="00C50981">
            <w:pPr>
              <w:widowControl w:val="0"/>
              <w:spacing w:line="235" w:lineRule="auto"/>
              <w:jc w:val="both"/>
              <w:rPr>
                <w:b/>
                <w:bCs/>
                <w:sz w:val="14"/>
                <w:szCs w:val="14"/>
              </w:rPr>
            </w:pPr>
            <w:r w:rsidRPr="00F428B1">
              <w:rPr>
                <w:b/>
                <w:bCs/>
                <w:sz w:val="14"/>
                <w:szCs w:val="14"/>
              </w:rPr>
              <w:t>ÖZKAYNAK</w:t>
            </w:r>
          </w:p>
        </w:tc>
        <w:tc>
          <w:tcPr>
            <w:tcW w:w="875" w:type="pct"/>
            <w:vAlign w:val="bottom"/>
          </w:tcPr>
          <w:p w14:paraId="0DF7568E" w14:textId="77777777" w:rsidR="00C50981" w:rsidRPr="00F428B1" w:rsidRDefault="00C50981" w:rsidP="00C50981">
            <w:pPr>
              <w:widowControl w:val="0"/>
              <w:spacing w:line="235" w:lineRule="auto"/>
              <w:ind w:right="-9"/>
              <w:jc w:val="right"/>
              <w:rPr>
                <w:sz w:val="14"/>
                <w:szCs w:val="14"/>
              </w:rPr>
            </w:pPr>
          </w:p>
        </w:tc>
        <w:tc>
          <w:tcPr>
            <w:tcW w:w="778" w:type="pct"/>
            <w:noWrap/>
            <w:vAlign w:val="bottom"/>
          </w:tcPr>
          <w:p w14:paraId="64C03337" w14:textId="77777777" w:rsidR="00C50981" w:rsidRPr="00F428B1" w:rsidRDefault="00C50981" w:rsidP="00C50981">
            <w:pPr>
              <w:widowControl w:val="0"/>
              <w:spacing w:line="235" w:lineRule="auto"/>
              <w:ind w:right="-9"/>
              <w:jc w:val="right"/>
              <w:rPr>
                <w:sz w:val="14"/>
                <w:szCs w:val="14"/>
              </w:rPr>
            </w:pPr>
          </w:p>
        </w:tc>
      </w:tr>
      <w:tr w:rsidR="00C50981" w:rsidRPr="00F428B1" w14:paraId="16F0261E" w14:textId="77777777" w:rsidTr="00F4597C">
        <w:trPr>
          <w:trHeight w:val="113"/>
        </w:trPr>
        <w:tc>
          <w:tcPr>
            <w:tcW w:w="3347" w:type="pct"/>
            <w:vAlign w:val="bottom"/>
          </w:tcPr>
          <w:p w14:paraId="245DE6F7" w14:textId="77777777" w:rsidR="00C50981" w:rsidRPr="00F428B1" w:rsidRDefault="00C50981" w:rsidP="00C50981">
            <w:pPr>
              <w:widowControl w:val="0"/>
              <w:spacing w:line="235" w:lineRule="auto"/>
              <w:ind w:left="72" w:hanging="72"/>
              <w:jc w:val="both"/>
              <w:rPr>
                <w:b/>
                <w:bCs/>
                <w:sz w:val="14"/>
                <w:szCs w:val="14"/>
              </w:rPr>
            </w:pPr>
            <w:r w:rsidRPr="00F428B1">
              <w:rPr>
                <w:b/>
                <w:bCs/>
                <w:sz w:val="14"/>
                <w:szCs w:val="14"/>
              </w:rPr>
              <w:t>Toplam Özkaynak (Ana sermaye ve katkı sermaye toplamı)</w:t>
            </w:r>
          </w:p>
        </w:tc>
        <w:tc>
          <w:tcPr>
            <w:tcW w:w="875" w:type="pct"/>
          </w:tcPr>
          <w:p w14:paraId="41726919" w14:textId="6215EB53" w:rsidR="00C50981" w:rsidRPr="00F428B1" w:rsidRDefault="003413FA" w:rsidP="00C50981">
            <w:pPr>
              <w:widowControl w:val="0"/>
              <w:spacing w:line="235" w:lineRule="auto"/>
              <w:ind w:right="-9"/>
              <w:jc w:val="right"/>
              <w:rPr>
                <w:b/>
                <w:sz w:val="14"/>
                <w:szCs w:val="14"/>
              </w:rPr>
            </w:pPr>
            <w:r w:rsidRPr="00F428B1">
              <w:rPr>
                <w:b/>
                <w:bCs/>
                <w:sz w:val="14"/>
                <w:szCs w:val="14"/>
              </w:rPr>
              <w:t>1</w:t>
            </w:r>
            <w:r>
              <w:rPr>
                <w:b/>
                <w:bCs/>
                <w:sz w:val="14"/>
                <w:szCs w:val="14"/>
              </w:rPr>
              <w:t>.189.313</w:t>
            </w:r>
          </w:p>
        </w:tc>
        <w:tc>
          <w:tcPr>
            <w:tcW w:w="778" w:type="pct"/>
            <w:noWrap/>
          </w:tcPr>
          <w:p w14:paraId="5D36B5FA" w14:textId="116B9896" w:rsidR="00C50981" w:rsidRPr="00F428B1" w:rsidRDefault="00C50981" w:rsidP="00C50981">
            <w:pPr>
              <w:widowControl w:val="0"/>
              <w:spacing w:line="235" w:lineRule="auto"/>
              <w:ind w:right="-9"/>
              <w:jc w:val="right"/>
              <w:rPr>
                <w:b/>
                <w:sz w:val="14"/>
                <w:szCs w:val="14"/>
              </w:rPr>
            </w:pPr>
            <w:r w:rsidRPr="00F428B1">
              <w:rPr>
                <w:b/>
                <w:sz w:val="14"/>
                <w:szCs w:val="14"/>
              </w:rPr>
              <w:t>1.390.161</w:t>
            </w:r>
          </w:p>
        </w:tc>
      </w:tr>
      <w:tr w:rsidR="00C50981" w:rsidRPr="00F428B1" w14:paraId="64936468" w14:textId="77777777" w:rsidTr="00F4597C">
        <w:trPr>
          <w:trHeight w:val="113"/>
        </w:trPr>
        <w:tc>
          <w:tcPr>
            <w:tcW w:w="3347" w:type="pct"/>
            <w:vAlign w:val="bottom"/>
          </w:tcPr>
          <w:p w14:paraId="15F30EC3" w14:textId="77777777" w:rsidR="00C50981" w:rsidRPr="00F428B1" w:rsidRDefault="00C50981" w:rsidP="00C50981">
            <w:pPr>
              <w:widowControl w:val="0"/>
              <w:spacing w:line="235" w:lineRule="auto"/>
              <w:ind w:left="72" w:hanging="72"/>
              <w:jc w:val="both"/>
              <w:rPr>
                <w:bCs/>
                <w:sz w:val="14"/>
                <w:szCs w:val="14"/>
              </w:rPr>
            </w:pPr>
            <w:r w:rsidRPr="00F428B1">
              <w:rPr>
                <w:bCs/>
                <w:sz w:val="14"/>
                <w:szCs w:val="14"/>
              </w:rPr>
              <w:t>Risk ağırlıklı Tutarlar</w:t>
            </w:r>
          </w:p>
        </w:tc>
        <w:tc>
          <w:tcPr>
            <w:tcW w:w="875" w:type="pct"/>
          </w:tcPr>
          <w:p w14:paraId="288A1BB8" w14:textId="26AB1DA1" w:rsidR="00C50981" w:rsidRPr="00F428B1" w:rsidRDefault="00B4352A" w:rsidP="00C50981">
            <w:pPr>
              <w:widowControl w:val="0"/>
              <w:spacing w:line="235" w:lineRule="auto"/>
              <w:ind w:right="-9"/>
              <w:jc w:val="right"/>
              <w:rPr>
                <w:sz w:val="14"/>
                <w:szCs w:val="14"/>
              </w:rPr>
            </w:pPr>
            <w:r>
              <w:rPr>
                <w:sz w:val="14"/>
                <w:szCs w:val="14"/>
              </w:rPr>
              <w:t>9.207.7</w:t>
            </w:r>
            <w:r w:rsidR="0096343F">
              <w:rPr>
                <w:sz w:val="14"/>
                <w:szCs w:val="14"/>
              </w:rPr>
              <w:t>11</w:t>
            </w:r>
          </w:p>
        </w:tc>
        <w:tc>
          <w:tcPr>
            <w:tcW w:w="778" w:type="pct"/>
            <w:noWrap/>
          </w:tcPr>
          <w:p w14:paraId="55562341" w14:textId="32BBBF64" w:rsidR="00C50981" w:rsidRPr="00F428B1" w:rsidRDefault="00C50981" w:rsidP="00C50981">
            <w:pPr>
              <w:widowControl w:val="0"/>
              <w:spacing w:line="235" w:lineRule="auto"/>
              <w:ind w:right="-9"/>
              <w:jc w:val="right"/>
              <w:rPr>
                <w:sz w:val="14"/>
                <w:szCs w:val="14"/>
              </w:rPr>
            </w:pPr>
            <w:r w:rsidRPr="00F428B1">
              <w:rPr>
                <w:sz w:val="14"/>
                <w:szCs w:val="14"/>
              </w:rPr>
              <w:t>2.773.007</w:t>
            </w:r>
          </w:p>
        </w:tc>
      </w:tr>
      <w:tr w:rsidR="00C50981" w:rsidRPr="00F428B1" w14:paraId="7FBE8683" w14:textId="77777777" w:rsidTr="00F4597C">
        <w:trPr>
          <w:trHeight w:val="113"/>
        </w:trPr>
        <w:tc>
          <w:tcPr>
            <w:tcW w:w="3347" w:type="pct"/>
            <w:vAlign w:val="bottom"/>
          </w:tcPr>
          <w:p w14:paraId="057FC3ED" w14:textId="77777777" w:rsidR="00C50981" w:rsidRPr="00F428B1" w:rsidRDefault="00C50981" w:rsidP="00C50981">
            <w:pPr>
              <w:widowControl w:val="0"/>
              <w:spacing w:line="235" w:lineRule="auto"/>
              <w:ind w:left="72" w:hanging="72"/>
              <w:jc w:val="both"/>
              <w:rPr>
                <w:b/>
                <w:bCs/>
                <w:sz w:val="14"/>
                <w:szCs w:val="14"/>
              </w:rPr>
            </w:pPr>
            <w:r w:rsidRPr="00F428B1">
              <w:rPr>
                <w:b/>
                <w:bCs/>
                <w:sz w:val="14"/>
                <w:szCs w:val="14"/>
              </w:rPr>
              <w:t>SERMAYE YETERLİLİĞİ ORANLARI</w:t>
            </w:r>
          </w:p>
        </w:tc>
        <w:tc>
          <w:tcPr>
            <w:tcW w:w="875" w:type="pct"/>
          </w:tcPr>
          <w:p w14:paraId="118BFBEB" w14:textId="77777777" w:rsidR="00C50981" w:rsidRPr="00F428B1" w:rsidRDefault="00C50981" w:rsidP="00C50981">
            <w:pPr>
              <w:widowControl w:val="0"/>
              <w:spacing w:line="235" w:lineRule="auto"/>
              <w:ind w:right="-9"/>
              <w:jc w:val="right"/>
              <w:rPr>
                <w:sz w:val="14"/>
                <w:szCs w:val="14"/>
              </w:rPr>
            </w:pPr>
          </w:p>
        </w:tc>
        <w:tc>
          <w:tcPr>
            <w:tcW w:w="778" w:type="pct"/>
            <w:noWrap/>
          </w:tcPr>
          <w:p w14:paraId="424C2F47" w14:textId="77777777" w:rsidR="00C50981" w:rsidRPr="00F428B1" w:rsidRDefault="00C50981" w:rsidP="00C50981">
            <w:pPr>
              <w:widowControl w:val="0"/>
              <w:spacing w:line="235" w:lineRule="auto"/>
              <w:ind w:right="-9"/>
              <w:jc w:val="right"/>
              <w:rPr>
                <w:sz w:val="14"/>
                <w:szCs w:val="14"/>
              </w:rPr>
            </w:pPr>
          </w:p>
        </w:tc>
      </w:tr>
      <w:tr w:rsidR="00C50981" w:rsidRPr="00F428B1" w14:paraId="1BCE6809" w14:textId="77777777" w:rsidTr="00F4597C">
        <w:trPr>
          <w:trHeight w:val="113"/>
        </w:trPr>
        <w:tc>
          <w:tcPr>
            <w:tcW w:w="3347" w:type="pct"/>
            <w:vAlign w:val="bottom"/>
          </w:tcPr>
          <w:p w14:paraId="4B3B59FB" w14:textId="77777777" w:rsidR="00C50981" w:rsidRPr="00F428B1" w:rsidRDefault="00C50981" w:rsidP="00C50981">
            <w:pPr>
              <w:widowControl w:val="0"/>
              <w:spacing w:line="235" w:lineRule="auto"/>
              <w:ind w:left="72" w:hanging="72"/>
              <w:jc w:val="both"/>
              <w:rPr>
                <w:bCs/>
                <w:sz w:val="14"/>
                <w:szCs w:val="14"/>
              </w:rPr>
            </w:pPr>
            <w:r w:rsidRPr="00F428B1">
              <w:rPr>
                <w:bCs/>
                <w:sz w:val="14"/>
                <w:szCs w:val="14"/>
              </w:rPr>
              <w:t>Çekirdek Sermaye Yeterliliği Oranı (%)</w:t>
            </w:r>
          </w:p>
        </w:tc>
        <w:tc>
          <w:tcPr>
            <w:tcW w:w="875" w:type="pct"/>
          </w:tcPr>
          <w:p w14:paraId="3EF7DEE8" w14:textId="66B32FA6" w:rsidR="00C50981" w:rsidRPr="00F428B1" w:rsidRDefault="00CE4516">
            <w:pPr>
              <w:widowControl w:val="0"/>
              <w:spacing w:line="235" w:lineRule="auto"/>
              <w:ind w:right="-9"/>
              <w:jc w:val="right"/>
              <w:rPr>
                <w:sz w:val="14"/>
                <w:szCs w:val="14"/>
              </w:rPr>
            </w:pPr>
            <w:r w:rsidRPr="00F428B1">
              <w:rPr>
                <w:sz w:val="14"/>
                <w:szCs w:val="14"/>
              </w:rPr>
              <w:t>1</w:t>
            </w:r>
            <w:r w:rsidR="003413FA">
              <w:rPr>
                <w:sz w:val="14"/>
                <w:szCs w:val="14"/>
              </w:rPr>
              <w:t>2</w:t>
            </w:r>
            <w:r w:rsidRPr="00F428B1">
              <w:rPr>
                <w:sz w:val="14"/>
                <w:szCs w:val="14"/>
              </w:rPr>
              <w:t>,</w:t>
            </w:r>
            <w:r w:rsidR="003413FA">
              <w:rPr>
                <w:sz w:val="14"/>
                <w:szCs w:val="14"/>
              </w:rPr>
              <w:t>53</w:t>
            </w:r>
          </w:p>
        </w:tc>
        <w:tc>
          <w:tcPr>
            <w:tcW w:w="778" w:type="pct"/>
            <w:noWrap/>
          </w:tcPr>
          <w:p w14:paraId="462F3343" w14:textId="0540DC40" w:rsidR="00C50981" w:rsidRPr="00F428B1" w:rsidRDefault="00C50981" w:rsidP="00C50981">
            <w:pPr>
              <w:widowControl w:val="0"/>
              <w:spacing w:line="235" w:lineRule="auto"/>
              <w:ind w:right="-9"/>
              <w:jc w:val="right"/>
              <w:rPr>
                <w:sz w:val="14"/>
                <w:szCs w:val="14"/>
              </w:rPr>
            </w:pPr>
            <w:r w:rsidRPr="00F428B1">
              <w:rPr>
                <w:sz w:val="14"/>
                <w:szCs w:val="14"/>
              </w:rPr>
              <w:t>49,08</w:t>
            </w:r>
          </w:p>
        </w:tc>
      </w:tr>
      <w:tr w:rsidR="00C50981" w:rsidRPr="00F428B1" w14:paraId="1755FBC2" w14:textId="77777777" w:rsidTr="00F4597C">
        <w:trPr>
          <w:trHeight w:val="113"/>
        </w:trPr>
        <w:tc>
          <w:tcPr>
            <w:tcW w:w="3347" w:type="pct"/>
            <w:vAlign w:val="bottom"/>
          </w:tcPr>
          <w:p w14:paraId="5879DAD0" w14:textId="77777777" w:rsidR="00C50981" w:rsidRPr="00F428B1" w:rsidRDefault="00C50981" w:rsidP="00C50981">
            <w:pPr>
              <w:widowControl w:val="0"/>
              <w:spacing w:line="235" w:lineRule="auto"/>
              <w:ind w:left="72" w:hanging="72"/>
              <w:jc w:val="both"/>
              <w:rPr>
                <w:bCs/>
                <w:sz w:val="14"/>
                <w:szCs w:val="14"/>
              </w:rPr>
            </w:pPr>
            <w:r w:rsidRPr="00F428B1">
              <w:rPr>
                <w:bCs/>
                <w:sz w:val="14"/>
                <w:szCs w:val="14"/>
              </w:rPr>
              <w:t>Ana Sermaye Yeterliliği Oranı (%)</w:t>
            </w:r>
          </w:p>
        </w:tc>
        <w:tc>
          <w:tcPr>
            <w:tcW w:w="875" w:type="pct"/>
          </w:tcPr>
          <w:p w14:paraId="55CC4A95" w14:textId="0337F3BC" w:rsidR="00C50981" w:rsidRPr="00F428B1" w:rsidRDefault="00CE4516" w:rsidP="00C50981">
            <w:pPr>
              <w:widowControl w:val="0"/>
              <w:spacing w:line="235" w:lineRule="auto"/>
              <w:ind w:right="-9"/>
              <w:jc w:val="right"/>
              <w:rPr>
                <w:sz w:val="14"/>
                <w:szCs w:val="14"/>
              </w:rPr>
            </w:pPr>
            <w:r w:rsidRPr="00F428B1">
              <w:rPr>
                <w:sz w:val="14"/>
                <w:szCs w:val="14"/>
              </w:rPr>
              <w:t>1</w:t>
            </w:r>
            <w:r w:rsidR="003413FA">
              <w:rPr>
                <w:sz w:val="14"/>
                <w:szCs w:val="14"/>
              </w:rPr>
              <w:t>2,53</w:t>
            </w:r>
          </w:p>
        </w:tc>
        <w:tc>
          <w:tcPr>
            <w:tcW w:w="778" w:type="pct"/>
            <w:noWrap/>
          </w:tcPr>
          <w:p w14:paraId="19561AFC" w14:textId="66BBD912" w:rsidR="00C50981" w:rsidRPr="00F428B1" w:rsidRDefault="00C50981" w:rsidP="00C50981">
            <w:pPr>
              <w:widowControl w:val="0"/>
              <w:spacing w:line="235" w:lineRule="auto"/>
              <w:ind w:right="-9"/>
              <w:jc w:val="right"/>
              <w:rPr>
                <w:sz w:val="14"/>
                <w:szCs w:val="14"/>
              </w:rPr>
            </w:pPr>
            <w:r w:rsidRPr="00F428B1">
              <w:rPr>
                <w:sz w:val="14"/>
                <w:szCs w:val="14"/>
              </w:rPr>
              <w:t>49,08</w:t>
            </w:r>
          </w:p>
        </w:tc>
      </w:tr>
      <w:tr w:rsidR="00C50981" w:rsidRPr="00F428B1" w14:paraId="6B0B48D8" w14:textId="77777777" w:rsidTr="00F4597C">
        <w:trPr>
          <w:trHeight w:val="113"/>
        </w:trPr>
        <w:tc>
          <w:tcPr>
            <w:tcW w:w="3347" w:type="pct"/>
            <w:vAlign w:val="bottom"/>
          </w:tcPr>
          <w:p w14:paraId="58A7FC85" w14:textId="77777777" w:rsidR="00C50981" w:rsidRPr="00F428B1" w:rsidRDefault="00C50981" w:rsidP="00C50981">
            <w:pPr>
              <w:widowControl w:val="0"/>
              <w:spacing w:line="235" w:lineRule="auto"/>
              <w:ind w:left="72" w:hanging="72"/>
              <w:jc w:val="both"/>
              <w:rPr>
                <w:bCs/>
                <w:sz w:val="14"/>
                <w:szCs w:val="14"/>
              </w:rPr>
            </w:pPr>
            <w:r w:rsidRPr="00F428B1">
              <w:rPr>
                <w:bCs/>
                <w:sz w:val="14"/>
                <w:szCs w:val="14"/>
              </w:rPr>
              <w:t>Sermaye Yeterliliği Oranı (%)</w:t>
            </w:r>
          </w:p>
        </w:tc>
        <w:tc>
          <w:tcPr>
            <w:tcW w:w="875" w:type="pct"/>
          </w:tcPr>
          <w:p w14:paraId="3F8F5940" w14:textId="148E3383" w:rsidR="00C50981" w:rsidRPr="00F428B1" w:rsidRDefault="00CE4516" w:rsidP="00C50981">
            <w:pPr>
              <w:widowControl w:val="0"/>
              <w:spacing w:line="235" w:lineRule="auto"/>
              <w:ind w:right="-9"/>
              <w:jc w:val="right"/>
              <w:rPr>
                <w:sz w:val="14"/>
                <w:szCs w:val="14"/>
              </w:rPr>
            </w:pPr>
            <w:r w:rsidRPr="00F428B1">
              <w:rPr>
                <w:sz w:val="14"/>
                <w:szCs w:val="14"/>
              </w:rPr>
              <w:t>1</w:t>
            </w:r>
            <w:r w:rsidR="003413FA">
              <w:rPr>
                <w:sz w:val="14"/>
                <w:szCs w:val="14"/>
              </w:rPr>
              <w:t>2,96</w:t>
            </w:r>
          </w:p>
        </w:tc>
        <w:tc>
          <w:tcPr>
            <w:tcW w:w="778" w:type="pct"/>
            <w:noWrap/>
          </w:tcPr>
          <w:p w14:paraId="795FCB68" w14:textId="7F1BCDD2" w:rsidR="00C50981" w:rsidRPr="00F428B1" w:rsidRDefault="00C50981" w:rsidP="00C50981">
            <w:pPr>
              <w:widowControl w:val="0"/>
              <w:spacing w:line="235" w:lineRule="auto"/>
              <w:ind w:right="-9"/>
              <w:jc w:val="right"/>
              <w:rPr>
                <w:sz w:val="14"/>
                <w:szCs w:val="14"/>
              </w:rPr>
            </w:pPr>
            <w:r w:rsidRPr="00F428B1">
              <w:rPr>
                <w:sz w:val="14"/>
                <w:szCs w:val="14"/>
              </w:rPr>
              <w:t>50,13</w:t>
            </w:r>
          </w:p>
        </w:tc>
      </w:tr>
      <w:tr w:rsidR="00C50981" w:rsidRPr="00F428B1" w14:paraId="111084C0" w14:textId="77777777" w:rsidTr="00F4597C">
        <w:trPr>
          <w:trHeight w:val="113"/>
        </w:trPr>
        <w:tc>
          <w:tcPr>
            <w:tcW w:w="3347" w:type="pct"/>
            <w:vAlign w:val="bottom"/>
          </w:tcPr>
          <w:p w14:paraId="2AF66E3F" w14:textId="77777777" w:rsidR="00C50981" w:rsidRPr="00F428B1" w:rsidRDefault="00C50981" w:rsidP="00C50981">
            <w:pPr>
              <w:widowControl w:val="0"/>
              <w:spacing w:line="235" w:lineRule="auto"/>
              <w:ind w:left="72" w:hanging="72"/>
              <w:jc w:val="both"/>
              <w:rPr>
                <w:b/>
                <w:bCs/>
                <w:sz w:val="14"/>
                <w:szCs w:val="14"/>
              </w:rPr>
            </w:pPr>
            <w:r w:rsidRPr="00F428B1">
              <w:rPr>
                <w:b/>
                <w:bCs/>
                <w:sz w:val="14"/>
                <w:szCs w:val="14"/>
              </w:rPr>
              <w:t>TAMPONLAR</w:t>
            </w:r>
          </w:p>
        </w:tc>
        <w:tc>
          <w:tcPr>
            <w:tcW w:w="875" w:type="pct"/>
          </w:tcPr>
          <w:p w14:paraId="4AF03064" w14:textId="77777777" w:rsidR="00C50981" w:rsidRPr="00F428B1" w:rsidRDefault="00C50981" w:rsidP="00C50981">
            <w:pPr>
              <w:widowControl w:val="0"/>
              <w:spacing w:line="235" w:lineRule="auto"/>
              <w:ind w:right="-9"/>
              <w:jc w:val="right"/>
              <w:rPr>
                <w:sz w:val="14"/>
                <w:szCs w:val="14"/>
              </w:rPr>
            </w:pPr>
          </w:p>
        </w:tc>
        <w:tc>
          <w:tcPr>
            <w:tcW w:w="778" w:type="pct"/>
            <w:noWrap/>
          </w:tcPr>
          <w:p w14:paraId="7B7D4D6F" w14:textId="77777777" w:rsidR="00C50981" w:rsidRPr="00F428B1" w:rsidRDefault="00C50981" w:rsidP="00C50981">
            <w:pPr>
              <w:widowControl w:val="0"/>
              <w:spacing w:line="235" w:lineRule="auto"/>
              <w:ind w:right="-9"/>
              <w:jc w:val="right"/>
              <w:rPr>
                <w:sz w:val="14"/>
                <w:szCs w:val="14"/>
              </w:rPr>
            </w:pPr>
          </w:p>
        </w:tc>
      </w:tr>
      <w:tr w:rsidR="00C50981" w:rsidRPr="00F428B1" w14:paraId="3E2328F1" w14:textId="77777777" w:rsidTr="00F4597C">
        <w:trPr>
          <w:trHeight w:val="113"/>
        </w:trPr>
        <w:tc>
          <w:tcPr>
            <w:tcW w:w="3347" w:type="pct"/>
            <w:vAlign w:val="bottom"/>
          </w:tcPr>
          <w:p w14:paraId="41C1831B" w14:textId="77777777" w:rsidR="00C50981" w:rsidRPr="00F428B1" w:rsidRDefault="00C50981" w:rsidP="00C50981">
            <w:pPr>
              <w:widowControl w:val="0"/>
              <w:spacing w:line="235" w:lineRule="auto"/>
              <w:ind w:left="72" w:hanging="72"/>
              <w:jc w:val="both"/>
              <w:rPr>
                <w:b/>
                <w:bCs/>
                <w:sz w:val="14"/>
                <w:szCs w:val="14"/>
              </w:rPr>
            </w:pPr>
            <w:r w:rsidRPr="00F428B1">
              <w:rPr>
                <w:b/>
                <w:bCs/>
                <w:sz w:val="14"/>
                <w:szCs w:val="14"/>
              </w:rPr>
              <w:t>Toplam İlave Çekirdek Sermaye Gereksinimi Oranı (a+b+c)</w:t>
            </w:r>
          </w:p>
        </w:tc>
        <w:tc>
          <w:tcPr>
            <w:tcW w:w="875" w:type="pct"/>
          </w:tcPr>
          <w:p w14:paraId="37CF75FB" w14:textId="526D88C3" w:rsidR="00C50981" w:rsidRPr="00F428B1" w:rsidRDefault="00CE4516" w:rsidP="00C50981">
            <w:pPr>
              <w:widowControl w:val="0"/>
              <w:spacing w:line="235" w:lineRule="auto"/>
              <w:ind w:right="-9"/>
              <w:jc w:val="right"/>
              <w:rPr>
                <w:b/>
                <w:sz w:val="14"/>
                <w:szCs w:val="14"/>
              </w:rPr>
            </w:pPr>
            <w:r w:rsidRPr="00F428B1">
              <w:rPr>
                <w:b/>
                <w:sz w:val="14"/>
                <w:szCs w:val="14"/>
              </w:rPr>
              <w:t>4,00</w:t>
            </w:r>
          </w:p>
        </w:tc>
        <w:tc>
          <w:tcPr>
            <w:tcW w:w="778" w:type="pct"/>
            <w:noWrap/>
          </w:tcPr>
          <w:p w14:paraId="2CEDE97D" w14:textId="77A4A6FC" w:rsidR="00C50981" w:rsidRPr="00F428B1" w:rsidRDefault="00C50981" w:rsidP="00C50981">
            <w:pPr>
              <w:widowControl w:val="0"/>
              <w:spacing w:line="235" w:lineRule="auto"/>
              <w:ind w:right="-9"/>
              <w:jc w:val="right"/>
              <w:rPr>
                <w:b/>
                <w:sz w:val="14"/>
                <w:szCs w:val="14"/>
              </w:rPr>
            </w:pPr>
            <w:r w:rsidRPr="00F428B1">
              <w:rPr>
                <w:b/>
                <w:sz w:val="14"/>
                <w:szCs w:val="14"/>
              </w:rPr>
              <w:t>4,0</w:t>
            </w:r>
            <w:r w:rsidR="00CE4516" w:rsidRPr="00F428B1">
              <w:rPr>
                <w:b/>
                <w:sz w:val="14"/>
                <w:szCs w:val="14"/>
              </w:rPr>
              <w:t>0</w:t>
            </w:r>
          </w:p>
        </w:tc>
      </w:tr>
      <w:tr w:rsidR="00CE4516" w:rsidRPr="00F428B1" w14:paraId="746446B5" w14:textId="77777777" w:rsidTr="00783A9C">
        <w:trPr>
          <w:trHeight w:val="113"/>
        </w:trPr>
        <w:tc>
          <w:tcPr>
            <w:tcW w:w="3347" w:type="pct"/>
            <w:vAlign w:val="bottom"/>
          </w:tcPr>
          <w:p w14:paraId="65E678CB" w14:textId="77777777" w:rsidR="00CE4516" w:rsidRPr="00F428B1" w:rsidRDefault="00CE4516" w:rsidP="00CE4516">
            <w:pPr>
              <w:widowControl w:val="0"/>
              <w:spacing w:line="235" w:lineRule="auto"/>
              <w:ind w:left="72" w:hanging="72"/>
              <w:jc w:val="both"/>
              <w:rPr>
                <w:bCs/>
                <w:sz w:val="14"/>
                <w:szCs w:val="14"/>
              </w:rPr>
            </w:pPr>
            <w:r w:rsidRPr="00F428B1">
              <w:rPr>
                <w:bCs/>
                <w:sz w:val="14"/>
                <w:szCs w:val="14"/>
              </w:rPr>
              <w:t>a) Sermaye koruma tamponu oranı (%)</w:t>
            </w:r>
          </w:p>
        </w:tc>
        <w:tc>
          <w:tcPr>
            <w:tcW w:w="875" w:type="pct"/>
            <w:vAlign w:val="bottom"/>
          </w:tcPr>
          <w:p w14:paraId="55B4FC61" w14:textId="47EC58B0" w:rsidR="00CE4516" w:rsidRPr="00F428B1" w:rsidRDefault="00CE4516" w:rsidP="00CE4516">
            <w:pPr>
              <w:widowControl w:val="0"/>
              <w:spacing w:line="235" w:lineRule="auto"/>
              <w:ind w:right="-9"/>
              <w:jc w:val="right"/>
              <w:rPr>
                <w:sz w:val="14"/>
                <w:szCs w:val="14"/>
              </w:rPr>
            </w:pPr>
            <w:r w:rsidRPr="00F428B1">
              <w:rPr>
                <w:sz w:val="14"/>
                <w:szCs w:val="14"/>
              </w:rPr>
              <w:t>2,50</w:t>
            </w:r>
          </w:p>
        </w:tc>
        <w:tc>
          <w:tcPr>
            <w:tcW w:w="778" w:type="pct"/>
            <w:noWrap/>
            <w:vAlign w:val="bottom"/>
          </w:tcPr>
          <w:p w14:paraId="1B430003" w14:textId="43DD2466" w:rsidR="00CE4516" w:rsidRPr="00F428B1" w:rsidRDefault="00CE4516" w:rsidP="00CE4516">
            <w:pPr>
              <w:widowControl w:val="0"/>
              <w:spacing w:line="235" w:lineRule="auto"/>
              <w:ind w:right="-9"/>
              <w:jc w:val="right"/>
              <w:rPr>
                <w:sz w:val="14"/>
                <w:szCs w:val="14"/>
              </w:rPr>
            </w:pPr>
            <w:r w:rsidRPr="00F428B1">
              <w:rPr>
                <w:sz w:val="14"/>
                <w:szCs w:val="14"/>
              </w:rPr>
              <w:t>2,50</w:t>
            </w:r>
          </w:p>
        </w:tc>
      </w:tr>
      <w:tr w:rsidR="00CE4516" w:rsidRPr="00F428B1" w14:paraId="2E0B7545" w14:textId="77777777" w:rsidTr="00783A9C">
        <w:trPr>
          <w:trHeight w:val="113"/>
        </w:trPr>
        <w:tc>
          <w:tcPr>
            <w:tcW w:w="3347" w:type="pct"/>
            <w:vAlign w:val="bottom"/>
          </w:tcPr>
          <w:p w14:paraId="45F982DE" w14:textId="77777777" w:rsidR="00CE4516" w:rsidRPr="00F428B1" w:rsidRDefault="00CE4516" w:rsidP="00CE4516">
            <w:pPr>
              <w:widowControl w:val="0"/>
              <w:spacing w:line="235" w:lineRule="auto"/>
              <w:ind w:left="72" w:hanging="72"/>
              <w:jc w:val="both"/>
              <w:rPr>
                <w:bCs/>
                <w:sz w:val="14"/>
                <w:szCs w:val="14"/>
              </w:rPr>
            </w:pPr>
            <w:r w:rsidRPr="00F428B1">
              <w:rPr>
                <w:bCs/>
                <w:sz w:val="14"/>
                <w:szCs w:val="14"/>
              </w:rPr>
              <w:t>b) Bankaya özgü döngüsel sermaye tamponu oranı (%)</w:t>
            </w:r>
          </w:p>
        </w:tc>
        <w:tc>
          <w:tcPr>
            <w:tcW w:w="875" w:type="pct"/>
            <w:vAlign w:val="bottom"/>
          </w:tcPr>
          <w:p w14:paraId="101E54E5" w14:textId="5113439C" w:rsidR="00CE4516" w:rsidRPr="00F428B1" w:rsidRDefault="00CE4516" w:rsidP="00CE4516">
            <w:pPr>
              <w:widowControl w:val="0"/>
              <w:spacing w:line="235" w:lineRule="auto"/>
              <w:ind w:right="-9"/>
              <w:jc w:val="right"/>
              <w:rPr>
                <w:sz w:val="14"/>
                <w:szCs w:val="14"/>
              </w:rPr>
            </w:pPr>
            <w:r w:rsidRPr="00F428B1">
              <w:rPr>
                <w:sz w:val="14"/>
                <w:szCs w:val="14"/>
              </w:rPr>
              <w:t>0,00</w:t>
            </w:r>
          </w:p>
        </w:tc>
        <w:tc>
          <w:tcPr>
            <w:tcW w:w="778" w:type="pct"/>
            <w:noWrap/>
            <w:vAlign w:val="bottom"/>
          </w:tcPr>
          <w:p w14:paraId="76AB8B49" w14:textId="09ABA0BD" w:rsidR="00CE4516" w:rsidRPr="00F428B1" w:rsidRDefault="00CE4516" w:rsidP="00CE4516">
            <w:pPr>
              <w:widowControl w:val="0"/>
              <w:spacing w:line="235" w:lineRule="auto"/>
              <w:ind w:right="-9"/>
              <w:jc w:val="right"/>
              <w:rPr>
                <w:sz w:val="14"/>
                <w:szCs w:val="14"/>
              </w:rPr>
            </w:pPr>
            <w:r w:rsidRPr="00F428B1">
              <w:rPr>
                <w:sz w:val="14"/>
                <w:szCs w:val="14"/>
              </w:rPr>
              <w:t>0,00</w:t>
            </w:r>
          </w:p>
        </w:tc>
      </w:tr>
      <w:tr w:rsidR="00CE4516" w:rsidRPr="00F428B1" w14:paraId="6B08853D" w14:textId="77777777" w:rsidTr="00783A9C">
        <w:trPr>
          <w:trHeight w:val="113"/>
        </w:trPr>
        <w:tc>
          <w:tcPr>
            <w:tcW w:w="3347" w:type="pct"/>
            <w:vAlign w:val="bottom"/>
          </w:tcPr>
          <w:p w14:paraId="089E9463" w14:textId="77777777" w:rsidR="00CE4516" w:rsidRPr="00F428B1" w:rsidRDefault="00CE4516" w:rsidP="00CE4516">
            <w:pPr>
              <w:widowControl w:val="0"/>
              <w:spacing w:line="235" w:lineRule="auto"/>
              <w:ind w:left="72" w:hanging="72"/>
              <w:jc w:val="both"/>
              <w:rPr>
                <w:bCs/>
                <w:sz w:val="14"/>
                <w:szCs w:val="14"/>
              </w:rPr>
            </w:pPr>
            <w:r w:rsidRPr="00F428B1">
              <w:rPr>
                <w:bCs/>
                <w:sz w:val="14"/>
                <w:szCs w:val="14"/>
              </w:rPr>
              <w:t>c) Sistemik Önemli Banka Tamponu Oranı (%)</w:t>
            </w:r>
          </w:p>
        </w:tc>
        <w:tc>
          <w:tcPr>
            <w:tcW w:w="875" w:type="pct"/>
            <w:vAlign w:val="bottom"/>
          </w:tcPr>
          <w:p w14:paraId="46AF55E8" w14:textId="6B15922F" w:rsidR="00CE4516" w:rsidRPr="00F428B1" w:rsidRDefault="00CE4516" w:rsidP="00CE4516">
            <w:pPr>
              <w:widowControl w:val="0"/>
              <w:spacing w:line="235" w:lineRule="auto"/>
              <w:ind w:right="-9"/>
              <w:jc w:val="right"/>
              <w:rPr>
                <w:sz w:val="14"/>
                <w:szCs w:val="14"/>
              </w:rPr>
            </w:pPr>
            <w:r w:rsidRPr="00F428B1">
              <w:rPr>
                <w:sz w:val="14"/>
                <w:szCs w:val="14"/>
              </w:rPr>
              <w:t>1,50</w:t>
            </w:r>
          </w:p>
        </w:tc>
        <w:tc>
          <w:tcPr>
            <w:tcW w:w="778" w:type="pct"/>
            <w:noWrap/>
            <w:vAlign w:val="bottom"/>
          </w:tcPr>
          <w:p w14:paraId="4F7F8B1C" w14:textId="28A19227" w:rsidR="00CE4516" w:rsidRPr="00F428B1" w:rsidRDefault="00CE4516" w:rsidP="00CE4516">
            <w:pPr>
              <w:widowControl w:val="0"/>
              <w:spacing w:line="235" w:lineRule="auto"/>
              <w:ind w:right="-9"/>
              <w:jc w:val="right"/>
              <w:rPr>
                <w:sz w:val="14"/>
                <w:szCs w:val="14"/>
              </w:rPr>
            </w:pPr>
            <w:r w:rsidRPr="00F428B1">
              <w:rPr>
                <w:sz w:val="14"/>
                <w:szCs w:val="14"/>
              </w:rPr>
              <w:t>1,50</w:t>
            </w:r>
          </w:p>
        </w:tc>
      </w:tr>
      <w:tr w:rsidR="00CE4516" w:rsidRPr="00F428B1" w14:paraId="2E8D1704" w14:textId="77777777" w:rsidTr="00F4597C">
        <w:trPr>
          <w:trHeight w:val="113"/>
        </w:trPr>
        <w:tc>
          <w:tcPr>
            <w:tcW w:w="3347" w:type="pct"/>
            <w:vAlign w:val="bottom"/>
          </w:tcPr>
          <w:p w14:paraId="40EC6DB8" w14:textId="77777777" w:rsidR="00CE4516" w:rsidRPr="00F428B1" w:rsidRDefault="00CE4516" w:rsidP="00CE4516">
            <w:pPr>
              <w:widowControl w:val="0"/>
              <w:spacing w:line="235" w:lineRule="auto"/>
              <w:jc w:val="both"/>
              <w:rPr>
                <w:bCs/>
                <w:sz w:val="14"/>
                <w:szCs w:val="14"/>
              </w:rPr>
            </w:pPr>
            <w:r w:rsidRPr="00F428B1">
              <w:rPr>
                <w:bCs/>
                <w:sz w:val="14"/>
                <w:szCs w:val="14"/>
              </w:rPr>
              <w:t>Sermaye Koruma ve Döngüsel Sermaye Tamponlarına İlişkin Yönetmeliğin 4’üncü maddesinin birinci fıkrası uyarınca hesaplanacak ilave çekirdek sermaye tutarının risk ağırlıklı varlıklar tutarına oranı (%)</w:t>
            </w:r>
          </w:p>
        </w:tc>
        <w:tc>
          <w:tcPr>
            <w:tcW w:w="875" w:type="pct"/>
          </w:tcPr>
          <w:p w14:paraId="24560B6F" w14:textId="77777777" w:rsidR="003413FA" w:rsidRPr="00F428B1" w:rsidRDefault="003413FA" w:rsidP="00CE4516">
            <w:pPr>
              <w:widowControl w:val="0"/>
              <w:spacing w:line="235" w:lineRule="auto"/>
              <w:ind w:right="-9"/>
              <w:jc w:val="right"/>
              <w:rPr>
                <w:sz w:val="14"/>
                <w:szCs w:val="14"/>
              </w:rPr>
            </w:pPr>
          </w:p>
          <w:p w14:paraId="0C01A3A1" w14:textId="2E5AF59F" w:rsidR="00CE4516" w:rsidRPr="00F428B1" w:rsidRDefault="003413FA" w:rsidP="00CE4516">
            <w:pPr>
              <w:widowControl w:val="0"/>
              <w:spacing w:line="235" w:lineRule="auto"/>
              <w:ind w:right="-9"/>
              <w:jc w:val="right"/>
              <w:rPr>
                <w:sz w:val="14"/>
                <w:szCs w:val="14"/>
              </w:rPr>
            </w:pPr>
            <w:r>
              <w:rPr>
                <w:sz w:val="14"/>
                <w:szCs w:val="14"/>
              </w:rPr>
              <w:t>8,96</w:t>
            </w:r>
          </w:p>
        </w:tc>
        <w:tc>
          <w:tcPr>
            <w:tcW w:w="778" w:type="pct"/>
            <w:noWrap/>
          </w:tcPr>
          <w:p w14:paraId="46ED35EA" w14:textId="77777777" w:rsidR="00CE4516" w:rsidRPr="00F428B1" w:rsidRDefault="00CE4516" w:rsidP="00CE4516">
            <w:pPr>
              <w:widowControl w:val="0"/>
              <w:spacing w:line="235" w:lineRule="auto"/>
              <w:ind w:right="-9"/>
              <w:jc w:val="right"/>
              <w:rPr>
                <w:sz w:val="14"/>
                <w:szCs w:val="14"/>
              </w:rPr>
            </w:pPr>
          </w:p>
          <w:p w14:paraId="35EF0B31" w14:textId="153A34C4" w:rsidR="00CE4516" w:rsidRPr="00F428B1" w:rsidRDefault="00CE4516" w:rsidP="00CE4516">
            <w:pPr>
              <w:widowControl w:val="0"/>
              <w:spacing w:line="235" w:lineRule="auto"/>
              <w:ind w:right="-9"/>
              <w:jc w:val="right"/>
              <w:rPr>
                <w:sz w:val="14"/>
                <w:szCs w:val="14"/>
              </w:rPr>
            </w:pPr>
            <w:r w:rsidRPr="00F428B1">
              <w:rPr>
                <w:sz w:val="14"/>
                <w:szCs w:val="14"/>
              </w:rPr>
              <w:t>46,13</w:t>
            </w:r>
          </w:p>
        </w:tc>
      </w:tr>
      <w:tr w:rsidR="00CE4516" w:rsidRPr="00F428B1" w14:paraId="5BCE2843" w14:textId="77777777" w:rsidTr="00D579C1">
        <w:trPr>
          <w:trHeight w:val="113"/>
        </w:trPr>
        <w:tc>
          <w:tcPr>
            <w:tcW w:w="3347" w:type="pct"/>
            <w:vAlign w:val="bottom"/>
            <w:hideMark/>
          </w:tcPr>
          <w:p w14:paraId="75B8C17A" w14:textId="77777777" w:rsidR="00CE4516" w:rsidRPr="00F428B1" w:rsidRDefault="00CE4516" w:rsidP="00CE4516">
            <w:pPr>
              <w:widowControl w:val="0"/>
              <w:spacing w:line="235" w:lineRule="auto"/>
              <w:ind w:left="72" w:hanging="72"/>
              <w:jc w:val="both"/>
              <w:rPr>
                <w:b/>
                <w:bCs/>
                <w:sz w:val="14"/>
                <w:szCs w:val="14"/>
              </w:rPr>
            </w:pPr>
            <w:r w:rsidRPr="00F428B1">
              <w:rPr>
                <w:b/>
                <w:bCs/>
                <w:sz w:val="14"/>
                <w:szCs w:val="14"/>
              </w:rPr>
              <w:t>Uygulanacak İndirim Esaslarında Aşım Tutarının Altında Kalan Tutarlar</w:t>
            </w:r>
          </w:p>
        </w:tc>
        <w:tc>
          <w:tcPr>
            <w:tcW w:w="875" w:type="pct"/>
            <w:vAlign w:val="bottom"/>
          </w:tcPr>
          <w:p w14:paraId="4BE35B08" w14:textId="77777777" w:rsidR="00CE4516" w:rsidRPr="00F428B1" w:rsidRDefault="00CE4516" w:rsidP="00CE4516">
            <w:pPr>
              <w:widowControl w:val="0"/>
              <w:spacing w:line="235" w:lineRule="auto"/>
              <w:ind w:right="-9"/>
              <w:jc w:val="right"/>
              <w:rPr>
                <w:sz w:val="14"/>
                <w:szCs w:val="14"/>
              </w:rPr>
            </w:pPr>
          </w:p>
        </w:tc>
        <w:tc>
          <w:tcPr>
            <w:tcW w:w="778" w:type="pct"/>
            <w:noWrap/>
            <w:vAlign w:val="bottom"/>
          </w:tcPr>
          <w:p w14:paraId="6C282988" w14:textId="77777777" w:rsidR="00CE4516" w:rsidRPr="00F428B1" w:rsidRDefault="00CE4516" w:rsidP="00CE4516">
            <w:pPr>
              <w:widowControl w:val="0"/>
              <w:spacing w:line="235" w:lineRule="auto"/>
              <w:ind w:right="-9"/>
              <w:jc w:val="right"/>
              <w:rPr>
                <w:sz w:val="14"/>
                <w:szCs w:val="14"/>
              </w:rPr>
            </w:pPr>
          </w:p>
        </w:tc>
      </w:tr>
      <w:tr w:rsidR="00CE4516" w:rsidRPr="00F428B1" w14:paraId="5DC8A018" w14:textId="77777777" w:rsidTr="00404F12">
        <w:trPr>
          <w:trHeight w:val="113"/>
        </w:trPr>
        <w:tc>
          <w:tcPr>
            <w:tcW w:w="3347" w:type="pct"/>
            <w:vAlign w:val="bottom"/>
            <w:hideMark/>
          </w:tcPr>
          <w:p w14:paraId="0EEB74E0" w14:textId="77777777" w:rsidR="00CE4516" w:rsidRPr="00F428B1" w:rsidRDefault="00CE4516" w:rsidP="00CE4516">
            <w:pPr>
              <w:widowControl w:val="0"/>
              <w:spacing w:line="235" w:lineRule="auto"/>
              <w:ind w:hanging="3"/>
              <w:jc w:val="both"/>
              <w:rPr>
                <w:b/>
                <w:bCs/>
                <w:sz w:val="14"/>
                <w:szCs w:val="14"/>
              </w:rPr>
            </w:pPr>
            <w:r w:rsidRPr="00F428B1">
              <w:rPr>
                <w:sz w:val="14"/>
                <w:szCs w:val="14"/>
              </w:rPr>
              <w:t>Ortaklık paylarının %10 veya daha azına sahip olunan ve konsolide edilmeyen bankalar ve finansal kuruluşların özkaynak unsurlarına yapılan yatırımların net uzun pozisyonlarından kaynaklanan tutar</w:t>
            </w:r>
          </w:p>
        </w:tc>
        <w:tc>
          <w:tcPr>
            <w:tcW w:w="875" w:type="pct"/>
            <w:vAlign w:val="bottom"/>
          </w:tcPr>
          <w:p w14:paraId="79EF6361" w14:textId="2184AD66"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6FC46E4E" w14:textId="2982683E"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3BA9C1D5" w14:textId="77777777" w:rsidTr="00404F12">
        <w:trPr>
          <w:trHeight w:val="113"/>
        </w:trPr>
        <w:tc>
          <w:tcPr>
            <w:tcW w:w="3347" w:type="pct"/>
            <w:vAlign w:val="bottom"/>
            <w:hideMark/>
          </w:tcPr>
          <w:p w14:paraId="74B29900" w14:textId="77777777" w:rsidR="00CE4516" w:rsidRPr="00F428B1" w:rsidRDefault="00CE4516" w:rsidP="00CE4516">
            <w:pPr>
              <w:widowControl w:val="0"/>
              <w:spacing w:line="235" w:lineRule="auto"/>
              <w:ind w:hanging="3"/>
              <w:jc w:val="both"/>
              <w:rPr>
                <w:sz w:val="14"/>
                <w:szCs w:val="14"/>
              </w:rPr>
            </w:pPr>
            <w:r w:rsidRPr="00F428B1">
              <w:rPr>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75" w:type="pct"/>
            <w:vAlign w:val="bottom"/>
          </w:tcPr>
          <w:p w14:paraId="02A47E81" w14:textId="79FCD933"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7B95C4BF" w14:textId="30DA86C5"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6564E9F9" w14:textId="77777777" w:rsidTr="00404F12">
        <w:trPr>
          <w:trHeight w:val="113"/>
        </w:trPr>
        <w:tc>
          <w:tcPr>
            <w:tcW w:w="3347" w:type="pct"/>
            <w:vAlign w:val="bottom"/>
            <w:hideMark/>
          </w:tcPr>
          <w:p w14:paraId="7A7DEF41" w14:textId="77777777" w:rsidR="00CE4516" w:rsidRPr="00F428B1" w:rsidRDefault="00CE4516" w:rsidP="00CE4516">
            <w:pPr>
              <w:widowControl w:val="0"/>
              <w:spacing w:line="235" w:lineRule="auto"/>
              <w:ind w:hanging="3"/>
              <w:jc w:val="both"/>
              <w:rPr>
                <w:sz w:val="14"/>
                <w:szCs w:val="14"/>
              </w:rPr>
            </w:pPr>
            <w:r w:rsidRPr="00F428B1">
              <w:rPr>
                <w:sz w:val="14"/>
                <w:szCs w:val="14"/>
              </w:rPr>
              <w:t>İpotek hizmeti sunma haklarından kaynaklanan tutar</w:t>
            </w:r>
          </w:p>
        </w:tc>
        <w:tc>
          <w:tcPr>
            <w:tcW w:w="875" w:type="pct"/>
            <w:vAlign w:val="bottom"/>
          </w:tcPr>
          <w:p w14:paraId="4C507983" w14:textId="74256DBD"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46527BD1" w14:textId="6C83F2D1"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57BA8C9E" w14:textId="77777777" w:rsidTr="00404F12">
        <w:trPr>
          <w:trHeight w:val="113"/>
        </w:trPr>
        <w:tc>
          <w:tcPr>
            <w:tcW w:w="3347" w:type="pct"/>
            <w:vAlign w:val="bottom"/>
          </w:tcPr>
          <w:p w14:paraId="6B70E89F" w14:textId="77777777" w:rsidR="00CE4516" w:rsidRPr="00F428B1" w:rsidRDefault="00CE4516" w:rsidP="00CE4516">
            <w:pPr>
              <w:widowControl w:val="0"/>
              <w:spacing w:line="235" w:lineRule="auto"/>
              <w:ind w:left="72" w:hanging="72"/>
              <w:jc w:val="both"/>
              <w:rPr>
                <w:sz w:val="14"/>
                <w:szCs w:val="14"/>
              </w:rPr>
            </w:pPr>
            <w:r w:rsidRPr="00F428B1">
              <w:rPr>
                <w:sz w:val="14"/>
                <w:szCs w:val="14"/>
              </w:rPr>
              <w:t>Geçici farklara dayanan ertelenmiş vergi varlıklarından kaynaklanan tutar</w:t>
            </w:r>
          </w:p>
        </w:tc>
        <w:tc>
          <w:tcPr>
            <w:tcW w:w="875" w:type="pct"/>
            <w:vAlign w:val="bottom"/>
          </w:tcPr>
          <w:p w14:paraId="6598FC91" w14:textId="5AEFE15F"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391E3A97" w14:textId="353F41EA"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66DBF2B9" w14:textId="77777777" w:rsidTr="00404F12">
        <w:trPr>
          <w:trHeight w:val="113"/>
        </w:trPr>
        <w:tc>
          <w:tcPr>
            <w:tcW w:w="3347" w:type="pct"/>
            <w:vAlign w:val="bottom"/>
          </w:tcPr>
          <w:p w14:paraId="2AB17A78" w14:textId="77777777" w:rsidR="00CE4516" w:rsidRPr="00F428B1" w:rsidRDefault="00CE4516" w:rsidP="00CE4516">
            <w:pPr>
              <w:widowControl w:val="0"/>
              <w:spacing w:line="235" w:lineRule="auto"/>
              <w:ind w:left="72" w:hanging="72"/>
              <w:jc w:val="both"/>
              <w:rPr>
                <w:b/>
                <w:sz w:val="14"/>
                <w:szCs w:val="14"/>
              </w:rPr>
            </w:pPr>
            <w:r w:rsidRPr="00F428B1">
              <w:rPr>
                <w:b/>
                <w:sz w:val="14"/>
                <w:szCs w:val="14"/>
              </w:rPr>
              <w:t>Katkı Sermaye Hesaplamasında Dikkate Alınan Karşılıklara İlişkin Sınırlar</w:t>
            </w:r>
          </w:p>
        </w:tc>
        <w:tc>
          <w:tcPr>
            <w:tcW w:w="875" w:type="pct"/>
            <w:vAlign w:val="bottom"/>
          </w:tcPr>
          <w:p w14:paraId="75B404BD" w14:textId="728D94BF" w:rsidR="00CE4516" w:rsidRPr="00F428B1" w:rsidRDefault="003413FA" w:rsidP="00CE4516">
            <w:pPr>
              <w:widowControl w:val="0"/>
              <w:spacing w:line="235" w:lineRule="auto"/>
              <w:ind w:right="-9"/>
              <w:jc w:val="right"/>
              <w:rPr>
                <w:b/>
                <w:sz w:val="14"/>
                <w:szCs w:val="14"/>
              </w:rPr>
            </w:pPr>
            <w:r>
              <w:rPr>
                <w:b/>
                <w:sz w:val="14"/>
                <w:szCs w:val="14"/>
              </w:rPr>
              <w:t>407.709</w:t>
            </w:r>
          </w:p>
        </w:tc>
        <w:tc>
          <w:tcPr>
            <w:tcW w:w="778" w:type="pct"/>
            <w:noWrap/>
            <w:vAlign w:val="bottom"/>
          </w:tcPr>
          <w:p w14:paraId="1626BAE0" w14:textId="181B0B77" w:rsidR="00CE4516" w:rsidRPr="00F428B1" w:rsidRDefault="00CE4516" w:rsidP="00CE4516">
            <w:pPr>
              <w:widowControl w:val="0"/>
              <w:spacing w:line="235" w:lineRule="auto"/>
              <w:ind w:right="-9"/>
              <w:jc w:val="right"/>
              <w:rPr>
                <w:b/>
                <w:sz w:val="14"/>
                <w:szCs w:val="14"/>
              </w:rPr>
            </w:pPr>
            <w:r w:rsidRPr="00F428B1">
              <w:rPr>
                <w:b/>
                <w:sz w:val="14"/>
                <w:szCs w:val="14"/>
              </w:rPr>
              <w:t>79.631</w:t>
            </w:r>
          </w:p>
        </w:tc>
      </w:tr>
      <w:tr w:rsidR="00CE4516" w:rsidRPr="00F428B1" w14:paraId="673961F0" w14:textId="77777777" w:rsidTr="00404F12">
        <w:trPr>
          <w:trHeight w:val="113"/>
        </w:trPr>
        <w:tc>
          <w:tcPr>
            <w:tcW w:w="3347" w:type="pct"/>
            <w:vAlign w:val="bottom"/>
          </w:tcPr>
          <w:p w14:paraId="1EFB8AC3" w14:textId="77777777" w:rsidR="00CE4516" w:rsidRPr="00F428B1" w:rsidRDefault="00CE4516" w:rsidP="00CE4516">
            <w:pPr>
              <w:widowControl w:val="0"/>
              <w:spacing w:line="235" w:lineRule="auto"/>
              <w:ind w:hanging="3"/>
              <w:jc w:val="both"/>
              <w:rPr>
                <w:b/>
                <w:sz w:val="14"/>
                <w:szCs w:val="14"/>
              </w:rPr>
            </w:pPr>
            <w:r w:rsidRPr="00F428B1">
              <w:rPr>
                <w:sz w:val="14"/>
                <w:szCs w:val="14"/>
              </w:rPr>
              <w:t>Standart yaklaşımın kullanıldığı alacaklar için ayrılan genel karşılıklar (On binde yüz yirmi beşlik sınır öncesi)</w:t>
            </w:r>
          </w:p>
        </w:tc>
        <w:tc>
          <w:tcPr>
            <w:tcW w:w="875" w:type="pct"/>
            <w:vAlign w:val="bottom"/>
          </w:tcPr>
          <w:p w14:paraId="33070F5E" w14:textId="6900905F" w:rsidR="00CE4516" w:rsidRPr="00F428B1" w:rsidRDefault="00CE4516" w:rsidP="00CE4516">
            <w:pPr>
              <w:widowControl w:val="0"/>
              <w:spacing w:line="235" w:lineRule="auto"/>
              <w:ind w:right="-9"/>
              <w:jc w:val="right"/>
              <w:rPr>
                <w:sz w:val="14"/>
                <w:szCs w:val="14"/>
              </w:rPr>
            </w:pPr>
            <w:r w:rsidRPr="00F428B1">
              <w:rPr>
                <w:sz w:val="14"/>
                <w:szCs w:val="14"/>
              </w:rPr>
              <w:t>302.615</w:t>
            </w:r>
          </w:p>
        </w:tc>
        <w:tc>
          <w:tcPr>
            <w:tcW w:w="778" w:type="pct"/>
            <w:noWrap/>
            <w:vAlign w:val="bottom"/>
          </w:tcPr>
          <w:p w14:paraId="30E5494A" w14:textId="18484B3A" w:rsidR="00CE4516" w:rsidRPr="00F428B1" w:rsidRDefault="00CE4516" w:rsidP="00CE4516">
            <w:pPr>
              <w:widowControl w:val="0"/>
              <w:spacing w:line="235" w:lineRule="auto"/>
              <w:ind w:right="-9"/>
              <w:jc w:val="right"/>
              <w:rPr>
                <w:b/>
                <w:sz w:val="14"/>
                <w:szCs w:val="14"/>
              </w:rPr>
            </w:pPr>
            <w:r w:rsidRPr="00F428B1">
              <w:rPr>
                <w:sz w:val="14"/>
                <w:szCs w:val="14"/>
              </w:rPr>
              <w:t>50.392</w:t>
            </w:r>
          </w:p>
        </w:tc>
      </w:tr>
      <w:tr w:rsidR="00CE4516" w:rsidRPr="00F428B1" w14:paraId="1A5CC052" w14:textId="77777777" w:rsidTr="00404F12">
        <w:trPr>
          <w:trHeight w:val="113"/>
        </w:trPr>
        <w:tc>
          <w:tcPr>
            <w:tcW w:w="3347" w:type="pct"/>
            <w:vAlign w:val="bottom"/>
          </w:tcPr>
          <w:p w14:paraId="1F6F2E06" w14:textId="77777777" w:rsidR="00CE4516" w:rsidRPr="00F428B1" w:rsidRDefault="00CE4516" w:rsidP="00CE4516">
            <w:pPr>
              <w:widowControl w:val="0"/>
              <w:spacing w:line="235" w:lineRule="auto"/>
              <w:ind w:hanging="3"/>
              <w:jc w:val="both"/>
              <w:rPr>
                <w:sz w:val="14"/>
                <w:szCs w:val="14"/>
              </w:rPr>
            </w:pPr>
            <w:r w:rsidRPr="00F428B1">
              <w:rPr>
                <w:sz w:val="14"/>
                <w:szCs w:val="14"/>
              </w:rPr>
              <w:t>Standart yaklaşımın kullanıldığı alacaklar için ayrılan genel karşılıkların risk ağırlıklı tutarlar toplamının %1,25’ine kadar olan kısmı</w:t>
            </w:r>
          </w:p>
        </w:tc>
        <w:tc>
          <w:tcPr>
            <w:tcW w:w="875" w:type="pct"/>
            <w:vAlign w:val="bottom"/>
          </w:tcPr>
          <w:p w14:paraId="07455CFF" w14:textId="3C90683C" w:rsidR="00CE4516" w:rsidRPr="00F428B1" w:rsidRDefault="00CE4516">
            <w:pPr>
              <w:widowControl w:val="0"/>
              <w:spacing w:line="235" w:lineRule="auto"/>
              <w:ind w:right="-9"/>
              <w:jc w:val="right"/>
              <w:rPr>
                <w:sz w:val="14"/>
                <w:szCs w:val="14"/>
              </w:rPr>
            </w:pPr>
            <w:r w:rsidRPr="00F428B1">
              <w:rPr>
                <w:sz w:val="14"/>
                <w:szCs w:val="14"/>
              </w:rPr>
              <w:t>105.</w:t>
            </w:r>
            <w:r w:rsidR="003413FA">
              <w:rPr>
                <w:sz w:val="14"/>
                <w:szCs w:val="14"/>
              </w:rPr>
              <w:t>09</w:t>
            </w:r>
            <w:r w:rsidRPr="00F428B1">
              <w:rPr>
                <w:sz w:val="14"/>
                <w:szCs w:val="14"/>
              </w:rPr>
              <w:t>4</w:t>
            </w:r>
          </w:p>
        </w:tc>
        <w:tc>
          <w:tcPr>
            <w:tcW w:w="778" w:type="pct"/>
            <w:noWrap/>
            <w:vAlign w:val="bottom"/>
          </w:tcPr>
          <w:p w14:paraId="0B0D5AB0" w14:textId="07E8F51B" w:rsidR="00CE4516" w:rsidRPr="00F428B1" w:rsidRDefault="00CE4516" w:rsidP="00CE4516">
            <w:pPr>
              <w:widowControl w:val="0"/>
              <w:spacing w:line="235" w:lineRule="auto"/>
              <w:ind w:right="-9"/>
              <w:jc w:val="right"/>
              <w:rPr>
                <w:b/>
                <w:sz w:val="14"/>
                <w:szCs w:val="14"/>
              </w:rPr>
            </w:pPr>
            <w:r w:rsidRPr="00F428B1">
              <w:rPr>
                <w:sz w:val="14"/>
                <w:szCs w:val="14"/>
              </w:rPr>
              <w:t>29.239</w:t>
            </w:r>
          </w:p>
        </w:tc>
      </w:tr>
      <w:tr w:rsidR="00CE4516" w:rsidRPr="00F428B1" w14:paraId="0908CB05" w14:textId="77777777" w:rsidTr="00404F12">
        <w:trPr>
          <w:trHeight w:val="113"/>
        </w:trPr>
        <w:tc>
          <w:tcPr>
            <w:tcW w:w="3347" w:type="pct"/>
            <w:vAlign w:val="bottom"/>
          </w:tcPr>
          <w:p w14:paraId="734ACDF9" w14:textId="77777777" w:rsidR="00CE4516" w:rsidRPr="00F428B1" w:rsidRDefault="00CE4516" w:rsidP="00CE4516">
            <w:pPr>
              <w:widowControl w:val="0"/>
              <w:spacing w:line="235" w:lineRule="auto"/>
              <w:ind w:hanging="3"/>
              <w:jc w:val="both"/>
              <w:rPr>
                <w:sz w:val="14"/>
                <w:szCs w:val="14"/>
              </w:rPr>
            </w:pPr>
            <w:r w:rsidRPr="00F428B1">
              <w:rPr>
                <w:sz w:val="14"/>
                <w:szCs w:val="14"/>
              </w:rPr>
              <w:t>Toplam karşılık tutarının, Kredi Riskine Esas Tutarın İçsel Derecelendirmeye Dayalı Yaklaşımlar ile Hesaplanmasına İlişkin Tebliğ uyarınca hesaplanan toplam beklenen kayıp tutarını aşan kısmı</w:t>
            </w:r>
          </w:p>
        </w:tc>
        <w:tc>
          <w:tcPr>
            <w:tcW w:w="875" w:type="pct"/>
            <w:vAlign w:val="bottom"/>
          </w:tcPr>
          <w:p w14:paraId="17CCAE8A" w14:textId="412E7664"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225098F6" w14:textId="6CC04620"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108794D2" w14:textId="77777777" w:rsidTr="00404F12">
        <w:trPr>
          <w:trHeight w:val="113"/>
        </w:trPr>
        <w:tc>
          <w:tcPr>
            <w:tcW w:w="3347" w:type="pct"/>
            <w:vAlign w:val="bottom"/>
          </w:tcPr>
          <w:p w14:paraId="31613464" w14:textId="77777777" w:rsidR="00CE4516" w:rsidRPr="00F428B1" w:rsidRDefault="00CE4516" w:rsidP="00CE4516">
            <w:pPr>
              <w:widowControl w:val="0"/>
              <w:spacing w:line="235" w:lineRule="auto"/>
              <w:ind w:hanging="3"/>
              <w:jc w:val="both"/>
              <w:rPr>
                <w:sz w:val="14"/>
                <w:szCs w:val="14"/>
              </w:rPr>
            </w:pPr>
            <w:r w:rsidRPr="00F428B1">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75" w:type="pct"/>
            <w:vAlign w:val="bottom"/>
          </w:tcPr>
          <w:p w14:paraId="7923B54B" w14:textId="2E80C3E7"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69EEFDB2" w14:textId="2390012E"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4A4633C6" w14:textId="77777777" w:rsidTr="00404F12">
        <w:trPr>
          <w:trHeight w:val="113"/>
        </w:trPr>
        <w:tc>
          <w:tcPr>
            <w:tcW w:w="3347" w:type="pct"/>
            <w:vAlign w:val="bottom"/>
          </w:tcPr>
          <w:p w14:paraId="3C64F922" w14:textId="77777777" w:rsidR="00CE4516" w:rsidRPr="00F428B1" w:rsidRDefault="00CE4516" w:rsidP="00CE4516">
            <w:pPr>
              <w:widowControl w:val="0"/>
              <w:spacing w:line="235" w:lineRule="auto"/>
              <w:ind w:hanging="3"/>
              <w:jc w:val="both"/>
              <w:rPr>
                <w:b/>
                <w:sz w:val="14"/>
                <w:szCs w:val="14"/>
              </w:rPr>
            </w:pPr>
            <w:r w:rsidRPr="00F428B1">
              <w:rPr>
                <w:b/>
                <w:sz w:val="14"/>
                <w:szCs w:val="14"/>
              </w:rPr>
              <w:t>Geçici Madde 4 hükümlerine tabi borçlanma araçları (1 Ocak 2018 ve 1 Ocak 2022 arasında uygulanmak üzere)</w:t>
            </w:r>
          </w:p>
        </w:tc>
        <w:tc>
          <w:tcPr>
            <w:tcW w:w="875" w:type="pct"/>
            <w:vAlign w:val="bottom"/>
          </w:tcPr>
          <w:p w14:paraId="08B653B7" w14:textId="77777777" w:rsidR="00CE4516" w:rsidRPr="00F428B1" w:rsidRDefault="00CE4516" w:rsidP="00CE4516">
            <w:pPr>
              <w:widowControl w:val="0"/>
              <w:spacing w:line="235" w:lineRule="auto"/>
              <w:ind w:right="-9"/>
              <w:jc w:val="right"/>
              <w:rPr>
                <w:b/>
                <w:sz w:val="14"/>
                <w:szCs w:val="14"/>
              </w:rPr>
            </w:pPr>
          </w:p>
        </w:tc>
        <w:tc>
          <w:tcPr>
            <w:tcW w:w="778" w:type="pct"/>
            <w:noWrap/>
            <w:vAlign w:val="bottom"/>
          </w:tcPr>
          <w:p w14:paraId="55B63619" w14:textId="77777777" w:rsidR="00CE4516" w:rsidRPr="00F428B1" w:rsidRDefault="00CE4516" w:rsidP="00CE4516">
            <w:pPr>
              <w:widowControl w:val="0"/>
              <w:spacing w:line="235" w:lineRule="auto"/>
              <w:ind w:right="-9"/>
              <w:jc w:val="right"/>
              <w:rPr>
                <w:b/>
                <w:sz w:val="14"/>
                <w:szCs w:val="14"/>
              </w:rPr>
            </w:pPr>
          </w:p>
        </w:tc>
      </w:tr>
      <w:tr w:rsidR="00CE4516" w:rsidRPr="00F428B1" w14:paraId="60DCDAF3" w14:textId="77777777" w:rsidTr="00404F12">
        <w:trPr>
          <w:trHeight w:val="113"/>
        </w:trPr>
        <w:tc>
          <w:tcPr>
            <w:tcW w:w="3347" w:type="pct"/>
            <w:vAlign w:val="bottom"/>
          </w:tcPr>
          <w:p w14:paraId="023D12D8" w14:textId="77777777" w:rsidR="00CE4516" w:rsidRPr="00F428B1" w:rsidRDefault="00CE4516" w:rsidP="00CE4516">
            <w:pPr>
              <w:widowControl w:val="0"/>
              <w:spacing w:line="235" w:lineRule="auto"/>
              <w:ind w:hanging="3"/>
              <w:jc w:val="both"/>
              <w:rPr>
                <w:b/>
                <w:sz w:val="14"/>
                <w:szCs w:val="14"/>
              </w:rPr>
            </w:pPr>
            <w:r w:rsidRPr="00F428B1">
              <w:rPr>
                <w:sz w:val="14"/>
                <w:szCs w:val="14"/>
              </w:rPr>
              <w:t>Geçici Madde 4 hükümlerine tabi ilave ana sermaye kalemlerine ilişkin üst sınır</w:t>
            </w:r>
          </w:p>
        </w:tc>
        <w:tc>
          <w:tcPr>
            <w:tcW w:w="875" w:type="pct"/>
            <w:vAlign w:val="bottom"/>
          </w:tcPr>
          <w:p w14:paraId="7C0888C2" w14:textId="1CE84C23"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6E7385B1" w14:textId="56001F11"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0C282932" w14:textId="77777777" w:rsidTr="00404F12">
        <w:trPr>
          <w:trHeight w:val="113"/>
        </w:trPr>
        <w:tc>
          <w:tcPr>
            <w:tcW w:w="3347" w:type="pct"/>
            <w:vAlign w:val="bottom"/>
          </w:tcPr>
          <w:p w14:paraId="13C87BAA" w14:textId="77777777" w:rsidR="00CE4516" w:rsidRPr="00F428B1" w:rsidRDefault="00CE4516" w:rsidP="00CE4516">
            <w:pPr>
              <w:widowControl w:val="0"/>
              <w:spacing w:line="235" w:lineRule="auto"/>
              <w:ind w:left="72" w:hanging="72"/>
              <w:jc w:val="both"/>
              <w:rPr>
                <w:sz w:val="14"/>
                <w:szCs w:val="14"/>
              </w:rPr>
            </w:pPr>
            <w:r w:rsidRPr="00F428B1">
              <w:rPr>
                <w:sz w:val="14"/>
                <w:szCs w:val="14"/>
              </w:rPr>
              <w:t>Geçici Madde 4 hükümlerine tabi ilave ana sermaye kalemlerinin üst sınırı aşan kısmı</w:t>
            </w:r>
          </w:p>
        </w:tc>
        <w:tc>
          <w:tcPr>
            <w:tcW w:w="875" w:type="pct"/>
            <w:vAlign w:val="bottom"/>
          </w:tcPr>
          <w:p w14:paraId="0D3CE501" w14:textId="16BD9EAD"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noWrap/>
            <w:vAlign w:val="bottom"/>
          </w:tcPr>
          <w:p w14:paraId="742A0C56" w14:textId="759CBD71"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6BFB7C52" w14:textId="77777777" w:rsidTr="00404F12">
        <w:trPr>
          <w:trHeight w:val="113"/>
        </w:trPr>
        <w:tc>
          <w:tcPr>
            <w:tcW w:w="3347" w:type="pct"/>
            <w:tcBorders>
              <w:bottom w:val="dotted" w:sz="4" w:space="0" w:color="auto"/>
            </w:tcBorders>
            <w:vAlign w:val="bottom"/>
          </w:tcPr>
          <w:p w14:paraId="7BC110A4" w14:textId="77777777" w:rsidR="00CE4516" w:rsidRPr="00F428B1" w:rsidRDefault="00CE4516" w:rsidP="00CE4516">
            <w:pPr>
              <w:widowControl w:val="0"/>
              <w:spacing w:line="235" w:lineRule="auto"/>
              <w:ind w:left="72" w:hanging="72"/>
              <w:jc w:val="both"/>
              <w:rPr>
                <w:sz w:val="14"/>
                <w:szCs w:val="14"/>
              </w:rPr>
            </w:pPr>
            <w:r w:rsidRPr="00F428B1">
              <w:rPr>
                <w:sz w:val="14"/>
                <w:szCs w:val="14"/>
              </w:rPr>
              <w:t>Geçici Madde 4 hükümlerine tabi katkı sermaye kalemlerine ilişkin üst sınır</w:t>
            </w:r>
          </w:p>
        </w:tc>
        <w:tc>
          <w:tcPr>
            <w:tcW w:w="875" w:type="pct"/>
            <w:tcBorders>
              <w:bottom w:val="dotted" w:sz="4" w:space="0" w:color="auto"/>
            </w:tcBorders>
            <w:vAlign w:val="bottom"/>
          </w:tcPr>
          <w:p w14:paraId="38A86D99" w14:textId="037D2306"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tcBorders>
              <w:bottom w:val="dotted" w:sz="4" w:space="0" w:color="auto"/>
            </w:tcBorders>
            <w:noWrap/>
            <w:vAlign w:val="bottom"/>
          </w:tcPr>
          <w:p w14:paraId="3081508A" w14:textId="795763F1" w:rsidR="00CE4516" w:rsidRPr="00F428B1" w:rsidRDefault="00CE4516" w:rsidP="00CE4516">
            <w:pPr>
              <w:widowControl w:val="0"/>
              <w:spacing w:line="235" w:lineRule="auto"/>
              <w:ind w:right="-9"/>
              <w:jc w:val="right"/>
              <w:rPr>
                <w:b/>
                <w:sz w:val="14"/>
                <w:szCs w:val="14"/>
              </w:rPr>
            </w:pPr>
            <w:r w:rsidRPr="00F428B1">
              <w:rPr>
                <w:b/>
                <w:sz w:val="14"/>
                <w:szCs w:val="14"/>
              </w:rPr>
              <w:t>-</w:t>
            </w:r>
          </w:p>
        </w:tc>
      </w:tr>
      <w:tr w:rsidR="00CE4516" w:rsidRPr="00F428B1" w14:paraId="36F08AB7" w14:textId="77777777" w:rsidTr="00404F12">
        <w:trPr>
          <w:trHeight w:val="113"/>
        </w:trPr>
        <w:tc>
          <w:tcPr>
            <w:tcW w:w="3347" w:type="pct"/>
            <w:tcBorders>
              <w:top w:val="dotted" w:sz="4" w:space="0" w:color="auto"/>
              <w:bottom w:val="single" w:sz="4" w:space="0" w:color="auto"/>
            </w:tcBorders>
            <w:vAlign w:val="bottom"/>
            <w:hideMark/>
          </w:tcPr>
          <w:p w14:paraId="29DD4CDA" w14:textId="77777777" w:rsidR="00CE4516" w:rsidRPr="00F428B1" w:rsidRDefault="00CE4516" w:rsidP="00CE4516">
            <w:pPr>
              <w:widowControl w:val="0"/>
              <w:spacing w:line="235" w:lineRule="auto"/>
              <w:ind w:left="72" w:hanging="72"/>
              <w:jc w:val="both"/>
              <w:rPr>
                <w:sz w:val="14"/>
                <w:szCs w:val="14"/>
              </w:rPr>
            </w:pPr>
            <w:r w:rsidRPr="00F428B1">
              <w:rPr>
                <w:sz w:val="14"/>
                <w:szCs w:val="14"/>
              </w:rPr>
              <w:t>Geçici Madde 4 hükümlerine tabi katkı sermaye kalemlerinin üst sınırı aşan kısmı</w:t>
            </w:r>
          </w:p>
        </w:tc>
        <w:tc>
          <w:tcPr>
            <w:tcW w:w="875" w:type="pct"/>
            <w:tcBorders>
              <w:top w:val="dotted" w:sz="4" w:space="0" w:color="auto"/>
              <w:bottom w:val="single" w:sz="4" w:space="0" w:color="auto"/>
            </w:tcBorders>
            <w:vAlign w:val="bottom"/>
          </w:tcPr>
          <w:p w14:paraId="29DA12CD" w14:textId="72B55E4A" w:rsidR="00CE4516" w:rsidRPr="00F428B1" w:rsidRDefault="00CE4516" w:rsidP="00CE4516">
            <w:pPr>
              <w:widowControl w:val="0"/>
              <w:spacing w:line="235" w:lineRule="auto"/>
              <w:ind w:right="-9"/>
              <w:jc w:val="right"/>
              <w:rPr>
                <w:sz w:val="14"/>
                <w:szCs w:val="14"/>
              </w:rPr>
            </w:pPr>
            <w:r w:rsidRPr="00F428B1">
              <w:rPr>
                <w:b/>
                <w:sz w:val="14"/>
                <w:szCs w:val="14"/>
              </w:rPr>
              <w:t>-</w:t>
            </w:r>
          </w:p>
        </w:tc>
        <w:tc>
          <w:tcPr>
            <w:tcW w:w="778" w:type="pct"/>
            <w:tcBorders>
              <w:top w:val="dotted" w:sz="4" w:space="0" w:color="auto"/>
              <w:bottom w:val="single" w:sz="4" w:space="0" w:color="auto"/>
            </w:tcBorders>
            <w:noWrap/>
            <w:vAlign w:val="bottom"/>
          </w:tcPr>
          <w:p w14:paraId="2E100084" w14:textId="69DB4646" w:rsidR="00CE4516" w:rsidRPr="00F428B1" w:rsidRDefault="00CE4516" w:rsidP="00CE4516">
            <w:pPr>
              <w:widowControl w:val="0"/>
              <w:spacing w:line="235" w:lineRule="auto"/>
              <w:ind w:right="-9"/>
              <w:jc w:val="right"/>
              <w:rPr>
                <w:b/>
                <w:sz w:val="14"/>
                <w:szCs w:val="14"/>
              </w:rPr>
            </w:pPr>
            <w:r w:rsidRPr="00F428B1">
              <w:rPr>
                <w:b/>
                <w:sz w:val="14"/>
                <w:szCs w:val="14"/>
              </w:rPr>
              <w:t>-</w:t>
            </w:r>
          </w:p>
        </w:tc>
      </w:tr>
    </w:tbl>
    <w:p w14:paraId="45066240" w14:textId="77777777" w:rsidR="00F65B0E" w:rsidRPr="00F428B1" w:rsidRDefault="00F65B0E" w:rsidP="006702BE">
      <w:pPr>
        <w:widowControl w:val="0"/>
        <w:tabs>
          <w:tab w:val="left" w:pos="851"/>
        </w:tabs>
        <w:jc w:val="both"/>
        <w:rPr>
          <w:b/>
          <w:sz w:val="20"/>
          <w:szCs w:val="20"/>
        </w:rPr>
      </w:pPr>
    </w:p>
    <w:p w14:paraId="20F40DF0" w14:textId="77777777" w:rsidR="006A26B7" w:rsidRPr="00F428B1" w:rsidRDefault="000C370F" w:rsidP="006A3D94">
      <w:pPr>
        <w:rPr>
          <w:b/>
          <w:color w:val="000000" w:themeColor="text1"/>
          <w:sz w:val="20"/>
          <w:szCs w:val="20"/>
        </w:rPr>
      </w:pPr>
      <w:r w:rsidRPr="00F428B1">
        <w:rPr>
          <w:b/>
          <w:sz w:val="20"/>
          <w:szCs w:val="20"/>
        </w:rPr>
        <w:br w:type="page"/>
      </w:r>
      <w:r w:rsidR="00AD40FF" w:rsidRPr="00F428B1">
        <w:rPr>
          <w:b/>
          <w:color w:val="000000" w:themeColor="text1"/>
          <w:sz w:val="20"/>
          <w:szCs w:val="20"/>
        </w:rPr>
        <w:lastRenderedPageBreak/>
        <w:t>MALİ BÜNYEYE VE RİSK YÖNETİMİNE İLİŞKİN BİLGİLER (Devamı)</w:t>
      </w:r>
    </w:p>
    <w:p w14:paraId="4DC77E1D" w14:textId="77777777" w:rsidR="00B34448" w:rsidRPr="00F428B1" w:rsidRDefault="00B34448" w:rsidP="008E69A8">
      <w:pPr>
        <w:widowControl w:val="0"/>
        <w:spacing w:line="230" w:lineRule="auto"/>
        <w:jc w:val="both"/>
        <w:rPr>
          <w:b/>
          <w:color w:val="000000" w:themeColor="text1"/>
          <w:sz w:val="20"/>
          <w:szCs w:val="20"/>
        </w:rPr>
      </w:pPr>
    </w:p>
    <w:p w14:paraId="793DF4C6" w14:textId="77777777" w:rsidR="00B34448" w:rsidRPr="00F428B1" w:rsidRDefault="00B34448" w:rsidP="00B34448">
      <w:pPr>
        <w:widowControl w:val="0"/>
        <w:ind w:left="851" w:hanging="851"/>
        <w:jc w:val="both"/>
        <w:rPr>
          <w:b/>
          <w:sz w:val="20"/>
          <w:szCs w:val="20"/>
        </w:rPr>
      </w:pPr>
      <w:r w:rsidRPr="00F428B1">
        <w:rPr>
          <w:b/>
          <w:sz w:val="20"/>
          <w:szCs w:val="20"/>
        </w:rPr>
        <w:t>I.</w:t>
      </w:r>
      <w:r w:rsidRPr="00F428B1">
        <w:rPr>
          <w:b/>
          <w:sz w:val="20"/>
          <w:szCs w:val="20"/>
        </w:rPr>
        <w:tab/>
        <w:t>ÖZKAYNAKLARA İLİŞKİN AÇIKLAMALAR (Devamı)</w:t>
      </w:r>
    </w:p>
    <w:p w14:paraId="58E452C1" w14:textId="77777777" w:rsidR="006A26B7" w:rsidRPr="00F428B1" w:rsidRDefault="006A26B7" w:rsidP="006702BE">
      <w:pPr>
        <w:widowControl w:val="0"/>
        <w:spacing w:line="230" w:lineRule="auto"/>
        <w:jc w:val="both"/>
        <w:rPr>
          <w:b/>
          <w:color w:val="000000" w:themeColor="text1"/>
          <w:sz w:val="20"/>
          <w:szCs w:val="20"/>
        </w:rPr>
      </w:pPr>
    </w:p>
    <w:p w14:paraId="4A4795A6" w14:textId="77777777" w:rsidR="006A26B7" w:rsidRPr="00F428B1" w:rsidRDefault="006A26B7" w:rsidP="006D34A3">
      <w:pPr>
        <w:pStyle w:val="ListParagraph"/>
        <w:numPr>
          <w:ilvl w:val="0"/>
          <w:numId w:val="40"/>
        </w:numPr>
        <w:tabs>
          <w:tab w:val="left" w:pos="567"/>
        </w:tabs>
        <w:rPr>
          <w:b/>
          <w:bCs/>
          <w:sz w:val="20"/>
          <w:szCs w:val="20"/>
        </w:rPr>
      </w:pPr>
      <w:r w:rsidRPr="00F428B1">
        <w:rPr>
          <w:b/>
          <w:bCs/>
          <w:sz w:val="20"/>
          <w:szCs w:val="20"/>
        </w:rPr>
        <w:t>Özkaynak hesaplamalarına dahil edilecek borçlanma araçlarına ilişkin bilgiler:</w:t>
      </w:r>
    </w:p>
    <w:p w14:paraId="3744CB7C" w14:textId="77777777" w:rsidR="006A26B7" w:rsidRPr="00F428B1" w:rsidRDefault="006A26B7" w:rsidP="006A26B7">
      <w:pPr>
        <w:tabs>
          <w:tab w:val="left" w:pos="567"/>
        </w:tabs>
        <w:ind w:hanging="567"/>
        <w:rPr>
          <w:sz w:val="20"/>
          <w:szCs w:val="20"/>
        </w:rPr>
      </w:pPr>
    </w:p>
    <w:p w14:paraId="653F2724" w14:textId="77777777" w:rsidR="006A26B7" w:rsidRPr="00F428B1" w:rsidRDefault="006A26B7" w:rsidP="006A26B7">
      <w:pPr>
        <w:tabs>
          <w:tab w:val="left" w:pos="567"/>
        </w:tabs>
        <w:ind w:hanging="567"/>
        <w:rPr>
          <w:sz w:val="20"/>
          <w:szCs w:val="20"/>
        </w:rPr>
      </w:pPr>
      <w:r w:rsidRPr="00F428B1">
        <w:rPr>
          <w:sz w:val="20"/>
          <w:szCs w:val="20"/>
        </w:rPr>
        <w:tab/>
      </w:r>
      <w:r w:rsidR="00E277EF" w:rsidRPr="00F428B1">
        <w:rPr>
          <w:sz w:val="20"/>
          <w:szCs w:val="20"/>
        </w:rPr>
        <w:tab/>
      </w:r>
      <w:r w:rsidR="00E277EF" w:rsidRPr="00F428B1">
        <w:rPr>
          <w:sz w:val="20"/>
          <w:szCs w:val="20"/>
        </w:rPr>
        <w:tab/>
        <w:t xml:space="preserve">          </w:t>
      </w:r>
      <w:r w:rsidRPr="00F428B1">
        <w:rPr>
          <w:sz w:val="20"/>
          <w:szCs w:val="20"/>
        </w:rPr>
        <w:t>Bulunmamaktadır.</w:t>
      </w:r>
    </w:p>
    <w:p w14:paraId="42CD7AC7" w14:textId="77777777" w:rsidR="006A26B7" w:rsidRPr="00F428B1" w:rsidRDefault="006A26B7" w:rsidP="006A26B7">
      <w:pPr>
        <w:rPr>
          <w:rFonts w:eastAsia="Arial Unicode MS"/>
          <w:b/>
          <w:sz w:val="20"/>
          <w:szCs w:val="20"/>
        </w:rPr>
      </w:pPr>
    </w:p>
    <w:p w14:paraId="5FEBF0F1" w14:textId="77777777" w:rsidR="006A26B7" w:rsidRPr="00F428B1" w:rsidRDefault="006A26B7" w:rsidP="00C651B9">
      <w:pPr>
        <w:pStyle w:val="ListParagraph"/>
        <w:numPr>
          <w:ilvl w:val="0"/>
          <w:numId w:val="40"/>
        </w:numPr>
        <w:tabs>
          <w:tab w:val="left" w:pos="567"/>
        </w:tabs>
        <w:jc w:val="both"/>
        <w:rPr>
          <w:rFonts w:eastAsia="Arial Unicode MS"/>
          <w:b/>
          <w:sz w:val="20"/>
          <w:szCs w:val="20"/>
        </w:rPr>
      </w:pPr>
      <w:r w:rsidRPr="00F428B1">
        <w:rPr>
          <w:rFonts w:eastAsia="Arial Unicode MS"/>
          <w:b/>
          <w:sz w:val="20"/>
          <w:szCs w:val="20"/>
        </w:rPr>
        <w:t>İçsel sermaye gereksiniminin cari ve gelecek faaliyetler açısından yeterliliğinin değerlendirilmesi amacıyla uygulanan yaklaşımlar</w:t>
      </w:r>
    </w:p>
    <w:p w14:paraId="798746C8" w14:textId="77777777" w:rsidR="006A26B7" w:rsidRPr="00F428B1" w:rsidRDefault="006A26B7" w:rsidP="006A26B7">
      <w:pPr>
        <w:autoSpaceDE w:val="0"/>
        <w:autoSpaceDN w:val="0"/>
        <w:adjustRightInd w:val="0"/>
        <w:jc w:val="both"/>
        <w:rPr>
          <w:rFonts w:eastAsia="Arial Unicode MS"/>
          <w:b/>
          <w:sz w:val="20"/>
          <w:szCs w:val="20"/>
        </w:rPr>
      </w:pPr>
    </w:p>
    <w:p w14:paraId="55B362D0" w14:textId="77777777" w:rsidR="00C36183" w:rsidRPr="00F428B1" w:rsidRDefault="006A26B7" w:rsidP="00C36183">
      <w:pPr>
        <w:ind w:left="491" w:firstLine="720"/>
        <w:jc w:val="both"/>
        <w:rPr>
          <w:spacing w:val="-6"/>
          <w:sz w:val="20"/>
          <w:szCs w:val="20"/>
        </w:rPr>
      </w:pPr>
      <w:r w:rsidRPr="00F428B1">
        <w:rPr>
          <w:spacing w:val="-6"/>
          <w:sz w:val="20"/>
          <w:szCs w:val="20"/>
        </w:rPr>
        <w:t>Banka içsel sermaye gereksi</w:t>
      </w:r>
      <w:r w:rsidR="000A7269" w:rsidRPr="00F428B1">
        <w:rPr>
          <w:spacing w:val="-6"/>
          <w:sz w:val="20"/>
          <w:szCs w:val="20"/>
        </w:rPr>
        <w:t>ni</w:t>
      </w:r>
      <w:r w:rsidRPr="00F428B1">
        <w:rPr>
          <w:spacing w:val="-6"/>
          <w:sz w:val="20"/>
          <w:szCs w:val="20"/>
        </w:rPr>
        <w:t>mini değerlendiren bir çalışma yapmamaktadır.</w:t>
      </w:r>
    </w:p>
    <w:p w14:paraId="5DE29EA7" w14:textId="77777777" w:rsidR="00C36183" w:rsidRPr="00F428B1" w:rsidRDefault="00C36183" w:rsidP="00C36183">
      <w:pPr>
        <w:ind w:left="491" w:firstLine="720"/>
        <w:jc w:val="both"/>
        <w:rPr>
          <w:spacing w:val="-6"/>
          <w:sz w:val="20"/>
          <w:szCs w:val="20"/>
        </w:rPr>
      </w:pPr>
    </w:p>
    <w:p w14:paraId="59ED4562" w14:textId="77777777" w:rsidR="00C36183" w:rsidRPr="00F428B1" w:rsidRDefault="00C36183" w:rsidP="00C651B9">
      <w:pPr>
        <w:pStyle w:val="ListParagraph"/>
        <w:numPr>
          <w:ilvl w:val="0"/>
          <w:numId w:val="40"/>
        </w:numPr>
        <w:jc w:val="both"/>
        <w:rPr>
          <w:b/>
          <w:bCs/>
          <w:sz w:val="20"/>
          <w:szCs w:val="20"/>
          <w:lang w:eastAsia="en-US"/>
        </w:rPr>
      </w:pPr>
      <w:r w:rsidRPr="00F428B1">
        <w:rPr>
          <w:b/>
          <w:bCs/>
          <w:sz w:val="20"/>
          <w:szCs w:val="20"/>
          <w:lang w:eastAsia="en-US"/>
        </w:rPr>
        <w:t>Özkaynak kalemlerine ilişkin bilgiler tablosu ile bilanço tutarları arasındaki mutabakatı sağlamak üzere gerekli açıklamalar</w:t>
      </w:r>
    </w:p>
    <w:p w14:paraId="7E8B9CD6" w14:textId="77777777" w:rsidR="00C36183" w:rsidRPr="00F428B1" w:rsidRDefault="00C36183" w:rsidP="00C36183">
      <w:pPr>
        <w:pStyle w:val="ListParagraph"/>
        <w:ind w:left="1211"/>
        <w:jc w:val="both"/>
        <w:rPr>
          <w:b/>
          <w:bCs/>
          <w:sz w:val="20"/>
          <w:szCs w:val="20"/>
          <w:lang w:eastAsia="en-US"/>
        </w:rPr>
      </w:pPr>
    </w:p>
    <w:tbl>
      <w:tblPr>
        <w:tblStyle w:val="TableGrid"/>
        <w:tblW w:w="4563" w:type="pct"/>
        <w:tblInd w:w="846" w:type="dxa"/>
        <w:tblBorders>
          <w:insideH w:val="dotted" w:sz="4" w:space="0" w:color="auto"/>
          <w:insideV w:val="dotted" w:sz="4" w:space="0" w:color="auto"/>
        </w:tblBorders>
        <w:tblLayout w:type="fixed"/>
        <w:tblLook w:val="04A0" w:firstRow="1" w:lastRow="0" w:firstColumn="1" w:lastColumn="0" w:noHBand="0" w:noVBand="1"/>
      </w:tblPr>
      <w:tblGrid>
        <w:gridCol w:w="5669"/>
        <w:gridCol w:w="1559"/>
        <w:gridCol w:w="1559"/>
      </w:tblGrid>
      <w:tr w:rsidR="00C36183" w:rsidRPr="00F428B1" w14:paraId="0A0C74BF" w14:textId="77777777" w:rsidTr="006A3D94">
        <w:trPr>
          <w:trHeight w:val="113"/>
        </w:trPr>
        <w:tc>
          <w:tcPr>
            <w:tcW w:w="3226" w:type="pct"/>
            <w:vAlign w:val="bottom"/>
          </w:tcPr>
          <w:p w14:paraId="4D0CAE95" w14:textId="77777777" w:rsidR="00C36183" w:rsidRPr="00F428B1" w:rsidRDefault="00C36183" w:rsidP="006A3D94">
            <w:pPr>
              <w:jc w:val="both"/>
              <w:rPr>
                <w:b/>
                <w:sz w:val="20"/>
                <w:szCs w:val="20"/>
              </w:rPr>
            </w:pPr>
          </w:p>
        </w:tc>
        <w:tc>
          <w:tcPr>
            <w:tcW w:w="887" w:type="pct"/>
            <w:vAlign w:val="bottom"/>
          </w:tcPr>
          <w:p w14:paraId="7A92793F" w14:textId="77777777" w:rsidR="00C36183" w:rsidRPr="00F428B1" w:rsidRDefault="00C36183" w:rsidP="00C36183">
            <w:pPr>
              <w:jc w:val="right"/>
              <w:rPr>
                <w:b/>
                <w:sz w:val="20"/>
                <w:szCs w:val="20"/>
              </w:rPr>
            </w:pPr>
            <w:r w:rsidRPr="00F428B1">
              <w:rPr>
                <w:b/>
                <w:sz w:val="20"/>
                <w:szCs w:val="20"/>
              </w:rPr>
              <w:t>Cari Dönem</w:t>
            </w:r>
          </w:p>
          <w:p w14:paraId="60424E09" w14:textId="5F7C1AF8" w:rsidR="00C36183" w:rsidRPr="00F428B1" w:rsidRDefault="00C36183" w:rsidP="007D5194">
            <w:pPr>
              <w:jc w:val="right"/>
              <w:rPr>
                <w:b/>
                <w:sz w:val="20"/>
                <w:szCs w:val="20"/>
              </w:rPr>
            </w:pPr>
            <w:r w:rsidRPr="00F428B1">
              <w:rPr>
                <w:b/>
                <w:sz w:val="20"/>
                <w:szCs w:val="20"/>
              </w:rPr>
              <w:t>31 Aralık 202</w:t>
            </w:r>
            <w:r w:rsidR="007D5194" w:rsidRPr="00F428B1">
              <w:rPr>
                <w:b/>
                <w:sz w:val="20"/>
                <w:szCs w:val="20"/>
              </w:rPr>
              <w:t>5</w:t>
            </w:r>
          </w:p>
        </w:tc>
        <w:tc>
          <w:tcPr>
            <w:tcW w:w="887" w:type="pct"/>
            <w:vAlign w:val="bottom"/>
          </w:tcPr>
          <w:p w14:paraId="6AB89BB0" w14:textId="77777777" w:rsidR="00C36183" w:rsidRPr="00F428B1" w:rsidRDefault="00C36183" w:rsidP="00C36183">
            <w:pPr>
              <w:jc w:val="right"/>
              <w:rPr>
                <w:b/>
                <w:sz w:val="20"/>
                <w:szCs w:val="20"/>
              </w:rPr>
            </w:pPr>
            <w:r w:rsidRPr="00F428B1">
              <w:rPr>
                <w:b/>
                <w:sz w:val="20"/>
                <w:szCs w:val="20"/>
              </w:rPr>
              <w:t>Önceki Dönem</w:t>
            </w:r>
          </w:p>
          <w:p w14:paraId="4739A8C5" w14:textId="46765D8C" w:rsidR="00C36183" w:rsidRPr="00F428B1" w:rsidRDefault="00C36183" w:rsidP="007D5194">
            <w:pPr>
              <w:jc w:val="right"/>
              <w:rPr>
                <w:b/>
                <w:sz w:val="20"/>
                <w:szCs w:val="20"/>
              </w:rPr>
            </w:pPr>
            <w:r w:rsidRPr="00F428B1">
              <w:rPr>
                <w:b/>
                <w:sz w:val="20"/>
                <w:szCs w:val="20"/>
              </w:rPr>
              <w:t>31 Aralık 202</w:t>
            </w:r>
            <w:r w:rsidR="007D5194" w:rsidRPr="00F428B1">
              <w:rPr>
                <w:b/>
                <w:sz w:val="20"/>
                <w:szCs w:val="20"/>
              </w:rPr>
              <w:t>4</w:t>
            </w:r>
          </w:p>
        </w:tc>
      </w:tr>
      <w:tr w:rsidR="007D5194" w:rsidRPr="00F428B1" w14:paraId="4EE55249" w14:textId="77777777" w:rsidTr="006A3D94">
        <w:trPr>
          <w:trHeight w:val="113"/>
        </w:trPr>
        <w:tc>
          <w:tcPr>
            <w:tcW w:w="3226" w:type="pct"/>
            <w:vAlign w:val="bottom"/>
          </w:tcPr>
          <w:p w14:paraId="1AE77B70" w14:textId="76A62B7B" w:rsidR="007D5194" w:rsidRPr="00F428B1" w:rsidRDefault="007D5194" w:rsidP="007D5194">
            <w:pPr>
              <w:jc w:val="both"/>
              <w:rPr>
                <w:b/>
                <w:sz w:val="20"/>
                <w:szCs w:val="20"/>
              </w:rPr>
            </w:pPr>
            <w:r w:rsidRPr="00F428B1">
              <w:rPr>
                <w:b/>
                <w:sz w:val="20"/>
                <w:szCs w:val="20"/>
              </w:rPr>
              <w:t>Bilanço özkaynaklar değeri</w:t>
            </w:r>
          </w:p>
        </w:tc>
        <w:tc>
          <w:tcPr>
            <w:tcW w:w="887" w:type="pct"/>
            <w:vAlign w:val="bottom"/>
          </w:tcPr>
          <w:p w14:paraId="3D772612" w14:textId="0AFBA196" w:rsidR="007D5194" w:rsidRPr="00F428B1" w:rsidRDefault="00165116">
            <w:pPr>
              <w:jc w:val="right"/>
              <w:rPr>
                <w:b/>
                <w:sz w:val="20"/>
                <w:szCs w:val="20"/>
              </w:rPr>
            </w:pPr>
            <w:r w:rsidRPr="00F428B1">
              <w:rPr>
                <w:b/>
                <w:sz w:val="20"/>
                <w:szCs w:val="20"/>
              </w:rPr>
              <w:t>3.</w:t>
            </w:r>
            <w:r w:rsidR="003413FA">
              <w:rPr>
                <w:b/>
                <w:sz w:val="20"/>
                <w:szCs w:val="20"/>
              </w:rPr>
              <w:t>622.432</w:t>
            </w:r>
          </w:p>
        </w:tc>
        <w:tc>
          <w:tcPr>
            <w:tcW w:w="887" w:type="pct"/>
            <w:vAlign w:val="bottom"/>
          </w:tcPr>
          <w:p w14:paraId="1EFC44BA" w14:textId="4429A8B8" w:rsidR="007D5194" w:rsidRPr="00F428B1" w:rsidRDefault="007D5194" w:rsidP="007D5194">
            <w:pPr>
              <w:jc w:val="right"/>
              <w:rPr>
                <w:b/>
                <w:sz w:val="20"/>
                <w:szCs w:val="20"/>
              </w:rPr>
            </w:pPr>
            <w:r w:rsidRPr="00F428B1">
              <w:rPr>
                <w:b/>
                <w:sz w:val="20"/>
                <w:szCs w:val="20"/>
              </w:rPr>
              <w:t>2.460.243</w:t>
            </w:r>
          </w:p>
        </w:tc>
      </w:tr>
      <w:tr w:rsidR="007D5194" w:rsidRPr="00F428B1" w14:paraId="32D754D8" w14:textId="77777777" w:rsidTr="006A3D94">
        <w:trPr>
          <w:trHeight w:val="113"/>
        </w:trPr>
        <w:tc>
          <w:tcPr>
            <w:tcW w:w="3226" w:type="pct"/>
            <w:vAlign w:val="bottom"/>
          </w:tcPr>
          <w:p w14:paraId="4E9295A2" w14:textId="77777777" w:rsidR="007D5194" w:rsidRPr="00F428B1" w:rsidRDefault="007D5194" w:rsidP="007D5194">
            <w:pPr>
              <w:jc w:val="both"/>
              <w:rPr>
                <w:sz w:val="20"/>
                <w:szCs w:val="20"/>
              </w:rPr>
            </w:pPr>
            <w:r w:rsidRPr="00F428B1">
              <w:rPr>
                <w:sz w:val="20"/>
                <w:szCs w:val="20"/>
              </w:rPr>
              <w:t>Faaliyet kiralaması geliştirme maliyetleri</w:t>
            </w:r>
          </w:p>
        </w:tc>
        <w:tc>
          <w:tcPr>
            <w:tcW w:w="887" w:type="pct"/>
            <w:vAlign w:val="bottom"/>
          </w:tcPr>
          <w:p w14:paraId="68833CE5" w14:textId="5BF24699" w:rsidR="007D5194" w:rsidRPr="00F428B1" w:rsidRDefault="00165116" w:rsidP="007D5194">
            <w:pPr>
              <w:jc w:val="right"/>
              <w:rPr>
                <w:b/>
                <w:sz w:val="20"/>
                <w:szCs w:val="20"/>
              </w:rPr>
            </w:pPr>
            <w:r w:rsidRPr="00F428B1">
              <w:rPr>
                <w:b/>
                <w:sz w:val="20"/>
                <w:szCs w:val="20"/>
              </w:rPr>
              <w:t>-</w:t>
            </w:r>
          </w:p>
        </w:tc>
        <w:tc>
          <w:tcPr>
            <w:tcW w:w="887" w:type="pct"/>
            <w:vAlign w:val="bottom"/>
          </w:tcPr>
          <w:p w14:paraId="0DC3FD41" w14:textId="17E2E081" w:rsidR="007D5194" w:rsidRPr="00F428B1" w:rsidRDefault="007D5194" w:rsidP="007D5194">
            <w:pPr>
              <w:jc w:val="right"/>
              <w:rPr>
                <w:b/>
                <w:sz w:val="20"/>
                <w:szCs w:val="20"/>
              </w:rPr>
            </w:pPr>
            <w:r w:rsidRPr="00F428B1">
              <w:rPr>
                <w:b/>
                <w:sz w:val="20"/>
                <w:szCs w:val="20"/>
              </w:rPr>
              <w:t>-</w:t>
            </w:r>
          </w:p>
        </w:tc>
      </w:tr>
      <w:tr w:rsidR="007D5194" w:rsidRPr="00F428B1" w14:paraId="6DC938A5" w14:textId="77777777" w:rsidTr="006A3D94">
        <w:trPr>
          <w:trHeight w:val="113"/>
        </w:trPr>
        <w:tc>
          <w:tcPr>
            <w:tcW w:w="3226" w:type="pct"/>
            <w:vAlign w:val="bottom"/>
          </w:tcPr>
          <w:p w14:paraId="09DEBF15" w14:textId="77777777" w:rsidR="007D5194" w:rsidRPr="00F428B1" w:rsidRDefault="007D5194" w:rsidP="007D5194">
            <w:pPr>
              <w:jc w:val="both"/>
              <w:rPr>
                <w:sz w:val="20"/>
                <w:szCs w:val="20"/>
              </w:rPr>
            </w:pPr>
            <w:r w:rsidRPr="00F428B1">
              <w:rPr>
                <w:sz w:val="20"/>
                <w:szCs w:val="20"/>
              </w:rPr>
              <w:t>Şerefiye veya diğer maddi olmayan duran varlıklar ve bunlara ilişkin ertelenmiş vergi yükümlülükleri</w:t>
            </w:r>
          </w:p>
        </w:tc>
        <w:tc>
          <w:tcPr>
            <w:tcW w:w="887" w:type="pct"/>
            <w:vAlign w:val="bottom"/>
          </w:tcPr>
          <w:p w14:paraId="41554F96" w14:textId="588B7AF5" w:rsidR="007D5194" w:rsidRPr="00F428B1" w:rsidRDefault="008945F7" w:rsidP="007D5194">
            <w:pPr>
              <w:jc w:val="right"/>
              <w:rPr>
                <w:sz w:val="20"/>
                <w:szCs w:val="20"/>
              </w:rPr>
            </w:pPr>
            <w:r>
              <w:rPr>
                <w:sz w:val="20"/>
                <w:szCs w:val="20"/>
              </w:rPr>
              <w:t>(</w:t>
            </w:r>
            <w:r w:rsidR="00165116" w:rsidRPr="00F428B1">
              <w:rPr>
                <w:sz w:val="20"/>
                <w:szCs w:val="20"/>
              </w:rPr>
              <w:t>992.181</w:t>
            </w:r>
            <w:r>
              <w:rPr>
                <w:sz w:val="20"/>
                <w:szCs w:val="20"/>
              </w:rPr>
              <w:t>)</w:t>
            </w:r>
          </w:p>
        </w:tc>
        <w:tc>
          <w:tcPr>
            <w:tcW w:w="887" w:type="pct"/>
            <w:vAlign w:val="bottom"/>
          </w:tcPr>
          <w:p w14:paraId="00DB07DC" w14:textId="56D51C24" w:rsidR="007D5194" w:rsidRPr="00F428B1" w:rsidRDefault="008945F7" w:rsidP="007D5194">
            <w:pPr>
              <w:jc w:val="right"/>
              <w:rPr>
                <w:sz w:val="20"/>
                <w:szCs w:val="20"/>
              </w:rPr>
            </w:pPr>
            <w:r>
              <w:rPr>
                <w:sz w:val="20"/>
                <w:szCs w:val="20"/>
              </w:rPr>
              <w:t>(</w:t>
            </w:r>
            <w:r w:rsidR="007D5194" w:rsidRPr="00F428B1">
              <w:rPr>
                <w:sz w:val="20"/>
                <w:szCs w:val="20"/>
              </w:rPr>
              <w:t>595.625</w:t>
            </w:r>
            <w:r>
              <w:rPr>
                <w:sz w:val="20"/>
                <w:szCs w:val="20"/>
              </w:rPr>
              <w:t>)</w:t>
            </w:r>
          </w:p>
        </w:tc>
      </w:tr>
      <w:tr w:rsidR="007D5194" w:rsidRPr="00F428B1" w14:paraId="6371B234" w14:textId="77777777" w:rsidTr="006A3D94">
        <w:trPr>
          <w:trHeight w:val="113"/>
        </w:trPr>
        <w:tc>
          <w:tcPr>
            <w:tcW w:w="3226" w:type="pct"/>
            <w:vAlign w:val="bottom"/>
          </w:tcPr>
          <w:p w14:paraId="5B8EF4D9" w14:textId="77777777" w:rsidR="007D5194" w:rsidRPr="00F428B1" w:rsidRDefault="007D5194" w:rsidP="007D5194">
            <w:pPr>
              <w:jc w:val="both"/>
              <w:rPr>
                <w:sz w:val="20"/>
                <w:szCs w:val="20"/>
              </w:rPr>
            </w:pPr>
            <w:r w:rsidRPr="00F428B1">
              <w:rPr>
                <w:sz w:val="20"/>
                <w:szCs w:val="20"/>
              </w:rPr>
              <w:t>Kurumca uygun görülen borçlanma araçları ve bunlara ilişkin ihraç primleri</w:t>
            </w:r>
          </w:p>
        </w:tc>
        <w:tc>
          <w:tcPr>
            <w:tcW w:w="887" w:type="pct"/>
            <w:vAlign w:val="bottom"/>
          </w:tcPr>
          <w:p w14:paraId="16540539" w14:textId="682101B0" w:rsidR="007D5194" w:rsidRPr="00F428B1" w:rsidRDefault="0054734C" w:rsidP="007D5194">
            <w:pPr>
              <w:jc w:val="right"/>
              <w:rPr>
                <w:sz w:val="20"/>
                <w:szCs w:val="20"/>
              </w:rPr>
            </w:pPr>
            <w:r>
              <w:rPr>
                <w:sz w:val="20"/>
                <w:szCs w:val="20"/>
              </w:rPr>
              <w:t>-</w:t>
            </w:r>
          </w:p>
        </w:tc>
        <w:tc>
          <w:tcPr>
            <w:tcW w:w="887" w:type="pct"/>
            <w:vAlign w:val="bottom"/>
          </w:tcPr>
          <w:p w14:paraId="30590DC3" w14:textId="05AC0A19" w:rsidR="007D5194" w:rsidRPr="00F428B1" w:rsidRDefault="007D5194" w:rsidP="007D5194">
            <w:pPr>
              <w:jc w:val="right"/>
              <w:rPr>
                <w:sz w:val="20"/>
                <w:szCs w:val="20"/>
              </w:rPr>
            </w:pPr>
            <w:r w:rsidRPr="00F428B1">
              <w:rPr>
                <w:sz w:val="20"/>
                <w:szCs w:val="20"/>
              </w:rPr>
              <w:t>-</w:t>
            </w:r>
          </w:p>
        </w:tc>
      </w:tr>
      <w:tr w:rsidR="007D5194" w:rsidRPr="00F428B1" w14:paraId="6850904B" w14:textId="77777777" w:rsidTr="006A3D94">
        <w:trPr>
          <w:trHeight w:val="113"/>
        </w:trPr>
        <w:tc>
          <w:tcPr>
            <w:tcW w:w="3226" w:type="pct"/>
            <w:vAlign w:val="bottom"/>
          </w:tcPr>
          <w:p w14:paraId="1BCE4FDB" w14:textId="77777777" w:rsidR="007D5194" w:rsidRPr="00F428B1" w:rsidRDefault="007D5194" w:rsidP="007D5194">
            <w:pPr>
              <w:jc w:val="both"/>
              <w:rPr>
                <w:sz w:val="20"/>
                <w:szCs w:val="20"/>
              </w:rPr>
            </w:pPr>
            <w:r w:rsidRPr="00F428B1">
              <w:rPr>
                <w:sz w:val="20"/>
                <w:szCs w:val="20"/>
              </w:rPr>
              <w:t>Katkı Sermaye (Karşılıklar)</w:t>
            </w:r>
          </w:p>
        </w:tc>
        <w:tc>
          <w:tcPr>
            <w:tcW w:w="887" w:type="pct"/>
            <w:vAlign w:val="bottom"/>
          </w:tcPr>
          <w:p w14:paraId="54DA4BAA" w14:textId="08FAF6D3" w:rsidR="007D5194" w:rsidRPr="00F428B1" w:rsidRDefault="00165116" w:rsidP="007D5194">
            <w:pPr>
              <w:jc w:val="right"/>
              <w:rPr>
                <w:sz w:val="20"/>
                <w:szCs w:val="20"/>
              </w:rPr>
            </w:pPr>
            <w:r w:rsidRPr="00F428B1">
              <w:rPr>
                <w:sz w:val="20"/>
                <w:szCs w:val="20"/>
              </w:rPr>
              <w:t>105.</w:t>
            </w:r>
            <w:r w:rsidR="004C69EE">
              <w:rPr>
                <w:sz w:val="20"/>
                <w:szCs w:val="20"/>
              </w:rPr>
              <w:t>094</w:t>
            </w:r>
          </w:p>
        </w:tc>
        <w:tc>
          <w:tcPr>
            <w:tcW w:w="887" w:type="pct"/>
            <w:vAlign w:val="bottom"/>
          </w:tcPr>
          <w:p w14:paraId="5595A10F" w14:textId="4BD16266" w:rsidR="007D5194" w:rsidRPr="00F428B1" w:rsidRDefault="007D5194" w:rsidP="007D5194">
            <w:pPr>
              <w:jc w:val="right"/>
              <w:rPr>
                <w:sz w:val="20"/>
                <w:szCs w:val="20"/>
              </w:rPr>
            </w:pPr>
            <w:r w:rsidRPr="00F428B1">
              <w:rPr>
                <w:sz w:val="20"/>
                <w:szCs w:val="20"/>
              </w:rPr>
              <w:t>29.239</w:t>
            </w:r>
          </w:p>
        </w:tc>
      </w:tr>
      <w:tr w:rsidR="008945F7" w:rsidRPr="00F428B1" w14:paraId="7918D234" w14:textId="77777777" w:rsidTr="006A3D94">
        <w:trPr>
          <w:trHeight w:val="113"/>
        </w:trPr>
        <w:tc>
          <w:tcPr>
            <w:tcW w:w="3226" w:type="pct"/>
            <w:vAlign w:val="bottom"/>
          </w:tcPr>
          <w:p w14:paraId="791DB907" w14:textId="18A5F45E" w:rsidR="008945F7" w:rsidRPr="00F428B1" w:rsidRDefault="008945F7" w:rsidP="007D5194">
            <w:pPr>
              <w:jc w:val="both"/>
              <w:rPr>
                <w:sz w:val="20"/>
                <w:szCs w:val="20"/>
              </w:rPr>
            </w:pPr>
            <w:r>
              <w:rPr>
                <w:sz w:val="20"/>
                <w:szCs w:val="20"/>
              </w:rPr>
              <w:t>Katkı Sermayeden Yapılan İndirimler</w:t>
            </w:r>
          </w:p>
        </w:tc>
        <w:tc>
          <w:tcPr>
            <w:tcW w:w="887" w:type="pct"/>
            <w:vAlign w:val="bottom"/>
          </w:tcPr>
          <w:p w14:paraId="04503F5A" w14:textId="65329311" w:rsidR="008945F7" w:rsidRPr="00F428B1" w:rsidRDefault="008945F7" w:rsidP="007D5194">
            <w:pPr>
              <w:jc w:val="right"/>
              <w:rPr>
                <w:sz w:val="20"/>
                <w:szCs w:val="20"/>
              </w:rPr>
            </w:pPr>
            <w:r>
              <w:rPr>
                <w:sz w:val="20"/>
                <w:szCs w:val="20"/>
              </w:rPr>
              <w:t>(65.518)</w:t>
            </w:r>
          </w:p>
        </w:tc>
        <w:tc>
          <w:tcPr>
            <w:tcW w:w="887" w:type="pct"/>
            <w:vAlign w:val="bottom"/>
          </w:tcPr>
          <w:p w14:paraId="159B1246" w14:textId="21D1F302" w:rsidR="008945F7" w:rsidRPr="00F428B1" w:rsidRDefault="008945F7" w:rsidP="007D5194">
            <w:pPr>
              <w:jc w:val="right"/>
              <w:rPr>
                <w:sz w:val="20"/>
                <w:szCs w:val="20"/>
              </w:rPr>
            </w:pPr>
            <w:r>
              <w:rPr>
                <w:sz w:val="20"/>
                <w:szCs w:val="20"/>
              </w:rPr>
              <w:t>-</w:t>
            </w:r>
          </w:p>
        </w:tc>
      </w:tr>
      <w:tr w:rsidR="007D5194" w:rsidRPr="00F428B1" w14:paraId="02965978" w14:textId="77777777" w:rsidTr="006A3D94">
        <w:trPr>
          <w:trHeight w:val="113"/>
        </w:trPr>
        <w:tc>
          <w:tcPr>
            <w:tcW w:w="3226" w:type="pct"/>
            <w:vAlign w:val="bottom"/>
          </w:tcPr>
          <w:p w14:paraId="75BC70E6" w14:textId="77777777" w:rsidR="007D5194" w:rsidRPr="00F428B1" w:rsidRDefault="007D5194" w:rsidP="007D5194">
            <w:pPr>
              <w:jc w:val="both"/>
              <w:rPr>
                <w:sz w:val="20"/>
                <w:szCs w:val="20"/>
              </w:rPr>
            </w:pPr>
            <w:r w:rsidRPr="00F428B1">
              <w:rPr>
                <w:sz w:val="20"/>
                <w:szCs w:val="20"/>
              </w:rPr>
              <w:t>Kurumca uygun görülen borçlanma araçları ve bunlara ilişkin ihraç primleri-sermaye benzeri borçlar</w:t>
            </w:r>
          </w:p>
        </w:tc>
        <w:tc>
          <w:tcPr>
            <w:tcW w:w="887" w:type="pct"/>
            <w:vAlign w:val="bottom"/>
          </w:tcPr>
          <w:p w14:paraId="594417B9" w14:textId="2ED6E0EC" w:rsidR="007D5194" w:rsidRPr="00F428B1" w:rsidRDefault="00165116" w:rsidP="007D5194">
            <w:pPr>
              <w:jc w:val="right"/>
              <w:rPr>
                <w:sz w:val="20"/>
                <w:szCs w:val="20"/>
              </w:rPr>
            </w:pPr>
            <w:r w:rsidRPr="00F428B1">
              <w:rPr>
                <w:sz w:val="20"/>
                <w:szCs w:val="20"/>
              </w:rPr>
              <w:t>-</w:t>
            </w:r>
          </w:p>
        </w:tc>
        <w:tc>
          <w:tcPr>
            <w:tcW w:w="887" w:type="pct"/>
            <w:vAlign w:val="bottom"/>
          </w:tcPr>
          <w:p w14:paraId="244EEAE7" w14:textId="5F63CA22" w:rsidR="007D5194" w:rsidRPr="00F428B1" w:rsidRDefault="007D5194" w:rsidP="007D5194">
            <w:pPr>
              <w:jc w:val="right"/>
              <w:rPr>
                <w:sz w:val="20"/>
                <w:szCs w:val="20"/>
              </w:rPr>
            </w:pPr>
            <w:r w:rsidRPr="00F428B1">
              <w:rPr>
                <w:sz w:val="20"/>
                <w:szCs w:val="20"/>
              </w:rPr>
              <w:t>-</w:t>
            </w:r>
          </w:p>
        </w:tc>
      </w:tr>
      <w:tr w:rsidR="007D5194" w:rsidRPr="00F428B1" w14:paraId="6C12A457" w14:textId="77777777" w:rsidTr="006A3D94">
        <w:trPr>
          <w:trHeight w:val="113"/>
        </w:trPr>
        <w:tc>
          <w:tcPr>
            <w:tcW w:w="3226" w:type="pct"/>
            <w:vAlign w:val="bottom"/>
          </w:tcPr>
          <w:p w14:paraId="5CF2F0E3" w14:textId="77777777" w:rsidR="007D5194" w:rsidRPr="00F428B1" w:rsidRDefault="007D5194" w:rsidP="007D5194">
            <w:pPr>
              <w:jc w:val="both"/>
              <w:rPr>
                <w:sz w:val="20"/>
                <w:szCs w:val="20"/>
              </w:rPr>
            </w:pPr>
            <w:r w:rsidRPr="00F428B1">
              <w:rPr>
                <w:sz w:val="20"/>
                <w:szCs w:val="20"/>
              </w:rPr>
              <w:t>Özkaynaklardan indirilen diğer değerler</w:t>
            </w:r>
          </w:p>
        </w:tc>
        <w:tc>
          <w:tcPr>
            <w:tcW w:w="887" w:type="pct"/>
            <w:vAlign w:val="bottom"/>
          </w:tcPr>
          <w:p w14:paraId="6F101951" w14:textId="554AA9BB" w:rsidR="007D5194" w:rsidRPr="00F428B1" w:rsidRDefault="00015D03" w:rsidP="007D5194">
            <w:pPr>
              <w:jc w:val="right"/>
              <w:rPr>
                <w:sz w:val="20"/>
                <w:szCs w:val="20"/>
              </w:rPr>
            </w:pPr>
            <w:r>
              <w:rPr>
                <w:sz w:val="20"/>
                <w:szCs w:val="20"/>
              </w:rPr>
              <w:t>-</w:t>
            </w:r>
          </w:p>
        </w:tc>
        <w:tc>
          <w:tcPr>
            <w:tcW w:w="887" w:type="pct"/>
            <w:vAlign w:val="bottom"/>
          </w:tcPr>
          <w:p w14:paraId="57A83C00" w14:textId="64C3CDA8" w:rsidR="007D5194" w:rsidRPr="00F428B1" w:rsidRDefault="007D5194" w:rsidP="007D5194">
            <w:pPr>
              <w:tabs>
                <w:tab w:val="left" w:pos="1478"/>
                <w:tab w:val="right" w:pos="1627"/>
              </w:tabs>
              <w:jc w:val="right"/>
              <w:rPr>
                <w:sz w:val="20"/>
                <w:szCs w:val="20"/>
              </w:rPr>
            </w:pPr>
            <w:r w:rsidRPr="00F428B1">
              <w:rPr>
                <w:sz w:val="20"/>
                <w:szCs w:val="20"/>
              </w:rPr>
              <w:t>-</w:t>
            </w:r>
          </w:p>
        </w:tc>
      </w:tr>
      <w:tr w:rsidR="007D5194" w:rsidRPr="00F428B1" w14:paraId="02A334A1" w14:textId="77777777" w:rsidTr="006A3D94">
        <w:trPr>
          <w:trHeight w:val="113"/>
        </w:trPr>
        <w:tc>
          <w:tcPr>
            <w:tcW w:w="3226" w:type="pct"/>
            <w:vAlign w:val="bottom"/>
          </w:tcPr>
          <w:p w14:paraId="22377D5E" w14:textId="77777777" w:rsidR="007D5194" w:rsidRPr="00F428B1" w:rsidRDefault="007D5194" w:rsidP="007D5194">
            <w:pPr>
              <w:jc w:val="both"/>
              <w:rPr>
                <w:sz w:val="20"/>
                <w:szCs w:val="20"/>
              </w:rPr>
            </w:pPr>
            <w:r w:rsidRPr="00F428B1">
              <w:rPr>
                <w:sz w:val="20"/>
                <w:szCs w:val="20"/>
              </w:rPr>
              <w:t>Diğer</w:t>
            </w:r>
          </w:p>
        </w:tc>
        <w:tc>
          <w:tcPr>
            <w:tcW w:w="887" w:type="pct"/>
            <w:vAlign w:val="bottom"/>
          </w:tcPr>
          <w:p w14:paraId="45D13805" w14:textId="2975CE91" w:rsidR="007D5194" w:rsidRPr="00F428B1" w:rsidRDefault="004C69EE" w:rsidP="008945F7">
            <w:pPr>
              <w:jc w:val="right"/>
              <w:rPr>
                <w:sz w:val="20"/>
                <w:szCs w:val="20"/>
              </w:rPr>
            </w:pPr>
            <w:r>
              <w:rPr>
                <w:sz w:val="20"/>
                <w:szCs w:val="20"/>
              </w:rPr>
              <w:t>(</w:t>
            </w:r>
            <w:r w:rsidR="008945F7">
              <w:rPr>
                <w:sz w:val="20"/>
                <w:szCs w:val="20"/>
              </w:rPr>
              <w:t>1.480.514</w:t>
            </w:r>
            <w:r>
              <w:rPr>
                <w:sz w:val="20"/>
                <w:szCs w:val="20"/>
              </w:rPr>
              <w:t>)</w:t>
            </w:r>
          </w:p>
        </w:tc>
        <w:tc>
          <w:tcPr>
            <w:tcW w:w="887" w:type="pct"/>
            <w:vAlign w:val="bottom"/>
          </w:tcPr>
          <w:p w14:paraId="065EEC7D" w14:textId="4E93DA46" w:rsidR="007D5194" w:rsidRPr="00F428B1" w:rsidRDefault="004C69EE" w:rsidP="008945F7">
            <w:pPr>
              <w:tabs>
                <w:tab w:val="left" w:pos="1478"/>
                <w:tab w:val="right" w:pos="1627"/>
              </w:tabs>
              <w:jc w:val="right"/>
              <w:rPr>
                <w:sz w:val="20"/>
                <w:szCs w:val="20"/>
              </w:rPr>
            </w:pPr>
            <w:r>
              <w:rPr>
                <w:sz w:val="20"/>
                <w:szCs w:val="20"/>
              </w:rPr>
              <w:t>(</w:t>
            </w:r>
            <w:r w:rsidR="008945F7">
              <w:rPr>
                <w:sz w:val="20"/>
                <w:szCs w:val="20"/>
              </w:rPr>
              <w:t>503.696</w:t>
            </w:r>
            <w:r>
              <w:rPr>
                <w:sz w:val="20"/>
                <w:szCs w:val="20"/>
              </w:rPr>
              <w:t>)</w:t>
            </w:r>
          </w:p>
        </w:tc>
      </w:tr>
      <w:tr w:rsidR="007D5194" w:rsidRPr="00F428B1" w14:paraId="64CB7D49" w14:textId="77777777" w:rsidTr="006A3D94">
        <w:trPr>
          <w:trHeight w:val="113"/>
        </w:trPr>
        <w:tc>
          <w:tcPr>
            <w:tcW w:w="3226" w:type="pct"/>
            <w:vAlign w:val="bottom"/>
          </w:tcPr>
          <w:p w14:paraId="4A26C753" w14:textId="77777777" w:rsidR="007D5194" w:rsidRPr="00F428B1" w:rsidRDefault="007D5194" w:rsidP="007D5194">
            <w:pPr>
              <w:jc w:val="both"/>
              <w:rPr>
                <w:b/>
                <w:sz w:val="20"/>
                <w:szCs w:val="20"/>
              </w:rPr>
            </w:pPr>
            <w:r w:rsidRPr="00F428B1">
              <w:rPr>
                <w:b/>
                <w:sz w:val="20"/>
                <w:szCs w:val="20"/>
              </w:rPr>
              <w:t>Yasal özkaynak hesaplamasında dikkate alınan tutar</w:t>
            </w:r>
          </w:p>
        </w:tc>
        <w:tc>
          <w:tcPr>
            <w:tcW w:w="887" w:type="pct"/>
            <w:vAlign w:val="bottom"/>
          </w:tcPr>
          <w:p w14:paraId="4CB995E4" w14:textId="2EE7D722" w:rsidR="007D5194" w:rsidRPr="00F428B1" w:rsidRDefault="00165116">
            <w:pPr>
              <w:jc w:val="right"/>
              <w:rPr>
                <w:b/>
                <w:sz w:val="20"/>
                <w:szCs w:val="20"/>
              </w:rPr>
            </w:pPr>
            <w:r w:rsidRPr="00F428B1">
              <w:rPr>
                <w:b/>
                <w:sz w:val="20"/>
                <w:szCs w:val="20"/>
              </w:rPr>
              <w:t>1.</w:t>
            </w:r>
            <w:r w:rsidR="003413FA">
              <w:rPr>
                <w:b/>
                <w:sz w:val="20"/>
                <w:szCs w:val="20"/>
              </w:rPr>
              <w:t>189.313</w:t>
            </w:r>
          </w:p>
        </w:tc>
        <w:tc>
          <w:tcPr>
            <w:tcW w:w="887" w:type="pct"/>
            <w:vAlign w:val="bottom"/>
          </w:tcPr>
          <w:p w14:paraId="06B83B66" w14:textId="12462D5B" w:rsidR="007D5194" w:rsidRPr="00F428B1" w:rsidRDefault="007D5194" w:rsidP="007D5194">
            <w:pPr>
              <w:tabs>
                <w:tab w:val="left" w:pos="1478"/>
                <w:tab w:val="right" w:pos="1627"/>
              </w:tabs>
              <w:jc w:val="right"/>
              <w:rPr>
                <w:b/>
                <w:sz w:val="20"/>
                <w:szCs w:val="20"/>
              </w:rPr>
            </w:pPr>
            <w:r w:rsidRPr="00F428B1">
              <w:rPr>
                <w:b/>
                <w:sz w:val="20"/>
                <w:szCs w:val="20"/>
              </w:rPr>
              <w:t>1.390.161</w:t>
            </w:r>
          </w:p>
        </w:tc>
      </w:tr>
    </w:tbl>
    <w:p w14:paraId="6D92536D" w14:textId="77777777" w:rsidR="00C36183" w:rsidRPr="00F428B1" w:rsidRDefault="00C36183" w:rsidP="00C36183">
      <w:pPr>
        <w:pStyle w:val="ListParagraph"/>
        <w:ind w:left="1211"/>
        <w:jc w:val="both"/>
        <w:rPr>
          <w:spacing w:val="-6"/>
          <w:sz w:val="20"/>
          <w:szCs w:val="20"/>
        </w:rPr>
      </w:pPr>
    </w:p>
    <w:p w14:paraId="21976ABF" w14:textId="77777777" w:rsidR="007C1260" w:rsidRPr="00F428B1" w:rsidRDefault="007C1260" w:rsidP="00C36183">
      <w:pPr>
        <w:pStyle w:val="ListParagraph"/>
        <w:ind w:left="1211"/>
        <w:jc w:val="both"/>
        <w:rPr>
          <w:spacing w:val="-6"/>
          <w:sz w:val="20"/>
          <w:szCs w:val="20"/>
        </w:rPr>
      </w:pPr>
    </w:p>
    <w:p w14:paraId="48E6D576" w14:textId="77777777" w:rsidR="007C1260" w:rsidRPr="00F428B1" w:rsidRDefault="007C1260" w:rsidP="00C36183">
      <w:pPr>
        <w:pStyle w:val="ListParagraph"/>
        <w:ind w:left="1211"/>
        <w:jc w:val="both"/>
        <w:rPr>
          <w:spacing w:val="-6"/>
          <w:sz w:val="20"/>
          <w:szCs w:val="20"/>
        </w:rPr>
      </w:pPr>
    </w:p>
    <w:p w14:paraId="5A97F2EC" w14:textId="77777777" w:rsidR="007C1260" w:rsidRPr="00F428B1" w:rsidRDefault="007C1260" w:rsidP="00C36183">
      <w:pPr>
        <w:pStyle w:val="ListParagraph"/>
        <w:ind w:left="1211"/>
        <w:jc w:val="both"/>
        <w:rPr>
          <w:spacing w:val="-6"/>
          <w:sz w:val="20"/>
          <w:szCs w:val="20"/>
        </w:rPr>
      </w:pPr>
    </w:p>
    <w:p w14:paraId="124F2686" w14:textId="77777777" w:rsidR="007C1260" w:rsidRPr="00F428B1" w:rsidRDefault="007C1260" w:rsidP="00C36183">
      <w:pPr>
        <w:pStyle w:val="ListParagraph"/>
        <w:ind w:left="1211"/>
        <w:jc w:val="both"/>
        <w:rPr>
          <w:spacing w:val="-6"/>
          <w:sz w:val="20"/>
          <w:szCs w:val="20"/>
        </w:rPr>
      </w:pPr>
    </w:p>
    <w:p w14:paraId="01858D8B" w14:textId="77777777" w:rsidR="007C1260" w:rsidRPr="00F428B1" w:rsidRDefault="007C1260" w:rsidP="007C1260">
      <w:pPr>
        <w:rPr>
          <w:spacing w:val="-6"/>
          <w:sz w:val="20"/>
          <w:szCs w:val="20"/>
        </w:rPr>
      </w:pPr>
      <w:r w:rsidRPr="00F428B1">
        <w:rPr>
          <w:spacing w:val="-6"/>
          <w:sz w:val="20"/>
          <w:szCs w:val="20"/>
        </w:rPr>
        <w:br w:type="page"/>
      </w:r>
    </w:p>
    <w:p w14:paraId="7B93BD12" w14:textId="77777777" w:rsidR="007C1260" w:rsidRPr="00F428B1" w:rsidRDefault="007C1260" w:rsidP="007C1260">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6DC968DA" w14:textId="77777777" w:rsidR="007C1260" w:rsidRPr="00F428B1" w:rsidRDefault="007C1260" w:rsidP="007C1260">
      <w:pPr>
        <w:rPr>
          <w:spacing w:val="-6"/>
          <w:sz w:val="20"/>
          <w:szCs w:val="20"/>
        </w:rPr>
      </w:pPr>
    </w:p>
    <w:p w14:paraId="62C86E9A" w14:textId="77777777" w:rsidR="007C1260" w:rsidRPr="00F428B1" w:rsidRDefault="007C1260" w:rsidP="007C1260">
      <w:pPr>
        <w:ind w:left="851" w:hanging="851"/>
        <w:rPr>
          <w:b/>
          <w:color w:val="000000" w:themeColor="text1"/>
          <w:sz w:val="20"/>
          <w:szCs w:val="20"/>
        </w:rPr>
      </w:pPr>
      <w:r w:rsidRPr="00F428B1">
        <w:rPr>
          <w:b/>
          <w:color w:val="000000" w:themeColor="text1"/>
          <w:sz w:val="20"/>
          <w:szCs w:val="20"/>
        </w:rPr>
        <w:t>II.</w:t>
      </w:r>
      <w:r w:rsidRPr="00F428B1">
        <w:rPr>
          <w:b/>
          <w:color w:val="000000" w:themeColor="text1"/>
          <w:sz w:val="20"/>
          <w:szCs w:val="20"/>
        </w:rPr>
        <w:tab/>
        <w:t xml:space="preserve">KREDİ RİSKİNE İLİŞKİN AÇIKLAMALAR </w:t>
      </w:r>
    </w:p>
    <w:p w14:paraId="3E47EA14" w14:textId="77777777" w:rsidR="007C1260" w:rsidRPr="00F428B1" w:rsidRDefault="007C1260">
      <w:pPr>
        <w:rPr>
          <w:spacing w:val="-6"/>
          <w:sz w:val="10"/>
          <w:szCs w:val="10"/>
        </w:rPr>
      </w:pPr>
    </w:p>
    <w:p w14:paraId="67EBDCD3" w14:textId="579F3377" w:rsidR="0051488E" w:rsidRPr="00F428B1" w:rsidRDefault="0051488E" w:rsidP="0051488E">
      <w:pPr>
        <w:widowControl w:val="0"/>
        <w:ind w:left="851"/>
        <w:jc w:val="both"/>
        <w:rPr>
          <w:color w:val="000000" w:themeColor="text1"/>
          <w:sz w:val="20"/>
          <w:szCs w:val="20"/>
        </w:rPr>
      </w:pPr>
      <w:r w:rsidRPr="00F428B1">
        <w:rPr>
          <w:color w:val="000000" w:themeColor="text1"/>
          <w:sz w:val="20"/>
          <w:szCs w:val="20"/>
        </w:rPr>
        <w:t xml:space="preserve">Bankaların Sermaye Yeterliliğinin Ölçülmesine ve Değerlendirilmesine İlişkin Yönetmeliğin </w:t>
      </w:r>
      <w:r w:rsidRPr="00F428B1">
        <w:rPr>
          <w:color w:val="000000" w:themeColor="text1"/>
          <w:sz w:val="20"/>
          <w:szCs w:val="20"/>
        </w:rPr>
        <w:br/>
        <w:t xml:space="preserve">6. maddesinde belirtilen risk sınıflarından derecelendirme notu kullanılan risk sınıfları için risk ağırlıklarının belirlenmesinde, Fitch </w:t>
      </w:r>
      <w:proofErr w:type="spellStart"/>
      <w:r w:rsidRPr="00F428B1">
        <w:rPr>
          <w:color w:val="000000" w:themeColor="text1"/>
          <w:sz w:val="20"/>
          <w:szCs w:val="20"/>
        </w:rPr>
        <w:t>Ratings</w:t>
      </w:r>
      <w:proofErr w:type="spellEnd"/>
      <w:r w:rsidRPr="00F428B1">
        <w:rPr>
          <w:color w:val="000000" w:themeColor="text1"/>
          <w:sz w:val="20"/>
          <w:szCs w:val="20"/>
        </w:rPr>
        <w:t xml:space="preserve"> </w:t>
      </w:r>
      <w:proofErr w:type="spellStart"/>
      <w:r w:rsidRPr="00F428B1">
        <w:rPr>
          <w:color w:val="000000" w:themeColor="text1"/>
          <w:sz w:val="20"/>
          <w:szCs w:val="20"/>
        </w:rPr>
        <w:t>Uluslarararası</w:t>
      </w:r>
      <w:proofErr w:type="spellEnd"/>
      <w:r w:rsidRPr="00F428B1">
        <w:rPr>
          <w:color w:val="000000" w:themeColor="text1"/>
          <w:sz w:val="20"/>
          <w:szCs w:val="20"/>
        </w:rPr>
        <w:t xml:space="preserve"> Derecelendirme Kuruluşu notları kullanılmaktadır. Fitch </w:t>
      </w:r>
      <w:proofErr w:type="spellStart"/>
      <w:r w:rsidRPr="00F428B1">
        <w:rPr>
          <w:color w:val="000000" w:themeColor="text1"/>
          <w:sz w:val="20"/>
          <w:szCs w:val="20"/>
        </w:rPr>
        <w:t>Ratings</w:t>
      </w:r>
      <w:proofErr w:type="spellEnd"/>
      <w:r w:rsidRPr="00F428B1">
        <w:rPr>
          <w:color w:val="000000" w:themeColor="text1"/>
          <w:sz w:val="20"/>
          <w:szCs w:val="20"/>
        </w:rPr>
        <w:t xml:space="preserve"> </w:t>
      </w:r>
      <w:proofErr w:type="spellStart"/>
      <w:r w:rsidRPr="00F428B1">
        <w:rPr>
          <w:color w:val="000000" w:themeColor="text1"/>
          <w:sz w:val="20"/>
          <w:szCs w:val="20"/>
        </w:rPr>
        <w:t>Uluslarararası</w:t>
      </w:r>
      <w:proofErr w:type="spellEnd"/>
      <w:r w:rsidRPr="00F428B1">
        <w:rPr>
          <w:color w:val="000000" w:themeColor="text1"/>
          <w:sz w:val="20"/>
          <w:szCs w:val="20"/>
        </w:rPr>
        <w:t xml:space="preserve"> Derecelendirme kuruluşunun notları yurt dışı yerleşik olan Bankalar</w:t>
      </w:r>
      <w:r w:rsidR="00163BB3">
        <w:rPr>
          <w:color w:val="000000" w:themeColor="text1"/>
          <w:sz w:val="20"/>
          <w:szCs w:val="20"/>
        </w:rPr>
        <w:t xml:space="preserve"> ile </w:t>
      </w:r>
      <w:r w:rsidRPr="00F428B1">
        <w:rPr>
          <w:color w:val="000000" w:themeColor="text1"/>
          <w:sz w:val="20"/>
          <w:szCs w:val="20"/>
        </w:rPr>
        <w:t>Merkezi Yönetimlerden ve Merkez Bankalarından Alacaklar için dikkate alınmıştır.  Yurt içi yerleşik olan Bankalar “derecesiz” olarak kabul edilmekte ve ilgili risk sınıfındaki “derecesiz” kategorisine uygun risk ağırlığını almaktadır.</w:t>
      </w:r>
    </w:p>
    <w:p w14:paraId="5E838981" w14:textId="77777777" w:rsidR="00172777" w:rsidRPr="00F428B1" w:rsidRDefault="00172777" w:rsidP="0051488E">
      <w:pPr>
        <w:widowControl w:val="0"/>
        <w:ind w:left="851"/>
        <w:jc w:val="both"/>
        <w:rPr>
          <w:color w:val="000000" w:themeColor="text1"/>
          <w:sz w:val="20"/>
          <w:szCs w:val="20"/>
        </w:rPr>
      </w:pPr>
    </w:p>
    <w:p w14:paraId="773F078E" w14:textId="77777777" w:rsidR="0051488E" w:rsidRPr="00F428B1" w:rsidRDefault="0051488E" w:rsidP="0051488E">
      <w:pPr>
        <w:widowControl w:val="0"/>
        <w:ind w:left="851"/>
        <w:jc w:val="both"/>
        <w:rPr>
          <w:color w:val="000000" w:themeColor="text1"/>
          <w:sz w:val="20"/>
          <w:szCs w:val="20"/>
        </w:rPr>
      </w:pPr>
      <w:r w:rsidRPr="00F428B1">
        <w:rPr>
          <w:color w:val="000000" w:themeColor="text1"/>
          <w:sz w:val="20"/>
          <w:szCs w:val="20"/>
        </w:rPr>
        <w:t>Derecelendirme notları;</w:t>
      </w:r>
    </w:p>
    <w:p w14:paraId="4811CFCA" w14:textId="77777777" w:rsidR="0051488E" w:rsidRPr="00F428B1" w:rsidRDefault="0051488E" w:rsidP="0051488E">
      <w:pPr>
        <w:widowControl w:val="0"/>
        <w:ind w:left="851"/>
        <w:jc w:val="both"/>
        <w:rPr>
          <w:color w:val="000000" w:themeColor="text1"/>
          <w:sz w:val="20"/>
          <w:szCs w:val="20"/>
        </w:rPr>
      </w:pPr>
    </w:p>
    <w:p w14:paraId="6E5D664D" w14:textId="77777777" w:rsidR="0051488E" w:rsidRPr="00F428B1" w:rsidRDefault="0051488E" w:rsidP="0051488E">
      <w:pPr>
        <w:widowControl w:val="0"/>
        <w:ind w:left="1276" w:hanging="425"/>
        <w:jc w:val="both"/>
        <w:rPr>
          <w:color w:val="000000" w:themeColor="text1"/>
          <w:sz w:val="20"/>
          <w:szCs w:val="20"/>
        </w:rPr>
      </w:pPr>
      <w:r w:rsidRPr="00F428B1">
        <w:rPr>
          <w:color w:val="000000" w:themeColor="text1"/>
          <w:sz w:val="20"/>
          <w:szCs w:val="20"/>
        </w:rPr>
        <w:t>1.</w:t>
      </w:r>
      <w:r w:rsidRPr="00F428B1">
        <w:rPr>
          <w:color w:val="000000" w:themeColor="text1"/>
          <w:sz w:val="20"/>
          <w:szCs w:val="20"/>
        </w:rPr>
        <w:tab/>
        <w:t>Merkezi Yönetimlerden veya Merkez Bankalarından Alacaklar</w:t>
      </w:r>
    </w:p>
    <w:p w14:paraId="102A83B9" w14:textId="77777777" w:rsidR="0051488E" w:rsidRPr="00F428B1" w:rsidRDefault="0051488E" w:rsidP="0051488E">
      <w:pPr>
        <w:widowControl w:val="0"/>
        <w:ind w:left="1276" w:hanging="425"/>
        <w:jc w:val="both"/>
        <w:rPr>
          <w:color w:val="000000" w:themeColor="text1"/>
          <w:sz w:val="20"/>
          <w:szCs w:val="20"/>
        </w:rPr>
      </w:pPr>
      <w:r w:rsidRPr="00F428B1">
        <w:rPr>
          <w:color w:val="000000" w:themeColor="text1"/>
          <w:sz w:val="20"/>
          <w:szCs w:val="20"/>
        </w:rPr>
        <w:t>2.</w:t>
      </w:r>
      <w:r w:rsidRPr="00F428B1">
        <w:rPr>
          <w:color w:val="000000" w:themeColor="text1"/>
          <w:sz w:val="20"/>
          <w:szCs w:val="20"/>
        </w:rPr>
        <w:tab/>
        <w:t>Bölgesel Yönetimlerden veya Yerel Yönetimlerden Alacaklar</w:t>
      </w:r>
    </w:p>
    <w:p w14:paraId="4A0C0B7A" w14:textId="77777777" w:rsidR="0051488E" w:rsidRPr="00F428B1" w:rsidRDefault="0051488E" w:rsidP="0051488E">
      <w:pPr>
        <w:widowControl w:val="0"/>
        <w:ind w:left="1276" w:hanging="425"/>
        <w:jc w:val="both"/>
        <w:rPr>
          <w:color w:val="000000" w:themeColor="text1"/>
          <w:sz w:val="20"/>
          <w:szCs w:val="20"/>
        </w:rPr>
      </w:pPr>
      <w:r w:rsidRPr="00F428B1">
        <w:rPr>
          <w:color w:val="000000" w:themeColor="text1"/>
          <w:sz w:val="20"/>
          <w:szCs w:val="20"/>
        </w:rPr>
        <w:t>3.</w:t>
      </w:r>
      <w:r w:rsidRPr="00F428B1">
        <w:rPr>
          <w:color w:val="000000" w:themeColor="text1"/>
          <w:sz w:val="20"/>
          <w:szCs w:val="20"/>
        </w:rPr>
        <w:tab/>
        <w:t>İdari Birimlerden ve Ticari Olmayan Girişimlerden Alacaklar</w:t>
      </w:r>
    </w:p>
    <w:p w14:paraId="4B2114CC" w14:textId="77777777" w:rsidR="0051488E" w:rsidRPr="00F428B1" w:rsidRDefault="0051488E" w:rsidP="0051488E">
      <w:pPr>
        <w:widowControl w:val="0"/>
        <w:ind w:left="1276" w:hanging="425"/>
        <w:jc w:val="both"/>
        <w:rPr>
          <w:color w:val="000000" w:themeColor="text1"/>
          <w:sz w:val="20"/>
          <w:szCs w:val="20"/>
        </w:rPr>
      </w:pPr>
      <w:r w:rsidRPr="00F428B1">
        <w:rPr>
          <w:color w:val="000000" w:themeColor="text1"/>
          <w:sz w:val="20"/>
          <w:szCs w:val="20"/>
        </w:rPr>
        <w:t xml:space="preserve">4.  </w:t>
      </w:r>
      <w:r w:rsidRPr="00F428B1">
        <w:rPr>
          <w:color w:val="000000" w:themeColor="text1"/>
          <w:sz w:val="20"/>
          <w:szCs w:val="20"/>
        </w:rPr>
        <w:tab/>
        <w:t>Bankalar ve Aracı Kurumlardan Alacaklar</w:t>
      </w:r>
    </w:p>
    <w:p w14:paraId="4F27A8E8" w14:textId="77777777" w:rsidR="0051488E" w:rsidRPr="00F428B1" w:rsidRDefault="0051488E" w:rsidP="0051488E">
      <w:pPr>
        <w:widowControl w:val="0"/>
        <w:ind w:left="851" w:firstLine="425"/>
        <w:jc w:val="both"/>
        <w:rPr>
          <w:color w:val="000000" w:themeColor="text1"/>
          <w:sz w:val="20"/>
          <w:szCs w:val="20"/>
        </w:rPr>
      </w:pPr>
      <w:r w:rsidRPr="00F428B1">
        <w:rPr>
          <w:color w:val="000000" w:themeColor="text1"/>
          <w:sz w:val="20"/>
          <w:szCs w:val="20"/>
        </w:rPr>
        <w:t xml:space="preserve">risk sınıflarında kullanılmıştır. </w:t>
      </w:r>
    </w:p>
    <w:p w14:paraId="3F879B1B" w14:textId="77777777" w:rsidR="0051488E" w:rsidRPr="00F428B1" w:rsidRDefault="0051488E" w:rsidP="0051488E">
      <w:pPr>
        <w:widowControl w:val="0"/>
        <w:ind w:left="851"/>
        <w:jc w:val="both"/>
        <w:rPr>
          <w:bCs/>
          <w:color w:val="000000" w:themeColor="text1"/>
          <w:sz w:val="20"/>
          <w:szCs w:val="20"/>
        </w:rPr>
      </w:pPr>
    </w:p>
    <w:p w14:paraId="505637F2" w14:textId="77777777" w:rsidR="0051488E" w:rsidRPr="00F428B1" w:rsidRDefault="0051488E" w:rsidP="0051488E">
      <w:pPr>
        <w:widowControl w:val="0"/>
        <w:ind w:left="851"/>
        <w:jc w:val="both"/>
        <w:rPr>
          <w:bCs/>
          <w:color w:val="000000" w:themeColor="text1"/>
          <w:sz w:val="20"/>
          <w:szCs w:val="20"/>
        </w:rPr>
      </w:pPr>
      <w:r w:rsidRPr="00F428B1">
        <w:rPr>
          <w:bCs/>
          <w:color w:val="000000" w:themeColor="text1"/>
          <w:sz w:val="20"/>
          <w:szCs w:val="20"/>
        </w:rPr>
        <w:t xml:space="preserve">Merkezi Yönetimlerden veya Merkez Bankalarından Alacaklar, Bölgesel Yönetimlerden veya Yerel Yönetimlerden Alacaklar ve İdari Birimlerden ve Ticari Olmayan Girişimlerden Alacaklar risk sınıflarında, Fitch </w:t>
      </w:r>
      <w:proofErr w:type="spellStart"/>
      <w:r w:rsidRPr="00F428B1">
        <w:rPr>
          <w:bCs/>
          <w:color w:val="000000" w:themeColor="text1"/>
          <w:sz w:val="20"/>
          <w:szCs w:val="20"/>
        </w:rPr>
        <w:t>Ratings</w:t>
      </w:r>
      <w:proofErr w:type="spellEnd"/>
      <w:r w:rsidRPr="00F428B1">
        <w:rPr>
          <w:bCs/>
          <w:color w:val="000000" w:themeColor="text1"/>
          <w:sz w:val="20"/>
          <w:szCs w:val="20"/>
        </w:rPr>
        <w:t xml:space="preserve"> </w:t>
      </w:r>
      <w:proofErr w:type="spellStart"/>
      <w:r w:rsidRPr="00F428B1">
        <w:rPr>
          <w:bCs/>
          <w:color w:val="000000" w:themeColor="text1"/>
          <w:sz w:val="20"/>
          <w:szCs w:val="20"/>
        </w:rPr>
        <w:t>Uluslarararası</w:t>
      </w:r>
      <w:proofErr w:type="spellEnd"/>
      <w:r w:rsidRPr="00F428B1">
        <w:rPr>
          <w:bCs/>
          <w:color w:val="000000" w:themeColor="text1"/>
          <w:sz w:val="20"/>
          <w:szCs w:val="20"/>
        </w:rPr>
        <w:t xml:space="preserve"> Derecelendirme kuruluşunun verdiği not kredi kalite kademesi 3’e denk düşerken, Bankalar ve Aracı Kurumlardan Alacaklar risk sınıfında kullanılan notlar 1’den 6’ya tüm kredi kalitesi kademeleri ile eşleşmiştir. </w:t>
      </w:r>
    </w:p>
    <w:p w14:paraId="16AD104A" w14:textId="77777777" w:rsidR="0051488E" w:rsidRPr="00F428B1" w:rsidRDefault="0051488E" w:rsidP="0051488E">
      <w:pPr>
        <w:widowControl w:val="0"/>
        <w:ind w:left="851"/>
        <w:jc w:val="both"/>
        <w:rPr>
          <w:bCs/>
          <w:color w:val="000000" w:themeColor="text1"/>
          <w:sz w:val="20"/>
          <w:szCs w:val="20"/>
        </w:rPr>
      </w:pPr>
    </w:p>
    <w:p w14:paraId="0856A467" w14:textId="418610B7" w:rsidR="0051488E" w:rsidRDefault="0051488E" w:rsidP="0051488E">
      <w:pPr>
        <w:widowControl w:val="0"/>
        <w:ind w:left="851"/>
        <w:jc w:val="both"/>
        <w:rPr>
          <w:bCs/>
          <w:color w:val="000000" w:themeColor="text1"/>
          <w:sz w:val="20"/>
          <w:szCs w:val="20"/>
        </w:rPr>
      </w:pPr>
      <w:r w:rsidRPr="00F428B1">
        <w:rPr>
          <w:bCs/>
          <w:color w:val="000000" w:themeColor="text1"/>
          <w:sz w:val="20"/>
          <w:szCs w:val="20"/>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p>
    <w:p w14:paraId="4F3C12F2" w14:textId="76C2CFFB" w:rsidR="00B815FA" w:rsidRDefault="00B815FA" w:rsidP="0051488E">
      <w:pPr>
        <w:widowControl w:val="0"/>
        <w:ind w:left="851"/>
        <w:jc w:val="both"/>
        <w:rPr>
          <w:bCs/>
          <w:color w:val="000000" w:themeColor="text1"/>
          <w:sz w:val="20"/>
          <w:szCs w:val="20"/>
        </w:rPr>
      </w:pPr>
    </w:p>
    <w:p w14:paraId="2AB1CE11" w14:textId="43B8933C" w:rsidR="00B815FA" w:rsidRDefault="00B815FA" w:rsidP="0051488E">
      <w:pPr>
        <w:widowControl w:val="0"/>
        <w:ind w:left="851"/>
        <w:jc w:val="both"/>
        <w:rPr>
          <w:bCs/>
          <w:color w:val="000000" w:themeColor="text1"/>
          <w:sz w:val="20"/>
          <w:szCs w:val="20"/>
        </w:rPr>
      </w:pPr>
      <w:r w:rsidRPr="00B815FA">
        <w:rPr>
          <w:bCs/>
          <w:color w:val="000000" w:themeColor="text1"/>
          <w:sz w:val="20"/>
          <w:szCs w:val="20"/>
        </w:rPr>
        <w:t>Banka’nın ilk büyük 100 ve 200 nakdi kredi müşterisinden olan alacağının toplam nakdi krediler portföyü içindeki payı sırasıyla %0,73 ve %1,41’d</w:t>
      </w:r>
      <w:r>
        <w:rPr>
          <w:bCs/>
          <w:color w:val="000000" w:themeColor="text1"/>
          <w:sz w:val="20"/>
          <w:szCs w:val="20"/>
        </w:rPr>
        <w:t>i</w:t>
      </w:r>
      <w:r w:rsidRPr="00B815FA">
        <w:rPr>
          <w:bCs/>
          <w:color w:val="000000" w:themeColor="text1"/>
          <w:sz w:val="20"/>
          <w:szCs w:val="20"/>
        </w:rPr>
        <w:t>r.</w:t>
      </w:r>
    </w:p>
    <w:p w14:paraId="6C0EDFE9" w14:textId="77777777" w:rsidR="00B815FA" w:rsidRDefault="00B815FA" w:rsidP="0051488E">
      <w:pPr>
        <w:widowControl w:val="0"/>
        <w:ind w:left="851"/>
        <w:jc w:val="both"/>
        <w:rPr>
          <w:bCs/>
          <w:color w:val="000000" w:themeColor="text1"/>
          <w:sz w:val="20"/>
          <w:szCs w:val="20"/>
        </w:rPr>
      </w:pPr>
    </w:p>
    <w:p w14:paraId="283F9034" w14:textId="1D1C2C28" w:rsidR="00B815FA" w:rsidRPr="00F428B1" w:rsidRDefault="00B815FA" w:rsidP="0051488E">
      <w:pPr>
        <w:widowControl w:val="0"/>
        <w:ind w:left="851"/>
        <w:jc w:val="both"/>
        <w:rPr>
          <w:bCs/>
          <w:color w:val="000000" w:themeColor="text1"/>
          <w:sz w:val="20"/>
          <w:szCs w:val="20"/>
        </w:rPr>
      </w:pPr>
      <w:r w:rsidRPr="00B815FA">
        <w:rPr>
          <w:bCs/>
          <w:color w:val="000000" w:themeColor="text1"/>
          <w:sz w:val="20"/>
          <w:szCs w:val="20"/>
        </w:rPr>
        <w:t xml:space="preserve">Banka’nın ilk büyük 100 ve 200 kredi müşterisinden olan nakdi ve </w:t>
      </w:r>
      <w:proofErr w:type="spellStart"/>
      <w:r w:rsidRPr="00B815FA">
        <w:rPr>
          <w:bCs/>
          <w:color w:val="000000" w:themeColor="text1"/>
          <w:sz w:val="20"/>
          <w:szCs w:val="20"/>
        </w:rPr>
        <w:t>gayrinakdi</w:t>
      </w:r>
      <w:proofErr w:type="spellEnd"/>
      <w:r w:rsidRPr="00B815FA">
        <w:rPr>
          <w:bCs/>
          <w:color w:val="000000" w:themeColor="text1"/>
          <w:sz w:val="20"/>
          <w:szCs w:val="20"/>
        </w:rPr>
        <w:t xml:space="preserve"> alacak tutarının toplam nakdi ve </w:t>
      </w:r>
      <w:proofErr w:type="spellStart"/>
      <w:r w:rsidRPr="00B815FA">
        <w:rPr>
          <w:bCs/>
          <w:color w:val="000000" w:themeColor="text1"/>
          <w:sz w:val="20"/>
          <w:szCs w:val="20"/>
        </w:rPr>
        <w:t>gayrinakdi</w:t>
      </w:r>
      <w:proofErr w:type="spellEnd"/>
      <w:r w:rsidRPr="00B815FA">
        <w:rPr>
          <w:bCs/>
          <w:color w:val="000000" w:themeColor="text1"/>
          <w:sz w:val="20"/>
          <w:szCs w:val="20"/>
        </w:rPr>
        <w:t xml:space="preserve"> varlıklar içindeki</w:t>
      </w:r>
      <w:r>
        <w:rPr>
          <w:bCs/>
          <w:color w:val="000000" w:themeColor="text1"/>
          <w:sz w:val="20"/>
          <w:szCs w:val="20"/>
        </w:rPr>
        <w:t xml:space="preserve"> payı sırasıyla </w:t>
      </w:r>
      <w:r w:rsidR="00EA6E0C" w:rsidRPr="00B815FA">
        <w:rPr>
          <w:bCs/>
          <w:color w:val="000000" w:themeColor="text1"/>
          <w:sz w:val="20"/>
          <w:szCs w:val="20"/>
        </w:rPr>
        <w:t>%0,73 ve %1,41’d</w:t>
      </w:r>
      <w:r w:rsidR="00EA6E0C">
        <w:rPr>
          <w:bCs/>
          <w:color w:val="000000" w:themeColor="text1"/>
          <w:sz w:val="20"/>
          <w:szCs w:val="20"/>
        </w:rPr>
        <w:t>i</w:t>
      </w:r>
      <w:r w:rsidR="00EA6E0C" w:rsidRPr="00B815FA">
        <w:rPr>
          <w:bCs/>
          <w:color w:val="000000" w:themeColor="text1"/>
          <w:sz w:val="20"/>
          <w:szCs w:val="20"/>
        </w:rPr>
        <w:t>r.</w:t>
      </w:r>
    </w:p>
    <w:p w14:paraId="7EEDBBC3" w14:textId="77777777" w:rsidR="0051488E" w:rsidRPr="00F428B1" w:rsidRDefault="0051488E" w:rsidP="0051488E">
      <w:pPr>
        <w:widowControl w:val="0"/>
        <w:ind w:left="851"/>
        <w:jc w:val="both"/>
        <w:rPr>
          <w:bCs/>
          <w:color w:val="000000" w:themeColor="text1"/>
          <w:sz w:val="20"/>
          <w:szCs w:val="20"/>
        </w:rPr>
      </w:pPr>
    </w:p>
    <w:p w14:paraId="01491876" w14:textId="77777777" w:rsidR="0051488E" w:rsidRPr="00F428B1" w:rsidRDefault="0051488E" w:rsidP="0051488E">
      <w:pPr>
        <w:widowControl w:val="0"/>
        <w:ind w:firstLine="851"/>
        <w:jc w:val="both"/>
        <w:rPr>
          <w:rFonts w:eastAsia="Arial Unicode MS"/>
          <w:b/>
          <w:bCs/>
          <w:color w:val="000000" w:themeColor="text1"/>
          <w:sz w:val="20"/>
          <w:szCs w:val="20"/>
        </w:rPr>
      </w:pPr>
      <w:r w:rsidRPr="006D34A3">
        <w:rPr>
          <w:rFonts w:eastAsia="Arial Unicode MS"/>
          <w:b/>
          <w:bCs/>
          <w:color w:val="000000" w:themeColor="text1"/>
          <w:sz w:val="20"/>
          <w:szCs w:val="20"/>
        </w:rPr>
        <w:t>Risk Ağırlığına Göre Risk Tutarları:</w:t>
      </w:r>
    </w:p>
    <w:p w14:paraId="6C3C1AA4" w14:textId="77777777" w:rsidR="0051488E" w:rsidRPr="00F428B1" w:rsidRDefault="0051488E" w:rsidP="0051488E">
      <w:pPr>
        <w:widowControl w:val="0"/>
        <w:ind w:left="851"/>
        <w:jc w:val="both"/>
        <w:rPr>
          <w:rFonts w:eastAsia="Arial Unicode MS"/>
          <w:bCs/>
          <w:color w:val="000000" w:themeColor="text1"/>
          <w:sz w:val="20"/>
          <w:szCs w:val="20"/>
        </w:rPr>
      </w:pPr>
    </w:p>
    <w:tbl>
      <w:tblPr>
        <w:tblStyle w:val="TabloKlavuzu3"/>
        <w:tblW w:w="9669"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53"/>
        <w:gridCol w:w="1518"/>
        <w:gridCol w:w="780"/>
        <w:gridCol w:w="467"/>
        <w:gridCol w:w="780"/>
        <w:gridCol w:w="467"/>
        <w:gridCol w:w="596"/>
        <w:gridCol w:w="651"/>
        <w:gridCol w:w="623"/>
        <w:gridCol w:w="467"/>
        <w:gridCol w:w="467"/>
        <w:gridCol w:w="468"/>
        <w:gridCol w:w="868"/>
        <w:gridCol w:w="1158"/>
        <w:gridCol w:w="6"/>
      </w:tblGrid>
      <w:tr w:rsidR="0051488E" w:rsidRPr="00F428B1" w14:paraId="4939E712" w14:textId="77777777" w:rsidTr="00CE4516">
        <w:trPr>
          <w:trHeight w:val="181"/>
        </w:trPr>
        <w:tc>
          <w:tcPr>
            <w:tcW w:w="9669" w:type="dxa"/>
            <w:gridSpan w:val="15"/>
            <w:vAlign w:val="bottom"/>
          </w:tcPr>
          <w:p w14:paraId="58D6F320" w14:textId="77777777" w:rsidR="0051488E" w:rsidRPr="00F428B1" w:rsidRDefault="0051488E" w:rsidP="00D57AF5">
            <w:pPr>
              <w:widowControl w:val="0"/>
              <w:ind w:left="-80" w:right="-94"/>
              <w:jc w:val="center"/>
              <w:rPr>
                <w:rFonts w:eastAsia="Arial Unicode MS"/>
                <w:b/>
                <w:bCs/>
                <w:color w:val="000000" w:themeColor="text1"/>
                <w:sz w:val="14"/>
                <w:szCs w:val="14"/>
              </w:rPr>
            </w:pPr>
            <w:r w:rsidRPr="00F428B1">
              <w:rPr>
                <w:rFonts w:eastAsia="Arial Unicode MS"/>
                <w:b/>
                <w:bCs/>
                <w:color w:val="000000" w:themeColor="text1"/>
                <w:sz w:val="14"/>
                <w:szCs w:val="14"/>
              </w:rPr>
              <w:t>Cari Dönem</w:t>
            </w:r>
          </w:p>
        </w:tc>
      </w:tr>
      <w:tr w:rsidR="00D54642" w:rsidRPr="00F428B1" w14:paraId="36C5BF2A" w14:textId="77777777" w:rsidTr="00CE4516">
        <w:trPr>
          <w:gridAfter w:val="1"/>
          <w:wAfter w:w="6" w:type="dxa"/>
          <w:trHeight w:val="181"/>
        </w:trPr>
        <w:tc>
          <w:tcPr>
            <w:tcW w:w="353" w:type="dxa"/>
          </w:tcPr>
          <w:p w14:paraId="4D626C37" w14:textId="77777777" w:rsidR="0051488E" w:rsidRPr="00F428B1" w:rsidRDefault="0051488E" w:rsidP="00D57AF5">
            <w:pPr>
              <w:widowControl w:val="0"/>
              <w:ind w:left="-80"/>
              <w:rPr>
                <w:rFonts w:eastAsia="Arial Unicode MS"/>
                <w:bCs/>
                <w:color w:val="000000" w:themeColor="text1"/>
                <w:sz w:val="14"/>
                <w:szCs w:val="14"/>
              </w:rPr>
            </w:pPr>
          </w:p>
        </w:tc>
        <w:tc>
          <w:tcPr>
            <w:tcW w:w="1518" w:type="dxa"/>
            <w:vAlign w:val="bottom"/>
            <w:hideMark/>
          </w:tcPr>
          <w:p w14:paraId="53DE492E" w14:textId="77777777" w:rsidR="0051488E" w:rsidRPr="00F428B1" w:rsidRDefault="0051488E" w:rsidP="00D57AF5">
            <w:pPr>
              <w:widowControl w:val="0"/>
              <w:ind w:left="-80"/>
              <w:rPr>
                <w:rFonts w:eastAsia="Arial Unicode MS"/>
                <w:b/>
                <w:bCs/>
                <w:color w:val="000000" w:themeColor="text1"/>
                <w:sz w:val="14"/>
                <w:szCs w:val="14"/>
              </w:rPr>
            </w:pPr>
            <w:r w:rsidRPr="00F428B1">
              <w:rPr>
                <w:rFonts w:eastAsia="Arial Unicode MS"/>
                <w:bCs/>
                <w:color w:val="000000" w:themeColor="text1"/>
                <w:sz w:val="14"/>
                <w:szCs w:val="14"/>
              </w:rPr>
              <w:t>Risk Ağırlığı</w:t>
            </w:r>
          </w:p>
        </w:tc>
        <w:tc>
          <w:tcPr>
            <w:tcW w:w="780" w:type="dxa"/>
            <w:vAlign w:val="bottom"/>
            <w:hideMark/>
          </w:tcPr>
          <w:p w14:paraId="11AA4354"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%0</w:t>
            </w:r>
          </w:p>
        </w:tc>
        <w:tc>
          <w:tcPr>
            <w:tcW w:w="467" w:type="dxa"/>
            <w:vAlign w:val="bottom"/>
            <w:hideMark/>
          </w:tcPr>
          <w:p w14:paraId="4BE5AA48"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%10</w:t>
            </w:r>
          </w:p>
        </w:tc>
        <w:tc>
          <w:tcPr>
            <w:tcW w:w="780" w:type="dxa"/>
            <w:vAlign w:val="bottom"/>
            <w:hideMark/>
          </w:tcPr>
          <w:p w14:paraId="44C271E9"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%20</w:t>
            </w:r>
          </w:p>
        </w:tc>
        <w:tc>
          <w:tcPr>
            <w:tcW w:w="467" w:type="dxa"/>
            <w:vAlign w:val="bottom"/>
          </w:tcPr>
          <w:p w14:paraId="7298C4BE"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%35</w:t>
            </w:r>
          </w:p>
        </w:tc>
        <w:tc>
          <w:tcPr>
            <w:tcW w:w="596" w:type="dxa"/>
            <w:vAlign w:val="bottom"/>
            <w:hideMark/>
          </w:tcPr>
          <w:p w14:paraId="69C0A9B4"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%50</w:t>
            </w:r>
          </w:p>
        </w:tc>
        <w:tc>
          <w:tcPr>
            <w:tcW w:w="651" w:type="dxa"/>
            <w:vAlign w:val="bottom"/>
            <w:hideMark/>
          </w:tcPr>
          <w:p w14:paraId="1F3B41D3"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%75</w:t>
            </w:r>
          </w:p>
        </w:tc>
        <w:tc>
          <w:tcPr>
            <w:tcW w:w="623" w:type="dxa"/>
            <w:vAlign w:val="bottom"/>
          </w:tcPr>
          <w:p w14:paraId="3F58F08D"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%100</w:t>
            </w:r>
          </w:p>
        </w:tc>
        <w:tc>
          <w:tcPr>
            <w:tcW w:w="467" w:type="dxa"/>
            <w:vAlign w:val="bottom"/>
          </w:tcPr>
          <w:p w14:paraId="52113434"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%150</w:t>
            </w:r>
          </w:p>
        </w:tc>
        <w:tc>
          <w:tcPr>
            <w:tcW w:w="467" w:type="dxa"/>
            <w:vAlign w:val="bottom"/>
          </w:tcPr>
          <w:p w14:paraId="790C86B4"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%200</w:t>
            </w:r>
          </w:p>
        </w:tc>
        <w:tc>
          <w:tcPr>
            <w:tcW w:w="468" w:type="dxa"/>
            <w:vAlign w:val="bottom"/>
          </w:tcPr>
          <w:p w14:paraId="7098A318"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%250</w:t>
            </w:r>
          </w:p>
        </w:tc>
        <w:tc>
          <w:tcPr>
            <w:tcW w:w="868" w:type="dxa"/>
            <w:vAlign w:val="bottom"/>
          </w:tcPr>
          <w:p w14:paraId="2AB5CBBA"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Diğer Risk Ağırlıkları</w:t>
            </w:r>
          </w:p>
        </w:tc>
        <w:tc>
          <w:tcPr>
            <w:tcW w:w="1158" w:type="dxa"/>
            <w:vAlign w:val="bottom"/>
          </w:tcPr>
          <w:p w14:paraId="1B5569BA" w14:textId="77777777" w:rsidR="0051488E" w:rsidRPr="00F428B1" w:rsidRDefault="0051488E" w:rsidP="00D57AF5">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Özkaynaklardan İndirilenler</w:t>
            </w:r>
          </w:p>
        </w:tc>
      </w:tr>
      <w:tr w:rsidR="009841CC" w:rsidRPr="00F428B1" w14:paraId="0B1C987D" w14:textId="77777777" w:rsidTr="00CE4516">
        <w:trPr>
          <w:gridAfter w:val="1"/>
          <w:wAfter w:w="6" w:type="dxa"/>
          <w:trHeight w:val="216"/>
        </w:trPr>
        <w:tc>
          <w:tcPr>
            <w:tcW w:w="353" w:type="dxa"/>
          </w:tcPr>
          <w:p w14:paraId="5B4389BE" w14:textId="77777777" w:rsidR="009841CC" w:rsidRPr="00F428B1" w:rsidRDefault="009841CC" w:rsidP="009841C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1</w:t>
            </w:r>
          </w:p>
        </w:tc>
        <w:tc>
          <w:tcPr>
            <w:tcW w:w="1518" w:type="dxa"/>
            <w:vAlign w:val="bottom"/>
            <w:hideMark/>
          </w:tcPr>
          <w:p w14:paraId="490835E9" w14:textId="77777777" w:rsidR="009841CC" w:rsidRPr="00F428B1" w:rsidRDefault="009841CC" w:rsidP="009841C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Kredi Riski Azaltımı Öncesi Tutar</w:t>
            </w:r>
          </w:p>
        </w:tc>
        <w:tc>
          <w:tcPr>
            <w:tcW w:w="780" w:type="dxa"/>
            <w:vAlign w:val="bottom"/>
          </w:tcPr>
          <w:p w14:paraId="5B08F719" w14:textId="0F34F73D" w:rsidR="009841CC" w:rsidRPr="00F428B1" w:rsidRDefault="009841CC" w:rsidP="009841CC">
            <w:pPr>
              <w:widowControl w:val="0"/>
              <w:ind w:left="-80" w:right="-73"/>
              <w:jc w:val="right"/>
              <w:rPr>
                <w:color w:val="000000" w:themeColor="text1"/>
                <w:sz w:val="14"/>
                <w:szCs w:val="14"/>
              </w:rPr>
            </w:pPr>
            <w:r>
              <w:rPr>
                <w:color w:val="000000" w:themeColor="text1"/>
                <w:sz w:val="14"/>
                <w:szCs w:val="14"/>
              </w:rPr>
              <w:t>9.097.157</w:t>
            </w:r>
          </w:p>
        </w:tc>
        <w:tc>
          <w:tcPr>
            <w:tcW w:w="467" w:type="dxa"/>
            <w:vAlign w:val="bottom"/>
          </w:tcPr>
          <w:p w14:paraId="01FC508E" w14:textId="48D881FE"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780" w:type="dxa"/>
            <w:vAlign w:val="bottom"/>
          </w:tcPr>
          <w:p w14:paraId="47AAFC3A" w14:textId="41379277"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1.507.568</w:t>
            </w:r>
          </w:p>
        </w:tc>
        <w:tc>
          <w:tcPr>
            <w:tcW w:w="467" w:type="dxa"/>
            <w:vAlign w:val="bottom"/>
          </w:tcPr>
          <w:p w14:paraId="059B1019" w14:textId="7792051D"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596" w:type="dxa"/>
            <w:vAlign w:val="bottom"/>
          </w:tcPr>
          <w:p w14:paraId="28C53D17" w14:textId="29E6BC4C"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978.026</w:t>
            </w:r>
          </w:p>
        </w:tc>
        <w:tc>
          <w:tcPr>
            <w:tcW w:w="651" w:type="dxa"/>
            <w:vAlign w:val="bottom"/>
          </w:tcPr>
          <w:p w14:paraId="31C56310" w14:textId="73F41809"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7.479.264</w:t>
            </w:r>
          </w:p>
        </w:tc>
        <w:tc>
          <w:tcPr>
            <w:tcW w:w="623" w:type="dxa"/>
            <w:vAlign w:val="bottom"/>
          </w:tcPr>
          <w:p w14:paraId="7C763021" w14:textId="7DFDA85D" w:rsidR="009841CC" w:rsidRPr="00F428B1" w:rsidRDefault="009841CC" w:rsidP="009841CC">
            <w:pPr>
              <w:widowControl w:val="0"/>
              <w:ind w:left="-80" w:right="-73"/>
              <w:jc w:val="right"/>
              <w:rPr>
                <w:color w:val="000000" w:themeColor="text1"/>
                <w:sz w:val="14"/>
                <w:szCs w:val="14"/>
              </w:rPr>
            </w:pPr>
            <w:r>
              <w:rPr>
                <w:color w:val="000000" w:themeColor="text1"/>
                <w:sz w:val="14"/>
                <w:szCs w:val="14"/>
              </w:rPr>
              <w:t>1.975.399</w:t>
            </w:r>
          </w:p>
        </w:tc>
        <w:tc>
          <w:tcPr>
            <w:tcW w:w="467" w:type="dxa"/>
            <w:vAlign w:val="bottom"/>
          </w:tcPr>
          <w:p w14:paraId="5D216197" w14:textId="3F96C7D2"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467" w:type="dxa"/>
            <w:vAlign w:val="bottom"/>
          </w:tcPr>
          <w:p w14:paraId="64A9C495" w14:textId="6004E7D2"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5FE76317" w14:textId="05D84AFB"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868" w:type="dxa"/>
            <w:vAlign w:val="bottom"/>
          </w:tcPr>
          <w:p w14:paraId="4AD156D3" w14:textId="0730E363"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1.607.775</w:t>
            </w:r>
          </w:p>
        </w:tc>
        <w:tc>
          <w:tcPr>
            <w:tcW w:w="1158" w:type="dxa"/>
            <w:vAlign w:val="bottom"/>
          </w:tcPr>
          <w:p w14:paraId="5BFCC4F3" w14:textId="19299A6E" w:rsidR="009841CC" w:rsidRPr="00F428B1" w:rsidRDefault="008945F7" w:rsidP="00015D03">
            <w:pPr>
              <w:widowControl w:val="0"/>
              <w:ind w:left="-80" w:right="-73"/>
              <w:jc w:val="right"/>
              <w:rPr>
                <w:color w:val="000000" w:themeColor="text1"/>
                <w:sz w:val="14"/>
                <w:szCs w:val="14"/>
              </w:rPr>
            </w:pPr>
            <w:r>
              <w:rPr>
                <w:color w:val="000000" w:themeColor="text1"/>
                <w:sz w:val="14"/>
                <w:szCs w:val="14"/>
              </w:rPr>
              <w:t>(</w:t>
            </w:r>
            <w:r w:rsidR="00250602">
              <w:rPr>
                <w:color w:val="000000" w:themeColor="text1"/>
                <w:sz w:val="14"/>
                <w:szCs w:val="14"/>
              </w:rPr>
              <w:t>2.66</w:t>
            </w:r>
            <w:r w:rsidR="00015D03">
              <w:rPr>
                <w:color w:val="000000" w:themeColor="text1"/>
                <w:sz w:val="14"/>
                <w:szCs w:val="14"/>
              </w:rPr>
              <w:t>2.508</w:t>
            </w:r>
            <w:r>
              <w:rPr>
                <w:color w:val="000000" w:themeColor="text1"/>
                <w:sz w:val="14"/>
                <w:szCs w:val="14"/>
              </w:rPr>
              <w:t>)</w:t>
            </w:r>
          </w:p>
        </w:tc>
      </w:tr>
      <w:tr w:rsidR="009841CC" w:rsidRPr="00F428B1" w14:paraId="5F63409A" w14:textId="77777777" w:rsidTr="00CE4516">
        <w:trPr>
          <w:gridAfter w:val="1"/>
          <w:wAfter w:w="6" w:type="dxa"/>
          <w:trHeight w:val="199"/>
        </w:trPr>
        <w:tc>
          <w:tcPr>
            <w:tcW w:w="353" w:type="dxa"/>
          </w:tcPr>
          <w:p w14:paraId="6312B0B3" w14:textId="77777777" w:rsidR="009841CC" w:rsidRPr="00F428B1" w:rsidRDefault="009841CC" w:rsidP="009841C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2</w:t>
            </w:r>
          </w:p>
        </w:tc>
        <w:tc>
          <w:tcPr>
            <w:tcW w:w="1518" w:type="dxa"/>
            <w:vAlign w:val="bottom"/>
            <w:hideMark/>
          </w:tcPr>
          <w:p w14:paraId="5F11B332" w14:textId="77777777" w:rsidR="009841CC" w:rsidRPr="00F428B1" w:rsidRDefault="009841CC" w:rsidP="009841C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Kredi Riski Azaltımı Sonrası Tutar</w:t>
            </w:r>
          </w:p>
        </w:tc>
        <w:tc>
          <w:tcPr>
            <w:tcW w:w="780" w:type="dxa"/>
            <w:vAlign w:val="bottom"/>
          </w:tcPr>
          <w:p w14:paraId="45145BC8" w14:textId="798FFA25" w:rsidR="009841CC" w:rsidRPr="00F428B1" w:rsidRDefault="009841CC" w:rsidP="009841CC">
            <w:pPr>
              <w:widowControl w:val="0"/>
              <w:ind w:left="-80" w:right="-73"/>
              <w:jc w:val="right"/>
              <w:rPr>
                <w:color w:val="000000" w:themeColor="text1"/>
                <w:sz w:val="14"/>
                <w:szCs w:val="14"/>
              </w:rPr>
            </w:pPr>
            <w:r>
              <w:rPr>
                <w:color w:val="000000" w:themeColor="text1"/>
                <w:sz w:val="14"/>
                <w:szCs w:val="14"/>
              </w:rPr>
              <w:t>9.097.157</w:t>
            </w:r>
          </w:p>
        </w:tc>
        <w:tc>
          <w:tcPr>
            <w:tcW w:w="467" w:type="dxa"/>
            <w:vAlign w:val="bottom"/>
          </w:tcPr>
          <w:p w14:paraId="3911E099" w14:textId="751FE87C"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780" w:type="dxa"/>
            <w:vAlign w:val="bottom"/>
          </w:tcPr>
          <w:p w14:paraId="7DE2185B" w14:textId="6426C605"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1.507.568</w:t>
            </w:r>
          </w:p>
        </w:tc>
        <w:tc>
          <w:tcPr>
            <w:tcW w:w="467" w:type="dxa"/>
            <w:vAlign w:val="bottom"/>
          </w:tcPr>
          <w:p w14:paraId="65CD65E6" w14:textId="3E879A17"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596" w:type="dxa"/>
            <w:vAlign w:val="bottom"/>
          </w:tcPr>
          <w:p w14:paraId="13CB18BA" w14:textId="732F29E3"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978.026</w:t>
            </w:r>
          </w:p>
        </w:tc>
        <w:tc>
          <w:tcPr>
            <w:tcW w:w="651" w:type="dxa"/>
            <w:vAlign w:val="bottom"/>
          </w:tcPr>
          <w:p w14:paraId="718047D2" w14:textId="7366D8E1"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7.479.264</w:t>
            </w:r>
          </w:p>
        </w:tc>
        <w:tc>
          <w:tcPr>
            <w:tcW w:w="623" w:type="dxa"/>
            <w:vAlign w:val="bottom"/>
          </w:tcPr>
          <w:p w14:paraId="61504297" w14:textId="237C4B97" w:rsidR="009841CC" w:rsidRPr="00F428B1" w:rsidRDefault="009841CC" w:rsidP="009841CC">
            <w:pPr>
              <w:widowControl w:val="0"/>
              <w:ind w:left="-80" w:right="-73"/>
              <w:jc w:val="right"/>
              <w:rPr>
                <w:color w:val="000000" w:themeColor="text1"/>
                <w:sz w:val="14"/>
                <w:szCs w:val="14"/>
              </w:rPr>
            </w:pPr>
            <w:r>
              <w:rPr>
                <w:color w:val="000000" w:themeColor="text1"/>
                <w:sz w:val="14"/>
                <w:szCs w:val="14"/>
              </w:rPr>
              <w:t>1.975.399</w:t>
            </w:r>
          </w:p>
        </w:tc>
        <w:tc>
          <w:tcPr>
            <w:tcW w:w="467" w:type="dxa"/>
            <w:vAlign w:val="bottom"/>
          </w:tcPr>
          <w:p w14:paraId="5F178C12" w14:textId="1C207B93"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467" w:type="dxa"/>
            <w:vAlign w:val="bottom"/>
          </w:tcPr>
          <w:p w14:paraId="256579FD" w14:textId="25318049"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4105A485" w14:textId="771327BD"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w:t>
            </w:r>
          </w:p>
        </w:tc>
        <w:tc>
          <w:tcPr>
            <w:tcW w:w="868" w:type="dxa"/>
            <w:vAlign w:val="bottom"/>
          </w:tcPr>
          <w:p w14:paraId="10855258" w14:textId="34E878D8" w:rsidR="009841CC" w:rsidRPr="00F428B1" w:rsidRDefault="009841CC" w:rsidP="009841CC">
            <w:pPr>
              <w:widowControl w:val="0"/>
              <w:ind w:left="-80" w:right="-73"/>
              <w:jc w:val="right"/>
              <w:rPr>
                <w:color w:val="000000" w:themeColor="text1"/>
                <w:sz w:val="14"/>
                <w:szCs w:val="14"/>
              </w:rPr>
            </w:pPr>
            <w:r w:rsidRPr="00F428B1">
              <w:rPr>
                <w:color w:val="000000" w:themeColor="text1"/>
                <w:sz w:val="14"/>
                <w:szCs w:val="14"/>
              </w:rPr>
              <w:t>1.607.775</w:t>
            </w:r>
          </w:p>
        </w:tc>
        <w:tc>
          <w:tcPr>
            <w:tcW w:w="1158" w:type="dxa"/>
            <w:vAlign w:val="bottom"/>
          </w:tcPr>
          <w:p w14:paraId="65B4AD25" w14:textId="6C16301F" w:rsidR="009841CC" w:rsidRPr="00F428B1" w:rsidRDefault="008945F7" w:rsidP="009841CC">
            <w:pPr>
              <w:widowControl w:val="0"/>
              <w:ind w:left="-80" w:right="-73"/>
              <w:jc w:val="right"/>
              <w:rPr>
                <w:color w:val="000000" w:themeColor="text1"/>
                <w:sz w:val="14"/>
                <w:szCs w:val="14"/>
              </w:rPr>
            </w:pPr>
            <w:r>
              <w:rPr>
                <w:color w:val="000000" w:themeColor="text1"/>
                <w:sz w:val="14"/>
                <w:szCs w:val="14"/>
              </w:rPr>
              <w:t>(</w:t>
            </w:r>
            <w:r w:rsidR="00250602">
              <w:rPr>
                <w:color w:val="000000" w:themeColor="text1"/>
                <w:sz w:val="14"/>
                <w:szCs w:val="14"/>
              </w:rPr>
              <w:t>2.66</w:t>
            </w:r>
            <w:r w:rsidR="00015D03">
              <w:rPr>
                <w:color w:val="000000" w:themeColor="text1"/>
                <w:sz w:val="14"/>
                <w:szCs w:val="14"/>
              </w:rPr>
              <w:t>2.508</w:t>
            </w:r>
            <w:r>
              <w:rPr>
                <w:color w:val="000000" w:themeColor="text1"/>
                <w:sz w:val="14"/>
                <w:szCs w:val="14"/>
              </w:rPr>
              <w:t>)</w:t>
            </w:r>
          </w:p>
        </w:tc>
      </w:tr>
    </w:tbl>
    <w:p w14:paraId="7DB23DD1" w14:textId="77777777" w:rsidR="006A3D94" w:rsidRPr="00F428B1" w:rsidRDefault="006A3D94" w:rsidP="0051488E">
      <w:pPr>
        <w:widowControl w:val="0"/>
        <w:ind w:left="851"/>
        <w:jc w:val="both"/>
        <w:rPr>
          <w:color w:val="000000" w:themeColor="text1"/>
          <w:sz w:val="20"/>
          <w:szCs w:val="20"/>
        </w:rPr>
      </w:pPr>
    </w:p>
    <w:p w14:paraId="39FA6E04" w14:textId="77777777" w:rsidR="0051488E" w:rsidRPr="00F428B1" w:rsidRDefault="0051488E" w:rsidP="0051488E">
      <w:pPr>
        <w:widowControl w:val="0"/>
        <w:ind w:left="851"/>
        <w:jc w:val="both"/>
        <w:rPr>
          <w:color w:val="000000" w:themeColor="text1"/>
          <w:sz w:val="20"/>
          <w:szCs w:val="20"/>
        </w:rPr>
      </w:pPr>
      <w:r w:rsidRPr="00F428B1">
        <w:rPr>
          <w:color w:val="000000" w:themeColor="text1"/>
          <w:sz w:val="20"/>
          <w:szCs w:val="20"/>
        </w:rPr>
        <w:t>KDO sonrası rakamlar kullanılarak hazırlanmıştır.</w:t>
      </w:r>
    </w:p>
    <w:p w14:paraId="575B694B" w14:textId="77777777" w:rsidR="0051488E" w:rsidRPr="00F428B1" w:rsidRDefault="0051488E" w:rsidP="0051488E">
      <w:pPr>
        <w:widowControl w:val="0"/>
        <w:ind w:left="851"/>
        <w:jc w:val="both"/>
        <w:rPr>
          <w:rFonts w:eastAsia="Arial Unicode MS"/>
          <w:color w:val="000000" w:themeColor="text1"/>
          <w:sz w:val="20"/>
          <w:szCs w:val="20"/>
        </w:rPr>
      </w:pPr>
    </w:p>
    <w:tbl>
      <w:tblPr>
        <w:tblStyle w:val="TabloKlavuzu3"/>
        <w:tblW w:w="9686"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53"/>
        <w:gridCol w:w="1521"/>
        <w:gridCol w:w="781"/>
        <w:gridCol w:w="468"/>
        <w:gridCol w:w="781"/>
        <w:gridCol w:w="468"/>
        <w:gridCol w:w="468"/>
        <w:gridCol w:w="781"/>
        <w:gridCol w:w="624"/>
        <w:gridCol w:w="468"/>
        <w:gridCol w:w="468"/>
        <w:gridCol w:w="469"/>
        <w:gridCol w:w="780"/>
        <w:gridCol w:w="1249"/>
        <w:gridCol w:w="7"/>
      </w:tblGrid>
      <w:tr w:rsidR="007D5194" w:rsidRPr="00F428B1" w14:paraId="40A38E1D" w14:textId="77777777" w:rsidTr="00CE4516">
        <w:trPr>
          <w:trHeight w:val="193"/>
        </w:trPr>
        <w:tc>
          <w:tcPr>
            <w:tcW w:w="9686" w:type="dxa"/>
            <w:gridSpan w:val="15"/>
            <w:vAlign w:val="bottom"/>
          </w:tcPr>
          <w:p w14:paraId="0EDFF415" w14:textId="0750FA2A" w:rsidR="007D5194" w:rsidRPr="00F428B1" w:rsidRDefault="007D5194" w:rsidP="00F4597C">
            <w:pPr>
              <w:widowControl w:val="0"/>
              <w:ind w:left="-80" w:right="-94"/>
              <w:jc w:val="center"/>
              <w:rPr>
                <w:rFonts w:eastAsia="Arial Unicode MS"/>
                <w:b/>
                <w:bCs/>
                <w:color w:val="000000" w:themeColor="text1"/>
                <w:sz w:val="14"/>
                <w:szCs w:val="14"/>
              </w:rPr>
            </w:pPr>
            <w:r w:rsidRPr="00F428B1">
              <w:rPr>
                <w:rFonts w:eastAsia="Arial Unicode MS"/>
                <w:b/>
                <w:bCs/>
                <w:color w:val="000000" w:themeColor="text1"/>
                <w:sz w:val="14"/>
                <w:szCs w:val="14"/>
              </w:rPr>
              <w:t>Önceki Dönem</w:t>
            </w:r>
          </w:p>
        </w:tc>
      </w:tr>
      <w:tr w:rsidR="007D5194" w:rsidRPr="00F428B1" w14:paraId="7CB5E5E5" w14:textId="77777777" w:rsidTr="00CE4516">
        <w:trPr>
          <w:gridAfter w:val="1"/>
          <w:wAfter w:w="7" w:type="dxa"/>
          <w:trHeight w:val="193"/>
        </w:trPr>
        <w:tc>
          <w:tcPr>
            <w:tcW w:w="353" w:type="dxa"/>
          </w:tcPr>
          <w:p w14:paraId="5D8FC91F" w14:textId="77777777" w:rsidR="007D5194" w:rsidRPr="00F428B1" w:rsidRDefault="007D5194" w:rsidP="00F4597C">
            <w:pPr>
              <w:widowControl w:val="0"/>
              <w:ind w:left="-80"/>
              <w:rPr>
                <w:rFonts w:eastAsia="Arial Unicode MS"/>
                <w:bCs/>
                <w:color w:val="000000" w:themeColor="text1"/>
                <w:sz w:val="14"/>
                <w:szCs w:val="14"/>
              </w:rPr>
            </w:pPr>
          </w:p>
        </w:tc>
        <w:tc>
          <w:tcPr>
            <w:tcW w:w="1521" w:type="dxa"/>
            <w:vAlign w:val="bottom"/>
            <w:hideMark/>
          </w:tcPr>
          <w:p w14:paraId="70239B40" w14:textId="77777777" w:rsidR="007D5194" w:rsidRPr="00F428B1" w:rsidRDefault="007D5194" w:rsidP="00F4597C">
            <w:pPr>
              <w:widowControl w:val="0"/>
              <w:ind w:left="-80"/>
              <w:rPr>
                <w:rFonts w:eastAsia="Arial Unicode MS"/>
                <w:b/>
                <w:bCs/>
                <w:color w:val="000000" w:themeColor="text1"/>
                <w:sz w:val="14"/>
                <w:szCs w:val="14"/>
              </w:rPr>
            </w:pPr>
            <w:r w:rsidRPr="00F428B1">
              <w:rPr>
                <w:rFonts w:eastAsia="Arial Unicode MS"/>
                <w:bCs/>
                <w:color w:val="000000" w:themeColor="text1"/>
                <w:sz w:val="14"/>
                <w:szCs w:val="14"/>
              </w:rPr>
              <w:t>Risk Ağırlığı</w:t>
            </w:r>
          </w:p>
        </w:tc>
        <w:tc>
          <w:tcPr>
            <w:tcW w:w="781" w:type="dxa"/>
            <w:vAlign w:val="bottom"/>
            <w:hideMark/>
          </w:tcPr>
          <w:p w14:paraId="2107E328"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%0</w:t>
            </w:r>
          </w:p>
        </w:tc>
        <w:tc>
          <w:tcPr>
            <w:tcW w:w="468" w:type="dxa"/>
            <w:vAlign w:val="bottom"/>
            <w:hideMark/>
          </w:tcPr>
          <w:p w14:paraId="46A24794"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%10</w:t>
            </w:r>
          </w:p>
        </w:tc>
        <w:tc>
          <w:tcPr>
            <w:tcW w:w="781" w:type="dxa"/>
            <w:vAlign w:val="bottom"/>
            <w:hideMark/>
          </w:tcPr>
          <w:p w14:paraId="5AA0CEA2"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%20</w:t>
            </w:r>
          </w:p>
        </w:tc>
        <w:tc>
          <w:tcPr>
            <w:tcW w:w="468" w:type="dxa"/>
            <w:vAlign w:val="bottom"/>
          </w:tcPr>
          <w:p w14:paraId="6623FCD5"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%35</w:t>
            </w:r>
          </w:p>
        </w:tc>
        <w:tc>
          <w:tcPr>
            <w:tcW w:w="468" w:type="dxa"/>
            <w:vAlign w:val="bottom"/>
            <w:hideMark/>
          </w:tcPr>
          <w:p w14:paraId="0DA76B5F"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%50</w:t>
            </w:r>
          </w:p>
        </w:tc>
        <w:tc>
          <w:tcPr>
            <w:tcW w:w="781" w:type="dxa"/>
            <w:vAlign w:val="bottom"/>
            <w:hideMark/>
          </w:tcPr>
          <w:p w14:paraId="6ACED5E1"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%75</w:t>
            </w:r>
          </w:p>
        </w:tc>
        <w:tc>
          <w:tcPr>
            <w:tcW w:w="624" w:type="dxa"/>
            <w:vAlign w:val="bottom"/>
          </w:tcPr>
          <w:p w14:paraId="1BF005B0"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%100</w:t>
            </w:r>
          </w:p>
        </w:tc>
        <w:tc>
          <w:tcPr>
            <w:tcW w:w="468" w:type="dxa"/>
            <w:vAlign w:val="bottom"/>
          </w:tcPr>
          <w:p w14:paraId="6216E89C"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%150</w:t>
            </w:r>
          </w:p>
        </w:tc>
        <w:tc>
          <w:tcPr>
            <w:tcW w:w="468" w:type="dxa"/>
            <w:vAlign w:val="bottom"/>
          </w:tcPr>
          <w:p w14:paraId="23E680F0"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%200</w:t>
            </w:r>
          </w:p>
        </w:tc>
        <w:tc>
          <w:tcPr>
            <w:tcW w:w="469" w:type="dxa"/>
            <w:vAlign w:val="bottom"/>
          </w:tcPr>
          <w:p w14:paraId="5CED4FFA"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%250</w:t>
            </w:r>
          </w:p>
        </w:tc>
        <w:tc>
          <w:tcPr>
            <w:tcW w:w="780" w:type="dxa"/>
            <w:vAlign w:val="bottom"/>
          </w:tcPr>
          <w:p w14:paraId="17220D07"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Diğer Risk Ağırlıkları</w:t>
            </w:r>
          </w:p>
        </w:tc>
        <w:tc>
          <w:tcPr>
            <w:tcW w:w="1249" w:type="dxa"/>
            <w:vAlign w:val="bottom"/>
          </w:tcPr>
          <w:p w14:paraId="105A8BE7" w14:textId="77777777" w:rsidR="007D5194" w:rsidRPr="00F428B1" w:rsidRDefault="007D5194" w:rsidP="00F4597C">
            <w:pPr>
              <w:widowControl w:val="0"/>
              <w:ind w:left="-80" w:right="-94"/>
              <w:jc w:val="right"/>
              <w:rPr>
                <w:rFonts w:eastAsia="Arial Unicode MS"/>
                <w:b/>
                <w:bCs/>
                <w:color w:val="000000" w:themeColor="text1"/>
                <w:sz w:val="14"/>
                <w:szCs w:val="14"/>
              </w:rPr>
            </w:pPr>
            <w:r w:rsidRPr="00F428B1">
              <w:rPr>
                <w:rFonts w:eastAsia="Arial Unicode MS"/>
                <w:b/>
                <w:bCs/>
                <w:color w:val="000000" w:themeColor="text1"/>
                <w:sz w:val="14"/>
                <w:szCs w:val="14"/>
              </w:rPr>
              <w:t>Özkaynaklardan İndirilenler</w:t>
            </w:r>
          </w:p>
        </w:tc>
      </w:tr>
      <w:tr w:rsidR="007D5194" w:rsidRPr="00F428B1" w14:paraId="42EE7CCB" w14:textId="77777777" w:rsidTr="00CE4516">
        <w:trPr>
          <w:gridAfter w:val="1"/>
          <w:wAfter w:w="7" w:type="dxa"/>
          <w:trHeight w:val="230"/>
        </w:trPr>
        <w:tc>
          <w:tcPr>
            <w:tcW w:w="353" w:type="dxa"/>
          </w:tcPr>
          <w:p w14:paraId="69417F3F" w14:textId="77777777" w:rsidR="007D5194" w:rsidRPr="00F428B1" w:rsidRDefault="007D5194" w:rsidP="00F4597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1</w:t>
            </w:r>
          </w:p>
        </w:tc>
        <w:tc>
          <w:tcPr>
            <w:tcW w:w="1521" w:type="dxa"/>
            <w:vAlign w:val="bottom"/>
            <w:hideMark/>
          </w:tcPr>
          <w:p w14:paraId="10BB73E0" w14:textId="77777777" w:rsidR="007D5194" w:rsidRPr="00F428B1" w:rsidRDefault="007D5194" w:rsidP="00F4597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Kredi Riski Azaltımı Öncesi Tutar</w:t>
            </w:r>
          </w:p>
        </w:tc>
        <w:tc>
          <w:tcPr>
            <w:tcW w:w="781" w:type="dxa"/>
            <w:vAlign w:val="bottom"/>
          </w:tcPr>
          <w:p w14:paraId="0258FFA4"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2.157.319</w:t>
            </w:r>
          </w:p>
        </w:tc>
        <w:tc>
          <w:tcPr>
            <w:tcW w:w="468" w:type="dxa"/>
            <w:vAlign w:val="bottom"/>
          </w:tcPr>
          <w:p w14:paraId="2B53F0F3"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1" w:type="dxa"/>
            <w:vAlign w:val="bottom"/>
          </w:tcPr>
          <w:p w14:paraId="4E4F60DD"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1.791.852</w:t>
            </w:r>
          </w:p>
        </w:tc>
        <w:tc>
          <w:tcPr>
            <w:tcW w:w="468" w:type="dxa"/>
            <w:vAlign w:val="bottom"/>
          </w:tcPr>
          <w:p w14:paraId="5643CCCF"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021508D4"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1" w:type="dxa"/>
            <w:vAlign w:val="bottom"/>
          </w:tcPr>
          <w:p w14:paraId="7C006881"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1.399.759</w:t>
            </w:r>
          </w:p>
        </w:tc>
        <w:tc>
          <w:tcPr>
            <w:tcW w:w="624" w:type="dxa"/>
            <w:vAlign w:val="bottom"/>
          </w:tcPr>
          <w:p w14:paraId="36B6259C"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930.964</w:t>
            </w:r>
          </w:p>
        </w:tc>
        <w:tc>
          <w:tcPr>
            <w:tcW w:w="468" w:type="dxa"/>
            <w:vAlign w:val="bottom"/>
          </w:tcPr>
          <w:p w14:paraId="04CDAF1D"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61C38C0D"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9" w:type="dxa"/>
            <w:vAlign w:val="bottom"/>
          </w:tcPr>
          <w:p w14:paraId="25E0C87C"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0" w:type="dxa"/>
            <w:vAlign w:val="bottom"/>
          </w:tcPr>
          <w:p w14:paraId="3B77F6E4"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1249" w:type="dxa"/>
            <w:vAlign w:val="bottom"/>
          </w:tcPr>
          <w:p w14:paraId="04476B5D" w14:textId="2A40FE03" w:rsidR="007D5194" w:rsidRPr="00F428B1" w:rsidRDefault="008945F7" w:rsidP="00F4597C">
            <w:pPr>
              <w:widowControl w:val="0"/>
              <w:ind w:left="-80" w:right="-73"/>
              <w:jc w:val="right"/>
              <w:rPr>
                <w:color w:val="000000" w:themeColor="text1"/>
                <w:sz w:val="14"/>
                <w:szCs w:val="14"/>
              </w:rPr>
            </w:pPr>
            <w:r>
              <w:rPr>
                <w:color w:val="000000" w:themeColor="text1"/>
                <w:sz w:val="14"/>
                <w:szCs w:val="14"/>
              </w:rPr>
              <w:t>(</w:t>
            </w:r>
            <w:r w:rsidR="00250602">
              <w:rPr>
                <w:color w:val="000000" w:themeColor="text1"/>
                <w:sz w:val="14"/>
                <w:szCs w:val="14"/>
              </w:rPr>
              <w:t>1.063.435</w:t>
            </w:r>
            <w:r>
              <w:rPr>
                <w:color w:val="000000" w:themeColor="text1"/>
                <w:sz w:val="14"/>
                <w:szCs w:val="14"/>
              </w:rPr>
              <w:t>)</w:t>
            </w:r>
          </w:p>
        </w:tc>
      </w:tr>
      <w:tr w:rsidR="007D5194" w:rsidRPr="00F428B1" w14:paraId="7165CBE3" w14:textId="77777777" w:rsidTr="00CE4516">
        <w:trPr>
          <w:gridAfter w:val="1"/>
          <w:wAfter w:w="7" w:type="dxa"/>
          <w:trHeight w:val="212"/>
        </w:trPr>
        <w:tc>
          <w:tcPr>
            <w:tcW w:w="353" w:type="dxa"/>
          </w:tcPr>
          <w:p w14:paraId="52363F74" w14:textId="77777777" w:rsidR="007D5194" w:rsidRPr="00F428B1" w:rsidRDefault="007D5194" w:rsidP="00F4597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2</w:t>
            </w:r>
          </w:p>
        </w:tc>
        <w:tc>
          <w:tcPr>
            <w:tcW w:w="1521" w:type="dxa"/>
            <w:vAlign w:val="bottom"/>
            <w:hideMark/>
          </w:tcPr>
          <w:p w14:paraId="062D1877" w14:textId="77777777" w:rsidR="007D5194" w:rsidRPr="00F428B1" w:rsidRDefault="007D5194" w:rsidP="00F4597C">
            <w:pPr>
              <w:widowControl w:val="0"/>
              <w:ind w:left="-80"/>
              <w:rPr>
                <w:rFonts w:eastAsia="Arial Unicode MS"/>
                <w:bCs/>
                <w:color w:val="000000" w:themeColor="text1"/>
                <w:sz w:val="14"/>
                <w:szCs w:val="14"/>
              </w:rPr>
            </w:pPr>
            <w:r w:rsidRPr="00F428B1">
              <w:rPr>
                <w:rFonts w:eastAsia="Arial Unicode MS"/>
                <w:bCs/>
                <w:color w:val="000000" w:themeColor="text1"/>
                <w:sz w:val="14"/>
                <w:szCs w:val="14"/>
              </w:rPr>
              <w:t>Kredi Riski Azaltımı Sonrası Tutar</w:t>
            </w:r>
          </w:p>
        </w:tc>
        <w:tc>
          <w:tcPr>
            <w:tcW w:w="781" w:type="dxa"/>
            <w:vAlign w:val="bottom"/>
          </w:tcPr>
          <w:p w14:paraId="0B10401C"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2.157.319</w:t>
            </w:r>
          </w:p>
        </w:tc>
        <w:tc>
          <w:tcPr>
            <w:tcW w:w="468" w:type="dxa"/>
            <w:vAlign w:val="bottom"/>
          </w:tcPr>
          <w:p w14:paraId="09783277"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1" w:type="dxa"/>
            <w:vAlign w:val="bottom"/>
          </w:tcPr>
          <w:p w14:paraId="6334ACDC"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1.791.852</w:t>
            </w:r>
          </w:p>
        </w:tc>
        <w:tc>
          <w:tcPr>
            <w:tcW w:w="468" w:type="dxa"/>
            <w:vAlign w:val="bottom"/>
          </w:tcPr>
          <w:p w14:paraId="76D86583"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66BB3A83"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1" w:type="dxa"/>
            <w:vAlign w:val="bottom"/>
          </w:tcPr>
          <w:p w14:paraId="37C0B165"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1.399.759</w:t>
            </w:r>
          </w:p>
        </w:tc>
        <w:tc>
          <w:tcPr>
            <w:tcW w:w="624" w:type="dxa"/>
            <w:vAlign w:val="bottom"/>
          </w:tcPr>
          <w:p w14:paraId="7662488E"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930.964</w:t>
            </w:r>
          </w:p>
        </w:tc>
        <w:tc>
          <w:tcPr>
            <w:tcW w:w="468" w:type="dxa"/>
            <w:vAlign w:val="bottom"/>
          </w:tcPr>
          <w:p w14:paraId="338659C3"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8" w:type="dxa"/>
            <w:vAlign w:val="bottom"/>
          </w:tcPr>
          <w:p w14:paraId="442E5027"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469" w:type="dxa"/>
            <w:vAlign w:val="bottom"/>
          </w:tcPr>
          <w:p w14:paraId="3FC5B87E"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780" w:type="dxa"/>
            <w:vAlign w:val="bottom"/>
          </w:tcPr>
          <w:p w14:paraId="1F4388D3" w14:textId="77777777" w:rsidR="007D5194" w:rsidRPr="00F428B1" w:rsidRDefault="007D5194" w:rsidP="00F4597C">
            <w:pPr>
              <w:widowControl w:val="0"/>
              <w:ind w:left="-80" w:right="-73"/>
              <w:jc w:val="right"/>
              <w:rPr>
                <w:color w:val="000000" w:themeColor="text1"/>
                <w:sz w:val="14"/>
                <w:szCs w:val="14"/>
              </w:rPr>
            </w:pPr>
            <w:r w:rsidRPr="00F428B1">
              <w:rPr>
                <w:color w:val="000000" w:themeColor="text1"/>
                <w:sz w:val="14"/>
                <w:szCs w:val="14"/>
              </w:rPr>
              <w:t>-</w:t>
            </w:r>
          </w:p>
        </w:tc>
        <w:tc>
          <w:tcPr>
            <w:tcW w:w="1249" w:type="dxa"/>
            <w:vAlign w:val="bottom"/>
          </w:tcPr>
          <w:p w14:paraId="7CE4D254" w14:textId="1A5D9089" w:rsidR="007D5194" w:rsidRPr="00F428B1" w:rsidRDefault="008945F7" w:rsidP="00F4597C">
            <w:pPr>
              <w:widowControl w:val="0"/>
              <w:ind w:left="-80" w:right="-73"/>
              <w:jc w:val="right"/>
              <w:rPr>
                <w:color w:val="000000" w:themeColor="text1"/>
                <w:sz w:val="14"/>
                <w:szCs w:val="14"/>
              </w:rPr>
            </w:pPr>
            <w:r>
              <w:rPr>
                <w:color w:val="000000" w:themeColor="text1"/>
                <w:sz w:val="14"/>
                <w:szCs w:val="14"/>
              </w:rPr>
              <w:t>(</w:t>
            </w:r>
            <w:r w:rsidR="00250602">
              <w:rPr>
                <w:color w:val="000000" w:themeColor="text1"/>
                <w:sz w:val="14"/>
                <w:szCs w:val="14"/>
              </w:rPr>
              <w:t>1.063.435</w:t>
            </w:r>
            <w:r>
              <w:rPr>
                <w:color w:val="000000" w:themeColor="text1"/>
                <w:sz w:val="14"/>
                <w:szCs w:val="14"/>
              </w:rPr>
              <w:t>)</w:t>
            </w:r>
          </w:p>
        </w:tc>
      </w:tr>
    </w:tbl>
    <w:p w14:paraId="54AB0C9D" w14:textId="77777777" w:rsidR="006A3D94" w:rsidRPr="00F428B1" w:rsidRDefault="006A3D94" w:rsidP="0051488E">
      <w:pPr>
        <w:widowControl w:val="0"/>
        <w:ind w:left="851"/>
        <w:jc w:val="both"/>
        <w:rPr>
          <w:color w:val="000000" w:themeColor="text1"/>
          <w:sz w:val="20"/>
          <w:szCs w:val="20"/>
        </w:rPr>
      </w:pPr>
    </w:p>
    <w:p w14:paraId="410FC305" w14:textId="77777777" w:rsidR="0051488E" w:rsidRPr="00F428B1" w:rsidRDefault="0051488E" w:rsidP="0051488E">
      <w:pPr>
        <w:widowControl w:val="0"/>
        <w:ind w:left="851"/>
        <w:jc w:val="both"/>
        <w:rPr>
          <w:color w:val="000000" w:themeColor="text1"/>
          <w:sz w:val="20"/>
          <w:szCs w:val="20"/>
        </w:rPr>
      </w:pPr>
      <w:r w:rsidRPr="00F428B1">
        <w:rPr>
          <w:color w:val="000000" w:themeColor="text1"/>
          <w:sz w:val="20"/>
          <w:szCs w:val="20"/>
        </w:rPr>
        <w:t>KDO sonrası rakamlar kullanılarak hazırlanmıştır.</w:t>
      </w:r>
    </w:p>
    <w:p w14:paraId="14B96472" w14:textId="77777777" w:rsidR="00D57AF5" w:rsidRPr="00F428B1" w:rsidRDefault="00D57AF5" w:rsidP="0051488E">
      <w:pPr>
        <w:widowControl w:val="0"/>
        <w:rPr>
          <w:rFonts w:eastAsia="Arial Unicode MS"/>
          <w:color w:val="000000" w:themeColor="text1"/>
          <w:sz w:val="20"/>
          <w:szCs w:val="20"/>
        </w:rPr>
        <w:sectPr w:rsidR="00D57AF5" w:rsidRPr="00F428B1" w:rsidSect="00683017">
          <w:headerReference w:type="default" r:id="rId37"/>
          <w:footnotePr>
            <w:numRestart w:val="eachPage"/>
          </w:footnotePr>
          <w:pgSz w:w="11907" w:h="16840" w:code="9"/>
          <w:pgMar w:top="1134" w:right="1134" w:bottom="1134" w:left="1134" w:header="862" w:footer="867" w:gutter="0"/>
          <w:cols w:space="708"/>
          <w:docGrid w:linePitch="360"/>
        </w:sectPr>
      </w:pPr>
    </w:p>
    <w:p w14:paraId="274F23C9" w14:textId="77777777" w:rsidR="00D57AF5" w:rsidRPr="00F428B1" w:rsidRDefault="00D57AF5" w:rsidP="00D57AF5">
      <w:pPr>
        <w:ind w:right="-312"/>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221C9C9B" w14:textId="77777777" w:rsidR="00D57AF5" w:rsidRPr="00F428B1" w:rsidRDefault="00D57AF5" w:rsidP="00D57AF5">
      <w:pPr>
        <w:jc w:val="both"/>
        <w:rPr>
          <w:rFonts w:eastAsia="Arial Unicode MS"/>
          <w:bCs/>
          <w:color w:val="000000" w:themeColor="text1"/>
          <w:sz w:val="20"/>
          <w:szCs w:val="20"/>
        </w:rPr>
      </w:pPr>
    </w:p>
    <w:p w14:paraId="3EB09DD5" w14:textId="77777777" w:rsidR="00D57AF5" w:rsidRPr="00F428B1" w:rsidRDefault="00D57AF5" w:rsidP="00D57AF5">
      <w:pPr>
        <w:ind w:left="851" w:hanging="851"/>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18A3BEB6" w14:textId="77777777" w:rsidR="00D57AF5" w:rsidRPr="00F428B1" w:rsidRDefault="00D57AF5" w:rsidP="00D57AF5">
      <w:pPr>
        <w:ind w:left="851" w:hanging="851"/>
        <w:jc w:val="both"/>
        <w:rPr>
          <w:bCs/>
          <w:color w:val="000000" w:themeColor="text1"/>
          <w:sz w:val="20"/>
          <w:szCs w:val="20"/>
        </w:rPr>
      </w:pPr>
    </w:p>
    <w:p w14:paraId="5CD806C9" w14:textId="77777777" w:rsidR="00D57AF5" w:rsidRPr="00F428B1" w:rsidRDefault="00D57AF5" w:rsidP="00D57AF5">
      <w:pPr>
        <w:ind w:left="851" w:hanging="851"/>
        <w:jc w:val="both"/>
        <w:rPr>
          <w:b/>
          <w:color w:val="000000" w:themeColor="text1"/>
          <w:sz w:val="20"/>
          <w:szCs w:val="20"/>
        </w:rPr>
      </w:pPr>
      <w:r w:rsidRPr="00F428B1">
        <w:rPr>
          <w:b/>
          <w:color w:val="000000" w:themeColor="text1"/>
          <w:sz w:val="20"/>
          <w:szCs w:val="20"/>
        </w:rPr>
        <w:t>Önemli Bölgelerdeki Önemlilik Arz Eden Risklere İlişkin Profil</w:t>
      </w:r>
    </w:p>
    <w:p w14:paraId="66892F79" w14:textId="77777777" w:rsidR="00D57AF5" w:rsidRPr="00F428B1" w:rsidRDefault="00D57AF5" w:rsidP="0051488E">
      <w:pPr>
        <w:widowControl w:val="0"/>
        <w:rPr>
          <w:rFonts w:eastAsia="Arial Unicode MS"/>
          <w:color w:val="000000" w:themeColor="text1"/>
          <w:sz w:val="20"/>
          <w:szCs w:val="20"/>
        </w:rPr>
      </w:pPr>
    </w:p>
    <w:tbl>
      <w:tblPr>
        <w:tblW w:w="5109"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63"/>
        <w:gridCol w:w="879"/>
        <w:gridCol w:w="894"/>
        <w:gridCol w:w="959"/>
        <w:gridCol w:w="816"/>
        <w:gridCol w:w="739"/>
        <w:gridCol w:w="739"/>
        <w:gridCol w:w="652"/>
        <w:gridCol w:w="652"/>
        <w:gridCol w:w="964"/>
        <w:gridCol w:w="589"/>
        <w:gridCol w:w="589"/>
        <w:gridCol w:w="521"/>
        <w:gridCol w:w="735"/>
        <w:gridCol w:w="735"/>
        <w:gridCol w:w="619"/>
        <w:gridCol w:w="589"/>
        <w:gridCol w:w="589"/>
        <w:gridCol w:w="556"/>
      </w:tblGrid>
      <w:tr w:rsidR="00D57AF5" w:rsidRPr="00F428B1" w14:paraId="39EA17FA" w14:textId="77777777" w:rsidTr="006A3D94">
        <w:trPr>
          <w:trHeight w:val="57"/>
        </w:trPr>
        <w:tc>
          <w:tcPr>
            <w:tcW w:w="693" w:type="pct"/>
            <w:vAlign w:val="bottom"/>
          </w:tcPr>
          <w:p w14:paraId="37EF28B9" w14:textId="77777777" w:rsidR="00D57AF5" w:rsidRPr="00F428B1" w:rsidRDefault="00D57AF5" w:rsidP="00D57AF5">
            <w:pPr>
              <w:rPr>
                <w:b/>
                <w:color w:val="000000" w:themeColor="text1"/>
                <w:sz w:val="10"/>
                <w:szCs w:val="10"/>
                <w:lang w:val="en-US"/>
              </w:rPr>
            </w:pPr>
            <w:r w:rsidRPr="00F428B1">
              <w:rPr>
                <w:b/>
                <w:color w:val="000000" w:themeColor="text1"/>
                <w:sz w:val="10"/>
                <w:szCs w:val="10"/>
                <w:lang w:val="en-US"/>
              </w:rPr>
              <w:t>Cari Dönem</w:t>
            </w:r>
          </w:p>
          <w:p w14:paraId="6CFA0D08" w14:textId="0FFC2F66" w:rsidR="00D57AF5" w:rsidRPr="00F428B1" w:rsidRDefault="00D57AF5" w:rsidP="00D57AF5">
            <w:pPr>
              <w:rPr>
                <w:color w:val="000000" w:themeColor="text1"/>
                <w:sz w:val="10"/>
                <w:szCs w:val="10"/>
                <w:lang w:val="en-US"/>
              </w:rPr>
            </w:pPr>
            <w:r w:rsidRPr="00F428B1">
              <w:rPr>
                <w:b/>
                <w:color w:val="000000" w:themeColor="text1"/>
                <w:sz w:val="10"/>
                <w:szCs w:val="10"/>
                <w:lang w:val="en-US"/>
              </w:rPr>
              <w:t>31.12.202</w:t>
            </w:r>
            <w:r w:rsidR="007D5194" w:rsidRPr="00F428B1">
              <w:rPr>
                <w:b/>
                <w:color w:val="000000" w:themeColor="text1"/>
                <w:sz w:val="10"/>
                <w:szCs w:val="10"/>
                <w:lang w:val="en-US"/>
              </w:rPr>
              <w:t>5</w:t>
            </w:r>
          </w:p>
        </w:tc>
        <w:tc>
          <w:tcPr>
            <w:tcW w:w="295" w:type="pct"/>
            <w:vAlign w:val="bottom"/>
          </w:tcPr>
          <w:p w14:paraId="4FD2E537" w14:textId="77777777" w:rsidR="00D57AF5" w:rsidRPr="00F428B1" w:rsidRDefault="00D57AF5" w:rsidP="00D57AF5">
            <w:pPr>
              <w:ind w:left="-111" w:right="-80"/>
              <w:jc w:val="right"/>
              <w:rPr>
                <w:b/>
                <w:color w:val="000000" w:themeColor="text1"/>
                <w:sz w:val="10"/>
                <w:szCs w:val="10"/>
                <w:lang w:val="en-US"/>
              </w:rPr>
            </w:pPr>
            <w:r w:rsidRPr="00F428B1">
              <w:rPr>
                <w:b/>
                <w:color w:val="000000" w:themeColor="text1"/>
                <w:sz w:val="10"/>
                <w:szCs w:val="10"/>
                <w:lang w:val="en-US"/>
              </w:rPr>
              <w:t>Merkezi</w:t>
            </w:r>
          </w:p>
          <w:p w14:paraId="68B04BD1"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veya</w:t>
            </w:r>
            <w:proofErr w:type="spellEnd"/>
            <w:r w:rsidRPr="00F428B1">
              <w:rPr>
                <w:b/>
                <w:color w:val="000000" w:themeColor="text1"/>
                <w:sz w:val="10"/>
                <w:szCs w:val="10"/>
                <w:lang w:val="en-US"/>
              </w:rPr>
              <w:t xml:space="preserve"> Merkez </w:t>
            </w:r>
            <w:proofErr w:type="spellStart"/>
            <w:r w:rsidRPr="00F428B1">
              <w:rPr>
                <w:b/>
                <w:color w:val="000000" w:themeColor="text1"/>
                <w:sz w:val="10"/>
                <w:szCs w:val="10"/>
                <w:lang w:val="en-US"/>
              </w:rPr>
              <w:t>Bankalarından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w:t>
            </w:r>
            <w:proofErr w:type="spellStart"/>
            <w:r w:rsidRPr="00F428B1">
              <w:rPr>
                <w:b/>
                <w:color w:val="000000" w:themeColor="text1"/>
                <w:sz w:val="10"/>
                <w:szCs w:val="10"/>
                <w:lang w:val="en-US"/>
              </w:rPr>
              <w:t>Olmayan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300" w:type="pct"/>
            <w:vAlign w:val="bottom"/>
          </w:tcPr>
          <w:p w14:paraId="4E596CCA"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Bölgesel</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Veya </w:t>
            </w:r>
            <w:proofErr w:type="spellStart"/>
            <w:r w:rsidRPr="00F428B1">
              <w:rPr>
                <w:b/>
                <w:color w:val="000000" w:themeColor="text1"/>
                <w:sz w:val="10"/>
                <w:szCs w:val="10"/>
                <w:lang w:val="en-US"/>
              </w:rPr>
              <w:t>Yerel</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322" w:type="pct"/>
            <w:vAlign w:val="bottom"/>
          </w:tcPr>
          <w:p w14:paraId="57AF4F62" w14:textId="77777777" w:rsidR="00D57AF5" w:rsidRPr="00F428B1" w:rsidRDefault="00D57AF5" w:rsidP="00D57AF5">
            <w:pPr>
              <w:ind w:left="-111" w:right="-80"/>
              <w:jc w:val="right"/>
              <w:rPr>
                <w:b/>
                <w:color w:val="000000" w:themeColor="text1"/>
                <w:sz w:val="10"/>
                <w:szCs w:val="10"/>
                <w:lang w:val="en-US"/>
              </w:rPr>
            </w:pPr>
            <w:r w:rsidRPr="00F428B1">
              <w:rPr>
                <w:b/>
                <w:color w:val="000000" w:themeColor="text1"/>
                <w:sz w:val="10"/>
                <w:szCs w:val="10"/>
                <w:lang w:val="en-US"/>
              </w:rPr>
              <w:t xml:space="preserve">İdari </w:t>
            </w:r>
            <w:proofErr w:type="spellStart"/>
            <w:r w:rsidRPr="00F428B1">
              <w:rPr>
                <w:b/>
                <w:color w:val="000000" w:themeColor="text1"/>
                <w:sz w:val="10"/>
                <w:szCs w:val="10"/>
                <w:lang w:val="en-US"/>
              </w:rPr>
              <w:t>Birimlerden</w:t>
            </w:r>
            <w:proofErr w:type="spellEnd"/>
            <w:r w:rsidRPr="00F428B1">
              <w:rPr>
                <w:b/>
                <w:color w:val="000000" w:themeColor="text1"/>
                <w:sz w:val="10"/>
                <w:szCs w:val="10"/>
                <w:lang w:val="en-US"/>
              </w:rPr>
              <w:t xml:space="preserve"> Ve Ticari Olmayan </w:t>
            </w:r>
            <w:proofErr w:type="spellStart"/>
            <w:r w:rsidRPr="00F428B1">
              <w:rPr>
                <w:b/>
                <w:color w:val="000000" w:themeColor="text1"/>
                <w:sz w:val="10"/>
                <w:szCs w:val="10"/>
                <w:lang w:val="en-US"/>
              </w:rPr>
              <w:t>Girişimlerden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74" w:type="pct"/>
            <w:vAlign w:val="bottom"/>
          </w:tcPr>
          <w:p w14:paraId="7B853FCF"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Çok</w:t>
            </w:r>
            <w:proofErr w:type="spellEnd"/>
            <w:r w:rsidRPr="00F428B1">
              <w:rPr>
                <w:b/>
                <w:color w:val="000000" w:themeColor="text1"/>
                <w:sz w:val="10"/>
                <w:szCs w:val="10"/>
                <w:lang w:val="en-US"/>
              </w:rPr>
              <w:t xml:space="preserve"> Taraflı </w:t>
            </w:r>
            <w:proofErr w:type="spellStart"/>
            <w:r w:rsidRPr="00F428B1">
              <w:rPr>
                <w:b/>
                <w:color w:val="000000" w:themeColor="text1"/>
                <w:sz w:val="10"/>
                <w:szCs w:val="10"/>
                <w:lang w:val="en-US"/>
              </w:rPr>
              <w:t>Kalkınma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Bankalarından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48" w:type="pct"/>
            <w:vAlign w:val="bottom"/>
          </w:tcPr>
          <w:p w14:paraId="41EDE6E7" w14:textId="77777777" w:rsidR="00D57AF5" w:rsidRPr="00F428B1" w:rsidRDefault="00D57AF5" w:rsidP="00D57AF5">
            <w:pPr>
              <w:ind w:left="-111" w:right="-108"/>
              <w:jc w:val="right"/>
              <w:rPr>
                <w:b/>
                <w:color w:val="000000" w:themeColor="text1"/>
                <w:sz w:val="10"/>
                <w:szCs w:val="10"/>
                <w:lang w:val="en-US"/>
              </w:rPr>
            </w:pPr>
            <w:r w:rsidRPr="00F428B1">
              <w:rPr>
                <w:b/>
                <w:color w:val="000000" w:themeColor="text1"/>
                <w:sz w:val="10"/>
                <w:szCs w:val="10"/>
                <w:lang w:val="en-US"/>
              </w:rPr>
              <w:t xml:space="preserve">Uluslararası </w:t>
            </w:r>
            <w:proofErr w:type="spellStart"/>
            <w:r w:rsidRPr="00F428B1">
              <w:rPr>
                <w:b/>
                <w:color w:val="000000" w:themeColor="text1"/>
                <w:sz w:val="10"/>
                <w:szCs w:val="10"/>
                <w:lang w:val="en-US"/>
              </w:rPr>
              <w:t>Teşkilatlardan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48" w:type="pct"/>
            <w:vAlign w:val="bottom"/>
          </w:tcPr>
          <w:p w14:paraId="5EC00BC0"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Bankalar</w:t>
            </w:r>
            <w:proofErr w:type="spellEnd"/>
            <w:r w:rsidRPr="00F428B1">
              <w:rPr>
                <w:b/>
                <w:color w:val="000000" w:themeColor="text1"/>
                <w:sz w:val="10"/>
                <w:szCs w:val="10"/>
                <w:lang w:val="en-US"/>
              </w:rPr>
              <w:t xml:space="preserve"> Ve Aracı </w:t>
            </w:r>
            <w:proofErr w:type="spellStart"/>
            <w:r w:rsidRPr="00F428B1">
              <w:rPr>
                <w:b/>
                <w:color w:val="000000" w:themeColor="text1"/>
                <w:sz w:val="10"/>
                <w:szCs w:val="10"/>
                <w:lang w:val="en-US"/>
              </w:rPr>
              <w:t>Kurumlardan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19" w:type="pct"/>
            <w:vAlign w:val="bottom"/>
          </w:tcPr>
          <w:p w14:paraId="088FAACE"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Kurumsal </w:t>
            </w:r>
            <w:proofErr w:type="spellStart"/>
            <w:r w:rsidRPr="00F428B1">
              <w:rPr>
                <w:b/>
                <w:color w:val="000000" w:themeColor="text1"/>
                <w:sz w:val="10"/>
                <w:szCs w:val="10"/>
                <w:lang w:val="en-US"/>
              </w:rPr>
              <w:t>Alacaklar</w:t>
            </w:r>
            <w:proofErr w:type="spellEnd"/>
          </w:p>
        </w:tc>
        <w:tc>
          <w:tcPr>
            <w:tcW w:w="219" w:type="pct"/>
            <w:vAlign w:val="bottom"/>
          </w:tcPr>
          <w:p w14:paraId="0A986373"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Perakende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324" w:type="pct"/>
            <w:vAlign w:val="bottom"/>
          </w:tcPr>
          <w:p w14:paraId="132BF89D"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w:t>
            </w:r>
          </w:p>
          <w:p w14:paraId="18ED5D9A" w14:textId="77777777" w:rsidR="00D57AF5" w:rsidRPr="00F428B1" w:rsidRDefault="00D57AF5" w:rsidP="00D57AF5">
            <w:pPr>
              <w:ind w:left="-111" w:right="-80"/>
              <w:jc w:val="right"/>
              <w:rPr>
                <w:b/>
                <w:color w:val="000000" w:themeColor="text1"/>
                <w:sz w:val="10"/>
                <w:szCs w:val="10"/>
                <w:lang w:val="en-US"/>
              </w:rPr>
            </w:pPr>
            <w:r w:rsidRPr="00F428B1">
              <w:rPr>
                <w:b/>
                <w:color w:val="000000" w:themeColor="text1"/>
                <w:sz w:val="10"/>
                <w:szCs w:val="10"/>
                <w:lang w:val="en-US"/>
              </w:rPr>
              <w:t xml:space="preserve">Olan Ve Olmayan Gayrimenkul </w:t>
            </w:r>
            <w:proofErr w:type="spellStart"/>
            <w:r w:rsidRPr="00F428B1">
              <w:rPr>
                <w:b/>
                <w:color w:val="000000" w:themeColor="text1"/>
                <w:sz w:val="10"/>
                <w:szCs w:val="10"/>
                <w:lang w:val="en-US"/>
              </w:rPr>
              <w:t>İpoteğiyle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Teminatlandırılmış</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98" w:type="pct"/>
            <w:vAlign w:val="bottom"/>
          </w:tcPr>
          <w:p w14:paraId="652CAA1F"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Tahsili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Gecikmiş</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98" w:type="pct"/>
            <w:vAlign w:val="bottom"/>
          </w:tcPr>
          <w:p w14:paraId="7D87448B"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Kurulca</w:t>
            </w:r>
            <w:proofErr w:type="spellEnd"/>
            <w:r w:rsidRPr="00F428B1">
              <w:rPr>
                <w:b/>
                <w:color w:val="000000" w:themeColor="text1"/>
                <w:sz w:val="10"/>
                <w:szCs w:val="10"/>
                <w:lang w:val="en-US"/>
              </w:rPr>
              <w:t xml:space="preserve"> Riski Yüksek Olarak </w:t>
            </w:r>
            <w:proofErr w:type="spellStart"/>
            <w:r w:rsidRPr="00F428B1">
              <w:rPr>
                <w:b/>
                <w:color w:val="000000" w:themeColor="text1"/>
                <w:sz w:val="10"/>
                <w:szCs w:val="10"/>
                <w:lang w:val="en-US"/>
              </w:rPr>
              <w:t>Belirlenen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75" w:type="pct"/>
            <w:vAlign w:val="bottom"/>
          </w:tcPr>
          <w:p w14:paraId="495D8E2B"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İpotek</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Teminatlı</w:t>
            </w:r>
            <w:proofErr w:type="spellEnd"/>
            <w:r w:rsidRPr="00F428B1">
              <w:rPr>
                <w:b/>
                <w:color w:val="000000" w:themeColor="text1"/>
                <w:sz w:val="10"/>
                <w:szCs w:val="10"/>
                <w:lang w:val="en-US"/>
              </w:rPr>
              <w:t xml:space="preserve"> Menkul </w:t>
            </w:r>
            <w:proofErr w:type="spellStart"/>
            <w:r w:rsidRPr="00F428B1">
              <w:rPr>
                <w:b/>
                <w:color w:val="000000" w:themeColor="text1"/>
                <w:sz w:val="10"/>
                <w:szCs w:val="10"/>
                <w:lang w:val="en-US"/>
              </w:rPr>
              <w:t>Kıymetler</w:t>
            </w:r>
            <w:proofErr w:type="spellEnd"/>
          </w:p>
        </w:tc>
        <w:tc>
          <w:tcPr>
            <w:tcW w:w="247" w:type="pct"/>
            <w:vAlign w:val="bottom"/>
          </w:tcPr>
          <w:p w14:paraId="2523E343" w14:textId="77777777" w:rsidR="00D57AF5" w:rsidRPr="00F428B1" w:rsidRDefault="00D57AF5" w:rsidP="00D57AF5">
            <w:pPr>
              <w:ind w:left="-111" w:right="-80"/>
              <w:jc w:val="right"/>
              <w:rPr>
                <w:b/>
                <w:color w:val="000000" w:themeColor="text1"/>
                <w:sz w:val="10"/>
                <w:szCs w:val="10"/>
                <w:lang w:val="en-US"/>
              </w:rPr>
            </w:pPr>
            <w:r w:rsidRPr="00F428B1">
              <w:rPr>
                <w:b/>
                <w:color w:val="000000" w:themeColor="text1"/>
                <w:sz w:val="10"/>
                <w:szCs w:val="10"/>
                <w:lang w:val="en-US"/>
              </w:rPr>
              <w:t xml:space="preserve">Menkul </w:t>
            </w:r>
            <w:proofErr w:type="spellStart"/>
            <w:proofErr w:type="gramStart"/>
            <w:r w:rsidRPr="00F428B1">
              <w:rPr>
                <w:b/>
                <w:color w:val="000000" w:themeColor="text1"/>
                <w:sz w:val="10"/>
                <w:szCs w:val="10"/>
                <w:lang w:val="en-US"/>
              </w:rPr>
              <w:t>Kıymetleştirme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Pozisyonları</w:t>
            </w:r>
            <w:proofErr w:type="spellEnd"/>
            <w:proofErr w:type="gramEnd"/>
          </w:p>
        </w:tc>
        <w:tc>
          <w:tcPr>
            <w:tcW w:w="247" w:type="pct"/>
            <w:vAlign w:val="bottom"/>
          </w:tcPr>
          <w:p w14:paraId="6CD23A6F"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Bankalar</w:t>
            </w:r>
            <w:proofErr w:type="spellEnd"/>
            <w:r w:rsidRPr="00F428B1">
              <w:rPr>
                <w:b/>
                <w:color w:val="000000" w:themeColor="text1"/>
                <w:sz w:val="10"/>
                <w:szCs w:val="10"/>
                <w:lang w:val="en-US"/>
              </w:rPr>
              <w:t xml:space="preserve"> Ve Aracı </w:t>
            </w:r>
            <w:proofErr w:type="spellStart"/>
            <w:r w:rsidRPr="00F428B1">
              <w:rPr>
                <w:b/>
                <w:color w:val="000000" w:themeColor="text1"/>
                <w:sz w:val="10"/>
                <w:szCs w:val="10"/>
                <w:lang w:val="en-US"/>
              </w:rPr>
              <w:t>Kurumlardan</w:t>
            </w:r>
            <w:proofErr w:type="spellEnd"/>
            <w:r w:rsidRPr="00F428B1">
              <w:rPr>
                <w:b/>
                <w:color w:val="000000" w:themeColor="text1"/>
                <w:sz w:val="10"/>
                <w:szCs w:val="10"/>
                <w:lang w:val="en-US"/>
              </w:rPr>
              <w:t xml:space="preserve"> Olan </w:t>
            </w:r>
            <w:proofErr w:type="spellStart"/>
            <w:r w:rsidRPr="00F428B1">
              <w:rPr>
                <w:b/>
                <w:color w:val="000000" w:themeColor="text1"/>
                <w:sz w:val="10"/>
                <w:szCs w:val="10"/>
                <w:lang w:val="en-US"/>
              </w:rPr>
              <w:t>Kısa</w:t>
            </w:r>
            <w:proofErr w:type="spellEnd"/>
            <w:r w:rsidRPr="00F428B1">
              <w:rPr>
                <w:b/>
                <w:color w:val="000000" w:themeColor="text1"/>
                <w:sz w:val="10"/>
                <w:szCs w:val="10"/>
                <w:lang w:val="en-US"/>
              </w:rPr>
              <w:t xml:space="preserve"> Vadeli </w:t>
            </w:r>
            <w:proofErr w:type="spellStart"/>
            <w:r w:rsidRPr="00F428B1">
              <w:rPr>
                <w:b/>
                <w:color w:val="000000" w:themeColor="text1"/>
                <w:sz w:val="10"/>
                <w:szCs w:val="10"/>
                <w:lang w:val="en-US"/>
              </w:rPr>
              <w:t>Alacaklar</w:t>
            </w:r>
            <w:proofErr w:type="spellEnd"/>
            <w:r w:rsidRPr="00F428B1">
              <w:rPr>
                <w:b/>
                <w:color w:val="000000" w:themeColor="text1"/>
                <w:sz w:val="10"/>
                <w:szCs w:val="10"/>
                <w:lang w:val="en-US"/>
              </w:rPr>
              <w:t xml:space="preserve"> İle </w:t>
            </w:r>
            <w:proofErr w:type="spellStart"/>
            <w:r w:rsidRPr="00F428B1">
              <w:rPr>
                <w:b/>
                <w:color w:val="000000" w:themeColor="text1"/>
                <w:sz w:val="10"/>
                <w:szCs w:val="10"/>
                <w:lang w:val="en-US"/>
              </w:rPr>
              <w:t>Kısa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Vadeli</w:t>
            </w:r>
            <w:proofErr w:type="spellEnd"/>
            <w:r w:rsidRPr="00F428B1">
              <w:rPr>
                <w:b/>
                <w:color w:val="000000" w:themeColor="text1"/>
                <w:sz w:val="10"/>
                <w:szCs w:val="10"/>
                <w:lang w:val="en-US"/>
              </w:rPr>
              <w:t xml:space="preserve"> Kurumsal </w:t>
            </w:r>
            <w:proofErr w:type="spellStart"/>
            <w:r w:rsidRPr="00F428B1">
              <w:rPr>
                <w:b/>
                <w:color w:val="000000" w:themeColor="text1"/>
                <w:sz w:val="10"/>
                <w:szCs w:val="10"/>
                <w:lang w:val="en-US"/>
              </w:rPr>
              <w:t>Alacaklar</w:t>
            </w:r>
            <w:proofErr w:type="spellEnd"/>
          </w:p>
        </w:tc>
        <w:tc>
          <w:tcPr>
            <w:tcW w:w="208" w:type="pct"/>
            <w:vAlign w:val="bottom"/>
          </w:tcPr>
          <w:p w14:paraId="58189DE6"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Kolektif</w:t>
            </w:r>
            <w:proofErr w:type="spellEnd"/>
            <w:r w:rsidRPr="00F428B1">
              <w:rPr>
                <w:b/>
                <w:color w:val="000000" w:themeColor="text1"/>
                <w:sz w:val="10"/>
                <w:szCs w:val="10"/>
                <w:lang w:val="en-US"/>
              </w:rPr>
              <w:t xml:space="preserve"> Yatırım </w:t>
            </w:r>
            <w:proofErr w:type="spellStart"/>
            <w:r w:rsidRPr="00F428B1">
              <w:rPr>
                <w:b/>
                <w:color w:val="000000" w:themeColor="text1"/>
                <w:sz w:val="10"/>
                <w:szCs w:val="10"/>
                <w:lang w:val="en-US"/>
              </w:rPr>
              <w:t>Kuruluşu</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Niteliğindeki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Yatırımlar</w:t>
            </w:r>
            <w:proofErr w:type="spellEnd"/>
          </w:p>
        </w:tc>
        <w:tc>
          <w:tcPr>
            <w:tcW w:w="198" w:type="pct"/>
          </w:tcPr>
          <w:p w14:paraId="436E57D9" w14:textId="77777777" w:rsidR="00D57AF5" w:rsidRPr="00F428B1" w:rsidRDefault="00D57AF5" w:rsidP="00D57AF5">
            <w:pPr>
              <w:ind w:left="-111" w:right="-80"/>
              <w:jc w:val="right"/>
              <w:rPr>
                <w:b/>
                <w:color w:val="000000" w:themeColor="text1"/>
                <w:sz w:val="10"/>
                <w:szCs w:val="10"/>
                <w:lang w:val="en-US"/>
              </w:rPr>
            </w:pPr>
          </w:p>
          <w:p w14:paraId="7B2CEAC2" w14:textId="77777777" w:rsidR="00D57AF5" w:rsidRPr="00F428B1" w:rsidRDefault="00D57AF5" w:rsidP="00D57AF5">
            <w:pPr>
              <w:ind w:left="-111" w:right="-80"/>
              <w:jc w:val="right"/>
              <w:rPr>
                <w:b/>
                <w:color w:val="000000" w:themeColor="text1"/>
                <w:sz w:val="10"/>
                <w:szCs w:val="10"/>
                <w:lang w:val="en-US"/>
              </w:rPr>
            </w:pPr>
          </w:p>
          <w:p w14:paraId="053706E5" w14:textId="77777777" w:rsidR="00D57AF5" w:rsidRPr="00F428B1" w:rsidRDefault="00D57AF5" w:rsidP="00D57AF5">
            <w:pPr>
              <w:ind w:left="-111" w:right="-80"/>
              <w:jc w:val="right"/>
              <w:rPr>
                <w:b/>
                <w:color w:val="000000" w:themeColor="text1"/>
                <w:sz w:val="10"/>
                <w:szCs w:val="10"/>
                <w:lang w:val="en-US"/>
              </w:rPr>
            </w:pPr>
          </w:p>
          <w:p w14:paraId="2B1040C1" w14:textId="77777777" w:rsidR="00D57AF5" w:rsidRPr="00F428B1" w:rsidRDefault="00D57AF5" w:rsidP="00D57AF5">
            <w:pPr>
              <w:ind w:left="-111" w:right="-80"/>
              <w:jc w:val="right"/>
              <w:rPr>
                <w:b/>
                <w:color w:val="000000" w:themeColor="text1"/>
                <w:sz w:val="10"/>
                <w:szCs w:val="10"/>
                <w:lang w:val="en-US"/>
              </w:rPr>
            </w:pPr>
          </w:p>
          <w:p w14:paraId="2991037B" w14:textId="77777777" w:rsidR="00D57AF5" w:rsidRPr="00F428B1" w:rsidRDefault="00D57AF5" w:rsidP="00D57AF5">
            <w:pPr>
              <w:ind w:left="-111" w:right="-80"/>
              <w:jc w:val="right"/>
              <w:rPr>
                <w:b/>
                <w:color w:val="000000" w:themeColor="text1"/>
                <w:sz w:val="10"/>
                <w:szCs w:val="10"/>
                <w:lang w:val="en-US"/>
              </w:rPr>
            </w:pPr>
          </w:p>
          <w:p w14:paraId="3B3F5795" w14:textId="77777777" w:rsidR="00D57AF5" w:rsidRPr="00F428B1" w:rsidRDefault="00D57AF5" w:rsidP="00D57AF5">
            <w:pPr>
              <w:ind w:left="-111" w:right="-80"/>
              <w:jc w:val="right"/>
              <w:rPr>
                <w:b/>
                <w:color w:val="000000" w:themeColor="text1"/>
                <w:sz w:val="10"/>
                <w:szCs w:val="10"/>
                <w:lang w:val="en-US"/>
              </w:rPr>
            </w:pPr>
          </w:p>
          <w:p w14:paraId="080FB710" w14:textId="77777777" w:rsidR="00D57AF5" w:rsidRPr="00F428B1" w:rsidRDefault="00D57AF5" w:rsidP="00D57AF5">
            <w:pPr>
              <w:ind w:left="-111" w:right="-80"/>
              <w:jc w:val="right"/>
              <w:rPr>
                <w:b/>
                <w:color w:val="000000" w:themeColor="text1"/>
                <w:sz w:val="10"/>
                <w:szCs w:val="10"/>
                <w:lang w:val="en-US"/>
              </w:rPr>
            </w:pPr>
            <w:r w:rsidRPr="00F428B1">
              <w:rPr>
                <w:b/>
                <w:color w:val="000000" w:themeColor="text1"/>
                <w:sz w:val="10"/>
                <w:szCs w:val="10"/>
                <w:lang w:val="en-US"/>
              </w:rPr>
              <w:t xml:space="preserve">Hisse </w:t>
            </w:r>
          </w:p>
          <w:p w14:paraId="5DEEA2AC"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Senedi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Yatırımları</w:t>
            </w:r>
            <w:proofErr w:type="spellEnd"/>
          </w:p>
        </w:tc>
        <w:tc>
          <w:tcPr>
            <w:tcW w:w="198" w:type="pct"/>
            <w:vAlign w:val="bottom"/>
          </w:tcPr>
          <w:p w14:paraId="26E393BA"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Diğer</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87" w:type="pct"/>
            <w:vAlign w:val="bottom"/>
          </w:tcPr>
          <w:p w14:paraId="03A707FD" w14:textId="77777777" w:rsidR="00D57AF5" w:rsidRPr="00F428B1" w:rsidRDefault="00D57AF5" w:rsidP="00D57AF5">
            <w:pPr>
              <w:ind w:left="-111" w:right="-80"/>
              <w:jc w:val="right"/>
              <w:rPr>
                <w:b/>
                <w:color w:val="000000" w:themeColor="text1"/>
                <w:sz w:val="10"/>
                <w:szCs w:val="10"/>
                <w:lang w:val="en-US"/>
              </w:rPr>
            </w:pPr>
            <w:proofErr w:type="spellStart"/>
            <w:r w:rsidRPr="00F428B1">
              <w:rPr>
                <w:b/>
                <w:color w:val="000000" w:themeColor="text1"/>
                <w:sz w:val="10"/>
                <w:szCs w:val="10"/>
                <w:lang w:val="en-US"/>
              </w:rPr>
              <w:t>Toplam</w:t>
            </w:r>
            <w:proofErr w:type="spellEnd"/>
          </w:p>
        </w:tc>
      </w:tr>
      <w:tr w:rsidR="007B3C84" w:rsidRPr="00F428B1" w14:paraId="5A13D701" w14:textId="77777777" w:rsidTr="006A3D94">
        <w:trPr>
          <w:trHeight w:val="57"/>
        </w:trPr>
        <w:tc>
          <w:tcPr>
            <w:tcW w:w="693" w:type="pct"/>
            <w:vAlign w:val="bottom"/>
          </w:tcPr>
          <w:p w14:paraId="64A6ABF5" w14:textId="70C749C7" w:rsidR="007B3C84" w:rsidRPr="00F428B1" w:rsidRDefault="007B3C84" w:rsidP="007B3C84">
            <w:pPr>
              <w:ind w:firstLineChars="97" w:firstLine="97"/>
              <w:rPr>
                <w:color w:val="000000" w:themeColor="text1"/>
                <w:sz w:val="10"/>
                <w:szCs w:val="10"/>
                <w:lang w:val="en-US"/>
              </w:rPr>
            </w:pPr>
            <w:r w:rsidRPr="00F428B1">
              <w:rPr>
                <w:color w:val="000000" w:themeColor="text1"/>
                <w:sz w:val="10"/>
                <w:szCs w:val="10"/>
                <w:lang w:val="en-US"/>
              </w:rPr>
              <w:t xml:space="preserve">Yurt </w:t>
            </w:r>
            <w:proofErr w:type="spellStart"/>
            <w:r w:rsidRPr="00F428B1">
              <w:rPr>
                <w:color w:val="000000" w:themeColor="text1"/>
                <w:sz w:val="10"/>
                <w:szCs w:val="10"/>
                <w:lang w:val="en-US"/>
              </w:rPr>
              <w:t>içi</w:t>
            </w:r>
            <w:proofErr w:type="spellEnd"/>
          </w:p>
        </w:tc>
        <w:tc>
          <w:tcPr>
            <w:tcW w:w="295" w:type="pct"/>
            <w:vAlign w:val="bottom"/>
          </w:tcPr>
          <w:p w14:paraId="691FC38C" w14:textId="726C93EE" w:rsidR="007B3C84" w:rsidRPr="00F428B1" w:rsidRDefault="007B3C84">
            <w:pPr>
              <w:ind w:left="-111" w:right="-80"/>
              <w:jc w:val="right"/>
              <w:rPr>
                <w:color w:val="000000" w:themeColor="text1"/>
                <w:sz w:val="10"/>
                <w:szCs w:val="10"/>
              </w:rPr>
            </w:pPr>
            <w:r w:rsidRPr="00F428B1">
              <w:rPr>
                <w:color w:val="000000" w:themeColor="text1"/>
                <w:sz w:val="10"/>
                <w:szCs w:val="10"/>
              </w:rPr>
              <w:t>8.</w:t>
            </w:r>
            <w:r w:rsidR="00522F2E">
              <w:rPr>
                <w:color w:val="000000" w:themeColor="text1"/>
                <w:sz w:val="10"/>
                <w:szCs w:val="10"/>
              </w:rPr>
              <w:t>793.534</w:t>
            </w:r>
          </w:p>
        </w:tc>
        <w:tc>
          <w:tcPr>
            <w:tcW w:w="300" w:type="pct"/>
            <w:vAlign w:val="bottom"/>
          </w:tcPr>
          <w:p w14:paraId="029DC122" w14:textId="3834A770"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w:t>
            </w:r>
          </w:p>
        </w:tc>
        <w:tc>
          <w:tcPr>
            <w:tcW w:w="322" w:type="pct"/>
            <w:vAlign w:val="bottom"/>
          </w:tcPr>
          <w:p w14:paraId="7906DEB5" w14:textId="570852EC"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w:t>
            </w:r>
          </w:p>
        </w:tc>
        <w:tc>
          <w:tcPr>
            <w:tcW w:w="274" w:type="pct"/>
            <w:vAlign w:val="bottom"/>
          </w:tcPr>
          <w:p w14:paraId="179AD027" w14:textId="7561FC6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29301F18" w14:textId="4B1CDEF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362594AA" w14:textId="4C53285B" w:rsidR="007B3C84" w:rsidRPr="00F428B1" w:rsidRDefault="007B3C84" w:rsidP="007B3C84">
            <w:pPr>
              <w:ind w:left="-111" w:right="-80"/>
              <w:jc w:val="right"/>
              <w:rPr>
                <w:color w:val="000000" w:themeColor="text1"/>
                <w:sz w:val="10"/>
                <w:szCs w:val="10"/>
              </w:rPr>
            </w:pPr>
            <w:r w:rsidRPr="00F428B1">
              <w:rPr>
                <w:color w:val="000000" w:themeColor="text1"/>
                <w:sz w:val="10"/>
                <w:szCs w:val="10"/>
              </w:rPr>
              <w:t>2.044.802</w:t>
            </w:r>
          </w:p>
        </w:tc>
        <w:tc>
          <w:tcPr>
            <w:tcW w:w="219" w:type="pct"/>
            <w:vAlign w:val="bottom"/>
          </w:tcPr>
          <w:p w14:paraId="5AC51965" w14:textId="40A3439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66C1726" w14:textId="3D0AE7CA" w:rsidR="007B3C84" w:rsidRPr="00F428B1" w:rsidRDefault="007B3C84" w:rsidP="007B3C84">
            <w:pPr>
              <w:ind w:left="-111" w:right="-80"/>
              <w:jc w:val="right"/>
              <w:rPr>
                <w:color w:val="000000" w:themeColor="text1"/>
                <w:sz w:val="10"/>
                <w:szCs w:val="10"/>
              </w:rPr>
            </w:pPr>
            <w:r w:rsidRPr="00F428B1">
              <w:rPr>
                <w:color w:val="000000" w:themeColor="text1"/>
                <w:sz w:val="10"/>
                <w:szCs w:val="10"/>
              </w:rPr>
              <w:t>7.479.264</w:t>
            </w:r>
          </w:p>
        </w:tc>
        <w:tc>
          <w:tcPr>
            <w:tcW w:w="324" w:type="pct"/>
            <w:vAlign w:val="bottom"/>
          </w:tcPr>
          <w:p w14:paraId="0BC0F662" w14:textId="4B4E0B27" w:rsidR="007B3C84" w:rsidRPr="00F428B1" w:rsidRDefault="004C69EE" w:rsidP="004C69EE">
            <w:pPr>
              <w:ind w:left="-111" w:right="-80"/>
              <w:jc w:val="right"/>
              <w:rPr>
                <w:color w:val="000000" w:themeColor="text1"/>
                <w:sz w:val="10"/>
                <w:szCs w:val="10"/>
              </w:rPr>
            </w:pPr>
            <w:r>
              <w:rPr>
                <w:color w:val="000000" w:themeColor="text1"/>
                <w:sz w:val="10"/>
                <w:szCs w:val="10"/>
              </w:rPr>
              <w:t>-</w:t>
            </w:r>
          </w:p>
        </w:tc>
        <w:tc>
          <w:tcPr>
            <w:tcW w:w="198" w:type="pct"/>
            <w:vAlign w:val="bottom"/>
          </w:tcPr>
          <w:p w14:paraId="04B8BE75" w14:textId="0C0EB595" w:rsidR="007B3C84" w:rsidRPr="00F428B1" w:rsidRDefault="004C69EE" w:rsidP="007B3C84">
            <w:pPr>
              <w:ind w:left="-111" w:right="-80"/>
              <w:jc w:val="right"/>
              <w:rPr>
                <w:color w:val="000000" w:themeColor="text1"/>
                <w:sz w:val="10"/>
                <w:szCs w:val="10"/>
              </w:rPr>
            </w:pPr>
            <w:r w:rsidRPr="00F428B1">
              <w:rPr>
                <w:color w:val="000000" w:themeColor="text1"/>
                <w:sz w:val="10"/>
                <w:szCs w:val="10"/>
              </w:rPr>
              <w:t>403.234</w:t>
            </w:r>
          </w:p>
        </w:tc>
        <w:tc>
          <w:tcPr>
            <w:tcW w:w="198" w:type="pct"/>
            <w:vAlign w:val="bottom"/>
          </w:tcPr>
          <w:p w14:paraId="3E6F5277" w14:textId="33DB251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4FBB6F67" w14:textId="792B5C4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64ADA9E4" w14:textId="0F7F8648"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755B8A1C" w14:textId="2A4F291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3CE3ECB" w14:textId="785C32B7" w:rsidR="007B3C84" w:rsidRPr="00F428B1" w:rsidRDefault="007B3C84" w:rsidP="007B3C84">
            <w:pPr>
              <w:ind w:left="-111" w:right="-80"/>
              <w:jc w:val="right"/>
              <w:rPr>
                <w:color w:val="000000" w:themeColor="text1"/>
                <w:sz w:val="10"/>
                <w:szCs w:val="10"/>
              </w:rPr>
            </w:pPr>
            <w:r w:rsidRPr="00F428B1">
              <w:rPr>
                <w:color w:val="000000" w:themeColor="text1"/>
                <w:sz w:val="10"/>
                <w:szCs w:val="10"/>
              </w:rPr>
              <w:t>2.103.896</w:t>
            </w:r>
          </w:p>
        </w:tc>
        <w:tc>
          <w:tcPr>
            <w:tcW w:w="198" w:type="pct"/>
            <w:vAlign w:val="bottom"/>
          </w:tcPr>
          <w:p w14:paraId="2A4BDDDF" w14:textId="2EE023FD" w:rsidR="007B3C84" w:rsidRPr="00F428B1" w:rsidRDefault="007B3C84" w:rsidP="007B3C84">
            <w:pPr>
              <w:ind w:left="-111" w:right="-80"/>
              <w:jc w:val="right"/>
              <w:rPr>
                <w:color w:val="000000" w:themeColor="text1"/>
                <w:sz w:val="10"/>
                <w:szCs w:val="10"/>
              </w:rPr>
            </w:pPr>
            <w:r w:rsidRPr="00F428B1">
              <w:rPr>
                <w:color w:val="000000" w:themeColor="text1"/>
                <w:sz w:val="10"/>
                <w:szCs w:val="10"/>
              </w:rPr>
              <w:t>20.090</w:t>
            </w:r>
          </w:p>
        </w:tc>
        <w:tc>
          <w:tcPr>
            <w:tcW w:w="198" w:type="pct"/>
            <w:vAlign w:val="bottom"/>
          </w:tcPr>
          <w:p w14:paraId="3B8B6B9C" w14:textId="4A73F484" w:rsidR="007B3C84" w:rsidRPr="00F428B1" w:rsidRDefault="007B3C84">
            <w:pPr>
              <w:ind w:left="-111" w:right="-80"/>
              <w:jc w:val="right"/>
              <w:rPr>
                <w:color w:val="000000" w:themeColor="text1"/>
                <w:sz w:val="10"/>
                <w:szCs w:val="10"/>
              </w:rPr>
            </w:pPr>
            <w:r w:rsidRPr="00F428B1">
              <w:rPr>
                <w:color w:val="000000" w:themeColor="text1"/>
                <w:sz w:val="10"/>
                <w:szCs w:val="10"/>
              </w:rPr>
              <w:t>1.</w:t>
            </w:r>
            <w:r w:rsidR="00522F2E">
              <w:rPr>
                <w:color w:val="000000" w:themeColor="text1"/>
                <w:sz w:val="10"/>
                <w:szCs w:val="10"/>
              </w:rPr>
              <w:t>552.075</w:t>
            </w:r>
          </w:p>
        </w:tc>
        <w:tc>
          <w:tcPr>
            <w:tcW w:w="187" w:type="pct"/>
            <w:vAlign w:val="bottom"/>
          </w:tcPr>
          <w:p w14:paraId="6EAC10F7" w14:textId="5D784AE3" w:rsidR="007B3C84" w:rsidRPr="00F428B1" w:rsidRDefault="00522F2E" w:rsidP="007B3C84">
            <w:pPr>
              <w:ind w:left="-111" w:right="-80"/>
              <w:jc w:val="right"/>
              <w:rPr>
                <w:color w:val="000000" w:themeColor="text1"/>
                <w:sz w:val="10"/>
                <w:szCs w:val="10"/>
              </w:rPr>
            </w:pPr>
            <w:r>
              <w:rPr>
                <w:color w:val="000000" w:themeColor="text1"/>
                <w:sz w:val="10"/>
                <w:szCs w:val="10"/>
              </w:rPr>
              <w:t>22.396.895</w:t>
            </w:r>
          </w:p>
        </w:tc>
      </w:tr>
      <w:tr w:rsidR="007B3C84" w:rsidRPr="00F428B1" w14:paraId="1F0499DC" w14:textId="77777777" w:rsidTr="006A3D94">
        <w:trPr>
          <w:trHeight w:val="57"/>
        </w:trPr>
        <w:tc>
          <w:tcPr>
            <w:tcW w:w="693" w:type="pct"/>
            <w:vAlign w:val="bottom"/>
          </w:tcPr>
          <w:p w14:paraId="462C2432" w14:textId="77777777" w:rsidR="007B3C84" w:rsidRPr="00F428B1" w:rsidRDefault="007B3C84" w:rsidP="007B3C84">
            <w:pPr>
              <w:ind w:firstLineChars="96" w:firstLine="96"/>
              <w:rPr>
                <w:color w:val="000000" w:themeColor="text1"/>
                <w:sz w:val="10"/>
                <w:szCs w:val="10"/>
                <w:lang w:val="en-US"/>
              </w:rPr>
            </w:pPr>
            <w:r w:rsidRPr="00F428B1">
              <w:rPr>
                <w:color w:val="000000" w:themeColor="text1"/>
                <w:sz w:val="10"/>
                <w:szCs w:val="10"/>
                <w:lang w:val="en-US"/>
              </w:rPr>
              <w:t xml:space="preserve">Avrupa </w:t>
            </w:r>
            <w:proofErr w:type="spellStart"/>
            <w:r w:rsidRPr="00F428B1">
              <w:rPr>
                <w:color w:val="000000" w:themeColor="text1"/>
                <w:sz w:val="10"/>
                <w:szCs w:val="10"/>
                <w:lang w:val="en-US"/>
              </w:rPr>
              <w:t>Birliği</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Ülkeleri</w:t>
            </w:r>
            <w:proofErr w:type="spellEnd"/>
          </w:p>
        </w:tc>
        <w:tc>
          <w:tcPr>
            <w:tcW w:w="295" w:type="pct"/>
            <w:vAlign w:val="bottom"/>
          </w:tcPr>
          <w:p w14:paraId="26755C0C" w14:textId="3339873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7F58EF94" w14:textId="2DA3C5E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11EBFBF3" w14:textId="7EEC5D5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252D646F" w14:textId="4CC61A2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5972B0EB" w14:textId="66E5A5D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FFA02DC" w14:textId="0446068A" w:rsidR="007B3C84" w:rsidRPr="00F428B1" w:rsidRDefault="007B3C84" w:rsidP="007B3C84">
            <w:pPr>
              <w:ind w:left="-111" w:right="-80"/>
              <w:jc w:val="right"/>
              <w:rPr>
                <w:color w:val="000000" w:themeColor="text1"/>
                <w:sz w:val="10"/>
                <w:szCs w:val="10"/>
              </w:rPr>
            </w:pPr>
            <w:r w:rsidRPr="00F428B1">
              <w:rPr>
                <w:color w:val="000000" w:themeColor="text1"/>
                <w:sz w:val="10"/>
                <w:szCs w:val="10"/>
              </w:rPr>
              <w:t>17.823</w:t>
            </w:r>
          </w:p>
        </w:tc>
        <w:tc>
          <w:tcPr>
            <w:tcW w:w="219" w:type="pct"/>
            <w:vAlign w:val="bottom"/>
          </w:tcPr>
          <w:p w14:paraId="554C8371" w14:textId="5265648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735B77DD" w14:textId="73DE7ECD"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1712561E" w14:textId="39E7FBE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57E880D" w14:textId="13B858C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2363BAE" w14:textId="2232FED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059C5DB4" w14:textId="1968816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5AC36D8C" w14:textId="59396F2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64E85AE" w14:textId="0B6A65D1"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D6B1450" w14:textId="6BE5B34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FF7326D" w14:textId="7401232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95678FA" w14:textId="684C2AC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056C18EB" w14:textId="0701B825" w:rsidR="007B3C84" w:rsidRPr="00F428B1" w:rsidRDefault="007B3C84" w:rsidP="007B3C84">
            <w:pPr>
              <w:ind w:left="-111" w:right="-80"/>
              <w:jc w:val="right"/>
              <w:rPr>
                <w:color w:val="000000" w:themeColor="text1"/>
                <w:sz w:val="10"/>
                <w:szCs w:val="10"/>
              </w:rPr>
            </w:pPr>
            <w:r w:rsidRPr="00F428B1">
              <w:rPr>
                <w:color w:val="000000" w:themeColor="text1"/>
                <w:sz w:val="10"/>
                <w:szCs w:val="10"/>
              </w:rPr>
              <w:t>17.823</w:t>
            </w:r>
          </w:p>
        </w:tc>
      </w:tr>
      <w:tr w:rsidR="007B3C84" w:rsidRPr="00F428B1" w14:paraId="584CDBCB" w14:textId="77777777" w:rsidTr="006A3D94">
        <w:trPr>
          <w:trHeight w:val="57"/>
        </w:trPr>
        <w:tc>
          <w:tcPr>
            <w:tcW w:w="693" w:type="pct"/>
            <w:vAlign w:val="bottom"/>
          </w:tcPr>
          <w:p w14:paraId="0E8F4007" w14:textId="77777777" w:rsidR="007B3C84" w:rsidRPr="00F428B1" w:rsidRDefault="007B3C84" w:rsidP="007B3C84">
            <w:pPr>
              <w:ind w:firstLineChars="96" w:firstLine="96"/>
              <w:rPr>
                <w:color w:val="000000" w:themeColor="text1"/>
                <w:sz w:val="10"/>
                <w:szCs w:val="10"/>
                <w:lang w:val="en-US"/>
              </w:rPr>
            </w:pPr>
            <w:r w:rsidRPr="00F428B1">
              <w:rPr>
                <w:color w:val="000000" w:themeColor="text1"/>
                <w:sz w:val="10"/>
                <w:szCs w:val="10"/>
                <w:lang w:val="en-US"/>
              </w:rPr>
              <w:t xml:space="preserve">OECD </w:t>
            </w:r>
            <w:proofErr w:type="spellStart"/>
            <w:r w:rsidRPr="00F428B1">
              <w:rPr>
                <w:color w:val="000000" w:themeColor="text1"/>
                <w:sz w:val="10"/>
                <w:szCs w:val="10"/>
                <w:lang w:val="en-US"/>
              </w:rPr>
              <w:t>Ülkeleri</w:t>
            </w:r>
            <w:proofErr w:type="spellEnd"/>
            <w:r w:rsidRPr="00F428B1">
              <w:rPr>
                <w:color w:val="000000" w:themeColor="text1"/>
                <w:sz w:val="10"/>
                <w:szCs w:val="10"/>
                <w:lang w:val="en-US"/>
              </w:rPr>
              <w:t xml:space="preserve"> </w:t>
            </w:r>
            <w:r w:rsidRPr="00F428B1">
              <w:rPr>
                <w:color w:val="000000" w:themeColor="text1"/>
                <w:sz w:val="10"/>
                <w:szCs w:val="10"/>
                <w:vertAlign w:val="superscript"/>
              </w:rPr>
              <w:t>(*)</w:t>
            </w:r>
          </w:p>
        </w:tc>
        <w:tc>
          <w:tcPr>
            <w:tcW w:w="295" w:type="pct"/>
            <w:vAlign w:val="bottom"/>
          </w:tcPr>
          <w:p w14:paraId="2897FB60" w14:textId="4105E91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69935981" w14:textId="13178C3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54DD9C94" w14:textId="0969BC9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54CCB720" w14:textId="3873EA2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4C9A2CE7" w14:textId="51EBC8F1"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51B9716F" w14:textId="48A3B1FA" w:rsidR="007B3C84" w:rsidRPr="00F428B1" w:rsidRDefault="007B3C84" w:rsidP="007B3C84">
            <w:pPr>
              <w:ind w:left="-111" w:right="-80"/>
              <w:jc w:val="right"/>
              <w:rPr>
                <w:color w:val="000000" w:themeColor="text1"/>
                <w:sz w:val="10"/>
                <w:szCs w:val="10"/>
              </w:rPr>
            </w:pPr>
            <w:r w:rsidRPr="00F428B1">
              <w:rPr>
                <w:color w:val="000000" w:themeColor="text1"/>
                <w:sz w:val="10"/>
                <w:szCs w:val="10"/>
              </w:rPr>
              <w:t>152.290</w:t>
            </w:r>
          </w:p>
        </w:tc>
        <w:tc>
          <w:tcPr>
            <w:tcW w:w="219" w:type="pct"/>
            <w:vAlign w:val="bottom"/>
          </w:tcPr>
          <w:p w14:paraId="52418F28" w14:textId="16CF6DD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81DD796" w14:textId="39B3754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6BE4581A" w14:textId="0BD0C85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214C9A5" w14:textId="63A1602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2887D81" w14:textId="40F3AA9D"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2943B168" w14:textId="5EE5241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24F999B5" w14:textId="17A5BAF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68A6DB4" w14:textId="4C02ED0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79F47AA" w14:textId="661CA68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48D2438" w14:textId="6AADB5B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5B33B8F" w14:textId="4D11684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48008DCD" w14:textId="1D91171C" w:rsidR="007B3C84" w:rsidRPr="00F428B1" w:rsidRDefault="007B3C84" w:rsidP="007B3C84">
            <w:pPr>
              <w:ind w:left="-111" w:right="-80"/>
              <w:jc w:val="right"/>
              <w:rPr>
                <w:color w:val="000000" w:themeColor="text1"/>
                <w:sz w:val="10"/>
                <w:szCs w:val="10"/>
              </w:rPr>
            </w:pPr>
            <w:r w:rsidRPr="00F428B1">
              <w:rPr>
                <w:color w:val="000000" w:themeColor="text1"/>
                <w:sz w:val="10"/>
                <w:szCs w:val="10"/>
              </w:rPr>
              <w:t>152.290</w:t>
            </w:r>
          </w:p>
        </w:tc>
      </w:tr>
      <w:tr w:rsidR="007B3C84" w:rsidRPr="00F428B1" w14:paraId="7E61DE7B" w14:textId="77777777" w:rsidTr="006A3D94">
        <w:trPr>
          <w:trHeight w:val="57"/>
        </w:trPr>
        <w:tc>
          <w:tcPr>
            <w:tcW w:w="693" w:type="pct"/>
            <w:vAlign w:val="bottom"/>
          </w:tcPr>
          <w:p w14:paraId="1798F149" w14:textId="77777777" w:rsidR="007B3C84" w:rsidRPr="00F428B1" w:rsidRDefault="007B3C84" w:rsidP="007B3C84">
            <w:pPr>
              <w:ind w:firstLineChars="96" w:firstLine="96"/>
              <w:rPr>
                <w:color w:val="000000" w:themeColor="text1"/>
                <w:sz w:val="10"/>
                <w:szCs w:val="10"/>
                <w:lang w:val="en-US"/>
              </w:rPr>
            </w:pPr>
            <w:proofErr w:type="spellStart"/>
            <w:r w:rsidRPr="00F428B1">
              <w:rPr>
                <w:color w:val="000000" w:themeColor="text1"/>
                <w:sz w:val="10"/>
                <w:szCs w:val="10"/>
                <w:lang w:val="en-US"/>
              </w:rPr>
              <w:t>Kıyı</w:t>
            </w:r>
            <w:proofErr w:type="spellEnd"/>
            <w:r w:rsidRPr="00F428B1">
              <w:rPr>
                <w:color w:val="000000" w:themeColor="text1"/>
                <w:sz w:val="10"/>
                <w:szCs w:val="10"/>
                <w:lang w:val="en-US"/>
              </w:rPr>
              <w:t xml:space="preserve"> Bankacılığı </w:t>
            </w:r>
            <w:proofErr w:type="spellStart"/>
            <w:r w:rsidRPr="00F428B1">
              <w:rPr>
                <w:color w:val="000000" w:themeColor="text1"/>
                <w:sz w:val="10"/>
                <w:szCs w:val="10"/>
                <w:lang w:val="en-US"/>
              </w:rPr>
              <w:t>Bölgeleri</w:t>
            </w:r>
            <w:proofErr w:type="spellEnd"/>
          </w:p>
        </w:tc>
        <w:tc>
          <w:tcPr>
            <w:tcW w:w="295" w:type="pct"/>
            <w:vAlign w:val="bottom"/>
          </w:tcPr>
          <w:p w14:paraId="616D3EA1" w14:textId="1ACB8DC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3708A0C6" w14:textId="5D88A46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610C9030" w14:textId="5E182855"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3A046D7C" w14:textId="5FD03D1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56E9050A" w14:textId="52C3762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4473260D" w14:textId="7DF6B8C2"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19" w:type="pct"/>
            <w:vAlign w:val="bottom"/>
          </w:tcPr>
          <w:p w14:paraId="10879D43" w14:textId="2EB65555"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DA8D354" w14:textId="34A834D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10C01C01" w14:textId="274AED3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4FF07B7" w14:textId="007B5D7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6D7B78C" w14:textId="17BDECE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0CA934F4" w14:textId="6C35729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526125DE" w14:textId="597A040D"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73F69C72" w14:textId="38FA4C4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6DCC9B5" w14:textId="742D782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F330E2D" w14:textId="2520990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4B3C3FE" w14:textId="2FDB870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4F72B3A0" w14:textId="571A4D22"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r>
      <w:tr w:rsidR="007B3C84" w:rsidRPr="00F428B1" w14:paraId="0B00A344" w14:textId="77777777" w:rsidTr="006A3D94">
        <w:trPr>
          <w:trHeight w:val="57"/>
        </w:trPr>
        <w:tc>
          <w:tcPr>
            <w:tcW w:w="693" w:type="pct"/>
            <w:noWrap/>
            <w:vAlign w:val="bottom"/>
          </w:tcPr>
          <w:p w14:paraId="0BA12154" w14:textId="77777777" w:rsidR="007B3C84" w:rsidRPr="00F428B1" w:rsidRDefault="007B3C84" w:rsidP="007B3C84">
            <w:pPr>
              <w:ind w:firstLineChars="96" w:firstLine="96"/>
              <w:rPr>
                <w:color w:val="000000" w:themeColor="text1"/>
                <w:sz w:val="10"/>
                <w:szCs w:val="10"/>
                <w:lang w:val="en-US"/>
              </w:rPr>
            </w:pPr>
            <w:r w:rsidRPr="00F428B1">
              <w:rPr>
                <w:color w:val="000000" w:themeColor="text1"/>
                <w:sz w:val="10"/>
                <w:szCs w:val="10"/>
                <w:lang w:val="en-US"/>
              </w:rPr>
              <w:t>ABD, Kanada</w:t>
            </w:r>
          </w:p>
        </w:tc>
        <w:tc>
          <w:tcPr>
            <w:tcW w:w="295" w:type="pct"/>
            <w:vAlign w:val="bottom"/>
          </w:tcPr>
          <w:p w14:paraId="3F8844BE" w14:textId="0E0A687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69C213D3" w14:textId="2F98091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557F6795" w14:textId="76A0775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13B5A87B" w14:textId="050E235D"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3B0D38FF" w14:textId="0A6F5E7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05505EF7" w14:textId="4327D42D" w:rsidR="007B3C84" w:rsidRPr="00F428B1" w:rsidRDefault="007B3C84" w:rsidP="007B3C84">
            <w:pPr>
              <w:ind w:left="-111" w:right="-80"/>
              <w:jc w:val="right"/>
              <w:rPr>
                <w:color w:val="000000" w:themeColor="text1"/>
                <w:sz w:val="10"/>
                <w:szCs w:val="10"/>
              </w:rPr>
            </w:pPr>
            <w:r w:rsidRPr="00F428B1">
              <w:rPr>
                <w:color w:val="000000" w:themeColor="text1"/>
                <w:sz w:val="10"/>
                <w:szCs w:val="10"/>
              </w:rPr>
              <w:t>78.181</w:t>
            </w:r>
          </w:p>
        </w:tc>
        <w:tc>
          <w:tcPr>
            <w:tcW w:w="219" w:type="pct"/>
            <w:vAlign w:val="bottom"/>
          </w:tcPr>
          <w:p w14:paraId="7757D26A" w14:textId="23F4718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7F301E8C" w14:textId="33FFC71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7410CC61" w14:textId="754C11C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37D9841" w14:textId="025414E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446C88F" w14:textId="6EB1DE1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6A88F2B5" w14:textId="38A311B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22D40503" w14:textId="62EAC0B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AD11636" w14:textId="62EF16C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024DF275" w14:textId="0F67A50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35B2802" w14:textId="6E9B64D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B1A7C5D" w14:textId="13D6DED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2221EFFE" w14:textId="0D43F320" w:rsidR="007B3C84" w:rsidRPr="00F428B1" w:rsidRDefault="007B3C84" w:rsidP="007B3C84">
            <w:pPr>
              <w:ind w:left="-111" w:right="-80"/>
              <w:jc w:val="right"/>
              <w:rPr>
                <w:color w:val="000000" w:themeColor="text1"/>
                <w:sz w:val="10"/>
                <w:szCs w:val="10"/>
              </w:rPr>
            </w:pPr>
            <w:r w:rsidRPr="00F428B1">
              <w:rPr>
                <w:color w:val="000000" w:themeColor="text1"/>
                <w:sz w:val="10"/>
                <w:szCs w:val="10"/>
              </w:rPr>
              <w:t>78.181</w:t>
            </w:r>
          </w:p>
        </w:tc>
      </w:tr>
      <w:tr w:rsidR="007B3C84" w:rsidRPr="00F428B1" w14:paraId="0A457E71" w14:textId="77777777" w:rsidTr="006A3D94">
        <w:trPr>
          <w:trHeight w:val="57"/>
        </w:trPr>
        <w:tc>
          <w:tcPr>
            <w:tcW w:w="693" w:type="pct"/>
            <w:noWrap/>
            <w:vAlign w:val="bottom"/>
          </w:tcPr>
          <w:p w14:paraId="32841FD3" w14:textId="77777777" w:rsidR="007B3C84" w:rsidRPr="00F428B1" w:rsidRDefault="007B3C84" w:rsidP="007B3C84">
            <w:pPr>
              <w:ind w:firstLineChars="96" w:firstLine="96"/>
              <w:rPr>
                <w:color w:val="000000" w:themeColor="text1"/>
                <w:sz w:val="10"/>
                <w:szCs w:val="10"/>
                <w:lang w:val="en-US"/>
              </w:rPr>
            </w:pPr>
            <w:proofErr w:type="spellStart"/>
            <w:r w:rsidRPr="00F428B1">
              <w:rPr>
                <w:color w:val="000000" w:themeColor="text1"/>
                <w:sz w:val="10"/>
                <w:szCs w:val="10"/>
                <w:lang w:val="en-US"/>
              </w:rPr>
              <w:t>Diğer</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Ülkeler</w:t>
            </w:r>
            <w:proofErr w:type="spellEnd"/>
          </w:p>
        </w:tc>
        <w:tc>
          <w:tcPr>
            <w:tcW w:w="295" w:type="pct"/>
            <w:vAlign w:val="bottom"/>
          </w:tcPr>
          <w:p w14:paraId="11C5BD5E" w14:textId="4055F23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69FE7F36" w14:textId="6D8786C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63632011" w14:textId="034A0C5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6CD22A21" w14:textId="4AC8E25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55A71ACA" w14:textId="179FF0F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06BB9951" w14:textId="14CA086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65F57B69" w14:textId="73B30A3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158C53D3" w14:textId="7686876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43786F9D" w14:textId="094986E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E5EA915" w14:textId="64C9A8C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0897CAC" w14:textId="275DD2F6"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058097A6" w14:textId="5572DEF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1466185" w14:textId="32E07B0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7417F737" w14:textId="68DC987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673F942" w14:textId="1633836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A2E319E" w14:textId="5A77F73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9324FAB" w14:textId="352FE82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3A2721B9" w14:textId="2BBBEC7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r>
      <w:tr w:rsidR="007B3C84" w:rsidRPr="00F428B1" w14:paraId="09572B08" w14:textId="77777777" w:rsidTr="006A3D94">
        <w:trPr>
          <w:trHeight w:val="57"/>
        </w:trPr>
        <w:tc>
          <w:tcPr>
            <w:tcW w:w="693" w:type="pct"/>
            <w:noWrap/>
            <w:vAlign w:val="bottom"/>
          </w:tcPr>
          <w:p w14:paraId="27106C6D" w14:textId="77777777" w:rsidR="007B3C84" w:rsidRPr="00F428B1" w:rsidRDefault="007B3C84" w:rsidP="007B3C84">
            <w:pPr>
              <w:ind w:left="108"/>
              <w:rPr>
                <w:color w:val="000000" w:themeColor="text1"/>
                <w:sz w:val="10"/>
                <w:szCs w:val="10"/>
              </w:rPr>
            </w:pPr>
            <w:r w:rsidRPr="00F428B1">
              <w:rPr>
                <w:color w:val="000000" w:themeColor="text1"/>
                <w:sz w:val="10"/>
                <w:szCs w:val="10"/>
              </w:rPr>
              <w:t>İştirak, Bağlı Ortaklık ve Birlikte Kontrol Edilen  Ortaklıklar (İş Ortaklıkları)</w:t>
            </w:r>
          </w:p>
        </w:tc>
        <w:tc>
          <w:tcPr>
            <w:tcW w:w="295" w:type="pct"/>
            <w:vAlign w:val="bottom"/>
          </w:tcPr>
          <w:p w14:paraId="3C1C4DFE" w14:textId="3C3A448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24E8CC30" w14:textId="6DEADCA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11EE08C9" w14:textId="662119F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73D3B519" w14:textId="1EECE97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BD7751F" w14:textId="01C5A645"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33B4F59D" w14:textId="25B0E97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403F4939" w14:textId="369D0F6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6E8EA98" w14:textId="2205CC38"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407CAFB9" w14:textId="71D17CF8"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A6E1245" w14:textId="0CB4265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BBF8E2D" w14:textId="762F8EF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3EBE1529" w14:textId="198CEF9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D3EA44E" w14:textId="4ECFC3D3"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07321915" w14:textId="1398654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27F8FED1" w14:textId="5145735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65456A5" w14:textId="475345C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C8CACB1" w14:textId="09E8DD6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7BC9D757" w14:textId="636B587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r>
      <w:tr w:rsidR="007B3C84" w:rsidRPr="00F428B1" w14:paraId="544BF795" w14:textId="77777777" w:rsidTr="006A3D94">
        <w:trPr>
          <w:trHeight w:val="57"/>
        </w:trPr>
        <w:tc>
          <w:tcPr>
            <w:tcW w:w="693" w:type="pct"/>
            <w:vAlign w:val="bottom"/>
          </w:tcPr>
          <w:p w14:paraId="701A8049" w14:textId="77777777" w:rsidR="007B3C84" w:rsidRPr="00F428B1" w:rsidRDefault="007B3C84" w:rsidP="007B3C84">
            <w:pPr>
              <w:ind w:left="108"/>
              <w:rPr>
                <w:color w:val="000000" w:themeColor="text1"/>
                <w:sz w:val="10"/>
                <w:szCs w:val="10"/>
                <w:lang w:val="en-US"/>
              </w:rPr>
            </w:pPr>
            <w:proofErr w:type="spellStart"/>
            <w:r w:rsidRPr="00F428B1">
              <w:rPr>
                <w:color w:val="000000" w:themeColor="text1"/>
                <w:sz w:val="10"/>
                <w:szCs w:val="10"/>
                <w:lang w:val="en-US"/>
              </w:rPr>
              <w:t>Dağıtılmamış</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Varlıklar</w:t>
            </w:r>
            <w:proofErr w:type="spellEnd"/>
            <w:r w:rsidRPr="00F428B1">
              <w:rPr>
                <w:color w:val="000000" w:themeColor="text1"/>
                <w:sz w:val="10"/>
                <w:szCs w:val="10"/>
                <w:lang w:val="en-US"/>
              </w:rPr>
              <w:t>/</w:t>
            </w:r>
            <w:proofErr w:type="spellStart"/>
            <w:r w:rsidRPr="00F428B1">
              <w:rPr>
                <w:color w:val="000000" w:themeColor="text1"/>
                <w:sz w:val="10"/>
                <w:szCs w:val="10"/>
                <w:lang w:val="en-US"/>
              </w:rPr>
              <w:t>Yükümlülükler</w:t>
            </w:r>
            <w:proofErr w:type="spellEnd"/>
            <w:r w:rsidRPr="00F428B1">
              <w:rPr>
                <w:color w:val="000000" w:themeColor="text1"/>
                <w:sz w:val="10"/>
                <w:szCs w:val="10"/>
                <w:lang w:val="en-US"/>
              </w:rPr>
              <w:t xml:space="preserve"> </w:t>
            </w:r>
            <w:r w:rsidRPr="00F428B1">
              <w:rPr>
                <w:color w:val="000000" w:themeColor="text1"/>
                <w:sz w:val="10"/>
                <w:szCs w:val="10"/>
                <w:vertAlign w:val="superscript"/>
                <w:lang w:val="en-US"/>
              </w:rPr>
              <w:t>(**)</w:t>
            </w:r>
          </w:p>
        </w:tc>
        <w:tc>
          <w:tcPr>
            <w:tcW w:w="295" w:type="pct"/>
            <w:vAlign w:val="bottom"/>
          </w:tcPr>
          <w:p w14:paraId="43B85B11" w14:textId="2262F3DD"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128A8068" w14:textId="16885A58"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666CD877" w14:textId="07FE9B1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78B94064" w14:textId="4D8FB56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75E8437F" w14:textId="1D2E8B7B"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6A72530C" w14:textId="0EF9BE8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EE8F390" w14:textId="4265518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09D4ACFD" w14:textId="53784A9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3EFD18F0" w14:textId="5872E0CF"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EB27D6A" w14:textId="4A275AFC"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0821742" w14:textId="62DA6410"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49C33151" w14:textId="6F3DB6F1"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6047D175" w14:textId="2DA0226E"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E3B57F6" w14:textId="73559892"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05AA45C6" w14:textId="7066B7C7"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0436264" w14:textId="60A9C75A"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4228FA3" w14:textId="45839B94"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1CED3D0E" w14:textId="282E8349" w:rsidR="007B3C84" w:rsidRPr="00F428B1" w:rsidRDefault="007B3C84" w:rsidP="007B3C84">
            <w:pPr>
              <w:ind w:left="-111" w:right="-80"/>
              <w:jc w:val="right"/>
              <w:rPr>
                <w:color w:val="000000" w:themeColor="text1"/>
                <w:sz w:val="10"/>
                <w:szCs w:val="10"/>
              </w:rPr>
            </w:pPr>
            <w:r w:rsidRPr="00F428B1">
              <w:rPr>
                <w:b/>
                <w:color w:val="000000" w:themeColor="text1"/>
                <w:sz w:val="10"/>
                <w:szCs w:val="10"/>
              </w:rPr>
              <w:t>-</w:t>
            </w:r>
          </w:p>
        </w:tc>
      </w:tr>
      <w:tr w:rsidR="007B3C84" w:rsidRPr="00F428B1" w14:paraId="7FC56D88" w14:textId="77777777" w:rsidTr="006A3D94">
        <w:trPr>
          <w:trHeight w:val="57"/>
        </w:trPr>
        <w:tc>
          <w:tcPr>
            <w:tcW w:w="693" w:type="pct"/>
            <w:noWrap/>
            <w:vAlign w:val="bottom"/>
          </w:tcPr>
          <w:p w14:paraId="0166037F" w14:textId="77777777" w:rsidR="007B3C84" w:rsidRPr="00F428B1" w:rsidRDefault="007B3C84" w:rsidP="007B3C84">
            <w:pPr>
              <w:rPr>
                <w:b/>
                <w:color w:val="000000" w:themeColor="text1"/>
                <w:sz w:val="10"/>
                <w:szCs w:val="10"/>
                <w:lang w:val="en-US"/>
              </w:rPr>
            </w:pPr>
            <w:proofErr w:type="spellStart"/>
            <w:r w:rsidRPr="00F428B1">
              <w:rPr>
                <w:b/>
                <w:color w:val="000000" w:themeColor="text1"/>
                <w:sz w:val="10"/>
                <w:szCs w:val="10"/>
                <w:lang w:val="en-US"/>
              </w:rPr>
              <w:t>Toplam</w:t>
            </w:r>
            <w:proofErr w:type="spellEnd"/>
            <w:r w:rsidRPr="00F428B1">
              <w:rPr>
                <w:b/>
                <w:color w:val="000000" w:themeColor="text1"/>
                <w:sz w:val="10"/>
                <w:szCs w:val="10"/>
                <w:lang w:val="en-US"/>
              </w:rPr>
              <w:t xml:space="preserve"> </w:t>
            </w:r>
          </w:p>
        </w:tc>
        <w:tc>
          <w:tcPr>
            <w:tcW w:w="295" w:type="pct"/>
            <w:noWrap/>
            <w:vAlign w:val="bottom"/>
          </w:tcPr>
          <w:p w14:paraId="41A0D5FC" w14:textId="6ADDC59F" w:rsidR="007B3C84" w:rsidRPr="00F428B1" w:rsidRDefault="007B3C84">
            <w:pPr>
              <w:ind w:left="-111" w:right="-80"/>
              <w:jc w:val="right"/>
              <w:rPr>
                <w:b/>
                <w:color w:val="000000" w:themeColor="text1"/>
                <w:sz w:val="10"/>
                <w:szCs w:val="10"/>
              </w:rPr>
            </w:pPr>
            <w:r w:rsidRPr="00F428B1">
              <w:rPr>
                <w:b/>
                <w:color w:val="000000" w:themeColor="text1"/>
                <w:sz w:val="10"/>
                <w:szCs w:val="10"/>
              </w:rPr>
              <w:t>8.</w:t>
            </w:r>
            <w:r w:rsidR="00522F2E">
              <w:rPr>
                <w:b/>
                <w:color w:val="000000" w:themeColor="text1"/>
                <w:sz w:val="10"/>
                <w:szCs w:val="10"/>
              </w:rPr>
              <w:t>793.534</w:t>
            </w:r>
          </w:p>
        </w:tc>
        <w:tc>
          <w:tcPr>
            <w:tcW w:w="300" w:type="pct"/>
            <w:noWrap/>
            <w:vAlign w:val="bottom"/>
          </w:tcPr>
          <w:p w14:paraId="523DFCE3" w14:textId="1DA9B278"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322" w:type="pct"/>
            <w:noWrap/>
            <w:vAlign w:val="bottom"/>
          </w:tcPr>
          <w:p w14:paraId="2F1B7BB0" w14:textId="123075B2"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74" w:type="pct"/>
            <w:noWrap/>
            <w:vAlign w:val="bottom"/>
          </w:tcPr>
          <w:p w14:paraId="4C64E601" w14:textId="681FE7CE"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48" w:type="pct"/>
            <w:vAlign w:val="bottom"/>
          </w:tcPr>
          <w:p w14:paraId="55D890C0" w14:textId="2B0CC83E"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48" w:type="pct"/>
            <w:vAlign w:val="bottom"/>
          </w:tcPr>
          <w:p w14:paraId="7035EE2A" w14:textId="76932BF6"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2.293.096</w:t>
            </w:r>
          </w:p>
        </w:tc>
        <w:tc>
          <w:tcPr>
            <w:tcW w:w="219" w:type="pct"/>
            <w:vAlign w:val="bottom"/>
          </w:tcPr>
          <w:p w14:paraId="5FFEA7FC" w14:textId="43F50008"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19" w:type="pct"/>
            <w:vAlign w:val="bottom"/>
          </w:tcPr>
          <w:p w14:paraId="477F4996" w14:textId="3781CC58"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7.479.264</w:t>
            </w:r>
          </w:p>
        </w:tc>
        <w:tc>
          <w:tcPr>
            <w:tcW w:w="324" w:type="pct"/>
            <w:vAlign w:val="bottom"/>
          </w:tcPr>
          <w:p w14:paraId="7936CD90" w14:textId="52955D02" w:rsidR="007B3C84" w:rsidRPr="00A118C2" w:rsidRDefault="004C69EE" w:rsidP="007B3C84">
            <w:pPr>
              <w:ind w:left="-111" w:right="-80"/>
              <w:jc w:val="right"/>
              <w:rPr>
                <w:b/>
                <w:color w:val="000000" w:themeColor="text1"/>
                <w:sz w:val="10"/>
                <w:szCs w:val="10"/>
              </w:rPr>
            </w:pPr>
            <w:r>
              <w:rPr>
                <w:b/>
                <w:color w:val="000000" w:themeColor="text1"/>
                <w:sz w:val="10"/>
                <w:szCs w:val="10"/>
              </w:rPr>
              <w:t>-</w:t>
            </w:r>
          </w:p>
        </w:tc>
        <w:tc>
          <w:tcPr>
            <w:tcW w:w="198" w:type="pct"/>
            <w:vAlign w:val="bottom"/>
          </w:tcPr>
          <w:p w14:paraId="467917DB" w14:textId="471DF0D7" w:rsidR="007B3C84" w:rsidRPr="00F428B1" w:rsidRDefault="004C69EE" w:rsidP="007B3C84">
            <w:pPr>
              <w:ind w:left="-111" w:right="-80"/>
              <w:jc w:val="right"/>
              <w:rPr>
                <w:color w:val="000000" w:themeColor="text1"/>
                <w:sz w:val="10"/>
                <w:szCs w:val="10"/>
              </w:rPr>
            </w:pPr>
            <w:r w:rsidRPr="00A118C2">
              <w:rPr>
                <w:b/>
                <w:color w:val="000000" w:themeColor="text1"/>
                <w:sz w:val="10"/>
                <w:szCs w:val="10"/>
              </w:rPr>
              <w:t>403.234</w:t>
            </w:r>
          </w:p>
        </w:tc>
        <w:tc>
          <w:tcPr>
            <w:tcW w:w="198" w:type="pct"/>
            <w:vAlign w:val="bottom"/>
          </w:tcPr>
          <w:p w14:paraId="2E9500DB" w14:textId="0BBFB3C0"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175" w:type="pct"/>
            <w:vAlign w:val="bottom"/>
          </w:tcPr>
          <w:p w14:paraId="254E924C" w14:textId="545F83AC"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47" w:type="pct"/>
            <w:vAlign w:val="bottom"/>
          </w:tcPr>
          <w:p w14:paraId="524F450D" w14:textId="6F4B3CCA"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47" w:type="pct"/>
            <w:vAlign w:val="bottom"/>
          </w:tcPr>
          <w:p w14:paraId="4618DC96" w14:textId="34681362" w:rsidR="007B3C84" w:rsidRPr="00F428B1" w:rsidRDefault="007B3C84" w:rsidP="007B3C84">
            <w:pPr>
              <w:ind w:left="-111" w:right="-80"/>
              <w:jc w:val="right"/>
              <w:rPr>
                <w:color w:val="000000" w:themeColor="text1"/>
                <w:sz w:val="10"/>
                <w:szCs w:val="10"/>
              </w:rPr>
            </w:pPr>
            <w:r w:rsidRPr="00F428B1">
              <w:rPr>
                <w:color w:val="000000" w:themeColor="text1"/>
                <w:sz w:val="10"/>
                <w:szCs w:val="10"/>
              </w:rPr>
              <w:t>-</w:t>
            </w:r>
          </w:p>
        </w:tc>
        <w:tc>
          <w:tcPr>
            <w:tcW w:w="208" w:type="pct"/>
            <w:vAlign w:val="bottom"/>
          </w:tcPr>
          <w:p w14:paraId="42D350AA" w14:textId="05BE4B0D"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2.103.896</w:t>
            </w:r>
          </w:p>
        </w:tc>
        <w:tc>
          <w:tcPr>
            <w:tcW w:w="198" w:type="pct"/>
            <w:vAlign w:val="bottom"/>
          </w:tcPr>
          <w:p w14:paraId="3FCA725C" w14:textId="78DE9F9E" w:rsidR="007B3C84" w:rsidRPr="00F428B1" w:rsidRDefault="007B3C84" w:rsidP="007B3C84">
            <w:pPr>
              <w:ind w:left="-111" w:right="-80"/>
              <w:jc w:val="right"/>
              <w:rPr>
                <w:b/>
                <w:color w:val="000000" w:themeColor="text1"/>
                <w:sz w:val="10"/>
                <w:szCs w:val="10"/>
              </w:rPr>
            </w:pPr>
            <w:r w:rsidRPr="00F428B1">
              <w:rPr>
                <w:b/>
                <w:color w:val="000000" w:themeColor="text1"/>
                <w:sz w:val="10"/>
                <w:szCs w:val="10"/>
              </w:rPr>
              <w:t>20.090</w:t>
            </w:r>
          </w:p>
        </w:tc>
        <w:tc>
          <w:tcPr>
            <w:tcW w:w="198" w:type="pct"/>
            <w:vAlign w:val="bottom"/>
          </w:tcPr>
          <w:p w14:paraId="5491FCC7" w14:textId="58F358D3" w:rsidR="007B3C84" w:rsidRPr="00522F2E" w:rsidRDefault="00522F2E" w:rsidP="007B3C84">
            <w:pPr>
              <w:ind w:left="-111" w:right="-80"/>
              <w:jc w:val="right"/>
              <w:rPr>
                <w:b/>
                <w:color w:val="000000" w:themeColor="text1"/>
                <w:sz w:val="10"/>
                <w:szCs w:val="10"/>
              </w:rPr>
            </w:pPr>
            <w:r w:rsidRPr="00A118C2">
              <w:rPr>
                <w:b/>
                <w:color w:val="000000" w:themeColor="text1"/>
                <w:sz w:val="10"/>
                <w:szCs w:val="10"/>
              </w:rPr>
              <w:t>1.552.075</w:t>
            </w:r>
          </w:p>
        </w:tc>
        <w:tc>
          <w:tcPr>
            <w:tcW w:w="187" w:type="pct"/>
            <w:noWrap/>
            <w:vAlign w:val="bottom"/>
          </w:tcPr>
          <w:p w14:paraId="7F9B3176" w14:textId="0AA37E6E" w:rsidR="007B3C84" w:rsidRPr="00F428B1" w:rsidRDefault="00522F2E" w:rsidP="007B3C84">
            <w:pPr>
              <w:ind w:left="-111" w:right="-80"/>
              <w:jc w:val="right"/>
              <w:rPr>
                <w:b/>
                <w:color w:val="000000" w:themeColor="text1"/>
                <w:sz w:val="10"/>
                <w:szCs w:val="10"/>
              </w:rPr>
            </w:pPr>
            <w:r>
              <w:rPr>
                <w:b/>
                <w:color w:val="000000" w:themeColor="text1"/>
                <w:sz w:val="10"/>
                <w:szCs w:val="10"/>
              </w:rPr>
              <w:t>22.645.189</w:t>
            </w:r>
          </w:p>
        </w:tc>
      </w:tr>
    </w:tbl>
    <w:p w14:paraId="5407E960" w14:textId="77777777" w:rsidR="00D57AF5" w:rsidRPr="00F428B1" w:rsidRDefault="00D57AF5" w:rsidP="0051488E">
      <w:pPr>
        <w:widowControl w:val="0"/>
        <w:rPr>
          <w:rFonts w:eastAsia="Arial Unicode MS"/>
          <w:color w:val="000000" w:themeColor="text1"/>
          <w:sz w:val="10"/>
          <w:szCs w:val="10"/>
        </w:rPr>
      </w:pPr>
    </w:p>
    <w:tbl>
      <w:tblPr>
        <w:tblW w:w="5109"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63"/>
        <w:gridCol w:w="879"/>
        <w:gridCol w:w="894"/>
        <w:gridCol w:w="959"/>
        <w:gridCol w:w="816"/>
        <w:gridCol w:w="739"/>
        <w:gridCol w:w="739"/>
        <w:gridCol w:w="652"/>
        <w:gridCol w:w="652"/>
        <w:gridCol w:w="964"/>
        <w:gridCol w:w="589"/>
        <w:gridCol w:w="589"/>
        <w:gridCol w:w="521"/>
        <w:gridCol w:w="735"/>
        <w:gridCol w:w="735"/>
        <w:gridCol w:w="619"/>
        <w:gridCol w:w="589"/>
        <w:gridCol w:w="589"/>
        <w:gridCol w:w="556"/>
      </w:tblGrid>
      <w:tr w:rsidR="007D5194" w:rsidRPr="00F428B1" w14:paraId="5E95E0E6" w14:textId="77777777" w:rsidTr="00F4597C">
        <w:trPr>
          <w:trHeight w:val="57"/>
        </w:trPr>
        <w:tc>
          <w:tcPr>
            <w:tcW w:w="693" w:type="pct"/>
            <w:vAlign w:val="bottom"/>
          </w:tcPr>
          <w:p w14:paraId="447BB1A7" w14:textId="1C545340" w:rsidR="007D5194" w:rsidRPr="00F428B1" w:rsidRDefault="007D5194" w:rsidP="00F4597C">
            <w:pPr>
              <w:rPr>
                <w:b/>
                <w:color w:val="000000" w:themeColor="text1"/>
                <w:sz w:val="10"/>
                <w:szCs w:val="10"/>
                <w:lang w:val="en-US"/>
              </w:rPr>
            </w:pPr>
            <w:r w:rsidRPr="00F428B1">
              <w:rPr>
                <w:b/>
                <w:color w:val="000000" w:themeColor="text1"/>
                <w:sz w:val="10"/>
                <w:szCs w:val="10"/>
                <w:lang w:val="en-US"/>
              </w:rPr>
              <w:t>Önceki Dönem</w:t>
            </w:r>
          </w:p>
          <w:p w14:paraId="585B34D9" w14:textId="77777777" w:rsidR="007D5194" w:rsidRPr="00F428B1" w:rsidRDefault="007D5194" w:rsidP="00F4597C">
            <w:pPr>
              <w:rPr>
                <w:color w:val="000000" w:themeColor="text1"/>
                <w:sz w:val="10"/>
                <w:szCs w:val="10"/>
                <w:lang w:val="en-US"/>
              </w:rPr>
            </w:pPr>
            <w:r w:rsidRPr="00F428B1">
              <w:rPr>
                <w:b/>
                <w:color w:val="000000" w:themeColor="text1"/>
                <w:sz w:val="10"/>
                <w:szCs w:val="10"/>
                <w:lang w:val="en-US"/>
              </w:rPr>
              <w:t>31.12.2024</w:t>
            </w:r>
          </w:p>
        </w:tc>
        <w:tc>
          <w:tcPr>
            <w:tcW w:w="295" w:type="pct"/>
            <w:vAlign w:val="bottom"/>
          </w:tcPr>
          <w:p w14:paraId="3E07593A" w14:textId="77777777" w:rsidR="007D5194" w:rsidRPr="00F428B1" w:rsidRDefault="007D5194" w:rsidP="00F4597C">
            <w:pPr>
              <w:ind w:left="-111" w:right="-80"/>
              <w:jc w:val="right"/>
              <w:rPr>
                <w:b/>
                <w:color w:val="000000" w:themeColor="text1"/>
                <w:sz w:val="10"/>
                <w:szCs w:val="10"/>
                <w:lang w:val="en-US"/>
              </w:rPr>
            </w:pPr>
            <w:r w:rsidRPr="00F428B1">
              <w:rPr>
                <w:b/>
                <w:color w:val="000000" w:themeColor="text1"/>
                <w:sz w:val="10"/>
                <w:szCs w:val="10"/>
                <w:lang w:val="en-US"/>
              </w:rPr>
              <w:t>Merkezi</w:t>
            </w:r>
          </w:p>
          <w:p w14:paraId="3AF6CB3B"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veya</w:t>
            </w:r>
            <w:proofErr w:type="spellEnd"/>
            <w:r w:rsidRPr="00F428B1">
              <w:rPr>
                <w:b/>
                <w:color w:val="000000" w:themeColor="text1"/>
                <w:sz w:val="10"/>
                <w:szCs w:val="10"/>
                <w:lang w:val="en-US"/>
              </w:rPr>
              <w:t xml:space="preserve"> Merkez </w:t>
            </w:r>
            <w:proofErr w:type="spellStart"/>
            <w:r w:rsidRPr="00F428B1">
              <w:rPr>
                <w:b/>
                <w:color w:val="000000" w:themeColor="text1"/>
                <w:sz w:val="10"/>
                <w:szCs w:val="10"/>
                <w:lang w:val="en-US"/>
              </w:rPr>
              <w:t>Bankalarından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w:t>
            </w:r>
            <w:proofErr w:type="spellStart"/>
            <w:r w:rsidRPr="00F428B1">
              <w:rPr>
                <w:b/>
                <w:color w:val="000000" w:themeColor="text1"/>
                <w:sz w:val="10"/>
                <w:szCs w:val="10"/>
                <w:lang w:val="en-US"/>
              </w:rPr>
              <w:t>Olmayan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300" w:type="pct"/>
            <w:vAlign w:val="bottom"/>
          </w:tcPr>
          <w:p w14:paraId="28DF6303"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Bölgesel</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Veya </w:t>
            </w:r>
            <w:proofErr w:type="spellStart"/>
            <w:r w:rsidRPr="00F428B1">
              <w:rPr>
                <w:b/>
                <w:color w:val="000000" w:themeColor="text1"/>
                <w:sz w:val="10"/>
                <w:szCs w:val="10"/>
                <w:lang w:val="en-US"/>
              </w:rPr>
              <w:t>Yerel</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Yönetimlerden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322" w:type="pct"/>
            <w:vAlign w:val="bottom"/>
          </w:tcPr>
          <w:p w14:paraId="1CE635FF" w14:textId="77777777" w:rsidR="007D5194" w:rsidRPr="00F428B1" w:rsidRDefault="007D5194" w:rsidP="00F4597C">
            <w:pPr>
              <w:ind w:left="-111" w:right="-80"/>
              <w:jc w:val="right"/>
              <w:rPr>
                <w:b/>
                <w:color w:val="000000" w:themeColor="text1"/>
                <w:sz w:val="10"/>
                <w:szCs w:val="10"/>
                <w:lang w:val="en-US"/>
              </w:rPr>
            </w:pPr>
            <w:r w:rsidRPr="00F428B1">
              <w:rPr>
                <w:b/>
                <w:color w:val="000000" w:themeColor="text1"/>
                <w:sz w:val="10"/>
                <w:szCs w:val="10"/>
                <w:lang w:val="en-US"/>
              </w:rPr>
              <w:t xml:space="preserve">İdari </w:t>
            </w:r>
            <w:proofErr w:type="spellStart"/>
            <w:r w:rsidRPr="00F428B1">
              <w:rPr>
                <w:b/>
                <w:color w:val="000000" w:themeColor="text1"/>
                <w:sz w:val="10"/>
                <w:szCs w:val="10"/>
                <w:lang w:val="en-US"/>
              </w:rPr>
              <w:t>Birimlerden</w:t>
            </w:r>
            <w:proofErr w:type="spellEnd"/>
            <w:r w:rsidRPr="00F428B1">
              <w:rPr>
                <w:b/>
                <w:color w:val="000000" w:themeColor="text1"/>
                <w:sz w:val="10"/>
                <w:szCs w:val="10"/>
                <w:lang w:val="en-US"/>
              </w:rPr>
              <w:t xml:space="preserve"> Ve Ticari Olmayan </w:t>
            </w:r>
            <w:proofErr w:type="spellStart"/>
            <w:r w:rsidRPr="00F428B1">
              <w:rPr>
                <w:b/>
                <w:color w:val="000000" w:themeColor="text1"/>
                <w:sz w:val="10"/>
                <w:szCs w:val="10"/>
                <w:lang w:val="en-US"/>
              </w:rPr>
              <w:t>Girişimlerden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74" w:type="pct"/>
            <w:vAlign w:val="bottom"/>
          </w:tcPr>
          <w:p w14:paraId="46B22B30"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Çok</w:t>
            </w:r>
            <w:proofErr w:type="spellEnd"/>
            <w:r w:rsidRPr="00F428B1">
              <w:rPr>
                <w:b/>
                <w:color w:val="000000" w:themeColor="text1"/>
                <w:sz w:val="10"/>
                <w:szCs w:val="10"/>
                <w:lang w:val="en-US"/>
              </w:rPr>
              <w:t xml:space="preserve"> Taraflı </w:t>
            </w:r>
            <w:proofErr w:type="spellStart"/>
            <w:r w:rsidRPr="00F428B1">
              <w:rPr>
                <w:b/>
                <w:color w:val="000000" w:themeColor="text1"/>
                <w:sz w:val="10"/>
                <w:szCs w:val="10"/>
                <w:lang w:val="en-US"/>
              </w:rPr>
              <w:t>Kalkınma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Bankalarından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48" w:type="pct"/>
            <w:vAlign w:val="bottom"/>
          </w:tcPr>
          <w:p w14:paraId="3C2FA914" w14:textId="77777777" w:rsidR="007D5194" w:rsidRPr="00F428B1" w:rsidRDefault="007D5194" w:rsidP="00F4597C">
            <w:pPr>
              <w:ind w:left="-111" w:right="-108"/>
              <w:jc w:val="right"/>
              <w:rPr>
                <w:b/>
                <w:color w:val="000000" w:themeColor="text1"/>
                <w:sz w:val="10"/>
                <w:szCs w:val="10"/>
                <w:lang w:val="en-US"/>
              </w:rPr>
            </w:pPr>
            <w:r w:rsidRPr="00F428B1">
              <w:rPr>
                <w:b/>
                <w:color w:val="000000" w:themeColor="text1"/>
                <w:sz w:val="10"/>
                <w:szCs w:val="10"/>
                <w:lang w:val="en-US"/>
              </w:rPr>
              <w:t xml:space="preserve">Uluslararası </w:t>
            </w:r>
            <w:proofErr w:type="spellStart"/>
            <w:r w:rsidRPr="00F428B1">
              <w:rPr>
                <w:b/>
                <w:color w:val="000000" w:themeColor="text1"/>
                <w:sz w:val="10"/>
                <w:szCs w:val="10"/>
                <w:lang w:val="en-US"/>
              </w:rPr>
              <w:t>Teşkilatlardan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48" w:type="pct"/>
            <w:vAlign w:val="bottom"/>
          </w:tcPr>
          <w:p w14:paraId="0B76398A"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Bankalar</w:t>
            </w:r>
            <w:proofErr w:type="spellEnd"/>
            <w:r w:rsidRPr="00F428B1">
              <w:rPr>
                <w:b/>
                <w:color w:val="000000" w:themeColor="text1"/>
                <w:sz w:val="10"/>
                <w:szCs w:val="10"/>
                <w:lang w:val="en-US"/>
              </w:rPr>
              <w:t xml:space="preserve"> Ve Aracı </w:t>
            </w:r>
            <w:proofErr w:type="spellStart"/>
            <w:r w:rsidRPr="00F428B1">
              <w:rPr>
                <w:b/>
                <w:color w:val="000000" w:themeColor="text1"/>
                <w:sz w:val="10"/>
                <w:szCs w:val="10"/>
                <w:lang w:val="en-US"/>
              </w:rPr>
              <w:t>Kurumlardan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Alacaklar</w:t>
            </w:r>
            <w:proofErr w:type="spellEnd"/>
          </w:p>
        </w:tc>
        <w:tc>
          <w:tcPr>
            <w:tcW w:w="219" w:type="pct"/>
            <w:vAlign w:val="bottom"/>
          </w:tcPr>
          <w:p w14:paraId="518A0B5E"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Kurumsal </w:t>
            </w:r>
            <w:proofErr w:type="spellStart"/>
            <w:r w:rsidRPr="00F428B1">
              <w:rPr>
                <w:b/>
                <w:color w:val="000000" w:themeColor="text1"/>
                <w:sz w:val="10"/>
                <w:szCs w:val="10"/>
                <w:lang w:val="en-US"/>
              </w:rPr>
              <w:t>Alacaklar</w:t>
            </w:r>
            <w:proofErr w:type="spellEnd"/>
          </w:p>
        </w:tc>
        <w:tc>
          <w:tcPr>
            <w:tcW w:w="219" w:type="pct"/>
            <w:vAlign w:val="bottom"/>
          </w:tcPr>
          <w:p w14:paraId="37E303BE"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Olan Ve Olmayan </w:t>
            </w:r>
            <w:proofErr w:type="spellStart"/>
            <w:r w:rsidRPr="00F428B1">
              <w:rPr>
                <w:b/>
                <w:color w:val="000000" w:themeColor="text1"/>
                <w:sz w:val="10"/>
                <w:szCs w:val="10"/>
                <w:lang w:val="en-US"/>
              </w:rPr>
              <w:t>Perakende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324" w:type="pct"/>
            <w:vAlign w:val="bottom"/>
          </w:tcPr>
          <w:p w14:paraId="1B136DC3"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Şarta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Bağlı</w:t>
            </w:r>
            <w:proofErr w:type="spellEnd"/>
            <w:r w:rsidRPr="00F428B1">
              <w:rPr>
                <w:b/>
                <w:color w:val="000000" w:themeColor="text1"/>
                <w:sz w:val="10"/>
                <w:szCs w:val="10"/>
                <w:lang w:val="en-US"/>
              </w:rPr>
              <w:t xml:space="preserve"> </w:t>
            </w:r>
          </w:p>
          <w:p w14:paraId="53668E3B" w14:textId="77777777" w:rsidR="007D5194" w:rsidRPr="00F428B1" w:rsidRDefault="007D5194" w:rsidP="00F4597C">
            <w:pPr>
              <w:ind w:left="-111" w:right="-80"/>
              <w:jc w:val="right"/>
              <w:rPr>
                <w:b/>
                <w:color w:val="000000" w:themeColor="text1"/>
                <w:sz w:val="10"/>
                <w:szCs w:val="10"/>
                <w:lang w:val="en-US"/>
              </w:rPr>
            </w:pPr>
            <w:r w:rsidRPr="00F428B1">
              <w:rPr>
                <w:b/>
                <w:color w:val="000000" w:themeColor="text1"/>
                <w:sz w:val="10"/>
                <w:szCs w:val="10"/>
                <w:lang w:val="en-US"/>
              </w:rPr>
              <w:t xml:space="preserve">Olan Ve Olmayan Gayrimenkul </w:t>
            </w:r>
            <w:proofErr w:type="spellStart"/>
            <w:r w:rsidRPr="00F428B1">
              <w:rPr>
                <w:b/>
                <w:color w:val="000000" w:themeColor="text1"/>
                <w:sz w:val="10"/>
                <w:szCs w:val="10"/>
                <w:lang w:val="en-US"/>
              </w:rPr>
              <w:t>İpoteğiyle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Teminatlandırılmış</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98" w:type="pct"/>
            <w:vAlign w:val="bottom"/>
          </w:tcPr>
          <w:p w14:paraId="206B56B6"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Tahsili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Gecikmiş</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98" w:type="pct"/>
            <w:vAlign w:val="bottom"/>
          </w:tcPr>
          <w:p w14:paraId="50EA3F76"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Kurulca</w:t>
            </w:r>
            <w:proofErr w:type="spellEnd"/>
            <w:r w:rsidRPr="00F428B1">
              <w:rPr>
                <w:b/>
                <w:color w:val="000000" w:themeColor="text1"/>
                <w:sz w:val="10"/>
                <w:szCs w:val="10"/>
                <w:lang w:val="en-US"/>
              </w:rPr>
              <w:t xml:space="preserve"> Riski Yüksek Olarak </w:t>
            </w:r>
            <w:proofErr w:type="spellStart"/>
            <w:r w:rsidRPr="00F428B1">
              <w:rPr>
                <w:b/>
                <w:color w:val="000000" w:themeColor="text1"/>
                <w:sz w:val="10"/>
                <w:szCs w:val="10"/>
                <w:lang w:val="en-US"/>
              </w:rPr>
              <w:t>Belirlenen</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75" w:type="pct"/>
            <w:vAlign w:val="bottom"/>
          </w:tcPr>
          <w:p w14:paraId="45916650"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İpotek</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Teminatlı</w:t>
            </w:r>
            <w:proofErr w:type="spellEnd"/>
            <w:r w:rsidRPr="00F428B1">
              <w:rPr>
                <w:b/>
                <w:color w:val="000000" w:themeColor="text1"/>
                <w:sz w:val="10"/>
                <w:szCs w:val="10"/>
                <w:lang w:val="en-US"/>
              </w:rPr>
              <w:t xml:space="preserve"> Menkul </w:t>
            </w:r>
            <w:proofErr w:type="spellStart"/>
            <w:r w:rsidRPr="00F428B1">
              <w:rPr>
                <w:b/>
                <w:color w:val="000000" w:themeColor="text1"/>
                <w:sz w:val="10"/>
                <w:szCs w:val="10"/>
                <w:lang w:val="en-US"/>
              </w:rPr>
              <w:t>Kıymetler</w:t>
            </w:r>
            <w:proofErr w:type="spellEnd"/>
          </w:p>
        </w:tc>
        <w:tc>
          <w:tcPr>
            <w:tcW w:w="247" w:type="pct"/>
            <w:vAlign w:val="bottom"/>
          </w:tcPr>
          <w:p w14:paraId="760ED9BC" w14:textId="77777777" w:rsidR="007D5194" w:rsidRPr="00F428B1" w:rsidRDefault="007D5194" w:rsidP="00F4597C">
            <w:pPr>
              <w:ind w:left="-111" w:right="-80"/>
              <w:jc w:val="right"/>
              <w:rPr>
                <w:b/>
                <w:color w:val="000000" w:themeColor="text1"/>
                <w:sz w:val="10"/>
                <w:szCs w:val="10"/>
                <w:lang w:val="en-US"/>
              </w:rPr>
            </w:pPr>
            <w:r w:rsidRPr="00F428B1">
              <w:rPr>
                <w:b/>
                <w:color w:val="000000" w:themeColor="text1"/>
                <w:sz w:val="10"/>
                <w:szCs w:val="10"/>
                <w:lang w:val="en-US"/>
              </w:rPr>
              <w:t xml:space="preserve">Menkul </w:t>
            </w:r>
            <w:proofErr w:type="spellStart"/>
            <w:proofErr w:type="gramStart"/>
            <w:r w:rsidRPr="00F428B1">
              <w:rPr>
                <w:b/>
                <w:color w:val="000000" w:themeColor="text1"/>
                <w:sz w:val="10"/>
                <w:szCs w:val="10"/>
                <w:lang w:val="en-US"/>
              </w:rPr>
              <w:t>Kıymetleştirme</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Pozisyonları</w:t>
            </w:r>
            <w:proofErr w:type="spellEnd"/>
            <w:proofErr w:type="gramEnd"/>
          </w:p>
        </w:tc>
        <w:tc>
          <w:tcPr>
            <w:tcW w:w="247" w:type="pct"/>
            <w:vAlign w:val="bottom"/>
          </w:tcPr>
          <w:p w14:paraId="32C3F6DC"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Bankalar</w:t>
            </w:r>
            <w:proofErr w:type="spellEnd"/>
            <w:r w:rsidRPr="00F428B1">
              <w:rPr>
                <w:b/>
                <w:color w:val="000000" w:themeColor="text1"/>
                <w:sz w:val="10"/>
                <w:szCs w:val="10"/>
                <w:lang w:val="en-US"/>
              </w:rPr>
              <w:t xml:space="preserve"> Ve Aracı </w:t>
            </w:r>
            <w:proofErr w:type="spellStart"/>
            <w:r w:rsidRPr="00F428B1">
              <w:rPr>
                <w:b/>
                <w:color w:val="000000" w:themeColor="text1"/>
                <w:sz w:val="10"/>
                <w:szCs w:val="10"/>
                <w:lang w:val="en-US"/>
              </w:rPr>
              <w:t>Kurumlardan</w:t>
            </w:r>
            <w:proofErr w:type="spellEnd"/>
            <w:r w:rsidRPr="00F428B1">
              <w:rPr>
                <w:b/>
                <w:color w:val="000000" w:themeColor="text1"/>
                <w:sz w:val="10"/>
                <w:szCs w:val="10"/>
                <w:lang w:val="en-US"/>
              </w:rPr>
              <w:t xml:space="preserve"> Olan </w:t>
            </w:r>
            <w:proofErr w:type="spellStart"/>
            <w:r w:rsidRPr="00F428B1">
              <w:rPr>
                <w:b/>
                <w:color w:val="000000" w:themeColor="text1"/>
                <w:sz w:val="10"/>
                <w:szCs w:val="10"/>
                <w:lang w:val="en-US"/>
              </w:rPr>
              <w:t>Kısa</w:t>
            </w:r>
            <w:proofErr w:type="spellEnd"/>
            <w:r w:rsidRPr="00F428B1">
              <w:rPr>
                <w:b/>
                <w:color w:val="000000" w:themeColor="text1"/>
                <w:sz w:val="10"/>
                <w:szCs w:val="10"/>
                <w:lang w:val="en-US"/>
              </w:rPr>
              <w:t xml:space="preserve"> Vadeli </w:t>
            </w:r>
            <w:proofErr w:type="spellStart"/>
            <w:r w:rsidRPr="00F428B1">
              <w:rPr>
                <w:b/>
                <w:color w:val="000000" w:themeColor="text1"/>
                <w:sz w:val="10"/>
                <w:szCs w:val="10"/>
                <w:lang w:val="en-US"/>
              </w:rPr>
              <w:t>Alacaklar</w:t>
            </w:r>
            <w:proofErr w:type="spellEnd"/>
            <w:r w:rsidRPr="00F428B1">
              <w:rPr>
                <w:b/>
                <w:color w:val="000000" w:themeColor="text1"/>
                <w:sz w:val="10"/>
                <w:szCs w:val="10"/>
                <w:lang w:val="en-US"/>
              </w:rPr>
              <w:t xml:space="preserve"> İle </w:t>
            </w:r>
            <w:proofErr w:type="spellStart"/>
            <w:r w:rsidRPr="00F428B1">
              <w:rPr>
                <w:b/>
                <w:color w:val="000000" w:themeColor="text1"/>
                <w:sz w:val="10"/>
                <w:szCs w:val="10"/>
                <w:lang w:val="en-US"/>
              </w:rPr>
              <w:t>Kısa</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Vadeli</w:t>
            </w:r>
            <w:proofErr w:type="spellEnd"/>
            <w:r w:rsidRPr="00F428B1">
              <w:rPr>
                <w:b/>
                <w:color w:val="000000" w:themeColor="text1"/>
                <w:sz w:val="10"/>
                <w:szCs w:val="10"/>
                <w:lang w:val="en-US"/>
              </w:rPr>
              <w:t xml:space="preserve"> Kurumsal </w:t>
            </w:r>
            <w:proofErr w:type="spellStart"/>
            <w:r w:rsidRPr="00F428B1">
              <w:rPr>
                <w:b/>
                <w:color w:val="000000" w:themeColor="text1"/>
                <w:sz w:val="10"/>
                <w:szCs w:val="10"/>
                <w:lang w:val="en-US"/>
              </w:rPr>
              <w:t>Alacaklar</w:t>
            </w:r>
            <w:proofErr w:type="spellEnd"/>
          </w:p>
        </w:tc>
        <w:tc>
          <w:tcPr>
            <w:tcW w:w="208" w:type="pct"/>
            <w:vAlign w:val="bottom"/>
          </w:tcPr>
          <w:p w14:paraId="22E22F9D"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Kolektif</w:t>
            </w:r>
            <w:proofErr w:type="spellEnd"/>
            <w:r w:rsidRPr="00F428B1">
              <w:rPr>
                <w:b/>
                <w:color w:val="000000" w:themeColor="text1"/>
                <w:sz w:val="10"/>
                <w:szCs w:val="10"/>
                <w:lang w:val="en-US"/>
              </w:rPr>
              <w:t xml:space="preserve"> Yatırım </w:t>
            </w:r>
            <w:proofErr w:type="spellStart"/>
            <w:r w:rsidRPr="00F428B1">
              <w:rPr>
                <w:b/>
                <w:color w:val="000000" w:themeColor="text1"/>
                <w:sz w:val="10"/>
                <w:szCs w:val="10"/>
                <w:lang w:val="en-US"/>
              </w:rPr>
              <w:t>Kuruluşu</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Niteliğindeki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Yatırımlar</w:t>
            </w:r>
            <w:proofErr w:type="spellEnd"/>
          </w:p>
        </w:tc>
        <w:tc>
          <w:tcPr>
            <w:tcW w:w="198" w:type="pct"/>
          </w:tcPr>
          <w:p w14:paraId="5A495DC5" w14:textId="77777777" w:rsidR="007D5194" w:rsidRPr="00F428B1" w:rsidRDefault="007D5194" w:rsidP="00F4597C">
            <w:pPr>
              <w:ind w:left="-111" w:right="-80"/>
              <w:jc w:val="right"/>
              <w:rPr>
                <w:b/>
                <w:color w:val="000000" w:themeColor="text1"/>
                <w:sz w:val="10"/>
                <w:szCs w:val="10"/>
                <w:lang w:val="en-US"/>
              </w:rPr>
            </w:pPr>
          </w:p>
          <w:p w14:paraId="4B9F3033" w14:textId="77777777" w:rsidR="007D5194" w:rsidRPr="00F428B1" w:rsidRDefault="007D5194" w:rsidP="00F4597C">
            <w:pPr>
              <w:ind w:left="-111" w:right="-80"/>
              <w:jc w:val="right"/>
              <w:rPr>
                <w:b/>
                <w:color w:val="000000" w:themeColor="text1"/>
                <w:sz w:val="10"/>
                <w:szCs w:val="10"/>
                <w:lang w:val="en-US"/>
              </w:rPr>
            </w:pPr>
          </w:p>
          <w:p w14:paraId="3508E201" w14:textId="77777777" w:rsidR="007D5194" w:rsidRPr="00F428B1" w:rsidRDefault="007D5194" w:rsidP="00F4597C">
            <w:pPr>
              <w:ind w:left="-111" w:right="-80"/>
              <w:jc w:val="right"/>
              <w:rPr>
                <w:b/>
                <w:color w:val="000000" w:themeColor="text1"/>
                <w:sz w:val="10"/>
                <w:szCs w:val="10"/>
                <w:lang w:val="en-US"/>
              </w:rPr>
            </w:pPr>
          </w:p>
          <w:p w14:paraId="30D31329" w14:textId="77777777" w:rsidR="007D5194" w:rsidRPr="00F428B1" w:rsidRDefault="007D5194" w:rsidP="00F4597C">
            <w:pPr>
              <w:ind w:left="-111" w:right="-80"/>
              <w:jc w:val="right"/>
              <w:rPr>
                <w:b/>
                <w:color w:val="000000" w:themeColor="text1"/>
                <w:sz w:val="10"/>
                <w:szCs w:val="10"/>
                <w:lang w:val="en-US"/>
              </w:rPr>
            </w:pPr>
          </w:p>
          <w:p w14:paraId="2C92DAB8" w14:textId="77777777" w:rsidR="007D5194" w:rsidRPr="00F428B1" w:rsidRDefault="007D5194" w:rsidP="00F4597C">
            <w:pPr>
              <w:ind w:left="-111" w:right="-80"/>
              <w:jc w:val="right"/>
              <w:rPr>
                <w:b/>
                <w:color w:val="000000" w:themeColor="text1"/>
                <w:sz w:val="10"/>
                <w:szCs w:val="10"/>
                <w:lang w:val="en-US"/>
              </w:rPr>
            </w:pPr>
          </w:p>
          <w:p w14:paraId="18DDA1FB" w14:textId="77777777" w:rsidR="007D5194" w:rsidRPr="00F428B1" w:rsidRDefault="007D5194" w:rsidP="00F4597C">
            <w:pPr>
              <w:ind w:left="-111" w:right="-80"/>
              <w:jc w:val="right"/>
              <w:rPr>
                <w:b/>
                <w:color w:val="000000" w:themeColor="text1"/>
                <w:sz w:val="10"/>
                <w:szCs w:val="10"/>
                <w:lang w:val="en-US"/>
              </w:rPr>
            </w:pPr>
          </w:p>
          <w:p w14:paraId="099BEB8F" w14:textId="77777777" w:rsidR="007D5194" w:rsidRPr="00F428B1" w:rsidRDefault="007D5194" w:rsidP="00F4597C">
            <w:pPr>
              <w:ind w:left="-111" w:right="-80"/>
              <w:jc w:val="right"/>
              <w:rPr>
                <w:b/>
                <w:color w:val="000000" w:themeColor="text1"/>
                <w:sz w:val="10"/>
                <w:szCs w:val="10"/>
                <w:lang w:val="en-US"/>
              </w:rPr>
            </w:pPr>
            <w:r w:rsidRPr="00F428B1">
              <w:rPr>
                <w:b/>
                <w:color w:val="000000" w:themeColor="text1"/>
                <w:sz w:val="10"/>
                <w:szCs w:val="10"/>
                <w:lang w:val="en-US"/>
              </w:rPr>
              <w:t xml:space="preserve">Hisse </w:t>
            </w:r>
          </w:p>
          <w:p w14:paraId="3DA88A77"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Senedi</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Yatırımları</w:t>
            </w:r>
            <w:proofErr w:type="spellEnd"/>
          </w:p>
        </w:tc>
        <w:tc>
          <w:tcPr>
            <w:tcW w:w="198" w:type="pct"/>
            <w:vAlign w:val="bottom"/>
          </w:tcPr>
          <w:p w14:paraId="05D4D5F2"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Diğer</w:t>
            </w:r>
            <w:proofErr w:type="spellEnd"/>
            <w:r w:rsidRPr="00F428B1">
              <w:rPr>
                <w:b/>
                <w:color w:val="000000" w:themeColor="text1"/>
                <w:sz w:val="10"/>
                <w:szCs w:val="10"/>
                <w:lang w:val="en-US"/>
              </w:rPr>
              <w:t xml:space="preserve"> </w:t>
            </w:r>
            <w:proofErr w:type="spellStart"/>
            <w:r w:rsidRPr="00F428B1">
              <w:rPr>
                <w:b/>
                <w:color w:val="000000" w:themeColor="text1"/>
                <w:sz w:val="10"/>
                <w:szCs w:val="10"/>
                <w:lang w:val="en-US"/>
              </w:rPr>
              <w:t>Alacaklar</w:t>
            </w:r>
            <w:proofErr w:type="spellEnd"/>
          </w:p>
        </w:tc>
        <w:tc>
          <w:tcPr>
            <w:tcW w:w="187" w:type="pct"/>
            <w:vAlign w:val="bottom"/>
          </w:tcPr>
          <w:p w14:paraId="512048CE" w14:textId="77777777" w:rsidR="007D5194" w:rsidRPr="00F428B1" w:rsidRDefault="007D5194" w:rsidP="00F4597C">
            <w:pPr>
              <w:ind w:left="-111" w:right="-80"/>
              <w:jc w:val="right"/>
              <w:rPr>
                <w:b/>
                <w:color w:val="000000" w:themeColor="text1"/>
                <w:sz w:val="10"/>
                <w:szCs w:val="10"/>
                <w:lang w:val="en-US"/>
              </w:rPr>
            </w:pPr>
            <w:proofErr w:type="spellStart"/>
            <w:r w:rsidRPr="00F428B1">
              <w:rPr>
                <w:b/>
                <w:color w:val="000000" w:themeColor="text1"/>
                <w:sz w:val="10"/>
                <w:szCs w:val="10"/>
                <w:lang w:val="en-US"/>
              </w:rPr>
              <w:t>Toplam</w:t>
            </w:r>
            <w:proofErr w:type="spellEnd"/>
          </w:p>
        </w:tc>
      </w:tr>
      <w:tr w:rsidR="007D5194" w:rsidRPr="00F428B1" w14:paraId="183AF439" w14:textId="77777777" w:rsidTr="00F4597C">
        <w:trPr>
          <w:trHeight w:val="57"/>
        </w:trPr>
        <w:tc>
          <w:tcPr>
            <w:tcW w:w="693" w:type="pct"/>
            <w:vAlign w:val="bottom"/>
          </w:tcPr>
          <w:p w14:paraId="36E1BE22" w14:textId="673B843C" w:rsidR="007D5194" w:rsidRPr="00F428B1" w:rsidRDefault="007D5194" w:rsidP="00F4597C">
            <w:pPr>
              <w:ind w:firstLineChars="97" w:firstLine="97"/>
              <w:rPr>
                <w:color w:val="000000" w:themeColor="text1"/>
                <w:sz w:val="10"/>
                <w:szCs w:val="10"/>
                <w:lang w:val="en-US"/>
              </w:rPr>
            </w:pPr>
            <w:r w:rsidRPr="00F428B1">
              <w:rPr>
                <w:color w:val="000000" w:themeColor="text1"/>
                <w:sz w:val="10"/>
                <w:szCs w:val="10"/>
                <w:lang w:val="en-US"/>
              </w:rPr>
              <w:t>Yurt</w:t>
            </w:r>
            <w:r w:rsidR="00D74676" w:rsidRPr="00F428B1">
              <w:rPr>
                <w:color w:val="000000" w:themeColor="text1"/>
                <w:sz w:val="10"/>
                <w:szCs w:val="10"/>
                <w:lang w:val="en-US"/>
              </w:rPr>
              <w:t xml:space="preserve"> </w:t>
            </w:r>
            <w:proofErr w:type="spellStart"/>
            <w:r w:rsidRPr="00F428B1">
              <w:rPr>
                <w:color w:val="000000" w:themeColor="text1"/>
                <w:sz w:val="10"/>
                <w:szCs w:val="10"/>
                <w:lang w:val="en-US"/>
              </w:rPr>
              <w:t>içi</w:t>
            </w:r>
            <w:proofErr w:type="spellEnd"/>
          </w:p>
        </w:tc>
        <w:tc>
          <w:tcPr>
            <w:tcW w:w="295" w:type="pct"/>
            <w:vAlign w:val="bottom"/>
          </w:tcPr>
          <w:p w14:paraId="0D47EB62"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2.128.510</w:t>
            </w:r>
          </w:p>
        </w:tc>
        <w:tc>
          <w:tcPr>
            <w:tcW w:w="300" w:type="pct"/>
            <w:vAlign w:val="bottom"/>
          </w:tcPr>
          <w:p w14:paraId="1B1DB797"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w:t>
            </w:r>
          </w:p>
        </w:tc>
        <w:tc>
          <w:tcPr>
            <w:tcW w:w="322" w:type="pct"/>
            <w:vAlign w:val="bottom"/>
          </w:tcPr>
          <w:p w14:paraId="5E18DD0B"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w:t>
            </w:r>
          </w:p>
        </w:tc>
        <w:tc>
          <w:tcPr>
            <w:tcW w:w="274" w:type="pct"/>
            <w:vAlign w:val="bottom"/>
          </w:tcPr>
          <w:p w14:paraId="7AE4C9E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3621C99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4940055E"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513.570</w:t>
            </w:r>
          </w:p>
        </w:tc>
        <w:tc>
          <w:tcPr>
            <w:tcW w:w="219" w:type="pct"/>
            <w:vAlign w:val="bottom"/>
          </w:tcPr>
          <w:p w14:paraId="381ABA9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74762692"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1.399.759</w:t>
            </w:r>
          </w:p>
        </w:tc>
        <w:tc>
          <w:tcPr>
            <w:tcW w:w="324" w:type="pct"/>
            <w:vAlign w:val="bottom"/>
          </w:tcPr>
          <w:p w14:paraId="73B2B3C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29A9074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48A25F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52DF140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53110DB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5047FAE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74712617"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1.391.752</w:t>
            </w:r>
          </w:p>
        </w:tc>
        <w:tc>
          <w:tcPr>
            <w:tcW w:w="198" w:type="pct"/>
            <w:vAlign w:val="bottom"/>
          </w:tcPr>
          <w:p w14:paraId="33CF26B5"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15.590</w:t>
            </w:r>
          </w:p>
        </w:tc>
        <w:tc>
          <w:tcPr>
            <w:tcW w:w="198" w:type="pct"/>
            <w:vAlign w:val="bottom"/>
          </w:tcPr>
          <w:p w14:paraId="2D0CCC64"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823.379</w:t>
            </w:r>
          </w:p>
        </w:tc>
        <w:tc>
          <w:tcPr>
            <w:tcW w:w="187" w:type="pct"/>
            <w:vAlign w:val="bottom"/>
          </w:tcPr>
          <w:p w14:paraId="5F09DB9D"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6.272.560</w:t>
            </w:r>
          </w:p>
        </w:tc>
      </w:tr>
      <w:tr w:rsidR="007D5194" w:rsidRPr="00F428B1" w14:paraId="529CE79F" w14:textId="77777777" w:rsidTr="00F4597C">
        <w:trPr>
          <w:trHeight w:val="57"/>
        </w:trPr>
        <w:tc>
          <w:tcPr>
            <w:tcW w:w="693" w:type="pct"/>
            <w:vAlign w:val="bottom"/>
          </w:tcPr>
          <w:p w14:paraId="28B7EE8C" w14:textId="77777777" w:rsidR="007D5194" w:rsidRPr="00F428B1" w:rsidRDefault="007D5194" w:rsidP="00F4597C">
            <w:pPr>
              <w:ind w:firstLineChars="96" w:firstLine="96"/>
              <w:rPr>
                <w:color w:val="000000" w:themeColor="text1"/>
                <w:sz w:val="10"/>
                <w:szCs w:val="10"/>
                <w:lang w:val="en-US"/>
              </w:rPr>
            </w:pPr>
            <w:r w:rsidRPr="00F428B1">
              <w:rPr>
                <w:color w:val="000000" w:themeColor="text1"/>
                <w:sz w:val="10"/>
                <w:szCs w:val="10"/>
                <w:lang w:val="en-US"/>
              </w:rPr>
              <w:t xml:space="preserve">Avrupa </w:t>
            </w:r>
            <w:proofErr w:type="spellStart"/>
            <w:r w:rsidRPr="00F428B1">
              <w:rPr>
                <w:color w:val="000000" w:themeColor="text1"/>
                <w:sz w:val="10"/>
                <w:szCs w:val="10"/>
                <w:lang w:val="en-US"/>
              </w:rPr>
              <w:t>Birliği</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Ülkeleri</w:t>
            </w:r>
            <w:proofErr w:type="spellEnd"/>
          </w:p>
        </w:tc>
        <w:tc>
          <w:tcPr>
            <w:tcW w:w="295" w:type="pct"/>
            <w:vAlign w:val="bottom"/>
          </w:tcPr>
          <w:p w14:paraId="3347416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4FA516B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0B660FF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657FAFF4"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6E8DFE14"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58592852"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2.430</w:t>
            </w:r>
          </w:p>
        </w:tc>
        <w:tc>
          <w:tcPr>
            <w:tcW w:w="219" w:type="pct"/>
            <w:vAlign w:val="bottom"/>
          </w:tcPr>
          <w:p w14:paraId="6F6CB0B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7C4885E"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09B04C0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B606B4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D003D0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1D317B1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0E4C543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2147653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4B02173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2A42647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014F2E2"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4EB6B725"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2.430</w:t>
            </w:r>
          </w:p>
        </w:tc>
      </w:tr>
      <w:tr w:rsidR="007D5194" w:rsidRPr="00F428B1" w14:paraId="2E0268E7" w14:textId="77777777" w:rsidTr="00F4597C">
        <w:trPr>
          <w:trHeight w:val="57"/>
        </w:trPr>
        <w:tc>
          <w:tcPr>
            <w:tcW w:w="693" w:type="pct"/>
            <w:vAlign w:val="bottom"/>
          </w:tcPr>
          <w:p w14:paraId="686EAF27" w14:textId="77777777" w:rsidR="007D5194" w:rsidRPr="00F428B1" w:rsidRDefault="007D5194" w:rsidP="00F4597C">
            <w:pPr>
              <w:ind w:firstLineChars="96" w:firstLine="96"/>
              <w:rPr>
                <w:color w:val="000000" w:themeColor="text1"/>
                <w:sz w:val="10"/>
                <w:szCs w:val="10"/>
                <w:lang w:val="en-US"/>
              </w:rPr>
            </w:pPr>
            <w:r w:rsidRPr="00F428B1">
              <w:rPr>
                <w:color w:val="000000" w:themeColor="text1"/>
                <w:sz w:val="10"/>
                <w:szCs w:val="10"/>
                <w:lang w:val="en-US"/>
              </w:rPr>
              <w:t xml:space="preserve">OECD </w:t>
            </w:r>
            <w:proofErr w:type="spellStart"/>
            <w:r w:rsidRPr="00F428B1">
              <w:rPr>
                <w:color w:val="000000" w:themeColor="text1"/>
                <w:sz w:val="10"/>
                <w:szCs w:val="10"/>
                <w:lang w:val="en-US"/>
              </w:rPr>
              <w:t>Ülkeleri</w:t>
            </w:r>
            <w:proofErr w:type="spellEnd"/>
            <w:r w:rsidRPr="00F428B1">
              <w:rPr>
                <w:color w:val="000000" w:themeColor="text1"/>
                <w:sz w:val="10"/>
                <w:szCs w:val="10"/>
                <w:lang w:val="en-US"/>
              </w:rPr>
              <w:t xml:space="preserve"> </w:t>
            </w:r>
            <w:r w:rsidRPr="00F428B1">
              <w:rPr>
                <w:color w:val="000000" w:themeColor="text1"/>
                <w:sz w:val="10"/>
                <w:szCs w:val="10"/>
                <w:vertAlign w:val="superscript"/>
              </w:rPr>
              <w:t>(*)</w:t>
            </w:r>
          </w:p>
        </w:tc>
        <w:tc>
          <w:tcPr>
            <w:tcW w:w="295" w:type="pct"/>
            <w:vAlign w:val="bottom"/>
          </w:tcPr>
          <w:p w14:paraId="794256B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010490E2"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2736D3C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7D67D43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345DDB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7A56DA7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710706A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5971A32"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00D4CEC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F0E51C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3635DA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760D0E3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6DE7041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52948B2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27AAEB7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318636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9AAA6E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62D20478"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w:t>
            </w:r>
          </w:p>
        </w:tc>
      </w:tr>
      <w:tr w:rsidR="007D5194" w:rsidRPr="00F428B1" w14:paraId="14690401" w14:textId="77777777" w:rsidTr="00F4597C">
        <w:trPr>
          <w:trHeight w:val="57"/>
        </w:trPr>
        <w:tc>
          <w:tcPr>
            <w:tcW w:w="693" w:type="pct"/>
            <w:vAlign w:val="bottom"/>
          </w:tcPr>
          <w:p w14:paraId="2D7F42AE" w14:textId="77777777" w:rsidR="007D5194" w:rsidRPr="00F428B1" w:rsidRDefault="007D5194" w:rsidP="00F4597C">
            <w:pPr>
              <w:ind w:firstLineChars="96" w:firstLine="96"/>
              <w:rPr>
                <w:color w:val="000000" w:themeColor="text1"/>
                <w:sz w:val="10"/>
                <w:szCs w:val="10"/>
                <w:lang w:val="en-US"/>
              </w:rPr>
            </w:pPr>
            <w:proofErr w:type="spellStart"/>
            <w:r w:rsidRPr="00F428B1">
              <w:rPr>
                <w:color w:val="000000" w:themeColor="text1"/>
                <w:sz w:val="10"/>
                <w:szCs w:val="10"/>
                <w:lang w:val="en-US"/>
              </w:rPr>
              <w:t>Kıyı</w:t>
            </w:r>
            <w:proofErr w:type="spellEnd"/>
            <w:r w:rsidRPr="00F428B1">
              <w:rPr>
                <w:color w:val="000000" w:themeColor="text1"/>
                <w:sz w:val="10"/>
                <w:szCs w:val="10"/>
                <w:lang w:val="en-US"/>
              </w:rPr>
              <w:t xml:space="preserve"> Bankacılığı </w:t>
            </w:r>
            <w:proofErr w:type="spellStart"/>
            <w:r w:rsidRPr="00F428B1">
              <w:rPr>
                <w:color w:val="000000" w:themeColor="text1"/>
                <w:sz w:val="10"/>
                <w:szCs w:val="10"/>
                <w:lang w:val="en-US"/>
              </w:rPr>
              <w:t>Bölgeleri</w:t>
            </w:r>
            <w:proofErr w:type="spellEnd"/>
          </w:p>
        </w:tc>
        <w:tc>
          <w:tcPr>
            <w:tcW w:w="295" w:type="pct"/>
            <w:vAlign w:val="bottom"/>
          </w:tcPr>
          <w:p w14:paraId="062DE21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2947F7E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48FF424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039F397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0E6CA4F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7901283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3C709E52"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47768F9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2A70ACD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FA2908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A8FC3F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585DBFA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F8E839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95A555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988307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8B7FA8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2512065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3F89615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r>
      <w:tr w:rsidR="007D5194" w:rsidRPr="00F428B1" w14:paraId="36D82F14" w14:textId="77777777" w:rsidTr="00F4597C">
        <w:trPr>
          <w:trHeight w:val="57"/>
        </w:trPr>
        <w:tc>
          <w:tcPr>
            <w:tcW w:w="693" w:type="pct"/>
            <w:noWrap/>
            <w:vAlign w:val="bottom"/>
          </w:tcPr>
          <w:p w14:paraId="1BCB5E53" w14:textId="77777777" w:rsidR="007D5194" w:rsidRPr="00F428B1" w:rsidRDefault="007D5194" w:rsidP="00F4597C">
            <w:pPr>
              <w:ind w:firstLineChars="96" w:firstLine="96"/>
              <w:rPr>
                <w:color w:val="000000" w:themeColor="text1"/>
                <w:sz w:val="10"/>
                <w:szCs w:val="10"/>
                <w:lang w:val="en-US"/>
              </w:rPr>
            </w:pPr>
            <w:r w:rsidRPr="00F428B1">
              <w:rPr>
                <w:color w:val="000000" w:themeColor="text1"/>
                <w:sz w:val="10"/>
                <w:szCs w:val="10"/>
                <w:lang w:val="en-US"/>
              </w:rPr>
              <w:t>ABD, Kanada</w:t>
            </w:r>
          </w:p>
        </w:tc>
        <w:tc>
          <w:tcPr>
            <w:tcW w:w="295" w:type="pct"/>
            <w:vAlign w:val="bottom"/>
          </w:tcPr>
          <w:p w14:paraId="63EE665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4BD865A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47BFA56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1E39716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CC0687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C74743A"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4.904</w:t>
            </w:r>
          </w:p>
        </w:tc>
        <w:tc>
          <w:tcPr>
            <w:tcW w:w="219" w:type="pct"/>
            <w:vAlign w:val="bottom"/>
          </w:tcPr>
          <w:p w14:paraId="3A9B842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7B289C2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5FFBB73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56B1CA8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DB339F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5FC396E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6D81754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A7D490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5367BE1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DF4D17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415DE1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15F6C45F"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4.904</w:t>
            </w:r>
          </w:p>
        </w:tc>
      </w:tr>
      <w:tr w:rsidR="007D5194" w:rsidRPr="00F428B1" w14:paraId="4083C7D6" w14:textId="77777777" w:rsidTr="00F4597C">
        <w:trPr>
          <w:trHeight w:val="57"/>
        </w:trPr>
        <w:tc>
          <w:tcPr>
            <w:tcW w:w="693" w:type="pct"/>
            <w:noWrap/>
            <w:vAlign w:val="bottom"/>
          </w:tcPr>
          <w:p w14:paraId="1E92DF72" w14:textId="77777777" w:rsidR="007D5194" w:rsidRPr="00F428B1" w:rsidRDefault="007D5194" w:rsidP="00F4597C">
            <w:pPr>
              <w:ind w:firstLineChars="96" w:firstLine="96"/>
              <w:rPr>
                <w:color w:val="000000" w:themeColor="text1"/>
                <w:sz w:val="10"/>
                <w:szCs w:val="10"/>
                <w:lang w:val="en-US"/>
              </w:rPr>
            </w:pPr>
            <w:proofErr w:type="spellStart"/>
            <w:r w:rsidRPr="00F428B1">
              <w:rPr>
                <w:color w:val="000000" w:themeColor="text1"/>
                <w:sz w:val="10"/>
                <w:szCs w:val="10"/>
                <w:lang w:val="en-US"/>
              </w:rPr>
              <w:t>Diğer</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Ülkeler</w:t>
            </w:r>
            <w:proofErr w:type="spellEnd"/>
          </w:p>
        </w:tc>
        <w:tc>
          <w:tcPr>
            <w:tcW w:w="295" w:type="pct"/>
            <w:vAlign w:val="bottom"/>
          </w:tcPr>
          <w:p w14:paraId="0392CF5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3228F58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6860FDD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6BF7C06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1A9C32D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75562CD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0603987E"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2FDBF7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6BA6F9B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7FC6D83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A62989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0385B40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B572C3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A48B12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71C1A16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2C58C927"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6529989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07CF8DE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r>
      <w:tr w:rsidR="007D5194" w:rsidRPr="00F428B1" w14:paraId="489E0330" w14:textId="77777777" w:rsidTr="00F4597C">
        <w:trPr>
          <w:trHeight w:val="57"/>
        </w:trPr>
        <w:tc>
          <w:tcPr>
            <w:tcW w:w="693" w:type="pct"/>
            <w:noWrap/>
            <w:vAlign w:val="bottom"/>
          </w:tcPr>
          <w:p w14:paraId="1A962C52" w14:textId="77777777" w:rsidR="007D5194" w:rsidRPr="00F428B1" w:rsidRDefault="007D5194" w:rsidP="00F4597C">
            <w:pPr>
              <w:ind w:left="108"/>
              <w:rPr>
                <w:color w:val="000000" w:themeColor="text1"/>
                <w:sz w:val="10"/>
                <w:szCs w:val="10"/>
              </w:rPr>
            </w:pPr>
            <w:r w:rsidRPr="00F428B1">
              <w:rPr>
                <w:color w:val="000000" w:themeColor="text1"/>
                <w:sz w:val="10"/>
                <w:szCs w:val="10"/>
              </w:rPr>
              <w:t>İştirak, Bağlı Ortaklık ve Birlikte Kontrol Edilen  Ortaklıklar (İş Ortaklıkları)</w:t>
            </w:r>
          </w:p>
        </w:tc>
        <w:tc>
          <w:tcPr>
            <w:tcW w:w="295" w:type="pct"/>
            <w:vAlign w:val="bottom"/>
          </w:tcPr>
          <w:p w14:paraId="0E2EF58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3A8DBDD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6AB8C8B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4DF98FC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7A0E1AC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0A2597A4"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F371829"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FA6D5D4"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1E66064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B0C7B1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8DBB16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5F32445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2673A73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3DE320B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4D6A81E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A06D6C3"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4369A7C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4755FB7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r>
      <w:tr w:rsidR="007D5194" w:rsidRPr="00F428B1" w14:paraId="2CEA692E" w14:textId="77777777" w:rsidTr="00F4597C">
        <w:trPr>
          <w:trHeight w:val="57"/>
        </w:trPr>
        <w:tc>
          <w:tcPr>
            <w:tcW w:w="693" w:type="pct"/>
            <w:vAlign w:val="bottom"/>
          </w:tcPr>
          <w:p w14:paraId="70ED3049" w14:textId="77777777" w:rsidR="007D5194" w:rsidRPr="00F428B1" w:rsidRDefault="007D5194" w:rsidP="00F4597C">
            <w:pPr>
              <w:ind w:left="108"/>
              <w:rPr>
                <w:color w:val="000000" w:themeColor="text1"/>
                <w:sz w:val="10"/>
                <w:szCs w:val="10"/>
                <w:lang w:val="en-US"/>
              </w:rPr>
            </w:pPr>
            <w:proofErr w:type="spellStart"/>
            <w:r w:rsidRPr="00F428B1">
              <w:rPr>
                <w:color w:val="000000" w:themeColor="text1"/>
                <w:sz w:val="10"/>
                <w:szCs w:val="10"/>
                <w:lang w:val="en-US"/>
              </w:rPr>
              <w:t>Dağıtılmamış</w:t>
            </w:r>
            <w:proofErr w:type="spellEnd"/>
            <w:r w:rsidRPr="00F428B1">
              <w:rPr>
                <w:color w:val="000000" w:themeColor="text1"/>
                <w:sz w:val="10"/>
                <w:szCs w:val="10"/>
                <w:lang w:val="en-US"/>
              </w:rPr>
              <w:t xml:space="preserve"> </w:t>
            </w:r>
            <w:proofErr w:type="spellStart"/>
            <w:r w:rsidRPr="00F428B1">
              <w:rPr>
                <w:color w:val="000000" w:themeColor="text1"/>
                <w:sz w:val="10"/>
                <w:szCs w:val="10"/>
                <w:lang w:val="en-US"/>
              </w:rPr>
              <w:t>Varlıklar</w:t>
            </w:r>
            <w:proofErr w:type="spellEnd"/>
            <w:r w:rsidRPr="00F428B1">
              <w:rPr>
                <w:color w:val="000000" w:themeColor="text1"/>
                <w:sz w:val="10"/>
                <w:szCs w:val="10"/>
                <w:lang w:val="en-US"/>
              </w:rPr>
              <w:t>/</w:t>
            </w:r>
            <w:proofErr w:type="spellStart"/>
            <w:r w:rsidRPr="00F428B1">
              <w:rPr>
                <w:color w:val="000000" w:themeColor="text1"/>
                <w:sz w:val="10"/>
                <w:szCs w:val="10"/>
                <w:lang w:val="en-US"/>
              </w:rPr>
              <w:t>Yükümlülükler</w:t>
            </w:r>
            <w:proofErr w:type="spellEnd"/>
            <w:r w:rsidRPr="00F428B1">
              <w:rPr>
                <w:color w:val="000000" w:themeColor="text1"/>
                <w:sz w:val="10"/>
                <w:szCs w:val="10"/>
                <w:lang w:val="en-US"/>
              </w:rPr>
              <w:t xml:space="preserve"> </w:t>
            </w:r>
            <w:r w:rsidRPr="00F428B1">
              <w:rPr>
                <w:color w:val="000000" w:themeColor="text1"/>
                <w:sz w:val="10"/>
                <w:szCs w:val="10"/>
                <w:vertAlign w:val="superscript"/>
                <w:lang w:val="en-US"/>
              </w:rPr>
              <w:t>(**)</w:t>
            </w:r>
          </w:p>
        </w:tc>
        <w:tc>
          <w:tcPr>
            <w:tcW w:w="295" w:type="pct"/>
            <w:vAlign w:val="bottom"/>
          </w:tcPr>
          <w:p w14:paraId="5662574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00" w:type="pct"/>
            <w:vAlign w:val="bottom"/>
          </w:tcPr>
          <w:p w14:paraId="15BB3B4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2" w:type="pct"/>
            <w:vAlign w:val="bottom"/>
          </w:tcPr>
          <w:p w14:paraId="4ADCD4C6"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74" w:type="pct"/>
            <w:vAlign w:val="bottom"/>
          </w:tcPr>
          <w:p w14:paraId="14DB978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4752047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8" w:type="pct"/>
            <w:vAlign w:val="bottom"/>
          </w:tcPr>
          <w:p w14:paraId="3081456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6A5179C1"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19" w:type="pct"/>
            <w:vAlign w:val="bottom"/>
          </w:tcPr>
          <w:p w14:paraId="52B8D76D"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324" w:type="pct"/>
            <w:vAlign w:val="bottom"/>
          </w:tcPr>
          <w:p w14:paraId="182D432C"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1B76A8E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323A8F6B"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75" w:type="pct"/>
            <w:vAlign w:val="bottom"/>
          </w:tcPr>
          <w:p w14:paraId="0B9CCC1F"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94F8958"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47" w:type="pct"/>
            <w:vAlign w:val="bottom"/>
          </w:tcPr>
          <w:p w14:paraId="1B54C4C5"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208" w:type="pct"/>
            <w:vAlign w:val="bottom"/>
          </w:tcPr>
          <w:p w14:paraId="1E0D7E34"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6AF530E"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98" w:type="pct"/>
            <w:vAlign w:val="bottom"/>
          </w:tcPr>
          <w:p w14:paraId="0F12027A"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c>
          <w:tcPr>
            <w:tcW w:w="187" w:type="pct"/>
            <w:vAlign w:val="bottom"/>
          </w:tcPr>
          <w:p w14:paraId="40F5B340" w14:textId="77777777" w:rsidR="007D5194" w:rsidRPr="00F428B1" w:rsidRDefault="007D5194" w:rsidP="00F4597C">
            <w:pPr>
              <w:ind w:left="-111" w:right="-80"/>
              <w:jc w:val="right"/>
              <w:rPr>
                <w:color w:val="000000" w:themeColor="text1"/>
                <w:sz w:val="10"/>
                <w:szCs w:val="10"/>
              </w:rPr>
            </w:pPr>
            <w:r w:rsidRPr="00F428B1">
              <w:rPr>
                <w:b/>
                <w:color w:val="000000" w:themeColor="text1"/>
                <w:sz w:val="10"/>
                <w:szCs w:val="10"/>
              </w:rPr>
              <w:t>-</w:t>
            </w:r>
          </w:p>
        </w:tc>
      </w:tr>
      <w:tr w:rsidR="007D5194" w:rsidRPr="00F428B1" w14:paraId="5C12162F" w14:textId="77777777" w:rsidTr="00F4597C">
        <w:trPr>
          <w:trHeight w:val="57"/>
        </w:trPr>
        <w:tc>
          <w:tcPr>
            <w:tcW w:w="693" w:type="pct"/>
            <w:noWrap/>
            <w:vAlign w:val="bottom"/>
          </w:tcPr>
          <w:p w14:paraId="37D1D5C4" w14:textId="77777777" w:rsidR="007D5194" w:rsidRPr="00F428B1" w:rsidRDefault="007D5194" w:rsidP="00F4597C">
            <w:pPr>
              <w:rPr>
                <w:b/>
                <w:color w:val="000000" w:themeColor="text1"/>
                <w:sz w:val="10"/>
                <w:szCs w:val="10"/>
                <w:lang w:val="en-US"/>
              </w:rPr>
            </w:pPr>
            <w:proofErr w:type="spellStart"/>
            <w:r w:rsidRPr="00F428B1">
              <w:rPr>
                <w:b/>
                <w:color w:val="000000" w:themeColor="text1"/>
                <w:sz w:val="10"/>
                <w:szCs w:val="10"/>
                <w:lang w:val="en-US"/>
              </w:rPr>
              <w:t>Toplam</w:t>
            </w:r>
            <w:proofErr w:type="spellEnd"/>
            <w:r w:rsidRPr="00F428B1">
              <w:rPr>
                <w:b/>
                <w:color w:val="000000" w:themeColor="text1"/>
                <w:sz w:val="10"/>
                <w:szCs w:val="10"/>
                <w:lang w:val="en-US"/>
              </w:rPr>
              <w:t xml:space="preserve"> </w:t>
            </w:r>
          </w:p>
        </w:tc>
        <w:tc>
          <w:tcPr>
            <w:tcW w:w="295" w:type="pct"/>
            <w:noWrap/>
            <w:vAlign w:val="bottom"/>
          </w:tcPr>
          <w:p w14:paraId="080281B2"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2.128.510</w:t>
            </w:r>
          </w:p>
        </w:tc>
        <w:tc>
          <w:tcPr>
            <w:tcW w:w="300" w:type="pct"/>
            <w:noWrap/>
            <w:vAlign w:val="bottom"/>
          </w:tcPr>
          <w:p w14:paraId="633633B2"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322" w:type="pct"/>
            <w:noWrap/>
            <w:vAlign w:val="bottom"/>
          </w:tcPr>
          <w:p w14:paraId="316A300C"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74" w:type="pct"/>
            <w:noWrap/>
            <w:vAlign w:val="bottom"/>
          </w:tcPr>
          <w:p w14:paraId="51C203EA"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48" w:type="pct"/>
            <w:vAlign w:val="bottom"/>
          </w:tcPr>
          <w:p w14:paraId="1B1D13C2"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48" w:type="pct"/>
            <w:vAlign w:val="bottom"/>
          </w:tcPr>
          <w:p w14:paraId="458BB498"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520.904</w:t>
            </w:r>
          </w:p>
        </w:tc>
        <w:tc>
          <w:tcPr>
            <w:tcW w:w="219" w:type="pct"/>
            <w:vAlign w:val="bottom"/>
          </w:tcPr>
          <w:p w14:paraId="1B9C1120"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19" w:type="pct"/>
            <w:vAlign w:val="bottom"/>
          </w:tcPr>
          <w:p w14:paraId="4D49AD4D"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1.399.759</w:t>
            </w:r>
          </w:p>
        </w:tc>
        <w:tc>
          <w:tcPr>
            <w:tcW w:w="324" w:type="pct"/>
            <w:vAlign w:val="bottom"/>
          </w:tcPr>
          <w:p w14:paraId="1E8A310D"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198" w:type="pct"/>
            <w:vAlign w:val="bottom"/>
          </w:tcPr>
          <w:p w14:paraId="36887D8A"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198" w:type="pct"/>
            <w:vAlign w:val="bottom"/>
          </w:tcPr>
          <w:p w14:paraId="2D44EB5B"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175" w:type="pct"/>
            <w:vAlign w:val="bottom"/>
          </w:tcPr>
          <w:p w14:paraId="4805BBD4"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47" w:type="pct"/>
            <w:vAlign w:val="bottom"/>
          </w:tcPr>
          <w:p w14:paraId="1F038F95"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47" w:type="pct"/>
            <w:vAlign w:val="bottom"/>
          </w:tcPr>
          <w:p w14:paraId="66A7F941" w14:textId="77777777" w:rsidR="007D5194" w:rsidRPr="00F428B1" w:rsidRDefault="007D5194" w:rsidP="00F4597C">
            <w:pPr>
              <w:ind w:left="-111" w:right="-80"/>
              <w:jc w:val="right"/>
              <w:rPr>
                <w:color w:val="000000" w:themeColor="text1"/>
                <w:sz w:val="10"/>
                <w:szCs w:val="10"/>
              </w:rPr>
            </w:pPr>
            <w:r w:rsidRPr="00F428B1">
              <w:rPr>
                <w:color w:val="000000" w:themeColor="text1"/>
                <w:sz w:val="10"/>
                <w:szCs w:val="10"/>
              </w:rPr>
              <w:t>-</w:t>
            </w:r>
          </w:p>
        </w:tc>
        <w:tc>
          <w:tcPr>
            <w:tcW w:w="208" w:type="pct"/>
            <w:vAlign w:val="bottom"/>
          </w:tcPr>
          <w:p w14:paraId="5512204F"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1.391.752</w:t>
            </w:r>
          </w:p>
        </w:tc>
        <w:tc>
          <w:tcPr>
            <w:tcW w:w="198" w:type="pct"/>
            <w:vAlign w:val="bottom"/>
          </w:tcPr>
          <w:p w14:paraId="336E4D8B"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15.590</w:t>
            </w:r>
          </w:p>
        </w:tc>
        <w:tc>
          <w:tcPr>
            <w:tcW w:w="198" w:type="pct"/>
            <w:vAlign w:val="bottom"/>
          </w:tcPr>
          <w:p w14:paraId="29A194FB"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823.379</w:t>
            </w:r>
          </w:p>
        </w:tc>
        <w:tc>
          <w:tcPr>
            <w:tcW w:w="187" w:type="pct"/>
            <w:noWrap/>
            <w:vAlign w:val="bottom"/>
          </w:tcPr>
          <w:p w14:paraId="36DD1F9A" w14:textId="77777777" w:rsidR="007D5194" w:rsidRPr="00F428B1" w:rsidRDefault="007D5194" w:rsidP="00F4597C">
            <w:pPr>
              <w:ind w:left="-111" w:right="-80"/>
              <w:jc w:val="right"/>
              <w:rPr>
                <w:b/>
                <w:color w:val="000000" w:themeColor="text1"/>
                <w:sz w:val="10"/>
                <w:szCs w:val="10"/>
              </w:rPr>
            </w:pPr>
            <w:r w:rsidRPr="00F428B1">
              <w:rPr>
                <w:b/>
                <w:color w:val="000000" w:themeColor="text1"/>
                <w:sz w:val="10"/>
                <w:szCs w:val="10"/>
              </w:rPr>
              <w:t>6.279.894</w:t>
            </w:r>
          </w:p>
        </w:tc>
      </w:tr>
    </w:tbl>
    <w:p w14:paraId="37367787" w14:textId="77777777" w:rsidR="00D57AF5" w:rsidRPr="00F428B1" w:rsidRDefault="00D57AF5" w:rsidP="0051488E">
      <w:pPr>
        <w:widowControl w:val="0"/>
        <w:rPr>
          <w:rFonts w:eastAsia="Arial Unicode MS"/>
          <w:color w:val="000000" w:themeColor="text1"/>
          <w:sz w:val="14"/>
          <w:szCs w:val="20"/>
        </w:rPr>
      </w:pPr>
    </w:p>
    <w:p w14:paraId="3F943B94" w14:textId="77777777" w:rsidR="00D57AF5" w:rsidRPr="00F428B1" w:rsidRDefault="00D57AF5" w:rsidP="00D57AF5">
      <w:pPr>
        <w:tabs>
          <w:tab w:val="left" w:pos="426"/>
        </w:tabs>
        <w:jc w:val="both"/>
        <w:rPr>
          <w:color w:val="000000" w:themeColor="text1"/>
          <w:sz w:val="14"/>
          <w:szCs w:val="20"/>
        </w:rPr>
      </w:pPr>
      <w:r w:rsidRPr="00F428B1">
        <w:rPr>
          <w:color w:val="000000" w:themeColor="text1"/>
          <w:sz w:val="14"/>
          <w:szCs w:val="20"/>
        </w:rPr>
        <w:t>KDO sonrası ve Kredi Risk Azaltımı öncesi rakamlar kullanılarak hazırlanmıştır.</w:t>
      </w:r>
    </w:p>
    <w:p w14:paraId="34BE65D2" w14:textId="77777777" w:rsidR="00D57AF5" w:rsidRPr="00F428B1" w:rsidRDefault="00D57AF5" w:rsidP="00D57AF5">
      <w:pPr>
        <w:tabs>
          <w:tab w:val="left" w:pos="426"/>
        </w:tabs>
        <w:jc w:val="both"/>
        <w:rPr>
          <w:color w:val="000000" w:themeColor="text1"/>
          <w:sz w:val="14"/>
          <w:szCs w:val="20"/>
        </w:rPr>
      </w:pPr>
    </w:p>
    <w:p w14:paraId="075506F4" w14:textId="77777777" w:rsidR="00D57AF5" w:rsidRPr="00F428B1" w:rsidRDefault="000A7269" w:rsidP="00D57AF5">
      <w:pPr>
        <w:tabs>
          <w:tab w:val="left" w:pos="426"/>
        </w:tabs>
        <w:jc w:val="both"/>
        <w:rPr>
          <w:rFonts w:eastAsia="Arial Unicode MS"/>
          <w:bCs/>
          <w:color w:val="000000" w:themeColor="text1"/>
          <w:sz w:val="14"/>
          <w:szCs w:val="20"/>
        </w:rPr>
      </w:pPr>
      <w:r w:rsidRPr="00F428B1">
        <w:rPr>
          <w:color w:val="000000" w:themeColor="text1"/>
          <w:sz w:val="14"/>
          <w:szCs w:val="20"/>
        </w:rPr>
        <w:t xml:space="preserve">(*)   </w:t>
      </w:r>
      <w:r w:rsidR="00D57AF5" w:rsidRPr="00F428B1">
        <w:rPr>
          <w:color w:val="000000" w:themeColor="text1"/>
          <w:sz w:val="14"/>
          <w:szCs w:val="20"/>
        </w:rPr>
        <w:t>AB ülkeleri, ABD ve Kanada dışındaki OECD ülkeleri.</w:t>
      </w:r>
    </w:p>
    <w:p w14:paraId="63F87410" w14:textId="77777777" w:rsidR="00D57AF5" w:rsidRPr="00F428B1" w:rsidRDefault="00D57AF5" w:rsidP="00D57AF5">
      <w:pPr>
        <w:widowControl w:val="0"/>
        <w:rPr>
          <w:rFonts w:eastAsia="Arial Unicode MS"/>
          <w:color w:val="000000" w:themeColor="text1"/>
          <w:sz w:val="14"/>
          <w:szCs w:val="20"/>
        </w:rPr>
      </w:pPr>
      <w:r w:rsidRPr="00F428B1">
        <w:rPr>
          <w:color w:val="000000" w:themeColor="text1"/>
          <w:sz w:val="14"/>
          <w:szCs w:val="20"/>
        </w:rPr>
        <w:t>(**) Tutarlı bir esasa göre bölümlere dağıtılamayan varlık ve yükümlülükleri içermektedir.</w:t>
      </w:r>
    </w:p>
    <w:p w14:paraId="4D897735" w14:textId="77777777" w:rsidR="006A3D94" w:rsidRPr="00F428B1" w:rsidRDefault="006A3D94">
      <w:pPr>
        <w:rPr>
          <w:b/>
          <w:color w:val="000000" w:themeColor="text1"/>
          <w:sz w:val="20"/>
          <w:szCs w:val="20"/>
        </w:rPr>
      </w:pPr>
      <w:r w:rsidRPr="00F428B1">
        <w:rPr>
          <w:b/>
          <w:color w:val="000000" w:themeColor="text1"/>
          <w:sz w:val="20"/>
          <w:szCs w:val="20"/>
        </w:rPr>
        <w:br w:type="page"/>
      </w:r>
    </w:p>
    <w:p w14:paraId="2DAF0D96" w14:textId="77777777" w:rsidR="00D57AF5" w:rsidRPr="00F428B1" w:rsidRDefault="00D57AF5" w:rsidP="00D57AF5">
      <w:pPr>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2FA90B76" w14:textId="77777777" w:rsidR="00D57AF5" w:rsidRPr="00F428B1" w:rsidRDefault="00D57AF5" w:rsidP="00D57AF5">
      <w:pPr>
        <w:tabs>
          <w:tab w:val="left" w:pos="851"/>
        </w:tabs>
        <w:jc w:val="both"/>
        <w:rPr>
          <w:bCs/>
          <w:color w:val="000000" w:themeColor="text1"/>
          <w:sz w:val="20"/>
          <w:szCs w:val="20"/>
        </w:rPr>
      </w:pPr>
    </w:p>
    <w:p w14:paraId="03296ACA" w14:textId="77777777" w:rsidR="00D57AF5" w:rsidRPr="00F428B1" w:rsidRDefault="00D57AF5" w:rsidP="00D57AF5">
      <w:pPr>
        <w:ind w:left="851" w:hanging="851"/>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66F26E58" w14:textId="77777777" w:rsidR="00D57AF5" w:rsidRPr="00F428B1" w:rsidRDefault="00D57AF5" w:rsidP="00D57AF5">
      <w:pPr>
        <w:jc w:val="both"/>
        <w:rPr>
          <w:bCs/>
          <w:color w:val="000000" w:themeColor="text1"/>
          <w:sz w:val="20"/>
          <w:szCs w:val="20"/>
        </w:rPr>
      </w:pPr>
    </w:p>
    <w:p w14:paraId="7D801131" w14:textId="77777777" w:rsidR="00D57AF5" w:rsidRPr="00F428B1" w:rsidRDefault="00D57AF5" w:rsidP="00D57AF5">
      <w:pPr>
        <w:jc w:val="both"/>
        <w:rPr>
          <w:b/>
          <w:color w:val="000000" w:themeColor="text1"/>
          <w:sz w:val="20"/>
          <w:szCs w:val="20"/>
        </w:rPr>
      </w:pPr>
      <w:r w:rsidRPr="006D34A3">
        <w:rPr>
          <w:b/>
          <w:color w:val="000000" w:themeColor="text1"/>
          <w:sz w:val="20"/>
          <w:szCs w:val="20"/>
        </w:rPr>
        <w:t>Sektörlere veya Karşı Taraflara Göre Risk Profili</w:t>
      </w:r>
    </w:p>
    <w:p w14:paraId="352072DF" w14:textId="77777777" w:rsidR="00D57AF5" w:rsidRPr="00F428B1" w:rsidRDefault="00D57AF5" w:rsidP="00D57AF5">
      <w:pPr>
        <w:jc w:val="both"/>
        <w:rPr>
          <w:bCs/>
          <w:color w:val="000000" w:themeColor="text1"/>
          <w:sz w:val="20"/>
          <w:szCs w:val="20"/>
        </w:rPr>
      </w:pPr>
    </w:p>
    <w:tbl>
      <w:tblPr>
        <w:tblW w:w="5000" w:type="pct"/>
        <w:tblLook w:val="0000" w:firstRow="0" w:lastRow="0" w:firstColumn="0" w:lastColumn="0" w:noHBand="0" w:noVBand="0"/>
      </w:tblPr>
      <w:tblGrid>
        <w:gridCol w:w="1513"/>
        <w:gridCol w:w="1015"/>
        <w:gridCol w:w="19"/>
        <w:gridCol w:w="596"/>
        <w:gridCol w:w="687"/>
        <w:gridCol w:w="702"/>
        <w:gridCol w:w="702"/>
        <w:gridCol w:w="687"/>
        <w:gridCol w:w="472"/>
        <w:gridCol w:w="655"/>
        <w:gridCol w:w="786"/>
        <w:gridCol w:w="629"/>
        <w:gridCol w:w="644"/>
        <w:gridCol w:w="550"/>
        <w:gridCol w:w="632"/>
        <w:gridCol w:w="679"/>
        <w:gridCol w:w="647"/>
        <w:gridCol w:w="629"/>
        <w:gridCol w:w="629"/>
        <w:gridCol w:w="577"/>
        <w:gridCol w:w="536"/>
        <w:gridCol w:w="576"/>
      </w:tblGrid>
      <w:tr w:rsidR="00D57AF5" w:rsidRPr="00F428B1" w14:paraId="2BC76AF1" w14:textId="77777777" w:rsidTr="00076183">
        <w:trPr>
          <w:trHeight w:val="113"/>
        </w:trPr>
        <w:tc>
          <w:tcPr>
            <w:tcW w:w="520" w:type="pct"/>
            <w:vMerge w:val="restart"/>
            <w:tcBorders>
              <w:top w:val="single" w:sz="4" w:space="0" w:color="auto"/>
              <w:left w:val="single" w:sz="4" w:space="0" w:color="auto"/>
              <w:bottom w:val="dotted" w:sz="4" w:space="0" w:color="auto"/>
              <w:right w:val="dotted" w:sz="4" w:space="0" w:color="auto"/>
            </w:tcBorders>
            <w:vAlign w:val="bottom"/>
          </w:tcPr>
          <w:p w14:paraId="38E3A868" w14:textId="77777777" w:rsidR="00D57AF5" w:rsidRPr="00F428B1" w:rsidRDefault="00D57AF5" w:rsidP="00D57AF5">
            <w:pPr>
              <w:ind w:left="-63" w:right="-81"/>
              <w:rPr>
                <w:b/>
                <w:color w:val="000000" w:themeColor="text1"/>
                <w:sz w:val="8"/>
                <w:szCs w:val="8"/>
              </w:rPr>
            </w:pPr>
            <w:bookmarkStart w:id="12" w:name="OLE_LINK31"/>
            <w:r w:rsidRPr="00F428B1">
              <w:rPr>
                <w:b/>
                <w:color w:val="000000" w:themeColor="text1"/>
                <w:sz w:val="8"/>
                <w:szCs w:val="8"/>
              </w:rPr>
              <w:t>Cari Dönem</w:t>
            </w:r>
          </w:p>
          <w:p w14:paraId="10C07DFE" w14:textId="6D5A461F" w:rsidR="00D57AF5" w:rsidRPr="00F428B1" w:rsidRDefault="00D57AF5" w:rsidP="00D57AF5">
            <w:pPr>
              <w:ind w:left="-63" w:right="-81"/>
              <w:rPr>
                <w:b/>
                <w:color w:val="000000" w:themeColor="text1"/>
                <w:sz w:val="8"/>
                <w:szCs w:val="8"/>
              </w:rPr>
            </w:pPr>
            <w:r w:rsidRPr="00F428B1">
              <w:rPr>
                <w:b/>
                <w:color w:val="000000" w:themeColor="text1"/>
                <w:sz w:val="8"/>
                <w:szCs w:val="8"/>
              </w:rPr>
              <w:t>31.12.202</w:t>
            </w:r>
            <w:r w:rsidR="007D5194" w:rsidRPr="00F428B1">
              <w:rPr>
                <w:b/>
                <w:color w:val="000000" w:themeColor="text1"/>
                <w:sz w:val="8"/>
                <w:szCs w:val="8"/>
              </w:rPr>
              <w:t>5</w:t>
            </w:r>
          </w:p>
        </w:tc>
        <w:tc>
          <w:tcPr>
            <w:tcW w:w="356" w:type="pct"/>
            <w:gridSpan w:val="2"/>
            <w:tcBorders>
              <w:top w:val="single" w:sz="4" w:space="0" w:color="auto"/>
              <w:left w:val="dotted" w:sz="4" w:space="0" w:color="auto"/>
              <w:bottom w:val="dotted" w:sz="4" w:space="0" w:color="auto"/>
              <w:right w:val="dotted" w:sz="4" w:space="0" w:color="auto"/>
            </w:tcBorders>
          </w:tcPr>
          <w:p w14:paraId="43AE3571" w14:textId="77777777" w:rsidR="00D57AF5" w:rsidRPr="00F428B1" w:rsidRDefault="00D57AF5" w:rsidP="00D57AF5">
            <w:pPr>
              <w:jc w:val="center"/>
              <w:rPr>
                <w:b/>
                <w:color w:val="000000" w:themeColor="text1"/>
                <w:sz w:val="8"/>
                <w:szCs w:val="8"/>
              </w:rPr>
            </w:pPr>
          </w:p>
        </w:tc>
        <w:tc>
          <w:tcPr>
            <w:tcW w:w="4125" w:type="pct"/>
            <w:gridSpan w:val="19"/>
            <w:tcBorders>
              <w:top w:val="single" w:sz="4" w:space="0" w:color="auto"/>
              <w:left w:val="dotted" w:sz="4" w:space="0" w:color="auto"/>
              <w:bottom w:val="dotted" w:sz="4" w:space="0" w:color="auto"/>
              <w:right w:val="single" w:sz="4" w:space="0" w:color="000000"/>
            </w:tcBorders>
          </w:tcPr>
          <w:p w14:paraId="0D45046C" w14:textId="77777777" w:rsidR="00D57AF5" w:rsidRPr="00F428B1" w:rsidRDefault="00D57AF5" w:rsidP="006A3D94">
            <w:pPr>
              <w:jc w:val="center"/>
              <w:rPr>
                <w:b/>
                <w:color w:val="000000" w:themeColor="text1"/>
                <w:sz w:val="8"/>
                <w:szCs w:val="8"/>
                <w:lang w:val="en-US"/>
              </w:rPr>
            </w:pPr>
            <w:r w:rsidRPr="00F428B1">
              <w:rPr>
                <w:b/>
                <w:color w:val="000000" w:themeColor="text1"/>
                <w:sz w:val="8"/>
                <w:szCs w:val="8"/>
              </w:rPr>
              <w:t xml:space="preserve"> </w:t>
            </w:r>
            <w:r w:rsidRPr="00F428B1">
              <w:rPr>
                <w:b/>
                <w:color w:val="000000" w:themeColor="text1"/>
                <w:sz w:val="8"/>
                <w:szCs w:val="8"/>
                <w:lang w:val="en-US"/>
              </w:rPr>
              <w:t xml:space="preserve">Risk </w:t>
            </w:r>
            <w:proofErr w:type="spellStart"/>
            <w:r w:rsidRPr="00F428B1">
              <w:rPr>
                <w:b/>
                <w:color w:val="000000" w:themeColor="text1"/>
                <w:sz w:val="8"/>
                <w:szCs w:val="8"/>
                <w:lang w:val="en-US"/>
              </w:rPr>
              <w:t>Sınıfları</w:t>
            </w:r>
            <w:proofErr w:type="spellEnd"/>
            <w:r w:rsidRPr="00F428B1">
              <w:rPr>
                <w:b/>
                <w:color w:val="000000" w:themeColor="text1"/>
                <w:sz w:val="8"/>
                <w:szCs w:val="8"/>
                <w:lang w:val="en-US"/>
              </w:rPr>
              <w:t xml:space="preserve"> </w:t>
            </w:r>
          </w:p>
        </w:tc>
      </w:tr>
      <w:tr w:rsidR="007F2EA1" w:rsidRPr="00F428B1" w14:paraId="4759CE94" w14:textId="77777777" w:rsidTr="00076183">
        <w:trPr>
          <w:trHeight w:val="113"/>
        </w:trPr>
        <w:tc>
          <w:tcPr>
            <w:tcW w:w="520" w:type="pct"/>
            <w:vMerge/>
            <w:tcBorders>
              <w:top w:val="dotted" w:sz="4" w:space="0" w:color="auto"/>
              <w:left w:val="single" w:sz="4" w:space="0" w:color="auto"/>
              <w:bottom w:val="dotted" w:sz="4" w:space="0" w:color="auto"/>
              <w:right w:val="dotted" w:sz="4" w:space="0" w:color="auto"/>
            </w:tcBorders>
            <w:vAlign w:val="bottom"/>
          </w:tcPr>
          <w:p w14:paraId="1C5E72E0" w14:textId="77777777" w:rsidR="00D57AF5" w:rsidRPr="00F428B1" w:rsidRDefault="00D57AF5" w:rsidP="00D57AF5">
            <w:pPr>
              <w:rPr>
                <w:color w:val="000000" w:themeColor="text1"/>
                <w:sz w:val="8"/>
                <w:szCs w:val="8"/>
                <w:lang w:val="en-US"/>
              </w:rPr>
            </w:pPr>
          </w:p>
        </w:tc>
        <w:tc>
          <w:tcPr>
            <w:tcW w:w="349" w:type="pct"/>
            <w:tcBorders>
              <w:top w:val="dotted" w:sz="4" w:space="0" w:color="auto"/>
              <w:left w:val="dotted" w:sz="4" w:space="0" w:color="auto"/>
              <w:bottom w:val="dotted" w:sz="4" w:space="0" w:color="auto"/>
              <w:right w:val="dotted" w:sz="4" w:space="0" w:color="auto"/>
            </w:tcBorders>
            <w:vAlign w:val="bottom"/>
          </w:tcPr>
          <w:p w14:paraId="6E69AE40" w14:textId="77777777" w:rsidR="00D57AF5" w:rsidRPr="00F428B1" w:rsidRDefault="00D57AF5" w:rsidP="00D57AF5">
            <w:pPr>
              <w:ind w:left="-164" w:right="-73"/>
              <w:jc w:val="right"/>
              <w:rPr>
                <w:b/>
                <w:color w:val="000000" w:themeColor="text1"/>
                <w:sz w:val="8"/>
                <w:szCs w:val="8"/>
                <w:lang w:val="en-US"/>
              </w:rPr>
            </w:pPr>
            <w:r w:rsidRPr="00F428B1">
              <w:rPr>
                <w:b/>
                <w:color w:val="000000" w:themeColor="text1"/>
                <w:sz w:val="8"/>
                <w:szCs w:val="8"/>
                <w:lang w:val="en-US"/>
              </w:rPr>
              <w:t xml:space="preserve">Merkezi </w:t>
            </w:r>
            <w:proofErr w:type="spellStart"/>
            <w:r w:rsidRPr="00F428B1">
              <w:rPr>
                <w:b/>
                <w:color w:val="000000" w:themeColor="text1"/>
                <w:sz w:val="8"/>
                <w:szCs w:val="8"/>
                <w:lang w:val="en-US"/>
              </w:rPr>
              <w:t>Yönetimlerden</w:t>
            </w:r>
            <w:proofErr w:type="spellEnd"/>
          </w:p>
          <w:p w14:paraId="674EB3E6" w14:textId="77777777" w:rsidR="00D57AF5" w:rsidRPr="00F428B1" w:rsidRDefault="00D57AF5" w:rsidP="00D57AF5">
            <w:pPr>
              <w:ind w:left="-164" w:right="-73"/>
              <w:jc w:val="right"/>
              <w:rPr>
                <w:b/>
                <w:color w:val="000000" w:themeColor="text1"/>
                <w:sz w:val="8"/>
                <w:szCs w:val="8"/>
                <w:lang w:val="en-US"/>
              </w:rPr>
            </w:pPr>
            <w:proofErr w:type="spellStart"/>
            <w:r w:rsidRPr="00F428B1">
              <w:rPr>
                <w:b/>
                <w:color w:val="000000" w:themeColor="text1"/>
                <w:sz w:val="8"/>
                <w:szCs w:val="8"/>
                <w:lang w:val="en-US"/>
              </w:rPr>
              <w:t>veya</w:t>
            </w:r>
            <w:proofErr w:type="spellEnd"/>
            <w:r w:rsidRPr="00F428B1">
              <w:rPr>
                <w:b/>
                <w:color w:val="000000" w:themeColor="text1"/>
                <w:sz w:val="8"/>
                <w:szCs w:val="8"/>
                <w:lang w:val="en-US"/>
              </w:rPr>
              <w:t xml:space="preserve"> Merkez </w:t>
            </w:r>
            <w:proofErr w:type="spellStart"/>
            <w:r w:rsidRPr="00F428B1">
              <w:rPr>
                <w:b/>
                <w:color w:val="000000" w:themeColor="text1"/>
                <w:sz w:val="8"/>
                <w:szCs w:val="8"/>
                <w:lang w:val="en-US"/>
              </w:rPr>
              <w:t>Bankalarından</w:t>
            </w:r>
            <w:proofErr w:type="spellEnd"/>
          </w:p>
          <w:p w14:paraId="51587910" w14:textId="77777777" w:rsidR="00D57AF5" w:rsidRPr="00F428B1" w:rsidRDefault="00D57AF5" w:rsidP="00D57AF5">
            <w:pPr>
              <w:ind w:left="-164"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p>
          <w:p w14:paraId="4A2933FA" w14:textId="77777777" w:rsidR="00D57AF5" w:rsidRPr="00F428B1" w:rsidRDefault="00D57AF5" w:rsidP="00D57AF5">
            <w:pPr>
              <w:ind w:left="-164" w:right="-73"/>
              <w:jc w:val="right"/>
              <w:rPr>
                <w:b/>
                <w:color w:val="000000" w:themeColor="text1"/>
                <w:sz w:val="8"/>
                <w:szCs w:val="8"/>
                <w:lang w:val="en-US"/>
              </w:rPr>
            </w:pPr>
            <w:proofErr w:type="spellStart"/>
            <w:r w:rsidRPr="00F428B1">
              <w:rPr>
                <w:b/>
                <w:color w:val="000000" w:themeColor="text1"/>
                <w:sz w:val="8"/>
                <w:szCs w:val="8"/>
                <w:lang w:val="en-US"/>
              </w:rPr>
              <w:t>Bağlı</w:t>
            </w:r>
            <w:proofErr w:type="spellEnd"/>
            <w:r w:rsidRPr="00F428B1">
              <w:rPr>
                <w:b/>
                <w:color w:val="000000" w:themeColor="text1"/>
                <w:sz w:val="8"/>
                <w:szCs w:val="8"/>
                <w:lang w:val="en-US"/>
              </w:rPr>
              <w:t xml:space="preserve"> Olan</w:t>
            </w:r>
          </w:p>
          <w:p w14:paraId="29BBDD81" w14:textId="77777777" w:rsidR="00D57AF5" w:rsidRPr="00F428B1" w:rsidRDefault="00D57AF5" w:rsidP="00D57AF5">
            <w:pPr>
              <w:ind w:left="-164" w:right="-73"/>
              <w:jc w:val="right"/>
              <w:rPr>
                <w:b/>
                <w:color w:val="000000" w:themeColor="text1"/>
                <w:sz w:val="8"/>
                <w:szCs w:val="8"/>
                <w:lang w:val="en-US"/>
              </w:rPr>
            </w:pPr>
            <w:r w:rsidRPr="00F428B1">
              <w:rPr>
                <w:b/>
                <w:color w:val="000000" w:themeColor="text1"/>
                <w:sz w:val="8"/>
                <w:szCs w:val="8"/>
                <w:lang w:val="en-US"/>
              </w:rPr>
              <w:t xml:space="preserve">ve </w:t>
            </w: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
          <w:p w14:paraId="272D75FB" w14:textId="77777777" w:rsidR="00D57AF5" w:rsidRPr="00F428B1" w:rsidRDefault="00D57AF5" w:rsidP="00D57AF5">
            <w:pPr>
              <w:ind w:left="-164"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12" w:type="pct"/>
            <w:gridSpan w:val="2"/>
            <w:tcBorders>
              <w:top w:val="dotted" w:sz="4" w:space="0" w:color="auto"/>
              <w:left w:val="dotted" w:sz="4" w:space="0" w:color="auto"/>
              <w:bottom w:val="dotted" w:sz="4" w:space="0" w:color="auto"/>
              <w:right w:val="dotted" w:sz="4" w:space="0" w:color="auto"/>
            </w:tcBorders>
            <w:vAlign w:val="bottom"/>
          </w:tcPr>
          <w:p w14:paraId="1613E90A" w14:textId="77777777" w:rsidR="00D57AF5" w:rsidRPr="00F428B1" w:rsidRDefault="00D57AF5" w:rsidP="00D57AF5">
            <w:pPr>
              <w:ind w:left="-328" w:right="-73"/>
              <w:jc w:val="right"/>
              <w:rPr>
                <w:b/>
                <w:color w:val="000000" w:themeColor="text1"/>
                <w:sz w:val="8"/>
                <w:szCs w:val="8"/>
                <w:lang w:val="en-US"/>
              </w:rPr>
            </w:pPr>
            <w:proofErr w:type="spellStart"/>
            <w:r w:rsidRPr="00F428B1">
              <w:rPr>
                <w:b/>
                <w:color w:val="000000" w:themeColor="text1"/>
                <w:sz w:val="8"/>
                <w:szCs w:val="8"/>
                <w:lang w:val="en-US"/>
              </w:rPr>
              <w:t>Bölgesel</w:t>
            </w:r>
            <w:proofErr w:type="spellEnd"/>
            <w:r w:rsidRPr="00F428B1">
              <w:rPr>
                <w:b/>
                <w:color w:val="000000" w:themeColor="text1"/>
                <w:sz w:val="8"/>
                <w:szCs w:val="8"/>
                <w:lang w:val="en-US"/>
              </w:rPr>
              <w:t xml:space="preserve"> </w:t>
            </w:r>
          </w:p>
          <w:p w14:paraId="14DFE9B8" w14:textId="77777777" w:rsidR="00D57AF5" w:rsidRPr="00F428B1" w:rsidRDefault="00D57AF5" w:rsidP="00D57AF5">
            <w:pPr>
              <w:ind w:left="-328" w:right="-73"/>
              <w:jc w:val="right"/>
              <w:rPr>
                <w:b/>
                <w:color w:val="000000" w:themeColor="text1"/>
                <w:sz w:val="8"/>
                <w:szCs w:val="8"/>
                <w:lang w:val="en-US"/>
              </w:rPr>
            </w:pPr>
            <w:proofErr w:type="spellStart"/>
            <w:r w:rsidRPr="00F428B1">
              <w:rPr>
                <w:b/>
                <w:color w:val="000000" w:themeColor="text1"/>
                <w:sz w:val="8"/>
                <w:szCs w:val="8"/>
                <w:lang w:val="en-US"/>
              </w:rPr>
              <w:t>Yönetimlerden</w:t>
            </w:r>
            <w:proofErr w:type="spellEnd"/>
          </w:p>
          <w:p w14:paraId="6D15FD73" w14:textId="77777777" w:rsidR="00D57AF5" w:rsidRPr="00F428B1" w:rsidRDefault="00D57AF5" w:rsidP="00D57AF5">
            <w:pPr>
              <w:ind w:left="-328" w:right="-73"/>
              <w:jc w:val="right"/>
              <w:rPr>
                <w:b/>
                <w:color w:val="000000" w:themeColor="text1"/>
                <w:sz w:val="8"/>
                <w:szCs w:val="8"/>
                <w:lang w:val="en-US"/>
              </w:rPr>
            </w:pPr>
            <w:r w:rsidRPr="00F428B1">
              <w:rPr>
                <w:b/>
                <w:color w:val="000000" w:themeColor="text1"/>
                <w:sz w:val="8"/>
                <w:szCs w:val="8"/>
                <w:lang w:val="en-US"/>
              </w:rPr>
              <w:t xml:space="preserve">Veya </w:t>
            </w:r>
            <w:proofErr w:type="spellStart"/>
            <w:r w:rsidRPr="00F428B1">
              <w:rPr>
                <w:b/>
                <w:color w:val="000000" w:themeColor="text1"/>
                <w:sz w:val="8"/>
                <w:szCs w:val="8"/>
                <w:lang w:val="en-US"/>
              </w:rPr>
              <w:t>Yerel</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Yönetimlerden</w:t>
            </w:r>
            <w:proofErr w:type="spellEnd"/>
          </w:p>
          <w:p w14:paraId="7FA91B29" w14:textId="77777777" w:rsidR="00D57AF5" w:rsidRPr="00F428B1" w:rsidRDefault="00D57AF5" w:rsidP="00D57AF5">
            <w:pPr>
              <w:ind w:left="-32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1583F3CD" w14:textId="77777777" w:rsidR="00D57AF5" w:rsidRPr="00F428B1" w:rsidRDefault="00D57AF5" w:rsidP="00D57AF5">
            <w:pPr>
              <w:ind w:left="-328" w:right="-73"/>
              <w:jc w:val="right"/>
              <w:rPr>
                <w:b/>
                <w:color w:val="000000" w:themeColor="text1"/>
                <w:sz w:val="8"/>
                <w:szCs w:val="8"/>
                <w:lang w:val="en-US"/>
              </w:rPr>
            </w:pPr>
            <w:r w:rsidRPr="00F428B1">
              <w:rPr>
                <w:b/>
                <w:color w:val="000000" w:themeColor="text1"/>
                <w:sz w:val="8"/>
                <w:szCs w:val="8"/>
                <w:lang w:val="en-US"/>
              </w:rPr>
              <w:t>Olan Ve</w:t>
            </w:r>
          </w:p>
          <w:p w14:paraId="022CB55A" w14:textId="77777777" w:rsidR="00D57AF5" w:rsidRPr="00F428B1" w:rsidRDefault="00D57AF5" w:rsidP="00D57AF5">
            <w:pPr>
              <w:ind w:left="-32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0835E1D1" w14:textId="77777777" w:rsidR="00D57AF5" w:rsidRPr="00F428B1" w:rsidRDefault="00D57AF5" w:rsidP="00D57AF5">
            <w:pPr>
              <w:ind w:left="-328"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36" w:type="pct"/>
            <w:tcBorders>
              <w:top w:val="dotted" w:sz="4" w:space="0" w:color="auto"/>
              <w:left w:val="dotted" w:sz="4" w:space="0" w:color="auto"/>
              <w:bottom w:val="dotted" w:sz="4" w:space="0" w:color="auto"/>
              <w:right w:val="dotted" w:sz="4" w:space="0" w:color="auto"/>
            </w:tcBorders>
            <w:vAlign w:val="bottom"/>
          </w:tcPr>
          <w:p w14:paraId="1624B12C" w14:textId="77777777" w:rsidR="00D57AF5" w:rsidRPr="00F428B1" w:rsidRDefault="00D57AF5" w:rsidP="00D57AF5">
            <w:pPr>
              <w:ind w:left="-113" w:right="-73"/>
              <w:jc w:val="right"/>
              <w:rPr>
                <w:b/>
                <w:color w:val="000000" w:themeColor="text1"/>
                <w:sz w:val="8"/>
                <w:szCs w:val="8"/>
                <w:lang w:val="en-US"/>
              </w:rPr>
            </w:pPr>
            <w:r w:rsidRPr="00F428B1">
              <w:rPr>
                <w:b/>
                <w:color w:val="000000" w:themeColor="text1"/>
                <w:sz w:val="8"/>
                <w:szCs w:val="8"/>
                <w:lang w:val="en-US"/>
              </w:rPr>
              <w:t>İdari</w:t>
            </w:r>
          </w:p>
          <w:p w14:paraId="18ADAFD5" w14:textId="77777777" w:rsidR="00D57AF5" w:rsidRPr="00F428B1" w:rsidRDefault="00D57AF5" w:rsidP="00D57AF5">
            <w:pPr>
              <w:ind w:left="-113" w:right="-73"/>
              <w:jc w:val="right"/>
              <w:rPr>
                <w:b/>
                <w:color w:val="000000" w:themeColor="text1"/>
                <w:sz w:val="8"/>
                <w:szCs w:val="8"/>
                <w:lang w:val="en-US"/>
              </w:rPr>
            </w:pPr>
            <w:proofErr w:type="spellStart"/>
            <w:r w:rsidRPr="00F428B1">
              <w:rPr>
                <w:b/>
                <w:color w:val="000000" w:themeColor="text1"/>
                <w:sz w:val="8"/>
                <w:szCs w:val="8"/>
                <w:lang w:val="en-US"/>
              </w:rPr>
              <w:t>Birimlerden</w:t>
            </w:r>
            <w:proofErr w:type="spellEnd"/>
          </w:p>
          <w:p w14:paraId="5A3F3437" w14:textId="77777777" w:rsidR="00D57AF5" w:rsidRPr="00F428B1" w:rsidRDefault="00D57AF5" w:rsidP="00D57AF5">
            <w:pPr>
              <w:ind w:left="-113" w:right="-73"/>
              <w:jc w:val="right"/>
              <w:rPr>
                <w:b/>
                <w:color w:val="000000" w:themeColor="text1"/>
                <w:sz w:val="8"/>
                <w:szCs w:val="8"/>
                <w:lang w:val="en-US"/>
              </w:rPr>
            </w:pPr>
            <w:r w:rsidRPr="00F428B1">
              <w:rPr>
                <w:b/>
                <w:color w:val="000000" w:themeColor="text1"/>
                <w:sz w:val="8"/>
                <w:szCs w:val="8"/>
                <w:lang w:val="en-US"/>
              </w:rPr>
              <w:t xml:space="preserve">Ve Ticari </w:t>
            </w:r>
          </w:p>
          <w:p w14:paraId="45C2FC28" w14:textId="77777777" w:rsidR="00D57AF5" w:rsidRPr="00F428B1" w:rsidRDefault="00D57AF5" w:rsidP="00D57AF5">
            <w:pPr>
              <w:ind w:left="-113"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Girişimlerden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r w:rsidRPr="00F428B1">
              <w:rPr>
                <w:b/>
                <w:color w:val="000000" w:themeColor="text1"/>
                <w:sz w:val="8"/>
                <w:szCs w:val="8"/>
                <w:lang w:val="en-US"/>
              </w:rPr>
              <w:t xml:space="preserve"> Olan Ve Olmayan </w:t>
            </w:r>
            <w:proofErr w:type="spellStart"/>
            <w:r w:rsidRPr="00F428B1">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64506857" w14:textId="77777777" w:rsidR="00D57AF5" w:rsidRPr="00F428B1" w:rsidRDefault="00D57AF5" w:rsidP="00D57AF5">
            <w:pPr>
              <w:ind w:left="-142" w:right="-73"/>
              <w:jc w:val="right"/>
              <w:rPr>
                <w:b/>
                <w:color w:val="000000" w:themeColor="text1"/>
                <w:sz w:val="8"/>
                <w:szCs w:val="8"/>
                <w:lang w:val="en-US"/>
              </w:rPr>
            </w:pPr>
            <w:proofErr w:type="spellStart"/>
            <w:r w:rsidRPr="00F428B1">
              <w:rPr>
                <w:b/>
                <w:color w:val="000000" w:themeColor="text1"/>
                <w:sz w:val="8"/>
                <w:szCs w:val="8"/>
                <w:lang w:val="en-US"/>
              </w:rPr>
              <w:t>Çok</w:t>
            </w:r>
            <w:proofErr w:type="spellEnd"/>
            <w:r w:rsidRPr="00F428B1">
              <w:rPr>
                <w:b/>
                <w:color w:val="000000" w:themeColor="text1"/>
                <w:sz w:val="8"/>
                <w:szCs w:val="8"/>
                <w:lang w:val="en-US"/>
              </w:rPr>
              <w:t xml:space="preserve"> Taraflı </w:t>
            </w:r>
            <w:proofErr w:type="spellStart"/>
            <w:r w:rsidRPr="00F428B1">
              <w:rPr>
                <w:b/>
                <w:color w:val="000000" w:themeColor="text1"/>
                <w:sz w:val="8"/>
                <w:szCs w:val="8"/>
                <w:lang w:val="en-US"/>
              </w:rPr>
              <w:t>Kalkınma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Bankalarından</w:t>
            </w:r>
            <w:proofErr w:type="spellEnd"/>
          </w:p>
          <w:p w14:paraId="7BBFBB53" w14:textId="77777777" w:rsidR="00D57AF5" w:rsidRPr="00F428B1" w:rsidRDefault="00D57AF5" w:rsidP="00D57AF5">
            <w:pPr>
              <w:ind w:left="-142"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05826AAC" w14:textId="77777777" w:rsidR="00D57AF5" w:rsidRPr="00F428B1" w:rsidRDefault="00D57AF5" w:rsidP="00D57AF5">
            <w:pPr>
              <w:ind w:left="-108" w:right="-73"/>
              <w:jc w:val="right"/>
              <w:rPr>
                <w:b/>
                <w:color w:val="000000" w:themeColor="text1"/>
                <w:sz w:val="8"/>
                <w:szCs w:val="8"/>
                <w:lang w:val="en-US"/>
              </w:rPr>
            </w:pPr>
            <w:r w:rsidRPr="00F428B1">
              <w:rPr>
                <w:b/>
                <w:color w:val="000000" w:themeColor="text1"/>
                <w:sz w:val="8"/>
                <w:szCs w:val="8"/>
                <w:lang w:val="en-US"/>
              </w:rPr>
              <w:t xml:space="preserve">Olan Ve Olmayan </w:t>
            </w:r>
            <w:proofErr w:type="spellStart"/>
            <w:r w:rsidRPr="00F428B1">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77430459" w14:textId="77777777" w:rsidR="00D57AF5" w:rsidRPr="00F428B1" w:rsidRDefault="00D57AF5" w:rsidP="00D57AF5">
            <w:pPr>
              <w:ind w:left="-125" w:right="-73"/>
              <w:jc w:val="right"/>
              <w:rPr>
                <w:b/>
                <w:color w:val="000000" w:themeColor="text1"/>
                <w:sz w:val="8"/>
                <w:szCs w:val="8"/>
                <w:lang w:val="en-US"/>
              </w:rPr>
            </w:pPr>
            <w:r w:rsidRPr="00F428B1">
              <w:rPr>
                <w:b/>
                <w:color w:val="000000" w:themeColor="text1"/>
                <w:sz w:val="8"/>
                <w:szCs w:val="8"/>
                <w:lang w:val="en-US"/>
              </w:rPr>
              <w:t xml:space="preserve">Uluslararası </w:t>
            </w:r>
            <w:proofErr w:type="spellStart"/>
            <w:r w:rsidRPr="00F428B1">
              <w:rPr>
                <w:b/>
                <w:color w:val="000000" w:themeColor="text1"/>
                <w:sz w:val="8"/>
                <w:szCs w:val="8"/>
                <w:lang w:val="en-US"/>
              </w:rPr>
              <w:t>Teşkilatlardan</w:t>
            </w:r>
            <w:proofErr w:type="spellEnd"/>
          </w:p>
          <w:p w14:paraId="610ACF8E" w14:textId="77777777" w:rsidR="00D57AF5" w:rsidRPr="00F428B1" w:rsidRDefault="00D57AF5" w:rsidP="00D57AF5">
            <w:pPr>
              <w:ind w:left="-35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76C952EC" w14:textId="77777777" w:rsidR="00D57AF5" w:rsidRPr="00F428B1" w:rsidRDefault="00D57AF5" w:rsidP="00D57AF5">
            <w:pPr>
              <w:ind w:left="-358" w:right="-73"/>
              <w:jc w:val="right"/>
              <w:rPr>
                <w:b/>
                <w:color w:val="000000" w:themeColor="text1"/>
                <w:sz w:val="8"/>
                <w:szCs w:val="8"/>
                <w:lang w:val="en-US"/>
              </w:rPr>
            </w:pPr>
            <w:r w:rsidRPr="00F428B1">
              <w:rPr>
                <w:b/>
                <w:color w:val="000000" w:themeColor="text1"/>
                <w:sz w:val="8"/>
                <w:szCs w:val="8"/>
                <w:lang w:val="en-US"/>
              </w:rPr>
              <w:t>Olan Ve</w:t>
            </w:r>
          </w:p>
          <w:p w14:paraId="247F2DDC" w14:textId="77777777" w:rsidR="00D57AF5" w:rsidRPr="00F428B1" w:rsidRDefault="00D57AF5" w:rsidP="00D57AF5">
            <w:pPr>
              <w:ind w:left="-35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3E0F09CB" w14:textId="77777777" w:rsidR="00D57AF5" w:rsidRPr="00F428B1" w:rsidRDefault="00D57AF5" w:rsidP="00D57AF5">
            <w:pPr>
              <w:ind w:left="-358"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36" w:type="pct"/>
            <w:tcBorders>
              <w:top w:val="dotted" w:sz="4" w:space="0" w:color="auto"/>
              <w:left w:val="dotted" w:sz="4" w:space="0" w:color="auto"/>
              <w:bottom w:val="dotted" w:sz="4" w:space="0" w:color="auto"/>
              <w:right w:val="dotted" w:sz="4" w:space="0" w:color="auto"/>
            </w:tcBorders>
            <w:vAlign w:val="bottom"/>
          </w:tcPr>
          <w:p w14:paraId="61F7856A"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Bankalar</w:t>
            </w:r>
            <w:proofErr w:type="spellEnd"/>
          </w:p>
          <w:p w14:paraId="6FC61716" w14:textId="77777777" w:rsidR="00D57AF5" w:rsidRPr="00F428B1" w:rsidRDefault="00D57AF5" w:rsidP="00D57AF5">
            <w:pPr>
              <w:ind w:left="-108" w:right="-73"/>
              <w:jc w:val="right"/>
              <w:rPr>
                <w:b/>
                <w:color w:val="000000" w:themeColor="text1"/>
                <w:sz w:val="8"/>
                <w:szCs w:val="8"/>
                <w:lang w:val="en-US"/>
              </w:rPr>
            </w:pPr>
            <w:r w:rsidRPr="00F428B1">
              <w:rPr>
                <w:b/>
                <w:color w:val="000000" w:themeColor="text1"/>
                <w:sz w:val="8"/>
                <w:szCs w:val="8"/>
                <w:lang w:val="en-US"/>
              </w:rPr>
              <w:t xml:space="preserve">Ve Aracı </w:t>
            </w:r>
            <w:proofErr w:type="spellStart"/>
            <w:r w:rsidRPr="00F428B1">
              <w:rPr>
                <w:b/>
                <w:color w:val="000000" w:themeColor="text1"/>
                <w:sz w:val="8"/>
                <w:szCs w:val="8"/>
                <w:lang w:val="en-US"/>
              </w:rPr>
              <w:t>Kurumlardan</w:t>
            </w:r>
            <w:proofErr w:type="spellEnd"/>
          </w:p>
          <w:p w14:paraId="1D709032"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0258828B" w14:textId="77777777" w:rsidR="00D57AF5" w:rsidRPr="00F428B1" w:rsidRDefault="00D57AF5" w:rsidP="00D57AF5">
            <w:pPr>
              <w:ind w:left="-108" w:right="-73"/>
              <w:jc w:val="right"/>
              <w:rPr>
                <w:b/>
                <w:color w:val="000000" w:themeColor="text1"/>
                <w:sz w:val="8"/>
                <w:szCs w:val="8"/>
                <w:lang w:val="en-US"/>
              </w:rPr>
            </w:pPr>
            <w:r w:rsidRPr="00F428B1">
              <w:rPr>
                <w:b/>
                <w:color w:val="000000" w:themeColor="text1"/>
                <w:sz w:val="8"/>
                <w:szCs w:val="8"/>
                <w:lang w:val="en-US"/>
              </w:rPr>
              <w:t>Olan Ve</w:t>
            </w:r>
          </w:p>
          <w:p w14:paraId="1894C0B3"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62" w:type="pct"/>
            <w:tcBorders>
              <w:top w:val="dotted" w:sz="4" w:space="0" w:color="auto"/>
              <w:left w:val="dotted" w:sz="4" w:space="0" w:color="auto"/>
              <w:bottom w:val="dotted" w:sz="4" w:space="0" w:color="auto"/>
              <w:right w:val="dotted" w:sz="4" w:space="0" w:color="auto"/>
            </w:tcBorders>
            <w:vAlign w:val="bottom"/>
          </w:tcPr>
          <w:p w14:paraId="1DB16155" w14:textId="77777777" w:rsidR="00D57AF5" w:rsidRPr="00F428B1" w:rsidRDefault="00D57AF5" w:rsidP="00D57AF5">
            <w:pPr>
              <w:ind w:left="-329"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38EFBD3D" w14:textId="77777777" w:rsidR="00D57AF5" w:rsidRPr="00F428B1" w:rsidRDefault="00D57AF5" w:rsidP="00D57AF5">
            <w:pPr>
              <w:ind w:left="-329" w:right="-73"/>
              <w:jc w:val="right"/>
              <w:rPr>
                <w:b/>
                <w:color w:val="000000" w:themeColor="text1"/>
                <w:sz w:val="8"/>
                <w:szCs w:val="8"/>
                <w:lang w:val="en-US"/>
              </w:rPr>
            </w:pPr>
            <w:r w:rsidRPr="00F428B1">
              <w:rPr>
                <w:b/>
                <w:color w:val="000000" w:themeColor="text1"/>
                <w:sz w:val="8"/>
                <w:szCs w:val="8"/>
                <w:lang w:val="en-US"/>
              </w:rPr>
              <w:t>Olan Ve</w:t>
            </w:r>
          </w:p>
          <w:p w14:paraId="603BB250" w14:textId="77777777" w:rsidR="00D57AF5" w:rsidRPr="00F428B1" w:rsidRDefault="00D57AF5" w:rsidP="00D57AF5">
            <w:pPr>
              <w:ind w:left="-329"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6D348924" w14:textId="77777777" w:rsidR="00D57AF5" w:rsidRPr="00F428B1" w:rsidRDefault="00D57AF5" w:rsidP="00D57AF5">
            <w:pPr>
              <w:ind w:left="-329" w:right="-73"/>
              <w:jc w:val="right"/>
              <w:rPr>
                <w:b/>
                <w:color w:val="000000" w:themeColor="text1"/>
                <w:sz w:val="8"/>
                <w:szCs w:val="8"/>
                <w:lang w:val="en-US"/>
              </w:rPr>
            </w:pPr>
            <w:r w:rsidRPr="00F428B1">
              <w:rPr>
                <w:b/>
                <w:color w:val="000000" w:themeColor="text1"/>
                <w:sz w:val="8"/>
                <w:szCs w:val="8"/>
                <w:lang w:val="en-US"/>
              </w:rPr>
              <w:t>Kurumsal</w:t>
            </w:r>
          </w:p>
          <w:p w14:paraId="137E215E" w14:textId="77777777" w:rsidR="00D57AF5" w:rsidRPr="00F428B1" w:rsidRDefault="00D57AF5" w:rsidP="00D57AF5">
            <w:pPr>
              <w:ind w:left="-329"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68D2CD37"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7A17AE6A" w14:textId="77777777" w:rsidR="00D57AF5" w:rsidRPr="00F428B1" w:rsidRDefault="00D57AF5" w:rsidP="00D57AF5">
            <w:pPr>
              <w:ind w:left="-108" w:right="-73"/>
              <w:jc w:val="right"/>
              <w:rPr>
                <w:b/>
                <w:color w:val="000000" w:themeColor="text1"/>
                <w:sz w:val="8"/>
                <w:szCs w:val="8"/>
                <w:lang w:val="en-US"/>
              </w:rPr>
            </w:pPr>
            <w:r w:rsidRPr="00F428B1">
              <w:rPr>
                <w:b/>
                <w:color w:val="000000" w:themeColor="text1"/>
                <w:sz w:val="8"/>
                <w:szCs w:val="8"/>
                <w:lang w:val="en-US"/>
              </w:rPr>
              <w:t xml:space="preserve">Olan Ve Olmayan </w:t>
            </w:r>
            <w:proofErr w:type="spellStart"/>
            <w:r w:rsidRPr="00F428B1">
              <w:rPr>
                <w:b/>
                <w:color w:val="000000" w:themeColor="text1"/>
                <w:sz w:val="8"/>
                <w:szCs w:val="8"/>
                <w:lang w:val="en-US"/>
              </w:rPr>
              <w:t>Perakende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70" w:type="pct"/>
            <w:tcBorders>
              <w:top w:val="dotted" w:sz="4" w:space="0" w:color="auto"/>
              <w:left w:val="dotted" w:sz="4" w:space="0" w:color="auto"/>
              <w:bottom w:val="dotted" w:sz="4" w:space="0" w:color="auto"/>
              <w:right w:val="dotted" w:sz="4" w:space="0" w:color="auto"/>
            </w:tcBorders>
            <w:vAlign w:val="bottom"/>
          </w:tcPr>
          <w:p w14:paraId="798B06E0" w14:textId="77777777" w:rsidR="00D57AF5" w:rsidRPr="00F428B1" w:rsidRDefault="00D57AF5" w:rsidP="00D57AF5">
            <w:pPr>
              <w:ind w:left="-113"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6593AEA4" w14:textId="77777777" w:rsidR="00D57AF5" w:rsidRPr="00F428B1" w:rsidRDefault="00D57AF5" w:rsidP="00D57AF5">
            <w:pPr>
              <w:ind w:left="-108" w:right="-73"/>
              <w:jc w:val="right"/>
              <w:rPr>
                <w:b/>
                <w:color w:val="000000" w:themeColor="text1"/>
                <w:sz w:val="8"/>
                <w:szCs w:val="8"/>
                <w:lang w:val="en-US"/>
              </w:rPr>
            </w:pPr>
            <w:r w:rsidRPr="00F428B1">
              <w:rPr>
                <w:b/>
                <w:color w:val="000000" w:themeColor="text1"/>
                <w:sz w:val="8"/>
                <w:szCs w:val="8"/>
                <w:lang w:val="en-US"/>
              </w:rPr>
              <w:t>Olan Ve Olmayan Gayrimenkul</w:t>
            </w:r>
          </w:p>
          <w:p w14:paraId="6D9FBFBD"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İpoteğiyle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Teminatlandırılmış</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16" w:type="pct"/>
            <w:tcBorders>
              <w:top w:val="dotted" w:sz="4" w:space="0" w:color="auto"/>
              <w:left w:val="dotted" w:sz="4" w:space="0" w:color="auto"/>
              <w:bottom w:val="dotted" w:sz="4" w:space="0" w:color="auto"/>
              <w:right w:val="dotted" w:sz="4" w:space="0" w:color="auto"/>
            </w:tcBorders>
            <w:vAlign w:val="bottom"/>
          </w:tcPr>
          <w:p w14:paraId="248BA0A9" w14:textId="77777777" w:rsidR="00D57AF5" w:rsidRPr="00F428B1" w:rsidRDefault="00D57AF5" w:rsidP="00D57AF5">
            <w:pPr>
              <w:ind w:right="-73"/>
              <w:jc w:val="right"/>
              <w:rPr>
                <w:b/>
                <w:color w:val="000000" w:themeColor="text1"/>
                <w:sz w:val="8"/>
                <w:szCs w:val="8"/>
                <w:lang w:val="en-US"/>
              </w:rPr>
            </w:pPr>
            <w:proofErr w:type="spellStart"/>
            <w:r w:rsidRPr="00F428B1">
              <w:rPr>
                <w:b/>
                <w:color w:val="000000" w:themeColor="text1"/>
                <w:sz w:val="8"/>
                <w:szCs w:val="8"/>
                <w:lang w:val="en-US"/>
              </w:rPr>
              <w:t>Tahsili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Gecikmiş</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21" w:type="pct"/>
            <w:tcBorders>
              <w:top w:val="dotted" w:sz="4" w:space="0" w:color="auto"/>
              <w:left w:val="dotted" w:sz="4" w:space="0" w:color="auto"/>
              <w:bottom w:val="dotted" w:sz="4" w:space="0" w:color="auto"/>
              <w:right w:val="dotted" w:sz="4" w:space="0" w:color="auto"/>
            </w:tcBorders>
            <w:vAlign w:val="bottom"/>
          </w:tcPr>
          <w:p w14:paraId="1B9F358F" w14:textId="77777777" w:rsidR="00D57AF5" w:rsidRPr="00F428B1" w:rsidRDefault="00D57AF5" w:rsidP="00D57AF5">
            <w:pPr>
              <w:ind w:right="-73"/>
              <w:jc w:val="right"/>
              <w:rPr>
                <w:b/>
                <w:color w:val="000000" w:themeColor="text1"/>
                <w:sz w:val="8"/>
                <w:szCs w:val="8"/>
                <w:lang w:val="en-US"/>
              </w:rPr>
            </w:pPr>
            <w:proofErr w:type="spellStart"/>
            <w:r w:rsidRPr="00F428B1">
              <w:rPr>
                <w:b/>
                <w:color w:val="000000" w:themeColor="text1"/>
                <w:sz w:val="8"/>
                <w:szCs w:val="8"/>
                <w:lang w:val="en-US"/>
              </w:rPr>
              <w:t>Kurulca</w:t>
            </w:r>
            <w:proofErr w:type="spellEnd"/>
          </w:p>
          <w:p w14:paraId="45D67156" w14:textId="77777777" w:rsidR="00D57AF5" w:rsidRPr="00F428B1" w:rsidRDefault="00D57AF5" w:rsidP="00D57AF5">
            <w:pPr>
              <w:ind w:right="-73"/>
              <w:jc w:val="right"/>
              <w:rPr>
                <w:b/>
                <w:color w:val="000000" w:themeColor="text1"/>
                <w:sz w:val="8"/>
                <w:szCs w:val="8"/>
                <w:lang w:val="en-US"/>
              </w:rPr>
            </w:pPr>
            <w:r w:rsidRPr="00F428B1">
              <w:rPr>
                <w:b/>
                <w:color w:val="000000" w:themeColor="text1"/>
                <w:sz w:val="8"/>
                <w:szCs w:val="8"/>
                <w:lang w:val="en-US"/>
              </w:rPr>
              <w:t xml:space="preserve">Riski Yüksek Olarak </w:t>
            </w:r>
            <w:proofErr w:type="spellStart"/>
            <w:r w:rsidRPr="00F428B1">
              <w:rPr>
                <w:b/>
                <w:color w:val="000000" w:themeColor="text1"/>
                <w:sz w:val="8"/>
                <w:szCs w:val="8"/>
                <w:lang w:val="en-US"/>
              </w:rPr>
              <w:t>Belirlenen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89" w:type="pct"/>
            <w:tcBorders>
              <w:top w:val="dotted" w:sz="4" w:space="0" w:color="auto"/>
              <w:left w:val="dotted" w:sz="4" w:space="0" w:color="auto"/>
              <w:bottom w:val="dotted" w:sz="4" w:space="0" w:color="auto"/>
              <w:right w:val="dotted" w:sz="4" w:space="0" w:color="auto"/>
            </w:tcBorders>
            <w:vAlign w:val="bottom"/>
          </w:tcPr>
          <w:p w14:paraId="4EC6C788" w14:textId="77777777" w:rsidR="00D57AF5" w:rsidRPr="00F428B1" w:rsidRDefault="00D57AF5" w:rsidP="00D57AF5">
            <w:pPr>
              <w:ind w:left="-91" w:right="-73"/>
              <w:jc w:val="right"/>
              <w:rPr>
                <w:b/>
                <w:color w:val="000000" w:themeColor="text1"/>
                <w:sz w:val="8"/>
                <w:szCs w:val="8"/>
                <w:lang w:val="en-US"/>
              </w:rPr>
            </w:pPr>
            <w:proofErr w:type="spellStart"/>
            <w:r w:rsidRPr="00F428B1">
              <w:rPr>
                <w:b/>
                <w:color w:val="000000" w:themeColor="text1"/>
                <w:sz w:val="8"/>
                <w:szCs w:val="8"/>
                <w:lang w:val="en-US"/>
              </w:rPr>
              <w:t>İpotek</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Teminatlı</w:t>
            </w:r>
            <w:proofErr w:type="spellEnd"/>
            <w:r w:rsidRPr="00F428B1">
              <w:rPr>
                <w:b/>
                <w:color w:val="000000" w:themeColor="text1"/>
                <w:sz w:val="8"/>
                <w:szCs w:val="8"/>
                <w:lang w:val="en-US"/>
              </w:rPr>
              <w:t xml:space="preserve"> Menkul</w:t>
            </w:r>
          </w:p>
          <w:p w14:paraId="3AE19DB3" w14:textId="77777777" w:rsidR="00D57AF5" w:rsidRPr="00F428B1" w:rsidRDefault="00D57AF5" w:rsidP="00D57AF5">
            <w:pPr>
              <w:ind w:left="-85" w:right="-73"/>
              <w:jc w:val="right"/>
              <w:rPr>
                <w:b/>
                <w:color w:val="000000" w:themeColor="text1"/>
                <w:sz w:val="8"/>
                <w:szCs w:val="8"/>
                <w:lang w:val="en-US"/>
              </w:rPr>
            </w:pPr>
            <w:proofErr w:type="spellStart"/>
            <w:r w:rsidRPr="00F428B1">
              <w:rPr>
                <w:b/>
                <w:color w:val="000000" w:themeColor="text1"/>
                <w:sz w:val="8"/>
                <w:szCs w:val="8"/>
                <w:lang w:val="en-US"/>
              </w:rPr>
              <w:t>Kıymetler</w:t>
            </w:r>
            <w:proofErr w:type="spellEnd"/>
          </w:p>
        </w:tc>
        <w:tc>
          <w:tcPr>
            <w:tcW w:w="217" w:type="pct"/>
            <w:tcBorders>
              <w:top w:val="dotted" w:sz="4" w:space="0" w:color="auto"/>
              <w:left w:val="dotted" w:sz="4" w:space="0" w:color="auto"/>
              <w:bottom w:val="dotted" w:sz="4" w:space="0" w:color="auto"/>
              <w:right w:val="dotted" w:sz="4" w:space="0" w:color="auto"/>
            </w:tcBorders>
            <w:vAlign w:val="bottom"/>
          </w:tcPr>
          <w:p w14:paraId="7C6BA814" w14:textId="77777777" w:rsidR="00D57AF5" w:rsidRPr="00F428B1" w:rsidRDefault="00D57AF5" w:rsidP="00D57AF5">
            <w:pPr>
              <w:ind w:left="-113" w:right="-73"/>
              <w:jc w:val="right"/>
              <w:rPr>
                <w:b/>
                <w:color w:val="000000" w:themeColor="text1"/>
                <w:sz w:val="8"/>
                <w:szCs w:val="8"/>
                <w:lang w:val="en-US"/>
              </w:rPr>
            </w:pPr>
            <w:r w:rsidRPr="00F428B1">
              <w:rPr>
                <w:b/>
                <w:color w:val="000000" w:themeColor="text1"/>
                <w:sz w:val="8"/>
                <w:szCs w:val="8"/>
                <w:lang w:val="en-US"/>
              </w:rPr>
              <w:t xml:space="preserve">Menkul </w:t>
            </w:r>
            <w:proofErr w:type="spellStart"/>
            <w:r w:rsidRPr="00F428B1">
              <w:rPr>
                <w:b/>
                <w:color w:val="000000" w:themeColor="text1"/>
                <w:sz w:val="8"/>
                <w:szCs w:val="8"/>
                <w:lang w:val="en-US"/>
              </w:rPr>
              <w:t>Kıymetleştirme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Pozisyonları</w:t>
            </w:r>
            <w:proofErr w:type="spellEnd"/>
          </w:p>
        </w:tc>
        <w:tc>
          <w:tcPr>
            <w:tcW w:w="233" w:type="pct"/>
            <w:tcBorders>
              <w:top w:val="dotted" w:sz="4" w:space="0" w:color="auto"/>
              <w:left w:val="dotted" w:sz="4" w:space="0" w:color="auto"/>
              <w:bottom w:val="dotted" w:sz="4" w:space="0" w:color="auto"/>
              <w:right w:val="dotted" w:sz="4" w:space="0" w:color="auto"/>
            </w:tcBorders>
            <w:vAlign w:val="bottom"/>
          </w:tcPr>
          <w:p w14:paraId="491BEF1E" w14:textId="77777777" w:rsidR="00D57AF5" w:rsidRPr="00F428B1" w:rsidRDefault="00D57AF5" w:rsidP="00D57AF5">
            <w:pPr>
              <w:ind w:left="-108" w:right="-73"/>
              <w:jc w:val="right"/>
              <w:rPr>
                <w:b/>
                <w:color w:val="000000" w:themeColor="text1"/>
                <w:sz w:val="8"/>
                <w:szCs w:val="8"/>
                <w:lang w:val="en-US"/>
              </w:rPr>
            </w:pPr>
            <w:proofErr w:type="spellStart"/>
            <w:r w:rsidRPr="00F428B1">
              <w:rPr>
                <w:b/>
                <w:color w:val="000000" w:themeColor="text1"/>
                <w:sz w:val="8"/>
                <w:szCs w:val="8"/>
                <w:lang w:val="en-US"/>
              </w:rPr>
              <w:t>Bankalar</w:t>
            </w:r>
            <w:proofErr w:type="spellEnd"/>
            <w:r w:rsidRPr="00F428B1">
              <w:rPr>
                <w:b/>
                <w:color w:val="000000" w:themeColor="text1"/>
                <w:sz w:val="8"/>
                <w:szCs w:val="8"/>
                <w:lang w:val="en-US"/>
              </w:rPr>
              <w:t xml:space="preserve"> Ve Aracı </w:t>
            </w:r>
            <w:proofErr w:type="spellStart"/>
            <w:r w:rsidRPr="00F428B1">
              <w:rPr>
                <w:b/>
                <w:color w:val="000000" w:themeColor="text1"/>
                <w:sz w:val="8"/>
                <w:szCs w:val="8"/>
                <w:lang w:val="en-US"/>
              </w:rPr>
              <w:t>Kurumlardan</w:t>
            </w:r>
            <w:proofErr w:type="spellEnd"/>
            <w:r w:rsidRPr="00F428B1">
              <w:rPr>
                <w:b/>
                <w:color w:val="000000" w:themeColor="text1"/>
                <w:sz w:val="8"/>
                <w:szCs w:val="8"/>
                <w:lang w:val="en-US"/>
              </w:rPr>
              <w:t xml:space="preserve"> Olan </w:t>
            </w:r>
            <w:proofErr w:type="spellStart"/>
            <w:r w:rsidRPr="00F428B1">
              <w:rPr>
                <w:b/>
                <w:color w:val="000000" w:themeColor="text1"/>
                <w:sz w:val="8"/>
                <w:szCs w:val="8"/>
                <w:lang w:val="en-US"/>
              </w:rPr>
              <w:t>Kısa</w:t>
            </w:r>
            <w:proofErr w:type="spellEnd"/>
            <w:r w:rsidRPr="00F428B1">
              <w:rPr>
                <w:b/>
                <w:color w:val="000000" w:themeColor="text1"/>
                <w:sz w:val="8"/>
                <w:szCs w:val="8"/>
                <w:lang w:val="en-US"/>
              </w:rPr>
              <w:t xml:space="preserve"> Vadeli </w:t>
            </w:r>
            <w:proofErr w:type="spellStart"/>
            <w:r w:rsidRPr="00F428B1">
              <w:rPr>
                <w:b/>
                <w:color w:val="000000" w:themeColor="text1"/>
                <w:sz w:val="8"/>
                <w:szCs w:val="8"/>
                <w:lang w:val="en-US"/>
              </w:rPr>
              <w:t>Alacaklar</w:t>
            </w:r>
            <w:proofErr w:type="spellEnd"/>
            <w:r w:rsidRPr="00F428B1">
              <w:rPr>
                <w:b/>
                <w:color w:val="000000" w:themeColor="text1"/>
                <w:sz w:val="8"/>
                <w:szCs w:val="8"/>
                <w:lang w:val="en-US"/>
              </w:rPr>
              <w:t xml:space="preserve"> İle </w:t>
            </w:r>
            <w:proofErr w:type="spellStart"/>
            <w:r w:rsidRPr="00F428B1">
              <w:rPr>
                <w:b/>
                <w:color w:val="000000" w:themeColor="text1"/>
                <w:sz w:val="8"/>
                <w:szCs w:val="8"/>
                <w:lang w:val="en-US"/>
              </w:rPr>
              <w:t>Kısa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Vadeli</w:t>
            </w:r>
            <w:proofErr w:type="spellEnd"/>
            <w:r w:rsidRPr="00F428B1">
              <w:rPr>
                <w:b/>
                <w:color w:val="000000" w:themeColor="text1"/>
                <w:sz w:val="8"/>
                <w:szCs w:val="8"/>
                <w:lang w:val="en-US"/>
              </w:rPr>
              <w:t xml:space="preserve"> Kurumsal </w:t>
            </w:r>
            <w:proofErr w:type="spellStart"/>
            <w:r w:rsidRPr="00F428B1">
              <w:rPr>
                <w:b/>
                <w:color w:val="000000" w:themeColor="text1"/>
                <w:sz w:val="8"/>
                <w:szCs w:val="8"/>
                <w:lang w:val="en-US"/>
              </w:rPr>
              <w:t>Alacaklar</w:t>
            </w:r>
            <w:proofErr w:type="spellEnd"/>
          </w:p>
        </w:tc>
        <w:tc>
          <w:tcPr>
            <w:tcW w:w="222" w:type="pct"/>
            <w:tcBorders>
              <w:top w:val="dotted" w:sz="4" w:space="0" w:color="auto"/>
              <w:left w:val="dotted" w:sz="4" w:space="0" w:color="auto"/>
              <w:bottom w:val="dotted" w:sz="4" w:space="0" w:color="auto"/>
              <w:right w:val="dotted" w:sz="4" w:space="0" w:color="auto"/>
            </w:tcBorders>
            <w:vAlign w:val="bottom"/>
          </w:tcPr>
          <w:p w14:paraId="4FB12272" w14:textId="77777777" w:rsidR="00D57AF5" w:rsidRPr="00F428B1" w:rsidRDefault="00D57AF5" w:rsidP="00D57AF5">
            <w:pPr>
              <w:ind w:left="-113" w:right="-73"/>
              <w:jc w:val="right"/>
              <w:rPr>
                <w:b/>
                <w:color w:val="000000" w:themeColor="text1"/>
                <w:sz w:val="8"/>
                <w:szCs w:val="8"/>
                <w:lang w:val="en-US"/>
              </w:rPr>
            </w:pPr>
            <w:proofErr w:type="spellStart"/>
            <w:r w:rsidRPr="00F428B1">
              <w:rPr>
                <w:b/>
                <w:color w:val="000000" w:themeColor="text1"/>
                <w:sz w:val="8"/>
                <w:szCs w:val="8"/>
                <w:lang w:val="en-US"/>
              </w:rPr>
              <w:t>Kolektif</w:t>
            </w:r>
            <w:proofErr w:type="spellEnd"/>
            <w:r w:rsidRPr="00F428B1">
              <w:rPr>
                <w:b/>
                <w:color w:val="000000" w:themeColor="text1"/>
                <w:sz w:val="8"/>
                <w:szCs w:val="8"/>
                <w:lang w:val="en-US"/>
              </w:rPr>
              <w:t xml:space="preserve"> Yatırım </w:t>
            </w:r>
            <w:proofErr w:type="spellStart"/>
            <w:r w:rsidRPr="00F428B1">
              <w:rPr>
                <w:b/>
                <w:color w:val="000000" w:themeColor="text1"/>
                <w:sz w:val="8"/>
                <w:szCs w:val="8"/>
                <w:lang w:val="en-US"/>
              </w:rPr>
              <w:t>Kuruluşu</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Niteliğindeki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Yatırımlar</w:t>
            </w:r>
            <w:proofErr w:type="spellEnd"/>
          </w:p>
        </w:tc>
        <w:tc>
          <w:tcPr>
            <w:tcW w:w="216" w:type="pct"/>
            <w:tcBorders>
              <w:top w:val="dotted" w:sz="4" w:space="0" w:color="auto"/>
              <w:left w:val="dotted" w:sz="4" w:space="0" w:color="auto"/>
              <w:bottom w:val="dotted" w:sz="4" w:space="0" w:color="auto"/>
              <w:right w:val="dotted" w:sz="4" w:space="0" w:color="auto"/>
            </w:tcBorders>
          </w:tcPr>
          <w:p w14:paraId="5983535E" w14:textId="77777777" w:rsidR="00D57AF5" w:rsidRPr="00F428B1" w:rsidRDefault="00D57AF5" w:rsidP="00D57AF5">
            <w:pPr>
              <w:ind w:right="-73"/>
              <w:jc w:val="right"/>
              <w:rPr>
                <w:b/>
                <w:color w:val="000000" w:themeColor="text1"/>
                <w:sz w:val="8"/>
                <w:szCs w:val="8"/>
                <w:lang w:val="en-US"/>
              </w:rPr>
            </w:pPr>
          </w:p>
          <w:p w14:paraId="1E2222D4" w14:textId="77777777" w:rsidR="00D57AF5" w:rsidRPr="00F428B1" w:rsidRDefault="00D57AF5" w:rsidP="00D57AF5">
            <w:pPr>
              <w:ind w:right="-73"/>
              <w:jc w:val="right"/>
              <w:rPr>
                <w:b/>
                <w:color w:val="000000" w:themeColor="text1"/>
                <w:sz w:val="8"/>
                <w:szCs w:val="8"/>
                <w:lang w:val="en-US"/>
              </w:rPr>
            </w:pPr>
          </w:p>
          <w:p w14:paraId="1E9EE527" w14:textId="77777777" w:rsidR="00D57AF5" w:rsidRPr="00F428B1" w:rsidRDefault="00D57AF5" w:rsidP="00D57AF5">
            <w:pPr>
              <w:ind w:right="-73"/>
              <w:jc w:val="right"/>
              <w:rPr>
                <w:b/>
                <w:color w:val="000000" w:themeColor="text1"/>
                <w:sz w:val="8"/>
                <w:szCs w:val="8"/>
                <w:lang w:val="en-US"/>
              </w:rPr>
            </w:pPr>
          </w:p>
          <w:p w14:paraId="50C9BD3E" w14:textId="77777777" w:rsidR="00D57AF5" w:rsidRPr="00F428B1" w:rsidRDefault="00D57AF5" w:rsidP="00D57AF5">
            <w:pPr>
              <w:ind w:right="-73"/>
              <w:jc w:val="right"/>
              <w:rPr>
                <w:b/>
                <w:color w:val="000000" w:themeColor="text1"/>
                <w:sz w:val="8"/>
                <w:szCs w:val="8"/>
                <w:lang w:val="en-US"/>
              </w:rPr>
            </w:pPr>
          </w:p>
          <w:p w14:paraId="666DD694" w14:textId="77777777" w:rsidR="00D57AF5" w:rsidRPr="00F428B1" w:rsidRDefault="00D57AF5" w:rsidP="00D57AF5">
            <w:pPr>
              <w:ind w:right="-73"/>
              <w:jc w:val="right"/>
              <w:rPr>
                <w:b/>
                <w:color w:val="000000" w:themeColor="text1"/>
                <w:sz w:val="8"/>
                <w:szCs w:val="8"/>
                <w:lang w:val="en-US"/>
              </w:rPr>
            </w:pPr>
          </w:p>
          <w:p w14:paraId="1ECDCA8D" w14:textId="77777777" w:rsidR="00D57AF5" w:rsidRPr="00F428B1" w:rsidRDefault="00D57AF5" w:rsidP="00D57AF5">
            <w:pPr>
              <w:ind w:right="-73"/>
              <w:jc w:val="right"/>
              <w:rPr>
                <w:b/>
                <w:color w:val="000000" w:themeColor="text1"/>
                <w:sz w:val="8"/>
                <w:szCs w:val="8"/>
                <w:lang w:val="en-US"/>
              </w:rPr>
            </w:pPr>
          </w:p>
          <w:p w14:paraId="57E05472" w14:textId="77777777" w:rsidR="00D57AF5" w:rsidRPr="00F428B1" w:rsidRDefault="00D57AF5" w:rsidP="00D57AF5">
            <w:pPr>
              <w:ind w:right="-73"/>
              <w:jc w:val="right"/>
              <w:rPr>
                <w:b/>
                <w:color w:val="000000" w:themeColor="text1"/>
                <w:sz w:val="8"/>
                <w:szCs w:val="8"/>
                <w:lang w:val="en-US"/>
              </w:rPr>
            </w:pPr>
            <w:r w:rsidRPr="00F428B1">
              <w:rPr>
                <w:b/>
                <w:color w:val="000000" w:themeColor="text1"/>
                <w:sz w:val="8"/>
                <w:szCs w:val="8"/>
                <w:lang w:val="en-US"/>
              </w:rPr>
              <w:t xml:space="preserve">Hisse </w:t>
            </w:r>
            <w:proofErr w:type="spellStart"/>
            <w:r w:rsidRPr="00F428B1">
              <w:rPr>
                <w:b/>
                <w:color w:val="000000" w:themeColor="text1"/>
                <w:sz w:val="8"/>
                <w:szCs w:val="8"/>
                <w:lang w:val="en-US"/>
              </w:rPr>
              <w:t>Senedi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Yatırımları</w:t>
            </w:r>
            <w:proofErr w:type="spellEnd"/>
          </w:p>
        </w:tc>
        <w:tc>
          <w:tcPr>
            <w:tcW w:w="216" w:type="pct"/>
            <w:tcBorders>
              <w:top w:val="dotted" w:sz="4" w:space="0" w:color="auto"/>
              <w:left w:val="dotted" w:sz="4" w:space="0" w:color="auto"/>
              <w:bottom w:val="dotted" w:sz="4" w:space="0" w:color="auto"/>
              <w:right w:val="dotted" w:sz="4" w:space="0" w:color="auto"/>
            </w:tcBorders>
            <w:vAlign w:val="bottom"/>
          </w:tcPr>
          <w:p w14:paraId="54146F5B" w14:textId="77777777" w:rsidR="00D57AF5" w:rsidRPr="00F428B1" w:rsidRDefault="00D57AF5" w:rsidP="00D57AF5">
            <w:pPr>
              <w:ind w:right="-73"/>
              <w:jc w:val="right"/>
              <w:rPr>
                <w:b/>
                <w:color w:val="000000" w:themeColor="text1"/>
                <w:sz w:val="8"/>
                <w:szCs w:val="8"/>
                <w:lang w:val="en-US"/>
              </w:rPr>
            </w:pPr>
            <w:proofErr w:type="spellStart"/>
            <w:r w:rsidRPr="00F428B1">
              <w:rPr>
                <w:b/>
                <w:color w:val="000000" w:themeColor="text1"/>
                <w:sz w:val="8"/>
                <w:szCs w:val="8"/>
                <w:lang w:val="en-US"/>
              </w:rPr>
              <w:t>Diğer</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98" w:type="pct"/>
            <w:tcBorders>
              <w:top w:val="dotted" w:sz="4" w:space="0" w:color="auto"/>
              <w:left w:val="dotted" w:sz="4" w:space="0" w:color="auto"/>
              <w:bottom w:val="dotted" w:sz="4" w:space="0" w:color="auto"/>
              <w:right w:val="dotted" w:sz="4" w:space="0" w:color="auto"/>
            </w:tcBorders>
            <w:vAlign w:val="bottom"/>
          </w:tcPr>
          <w:p w14:paraId="2F00DD03" w14:textId="77777777" w:rsidR="00D57AF5" w:rsidRPr="00F428B1" w:rsidRDefault="00D57AF5" w:rsidP="00D57AF5">
            <w:pPr>
              <w:ind w:right="-73"/>
              <w:jc w:val="right"/>
              <w:rPr>
                <w:b/>
                <w:color w:val="000000" w:themeColor="text1"/>
                <w:sz w:val="8"/>
                <w:szCs w:val="8"/>
                <w:lang w:val="en-US"/>
              </w:rPr>
            </w:pPr>
            <w:r w:rsidRPr="00F428B1">
              <w:rPr>
                <w:b/>
                <w:color w:val="000000" w:themeColor="text1"/>
                <w:sz w:val="8"/>
                <w:szCs w:val="8"/>
                <w:lang w:val="en-US"/>
              </w:rPr>
              <w:t>TP</w:t>
            </w:r>
          </w:p>
        </w:tc>
        <w:tc>
          <w:tcPr>
            <w:tcW w:w="184" w:type="pct"/>
            <w:tcBorders>
              <w:top w:val="dotted" w:sz="4" w:space="0" w:color="auto"/>
              <w:left w:val="dotted" w:sz="4" w:space="0" w:color="auto"/>
              <w:bottom w:val="dotted" w:sz="4" w:space="0" w:color="auto"/>
              <w:right w:val="dotted" w:sz="4" w:space="0" w:color="auto"/>
            </w:tcBorders>
            <w:vAlign w:val="bottom"/>
          </w:tcPr>
          <w:p w14:paraId="4F2B8598" w14:textId="77777777" w:rsidR="00D57AF5" w:rsidRPr="00F428B1" w:rsidRDefault="00D57AF5" w:rsidP="00D57AF5">
            <w:pPr>
              <w:ind w:right="-73"/>
              <w:jc w:val="right"/>
              <w:rPr>
                <w:b/>
                <w:color w:val="000000" w:themeColor="text1"/>
                <w:sz w:val="8"/>
                <w:szCs w:val="8"/>
                <w:lang w:val="en-US"/>
              </w:rPr>
            </w:pPr>
            <w:r w:rsidRPr="00F428B1">
              <w:rPr>
                <w:b/>
                <w:color w:val="000000" w:themeColor="text1"/>
                <w:sz w:val="8"/>
                <w:szCs w:val="8"/>
                <w:lang w:val="en-US"/>
              </w:rPr>
              <w:t>YP</w:t>
            </w:r>
          </w:p>
        </w:tc>
        <w:tc>
          <w:tcPr>
            <w:tcW w:w="198" w:type="pct"/>
            <w:tcBorders>
              <w:top w:val="dotted" w:sz="4" w:space="0" w:color="auto"/>
              <w:left w:val="dotted" w:sz="4" w:space="0" w:color="auto"/>
              <w:bottom w:val="dotted" w:sz="4" w:space="0" w:color="auto"/>
              <w:right w:val="single" w:sz="4" w:space="0" w:color="auto"/>
            </w:tcBorders>
            <w:vAlign w:val="bottom"/>
          </w:tcPr>
          <w:p w14:paraId="53B0F953" w14:textId="77777777" w:rsidR="00D57AF5" w:rsidRPr="00F428B1" w:rsidRDefault="00D57AF5" w:rsidP="00D57AF5">
            <w:pPr>
              <w:ind w:right="-73"/>
              <w:jc w:val="right"/>
              <w:rPr>
                <w:b/>
                <w:color w:val="000000" w:themeColor="text1"/>
                <w:sz w:val="8"/>
                <w:szCs w:val="8"/>
                <w:lang w:val="en-US"/>
              </w:rPr>
            </w:pPr>
            <w:proofErr w:type="spellStart"/>
            <w:r w:rsidRPr="00F428B1">
              <w:rPr>
                <w:b/>
                <w:color w:val="000000" w:themeColor="text1"/>
                <w:sz w:val="8"/>
                <w:szCs w:val="8"/>
                <w:lang w:val="en-US"/>
              </w:rPr>
              <w:t>Toplam</w:t>
            </w:r>
            <w:proofErr w:type="spellEnd"/>
          </w:p>
        </w:tc>
      </w:tr>
      <w:tr w:rsidR="007F2EA1" w:rsidRPr="00F428B1" w14:paraId="024A1640"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B56CD0B" w14:textId="77777777" w:rsidR="00D57AF5" w:rsidRPr="00F428B1" w:rsidRDefault="00D57AF5" w:rsidP="00D57AF5">
            <w:pPr>
              <w:rPr>
                <w:color w:val="000000" w:themeColor="text1"/>
                <w:sz w:val="8"/>
                <w:szCs w:val="8"/>
                <w:lang w:val="en-US"/>
              </w:rPr>
            </w:pPr>
            <w:r w:rsidRPr="00F428B1">
              <w:rPr>
                <w:b/>
                <w:color w:val="000000" w:themeColor="text1"/>
                <w:sz w:val="8"/>
                <w:szCs w:val="8"/>
                <w:lang w:val="en-US"/>
              </w:rPr>
              <w:t>Sektörler/</w:t>
            </w:r>
            <w:proofErr w:type="spellStart"/>
            <w:r w:rsidRPr="00F428B1">
              <w:rPr>
                <w:b/>
                <w:color w:val="000000" w:themeColor="text1"/>
                <w:sz w:val="8"/>
                <w:szCs w:val="8"/>
                <w:lang w:val="en-US"/>
              </w:rPr>
              <w:t>Karşı</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Taraflar</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2C051190" w14:textId="77777777" w:rsidR="00D57AF5" w:rsidRPr="00F428B1" w:rsidRDefault="00D57AF5" w:rsidP="00D57AF5">
            <w:pPr>
              <w:ind w:right="-73"/>
              <w:jc w:val="right"/>
              <w:rPr>
                <w:color w:val="000000" w:themeColor="text1"/>
                <w:sz w:val="8"/>
                <w:szCs w:val="8"/>
                <w:lang w:val="en-US"/>
              </w:rPr>
            </w:pP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597F90BC" w14:textId="77777777" w:rsidR="00D57AF5" w:rsidRPr="00F428B1" w:rsidRDefault="00D57AF5" w:rsidP="00D57AF5">
            <w:pPr>
              <w:ind w:right="-73"/>
              <w:jc w:val="right"/>
              <w:rPr>
                <w:b/>
                <w:color w:val="000000" w:themeColor="text1"/>
                <w:sz w:val="8"/>
                <w:szCs w:val="8"/>
                <w:lang w:val="en-US"/>
              </w:rPr>
            </w:pPr>
          </w:p>
        </w:tc>
        <w:tc>
          <w:tcPr>
            <w:tcW w:w="236" w:type="pct"/>
            <w:tcBorders>
              <w:top w:val="dotted" w:sz="4" w:space="0" w:color="auto"/>
              <w:left w:val="dotted" w:sz="4" w:space="0" w:color="auto"/>
              <w:bottom w:val="dotted" w:sz="4" w:space="0" w:color="auto"/>
              <w:right w:val="dotted" w:sz="4" w:space="0" w:color="auto"/>
            </w:tcBorders>
            <w:vAlign w:val="bottom"/>
          </w:tcPr>
          <w:p w14:paraId="0DE06AD2" w14:textId="77777777" w:rsidR="00D57AF5" w:rsidRPr="00F428B1" w:rsidRDefault="00D57AF5" w:rsidP="00D57AF5">
            <w:pPr>
              <w:ind w:right="-73"/>
              <w:jc w:val="right"/>
              <w:rPr>
                <w:b/>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756EAAB1" w14:textId="77777777" w:rsidR="00D57AF5" w:rsidRPr="00F428B1" w:rsidRDefault="00D57AF5" w:rsidP="00D57AF5">
            <w:pPr>
              <w:ind w:right="-73"/>
              <w:jc w:val="right"/>
              <w:rPr>
                <w:b/>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31972F2E" w14:textId="77777777" w:rsidR="00D57AF5" w:rsidRPr="00F428B1" w:rsidRDefault="00D57AF5" w:rsidP="00D57AF5">
            <w:pPr>
              <w:ind w:right="-73"/>
              <w:jc w:val="right"/>
              <w:rPr>
                <w:b/>
                <w:color w:val="000000" w:themeColor="text1"/>
                <w:sz w:val="8"/>
                <w:szCs w:val="8"/>
                <w:lang w:val="en-US"/>
              </w:rPr>
            </w:pPr>
          </w:p>
        </w:tc>
        <w:tc>
          <w:tcPr>
            <w:tcW w:w="236" w:type="pct"/>
            <w:tcBorders>
              <w:top w:val="dotted" w:sz="4" w:space="0" w:color="auto"/>
              <w:left w:val="dotted" w:sz="4" w:space="0" w:color="auto"/>
              <w:bottom w:val="dotted" w:sz="4" w:space="0" w:color="auto"/>
              <w:right w:val="dotted" w:sz="4" w:space="0" w:color="auto"/>
            </w:tcBorders>
            <w:vAlign w:val="bottom"/>
          </w:tcPr>
          <w:p w14:paraId="0FF9BA53" w14:textId="77777777" w:rsidR="00D57AF5" w:rsidRPr="00F428B1" w:rsidRDefault="00D57AF5" w:rsidP="00D57AF5">
            <w:pPr>
              <w:ind w:right="-73"/>
              <w:jc w:val="right"/>
              <w:rPr>
                <w:color w:val="000000" w:themeColor="text1"/>
                <w:sz w:val="8"/>
                <w:szCs w:val="8"/>
                <w:lang w:val="en-US"/>
              </w:rPr>
            </w:pPr>
          </w:p>
        </w:tc>
        <w:tc>
          <w:tcPr>
            <w:tcW w:w="162" w:type="pct"/>
            <w:tcBorders>
              <w:top w:val="dotted" w:sz="4" w:space="0" w:color="auto"/>
              <w:left w:val="dotted" w:sz="4" w:space="0" w:color="auto"/>
              <w:bottom w:val="dotted" w:sz="4" w:space="0" w:color="auto"/>
              <w:right w:val="dotted" w:sz="4" w:space="0" w:color="auto"/>
            </w:tcBorders>
            <w:vAlign w:val="bottom"/>
          </w:tcPr>
          <w:p w14:paraId="7A6DC7FB" w14:textId="77777777" w:rsidR="00D57AF5" w:rsidRPr="00F428B1" w:rsidRDefault="00D57AF5" w:rsidP="00D57AF5">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609DF379" w14:textId="77777777" w:rsidR="00D57AF5" w:rsidRPr="00F428B1" w:rsidRDefault="00D57AF5" w:rsidP="00D57AF5">
            <w:pPr>
              <w:ind w:right="-73"/>
              <w:jc w:val="right"/>
              <w:rPr>
                <w:color w:val="000000" w:themeColor="text1"/>
                <w:sz w:val="8"/>
                <w:szCs w:val="8"/>
                <w:lang w:val="en-US"/>
              </w:rPr>
            </w:pPr>
          </w:p>
        </w:tc>
        <w:tc>
          <w:tcPr>
            <w:tcW w:w="270" w:type="pct"/>
            <w:tcBorders>
              <w:top w:val="dotted" w:sz="4" w:space="0" w:color="auto"/>
              <w:left w:val="dotted" w:sz="4" w:space="0" w:color="auto"/>
              <w:bottom w:val="dotted" w:sz="4" w:space="0" w:color="auto"/>
              <w:right w:val="dotted" w:sz="4" w:space="0" w:color="auto"/>
            </w:tcBorders>
            <w:vAlign w:val="bottom"/>
          </w:tcPr>
          <w:p w14:paraId="26925C93" w14:textId="77777777" w:rsidR="00D57AF5" w:rsidRPr="00F428B1" w:rsidRDefault="00D57AF5" w:rsidP="00D57AF5">
            <w:pPr>
              <w:ind w:right="-73"/>
              <w:jc w:val="right"/>
              <w:rPr>
                <w:color w:val="000000" w:themeColor="text1"/>
                <w:sz w:val="8"/>
                <w:szCs w:val="8"/>
                <w:lang w:val="en-US"/>
              </w:rPr>
            </w:pPr>
          </w:p>
        </w:tc>
        <w:tc>
          <w:tcPr>
            <w:tcW w:w="216" w:type="pct"/>
            <w:tcBorders>
              <w:top w:val="dotted" w:sz="4" w:space="0" w:color="auto"/>
              <w:left w:val="dotted" w:sz="4" w:space="0" w:color="auto"/>
              <w:bottom w:val="dotted" w:sz="4" w:space="0" w:color="auto"/>
              <w:right w:val="dotted" w:sz="4" w:space="0" w:color="auto"/>
            </w:tcBorders>
            <w:noWrap/>
            <w:vAlign w:val="bottom"/>
          </w:tcPr>
          <w:p w14:paraId="57F6314B" w14:textId="77777777" w:rsidR="00D57AF5" w:rsidRPr="00F428B1" w:rsidRDefault="00D57AF5" w:rsidP="00D57AF5">
            <w:pPr>
              <w:ind w:right="-73"/>
              <w:jc w:val="right"/>
              <w:rPr>
                <w:color w:val="000000" w:themeColor="text1"/>
                <w:sz w:val="8"/>
                <w:szCs w:val="8"/>
                <w:lang w:val="en-US"/>
              </w:rPr>
            </w:pPr>
          </w:p>
        </w:tc>
        <w:tc>
          <w:tcPr>
            <w:tcW w:w="221" w:type="pct"/>
            <w:tcBorders>
              <w:top w:val="dotted" w:sz="4" w:space="0" w:color="auto"/>
              <w:left w:val="dotted" w:sz="4" w:space="0" w:color="auto"/>
              <w:bottom w:val="dotted" w:sz="4" w:space="0" w:color="auto"/>
              <w:right w:val="dotted" w:sz="4" w:space="0" w:color="auto"/>
            </w:tcBorders>
            <w:vAlign w:val="bottom"/>
          </w:tcPr>
          <w:p w14:paraId="1ACDE570" w14:textId="77777777" w:rsidR="00D57AF5" w:rsidRPr="00F428B1" w:rsidRDefault="00D57AF5" w:rsidP="00D57AF5">
            <w:pPr>
              <w:ind w:right="-73"/>
              <w:jc w:val="right"/>
              <w:rPr>
                <w:color w:val="000000" w:themeColor="text1"/>
                <w:sz w:val="8"/>
                <w:szCs w:val="8"/>
                <w:lang w:val="en-US"/>
              </w:rPr>
            </w:pPr>
          </w:p>
        </w:tc>
        <w:tc>
          <w:tcPr>
            <w:tcW w:w="189" w:type="pct"/>
            <w:tcBorders>
              <w:top w:val="dotted" w:sz="4" w:space="0" w:color="auto"/>
              <w:left w:val="dotted" w:sz="4" w:space="0" w:color="auto"/>
              <w:bottom w:val="dotted" w:sz="4" w:space="0" w:color="auto"/>
              <w:right w:val="dotted" w:sz="4" w:space="0" w:color="auto"/>
            </w:tcBorders>
            <w:vAlign w:val="bottom"/>
          </w:tcPr>
          <w:p w14:paraId="67E7AF56" w14:textId="77777777" w:rsidR="00D57AF5" w:rsidRPr="00F428B1" w:rsidRDefault="00D57AF5" w:rsidP="00D57AF5">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3E3E522E" w14:textId="77777777" w:rsidR="00D57AF5" w:rsidRPr="00F428B1" w:rsidRDefault="00D57AF5" w:rsidP="00D57AF5">
            <w:pPr>
              <w:ind w:right="-73"/>
              <w:jc w:val="right"/>
              <w:rPr>
                <w:color w:val="000000" w:themeColor="text1"/>
                <w:sz w:val="8"/>
                <w:szCs w:val="8"/>
                <w:lang w:val="en-US"/>
              </w:rPr>
            </w:pPr>
          </w:p>
        </w:tc>
        <w:tc>
          <w:tcPr>
            <w:tcW w:w="233" w:type="pct"/>
            <w:tcBorders>
              <w:top w:val="dotted" w:sz="4" w:space="0" w:color="auto"/>
              <w:left w:val="dotted" w:sz="4" w:space="0" w:color="auto"/>
              <w:bottom w:val="dotted" w:sz="4" w:space="0" w:color="auto"/>
              <w:right w:val="dotted" w:sz="4" w:space="0" w:color="auto"/>
            </w:tcBorders>
            <w:vAlign w:val="bottom"/>
          </w:tcPr>
          <w:p w14:paraId="77E383AD" w14:textId="77777777" w:rsidR="00D57AF5" w:rsidRPr="00F428B1" w:rsidRDefault="00D57AF5" w:rsidP="00D57AF5">
            <w:pPr>
              <w:ind w:right="-73"/>
              <w:jc w:val="right"/>
              <w:rPr>
                <w:color w:val="000000" w:themeColor="text1"/>
                <w:sz w:val="8"/>
                <w:szCs w:val="8"/>
                <w:lang w:val="en-US"/>
              </w:rPr>
            </w:pPr>
          </w:p>
        </w:tc>
        <w:tc>
          <w:tcPr>
            <w:tcW w:w="222" w:type="pct"/>
            <w:tcBorders>
              <w:top w:val="dotted" w:sz="4" w:space="0" w:color="auto"/>
              <w:left w:val="dotted" w:sz="4" w:space="0" w:color="auto"/>
              <w:bottom w:val="dotted" w:sz="4" w:space="0" w:color="auto"/>
              <w:right w:val="dotted" w:sz="4" w:space="0" w:color="auto"/>
            </w:tcBorders>
            <w:vAlign w:val="bottom"/>
          </w:tcPr>
          <w:p w14:paraId="6E3F834C" w14:textId="77777777" w:rsidR="00D57AF5" w:rsidRPr="00F428B1" w:rsidRDefault="00D57AF5" w:rsidP="00D57AF5">
            <w:pPr>
              <w:ind w:right="-73"/>
              <w:jc w:val="right"/>
              <w:rPr>
                <w:color w:val="000000" w:themeColor="text1"/>
                <w:sz w:val="8"/>
                <w:szCs w:val="8"/>
                <w:lang w:val="en-US"/>
              </w:rPr>
            </w:pPr>
          </w:p>
        </w:tc>
        <w:tc>
          <w:tcPr>
            <w:tcW w:w="216" w:type="pct"/>
            <w:tcBorders>
              <w:top w:val="dotted" w:sz="4" w:space="0" w:color="auto"/>
              <w:left w:val="dotted" w:sz="4" w:space="0" w:color="auto"/>
              <w:bottom w:val="dotted" w:sz="4" w:space="0" w:color="auto"/>
              <w:right w:val="dotted" w:sz="4" w:space="0" w:color="auto"/>
            </w:tcBorders>
          </w:tcPr>
          <w:p w14:paraId="159CF9C4" w14:textId="77777777" w:rsidR="00D57AF5" w:rsidRPr="00F428B1" w:rsidRDefault="00D57AF5" w:rsidP="00D57AF5">
            <w:pPr>
              <w:ind w:right="-73"/>
              <w:jc w:val="right"/>
              <w:rPr>
                <w:color w:val="000000" w:themeColor="text1"/>
                <w:sz w:val="8"/>
                <w:szCs w:val="8"/>
                <w:lang w:val="en-US"/>
              </w:rPr>
            </w:pPr>
          </w:p>
        </w:tc>
        <w:tc>
          <w:tcPr>
            <w:tcW w:w="216" w:type="pct"/>
            <w:tcBorders>
              <w:top w:val="dotted" w:sz="4" w:space="0" w:color="auto"/>
              <w:left w:val="dotted" w:sz="4" w:space="0" w:color="auto"/>
              <w:bottom w:val="dotted" w:sz="4" w:space="0" w:color="auto"/>
              <w:right w:val="dotted" w:sz="4" w:space="0" w:color="auto"/>
            </w:tcBorders>
            <w:vAlign w:val="bottom"/>
          </w:tcPr>
          <w:p w14:paraId="4226911F" w14:textId="77777777" w:rsidR="00D57AF5" w:rsidRPr="00F428B1" w:rsidRDefault="00D57AF5" w:rsidP="00D57AF5">
            <w:pPr>
              <w:ind w:right="-73"/>
              <w:jc w:val="right"/>
              <w:rPr>
                <w:color w:val="000000" w:themeColor="text1"/>
                <w:sz w:val="8"/>
                <w:szCs w:val="8"/>
                <w:lang w:val="en-US"/>
              </w:rPr>
            </w:pPr>
          </w:p>
        </w:tc>
        <w:tc>
          <w:tcPr>
            <w:tcW w:w="198" w:type="pct"/>
            <w:tcBorders>
              <w:top w:val="dotted" w:sz="4" w:space="0" w:color="auto"/>
              <w:left w:val="dotted" w:sz="4" w:space="0" w:color="auto"/>
              <w:bottom w:val="dotted" w:sz="4" w:space="0" w:color="auto"/>
              <w:right w:val="dotted" w:sz="4" w:space="0" w:color="auto"/>
            </w:tcBorders>
            <w:vAlign w:val="bottom"/>
          </w:tcPr>
          <w:p w14:paraId="5C9A1F96" w14:textId="77777777" w:rsidR="00D57AF5" w:rsidRPr="00F428B1" w:rsidRDefault="00D57AF5" w:rsidP="00D57AF5">
            <w:pPr>
              <w:ind w:right="-73"/>
              <w:jc w:val="right"/>
              <w:rPr>
                <w:color w:val="000000" w:themeColor="text1"/>
                <w:sz w:val="8"/>
                <w:szCs w:val="8"/>
                <w:lang w:val="en-US"/>
              </w:rPr>
            </w:pPr>
          </w:p>
        </w:tc>
        <w:tc>
          <w:tcPr>
            <w:tcW w:w="184" w:type="pct"/>
            <w:tcBorders>
              <w:top w:val="dotted" w:sz="4" w:space="0" w:color="auto"/>
              <w:left w:val="dotted" w:sz="4" w:space="0" w:color="auto"/>
              <w:bottom w:val="dotted" w:sz="4" w:space="0" w:color="auto"/>
              <w:right w:val="dotted" w:sz="4" w:space="0" w:color="auto"/>
            </w:tcBorders>
            <w:vAlign w:val="bottom"/>
          </w:tcPr>
          <w:p w14:paraId="1FBAA8B8" w14:textId="77777777" w:rsidR="00D57AF5" w:rsidRPr="00F428B1" w:rsidRDefault="00D57AF5" w:rsidP="00D57AF5">
            <w:pPr>
              <w:ind w:right="-73"/>
              <w:jc w:val="right"/>
              <w:rPr>
                <w:color w:val="000000" w:themeColor="text1"/>
                <w:sz w:val="8"/>
                <w:szCs w:val="8"/>
                <w:lang w:val="en-US"/>
              </w:rPr>
            </w:pPr>
          </w:p>
        </w:tc>
        <w:tc>
          <w:tcPr>
            <w:tcW w:w="198" w:type="pct"/>
            <w:tcBorders>
              <w:top w:val="dotted" w:sz="4" w:space="0" w:color="auto"/>
              <w:left w:val="dotted" w:sz="4" w:space="0" w:color="auto"/>
              <w:bottom w:val="dotted" w:sz="4" w:space="0" w:color="auto"/>
              <w:right w:val="single" w:sz="4" w:space="0" w:color="auto"/>
            </w:tcBorders>
            <w:vAlign w:val="bottom"/>
          </w:tcPr>
          <w:p w14:paraId="56E74B8C" w14:textId="77777777" w:rsidR="00D57AF5" w:rsidRPr="00F428B1" w:rsidRDefault="00D57AF5" w:rsidP="00D57AF5">
            <w:pPr>
              <w:ind w:right="-73"/>
              <w:jc w:val="right"/>
              <w:rPr>
                <w:b/>
                <w:color w:val="000000" w:themeColor="text1"/>
                <w:sz w:val="8"/>
                <w:szCs w:val="8"/>
                <w:lang w:val="en-US"/>
              </w:rPr>
            </w:pPr>
          </w:p>
        </w:tc>
      </w:tr>
      <w:tr w:rsidR="007F2EA1" w:rsidRPr="00F428B1" w14:paraId="5B0AC079"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6F44474D" w14:textId="77777777" w:rsidR="00D57AF5" w:rsidRPr="00F428B1" w:rsidRDefault="00D57AF5" w:rsidP="00D57AF5">
            <w:pPr>
              <w:rPr>
                <w:color w:val="000000" w:themeColor="text1"/>
                <w:sz w:val="8"/>
                <w:szCs w:val="8"/>
                <w:lang w:val="en-US"/>
              </w:rPr>
            </w:pPr>
            <w:proofErr w:type="spellStart"/>
            <w:r w:rsidRPr="00F428B1">
              <w:rPr>
                <w:color w:val="000000" w:themeColor="text1"/>
                <w:sz w:val="8"/>
                <w:szCs w:val="8"/>
                <w:lang w:val="en-US"/>
              </w:rPr>
              <w:t>Tarım</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29703BB4" w14:textId="2DD1FED9" w:rsidR="00D57AF5" w:rsidRPr="00F428B1" w:rsidRDefault="00D57AF5" w:rsidP="00D57AF5">
            <w:pPr>
              <w:ind w:right="-73"/>
              <w:jc w:val="right"/>
              <w:rPr>
                <w:color w:val="000000" w:themeColor="text1"/>
                <w:sz w:val="8"/>
                <w:szCs w:val="8"/>
              </w:rPr>
            </w:pP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51AF33FE" w14:textId="0B5743D5" w:rsidR="00D57AF5" w:rsidRPr="00F428B1" w:rsidRDefault="00D57AF5" w:rsidP="00D57AF5">
            <w:pPr>
              <w:ind w:right="-73"/>
              <w:jc w:val="right"/>
              <w:rPr>
                <w:color w:val="000000" w:themeColor="text1"/>
                <w:sz w:val="8"/>
                <w:szCs w:val="8"/>
              </w:rPr>
            </w:pPr>
          </w:p>
        </w:tc>
        <w:tc>
          <w:tcPr>
            <w:tcW w:w="236" w:type="pct"/>
            <w:tcBorders>
              <w:top w:val="dotted" w:sz="4" w:space="0" w:color="auto"/>
              <w:left w:val="dotted" w:sz="4" w:space="0" w:color="auto"/>
              <w:bottom w:val="dotted" w:sz="4" w:space="0" w:color="auto"/>
              <w:right w:val="dotted" w:sz="4" w:space="0" w:color="auto"/>
            </w:tcBorders>
            <w:vAlign w:val="bottom"/>
          </w:tcPr>
          <w:p w14:paraId="496A7BAD" w14:textId="57985DE7" w:rsidR="00D57AF5" w:rsidRPr="00F428B1" w:rsidRDefault="00D57AF5" w:rsidP="00D57AF5">
            <w:pPr>
              <w:ind w:right="-73"/>
              <w:jc w:val="right"/>
              <w:rPr>
                <w:color w:val="000000" w:themeColor="text1"/>
                <w:sz w:val="8"/>
                <w:szCs w:val="8"/>
              </w:rPr>
            </w:pPr>
          </w:p>
        </w:tc>
        <w:tc>
          <w:tcPr>
            <w:tcW w:w="241" w:type="pct"/>
            <w:tcBorders>
              <w:top w:val="dotted" w:sz="4" w:space="0" w:color="auto"/>
              <w:left w:val="dotted" w:sz="4" w:space="0" w:color="auto"/>
              <w:bottom w:val="dotted" w:sz="4" w:space="0" w:color="auto"/>
              <w:right w:val="dotted" w:sz="4" w:space="0" w:color="auto"/>
            </w:tcBorders>
            <w:vAlign w:val="bottom"/>
          </w:tcPr>
          <w:p w14:paraId="151784FA" w14:textId="3F2A5F57" w:rsidR="00D57AF5" w:rsidRPr="00F428B1" w:rsidRDefault="00D57AF5" w:rsidP="00D57AF5">
            <w:pPr>
              <w:ind w:right="-73"/>
              <w:jc w:val="right"/>
              <w:rPr>
                <w:color w:val="000000" w:themeColor="text1"/>
                <w:sz w:val="8"/>
                <w:szCs w:val="8"/>
              </w:rPr>
            </w:pPr>
          </w:p>
        </w:tc>
        <w:tc>
          <w:tcPr>
            <w:tcW w:w="241" w:type="pct"/>
            <w:tcBorders>
              <w:top w:val="dotted" w:sz="4" w:space="0" w:color="auto"/>
              <w:left w:val="dotted" w:sz="4" w:space="0" w:color="auto"/>
              <w:bottom w:val="dotted" w:sz="4" w:space="0" w:color="auto"/>
              <w:right w:val="dotted" w:sz="4" w:space="0" w:color="auto"/>
            </w:tcBorders>
            <w:vAlign w:val="bottom"/>
          </w:tcPr>
          <w:p w14:paraId="4255183A" w14:textId="322E8ED5" w:rsidR="00D57AF5" w:rsidRPr="00F428B1" w:rsidRDefault="00D57AF5" w:rsidP="00D57AF5">
            <w:pPr>
              <w:ind w:right="-73"/>
              <w:jc w:val="right"/>
              <w:rPr>
                <w:color w:val="000000" w:themeColor="text1"/>
                <w:sz w:val="8"/>
                <w:szCs w:val="8"/>
              </w:rPr>
            </w:pPr>
          </w:p>
        </w:tc>
        <w:tc>
          <w:tcPr>
            <w:tcW w:w="236" w:type="pct"/>
            <w:tcBorders>
              <w:top w:val="dotted" w:sz="4" w:space="0" w:color="auto"/>
              <w:left w:val="dotted" w:sz="4" w:space="0" w:color="auto"/>
              <w:bottom w:val="dotted" w:sz="4" w:space="0" w:color="auto"/>
              <w:right w:val="dotted" w:sz="4" w:space="0" w:color="auto"/>
            </w:tcBorders>
            <w:vAlign w:val="bottom"/>
          </w:tcPr>
          <w:p w14:paraId="558F45C1" w14:textId="309DD62F" w:rsidR="00D57AF5" w:rsidRPr="00F428B1" w:rsidRDefault="00D57AF5" w:rsidP="00D57AF5">
            <w:pPr>
              <w:ind w:right="-73"/>
              <w:jc w:val="right"/>
              <w:rPr>
                <w:color w:val="000000" w:themeColor="text1"/>
                <w:sz w:val="8"/>
                <w:szCs w:val="8"/>
              </w:rPr>
            </w:pPr>
          </w:p>
        </w:tc>
        <w:tc>
          <w:tcPr>
            <w:tcW w:w="162" w:type="pct"/>
            <w:tcBorders>
              <w:top w:val="dotted" w:sz="4" w:space="0" w:color="auto"/>
              <w:left w:val="dotted" w:sz="4" w:space="0" w:color="auto"/>
              <w:bottom w:val="dotted" w:sz="4" w:space="0" w:color="auto"/>
              <w:right w:val="dotted" w:sz="4" w:space="0" w:color="auto"/>
            </w:tcBorders>
            <w:vAlign w:val="bottom"/>
          </w:tcPr>
          <w:p w14:paraId="7473F166" w14:textId="47E4D3CA" w:rsidR="00D57AF5" w:rsidRPr="00F428B1" w:rsidRDefault="00D57AF5" w:rsidP="00D57AF5">
            <w:pPr>
              <w:ind w:right="-73"/>
              <w:jc w:val="right"/>
              <w:rPr>
                <w:color w:val="000000" w:themeColor="text1"/>
                <w:sz w:val="8"/>
                <w:szCs w:val="8"/>
              </w:rPr>
            </w:pPr>
          </w:p>
        </w:tc>
        <w:tc>
          <w:tcPr>
            <w:tcW w:w="225" w:type="pct"/>
            <w:tcBorders>
              <w:top w:val="dotted" w:sz="4" w:space="0" w:color="auto"/>
              <w:left w:val="dotted" w:sz="4" w:space="0" w:color="auto"/>
              <w:bottom w:val="dotted" w:sz="4" w:space="0" w:color="auto"/>
              <w:right w:val="dotted" w:sz="4" w:space="0" w:color="auto"/>
            </w:tcBorders>
            <w:vAlign w:val="bottom"/>
          </w:tcPr>
          <w:p w14:paraId="1F00D2AA" w14:textId="0FCD0927" w:rsidR="00D57AF5" w:rsidRPr="00F428B1" w:rsidRDefault="00D57AF5" w:rsidP="00D57AF5">
            <w:pPr>
              <w:ind w:right="-73"/>
              <w:jc w:val="right"/>
              <w:rPr>
                <w:color w:val="000000" w:themeColor="text1"/>
                <w:sz w:val="8"/>
                <w:szCs w:val="8"/>
              </w:rPr>
            </w:pPr>
          </w:p>
        </w:tc>
        <w:tc>
          <w:tcPr>
            <w:tcW w:w="270" w:type="pct"/>
            <w:tcBorders>
              <w:top w:val="dotted" w:sz="4" w:space="0" w:color="auto"/>
              <w:left w:val="dotted" w:sz="4" w:space="0" w:color="auto"/>
              <w:bottom w:val="dotted" w:sz="4" w:space="0" w:color="auto"/>
              <w:right w:val="dotted" w:sz="4" w:space="0" w:color="auto"/>
            </w:tcBorders>
            <w:vAlign w:val="bottom"/>
          </w:tcPr>
          <w:p w14:paraId="7D9E79ED" w14:textId="13F09692" w:rsidR="00D57AF5" w:rsidRPr="00F428B1" w:rsidRDefault="00D57AF5" w:rsidP="00D57AF5">
            <w:pPr>
              <w:ind w:right="-73"/>
              <w:jc w:val="right"/>
              <w:rPr>
                <w:color w:val="000000" w:themeColor="text1"/>
                <w:sz w:val="8"/>
                <w:szCs w:val="8"/>
              </w:rPr>
            </w:pPr>
          </w:p>
        </w:tc>
        <w:tc>
          <w:tcPr>
            <w:tcW w:w="216" w:type="pct"/>
            <w:tcBorders>
              <w:top w:val="dotted" w:sz="4" w:space="0" w:color="auto"/>
              <w:left w:val="dotted" w:sz="4" w:space="0" w:color="auto"/>
              <w:bottom w:val="dotted" w:sz="4" w:space="0" w:color="auto"/>
              <w:right w:val="dotted" w:sz="4" w:space="0" w:color="auto"/>
            </w:tcBorders>
            <w:vAlign w:val="bottom"/>
          </w:tcPr>
          <w:p w14:paraId="43B885D0" w14:textId="46BB2112" w:rsidR="00D57AF5" w:rsidRPr="00F428B1" w:rsidRDefault="00D57AF5" w:rsidP="00D57AF5">
            <w:pPr>
              <w:ind w:right="-73"/>
              <w:jc w:val="right"/>
              <w:rPr>
                <w:color w:val="000000" w:themeColor="text1"/>
                <w:sz w:val="8"/>
                <w:szCs w:val="8"/>
              </w:rPr>
            </w:pPr>
          </w:p>
        </w:tc>
        <w:tc>
          <w:tcPr>
            <w:tcW w:w="221" w:type="pct"/>
            <w:tcBorders>
              <w:top w:val="dotted" w:sz="4" w:space="0" w:color="auto"/>
              <w:left w:val="dotted" w:sz="4" w:space="0" w:color="auto"/>
              <w:bottom w:val="dotted" w:sz="4" w:space="0" w:color="auto"/>
              <w:right w:val="dotted" w:sz="4" w:space="0" w:color="auto"/>
            </w:tcBorders>
            <w:vAlign w:val="bottom"/>
          </w:tcPr>
          <w:p w14:paraId="18F25B33" w14:textId="22D45484" w:rsidR="00D57AF5" w:rsidRPr="00F428B1" w:rsidRDefault="00D57AF5" w:rsidP="00D57AF5">
            <w:pPr>
              <w:ind w:right="-73"/>
              <w:jc w:val="right"/>
              <w:rPr>
                <w:color w:val="000000" w:themeColor="text1"/>
                <w:sz w:val="8"/>
                <w:szCs w:val="8"/>
              </w:rPr>
            </w:pPr>
          </w:p>
        </w:tc>
        <w:tc>
          <w:tcPr>
            <w:tcW w:w="189" w:type="pct"/>
            <w:tcBorders>
              <w:top w:val="dotted" w:sz="4" w:space="0" w:color="auto"/>
              <w:left w:val="dotted" w:sz="4" w:space="0" w:color="auto"/>
              <w:bottom w:val="dotted" w:sz="4" w:space="0" w:color="auto"/>
              <w:right w:val="dotted" w:sz="4" w:space="0" w:color="auto"/>
            </w:tcBorders>
            <w:vAlign w:val="bottom"/>
          </w:tcPr>
          <w:p w14:paraId="24A176D1" w14:textId="61660B82" w:rsidR="00D57AF5" w:rsidRPr="00F428B1" w:rsidRDefault="00D57AF5" w:rsidP="00D57AF5">
            <w:pPr>
              <w:ind w:right="-73"/>
              <w:jc w:val="right"/>
              <w:rPr>
                <w:color w:val="000000" w:themeColor="text1"/>
                <w:sz w:val="8"/>
                <w:szCs w:val="8"/>
              </w:rPr>
            </w:pPr>
          </w:p>
        </w:tc>
        <w:tc>
          <w:tcPr>
            <w:tcW w:w="217" w:type="pct"/>
            <w:tcBorders>
              <w:top w:val="dotted" w:sz="4" w:space="0" w:color="auto"/>
              <w:left w:val="dotted" w:sz="4" w:space="0" w:color="auto"/>
              <w:bottom w:val="dotted" w:sz="4" w:space="0" w:color="auto"/>
              <w:right w:val="dotted" w:sz="4" w:space="0" w:color="auto"/>
            </w:tcBorders>
            <w:vAlign w:val="bottom"/>
          </w:tcPr>
          <w:p w14:paraId="6157E7BF" w14:textId="375F6302" w:rsidR="00D57AF5" w:rsidRPr="00F428B1" w:rsidRDefault="00D57AF5" w:rsidP="00D57AF5">
            <w:pPr>
              <w:ind w:right="-73"/>
              <w:jc w:val="right"/>
              <w:rPr>
                <w:color w:val="000000" w:themeColor="text1"/>
                <w:sz w:val="8"/>
                <w:szCs w:val="8"/>
              </w:rPr>
            </w:pPr>
          </w:p>
        </w:tc>
        <w:tc>
          <w:tcPr>
            <w:tcW w:w="233" w:type="pct"/>
            <w:tcBorders>
              <w:top w:val="dotted" w:sz="4" w:space="0" w:color="auto"/>
              <w:left w:val="dotted" w:sz="4" w:space="0" w:color="auto"/>
              <w:bottom w:val="dotted" w:sz="4" w:space="0" w:color="auto"/>
              <w:right w:val="dotted" w:sz="4" w:space="0" w:color="auto"/>
            </w:tcBorders>
            <w:vAlign w:val="bottom"/>
          </w:tcPr>
          <w:p w14:paraId="04627098" w14:textId="35812B1A" w:rsidR="00D57AF5" w:rsidRPr="00F428B1" w:rsidRDefault="00D57AF5" w:rsidP="00D57AF5">
            <w:pPr>
              <w:ind w:right="-73"/>
              <w:jc w:val="right"/>
              <w:rPr>
                <w:color w:val="000000" w:themeColor="text1"/>
                <w:sz w:val="8"/>
                <w:szCs w:val="8"/>
              </w:rPr>
            </w:pPr>
          </w:p>
        </w:tc>
        <w:tc>
          <w:tcPr>
            <w:tcW w:w="222" w:type="pct"/>
            <w:tcBorders>
              <w:top w:val="dotted" w:sz="4" w:space="0" w:color="auto"/>
              <w:left w:val="dotted" w:sz="4" w:space="0" w:color="auto"/>
              <w:bottom w:val="dotted" w:sz="4" w:space="0" w:color="auto"/>
              <w:right w:val="dotted" w:sz="4" w:space="0" w:color="auto"/>
            </w:tcBorders>
            <w:vAlign w:val="bottom"/>
          </w:tcPr>
          <w:p w14:paraId="4F862167" w14:textId="00897CB0" w:rsidR="00D57AF5" w:rsidRPr="00F428B1" w:rsidRDefault="00D57AF5" w:rsidP="00D57AF5">
            <w:pPr>
              <w:ind w:right="-73"/>
              <w:jc w:val="right"/>
              <w:rPr>
                <w:color w:val="000000" w:themeColor="text1"/>
                <w:sz w:val="8"/>
                <w:szCs w:val="8"/>
              </w:rPr>
            </w:pPr>
          </w:p>
        </w:tc>
        <w:tc>
          <w:tcPr>
            <w:tcW w:w="216" w:type="pct"/>
            <w:tcBorders>
              <w:top w:val="dotted" w:sz="4" w:space="0" w:color="auto"/>
              <w:left w:val="dotted" w:sz="4" w:space="0" w:color="auto"/>
              <w:bottom w:val="dotted" w:sz="4" w:space="0" w:color="auto"/>
              <w:right w:val="dotted" w:sz="4" w:space="0" w:color="auto"/>
            </w:tcBorders>
            <w:vAlign w:val="bottom"/>
          </w:tcPr>
          <w:p w14:paraId="67BC505F" w14:textId="471EB819" w:rsidR="00D57AF5" w:rsidRPr="00F428B1" w:rsidRDefault="00D57AF5" w:rsidP="00D57AF5">
            <w:pPr>
              <w:ind w:right="-73"/>
              <w:jc w:val="right"/>
              <w:rPr>
                <w:color w:val="000000" w:themeColor="text1"/>
                <w:sz w:val="8"/>
                <w:szCs w:val="8"/>
              </w:rPr>
            </w:pPr>
          </w:p>
        </w:tc>
        <w:tc>
          <w:tcPr>
            <w:tcW w:w="216" w:type="pct"/>
            <w:tcBorders>
              <w:top w:val="dotted" w:sz="4" w:space="0" w:color="auto"/>
              <w:left w:val="dotted" w:sz="4" w:space="0" w:color="auto"/>
              <w:bottom w:val="dotted" w:sz="4" w:space="0" w:color="auto"/>
              <w:right w:val="dotted" w:sz="4" w:space="0" w:color="auto"/>
            </w:tcBorders>
            <w:vAlign w:val="bottom"/>
          </w:tcPr>
          <w:p w14:paraId="3E643231" w14:textId="618F077A" w:rsidR="00D57AF5" w:rsidRPr="00F428B1" w:rsidRDefault="00D57AF5" w:rsidP="00D57AF5">
            <w:pPr>
              <w:ind w:right="-73"/>
              <w:jc w:val="right"/>
              <w:rPr>
                <w:color w:val="000000" w:themeColor="text1"/>
                <w:sz w:val="8"/>
                <w:szCs w:val="8"/>
              </w:rPr>
            </w:pPr>
          </w:p>
        </w:tc>
        <w:tc>
          <w:tcPr>
            <w:tcW w:w="198" w:type="pct"/>
            <w:tcBorders>
              <w:top w:val="dotted" w:sz="4" w:space="0" w:color="auto"/>
              <w:left w:val="dotted" w:sz="4" w:space="0" w:color="auto"/>
              <w:bottom w:val="dotted" w:sz="4" w:space="0" w:color="auto"/>
              <w:right w:val="dotted" w:sz="4" w:space="0" w:color="auto"/>
            </w:tcBorders>
            <w:vAlign w:val="bottom"/>
          </w:tcPr>
          <w:p w14:paraId="24E647F0" w14:textId="5805620A" w:rsidR="00D57AF5" w:rsidRPr="00F428B1" w:rsidRDefault="00D57AF5" w:rsidP="00D57AF5">
            <w:pPr>
              <w:ind w:right="-73"/>
              <w:jc w:val="right"/>
              <w:rPr>
                <w:color w:val="000000" w:themeColor="text1"/>
                <w:sz w:val="8"/>
                <w:szCs w:val="8"/>
              </w:rPr>
            </w:pPr>
          </w:p>
        </w:tc>
        <w:tc>
          <w:tcPr>
            <w:tcW w:w="184" w:type="pct"/>
            <w:tcBorders>
              <w:top w:val="dotted" w:sz="4" w:space="0" w:color="auto"/>
              <w:left w:val="dotted" w:sz="4" w:space="0" w:color="auto"/>
              <w:bottom w:val="dotted" w:sz="4" w:space="0" w:color="auto"/>
              <w:right w:val="dotted" w:sz="4" w:space="0" w:color="auto"/>
            </w:tcBorders>
            <w:vAlign w:val="bottom"/>
          </w:tcPr>
          <w:p w14:paraId="31627644" w14:textId="4ADB3ECF" w:rsidR="00D57AF5" w:rsidRPr="00F428B1" w:rsidRDefault="00D57AF5" w:rsidP="00D57AF5">
            <w:pPr>
              <w:ind w:right="-73"/>
              <w:jc w:val="right"/>
              <w:rPr>
                <w:color w:val="000000" w:themeColor="text1"/>
                <w:sz w:val="8"/>
                <w:szCs w:val="8"/>
              </w:rPr>
            </w:pPr>
          </w:p>
        </w:tc>
        <w:tc>
          <w:tcPr>
            <w:tcW w:w="198" w:type="pct"/>
            <w:tcBorders>
              <w:top w:val="dotted" w:sz="4" w:space="0" w:color="auto"/>
              <w:left w:val="dotted" w:sz="4" w:space="0" w:color="auto"/>
              <w:bottom w:val="dotted" w:sz="4" w:space="0" w:color="auto"/>
              <w:right w:val="single" w:sz="4" w:space="0" w:color="auto"/>
            </w:tcBorders>
            <w:vAlign w:val="bottom"/>
          </w:tcPr>
          <w:p w14:paraId="295FCB66" w14:textId="0DF6A9C2" w:rsidR="00D57AF5" w:rsidRPr="00F428B1" w:rsidRDefault="00D57AF5" w:rsidP="00D57AF5">
            <w:pPr>
              <w:ind w:right="-73"/>
              <w:jc w:val="right"/>
              <w:rPr>
                <w:color w:val="000000" w:themeColor="text1"/>
                <w:sz w:val="8"/>
                <w:szCs w:val="8"/>
              </w:rPr>
            </w:pPr>
          </w:p>
        </w:tc>
      </w:tr>
      <w:tr w:rsidR="007F2EA1" w:rsidRPr="00F428B1" w14:paraId="224A9D11"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4686D98B" w14:textId="77777777" w:rsidR="003A3C63" w:rsidRPr="00F428B1" w:rsidRDefault="003A3C63" w:rsidP="003A3C63">
            <w:pPr>
              <w:ind w:left="268" w:firstLineChars="8" w:firstLine="6"/>
              <w:rPr>
                <w:color w:val="000000" w:themeColor="text1"/>
                <w:sz w:val="8"/>
                <w:szCs w:val="8"/>
                <w:lang w:val="en-US"/>
              </w:rPr>
            </w:pPr>
            <w:proofErr w:type="spellStart"/>
            <w:r w:rsidRPr="00F428B1">
              <w:rPr>
                <w:color w:val="000000" w:themeColor="text1"/>
                <w:sz w:val="8"/>
                <w:szCs w:val="8"/>
                <w:lang w:val="en-US"/>
              </w:rPr>
              <w:t>Çiftçilik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Hayvancılık</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3E547F70" w14:textId="0DAFA380"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4AA9D2A3" w14:textId="5C955622"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002A715" w14:textId="0B4186B2"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0D0B1BD" w14:textId="44685F65"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13F62B8" w14:textId="2F49FADE"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7BB1C7E" w14:textId="0433AF17"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3040B39D" w14:textId="35388C32"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D375D76" w14:textId="1A662D6A"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10094007" w14:textId="465230C0"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4DE9FCF2" w14:textId="513B11AD"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2499B6CB" w14:textId="2A5139DC"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38064C49" w14:textId="0D3CB98E"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4A94B62" w14:textId="74190645"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DBDD7A7" w14:textId="7B50F4BF"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0706EE79" w14:textId="7EAAC6F0"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2FF75267" w14:textId="21A11D17"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E2106F8" w14:textId="6A216EF0"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41531DC" w14:textId="7A462A1A"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0C268FA1" w14:textId="16924259"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3E60CAA3" w14:textId="5936A139"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r>
      <w:tr w:rsidR="007F2EA1" w:rsidRPr="00F428B1" w14:paraId="1EF29B3C"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23786474" w14:textId="77777777" w:rsidR="003A3C63" w:rsidRPr="00F428B1" w:rsidRDefault="003A3C63" w:rsidP="003A3C63">
            <w:pPr>
              <w:ind w:left="198" w:firstLineChars="122" w:firstLine="98"/>
              <w:rPr>
                <w:color w:val="000000" w:themeColor="text1"/>
                <w:sz w:val="8"/>
                <w:szCs w:val="8"/>
                <w:lang w:val="en-US"/>
              </w:rPr>
            </w:pPr>
            <w:proofErr w:type="spellStart"/>
            <w:r w:rsidRPr="00F428B1">
              <w:rPr>
                <w:color w:val="000000" w:themeColor="text1"/>
                <w:sz w:val="8"/>
                <w:szCs w:val="8"/>
                <w:lang w:val="en-US"/>
              </w:rPr>
              <w:t>Ormancılık</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5CB2705C" w14:textId="262019E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448D586E" w14:textId="68162D9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D865A16" w14:textId="6BD90AE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63AEDF0" w14:textId="73208DC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DC6D20D" w14:textId="4429E4F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F75099A" w14:textId="4DD0C18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17FE1A5C" w14:textId="5567226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A4604DB" w14:textId="5CE904C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3B34F956" w14:textId="5A2516E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7A4E1F6C" w14:textId="6221FA6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22186181" w14:textId="092581D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1C6161AA" w14:textId="6DA7395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EEC7B64" w14:textId="7F1277B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14693DB" w14:textId="6BCA30D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BA2FAF1" w14:textId="789EDA4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681ED35" w14:textId="3CE5AD1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175D542" w14:textId="1FA9CCE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0831800" w14:textId="70CA337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103C755F" w14:textId="04080F0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7A6F67EB" w14:textId="1FD3FBC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426ADA38"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C39FFD2" w14:textId="77777777" w:rsidR="003A3C63" w:rsidRPr="00F428B1" w:rsidRDefault="003A3C63" w:rsidP="003A3C63">
            <w:pPr>
              <w:ind w:left="198" w:firstLineChars="122" w:firstLine="98"/>
              <w:rPr>
                <w:color w:val="000000" w:themeColor="text1"/>
                <w:sz w:val="8"/>
                <w:szCs w:val="8"/>
                <w:lang w:val="en-US"/>
              </w:rPr>
            </w:pPr>
            <w:proofErr w:type="spellStart"/>
            <w:r w:rsidRPr="00F428B1">
              <w:rPr>
                <w:color w:val="000000" w:themeColor="text1"/>
                <w:sz w:val="8"/>
                <w:szCs w:val="8"/>
                <w:lang w:val="en-US"/>
              </w:rPr>
              <w:t>Balıkçılık</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38180FE1" w14:textId="388D7EF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0E25F67F" w14:textId="35DEFE0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16E0BC0" w14:textId="0084B25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5C5A5A2" w14:textId="42EB7D8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A700C60" w14:textId="1641110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7976E27" w14:textId="5C9D060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6769BF9B" w14:textId="709F5A6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EE89DA9" w14:textId="7269859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1CF53C01" w14:textId="5BED98D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070BC384" w14:textId="4C912CF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69584790" w14:textId="7EF2010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7ABE4A62" w14:textId="4350177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1388118" w14:textId="0287314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FBD5A5A" w14:textId="46C129E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3E3FE013" w14:textId="0129923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3840747" w14:textId="522ED60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B18087B" w14:textId="50255F2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40A40C9" w14:textId="1826089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68641A49" w14:textId="44361A7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6351565B" w14:textId="226E9C4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6B16748A"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1842652C" w14:textId="77777777" w:rsidR="003A3C63" w:rsidRPr="00F428B1" w:rsidRDefault="003A3C63" w:rsidP="003A3C63">
            <w:pPr>
              <w:rPr>
                <w:color w:val="000000" w:themeColor="text1"/>
                <w:sz w:val="8"/>
                <w:szCs w:val="8"/>
                <w:lang w:val="en-US"/>
              </w:rPr>
            </w:pPr>
            <w:r w:rsidRPr="00F428B1">
              <w:rPr>
                <w:color w:val="000000" w:themeColor="text1"/>
                <w:sz w:val="8"/>
                <w:szCs w:val="8"/>
                <w:lang w:val="en-US"/>
              </w:rPr>
              <w:t>Sanayi</w:t>
            </w:r>
          </w:p>
        </w:tc>
        <w:tc>
          <w:tcPr>
            <w:tcW w:w="349" w:type="pct"/>
            <w:tcBorders>
              <w:top w:val="dotted" w:sz="4" w:space="0" w:color="auto"/>
              <w:left w:val="dotted" w:sz="4" w:space="0" w:color="auto"/>
              <w:bottom w:val="dotted" w:sz="4" w:space="0" w:color="auto"/>
              <w:right w:val="dotted" w:sz="4" w:space="0" w:color="auto"/>
            </w:tcBorders>
            <w:vAlign w:val="bottom"/>
          </w:tcPr>
          <w:p w14:paraId="462FFFC2" w14:textId="274BB1D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3A7386D9" w14:textId="46C3162C"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D0916B5" w14:textId="7DB971E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0B922D3" w14:textId="5F3AADE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979E945" w14:textId="5935F4D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4F6D622" w14:textId="0EFDE86F"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5C819690" w14:textId="2C5CEA5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27A05B3" w14:textId="55369AE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4E3999BD" w14:textId="450DCEB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12CBCF4A" w14:textId="78770C3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2FDC0561" w14:textId="251F0633"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26C71642" w14:textId="72A0640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EADA869" w14:textId="177B02A9"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27229418" w14:textId="7B7290B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4982F49" w14:textId="32DB248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0D5B0A2B" w14:textId="69D58FA0"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78A1D6D4" w14:textId="44BF3FD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73BB8098" w14:textId="062576E2" w:rsidR="003A3C63" w:rsidRPr="00F428B1" w:rsidRDefault="003A3C63" w:rsidP="003A3C63">
            <w:pPr>
              <w:ind w:right="-73"/>
              <w:jc w:val="right"/>
              <w:rPr>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7B41318A" w14:textId="6AA26900" w:rsidR="003A3C63" w:rsidRPr="00F428B1" w:rsidRDefault="003A3C63" w:rsidP="003A3C63">
            <w:pPr>
              <w:ind w:right="-73"/>
              <w:jc w:val="right"/>
              <w:rPr>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0F1671BF" w14:textId="086DC588" w:rsidR="003A3C63" w:rsidRPr="00F428B1" w:rsidRDefault="003A3C63" w:rsidP="003A3C63">
            <w:pPr>
              <w:ind w:right="-73"/>
              <w:jc w:val="right"/>
              <w:rPr>
                <w:sz w:val="8"/>
                <w:szCs w:val="8"/>
              </w:rPr>
            </w:pPr>
            <w:r w:rsidRPr="00F428B1">
              <w:rPr>
                <w:b/>
                <w:color w:val="000000" w:themeColor="text1"/>
                <w:sz w:val="8"/>
                <w:szCs w:val="8"/>
              </w:rPr>
              <w:t>-</w:t>
            </w:r>
          </w:p>
        </w:tc>
      </w:tr>
      <w:tr w:rsidR="007F2EA1" w:rsidRPr="00F428B1" w14:paraId="28622065"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781CF43" w14:textId="77777777" w:rsidR="003A3C63" w:rsidRPr="00F428B1" w:rsidRDefault="003A3C63" w:rsidP="003A3C63">
            <w:pPr>
              <w:ind w:left="306" w:firstLineChars="8" w:firstLine="6"/>
              <w:rPr>
                <w:color w:val="000000" w:themeColor="text1"/>
                <w:sz w:val="8"/>
                <w:szCs w:val="8"/>
                <w:lang w:val="en-US"/>
              </w:rPr>
            </w:pPr>
            <w:proofErr w:type="spellStart"/>
            <w:r w:rsidRPr="00F428B1">
              <w:rPr>
                <w:color w:val="000000" w:themeColor="text1"/>
                <w:sz w:val="8"/>
                <w:szCs w:val="8"/>
                <w:lang w:val="en-US"/>
              </w:rPr>
              <w:t>Madencilik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Taşocakçılığı</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29F9245E" w14:textId="1DF2CAEB"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55F4FA9F" w14:textId="45367D76"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323F82C0" w14:textId="4E540975"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987C32F" w14:textId="692D7FC8"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857CE31" w14:textId="05FF56D2"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B8E321F" w14:textId="3DCA9748"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7925C712" w14:textId="03976820"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952E863" w14:textId="2AE1F187"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3CA9F8B4" w14:textId="3DC0356C"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FB6E9F4" w14:textId="0A1CB04A"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073A2A4F" w14:textId="323D881A"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5D75C50E" w14:textId="0E2A44CD"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0A15984F" w14:textId="6521BCE6"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980C997" w14:textId="75267C9E"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5CC29D37" w14:textId="1C14C24F"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1162E75" w14:textId="40F3D919"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B01126D" w14:textId="7801068D"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32CA3DC" w14:textId="664E7BA4"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5296F49B" w14:textId="73A3050E"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0432B54E" w14:textId="763FAA4D"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r>
      <w:tr w:rsidR="007F2EA1" w:rsidRPr="00F428B1" w14:paraId="1E3F9A74"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78178DD" w14:textId="77777777" w:rsidR="003A3C63" w:rsidRPr="00F428B1" w:rsidRDefault="003A3C63" w:rsidP="003A3C63">
            <w:pPr>
              <w:ind w:left="306" w:firstLineChars="8" w:firstLine="6"/>
              <w:rPr>
                <w:color w:val="000000" w:themeColor="text1"/>
                <w:sz w:val="8"/>
                <w:szCs w:val="8"/>
                <w:lang w:val="en-US"/>
              </w:rPr>
            </w:pPr>
            <w:proofErr w:type="spellStart"/>
            <w:r w:rsidRPr="00F428B1">
              <w:rPr>
                <w:color w:val="000000" w:themeColor="text1"/>
                <w:sz w:val="8"/>
                <w:szCs w:val="8"/>
                <w:lang w:val="en-US"/>
              </w:rPr>
              <w:t>İmalat</w:t>
            </w:r>
            <w:proofErr w:type="spellEnd"/>
            <w:r w:rsidRPr="00F428B1">
              <w:rPr>
                <w:color w:val="000000" w:themeColor="text1"/>
                <w:sz w:val="8"/>
                <w:szCs w:val="8"/>
                <w:lang w:val="en-US"/>
              </w:rPr>
              <w:t xml:space="preserve"> Sanayi</w:t>
            </w:r>
          </w:p>
        </w:tc>
        <w:tc>
          <w:tcPr>
            <w:tcW w:w="349" w:type="pct"/>
            <w:tcBorders>
              <w:top w:val="dotted" w:sz="4" w:space="0" w:color="auto"/>
              <w:left w:val="dotted" w:sz="4" w:space="0" w:color="auto"/>
              <w:bottom w:val="dotted" w:sz="4" w:space="0" w:color="auto"/>
              <w:right w:val="dotted" w:sz="4" w:space="0" w:color="auto"/>
            </w:tcBorders>
            <w:vAlign w:val="bottom"/>
          </w:tcPr>
          <w:p w14:paraId="1D069CA4" w14:textId="065F613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21B3F7B4" w14:textId="5677EBC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03269BE" w14:textId="08FB9EA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90F5E15" w14:textId="118BFCD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D995772" w14:textId="2FB260E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EBC8827" w14:textId="201A7E6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01C034E9" w14:textId="6282368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5BA81F8" w14:textId="38FB9ED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1F18F132" w14:textId="11CE3C2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1AE9DD70" w14:textId="09A3C8C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18E0D61A" w14:textId="7D9B226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048250B5" w14:textId="069E217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165ED825" w14:textId="5A58BA8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F96B33F" w14:textId="6087A5D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3674D61" w14:textId="636F145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0D1065BF" w14:textId="65DC641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491C0C41" w14:textId="5A653B3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540EF879" w14:textId="6BEA1D9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5D5F1225" w14:textId="5005E50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23480DA1" w14:textId="0375392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7F952B6B"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09151A21" w14:textId="77777777" w:rsidR="003A3C63" w:rsidRPr="00F428B1" w:rsidRDefault="003A3C63" w:rsidP="003A3C63">
            <w:pPr>
              <w:ind w:left="306" w:firstLineChars="8" w:firstLine="6"/>
              <w:rPr>
                <w:color w:val="000000" w:themeColor="text1"/>
                <w:sz w:val="8"/>
                <w:szCs w:val="8"/>
                <w:lang w:val="en-US"/>
              </w:rPr>
            </w:pPr>
            <w:proofErr w:type="spellStart"/>
            <w:r w:rsidRPr="00F428B1">
              <w:rPr>
                <w:color w:val="000000" w:themeColor="text1"/>
                <w:sz w:val="8"/>
                <w:szCs w:val="8"/>
                <w:lang w:val="en-US"/>
              </w:rPr>
              <w:t>Elektrik</w:t>
            </w:r>
            <w:proofErr w:type="spellEnd"/>
            <w:r w:rsidRPr="00F428B1">
              <w:rPr>
                <w:color w:val="000000" w:themeColor="text1"/>
                <w:sz w:val="8"/>
                <w:szCs w:val="8"/>
                <w:lang w:val="en-US"/>
              </w:rPr>
              <w:t>, Gaz, Su</w:t>
            </w:r>
          </w:p>
        </w:tc>
        <w:tc>
          <w:tcPr>
            <w:tcW w:w="349" w:type="pct"/>
            <w:tcBorders>
              <w:top w:val="dotted" w:sz="4" w:space="0" w:color="auto"/>
              <w:left w:val="dotted" w:sz="4" w:space="0" w:color="auto"/>
              <w:bottom w:val="dotted" w:sz="4" w:space="0" w:color="auto"/>
              <w:right w:val="dotted" w:sz="4" w:space="0" w:color="auto"/>
            </w:tcBorders>
            <w:vAlign w:val="bottom"/>
          </w:tcPr>
          <w:p w14:paraId="09980A21" w14:textId="1421CF5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28C958ED" w14:textId="519D68A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F6533C5" w14:textId="38023BA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87FE4D4" w14:textId="426F8E2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D7A982B" w14:textId="693D252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32C8CE7" w14:textId="336FCF5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1F26473F" w14:textId="38733EB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A8800C0" w14:textId="2808521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6E917673" w14:textId="2FE5E4A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D7A1C87" w14:textId="6B59144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30A53F89" w14:textId="4384159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4E83321A" w14:textId="7B75FC5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1A25E64A" w14:textId="18F92B0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B006C5D" w14:textId="4EF13CD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A4A1091" w14:textId="376B782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266A49EB" w14:textId="52F9395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6A27B89" w14:textId="789CBD4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26A1555" w14:textId="0F7F047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2AC11A33" w14:textId="0D30B3B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4D16D278" w14:textId="431E0CF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0335B1BF"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18AFA24F" w14:textId="77777777" w:rsidR="003A3C63" w:rsidRPr="00F428B1" w:rsidRDefault="003A3C63" w:rsidP="003A3C63">
            <w:pPr>
              <w:rPr>
                <w:color w:val="000000" w:themeColor="text1"/>
                <w:sz w:val="8"/>
                <w:szCs w:val="8"/>
                <w:lang w:val="en-US"/>
              </w:rPr>
            </w:pPr>
            <w:proofErr w:type="spellStart"/>
            <w:r w:rsidRPr="00F428B1">
              <w:rPr>
                <w:color w:val="000000" w:themeColor="text1"/>
                <w:sz w:val="8"/>
                <w:szCs w:val="8"/>
                <w:lang w:val="en-US"/>
              </w:rPr>
              <w:t>İnşaat</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24F25CAF" w14:textId="701B9A8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00DA70F5" w14:textId="1EC447A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72C1023" w14:textId="48B6EDA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0740434" w14:textId="4CAC99E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0DD21D01" w14:textId="69C67CA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0AF683C" w14:textId="637236F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743E9A77" w14:textId="3839287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0B8AAD0" w14:textId="62418BC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677DB079" w14:textId="2180CD2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BE7F3AA" w14:textId="536B361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6C7B9533" w14:textId="3D3D675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5C17BA90" w14:textId="785F4F7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155D1C07" w14:textId="29F599A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008F9BB" w14:textId="17B7A58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36155D2" w14:textId="30ED309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28263FCB" w14:textId="3E19E77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E6A14CD" w14:textId="301593D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6ACF64F" w14:textId="16DB7A4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5471F583" w14:textId="206A0E8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32E48100" w14:textId="72E364D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17D7FB22"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3DF0B092" w14:textId="77777777" w:rsidR="00076183" w:rsidRPr="00F428B1" w:rsidRDefault="00076183" w:rsidP="00076183">
            <w:pPr>
              <w:rPr>
                <w:color w:val="000000" w:themeColor="text1"/>
                <w:sz w:val="8"/>
                <w:szCs w:val="8"/>
                <w:lang w:val="en-US"/>
              </w:rPr>
            </w:pPr>
            <w:r w:rsidRPr="00F428B1">
              <w:rPr>
                <w:color w:val="000000" w:themeColor="text1"/>
                <w:sz w:val="8"/>
                <w:szCs w:val="8"/>
                <w:lang w:val="en-US"/>
              </w:rPr>
              <w:t>Hizmetler</w:t>
            </w:r>
          </w:p>
        </w:tc>
        <w:tc>
          <w:tcPr>
            <w:tcW w:w="349" w:type="pct"/>
            <w:tcBorders>
              <w:top w:val="dotted" w:sz="4" w:space="0" w:color="auto"/>
              <w:left w:val="dotted" w:sz="4" w:space="0" w:color="auto"/>
              <w:bottom w:val="dotted" w:sz="4" w:space="0" w:color="auto"/>
              <w:right w:val="dotted" w:sz="4" w:space="0" w:color="auto"/>
            </w:tcBorders>
            <w:vAlign w:val="bottom"/>
          </w:tcPr>
          <w:p w14:paraId="55B2B61E" w14:textId="5D5FD577" w:rsidR="00076183" w:rsidRPr="00A118C2" w:rsidRDefault="007F2EA1" w:rsidP="00076183">
            <w:pPr>
              <w:ind w:right="-73"/>
              <w:jc w:val="right"/>
              <w:rPr>
                <w:color w:val="000000" w:themeColor="text1"/>
                <w:sz w:val="8"/>
                <w:szCs w:val="8"/>
              </w:rPr>
            </w:pPr>
            <w:r>
              <w:rPr>
                <w:color w:val="000000" w:themeColor="text1"/>
                <w:sz w:val="8"/>
                <w:szCs w:val="8"/>
              </w:rPr>
              <w:t>8.793.534</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44018F04" w14:textId="083208B4"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AD8586F" w14:textId="2CC7E8CD"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8C554D8" w14:textId="1497F2F4"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554B6FD" w14:textId="7EA97480"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DFCDD8E" w14:textId="0FF2196D" w:rsidR="00076183" w:rsidRPr="00A118C2" w:rsidRDefault="00076183" w:rsidP="00076183">
            <w:pPr>
              <w:ind w:right="-73"/>
              <w:jc w:val="right"/>
              <w:rPr>
                <w:color w:val="000000" w:themeColor="text1"/>
                <w:sz w:val="8"/>
                <w:szCs w:val="8"/>
              </w:rPr>
            </w:pPr>
            <w:r w:rsidRPr="00A118C2">
              <w:rPr>
                <w:color w:val="000000" w:themeColor="text1"/>
                <w:sz w:val="8"/>
                <w:szCs w:val="8"/>
              </w:rPr>
              <w:t>2.293.096</w:t>
            </w:r>
          </w:p>
        </w:tc>
        <w:tc>
          <w:tcPr>
            <w:tcW w:w="162" w:type="pct"/>
            <w:tcBorders>
              <w:top w:val="dotted" w:sz="4" w:space="0" w:color="auto"/>
              <w:left w:val="dotted" w:sz="4" w:space="0" w:color="auto"/>
              <w:bottom w:val="dotted" w:sz="4" w:space="0" w:color="auto"/>
              <w:right w:val="dotted" w:sz="4" w:space="0" w:color="auto"/>
            </w:tcBorders>
            <w:vAlign w:val="bottom"/>
          </w:tcPr>
          <w:p w14:paraId="38CC5BAA" w14:textId="03D1B24D"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2E562C0" w14:textId="408D23C7" w:rsidR="00076183" w:rsidRPr="00A118C2" w:rsidRDefault="00076183" w:rsidP="00076183">
            <w:pPr>
              <w:ind w:right="-73"/>
              <w:jc w:val="right"/>
              <w:rPr>
                <w:color w:val="000000" w:themeColor="text1"/>
                <w:sz w:val="8"/>
                <w:szCs w:val="8"/>
              </w:rPr>
            </w:pPr>
            <w:r>
              <w:rPr>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050A1900" w14:textId="654A4041"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F6DBFC8" w14:textId="01A25234" w:rsidR="00076183" w:rsidRPr="00A118C2" w:rsidRDefault="00076183" w:rsidP="00076183">
            <w:pPr>
              <w:ind w:right="-73"/>
              <w:jc w:val="right"/>
              <w:rPr>
                <w:color w:val="000000" w:themeColor="text1"/>
                <w:sz w:val="8"/>
                <w:szCs w:val="8"/>
              </w:rPr>
            </w:pPr>
            <w:r>
              <w:rPr>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606350FE" w14:textId="77B38AB7"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5D270B7F" w14:textId="7B78F779"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DF0DE34" w14:textId="4E141573"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C894D47" w14:textId="7B55DFF7" w:rsidR="00076183" w:rsidRPr="00A118C2" w:rsidRDefault="00076183" w:rsidP="00076183">
            <w:pPr>
              <w:ind w:right="-73"/>
              <w:jc w:val="right"/>
              <w:rPr>
                <w:color w:val="000000" w:themeColor="text1"/>
                <w:sz w:val="8"/>
                <w:szCs w:val="8"/>
              </w:rPr>
            </w:pPr>
            <w:r w:rsidRPr="00A118C2">
              <w:rPr>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A667536" w14:textId="59F093D0" w:rsidR="00076183" w:rsidRPr="00A118C2" w:rsidRDefault="00076183" w:rsidP="00076183">
            <w:pPr>
              <w:ind w:right="-73"/>
              <w:jc w:val="right"/>
              <w:rPr>
                <w:color w:val="000000" w:themeColor="text1"/>
                <w:sz w:val="8"/>
                <w:szCs w:val="8"/>
              </w:rPr>
            </w:pPr>
            <w:r w:rsidRPr="00A118C2">
              <w:rPr>
                <w:color w:val="000000" w:themeColor="text1"/>
                <w:sz w:val="8"/>
                <w:szCs w:val="8"/>
              </w:rPr>
              <w:t>2.103.896</w:t>
            </w:r>
          </w:p>
        </w:tc>
        <w:tc>
          <w:tcPr>
            <w:tcW w:w="216" w:type="pct"/>
            <w:tcBorders>
              <w:top w:val="dotted" w:sz="4" w:space="0" w:color="auto"/>
              <w:left w:val="dotted" w:sz="4" w:space="0" w:color="auto"/>
              <w:bottom w:val="dotted" w:sz="4" w:space="0" w:color="auto"/>
              <w:right w:val="dotted" w:sz="4" w:space="0" w:color="auto"/>
            </w:tcBorders>
            <w:vAlign w:val="bottom"/>
          </w:tcPr>
          <w:p w14:paraId="67AB58FA" w14:textId="069135F4" w:rsidR="00076183" w:rsidRPr="00A118C2" w:rsidRDefault="00076183" w:rsidP="00076183">
            <w:pPr>
              <w:ind w:right="-73"/>
              <w:jc w:val="right"/>
              <w:rPr>
                <w:color w:val="000000" w:themeColor="text1"/>
                <w:sz w:val="8"/>
                <w:szCs w:val="8"/>
              </w:rPr>
            </w:pPr>
            <w:r w:rsidRPr="00A118C2">
              <w:rPr>
                <w:color w:val="000000" w:themeColor="text1"/>
                <w:sz w:val="8"/>
                <w:szCs w:val="8"/>
              </w:rPr>
              <w:t>20.090</w:t>
            </w:r>
          </w:p>
        </w:tc>
        <w:tc>
          <w:tcPr>
            <w:tcW w:w="216" w:type="pct"/>
            <w:tcBorders>
              <w:top w:val="dotted" w:sz="4" w:space="0" w:color="auto"/>
              <w:left w:val="dotted" w:sz="4" w:space="0" w:color="auto"/>
              <w:bottom w:val="dotted" w:sz="4" w:space="0" w:color="auto"/>
              <w:right w:val="dotted" w:sz="4" w:space="0" w:color="auto"/>
            </w:tcBorders>
            <w:vAlign w:val="bottom"/>
          </w:tcPr>
          <w:p w14:paraId="33817026" w14:textId="4B383E40" w:rsidR="00076183" w:rsidRPr="00076183" w:rsidRDefault="00076183" w:rsidP="00076183">
            <w:pPr>
              <w:ind w:right="-73"/>
              <w:jc w:val="right"/>
              <w:rPr>
                <w:color w:val="000000" w:themeColor="text1"/>
                <w:sz w:val="8"/>
                <w:szCs w:val="8"/>
              </w:rPr>
            </w:pPr>
            <w:r>
              <w:rPr>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07B828EA" w14:textId="47B90148" w:rsidR="00076183" w:rsidRPr="00A118C2" w:rsidRDefault="00076183">
            <w:pPr>
              <w:ind w:right="-73"/>
              <w:jc w:val="right"/>
              <w:rPr>
                <w:color w:val="000000" w:themeColor="text1"/>
                <w:sz w:val="8"/>
                <w:szCs w:val="8"/>
              </w:rPr>
            </w:pPr>
            <w:r w:rsidRPr="00F428B1">
              <w:rPr>
                <w:color w:val="000000" w:themeColor="text1"/>
                <w:sz w:val="8"/>
                <w:szCs w:val="8"/>
              </w:rPr>
              <w:t>8</w:t>
            </w:r>
            <w:r w:rsidR="007F2EA1">
              <w:rPr>
                <w:color w:val="000000" w:themeColor="text1"/>
                <w:sz w:val="8"/>
                <w:szCs w:val="8"/>
              </w:rPr>
              <w:t>.693.744</w:t>
            </w:r>
          </w:p>
        </w:tc>
        <w:tc>
          <w:tcPr>
            <w:tcW w:w="184" w:type="pct"/>
            <w:tcBorders>
              <w:top w:val="dotted" w:sz="4" w:space="0" w:color="auto"/>
              <w:left w:val="dotted" w:sz="4" w:space="0" w:color="auto"/>
              <w:bottom w:val="dotted" w:sz="4" w:space="0" w:color="auto"/>
              <w:right w:val="dotted" w:sz="4" w:space="0" w:color="auto"/>
            </w:tcBorders>
            <w:vAlign w:val="bottom"/>
          </w:tcPr>
          <w:p w14:paraId="3F065AF2" w14:textId="1F72F8E8" w:rsidR="00076183" w:rsidRPr="00A118C2" w:rsidRDefault="00076183" w:rsidP="00076183">
            <w:pPr>
              <w:ind w:right="-73"/>
              <w:jc w:val="right"/>
              <w:rPr>
                <w:color w:val="000000" w:themeColor="text1"/>
                <w:sz w:val="8"/>
                <w:szCs w:val="8"/>
              </w:rPr>
            </w:pPr>
            <w:r w:rsidRPr="00F428B1">
              <w:rPr>
                <w:color w:val="000000" w:themeColor="text1"/>
                <w:sz w:val="8"/>
                <w:szCs w:val="8"/>
              </w:rPr>
              <w:t>4.516.872</w:t>
            </w:r>
          </w:p>
        </w:tc>
        <w:tc>
          <w:tcPr>
            <w:tcW w:w="198" w:type="pct"/>
            <w:tcBorders>
              <w:top w:val="dotted" w:sz="4" w:space="0" w:color="auto"/>
              <w:left w:val="dotted" w:sz="4" w:space="0" w:color="auto"/>
              <w:bottom w:val="dotted" w:sz="4" w:space="0" w:color="auto"/>
              <w:right w:val="single" w:sz="4" w:space="0" w:color="auto"/>
            </w:tcBorders>
            <w:vAlign w:val="bottom"/>
          </w:tcPr>
          <w:p w14:paraId="71DBC9C2" w14:textId="18C39647" w:rsidR="00076183" w:rsidRPr="00A118C2" w:rsidRDefault="00076183">
            <w:pPr>
              <w:ind w:right="-73"/>
              <w:jc w:val="right"/>
              <w:rPr>
                <w:color w:val="000000" w:themeColor="text1"/>
                <w:sz w:val="8"/>
                <w:szCs w:val="8"/>
              </w:rPr>
            </w:pPr>
            <w:r w:rsidRPr="00F428B1">
              <w:rPr>
                <w:color w:val="000000" w:themeColor="text1"/>
                <w:sz w:val="8"/>
                <w:szCs w:val="8"/>
              </w:rPr>
              <w:t>13</w:t>
            </w:r>
            <w:r w:rsidR="007F2EA1">
              <w:rPr>
                <w:color w:val="000000" w:themeColor="text1"/>
                <w:sz w:val="8"/>
                <w:szCs w:val="8"/>
              </w:rPr>
              <w:t>.210.616</w:t>
            </w:r>
          </w:p>
        </w:tc>
      </w:tr>
      <w:tr w:rsidR="007F2EA1" w:rsidRPr="00F428B1" w14:paraId="45549FC4"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3CA114E" w14:textId="77777777" w:rsidR="003A3C63" w:rsidRPr="00F428B1" w:rsidRDefault="003A3C63" w:rsidP="003A3C63">
            <w:pPr>
              <w:ind w:left="306" w:firstLineChars="8" w:firstLine="6"/>
              <w:rPr>
                <w:color w:val="000000" w:themeColor="text1"/>
                <w:sz w:val="8"/>
                <w:szCs w:val="8"/>
                <w:lang w:val="en-US"/>
              </w:rPr>
            </w:pPr>
            <w:proofErr w:type="spellStart"/>
            <w:r w:rsidRPr="00F428B1">
              <w:rPr>
                <w:color w:val="000000" w:themeColor="text1"/>
                <w:sz w:val="8"/>
                <w:szCs w:val="8"/>
                <w:lang w:val="en-US"/>
              </w:rPr>
              <w:t>Toptan</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Perakende</w:t>
            </w:r>
            <w:proofErr w:type="spellEnd"/>
            <w:r w:rsidRPr="00F428B1">
              <w:rPr>
                <w:color w:val="000000" w:themeColor="text1"/>
                <w:sz w:val="8"/>
                <w:szCs w:val="8"/>
                <w:lang w:val="en-US"/>
              </w:rPr>
              <w:t xml:space="preserve"> Ticaret</w:t>
            </w:r>
          </w:p>
        </w:tc>
        <w:tc>
          <w:tcPr>
            <w:tcW w:w="349" w:type="pct"/>
            <w:tcBorders>
              <w:top w:val="dotted" w:sz="4" w:space="0" w:color="auto"/>
              <w:left w:val="dotted" w:sz="4" w:space="0" w:color="auto"/>
              <w:bottom w:val="dotted" w:sz="4" w:space="0" w:color="auto"/>
              <w:right w:val="dotted" w:sz="4" w:space="0" w:color="auto"/>
            </w:tcBorders>
            <w:vAlign w:val="bottom"/>
          </w:tcPr>
          <w:p w14:paraId="0A06C1E5" w14:textId="37BCA15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40491887" w14:textId="24A182E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F3EBE92" w14:textId="0C3ABEB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521C47A" w14:textId="2450468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B7B4333" w14:textId="45E73E2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2CDF548" w14:textId="22D6B92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6247D1CD" w14:textId="1EB1E46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8488F0B" w14:textId="2AE9321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12A49694" w14:textId="6C8FF29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4F316FBA" w14:textId="04096FB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369802BF" w14:textId="3DDD7B3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00AE1A81" w14:textId="6ABADC6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23B746C" w14:textId="7387B3B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2DEE177F" w14:textId="287E023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22083453" w14:textId="6D8CB0A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2FCC136E" w14:textId="49DB255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431238CB" w14:textId="29CFA9E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D198D11" w14:textId="6FAA91A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484581B8" w14:textId="6DED290B"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2D8E40B1" w14:textId="632EFE9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3F2D7681"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A81F765" w14:textId="77777777" w:rsidR="003A3C63" w:rsidRPr="00F428B1" w:rsidRDefault="003A3C63" w:rsidP="003A3C63">
            <w:pPr>
              <w:ind w:left="306"/>
              <w:rPr>
                <w:color w:val="000000" w:themeColor="text1"/>
                <w:sz w:val="8"/>
                <w:szCs w:val="8"/>
                <w:lang w:val="en-US"/>
              </w:rPr>
            </w:pPr>
            <w:proofErr w:type="spellStart"/>
            <w:r w:rsidRPr="00F428B1">
              <w:rPr>
                <w:color w:val="000000" w:themeColor="text1"/>
                <w:sz w:val="8"/>
                <w:szCs w:val="8"/>
                <w:lang w:val="en-US"/>
              </w:rPr>
              <w:t>Otel</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Lokanta</w:t>
            </w:r>
            <w:proofErr w:type="spellEnd"/>
            <w:r w:rsidRPr="00F428B1">
              <w:rPr>
                <w:color w:val="000000" w:themeColor="text1"/>
                <w:sz w:val="8"/>
                <w:szCs w:val="8"/>
                <w:lang w:val="en-US"/>
              </w:rPr>
              <w:t xml:space="preserve"> Hizmetleri</w:t>
            </w:r>
          </w:p>
        </w:tc>
        <w:tc>
          <w:tcPr>
            <w:tcW w:w="349" w:type="pct"/>
            <w:tcBorders>
              <w:top w:val="dotted" w:sz="4" w:space="0" w:color="auto"/>
              <w:left w:val="dotted" w:sz="4" w:space="0" w:color="auto"/>
              <w:bottom w:val="dotted" w:sz="4" w:space="0" w:color="auto"/>
              <w:right w:val="dotted" w:sz="4" w:space="0" w:color="auto"/>
            </w:tcBorders>
            <w:vAlign w:val="bottom"/>
          </w:tcPr>
          <w:p w14:paraId="46FCCBB0" w14:textId="0BC7EE3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6B1EEB4A" w14:textId="6641C6B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C35533F" w14:textId="44B4305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4C757F3" w14:textId="36AF1C6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E85EABB" w14:textId="5348F89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28ADF86" w14:textId="6D1C2B7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04ADFE7C" w14:textId="29931DC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08969E" w14:textId="4F33A5D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3E86EE62" w14:textId="6959DFF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9740E46" w14:textId="790F1A7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54548A1D" w14:textId="74CC42F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4A436FF3" w14:textId="1DA680F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182A88F5" w14:textId="3805821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2D4E404" w14:textId="0527B8A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2C3C2C18" w14:textId="4960D56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1B7468DE" w14:textId="773406A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BE7BF73" w14:textId="1EB4BF5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64A87E75" w14:textId="7DA2C70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2F084CFC" w14:textId="3E4C835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6C7E2A66" w14:textId="1CE8F0E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5984D7F3"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4E27F89F" w14:textId="77777777" w:rsidR="003A3C63" w:rsidRPr="00F428B1" w:rsidRDefault="003A3C63" w:rsidP="003A3C63">
            <w:pPr>
              <w:ind w:left="306"/>
              <w:rPr>
                <w:color w:val="000000" w:themeColor="text1"/>
                <w:sz w:val="8"/>
                <w:szCs w:val="8"/>
                <w:lang w:val="en-US"/>
              </w:rPr>
            </w:pPr>
            <w:proofErr w:type="spellStart"/>
            <w:r w:rsidRPr="00F428B1">
              <w:rPr>
                <w:color w:val="000000" w:themeColor="text1"/>
                <w:sz w:val="8"/>
                <w:szCs w:val="8"/>
                <w:lang w:val="en-US"/>
              </w:rPr>
              <w:t>Ulaştırma</w:t>
            </w:r>
            <w:proofErr w:type="spellEnd"/>
            <w:r w:rsidRPr="00F428B1">
              <w:rPr>
                <w:color w:val="000000" w:themeColor="text1"/>
                <w:sz w:val="8"/>
                <w:szCs w:val="8"/>
                <w:lang w:val="en-US"/>
              </w:rPr>
              <w:t xml:space="preserve"> ve Haberleşme</w:t>
            </w:r>
          </w:p>
        </w:tc>
        <w:tc>
          <w:tcPr>
            <w:tcW w:w="349" w:type="pct"/>
            <w:tcBorders>
              <w:top w:val="dotted" w:sz="4" w:space="0" w:color="auto"/>
              <w:left w:val="dotted" w:sz="4" w:space="0" w:color="auto"/>
              <w:bottom w:val="dotted" w:sz="4" w:space="0" w:color="auto"/>
              <w:right w:val="dotted" w:sz="4" w:space="0" w:color="auto"/>
            </w:tcBorders>
            <w:vAlign w:val="bottom"/>
          </w:tcPr>
          <w:p w14:paraId="6E79C9B8" w14:textId="6F1F7B5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513C8F81" w14:textId="27DB5F3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B5A24DA" w14:textId="4FAECDE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C4482A1" w14:textId="76E1C0C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B54469D" w14:textId="3174EA0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B25ACB6" w14:textId="57387B1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3F5F7405" w14:textId="0BE937A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BF2BC9B" w14:textId="0B6E5B9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3A3A6984" w14:textId="37F3175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DEEB34F" w14:textId="53772B6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7961CD0A" w14:textId="5B311B9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3803F5D7" w14:textId="17AD340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0AFB00AA" w14:textId="465D734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A553F24" w14:textId="5FE3626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3642990" w14:textId="22E86E4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049B38DB" w14:textId="21F0B15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1E0DE3B" w14:textId="171DDCC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ABA71DF" w14:textId="68BB22A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1DAF5C31" w14:textId="185722E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6B709805" w14:textId="2F6F44F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r>
      <w:tr w:rsidR="007F2EA1" w:rsidRPr="00F428B1" w14:paraId="65B8BE5A"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585D60EA" w14:textId="77777777" w:rsidR="003A3C63" w:rsidRPr="00F428B1" w:rsidRDefault="003A3C63" w:rsidP="003A3C63">
            <w:pPr>
              <w:ind w:left="306"/>
              <w:rPr>
                <w:color w:val="000000" w:themeColor="text1"/>
                <w:sz w:val="8"/>
                <w:szCs w:val="8"/>
                <w:lang w:val="en-US"/>
              </w:rPr>
            </w:pPr>
            <w:r w:rsidRPr="00F428B1">
              <w:rPr>
                <w:color w:val="000000" w:themeColor="text1"/>
                <w:sz w:val="8"/>
                <w:szCs w:val="8"/>
                <w:lang w:val="en-US"/>
              </w:rPr>
              <w:t xml:space="preserve">Mali </w:t>
            </w:r>
            <w:proofErr w:type="spellStart"/>
            <w:r w:rsidRPr="00F428B1">
              <w:rPr>
                <w:color w:val="000000" w:themeColor="text1"/>
                <w:sz w:val="8"/>
                <w:szCs w:val="8"/>
                <w:lang w:val="en-US"/>
              </w:rPr>
              <w:t>Kuruluşlar</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115BD078" w14:textId="2268EBE6" w:rsidR="003A3C63" w:rsidRPr="00F428B1" w:rsidRDefault="007F2EA1" w:rsidP="003A3C63">
            <w:pPr>
              <w:ind w:right="-73"/>
              <w:jc w:val="right"/>
              <w:rPr>
                <w:color w:val="000000" w:themeColor="text1"/>
                <w:sz w:val="8"/>
                <w:szCs w:val="8"/>
              </w:rPr>
            </w:pPr>
            <w:r>
              <w:rPr>
                <w:color w:val="000000" w:themeColor="text1"/>
                <w:sz w:val="8"/>
                <w:szCs w:val="8"/>
              </w:rPr>
              <w:t>8.793.534</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0A594ECF" w14:textId="58DD378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F310C0E" w14:textId="001EB48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7A8390C" w14:textId="4DADB44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BA15188" w14:textId="6D430B72"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6C1B5E3" w14:textId="2751D7B9" w:rsidR="003A3C63" w:rsidRPr="00F428B1" w:rsidRDefault="003A3C63" w:rsidP="003A3C63">
            <w:pPr>
              <w:ind w:right="-73"/>
              <w:jc w:val="right"/>
              <w:rPr>
                <w:color w:val="000000" w:themeColor="text1"/>
                <w:sz w:val="8"/>
                <w:szCs w:val="8"/>
              </w:rPr>
            </w:pPr>
            <w:r w:rsidRPr="00F428B1">
              <w:rPr>
                <w:color w:val="000000" w:themeColor="text1"/>
                <w:sz w:val="8"/>
                <w:szCs w:val="8"/>
              </w:rPr>
              <w:t>2.293.096</w:t>
            </w:r>
          </w:p>
        </w:tc>
        <w:tc>
          <w:tcPr>
            <w:tcW w:w="162" w:type="pct"/>
            <w:tcBorders>
              <w:top w:val="dotted" w:sz="4" w:space="0" w:color="auto"/>
              <w:left w:val="dotted" w:sz="4" w:space="0" w:color="auto"/>
              <w:bottom w:val="dotted" w:sz="4" w:space="0" w:color="auto"/>
              <w:right w:val="dotted" w:sz="4" w:space="0" w:color="auto"/>
            </w:tcBorders>
            <w:vAlign w:val="bottom"/>
          </w:tcPr>
          <w:p w14:paraId="506B7305" w14:textId="0D08C089"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5287170" w14:textId="23BC569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3B94C1BC" w14:textId="03D47A4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4D9204A" w14:textId="1DC92F7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28B88C4E" w14:textId="05FBB25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4AEB4282" w14:textId="6AB1DD43"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E635B94" w14:textId="0A1BE4A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04BD1B41" w14:textId="3143597F"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5CB41F6" w14:textId="78A009D1" w:rsidR="003A3C63" w:rsidRPr="00F428B1" w:rsidRDefault="003A3C63" w:rsidP="003A3C63">
            <w:pPr>
              <w:ind w:right="-73"/>
              <w:jc w:val="right"/>
              <w:rPr>
                <w:color w:val="000000" w:themeColor="text1"/>
                <w:sz w:val="8"/>
                <w:szCs w:val="8"/>
              </w:rPr>
            </w:pPr>
            <w:r w:rsidRPr="00F428B1">
              <w:rPr>
                <w:color w:val="000000" w:themeColor="text1"/>
                <w:sz w:val="8"/>
                <w:szCs w:val="8"/>
              </w:rPr>
              <w:t>2.103.896</w:t>
            </w:r>
          </w:p>
        </w:tc>
        <w:tc>
          <w:tcPr>
            <w:tcW w:w="216" w:type="pct"/>
            <w:tcBorders>
              <w:top w:val="dotted" w:sz="4" w:space="0" w:color="auto"/>
              <w:left w:val="dotted" w:sz="4" w:space="0" w:color="auto"/>
              <w:bottom w:val="dotted" w:sz="4" w:space="0" w:color="auto"/>
              <w:right w:val="dotted" w:sz="4" w:space="0" w:color="auto"/>
            </w:tcBorders>
            <w:vAlign w:val="bottom"/>
          </w:tcPr>
          <w:p w14:paraId="41AE60CB" w14:textId="08559771" w:rsidR="003A3C63" w:rsidRPr="00F428B1" w:rsidRDefault="003A3C63" w:rsidP="003A3C63">
            <w:pPr>
              <w:ind w:right="-73"/>
              <w:jc w:val="right"/>
              <w:rPr>
                <w:color w:val="000000" w:themeColor="text1"/>
                <w:sz w:val="8"/>
                <w:szCs w:val="8"/>
              </w:rPr>
            </w:pPr>
            <w:r w:rsidRPr="00F428B1">
              <w:rPr>
                <w:color w:val="000000" w:themeColor="text1"/>
                <w:sz w:val="8"/>
                <w:szCs w:val="8"/>
              </w:rPr>
              <w:t>20.090</w:t>
            </w:r>
          </w:p>
        </w:tc>
        <w:tc>
          <w:tcPr>
            <w:tcW w:w="216" w:type="pct"/>
            <w:tcBorders>
              <w:top w:val="dotted" w:sz="4" w:space="0" w:color="auto"/>
              <w:left w:val="dotted" w:sz="4" w:space="0" w:color="auto"/>
              <w:bottom w:val="dotted" w:sz="4" w:space="0" w:color="auto"/>
              <w:right w:val="dotted" w:sz="4" w:space="0" w:color="auto"/>
            </w:tcBorders>
            <w:vAlign w:val="bottom"/>
          </w:tcPr>
          <w:p w14:paraId="59C43133" w14:textId="141CBFB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56A0491E" w14:textId="2E2EA2AF" w:rsidR="003A3C63" w:rsidRPr="00F428B1" w:rsidRDefault="003A3C63">
            <w:pPr>
              <w:ind w:right="-73"/>
              <w:jc w:val="right"/>
              <w:rPr>
                <w:color w:val="000000" w:themeColor="text1"/>
                <w:sz w:val="8"/>
                <w:szCs w:val="8"/>
              </w:rPr>
            </w:pPr>
            <w:r w:rsidRPr="00F428B1">
              <w:rPr>
                <w:color w:val="000000" w:themeColor="text1"/>
                <w:sz w:val="8"/>
                <w:szCs w:val="8"/>
              </w:rPr>
              <w:t>8.</w:t>
            </w:r>
            <w:r w:rsidR="007F2EA1">
              <w:rPr>
                <w:color w:val="000000" w:themeColor="text1"/>
                <w:sz w:val="8"/>
                <w:szCs w:val="8"/>
              </w:rPr>
              <w:t>693.744</w:t>
            </w:r>
          </w:p>
        </w:tc>
        <w:tc>
          <w:tcPr>
            <w:tcW w:w="184" w:type="pct"/>
            <w:tcBorders>
              <w:top w:val="dotted" w:sz="4" w:space="0" w:color="auto"/>
              <w:left w:val="dotted" w:sz="4" w:space="0" w:color="auto"/>
              <w:bottom w:val="dotted" w:sz="4" w:space="0" w:color="auto"/>
              <w:right w:val="dotted" w:sz="4" w:space="0" w:color="auto"/>
            </w:tcBorders>
            <w:vAlign w:val="bottom"/>
          </w:tcPr>
          <w:p w14:paraId="5E21EAB3" w14:textId="6B468B96" w:rsidR="003A3C63" w:rsidRPr="00F428B1" w:rsidRDefault="003A3C63" w:rsidP="003A3C63">
            <w:pPr>
              <w:ind w:right="-73"/>
              <w:jc w:val="right"/>
              <w:rPr>
                <w:color w:val="000000" w:themeColor="text1"/>
                <w:sz w:val="8"/>
                <w:szCs w:val="8"/>
              </w:rPr>
            </w:pPr>
            <w:r w:rsidRPr="00F428B1">
              <w:rPr>
                <w:color w:val="000000" w:themeColor="text1"/>
                <w:sz w:val="8"/>
                <w:szCs w:val="8"/>
              </w:rPr>
              <w:t>4.516.872</w:t>
            </w:r>
          </w:p>
        </w:tc>
        <w:tc>
          <w:tcPr>
            <w:tcW w:w="198" w:type="pct"/>
            <w:tcBorders>
              <w:top w:val="dotted" w:sz="4" w:space="0" w:color="auto"/>
              <w:left w:val="dotted" w:sz="4" w:space="0" w:color="auto"/>
              <w:bottom w:val="dotted" w:sz="4" w:space="0" w:color="auto"/>
              <w:right w:val="single" w:sz="4" w:space="0" w:color="auto"/>
            </w:tcBorders>
            <w:vAlign w:val="bottom"/>
          </w:tcPr>
          <w:p w14:paraId="5635B6F5" w14:textId="4E23DC08" w:rsidR="003A3C63" w:rsidRPr="00F428B1" w:rsidRDefault="003A3C63" w:rsidP="003A3C63">
            <w:pPr>
              <w:ind w:right="-73"/>
              <w:jc w:val="right"/>
              <w:rPr>
                <w:color w:val="000000" w:themeColor="text1"/>
                <w:sz w:val="8"/>
                <w:szCs w:val="8"/>
              </w:rPr>
            </w:pPr>
            <w:r w:rsidRPr="00F428B1">
              <w:rPr>
                <w:color w:val="000000" w:themeColor="text1"/>
                <w:sz w:val="8"/>
                <w:szCs w:val="8"/>
              </w:rPr>
              <w:t>13.</w:t>
            </w:r>
            <w:r w:rsidR="007F2EA1">
              <w:rPr>
                <w:color w:val="000000" w:themeColor="text1"/>
                <w:sz w:val="8"/>
                <w:szCs w:val="8"/>
              </w:rPr>
              <w:t>210.616</w:t>
            </w:r>
          </w:p>
        </w:tc>
      </w:tr>
      <w:tr w:rsidR="007F2EA1" w:rsidRPr="00F428B1" w14:paraId="03DF0691"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7B6B6B5E" w14:textId="77777777" w:rsidR="003A3C63" w:rsidRPr="00F428B1" w:rsidRDefault="003A3C63" w:rsidP="003A3C63">
            <w:pPr>
              <w:ind w:left="306"/>
              <w:rPr>
                <w:color w:val="000000" w:themeColor="text1"/>
                <w:sz w:val="8"/>
                <w:szCs w:val="8"/>
                <w:lang w:val="en-US"/>
              </w:rPr>
            </w:pPr>
            <w:r w:rsidRPr="00F428B1">
              <w:rPr>
                <w:color w:val="000000" w:themeColor="text1"/>
                <w:sz w:val="8"/>
                <w:szCs w:val="8"/>
                <w:lang w:val="en-US"/>
              </w:rPr>
              <w:t>Gayrimenkul ve Kira Hizm.</w:t>
            </w:r>
          </w:p>
        </w:tc>
        <w:tc>
          <w:tcPr>
            <w:tcW w:w="349" w:type="pct"/>
            <w:tcBorders>
              <w:top w:val="dotted" w:sz="4" w:space="0" w:color="auto"/>
              <w:left w:val="dotted" w:sz="4" w:space="0" w:color="auto"/>
              <w:bottom w:val="dotted" w:sz="4" w:space="0" w:color="auto"/>
              <w:right w:val="dotted" w:sz="4" w:space="0" w:color="auto"/>
            </w:tcBorders>
            <w:vAlign w:val="bottom"/>
          </w:tcPr>
          <w:p w14:paraId="6302EBD5" w14:textId="4F305872"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021E3FCC" w14:textId="65BB6A1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D821A6C" w14:textId="3501223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33C8C9B" w14:textId="1BEA49A3"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4EB1251" w14:textId="401B0CC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92A7880" w14:textId="233AB983"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1D5DC6DB" w14:textId="23CF0A7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1A278CE" w14:textId="0B52DB8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410147FC" w14:textId="09636BF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9335D85" w14:textId="4A2DC2C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7297A263" w14:textId="23F58894"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3E3D9F75" w14:textId="448242AF"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D1B3022" w14:textId="6B1F9230"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7126004" w14:textId="7FCD2092"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6FA673A" w14:textId="4A7D2673"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1F56D398" w14:textId="738B42B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100388C" w14:textId="1489C05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608633E4" w14:textId="2DF67596"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17819449" w14:textId="13FFF450"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612281EB" w14:textId="3EFBFF4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r>
      <w:tr w:rsidR="007F2EA1" w:rsidRPr="00F428B1" w14:paraId="33EDBCD0"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1E0B9543" w14:textId="77777777" w:rsidR="003A3C63" w:rsidRPr="00F428B1" w:rsidRDefault="003A3C63" w:rsidP="003A3C63">
            <w:pPr>
              <w:ind w:left="306"/>
              <w:rPr>
                <w:color w:val="000000" w:themeColor="text1"/>
                <w:sz w:val="8"/>
                <w:szCs w:val="8"/>
                <w:lang w:val="en-US"/>
              </w:rPr>
            </w:pPr>
            <w:r w:rsidRPr="00F428B1">
              <w:rPr>
                <w:color w:val="000000" w:themeColor="text1"/>
                <w:sz w:val="8"/>
                <w:szCs w:val="8"/>
                <w:lang w:val="en-US"/>
              </w:rPr>
              <w:t xml:space="preserve">Serbest </w:t>
            </w:r>
            <w:proofErr w:type="spellStart"/>
            <w:r w:rsidRPr="00F428B1">
              <w:rPr>
                <w:color w:val="000000" w:themeColor="text1"/>
                <w:sz w:val="8"/>
                <w:szCs w:val="8"/>
                <w:lang w:val="en-US"/>
              </w:rPr>
              <w:t>Meslek</w:t>
            </w:r>
            <w:proofErr w:type="spellEnd"/>
            <w:r w:rsidRPr="00F428B1">
              <w:rPr>
                <w:color w:val="000000" w:themeColor="text1"/>
                <w:sz w:val="8"/>
                <w:szCs w:val="8"/>
                <w:lang w:val="en-US"/>
              </w:rPr>
              <w:t xml:space="preserve"> Hizmetleri</w:t>
            </w:r>
          </w:p>
        </w:tc>
        <w:tc>
          <w:tcPr>
            <w:tcW w:w="349" w:type="pct"/>
            <w:tcBorders>
              <w:top w:val="dotted" w:sz="4" w:space="0" w:color="auto"/>
              <w:left w:val="dotted" w:sz="4" w:space="0" w:color="auto"/>
              <w:bottom w:val="dotted" w:sz="4" w:space="0" w:color="auto"/>
              <w:right w:val="dotted" w:sz="4" w:space="0" w:color="auto"/>
            </w:tcBorders>
            <w:vAlign w:val="bottom"/>
          </w:tcPr>
          <w:p w14:paraId="3D69E1BD" w14:textId="5B8C9D8A"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2205E48E" w14:textId="1D45A51D"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71DEDB5" w14:textId="078AA38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2351597" w14:textId="0617A20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98A1DB8" w14:textId="68C4F0C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2A2E9D9" w14:textId="44010507"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3EF1E0AE" w14:textId="58D0F74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0454B8D" w14:textId="04BCFA34"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5D7056FC" w14:textId="4632378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9C5D791" w14:textId="589696D3"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75EB9D3B" w14:textId="1D85487F"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6AFBCC2E" w14:textId="54450A44"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8D4E257" w14:textId="35382C2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9FC1784" w14:textId="7B676D2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571F2314" w14:textId="4395C558"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091A77B" w14:textId="408BF75F"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4ED30521" w14:textId="03A4B282"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078AEF7" w14:textId="6309B5F0"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00DCE365" w14:textId="5D4C536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350C4CDE" w14:textId="647C3AD3"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r>
      <w:tr w:rsidR="007F2EA1" w:rsidRPr="00F428B1" w14:paraId="3F4A5FDF"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42714693" w14:textId="77777777" w:rsidR="003A3C63" w:rsidRPr="00F428B1" w:rsidRDefault="003A3C63" w:rsidP="003A3C63">
            <w:pPr>
              <w:ind w:left="306"/>
              <w:rPr>
                <w:color w:val="000000" w:themeColor="text1"/>
                <w:sz w:val="8"/>
                <w:szCs w:val="8"/>
                <w:lang w:val="en-US"/>
              </w:rPr>
            </w:pPr>
            <w:proofErr w:type="spellStart"/>
            <w:r w:rsidRPr="00F428B1">
              <w:rPr>
                <w:color w:val="000000" w:themeColor="text1"/>
                <w:sz w:val="8"/>
                <w:szCs w:val="8"/>
                <w:lang w:val="en-US"/>
              </w:rPr>
              <w:t>Eğitim</w:t>
            </w:r>
            <w:proofErr w:type="spellEnd"/>
            <w:r w:rsidRPr="00F428B1">
              <w:rPr>
                <w:color w:val="000000" w:themeColor="text1"/>
                <w:sz w:val="8"/>
                <w:szCs w:val="8"/>
                <w:lang w:val="en-US"/>
              </w:rPr>
              <w:t xml:space="preserve"> Hizmetleri</w:t>
            </w:r>
          </w:p>
        </w:tc>
        <w:tc>
          <w:tcPr>
            <w:tcW w:w="349" w:type="pct"/>
            <w:tcBorders>
              <w:top w:val="dotted" w:sz="4" w:space="0" w:color="auto"/>
              <w:left w:val="dotted" w:sz="4" w:space="0" w:color="auto"/>
              <w:bottom w:val="dotted" w:sz="4" w:space="0" w:color="auto"/>
              <w:right w:val="dotted" w:sz="4" w:space="0" w:color="auto"/>
            </w:tcBorders>
            <w:vAlign w:val="bottom"/>
          </w:tcPr>
          <w:p w14:paraId="0EAD50C8" w14:textId="17476670"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2A00BC82" w14:textId="41E8A16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94C9560" w14:textId="6CAF2F9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0A0B6F07" w14:textId="53AF6F4F"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3AF096D" w14:textId="6656B42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D09890B" w14:textId="4E75D561"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11DB3AF3" w14:textId="63AC4C24"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71287D" w14:textId="60D751CA"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6A2AFD54" w14:textId="0F890A7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0E456905" w14:textId="2424F58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17DA8EB4" w14:textId="1D3AE27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36A15779" w14:textId="77A7B29C"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6A58CC1" w14:textId="4701CF0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815B31C" w14:textId="49D39BE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38521B2" w14:textId="745BB0D8"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56A927D" w14:textId="549DBFA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7482A3BE" w14:textId="6060E41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52D0A429" w14:textId="0695942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2936A7B7" w14:textId="5428E5B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30CCE3C2" w14:textId="0CE9A52B"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r>
      <w:tr w:rsidR="007F2EA1" w:rsidRPr="00F428B1" w14:paraId="10300A20"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234CB20C" w14:textId="77777777" w:rsidR="003A3C63" w:rsidRPr="00F428B1" w:rsidRDefault="003A3C63" w:rsidP="003A3C63">
            <w:pPr>
              <w:ind w:left="306"/>
              <w:rPr>
                <w:color w:val="000000" w:themeColor="text1"/>
                <w:sz w:val="8"/>
                <w:szCs w:val="8"/>
                <w:lang w:val="en-US"/>
              </w:rPr>
            </w:pPr>
            <w:proofErr w:type="spellStart"/>
            <w:r w:rsidRPr="00F428B1">
              <w:rPr>
                <w:color w:val="000000" w:themeColor="text1"/>
                <w:sz w:val="8"/>
                <w:szCs w:val="8"/>
                <w:lang w:val="en-US"/>
              </w:rPr>
              <w:t>Sağlık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Sosyal</w:t>
            </w:r>
            <w:proofErr w:type="spellEnd"/>
            <w:r w:rsidRPr="00F428B1">
              <w:rPr>
                <w:color w:val="000000" w:themeColor="text1"/>
                <w:sz w:val="8"/>
                <w:szCs w:val="8"/>
                <w:lang w:val="en-US"/>
              </w:rPr>
              <w:t xml:space="preserve"> Hizmetler</w:t>
            </w:r>
          </w:p>
        </w:tc>
        <w:tc>
          <w:tcPr>
            <w:tcW w:w="349" w:type="pct"/>
            <w:tcBorders>
              <w:top w:val="dotted" w:sz="4" w:space="0" w:color="auto"/>
              <w:left w:val="dotted" w:sz="4" w:space="0" w:color="auto"/>
              <w:bottom w:val="dotted" w:sz="4" w:space="0" w:color="auto"/>
              <w:right w:val="dotted" w:sz="4" w:space="0" w:color="auto"/>
            </w:tcBorders>
            <w:vAlign w:val="bottom"/>
          </w:tcPr>
          <w:p w14:paraId="50574D80" w14:textId="4D3DAD88"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40450ADB" w14:textId="58510A9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33BE47DB" w14:textId="17C2197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5D75D4C" w14:textId="0C4E0D35"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223040D" w14:textId="274A012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45F3F97" w14:textId="11567870"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751747AA" w14:textId="63F1F4F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9252D5C" w14:textId="3F69955D"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70" w:type="pct"/>
            <w:tcBorders>
              <w:top w:val="dotted" w:sz="4" w:space="0" w:color="auto"/>
              <w:left w:val="dotted" w:sz="4" w:space="0" w:color="auto"/>
              <w:bottom w:val="dotted" w:sz="4" w:space="0" w:color="auto"/>
              <w:right w:val="dotted" w:sz="4" w:space="0" w:color="auto"/>
            </w:tcBorders>
            <w:vAlign w:val="bottom"/>
          </w:tcPr>
          <w:p w14:paraId="4249EBC7" w14:textId="17642C16"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28E70477" w14:textId="38EBB32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1" w:type="pct"/>
            <w:tcBorders>
              <w:top w:val="dotted" w:sz="4" w:space="0" w:color="auto"/>
              <w:left w:val="dotted" w:sz="4" w:space="0" w:color="auto"/>
              <w:bottom w:val="dotted" w:sz="4" w:space="0" w:color="auto"/>
              <w:right w:val="dotted" w:sz="4" w:space="0" w:color="auto"/>
            </w:tcBorders>
            <w:vAlign w:val="bottom"/>
          </w:tcPr>
          <w:p w14:paraId="41A31489" w14:textId="770FB1A5"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2857944D" w14:textId="777BF7B1"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42E12138" w14:textId="2B6FD546"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1C4339D" w14:textId="5611D1CD"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EFCF8CE" w14:textId="71749A9F"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79E1F0D1" w14:textId="42CED9E3"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6BE07709" w14:textId="001B2F69"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D4390E1" w14:textId="33606498"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4" w:type="pct"/>
            <w:tcBorders>
              <w:top w:val="dotted" w:sz="4" w:space="0" w:color="auto"/>
              <w:left w:val="dotted" w:sz="4" w:space="0" w:color="auto"/>
              <w:bottom w:val="dotted" w:sz="4" w:space="0" w:color="auto"/>
              <w:right w:val="dotted" w:sz="4" w:space="0" w:color="auto"/>
            </w:tcBorders>
            <w:vAlign w:val="bottom"/>
          </w:tcPr>
          <w:p w14:paraId="4419BDE9" w14:textId="40029ADE"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single" w:sz="4" w:space="0" w:color="auto"/>
            </w:tcBorders>
            <w:vAlign w:val="bottom"/>
          </w:tcPr>
          <w:p w14:paraId="2A977A00" w14:textId="7A722767"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r>
      <w:tr w:rsidR="007F2EA1" w:rsidRPr="00F428B1" w14:paraId="5A8506C2" w14:textId="77777777" w:rsidTr="00076183">
        <w:trPr>
          <w:trHeight w:val="113"/>
        </w:trPr>
        <w:tc>
          <w:tcPr>
            <w:tcW w:w="520" w:type="pct"/>
            <w:tcBorders>
              <w:top w:val="dotted" w:sz="4" w:space="0" w:color="auto"/>
              <w:left w:val="single" w:sz="4" w:space="0" w:color="auto"/>
              <w:bottom w:val="dotted" w:sz="4" w:space="0" w:color="auto"/>
              <w:right w:val="dotted" w:sz="4" w:space="0" w:color="auto"/>
            </w:tcBorders>
            <w:vAlign w:val="bottom"/>
          </w:tcPr>
          <w:p w14:paraId="1E0122FA" w14:textId="77777777" w:rsidR="003A3C63" w:rsidRPr="00F428B1" w:rsidRDefault="003A3C63" w:rsidP="003A3C63">
            <w:pPr>
              <w:rPr>
                <w:color w:val="000000" w:themeColor="text1"/>
                <w:sz w:val="8"/>
                <w:szCs w:val="8"/>
                <w:lang w:val="en-US"/>
              </w:rPr>
            </w:pPr>
            <w:proofErr w:type="spellStart"/>
            <w:r w:rsidRPr="00F428B1">
              <w:rPr>
                <w:color w:val="000000" w:themeColor="text1"/>
                <w:sz w:val="8"/>
                <w:szCs w:val="8"/>
                <w:lang w:val="en-US"/>
              </w:rPr>
              <w:t>Diğer</w:t>
            </w:r>
            <w:proofErr w:type="spellEnd"/>
          </w:p>
        </w:tc>
        <w:tc>
          <w:tcPr>
            <w:tcW w:w="349" w:type="pct"/>
            <w:tcBorders>
              <w:top w:val="dotted" w:sz="4" w:space="0" w:color="auto"/>
              <w:left w:val="dotted" w:sz="4" w:space="0" w:color="auto"/>
              <w:bottom w:val="dotted" w:sz="4" w:space="0" w:color="auto"/>
              <w:right w:val="dotted" w:sz="4" w:space="0" w:color="auto"/>
            </w:tcBorders>
            <w:vAlign w:val="bottom"/>
          </w:tcPr>
          <w:p w14:paraId="2CA790E3" w14:textId="4487045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2" w:type="pct"/>
            <w:gridSpan w:val="2"/>
            <w:tcBorders>
              <w:top w:val="dotted" w:sz="4" w:space="0" w:color="auto"/>
              <w:left w:val="dotted" w:sz="4" w:space="0" w:color="auto"/>
              <w:bottom w:val="dotted" w:sz="4" w:space="0" w:color="auto"/>
              <w:right w:val="dotted" w:sz="4" w:space="0" w:color="auto"/>
            </w:tcBorders>
            <w:vAlign w:val="bottom"/>
          </w:tcPr>
          <w:p w14:paraId="336E138E" w14:textId="50F3F6C8"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0F1062E" w14:textId="0C56A626"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986D326" w14:textId="295D6620"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245F3ABD" w14:textId="5D1C005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45D27A5" w14:textId="1C373917"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162" w:type="pct"/>
            <w:tcBorders>
              <w:top w:val="dotted" w:sz="4" w:space="0" w:color="auto"/>
              <w:left w:val="dotted" w:sz="4" w:space="0" w:color="auto"/>
              <w:bottom w:val="dotted" w:sz="4" w:space="0" w:color="auto"/>
              <w:right w:val="dotted" w:sz="4" w:space="0" w:color="auto"/>
            </w:tcBorders>
            <w:vAlign w:val="bottom"/>
          </w:tcPr>
          <w:p w14:paraId="34C6CD9E" w14:textId="54508E09"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9CAF6CC" w14:textId="61EDE6C0" w:rsidR="003A3C63" w:rsidRPr="00F428B1" w:rsidRDefault="003A3C63" w:rsidP="003A3C63">
            <w:pPr>
              <w:ind w:right="-73"/>
              <w:jc w:val="right"/>
              <w:rPr>
                <w:color w:val="000000" w:themeColor="text1"/>
                <w:sz w:val="8"/>
                <w:szCs w:val="8"/>
              </w:rPr>
            </w:pPr>
            <w:r w:rsidRPr="00F428B1">
              <w:rPr>
                <w:color w:val="000000" w:themeColor="text1"/>
                <w:sz w:val="8"/>
                <w:szCs w:val="8"/>
              </w:rPr>
              <w:t>7.479.264</w:t>
            </w:r>
          </w:p>
        </w:tc>
        <w:tc>
          <w:tcPr>
            <w:tcW w:w="270" w:type="pct"/>
            <w:tcBorders>
              <w:top w:val="dotted" w:sz="4" w:space="0" w:color="auto"/>
              <w:left w:val="dotted" w:sz="4" w:space="0" w:color="auto"/>
              <w:bottom w:val="dotted" w:sz="4" w:space="0" w:color="auto"/>
              <w:right w:val="dotted" w:sz="4" w:space="0" w:color="auto"/>
            </w:tcBorders>
            <w:vAlign w:val="bottom"/>
          </w:tcPr>
          <w:p w14:paraId="0A6AC621" w14:textId="78FC1730"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3D3FA78C" w14:textId="593D1B15" w:rsidR="003A3C63" w:rsidRPr="00F428B1" w:rsidRDefault="003A3C63" w:rsidP="003A3C63">
            <w:pPr>
              <w:ind w:right="-73"/>
              <w:jc w:val="right"/>
              <w:rPr>
                <w:color w:val="000000" w:themeColor="text1"/>
                <w:sz w:val="8"/>
                <w:szCs w:val="8"/>
              </w:rPr>
            </w:pPr>
            <w:r w:rsidRPr="00F428B1">
              <w:rPr>
                <w:color w:val="000000" w:themeColor="text1"/>
                <w:sz w:val="8"/>
                <w:szCs w:val="8"/>
              </w:rPr>
              <w:t>403.234</w:t>
            </w:r>
          </w:p>
        </w:tc>
        <w:tc>
          <w:tcPr>
            <w:tcW w:w="221" w:type="pct"/>
            <w:tcBorders>
              <w:top w:val="dotted" w:sz="4" w:space="0" w:color="auto"/>
              <w:left w:val="dotted" w:sz="4" w:space="0" w:color="auto"/>
              <w:bottom w:val="dotted" w:sz="4" w:space="0" w:color="auto"/>
              <w:right w:val="dotted" w:sz="4" w:space="0" w:color="auto"/>
            </w:tcBorders>
            <w:vAlign w:val="bottom"/>
          </w:tcPr>
          <w:p w14:paraId="4E0B6B3E" w14:textId="301EF7C9" w:rsidR="003A3C63" w:rsidRPr="00F428B1" w:rsidRDefault="003A3C63" w:rsidP="003A3C63">
            <w:pPr>
              <w:ind w:right="-73"/>
              <w:jc w:val="right"/>
              <w:rPr>
                <w:color w:val="000000" w:themeColor="text1"/>
                <w:sz w:val="8"/>
                <w:szCs w:val="8"/>
              </w:rPr>
            </w:pPr>
            <w:r w:rsidRPr="00F428B1">
              <w:rPr>
                <w:b/>
                <w:color w:val="000000" w:themeColor="text1"/>
                <w:sz w:val="8"/>
                <w:szCs w:val="8"/>
              </w:rPr>
              <w:t>-</w:t>
            </w:r>
          </w:p>
        </w:tc>
        <w:tc>
          <w:tcPr>
            <w:tcW w:w="189" w:type="pct"/>
            <w:tcBorders>
              <w:top w:val="dotted" w:sz="4" w:space="0" w:color="auto"/>
              <w:left w:val="dotted" w:sz="4" w:space="0" w:color="auto"/>
              <w:bottom w:val="dotted" w:sz="4" w:space="0" w:color="auto"/>
              <w:right w:val="dotted" w:sz="4" w:space="0" w:color="auto"/>
            </w:tcBorders>
            <w:vAlign w:val="bottom"/>
          </w:tcPr>
          <w:p w14:paraId="271E0B02" w14:textId="69DA263A"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46990B44" w14:textId="7C55ABD4"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8520ABD" w14:textId="04AA853C"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E72E918" w14:textId="00EB74B1"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1965486A" w14:textId="36C575BE" w:rsidR="003A3C63" w:rsidRPr="00F428B1" w:rsidRDefault="003A3C63" w:rsidP="003A3C63">
            <w:pPr>
              <w:ind w:right="-73"/>
              <w:jc w:val="right"/>
              <w:rPr>
                <w:b/>
                <w:color w:val="000000" w:themeColor="text1"/>
                <w:sz w:val="8"/>
                <w:szCs w:val="8"/>
              </w:rPr>
            </w:pPr>
            <w:r w:rsidRPr="00F428B1">
              <w:rPr>
                <w:b/>
                <w:color w:val="000000" w:themeColor="text1"/>
                <w:sz w:val="8"/>
                <w:szCs w:val="8"/>
              </w:rPr>
              <w:t>-</w:t>
            </w:r>
          </w:p>
        </w:tc>
        <w:tc>
          <w:tcPr>
            <w:tcW w:w="216" w:type="pct"/>
            <w:tcBorders>
              <w:top w:val="dotted" w:sz="4" w:space="0" w:color="auto"/>
              <w:left w:val="dotted" w:sz="4" w:space="0" w:color="auto"/>
              <w:bottom w:val="dotted" w:sz="4" w:space="0" w:color="auto"/>
              <w:right w:val="dotted" w:sz="4" w:space="0" w:color="auto"/>
            </w:tcBorders>
            <w:vAlign w:val="bottom"/>
          </w:tcPr>
          <w:p w14:paraId="5D97C660" w14:textId="50BCEB2F" w:rsidR="003A3C63" w:rsidRPr="00F428B1" w:rsidRDefault="007F2EA1" w:rsidP="003A3C63">
            <w:pPr>
              <w:ind w:right="-73"/>
              <w:jc w:val="right"/>
              <w:rPr>
                <w:color w:val="000000" w:themeColor="text1"/>
                <w:sz w:val="8"/>
                <w:szCs w:val="8"/>
              </w:rPr>
            </w:pPr>
            <w:r>
              <w:rPr>
                <w:color w:val="000000" w:themeColor="text1"/>
                <w:sz w:val="8"/>
                <w:szCs w:val="8"/>
              </w:rPr>
              <w:t>1.552.075</w:t>
            </w:r>
          </w:p>
        </w:tc>
        <w:tc>
          <w:tcPr>
            <w:tcW w:w="198" w:type="pct"/>
            <w:tcBorders>
              <w:top w:val="dotted" w:sz="4" w:space="0" w:color="auto"/>
              <w:left w:val="dotted" w:sz="4" w:space="0" w:color="auto"/>
              <w:bottom w:val="dotted" w:sz="4" w:space="0" w:color="auto"/>
              <w:right w:val="dotted" w:sz="4" w:space="0" w:color="auto"/>
            </w:tcBorders>
            <w:vAlign w:val="bottom"/>
          </w:tcPr>
          <w:p w14:paraId="22A22FBD" w14:textId="7A974077" w:rsidR="003A3C63" w:rsidRPr="00F428B1" w:rsidRDefault="003A3C63">
            <w:pPr>
              <w:ind w:right="-73"/>
              <w:jc w:val="right"/>
              <w:rPr>
                <w:color w:val="000000" w:themeColor="text1"/>
                <w:sz w:val="8"/>
                <w:szCs w:val="8"/>
              </w:rPr>
            </w:pPr>
            <w:r w:rsidRPr="00F428B1">
              <w:rPr>
                <w:color w:val="000000" w:themeColor="text1"/>
                <w:sz w:val="8"/>
                <w:szCs w:val="8"/>
              </w:rPr>
              <w:t>9.</w:t>
            </w:r>
            <w:r w:rsidR="007F2EA1">
              <w:rPr>
                <w:color w:val="000000" w:themeColor="text1"/>
                <w:sz w:val="8"/>
                <w:szCs w:val="8"/>
              </w:rPr>
              <w:t>421.176</w:t>
            </w:r>
          </w:p>
        </w:tc>
        <w:tc>
          <w:tcPr>
            <w:tcW w:w="184" w:type="pct"/>
            <w:tcBorders>
              <w:top w:val="dotted" w:sz="4" w:space="0" w:color="auto"/>
              <w:left w:val="dotted" w:sz="4" w:space="0" w:color="auto"/>
              <w:bottom w:val="dotted" w:sz="4" w:space="0" w:color="auto"/>
              <w:right w:val="dotted" w:sz="4" w:space="0" w:color="auto"/>
            </w:tcBorders>
            <w:vAlign w:val="bottom"/>
          </w:tcPr>
          <w:p w14:paraId="430E177D" w14:textId="46F1D06E" w:rsidR="003A3C63" w:rsidRPr="00F428B1" w:rsidRDefault="003A3C63" w:rsidP="003A3C63">
            <w:pPr>
              <w:ind w:right="-73"/>
              <w:jc w:val="right"/>
              <w:rPr>
                <w:color w:val="000000" w:themeColor="text1"/>
                <w:sz w:val="8"/>
                <w:szCs w:val="8"/>
              </w:rPr>
            </w:pPr>
            <w:r w:rsidRPr="00F428B1">
              <w:rPr>
                <w:color w:val="000000" w:themeColor="text1"/>
                <w:sz w:val="8"/>
                <w:szCs w:val="8"/>
              </w:rPr>
              <w:t>13.</w:t>
            </w:r>
            <w:r w:rsidR="00DB3625">
              <w:rPr>
                <w:color w:val="000000" w:themeColor="text1"/>
                <w:sz w:val="8"/>
                <w:szCs w:val="8"/>
              </w:rPr>
              <w:t>3</w:t>
            </w:r>
            <w:r w:rsidRPr="00F428B1">
              <w:rPr>
                <w:color w:val="000000" w:themeColor="text1"/>
                <w:sz w:val="8"/>
                <w:szCs w:val="8"/>
              </w:rPr>
              <w:t>97</w:t>
            </w:r>
          </w:p>
        </w:tc>
        <w:tc>
          <w:tcPr>
            <w:tcW w:w="198" w:type="pct"/>
            <w:tcBorders>
              <w:top w:val="dotted" w:sz="4" w:space="0" w:color="auto"/>
              <w:left w:val="dotted" w:sz="4" w:space="0" w:color="auto"/>
              <w:bottom w:val="dotted" w:sz="4" w:space="0" w:color="auto"/>
              <w:right w:val="single" w:sz="4" w:space="0" w:color="auto"/>
            </w:tcBorders>
            <w:vAlign w:val="bottom"/>
          </w:tcPr>
          <w:p w14:paraId="0EA7E83C" w14:textId="1790FFA2" w:rsidR="003A3C63" w:rsidRPr="00F428B1" w:rsidRDefault="003A3C63" w:rsidP="003A3C63">
            <w:pPr>
              <w:ind w:right="-73"/>
              <w:jc w:val="right"/>
              <w:rPr>
                <w:color w:val="000000" w:themeColor="text1"/>
                <w:sz w:val="8"/>
                <w:szCs w:val="8"/>
              </w:rPr>
            </w:pPr>
            <w:r w:rsidRPr="00F428B1">
              <w:rPr>
                <w:color w:val="000000" w:themeColor="text1"/>
                <w:sz w:val="8"/>
                <w:szCs w:val="8"/>
              </w:rPr>
              <w:t>9.4</w:t>
            </w:r>
            <w:r w:rsidR="007F2EA1">
              <w:rPr>
                <w:color w:val="000000" w:themeColor="text1"/>
                <w:sz w:val="8"/>
                <w:szCs w:val="8"/>
              </w:rPr>
              <w:t>34.573</w:t>
            </w:r>
          </w:p>
        </w:tc>
      </w:tr>
      <w:tr w:rsidR="007F2EA1" w:rsidRPr="00F428B1" w14:paraId="532186E1" w14:textId="77777777" w:rsidTr="00076183">
        <w:trPr>
          <w:trHeight w:val="113"/>
        </w:trPr>
        <w:tc>
          <w:tcPr>
            <w:tcW w:w="520" w:type="pct"/>
            <w:tcBorders>
              <w:top w:val="dotted" w:sz="4" w:space="0" w:color="auto"/>
              <w:left w:val="single" w:sz="4" w:space="0" w:color="auto"/>
              <w:bottom w:val="single" w:sz="4" w:space="0" w:color="auto"/>
              <w:right w:val="dotted" w:sz="4" w:space="0" w:color="auto"/>
            </w:tcBorders>
            <w:vAlign w:val="bottom"/>
          </w:tcPr>
          <w:p w14:paraId="3C612CD3" w14:textId="77777777" w:rsidR="003A3C63" w:rsidRPr="00F428B1" w:rsidRDefault="003A3C63" w:rsidP="003A3C63">
            <w:pPr>
              <w:rPr>
                <w:b/>
                <w:color w:val="000000" w:themeColor="text1"/>
                <w:sz w:val="8"/>
                <w:szCs w:val="8"/>
                <w:lang w:val="en-US"/>
              </w:rPr>
            </w:pPr>
            <w:proofErr w:type="spellStart"/>
            <w:r w:rsidRPr="00F428B1">
              <w:rPr>
                <w:b/>
                <w:color w:val="000000" w:themeColor="text1"/>
                <w:sz w:val="8"/>
                <w:szCs w:val="8"/>
                <w:lang w:val="en-US"/>
              </w:rPr>
              <w:t>Toplam</w:t>
            </w:r>
            <w:proofErr w:type="spellEnd"/>
          </w:p>
        </w:tc>
        <w:tc>
          <w:tcPr>
            <w:tcW w:w="349" w:type="pct"/>
            <w:tcBorders>
              <w:top w:val="dotted" w:sz="4" w:space="0" w:color="auto"/>
              <w:left w:val="dotted" w:sz="4" w:space="0" w:color="auto"/>
              <w:bottom w:val="single" w:sz="4" w:space="0" w:color="auto"/>
              <w:right w:val="dotted" w:sz="4" w:space="0" w:color="auto"/>
            </w:tcBorders>
            <w:vAlign w:val="bottom"/>
          </w:tcPr>
          <w:p w14:paraId="77016727" w14:textId="30AB9AA2" w:rsidR="003A3C63" w:rsidRPr="007F2EA1" w:rsidRDefault="007F2EA1" w:rsidP="003A3C63">
            <w:pPr>
              <w:ind w:right="-73"/>
              <w:jc w:val="right"/>
              <w:rPr>
                <w:b/>
                <w:color w:val="000000" w:themeColor="text1"/>
                <w:sz w:val="8"/>
                <w:szCs w:val="8"/>
              </w:rPr>
            </w:pPr>
            <w:r w:rsidRPr="00A118C2">
              <w:rPr>
                <w:b/>
                <w:color w:val="000000" w:themeColor="text1"/>
                <w:sz w:val="8"/>
                <w:szCs w:val="8"/>
              </w:rPr>
              <w:t>8.793.534</w:t>
            </w:r>
          </w:p>
        </w:tc>
        <w:tc>
          <w:tcPr>
            <w:tcW w:w="212" w:type="pct"/>
            <w:gridSpan w:val="2"/>
            <w:tcBorders>
              <w:top w:val="dotted" w:sz="4" w:space="0" w:color="auto"/>
              <w:left w:val="dotted" w:sz="4" w:space="0" w:color="auto"/>
              <w:bottom w:val="single" w:sz="4" w:space="0" w:color="auto"/>
              <w:right w:val="dotted" w:sz="4" w:space="0" w:color="auto"/>
            </w:tcBorders>
            <w:vAlign w:val="bottom"/>
          </w:tcPr>
          <w:p w14:paraId="0BDF2E78" w14:textId="4676D51B"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single" w:sz="4" w:space="0" w:color="auto"/>
              <w:right w:val="dotted" w:sz="4" w:space="0" w:color="auto"/>
            </w:tcBorders>
            <w:vAlign w:val="bottom"/>
          </w:tcPr>
          <w:p w14:paraId="0C066945" w14:textId="7330A5B7"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single" w:sz="4" w:space="0" w:color="auto"/>
              <w:right w:val="dotted" w:sz="4" w:space="0" w:color="auto"/>
            </w:tcBorders>
            <w:vAlign w:val="bottom"/>
          </w:tcPr>
          <w:p w14:paraId="6D012DF7" w14:textId="7F23921E"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41" w:type="pct"/>
            <w:tcBorders>
              <w:top w:val="dotted" w:sz="4" w:space="0" w:color="auto"/>
              <w:left w:val="dotted" w:sz="4" w:space="0" w:color="auto"/>
              <w:bottom w:val="single" w:sz="4" w:space="0" w:color="auto"/>
              <w:right w:val="dotted" w:sz="4" w:space="0" w:color="auto"/>
            </w:tcBorders>
            <w:vAlign w:val="bottom"/>
          </w:tcPr>
          <w:p w14:paraId="614D5BE2" w14:textId="164650D8"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36" w:type="pct"/>
            <w:tcBorders>
              <w:top w:val="dotted" w:sz="4" w:space="0" w:color="auto"/>
              <w:left w:val="dotted" w:sz="4" w:space="0" w:color="auto"/>
              <w:bottom w:val="single" w:sz="4" w:space="0" w:color="auto"/>
              <w:right w:val="dotted" w:sz="4" w:space="0" w:color="auto"/>
            </w:tcBorders>
            <w:vAlign w:val="bottom"/>
          </w:tcPr>
          <w:p w14:paraId="6FCAD061" w14:textId="3D46AB4F" w:rsidR="003A3C63" w:rsidRPr="00F428B1" w:rsidRDefault="003A3C63" w:rsidP="003A3C63">
            <w:pPr>
              <w:ind w:right="-73"/>
              <w:jc w:val="right"/>
              <w:rPr>
                <w:b/>
                <w:color w:val="000000" w:themeColor="text1"/>
                <w:sz w:val="8"/>
                <w:szCs w:val="8"/>
              </w:rPr>
            </w:pPr>
            <w:r w:rsidRPr="00F428B1">
              <w:rPr>
                <w:b/>
                <w:color w:val="000000" w:themeColor="text1"/>
                <w:sz w:val="8"/>
                <w:szCs w:val="8"/>
              </w:rPr>
              <w:t>2.293.096</w:t>
            </w:r>
          </w:p>
        </w:tc>
        <w:tc>
          <w:tcPr>
            <w:tcW w:w="162" w:type="pct"/>
            <w:tcBorders>
              <w:top w:val="dotted" w:sz="4" w:space="0" w:color="auto"/>
              <w:left w:val="dotted" w:sz="4" w:space="0" w:color="auto"/>
              <w:bottom w:val="single" w:sz="4" w:space="0" w:color="auto"/>
              <w:right w:val="dotted" w:sz="4" w:space="0" w:color="auto"/>
            </w:tcBorders>
            <w:vAlign w:val="bottom"/>
          </w:tcPr>
          <w:p w14:paraId="52A90CED" w14:textId="3165E056"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single" w:sz="4" w:space="0" w:color="auto"/>
              <w:right w:val="dotted" w:sz="4" w:space="0" w:color="auto"/>
            </w:tcBorders>
            <w:vAlign w:val="bottom"/>
          </w:tcPr>
          <w:p w14:paraId="3A61CB52" w14:textId="0F4878E2" w:rsidR="003A3C63" w:rsidRPr="00F428B1" w:rsidRDefault="003A3C63" w:rsidP="003A3C63">
            <w:pPr>
              <w:ind w:right="-73"/>
              <w:jc w:val="right"/>
              <w:rPr>
                <w:b/>
                <w:color w:val="000000" w:themeColor="text1"/>
                <w:sz w:val="8"/>
                <w:szCs w:val="8"/>
              </w:rPr>
            </w:pPr>
            <w:r w:rsidRPr="00F428B1">
              <w:rPr>
                <w:b/>
                <w:color w:val="000000" w:themeColor="text1"/>
                <w:sz w:val="8"/>
                <w:szCs w:val="8"/>
              </w:rPr>
              <w:t>7.479.264</w:t>
            </w:r>
          </w:p>
        </w:tc>
        <w:tc>
          <w:tcPr>
            <w:tcW w:w="270" w:type="pct"/>
            <w:tcBorders>
              <w:top w:val="dotted" w:sz="4" w:space="0" w:color="auto"/>
              <w:left w:val="dotted" w:sz="4" w:space="0" w:color="auto"/>
              <w:bottom w:val="single" w:sz="4" w:space="0" w:color="auto"/>
              <w:right w:val="dotted" w:sz="4" w:space="0" w:color="auto"/>
            </w:tcBorders>
            <w:vAlign w:val="bottom"/>
          </w:tcPr>
          <w:p w14:paraId="54C1DFDB" w14:textId="7A128C69"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216" w:type="pct"/>
            <w:tcBorders>
              <w:top w:val="dotted" w:sz="4" w:space="0" w:color="auto"/>
              <w:left w:val="dotted" w:sz="4" w:space="0" w:color="auto"/>
              <w:bottom w:val="single" w:sz="4" w:space="0" w:color="auto"/>
              <w:right w:val="dotted" w:sz="4" w:space="0" w:color="auto"/>
            </w:tcBorders>
          </w:tcPr>
          <w:p w14:paraId="2CB5B0F2" w14:textId="0D5417BD" w:rsidR="003A3C63" w:rsidRPr="00F428B1" w:rsidRDefault="003A3C63" w:rsidP="003A3C63">
            <w:pPr>
              <w:ind w:right="-73"/>
              <w:jc w:val="right"/>
              <w:rPr>
                <w:b/>
                <w:color w:val="000000" w:themeColor="text1"/>
                <w:sz w:val="8"/>
                <w:szCs w:val="8"/>
              </w:rPr>
            </w:pPr>
            <w:r w:rsidRPr="00F428B1">
              <w:rPr>
                <w:b/>
                <w:color w:val="000000" w:themeColor="text1"/>
                <w:sz w:val="8"/>
                <w:szCs w:val="8"/>
              </w:rPr>
              <w:t>403.234</w:t>
            </w:r>
          </w:p>
        </w:tc>
        <w:tc>
          <w:tcPr>
            <w:tcW w:w="221" w:type="pct"/>
            <w:tcBorders>
              <w:top w:val="dotted" w:sz="4" w:space="0" w:color="auto"/>
              <w:left w:val="dotted" w:sz="4" w:space="0" w:color="auto"/>
              <w:bottom w:val="single" w:sz="4" w:space="0" w:color="auto"/>
              <w:right w:val="dotted" w:sz="4" w:space="0" w:color="auto"/>
            </w:tcBorders>
            <w:vAlign w:val="bottom"/>
          </w:tcPr>
          <w:p w14:paraId="51520C54" w14:textId="2F14A2C7" w:rsidR="003A3C63" w:rsidRPr="00F428B1" w:rsidRDefault="003A3C63" w:rsidP="003A3C63">
            <w:pPr>
              <w:ind w:right="-73"/>
              <w:jc w:val="right"/>
              <w:rPr>
                <w:b/>
                <w:color w:val="000000" w:themeColor="text1"/>
                <w:sz w:val="8"/>
                <w:szCs w:val="8"/>
              </w:rPr>
            </w:pPr>
            <w:r w:rsidRPr="00F428B1">
              <w:rPr>
                <w:color w:val="000000" w:themeColor="text1"/>
                <w:sz w:val="8"/>
                <w:szCs w:val="8"/>
              </w:rPr>
              <w:t>-</w:t>
            </w:r>
          </w:p>
        </w:tc>
        <w:tc>
          <w:tcPr>
            <w:tcW w:w="189" w:type="pct"/>
            <w:tcBorders>
              <w:top w:val="dotted" w:sz="4" w:space="0" w:color="auto"/>
              <w:left w:val="dotted" w:sz="4" w:space="0" w:color="auto"/>
              <w:bottom w:val="single" w:sz="4" w:space="0" w:color="auto"/>
              <w:right w:val="dotted" w:sz="4" w:space="0" w:color="auto"/>
            </w:tcBorders>
            <w:vAlign w:val="bottom"/>
          </w:tcPr>
          <w:p w14:paraId="53AFD93E" w14:textId="70F972AF"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17" w:type="pct"/>
            <w:tcBorders>
              <w:top w:val="dotted" w:sz="4" w:space="0" w:color="auto"/>
              <w:left w:val="dotted" w:sz="4" w:space="0" w:color="auto"/>
              <w:bottom w:val="single" w:sz="4" w:space="0" w:color="auto"/>
              <w:right w:val="dotted" w:sz="4" w:space="0" w:color="auto"/>
            </w:tcBorders>
            <w:vAlign w:val="bottom"/>
          </w:tcPr>
          <w:p w14:paraId="1C2DFA7D" w14:textId="7DADD634"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33" w:type="pct"/>
            <w:tcBorders>
              <w:top w:val="dotted" w:sz="4" w:space="0" w:color="auto"/>
              <w:left w:val="dotted" w:sz="4" w:space="0" w:color="auto"/>
              <w:bottom w:val="single" w:sz="4" w:space="0" w:color="auto"/>
              <w:right w:val="dotted" w:sz="4" w:space="0" w:color="auto"/>
            </w:tcBorders>
            <w:vAlign w:val="bottom"/>
          </w:tcPr>
          <w:p w14:paraId="2AEF5485" w14:textId="1CC60785" w:rsidR="003A3C63" w:rsidRPr="00F428B1" w:rsidRDefault="003A3C63" w:rsidP="003A3C63">
            <w:pPr>
              <w:ind w:right="-73"/>
              <w:jc w:val="right"/>
              <w:rPr>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single" w:sz="4" w:space="0" w:color="auto"/>
              <w:right w:val="dotted" w:sz="4" w:space="0" w:color="auto"/>
            </w:tcBorders>
            <w:vAlign w:val="bottom"/>
          </w:tcPr>
          <w:p w14:paraId="3A8A3441" w14:textId="783FEBC0" w:rsidR="003A3C63" w:rsidRPr="00F428B1" w:rsidRDefault="003A3C63" w:rsidP="003A3C63">
            <w:pPr>
              <w:ind w:right="-73"/>
              <w:jc w:val="right"/>
              <w:rPr>
                <w:b/>
                <w:color w:val="000000" w:themeColor="text1"/>
                <w:sz w:val="8"/>
                <w:szCs w:val="8"/>
              </w:rPr>
            </w:pPr>
            <w:r w:rsidRPr="00F428B1">
              <w:rPr>
                <w:b/>
                <w:color w:val="000000" w:themeColor="text1"/>
                <w:sz w:val="8"/>
                <w:szCs w:val="8"/>
              </w:rPr>
              <w:t>2.103.896</w:t>
            </w:r>
          </w:p>
        </w:tc>
        <w:tc>
          <w:tcPr>
            <w:tcW w:w="216" w:type="pct"/>
            <w:tcBorders>
              <w:top w:val="dotted" w:sz="4" w:space="0" w:color="auto"/>
              <w:left w:val="dotted" w:sz="4" w:space="0" w:color="auto"/>
              <w:bottom w:val="single" w:sz="4" w:space="0" w:color="auto"/>
              <w:right w:val="dotted" w:sz="4" w:space="0" w:color="auto"/>
            </w:tcBorders>
            <w:vAlign w:val="bottom"/>
          </w:tcPr>
          <w:p w14:paraId="63037575" w14:textId="37BFEC6B" w:rsidR="003A3C63" w:rsidRPr="00F428B1" w:rsidRDefault="003A3C63" w:rsidP="003A3C63">
            <w:pPr>
              <w:ind w:right="-73"/>
              <w:jc w:val="right"/>
              <w:rPr>
                <w:b/>
                <w:color w:val="000000" w:themeColor="text1"/>
                <w:sz w:val="8"/>
                <w:szCs w:val="8"/>
              </w:rPr>
            </w:pPr>
            <w:r w:rsidRPr="00F428B1">
              <w:rPr>
                <w:b/>
                <w:color w:val="000000" w:themeColor="text1"/>
                <w:sz w:val="8"/>
                <w:szCs w:val="8"/>
              </w:rPr>
              <w:t>20.090</w:t>
            </w:r>
          </w:p>
        </w:tc>
        <w:tc>
          <w:tcPr>
            <w:tcW w:w="216" w:type="pct"/>
            <w:tcBorders>
              <w:top w:val="dotted" w:sz="4" w:space="0" w:color="auto"/>
              <w:left w:val="dotted" w:sz="4" w:space="0" w:color="auto"/>
              <w:bottom w:val="single" w:sz="4" w:space="0" w:color="auto"/>
              <w:right w:val="dotted" w:sz="4" w:space="0" w:color="auto"/>
            </w:tcBorders>
            <w:vAlign w:val="bottom"/>
          </w:tcPr>
          <w:p w14:paraId="16BDED29" w14:textId="4257F5D8" w:rsidR="003A3C63" w:rsidRPr="00F428B1" w:rsidRDefault="003A3C63" w:rsidP="003A3C63">
            <w:pPr>
              <w:ind w:right="-73"/>
              <w:jc w:val="right"/>
              <w:rPr>
                <w:b/>
                <w:color w:val="000000" w:themeColor="text1"/>
                <w:sz w:val="8"/>
                <w:szCs w:val="8"/>
              </w:rPr>
            </w:pPr>
            <w:r w:rsidRPr="00F428B1">
              <w:rPr>
                <w:b/>
                <w:color w:val="000000" w:themeColor="text1"/>
                <w:sz w:val="8"/>
                <w:szCs w:val="8"/>
              </w:rPr>
              <w:t>1.5</w:t>
            </w:r>
            <w:r w:rsidR="007F2EA1">
              <w:rPr>
                <w:b/>
                <w:color w:val="000000" w:themeColor="text1"/>
                <w:sz w:val="8"/>
                <w:szCs w:val="8"/>
              </w:rPr>
              <w:t>52.075</w:t>
            </w:r>
          </w:p>
        </w:tc>
        <w:tc>
          <w:tcPr>
            <w:tcW w:w="198" w:type="pct"/>
            <w:tcBorders>
              <w:top w:val="dotted" w:sz="4" w:space="0" w:color="auto"/>
              <w:left w:val="dotted" w:sz="4" w:space="0" w:color="auto"/>
              <w:bottom w:val="single" w:sz="4" w:space="0" w:color="auto"/>
              <w:right w:val="dotted" w:sz="4" w:space="0" w:color="auto"/>
            </w:tcBorders>
            <w:vAlign w:val="bottom"/>
          </w:tcPr>
          <w:p w14:paraId="0F4007B4" w14:textId="437F33C3" w:rsidR="003A3C63" w:rsidRPr="00F428B1" w:rsidRDefault="003A3C63" w:rsidP="003A3C63">
            <w:pPr>
              <w:ind w:right="-73"/>
              <w:jc w:val="right"/>
              <w:rPr>
                <w:b/>
                <w:color w:val="000000" w:themeColor="text1"/>
                <w:sz w:val="8"/>
                <w:szCs w:val="8"/>
              </w:rPr>
            </w:pPr>
            <w:r w:rsidRPr="00F428B1">
              <w:rPr>
                <w:b/>
                <w:color w:val="000000" w:themeColor="text1"/>
                <w:sz w:val="8"/>
                <w:szCs w:val="8"/>
              </w:rPr>
              <w:t>1</w:t>
            </w:r>
            <w:r w:rsidR="007F2EA1">
              <w:rPr>
                <w:b/>
                <w:color w:val="000000" w:themeColor="text1"/>
                <w:sz w:val="8"/>
                <w:szCs w:val="8"/>
              </w:rPr>
              <w:t>8.114.920</w:t>
            </w:r>
          </w:p>
        </w:tc>
        <w:tc>
          <w:tcPr>
            <w:tcW w:w="184" w:type="pct"/>
            <w:tcBorders>
              <w:top w:val="dotted" w:sz="4" w:space="0" w:color="auto"/>
              <w:left w:val="dotted" w:sz="4" w:space="0" w:color="auto"/>
              <w:bottom w:val="single" w:sz="4" w:space="0" w:color="auto"/>
              <w:right w:val="dotted" w:sz="4" w:space="0" w:color="auto"/>
            </w:tcBorders>
            <w:vAlign w:val="bottom"/>
          </w:tcPr>
          <w:p w14:paraId="267434A5" w14:textId="2F0C24A7" w:rsidR="003A3C63" w:rsidRPr="00F428B1" w:rsidRDefault="003A3C63" w:rsidP="003A3C63">
            <w:pPr>
              <w:ind w:right="-73"/>
              <w:jc w:val="right"/>
              <w:rPr>
                <w:b/>
                <w:color w:val="000000" w:themeColor="text1"/>
                <w:sz w:val="8"/>
                <w:szCs w:val="8"/>
              </w:rPr>
            </w:pPr>
            <w:r w:rsidRPr="00F428B1">
              <w:rPr>
                <w:b/>
                <w:color w:val="000000" w:themeColor="text1"/>
                <w:sz w:val="8"/>
                <w:szCs w:val="8"/>
              </w:rPr>
              <w:t>4.530.269</w:t>
            </w:r>
          </w:p>
        </w:tc>
        <w:tc>
          <w:tcPr>
            <w:tcW w:w="198" w:type="pct"/>
            <w:tcBorders>
              <w:top w:val="dotted" w:sz="4" w:space="0" w:color="auto"/>
              <w:left w:val="dotted" w:sz="4" w:space="0" w:color="auto"/>
              <w:bottom w:val="single" w:sz="4" w:space="0" w:color="auto"/>
              <w:right w:val="single" w:sz="4" w:space="0" w:color="auto"/>
            </w:tcBorders>
            <w:vAlign w:val="bottom"/>
          </w:tcPr>
          <w:p w14:paraId="531476E1" w14:textId="01F1A6F2" w:rsidR="003A3C63" w:rsidRPr="00F428B1" w:rsidRDefault="007F2EA1" w:rsidP="003A3C63">
            <w:pPr>
              <w:ind w:right="-73"/>
              <w:jc w:val="right"/>
              <w:rPr>
                <w:b/>
                <w:color w:val="000000" w:themeColor="text1"/>
                <w:sz w:val="8"/>
                <w:szCs w:val="8"/>
              </w:rPr>
            </w:pPr>
            <w:r>
              <w:rPr>
                <w:b/>
                <w:color w:val="000000" w:themeColor="text1"/>
                <w:sz w:val="8"/>
                <w:szCs w:val="8"/>
              </w:rPr>
              <w:t>22.645.189</w:t>
            </w:r>
          </w:p>
        </w:tc>
      </w:tr>
      <w:bookmarkEnd w:id="12"/>
    </w:tbl>
    <w:p w14:paraId="48404A38" w14:textId="77777777" w:rsidR="00D57AF5" w:rsidRPr="00F428B1" w:rsidRDefault="00D57AF5" w:rsidP="00D57AF5">
      <w:pPr>
        <w:jc w:val="both"/>
        <w:rPr>
          <w:color w:val="000000" w:themeColor="text1"/>
          <w:sz w:val="8"/>
          <w:szCs w:val="8"/>
        </w:rPr>
      </w:pPr>
    </w:p>
    <w:p w14:paraId="656C1012" w14:textId="77777777" w:rsidR="00D57AF5" w:rsidRPr="00F428B1" w:rsidRDefault="00D57AF5" w:rsidP="00D57AF5">
      <w:pPr>
        <w:widowControl w:val="0"/>
        <w:rPr>
          <w:color w:val="000000" w:themeColor="text1"/>
          <w:sz w:val="14"/>
          <w:szCs w:val="20"/>
        </w:rPr>
      </w:pPr>
      <w:r w:rsidRPr="00F428B1">
        <w:rPr>
          <w:color w:val="000000" w:themeColor="text1"/>
          <w:sz w:val="14"/>
          <w:szCs w:val="20"/>
        </w:rPr>
        <w:t>KDO sonrası ve Kredi Risk Azaltımı öncesi rakamlar kullanılarak hazırlanmıştır.</w:t>
      </w:r>
    </w:p>
    <w:p w14:paraId="7DB1788C" w14:textId="77777777" w:rsidR="00D57AF5" w:rsidRPr="00F428B1" w:rsidRDefault="00D57AF5" w:rsidP="00D57AF5">
      <w:pPr>
        <w:widowControl w:val="0"/>
        <w:rPr>
          <w:color w:val="000000" w:themeColor="text1"/>
          <w:sz w:val="20"/>
          <w:szCs w:val="20"/>
        </w:rPr>
      </w:pPr>
    </w:p>
    <w:p w14:paraId="1C6A9649" w14:textId="77777777" w:rsidR="00D57AF5" w:rsidRPr="00F428B1" w:rsidRDefault="00D57AF5" w:rsidP="00D57AF5">
      <w:pPr>
        <w:widowControl w:val="0"/>
        <w:rPr>
          <w:color w:val="000000" w:themeColor="text1"/>
          <w:sz w:val="20"/>
          <w:szCs w:val="20"/>
        </w:rPr>
      </w:pPr>
    </w:p>
    <w:p w14:paraId="40143913" w14:textId="77777777" w:rsidR="00D57AF5" w:rsidRPr="00F428B1" w:rsidRDefault="00D57AF5" w:rsidP="00D57AF5">
      <w:pPr>
        <w:widowControl w:val="0"/>
        <w:rPr>
          <w:color w:val="000000" w:themeColor="text1"/>
          <w:sz w:val="20"/>
          <w:szCs w:val="20"/>
        </w:rPr>
      </w:pPr>
    </w:p>
    <w:p w14:paraId="62DE5D79" w14:textId="77777777" w:rsidR="00D57AF5" w:rsidRPr="00F428B1" w:rsidRDefault="00D57AF5" w:rsidP="00D57AF5">
      <w:pPr>
        <w:widowControl w:val="0"/>
        <w:rPr>
          <w:color w:val="000000" w:themeColor="text1"/>
          <w:sz w:val="20"/>
          <w:szCs w:val="20"/>
        </w:rPr>
      </w:pPr>
    </w:p>
    <w:p w14:paraId="07B4E76B" w14:textId="77777777" w:rsidR="00D57AF5" w:rsidRPr="00F428B1" w:rsidRDefault="00D57AF5" w:rsidP="00D57AF5">
      <w:pPr>
        <w:widowControl w:val="0"/>
        <w:rPr>
          <w:color w:val="000000" w:themeColor="text1"/>
          <w:sz w:val="20"/>
          <w:szCs w:val="20"/>
        </w:rPr>
      </w:pPr>
    </w:p>
    <w:p w14:paraId="421E9C08" w14:textId="77777777" w:rsidR="00D54642" w:rsidRPr="00F428B1" w:rsidRDefault="00D54642" w:rsidP="00D57AF5">
      <w:pPr>
        <w:jc w:val="both"/>
        <w:rPr>
          <w:b/>
          <w:color w:val="000000" w:themeColor="text1"/>
          <w:sz w:val="20"/>
          <w:szCs w:val="20"/>
        </w:rPr>
        <w:sectPr w:rsidR="00D54642" w:rsidRPr="00F428B1" w:rsidSect="00D57AF5">
          <w:footnotePr>
            <w:numRestart w:val="eachPage"/>
          </w:footnotePr>
          <w:pgSz w:w="16840" w:h="11907" w:orient="landscape" w:code="9"/>
          <w:pgMar w:top="1134" w:right="1134" w:bottom="1134" w:left="1134" w:header="862" w:footer="867" w:gutter="0"/>
          <w:cols w:space="708"/>
          <w:docGrid w:linePitch="360"/>
        </w:sectPr>
      </w:pPr>
    </w:p>
    <w:p w14:paraId="2B54C689" w14:textId="77777777" w:rsidR="00D57AF5" w:rsidRPr="00F428B1" w:rsidRDefault="00D57AF5" w:rsidP="00D57AF5">
      <w:pPr>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6E513143" w14:textId="77777777" w:rsidR="00D57AF5" w:rsidRPr="00F428B1" w:rsidRDefault="00D57AF5" w:rsidP="00D57AF5">
      <w:pPr>
        <w:tabs>
          <w:tab w:val="left" w:pos="851"/>
        </w:tabs>
        <w:jc w:val="both"/>
        <w:rPr>
          <w:bCs/>
          <w:color w:val="000000" w:themeColor="text1"/>
          <w:sz w:val="20"/>
          <w:szCs w:val="20"/>
        </w:rPr>
      </w:pPr>
    </w:p>
    <w:p w14:paraId="3BDBB9B9" w14:textId="77777777" w:rsidR="00D57AF5" w:rsidRPr="00F428B1" w:rsidRDefault="00D57AF5" w:rsidP="00D57AF5">
      <w:pPr>
        <w:ind w:left="851" w:hanging="851"/>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7770B4B6" w14:textId="77777777" w:rsidR="00D57AF5" w:rsidRPr="00F428B1" w:rsidRDefault="00D57AF5" w:rsidP="00D57AF5">
      <w:pPr>
        <w:jc w:val="both"/>
        <w:rPr>
          <w:bCs/>
          <w:color w:val="000000" w:themeColor="text1"/>
          <w:sz w:val="20"/>
          <w:szCs w:val="20"/>
        </w:rPr>
      </w:pPr>
    </w:p>
    <w:p w14:paraId="39D1A766" w14:textId="77777777" w:rsidR="00D57AF5" w:rsidRPr="00F428B1" w:rsidRDefault="00D57AF5" w:rsidP="00D57AF5">
      <w:pPr>
        <w:jc w:val="both"/>
        <w:rPr>
          <w:b/>
          <w:color w:val="000000" w:themeColor="text1"/>
          <w:sz w:val="20"/>
          <w:szCs w:val="20"/>
        </w:rPr>
      </w:pPr>
      <w:r w:rsidRPr="00F428B1">
        <w:rPr>
          <w:b/>
          <w:color w:val="000000" w:themeColor="text1"/>
          <w:sz w:val="20"/>
          <w:szCs w:val="20"/>
        </w:rPr>
        <w:t>Sektörlere veya Karşı Taraflara Göre Risk Profili (Devamı)</w:t>
      </w:r>
    </w:p>
    <w:p w14:paraId="3B0FC281" w14:textId="77777777" w:rsidR="00D57AF5" w:rsidRPr="00F428B1" w:rsidRDefault="00D57AF5" w:rsidP="00D57AF5">
      <w:pPr>
        <w:jc w:val="both"/>
        <w:rPr>
          <w:bCs/>
          <w:color w:val="000000" w:themeColor="text1"/>
          <w:sz w:val="20"/>
          <w:szCs w:val="20"/>
        </w:rPr>
      </w:pPr>
    </w:p>
    <w:tbl>
      <w:tblPr>
        <w:tblW w:w="5000" w:type="pct"/>
        <w:tblLook w:val="0000" w:firstRow="0" w:lastRow="0" w:firstColumn="0" w:lastColumn="0" w:noHBand="0" w:noVBand="0"/>
      </w:tblPr>
      <w:tblGrid>
        <w:gridCol w:w="1540"/>
        <w:gridCol w:w="599"/>
        <w:gridCol w:w="46"/>
        <w:gridCol w:w="631"/>
        <w:gridCol w:w="713"/>
        <w:gridCol w:w="727"/>
        <w:gridCol w:w="727"/>
        <w:gridCol w:w="715"/>
        <w:gridCol w:w="497"/>
        <w:gridCol w:w="681"/>
        <w:gridCol w:w="814"/>
        <w:gridCol w:w="654"/>
        <w:gridCol w:w="670"/>
        <w:gridCol w:w="577"/>
        <w:gridCol w:w="647"/>
        <w:gridCol w:w="716"/>
        <w:gridCol w:w="673"/>
        <w:gridCol w:w="655"/>
        <w:gridCol w:w="655"/>
        <w:gridCol w:w="536"/>
        <w:gridCol w:w="536"/>
        <w:gridCol w:w="553"/>
      </w:tblGrid>
      <w:tr w:rsidR="007D5194" w:rsidRPr="00F428B1" w14:paraId="64663E68" w14:textId="77777777" w:rsidTr="00F4597C">
        <w:trPr>
          <w:trHeight w:val="113"/>
        </w:trPr>
        <w:tc>
          <w:tcPr>
            <w:tcW w:w="529" w:type="pct"/>
            <w:vMerge w:val="restart"/>
            <w:tcBorders>
              <w:top w:val="single" w:sz="4" w:space="0" w:color="auto"/>
              <w:left w:val="single" w:sz="4" w:space="0" w:color="auto"/>
              <w:bottom w:val="dotted" w:sz="4" w:space="0" w:color="auto"/>
              <w:right w:val="dotted" w:sz="4" w:space="0" w:color="auto"/>
            </w:tcBorders>
            <w:vAlign w:val="bottom"/>
          </w:tcPr>
          <w:p w14:paraId="4438FC3B" w14:textId="4BF92AEA" w:rsidR="007D5194" w:rsidRPr="00F428B1" w:rsidRDefault="007D5194" w:rsidP="00F4597C">
            <w:pPr>
              <w:ind w:left="-63" w:right="-81"/>
              <w:rPr>
                <w:b/>
                <w:color w:val="000000" w:themeColor="text1"/>
                <w:sz w:val="8"/>
                <w:szCs w:val="8"/>
              </w:rPr>
            </w:pPr>
            <w:r w:rsidRPr="00F428B1">
              <w:rPr>
                <w:b/>
                <w:color w:val="000000" w:themeColor="text1"/>
                <w:sz w:val="8"/>
                <w:szCs w:val="8"/>
              </w:rPr>
              <w:t>Önceki Dönem</w:t>
            </w:r>
          </w:p>
          <w:p w14:paraId="59314943" w14:textId="77777777" w:rsidR="007D5194" w:rsidRPr="00F428B1" w:rsidRDefault="007D5194" w:rsidP="00F4597C">
            <w:pPr>
              <w:ind w:left="-63" w:right="-81"/>
              <w:rPr>
                <w:b/>
                <w:color w:val="000000" w:themeColor="text1"/>
                <w:sz w:val="8"/>
                <w:szCs w:val="8"/>
              </w:rPr>
            </w:pPr>
            <w:r w:rsidRPr="00F428B1">
              <w:rPr>
                <w:b/>
                <w:color w:val="000000" w:themeColor="text1"/>
                <w:sz w:val="8"/>
                <w:szCs w:val="8"/>
              </w:rPr>
              <w:t>31.12.2024</w:t>
            </w:r>
          </w:p>
        </w:tc>
        <w:tc>
          <w:tcPr>
            <w:tcW w:w="222" w:type="pct"/>
            <w:gridSpan w:val="2"/>
            <w:tcBorders>
              <w:top w:val="single" w:sz="4" w:space="0" w:color="auto"/>
              <w:left w:val="dotted" w:sz="4" w:space="0" w:color="auto"/>
              <w:bottom w:val="dotted" w:sz="4" w:space="0" w:color="auto"/>
              <w:right w:val="dotted" w:sz="4" w:space="0" w:color="auto"/>
            </w:tcBorders>
          </w:tcPr>
          <w:p w14:paraId="52D46369" w14:textId="77777777" w:rsidR="007D5194" w:rsidRPr="00F428B1" w:rsidRDefault="007D5194" w:rsidP="00F4597C">
            <w:pPr>
              <w:jc w:val="center"/>
              <w:rPr>
                <w:b/>
                <w:color w:val="000000" w:themeColor="text1"/>
                <w:sz w:val="8"/>
                <w:szCs w:val="8"/>
              </w:rPr>
            </w:pPr>
          </w:p>
        </w:tc>
        <w:tc>
          <w:tcPr>
            <w:tcW w:w="4249" w:type="pct"/>
            <w:gridSpan w:val="19"/>
            <w:tcBorders>
              <w:top w:val="single" w:sz="4" w:space="0" w:color="auto"/>
              <w:left w:val="dotted" w:sz="4" w:space="0" w:color="auto"/>
              <w:bottom w:val="dotted" w:sz="4" w:space="0" w:color="auto"/>
              <w:right w:val="single" w:sz="4" w:space="0" w:color="000000"/>
            </w:tcBorders>
          </w:tcPr>
          <w:p w14:paraId="38F68557" w14:textId="77777777" w:rsidR="007D5194" w:rsidRPr="00F428B1" w:rsidRDefault="007D5194" w:rsidP="00F4597C">
            <w:pPr>
              <w:jc w:val="center"/>
              <w:rPr>
                <w:b/>
                <w:color w:val="000000" w:themeColor="text1"/>
                <w:sz w:val="8"/>
                <w:szCs w:val="8"/>
                <w:lang w:val="en-US"/>
              </w:rPr>
            </w:pPr>
            <w:r w:rsidRPr="00F428B1">
              <w:rPr>
                <w:b/>
                <w:color w:val="000000" w:themeColor="text1"/>
                <w:sz w:val="8"/>
                <w:szCs w:val="8"/>
              </w:rPr>
              <w:t xml:space="preserve"> </w:t>
            </w:r>
            <w:r w:rsidRPr="00F428B1">
              <w:rPr>
                <w:b/>
                <w:color w:val="000000" w:themeColor="text1"/>
                <w:sz w:val="8"/>
                <w:szCs w:val="8"/>
                <w:lang w:val="en-US"/>
              </w:rPr>
              <w:t xml:space="preserve">Risk </w:t>
            </w:r>
            <w:proofErr w:type="spellStart"/>
            <w:r w:rsidRPr="00F428B1">
              <w:rPr>
                <w:b/>
                <w:color w:val="000000" w:themeColor="text1"/>
                <w:sz w:val="8"/>
                <w:szCs w:val="8"/>
                <w:lang w:val="en-US"/>
              </w:rPr>
              <w:t>Sınıfları</w:t>
            </w:r>
            <w:proofErr w:type="spellEnd"/>
            <w:r w:rsidRPr="00F428B1">
              <w:rPr>
                <w:b/>
                <w:color w:val="000000" w:themeColor="text1"/>
                <w:sz w:val="8"/>
                <w:szCs w:val="8"/>
                <w:lang w:val="en-US"/>
              </w:rPr>
              <w:t xml:space="preserve"> </w:t>
            </w:r>
          </w:p>
        </w:tc>
      </w:tr>
      <w:tr w:rsidR="007D5194" w:rsidRPr="00F428B1" w14:paraId="5894A763" w14:textId="77777777" w:rsidTr="00F4597C">
        <w:trPr>
          <w:trHeight w:val="113"/>
        </w:trPr>
        <w:tc>
          <w:tcPr>
            <w:tcW w:w="529" w:type="pct"/>
            <w:vMerge/>
            <w:tcBorders>
              <w:top w:val="dotted" w:sz="4" w:space="0" w:color="auto"/>
              <w:left w:val="single" w:sz="4" w:space="0" w:color="auto"/>
              <w:bottom w:val="dotted" w:sz="4" w:space="0" w:color="auto"/>
              <w:right w:val="dotted" w:sz="4" w:space="0" w:color="auto"/>
            </w:tcBorders>
            <w:vAlign w:val="bottom"/>
          </w:tcPr>
          <w:p w14:paraId="417519E3" w14:textId="77777777" w:rsidR="007D5194" w:rsidRPr="00F428B1" w:rsidRDefault="007D5194" w:rsidP="00F4597C">
            <w:pPr>
              <w:rPr>
                <w:color w:val="000000" w:themeColor="text1"/>
                <w:sz w:val="8"/>
                <w:szCs w:val="8"/>
                <w:lang w:val="en-US"/>
              </w:rPr>
            </w:pPr>
          </w:p>
        </w:tc>
        <w:tc>
          <w:tcPr>
            <w:tcW w:w="206" w:type="pct"/>
            <w:tcBorders>
              <w:top w:val="dotted" w:sz="4" w:space="0" w:color="auto"/>
              <w:left w:val="dotted" w:sz="4" w:space="0" w:color="auto"/>
              <w:bottom w:val="dotted" w:sz="4" w:space="0" w:color="auto"/>
              <w:right w:val="dotted" w:sz="4" w:space="0" w:color="auto"/>
            </w:tcBorders>
            <w:vAlign w:val="bottom"/>
          </w:tcPr>
          <w:p w14:paraId="446EE7D7" w14:textId="77777777" w:rsidR="007D5194" w:rsidRPr="00F428B1" w:rsidRDefault="007D5194" w:rsidP="00F4597C">
            <w:pPr>
              <w:ind w:left="-164" w:right="-73"/>
              <w:jc w:val="right"/>
              <w:rPr>
                <w:b/>
                <w:color w:val="000000" w:themeColor="text1"/>
                <w:sz w:val="8"/>
                <w:szCs w:val="8"/>
                <w:lang w:val="en-US"/>
              </w:rPr>
            </w:pPr>
            <w:r w:rsidRPr="00F428B1">
              <w:rPr>
                <w:b/>
                <w:color w:val="000000" w:themeColor="text1"/>
                <w:sz w:val="8"/>
                <w:szCs w:val="8"/>
                <w:lang w:val="en-US"/>
              </w:rPr>
              <w:t xml:space="preserve">Merkezi </w:t>
            </w:r>
            <w:proofErr w:type="spellStart"/>
            <w:r w:rsidRPr="00F428B1">
              <w:rPr>
                <w:b/>
                <w:color w:val="000000" w:themeColor="text1"/>
                <w:sz w:val="8"/>
                <w:szCs w:val="8"/>
                <w:lang w:val="en-US"/>
              </w:rPr>
              <w:t>Yönetimlerden</w:t>
            </w:r>
            <w:proofErr w:type="spellEnd"/>
          </w:p>
          <w:p w14:paraId="6DC0FCCB" w14:textId="77777777" w:rsidR="007D5194" w:rsidRPr="00F428B1" w:rsidRDefault="007D5194" w:rsidP="00F4597C">
            <w:pPr>
              <w:ind w:left="-164" w:right="-73"/>
              <w:jc w:val="right"/>
              <w:rPr>
                <w:b/>
                <w:color w:val="000000" w:themeColor="text1"/>
                <w:sz w:val="8"/>
                <w:szCs w:val="8"/>
                <w:lang w:val="en-US"/>
              </w:rPr>
            </w:pPr>
            <w:proofErr w:type="spellStart"/>
            <w:r w:rsidRPr="00F428B1">
              <w:rPr>
                <w:b/>
                <w:color w:val="000000" w:themeColor="text1"/>
                <w:sz w:val="8"/>
                <w:szCs w:val="8"/>
                <w:lang w:val="en-US"/>
              </w:rPr>
              <w:t>veya</w:t>
            </w:r>
            <w:proofErr w:type="spellEnd"/>
            <w:r w:rsidRPr="00F428B1">
              <w:rPr>
                <w:b/>
                <w:color w:val="000000" w:themeColor="text1"/>
                <w:sz w:val="8"/>
                <w:szCs w:val="8"/>
                <w:lang w:val="en-US"/>
              </w:rPr>
              <w:t xml:space="preserve"> Merkez </w:t>
            </w:r>
            <w:proofErr w:type="spellStart"/>
            <w:r w:rsidRPr="00F428B1">
              <w:rPr>
                <w:b/>
                <w:color w:val="000000" w:themeColor="text1"/>
                <w:sz w:val="8"/>
                <w:szCs w:val="8"/>
                <w:lang w:val="en-US"/>
              </w:rPr>
              <w:t>Bankalarından</w:t>
            </w:r>
            <w:proofErr w:type="spellEnd"/>
          </w:p>
          <w:p w14:paraId="1FAEE1D9" w14:textId="77777777" w:rsidR="007D5194" w:rsidRPr="00F428B1" w:rsidRDefault="007D5194" w:rsidP="00F4597C">
            <w:pPr>
              <w:ind w:left="-164"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p>
          <w:p w14:paraId="131AFD1A" w14:textId="77777777" w:rsidR="007D5194" w:rsidRPr="00F428B1" w:rsidRDefault="007D5194" w:rsidP="00F4597C">
            <w:pPr>
              <w:ind w:left="-164" w:right="-73"/>
              <w:jc w:val="right"/>
              <w:rPr>
                <w:b/>
                <w:color w:val="000000" w:themeColor="text1"/>
                <w:sz w:val="8"/>
                <w:szCs w:val="8"/>
                <w:lang w:val="en-US"/>
              </w:rPr>
            </w:pPr>
            <w:proofErr w:type="spellStart"/>
            <w:r w:rsidRPr="00F428B1">
              <w:rPr>
                <w:b/>
                <w:color w:val="000000" w:themeColor="text1"/>
                <w:sz w:val="8"/>
                <w:szCs w:val="8"/>
                <w:lang w:val="en-US"/>
              </w:rPr>
              <w:t>Bağlı</w:t>
            </w:r>
            <w:proofErr w:type="spellEnd"/>
            <w:r w:rsidRPr="00F428B1">
              <w:rPr>
                <w:b/>
                <w:color w:val="000000" w:themeColor="text1"/>
                <w:sz w:val="8"/>
                <w:szCs w:val="8"/>
                <w:lang w:val="en-US"/>
              </w:rPr>
              <w:t xml:space="preserve"> Olan</w:t>
            </w:r>
          </w:p>
          <w:p w14:paraId="0D6C9BED" w14:textId="77777777" w:rsidR="007D5194" w:rsidRPr="00F428B1" w:rsidRDefault="007D5194" w:rsidP="00F4597C">
            <w:pPr>
              <w:ind w:left="-164" w:right="-73"/>
              <w:jc w:val="right"/>
              <w:rPr>
                <w:b/>
                <w:color w:val="000000" w:themeColor="text1"/>
                <w:sz w:val="8"/>
                <w:szCs w:val="8"/>
                <w:lang w:val="en-US"/>
              </w:rPr>
            </w:pPr>
            <w:r w:rsidRPr="00F428B1">
              <w:rPr>
                <w:b/>
                <w:color w:val="000000" w:themeColor="text1"/>
                <w:sz w:val="8"/>
                <w:szCs w:val="8"/>
                <w:lang w:val="en-US"/>
              </w:rPr>
              <w:t xml:space="preserve">ve </w:t>
            </w: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
          <w:p w14:paraId="1AA67F88" w14:textId="77777777" w:rsidR="007D5194" w:rsidRPr="00F428B1" w:rsidRDefault="007D5194" w:rsidP="00F4597C">
            <w:pPr>
              <w:ind w:left="-164"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33" w:type="pct"/>
            <w:gridSpan w:val="2"/>
            <w:tcBorders>
              <w:top w:val="dotted" w:sz="4" w:space="0" w:color="auto"/>
              <w:left w:val="dotted" w:sz="4" w:space="0" w:color="auto"/>
              <w:bottom w:val="dotted" w:sz="4" w:space="0" w:color="auto"/>
              <w:right w:val="dotted" w:sz="4" w:space="0" w:color="auto"/>
            </w:tcBorders>
            <w:vAlign w:val="bottom"/>
          </w:tcPr>
          <w:p w14:paraId="0077533C" w14:textId="77777777" w:rsidR="007D5194" w:rsidRPr="00F428B1" w:rsidRDefault="007D5194" w:rsidP="00F4597C">
            <w:pPr>
              <w:ind w:left="-328" w:right="-73"/>
              <w:jc w:val="right"/>
              <w:rPr>
                <w:b/>
                <w:color w:val="000000" w:themeColor="text1"/>
                <w:sz w:val="8"/>
                <w:szCs w:val="8"/>
                <w:lang w:val="en-US"/>
              </w:rPr>
            </w:pPr>
            <w:proofErr w:type="spellStart"/>
            <w:r w:rsidRPr="00F428B1">
              <w:rPr>
                <w:b/>
                <w:color w:val="000000" w:themeColor="text1"/>
                <w:sz w:val="8"/>
                <w:szCs w:val="8"/>
                <w:lang w:val="en-US"/>
              </w:rPr>
              <w:t>Bölgesel</w:t>
            </w:r>
            <w:proofErr w:type="spellEnd"/>
            <w:r w:rsidRPr="00F428B1">
              <w:rPr>
                <w:b/>
                <w:color w:val="000000" w:themeColor="text1"/>
                <w:sz w:val="8"/>
                <w:szCs w:val="8"/>
                <w:lang w:val="en-US"/>
              </w:rPr>
              <w:t xml:space="preserve"> </w:t>
            </w:r>
          </w:p>
          <w:p w14:paraId="7CC0DB91" w14:textId="77777777" w:rsidR="007D5194" w:rsidRPr="00F428B1" w:rsidRDefault="007D5194" w:rsidP="00F4597C">
            <w:pPr>
              <w:ind w:left="-328" w:right="-73"/>
              <w:jc w:val="right"/>
              <w:rPr>
                <w:b/>
                <w:color w:val="000000" w:themeColor="text1"/>
                <w:sz w:val="8"/>
                <w:szCs w:val="8"/>
                <w:lang w:val="en-US"/>
              </w:rPr>
            </w:pPr>
            <w:proofErr w:type="spellStart"/>
            <w:r w:rsidRPr="00F428B1">
              <w:rPr>
                <w:b/>
                <w:color w:val="000000" w:themeColor="text1"/>
                <w:sz w:val="8"/>
                <w:szCs w:val="8"/>
                <w:lang w:val="en-US"/>
              </w:rPr>
              <w:t>Yönetimlerden</w:t>
            </w:r>
            <w:proofErr w:type="spellEnd"/>
          </w:p>
          <w:p w14:paraId="0DB4416A" w14:textId="77777777" w:rsidR="007D5194" w:rsidRPr="00F428B1" w:rsidRDefault="007D5194" w:rsidP="00F4597C">
            <w:pPr>
              <w:ind w:left="-328" w:right="-73"/>
              <w:jc w:val="right"/>
              <w:rPr>
                <w:b/>
                <w:color w:val="000000" w:themeColor="text1"/>
                <w:sz w:val="8"/>
                <w:szCs w:val="8"/>
                <w:lang w:val="en-US"/>
              </w:rPr>
            </w:pPr>
            <w:r w:rsidRPr="00F428B1">
              <w:rPr>
                <w:b/>
                <w:color w:val="000000" w:themeColor="text1"/>
                <w:sz w:val="8"/>
                <w:szCs w:val="8"/>
                <w:lang w:val="en-US"/>
              </w:rPr>
              <w:t xml:space="preserve">Veya </w:t>
            </w:r>
            <w:proofErr w:type="spellStart"/>
            <w:r w:rsidRPr="00F428B1">
              <w:rPr>
                <w:b/>
                <w:color w:val="000000" w:themeColor="text1"/>
                <w:sz w:val="8"/>
                <w:szCs w:val="8"/>
                <w:lang w:val="en-US"/>
              </w:rPr>
              <w:t>Yerel</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Yönetimlerden</w:t>
            </w:r>
            <w:proofErr w:type="spellEnd"/>
          </w:p>
          <w:p w14:paraId="573E4890" w14:textId="77777777" w:rsidR="007D5194" w:rsidRPr="00F428B1" w:rsidRDefault="007D5194" w:rsidP="00F4597C">
            <w:pPr>
              <w:ind w:left="-32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0B7299FA" w14:textId="77777777" w:rsidR="007D5194" w:rsidRPr="00F428B1" w:rsidRDefault="007D5194" w:rsidP="00F4597C">
            <w:pPr>
              <w:ind w:left="-328" w:right="-73"/>
              <w:jc w:val="right"/>
              <w:rPr>
                <w:b/>
                <w:color w:val="000000" w:themeColor="text1"/>
                <w:sz w:val="8"/>
                <w:szCs w:val="8"/>
                <w:lang w:val="en-US"/>
              </w:rPr>
            </w:pPr>
            <w:r w:rsidRPr="00F428B1">
              <w:rPr>
                <w:b/>
                <w:color w:val="000000" w:themeColor="text1"/>
                <w:sz w:val="8"/>
                <w:szCs w:val="8"/>
                <w:lang w:val="en-US"/>
              </w:rPr>
              <w:t>Olan Ve</w:t>
            </w:r>
          </w:p>
          <w:p w14:paraId="4689C13E" w14:textId="77777777" w:rsidR="007D5194" w:rsidRPr="00F428B1" w:rsidRDefault="007D5194" w:rsidP="00F4597C">
            <w:pPr>
              <w:ind w:left="-32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2DC754EC" w14:textId="77777777" w:rsidR="007D5194" w:rsidRPr="00F428B1" w:rsidRDefault="007D5194" w:rsidP="00F4597C">
            <w:pPr>
              <w:ind w:left="-328"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45" w:type="pct"/>
            <w:tcBorders>
              <w:top w:val="dotted" w:sz="4" w:space="0" w:color="auto"/>
              <w:left w:val="dotted" w:sz="4" w:space="0" w:color="auto"/>
              <w:bottom w:val="dotted" w:sz="4" w:space="0" w:color="auto"/>
              <w:right w:val="dotted" w:sz="4" w:space="0" w:color="auto"/>
            </w:tcBorders>
            <w:vAlign w:val="bottom"/>
          </w:tcPr>
          <w:p w14:paraId="53119CB4" w14:textId="77777777" w:rsidR="007D5194" w:rsidRPr="00F428B1" w:rsidRDefault="007D5194" w:rsidP="00F4597C">
            <w:pPr>
              <w:ind w:left="-113" w:right="-73"/>
              <w:jc w:val="right"/>
              <w:rPr>
                <w:b/>
                <w:color w:val="000000" w:themeColor="text1"/>
                <w:sz w:val="8"/>
                <w:szCs w:val="8"/>
                <w:lang w:val="en-US"/>
              </w:rPr>
            </w:pPr>
            <w:r w:rsidRPr="00F428B1">
              <w:rPr>
                <w:b/>
                <w:color w:val="000000" w:themeColor="text1"/>
                <w:sz w:val="8"/>
                <w:szCs w:val="8"/>
                <w:lang w:val="en-US"/>
              </w:rPr>
              <w:t>İdari</w:t>
            </w:r>
          </w:p>
          <w:p w14:paraId="65B57D5B" w14:textId="77777777" w:rsidR="007D5194" w:rsidRPr="00F428B1" w:rsidRDefault="007D5194" w:rsidP="00F4597C">
            <w:pPr>
              <w:ind w:left="-113" w:right="-73"/>
              <w:jc w:val="right"/>
              <w:rPr>
                <w:b/>
                <w:color w:val="000000" w:themeColor="text1"/>
                <w:sz w:val="8"/>
                <w:szCs w:val="8"/>
                <w:lang w:val="en-US"/>
              </w:rPr>
            </w:pPr>
            <w:proofErr w:type="spellStart"/>
            <w:r w:rsidRPr="00F428B1">
              <w:rPr>
                <w:b/>
                <w:color w:val="000000" w:themeColor="text1"/>
                <w:sz w:val="8"/>
                <w:szCs w:val="8"/>
                <w:lang w:val="en-US"/>
              </w:rPr>
              <w:t>Birimlerden</w:t>
            </w:r>
            <w:proofErr w:type="spellEnd"/>
          </w:p>
          <w:p w14:paraId="7E96EF56" w14:textId="77777777" w:rsidR="007D5194" w:rsidRPr="00F428B1" w:rsidRDefault="007D5194" w:rsidP="00F4597C">
            <w:pPr>
              <w:ind w:left="-113" w:right="-73"/>
              <w:jc w:val="right"/>
              <w:rPr>
                <w:b/>
                <w:color w:val="000000" w:themeColor="text1"/>
                <w:sz w:val="8"/>
                <w:szCs w:val="8"/>
                <w:lang w:val="en-US"/>
              </w:rPr>
            </w:pPr>
            <w:r w:rsidRPr="00F428B1">
              <w:rPr>
                <w:b/>
                <w:color w:val="000000" w:themeColor="text1"/>
                <w:sz w:val="8"/>
                <w:szCs w:val="8"/>
                <w:lang w:val="en-US"/>
              </w:rPr>
              <w:t xml:space="preserve">Ve Ticari </w:t>
            </w:r>
          </w:p>
          <w:p w14:paraId="7F68A9EE" w14:textId="77777777" w:rsidR="007D5194" w:rsidRPr="00F428B1" w:rsidRDefault="007D5194" w:rsidP="00F4597C">
            <w:pPr>
              <w:ind w:left="-113"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Girişimlerden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r w:rsidRPr="00F428B1">
              <w:rPr>
                <w:b/>
                <w:color w:val="000000" w:themeColor="text1"/>
                <w:sz w:val="8"/>
                <w:szCs w:val="8"/>
                <w:lang w:val="en-US"/>
              </w:rPr>
              <w:t xml:space="preserve"> Olan Ve Olmayan </w:t>
            </w:r>
            <w:proofErr w:type="spellStart"/>
            <w:r w:rsidRPr="00F428B1">
              <w:rPr>
                <w:b/>
                <w:color w:val="000000" w:themeColor="text1"/>
                <w:sz w:val="8"/>
                <w:szCs w:val="8"/>
                <w:lang w:val="en-US"/>
              </w:rPr>
              <w:t>Alacaklar</w:t>
            </w:r>
            <w:proofErr w:type="spellEnd"/>
          </w:p>
        </w:tc>
        <w:tc>
          <w:tcPr>
            <w:tcW w:w="250" w:type="pct"/>
            <w:tcBorders>
              <w:top w:val="dotted" w:sz="4" w:space="0" w:color="auto"/>
              <w:left w:val="dotted" w:sz="4" w:space="0" w:color="auto"/>
              <w:bottom w:val="dotted" w:sz="4" w:space="0" w:color="auto"/>
              <w:right w:val="dotted" w:sz="4" w:space="0" w:color="auto"/>
            </w:tcBorders>
            <w:vAlign w:val="bottom"/>
          </w:tcPr>
          <w:p w14:paraId="6D4BFAAE" w14:textId="77777777" w:rsidR="007D5194" w:rsidRPr="00F428B1" w:rsidRDefault="007D5194" w:rsidP="00F4597C">
            <w:pPr>
              <w:ind w:left="-142" w:right="-73"/>
              <w:jc w:val="right"/>
              <w:rPr>
                <w:b/>
                <w:color w:val="000000" w:themeColor="text1"/>
                <w:sz w:val="8"/>
                <w:szCs w:val="8"/>
                <w:lang w:val="en-US"/>
              </w:rPr>
            </w:pPr>
            <w:proofErr w:type="spellStart"/>
            <w:r w:rsidRPr="00F428B1">
              <w:rPr>
                <w:b/>
                <w:color w:val="000000" w:themeColor="text1"/>
                <w:sz w:val="8"/>
                <w:szCs w:val="8"/>
                <w:lang w:val="en-US"/>
              </w:rPr>
              <w:t>Çok</w:t>
            </w:r>
            <w:proofErr w:type="spellEnd"/>
            <w:r w:rsidRPr="00F428B1">
              <w:rPr>
                <w:b/>
                <w:color w:val="000000" w:themeColor="text1"/>
                <w:sz w:val="8"/>
                <w:szCs w:val="8"/>
                <w:lang w:val="en-US"/>
              </w:rPr>
              <w:t xml:space="preserve"> Taraflı </w:t>
            </w:r>
            <w:proofErr w:type="spellStart"/>
            <w:r w:rsidRPr="00F428B1">
              <w:rPr>
                <w:b/>
                <w:color w:val="000000" w:themeColor="text1"/>
                <w:sz w:val="8"/>
                <w:szCs w:val="8"/>
                <w:lang w:val="en-US"/>
              </w:rPr>
              <w:t>Kalkınma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Bankalarından</w:t>
            </w:r>
            <w:proofErr w:type="spellEnd"/>
          </w:p>
          <w:p w14:paraId="16DCE2B8" w14:textId="77777777" w:rsidR="007D5194" w:rsidRPr="00F428B1" w:rsidRDefault="007D5194" w:rsidP="00F4597C">
            <w:pPr>
              <w:ind w:left="-142"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32F269E9" w14:textId="77777777" w:rsidR="007D5194" w:rsidRPr="00F428B1" w:rsidRDefault="007D5194" w:rsidP="00F4597C">
            <w:pPr>
              <w:ind w:left="-108" w:right="-73"/>
              <w:jc w:val="right"/>
              <w:rPr>
                <w:b/>
                <w:color w:val="000000" w:themeColor="text1"/>
                <w:sz w:val="8"/>
                <w:szCs w:val="8"/>
                <w:lang w:val="en-US"/>
              </w:rPr>
            </w:pPr>
            <w:r w:rsidRPr="00F428B1">
              <w:rPr>
                <w:b/>
                <w:color w:val="000000" w:themeColor="text1"/>
                <w:sz w:val="8"/>
                <w:szCs w:val="8"/>
                <w:lang w:val="en-US"/>
              </w:rPr>
              <w:t xml:space="preserve">Olan Ve Olmayan </w:t>
            </w:r>
            <w:proofErr w:type="spellStart"/>
            <w:r w:rsidRPr="00F428B1">
              <w:rPr>
                <w:b/>
                <w:color w:val="000000" w:themeColor="text1"/>
                <w:sz w:val="8"/>
                <w:szCs w:val="8"/>
                <w:lang w:val="en-US"/>
              </w:rPr>
              <w:t>Alacaklar</w:t>
            </w:r>
            <w:proofErr w:type="spellEnd"/>
          </w:p>
        </w:tc>
        <w:tc>
          <w:tcPr>
            <w:tcW w:w="250" w:type="pct"/>
            <w:tcBorders>
              <w:top w:val="dotted" w:sz="4" w:space="0" w:color="auto"/>
              <w:left w:val="dotted" w:sz="4" w:space="0" w:color="auto"/>
              <w:bottom w:val="dotted" w:sz="4" w:space="0" w:color="auto"/>
              <w:right w:val="dotted" w:sz="4" w:space="0" w:color="auto"/>
            </w:tcBorders>
            <w:vAlign w:val="bottom"/>
          </w:tcPr>
          <w:p w14:paraId="18D5EAE9" w14:textId="77777777" w:rsidR="007D5194" w:rsidRPr="00F428B1" w:rsidRDefault="007D5194" w:rsidP="00F4597C">
            <w:pPr>
              <w:ind w:left="-125" w:right="-73"/>
              <w:jc w:val="right"/>
              <w:rPr>
                <w:b/>
                <w:color w:val="000000" w:themeColor="text1"/>
                <w:sz w:val="8"/>
                <w:szCs w:val="8"/>
                <w:lang w:val="en-US"/>
              </w:rPr>
            </w:pPr>
            <w:r w:rsidRPr="00F428B1">
              <w:rPr>
                <w:b/>
                <w:color w:val="000000" w:themeColor="text1"/>
                <w:sz w:val="8"/>
                <w:szCs w:val="8"/>
                <w:lang w:val="en-US"/>
              </w:rPr>
              <w:t xml:space="preserve">Uluslararası </w:t>
            </w:r>
            <w:proofErr w:type="spellStart"/>
            <w:r w:rsidRPr="00F428B1">
              <w:rPr>
                <w:b/>
                <w:color w:val="000000" w:themeColor="text1"/>
                <w:sz w:val="8"/>
                <w:szCs w:val="8"/>
                <w:lang w:val="en-US"/>
              </w:rPr>
              <w:t>Teşkilatlardan</w:t>
            </w:r>
            <w:proofErr w:type="spellEnd"/>
          </w:p>
          <w:p w14:paraId="61A1A943" w14:textId="77777777" w:rsidR="007D5194" w:rsidRPr="00F428B1" w:rsidRDefault="007D5194" w:rsidP="00F4597C">
            <w:pPr>
              <w:ind w:left="-35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11E74729" w14:textId="77777777" w:rsidR="007D5194" w:rsidRPr="00F428B1" w:rsidRDefault="007D5194" w:rsidP="00F4597C">
            <w:pPr>
              <w:ind w:left="-358" w:right="-73"/>
              <w:jc w:val="right"/>
              <w:rPr>
                <w:b/>
                <w:color w:val="000000" w:themeColor="text1"/>
                <w:sz w:val="8"/>
                <w:szCs w:val="8"/>
                <w:lang w:val="en-US"/>
              </w:rPr>
            </w:pPr>
            <w:r w:rsidRPr="00F428B1">
              <w:rPr>
                <w:b/>
                <w:color w:val="000000" w:themeColor="text1"/>
                <w:sz w:val="8"/>
                <w:szCs w:val="8"/>
                <w:lang w:val="en-US"/>
              </w:rPr>
              <w:t>Olan Ve</w:t>
            </w:r>
          </w:p>
          <w:p w14:paraId="70A19EDF" w14:textId="77777777" w:rsidR="007D5194" w:rsidRPr="00F428B1" w:rsidRDefault="007D5194" w:rsidP="00F4597C">
            <w:pPr>
              <w:ind w:left="-35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0358CCF2" w14:textId="77777777" w:rsidR="007D5194" w:rsidRPr="00F428B1" w:rsidRDefault="007D5194" w:rsidP="00F4597C">
            <w:pPr>
              <w:ind w:left="-358"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46" w:type="pct"/>
            <w:tcBorders>
              <w:top w:val="dotted" w:sz="4" w:space="0" w:color="auto"/>
              <w:left w:val="dotted" w:sz="4" w:space="0" w:color="auto"/>
              <w:bottom w:val="dotted" w:sz="4" w:space="0" w:color="auto"/>
              <w:right w:val="dotted" w:sz="4" w:space="0" w:color="auto"/>
            </w:tcBorders>
            <w:vAlign w:val="bottom"/>
          </w:tcPr>
          <w:p w14:paraId="00BB242E"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Bankalar</w:t>
            </w:r>
            <w:proofErr w:type="spellEnd"/>
          </w:p>
          <w:p w14:paraId="26679808" w14:textId="77777777" w:rsidR="007D5194" w:rsidRPr="00F428B1" w:rsidRDefault="007D5194" w:rsidP="00F4597C">
            <w:pPr>
              <w:ind w:left="-108" w:right="-73"/>
              <w:jc w:val="right"/>
              <w:rPr>
                <w:b/>
                <w:color w:val="000000" w:themeColor="text1"/>
                <w:sz w:val="8"/>
                <w:szCs w:val="8"/>
                <w:lang w:val="en-US"/>
              </w:rPr>
            </w:pPr>
            <w:r w:rsidRPr="00F428B1">
              <w:rPr>
                <w:b/>
                <w:color w:val="000000" w:themeColor="text1"/>
                <w:sz w:val="8"/>
                <w:szCs w:val="8"/>
                <w:lang w:val="en-US"/>
              </w:rPr>
              <w:t xml:space="preserve">Ve Aracı </w:t>
            </w:r>
            <w:proofErr w:type="spellStart"/>
            <w:r w:rsidRPr="00F428B1">
              <w:rPr>
                <w:b/>
                <w:color w:val="000000" w:themeColor="text1"/>
                <w:sz w:val="8"/>
                <w:szCs w:val="8"/>
                <w:lang w:val="en-US"/>
              </w:rPr>
              <w:t>Kurumlardan</w:t>
            </w:r>
            <w:proofErr w:type="spellEnd"/>
          </w:p>
          <w:p w14:paraId="6F4041E6"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0F2CF57A" w14:textId="77777777" w:rsidR="007D5194" w:rsidRPr="00F428B1" w:rsidRDefault="007D5194" w:rsidP="00F4597C">
            <w:pPr>
              <w:ind w:left="-108" w:right="-73"/>
              <w:jc w:val="right"/>
              <w:rPr>
                <w:b/>
                <w:color w:val="000000" w:themeColor="text1"/>
                <w:sz w:val="8"/>
                <w:szCs w:val="8"/>
                <w:lang w:val="en-US"/>
              </w:rPr>
            </w:pPr>
            <w:r w:rsidRPr="00F428B1">
              <w:rPr>
                <w:b/>
                <w:color w:val="000000" w:themeColor="text1"/>
                <w:sz w:val="8"/>
                <w:szCs w:val="8"/>
                <w:lang w:val="en-US"/>
              </w:rPr>
              <w:t>Olan Ve</w:t>
            </w:r>
          </w:p>
          <w:p w14:paraId="4AD20E2E"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71" w:type="pct"/>
            <w:tcBorders>
              <w:top w:val="dotted" w:sz="4" w:space="0" w:color="auto"/>
              <w:left w:val="dotted" w:sz="4" w:space="0" w:color="auto"/>
              <w:bottom w:val="dotted" w:sz="4" w:space="0" w:color="auto"/>
              <w:right w:val="dotted" w:sz="4" w:space="0" w:color="auto"/>
            </w:tcBorders>
            <w:vAlign w:val="bottom"/>
          </w:tcPr>
          <w:p w14:paraId="7776D1C6" w14:textId="77777777" w:rsidR="007D5194" w:rsidRPr="00F428B1" w:rsidRDefault="007D5194" w:rsidP="00F4597C">
            <w:pPr>
              <w:ind w:left="-329"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245A9BAE" w14:textId="77777777" w:rsidR="007D5194" w:rsidRPr="00F428B1" w:rsidRDefault="007D5194" w:rsidP="00F4597C">
            <w:pPr>
              <w:ind w:left="-329" w:right="-73"/>
              <w:jc w:val="right"/>
              <w:rPr>
                <w:b/>
                <w:color w:val="000000" w:themeColor="text1"/>
                <w:sz w:val="8"/>
                <w:szCs w:val="8"/>
                <w:lang w:val="en-US"/>
              </w:rPr>
            </w:pPr>
            <w:r w:rsidRPr="00F428B1">
              <w:rPr>
                <w:b/>
                <w:color w:val="000000" w:themeColor="text1"/>
                <w:sz w:val="8"/>
                <w:szCs w:val="8"/>
                <w:lang w:val="en-US"/>
              </w:rPr>
              <w:t>Olan Ve</w:t>
            </w:r>
          </w:p>
          <w:p w14:paraId="43133AB4" w14:textId="77777777" w:rsidR="007D5194" w:rsidRPr="00F428B1" w:rsidRDefault="007D5194" w:rsidP="00F4597C">
            <w:pPr>
              <w:ind w:left="-329" w:right="-73"/>
              <w:jc w:val="right"/>
              <w:rPr>
                <w:b/>
                <w:color w:val="000000" w:themeColor="text1"/>
                <w:sz w:val="8"/>
                <w:szCs w:val="8"/>
                <w:lang w:val="en-US"/>
              </w:rPr>
            </w:pPr>
            <w:proofErr w:type="spellStart"/>
            <w:r w:rsidRPr="00F428B1">
              <w:rPr>
                <w:b/>
                <w:color w:val="000000" w:themeColor="text1"/>
                <w:sz w:val="8"/>
                <w:szCs w:val="8"/>
                <w:lang w:val="en-US"/>
              </w:rPr>
              <w:t>Olmayan</w:t>
            </w:r>
            <w:proofErr w:type="spellEnd"/>
          </w:p>
          <w:p w14:paraId="53BFD2B9" w14:textId="77777777" w:rsidR="007D5194" w:rsidRPr="00F428B1" w:rsidRDefault="007D5194" w:rsidP="00F4597C">
            <w:pPr>
              <w:ind w:left="-329" w:right="-73"/>
              <w:jc w:val="right"/>
              <w:rPr>
                <w:b/>
                <w:color w:val="000000" w:themeColor="text1"/>
                <w:sz w:val="8"/>
                <w:szCs w:val="8"/>
                <w:lang w:val="en-US"/>
              </w:rPr>
            </w:pPr>
            <w:r w:rsidRPr="00F428B1">
              <w:rPr>
                <w:b/>
                <w:color w:val="000000" w:themeColor="text1"/>
                <w:sz w:val="8"/>
                <w:szCs w:val="8"/>
                <w:lang w:val="en-US"/>
              </w:rPr>
              <w:t>Kurumsal</w:t>
            </w:r>
          </w:p>
          <w:p w14:paraId="0103DA0E" w14:textId="77777777" w:rsidR="007D5194" w:rsidRPr="00F428B1" w:rsidRDefault="007D5194" w:rsidP="00F4597C">
            <w:pPr>
              <w:ind w:left="-329" w:right="-73"/>
              <w:jc w:val="right"/>
              <w:rPr>
                <w:b/>
                <w:color w:val="000000" w:themeColor="text1"/>
                <w:sz w:val="8"/>
                <w:szCs w:val="8"/>
                <w:lang w:val="en-US"/>
              </w:rPr>
            </w:pPr>
            <w:proofErr w:type="spellStart"/>
            <w:r w:rsidRPr="00F428B1">
              <w:rPr>
                <w:b/>
                <w:color w:val="000000" w:themeColor="text1"/>
                <w:sz w:val="8"/>
                <w:szCs w:val="8"/>
                <w:lang w:val="en-US"/>
              </w:rPr>
              <w:t>Alacaklar</w:t>
            </w:r>
            <w:proofErr w:type="spellEnd"/>
          </w:p>
        </w:tc>
        <w:tc>
          <w:tcPr>
            <w:tcW w:w="234" w:type="pct"/>
            <w:tcBorders>
              <w:top w:val="dotted" w:sz="4" w:space="0" w:color="auto"/>
              <w:left w:val="dotted" w:sz="4" w:space="0" w:color="auto"/>
              <w:bottom w:val="dotted" w:sz="4" w:space="0" w:color="auto"/>
              <w:right w:val="dotted" w:sz="4" w:space="0" w:color="auto"/>
            </w:tcBorders>
            <w:vAlign w:val="bottom"/>
          </w:tcPr>
          <w:p w14:paraId="0BD0EC35"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69026BAB" w14:textId="77777777" w:rsidR="007D5194" w:rsidRPr="00F428B1" w:rsidRDefault="007D5194" w:rsidP="00F4597C">
            <w:pPr>
              <w:ind w:left="-108" w:right="-73"/>
              <w:jc w:val="right"/>
              <w:rPr>
                <w:b/>
                <w:color w:val="000000" w:themeColor="text1"/>
                <w:sz w:val="8"/>
                <w:szCs w:val="8"/>
                <w:lang w:val="en-US"/>
              </w:rPr>
            </w:pPr>
            <w:r w:rsidRPr="00F428B1">
              <w:rPr>
                <w:b/>
                <w:color w:val="000000" w:themeColor="text1"/>
                <w:sz w:val="8"/>
                <w:szCs w:val="8"/>
                <w:lang w:val="en-US"/>
              </w:rPr>
              <w:t xml:space="preserve">Olan Ve Olmayan </w:t>
            </w:r>
            <w:proofErr w:type="spellStart"/>
            <w:r w:rsidRPr="00F428B1">
              <w:rPr>
                <w:b/>
                <w:color w:val="000000" w:themeColor="text1"/>
                <w:sz w:val="8"/>
                <w:szCs w:val="8"/>
                <w:lang w:val="en-US"/>
              </w:rPr>
              <w:t>Perakende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80" w:type="pct"/>
            <w:tcBorders>
              <w:top w:val="dotted" w:sz="4" w:space="0" w:color="auto"/>
              <w:left w:val="dotted" w:sz="4" w:space="0" w:color="auto"/>
              <w:bottom w:val="dotted" w:sz="4" w:space="0" w:color="auto"/>
              <w:right w:val="dotted" w:sz="4" w:space="0" w:color="auto"/>
            </w:tcBorders>
            <w:vAlign w:val="bottom"/>
          </w:tcPr>
          <w:p w14:paraId="1CE9703A" w14:textId="77777777" w:rsidR="007D5194" w:rsidRPr="00F428B1" w:rsidRDefault="007D5194" w:rsidP="00F4597C">
            <w:pPr>
              <w:ind w:left="-113" w:right="-73"/>
              <w:jc w:val="right"/>
              <w:rPr>
                <w:b/>
                <w:color w:val="000000" w:themeColor="text1"/>
                <w:sz w:val="8"/>
                <w:szCs w:val="8"/>
                <w:lang w:val="en-US"/>
              </w:rPr>
            </w:pPr>
            <w:proofErr w:type="spellStart"/>
            <w:r w:rsidRPr="00F428B1">
              <w:rPr>
                <w:b/>
                <w:color w:val="000000" w:themeColor="text1"/>
                <w:sz w:val="8"/>
                <w:szCs w:val="8"/>
                <w:lang w:val="en-US"/>
              </w:rPr>
              <w:t>Şarta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Bağlı</w:t>
            </w:r>
            <w:proofErr w:type="spellEnd"/>
          </w:p>
          <w:p w14:paraId="42832ED9" w14:textId="77777777" w:rsidR="007D5194" w:rsidRPr="00F428B1" w:rsidRDefault="007D5194" w:rsidP="00F4597C">
            <w:pPr>
              <w:ind w:left="-108" w:right="-73"/>
              <w:jc w:val="right"/>
              <w:rPr>
                <w:b/>
                <w:color w:val="000000" w:themeColor="text1"/>
                <w:sz w:val="8"/>
                <w:szCs w:val="8"/>
                <w:lang w:val="en-US"/>
              </w:rPr>
            </w:pPr>
            <w:r w:rsidRPr="00F428B1">
              <w:rPr>
                <w:b/>
                <w:color w:val="000000" w:themeColor="text1"/>
                <w:sz w:val="8"/>
                <w:szCs w:val="8"/>
                <w:lang w:val="en-US"/>
              </w:rPr>
              <w:t>Olan Ve Olmayan Gayrimenkul</w:t>
            </w:r>
          </w:p>
          <w:p w14:paraId="3DA90323"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İpoteğiyle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Teminatlandırılmış</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17EA3A6C" w14:textId="77777777" w:rsidR="007D5194" w:rsidRPr="00F428B1" w:rsidRDefault="007D5194" w:rsidP="00F4597C">
            <w:pPr>
              <w:ind w:right="-73"/>
              <w:jc w:val="right"/>
              <w:rPr>
                <w:b/>
                <w:color w:val="000000" w:themeColor="text1"/>
                <w:sz w:val="8"/>
                <w:szCs w:val="8"/>
                <w:lang w:val="en-US"/>
              </w:rPr>
            </w:pPr>
            <w:proofErr w:type="spellStart"/>
            <w:r w:rsidRPr="00F428B1">
              <w:rPr>
                <w:b/>
                <w:color w:val="000000" w:themeColor="text1"/>
                <w:sz w:val="8"/>
                <w:szCs w:val="8"/>
                <w:lang w:val="en-US"/>
              </w:rPr>
              <w:t>Tahsili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Gecikmiş</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230" w:type="pct"/>
            <w:tcBorders>
              <w:top w:val="dotted" w:sz="4" w:space="0" w:color="auto"/>
              <w:left w:val="dotted" w:sz="4" w:space="0" w:color="auto"/>
              <w:bottom w:val="dotted" w:sz="4" w:space="0" w:color="auto"/>
              <w:right w:val="dotted" w:sz="4" w:space="0" w:color="auto"/>
            </w:tcBorders>
            <w:vAlign w:val="bottom"/>
          </w:tcPr>
          <w:p w14:paraId="0FCFF982" w14:textId="77777777" w:rsidR="007D5194" w:rsidRPr="00F428B1" w:rsidRDefault="007D5194" w:rsidP="00F4597C">
            <w:pPr>
              <w:ind w:right="-73"/>
              <w:jc w:val="right"/>
              <w:rPr>
                <w:b/>
                <w:color w:val="000000" w:themeColor="text1"/>
                <w:sz w:val="8"/>
                <w:szCs w:val="8"/>
                <w:lang w:val="en-US"/>
              </w:rPr>
            </w:pPr>
            <w:proofErr w:type="spellStart"/>
            <w:r w:rsidRPr="00F428B1">
              <w:rPr>
                <w:b/>
                <w:color w:val="000000" w:themeColor="text1"/>
                <w:sz w:val="8"/>
                <w:szCs w:val="8"/>
                <w:lang w:val="en-US"/>
              </w:rPr>
              <w:t>Kurulca</w:t>
            </w:r>
            <w:proofErr w:type="spellEnd"/>
          </w:p>
          <w:p w14:paraId="38A3B383" w14:textId="77777777" w:rsidR="007D5194" w:rsidRPr="00F428B1" w:rsidRDefault="007D5194" w:rsidP="00F4597C">
            <w:pPr>
              <w:ind w:right="-73"/>
              <w:jc w:val="right"/>
              <w:rPr>
                <w:b/>
                <w:color w:val="000000" w:themeColor="text1"/>
                <w:sz w:val="8"/>
                <w:szCs w:val="8"/>
                <w:lang w:val="en-US"/>
              </w:rPr>
            </w:pPr>
            <w:r w:rsidRPr="00F428B1">
              <w:rPr>
                <w:b/>
                <w:color w:val="000000" w:themeColor="text1"/>
                <w:sz w:val="8"/>
                <w:szCs w:val="8"/>
                <w:lang w:val="en-US"/>
              </w:rPr>
              <w:t xml:space="preserve">Riski Yüksek Olarak </w:t>
            </w:r>
            <w:proofErr w:type="spellStart"/>
            <w:r w:rsidRPr="00F428B1">
              <w:rPr>
                <w:b/>
                <w:color w:val="000000" w:themeColor="text1"/>
                <w:sz w:val="8"/>
                <w:szCs w:val="8"/>
                <w:lang w:val="en-US"/>
              </w:rPr>
              <w:t>Belirlenen</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98" w:type="pct"/>
            <w:tcBorders>
              <w:top w:val="dotted" w:sz="4" w:space="0" w:color="auto"/>
              <w:left w:val="dotted" w:sz="4" w:space="0" w:color="auto"/>
              <w:bottom w:val="dotted" w:sz="4" w:space="0" w:color="auto"/>
              <w:right w:val="dotted" w:sz="4" w:space="0" w:color="auto"/>
            </w:tcBorders>
            <w:vAlign w:val="bottom"/>
          </w:tcPr>
          <w:p w14:paraId="7B2A86C5" w14:textId="77777777" w:rsidR="007D5194" w:rsidRPr="00F428B1" w:rsidRDefault="007D5194" w:rsidP="00F4597C">
            <w:pPr>
              <w:ind w:left="-91" w:right="-73"/>
              <w:jc w:val="right"/>
              <w:rPr>
                <w:b/>
                <w:color w:val="000000" w:themeColor="text1"/>
                <w:sz w:val="8"/>
                <w:szCs w:val="8"/>
                <w:lang w:val="en-US"/>
              </w:rPr>
            </w:pPr>
            <w:proofErr w:type="spellStart"/>
            <w:r w:rsidRPr="00F428B1">
              <w:rPr>
                <w:b/>
                <w:color w:val="000000" w:themeColor="text1"/>
                <w:sz w:val="8"/>
                <w:szCs w:val="8"/>
                <w:lang w:val="en-US"/>
              </w:rPr>
              <w:t>İpotek</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Teminatlı</w:t>
            </w:r>
            <w:proofErr w:type="spellEnd"/>
            <w:r w:rsidRPr="00F428B1">
              <w:rPr>
                <w:b/>
                <w:color w:val="000000" w:themeColor="text1"/>
                <w:sz w:val="8"/>
                <w:szCs w:val="8"/>
                <w:lang w:val="en-US"/>
              </w:rPr>
              <w:t xml:space="preserve"> Menkul</w:t>
            </w:r>
          </w:p>
          <w:p w14:paraId="29814022" w14:textId="77777777" w:rsidR="007D5194" w:rsidRPr="00F428B1" w:rsidRDefault="007D5194" w:rsidP="00F4597C">
            <w:pPr>
              <w:ind w:left="-85" w:right="-73"/>
              <w:jc w:val="right"/>
              <w:rPr>
                <w:b/>
                <w:color w:val="000000" w:themeColor="text1"/>
                <w:sz w:val="8"/>
                <w:szCs w:val="8"/>
                <w:lang w:val="en-US"/>
              </w:rPr>
            </w:pPr>
            <w:proofErr w:type="spellStart"/>
            <w:r w:rsidRPr="00F428B1">
              <w:rPr>
                <w:b/>
                <w:color w:val="000000" w:themeColor="text1"/>
                <w:sz w:val="8"/>
                <w:szCs w:val="8"/>
                <w:lang w:val="en-US"/>
              </w:rPr>
              <w:t>Kıymetler</w:t>
            </w:r>
            <w:proofErr w:type="spellEnd"/>
          </w:p>
        </w:tc>
        <w:tc>
          <w:tcPr>
            <w:tcW w:w="222" w:type="pct"/>
            <w:tcBorders>
              <w:top w:val="dotted" w:sz="4" w:space="0" w:color="auto"/>
              <w:left w:val="dotted" w:sz="4" w:space="0" w:color="auto"/>
              <w:bottom w:val="dotted" w:sz="4" w:space="0" w:color="auto"/>
              <w:right w:val="dotted" w:sz="4" w:space="0" w:color="auto"/>
            </w:tcBorders>
            <w:vAlign w:val="bottom"/>
          </w:tcPr>
          <w:p w14:paraId="5E8628E6" w14:textId="77777777" w:rsidR="007D5194" w:rsidRPr="00F428B1" w:rsidRDefault="007D5194" w:rsidP="00F4597C">
            <w:pPr>
              <w:ind w:left="-113" w:right="-73"/>
              <w:jc w:val="right"/>
              <w:rPr>
                <w:b/>
                <w:color w:val="000000" w:themeColor="text1"/>
                <w:sz w:val="8"/>
                <w:szCs w:val="8"/>
                <w:lang w:val="en-US"/>
              </w:rPr>
            </w:pPr>
            <w:r w:rsidRPr="00F428B1">
              <w:rPr>
                <w:b/>
                <w:color w:val="000000" w:themeColor="text1"/>
                <w:sz w:val="8"/>
                <w:szCs w:val="8"/>
                <w:lang w:val="en-US"/>
              </w:rPr>
              <w:t xml:space="preserve">Menkul </w:t>
            </w:r>
            <w:proofErr w:type="spellStart"/>
            <w:r w:rsidRPr="00F428B1">
              <w:rPr>
                <w:b/>
                <w:color w:val="000000" w:themeColor="text1"/>
                <w:sz w:val="8"/>
                <w:szCs w:val="8"/>
                <w:lang w:val="en-US"/>
              </w:rPr>
              <w:t>Kıymetleştirme</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Pozisyonları</w:t>
            </w:r>
            <w:proofErr w:type="spellEnd"/>
          </w:p>
        </w:tc>
        <w:tc>
          <w:tcPr>
            <w:tcW w:w="246" w:type="pct"/>
            <w:tcBorders>
              <w:top w:val="dotted" w:sz="4" w:space="0" w:color="auto"/>
              <w:left w:val="dotted" w:sz="4" w:space="0" w:color="auto"/>
              <w:bottom w:val="dotted" w:sz="4" w:space="0" w:color="auto"/>
              <w:right w:val="dotted" w:sz="4" w:space="0" w:color="auto"/>
            </w:tcBorders>
            <w:vAlign w:val="bottom"/>
          </w:tcPr>
          <w:p w14:paraId="5BDBE382" w14:textId="77777777" w:rsidR="007D5194" w:rsidRPr="00F428B1" w:rsidRDefault="007D5194" w:rsidP="00F4597C">
            <w:pPr>
              <w:ind w:left="-108" w:right="-73"/>
              <w:jc w:val="right"/>
              <w:rPr>
                <w:b/>
                <w:color w:val="000000" w:themeColor="text1"/>
                <w:sz w:val="8"/>
                <w:szCs w:val="8"/>
                <w:lang w:val="en-US"/>
              </w:rPr>
            </w:pPr>
            <w:proofErr w:type="spellStart"/>
            <w:r w:rsidRPr="00F428B1">
              <w:rPr>
                <w:b/>
                <w:color w:val="000000" w:themeColor="text1"/>
                <w:sz w:val="8"/>
                <w:szCs w:val="8"/>
                <w:lang w:val="en-US"/>
              </w:rPr>
              <w:t>Bankalar</w:t>
            </w:r>
            <w:proofErr w:type="spellEnd"/>
            <w:r w:rsidRPr="00F428B1">
              <w:rPr>
                <w:b/>
                <w:color w:val="000000" w:themeColor="text1"/>
                <w:sz w:val="8"/>
                <w:szCs w:val="8"/>
                <w:lang w:val="en-US"/>
              </w:rPr>
              <w:t xml:space="preserve"> Ve Aracı </w:t>
            </w:r>
            <w:proofErr w:type="spellStart"/>
            <w:r w:rsidRPr="00F428B1">
              <w:rPr>
                <w:b/>
                <w:color w:val="000000" w:themeColor="text1"/>
                <w:sz w:val="8"/>
                <w:szCs w:val="8"/>
                <w:lang w:val="en-US"/>
              </w:rPr>
              <w:t>Kurumlardan</w:t>
            </w:r>
            <w:proofErr w:type="spellEnd"/>
            <w:r w:rsidRPr="00F428B1">
              <w:rPr>
                <w:b/>
                <w:color w:val="000000" w:themeColor="text1"/>
                <w:sz w:val="8"/>
                <w:szCs w:val="8"/>
                <w:lang w:val="en-US"/>
              </w:rPr>
              <w:t xml:space="preserve"> Olan </w:t>
            </w:r>
            <w:proofErr w:type="spellStart"/>
            <w:r w:rsidRPr="00F428B1">
              <w:rPr>
                <w:b/>
                <w:color w:val="000000" w:themeColor="text1"/>
                <w:sz w:val="8"/>
                <w:szCs w:val="8"/>
                <w:lang w:val="en-US"/>
              </w:rPr>
              <w:t>Kısa</w:t>
            </w:r>
            <w:proofErr w:type="spellEnd"/>
            <w:r w:rsidRPr="00F428B1">
              <w:rPr>
                <w:b/>
                <w:color w:val="000000" w:themeColor="text1"/>
                <w:sz w:val="8"/>
                <w:szCs w:val="8"/>
                <w:lang w:val="en-US"/>
              </w:rPr>
              <w:t xml:space="preserve"> Vadeli </w:t>
            </w:r>
            <w:proofErr w:type="spellStart"/>
            <w:r w:rsidRPr="00F428B1">
              <w:rPr>
                <w:b/>
                <w:color w:val="000000" w:themeColor="text1"/>
                <w:sz w:val="8"/>
                <w:szCs w:val="8"/>
                <w:lang w:val="en-US"/>
              </w:rPr>
              <w:t>Alacaklar</w:t>
            </w:r>
            <w:proofErr w:type="spellEnd"/>
            <w:r w:rsidRPr="00F428B1">
              <w:rPr>
                <w:b/>
                <w:color w:val="000000" w:themeColor="text1"/>
                <w:sz w:val="8"/>
                <w:szCs w:val="8"/>
                <w:lang w:val="en-US"/>
              </w:rPr>
              <w:t xml:space="preserve"> İle </w:t>
            </w:r>
            <w:proofErr w:type="spellStart"/>
            <w:r w:rsidRPr="00F428B1">
              <w:rPr>
                <w:b/>
                <w:color w:val="000000" w:themeColor="text1"/>
                <w:sz w:val="8"/>
                <w:szCs w:val="8"/>
                <w:lang w:val="en-US"/>
              </w:rPr>
              <w:t>Kısa</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Vadeli</w:t>
            </w:r>
            <w:proofErr w:type="spellEnd"/>
            <w:r w:rsidRPr="00F428B1">
              <w:rPr>
                <w:b/>
                <w:color w:val="000000" w:themeColor="text1"/>
                <w:sz w:val="8"/>
                <w:szCs w:val="8"/>
                <w:lang w:val="en-US"/>
              </w:rPr>
              <w:t xml:space="preserve"> Kurumsal </w:t>
            </w:r>
            <w:proofErr w:type="spellStart"/>
            <w:r w:rsidRPr="00F428B1">
              <w:rPr>
                <w:b/>
                <w:color w:val="000000" w:themeColor="text1"/>
                <w:sz w:val="8"/>
                <w:szCs w:val="8"/>
                <w:lang w:val="en-US"/>
              </w:rPr>
              <w:t>Alacaklar</w:t>
            </w:r>
            <w:proofErr w:type="spellEnd"/>
          </w:p>
        </w:tc>
        <w:tc>
          <w:tcPr>
            <w:tcW w:w="231" w:type="pct"/>
            <w:tcBorders>
              <w:top w:val="dotted" w:sz="4" w:space="0" w:color="auto"/>
              <w:left w:val="dotted" w:sz="4" w:space="0" w:color="auto"/>
              <w:bottom w:val="dotted" w:sz="4" w:space="0" w:color="auto"/>
              <w:right w:val="dotted" w:sz="4" w:space="0" w:color="auto"/>
            </w:tcBorders>
            <w:vAlign w:val="bottom"/>
          </w:tcPr>
          <w:p w14:paraId="1DB3D7E8" w14:textId="77777777" w:rsidR="007D5194" w:rsidRPr="00F428B1" w:rsidRDefault="007D5194" w:rsidP="00F4597C">
            <w:pPr>
              <w:ind w:left="-113" w:right="-73"/>
              <w:jc w:val="right"/>
              <w:rPr>
                <w:b/>
                <w:color w:val="000000" w:themeColor="text1"/>
                <w:sz w:val="8"/>
                <w:szCs w:val="8"/>
                <w:lang w:val="en-US"/>
              </w:rPr>
            </w:pPr>
            <w:proofErr w:type="spellStart"/>
            <w:r w:rsidRPr="00F428B1">
              <w:rPr>
                <w:b/>
                <w:color w:val="000000" w:themeColor="text1"/>
                <w:sz w:val="8"/>
                <w:szCs w:val="8"/>
                <w:lang w:val="en-US"/>
              </w:rPr>
              <w:t>Kolektif</w:t>
            </w:r>
            <w:proofErr w:type="spellEnd"/>
            <w:r w:rsidRPr="00F428B1">
              <w:rPr>
                <w:b/>
                <w:color w:val="000000" w:themeColor="text1"/>
                <w:sz w:val="8"/>
                <w:szCs w:val="8"/>
                <w:lang w:val="en-US"/>
              </w:rPr>
              <w:t xml:space="preserve"> Yatırım </w:t>
            </w:r>
            <w:proofErr w:type="spellStart"/>
            <w:r w:rsidRPr="00F428B1">
              <w:rPr>
                <w:b/>
                <w:color w:val="000000" w:themeColor="text1"/>
                <w:sz w:val="8"/>
                <w:szCs w:val="8"/>
                <w:lang w:val="en-US"/>
              </w:rPr>
              <w:t>Kuruluşu</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Niteliğindeki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Yatırımlar</w:t>
            </w:r>
            <w:proofErr w:type="spellEnd"/>
          </w:p>
        </w:tc>
        <w:tc>
          <w:tcPr>
            <w:tcW w:w="225" w:type="pct"/>
            <w:tcBorders>
              <w:top w:val="dotted" w:sz="4" w:space="0" w:color="auto"/>
              <w:left w:val="dotted" w:sz="4" w:space="0" w:color="auto"/>
              <w:bottom w:val="dotted" w:sz="4" w:space="0" w:color="auto"/>
              <w:right w:val="dotted" w:sz="4" w:space="0" w:color="auto"/>
            </w:tcBorders>
          </w:tcPr>
          <w:p w14:paraId="176EA56B" w14:textId="77777777" w:rsidR="007D5194" w:rsidRPr="00F428B1" w:rsidRDefault="007D5194" w:rsidP="00F4597C">
            <w:pPr>
              <w:ind w:right="-73"/>
              <w:jc w:val="right"/>
              <w:rPr>
                <w:b/>
                <w:color w:val="000000" w:themeColor="text1"/>
                <w:sz w:val="8"/>
                <w:szCs w:val="8"/>
                <w:lang w:val="en-US"/>
              </w:rPr>
            </w:pPr>
          </w:p>
          <w:p w14:paraId="0ACCADF3" w14:textId="77777777" w:rsidR="007D5194" w:rsidRPr="00F428B1" w:rsidRDefault="007D5194" w:rsidP="00F4597C">
            <w:pPr>
              <w:ind w:right="-73"/>
              <w:jc w:val="right"/>
              <w:rPr>
                <w:b/>
                <w:color w:val="000000" w:themeColor="text1"/>
                <w:sz w:val="8"/>
                <w:szCs w:val="8"/>
                <w:lang w:val="en-US"/>
              </w:rPr>
            </w:pPr>
          </w:p>
          <w:p w14:paraId="6939FFF8" w14:textId="77777777" w:rsidR="007D5194" w:rsidRPr="00F428B1" w:rsidRDefault="007D5194" w:rsidP="00F4597C">
            <w:pPr>
              <w:ind w:right="-73"/>
              <w:jc w:val="right"/>
              <w:rPr>
                <w:b/>
                <w:color w:val="000000" w:themeColor="text1"/>
                <w:sz w:val="8"/>
                <w:szCs w:val="8"/>
                <w:lang w:val="en-US"/>
              </w:rPr>
            </w:pPr>
          </w:p>
          <w:p w14:paraId="711DABE0" w14:textId="77777777" w:rsidR="007D5194" w:rsidRPr="00F428B1" w:rsidRDefault="007D5194" w:rsidP="00F4597C">
            <w:pPr>
              <w:ind w:right="-73"/>
              <w:jc w:val="right"/>
              <w:rPr>
                <w:b/>
                <w:color w:val="000000" w:themeColor="text1"/>
                <w:sz w:val="8"/>
                <w:szCs w:val="8"/>
                <w:lang w:val="en-US"/>
              </w:rPr>
            </w:pPr>
          </w:p>
          <w:p w14:paraId="1A57A7F7" w14:textId="77777777" w:rsidR="007D5194" w:rsidRPr="00F428B1" w:rsidRDefault="007D5194" w:rsidP="00F4597C">
            <w:pPr>
              <w:ind w:right="-73"/>
              <w:jc w:val="right"/>
              <w:rPr>
                <w:b/>
                <w:color w:val="000000" w:themeColor="text1"/>
                <w:sz w:val="8"/>
                <w:szCs w:val="8"/>
                <w:lang w:val="en-US"/>
              </w:rPr>
            </w:pPr>
          </w:p>
          <w:p w14:paraId="2FD35E50" w14:textId="77777777" w:rsidR="007D5194" w:rsidRPr="00F428B1" w:rsidRDefault="007D5194" w:rsidP="00F4597C">
            <w:pPr>
              <w:ind w:right="-73"/>
              <w:jc w:val="right"/>
              <w:rPr>
                <w:b/>
                <w:color w:val="000000" w:themeColor="text1"/>
                <w:sz w:val="8"/>
                <w:szCs w:val="8"/>
                <w:lang w:val="en-US"/>
              </w:rPr>
            </w:pPr>
          </w:p>
          <w:p w14:paraId="5AD5E3A6" w14:textId="77777777" w:rsidR="007D5194" w:rsidRPr="00F428B1" w:rsidRDefault="007D5194" w:rsidP="00F4597C">
            <w:pPr>
              <w:ind w:right="-73"/>
              <w:jc w:val="right"/>
              <w:rPr>
                <w:b/>
                <w:color w:val="000000" w:themeColor="text1"/>
                <w:sz w:val="8"/>
                <w:szCs w:val="8"/>
                <w:lang w:val="en-US"/>
              </w:rPr>
            </w:pPr>
            <w:r w:rsidRPr="00F428B1">
              <w:rPr>
                <w:b/>
                <w:color w:val="000000" w:themeColor="text1"/>
                <w:sz w:val="8"/>
                <w:szCs w:val="8"/>
                <w:lang w:val="en-US"/>
              </w:rPr>
              <w:t xml:space="preserve">Hisse </w:t>
            </w:r>
            <w:proofErr w:type="spellStart"/>
            <w:r w:rsidRPr="00F428B1">
              <w:rPr>
                <w:b/>
                <w:color w:val="000000" w:themeColor="text1"/>
                <w:sz w:val="8"/>
                <w:szCs w:val="8"/>
                <w:lang w:val="en-US"/>
              </w:rPr>
              <w:t>Senedi</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Yatırımları</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5A8B472C" w14:textId="77777777" w:rsidR="007D5194" w:rsidRPr="00F428B1" w:rsidRDefault="007D5194" w:rsidP="00F4597C">
            <w:pPr>
              <w:ind w:right="-73"/>
              <w:jc w:val="right"/>
              <w:rPr>
                <w:b/>
                <w:color w:val="000000" w:themeColor="text1"/>
                <w:sz w:val="8"/>
                <w:szCs w:val="8"/>
                <w:lang w:val="en-US"/>
              </w:rPr>
            </w:pPr>
            <w:proofErr w:type="spellStart"/>
            <w:r w:rsidRPr="00F428B1">
              <w:rPr>
                <w:b/>
                <w:color w:val="000000" w:themeColor="text1"/>
                <w:sz w:val="8"/>
                <w:szCs w:val="8"/>
                <w:lang w:val="en-US"/>
              </w:rPr>
              <w:t>Diğer</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Alacaklar</w:t>
            </w:r>
            <w:proofErr w:type="spellEnd"/>
          </w:p>
        </w:tc>
        <w:tc>
          <w:tcPr>
            <w:tcW w:w="182" w:type="pct"/>
            <w:tcBorders>
              <w:top w:val="dotted" w:sz="4" w:space="0" w:color="auto"/>
              <w:left w:val="dotted" w:sz="4" w:space="0" w:color="auto"/>
              <w:bottom w:val="dotted" w:sz="4" w:space="0" w:color="auto"/>
              <w:right w:val="dotted" w:sz="4" w:space="0" w:color="auto"/>
            </w:tcBorders>
            <w:vAlign w:val="bottom"/>
          </w:tcPr>
          <w:p w14:paraId="2C364418" w14:textId="77777777" w:rsidR="007D5194" w:rsidRPr="00F428B1" w:rsidRDefault="007D5194" w:rsidP="00F4597C">
            <w:pPr>
              <w:ind w:right="-73"/>
              <w:jc w:val="right"/>
              <w:rPr>
                <w:b/>
                <w:color w:val="000000" w:themeColor="text1"/>
                <w:sz w:val="8"/>
                <w:szCs w:val="8"/>
                <w:lang w:val="en-US"/>
              </w:rPr>
            </w:pPr>
            <w:r w:rsidRPr="00F428B1">
              <w:rPr>
                <w:b/>
                <w:color w:val="000000" w:themeColor="text1"/>
                <w:sz w:val="8"/>
                <w:szCs w:val="8"/>
                <w:lang w:val="en-US"/>
              </w:rPr>
              <w:t>TP</w:t>
            </w:r>
          </w:p>
        </w:tc>
        <w:tc>
          <w:tcPr>
            <w:tcW w:w="182" w:type="pct"/>
            <w:tcBorders>
              <w:top w:val="dotted" w:sz="4" w:space="0" w:color="auto"/>
              <w:left w:val="dotted" w:sz="4" w:space="0" w:color="auto"/>
              <w:bottom w:val="dotted" w:sz="4" w:space="0" w:color="auto"/>
              <w:right w:val="dotted" w:sz="4" w:space="0" w:color="auto"/>
            </w:tcBorders>
            <w:vAlign w:val="bottom"/>
          </w:tcPr>
          <w:p w14:paraId="38DF0FC8" w14:textId="77777777" w:rsidR="007D5194" w:rsidRPr="00F428B1" w:rsidRDefault="007D5194" w:rsidP="00F4597C">
            <w:pPr>
              <w:ind w:right="-73"/>
              <w:jc w:val="right"/>
              <w:rPr>
                <w:b/>
                <w:color w:val="000000" w:themeColor="text1"/>
                <w:sz w:val="8"/>
                <w:szCs w:val="8"/>
                <w:lang w:val="en-US"/>
              </w:rPr>
            </w:pPr>
            <w:r w:rsidRPr="00F428B1">
              <w:rPr>
                <w:b/>
                <w:color w:val="000000" w:themeColor="text1"/>
                <w:sz w:val="8"/>
                <w:szCs w:val="8"/>
                <w:lang w:val="en-US"/>
              </w:rPr>
              <w:t>YP</w:t>
            </w:r>
          </w:p>
        </w:tc>
        <w:tc>
          <w:tcPr>
            <w:tcW w:w="191" w:type="pct"/>
            <w:tcBorders>
              <w:top w:val="dotted" w:sz="4" w:space="0" w:color="auto"/>
              <w:left w:val="dotted" w:sz="4" w:space="0" w:color="auto"/>
              <w:bottom w:val="dotted" w:sz="4" w:space="0" w:color="auto"/>
              <w:right w:val="single" w:sz="4" w:space="0" w:color="auto"/>
            </w:tcBorders>
            <w:vAlign w:val="bottom"/>
          </w:tcPr>
          <w:p w14:paraId="606D34EF" w14:textId="77777777" w:rsidR="007D5194" w:rsidRPr="00F428B1" w:rsidRDefault="007D5194" w:rsidP="00F4597C">
            <w:pPr>
              <w:ind w:right="-73"/>
              <w:jc w:val="right"/>
              <w:rPr>
                <w:b/>
                <w:color w:val="000000" w:themeColor="text1"/>
                <w:sz w:val="8"/>
                <w:szCs w:val="8"/>
                <w:lang w:val="en-US"/>
              </w:rPr>
            </w:pPr>
            <w:proofErr w:type="spellStart"/>
            <w:r w:rsidRPr="00F428B1">
              <w:rPr>
                <w:b/>
                <w:color w:val="000000" w:themeColor="text1"/>
                <w:sz w:val="8"/>
                <w:szCs w:val="8"/>
                <w:lang w:val="en-US"/>
              </w:rPr>
              <w:t>Toplam</w:t>
            </w:r>
            <w:proofErr w:type="spellEnd"/>
          </w:p>
        </w:tc>
      </w:tr>
      <w:tr w:rsidR="007D5194" w:rsidRPr="00F428B1" w14:paraId="2193CAFE"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59E676C0" w14:textId="77777777" w:rsidR="007D5194" w:rsidRPr="00F428B1" w:rsidRDefault="007D5194" w:rsidP="00F4597C">
            <w:pPr>
              <w:rPr>
                <w:color w:val="000000" w:themeColor="text1"/>
                <w:sz w:val="8"/>
                <w:szCs w:val="8"/>
                <w:lang w:val="en-US"/>
              </w:rPr>
            </w:pPr>
            <w:r w:rsidRPr="00F428B1">
              <w:rPr>
                <w:b/>
                <w:color w:val="000000" w:themeColor="text1"/>
                <w:sz w:val="8"/>
                <w:szCs w:val="8"/>
                <w:lang w:val="en-US"/>
              </w:rPr>
              <w:t>Sektörler/</w:t>
            </w:r>
            <w:proofErr w:type="spellStart"/>
            <w:r w:rsidRPr="00F428B1">
              <w:rPr>
                <w:b/>
                <w:color w:val="000000" w:themeColor="text1"/>
                <w:sz w:val="8"/>
                <w:szCs w:val="8"/>
                <w:lang w:val="en-US"/>
              </w:rPr>
              <w:t>Karşı</w:t>
            </w:r>
            <w:proofErr w:type="spellEnd"/>
            <w:r w:rsidRPr="00F428B1">
              <w:rPr>
                <w:b/>
                <w:color w:val="000000" w:themeColor="text1"/>
                <w:sz w:val="8"/>
                <w:szCs w:val="8"/>
                <w:lang w:val="en-US"/>
              </w:rPr>
              <w:t xml:space="preserve"> </w:t>
            </w:r>
            <w:proofErr w:type="spellStart"/>
            <w:r w:rsidRPr="00F428B1">
              <w:rPr>
                <w:b/>
                <w:color w:val="000000" w:themeColor="text1"/>
                <w:sz w:val="8"/>
                <w:szCs w:val="8"/>
                <w:lang w:val="en-US"/>
              </w:rPr>
              <w:t>Taraflar</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79669244" w14:textId="77777777" w:rsidR="007D5194" w:rsidRPr="00F428B1" w:rsidRDefault="007D5194" w:rsidP="00F4597C">
            <w:pPr>
              <w:ind w:right="-73"/>
              <w:jc w:val="right"/>
              <w:rPr>
                <w:color w:val="000000" w:themeColor="text1"/>
                <w:sz w:val="8"/>
                <w:szCs w:val="8"/>
                <w:lang w:val="en-US"/>
              </w:rPr>
            </w:pP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F0637D5" w14:textId="77777777" w:rsidR="007D5194" w:rsidRPr="00F428B1" w:rsidRDefault="007D5194" w:rsidP="00F4597C">
            <w:pPr>
              <w:ind w:right="-73"/>
              <w:jc w:val="right"/>
              <w:rPr>
                <w:b/>
                <w:color w:val="000000" w:themeColor="text1"/>
                <w:sz w:val="8"/>
                <w:szCs w:val="8"/>
                <w:lang w:val="en-US"/>
              </w:rPr>
            </w:pPr>
          </w:p>
        </w:tc>
        <w:tc>
          <w:tcPr>
            <w:tcW w:w="245" w:type="pct"/>
            <w:tcBorders>
              <w:top w:val="dotted" w:sz="4" w:space="0" w:color="auto"/>
              <w:left w:val="dotted" w:sz="4" w:space="0" w:color="auto"/>
              <w:bottom w:val="dotted" w:sz="4" w:space="0" w:color="auto"/>
              <w:right w:val="dotted" w:sz="4" w:space="0" w:color="auto"/>
            </w:tcBorders>
            <w:vAlign w:val="bottom"/>
          </w:tcPr>
          <w:p w14:paraId="5C98CD67" w14:textId="77777777" w:rsidR="007D5194" w:rsidRPr="00F428B1" w:rsidRDefault="007D5194" w:rsidP="00F4597C">
            <w:pPr>
              <w:ind w:right="-73"/>
              <w:jc w:val="right"/>
              <w:rPr>
                <w:b/>
                <w:color w:val="000000" w:themeColor="text1"/>
                <w:sz w:val="8"/>
                <w:szCs w:val="8"/>
                <w:lang w:val="en-US"/>
              </w:rPr>
            </w:pPr>
          </w:p>
        </w:tc>
        <w:tc>
          <w:tcPr>
            <w:tcW w:w="250" w:type="pct"/>
            <w:tcBorders>
              <w:top w:val="dotted" w:sz="4" w:space="0" w:color="auto"/>
              <w:left w:val="dotted" w:sz="4" w:space="0" w:color="auto"/>
              <w:bottom w:val="dotted" w:sz="4" w:space="0" w:color="auto"/>
              <w:right w:val="dotted" w:sz="4" w:space="0" w:color="auto"/>
            </w:tcBorders>
            <w:vAlign w:val="bottom"/>
          </w:tcPr>
          <w:p w14:paraId="6D0CDF54" w14:textId="77777777" w:rsidR="007D5194" w:rsidRPr="00F428B1" w:rsidRDefault="007D5194" w:rsidP="00F4597C">
            <w:pPr>
              <w:ind w:right="-73"/>
              <w:jc w:val="right"/>
              <w:rPr>
                <w:b/>
                <w:color w:val="000000" w:themeColor="text1"/>
                <w:sz w:val="8"/>
                <w:szCs w:val="8"/>
                <w:lang w:val="en-US"/>
              </w:rPr>
            </w:pPr>
          </w:p>
        </w:tc>
        <w:tc>
          <w:tcPr>
            <w:tcW w:w="250" w:type="pct"/>
            <w:tcBorders>
              <w:top w:val="dotted" w:sz="4" w:space="0" w:color="auto"/>
              <w:left w:val="dotted" w:sz="4" w:space="0" w:color="auto"/>
              <w:bottom w:val="dotted" w:sz="4" w:space="0" w:color="auto"/>
              <w:right w:val="dotted" w:sz="4" w:space="0" w:color="auto"/>
            </w:tcBorders>
            <w:vAlign w:val="bottom"/>
          </w:tcPr>
          <w:p w14:paraId="21E07D79" w14:textId="77777777" w:rsidR="007D5194" w:rsidRPr="00F428B1" w:rsidRDefault="007D5194" w:rsidP="00F4597C">
            <w:pPr>
              <w:ind w:right="-73"/>
              <w:jc w:val="right"/>
              <w:rPr>
                <w:b/>
                <w:color w:val="000000" w:themeColor="text1"/>
                <w:sz w:val="8"/>
                <w:szCs w:val="8"/>
                <w:lang w:val="en-US"/>
              </w:rPr>
            </w:pPr>
          </w:p>
        </w:tc>
        <w:tc>
          <w:tcPr>
            <w:tcW w:w="246" w:type="pct"/>
            <w:tcBorders>
              <w:top w:val="dotted" w:sz="4" w:space="0" w:color="auto"/>
              <w:left w:val="dotted" w:sz="4" w:space="0" w:color="auto"/>
              <w:bottom w:val="dotted" w:sz="4" w:space="0" w:color="auto"/>
              <w:right w:val="dotted" w:sz="4" w:space="0" w:color="auto"/>
            </w:tcBorders>
            <w:vAlign w:val="bottom"/>
          </w:tcPr>
          <w:p w14:paraId="3C3A4A6C" w14:textId="77777777" w:rsidR="007D5194" w:rsidRPr="00F428B1" w:rsidRDefault="007D5194" w:rsidP="00F4597C">
            <w:pPr>
              <w:ind w:right="-73"/>
              <w:jc w:val="right"/>
              <w:rPr>
                <w:color w:val="000000" w:themeColor="text1"/>
                <w:sz w:val="8"/>
                <w:szCs w:val="8"/>
                <w:lang w:val="en-US"/>
              </w:rPr>
            </w:pPr>
          </w:p>
        </w:tc>
        <w:tc>
          <w:tcPr>
            <w:tcW w:w="171" w:type="pct"/>
            <w:tcBorders>
              <w:top w:val="dotted" w:sz="4" w:space="0" w:color="auto"/>
              <w:left w:val="dotted" w:sz="4" w:space="0" w:color="auto"/>
              <w:bottom w:val="dotted" w:sz="4" w:space="0" w:color="auto"/>
              <w:right w:val="dotted" w:sz="4" w:space="0" w:color="auto"/>
            </w:tcBorders>
            <w:vAlign w:val="bottom"/>
          </w:tcPr>
          <w:p w14:paraId="2345E54E" w14:textId="77777777" w:rsidR="007D5194" w:rsidRPr="00F428B1" w:rsidRDefault="007D5194" w:rsidP="00F4597C">
            <w:pPr>
              <w:ind w:right="-73"/>
              <w:jc w:val="right"/>
              <w:rPr>
                <w:color w:val="000000" w:themeColor="text1"/>
                <w:sz w:val="8"/>
                <w:szCs w:val="8"/>
                <w:lang w:val="en-US"/>
              </w:rPr>
            </w:pPr>
          </w:p>
        </w:tc>
        <w:tc>
          <w:tcPr>
            <w:tcW w:w="234" w:type="pct"/>
            <w:tcBorders>
              <w:top w:val="dotted" w:sz="4" w:space="0" w:color="auto"/>
              <w:left w:val="dotted" w:sz="4" w:space="0" w:color="auto"/>
              <w:bottom w:val="dotted" w:sz="4" w:space="0" w:color="auto"/>
              <w:right w:val="dotted" w:sz="4" w:space="0" w:color="auto"/>
            </w:tcBorders>
            <w:vAlign w:val="bottom"/>
          </w:tcPr>
          <w:p w14:paraId="4B7AB388" w14:textId="77777777" w:rsidR="007D5194" w:rsidRPr="00F428B1" w:rsidRDefault="007D5194" w:rsidP="00F4597C">
            <w:pPr>
              <w:ind w:right="-73"/>
              <w:jc w:val="right"/>
              <w:rPr>
                <w:color w:val="000000" w:themeColor="text1"/>
                <w:sz w:val="8"/>
                <w:szCs w:val="8"/>
                <w:lang w:val="en-US"/>
              </w:rPr>
            </w:pPr>
          </w:p>
        </w:tc>
        <w:tc>
          <w:tcPr>
            <w:tcW w:w="280" w:type="pct"/>
            <w:tcBorders>
              <w:top w:val="dotted" w:sz="4" w:space="0" w:color="auto"/>
              <w:left w:val="dotted" w:sz="4" w:space="0" w:color="auto"/>
              <w:bottom w:val="dotted" w:sz="4" w:space="0" w:color="auto"/>
              <w:right w:val="dotted" w:sz="4" w:space="0" w:color="auto"/>
            </w:tcBorders>
            <w:vAlign w:val="bottom"/>
          </w:tcPr>
          <w:p w14:paraId="3D464C36" w14:textId="77777777" w:rsidR="007D5194" w:rsidRPr="00F428B1" w:rsidRDefault="007D5194" w:rsidP="00F4597C">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noWrap/>
            <w:vAlign w:val="bottom"/>
          </w:tcPr>
          <w:p w14:paraId="4CE68B5C" w14:textId="77777777" w:rsidR="007D5194" w:rsidRPr="00F428B1" w:rsidRDefault="007D5194" w:rsidP="00F4597C">
            <w:pPr>
              <w:ind w:right="-73"/>
              <w:jc w:val="right"/>
              <w:rPr>
                <w:color w:val="000000" w:themeColor="text1"/>
                <w:sz w:val="8"/>
                <w:szCs w:val="8"/>
                <w:lang w:val="en-US"/>
              </w:rPr>
            </w:pPr>
          </w:p>
        </w:tc>
        <w:tc>
          <w:tcPr>
            <w:tcW w:w="230" w:type="pct"/>
            <w:tcBorders>
              <w:top w:val="dotted" w:sz="4" w:space="0" w:color="auto"/>
              <w:left w:val="dotted" w:sz="4" w:space="0" w:color="auto"/>
              <w:bottom w:val="dotted" w:sz="4" w:space="0" w:color="auto"/>
              <w:right w:val="dotted" w:sz="4" w:space="0" w:color="auto"/>
            </w:tcBorders>
            <w:vAlign w:val="bottom"/>
          </w:tcPr>
          <w:p w14:paraId="437D16CC" w14:textId="77777777" w:rsidR="007D5194" w:rsidRPr="00F428B1" w:rsidRDefault="007D5194" w:rsidP="00F4597C">
            <w:pPr>
              <w:ind w:right="-73"/>
              <w:jc w:val="right"/>
              <w:rPr>
                <w:color w:val="000000" w:themeColor="text1"/>
                <w:sz w:val="8"/>
                <w:szCs w:val="8"/>
                <w:lang w:val="en-US"/>
              </w:rPr>
            </w:pPr>
          </w:p>
        </w:tc>
        <w:tc>
          <w:tcPr>
            <w:tcW w:w="198" w:type="pct"/>
            <w:tcBorders>
              <w:top w:val="dotted" w:sz="4" w:space="0" w:color="auto"/>
              <w:left w:val="dotted" w:sz="4" w:space="0" w:color="auto"/>
              <w:bottom w:val="dotted" w:sz="4" w:space="0" w:color="auto"/>
              <w:right w:val="dotted" w:sz="4" w:space="0" w:color="auto"/>
            </w:tcBorders>
            <w:vAlign w:val="bottom"/>
          </w:tcPr>
          <w:p w14:paraId="30E069CD" w14:textId="77777777" w:rsidR="007D5194" w:rsidRPr="00F428B1" w:rsidRDefault="007D5194" w:rsidP="00F4597C">
            <w:pPr>
              <w:ind w:right="-73"/>
              <w:jc w:val="right"/>
              <w:rPr>
                <w:color w:val="000000" w:themeColor="text1"/>
                <w:sz w:val="8"/>
                <w:szCs w:val="8"/>
                <w:lang w:val="en-US"/>
              </w:rPr>
            </w:pPr>
          </w:p>
        </w:tc>
        <w:tc>
          <w:tcPr>
            <w:tcW w:w="222" w:type="pct"/>
            <w:tcBorders>
              <w:top w:val="dotted" w:sz="4" w:space="0" w:color="auto"/>
              <w:left w:val="dotted" w:sz="4" w:space="0" w:color="auto"/>
              <w:bottom w:val="dotted" w:sz="4" w:space="0" w:color="auto"/>
              <w:right w:val="dotted" w:sz="4" w:space="0" w:color="auto"/>
            </w:tcBorders>
            <w:vAlign w:val="bottom"/>
          </w:tcPr>
          <w:p w14:paraId="2C47A136" w14:textId="77777777" w:rsidR="007D5194" w:rsidRPr="00F428B1" w:rsidRDefault="007D5194" w:rsidP="00F4597C">
            <w:pPr>
              <w:ind w:right="-73"/>
              <w:jc w:val="right"/>
              <w:rPr>
                <w:color w:val="000000" w:themeColor="text1"/>
                <w:sz w:val="8"/>
                <w:szCs w:val="8"/>
                <w:lang w:val="en-US"/>
              </w:rPr>
            </w:pPr>
          </w:p>
        </w:tc>
        <w:tc>
          <w:tcPr>
            <w:tcW w:w="246" w:type="pct"/>
            <w:tcBorders>
              <w:top w:val="dotted" w:sz="4" w:space="0" w:color="auto"/>
              <w:left w:val="dotted" w:sz="4" w:space="0" w:color="auto"/>
              <w:bottom w:val="dotted" w:sz="4" w:space="0" w:color="auto"/>
              <w:right w:val="dotted" w:sz="4" w:space="0" w:color="auto"/>
            </w:tcBorders>
            <w:vAlign w:val="bottom"/>
          </w:tcPr>
          <w:p w14:paraId="53004FE2" w14:textId="77777777" w:rsidR="007D5194" w:rsidRPr="00F428B1" w:rsidRDefault="007D5194" w:rsidP="00F4597C">
            <w:pPr>
              <w:ind w:right="-73"/>
              <w:jc w:val="right"/>
              <w:rPr>
                <w:color w:val="000000" w:themeColor="text1"/>
                <w:sz w:val="8"/>
                <w:szCs w:val="8"/>
                <w:lang w:val="en-US"/>
              </w:rPr>
            </w:pPr>
          </w:p>
        </w:tc>
        <w:tc>
          <w:tcPr>
            <w:tcW w:w="231" w:type="pct"/>
            <w:tcBorders>
              <w:top w:val="dotted" w:sz="4" w:space="0" w:color="auto"/>
              <w:left w:val="dotted" w:sz="4" w:space="0" w:color="auto"/>
              <w:bottom w:val="dotted" w:sz="4" w:space="0" w:color="auto"/>
              <w:right w:val="dotted" w:sz="4" w:space="0" w:color="auto"/>
            </w:tcBorders>
            <w:vAlign w:val="bottom"/>
          </w:tcPr>
          <w:p w14:paraId="4E0584F1" w14:textId="77777777" w:rsidR="007D5194" w:rsidRPr="00F428B1" w:rsidRDefault="007D5194" w:rsidP="00F4597C">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tcPr>
          <w:p w14:paraId="44C9E459" w14:textId="77777777" w:rsidR="007D5194" w:rsidRPr="00F428B1" w:rsidRDefault="007D5194" w:rsidP="00F4597C">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1049F929" w14:textId="77777777" w:rsidR="007D5194" w:rsidRPr="00F428B1" w:rsidRDefault="007D5194" w:rsidP="00F4597C">
            <w:pPr>
              <w:ind w:right="-73"/>
              <w:jc w:val="right"/>
              <w:rPr>
                <w:color w:val="000000" w:themeColor="text1"/>
                <w:sz w:val="8"/>
                <w:szCs w:val="8"/>
                <w:lang w:val="en-US"/>
              </w:rPr>
            </w:pPr>
          </w:p>
        </w:tc>
        <w:tc>
          <w:tcPr>
            <w:tcW w:w="182" w:type="pct"/>
            <w:tcBorders>
              <w:top w:val="dotted" w:sz="4" w:space="0" w:color="auto"/>
              <w:left w:val="dotted" w:sz="4" w:space="0" w:color="auto"/>
              <w:bottom w:val="dotted" w:sz="4" w:space="0" w:color="auto"/>
              <w:right w:val="dotted" w:sz="4" w:space="0" w:color="auto"/>
            </w:tcBorders>
            <w:vAlign w:val="bottom"/>
          </w:tcPr>
          <w:p w14:paraId="00E850AC" w14:textId="77777777" w:rsidR="007D5194" w:rsidRPr="00F428B1" w:rsidRDefault="007D5194" w:rsidP="00F4597C">
            <w:pPr>
              <w:ind w:right="-73"/>
              <w:jc w:val="right"/>
              <w:rPr>
                <w:color w:val="000000" w:themeColor="text1"/>
                <w:sz w:val="8"/>
                <w:szCs w:val="8"/>
                <w:lang w:val="en-US"/>
              </w:rPr>
            </w:pPr>
          </w:p>
        </w:tc>
        <w:tc>
          <w:tcPr>
            <w:tcW w:w="182" w:type="pct"/>
            <w:tcBorders>
              <w:top w:val="dotted" w:sz="4" w:space="0" w:color="auto"/>
              <w:left w:val="dotted" w:sz="4" w:space="0" w:color="auto"/>
              <w:bottom w:val="dotted" w:sz="4" w:space="0" w:color="auto"/>
              <w:right w:val="dotted" w:sz="4" w:space="0" w:color="auto"/>
            </w:tcBorders>
            <w:vAlign w:val="bottom"/>
          </w:tcPr>
          <w:p w14:paraId="6B6B817E" w14:textId="77777777" w:rsidR="007D5194" w:rsidRPr="00F428B1" w:rsidRDefault="007D5194" w:rsidP="00F4597C">
            <w:pPr>
              <w:ind w:right="-73"/>
              <w:jc w:val="right"/>
              <w:rPr>
                <w:color w:val="000000" w:themeColor="text1"/>
                <w:sz w:val="8"/>
                <w:szCs w:val="8"/>
                <w:lang w:val="en-US"/>
              </w:rPr>
            </w:pPr>
          </w:p>
        </w:tc>
        <w:tc>
          <w:tcPr>
            <w:tcW w:w="191" w:type="pct"/>
            <w:tcBorders>
              <w:top w:val="dotted" w:sz="4" w:space="0" w:color="auto"/>
              <w:left w:val="dotted" w:sz="4" w:space="0" w:color="auto"/>
              <w:bottom w:val="dotted" w:sz="4" w:space="0" w:color="auto"/>
              <w:right w:val="single" w:sz="4" w:space="0" w:color="auto"/>
            </w:tcBorders>
            <w:vAlign w:val="bottom"/>
          </w:tcPr>
          <w:p w14:paraId="1653A2A8" w14:textId="77777777" w:rsidR="007D5194" w:rsidRPr="00F428B1" w:rsidRDefault="007D5194" w:rsidP="00F4597C">
            <w:pPr>
              <w:ind w:right="-73"/>
              <w:jc w:val="right"/>
              <w:rPr>
                <w:b/>
                <w:color w:val="000000" w:themeColor="text1"/>
                <w:sz w:val="8"/>
                <w:szCs w:val="8"/>
                <w:lang w:val="en-US"/>
              </w:rPr>
            </w:pPr>
          </w:p>
        </w:tc>
      </w:tr>
      <w:tr w:rsidR="007D5194" w:rsidRPr="00F428B1" w14:paraId="4EEDAD31"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3DDF4272" w14:textId="77777777" w:rsidR="007D5194" w:rsidRPr="00F428B1" w:rsidRDefault="007D5194" w:rsidP="00F4597C">
            <w:pPr>
              <w:rPr>
                <w:color w:val="000000" w:themeColor="text1"/>
                <w:sz w:val="8"/>
                <w:szCs w:val="8"/>
                <w:lang w:val="en-US"/>
              </w:rPr>
            </w:pPr>
            <w:proofErr w:type="spellStart"/>
            <w:r w:rsidRPr="00F428B1">
              <w:rPr>
                <w:color w:val="000000" w:themeColor="text1"/>
                <w:sz w:val="8"/>
                <w:szCs w:val="8"/>
                <w:lang w:val="en-US"/>
              </w:rPr>
              <w:t>Tarım</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3904F6E4"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0E805CC0"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6D72F602"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6E5496C5"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3E290112"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61AF2F8"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12E7EF5C"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66D65909"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4822AC73"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53E8D1E"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BB8B3D4"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77D7B6A3"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29867757"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269CFC47"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6F87080E"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A4D003E"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70F0770"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69D4760"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1AC8191A"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0977AB27"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r>
      <w:tr w:rsidR="007D5194" w:rsidRPr="00F428B1" w14:paraId="1C9DE1A1"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0F1A0938" w14:textId="77777777" w:rsidR="007D5194" w:rsidRPr="00F428B1" w:rsidRDefault="007D5194" w:rsidP="00F4597C">
            <w:pPr>
              <w:ind w:left="268" w:firstLineChars="8" w:firstLine="6"/>
              <w:rPr>
                <w:color w:val="000000" w:themeColor="text1"/>
                <w:sz w:val="8"/>
                <w:szCs w:val="8"/>
                <w:lang w:val="en-US"/>
              </w:rPr>
            </w:pPr>
            <w:proofErr w:type="spellStart"/>
            <w:r w:rsidRPr="00F428B1">
              <w:rPr>
                <w:color w:val="000000" w:themeColor="text1"/>
                <w:sz w:val="8"/>
                <w:szCs w:val="8"/>
                <w:lang w:val="en-US"/>
              </w:rPr>
              <w:t>Çiftçilik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Hayvancılık</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74E069B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0441FB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30819D1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7774BE5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54B61B6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6945AFC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317661E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2597B71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48588A3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7BBEA3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4F148E8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62ACAF6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5D0EA0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0AAE63C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5F35EE2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2FF395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447CE9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51CE619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582775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2928C86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4168A333"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6FE5A3C5" w14:textId="77777777" w:rsidR="007D5194" w:rsidRPr="00F428B1" w:rsidRDefault="007D5194" w:rsidP="00F4597C">
            <w:pPr>
              <w:ind w:left="198" w:firstLineChars="122" w:firstLine="98"/>
              <w:rPr>
                <w:color w:val="000000" w:themeColor="text1"/>
                <w:sz w:val="8"/>
                <w:szCs w:val="8"/>
                <w:lang w:val="en-US"/>
              </w:rPr>
            </w:pPr>
            <w:proofErr w:type="spellStart"/>
            <w:r w:rsidRPr="00F428B1">
              <w:rPr>
                <w:color w:val="000000" w:themeColor="text1"/>
                <w:sz w:val="8"/>
                <w:szCs w:val="8"/>
                <w:lang w:val="en-US"/>
              </w:rPr>
              <w:t>Ormancılık</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57C8A4F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476C8C7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2A548B3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86C9CD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49CA776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7531E8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4AC6194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2CC4672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05B6ED8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5C35F7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4332F32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4A740F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F73173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2D4FA07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62CC6B5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73FE97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9EB43E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6199DDE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66E3861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419D0F8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0F2BE0D3"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6649C579" w14:textId="77777777" w:rsidR="007D5194" w:rsidRPr="00F428B1" w:rsidRDefault="007D5194" w:rsidP="00F4597C">
            <w:pPr>
              <w:ind w:left="198" w:firstLineChars="122" w:firstLine="98"/>
              <w:rPr>
                <w:color w:val="000000" w:themeColor="text1"/>
                <w:sz w:val="8"/>
                <w:szCs w:val="8"/>
                <w:lang w:val="en-US"/>
              </w:rPr>
            </w:pPr>
            <w:proofErr w:type="spellStart"/>
            <w:r w:rsidRPr="00F428B1">
              <w:rPr>
                <w:color w:val="000000" w:themeColor="text1"/>
                <w:sz w:val="8"/>
                <w:szCs w:val="8"/>
                <w:lang w:val="en-US"/>
              </w:rPr>
              <w:t>Balıkçılık</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3729AD0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54DF482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14E0920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64F12C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29015E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0CA57FA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441E4A9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5920231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40EE6DC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5F6A8B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32B32F2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F24A74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5C3182B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2717ED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071C442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26EF5E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5DCEDD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179E520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2FBD1A4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04A6D45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14522C7A"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215CB760" w14:textId="77777777" w:rsidR="007D5194" w:rsidRPr="00F428B1" w:rsidRDefault="007D5194" w:rsidP="00F4597C">
            <w:pPr>
              <w:rPr>
                <w:color w:val="000000" w:themeColor="text1"/>
                <w:sz w:val="8"/>
                <w:szCs w:val="8"/>
                <w:lang w:val="en-US"/>
              </w:rPr>
            </w:pPr>
            <w:r w:rsidRPr="00F428B1">
              <w:rPr>
                <w:color w:val="000000" w:themeColor="text1"/>
                <w:sz w:val="8"/>
                <w:szCs w:val="8"/>
                <w:lang w:val="en-US"/>
              </w:rPr>
              <w:t>Sanayi</w:t>
            </w:r>
          </w:p>
        </w:tc>
        <w:tc>
          <w:tcPr>
            <w:tcW w:w="206" w:type="pct"/>
            <w:tcBorders>
              <w:top w:val="dotted" w:sz="4" w:space="0" w:color="auto"/>
              <w:left w:val="dotted" w:sz="4" w:space="0" w:color="auto"/>
              <w:bottom w:val="dotted" w:sz="4" w:space="0" w:color="auto"/>
              <w:right w:val="dotted" w:sz="4" w:space="0" w:color="auto"/>
            </w:tcBorders>
            <w:vAlign w:val="bottom"/>
          </w:tcPr>
          <w:p w14:paraId="7CF3A49B"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29FEBA22"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2C376C84"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654AC656"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0A7CEE7"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0B9187C"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17ED191A"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7DE8C765"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66365C6F"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E84FA25"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E7D45E4"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06EF1D9D"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1E4FC516"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548A78B"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7F50756E"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CB5F991"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C340C35"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3C559F7" w14:textId="77777777" w:rsidR="007D5194" w:rsidRPr="00F428B1" w:rsidRDefault="007D5194" w:rsidP="00F4597C">
            <w:pPr>
              <w:ind w:right="-73"/>
              <w:jc w:val="right"/>
              <w:rPr>
                <w:sz w:val="8"/>
                <w:szCs w:val="8"/>
              </w:rPr>
            </w:pPr>
            <w:r w:rsidRPr="00F428B1">
              <w:rPr>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5195DBA" w14:textId="77777777" w:rsidR="007D5194" w:rsidRPr="00F428B1" w:rsidRDefault="007D5194" w:rsidP="00F4597C">
            <w:pPr>
              <w:ind w:right="-73"/>
              <w:jc w:val="right"/>
              <w:rPr>
                <w:sz w:val="8"/>
                <w:szCs w:val="8"/>
              </w:rPr>
            </w:pPr>
            <w:r w:rsidRPr="00F428B1">
              <w:rPr>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692D924B" w14:textId="77777777" w:rsidR="007D5194" w:rsidRPr="00F428B1" w:rsidRDefault="007D5194" w:rsidP="00F4597C">
            <w:pPr>
              <w:ind w:right="-73"/>
              <w:jc w:val="right"/>
              <w:rPr>
                <w:sz w:val="8"/>
                <w:szCs w:val="8"/>
              </w:rPr>
            </w:pPr>
            <w:r w:rsidRPr="00F428B1">
              <w:rPr>
                <w:color w:val="000000" w:themeColor="text1"/>
                <w:sz w:val="8"/>
                <w:szCs w:val="8"/>
              </w:rPr>
              <w:t>-</w:t>
            </w:r>
          </w:p>
        </w:tc>
      </w:tr>
      <w:tr w:rsidR="007D5194" w:rsidRPr="00F428B1" w14:paraId="4B3DFAC3"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2F810702" w14:textId="77777777" w:rsidR="007D5194" w:rsidRPr="00F428B1" w:rsidRDefault="007D5194" w:rsidP="00F4597C">
            <w:pPr>
              <w:ind w:left="306" w:firstLineChars="8" w:firstLine="6"/>
              <w:rPr>
                <w:color w:val="000000" w:themeColor="text1"/>
                <w:sz w:val="8"/>
                <w:szCs w:val="8"/>
                <w:lang w:val="en-US"/>
              </w:rPr>
            </w:pPr>
            <w:proofErr w:type="spellStart"/>
            <w:r w:rsidRPr="00F428B1">
              <w:rPr>
                <w:color w:val="000000" w:themeColor="text1"/>
                <w:sz w:val="8"/>
                <w:szCs w:val="8"/>
                <w:lang w:val="en-US"/>
              </w:rPr>
              <w:t>Madencilik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Taşocakçılığı</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03F6A48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2812AFD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6FF10BB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D5C782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F7A3B0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F371A4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7FF7684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5169952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5A8C267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DACF55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F4C7DA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47CEC8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378A928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A24AB5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4BCF434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955374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537D23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987DC1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C128DC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6ED70DE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444257FB"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23C9F790" w14:textId="77777777" w:rsidR="007D5194" w:rsidRPr="00F428B1" w:rsidRDefault="007D5194" w:rsidP="00F4597C">
            <w:pPr>
              <w:ind w:left="306" w:firstLineChars="8" w:firstLine="6"/>
              <w:rPr>
                <w:color w:val="000000" w:themeColor="text1"/>
                <w:sz w:val="8"/>
                <w:szCs w:val="8"/>
                <w:lang w:val="en-US"/>
              </w:rPr>
            </w:pPr>
            <w:proofErr w:type="spellStart"/>
            <w:r w:rsidRPr="00F428B1">
              <w:rPr>
                <w:color w:val="000000" w:themeColor="text1"/>
                <w:sz w:val="8"/>
                <w:szCs w:val="8"/>
                <w:lang w:val="en-US"/>
              </w:rPr>
              <w:t>İmalat</w:t>
            </w:r>
            <w:proofErr w:type="spellEnd"/>
            <w:r w:rsidRPr="00F428B1">
              <w:rPr>
                <w:color w:val="000000" w:themeColor="text1"/>
                <w:sz w:val="8"/>
                <w:szCs w:val="8"/>
                <w:lang w:val="en-US"/>
              </w:rPr>
              <w:t xml:space="preserve"> Sanayi</w:t>
            </w:r>
          </w:p>
        </w:tc>
        <w:tc>
          <w:tcPr>
            <w:tcW w:w="206" w:type="pct"/>
            <w:tcBorders>
              <w:top w:val="dotted" w:sz="4" w:space="0" w:color="auto"/>
              <w:left w:val="dotted" w:sz="4" w:space="0" w:color="auto"/>
              <w:bottom w:val="dotted" w:sz="4" w:space="0" w:color="auto"/>
              <w:right w:val="dotted" w:sz="4" w:space="0" w:color="auto"/>
            </w:tcBorders>
            <w:vAlign w:val="bottom"/>
          </w:tcPr>
          <w:p w14:paraId="162B184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0E4FCBF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264F961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563E03B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4224E8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32AE42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2F7FDA4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56E69AE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67D1957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E5EDDC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486DF67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D94829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05632C3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8A3B41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4B3F963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173867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7FB4B9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6E8ED19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80A83F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4676525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1BB357AE"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403619BE" w14:textId="77777777" w:rsidR="007D5194" w:rsidRPr="00F428B1" w:rsidRDefault="007D5194" w:rsidP="00F4597C">
            <w:pPr>
              <w:ind w:left="306" w:firstLineChars="8" w:firstLine="6"/>
              <w:rPr>
                <w:color w:val="000000" w:themeColor="text1"/>
                <w:sz w:val="8"/>
                <w:szCs w:val="8"/>
                <w:lang w:val="en-US"/>
              </w:rPr>
            </w:pPr>
            <w:proofErr w:type="spellStart"/>
            <w:r w:rsidRPr="00F428B1">
              <w:rPr>
                <w:color w:val="000000" w:themeColor="text1"/>
                <w:sz w:val="8"/>
                <w:szCs w:val="8"/>
                <w:lang w:val="en-US"/>
              </w:rPr>
              <w:t>Elektrik</w:t>
            </w:r>
            <w:proofErr w:type="spellEnd"/>
            <w:r w:rsidRPr="00F428B1">
              <w:rPr>
                <w:color w:val="000000" w:themeColor="text1"/>
                <w:sz w:val="8"/>
                <w:szCs w:val="8"/>
                <w:lang w:val="en-US"/>
              </w:rPr>
              <w:t>, Gaz, Su</w:t>
            </w:r>
          </w:p>
        </w:tc>
        <w:tc>
          <w:tcPr>
            <w:tcW w:w="206" w:type="pct"/>
            <w:tcBorders>
              <w:top w:val="dotted" w:sz="4" w:space="0" w:color="auto"/>
              <w:left w:val="dotted" w:sz="4" w:space="0" w:color="auto"/>
              <w:bottom w:val="dotted" w:sz="4" w:space="0" w:color="auto"/>
              <w:right w:val="dotted" w:sz="4" w:space="0" w:color="auto"/>
            </w:tcBorders>
            <w:vAlign w:val="bottom"/>
          </w:tcPr>
          <w:p w14:paraId="7686548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1A65BC5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4BF68A9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4C30169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6BDFF7E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0A36FAB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7A3E14F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3AB79F6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3169F6B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92AF0A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F5FCBA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691599D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CBBBFD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9BAB8A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1B4A9EB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8B8516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2171A8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B62A06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11AFD7E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21FA559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014915E6"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4A377A6A" w14:textId="77777777" w:rsidR="007D5194" w:rsidRPr="00F428B1" w:rsidRDefault="007D5194" w:rsidP="00F4597C">
            <w:pPr>
              <w:rPr>
                <w:color w:val="000000" w:themeColor="text1"/>
                <w:sz w:val="8"/>
                <w:szCs w:val="8"/>
                <w:lang w:val="en-US"/>
              </w:rPr>
            </w:pPr>
            <w:proofErr w:type="spellStart"/>
            <w:r w:rsidRPr="00F428B1">
              <w:rPr>
                <w:color w:val="000000" w:themeColor="text1"/>
                <w:sz w:val="8"/>
                <w:szCs w:val="8"/>
                <w:lang w:val="en-US"/>
              </w:rPr>
              <w:t>İnşaat</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4D6003E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7783AFF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120306F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192E7F4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7D6A3D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057192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586E09D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107D9C2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3DDBA25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DEEA85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37BDAE5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02D5D5B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07470F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6E1FC43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53B7AA8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815E59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B14D46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392630E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092E65C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54028F8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34028570"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6BD9C296" w14:textId="77777777" w:rsidR="007D5194" w:rsidRPr="00F428B1" w:rsidRDefault="007D5194" w:rsidP="00F4597C">
            <w:pPr>
              <w:rPr>
                <w:color w:val="000000" w:themeColor="text1"/>
                <w:sz w:val="8"/>
                <w:szCs w:val="8"/>
                <w:lang w:val="en-US"/>
              </w:rPr>
            </w:pPr>
            <w:r w:rsidRPr="00F428B1">
              <w:rPr>
                <w:color w:val="000000" w:themeColor="text1"/>
                <w:sz w:val="8"/>
                <w:szCs w:val="8"/>
                <w:lang w:val="en-US"/>
              </w:rPr>
              <w:t>Hizmetler</w:t>
            </w:r>
          </w:p>
        </w:tc>
        <w:tc>
          <w:tcPr>
            <w:tcW w:w="206" w:type="pct"/>
            <w:tcBorders>
              <w:top w:val="dotted" w:sz="4" w:space="0" w:color="auto"/>
              <w:left w:val="dotted" w:sz="4" w:space="0" w:color="auto"/>
              <w:bottom w:val="dotted" w:sz="4" w:space="0" w:color="auto"/>
              <w:right w:val="dotted" w:sz="4" w:space="0" w:color="auto"/>
            </w:tcBorders>
            <w:vAlign w:val="bottom"/>
          </w:tcPr>
          <w:p w14:paraId="1C0AF0E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2.128.510</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AC7947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0597AA4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66CCBE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36D7096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291706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520.904</w:t>
            </w:r>
          </w:p>
        </w:tc>
        <w:tc>
          <w:tcPr>
            <w:tcW w:w="171" w:type="pct"/>
            <w:tcBorders>
              <w:top w:val="dotted" w:sz="4" w:space="0" w:color="auto"/>
              <w:left w:val="dotted" w:sz="4" w:space="0" w:color="auto"/>
              <w:bottom w:val="dotted" w:sz="4" w:space="0" w:color="auto"/>
              <w:right w:val="dotted" w:sz="4" w:space="0" w:color="auto"/>
            </w:tcBorders>
            <w:vAlign w:val="bottom"/>
          </w:tcPr>
          <w:p w14:paraId="50918558" w14:textId="77777777" w:rsidR="007D5194" w:rsidRPr="00F428B1" w:rsidRDefault="007D5194" w:rsidP="00F4597C">
            <w:pPr>
              <w:ind w:right="-73"/>
              <w:jc w:val="right"/>
              <w:rPr>
                <w:b/>
                <w:color w:val="000000" w:themeColor="text1"/>
                <w:sz w:val="8"/>
                <w:szCs w:val="8"/>
              </w:rPr>
            </w:pPr>
          </w:p>
        </w:tc>
        <w:tc>
          <w:tcPr>
            <w:tcW w:w="234" w:type="pct"/>
            <w:tcBorders>
              <w:top w:val="dotted" w:sz="4" w:space="0" w:color="auto"/>
              <w:left w:val="dotted" w:sz="4" w:space="0" w:color="auto"/>
              <w:bottom w:val="dotted" w:sz="4" w:space="0" w:color="auto"/>
              <w:right w:val="dotted" w:sz="4" w:space="0" w:color="auto"/>
            </w:tcBorders>
            <w:vAlign w:val="bottom"/>
          </w:tcPr>
          <w:p w14:paraId="79B552B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3C3316D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F00005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E1AA37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EFEB2A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C17712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2A5CB48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4186139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1.391.752</w:t>
            </w:r>
          </w:p>
        </w:tc>
        <w:tc>
          <w:tcPr>
            <w:tcW w:w="225" w:type="pct"/>
            <w:tcBorders>
              <w:top w:val="dotted" w:sz="4" w:space="0" w:color="auto"/>
              <w:left w:val="dotted" w:sz="4" w:space="0" w:color="auto"/>
              <w:bottom w:val="dotted" w:sz="4" w:space="0" w:color="auto"/>
              <w:right w:val="dotted" w:sz="4" w:space="0" w:color="auto"/>
            </w:tcBorders>
            <w:vAlign w:val="bottom"/>
          </w:tcPr>
          <w:p w14:paraId="4FA9F69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15.590</w:t>
            </w:r>
          </w:p>
        </w:tc>
        <w:tc>
          <w:tcPr>
            <w:tcW w:w="225" w:type="pct"/>
            <w:tcBorders>
              <w:top w:val="dotted" w:sz="4" w:space="0" w:color="auto"/>
              <w:left w:val="dotted" w:sz="4" w:space="0" w:color="auto"/>
              <w:bottom w:val="dotted" w:sz="4" w:space="0" w:color="auto"/>
              <w:right w:val="dotted" w:sz="4" w:space="0" w:color="auto"/>
            </w:tcBorders>
            <w:vAlign w:val="bottom"/>
          </w:tcPr>
          <w:p w14:paraId="4667142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B7C95D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2.957.424</w:t>
            </w:r>
          </w:p>
        </w:tc>
        <w:tc>
          <w:tcPr>
            <w:tcW w:w="182" w:type="pct"/>
            <w:tcBorders>
              <w:top w:val="dotted" w:sz="4" w:space="0" w:color="auto"/>
              <w:left w:val="dotted" w:sz="4" w:space="0" w:color="auto"/>
              <w:bottom w:val="dotted" w:sz="4" w:space="0" w:color="auto"/>
              <w:right w:val="dotted" w:sz="4" w:space="0" w:color="auto"/>
            </w:tcBorders>
            <w:vAlign w:val="bottom"/>
          </w:tcPr>
          <w:p w14:paraId="758E825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1.099.332</w:t>
            </w:r>
          </w:p>
        </w:tc>
        <w:tc>
          <w:tcPr>
            <w:tcW w:w="191" w:type="pct"/>
            <w:tcBorders>
              <w:top w:val="dotted" w:sz="4" w:space="0" w:color="auto"/>
              <w:left w:val="dotted" w:sz="4" w:space="0" w:color="auto"/>
              <w:bottom w:val="dotted" w:sz="4" w:space="0" w:color="auto"/>
              <w:right w:val="single" w:sz="4" w:space="0" w:color="auto"/>
            </w:tcBorders>
            <w:vAlign w:val="bottom"/>
          </w:tcPr>
          <w:p w14:paraId="772A7CC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4.056.756</w:t>
            </w:r>
          </w:p>
        </w:tc>
      </w:tr>
      <w:tr w:rsidR="007D5194" w:rsidRPr="00F428B1" w14:paraId="2E76F652"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5FC5DFBE" w14:textId="77777777" w:rsidR="007D5194" w:rsidRPr="00F428B1" w:rsidRDefault="007D5194" w:rsidP="00F4597C">
            <w:pPr>
              <w:ind w:left="306" w:firstLineChars="8" w:firstLine="6"/>
              <w:rPr>
                <w:color w:val="000000" w:themeColor="text1"/>
                <w:sz w:val="8"/>
                <w:szCs w:val="8"/>
                <w:lang w:val="en-US"/>
              </w:rPr>
            </w:pPr>
            <w:proofErr w:type="spellStart"/>
            <w:r w:rsidRPr="00F428B1">
              <w:rPr>
                <w:color w:val="000000" w:themeColor="text1"/>
                <w:sz w:val="8"/>
                <w:szCs w:val="8"/>
                <w:lang w:val="en-US"/>
              </w:rPr>
              <w:t>Toptan</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Perakende</w:t>
            </w:r>
            <w:proofErr w:type="spellEnd"/>
            <w:r w:rsidRPr="00F428B1">
              <w:rPr>
                <w:color w:val="000000" w:themeColor="text1"/>
                <w:sz w:val="8"/>
                <w:szCs w:val="8"/>
                <w:lang w:val="en-US"/>
              </w:rPr>
              <w:t xml:space="preserve"> Ticaret</w:t>
            </w:r>
          </w:p>
        </w:tc>
        <w:tc>
          <w:tcPr>
            <w:tcW w:w="206" w:type="pct"/>
            <w:tcBorders>
              <w:top w:val="dotted" w:sz="4" w:space="0" w:color="auto"/>
              <w:left w:val="dotted" w:sz="4" w:space="0" w:color="auto"/>
              <w:bottom w:val="dotted" w:sz="4" w:space="0" w:color="auto"/>
              <w:right w:val="dotted" w:sz="4" w:space="0" w:color="auto"/>
            </w:tcBorders>
            <w:vAlign w:val="bottom"/>
          </w:tcPr>
          <w:p w14:paraId="452575D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492739B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00DEBFB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7C6D577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9C28DB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07C2633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476428D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68808CD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26A8C75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3F3176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FD5FEB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1F98CD8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441280B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14E125A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1C6D64F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BC6F22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A45AD2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2E0F530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1CF037E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469DCAB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767CE761"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24D47CD6" w14:textId="77777777" w:rsidR="007D5194" w:rsidRPr="00F428B1" w:rsidRDefault="007D5194" w:rsidP="00F4597C">
            <w:pPr>
              <w:ind w:left="306"/>
              <w:rPr>
                <w:color w:val="000000" w:themeColor="text1"/>
                <w:sz w:val="8"/>
                <w:szCs w:val="8"/>
                <w:lang w:val="en-US"/>
              </w:rPr>
            </w:pPr>
            <w:proofErr w:type="spellStart"/>
            <w:r w:rsidRPr="00F428B1">
              <w:rPr>
                <w:color w:val="000000" w:themeColor="text1"/>
                <w:sz w:val="8"/>
                <w:szCs w:val="8"/>
                <w:lang w:val="en-US"/>
              </w:rPr>
              <w:t>Otel</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Lokanta</w:t>
            </w:r>
            <w:proofErr w:type="spellEnd"/>
            <w:r w:rsidRPr="00F428B1">
              <w:rPr>
                <w:color w:val="000000" w:themeColor="text1"/>
                <w:sz w:val="8"/>
                <w:szCs w:val="8"/>
                <w:lang w:val="en-US"/>
              </w:rPr>
              <w:t xml:space="preserve"> Hizmetleri</w:t>
            </w:r>
          </w:p>
        </w:tc>
        <w:tc>
          <w:tcPr>
            <w:tcW w:w="206" w:type="pct"/>
            <w:tcBorders>
              <w:top w:val="dotted" w:sz="4" w:space="0" w:color="auto"/>
              <w:left w:val="dotted" w:sz="4" w:space="0" w:color="auto"/>
              <w:bottom w:val="dotted" w:sz="4" w:space="0" w:color="auto"/>
              <w:right w:val="dotted" w:sz="4" w:space="0" w:color="auto"/>
            </w:tcBorders>
            <w:vAlign w:val="bottom"/>
          </w:tcPr>
          <w:p w14:paraId="06C5D77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EE6B84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24387EC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664128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6827790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D5B771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48F4438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5DCFAF9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039119D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09A087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0441E5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304BD5C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85510A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226CBCF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4099676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821C6C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D43FC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3A05E1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A4637D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72D87E9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0BEFE7A6"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30C55892" w14:textId="77777777" w:rsidR="007D5194" w:rsidRPr="00F428B1" w:rsidRDefault="007D5194" w:rsidP="00F4597C">
            <w:pPr>
              <w:ind w:left="306"/>
              <w:rPr>
                <w:color w:val="000000" w:themeColor="text1"/>
                <w:sz w:val="8"/>
                <w:szCs w:val="8"/>
                <w:lang w:val="en-US"/>
              </w:rPr>
            </w:pPr>
            <w:proofErr w:type="spellStart"/>
            <w:r w:rsidRPr="00F428B1">
              <w:rPr>
                <w:color w:val="000000" w:themeColor="text1"/>
                <w:sz w:val="8"/>
                <w:szCs w:val="8"/>
                <w:lang w:val="en-US"/>
              </w:rPr>
              <w:t>Ulaştırma</w:t>
            </w:r>
            <w:proofErr w:type="spellEnd"/>
            <w:r w:rsidRPr="00F428B1">
              <w:rPr>
                <w:color w:val="000000" w:themeColor="text1"/>
                <w:sz w:val="8"/>
                <w:szCs w:val="8"/>
                <w:lang w:val="en-US"/>
              </w:rPr>
              <w:t xml:space="preserve"> ve Haberleşme</w:t>
            </w:r>
          </w:p>
        </w:tc>
        <w:tc>
          <w:tcPr>
            <w:tcW w:w="206" w:type="pct"/>
            <w:tcBorders>
              <w:top w:val="dotted" w:sz="4" w:space="0" w:color="auto"/>
              <w:left w:val="dotted" w:sz="4" w:space="0" w:color="auto"/>
              <w:bottom w:val="dotted" w:sz="4" w:space="0" w:color="auto"/>
              <w:right w:val="dotted" w:sz="4" w:space="0" w:color="auto"/>
            </w:tcBorders>
            <w:vAlign w:val="bottom"/>
          </w:tcPr>
          <w:p w14:paraId="1DE394E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3ED4672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7585A84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39530E4"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D815BC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6AB40B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02DF127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42D3179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373E0CC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27DDD6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1A2A1F7"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72C3E6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762955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C07EC9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670D443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2FEAB2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EF8C15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281E466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2C80C54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631DDE8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r>
      <w:tr w:rsidR="007D5194" w:rsidRPr="00F428B1" w14:paraId="05BE3379"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0D967AAA" w14:textId="77777777" w:rsidR="007D5194" w:rsidRPr="00F428B1" w:rsidRDefault="007D5194" w:rsidP="00F4597C">
            <w:pPr>
              <w:ind w:left="306"/>
              <w:rPr>
                <w:color w:val="000000" w:themeColor="text1"/>
                <w:sz w:val="8"/>
                <w:szCs w:val="8"/>
                <w:lang w:val="en-US"/>
              </w:rPr>
            </w:pPr>
            <w:r w:rsidRPr="00F428B1">
              <w:rPr>
                <w:color w:val="000000" w:themeColor="text1"/>
                <w:sz w:val="8"/>
                <w:szCs w:val="8"/>
                <w:lang w:val="en-US"/>
              </w:rPr>
              <w:t xml:space="preserve">Mali </w:t>
            </w:r>
            <w:proofErr w:type="spellStart"/>
            <w:r w:rsidRPr="00F428B1">
              <w:rPr>
                <w:color w:val="000000" w:themeColor="text1"/>
                <w:sz w:val="8"/>
                <w:szCs w:val="8"/>
                <w:lang w:val="en-US"/>
              </w:rPr>
              <w:t>Kuruluşlar</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60EC7770"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2.128.510</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AAEFFE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569CBA5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55A602A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5CC1D44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12FAA149"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520.904</w:t>
            </w:r>
          </w:p>
        </w:tc>
        <w:tc>
          <w:tcPr>
            <w:tcW w:w="171" w:type="pct"/>
            <w:tcBorders>
              <w:top w:val="dotted" w:sz="4" w:space="0" w:color="auto"/>
              <w:left w:val="dotted" w:sz="4" w:space="0" w:color="auto"/>
              <w:bottom w:val="dotted" w:sz="4" w:space="0" w:color="auto"/>
              <w:right w:val="dotted" w:sz="4" w:space="0" w:color="auto"/>
            </w:tcBorders>
            <w:vAlign w:val="bottom"/>
          </w:tcPr>
          <w:p w14:paraId="340A250B" w14:textId="77777777" w:rsidR="007D5194" w:rsidRPr="00F428B1" w:rsidRDefault="007D5194" w:rsidP="00F4597C">
            <w:pPr>
              <w:ind w:right="-73"/>
              <w:jc w:val="right"/>
              <w:rPr>
                <w:color w:val="000000" w:themeColor="text1"/>
                <w:sz w:val="8"/>
                <w:szCs w:val="8"/>
              </w:rPr>
            </w:pPr>
          </w:p>
        </w:tc>
        <w:tc>
          <w:tcPr>
            <w:tcW w:w="234" w:type="pct"/>
            <w:tcBorders>
              <w:top w:val="dotted" w:sz="4" w:space="0" w:color="auto"/>
              <w:left w:val="dotted" w:sz="4" w:space="0" w:color="auto"/>
              <w:bottom w:val="dotted" w:sz="4" w:space="0" w:color="auto"/>
              <w:right w:val="dotted" w:sz="4" w:space="0" w:color="auto"/>
            </w:tcBorders>
            <w:vAlign w:val="bottom"/>
          </w:tcPr>
          <w:p w14:paraId="043BE15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08400E30"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C6D0388"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D2D45C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6CDBE206"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4A7AF97D"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6AC20D3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318305C0"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1.391.752</w:t>
            </w:r>
          </w:p>
        </w:tc>
        <w:tc>
          <w:tcPr>
            <w:tcW w:w="225" w:type="pct"/>
            <w:tcBorders>
              <w:top w:val="dotted" w:sz="4" w:space="0" w:color="auto"/>
              <w:left w:val="dotted" w:sz="4" w:space="0" w:color="auto"/>
              <w:bottom w:val="dotted" w:sz="4" w:space="0" w:color="auto"/>
              <w:right w:val="dotted" w:sz="4" w:space="0" w:color="auto"/>
            </w:tcBorders>
            <w:vAlign w:val="bottom"/>
          </w:tcPr>
          <w:p w14:paraId="0A8064C1"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15.590</w:t>
            </w:r>
          </w:p>
        </w:tc>
        <w:tc>
          <w:tcPr>
            <w:tcW w:w="225" w:type="pct"/>
            <w:tcBorders>
              <w:top w:val="dotted" w:sz="4" w:space="0" w:color="auto"/>
              <w:left w:val="dotted" w:sz="4" w:space="0" w:color="auto"/>
              <w:bottom w:val="dotted" w:sz="4" w:space="0" w:color="auto"/>
              <w:right w:val="dotted" w:sz="4" w:space="0" w:color="auto"/>
            </w:tcBorders>
            <w:vAlign w:val="bottom"/>
          </w:tcPr>
          <w:p w14:paraId="7AA5F6F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C0013B5"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2.957.424</w:t>
            </w:r>
          </w:p>
        </w:tc>
        <w:tc>
          <w:tcPr>
            <w:tcW w:w="182" w:type="pct"/>
            <w:tcBorders>
              <w:top w:val="dotted" w:sz="4" w:space="0" w:color="auto"/>
              <w:left w:val="dotted" w:sz="4" w:space="0" w:color="auto"/>
              <w:bottom w:val="dotted" w:sz="4" w:space="0" w:color="auto"/>
              <w:right w:val="dotted" w:sz="4" w:space="0" w:color="auto"/>
            </w:tcBorders>
            <w:vAlign w:val="bottom"/>
          </w:tcPr>
          <w:p w14:paraId="3A00E696"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1.099.332</w:t>
            </w:r>
          </w:p>
        </w:tc>
        <w:tc>
          <w:tcPr>
            <w:tcW w:w="191" w:type="pct"/>
            <w:tcBorders>
              <w:top w:val="dotted" w:sz="4" w:space="0" w:color="auto"/>
              <w:left w:val="dotted" w:sz="4" w:space="0" w:color="auto"/>
              <w:bottom w:val="dotted" w:sz="4" w:space="0" w:color="auto"/>
              <w:right w:val="single" w:sz="4" w:space="0" w:color="auto"/>
            </w:tcBorders>
            <w:vAlign w:val="bottom"/>
          </w:tcPr>
          <w:p w14:paraId="4F9AEE8B" w14:textId="4B6F43EA" w:rsidR="007D5194" w:rsidRPr="00F428B1" w:rsidRDefault="007D5194" w:rsidP="00C13F73">
            <w:pPr>
              <w:ind w:right="-73"/>
              <w:jc w:val="right"/>
              <w:rPr>
                <w:color w:val="000000" w:themeColor="text1"/>
                <w:sz w:val="8"/>
                <w:szCs w:val="8"/>
              </w:rPr>
            </w:pPr>
            <w:r w:rsidRPr="00F428B1">
              <w:rPr>
                <w:color w:val="000000" w:themeColor="text1"/>
                <w:sz w:val="8"/>
                <w:szCs w:val="8"/>
              </w:rPr>
              <w:t>4.056.756</w:t>
            </w:r>
          </w:p>
        </w:tc>
      </w:tr>
      <w:tr w:rsidR="007D5194" w:rsidRPr="00F428B1" w14:paraId="03178AF6"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6CC96ECA" w14:textId="77777777" w:rsidR="007D5194" w:rsidRPr="00F428B1" w:rsidRDefault="007D5194" w:rsidP="00F4597C">
            <w:pPr>
              <w:ind w:left="306"/>
              <w:rPr>
                <w:color w:val="000000" w:themeColor="text1"/>
                <w:sz w:val="8"/>
                <w:szCs w:val="8"/>
                <w:lang w:val="en-US"/>
              </w:rPr>
            </w:pPr>
            <w:r w:rsidRPr="00F428B1">
              <w:rPr>
                <w:color w:val="000000" w:themeColor="text1"/>
                <w:sz w:val="8"/>
                <w:szCs w:val="8"/>
                <w:lang w:val="en-US"/>
              </w:rPr>
              <w:t>Gayrimenkul ve Kira Hizm.</w:t>
            </w:r>
          </w:p>
        </w:tc>
        <w:tc>
          <w:tcPr>
            <w:tcW w:w="206" w:type="pct"/>
            <w:tcBorders>
              <w:top w:val="dotted" w:sz="4" w:space="0" w:color="auto"/>
              <w:left w:val="dotted" w:sz="4" w:space="0" w:color="auto"/>
              <w:bottom w:val="dotted" w:sz="4" w:space="0" w:color="auto"/>
              <w:right w:val="dotted" w:sz="4" w:space="0" w:color="auto"/>
            </w:tcBorders>
            <w:vAlign w:val="bottom"/>
          </w:tcPr>
          <w:p w14:paraId="06AC2051"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14606A5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51DB635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687DF59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4344640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31BEFC4C"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06E1C49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1E3F3ADC"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7AC1BC4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560A5AA"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7C05BAD"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4989CB7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4650A433"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1EB802E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14554C7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763293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307DAB"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3951D16D"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12DC274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22DC939C"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r>
      <w:tr w:rsidR="007D5194" w:rsidRPr="00F428B1" w14:paraId="56F4A914"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393AB731" w14:textId="77777777" w:rsidR="007D5194" w:rsidRPr="00F428B1" w:rsidRDefault="007D5194" w:rsidP="00F4597C">
            <w:pPr>
              <w:ind w:left="306"/>
              <w:rPr>
                <w:color w:val="000000" w:themeColor="text1"/>
                <w:sz w:val="8"/>
                <w:szCs w:val="8"/>
                <w:lang w:val="en-US"/>
              </w:rPr>
            </w:pPr>
            <w:r w:rsidRPr="00F428B1">
              <w:rPr>
                <w:color w:val="000000" w:themeColor="text1"/>
                <w:sz w:val="8"/>
                <w:szCs w:val="8"/>
                <w:lang w:val="en-US"/>
              </w:rPr>
              <w:t xml:space="preserve">Serbest </w:t>
            </w:r>
            <w:proofErr w:type="spellStart"/>
            <w:r w:rsidRPr="00F428B1">
              <w:rPr>
                <w:color w:val="000000" w:themeColor="text1"/>
                <w:sz w:val="8"/>
                <w:szCs w:val="8"/>
                <w:lang w:val="en-US"/>
              </w:rPr>
              <w:t>Meslek</w:t>
            </w:r>
            <w:proofErr w:type="spellEnd"/>
            <w:r w:rsidRPr="00F428B1">
              <w:rPr>
                <w:color w:val="000000" w:themeColor="text1"/>
                <w:sz w:val="8"/>
                <w:szCs w:val="8"/>
                <w:lang w:val="en-US"/>
              </w:rPr>
              <w:t xml:space="preserve"> Hizmetleri</w:t>
            </w:r>
          </w:p>
        </w:tc>
        <w:tc>
          <w:tcPr>
            <w:tcW w:w="206" w:type="pct"/>
            <w:tcBorders>
              <w:top w:val="dotted" w:sz="4" w:space="0" w:color="auto"/>
              <w:left w:val="dotted" w:sz="4" w:space="0" w:color="auto"/>
              <w:bottom w:val="dotted" w:sz="4" w:space="0" w:color="auto"/>
              <w:right w:val="dotted" w:sz="4" w:space="0" w:color="auto"/>
            </w:tcBorders>
            <w:vAlign w:val="bottom"/>
          </w:tcPr>
          <w:p w14:paraId="1C9292A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3E10852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1AD01DE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3D1700E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36897DC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3ABCE9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0120EAF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66E1FDF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06D89B1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EC3772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BC0232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4510C01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2EA726FA"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D8F03C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5290197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D2EE5D0"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B33641D"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D94504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DD87FEB"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05B0493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r>
      <w:tr w:rsidR="007D5194" w:rsidRPr="00F428B1" w14:paraId="58D101F9"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03073AA9" w14:textId="77777777" w:rsidR="007D5194" w:rsidRPr="00F428B1" w:rsidRDefault="007D5194" w:rsidP="00F4597C">
            <w:pPr>
              <w:ind w:left="306"/>
              <w:rPr>
                <w:color w:val="000000" w:themeColor="text1"/>
                <w:sz w:val="8"/>
                <w:szCs w:val="8"/>
                <w:lang w:val="en-US"/>
              </w:rPr>
            </w:pPr>
            <w:proofErr w:type="spellStart"/>
            <w:r w:rsidRPr="00F428B1">
              <w:rPr>
                <w:color w:val="000000" w:themeColor="text1"/>
                <w:sz w:val="8"/>
                <w:szCs w:val="8"/>
                <w:lang w:val="en-US"/>
              </w:rPr>
              <w:t>Eğitim</w:t>
            </w:r>
            <w:proofErr w:type="spellEnd"/>
            <w:r w:rsidRPr="00F428B1">
              <w:rPr>
                <w:color w:val="000000" w:themeColor="text1"/>
                <w:sz w:val="8"/>
                <w:szCs w:val="8"/>
                <w:lang w:val="en-US"/>
              </w:rPr>
              <w:t xml:space="preserve"> Hizmetleri</w:t>
            </w:r>
          </w:p>
        </w:tc>
        <w:tc>
          <w:tcPr>
            <w:tcW w:w="206" w:type="pct"/>
            <w:tcBorders>
              <w:top w:val="dotted" w:sz="4" w:space="0" w:color="auto"/>
              <w:left w:val="dotted" w:sz="4" w:space="0" w:color="auto"/>
              <w:bottom w:val="dotted" w:sz="4" w:space="0" w:color="auto"/>
              <w:right w:val="dotted" w:sz="4" w:space="0" w:color="auto"/>
            </w:tcBorders>
            <w:vAlign w:val="bottom"/>
          </w:tcPr>
          <w:p w14:paraId="4762296E"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1BDC381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6A6137C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2EA6A511"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4A173EB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8CEB006"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2C43CE71"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40538D0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6057414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E702FEA"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0EAE5CD"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4E7E890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675B4A59"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3440333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1DF99AA0"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BADB73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5A1FE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7685DA58"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0816597C"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5C7392BB"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r>
      <w:tr w:rsidR="007D5194" w:rsidRPr="00F428B1" w14:paraId="7B12C8EF"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654598D4" w14:textId="77777777" w:rsidR="007D5194" w:rsidRPr="00F428B1" w:rsidRDefault="007D5194" w:rsidP="00F4597C">
            <w:pPr>
              <w:ind w:left="306"/>
              <w:rPr>
                <w:color w:val="000000" w:themeColor="text1"/>
                <w:sz w:val="8"/>
                <w:szCs w:val="8"/>
                <w:lang w:val="en-US"/>
              </w:rPr>
            </w:pPr>
            <w:proofErr w:type="spellStart"/>
            <w:r w:rsidRPr="00F428B1">
              <w:rPr>
                <w:color w:val="000000" w:themeColor="text1"/>
                <w:sz w:val="8"/>
                <w:szCs w:val="8"/>
                <w:lang w:val="en-US"/>
              </w:rPr>
              <w:t>Sağlık</w:t>
            </w:r>
            <w:proofErr w:type="spellEnd"/>
            <w:r w:rsidRPr="00F428B1">
              <w:rPr>
                <w:color w:val="000000" w:themeColor="text1"/>
                <w:sz w:val="8"/>
                <w:szCs w:val="8"/>
                <w:lang w:val="en-US"/>
              </w:rPr>
              <w:t xml:space="preserve"> ve </w:t>
            </w:r>
            <w:proofErr w:type="spellStart"/>
            <w:r w:rsidRPr="00F428B1">
              <w:rPr>
                <w:color w:val="000000" w:themeColor="text1"/>
                <w:sz w:val="8"/>
                <w:szCs w:val="8"/>
                <w:lang w:val="en-US"/>
              </w:rPr>
              <w:t>Sosyal</w:t>
            </w:r>
            <w:proofErr w:type="spellEnd"/>
            <w:r w:rsidRPr="00F428B1">
              <w:rPr>
                <w:color w:val="000000" w:themeColor="text1"/>
                <w:sz w:val="8"/>
                <w:szCs w:val="8"/>
                <w:lang w:val="en-US"/>
              </w:rPr>
              <w:t xml:space="preserve"> Hizmetler</w:t>
            </w:r>
          </w:p>
        </w:tc>
        <w:tc>
          <w:tcPr>
            <w:tcW w:w="206" w:type="pct"/>
            <w:tcBorders>
              <w:top w:val="dotted" w:sz="4" w:space="0" w:color="auto"/>
              <w:left w:val="dotted" w:sz="4" w:space="0" w:color="auto"/>
              <w:bottom w:val="dotted" w:sz="4" w:space="0" w:color="auto"/>
              <w:right w:val="dotted" w:sz="4" w:space="0" w:color="auto"/>
            </w:tcBorders>
            <w:vAlign w:val="bottom"/>
          </w:tcPr>
          <w:p w14:paraId="3A04E20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685FADF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39A18F8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060C341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1D372E7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68FEA2CF"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0BB8CAA6"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4B4307EA"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80" w:type="pct"/>
            <w:tcBorders>
              <w:top w:val="dotted" w:sz="4" w:space="0" w:color="auto"/>
              <w:left w:val="dotted" w:sz="4" w:space="0" w:color="auto"/>
              <w:bottom w:val="dotted" w:sz="4" w:space="0" w:color="auto"/>
              <w:right w:val="dotted" w:sz="4" w:space="0" w:color="auto"/>
            </w:tcBorders>
            <w:vAlign w:val="bottom"/>
          </w:tcPr>
          <w:p w14:paraId="65936C0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3A4487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307C199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3EE0647"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D739E84"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57952E28"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11188648"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4E43226"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164CC45"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42FD65A2"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82" w:type="pct"/>
            <w:tcBorders>
              <w:top w:val="dotted" w:sz="4" w:space="0" w:color="auto"/>
              <w:left w:val="dotted" w:sz="4" w:space="0" w:color="auto"/>
              <w:bottom w:val="dotted" w:sz="4" w:space="0" w:color="auto"/>
              <w:right w:val="dotted" w:sz="4" w:space="0" w:color="auto"/>
            </w:tcBorders>
            <w:vAlign w:val="bottom"/>
          </w:tcPr>
          <w:p w14:paraId="0E30C75B"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c>
          <w:tcPr>
            <w:tcW w:w="191" w:type="pct"/>
            <w:tcBorders>
              <w:top w:val="dotted" w:sz="4" w:space="0" w:color="auto"/>
              <w:left w:val="dotted" w:sz="4" w:space="0" w:color="auto"/>
              <w:bottom w:val="dotted" w:sz="4" w:space="0" w:color="auto"/>
              <w:right w:val="single" w:sz="4" w:space="0" w:color="auto"/>
            </w:tcBorders>
            <w:vAlign w:val="bottom"/>
          </w:tcPr>
          <w:p w14:paraId="005C96D3" w14:textId="77777777" w:rsidR="007D5194" w:rsidRPr="00F428B1" w:rsidRDefault="007D5194" w:rsidP="00F4597C">
            <w:pPr>
              <w:ind w:right="-73"/>
              <w:jc w:val="right"/>
              <w:rPr>
                <w:color w:val="000000" w:themeColor="text1"/>
                <w:sz w:val="8"/>
                <w:szCs w:val="8"/>
              </w:rPr>
            </w:pPr>
            <w:r w:rsidRPr="00F428B1">
              <w:rPr>
                <w:b/>
                <w:color w:val="000000" w:themeColor="text1"/>
                <w:sz w:val="8"/>
                <w:szCs w:val="8"/>
              </w:rPr>
              <w:t>-</w:t>
            </w:r>
          </w:p>
        </w:tc>
      </w:tr>
      <w:tr w:rsidR="007D5194" w:rsidRPr="00F428B1" w14:paraId="17E3BD1E" w14:textId="77777777" w:rsidTr="00F4597C">
        <w:trPr>
          <w:trHeight w:val="113"/>
        </w:trPr>
        <w:tc>
          <w:tcPr>
            <w:tcW w:w="529" w:type="pct"/>
            <w:tcBorders>
              <w:top w:val="dotted" w:sz="4" w:space="0" w:color="auto"/>
              <w:left w:val="single" w:sz="4" w:space="0" w:color="auto"/>
              <w:bottom w:val="dotted" w:sz="4" w:space="0" w:color="auto"/>
              <w:right w:val="dotted" w:sz="4" w:space="0" w:color="auto"/>
            </w:tcBorders>
            <w:vAlign w:val="bottom"/>
          </w:tcPr>
          <w:p w14:paraId="1AB36014" w14:textId="77777777" w:rsidR="007D5194" w:rsidRPr="00F428B1" w:rsidRDefault="007D5194" w:rsidP="00F4597C">
            <w:pPr>
              <w:rPr>
                <w:color w:val="000000" w:themeColor="text1"/>
                <w:sz w:val="8"/>
                <w:szCs w:val="8"/>
                <w:lang w:val="en-US"/>
              </w:rPr>
            </w:pPr>
            <w:proofErr w:type="spellStart"/>
            <w:r w:rsidRPr="00F428B1">
              <w:rPr>
                <w:color w:val="000000" w:themeColor="text1"/>
                <w:sz w:val="8"/>
                <w:szCs w:val="8"/>
                <w:lang w:val="en-US"/>
              </w:rPr>
              <w:t>Diğer</w:t>
            </w:r>
            <w:proofErr w:type="spellEnd"/>
          </w:p>
        </w:tc>
        <w:tc>
          <w:tcPr>
            <w:tcW w:w="206" w:type="pct"/>
            <w:tcBorders>
              <w:top w:val="dotted" w:sz="4" w:space="0" w:color="auto"/>
              <w:left w:val="dotted" w:sz="4" w:space="0" w:color="auto"/>
              <w:bottom w:val="dotted" w:sz="4" w:space="0" w:color="auto"/>
              <w:right w:val="dotted" w:sz="4" w:space="0" w:color="auto"/>
            </w:tcBorders>
            <w:vAlign w:val="bottom"/>
          </w:tcPr>
          <w:p w14:paraId="6E79ACA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3" w:type="pct"/>
            <w:gridSpan w:val="2"/>
            <w:tcBorders>
              <w:top w:val="dotted" w:sz="4" w:space="0" w:color="auto"/>
              <w:left w:val="dotted" w:sz="4" w:space="0" w:color="auto"/>
              <w:bottom w:val="dotted" w:sz="4" w:space="0" w:color="auto"/>
              <w:right w:val="dotted" w:sz="4" w:space="0" w:color="auto"/>
            </w:tcBorders>
            <w:vAlign w:val="bottom"/>
          </w:tcPr>
          <w:p w14:paraId="4CE1E7F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5" w:type="pct"/>
            <w:tcBorders>
              <w:top w:val="dotted" w:sz="4" w:space="0" w:color="auto"/>
              <w:left w:val="dotted" w:sz="4" w:space="0" w:color="auto"/>
              <w:bottom w:val="dotted" w:sz="4" w:space="0" w:color="auto"/>
              <w:right w:val="dotted" w:sz="4" w:space="0" w:color="auto"/>
            </w:tcBorders>
            <w:vAlign w:val="bottom"/>
          </w:tcPr>
          <w:p w14:paraId="118C283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48EFEF7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50" w:type="pct"/>
            <w:tcBorders>
              <w:top w:val="dotted" w:sz="4" w:space="0" w:color="auto"/>
              <w:left w:val="dotted" w:sz="4" w:space="0" w:color="auto"/>
              <w:bottom w:val="dotted" w:sz="4" w:space="0" w:color="auto"/>
              <w:right w:val="dotted" w:sz="4" w:space="0" w:color="auto"/>
            </w:tcBorders>
            <w:vAlign w:val="bottom"/>
          </w:tcPr>
          <w:p w14:paraId="37C2A37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4106C48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71" w:type="pct"/>
            <w:tcBorders>
              <w:top w:val="dotted" w:sz="4" w:space="0" w:color="auto"/>
              <w:left w:val="dotted" w:sz="4" w:space="0" w:color="auto"/>
              <w:bottom w:val="dotted" w:sz="4" w:space="0" w:color="auto"/>
              <w:right w:val="dotted" w:sz="4" w:space="0" w:color="auto"/>
            </w:tcBorders>
            <w:vAlign w:val="bottom"/>
          </w:tcPr>
          <w:p w14:paraId="3BAE723E"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4" w:type="pct"/>
            <w:tcBorders>
              <w:top w:val="dotted" w:sz="4" w:space="0" w:color="auto"/>
              <w:left w:val="dotted" w:sz="4" w:space="0" w:color="auto"/>
              <w:bottom w:val="dotted" w:sz="4" w:space="0" w:color="auto"/>
              <w:right w:val="dotted" w:sz="4" w:space="0" w:color="auto"/>
            </w:tcBorders>
            <w:vAlign w:val="bottom"/>
          </w:tcPr>
          <w:p w14:paraId="2E61906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1.399.759</w:t>
            </w:r>
          </w:p>
        </w:tc>
        <w:tc>
          <w:tcPr>
            <w:tcW w:w="280" w:type="pct"/>
            <w:tcBorders>
              <w:top w:val="dotted" w:sz="4" w:space="0" w:color="auto"/>
              <w:left w:val="dotted" w:sz="4" w:space="0" w:color="auto"/>
              <w:bottom w:val="dotted" w:sz="4" w:space="0" w:color="auto"/>
              <w:right w:val="dotted" w:sz="4" w:space="0" w:color="auto"/>
            </w:tcBorders>
            <w:vAlign w:val="bottom"/>
          </w:tcPr>
          <w:p w14:paraId="6FECF3F6"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05827F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10120E5"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198" w:type="pct"/>
            <w:tcBorders>
              <w:top w:val="dotted" w:sz="4" w:space="0" w:color="auto"/>
              <w:left w:val="dotted" w:sz="4" w:space="0" w:color="auto"/>
              <w:bottom w:val="dotted" w:sz="4" w:space="0" w:color="auto"/>
              <w:right w:val="dotted" w:sz="4" w:space="0" w:color="auto"/>
            </w:tcBorders>
            <w:vAlign w:val="bottom"/>
          </w:tcPr>
          <w:p w14:paraId="2357AAAA"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2" w:type="pct"/>
            <w:tcBorders>
              <w:top w:val="dotted" w:sz="4" w:space="0" w:color="auto"/>
              <w:left w:val="dotted" w:sz="4" w:space="0" w:color="auto"/>
              <w:bottom w:val="dotted" w:sz="4" w:space="0" w:color="auto"/>
              <w:right w:val="dotted" w:sz="4" w:space="0" w:color="auto"/>
            </w:tcBorders>
            <w:vAlign w:val="bottom"/>
          </w:tcPr>
          <w:p w14:paraId="753AFB72"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46" w:type="pct"/>
            <w:tcBorders>
              <w:top w:val="dotted" w:sz="4" w:space="0" w:color="auto"/>
              <w:left w:val="dotted" w:sz="4" w:space="0" w:color="auto"/>
              <w:bottom w:val="dotted" w:sz="4" w:space="0" w:color="auto"/>
              <w:right w:val="dotted" w:sz="4" w:space="0" w:color="auto"/>
            </w:tcBorders>
            <w:vAlign w:val="bottom"/>
          </w:tcPr>
          <w:p w14:paraId="72CD38E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31" w:type="pct"/>
            <w:tcBorders>
              <w:top w:val="dotted" w:sz="4" w:space="0" w:color="auto"/>
              <w:left w:val="dotted" w:sz="4" w:space="0" w:color="auto"/>
              <w:bottom w:val="dotted" w:sz="4" w:space="0" w:color="auto"/>
              <w:right w:val="dotted" w:sz="4" w:space="0" w:color="auto"/>
            </w:tcBorders>
            <w:vAlign w:val="bottom"/>
          </w:tcPr>
          <w:p w14:paraId="460C576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282A6E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94A79A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823.379</w:t>
            </w:r>
          </w:p>
        </w:tc>
        <w:tc>
          <w:tcPr>
            <w:tcW w:w="182" w:type="pct"/>
            <w:tcBorders>
              <w:top w:val="dotted" w:sz="4" w:space="0" w:color="auto"/>
              <w:left w:val="dotted" w:sz="4" w:space="0" w:color="auto"/>
              <w:bottom w:val="dotted" w:sz="4" w:space="0" w:color="auto"/>
              <w:right w:val="dotted" w:sz="4" w:space="0" w:color="auto"/>
            </w:tcBorders>
            <w:vAlign w:val="bottom"/>
          </w:tcPr>
          <w:p w14:paraId="492A1EA3"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2.219.486</w:t>
            </w:r>
          </w:p>
        </w:tc>
        <w:tc>
          <w:tcPr>
            <w:tcW w:w="182" w:type="pct"/>
            <w:tcBorders>
              <w:top w:val="dotted" w:sz="4" w:space="0" w:color="auto"/>
              <w:left w:val="dotted" w:sz="4" w:space="0" w:color="auto"/>
              <w:bottom w:val="dotted" w:sz="4" w:space="0" w:color="auto"/>
              <w:right w:val="dotted" w:sz="4" w:space="0" w:color="auto"/>
            </w:tcBorders>
            <w:vAlign w:val="bottom"/>
          </w:tcPr>
          <w:p w14:paraId="6FE62FA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3.652</w:t>
            </w:r>
          </w:p>
        </w:tc>
        <w:tc>
          <w:tcPr>
            <w:tcW w:w="191" w:type="pct"/>
            <w:tcBorders>
              <w:top w:val="dotted" w:sz="4" w:space="0" w:color="auto"/>
              <w:left w:val="dotted" w:sz="4" w:space="0" w:color="auto"/>
              <w:bottom w:val="dotted" w:sz="4" w:space="0" w:color="auto"/>
              <w:right w:val="single" w:sz="4" w:space="0" w:color="auto"/>
            </w:tcBorders>
            <w:vAlign w:val="bottom"/>
          </w:tcPr>
          <w:p w14:paraId="6CBFDF3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2.223.138</w:t>
            </w:r>
          </w:p>
        </w:tc>
      </w:tr>
      <w:tr w:rsidR="007D5194" w:rsidRPr="00F428B1" w14:paraId="0F8A2B87" w14:textId="77777777" w:rsidTr="00F4597C">
        <w:trPr>
          <w:trHeight w:val="113"/>
        </w:trPr>
        <w:tc>
          <w:tcPr>
            <w:tcW w:w="529" w:type="pct"/>
            <w:tcBorders>
              <w:top w:val="dotted" w:sz="4" w:space="0" w:color="auto"/>
              <w:left w:val="single" w:sz="4" w:space="0" w:color="auto"/>
              <w:bottom w:val="single" w:sz="4" w:space="0" w:color="auto"/>
              <w:right w:val="dotted" w:sz="4" w:space="0" w:color="auto"/>
            </w:tcBorders>
            <w:vAlign w:val="bottom"/>
          </w:tcPr>
          <w:p w14:paraId="16DAE3EB" w14:textId="77777777" w:rsidR="007D5194" w:rsidRPr="00F428B1" w:rsidRDefault="007D5194" w:rsidP="00F4597C">
            <w:pPr>
              <w:rPr>
                <w:b/>
                <w:color w:val="000000" w:themeColor="text1"/>
                <w:sz w:val="8"/>
                <w:szCs w:val="8"/>
                <w:lang w:val="en-US"/>
              </w:rPr>
            </w:pPr>
            <w:proofErr w:type="spellStart"/>
            <w:r w:rsidRPr="00F428B1">
              <w:rPr>
                <w:b/>
                <w:color w:val="000000" w:themeColor="text1"/>
                <w:sz w:val="8"/>
                <w:szCs w:val="8"/>
                <w:lang w:val="en-US"/>
              </w:rPr>
              <w:t>Toplam</w:t>
            </w:r>
            <w:proofErr w:type="spellEnd"/>
          </w:p>
        </w:tc>
        <w:tc>
          <w:tcPr>
            <w:tcW w:w="206" w:type="pct"/>
            <w:tcBorders>
              <w:top w:val="dotted" w:sz="4" w:space="0" w:color="auto"/>
              <w:left w:val="dotted" w:sz="4" w:space="0" w:color="auto"/>
              <w:bottom w:val="single" w:sz="4" w:space="0" w:color="auto"/>
              <w:right w:val="dotted" w:sz="4" w:space="0" w:color="auto"/>
            </w:tcBorders>
            <w:vAlign w:val="bottom"/>
          </w:tcPr>
          <w:p w14:paraId="666674C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2.128.510</w:t>
            </w:r>
          </w:p>
        </w:tc>
        <w:tc>
          <w:tcPr>
            <w:tcW w:w="233" w:type="pct"/>
            <w:gridSpan w:val="2"/>
            <w:tcBorders>
              <w:top w:val="dotted" w:sz="4" w:space="0" w:color="auto"/>
              <w:left w:val="dotted" w:sz="4" w:space="0" w:color="auto"/>
              <w:bottom w:val="single" w:sz="4" w:space="0" w:color="auto"/>
              <w:right w:val="dotted" w:sz="4" w:space="0" w:color="auto"/>
            </w:tcBorders>
            <w:vAlign w:val="bottom"/>
          </w:tcPr>
          <w:p w14:paraId="039BD2CA"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5" w:type="pct"/>
            <w:tcBorders>
              <w:top w:val="dotted" w:sz="4" w:space="0" w:color="auto"/>
              <w:left w:val="dotted" w:sz="4" w:space="0" w:color="auto"/>
              <w:bottom w:val="single" w:sz="4" w:space="0" w:color="auto"/>
              <w:right w:val="dotted" w:sz="4" w:space="0" w:color="auto"/>
            </w:tcBorders>
            <w:vAlign w:val="bottom"/>
          </w:tcPr>
          <w:p w14:paraId="0BF23B98"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single" w:sz="4" w:space="0" w:color="auto"/>
              <w:right w:val="dotted" w:sz="4" w:space="0" w:color="auto"/>
            </w:tcBorders>
            <w:vAlign w:val="bottom"/>
          </w:tcPr>
          <w:p w14:paraId="66E4F023"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50" w:type="pct"/>
            <w:tcBorders>
              <w:top w:val="dotted" w:sz="4" w:space="0" w:color="auto"/>
              <w:left w:val="dotted" w:sz="4" w:space="0" w:color="auto"/>
              <w:bottom w:val="single" w:sz="4" w:space="0" w:color="auto"/>
              <w:right w:val="dotted" w:sz="4" w:space="0" w:color="auto"/>
            </w:tcBorders>
            <w:vAlign w:val="bottom"/>
          </w:tcPr>
          <w:p w14:paraId="77DD5836"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single" w:sz="4" w:space="0" w:color="auto"/>
              <w:right w:val="dotted" w:sz="4" w:space="0" w:color="auto"/>
            </w:tcBorders>
            <w:vAlign w:val="bottom"/>
          </w:tcPr>
          <w:p w14:paraId="018E063C"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520.904</w:t>
            </w:r>
          </w:p>
        </w:tc>
        <w:tc>
          <w:tcPr>
            <w:tcW w:w="171" w:type="pct"/>
            <w:tcBorders>
              <w:top w:val="dotted" w:sz="4" w:space="0" w:color="auto"/>
              <w:left w:val="dotted" w:sz="4" w:space="0" w:color="auto"/>
              <w:bottom w:val="single" w:sz="4" w:space="0" w:color="auto"/>
              <w:right w:val="dotted" w:sz="4" w:space="0" w:color="auto"/>
            </w:tcBorders>
            <w:vAlign w:val="bottom"/>
          </w:tcPr>
          <w:p w14:paraId="4091CD97"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4" w:type="pct"/>
            <w:tcBorders>
              <w:top w:val="dotted" w:sz="4" w:space="0" w:color="auto"/>
              <w:left w:val="dotted" w:sz="4" w:space="0" w:color="auto"/>
              <w:bottom w:val="single" w:sz="4" w:space="0" w:color="auto"/>
              <w:right w:val="dotted" w:sz="4" w:space="0" w:color="auto"/>
            </w:tcBorders>
            <w:vAlign w:val="bottom"/>
          </w:tcPr>
          <w:p w14:paraId="3488F0A0"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1.399.759</w:t>
            </w:r>
          </w:p>
        </w:tc>
        <w:tc>
          <w:tcPr>
            <w:tcW w:w="280" w:type="pct"/>
            <w:tcBorders>
              <w:top w:val="dotted" w:sz="4" w:space="0" w:color="auto"/>
              <w:left w:val="dotted" w:sz="4" w:space="0" w:color="auto"/>
              <w:bottom w:val="single" w:sz="4" w:space="0" w:color="auto"/>
              <w:right w:val="dotted" w:sz="4" w:space="0" w:color="auto"/>
            </w:tcBorders>
          </w:tcPr>
          <w:p w14:paraId="0483F61B" w14:textId="77777777" w:rsidR="007D5194" w:rsidRPr="00F428B1" w:rsidRDefault="007D5194" w:rsidP="00F4597C">
            <w:pPr>
              <w:ind w:right="-73"/>
              <w:jc w:val="right"/>
              <w:rPr>
                <w:b/>
                <w:color w:val="000000" w:themeColor="text1"/>
                <w:sz w:val="8"/>
                <w:szCs w:val="8"/>
              </w:rPr>
            </w:pPr>
            <w:r w:rsidRPr="00F428B1">
              <w:rPr>
                <w:color w:val="000000" w:themeColor="text1"/>
                <w:sz w:val="8"/>
                <w:szCs w:val="8"/>
              </w:rPr>
              <w:t>-</w:t>
            </w:r>
          </w:p>
        </w:tc>
        <w:tc>
          <w:tcPr>
            <w:tcW w:w="225" w:type="pct"/>
            <w:tcBorders>
              <w:top w:val="dotted" w:sz="4" w:space="0" w:color="auto"/>
              <w:left w:val="dotted" w:sz="4" w:space="0" w:color="auto"/>
              <w:bottom w:val="single" w:sz="4" w:space="0" w:color="auto"/>
              <w:right w:val="dotted" w:sz="4" w:space="0" w:color="auto"/>
            </w:tcBorders>
          </w:tcPr>
          <w:p w14:paraId="55852454" w14:textId="77777777" w:rsidR="007D5194" w:rsidRPr="00F428B1" w:rsidRDefault="007D5194" w:rsidP="00F4597C">
            <w:pPr>
              <w:ind w:right="-73"/>
              <w:jc w:val="right"/>
              <w:rPr>
                <w:b/>
                <w:color w:val="000000" w:themeColor="text1"/>
                <w:sz w:val="8"/>
                <w:szCs w:val="8"/>
              </w:rPr>
            </w:pPr>
            <w:r w:rsidRPr="00F428B1">
              <w:rPr>
                <w:color w:val="000000" w:themeColor="text1"/>
                <w:sz w:val="8"/>
                <w:szCs w:val="8"/>
              </w:rPr>
              <w:t>-</w:t>
            </w:r>
          </w:p>
        </w:tc>
        <w:tc>
          <w:tcPr>
            <w:tcW w:w="230" w:type="pct"/>
            <w:tcBorders>
              <w:top w:val="dotted" w:sz="4" w:space="0" w:color="auto"/>
              <w:left w:val="dotted" w:sz="4" w:space="0" w:color="auto"/>
              <w:bottom w:val="single" w:sz="4" w:space="0" w:color="auto"/>
              <w:right w:val="dotted" w:sz="4" w:space="0" w:color="auto"/>
            </w:tcBorders>
          </w:tcPr>
          <w:p w14:paraId="6FCF7F08" w14:textId="77777777" w:rsidR="007D5194" w:rsidRPr="00F428B1" w:rsidRDefault="007D5194" w:rsidP="00F4597C">
            <w:pPr>
              <w:ind w:right="-73"/>
              <w:jc w:val="right"/>
              <w:rPr>
                <w:b/>
                <w:color w:val="000000" w:themeColor="text1"/>
                <w:sz w:val="8"/>
                <w:szCs w:val="8"/>
              </w:rPr>
            </w:pPr>
            <w:r w:rsidRPr="00F428B1">
              <w:rPr>
                <w:color w:val="000000" w:themeColor="text1"/>
                <w:sz w:val="8"/>
                <w:szCs w:val="8"/>
              </w:rPr>
              <w:t>-</w:t>
            </w:r>
          </w:p>
        </w:tc>
        <w:tc>
          <w:tcPr>
            <w:tcW w:w="198" w:type="pct"/>
            <w:tcBorders>
              <w:top w:val="dotted" w:sz="4" w:space="0" w:color="auto"/>
              <w:left w:val="dotted" w:sz="4" w:space="0" w:color="auto"/>
              <w:bottom w:val="single" w:sz="4" w:space="0" w:color="auto"/>
              <w:right w:val="dotted" w:sz="4" w:space="0" w:color="auto"/>
            </w:tcBorders>
          </w:tcPr>
          <w:p w14:paraId="064951EB"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22" w:type="pct"/>
            <w:tcBorders>
              <w:top w:val="dotted" w:sz="4" w:space="0" w:color="auto"/>
              <w:left w:val="dotted" w:sz="4" w:space="0" w:color="auto"/>
              <w:bottom w:val="single" w:sz="4" w:space="0" w:color="auto"/>
              <w:right w:val="dotted" w:sz="4" w:space="0" w:color="auto"/>
            </w:tcBorders>
          </w:tcPr>
          <w:p w14:paraId="45D84929"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46" w:type="pct"/>
            <w:tcBorders>
              <w:top w:val="dotted" w:sz="4" w:space="0" w:color="auto"/>
              <w:left w:val="dotted" w:sz="4" w:space="0" w:color="auto"/>
              <w:bottom w:val="single" w:sz="4" w:space="0" w:color="auto"/>
              <w:right w:val="dotted" w:sz="4" w:space="0" w:color="auto"/>
            </w:tcBorders>
          </w:tcPr>
          <w:p w14:paraId="157B8ADB" w14:textId="77777777" w:rsidR="007D5194" w:rsidRPr="00F428B1" w:rsidRDefault="007D5194" w:rsidP="00F4597C">
            <w:pPr>
              <w:ind w:right="-73"/>
              <w:jc w:val="right"/>
              <w:rPr>
                <w:color w:val="000000" w:themeColor="text1"/>
                <w:sz w:val="8"/>
                <w:szCs w:val="8"/>
              </w:rPr>
            </w:pPr>
            <w:r w:rsidRPr="00F428B1">
              <w:rPr>
                <w:color w:val="000000" w:themeColor="text1"/>
                <w:sz w:val="8"/>
                <w:szCs w:val="8"/>
              </w:rPr>
              <w:t>-</w:t>
            </w:r>
          </w:p>
        </w:tc>
        <w:tc>
          <w:tcPr>
            <w:tcW w:w="231" w:type="pct"/>
            <w:tcBorders>
              <w:top w:val="dotted" w:sz="4" w:space="0" w:color="auto"/>
              <w:left w:val="dotted" w:sz="4" w:space="0" w:color="auto"/>
              <w:bottom w:val="single" w:sz="4" w:space="0" w:color="auto"/>
              <w:right w:val="dotted" w:sz="4" w:space="0" w:color="auto"/>
            </w:tcBorders>
            <w:vAlign w:val="bottom"/>
          </w:tcPr>
          <w:p w14:paraId="3F8AA8AF"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1.391.752</w:t>
            </w:r>
          </w:p>
        </w:tc>
        <w:tc>
          <w:tcPr>
            <w:tcW w:w="225" w:type="pct"/>
            <w:tcBorders>
              <w:top w:val="dotted" w:sz="4" w:space="0" w:color="auto"/>
              <w:left w:val="dotted" w:sz="4" w:space="0" w:color="auto"/>
              <w:bottom w:val="single" w:sz="4" w:space="0" w:color="auto"/>
              <w:right w:val="dotted" w:sz="4" w:space="0" w:color="auto"/>
            </w:tcBorders>
            <w:vAlign w:val="bottom"/>
          </w:tcPr>
          <w:p w14:paraId="4576131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15.590</w:t>
            </w:r>
          </w:p>
        </w:tc>
        <w:tc>
          <w:tcPr>
            <w:tcW w:w="225" w:type="pct"/>
            <w:tcBorders>
              <w:top w:val="dotted" w:sz="4" w:space="0" w:color="auto"/>
              <w:left w:val="dotted" w:sz="4" w:space="0" w:color="auto"/>
              <w:bottom w:val="single" w:sz="4" w:space="0" w:color="auto"/>
              <w:right w:val="dotted" w:sz="4" w:space="0" w:color="auto"/>
            </w:tcBorders>
            <w:vAlign w:val="bottom"/>
          </w:tcPr>
          <w:p w14:paraId="5DC77189"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823.379</w:t>
            </w:r>
          </w:p>
        </w:tc>
        <w:tc>
          <w:tcPr>
            <w:tcW w:w="182" w:type="pct"/>
            <w:tcBorders>
              <w:top w:val="dotted" w:sz="4" w:space="0" w:color="auto"/>
              <w:left w:val="dotted" w:sz="4" w:space="0" w:color="auto"/>
              <w:bottom w:val="single" w:sz="4" w:space="0" w:color="auto"/>
              <w:right w:val="dotted" w:sz="4" w:space="0" w:color="auto"/>
            </w:tcBorders>
            <w:vAlign w:val="bottom"/>
          </w:tcPr>
          <w:p w14:paraId="475B6B3D"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5.176.910</w:t>
            </w:r>
          </w:p>
        </w:tc>
        <w:tc>
          <w:tcPr>
            <w:tcW w:w="182" w:type="pct"/>
            <w:tcBorders>
              <w:top w:val="dotted" w:sz="4" w:space="0" w:color="auto"/>
              <w:left w:val="dotted" w:sz="4" w:space="0" w:color="auto"/>
              <w:bottom w:val="single" w:sz="4" w:space="0" w:color="auto"/>
              <w:right w:val="dotted" w:sz="4" w:space="0" w:color="auto"/>
            </w:tcBorders>
            <w:vAlign w:val="bottom"/>
          </w:tcPr>
          <w:p w14:paraId="192DCE2B"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1.102.984</w:t>
            </w:r>
          </w:p>
        </w:tc>
        <w:tc>
          <w:tcPr>
            <w:tcW w:w="191" w:type="pct"/>
            <w:tcBorders>
              <w:top w:val="dotted" w:sz="4" w:space="0" w:color="auto"/>
              <w:left w:val="dotted" w:sz="4" w:space="0" w:color="auto"/>
              <w:bottom w:val="single" w:sz="4" w:space="0" w:color="auto"/>
              <w:right w:val="single" w:sz="4" w:space="0" w:color="auto"/>
            </w:tcBorders>
            <w:vAlign w:val="bottom"/>
          </w:tcPr>
          <w:p w14:paraId="0D4AF448" w14:textId="77777777" w:rsidR="007D5194" w:rsidRPr="00F428B1" w:rsidRDefault="007D5194" w:rsidP="00F4597C">
            <w:pPr>
              <w:ind w:right="-73"/>
              <w:jc w:val="right"/>
              <w:rPr>
                <w:b/>
                <w:color w:val="000000" w:themeColor="text1"/>
                <w:sz w:val="8"/>
                <w:szCs w:val="8"/>
              </w:rPr>
            </w:pPr>
            <w:r w:rsidRPr="00F428B1">
              <w:rPr>
                <w:b/>
                <w:color w:val="000000" w:themeColor="text1"/>
                <w:sz w:val="8"/>
                <w:szCs w:val="8"/>
              </w:rPr>
              <w:t>6.279.894</w:t>
            </w:r>
          </w:p>
        </w:tc>
      </w:tr>
    </w:tbl>
    <w:p w14:paraId="29DB68F7" w14:textId="77777777" w:rsidR="006A3D94" w:rsidRPr="00F428B1" w:rsidRDefault="006A3D94" w:rsidP="00D57AF5">
      <w:pPr>
        <w:jc w:val="both"/>
        <w:rPr>
          <w:color w:val="000000" w:themeColor="text1"/>
          <w:sz w:val="20"/>
          <w:szCs w:val="20"/>
        </w:rPr>
      </w:pPr>
    </w:p>
    <w:p w14:paraId="61568EDE" w14:textId="77777777" w:rsidR="00D57AF5" w:rsidRPr="00F428B1" w:rsidRDefault="00D57AF5" w:rsidP="00D57AF5">
      <w:pPr>
        <w:jc w:val="both"/>
        <w:rPr>
          <w:rFonts w:eastAsia="Arial Unicode MS"/>
          <w:bCs/>
          <w:color w:val="000000" w:themeColor="text1"/>
          <w:sz w:val="14"/>
          <w:szCs w:val="20"/>
        </w:rPr>
      </w:pPr>
      <w:r w:rsidRPr="00F428B1">
        <w:rPr>
          <w:color w:val="000000" w:themeColor="text1"/>
          <w:sz w:val="14"/>
          <w:szCs w:val="20"/>
        </w:rPr>
        <w:t>KDO sonrası ve Kredi Risk Azaltımı öncesi rakamlar kullanılarak hazırlanmıştır.</w:t>
      </w:r>
    </w:p>
    <w:p w14:paraId="50B3C1E6" w14:textId="77777777" w:rsidR="00D57AF5" w:rsidRPr="00F428B1" w:rsidRDefault="00D57AF5" w:rsidP="00D57AF5">
      <w:pPr>
        <w:widowControl w:val="0"/>
        <w:rPr>
          <w:rFonts w:eastAsia="Arial Unicode MS"/>
          <w:color w:val="000000" w:themeColor="text1"/>
          <w:sz w:val="20"/>
          <w:szCs w:val="20"/>
        </w:rPr>
        <w:sectPr w:rsidR="00D57AF5" w:rsidRPr="00F428B1" w:rsidSect="00D57AF5">
          <w:footnotePr>
            <w:numRestart w:val="eachPage"/>
          </w:footnotePr>
          <w:pgSz w:w="16840" w:h="11907" w:orient="landscape" w:code="9"/>
          <w:pgMar w:top="1134" w:right="1134" w:bottom="1134" w:left="1134" w:header="862" w:footer="867" w:gutter="0"/>
          <w:cols w:space="708"/>
          <w:docGrid w:linePitch="360"/>
        </w:sectPr>
      </w:pPr>
    </w:p>
    <w:p w14:paraId="1B2279EF" w14:textId="77777777" w:rsidR="00D57AF5" w:rsidRPr="00F428B1" w:rsidRDefault="00D57AF5" w:rsidP="00D57AF5">
      <w:pPr>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14AC9673" w14:textId="77777777" w:rsidR="00D57AF5" w:rsidRPr="00F428B1" w:rsidRDefault="00D57AF5" w:rsidP="00D57AF5">
      <w:pPr>
        <w:ind w:left="851"/>
        <w:jc w:val="both"/>
        <w:rPr>
          <w:bCs/>
          <w:color w:val="000000" w:themeColor="text1"/>
          <w:sz w:val="20"/>
          <w:szCs w:val="20"/>
        </w:rPr>
      </w:pPr>
    </w:p>
    <w:p w14:paraId="3C147E56" w14:textId="77777777" w:rsidR="00D57AF5" w:rsidRPr="00F428B1" w:rsidRDefault="00D57AF5" w:rsidP="00D57AF5">
      <w:pPr>
        <w:ind w:left="851" w:hanging="851"/>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793F8ACC" w14:textId="77777777" w:rsidR="00D57AF5" w:rsidRPr="00F428B1" w:rsidRDefault="00D57AF5" w:rsidP="00D57AF5">
      <w:pPr>
        <w:ind w:left="851"/>
        <w:jc w:val="both"/>
        <w:rPr>
          <w:color w:val="000000" w:themeColor="text1"/>
          <w:sz w:val="20"/>
          <w:szCs w:val="20"/>
        </w:rPr>
      </w:pPr>
    </w:p>
    <w:p w14:paraId="15BCA0FC" w14:textId="77777777" w:rsidR="00D57AF5" w:rsidRPr="00F428B1" w:rsidRDefault="00D57AF5" w:rsidP="00D57AF5">
      <w:pPr>
        <w:ind w:left="851"/>
        <w:jc w:val="both"/>
        <w:rPr>
          <w:b/>
          <w:bCs/>
          <w:color w:val="000000" w:themeColor="text1"/>
          <w:sz w:val="20"/>
          <w:szCs w:val="20"/>
        </w:rPr>
      </w:pPr>
      <w:r w:rsidRPr="00F428B1">
        <w:rPr>
          <w:b/>
          <w:bCs/>
          <w:color w:val="000000" w:themeColor="text1"/>
          <w:sz w:val="20"/>
          <w:szCs w:val="20"/>
        </w:rPr>
        <w:t>Vade Unsuru Taşıyan Risklerin Kalan Vadelerine Göre Dağılımı:</w:t>
      </w:r>
    </w:p>
    <w:p w14:paraId="0078942E" w14:textId="77777777" w:rsidR="00D57AF5" w:rsidRPr="00F428B1" w:rsidRDefault="00D57AF5" w:rsidP="00D57AF5">
      <w:pPr>
        <w:ind w:left="851"/>
        <w:jc w:val="both"/>
        <w:rPr>
          <w:color w:val="000000" w:themeColor="text1"/>
          <w:sz w:val="20"/>
          <w:szCs w:val="20"/>
        </w:rPr>
      </w:pPr>
    </w:p>
    <w:tbl>
      <w:tblPr>
        <w:tblStyle w:val="TabloKlavuzu3"/>
        <w:tblW w:w="4569" w:type="pct"/>
        <w:tblInd w:w="835" w:type="dxa"/>
        <w:tblBorders>
          <w:insideH w:val="dotted" w:sz="4" w:space="0" w:color="auto"/>
          <w:insideV w:val="dotted" w:sz="4" w:space="0" w:color="auto"/>
        </w:tblBorders>
        <w:tblLayout w:type="fixed"/>
        <w:tblLook w:val="04A0" w:firstRow="1" w:lastRow="0" w:firstColumn="1" w:lastColumn="0" w:noHBand="0" w:noVBand="1"/>
      </w:tblPr>
      <w:tblGrid>
        <w:gridCol w:w="3513"/>
        <w:gridCol w:w="1089"/>
        <w:gridCol w:w="1091"/>
        <w:gridCol w:w="1091"/>
        <w:gridCol w:w="1091"/>
        <w:gridCol w:w="924"/>
      </w:tblGrid>
      <w:tr w:rsidR="00D57AF5" w:rsidRPr="00F428B1" w14:paraId="53230283" w14:textId="77777777" w:rsidTr="006A3D94">
        <w:trPr>
          <w:trHeight w:val="113"/>
        </w:trPr>
        <w:tc>
          <w:tcPr>
            <w:tcW w:w="1996" w:type="pct"/>
            <w:vAlign w:val="bottom"/>
            <w:hideMark/>
          </w:tcPr>
          <w:p w14:paraId="2CD957C4" w14:textId="127E8A46" w:rsidR="00D57AF5" w:rsidRPr="00F428B1" w:rsidRDefault="00D57AF5" w:rsidP="00D57AF5">
            <w:pPr>
              <w:rPr>
                <w:rFonts w:eastAsia="Arial Unicode MS"/>
                <w:b/>
                <w:bCs/>
                <w:color w:val="000000" w:themeColor="text1"/>
                <w:sz w:val="15"/>
                <w:szCs w:val="15"/>
              </w:rPr>
            </w:pPr>
            <w:r w:rsidRPr="00F428B1">
              <w:rPr>
                <w:rFonts w:eastAsia="Arial Unicode MS"/>
                <w:b/>
                <w:bCs/>
                <w:color w:val="000000" w:themeColor="text1"/>
                <w:sz w:val="15"/>
                <w:szCs w:val="15"/>
              </w:rPr>
              <w:t>Cari Dönem</w:t>
            </w:r>
          </w:p>
        </w:tc>
        <w:tc>
          <w:tcPr>
            <w:tcW w:w="3004" w:type="pct"/>
            <w:gridSpan w:val="5"/>
            <w:noWrap/>
            <w:vAlign w:val="center"/>
            <w:hideMark/>
          </w:tcPr>
          <w:p w14:paraId="2908D6BE" w14:textId="77777777" w:rsidR="00D57AF5" w:rsidRPr="00F428B1" w:rsidRDefault="00D57AF5" w:rsidP="00D57AF5">
            <w:pPr>
              <w:jc w:val="center"/>
              <w:rPr>
                <w:rFonts w:eastAsia="Arial Unicode MS"/>
                <w:b/>
                <w:bCs/>
                <w:color w:val="000000" w:themeColor="text1"/>
                <w:sz w:val="15"/>
                <w:szCs w:val="15"/>
              </w:rPr>
            </w:pPr>
            <w:r w:rsidRPr="00F428B1">
              <w:rPr>
                <w:rFonts w:eastAsia="Arial Unicode MS"/>
                <w:b/>
                <w:bCs/>
                <w:color w:val="000000" w:themeColor="text1"/>
                <w:sz w:val="15"/>
                <w:szCs w:val="15"/>
              </w:rPr>
              <w:t>Vadeye Kalan Süre</w:t>
            </w:r>
          </w:p>
        </w:tc>
      </w:tr>
      <w:tr w:rsidR="00D57AF5" w:rsidRPr="00F428B1" w14:paraId="0819F83E" w14:textId="77777777" w:rsidTr="00A01D18">
        <w:trPr>
          <w:trHeight w:val="113"/>
        </w:trPr>
        <w:tc>
          <w:tcPr>
            <w:tcW w:w="1996" w:type="pct"/>
            <w:vAlign w:val="bottom"/>
            <w:hideMark/>
          </w:tcPr>
          <w:p w14:paraId="012448BA" w14:textId="77777777" w:rsidR="00D57AF5" w:rsidRPr="00F428B1" w:rsidRDefault="00D57AF5" w:rsidP="00D57AF5">
            <w:pPr>
              <w:rPr>
                <w:rFonts w:eastAsia="Arial Unicode MS"/>
                <w:b/>
                <w:bCs/>
                <w:color w:val="000000" w:themeColor="text1"/>
                <w:sz w:val="15"/>
                <w:szCs w:val="15"/>
              </w:rPr>
            </w:pPr>
            <w:r w:rsidRPr="00F428B1">
              <w:rPr>
                <w:rFonts w:eastAsia="Arial Unicode MS"/>
                <w:b/>
                <w:bCs/>
                <w:color w:val="000000" w:themeColor="text1"/>
                <w:sz w:val="15"/>
                <w:szCs w:val="15"/>
              </w:rPr>
              <w:t> </w:t>
            </w:r>
          </w:p>
        </w:tc>
        <w:tc>
          <w:tcPr>
            <w:tcW w:w="619" w:type="pct"/>
            <w:vAlign w:val="bottom"/>
            <w:hideMark/>
          </w:tcPr>
          <w:p w14:paraId="6806BD5E" w14:textId="77777777" w:rsidR="00D57AF5" w:rsidRPr="00F428B1" w:rsidRDefault="00D57AF5" w:rsidP="00D57AF5">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 Ay</w:t>
            </w:r>
          </w:p>
        </w:tc>
        <w:tc>
          <w:tcPr>
            <w:tcW w:w="620" w:type="pct"/>
            <w:vAlign w:val="bottom"/>
            <w:hideMark/>
          </w:tcPr>
          <w:p w14:paraId="659BA905" w14:textId="77777777" w:rsidR="00D57AF5" w:rsidRPr="00F428B1" w:rsidRDefault="00D57AF5" w:rsidP="00D57AF5">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1-3 Ay</w:t>
            </w:r>
          </w:p>
        </w:tc>
        <w:tc>
          <w:tcPr>
            <w:tcW w:w="620" w:type="pct"/>
            <w:vAlign w:val="bottom"/>
            <w:hideMark/>
          </w:tcPr>
          <w:p w14:paraId="1FB0235F" w14:textId="77777777" w:rsidR="00D57AF5" w:rsidRPr="00F428B1" w:rsidRDefault="00D57AF5" w:rsidP="00D57AF5">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3-6 Ay</w:t>
            </w:r>
          </w:p>
        </w:tc>
        <w:tc>
          <w:tcPr>
            <w:tcW w:w="620" w:type="pct"/>
            <w:vAlign w:val="bottom"/>
            <w:hideMark/>
          </w:tcPr>
          <w:p w14:paraId="4349C555" w14:textId="77777777" w:rsidR="00D57AF5" w:rsidRPr="00F428B1" w:rsidRDefault="00D57AF5" w:rsidP="00D57AF5">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6-12 Ay</w:t>
            </w:r>
          </w:p>
        </w:tc>
        <w:tc>
          <w:tcPr>
            <w:tcW w:w="525" w:type="pct"/>
            <w:vAlign w:val="bottom"/>
            <w:hideMark/>
          </w:tcPr>
          <w:p w14:paraId="00243536" w14:textId="77777777" w:rsidR="00D57AF5" w:rsidRPr="00F428B1" w:rsidRDefault="00D57AF5" w:rsidP="00D57AF5">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 yıl üzeri</w:t>
            </w:r>
          </w:p>
        </w:tc>
      </w:tr>
      <w:tr w:rsidR="00D57AF5" w:rsidRPr="00F428B1" w14:paraId="3FBDA7AA" w14:textId="77777777" w:rsidTr="00A01D18">
        <w:trPr>
          <w:trHeight w:val="113"/>
        </w:trPr>
        <w:tc>
          <w:tcPr>
            <w:tcW w:w="1996" w:type="pct"/>
            <w:vAlign w:val="bottom"/>
            <w:hideMark/>
          </w:tcPr>
          <w:p w14:paraId="675508A9" w14:textId="77777777" w:rsidR="00D57AF5" w:rsidRPr="00F428B1" w:rsidRDefault="00D57AF5" w:rsidP="00D57AF5">
            <w:pPr>
              <w:rPr>
                <w:rFonts w:eastAsia="Arial Unicode MS"/>
                <w:b/>
                <w:bCs/>
                <w:color w:val="000000" w:themeColor="text1"/>
                <w:sz w:val="15"/>
                <w:szCs w:val="15"/>
              </w:rPr>
            </w:pPr>
            <w:r w:rsidRPr="00F428B1">
              <w:rPr>
                <w:rFonts w:eastAsia="Arial Unicode MS"/>
                <w:bCs/>
                <w:color w:val="000000" w:themeColor="text1"/>
                <w:sz w:val="15"/>
                <w:szCs w:val="15"/>
              </w:rPr>
              <w:t>Risk Sınıfları:</w:t>
            </w:r>
          </w:p>
        </w:tc>
        <w:tc>
          <w:tcPr>
            <w:tcW w:w="619" w:type="pct"/>
            <w:vAlign w:val="bottom"/>
          </w:tcPr>
          <w:p w14:paraId="443A3512" w14:textId="77777777" w:rsidR="00D57AF5" w:rsidRPr="00F428B1" w:rsidRDefault="00D57AF5" w:rsidP="00D57AF5">
            <w:pPr>
              <w:ind w:right="-72"/>
              <w:jc w:val="right"/>
              <w:rPr>
                <w:rFonts w:eastAsia="Arial Unicode MS"/>
                <w:b/>
                <w:bCs/>
                <w:color w:val="000000" w:themeColor="text1"/>
                <w:sz w:val="15"/>
                <w:szCs w:val="15"/>
              </w:rPr>
            </w:pPr>
          </w:p>
        </w:tc>
        <w:tc>
          <w:tcPr>
            <w:tcW w:w="620" w:type="pct"/>
            <w:vAlign w:val="bottom"/>
          </w:tcPr>
          <w:p w14:paraId="0812BD7F" w14:textId="77777777" w:rsidR="00D57AF5" w:rsidRPr="00F428B1" w:rsidRDefault="00D57AF5" w:rsidP="00D57AF5">
            <w:pPr>
              <w:ind w:right="-72"/>
              <w:jc w:val="right"/>
              <w:rPr>
                <w:rFonts w:eastAsia="Arial Unicode MS"/>
                <w:b/>
                <w:bCs/>
                <w:color w:val="000000" w:themeColor="text1"/>
                <w:sz w:val="15"/>
                <w:szCs w:val="15"/>
              </w:rPr>
            </w:pPr>
          </w:p>
        </w:tc>
        <w:tc>
          <w:tcPr>
            <w:tcW w:w="620" w:type="pct"/>
            <w:vAlign w:val="bottom"/>
          </w:tcPr>
          <w:p w14:paraId="51FC6F54" w14:textId="77777777" w:rsidR="00D57AF5" w:rsidRPr="00F428B1" w:rsidRDefault="00D57AF5" w:rsidP="00D57AF5">
            <w:pPr>
              <w:ind w:right="-72"/>
              <w:jc w:val="right"/>
              <w:rPr>
                <w:rFonts w:eastAsia="Arial Unicode MS"/>
                <w:b/>
                <w:bCs/>
                <w:color w:val="000000" w:themeColor="text1"/>
                <w:sz w:val="15"/>
                <w:szCs w:val="15"/>
              </w:rPr>
            </w:pPr>
          </w:p>
        </w:tc>
        <w:tc>
          <w:tcPr>
            <w:tcW w:w="620" w:type="pct"/>
            <w:vAlign w:val="bottom"/>
          </w:tcPr>
          <w:p w14:paraId="5C47BA36" w14:textId="77777777" w:rsidR="00D57AF5" w:rsidRPr="00F428B1" w:rsidRDefault="00D57AF5" w:rsidP="00D57AF5">
            <w:pPr>
              <w:ind w:right="-72"/>
              <w:jc w:val="right"/>
              <w:rPr>
                <w:rFonts w:eastAsia="Arial Unicode MS"/>
                <w:b/>
                <w:bCs/>
                <w:color w:val="000000" w:themeColor="text1"/>
                <w:sz w:val="15"/>
                <w:szCs w:val="15"/>
              </w:rPr>
            </w:pPr>
          </w:p>
        </w:tc>
        <w:tc>
          <w:tcPr>
            <w:tcW w:w="525" w:type="pct"/>
            <w:vAlign w:val="bottom"/>
          </w:tcPr>
          <w:p w14:paraId="46BF9B82" w14:textId="77777777" w:rsidR="00D57AF5" w:rsidRPr="00F428B1" w:rsidRDefault="00D57AF5" w:rsidP="00D57AF5">
            <w:pPr>
              <w:ind w:right="-72"/>
              <w:jc w:val="right"/>
              <w:rPr>
                <w:rFonts w:eastAsia="Arial Unicode MS"/>
                <w:b/>
                <w:bCs/>
                <w:color w:val="000000" w:themeColor="text1"/>
                <w:sz w:val="15"/>
                <w:szCs w:val="15"/>
              </w:rPr>
            </w:pPr>
          </w:p>
        </w:tc>
      </w:tr>
      <w:tr w:rsidR="00A01D18" w:rsidRPr="00F428B1" w14:paraId="6E904E1B" w14:textId="77777777" w:rsidTr="00A01D18">
        <w:trPr>
          <w:trHeight w:val="113"/>
        </w:trPr>
        <w:tc>
          <w:tcPr>
            <w:tcW w:w="1996" w:type="pct"/>
            <w:vAlign w:val="bottom"/>
            <w:hideMark/>
          </w:tcPr>
          <w:p w14:paraId="69D5EBA3"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Merkezi Yönetimlerden veya Merkez Bankalarından Şarta Bağlı Olan ve Olmayan Alacaklar </w:t>
            </w:r>
          </w:p>
        </w:tc>
        <w:tc>
          <w:tcPr>
            <w:tcW w:w="619" w:type="pct"/>
            <w:vAlign w:val="bottom"/>
          </w:tcPr>
          <w:p w14:paraId="4EBDC5F9" w14:textId="1B8B633E" w:rsidR="00A01D18" w:rsidRPr="00F428B1" w:rsidRDefault="00C96B6F" w:rsidP="00A01D18">
            <w:pPr>
              <w:ind w:right="-65"/>
              <w:jc w:val="right"/>
              <w:rPr>
                <w:color w:val="000000" w:themeColor="text1"/>
                <w:sz w:val="15"/>
                <w:szCs w:val="15"/>
              </w:rPr>
            </w:pPr>
            <w:r>
              <w:rPr>
                <w:color w:val="000000" w:themeColor="text1"/>
                <w:sz w:val="15"/>
                <w:szCs w:val="15"/>
              </w:rPr>
              <w:t>639.267</w:t>
            </w:r>
          </w:p>
        </w:tc>
        <w:tc>
          <w:tcPr>
            <w:tcW w:w="620" w:type="pct"/>
            <w:vAlign w:val="bottom"/>
          </w:tcPr>
          <w:p w14:paraId="6160C1AA" w14:textId="6D7C26D9"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57F2794A" w14:textId="4EEB5369"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0C23E041" w14:textId="34EBB14C"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525" w:type="pct"/>
            <w:vAlign w:val="bottom"/>
          </w:tcPr>
          <w:p w14:paraId="575EE552" w14:textId="50FD7565"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r>
      <w:tr w:rsidR="00A01D18" w:rsidRPr="00F428B1" w14:paraId="13E848A5" w14:textId="77777777" w:rsidTr="00A01D18">
        <w:trPr>
          <w:trHeight w:val="113"/>
        </w:trPr>
        <w:tc>
          <w:tcPr>
            <w:tcW w:w="1996" w:type="pct"/>
            <w:vAlign w:val="bottom"/>
            <w:hideMark/>
          </w:tcPr>
          <w:p w14:paraId="3111616A"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Bölgesel Yönetimlerden veya Yerel Yönetimlerden Şarta Bağlı Olan ve Olmayan Alacaklar</w:t>
            </w:r>
          </w:p>
        </w:tc>
        <w:tc>
          <w:tcPr>
            <w:tcW w:w="619" w:type="pct"/>
            <w:vAlign w:val="bottom"/>
          </w:tcPr>
          <w:p w14:paraId="02D2DFE0" w14:textId="268D73CB"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6EE348F9" w14:textId="1B9FECE5"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207365EF" w14:textId="614FBED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61A3468" w14:textId="4B5A34E5"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36591E33" w14:textId="5EAC24C2"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73517D91" w14:textId="77777777" w:rsidTr="00A01D18">
        <w:trPr>
          <w:trHeight w:val="113"/>
        </w:trPr>
        <w:tc>
          <w:tcPr>
            <w:tcW w:w="1996" w:type="pct"/>
            <w:vAlign w:val="bottom"/>
            <w:hideMark/>
          </w:tcPr>
          <w:p w14:paraId="5137ABAC"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İdari Birimlerden ve Ticari Olmayan Girişimlerden Şarta Bağlı Olan ve Olmayan Alacaklar</w:t>
            </w:r>
          </w:p>
        </w:tc>
        <w:tc>
          <w:tcPr>
            <w:tcW w:w="619" w:type="pct"/>
            <w:vAlign w:val="bottom"/>
          </w:tcPr>
          <w:p w14:paraId="5FC1B522" w14:textId="0D0B1214"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254EB66A" w14:textId="7CC13672"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7B8CAE9" w14:textId="1B52A19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674D34A5" w14:textId="4C0CC56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17E97C47" w14:textId="20FD4A06"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4FA3F7FB" w14:textId="77777777" w:rsidTr="00A01D18">
        <w:trPr>
          <w:trHeight w:val="113"/>
        </w:trPr>
        <w:tc>
          <w:tcPr>
            <w:tcW w:w="1996" w:type="pct"/>
            <w:vAlign w:val="bottom"/>
            <w:hideMark/>
          </w:tcPr>
          <w:p w14:paraId="184B1259"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Çok Taraflı Kalkınma Bankalarından Şarta Bağlı Olan ve Olmayan Alacaklar</w:t>
            </w:r>
          </w:p>
        </w:tc>
        <w:tc>
          <w:tcPr>
            <w:tcW w:w="619" w:type="pct"/>
            <w:vAlign w:val="bottom"/>
          </w:tcPr>
          <w:p w14:paraId="130B9EC0" w14:textId="300D809A" w:rsidR="00A01D18" w:rsidRPr="00F428B1" w:rsidRDefault="00A01D18" w:rsidP="00A01D18">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3FD5EAFD" w14:textId="110B652C"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CA4D171" w14:textId="7D34F88F"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2A039440" w14:textId="7430934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665B1791" w14:textId="068E615D"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0137E38C" w14:textId="77777777" w:rsidTr="00A01D18">
        <w:trPr>
          <w:trHeight w:val="113"/>
        </w:trPr>
        <w:tc>
          <w:tcPr>
            <w:tcW w:w="1996" w:type="pct"/>
            <w:vAlign w:val="bottom"/>
            <w:hideMark/>
          </w:tcPr>
          <w:p w14:paraId="606D3E02"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Uluslararası Teşkilatlardan Şarta Bağlı Olan Ve Olmayan Alacaklar </w:t>
            </w:r>
          </w:p>
        </w:tc>
        <w:tc>
          <w:tcPr>
            <w:tcW w:w="619" w:type="pct"/>
            <w:vAlign w:val="bottom"/>
          </w:tcPr>
          <w:p w14:paraId="59F0CD28" w14:textId="1F39CF2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5FB7018" w14:textId="07CDD98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A08062A" w14:textId="7F1DC968"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0E12AA3" w14:textId="34C486A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192D7D98" w14:textId="726F8A4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713D9EE9" w14:textId="77777777" w:rsidTr="00A01D18">
        <w:trPr>
          <w:trHeight w:val="113"/>
        </w:trPr>
        <w:tc>
          <w:tcPr>
            <w:tcW w:w="1996" w:type="pct"/>
            <w:vAlign w:val="bottom"/>
            <w:hideMark/>
          </w:tcPr>
          <w:p w14:paraId="58213598"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Bankalar ve Aracı Kurumlardan Şarta Bağlı Olan ve Olmayan Alacaklar </w:t>
            </w:r>
          </w:p>
        </w:tc>
        <w:tc>
          <w:tcPr>
            <w:tcW w:w="619" w:type="pct"/>
            <w:vAlign w:val="bottom"/>
          </w:tcPr>
          <w:p w14:paraId="0D11E9DB" w14:textId="73DA70FC" w:rsidR="00A01D18" w:rsidRPr="00F428B1" w:rsidRDefault="00A01D18" w:rsidP="00A01D18">
            <w:pPr>
              <w:ind w:right="-65"/>
              <w:jc w:val="right"/>
              <w:rPr>
                <w:color w:val="000000" w:themeColor="text1"/>
                <w:sz w:val="15"/>
                <w:szCs w:val="15"/>
              </w:rPr>
            </w:pPr>
            <w:r w:rsidRPr="00F428B1">
              <w:rPr>
                <w:color w:val="000000" w:themeColor="text1"/>
                <w:sz w:val="15"/>
                <w:szCs w:val="15"/>
              </w:rPr>
              <w:t>13.820</w:t>
            </w:r>
          </w:p>
        </w:tc>
        <w:tc>
          <w:tcPr>
            <w:tcW w:w="620" w:type="pct"/>
            <w:vAlign w:val="bottom"/>
          </w:tcPr>
          <w:p w14:paraId="03452924" w14:textId="07043BBA"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F47EE7F" w14:textId="4873FD2D"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5953C41" w14:textId="24C4807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59356A58" w14:textId="21802168"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3DA508AF" w14:textId="77777777" w:rsidTr="00A01D18">
        <w:trPr>
          <w:trHeight w:val="113"/>
        </w:trPr>
        <w:tc>
          <w:tcPr>
            <w:tcW w:w="1996" w:type="pct"/>
            <w:vAlign w:val="bottom"/>
            <w:hideMark/>
          </w:tcPr>
          <w:p w14:paraId="640654E4"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Şarta Bağlı Olan ve Olmayan Kurumsal Alacaklar </w:t>
            </w:r>
          </w:p>
        </w:tc>
        <w:tc>
          <w:tcPr>
            <w:tcW w:w="619" w:type="pct"/>
            <w:vAlign w:val="bottom"/>
          </w:tcPr>
          <w:p w14:paraId="61F39F98" w14:textId="4B8E48A8"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A3E7238" w14:textId="2C861F8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28B0ACAE" w14:textId="3073AD32"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CDD5CFD" w14:textId="60C8316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73451E37" w14:textId="7B1B246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723BBE6C" w14:textId="77777777" w:rsidTr="00A01D18">
        <w:trPr>
          <w:trHeight w:val="113"/>
        </w:trPr>
        <w:tc>
          <w:tcPr>
            <w:tcW w:w="1996" w:type="pct"/>
            <w:vAlign w:val="bottom"/>
            <w:hideMark/>
          </w:tcPr>
          <w:p w14:paraId="7F4B0035"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Şarta Bağlı Olan ve Olmayan Perakende Alacaklar</w:t>
            </w:r>
          </w:p>
        </w:tc>
        <w:tc>
          <w:tcPr>
            <w:tcW w:w="619" w:type="pct"/>
            <w:vAlign w:val="bottom"/>
          </w:tcPr>
          <w:p w14:paraId="7B53DAE6" w14:textId="41A52231" w:rsidR="00A01D18" w:rsidRPr="00F428B1" w:rsidRDefault="00A01D18" w:rsidP="00A01D18">
            <w:pPr>
              <w:ind w:right="-65"/>
              <w:jc w:val="right"/>
              <w:rPr>
                <w:color w:val="000000" w:themeColor="text1"/>
                <w:sz w:val="15"/>
                <w:szCs w:val="15"/>
              </w:rPr>
            </w:pPr>
            <w:r w:rsidRPr="00F428B1">
              <w:rPr>
                <w:color w:val="000000" w:themeColor="text1"/>
                <w:sz w:val="15"/>
                <w:szCs w:val="15"/>
              </w:rPr>
              <w:t>5.862.641</w:t>
            </w:r>
          </w:p>
        </w:tc>
        <w:tc>
          <w:tcPr>
            <w:tcW w:w="620" w:type="pct"/>
            <w:vAlign w:val="bottom"/>
          </w:tcPr>
          <w:p w14:paraId="5B01AE40" w14:textId="0ED78019" w:rsidR="00A01D18" w:rsidRPr="00F428B1" w:rsidRDefault="00A01D18" w:rsidP="00A01D18">
            <w:pPr>
              <w:ind w:right="-65"/>
              <w:jc w:val="right"/>
              <w:rPr>
                <w:color w:val="000000" w:themeColor="text1"/>
                <w:sz w:val="15"/>
                <w:szCs w:val="15"/>
              </w:rPr>
            </w:pPr>
            <w:r w:rsidRPr="00F428B1">
              <w:rPr>
                <w:color w:val="000000" w:themeColor="text1"/>
                <w:sz w:val="15"/>
                <w:szCs w:val="15"/>
              </w:rPr>
              <w:t>296.558</w:t>
            </w:r>
          </w:p>
        </w:tc>
        <w:tc>
          <w:tcPr>
            <w:tcW w:w="620" w:type="pct"/>
            <w:vAlign w:val="bottom"/>
          </w:tcPr>
          <w:p w14:paraId="6A86C176" w14:textId="08873CD7" w:rsidR="00A01D18" w:rsidRPr="00F428B1" w:rsidRDefault="00A01D18" w:rsidP="00A01D18">
            <w:pPr>
              <w:ind w:right="-65"/>
              <w:jc w:val="right"/>
              <w:rPr>
                <w:color w:val="000000" w:themeColor="text1"/>
                <w:sz w:val="15"/>
                <w:szCs w:val="15"/>
              </w:rPr>
            </w:pPr>
            <w:r w:rsidRPr="00F428B1">
              <w:rPr>
                <w:color w:val="000000" w:themeColor="text1"/>
                <w:sz w:val="15"/>
                <w:szCs w:val="15"/>
              </w:rPr>
              <w:t>323.782</w:t>
            </w:r>
          </w:p>
        </w:tc>
        <w:tc>
          <w:tcPr>
            <w:tcW w:w="620" w:type="pct"/>
            <w:vAlign w:val="bottom"/>
          </w:tcPr>
          <w:p w14:paraId="4EB8C181" w14:textId="171BACB2" w:rsidR="00A01D18" w:rsidRPr="00F428B1" w:rsidRDefault="00A01D18" w:rsidP="00A01D18">
            <w:pPr>
              <w:ind w:right="-65"/>
              <w:jc w:val="right"/>
              <w:rPr>
                <w:color w:val="000000" w:themeColor="text1"/>
                <w:sz w:val="15"/>
                <w:szCs w:val="15"/>
              </w:rPr>
            </w:pPr>
            <w:r w:rsidRPr="00F428B1">
              <w:rPr>
                <w:color w:val="000000" w:themeColor="text1"/>
                <w:sz w:val="15"/>
                <w:szCs w:val="15"/>
              </w:rPr>
              <w:t>217.769</w:t>
            </w:r>
          </w:p>
        </w:tc>
        <w:tc>
          <w:tcPr>
            <w:tcW w:w="525" w:type="pct"/>
            <w:vAlign w:val="bottom"/>
          </w:tcPr>
          <w:p w14:paraId="20E45273" w14:textId="2A7B5A93" w:rsidR="00A01D18" w:rsidRPr="00F428B1" w:rsidRDefault="00A01D18" w:rsidP="00A01D18">
            <w:pPr>
              <w:ind w:right="-65"/>
              <w:jc w:val="right"/>
              <w:rPr>
                <w:color w:val="000000" w:themeColor="text1"/>
                <w:sz w:val="15"/>
                <w:szCs w:val="15"/>
              </w:rPr>
            </w:pPr>
            <w:r w:rsidRPr="00F428B1">
              <w:rPr>
                <w:color w:val="000000" w:themeColor="text1"/>
                <w:sz w:val="15"/>
                <w:szCs w:val="15"/>
              </w:rPr>
              <w:t>588.719</w:t>
            </w:r>
          </w:p>
        </w:tc>
      </w:tr>
      <w:tr w:rsidR="00A01D18" w:rsidRPr="00F428B1" w14:paraId="3AC23BB6" w14:textId="77777777" w:rsidTr="00A01D18">
        <w:trPr>
          <w:trHeight w:val="113"/>
        </w:trPr>
        <w:tc>
          <w:tcPr>
            <w:tcW w:w="1996" w:type="pct"/>
            <w:vAlign w:val="bottom"/>
            <w:hideMark/>
          </w:tcPr>
          <w:p w14:paraId="79051B5C"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Şarta Bağlı Olan ve Olmayan Gayrimenkul İpoteğiyle Teminatlandırılmış Alacaklar </w:t>
            </w:r>
          </w:p>
        </w:tc>
        <w:tc>
          <w:tcPr>
            <w:tcW w:w="619" w:type="pct"/>
            <w:vAlign w:val="bottom"/>
          </w:tcPr>
          <w:p w14:paraId="53F78870" w14:textId="3F8B90D7"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A3A1FCE" w14:textId="684070E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2E309FE" w14:textId="0B3938B9"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B02F4D1" w14:textId="2D41D80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1B76E1D4" w14:textId="5208DDE1"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60C1D38F" w14:textId="77777777" w:rsidTr="00A01D18">
        <w:trPr>
          <w:trHeight w:val="113"/>
        </w:trPr>
        <w:tc>
          <w:tcPr>
            <w:tcW w:w="1996" w:type="pct"/>
            <w:vAlign w:val="bottom"/>
            <w:hideMark/>
          </w:tcPr>
          <w:p w14:paraId="487989B6"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Tahsili Gecikmiş Alacaklar</w:t>
            </w:r>
          </w:p>
        </w:tc>
        <w:tc>
          <w:tcPr>
            <w:tcW w:w="619" w:type="pct"/>
            <w:vAlign w:val="bottom"/>
          </w:tcPr>
          <w:p w14:paraId="79A4E7BA" w14:textId="3934E511"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65AB7E4" w14:textId="3D449F55"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214D8045" w14:textId="0CA157C6"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353E93C2" w14:textId="24B0FCE1"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3CB75843" w14:textId="34E2153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59BEC105" w14:textId="77777777" w:rsidTr="00A01D18">
        <w:trPr>
          <w:trHeight w:val="113"/>
        </w:trPr>
        <w:tc>
          <w:tcPr>
            <w:tcW w:w="1996" w:type="pct"/>
            <w:vAlign w:val="bottom"/>
            <w:hideMark/>
          </w:tcPr>
          <w:p w14:paraId="06DE1142"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Kurulca Riski Yüksek Olarak Belirlenen Alacaklar</w:t>
            </w:r>
          </w:p>
        </w:tc>
        <w:tc>
          <w:tcPr>
            <w:tcW w:w="619" w:type="pct"/>
            <w:vAlign w:val="bottom"/>
          </w:tcPr>
          <w:p w14:paraId="1048D191" w14:textId="605396EC"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49C712E" w14:textId="01D1B65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0AED2D2" w14:textId="654C58C7"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DDA855A" w14:textId="3CF6C73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633A96F9" w14:textId="6244D880"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20B85857" w14:textId="77777777" w:rsidTr="00A01D18">
        <w:trPr>
          <w:trHeight w:val="113"/>
        </w:trPr>
        <w:tc>
          <w:tcPr>
            <w:tcW w:w="1996" w:type="pct"/>
            <w:vAlign w:val="bottom"/>
            <w:hideMark/>
          </w:tcPr>
          <w:p w14:paraId="05FFD29C"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İpotek Teminatlı Menkul Kıymetler </w:t>
            </w:r>
          </w:p>
        </w:tc>
        <w:tc>
          <w:tcPr>
            <w:tcW w:w="619" w:type="pct"/>
            <w:vAlign w:val="bottom"/>
          </w:tcPr>
          <w:p w14:paraId="423F4C77" w14:textId="063292B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1654800" w14:textId="5D329B97"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587E883" w14:textId="7987E36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9EFD27C" w14:textId="6D2B76FA"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006AEAA4" w14:textId="3780343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57FF3D94" w14:textId="77777777" w:rsidTr="00A01D18">
        <w:trPr>
          <w:trHeight w:val="113"/>
        </w:trPr>
        <w:tc>
          <w:tcPr>
            <w:tcW w:w="1996" w:type="pct"/>
            <w:vAlign w:val="bottom"/>
            <w:hideMark/>
          </w:tcPr>
          <w:p w14:paraId="5B21D560"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Menkul Kıymetleştirme Pozisyonları </w:t>
            </w:r>
          </w:p>
        </w:tc>
        <w:tc>
          <w:tcPr>
            <w:tcW w:w="619" w:type="pct"/>
            <w:vAlign w:val="bottom"/>
          </w:tcPr>
          <w:p w14:paraId="3C03AC10" w14:textId="4C5F9192"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3ECBE6C" w14:textId="09607059"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C52228E" w14:textId="53C2C5CC"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6047C06" w14:textId="722AF72D"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0516D53D" w14:textId="755971E8"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21858C13" w14:textId="77777777" w:rsidTr="00A01D18">
        <w:trPr>
          <w:trHeight w:val="113"/>
        </w:trPr>
        <w:tc>
          <w:tcPr>
            <w:tcW w:w="1996" w:type="pct"/>
            <w:vAlign w:val="bottom"/>
            <w:hideMark/>
          </w:tcPr>
          <w:p w14:paraId="75EA4E59"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Bankalar ve Aracı Kurumlardan Olan Kısa Vadeli Alacaklar İle Kısa Vadeli Kurumsal Alacaklar </w:t>
            </w:r>
          </w:p>
        </w:tc>
        <w:tc>
          <w:tcPr>
            <w:tcW w:w="619" w:type="pct"/>
            <w:vAlign w:val="bottom"/>
          </w:tcPr>
          <w:p w14:paraId="38CCA8A4" w14:textId="0373B52A"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E6E5C3E" w14:textId="08F9C4AF"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AD58700" w14:textId="70FB186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3CA8C1A0" w14:textId="6BE5304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3118DA90" w14:textId="527987BB"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1469524B" w14:textId="77777777" w:rsidTr="00A01D18">
        <w:trPr>
          <w:trHeight w:val="113"/>
        </w:trPr>
        <w:tc>
          <w:tcPr>
            <w:tcW w:w="1996" w:type="pct"/>
            <w:noWrap/>
            <w:vAlign w:val="bottom"/>
            <w:hideMark/>
          </w:tcPr>
          <w:p w14:paraId="1B5B6C80"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 xml:space="preserve">Kolektif Yatırım Kuruluşu Niteliğindeki Yatırımlar </w:t>
            </w:r>
          </w:p>
        </w:tc>
        <w:tc>
          <w:tcPr>
            <w:tcW w:w="619" w:type="pct"/>
            <w:vAlign w:val="bottom"/>
          </w:tcPr>
          <w:p w14:paraId="1D5E3BCD" w14:textId="1B58E17C"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328DE05" w14:textId="3BCF0FA3"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1DA48A6" w14:textId="1197C5E5"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E21D22E" w14:textId="068FA85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728932A8" w14:textId="50395297"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66D654C3" w14:textId="77777777" w:rsidTr="00A01D18">
        <w:trPr>
          <w:trHeight w:val="113"/>
        </w:trPr>
        <w:tc>
          <w:tcPr>
            <w:tcW w:w="1996" w:type="pct"/>
            <w:noWrap/>
            <w:vAlign w:val="bottom"/>
          </w:tcPr>
          <w:p w14:paraId="2786B315" w14:textId="77777777" w:rsidR="00A01D18" w:rsidRPr="00F428B1" w:rsidRDefault="00A01D18" w:rsidP="00A01D18">
            <w:pPr>
              <w:rPr>
                <w:rFonts w:eastAsia="Arial Unicode MS"/>
                <w:bCs/>
                <w:color w:val="000000" w:themeColor="text1"/>
                <w:sz w:val="15"/>
                <w:szCs w:val="15"/>
              </w:rPr>
            </w:pPr>
            <w:r w:rsidRPr="00F428B1">
              <w:rPr>
                <w:rFonts w:eastAsia="Arial Unicode MS"/>
                <w:bCs/>
                <w:color w:val="000000" w:themeColor="text1"/>
                <w:sz w:val="15"/>
                <w:szCs w:val="15"/>
              </w:rPr>
              <w:t>Diğer Alacaklar</w:t>
            </w:r>
          </w:p>
        </w:tc>
        <w:tc>
          <w:tcPr>
            <w:tcW w:w="619" w:type="pct"/>
            <w:vAlign w:val="bottom"/>
          </w:tcPr>
          <w:p w14:paraId="7590EA11" w14:textId="42224DE9"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3708C47" w14:textId="3913C26E"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FC2749C" w14:textId="4616C72F"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2003EF8" w14:textId="72E42C04"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c>
          <w:tcPr>
            <w:tcW w:w="525" w:type="pct"/>
            <w:vAlign w:val="bottom"/>
          </w:tcPr>
          <w:p w14:paraId="5E7C6FB5" w14:textId="36797C68" w:rsidR="00A01D18" w:rsidRPr="00F428B1" w:rsidRDefault="00A01D18" w:rsidP="00A01D18">
            <w:pPr>
              <w:ind w:right="-65"/>
              <w:jc w:val="right"/>
              <w:rPr>
                <w:color w:val="000000" w:themeColor="text1"/>
                <w:sz w:val="15"/>
                <w:szCs w:val="15"/>
              </w:rPr>
            </w:pPr>
            <w:r w:rsidRPr="00F428B1">
              <w:rPr>
                <w:b/>
                <w:color w:val="000000" w:themeColor="text1"/>
                <w:sz w:val="15"/>
                <w:szCs w:val="15"/>
              </w:rPr>
              <w:t>-</w:t>
            </w:r>
          </w:p>
        </w:tc>
      </w:tr>
      <w:tr w:rsidR="00A01D18" w:rsidRPr="00F428B1" w14:paraId="1EB66DEA" w14:textId="77777777" w:rsidTr="00A01D18">
        <w:trPr>
          <w:trHeight w:val="113"/>
        </w:trPr>
        <w:tc>
          <w:tcPr>
            <w:tcW w:w="1996" w:type="pct"/>
            <w:noWrap/>
            <w:vAlign w:val="bottom"/>
          </w:tcPr>
          <w:p w14:paraId="477E9DCC" w14:textId="77777777" w:rsidR="00A01D18" w:rsidRPr="00F428B1" w:rsidRDefault="00A01D18" w:rsidP="00A01D18">
            <w:pPr>
              <w:rPr>
                <w:rFonts w:eastAsia="Arial Unicode MS"/>
                <w:b/>
                <w:bCs/>
                <w:color w:val="000000" w:themeColor="text1"/>
                <w:sz w:val="15"/>
                <w:szCs w:val="15"/>
              </w:rPr>
            </w:pPr>
            <w:r w:rsidRPr="00F428B1">
              <w:rPr>
                <w:rFonts w:eastAsia="Arial Unicode MS"/>
                <w:b/>
                <w:bCs/>
                <w:color w:val="000000" w:themeColor="text1"/>
                <w:sz w:val="15"/>
                <w:szCs w:val="15"/>
              </w:rPr>
              <w:t>Genel Toplam</w:t>
            </w:r>
          </w:p>
        </w:tc>
        <w:tc>
          <w:tcPr>
            <w:tcW w:w="619" w:type="pct"/>
            <w:vAlign w:val="bottom"/>
          </w:tcPr>
          <w:p w14:paraId="5F787698" w14:textId="4D6B03C2" w:rsidR="00A01D18" w:rsidRPr="00F428B1" w:rsidRDefault="00C96B6F" w:rsidP="00A01D18">
            <w:pPr>
              <w:ind w:right="-65"/>
              <w:jc w:val="right"/>
              <w:rPr>
                <w:b/>
                <w:color w:val="000000" w:themeColor="text1"/>
                <w:sz w:val="15"/>
                <w:szCs w:val="15"/>
              </w:rPr>
            </w:pPr>
            <w:r>
              <w:rPr>
                <w:b/>
                <w:color w:val="000000" w:themeColor="text1"/>
                <w:sz w:val="15"/>
                <w:szCs w:val="15"/>
              </w:rPr>
              <w:t>6.515.728</w:t>
            </w:r>
          </w:p>
        </w:tc>
        <w:tc>
          <w:tcPr>
            <w:tcW w:w="620" w:type="pct"/>
            <w:vAlign w:val="bottom"/>
          </w:tcPr>
          <w:p w14:paraId="2B6A9D1B" w14:textId="245EACB6" w:rsidR="00A01D18" w:rsidRPr="00F428B1" w:rsidRDefault="00A01D18" w:rsidP="00A01D18">
            <w:pPr>
              <w:ind w:right="-65"/>
              <w:jc w:val="right"/>
              <w:rPr>
                <w:b/>
                <w:color w:val="000000" w:themeColor="text1"/>
                <w:sz w:val="15"/>
                <w:szCs w:val="15"/>
              </w:rPr>
            </w:pPr>
            <w:r w:rsidRPr="00F428B1">
              <w:rPr>
                <w:b/>
                <w:color w:val="000000" w:themeColor="text1"/>
                <w:sz w:val="15"/>
                <w:szCs w:val="15"/>
              </w:rPr>
              <w:t>296.558</w:t>
            </w:r>
          </w:p>
        </w:tc>
        <w:tc>
          <w:tcPr>
            <w:tcW w:w="620" w:type="pct"/>
            <w:vAlign w:val="bottom"/>
          </w:tcPr>
          <w:p w14:paraId="3419E043" w14:textId="2B789F02" w:rsidR="00A01D18" w:rsidRPr="00F428B1" w:rsidRDefault="00A01D18" w:rsidP="00A01D18">
            <w:pPr>
              <w:ind w:right="-65"/>
              <w:jc w:val="right"/>
              <w:rPr>
                <w:b/>
                <w:color w:val="000000" w:themeColor="text1"/>
                <w:sz w:val="15"/>
                <w:szCs w:val="15"/>
              </w:rPr>
            </w:pPr>
            <w:r w:rsidRPr="00F428B1">
              <w:rPr>
                <w:b/>
                <w:color w:val="000000" w:themeColor="text1"/>
                <w:sz w:val="15"/>
                <w:szCs w:val="15"/>
              </w:rPr>
              <w:t>323.782</w:t>
            </w:r>
          </w:p>
        </w:tc>
        <w:tc>
          <w:tcPr>
            <w:tcW w:w="620" w:type="pct"/>
            <w:vAlign w:val="bottom"/>
          </w:tcPr>
          <w:p w14:paraId="5FBD40CE" w14:textId="540EA665" w:rsidR="00A01D18" w:rsidRPr="00F428B1" w:rsidRDefault="00A01D18" w:rsidP="00A01D18">
            <w:pPr>
              <w:ind w:right="-65"/>
              <w:jc w:val="right"/>
              <w:rPr>
                <w:b/>
                <w:color w:val="000000" w:themeColor="text1"/>
                <w:sz w:val="15"/>
                <w:szCs w:val="15"/>
              </w:rPr>
            </w:pPr>
            <w:r w:rsidRPr="00F428B1">
              <w:rPr>
                <w:b/>
                <w:color w:val="000000" w:themeColor="text1"/>
                <w:sz w:val="15"/>
                <w:szCs w:val="15"/>
              </w:rPr>
              <w:t>217.769</w:t>
            </w:r>
          </w:p>
        </w:tc>
        <w:tc>
          <w:tcPr>
            <w:tcW w:w="525" w:type="pct"/>
            <w:vAlign w:val="bottom"/>
          </w:tcPr>
          <w:p w14:paraId="7A6C1033" w14:textId="7C322551" w:rsidR="00A01D18" w:rsidRPr="00F428B1" w:rsidRDefault="00A01D18" w:rsidP="00A01D18">
            <w:pPr>
              <w:ind w:right="-65"/>
              <w:jc w:val="right"/>
              <w:rPr>
                <w:b/>
                <w:color w:val="000000" w:themeColor="text1"/>
                <w:sz w:val="15"/>
                <w:szCs w:val="15"/>
              </w:rPr>
            </w:pPr>
            <w:r w:rsidRPr="00F428B1">
              <w:rPr>
                <w:b/>
                <w:color w:val="000000" w:themeColor="text1"/>
                <w:sz w:val="15"/>
                <w:szCs w:val="15"/>
              </w:rPr>
              <w:t>588.719</w:t>
            </w:r>
          </w:p>
        </w:tc>
      </w:tr>
    </w:tbl>
    <w:p w14:paraId="57A3675F" w14:textId="77777777" w:rsidR="00D57AF5" w:rsidRPr="00F428B1" w:rsidRDefault="00D57AF5" w:rsidP="00D57AF5">
      <w:pPr>
        <w:ind w:left="851"/>
        <w:jc w:val="both"/>
        <w:rPr>
          <w:bCs/>
          <w:color w:val="000000" w:themeColor="text1"/>
          <w:sz w:val="20"/>
          <w:szCs w:val="20"/>
        </w:rPr>
      </w:pPr>
    </w:p>
    <w:p w14:paraId="32C19EA6" w14:textId="77777777" w:rsidR="00D57AF5" w:rsidRPr="00F428B1" w:rsidRDefault="00D57AF5" w:rsidP="00D57AF5">
      <w:pPr>
        <w:ind w:left="851"/>
        <w:jc w:val="both"/>
        <w:rPr>
          <w:bCs/>
          <w:color w:val="000000" w:themeColor="text1"/>
          <w:sz w:val="20"/>
          <w:szCs w:val="20"/>
        </w:rPr>
      </w:pPr>
      <w:r w:rsidRPr="00F428B1">
        <w:rPr>
          <w:bCs/>
          <w:color w:val="000000" w:themeColor="text1"/>
          <w:sz w:val="20"/>
          <w:szCs w:val="20"/>
        </w:rPr>
        <w:t>KDO sonrası ve Kredi Risk Azaltımı öncesi rakamlar kullanılarak hazırlanmıştır.</w:t>
      </w:r>
    </w:p>
    <w:p w14:paraId="48F018CD" w14:textId="77777777" w:rsidR="00D57AF5" w:rsidRPr="00F428B1" w:rsidRDefault="00D57AF5" w:rsidP="00D57AF5">
      <w:pPr>
        <w:ind w:left="851"/>
        <w:jc w:val="both"/>
        <w:rPr>
          <w:bCs/>
          <w:color w:val="000000" w:themeColor="text1"/>
          <w:sz w:val="20"/>
          <w:szCs w:val="20"/>
        </w:rPr>
      </w:pPr>
    </w:p>
    <w:tbl>
      <w:tblPr>
        <w:tblStyle w:val="TabloKlavuzu3"/>
        <w:tblW w:w="4569" w:type="pct"/>
        <w:tblInd w:w="835" w:type="dxa"/>
        <w:tblBorders>
          <w:insideH w:val="dotted" w:sz="4" w:space="0" w:color="auto"/>
          <w:insideV w:val="dotted" w:sz="4" w:space="0" w:color="auto"/>
        </w:tblBorders>
        <w:tblLayout w:type="fixed"/>
        <w:tblLook w:val="04A0" w:firstRow="1" w:lastRow="0" w:firstColumn="1" w:lastColumn="0" w:noHBand="0" w:noVBand="1"/>
      </w:tblPr>
      <w:tblGrid>
        <w:gridCol w:w="3513"/>
        <w:gridCol w:w="1089"/>
        <w:gridCol w:w="1091"/>
        <w:gridCol w:w="1091"/>
        <w:gridCol w:w="1091"/>
        <w:gridCol w:w="924"/>
      </w:tblGrid>
      <w:tr w:rsidR="007D5194" w:rsidRPr="00F428B1" w14:paraId="71EB33FF" w14:textId="77777777" w:rsidTr="00F4597C">
        <w:trPr>
          <w:trHeight w:val="113"/>
        </w:trPr>
        <w:tc>
          <w:tcPr>
            <w:tcW w:w="1996" w:type="pct"/>
            <w:vAlign w:val="bottom"/>
            <w:hideMark/>
          </w:tcPr>
          <w:p w14:paraId="503FC301" w14:textId="2D7D644C" w:rsidR="007D5194" w:rsidRPr="00F428B1" w:rsidRDefault="007D5194" w:rsidP="00F4597C">
            <w:pPr>
              <w:rPr>
                <w:rFonts w:eastAsia="Arial Unicode MS"/>
                <w:b/>
                <w:bCs/>
                <w:color w:val="000000" w:themeColor="text1"/>
                <w:sz w:val="15"/>
                <w:szCs w:val="15"/>
              </w:rPr>
            </w:pPr>
            <w:r w:rsidRPr="00F428B1">
              <w:rPr>
                <w:rFonts w:eastAsia="Arial Unicode MS"/>
                <w:b/>
                <w:bCs/>
                <w:color w:val="000000" w:themeColor="text1"/>
                <w:sz w:val="15"/>
                <w:szCs w:val="15"/>
              </w:rPr>
              <w:t>Önceki Dönem</w:t>
            </w:r>
          </w:p>
        </w:tc>
        <w:tc>
          <w:tcPr>
            <w:tcW w:w="3004" w:type="pct"/>
            <w:gridSpan w:val="5"/>
            <w:noWrap/>
            <w:vAlign w:val="center"/>
            <w:hideMark/>
          </w:tcPr>
          <w:p w14:paraId="3928EBCF" w14:textId="77777777" w:rsidR="007D5194" w:rsidRPr="00F428B1" w:rsidRDefault="007D5194" w:rsidP="00F4597C">
            <w:pPr>
              <w:jc w:val="center"/>
              <w:rPr>
                <w:rFonts w:eastAsia="Arial Unicode MS"/>
                <w:b/>
                <w:bCs/>
                <w:color w:val="000000" w:themeColor="text1"/>
                <w:sz w:val="15"/>
                <w:szCs w:val="15"/>
              </w:rPr>
            </w:pPr>
            <w:r w:rsidRPr="00F428B1">
              <w:rPr>
                <w:rFonts w:eastAsia="Arial Unicode MS"/>
                <w:b/>
                <w:bCs/>
                <w:color w:val="000000" w:themeColor="text1"/>
                <w:sz w:val="15"/>
                <w:szCs w:val="15"/>
              </w:rPr>
              <w:t>Vadeye Kalan Süre</w:t>
            </w:r>
          </w:p>
        </w:tc>
      </w:tr>
      <w:tr w:rsidR="007D5194" w:rsidRPr="00F428B1" w14:paraId="1F2CD688" w14:textId="77777777" w:rsidTr="00F4597C">
        <w:trPr>
          <w:trHeight w:val="113"/>
        </w:trPr>
        <w:tc>
          <w:tcPr>
            <w:tcW w:w="1996" w:type="pct"/>
            <w:vAlign w:val="bottom"/>
            <w:hideMark/>
          </w:tcPr>
          <w:p w14:paraId="6736A8A2" w14:textId="77777777" w:rsidR="007D5194" w:rsidRPr="00F428B1" w:rsidRDefault="007D5194" w:rsidP="00F4597C">
            <w:pPr>
              <w:rPr>
                <w:rFonts w:eastAsia="Arial Unicode MS"/>
                <w:b/>
                <w:bCs/>
                <w:color w:val="000000" w:themeColor="text1"/>
                <w:sz w:val="15"/>
                <w:szCs w:val="15"/>
              </w:rPr>
            </w:pPr>
            <w:r w:rsidRPr="00F428B1">
              <w:rPr>
                <w:rFonts w:eastAsia="Arial Unicode MS"/>
                <w:b/>
                <w:bCs/>
                <w:color w:val="000000" w:themeColor="text1"/>
                <w:sz w:val="15"/>
                <w:szCs w:val="15"/>
              </w:rPr>
              <w:t> </w:t>
            </w:r>
          </w:p>
        </w:tc>
        <w:tc>
          <w:tcPr>
            <w:tcW w:w="619" w:type="pct"/>
            <w:vAlign w:val="bottom"/>
            <w:hideMark/>
          </w:tcPr>
          <w:p w14:paraId="36F03761" w14:textId="77777777" w:rsidR="007D5194" w:rsidRPr="00F428B1" w:rsidRDefault="007D5194" w:rsidP="00F4597C">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 Ay</w:t>
            </w:r>
          </w:p>
        </w:tc>
        <w:tc>
          <w:tcPr>
            <w:tcW w:w="620" w:type="pct"/>
            <w:vAlign w:val="bottom"/>
            <w:hideMark/>
          </w:tcPr>
          <w:p w14:paraId="388946A0" w14:textId="77777777" w:rsidR="007D5194" w:rsidRPr="00F428B1" w:rsidRDefault="007D5194" w:rsidP="00F4597C">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1-3 Ay</w:t>
            </w:r>
          </w:p>
        </w:tc>
        <w:tc>
          <w:tcPr>
            <w:tcW w:w="620" w:type="pct"/>
            <w:vAlign w:val="bottom"/>
            <w:hideMark/>
          </w:tcPr>
          <w:p w14:paraId="05673F6C" w14:textId="77777777" w:rsidR="007D5194" w:rsidRPr="00F428B1" w:rsidRDefault="007D5194" w:rsidP="00F4597C">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3-6 Ay</w:t>
            </w:r>
          </w:p>
        </w:tc>
        <w:tc>
          <w:tcPr>
            <w:tcW w:w="620" w:type="pct"/>
            <w:vAlign w:val="bottom"/>
            <w:hideMark/>
          </w:tcPr>
          <w:p w14:paraId="64F8B6CC" w14:textId="77777777" w:rsidR="007D5194" w:rsidRPr="00F428B1" w:rsidRDefault="007D5194" w:rsidP="00F4597C">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6-12 Ay</w:t>
            </w:r>
          </w:p>
        </w:tc>
        <w:tc>
          <w:tcPr>
            <w:tcW w:w="524" w:type="pct"/>
            <w:vAlign w:val="bottom"/>
            <w:hideMark/>
          </w:tcPr>
          <w:p w14:paraId="3489A287" w14:textId="77777777" w:rsidR="007D5194" w:rsidRPr="00F428B1" w:rsidRDefault="007D5194" w:rsidP="00F4597C">
            <w:pPr>
              <w:ind w:right="-72"/>
              <w:jc w:val="right"/>
              <w:rPr>
                <w:rFonts w:eastAsia="Arial Unicode MS"/>
                <w:b/>
                <w:bCs/>
                <w:color w:val="000000" w:themeColor="text1"/>
                <w:sz w:val="15"/>
                <w:szCs w:val="15"/>
              </w:rPr>
            </w:pPr>
            <w:r w:rsidRPr="00F428B1">
              <w:rPr>
                <w:rFonts w:eastAsia="Arial Unicode MS"/>
                <w:b/>
                <w:bCs/>
                <w:color w:val="000000" w:themeColor="text1"/>
                <w:sz w:val="15"/>
                <w:szCs w:val="15"/>
              </w:rPr>
              <w:t>1 yıl üzeri</w:t>
            </w:r>
          </w:p>
        </w:tc>
      </w:tr>
      <w:tr w:rsidR="007D5194" w:rsidRPr="00F428B1" w14:paraId="1E70FBF0" w14:textId="77777777" w:rsidTr="00F4597C">
        <w:trPr>
          <w:trHeight w:val="113"/>
        </w:trPr>
        <w:tc>
          <w:tcPr>
            <w:tcW w:w="1996" w:type="pct"/>
            <w:vAlign w:val="bottom"/>
            <w:hideMark/>
          </w:tcPr>
          <w:p w14:paraId="162EEFCF" w14:textId="77777777" w:rsidR="007D5194" w:rsidRPr="00F428B1" w:rsidRDefault="007D5194" w:rsidP="00F4597C">
            <w:pPr>
              <w:rPr>
                <w:rFonts w:eastAsia="Arial Unicode MS"/>
                <w:b/>
                <w:bCs/>
                <w:color w:val="000000" w:themeColor="text1"/>
                <w:sz w:val="15"/>
                <w:szCs w:val="15"/>
              </w:rPr>
            </w:pPr>
            <w:r w:rsidRPr="00F428B1">
              <w:rPr>
                <w:rFonts w:eastAsia="Arial Unicode MS"/>
                <w:bCs/>
                <w:color w:val="000000" w:themeColor="text1"/>
                <w:sz w:val="15"/>
                <w:szCs w:val="15"/>
              </w:rPr>
              <w:t>Risk Sınıfları:</w:t>
            </w:r>
          </w:p>
        </w:tc>
        <w:tc>
          <w:tcPr>
            <w:tcW w:w="619" w:type="pct"/>
            <w:vAlign w:val="bottom"/>
          </w:tcPr>
          <w:p w14:paraId="21B287DB" w14:textId="77777777" w:rsidR="007D5194" w:rsidRPr="00F428B1" w:rsidRDefault="007D5194" w:rsidP="00F4597C">
            <w:pPr>
              <w:ind w:right="-72"/>
              <w:jc w:val="right"/>
              <w:rPr>
                <w:rFonts w:eastAsia="Arial Unicode MS"/>
                <w:b/>
                <w:bCs/>
                <w:color w:val="000000" w:themeColor="text1"/>
                <w:sz w:val="15"/>
                <w:szCs w:val="15"/>
              </w:rPr>
            </w:pPr>
          </w:p>
        </w:tc>
        <w:tc>
          <w:tcPr>
            <w:tcW w:w="620" w:type="pct"/>
            <w:vAlign w:val="bottom"/>
          </w:tcPr>
          <w:p w14:paraId="5912A41D" w14:textId="77777777" w:rsidR="007D5194" w:rsidRPr="00F428B1" w:rsidRDefault="007D5194" w:rsidP="00F4597C">
            <w:pPr>
              <w:ind w:right="-72"/>
              <w:jc w:val="right"/>
              <w:rPr>
                <w:rFonts w:eastAsia="Arial Unicode MS"/>
                <w:b/>
                <w:bCs/>
                <w:color w:val="000000" w:themeColor="text1"/>
                <w:sz w:val="15"/>
                <w:szCs w:val="15"/>
              </w:rPr>
            </w:pPr>
          </w:p>
        </w:tc>
        <w:tc>
          <w:tcPr>
            <w:tcW w:w="620" w:type="pct"/>
            <w:vAlign w:val="bottom"/>
          </w:tcPr>
          <w:p w14:paraId="3B2ED848" w14:textId="77777777" w:rsidR="007D5194" w:rsidRPr="00F428B1" w:rsidRDefault="007D5194" w:rsidP="00F4597C">
            <w:pPr>
              <w:ind w:right="-72"/>
              <w:jc w:val="right"/>
              <w:rPr>
                <w:rFonts w:eastAsia="Arial Unicode MS"/>
                <w:b/>
                <w:bCs/>
                <w:color w:val="000000" w:themeColor="text1"/>
                <w:sz w:val="15"/>
                <w:szCs w:val="15"/>
              </w:rPr>
            </w:pPr>
          </w:p>
        </w:tc>
        <w:tc>
          <w:tcPr>
            <w:tcW w:w="620" w:type="pct"/>
            <w:vAlign w:val="bottom"/>
          </w:tcPr>
          <w:p w14:paraId="0F2C23A4" w14:textId="77777777" w:rsidR="007D5194" w:rsidRPr="00F428B1" w:rsidRDefault="007D5194" w:rsidP="00F4597C">
            <w:pPr>
              <w:ind w:right="-72"/>
              <w:jc w:val="right"/>
              <w:rPr>
                <w:rFonts w:eastAsia="Arial Unicode MS"/>
                <w:b/>
                <w:bCs/>
                <w:color w:val="000000" w:themeColor="text1"/>
                <w:sz w:val="15"/>
                <w:szCs w:val="15"/>
              </w:rPr>
            </w:pPr>
          </w:p>
        </w:tc>
        <w:tc>
          <w:tcPr>
            <w:tcW w:w="524" w:type="pct"/>
            <w:vAlign w:val="bottom"/>
          </w:tcPr>
          <w:p w14:paraId="2B600A1E" w14:textId="77777777" w:rsidR="007D5194" w:rsidRPr="00F428B1" w:rsidRDefault="007D5194" w:rsidP="00F4597C">
            <w:pPr>
              <w:ind w:right="-72"/>
              <w:jc w:val="right"/>
              <w:rPr>
                <w:rFonts w:eastAsia="Arial Unicode MS"/>
                <w:b/>
                <w:bCs/>
                <w:color w:val="000000" w:themeColor="text1"/>
                <w:sz w:val="15"/>
                <w:szCs w:val="15"/>
              </w:rPr>
            </w:pPr>
          </w:p>
        </w:tc>
      </w:tr>
      <w:tr w:rsidR="007D5194" w:rsidRPr="00F428B1" w14:paraId="11B0B80D" w14:textId="77777777" w:rsidTr="00F4597C">
        <w:trPr>
          <w:trHeight w:val="113"/>
        </w:trPr>
        <w:tc>
          <w:tcPr>
            <w:tcW w:w="1996" w:type="pct"/>
            <w:vAlign w:val="bottom"/>
            <w:hideMark/>
          </w:tcPr>
          <w:p w14:paraId="6F7DF443"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Merkezi Yönetimlerden veya Merkez Bankalarından Şarta Bağlı Olan ve Olmayan Alacaklar </w:t>
            </w:r>
          </w:p>
        </w:tc>
        <w:tc>
          <w:tcPr>
            <w:tcW w:w="619" w:type="pct"/>
            <w:vAlign w:val="bottom"/>
          </w:tcPr>
          <w:p w14:paraId="4E109285"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84.177</w:t>
            </w:r>
          </w:p>
        </w:tc>
        <w:tc>
          <w:tcPr>
            <w:tcW w:w="620" w:type="pct"/>
            <w:vAlign w:val="bottom"/>
          </w:tcPr>
          <w:p w14:paraId="6CD1CC9C"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47A363C6"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62377A5F"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524" w:type="pct"/>
            <w:vAlign w:val="bottom"/>
          </w:tcPr>
          <w:p w14:paraId="055E6761"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r>
      <w:tr w:rsidR="007D5194" w:rsidRPr="00F428B1" w14:paraId="6708A9A7" w14:textId="77777777" w:rsidTr="00F4597C">
        <w:trPr>
          <w:trHeight w:val="113"/>
        </w:trPr>
        <w:tc>
          <w:tcPr>
            <w:tcW w:w="1996" w:type="pct"/>
            <w:vAlign w:val="bottom"/>
            <w:hideMark/>
          </w:tcPr>
          <w:p w14:paraId="43918CF6"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Bölgesel Yönetimlerden veya Yerel Yönetimlerden Şarta Bağlı Olan ve Olmayan Alacaklar</w:t>
            </w:r>
          </w:p>
        </w:tc>
        <w:tc>
          <w:tcPr>
            <w:tcW w:w="619" w:type="pct"/>
            <w:vAlign w:val="bottom"/>
          </w:tcPr>
          <w:p w14:paraId="41D982B9"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5078C660"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45F428B"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588970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3416BACA"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1FF46521" w14:textId="77777777" w:rsidTr="00F4597C">
        <w:trPr>
          <w:trHeight w:val="113"/>
        </w:trPr>
        <w:tc>
          <w:tcPr>
            <w:tcW w:w="1996" w:type="pct"/>
            <w:vAlign w:val="bottom"/>
            <w:hideMark/>
          </w:tcPr>
          <w:p w14:paraId="52615671"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İdari Birimlerden ve Ticari Olmayan Girişimlerden Şarta Bağlı Olan ve Olmayan Alacaklar</w:t>
            </w:r>
          </w:p>
        </w:tc>
        <w:tc>
          <w:tcPr>
            <w:tcW w:w="619" w:type="pct"/>
            <w:vAlign w:val="bottom"/>
          </w:tcPr>
          <w:p w14:paraId="7B3E00AB"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14AC953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3BE5F50A"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FF65D1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295E411B"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5A1D22F7" w14:textId="77777777" w:rsidTr="00F4597C">
        <w:trPr>
          <w:trHeight w:val="113"/>
        </w:trPr>
        <w:tc>
          <w:tcPr>
            <w:tcW w:w="1996" w:type="pct"/>
            <w:vAlign w:val="bottom"/>
            <w:hideMark/>
          </w:tcPr>
          <w:p w14:paraId="7DD85EED"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Çok Taraflı Kalkınma Bankalarından Şarta Bağlı Olan ve Olmayan Alacaklar</w:t>
            </w:r>
          </w:p>
        </w:tc>
        <w:tc>
          <w:tcPr>
            <w:tcW w:w="619" w:type="pct"/>
            <w:vAlign w:val="bottom"/>
          </w:tcPr>
          <w:p w14:paraId="70BEB649"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w:t>
            </w:r>
          </w:p>
        </w:tc>
        <w:tc>
          <w:tcPr>
            <w:tcW w:w="620" w:type="pct"/>
            <w:vAlign w:val="bottom"/>
          </w:tcPr>
          <w:p w14:paraId="5F64090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BBB2AC9"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665214E"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20BBA7B2"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483B00E8" w14:textId="77777777" w:rsidTr="00F4597C">
        <w:trPr>
          <w:trHeight w:val="113"/>
        </w:trPr>
        <w:tc>
          <w:tcPr>
            <w:tcW w:w="1996" w:type="pct"/>
            <w:vAlign w:val="bottom"/>
            <w:hideMark/>
          </w:tcPr>
          <w:p w14:paraId="2AD34CA0"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Uluslararası Teşkilatlardan Şarta Bağlı Olan Ve Olmayan Alacaklar </w:t>
            </w:r>
          </w:p>
        </w:tc>
        <w:tc>
          <w:tcPr>
            <w:tcW w:w="619" w:type="pct"/>
            <w:vAlign w:val="bottom"/>
          </w:tcPr>
          <w:p w14:paraId="072F6960"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0EA33C9"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3D16A6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3ECD19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6F310FE0"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135AA0C7" w14:textId="77777777" w:rsidTr="00F4597C">
        <w:trPr>
          <w:trHeight w:val="113"/>
        </w:trPr>
        <w:tc>
          <w:tcPr>
            <w:tcW w:w="1996" w:type="pct"/>
            <w:vAlign w:val="bottom"/>
            <w:hideMark/>
          </w:tcPr>
          <w:p w14:paraId="1A9E99ED"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Bankalar ve Aracı Kurumlardan Şarta Bağlı Olan ve Olmayan Alacaklar </w:t>
            </w:r>
          </w:p>
        </w:tc>
        <w:tc>
          <w:tcPr>
            <w:tcW w:w="619" w:type="pct"/>
            <w:vAlign w:val="bottom"/>
          </w:tcPr>
          <w:p w14:paraId="5183E42D"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176.090</w:t>
            </w:r>
          </w:p>
        </w:tc>
        <w:tc>
          <w:tcPr>
            <w:tcW w:w="620" w:type="pct"/>
            <w:vAlign w:val="bottom"/>
          </w:tcPr>
          <w:p w14:paraId="4BD56C56"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5A9FEDA"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5A2C25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000678F3"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48CC906B" w14:textId="77777777" w:rsidTr="00F4597C">
        <w:trPr>
          <w:trHeight w:val="113"/>
        </w:trPr>
        <w:tc>
          <w:tcPr>
            <w:tcW w:w="1996" w:type="pct"/>
            <w:vAlign w:val="bottom"/>
            <w:hideMark/>
          </w:tcPr>
          <w:p w14:paraId="16D6A300"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Şarta Bağlı Olan ve Olmayan Kurumsal Alacaklar </w:t>
            </w:r>
          </w:p>
        </w:tc>
        <w:tc>
          <w:tcPr>
            <w:tcW w:w="619" w:type="pct"/>
            <w:vAlign w:val="bottom"/>
          </w:tcPr>
          <w:p w14:paraId="4337FAAE"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598B806"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ED8AB80"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393827D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3A5E255F"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0F26783A" w14:textId="77777777" w:rsidTr="00F4597C">
        <w:trPr>
          <w:trHeight w:val="113"/>
        </w:trPr>
        <w:tc>
          <w:tcPr>
            <w:tcW w:w="1996" w:type="pct"/>
            <w:vAlign w:val="bottom"/>
            <w:hideMark/>
          </w:tcPr>
          <w:p w14:paraId="6ACD29B7"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Şarta Bağlı Olan ve Olmayan Perakende Alacaklar</w:t>
            </w:r>
          </w:p>
        </w:tc>
        <w:tc>
          <w:tcPr>
            <w:tcW w:w="619" w:type="pct"/>
            <w:vAlign w:val="bottom"/>
          </w:tcPr>
          <w:p w14:paraId="5BC6514F"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1.161.802</w:t>
            </w:r>
          </w:p>
        </w:tc>
        <w:tc>
          <w:tcPr>
            <w:tcW w:w="620" w:type="pct"/>
            <w:vAlign w:val="bottom"/>
          </w:tcPr>
          <w:p w14:paraId="622A190A"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118.500</w:t>
            </w:r>
          </w:p>
        </w:tc>
        <w:tc>
          <w:tcPr>
            <w:tcW w:w="620" w:type="pct"/>
            <w:vAlign w:val="bottom"/>
          </w:tcPr>
          <w:p w14:paraId="040F9091"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66.553</w:t>
            </w:r>
          </w:p>
        </w:tc>
        <w:tc>
          <w:tcPr>
            <w:tcW w:w="620" w:type="pct"/>
            <w:vAlign w:val="bottom"/>
          </w:tcPr>
          <w:p w14:paraId="6429CEC9"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45.306</w:t>
            </w:r>
          </w:p>
        </w:tc>
        <w:tc>
          <w:tcPr>
            <w:tcW w:w="524" w:type="pct"/>
            <w:vAlign w:val="bottom"/>
          </w:tcPr>
          <w:p w14:paraId="32EED321" w14:textId="77777777" w:rsidR="007D5194" w:rsidRPr="00F428B1" w:rsidRDefault="007D5194" w:rsidP="00F4597C">
            <w:pPr>
              <w:ind w:right="-65"/>
              <w:jc w:val="right"/>
              <w:rPr>
                <w:color w:val="000000" w:themeColor="text1"/>
                <w:sz w:val="15"/>
                <w:szCs w:val="15"/>
              </w:rPr>
            </w:pPr>
            <w:r w:rsidRPr="00F428B1">
              <w:rPr>
                <w:color w:val="000000" w:themeColor="text1"/>
                <w:sz w:val="15"/>
                <w:szCs w:val="15"/>
              </w:rPr>
              <w:t>91.038</w:t>
            </w:r>
          </w:p>
        </w:tc>
      </w:tr>
      <w:tr w:rsidR="007D5194" w:rsidRPr="00F428B1" w14:paraId="6FF56700" w14:textId="77777777" w:rsidTr="00F4597C">
        <w:trPr>
          <w:trHeight w:val="113"/>
        </w:trPr>
        <w:tc>
          <w:tcPr>
            <w:tcW w:w="1996" w:type="pct"/>
            <w:vAlign w:val="bottom"/>
            <w:hideMark/>
          </w:tcPr>
          <w:p w14:paraId="51DEF760"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Şarta Bağlı Olan ve Olmayan Gayrimenkul İpoteğiyle Teminatlandırılmış Alacaklar </w:t>
            </w:r>
          </w:p>
        </w:tc>
        <w:tc>
          <w:tcPr>
            <w:tcW w:w="619" w:type="pct"/>
            <w:vAlign w:val="bottom"/>
          </w:tcPr>
          <w:p w14:paraId="71C50174"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2DD5A85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8A7EC5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D22C48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19DA8A39"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57384D2B" w14:textId="77777777" w:rsidTr="00F4597C">
        <w:trPr>
          <w:trHeight w:val="113"/>
        </w:trPr>
        <w:tc>
          <w:tcPr>
            <w:tcW w:w="1996" w:type="pct"/>
            <w:vAlign w:val="bottom"/>
            <w:hideMark/>
          </w:tcPr>
          <w:p w14:paraId="347D50FA"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Tahsili Gecikmiş Alacaklar</w:t>
            </w:r>
          </w:p>
        </w:tc>
        <w:tc>
          <w:tcPr>
            <w:tcW w:w="619" w:type="pct"/>
            <w:vAlign w:val="bottom"/>
          </w:tcPr>
          <w:p w14:paraId="469868E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FFD36D7"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02DB68B"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4C09D3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2C5BC243"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4CB9C3A3" w14:textId="77777777" w:rsidTr="00F4597C">
        <w:trPr>
          <w:trHeight w:val="113"/>
        </w:trPr>
        <w:tc>
          <w:tcPr>
            <w:tcW w:w="1996" w:type="pct"/>
            <w:vAlign w:val="bottom"/>
            <w:hideMark/>
          </w:tcPr>
          <w:p w14:paraId="25F559BE"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Kurulca Riski Yüksek Olarak Belirlenen Alacaklar</w:t>
            </w:r>
          </w:p>
        </w:tc>
        <w:tc>
          <w:tcPr>
            <w:tcW w:w="619" w:type="pct"/>
            <w:vAlign w:val="bottom"/>
          </w:tcPr>
          <w:p w14:paraId="50808FCF"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6F19E47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F5EBB7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04B99D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6F5937AC"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6A2ECEA7" w14:textId="77777777" w:rsidTr="00F4597C">
        <w:trPr>
          <w:trHeight w:val="113"/>
        </w:trPr>
        <w:tc>
          <w:tcPr>
            <w:tcW w:w="1996" w:type="pct"/>
            <w:vAlign w:val="bottom"/>
            <w:hideMark/>
          </w:tcPr>
          <w:p w14:paraId="0D9319B6"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İpotek Teminatlı Menkul Kıymetler </w:t>
            </w:r>
          </w:p>
        </w:tc>
        <w:tc>
          <w:tcPr>
            <w:tcW w:w="619" w:type="pct"/>
            <w:vAlign w:val="bottom"/>
          </w:tcPr>
          <w:p w14:paraId="5F4E1842"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52057E3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37C7961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ED6AEB9"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0CF9E76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2B2E4AFC" w14:textId="77777777" w:rsidTr="00F4597C">
        <w:trPr>
          <w:trHeight w:val="113"/>
        </w:trPr>
        <w:tc>
          <w:tcPr>
            <w:tcW w:w="1996" w:type="pct"/>
            <w:vAlign w:val="bottom"/>
            <w:hideMark/>
          </w:tcPr>
          <w:p w14:paraId="20BAC904"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Menkul Kıymetleştirme Pozisyonları </w:t>
            </w:r>
          </w:p>
        </w:tc>
        <w:tc>
          <w:tcPr>
            <w:tcW w:w="619" w:type="pct"/>
            <w:vAlign w:val="bottom"/>
          </w:tcPr>
          <w:p w14:paraId="38BE6AF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C19FDEF"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C2FBE3A"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EA1690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3147D11E"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560A8187" w14:textId="77777777" w:rsidTr="00F4597C">
        <w:trPr>
          <w:trHeight w:val="113"/>
        </w:trPr>
        <w:tc>
          <w:tcPr>
            <w:tcW w:w="1996" w:type="pct"/>
            <w:vAlign w:val="bottom"/>
            <w:hideMark/>
          </w:tcPr>
          <w:p w14:paraId="29FF6C48"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Bankalar ve Aracı Kurumlardan Olan Kısa Vadeli Alacaklar İle Kısa Vadeli Kurumsal Alacaklar </w:t>
            </w:r>
          </w:p>
        </w:tc>
        <w:tc>
          <w:tcPr>
            <w:tcW w:w="619" w:type="pct"/>
            <w:vAlign w:val="bottom"/>
          </w:tcPr>
          <w:p w14:paraId="46E9CB9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2352E7D"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1D452CD5"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1D59C6F"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7ADEF283"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7F56FF1B" w14:textId="77777777" w:rsidTr="00F4597C">
        <w:trPr>
          <w:trHeight w:val="113"/>
        </w:trPr>
        <w:tc>
          <w:tcPr>
            <w:tcW w:w="1996" w:type="pct"/>
            <w:noWrap/>
            <w:vAlign w:val="bottom"/>
            <w:hideMark/>
          </w:tcPr>
          <w:p w14:paraId="6C180536"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 xml:space="preserve">Kolektif Yatırım Kuruluşu Niteliğindeki Yatırımlar </w:t>
            </w:r>
          </w:p>
        </w:tc>
        <w:tc>
          <w:tcPr>
            <w:tcW w:w="619" w:type="pct"/>
            <w:vAlign w:val="bottom"/>
          </w:tcPr>
          <w:p w14:paraId="708CDB6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66CA091C"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6FCC5966"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0D8EA34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341AB322"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74FBC725" w14:textId="77777777" w:rsidTr="00F4597C">
        <w:trPr>
          <w:trHeight w:val="113"/>
        </w:trPr>
        <w:tc>
          <w:tcPr>
            <w:tcW w:w="1996" w:type="pct"/>
            <w:noWrap/>
            <w:vAlign w:val="bottom"/>
          </w:tcPr>
          <w:p w14:paraId="4785B441" w14:textId="77777777" w:rsidR="007D5194" w:rsidRPr="00F428B1" w:rsidRDefault="007D5194" w:rsidP="00F4597C">
            <w:pPr>
              <w:rPr>
                <w:rFonts w:eastAsia="Arial Unicode MS"/>
                <w:bCs/>
                <w:color w:val="000000" w:themeColor="text1"/>
                <w:sz w:val="15"/>
                <w:szCs w:val="15"/>
              </w:rPr>
            </w:pPr>
            <w:r w:rsidRPr="00F428B1">
              <w:rPr>
                <w:rFonts w:eastAsia="Arial Unicode MS"/>
                <w:bCs/>
                <w:color w:val="000000" w:themeColor="text1"/>
                <w:sz w:val="15"/>
                <w:szCs w:val="15"/>
              </w:rPr>
              <w:t>Diğer Alacaklar</w:t>
            </w:r>
          </w:p>
        </w:tc>
        <w:tc>
          <w:tcPr>
            <w:tcW w:w="619" w:type="pct"/>
            <w:vAlign w:val="bottom"/>
          </w:tcPr>
          <w:p w14:paraId="6F610EC8"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79810171"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652156BE"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620" w:type="pct"/>
            <w:vAlign w:val="bottom"/>
          </w:tcPr>
          <w:p w14:paraId="4B099941"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c>
          <w:tcPr>
            <w:tcW w:w="524" w:type="pct"/>
            <w:vAlign w:val="bottom"/>
          </w:tcPr>
          <w:p w14:paraId="4A493179" w14:textId="77777777" w:rsidR="007D5194" w:rsidRPr="00F428B1" w:rsidRDefault="007D5194" w:rsidP="00F4597C">
            <w:pPr>
              <w:ind w:right="-65"/>
              <w:jc w:val="right"/>
              <w:rPr>
                <w:color w:val="000000" w:themeColor="text1"/>
                <w:sz w:val="15"/>
                <w:szCs w:val="15"/>
              </w:rPr>
            </w:pPr>
            <w:r w:rsidRPr="00F428B1">
              <w:rPr>
                <w:b/>
                <w:color w:val="000000" w:themeColor="text1"/>
                <w:sz w:val="15"/>
                <w:szCs w:val="15"/>
              </w:rPr>
              <w:t>-</w:t>
            </w:r>
          </w:p>
        </w:tc>
      </w:tr>
      <w:tr w:rsidR="007D5194" w:rsidRPr="00F428B1" w14:paraId="4AD97512" w14:textId="77777777" w:rsidTr="00F4597C">
        <w:trPr>
          <w:trHeight w:val="113"/>
        </w:trPr>
        <w:tc>
          <w:tcPr>
            <w:tcW w:w="1996" w:type="pct"/>
            <w:noWrap/>
            <w:vAlign w:val="bottom"/>
          </w:tcPr>
          <w:p w14:paraId="7A13CEA0" w14:textId="77777777" w:rsidR="007D5194" w:rsidRPr="00F428B1" w:rsidRDefault="007D5194" w:rsidP="00F4597C">
            <w:pPr>
              <w:rPr>
                <w:rFonts w:eastAsia="Arial Unicode MS"/>
                <w:b/>
                <w:bCs/>
                <w:color w:val="000000" w:themeColor="text1"/>
                <w:sz w:val="15"/>
                <w:szCs w:val="15"/>
              </w:rPr>
            </w:pPr>
            <w:r w:rsidRPr="00F428B1">
              <w:rPr>
                <w:rFonts w:eastAsia="Arial Unicode MS"/>
                <w:b/>
                <w:bCs/>
                <w:color w:val="000000" w:themeColor="text1"/>
                <w:sz w:val="15"/>
                <w:szCs w:val="15"/>
              </w:rPr>
              <w:t>Genel Toplam</w:t>
            </w:r>
          </w:p>
        </w:tc>
        <w:tc>
          <w:tcPr>
            <w:tcW w:w="619" w:type="pct"/>
            <w:vAlign w:val="bottom"/>
          </w:tcPr>
          <w:p w14:paraId="64EAB773"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1.422.069</w:t>
            </w:r>
          </w:p>
        </w:tc>
        <w:tc>
          <w:tcPr>
            <w:tcW w:w="620" w:type="pct"/>
            <w:vAlign w:val="bottom"/>
          </w:tcPr>
          <w:p w14:paraId="1B8CA333"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118.500</w:t>
            </w:r>
          </w:p>
        </w:tc>
        <w:tc>
          <w:tcPr>
            <w:tcW w:w="620" w:type="pct"/>
            <w:vAlign w:val="bottom"/>
          </w:tcPr>
          <w:p w14:paraId="7D5DAEFE"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66.553</w:t>
            </w:r>
          </w:p>
        </w:tc>
        <w:tc>
          <w:tcPr>
            <w:tcW w:w="620" w:type="pct"/>
            <w:vAlign w:val="bottom"/>
          </w:tcPr>
          <w:p w14:paraId="0E0F53D1"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45.306</w:t>
            </w:r>
          </w:p>
        </w:tc>
        <w:tc>
          <w:tcPr>
            <w:tcW w:w="524" w:type="pct"/>
            <w:vAlign w:val="bottom"/>
          </w:tcPr>
          <w:p w14:paraId="7D0F310B" w14:textId="77777777" w:rsidR="007D5194" w:rsidRPr="00F428B1" w:rsidRDefault="007D5194" w:rsidP="00F4597C">
            <w:pPr>
              <w:ind w:right="-65"/>
              <w:jc w:val="right"/>
              <w:rPr>
                <w:b/>
                <w:color w:val="000000" w:themeColor="text1"/>
                <w:sz w:val="15"/>
                <w:szCs w:val="15"/>
              </w:rPr>
            </w:pPr>
            <w:r w:rsidRPr="00F428B1">
              <w:rPr>
                <w:b/>
                <w:color w:val="000000" w:themeColor="text1"/>
                <w:sz w:val="15"/>
                <w:szCs w:val="15"/>
              </w:rPr>
              <w:t>91.038</w:t>
            </w:r>
          </w:p>
        </w:tc>
      </w:tr>
    </w:tbl>
    <w:p w14:paraId="5522F80C" w14:textId="77777777" w:rsidR="00D57AF5" w:rsidRPr="00F428B1" w:rsidRDefault="00D57AF5" w:rsidP="00D57AF5">
      <w:pPr>
        <w:ind w:left="851"/>
        <w:jc w:val="both"/>
        <w:rPr>
          <w:bCs/>
          <w:color w:val="000000" w:themeColor="text1"/>
          <w:sz w:val="20"/>
          <w:szCs w:val="20"/>
        </w:rPr>
      </w:pPr>
    </w:p>
    <w:p w14:paraId="3992B6EE" w14:textId="77777777" w:rsidR="0051488E" w:rsidRPr="00F428B1" w:rsidRDefault="00D57AF5" w:rsidP="00D57AF5">
      <w:pPr>
        <w:widowControl w:val="0"/>
        <w:ind w:left="851"/>
        <w:rPr>
          <w:rFonts w:eastAsia="Arial Unicode MS"/>
          <w:color w:val="000000" w:themeColor="text1"/>
          <w:sz w:val="20"/>
          <w:szCs w:val="20"/>
        </w:rPr>
      </w:pPr>
      <w:r w:rsidRPr="00F428B1">
        <w:rPr>
          <w:bCs/>
          <w:color w:val="000000" w:themeColor="text1"/>
          <w:sz w:val="20"/>
          <w:szCs w:val="20"/>
        </w:rPr>
        <w:t>KDO sonrası ve Kredi Risk Azaltımı öncesi rakamlar kullanılarak hazırlanmıştır.</w:t>
      </w:r>
      <w:r w:rsidRPr="00F428B1">
        <w:rPr>
          <w:bCs/>
          <w:color w:val="000000" w:themeColor="text1"/>
          <w:sz w:val="20"/>
          <w:szCs w:val="20"/>
        </w:rPr>
        <w:br w:type="page"/>
      </w:r>
    </w:p>
    <w:p w14:paraId="4C80A8BE" w14:textId="77777777" w:rsidR="00D57AF5" w:rsidRPr="00F428B1" w:rsidRDefault="00D57AF5" w:rsidP="00D57AF5">
      <w:pPr>
        <w:spacing w:line="216"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7ED66A85" w14:textId="77777777" w:rsidR="00D57AF5" w:rsidRPr="00F428B1" w:rsidRDefault="00D57AF5" w:rsidP="00D57AF5">
      <w:pPr>
        <w:spacing w:line="216" w:lineRule="auto"/>
        <w:ind w:left="851"/>
        <w:jc w:val="both"/>
        <w:rPr>
          <w:bCs/>
          <w:color w:val="000000" w:themeColor="text1"/>
          <w:sz w:val="20"/>
          <w:szCs w:val="20"/>
        </w:rPr>
      </w:pPr>
    </w:p>
    <w:p w14:paraId="02C166EF" w14:textId="77777777" w:rsidR="00D57AF5" w:rsidRPr="00F428B1" w:rsidRDefault="00D57AF5" w:rsidP="00D57AF5">
      <w:pPr>
        <w:spacing w:line="216" w:lineRule="auto"/>
        <w:ind w:left="851" w:hanging="851"/>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5096809E" w14:textId="77777777" w:rsidR="00D57AF5" w:rsidRPr="00F428B1" w:rsidRDefault="00D57AF5" w:rsidP="00D57AF5">
      <w:pPr>
        <w:spacing w:line="216" w:lineRule="auto"/>
        <w:ind w:left="851"/>
        <w:jc w:val="both"/>
        <w:rPr>
          <w:rFonts w:eastAsia="Arial Unicode MS"/>
          <w:color w:val="000000" w:themeColor="text1"/>
          <w:sz w:val="20"/>
          <w:szCs w:val="20"/>
        </w:rPr>
      </w:pPr>
    </w:p>
    <w:p w14:paraId="38D1042B" w14:textId="77777777" w:rsidR="00D57AF5" w:rsidRPr="00F428B1" w:rsidRDefault="00D57AF5" w:rsidP="00D57AF5">
      <w:pPr>
        <w:spacing w:line="216" w:lineRule="auto"/>
        <w:ind w:left="851"/>
        <w:jc w:val="both"/>
        <w:rPr>
          <w:rFonts w:eastAsia="Arial Unicode MS"/>
          <w:b/>
          <w:bCs/>
          <w:color w:val="000000" w:themeColor="text1"/>
          <w:sz w:val="20"/>
          <w:szCs w:val="20"/>
        </w:rPr>
      </w:pPr>
      <w:r w:rsidRPr="00F428B1">
        <w:rPr>
          <w:rFonts w:eastAsia="Arial Unicode MS"/>
          <w:b/>
          <w:bCs/>
          <w:color w:val="000000" w:themeColor="text1"/>
          <w:sz w:val="20"/>
          <w:szCs w:val="20"/>
        </w:rPr>
        <w:t>Önemli Sektörlere veya Karşı Taraf Türüne Göre Muhtelif Bilgiler</w:t>
      </w:r>
    </w:p>
    <w:p w14:paraId="4599BD23" w14:textId="77777777" w:rsidR="00D57AF5" w:rsidRPr="00F428B1" w:rsidRDefault="00D57AF5" w:rsidP="00D57AF5">
      <w:pPr>
        <w:spacing w:line="216" w:lineRule="auto"/>
        <w:ind w:left="851"/>
        <w:jc w:val="both"/>
        <w:rPr>
          <w:rFonts w:eastAsia="Arial Unicode MS"/>
          <w:color w:val="000000" w:themeColor="text1"/>
          <w:sz w:val="20"/>
          <w:szCs w:val="20"/>
        </w:rPr>
      </w:pPr>
    </w:p>
    <w:p w14:paraId="3B280398" w14:textId="2F8E2904" w:rsidR="00D57AF5" w:rsidRPr="00F428B1" w:rsidRDefault="00D57AF5" w:rsidP="00D57AF5">
      <w:pPr>
        <w:spacing w:line="216" w:lineRule="auto"/>
        <w:ind w:left="851"/>
        <w:jc w:val="both"/>
        <w:rPr>
          <w:rFonts w:eastAsia="Arial Unicode MS"/>
          <w:bCs/>
          <w:color w:val="000000" w:themeColor="text1"/>
          <w:sz w:val="20"/>
          <w:szCs w:val="20"/>
        </w:rPr>
      </w:pPr>
    </w:p>
    <w:tbl>
      <w:tblPr>
        <w:tblStyle w:val="TableGrid"/>
        <w:tblW w:w="4422" w:type="pct"/>
        <w:tblInd w:w="835" w:type="dxa"/>
        <w:tblBorders>
          <w:insideH w:val="dotted" w:sz="4" w:space="0" w:color="auto"/>
          <w:insideV w:val="dotted" w:sz="4" w:space="0" w:color="auto"/>
        </w:tblBorders>
        <w:tblLook w:val="0000" w:firstRow="0" w:lastRow="0" w:firstColumn="0" w:lastColumn="0" w:noHBand="0" w:noVBand="0"/>
      </w:tblPr>
      <w:tblGrid>
        <w:gridCol w:w="2276"/>
        <w:gridCol w:w="1134"/>
        <w:gridCol w:w="1032"/>
        <w:gridCol w:w="1472"/>
        <w:gridCol w:w="1461"/>
        <w:gridCol w:w="1141"/>
      </w:tblGrid>
      <w:tr w:rsidR="009628E7" w:rsidRPr="00F428B1" w14:paraId="34D5FE6D" w14:textId="463CB674" w:rsidTr="0054734C">
        <w:trPr>
          <w:trHeight w:val="113"/>
        </w:trPr>
        <w:tc>
          <w:tcPr>
            <w:tcW w:w="1336" w:type="pct"/>
            <w:vMerge w:val="restart"/>
            <w:vAlign w:val="bottom"/>
          </w:tcPr>
          <w:p w14:paraId="091EC327" w14:textId="533BDBB3" w:rsidR="009628E7" w:rsidRPr="00F428B1" w:rsidRDefault="009628E7" w:rsidP="00D57AF5">
            <w:pPr>
              <w:spacing w:line="216" w:lineRule="auto"/>
              <w:rPr>
                <w:b/>
                <w:color w:val="000000" w:themeColor="text1"/>
                <w:sz w:val="15"/>
                <w:szCs w:val="15"/>
              </w:rPr>
            </w:pPr>
            <w:r w:rsidRPr="00F428B1">
              <w:rPr>
                <w:b/>
                <w:color w:val="000000" w:themeColor="text1"/>
                <w:sz w:val="15"/>
                <w:szCs w:val="15"/>
              </w:rPr>
              <w:t>Cari Dönem</w:t>
            </w:r>
            <w:r w:rsidR="00015D03">
              <w:rPr>
                <w:b/>
                <w:color w:val="000000" w:themeColor="text1"/>
                <w:sz w:val="15"/>
                <w:szCs w:val="15"/>
              </w:rPr>
              <w:t xml:space="preserve"> </w:t>
            </w:r>
            <w:r w:rsidR="00015D03">
              <w:rPr>
                <w:b/>
                <w:color w:val="000000" w:themeColor="text1"/>
                <w:sz w:val="15"/>
                <w:szCs w:val="15"/>
                <w:vertAlign w:val="superscript"/>
              </w:rPr>
              <w:t>(*)</w:t>
            </w:r>
          </w:p>
          <w:p w14:paraId="7C3155FA" w14:textId="4753A89B" w:rsidR="009628E7" w:rsidRPr="00F428B1" w:rsidRDefault="009628E7" w:rsidP="00D57AF5">
            <w:pPr>
              <w:spacing w:line="216" w:lineRule="auto"/>
              <w:rPr>
                <w:b/>
                <w:color w:val="000000" w:themeColor="text1"/>
                <w:sz w:val="15"/>
                <w:szCs w:val="15"/>
              </w:rPr>
            </w:pPr>
            <w:r w:rsidRPr="00F428B1">
              <w:rPr>
                <w:b/>
                <w:color w:val="000000" w:themeColor="text1"/>
                <w:sz w:val="15"/>
                <w:szCs w:val="15"/>
              </w:rPr>
              <w:t>31.12.2025</w:t>
            </w:r>
          </w:p>
        </w:tc>
        <w:tc>
          <w:tcPr>
            <w:tcW w:w="1272" w:type="pct"/>
            <w:gridSpan w:val="2"/>
            <w:vAlign w:val="bottom"/>
          </w:tcPr>
          <w:p w14:paraId="0BBC5B79" w14:textId="6F780ECF" w:rsidR="009628E7" w:rsidRPr="00F428B1" w:rsidRDefault="009628E7" w:rsidP="00D57AF5">
            <w:pPr>
              <w:spacing w:line="216" w:lineRule="auto"/>
              <w:jc w:val="center"/>
              <w:rPr>
                <w:b/>
                <w:color w:val="000000" w:themeColor="text1"/>
                <w:sz w:val="15"/>
                <w:szCs w:val="15"/>
              </w:rPr>
            </w:pPr>
            <w:r w:rsidRPr="00F428B1">
              <w:rPr>
                <w:b/>
                <w:color w:val="000000" w:themeColor="text1"/>
                <w:sz w:val="15"/>
                <w:szCs w:val="15"/>
              </w:rPr>
              <w:t>Krediler</w:t>
            </w:r>
          </w:p>
        </w:tc>
        <w:tc>
          <w:tcPr>
            <w:tcW w:w="864" w:type="pct"/>
          </w:tcPr>
          <w:p w14:paraId="1C1DD7C8" w14:textId="77777777" w:rsidR="009628E7" w:rsidRPr="00F428B1" w:rsidRDefault="009628E7" w:rsidP="00D57AF5">
            <w:pPr>
              <w:spacing w:line="216" w:lineRule="auto"/>
              <w:jc w:val="center"/>
              <w:rPr>
                <w:b/>
                <w:color w:val="000000" w:themeColor="text1"/>
                <w:sz w:val="15"/>
                <w:szCs w:val="15"/>
              </w:rPr>
            </w:pPr>
          </w:p>
        </w:tc>
        <w:tc>
          <w:tcPr>
            <w:tcW w:w="1528" w:type="pct"/>
            <w:gridSpan w:val="2"/>
            <w:vAlign w:val="bottom"/>
          </w:tcPr>
          <w:p w14:paraId="223052CA" w14:textId="6EBB7000" w:rsidR="009628E7" w:rsidRPr="00F428B1" w:rsidRDefault="009628E7" w:rsidP="00D57AF5">
            <w:pPr>
              <w:spacing w:line="216" w:lineRule="auto"/>
              <w:jc w:val="center"/>
              <w:rPr>
                <w:b/>
                <w:color w:val="000000" w:themeColor="text1"/>
                <w:sz w:val="15"/>
                <w:szCs w:val="15"/>
              </w:rPr>
            </w:pPr>
            <w:r w:rsidRPr="00F428B1">
              <w:rPr>
                <w:b/>
                <w:color w:val="000000" w:themeColor="text1"/>
                <w:sz w:val="15"/>
                <w:szCs w:val="15"/>
              </w:rPr>
              <w:t>Karşılıklar</w:t>
            </w:r>
          </w:p>
        </w:tc>
      </w:tr>
      <w:tr w:rsidR="009628E7" w:rsidRPr="00F428B1" w14:paraId="60731283" w14:textId="32E4D046" w:rsidTr="0054734C">
        <w:trPr>
          <w:trHeight w:val="113"/>
        </w:trPr>
        <w:tc>
          <w:tcPr>
            <w:tcW w:w="1336" w:type="pct"/>
            <w:vMerge/>
            <w:vAlign w:val="bottom"/>
          </w:tcPr>
          <w:p w14:paraId="108E76F0" w14:textId="09C5B454" w:rsidR="009628E7" w:rsidRPr="00F428B1" w:rsidRDefault="009628E7" w:rsidP="00D57AF5">
            <w:pPr>
              <w:spacing w:line="216" w:lineRule="auto"/>
              <w:rPr>
                <w:color w:val="000000" w:themeColor="text1"/>
                <w:sz w:val="15"/>
                <w:szCs w:val="15"/>
              </w:rPr>
            </w:pPr>
          </w:p>
        </w:tc>
        <w:tc>
          <w:tcPr>
            <w:tcW w:w="1272" w:type="pct"/>
            <w:gridSpan w:val="2"/>
            <w:vAlign w:val="bottom"/>
          </w:tcPr>
          <w:p w14:paraId="447598C6" w14:textId="2339D0BB" w:rsidR="009628E7" w:rsidRPr="00F428B1" w:rsidRDefault="009628E7" w:rsidP="00D57AF5">
            <w:pPr>
              <w:spacing w:line="216" w:lineRule="auto"/>
              <w:ind w:right="-57"/>
              <w:jc w:val="center"/>
              <w:rPr>
                <w:b/>
                <w:color w:val="000000" w:themeColor="text1"/>
                <w:sz w:val="15"/>
                <w:szCs w:val="15"/>
              </w:rPr>
            </w:pPr>
            <w:r w:rsidRPr="00F428B1">
              <w:rPr>
                <w:b/>
                <w:color w:val="000000" w:themeColor="text1"/>
                <w:sz w:val="15"/>
                <w:szCs w:val="15"/>
              </w:rPr>
              <w:t>Değer Kaybına Uğramış (TFRS 9)</w:t>
            </w:r>
          </w:p>
        </w:tc>
        <w:tc>
          <w:tcPr>
            <w:tcW w:w="864" w:type="pct"/>
            <w:vMerge w:val="restart"/>
          </w:tcPr>
          <w:p w14:paraId="56625112" w14:textId="1E46C170" w:rsidR="009628E7" w:rsidRPr="00F428B1" w:rsidRDefault="009628E7" w:rsidP="009736CF">
            <w:pPr>
              <w:spacing w:before="240" w:line="216" w:lineRule="auto"/>
              <w:jc w:val="right"/>
              <w:rPr>
                <w:b/>
                <w:color w:val="000000" w:themeColor="text1"/>
                <w:sz w:val="15"/>
                <w:szCs w:val="15"/>
              </w:rPr>
            </w:pPr>
            <w:r>
              <w:rPr>
                <w:b/>
                <w:color w:val="000000" w:themeColor="text1"/>
                <w:sz w:val="15"/>
                <w:szCs w:val="15"/>
              </w:rPr>
              <w:t>Donuk Karşılık Yönetmeliği</w:t>
            </w:r>
          </w:p>
        </w:tc>
        <w:tc>
          <w:tcPr>
            <w:tcW w:w="858" w:type="pct"/>
            <w:vMerge w:val="restart"/>
            <w:vAlign w:val="bottom"/>
          </w:tcPr>
          <w:p w14:paraId="41FB4AD8" w14:textId="51D02972" w:rsidR="009628E7" w:rsidRPr="00F428B1" w:rsidRDefault="009628E7" w:rsidP="009736CF">
            <w:pPr>
              <w:spacing w:before="240" w:line="216" w:lineRule="auto"/>
              <w:jc w:val="right"/>
              <w:rPr>
                <w:color w:val="000000" w:themeColor="text1"/>
                <w:sz w:val="15"/>
                <w:szCs w:val="15"/>
              </w:rPr>
            </w:pPr>
            <w:r>
              <w:rPr>
                <w:b/>
                <w:color w:val="000000" w:themeColor="text1"/>
                <w:sz w:val="15"/>
                <w:szCs w:val="15"/>
              </w:rPr>
              <w:t>Beklenen Kredi Zarar Karşılıkları (TFRS 9)</w:t>
            </w:r>
          </w:p>
        </w:tc>
        <w:tc>
          <w:tcPr>
            <w:tcW w:w="670" w:type="pct"/>
            <w:vMerge w:val="restart"/>
          </w:tcPr>
          <w:p w14:paraId="0F16CC73" w14:textId="73C07608" w:rsidR="009628E7" w:rsidRPr="00F428B1" w:rsidRDefault="009628E7" w:rsidP="009736CF">
            <w:pPr>
              <w:spacing w:before="240" w:line="216" w:lineRule="auto"/>
              <w:jc w:val="right"/>
              <w:rPr>
                <w:b/>
                <w:color w:val="000000" w:themeColor="text1"/>
                <w:sz w:val="15"/>
                <w:szCs w:val="15"/>
              </w:rPr>
            </w:pPr>
            <w:r>
              <w:rPr>
                <w:b/>
                <w:color w:val="000000" w:themeColor="text1"/>
                <w:sz w:val="15"/>
                <w:szCs w:val="15"/>
              </w:rPr>
              <w:t>Karşılıklar (Karşılık Yönetmeliği)</w:t>
            </w:r>
          </w:p>
        </w:tc>
      </w:tr>
      <w:tr w:rsidR="009628E7" w:rsidRPr="00F428B1" w14:paraId="366425DF" w14:textId="78AE0209" w:rsidTr="0054734C">
        <w:trPr>
          <w:trHeight w:val="113"/>
        </w:trPr>
        <w:tc>
          <w:tcPr>
            <w:tcW w:w="1336" w:type="pct"/>
            <w:vMerge/>
            <w:vAlign w:val="bottom"/>
          </w:tcPr>
          <w:p w14:paraId="399A27D2" w14:textId="601A04C8" w:rsidR="009628E7" w:rsidRPr="00F428B1" w:rsidRDefault="009628E7" w:rsidP="00D57AF5">
            <w:pPr>
              <w:spacing w:line="216" w:lineRule="auto"/>
              <w:rPr>
                <w:color w:val="000000" w:themeColor="text1"/>
                <w:sz w:val="15"/>
                <w:szCs w:val="15"/>
              </w:rPr>
            </w:pPr>
          </w:p>
        </w:tc>
        <w:tc>
          <w:tcPr>
            <w:tcW w:w="666" w:type="pct"/>
            <w:vAlign w:val="bottom"/>
          </w:tcPr>
          <w:p w14:paraId="69F68345" w14:textId="61366836" w:rsidR="009628E7" w:rsidRPr="00F428B1" w:rsidRDefault="009628E7" w:rsidP="00D57AF5">
            <w:pPr>
              <w:spacing w:line="216" w:lineRule="auto"/>
              <w:ind w:right="-57"/>
              <w:jc w:val="right"/>
              <w:rPr>
                <w:b/>
                <w:color w:val="000000" w:themeColor="text1"/>
                <w:sz w:val="15"/>
                <w:szCs w:val="15"/>
              </w:rPr>
            </w:pPr>
            <w:r w:rsidRPr="00F428B1">
              <w:rPr>
                <w:b/>
                <w:color w:val="000000" w:themeColor="text1"/>
                <w:sz w:val="15"/>
                <w:szCs w:val="15"/>
              </w:rPr>
              <w:t>Kredi Riskinde Önemli Artış (İkinci Aşama)</w:t>
            </w:r>
          </w:p>
        </w:tc>
        <w:tc>
          <w:tcPr>
            <w:tcW w:w="606" w:type="pct"/>
            <w:vAlign w:val="bottom"/>
          </w:tcPr>
          <w:p w14:paraId="3116E20E" w14:textId="7F48CD9C" w:rsidR="009628E7" w:rsidRPr="00F428B1" w:rsidRDefault="009628E7" w:rsidP="00D57AF5">
            <w:pPr>
              <w:spacing w:line="216" w:lineRule="auto"/>
              <w:ind w:right="-57"/>
              <w:jc w:val="right"/>
              <w:rPr>
                <w:b/>
                <w:color w:val="000000" w:themeColor="text1"/>
                <w:sz w:val="15"/>
                <w:szCs w:val="15"/>
              </w:rPr>
            </w:pPr>
            <w:r w:rsidRPr="00F428B1">
              <w:rPr>
                <w:b/>
                <w:color w:val="000000" w:themeColor="text1"/>
                <w:sz w:val="15"/>
                <w:szCs w:val="15"/>
              </w:rPr>
              <w:t>Temerrüt (Üçüncü Aşama)</w:t>
            </w:r>
          </w:p>
        </w:tc>
        <w:tc>
          <w:tcPr>
            <w:tcW w:w="864" w:type="pct"/>
            <w:vMerge/>
          </w:tcPr>
          <w:p w14:paraId="173FC7A3" w14:textId="77777777" w:rsidR="009628E7" w:rsidRPr="00F428B1" w:rsidRDefault="009628E7" w:rsidP="00D57AF5">
            <w:pPr>
              <w:spacing w:line="216" w:lineRule="auto"/>
              <w:ind w:right="-57"/>
              <w:jc w:val="right"/>
              <w:rPr>
                <w:color w:val="000000" w:themeColor="text1"/>
                <w:sz w:val="15"/>
                <w:szCs w:val="15"/>
              </w:rPr>
            </w:pPr>
          </w:p>
        </w:tc>
        <w:tc>
          <w:tcPr>
            <w:tcW w:w="858" w:type="pct"/>
            <w:vMerge/>
            <w:vAlign w:val="bottom"/>
          </w:tcPr>
          <w:p w14:paraId="55EB13D1" w14:textId="14CCFE2D" w:rsidR="009628E7" w:rsidRPr="00F428B1" w:rsidRDefault="009628E7" w:rsidP="00D57AF5">
            <w:pPr>
              <w:spacing w:line="216" w:lineRule="auto"/>
              <w:ind w:right="-57"/>
              <w:jc w:val="right"/>
              <w:rPr>
                <w:color w:val="000000" w:themeColor="text1"/>
                <w:sz w:val="15"/>
                <w:szCs w:val="15"/>
              </w:rPr>
            </w:pPr>
          </w:p>
        </w:tc>
        <w:tc>
          <w:tcPr>
            <w:tcW w:w="670" w:type="pct"/>
            <w:vMerge/>
          </w:tcPr>
          <w:p w14:paraId="4690FE31" w14:textId="77777777" w:rsidR="009628E7" w:rsidRPr="00F428B1" w:rsidRDefault="009628E7" w:rsidP="00D57AF5">
            <w:pPr>
              <w:spacing w:line="216" w:lineRule="auto"/>
              <w:ind w:right="-57"/>
              <w:jc w:val="right"/>
              <w:rPr>
                <w:color w:val="000000" w:themeColor="text1"/>
                <w:sz w:val="15"/>
                <w:szCs w:val="15"/>
              </w:rPr>
            </w:pPr>
          </w:p>
        </w:tc>
      </w:tr>
      <w:tr w:rsidR="0054734C" w:rsidRPr="00F428B1" w14:paraId="58DDE999" w14:textId="43747F6F" w:rsidTr="00BA288C">
        <w:trPr>
          <w:trHeight w:val="113"/>
        </w:trPr>
        <w:tc>
          <w:tcPr>
            <w:tcW w:w="1336" w:type="pct"/>
            <w:vAlign w:val="bottom"/>
          </w:tcPr>
          <w:p w14:paraId="3B0DB9E6" w14:textId="721E694C" w:rsidR="0054734C" w:rsidRPr="00F428B1" w:rsidRDefault="0054734C" w:rsidP="0054734C">
            <w:pPr>
              <w:spacing w:line="216" w:lineRule="auto"/>
              <w:rPr>
                <w:color w:val="000000" w:themeColor="text1"/>
                <w:sz w:val="15"/>
                <w:szCs w:val="15"/>
              </w:rPr>
            </w:pPr>
            <w:r w:rsidRPr="00F428B1">
              <w:rPr>
                <w:color w:val="000000" w:themeColor="text1"/>
                <w:sz w:val="15"/>
                <w:szCs w:val="15"/>
              </w:rPr>
              <w:t>Tarım</w:t>
            </w:r>
          </w:p>
        </w:tc>
        <w:tc>
          <w:tcPr>
            <w:tcW w:w="666" w:type="pct"/>
            <w:vAlign w:val="bottom"/>
          </w:tcPr>
          <w:p w14:paraId="18A176E3" w14:textId="13BA828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055A9D23" w14:textId="752DF02B"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4B08EF79" w14:textId="654F337F"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004B03D0" w14:textId="04DA700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674992CC" w14:textId="2D015E3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6F40D8B9" w14:textId="0C919546" w:rsidTr="00BA288C">
        <w:trPr>
          <w:trHeight w:val="113"/>
        </w:trPr>
        <w:tc>
          <w:tcPr>
            <w:tcW w:w="1336" w:type="pct"/>
            <w:vAlign w:val="bottom"/>
          </w:tcPr>
          <w:p w14:paraId="545784C6" w14:textId="21351589"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 xml:space="preserve">Çiftçilik ve Hayvancılık </w:t>
            </w:r>
          </w:p>
        </w:tc>
        <w:tc>
          <w:tcPr>
            <w:tcW w:w="666" w:type="pct"/>
            <w:vAlign w:val="bottom"/>
          </w:tcPr>
          <w:p w14:paraId="3C8D8143" w14:textId="0C87F473"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1BA4BF4F" w14:textId="56B9A4C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60C0C9D1" w14:textId="2A77787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1A4BF69E" w14:textId="30D7C58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481846E4" w14:textId="2887211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19D5A54F" w14:textId="666475F6" w:rsidTr="00BA288C">
        <w:trPr>
          <w:trHeight w:val="113"/>
        </w:trPr>
        <w:tc>
          <w:tcPr>
            <w:tcW w:w="1336" w:type="pct"/>
            <w:vAlign w:val="bottom"/>
          </w:tcPr>
          <w:p w14:paraId="25C71C6E" w14:textId="712C3350"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Ormancılık</w:t>
            </w:r>
          </w:p>
        </w:tc>
        <w:tc>
          <w:tcPr>
            <w:tcW w:w="666" w:type="pct"/>
            <w:vAlign w:val="bottom"/>
          </w:tcPr>
          <w:p w14:paraId="629A7F1A" w14:textId="47B98A1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5C0AEBCD" w14:textId="33F42C5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4D20CC71" w14:textId="445615B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2A04EBC5" w14:textId="5F0B3C9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370E561A" w14:textId="630D5E6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4F00DA1" w14:textId="3C0A0753" w:rsidTr="00BA288C">
        <w:trPr>
          <w:trHeight w:val="113"/>
        </w:trPr>
        <w:tc>
          <w:tcPr>
            <w:tcW w:w="1336" w:type="pct"/>
            <w:vAlign w:val="bottom"/>
          </w:tcPr>
          <w:p w14:paraId="343378C7" w14:textId="65CE9532"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Balıkçılık</w:t>
            </w:r>
          </w:p>
        </w:tc>
        <w:tc>
          <w:tcPr>
            <w:tcW w:w="666" w:type="pct"/>
            <w:vAlign w:val="bottom"/>
          </w:tcPr>
          <w:p w14:paraId="35AD4329" w14:textId="413E920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52F63FB4" w14:textId="187501D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5A23CF77" w14:textId="358C2A8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4BF6C4FD" w14:textId="7E4FE57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67C7D9DC" w14:textId="12EB503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7299A282" w14:textId="78FDBD89" w:rsidTr="00BA288C">
        <w:trPr>
          <w:trHeight w:val="113"/>
        </w:trPr>
        <w:tc>
          <w:tcPr>
            <w:tcW w:w="1336" w:type="pct"/>
            <w:vAlign w:val="bottom"/>
          </w:tcPr>
          <w:p w14:paraId="1847ACA9" w14:textId="657D7CC2" w:rsidR="0054734C" w:rsidRPr="00F428B1" w:rsidRDefault="0054734C" w:rsidP="0054734C">
            <w:pPr>
              <w:spacing w:line="216" w:lineRule="auto"/>
              <w:rPr>
                <w:color w:val="000000" w:themeColor="text1"/>
                <w:sz w:val="15"/>
                <w:szCs w:val="15"/>
              </w:rPr>
            </w:pPr>
            <w:r w:rsidRPr="00F428B1">
              <w:rPr>
                <w:color w:val="000000" w:themeColor="text1"/>
                <w:sz w:val="15"/>
                <w:szCs w:val="15"/>
              </w:rPr>
              <w:t>Sanayi</w:t>
            </w:r>
          </w:p>
        </w:tc>
        <w:tc>
          <w:tcPr>
            <w:tcW w:w="666" w:type="pct"/>
            <w:vAlign w:val="bottom"/>
          </w:tcPr>
          <w:p w14:paraId="10B79AB3" w14:textId="1A2801B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6EB68D8E" w14:textId="0BD56B5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2AE3156B" w14:textId="5D48727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6C617A31" w14:textId="2ADAE72B"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395D3133" w14:textId="6871FE3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E2018EE" w14:textId="473531E4" w:rsidTr="00BA288C">
        <w:trPr>
          <w:trHeight w:val="113"/>
        </w:trPr>
        <w:tc>
          <w:tcPr>
            <w:tcW w:w="1336" w:type="pct"/>
            <w:vAlign w:val="bottom"/>
          </w:tcPr>
          <w:p w14:paraId="0AFC470C" w14:textId="1043EFE3" w:rsidR="0054734C" w:rsidRPr="00F428B1" w:rsidRDefault="0054734C" w:rsidP="0054734C">
            <w:pPr>
              <w:spacing w:line="216" w:lineRule="auto"/>
              <w:rPr>
                <w:color w:val="000000" w:themeColor="text1"/>
                <w:sz w:val="15"/>
                <w:szCs w:val="15"/>
              </w:rPr>
            </w:pPr>
            <w:r w:rsidRPr="00F428B1">
              <w:rPr>
                <w:color w:val="000000" w:themeColor="text1"/>
                <w:sz w:val="15"/>
                <w:szCs w:val="15"/>
              </w:rPr>
              <w:t xml:space="preserve">    Madencilik ve </w:t>
            </w:r>
            <w:proofErr w:type="spellStart"/>
            <w:r w:rsidRPr="00F428B1">
              <w:rPr>
                <w:color w:val="000000" w:themeColor="text1"/>
                <w:sz w:val="15"/>
                <w:szCs w:val="15"/>
              </w:rPr>
              <w:t>Taşocakçılığı</w:t>
            </w:r>
            <w:proofErr w:type="spellEnd"/>
            <w:r w:rsidRPr="00F428B1">
              <w:rPr>
                <w:color w:val="000000" w:themeColor="text1"/>
                <w:sz w:val="15"/>
                <w:szCs w:val="15"/>
              </w:rPr>
              <w:t xml:space="preserve"> </w:t>
            </w:r>
          </w:p>
        </w:tc>
        <w:tc>
          <w:tcPr>
            <w:tcW w:w="666" w:type="pct"/>
            <w:vAlign w:val="bottom"/>
          </w:tcPr>
          <w:p w14:paraId="0B3E478B" w14:textId="1956862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6F4B4B1A" w14:textId="2765198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3A2D03BE" w14:textId="3F5BBE2F"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368D19B6" w14:textId="64B9779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5EC7D2CA" w14:textId="783162F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163128D1" w14:textId="32EE7CDB" w:rsidTr="00BA288C">
        <w:trPr>
          <w:trHeight w:val="113"/>
        </w:trPr>
        <w:tc>
          <w:tcPr>
            <w:tcW w:w="1336" w:type="pct"/>
            <w:vAlign w:val="bottom"/>
          </w:tcPr>
          <w:p w14:paraId="10695D0C" w14:textId="684CDCD5"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İmalat Sanayi</w:t>
            </w:r>
          </w:p>
        </w:tc>
        <w:tc>
          <w:tcPr>
            <w:tcW w:w="666" w:type="pct"/>
            <w:vAlign w:val="bottom"/>
          </w:tcPr>
          <w:p w14:paraId="35234F21" w14:textId="67C0D82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269F808D" w14:textId="6C323FC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3D6A3D4F" w14:textId="3D9BD61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501379B6" w14:textId="6BF5527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02389F80" w14:textId="19AE43F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361E5DCF" w14:textId="514B9EFB" w:rsidTr="00BA288C">
        <w:trPr>
          <w:trHeight w:val="113"/>
        </w:trPr>
        <w:tc>
          <w:tcPr>
            <w:tcW w:w="1336" w:type="pct"/>
            <w:vAlign w:val="bottom"/>
          </w:tcPr>
          <w:p w14:paraId="76F78A67" w14:textId="55AADD2A"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Elektrik, Gaz, Su</w:t>
            </w:r>
          </w:p>
        </w:tc>
        <w:tc>
          <w:tcPr>
            <w:tcW w:w="666" w:type="pct"/>
            <w:vAlign w:val="bottom"/>
          </w:tcPr>
          <w:p w14:paraId="11857F44" w14:textId="16F3771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49701245" w14:textId="152C773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44D7F565" w14:textId="1E70C8A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6B79AE3D" w14:textId="2FBEC6A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5D1EE6D7" w14:textId="4D7166F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308C651" w14:textId="058AA6EB" w:rsidTr="00BA288C">
        <w:trPr>
          <w:trHeight w:val="113"/>
        </w:trPr>
        <w:tc>
          <w:tcPr>
            <w:tcW w:w="1336" w:type="pct"/>
            <w:vAlign w:val="bottom"/>
          </w:tcPr>
          <w:p w14:paraId="4601AD95" w14:textId="11623464" w:rsidR="0054734C" w:rsidRPr="00F428B1" w:rsidRDefault="0054734C" w:rsidP="0054734C">
            <w:pPr>
              <w:spacing w:line="216" w:lineRule="auto"/>
              <w:rPr>
                <w:color w:val="000000" w:themeColor="text1"/>
                <w:sz w:val="15"/>
                <w:szCs w:val="15"/>
              </w:rPr>
            </w:pPr>
            <w:r w:rsidRPr="00F428B1">
              <w:rPr>
                <w:color w:val="000000" w:themeColor="text1"/>
                <w:sz w:val="15"/>
                <w:szCs w:val="15"/>
              </w:rPr>
              <w:t>İnşaat</w:t>
            </w:r>
          </w:p>
        </w:tc>
        <w:tc>
          <w:tcPr>
            <w:tcW w:w="666" w:type="pct"/>
            <w:vAlign w:val="bottom"/>
          </w:tcPr>
          <w:p w14:paraId="496D0FBC" w14:textId="7F809AF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78017AA2" w14:textId="03C70B1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647A5832" w14:textId="67CDC2F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6BCA82CC" w14:textId="2BEDFFC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33322C8F" w14:textId="1287F99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797C9EC" w14:textId="26E443B7" w:rsidTr="00BA288C">
        <w:trPr>
          <w:trHeight w:val="113"/>
        </w:trPr>
        <w:tc>
          <w:tcPr>
            <w:tcW w:w="1336" w:type="pct"/>
            <w:vAlign w:val="bottom"/>
          </w:tcPr>
          <w:p w14:paraId="12ACF529" w14:textId="7D627314" w:rsidR="0054734C" w:rsidRPr="00F428B1" w:rsidRDefault="0054734C" w:rsidP="0054734C">
            <w:pPr>
              <w:spacing w:line="216" w:lineRule="auto"/>
              <w:rPr>
                <w:color w:val="000000" w:themeColor="text1"/>
                <w:sz w:val="15"/>
                <w:szCs w:val="15"/>
              </w:rPr>
            </w:pPr>
            <w:r w:rsidRPr="00F428B1">
              <w:rPr>
                <w:color w:val="000000" w:themeColor="text1"/>
                <w:sz w:val="15"/>
                <w:szCs w:val="15"/>
              </w:rPr>
              <w:t>Hizmetler</w:t>
            </w:r>
          </w:p>
        </w:tc>
        <w:tc>
          <w:tcPr>
            <w:tcW w:w="666" w:type="pct"/>
            <w:vAlign w:val="bottom"/>
          </w:tcPr>
          <w:p w14:paraId="1045D04F" w14:textId="44E5CA3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615512D5" w14:textId="3E8B74E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59EED557" w14:textId="5BBE89C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17C04EB2" w14:textId="44966D6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1E068E30" w14:textId="057E998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287F03B6" w14:textId="7C897E95" w:rsidTr="00BA288C">
        <w:trPr>
          <w:trHeight w:val="113"/>
        </w:trPr>
        <w:tc>
          <w:tcPr>
            <w:tcW w:w="1336" w:type="pct"/>
            <w:vAlign w:val="bottom"/>
          </w:tcPr>
          <w:p w14:paraId="252A329C" w14:textId="6C7BFF51" w:rsidR="0054734C" w:rsidRPr="00F428B1" w:rsidRDefault="0054734C" w:rsidP="0054734C">
            <w:pPr>
              <w:spacing w:line="216" w:lineRule="auto"/>
              <w:ind w:left="189" w:right="-167" w:hanging="141"/>
              <w:rPr>
                <w:color w:val="000000" w:themeColor="text1"/>
                <w:sz w:val="15"/>
                <w:szCs w:val="15"/>
              </w:rPr>
            </w:pPr>
            <w:r w:rsidRPr="00F428B1">
              <w:rPr>
                <w:color w:val="000000" w:themeColor="text1"/>
                <w:sz w:val="15"/>
                <w:szCs w:val="15"/>
              </w:rPr>
              <w:t xml:space="preserve">    Toptan ve Perakende Ticaret</w:t>
            </w:r>
          </w:p>
        </w:tc>
        <w:tc>
          <w:tcPr>
            <w:tcW w:w="666" w:type="pct"/>
            <w:vAlign w:val="bottom"/>
          </w:tcPr>
          <w:p w14:paraId="5EE45646" w14:textId="6BFEBAF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78CE9FD5" w14:textId="2656746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254B631B" w14:textId="37B95D2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29D69781" w14:textId="3A7B3FC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41CA0E58" w14:textId="64D4A60F"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27B3821" w14:textId="7F951550" w:rsidTr="00BA288C">
        <w:trPr>
          <w:trHeight w:val="113"/>
        </w:trPr>
        <w:tc>
          <w:tcPr>
            <w:tcW w:w="1336" w:type="pct"/>
            <w:vAlign w:val="bottom"/>
          </w:tcPr>
          <w:p w14:paraId="2BBE1A69" w14:textId="716EBBAB" w:rsidR="0054734C" w:rsidRPr="00F428B1" w:rsidRDefault="0054734C" w:rsidP="0054734C">
            <w:pPr>
              <w:spacing w:line="216" w:lineRule="auto"/>
              <w:ind w:left="189" w:hanging="189"/>
              <w:rPr>
                <w:color w:val="000000" w:themeColor="text1"/>
                <w:sz w:val="15"/>
                <w:szCs w:val="15"/>
              </w:rPr>
            </w:pPr>
            <w:r w:rsidRPr="00F428B1">
              <w:rPr>
                <w:color w:val="000000" w:themeColor="text1"/>
                <w:sz w:val="15"/>
                <w:szCs w:val="15"/>
              </w:rPr>
              <w:t xml:space="preserve">     Otel ve Lokanta Hizmetleri</w:t>
            </w:r>
          </w:p>
        </w:tc>
        <w:tc>
          <w:tcPr>
            <w:tcW w:w="666" w:type="pct"/>
            <w:vAlign w:val="bottom"/>
          </w:tcPr>
          <w:p w14:paraId="3707F7F3" w14:textId="4022763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47BFFBE5" w14:textId="051E402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3D893541" w14:textId="5D379FA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2B2F5922" w14:textId="5825CF2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155FABFB" w14:textId="4CF37B5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3DC8512C" w14:textId="125570DC" w:rsidTr="00BA288C">
        <w:trPr>
          <w:trHeight w:val="113"/>
        </w:trPr>
        <w:tc>
          <w:tcPr>
            <w:tcW w:w="1336" w:type="pct"/>
            <w:vAlign w:val="bottom"/>
          </w:tcPr>
          <w:p w14:paraId="5C252E77" w14:textId="139BE1ED"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Ulaştırma ve Haberleşme</w:t>
            </w:r>
          </w:p>
        </w:tc>
        <w:tc>
          <w:tcPr>
            <w:tcW w:w="666" w:type="pct"/>
            <w:vAlign w:val="bottom"/>
          </w:tcPr>
          <w:p w14:paraId="19747B53" w14:textId="5E36EB0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24ABEECE" w14:textId="7BE46D7F"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7675D657" w14:textId="39F46E2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72F50B88" w14:textId="53CCE4E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72D775FF" w14:textId="33D0B0E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12EF612" w14:textId="4ED69BD1" w:rsidTr="00BA288C">
        <w:trPr>
          <w:trHeight w:val="113"/>
        </w:trPr>
        <w:tc>
          <w:tcPr>
            <w:tcW w:w="1336" w:type="pct"/>
            <w:vAlign w:val="bottom"/>
          </w:tcPr>
          <w:p w14:paraId="48DEED0F" w14:textId="01B40798"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Mali Kuruluşlar</w:t>
            </w:r>
          </w:p>
        </w:tc>
        <w:tc>
          <w:tcPr>
            <w:tcW w:w="666" w:type="pct"/>
            <w:vAlign w:val="bottom"/>
          </w:tcPr>
          <w:p w14:paraId="2B393DC1" w14:textId="7293F7E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4E02DEC4" w14:textId="319A6723"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7D601799" w14:textId="7132DFF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5F28F43F" w14:textId="21ACCDC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1A247539" w14:textId="681F22A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60B12C08" w14:textId="03B1CC73" w:rsidTr="00BA288C">
        <w:trPr>
          <w:trHeight w:val="113"/>
        </w:trPr>
        <w:tc>
          <w:tcPr>
            <w:tcW w:w="1336" w:type="pct"/>
            <w:vAlign w:val="bottom"/>
          </w:tcPr>
          <w:p w14:paraId="41A2DA92" w14:textId="61D42D72" w:rsidR="0054734C" w:rsidRPr="00F428B1" w:rsidRDefault="0054734C" w:rsidP="0054734C">
            <w:pPr>
              <w:spacing w:line="216" w:lineRule="auto"/>
              <w:ind w:left="189"/>
              <w:rPr>
                <w:color w:val="000000" w:themeColor="text1"/>
                <w:sz w:val="15"/>
                <w:szCs w:val="15"/>
              </w:rPr>
            </w:pPr>
            <w:r w:rsidRPr="00F428B1">
              <w:rPr>
                <w:color w:val="000000" w:themeColor="text1"/>
                <w:sz w:val="15"/>
                <w:szCs w:val="15"/>
              </w:rPr>
              <w:t xml:space="preserve">Gayrimenkul ve Kiralama </w:t>
            </w:r>
            <w:proofErr w:type="spellStart"/>
            <w:r w:rsidRPr="00F428B1">
              <w:rPr>
                <w:color w:val="000000" w:themeColor="text1"/>
                <w:sz w:val="15"/>
                <w:szCs w:val="15"/>
              </w:rPr>
              <w:t>Hizm</w:t>
            </w:r>
            <w:proofErr w:type="spellEnd"/>
            <w:r w:rsidRPr="00F428B1">
              <w:rPr>
                <w:color w:val="000000" w:themeColor="text1"/>
                <w:sz w:val="15"/>
                <w:szCs w:val="15"/>
              </w:rPr>
              <w:t>.</w:t>
            </w:r>
          </w:p>
        </w:tc>
        <w:tc>
          <w:tcPr>
            <w:tcW w:w="666" w:type="pct"/>
            <w:vAlign w:val="bottom"/>
          </w:tcPr>
          <w:p w14:paraId="1FA7D833" w14:textId="23E05A7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051DE91C" w14:textId="70FB37DB"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546354E7" w14:textId="47C765CB"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67847CB5" w14:textId="6A76388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56FD08DB" w14:textId="0D82066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B95D5BA" w14:textId="4449926C" w:rsidTr="00BA288C">
        <w:trPr>
          <w:trHeight w:val="113"/>
        </w:trPr>
        <w:tc>
          <w:tcPr>
            <w:tcW w:w="1336" w:type="pct"/>
            <w:vAlign w:val="bottom"/>
          </w:tcPr>
          <w:p w14:paraId="07F3078D" w14:textId="1F50F765" w:rsidR="0054734C" w:rsidRPr="00F428B1" w:rsidRDefault="0054734C" w:rsidP="0054734C">
            <w:pPr>
              <w:spacing w:line="216" w:lineRule="auto"/>
              <w:ind w:left="189" w:hanging="189"/>
              <w:rPr>
                <w:color w:val="000000" w:themeColor="text1"/>
                <w:sz w:val="15"/>
                <w:szCs w:val="15"/>
              </w:rPr>
            </w:pPr>
            <w:r w:rsidRPr="00F428B1">
              <w:rPr>
                <w:color w:val="000000" w:themeColor="text1"/>
                <w:sz w:val="15"/>
                <w:szCs w:val="15"/>
              </w:rPr>
              <w:t xml:space="preserve">     Serbest Meslek Hizmetleri</w:t>
            </w:r>
          </w:p>
        </w:tc>
        <w:tc>
          <w:tcPr>
            <w:tcW w:w="666" w:type="pct"/>
            <w:vAlign w:val="bottom"/>
          </w:tcPr>
          <w:p w14:paraId="11755B22" w14:textId="002F95E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5E35CF96" w14:textId="3C96082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4DE1874E" w14:textId="4798ECD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51699C16" w14:textId="01BD152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55832368" w14:textId="503BDF01"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15B33A55" w14:textId="22F23562" w:rsidTr="00BA288C">
        <w:trPr>
          <w:trHeight w:val="113"/>
        </w:trPr>
        <w:tc>
          <w:tcPr>
            <w:tcW w:w="1336" w:type="pct"/>
            <w:vAlign w:val="bottom"/>
          </w:tcPr>
          <w:p w14:paraId="1E352354" w14:textId="512F0738"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 xml:space="preserve"> Eğitim Hizmetleri</w:t>
            </w:r>
          </w:p>
        </w:tc>
        <w:tc>
          <w:tcPr>
            <w:tcW w:w="666" w:type="pct"/>
            <w:vAlign w:val="bottom"/>
          </w:tcPr>
          <w:p w14:paraId="7799106C" w14:textId="1434D01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4618074E" w14:textId="491F55D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7A820220" w14:textId="50C2FAF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22DD0FC8" w14:textId="6010AB21"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40F6B9F5" w14:textId="23E6F771"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73299E84" w14:textId="5448BF2C" w:rsidTr="00BA288C">
        <w:trPr>
          <w:trHeight w:val="113"/>
        </w:trPr>
        <w:tc>
          <w:tcPr>
            <w:tcW w:w="1336" w:type="pct"/>
            <w:vAlign w:val="bottom"/>
          </w:tcPr>
          <w:p w14:paraId="17D19E15" w14:textId="638BDD04" w:rsidR="0054734C" w:rsidRPr="00F428B1" w:rsidRDefault="0054734C" w:rsidP="0054734C">
            <w:pPr>
              <w:spacing w:line="216" w:lineRule="auto"/>
              <w:ind w:left="189"/>
              <w:rPr>
                <w:color w:val="000000" w:themeColor="text1"/>
                <w:sz w:val="15"/>
                <w:szCs w:val="15"/>
              </w:rPr>
            </w:pPr>
            <w:r w:rsidRPr="00F428B1">
              <w:rPr>
                <w:color w:val="000000" w:themeColor="text1"/>
                <w:sz w:val="15"/>
                <w:szCs w:val="15"/>
              </w:rPr>
              <w:t xml:space="preserve"> Sağlık ve Sosyal    Hizmetler</w:t>
            </w:r>
          </w:p>
        </w:tc>
        <w:tc>
          <w:tcPr>
            <w:tcW w:w="666" w:type="pct"/>
            <w:vAlign w:val="bottom"/>
          </w:tcPr>
          <w:p w14:paraId="5FAA3EE1" w14:textId="07AAC4E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06" w:type="pct"/>
            <w:vAlign w:val="bottom"/>
          </w:tcPr>
          <w:p w14:paraId="213B20DF" w14:textId="3D50EC0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64" w:type="pct"/>
            <w:vAlign w:val="bottom"/>
          </w:tcPr>
          <w:p w14:paraId="3FEB1566" w14:textId="632320DC"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858" w:type="pct"/>
            <w:vAlign w:val="bottom"/>
          </w:tcPr>
          <w:p w14:paraId="7468CA66" w14:textId="689890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05DAECA8" w14:textId="6EAF67D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3394B296" w14:textId="3AB58B33" w:rsidTr="0054734C">
        <w:trPr>
          <w:trHeight w:val="113"/>
        </w:trPr>
        <w:tc>
          <w:tcPr>
            <w:tcW w:w="1336" w:type="pct"/>
            <w:vAlign w:val="bottom"/>
          </w:tcPr>
          <w:p w14:paraId="1EB32AB6" w14:textId="459AF45D" w:rsidR="0054734C" w:rsidRPr="00F428B1" w:rsidRDefault="0054734C" w:rsidP="0054734C">
            <w:pPr>
              <w:spacing w:line="216" w:lineRule="auto"/>
              <w:rPr>
                <w:color w:val="000000" w:themeColor="text1"/>
                <w:sz w:val="15"/>
                <w:szCs w:val="15"/>
              </w:rPr>
            </w:pPr>
            <w:r w:rsidRPr="00F428B1">
              <w:rPr>
                <w:color w:val="000000" w:themeColor="text1"/>
                <w:sz w:val="15"/>
                <w:szCs w:val="15"/>
              </w:rPr>
              <w:t>Diğer</w:t>
            </w:r>
          </w:p>
        </w:tc>
        <w:tc>
          <w:tcPr>
            <w:tcW w:w="666" w:type="pct"/>
            <w:vAlign w:val="bottom"/>
          </w:tcPr>
          <w:p w14:paraId="5A7A4C3A" w14:textId="39D2E1E4"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606" w:type="pct"/>
            <w:vAlign w:val="bottom"/>
          </w:tcPr>
          <w:p w14:paraId="20CB2B2F" w14:textId="6A30BBBF"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864" w:type="pct"/>
            <w:vAlign w:val="bottom"/>
          </w:tcPr>
          <w:p w14:paraId="0A0C5F6E" w14:textId="41500FDA" w:rsidR="0054734C" w:rsidRPr="00F428B1" w:rsidRDefault="0054734C" w:rsidP="0054734C">
            <w:pPr>
              <w:spacing w:line="216" w:lineRule="auto"/>
              <w:ind w:right="-57"/>
              <w:jc w:val="right"/>
              <w:rPr>
                <w:color w:val="000000" w:themeColor="text1"/>
                <w:sz w:val="15"/>
                <w:szCs w:val="15"/>
              </w:rPr>
            </w:pPr>
            <w:r>
              <w:rPr>
                <w:b/>
                <w:color w:val="000000" w:themeColor="text1"/>
                <w:sz w:val="15"/>
                <w:szCs w:val="15"/>
              </w:rPr>
              <w:t>627.925</w:t>
            </w:r>
          </w:p>
        </w:tc>
        <w:tc>
          <w:tcPr>
            <w:tcW w:w="858" w:type="pct"/>
            <w:vAlign w:val="bottom"/>
          </w:tcPr>
          <w:p w14:paraId="2D4462F2" w14:textId="0BCB2309"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670" w:type="pct"/>
            <w:vAlign w:val="bottom"/>
          </w:tcPr>
          <w:p w14:paraId="61A9F6C5" w14:textId="6F6AFB14" w:rsidR="0054734C" w:rsidRPr="00F428B1" w:rsidRDefault="0054734C" w:rsidP="0054734C">
            <w:pPr>
              <w:spacing w:line="216" w:lineRule="auto"/>
              <w:ind w:right="-57"/>
              <w:jc w:val="right"/>
              <w:rPr>
                <w:color w:val="000000" w:themeColor="text1"/>
                <w:sz w:val="15"/>
                <w:szCs w:val="15"/>
              </w:rPr>
            </w:pPr>
            <w:r w:rsidRPr="00F428B1">
              <w:rPr>
                <w:color w:val="000000" w:themeColor="text1"/>
                <w:sz w:val="15"/>
                <w:szCs w:val="15"/>
              </w:rPr>
              <w:t>(224.691)</w:t>
            </w:r>
          </w:p>
        </w:tc>
      </w:tr>
      <w:tr w:rsidR="0054734C" w:rsidRPr="00F428B1" w14:paraId="3799C623" w14:textId="506CDC33" w:rsidTr="0054734C">
        <w:trPr>
          <w:trHeight w:val="113"/>
        </w:trPr>
        <w:tc>
          <w:tcPr>
            <w:tcW w:w="1336" w:type="pct"/>
            <w:vAlign w:val="bottom"/>
          </w:tcPr>
          <w:p w14:paraId="6A93E1B5" w14:textId="210B32AE" w:rsidR="0054734C" w:rsidRPr="00F428B1" w:rsidRDefault="0054734C" w:rsidP="0054734C">
            <w:pPr>
              <w:spacing w:line="216" w:lineRule="auto"/>
              <w:rPr>
                <w:b/>
                <w:color w:val="000000" w:themeColor="text1"/>
                <w:sz w:val="15"/>
                <w:szCs w:val="15"/>
              </w:rPr>
            </w:pPr>
            <w:r w:rsidRPr="00F428B1">
              <w:rPr>
                <w:b/>
                <w:color w:val="000000" w:themeColor="text1"/>
                <w:sz w:val="15"/>
                <w:szCs w:val="15"/>
              </w:rPr>
              <w:t xml:space="preserve">Toplam </w:t>
            </w:r>
          </w:p>
        </w:tc>
        <w:tc>
          <w:tcPr>
            <w:tcW w:w="666" w:type="pct"/>
            <w:vAlign w:val="bottom"/>
          </w:tcPr>
          <w:p w14:paraId="4646C5F4" w14:textId="02F22DC7" w:rsidR="0054734C" w:rsidRPr="006D34A3" w:rsidRDefault="0054734C" w:rsidP="0054734C">
            <w:pPr>
              <w:spacing w:line="216" w:lineRule="auto"/>
              <w:ind w:right="-57"/>
              <w:jc w:val="right"/>
              <w:rPr>
                <w:color w:val="000000" w:themeColor="text1"/>
                <w:sz w:val="15"/>
                <w:szCs w:val="15"/>
              </w:rPr>
            </w:pPr>
            <w:r w:rsidRPr="006D34A3">
              <w:rPr>
                <w:color w:val="000000" w:themeColor="text1"/>
                <w:sz w:val="15"/>
                <w:szCs w:val="15"/>
              </w:rPr>
              <w:t>-</w:t>
            </w:r>
          </w:p>
        </w:tc>
        <w:tc>
          <w:tcPr>
            <w:tcW w:w="606" w:type="pct"/>
            <w:vAlign w:val="bottom"/>
          </w:tcPr>
          <w:p w14:paraId="2424FC61" w14:textId="1FD2DBEC" w:rsidR="0054734C" w:rsidRPr="006D34A3" w:rsidRDefault="0054734C" w:rsidP="0054734C">
            <w:pPr>
              <w:spacing w:line="216" w:lineRule="auto"/>
              <w:ind w:right="-57"/>
              <w:jc w:val="right"/>
              <w:rPr>
                <w:color w:val="000000" w:themeColor="text1"/>
                <w:sz w:val="15"/>
                <w:szCs w:val="15"/>
              </w:rPr>
            </w:pPr>
            <w:r w:rsidRPr="006D34A3">
              <w:rPr>
                <w:color w:val="000000" w:themeColor="text1"/>
                <w:sz w:val="15"/>
                <w:szCs w:val="15"/>
              </w:rPr>
              <w:t>-</w:t>
            </w:r>
          </w:p>
        </w:tc>
        <w:tc>
          <w:tcPr>
            <w:tcW w:w="864" w:type="pct"/>
            <w:vAlign w:val="bottom"/>
          </w:tcPr>
          <w:p w14:paraId="2E497E5B" w14:textId="377D01B3" w:rsidR="0054734C" w:rsidRPr="006D34A3" w:rsidRDefault="0054734C" w:rsidP="0054734C">
            <w:pPr>
              <w:spacing w:line="216" w:lineRule="auto"/>
              <w:ind w:right="-57"/>
              <w:jc w:val="right"/>
              <w:rPr>
                <w:color w:val="000000" w:themeColor="text1"/>
                <w:sz w:val="15"/>
                <w:szCs w:val="15"/>
              </w:rPr>
            </w:pPr>
            <w:r>
              <w:rPr>
                <w:color w:val="000000" w:themeColor="text1"/>
                <w:sz w:val="15"/>
                <w:szCs w:val="15"/>
              </w:rPr>
              <w:t>627.925</w:t>
            </w:r>
          </w:p>
        </w:tc>
        <w:tc>
          <w:tcPr>
            <w:tcW w:w="858" w:type="pct"/>
            <w:vAlign w:val="bottom"/>
          </w:tcPr>
          <w:p w14:paraId="39F2EDCE" w14:textId="0B0BB823"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70" w:type="pct"/>
            <w:vAlign w:val="bottom"/>
          </w:tcPr>
          <w:p w14:paraId="7B487B4C" w14:textId="762F28FF"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(224.691)</w:t>
            </w:r>
          </w:p>
        </w:tc>
      </w:tr>
    </w:tbl>
    <w:p w14:paraId="2152FF70" w14:textId="57322C5E" w:rsidR="00D57AF5" w:rsidRDefault="00D57AF5" w:rsidP="00D57AF5">
      <w:pPr>
        <w:spacing w:line="216" w:lineRule="auto"/>
        <w:jc w:val="both"/>
        <w:rPr>
          <w:rFonts w:eastAsia="Arial Unicode MS"/>
          <w:bCs/>
          <w:color w:val="000000" w:themeColor="text1"/>
          <w:sz w:val="20"/>
          <w:szCs w:val="20"/>
        </w:rPr>
      </w:pPr>
    </w:p>
    <w:p w14:paraId="3ADCEAF0" w14:textId="7F1BE336" w:rsidR="00647820" w:rsidRPr="00647820" w:rsidRDefault="00647820" w:rsidP="00D57AF5">
      <w:pPr>
        <w:spacing w:line="216" w:lineRule="auto"/>
        <w:jc w:val="both"/>
        <w:rPr>
          <w:rFonts w:eastAsia="Arial Unicode MS"/>
          <w:bCs/>
          <w:color w:val="000000" w:themeColor="text1"/>
          <w:sz w:val="20"/>
          <w:szCs w:val="20"/>
        </w:rPr>
      </w:pPr>
      <w:r>
        <w:rPr>
          <w:rFonts w:eastAsia="Arial Unicode MS"/>
          <w:bCs/>
          <w:color w:val="000000" w:themeColor="text1"/>
          <w:sz w:val="20"/>
          <w:szCs w:val="20"/>
        </w:rPr>
        <w:tab/>
        <w:t xml:space="preserve">   </w:t>
      </w:r>
      <w:r w:rsidR="00015D03">
        <w:rPr>
          <w:rFonts w:eastAsia="Arial Unicode MS"/>
          <w:bCs/>
          <w:color w:val="000000" w:themeColor="text1"/>
          <w:sz w:val="20"/>
          <w:szCs w:val="20"/>
          <w:vertAlign w:val="superscript"/>
        </w:rPr>
        <w:t xml:space="preserve">(*) </w:t>
      </w:r>
      <w:r w:rsidR="00250602" w:rsidRPr="00250602">
        <w:rPr>
          <w:color w:val="000000" w:themeColor="text1"/>
          <w:sz w:val="15"/>
          <w:szCs w:val="15"/>
        </w:rPr>
        <w:t>Kredi riski</w:t>
      </w:r>
      <w:r w:rsidR="00250602">
        <w:rPr>
          <w:color w:val="000000" w:themeColor="text1"/>
          <w:sz w:val="15"/>
          <w:szCs w:val="15"/>
        </w:rPr>
        <w:t>ndeki i</w:t>
      </w:r>
      <w:r w:rsidR="00250602" w:rsidRPr="00250602">
        <w:rPr>
          <w:color w:val="000000" w:themeColor="text1"/>
          <w:sz w:val="15"/>
          <w:szCs w:val="15"/>
        </w:rPr>
        <w:t xml:space="preserve">kinci </w:t>
      </w:r>
      <w:r w:rsidR="00250602">
        <w:rPr>
          <w:color w:val="000000" w:themeColor="text1"/>
          <w:sz w:val="15"/>
          <w:szCs w:val="15"/>
        </w:rPr>
        <w:t>a</w:t>
      </w:r>
      <w:r w:rsidRPr="00BA288C">
        <w:rPr>
          <w:color w:val="000000" w:themeColor="text1"/>
          <w:sz w:val="15"/>
          <w:szCs w:val="15"/>
        </w:rPr>
        <w:t xml:space="preserve">şama tutarı </w:t>
      </w:r>
      <w:proofErr w:type="gramStart"/>
      <w:r w:rsidRPr="00BA288C">
        <w:rPr>
          <w:color w:val="000000" w:themeColor="text1"/>
          <w:sz w:val="15"/>
          <w:szCs w:val="15"/>
        </w:rPr>
        <w:t>687.903’dür</w:t>
      </w:r>
      <w:proofErr w:type="gramEnd"/>
      <w:r>
        <w:rPr>
          <w:color w:val="000000" w:themeColor="text1"/>
          <w:sz w:val="15"/>
          <w:szCs w:val="15"/>
        </w:rPr>
        <w:t xml:space="preserve"> (31.12.2024: 308.533)</w:t>
      </w:r>
      <w:r w:rsidRPr="00BA288C">
        <w:rPr>
          <w:color w:val="000000" w:themeColor="text1"/>
          <w:sz w:val="15"/>
          <w:szCs w:val="15"/>
        </w:rPr>
        <w:t>.</w:t>
      </w:r>
    </w:p>
    <w:p w14:paraId="07E9B3C8" w14:textId="2AB52586" w:rsidR="009628E7" w:rsidRPr="00F428B1" w:rsidRDefault="00647820">
      <w:pPr>
        <w:rPr>
          <w:b/>
          <w:color w:val="000000" w:themeColor="text1"/>
          <w:sz w:val="15"/>
          <w:szCs w:val="15"/>
        </w:rPr>
      </w:pPr>
      <w:r>
        <w:rPr>
          <w:b/>
          <w:color w:val="000000" w:themeColor="text1"/>
          <w:sz w:val="15"/>
          <w:szCs w:val="15"/>
        </w:rPr>
        <w:tab/>
      </w:r>
    </w:p>
    <w:tbl>
      <w:tblPr>
        <w:tblStyle w:val="TableGrid"/>
        <w:tblW w:w="4422" w:type="pct"/>
        <w:tblInd w:w="835" w:type="dxa"/>
        <w:tblBorders>
          <w:insideH w:val="dotted" w:sz="4" w:space="0" w:color="auto"/>
          <w:insideV w:val="dotted" w:sz="4" w:space="0" w:color="auto"/>
        </w:tblBorders>
        <w:tblLook w:val="0000" w:firstRow="0" w:lastRow="0" w:firstColumn="0" w:lastColumn="0" w:noHBand="0" w:noVBand="0"/>
      </w:tblPr>
      <w:tblGrid>
        <w:gridCol w:w="2371"/>
        <w:gridCol w:w="1230"/>
        <w:gridCol w:w="1128"/>
        <w:gridCol w:w="991"/>
        <w:gridCol w:w="1558"/>
        <w:gridCol w:w="1238"/>
      </w:tblGrid>
      <w:tr w:rsidR="009628E7" w:rsidRPr="00F428B1" w14:paraId="4C762391" w14:textId="77777777" w:rsidTr="00C25F64">
        <w:trPr>
          <w:trHeight w:val="113"/>
        </w:trPr>
        <w:tc>
          <w:tcPr>
            <w:tcW w:w="1392" w:type="pct"/>
            <w:vMerge w:val="restart"/>
            <w:vAlign w:val="bottom"/>
          </w:tcPr>
          <w:p w14:paraId="2BA2B0A9" w14:textId="77777777" w:rsidR="009628E7" w:rsidRPr="00F428B1" w:rsidRDefault="009628E7" w:rsidP="00C25F64">
            <w:pPr>
              <w:spacing w:line="216" w:lineRule="auto"/>
              <w:rPr>
                <w:b/>
                <w:color w:val="000000" w:themeColor="text1"/>
                <w:sz w:val="15"/>
                <w:szCs w:val="15"/>
              </w:rPr>
            </w:pPr>
            <w:r w:rsidRPr="00F428B1">
              <w:rPr>
                <w:b/>
                <w:color w:val="000000" w:themeColor="text1"/>
                <w:sz w:val="15"/>
                <w:szCs w:val="15"/>
              </w:rPr>
              <w:t>Cari Dönem</w:t>
            </w:r>
          </w:p>
          <w:p w14:paraId="1B60154B" w14:textId="0D201077" w:rsidR="009628E7" w:rsidRPr="00F428B1" w:rsidRDefault="009628E7" w:rsidP="00C25F64">
            <w:pPr>
              <w:spacing w:line="216" w:lineRule="auto"/>
              <w:rPr>
                <w:b/>
                <w:color w:val="000000" w:themeColor="text1"/>
                <w:sz w:val="15"/>
                <w:szCs w:val="15"/>
              </w:rPr>
            </w:pPr>
            <w:r w:rsidRPr="00F428B1">
              <w:rPr>
                <w:b/>
                <w:color w:val="000000" w:themeColor="text1"/>
                <w:sz w:val="15"/>
                <w:szCs w:val="15"/>
              </w:rPr>
              <w:t>31.12.202</w:t>
            </w:r>
            <w:r>
              <w:rPr>
                <w:b/>
                <w:color w:val="000000" w:themeColor="text1"/>
                <w:sz w:val="15"/>
                <w:szCs w:val="15"/>
              </w:rPr>
              <w:t>4</w:t>
            </w:r>
          </w:p>
        </w:tc>
        <w:tc>
          <w:tcPr>
            <w:tcW w:w="1384" w:type="pct"/>
            <w:gridSpan w:val="2"/>
            <w:vAlign w:val="bottom"/>
          </w:tcPr>
          <w:p w14:paraId="501DA62D" w14:textId="77777777" w:rsidR="009628E7" w:rsidRPr="00F428B1" w:rsidRDefault="009628E7" w:rsidP="00C25F64">
            <w:pPr>
              <w:spacing w:line="216" w:lineRule="auto"/>
              <w:jc w:val="center"/>
              <w:rPr>
                <w:b/>
                <w:color w:val="000000" w:themeColor="text1"/>
                <w:sz w:val="15"/>
                <w:szCs w:val="15"/>
              </w:rPr>
            </w:pPr>
            <w:r w:rsidRPr="00F428B1">
              <w:rPr>
                <w:b/>
                <w:color w:val="000000" w:themeColor="text1"/>
                <w:sz w:val="15"/>
                <w:szCs w:val="15"/>
              </w:rPr>
              <w:t>Krediler</w:t>
            </w:r>
          </w:p>
        </w:tc>
        <w:tc>
          <w:tcPr>
            <w:tcW w:w="582" w:type="pct"/>
          </w:tcPr>
          <w:p w14:paraId="1C7CF493" w14:textId="77777777" w:rsidR="009628E7" w:rsidRPr="00F428B1" w:rsidRDefault="009628E7" w:rsidP="00C25F64">
            <w:pPr>
              <w:spacing w:line="216" w:lineRule="auto"/>
              <w:jc w:val="center"/>
              <w:rPr>
                <w:b/>
                <w:color w:val="000000" w:themeColor="text1"/>
                <w:sz w:val="15"/>
                <w:szCs w:val="15"/>
              </w:rPr>
            </w:pPr>
          </w:p>
        </w:tc>
        <w:tc>
          <w:tcPr>
            <w:tcW w:w="1642" w:type="pct"/>
            <w:gridSpan w:val="2"/>
            <w:vAlign w:val="bottom"/>
          </w:tcPr>
          <w:p w14:paraId="00BF7848" w14:textId="77777777" w:rsidR="009628E7" w:rsidRPr="00F428B1" w:rsidRDefault="009628E7" w:rsidP="00C25F64">
            <w:pPr>
              <w:spacing w:line="216" w:lineRule="auto"/>
              <w:jc w:val="center"/>
              <w:rPr>
                <w:b/>
                <w:color w:val="000000" w:themeColor="text1"/>
                <w:sz w:val="15"/>
                <w:szCs w:val="15"/>
              </w:rPr>
            </w:pPr>
            <w:r w:rsidRPr="00F428B1">
              <w:rPr>
                <w:b/>
                <w:color w:val="000000" w:themeColor="text1"/>
                <w:sz w:val="15"/>
                <w:szCs w:val="15"/>
              </w:rPr>
              <w:t>Karşılıklar</w:t>
            </w:r>
          </w:p>
        </w:tc>
      </w:tr>
      <w:tr w:rsidR="009628E7" w:rsidRPr="00F428B1" w14:paraId="3B93834B" w14:textId="77777777" w:rsidTr="00C25F64">
        <w:trPr>
          <w:trHeight w:val="113"/>
        </w:trPr>
        <w:tc>
          <w:tcPr>
            <w:tcW w:w="1392" w:type="pct"/>
            <w:vMerge/>
            <w:vAlign w:val="bottom"/>
          </w:tcPr>
          <w:p w14:paraId="6B3F6178" w14:textId="77777777" w:rsidR="009628E7" w:rsidRPr="00F428B1" w:rsidRDefault="009628E7" w:rsidP="00C25F64">
            <w:pPr>
              <w:spacing w:line="216" w:lineRule="auto"/>
              <w:rPr>
                <w:color w:val="000000" w:themeColor="text1"/>
                <w:sz w:val="15"/>
                <w:szCs w:val="15"/>
              </w:rPr>
            </w:pPr>
          </w:p>
        </w:tc>
        <w:tc>
          <w:tcPr>
            <w:tcW w:w="1384" w:type="pct"/>
            <w:gridSpan w:val="2"/>
            <w:vAlign w:val="bottom"/>
          </w:tcPr>
          <w:p w14:paraId="798B1E31" w14:textId="77777777" w:rsidR="009628E7" w:rsidRPr="00F428B1" w:rsidRDefault="009628E7" w:rsidP="00C25F64">
            <w:pPr>
              <w:spacing w:line="216" w:lineRule="auto"/>
              <w:ind w:right="-57"/>
              <w:jc w:val="center"/>
              <w:rPr>
                <w:b/>
                <w:color w:val="000000" w:themeColor="text1"/>
                <w:sz w:val="15"/>
                <w:szCs w:val="15"/>
              </w:rPr>
            </w:pPr>
            <w:r w:rsidRPr="00F428B1">
              <w:rPr>
                <w:b/>
                <w:color w:val="000000" w:themeColor="text1"/>
                <w:sz w:val="15"/>
                <w:szCs w:val="15"/>
              </w:rPr>
              <w:t>Değer Kaybına Uğramış (TFRS 9)</w:t>
            </w:r>
          </w:p>
        </w:tc>
        <w:tc>
          <w:tcPr>
            <w:tcW w:w="582" w:type="pct"/>
            <w:vMerge w:val="restart"/>
          </w:tcPr>
          <w:p w14:paraId="691249B1" w14:textId="77777777" w:rsidR="009628E7" w:rsidRPr="00F428B1" w:rsidRDefault="009628E7" w:rsidP="00C25F64">
            <w:pPr>
              <w:spacing w:before="240" w:line="216" w:lineRule="auto"/>
              <w:jc w:val="right"/>
              <w:rPr>
                <w:b/>
                <w:color w:val="000000" w:themeColor="text1"/>
                <w:sz w:val="15"/>
                <w:szCs w:val="15"/>
              </w:rPr>
            </w:pPr>
            <w:r>
              <w:rPr>
                <w:b/>
                <w:color w:val="000000" w:themeColor="text1"/>
                <w:sz w:val="15"/>
                <w:szCs w:val="15"/>
              </w:rPr>
              <w:t>Donuk Karşılık Yönetmeliği</w:t>
            </w:r>
          </w:p>
        </w:tc>
        <w:tc>
          <w:tcPr>
            <w:tcW w:w="915" w:type="pct"/>
            <w:vMerge w:val="restart"/>
            <w:vAlign w:val="bottom"/>
          </w:tcPr>
          <w:p w14:paraId="7DA1E9EF" w14:textId="77777777" w:rsidR="009628E7" w:rsidRPr="00F428B1" w:rsidRDefault="009628E7" w:rsidP="00C25F64">
            <w:pPr>
              <w:spacing w:before="240" w:line="216" w:lineRule="auto"/>
              <w:jc w:val="right"/>
              <w:rPr>
                <w:color w:val="000000" w:themeColor="text1"/>
                <w:sz w:val="15"/>
                <w:szCs w:val="15"/>
              </w:rPr>
            </w:pPr>
            <w:r>
              <w:rPr>
                <w:b/>
                <w:color w:val="000000" w:themeColor="text1"/>
                <w:sz w:val="15"/>
                <w:szCs w:val="15"/>
              </w:rPr>
              <w:t>Beklenen Kredi Zarar Karşılıkları (TFRS 9)</w:t>
            </w:r>
          </w:p>
        </w:tc>
        <w:tc>
          <w:tcPr>
            <w:tcW w:w="727" w:type="pct"/>
            <w:vMerge w:val="restart"/>
          </w:tcPr>
          <w:p w14:paraId="47985F79" w14:textId="77777777" w:rsidR="009628E7" w:rsidRPr="00F428B1" w:rsidRDefault="009628E7" w:rsidP="00C25F64">
            <w:pPr>
              <w:spacing w:before="240" w:line="216" w:lineRule="auto"/>
              <w:jc w:val="right"/>
              <w:rPr>
                <w:b/>
                <w:color w:val="000000" w:themeColor="text1"/>
                <w:sz w:val="15"/>
                <w:szCs w:val="15"/>
              </w:rPr>
            </w:pPr>
            <w:r>
              <w:rPr>
                <w:b/>
                <w:color w:val="000000" w:themeColor="text1"/>
                <w:sz w:val="15"/>
                <w:szCs w:val="15"/>
              </w:rPr>
              <w:t>Karşılıklar (Karşılık Yönetmeliği)</w:t>
            </w:r>
          </w:p>
        </w:tc>
      </w:tr>
      <w:tr w:rsidR="009628E7" w:rsidRPr="00F428B1" w14:paraId="6AD70F86" w14:textId="77777777" w:rsidTr="00C25F64">
        <w:trPr>
          <w:trHeight w:val="113"/>
        </w:trPr>
        <w:tc>
          <w:tcPr>
            <w:tcW w:w="1392" w:type="pct"/>
            <w:vMerge/>
            <w:vAlign w:val="bottom"/>
          </w:tcPr>
          <w:p w14:paraId="2520A206" w14:textId="77777777" w:rsidR="009628E7" w:rsidRPr="00F428B1" w:rsidRDefault="009628E7" w:rsidP="00C25F64">
            <w:pPr>
              <w:spacing w:line="216" w:lineRule="auto"/>
              <w:rPr>
                <w:color w:val="000000" w:themeColor="text1"/>
                <w:sz w:val="15"/>
                <w:szCs w:val="15"/>
              </w:rPr>
            </w:pPr>
          </w:p>
        </w:tc>
        <w:tc>
          <w:tcPr>
            <w:tcW w:w="722" w:type="pct"/>
            <w:vAlign w:val="bottom"/>
          </w:tcPr>
          <w:p w14:paraId="6FF4887C" w14:textId="77777777" w:rsidR="009628E7" w:rsidRPr="00F428B1" w:rsidRDefault="009628E7" w:rsidP="00C25F64">
            <w:pPr>
              <w:spacing w:line="216" w:lineRule="auto"/>
              <w:ind w:right="-57"/>
              <w:jc w:val="right"/>
              <w:rPr>
                <w:b/>
                <w:color w:val="000000" w:themeColor="text1"/>
                <w:sz w:val="15"/>
                <w:szCs w:val="15"/>
              </w:rPr>
            </w:pPr>
            <w:r w:rsidRPr="00F428B1">
              <w:rPr>
                <w:b/>
                <w:color w:val="000000" w:themeColor="text1"/>
                <w:sz w:val="15"/>
                <w:szCs w:val="15"/>
              </w:rPr>
              <w:t>Kredi Riskinde Önemli Artış (İkinci Aşama)</w:t>
            </w:r>
          </w:p>
        </w:tc>
        <w:tc>
          <w:tcPr>
            <w:tcW w:w="662" w:type="pct"/>
            <w:vAlign w:val="bottom"/>
          </w:tcPr>
          <w:p w14:paraId="1324E1C1" w14:textId="77777777" w:rsidR="009628E7" w:rsidRPr="00F428B1" w:rsidRDefault="009628E7" w:rsidP="00C25F64">
            <w:pPr>
              <w:spacing w:line="216" w:lineRule="auto"/>
              <w:ind w:right="-57"/>
              <w:jc w:val="right"/>
              <w:rPr>
                <w:b/>
                <w:color w:val="000000" w:themeColor="text1"/>
                <w:sz w:val="15"/>
                <w:szCs w:val="15"/>
              </w:rPr>
            </w:pPr>
            <w:r w:rsidRPr="00F428B1">
              <w:rPr>
                <w:b/>
                <w:color w:val="000000" w:themeColor="text1"/>
                <w:sz w:val="15"/>
                <w:szCs w:val="15"/>
              </w:rPr>
              <w:t>Temerrüt (Üçüncü Aşama)</w:t>
            </w:r>
          </w:p>
        </w:tc>
        <w:tc>
          <w:tcPr>
            <w:tcW w:w="582" w:type="pct"/>
            <w:vMerge/>
          </w:tcPr>
          <w:p w14:paraId="08F56163" w14:textId="77777777" w:rsidR="009628E7" w:rsidRPr="00F428B1" w:rsidRDefault="009628E7" w:rsidP="00C25F64">
            <w:pPr>
              <w:spacing w:line="216" w:lineRule="auto"/>
              <w:ind w:right="-57"/>
              <w:jc w:val="right"/>
              <w:rPr>
                <w:color w:val="000000" w:themeColor="text1"/>
                <w:sz w:val="15"/>
                <w:szCs w:val="15"/>
              </w:rPr>
            </w:pPr>
          </w:p>
        </w:tc>
        <w:tc>
          <w:tcPr>
            <w:tcW w:w="915" w:type="pct"/>
            <w:vMerge/>
            <w:vAlign w:val="bottom"/>
          </w:tcPr>
          <w:p w14:paraId="48A5D640" w14:textId="77777777" w:rsidR="009628E7" w:rsidRPr="00F428B1" w:rsidRDefault="009628E7" w:rsidP="00C25F64">
            <w:pPr>
              <w:spacing w:line="216" w:lineRule="auto"/>
              <w:ind w:right="-57"/>
              <w:jc w:val="right"/>
              <w:rPr>
                <w:color w:val="000000" w:themeColor="text1"/>
                <w:sz w:val="15"/>
                <w:szCs w:val="15"/>
              </w:rPr>
            </w:pPr>
          </w:p>
        </w:tc>
        <w:tc>
          <w:tcPr>
            <w:tcW w:w="727" w:type="pct"/>
            <w:vMerge/>
          </w:tcPr>
          <w:p w14:paraId="1D193370" w14:textId="77777777" w:rsidR="009628E7" w:rsidRPr="00F428B1" w:rsidRDefault="009628E7" w:rsidP="00C25F64">
            <w:pPr>
              <w:spacing w:line="216" w:lineRule="auto"/>
              <w:ind w:right="-57"/>
              <w:jc w:val="right"/>
              <w:rPr>
                <w:color w:val="000000" w:themeColor="text1"/>
                <w:sz w:val="15"/>
                <w:szCs w:val="15"/>
              </w:rPr>
            </w:pPr>
          </w:p>
        </w:tc>
      </w:tr>
      <w:tr w:rsidR="0054734C" w:rsidRPr="00F428B1" w14:paraId="700E1D11" w14:textId="77777777" w:rsidTr="00BA288C">
        <w:trPr>
          <w:trHeight w:val="113"/>
        </w:trPr>
        <w:tc>
          <w:tcPr>
            <w:tcW w:w="1392" w:type="pct"/>
            <w:vAlign w:val="bottom"/>
          </w:tcPr>
          <w:p w14:paraId="577B7E97"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Tarım</w:t>
            </w:r>
          </w:p>
        </w:tc>
        <w:tc>
          <w:tcPr>
            <w:tcW w:w="722" w:type="pct"/>
            <w:vAlign w:val="bottom"/>
          </w:tcPr>
          <w:p w14:paraId="37B44AE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AA9ACC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7A5503C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2A7E2AA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45372834" w14:textId="12C2645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3C01A3B9" w14:textId="77777777" w:rsidTr="00BA288C">
        <w:trPr>
          <w:trHeight w:val="113"/>
        </w:trPr>
        <w:tc>
          <w:tcPr>
            <w:tcW w:w="1392" w:type="pct"/>
            <w:vAlign w:val="bottom"/>
          </w:tcPr>
          <w:p w14:paraId="687E0EA2" w14:textId="77777777"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 xml:space="preserve">Çiftçilik ve Hayvancılık </w:t>
            </w:r>
          </w:p>
        </w:tc>
        <w:tc>
          <w:tcPr>
            <w:tcW w:w="722" w:type="pct"/>
            <w:vAlign w:val="bottom"/>
          </w:tcPr>
          <w:p w14:paraId="470447A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0A3C98C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51BCA62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4D3E62E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6D644D98" w14:textId="468FA2B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094EE4EC" w14:textId="77777777" w:rsidTr="00BA288C">
        <w:trPr>
          <w:trHeight w:val="113"/>
        </w:trPr>
        <w:tc>
          <w:tcPr>
            <w:tcW w:w="1392" w:type="pct"/>
            <w:vAlign w:val="bottom"/>
          </w:tcPr>
          <w:p w14:paraId="25F2D271" w14:textId="77777777"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Ormancılık</w:t>
            </w:r>
          </w:p>
        </w:tc>
        <w:tc>
          <w:tcPr>
            <w:tcW w:w="722" w:type="pct"/>
            <w:vAlign w:val="bottom"/>
          </w:tcPr>
          <w:p w14:paraId="6F7FF18B"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A62600D"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4B0BA49E"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18B72FB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46AD8187" w14:textId="0F6202C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003BB08" w14:textId="77777777" w:rsidTr="00BA288C">
        <w:trPr>
          <w:trHeight w:val="113"/>
        </w:trPr>
        <w:tc>
          <w:tcPr>
            <w:tcW w:w="1392" w:type="pct"/>
            <w:vAlign w:val="bottom"/>
          </w:tcPr>
          <w:p w14:paraId="32B0F326" w14:textId="77777777" w:rsidR="0054734C" w:rsidRPr="00F428B1" w:rsidRDefault="0054734C" w:rsidP="0054734C">
            <w:pPr>
              <w:spacing w:line="216" w:lineRule="auto"/>
              <w:ind w:firstLineChars="88" w:firstLine="132"/>
              <w:rPr>
                <w:color w:val="000000" w:themeColor="text1"/>
                <w:sz w:val="15"/>
                <w:szCs w:val="15"/>
              </w:rPr>
            </w:pPr>
            <w:r w:rsidRPr="00F428B1">
              <w:rPr>
                <w:color w:val="000000" w:themeColor="text1"/>
                <w:sz w:val="15"/>
                <w:szCs w:val="15"/>
              </w:rPr>
              <w:t>Balıkçılık</w:t>
            </w:r>
          </w:p>
        </w:tc>
        <w:tc>
          <w:tcPr>
            <w:tcW w:w="722" w:type="pct"/>
            <w:vAlign w:val="bottom"/>
          </w:tcPr>
          <w:p w14:paraId="496CC23C"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6C6451EF"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5FA82B5E"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5194A491"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4E7A2C56" w14:textId="3E122E6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7736721" w14:textId="77777777" w:rsidTr="00BA288C">
        <w:trPr>
          <w:trHeight w:val="113"/>
        </w:trPr>
        <w:tc>
          <w:tcPr>
            <w:tcW w:w="1392" w:type="pct"/>
            <w:vAlign w:val="bottom"/>
          </w:tcPr>
          <w:p w14:paraId="6A2AE8F0"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Sanayi</w:t>
            </w:r>
          </w:p>
        </w:tc>
        <w:tc>
          <w:tcPr>
            <w:tcW w:w="722" w:type="pct"/>
            <w:vAlign w:val="bottom"/>
          </w:tcPr>
          <w:p w14:paraId="0B372086"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5CE7664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344BBB7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5862850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5695AF50" w14:textId="5A8B7E5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6D522833" w14:textId="77777777" w:rsidTr="00BA288C">
        <w:trPr>
          <w:trHeight w:val="113"/>
        </w:trPr>
        <w:tc>
          <w:tcPr>
            <w:tcW w:w="1392" w:type="pct"/>
            <w:vAlign w:val="bottom"/>
          </w:tcPr>
          <w:p w14:paraId="31483960"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 xml:space="preserve">    Madencilik ve </w:t>
            </w:r>
            <w:proofErr w:type="spellStart"/>
            <w:r w:rsidRPr="00F428B1">
              <w:rPr>
                <w:color w:val="000000" w:themeColor="text1"/>
                <w:sz w:val="15"/>
                <w:szCs w:val="15"/>
              </w:rPr>
              <w:t>Taşocakçılığı</w:t>
            </w:r>
            <w:proofErr w:type="spellEnd"/>
            <w:r w:rsidRPr="00F428B1">
              <w:rPr>
                <w:color w:val="000000" w:themeColor="text1"/>
                <w:sz w:val="15"/>
                <w:szCs w:val="15"/>
              </w:rPr>
              <w:t xml:space="preserve"> </w:t>
            </w:r>
          </w:p>
        </w:tc>
        <w:tc>
          <w:tcPr>
            <w:tcW w:w="722" w:type="pct"/>
            <w:vAlign w:val="bottom"/>
          </w:tcPr>
          <w:p w14:paraId="3ACDF04B"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09882D9D"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484A94A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7034F85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3B274A17" w14:textId="347A7D5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64D5E18C" w14:textId="77777777" w:rsidTr="00BA288C">
        <w:trPr>
          <w:trHeight w:val="113"/>
        </w:trPr>
        <w:tc>
          <w:tcPr>
            <w:tcW w:w="1392" w:type="pct"/>
            <w:vAlign w:val="bottom"/>
          </w:tcPr>
          <w:p w14:paraId="03DD1030" w14:textId="77777777"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İmalat Sanayi</w:t>
            </w:r>
          </w:p>
        </w:tc>
        <w:tc>
          <w:tcPr>
            <w:tcW w:w="722" w:type="pct"/>
            <w:vAlign w:val="bottom"/>
          </w:tcPr>
          <w:p w14:paraId="52C2A507"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041E21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4A8BA9C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6AFD292F"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0D21CD83" w14:textId="5A26384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216A1B62" w14:textId="77777777" w:rsidTr="00BA288C">
        <w:trPr>
          <w:trHeight w:val="113"/>
        </w:trPr>
        <w:tc>
          <w:tcPr>
            <w:tcW w:w="1392" w:type="pct"/>
            <w:vAlign w:val="bottom"/>
          </w:tcPr>
          <w:p w14:paraId="7C3A9238" w14:textId="77777777"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Elektrik, Gaz, Su</w:t>
            </w:r>
          </w:p>
        </w:tc>
        <w:tc>
          <w:tcPr>
            <w:tcW w:w="722" w:type="pct"/>
            <w:vAlign w:val="bottom"/>
          </w:tcPr>
          <w:p w14:paraId="6E0870CB"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54DBFEB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16C7FD77"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1153742F"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499CDA28" w14:textId="07491FC9"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63CADBE" w14:textId="77777777" w:rsidTr="00BA288C">
        <w:trPr>
          <w:trHeight w:val="113"/>
        </w:trPr>
        <w:tc>
          <w:tcPr>
            <w:tcW w:w="1392" w:type="pct"/>
            <w:vAlign w:val="bottom"/>
          </w:tcPr>
          <w:p w14:paraId="7EA932D3"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İnşaat</w:t>
            </w:r>
          </w:p>
        </w:tc>
        <w:tc>
          <w:tcPr>
            <w:tcW w:w="722" w:type="pct"/>
            <w:vAlign w:val="bottom"/>
          </w:tcPr>
          <w:p w14:paraId="3C0FB9A5"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4251C57C"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5611F804"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0A64A6B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525C9E95" w14:textId="1B551366"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5FA7F609" w14:textId="77777777" w:rsidTr="00BA288C">
        <w:trPr>
          <w:trHeight w:val="113"/>
        </w:trPr>
        <w:tc>
          <w:tcPr>
            <w:tcW w:w="1392" w:type="pct"/>
            <w:vAlign w:val="bottom"/>
          </w:tcPr>
          <w:p w14:paraId="20E23648"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Hizmetler</w:t>
            </w:r>
          </w:p>
        </w:tc>
        <w:tc>
          <w:tcPr>
            <w:tcW w:w="722" w:type="pct"/>
            <w:vAlign w:val="bottom"/>
          </w:tcPr>
          <w:p w14:paraId="21491CFC"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0CE9A53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7A734B19"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3414F96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23B130C0" w14:textId="29D5FE6E"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0E27B705" w14:textId="77777777" w:rsidTr="00BA288C">
        <w:trPr>
          <w:trHeight w:val="113"/>
        </w:trPr>
        <w:tc>
          <w:tcPr>
            <w:tcW w:w="1392" w:type="pct"/>
            <w:vAlign w:val="bottom"/>
          </w:tcPr>
          <w:p w14:paraId="4996B1A1" w14:textId="77777777" w:rsidR="0054734C" w:rsidRPr="00F428B1" w:rsidRDefault="0054734C" w:rsidP="0054734C">
            <w:pPr>
              <w:spacing w:line="216" w:lineRule="auto"/>
              <w:ind w:left="189" w:right="-167" w:hanging="141"/>
              <w:rPr>
                <w:color w:val="000000" w:themeColor="text1"/>
                <w:sz w:val="15"/>
                <w:szCs w:val="15"/>
              </w:rPr>
            </w:pPr>
            <w:r w:rsidRPr="00F428B1">
              <w:rPr>
                <w:color w:val="000000" w:themeColor="text1"/>
                <w:sz w:val="15"/>
                <w:szCs w:val="15"/>
              </w:rPr>
              <w:t xml:space="preserve">    Toptan ve Perakende Ticaret</w:t>
            </w:r>
          </w:p>
        </w:tc>
        <w:tc>
          <w:tcPr>
            <w:tcW w:w="722" w:type="pct"/>
            <w:vAlign w:val="bottom"/>
          </w:tcPr>
          <w:p w14:paraId="352938B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0971AC69"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68EFE925"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56D028B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0AB64953" w14:textId="118E9BA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257C62DA" w14:textId="77777777" w:rsidTr="00BA288C">
        <w:trPr>
          <w:trHeight w:val="113"/>
        </w:trPr>
        <w:tc>
          <w:tcPr>
            <w:tcW w:w="1392" w:type="pct"/>
            <w:vAlign w:val="bottom"/>
          </w:tcPr>
          <w:p w14:paraId="24A4E155" w14:textId="77777777" w:rsidR="0054734C" w:rsidRPr="00F428B1" w:rsidRDefault="0054734C" w:rsidP="0054734C">
            <w:pPr>
              <w:spacing w:line="216" w:lineRule="auto"/>
              <w:ind w:left="189" w:hanging="189"/>
              <w:rPr>
                <w:color w:val="000000" w:themeColor="text1"/>
                <w:sz w:val="15"/>
                <w:szCs w:val="15"/>
              </w:rPr>
            </w:pPr>
            <w:r w:rsidRPr="00F428B1">
              <w:rPr>
                <w:color w:val="000000" w:themeColor="text1"/>
                <w:sz w:val="15"/>
                <w:szCs w:val="15"/>
              </w:rPr>
              <w:t xml:space="preserve">     Otel ve Lokanta Hizmetleri</w:t>
            </w:r>
          </w:p>
        </w:tc>
        <w:tc>
          <w:tcPr>
            <w:tcW w:w="722" w:type="pct"/>
            <w:vAlign w:val="bottom"/>
          </w:tcPr>
          <w:p w14:paraId="64653B4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AA075AE"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18CF47FD"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63097C17"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7DEA6D9F" w14:textId="26F61968"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801260C" w14:textId="77777777" w:rsidTr="00BA288C">
        <w:trPr>
          <w:trHeight w:val="113"/>
        </w:trPr>
        <w:tc>
          <w:tcPr>
            <w:tcW w:w="1392" w:type="pct"/>
            <w:vAlign w:val="bottom"/>
          </w:tcPr>
          <w:p w14:paraId="2FE902DD" w14:textId="77777777"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Ulaştırma ve Haberleşme</w:t>
            </w:r>
          </w:p>
        </w:tc>
        <w:tc>
          <w:tcPr>
            <w:tcW w:w="722" w:type="pct"/>
            <w:vAlign w:val="bottom"/>
          </w:tcPr>
          <w:p w14:paraId="191F9E92"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6D13090C"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0E4F128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0A86F14F"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75E40783" w14:textId="4A39660D"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1EED7423" w14:textId="77777777" w:rsidTr="00BA288C">
        <w:trPr>
          <w:trHeight w:val="113"/>
        </w:trPr>
        <w:tc>
          <w:tcPr>
            <w:tcW w:w="1392" w:type="pct"/>
            <w:vAlign w:val="bottom"/>
          </w:tcPr>
          <w:p w14:paraId="6F1D8521" w14:textId="77777777"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Mali Kuruluşlar</w:t>
            </w:r>
          </w:p>
        </w:tc>
        <w:tc>
          <w:tcPr>
            <w:tcW w:w="722" w:type="pct"/>
            <w:vAlign w:val="bottom"/>
          </w:tcPr>
          <w:p w14:paraId="5A893CF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5DF4EB35"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17F0266D"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72FED2B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34E70D13" w14:textId="170CCE34"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4B8B0D1F" w14:textId="77777777" w:rsidTr="00BA288C">
        <w:trPr>
          <w:trHeight w:val="113"/>
        </w:trPr>
        <w:tc>
          <w:tcPr>
            <w:tcW w:w="1392" w:type="pct"/>
            <w:vAlign w:val="bottom"/>
          </w:tcPr>
          <w:p w14:paraId="168D1B37" w14:textId="77777777" w:rsidR="0054734C" w:rsidRPr="00F428B1" w:rsidRDefault="0054734C" w:rsidP="0054734C">
            <w:pPr>
              <w:spacing w:line="216" w:lineRule="auto"/>
              <w:ind w:left="189"/>
              <w:rPr>
                <w:color w:val="000000" w:themeColor="text1"/>
                <w:sz w:val="15"/>
                <w:szCs w:val="15"/>
              </w:rPr>
            </w:pPr>
            <w:r w:rsidRPr="00F428B1">
              <w:rPr>
                <w:color w:val="000000" w:themeColor="text1"/>
                <w:sz w:val="15"/>
                <w:szCs w:val="15"/>
              </w:rPr>
              <w:t xml:space="preserve">Gayrimenkul ve Kiralama </w:t>
            </w:r>
            <w:proofErr w:type="spellStart"/>
            <w:r w:rsidRPr="00F428B1">
              <w:rPr>
                <w:color w:val="000000" w:themeColor="text1"/>
                <w:sz w:val="15"/>
                <w:szCs w:val="15"/>
              </w:rPr>
              <w:t>Hizm</w:t>
            </w:r>
            <w:proofErr w:type="spellEnd"/>
            <w:r w:rsidRPr="00F428B1">
              <w:rPr>
                <w:color w:val="000000" w:themeColor="text1"/>
                <w:sz w:val="15"/>
                <w:szCs w:val="15"/>
              </w:rPr>
              <w:t>.</w:t>
            </w:r>
          </w:p>
        </w:tc>
        <w:tc>
          <w:tcPr>
            <w:tcW w:w="722" w:type="pct"/>
            <w:vAlign w:val="bottom"/>
          </w:tcPr>
          <w:p w14:paraId="3E59BECF"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3F9DD06"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73A0F024"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0029816E"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5356FF40" w14:textId="614F4D52"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3CEA381A" w14:textId="77777777" w:rsidTr="00BA288C">
        <w:trPr>
          <w:trHeight w:val="113"/>
        </w:trPr>
        <w:tc>
          <w:tcPr>
            <w:tcW w:w="1392" w:type="pct"/>
            <w:vAlign w:val="bottom"/>
          </w:tcPr>
          <w:p w14:paraId="30834271" w14:textId="77777777" w:rsidR="0054734C" w:rsidRPr="00F428B1" w:rsidRDefault="0054734C" w:rsidP="0054734C">
            <w:pPr>
              <w:spacing w:line="216" w:lineRule="auto"/>
              <w:ind w:left="189" w:hanging="189"/>
              <w:rPr>
                <w:color w:val="000000" w:themeColor="text1"/>
                <w:sz w:val="15"/>
                <w:szCs w:val="15"/>
              </w:rPr>
            </w:pPr>
            <w:r w:rsidRPr="00F428B1">
              <w:rPr>
                <w:color w:val="000000" w:themeColor="text1"/>
                <w:sz w:val="15"/>
                <w:szCs w:val="15"/>
              </w:rPr>
              <w:t xml:space="preserve">     Serbest Meslek Hizmetleri</w:t>
            </w:r>
          </w:p>
        </w:tc>
        <w:tc>
          <w:tcPr>
            <w:tcW w:w="722" w:type="pct"/>
            <w:vAlign w:val="bottom"/>
          </w:tcPr>
          <w:p w14:paraId="3698BD45"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CA1E034"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0922E018"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19FBAAD9"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66D60E29" w14:textId="3A5637F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7058F7D5" w14:textId="77777777" w:rsidTr="00BA288C">
        <w:trPr>
          <w:trHeight w:val="113"/>
        </w:trPr>
        <w:tc>
          <w:tcPr>
            <w:tcW w:w="1392" w:type="pct"/>
            <w:vAlign w:val="bottom"/>
          </w:tcPr>
          <w:p w14:paraId="007704EE" w14:textId="77777777" w:rsidR="0054734C" w:rsidRPr="00F428B1" w:rsidRDefault="0054734C" w:rsidP="0054734C">
            <w:pPr>
              <w:spacing w:line="216" w:lineRule="auto"/>
              <w:ind w:firstLineChars="110" w:firstLine="165"/>
              <w:rPr>
                <w:color w:val="000000" w:themeColor="text1"/>
                <w:sz w:val="15"/>
                <w:szCs w:val="15"/>
              </w:rPr>
            </w:pPr>
            <w:r w:rsidRPr="00F428B1">
              <w:rPr>
                <w:color w:val="000000" w:themeColor="text1"/>
                <w:sz w:val="15"/>
                <w:szCs w:val="15"/>
              </w:rPr>
              <w:t xml:space="preserve"> Eğitim Hizmetleri</w:t>
            </w:r>
          </w:p>
        </w:tc>
        <w:tc>
          <w:tcPr>
            <w:tcW w:w="722" w:type="pct"/>
            <w:vAlign w:val="bottom"/>
          </w:tcPr>
          <w:p w14:paraId="7104DCE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629A62FA"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57D401E3"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7B593EF9"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29D1CAAC" w14:textId="18AE4EF5"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01AEEFCC" w14:textId="77777777" w:rsidTr="00BA288C">
        <w:trPr>
          <w:trHeight w:val="113"/>
        </w:trPr>
        <w:tc>
          <w:tcPr>
            <w:tcW w:w="1392" w:type="pct"/>
            <w:vAlign w:val="bottom"/>
          </w:tcPr>
          <w:p w14:paraId="20288DEF" w14:textId="77777777" w:rsidR="0054734C" w:rsidRPr="00F428B1" w:rsidRDefault="0054734C" w:rsidP="0054734C">
            <w:pPr>
              <w:spacing w:line="216" w:lineRule="auto"/>
              <w:ind w:left="189"/>
              <w:rPr>
                <w:color w:val="000000" w:themeColor="text1"/>
                <w:sz w:val="15"/>
                <w:szCs w:val="15"/>
              </w:rPr>
            </w:pPr>
            <w:r w:rsidRPr="00F428B1">
              <w:rPr>
                <w:color w:val="000000" w:themeColor="text1"/>
                <w:sz w:val="15"/>
                <w:szCs w:val="15"/>
              </w:rPr>
              <w:t xml:space="preserve"> Sağlık ve Sosyal    Hizmetler</w:t>
            </w:r>
          </w:p>
        </w:tc>
        <w:tc>
          <w:tcPr>
            <w:tcW w:w="722" w:type="pct"/>
            <w:vAlign w:val="bottom"/>
          </w:tcPr>
          <w:p w14:paraId="4ED9BE80"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662" w:type="pct"/>
            <w:vAlign w:val="bottom"/>
          </w:tcPr>
          <w:p w14:paraId="126E0294"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582" w:type="pct"/>
            <w:vAlign w:val="bottom"/>
          </w:tcPr>
          <w:p w14:paraId="2165A595"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915" w:type="pct"/>
            <w:vAlign w:val="bottom"/>
          </w:tcPr>
          <w:p w14:paraId="538E1959" w14:textId="77777777"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0D6F4B78" w14:textId="7217DE60"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r>
      <w:tr w:rsidR="0054734C" w:rsidRPr="00F428B1" w14:paraId="150C1266" w14:textId="77777777" w:rsidTr="00C25F64">
        <w:trPr>
          <w:trHeight w:val="113"/>
        </w:trPr>
        <w:tc>
          <w:tcPr>
            <w:tcW w:w="1392" w:type="pct"/>
            <w:vAlign w:val="bottom"/>
          </w:tcPr>
          <w:p w14:paraId="2F32173D" w14:textId="77777777" w:rsidR="0054734C" w:rsidRPr="00F428B1" w:rsidRDefault="0054734C" w:rsidP="0054734C">
            <w:pPr>
              <w:spacing w:line="216" w:lineRule="auto"/>
              <w:rPr>
                <w:color w:val="000000" w:themeColor="text1"/>
                <w:sz w:val="15"/>
                <w:szCs w:val="15"/>
              </w:rPr>
            </w:pPr>
            <w:r w:rsidRPr="00F428B1">
              <w:rPr>
                <w:color w:val="000000" w:themeColor="text1"/>
                <w:sz w:val="15"/>
                <w:szCs w:val="15"/>
              </w:rPr>
              <w:t>Diğer</w:t>
            </w:r>
          </w:p>
        </w:tc>
        <w:tc>
          <w:tcPr>
            <w:tcW w:w="722" w:type="pct"/>
            <w:vAlign w:val="bottom"/>
          </w:tcPr>
          <w:p w14:paraId="2FB2467F" w14:textId="77777777"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662" w:type="pct"/>
            <w:vAlign w:val="bottom"/>
          </w:tcPr>
          <w:p w14:paraId="65473D9E" w14:textId="77777777"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582" w:type="pct"/>
            <w:vAlign w:val="bottom"/>
          </w:tcPr>
          <w:p w14:paraId="7913BB2D" w14:textId="51B71242" w:rsidR="0054734C" w:rsidRPr="00F428B1" w:rsidRDefault="0054734C" w:rsidP="0054734C">
            <w:pPr>
              <w:spacing w:line="216" w:lineRule="auto"/>
              <w:ind w:right="-57"/>
              <w:jc w:val="right"/>
              <w:rPr>
                <w:color w:val="000000" w:themeColor="text1"/>
                <w:sz w:val="15"/>
                <w:szCs w:val="15"/>
              </w:rPr>
            </w:pPr>
            <w:r>
              <w:rPr>
                <w:b/>
                <w:color w:val="000000" w:themeColor="text1"/>
                <w:sz w:val="15"/>
                <w:szCs w:val="15"/>
              </w:rPr>
              <w:t>177.537</w:t>
            </w:r>
          </w:p>
        </w:tc>
        <w:tc>
          <w:tcPr>
            <w:tcW w:w="915" w:type="pct"/>
            <w:vAlign w:val="bottom"/>
          </w:tcPr>
          <w:p w14:paraId="050092F4" w14:textId="4EDA7D9B" w:rsidR="0054734C" w:rsidRPr="00F428B1" w:rsidRDefault="0054734C" w:rsidP="0054734C">
            <w:pPr>
              <w:spacing w:line="216" w:lineRule="auto"/>
              <w:ind w:right="-57"/>
              <w:jc w:val="right"/>
              <w:rPr>
                <w:color w:val="000000" w:themeColor="text1"/>
                <w:sz w:val="15"/>
                <w:szCs w:val="15"/>
              </w:rPr>
            </w:pPr>
            <w:r w:rsidRPr="00F428B1">
              <w:rPr>
                <w:b/>
                <w:color w:val="000000" w:themeColor="text1"/>
                <w:sz w:val="15"/>
                <w:szCs w:val="15"/>
              </w:rPr>
              <w:t>-</w:t>
            </w:r>
          </w:p>
        </w:tc>
        <w:tc>
          <w:tcPr>
            <w:tcW w:w="727" w:type="pct"/>
            <w:vAlign w:val="bottom"/>
          </w:tcPr>
          <w:p w14:paraId="021259CF" w14:textId="0A1A098A" w:rsidR="0054734C" w:rsidRPr="00F428B1" w:rsidRDefault="0054734C" w:rsidP="0054734C">
            <w:pPr>
              <w:spacing w:line="216" w:lineRule="auto"/>
              <w:ind w:right="-57"/>
              <w:jc w:val="right"/>
              <w:rPr>
                <w:color w:val="000000" w:themeColor="text1"/>
                <w:sz w:val="15"/>
                <w:szCs w:val="15"/>
              </w:rPr>
            </w:pPr>
            <w:r>
              <w:rPr>
                <w:color w:val="000000" w:themeColor="text1"/>
                <w:sz w:val="15"/>
                <w:szCs w:val="15"/>
              </w:rPr>
              <w:t>(177.537)</w:t>
            </w:r>
          </w:p>
        </w:tc>
      </w:tr>
      <w:tr w:rsidR="0054734C" w:rsidRPr="00F428B1" w14:paraId="29BC1A70" w14:textId="77777777" w:rsidTr="00C25F64">
        <w:trPr>
          <w:trHeight w:val="113"/>
        </w:trPr>
        <w:tc>
          <w:tcPr>
            <w:tcW w:w="1392" w:type="pct"/>
            <w:vAlign w:val="bottom"/>
          </w:tcPr>
          <w:p w14:paraId="0B2A8F61" w14:textId="77777777" w:rsidR="0054734C" w:rsidRPr="00F428B1" w:rsidRDefault="0054734C" w:rsidP="0054734C">
            <w:pPr>
              <w:spacing w:line="216" w:lineRule="auto"/>
              <w:rPr>
                <w:b/>
                <w:color w:val="000000" w:themeColor="text1"/>
                <w:sz w:val="15"/>
                <w:szCs w:val="15"/>
              </w:rPr>
            </w:pPr>
            <w:r w:rsidRPr="00F428B1">
              <w:rPr>
                <w:b/>
                <w:color w:val="000000" w:themeColor="text1"/>
                <w:sz w:val="15"/>
                <w:szCs w:val="15"/>
              </w:rPr>
              <w:t xml:space="preserve">Toplam </w:t>
            </w:r>
          </w:p>
        </w:tc>
        <w:tc>
          <w:tcPr>
            <w:tcW w:w="722" w:type="pct"/>
            <w:vAlign w:val="bottom"/>
          </w:tcPr>
          <w:p w14:paraId="7ACB28D1" w14:textId="77777777" w:rsidR="0054734C" w:rsidRPr="00F64FA8" w:rsidRDefault="0054734C" w:rsidP="0054734C">
            <w:pPr>
              <w:spacing w:line="216" w:lineRule="auto"/>
              <w:ind w:right="-57"/>
              <w:jc w:val="right"/>
              <w:rPr>
                <w:color w:val="000000" w:themeColor="text1"/>
                <w:sz w:val="15"/>
                <w:szCs w:val="15"/>
              </w:rPr>
            </w:pPr>
            <w:r w:rsidRPr="00F64FA8">
              <w:rPr>
                <w:color w:val="000000" w:themeColor="text1"/>
                <w:sz w:val="15"/>
                <w:szCs w:val="15"/>
              </w:rPr>
              <w:t>-</w:t>
            </w:r>
          </w:p>
        </w:tc>
        <w:tc>
          <w:tcPr>
            <w:tcW w:w="662" w:type="pct"/>
            <w:vAlign w:val="bottom"/>
          </w:tcPr>
          <w:p w14:paraId="5EE9DD0C" w14:textId="77777777" w:rsidR="0054734C" w:rsidRPr="00F64FA8" w:rsidRDefault="0054734C" w:rsidP="0054734C">
            <w:pPr>
              <w:spacing w:line="216" w:lineRule="auto"/>
              <w:ind w:right="-57"/>
              <w:jc w:val="right"/>
              <w:rPr>
                <w:color w:val="000000" w:themeColor="text1"/>
                <w:sz w:val="15"/>
                <w:szCs w:val="15"/>
              </w:rPr>
            </w:pPr>
            <w:r w:rsidRPr="00F64FA8">
              <w:rPr>
                <w:color w:val="000000" w:themeColor="text1"/>
                <w:sz w:val="15"/>
                <w:szCs w:val="15"/>
              </w:rPr>
              <w:t>-</w:t>
            </w:r>
          </w:p>
        </w:tc>
        <w:tc>
          <w:tcPr>
            <w:tcW w:w="582" w:type="pct"/>
            <w:vAlign w:val="bottom"/>
          </w:tcPr>
          <w:p w14:paraId="4CD210C4" w14:textId="77444CD5" w:rsidR="0054734C" w:rsidRPr="00F64FA8" w:rsidRDefault="0054734C" w:rsidP="0054734C">
            <w:pPr>
              <w:spacing w:line="216" w:lineRule="auto"/>
              <w:ind w:right="-57"/>
              <w:jc w:val="right"/>
              <w:rPr>
                <w:color w:val="000000" w:themeColor="text1"/>
                <w:sz w:val="15"/>
                <w:szCs w:val="15"/>
              </w:rPr>
            </w:pPr>
            <w:r>
              <w:rPr>
                <w:color w:val="000000" w:themeColor="text1"/>
                <w:sz w:val="15"/>
                <w:szCs w:val="15"/>
              </w:rPr>
              <w:t>177.537</w:t>
            </w:r>
          </w:p>
        </w:tc>
        <w:tc>
          <w:tcPr>
            <w:tcW w:w="915" w:type="pct"/>
            <w:vAlign w:val="bottom"/>
          </w:tcPr>
          <w:p w14:paraId="31DA0F43" w14:textId="4BC4E84A"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p>
        </w:tc>
        <w:tc>
          <w:tcPr>
            <w:tcW w:w="727" w:type="pct"/>
            <w:vAlign w:val="bottom"/>
          </w:tcPr>
          <w:p w14:paraId="158851F0" w14:textId="7B095E31" w:rsidR="0054734C" w:rsidRPr="00F428B1" w:rsidRDefault="0054734C" w:rsidP="0054734C">
            <w:pPr>
              <w:spacing w:line="216" w:lineRule="auto"/>
              <w:ind w:right="-57"/>
              <w:jc w:val="right"/>
              <w:rPr>
                <w:b/>
                <w:color w:val="000000" w:themeColor="text1"/>
                <w:sz w:val="15"/>
                <w:szCs w:val="15"/>
              </w:rPr>
            </w:pPr>
            <w:r w:rsidRPr="00F428B1">
              <w:rPr>
                <w:b/>
                <w:color w:val="000000" w:themeColor="text1"/>
                <w:sz w:val="15"/>
                <w:szCs w:val="15"/>
              </w:rPr>
              <w:t>(</w:t>
            </w:r>
            <w:r>
              <w:rPr>
                <w:b/>
                <w:color w:val="000000" w:themeColor="text1"/>
                <w:sz w:val="15"/>
                <w:szCs w:val="15"/>
              </w:rPr>
              <w:t>177.537</w:t>
            </w:r>
            <w:r w:rsidRPr="00F428B1">
              <w:rPr>
                <w:b/>
                <w:color w:val="000000" w:themeColor="text1"/>
                <w:sz w:val="15"/>
                <w:szCs w:val="15"/>
              </w:rPr>
              <w:t>)</w:t>
            </w:r>
          </w:p>
        </w:tc>
      </w:tr>
    </w:tbl>
    <w:p w14:paraId="53BE325C" w14:textId="410457CF" w:rsidR="00D57AF5" w:rsidRDefault="00D57AF5">
      <w:pPr>
        <w:rPr>
          <w:b/>
          <w:color w:val="000000" w:themeColor="text1"/>
          <w:sz w:val="15"/>
          <w:szCs w:val="15"/>
        </w:rPr>
      </w:pPr>
    </w:p>
    <w:p w14:paraId="5EA987F9" w14:textId="6696EA42" w:rsidR="009628E7" w:rsidRDefault="009628E7">
      <w:pPr>
        <w:rPr>
          <w:b/>
          <w:color w:val="000000" w:themeColor="text1"/>
          <w:sz w:val="15"/>
          <w:szCs w:val="15"/>
        </w:rPr>
      </w:pPr>
    </w:p>
    <w:p w14:paraId="46A5CD87" w14:textId="26444458" w:rsidR="009628E7" w:rsidRDefault="009628E7">
      <w:pPr>
        <w:rPr>
          <w:b/>
          <w:color w:val="000000" w:themeColor="text1"/>
          <w:sz w:val="15"/>
          <w:szCs w:val="15"/>
        </w:rPr>
      </w:pPr>
    </w:p>
    <w:p w14:paraId="23FEA695" w14:textId="2C2784A1" w:rsidR="009628E7" w:rsidRDefault="009628E7">
      <w:pPr>
        <w:rPr>
          <w:b/>
          <w:color w:val="000000" w:themeColor="text1"/>
          <w:sz w:val="15"/>
          <w:szCs w:val="15"/>
        </w:rPr>
      </w:pPr>
    </w:p>
    <w:p w14:paraId="0317CD4A" w14:textId="230A9910" w:rsidR="004E6093" w:rsidRDefault="004E6093">
      <w:pPr>
        <w:rPr>
          <w:b/>
          <w:color w:val="000000" w:themeColor="text1"/>
          <w:sz w:val="15"/>
          <w:szCs w:val="15"/>
        </w:rPr>
      </w:pPr>
    </w:p>
    <w:p w14:paraId="689EB5A1" w14:textId="7E21F7D5" w:rsidR="004E6093" w:rsidRDefault="004E6093">
      <w:pPr>
        <w:rPr>
          <w:b/>
          <w:color w:val="000000" w:themeColor="text1"/>
          <w:sz w:val="15"/>
          <w:szCs w:val="15"/>
        </w:rPr>
      </w:pPr>
    </w:p>
    <w:p w14:paraId="782D9DE3" w14:textId="321A5691" w:rsidR="004E6093" w:rsidRDefault="004E6093">
      <w:pPr>
        <w:rPr>
          <w:b/>
          <w:color w:val="000000" w:themeColor="text1"/>
          <w:sz w:val="15"/>
          <w:szCs w:val="15"/>
        </w:rPr>
      </w:pPr>
    </w:p>
    <w:p w14:paraId="3777D883" w14:textId="4B70FE39" w:rsidR="004E6093" w:rsidRDefault="004E6093">
      <w:pPr>
        <w:rPr>
          <w:b/>
          <w:color w:val="000000" w:themeColor="text1"/>
          <w:sz w:val="15"/>
          <w:szCs w:val="15"/>
        </w:rPr>
      </w:pPr>
    </w:p>
    <w:p w14:paraId="48D5B9D5" w14:textId="36420E5F" w:rsidR="004E6093" w:rsidRDefault="004E6093">
      <w:pPr>
        <w:rPr>
          <w:b/>
          <w:color w:val="000000" w:themeColor="text1"/>
          <w:sz w:val="15"/>
          <w:szCs w:val="15"/>
        </w:rPr>
      </w:pPr>
    </w:p>
    <w:p w14:paraId="52FC70B5" w14:textId="77777777" w:rsidR="004E6093" w:rsidRDefault="004E6093">
      <w:pPr>
        <w:rPr>
          <w:b/>
          <w:color w:val="000000" w:themeColor="text1"/>
          <w:sz w:val="15"/>
          <w:szCs w:val="15"/>
        </w:rPr>
      </w:pPr>
    </w:p>
    <w:p w14:paraId="732957DD" w14:textId="7F9A2EDD" w:rsidR="009628E7" w:rsidRDefault="009628E7">
      <w:pPr>
        <w:rPr>
          <w:b/>
          <w:color w:val="000000" w:themeColor="text1"/>
          <w:sz w:val="15"/>
          <w:szCs w:val="15"/>
        </w:rPr>
      </w:pPr>
    </w:p>
    <w:p w14:paraId="5904C234" w14:textId="77777777" w:rsidR="009628E7" w:rsidRPr="00F428B1" w:rsidRDefault="009628E7">
      <w:pPr>
        <w:rPr>
          <w:b/>
          <w:color w:val="000000" w:themeColor="text1"/>
          <w:sz w:val="15"/>
          <w:szCs w:val="15"/>
        </w:rPr>
      </w:pPr>
    </w:p>
    <w:p w14:paraId="429EDEDF" w14:textId="77777777" w:rsidR="00D57AF5" w:rsidRPr="00F428B1" w:rsidRDefault="00D57AF5" w:rsidP="00D57AF5">
      <w:pPr>
        <w:spacing w:line="216" w:lineRule="auto"/>
        <w:rPr>
          <w:b/>
          <w:color w:val="000000" w:themeColor="text1"/>
          <w:sz w:val="20"/>
          <w:szCs w:val="20"/>
        </w:rPr>
      </w:pPr>
      <w:r w:rsidRPr="00F428B1">
        <w:rPr>
          <w:b/>
          <w:color w:val="000000" w:themeColor="text1"/>
          <w:sz w:val="20"/>
          <w:szCs w:val="20"/>
        </w:rPr>
        <w:lastRenderedPageBreak/>
        <w:t>MALİ BÜNYEYE VE RİSK YÖNETİMİNE İLİŞKİN BİLGİLER (Devamı)</w:t>
      </w:r>
    </w:p>
    <w:p w14:paraId="63D8D69E" w14:textId="77777777" w:rsidR="00D57AF5" w:rsidRPr="00F428B1" w:rsidRDefault="00D57AF5" w:rsidP="00D57AF5">
      <w:pPr>
        <w:ind w:left="851"/>
        <w:jc w:val="both"/>
        <w:rPr>
          <w:bCs/>
          <w:color w:val="000000" w:themeColor="text1"/>
          <w:sz w:val="20"/>
          <w:szCs w:val="20"/>
        </w:rPr>
      </w:pPr>
    </w:p>
    <w:p w14:paraId="10AE61CA" w14:textId="77777777" w:rsidR="00D57AF5" w:rsidRPr="00F428B1" w:rsidRDefault="00D57AF5" w:rsidP="00D57AF5">
      <w:pPr>
        <w:ind w:left="851" w:hanging="851"/>
        <w:jc w:val="both"/>
        <w:rPr>
          <w:color w:val="000000" w:themeColor="text1"/>
          <w:sz w:val="20"/>
          <w:szCs w:val="20"/>
        </w:rPr>
      </w:pPr>
      <w:r w:rsidRPr="00F428B1">
        <w:rPr>
          <w:b/>
          <w:color w:val="000000" w:themeColor="text1"/>
          <w:sz w:val="20"/>
          <w:szCs w:val="20"/>
        </w:rPr>
        <w:t>II.</w:t>
      </w:r>
      <w:r w:rsidRPr="00F428B1">
        <w:rPr>
          <w:b/>
          <w:color w:val="000000" w:themeColor="text1"/>
          <w:sz w:val="20"/>
          <w:szCs w:val="20"/>
        </w:rPr>
        <w:tab/>
        <w:t>KREDİ RİSKİNE İLİŞKİN AÇIKLAMALAR (Devamı)</w:t>
      </w:r>
    </w:p>
    <w:p w14:paraId="0CEA3590" w14:textId="77777777" w:rsidR="00D57AF5" w:rsidRPr="00F428B1" w:rsidRDefault="00D57AF5" w:rsidP="00D57AF5">
      <w:pPr>
        <w:ind w:left="131" w:firstLine="720"/>
        <w:rPr>
          <w:color w:val="000000" w:themeColor="text1"/>
          <w:sz w:val="20"/>
          <w:szCs w:val="20"/>
        </w:rPr>
      </w:pPr>
    </w:p>
    <w:p w14:paraId="10158B1D" w14:textId="77777777" w:rsidR="00D57AF5" w:rsidRPr="00F428B1" w:rsidRDefault="00D57AF5" w:rsidP="00D57AF5">
      <w:pPr>
        <w:ind w:left="851"/>
        <w:jc w:val="both"/>
        <w:rPr>
          <w:rFonts w:eastAsia="Arial Unicode MS"/>
          <w:b/>
          <w:bCs/>
          <w:color w:val="000000" w:themeColor="text1"/>
          <w:sz w:val="20"/>
          <w:szCs w:val="20"/>
        </w:rPr>
      </w:pPr>
      <w:r w:rsidRPr="00F428B1">
        <w:rPr>
          <w:rFonts w:eastAsia="Arial Unicode MS"/>
          <w:b/>
          <w:bCs/>
          <w:color w:val="000000" w:themeColor="text1"/>
          <w:sz w:val="20"/>
          <w:szCs w:val="20"/>
        </w:rPr>
        <w:t>Değer Ayarlamaları ve Kredi Karşılıkları Değişimine ilişkin Bilgiler:</w:t>
      </w:r>
    </w:p>
    <w:p w14:paraId="25869B0C" w14:textId="77777777" w:rsidR="00D57AF5" w:rsidRPr="00F428B1" w:rsidRDefault="00D57AF5" w:rsidP="00D57AF5">
      <w:pPr>
        <w:ind w:left="851"/>
        <w:jc w:val="both"/>
        <w:rPr>
          <w:bCs/>
          <w:color w:val="000000" w:themeColor="text1"/>
          <w:sz w:val="20"/>
          <w:szCs w:val="20"/>
        </w:rPr>
      </w:pPr>
    </w:p>
    <w:tbl>
      <w:tblPr>
        <w:tblStyle w:val="TabloKlavuzu3"/>
        <w:tblW w:w="4554" w:type="pct"/>
        <w:tblInd w:w="863" w:type="dxa"/>
        <w:tblBorders>
          <w:insideH w:val="dotted" w:sz="4" w:space="0" w:color="auto"/>
          <w:insideV w:val="dotted" w:sz="4" w:space="0" w:color="auto"/>
        </w:tblBorders>
        <w:tblLook w:val="04A0" w:firstRow="1" w:lastRow="0" w:firstColumn="1" w:lastColumn="0" w:noHBand="0" w:noVBand="1"/>
      </w:tblPr>
      <w:tblGrid>
        <w:gridCol w:w="296"/>
        <w:gridCol w:w="1956"/>
        <w:gridCol w:w="1558"/>
        <w:gridCol w:w="1559"/>
        <w:gridCol w:w="995"/>
        <w:gridCol w:w="1275"/>
        <w:gridCol w:w="1131"/>
      </w:tblGrid>
      <w:tr w:rsidR="00D57AF5" w:rsidRPr="00F428B1" w14:paraId="4377EAE1" w14:textId="77777777" w:rsidTr="00A118C2">
        <w:trPr>
          <w:trHeight w:val="211"/>
        </w:trPr>
        <w:tc>
          <w:tcPr>
            <w:tcW w:w="1283" w:type="pct"/>
            <w:gridSpan w:val="2"/>
          </w:tcPr>
          <w:p w14:paraId="37F6E816" w14:textId="77777777" w:rsidR="00D57AF5" w:rsidRPr="00F428B1" w:rsidRDefault="00D57AF5" w:rsidP="00D57AF5">
            <w:pPr>
              <w:rPr>
                <w:rFonts w:eastAsia="Arial Unicode MS"/>
                <w:bCs/>
                <w:color w:val="000000" w:themeColor="text1"/>
                <w:sz w:val="16"/>
                <w:szCs w:val="16"/>
              </w:rPr>
            </w:pPr>
          </w:p>
          <w:p w14:paraId="16326DD6" w14:textId="77777777" w:rsidR="00D57AF5" w:rsidRPr="00F428B1" w:rsidRDefault="00D57AF5" w:rsidP="00D57AF5">
            <w:pPr>
              <w:rPr>
                <w:rFonts w:eastAsia="Arial Unicode MS"/>
                <w:b/>
                <w:bCs/>
                <w:color w:val="000000" w:themeColor="text1"/>
                <w:sz w:val="16"/>
                <w:szCs w:val="16"/>
              </w:rPr>
            </w:pPr>
            <w:r w:rsidRPr="00F428B1">
              <w:rPr>
                <w:rFonts w:eastAsia="Arial Unicode MS"/>
                <w:b/>
                <w:bCs/>
                <w:color w:val="000000" w:themeColor="text1"/>
                <w:sz w:val="16"/>
                <w:szCs w:val="16"/>
              </w:rPr>
              <w:t xml:space="preserve">Cari Dönem </w:t>
            </w:r>
          </w:p>
          <w:p w14:paraId="27AC560D" w14:textId="4B106149" w:rsidR="00D57AF5" w:rsidRPr="00F428B1" w:rsidRDefault="00D57AF5" w:rsidP="00D57AF5">
            <w:pPr>
              <w:rPr>
                <w:rFonts w:eastAsia="Arial Unicode MS"/>
                <w:b/>
                <w:bCs/>
                <w:color w:val="000000" w:themeColor="text1"/>
                <w:sz w:val="16"/>
                <w:szCs w:val="16"/>
              </w:rPr>
            </w:pPr>
            <w:r w:rsidRPr="00F428B1">
              <w:rPr>
                <w:rFonts w:eastAsia="Arial Unicode MS"/>
                <w:b/>
                <w:bCs/>
                <w:color w:val="000000" w:themeColor="text1"/>
                <w:sz w:val="16"/>
                <w:szCs w:val="16"/>
              </w:rPr>
              <w:t>31.12.202</w:t>
            </w:r>
            <w:r w:rsidR="00F4597C" w:rsidRPr="00F428B1">
              <w:rPr>
                <w:rFonts w:eastAsia="Arial Unicode MS"/>
                <w:b/>
                <w:bCs/>
                <w:color w:val="000000" w:themeColor="text1"/>
                <w:sz w:val="16"/>
                <w:szCs w:val="16"/>
              </w:rPr>
              <w:t>5</w:t>
            </w:r>
          </w:p>
        </w:tc>
        <w:tc>
          <w:tcPr>
            <w:tcW w:w="888" w:type="pct"/>
            <w:vAlign w:val="bottom"/>
            <w:hideMark/>
          </w:tcPr>
          <w:p w14:paraId="196E0A1D" w14:textId="77777777" w:rsidR="00D57AF5" w:rsidRPr="00F428B1" w:rsidRDefault="00D57AF5" w:rsidP="00D57AF5">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Açılış Bakiyesi</w:t>
            </w:r>
          </w:p>
        </w:tc>
        <w:tc>
          <w:tcPr>
            <w:tcW w:w="889" w:type="pct"/>
            <w:vAlign w:val="bottom"/>
            <w:hideMark/>
          </w:tcPr>
          <w:p w14:paraId="2D86C8C3" w14:textId="77777777" w:rsidR="00D57AF5" w:rsidRPr="00F428B1" w:rsidRDefault="00D57AF5" w:rsidP="00D57AF5">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 xml:space="preserve">Dönem İçinde Ayrılan Karşılık Tutarları </w:t>
            </w:r>
          </w:p>
        </w:tc>
        <w:tc>
          <w:tcPr>
            <w:tcW w:w="567" w:type="pct"/>
            <w:vAlign w:val="bottom"/>
            <w:hideMark/>
          </w:tcPr>
          <w:p w14:paraId="26D0AC98" w14:textId="77777777" w:rsidR="00D57AF5" w:rsidRPr="00F428B1" w:rsidRDefault="00D57AF5" w:rsidP="00D57AF5">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Karşılık İptalleri</w:t>
            </w:r>
          </w:p>
        </w:tc>
        <w:tc>
          <w:tcPr>
            <w:tcW w:w="727" w:type="pct"/>
            <w:vAlign w:val="bottom"/>
            <w:hideMark/>
          </w:tcPr>
          <w:p w14:paraId="2E7A0F33" w14:textId="77777777" w:rsidR="00D57AF5" w:rsidRPr="00F428B1" w:rsidRDefault="00D57AF5" w:rsidP="00D57AF5">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Diğer Ayarlamalar</w:t>
            </w:r>
          </w:p>
        </w:tc>
        <w:tc>
          <w:tcPr>
            <w:tcW w:w="646" w:type="pct"/>
            <w:vAlign w:val="bottom"/>
            <w:hideMark/>
          </w:tcPr>
          <w:p w14:paraId="1BA5D20D" w14:textId="77777777" w:rsidR="00D57AF5" w:rsidRPr="00F428B1" w:rsidRDefault="00D57AF5" w:rsidP="00D57AF5">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Kapanış Bakiyesi</w:t>
            </w:r>
          </w:p>
        </w:tc>
      </w:tr>
      <w:tr w:rsidR="001656F7" w:rsidRPr="00F428B1" w14:paraId="02BBF860" w14:textId="77777777" w:rsidTr="001656F7">
        <w:trPr>
          <w:trHeight w:val="252"/>
        </w:trPr>
        <w:tc>
          <w:tcPr>
            <w:tcW w:w="169" w:type="pct"/>
            <w:vAlign w:val="bottom"/>
          </w:tcPr>
          <w:p w14:paraId="6A7A8F61" w14:textId="77777777" w:rsidR="009601FC" w:rsidRPr="00F428B1" w:rsidRDefault="009601FC" w:rsidP="009601FC">
            <w:pPr>
              <w:rPr>
                <w:rFonts w:eastAsia="Arial Unicode MS"/>
                <w:bCs/>
                <w:color w:val="000000" w:themeColor="text1"/>
                <w:sz w:val="16"/>
                <w:szCs w:val="16"/>
              </w:rPr>
            </w:pPr>
            <w:r w:rsidRPr="00F428B1">
              <w:rPr>
                <w:rFonts w:eastAsia="Arial Unicode MS"/>
                <w:bCs/>
                <w:color w:val="000000" w:themeColor="text1"/>
                <w:sz w:val="16"/>
                <w:szCs w:val="16"/>
              </w:rPr>
              <w:t>1</w:t>
            </w:r>
          </w:p>
        </w:tc>
        <w:tc>
          <w:tcPr>
            <w:tcW w:w="1115" w:type="pct"/>
            <w:vAlign w:val="bottom"/>
            <w:hideMark/>
          </w:tcPr>
          <w:p w14:paraId="7ADB6DAD" w14:textId="124485F0" w:rsidR="009601FC" w:rsidRPr="00F428B1" w:rsidRDefault="003C6265" w:rsidP="009601FC">
            <w:pPr>
              <w:rPr>
                <w:rFonts w:eastAsia="Arial Unicode MS"/>
                <w:bCs/>
                <w:color w:val="000000" w:themeColor="text1"/>
                <w:sz w:val="16"/>
                <w:szCs w:val="16"/>
              </w:rPr>
            </w:pPr>
            <w:r>
              <w:rPr>
                <w:rFonts w:eastAsia="Arial Unicode MS"/>
                <w:bCs/>
                <w:color w:val="000000" w:themeColor="text1"/>
                <w:sz w:val="16"/>
                <w:szCs w:val="16"/>
              </w:rPr>
              <w:t>Özel Karşılıklar</w:t>
            </w:r>
          </w:p>
        </w:tc>
        <w:tc>
          <w:tcPr>
            <w:tcW w:w="888" w:type="pct"/>
            <w:vAlign w:val="bottom"/>
          </w:tcPr>
          <w:p w14:paraId="4F0B8633" w14:textId="14C6B6C6" w:rsidR="009601FC" w:rsidRPr="00F428B1" w:rsidRDefault="009601FC" w:rsidP="009601FC">
            <w:pPr>
              <w:ind w:right="-81"/>
              <w:jc w:val="right"/>
              <w:rPr>
                <w:color w:val="000000" w:themeColor="text1"/>
                <w:sz w:val="16"/>
                <w:szCs w:val="16"/>
              </w:rPr>
            </w:pPr>
            <w:r w:rsidRPr="00F428B1">
              <w:rPr>
                <w:color w:val="000000" w:themeColor="text1"/>
                <w:sz w:val="16"/>
                <w:szCs w:val="16"/>
              </w:rPr>
              <w:t>177.537</w:t>
            </w:r>
          </w:p>
        </w:tc>
        <w:tc>
          <w:tcPr>
            <w:tcW w:w="889" w:type="pct"/>
            <w:vAlign w:val="bottom"/>
          </w:tcPr>
          <w:p w14:paraId="08283237" w14:textId="46FB180E" w:rsidR="009601FC" w:rsidRPr="00F428B1" w:rsidRDefault="009D0A18" w:rsidP="009601FC">
            <w:pPr>
              <w:ind w:right="-81"/>
              <w:jc w:val="right"/>
              <w:rPr>
                <w:color w:val="000000" w:themeColor="text1"/>
                <w:sz w:val="16"/>
                <w:szCs w:val="16"/>
              </w:rPr>
            </w:pPr>
            <w:r>
              <w:rPr>
                <w:color w:val="000000" w:themeColor="text1"/>
                <w:sz w:val="16"/>
                <w:szCs w:val="16"/>
              </w:rPr>
              <w:t>529.090</w:t>
            </w:r>
          </w:p>
        </w:tc>
        <w:tc>
          <w:tcPr>
            <w:tcW w:w="567" w:type="pct"/>
            <w:vAlign w:val="bottom"/>
          </w:tcPr>
          <w:p w14:paraId="091B19BD" w14:textId="29D69FFD" w:rsidR="009601FC" w:rsidRPr="00A118C2" w:rsidRDefault="00BD5FCA" w:rsidP="009D0A18">
            <w:pPr>
              <w:ind w:right="-81"/>
              <w:jc w:val="right"/>
              <w:rPr>
                <w:color w:val="000000" w:themeColor="text1"/>
                <w:sz w:val="16"/>
                <w:szCs w:val="16"/>
              </w:rPr>
            </w:pPr>
            <w:r w:rsidRPr="00A118C2">
              <w:rPr>
                <w:color w:val="000000" w:themeColor="text1"/>
                <w:sz w:val="16"/>
                <w:szCs w:val="16"/>
              </w:rPr>
              <w:t>(</w:t>
            </w:r>
            <w:r w:rsidR="009D0A18">
              <w:rPr>
                <w:color w:val="000000" w:themeColor="text1"/>
                <w:sz w:val="16"/>
                <w:szCs w:val="16"/>
              </w:rPr>
              <w:t>30.300</w:t>
            </w:r>
            <w:r w:rsidRPr="00A118C2">
              <w:rPr>
                <w:color w:val="000000" w:themeColor="text1"/>
                <w:sz w:val="16"/>
                <w:szCs w:val="16"/>
              </w:rPr>
              <w:t>)</w:t>
            </w:r>
          </w:p>
        </w:tc>
        <w:tc>
          <w:tcPr>
            <w:tcW w:w="727" w:type="pct"/>
            <w:vAlign w:val="bottom"/>
          </w:tcPr>
          <w:p w14:paraId="6FB70C26" w14:textId="29C46AA7" w:rsidR="009601FC" w:rsidRPr="00A118C2" w:rsidRDefault="009D0A18" w:rsidP="009601FC">
            <w:pPr>
              <w:ind w:right="-81"/>
              <w:jc w:val="right"/>
              <w:rPr>
                <w:color w:val="000000" w:themeColor="text1"/>
                <w:sz w:val="16"/>
                <w:szCs w:val="16"/>
              </w:rPr>
            </w:pPr>
            <w:r w:rsidRPr="00A118C2">
              <w:rPr>
                <w:color w:val="000000" w:themeColor="text1"/>
                <w:sz w:val="16"/>
                <w:szCs w:val="16"/>
              </w:rPr>
              <w:t>(451.636)</w:t>
            </w:r>
          </w:p>
        </w:tc>
        <w:tc>
          <w:tcPr>
            <w:tcW w:w="646" w:type="pct"/>
            <w:vAlign w:val="bottom"/>
          </w:tcPr>
          <w:p w14:paraId="5C59F940" w14:textId="70B7843F" w:rsidR="009601FC" w:rsidRPr="00F428B1" w:rsidRDefault="009601FC" w:rsidP="009601FC">
            <w:pPr>
              <w:ind w:right="-81"/>
              <w:jc w:val="right"/>
              <w:rPr>
                <w:color w:val="000000" w:themeColor="text1"/>
                <w:sz w:val="16"/>
                <w:szCs w:val="16"/>
              </w:rPr>
            </w:pPr>
            <w:r w:rsidRPr="00F428B1">
              <w:rPr>
                <w:color w:val="000000" w:themeColor="text1"/>
                <w:sz w:val="16"/>
                <w:szCs w:val="16"/>
              </w:rPr>
              <w:t>224.691</w:t>
            </w:r>
          </w:p>
        </w:tc>
      </w:tr>
      <w:tr w:rsidR="001656F7" w:rsidRPr="00F428B1" w14:paraId="2FC28694" w14:textId="77777777" w:rsidTr="001656F7">
        <w:trPr>
          <w:trHeight w:val="232"/>
        </w:trPr>
        <w:tc>
          <w:tcPr>
            <w:tcW w:w="169" w:type="pct"/>
            <w:vAlign w:val="bottom"/>
          </w:tcPr>
          <w:p w14:paraId="0034327A" w14:textId="77777777" w:rsidR="009601FC" w:rsidRPr="00F428B1" w:rsidRDefault="009601FC" w:rsidP="009601FC">
            <w:pPr>
              <w:rPr>
                <w:rFonts w:eastAsia="Arial Unicode MS"/>
                <w:bCs/>
                <w:color w:val="000000" w:themeColor="text1"/>
                <w:sz w:val="16"/>
                <w:szCs w:val="16"/>
              </w:rPr>
            </w:pPr>
            <w:r w:rsidRPr="00F428B1">
              <w:rPr>
                <w:rFonts w:eastAsia="Arial Unicode MS"/>
                <w:bCs/>
                <w:color w:val="000000" w:themeColor="text1"/>
                <w:sz w:val="16"/>
                <w:szCs w:val="16"/>
              </w:rPr>
              <w:t>2</w:t>
            </w:r>
          </w:p>
        </w:tc>
        <w:tc>
          <w:tcPr>
            <w:tcW w:w="1115" w:type="pct"/>
            <w:vAlign w:val="bottom"/>
            <w:hideMark/>
          </w:tcPr>
          <w:p w14:paraId="6D811D41" w14:textId="69D2F3B8" w:rsidR="009601FC" w:rsidRPr="00F428B1" w:rsidRDefault="003C6265" w:rsidP="009601FC">
            <w:pPr>
              <w:rPr>
                <w:rFonts w:eastAsia="Arial Unicode MS"/>
                <w:bCs/>
                <w:color w:val="000000" w:themeColor="text1"/>
                <w:sz w:val="16"/>
                <w:szCs w:val="16"/>
              </w:rPr>
            </w:pPr>
            <w:r>
              <w:rPr>
                <w:rFonts w:eastAsia="Arial Unicode MS"/>
                <w:bCs/>
                <w:color w:val="000000" w:themeColor="text1"/>
                <w:sz w:val="16"/>
                <w:szCs w:val="16"/>
              </w:rPr>
              <w:t>Genel Karşılıklar</w:t>
            </w:r>
          </w:p>
        </w:tc>
        <w:tc>
          <w:tcPr>
            <w:tcW w:w="888" w:type="pct"/>
            <w:vAlign w:val="bottom"/>
          </w:tcPr>
          <w:p w14:paraId="0D4C3A86" w14:textId="265E91CA" w:rsidR="009601FC" w:rsidRPr="00F428B1" w:rsidRDefault="009601FC" w:rsidP="009601FC">
            <w:pPr>
              <w:ind w:right="-81"/>
              <w:jc w:val="right"/>
              <w:rPr>
                <w:color w:val="000000" w:themeColor="text1"/>
                <w:sz w:val="16"/>
                <w:szCs w:val="16"/>
              </w:rPr>
            </w:pPr>
            <w:r w:rsidRPr="00F428B1">
              <w:rPr>
                <w:color w:val="000000" w:themeColor="text1"/>
                <w:sz w:val="16"/>
                <w:szCs w:val="16"/>
              </w:rPr>
              <w:t>50.392</w:t>
            </w:r>
          </w:p>
        </w:tc>
        <w:tc>
          <w:tcPr>
            <w:tcW w:w="889" w:type="pct"/>
            <w:vAlign w:val="bottom"/>
          </w:tcPr>
          <w:p w14:paraId="406DF056" w14:textId="4E863978" w:rsidR="009601FC" w:rsidRPr="00F428B1" w:rsidRDefault="009601FC" w:rsidP="009601FC">
            <w:pPr>
              <w:ind w:right="-81"/>
              <w:jc w:val="right"/>
              <w:rPr>
                <w:color w:val="000000" w:themeColor="text1"/>
                <w:sz w:val="16"/>
                <w:szCs w:val="16"/>
              </w:rPr>
            </w:pPr>
            <w:r w:rsidRPr="00F428B1">
              <w:rPr>
                <w:color w:val="000000" w:themeColor="text1"/>
                <w:sz w:val="16"/>
                <w:szCs w:val="16"/>
              </w:rPr>
              <w:t>252.223</w:t>
            </w:r>
          </w:p>
        </w:tc>
        <w:tc>
          <w:tcPr>
            <w:tcW w:w="567" w:type="pct"/>
            <w:vAlign w:val="bottom"/>
          </w:tcPr>
          <w:p w14:paraId="54A9DBEC" w14:textId="6686B643" w:rsidR="009601FC" w:rsidRPr="00F428B1" w:rsidRDefault="009601FC" w:rsidP="009601FC">
            <w:pPr>
              <w:ind w:right="-81"/>
              <w:jc w:val="right"/>
              <w:rPr>
                <w:b/>
                <w:color w:val="000000" w:themeColor="text1"/>
                <w:sz w:val="16"/>
                <w:szCs w:val="16"/>
              </w:rPr>
            </w:pPr>
            <w:r w:rsidRPr="00F428B1">
              <w:rPr>
                <w:b/>
                <w:color w:val="000000" w:themeColor="text1"/>
                <w:sz w:val="16"/>
                <w:szCs w:val="16"/>
              </w:rPr>
              <w:t>-</w:t>
            </w:r>
          </w:p>
        </w:tc>
        <w:tc>
          <w:tcPr>
            <w:tcW w:w="727" w:type="pct"/>
            <w:vAlign w:val="bottom"/>
          </w:tcPr>
          <w:p w14:paraId="1366CDEB" w14:textId="7F3BCDA1" w:rsidR="009601FC" w:rsidRPr="00F428B1" w:rsidRDefault="009601FC" w:rsidP="009601FC">
            <w:pPr>
              <w:ind w:right="-81"/>
              <w:jc w:val="right"/>
              <w:rPr>
                <w:b/>
                <w:color w:val="000000" w:themeColor="text1"/>
                <w:sz w:val="16"/>
                <w:szCs w:val="16"/>
              </w:rPr>
            </w:pPr>
            <w:r w:rsidRPr="00F428B1">
              <w:rPr>
                <w:b/>
                <w:color w:val="000000" w:themeColor="text1"/>
                <w:sz w:val="16"/>
                <w:szCs w:val="16"/>
              </w:rPr>
              <w:t>-</w:t>
            </w:r>
          </w:p>
        </w:tc>
        <w:tc>
          <w:tcPr>
            <w:tcW w:w="646" w:type="pct"/>
            <w:vAlign w:val="bottom"/>
          </w:tcPr>
          <w:p w14:paraId="69F67A66" w14:textId="4F640F64" w:rsidR="009601FC" w:rsidRPr="00F428B1" w:rsidRDefault="009601FC" w:rsidP="009601FC">
            <w:pPr>
              <w:ind w:right="-81"/>
              <w:jc w:val="right"/>
              <w:rPr>
                <w:color w:val="000000" w:themeColor="text1"/>
                <w:sz w:val="16"/>
                <w:szCs w:val="16"/>
              </w:rPr>
            </w:pPr>
            <w:r w:rsidRPr="00F428B1">
              <w:rPr>
                <w:color w:val="000000" w:themeColor="text1"/>
                <w:sz w:val="16"/>
                <w:szCs w:val="16"/>
              </w:rPr>
              <w:t>302.615</w:t>
            </w:r>
          </w:p>
        </w:tc>
      </w:tr>
    </w:tbl>
    <w:p w14:paraId="54B1A857" w14:textId="77777777" w:rsidR="00D57AF5" w:rsidRPr="00F428B1" w:rsidRDefault="00D57AF5" w:rsidP="00D57AF5">
      <w:pPr>
        <w:jc w:val="both"/>
        <w:rPr>
          <w:b/>
          <w:color w:val="000000" w:themeColor="text1"/>
          <w:sz w:val="20"/>
          <w:szCs w:val="20"/>
        </w:rPr>
      </w:pPr>
    </w:p>
    <w:tbl>
      <w:tblPr>
        <w:tblStyle w:val="TabloKlavuzu3"/>
        <w:tblW w:w="4554" w:type="pct"/>
        <w:tblInd w:w="863" w:type="dxa"/>
        <w:tblBorders>
          <w:insideH w:val="dotted" w:sz="4" w:space="0" w:color="auto"/>
          <w:insideV w:val="dotted" w:sz="4" w:space="0" w:color="auto"/>
        </w:tblBorders>
        <w:tblLook w:val="04A0" w:firstRow="1" w:lastRow="0" w:firstColumn="1" w:lastColumn="0" w:noHBand="0" w:noVBand="1"/>
      </w:tblPr>
      <w:tblGrid>
        <w:gridCol w:w="324"/>
        <w:gridCol w:w="2001"/>
        <w:gridCol w:w="1480"/>
        <w:gridCol w:w="1582"/>
        <w:gridCol w:w="982"/>
        <w:gridCol w:w="14"/>
        <w:gridCol w:w="1287"/>
        <w:gridCol w:w="23"/>
        <w:gridCol w:w="1077"/>
      </w:tblGrid>
      <w:tr w:rsidR="00F4597C" w:rsidRPr="00F428B1" w14:paraId="0B9EE9D3" w14:textId="77777777" w:rsidTr="00F4597C">
        <w:trPr>
          <w:trHeight w:val="211"/>
        </w:trPr>
        <w:tc>
          <w:tcPr>
            <w:tcW w:w="1324" w:type="pct"/>
            <w:gridSpan w:val="2"/>
          </w:tcPr>
          <w:p w14:paraId="7B1DA358" w14:textId="77777777" w:rsidR="00F4597C" w:rsidRPr="00F428B1" w:rsidRDefault="00F4597C" w:rsidP="00F4597C">
            <w:pPr>
              <w:rPr>
                <w:rFonts w:eastAsia="Arial Unicode MS"/>
                <w:bCs/>
                <w:color w:val="000000" w:themeColor="text1"/>
                <w:sz w:val="16"/>
                <w:szCs w:val="16"/>
              </w:rPr>
            </w:pPr>
          </w:p>
          <w:p w14:paraId="3B104DC5" w14:textId="20A3296B" w:rsidR="00F4597C" w:rsidRPr="00F428B1" w:rsidRDefault="00F4597C" w:rsidP="00F4597C">
            <w:pPr>
              <w:rPr>
                <w:rFonts w:eastAsia="Arial Unicode MS"/>
                <w:b/>
                <w:bCs/>
                <w:color w:val="000000" w:themeColor="text1"/>
                <w:sz w:val="16"/>
                <w:szCs w:val="16"/>
              </w:rPr>
            </w:pPr>
            <w:r w:rsidRPr="00F428B1">
              <w:rPr>
                <w:rFonts w:eastAsia="Arial Unicode MS"/>
                <w:b/>
                <w:bCs/>
                <w:color w:val="000000" w:themeColor="text1"/>
                <w:sz w:val="16"/>
                <w:szCs w:val="16"/>
              </w:rPr>
              <w:t xml:space="preserve">Önceki Dönem </w:t>
            </w:r>
          </w:p>
          <w:p w14:paraId="7B84607F" w14:textId="77777777" w:rsidR="00F4597C" w:rsidRPr="00F428B1" w:rsidRDefault="00F4597C" w:rsidP="00F4597C">
            <w:pPr>
              <w:rPr>
                <w:rFonts w:eastAsia="Arial Unicode MS"/>
                <w:b/>
                <w:bCs/>
                <w:color w:val="000000" w:themeColor="text1"/>
                <w:sz w:val="16"/>
                <w:szCs w:val="16"/>
              </w:rPr>
            </w:pPr>
            <w:r w:rsidRPr="00F428B1">
              <w:rPr>
                <w:rFonts w:eastAsia="Arial Unicode MS"/>
                <w:b/>
                <w:bCs/>
                <w:color w:val="000000" w:themeColor="text1"/>
                <w:sz w:val="16"/>
                <w:szCs w:val="16"/>
              </w:rPr>
              <w:t>31.12.2024</w:t>
            </w:r>
          </w:p>
        </w:tc>
        <w:tc>
          <w:tcPr>
            <w:tcW w:w="844" w:type="pct"/>
            <w:vAlign w:val="bottom"/>
            <w:hideMark/>
          </w:tcPr>
          <w:p w14:paraId="2076D17D" w14:textId="77777777" w:rsidR="00F4597C" w:rsidRPr="00F428B1" w:rsidRDefault="00F4597C" w:rsidP="00F4597C">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Açılış Bakiyesi</w:t>
            </w:r>
          </w:p>
        </w:tc>
        <w:tc>
          <w:tcPr>
            <w:tcW w:w="902" w:type="pct"/>
            <w:vAlign w:val="bottom"/>
            <w:hideMark/>
          </w:tcPr>
          <w:p w14:paraId="094F6AE0" w14:textId="77777777" w:rsidR="00F4597C" w:rsidRPr="00F428B1" w:rsidRDefault="00F4597C" w:rsidP="00F4597C">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 xml:space="preserve">Dönem İçinde Ayrılan Karşılık Tutarları </w:t>
            </w:r>
          </w:p>
        </w:tc>
        <w:tc>
          <w:tcPr>
            <w:tcW w:w="560" w:type="pct"/>
            <w:vAlign w:val="bottom"/>
            <w:hideMark/>
          </w:tcPr>
          <w:p w14:paraId="46C3CB45" w14:textId="77777777" w:rsidR="00F4597C" w:rsidRPr="00F428B1" w:rsidRDefault="00F4597C" w:rsidP="00F4597C">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Karşılık İptalleri</w:t>
            </w:r>
          </w:p>
        </w:tc>
        <w:tc>
          <w:tcPr>
            <w:tcW w:w="742" w:type="pct"/>
            <w:gridSpan w:val="2"/>
            <w:vAlign w:val="bottom"/>
            <w:hideMark/>
          </w:tcPr>
          <w:p w14:paraId="605A033C" w14:textId="77777777" w:rsidR="00F4597C" w:rsidRPr="00F428B1" w:rsidRDefault="00F4597C" w:rsidP="00F4597C">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Diğer Ayarlamalar</w:t>
            </w:r>
          </w:p>
        </w:tc>
        <w:tc>
          <w:tcPr>
            <w:tcW w:w="628" w:type="pct"/>
            <w:gridSpan w:val="2"/>
            <w:vAlign w:val="bottom"/>
            <w:hideMark/>
          </w:tcPr>
          <w:p w14:paraId="783B0795" w14:textId="77777777" w:rsidR="00F4597C" w:rsidRPr="00F428B1" w:rsidRDefault="00F4597C" w:rsidP="00F4597C">
            <w:pPr>
              <w:ind w:right="-81"/>
              <w:jc w:val="right"/>
              <w:rPr>
                <w:rFonts w:eastAsia="Arial Unicode MS"/>
                <w:b/>
                <w:bCs/>
                <w:color w:val="000000" w:themeColor="text1"/>
                <w:sz w:val="16"/>
                <w:szCs w:val="16"/>
              </w:rPr>
            </w:pPr>
            <w:r w:rsidRPr="00F428B1">
              <w:rPr>
                <w:rFonts w:eastAsia="Arial Unicode MS"/>
                <w:b/>
                <w:bCs/>
                <w:color w:val="000000" w:themeColor="text1"/>
                <w:sz w:val="16"/>
                <w:szCs w:val="16"/>
              </w:rPr>
              <w:t>Kapanış Bakiyesi</w:t>
            </w:r>
          </w:p>
        </w:tc>
      </w:tr>
      <w:tr w:rsidR="003C6265" w:rsidRPr="00F428B1" w14:paraId="56CF4980" w14:textId="77777777" w:rsidTr="003C6265">
        <w:trPr>
          <w:trHeight w:val="252"/>
        </w:trPr>
        <w:tc>
          <w:tcPr>
            <w:tcW w:w="184" w:type="pct"/>
            <w:vAlign w:val="bottom"/>
          </w:tcPr>
          <w:p w14:paraId="6A7CFF85" w14:textId="77777777" w:rsidR="003C6265" w:rsidRPr="00F428B1" w:rsidRDefault="003C6265" w:rsidP="003C6265">
            <w:pPr>
              <w:rPr>
                <w:rFonts w:eastAsia="Arial Unicode MS"/>
                <w:bCs/>
                <w:color w:val="000000" w:themeColor="text1"/>
                <w:sz w:val="16"/>
                <w:szCs w:val="16"/>
              </w:rPr>
            </w:pPr>
            <w:r w:rsidRPr="00F428B1">
              <w:rPr>
                <w:rFonts w:eastAsia="Arial Unicode MS"/>
                <w:bCs/>
                <w:color w:val="000000" w:themeColor="text1"/>
                <w:sz w:val="16"/>
                <w:szCs w:val="16"/>
              </w:rPr>
              <w:t>1</w:t>
            </w:r>
          </w:p>
        </w:tc>
        <w:tc>
          <w:tcPr>
            <w:tcW w:w="1141" w:type="pct"/>
            <w:vAlign w:val="bottom"/>
            <w:hideMark/>
          </w:tcPr>
          <w:p w14:paraId="5863702D" w14:textId="5CDCC823" w:rsidR="003C6265" w:rsidRPr="00F428B1" w:rsidRDefault="003C6265" w:rsidP="003C6265">
            <w:pPr>
              <w:rPr>
                <w:rFonts w:eastAsia="Arial Unicode MS"/>
                <w:bCs/>
                <w:color w:val="000000" w:themeColor="text1"/>
                <w:sz w:val="16"/>
                <w:szCs w:val="16"/>
              </w:rPr>
            </w:pPr>
            <w:r>
              <w:rPr>
                <w:rFonts w:eastAsia="Arial Unicode MS"/>
                <w:bCs/>
                <w:color w:val="000000" w:themeColor="text1"/>
                <w:sz w:val="16"/>
                <w:szCs w:val="16"/>
              </w:rPr>
              <w:t>Özel Karşılıklar</w:t>
            </w:r>
          </w:p>
        </w:tc>
        <w:tc>
          <w:tcPr>
            <w:tcW w:w="844" w:type="pct"/>
            <w:vAlign w:val="bottom"/>
          </w:tcPr>
          <w:p w14:paraId="79D34689"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902" w:type="pct"/>
            <w:vAlign w:val="bottom"/>
          </w:tcPr>
          <w:p w14:paraId="3945EDF5" w14:textId="77777777" w:rsidR="003C6265" w:rsidRPr="00F428B1" w:rsidRDefault="003C6265" w:rsidP="003C6265">
            <w:pPr>
              <w:ind w:right="-81"/>
              <w:jc w:val="right"/>
              <w:rPr>
                <w:color w:val="000000" w:themeColor="text1"/>
                <w:sz w:val="16"/>
                <w:szCs w:val="16"/>
              </w:rPr>
            </w:pPr>
            <w:r w:rsidRPr="00F428B1">
              <w:rPr>
                <w:color w:val="000000" w:themeColor="text1"/>
                <w:sz w:val="16"/>
                <w:szCs w:val="16"/>
              </w:rPr>
              <w:t>177.537</w:t>
            </w:r>
          </w:p>
        </w:tc>
        <w:tc>
          <w:tcPr>
            <w:tcW w:w="568" w:type="pct"/>
            <w:gridSpan w:val="2"/>
            <w:vAlign w:val="bottom"/>
          </w:tcPr>
          <w:p w14:paraId="4AC690F7"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747" w:type="pct"/>
            <w:gridSpan w:val="2"/>
            <w:vAlign w:val="bottom"/>
          </w:tcPr>
          <w:p w14:paraId="3EB44014"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615" w:type="pct"/>
            <w:vAlign w:val="bottom"/>
          </w:tcPr>
          <w:p w14:paraId="240B0BC5" w14:textId="77777777" w:rsidR="003C6265" w:rsidRPr="00F428B1" w:rsidRDefault="003C6265" w:rsidP="003C6265">
            <w:pPr>
              <w:ind w:right="-81"/>
              <w:jc w:val="right"/>
              <w:rPr>
                <w:color w:val="000000" w:themeColor="text1"/>
                <w:sz w:val="16"/>
                <w:szCs w:val="16"/>
              </w:rPr>
            </w:pPr>
            <w:r w:rsidRPr="00F428B1">
              <w:rPr>
                <w:color w:val="000000" w:themeColor="text1"/>
                <w:sz w:val="16"/>
                <w:szCs w:val="16"/>
              </w:rPr>
              <w:t>177.537</w:t>
            </w:r>
          </w:p>
        </w:tc>
      </w:tr>
      <w:tr w:rsidR="003C6265" w:rsidRPr="00F428B1" w14:paraId="494CDC47" w14:textId="77777777" w:rsidTr="003C6265">
        <w:trPr>
          <w:trHeight w:val="232"/>
        </w:trPr>
        <w:tc>
          <w:tcPr>
            <w:tcW w:w="184" w:type="pct"/>
            <w:vAlign w:val="bottom"/>
          </w:tcPr>
          <w:p w14:paraId="69439188" w14:textId="77777777" w:rsidR="003C6265" w:rsidRPr="00F428B1" w:rsidRDefault="003C6265" w:rsidP="003C6265">
            <w:pPr>
              <w:rPr>
                <w:rFonts w:eastAsia="Arial Unicode MS"/>
                <w:bCs/>
                <w:color w:val="000000" w:themeColor="text1"/>
                <w:sz w:val="16"/>
                <w:szCs w:val="16"/>
              </w:rPr>
            </w:pPr>
            <w:r w:rsidRPr="00F428B1">
              <w:rPr>
                <w:rFonts w:eastAsia="Arial Unicode MS"/>
                <w:bCs/>
                <w:color w:val="000000" w:themeColor="text1"/>
                <w:sz w:val="16"/>
                <w:szCs w:val="16"/>
              </w:rPr>
              <w:t>2</w:t>
            </w:r>
          </w:p>
        </w:tc>
        <w:tc>
          <w:tcPr>
            <w:tcW w:w="1141" w:type="pct"/>
            <w:vAlign w:val="bottom"/>
            <w:hideMark/>
          </w:tcPr>
          <w:p w14:paraId="60330D09" w14:textId="1CF6CEF1" w:rsidR="003C6265" w:rsidRPr="00F428B1" w:rsidRDefault="003C6265" w:rsidP="003C6265">
            <w:pPr>
              <w:rPr>
                <w:rFonts w:eastAsia="Arial Unicode MS"/>
                <w:bCs/>
                <w:color w:val="000000" w:themeColor="text1"/>
                <w:sz w:val="16"/>
                <w:szCs w:val="16"/>
              </w:rPr>
            </w:pPr>
            <w:r>
              <w:rPr>
                <w:rFonts w:eastAsia="Arial Unicode MS"/>
                <w:bCs/>
                <w:color w:val="000000" w:themeColor="text1"/>
                <w:sz w:val="16"/>
                <w:szCs w:val="16"/>
              </w:rPr>
              <w:t>Genel Karşılıklar</w:t>
            </w:r>
          </w:p>
        </w:tc>
        <w:tc>
          <w:tcPr>
            <w:tcW w:w="844" w:type="pct"/>
            <w:vAlign w:val="bottom"/>
          </w:tcPr>
          <w:p w14:paraId="2187EB10"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902" w:type="pct"/>
            <w:vAlign w:val="bottom"/>
          </w:tcPr>
          <w:p w14:paraId="765181A7" w14:textId="77777777" w:rsidR="003C6265" w:rsidRPr="00F428B1" w:rsidRDefault="003C6265" w:rsidP="003C6265">
            <w:pPr>
              <w:ind w:right="-81"/>
              <w:jc w:val="right"/>
              <w:rPr>
                <w:color w:val="000000" w:themeColor="text1"/>
                <w:sz w:val="16"/>
                <w:szCs w:val="16"/>
              </w:rPr>
            </w:pPr>
            <w:r w:rsidRPr="00F428B1">
              <w:rPr>
                <w:color w:val="000000" w:themeColor="text1"/>
                <w:sz w:val="16"/>
                <w:szCs w:val="16"/>
              </w:rPr>
              <w:t>50.392</w:t>
            </w:r>
          </w:p>
        </w:tc>
        <w:tc>
          <w:tcPr>
            <w:tcW w:w="568" w:type="pct"/>
            <w:gridSpan w:val="2"/>
            <w:vAlign w:val="bottom"/>
          </w:tcPr>
          <w:p w14:paraId="2FE7D064"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747" w:type="pct"/>
            <w:gridSpan w:val="2"/>
            <w:vAlign w:val="bottom"/>
          </w:tcPr>
          <w:p w14:paraId="6B325562" w14:textId="77777777" w:rsidR="003C6265" w:rsidRPr="00F428B1" w:rsidRDefault="003C6265" w:rsidP="003C6265">
            <w:pPr>
              <w:ind w:right="-81"/>
              <w:jc w:val="right"/>
              <w:rPr>
                <w:b/>
                <w:color w:val="000000" w:themeColor="text1"/>
                <w:sz w:val="16"/>
                <w:szCs w:val="16"/>
              </w:rPr>
            </w:pPr>
            <w:r w:rsidRPr="00F428B1">
              <w:rPr>
                <w:b/>
                <w:color w:val="000000" w:themeColor="text1"/>
                <w:sz w:val="16"/>
                <w:szCs w:val="16"/>
              </w:rPr>
              <w:t>-</w:t>
            </w:r>
          </w:p>
        </w:tc>
        <w:tc>
          <w:tcPr>
            <w:tcW w:w="615" w:type="pct"/>
            <w:vAlign w:val="bottom"/>
          </w:tcPr>
          <w:p w14:paraId="05026E44" w14:textId="77777777" w:rsidR="003C6265" w:rsidRPr="00F428B1" w:rsidRDefault="003C6265" w:rsidP="003C6265">
            <w:pPr>
              <w:ind w:right="-81"/>
              <w:jc w:val="right"/>
              <w:rPr>
                <w:color w:val="000000" w:themeColor="text1"/>
                <w:sz w:val="16"/>
                <w:szCs w:val="16"/>
              </w:rPr>
            </w:pPr>
            <w:r w:rsidRPr="00F428B1">
              <w:rPr>
                <w:color w:val="000000" w:themeColor="text1"/>
                <w:sz w:val="16"/>
                <w:szCs w:val="16"/>
              </w:rPr>
              <w:t>50.392</w:t>
            </w:r>
          </w:p>
        </w:tc>
      </w:tr>
    </w:tbl>
    <w:p w14:paraId="1FE23CAA" w14:textId="77777777" w:rsidR="00D57AF5" w:rsidRPr="00F428B1" w:rsidRDefault="00D57AF5" w:rsidP="006A3D94">
      <w:pPr>
        <w:jc w:val="both"/>
        <w:rPr>
          <w:rFonts w:eastAsia="Arial Unicode MS"/>
          <w:bCs/>
          <w:color w:val="000000" w:themeColor="text1"/>
          <w:sz w:val="20"/>
          <w:szCs w:val="20"/>
        </w:rPr>
      </w:pPr>
    </w:p>
    <w:p w14:paraId="6A343C74" w14:textId="77777777" w:rsidR="00746B59" w:rsidRPr="00F428B1" w:rsidRDefault="00746B59" w:rsidP="00746B59">
      <w:pPr>
        <w:widowControl w:val="0"/>
        <w:tabs>
          <w:tab w:val="left" w:pos="851"/>
        </w:tabs>
        <w:jc w:val="both"/>
        <w:rPr>
          <w:b/>
          <w:color w:val="000000" w:themeColor="text1"/>
          <w:sz w:val="20"/>
          <w:szCs w:val="20"/>
        </w:rPr>
      </w:pPr>
      <w:r w:rsidRPr="00F428B1">
        <w:rPr>
          <w:b/>
          <w:color w:val="000000" w:themeColor="text1"/>
          <w:sz w:val="20"/>
          <w:szCs w:val="20"/>
        </w:rPr>
        <w:t>II</w:t>
      </w:r>
      <w:r w:rsidR="00D57AF5" w:rsidRPr="00F428B1">
        <w:rPr>
          <w:b/>
          <w:color w:val="000000" w:themeColor="text1"/>
          <w:sz w:val="20"/>
          <w:szCs w:val="20"/>
        </w:rPr>
        <w:t>I</w:t>
      </w:r>
      <w:r w:rsidRPr="00F428B1">
        <w:rPr>
          <w:b/>
          <w:color w:val="000000" w:themeColor="text1"/>
          <w:sz w:val="20"/>
          <w:szCs w:val="20"/>
        </w:rPr>
        <w:t>.</w:t>
      </w:r>
      <w:r w:rsidRPr="00F428B1">
        <w:rPr>
          <w:b/>
          <w:color w:val="000000" w:themeColor="text1"/>
          <w:sz w:val="20"/>
          <w:szCs w:val="20"/>
        </w:rPr>
        <w:tab/>
        <w:t>KUR RİSKİNE İLİŞKİN AÇIKLAMALAR</w:t>
      </w:r>
    </w:p>
    <w:p w14:paraId="71001CE2" w14:textId="77777777" w:rsidR="00746B59" w:rsidRPr="00F428B1" w:rsidRDefault="00746B59" w:rsidP="00746B59">
      <w:pPr>
        <w:widowControl w:val="0"/>
        <w:jc w:val="both"/>
        <w:rPr>
          <w:rFonts w:eastAsia="Arial Unicode MS"/>
          <w:bCs/>
          <w:sz w:val="20"/>
          <w:szCs w:val="20"/>
        </w:rPr>
      </w:pPr>
    </w:p>
    <w:p w14:paraId="2C60F5C6" w14:textId="77777777" w:rsidR="00746B59" w:rsidRPr="00F428B1" w:rsidRDefault="00746B59" w:rsidP="00683017">
      <w:pPr>
        <w:widowControl w:val="0"/>
        <w:numPr>
          <w:ilvl w:val="0"/>
          <w:numId w:val="1"/>
        </w:numPr>
        <w:ind w:left="851" w:hanging="851"/>
        <w:jc w:val="both"/>
        <w:rPr>
          <w:rFonts w:eastAsia="Arial Unicode MS"/>
          <w:b/>
          <w:bCs/>
          <w:sz w:val="20"/>
          <w:szCs w:val="20"/>
        </w:rPr>
      </w:pPr>
      <w:r w:rsidRPr="00F428B1">
        <w:rPr>
          <w:rFonts w:eastAsia="Arial Unicode MS"/>
          <w:b/>
          <w:bCs/>
          <w:sz w:val="20"/>
          <w:szCs w:val="20"/>
        </w:rPr>
        <w:t>Banka’nın kur riskine maruz kalıp kalmadığı, bu durumun etkilerinin tahmin edilip edilmediği, Banka Yönetim Kurulu’nun günlük olarak izlenen pozisyonlar için limitler belirleyip belirlemediği:</w:t>
      </w:r>
    </w:p>
    <w:p w14:paraId="1EC18785" w14:textId="77777777" w:rsidR="00746B59" w:rsidRPr="00F428B1" w:rsidRDefault="00746B59" w:rsidP="00746B59">
      <w:pPr>
        <w:widowControl w:val="0"/>
        <w:ind w:left="851"/>
        <w:jc w:val="both"/>
        <w:rPr>
          <w:rFonts w:eastAsia="Arial Unicode MS"/>
          <w:sz w:val="20"/>
          <w:szCs w:val="20"/>
        </w:rPr>
      </w:pPr>
    </w:p>
    <w:p w14:paraId="0178C3F3" w14:textId="664A7A12" w:rsidR="00746B59" w:rsidRPr="00F428B1" w:rsidRDefault="00746B59" w:rsidP="00683017">
      <w:pPr>
        <w:widowControl w:val="0"/>
        <w:ind w:left="851"/>
        <w:jc w:val="both"/>
        <w:rPr>
          <w:rFonts w:eastAsia="Arial Unicode MS"/>
          <w:bCs/>
          <w:sz w:val="20"/>
          <w:szCs w:val="20"/>
        </w:rPr>
      </w:pPr>
      <w:r w:rsidRPr="00F428B1">
        <w:rPr>
          <w:rFonts w:eastAsia="Arial Unicode MS"/>
          <w:bCs/>
          <w:sz w:val="20"/>
          <w:szCs w:val="20"/>
        </w:rPr>
        <w:t>Banka, yabancı para yönetimi politikası çerçevesinde önemli düzeyde bir pozisyon taş</w:t>
      </w:r>
      <w:r w:rsidR="00661A0B" w:rsidRPr="00F428B1">
        <w:rPr>
          <w:rFonts w:eastAsia="Arial Unicode MS"/>
          <w:bCs/>
          <w:sz w:val="20"/>
          <w:szCs w:val="20"/>
        </w:rPr>
        <w:t xml:space="preserve">ınmaması ilkesini benimsemiştir. </w:t>
      </w:r>
      <w:r w:rsidRPr="00F428B1">
        <w:rPr>
          <w:rFonts w:eastAsia="Arial Unicode MS"/>
          <w:bCs/>
          <w:sz w:val="20"/>
          <w:szCs w:val="20"/>
        </w:rPr>
        <w:t>Standart metot kapsamında oluşturulan kur riski tablosu aracılığı ile kur riskinin izlenebilmesinin yanı sıra,  Banka’da döviz pozisyonu için izleme amaçlı “Riske Maruz Değer” (“RMD”) hesaplanmaktad</w:t>
      </w:r>
      <w:r w:rsidR="00661A0B" w:rsidRPr="00F428B1">
        <w:rPr>
          <w:rFonts w:eastAsia="Arial Unicode MS"/>
          <w:bCs/>
          <w:sz w:val="20"/>
          <w:szCs w:val="20"/>
        </w:rPr>
        <w:t>ır. Ayrıca döviz işlemleri için</w:t>
      </w:r>
      <w:r w:rsidRPr="00F428B1">
        <w:rPr>
          <w:rFonts w:eastAsia="Arial Unicode MS"/>
          <w:bCs/>
          <w:sz w:val="20"/>
          <w:szCs w:val="20"/>
        </w:rPr>
        <w:t xml:space="preserve"> pozisyon ve işlem limitleri Yönetim Kurulu kararıyla belirlenmiş olup limitlere uyum izlenmektedir.</w:t>
      </w:r>
    </w:p>
    <w:p w14:paraId="1101F176" w14:textId="77777777" w:rsidR="00746B59" w:rsidRPr="00F428B1" w:rsidRDefault="00746B59" w:rsidP="00746B59">
      <w:pPr>
        <w:widowControl w:val="0"/>
        <w:ind w:left="851"/>
        <w:jc w:val="both"/>
        <w:rPr>
          <w:rFonts w:eastAsia="Arial Unicode MS"/>
          <w:sz w:val="20"/>
          <w:szCs w:val="20"/>
        </w:rPr>
      </w:pPr>
    </w:p>
    <w:p w14:paraId="1298E77B" w14:textId="77777777" w:rsidR="00746B59" w:rsidRPr="00F428B1" w:rsidRDefault="00746B59" w:rsidP="00683017">
      <w:pPr>
        <w:widowControl w:val="0"/>
        <w:numPr>
          <w:ilvl w:val="0"/>
          <w:numId w:val="1"/>
        </w:numPr>
        <w:ind w:left="851" w:hanging="851"/>
        <w:jc w:val="both"/>
        <w:rPr>
          <w:rFonts w:eastAsia="Arial Unicode MS"/>
          <w:b/>
          <w:bCs/>
          <w:sz w:val="20"/>
          <w:szCs w:val="20"/>
        </w:rPr>
      </w:pPr>
      <w:r w:rsidRPr="00F428B1">
        <w:rPr>
          <w:rFonts w:eastAsia="Arial Unicode MS"/>
          <w:b/>
          <w:bCs/>
          <w:sz w:val="20"/>
          <w:szCs w:val="20"/>
        </w:rPr>
        <w:t>Önemli olması durumunda yabancı para cinsinden borçlanma araçlarının ve net yabancı para yatırımlarının riskten korunma amaçlı türev araçlar ile korunmasının boyutu:</w:t>
      </w:r>
    </w:p>
    <w:p w14:paraId="0EF50DBA" w14:textId="77777777" w:rsidR="00746B59" w:rsidRPr="00F428B1" w:rsidRDefault="00746B59" w:rsidP="00746B59">
      <w:pPr>
        <w:widowControl w:val="0"/>
        <w:ind w:left="851"/>
        <w:jc w:val="both"/>
        <w:rPr>
          <w:rFonts w:eastAsia="Arial Unicode MS"/>
          <w:b/>
          <w:bCs/>
          <w:sz w:val="20"/>
          <w:szCs w:val="20"/>
        </w:rPr>
      </w:pPr>
    </w:p>
    <w:p w14:paraId="6A1C3E98" w14:textId="77777777" w:rsidR="00746B59" w:rsidRPr="00F428B1" w:rsidRDefault="00746B59" w:rsidP="00683017">
      <w:pPr>
        <w:widowControl w:val="0"/>
        <w:ind w:left="851"/>
        <w:jc w:val="both"/>
        <w:rPr>
          <w:rFonts w:eastAsia="Arial Unicode MS"/>
          <w:bCs/>
          <w:sz w:val="20"/>
          <w:szCs w:val="20"/>
        </w:rPr>
      </w:pPr>
      <w:r w:rsidRPr="00F428B1">
        <w:rPr>
          <w:rFonts w:eastAsia="Arial Unicode MS"/>
          <w:bCs/>
          <w:sz w:val="20"/>
          <w:szCs w:val="20"/>
        </w:rPr>
        <w:t>Bulunmamaktadır.</w:t>
      </w:r>
    </w:p>
    <w:p w14:paraId="589A413E" w14:textId="77777777" w:rsidR="00746B59" w:rsidRPr="00F428B1" w:rsidRDefault="00746B59" w:rsidP="00746B59">
      <w:pPr>
        <w:widowControl w:val="0"/>
        <w:ind w:left="851"/>
        <w:jc w:val="both"/>
        <w:rPr>
          <w:rFonts w:eastAsia="Arial Unicode MS"/>
          <w:bCs/>
          <w:sz w:val="20"/>
          <w:szCs w:val="20"/>
        </w:rPr>
      </w:pPr>
    </w:p>
    <w:p w14:paraId="30C5DEF6" w14:textId="77777777" w:rsidR="00746B59" w:rsidRPr="00F428B1" w:rsidRDefault="00746B59" w:rsidP="00683017">
      <w:pPr>
        <w:widowControl w:val="0"/>
        <w:numPr>
          <w:ilvl w:val="0"/>
          <w:numId w:val="1"/>
        </w:numPr>
        <w:ind w:left="851" w:hanging="851"/>
        <w:jc w:val="both"/>
        <w:rPr>
          <w:rFonts w:eastAsia="Arial Unicode MS"/>
          <w:b/>
          <w:bCs/>
          <w:sz w:val="20"/>
          <w:szCs w:val="20"/>
        </w:rPr>
      </w:pPr>
      <w:r w:rsidRPr="00F428B1">
        <w:rPr>
          <w:rFonts w:eastAsia="Arial Unicode MS"/>
          <w:b/>
          <w:bCs/>
          <w:sz w:val="20"/>
          <w:szCs w:val="20"/>
        </w:rPr>
        <w:t>Yabancı para risk yönetim politikası:</w:t>
      </w:r>
    </w:p>
    <w:p w14:paraId="32074B60" w14:textId="77777777" w:rsidR="00746B59" w:rsidRPr="00F428B1" w:rsidRDefault="00746B59" w:rsidP="00746B59">
      <w:pPr>
        <w:widowControl w:val="0"/>
        <w:ind w:left="851"/>
        <w:jc w:val="both"/>
        <w:rPr>
          <w:rFonts w:eastAsia="Arial Unicode MS"/>
          <w:bCs/>
          <w:sz w:val="20"/>
          <w:szCs w:val="20"/>
        </w:rPr>
      </w:pPr>
    </w:p>
    <w:p w14:paraId="5CE36AB4" w14:textId="77777777" w:rsidR="00746B59" w:rsidRPr="00F428B1" w:rsidRDefault="00746B59" w:rsidP="00683017">
      <w:pPr>
        <w:widowControl w:val="0"/>
        <w:ind w:left="851"/>
        <w:jc w:val="both"/>
        <w:rPr>
          <w:rFonts w:eastAsia="Arial Unicode MS"/>
          <w:bCs/>
          <w:sz w:val="20"/>
          <w:szCs w:val="20"/>
        </w:rPr>
      </w:pPr>
      <w:r w:rsidRPr="00F428B1">
        <w:rPr>
          <w:rFonts w:eastAsia="Arial Unicode MS"/>
          <w:bCs/>
          <w:sz w:val="20"/>
          <w:szCs w:val="20"/>
        </w:rPr>
        <w:t xml:space="preserve">Banka’nın faaliyet gösterdiği en önemli yabancı para birimleri olan ABD Doları ve </w:t>
      </w:r>
      <w:proofErr w:type="spellStart"/>
      <w:r w:rsidRPr="00F428B1">
        <w:rPr>
          <w:rFonts w:eastAsia="Arial Unicode MS"/>
          <w:bCs/>
          <w:sz w:val="20"/>
          <w:szCs w:val="20"/>
        </w:rPr>
        <w:t>Avro’da</w:t>
      </w:r>
      <w:proofErr w:type="spellEnd"/>
      <w:r w:rsidRPr="00F428B1">
        <w:rPr>
          <w:rFonts w:eastAsia="Arial Unicode MS"/>
          <w:bCs/>
          <w:sz w:val="20"/>
          <w:szCs w:val="20"/>
        </w:rPr>
        <w:t xml:space="preserve">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1B816A83" w14:textId="77777777" w:rsidR="00746B59" w:rsidRPr="00F428B1" w:rsidRDefault="00746B59" w:rsidP="00746B59">
      <w:pPr>
        <w:widowControl w:val="0"/>
        <w:ind w:left="851"/>
        <w:jc w:val="both"/>
        <w:rPr>
          <w:rFonts w:eastAsia="Arial Unicode MS"/>
          <w:bCs/>
          <w:sz w:val="20"/>
          <w:szCs w:val="20"/>
        </w:rPr>
      </w:pPr>
    </w:p>
    <w:p w14:paraId="4EDFE560" w14:textId="2FF5F0F9" w:rsidR="00746B59" w:rsidRPr="00F428B1" w:rsidRDefault="00C25F64" w:rsidP="00683017">
      <w:pPr>
        <w:widowControl w:val="0"/>
        <w:ind w:left="851" w:hanging="851"/>
        <w:jc w:val="both"/>
        <w:rPr>
          <w:rFonts w:eastAsia="Arial Unicode MS"/>
          <w:b/>
          <w:bCs/>
          <w:sz w:val="20"/>
          <w:szCs w:val="20"/>
        </w:rPr>
      </w:pPr>
      <w:r>
        <w:rPr>
          <w:rFonts w:eastAsia="Arial Unicode MS"/>
          <w:b/>
          <w:bCs/>
          <w:sz w:val="20"/>
          <w:szCs w:val="20"/>
        </w:rPr>
        <w:t>d</w:t>
      </w:r>
      <w:r w:rsidR="00746B59" w:rsidRPr="00F428B1">
        <w:rPr>
          <w:rFonts w:eastAsia="Arial Unicode MS"/>
          <w:b/>
          <w:bCs/>
          <w:sz w:val="20"/>
          <w:szCs w:val="20"/>
        </w:rPr>
        <w:t>)</w:t>
      </w:r>
      <w:r w:rsidR="00746B59" w:rsidRPr="00F428B1">
        <w:rPr>
          <w:rFonts w:eastAsia="Arial Unicode MS"/>
          <w:b/>
          <w:bCs/>
          <w:sz w:val="20"/>
          <w:szCs w:val="20"/>
        </w:rPr>
        <w:tab/>
        <w:t>Banka’nın finansal tablo tarihi ile bu tarihten geriye doğru son 5 iş günü kamuya duyurulan cari döviz alış kurları:</w:t>
      </w:r>
    </w:p>
    <w:p w14:paraId="7E6F8025" w14:textId="77777777" w:rsidR="00746B59" w:rsidRPr="00F428B1" w:rsidRDefault="00746B59" w:rsidP="00746B59">
      <w:pPr>
        <w:widowControl w:val="0"/>
        <w:ind w:left="851"/>
        <w:jc w:val="both"/>
        <w:rPr>
          <w:rFonts w:eastAsia="Arial Unicode MS"/>
          <w:sz w:val="20"/>
          <w:szCs w:val="20"/>
        </w:rPr>
      </w:pPr>
    </w:p>
    <w:tbl>
      <w:tblPr>
        <w:tblW w:w="5896" w:type="dxa"/>
        <w:jc w:val="center"/>
        <w:tblCellMar>
          <w:left w:w="70" w:type="dxa"/>
          <w:right w:w="70" w:type="dxa"/>
        </w:tblCellMar>
        <w:tblLook w:val="04A0" w:firstRow="1" w:lastRow="0" w:firstColumn="1" w:lastColumn="0" w:noHBand="0" w:noVBand="1"/>
      </w:tblPr>
      <w:tblGrid>
        <w:gridCol w:w="3600"/>
        <w:gridCol w:w="1080"/>
        <w:gridCol w:w="1216"/>
      </w:tblGrid>
      <w:tr w:rsidR="00F81D5F" w:rsidRPr="00F428B1" w14:paraId="476076DF" w14:textId="77777777" w:rsidTr="00E86ED7">
        <w:trPr>
          <w:trHeight w:val="260"/>
          <w:jc w:val="center"/>
        </w:trPr>
        <w:tc>
          <w:tcPr>
            <w:tcW w:w="3600" w:type="dxa"/>
            <w:tcBorders>
              <w:top w:val="single" w:sz="8" w:space="0" w:color="auto"/>
              <w:left w:val="single" w:sz="8" w:space="0" w:color="auto"/>
              <w:bottom w:val="dotted" w:sz="4" w:space="0" w:color="auto"/>
              <w:right w:val="dotted" w:sz="4" w:space="0" w:color="auto"/>
            </w:tcBorders>
            <w:noWrap/>
            <w:vAlign w:val="center"/>
            <w:hideMark/>
          </w:tcPr>
          <w:p w14:paraId="1693F757" w14:textId="77777777" w:rsidR="00F81D5F" w:rsidRPr="00F428B1" w:rsidRDefault="00F81D5F" w:rsidP="00F81D5F">
            <w:pPr>
              <w:jc w:val="both"/>
              <w:rPr>
                <w:sz w:val="20"/>
                <w:szCs w:val="20"/>
              </w:rPr>
            </w:pPr>
            <w:r w:rsidRPr="00F428B1">
              <w:rPr>
                <w:sz w:val="20"/>
                <w:szCs w:val="20"/>
              </w:rPr>
              <w:t> </w:t>
            </w:r>
          </w:p>
        </w:tc>
        <w:tc>
          <w:tcPr>
            <w:tcW w:w="1080" w:type="dxa"/>
            <w:tcBorders>
              <w:top w:val="single" w:sz="8" w:space="0" w:color="auto"/>
              <w:left w:val="nil"/>
              <w:bottom w:val="dotted" w:sz="4" w:space="0" w:color="auto"/>
              <w:right w:val="dotted" w:sz="4" w:space="0" w:color="auto"/>
            </w:tcBorders>
            <w:noWrap/>
            <w:vAlign w:val="center"/>
            <w:hideMark/>
          </w:tcPr>
          <w:p w14:paraId="45848DA9" w14:textId="77777777" w:rsidR="00F81D5F" w:rsidRPr="00F428B1" w:rsidRDefault="00F81D5F" w:rsidP="00F81D5F">
            <w:pPr>
              <w:jc w:val="right"/>
              <w:rPr>
                <w:b/>
                <w:bCs/>
                <w:sz w:val="20"/>
                <w:szCs w:val="20"/>
              </w:rPr>
            </w:pPr>
            <w:r w:rsidRPr="00F428B1">
              <w:rPr>
                <w:b/>
                <w:bCs/>
                <w:sz w:val="20"/>
                <w:szCs w:val="20"/>
              </w:rPr>
              <w:t>ABD Doları</w:t>
            </w:r>
          </w:p>
        </w:tc>
        <w:tc>
          <w:tcPr>
            <w:tcW w:w="1216" w:type="dxa"/>
            <w:tcBorders>
              <w:top w:val="single" w:sz="8" w:space="0" w:color="auto"/>
              <w:left w:val="nil"/>
              <w:bottom w:val="dotted" w:sz="4" w:space="0" w:color="auto"/>
              <w:right w:val="single" w:sz="8" w:space="0" w:color="auto"/>
            </w:tcBorders>
            <w:noWrap/>
            <w:vAlign w:val="center"/>
            <w:hideMark/>
          </w:tcPr>
          <w:p w14:paraId="093B6A0F" w14:textId="77777777" w:rsidR="00F81D5F" w:rsidRPr="00F428B1" w:rsidRDefault="00F81D5F" w:rsidP="00F81D5F">
            <w:pPr>
              <w:jc w:val="right"/>
              <w:rPr>
                <w:b/>
                <w:bCs/>
                <w:sz w:val="20"/>
                <w:szCs w:val="20"/>
              </w:rPr>
            </w:pPr>
            <w:r w:rsidRPr="00F428B1">
              <w:rPr>
                <w:b/>
                <w:bCs/>
                <w:sz w:val="20"/>
                <w:szCs w:val="20"/>
              </w:rPr>
              <w:t>EURO</w:t>
            </w:r>
          </w:p>
        </w:tc>
      </w:tr>
      <w:tr w:rsidR="00F81D5F" w:rsidRPr="00F428B1" w14:paraId="2D94FEC8" w14:textId="77777777" w:rsidTr="00E86ED7">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5ABD3668" w14:textId="77777777" w:rsidR="00F81D5F" w:rsidRPr="00F428B1" w:rsidRDefault="00F81D5F" w:rsidP="00F81D5F">
            <w:pPr>
              <w:jc w:val="both"/>
              <w:rPr>
                <w:sz w:val="20"/>
                <w:szCs w:val="20"/>
              </w:rPr>
            </w:pPr>
            <w:r w:rsidRPr="00F428B1">
              <w:rPr>
                <w:sz w:val="20"/>
                <w:szCs w:val="20"/>
              </w:rPr>
              <w:t> </w:t>
            </w:r>
          </w:p>
        </w:tc>
        <w:tc>
          <w:tcPr>
            <w:tcW w:w="1080" w:type="dxa"/>
            <w:tcBorders>
              <w:top w:val="nil"/>
              <w:left w:val="nil"/>
              <w:bottom w:val="dotted" w:sz="4" w:space="0" w:color="auto"/>
              <w:right w:val="dotted" w:sz="4" w:space="0" w:color="auto"/>
            </w:tcBorders>
            <w:noWrap/>
            <w:vAlign w:val="center"/>
            <w:hideMark/>
          </w:tcPr>
          <w:p w14:paraId="27DD151D" w14:textId="77777777" w:rsidR="00F81D5F" w:rsidRPr="00F428B1" w:rsidRDefault="00F81D5F" w:rsidP="00F81D5F">
            <w:pPr>
              <w:jc w:val="right"/>
              <w:rPr>
                <w:sz w:val="20"/>
                <w:szCs w:val="20"/>
              </w:rPr>
            </w:pPr>
            <w:r w:rsidRPr="00F428B1">
              <w:rPr>
                <w:sz w:val="20"/>
                <w:szCs w:val="20"/>
              </w:rPr>
              <w:t> </w:t>
            </w:r>
          </w:p>
        </w:tc>
        <w:tc>
          <w:tcPr>
            <w:tcW w:w="1216" w:type="dxa"/>
            <w:tcBorders>
              <w:top w:val="nil"/>
              <w:left w:val="nil"/>
              <w:bottom w:val="dotted" w:sz="4" w:space="0" w:color="auto"/>
              <w:right w:val="single" w:sz="8" w:space="0" w:color="auto"/>
            </w:tcBorders>
            <w:noWrap/>
            <w:vAlign w:val="center"/>
            <w:hideMark/>
          </w:tcPr>
          <w:p w14:paraId="677FD180" w14:textId="77777777" w:rsidR="00F81D5F" w:rsidRPr="00F428B1" w:rsidRDefault="00F81D5F" w:rsidP="00F81D5F">
            <w:pPr>
              <w:jc w:val="right"/>
              <w:rPr>
                <w:sz w:val="20"/>
                <w:szCs w:val="20"/>
              </w:rPr>
            </w:pPr>
            <w:r w:rsidRPr="00F428B1">
              <w:rPr>
                <w:sz w:val="20"/>
                <w:szCs w:val="20"/>
              </w:rPr>
              <w:t> </w:t>
            </w:r>
          </w:p>
        </w:tc>
      </w:tr>
      <w:tr w:rsidR="00E86ED7" w:rsidRPr="00F428B1" w14:paraId="07309C39" w14:textId="77777777" w:rsidTr="00E86ED7">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47FF0BFB" w14:textId="5B7F2741" w:rsidR="00E86ED7" w:rsidRPr="00F428B1" w:rsidRDefault="00E86ED7" w:rsidP="00E86ED7">
            <w:pPr>
              <w:rPr>
                <w:sz w:val="20"/>
                <w:szCs w:val="20"/>
              </w:rPr>
            </w:pPr>
            <w:r w:rsidRPr="00F428B1">
              <w:rPr>
                <w:sz w:val="20"/>
                <w:szCs w:val="20"/>
              </w:rPr>
              <w:t>31 Aralık 2025 - Bilanço Değerleme Kuru</w:t>
            </w:r>
          </w:p>
        </w:tc>
        <w:tc>
          <w:tcPr>
            <w:tcW w:w="1080" w:type="dxa"/>
            <w:tcBorders>
              <w:top w:val="nil"/>
              <w:left w:val="nil"/>
              <w:bottom w:val="dotted" w:sz="4" w:space="0" w:color="auto"/>
              <w:right w:val="dotted" w:sz="4" w:space="0" w:color="auto"/>
            </w:tcBorders>
            <w:noWrap/>
            <w:vAlign w:val="center"/>
            <w:hideMark/>
          </w:tcPr>
          <w:p w14:paraId="1E7B8769" w14:textId="2FADABA9" w:rsidR="00E86ED7" w:rsidRPr="00F428B1" w:rsidRDefault="00E86ED7" w:rsidP="00E86ED7">
            <w:pPr>
              <w:jc w:val="right"/>
              <w:rPr>
                <w:sz w:val="20"/>
                <w:szCs w:val="20"/>
              </w:rPr>
            </w:pPr>
            <w:r w:rsidRPr="00F428B1">
              <w:rPr>
                <w:sz w:val="20"/>
                <w:szCs w:val="20"/>
              </w:rPr>
              <w:t>42,8457</w:t>
            </w:r>
          </w:p>
        </w:tc>
        <w:tc>
          <w:tcPr>
            <w:tcW w:w="1216" w:type="dxa"/>
            <w:tcBorders>
              <w:top w:val="nil"/>
              <w:left w:val="nil"/>
              <w:bottom w:val="dotted" w:sz="4" w:space="0" w:color="auto"/>
              <w:right w:val="single" w:sz="8" w:space="0" w:color="auto"/>
            </w:tcBorders>
            <w:noWrap/>
            <w:vAlign w:val="center"/>
            <w:hideMark/>
          </w:tcPr>
          <w:p w14:paraId="040677DA" w14:textId="5C2003C8" w:rsidR="00E86ED7" w:rsidRPr="00F428B1" w:rsidRDefault="00E86ED7" w:rsidP="00E86ED7">
            <w:pPr>
              <w:jc w:val="right"/>
              <w:rPr>
                <w:sz w:val="20"/>
                <w:szCs w:val="20"/>
              </w:rPr>
            </w:pPr>
            <w:r w:rsidRPr="00F428B1">
              <w:rPr>
                <w:sz w:val="20"/>
                <w:szCs w:val="20"/>
              </w:rPr>
              <w:t>50,2859</w:t>
            </w:r>
          </w:p>
        </w:tc>
      </w:tr>
      <w:tr w:rsidR="00E86ED7" w:rsidRPr="00F428B1" w14:paraId="19B5728A" w14:textId="77777777" w:rsidTr="00E86ED7">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6EE5E8C2" w14:textId="51D619E1" w:rsidR="00E86ED7" w:rsidRPr="00F428B1" w:rsidRDefault="00E86ED7" w:rsidP="00E86ED7">
            <w:pPr>
              <w:rPr>
                <w:sz w:val="20"/>
                <w:szCs w:val="20"/>
              </w:rPr>
            </w:pPr>
            <w:r w:rsidRPr="00F428B1">
              <w:rPr>
                <w:sz w:val="20"/>
                <w:szCs w:val="20"/>
              </w:rPr>
              <w:t>30 Aralık 2025 tarihi itibarıyla</w:t>
            </w:r>
          </w:p>
        </w:tc>
        <w:tc>
          <w:tcPr>
            <w:tcW w:w="1080" w:type="dxa"/>
            <w:tcBorders>
              <w:top w:val="nil"/>
              <w:left w:val="nil"/>
              <w:bottom w:val="dotted" w:sz="4" w:space="0" w:color="auto"/>
              <w:right w:val="dotted" w:sz="4" w:space="0" w:color="auto"/>
            </w:tcBorders>
            <w:noWrap/>
            <w:vAlign w:val="center"/>
            <w:hideMark/>
          </w:tcPr>
          <w:p w14:paraId="051F4135" w14:textId="0A41B2A8" w:rsidR="00E86ED7" w:rsidRPr="00F428B1" w:rsidRDefault="00E86ED7" w:rsidP="00E86ED7">
            <w:pPr>
              <w:jc w:val="right"/>
              <w:rPr>
                <w:sz w:val="20"/>
                <w:szCs w:val="20"/>
              </w:rPr>
            </w:pPr>
            <w:r w:rsidRPr="00F428B1">
              <w:rPr>
                <w:sz w:val="20"/>
                <w:szCs w:val="20"/>
              </w:rPr>
              <w:t>42,8623</w:t>
            </w:r>
          </w:p>
        </w:tc>
        <w:tc>
          <w:tcPr>
            <w:tcW w:w="1216" w:type="dxa"/>
            <w:tcBorders>
              <w:top w:val="nil"/>
              <w:left w:val="nil"/>
              <w:bottom w:val="dotted" w:sz="4" w:space="0" w:color="auto"/>
              <w:right w:val="single" w:sz="8" w:space="0" w:color="auto"/>
            </w:tcBorders>
            <w:noWrap/>
            <w:vAlign w:val="center"/>
            <w:hideMark/>
          </w:tcPr>
          <w:p w14:paraId="1B1542EE" w14:textId="72807623" w:rsidR="00E86ED7" w:rsidRPr="00F428B1" w:rsidRDefault="00E86ED7" w:rsidP="00E86ED7">
            <w:pPr>
              <w:jc w:val="right"/>
              <w:rPr>
                <w:sz w:val="20"/>
                <w:szCs w:val="20"/>
              </w:rPr>
            </w:pPr>
            <w:r w:rsidRPr="00F428B1">
              <w:rPr>
                <w:sz w:val="20"/>
                <w:szCs w:val="20"/>
              </w:rPr>
              <w:t>50,4532</w:t>
            </w:r>
          </w:p>
        </w:tc>
      </w:tr>
      <w:tr w:rsidR="00E86ED7" w:rsidRPr="00F428B1" w14:paraId="3ACD51A1" w14:textId="77777777" w:rsidTr="00E86ED7">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60F7D5F2" w14:textId="51F1D820" w:rsidR="00E86ED7" w:rsidRPr="00F428B1" w:rsidRDefault="00E86ED7" w:rsidP="00E86ED7">
            <w:pPr>
              <w:rPr>
                <w:sz w:val="20"/>
                <w:szCs w:val="20"/>
              </w:rPr>
            </w:pPr>
            <w:r w:rsidRPr="00F428B1">
              <w:rPr>
                <w:sz w:val="20"/>
                <w:szCs w:val="20"/>
              </w:rPr>
              <w:t>29 Aralık 2025 tarihi itibarıyla</w:t>
            </w:r>
          </w:p>
        </w:tc>
        <w:tc>
          <w:tcPr>
            <w:tcW w:w="1080" w:type="dxa"/>
            <w:tcBorders>
              <w:top w:val="nil"/>
              <w:left w:val="nil"/>
              <w:bottom w:val="dotted" w:sz="4" w:space="0" w:color="auto"/>
              <w:right w:val="dotted" w:sz="4" w:space="0" w:color="auto"/>
            </w:tcBorders>
            <w:noWrap/>
            <w:vAlign w:val="center"/>
            <w:hideMark/>
          </w:tcPr>
          <w:p w14:paraId="1ED79F80" w14:textId="6E04F4DB" w:rsidR="00E86ED7" w:rsidRPr="00F428B1" w:rsidRDefault="00E86ED7" w:rsidP="00E86ED7">
            <w:pPr>
              <w:jc w:val="right"/>
              <w:rPr>
                <w:sz w:val="20"/>
                <w:szCs w:val="20"/>
              </w:rPr>
            </w:pPr>
            <w:r w:rsidRPr="00F428B1">
              <w:rPr>
                <w:sz w:val="20"/>
                <w:szCs w:val="20"/>
              </w:rPr>
              <w:t>42,8542</w:t>
            </w:r>
          </w:p>
        </w:tc>
        <w:tc>
          <w:tcPr>
            <w:tcW w:w="1216" w:type="dxa"/>
            <w:tcBorders>
              <w:top w:val="nil"/>
              <w:left w:val="nil"/>
              <w:bottom w:val="dotted" w:sz="4" w:space="0" w:color="auto"/>
              <w:right w:val="single" w:sz="8" w:space="0" w:color="auto"/>
            </w:tcBorders>
            <w:noWrap/>
            <w:vAlign w:val="center"/>
            <w:hideMark/>
          </w:tcPr>
          <w:p w14:paraId="510EAB45" w14:textId="5D9A6E7C" w:rsidR="00E86ED7" w:rsidRPr="00F428B1" w:rsidRDefault="00E86ED7" w:rsidP="00E86ED7">
            <w:pPr>
              <w:jc w:val="right"/>
              <w:rPr>
                <w:sz w:val="20"/>
                <w:szCs w:val="20"/>
              </w:rPr>
            </w:pPr>
            <w:r w:rsidRPr="00F428B1">
              <w:rPr>
                <w:sz w:val="20"/>
                <w:szCs w:val="20"/>
              </w:rPr>
              <w:t>50,4519</w:t>
            </w:r>
          </w:p>
        </w:tc>
      </w:tr>
      <w:tr w:rsidR="00E86ED7" w:rsidRPr="00F428B1" w14:paraId="068C3C98" w14:textId="77777777" w:rsidTr="00E86ED7">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71C165FA" w14:textId="6309F87C" w:rsidR="00E86ED7" w:rsidRPr="00F428B1" w:rsidRDefault="00E86ED7" w:rsidP="004C69EE">
            <w:pPr>
              <w:rPr>
                <w:sz w:val="20"/>
                <w:szCs w:val="20"/>
              </w:rPr>
            </w:pPr>
            <w:r w:rsidRPr="00F428B1">
              <w:rPr>
                <w:sz w:val="20"/>
                <w:szCs w:val="20"/>
              </w:rPr>
              <w:t>2</w:t>
            </w:r>
            <w:r w:rsidR="004C69EE">
              <w:rPr>
                <w:sz w:val="20"/>
                <w:szCs w:val="20"/>
              </w:rPr>
              <w:t>6</w:t>
            </w:r>
            <w:r w:rsidRPr="00F428B1">
              <w:rPr>
                <w:sz w:val="20"/>
                <w:szCs w:val="20"/>
              </w:rPr>
              <w:t xml:space="preserve"> Aralık 2025 tarihi itibarıyla</w:t>
            </w:r>
          </w:p>
        </w:tc>
        <w:tc>
          <w:tcPr>
            <w:tcW w:w="1080" w:type="dxa"/>
            <w:tcBorders>
              <w:top w:val="nil"/>
              <w:left w:val="nil"/>
              <w:bottom w:val="dotted" w:sz="4" w:space="0" w:color="auto"/>
              <w:right w:val="dotted" w:sz="4" w:space="0" w:color="auto"/>
            </w:tcBorders>
            <w:noWrap/>
            <w:vAlign w:val="center"/>
            <w:hideMark/>
          </w:tcPr>
          <w:p w14:paraId="23721584" w14:textId="3607ABBF" w:rsidR="00E86ED7" w:rsidRPr="00F428B1" w:rsidRDefault="00E86ED7" w:rsidP="00E86ED7">
            <w:pPr>
              <w:jc w:val="right"/>
              <w:rPr>
                <w:sz w:val="20"/>
                <w:szCs w:val="20"/>
              </w:rPr>
            </w:pPr>
            <w:r w:rsidRPr="00F428B1">
              <w:rPr>
                <w:sz w:val="20"/>
                <w:szCs w:val="20"/>
              </w:rPr>
              <w:t>42,7656</w:t>
            </w:r>
          </w:p>
        </w:tc>
        <w:tc>
          <w:tcPr>
            <w:tcW w:w="1216" w:type="dxa"/>
            <w:tcBorders>
              <w:top w:val="nil"/>
              <w:left w:val="nil"/>
              <w:bottom w:val="dotted" w:sz="4" w:space="0" w:color="auto"/>
              <w:right w:val="single" w:sz="8" w:space="0" w:color="auto"/>
            </w:tcBorders>
            <w:noWrap/>
            <w:vAlign w:val="center"/>
            <w:hideMark/>
          </w:tcPr>
          <w:p w14:paraId="6AB03FCB" w14:textId="49E82BAF" w:rsidR="00E86ED7" w:rsidRPr="00F428B1" w:rsidRDefault="00E86ED7" w:rsidP="00E86ED7">
            <w:pPr>
              <w:jc w:val="right"/>
              <w:rPr>
                <w:sz w:val="20"/>
                <w:szCs w:val="20"/>
              </w:rPr>
            </w:pPr>
            <w:r w:rsidRPr="00F428B1">
              <w:rPr>
                <w:sz w:val="20"/>
                <w:szCs w:val="20"/>
              </w:rPr>
              <w:t>50,3547</w:t>
            </w:r>
          </w:p>
        </w:tc>
      </w:tr>
      <w:tr w:rsidR="00E86ED7" w:rsidRPr="00F428B1" w14:paraId="34966AAE" w14:textId="77777777" w:rsidTr="00C13F73">
        <w:trPr>
          <w:trHeight w:val="260"/>
          <w:jc w:val="center"/>
        </w:trPr>
        <w:tc>
          <w:tcPr>
            <w:tcW w:w="3600" w:type="dxa"/>
            <w:tcBorders>
              <w:top w:val="nil"/>
              <w:left w:val="single" w:sz="8" w:space="0" w:color="auto"/>
              <w:bottom w:val="dotted" w:sz="4" w:space="0" w:color="auto"/>
              <w:right w:val="dotted" w:sz="4" w:space="0" w:color="auto"/>
            </w:tcBorders>
            <w:noWrap/>
            <w:vAlign w:val="center"/>
            <w:hideMark/>
          </w:tcPr>
          <w:p w14:paraId="4CFD51A2" w14:textId="3C44112D" w:rsidR="00E86ED7" w:rsidRPr="00F428B1" w:rsidRDefault="00C13F73" w:rsidP="00E86ED7">
            <w:pPr>
              <w:rPr>
                <w:sz w:val="20"/>
                <w:szCs w:val="20"/>
              </w:rPr>
            </w:pPr>
            <w:r>
              <w:rPr>
                <w:sz w:val="20"/>
                <w:szCs w:val="20"/>
              </w:rPr>
              <w:t>25</w:t>
            </w:r>
            <w:r w:rsidR="00E86ED7" w:rsidRPr="00F428B1">
              <w:rPr>
                <w:sz w:val="20"/>
                <w:szCs w:val="20"/>
              </w:rPr>
              <w:t xml:space="preserve"> Aralık 2025 tarihi itibarıyla</w:t>
            </w:r>
          </w:p>
        </w:tc>
        <w:tc>
          <w:tcPr>
            <w:tcW w:w="1080" w:type="dxa"/>
            <w:tcBorders>
              <w:top w:val="nil"/>
              <w:left w:val="nil"/>
              <w:bottom w:val="dotted" w:sz="4" w:space="0" w:color="auto"/>
              <w:right w:val="dotted" w:sz="4" w:space="0" w:color="auto"/>
            </w:tcBorders>
            <w:noWrap/>
            <w:vAlign w:val="center"/>
          </w:tcPr>
          <w:p w14:paraId="2D319975" w14:textId="58C79ACD" w:rsidR="00E86ED7" w:rsidRPr="00F428B1" w:rsidRDefault="00C13F73" w:rsidP="00E86ED7">
            <w:pPr>
              <w:jc w:val="right"/>
              <w:rPr>
                <w:sz w:val="20"/>
                <w:szCs w:val="20"/>
              </w:rPr>
            </w:pPr>
            <w:r>
              <w:rPr>
                <w:sz w:val="20"/>
                <w:szCs w:val="20"/>
              </w:rPr>
              <w:t>42,7641</w:t>
            </w:r>
          </w:p>
        </w:tc>
        <w:tc>
          <w:tcPr>
            <w:tcW w:w="1216" w:type="dxa"/>
            <w:tcBorders>
              <w:top w:val="nil"/>
              <w:left w:val="nil"/>
              <w:bottom w:val="dotted" w:sz="4" w:space="0" w:color="auto"/>
              <w:right w:val="single" w:sz="8" w:space="0" w:color="auto"/>
            </w:tcBorders>
            <w:noWrap/>
            <w:vAlign w:val="center"/>
          </w:tcPr>
          <w:p w14:paraId="62D8DCAB" w14:textId="11008E8D" w:rsidR="00E86ED7" w:rsidRPr="00F428B1" w:rsidRDefault="00C13F73" w:rsidP="00E86ED7">
            <w:pPr>
              <w:jc w:val="right"/>
              <w:rPr>
                <w:sz w:val="20"/>
                <w:szCs w:val="20"/>
              </w:rPr>
            </w:pPr>
            <w:r>
              <w:rPr>
                <w:sz w:val="20"/>
                <w:szCs w:val="20"/>
              </w:rPr>
              <w:t>50,3896</w:t>
            </w:r>
          </w:p>
        </w:tc>
      </w:tr>
      <w:tr w:rsidR="00C13F73" w:rsidRPr="00F428B1" w14:paraId="7D7886C7" w14:textId="77777777" w:rsidTr="00C13F73">
        <w:trPr>
          <w:trHeight w:val="270"/>
          <w:jc w:val="center"/>
        </w:trPr>
        <w:tc>
          <w:tcPr>
            <w:tcW w:w="3600" w:type="dxa"/>
            <w:tcBorders>
              <w:top w:val="nil"/>
              <w:left w:val="single" w:sz="8" w:space="0" w:color="auto"/>
              <w:bottom w:val="single" w:sz="8" w:space="0" w:color="auto"/>
              <w:right w:val="dotted" w:sz="4" w:space="0" w:color="auto"/>
            </w:tcBorders>
            <w:noWrap/>
            <w:vAlign w:val="center"/>
            <w:hideMark/>
          </w:tcPr>
          <w:p w14:paraId="098777E5" w14:textId="298BA50A" w:rsidR="00C13F73" w:rsidRPr="00F428B1" w:rsidRDefault="00C13F73" w:rsidP="00C13F73">
            <w:pPr>
              <w:rPr>
                <w:sz w:val="20"/>
                <w:szCs w:val="20"/>
              </w:rPr>
            </w:pPr>
            <w:r>
              <w:rPr>
                <w:sz w:val="20"/>
                <w:szCs w:val="20"/>
              </w:rPr>
              <w:t>24</w:t>
            </w:r>
            <w:r w:rsidRPr="00F428B1">
              <w:rPr>
                <w:sz w:val="20"/>
                <w:szCs w:val="20"/>
              </w:rPr>
              <w:t xml:space="preserve"> Aralık 2025 tarihi itibarıyla</w:t>
            </w:r>
          </w:p>
        </w:tc>
        <w:tc>
          <w:tcPr>
            <w:tcW w:w="1080" w:type="dxa"/>
            <w:tcBorders>
              <w:top w:val="nil"/>
              <w:left w:val="nil"/>
              <w:bottom w:val="single" w:sz="8" w:space="0" w:color="auto"/>
              <w:right w:val="dotted" w:sz="4" w:space="0" w:color="auto"/>
            </w:tcBorders>
            <w:noWrap/>
            <w:vAlign w:val="center"/>
          </w:tcPr>
          <w:p w14:paraId="2D0F4823" w14:textId="32B01796" w:rsidR="00C13F73" w:rsidRPr="00F428B1" w:rsidRDefault="00C13F73" w:rsidP="00C13F73">
            <w:pPr>
              <w:jc w:val="right"/>
              <w:rPr>
                <w:sz w:val="20"/>
                <w:szCs w:val="20"/>
              </w:rPr>
            </w:pPr>
            <w:r>
              <w:rPr>
                <w:sz w:val="20"/>
                <w:szCs w:val="20"/>
              </w:rPr>
              <w:t>42,7434</w:t>
            </w:r>
          </w:p>
        </w:tc>
        <w:tc>
          <w:tcPr>
            <w:tcW w:w="1216" w:type="dxa"/>
            <w:tcBorders>
              <w:top w:val="nil"/>
              <w:left w:val="nil"/>
              <w:bottom w:val="single" w:sz="8" w:space="0" w:color="auto"/>
              <w:right w:val="single" w:sz="8" w:space="0" w:color="auto"/>
            </w:tcBorders>
            <w:noWrap/>
            <w:vAlign w:val="center"/>
          </w:tcPr>
          <w:p w14:paraId="3E4F262E" w14:textId="2885B3D4" w:rsidR="00C13F73" w:rsidRPr="00F428B1" w:rsidRDefault="00C13F73" w:rsidP="00C13F73">
            <w:pPr>
              <w:jc w:val="right"/>
              <w:rPr>
                <w:sz w:val="20"/>
                <w:szCs w:val="20"/>
              </w:rPr>
            </w:pPr>
            <w:r>
              <w:rPr>
                <w:sz w:val="20"/>
                <w:szCs w:val="20"/>
              </w:rPr>
              <w:t>50,4208</w:t>
            </w:r>
          </w:p>
        </w:tc>
      </w:tr>
    </w:tbl>
    <w:p w14:paraId="13D778DB" w14:textId="77777777" w:rsidR="00746B59" w:rsidRPr="00F428B1" w:rsidRDefault="00746B59" w:rsidP="00F81D5F">
      <w:pPr>
        <w:widowControl w:val="0"/>
        <w:ind w:left="1276" w:hanging="425"/>
        <w:jc w:val="center"/>
        <w:rPr>
          <w:rFonts w:eastAsia="Arial Unicode MS"/>
          <w:b/>
          <w:bCs/>
          <w:sz w:val="20"/>
          <w:szCs w:val="20"/>
        </w:rPr>
      </w:pPr>
    </w:p>
    <w:p w14:paraId="4C442713" w14:textId="77777777" w:rsidR="00746B59" w:rsidRPr="00F428B1" w:rsidRDefault="00746B59">
      <w:pPr>
        <w:rPr>
          <w:spacing w:val="-6"/>
          <w:sz w:val="20"/>
          <w:szCs w:val="20"/>
        </w:rPr>
      </w:pPr>
    </w:p>
    <w:p w14:paraId="6D9BE29C" w14:textId="77777777" w:rsidR="00746B59" w:rsidRPr="00F428B1" w:rsidRDefault="00746B59">
      <w:pPr>
        <w:rPr>
          <w:spacing w:val="-6"/>
          <w:sz w:val="20"/>
          <w:szCs w:val="20"/>
        </w:rPr>
      </w:pPr>
      <w:r w:rsidRPr="00F428B1">
        <w:rPr>
          <w:spacing w:val="-6"/>
          <w:sz w:val="20"/>
          <w:szCs w:val="20"/>
        </w:rPr>
        <w:br w:type="page"/>
      </w:r>
    </w:p>
    <w:p w14:paraId="10516B4B" w14:textId="77777777" w:rsidR="00746B59" w:rsidRPr="00F428B1" w:rsidRDefault="00746B59" w:rsidP="00746B59">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1E8DD006" w14:textId="77777777" w:rsidR="00746B59" w:rsidRPr="00F428B1" w:rsidRDefault="00746B59" w:rsidP="00746B59">
      <w:pPr>
        <w:widowControl w:val="0"/>
        <w:spacing w:line="230" w:lineRule="auto"/>
        <w:jc w:val="both"/>
        <w:rPr>
          <w:b/>
          <w:color w:val="000000" w:themeColor="text1"/>
          <w:sz w:val="20"/>
          <w:szCs w:val="20"/>
        </w:rPr>
      </w:pPr>
    </w:p>
    <w:p w14:paraId="41723D5D" w14:textId="77777777" w:rsidR="00746B59" w:rsidRPr="00F428B1" w:rsidRDefault="00225A00" w:rsidP="00746B59">
      <w:pPr>
        <w:widowControl w:val="0"/>
        <w:tabs>
          <w:tab w:val="left" w:pos="851"/>
        </w:tabs>
        <w:ind w:left="851" w:hanging="851"/>
        <w:jc w:val="both"/>
        <w:rPr>
          <w:b/>
          <w:color w:val="000000" w:themeColor="text1"/>
          <w:sz w:val="20"/>
          <w:szCs w:val="20"/>
        </w:rPr>
      </w:pPr>
      <w:r w:rsidRPr="00F428B1">
        <w:rPr>
          <w:b/>
          <w:color w:val="000000" w:themeColor="text1"/>
          <w:sz w:val="20"/>
          <w:szCs w:val="20"/>
        </w:rPr>
        <w:t>III</w:t>
      </w:r>
      <w:r w:rsidR="00746B59" w:rsidRPr="00F428B1">
        <w:rPr>
          <w:b/>
          <w:color w:val="000000" w:themeColor="text1"/>
          <w:sz w:val="20"/>
          <w:szCs w:val="20"/>
        </w:rPr>
        <w:t>.</w:t>
      </w:r>
      <w:r w:rsidR="00746B59" w:rsidRPr="00F428B1">
        <w:rPr>
          <w:b/>
          <w:color w:val="000000" w:themeColor="text1"/>
          <w:sz w:val="20"/>
          <w:szCs w:val="20"/>
        </w:rPr>
        <w:tab/>
        <w:t>KUR RİSKİNE İLİŞKİN AÇIKLAMALAR (Devamı)</w:t>
      </w:r>
    </w:p>
    <w:p w14:paraId="56A8E1B0" w14:textId="77777777" w:rsidR="00746B59" w:rsidRPr="00F428B1" w:rsidRDefault="00746B59" w:rsidP="00746B59">
      <w:pPr>
        <w:widowControl w:val="0"/>
        <w:ind w:left="1276" w:hanging="425"/>
        <w:jc w:val="both"/>
        <w:rPr>
          <w:rFonts w:eastAsia="Arial Unicode MS"/>
          <w:b/>
          <w:bCs/>
          <w:sz w:val="20"/>
          <w:szCs w:val="20"/>
        </w:rPr>
      </w:pPr>
    </w:p>
    <w:p w14:paraId="27E71307" w14:textId="092A3A4E" w:rsidR="00746B59" w:rsidRPr="00F428B1" w:rsidRDefault="00C25F64" w:rsidP="00683017">
      <w:pPr>
        <w:widowControl w:val="0"/>
        <w:tabs>
          <w:tab w:val="left" w:pos="851"/>
        </w:tabs>
        <w:ind w:left="851" w:hanging="851"/>
        <w:jc w:val="both"/>
        <w:rPr>
          <w:rFonts w:eastAsia="Arial Unicode MS"/>
          <w:b/>
          <w:bCs/>
          <w:sz w:val="20"/>
          <w:szCs w:val="20"/>
        </w:rPr>
      </w:pPr>
      <w:r>
        <w:rPr>
          <w:rFonts w:eastAsia="Arial Unicode MS"/>
          <w:b/>
          <w:bCs/>
          <w:sz w:val="20"/>
          <w:szCs w:val="20"/>
        </w:rPr>
        <w:t>e</w:t>
      </w:r>
      <w:r w:rsidR="00746B59" w:rsidRPr="00F428B1">
        <w:rPr>
          <w:rFonts w:eastAsia="Arial Unicode MS"/>
          <w:b/>
          <w:bCs/>
          <w:sz w:val="20"/>
          <w:szCs w:val="20"/>
        </w:rPr>
        <w:t>)</w:t>
      </w:r>
      <w:r w:rsidR="00746B59" w:rsidRPr="00F428B1">
        <w:rPr>
          <w:rFonts w:eastAsia="Arial Unicode MS"/>
          <w:b/>
          <w:bCs/>
          <w:sz w:val="20"/>
          <w:szCs w:val="20"/>
        </w:rPr>
        <w:tab/>
        <w:t xml:space="preserve">Banka’nın cari döviz alış kurunun finansal tablo tarihinden geriye doğru son otuz günlük basit aritmetik ortalama değeri: </w:t>
      </w:r>
    </w:p>
    <w:p w14:paraId="66D1B135" w14:textId="77777777" w:rsidR="00746B59" w:rsidRPr="00A118C2" w:rsidRDefault="00683017" w:rsidP="00683017">
      <w:pPr>
        <w:widowControl w:val="0"/>
        <w:tabs>
          <w:tab w:val="left" w:pos="4043"/>
        </w:tabs>
        <w:ind w:left="1276" w:hanging="425"/>
        <w:jc w:val="both"/>
        <w:rPr>
          <w:rFonts w:eastAsia="Arial Unicode MS"/>
          <w:b/>
          <w:bCs/>
          <w:sz w:val="12"/>
          <w:szCs w:val="20"/>
        </w:rPr>
      </w:pPr>
      <w:r w:rsidRPr="00A118C2">
        <w:rPr>
          <w:rFonts w:eastAsia="Arial Unicode MS"/>
          <w:b/>
          <w:bCs/>
          <w:sz w:val="12"/>
          <w:szCs w:val="20"/>
        </w:rPr>
        <w:tab/>
      </w:r>
      <w:r w:rsidRPr="00A118C2">
        <w:rPr>
          <w:rFonts w:eastAsia="Arial Unicode MS"/>
          <w:b/>
          <w:bCs/>
          <w:sz w:val="12"/>
          <w:szCs w:val="20"/>
        </w:rPr>
        <w:tab/>
      </w:r>
    </w:p>
    <w:p w14:paraId="15882AE7" w14:textId="55E0F3B5" w:rsidR="00746B59" w:rsidRPr="00F428B1" w:rsidRDefault="00746B59" w:rsidP="00004737">
      <w:pPr>
        <w:pStyle w:val="ListParagraph"/>
        <w:widowControl w:val="0"/>
        <w:ind w:left="851"/>
        <w:jc w:val="both"/>
        <w:rPr>
          <w:bCs/>
          <w:sz w:val="20"/>
          <w:szCs w:val="20"/>
        </w:rPr>
      </w:pPr>
      <w:r w:rsidRPr="00F428B1">
        <w:rPr>
          <w:bCs/>
          <w:sz w:val="20"/>
          <w:szCs w:val="20"/>
        </w:rPr>
        <w:t>Banka’nın cari döviz alış kurunun mali tablo tarihinden geriye doğru son otuz günlük basit aritmetik orta</w:t>
      </w:r>
      <w:r w:rsidR="00E86ED7" w:rsidRPr="00F428B1">
        <w:rPr>
          <w:bCs/>
          <w:sz w:val="20"/>
          <w:szCs w:val="20"/>
        </w:rPr>
        <w:t xml:space="preserve">lama değeri 1 ABD doları için 42,6000 </w:t>
      </w:r>
      <w:r w:rsidR="002472C3" w:rsidRPr="00F428B1">
        <w:rPr>
          <w:bCs/>
          <w:sz w:val="20"/>
          <w:szCs w:val="20"/>
        </w:rPr>
        <w:t>TL (Aralık 2024</w:t>
      </w:r>
      <w:r w:rsidRPr="00F428B1">
        <w:rPr>
          <w:bCs/>
          <w:sz w:val="20"/>
          <w:szCs w:val="20"/>
        </w:rPr>
        <w:t xml:space="preserve">: </w:t>
      </w:r>
      <w:r w:rsidR="002472C3" w:rsidRPr="00F428B1">
        <w:rPr>
          <w:bCs/>
          <w:sz w:val="20"/>
          <w:szCs w:val="20"/>
        </w:rPr>
        <w:t xml:space="preserve">34,9254 </w:t>
      </w:r>
      <w:r w:rsidR="008C2CFB" w:rsidRPr="00F428B1">
        <w:rPr>
          <w:bCs/>
          <w:sz w:val="20"/>
          <w:szCs w:val="20"/>
        </w:rPr>
        <w:t xml:space="preserve">TL) ve 1 Euro için </w:t>
      </w:r>
      <w:r w:rsidR="00E86ED7" w:rsidRPr="00F428B1">
        <w:rPr>
          <w:bCs/>
          <w:sz w:val="20"/>
          <w:szCs w:val="20"/>
        </w:rPr>
        <w:t xml:space="preserve">49,9015 </w:t>
      </w:r>
      <w:r w:rsidRPr="00F428B1">
        <w:rPr>
          <w:bCs/>
          <w:sz w:val="20"/>
          <w:szCs w:val="20"/>
        </w:rPr>
        <w:t>TL (Aralık 202</w:t>
      </w:r>
      <w:r w:rsidR="002472C3" w:rsidRPr="00F428B1">
        <w:rPr>
          <w:bCs/>
          <w:sz w:val="20"/>
          <w:szCs w:val="20"/>
        </w:rPr>
        <w:t>4</w:t>
      </w:r>
      <w:r w:rsidRPr="00F428B1">
        <w:rPr>
          <w:bCs/>
          <w:sz w:val="20"/>
          <w:szCs w:val="20"/>
        </w:rPr>
        <w:t xml:space="preserve">: </w:t>
      </w:r>
      <w:r w:rsidR="002472C3" w:rsidRPr="00F428B1">
        <w:rPr>
          <w:bCs/>
          <w:sz w:val="20"/>
          <w:szCs w:val="20"/>
        </w:rPr>
        <w:t xml:space="preserve">36,5796 </w:t>
      </w:r>
      <w:r w:rsidRPr="00F428B1">
        <w:rPr>
          <w:bCs/>
          <w:sz w:val="20"/>
          <w:szCs w:val="20"/>
        </w:rPr>
        <w:t>TL) olarak gerçekleşmiştir.</w:t>
      </w:r>
    </w:p>
    <w:p w14:paraId="23E2A1EF" w14:textId="77777777" w:rsidR="00746B59" w:rsidRPr="00F428B1" w:rsidRDefault="00746B59" w:rsidP="00746B59">
      <w:pPr>
        <w:widowControl w:val="0"/>
        <w:ind w:right="-79"/>
        <w:rPr>
          <w:sz w:val="20"/>
          <w:szCs w:val="20"/>
        </w:rPr>
      </w:pPr>
    </w:p>
    <w:p w14:paraId="486B0246" w14:textId="77777777" w:rsidR="00746B59" w:rsidRPr="00F428B1" w:rsidRDefault="00746B59" w:rsidP="00746B59">
      <w:pPr>
        <w:widowControl w:val="0"/>
        <w:ind w:left="851"/>
        <w:jc w:val="both"/>
        <w:rPr>
          <w:rFonts w:eastAsia="Arial Unicode MS"/>
          <w:b/>
          <w:bCs/>
          <w:sz w:val="20"/>
          <w:szCs w:val="20"/>
        </w:rPr>
      </w:pPr>
      <w:bookmarkStart w:id="13" w:name="OLE_LINK6"/>
      <w:r w:rsidRPr="00F428B1">
        <w:rPr>
          <w:rFonts w:eastAsia="Arial Unicode MS"/>
          <w:b/>
          <w:bCs/>
          <w:sz w:val="20"/>
          <w:szCs w:val="20"/>
        </w:rPr>
        <w:t>Banka’nın kur riskine ilişkin bilgiler</w:t>
      </w:r>
      <w:r w:rsidR="00D54642" w:rsidRPr="00F428B1">
        <w:rPr>
          <w:rFonts w:eastAsia="Arial Unicode MS"/>
          <w:b/>
          <w:bCs/>
          <w:sz w:val="20"/>
          <w:szCs w:val="20"/>
        </w:rPr>
        <w:t>:</w:t>
      </w:r>
    </w:p>
    <w:p w14:paraId="4C4316F6" w14:textId="77777777" w:rsidR="00746B59" w:rsidRPr="00A118C2" w:rsidRDefault="00746B59" w:rsidP="00746B59">
      <w:pPr>
        <w:widowControl w:val="0"/>
        <w:ind w:left="851"/>
        <w:jc w:val="both"/>
        <w:rPr>
          <w:rFonts w:eastAsia="Arial Unicode MS"/>
          <w:b/>
          <w:bCs/>
          <w:sz w:val="12"/>
          <w:szCs w:val="20"/>
        </w:rPr>
      </w:pPr>
    </w:p>
    <w:tbl>
      <w:tblPr>
        <w:tblW w:w="4520"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34"/>
        <w:gridCol w:w="1003"/>
        <w:gridCol w:w="1172"/>
        <w:gridCol w:w="1172"/>
        <w:gridCol w:w="1024"/>
      </w:tblGrid>
      <w:tr w:rsidR="00746B59" w:rsidRPr="00F428B1" w14:paraId="1B69D3BA" w14:textId="77777777" w:rsidTr="003012DF">
        <w:trPr>
          <w:trHeight w:val="20"/>
        </w:trPr>
        <w:tc>
          <w:tcPr>
            <w:tcW w:w="2489" w:type="pct"/>
            <w:tcBorders>
              <w:top w:val="single" w:sz="4" w:space="0" w:color="auto"/>
              <w:bottom w:val="single" w:sz="4" w:space="0" w:color="auto"/>
            </w:tcBorders>
            <w:vAlign w:val="bottom"/>
          </w:tcPr>
          <w:p w14:paraId="44D4CBE9" w14:textId="77777777" w:rsidR="00746B59" w:rsidRPr="00F428B1" w:rsidRDefault="00746B59" w:rsidP="00746B59">
            <w:pPr>
              <w:widowControl w:val="0"/>
              <w:rPr>
                <w:sz w:val="16"/>
                <w:szCs w:val="16"/>
              </w:rPr>
            </w:pPr>
            <w:bookmarkStart w:id="14" w:name="OLE_LINK1"/>
            <w:bookmarkStart w:id="15" w:name="OLE_LINK2"/>
            <w:r w:rsidRPr="00F428B1">
              <w:rPr>
                <w:sz w:val="16"/>
                <w:szCs w:val="16"/>
              </w:rPr>
              <w:t> </w:t>
            </w:r>
          </w:p>
        </w:tc>
        <w:tc>
          <w:tcPr>
            <w:tcW w:w="576" w:type="pct"/>
            <w:tcBorders>
              <w:top w:val="single" w:sz="4" w:space="0" w:color="auto"/>
              <w:bottom w:val="single" w:sz="4" w:space="0" w:color="auto"/>
            </w:tcBorders>
            <w:vAlign w:val="bottom"/>
          </w:tcPr>
          <w:p w14:paraId="329F7CBE" w14:textId="77777777" w:rsidR="00746B59" w:rsidRPr="00F428B1" w:rsidRDefault="00746B59" w:rsidP="00746B59">
            <w:pPr>
              <w:widowControl w:val="0"/>
              <w:ind w:right="-60"/>
              <w:jc w:val="right"/>
              <w:rPr>
                <w:b/>
                <w:sz w:val="16"/>
                <w:szCs w:val="16"/>
              </w:rPr>
            </w:pPr>
            <w:r w:rsidRPr="00F428B1">
              <w:rPr>
                <w:b/>
                <w:sz w:val="16"/>
                <w:szCs w:val="16"/>
              </w:rPr>
              <w:t>Avro</w:t>
            </w:r>
          </w:p>
        </w:tc>
        <w:tc>
          <w:tcPr>
            <w:tcW w:w="673" w:type="pct"/>
            <w:tcBorders>
              <w:top w:val="single" w:sz="4" w:space="0" w:color="auto"/>
              <w:bottom w:val="single" w:sz="4" w:space="0" w:color="auto"/>
            </w:tcBorders>
            <w:vAlign w:val="bottom"/>
          </w:tcPr>
          <w:p w14:paraId="2B81495C" w14:textId="77777777" w:rsidR="00746B59" w:rsidRPr="00F428B1" w:rsidRDefault="00746B59" w:rsidP="00746B59">
            <w:pPr>
              <w:widowControl w:val="0"/>
              <w:ind w:right="-60"/>
              <w:jc w:val="right"/>
              <w:rPr>
                <w:b/>
                <w:sz w:val="16"/>
                <w:szCs w:val="16"/>
              </w:rPr>
            </w:pPr>
            <w:r w:rsidRPr="00F428B1">
              <w:rPr>
                <w:b/>
                <w:sz w:val="16"/>
                <w:szCs w:val="16"/>
              </w:rPr>
              <w:t>ABD Doları</w:t>
            </w:r>
          </w:p>
        </w:tc>
        <w:tc>
          <w:tcPr>
            <w:tcW w:w="673" w:type="pct"/>
            <w:tcBorders>
              <w:top w:val="single" w:sz="4" w:space="0" w:color="auto"/>
              <w:bottom w:val="single" w:sz="4" w:space="0" w:color="auto"/>
            </w:tcBorders>
            <w:vAlign w:val="bottom"/>
          </w:tcPr>
          <w:p w14:paraId="19E81B13" w14:textId="77777777" w:rsidR="00746B59" w:rsidRPr="00F428B1" w:rsidRDefault="00746B59" w:rsidP="00746B59">
            <w:pPr>
              <w:widowControl w:val="0"/>
              <w:ind w:right="-60"/>
              <w:jc w:val="right"/>
              <w:rPr>
                <w:sz w:val="16"/>
                <w:szCs w:val="16"/>
                <w:vertAlign w:val="superscript"/>
              </w:rPr>
            </w:pPr>
            <w:r w:rsidRPr="00F428B1">
              <w:rPr>
                <w:b/>
                <w:sz w:val="16"/>
                <w:szCs w:val="16"/>
              </w:rPr>
              <w:t>Diğer YP</w:t>
            </w:r>
            <w:r w:rsidR="000A7269" w:rsidRPr="00F428B1">
              <w:rPr>
                <w:b/>
                <w:sz w:val="16"/>
                <w:szCs w:val="16"/>
              </w:rPr>
              <w:t xml:space="preserve"> </w:t>
            </w:r>
            <w:r w:rsidR="00FB5297" w:rsidRPr="00F428B1">
              <w:rPr>
                <w:sz w:val="16"/>
                <w:szCs w:val="16"/>
                <w:vertAlign w:val="superscript"/>
              </w:rPr>
              <w:t>(*</w:t>
            </w:r>
            <w:r w:rsidRPr="00F428B1">
              <w:rPr>
                <w:sz w:val="16"/>
                <w:szCs w:val="16"/>
                <w:vertAlign w:val="superscript"/>
              </w:rPr>
              <w:t>)</w:t>
            </w:r>
          </w:p>
        </w:tc>
        <w:tc>
          <w:tcPr>
            <w:tcW w:w="588" w:type="pct"/>
            <w:tcBorders>
              <w:top w:val="single" w:sz="4" w:space="0" w:color="auto"/>
              <w:bottom w:val="single" w:sz="4" w:space="0" w:color="auto"/>
            </w:tcBorders>
            <w:vAlign w:val="bottom"/>
          </w:tcPr>
          <w:p w14:paraId="78637AC5" w14:textId="77777777" w:rsidR="00746B59" w:rsidRPr="00F428B1" w:rsidRDefault="00746B59" w:rsidP="00746B59">
            <w:pPr>
              <w:widowControl w:val="0"/>
              <w:ind w:right="-60"/>
              <w:jc w:val="right"/>
              <w:rPr>
                <w:b/>
                <w:sz w:val="16"/>
                <w:szCs w:val="16"/>
              </w:rPr>
            </w:pPr>
            <w:r w:rsidRPr="00F428B1">
              <w:rPr>
                <w:b/>
                <w:sz w:val="16"/>
                <w:szCs w:val="16"/>
              </w:rPr>
              <w:t>Toplam</w:t>
            </w:r>
          </w:p>
        </w:tc>
      </w:tr>
      <w:tr w:rsidR="00746B59" w:rsidRPr="00F428B1" w14:paraId="3FD7E50D" w14:textId="77777777" w:rsidTr="003012DF">
        <w:trPr>
          <w:trHeight w:val="20"/>
        </w:trPr>
        <w:tc>
          <w:tcPr>
            <w:tcW w:w="2489" w:type="pct"/>
            <w:tcBorders>
              <w:top w:val="single" w:sz="4" w:space="0" w:color="auto"/>
            </w:tcBorders>
            <w:vAlign w:val="bottom"/>
          </w:tcPr>
          <w:p w14:paraId="45EC394C" w14:textId="77777777" w:rsidR="00746B59" w:rsidRPr="00F428B1" w:rsidRDefault="00746B59" w:rsidP="00746B59">
            <w:pPr>
              <w:pStyle w:val="Heading3"/>
              <w:widowControl w:val="0"/>
              <w:ind w:left="0"/>
              <w:rPr>
                <w:rFonts w:ascii="Times New Roman" w:hAnsi="Times New Roman"/>
                <w:snapToGrid w:val="0"/>
                <w:sz w:val="16"/>
                <w:szCs w:val="16"/>
                <w:lang w:val="tr-TR"/>
              </w:rPr>
            </w:pPr>
            <w:r w:rsidRPr="00F428B1">
              <w:rPr>
                <w:rFonts w:ascii="Times New Roman" w:hAnsi="Times New Roman"/>
                <w:sz w:val="16"/>
                <w:szCs w:val="16"/>
                <w:lang w:val="tr-TR"/>
              </w:rPr>
              <w:t xml:space="preserve">Cari Dönem </w:t>
            </w:r>
          </w:p>
        </w:tc>
        <w:tc>
          <w:tcPr>
            <w:tcW w:w="576" w:type="pct"/>
            <w:tcBorders>
              <w:top w:val="single" w:sz="4" w:space="0" w:color="auto"/>
            </w:tcBorders>
            <w:vAlign w:val="bottom"/>
          </w:tcPr>
          <w:p w14:paraId="125EF154" w14:textId="77777777" w:rsidR="00746B59" w:rsidRPr="00F428B1" w:rsidRDefault="00746B59" w:rsidP="00746B59">
            <w:pPr>
              <w:widowControl w:val="0"/>
              <w:ind w:right="-60"/>
              <w:jc w:val="right"/>
              <w:rPr>
                <w:sz w:val="16"/>
                <w:szCs w:val="16"/>
              </w:rPr>
            </w:pPr>
          </w:p>
        </w:tc>
        <w:tc>
          <w:tcPr>
            <w:tcW w:w="673" w:type="pct"/>
            <w:tcBorders>
              <w:top w:val="single" w:sz="4" w:space="0" w:color="auto"/>
            </w:tcBorders>
            <w:vAlign w:val="bottom"/>
          </w:tcPr>
          <w:p w14:paraId="5F5CD963" w14:textId="77777777" w:rsidR="00746B59" w:rsidRPr="00F428B1" w:rsidRDefault="00746B59" w:rsidP="00746B59">
            <w:pPr>
              <w:widowControl w:val="0"/>
              <w:ind w:right="-60"/>
              <w:jc w:val="right"/>
              <w:rPr>
                <w:sz w:val="16"/>
                <w:szCs w:val="16"/>
              </w:rPr>
            </w:pPr>
          </w:p>
        </w:tc>
        <w:tc>
          <w:tcPr>
            <w:tcW w:w="673" w:type="pct"/>
            <w:tcBorders>
              <w:top w:val="single" w:sz="4" w:space="0" w:color="auto"/>
            </w:tcBorders>
            <w:vAlign w:val="bottom"/>
          </w:tcPr>
          <w:p w14:paraId="080C9BD0" w14:textId="77777777" w:rsidR="00746B59" w:rsidRPr="00F428B1" w:rsidRDefault="00746B59" w:rsidP="00746B59">
            <w:pPr>
              <w:widowControl w:val="0"/>
              <w:ind w:right="-60"/>
              <w:jc w:val="right"/>
              <w:rPr>
                <w:sz w:val="16"/>
                <w:szCs w:val="16"/>
              </w:rPr>
            </w:pPr>
          </w:p>
        </w:tc>
        <w:tc>
          <w:tcPr>
            <w:tcW w:w="588" w:type="pct"/>
            <w:tcBorders>
              <w:top w:val="single" w:sz="4" w:space="0" w:color="auto"/>
            </w:tcBorders>
            <w:vAlign w:val="bottom"/>
          </w:tcPr>
          <w:p w14:paraId="66C21CCD" w14:textId="77777777" w:rsidR="00746B59" w:rsidRPr="00F428B1" w:rsidRDefault="00746B59" w:rsidP="00746B59">
            <w:pPr>
              <w:widowControl w:val="0"/>
              <w:ind w:right="-60"/>
              <w:jc w:val="right"/>
              <w:rPr>
                <w:sz w:val="16"/>
                <w:szCs w:val="16"/>
              </w:rPr>
            </w:pPr>
          </w:p>
        </w:tc>
      </w:tr>
      <w:tr w:rsidR="00746B59" w:rsidRPr="00F428B1" w14:paraId="514417CD" w14:textId="77777777" w:rsidTr="003012DF">
        <w:trPr>
          <w:trHeight w:val="20"/>
        </w:trPr>
        <w:tc>
          <w:tcPr>
            <w:tcW w:w="2489" w:type="pct"/>
            <w:vAlign w:val="bottom"/>
          </w:tcPr>
          <w:p w14:paraId="587AF1DF" w14:textId="77777777" w:rsidR="00746B59" w:rsidRPr="00F428B1" w:rsidRDefault="00746B59" w:rsidP="00746B59">
            <w:pPr>
              <w:widowControl w:val="0"/>
              <w:rPr>
                <w:b/>
                <w:bCs/>
                <w:sz w:val="16"/>
                <w:szCs w:val="16"/>
              </w:rPr>
            </w:pPr>
            <w:r w:rsidRPr="00F428B1">
              <w:rPr>
                <w:b/>
                <w:bCs/>
                <w:sz w:val="16"/>
                <w:szCs w:val="16"/>
              </w:rPr>
              <w:t>Varlıklar</w:t>
            </w:r>
          </w:p>
        </w:tc>
        <w:tc>
          <w:tcPr>
            <w:tcW w:w="576" w:type="pct"/>
            <w:vAlign w:val="bottom"/>
          </w:tcPr>
          <w:p w14:paraId="7F9DE328" w14:textId="77777777" w:rsidR="00746B59" w:rsidRPr="00F428B1" w:rsidRDefault="00746B59" w:rsidP="00746B59">
            <w:pPr>
              <w:widowControl w:val="0"/>
              <w:ind w:right="-60"/>
              <w:jc w:val="right"/>
              <w:rPr>
                <w:sz w:val="16"/>
                <w:szCs w:val="16"/>
              </w:rPr>
            </w:pPr>
          </w:p>
        </w:tc>
        <w:tc>
          <w:tcPr>
            <w:tcW w:w="673" w:type="pct"/>
            <w:vAlign w:val="bottom"/>
          </w:tcPr>
          <w:p w14:paraId="67206BFE" w14:textId="77777777" w:rsidR="00746B59" w:rsidRPr="00F428B1" w:rsidRDefault="00746B59" w:rsidP="00746B59">
            <w:pPr>
              <w:widowControl w:val="0"/>
              <w:ind w:right="-60"/>
              <w:jc w:val="right"/>
              <w:rPr>
                <w:sz w:val="16"/>
                <w:szCs w:val="16"/>
              </w:rPr>
            </w:pPr>
          </w:p>
        </w:tc>
        <w:tc>
          <w:tcPr>
            <w:tcW w:w="673" w:type="pct"/>
            <w:vAlign w:val="bottom"/>
          </w:tcPr>
          <w:p w14:paraId="61DBCFDB" w14:textId="77777777" w:rsidR="00746B59" w:rsidRPr="00F428B1" w:rsidRDefault="00746B59" w:rsidP="00746B59">
            <w:pPr>
              <w:widowControl w:val="0"/>
              <w:ind w:right="-60"/>
              <w:jc w:val="right"/>
              <w:rPr>
                <w:sz w:val="16"/>
                <w:szCs w:val="16"/>
              </w:rPr>
            </w:pPr>
          </w:p>
        </w:tc>
        <w:tc>
          <w:tcPr>
            <w:tcW w:w="588" w:type="pct"/>
            <w:vAlign w:val="bottom"/>
          </w:tcPr>
          <w:p w14:paraId="48C1E391" w14:textId="77777777" w:rsidR="00746B59" w:rsidRPr="00F428B1" w:rsidRDefault="00746B59" w:rsidP="00746B59">
            <w:pPr>
              <w:widowControl w:val="0"/>
              <w:ind w:right="-60"/>
              <w:jc w:val="right"/>
              <w:rPr>
                <w:sz w:val="16"/>
                <w:szCs w:val="16"/>
              </w:rPr>
            </w:pPr>
          </w:p>
        </w:tc>
      </w:tr>
      <w:tr w:rsidR="00746B59" w:rsidRPr="00F428B1" w14:paraId="001DA2A1" w14:textId="77777777" w:rsidTr="003012DF">
        <w:trPr>
          <w:trHeight w:val="20"/>
        </w:trPr>
        <w:tc>
          <w:tcPr>
            <w:tcW w:w="2489" w:type="pct"/>
            <w:vAlign w:val="bottom"/>
          </w:tcPr>
          <w:p w14:paraId="3C52036B" w14:textId="77777777" w:rsidR="00746B59" w:rsidRPr="00F428B1" w:rsidRDefault="00746B59" w:rsidP="00746B59">
            <w:pPr>
              <w:widowControl w:val="0"/>
              <w:ind w:left="256"/>
              <w:rPr>
                <w:sz w:val="16"/>
                <w:szCs w:val="16"/>
              </w:rPr>
            </w:pPr>
            <w:r w:rsidRPr="00F428B1">
              <w:rPr>
                <w:sz w:val="16"/>
                <w:szCs w:val="16"/>
              </w:rPr>
              <w:t>Nakit Değerler (Kasa, Efektif Deposu, Yoldaki Paralar,</w:t>
            </w:r>
          </w:p>
          <w:p w14:paraId="3159E196" w14:textId="77777777" w:rsidR="00746B59" w:rsidRPr="00F428B1" w:rsidRDefault="00746B59" w:rsidP="00746B59">
            <w:pPr>
              <w:widowControl w:val="0"/>
              <w:ind w:left="256"/>
              <w:rPr>
                <w:sz w:val="16"/>
                <w:szCs w:val="16"/>
              </w:rPr>
            </w:pPr>
            <w:r w:rsidRPr="00F428B1">
              <w:rPr>
                <w:sz w:val="16"/>
                <w:szCs w:val="16"/>
              </w:rPr>
              <w:t>Satın Alınan Çekler) ve T.C. Merkez Bankası</w:t>
            </w:r>
          </w:p>
        </w:tc>
        <w:tc>
          <w:tcPr>
            <w:tcW w:w="576" w:type="pct"/>
            <w:vAlign w:val="bottom"/>
          </w:tcPr>
          <w:p w14:paraId="602FF66E" w14:textId="47B4457A" w:rsidR="00746B59" w:rsidRPr="00F428B1" w:rsidRDefault="0018065D" w:rsidP="00746B59">
            <w:pPr>
              <w:widowControl w:val="0"/>
              <w:ind w:right="-60"/>
              <w:jc w:val="right"/>
              <w:rPr>
                <w:sz w:val="16"/>
                <w:szCs w:val="16"/>
              </w:rPr>
            </w:pPr>
            <w:r w:rsidRPr="00F428B1">
              <w:rPr>
                <w:sz w:val="16"/>
                <w:szCs w:val="16"/>
              </w:rPr>
              <w:t>87.057</w:t>
            </w:r>
          </w:p>
        </w:tc>
        <w:tc>
          <w:tcPr>
            <w:tcW w:w="673" w:type="pct"/>
            <w:vAlign w:val="bottom"/>
          </w:tcPr>
          <w:p w14:paraId="2B0DC9FB" w14:textId="48E6CB05" w:rsidR="00746B59" w:rsidRPr="00F428B1" w:rsidRDefault="0018065D" w:rsidP="00746B59">
            <w:pPr>
              <w:widowControl w:val="0"/>
              <w:ind w:right="-60"/>
              <w:jc w:val="right"/>
              <w:rPr>
                <w:sz w:val="16"/>
                <w:szCs w:val="16"/>
              </w:rPr>
            </w:pPr>
            <w:r w:rsidRPr="00F428B1">
              <w:rPr>
                <w:sz w:val="16"/>
                <w:szCs w:val="16"/>
              </w:rPr>
              <w:t>153.242</w:t>
            </w:r>
          </w:p>
        </w:tc>
        <w:tc>
          <w:tcPr>
            <w:tcW w:w="673" w:type="pct"/>
            <w:vAlign w:val="bottom"/>
          </w:tcPr>
          <w:p w14:paraId="4B0A6ADD" w14:textId="5596E7FF" w:rsidR="00746B59" w:rsidRPr="00F428B1" w:rsidRDefault="0018065D" w:rsidP="00746B59">
            <w:pPr>
              <w:widowControl w:val="0"/>
              <w:ind w:right="-60"/>
              <w:jc w:val="right"/>
              <w:rPr>
                <w:sz w:val="16"/>
                <w:szCs w:val="16"/>
              </w:rPr>
            </w:pPr>
            <w:r w:rsidRPr="00F428B1">
              <w:rPr>
                <w:sz w:val="16"/>
                <w:szCs w:val="16"/>
              </w:rPr>
              <w:t>302.189</w:t>
            </w:r>
          </w:p>
        </w:tc>
        <w:tc>
          <w:tcPr>
            <w:tcW w:w="588" w:type="pct"/>
            <w:vAlign w:val="bottom"/>
          </w:tcPr>
          <w:p w14:paraId="69B28177" w14:textId="7C232F8D" w:rsidR="00746B59" w:rsidRPr="00F428B1" w:rsidRDefault="0018065D" w:rsidP="00746B59">
            <w:pPr>
              <w:widowControl w:val="0"/>
              <w:ind w:right="-60"/>
              <w:jc w:val="right"/>
              <w:rPr>
                <w:sz w:val="16"/>
                <w:szCs w:val="16"/>
              </w:rPr>
            </w:pPr>
            <w:r w:rsidRPr="00F428B1">
              <w:rPr>
                <w:sz w:val="16"/>
                <w:szCs w:val="16"/>
              </w:rPr>
              <w:t>542.488</w:t>
            </w:r>
          </w:p>
        </w:tc>
      </w:tr>
      <w:tr w:rsidR="00746B59" w:rsidRPr="00F428B1" w14:paraId="04BC79B2" w14:textId="77777777" w:rsidTr="003012DF">
        <w:trPr>
          <w:trHeight w:val="20"/>
        </w:trPr>
        <w:tc>
          <w:tcPr>
            <w:tcW w:w="2489" w:type="pct"/>
            <w:vAlign w:val="bottom"/>
          </w:tcPr>
          <w:p w14:paraId="0BF4994A" w14:textId="77777777" w:rsidR="00746B59" w:rsidRPr="00F428B1" w:rsidRDefault="00746B59" w:rsidP="00746B59">
            <w:pPr>
              <w:widowControl w:val="0"/>
              <w:ind w:left="256"/>
              <w:rPr>
                <w:sz w:val="16"/>
                <w:szCs w:val="16"/>
              </w:rPr>
            </w:pPr>
            <w:r w:rsidRPr="00F428B1">
              <w:rPr>
                <w:sz w:val="16"/>
                <w:szCs w:val="16"/>
              </w:rPr>
              <w:t xml:space="preserve">Bankalar </w:t>
            </w:r>
          </w:p>
        </w:tc>
        <w:tc>
          <w:tcPr>
            <w:tcW w:w="576" w:type="pct"/>
            <w:vAlign w:val="center"/>
          </w:tcPr>
          <w:p w14:paraId="41A95219" w14:textId="793E2FF0" w:rsidR="00746B59" w:rsidRPr="00F428B1" w:rsidRDefault="0018065D" w:rsidP="00224426">
            <w:pPr>
              <w:widowControl w:val="0"/>
              <w:ind w:right="-60"/>
              <w:jc w:val="right"/>
              <w:rPr>
                <w:sz w:val="16"/>
                <w:szCs w:val="16"/>
              </w:rPr>
            </w:pPr>
            <w:r w:rsidRPr="00F428B1">
              <w:rPr>
                <w:sz w:val="16"/>
                <w:szCs w:val="16"/>
              </w:rPr>
              <w:t>17.823</w:t>
            </w:r>
          </w:p>
        </w:tc>
        <w:tc>
          <w:tcPr>
            <w:tcW w:w="673" w:type="pct"/>
            <w:vAlign w:val="center"/>
          </w:tcPr>
          <w:p w14:paraId="17BF635D" w14:textId="022F8BFC" w:rsidR="00746B59" w:rsidRPr="00F428B1" w:rsidRDefault="0018065D" w:rsidP="00746B59">
            <w:pPr>
              <w:widowControl w:val="0"/>
              <w:ind w:right="-60"/>
              <w:jc w:val="right"/>
              <w:rPr>
                <w:sz w:val="16"/>
                <w:szCs w:val="16"/>
              </w:rPr>
            </w:pPr>
            <w:r w:rsidRPr="00F428B1">
              <w:rPr>
                <w:sz w:val="16"/>
                <w:szCs w:val="16"/>
              </w:rPr>
              <w:t>79.718</w:t>
            </w:r>
          </w:p>
        </w:tc>
        <w:tc>
          <w:tcPr>
            <w:tcW w:w="673" w:type="pct"/>
            <w:vAlign w:val="bottom"/>
          </w:tcPr>
          <w:p w14:paraId="2453AC9F" w14:textId="3A4576C1" w:rsidR="00746B59" w:rsidRPr="00F428B1" w:rsidRDefault="0018065D" w:rsidP="00746B59">
            <w:pPr>
              <w:widowControl w:val="0"/>
              <w:ind w:right="-60"/>
              <w:jc w:val="right"/>
              <w:rPr>
                <w:sz w:val="16"/>
                <w:szCs w:val="16"/>
              </w:rPr>
            </w:pPr>
            <w:r w:rsidRPr="00F428B1">
              <w:rPr>
                <w:sz w:val="16"/>
                <w:szCs w:val="16"/>
              </w:rPr>
              <w:t>448.643</w:t>
            </w:r>
          </w:p>
        </w:tc>
        <w:tc>
          <w:tcPr>
            <w:tcW w:w="588" w:type="pct"/>
            <w:vAlign w:val="bottom"/>
          </w:tcPr>
          <w:p w14:paraId="39120E54" w14:textId="28B8BA91" w:rsidR="00746B59" w:rsidRPr="00F428B1" w:rsidRDefault="0018065D" w:rsidP="00746B59">
            <w:pPr>
              <w:widowControl w:val="0"/>
              <w:ind w:right="-60"/>
              <w:jc w:val="right"/>
              <w:rPr>
                <w:sz w:val="16"/>
                <w:szCs w:val="16"/>
              </w:rPr>
            </w:pPr>
            <w:r w:rsidRPr="00F428B1">
              <w:rPr>
                <w:sz w:val="16"/>
                <w:szCs w:val="16"/>
              </w:rPr>
              <w:t>546.184</w:t>
            </w:r>
          </w:p>
        </w:tc>
      </w:tr>
      <w:tr w:rsidR="00746B59" w:rsidRPr="00F428B1" w14:paraId="21562FD0" w14:textId="77777777" w:rsidTr="003012DF">
        <w:trPr>
          <w:trHeight w:val="20"/>
        </w:trPr>
        <w:tc>
          <w:tcPr>
            <w:tcW w:w="2489" w:type="pct"/>
            <w:vAlign w:val="bottom"/>
          </w:tcPr>
          <w:p w14:paraId="4D955896" w14:textId="340B7E81" w:rsidR="00746B59" w:rsidRPr="00F428B1" w:rsidRDefault="00746B59" w:rsidP="00746B59">
            <w:pPr>
              <w:widowControl w:val="0"/>
              <w:ind w:left="256"/>
              <w:rPr>
                <w:sz w:val="16"/>
                <w:szCs w:val="16"/>
              </w:rPr>
            </w:pPr>
            <w:r w:rsidRPr="00F428B1">
              <w:rPr>
                <w:sz w:val="16"/>
                <w:szCs w:val="16"/>
              </w:rPr>
              <w:t>Gerçeğe Uygun Değer Farkı K</w:t>
            </w:r>
            <w:r w:rsidR="00041AD5" w:rsidRPr="00041AD5">
              <w:rPr>
                <w:sz w:val="16"/>
                <w:szCs w:val="16"/>
              </w:rPr>
              <w:t>â</w:t>
            </w:r>
            <w:r w:rsidRPr="00F428B1">
              <w:rPr>
                <w:sz w:val="16"/>
                <w:szCs w:val="16"/>
              </w:rPr>
              <w:t xml:space="preserve">r veya Zarara Yansıtılan </w:t>
            </w:r>
          </w:p>
          <w:p w14:paraId="757451CC" w14:textId="77777777" w:rsidR="00746B59" w:rsidRPr="00F428B1" w:rsidRDefault="00746B59" w:rsidP="00746B59">
            <w:pPr>
              <w:widowControl w:val="0"/>
              <w:ind w:left="256"/>
              <w:rPr>
                <w:sz w:val="16"/>
                <w:szCs w:val="16"/>
                <w:vertAlign w:val="superscript"/>
              </w:rPr>
            </w:pPr>
            <w:r w:rsidRPr="00F428B1">
              <w:rPr>
                <w:sz w:val="16"/>
                <w:szCs w:val="16"/>
              </w:rPr>
              <w:t>Finansal Varlıklar</w:t>
            </w:r>
          </w:p>
        </w:tc>
        <w:tc>
          <w:tcPr>
            <w:tcW w:w="576" w:type="pct"/>
            <w:vAlign w:val="bottom"/>
          </w:tcPr>
          <w:p w14:paraId="0A73011D" w14:textId="11E35776" w:rsidR="00746B59" w:rsidRPr="00F428B1" w:rsidRDefault="0018065D" w:rsidP="00746B59">
            <w:pPr>
              <w:widowControl w:val="0"/>
              <w:ind w:right="-60"/>
              <w:jc w:val="right"/>
              <w:rPr>
                <w:b/>
                <w:sz w:val="16"/>
                <w:szCs w:val="16"/>
              </w:rPr>
            </w:pPr>
            <w:r w:rsidRPr="00F428B1">
              <w:rPr>
                <w:b/>
                <w:sz w:val="16"/>
                <w:szCs w:val="16"/>
              </w:rPr>
              <w:t>-</w:t>
            </w:r>
          </w:p>
        </w:tc>
        <w:tc>
          <w:tcPr>
            <w:tcW w:w="673" w:type="pct"/>
            <w:vAlign w:val="bottom"/>
          </w:tcPr>
          <w:p w14:paraId="78FE6EB4" w14:textId="4C2D71CC" w:rsidR="00746B59" w:rsidRPr="00F428B1" w:rsidRDefault="0018065D" w:rsidP="00746B59">
            <w:pPr>
              <w:widowControl w:val="0"/>
              <w:ind w:right="-60"/>
              <w:jc w:val="right"/>
              <w:rPr>
                <w:b/>
                <w:sz w:val="16"/>
                <w:szCs w:val="16"/>
              </w:rPr>
            </w:pPr>
            <w:r w:rsidRPr="00F428B1">
              <w:rPr>
                <w:b/>
                <w:sz w:val="16"/>
                <w:szCs w:val="16"/>
              </w:rPr>
              <w:t>-</w:t>
            </w:r>
          </w:p>
        </w:tc>
        <w:tc>
          <w:tcPr>
            <w:tcW w:w="673" w:type="pct"/>
            <w:vAlign w:val="bottom"/>
          </w:tcPr>
          <w:p w14:paraId="53E9DFEF" w14:textId="2B005244" w:rsidR="00746B59" w:rsidRPr="00F428B1" w:rsidRDefault="0018065D" w:rsidP="00746B59">
            <w:pPr>
              <w:widowControl w:val="0"/>
              <w:ind w:right="-60"/>
              <w:jc w:val="right"/>
              <w:rPr>
                <w:sz w:val="16"/>
                <w:szCs w:val="16"/>
              </w:rPr>
            </w:pPr>
            <w:r w:rsidRPr="00F428B1">
              <w:rPr>
                <w:sz w:val="16"/>
                <w:szCs w:val="16"/>
              </w:rPr>
              <w:t>677.267</w:t>
            </w:r>
          </w:p>
        </w:tc>
        <w:tc>
          <w:tcPr>
            <w:tcW w:w="588" w:type="pct"/>
            <w:vAlign w:val="bottom"/>
          </w:tcPr>
          <w:p w14:paraId="4E40A712" w14:textId="4FCE30E1" w:rsidR="00746B59" w:rsidRPr="00F428B1" w:rsidRDefault="0018065D" w:rsidP="00746B59">
            <w:pPr>
              <w:widowControl w:val="0"/>
              <w:ind w:right="-60"/>
              <w:jc w:val="right"/>
              <w:rPr>
                <w:sz w:val="16"/>
                <w:szCs w:val="16"/>
              </w:rPr>
            </w:pPr>
            <w:r w:rsidRPr="00F428B1">
              <w:rPr>
                <w:sz w:val="16"/>
                <w:szCs w:val="16"/>
              </w:rPr>
              <w:t>677.267</w:t>
            </w:r>
          </w:p>
        </w:tc>
      </w:tr>
      <w:tr w:rsidR="00746B59" w:rsidRPr="00F428B1" w14:paraId="3AE36D8D" w14:textId="77777777" w:rsidTr="003012DF">
        <w:trPr>
          <w:trHeight w:val="20"/>
        </w:trPr>
        <w:tc>
          <w:tcPr>
            <w:tcW w:w="2489" w:type="pct"/>
            <w:vAlign w:val="bottom"/>
          </w:tcPr>
          <w:p w14:paraId="027502FA" w14:textId="77777777" w:rsidR="00746B59" w:rsidRPr="00F428B1" w:rsidRDefault="00746B59" w:rsidP="00746B59">
            <w:pPr>
              <w:widowControl w:val="0"/>
              <w:ind w:left="256"/>
              <w:rPr>
                <w:sz w:val="16"/>
                <w:szCs w:val="16"/>
              </w:rPr>
            </w:pPr>
            <w:r w:rsidRPr="00F428B1">
              <w:rPr>
                <w:sz w:val="16"/>
                <w:szCs w:val="16"/>
              </w:rPr>
              <w:t>Para Piyasalarından Alacaklar</w:t>
            </w:r>
          </w:p>
        </w:tc>
        <w:tc>
          <w:tcPr>
            <w:tcW w:w="576" w:type="pct"/>
            <w:vAlign w:val="bottom"/>
          </w:tcPr>
          <w:p w14:paraId="5DFFDE13" w14:textId="11983DD0" w:rsidR="00746B59" w:rsidRPr="00F428B1" w:rsidRDefault="0018065D" w:rsidP="00746B59">
            <w:pPr>
              <w:widowControl w:val="0"/>
              <w:ind w:right="-60"/>
              <w:jc w:val="right"/>
              <w:rPr>
                <w:b/>
                <w:sz w:val="16"/>
                <w:szCs w:val="16"/>
              </w:rPr>
            </w:pPr>
            <w:r w:rsidRPr="00F428B1">
              <w:rPr>
                <w:b/>
                <w:sz w:val="16"/>
                <w:szCs w:val="16"/>
              </w:rPr>
              <w:t>-</w:t>
            </w:r>
          </w:p>
        </w:tc>
        <w:tc>
          <w:tcPr>
            <w:tcW w:w="673" w:type="pct"/>
            <w:vAlign w:val="bottom"/>
          </w:tcPr>
          <w:p w14:paraId="3BF77405" w14:textId="5DE9284A" w:rsidR="00746B59" w:rsidRPr="00F428B1" w:rsidRDefault="0018065D" w:rsidP="00746B59">
            <w:pPr>
              <w:widowControl w:val="0"/>
              <w:ind w:right="-60"/>
              <w:jc w:val="right"/>
              <w:rPr>
                <w:b/>
                <w:sz w:val="16"/>
                <w:szCs w:val="16"/>
              </w:rPr>
            </w:pPr>
            <w:r w:rsidRPr="00F428B1">
              <w:rPr>
                <w:b/>
                <w:sz w:val="16"/>
                <w:szCs w:val="16"/>
              </w:rPr>
              <w:t>-</w:t>
            </w:r>
          </w:p>
        </w:tc>
        <w:tc>
          <w:tcPr>
            <w:tcW w:w="673" w:type="pct"/>
            <w:vAlign w:val="bottom"/>
          </w:tcPr>
          <w:p w14:paraId="1F2AAAA0" w14:textId="44DAC19C" w:rsidR="00746B59" w:rsidRPr="00F428B1" w:rsidRDefault="0018065D" w:rsidP="00746B59">
            <w:pPr>
              <w:widowControl w:val="0"/>
              <w:ind w:right="-60"/>
              <w:jc w:val="right"/>
              <w:rPr>
                <w:b/>
                <w:sz w:val="16"/>
                <w:szCs w:val="16"/>
              </w:rPr>
            </w:pPr>
            <w:r w:rsidRPr="00F428B1">
              <w:rPr>
                <w:b/>
                <w:sz w:val="16"/>
                <w:szCs w:val="16"/>
              </w:rPr>
              <w:t>-</w:t>
            </w:r>
          </w:p>
        </w:tc>
        <w:tc>
          <w:tcPr>
            <w:tcW w:w="588" w:type="pct"/>
            <w:vAlign w:val="bottom"/>
          </w:tcPr>
          <w:p w14:paraId="42E0888D" w14:textId="25E25493" w:rsidR="00746B59" w:rsidRPr="00F428B1" w:rsidRDefault="0018065D" w:rsidP="00746B59">
            <w:pPr>
              <w:widowControl w:val="0"/>
              <w:ind w:right="-60"/>
              <w:jc w:val="right"/>
              <w:rPr>
                <w:b/>
                <w:sz w:val="16"/>
                <w:szCs w:val="16"/>
              </w:rPr>
            </w:pPr>
            <w:r w:rsidRPr="00F428B1">
              <w:rPr>
                <w:b/>
                <w:sz w:val="16"/>
                <w:szCs w:val="16"/>
              </w:rPr>
              <w:t>-</w:t>
            </w:r>
          </w:p>
        </w:tc>
      </w:tr>
      <w:tr w:rsidR="003012DF" w:rsidRPr="00F428B1" w14:paraId="332DCA6F" w14:textId="77777777" w:rsidTr="003012DF">
        <w:trPr>
          <w:trHeight w:val="20"/>
        </w:trPr>
        <w:tc>
          <w:tcPr>
            <w:tcW w:w="2489" w:type="pct"/>
            <w:vAlign w:val="bottom"/>
          </w:tcPr>
          <w:p w14:paraId="41EE9C61" w14:textId="77777777" w:rsidR="003012DF" w:rsidRPr="00F428B1" w:rsidRDefault="003012DF" w:rsidP="003012DF">
            <w:pPr>
              <w:widowControl w:val="0"/>
              <w:ind w:left="256"/>
              <w:rPr>
                <w:sz w:val="16"/>
                <w:szCs w:val="16"/>
              </w:rPr>
            </w:pPr>
            <w:r w:rsidRPr="00F428B1">
              <w:rPr>
                <w:sz w:val="16"/>
                <w:szCs w:val="16"/>
              </w:rPr>
              <w:t>Gerçeğe Uygun Değer Farkı Diğer Kapsamlı Gelire Yansıtılan Finansal Varlıklar</w:t>
            </w:r>
          </w:p>
        </w:tc>
        <w:tc>
          <w:tcPr>
            <w:tcW w:w="576" w:type="pct"/>
            <w:vAlign w:val="bottom"/>
          </w:tcPr>
          <w:p w14:paraId="79F20D20" w14:textId="0759C960" w:rsidR="003012DF" w:rsidRPr="00F428B1" w:rsidRDefault="0018065D" w:rsidP="003012DF">
            <w:pPr>
              <w:widowControl w:val="0"/>
              <w:ind w:right="-60"/>
              <w:jc w:val="right"/>
              <w:rPr>
                <w:sz w:val="16"/>
                <w:szCs w:val="16"/>
              </w:rPr>
            </w:pPr>
            <w:r w:rsidRPr="00F428B1">
              <w:rPr>
                <w:b/>
                <w:sz w:val="16"/>
                <w:szCs w:val="16"/>
              </w:rPr>
              <w:t>-</w:t>
            </w:r>
          </w:p>
        </w:tc>
        <w:tc>
          <w:tcPr>
            <w:tcW w:w="673" w:type="pct"/>
            <w:vAlign w:val="bottom"/>
          </w:tcPr>
          <w:p w14:paraId="55EE874D" w14:textId="5E92B7D8" w:rsidR="003012DF" w:rsidRPr="00F428B1" w:rsidRDefault="0018065D" w:rsidP="003012DF">
            <w:pPr>
              <w:widowControl w:val="0"/>
              <w:ind w:right="-60"/>
              <w:jc w:val="right"/>
              <w:rPr>
                <w:sz w:val="16"/>
                <w:szCs w:val="16"/>
              </w:rPr>
            </w:pPr>
            <w:r w:rsidRPr="00F428B1">
              <w:rPr>
                <w:sz w:val="16"/>
                <w:szCs w:val="16"/>
              </w:rPr>
              <w:t>3.028.913</w:t>
            </w:r>
          </w:p>
        </w:tc>
        <w:tc>
          <w:tcPr>
            <w:tcW w:w="673" w:type="pct"/>
            <w:vAlign w:val="bottom"/>
          </w:tcPr>
          <w:p w14:paraId="3AC9666C" w14:textId="7F759565" w:rsidR="003012DF" w:rsidRPr="00F428B1" w:rsidRDefault="0018065D" w:rsidP="003012DF">
            <w:pPr>
              <w:widowControl w:val="0"/>
              <w:ind w:right="-60"/>
              <w:jc w:val="right"/>
              <w:rPr>
                <w:sz w:val="16"/>
                <w:szCs w:val="16"/>
              </w:rPr>
            </w:pPr>
            <w:r w:rsidRPr="00F428B1">
              <w:rPr>
                <w:b/>
                <w:sz w:val="16"/>
                <w:szCs w:val="16"/>
              </w:rPr>
              <w:t>-</w:t>
            </w:r>
          </w:p>
        </w:tc>
        <w:tc>
          <w:tcPr>
            <w:tcW w:w="588" w:type="pct"/>
            <w:vAlign w:val="bottom"/>
          </w:tcPr>
          <w:p w14:paraId="5B6B01B8" w14:textId="6F64A1BE" w:rsidR="003012DF" w:rsidRPr="00F428B1" w:rsidRDefault="0018065D" w:rsidP="003012DF">
            <w:pPr>
              <w:widowControl w:val="0"/>
              <w:ind w:right="-60"/>
              <w:jc w:val="right"/>
              <w:rPr>
                <w:sz w:val="16"/>
                <w:szCs w:val="16"/>
              </w:rPr>
            </w:pPr>
            <w:r w:rsidRPr="00F428B1">
              <w:rPr>
                <w:sz w:val="16"/>
                <w:szCs w:val="16"/>
              </w:rPr>
              <w:t>3.028.913</w:t>
            </w:r>
          </w:p>
        </w:tc>
      </w:tr>
      <w:tr w:rsidR="0018065D" w:rsidRPr="00F428B1" w14:paraId="6D30BC15" w14:textId="77777777" w:rsidTr="005F728F">
        <w:trPr>
          <w:trHeight w:val="20"/>
        </w:trPr>
        <w:tc>
          <w:tcPr>
            <w:tcW w:w="2489" w:type="pct"/>
            <w:vAlign w:val="bottom"/>
          </w:tcPr>
          <w:p w14:paraId="7EBBCEF3" w14:textId="77777777" w:rsidR="0018065D" w:rsidRPr="00F428B1" w:rsidRDefault="0018065D" w:rsidP="0018065D">
            <w:pPr>
              <w:widowControl w:val="0"/>
              <w:ind w:left="256"/>
              <w:rPr>
                <w:sz w:val="16"/>
                <w:szCs w:val="16"/>
              </w:rPr>
            </w:pPr>
            <w:r w:rsidRPr="00F428B1">
              <w:rPr>
                <w:sz w:val="16"/>
                <w:szCs w:val="16"/>
              </w:rPr>
              <w:t>Krediler</w:t>
            </w:r>
          </w:p>
        </w:tc>
        <w:tc>
          <w:tcPr>
            <w:tcW w:w="576" w:type="pct"/>
            <w:vAlign w:val="bottom"/>
          </w:tcPr>
          <w:p w14:paraId="05FF3D30" w14:textId="335F4DF1"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2BDB061F" w14:textId="6A3DD736"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0C86A922" w14:textId="61762974"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251336F9" w14:textId="0D212421"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7EABD25D" w14:textId="77777777" w:rsidTr="003012DF">
        <w:trPr>
          <w:trHeight w:val="20"/>
        </w:trPr>
        <w:tc>
          <w:tcPr>
            <w:tcW w:w="2489" w:type="pct"/>
            <w:vAlign w:val="bottom"/>
          </w:tcPr>
          <w:p w14:paraId="01AC525E" w14:textId="77777777" w:rsidR="0018065D" w:rsidRPr="00F428B1" w:rsidRDefault="0018065D" w:rsidP="0018065D">
            <w:pPr>
              <w:widowControl w:val="0"/>
              <w:ind w:left="256"/>
              <w:rPr>
                <w:sz w:val="16"/>
                <w:szCs w:val="16"/>
              </w:rPr>
            </w:pPr>
            <w:r w:rsidRPr="00F428B1">
              <w:rPr>
                <w:sz w:val="16"/>
                <w:szCs w:val="16"/>
              </w:rPr>
              <w:t>Ortaklık Yatırımları</w:t>
            </w:r>
          </w:p>
        </w:tc>
        <w:tc>
          <w:tcPr>
            <w:tcW w:w="576" w:type="pct"/>
            <w:vAlign w:val="bottom"/>
          </w:tcPr>
          <w:p w14:paraId="4AE08071" w14:textId="4B73C96C"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21AC53E9" w14:textId="3403205B"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6B1BC87D" w14:textId="76FD2104"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23E7621E" w14:textId="67E88E1D"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2ED2A380" w14:textId="77777777" w:rsidTr="003012DF">
        <w:trPr>
          <w:trHeight w:val="20"/>
        </w:trPr>
        <w:tc>
          <w:tcPr>
            <w:tcW w:w="2489" w:type="pct"/>
            <w:vAlign w:val="bottom"/>
          </w:tcPr>
          <w:p w14:paraId="20B24634" w14:textId="77777777" w:rsidR="0018065D" w:rsidRPr="00F428B1" w:rsidRDefault="0018065D" w:rsidP="0018065D">
            <w:pPr>
              <w:widowControl w:val="0"/>
              <w:ind w:left="256"/>
              <w:rPr>
                <w:sz w:val="16"/>
                <w:szCs w:val="16"/>
              </w:rPr>
            </w:pPr>
            <w:r w:rsidRPr="00F428B1">
              <w:rPr>
                <w:sz w:val="16"/>
                <w:szCs w:val="16"/>
              </w:rPr>
              <w:t>İtfa Edilmiş Maliyeti Üzerinden Değerlenen Finansal Varlıklar</w:t>
            </w:r>
          </w:p>
        </w:tc>
        <w:tc>
          <w:tcPr>
            <w:tcW w:w="576" w:type="pct"/>
            <w:vAlign w:val="bottom"/>
          </w:tcPr>
          <w:p w14:paraId="723BFBA6" w14:textId="5FA0CB85"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02320971" w14:textId="36AC971E"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54A0EA86" w14:textId="162E1FA9"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3C51F28B" w14:textId="02814DFF"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29EB9FA9" w14:textId="77777777" w:rsidTr="003012DF">
        <w:trPr>
          <w:trHeight w:val="20"/>
        </w:trPr>
        <w:tc>
          <w:tcPr>
            <w:tcW w:w="2489" w:type="pct"/>
            <w:vAlign w:val="bottom"/>
          </w:tcPr>
          <w:p w14:paraId="61D739A5" w14:textId="77777777" w:rsidR="0018065D" w:rsidRPr="00F428B1" w:rsidRDefault="0018065D" w:rsidP="0018065D">
            <w:pPr>
              <w:widowControl w:val="0"/>
              <w:ind w:left="256"/>
              <w:rPr>
                <w:sz w:val="16"/>
                <w:szCs w:val="16"/>
              </w:rPr>
            </w:pPr>
            <w:r w:rsidRPr="00F428B1">
              <w:rPr>
                <w:sz w:val="16"/>
                <w:szCs w:val="16"/>
              </w:rPr>
              <w:t>Riskten Korunma Amaçlı Türev Finansal Varlıklar</w:t>
            </w:r>
          </w:p>
        </w:tc>
        <w:tc>
          <w:tcPr>
            <w:tcW w:w="576" w:type="pct"/>
            <w:vAlign w:val="bottom"/>
          </w:tcPr>
          <w:p w14:paraId="18CB481C" w14:textId="3599DA92"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499A137E" w14:textId="6A62EFF3"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36EAA0E4" w14:textId="709C371C"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622B15AE" w14:textId="33FB1459"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4C0BDBD0" w14:textId="77777777" w:rsidTr="003012DF">
        <w:trPr>
          <w:trHeight w:val="20"/>
        </w:trPr>
        <w:tc>
          <w:tcPr>
            <w:tcW w:w="2489" w:type="pct"/>
            <w:vAlign w:val="bottom"/>
          </w:tcPr>
          <w:p w14:paraId="4F58DC01" w14:textId="77777777" w:rsidR="0018065D" w:rsidRPr="00F428B1" w:rsidRDefault="0018065D" w:rsidP="0018065D">
            <w:pPr>
              <w:widowControl w:val="0"/>
              <w:ind w:left="256"/>
              <w:rPr>
                <w:sz w:val="16"/>
                <w:szCs w:val="16"/>
              </w:rPr>
            </w:pPr>
            <w:r w:rsidRPr="00F428B1">
              <w:rPr>
                <w:sz w:val="16"/>
                <w:szCs w:val="16"/>
              </w:rPr>
              <w:t>Maddi Duran Varlıklar</w:t>
            </w:r>
          </w:p>
        </w:tc>
        <w:tc>
          <w:tcPr>
            <w:tcW w:w="576" w:type="pct"/>
            <w:vAlign w:val="bottom"/>
          </w:tcPr>
          <w:p w14:paraId="1EFCE264" w14:textId="424878D1"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6685C981" w14:textId="714FC5A3"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35903607" w14:textId="1C5DE4A5"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78756E0D" w14:textId="59194D1B"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08CD5C83" w14:textId="77777777" w:rsidTr="003012DF">
        <w:trPr>
          <w:trHeight w:val="20"/>
        </w:trPr>
        <w:tc>
          <w:tcPr>
            <w:tcW w:w="2489" w:type="pct"/>
            <w:vAlign w:val="bottom"/>
          </w:tcPr>
          <w:p w14:paraId="7DFC9466" w14:textId="77777777" w:rsidR="0018065D" w:rsidRPr="00F428B1" w:rsidRDefault="0018065D" w:rsidP="0018065D">
            <w:pPr>
              <w:widowControl w:val="0"/>
              <w:ind w:left="256"/>
              <w:rPr>
                <w:sz w:val="16"/>
                <w:szCs w:val="16"/>
              </w:rPr>
            </w:pPr>
            <w:r w:rsidRPr="00F428B1">
              <w:rPr>
                <w:sz w:val="16"/>
                <w:szCs w:val="16"/>
              </w:rPr>
              <w:t>Maddi Olmayan Duran Varlıklar</w:t>
            </w:r>
          </w:p>
        </w:tc>
        <w:tc>
          <w:tcPr>
            <w:tcW w:w="576" w:type="pct"/>
            <w:vAlign w:val="bottom"/>
          </w:tcPr>
          <w:p w14:paraId="5DD60517" w14:textId="3AAFE35E"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768E1CE4" w14:textId="08B26FD5"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44F7595A" w14:textId="4078FA52"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602BBBB8" w14:textId="7C28019D"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3074D814" w14:textId="77777777" w:rsidTr="005F728F">
        <w:trPr>
          <w:trHeight w:val="20"/>
        </w:trPr>
        <w:tc>
          <w:tcPr>
            <w:tcW w:w="2489" w:type="pct"/>
            <w:tcBorders>
              <w:bottom w:val="single" w:sz="4" w:space="0" w:color="auto"/>
            </w:tcBorders>
            <w:vAlign w:val="bottom"/>
          </w:tcPr>
          <w:p w14:paraId="4962B8D3" w14:textId="77777777" w:rsidR="0018065D" w:rsidRPr="00F428B1" w:rsidRDefault="0018065D" w:rsidP="0018065D">
            <w:pPr>
              <w:widowControl w:val="0"/>
              <w:ind w:left="256"/>
              <w:rPr>
                <w:sz w:val="16"/>
                <w:szCs w:val="16"/>
                <w:vertAlign w:val="superscript"/>
              </w:rPr>
            </w:pPr>
            <w:r w:rsidRPr="00F428B1">
              <w:rPr>
                <w:sz w:val="16"/>
                <w:szCs w:val="16"/>
              </w:rPr>
              <w:t xml:space="preserve">Diğer Varlıklar </w:t>
            </w:r>
          </w:p>
        </w:tc>
        <w:tc>
          <w:tcPr>
            <w:tcW w:w="576" w:type="pct"/>
            <w:tcBorders>
              <w:bottom w:val="single" w:sz="4" w:space="0" w:color="auto"/>
            </w:tcBorders>
            <w:vAlign w:val="bottom"/>
          </w:tcPr>
          <w:p w14:paraId="6B594912" w14:textId="25D2DE78" w:rsidR="0018065D" w:rsidRPr="00F428B1" w:rsidRDefault="0018065D" w:rsidP="0018065D">
            <w:pPr>
              <w:widowControl w:val="0"/>
              <w:ind w:right="-60"/>
              <w:jc w:val="right"/>
              <w:rPr>
                <w:sz w:val="16"/>
                <w:szCs w:val="16"/>
              </w:rPr>
            </w:pPr>
            <w:r w:rsidRPr="00F428B1">
              <w:rPr>
                <w:b/>
                <w:sz w:val="16"/>
                <w:szCs w:val="16"/>
              </w:rPr>
              <w:t>-</w:t>
            </w:r>
          </w:p>
        </w:tc>
        <w:tc>
          <w:tcPr>
            <w:tcW w:w="673" w:type="pct"/>
            <w:tcBorders>
              <w:bottom w:val="single" w:sz="4" w:space="0" w:color="auto"/>
            </w:tcBorders>
            <w:vAlign w:val="bottom"/>
          </w:tcPr>
          <w:p w14:paraId="5B55303F" w14:textId="25AD73F1" w:rsidR="0018065D" w:rsidRPr="00F428B1" w:rsidRDefault="0018065D" w:rsidP="0018065D">
            <w:pPr>
              <w:widowControl w:val="0"/>
              <w:ind w:right="-60"/>
              <w:jc w:val="right"/>
              <w:rPr>
                <w:sz w:val="16"/>
                <w:szCs w:val="16"/>
              </w:rPr>
            </w:pPr>
            <w:r w:rsidRPr="00F428B1">
              <w:rPr>
                <w:b/>
                <w:sz w:val="16"/>
                <w:szCs w:val="16"/>
              </w:rPr>
              <w:t>-</w:t>
            </w:r>
          </w:p>
        </w:tc>
        <w:tc>
          <w:tcPr>
            <w:tcW w:w="673" w:type="pct"/>
            <w:tcBorders>
              <w:bottom w:val="single" w:sz="4" w:space="0" w:color="auto"/>
            </w:tcBorders>
            <w:vAlign w:val="bottom"/>
          </w:tcPr>
          <w:p w14:paraId="6E28D2B3" w14:textId="0A45AFEF" w:rsidR="0018065D" w:rsidRPr="00F428B1" w:rsidRDefault="0018065D" w:rsidP="0018065D">
            <w:pPr>
              <w:widowControl w:val="0"/>
              <w:ind w:right="-60"/>
              <w:jc w:val="right"/>
              <w:rPr>
                <w:sz w:val="16"/>
                <w:szCs w:val="16"/>
              </w:rPr>
            </w:pPr>
            <w:r w:rsidRPr="00F428B1">
              <w:rPr>
                <w:b/>
                <w:sz w:val="16"/>
                <w:szCs w:val="16"/>
              </w:rPr>
              <w:t>-</w:t>
            </w:r>
          </w:p>
        </w:tc>
        <w:tc>
          <w:tcPr>
            <w:tcW w:w="588" w:type="pct"/>
            <w:tcBorders>
              <w:bottom w:val="single" w:sz="4" w:space="0" w:color="auto"/>
            </w:tcBorders>
            <w:vAlign w:val="bottom"/>
          </w:tcPr>
          <w:p w14:paraId="2F2819DC" w14:textId="2E7B0CF6" w:rsidR="0018065D" w:rsidRPr="00F428B1" w:rsidRDefault="0018065D" w:rsidP="0018065D">
            <w:pPr>
              <w:widowControl w:val="0"/>
              <w:ind w:right="-60"/>
              <w:jc w:val="right"/>
              <w:rPr>
                <w:sz w:val="16"/>
                <w:szCs w:val="16"/>
              </w:rPr>
            </w:pPr>
            <w:r w:rsidRPr="00F428B1">
              <w:rPr>
                <w:b/>
                <w:sz w:val="16"/>
                <w:szCs w:val="16"/>
              </w:rPr>
              <w:t>-</w:t>
            </w:r>
          </w:p>
        </w:tc>
      </w:tr>
      <w:tr w:rsidR="003012DF" w:rsidRPr="00F428B1" w14:paraId="50EAD587" w14:textId="77777777" w:rsidTr="003012DF">
        <w:trPr>
          <w:trHeight w:val="20"/>
        </w:trPr>
        <w:tc>
          <w:tcPr>
            <w:tcW w:w="2489" w:type="pct"/>
            <w:tcBorders>
              <w:top w:val="single" w:sz="4" w:space="0" w:color="auto"/>
              <w:bottom w:val="single" w:sz="12" w:space="0" w:color="auto"/>
            </w:tcBorders>
            <w:vAlign w:val="bottom"/>
          </w:tcPr>
          <w:p w14:paraId="0D9231DD" w14:textId="77777777" w:rsidR="003012DF" w:rsidRPr="00F428B1" w:rsidRDefault="003012DF" w:rsidP="003012DF">
            <w:pPr>
              <w:widowControl w:val="0"/>
              <w:rPr>
                <w:b/>
                <w:bCs/>
                <w:sz w:val="16"/>
                <w:szCs w:val="16"/>
              </w:rPr>
            </w:pPr>
          </w:p>
          <w:p w14:paraId="3C8FA069" w14:textId="77777777" w:rsidR="003012DF" w:rsidRPr="00F428B1" w:rsidRDefault="003012DF" w:rsidP="003012DF">
            <w:pPr>
              <w:widowControl w:val="0"/>
              <w:rPr>
                <w:b/>
                <w:bCs/>
                <w:sz w:val="16"/>
                <w:szCs w:val="16"/>
              </w:rPr>
            </w:pPr>
            <w:r w:rsidRPr="00F428B1">
              <w:rPr>
                <w:b/>
                <w:bCs/>
                <w:sz w:val="16"/>
                <w:szCs w:val="16"/>
              </w:rPr>
              <w:t>Toplam Varlıklar</w:t>
            </w:r>
            <w:r w:rsidRPr="00F428B1">
              <w:rPr>
                <w:sz w:val="16"/>
                <w:szCs w:val="16"/>
              </w:rPr>
              <w:t xml:space="preserve"> </w:t>
            </w:r>
          </w:p>
        </w:tc>
        <w:tc>
          <w:tcPr>
            <w:tcW w:w="576" w:type="pct"/>
            <w:tcBorders>
              <w:top w:val="single" w:sz="4" w:space="0" w:color="auto"/>
              <w:bottom w:val="single" w:sz="12" w:space="0" w:color="auto"/>
            </w:tcBorders>
            <w:vAlign w:val="center"/>
          </w:tcPr>
          <w:p w14:paraId="47420B09" w14:textId="77777777" w:rsidR="003012DF" w:rsidRPr="00F428B1" w:rsidRDefault="003012DF" w:rsidP="003012DF">
            <w:pPr>
              <w:widowControl w:val="0"/>
              <w:ind w:right="-60"/>
              <w:jc w:val="right"/>
              <w:rPr>
                <w:b/>
                <w:sz w:val="16"/>
                <w:szCs w:val="16"/>
              </w:rPr>
            </w:pPr>
          </w:p>
          <w:p w14:paraId="27584493" w14:textId="40FDB937" w:rsidR="0018065D" w:rsidRPr="00F428B1" w:rsidRDefault="0018065D" w:rsidP="003012DF">
            <w:pPr>
              <w:widowControl w:val="0"/>
              <w:ind w:right="-60"/>
              <w:jc w:val="right"/>
              <w:rPr>
                <w:b/>
                <w:sz w:val="16"/>
                <w:szCs w:val="16"/>
              </w:rPr>
            </w:pPr>
            <w:r w:rsidRPr="00F428B1">
              <w:rPr>
                <w:b/>
                <w:sz w:val="16"/>
                <w:szCs w:val="16"/>
              </w:rPr>
              <w:t>104.880</w:t>
            </w:r>
          </w:p>
        </w:tc>
        <w:tc>
          <w:tcPr>
            <w:tcW w:w="673" w:type="pct"/>
            <w:tcBorders>
              <w:top w:val="single" w:sz="4" w:space="0" w:color="auto"/>
              <w:bottom w:val="single" w:sz="12" w:space="0" w:color="auto"/>
            </w:tcBorders>
            <w:vAlign w:val="center"/>
          </w:tcPr>
          <w:p w14:paraId="5BAA3344" w14:textId="77777777" w:rsidR="003012DF" w:rsidRPr="00F428B1" w:rsidRDefault="003012DF" w:rsidP="00974F45">
            <w:pPr>
              <w:widowControl w:val="0"/>
              <w:ind w:right="-60"/>
              <w:jc w:val="right"/>
              <w:rPr>
                <w:b/>
                <w:sz w:val="16"/>
                <w:szCs w:val="16"/>
              </w:rPr>
            </w:pPr>
          </w:p>
          <w:p w14:paraId="6E2AC2E2" w14:textId="6DA439C0" w:rsidR="0018065D" w:rsidRPr="00F428B1" w:rsidRDefault="0018065D" w:rsidP="00974F45">
            <w:pPr>
              <w:widowControl w:val="0"/>
              <w:ind w:right="-60"/>
              <w:jc w:val="right"/>
              <w:rPr>
                <w:b/>
                <w:sz w:val="16"/>
                <w:szCs w:val="16"/>
              </w:rPr>
            </w:pPr>
            <w:r w:rsidRPr="00F428B1">
              <w:rPr>
                <w:b/>
                <w:sz w:val="16"/>
                <w:szCs w:val="16"/>
              </w:rPr>
              <w:t>3.261.873</w:t>
            </w:r>
          </w:p>
        </w:tc>
        <w:tc>
          <w:tcPr>
            <w:tcW w:w="673" w:type="pct"/>
            <w:tcBorders>
              <w:top w:val="single" w:sz="4" w:space="0" w:color="auto"/>
              <w:bottom w:val="single" w:sz="12" w:space="0" w:color="auto"/>
            </w:tcBorders>
            <w:vAlign w:val="center"/>
          </w:tcPr>
          <w:p w14:paraId="45499E50" w14:textId="77777777" w:rsidR="003012DF" w:rsidRPr="00F428B1" w:rsidRDefault="003012DF" w:rsidP="003012DF">
            <w:pPr>
              <w:widowControl w:val="0"/>
              <w:ind w:right="-60"/>
              <w:jc w:val="right"/>
              <w:rPr>
                <w:b/>
                <w:sz w:val="16"/>
                <w:szCs w:val="16"/>
              </w:rPr>
            </w:pPr>
          </w:p>
          <w:p w14:paraId="3D3BDB5A" w14:textId="75ED3203" w:rsidR="0018065D" w:rsidRPr="00F428B1" w:rsidRDefault="0018065D" w:rsidP="003012DF">
            <w:pPr>
              <w:widowControl w:val="0"/>
              <w:ind w:right="-60"/>
              <w:jc w:val="right"/>
              <w:rPr>
                <w:b/>
                <w:sz w:val="16"/>
                <w:szCs w:val="16"/>
              </w:rPr>
            </w:pPr>
            <w:r w:rsidRPr="00F428B1">
              <w:rPr>
                <w:b/>
                <w:sz w:val="16"/>
                <w:szCs w:val="16"/>
              </w:rPr>
              <w:t>1.428.</w:t>
            </w:r>
            <w:r w:rsidR="00FC4B08">
              <w:rPr>
                <w:b/>
                <w:sz w:val="16"/>
                <w:szCs w:val="16"/>
              </w:rPr>
              <w:t>099</w:t>
            </w:r>
          </w:p>
        </w:tc>
        <w:tc>
          <w:tcPr>
            <w:tcW w:w="588" w:type="pct"/>
            <w:tcBorders>
              <w:top w:val="single" w:sz="4" w:space="0" w:color="auto"/>
              <w:bottom w:val="single" w:sz="12" w:space="0" w:color="auto"/>
            </w:tcBorders>
            <w:vAlign w:val="center"/>
          </w:tcPr>
          <w:p w14:paraId="6F623779" w14:textId="77777777" w:rsidR="003012DF" w:rsidRPr="00F428B1" w:rsidRDefault="003012DF" w:rsidP="003012DF">
            <w:pPr>
              <w:widowControl w:val="0"/>
              <w:ind w:right="-60"/>
              <w:jc w:val="right"/>
              <w:rPr>
                <w:b/>
                <w:sz w:val="16"/>
                <w:szCs w:val="16"/>
              </w:rPr>
            </w:pPr>
          </w:p>
          <w:p w14:paraId="0497DC4B" w14:textId="0C72CE59" w:rsidR="0018065D" w:rsidRPr="00F428B1" w:rsidRDefault="0018065D" w:rsidP="003012DF">
            <w:pPr>
              <w:widowControl w:val="0"/>
              <w:ind w:right="-60"/>
              <w:jc w:val="right"/>
              <w:rPr>
                <w:b/>
                <w:sz w:val="16"/>
                <w:szCs w:val="16"/>
              </w:rPr>
            </w:pPr>
            <w:r w:rsidRPr="00F428B1">
              <w:rPr>
                <w:b/>
                <w:sz w:val="16"/>
                <w:szCs w:val="16"/>
              </w:rPr>
              <w:t>4.794.852</w:t>
            </w:r>
          </w:p>
        </w:tc>
      </w:tr>
      <w:tr w:rsidR="003012DF" w:rsidRPr="00F428B1" w14:paraId="566DD7A2" w14:textId="77777777" w:rsidTr="003012DF">
        <w:trPr>
          <w:trHeight w:val="20"/>
        </w:trPr>
        <w:tc>
          <w:tcPr>
            <w:tcW w:w="2489" w:type="pct"/>
            <w:tcBorders>
              <w:top w:val="single" w:sz="12" w:space="0" w:color="auto"/>
            </w:tcBorders>
            <w:vAlign w:val="bottom"/>
          </w:tcPr>
          <w:p w14:paraId="5C0E834B" w14:textId="77777777" w:rsidR="003012DF" w:rsidRPr="00F428B1" w:rsidRDefault="003012DF" w:rsidP="003012DF">
            <w:pPr>
              <w:widowControl w:val="0"/>
              <w:rPr>
                <w:sz w:val="16"/>
                <w:szCs w:val="16"/>
              </w:rPr>
            </w:pPr>
            <w:r w:rsidRPr="00F428B1">
              <w:rPr>
                <w:sz w:val="16"/>
                <w:szCs w:val="16"/>
              </w:rPr>
              <w:t> </w:t>
            </w:r>
          </w:p>
        </w:tc>
        <w:tc>
          <w:tcPr>
            <w:tcW w:w="576" w:type="pct"/>
            <w:tcBorders>
              <w:top w:val="single" w:sz="12" w:space="0" w:color="auto"/>
            </w:tcBorders>
            <w:vAlign w:val="bottom"/>
          </w:tcPr>
          <w:p w14:paraId="33CFB9A0" w14:textId="77777777" w:rsidR="003012DF" w:rsidRPr="00F428B1" w:rsidRDefault="003012DF" w:rsidP="003012DF">
            <w:pPr>
              <w:widowControl w:val="0"/>
              <w:ind w:right="-60"/>
              <w:jc w:val="right"/>
              <w:rPr>
                <w:sz w:val="16"/>
                <w:szCs w:val="16"/>
              </w:rPr>
            </w:pPr>
          </w:p>
        </w:tc>
        <w:tc>
          <w:tcPr>
            <w:tcW w:w="673" w:type="pct"/>
            <w:tcBorders>
              <w:top w:val="single" w:sz="12" w:space="0" w:color="auto"/>
            </w:tcBorders>
            <w:vAlign w:val="bottom"/>
          </w:tcPr>
          <w:p w14:paraId="4310FFBF" w14:textId="77777777" w:rsidR="003012DF" w:rsidRPr="00F428B1" w:rsidRDefault="003012DF" w:rsidP="003012DF">
            <w:pPr>
              <w:widowControl w:val="0"/>
              <w:ind w:right="-60"/>
              <w:jc w:val="right"/>
              <w:rPr>
                <w:sz w:val="16"/>
                <w:szCs w:val="16"/>
              </w:rPr>
            </w:pPr>
          </w:p>
        </w:tc>
        <w:tc>
          <w:tcPr>
            <w:tcW w:w="673" w:type="pct"/>
            <w:tcBorders>
              <w:top w:val="single" w:sz="12" w:space="0" w:color="auto"/>
            </w:tcBorders>
            <w:vAlign w:val="bottom"/>
          </w:tcPr>
          <w:p w14:paraId="7E302D4E" w14:textId="77777777" w:rsidR="003012DF" w:rsidRPr="00F428B1" w:rsidRDefault="003012DF" w:rsidP="003012DF">
            <w:pPr>
              <w:widowControl w:val="0"/>
              <w:ind w:right="-60"/>
              <w:jc w:val="right"/>
              <w:rPr>
                <w:sz w:val="16"/>
                <w:szCs w:val="16"/>
              </w:rPr>
            </w:pPr>
          </w:p>
        </w:tc>
        <w:tc>
          <w:tcPr>
            <w:tcW w:w="588" w:type="pct"/>
            <w:tcBorders>
              <w:top w:val="single" w:sz="12" w:space="0" w:color="auto"/>
            </w:tcBorders>
            <w:vAlign w:val="bottom"/>
          </w:tcPr>
          <w:p w14:paraId="19471142" w14:textId="77777777" w:rsidR="003012DF" w:rsidRPr="00F428B1" w:rsidRDefault="003012DF" w:rsidP="003012DF">
            <w:pPr>
              <w:widowControl w:val="0"/>
              <w:ind w:right="-60"/>
              <w:jc w:val="right"/>
              <w:rPr>
                <w:sz w:val="16"/>
                <w:szCs w:val="16"/>
              </w:rPr>
            </w:pPr>
          </w:p>
        </w:tc>
      </w:tr>
      <w:tr w:rsidR="003012DF" w:rsidRPr="00F428B1" w14:paraId="61307EFC" w14:textId="77777777" w:rsidTr="003012DF">
        <w:trPr>
          <w:trHeight w:val="20"/>
        </w:trPr>
        <w:tc>
          <w:tcPr>
            <w:tcW w:w="2489" w:type="pct"/>
            <w:vAlign w:val="bottom"/>
          </w:tcPr>
          <w:p w14:paraId="4EF646B4" w14:textId="77777777" w:rsidR="003012DF" w:rsidRPr="00F428B1" w:rsidRDefault="003012DF" w:rsidP="003012DF">
            <w:pPr>
              <w:widowControl w:val="0"/>
              <w:rPr>
                <w:b/>
                <w:bCs/>
                <w:sz w:val="16"/>
                <w:szCs w:val="16"/>
              </w:rPr>
            </w:pPr>
            <w:r w:rsidRPr="00F428B1">
              <w:rPr>
                <w:b/>
                <w:bCs/>
                <w:sz w:val="16"/>
                <w:szCs w:val="16"/>
              </w:rPr>
              <w:t>Yükümlülükler</w:t>
            </w:r>
          </w:p>
        </w:tc>
        <w:tc>
          <w:tcPr>
            <w:tcW w:w="576" w:type="pct"/>
            <w:vAlign w:val="bottom"/>
          </w:tcPr>
          <w:p w14:paraId="590353F6" w14:textId="77777777" w:rsidR="003012DF" w:rsidRPr="00F428B1" w:rsidRDefault="003012DF" w:rsidP="003012DF">
            <w:pPr>
              <w:widowControl w:val="0"/>
              <w:ind w:right="-60"/>
              <w:jc w:val="right"/>
              <w:rPr>
                <w:sz w:val="16"/>
                <w:szCs w:val="16"/>
              </w:rPr>
            </w:pPr>
          </w:p>
        </w:tc>
        <w:tc>
          <w:tcPr>
            <w:tcW w:w="673" w:type="pct"/>
            <w:vAlign w:val="bottom"/>
          </w:tcPr>
          <w:p w14:paraId="6FB8E5C5" w14:textId="77777777" w:rsidR="003012DF" w:rsidRPr="00F428B1" w:rsidRDefault="003012DF" w:rsidP="003012DF">
            <w:pPr>
              <w:widowControl w:val="0"/>
              <w:ind w:right="-60"/>
              <w:jc w:val="right"/>
              <w:rPr>
                <w:sz w:val="16"/>
                <w:szCs w:val="16"/>
              </w:rPr>
            </w:pPr>
          </w:p>
        </w:tc>
        <w:tc>
          <w:tcPr>
            <w:tcW w:w="673" w:type="pct"/>
            <w:vAlign w:val="bottom"/>
          </w:tcPr>
          <w:p w14:paraId="2353BBDE" w14:textId="77777777" w:rsidR="003012DF" w:rsidRPr="00F428B1" w:rsidRDefault="003012DF" w:rsidP="003012DF">
            <w:pPr>
              <w:widowControl w:val="0"/>
              <w:ind w:right="-60"/>
              <w:jc w:val="right"/>
              <w:rPr>
                <w:sz w:val="16"/>
                <w:szCs w:val="16"/>
              </w:rPr>
            </w:pPr>
          </w:p>
        </w:tc>
        <w:tc>
          <w:tcPr>
            <w:tcW w:w="588" w:type="pct"/>
            <w:vAlign w:val="bottom"/>
          </w:tcPr>
          <w:p w14:paraId="5E5AEC84" w14:textId="77777777" w:rsidR="003012DF" w:rsidRPr="00F428B1" w:rsidRDefault="003012DF" w:rsidP="003012DF">
            <w:pPr>
              <w:widowControl w:val="0"/>
              <w:ind w:right="-60"/>
              <w:jc w:val="right"/>
              <w:rPr>
                <w:sz w:val="16"/>
                <w:szCs w:val="16"/>
              </w:rPr>
            </w:pPr>
          </w:p>
        </w:tc>
      </w:tr>
      <w:tr w:rsidR="003012DF" w:rsidRPr="00F428B1" w14:paraId="342AE3B6" w14:textId="77777777" w:rsidTr="003012DF">
        <w:trPr>
          <w:trHeight w:val="20"/>
        </w:trPr>
        <w:tc>
          <w:tcPr>
            <w:tcW w:w="2489" w:type="pct"/>
            <w:vAlign w:val="bottom"/>
          </w:tcPr>
          <w:p w14:paraId="1C846D21" w14:textId="77777777" w:rsidR="003012DF" w:rsidRPr="00F428B1" w:rsidRDefault="003012DF" w:rsidP="003012DF">
            <w:pPr>
              <w:widowControl w:val="0"/>
              <w:ind w:left="265"/>
              <w:rPr>
                <w:sz w:val="16"/>
                <w:szCs w:val="16"/>
              </w:rPr>
            </w:pPr>
            <w:r w:rsidRPr="00F428B1">
              <w:rPr>
                <w:sz w:val="16"/>
                <w:szCs w:val="16"/>
              </w:rPr>
              <w:t xml:space="preserve">Özel Cari Hesap ve Katılma Hesapları Aracılığı ile </w:t>
            </w:r>
          </w:p>
          <w:p w14:paraId="1F5B4DD4" w14:textId="77777777" w:rsidR="003012DF" w:rsidRPr="00F428B1" w:rsidRDefault="003012DF" w:rsidP="003012DF">
            <w:pPr>
              <w:widowControl w:val="0"/>
              <w:ind w:left="265"/>
              <w:rPr>
                <w:sz w:val="16"/>
                <w:szCs w:val="16"/>
              </w:rPr>
            </w:pPr>
            <w:r w:rsidRPr="00F428B1">
              <w:rPr>
                <w:sz w:val="16"/>
                <w:szCs w:val="16"/>
              </w:rPr>
              <w:t>Bankalardan Toplanan Fonlar</w:t>
            </w:r>
          </w:p>
        </w:tc>
        <w:tc>
          <w:tcPr>
            <w:tcW w:w="576" w:type="pct"/>
            <w:vAlign w:val="bottom"/>
          </w:tcPr>
          <w:p w14:paraId="0CC57265" w14:textId="098F8585" w:rsidR="003012DF" w:rsidRPr="00F428B1" w:rsidRDefault="0018065D" w:rsidP="003012DF">
            <w:pPr>
              <w:widowControl w:val="0"/>
              <w:ind w:right="-60"/>
              <w:jc w:val="right"/>
              <w:rPr>
                <w:sz w:val="16"/>
                <w:szCs w:val="16"/>
              </w:rPr>
            </w:pPr>
            <w:r w:rsidRPr="00F428B1">
              <w:rPr>
                <w:sz w:val="16"/>
                <w:szCs w:val="16"/>
              </w:rPr>
              <w:t>130.193</w:t>
            </w:r>
          </w:p>
        </w:tc>
        <w:tc>
          <w:tcPr>
            <w:tcW w:w="673" w:type="pct"/>
            <w:vAlign w:val="center"/>
          </w:tcPr>
          <w:p w14:paraId="34F6BD06" w14:textId="77777777" w:rsidR="003012DF" w:rsidRPr="00F428B1" w:rsidRDefault="003012DF" w:rsidP="003012DF">
            <w:pPr>
              <w:widowControl w:val="0"/>
              <w:ind w:right="-60"/>
              <w:jc w:val="right"/>
              <w:rPr>
                <w:sz w:val="16"/>
                <w:szCs w:val="16"/>
              </w:rPr>
            </w:pPr>
          </w:p>
          <w:p w14:paraId="6FF3A57D" w14:textId="1FB80054" w:rsidR="0018065D" w:rsidRPr="00F428B1" w:rsidRDefault="0018065D" w:rsidP="003012DF">
            <w:pPr>
              <w:widowControl w:val="0"/>
              <w:ind w:right="-60"/>
              <w:jc w:val="right"/>
              <w:rPr>
                <w:sz w:val="16"/>
                <w:szCs w:val="16"/>
              </w:rPr>
            </w:pPr>
            <w:r w:rsidRPr="00F428B1">
              <w:rPr>
                <w:sz w:val="16"/>
                <w:szCs w:val="16"/>
              </w:rPr>
              <w:t>527.628</w:t>
            </w:r>
          </w:p>
        </w:tc>
        <w:tc>
          <w:tcPr>
            <w:tcW w:w="673" w:type="pct"/>
            <w:vAlign w:val="center"/>
          </w:tcPr>
          <w:p w14:paraId="303426F8" w14:textId="77777777" w:rsidR="003012DF" w:rsidRPr="00F428B1" w:rsidRDefault="003012DF" w:rsidP="003012DF">
            <w:pPr>
              <w:widowControl w:val="0"/>
              <w:ind w:right="-60"/>
              <w:jc w:val="right"/>
              <w:rPr>
                <w:sz w:val="16"/>
                <w:szCs w:val="16"/>
              </w:rPr>
            </w:pPr>
          </w:p>
          <w:p w14:paraId="0C79C0FF" w14:textId="545EF776" w:rsidR="0018065D" w:rsidRPr="00F428B1" w:rsidRDefault="0018065D" w:rsidP="003012DF">
            <w:pPr>
              <w:widowControl w:val="0"/>
              <w:ind w:right="-60"/>
              <w:jc w:val="right"/>
              <w:rPr>
                <w:sz w:val="16"/>
                <w:szCs w:val="16"/>
              </w:rPr>
            </w:pPr>
            <w:r w:rsidRPr="00F428B1">
              <w:rPr>
                <w:sz w:val="16"/>
                <w:szCs w:val="16"/>
              </w:rPr>
              <w:t>1.406.633</w:t>
            </w:r>
          </w:p>
        </w:tc>
        <w:tc>
          <w:tcPr>
            <w:tcW w:w="588" w:type="pct"/>
            <w:vAlign w:val="center"/>
          </w:tcPr>
          <w:p w14:paraId="718758CA" w14:textId="77777777" w:rsidR="003012DF" w:rsidRPr="00F428B1" w:rsidRDefault="003012DF" w:rsidP="003012DF">
            <w:pPr>
              <w:widowControl w:val="0"/>
              <w:ind w:right="-60"/>
              <w:jc w:val="right"/>
              <w:rPr>
                <w:sz w:val="16"/>
                <w:szCs w:val="16"/>
              </w:rPr>
            </w:pPr>
          </w:p>
          <w:p w14:paraId="7AC35F45" w14:textId="201BB6F7" w:rsidR="0018065D" w:rsidRPr="00F428B1" w:rsidRDefault="0018065D" w:rsidP="003012DF">
            <w:pPr>
              <w:widowControl w:val="0"/>
              <w:ind w:right="-60"/>
              <w:jc w:val="right"/>
              <w:rPr>
                <w:sz w:val="16"/>
                <w:szCs w:val="16"/>
              </w:rPr>
            </w:pPr>
            <w:r w:rsidRPr="00F428B1">
              <w:rPr>
                <w:sz w:val="16"/>
                <w:szCs w:val="16"/>
              </w:rPr>
              <w:t>2.064.454</w:t>
            </w:r>
          </w:p>
        </w:tc>
      </w:tr>
      <w:tr w:rsidR="0018065D" w:rsidRPr="00F428B1" w14:paraId="53D03F5A" w14:textId="77777777" w:rsidTr="003012DF">
        <w:trPr>
          <w:trHeight w:val="20"/>
        </w:trPr>
        <w:tc>
          <w:tcPr>
            <w:tcW w:w="2489" w:type="pct"/>
            <w:vAlign w:val="bottom"/>
          </w:tcPr>
          <w:p w14:paraId="6C6E8A84" w14:textId="77777777" w:rsidR="0018065D" w:rsidRPr="00F428B1" w:rsidRDefault="0018065D" w:rsidP="0018065D">
            <w:pPr>
              <w:widowControl w:val="0"/>
              <w:ind w:left="265"/>
              <w:rPr>
                <w:sz w:val="16"/>
                <w:szCs w:val="16"/>
              </w:rPr>
            </w:pPr>
            <w:r w:rsidRPr="00F428B1">
              <w:rPr>
                <w:sz w:val="16"/>
                <w:szCs w:val="16"/>
              </w:rPr>
              <w:t>Özel Cari Hesap ve Katılma Hesapları YP</w:t>
            </w:r>
          </w:p>
        </w:tc>
        <w:tc>
          <w:tcPr>
            <w:tcW w:w="576" w:type="pct"/>
            <w:vAlign w:val="bottom"/>
          </w:tcPr>
          <w:p w14:paraId="67C4DC24" w14:textId="70A7CA67"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063E4A64" w14:textId="700CB598"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1EB894BA" w14:textId="329F82E1"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2A2E7877" w14:textId="2C6CB28E"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48C85364" w14:textId="77777777" w:rsidTr="003012DF">
        <w:trPr>
          <w:trHeight w:val="20"/>
        </w:trPr>
        <w:tc>
          <w:tcPr>
            <w:tcW w:w="2489" w:type="pct"/>
            <w:vAlign w:val="bottom"/>
          </w:tcPr>
          <w:p w14:paraId="771B3C87" w14:textId="77777777" w:rsidR="0018065D" w:rsidRPr="00F428B1" w:rsidRDefault="0018065D" w:rsidP="0018065D">
            <w:pPr>
              <w:widowControl w:val="0"/>
              <w:ind w:left="265"/>
              <w:rPr>
                <w:sz w:val="16"/>
                <w:szCs w:val="16"/>
              </w:rPr>
            </w:pPr>
            <w:r w:rsidRPr="00F428B1">
              <w:rPr>
                <w:sz w:val="16"/>
                <w:szCs w:val="16"/>
              </w:rPr>
              <w:t>Para Piyasalarına Borçlar</w:t>
            </w:r>
          </w:p>
        </w:tc>
        <w:tc>
          <w:tcPr>
            <w:tcW w:w="576" w:type="pct"/>
            <w:vAlign w:val="bottom"/>
          </w:tcPr>
          <w:p w14:paraId="6AEE0944" w14:textId="610AA9A1"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48E66A37" w14:textId="711A8098"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4A85AB34" w14:textId="20C431C5"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0505C0F6" w14:textId="21B6116F"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020ED277" w14:textId="77777777" w:rsidTr="003012DF">
        <w:trPr>
          <w:trHeight w:val="20"/>
        </w:trPr>
        <w:tc>
          <w:tcPr>
            <w:tcW w:w="2489" w:type="pct"/>
            <w:vAlign w:val="bottom"/>
          </w:tcPr>
          <w:p w14:paraId="4833FBBE" w14:textId="77777777" w:rsidR="0018065D" w:rsidRPr="00F428B1" w:rsidRDefault="0018065D" w:rsidP="0018065D">
            <w:pPr>
              <w:widowControl w:val="0"/>
              <w:ind w:left="265"/>
              <w:rPr>
                <w:sz w:val="16"/>
                <w:szCs w:val="16"/>
              </w:rPr>
            </w:pPr>
            <w:r w:rsidRPr="00F428B1">
              <w:rPr>
                <w:sz w:val="16"/>
                <w:szCs w:val="16"/>
              </w:rPr>
              <w:t xml:space="preserve">Diğer Mali Kuruluşlardan Sağlanan Fonlar </w:t>
            </w:r>
          </w:p>
        </w:tc>
        <w:tc>
          <w:tcPr>
            <w:tcW w:w="576" w:type="pct"/>
            <w:vAlign w:val="bottom"/>
          </w:tcPr>
          <w:p w14:paraId="0D4D8EC1" w14:textId="60C79202"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736A36B6" w14:textId="633949E4"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4CC1D196" w14:textId="27D490A3"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42924FDE" w14:textId="20BD8AC5"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0FFDFDB7" w14:textId="77777777" w:rsidTr="003012DF">
        <w:trPr>
          <w:trHeight w:val="20"/>
        </w:trPr>
        <w:tc>
          <w:tcPr>
            <w:tcW w:w="2489" w:type="pct"/>
            <w:vAlign w:val="bottom"/>
          </w:tcPr>
          <w:p w14:paraId="0DACD867" w14:textId="77777777" w:rsidR="0018065D" w:rsidRPr="00F428B1" w:rsidRDefault="0018065D" w:rsidP="0018065D">
            <w:pPr>
              <w:widowControl w:val="0"/>
              <w:ind w:left="265"/>
              <w:rPr>
                <w:sz w:val="16"/>
                <w:szCs w:val="16"/>
              </w:rPr>
            </w:pPr>
            <w:r w:rsidRPr="00F428B1">
              <w:rPr>
                <w:sz w:val="16"/>
                <w:szCs w:val="16"/>
              </w:rPr>
              <w:t>İhraç Edilen Menkul Değerler</w:t>
            </w:r>
          </w:p>
        </w:tc>
        <w:tc>
          <w:tcPr>
            <w:tcW w:w="576" w:type="pct"/>
            <w:vAlign w:val="bottom"/>
          </w:tcPr>
          <w:p w14:paraId="3AF6B19A" w14:textId="22815AF8"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250824AF" w14:textId="578BA6CC"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447408D8" w14:textId="238ABD9F"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328413F2" w14:textId="1C994A9D"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3224C093" w14:textId="77777777" w:rsidTr="003012DF">
        <w:trPr>
          <w:trHeight w:val="20"/>
        </w:trPr>
        <w:tc>
          <w:tcPr>
            <w:tcW w:w="2489" w:type="pct"/>
            <w:vAlign w:val="bottom"/>
          </w:tcPr>
          <w:p w14:paraId="1DFAFDF2" w14:textId="77777777" w:rsidR="0018065D" w:rsidRPr="00F428B1" w:rsidRDefault="0018065D" w:rsidP="0018065D">
            <w:pPr>
              <w:widowControl w:val="0"/>
              <w:ind w:left="265"/>
              <w:rPr>
                <w:sz w:val="16"/>
                <w:szCs w:val="16"/>
              </w:rPr>
            </w:pPr>
            <w:r w:rsidRPr="00F428B1">
              <w:rPr>
                <w:sz w:val="16"/>
                <w:szCs w:val="16"/>
              </w:rPr>
              <w:t>Muhtelif Borçlar</w:t>
            </w:r>
          </w:p>
        </w:tc>
        <w:tc>
          <w:tcPr>
            <w:tcW w:w="576" w:type="pct"/>
            <w:vAlign w:val="bottom"/>
          </w:tcPr>
          <w:p w14:paraId="40ECE3B0" w14:textId="3FD0384F"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5AE7A84F" w14:textId="320D0F48"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0430C295" w14:textId="3A101C2A"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5DA58679" w14:textId="17155D63" w:rsidR="0018065D" w:rsidRPr="00F428B1" w:rsidRDefault="0018065D" w:rsidP="0018065D">
            <w:pPr>
              <w:widowControl w:val="0"/>
              <w:ind w:right="-60"/>
              <w:jc w:val="right"/>
              <w:rPr>
                <w:sz w:val="16"/>
                <w:szCs w:val="16"/>
              </w:rPr>
            </w:pPr>
            <w:r w:rsidRPr="00F428B1">
              <w:rPr>
                <w:b/>
                <w:sz w:val="16"/>
                <w:szCs w:val="16"/>
              </w:rPr>
              <w:t>-</w:t>
            </w:r>
          </w:p>
        </w:tc>
      </w:tr>
      <w:tr w:rsidR="0018065D" w:rsidRPr="00F428B1" w14:paraId="4AFD8C46" w14:textId="77777777" w:rsidTr="003012DF">
        <w:trPr>
          <w:trHeight w:val="20"/>
        </w:trPr>
        <w:tc>
          <w:tcPr>
            <w:tcW w:w="2489" w:type="pct"/>
            <w:vAlign w:val="bottom"/>
          </w:tcPr>
          <w:p w14:paraId="46FCA177" w14:textId="77777777" w:rsidR="0018065D" w:rsidRPr="00F428B1" w:rsidRDefault="0018065D" w:rsidP="0018065D">
            <w:pPr>
              <w:widowControl w:val="0"/>
              <w:ind w:left="265"/>
              <w:rPr>
                <w:sz w:val="16"/>
                <w:szCs w:val="16"/>
              </w:rPr>
            </w:pPr>
            <w:r w:rsidRPr="00F428B1">
              <w:rPr>
                <w:sz w:val="16"/>
                <w:szCs w:val="16"/>
              </w:rPr>
              <w:t>Riskten Korunma Amaçlı Türev Finansal Borçlar</w:t>
            </w:r>
          </w:p>
        </w:tc>
        <w:tc>
          <w:tcPr>
            <w:tcW w:w="576" w:type="pct"/>
            <w:vAlign w:val="bottom"/>
          </w:tcPr>
          <w:p w14:paraId="64CB38CE" w14:textId="29AC688C" w:rsidR="0018065D" w:rsidRPr="00F428B1" w:rsidRDefault="0018065D" w:rsidP="0018065D">
            <w:pPr>
              <w:widowControl w:val="0"/>
              <w:ind w:right="-60"/>
              <w:jc w:val="right"/>
              <w:rPr>
                <w:b/>
                <w:sz w:val="16"/>
                <w:szCs w:val="16"/>
              </w:rPr>
            </w:pPr>
            <w:r w:rsidRPr="00F428B1">
              <w:rPr>
                <w:b/>
                <w:sz w:val="16"/>
                <w:szCs w:val="16"/>
              </w:rPr>
              <w:t>-</w:t>
            </w:r>
          </w:p>
        </w:tc>
        <w:tc>
          <w:tcPr>
            <w:tcW w:w="673" w:type="pct"/>
            <w:vAlign w:val="bottom"/>
          </w:tcPr>
          <w:p w14:paraId="634F2A39" w14:textId="56338492" w:rsidR="0018065D" w:rsidRPr="00F428B1" w:rsidRDefault="0018065D" w:rsidP="0018065D">
            <w:pPr>
              <w:widowControl w:val="0"/>
              <w:ind w:right="-60"/>
              <w:jc w:val="right"/>
              <w:rPr>
                <w:sz w:val="16"/>
                <w:szCs w:val="16"/>
              </w:rPr>
            </w:pPr>
            <w:r w:rsidRPr="00F428B1">
              <w:rPr>
                <w:b/>
                <w:sz w:val="16"/>
                <w:szCs w:val="16"/>
              </w:rPr>
              <w:t>-</w:t>
            </w:r>
          </w:p>
        </w:tc>
        <w:tc>
          <w:tcPr>
            <w:tcW w:w="673" w:type="pct"/>
            <w:vAlign w:val="bottom"/>
          </w:tcPr>
          <w:p w14:paraId="6F13C26B" w14:textId="1171BA58" w:rsidR="0018065D" w:rsidRPr="00F428B1" w:rsidRDefault="0018065D" w:rsidP="0018065D">
            <w:pPr>
              <w:widowControl w:val="0"/>
              <w:ind w:right="-60"/>
              <w:jc w:val="right"/>
              <w:rPr>
                <w:sz w:val="16"/>
                <w:szCs w:val="16"/>
              </w:rPr>
            </w:pPr>
            <w:r w:rsidRPr="00F428B1">
              <w:rPr>
                <w:b/>
                <w:sz w:val="16"/>
                <w:szCs w:val="16"/>
              </w:rPr>
              <w:t>-</w:t>
            </w:r>
          </w:p>
        </w:tc>
        <w:tc>
          <w:tcPr>
            <w:tcW w:w="588" w:type="pct"/>
            <w:vAlign w:val="bottom"/>
          </w:tcPr>
          <w:p w14:paraId="64166A6C" w14:textId="53068B9F" w:rsidR="0018065D" w:rsidRPr="00F428B1" w:rsidRDefault="0018065D" w:rsidP="0018065D">
            <w:pPr>
              <w:widowControl w:val="0"/>
              <w:ind w:right="-60"/>
              <w:jc w:val="right"/>
              <w:rPr>
                <w:sz w:val="16"/>
                <w:szCs w:val="16"/>
              </w:rPr>
            </w:pPr>
            <w:r w:rsidRPr="00F428B1">
              <w:rPr>
                <w:b/>
                <w:sz w:val="16"/>
                <w:szCs w:val="16"/>
              </w:rPr>
              <w:t>-</w:t>
            </w:r>
          </w:p>
        </w:tc>
      </w:tr>
      <w:tr w:rsidR="003012DF" w:rsidRPr="00F428B1" w14:paraId="0752C9AB" w14:textId="77777777" w:rsidTr="003012DF">
        <w:trPr>
          <w:trHeight w:val="70"/>
        </w:trPr>
        <w:tc>
          <w:tcPr>
            <w:tcW w:w="2489" w:type="pct"/>
            <w:tcBorders>
              <w:bottom w:val="single" w:sz="4" w:space="0" w:color="auto"/>
            </w:tcBorders>
            <w:vAlign w:val="bottom"/>
          </w:tcPr>
          <w:p w14:paraId="7BFB2780" w14:textId="3A6ABA22" w:rsidR="003012DF" w:rsidRPr="00A118C2" w:rsidRDefault="003012DF" w:rsidP="005D3332">
            <w:pPr>
              <w:widowControl w:val="0"/>
              <w:ind w:left="265"/>
              <w:rPr>
                <w:sz w:val="16"/>
                <w:szCs w:val="16"/>
                <w:vertAlign w:val="superscript"/>
              </w:rPr>
            </w:pPr>
            <w:r w:rsidRPr="00F428B1">
              <w:rPr>
                <w:sz w:val="16"/>
                <w:szCs w:val="16"/>
              </w:rPr>
              <w:t>Diğer Yükümlülükler</w:t>
            </w:r>
            <w:r w:rsidR="00EC0D84">
              <w:rPr>
                <w:sz w:val="16"/>
                <w:szCs w:val="16"/>
              </w:rPr>
              <w:t xml:space="preserve"> </w:t>
            </w:r>
            <w:r w:rsidR="00EC0D84">
              <w:rPr>
                <w:sz w:val="16"/>
                <w:szCs w:val="16"/>
                <w:vertAlign w:val="superscript"/>
              </w:rPr>
              <w:t>(*)</w:t>
            </w:r>
          </w:p>
        </w:tc>
        <w:tc>
          <w:tcPr>
            <w:tcW w:w="576" w:type="pct"/>
            <w:tcBorders>
              <w:bottom w:val="single" w:sz="4" w:space="0" w:color="auto"/>
            </w:tcBorders>
            <w:vAlign w:val="bottom"/>
          </w:tcPr>
          <w:p w14:paraId="6D27640A" w14:textId="46339D1A" w:rsidR="003012DF" w:rsidRPr="00F428B1" w:rsidRDefault="0018065D" w:rsidP="003012DF">
            <w:pPr>
              <w:widowControl w:val="0"/>
              <w:ind w:right="-60"/>
              <w:jc w:val="right"/>
              <w:rPr>
                <w:sz w:val="16"/>
                <w:szCs w:val="16"/>
              </w:rPr>
            </w:pPr>
            <w:r w:rsidRPr="00F428B1">
              <w:rPr>
                <w:sz w:val="16"/>
                <w:szCs w:val="16"/>
              </w:rPr>
              <w:t>921</w:t>
            </w:r>
          </w:p>
        </w:tc>
        <w:tc>
          <w:tcPr>
            <w:tcW w:w="673" w:type="pct"/>
            <w:tcBorders>
              <w:bottom w:val="single" w:sz="4" w:space="0" w:color="auto"/>
            </w:tcBorders>
            <w:vAlign w:val="center"/>
          </w:tcPr>
          <w:p w14:paraId="1B35CE4B" w14:textId="61BC3377" w:rsidR="003012DF" w:rsidRPr="00F428B1" w:rsidRDefault="0018065D" w:rsidP="003012DF">
            <w:pPr>
              <w:widowControl w:val="0"/>
              <w:ind w:right="-60"/>
              <w:jc w:val="right"/>
              <w:rPr>
                <w:sz w:val="16"/>
                <w:szCs w:val="16"/>
              </w:rPr>
            </w:pPr>
            <w:r w:rsidRPr="00F428B1">
              <w:rPr>
                <w:sz w:val="16"/>
                <w:szCs w:val="16"/>
              </w:rPr>
              <w:t>130.679</w:t>
            </w:r>
          </w:p>
        </w:tc>
        <w:tc>
          <w:tcPr>
            <w:tcW w:w="673" w:type="pct"/>
            <w:tcBorders>
              <w:bottom w:val="single" w:sz="4" w:space="0" w:color="auto"/>
            </w:tcBorders>
            <w:vAlign w:val="center"/>
          </w:tcPr>
          <w:p w14:paraId="7A37D40E" w14:textId="433E2043" w:rsidR="003012DF" w:rsidRPr="00F428B1" w:rsidRDefault="0018065D" w:rsidP="003012DF">
            <w:pPr>
              <w:widowControl w:val="0"/>
              <w:ind w:right="-60"/>
              <w:jc w:val="right"/>
              <w:rPr>
                <w:sz w:val="16"/>
                <w:szCs w:val="16"/>
              </w:rPr>
            </w:pPr>
            <w:r w:rsidRPr="00F428B1">
              <w:rPr>
                <w:sz w:val="16"/>
                <w:szCs w:val="16"/>
              </w:rPr>
              <w:t>6.730</w:t>
            </w:r>
          </w:p>
        </w:tc>
        <w:tc>
          <w:tcPr>
            <w:tcW w:w="588" w:type="pct"/>
            <w:tcBorders>
              <w:bottom w:val="single" w:sz="4" w:space="0" w:color="auto"/>
            </w:tcBorders>
            <w:vAlign w:val="center"/>
          </w:tcPr>
          <w:p w14:paraId="4ACF21DC" w14:textId="22C3AF25" w:rsidR="003012DF" w:rsidRPr="00F428B1" w:rsidRDefault="0018065D" w:rsidP="003012DF">
            <w:pPr>
              <w:widowControl w:val="0"/>
              <w:ind w:right="-60"/>
              <w:jc w:val="right"/>
              <w:rPr>
                <w:sz w:val="16"/>
                <w:szCs w:val="16"/>
              </w:rPr>
            </w:pPr>
            <w:r w:rsidRPr="00F428B1">
              <w:rPr>
                <w:sz w:val="16"/>
                <w:szCs w:val="16"/>
              </w:rPr>
              <w:t>138.330</w:t>
            </w:r>
          </w:p>
        </w:tc>
      </w:tr>
      <w:tr w:rsidR="003012DF" w:rsidRPr="00F428B1" w14:paraId="03B3BB71" w14:textId="77777777" w:rsidTr="003012DF">
        <w:trPr>
          <w:trHeight w:val="20"/>
        </w:trPr>
        <w:tc>
          <w:tcPr>
            <w:tcW w:w="2489" w:type="pct"/>
            <w:tcBorders>
              <w:top w:val="single" w:sz="4" w:space="0" w:color="auto"/>
              <w:bottom w:val="single" w:sz="12" w:space="0" w:color="auto"/>
            </w:tcBorders>
            <w:vAlign w:val="bottom"/>
          </w:tcPr>
          <w:p w14:paraId="0E0F694F" w14:textId="77777777" w:rsidR="003012DF" w:rsidRPr="00F428B1" w:rsidRDefault="003012DF" w:rsidP="003012DF">
            <w:pPr>
              <w:widowControl w:val="0"/>
              <w:rPr>
                <w:b/>
                <w:bCs/>
                <w:sz w:val="16"/>
                <w:szCs w:val="16"/>
              </w:rPr>
            </w:pPr>
          </w:p>
          <w:p w14:paraId="0047BA6B" w14:textId="77777777" w:rsidR="003012DF" w:rsidRPr="00F428B1" w:rsidRDefault="003012DF" w:rsidP="003012DF">
            <w:pPr>
              <w:widowControl w:val="0"/>
              <w:rPr>
                <w:b/>
                <w:bCs/>
                <w:sz w:val="16"/>
                <w:szCs w:val="16"/>
              </w:rPr>
            </w:pPr>
            <w:r w:rsidRPr="00F428B1">
              <w:rPr>
                <w:b/>
                <w:bCs/>
                <w:sz w:val="16"/>
                <w:szCs w:val="16"/>
              </w:rPr>
              <w:t xml:space="preserve">Toplam Yükümlülükler </w:t>
            </w:r>
          </w:p>
        </w:tc>
        <w:tc>
          <w:tcPr>
            <w:tcW w:w="576" w:type="pct"/>
            <w:tcBorders>
              <w:top w:val="single" w:sz="4" w:space="0" w:color="auto"/>
              <w:bottom w:val="single" w:sz="12" w:space="0" w:color="auto"/>
            </w:tcBorders>
            <w:vAlign w:val="bottom"/>
          </w:tcPr>
          <w:p w14:paraId="5AC74F9F" w14:textId="06906D3F" w:rsidR="003012DF" w:rsidRPr="00F428B1" w:rsidRDefault="0018065D" w:rsidP="003012DF">
            <w:pPr>
              <w:widowControl w:val="0"/>
              <w:ind w:right="-60"/>
              <w:jc w:val="right"/>
              <w:rPr>
                <w:b/>
                <w:sz w:val="16"/>
                <w:szCs w:val="16"/>
              </w:rPr>
            </w:pPr>
            <w:r w:rsidRPr="00F428B1">
              <w:rPr>
                <w:b/>
                <w:sz w:val="16"/>
                <w:szCs w:val="16"/>
              </w:rPr>
              <w:t>131.114</w:t>
            </w:r>
          </w:p>
        </w:tc>
        <w:tc>
          <w:tcPr>
            <w:tcW w:w="673" w:type="pct"/>
            <w:tcBorders>
              <w:top w:val="single" w:sz="4" w:space="0" w:color="auto"/>
              <w:bottom w:val="single" w:sz="12" w:space="0" w:color="auto"/>
            </w:tcBorders>
            <w:vAlign w:val="center"/>
          </w:tcPr>
          <w:p w14:paraId="10F05E10" w14:textId="77777777" w:rsidR="003012DF" w:rsidRPr="00F428B1" w:rsidRDefault="003012DF" w:rsidP="003012DF">
            <w:pPr>
              <w:widowControl w:val="0"/>
              <w:ind w:right="-60"/>
              <w:jc w:val="right"/>
              <w:rPr>
                <w:b/>
                <w:sz w:val="16"/>
                <w:szCs w:val="16"/>
              </w:rPr>
            </w:pPr>
          </w:p>
          <w:p w14:paraId="453CDC48" w14:textId="4C20A2AA" w:rsidR="0018065D" w:rsidRPr="00F428B1" w:rsidRDefault="0018065D" w:rsidP="003012DF">
            <w:pPr>
              <w:widowControl w:val="0"/>
              <w:ind w:right="-60"/>
              <w:jc w:val="right"/>
              <w:rPr>
                <w:b/>
                <w:sz w:val="16"/>
                <w:szCs w:val="16"/>
              </w:rPr>
            </w:pPr>
            <w:r w:rsidRPr="00F428B1">
              <w:rPr>
                <w:b/>
                <w:sz w:val="16"/>
                <w:szCs w:val="16"/>
              </w:rPr>
              <w:t>658.307</w:t>
            </w:r>
          </w:p>
        </w:tc>
        <w:tc>
          <w:tcPr>
            <w:tcW w:w="673" w:type="pct"/>
            <w:tcBorders>
              <w:top w:val="single" w:sz="4" w:space="0" w:color="auto"/>
              <w:bottom w:val="single" w:sz="12" w:space="0" w:color="auto"/>
            </w:tcBorders>
            <w:vAlign w:val="center"/>
          </w:tcPr>
          <w:p w14:paraId="4D7C8B90" w14:textId="77777777" w:rsidR="003012DF" w:rsidRPr="00F428B1" w:rsidRDefault="003012DF" w:rsidP="003012DF">
            <w:pPr>
              <w:widowControl w:val="0"/>
              <w:ind w:right="-60"/>
              <w:jc w:val="right"/>
              <w:rPr>
                <w:b/>
                <w:sz w:val="16"/>
                <w:szCs w:val="16"/>
              </w:rPr>
            </w:pPr>
          </w:p>
          <w:p w14:paraId="62AECCA3" w14:textId="0305B598" w:rsidR="0018065D" w:rsidRPr="00F428B1" w:rsidRDefault="0018065D" w:rsidP="003012DF">
            <w:pPr>
              <w:widowControl w:val="0"/>
              <w:ind w:right="-60"/>
              <w:jc w:val="right"/>
              <w:rPr>
                <w:b/>
                <w:sz w:val="16"/>
                <w:szCs w:val="16"/>
              </w:rPr>
            </w:pPr>
            <w:r w:rsidRPr="00F428B1">
              <w:rPr>
                <w:b/>
                <w:sz w:val="16"/>
                <w:szCs w:val="16"/>
              </w:rPr>
              <w:t>1.413.363</w:t>
            </w:r>
          </w:p>
        </w:tc>
        <w:tc>
          <w:tcPr>
            <w:tcW w:w="588" w:type="pct"/>
            <w:tcBorders>
              <w:top w:val="single" w:sz="4" w:space="0" w:color="auto"/>
              <w:bottom w:val="single" w:sz="12" w:space="0" w:color="auto"/>
            </w:tcBorders>
            <w:vAlign w:val="center"/>
          </w:tcPr>
          <w:p w14:paraId="222B4B2C" w14:textId="77777777" w:rsidR="00FE6DB9" w:rsidRPr="00F428B1" w:rsidRDefault="00FE6DB9" w:rsidP="003012DF">
            <w:pPr>
              <w:widowControl w:val="0"/>
              <w:ind w:right="-60"/>
              <w:jc w:val="right"/>
              <w:rPr>
                <w:b/>
                <w:sz w:val="16"/>
                <w:szCs w:val="16"/>
              </w:rPr>
            </w:pPr>
          </w:p>
          <w:p w14:paraId="3E314869" w14:textId="10023F09" w:rsidR="0018065D" w:rsidRPr="00F428B1" w:rsidRDefault="0018065D" w:rsidP="003012DF">
            <w:pPr>
              <w:widowControl w:val="0"/>
              <w:ind w:right="-60"/>
              <w:jc w:val="right"/>
              <w:rPr>
                <w:b/>
                <w:sz w:val="16"/>
                <w:szCs w:val="16"/>
              </w:rPr>
            </w:pPr>
            <w:r w:rsidRPr="00F428B1">
              <w:rPr>
                <w:b/>
                <w:sz w:val="16"/>
                <w:szCs w:val="16"/>
              </w:rPr>
              <w:t>2.202.784</w:t>
            </w:r>
          </w:p>
        </w:tc>
      </w:tr>
      <w:tr w:rsidR="003012DF" w:rsidRPr="00F428B1" w14:paraId="1A74A48A" w14:textId="77777777" w:rsidTr="003012DF">
        <w:trPr>
          <w:trHeight w:val="20"/>
        </w:trPr>
        <w:tc>
          <w:tcPr>
            <w:tcW w:w="2489" w:type="pct"/>
            <w:tcBorders>
              <w:top w:val="single" w:sz="12" w:space="0" w:color="auto"/>
            </w:tcBorders>
            <w:vAlign w:val="bottom"/>
          </w:tcPr>
          <w:p w14:paraId="212A829E" w14:textId="77777777" w:rsidR="003012DF" w:rsidRPr="00F428B1" w:rsidRDefault="003012DF" w:rsidP="003012DF">
            <w:pPr>
              <w:widowControl w:val="0"/>
              <w:rPr>
                <w:sz w:val="16"/>
                <w:szCs w:val="16"/>
              </w:rPr>
            </w:pPr>
            <w:r w:rsidRPr="00F428B1">
              <w:rPr>
                <w:sz w:val="16"/>
                <w:szCs w:val="16"/>
              </w:rPr>
              <w:t> </w:t>
            </w:r>
          </w:p>
        </w:tc>
        <w:tc>
          <w:tcPr>
            <w:tcW w:w="576" w:type="pct"/>
            <w:tcBorders>
              <w:top w:val="single" w:sz="12" w:space="0" w:color="auto"/>
            </w:tcBorders>
            <w:vAlign w:val="bottom"/>
          </w:tcPr>
          <w:p w14:paraId="76E1B373" w14:textId="77777777" w:rsidR="003012DF" w:rsidRPr="00F428B1" w:rsidRDefault="003012DF" w:rsidP="003012DF">
            <w:pPr>
              <w:widowControl w:val="0"/>
              <w:ind w:right="-60"/>
              <w:jc w:val="right"/>
              <w:rPr>
                <w:sz w:val="16"/>
                <w:szCs w:val="16"/>
              </w:rPr>
            </w:pPr>
          </w:p>
        </w:tc>
        <w:tc>
          <w:tcPr>
            <w:tcW w:w="673" w:type="pct"/>
            <w:tcBorders>
              <w:top w:val="single" w:sz="12" w:space="0" w:color="auto"/>
            </w:tcBorders>
            <w:vAlign w:val="bottom"/>
          </w:tcPr>
          <w:p w14:paraId="4BAE2AA1" w14:textId="77777777" w:rsidR="003012DF" w:rsidRPr="00F428B1" w:rsidRDefault="003012DF" w:rsidP="003012DF">
            <w:pPr>
              <w:widowControl w:val="0"/>
              <w:ind w:right="-60"/>
              <w:jc w:val="right"/>
              <w:rPr>
                <w:sz w:val="16"/>
                <w:szCs w:val="16"/>
              </w:rPr>
            </w:pPr>
          </w:p>
        </w:tc>
        <w:tc>
          <w:tcPr>
            <w:tcW w:w="673" w:type="pct"/>
            <w:tcBorders>
              <w:top w:val="single" w:sz="12" w:space="0" w:color="auto"/>
            </w:tcBorders>
            <w:vAlign w:val="bottom"/>
          </w:tcPr>
          <w:p w14:paraId="73A63309" w14:textId="77777777" w:rsidR="003012DF" w:rsidRPr="00F428B1" w:rsidRDefault="003012DF" w:rsidP="003012DF">
            <w:pPr>
              <w:widowControl w:val="0"/>
              <w:ind w:right="-60"/>
              <w:jc w:val="right"/>
              <w:rPr>
                <w:sz w:val="16"/>
                <w:szCs w:val="16"/>
              </w:rPr>
            </w:pPr>
          </w:p>
        </w:tc>
        <w:tc>
          <w:tcPr>
            <w:tcW w:w="588" w:type="pct"/>
            <w:tcBorders>
              <w:top w:val="single" w:sz="12" w:space="0" w:color="auto"/>
            </w:tcBorders>
            <w:vAlign w:val="bottom"/>
          </w:tcPr>
          <w:p w14:paraId="4A00C439" w14:textId="77777777" w:rsidR="003012DF" w:rsidRPr="00F428B1" w:rsidRDefault="003012DF" w:rsidP="003012DF">
            <w:pPr>
              <w:widowControl w:val="0"/>
              <w:ind w:right="-60"/>
              <w:jc w:val="right"/>
              <w:rPr>
                <w:sz w:val="16"/>
                <w:szCs w:val="16"/>
              </w:rPr>
            </w:pPr>
          </w:p>
        </w:tc>
      </w:tr>
      <w:tr w:rsidR="003012DF" w:rsidRPr="00F428B1" w14:paraId="3ADBC6A2" w14:textId="77777777" w:rsidTr="003012DF">
        <w:trPr>
          <w:trHeight w:val="20"/>
        </w:trPr>
        <w:tc>
          <w:tcPr>
            <w:tcW w:w="2489" w:type="pct"/>
            <w:tcBorders>
              <w:bottom w:val="dotted" w:sz="4" w:space="0" w:color="auto"/>
            </w:tcBorders>
            <w:vAlign w:val="bottom"/>
          </w:tcPr>
          <w:p w14:paraId="07D8EFD8" w14:textId="77777777" w:rsidR="003012DF" w:rsidRPr="00F428B1" w:rsidRDefault="003012DF" w:rsidP="003012DF">
            <w:pPr>
              <w:widowControl w:val="0"/>
              <w:rPr>
                <w:b/>
                <w:bCs/>
                <w:sz w:val="16"/>
                <w:szCs w:val="16"/>
              </w:rPr>
            </w:pPr>
            <w:r w:rsidRPr="00F428B1">
              <w:rPr>
                <w:b/>
                <w:bCs/>
                <w:sz w:val="16"/>
                <w:szCs w:val="16"/>
              </w:rPr>
              <w:t>Net Bilanço Pozisyonu</w:t>
            </w:r>
          </w:p>
        </w:tc>
        <w:tc>
          <w:tcPr>
            <w:tcW w:w="576" w:type="pct"/>
            <w:tcBorders>
              <w:bottom w:val="dotted" w:sz="4" w:space="0" w:color="auto"/>
            </w:tcBorders>
            <w:vAlign w:val="center"/>
          </w:tcPr>
          <w:p w14:paraId="2875DD4E" w14:textId="06DE5198" w:rsidR="003012DF" w:rsidRPr="00F428B1" w:rsidRDefault="0018065D" w:rsidP="003012DF">
            <w:pPr>
              <w:widowControl w:val="0"/>
              <w:ind w:right="-60"/>
              <w:jc w:val="right"/>
              <w:rPr>
                <w:b/>
                <w:bCs/>
                <w:sz w:val="16"/>
                <w:szCs w:val="16"/>
              </w:rPr>
            </w:pPr>
            <w:r w:rsidRPr="00F428B1">
              <w:rPr>
                <w:b/>
                <w:bCs/>
                <w:sz w:val="16"/>
                <w:szCs w:val="16"/>
              </w:rPr>
              <w:t>(26.234)</w:t>
            </w:r>
          </w:p>
        </w:tc>
        <w:tc>
          <w:tcPr>
            <w:tcW w:w="673" w:type="pct"/>
            <w:tcBorders>
              <w:bottom w:val="dotted" w:sz="4" w:space="0" w:color="auto"/>
            </w:tcBorders>
            <w:vAlign w:val="center"/>
          </w:tcPr>
          <w:p w14:paraId="4CB7B6C7" w14:textId="1386FF2C" w:rsidR="003012DF" w:rsidRPr="00F428B1" w:rsidRDefault="0018065D" w:rsidP="003012DF">
            <w:pPr>
              <w:widowControl w:val="0"/>
              <w:ind w:right="-60"/>
              <w:jc w:val="right"/>
              <w:rPr>
                <w:b/>
                <w:bCs/>
                <w:sz w:val="16"/>
                <w:szCs w:val="16"/>
              </w:rPr>
            </w:pPr>
            <w:r w:rsidRPr="00F428B1">
              <w:rPr>
                <w:b/>
                <w:bCs/>
                <w:sz w:val="16"/>
                <w:szCs w:val="16"/>
              </w:rPr>
              <w:t>2.603.566</w:t>
            </w:r>
          </w:p>
        </w:tc>
        <w:tc>
          <w:tcPr>
            <w:tcW w:w="673" w:type="pct"/>
            <w:tcBorders>
              <w:bottom w:val="dotted" w:sz="4" w:space="0" w:color="auto"/>
            </w:tcBorders>
            <w:vAlign w:val="center"/>
          </w:tcPr>
          <w:p w14:paraId="3EEBC809" w14:textId="29FA9B14" w:rsidR="003012DF" w:rsidRPr="00F428B1" w:rsidRDefault="0018065D" w:rsidP="003012DF">
            <w:pPr>
              <w:widowControl w:val="0"/>
              <w:ind w:right="-60"/>
              <w:jc w:val="right"/>
              <w:rPr>
                <w:b/>
                <w:bCs/>
                <w:sz w:val="16"/>
                <w:szCs w:val="16"/>
              </w:rPr>
            </w:pPr>
            <w:r w:rsidRPr="00F428B1">
              <w:rPr>
                <w:b/>
                <w:bCs/>
                <w:sz w:val="16"/>
                <w:szCs w:val="16"/>
              </w:rPr>
              <w:t>14.736</w:t>
            </w:r>
          </w:p>
        </w:tc>
        <w:tc>
          <w:tcPr>
            <w:tcW w:w="588" w:type="pct"/>
            <w:tcBorders>
              <w:bottom w:val="dotted" w:sz="4" w:space="0" w:color="auto"/>
            </w:tcBorders>
            <w:vAlign w:val="center"/>
          </w:tcPr>
          <w:p w14:paraId="7665CFA4" w14:textId="53E0EFE6" w:rsidR="003012DF" w:rsidRPr="00F428B1" w:rsidRDefault="0018065D" w:rsidP="00FE6DB9">
            <w:pPr>
              <w:widowControl w:val="0"/>
              <w:ind w:right="-60"/>
              <w:jc w:val="right"/>
              <w:rPr>
                <w:b/>
                <w:bCs/>
                <w:sz w:val="16"/>
                <w:szCs w:val="16"/>
              </w:rPr>
            </w:pPr>
            <w:r w:rsidRPr="00F428B1">
              <w:rPr>
                <w:b/>
                <w:bCs/>
                <w:sz w:val="16"/>
                <w:szCs w:val="16"/>
              </w:rPr>
              <w:t>2.592.068</w:t>
            </w:r>
          </w:p>
        </w:tc>
      </w:tr>
      <w:tr w:rsidR="0018065D" w:rsidRPr="00F428B1" w14:paraId="74F0B45F" w14:textId="77777777" w:rsidTr="003012DF">
        <w:trPr>
          <w:trHeight w:val="20"/>
        </w:trPr>
        <w:tc>
          <w:tcPr>
            <w:tcW w:w="2489" w:type="pct"/>
            <w:tcBorders>
              <w:bottom w:val="dotted" w:sz="4" w:space="0" w:color="auto"/>
            </w:tcBorders>
            <w:vAlign w:val="bottom"/>
          </w:tcPr>
          <w:p w14:paraId="1C5FF8AA" w14:textId="77777777" w:rsidR="0018065D" w:rsidRPr="00F428B1" w:rsidRDefault="0018065D" w:rsidP="0018065D">
            <w:pPr>
              <w:widowControl w:val="0"/>
              <w:rPr>
                <w:b/>
                <w:bCs/>
                <w:sz w:val="16"/>
                <w:szCs w:val="16"/>
              </w:rPr>
            </w:pPr>
            <w:r w:rsidRPr="00F428B1">
              <w:rPr>
                <w:b/>
                <w:bCs/>
                <w:sz w:val="16"/>
                <w:szCs w:val="16"/>
              </w:rPr>
              <w:t xml:space="preserve">Net Nazım Hesap Pozisyonu </w:t>
            </w:r>
          </w:p>
        </w:tc>
        <w:tc>
          <w:tcPr>
            <w:tcW w:w="576" w:type="pct"/>
            <w:tcBorders>
              <w:bottom w:val="dotted" w:sz="4" w:space="0" w:color="auto"/>
            </w:tcBorders>
            <w:vAlign w:val="bottom"/>
          </w:tcPr>
          <w:p w14:paraId="28D353FF" w14:textId="2E7723F2" w:rsidR="0018065D" w:rsidRPr="00F428B1" w:rsidRDefault="0018065D" w:rsidP="0018065D">
            <w:pPr>
              <w:widowControl w:val="0"/>
              <w:ind w:right="-60"/>
              <w:jc w:val="right"/>
              <w:rPr>
                <w:bCs/>
                <w:sz w:val="16"/>
                <w:szCs w:val="16"/>
              </w:rPr>
            </w:pPr>
            <w:r w:rsidRPr="00F428B1">
              <w:rPr>
                <w:bCs/>
                <w:sz w:val="16"/>
                <w:szCs w:val="16"/>
              </w:rPr>
              <w:t>-</w:t>
            </w:r>
          </w:p>
        </w:tc>
        <w:tc>
          <w:tcPr>
            <w:tcW w:w="673" w:type="pct"/>
            <w:tcBorders>
              <w:bottom w:val="dotted" w:sz="4" w:space="0" w:color="auto"/>
            </w:tcBorders>
            <w:vAlign w:val="bottom"/>
          </w:tcPr>
          <w:p w14:paraId="4E4A26FE" w14:textId="0CCC6B46" w:rsidR="0018065D" w:rsidRPr="00F428B1" w:rsidRDefault="0018065D" w:rsidP="0018065D">
            <w:pPr>
              <w:widowControl w:val="0"/>
              <w:ind w:right="-60"/>
              <w:jc w:val="right"/>
              <w:rPr>
                <w:b/>
                <w:bCs/>
                <w:sz w:val="16"/>
                <w:szCs w:val="16"/>
              </w:rPr>
            </w:pPr>
            <w:r w:rsidRPr="00F428B1">
              <w:rPr>
                <w:b/>
                <w:bCs/>
                <w:sz w:val="16"/>
                <w:szCs w:val="16"/>
              </w:rPr>
              <w:t>2.763.548</w:t>
            </w:r>
          </w:p>
        </w:tc>
        <w:tc>
          <w:tcPr>
            <w:tcW w:w="673" w:type="pct"/>
            <w:tcBorders>
              <w:bottom w:val="dotted" w:sz="4" w:space="0" w:color="auto"/>
            </w:tcBorders>
            <w:vAlign w:val="bottom"/>
          </w:tcPr>
          <w:p w14:paraId="0DC6B172" w14:textId="472CF611" w:rsidR="0018065D" w:rsidRPr="00F428B1" w:rsidRDefault="0018065D" w:rsidP="0018065D">
            <w:pPr>
              <w:widowControl w:val="0"/>
              <w:ind w:right="-60"/>
              <w:jc w:val="right"/>
              <w:rPr>
                <w:bCs/>
                <w:sz w:val="16"/>
                <w:szCs w:val="16"/>
              </w:rPr>
            </w:pPr>
            <w:r w:rsidRPr="00F428B1">
              <w:rPr>
                <w:bCs/>
                <w:sz w:val="16"/>
                <w:szCs w:val="16"/>
              </w:rPr>
              <w:t>-</w:t>
            </w:r>
          </w:p>
        </w:tc>
        <w:tc>
          <w:tcPr>
            <w:tcW w:w="588" w:type="pct"/>
            <w:tcBorders>
              <w:bottom w:val="dotted" w:sz="4" w:space="0" w:color="auto"/>
            </w:tcBorders>
            <w:vAlign w:val="bottom"/>
          </w:tcPr>
          <w:p w14:paraId="1A922DB8" w14:textId="04D05161" w:rsidR="0018065D" w:rsidRPr="00F428B1" w:rsidRDefault="0018065D" w:rsidP="0018065D">
            <w:pPr>
              <w:widowControl w:val="0"/>
              <w:ind w:right="-60"/>
              <w:jc w:val="right"/>
              <w:rPr>
                <w:b/>
                <w:bCs/>
                <w:sz w:val="16"/>
                <w:szCs w:val="16"/>
              </w:rPr>
            </w:pPr>
            <w:r w:rsidRPr="00F428B1">
              <w:rPr>
                <w:b/>
                <w:bCs/>
                <w:sz w:val="16"/>
                <w:szCs w:val="16"/>
              </w:rPr>
              <w:t>2.763.548</w:t>
            </w:r>
          </w:p>
        </w:tc>
      </w:tr>
      <w:tr w:rsidR="0018065D" w:rsidRPr="00F428B1" w14:paraId="56C6FA06" w14:textId="77777777" w:rsidTr="003012DF">
        <w:trPr>
          <w:trHeight w:val="20"/>
        </w:trPr>
        <w:tc>
          <w:tcPr>
            <w:tcW w:w="2489" w:type="pct"/>
            <w:tcBorders>
              <w:bottom w:val="dotted" w:sz="4" w:space="0" w:color="auto"/>
            </w:tcBorders>
            <w:vAlign w:val="bottom"/>
          </w:tcPr>
          <w:p w14:paraId="51449A1F" w14:textId="77777777" w:rsidR="0018065D" w:rsidRPr="00F428B1" w:rsidRDefault="0018065D" w:rsidP="0018065D">
            <w:pPr>
              <w:widowControl w:val="0"/>
              <w:rPr>
                <w:b/>
                <w:bCs/>
                <w:sz w:val="16"/>
                <w:szCs w:val="16"/>
              </w:rPr>
            </w:pPr>
            <w:r w:rsidRPr="00F428B1">
              <w:rPr>
                <w:sz w:val="16"/>
                <w:szCs w:val="16"/>
              </w:rPr>
              <w:t>Türev Finansal Araçlardan Alacaklar</w:t>
            </w:r>
          </w:p>
        </w:tc>
        <w:tc>
          <w:tcPr>
            <w:tcW w:w="576" w:type="pct"/>
            <w:tcBorders>
              <w:bottom w:val="dotted" w:sz="4" w:space="0" w:color="auto"/>
            </w:tcBorders>
            <w:vAlign w:val="bottom"/>
          </w:tcPr>
          <w:p w14:paraId="4FD9699B" w14:textId="43154348" w:rsidR="0018065D" w:rsidRPr="00F428B1" w:rsidRDefault="0018065D" w:rsidP="0018065D">
            <w:pPr>
              <w:widowControl w:val="0"/>
              <w:ind w:right="-60"/>
              <w:jc w:val="right"/>
              <w:rPr>
                <w:b/>
                <w:bCs/>
                <w:sz w:val="16"/>
                <w:szCs w:val="16"/>
              </w:rPr>
            </w:pPr>
            <w:r w:rsidRPr="00F428B1">
              <w:rPr>
                <w:b/>
                <w:bCs/>
                <w:sz w:val="16"/>
                <w:szCs w:val="16"/>
              </w:rPr>
              <w:t>-</w:t>
            </w:r>
          </w:p>
        </w:tc>
        <w:tc>
          <w:tcPr>
            <w:tcW w:w="673" w:type="pct"/>
            <w:tcBorders>
              <w:bottom w:val="dotted" w:sz="4" w:space="0" w:color="auto"/>
            </w:tcBorders>
            <w:vAlign w:val="bottom"/>
          </w:tcPr>
          <w:p w14:paraId="62B5510C" w14:textId="692DAB89" w:rsidR="0018065D" w:rsidRPr="00F428B1" w:rsidRDefault="0018065D" w:rsidP="0018065D">
            <w:pPr>
              <w:widowControl w:val="0"/>
              <w:ind w:right="-60"/>
              <w:jc w:val="right"/>
              <w:rPr>
                <w:b/>
                <w:bCs/>
                <w:sz w:val="16"/>
                <w:szCs w:val="16"/>
              </w:rPr>
            </w:pPr>
            <w:r w:rsidRPr="00F428B1">
              <w:rPr>
                <w:b/>
                <w:bCs/>
                <w:sz w:val="16"/>
                <w:szCs w:val="16"/>
              </w:rPr>
              <w:t>-</w:t>
            </w:r>
          </w:p>
        </w:tc>
        <w:tc>
          <w:tcPr>
            <w:tcW w:w="673" w:type="pct"/>
            <w:tcBorders>
              <w:bottom w:val="dotted" w:sz="4" w:space="0" w:color="auto"/>
            </w:tcBorders>
            <w:vAlign w:val="bottom"/>
          </w:tcPr>
          <w:p w14:paraId="60F32F38" w14:textId="22E8C717" w:rsidR="0018065D" w:rsidRPr="00F428B1" w:rsidRDefault="0018065D" w:rsidP="0018065D">
            <w:pPr>
              <w:widowControl w:val="0"/>
              <w:ind w:right="-60"/>
              <w:jc w:val="right"/>
              <w:rPr>
                <w:bCs/>
                <w:sz w:val="16"/>
                <w:szCs w:val="16"/>
              </w:rPr>
            </w:pPr>
            <w:r w:rsidRPr="00F428B1">
              <w:rPr>
                <w:b/>
                <w:bCs/>
                <w:sz w:val="16"/>
                <w:szCs w:val="16"/>
              </w:rPr>
              <w:t>-</w:t>
            </w:r>
          </w:p>
        </w:tc>
        <w:tc>
          <w:tcPr>
            <w:tcW w:w="588" w:type="pct"/>
            <w:tcBorders>
              <w:bottom w:val="dotted" w:sz="4" w:space="0" w:color="auto"/>
            </w:tcBorders>
            <w:vAlign w:val="bottom"/>
          </w:tcPr>
          <w:p w14:paraId="6C676CD4" w14:textId="46CEA73E" w:rsidR="0018065D" w:rsidRPr="00F428B1" w:rsidRDefault="0018065D" w:rsidP="0018065D">
            <w:pPr>
              <w:widowControl w:val="0"/>
              <w:ind w:right="-60"/>
              <w:jc w:val="right"/>
              <w:rPr>
                <w:bCs/>
                <w:sz w:val="16"/>
                <w:szCs w:val="16"/>
              </w:rPr>
            </w:pPr>
            <w:r w:rsidRPr="00F428B1">
              <w:rPr>
                <w:b/>
                <w:bCs/>
                <w:sz w:val="16"/>
                <w:szCs w:val="16"/>
              </w:rPr>
              <w:t>-</w:t>
            </w:r>
          </w:p>
        </w:tc>
      </w:tr>
      <w:tr w:rsidR="0018065D" w:rsidRPr="00F428B1" w14:paraId="38F5DACB" w14:textId="77777777" w:rsidTr="003012DF">
        <w:trPr>
          <w:trHeight w:val="20"/>
        </w:trPr>
        <w:tc>
          <w:tcPr>
            <w:tcW w:w="2489" w:type="pct"/>
            <w:tcBorders>
              <w:bottom w:val="dotted" w:sz="4" w:space="0" w:color="auto"/>
            </w:tcBorders>
            <w:vAlign w:val="bottom"/>
          </w:tcPr>
          <w:p w14:paraId="2A729F82" w14:textId="77777777" w:rsidR="0018065D" w:rsidRPr="00F428B1" w:rsidRDefault="0018065D" w:rsidP="0018065D">
            <w:pPr>
              <w:widowControl w:val="0"/>
              <w:rPr>
                <w:b/>
                <w:bCs/>
                <w:sz w:val="16"/>
                <w:szCs w:val="16"/>
              </w:rPr>
            </w:pPr>
            <w:r w:rsidRPr="00F428B1">
              <w:rPr>
                <w:sz w:val="16"/>
                <w:szCs w:val="16"/>
              </w:rPr>
              <w:t>Türev Finansal Araçlardan Borçlar</w:t>
            </w:r>
          </w:p>
        </w:tc>
        <w:tc>
          <w:tcPr>
            <w:tcW w:w="576" w:type="pct"/>
            <w:tcBorders>
              <w:bottom w:val="dotted" w:sz="4" w:space="0" w:color="auto"/>
            </w:tcBorders>
            <w:vAlign w:val="bottom"/>
          </w:tcPr>
          <w:p w14:paraId="0A5E0437" w14:textId="7E0713EE" w:rsidR="0018065D" w:rsidRPr="00F428B1" w:rsidRDefault="0018065D" w:rsidP="0018065D">
            <w:pPr>
              <w:widowControl w:val="0"/>
              <w:ind w:right="-60"/>
              <w:jc w:val="right"/>
              <w:rPr>
                <w:b/>
                <w:bCs/>
                <w:sz w:val="16"/>
                <w:szCs w:val="16"/>
              </w:rPr>
            </w:pPr>
            <w:r w:rsidRPr="00F428B1">
              <w:rPr>
                <w:b/>
                <w:bCs/>
                <w:sz w:val="16"/>
                <w:szCs w:val="16"/>
              </w:rPr>
              <w:t>-</w:t>
            </w:r>
          </w:p>
        </w:tc>
        <w:tc>
          <w:tcPr>
            <w:tcW w:w="673" w:type="pct"/>
            <w:tcBorders>
              <w:bottom w:val="dotted" w:sz="4" w:space="0" w:color="auto"/>
            </w:tcBorders>
            <w:vAlign w:val="bottom"/>
          </w:tcPr>
          <w:p w14:paraId="53D4581E" w14:textId="71513574" w:rsidR="0018065D" w:rsidRPr="00F428B1" w:rsidRDefault="0018065D" w:rsidP="0018065D">
            <w:pPr>
              <w:widowControl w:val="0"/>
              <w:ind w:right="-60"/>
              <w:jc w:val="right"/>
              <w:rPr>
                <w:bCs/>
                <w:sz w:val="16"/>
                <w:szCs w:val="16"/>
              </w:rPr>
            </w:pPr>
            <w:r w:rsidRPr="00F428B1">
              <w:rPr>
                <w:bCs/>
                <w:sz w:val="16"/>
                <w:szCs w:val="16"/>
              </w:rPr>
              <w:t>2.763.548</w:t>
            </w:r>
          </w:p>
        </w:tc>
        <w:tc>
          <w:tcPr>
            <w:tcW w:w="673" w:type="pct"/>
            <w:tcBorders>
              <w:bottom w:val="dotted" w:sz="4" w:space="0" w:color="auto"/>
            </w:tcBorders>
            <w:vAlign w:val="bottom"/>
          </w:tcPr>
          <w:p w14:paraId="14456233" w14:textId="572A79D2" w:rsidR="0018065D" w:rsidRPr="00F428B1" w:rsidRDefault="0018065D" w:rsidP="0018065D">
            <w:pPr>
              <w:widowControl w:val="0"/>
              <w:ind w:right="-60"/>
              <w:jc w:val="right"/>
              <w:rPr>
                <w:b/>
                <w:bCs/>
                <w:sz w:val="16"/>
                <w:szCs w:val="16"/>
              </w:rPr>
            </w:pPr>
            <w:r w:rsidRPr="00F428B1">
              <w:rPr>
                <w:b/>
                <w:bCs/>
                <w:sz w:val="16"/>
                <w:szCs w:val="16"/>
              </w:rPr>
              <w:t>-</w:t>
            </w:r>
          </w:p>
        </w:tc>
        <w:tc>
          <w:tcPr>
            <w:tcW w:w="588" w:type="pct"/>
            <w:tcBorders>
              <w:bottom w:val="dotted" w:sz="4" w:space="0" w:color="auto"/>
            </w:tcBorders>
            <w:vAlign w:val="bottom"/>
          </w:tcPr>
          <w:p w14:paraId="44D4F633" w14:textId="00F2C76D" w:rsidR="0018065D" w:rsidRPr="00F428B1" w:rsidRDefault="0018065D" w:rsidP="0018065D">
            <w:pPr>
              <w:widowControl w:val="0"/>
              <w:ind w:right="-60"/>
              <w:jc w:val="right"/>
              <w:rPr>
                <w:b/>
                <w:bCs/>
                <w:sz w:val="16"/>
                <w:szCs w:val="16"/>
              </w:rPr>
            </w:pPr>
            <w:r w:rsidRPr="00F428B1">
              <w:rPr>
                <w:bCs/>
                <w:sz w:val="16"/>
                <w:szCs w:val="16"/>
              </w:rPr>
              <w:t>2.763.548</w:t>
            </w:r>
          </w:p>
        </w:tc>
      </w:tr>
      <w:tr w:rsidR="0018065D" w:rsidRPr="00F428B1" w14:paraId="4B042A2E" w14:textId="77777777" w:rsidTr="003012DF">
        <w:trPr>
          <w:trHeight w:val="20"/>
        </w:trPr>
        <w:tc>
          <w:tcPr>
            <w:tcW w:w="2489" w:type="pct"/>
            <w:tcBorders>
              <w:bottom w:val="dotted" w:sz="4" w:space="0" w:color="auto"/>
            </w:tcBorders>
            <w:vAlign w:val="bottom"/>
          </w:tcPr>
          <w:p w14:paraId="4AD77689" w14:textId="77777777" w:rsidR="0018065D" w:rsidRPr="00F428B1" w:rsidRDefault="0018065D" w:rsidP="0018065D">
            <w:pPr>
              <w:widowControl w:val="0"/>
              <w:rPr>
                <w:b/>
                <w:bCs/>
                <w:sz w:val="16"/>
                <w:szCs w:val="16"/>
              </w:rPr>
            </w:pPr>
            <w:proofErr w:type="spellStart"/>
            <w:r w:rsidRPr="00F428B1">
              <w:rPr>
                <w:b/>
                <w:sz w:val="16"/>
                <w:szCs w:val="16"/>
              </w:rPr>
              <w:t>Gayrinakdi</w:t>
            </w:r>
            <w:proofErr w:type="spellEnd"/>
            <w:r w:rsidRPr="00F428B1">
              <w:rPr>
                <w:b/>
                <w:sz w:val="16"/>
                <w:szCs w:val="16"/>
              </w:rPr>
              <w:t xml:space="preserve"> Krediler </w:t>
            </w:r>
          </w:p>
        </w:tc>
        <w:tc>
          <w:tcPr>
            <w:tcW w:w="576" w:type="pct"/>
            <w:tcBorders>
              <w:bottom w:val="dotted" w:sz="4" w:space="0" w:color="auto"/>
            </w:tcBorders>
            <w:vAlign w:val="bottom"/>
          </w:tcPr>
          <w:p w14:paraId="46EB48F9" w14:textId="024B2E52" w:rsidR="0018065D" w:rsidRPr="00F428B1" w:rsidRDefault="0018065D" w:rsidP="0018065D">
            <w:pPr>
              <w:widowControl w:val="0"/>
              <w:ind w:right="-60"/>
              <w:jc w:val="right"/>
              <w:rPr>
                <w:bCs/>
                <w:sz w:val="16"/>
                <w:szCs w:val="16"/>
              </w:rPr>
            </w:pPr>
            <w:r w:rsidRPr="00F428B1">
              <w:rPr>
                <w:bCs/>
                <w:sz w:val="16"/>
                <w:szCs w:val="16"/>
              </w:rPr>
              <w:t>-</w:t>
            </w:r>
          </w:p>
        </w:tc>
        <w:tc>
          <w:tcPr>
            <w:tcW w:w="673" w:type="pct"/>
            <w:tcBorders>
              <w:bottom w:val="dotted" w:sz="4" w:space="0" w:color="auto"/>
            </w:tcBorders>
            <w:vAlign w:val="bottom"/>
          </w:tcPr>
          <w:p w14:paraId="4B5B652D" w14:textId="19D4EDBB" w:rsidR="0018065D" w:rsidRPr="00F428B1" w:rsidRDefault="0018065D" w:rsidP="0018065D">
            <w:pPr>
              <w:widowControl w:val="0"/>
              <w:ind w:right="-60"/>
              <w:jc w:val="right"/>
              <w:rPr>
                <w:bCs/>
                <w:sz w:val="16"/>
                <w:szCs w:val="16"/>
              </w:rPr>
            </w:pPr>
            <w:r w:rsidRPr="00F428B1">
              <w:rPr>
                <w:bCs/>
                <w:sz w:val="16"/>
                <w:szCs w:val="16"/>
              </w:rPr>
              <w:t>-</w:t>
            </w:r>
          </w:p>
        </w:tc>
        <w:tc>
          <w:tcPr>
            <w:tcW w:w="673" w:type="pct"/>
            <w:tcBorders>
              <w:bottom w:val="dotted" w:sz="4" w:space="0" w:color="auto"/>
            </w:tcBorders>
            <w:vAlign w:val="bottom"/>
          </w:tcPr>
          <w:p w14:paraId="0C455EB2" w14:textId="13905D89" w:rsidR="0018065D" w:rsidRPr="00F428B1" w:rsidRDefault="0018065D" w:rsidP="0018065D">
            <w:pPr>
              <w:widowControl w:val="0"/>
              <w:ind w:right="-60"/>
              <w:jc w:val="right"/>
              <w:rPr>
                <w:bCs/>
                <w:sz w:val="16"/>
                <w:szCs w:val="16"/>
              </w:rPr>
            </w:pPr>
            <w:r w:rsidRPr="00F428B1">
              <w:rPr>
                <w:bCs/>
                <w:sz w:val="16"/>
                <w:szCs w:val="16"/>
              </w:rPr>
              <w:t>-</w:t>
            </w:r>
          </w:p>
        </w:tc>
        <w:tc>
          <w:tcPr>
            <w:tcW w:w="588" w:type="pct"/>
            <w:tcBorders>
              <w:bottom w:val="dotted" w:sz="4" w:space="0" w:color="auto"/>
            </w:tcBorders>
            <w:vAlign w:val="bottom"/>
          </w:tcPr>
          <w:p w14:paraId="5C4E82FE" w14:textId="7CD9422A" w:rsidR="0018065D" w:rsidRPr="00F428B1" w:rsidRDefault="0018065D" w:rsidP="0018065D">
            <w:pPr>
              <w:widowControl w:val="0"/>
              <w:ind w:right="-60"/>
              <w:jc w:val="right"/>
              <w:rPr>
                <w:bCs/>
                <w:sz w:val="16"/>
                <w:szCs w:val="16"/>
              </w:rPr>
            </w:pPr>
            <w:r w:rsidRPr="00F428B1">
              <w:rPr>
                <w:bCs/>
                <w:sz w:val="16"/>
                <w:szCs w:val="16"/>
              </w:rPr>
              <w:t>-</w:t>
            </w:r>
          </w:p>
        </w:tc>
      </w:tr>
      <w:tr w:rsidR="0018065D" w:rsidRPr="00F428B1" w14:paraId="33CC8C12" w14:textId="77777777" w:rsidTr="003012DF">
        <w:trPr>
          <w:trHeight w:val="20"/>
        </w:trPr>
        <w:tc>
          <w:tcPr>
            <w:tcW w:w="2489" w:type="pct"/>
            <w:tcBorders>
              <w:bottom w:val="dotted" w:sz="4" w:space="0" w:color="auto"/>
            </w:tcBorders>
            <w:vAlign w:val="bottom"/>
          </w:tcPr>
          <w:p w14:paraId="79D313BA" w14:textId="77777777" w:rsidR="0018065D" w:rsidRPr="00F428B1" w:rsidRDefault="0018065D" w:rsidP="0018065D">
            <w:pPr>
              <w:widowControl w:val="0"/>
              <w:rPr>
                <w:b/>
                <w:bCs/>
                <w:sz w:val="16"/>
                <w:szCs w:val="16"/>
              </w:rPr>
            </w:pPr>
            <w:r w:rsidRPr="00F428B1">
              <w:rPr>
                <w:sz w:val="16"/>
                <w:szCs w:val="16"/>
              </w:rPr>
              <w:t> </w:t>
            </w:r>
          </w:p>
        </w:tc>
        <w:tc>
          <w:tcPr>
            <w:tcW w:w="576" w:type="pct"/>
            <w:tcBorders>
              <w:bottom w:val="dotted" w:sz="4" w:space="0" w:color="auto"/>
            </w:tcBorders>
            <w:vAlign w:val="bottom"/>
          </w:tcPr>
          <w:p w14:paraId="31A8D1CA" w14:textId="77777777" w:rsidR="0018065D" w:rsidRPr="00F428B1" w:rsidRDefault="0018065D" w:rsidP="0018065D">
            <w:pPr>
              <w:widowControl w:val="0"/>
              <w:ind w:right="-60"/>
              <w:jc w:val="right"/>
              <w:rPr>
                <w:b/>
                <w:bCs/>
                <w:sz w:val="16"/>
                <w:szCs w:val="16"/>
              </w:rPr>
            </w:pPr>
          </w:p>
        </w:tc>
        <w:tc>
          <w:tcPr>
            <w:tcW w:w="673" w:type="pct"/>
            <w:tcBorders>
              <w:bottom w:val="dotted" w:sz="4" w:space="0" w:color="auto"/>
            </w:tcBorders>
            <w:vAlign w:val="bottom"/>
          </w:tcPr>
          <w:p w14:paraId="3484F8BE" w14:textId="77777777" w:rsidR="0018065D" w:rsidRPr="00F428B1" w:rsidRDefault="0018065D" w:rsidP="0018065D">
            <w:pPr>
              <w:widowControl w:val="0"/>
              <w:ind w:right="-60"/>
              <w:jc w:val="right"/>
              <w:rPr>
                <w:b/>
                <w:bCs/>
                <w:sz w:val="16"/>
                <w:szCs w:val="16"/>
              </w:rPr>
            </w:pPr>
          </w:p>
        </w:tc>
        <w:tc>
          <w:tcPr>
            <w:tcW w:w="673" w:type="pct"/>
            <w:tcBorders>
              <w:bottom w:val="dotted" w:sz="4" w:space="0" w:color="auto"/>
            </w:tcBorders>
            <w:vAlign w:val="bottom"/>
          </w:tcPr>
          <w:p w14:paraId="6C475A00" w14:textId="77777777" w:rsidR="0018065D" w:rsidRPr="00F428B1" w:rsidRDefault="0018065D" w:rsidP="0018065D">
            <w:pPr>
              <w:widowControl w:val="0"/>
              <w:ind w:right="-60"/>
              <w:jc w:val="right"/>
              <w:rPr>
                <w:b/>
                <w:bCs/>
                <w:sz w:val="16"/>
                <w:szCs w:val="16"/>
              </w:rPr>
            </w:pPr>
          </w:p>
        </w:tc>
        <w:tc>
          <w:tcPr>
            <w:tcW w:w="588" w:type="pct"/>
            <w:tcBorders>
              <w:bottom w:val="dotted" w:sz="4" w:space="0" w:color="auto"/>
            </w:tcBorders>
            <w:vAlign w:val="bottom"/>
          </w:tcPr>
          <w:p w14:paraId="0854AF0F" w14:textId="77777777" w:rsidR="0018065D" w:rsidRPr="00F428B1" w:rsidRDefault="0018065D" w:rsidP="0018065D">
            <w:pPr>
              <w:widowControl w:val="0"/>
              <w:ind w:right="-60"/>
              <w:jc w:val="right"/>
              <w:rPr>
                <w:b/>
                <w:bCs/>
                <w:sz w:val="16"/>
                <w:szCs w:val="16"/>
              </w:rPr>
            </w:pPr>
          </w:p>
        </w:tc>
      </w:tr>
      <w:tr w:rsidR="0018065D" w:rsidRPr="00F428B1" w14:paraId="4463390E" w14:textId="77777777" w:rsidTr="003012DF">
        <w:trPr>
          <w:trHeight w:val="20"/>
        </w:trPr>
        <w:tc>
          <w:tcPr>
            <w:tcW w:w="2489" w:type="pct"/>
            <w:tcBorders>
              <w:bottom w:val="dotted" w:sz="4" w:space="0" w:color="auto"/>
            </w:tcBorders>
            <w:vAlign w:val="bottom"/>
          </w:tcPr>
          <w:p w14:paraId="49265C2A" w14:textId="77777777" w:rsidR="0018065D" w:rsidRPr="00F428B1" w:rsidRDefault="0018065D" w:rsidP="0018065D">
            <w:pPr>
              <w:widowControl w:val="0"/>
              <w:rPr>
                <w:b/>
                <w:bCs/>
                <w:sz w:val="16"/>
                <w:szCs w:val="16"/>
              </w:rPr>
            </w:pPr>
            <w:r w:rsidRPr="00F428B1">
              <w:rPr>
                <w:b/>
                <w:bCs/>
                <w:sz w:val="16"/>
                <w:szCs w:val="16"/>
              </w:rPr>
              <w:t xml:space="preserve">Önceki Dönem </w:t>
            </w:r>
          </w:p>
        </w:tc>
        <w:tc>
          <w:tcPr>
            <w:tcW w:w="576" w:type="pct"/>
            <w:tcBorders>
              <w:bottom w:val="dotted" w:sz="4" w:space="0" w:color="auto"/>
            </w:tcBorders>
            <w:vAlign w:val="bottom"/>
          </w:tcPr>
          <w:p w14:paraId="5FAA97FD" w14:textId="77777777" w:rsidR="0018065D" w:rsidRPr="00F428B1" w:rsidRDefault="0018065D" w:rsidP="0018065D">
            <w:pPr>
              <w:widowControl w:val="0"/>
              <w:ind w:right="-60"/>
              <w:jc w:val="right"/>
              <w:rPr>
                <w:b/>
                <w:bCs/>
                <w:sz w:val="16"/>
                <w:szCs w:val="16"/>
              </w:rPr>
            </w:pPr>
          </w:p>
        </w:tc>
        <w:tc>
          <w:tcPr>
            <w:tcW w:w="673" w:type="pct"/>
            <w:tcBorders>
              <w:bottom w:val="dotted" w:sz="4" w:space="0" w:color="auto"/>
            </w:tcBorders>
            <w:vAlign w:val="bottom"/>
          </w:tcPr>
          <w:p w14:paraId="2E95B1DB" w14:textId="77777777" w:rsidR="0018065D" w:rsidRPr="00F428B1" w:rsidRDefault="0018065D" w:rsidP="0018065D">
            <w:pPr>
              <w:widowControl w:val="0"/>
              <w:ind w:right="-60"/>
              <w:jc w:val="right"/>
              <w:rPr>
                <w:b/>
                <w:bCs/>
                <w:sz w:val="16"/>
                <w:szCs w:val="16"/>
              </w:rPr>
            </w:pPr>
          </w:p>
        </w:tc>
        <w:tc>
          <w:tcPr>
            <w:tcW w:w="673" w:type="pct"/>
            <w:tcBorders>
              <w:bottom w:val="dotted" w:sz="4" w:space="0" w:color="auto"/>
            </w:tcBorders>
            <w:vAlign w:val="bottom"/>
          </w:tcPr>
          <w:p w14:paraId="3FD4FC72" w14:textId="77777777" w:rsidR="0018065D" w:rsidRPr="00F428B1" w:rsidRDefault="0018065D" w:rsidP="0018065D">
            <w:pPr>
              <w:widowControl w:val="0"/>
              <w:ind w:right="-60"/>
              <w:jc w:val="right"/>
              <w:rPr>
                <w:b/>
                <w:bCs/>
                <w:sz w:val="16"/>
                <w:szCs w:val="16"/>
              </w:rPr>
            </w:pPr>
          </w:p>
        </w:tc>
        <w:tc>
          <w:tcPr>
            <w:tcW w:w="588" w:type="pct"/>
            <w:tcBorders>
              <w:bottom w:val="dotted" w:sz="4" w:space="0" w:color="auto"/>
            </w:tcBorders>
            <w:vAlign w:val="bottom"/>
          </w:tcPr>
          <w:p w14:paraId="68E56BBE" w14:textId="77777777" w:rsidR="0018065D" w:rsidRPr="00F428B1" w:rsidRDefault="0018065D" w:rsidP="0018065D">
            <w:pPr>
              <w:widowControl w:val="0"/>
              <w:ind w:right="-60"/>
              <w:jc w:val="right"/>
              <w:rPr>
                <w:b/>
                <w:bCs/>
                <w:sz w:val="16"/>
                <w:szCs w:val="16"/>
              </w:rPr>
            </w:pPr>
          </w:p>
        </w:tc>
      </w:tr>
      <w:tr w:rsidR="0018065D" w:rsidRPr="00F428B1" w14:paraId="1D9F85A8" w14:textId="77777777" w:rsidTr="003012DF">
        <w:trPr>
          <w:trHeight w:val="20"/>
        </w:trPr>
        <w:tc>
          <w:tcPr>
            <w:tcW w:w="2489" w:type="pct"/>
            <w:tcBorders>
              <w:bottom w:val="dotted" w:sz="4" w:space="0" w:color="auto"/>
            </w:tcBorders>
            <w:vAlign w:val="bottom"/>
          </w:tcPr>
          <w:p w14:paraId="2D90B08B" w14:textId="77777777" w:rsidR="0018065D" w:rsidRPr="00F428B1" w:rsidRDefault="0018065D" w:rsidP="0018065D">
            <w:pPr>
              <w:widowControl w:val="0"/>
              <w:rPr>
                <w:b/>
                <w:bCs/>
                <w:sz w:val="16"/>
                <w:szCs w:val="16"/>
              </w:rPr>
            </w:pPr>
            <w:r w:rsidRPr="00F428B1">
              <w:rPr>
                <w:sz w:val="16"/>
                <w:szCs w:val="16"/>
              </w:rPr>
              <w:t xml:space="preserve">Toplam Varlıklar </w:t>
            </w:r>
          </w:p>
        </w:tc>
        <w:tc>
          <w:tcPr>
            <w:tcW w:w="576" w:type="pct"/>
            <w:tcBorders>
              <w:bottom w:val="dotted" w:sz="4" w:space="0" w:color="auto"/>
            </w:tcBorders>
            <w:vAlign w:val="center"/>
          </w:tcPr>
          <w:p w14:paraId="01CE3AE2" w14:textId="77777777" w:rsidR="0018065D" w:rsidRPr="00F428B1" w:rsidRDefault="0018065D" w:rsidP="0018065D">
            <w:pPr>
              <w:widowControl w:val="0"/>
              <w:ind w:right="-60"/>
              <w:jc w:val="right"/>
              <w:rPr>
                <w:bCs/>
                <w:sz w:val="16"/>
                <w:szCs w:val="16"/>
              </w:rPr>
            </w:pPr>
          </w:p>
          <w:p w14:paraId="22D191E6" w14:textId="5FB59BA2" w:rsidR="0018065D" w:rsidRPr="00F428B1" w:rsidRDefault="0018065D" w:rsidP="0018065D">
            <w:pPr>
              <w:widowControl w:val="0"/>
              <w:ind w:right="-60"/>
              <w:jc w:val="right"/>
              <w:rPr>
                <w:bCs/>
                <w:sz w:val="16"/>
                <w:szCs w:val="16"/>
              </w:rPr>
            </w:pPr>
            <w:r w:rsidRPr="00F428B1">
              <w:rPr>
                <w:bCs/>
                <w:sz w:val="16"/>
                <w:szCs w:val="16"/>
              </w:rPr>
              <w:t>15.375</w:t>
            </w:r>
          </w:p>
        </w:tc>
        <w:tc>
          <w:tcPr>
            <w:tcW w:w="673" w:type="pct"/>
            <w:tcBorders>
              <w:bottom w:val="dotted" w:sz="4" w:space="0" w:color="auto"/>
            </w:tcBorders>
            <w:vAlign w:val="center"/>
          </w:tcPr>
          <w:p w14:paraId="5B7A7EAB" w14:textId="77777777" w:rsidR="0018065D" w:rsidRPr="00F428B1" w:rsidRDefault="0018065D" w:rsidP="0018065D">
            <w:pPr>
              <w:widowControl w:val="0"/>
              <w:ind w:right="-60"/>
              <w:jc w:val="right"/>
              <w:rPr>
                <w:bCs/>
                <w:sz w:val="16"/>
                <w:szCs w:val="16"/>
              </w:rPr>
            </w:pPr>
          </w:p>
          <w:p w14:paraId="5CD6F061" w14:textId="055A504C" w:rsidR="0018065D" w:rsidRPr="00F428B1" w:rsidRDefault="0018065D" w:rsidP="0018065D">
            <w:pPr>
              <w:widowControl w:val="0"/>
              <w:ind w:right="-60"/>
              <w:jc w:val="right"/>
              <w:rPr>
                <w:bCs/>
                <w:sz w:val="16"/>
                <w:szCs w:val="16"/>
              </w:rPr>
            </w:pPr>
            <w:r w:rsidRPr="00F428B1">
              <w:rPr>
                <w:bCs/>
                <w:sz w:val="16"/>
                <w:szCs w:val="16"/>
              </w:rPr>
              <w:t>1.040.094</w:t>
            </w:r>
          </w:p>
        </w:tc>
        <w:tc>
          <w:tcPr>
            <w:tcW w:w="673" w:type="pct"/>
            <w:tcBorders>
              <w:bottom w:val="dotted" w:sz="4" w:space="0" w:color="auto"/>
            </w:tcBorders>
            <w:vAlign w:val="center"/>
          </w:tcPr>
          <w:p w14:paraId="19698F31" w14:textId="77777777" w:rsidR="0018065D" w:rsidRPr="00F428B1" w:rsidRDefault="0018065D" w:rsidP="0018065D">
            <w:pPr>
              <w:widowControl w:val="0"/>
              <w:ind w:right="-60"/>
              <w:jc w:val="right"/>
              <w:rPr>
                <w:bCs/>
                <w:sz w:val="16"/>
                <w:szCs w:val="16"/>
              </w:rPr>
            </w:pPr>
          </w:p>
          <w:p w14:paraId="3CD0B28C" w14:textId="01A6F7B0" w:rsidR="0018065D" w:rsidRPr="00F428B1" w:rsidRDefault="0018065D" w:rsidP="0018065D">
            <w:pPr>
              <w:widowControl w:val="0"/>
              <w:ind w:right="-60"/>
              <w:jc w:val="right"/>
              <w:rPr>
                <w:bCs/>
                <w:sz w:val="16"/>
                <w:szCs w:val="16"/>
              </w:rPr>
            </w:pPr>
            <w:r w:rsidRPr="00F428B1">
              <w:rPr>
                <w:bCs/>
                <w:sz w:val="16"/>
                <w:szCs w:val="16"/>
              </w:rPr>
              <w:t>73.217</w:t>
            </w:r>
          </w:p>
        </w:tc>
        <w:tc>
          <w:tcPr>
            <w:tcW w:w="588" w:type="pct"/>
            <w:tcBorders>
              <w:bottom w:val="dotted" w:sz="4" w:space="0" w:color="auto"/>
            </w:tcBorders>
            <w:vAlign w:val="center"/>
          </w:tcPr>
          <w:p w14:paraId="1D71373F" w14:textId="77777777" w:rsidR="0018065D" w:rsidRPr="00F428B1" w:rsidRDefault="0018065D" w:rsidP="0018065D">
            <w:pPr>
              <w:widowControl w:val="0"/>
              <w:ind w:right="-60"/>
              <w:jc w:val="right"/>
              <w:rPr>
                <w:bCs/>
                <w:sz w:val="16"/>
                <w:szCs w:val="16"/>
              </w:rPr>
            </w:pPr>
          </w:p>
          <w:p w14:paraId="2D5E819F" w14:textId="1B6124C3" w:rsidR="0018065D" w:rsidRPr="00F428B1" w:rsidRDefault="0018065D" w:rsidP="0018065D">
            <w:pPr>
              <w:widowControl w:val="0"/>
              <w:ind w:right="-60"/>
              <w:jc w:val="right"/>
              <w:rPr>
                <w:bCs/>
                <w:sz w:val="16"/>
                <w:szCs w:val="16"/>
              </w:rPr>
            </w:pPr>
            <w:r w:rsidRPr="00F428B1">
              <w:rPr>
                <w:bCs/>
                <w:sz w:val="16"/>
                <w:szCs w:val="16"/>
              </w:rPr>
              <w:t>1.128.686</w:t>
            </w:r>
          </w:p>
        </w:tc>
      </w:tr>
      <w:tr w:rsidR="0018065D" w:rsidRPr="00F428B1" w14:paraId="2FAD2717" w14:textId="77777777" w:rsidTr="0062757D">
        <w:trPr>
          <w:trHeight w:val="20"/>
        </w:trPr>
        <w:tc>
          <w:tcPr>
            <w:tcW w:w="2489" w:type="pct"/>
            <w:tcBorders>
              <w:bottom w:val="dotted" w:sz="4" w:space="0" w:color="auto"/>
            </w:tcBorders>
            <w:vAlign w:val="bottom"/>
          </w:tcPr>
          <w:p w14:paraId="0BD75028" w14:textId="77777777" w:rsidR="0018065D" w:rsidRPr="00F428B1" w:rsidRDefault="0018065D" w:rsidP="0018065D">
            <w:pPr>
              <w:widowControl w:val="0"/>
              <w:rPr>
                <w:b/>
                <w:bCs/>
                <w:sz w:val="16"/>
                <w:szCs w:val="16"/>
              </w:rPr>
            </w:pPr>
            <w:r w:rsidRPr="00F428B1">
              <w:rPr>
                <w:sz w:val="16"/>
                <w:szCs w:val="16"/>
              </w:rPr>
              <w:t xml:space="preserve">Toplam Yükümlülükler </w:t>
            </w:r>
          </w:p>
        </w:tc>
        <w:tc>
          <w:tcPr>
            <w:tcW w:w="576" w:type="pct"/>
            <w:tcBorders>
              <w:bottom w:val="dotted" w:sz="4" w:space="0" w:color="auto"/>
            </w:tcBorders>
            <w:vAlign w:val="bottom"/>
          </w:tcPr>
          <w:p w14:paraId="5E2AC501" w14:textId="11934131" w:rsidR="0018065D" w:rsidRPr="00F428B1" w:rsidRDefault="0018065D" w:rsidP="0018065D">
            <w:pPr>
              <w:widowControl w:val="0"/>
              <w:ind w:right="-60"/>
              <w:jc w:val="right"/>
              <w:rPr>
                <w:bCs/>
                <w:sz w:val="16"/>
                <w:szCs w:val="16"/>
              </w:rPr>
            </w:pPr>
            <w:r w:rsidRPr="00F428B1">
              <w:rPr>
                <w:bCs/>
                <w:sz w:val="16"/>
                <w:szCs w:val="16"/>
              </w:rPr>
              <w:t>2.622</w:t>
            </w:r>
          </w:p>
        </w:tc>
        <w:tc>
          <w:tcPr>
            <w:tcW w:w="673" w:type="pct"/>
            <w:tcBorders>
              <w:bottom w:val="dotted" w:sz="4" w:space="0" w:color="auto"/>
            </w:tcBorders>
            <w:vAlign w:val="center"/>
          </w:tcPr>
          <w:p w14:paraId="29D4933A" w14:textId="77EEE460" w:rsidR="0018065D" w:rsidRPr="00F428B1" w:rsidRDefault="0018065D" w:rsidP="0018065D">
            <w:pPr>
              <w:widowControl w:val="0"/>
              <w:ind w:right="-60"/>
              <w:jc w:val="right"/>
              <w:rPr>
                <w:bCs/>
                <w:sz w:val="16"/>
                <w:szCs w:val="16"/>
              </w:rPr>
            </w:pPr>
            <w:r w:rsidRPr="00F428B1">
              <w:rPr>
                <w:bCs/>
                <w:sz w:val="16"/>
                <w:szCs w:val="16"/>
              </w:rPr>
              <w:t>8.898</w:t>
            </w:r>
          </w:p>
        </w:tc>
        <w:tc>
          <w:tcPr>
            <w:tcW w:w="673" w:type="pct"/>
            <w:tcBorders>
              <w:bottom w:val="dotted" w:sz="4" w:space="0" w:color="auto"/>
            </w:tcBorders>
            <w:vAlign w:val="center"/>
          </w:tcPr>
          <w:p w14:paraId="5B20E612" w14:textId="2E3D2C08" w:rsidR="0018065D" w:rsidRPr="00F428B1" w:rsidRDefault="0018065D" w:rsidP="0018065D">
            <w:pPr>
              <w:widowControl w:val="0"/>
              <w:ind w:right="-60"/>
              <w:jc w:val="right"/>
              <w:rPr>
                <w:bCs/>
                <w:sz w:val="16"/>
                <w:szCs w:val="16"/>
              </w:rPr>
            </w:pPr>
            <w:r w:rsidRPr="00F428B1">
              <w:rPr>
                <w:bCs/>
                <w:sz w:val="16"/>
                <w:szCs w:val="16"/>
              </w:rPr>
              <w:t>56.865</w:t>
            </w:r>
          </w:p>
        </w:tc>
        <w:tc>
          <w:tcPr>
            <w:tcW w:w="588" w:type="pct"/>
            <w:tcBorders>
              <w:bottom w:val="dotted" w:sz="4" w:space="0" w:color="auto"/>
            </w:tcBorders>
            <w:vAlign w:val="center"/>
          </w:tcPr>
          <w:p w14:paraId="18271DC1" w14:textId="013C97ED" w:rsidR="0018065D" w:rsidRPr="00F428B1" w:rsidRDefault="0018065D" w:rsidP="0018065D">
            <w:pPr>
              <w:widowControl w:val="0"/>
              <w:ind w:right="-60"/>
              <w:jc w:val="right"/>
              <w:rPr>
                <w:bCs/>
                <w:sz w:val="16"/>
                <w:szCs w:val="16"/>
              </w:rPr>
            </w:pPr>
            <w:r w:rsidRPr="00F428B1">
              <w:rPr>
                <w:bCs/>
                <w:sz w:val="16"/>
                <w:szCs w:val="16"/>
              </w:rPr>
              <w:t>68.385</w:t>
            </w:r>
          </w:p>
        </w:tc>
      </w:tr>
      <w:tr w:rsidR="0018065D" w:rsidRPr="00F428B1" w14:paraId="518AABE7" w14:textId="77777777" w:rsidTr="003012DF">
        <w:trPr>
          <w:trHeight w:val="20"/>
        </w:trPr>
        <w:tc>
          <w:tcPr>
            <w:tcW w:w="2489" w:type="pct"/>
            <w:tcBorders>
              <w:bottom w:val="dotted" w:sz="4" w:space="0" w:color="auto"/>
            </w:tcBorders>
            <w:vAlign w:val="bottom"/>
          </w:tcPr>
          <w:p w14:paraId="20C17D1E" w14:textId="77777777" w:rsidR="0018065D" w:rsidRPr="00F428B1" w:rsidRDefault="0018065D" w:rsidP="0018065D">
            <w:pPr>
              <w:widowControl w:val="0"/>
              <w:rPr>
                <w:b/>
                <w:bCs/>
                <w:sz w:val="16"/>
                <w:szCs w:val="16"/>
              </w:rPr>
            </w:pPr>
            <w:r w:rsidRPr="00F428B1">
              <w:rPr>
                <w:b/>
                <w:bCs/>
                <w:sz w:val="16"/>
                <w:szCs w:val="16"/>
              </w:rPr>
              <w:t>Net Bilanço Pozisyonu</w:t>
            </w:r>
          </w:p>
        </w:tc>
        <w:tc>
          <w:tcPr>
            <w:tcW w:w="576" w:type="pct"/>
            <w:tcBorders>
              <w:bottom w:val="dotted" w:sz="4" w:space="0" w:color="auto"/>
            </w:tcBorders>
            <w:vAlign w:val="center"/>
          </w:tcPr>
          <w:p w14:paraId="39E9A09F" w14:textId="2DB06145" w:rsidR="0018065D" w:rsidRPr="00F428B1" w:rsidRDefault="0018065D" w:rsidP="0018065D">
            <w:pPr>
              <w:widowControl w:val="0"/>
              <w:ind w:right="-60"/>
              <w:jc w:val="right"/>
              <w:rPr>
                <w:b/>
                <w:bCs/>
                <w:sz w:val="16"/>
                <w:szCs w:val="16"/>
              </w:rPr>
            </w:pPr>
            <w:r w:rsidRPr="00F428B1">
              <w:rPr>
                <w:b/>
                <w:bCs/>
                <w:sz w:val="16"/>
                <w:szCs w:val="16"/>
              </w:rPr>
              <w:t>12.753</w:t>
            </w:r>
          </w:p>
        </w:tc>
        <w:tc>
          <w:tcPr>
            <w:tcW w:w="673" w:type="pct"/>
            <w:tcBorders>
              <w:bottom w:val="dotted" w:sz="4" w:space="0" w:color="auto"/>
            </w:tcBorders>
            <w:vAlign w:val="center"/>
          </w:tcPr>
          <w:p w14:paraId="52C3BA7E" w14:textId="578AC956" w:rsidR="0018065D" w:rsidRPr="00F428B1" w:rsidRDefault="0018065D" w:rsidP="0018065D">
            <w:pPr>
              <w:widowControl w:val="0"/>
              <w:ind w:right="-60"/>
              <w:jc w:val="right"/>
              <w:rPr>
                <w:b/>
                <w:bCs/>
                <w:sz w:val="16"/>
                <w:szCs w:val="16"/>
              </w:rPr>
            </w:pPr>
            <w:r w:rsidRPr="00F428B1">
              <w:rPr>
                <w:b/>
                <w:bCs/>
                <w:sz w:val="16"/>
                <w:szCs w:val="16"/>
              </w:rPr>
              <w:t>1.031.196</w:t>
            </w:r>
          </w:p>
        </w:tc>
        <w:tc>
          <w:tcPr>
            <w:tcW w:w="673" w:type="pct"/>
            <w:tcBorders>
              <w:bottom w:val="dotted" w:sz="4" w:space="0" w:color="auto"/>
            </w:tcBorders>
            <w:vAlign w:val="center"/>
          </w:tcPr>
          <w:p w14:paraId="39D65F99" w14:textId="6E44B7C4" w:rsidR="0018065D" w:rsidRPr="00F428B1" w:rsidRDefault="0018065D" w:rsidP="0018065D">
            <w:pPr>
              <w:widowControl w:val="0"/>
              <w:ind w:right="-60"/>
              <w:jc w:val="right"/>
              <w:rPr>
                <w:b/>
                <w:bCs/>
                <w:sz w:val="16"/>
                <w:szCs w:val="16"/>
              </w:rPr>
            </w:pPr>
            <w:r w:rsidRPr="00F428B1">
              <w:rPr>
                <w:b/>
                <w:bCs/>
                <w:sz w:val="16"/>
                <w:szCs w:val="16"/>
              </w:rPr>
              <w:t>16.352</w:t>
            </w:r>
          </w:p>
        </w:tc>
        <w:tc>
          <w:tcPr>
            <w:tcW w:w="588" w:type="pct"/>
            <w:tcBorders>
              <w:bottom w:val="dotted" w:sz="4" w:space="0" w:color="auto"/>
            </w:tcBorders>
            <w:vAlign w:val="center"/>
          </w:tcPr>
          <w:p w14:paraId="701E32AB" w14:textId="17FADAE1" w:rsidR="0018065D" w:rsidRPr="00F428B1" w:rsidRDefault="0018065D" w:rsidP="0018065D">
            <w:pPr>
              <w:widowControl w:val="0"/>
              <w:ind w:right="-60"/>
              <w:jc w:val="right"/>
              <w:rPr>
                <w:b/>
                <w:bCs/>
                <w:sz w:val="16"/>
                <w:szCs w:val="16"/>
              </w:rPr>
            </w:pPr>
            <w:r w:rsidRPr="00F428B1">
              <w:rPr>
                <w:b/>
                <w:bCs/>
                <w:sz w:val="16"/>
                <w:szCs w:val="16"/>
              </w:rPr>
              <w:t>1.060.301</w:t>
            </w:r>
          </w:p>
        </w:tc>
      </w:tr>
      <w:tr w:rsidR="0018065D" w:rsidRPr="00F428B1" w14:paraId="40D336D8" w14:textId="77777777" w:rsidTr="003012DF">
        <w:trPr>
          <w:trHeight w:val="20"/>
        </w:trPr>
        <w:tc>
          <w:tcPr>
            <w:tcW w:w="2489" w:type="pct"/>
            <w:tcBorders>
              <w:bottom w:val="dotted" w:sz="4" w:space="0" w:color="auto"/>
            </w:tcBorders>
            <w:vAlign w:val="bottom"/>
          </w:tcPr>
          <w:p w14:paraId="4FF19868" w14:textId="77777777" w:rsidR="0018065D" w:rsidRPr="00F428B1" w:rsidRDefault="0018065D" w:rsidP="0018065D">
            <w:pPr>
              <w:widowControl w:val="0"/>
              <w:rPr>
                <w:b/>
                <w:bCs/>
                <w:sz w:val="16"/>
                <w:szCs w:val="16"/>
              </w:rPr>
            </w:pPr>
            <w:r w:rsidRPr="00F428B1">
              <w:rPr>
                <w:b/>
                <w:bCs/>
                <w:sz w:val="16"/>
                <w:szCs w:val="16"/>
              </w:rPr>
              <w:t>Net Nazım Hesap Pozisyonu</w:t>
            </w:r>
            <w:r w:rsidRPr="00F428B1">
              <w:rPr>
                <w:sz w:val="16"/>
                <w:szCs w:val="16"/>
              </w:rPr>
              <w:t xml:space="preserve"> </w:t>
            </w:r>
          </w:p>
        </w:tc>
        <w:tc>
          <w:tcPr>
            <w:tcW w:w="576" w:type="pct"/>
            <w:tcBorders>
              <w:bottom w:val="dotted" w:sz="4" w:space="0" w:color="auto"/>
            </w:tcBorders>
            <w:vAlign w:val="bottom"/>
          </w:tcPr>
          <w:p w14:paraId="02709F4F" w14:textId="2F8F5F28" w:rsidR="0018065D" w:rsidRPr="00F428B1" w:rsidRDefault="0018065D" w:rsidP="0018065D">
            <w:pPr>
              <w:widowControl w:val="0"/>
              <w:ind w:right="-60"/>
              <w:jc w:val="right"/>
              <w:rPr>
                <w:b/>
                <w:bCs/>
                <w:sz w:val="16"/>
                <w:szCs w:val="16"/>
              </w:rPr>
            </w:pPr>
            <w:r w:rsidRPr="00F428B1">
              <w:rPr>
                <w:bCs/>
                <w:sz w:val="16"/>
                <w:szCs w:val="16"/>
              </w:rPr>
              <w:t>-</w:t>
            </w:r>
          </w:p>
        </w:tc>
        <w:tc>
          <w:tcPr>
            <w:tcW w:w="673" w:type="pct"/>
            <w:tcBorders>
              <w:bottom w:val="dotted" w:sz="4" w:space="0" w:color="auto"/>
            </w:tcBorders>
            <w:vAlign w:val="bottom"/>
          </w:tcPr>
          <w:p w14:paraId="359C3ECA" w14:textId="4A611F2B" w:rsidR="0018065D" w:rsidRPr="00F428B1" w:rsidRDefault="0018065D" w:rsidP="0018065D">
            <w:pPr>
              <w:widowControl w:val="0"/>
              <w:ind w:right="-60"/>
              <w:jc w:val="right"/>
              <w:rPr>
                <w:b/>
                <w:bCs/>
                <w:sz w:val="16"/>
                <w:szCs w:val="16"/>
              </w:rPr>
            </w:pPr>
            <w:r w:rsidRPr="00F428B1">
              <w:rPr>
                <w:b/>
                <w:bCs/>
                <w:sz w:val="16"/>
                <w:szCs w:val="16"/>
              </w:rPr>
              <w:t>1.058.409</w:t>
            </w:r>
          </w:p>
        </w:tc>
        <w:tc>
          <w:tcPr>
            <w:tcW w:w="673" w:type="pct"/>
            <w:tcBorders>
              <w:bottom w:val="dotted" w:sz="4" w:space="0" w:color="auto"/>
            </w:tcBorders>
            <w:vAlign w:val="bottom"/>
          </w:tcPr>
          <w:p w14:paraId="4621A1DA" w14:textId="09712621" w:rsidR="0018065D" w:rsidRPr="00F428B1" w:rsidRDefault="0018065D" w:rsidP="0018065D">
            <w:pPr>
              <w:widowControl w:val="0"/>
              <w:ind w:right="-60"/>
              <w:jc w:val="right"/>
              <w:rPr>
                <w:b/>
                <w:bCs/>
                <w:sz w:val="16"/>
                <w:szCs w:val="16"/>
              </w:rPr>
            </w:pPr>
            <w:r w:rsidRPr="00F428B1">
              <w:rPr>
                <w:bCs/>
                <w:sz w:val="16"/>
                <w:szCs w:val="16"/>
              </w:rPr>
              <w:t>-</w:t>
            </w:r>
          </w:p>
        </w:tc>
        <w:tc>
          <w:tcPr>
            <w:tcW w:w="588" w:type="pct"/>
            <w:tcBorders>
              <w:bottom w:val="dotted" w:sz="4" w:space="0" w:color="auto"/>
            </w:tcBorders>
            <w:vAlign w:val="bottom"/>
          </w:tcPr>
          <w:p w14:paraId="134B0A34" w14:textId="5A35818F" w:rsidR="0018065D" w:rsidRPr="00F428B1" w:rsidRDefault="0018065D" w:rsidP="0018065D">
            <w:pPr>
              <w:widowControl w:val="0"/>
              <w:ind w:right="-60"/>
              <w:jc w:val="right"/>
              <w:rPr>
                <w:b/>
                <w:bCs/>
                <w:sz w:val="16"/>
                <w:szCs w:val="16"/>
              </w:rPr>
            </w:pPr>
            <w:r w:rsidRPr="00F428B1">
              <w:rPr>
                <w:b/>
                <w:bCs/>
                <w:sz w:val="16"/>
                <w:szCs w:val="16"/>
              </w:rPr>
              <w:t>1.058.409</w:t>
            </w:r>
          </w:p>
        </w:tc>
      </w:tr>
      <w:tr w:rsidR="0018065D" w:rsidRPr="00F428B1" w14:paraId="3E5B7BF0" w14:textId="77777777" w:rsidTr="003012DF">
        <w:trPr>
          <w:trHeight w:val="20"/>
        </w:trPr>
        <w:tc>
          <w:tcPr>
            <w:tcW w:w="2489" w:type="pct"/>
            <w:tcBorders>
              <w:bottom w:val="dotted" w:sz="4" w:space="0" w:color="auto"/>
            </w:tcBorders>
            <w:vAlign w:val="bottom"/>
          </w:tcPr>
          <w:p w14:paraId="01EBE107" w14:textId="77777777" w:rsidR="0018065D" w:rsidRPr="00F428B1" w:rsidRDefault="0018065D" w:rsidP="0018065D">
            <w:pPr>
              <w:widowControl w:val="0"/>
              <w:rPr>
                <w:b/>
                <w:bCs/>
                <w:sz w:val="16"/>
                <w:szCs w:val="16"/>
              </w:rPr>
            </w:pPr>
            <w:r w:rsidRPr="00F428B1">
              <w:rPr>
                <w:sz w:val="16"/>
                <w:szCs w:val="16"/>
              </w:rPr>
              <w:t>Türev Finansal Araçlardan Alacaklar</w:t>
            </w:r>
          </w:p>
        </w:tc>
        <w:tc>
          <w:tcPr>
            <w:tcW w:w="576" w:type="pct"/>
            <w:tcBorders>
              <w:bottom w:val="dotted" w:sz="4" w:space="0" w:color="auto"/>
            </w:tcBorders>
            <w:vAlign w:val="bottom"/>
          </w:tcPr>
          <w:p w14:paraId="512473E0" w14:textId="2239D61B" w:rsidR="0018065D" w:rsidRPr="00F428B1" w:rsidRDefault="0018065D" w:rsidP="0018065D">
            <w:pPr>
              <w:widowControl w:val="0"/>
              <w:ind w:right="-60"/>
              <w:jc w:val="right"/>
              <w:rPr>
                <w:b/>
                <w:bCs/>
                <w:sz w:val="16"/>
                <w:szCs w:val="16"/>
              </w:rPr>
            </w:pPr>
            <w:r w:rsidRPr="00F428B1">
              <w:rPr>
                <w:bCs/>
                <w:sz w:val="16"/>
                <w:szCs w:val="16"/>
              </w:rPr>
              <w:t>-</w:t>
            </w:r>
          </w:p>
        </w:tc>
        <w:tc>
          <w:tcPr>
            <w:tcW w:w="673" w:type="pct"/>
            <w:tcBorders>
              <w:bottom w:val="dotted" w:sz="4" w:space="0" w:color="auto"/>
            </w:tcBorders>
            <w:vAlign w:val="bottom"/>
          </w:tcPr>
          <w:p w14:paraId="7E7E4A44" w14:textId="2C4C8465" w:rsidR="0018065D" w:rsidRPr="00F428B1" w:rsidRDefault="0018065D" w:rsidP="0018065D">
            <w:pPr>
              <w:widowControl w:val="0"/>
              <w:ind w:right="-60"/>
              <w:jc w:val="right"/>
              <w:rPr>
                <w:b/>
                <w:bCs/>
                <w:sz w:val="16"/>
                <w:szCs w:val="16"/>
              </w:rPr>
            </w:pPr>
            <w:r w:rsidRPr="00F428B1">
              <w:rPr>
                <w:bCs/>
                <w:sz w:val="16"/>
                <w:szCs w:val="16"/>
              </w:rPr>
              <w:t>-</w:t>
            </w:r>
          </w:p>
        </w:tc>
        <w:tc>
          <w:tcPr>
            <w:tcW w:w="673" w:type="pct"/>
            <w:tcBorders>
              <w:bottom w:val="dotted" w:sz="4" w:space="0" w:color="auto"/>
            </w:tcBorders>
            <w:vAlign w:val="bottom"/>
          </w:tcPr>
          <w:p w14:paraId="4DF40724" w14:textId="5BDCB2DB" w:rsidR="0018065D" w:rsidRPr="00F428B1" w:rsidRDefault="0018065D" w:rsidP="0018065D">
            <w:pPr>
              <w:widowControl w:val="0"/>
              <w:ind w:right="-60"/>
              <w:jc w:val="right"/>
              <w:rPr>
                <w:b/>
                <w:bCs/>
                <w:sz w:val="16"/>
                <w:szCs w:val="16"/>
              </w:rPr>
            </w:pPr>
            <w:r w:rsidRPr="00F428B1">
              <w:rPr>
                <w:bCs/>
                <w:sz w:val="16"/>
                <w:szCs w:val="16"/>
              </w:rPr>
              <w:t>-</w:t>
            </w:r>
          </w:p>
        </w:tc>
        <w:tc>
          <w:tcPr>
            <w:tcW w:w="588" w:type="pct"/>
            <w:tcBorders>
              <w:bottom w:val="dotted" w:sz="4" w:space="0" w:color="auto"/>
            </w:tcBorders>
            <w:vAlign w:val="bottom"/>
          </w:tcPr>
          <w:p w14:paraId="25C2D469" w14:textId="2050F585" w:rsidR="0018065D" w:rsidRPr="00F428B1" w:rsidRDefault="0018065D" w:rsidP="0018065D">
            <w:pPr>
              <w:widowControl w:val="0"/>
              <w:ind w:right="-60"/>
              <w:jc w:val="right"/>
              <w:rPr>
                <w:b/>
                <w:bCs/>
                <w:sz w:val="16"/>
                <w:szCs w:val="16"/>
              </w:rPr>
            </w:pPr>
            <w:r w:rsidRPr="00F428B1">
              <w:rPr>
                <w:bCs/>
                <w:sz w:val="16"/>
                <w:szCs w:val="16"/>
              </w:rPr>
              <w:t>-</w:t>
            </w:r>
          </w:p>
        </w:tc>
      </w:tr>
      <w:tr w:rsidR="0018065D" w:rsidRPr="00F428B1" w14:paraId="22933DCF" w14:textId="77777777" w:rsidTr="003012DF">
        <w:trPr>
          <w:trHeight w:val="20"/>
        </w:trPr>
        <w:tc>
          <w:tcPr>
            <w:tcW w:w="2489" w:type="pct"/>
            <w:tcBorders>
              <w:bottom w:val="dotted" w:sz="4" w:space="0" w:color="auto"/>
            </w:tcBorders>
            <w:vAlign w:val="bottom"/>
          </w:tcPr>
          <w:p w14:paraId="56AE7E14" w14:textId="77777777" w:rsidR="0018065D" w:rsidRPr="00F428B1" w:rsidRDefault="0018065D" w:rsidP="0018065D">
            <w:pPr>
              <w:widowControl w:val="0"/>
              <w:rPr>
                <w:b/>
                <w:bCs/>
                <w:sz w:val="16"/>
                <w:szCs w:val="16"/>
              </w:rPr>
            </w:pPr>
            <w:r w:rsidRPr="00F428B1">
              <w:rPr>
                <w:sz w:val="16"/>
                <w:szCs w:val="16"/>
              </w:rPr>
              <w:t>Türev Finansal Araçlardan Borçlar</w:t>
            </w:r>
          </w:p>
        </w:tc>
        <w:tc>
          <w:tcPr>
            <w:tcW w:w="576" w:type="pct"/>
            <w:tcBorders>
              <w:bottom w:val="dotted" w:sz="4" w:space="0" w:color="auto"/>
            </w:tcBorders>
            <w:vAlign w:val="bottom"/>
          </w:tcPr>
          <w:p w14:paraId="7F27A193" w14:textId="4225A053" w:rsidR="0018065D" w:rsidRPr="00F428B1" w:rsidRDefault="0018065D" w:rsidP="0018065D">
            <w:pPr>
              <w:widowControl w:val="0"/>
              <w:ind w:right="-60"/>
              <w:jc w:val="right"/>
              <w:rPr>
                <w:b/>
                <w:bCs/>
                <w:sz w:val="16"/>
                <w:szCs w:val="16"/>
              </w:rPr>
            </w:pPr>
            <w:r w:rsidRPr="00F428B1">
              <w:rPr>
                <w:b/>
                <w:bCs/>
                <w:sz w:val="16"/>
                <w:szCs w:val="16"/>
              </w:rPr>
              <w:t>-</w:t>
            </w:r>
          </w:p>
        </w:tc>
        <w:tc>
          <w:tcPr>
            <w:tcW w:w="673" w:type="pct"/>
            <w:tcBorders>
              <w:bottom w:val="dotted" w:sz="4" w:space="0" w:color="auto"/>
            </w:tcBorders>
            <w:vAlign w:val="bottom"/>
          </w:tcPr>
          <w:p w14:paraId="2E6E7C37" w14:textId="4C3077F1" w:rsidR="0018065D" w:rsidRPr="00F428B1" w:rsidRDefault="0018065D" w:rsidP="0018065D">
            <w:pPr>
              <w:widowControl w:val="0"/>
              <w:ind w:right="-60"/>
              <w:jc w:val="right"/>
              <w:rPr>
                <w:b/>
                <w:bCs/>
                <w:sz w:val="16"/>
                <w:szCs w:val="16"/>
              </w:rPr>
            </w:pPr>
            <w:r w:rsidRPr="00F428B1">
              <w:rPr>
                <w:bCs/>
                <w:sz w:val="16"/>
                <w:szCs w:val="16"/>
              </w:rPr>
              <w:t>1.058.409</w:t>
            </w:r>
          </w:p>
        </w:tc>
        <w:tc>
          <w:tcPr>
            <w:tcW w:w="673" w:type="pct"/>
            <w:tcBorders>
              <w:bottom w:val="dotted" w:sz="4" w:space="0" w:color="auto"/>
            </w:tcBorders>
            <w:vAlign w:val="bottom"/>
          </w:tcPr>
          <w:p w14:paraId="5FA00E8A" w14:textId="26801515" w:rsidR="0018065D" w:rsidRPr="00F428B1" w:rsidRDefault="0018065D" w:rsidP="0018065D">
            <w:pPr>
              <w:widowControl w:val="0"/>
              <w:ind w:right="-60"/>
              <w:jc w:val="right"/>
              <w:rPr>
                <w:b/>
                <w:bCs/>
                <w:sz w:val="16"/>
                <w:szCs w:val="16"/>
              </w:rPr>
            </w:pPr>
            <w:r w:rsidRPr="00F428B1">
              <w:rPr>
                <w:b/>
                <w:bCs/>
                <w:sz w:val="16"/>
                <w:szCs w:val="16"/>
              </w:rPr>
              <w:t>-</w:t>
            </w:r>
          </w:p>
        </w:tc>
        <w:tc>
          <w:tcPr>
            <w:tcW w:w="588" w:type="pct"/>
            <w:tcBorders>
              <w:bottom w:val="dotted" w:sz="4" w:space="0" w:color="auto"/>
            </w:tcBorders>
            <w:vAlign w:val="bottom"/>
          </w:tcPr>
          <w:p w14:paraId="1A5AA5B1" w14:textId="44C2EE4D" w:rsidR="0018065D" w:rsidRPr="00F428B1" w:rsidRDefault="0018065D" w:rsidP="0018065D">
            <w:pPr>
              <w:widowControl w:val="0"/>
              <w:ind w:right="-60"/>
              <w:jc w:val="right"/>
              <w:rPr>
                <w:b/>
                <w:bCs/>
                <w:sz w:val="16"/>
                <w:szCs w:val="16"/>
              </w:rPr>
            </w:pPr>
            <w:r w:rsidRPr="00F428B1">
              <w:rPr>
                <w:bCs/>
                <w:sz w:val="16"/>
                <w:szCs w:val="16"/>
              </w:rPr>
              <w:t>1.058.409</w:t>
            </w:r>
          </w:p>
        </w:tc>
      </w:tr>
      <w:tr w:rsidR="0018065D" w:rsidRPr="00F428B1" w14:paraId="0AED8CEA" w14:textId="77777777" w:rsidTr="003012DF">
        <w:trPr>
          <w:trHeight w:val="20"/>
        </w:trPr>
        <w:tc>
          <w:tcPr>
            <w:tcW w:w="2489" w:type="pct"/>
            <w:vAlign w:val="bottom"/>
          </w:tcPr>
          <w:p w14:paraId="05B7051F" w14:textId="77777777" w:rsidR="0018065D" w:rsidRPr="00F428B1" w:rsidRDefault="0018065D" w:rsidP="0018065D">
            <w:pPr>
              <w:widowControl w:val="0"/>
              <w:rPr>
                <w:b/>
                <w:bCs/>
                <w:sz w:val="16"/>
                <w:szCs w:val="16"/>
              </w:rPr>
            </w:pPr>
            <w:proofErr w:type="spellStart"/>
            <w:r w:rsidRPr="00F428B1">
              <w:rPr>
                <w:b/>
                <w:bCs/>
                <w:sz w:val="16"/>
                <w:szCs w:val="16"/>
              </w:rPr>
              <w:t>Gayrinakdi</w:t>
            </w:r>
            <w:proofErr w:type="spellEnd"/>
            <w:r w:rsidRPr="00F428B1">
              <w:rPr>
                <w:b/>
                <w:bCs/>
                <w:sz w:val="16"/>
                <w:szCs w:val="16"/>
              </w:rPr>
              <w:t xml:space="preserve"> Krediler</w:t>
            </w:r>
          </w:p>
        </w:tc>
        <w:tc>
          <w:tcPr>
            <w:tcW w:w="576" w:type="pct"/>
            <w:vAlign w:val="bottom"/>
          </w:tcPr>
          <w:p w14:paraId="594C1E59" w14:textId="099C9C53" w:rsidR="0018065D" w:rsidRPr="00F428B1" w:rsidRDefault="0018065D" w:rsidP="0018065D">
            <w:pPr>
              <w:widowControl w:val="0"/>
              <w:ind w:right="-60"/>
              <w:jc w:val="right"/>
              <w:rPr>
                <w:b/>
                <w:bCs/>
                <w:sz w:val="16"/>
                <w:szCs w:val="16"/>
              </w:rPr>
            </w:pPr>
            <w:r w:rsidRPr="00F428B1">
              <w:rPr>
                <w:bCs/>
                <w:sz w:val="16"/>
                <w:szCs w:val="16"/>
              </w:rPr>
              <w:t>-</w:t>
            </w:r>
          </w:p>
        </w:tc>
        <w:tc>
          <w:tcPr>
            <w:tcW w:w="673" w:type="pct"/>
            <w:vAlign w:val="bottom"/>
          </w:tcPr>
          <w:p w14:paraId="58351CFD" w14:textId="3FB78CD9" w:rsidR="0018065D" w:rsidRPr="00F428B1" w:rsidRDefault="0018065D" w:rsidP="0018065D">
            <w:pPr>
              <w:widowControl w:val="0"/>
              <w:ind w:right="-60"/>
              <w:jc w:val="right"/>
              <w:rPr>
                <w:b/>
                <w:bCs/>
                <w:sz w:val="16"/>
                <w:szCs w:val="16"/>
              </w:rPr>
            </w:pPr>
            <w:r w:rsidRPr="00F428B1">
              <w:rPr>
                <w:bCs/>
                <w:sz w:val="16"/>
                <w:szCs w:val="16"/>
              </w:rPr>
              <w:t>-</w:t>
            </w:r>
          </w:p>
        </w:tc>
        <w:tc>
          <w:tcPr>
            <w:tcW w:w="673" w:type="pct"/>
            <w:vAlign w:val="bottom"/>
          </w:tcPr>
          <w:p w14:paraId="08A5FBE4" w14:textId="32DDF7DE" w:rsidR="0018065D" w:rsidRPr="00F428B1" w:rsidRDefault="0018065D" w:rsidP="0018065D">
            <w:pPr>
              <w:widowControl w:val="0"/>
              <w:ind w:right="-60"/>
              <w:jc w:val="right"/>
              <w:rPr>
                <w:b/>
                <w:bCs/>
                <w:sz w:val="16"/>
                <w:szCs w:val="16"/>
              </w:rPr>
            </w:pPr>
            <w:r w:rsidRPr="00F428B1">
              <w:rPr>
                <w:bCs/>
                <w:sz w:val="16"/>
                <w:szCs w:val="16"/>
              </w:rPr>
              <w:t>-</w:t>
            </w:r>
          </w:p>
        </w:tc>
        <w:tc>
          <w:tcPr>
            <w:tcW w:w="588" w:type="pct"/>
            <w:vAlign w:val="bottom"/>
          </w:tcPr>
          <w:p w14:paraId="62BD1578" w14:textId="685E8B77" w:rsidR="0018065D" w:rsidRPr="00F428B1" w:rsidRDefault="0018065D" w:rsidP="0018065D">
            <w:pPr>
              <w:widowControl w:val="0"/>
              <w:ind w:right="-60"/>
              <w:jc w:val="right"/>
              <w:rPr>
                <w:b/>
                <w:bCs/>
                <w:sz w:val="16"/>
                <w:szCs w:val="16"/>
              </w:rPr>
            </w:pPr>
            <w:r w:rsidRPr="00F428B1">
              <w:rPr>
                <w:bCs/>
                <w:sz w:val="16"/>
                <w:szCs w:val="16"/>
              </w:rPr>
              <w:t>-</w:t>
            </w:r>
          </w:p>
        </w:tc>
      </w:tr>
    </w:tbl>
    <w:bookmarkEnd w:id="13"/>
    <w:bookmarkEnd w:id="14"/>
    <w:bookmarkEnd w:id="15"/>
    <w:p w14:paraId="5643AB32" w14:textId="77777777" w:rsidR="00FB5297" w:rsidRPr="00F428B1" w:rsidRDefault="00FB5297" w:rsidP="00746B59">
      <w:pPr>
        <w:widowControl w:val="0"/>
        <w:tabs>
          <w:tab w:val="left" w:pos="851"/>
        </w:tabs>
        <w:ind w:left="851" w:hanging="851"/>
        <w:jc w:val="both"/>
        <w:rPr>
          <w:b/>
          <w:color w:val="000000" w:themeColor="text1"/>
          <w:sz w:val="16"/>
          <w:szCs w:val="16"/>
        </w:rPr>
      </w:pPr>
      <w:r w:rsidRPr="00F428B1">
        <w:rPr>
          <w:b/>
          <w:color w:val="000000" w:themeColor="text1"/>
          <w:sz w:val="16"/>
          <w:szCs w:val="16"/>
        </w:rPr>
        <w:tab/>
      </w:r>
    </w:p>
    <w:p w14:paraId="40424099" w14:textId="7FBA63CA" w:rsidR="006A3D94" w:rsidRDefault="00FB5297" w:rsidP="008F40FB">
      <w:pPr>
        <w:widowControl w:val="0"/>
        <w:tabs>
          <w:tab w:val="left" w:pos="851"/>
        </w:tabs>
        <w:ind w:left="851" w:hanging="851"/>
        <w:jc w:val="both"/>
        <w:rPr>
          <w:color w:val="000000" w:themeColor="text1"/>
          <w:sz w:val="16"/>
          <w:szCs w:val="20"/>
        </w:rPr>
      </w:pPr>
      <w:r w:rsidRPr="00F428B1">
        <w:rPr>
          <w:b/>
          <w:color w:val="000000" w:themeColor="text1"/>
          <w:sz w:val="16"/>
          <w:szCs w:val="20"/>
        </w:rPr>
        <w:tab/>
      </w:r>
      <w:r w:rsidRPr="00A118C2">
        <w:rPr>
          <w:color w:val="000000" w:themeColor="text1"/>
          <w:sz w:val="16"/>
          <w:szCs w:val="20"/>
          <w:vertAlign w:val="superscript"/>
        </w:rPr>
        <w:t>(*)</w:t>
      </w:r>
      <w:r w:rsidR="000A7269" w:rsidRPr="00F428B1">
        <w:rPr>
          <w:color w:val="000000" w:themeColor="text1"/>
          <w:sz w:val="16"/>
          <w:szCs w:val="20"/>
        </w:rPr>
        <w:t xml:space="preserve"> </w:t>
      </w:r>
      <w:r w:rsidR="00374ACE" w:rsidRPr="00F428B1">
        <w:rPr>
          <w:color w:val="000000" w:themeColor="text1"/>
          <w:sz w:val="16"/>
          <w:szCs w:val="20"/>
        </w:rPr>
        <w:t>Diğer YP tutarı altın işlemlerini içermektedir.</w:t>
      </w:r>
    </w:p>
    <w:p w14:paraId="1FE05CD6" w14:textId="4B5BCDEA" w:rsidR="00EC0D84" w:rsidRPr="00A118C2" w:rsidRDefault="00EC0D84" w:rsidP="008F40FB">
      <w:pPr>
        <w:widowControl w:val="0"/>
        <w:tabs>
          <w:tab w:val="left" w:pos="851"/>
        </w:tabs>
        <w:ind w:left="851" w:hanging="851"/>
        <w:jc w:val="both"/>
        <w:rPr>
          <w:color w:val="000000" w:themeColor="text1"/>
          <w:sz w:val="16"/>
          <w:szCs w:val="20"/>
        </w:rPr>
      </w:pPr>
      <w:r>
        <w:rPr>
          <w:color w:val="000000" w:themeColor="text1"/>
          <w:sz w:val="16"/>
          <w:szCs w:val="20"/>
        </w:rPr>
        <w:tab/>
      </w:r>
    </w:p>
    <w:p w14:paraId="48B50B04" w14:textId="77777777" w:rsidR="00BB1401" w:rsidRPr="00F428B1" w:rsidRDefault="00BB1401" w:rsidP="00BB1401">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647485B2" w14:textId="77777777" w:rsidR="00BB1401" w:rsidRPr="00F428B1" w:rsidRDefault="00BB1401" w:rsidP="00BB1401">
      <w:pPr>
        <w:widowControl w:val="0"/>
        <w:spacing w:line="230" w:lineRule="auto"/>
        <w:jc w:val="both"/>
        <w:rPr>
          <w:b/>
          <w:color w:val="000000" w:themeColor="text1"/>
          <w:sz w:val="20"/>
          <w:szCs w:val="20"/>
        </w:rPr>
      </w:pPr>
    </w:p>
    <w:p w14:paraId="6539F76C" w14:textId="77777777" w:rsidR="00BB1401" w:rsidRPr="00F428B1" w:rsidRDefault="00BB1401" w:rsidP="00BB1401">
      <w:pPr>
        <w:widowControl w:val="0"/>
        <w:tabs>
          <w:tab w:val="left" w:pos="851"/>
        </w:tabs>
        <w:ind w:left="851" w:hanging="851"/>
        <w:jc w:val="both"/>
        <w:rPr>
          <w:b/>
          <w:color w:val="000000" w:themeColor="text1"/>
          <w:sz w:val="20"/>
          <w:szCs w:val="20"/>
        </w:rPr>
      </w:pPr>
      <w:r w:rsidRPr="00F428B1">
        <w:rPr>
          <w:b/>
          <w:color w:val="000000" w:themeColor="text1"/>
          <w:sz w:val="20"/>
          <w:szCs w:val="20"/>
        </w:rPr>
        <w:t>III.</w:t>
      </w:r>
      <w:r w:rsidRPr="00F428B1">
        <w:rPr>
          <w:b/>
          <w:color w:val="000000" w:themeColor="text1"/>
          <w:sz w:val="20"/>
          <w:szCs w:val="20"/>
        </w:rPr>
        <w:tab/>
        <w:t>KUR RİSKİNE İLİŞKİN AÇIKLAMALAR (Devamı)</w:t>
      </w:r>
    </w:p>
    <w:p w14:paraId="7BD5CA70" w14:textId="77777777" w:rsidR="005D3D31" w:rsidRPr="00F428B1" w:rsidRDefault="005D3D31" w:rsidP="0023304F">
      <w:pPr>
        <w:rPr>
          <w:b/>
          <w:sz w:val="20"/>
          <w:szCs w:val="20"/>
        </w:rPr>
      </w:pPr>
    </w:p>
    <w:p w14:paraId="53C43395" w14:textId="77777777" w:rsidR="00BB1401" w:rsidRPr="00F428B1" w:rsidRDefault="00BB1401" w:rsidP="00C25F64">
      <w:pPr>
        <w:pStyle w:val="Default"/>
        <w:ind w:left="851"/>
        <w:rPr>
          <w:b/>
          <w:bCs/>
          <w:sz w:val="20"/>
          <w:szCs w:val="20"/>
        </w:rPr>
      </w:pPr>
      <w:r w:rsidRPr="00F428B1">
        <w:rPr>
          <w:b/>
          <w:bCs/>
          <w:sz w:val="20"/>
          <w:szCs w:val="20"/>
        </w:rPr>
        <w:t xml:space="preserve">Kur riskine duyarlılık </w:t>
      </w:r>
    </w:p>
    <w:p w14:paraId="28FBAF93" w14:textId="77777777" w:rsidR="00BB1401" w:rsidRPr="00F428B1" w:rsidRDefault="00BB1401" w:rsidP="00BB1401">
      <w:pPr>
        <w:pStyle w:val="Default"/>
        <w:rPr>
          <w:sz w:val="20"/>
          <w:szCs w:val="20"/>
        </w:rPr>
      </w:pPr>
    </w:p>
    <w:p w14:paraId="5A8B6913" w14:textId="77777777" w:rsidR="00BB1401" w:rsidRPr="00F428B1" w:rsidRDefault="00BB1401" w:rsidP="00C25F64">
      <w:pPr>
        <w:pStyle w:val="Default"/>
        <w:ind w:left="851"/>
        <w:rPr>
          <w:sz w:val="20"/>
          <w:szCs w:val="20"/>
        </w:rPr>
      </w:pPr>
      <w:r w:rsidRPr="00F428B1">
        <w:rPr>
          <w:sz w:val="20"/>
          <w:szCs w:val="20"/>
        </w:rPr>
        <w:t xml:space="preserve">Banka büyük ölçüde Avro, ABD Doları ve Altın cinsinden kur riskine maruz kalmaktadır. </w:t>
      </w:r>
    </w:p>
    <w:p w14:paraId="314AF377" w14:textId="77777777" w:rsidR="00BB1401" w:rsidRPr="00F428B1" w:rsidRDefault="00BB1401" w:rsidP="00BB1401">
      <w:pPr>
        <w:pStyle w:val="Default"/>
        <w:rPr>
          <w:sz w:val="20"/>
          <w:szCs w:val="20"/>
        </w:rPr>
      </w:pPr>
    </w:p>
    <w:p w14:paraId="236AF5D9" w14:textId="77777777" w:rsidR="00BB1401" w:rsidRPr="00F428B1" w:rsidRDefault="00BB1401" w:rsidP="00C25F64">
      <w:pPr>
        <w:ind w:left="851"/>
        <w:rPr>
          <w:sz w:val="20"/>
          <w:szCs w:val="20"/>
        </w:rPr>
      </w:pPr>
      <w:r w:rsidRPr="00F428B1">
        <w:rPr>
          <w:sz w:val="20"/>
          <w:szCs w:val="20"/>
        </w:rPr>
        <w:t>Aşağıdaki tablo, Banka’nın ABD Doları, Avro ve Altın kurlarındaki %10’luk artışa olan duyarlılığını göstermektedir.</w:t>
      </w:r>
    </w:p>
    <w:p w14:paraId="59664299" w14:textId="77777777" w:rsidR="00BB1401" w:rsidRPr="00F428B1" w:rsidRDefault="00BB1401" w:rsidP="00BB1401">
      <w:pPr>
        <w:rPr>
          <w:sz w:val="20"/>
          <w:szCs w:val="20"/>
        </w:rPr>
      </w:pPr>
    </w:p>
    <w:tbl>
      <w:tblPr>
        <w:tblStyle w:val="TableGrid"/>
        <w:tblW w:w="9639" w:type="dxa"/>
        <w:tblLook w:val="04A0" w:firstRow="1" w:lastRow="0" w:firstColumn="1" w:lastColumn="0" w:noHBand="0" w:noVBand="1"/>
      </w:tblPr>
      <w:tblGrid>
        <w:gridCol w:w="1339"/>
        <w:gridCol w:w="2119"/>
        <w:gridCol w:w="1504"/>
        <w:gridCol w:w="1701"/>
        <w:gridCol w:w="1417"/>
        <w:gridCol w:w="1559"/>
      </w:tblGrid>
      <w:tr w:rsidR="00BB1401" w:rsidRPr="00F428B1" w14:paraId="53606E3E" w14:textId="77777777" w:rsidTr="00B97716">
        <w:tc>
          <w:tcPr>
            <w:tcW w:w="1339" w:type="dxa"/>
          </w:tcPr>
          <w:p w14:paraId="4315CD56" w14:textId="77777777" w:rsidR="00BB1401" w:rsidRPr="00F428B1" w:rsidRDefault="00BB1401" w:rsidP="004D2976">
            <w:pPr>
              <w:rPr>
                <w:sz w:val="20"/>
                <w:szCs w:val="20"/>
              </w:rPr>
            </w:pPr>
          </w:p>
        </w:tc>
        <w:tc>
          <w:tcPr>
            <w:tcW w:w="2119" w:type="dxa"/>
          </w:tcPr>
          <w:p w14:paraId="36732958" w14:textId="77777777" w:rsidR="00BB1401" w:rsidRPr="00F428B1" w:rsidRDefault="00BB1401" w:rsidP="004D2976">
            <w:pPr>
              <w:jc w:val="center"/>
              <w:rPr>
                <w:b/>
                <w:sz w:val="20"/>
                <w:szCs w:val="20"/>
              </w:rPr>
            </w:pPr>
            <w:r w:rsidRPr="00F428B1">
              <w:rPr>
                <w:b/>
                <w:sz w:val="20"/>
                <w:szCs w:val="20"/>
              </w:rPr>
              <w:t>Döviz kurundaki % değişim</w:t>
            </w:r>
          </w:p>
        </w:tc>
        <w:tc>
          <w:tcPr>
            <w:tcW w:w="3205" w:type="dxa"/>
            <w:gridSpan w:val="2"/>
          </w:tcPr>
          <w:p w14:paraId="7B05EB48" w14:textId="77777777" w:rsidR="00BB1401" w:rsidRPr="00F428B1" w:rsidRDefault="00BB1401" w:rsidP="004D2976">
            <w:pPr>
              <w:jc w:val="center"/>
              <w:rPr>
                <w:b/>
                <w:sz w:val="20"/>
                <w:szCs w:val="20"/>
              </w:rPr>
            </w:pPr>
          </w:p>
          <w:p w14:paraId="2D2032F3" w14:textId="77777777" w:rsidR="00BB1401" w:rsidRPr="00F428B1" w:rsidRDefault="00BB1401" w:rsidP="004D2976">
            <w:pPr>
              <w:jc w:val="center"/>
              <w:rPr>
                <w:b/>
                <w:sz w:val="20"/>
                <w:szCs w:val="20"/>
              </w:rPr>
            </w:pPr>
            <w:r w:rsidRPr="00F428B1">
              <w:rPr>
                <w:b/>
                <w:sz w:val="20"/>
                <w:szCs w:val="20"/>
              </w:rPr>
              <w:t>Kar / Zarar üzerindeki etki</w:t>
            </w:r>
          </w:p>
        </w:tc>
        <w:tc>
          <w:tcPr>
            <w:tcW w:w="2976" w:type="dxa"/>
            <w:gridSpan w:val="2"/>
          </w:tcPr>
          <w:p w14:paraId="474F6F9D" w14:textId="77777777" w:rsidR="00BB1401" w:rsidRPr="00F428B1" w:rsidRDefault="00BB1401" w:rsidP="004D2976">
            <w:pPr>
              <w:jc w:val="center"/>
              <w:rPr>
                <w:b/>
                <w:sz w:val="20"/>
                <w:szCs w:val="20"/>
              </w:rPr>
            </w:pPr>
          </w:p>
          <w:p w14:paraId="4D79C3FC" w14:textId="77777777" w:rsidR="00BB1401" w:rsidRPr="00F428B1" w:rsidRDefault="00BB1401" w:rsidP="004D2976">
            <w:pPr>
              <w:jc w:val="center"/>
              <w:rPr>
                <w:b/>
                <w:sz w:val="20"/>
                <w:szCs w:val="20"/>
              </w:rPr>
            </w:pPr>
            <w:r w:rsidRPr="00F428B1">
              <w:rPr>
                <w:b/>
                <w:sz w:val="20"/>
                <w:szCs w:val="20"/>
              </w:rPr>
              <w:t>Özkaynak üzerindeki etki</w:t>
            </w:r>
          </w:p>
        </w:tc>
      </w:tr>
      <w:tr w:rsidR="00BB1401" w:rsidRPr="00F428B1" w14:paraId="7CD7834F" w14:textId="77777777" w:rsidTr="00B97716">
        <w:tc>
          <w:tcPr>
            <w:tcW w:w="1339" w:type="dxa"/>
          </w:tcPr>
          <w:p w14:paraId="3572163E" w14:textId="77777777" w:rsidR="00BB1401" w:rsidRPr="00F428B1" w:rsidRDefault="00BB1401" w:rsidP="004D2976">
            <w:pPr>
              <w:rPr>
                <w:sz w:val="20"/>
                <w:szCs w:val="20"/>
              </w:rPr>
            </w:pPr>
          </w:p>
        </w:tc>
        <w:tc>
          <w:tcPr>
            <w:tcW w:w="2119" w:type="dxa"/>
          </w:tcPr>
          <w:p w14:paraId="74CC1A91" w14:textId="77777777" w:rsidR="00BB1401" w:rsidRPr="00F428B1" w:rsidRDefault="00BB1401" w:rsidP="004D2976">
            <w:pPr>
              <w:rPr>
                <w:sz w:val="20"/>
                <w:szCs w:val="20"/>
              </w:rPr>
            </w:pPr>
          </w:p>
        </w:tc>
        <w:tc>
          <w:tcPr>
            <w:tcW w:w="1504" w:type="dxa"/>
            <w:vAlign w:val="center"/>
          </w:tcPr>
          <w:p w14:paraId="552428E8" w14:textId="77777777" w:rsidR="00BB1401" w:rsidRPr="00F428B1" w:rsidRDefault="00BB1401" w:rsidP="002265F2">
            <w:pPr>
              <w:jc w:val="right"/>
              <w:rPr>
                <w:b/>
                <w:sz w:val="20"/>
                <w:szCs w:val="20"/>
              </w:rPr>
            </w:pPr>
            <w:r w:rsidRPr="00F428B1">
              <w:rPr>
                <w:b/>
                <w:sz w:val="20"/>
                <w:szCs w:val="20"/>
              </w:rPr>
              <w:t>Cari Dönem</w:t>
            </w:r>
          </w:p>
        </w:tc>
        <w:tc>
          <w:tcPr>
            <w:tcW w:w="1701" w:type="dxa"/>
            <w:vAlign w:val="center"/>
          </w:tcPr>
          <w:p w14:paraId="67422C6A" w14:textId="77777777" w:rsidR="00BB1401" w:rsidRPr="00F428B1" w:rsidRDefault="00BB1401" w:rsidP="002265F2">
            <w:pPr>
              <w:jc w:val="right"/>
              <w:rPr>
                <w:b/>
                <w:sz w:val="20"/>
                <w:szCs w:val="20"/>
              </w:rPr>
            </w:pPr>
            <w:r w:rsidRPr="00F428B1">
              <w:rPr>
                <w:b/>
                <w:sz w:val="20"/>
                <w:szCs w:val="20"/>
              </w:rPr>
              <w:t>Önceki Dönem</w:t>
            </w:r>
          </w:p>
        </w:tc>
        <w:tc>
          <w:tcPr>
            <w:tcW w:w="1417" w:type="dxa"/>
            <w:vAlign w:val="center"/>
          </w:tcPr>
          <w:p w14:paraId="70AEBA11" w14:textId="77777777" w:rsidR="00BB1401" w:rsidRPr="00F428B1" w:rsidRDefault="00BB1401" w:rsidP="002265F2">
            <w:pPr>
              <w:jc w:val="right"/>
              <w:rPr>
                <w:b/>
                <w:sz w:val="20"/>
                <w:szCs w:val="20"/>
              </w:rPr>
            </w:pPr>
            <w:r w:rsidRPr="00F428B1">
              <w:rPr>
                <w:b/>
                <w:sz w:val="20"/>
                <w:szCs w:val="20"/>
              </w:rPr>
              <w:t>Cari Dönem</w:t>
            </w:r>
          </w:p>
        </w:tc>
        <w:tc>
          <w:tcPr>
            <w:tcW w:w="1559" w:type="dxa"/>
            <w:vAlign w:val="center"/>
          </w:tcPr>
          <w:p w14:paraId="7A251D07" w14:textId="77777777" w:rsidR="00BB1401" w:rsidRPr="00F428B1" w:rsidRDefault="00BB1401" w:rsidP="002265F2">
            <w:pPr>
              <w:jc w:val="right"/>
              <w:rPr>
                <w:b/>
                <w:sz w:val="20"/>
                <w:szCs w:val="20"/>
              </w:rPr>
            </w:pPr>
            <w:r w:rsidRPr="00F428B1">
              <w:rPr>
                <w:b/>
                <w:sz w:val="20"/>
                <w:szCs w:val="20"/>
              </w:rPr>
              <w:t>Önceki Dönem</w:t>
            </w:r>
          </w:p>
        </w:tc>
      </w:tr>
      <w:tr w:rsidR="00BB1401" w:rsidRPr="00F428B1" w14:paraId="26765FC5" w14:textId="77777777" w:rsidTr="00B97716">
        <w:tc>
          <w:tcPr>
            <w:tcW w:w="1339" w:type="dxa"/>
          </w:tcPr>
          <w:p w14:paraId="72D571F2" w14:textId="77777777" w:rsidR="00BB1401" w:rsidRPr="00F428B1" w:rsidRDefault="00BB1401" w:rsidP="004D2976">
            <w:pPr>
              <w:rPr>
                <w:sz w:val="20"/>
                <w:szCs w:val="20"/>
              </w:rPr>
            </w:pPr>
          </w:p>
        </w:tc>
        <w:tc>
          <w:tcPr>
            <w:tcW w:w="2119" w:type="dxa"/>
          </w:tcPr>
          <w:p w14:paraId="018141AF" w14:textId="77777777" w:rsidR="00BB1401" w:rsidRPr="00F428B1" w:rsidRDefault="00BB1401" w:rsidP="004D2976">
            <w:pPr>
              <w:rPr>
                <w:sz w:val="20"/>
                <w:szCs w:val="20"/>
              </w:rPr>
            </w:pPr>
          </w:p>
        </w:tc>
        <w:tc>
          <w:tcPr>
            <w:tcW w:w="1504" w:type="dxa"/>
          </w:tcPr>
          <w:p w14:paraId="56C19849" w14:textId="77777777" w:rsidR="00BB1401" w:rsidRPr="00F428B1" w:rsidRDefault="00BB1401" w:rsidP="004D2976">
            <w:pPr>
              <w:rPr>
                <w:sz w:val="20"/>
                <w:szCs w:val="20"/>
              </w:rPr>
            </w:pPr>
          </w:p>
        </w:tc>
        <w:tc>
          <w:tcPr>
            <w:tcW w:w="1701" w:type="dxa"/>
          </w:tcPr>
          <w:p w14:paraId="5BFC0DD3" w14:textId="77777777" w:rsidR="00BB1401" w:rsidRPr="00F428B1" w:rsidRDefault="00BB1401" w:rsidP="004D2976">
            <w:pPr>
              <w:rPr>
                <w:sz w:val="20"/>
                <w:szCs w:val="20"/>
              </w:rPr>
            </w:pPr>
          </w:p>
        </w:tc>
        <w:tc>
          <w:tcPr>
            <w:tcW w:w="1417" w:type="dxa"/>
          </w:tcPr>
          <w:p w14:paraId="6FAB2CC5" w14:textId="77777777" w:rsidR="00BB1401" w:rsidRPr="00F428B1" w:rsidRDefault="00BB1401" w:rsidP="004D2976">
            <w:pPr>
              <w:rPr>
                <w:sz w:val="20"/>
                <w:szCs w:val="20"/>
              </w:rPr>
            </w:pPr>
          </w:p>
        </w:tc>
        <w:tc>
          <w:tcPr>
            <w:tcW w:w="1559" w:type="dxa"/>
          </w:tcPr>
          <w:p w14:paraId="14E16899" w14:textId="77777777" w:rsidR="00BB1401" w:rsidRPr="00F428B1" w:rsidRDefault="00BB1401" w:rsidP="004D2976">
            <w:pPr>
              <w:rPr>
                <w:sz w:val="20"/>
                <w:szCs w:val="20"/>
              </w:rPr>
            </w:pPr>
          </w:p>
        </w:tc>
      </w:tr>
      <w:tr w:rsidR="0018065D" w:rsidRPr="00F428B1" w14:paraId="1EFAAA2D" w14:textId="77777777" w:rsidTr="00B97716">
        <w:tc>
          <w:tcPr>
            <w:tcW w:w="1339" w:type="dxa"/>
          </w:tcPr>
          <w:p w14:paraId="2644C629" w14:textId="77777777" w:rsidR="0018065D" w:rsidRPr="00F428B1" w:rsidRDefault="0018065D" w:rsidP="0018065D">
            <w:pPr>
              <w:ind w:left="-110"/>
              <w:rPr>
                <w:sz w:val="20"/>
                <w:szCs w:val="20"/>
              </w:rPr>
            </w:pPr>
            <w:r w:rsidRPr="00F428B1">
              <w:rPr>
                <w:sz w:val="20"/>
                <w:szCs w:val="20"/>
              </w:rPr>
              <w:t>ABD Doları</w:t>
            </w:r>
          </w:p>
        </w:tc>
        <w:tc>
          <w:tcPr>
            <w:tcW w:w="2119" w:type="dxa"/>
          </w:tcPr>
          <w:p w14:paraId="3772D236" w14:textId="77777777" w:rsidR="0018065D" w:rsidRPr="00F428B1" w:rsidRDefault="0018065D" w:rsidP="0018065D">
            <w:pPr>
              <w:jc w:val="right"/>
              <w:rPr>
                <w:sz w:val="20"/>
                <w:szCs w:val="20"/>
              </w:rPr>
            </w:pPr>
            <w:r w:rsidRPr="00F428B1">
              <w:rPr>
                <w:sz w:val="20"/>
                <w:szCs w:val="20"/>
              </w:rPr>
              <w:t>%10</w:t>
            </w:r>
          </w:p>
        </w:tc>
        <w:tc>
          <w:tcPr>
            <w:tcW w:w="1504" w:type="dxa"/>
          </w:tcPr>
          <w:p w14:paraId="4AF727C0" w14:textId="095BF285" w:rsidR="0018065D" w:rsidRPr="00F428B1" w:rsidRDefault="0018065D" w:rsidP="0018065D">
            <w:pPr>
              <w:jc w:val="right"/>
              <w:rPr>
                <w:sz w:val="20"/>
                <w:szCs w:val="20"/>
              </w:rPr>
            </w:pPr>
            <w:r w:rsidRPr="00F428B1">
              <w:rPr>
                <w:sz w:val="20"/>
                <w:szCs w:val="20"/>
              </w:rPr>
              <w:t>(15.998)</w:t>
            </w:r>
          </w:p>
        </w:tc>
        <w:tc>
          <w:tcPr>
            <w:tcW w:w="1701" w:type="dxa"/>
          </w:tcPr>
          <w:p w14:paraId="06BCCB31" w14:textId="2D7659E3" w:rsidR="0018065D" w:rsidRPr="00F428B1" w:rsidRDefault="0018065D" w:rsidP="0018065D">
            <w:pPr>
              <w:jc w:val="right"/>
              <w:rPr>
                <w:sz w:val="20"/>
                <w:szCs w:val="20"/>
              </w:rPr>
            </w:pPr>
            <w:r w:rsidRPr="00F428B1">
              <w:rPr>
                <w:sz w:val="20"/>
                <w:szCs w:val="20"/>
              </w:rPr>
              <w:t>(2.721)</w:t>
            </w:r>
          </w:p>
        </w:tc>
        <w:tc>
          <w:tcPr>
            <w:tcW w:w="1417" w:type="dxa"/>
          </w:tcPr>
          <w:p w14:paraId="13CBD37F" w14:textId="620909D9" w:rsidR="0018065D" w:rsidRPr="00F428B1" w:rsidRDefault="0018065D" w:rsidP="0018065D">
            <w:pPr>
              <w:jc w:val="right"/>
              <w:rPr>
                <w:sz w:val="20"/>
                <w:szCs w:val="20"/>
              </w:rPr>
            </w:pPr>
            <w:r w:rsidRPr="00F428B1">
              <w:rPr>
                <w:sz w:val="20"/>
                <w:szCs w:val="20"/>
              </w:rPr>
              <w:t>(15.998)</w:t>
            </w:r>
          </w:p>
        </w:tc>
        <w:tc>
          <w:tcPr>
            <w:tcW w:w="1559" w:type="dxa"/>
          </w:tcPr>
          <w:p w14:paraId="0D7D6790" w14:textId="567714CA" w:rsidR="0018065D" w:rsidRPr="00F428B1" w:rsidRDefault="0018065D" w:rsidP="0018065D">
            <w:pPr>
              <w:jc w:val="right"/>
              <w:rPr>
                <w:sz w:val="20"/>
                <w:szCs w:val="20"/>
              </w:rPr>
            </w:pPr>
            <w:r w:rsidRPr="00F428B1">
              <w:rPr>
                <w:sz w:val="20"/>
                <w:szCs w:val="20"/>
              </w:rPr>
              <w:t>(2.721)</w:t>
            </w:r>
          </w:p>
        </w:tc>
      </w:tr>
      <w:tr w:rsidR="0018065D" w:rsidRPr="00F428B1" w14:paraId="48A55FC4" w14:textId="77777777" w:rsidTr="00B97716">
        <w:tc>
          <w:tcPr>
            <w:tcW w:w="1339" w:type="dxa"/>
          </w:tcPr>
          <w:p w14:paraId="115F2FEE" w14:textId="77777777" w:rsidR="0018065D" w:rsidRPr="00F428B1" w:rsidRDefault="0018065D" w:rsidP="0018065D">
            <w:pPr>
              <w:ind w:left="-110"/>
              <w:rPr>
                <w:sz w:val="20"/>
                <w:szCs w:val="20"/>
              </w:rPr>
            </w:pPr>
            <w:r w:rsidRPr="00F428B1">
              <w:rPr>
                <w:sz w:val="20"/>
                <w:szCs w:val="20"/>
              </w:rPr>
              <w:t>Avro</w:t>
            </w:r>
          </w:p>
        </w:tc>
        <w:tc>
          <w:tcPr>
            <w:tcW w:w="2119" w:type="dxa"/>
          </w:tcPr>
          <w:p w14:paraId="0BBE7E0D" w14:textId="77777777" w:rsidR="0018065D" w:rsidRPr="00F428B1" w:rsidRDefault="0018065D" w:rsidP="0018065D">
            <w:pPr>
              <w:jc w:val="right"/>
              <w:rPr>
                <w:sz w:val="20"/>
                <w:szCs w:val="20"/>
              </w:rPr>
            </w:pPr>
            <w:r w:rsidRPr="00F428B1">
              <w:rPr>
                <w:sz w:val="20"/>
                <w:szCs w:val="20"/>
              </w:rPr>
              <w:t>%10</w:t>
            </w:r>
          </w:p>
        </w:tc>
        <w:tc>
          <w:tcPr>
            <w:tcW w:w="1504" w:type="dxa"/>
          </w:tcPr>
          <w:p w14:paraId="25F6823B" w14:textId="53805B12" w:rsidR="0018065D" w:rsidRPr="00F428B1" w:rsidRDefault="0018065D" w:rsidP="0018065D">
            <w:pPr>
              <w:jc w:val="right"/>
              <w:rPr>
                <w:sz w:val="20"/>
                <w:szCs w:val="20"/>
              </w:rPr>
            </w:pPr>
            <w:r w:rsidRPr="00F428B1">
              <w:rPr>
                <w:sz w:val="20"/>
                <w:szCs w:val="20"/>
              </w:rPr>
              <w:t>(2.623)</w:t>
            </w:r>
          </w:p>
        </w:tc>
        <w:tc>
          <w:tcPr>
            <w:tcW w:w="1701" w:type="dxa"/>
          </w:tcPr>
          <w:p w14:paraId="7CEECC2D" w14:textId="66192702" w:rsidR="0018065D" w:rsidRPr="00F428B1" w:rsidRDefault="0018065D" w:rsidP="0018065D">
            <w:pPr>
              <w:jc w:val="right"/>
              <w:rPr>
                <w:sz w:val="20"/>
                <w:szCs w:val="20"/>
              </w:rPr>
            </w:pPr>
            <w:r w:rsidRPr="00F428B1">
              <w:rPr>
                <w:sz w:val="20"/>
                <w:szCs w:val="20"/>
              </w:rPr>
              <w:t>1.275</w:t>
            </w:r>
          </w:p>
        </w:tc>
        <w:tc>
          <w:tcPr>
            <w:tcW w:w="1417" w:type="dxa"/>
          </w:tcPr>
          <w:p w14:paraId="701BC3C5" w14:textId="0FCBBA3A" w:rsidR="0018065D" w:rsidRPr="00F428B1" w:rsidRDefault="0018065D" w:rsidP="0018065D">
            <w:pPr>
              <w:jc w:val="right"/>
              <w:rPr>
                <w:sz w:val="20"/>
                <w:szCs w:val="20"/>
              </w:rPr>
            </w:pPr>
            <w:r w:rsidRPr="00F428B1">
              <w:rPr>
                <w:sz w:val="20"/>
                <w:szCs w:val="20"/>
              </w:rPr>
              <w:t>(2.623)</w:t>
            </w:r>
          </w:p>
        </w:tc>
        <w:tc>
          <w:tcPr>
            <w:tcW w:w="1559" w:type="dxa"/>
          </w:tcPr>
          <w:p w14:paraId="74324C48" w14:textId="189C7EE4" w:rsidR="0018065D" w:rsidRPr="00F428B1" w:rsidRDefault="0018065D" w:rsidP="0018065D">
            <w:pPr>
              <w:jc w:val="right"/>
              <w:rPr>
                <w:sz w:val="20"/>
                <w:szCs w:val="20"/>
              </w:rPr>
            </w:pPr>
            <w:r w:rsidRPr="00F428B1">
              <w:rPr>
                <w:sz w:val="20"/>
                <w:szCs w:val="20"/>
              </w:rPr>
              <w:t>1.275</w:t>
            </w:r>
          </w:p>
        </w:tc>
      </w:tr>
      <w:tr w:rsidR="0018065D" w:rsidRPr="00F428B1" w14:paraId="71C945DF" w14:textId="77777777" w:rsidTr="00B97716">
        <w:tc>
          <w:tcPr>
            <w:tcW w:w="1339" w:type="dxa"/>
          </w:tcPr>
          <w:p w14:paraId="0B57B48E" w14:textId="77777777" w:rsidR="0018065D" w:rsidRPr="00F428B1" w:rsidRDefault="0018065D" w:rsidP="0018065D">
            <w:pPr>
              <w:ind w:left="-110"/>
              <w:rPr>
                <w:sz w:val="20"/>
                <w:szCs w:val="20"/>
              </w:rPr>
            </w:pPr>
            <w:r w:rsidRPr="00F428B1">
              <w:rPr>
                <w:sz w:val="20"/>
                <w:szCs w:val="20"/>
              </w:rPr>
              <w:t>Altın</w:t>
            </w:r>
          </w:p>
        </w:tc>
        <w:tc>
          <w:tcPr>
            <w:tcW w:w="2119" w:type="dxa"/>
          </w:tcPr>
          <w:p w14:paraId="3EB6509A" w14:textId="77777777" w:rsidR="0018065D" w:rsidRPr="00F428B1" w:rsidRDefault="0018065D" w:rsidP="0018065D">
            <w:pPr>
              <w:jc w:val="right"/>
              <w:rPr>
                <w:sz w:val="20"/>
                <w:szCs w:val="20"/>
              </w:rPr>
            </w:pPr>
            <w:r w:rsidRPr="00F428B1">
              <w:rPr>
                <w:sz w:val="20"/>
                <w:szCs w:val="20"/>
              </w:rPr>
              <w:t>%10</w:t>
            </w:r>
          </w:p>
        </w:tc>
        <w:tc>
          <w:tcPr>
            <w:tcW w:w="1504" w:type="dxa"/>
          </w:tcPr>
          <w:p w14:paraId="733EF371" w14:textId="14F36383" w:rsidR="0018065D" w:rsidRPr="00F428B1" w:rsidRDefault="0018065D" w:rsidP="0018065D">
            <w:pPr>
              <w:jc w:val="right"/>
              <w:rPr>
                <w:sz w:val="20"/>
                <w:szCs w:val="20"/>
              </w:rPr>
            </w:pPr>
            <w:r w:rsidRPr="00F428B1">
              <w:rPr>
                <w:sz w:val="20"/>
                <w:szCs w:val="20"/>
              </w:rPr>
              <w:t>1.474</w:t>
            </w:r>
          </w:p>
        </w:tc>
        <w:tc>
          <w:tcPr>
            <w:tcW w:w="1701" w:type="dxa"/>
          </w:tcPr>
          <w:p w14:paraId="510E2B8A" w14:textId="3C537D15" w:rsidR="0018065D" w:rsidRPr="00F428B1" w:rsidRDefault="0018065D" w:rsidP="0018065D">
            <w:pPr>
              <w:jc w:val="right"/>
              <w:rPr>
                <w:sz w:val="20"/>
                <w:szCs w:val="20"/>
              </w:rPr>
            </w:pPr>
            <w:r w:rsidRPr="00F428B1">
              <w:rPr>
                <w:sz w:val="20"/>
                <w:szCs w:val="20"/>
              </w:rPr>
              <w:t>1.635</w:t>
            </w:r>
          </w:p>
        </w:tc>
        <w:tc>
          <w:tcPr>
            <w:tcW w:w="1417" w:type="dxa"/>
          </w:tcPr>
          <w:p w14:paraId="27A91FC8" w14:textId="15B4083B" w:rsidR="0018065D" w:rsidRPr="00F428B1" w:rsidRDefault="0018065D" w:rsidP="0018065D">
            <w:pPr>
              <w:jc w:val="right"/>
              <w:rPr>
                <w:sz w:val="20"/>
                <w:szCs w:val="20"/>
              </w:rPr>
            </w:pPr>
            <w:r w:rsidRPr="00F428B1">
              <w:rPr>
                <w:sz w:val="20"/>
                <w:szCs w:val="20"/>
              </w:rPr>
              <w:t>1.474</w:t>
            </w:r>
          </w:p>
        </w:tc>
        <w:tc>
          <w:tcPr>
            <w:tcW w:w="1559" w:type="dxa"/>
          </w:tcPr>
          <w:p w14:paraId="1E34FC8C" w14:textId="511FD1AB" w:rsidR="0018065D" w:rsidRPr="00F428B1" w:rsidRDefault="0018065D" w:rsidP="0018065D">
            <w:pPr>
              <w:jc w:val="right"/>
              <w:rPr>
                <w:sz w:val="20"/>
                <w:szCs w:val="20"/>
              </w:rPr>
            </w:pPr>
            <w:r w:rsidRPr="00F428B1">
              <w:rPr>
                <w:sz w:val="20"/>
                <w:szCs w:val="20"/>
              </w:rPr>
              <w:t>1.635</w:t>
            </w:r>
          </w:p>
        </w:tc>
      </w:tr>
    </w:tbl>
    <w:p w14:paraId="518A72FF" w14:textId="77777777" w:rsidR="005D3D31" w:rsidRPr="00F428B1" w:rsidRDefault="005D3D31" w:rsidP="0023304F">
      <w:pPr>
        <w:rPr>
          <w:b/>
          <w:sz w:val="20"/>
          <w:szCs w:val="20"/>
        </w:rPr>
      </w:pPr>
    </w:p>
    <w:p w14:paraId="476A8B8F" w14:textId="77777777" w:rsidR="005D3D31" w:rsidRPr="00F428B1" w:rsidRDefault="005D3D31" w:rsidP="0023304F">
      <w:pPr>
        <w:rPr>
          <w:b/>
          <w:sz w:val="20"/>
          <w:szCs w:val="20"/>
        </w:rPr>
      </w:pPr>
    </w:p>
    <w:p w14:paraId="5D78CE81" w14:textId="77777777" w:rsidR="005D3D31" w:rsidRPr="00F428B1" w:rsidRDefault="00BB1401" w:rsidP="0023304F">
      <w:pPr>
        <w:rPr>
          <w:b/>
          <w:sz w:val="20"/>
          <w:szCs w:val="20"/>
        </w:rPr>
      </w:pPr>
      <w:r w:rsidRPr="00F428B1">
        <w:rPr>
          <w:b/>
          <w:sz w:val="20"/>
          <w:szCs w:val="20"/>
        </w:rPr>
        <w:br w:type="page"/>
      </w:r>
    </w:p>
    <w:p w14:paraId="7E9717BB" w14:textId="77777777" w:rsidR="00683017" w:rsidRPr="00F428B1" w:rsidRDefault="00683017" w:rsidP="0023304F">
      <w:pPr>
        <w:rPr>
          <w:b/>
          <w:color w:val="000000" w:themeColor="text1"/>
          <w:sz w:val="20"/>
          <w:szCs w:val="20"/>
        </w:rPr>
      </w:pPr>
      <w:r w:rsidRPr="00F428B1">
        <w:rPr>
          <w:b/>
          <w:color w:val="000000" w:themeColor="text1"/>
          <w:sz w:val="20"/>
          <w:szCs w:val="20"/>
        </w:rPr>
        <w:lastRenderedPageBreak/>
        <w:t>MALİ BÜNYEYE VE RİSK YÖNETİMİNE İLİŞKİN BİLGİLER (Devamı)</w:t>
      </w:r>
    </w:p>
    <w:p w14:paraId="05765E38" w14:textId="77777777" w:rsidR="00683017" w:rsidRPr="00F428B1" w:rsidRDefault="00683017" w:rsidP="00746B59">
      <w:pPr>
        <w:tabs>
          <w:tab w:val="left" w:pos="709"/>
        </w:tabs>
        <w:ind w:hanging="567"/>
        <w:rPr>
          <w:rFonts w:eastAsia="Arial Unicode MS"/>
          <w:b/>
          <w:sz w:val="20"/>
          <w:szCs w:val="20"/>
        </w:rPr>
      </w:pPr>
    </w:p>
    <w:p w14:paraId="2909326F" w14:textId="77777777" w:rsidR="00746B59" w:rsidRPr="00F428B1" w:rsidRDefault="00E277EF" w:rsidP="00E277EF">
      <w:pPr>
        <w:ind w:hanging="567"/>
        <w:rPr>
          <w:b/>
          <w:sz w:val="20"/>
          <w:szCs w:val="20"/>
        </w:rPr>
      </w:pPr>
      <w:r w:rsidRPr="00F428B1">
        <w:rPr>
          <w:rFonts w:eastAsia="Arial Unicode MS"/>
          <w:b/>
          <w:sz w:val="20"/>
          <w:szCs w:val="20"/>
        </w:rPr>
        <w:tab/>
      </w:r>
      <w:r w:rsidR="00746B59" w:rsidRPr="00F428B1">
        <w:rPr>
          <w:rFonts w:eastAsia="Arial Unicode MS"/>
          <w:b/>
          <w:sz w:val="20"/>
          <w:szCs w:val="20"/>
        </w:rPr>
        <w:t>I</w:t>
      </w:r>
      <w:r w:rsidR="00225A00" w:rsidRPr="00F428B1">
        <w:rPr>
          <w:rFonts w:eastAsia="Arial Unicode MS"/>
          <w:b/>
          <w:sz w:val="20"/>
          <w:szCs w:val="20"/>
        </w:rPr>
        <w:t>V</w:t>
      </w:r>
      <w:r w:rsidR="00746B59" w:rsidRPr="00F428B1">
        <w:rPr>
          <w:b/>
          <w:sz w:val="20"/>
          <w:szCs w:val="20"/>
        </w:rPr>
        <w:t>.</w:t>
      </w:r>
      <w:r w:rsidR="00746B59" w:rsidRPr="00F428B1">
        <w:rPr>
          <w:b/>
          <w:sz w:val="20"/>
          <w:szCs w:val="20"/>
        </w:rPr>
        <w:tab/>
        <w:t>HİSSE SENEDİ POZİSYON RİSKİNE İLİŞKİN AÇIKLAMALAR</w:t>
      </w:r>
    </w:p>
    <w:p w14:paraId="60E0869E" w14:textId="77777777" w:rsidR="00746B59" w:rsidRPr="00F428B1" w:rsidRDefault="00746B59" w:rsidP="00746B59">
      <w:pPr>
        <w:rPr>
          <w:b/>
          <w:sz w:val="20"/>
          <w:szCs w:val="20"/>
        </w:rPr>
      </w:pPr>
    </w:p>
    <w:p w14:paraId="20994161" w14:textId="77777777" w:rsidR="00746B59" w:rsidRPr="00F428B1" w:rsidRDefault="00746B59" w:rsidP="00746B59">
      <w:pPr>
        <w:ind w:left="720"/>
        <w:jc w:val="both"/>
        <w:rPr>
          <w:rFonts w:eastAsia="Arial Unicode MS"/>
          <w:sz w:val="20"/>
          <w:szCs w:val="20"/>
        </w:rPr>
      </w:pPr>
      <w:r w:rsidRPr="00F428B1">
        <w:rPr>
          <w:rFonts w:eastAsia="Arial Unicode MS"/>
          <w:b/>
          <w:sz w:val="20"/>
          <w:szCs w:val="20"/>
        </w:rPr>
        <w:t>Risklerin özkaynaklarda gösterilen kazançlarla ilişkisi ve stratejik sebepleri de dahil olarak amaçlarına göre ayrıştırılması ve kullanılan muhasebe teknikleri ve değerleme yöntemleri hakkında genel bilgiler ile bu uygulamalardaki varsayımlar, değerlemeyi etkileyen unsurlar ve önemli değişiklikler</w:t>
      </w:r>
      <w:r w:rsidRPr="00F428B1">
        <w:rPr>
          <w:rFonts w:eastAsia="Arial Unicode MS"/>
          <w:sz w:val="20"/>
          <w:szCs w:val="20"/>
        </w:rPr>
        <w:t xml:space="preserve">: </w:t>
      </w:r>
    </w:p>
    <w:p w14:paraId="326DE1E2" w14:textId="77777777" w:rsidR="00746B59" w:rsidRPr="00F428B1" w:rsidRDefault="00746B59" w:rsidP="00746B59">
      <w:pPr>
        <w:jc w:val="both"/>
        <w:rPr>
          <w:rFonts w:eastAsia="Arial Unicode MS"/>
          <w:sz w:val="20"/>
          <w:szCs w:val="20"/>
        </w:rPr>
      </w:pPr>
    </w:p>
    <w:p w14:paraId="3C7F650E" w14:textId="5A5B5EFD" w:rsidR="00746B59" w:rsidRPr="00F428B1" w:rsidRDefault="002870AC" w:rsidP="008F40FB">
      <w:pPr>
        <w:ind w:left="720"/>
        <w:jc w:val="both"/>
        <w:rPr>
          <w:bCs/>
          <w:sz w:val="20"/>
          <w:szCs w:val="20"/>
        </w:rPr>
      </w:pPr>
      <w:r w:rsidRPr="00F428B1">
        <w:rPr>
          <w:bCs/>
          <w:sz w:val="20"/>
          <w:szCs w:val="20"/>
        </w:rPr>
        <w:t>Banka’nın 31</w:t>
      </w:r>
      <w:r w:rsidR="00746B59" w:rsidRPr="00F428B1">
        <w:rPr>
          <w:bCs/>
          <w:sz w:val="20"/>
          <w:szCs w:val="20"/>
        </w:rPr>
        <w:t xml:space="preserve"> </w:t>
      </w:r>
      <w:r w:rsidRPr="00F428B1">
        <w:rPr>
          <w:bCs/>
          <w:sz w:val="20"/>
          <w:szCs w:val="20"/>
        </w:rPr>
        <w:t>Aralık</w:t>
      </w:r>
      <w:r w:rsidR="008F40FB" w:rsidRPr="00F428B1">
        <w:rPr>
          <w:bCs/>
          <w:sz w:val="20"/>
          <w:szCs w:val="20"/>
        </w:rPr>
        <w:t xml:space="preserve"> 2025</w:t>
      </w:r>
      <w:r w:rsidR="00746B59" w:rsidRPr="00F428B1">
        <w:rPr>
          <w:bCs/>
          <w:sz w:val="20"/>
          <w:szCs w:val="20"/>
        </w:rPr>
        <w:t xml:space="preserve"> itibar</w:t>
      </w:r>
      <w:r w:rsidR="00BB1401" w:rsidRPr="00F428B1">
        <w:rPr>
          <w:bCs/>
          <w:sz w:val="20"/>
          <w:szCs w:val="20"/>
        </w:rPr>
        <w:t>ı</w:t>
      </w:r>
      <w:r w:rsidR="00746B59" w:rsidRPr="00F428B1">
        <w:rPr>
          <w:bCs/>
          <w:sz w:val="20"/>
          <w:szCs w:val="20"/>
        </w:rPr>
        <w:t xml:space="preserve">yla varlıklarında </w:t>
      </w:r>
      <w:r w:rsidR="00DB5609" w:rsidRPr="00F428B1">
        <w:rPr>
          <w:bCs/>
          <w:sz w:val="20"/>
          <w:szCs w:val="20"/>
        </w:rPr>
        <w:t xml:space="preserve">20.090 </w:t>
      </w:r>
      <w:r w:rsidR="00336719" w:rsidRPr="00F428B1">
        <w:rPr>
          <w:bCs/>
          <w:sz w:val="20"/>
          <w:szCs w:val="20"/>
        </w:rPr>
        <w:t>TL</w:t>
      </w:r>
      <w:r w:rsidR="008F40FB" w:rsidRPr="00F428B1">
        <w:rPr>
          <w:bCs/>
          <w:sz w:val="20"/>
          <w:szCs w:val="20"/>
        </w:rPr>
        <w:t xml:space="preserve"> (31 Aralık 2024: 15.590 TL)</w:t>
      </w:r>
      <w:r w:rsidR="00336719" w:rsidRPr="00F428B1">
        <w:rPr>
          <w:bCs/>
          <w:sz w:val="20"/>
          <w:szCs w:val="20"/>
        </w:rPr>
        <w:t xml:space="preserve"> tutarlı borsaya </w:t>
      </w:r>
      <w:proofErr w:type="spellStart"/>
      <w:r w:rsidR="00336719" w:rsidRPr="00F428B1">
        <w:rPr>
          <w:bCs/>
          <w:sz w:val="20"/>
          <w:szCs w:val="20"/>
        </w:rPr>
        <w:t>kote</w:t>
      </w:r>
      <w:proofErr w:type="spellEnd"/>
      <w:r w:rsidR="00336719" w:rsidRPr="00F428B1">
        <w:rPr>
          <w:bCs/>
          <w:sz w:val="20"/>
          <w:szCs w:val="20"/>
        </w:rPr>
        <w:t xml:space="preserve"> </w:t>
      </w:r>
      <w:r w:rsidR="008F40FB" w:rsidRPr="00F428B1">
        <w:rPr>
          <w:bCs/>
          <w:sz w:val="20"/>
          <w:szCs w:val="20"/>
        </w:rPr>
        <w:t xml:space="preserve">olmayan </w:t>
      </w:r>
      <w:r w:rsidR="00336719" w:rsidRPr="00F428B1">
        <w:rPr>
          <w:bCs/>
          <w:sz w:val="20"/>
          <w:szCs w:val="20"/>
        </w:rPr>
        <w:t>hisse senedi bulunmaktadır.</w:t>
      </w:r>
    </w:p>
    <w:p w14:paraId="7E54AEA3" w14:textId="77777777" w:rsidR="00746B59" w:rsidRPr="00F428B1" w:rsidRDefault="00746B59" w:rsidP="00746B59">
      <w:pPr>
        <w:jc w:val="both"/>
        <w:rPr>
          <w:rFonts w:eastAsia="Arial Unicode MS"/>
          <w:b/>
          <w:sz w:val="20"/>
          <w:szCs w:val="20"/>
        </w:rPr>
      </w:pPr>
    </w:p>
    <w:p w14:paraId="11BC9A47" w14:textId="77777777" w:rsidR="00746B59" w:rsidRPr="00F428B1" w:rsidRDefault="00746B59" w:rsidP="00746B59">
      <w:pPr>
        <w:ind w:left="720"/>
        <w:jc w:val="both"/>
        <w:rPr>
          <w:rFonts w:eastAsia="Arial Unicode MS"/>
          <w:b/>
          <w:sz w:val="20"/>
          <w:szCs w:val="20"/>
        </w:rPr>
      </w:pPr>
      <w:r w:rsidRPr="00F428B1">
        <w:rPr>
          <w:rFonts w:eastAsia="Arial Unicode MS"/>
          <w:b/>
          <w:sz w:val="20"/>
          <w:szCs w:val="20"/>
        </w:rPr>
        <w:t>Hisse senedi yatırımlarının bilanço değeri, gerçeğe uygun değer ve borsada işlem görenler için, piyasa değeri gerçeğe uygun değerden önemli oranda farklı ise piyasa fiyatıyla yapılan karşılaştırma</w:t>
      </w:r>
    </w:p>
    <w:p w14:paraId="0B776166" w14:textId="77777777" w:rsidR="00746B59" w:rsidRPr="00F428B1" w:rsidRDefault="00746B59" w:rsidP="00746B59">
      <w:pPr>
        <w:ind w:hanging="567"/>
        <w:jc w:val="both"/>
        <w:rPr>
          <w:rFonts w:eastAsia="Arial Unicode MS"/>
          <w:b/>
          <w:sz w:val="20"/>
          <w:szCs w:val="20"/>
        </w:rPr>
      </w:pPr>
      <w:r w:rsidRPr="00F428B1">
        <w:rPr>
          <w:rFonts w:eastAsia="Arial Unicode MS"/>
          <w:b/>
          <w:sz w:val="20"/>
          <w:szCs w:val="20"/>
        </w:rPr>
        <w:tab/>
      </w:r>
    </w:p>
    <w:p w14:paraId="7DE04418" w14:textId="77777777" w:rsidR="00746B59" w:rsidRPr="00F428B1" w:rsidRDefault="00746B59" w:rsidP="00746B59">
      <w:pPr>
        <w:ind w:hanging="567"/>
        <w:jc w:val="both"/>
        <w:rPr>
          <w:rFonts w:eastAsia="Arial Unicode MS"/>
          <w:sz w:val="20"/>
          <w:szCs w:val="20"/>
        </w:rPr>
      </w:pPr>
      <w:r w:rsidRPr="00F428B1">
        <w:rPr>
          <w:rFonts w:eastAsia="Arial Unicode MS"/>
          <w:b/>
          <w:sz w:val="20"/>
          <w:szCs w:val="20"/>
        </w:rPr>
        <w:tab/>
      </w:r>
      <w:r w:rsidRPr="00F428B1">
        <w:rPr>
          <w:rFonts w:eastAsia="Arial Unicode MS"/>
          <w:b/>
          <w:sz w:val="20"/>
          <w:szCs w:val="20"/>
        </w:rPr>
        <w:tab/>
      </w:r>
      <w:r w:rsidRPr="00F428B1">
        <w:rPr>
          <w:rFonts w:eastAsia="Arial Unicode MS"/>
          <w:sz w:val="20"/>
          <w:szCs w:val="20"/>
        </w:rPr>
        <w:t>Bulunmamaktadır.</w:t>
      </w:r>
    </w:p>
    <w:p w14:paraId="1FA135D8" w14:textId="77777777" w:rsidR="00746B59" w:rsidRPr="00F428B1" w:rsidRDefault="00746B59" w:rsidP="00746B59">
      <w:pPr>
        <w:jc w:val="both"/>
        <w:rPr>
          <w:rFonts w:eastAsia="Arial Unicode MS"/>
          <w:b/>
          <w:sz w:val="20"/>
          <w:szCs w:val="20"/>
        </w:rPr>
      </w:pPr>
    </w:p>
    <w:p w14:paraId="069B7351" w14:textId="77777777" w:rsidR="00746B59" w:rsidRPr="00F428B1" w:rsidRDefault="00746B59" w:rsidP="00746B59">
      <w:pPr>
        <w:autoSpaceDE w:val="0"/>
        <w:autoSpaceDN w:val="0"/>
        <w:adjustRightInd w:val="0"/>
        <w:ind w:left="720"/>
        <w:jc w:val="both"/>
        <w:rPr>
          <w:rFonts w:eastAsia="Arial Unicode MS"/>
          <w:b/>
          <w:sz w:val="20"/>
          <w:szCs w:val="20"/>
        </w:rPr>
      </w:pPr>
      <w:r w:rsidRPr="00F428B1">
        <w:rPr>
          <w:rFonts w:eastAsia="Arial Unicode MS"/>
          <w:b/>
          <w:spacing w:val="-6"/>
          <w:sz w:val="20"/>
          <w:szCs w:val="20"/>
        </w:rPr>
        <w:t>Hisse senedi yatırımlarının gerçekleşmiş kazanç veya kayıpları, yeniden değerleme değer artışları ve gerçekleşmemiş kazanç veya kayıpları ile bunların ana ve katkı sermayeye dahil edilen tutarlarına ilişkin bilgiler</w:t>
      </w:r>
    </w:p>
    <w:p w14:paraId="14A3A7B8" w14:textId="77777777" w:rsidR="00746B59" w:rsidRPr="00F428B1" w:rsidRDefault="00746B59" w:rsidP="00746B59">
      <w:pPr>
        <w:autoSpaceDE w:val="0"/>
        <w:autoSpaceDN w:val="0"/>
        <w:adjustRightInd w:val="0"/>
        <w:ind w:hanging="567"/>
        <w:jc w:val="both"/>
        <w:rPr>
          <w:rFonts w:eastAsia="Arial Unicode MS"/>
          <w:b/>
          <w:sz w:val="20"/>
          <w:szCs w:val="20"/>
        </w:rPr>
      </w:pPr>
    </w:p>
    <w:p w14:paraId="656607A5" w14:textId="77777777" w:rsidR="00746B59" w:rsidRPr="00F428B1" w:rsidRDefault="00746B59" w:rsidP="00746B59">
      <w:pPr>
        <w:tabs>
          <w:tab w:val="left" w:pos="709"/>
        </w:tabs>
        <w:autoSpaceDE w:val="0"/>
        <w:autoSpaceDN w:val="0"/>
        <w:adjustRightInd w:val="0"/>
        <w:rPr>
          <w:rFonts w:eastAsia="Arial Unicode MS"/>
          <w:sz w:val="20"/>
          <w:szCs w:val="20"/>
        </w:rPr>
      </w:pPr>
      <w:r w:rsidRPr="00F428B1">
        <w:rPr>
          <w:rFonts w:eastAsia="Arial Unicode MS"/>
          <w:sz w:val="20"/>
          <w:szCs w:val="20"/>
        </w:rPr>
        <w:tab/>
        <w:t xml:space="preserve">Bulunmamaktadır. </w:t>
      </w:r>
    </w:p>
    <w:p w14:paraId="164041ED" w14:textId="77777777" w:rsidR="00746B59" w:rsidRPr="00F428B1" w:rsidRDefault="00746B59" w:rsidP="00746B59">
      <w:pPr>
        <w:widowControl w:val="0"/>
        <w:spacing w:line="230" w:lineRule="auto"/>
        <w:rPr>
          <w:b/>
          <w:sz w:val="20"/>
          <w:szCs w:val="20"/>
        </w:rPr>
      </w:pPr>
    </w:p>
    <w:p w14:paraId="3A2DD3AD" w14:textId="77777777" w:rsidR="00746B59" w:rsidRPr="00F428B1" w:rsidRDefault="00746B59" w:rsidP="00746B59">
      <w:pPr>
        <w:widowControl w:val="0"/>
        <w:spacing w:line="230" w:lineRule="auto"/>
        <w:rPr>
          <w:b/>
          <w:sz w:val="20"/>
          <w:szCs w:val="20"/>
        </w:rPr>
      </w:pPr>
    </w:p>
    <w:p w14:paraId="0B1E5EA1" w14:textId="77777777" w:rsidR="00746B59" w:rsidRPr="00F428B1" w:rsidRDefault="00746B59" w:rsidP="00746B59">
      <w:pPr>
        <w:rPr>
          <w:rFonts w:eastAsia="Arial Unicode MS"/>
          <w:sz w:val="20"/>
          <w:szCs w:val="20"/>
        </w:rPr>
      </w:pPr>
      <w:r w:rsidRPr="00F428B1">
        <w:rPr>
          <w:rFonts w:eastAsia="Arial Unicode MS"/>
          <w:sz w:val="20"/>
          <w:szCs w:val="20"/>
        </w:rPr>
        <w:br w:type="page"/>
      </w:r>
    </w:p>
    <w:p w14:paraId="2721049B" w14:textId="77777777" w:rsidR="00E277EF" w:rsidRPr="00F428B1" w:rsidRDefault="00E277EF" w:rsidP="00E277E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38BA780A" w14:textId="77777777" w:rsidR="00E277EF" w:rsidRPr="00F428B1" w:rsidRDefault="00E277EF" w:rsidP="00E277EF">
      <w:pPr>
        <w:tabs>
          <w:tab w:val="left" w:pos="709"/>
        </w:tabs>
        <w:autoSpaceDE w:val="0"/>
        <w:autoSpaceDN w:val="0"/>
        <w:adjustRightInd w:val="0"/>
        <w:ind w:left="851" w:hanging="851"/>
        <w:rPr>
          <w:rFonts w:eastAsia="Arial Unicode MS"/>
          <w:b/>
          <w:sz w:val="20"/>
          <w:szCs w:val="20"/>
        </w:rPr>
      </w:pPr>
    </w:p>
    <w:p w14:paraId="649BE748" w14:textId="77777777" w:rsidR="00746B59" w:rsidRPr="00F428B1" w:rsidRDefault="00746B59" w:rsidP="00E277EF">
      <w:pPr>
        <w:tabs>
          <w:tab w:val="left" w:pos="709"/>
        </w:tabs>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Pr="00F428B1">
        <w:rPr>
          <w:b/>
          <w:color w:val="000000"/>
          <w:sz w:val="20"/>
          <w:szCs w:val="20"/>
        </w:rPr>
        <w:tab/>
        <w:t xml:space="preserve">LİKİDİTE RİSKİ YÖNETİMİNE VE LİKİDİTE KARŞILAMA ORANINA İLİŞKİN AÇIKLAMALAR </w:t>
      </w:r>
    </w:p>
    <w:p w14:paraId="4C049237" w14:textId="77777777" w:rsidR="00746B59" w:rsidRPr="00F428B1" w:rsidRDefault="00746B59" w:rsidP="00746B59">
      <w:pPr>
        <w:widowControl w:val="0"/>
        <w:spacing w:line="230" w:lineRule="auto"/>
        <w:ind w:left="851"/>
        <w:jc w:val="both"/>
        <w:rPr>
          <w:rFonts w:eastAsia="Arial Unicode MS"/>
          <w:bCs/>
          <w:sz w:val="20"/>
          <w:szCs w:val="20"/>
        </w:rPr>
      </w:pPr>
    </w:p>
    <w:p w14:paraId="666A38BF" w14:textId="77777777" w:rsidR="00746B59" w:rsidRPr="00F428B1" w:rsidRDefault="00746B59" w:rsidP="00EC0D84">
      <w:pPr>
        <w:ind w:left="709"/>
        <w:jc w:val="both"/>
        <w:rPr>
          <w:sz w:val="20"/>
          <w:szCs w:val="20"/>
        </w:rPr>
      </w:pPr>
      <w:r w:rsidRPr="00F428B1">
        <w:rPr>
          <w:sz w:val="20"/>
          <w:szCs w:val="20"/>
        </w:rPr>
        <w:t>Likidite riski, Banka’nın nakit akışındaki dengesizlik sonucunda nakit çıkışlarını tam olarak ve zamanında karşılayacak düzeyde ve nitelikte nakit mevcuduna veya nakit girişine sahip bulunmaması nedeniyle ödeme yükümlülüklerini zamanında yerine getirememe riskidir.</w:t>
      </w:r>
    </w:p>
    <w:p w14:paraId="140FDF64" w14:textId="77777777" w:rsidR="00746B59" w:rsidRPr="00F428B1" w:rsidRDefault="00746B59" w:rsidP="00EC0D84">
      <w:pPr>
        <w:ind w:left="709"/>
        <w:jc w:val="both"/>
        <w:rPr>
          <w:sz w:val="20"/>
          <w:szCs w:val="20"/>
        </w:rPr>
      </w:pPr>
    </w:p>
    <w:p w14:paraId="3FF9B74D" w14:textId="77777777" w:rsidR="00746B59" w:rsidRPr="00F428B1" w:rsidRDefault="00746B59" w:rsidP="00EC0D84">
      <w:pPr>
        <w:ind w:left="709"/>
        <w:jc w:val="both"/>
        <w:rPr>
          <w:sz w:val="20"/>
          <w:szCs w:val="20"/>
        </w:rPr>
      </w:pPr>
      <w:r w:rsidRPr="00F428B1">
        <w:rPr>
          <w:sz w:val="20"/>
          <w:szCs w:val="20"/>
        </w:rPr>
        <w:t>Fonlama likiditesi riski, herhangi bir beklenmedik kayba maruz kalmadan ve temerrüde düşmeden borçlarını ve yükümlülüklerini karşılayamama riskidir.</w:t>
      </w:r>
    </w:p>
    <w:p w14:paraId="69F9D2BF" w14:textId="77777777" w:rsidR="00746B59" w:rsidRPr="00F428B1" w:rsidRDefault="00746B59" w:rsidP="00EC0D84">
      <w:pPr>
        <w:ind w:left="709"/>
        <w:jc w:val="both"/>
        <w:rPr>
          <w:sz w:val="20"/>
          <w:szCs w:val="20"/>
        </w:rPr>
      </w:pPr>
    </w:p>
    <w:p w14:paraId="3016D80F" w14:textId="77777777" w:rsidR="00746B59" w:rsidRPr="00F428B1" w:rsidRDefault="00746B59" w:rsidP="00EC0D84">
      <w:pPr>
        <w:ind w:left="709"/>
        <w:jc w:val="both"/>
        <w:rPr>
          <w:sz w:val="20"/>
          <w:szCs w:val="20"/>
        </w:rPr>
      </w:pPr>
      <w:r w:rsidRPr="00F428B1">
        <w:rPr>
          <w:sz w:val="20"/>
          <w:szCs w:val="20"/>
        </w:rPr>
        <w:t>Piyasa likiditesi riski, yetersiz piyasa derinliği veya piyasa şartlarının bozulması gibi nedenlerle piyasa fiyatını etkilemeden bir pozisyonun satılamaması veya kapatılamaması ile herhangi bir nedenle bir pozisyonun piyasa fiyatının oluşamaması riskidir.</w:t>
      </w:r>
    </w:p>
    <w:p w14:paraId="776B75C9" w14:textId="77777777" w:rsidR="00746B59" w:rsidRPr="00F428B1" w:rsidRDefault="00746B59" w:rsidP="00EC0D84">
      <w:pPr>
        <w:ind w:left="709"/>
        <w:jc w:val="both"/>
        <w:rPr>
          <w:sz w:val="20"/>
          <w:szCs w:val="20"/>
        </w:rPr>
      </w:pPr>
    </w:p>
    <w:p w14:paraId="7092A504" w14:textId="77777777" w:rsidR="00746B59" w:rsidRPr="00F428B1" w:rsidRDefault="00746B59" w:rsidP="00EC0D84">
      <w:pPr>
        <w:ind w:left="709"/>
        <w:jc w:val="both"/>
        <w:rPr>
          <w:rFonts w:eastAsia="Arial Unicode MS"/>
          <w:sz w:val="20"/>
          <w:szCs w:val="20"/>
        </w:rPr>
      </w:pPr>
      <w:r w:rsidRPr="00F428B1">
        <w:rPr>
          <w:sz w:val="20"/>
          <w:szCs w:val="20"/>
        </w:rPr>
        <w:t>Likidite riski, Yönetim Kurulu’nun onayladığı Risk Yönetim Politikalarına İlişkin Yönetmelik’te yer alan likidite riskinin yönetimine ilişkin hususlar ve Risk İştahı Yönetmeliği çerçevesinde, Aktif Pasif Komitesi (APKO) ve ilgili iş birimleri tarafından yönetilmektedir. Likidite riski yönetiminde normal ekonomik koşullar ve stres koşulları dikkate alınarak, alınacak tedbirler ve gerçekleştirilecek uygulamalar belirlenmektedir. Banka likidite riskini tanımlamakta, uluslararası standartlara uygun likidite riski ölçümleme yöntemleri ile riskleri ölçmekte, izlemekte ve periyodik olarak ilgililere sunmaktadır. Bankanın stres koşullarında yeterli likidite düzeyini sağlamasına ve sürdürmesine ilişkin usul ve esasları düzenlemek üzere Acil Durum Fonlama Planı oluşturulmuştur.</w:t>
      </w:r>
    </w:p>
    <w:p w14:paraId="44D1742D" w14:textId="77777777" w:rsidR="00746B59" w:rsidRPr="00F428B1" w:rsidRDefault="00746B59" w:rsidP="00EC0D84">
      <w:pPr>
        <w:ind w:left="709"/>
        <w:jc w:val="both"/>
        <w:rPr>
          <w:rFonts w:eastAsia="Arial Unicode MS"/>
          <w:sz w:val="20"/>
          <w:szCs w:val="20"/>
        </w:rPr>
      </w:pPr>
    </w:p>
    <w:p w14:paraId="3262C794" w14:textId="77777777" w:rsidR="00746B59" w:rsidRPr="00F428B1" w:rsidRDefault="00746B59" w:rsidP="00EC0D84">
      <w:pPr>
        <w:ind w:left="709"/>
        <w:jc w:val="both"/>
        <w:rPr>
          <w:rFonts w:eastAsia="Arial Unicode MS"/>
          <w:b/>
          <w:color w:val="000000"/>
          <w:sz w:val="20"/>
          <w:szCs w:val="20"/>
        </w:rPr>
      </w:pPr>
      <w:r w:rsidRPr="00F428B1">
        <w:rPr>
          <w:rFonts w:eastAsia="Arial Unicode MS"/>
          <w:b/>
          <w:color w:val="000000"/>
          <w:sz w:val="20"/>
          <w:szCs w:val="20"/>
        </w:rPr>
        <w:t>Banka’nın risk kapasitesi, likidite riski yönetiminin sorumlulukları ve yapısı, likidite riskinin banka içinde raporlaması, likidite riski stratejisinin, politika ve uygulamalarının yönetim kurulu ve iş kollarıyla iletişiminin nasıl sağlandığı hususları dahil olmak üzere likidite riski yönetimine ilişkin bilgiler</w:t>
      </w:r>
    </w:p>
    <w:p w14:paraId="128F3B74" w14:textId="77777777" w:rsidR="00746B59" w:rsidRPr="00F428B1" w:rsidRDefault="00746B59" w:rsidP="00EC0D84">
      <w:pPr>
        <w:ind w:left="709"/>
        <w:jc w:val="both"/>
        <w:rPr>
          <w:rFonts w:eastAsia="Arial Unicode MS"/>
          <w:sz w:val="20"/>
          <w:szCs w:val="20"/>
        </w:rPr>
      </w:pPr>
    </w:p>
    <w:p w14:paraId="1BE89DF2" w14:textId="77777777" w:rsidR="00746B59" w:rsidRPr="00F428B1" w:rsidRDefault="00746B59" w:rsidP="00EC0D84">
      <w:pPr>
        <w:ind w:left="709"/>
        <w:jc w:val="both"/>
        <w:rPr>
          <w:rFonts w:eastAsia="Arial Unicode MS"/>
          <w:sz w:val="20"/>
          <w:szCs w:val="20"/>
        </w:rPr>
      </w:pPr>
      <w:r w:rsidRPr="00F428B1">
        <w:rPr>
          <w:rFonts w:eastAsia="Arial Unicode MS"/>
          <w:sz w:val="20"/>
          <w:szCs w:val="20"/>
        </w:rPr>
        <w:t>Likidite riskine ilişkin uygulama ve sorumluluklar Yönetim Kurulu tarafından onaylanan Hazine Yönetmeliği uyarınca belirlenmektedir. Banka’nın likidite politikası, her türlü ekonomik koşulda yükümlülükleri karşılayacak düzeyde bir likidite tamponuna sahip olunması ve gerekli likiditenin en düşük maliyetle sürdürülmesidir. Finansal kurumlar nezdinde de kullanıma hazır limitleri bulunmaktadır.</w:t>
      </w:r>
    </w:p>
    <w:p w14:paraId="4600075C" w14:textId="77777777" w:rsidR="00746B59" w:rsidRPr="00F428B1" w:rsidRDefault="00746B59" w:rsidP="00EC0D84">
      <w:pPr>
        <w:ind w:left="709"/>
        <w:jc w:val="both"/>
        <w:rPr>
          <w:rFonts w:eastAsia="Arial Unicode MS"/>
          <w:sz w:val="20"/>
          <w:szCs w:val="20"/>
        </w:rPr>
      </w:pPr>
    </w:p>
    <w:p w14:paraId="0A2721FA" w14:textId="77777777" w:rsidR="00746B59" w:rsidRPr="00F428B1" w:rsidRDefault="00746B59" w:rsidP="00EC0D84">
      <w:pPr>
        <w:ind w:left="709"/>
        <w:jc w:val="both"/>
        <w:rPr>
          <w:rFonts w:eastAsia="Arial Unicode MS"/>
          <w:spacing w:val="-6"/>
          <w:sz w:val="20"/>
          <w:szCs w:val="20"/>
        </w:rPr>
      </w:pPr>
      <w:r w:rsidRPr="00F428B1">
        <w:rPr>
          <w:rFonts w:eastAsia="Arial Unicode MS"/>
          <w:spacing w:val="-6"/>
          <w:sz w:val="20"/>
          <w:szCs w:val="20"/>
        </w:rPr>
        <w:t>Üst düzey yönetimin katıldığı haftalık Aktif Pasif Komitesi toplantılarında likidite durumuna ilişkin göstergeler incelenmekte ve likidite riski ele alınmaktadır. Ayrıca Denetim Komitesi aracılığı ile Yönetim Kurulu bilgilendirilmektedir.</w:t>
      </w:r>
    </w:p>
    <w:p w14:paraId="1A4F2739" w14:textId="77777777" w:rsidR="00746B59" w:rsidRPr="00F428B1" w:rsidRDefault="00746B59" w:rsidP="00EC0D84">
      <w:pPr>
        <w:ind w:left="709"/>
        <w:jc w:val="both"/>
        <w:rPr>
          <w:rFonts w:eastAsia="Arial Unicode MS"/>
          <w:sz w:val="20"/>
          <w:szCs w:val="20"/>
        </w:rPr>
      </w:pPr>
    </w:p>
    <w:p w14:paraId="69A08069" w14:textId="77777777" w:rsidR="00746B59" w:rsidRPr="00F428B1" w:rsidRDefault="00746B59" w:rsidP="00EC0D84">
      <w:pPr>
        <w:ind w:left="709"/>
        <w:jc w:val="both"/>
        <w:rPr>
          <w:rFonts w:eastAsia="Arial Unicode MS"/>
          <w:sz w:val="20"/>
          <w:szCs w:val="20"/>
        </w:rPr>
      </w:pPr>
      <w:r w:rsidRPr="00F428B1">
        <w:rPr>
          <w:sz w:val="20"/>
          <w:szCs w:val="20"/>
        </w:rPr>
        <w:t>Likidite riskinin ihtiyatlı biçimde yönetilebilmesi için aktif ve pasif arasındaki uyumsuzluğun hangi ekonomik şartlarda ne tür bir sorun yaratacağının ve getireceği maliyetin bilinmesine ihtiyaç duyulur. Likidite riski yönetimi ile Bankanın mevcut ve gelecek likidite pozisyonunu, varlıklar ve yükümlülüklerin para türleri ve vadelerinin dikkate alınarak ihtiyatlı ve proaktif şekilde ölçülmesi hedeflenir. Likidite boşluğu analizine ilişkin raporlar Hazine Yönetimi Bölümü ve Risk Yönetim Başkanlığı tarafından hazırlanmakta ve Aktif Pasif Komitesi tarafından takip edilmektedir. Risk Yönetimi Başkanlığı, Yönetim Kurulu tarafından belirlenen likidite riskine ilişkin limitleri izlemektedir. Hazine Yönetimi Bölümü, herhangi bir zamanda ya da herhangi bir kaynağa ilişkin olarak fonlama yetersizliğini önlemek için fonlama ve likidite riskini yönetmektedir ve Aktif Pasif Komitesi’ne Banka’nın likidite pozisyonuna ilişkin olarak düzenli raporlamalar yapmaktadır. Risk Yönetimi Başkanlığı, likidite karşılama oranını takip etmekte ve sonuçları BDDK’ya raporlamaktadır.</w:t>
      </w:r>
    </w:p>
    <w:p w14:paraId="4D6B19A8" w14:textId="77777777" w:rsidR="00746B59" w:rsidRPr="00F428B1" w:rsidRDefault="00746B59" w:rsidP="00EC0D84">
      <w:pPr>
        <w:ind w:left="709"/>
        <w:jc w:val="both"/>
        <w:rPr>
          <w:rFonts w:eastAsia="Arial Unicode MS"/>
          <w:sz w:val="20"/>
          <w:szCs w:val="20"/>
        </w:rPr>
      </w:pPr>
    </w:p>
    <w:p w14:paraId="20C40FE2" w14:textId="77777777" w:rsidR="00746B59" w:rsidRPr="00F428B1" w:rsidRDefault="00746B59" w:rsidP="00EC0D84">
      <w:pPr>
        <w:ind w:left="709"/>
        <w:jc w:val="both"/>
        <w:rPr>
          <w:rFonts w:eastAsia="Arial Unicode MS"/>
          <w:b/>
          <w:spacing w:val="-6"/>
          <w:sz w:val="20"/>
          <w:szCs w:val="20"/>
        </w:rPr>
      </w:pPr>
      <w:r w:rsidRPr="00F428B1">
        <w:rPr>
          <w:rFonts w:eastAsia="Arial Unicode MS"/>
          <w:b/>
          <w:spacing w:val="-6"/>
          <w:sz w:val="20"/>
          <w:szCs w:val="20"/>
        </w:rPr>
        <w:t>Likidite yönetiminin ve fonlama stratejisinin merkezileşme derecesi ile banka ve Banka’nın ortaklıkları arasındaki işleyişi hakkında bilgiler</w:t>
      </w:r>
    </w:p>
    <w:p w14:paraId="1CA22061" w14:textId="77777777" w:rsidR="00746B59" w:rsidRPr="00F428B1" w:rsidRDefault="00746B59" w:rsidP="00EC0D84">
      <w:pPr>
        <w:ind w:left="709"/>
        <w:jc w:val="both"/>
        <w:rPr>
          <w:rFonts w:eastAsia="Arial Unicode MS"/>
          <w:sz w:val="20"/>
          <w:szCs w:val="20"/>
        </w:rPr>
      </w:pPr>
    </w:p>
    <w:p w14:paraId="12C0E376" w14:textId="24F000B7" w:rsidR="00746B59" w:rsidRPr="00F428B1" w:rsidRDefault="00746B59" w:rsidP="00EC0D84">
      <w:pPr>
        <w:ind w:left="709"/>
        <w:jc w:val="both"/>
        <w:rPr>
          <w:rFonts w:eastAsia="Arial Unicode MS"/>
          <w:sz w:val="20"/>
          <w:szCs w:val="20"/>
        </w:rPr>
      </w:pPr>
      <w:r w:rsidRPr="00F428B1">
        <w:rPr>
          <w:rFonts w:eastAsia="Arial Unicode MS"/>
          <w:sz w:val="20"/>
          <w:szCs w:val="20"/>
        </w:rPr>
        <w:t xml:space="preserve">Banka’nın likidite yönetimi </w:t>
      </w:r>
      <w:r w:rsidR="00661A0B" w:rsidRPr="00F428B1">
        <w:rPr>
          <w:rFonts w:eastAsia="Arial Unicode MS"/>
          <w:sz w:val="20"/>
          <w:szCs w:val="20"/>
        </w:rPr>
        <w:t>Hazine</w:t>
      </w:r>
      <w:r w:rsidRPr="00F428B1">
        <w:rPr>
          <w:rFonts w:eastAsia="Arial Unicode MS"/>
          <w:sz w:val="20"/>
          <w:szCs w:val="20"/>
        </w:rPr>
        <w:t xml:space="preserve"> Müdürlüğü tarafından gerçekleştirilmektedir. Banka’nın konsolidasyona tabi iştirak veya bağlı ortaklıkları bulunmadığından konsolide likidite riski yönetimi de söz</w:t>
      </w:r>
      <w:r w:rsidR="00BB1401" w:rsidRPr="00F428B1">
        <w:rPr>
          <w:rFonts w:eastAsia="Arial Unicode MS"/>
          <w:sz w:val="20"/>
          <w:szCs w:val="20"/>
        </w:rPr>
        <w:t xml:space="preserve"> </w:t>
      </w:r>
      <w:r w:rsidRPr="00F428B1">
        <w:rPr>
          <w:rFonts w:eastAsia="Arial Unicode MS"/>
          <w:sz w:val="20"/>
          <w:szCs w:val="20"/>
        </w:rPr>
        <w:t>konusu değildir.</w:t>
      </w:r>
    </w:p>
    <w:p w14:paraId="0CE2DE84" w14:textId="77777777" w:rsidR="00746B59" w:rsidRPr="00F428B1" w:rsidRDefault="00746B59" w:rsidP="00746B59">
      <w:pPr>
        <w:ind w:left="720"/>
        <w:jc w:val="both"/>
        <w:rPr>
          <w:rFonts w:eastAsia="Arial Unicode MS"/>
          <w:sz w:val="20"/>
          <w:szCs w:val="20"/>
        </w:rPr>
      </w:pPr>
    </w:p>
    <w:p w14:paraId="767F2DB7" w14:textId="77777777" w:rsidR="00A504AF" w:rsidRPr="00F428B1" w:rsidRDefault="00A504AF">
      <w:pPr>
        <w:rPr>
          <w:rFonts w:eastAsia="Arial Unicode MS"/>
          <w:sz w:val="20"/>
          <w:szCs w:val="20"/>
        </w:rPr>
      </w:pPr>
      <w:r w:rsidRPr="00F428B1">
        <w:rPr>
          <w:rFonts w:eastAsia="Arial Unicode MS"/>
          <w:sz w:val="20"/>
          <w:szCs w:val="20"/>
        </w:rPr>
        <w:br w:type="page"/>
      </w:r>
    </w:p>
    <w:p w14:paraId="0809B56D" w14:textId="77777777" w:rsidR="00A504AF" w:rsidRPr="00F428B1" w:rsidRDefault="00A504AF" w:rsidP="00A504A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7781D875" w14:textId="77777777" w:rsidR="00A504AF" w:rsidRPr="00F428B1" w:rsidRDefault="00A504AF" w:rsidP="00A504AF">
      <w:pPr>
        <w:tabs>
          <w:tab w:val="left" w:pos="709"/>
        </w:tabs>
        <w:autoSpaceDE w:val="0"/>
        <w:autoSpaceDN w:val="0"/>
        <w:adjustRightInd w:val="0"/>
        <w:ind w:left="851" w:hanging="851"/>
        <w:rPr>
          <w:rFonts w:eastAsia="Arial Unicode MS"/>
          <w:b/>
          <w:sz w:val="20"/>
          <w:szCs w:val="20"/>
        </w:rPr>
      </w:pPr>
    </w:p>
    <w:p w14:paraId="4B59F3BE" w14:textId="77777777" w:rsidR="00A504AF" w:rsidRPr="00F428B1" w:rsidRDefault="00A504A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Pr="00F428B1">
        <w:rPr>
          <w:b/>
          <w:color w:val="000000"/>
          <w:sz w:val="20"/>
          <w:szCs w:val="20"/>
        </w:rPr>
        <w:tab/>
        <w:t xml:space="preserve">LİKİDİTE RİSKİ YÖNETİMİNE VE LİKİDİTE KARŞILAMA ORANINA İLİŞKİN AÇIKLAMALAR </w:t>
      </w:r>
      <w:r w:rsidRPr="00F428B1">
        <w:rPr>
          <w:b/>
          <w:sz w:val="20"/>
          <w:szCs w:val="20"/>
        </w:rPr>
        <w:t>(Devamı)</w:t>
      </w:r>
    </w:p>
    <w:p w14:paraId="54E8A7F3" w14:textId="77777777" w:rsidR="00A504AF" w:rsidRPr="00F428B1" w:rsidRDefault="00A504AF" w:rsidP="00A504AF">
      <w:pPr>
        <w:widowControl w:val="0"/>
        <w:spacing w:line="230" w:lineRule="auto"/>
        <w:ind w:left="851"/>
        <w:jc w:val="both"/>
        <w:rPr>
          <w:rFonts w:eastAsia="Arial Unicode MS"/>
          <w:bCs/>
          <w:sz w:val="20"/>
          <w:szCs w:val="20"/>
        </w:rPr>
      </w:pPr>
    </w:p>
    <w:p w14:paraId="7C7FECA4" w14:textId="77777777" w:rsidR="00746B59" w:rsidRPr="00F428B1" w:rsidRDefault="00746B59" w:rsidP="00EC0D84">
      <w:pPr>
        <w:ind w:left="851"/>
        <w:jc w:val="both"/>
        <w:rPr>
          <w:rFonts w:eastAsia="Arial Unicode MS"/>
          <w:b/>
          <w:spacing w:val="-6"/>
          <w:sz w:val="20"/>
          <w:szCs w:val="20"/>
        </w:rPr>
      </w:pPr>
      <w:r w:rsidRPr="00F428B1">
        <w:rPr>
          <w:rFonts w:eastAsia="Arial Unicode MS"/>
          <w:b/>
          <w:spacing w:val="-6"/>
          <w:sz w:val="20"/>
          <w:szCs w:val="20"/>
        </w:rPr>
        <w:t>Fon kaynaklarının ve sürelerinin çeşitliliğine ilişkin politikalar dahil olmak üzere Banka’nın fonlama stratejisine ilişkin bilgi</w:t>
      </w:r>
    </w:p>
    <w:p w14:paraId="52A647D6" w14:textId="77777777" w:rsidR="00746B59" w:rsidRPr="00F428B1" w:rsidRDefault="00746B59" w:rsidP="00EC0D84">
      <w:pPr>
        <w:ind w:left="851"/>
        <w:jc w:val="both"/>
        <w:rPr>
          <w:rFonts w:eastAsia="Arial Unicode MS"/>
          <w:sz w:val="20"/>
          <w:szCs w:val="20"/>
        </w:rPr>
      </w:pPr>
    </w:p>
    <w:p w14:paraId="501ECB1C" w14:textId="77777777" w:rsidR="00746B59" w:rsidRPr="00F428B1" w:rsidRDefault="00746B59" w:rsidP="00EC0D84">
      <w:pPr>
        <w:ind w:left="851"/>
        <w:jc w:val="both"/>
        <w:rPr>
          <w:rFonts w:eastAsia="Arial Unicode MS"/>
          <w:spacing w:val="-6"/>
          <w:sz w:val="20"/>
          <w:szCs w:val="20"/>
        </w:rPr>
      </w:pPr>
      <w:r w:rsidRPr="00F428B1">
        <w:rPr>
          <w:rFonts w:eastAsia="Arial Unicode MS"/>
          <w:spacing w:val="-6"/>
          <w:sz w:val="20"/>
          <w:szCs w:val="20"/>
        </w:rPr>
        <w:t>Banka, cari ve katılma hesaplarının tabana yayılmış ve istikrarlı olmasını, kullanılan fon kaynaklarının çeşitlendirilmesini ve uzun vadeli olmasını hedeflemektedir. Likiditeye ilişkin risk göstergeleri ile likit varlıkların toplam varlıklara oranı, katılım fonlarının kredilere oranı, toplanan fonlar içerisindeki yoğunlaşma gibi hususlar yakından takip edilmektedir.</w:t>
      </w:r>
    </w:p>
    <w:p w14:paraId="4862E05E" w14:textId="77777777" w:rsidR="00746B59" w:rsidRPr="00F428B1" w:rsidRDefault="00746B59" w:rsidP="00EC0D84">
      <w:pPr>
        <w:ind w:left="851"/>
        <w:jc w:val="both"/>
        <w:rPr>
          <w:rFonts w:eastAsia="Arial Unicode MS"/>
          <w:b/>
          <w:sz w:val="20"/>
          <w:szCs w:val="20"/>
        </w:rPr>
      </w:pPr>
    </w:p>
    <w:p w14:paraId="14463EE8" w14:textId="77777777" w:rsidR="00746B59" w:rsidRPr="00F428B1" w:rsidRDefault="00746B59" w:rsidP="00EC0D84">
      <w:pPr>
        <w:ind w:left="851"/>
        <w:jc w:val="both"/>
        <w:rPr>
          <w:rFonts w:eastAsia="Arial Unicode MS"/>
          <w:b/>
          <w:sz w:val="20"/>
          <w:szCs w:val="20"/>
        </w:rPr>
      </w:pPr>
      <w:r w:rsidRPr="00F428B1">
        <w:rPr>
          <w:rFonts w:eastAsia="Arial Unicode MS"/>
          <w:b/>
          <w:sz w:val="20"/>
          <w:szCs w:val="20"/>
        </w:rPr>
        <w:t>Banka’nın toplam yükümlülüklerinin asgari yüzde beşini oluşturan para birimleri bazında likidite yönetimine  ilişkin bilgi</w:t>
      </w:r>
    </w:p>
    <w:p w14:paraId="65E80C11" w14:textId="77777777" w:rsidR="00746B59" w:rsidRPr="00F428B1" w:rsidRDefault="00746B59" w:rsidP="00EC0D84">
      <w:pPr>
        <w:ind w:left="851"/>
        <w:jc w:val="both"/>
        <w:rPr>
          <w:rFonts w:eastAsia="Arial Unicode MS"/>
          <w:sz w:val="20"/>
          <w:szCs w:val="20"/>
        </w:rPr>
      </w:pPr>
    </w:p>
    <w:p w14:paraId="1223D473" w14:textId="580CFACA" w:rsidR="00746B59" w:rsidRPr="00F428B1" w:rsidRDefault="00746B59" w:rsidP="00EC0D84">
      <w:pPr>
        <w:ind w:left="851"/>
        <w:jc w:val="both"/>
        <w:rPr>
          <w:rFonts w:eastAsia="Arial Unicode MS"/>
          <w:sz w:val="20"/>
          <w:szCs w:val="20"/>
        </w:rPr>
      </w:pPr>
      <w:r w:rsidRPr="00F428B1">
        <w:rPr>
          <w:rFonts w:eastAsia="Arial Unicode MS"/>
          <w:sz w:val="20"/>
          <w:szCs w:val="20"/>
        </w:rPr>
        <w:t>Banka t</w:t>
      </w:r>
      <w:r w:rsidR="00661A0B" w:rsidRPr="00F428B1">
        <w:rPr>
          <w:rFonts w:eastAsia="Arial Unicode MS"/>
          <w:sz w:val="20"/>
          <w:szCs w:val="20"/>
        </w:rPr>
        <w:t>oplam yükümlülüklerinin tamamı</w:t>
      </w:r>
      <w:r w:rsidRPr="00F428B1">
        <w:rPr>
          <w:rFonts w:eastAsia="Arial Unicode MS"/>
          <w:sz w:val="20"/>
          <w:szCs w:val="20"/>
        </w:rPr>
        <w:t xml:space="preserve"> Türk Lirası, ABD Doları, Avro ya da altın cinsindendir. Banka’nın TL likiditesi, bankalar arası işlemler ile yönetilmektedir. Yabancı para likiditesi, bankalar arası işlemlerde ve limitler dahilinde muhabir banka hesaplarında tutulmaktadır. </w:t>
      </w:r>
    </w:p>
    <w:p w14:paraId="039A0551" w14:textId="77777777" w:rsidR="00746B59" w:rsidRPr="00F428B1" w:rsidRDefault="00746B59" w:rsidP="00EC0D84">
      <w:pPr>
        <w:ind w:left="851"/>
        <w:jc w:val="both"/>
        <w:rPr>
          <w:rFonts w:eastAsia="Arial Unicode MS"/>
          <w:sz w:val="20"/>
          <w:szCs w:val="20"/>
        </w:rPr>
      </w:pPr>
    </w:p>
    <w:p w14:paraId="46CA971E" w14:textId="77777777" w:rsidR="00746B59" w:rsidRPr="00F428B1" w:rsidRDefault="00746B59" w:rsidP="00EC0D84">
      <w:pPr>
        <w:ind w:left="851"/>
        <w:jc w:val="both"/>
        <w:rPr>
          <w:rFonts w:eastAsia="Arial Unicode MS"/>
          <w:b/>
          <w:sz w:val="20"/>
          <w:szCs w:val="20"/>
        </w:rPr>
      </w:pPr>
      <w:r w:rsidRPr="00F428B1">
        <w:rPr>
          <w:rFonts w:eastAsia="Arial Unicode MS"/>
          <w:b/>
          <w:sz w:val="20"/>
          <w:szCs w:val="20"/>
        </w:rPr>
        <w:t>Kullanılan likidite riski azaltım tekniklerine ilişkin bilgi</w:t>
      </w:r>
    </w:p>
    <w:p w14:paraId="6514378F" w14:textId="77777777" w:rsidR="00746B59" w:rsidRPr="00F428B1" w:rsidRDefault="00746B59" w:rsidP="00EC0D84">
      <w:pPr>
        <w:ind w:left="851"/>
        <w:jc w:val="both"/>
        <w:rPr>
          <w:rFonts w:eastAsia="Arial Unicode MS"/>
          <w:sz w:val="20"/>
          <w:szCs w:val="20"/>
        </w:rPr>
      </w:pPr>
    </w:p>
    <w:p w14:paraId="53A444BC" w14:textId="77777777" w:rsidR="00746B59" w:rsidRPr="00F428B1" w:rsidRDefault="00746B59" w:rsidP="00EC0D84">
      <w:pPr>
        <w:ind w:left="851"/>
        <w:jc w:val="both"/>
        <w:rPr>
          <w:rFonts w:eastAsia="Arial Unicode MS"/>
          <w:sz w:val="20"/>
          <w:szCs w:val="20"/>
        </w:rPr>
      </w:pPr>
      <w:r w:rsidRPr="00F428B1">
        <w:rPr>
          <w:rFonts w:eastAsia="Arial Unicode MS"/>
          <w:sz w:val="20"/>
          <w:szCs w:val="20"/>
        </w:rPr>
        <w:t xml:space="preserve">Banka nakit çıkışlarını karşılayabilecek seviyede yeterli yüksek kaliteli likit varlık stoku bulundurmayı, likidite riski yoğunlaşmalarını azaltma amacıyla fonlama kaynaklarında çeşitlendirme yapmayı, vade boşluğu analizi ile varlıklar ve yükümlülükler arasındaki vade farkının azaltmayı ve fon kaynaklarının en az belirli bir kısmının toplanan fonlar yoluyla sağlanması gibi uygulamalarla likidite riski azaltım teknikleri yürütmeyi amaçlamaktadır. </w:t>
      </w:r>
    </w:p>
    <w:p w14:paraId="5FEDCDB1" w14:textId="77777777" w:rsidR="00746B59" w:rsidRPr="00F428B1" w:rsidRDefault="00746B59" w:rsidP="00EC0D84">
      <w:pPr>
        <w:ind w:left="851"/>
        <w:jc w:val="both"/>
        <w:rPr>
          <w:rFonts w:eastAsia="Arial Unicode MS"/>
          <w:sz w:val="20"/>
          <w:szCs w:val="20"/>
        </w:rPr>
      </w:pPr>
    </w:p>
    <w:p w14:paraId="40F8E0A2" w14:textId="77777777" w:rsidR="00746B59" w:rsidRPr="00F428B1" w:rsidRDefault="00746B59" w:rsidP="00EC0D84">
      <w:pPr>
        <w:ind w:left="851"/>
        <w:jc w:val="both"/>
        <w:rPr>
          <w:rFonts w:eastAsia="Arial Unicode MS"/>
          <w:b/>
          <w:sz w:val="20"/>
          <w:szCs w:val="20"/>
        </w:rPr>
      </w:pPr>
      <w:r w:rsidRPr="00F428B1">
        <w:rPr>
          <w:rFonts w:eastAsia="Arial Unicode MS"/>
          <w:b/>
          <w:sz w:val="20"/>
          <w:szCs w:val="20"/>
        </w:rPr>
        <w:t>Stres testinin kullanımına ilişkin açıklama</w:t>
      </w:r>
    </w:p>
    <w:p w14:paraId="26CE7ED2" w14:textId="77777777" w:rsidR="00746B59" w:rsidRPr="00F428B1" w:rsidRDefault="00746B59" w:rsidP="00EC0D84">
      <w:pPr>
        <w:ind w:left="851"/>
        <w:jc w:val="both"/>
        <w:rPr>
          <w:rFonts w:eastAsia="Arial Unicode MS"/>
          <w:sz w:val="20"/>
          <w:szCs w:val="20"/>
        </w:rPr>
      </w:pPr>
    </w:p>
    <w:p w14:paraId="5AE3FB34" w14:textId="4F5A676A" w:rsidR="00746B59" w:rsidRPr="00F428B1" w:rsidRDefault="00746B59" w:rsidP="00EC0D84">
      <w:pPr>
        <w:ind w:left="851"/>
        <w:jc w:val="both"/>
        <w:rPr>
          <w:rFonts w:eastAsia="Arial Unicode MS"/>
          <w:sz w:val="20"/>
          <w:szCs w:val="20"/>
        </w:rPr>
      </w:pPr>
      <w:r w:rsidRPr="00F428B1">
        <w:rPr>
          <w:rFonts w:eastAsia="Arial Unicode MS"/>
          <w:sz w:val="20"/>
          <w:szCs w:val="20"/>
        </w:rPr>
        <w:t>Stres testinin amacı muhtemel likidite zayıflıklarının kaynaklarını ve mevcut bilanço içi ve dışı pozisyonlar ile ilgili likidite risk iştahına uyumlu bir şekilde hareket edilip edilmediğini tespit edebilmektir. Stres testi analizleri geliştirilirken sistemik kriz, Banka özelinde kriz ve her iki durumu birlikte dikkate alan senaryoları içermektedir. Stres testinde öngörülen açığın tampon ile karşılanma yüzdesi için farklı eşik seviyeler belirlenir. Stres Testi, Bankanın risk iştahı çerçevesi, İSEDE</w:t>
      </w:r>
      <w:r w:rsidR="00661A0B" w:rsidRPr="00F428B1">
        <w:rPr>
          <w:rFonts w:eastAsia="Arial Unicode MS"/>
          <w:sz w:val="20"/>
          <w:szCs w:val="20"/>
        </w:rPr>
        <w:t>S, b</w:t>
      </w:r>
      <w:r w:rsidRPr="00F428B1">
        <w:rPr>
          <w:rFonts w:eastAsia="Arial Unicode MS"/>
          <w:sz w:val="20"/>
          <w:szCs w:val="20"/>
        </w:rPr>
        <w:t xml:space="preserve">ütçe vb. diğer süreçleri ile uyumlandırılır ve risk iştahı metrikleri ile entegre edilir. Stres testi sonuçları </w:t>
      </w:r>
      <w:proofErr w:type="spellStart"/>
      <w:r w:rsidRPr="00F428B1">
        <w:rPr>
          <w:rFonts w:eastAsia="Arial Unicode MS"/>
          <w:sz w:val="20"/>
          <w:szCs w:val="20"/>
        </w:rPr>
        <w:t>APKO’ya</w:t>
      </w:r>
      <w:proofErr w:type="spellEnd"/>
      <w:r w:rsidRPr="00F428B1">
        <w:rPr>
          <w:rFonts w:eastAsia="Arial Unicode MS"/>
          <w:sz w:val="20"/>
          <w:szCs w:val="20"/>
        </w:rPr>
        <w:t xml:space="preserve"> raporlanır.</w:t>
      </w:r>
    </w:p>
    <w:p w14:paraId="7728ED94" w14:textId="77777777" w:rsidR="00746B59" w:rsidRPr="00F428B1" w:rsidRDefault="00746B59" w:rsidP="00EC0D84">
      <w:pPr>
        <w:ind w:left="851"/>
        <w:jc w:val="both"/>
        <w:rPr>
          <w:rFonts w:eastAsia="Arial Unicode MS"/>
          <w:b/>
          <w:sz w:val="20"/>
          <w:szCs w:val="20"/>
        </w:rPr>
      </w:pPr>
    </w:p>
    <w:p w14:paraId="782F31FC" w14:textId="77777777" w:rsidR="00746B59" w:rsidRPr="00F428B1" w:rsidRDefault="00746B59" w:rsidP="00EC0D84">
      <w:pPr>
        <w:ind w:left="851"/>
        <w:jc w:val="both"/>
        <w:rPr>
          <w:rFonts w:eastAsia="Arial Unicode MS"/>
          <w:b/>
          <w:sz w:val="20"/>
          <w:szCs w:val="20"/>
        </w:rPr>
      </w:pPr>
      <w:r w:rsidRPr="00F428B1">
        <w:rPr>
          <w:rFonts w:eastAsia="Arial Unicode MS"/>
          <w:b/>
          <w:sz w:val="20"/>
          <w:szCs w:val="20"/>
        </w:rPr>
        <w:t>Acil Durum Fonlama Planına ilişkin genel bilgi</w:t>
      </w:r>
    </w:p>
    <w:p w14:paraId="459D8E0D" w14:textId="77777777" w:rsidR="00746B59" w:rsidRPr="00F428B1" w:rsidRDefault="00746B59" w:rsidP="00EC0D84">
      <w:pPr>
        <w:ind w:left="851"/>
        <w:jc w:val="both"/>
        <w:rPr>
          <w:rFonts w:eastAsia="Arial Unicode MS"/>
          <w:sz w:val="20"/>
          <w:szCs w:val="20"/>
        </w:rPr>
      </w:pPr>
    </w:p>
    <w:p w14:paraId="485F6C27" w14:textId="3B08545A" w:rsidR="00746B59" w:rsidRPr="00F428B1" w:rsidRDefault="00746B59" w:rsidP="00EC0D84">
      <w:pPr>
        <w:ind w:left="851"/>
        <w:jc w:val="both"/>
        <w:rPr>
          <w:rFonts w:eastAsia="Arial Unicode MS"/>
          <w:sz w:val="20"/>
          <w:szCs w:val="20"/>
        </w:rPr>
      </w:pPr>
      <w:r w:rsidRPr="00F428B1">
        <w:rPr>
          <w:rFonts w:eastAsia="Arial Unicode MS"/>
          <w:sz w:val="20"/>
          <w:szCs w:val="20"/>
        </w:rPr>
        <w:t>Muhtemel ciddi likidite sorunlarının tanımlanması ve yönetilmesi için gereken esasların oluşturulması amacıyla Likidite ve Acil Durum Fonlama Planı oluşturulmuş ve Yönetim Kurulu tarafından onaylanmıştır. Plan nihai olarak cari ve katılma hesap sahiplerini, alacaklıları ve sermayedarları korumayı hedefler. Acil Durum Fonlama Planının temel göstergeler</w:t>
      </w:r>
      <w:r w:rsidR="00661A0B" w:rsidRPr="00F428B1">
        <w:rPr>
          <w:rFonts w:eastAsia="Arial Unicode MS"/>
          <w:sz w:val="20"/>
          <w:szCs w:val="20"/>
        </w:rPr>
        <w:t>i</w:t>
      </w:r>
      <w:r w:rsidRPr="00F428B1">
        <w:rPr>
          <w:rFonts w:eastAsia="Arial Unicode MS"/>
          <w:sz w:val="20"/>
          <w:szCs w:val="20"/>
        </w:rPr>
        <w:t xml:space="preserve"> belirlenmiştir, likidite vaziyetinde beklenmedik gelişmeler olması ya da diğer göstergelerin tetiklenmesi durumunda plan uygulamaya alınmaktadır. Planın uygulanmasından Aktif Pasif Komitesi sorumludur.</w:t>
      </w:r>
    </w:p>
    <w:p w14:paraId="0FC4EF6F" w14:textId="77777777" w:rsidR="00746B59" w:rsidRPr="00F428B1" w:rsidRDefault="00746B59" w:rsidP="00EC0D84">
      <w:pPr>
        <w:pStyle w:val="BodyText"/>
        <w:ind w:left="851"/>
        <w:rPr>
          <w:rFonts w:eastAsia="Arial Unicode MS"/>
          <w:b/>
          <w:sz w:val="20"/>
          <w:szCs w:val="20"/>
        </w:rPr>
      </w:pPr>
    </w:p>
    <w:p w14:paraId="112231F2" w14:textId="77777777" w:rsidR="00477CAA" w:rsidRPr="00F428B1" w:rsidRDefault="00477CAA" w:rsidP="00EC0D84">
      <w:pPr>
        <w:ind w:left="851"/>
        <w:rPr>
          <w:rFonts w:eastAsia="Arial Unicode MS"/>
          <w:b/>
          <w:sz w:val="20"/>
          <w:szCs w:val="20"/>
        </w:rPr>
      </w:pPr>
      <w:r w:rsidRPr="00F428B1">
        <w:rPr>
          <w:rFonts w:eastAsia="Arial Unicode MS"/>
          <w:b/>
          <w:sz w:val="20"/>
          <w:szCs w:val="20"/>
        </w:rPr>
        <w:br w:type="page"/>
      </w:r>
    </w:p>
    <w:p w14:paraId="67E2C25D" w14:textId="77777777" w:rsidR="00477CAA" w:rsidRPr="00F428B1" w:rsidRDefault="00477CAA" w:rsidP="00477CAA">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0147657F" w14:textId="77777777" w:rsidR="00477CAA" w:rsidRPr="00F428B1" w:rsidRDefault="00477CAA" w:rsidP="00477CAA">
      <w:pPr>
        <w:tabs>
          <w:tab w:val="left" w:pos="709"/>
        </w:tabs>
        <w:autoSpaceDE w:val="0"/>
        <w:autoSpaceDN w:val="0"/>
        <w:adjustRightInd w:val="0"/>
        <w:ind w:hanging="567"/>
        <w:rPr>
          <w:rFonts w:eastAsia="Arial Unicode MS"/>
          <w:b/>
          <w:sz w:val="20"/>
          <w:szCs w:val="20"/>
        </w:rPr>
      </w:pPr>
    </w:p>
    <w:p w14:paraId="2B0D6858" w14:textId="77777777" w:rsidR="00477CAA" w:rsidRPr="00F428B1" w:rsidRDefault="00477CAA"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3C68BC15" w14:textId="77777777" w:rsidR="00477CAA" w:rsidRPr="00F428B1" w:rsidRDefault="00477CAA" w:rsidP="00746B59">
      <w:pPr>
        <w:jc w:val="both"/>
        <w:rPr>
          <w:rFonts w:eastAsia="Arial Unicode MS"/>
          <w:b/>
          <w:sz w:val="20"/>
          <w:szCs w:val="20"/>
        </w:rPr>
      </w:pPr>
    </w:p>
    <w:p w14:paraId="190434E1" w14:textId="77777777" w:rsidR="00746B59" w:rsidRPr="00F428B1" w:rsidRDefault="00746B59" w:rsidP="00EC0D84">
      <w:pPr>
        <w:ind w:left="851"/>
        <w:jc w:val="both"/>
        <w:rPr>
          <w:rFonts w:eastAsia="Arial Unicode MS"/>
          <w:b/>
          <w:sz w:val="20"/>
          <w:szCs w:val="20"/>
        </w:rPr>
      </w:pPr>
      <w:r w:rsidRPr="00F428B1">
        <w:rPr>
          <w:rFonts w:eastAsia="Arial Unicode MS"/>
          <w:b/>
          <w:sz w:val="20"/>
          <w:szCs w:val="20"/>
        </w:rPr>
        <w:t>Finansal yükümlülüklerin sözleşmeye bağlanmış kalan vadelerine göre gösterimi</w:t>
      </w:r>
    </w:p>
    <w:p w14:paraId="516D6338" w14:textId="77777777" w:rsidR="00746B59" w:rsidRPr="00F428B1" w:rsidRDefault="00746B59" w:rsidP="00EC0D84">
      <w:pPr>
        <w:pStyle w:val="BodyText"/>
        <w:ind w:left="851"/>
        <w:jc w:val="left"/>
        <w:rPr>
          <w:b/>
          <w:sz w:val="20"/>
          <w:szCs w:val="20"/>
        </w:rPr>
      </w:pPr>
    </w:p>
    <w:p w14:paraId="6C84401F" w14:textId="77777777" w:rsidR="00477CAA" w:rsidRPr="00F428B1" w:rsidRDefault="00477CAA" w:rsidP="00EC0D84">
      <w:pPr>
        <w:ind w:left="851"/>
        <w:jc w:val="both"/>
        <w:rPr>
          <w:rFonts w:eastAsia="Arial Unicode MS"/>
          <w:sz w:val="20"/>
          <w:szCs w:val="20"/>
        </w:rPr>
      </w:pPr>
      <w:r w:rsidRPr="00F428B1">
        <w:rPr>
          <w:rFonts w:eastAsia="Arial Unicode MS"/>
          <w:sz w:val="20"/>
          <w:szCs w:val="20"/>
        </w:rPr>
        <w:t>Aşağıdaki tablo, Banka’nın yükümlülükleri iskonto edilmeden ve ödemesi gereken en erken tarihler esas alınarak hazırlanmıştır. Düzeltmeler kolonu ilerleyen dönemlerdeki sözleşme koşullarına göre muhtemel nakit çıkışına sebep olan kalemi göstermektedir. Bahse konu kalem vade analizine dahil edilmiş olup, bilançodaki finansal yükümlülüklerin bilanço değerine dahil edilmemiştir.</w:t>
      </w:r>
    </w:p>
    <w:p w14:paraId="289CCADE" w14:textId="77777777" w:rsidR="00346D0D" w:rsidRPr="00F428B1" w:rsidRDefault="00346D0D" w:rsidP="00746B59">
      <w:pPr>
        <w:jc w:val="both"/>
        <w:rPr>
          <w:rFonts w:eastAsia="Arial Unicode MS"/>
          <w:sz w:val="20"/>
          <w:szCs w:val="20"/>
        </w:rPr>
      </w:pPr>
    </w:p>
    <w:tbl>
      <w:tblPr>
        <w:tblStyle w:val="TableGrid"/>
        <w:tblW w:w="10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52"/>
        <w:gridCol w:w="856"/>
        <w:gridCol w:w="792"/>
        <w:gridCol w:w="784"/>
        <w:gridCol w:w="934"/>
        <w:gridCol w:w="936"/>
        <w:gridCol w:w="1111"/>
        <w:gridCol w:w="992"/>
      </w:tblGrid>
      <w:tr w:rsidR="00E07916" w:rsidRPr="00F428B1" w14:paraId="74E3DDDC" w14:textId="77777777" w:rsidTr="00C13F73">
        <w:tc>
          <w:tcPr>
            <w:tcW w:w="2835" w:type="dxa"/>
            <w:tcBorders>
              <w:top w:val="single" w:sz="4" w:space="0" w:color="auto"/>
              <w:bottom w:val="single" w:sz="4" w:space="0" w:color="auto"/>
            </w:tcBorders>
          </w:tcPr>
          <w:p w14:paraId="221F65D1" w14:textId="77777777" w:rsidR="00477CAA" w:rsidRPr="00F428B1" w:rsidRDefault="00477CAA" w:rsidP="00B97716">
            <w:pPr>
              <w:ind w:hanging="110"/>
              <w:jc w:val="both"/>
              <w:rPr>
                <w:sz w:val="16"/>
                <w:szCs w:val="16"/>
              </w:rPr>
            </w:pPr>
          </w:p>
        </w:tc>
        <w:tc>
          <w:tcPr>
            <w:tcW w:w="952" w:type="dxa"/>
            <w:tcBorders>
              <w:top w:val="single" w:sz="4" w:space="0" w:color="auto"/>
              <w:bottom w:val="single" w:sz="4" w:space="0" w:color="auto"/>
            </w:tcBorders>
            <w:vAlign w:val="bottom"/>
          </w:tcPr>
          <w:p w14:paraId="2991BB20" w14:textId="77777777" w:rsidR="00477CAA" w:rsidRPr="00F428B1" w:rsidRDefault="00477CAA" w:rsidP="006A3D94">
            <w:pPr>
              <w:jc w:val="right"/>
              <w:rPr>
                <w:b/>
                <w:bCs/>
                <w:sz w:val="16"/>
                <w:szCs w:val="16"/>
              </w:rPr>
            </w:pPr>
            <w:r w:rsidRPr="00F428B1">
              <w:rPr>
                <w:b/>
                <w:bCs/>
                <w:sz w:val="16"/>
                <w:szCs w:val="16"/>
              </w:rPr>
              <w:t>1 aya kadar</w:t>
            </w:r>
          </w:p>
        </w:tc>
        <w:tc>
          <w:tcPr>
            <w:tcW w:w="856" w:type="dxa"/>
            <w:tcBorders>
              <w:top w:val="single" w:sz="4" w:space="0" w:color="auto"/>
              <w:bottom w:val="single" w:sz="4" w:space="0" w:color="auto"/>
            </w:tcBorders>
            <w:vAlign w:val="bottom"/>
          </w:tcPr>
          <w:p w14:paraId="56C476F1" w14:textId="77777777" w:rsidR="00477CAA" w:rsidRPr="00F428B1" w:rsidRDefault="00477CAA" w:rsidP="006A3D94">
            <w:pPr>
              <w:jc w:val="right"/>
              <w:rPr>
                <w:b/>
                <w:bCs/>
                <w:sz w:val="16"/>
                <w:szCs w:val="16"/>
              </w:rPr>
            </w:pPr>
            <w:r w:rsidRPr="00F428B1">
              <w:rPr>
                <w:b/>
                <w:bCs/>
                <w:sz w:val="16"/>
                <w:szCs w:val="16"/>
              </w:rPr>
              <w:t>1-3 ay</w:t>
            </w:r>
          </w:p>
        </w:tc>
        <w:tc>
          <w:tcPr>
            <w:tcW w:w="792" w:type="dxa"/>
            <w:tcBorders>
              <w:top w:val="single" w:sz="4" w:space="0" w:color="auto"/>
              <w:bottom w:val="single" w:sz="4" w:space="0" w:color="auto"/>
            </w:tcBorders>
            <w:vAlign w:val="bottom"/>
          </w:tcPr>
          <w:p w14:paraId="4A13DDDB" w14:textId="77777777" w:rsidR="00477CAA" w:rsidRPr="00F428B1" w:rsidRDefault="00477CAA" w:rsidP="006A3D94">
            <w:pPr>
              <w:jc w:val="right"/>
              <w:rPr>
                <w:b/>
                <w:bCs/>
                <w:sz w:val="16"/>
                <w:szCs w:val="16"/>
              </w:rPr>
            </w:pPr>
            <w:r w:rsidRPr="00F428B1">
              <w:rPr>
                <w:b/>
                <w:bCs/>
                <w:sz w:val="16"/>
                <w:szCs w:val="16"/>
              </w:rPr>
              <w:t>3-12 ay</w:t>
            </w:r>
          </w:p>
        </w:tc>
        <w:tc>
          <w:tcPr>
            <w:tcW w:w="784" w:type="dxa"/>
            <w:tcBorders>
              <w:top w:val="single" w:sz="4" w:space="0" w:color="auto"/>
              <w:bottom w:val="single" w:sz="4" w:space="0" w:color="auto"/>
            </w:tcBorders>
            <w:vAlign w:val="bottom"/>
          </w:tcPr>
          <w:p w14:paraId="77330062" w14:textId="77777777" w:rsidR="00477CAA" w:rsidRPr="00F428B1" w:rsidRDefault="00477CAA" w:rsidP="006A3D94">
            <w:pPr>
              <w:jc w:val="right"/>
              <w:rPr>
                <w:b/>
                <w:bCs/>
                <w:sz w:val="16"/>
                <w:szCs w:val="16"/>
              </w:rPr>
            </w:pPr>
            <w:r w:rsidRPr="00F428B1">
              <w:rPr>
                <w:b/>
                <w:bCs/>
                <w:sz w:val="16"/>
                <w:szCs w:val="16"/>
              </w:rPr>
              <w:t>1-5 yıl</w:t>
            </w:r>
          </w:p>
        </w:tc>
        <w:tc>
          <w:tcPr>
            <w:tcW w:w="934" w:type="dxa"/>
            <w:tcBorders>
              <w:top w:val="single" w:sz="4" w:space="0" w:color="auto"/>
              <w:bottom w:val="single" w:sz="4" w:space="0" w:color="auto"/>
            </w:tcBorders>
            <w:vAlign w:val="bottom"/>
          </w:tcPr>
          <w:p w14:paraId="7AA2AA08" w14:textId="77777777" w:rsidR="00477CAA" w:rsidRPr="00F428B1" w:rsidRDefault="00477CAA" w:rsidP="006A3D94">
            <w:pPr>
              <w:jc w:val="right"/>
              <w:rPr>
                <w:b/>
                <w:bCs/>
                <w:sz w:val="16"/>
                <w:szCs w:val="16"/>
              </w:rPr>
            </w:pPr>
            <w:r w:rsidRPr="00F428B1">
              <w:rPr>
                <w:b/>
                <w:bCs/>
                <w:sz w:val="16"/>
                <w:szCs w:val="16"/>
              </w:rPr>
              <w:t>5 yıldan</w:t>
            </w:r>
          </w:p>
          <w:p w14:paraId="4D61ED9E" w14:textId="77777777" w:rsidR="00477CAA" w:rsidRPr="00F428B1" w:rsidRDefault="00477CAA" w:rsidP="006A3D94">
            <w:pPr>
              <w:jc w:val="right"/>
              <w:rPr>
                <w:b/>
                <w:bCs/>
                <w:sz w:val="16"/>
                <w:szCs w:val="16"/>
              </w:rPr>
            </w:pPr>
            <w:r w:rsidRPr="00F428B1">
              <w:rPr>
                <w:b/>
                <w:bCs/>
                <w:sz w:val="16"/>
                <w:szCs w:val="16"/>
              </w:rPr>
              <w:t>fazla</w:t>
            </w:r>
          </w:p>
        </w:tc>
        <w:tc>
          <w:tcPr>
            <w:tcW w:w="936" w:type="dxa"/>
            <w:tcBorders>
              <w:top w:val="single" w:sz="4" w:space="0" w:color="auto"/>
              <w:bottom w:val="single" w:sz="4" w:space="0" w:color="auto"/>
            </w:tcBorders>
            <w:vAlign w:val="bottom"/>
          </w:tcPr>
          <w:p w14:paraId="40E591DA" w14:textId="77777777" w:rsidR="00477CAA" w:rsidRPr="00F428B1" w:rsidRDefault="00477CAA" w:rsidP="006A3D94">
            <w:pPr>
              <w:jc w:val="right"/>
              <w:rPr>
                <w:b/>
                <w:bCs/>
                <w:sz w:val="16"/>
                <w:szCs w:val="16"/>
              </w:rPr>
            </w:pPr>
            <w:r w:rsidRPr="00F428B1">
              <w:rPr>
                <w:b/>
                <w:bCs/>
                <w:sz w:val="16"/>
                <w:szCs w:val="16"/>
              </w:rPr>
              <w:t>Toplam</w:t>
            </w:r>
          </w:p>
        </w:tc>
        <w:tc>
          <w:tcPr>
            <w:tcW w:w="1111" w:type="dxa"/>
            <w:tcBorders>
              <w:top w:val="single" w:sz="4" w:space="0" w:color="auto"/>
              <w:bottom w:val="single" w:sz="4" w:space="0" w:color="auto"/>
            </w:tcBorders>
            <w:vAlign w:val="bottom"/>
          </w:tcPr>
          <w:p w14:paraId="42192EAA" w14:textId="77777777" w:rsidR="00477CAA" w:rsidRPr="00F428B1" w:rsidRDefault="00477CAA" w:rsidP="006A3D94">
            <w:pPr>
              <w:jc w:val="right"/>
              <w:rPr>
                <w:b/>
                <w:bCs/>
                <w:sz w:val="16"/>
                <w:szCs w:val="16"/>
              </w:rPr>
            </w:pPr>
            <w:r w:rsidRPr="00F428B1">
              <w:rPr>
                <w:b/>
                <w:bCs/>
                <w:sz w:val="16"/>
                <w:szCs w:val="16"/>
              </w:rPr>
              <w:t>Düzeltmeler</w:t>
            </w:r>
          </w:p>
        </w:tc>
        <w:tc>
          <w:tcPr>
            <w:tcW w:w="992" w:type="dxa"/>
            <w:tcBorders>
              <w:top w:val="single" w:sz="4" w:space="0" w:color="auto"/>
              <w:bottom w:val="single" w:sz="4" w:space="0" w:color="auto"/>
            </w:tcBorders>
            <w:vAlign w:val="bottom"/>
          </w:tcPr>
          <w:p w14:paraId="5B1FFAC2" w14:textId="77777777" w:rsidR="00477CAA" w:rsidRPr="00F428B1" w:rsidRDefault="00477CAA" w:rsidP="006A3D94">
            <w:pPr>
              <w:jc w:val="right"/>
              <w:rPr>
                <w:b/>
                <w:bCs/>
                <w:sz w:val="16"/>
                <w:szCs w:val="16"/>
              </w:rPr>
            </w:pPr>
            <w:r w:rsidRPr="00F428B1">
              <w:rPr>
                <w:b/>
                <w:bCs/>
                <w:sz w:val="16"/>
                <w:szCs w:val="16"/>
              </w:rPr>
              <w:t>Bilanço Değeri</w:t>
            </w:r>
          </w:p>
        </w:tc>
      </w:tr>
      <w:tr w:rsidR="00E07916" w:rsidRPr="00F428B1" w14:paraId="4F265639" w14:textId="77777777" w:rsidTr="00C13F73">
        <w:tc>
          <w:tcPr>
            <w:tcW w:w="2835" w:type="dxa"/>
            <w:tcBorders>
              <w:top w:val="single" w:sz="4" w:space="0" w:color="auto"/>
            </w:tcBorders>
          </w:tcPr>
          <w:p w14:paraId="64C324A6" w14:textId="2C933445" w:rsidR="00477CAA" w:rsidRPr="00F428B1" w:rsidRDefault="00477CAA" w:rsidP="00B97716">
            <w:pPr>
              <w:ind w:hanging="110"/>
              <w:jc w:val="both"/>
              <w:rPr>
                <w:b/>
                <w:bCs/>
                <w:sz w:val="16"/>
                <w:szCs w:val="16"/>
              </w:rPr>
            </w:pPr>
            <w:r w:rsidRPr="00F428B1">
              <w:rPr>
                <w:b/>
                <w:bCs/>
                <w:sz w:val="16"/>
                <w:szCs w:val="16"/>
              </w:rPr>
              <w:t>31 Aralık 202</w:t>
            </w:r>
            <w:r w:rsidR="008F40FB" w:rsidRPr="00F428B1">
              <w:rPr>
                <w:b/>
                <w:bCs/>
                <w:sz w:val="16"/>
                <w:szCs w:val="16"/>
              </w:rPr>
              <w:t>5</w:t>
            </w:r>
          </w:p>
        </w:tc>
        <w:tc>
          <w:tcPr>
            <w:tcW w:w="952" w:type="dxa"/>
            <w:tcBorders>
              <w:top w:val="single" w:sz="4" w:space="0" w:color="auto"/>
            </w:tcBorders>
            <w:vAlign w:val="bottom"/>
          </w:tcPr>
          <w:p w14:paraId="2D61EB84" w14:textId="77777777" w:rsidR="00477CAA" w:rsidRPr="00F428B1" w:rsidRDefault="00477CAA" w:rsidP="006A3D94">
            <w:pPr>
              <w:jc w:val="right"/>
              <w:rPr>
                <w:sz w:val="16"/>
                <w:szCs w:val="16"/>
              </w:rPr>
            </w:pPr>
          </w:p>
        </w:tc>
        <w:tc>
          <w:tcPr>
            <w:tcW w:w="856" w:type="dxa"/>
            <w:tcBorders>
              <w:top w:val="single" w:sz="4" w:space="0" w:color="auto"/>
            </w:tcBorders>
            <w:vAlign w:val="bottom"/>
          </w:tcPr>
          <w:p w14:paraId="2095006B" w14:textId="77777777" w:rsidR="00477CAA" w:rsidRPr="00F428B1" w:rsidRDefault="00477CAA" w:rsidP="006A3D94">
            <w:pPr>
              <w:jc w:val="right"/>
              <w:rPr>
                <w:sz w:val="16"/>
                <w:szCs w:val="16"/>
              </w:rPr>
            </w:pPr>
          </w:p>
        </w:tc>
        <w:tc>
          <w:tcPr>
            <w:tcW w:w="792" w:type="dxa"/>
            <w:tcBorders>
              <w:top w:val="single" w:sz="4" w:space="0" w:color="auto"/>
            </w:tcBorders>
            <w:vAlign w:val="bottom"/>
          </w:tcPr>
          <w:p w14:paraId="0F3DDE11" w14:textId="77777777" w:rsidR="00477CAA" w:rsidRPr="00F428B1" w:rsidRDefault="00477CAA" w:rsidP="006A3D94">
            <w:pPr>
              <w:jc w:val="right"/>
              <w:rPr>
                <w:sz w:val="16"/>
                <w:szCs w:val="16"/>
              </w:rPr>
            </w:pPr>
          </w:p>
        </w:tc>
        <w:tc>
          <w:tcPr>
            <w:tcW w:w="784" w:type="dxa"/>
            <w:tcBorders>
              <w:top w:val="single" w:sz="4" w:space="0" w:color="auto"/>
            </w:tcBorders>
            <w:vAlign w:val="bottom"/>
          </w:tcPr>
          <w:p w14:paraId="537CF9CE" w14:textId="77777777" w:rsidR="00477CAA" w:rsidRPr="00F428B1" w:rsidRDefault="00477CAA" w:rsidP="006A3D94">
            <w:pPr>
              <w:jc w:val="right"/>
              <w:rPr>
                <w:sz w:val="16"/>
                <w:szCs w:val="16"/>
              </w:rPr>
            </w:pPr>
          </w:p>
        </w:tc>
        <w:tc>
          <w:tcPr>
            <w:tcW w:w="934" w:type="dxa"/>
            <w:tcBorders>
              <w:top w:val="single" w:sz="4" w:space="0" w:color="auto"/>
            </w:tcBorders>
            <w:vAlign w:val="bottom"/>
          </w:tcPr>
          <w:p w14:paraId="7C88468C" w14:textId="77777777" w:rsidR="00477CAA" w:rsidRPr="00F428B1" w:rsidRDefault="00477CAA" w:rsidP="006A3D94">
            <w:pPr>
              <w:jc w:val="right"/>
              <w:rPr>
                <w:sz w:val="16"/>
                <w:szCs w:val="16"/>
              </w:rPr>
            </w:pPr>
          </w:p>
        </w:tc>
        <w:tc>
          <w:tcPr>
            <w:tcW w:w="936" w:type="dxa"/>
            <w:tcBorders>
              <w:top w:val="single" w:sz="4" w:space="0" w:color="auto"/>
            </w:tcBorders>
            <w:vAlign w:val="bottom"/>
          </w:tcPr>
          <w:p w14:paraId="13076C96" w14:textId="77777777" w:rsidR="00477CAA" w:rsidRPr="00F428B1" w:rsidRDefault="00477CAA" w:rsidP="006A3D94">
            <w:pPr>
              <w:jc w:val="right"/>
              <w:rPr>
                <w:sz w:val="16"/>
                <w:szCs w:val="16"/>
              </w:rPr>
            </w:pPr>
          </w:p>
        </w:tc>
        <w:tc>
          <w:tcPr>
            <w:tcW w:w="1111" w:type="dxa"/>
            <w:tcBorders>
              <w:top w:val="single" w:sz="4" w:space="0" w:color="auto"/>
            </w:tcBorders>
            <w:vAlign w:val="bottom"/>
          </w:tcPr>
          <w:p w14:paraId="1EDD768F" w14:textId="77777777" w:rsidR="00477CAA" w:rsidRPr="00F428B1" w:rsidRDefault="00477CAA" w:rsidP="006A3D94">
            <w:pPr>
              <w:jc w:val="right"/>
              <w:rPr>
                <w:sz w:val="16"/>
                <w:szCs w:val="16"/>
              </w:rPr>
            </w:pPr>
          </w:p>
        </w:tc>
        <w:tc>
          <w:tcPr>
            <w:tcW w:w="992" w:type="dxa"/>
            <w:tcBorders>
              <w:top w:val="single" w:sz="4" w:space="0" w:color="auto"/>
            </w:tcBorders>
            <w:vAlign w:val="bottom"/>
          </w:tcPr>
          <w:p w14:paraId="311A0B0A" w14:textId="77777777" w:rsidR="00477CAA" w:rsidRPr="00F428B1" w:rsidRDefault="00477CAA" w:rsidP="006A3D94">
            <w:pPr>
              <w:jc w:val="right"/>
              <w:rPr>
                <w:sz w:val="16"/>
                <w:szCs w:val="16"/>
              </w:rPr>
            </w:pPr>
          </w:p>
        </w:tc>
      </w:tr>
      <w:tr w:rsidR="00E07916" w:rsidRPr="00F428B1" w14:paraId="282EE127" w14:textId="77777777" w:rsidTr="00C13F73">
        <w:tc>
          <w:tcPr>
            <w:tcW w:w="2835" w:type="dxa"/>
          </w:tcPr>
          <w:p w14:paraId="0CC6AF83" w14:textId="77777777" w:rsidR="00477CAA" w:rsidRPr="00F428B1" w:rsidRDefault="00477CAA" w:rsidP="00B97716">
            <w:pPr>
              <w:ind w:hanging="110"/>
              <w:jc w:val="both"/>
              <w:rPr>
                <w:sz w:val="16"/>
                <w:szCs w:val="16"/>
              </w:rPr>
            </w:pPr>
          </w:p>
        </w:tc>
        <w:tc>
          <w:tcPr>
            <w:tcW w:w="952" w:type="dxa"/>
            <w:vAlign w:val="bottom"/>
          </w:tcPr>
          <w:p w14:paraId="3D47F029" w14:textId="77777777" w:rsidR="00477CAA" w:rsidRPr="00F428B1" w:rsidRDefault="00477CAA" w:rsidP="006A3D94">
            <w:pPr>
              <w:jc w:val="right"/>
              <w:rPr>
                <w:sz w:val="16"/>
                <w:szCs w:val="16"/>
              </w:rPr>
            </w:pPr>
          </w:p>
        </w:tc>
        <w:tc>
          <w:tcPr>
            <w:tcW w:w="856" w:type="dxa"/>
            <w:vAlign w:val="bottom"/>
          </w:tcPr>
          <w:p w14:paraId="0BD517E2" w14:textId="77777777" w:rsidR="00477CAA" w:rsidRPr="00F428B1" w:rsidRDefault="00477CAA" w:rsidP="006A3D94">
            <w:pPr>
              <w:jc w:val="right"/>
              <w:rPr>
                <w:sz w:val="16"/>
                <w:szCs w:val="16"/>
              </w:rPr>
            </w:pPr>
          </w:p>
        </w:tc>
        <w:tc>
          <w:tcPr>
            <w:tcW w:w="792" w:type="dxa"/>
            <w:vAlign w:val="bottom"/>
          </w:tcPr>
          <w:p w14:paraId="0901FB6B" w14:textId="77777777" w:rsidR="00477CAA" w:rsidRPr="00F428B1" w:rsidRDefault="00477CAA" w:rsidP="006A3D94">
            <w:pPr>
              <w:jc w:val="right"/>
              <w:rPr>
                <w:sz w:val="16"/>
                <w:szCs w:val="16"/>
              </w:rPr>
            </w:pPr>
          </w:p>
        </w:tc>
        <w:tc>
          <w:tcPr>
            <w:tcW w:w="784" w:type="dxa"/>
            <w:vAlign w:val="bottom"/>
          </w:tcPr>
          <w:p w14:paraId="2C16E1D5" w14:textId="77777777" w:rsidR="00477CAA" w:rsidRPr="00F428B1" w:rsidRDefault="00477CAA" w:rsidP="006A3D94">
            <w:pPr>
              <w:jc w:val="right"/>
              <w:rPr>
                <w:b/>
                <w:sz w:val="16"/>
                <w:szCs w:val="16"/>
              </w:rPr>
            </w:pPr>
          </w:p>
        </w:tc>
        <w:tc>
          <w:tcPr>
            <w:tcW w:w="934" w:type="dxa"/>
            <w:vAlign w:val="bottom"/>
          </w:tcPr>
          <w:p w14:paraId="04E2776F" w14:textId="77777777" w:rsidR="00477CAA" w:rsidRPr="00F428B1" w:rsidRDefault="00477CAA" w:rsidP="006A3D94">
            <w:pPr>
              <w:jc w:val="right"/>
              <w:rPr>
                <w:b/>
                <w:sz w:val="16"/>
                <w:szCs w:val="16"/>
              </w:rPr>
            </w:pPr>
          </w:p>
        </w:tc>
        <w:tc>
          <w:tcPr>
            <w:tcW w:w="936" w:type="dxa"/>
            <w:vAlign w:val="bottom"/>
          </w:tcPr>
          <w:p w14:paraId="7F0C82A3" w14:textId="77777777" w:rsidR="00477CAA" w:rsidRPr="00F428B1" w:rsidRDefault="00477CAA" w:rsidP="006A3D94">
            <w:pPr>
              <w:jc w:val="right"/>
              <w:rPr>
                <w:sz w:val="16"/>
                <w:szCs w:val="16"/>
              </w:rPr>
            </w:pPr>
          </w:p>
        </w:tc>
        <w:tc>
          <w:tcPr>
            <w:tcW w:w="1111" w:type="dxa"/>
            <w:vAlign w:val="bottom"/>
          </w:tcPr>
          <w:p w14:paraId="1DFC9297" w14:textId="77777777" w:rsidR="00477CAA" w:rsidRPr="00F428B1" w:rsidRDefault="00477CAA" w:rsidP="006A3D94">
            <w:pPr>
              <w:jc w:val="right"/>
              <w:rPr>
                <w:sz w:val="16"/>
                <w:szCs w:val="16"/>
              </w:rPr>
            </w:pPr>
          </w:p>
        </w:tc>
        <w:tc>
          <w:tcPr>
            <w:tcW w:w="992" w:type="dxa"/>
            <w:vAlign w:val="bottom"/>
          </w:tcPr>
          <w:p w14:paraId="7D906991" w14:textId="77777777" w:rsidR="00477CAA" w:rsidRPr="00F428B1" w:rsidRDefault="00477CAA" w:rsidP="006A3D94">
            <w:pPr>
              <w:jc w:val="right"/>
              <w:rPr>
                <w:sz w:val="16"/>
                <w:szCs w:val="16"/>
              </w:rPr>
            </w:pPr>
          </w:p>
        </w:tc>
      </w:tr>
      <w:tr w:rsidR="00E07916" w:rsidRPr="00F428B1" w14:paraId="23A7041E" w14:textId="77777777" w:rsidTr="00C13F73">
        <w:tc>
          <w:tcPr>
            <w:tcW w:w="2835" w:type="dxa"/>
          </w:tcPr>
          <w:p w14:paraId="29806A37" w14:textId="77777777" w:rsidR="00477CAA" w:rsidRPr="00F428B1" w:rsidRDefault="00477CAA" w:rsidP="00B97716">
            <w:pPr>
              <w:ind w:hanging="110"/>
              <w:jc w:val="both"/>
              <w:rPr>
                <w:sz w:val="16"/>
                <w:szCs w:val="16"/>
              </w:rPr>
            </w:pPr>
            <w:r w:rsidRPr="00F428B1">
              <w:rPr>
                <w:sz w:val="16"/>
                <w:szCs w:val="16"/>
              </w:rPr>
              <w:t>Toplanan fonlar</w:t>
            </w:r>
          </w:p>
        </w:tc>
        <w:tc>
          <w:tcPr>
            <w:tcW w:w="952" w:type="dxa"/>
            <w:vAlign w:val="bottom"/>
          </w:tcPr>
          <w:p w14:paraId="3E7779AD" w14:textId="7DB553C4" w:rsidR="00477CAA" w:rsidRPr="00F428B1" w:rsidRDefault="008945F7" w:rsidP="006A3D94">
            <w:pPr>
              <w:jc w:val="right"/>
              <w:rPr>
                <w:sz w:val="16"/>
                <w:szCs w:val="16"/>
              </w:rPr>
            </w:pPr>
            <w:r>
              <w:rPr>
                <w:sz w:val="16"/>
                <w:szCs w:val="16"/>
              </w:rPr>
              <w:t>15.197.822</w:t>
            </w:r>
          </w:p>
        </w:tc>
        <w:tc>
          <w:tcPr>
            <w:tcW w:w="856" w:type="dxa"/>
            <w:vAlign w:val="bottom"/>
          </w:tcPr>
          <w:p w14:paraId="0883B672" w14:textId="3BD78D6C" w:rsidR="00477CAA" w:rsidRPr="00F428B1" w:rsidRDefault="00DB5609" w:rsidP="006A3D94">
            <w:pPr>
              <w:jc w:val="right"/>
              <w:rPr>
                <w:sz w:val="16"/>
                <w:szCs w:val="16"/>
              </w:rPr>
            </w:pPr>
            <w:r w:rsidRPr="00F428B1">
              <w:rPr>
                <w:sz w:val="16"/>
                <w:szCs w:val="16"/>
              </w:rPr>
              <w:t>1.596.015</w:t>
            </w:r>
          </w:p>
        </w:tc>
        <w:tc>
          <w:tcPr>
            <w:tcW w:w="792" w:type="dxa"/>
            <w:vAlign w:val="bottom"/>
          </w:tcPr>
          <w:p w14:paraId="3FFAE9AA" w14:textId="6335567F" w:rsidR="00477CAA" w:rsidRPr="00F428B1" w:rsidRDefault="00DB5609" w:rsidP="006A3D94">
            <w:pPr>
              <w:jc w:val="right"/>
              <w:rPr>
                <w:sz w:val="16"/>
                <w:szCs w:val="16"/>
              </w:rPr>
            </w:pPr>
            <w:r w:rsidRPr="00F428B1">
              <w:rPr>
                <w:sz w:val="16"/>
                <w:szCs w:val="16"/>
              </w:rPr>
              <w:t>290.503</w:t>
            </w:r>
          </w:p>
        </w:tc>
        <w:tc>
          <w:tcPr>
            <w:tcW w:w="784" w:type="dxa"/>
            <w:vAlign w:val="bottom"/>
          </w:tcPr>
          <w:p w14:paraId="17E2E5B8" w14:textId="53309488" w:rsidR="00477CAA" w:rsidRPr="00F428B1" w:rsidRDefault="00DB5609" w:rsidP="006A3D94">
            <w:pPr>
              <w:jc w:val="right"/>
              <w:rPr>
                <w:b/>
                <w:sz w:val="16"/>
                <w:szCs w:val="16"/>
              </w:rPr>
            </w:pPr>
            <w:r w:rsidRPr="00F428B1">
              <w:rPr>
                <w:b/>
                <w:sz w:val="16"/>
                <w:szCs w:val="16"/>
              </w:rPr>
              <w:t>-</w:t>
            </w:r>
          </w:p>
        </w:tc>
        <w:tc>
          <w:tcPr>
            <w:tcW w:w="934" w:type="dxa"/>
            <w:vAlign w:val="bottom"/>
          </w:tcPr>
          <w:p w14:paraId="769377D7" w14:textId="428745D7" w:rsidR="00477CAA" w:rsidRPr="00F428B1" w:rsidRDefault="00DB5609" w:rsidP="006A3D94">
            <w:pPr>
              <w:jc w:val="right"/>
              <w:rPr>
                <w:b/>
                <w:sz w:val="16"/>
                <w:szCs w:val="16"/>
              </w:rPr>
            </w:pPr>
            <w:r w:rsidRPr="00F428B1">
              <w:rPr>
                <w:b/>
                <w:sz w:val="16"/>
                <w:szCs w:val="16"/>
              </w:rPr>
              <w:t>-</w:t>
            </w:r>
          </w:p>
        </w:tc>
        <w:tc>
          <w:tcPr>
            <w:tcW w:w="936" w:type="dxa"/>
            <w:vAlign w:val="bottom"/>
          </w:tcPr>
          <w:p w14:paraId="1269758F" w14:textId="40BC06EA" w:rsidR="00477CAA" w:rsidRPr="00F428B1" w:rsidRDefault="008945F7" w:rsidP="006A3D94">
            <w:pPr>
              <w:jc w:val="right"/>
              <w:rPr>
                <w:sz w:val="16"/>
                <w:szCs w:val="16"/>
              </w:rPr>
            </w:pPr>
            <w:r>
              <w:rPr>
                <w:sz w:val="16"/>
                <w:szCs w:val="16"/>
              </w:rPr>
              <w:t>17.084.340</w:t>
            </w:r>
          </w:p>
        </w:tc>
        <w:tc>
          <w:tcPr>
            <w:tcW w:w="1111" w:type="dxa"/>
            <w:vAlign w:val="bottom"/>
          </w:tcPr>
          <w:p w14:paraId="72CFAB90" w14:textId="0862054B" w:rsidR="00477CAA" w:rsidRPr="00BA288C" w:rsidRDefault="008945F7" w:rsidP="006A3D94">
            <w:pPr>
              <w:jc w:val="right"/>
              <w:rPr>
                <w:sz w:val="16"/>
                <w:szCs w:val="16"/>
              </w:rPr>
            </w:pPr>
            <w:r>
              <w:rPr>
                <w:sz w:val="16"/>
                <w:szCs w:val="16"/>
              </w:rPr>
              <w:t>(</w:t>
            </w:r>
            <w:r w:rsidR="00E07916" w:rsidRPr="00BA288C">
              <w:rPr>
                <w:sz w:val="16"/>
                <w:szCs w:val="16"/>
              </w:rPr>
              <w:t>223.280</w:t>
            </w:r>
            <w:r>
              <w:rPr>
                <w:sz w:val="16"/>
                <w:szCs w:val="16"/>
              </w:rPr>
              <w:t>)</w:t>
            </w:r>
          </w:p>
        </w:tc>
        <w:tc>
          <w:tcPr>
            <w:tcW w:w="992" w:type="dxa"/>
            <w:vAlign w:val="bottom"/>
          </w:tcPr>
          <w:p w14:paraId="23F5B17E" w14:textId="04A8D7ED" w:rsidR="00477CAA" w:rsidRPr="00F428B1" w:rsidRDefault="00DB5609" w:rsidP="006A3D94">
            <w:pPr>
              <w:jc w:val="right"/>
              <w:rPr>
                <w:sz w:val="16"/>
                <w:szCs w:val="16"/>
              </w:rPr>
            </w:pPr>
            <w:r w:rsidRPr="00F428B1">
              <w:rPr>
                <w:sz w:val="16"/>
                <w:szCs w:val="16"/>
              </w:rPr>
              <w:t>16.861.060</w:t>
            </w:r>
          </w:p>
        </w:tc>
      </w:tr>
      <w:tr w:rsidR="00E07916" w:rsidRPr="00F428B1" w14:paraId="3EC3AC9A" w14:textId="77777777" w:rsidTr="00C13F73">
        <w:tc>
          <w:tcPr>
            <w:tcW w:w="2835" w:type="dxa"/>
          </w:tcPr>
          <w:p w14:paraId="5955C877" w14:textId="77777777" w:rsidR="00DB5609" w:rsidRPr="00F428B1" w:rsidRDefault="00DB5609" w:rsidP="00DB5609">
            <w:pPr>
              <w:ind w:hanging="110"/>
              <w:jc w:val="both"/>
              <w:rPr>
                <w:sz w:val="16"/>
                <w:szCs w:val="16"/>
              </w:rPr>
            </w:pPr>
            <w:r w:rsidRPr="00F428B1">
              <w:rPr>
                <w:sz w:val="16"/>
                <w:szCs w:val="16"/>
              </w:rPr>
              <w:t xml:space="preserve">Diğer mali kuruluşlardan </w:t>
            </w:r>
          </w:p>
        </w:tc>
        <w:tc>
          <w:tcPr>
            <w:tcW w:w="952" w:type="dxa"/>
            <w:vAlign w:val="bottom"/>
          </w:tcPr>
          <w:p w14:paraId="4AF867B4" w14:textId="73A7A5FC" w:rsidR="00DB5609" w:rsidRPr="00F428B1" w:rsidRDefault="00DB5609" w:rsidP="00DB5609">
            <w:pPr>
              <w:jc w:val="right"/>
              <w:rPr>
                <w:sz w:val="16"/>
                <w:szCs w:val="16"/>
              </w:rPr>
            </w:pPr>
            <w:r w:rsidRPr="00F428B1">
              <w:rPr>
                <w:b/>
                <w:sz w:val="16"/>
                <w:szCs w:val="16"/>
              </w:rPr>
              <w:t>-</w:t>
            </w:r>
          </w:p>
        </w:tc>
        <w:tc>
          <w:tcPr>
            <w:tcW w:w="856" w:type="dxa"/>
            <w:vAlign w:val="bottom"/>
          </w:tcPr>
          <w:p w14:paraId="36AF4280" w14:textId="0197B98C" w:rsidR="00DB5609" w:rsidRPr="00F428B1" w:rsidRDefault="00DB5609" w:rsidP="00DB5609">
            <w:pPr>
              <w:jc w:val="right"/>
              <w:rPr>
                <w:sz w:val="16"/>
                <w:szCs w:val="16"/>
              </w:rPr>
            </w:pPr>
            <w:r w:rsidRPr="00F428B1">
              <w:rPr>
                <w:b/>
                <w:sz w:val="16"/>
                <w:szCs w:val="16"/>
              </w:rPr>
              <w:t>-</w:t>
            </w:r>
          </w:p>
        </w:tc>
        <w:tc>
          <w:tcPr>
            <w:tcW w:w="792" w:type="dxa"/>
            <w:vAlign w:val="bottom"/>
          </w:tcPr>
          <w:p w14:paraId="7C9707BB" w14:textId="34B5F339" w:rsidR="00DB5609" w:rsidRPr="00F428B1" w:rsidRDefault="00DB5609" w:rsidP="00DB5609">
            <w:pPr>
              <w:jc w:val="right"/>
              <w:rPr>
                <w:sz w:val="16"/>
                <w:szCs w:val="16"/>
              </w:rPr>
            </w:pPr>
            <w:r w:rsidRPr="00F428B1">
              <w:rPr>
                <w:b/>
                <w:sz w:val="16"/>
                <w:szCs w:val="16"/>
              </w:rPr>
              <w:t>-</w:t>
            </w:r>
          </w:p>
        </w:tc>
        <w:tc>
          <w:tcPr>
            <w:tcW w:w="784" w:type="dxa"/>
            <w:vAlign w:val="bottom"/>
          </w:tcPr>
          <w:p w14:paraId="49108BF7" w14:textId="43409080" w:rsidR="00DB5609" w:rsidRPr="00F428B1" w:rsidRDefault="00DB5609" w:rsidP="00DB5609">
            <w:pPr>
              <w:jc w:val="right"/>
              <w:rPr>
                <w:sz w:val="16"/>
                <w:szCs w:val="16"/>
              </w:rPr>
            </w:pPr>
            <w:r w:rsidRPr="00F428B1">
              <w:rPr>
                <w:b/>
                <w:sz w:val="16"/>
                <w:szCs w:val="16"/>
              </w:rPr>
              <w:t>-</w:t>
            </w:r>
          </w:p>
        </w:tc>
        <w:tc>
          <w:tcPr>
            <w:tcW w:w="934" w:type="dxa"/>
            <w:vAlign w:val="bottom"/>
          </w:tcPr>
          <w:p w14:paraId="1AD66676" w14:textId="1EF445B9" w:rsidR="00DB5609" w:rsidRPr="00F428B1" w:rsidRDefault="00DB5609" w:rsidP="00DB5609">
            <w:pPr>
              <w:jc w:val="right"/>
              <w:rPr>
                <w:sz w:val="16"/>
                <w:szCs w:val="16"/>
              </w:rPr>
            </w:pPr>
            <w:r w:rsidRPr="00F428B1">
              <w:rPr>
                <w:b/>
                <w:sz w:val="16"/>
                <w:szCs w:val="16"/>
              </w:rPr>
              <w:t>-</w:t>
            </w:r>
          </w:p>
        </w:tc>
        <w:tc>
          <w:tcPr>
            <w:tcW w:w="936" w:type="dxa"/>
            <w:vAlign w:val="bottom"/>
          </w:tcPr>
          <w:p w14:paraId="2E258DA4" w14:textId="1C238374" w:rsidR="00DB5609" w:rsidRPr="00F428B1" w:rsidRDefault="00DB5609" w:rsidP="00DB5609">
            <w:pPr>
              <w:jc w:val="right"/>
              <w:rPr>
                <w:sz w:val="16"/>
                <w:szCs w:val="16"/>
              </w:rPr>
            </w:pPr>
            <w:r w:rsidRPr="00F428B1">
              <w:rPr>
                <w:b/>
                <w:sz w:val="16"/>
                <w:szCs w:val="16"/>
              </w:rPr>
              <w:t>-</w:t>
            </w:r>
          </w:p>
        </w:tc>
        <w:tc>
          <w:tcPr>
            <w:tcW w:w="1111" w:type="dxa"/>
            <w:vAlign w:val="bottom"/>
          </w:tcPr>
          <w:p w14:paraId="71B79F12" w14:textId="1976CA4A" w:rsidR="00DB5609" w:rsidRPr="00F428B1" w:rsidRDefault="00DB5609" w:rsidP="00DB5609">
            <w:pPr>
              <w:jc w:val="right"/>
              <w:rPr>
                <w:sz w:val="16"/>
                <w:szCs w:val="16"/>
              </w:rPr>
            </w:pPr>
            <w:r w:rsidRPr="00F428B1">
              <w:rPr>
                <w:b/>
                <w:sz w:val="16"/>
                <w:szCs w:val="16"/>
              </w:rPr>
              <w:t>-</w:t>
            </w:r>
          </w:p>
        </w:tc>
        <w:tc>
          <w:tcPr>
            <w:tcW w:w="992" w:type="dxa"/>
            <w:vAlign w:val="bottom"/>
          </w:tcPr>
          <w:p w14:paraId="2C5E7538" w14:textId="7D3B47DB" w:rsidR="00DB5609" w:rsidRPr="00F428B1" w:rsidRDefault="00DB5609" w:rsidP="00DB5609">
            <w:pPr>
              <w:jc w:val="right"/>
              <w:rPr>
                <w:sz w:val="16"/>
                <w:szCs w:val="16"/>
              </w:rPr>
            </w:pPr>
            <w:r w:rsidRPr="00F428B1">
              <w:rPr>
                <w:b/>
                <w:sz w:val="16"/>
                <w:szCs w:val="16"/>
              </w:rPr>
              <w:t>-</w:t>
            </w:r>
          </w:p>
        </w:tc>
      </w:tr>
      <w:tr w:rsidR="00E07916" w:rsidRPr="00F428B1" w14:paraId="6741DF64" w14:textId="77777777" w:rsidTr="00C13F73">
        <w:tc>
          <w:tcPr>
            <w:tcW w:w="2835" w:type="dxa"/>
          </w:tcPr>
          <w:p w14:paraId="5C85C6E4" w14:textId="6C611C55" w:rsidR="00DB5609" w:rsidRPr="00F428B1" w:rsidRDefault="00DB5609" w:rsidP="00DB5609">
            <w:pPr>
              <w:ind w:hanging="110"/>
              <w:jc w:val="both"/>
              <w:rPr>
                <w:sz w:val="16"/>
                <w:szCs w:val="16"/>
              </w:rPr>
            </w:pPr>
            <w:r w:rsidRPr="00F428B1">
              <w:rPr>
                <w:sz w:val="16"/>
                <w:szCs w:val="16"/>
              </w:rPr>
              <w:t>Repo işlemlerinden sağlanan fonlar</w:t>
            </w:r>
          </w:p>
        </w:tc>
        <w:tc>
          <w:tcPr>
            <w:tcW w:w="952" w:type="dxa"/>
            <w:vAlign w:val="bottom"/>
          </w:tcPr>
          <w:p w14:paraId="19A1896E" w14:textId="664087A1" w:rsidR="00DB5609" w:rsidRPr="00F428B1" w:rsidRDefault="00DB5609" w:rsidP="00DB5609">
            <w:pPr>
              <w:jc w:val="right"/>
              <w:rPr>
                <w:sz w:val="16"/>
                <w:szCs w:val="16"/>
              </w:rPr>
            </w:pPr>
            <w:r w:rsidRPr="00F428B1">
              <w:rPr>
                <w:b/>
                <w:sz w:val="16"/>
                <w:szCs w:val="16"/>
              </w:rPr>
              <w:t>-</w:t>
            </w:r>
          </w:p>
        </w:tc>
        <w:tc>
          <w:tcPr>
            <w:tcW w:w="856" w:type="dxa"/>
            <w:vAlign w:val="bottom"/>
          </w:tcPr>
          <w:p w14:paraId="66E40DBB" w14:textId="54A01B0E" w:rsidR="00DB5609" w:rsidRPr="00F428B1" w:rsidRDefault="00DB5609" w:rsidP="00DB5609">
            <w:pPr>
              <w:jc w:val="right"/>
              <w:rPr>
                <w:sz w:val="16"/>
                <w:szCs w:val="16"/>
              </w:rPr>
            </w:pPr>
            <w:r w:rsidRPr="00F428B1">
              <w:rPr>
                <w:b/>
                <w:sz w:val="16"/>
                <w:szCs w:val="16"/>
              </w:rPr>
              <w:t>-</w:t>
            </w:r>
          </w:p>
        </w:tc>
        <w:tc>
          <w:tcPr>
            <w:tcW w:w="792" w:type="dxa"/>
            <w:vAlign w:val="bottom"/>
          </w:tcPr>
          <w:p w14:paraId="67344E07" w14:textId="1D3AD3AF" w:rsidR="00DB5609" w:rsidRPr="00F428B1" w:rsidRDefault="00DB5609" w:rsidP="00DB5609">
            <w:pPr>
              <w:jc w:val="right"/>
              <w:rPr>
                <w:sz w:val="16"/>
                <w:szCs w:val="16"/>
              </w:rPr>
            </w:pPr>
            <w:r w:rsidRPr="00F428B1">
              <w:rPr>
                <w:b/>
                <w:sz w:val="16"/>
                <w:szCs w:val="16"/>
              </w:rPr>
              <w:t>-</w:t>
            </w:r>
          </w:p>
        </w:tc>
        <w:tc>
          <w:tcPr>
            <w:tcW w:w="784" w:type="dxa"/>
            <w:vAlign w:val="bottom"/>
          </w:tcPr>
          <w:p w14:paraId="579FC583" w14:textId="74D7B41E" w:rsidR="00DB5609" w:rsidRPr="00F428B1" w:rsidRDefault="00DB5609" w:rsidP="00DB5609">
            <w:pPr>
              <w:jc w:val="right"/>
              <w:rPr>
                <w:sz w:val="16"/>
                <w:szCs w:val="16"/>
              </w:rPr>
            </w:pPr>
            <w:r w:rsidRPr="00F428B1">
              <w:rPr>
                <w:b/>
                <w:sz w:val="16"/>
                <w:szCs w:val="16"/>
              </w:rPr>
              <w:t>-</w:t>
            </w:r>
          </w:p>
        </w:tc>
        <w:tc>
          <w:tcPr>
            <w:tcW w:w="934" w:type="dxa"/>
            <w:vAlign w:val="bottom"/>
          </w:tcPr>
          <w:p w14:paraId="072DC5AF" w14:textId="1225D10C" w:rsidR="00DB5609" w:rsidRPr="00F428B1" w:rsidRDefault="00DB5609" w:rsidP="00DB5609">
            <w:pPr>
              <w:jc w:val="right"/>
              <w:rPr>
                <w:sz w:val="16"/>
                <w:szCs w:val="16"/>
              </w:rPr>
            </w:pPr>
            <w:r w:rsidRPr="00F428B1">
              <w:rPr>
                <w:b/>
                <w:sz w:val="16"/>
                <w:szCs w:val="16"/>
              </w:rPr>
              <w:t>-</w:t>
            </w:r>
          </w:p>
        </w:tc>
        <w:tc>
          <w:tcPr>
            <w:tcW w:w="936" w:type="dxa"/>
            <w:vAlign w:val="bottom"/>
          </w:tcPr>
          <w:p w14:paraId="2879821F" w14:textId="4FD16D6F" w:rsidR="00DB5609" w:rsidRPr="00F428B1" w:rsidRDefault="00DB5609" w:rsidP="00DB5609">
            <w:pPr>
              <w:jc w:val="right"/>
              <w:rPr>
                <w:sz w:val="16"/>
                <w:szCs w:val="16"/>
              </w:rPr>
            </w:pPr>
            <w:r w:rsidRPr="00F428B1">
              <w:rPr>
                <w:b/>
                <w:sz w:val="16"/>
                <w:szCs w:val="16"/>
              </w:rPr>
              <w:t>-</w:t>
            </w:r>
          </w:p>
        </w:tc>
        <w:tc>
          <w:tcPr>
            <w:tcW w:w="1111" w:type="dxa"/>
            <w:vAlign w:val="bottom"/>
          </w:tcPr>
          <w:p w14:paraId="7E8DFDD5" w14:textId="30601E61" w:rsidR="00DB5609" w:rsidRPr="00F428B1" w:rsidRDefault="00DB5609" w:rsidP="00DB5609">
            <w:pPr>
              <w:jc w:val="right"/>
              <w:rPr>
                <w:sz w:val="16"/>
                <w:szCs w:val="16"/>
              </w:rPr>
            </w:pPr>
            <w:r w:rsidRPr="00F428B1">
              <w:rPr>
                <w:b/>
                <w:sz w:val="16"/>
                <w:szCs w:val="16"/>
              </w:rPr>
              <w:t>-</w:t>
            </w:r>
          </w:p>
        </w:tc>
        <w:tc>
          <w:tcPr>
            <w:tcW w:w="992" w:type="dxa"/>
            <w:vAlign w:val="bottom"/>
          </w:tcPr>
          <w:p w14:paraId="16DAE9A3" w14:textId="727A4E05" w:rsidR="00DB5609" w:rsidRPr="00F428B1" w:rsidRDefault="00DB5609" w:rsidP="00DB5609">
            <w:pPr>
              <w:jc w:val="right"/>
              <w:rPr>
                <w:sz w:val="16"/>
                <w:szCs w:val="16"/>
              </w:rPr>
            </w:pPr>
            <w:r w:rsidRPr="00F428B1">
              <w:rPr>
                <w:b/>
                <w:sz w:val="16"/>
                <w:szCs w:val="16"/>
              </w:rPr>
              <w:t>-</w:t>
            </w:r>
          </w:p>
        </w:tc>
      </w:tr>
      <w:tr w:rsidR="00E07916" w:rsidRPr="00F428B1" w14:paraId="15B1931E" w14:textId="77777777" w:rsidTr="00C13F73">
        <w:tc>
          <w:tcPr>
            <w:tcW w:w="2835" w:type="dxa"/>
            <w:tcBorders>
              <w:bottom w:val="single" w:sz="4" w:space="0" w:color="auto"/>
            </w:tcBorders>
          </w:tcPr>
          <w:p w14:paraId="2BD35258" w14:textId="2077840C" w:rsidR="00DB5609" w:rsidRPr="00F428B1" w:rsidRDefault="00DB5609" w:rsidP="00C13F73">
            <w:pPr>
              <w:ind w:hanging="110"/>
              <w:jc w:val="both"/>
              <w:rPr>
                <w:sz w:val="16"/>
                <w:szCs w:val="16"/>
              </w:rPr>
            </w:pPr>
            <w:r w:rsidRPr="00F428B1">
              <w:rPr>
                <w:sz w:val="16"/>
                <w:szCs w:val="16"/>
              </w:rPr>
              <w:t xml:space="preserve">Kiralama işlemlerinden </w:t>
            </w:r>
            <w:r w:rsidR="00C13F73">
              <w:rPr>
                <w:sz w:val="16"/>
                <w:szCs w:val="16"/>
              </w:rPr>
              <w:t>yükümlülükler</w:t>
            </w:r>
          </w:p>
        </w:tc>
        <w:tc>
          <w:tcPr>
            <w:tcW w:w="952" w:type="dxa"/>
            <w:tcBorders>
              <w:bottom w:val="single" w:sz="4" w:space="0" w:color="auto"/>
            </w:tcBorders>
            <w:vAlign w:val="bottom"/>
          </w:tcPr>
          <w:p w14:paraId="6BB17AC4" w14:textId="0E42B0FA" w:rsidR="00DB5609" w:rsidRPr="00F428B1" w:rsidRDefault="00DB5609" w:rsidP="00DB5609">
            <w:pPr>
              <w:jc w:val="right"/>
              <w:rPr>
                <w:sz w:val="16"/>
                <w:szCs w:val="16"/>
              </w:rPr>
            </w:pPr>
            <w:r w:rsidRPr="00F428B1">
              <w:rPr>
                <w:sz w:val="16"/>
                <w:szCs w:val="16"/>
              </w:rPr>
              <w:t>6.029</w:t>
            </w:r>
          </w:p>
        </w:tc>
        <w:tc>
          <w:tcPr>
            <w:tcW w:w="856" w:type="dxa"/>
            <w:tcBorders>
              <w:bottom w:val="single" w:sz="4" w:space="0" w:color="auto"/>
            </w:tcBorders>
            <w:vAlign w:val="bottom"/>
          </w:tcPr>
          <w:p w14:paraId="12BF9AC8" w14:textId="0962DF89" w:rsidR="00DB5609" w:rsidRPr="00F428B1" w:rsidRDefault="00DB5609" w:rsidP="00DB5609">
            <w:pPr>
              <w:jc w:val="right"/>
              <w:rPr>
                <w:sz w:val="16"/>
                <w:szCs w:val="16"/>
              </w:rPr>
            </w:pPr>
            <w:r w:rsidRPr="00F428B1">
              <w:rPr>
                <w:sz w:val="16"/>
                <w:szCs w:val="16"/>
              </w:rPr>
              <w:t>17.499</w:t>
            </w:r>
          </w:p>
        </w:tc>
        <w:tc>
          <w:tcPr>
            <w:tcW w:w="792" w:type="dxa"/>
            <w:tcBorders>
              <w:bottom w:val="single" w:sz="4" w:space="0" w:color="auto"/>
            </w:tcBorders>
            <w:vAlign w:val="bottom"/>
          </w:tcPr>
          <w:p w14:paraId="5BA19B95" w14:textId="1E697347" w:rsidR="00DB5609" w:rsidRPr="00F428B1" w:rsidRDefault="00DB5609" w:rsidP="00DB5609">
            <w:pPr>
              <w:jc w:val="right"/>
              <w:rPr>
                <w:sz w:val="16"/>
                <w:szCs w:val="16"/>
              </w:rPr>
            </w:pPr>
            <w:r w:rsidRPr="00F428B1">
              <w:rPr>
                <w:sz w:val="16"/>
                <w:szCs w:val="16"/>
              </w:rPr>
              <w:t>42.794</w:t>
            </w:r>
          </w:p>
        </w:tc>
        <w:tc>
          <w:tcPr>
            <w:tcW w:w="784" w:type="dxa"/>
            <w:tcBorders>
              <w:bottom w:val="single" w:sz="4" w:space="0" w:color="auto"/>
            </w:tcBorders>
            <w:vAlign w:val="bottom"/>
          </w:tcPr>
          <w:p w14:paraId="61DA946B" w14:textId="55DDE7B9" w:rsidR="00DB5609" w:rsidRPr="00F428B1" w:rsidRDefault="00DB5609" w:rsidP="00DB5609">
            <w:pPr>
              <w:jc w:val="right"/>
              <w:rPr>
                <w:sz w:val="16"/>
                <w:szCs w:val="16"/>
              </w:rPr>
            </w:pPr>
            <w:r w:rsidRPr="00F428B1">
              <w:rPr>
                <w:sz w:val="16"/>
                <w:szCs w:val="16"/>
              </w:rPr>
              <w:t>54.140</w:t>
            </w:r>
          </w:p>
        </w:tc>
        <w:tc>
          <w:tcPr>
            <w:tcW w:w="934" w:type="dxa"/>
            <w:tcBorders>
              <w:bottom w:val="single" w:sz="4" w:space="0" w:color="auto"/>
            </w:tcBorders>
            <w:vAlign w:val="bottom"/>
          </w:tcPr>
          <w:p w14:paraId="61C33B5E" w14:textId="6776FBD4" w:rsidR="00DB5609" w:rsidRPr="00F428B1" w:rsidRDefault="00DB5609" w:rsidP="00DB5609">
            <w:pPr>
              <w:jc w:val="right"/>
              <w:rPr>
                <w:b/>
                <w:sz w:val="16"/>
                <w:szCs w:val="16"/>
              </w:rPr>
            </w:pPr>
            <w:r w:rsidRPr="00F428B1">
              <w:rPr>
                <w:b/>
                <w:sz w:val="16"/>
                <w:szCs w:val="16"/>
              </w:rPr>
              <w:t>-</w:t>
            </w:r>
          </w:p>
        </w:tc>
        <w:tc>
          <w:tcPr>
            <w:tcW w:w="936" w:type="dxa"/>
            <w:tcBorders>
              <w:bottom w:val="single" w:sz="4" w:space="0" w:color="auto"/>
            </w:tcBorders>
            <w:vAlign w:val="bottom"/>
          </w:tcPr>
          <w:p w14:paraId="19C97BEA" w14:textId="02283CFF" w:rsidR="00DB5609" w:rsidRPr="00F428B1" w:rsidRDefault="00DB5609" w:rsidP="00DB5609">
            <w:pPr>
              <w:jc w:val="right"/>
              <w:rPr>
                <w:sz w:val="16"/>
                <w:szCs w:val="16"/>
              </w:rPr>
            </w:pPr>
            <w:r w:rsidRPr="00F428B1">
              <w:rPr>
                <w:sz w:val="16"/>
                <w:szCs w:val="16"/>
              </w:rPr>
              <w:t>120.462</w:t>
            </w:r>
          </w:p>
        </w:tc>
        <w:tc>
          <w:tcPr>
            <w:tcW w:w="1111" w:type="dxa"/>
            <w:tcBorders>
              <w:bottom w:val="single" w:sz="4" w:space="0" w:color="auto"/>
            </w:tcBorders>
            <w:vAlign w:val="bottom"/>
          </w:tcPr>
          <w:p w14:paraId="55FF9450" w14:textId="3E4584E2" w:rsidR="00DB5609" w:rsidRPr="00F428B1" w:rsidRDefault="00DB5609" w:rsidP="00DB5609">
            <w:pPr>
              <w:jc w:val="right"/>
              <w:rPr>
                <w:sz w:val="16"/>
                <w:szCs w:val="16"/>
              </w:rPr>
            </w:pPr>
            <w:r w:rsidRPr="00F428B1">
              <w:rPr>
                <w:sz w:val="16"/>
                <w:szCs w:val="16"/>
              </w:rPr>
              <w:t>(36.351)</w:t>
            </w:r>
          </w:p>
        </w:tc>
        <w:tc>
          <w:tcPr>
            <w:tcW w:w="992" w:type="dxa"/>
            <w:tcBorders>
              <w:bottom w:val="single" w:sz="4" w:space="0" w:color="auto"/>
            </w:tcBorders>
            <w:vAlign w:val="bottom"/>
          </w:tcPr>
          <w:p w14:paraId="479762AE" w14:textId="4437B01C" w:rsidR="00DB5609" w:rsidRPr="00F428B1" w:rsidRDefault="00DB5609" w:rsidP="00DB5609">
            <w:pPr>
              <w:jc w:val="right"/>
              <w:rPr>
                <w:sz w:val="16"/>
                <w:szCs w:val="16"/>
              </w:rPr>
            </w:pPr>
            <w:r w:rsidRPr="00F428B1">
              <w:rPr>
                <w:sz w:val="16"/>
                <w:szCs w:val="16"/>
              </w:rPr>
              <w:t>84.111</w:t>
            </w:r>
          </w:p>
        </w:tc>
      </w:tr>
      <w:tr w:rsidR="00E07916" w:rsidRPr="00F428B1" w14:paraId="5C870A74" w14:textId="77777777" w:rsidTr="00C13F73">
        <w:tc>
          <w:tcPr>
            <w:tcW w:w="2835" w:type="dxa"/>
            <w:tcBorders>
              <w:top w:val="single" w:sz="4" w:space="0" w:color="auto"/>
              <w:bottom w:val="single" w:sz="4" w:space="0" w:color="auto"/>
            </w:tcBorders>
          </w:tcPr>
          <w:p w14:paraId="58659A92" w14:textId="77777777" w:rsidR="00DB5609" w:rsidRPr="00F428B1" w:rsidRDefault="00DB5609" w:rsidP="00DB5609">
            <w:pPr>
              <w:ind w:hanging="110"/>
              <w:jc w:val="both"/>
              <w:rPr>
                <w:b/>
                <w:bCs/>
                <w:sz w:val="16"/>
                <w:szCs w:val="16"/>
              </w:rPr>
            </w:pPr>
            <w:r w:rsidRPr="00F428B1">
              <w:rPr>
                <w:b/>
                <w:bCs/>
                <w:sz w:val="16"/>
                <w:szCs w:val="16"/>
              </w:rPr>
              <w:t>Toplam</w:t>
            </w:r>
          </w:p>
        </w:tc>
        <w:tc>
          <w:tcPr>
            <w:tcW w:w="952" w:type="dxa"/>
            <w:tcBorders>
              <w:top w:val="single" w:sz="4" w:space="0" w:color="auto"/>
              <w:bottom w:val="single" w:sz="4" w:space="0" w:color="auto"/>
            </w:tcBorders>
            <w:vAlign w:val="bottom"/>
          </w:tcPr>
          <w:p w14:paraId="4CE7C77A" w14:textId="3371D042" w:rsidR="00DB5609" w:rsidRPr="00F428B1" w:rsidRDefault="008945F7" w:rsidP="00DB5609">
            <w:pPr>
              <w:jc w:val="right"/>
              <w:rPr>
                <w:b/>
                <w:bCs/>
                <w:sz w:val="16"/>
                <w:szCs w:val="16"/>
              </w:rPr>
            </w:pPr>
            <w:r>
              <w:rPr>
                <w:b/>
                <w:bCs/>
                <w:sz w:val="16"/>
                <w:szCs w:val="16"/>
              </w:rPr>
              <w:t>15.203.851</w:t>
            </w:r>
          </w:p>
        </w:tc>
        <w:tc>
          <w:tcPr>
            <w:tcW w:w="856" w:type="dxa"/>
            <w:tcBorders>
              <w:top w:val="single" w:sz="4" w:space="0" w:color="auto"/>
              <w:bottom w:val="single" w:sz="4" w:space="0" w:color="auto"/>
            </w:tcBorders>
            <w:vAlign w:val="bottom"/>
          </w:tcPr>
          <w:p w14:paraId="72DC777F" w14:textId="4ADAABA4" w:rsidR="00DB5609" w:rsidRPr="00F428B1" w:rsidRDefault="00DB5609" w:rsidP="00DB5609">
            <w:pPr>
              <w:jc w:val="right"/>
              <w:rPr>
                <w:b/>
                <w:bCs/>
                <w:sz w:val="16"/>
                <w:szCs w:val="16"/>
              </w:rPr>
            </w:pPr>
            <w:r w:rsidRPr="00F428B1">
              <w:rPr>
                <w:b/>
                <w:bCs/>
                <w:sz w:val="16"/>
                <w:szCs w:val="16"/>
              </w:rPr>
              <w:t>1.613.514</w:t>
            </w:r>
          </w:p>
        </w:tc>
        <w:tc>
          <w:tcPr>
            <w:tcW w:w="792" w:type="dxa"/>
            <w:tcBorders>
              <w:top w:val="single" w:sz="4" w:space="0" w:color="auto"/>
              <w:bottom w:val="single" w:sz="4" w:space="0" w:color="auto"/>
            </w:tcBorders>
            <w:vAlign w:val="bottom"/>
          </w:tcPr>
          <w:p w14:paraId="0EE13DB9" w14:textId="4221D763" w:rsidR="00DB5609" w:rsidRPr="00F428B1" w:rsidRDefault="00DB5609" w:rsidP="00DB5609">
            <w:pPr>
              <w:jc w:val="right"/>
              <w:rPr>
                <w:b/>
                <w:bCs/>
                <w:sz w:val="16"/>
                <w:szCs w:val="16"/>
              </w:rPr>
            </w:pPr>
            <w:r w:rsidRPr="00F428B1">
              <w:rPr>
                <w:b/>
                <w:bCs/>
                <w:sz w:val="16"/>
                <w:szCs w:val="16"/>
              </w:rPr>
              <w:t>333.297</w:t>
            </w:r>
          </w:p>
        </w:tc>
        <w:tc>
          <w:tcPr>
            <w:tcW w:w="784" w:type="dxa"/>
            <w:tcBorders>
              <w:top w:val="single" w:sz="4" w:space="0" w:color="auto"/>
              <w:bottom w:val="single" w:sz="4" w:space="0" w:color="auto"/>
            </w:tcBorders>
            <w:vAlign w:val="bottom"/>
          </w:tcPr>
          <w:p w14:paraId="72099BF9" w14:textId="2BCFB3A3" w:rsidR="00DB5609" w:rsidRPr="00F428B1" w:rsidRDefault="00DB5609" w:rsidP="00DB5609">
            <w:pPr>
              <w:jc w:val="right"/>
              <w:rPr>
                <w:b/>
                <w:bCs/>
                <w:sz w:val="16"/>
                <w:szCs w:val="16"/>
              </w:rPr>
            </w:pPr>
            <w:r w:rsidRPr="00F428B1">
              <w:rPr>
                <w:b/>
                <w:bCs/>
                <w:sz w:val="16"/>
                <w:szCs w:val="16"/>
              </w:rPr>
              <w:t>54.140</w:t>
            </w:r>
          </w:p>
        </w:tc>
        <w:tc>
          <w:tcPr>
            <w:tcW w:w="934" w:type="dxa"/>
            <w:tcBorders>
              <w:top w:val="single" w:sz="4" w:space="0" w:color="auto"/>
              <w:bottom w:val="single" w:sz="4" w:space="0" w:color="auto"/>
            </w:tcBorders>
            <w:vAlign w:val="bottom"/>
          </w:tcPr>
          <w:p w14:paraId="75B1A161" w14:textId="60BCD067" w:rsidR="00DB5609" w:rsidRPr="00F428B1" w:rsidRDefault="00DB5609" w:rsidP="00DB5609">
            <w:pPr>
              <w:jc w:val="right"/>
              <w:rPr>
                <w:bCs/>
                <w:sz w:val="16"/>
                <w:szCs w:val="16"/>
              </w:rPr>
            </w:pPr>
            <w:r w:rsidRPr="00F428B1">
              <w:rPr>
                <w:bCs/>
                <w:sz w:val="16"/>
                <w:szCs w:val="16"/>
              </w:rPr>
              <w:t>-</w:t>
            </w:r>
          </w:p>
        </w:tc>
        <w:tc>
          <w:tcPr>
            <w:tcW w:w="936" w:type="dxa"/>
            <w:tcBorders>
              <w:top w:val="single" w:sz="4" w:space="0" w:color="auto"/>
              <w:bottom w:val="single" w:sz="4" w:space="0" w:color="auto"/>
            </w:tcBorders>
            <w:vAlign w:val="bottom"/>
          </w:tcPr>
          <w:p w14:paraId="3A89053E" w14:textId="304F4ECA" w:rsidR="00DB5609" w:rsidRPr="00F428B1" w:rsidRDefault="008945F7" w:rsidP="00DB5609">
            <w:pPr>
              <w:jc w:val="right"/>
              <w:rPr>
                <w:b/>
                <w:bCs/>
                <w:sz w:val="16"/>
                <w:szCs w:val="16"/>
              </w:rPr>
            </w:pPr>
            <w:r>
              <w:rPr>
                <w:b/>
                <w:bCs/>
                <w:sz w:val="16"/>
                <w:szCs w:val="16"/>
              </w:rPr>
              <w:t>17.204.802</w:t>
            </w:r>
          </w:p>
        </w:tc>
        <w:tc>
          <w:tcPr>
            <w:tcW w:w="1111" w:type="dxa"/>
            <w:tcBorders>
              <w:top w:val="single" w:sz="4" w:space="0" w:color="auto"/>
              <w:bottom w:val="single" w:sz="4" w:space="0" w:color="auto"/>
            </w:tcBorders>
            <w:vAlign w:val="bottom"/>
          </w:tcPr>
          <w:p w14:paraId="359AF0DE" w14:textId="6D8E7AEA" w:rsidR="00DB5609" w:rsidRPr="00F428B1" w:rsidRDefault="008945F7" w:rsidP="00DB5609">
            <w:pPr>
              <w:jc w:val="right"/>
              <w:rPr>
                <w:b/>
                <w:bCs/>
                <w:sz w:val="16"/>
                <w:szCs w:val="16"/>
              </w:rPr>
            </w:pPr>
            <w:r>
              <w:rPr>
                <w:b/>
                <w:bCs/>
                <w:sz w:val="16"/>
                <w:szCs w:val="16"/>
              </w:rPr>
              <w:t>(259.631)</w:t>
            </w:r>
          </w:p>
        </w:tc>
        <w:tc>
          <w:tcPr>
            <w:tcW w:w="992" w:type="dxa"/>
            <w:tcBorders>
              <w:top w:val="single" w:sz="4" w:space="0" w:color="auto"/>
              <w:bottom w:val="single" w:sz="4" w:space="0" w:color="auto"/>
            </w:tcBorders>
            <w:vAlign w:val="bottom"/>
          </w:tcPr>
          <w:p w14:paraId="14174A38" w14:textId="6E5D09E0" w:rsidR="00DB5609" w:rsidRPr="00F428B1" w:rsidRDefault="00DB5609" w:rsidP="00DB5609">
            <w:pPr>
              <w:jc w:val="right"/>
              <w:rPr>
                <w:b/>
                <w:bCs/>
                <w:sz w:val="16"/>
                <w:szCs w:val="16"/>
              </w:rPr>
            </w:pPr>
            <w:r w:rsidRPr="00F428B1">
              <w:rPr>
                <w:b/>
                <w:bCs/>
                <w:sz w:val="16"/>
                <w:szCs w:val="16"/>
              </w:rPr>
              <w:t>16.945.171</w:t>
            </w:r>
          </w:p>
        </w:tc>
      </w:tr>
    </w:tbl>
    <w:p w14:paraId="43A8E240" w14:textId="77777777" w:rsidR="00477CAA" w:rsidRPr="00F428B1" w:rsidRDefault="00477CAA" w:rsidP="00746B59">
      <w:pPr>
        <w:jc w:val="both"/>
        <w:rPr>
          <w:rFonts w:eastAsia="Arial Unicode MS"/>
          <w:sz w:val="16"/>
          <w:szCs w:val="16"/>
        </w:rPr>
      </w:pPr>
    </w:p>
    <w:tbl>
      <w:tblPr>
        <w:tblStyle w:val="TableGrid"/>
        <w:tblW w:w="10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64"/>
        <w:gridCol w:w="853"/>
        <w:gridCol w:w="680"/>
        <w:gridCol w:w="811"/>
        <w:gridCol w:w="919"/>
        <w:gridCol w:w="868"/>
        <w:gridCol w:w="1106"/>
        <w:gridCol w:w="1002"/>
      </w:tblGrid>
      <w:tr w:rsidR="00477CAA" w:rsidRPr="00F428B1" w14:paraId="495B1495" w14:textId="77777777" w:rsidTr="00C13F73">
        <w:tc>
          <w:tcPr>
            <w:tcW w:w="2835" w:type="dxa"/>
            <w:tcBorders>
              <w:top w:val="single" w:sz="4" w:space="0" w:color="auto"/>
              <w:bottom w:val="single" w:sz="4" w:space="0" w:color="auto"/>
            </w:tcBorders>
          </w:tcPr>
          <w:p w14:paraId="40FC907C" w14:textId="77777777" w:rsidR="00477CAA" w:rsidRPr="00F428B1" w:rsidRDefault="00477CAA" w:rsidP="00B97716">
            <w:pPr>
              <w:ind w:hanging="110"/>
              <w:jc w:val="both"/>
              <w:rPr>
                <w:b/>
                <w:bCs/>
                <w:sz w:val="16"/>
                <w:szCs w:val="16"/>
              </w:rPr>
            </w:pPr>
          </w:p>
        </w:tc>
        <w:tc>
          <w:tcPr>
            <w:tcW w:w="964" w:type="dxa"/>
            <w:tcBorders>
              <w:top w:val="single" w:sz="4" w:space="0" w:color="auto"/>
              <w:bottom w:val="single" w:sz="4" w:space="0" w:color="auto"/>
            </w:tcBorders>
            <w:vAlign w:val="bottom"/>
          </w:tcPr>
          <w:p w14:paraId="343FB9B8" w14:textId="77777777" w:rsidR="00477CAA" w:rsidRPr="00F428B1" w:rsidRDefault="00477CAA" w:rsidP="006A3D94">
            <w:pPr>
              <w:jc w:val="right"/>
              <w:rPr>
                <w:b/>
                <w:bCs/>
                <w:sz w:val="16"/>
                <w:szCs w:val="16"/>
              </w:rPr>
            </w:pPr>
            <w:r w:rsidRPr="00F428B1">
              <w:rPr>
                <w:b/>
                <w:bCs/>
                <w:sz w:val="16"/>
                <w:szCs w:val="16"/>
              </w:rPr>
              <w:t>1 aya kadar</w:t>
            </w:r>
          </w:p>
        </w:tc>
        <w:tc>
          <w:tcPr>
            <w:tcW w:w="853" w:type="dxa"/>
            <w:tcBorders>
              <w:top w:val="single" w:sz="4" w:space="0" w:color="auto"/>
              <w:bottom w:val="single" w:sz="4" w:space="0" w:color="auto"/>
            </w:tcBorders>
            <w:vAlign w:val="bottom"/>
          </w:tcPr>
          <w:p w14:paraId="0BC48510" w14:textId="77777777" w:rsidR="00477CAA" w:rsidRPr="00F428B1" w:rsidRDefault="00477CAA" w:rsidP="006A3D94">
            <w:pPr>
              <w:jc w:val="right"/>
              <w:rPr>
                <w:b/>
                <w:bCs/>
                <w:sz w:val="16"/>
                <w:szCs w:val="16"/>
              </w:rPr>
            </w:pPr>
            <w:r w:rsidRPr="00F428B1">
              <w:rPr>
                <w:b/>
                <w:bCs/>
                <w:sz w:val="16"/>
                <w:szCs w:val="16"/>
              </w:rPr>
              <w:t>1-3 ay</w:t>
            </w:r>
          </w:p>
        </w:tc>
        <w:tc>
          <w:tcPr>
            <w:tcW w:w="680" w:type="dxa"/>
            <w:tcBorders>
              <w:top w:val="single" w:sz="4" w:space="0" w:color="auto"/>
              <w:bottom w:val="single" w:sz="4" w:space="0" w:color="auto"/>
            </w:tcBorders>
            <w:vAlign w:val="bottom"/>
          </w:tcPr>
          <w:p w14:paraId="0D3179A7" w14:textId="77777777" w:rsidR="00477CAA" w:rsidRPr="00F428B1" w:rsidRDefault="00477CAA" w:rsidP="006A3D94">
            <w:pPr>
              <w:jc w:val="right"/>
              <w:rPr>
                <w:b/>
                <w:bCs/>
                <w:sz w:val="16"/>
                <w:szCs w:val="16"/>
              </w:rPr>
            </w:pPr>
            <w:r w:rsidRPr="00F428B1">
              <w:rPr>
                <w:b/>
                <w:bCs/>
                <w:sz w:val="16"/>
                <w:szCs w:val="16"/>
              </w:rPr>
              <w:t>3-12 ay</w:t>
            </w:r>
          </w:p>
        </w:tc>
        <w:tc>
          <w:tcPr>
            <w:tcW w:w="811" w:type="dxa"/>
            <w:tcBorders>
              <w:top w:val="single" w:sz="4" w:space="0" w:color="auto"/>
              <w:bottom w:val="single" w:sz="4" w:space="0" w:color="auto"/>
            </w:tcBorders>
            <w:vAlign w:val="bottom"/>
          </w:tcPr>
          <w:p w14:paraId="3E14B00B" w14:textId="77777777" w:rsidR="00477CAA" w:rsidRPr="00F428B1" w:rsidRDefault="00477CAA" w:rsidP="006A3D94">
            <w:pPr>
              <w:jc w:val="right"/>
              <w:rPr>
                <w:b/>
                <w:bCs/>
                <w:sz w:val="16"/>
                <w:szCs w:val="16"/>
              </w:rPr>
            </w:pPr>
            <w:r w:rsidRPr="00F428B1">
              <w:rPr>
                <w:b/>
                <w:bCs/>
                <w:sz w:val="16"/>
                <w:szCs w:val="16"/>
              </w:rPr>
              <w:t>1-5 yıl</w:t>
            </w:r>
          </w:p>
        </w:tc>
        <w:tc>
          <w:tcPr>
            <w:tcW w:w="919" w:type="dxa"/>
            <w:tcBorders>
              <w:top w:val="single" w:sz="4" w:space="0" w:color="auto"/>
              <w:bottom w:val="single" w:sz="4" w:space="0" w:color="auto"/>
            </w:tcBorders>
            <w:vAlign w:val="bottom"/>
          </w:tcPr>
          <w:p w14:paraId="3AB26E90" w14:textId="77777777" w:rsidR="00477CAA" w:rsidRPr="00F428B1" w:rsidRDefault="00477CAA" w:rsidP="006A3D94">
            <w:pPr>
              <w:jc w:val="right"/>
              <w:rPr>
                <w:b/>
                <w:bCs/>
                <w:sz w:val="16"/>
                <w:szCs w:val="16"/>
              </w:rPr>
            </w:pPr>
            <w:r w:rsidRPr="00F428B1">
              <w:rPr>
                <w:b/>
                <w:bCs/>
                <w:sz w:val="16"/>
                <w:szCs w:val="16"/>
              </w:rPr>
              <w:t>5 yıldan</w:t>
            </w:r>
          </w:p>
          <w:p w14:paraId="6A48589C" w14:textId="77777777" w:rsidR="00477CAA" w:rsidRPr="00F428B1" w:rsidRDefault="00477CAA" w:rsidP="006A3D94">
            <w:pPr>
              <w:jc w:val="right"/>
              <w:rPr>
                <w:b/>
                <w:bCs/>
                <w:sz w:val="16"/>
                <w:szCs w:val="16"/>
              </w:rPr>
            </w:pPr>
            <w:r w:rsidRPr="00F428B1">
              <w:rPr>
                <w:b/>
                <w:bCs/>
                <w:sz w:val="16"/>
                <w:szCs w:val="16"/>
              </w:rPr>
              <w:t>fazla</w:t>
            </w:r>
          </w:p>
        </w:tc>
        <w:tc>
          <w:tcPr>
            <w:tcW w:w="868" w:type="dxa"/>
            <w:tcBorders>
              <w:top w:val="single" w:sz="4" w:space="0" w:color="auto"/>
              <w:bottom w:val="single" w:sz="4" w:space="0" w:color="auto"/>
            </w:tcBorders>
            <w:vAlign w:val="bottom"/>
          </w:tcPr>
          <w:p w14:paraId="747C51C1" w14:textId="77777777" w:rsidR="00477CAA" w:rsidRPr="00F428B1" w:rsidRDefault="00477CAA" w:rsidP="006A3D94">
            <w:pPr>
              <w:jc w:val="right"/>
              <w:rPr>
                <w:b/>
                <w:bCs/>
                <w:sz w:val="16"/>
                <w:szCs w:val="16"/>
              </w:rPr>
            </w:pPr>
            <w:r w:rsidRPr="00F428B1">
              <w:rPr>
                <w:b/>
                <w:bCs/>
                <w:sz w:val="16"/>
                <w:szCs w:val="16"/>
              </w:rPr>
              <w:t>Toplam</w:t>
            </w:r>
          </w:p>
        </w:tc>
        <w:tc>
          <w:tcPr>
            <w:tcW w:w="1106" w:type="dxa"/>
            <w:tcBorders>
              <w:top w:val="single" w:sz="4" w:space="0" w:color="auto"/>
              <w:bottom w:val="single" w:sz="4" w:space="0" w:color="auto"/>
            </w:tcBorders>
            <w:vAlign w:val="bottom"/>
          </w:tcPr>
          <w:p w14:paraId="60594755" w14:textId="77777777" w:rsidR="00477CAA" w:rsidRPr="00F428B1" w:rsidRDefault="00477CAA" w:rsidP="006A3D94">
            <w:pPr>
              <w:jc w:val="right"/>
              <w:rPr>
                <w:b/>
                <w:bCs/>
                <w:sz w:val="16"/>
                <w:szCs w:val="16"/>
              </w:rPr>
            </w:pPr>
            <w:r w:rsidRPr="00F428B1">
              <w:rPr>
                <w:b/>
                <w:bCs/>
                <w:sz w:val="16"/>
                <w:szCs w:val="16"/>
              </w:rPr>
              <w:t>Düzeltmeler</w:t>
            </w:r>
          </w:p>
        </w:tc>
        <w:tc>
          <w:tcPr>
            <w:tcW w:w="1002" w:type="dxa"/>
            <w:tcBorders>
              <w:top w:val="single" w:sz="4" w:space="0" w:color="auto"/>
              <w:bottom w:val="single" w:sz="4" w:space="0" w:color="auto"/>
            </w:tcBorders>
            <w:vAlign w:val="bottom"/>
          </w:tcPr>
          <w:p w14:paraId="5C126936" w14:textId="77777777" w:rsidR="00477CAA" w:rsidRPr="00F428B1" w:rsidRDefault="00477CAA" w:rsidP="006A3D94">
            <w:pPr>
              <w:jc w:val="right"/>
              <w:rPr>
                <w:b/>
                <w:bCs/>
                <w:sz w:val="16"/>
                <w:szCs w:val="16"/>
              </w:rPr>
            </w:pPr>
            <w:r w:rsidRPr="00F428B1">
              <w:rPr>
                <w:b/>
                <w:bCs/>
                <w:sz w:val="16"/>
                <w:szCs w:val="16"/>
              </w:rPr>
              <w:t>Bilanço Değeri</w:t>
            </w:r>
          </w:p>
        </w:tc>
      </w:tr>
      <w:tr w:rsidR="00477CAA" w:rsidRPr="00F428B1" w14:paraId="08D99ED4" w14:textId="77777777" w:rsidTr="00C13F73">
        <w:tc>
          <w:tcPr>
            <w:tcW w:w="2835" w:type="dxa"/>
            <w:tcBorders>
              <w:top w:val="single" w:sz="4" w:space="0" w:color="auto"/>
            </w:tcBorders>
          </w:tcPr>
          <w:p w14:paraId="46317B69" w14:textId="21C1242E" w:rsidR="00477CAA" w:rsidRPr="00F428B1" w:rsidRDefault="008F40FB" w:rsidP="00B97716">
            <w:pPr>
              <w:ind w:hanging="110"/>
              <w:jc w:val="both"/>
              <w:rPr>
                <w:b/>
                <w:bCs/>
                <w:sz w:val="16"/>
                <w:szCs w:val="16"/>
              </w:rPr>
            </w:pPr>
            <w:r w:rsidRPr="00F428B1">
              <w:rPr>
                <w:b/>
                <w:bCs/>
                <w:sz w:val="16"/>
                <w:szCs w:val="16"/>
              </w:rPr>
              <w:t>31 Aralık 2024</w:t>
            </w:r>
          </w:p>
        </w:tc>
        <w:tc>
          <w:tcPr>
            <w:tcW w:w="964" w:type="dxa"/>
            <w:tcBorders>
              <w:top w:val="single" w:sz="4" w:space="0" w:color="auto"/>
            </w:tcBorders>
            <w:vAlign w:val="bottom"/>
          </w:tcPr>
          <w:p w14:paraId="73583878" w14:textId="77777777" w:rsidR="00477CAA" w:rsidRPr="00F428B1" w:rsidRDefault="00477CAA" w:rsidP="006A3D94">
            <w:pPr>
              <w:jc w:val="right"/>
              <w:rPr>
                <w:sz w:val="16"/>
                <w:szCs w:val="16"/>
              </w:rPr>
            </w:pPr>
          </w:p>
        </w:tc>
        <w:tc>
          <w:tcPr>
            <w:tcW w:w="853" w:type="dxa"/>
            <w:tcBorders>
              <w:top w:val="single" w:sz="4" w:space="0" w:color="auto"/>
            </w:tcBorders>
            <w:vAlign w:val="bottom"/>
          </w:tcPr>
          <w:p w14:paraId="1A7B3ED2" w14:textId="77777777" w:rsidR="00477CAA" w:rsidRPr="00F428B1" w:rsidRDefault="00477CAA" w:rsidP="006A3D94">
            <w:pPr>
              <w:jc w:val="right"/>
              <w:rPr>
                <w:sz w:val="16"/>
                <w:szCs w:val="16"/>
              </w:rPr>
            </w:pPr>
          </w:p>
        </w:tc>
        <w:tc>
          <w:tcPr>
            <w:tcW w:w="680" w:type="dxa"/>
            <w:tcBorders>
              <w:top w:val="single" w:sz="4" w:space="0" w:color="auto"/>
            </w:tcBorders>
            <w:vAlign w:val="bottom"/>
          </w:tcPr>
          <w:p w14:paraId="0525AF12" w14:textId="77777777" w:rsidR="00477CAA" w:rsidRPr="00F428B1" w:rsidRDefault="00477CAA" w:rsidP="006A3D94">
            <w:pPr>
              <w:jc w:val="right"/>
              <w:rPr>
                <w:sz w:val="16"/>
                <w:szCs w:val="16"/>
              </w:rPr>
            </w:pPr>
          </w:p>
        </w:tc>
        <w:tc>
          <w:tcPr>
            <w:tcW w:w="811" w:type="dxa"/>
            <w:tcBorders>
              <w:top w:val="single" w:sz="4" w:space="0" w:color="auto"/>
            </w:tcBorders>
            <w:vAlign w:val="bottom"/>
          </w:tcPr>
          <w:p w14:paraId="11BA0289" w14:textId="77777777" w:rsidR="00477CAA" w:rsidRPr="00F428B1" w:rsidRDefault="00477CAA" w:rsidP="006A3D94">
            <w:pPr>
              <w:jc w:val="right"/>
              <w:rPr>
                <w:sz w:val="16"/>
                <w:szCs w:val="16"/>
              </w:rPr>
            </w:pPr>
          </w:p>
        </w:tc>
        <w:tc>
          <w:tcPr>
            <w:tcW w:w="919" w:type="dxa"/>
            <w:tcBorders>
              <w:top w:val="single" w:sz="4" w:space="0" w:color="auto"/>
            </w:tcBorders>
            <w:vAlign w:val="bottom"/>
          </w:tcPr>
          <w:p w14:paraId="27FFEFB4" w14:textId="77777777" w:rsidR="00477CAA" w:rsidRPr="00F428B1" w:rsidRDefault="00477CAA" w:rsidP="006A3D94">
            <w:pPr>
              <w:jc w:val="right"/>
              <w:rPr>
                <w:sz w:val="16"/>
                <w:szCs w:val="16"/>
              </w:rPr>
            </w:pPr>
          </w:p>
        </w:tc>
        <w:tc>
          <w:tcPr>
            <w:tcW w:w="868" w:type="dxa"/>
            <w:tcBorders>
              <w:top w:val="single" w:sz="4" w:space="0" w:color="auto"/>
            </w:tcBorders>
            <w:vAlign w:val="bottom"/>
          </w:tcPr>
          <w:p w14:paraId="209B8D22" w14:textId="77777777" w:rsidR="00477CAA" w:rsidRPr="00F428B1" w:rsidRDefault="00477CAA" w:rsidP="006A3D94">
            <w:pPr>
              <w:jc w:val="right"/>
              <w:rPr>
                <w:sz w:val="16"/>
                <w:szCs w:val="16"/>
              </w:rPr>
            </w:pPr>
          </w:p>
        </w:tc>
        <w:tc>
          <w:tcPr>
            <w:tcW w:w="1106" w:type="dxa"/>
            <w:tcBorders>
              <w:top w:val="single" w:sz="4" w:space="0" w:color="auto"/>
            </w:tcBorders>
            <w:vAlign w:val="bottom"/>
          </w:tcPr>
          <w:p w14:paraId="0A82026F" w14:textId="77777777" w:rsidR="00477CAA" w:rsidRPr="00F428B1" w:rsidRDefault="00477CAA" w:rsidP="006A3D94">
            <w:pPr>
              <w:jc w:val="right"/>
              <w:rPr>
                <w:sz w:val="16"/>
                <w:szCs w:val="16"/>
              </w:rPr>
            </w:pPr>
          </w:p>
        </w:tc>
        <w:tc>
          <w:tcPr>
            <w:tcW w:w="1002" w:type="dxa"/>
            <w:tcBorders>
              <w:top w:val="single" w:sz="4" w:space="0" w:color="auto"/>
            </w:tcBorders>
            <w:vAlign w:val="bottom"/>
          </w:tcPr>
          <w:p w14:paraId="38A40ED4" w14:textId="77777777" w:rsidR="00477CAA" w:rsidRPr="00F428B1" w:rsidRDefault="00477CAA" w:rsidP="006A3D94">
            <w:pPr>
              <w:jc w:val="right"/>
              <w:rPr>
                <w:sz w:val="16"/>
                <w:szCs w:val="16"/>
              </w:rPr>
            </w:pPr>
          </w:p>
        </w:tc>
      </w:tr>
      <w:tr w:rsidR="00477CAA" w:rsidRPr="00F428B1" w14:paraId="0EAA21DC" w14:textId="77777777" w:rsidTr="00C13F73">
        <w:tc>
          <w:tcPr>
            <w:tcW w:w="2835" w:type="dxa"/>
          </w:tcPr>
          <w:p w14:paraId="1FAEED41" w14:textId="77777777" w:rsidR="00477CAA" w:rsidRPr="00F428B1" w:rsidRDefault="00477CAA" w:rsidP="00B97716">
            <w:pPr>
              <w:ind w:hanging="110"/>
              <w:jc w:val="both"/>
              <w:rPr>
                <w:sz w:val="16"/>
                <w:szCs w:val="16"/>
              </w:rPr>
            </w:pPr>
          </w:p>
        </w:tc>
        <w:tc>
          <w:tcPr>
            <w:tcW w:w="964" w:type="dxa"/>
            <w:vAlign w:val="bottom"/>
          </w:tcPr>
          <w:p w14:paraId="14D09FF9" w14:textId="77777777" w:rsidR="00477CAA" w:rsidRPr="00F428B1" w:rsidRDefault="00477CAA" w:rsidP="006A3D94">
            <w:pPr>
              <w:jc w:val="right"/>
              <w:rPr>
                <w:sz w:val="16"/>
                <w:szCs w:val="16"/>
              </w:rPr>
            </w:pPr>
          </w:p>
        </w:tc>
        <w:tc>
          <w:tcPr>
            <w:tcW w:w="853" w:type="dxa"/>
            <w:vAlign w:val="bottom"/>
          </w:tcPr>
          <w:p w14:paraId="2295C044" w14:textId="77777777" w:rsidR="00477CAA" w:rsidRPr="00F428B1" w:rsidRDefault="00477CAA" w:rsidP="006A3D94">
            <w:pPr>
              <w:jc w:val="right"/>
              <w:rPr>
                <w:sz w:val="16"/>
                <w:szCs w:val="16"/>
              </w:rPr>
            </w:pPr>
          </w:p>
        </w:tc>
        <w:tc>
          <w:tcPr>
            <w:tcW w:w="680" w:type="dxa"/>
            <w:vAlign w:val="bottom"/>
          </w:tcPr>
          <w:p w14:paraId="65FDBC01" w14:textId="77777777" w:rsidR="00477CAA" w:rsidRPr="00F428B1" w:rsidRDefault="00477CAA" w:rsidP="006A3D94">
            <w:pPr>
              <w:jc w:val="right"/>
              <w:rPr>
                <w:sz w:val="16"/>
                <w:szCs w:val="16"/>
              </w:rPr>
            </w:pPr>
          </w:p>
        </w:tc>
        <w:tc>
          <w:tcPr>
            <w:tcW w:w="811" w:type="dxa"/>
            <w:vAlign w:val="bottom"/>
          </w:tcPr>
          <w:p w14:paraId="52226142" w14:textId="77777777" w:rsidR="00477CAA" w:rsidRPr="00F428B1" w:rsidRDefault="00477CAA" w:rsidP="006A3D94">
            <w:pPr>
              <w:jc w:val="right"/>
              <w:rPr>
                <w:sz w:val="16"/>
                <w:szCs w:val="16"/>
              </w:rPr>
            </w:pPr>
          </w:p>
        </w:tc>
        <w:tc>
          <w:tcPr>
            <w:tcW w:w="919" w:type="dxa"/>
            <w:vAlign w:val="bottom"/>
          </w:tcPr>
          <w:p w14:paraId="0BF9F43A" w14:textId="77777777" w:rsidR="00477CAA" w:rsidRPr="00F428B1" w:rsidRDefault="00477CAA" w:rsidP="006A3D94">
            <w:pPr>
              <w:jc w:val="right"/>
              <w:rPr>
                <w:sz w:val="16"/>
                <w:szCs w:val="16"/>
              </w:rPr>
            </w:pPr>
          </w:p>
        </w:tc>
        <w:tc>
          <w:tcPr>
            <w:tcW w:w="868" w:type="dxa"/>
            <w:vAlign w:val="bottom"/>
          </w:tcPr>
          <w:p w14:paraId="0F1B00FB" w14:textId="77777777" w:rsidR="00477CAA" w:rsidRPr="00F428B1" w:rsidRDefault="00477CAA" w:rsidP="006A3D94">
            <w:pPr>
              <w:jc w:val="right"/>
              <w:rPr>
                <w:sz w:val="16"/>
                <w:szCs w:val="16"/>
              </w:rPr>
            </w:pPr>
          </w:p>
        </w:tc>
        <w:tc>
          <w:tcPr>
            <w:tcW w:w="1106" w:type="dxa"/>
            <w:vAlign w:val="bottom"/>
          </w:tcPr>
          <w:p w14:paraId="1A016199" w14:textId="77777777" w:rsidR="00477CAA" w:rsidRPr="00F428B1" w:rsidRDefault="00477CAA" w:rsidP="006A3D94">
            <w:pPr>
              <w:jc w:val="right"/>
              <w:rPr>
                <w:sz w:val="16"/>
                <w:szCs w:val="16"/>
              </w:rPr>
            </w:pPr>
          </w:p>
        </w:tc>
        <w:tc>
          <w:tcPr>
            <w:tcW w:w="1002" w:type="dxa"/>
            <w:vAlign w:val="bottom"/>
          </w:tcPr>
          <w:p w14:paraId="4209D7D7" w14:textId="77777777" w:rsidR="00477CAA" w:rsidRPr="00F428B1" w:rsidRDefault="00477CAA" w:rsidP="006A3D94">
            <w:pPr>
              <w:jc w:val="right"/>
              <w:rPr>
                <w:sz w:val="16"/>
                <w:szCs w:val="16"/>
              </w:rPr>
            </w:pPr>
          </w:p>
        </w:tc>
      </w:tr>
      <w:tr w:rsidR="008F40FB" w:rsidRPr="00F428B1" w14:paraId="6D19FB2F" w14:textId="77777777" w:rsidTr="00C13F73">
        <w:tc>
          <w:tcPr>
            <w:tcW w:w="2835" w:type="dxa"/>
          </w:tcPr>
          <w:p w14:paraId="2FE1A4BA" w14:textId="77777777" w:rsidR="008F40FB" w:rsidRPr="00F428B1" w:rsidRDefault="008F40FB" w:rsidP="008F40FB">
            <w:pPr>
              <w:ind w:hanging="110"/>
              <w:jc w:val="both"/>
              <w:rPr>
                <w:sz w:val="16"/>
                <w:szCs w:val="16"/>
              </w:rPr>
            </w:pPr>
            <w:r w:rsidRPr="00F428B1">
              <w:rPr>
                <w:sz w:val="16"/>
                <w:szCs w:val="16"/>
              </w:rPr>
              <w:t>Toplanan fonlar</w:t>
            </w:r>
          </w:p>
        </w:tc>
        <w:tc>
          <w:tcPr>
            <w:tcW w:w="964" w:type="dxa"/>
            <w:vAlign w:val="bottom"/>
          </w:tcPr>
          <w:p w14:paraId="7E79490F" w14:textId="0E0E538E" w:rsidR="008F40FB" w:rsidRPr="00F428B1" w:rsidRDefault="008F40FB" w:rsidP="008945F7">
            <w:pPr>
              <w:jc w:val="right"/>
              <w:rPr>
                <w:sz w:val="16"/>
                <w:szCs w:val="16"/>
              </w:rPr>
            </w:pPr>
            <w:r w:rsidRPr="00F428B1">
              <w:rPr>
                <w:sz w:val="16"/>
                <w:szCs w:val="16"/>
              </w:rPr>
              <w:t>2.</w:t>
            </w:r>
            <w:r w:rsidR="008945F7">
              <w:rPr>
                <w:sz w:val="16"/>
                <w:szCs w:val="16"/>
              </w:rPr>
              <w:t>882.358</w:t>
            </w:r>
          </w:p>
        </w:tc>
        <w:tc>
          <w:tcPr>
            <w:tcW w:w="853" w:type="dxa"/>
            <w:vAlign w:val="bottom"/>
          </w:tcPr>
          <w:p w14:paraId="0DF4CE52" w14:textId="669F4713" w:rsidR="008F40FB" w:rsidRPr="00F428B1" w:rsidRDefault="008F40FB" w:rsidP="008F40FB">
            <w:pPr>
              <w:jc w:val="right"/>
              <w:rPr>
                <w:sz w:val="16"/>
                <w:szCs w:val="16"/>
              </w:rPr>
            </w:pPr>
            <w:r w:rsidRPr="00F428B1">
              <w:rPr>
                <w:sz w:val="16"/>
                <w:szCs w:val="16"/>
              </w:rPr>
              <w:t>518.041</w:t>
            </w:r>
          </w:p>
        </w:tc>
        <w:tc>
          <w:tcPr>
            <w:tcW w:w="680" w:type="dxa"/>
            <w:vAlign w:val="bottom"/>
          </w:tcPr>
          <w:p w14:paraId="039BDBA9" w14:textId="6AE1CFBE" w:rsidR="008F40FB" w:rsidRPr="00F428B1" w:rsidRDefault="008F40FB" w:rsidP="008F40FB">
            <w:pPr>
              <w:jc w:val="right"/>
              <w:rPr>
                <w:sz w:val="16"/>
                <w:szCs w:val="16"/>
              </w:rPr>
            </w:pPr>
            <w:r w:rsidRPr="00F428B1">
              <w:rPr>
                <w:sz w:val="16"/>
                <w:szCs w:val="16"/>
              </w:rPr>
              <w:t>61.969</w:t>
            </w:r>
          </w:p>
        </w:tc>
        <w:tc>
          <w:tcPr>
            <w:tcW w:w="811" w:type="dxa"/>
            <w:vAlign w:val="bottom"/>
          </w:tcPr>
          <w:p w14:paraId="0D469AE5" w14:textId="2E3338C2" w:rsidR="008F40FB" w:rsidRPr="00F428B1" w:rsidRDefault="008F40FB" w:rsidP="008F40FB">
            <w:pPr>
              <w:jc w:val="right"/>
              <w:rPr>
                <w:b/>
                <w:sz w:val="16"/>
                <w:szCs w:val="16"/>
              </w:rPr>
            </w:pPr>
            <w:r w:rsidRPr="00F428B1">
              <w:rPr>
                <w:b/>
                <w:sz w:val="16"/>
                <w:szCs w:val="16"/>
              </w:rPr>
              <w:t>-</w:t>
            </w:r>
          </w:p>
        </w:tc>
        <w:tc>
          <w:tcPr>
            <w:tcW w:w="919" w:type="dxa"/>
            <w:vAlign w:val="bottom"/>
          </w:tcPr>
          <w:p w14:paraId="68B0F504" w14:textId="0CDFD7A9" w:rsidR="008F40FB" w:rsidRPr="00F428B1" w:rsidRDefault="008F40FB" w:rsidP="008F40FB">
            <w:pPr>
              <w:jc w:val="right"/>
              <w:rPr>
                <w:b/>
                <w:sz w:val="16"/>
                <w:szCs w:val="16"/>
              </w:rPr>
            </w:pPr>
            <w:r w:rsidRPr="00F428B1">
              <w:rPr>
                <w:b/>
                <w:sz w:val="16"/>
                <w:szCs w:val="16"/>
              </w:rPr>
              <w:t>-</w:t>
            </w:r>
          </w:p>
        </w:tc>
        <w:tc>
          <w:tcPr>
            <w:tcW w:w="868" w:type="dxa"/>
            <w:vAlign w:val="bottom"/>
          </w:tcPr>
          <w:p w14:paraId="67B492A3" w14:textId="0A329CDE" w:rsidR="008F40FB" w:rsidRPr="00F428B1" w:rsidRDefault="008945F7" w:rsidP="008F40FB">
            <w:pPr>
              <w:jc w:val="right"/>
              <w:rPr>
                <w:sz w:val="16"/>
                <w:szCs w:val="16"/>
              </w:rPr>
            </w:pPr>
            <w:r>
              <w:rPr>
                <w:sz w:val="16"/>
                <w:szCs w:val="16"/>
              </w:rPr>
              <w:t>3.462.368</w:t>
            </w:r>
          </w:p>
        </w:tc>
        <w:tc>
          <w:tcPr>
            <w:tcW w:w="1106" w:type="dxa"/>
            <w:vAlign w:val="bottom"/>
          </w:tcPr>
          <w:p w14:paraId="156A5E8B" w14:textId="52B8B50F" w:rsidR="008F40FB" w:rsidRPr="00BA288C" w:rsidRDefault="008945F7" w:rsidP="008F40FB">
            <w:pPr>
              <w:jc w:val="right"/>
              <w:rPr>
                <w:sz w:val="16"/>
                <w:szCs w:val="16"/>
              </w:rPr>
            </w:pPr>
            <w:r>
              <w:rPr>
                <w:sz w:val="16"/>
                <w:szCs w:val="16"/>
              </w:rPr>
              <w:t>(</w:t>
            </w:r>
            <w:r w:rsidR="00E07916" w:rsidRPr="00BA288C">
              <w:rPr>
                <w:sz w:val="16"/>
                <w:szCs w:val="16"/>
              </w:rPr>
              <w:t>78.588</w:t>
            </w:r>
            <w:r>
              <w:rPr>
                <w:sz w:val="16"/>
                <w:szCs w:val="16"/>
              </w:rPr>
              <w:t>)</w:t>
            </w:r>
          </w:p>
        </w:tc>
        <w:tc>
          <w:tcPr>
            <w:tcW w:w="1002" w:type="dxa"/>
            <w:vAlign w:val="bottom"/>
          </w:tcPr>
          <w:p w14:paraId="2CB9C07B" w14:textId="2478FCED" w:rsidR="008F40FB" w:rsidRPr="00F428B1" w:rsidRDefault="008F40FB" w:rsidP="008F40FB">
            <w:pPr>
              <w:jc w:val="right"/>
              <w:rPr>
                <w:sz w:val="16"/>
                <w:szCs w:val="16"/>
              </w:rPr>
            </w:pPr>
            <w:r w:rsidRPr="00F428B1">
              <w:rPr>
                <w:sz w:val="16"/>
                <w:szCs w:val="16"/>
              </w:rPr>
              <w:t>3.383.780</w:t>
            </w:r>
          </w:p>
        </w:tc>
      </w:tr>
      <w:tr w:rsidR="00477CAA" w:rsidRPr="00F428B1" w14:paraId="6D9068E8" w14:textId="77777777" w:rsidTr="00C13F73">
        <w:tc>
          <w:tcPr>
            <w:tcW w:w="2835" w:type="dxa"/>
          </w:tcPr>
          <w:p w14:paraId="18C62560" w14:textId="77777777" w:rsidR="00477CAA" w:rsidRPr="00F428B1" w:rsidRDefault="00477CAA" w:rsidP="00B97716">
            <w:pPr>
              <w:ind w:hanging="110"/>
              <w:jc w:val="both"/>
              <w:rPr>
                <w:sz w:val="16"/>
                <w:szCs w:val="16"/>
              </w:rPr>
            </w:pPr>
            <w:r w:rsidRPr="00F428B1">
              <w:rPr>
                <w:sz w:val="16"/>
                <w:szCs w:val="16"/>
              </w:rPr>
              <w:t xml:space="preserve">Diğer mali kuruluşlardan </w:t>
            </w:r>
          </w:p>
        </w:tc>
        <w:tc>
          <w:tcPr>
            <w:tcW w:w="964" w:type="dxa"/>
            <w:vAlign w:val="bottom"/>
          </w:tcPr>
          <w:p w14:paraId="04948B8D" w14:textId="77777777" w:rsidR="00477CAA" w:rsidRPr="00F428B1" w:rsidRDefault="00477CAA" w:rsidP="006A3D94">
            <w:pPr>
              <w:jc w:val="right"/>
              <w:rPr>
                <w:b/>
                <w:sz w:val="16"/>
                <w:szCs w:val="16"/>
              </w:rPr>
            </w:pPr>
            <w:r w:rsidRPr="00F428B1">
              <w:rPr>
                <w:b/>
                <w:sz w:val="16"/>
                <w:szCs w:val="16"/>
              </w:rPr>
              <w:t>-</w:t>
            </w:r>
          </w:p>
        </w:tc>
        <w:tc>
          <w:tcPr>
            <w:tcW w:w="853" w:type="dxa"/>
            <w:vAlign w:val="bottom"/>
          </w:tcPr>
          <w:p w14:paraId="51BA5220" w14:textId="77777777" w:rsidR="00477CAA" w:rsidRPr="00F428B1" w:rsidRDefault="00477CAA" w:rsidP="006A3D94">
            <w:pPr>
              <w:jc w:val="right"/>
              <w:rPr>
                <w:b/>
                <w:sz w:val="16"/>
                <w:szCs w:val="16"/>
              </w:rPr>
            </w:pPr>
            <w:r w:rsidRPr="00F428B1">
              <w:rPr>
                <w:b/>
                <w:sz w:val="16"/>
                <w:szCs w:val="16"/>
              </w:rPr>
              <w:t>-</w:t>
            </w:r>
          </w:p>
        </w:tc>
        <w:tc>
          <w:tcPr>
            <w:tcW w:w="680" w:type="dxa"/>
            <w:vAlign w:val="bottom"/>
          </w:tcPr>
          <w:p w14:paraId="73ED6E6A" w14:textId="77777777" w:rsidR="00477CAA" w:rsidRPr="00F428B1" w:rsidRDefault="00477CAA" w:rsidP="006A3D94">
            <w:pPr>
              <w:jc w:val="right"/>
              <w:rPr>
                <w:b/>
                <w:sz w:val="16"/>
                <w:szCs w:val="16"/>
              </w:rPr>
            </w:pPr>
            <w:r w:rsidRPr="00F428B1">
              <w:rPr>
                <w:b/>
                <w:sz w:val="16"/>
                <w:szCs w:val="16"/>
              </w:rPr>
              <w:t>-</w:t>
            </w:r>
          </w:p>
        </w:tc>
        <w:tc>
          <w:tcPr>
            <w:tcW w:w="811" w:type="dxa"/>
            <w:vAlign w:val="bottom"/>
          </w:tcPr>
          <w:p w14:paraId="76B1BBB6" w14:textId="77777777" w:rsidR="00477CAA" w:rsidRPr="00F428B1" w:rsidRDefault="00477CAA" w:rsidP="006A3D94">
            <w:pPr>
              <w:jc w:val="right"/>
              <w:rPr>
                <w:b/>
                <w:sz w:val="16"/>
                <w:szCs w:val="16"/>
              </w:rPr>
            </w:pPr>
            <w:r w:rsidRPr="00F428B1">
              <w:rPr>
                <w:b/>
                <w:sz w:val="16"/>
                <w:szCs w:val="16"/>
              </w:rPr>
              <w:t>-</w:t>
            </w:r>
          </w:p>
        </w:tc>
        <w:tc>
          <w:tcPr>
            <w:tcW w:w="919" w:type="dxa"/>
            <w:vAlign w:val="bottom"/>
          </w:tcPr>
          <w:p w14:paraId="1B7B21D7" w14:textId="77777777" w:rsidR="00477CAA" w:rsidRPr="00F428B1" w:rsidRDefault="00477CAA" w:rsidP="006A3D94">
            <w:pPr>
              <w:jc w:val="right"/>
              <w:rPr>
                <w:b/>
                <w:sz w:val="16"/>
                <w:szCs w:val="16"/>
              </w:rPr>
            </w:pPr>
            <w:r w:rsidRPr="00F428B1">
              <w:rPr>
                <w:b/>
                <w:sz w:val="16"/>
                <w:szCs w:val="16"/>
              </w:rPr>
              <w:t>-</w:t>
            </w:r>
          </w:p>
        </w:tc>
        <w:tc>
          <w:tcPr>
            <w:tcW w:w="868" w:type="dxa"/>
            <w:vAlign w:val="bottom"/>
          </w:tcPr>
          <w:p w14:paraId="5DCDFE29" w14:textId="77777777" w:rsidR="00477CAA" w:rsidRPr="00F428B1" w:rsidRDefault="00477CAA" w:rsidP="006A3D94">
            <w:pPr>
              <w:jc w:val="right"/>
              <w:rPr>
                <w:b/>
                <w:sz w:val="16"/>
                <w:szCs w:val="16"/>
              </w:rPr>
            </w:pPr>
            <w:r w:rsidRPr="00F428B1">
              <w:rPr>
                <w:b/>
                <w:sz w:val="16"/>
                <w:szCs w:val="16"/>
              </w:rPr>
              <w:t>-</w:t>
            </w:r>
          </w:p>
        </w:tc>
        <w:tc>
          <w:tcPr>
            <w:tcW w:w="1106" w:type="dxa"/>
            <w:vAlign w:val="bottom"/>
          </w:tcPr>
          <w:p w14:paraId="429C488E" w14:textId="77777777" w:rsidR="00477CAA" w:rsidRPr="00F428B1" w:rsidRDefault="00477CAA" w:rsidP="006A3D94">
            <w:pPr>
              <w:jc w:val="right"/>
              <w:rPr>
                <w:b/>
                <w:sz w:val="16"/>
                <w:szCs w:val="16"/>
              </w:rPr>
            </w:pPr>
            <w:r w:rsidRPr="00F428B1">
              <w:rPr>
                <w:b/>
                <w:sz w:val="16"/>
                <w:szCs w:val="16"/>
              </w:rPr>
              <w:t>-</w:t>
            </w:r>
          </w:p>
        </w:tc>
        <w:tc>
          <w:tcPr>
            <w:tcW w:w="1002" w:type="dxa"/>
            <w:vAlign w:val="bottom"/>
          </w:tcPr>
          <w:p w14:paraId="00984B61" w14:textId="77777777" w:rsidR="00477CAA" w:rsidRPr="00F428B1" w:rsidRDefault="00477CAA" w:rsidP="006A3D94">
            <w:pPr>
              <w:jc w:val="right"/>
              <w:rPr>
                <w:b/>
                <w:sz w:val="16"/>
                <w:szCs w:val="16"/>
              </w:rPr>
            </w:pPr>
            <w:r w:rsidRPr="00F428B1">
              <w:rPr>
                <w:b/>
                <w:sz w:val="16"/>
                <w:szCs w:val="16"/>
              </w:rPr>
              <w:t>-</w:t>
            </w:r>
          </w:p>
        </w:tc>
      </w:tr>
      <w:tr w:rsidR="00477CAA" w:rsidRPr="00F428B1" w14:paraId="7E437ADB" w14:textId="77777777" w:rsidTr="00C13F73">
        <w:tc>
          <w:tcPr>
            <w:tcW w:w="2835" w:type="dxa"/>
          </w:tcPr>
          <w:p w14:paraId="491B039D" w14:textId="2DFBA00C" w:rsidR="00477CAA" w:rsidRPr="00F428B1" w:rsidRDefault="00477CAA" w:rsidP="00B97716">
            <w:pPr>
              <w:ind w:hanging="110"/>
              <w:jc w:val="both"/>
              <w:rPr>
                <w:sz w:val="16"/>
                <w:szCs w:val="16"/>
              </w:rPr>
            </w:pPr>
            <w:r w:rsidRPr="00F428B1">
              <w:rPr>
                <w:sz w:val="16"/>
                <w:szCs w:val="16"/>
              </w:rPr>
              <w:t>Repo işlemlerinden sağlanan fonlar</w:t>
            </w:r>
          </w:p>
        </w:tc>
        <w:tc>
          <w:tcPr>
            <w:tcW w:w="964" w:type="dxa"/>
            <w:vAlign w:val="bottom"/>
          </w:tcPr>
          <w:p w14:paraId="745EE388" w14:textId="77777777" w:rsidR="00477CAA" w:rsidRPr="00F428B1" w:rsidRDefault="00477CAA" w:rsidP="006A3D94">
            <w:pPr>
              <w:jc w:val="right"/>
              <w:rPr>
                <w:b/>
                <w:sz w:val="16"/>
                <w:szCs w:val="16"/>
              </w:rPr>
            </w:pPr>
            <w:r w:rsidRPr="00F428B1">
              <w:rPr>
                <w:b/>
                <w:sz w:val="16"/>
                <w:szCs w:val="16"/>
              </w:rPr>
              <w:t>-</w:t>
            </w:r>
          </w:p>
        </w:tc>
        <w:tc>
          <w:tcPr>
            <w:tcW w:w="853" w:type="dxa"/>
            <w:vAlign w:val="bottom"/>
          </w:tcPr>
          <w:p w14:paraId="3390CCB1" w14:textId="77777777" w:rsidR="00477CAA" w:rsidRPr="00F428B1" w:rsidRDefault="00477CAA" w:rsidP="006A3D94">
            <w:pPr>
              <w:jc w:val="right"/>
              <w:rPr>
                <w:b/>
                <w:sz w:val="16"/>
                <w:szCs w:val="16"/>
              </w:rPr>
            </w:pPr>
            <w:r w:rsidRPr="00F428B1">
              <w:rPr>
                <w:b/>
                <w:sz w:val="16"/>
                <w:szCs w:val="16"/>
              </w:rPr>
              <w:t>-</w:t>
            </w:r>
          </w:p>
        </w:tc>
        <w:tc>
          <w:tcPr>
            <w:tcW w:w="680" w:type="dxa"/>
            <w:vAlign w:val="bottom"/>
          </w:tcPr>
          <w:p w14:paraId="68F4B6DA" w14:textId="77777777" w:rsidR="00477CAA" w:rsidRPr="00F428B1" w:rsidRDefault="00477CAA" w:rsidP="006A3D94">
            <w:pPr>
              <w:jc w:val="right"/>
              <w:rPr>
                <w:b/>
                <w:sz w:val="16"/>
                <w:szCs w:val="16"/>
              </w:rPr>
            </w:pPr>
            <w:r w:rsidRPr="00F428B1">
              <w:rPr>
                <w:b/>
                <w:sz w:val="16"/>
                <w:szCs w:val="16"/>
              </w:rPr>
              <w:t>-</w:t>
            </w:r>
          </w:p>
        </w:tc>
        <w:tc>
          <w:tcPr>
            <w:tcW w:w="811" w:type="dxa"/>
            <w:vAlign w:val="bottom"/>
          </w:tcPr>
          <w:p w14:paraId="19719AF6" w14:textId="77777777" w:rsidR="00477CAA" w:rsidRPr="00F428B1" w:rsidRDefault="00477CAA" w:rsidP="006A3D94">
            <w:pPr>
              <w:jc w:val="right"/>
              <w:rPr>
                <w:b/>
                <w:sz w:val="16"/>
                <w:szCs w:val="16"/>
              </w:rPr>
            </w:pPr>
            <w:r w:rsidRPr="00F428B1">
              <w:rPr>
                <w:b/>
                <w:sz w:val="16"/>
                <w:szCs w:val="16"/>
              </w:rPr>
              <w:t>-</w:t>
            </w:r>
          </w:p>
        </w:tc>
        <w:tc>
          <w:tcPr>
            <w:tcW w:w="919" w:type="dxa"/>
            <w:vAlign w:val="bottom"/>
          </w:tcPr>
          <w:p w14:paraId="17865DBA" w14:textId="77777777" w:rsidR="00477CAA" w:rsidRPr="00F428B1" w:rsidRDefault="00477CAA" w:rsidP="006A3D94">
            <w:pPr>
              <w:jc w:val="right"/>
              <w:rPr>
                <w:b/>
                <w:sz w:val="16"/>
                <w:szCs w:val="16"/>
              </w:rPr>
            </w:pPr>
            <w:r w:rsidRPr="00F428B1">
              <w:rPr>
                <w:b/>
                <w:sz w:val="16"/>
                <w:szCs w:val="16"/>
              </w:rPr>
              <w:t>-</w:t>
            </w:r>
          </w:p>
        </w:tc>
        <w:tc>
          <w:tcPr>
            <w:tcW w:w="868" w:type="dxa"/>
            <w:vAlign w:val="bottom"/>
          </w:tcPr>
          <w:p w14:paraId="10A89D4A" w14:textId="77777777" w:rsidR="00477CAA" w:rsidRPr="00F428B1" w:rsidRDefault="00477CAA" w:rsidP="006A3D94">
            <w:pPr>
              <w:jc w:val="right"/>
              <w:rPr>
                <w:b/>
                <w:sz w:val="16"/>
                <w:szCs w:val="16"/>
              </w:rPr>
            </w:pPr>
            <w:r w:rsidRPr="00F428B1">
              <w:rPr>
                <w:b/>
                <w:sz w:val="16"/>
                <w:szCs w:val="16"/>
              </w:rPr>
              <w:t>-</w:t>
            </w:r>
          </w:p>
        </w:tc>
        <w:tc>
          <w:tcPr>
            <w:tcW w:w="1106" w:type="dxa"/>
            <w:vAlign w:val="bottom"/>
          </w:tcPr>
          <w:p w14:paraId="2CFECDFE" w14:textId="77777777" w:rsidR="00477CAA" w:rsidRPr="00F428B1" w:rsidRDefault="00477CAA" w:rsidP="006A3D94">
            <w:pPr>
              <w:jc w:val="right"/>
              <w:rPr>
                <w:b/>
                <w:sz w:val="16"/>
                <w:szCs w:val="16"/>
              </w:rPr>
            </w:pPr>
            <w:r w:rsidRPr="00F428B1">
              <w:rPr>
                <w:b/>
                <w:sz w:val="16"/>
                <w:szCs w:val="16"/>
              </w:rPr>
              <w:t>-</w:t>
            </w:r>
          </w:p>
        </w:tc>
        <w:tc>
          <w:tcPr>
            <w:tcW w:w="1002" w:type="dxa"/>
            <w:vAlign w:val="bottom"/>
          </w:tcPr>
          <w:p w14:paraId="6EF669BD" w14:textId="77777777" w:rsidR="00477CAA" w:rsidRPr="00F428B1" w:rsidRDefault="00477CAA" w:rsidP="006A3D94">
            <w:pPr>
              <w:jc w:val="right"/>
              <w:rPr>
                <w:b/>
                <w:sz w:val="16"/>
                <w:szCs w:val="16"/>
              </w:rPr>
            </w:pPr>
            <w:r w:rsidRPr="00F428B1">
              <w:rPr>
                <w:b/>
                <w:sz w:val="16"/>
                <w:szCs w:val="16"/>
              </w:rPr>
              <w:t>-</w:t>
            </w:r>
          </w:p>
        </w:tc>
      </w:tr>
      <w:tr w:rsidR="008F40FB" w:rsidRPr="00F428B1" w14:paraId="158F939D" w14:textId="77777777" w:rsidTr="00C13F73">
        <w:tc>
          <w:tcPr>
            <w:tcW w:w="2835" w:type="dxa"/>
            <w:tcBorders>
              <w:bottom w:val="single" w:sz="4" w:space="0" w:color="auto"/>
            </w:tcBorders>
          </w:tcPr>
          <w:p w14:paraId="42323DF7" w14:textId="1B4BE7A0" w:rsidR="008F40FB" w:rsidRPr="00F428B1" w:rsidRDefault="00C13F73" w:rsidP="00C13F73">
            <w:pPr>
              <w:ind w:right="-370" w:hanging="110"/>
              <w:jc w:val="both"/>
              <w:rPr>
                <w:sz w:val="16"/>
                <w:szCs w:val="16"/>
              </w:rPr>
            </w:pPr>
            <w:r>
              <w:rPr>
                <w:sz w:val="16"/>
                <w:szCs w:val="16"/>
              </w:rPr>
              <w:t>Kiralama işlemlerinden yükümlülükler</w:t>
            </w:r>
          </w:p>
        </w:tc>
        <w:tc>
          <w:tcPr>
            <w:tcW w:w="964" w:type="dxa"/>
            <w:tcBorders>
              <w:bottom w:val="single" w:sz="4" w:space="0" w:color="auto"/>
            </w:tcBorders>
            <w:vAlign w:val="bottom"/>
          </w:tcPr>
          <w:p w14:paraId="777A55D8" w14:textId="3382A56F" w:rsidR="008F40FB" w:rsidRPr="00F428B1" w:rsidRDefault="008F40FB" w:rsidP="008F40FB">
            <w:pPr>
              <w:jc w:val="right"/>
              <w:rPr>
                <w:sz w:val="16"/>
                <w:szCs w:val="16"/>
              </w:rPr>
            </w:pPr>
            <w:r w:rsidRPr="00F428B1">
              <w:rPr>
                <w:sz w:val="16"/>
                <w:szCs w:val="16"/>
              </w:rPr>
              <w:t>1.972</w:t>
            </w:r>
          </w:p>
        </w:tc>
        <w:tc>
          <w:tcPr>
            <w:tcW w:w="853" w:type="dxa"/>
            <w:tcBorders>
              <w:bottom w:val="single" w:sz="4" w:space="0" w:color="auto"/>
            </w:tcBorders>
            <w:vAlign w:val="bottom"/>
          </w:tcPr>
          <w:p w14:paraId="412FBD8F" w14:textId="52AD376D" w:rsidR="008F40FB" w:rsidRPr="00F428B1" w:rsidRDefault="008F40FB" w:rsidP="008F40FB">
            <w:pPr>
              <w:jc w:val="right"/>
              <w:rPr>
                <w:sz w:val="16"/>
                <w:szCs w:val="16"/>
              </w:rPr>
            </w:pPr>
            <w:r w:rsidRPr="00F428B1">
              <w:rPr>
                <w:sz w:val="16"/>
                <w:szCs w:val="16"/>
              </w:rPr>
              <w:t>1.765</w:t>
            </w:r>
          </w:p>
        </w:tc>
        <w:tc>
          <w:tcPr>
            <w:tcW w:w="680" w:type="dxa"/>
            <w:tcBorders>
              <w:bottom w:val="single" w:sz="4" w:space="0" w:color="auto"/>
            </w:tcBorders>
            <w:vAlign w:val="bottom"/>
          </w:tcPr>
          <w:p w14:paraId="7DC5A032" w14:textId="1D3608E8" w:rsidR="008F40FB" w:rsidRPr="00F428B1" w:rsidRDefault="008F40FB" w:rsidP="008F40FB">
            <w:pPr>
              <w:jc w:val="right"/>
              <w:rPr>
                <w:sz w:val="16"/>
                <w:szCs w:val="16"/>
              </w:rPr>
            </w:pPr>
            <w:r w:rsidRPr="00F428B1">
              <w:rPr>
                <w:sz w:val="16"/>
                <w:szCs w:val="16"/>
              </w:rPr>
              <w:t>3.995</w:t>
            </w:r>
          </w:p>
        </w:tc>
        <w:tc>
          <w:tcPr>
            <w:tcW w:w="811" w:type="dxa"/>
            <w:tcBorders>
              <w:bottom w:val="single" w:sz="4" w:space="0" w:color="auto"/>
            </w:tcBorders>
            <w:vAlign w:val="bottom"/>
          </w:tcPr>
          <w:p w14:paraId="053D5A72" w14:textId="54BF2C1E" w:rsidR="008F40FB" w:rsidRPr="00F428B1" w:rsidRDefault="008F40FB" w:rsidP="008F40FB">
            <w:pPr>
              <w:jc w:val="right"/>
              <w:rPr>
                <w:sz w:val="16"/>
                <w:szCs w:val="16"/>
              </w:rPr>
            </w:pPr>
            <w:r w:rsidRPr="00F428B1">
              <w:rPr>
                <w:sz w:val="16"/>
                <w:szCs w:val="16"/>
              </w:rPr>
              <w:t>14.687</w:t>
            </w:r>
          </w:p>
        </w:tc>
        <w:tc>
          <w:tcPr>
            <w:tcW w:w="919" w:type="dxa"/>
            <w:tcBorders>
              <w:bottom w:val="single" w:sz="4" w:space="0" w:color="auto"/>
            </w:tcBorders>
            <w:vAlign w:val="bottom"/>
          </w:tcPr>
          <w:p w14:paraId="700EE5D5" w14:textId="083224C5" w:rsidR="008F40FB" w:rsidRPr="00F428B1" w:rsidRDefault="008F40FB" w:rsidP="008F40FB">
            <w:pPr>
              <w:jc w:val="right"/>
              <w:rPr>
                <w:b/>
                <w:sz w:val="16"/>
                <w:szCs w:val="16"/>
              </w:rPr>
            </w:pPr>
            <w:r w:rsidRPr="00F428B1">
              <w:rPr>
                <w:b/>
                <w:sz w:val="16"/>
                <w:szCs w:val="16"/>
              </w:rPr>
              <w:t>-</w:t>
            </w:r>
          </w:p>
        </w:tc>
        <w:tc>
          <w:tcPr>
            <w:tcW w:w="868" w:type="dxa"/>
            <w:tcBorders>
              <w:bottom w:val="single" w:sz="4" w:space="0" w:color="auto"/>
            </w:tcBorders>
            <w:vAlign w:val="bottom"/>
          </w:tcPr>
          <w:p w14:paraId="79E5BFA3" w14:textId="105FB30E" w:rsidR="008F40FB" w:rsidRPr="00F428B1" w:rsidRDefault="008F40FB" w:rsidP="008F40FB">
            <w:pPr>
              <w:jc w:val="right"/>
              <w:rPr>
                <w:sz w:val="16"/>
                <w:szCs w:val="16"/>
              </w:rPr>
            </w:pPr>
            <w:r w:rsidRPr="00F428B1">
              <w:rPr>
                <w:sz w:val="16"/>
                <w:szCs w:val="16"/>
              </w:rPr>
              <w:t>22.419</w:t>
            </w:r>
          </w:p>
        </w:tc>
        <w:tc>
          <w:tcPr>
            <w:tcW w:w="1106" w:type="dxa"/>
            <w:tcBorders>
              <w:bottom w:val="single" w:sz="4" w:space="0" w:color="auto"/>
            </w:tcBorders>
            <w:vAlign w:val="bottom"/>
          </w:tcPr>
          <w:p w14:paraId="7DF5BC8F" w14:textId="4264E279" w:rsidR="008F40FB" w:rsidRPr="00F428B1" w:rsidRDefault="008F40FB" w:rsidP="008F40FB">
            <w:pPr>
              <w:jc w:val="right"/>
              <w:rPr>
                <w:sz w:val="16"/>
                <w:szCs w:val="16"/>
              </w:rPr>
            </w:pPr>
            <w:r w:rsidRPr="00F428B1">
              <w:rPr>
                <w:sz w:val="16"/>
                <w:szCs w:val="16"/>
              </w:rPr>
              <w:t>(3.781)</w:t>
            </w:r>
          </w:p>
        </w:tc>
        <w:tc>
          <w:tcPr>
            <w:tcW w:w="1002" w:type="dxa"/>
            <w:tcBorders>
              <w:bottom w:val="single" w:sz="4" w:space="0" w:color="auto"/>
            </w:tcBorders>
            <w:vAlign w:val="bottom"/>
          </w:tcPr>
          <w:p w14:paraId="26AB52AE" w14:textId="485C492E" w:rsidR="008F40FB" w:rsidRPr="00F428B1" w:rsidRDefault="008F40FB" w:rsidP="008F40FB">
            <w:pPr>
              <w:jc w:val="right"/>
              <w:rPr>
                <w:sz w:val="16"/>
                <w:szCs w:val="16"/>
              </w:rPr>
            </w:pPr>
            <w:r w:rsidRPr="00F428B1">
              <w:rPr>
                <w:sz w:val="16"/>
                <w:szCs w:val="16"/>
              </w:rPr>
              <w:t>18.638</w:t>
            </w:r>
          </w:p>
        </w:tc>
      </w:tr>
      <w:tr w:rsidR="008F40FB" w:rsidRPr="00F428B1" w14:paraId="764B1CB1" w14:textId="77777777" w:rsidTr="00BA288C">
        <w:trPr>
          <w:trHeight w:val="108"/>
        </w:trPr>
        <w:tc>
          <w:tcPr>
            <w:tcW w:w="2835" w:type="dxa"/>
            <w:tcBorders>
              <w:top w:val="single" w:sz="4" w:space="0" w:color="auto"/>
              <w:bottom w:val="single" w:sz="4" w:space="0" w:color="auto"/>
            </w:tcBorders>
          </w:tcPr>
          <w:p w14:paraId="401E9C91" w14:textId="77777777" w:rsidR="008F40FB" w:rsidRPr="00F428B1" w:rsidRDefault="008F40FB" w:rsidP="008F40FB">
            <w:pPr>
              <w:ind w:hanging="110"/>
              <w:jc w:val="both"/>
              <w:rPr>
                <w:b/>
                <w:bCs/>
                <w:sz w:val="16"/>
                <w:szCs w:val="16"/>
              </w:rPr>
            </w:pPr>
            <w:r w:rsidRPr="00F428B1">
              <w:rPr>
                <w:b/>
                <w:bCs/>
                <w:sz w:val="16"/>
                <w:szCs w:val="16"/>
              </w:rPr>
              <w:t>Toplam</w:t>
            </w:r>
          </w:p>
        </w:tc>
        <w:tc>
          <w:tcPr>
            <w:tcW w:w="964" w:type="dxa"/>
            <w:tcBorders>
              <w:top w:val="single" w:sz="4" w:space="0" w:color="auto"/>
              <w:bottom w:val="single" w:sz="4" w:space="0" w:color="auto"/>
            </w:tcBorders>
            <w:vAlign w:val="bottom"/>
          </w:tcPr>
          <w:p w14:paraId="716938CB" w14:textId="1306D412" w:rsidR="008F40FB" w:rsidRPr="00F428B1" w:rsidRDefault="008F40FB" w:rsidP="00C96B6F">
            <w:pPr>
              <w:jc w:val="right"/>
              <w:rPr>
                <w:b/>
                <w:bCs/>
                <w:sz w:val="16"/>
                <w:szCs w:val="16"/>
              </w:rPr>
            </w:pPr>
            <w:r w:rsidRPr="00F428B1">
              <w:rPr>
                <w:b/>
                <w:bCs/>
                <w:sz w:val="16"/>
                <w:szCs w:val="16"/>
              </w:rPr>
              <w:t>2.</w:t>
            </w:r>
            <w:r w:rsidR="008945F7">
              <w:rPr>
                <w:b/>
                <w:bCs/>
                <w:sz w:val="16"/>
                <w:szCs w:val="16"/>
              </w:rPr>
              <w:t>884.330</w:t>
            </w:r>
          </w:p>
        </w:tc>
        <w:tc>
          <w:tcPr>
            <w:tcW w:w="853" w:type="dxa"/>
            <w:tcBorders>
              <w:top w:val="single" w:sz="4" w:space="0" w:color="auto"/>
              <w:bottom w:val="single" w:sz="4" w:space="0" w:color="auto"/>
            </w:tcBorders>
            <w:vAlign w:val="bottom"/>
          </w:tcPr>
          <w:p w14:paraId="6CB4C6F1" w14:textId="0DAE8227" w:rsidR="008F40FB" w:rsidRPr="00F428B1" w:rsidRDefault="008F40FB" w:rsidP="008F40FB">
            <w:pPr>
              <w:jc w:val="right"/>
              <w:rPr>
                <w:b/>
                <w:bCs/>
                <w:sz w:val="16"/>
                <w:szCs w:val="16"/>
              </w:rPr>
            </w:pPr>
            <w:r w:rsidRPr="00F428B1">
              <w:rPr>
                <w:b/>
                <w:bCs/>
                <w:sz w:val="16"/>
                <w:szCs w:val="16"/>
              </w:rPr>
              <w:t>519.806</w:t>
            </w:r>
          </w:p>
        </w:tc>
        <w:tc>
          <w:tcPr>
            <w:tcW w:w="680" w:type="dxa"/>
            <w:tcBorders>
              <w:top w:val="single" w:sz="4" w:space="0" w:color="auto"/>
              <w:bottom w:val="single" w:sz="4" w:space="0" w:color="auto"/>
            </w:tcBorders>
            <w:vAlign w:val="bottom"/>
          </w:tcPr>
          <w:p w14:paraId="6E410DD9" w14:textId="461CFE9C" w:rsidR="008F40FB" w:rsidRPr="00F428B1" w:rsidRDefault="008F40FB" w:rsidP="008F40FB">
            <w:pPr>
              <w:jc w:val="right"/>
              <w:rPr>
                <w:b/>
                <w:bCs/>
                <w:sz w:val="16"/>
                <w:szCs w:val="16"/>
              </w:rPr>
            </w:pPr>
            <w:r w:rsidRPr="00F428B1">
              <w:rPr>
                <w:b/>
                <w:bCs/>
                <w:sz w:val="16"/>
                <w:szCs w:val="16"/>
              </w:rPr>
              <w:t>65.964</w:t>
            </w:r>
          </w:p>
        </w:tc>
        <w:tc>
          <w:tcPr>
            <w:tcW w:w="811" w:type="dxa"/>
            <w:tcBorders>
              <w:top w:val="single" w:sz="4" w:space="0" w:color="auto"/>
              <w:bottom w:val="single" w:sz="4" w:space="0" w:color="auto"/>
            </w:tcBorders>
            <w:vAlign w:val="bottom"/>
          </w:tcPr>
          <w:p w14:paraId="50BD393D" w14:textId="4E966E9B" w:rsidR="008F40FB" w:rsidRPr="00F428B1" w:rsidRDefault="008F40FB" w:rsidP="008F40FB">
            <w:pPr>
              <w:jc w:val="right"/>
              <w:rPr>
                <w:b/>
                <w:bCs/>
                <w:sz w:val="16"/>
                <w:szCs w:val="16"/>
              </w:rPr>
            </w:pPr>
            <w:r w:rsidRPr="00F428B1">
              <w:rPr>
                <w:b/>
                <w:bCs/>
                <w:sz w:val="16"/>
                <w:szCs w:val="16"/>
              </w:rPr>
              <w:t>14.687</w:t>
            </w:r>
          </w:p>
        </w:tc>
        <w:tc>
          <w:tcPr>
            <w:tcW w:w="919" w:type="dxa"/>
            <w:tcBorders>
              <w:top w:val="single" w:sz="4" w:space="0" w:color="auto"/>
              <w:bottom w:val="single" w:sz="4" w:space="0" w:color="auto"/>
            </w:tcBorders>
            <w:vAlign w:val="bottom"/>
          </w:tcPr>
          <w:p w14:paraId="0649B94C" w14:textId="282A5D76" w:rsidR="008F40FB" w:rsidRPr="00F428B1" w:rsidRDefault="008F40FB" w:rsidP="008F40FB">
            <w:pPr>
              <w:jc w:val="right"/>
              <w:rPr>
                <w:bCs/>
                <w:sz w:val="16"/>
                <w:szCs w:val="16"/>
              </w:rPr>
            </w:pPr>
            <w:r w:rsidRPr="00F428B1">
              <w:rPr>
                <w:bCs/>
                <w:sz w:val="16"/>
                <w:szCs w:val="16"/>
              </w:rPr>
              <w:t>-</w:t>
            </w:r>
          </w:p>
        </w:tc>
        <w:tc>
          <w:tcPr>
            <w:tcW w:w="868" w:type="dxa"/>
            <w:tcBorders>
              <w:top w:val="single" w:sz="4" w:space="0" w:color="auto"/>
              <w:bottom w:val="single" w:sz="4" w:space="0" w:color="auto"/>
            </w:tcBorders>
            <w:vAlign w:val="bottom"/>
          </w:tcPr>
          <w:p w14:paraId="55564DCF" w14:textId="0802854B" w:rsidR="008F40FB" w:rsidRPr="00F428B1" w:rsidRDefault="008945F7" w:rsidP="008F40FB">
            <w:pPr>
              <w:jc w:val="right"/>
              <w:rPr>
                <w:b/>
                <w:bCs/>
                <w:sz w:val="16"/>
                <w:szCs w:val="16"/>
              </w:rPr>
            </w:pPr>
            <w:r>
              <w:rPr>
                <w:b/>
                <w:bCs/>
                <w:sz w:val="16"/>
                <w:szCs w:val="16"/>
              </w:rPr>
              <w:t>3.484.787</w:t>
            </w:r>
          </w:p>
        </w:tc>
        <w:tc>
          <w:tcPr>
            <w:tcW w:w="1106" w:type="dxa"/>
            <w:tcBorders>
              <w:top w:val="single" w:sz="4" w:space="0" w:color="auto"/>
              <w:bottom w:val="single" w:sz="4" w:space="0" w:color="auto"/>
            </w:tcBorders>
            <w:vAlign w:val="bottom"/>
          </w:tcPr>
          <w:p w14:paraId="6AF3D6B0" w14:textId="63C03E0C" w:rsidR="008F40FB" w:rsidRPr="00F428B1" w:rsidRDefault="008945F7" w:rsidP="008F40FB">
            <w:pPr>
              <w:jc w:val="right"/>
              <w:rPr>
                <w:b/>
                <w:bCs/>
                <w:sz w:val="16"/>
                <w:szCs w:val="16"/>
              </w:rPr>
            </w:pPr>
            <w:r>
              <w:rPr>
                <w:b/>
                <w:bCs/>
                <w:sz w:val="16"/>
                <w:szCs w:val="16"/>
              </w:rPr>
              <w:t>(82.369)</w:t>
            </w:r>
          </w:p>
        </w:tc>
        <w:tc>
          <w:tcPr>
            <w:tcW w:w="1002" w:type="dxa"/>
            <w:tcBorders>
              <w:top w:val="single" w:sz="4" w:space="0" w:color="auto"/>
              <w:bottom w:val="single" w:sz="4" w:space="0" w:color="auto"/>
            </w:tcBorders>
            <w:vAlign w:val="bottom"/>
          </w:tcPr>
          <w:p w14:paraId="27800BA2" w14:textId="2AED3E2A" w:rsidR="008F40FB" w:rsidRPr="00F428B1" w:rsidRDefault="008F40FB" w:rsidP="008F40FB">
            <w:pPr>
              <w:jc w:val="right"/>
              <w:rPr>
                <w:b/>
                <w:bCs/>
                <w:sz w:val="16"/>
                <w:szCs w:val="16"/>
              </w:rPr>
            </w:pPr>
            <w:r w:rsidRPr="00F428B1">
              <w:rPr>
                <w:b/>
                <w:bCs/>
                <w:sz w:val="16"/>
                <w:szCs w:val="16"/>
              </w:rPr>
              <w:t>3.402.418</w:t>
            </w:r>
          </w:p>
        </w:tc>
      </w:tr>
    </w:tbl>
    <w:p w14:paraId="3A98A025" w14:textId="77777777" w:rsidR="00746B59" w:rsidRPr="00F428B1" w:rsidRDefault="00746B59" w:rsidP="00746B59">
      <w:pPr>
        <w:ind w:hanging="567"/>
        <w:jc w:val="both"/>
        <w:rPr>
          <w:b/>
          <w:sz w:val="20"/>
          <w:szCs w:val="20"/>
          <w:lang w:eastAsia="x-none"/>
        </w:rPr>
      </w:pPr>
    </w:p>
    <w:p w14:paraId="3D6359B0" w14:textId="77777777" w:rsidR="00746B59" w:rsidRPr="00F428B1" w:rsidRDefault="00A67E95" w:rsidP="004C69EE">
      <w:pPr>
        <w:ind w:left="851"/>
        <w:rPr>
          <w:rFonts w:eastAsia="Arial Unicode MS"/>
          <w:b/>
          <w:spacing w:val="-6"/>
          <w:sz w:val="20"/>
          <w:szCs w:val="20"/>
        </w:rPr>
      </w:pPr>
      <w:r w:rsidRPr="00F428B1">
        <w:rPr>
          <w:rFonts w:eastAsia="Arial Unicode MS"/>
          <w:b/>
          <w:spacing w:val="-6"/>
          <w:sz w:val="20"/>
          <w:szCs w:val="20"/>
        </w:rPr>
        <w:t>Garanti ve kefaletlerin vade analizi</w:t>
      </w:r>
    </w:p>
    <w:p w14:paraId="2774923A" w14:textId="77777777" w:rsidR="00DF0E8D" w:rsidRPr="00F428B1" w:rsidRDefault="00DF0E8D" w:rsidP="00746B59">
      <w:pPr>
        <w:rPr>
          <w:rFonts w:eastAsia="Arial Unicode MS"/>
          <w:b/>
          <w:spacing w:val="-6"/>
          <w:sz w:val="20"/>
          <w:szCs w:val="20"/>
        </w:rPr>
      </w:pPr>
    </w:p>
    <w:p w14:paraId="3E1A7404" w14:textId="7BA687A3" w:rsidR="00DF0E8D" w:rsidRPr="00F428B1" w:rsidRDefault="008F40FB" w:rsidP="004C69EE">
      <w:pPr>
        <w:ind w:left="851"/>
        <w:rPr>
          <w:rFonts w:eastAsia="Arial Unicode MS"/>
          <w:spacing w:val="-6"/>
          <w:sz w:val="20"/>
          <w:szCs w:val="20"/>
        </w:rPr>
      </w:pPr>
      <w:r w:rsidRPr="00F428B1">
        <w:rPr>
          <w:rFonts w:eastAsia="Arial Unicode MS"/>
          <w:spacing w:val="-6"/>
          <w:sz w:val="20"/>
          <w:szCs w:val="20"/>
        </w:rPr>
        <w:t>Bulunmamaktadır (31 Aralık 2024</w:t>
      </w:r>
      <w:r w:rsidR="00DF0E8D" w:rsidRPr="00F428B1">
        <w:rPr>
          <w:rFonts w:eastAsia="Arial Unicode MS"/>
          <w:spacing w:val="-6"/>
          <w:sz w:val="20"/>
          <w:szCs w:val="20"/>
        </w:rPr>
        <w:t>: Bulunmamaktadır).</w:t>
      </w:r>
    </w:p>
    <w:p w14:paraId="17E19918" w14:textId="77777777" w:rsidR="00A67E95" w:rsidRPr="00F428B1" w:rsidRDefault="00A67E95" w:rsidP="00746B59">
      <w:pPr>
        <w:rPr>
          <w:rFonts w:eastAsia="Arial Unicode MS"/>
          <w:b/>
          <w:spacing w:val="-6"/>
          <w:sz w:val="20"/>
          <w:szCs w:val="20"/>
        </w:rPr>
      </w:pPr>
    </w:p>
    <w:p w14:paraId="44BAE6D0" w14:textId="77777777" w:rsidR="00E277EF" w:rsidRPr="00F428B1" w:rsidRDefault="00746B59" w:rsidP="00746B59">
      <w:pPr>
        <w:tabs>
          <w:tab w:val="left" w:pos="709"/>
        </w:tabs>
        <w:autoSpaceDE w:val="0"/>
        <w:autoSpaceDN w:val="0"/>
        <w:adjustRightInd w:val="0"/>
        <w:ind w:hanging="567"/>
        <w:rPr>
          <w:b/>
          <w:spacing w:val="-6"/>
          <w:sz w:val="16"/>
          <w:szCs w:val="16"/>
        </w:rPr>
      </w:pPr>
      <w:r w:rsidRPr="00F428B1">
        <w:rPr>
          <w:b/>
          <w:spacing w:val="-6"/>
          <w:sz w:val="16"/>
          <w:szCs w:val="16"/>
        </w:rPr>
        <w:br w:type="page"/>
      </w:r>
    </w:p>
    <w:p w14:paraId="5135A323" w14:textId="77777777" w:rsidR="00E277EF" w:rsidRPr="00F428B1" w:rsidRDefault="00E277EF" w:rsidP="00E277E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11C04CEF" w14:textId="77777777" w:rsidR="003E3232" w:rsidRPr="00F428B1" w:rsidRDefault="003E3232" w:rsidP="00E277EF">
      <w:pPr>
        <w:widowControl w:val="0"/>
        <w:spacing w:line="230" w:lineRule="auto"/>
        <w:jc w:val="both"/>
        <w:rPr>
          <w:b/>
          <w:color w:val="000000" w:themeColor="text1"/>
          <w:sz w:val="20"/>
          <w:szCs w:val="20"/>
        </w:rPr>
      </w:pPr>
    </w:p>
    <w:p w14:paraId="195430C9" w14:textId="77777777" w:rsidR="003E3232" w:rsidRPr="00F428B1" w:rsidRDefault="003E3232"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4DE05F31" w14:textId="77777777" w:rsidR="00C12C73" w:rsidRPr="00F428B1" w:rsidRDefault="00C12C73" w:rsidP="00E277EF">
      <w:pPr>
        <w:widowControl w:val="0"/>
        <w:spacing w:line="230" w:lineRule="auto"/>
        <w:jc w:val="both"/>
        <w:rPr>
          <w:b/>
          <w:color w:val="000000" w:themeColor="text1"/>
          <w:sz w:val="20"/>
          <w:szCs w:val="20"/>
        </w:rPr>
      </w:pPr>
    </w:p>
    <w:p w14:paraId="33B0C247" w14:textId="77777777" w:rsidR="00C12C73" w:rsidRPr="00F428B1" w:rsidRDefault="00C12C73" w:rsidP="00E277EF">
      <w:pPr>
        <w:widowControl w:val="0"/>
        <w:spacing w:line="230" w:lineRule="auto"/>
        <w:jc w:val="both"/>
        <w:rPr>
          <w:b/>
          <w:color w:val="000000" w:themeColor="text1"/>
          <w:sz w:val="20"/>
          <w:szCs w:val="20"/>
        </w:rPr>
      </w:pPr>
      <w:r w:rsidRPr="00F428B1">
        <w:rPr>
          <w:b/>
          <w:bCs/>
          <w:sz w:val="20"/>
          <w:szCs w:val="20"/>
        </w:rPr>
        <w:t>Banka’nın türev enstrümanlarının kontrata dayalı vade analizi</w:t>
      </w:r>
    </w:p>
    <w:p w14:paraId="1F19F1B7" w14:textId="77777777" w:rsidR="00E277EF" w:rsidRPr="00F428B1" w:rsidRDefault="00E277EF" w:rsidP="00E277EF">
      <w:pPr>
        <w:tabs>
          <w:tab w:val="left" w:pos="709"/>
        </w:tabs>
        <w:autoSpaceDE w:val="0"/>
        <w:autoSpaceDN w:val="0"/>
        <w:adjustRightInd w:val="0"/>
        <w:ind w:hanging="567"/>
        <w:rPr>
          <w:rFonts w:eastAsia="Arial Unicode MS"/>
          <w:b/>
          <w:sz w:val="20"/>
          <w:szCs w:val="20"/>
        </w:rPr>
      </w:pPr>
    </w:p>
    <w:tbl>
      <w:tblPr>
        <w:tblStyle w:val="TableGrid"/>
        <w:tblW w:w="96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858"/>
        <w:gridCol w:w="653"/>
        <w:gridCol w:w="811"/>
        <w:gridCol w:w="811"/>
        <w:gridCol w:w="1090"/>
        <w:gridCol w:w="1228"/>
      </w:tblGrid>
      <w:tr w:rsidR="00D4591B" w:rsidRPr="00F428B1" w14:paraId="27765539" w14:textId="77777777" w:rsidTr="00B97716">
        <w:tc>
          <w:tcPr>
            <w:tcW w:w="4158" w:type="dxa"/>
            <w:tcBorders>
              <w:top w:val="single" w:sz="4" w:space="0" w:color="auto"/>
              <w:bottom w:val="single" w:sz="8" w:space="0" w:color="auto"/>
            </w:tcBorders>
          </w:tcPr>
          <w:p w14:paraId="415ABDBE" w14:textId="77777777" w:rsidR="004E2156" w:rsidRPr="00F428B1" w:rsidRDefault="004E2156" w:rsidP="004D2976">
            <w:pPr>
              <w:jc w:val="both"/>
              <w:rPr>
                <w:b/>
                <w:bCs/>
                <w:sz w:val="16"/>
                <w:szCs w:val="16"/>
              </w:rPr>
            </w:pPr>
          </w:p>
          <w:p w14:paraId="512DE7B5" w14:textId="11F6997C" w:rsidR="004E2156" w:rsidRPr="00F428B1" w:rsidRDefault="004E2156" w:rsidP="004D2976">
            <w:pPr>
              <w:jc w:val="both"/>
              <w:rPr>
                <w:b/>
                <w:bCs/>
                <w:sz w:val="16"/>
                <w:szCs w:val="16"/>
              </w:rPr>
            </w:pPr>
            <w:r w:rsidRPr="00F428B1">
              <w:rPr>
                <w:b/>
                <w:bCs/>
                <w:sz w:val="16"/>
                <w:szCs w:val="16"/>
              </w:rPr>
              <w:t>31 Aralık 202</w:t>
            </w:r>
            <w:r w:rsidR="008F40FB" w:rsidRPr="00F428B1">
              <w:rPr>
                <w:b/>
                <w:bCs/>
                <w:sz w:val="16"/>
                <w:szCs w:val="16"/>
              </w:rPr>
              <w:t>5</w:t>
            </w:r>
          </w:p>
        </w:tc>
        <w:tc>
          <w:tcPr>
            <w:tcW w:w="858" w:type="dxa"/>
            <w:tcBorders>
              <w:top w:val="single" w:sz="4" w:space="0" w:color="auto"/>
              <w:bottom w:val="single" w:sz="8" w:space="0" w:color="auto"/>
            </w:tcBorders>
            <w:vAlign w:val="bottom"/>
          </w:tcPr>
          <w:p w14:paraId="691EE1BE" w14:textId="77777777" w:rsidR="004E2156" w:rsidRPr="00F428B1" w:rsidRDefault="004E2156" w:rsidP="006A3D94">
            <w:pPr>
              <w:jc w:val="right"/>
              <w:rPr>
                <w:b/>
                <w:bCs/>
                <w:sz w:val="16"/>
                <w:szCs w:val="16"/>
              </w:rPr>
            </w:pPr>
            <w:r w:rsidRPr="00F428B1">
              <w:rPr>
                <w:b/>
                <w:bCs/>
                <w:sz w:val="16"/>
                <w:szCs w:val="16"/>
              </w:rPr>
              <w:t>1 aya kadar</w:t>
            </w:r>
          </w:p>
        </w:tc>
        <w:tc>
          <w:tcPr>
            <w:tcW w:w="653" w:type="dxa"/>
            <w:tcBorders>
              <w:top w:val="single" w:sz="4" w:space="0" w:color="auto"/>
              <w:bottom w:val="single" w:sz="8" w:space="0" w:color="auto"/>
            </w:tcBorders>
            <w:vAlign w:val="bottom"/>
          </w:tcPr>
          <w:p w14:paraId="60C731CE" w14:textId="77777777" w:rsidR="004E2156" w:rsidRPr="00F428B1" w:rsidRDefault="004E2156" w:rsidP="006A3D94">
            <w:pPr>
              <w:jc w:val="right"/>
              <w:rPr>
                <w:b/>
                <w:bCs/>
                <w:sz w:val="16"/>
                <w:szCs w:val="16"/>
              </w:rPr>
            </w:pPr>
            <w:r w:rsidRPr="00F428B1">
              <w:rPr>
                <w:b/>
                <w:bCs/>
                <w:sz w:val="16"/>
                <w:szCs w:val="16"/>
              </w:rPr>
              <w:t>1-3 ay</w:t>
            </w:r>
          </w:p>
        </w:tc>
        <w:tc>
          <w:tcPr>
            <w:tcW w:w="811" w:type="dxa"/>
            <w:tcBorders>
              <w:top w:val="single" w:sz="4" w:space="0" w:color="auto"/>
              <w:bottom w:val="single" w:sz="8" w:space="0" w:color="auto"/>
            </w:tcBorders>
            <w:vAlign w:val="bottom"/>
          </w:tcPr>
          <w:p w14:paraId="54CE885F" w14:textId="77777777" w:rsidR="004E2156" w:rsidRPr="00F428B1" w:rsidRDefault="004E2156" w:rsidP="006A3D94">
            <w:pPr>
              <w:jc w:val="right"/>
              <w:rPr>
                <w:b/>
                <w:bCs/>
                <w:sz w:val="16"/>
                <w:szCs w:val="16"/>
              </w:rPr>
            </w:pPr>
            <w:r w:rsidRPr="00F428B1">
              <w:rPr>
                <w:b/>
                <w:bCs/>
                <w:sz w:val="16"/>
                <w:szCs w:val="16"/>
              </w:rPr>
              <w:t>3-12 ay</w:t>
            </w:r>
          </w:p>
        </w:tc>
        <w:tc>
          <w:tcPr>
            <w:tcW w:w="811" w:type="dxa"/>
            <w:tcBorders>
              <w:top w:val="single" w:sz="4" w:space="0" w:color="auto"/>
              <w:bottom w:val="single" w:sz="8" w:space="0" w:color="auto"/>
            </w:tcBorders>
            <w:vAlign w:val="bottom"/>
          </w:tcPr>
          <w:p w14:paraId="12528ADE" w14:textId="77777777" w:rsidR="004E2156" w:rsidRPr="00F428B1" w:rsidRDefault="004E2156" w:rsidP="006A3D94">
            <w:pPr>
              <w:jc w:val="right"/>
              <w:rPr>
                <w:b/>
                <w:bCs/>
                <w:sz w:val="16"/>
                <w:szCs w:val="16"/>
              </w:rPr>
            </w:pPr>
            <w:r w:rsidRPr="00F428B1">
              <w:rPr>
                <w:b/>
                <w:bCs/>
                <w:sz w:val="16"/>
                <w:szCs w:val="16"/>
              </w:rPr>
              <w:t>1-5 yıl</w:t>
            </w:r>
          </w:p>
        </w:tc>
        <w:tc>
          <w:tcPr>
            <w:tcW w:w="1090" w:type="dxa"/>
            <w:tcBorders>
              <w:top w:val="single" w:sz="4" w:space="0" w:color="auto"/>
              <w:bottom w:val="single" w:sz="8" w:space="0" w:color="auto"/>
            </w:tcBorders>
            <w:vAlign w:val="bottom"/>
          </w:tcPr>
          <w:p w14:paraId="03A61EC6" w14:textId="77777777" w:rsidR="004E2156" w:rsidRPr="00F428B1" w:rsidRDefault="004E2156" w:rsidP="006A3D94">
            <w:pPr>
              <w:jc w:val="right"/>
              <w:rPr>
                <w:b/>
                <w:bCs/>
                <w:sz w:val="16"/>
                <w:szCs w:val="16"/>
              </w:rPr>
            </w:pPr>
            <w:r w:rsidRPr="00F428B1">
              <w:rPr>
                <w:b/>
                <w:bCs/>
                <w:sz w:val="16"/>
                <w:szCs w:val="16"/>
              </w:rPr>
              <w:t>5 yıldan fazla</w:t>
            </w:r>
          </w:p>
        </w:tc>
        <w:tc>
          <w:tcPr>
            <w:tcW w:w="1228" w:type="dxa"/>
            <w:tcBorders>
              <w:top w:val="single" w:sz="4" w:space="0" w:color="auto"/>
              <w:bottom w:val="single" w:sz="8" w:space="0" w:color="auto"/>
            </w:tcBorders>
            <w:vAlign w:val="bottom"/>
          </w:tcPr>
          <w:p w14:paraId="16F74748" w14:textId="77777777" w:rsidR="004E2156" w:rsidRPr="00F428B1" w:rsidRDefault="004E2156" w:rsidP="006A3D94">
            <w:pPr>
              <w:jc w:val="right"/>
              <w:rPr>
                <w:b/>
                <w:bCs/>
                <w:sz w:val="16"/>
                <w:szCs w:val="16"/>
              </w:rPr>
            </w:pPr>
            <w:r w:rsidRPr="00F428B1">
              <w:rPr>
                <w:b/>
                <w:bCs/>
                <w:sz w:val="16"/>
                <w:szCs w:val="16"/>
              </w:rPr>
              <w:t>Toplam</w:t>
            </w:r>
          </w:p>
        </w:tc>
      </w:tr>
      <w:tr w:rsidR="00D4591B" w:rsidRPr="00F428B1" w14:paraId="5AE236B3" w14:textId="77777777" w:rsidTr="00B97716">
        <w:tc>
          <w:tcPr>
            <w:tcW w:w="4158" w:type="dxa"/>
            <w:tcBorders>
              <w:top w:val="single" w:sz="8" w:space="0" w:color="auto"/>
            </w:tcBorders>
          </w:tcPr>
          <w:p w14:paraId="01B02ACD" w14:textId="77777777" w:rsidR="004E2156" w:rsidRPr="00F428B1" w:rsidRDefault="004E2156" w:rsidP="004D2976">
            <w:pPr>
              <w:jc w:val="both"/>
              <w:rPr>
                <w:sz w:val="16"/>
                <w:szCs w:val="16"/>
              </w:rPr>
            </w:pPr>
          </w:p>
        </w:tc>
        <w:tc>
          <w:tcPr>
            <w:tcW w:w="858" w:type="dxa"/>
            <w:tcBorders>
              <w:top w:val="single" w:sz="8" w:space="0" w:color="auto"/>
            </w:tcBorders>
            <w:vAlign w:val="bottom"/>
          </w:tcPr>
          <w:p w14:paraId="5E66ABB3" w14:textId="77777777" w:rsidR="004E2156" w:rsidRPr="00F428B1" w:rsidRDefault="004E2156" w:rsidP="006A3D94">
            <w:pPr>
              <w:jc w:val="right"/>
              <w:rPr>
                <w:sz w:val="16"/>
                <w:szCs w:val="16"/>
              </w:rPr>
            </w:pPr>
          </w:p>
        </w:tc>
        <w:tc>
          <w:tcPr>
            <w:tcW w:w="653" w:type="dxa"/>
            <w:tcBorders>
              <w:top w:val="single" w:sz="8" w:space="0" w:color="auto"/>
            </w:tcBorders>
            <w:vAlign w:val="bottom"/>
          </w:tcPr>
          <w:p w14:paraId="23D5D8D5" w14:textId="77777777" w:rsidR="004E2156" w:rsidRPr="00F428B1" w:rsidRDefault="004E2156" w:rsidP="006A3D94">
            <w:pPr>
              <w:jc w:val="right"/>
              <w:rPr>
                <w:sz w:val="16"/>
                <w:szCs w:val="16"/>
              </w:rPr>
            </w:pPr>
          </w:p>
        </w:tc>
        <w:tc>
          <w:tcPr>
            <w:tcW w:w="811" w:type="dxa"/>
            <w:tcBorders>
              <w:top w:val="single" w:sz="8" w:space="0" w:color="auto"/>
            </w:tcBorders>
            <w:vAlign w:val="bottom"/>
          </w:tcPr>
          <w:p w14:paraId="5DEC35F3" w14:textId="77777777" w:rsidR="004E2156" w:rsidRPr="00F428B1" w:rsidRDefault="004E2156" w:rsidP="006A3D94">
            <w:pPr>
              <w:jc w:val="right"/>
              <w:rPr>
                <w:sz w:val="16"/>
                <w:szCs w:val="16"/>
              </w:rPr>
            </w:pPr>
          </w:p>
        </w:tc>
        <w:tc>
          <w:tcPr>
            <w:tcW w:w="811" w:type="dxa"/>
            <w:tcBorders>
              <w:top w:val="single" w:sz="8" w:space="0" w:color="auto"/>
            </w:tcBorders>
            <w:vAlign w:val="bottom"/>
          </w:tcPr>
          <w:p w14:paraId="49DE8B8F" w14:textId="77777777" w:rsidR="004E2156" w:rsidRPr="00F428B1" w:rsidRDefault="004E2156" w:rsidP="006A3D94">
            <w:pPr>
              <w:jc w:val="right"/>
              <w:rPr>
                <w:sz w:val="16"/>
                <w:szCs w:val="16"/>
              </w:rPr>
            </w:pPr>
          </w:p>
        </w:tc>
        <w:tc>
          <w:tcPr>
            <w:tcW w:w="1090" w:type="dxa"/>
            <w:tcBorders>
              <w:top w:val="single" w:sz="8" w:space="0" w:color="auto"/>
            </w:tcBorders>
            <w:vAlign w:val="bottom"/>
          </w:tcPr>
          <w:p w14:paraId="799CD672" w14:textId="77777777" w:rsidR="004E2156" w:rsidRPr="00F428B1" w:rsidRDefault="004E2156" w:rsidP="006A3D94">
            <w:pPr>
              <w:jc w:val="right"/>
              <w:rPr>
                <w:sz w:val="16"/>
                <w:szCs w:val="16"/>
              </w:rPr>
            </w:pPr>
          </w:p>
        </w:tc>
        <w:tc>
          <w:tcPr>
            <w:tcW w:w="1228" w:type="dxa"/>
            <w:tcBorders>
              <w:top w:val="single" w:sz="8" w:space="0" w:color="auto"/>
            </w:tcBorders>
            <w:vAlign w:val="bottom"/>
          </w:tcPr>
          <w:p w14:paraId="10DBCA07" w14:textId="77777777" w:rsidR="004E2156" w:rsidRPr="00F428B1" w:rsidRDefault="004E2156" w:rsidP="006A3D94">
            <w:pPr>
              <w:jc w:val="right"/>
              <w:rPr>
                <w:sz w:val="16"/>
                <w:szCs w:val="16"/>
              </w:rPr>
            </w:pPr>
          </w:p>
        </w:tc>
      </w:tr>
      <w:tr w:rsidR="00D4591B" w:rsidRPr="00F428B1" w14:paraId="0A5F5006" w14:textId="77777777" w:rsidTr="00B97716">
        <w:tc>
          <w:tcPr>
            <w:tcW w:w="4158" w:type="dxa"/>
          </w:tcPr>
          <w:p w14:paraId="335947CC" w14:textId="77777777" w:rsidR="004E2156" w:rsidRPr="00F428B1" w:rsidRDefault="004E2156" w:rsidP="004D2976">
            <w:pPr>
              <w:jc w:val="both"/>
              <w:rPr>
                <w:b/>
                <w:sz w:val="16"/>
                <w:szCs w:val="16"/>
              </w:rPr>
            </w:pPr>
            <w:r w:rsidRPr="00F428B1">
              <w:rPr>
                <w:b/>
                <w:sz w:val="16"/>
                <w:szCs w:val="16"/>
              </w:rPr>
              <w:t>Alım satım amaçlı türev finansal varlıklar</w:t>
            </w:r>
          </w:p>
        </w:tc>
        <w:tc>
          <w:tcPr>
            <w:tcW w:w="858" w:type="dxa"/>
            <w:vAlign w:val="bottom"/>
          </w:tcPr>
          <w:p w14:paraId="03241DA0" w14:textId="77777777" w:rsidR="004E2156" w:rsidRPr="00F428B1" w:rsidRDefault="004E2156" w:rsidP="006A3D94">
            <w:pPr>
              <w:jc w:val="right"/>
              <w:rPr>
                <w:sz w:val="16"/>
                <w:szCs w:val="16"/>
              </w:rPr>
            </w:pPr>
          </w:p>
        </w:tc>
        <w:tc>
          <w:tcPr>
            <w:tcW w:w="653" w:type="dxa"/>
            <w:vAlign w:val="bottom"/>
          </w:tcPr>
          <w:p w14:paraId="1B9145AA" w14:textId="77777777" w:rsidR="004E2156" w:rsidRPr="00F428B1" w:rsidRDefault="004E2156" w:rsidP="006A3D94">
            <w:pPr>
              <w:jc w:val="right"/>
              <w:rPr>
                <w:sz w:val="16"/>
                <w:szCs w:val="16"/>
              </w:rPr>
            </w:pPr>
          </w:p>
        </w:tc>
        <w:tc>
          <w:tcPr>
            <w:tcW w:w="811" w:type="dxa"/>
            <w:vAlign w:val="bottom"/>
          </w:tcPr>
          <w:p w14:paraId="2F2A49A0" w14:textId="77777777" w:rsidR="004E2156" w:rsidRPr="00F428B1" w:rsidRDefault="004E2156" w:rsidP="006A3D94">
            <w:pPr>
              <w:jc w:val="right"/>
              <w:rPr>
                <w:sz w:val="16"/>
                <w:szCs w:val="16"/>
              </w:rPr>
            </w:pPr>
          </w:p>
        </w:tc>
        <w:tc>
          <w:tcPr>
            <w:tcW w:w="811" w:type="dxa"/>
            <w:vAlign w:val="bottom"/>
          </w:tcPr>
          <w:p w14:paraId="045758D1" w14:textId="77777777" w:rsidR="004E2156" w:rsidRPr="00F428B1" w:rsidRDefault="004E2156" w:rsidP="006A3D94">
            <w:pPr>
              <w:jc w:val="right"/>
              <w:rPr>
                <w:sz w:val="16"/>
                <w:szCs w:val="16"/>
              </w:rPr>
            </w:pPr>
          </w:p>
        </w:tc>
        <w:tc>
          <w:tcPr>
            <w:tcW w:w="1090" w:type="dxa"/>
            <w:vAlign w:val="bottom"/>
          </w:tcPr>
          <w:p w14:paraId="25F70DAA" w14:textId="77777777" w:rsidR="004E2156" w:rsidRPr="00F428B1" w:rsidRDefault="004E2156" w:rsidP="006A3D94">
            <w:pPr>
              <w:jc w:val="right"/>
              <w:rPr>
                <w:sz w:val="16"/>
                <w:szCs w:val="16"/>
              </w:rPr>
            </w:pPr>
          </w:p>
        </w:tc>
        <w:tc>
          <w:tcPr>
            <w:tcW w:w="1228" w:type="dxa"/>
            <w:vAlign w:val="bottom"/>
          </w:tcPr>
          <w:p w14:paraId="11D3EE07" w14:textId="77777777" w:rsidR="004E2156" w:rsidRPr="00F428B1" w:rsidRDefault="004E2156" w:rsidP="006A3D94">
            <w:pPr>
              <w:jc w:val="right"/>
              <w:rPr>
                <w:sz w:val="16"/>
                <w:szCs w:val="16"/>
              </w:rPr>
            </w:pPr>
          </w:p>
        </w:tc>
      </w:tr>
      <w:tr w:rsidR="00D4591B" w:rsidRPr="00F428B1" w14:paraId="3228886B" w14:textId="77777777" w:rsidTr="00B97716">
        <w:tc>
          <w:tcPr>
            <w:tcW w:w="4158" w:type="dxa"/>
          </w:tcPr>
          <w:p w14:paraId="058DA29E" w14:textId="77777777" w:rsidR="004E2156" w:rsidRPr="00F428B1" w:rsidRDefault="004E2156" w:rsidP="004D2976">
            <w:pPr>
              <w:jc w:val="both"/>
              <w:rPr>
                <w:sz w:val="16"/>
                <w:szCs w:val="16"/>
              </w:rPr>
            </w:pPr>
            <w:r w:rsidRPr="00F428B1">
              <w:rPr>
                <w:sz w:val="16"/>
                <w:szCs w:val="16"/>
              </w:rPr>
              <w:t>Döviz kuru türevleri:</w:t>
            </w:r>
          </w:p>
        </w:tc>
        <w:tc>
          <w:tcPr>
            <w:tcW w:w="858" w:type="dxa"/>
            <w:vAlign w:val="bottom"/>
          </w:tcPr>
          <w:p w14:paraId="25A42FDD" w14:textId="77777777" w:rsidR="004E2156" w:rsidRPr="00F428B1" w:rsidRDefault="004E2156" w:rsidP="006A3D94">
            <w:pPr>
              <w:jc w:val="right"/>
              <w:rPr>
                <w:sz w:val="16"/>
                <w:szCs w:val="16"/>
              </w:rPr>
            </w:pPr>
          </w:p>
        </w:tc>
        <w:tc>
          <w:tcPr>
            <w:tcW w:w="653" w:type="dxa"/>
            <w:vAlign w:val="bottom"/>
          </w:tcPr>
          <w:p w14:paraId="26CCE80F" w14:textId="77777777" w:rsidR="004E2156" w:rsidRPr="00F428B1" w:rsidRDefault="004E2156" w:rsidP="006A3D94">
            <w:pPr>
              <w:jc w:val="right"/>
              <w:rPr>
                <w:sz w:val="16"/>
                <w:szCs w:val="16"/>
              </w:rPr>
            </w:pPr>
          </w:p>
        </w:tc>
        <w:tc>
          <w:tcPr>
            <w:tcW w:w="811" w:type="dxa"/>
            <w:vAlign w:val="bottom"/>
          </w:tcPr>
          <w:p w14:paraId="1DEF58D3" w14:textId="77777777" w:rsidR="004E2156" w:rsidRPr="00F428B1" w:rsidRDefault="004E2156" w:rsidP="006A3D94">
            <w:pPr>
              <w:jc w:val="right"/>
              <w:rPr>
                <w:sz w:val="16"/>
                <w:szCs w:val="16"/>
              </w:rPr>
            </w:pPr>
          </w:p>
        </w:tc>
        <w:tc>
          <w:tcPr>
            <w:tcW w:w="811" w:type="dxa"/>
            <w:vAlign w:val="bottom"/>
          </w:tcPr>
          <w:p w14:paraId="022F542C" w14:textId="77777777" w:rsidR="004E2156" w:rsidRPr="00F428B1" w:rsidRDefault="004E2156" w:rsidP="006A3D94">
            <w:pPr>
              <w:jc w:val="right"/>
              <w:rPr>
                <w:sz w:val="16"/>
                <w:szCs w:val="16"/>
              </w:rPr>
            </w:pPr>
          </w:p>
        </w:tc>
        <w:tc>
          <w:tcPr>
            <w:tcW w:w="1090" w:type="dxa"/>
            <w:vAlign w:val="bottom"/>
          </w:tcPr>
          <w:p w14:paraId="6CBCD454" w14:textId="77777777" w:rsidR="004E2156" w:rsidRPr="00F428B1" w:rsidRDefault="004E2156" w:rsidP="006A3D94">
            <w:pPr>
              <w:jc w:val="right"/>
              <w:rPr>
                <w:sz w:val="16"/>
                <w:szCs w:val="16"/>
              </w:rPr>
            </w:pPr>
          </w:p>
        </w:tc>
        <w:tc>
          <w:tcPr>
            <w:tcW w:w="1228" w:type="dxa"/>
            <w:vAlign w:val="bottom"/>
          </w:tcPr>
          <w:p w14:paraId="232A8B23" w14:textId="77777777" w:rsidR="004E2156" w:rsidRPr="00F428B1" w:rsidRDefault="004E2156" w:rsidP="006A3D94">
            <w:pPr>
              <w:jc w:val="right"/>
              <w:rPr>
                <w:sz w:val="16"/>
                <w:szCs w:val="16"/>
              </w:rPr>
            </w:pPr>
          </w:p>
        </w:tc>
      </w:tr>
      <w:tr w:rsidR="00D4591B" w:rsidRPr="00F428B1" w14:paraId="65CEE1C5" w14:textId="77777777" w:rsidTr="00B97716">
        <w:tc>
          <w:tcPr>
            <w:tcW w:w="4158" w:type="dxa"/>
          </w:tcPr>
          <w:p w14:paraId="58064E61" w14:textId="77777777" w:rsidR="00CE2EC5" w:rsidRPr="00F428B1" w:rsidRDefault="00CE2EC5" w:rsidP="00CE2EC5">
            <w:pPr>
              <w:jc w:val="both"/>
              <w:rPr>
                <w:sz w:val="16"/>
                <w:szCs w:val="16"/>
              </w:rPr>
            </w:pPr>
            <w:r w:rsidRPr="00F428B1">
              <w:rPr>
                <w:sz w:val="16"/>
                <w:szCs w:val="16"/>
              </w:rPr>
              <w:t xml:space="preserve">   Giriş</w:t>
            </w:r>
          </w:p>
        </w:tc>
        <w:tc>
          <w:tcPr>
            <w:tcW w:w="858" w:type="dxa"/>
            <w:vAlign w:val="bottom"/>
          </w:tcPr>
          <w:p w14:paraId="04F9D375" w14:textId="26490685" w:rsidR="00CE2EC5" w:rsidRPr="00F428B1" w:rsidRDefault="00D4591B" w:rsidP="00CE2EC5">
            <w:pPr>
              <w:jc w:val="right"/>
              <w:rPr>
                <w:sz w:val="16"/>
                <w:szCs w:val="16"/>
              </w:rPr>
            </w:pPr>
            <w:r>
              <w:rPr>
                <w:sz w:val="16"/>
                <w:szCs w:val="16"/>
              </w:rPr>
              <w:t>4.637.720</w:t>
            </w:r>
            <w:r w:rsidR="00CE2EC5" w:rsidRPr="00F428B1">
              <w:rPr>
                <w:sz w:val="16"/>
                <w:szCs w:val="16"/>
              </w:rPr>
              <w:t xml:space="preserve">    </w:t>
            </w:r>
          </w:p>
        </w:tc>
        <w:tc>
          <w:tcPr>
            <w:tcW w:w="653" w:type="dxa"/>
            <w:vAlign w:val="bottom"/>
          </w:tcPr>
          <w:p w14:paraId="7F31D869" w14:textId="79363C6D" w:rsidR="00CE2EC5" w:rsidRPr="00F428B1" w:rsidRDefault="00CE2EC5" w:rsidP="00CE2EC5">
            <w:pPr>
              <w:jc w:val="right"/>
              <w:rPr>
                <w:sz w:val="16"/>
                <w:szCs w:val="16"/>
              </w:rPr>
            </w:pPr>
            <w:r w:rsidRPr="00F428B1">
              <w:rPr>
                <w:sz w:val="16"/>
                <w:szCs w:val="16"/>
              </w:rPr>
              <w:t>-</w:t>
            </w:r>
          </w:p>
        </w:tc>
        <w:tc>
          <w:tcPr>
            <w:tcW w:w="811" w:type="dxa"/>
            <w:vAlign w:val="bottom"/>
          </w:tcPr>
          <w:p w14:paraId="36483B17" w14:textId="5A8BF2C8" w:rsidR="00CE2EC5" w:rsidRPr="00F428B1" w:rsidRDefault="00D4591B" w:rsidP="00CE2EC5">
            <w:pPr>
              <w:jc w:val="right"/>
              <w:rPr>
                <w:sz w:val="16"/>
                <w:szCs w:val="16"/>
              </w:rPr>
            </w:pPr>
            <w:r>
              <w:rPr>
                <w:sz w:val="16"/>
                <w:szCs w:val="16"/>
              </w:rPr>
              <w:t>919.857</w:t>
            </w:r>
          </w:p>
        </w:tc>
        <w:tc>
          <w:tcPr>
            <w:tcW w:w="811" w:type="dxa"/>
            <w:vAlign w:val="bottom"/>
          </w:tcPr>
          <w:p w14:paraId="0C0FC071" w14:textId="46DA23AC" w:rsidR="00CE2EC5" w:rsidRPr="00F428B1" w:rsidRDefault="00CE2EC5" w:rsidP="00CE2EC5">
            <w:pPr>
              <w:jc w:val="right"/>
              <w:rPr>
                <w:sz w:val="16"/>
                <w:szCs w:val="16"/>
              </w:rPr>
            </w:pPr>
            <w:r w:rsidRPr="00F428B1">
              <w:rPr>
                <w:sz w:val="16"/>
                <w:szCs w:val="16"/>
              </w:rPr>
              <w:t>-</w:t>
            </w:r>
          </w:p>
        </w:tc>
        <w:tc>
          <w:tcPr>
            <w:tcW w:w="1090" w:type="dxa"/>
            <w:vAlign w:val="bottom"/>
          </w:tcPr>
          <w:p w14:paraId="535675C8" w14:textId="39974FC2" w:rsidR="00CE2EC5" w:rsidRPr="00F428B1" w:rsidRDefault="00CE2EC5" w:rsidP="00CE2EC5">
            <w:pPr>
              <w:jc w:val="right"/>
              <w:rPr>
                <w:sz w:val="16"/>
                <w:szCs w:val="16"/>
              </w:rPr>
            </w:pPr>
            <w:r w:rsidRPr="00F428B1">
              <w:rPr>
                <w:sz w:val="16"/>
                <w:szCs w:val="16"/>
              </w:rPr>
              <w:t>-</w:t>
            </w:r>
          </w:p>
        </w:tc>
        <w:tc>
          <w:tcPr>
            <w:tcW w:w="1228" w:type="dxa"/>
            <w:vAlign w:val="bottom"/>
          </w:tcPr>
          <w:p w14:paraId="36F1657B" w14:textId="37C0956B" w:rsidR="00CE2EC5" w:rsidRPr="00F428B1" w:rsidRDefault="00CE2EC5" w:rsidP="00CE2EC5">
            <w:pPr>
              <w:jc w:val="right"/>
              <w:rPr>
                <w:sz w:val="16"/>
                <w:szCs w:val="16"/>
              </w:rPr>
            </w:pPr>
            <w:r w:rsidRPr="00F428B1">
              <w:rPr>
                <w:sz w:val="16"/>
                <w:szCs w:val="16"/>
              </w:rPr>
              <w:t>5.557.577</w:t>
            </w:r>
          </w:p>
        </w:tc>
      </w:tr>
      <w:tr w:rsidR="00D4591B" w:rsidRPr="00F428B1" w14:paraId="664C33C9" w14:textId="77777777" w:rsidTr="00B97716">
        <w:tc>
          <w:tcPr>
            <w:tcW w:w="4158" w:type="dxa"/>
          </w:tcPr>
          <w:p w14:paraId="4CB82459" w14:textId="77777777" w:rsidR="00CE2EC5" w:rsidRPr="00F428B1" w:rsidRDefault="00CE2EC5" w:rsidP="00CE2EC5">
            <w:pPr>
              <w:jc w:val="both"/>
              <w:rPr>
                <w:sz w:val="16"/>
                <w:szCs w:val="16"/>
              </w:rPr>
            </w:pPr>
            <w:r w:rsidRPr="00F428B1">
              <w:rPr>
                <w:sz w:val="16"/>
                <w:szCs w:val="16"/>
              </w:rPr>
              <w:t xml:space="preserve">   Çıkış</w:t>
            </w:r>
          </w:p>
        </w:tc>
        <w:tc>
          <w:tcPr>
            <w:tcW w:w="858" w:type="dxa"/>
            <w:vAlign w:val="bottom"/>
          </w:tcPr>
          <w:p w14:paraId="4F5745BE" w14:textId="0D459D17" w:rsidR="00CE2EC5" w:rsidRPr="00F428B1" w:rsidRDefault="00CE2EC5" w:rsidP="00CE2EC5">
            <w:pPr>
              <w:jc w:val="right"/>
              <w:rPr>
                <w:sz w:val="16"/>
                <w:szCs w:val="16"/>
              </w:rPr>
            </w:pPr>
            <w:r w:rsidRPr="00F428B1">
              <w:rPr>
                <w:sz w:val="16"/>
                <w:szCs w:val="16"/>
              </w:rPr>
              <w:t>-</w:t>
            </w:r>
          </w:p>
        </w:tc>
        <w:tc>
          <w:tcPr>
            <w:tcW w:w="653" w:type="dxa"/>
            <w:vAlign w:val="bottom"/>
          </w:tcPr>
          <w:p w14:paraId="621B7AF0" w14:textId="42A823BE" w:rsidR="00CE2EC5" w:rsidRPr="00F428B1" w:rsidRDefault="00CE2EC5" w:rsidP="00CE2EC5">
            <w:pPr>
              <w:jc w:val="right"/>
              <w:rPr>
                <w:sz w:val="16"/>
                <w:szCs w:val="16"/>
              </w:rPr>
            </w:pPr>
            <w:r w:rsidRPr="00F428B1">
              <w:rPr>
                <w:sz w:val="16"/>
                <w:szCs w:val="16"/>
              </w:rPr>
              <w:t>-</w:t>
            </w:r>
          </w:p>
        </w:tc>
        <w:tc>
          <w:tcPr>
            <w:tcW w:w="811" w:type="dxa"/>
            <w:vAlign w:val="bottom"/>
          </w:tcPr>
          <w:p w14:paraId="53483F20" w14:textId="47700631" w:rsidR="00CE2EC5" w:rsidRPr="00F428B1" w:rsidRDefault="00CE2EC5" w:rsidP="00CE2EC5">
            <w:pPr>
              <w:jc w:val="right"/>
              <w:rPr>
                <w:sz w:val="16"/>
                <w:szCs w:val="16"/>
              </w:rPr>
            </w:pPr>
            <w:r w:rsidRPr="00F428B1">
              <w:rPr>
                <w:sz w:val="16"/>
                <w:szCs w:val="16"/>
              </w:rPr>
              <w:t>-</w:t>
            </w:r>
          </w:p>
        </w:tc>
        <w:tc>
          <w:tcPr>
            <w:tcW w:w="811" w:type="dxa"/>
            <w:vAlign w:val="bottom"/>
          </w:tcPr>
          <w:p w14:paraId="15AA84B8" w14:textId="2FAA5B4C" w:rsidR="00CE2EC5" w:rsidRPr="00F428B1" w:rsidRDefault="00CE2EC5" w:rsidP="00CE2EC5">
            <w:pPr>
              <w:jc w:val="right"/>
              <w:rPr>
                <w:sz w:val="16"/>
                <w:szCs w:val="16"/>
              </w:rPr>
            </w:pPr>
            <w:r w:rsidRPr="00F428B1">
              <w:rPr>
                <w:sz w:val="16"/>
                <w:szCs w:val="16"/>
              </w:rPr>
              <w:t>-</w:t>
            </w:r>
          </w:p>
        </w:tc>
        <w:tc>
          <w:tcPr>
            <w:tcW w:w="1090" w:type="dxa"/>
            <w:vAlign w:val="bottom"/>
          </w:tcPr>
          <w:p w14:paraId="49B2555E" w14:textId="357D2FC0" w:rsidR="00CE2EC5" w:rsidRPr="00F428B1" w:rsidRDefault="00CE2EC5" w:rsidP="00CE2EC5">
            <w:pPr>
              <w:jc w:val="right"/>
              <w:rPr>
                <w:sz w:val="16"/>
                <w:szCs w:val="16"/>
              </w:rPr>
            </w:pPr>
            <w:r w:rsidRPr="00F428B1">
              <w:rPr>
                <w:sz w:val="16"/>
                <w:szCs w:val="16"/>
              </w:rPr>
              <w:t>-</w:t>
            </w:r>
          </w:p>
        </w:tc>
        <w:tc>
          <w:tcPr>
            <w:tcW w:w="1228" w:type="dxa"/>
            <w:vAlign w:val="bottom"/>
          </w:tcPr>
          <w:p w14:paraId="5981DEC6" w14:textId="1E9DBAFC" w:rsidR="00CE2EC5" w:rsidRPr="00F428B1" w:rsidRDefault="00CE2EC5" w:rsidP="00CE2EC5">
            <w:pPr>
              <w:jc w:val="right"/>
              <w:rPr>
                <w:sz w:val="16"/>
                <w:szCs w:val="16"/>
              </w:rPr>
            </w:pPr>
            <w:r w:rsidRPr="00F428B1">
              <w:rPr>
                <w:sz w:val="16"/>
                <w:szCs w:val="16"/>
              </w:rPr>
              <w:t>-</w:t>
            </w:r>
          </w:p>
        </w:tc>
      </w:tr>
      <w:tr w:rsidR="00D4591B" w:rsidRPr="00F428B1" w14:paraId="50D2670E" w14:textId="77777777" w:rsidTr="00B97716">
        <w:tc>
          <w:tcPr>
            <w:tcW w:w="4158" w:type="dxa"/>
          </w:tcPr>
          <w:p w14:paraId="146B8867" w14:textId="77777777" w:rsidR="00CE2EC5" w:rsidRPr="00F428B1" w:rsidRDefault="00CE2EC5" w:rsidP="00CE2EC5">
            <w:pPr>
              <w:jc w:val="both"/>
              <w:rPr>
                <w:b/>
                <w:sz w:val="16"/>
                <w:szCs w:val="16"/>
              </w:rPr>
            </w:pPr>
            <w:r w:rsidRPr="00F428B1">
              <w:rPr>
                <w:b/>
                <w:sz w:val="16"/>
                <w:szCs w:val="16"/>
              </w:rPr>
              <w:t>Riskten korunma amaçlı varlıklar</w:t>
            </w:r>
          </w:p>
        </w:tc>
        <w:tc>
          <w:tcPr>
            <w:tcW w:w="858" w:type="dxa"/>
            <w:vAlign w:val="bottom"/>
          </w:tcPr>
          <w:p w14:paraId="7C5C9DD9" w14:textId="77777777" w:rsidR="00CE2EC5" w:rsidRPr="00F428B1" w:rsidRDefault="00CE2EC5" w:rsidP="00CE2EC5">
            <w:pPr>
              <w:jc w:val="right"/>
              <w:rPr>
                <w:sz w:val="16"/>
                <w:szCs w:val="16"/>
              </w:rPr>
            </w:pPr>
          </w:p>
        </w:tc>
        <w:tc>
          <w:tcPr>
            <w:tcW w:w="653" w:type="dxa"/>
            <w:vAlign w:val="bottom"/>
          </w:tcPr>
          <w:p w14:paraId="08208426" w14:textId="77777777" w:rsidR="00CE2EC5" w:rsidRPr="00F428B1" w:rsidRDefault="00CE2EC5" w:rsidP="00CE2EC5">
            <w:pPr>
              <w:jc w:val="right"/>
              <w:rPr>
                <w:sz w:val="16"/>
                <w:szCs w:val="16"/>
              </w:rPr>
            </w:pPr>
          </w:p>
        </w:tc>
        <w:tc>
          <w:tcPr>
            <w:tcW w:w="811" w:type="dxa"/>
            <w:vAlign w:val="bottom"/>
          </w:tcPr>
          <w:p w14:paraId="627A5216" w14:textId="77777777" w:rsidR="00CE2EC5" w:rsidRPr="00F428B1" w:rsidRDefault="00CE2EC5" w:rsidP="00CE2EC5">
            <w:pPr>
              <w:jc w:val="right"/>
              <w:rPr>
                <w:sz w:val="16"/>
                <w:szCs w:val="16"/>
              </w:rPr>
            </w:pPr>
          </w:p>
        </w:tc>
        <w:tc>
          <w:tcPr>
            <w:tcW w:w="811" w:type="dxa"/>
            <w:vAlign w:val="bottom"/>
          </w:tcPr>
          <w:p w14:paraId="09ABFD3F" w14:textId="77777777" w:rsidR="00CE2EC5" w:rsidRPr="00F428B1" w:rsidRDefault="00CE2EC5" w:rsidP="00CE2EC5">
            <w:pPr>
              <w:jc w:val="right"/>
              <w:rPr>
                <w:sz w:val="16"/>
                <w:szCs w:val="16"/>
              </w:rPr>
            </w:pPr>
          </w:p>
        </w:tc>
        <w:tc>
          <w:tcPr>
            <w:tcW w:w="1090" w:type="dxa"/>
            <w:vAlign w:val="bottom"/>
          </w:tcPr>
          <w:p w14:paraId="261F18E7" w14:textId="77777777" w:rsidR="00CE2EC5" w:rsidRPr="00F428B1" w:rsidRDefault="00CE2EC5" w:rsidP="00CE2EC5">
            <w:pPr>
              <w:jc w:val="right"/>
              <w:rPr>
                <w:sz w:val="16"/>
                <w:szCs w:val="16"/>
              </w:rPr>
            </w:pPr>
          </w:p>
        </w:tc>
        <w:tc>
          <w:tcPr>
            <w:tcW w:w="1228" w:type="dxa"/>
            <w:vAlign w:val="bottom"/>
          </w:tcPr>
          <w:p w14:paraId="120B268B" w14:textId="77777777" w:rsidR="00CE2EC5" w:rsidRPr="00F428B1" w:rsidRDefault="00CE2EC5" w:rsidP="00CE2EC5">
            <w:pPr>
              <w:jc w:val="right"/>
              <w:rPr>
                <w:sz w:val="16"/>
                <w:szCs w:val="16"/>
              </w:rPr>
            </w:pPr>
          </w:p>
        </w:tc>
      </w:tr>
      <w:tr w:rsidR="00D4591B" w:rsidRPr="00F428B1" w14:paraId="782A97EC" w14:textId="77777777" w:rsidTr="00B97716">
        <w:tc>
          <w:tcPr>
            <w:tcW w:w="4158" w:type="dxa"/>
          </w:tcPr>
          <w:p w14:paraId="32C865A5" w14:textId="77777777" w:rsidR="00CE2EC5" w:rsidRPr="00F428B1" w:rsidRDefault="00CE2EC5" w:rsidP="00CE2EC5">
            <w:pPr>
              <w:jc w:val="both"/>
              <w:rPr>
                <w:sz w:val="16"/>
                <w:szCs w:val="16"/>
              </w:rPr>
            </w:pPr>
            <w:r w:rsidRPr="00F428B1">
              <w:rPr>
                <w:sz w:val="16"/>
                <w:szCs w:val="16"/>
              </w:rPr>
              <w:t>Döviz kuru türevleri:</w:t>
            </w:r>
          </w:p>
        </w:tc>
        <w:tc>
          <w:tcPr>
            <w:tcW w:w="858" w:type="dxa"/>
            <w:vAlign w:val="bottom"/>
          </w:tcPr>
          <w:p w14:paraId="4CF03173" w14:textId="77777777" w:rsidR="00CE2EC5" w:rsidRPr="00F428B1" w:rsidRDefault="00CE2EC5" w:rsidP="00CE2EC5">
            <w:pPr>
              <w:jc w:val="right"/>
              <w:rPr>
                <w:sz w:val="16"/>
                <w:szCs w:val="16"/>
              </w:rPr>
            </w:pPr>
          </w:p>
        </w:tc>
        <w:tc>
          <w:tcPr>
            <w:tcW w:w="653" w:type="dxa"/>
            <w:vAlign w:val="bottom"/>
          </w:tcPr>
          <w:p w14:paraId="35A5DFB2" w14:textId="77777777" w:rsidR="00CE2EC5" w:rsidRPr="00F428B1" w:rsidRDefault="00CE2EC5" w:rsidP="00CE2EC5">
            <w:pPr>
              <w:jc w:val="right"/>
              <w:rPr>
                <w:sz w:val="16"/>
                <w:szCs w:val="16"/>
              </w:rPr>
            </w:pPr>
          </w:p>
        </w:tc>
        <w:tc>
          <w:tcPr>
            <w:tcW w:w="811" w:type="dxa"/>
            <w:vAlign w:val="bottom"/>
          </w:tcPr>
          <w:p w14:paraId="37837E1D" w14:textId="77777777" w:rsidR="00CE2EC5" w:rsidRPr="00F428B1" w:rsidRDefault="00CE2EC5" w:rsidP="00CE2EC5">
            <w:pPr>
              <w:jc w:val="right"/>
              <w:rPr>
                <w:sz w:val="16"/>
                <w:szCs w:val="16"/>
              </w:rPr>
            </w:pPr>
          </w:p>
        </w:tc>
        <w:tc>
          <w:tcPr>
            <w:tcW w:w="811" w:type="dxa"/>
            <w:vAlign w:val="bottom"/>
          </w:tcPr>
          <w:p w14:paraId="4A89FF31" w14:textId="77777777" w:rsidR="00CE2EC5" w:rsidRPr="00F428B1" w:rsidRDefault="00CE2EC5" w:rsidP="00CE2EC5">
            <w:pPr>
              <w:jc w:val="right"/>
              <w:rPr>
                <w:sz w:val="16"/>
                <w:szCs w:val="16"/>
              </w:rPr>
            </w:pPr>
          </w:p>
        </w:tc>
        <w:tc>
          <w:tcPr>
            <w:tcW w:w="1090" w:type="dxa"/>
            <w:vAlign w:val="bottom"/>
          </w:tcPr>
          <w:p w14:paraId="2B0FE0C8" w14:textId="77777777" w:rsidR="00CE2EC5" w:rsidRPr="00F428B1" w:rsidRDefault="00CE2EC5" w:rsidP="00CE2EC5">
            <w:pPr>
              <w:jc w:val="right"/>
              <w:rPr>
                <w:sz w:val="16"/>
                <w:szCs w:val="16"/>
              </w:rPr>
            </w:pPr>
          </w:p>
        </w:tc>
        <w:tc>
          <w:tcPr>
            <w:tcW w:w="1228" w:type="dxa"/>
            <w:vAlign w:val="bottom"/>
          </w:tcPr>
          <w:p w14:paraId="1B2F144D" w14:textId="77777777" w:rsidR="00CE2EC5" w:rsidRPr="00F428B1" w:rsidRDefault="00CE2EC5" w:rsidP="00CE2EC5">
            <w:pPr>
              <w:jc w:val="right"/>
              <w:rPr>
                <w:sz w:val="16"/>
                <w:szCs w:val="16"/>
              </w:rPr>
            </w:pPr>
          </w:p>
        </w:tc>
      </w:tr>
      <w:tr w:rsidR="00D4591B" w:rsidRPr="00F428B1" w14:paraId="4F010168" w14:textId="77777777" w:rsidTr="00B97716">
        <w:tc>
          <w:tcPr>
            <w:tcW w:w="4158" w:type="dxa"/>
          </w:tcPr>
          <w:p w14:paraId="151343A8" w14:textId="77777777" w:rsidR="00CE2EC5" w:rsidRPr="00F428B1" w:rsidRDefault="00CE2EC5" w:rsidP="00CE2EC5">
            <w:pPr>
              <w:jc w:val="both"/>
              <w:rPr>
                <w:sz w:val="16"/>
                <w:szCs w:val="16"/>
              </w:rPr>
            </w:pPr>
            <w:r w:rsidRPr="00F428B1">
              <w:rPr>
                <w:sz w:val="16"/>
                <w:szCs w:val="16"/>
              </w:rPr>
              <w:t xml:space="preserve">   Giriş</w:t>
            </w:r>
          </w:p>
        </w:tc>
        <w:tc>
          <w:tcPr>
            <w:tcW w:w="858" w:type="dxa"/>
            <w:vAlign w:val="bottom"/>
          </w:tcPr>
          <w:p w14:paraId="1F172E85" w14:textId="241B0E0B" w:rsidR="00CE2EC5" w:rsidRPr="00F428B1" w:rsidRDefault="00CE2EC5" w:rsidP="00CE2EC5">
            <w:pPr>
              <w:jc w:val="right"/>
              <w:rPr>
                <w:sz w:val="16"/>
                <w:szCs w:val="16"/>
              </w:rPr>
            </w:pPr>
            <w:r w:rsidRPr="00F428B1">
              <w:rPr>
                <w:sz w:val="16"/>
                <w:szCs w:val="16"/>
              </w:rPr>
              <w:t>-</w:t>
            </w:r>
          </w:p>
        </w:tc>
        <w:tc>
          <w:tcPr>
            <w:tcW w:w="653" w:type="dxa"/>
            <w:vAlign w:val="bottom"/>
          </w:tcPr>
          <w:p w14:paraId="5760576B" w14:textId="3CF69430" w:rsidR="00CE2EC5" w:rsidRPr="00F428B1" w:rsidRDefault="00CE2EC5" w:rsidP="00CE2EC5">
            <w:pPr>
              <w:jc w:val="right"/>
              <w:rPr>
                <w:sz w:val="16"/>
                <w:szCs w:val="16"/>
              </w:rPr>
            </w:pPr>
            <w:r w:rsidRPr="00F428B1">
              <w:rPr>
                <w:sz w:val="16"/>
                <w:szCs w:val="16"/>
              </w:rPr>
              <w:t>-</w:t>
            </w:r>
          </w:p>
        </w:tc>
        <w:tc>
          <w:tcPr>
            <w:tcW w:w="811" w:type="dxa"/>
            <w:vAlign w:val="bottom"/>
          </w:tcPr>
          <w:p w14:paraId="26067911" w14:textId="5A9FC742" w:rsidR="00CE2EC5" w:rsidRPr="00F428B1" w:rsidRDefault="00CE2EC5" w:rsidP="00CE2EC5">
            <w:pPr>
              <w:jc w:val="right"/>
              <w:rPr>
                <w:sz w:val="16"/>
                <w:szCs w:val="16"/>
              </w:rPr>
            </w:pPr>
            <w:r w:rsidRPr="00F428B1">
              <w:rPr>
                <w:sz w:val="16"/>
                <w:szCs w:val="16"/>
              </w:rPr>
              <w:t>-</w:t>
            </w:r>
          </w:p>
        </w:tc>
        <w:tc>
          <w:tcPr>
            <w:tcW w:w="811" w:type="dxa"/>
            <w:vAlign w:val="bottom"/>
          </w:tcPr>
          <w:p w14:paraId="615F48CE" w14:textId="3EAC164E" w:rsidR="00CE2EC5" w:rsidRPr="00F428B1" w:rsidRDefault="00CE2EC5" w:rsidP="00CE2EC5">
            <w:pPr>
              <w:jc w:val="right"/>
              <w:rPr>
                <w:sz w:val="16"/>
                <w:szCs w:val="16"/>
              </w:rPr>
            </w:pPr>
            <w:r w:rsidRPr="00F428B1">
              <w:rPr>
                <w:sz w:val="16"/>
                <w:szCs w:val="16"/>
              </w:rPr>
              <w:t>-</w:t>
            </w:r>
          </w:p>
        </w:tc>
        <w:tc>
          <w:tcPr>
            <w:tcW w:w="1090" w:type="dxa"/>
            <w:vAlign w:val="bottom"/>
          </w:tcPr>
          <w:p w14:paraId="1F78F98E" w14:textId="6AE07451" w:rsidR="00CE2EC5" w:rsidRPr="00F428B1" w:rsidRDefault="00CE2EC5" w:rsidP="00CE2EC5">
            <w:pPr>
              <w:jc w:val="right"/>
              <w:rPr>
                <w:sz w:val="16"/>
                <w:szCs w:val="16"/>
              </w:rPr>
            </w:pPr>
            <w:r w:rsidRPr="00F428B1">
              <w:rPr>
                <w:sz w:val="16"/>
                <w:szCs w:val="16"/>
              </w:rPr>
              <w:t>-</w:t>
            </w:r>
          </w:p>
        </w:tc>
        <w:tc>
          <w:tcPr>
            <w:tcW w:w="1228" w:type="dxa"/>
            <w:vAlign w:val="bottom"/>
          </w:tcPr>
          <w:p w14:paraId="7F0A7394" w14:textId="3FDB3A4B" w:rsidR="00CE2EC5" w:rsidRPr="00F428B1" w:rsidRDefault="00CE2EC5" w:rsidP="00CE2EC5">
            <w:pPr>
              <w:jc w:val="right"/>
              <w:rPr>
                <w:sz w:val="16"/>
                <w:szCs w:val="16"/>
              </w:rPr>
            </w:pPr>
            <w:r w:rsidRPr="00F428B1">
              <w:rPr>
                <w:sz w:val="16"/>
                <w:szCs w:val="16"/>
              </w:rPr>
              <w:t>-</w:t>
            </w:r>
          </w:p>
        </w:tc>
      </w:tr>
      <w:tr w:rsidR="00D4591B" w:rsidRPr="00F428B1" w14:paraId="35DAC3C2" w14:textId="77777777" w:rsidTr="00B97716">
        <w:tc>
          <w:tcPr>
            <w:tcW w:w="4158" w:type="dxa"/>
          </w:tcPr>
          <w:p w14:paraId="749FCA5F" w14:textId="77777777" w:rsidR="00CE2EC5" w:rsidRPr="00F428B1" w:rsidRDefault="00CE2EC5" w:rsidP="00CE2EC5">
            <w:pPr>
              <w:jc w:val="both"/>
              <w:rPr>
                <w:sz w:val="16"/>
                <w:szCs w:val="16"/>
              </w:rPr>
            </w:pPr>
            <w:r w:rsidRPr="00F428B1">
              <w:rPr>
                <w:sz w:val="16"/>
                <w:szCs w:val="16"/>
              </w:rPr>
              <w:t xml:space="preserve">   Çıkış</w:t>
            </w:r>
          </w:p>
        </w:tc>
        <w:tc>
          <w:tcPr>
            <w:tcW w:w="858" w:type="dxa"/>
            <w:vAlign w:val="bottom"/>
          </w:tcPr>
          <w:p w14:paraId="31238551" w14:textId="58581441" w:rsidR="00CE2EC5" w:rsidRPr="00F428B1" w:rsidRDefault="00CE2EC5" w:rsidP="00CE2EC5">
            <w:pPr>
              <w:jc w:val="right"/>
              <w:rPr>
                <w:sz w:val="16"/>
                <w:szCs w:val="16"/>
              </w:rPr>
            </w:pPr>
            <w:r w:rsidRPr="00F428B1">
              <w:rPr>
                <w:sz w:val="16"/>
                <w:szCs w:val="16"/>
              </w:rPr>
              <w:t>-</w:t>
            </w:r>
          </w:p>
        </w:tc>
        <w:tc>
          <w:tcPr>
            <w:tcW w:w="653" w:type="dxa"/>
            <w:vAlign w:val="bottom"/>
          </w:tcPr>
          <w:p w14:paraId="3ABE2FFF" w14:textId="460DE69E" w:rsidR="00CE2EC5" w:rsidRPr="00F428B1" w:rsidRDefault="00CE2EC5" w:rsidP="00CE2EC5">
            <w:pPr>
              <w:jc w:val="right"/>
              <w:rPr>
                <w:sz w:val="16"/>
                <w:szCs w:val="16"/>
              </w:rPr>
            </w:pPr>
            <w:r w:rsidRPr="00F428B1">
              <w:rPr>
                <w:sz w:val="16"/>
                <w:szCs w:val="16"/>
              </w:rPr>
              <w:t>-</w:t>
            </w:r>
          </w:p>
        </w:tc>
        <w:tc>
          <w:tcPr>
            <w:tcW w:w="811" w:type="dxa"/>
            <w:vAlign w:val="bottom"/>
          </w:tcPr>
          <w:p w14:paraId="2D440CA0" w14:textId="1E550F8C" w:rsidR="00CE2EC5" w:rsidRPr="00F428B1" w:rsidRDefault="00CE2EC5" w:rsidP="00CE2EC5">
            <w:pPr>
              <w:jc w:val="right"/>
              <w:rPr>
                <w:sz w:val="16"/>
                <w:szCs w:val="16"/>
              </w:rPr>
            </w:pPr>
            <w:r w:rsidRPr="00F428B1">
              <w:rPr>
                <w:sz w:val="16"/>
                <w:szCs w:val="16"/>
              </w:rPr>
              <w:t>-</w:t>
            </w:r>
          </w:p>
        </w:tc>
        <w:tc>
          <w:tcPr>
            <w:tcW w:w="811" w:type="dxa"/>
            <w:vAlign w:val="bottom"/>
          </w:tcPr>
          <w:p w14:paraId="26A51870" w14:textId="404220A9" w:rsidR="00CE2EC5" w:rsidRPr="00F428B1" w:rsidRDefault="00CE2EC5" w:rsidP="00CE2EC5">
            <w:pPr>
              <w:jc w:val="right"/>
              <w:rPr>
                <w:sz w:val="16"/>
                <w:szCs w:val="16"/>
              </w:rPr>
            </w:pPr>
            <w:r w:rsidRPr="00F428B1">
              <w:rPr>
                <w:sz w:val="16"/>
                <w:szCs w:val="16"/>
              </w:rPr>
              <w:t>-</w:t>
            </w:r>
          </w:p>
        </w:tc>
        <w:tc>
          <w:tcPr>
            <w:tcW w:w="1090" w:type="dxa"/>
            <w:vAlign w:val="bottom"/>
          </w:tcPr>
          <w:p w14:paraId="26A75103" w14:textId="43EBD314" w:rsidR="00CE2EC5" w:rsidRPr="00F428B1" w:rsidRDefault="00CE2EC5" w:rsidP="00CE2EC5">
            <w:pPr>
              <w:jc w:val="right"/>
              <w:rPr>
                <w:sz w:val="16"/>
                <w:szCs w:val="16"/>
              </w:rPr>
            </w:pPr>
            <w:r w:rsidRPr="00F428B1">
              <w:rPr>
                <w:sz w:val="16"/>
                <w:szCs w:val="16"/>
              </w:rPr>
              <w:t>-</w:t>
            </w:r>
          </w:p>
        </w:tc>
        <w:tc>
          <w:tcPr>
            <w:tcW w:w="1228" w:type="dxa"/>
            <w:vAlign w:val="bottom"/>
          </w:tcPr>
          <w:p w14:paraId="7BDBAF23" w14:textId="490D7E62" w:rsidR="00CE2EC5" w:rsidRPr="00F428B1" w:rsidRDefault="00CE2EC5" w:rsidP="00CE2EC5">
            <w:pPr>
              <w:jc w:val="right"/>
              <w:rPr>
                <w:sz w:val="16"/>
                <w:szCs w:val="16"/>
              </w:rPr>
            </w:pPr>
            <w:r w:rsidRPr="00F428B1">
              <w:rPr>
                <w:sz w:val="16"/>
                <w:szCs w:val="16"/>
              </w:rPr>
              <w:t>-</w:t>
            </w:r>
          </w:p>
        </w:tc>
      </w:tr>
      <w:tr w:rsidR="00D4591B" w:rsidRPr="00F428B1" w14:paraId="7DA49AA4" w14:textId="77777777" w:rsidTr="00B97716">
        <w:tc>
          <w:tcPr>
            <w:tcW w:w="4158" w:type="dxa"/>
            <w:tcBorders>
              <w:bottom w:val="single" w:sz="12" w:space="0" w:color="auto"/>
            </w:tcBorders>
          </w:tcPr>
          <w:p w14:paraId="2494AEA3" w14:textId="77777777" w:rsidR="00CE2EC5" w:rsidRPr="00F428B1" w:rsidRDefault="00CE2EC5" w:rsidP="00CE2EC5">
            <w:pPr>
              <w:jc w:val="both"/>
              <w:rPr>
                <w:sz w:val="16"/>
                <w:szCs w:val="16"/>
              </w:rPr>
            </w:pPr>
          </w:p>
        </w:tc>
        <w:tc>
          <w:tcPr>
            <w:tcW w:w="858" w:type="dxa"/>
            <w:tcBorders>
              <w:bottom w:val="single" w:sz="12" w:space="0" w:color="auto"/>
            </w:tcBorders>
            <w:vAlign w:val="bottom"/>
          </w:tcPr>
          <w:p w14:paraId="76FC6FCA" w14:textId="77777777" w:rsidR="00CE2EC5" w:rsidRPr="00F428B1" w:rsidRDefault="00CE2EC5" w:rsidP="00CE2EC5">
            <w:pPr>
              <w:jc w:val="right"/>
              <w:rPr>
                <w:sz w:val="16"/>
                <w:szCs w:val="16"/>
              </w:rPr>
            </w:pPr>
          </w:p>
        </w:tc>
        <w:tc>
          <w:tcPr>
            <w:tcW w:w="653" w:type="dxa"/>
            <w:tcBorders>
              <w:bottom w:val="single" w:sz="12" w:space="0" w:color="auto"/>
            </w:tcBorders>
            <w:vAlign w:val="bottom"/>
          </w:tcPr>
          <w:p w14:paraId="4D598AA6" w14:textId="77777777" w:rsidR="00CE2EC5" w:rsidRPr="00F428B1" w:rsidRDefault="00CE2EC5" w:rsidP="00CE2EC5">
            <w:pPr>
              <w:jc w:val="right"/>
              <w:rPr>
                <w:sz w:val="16"/>
                <w:szCs w:val="16"/>
              </w:rPr>
            </w:pPr>
          </w:p>
        </w:tc>
        <w:tc>
          <w:tcPr>
            <w:tcW w:w="811" w:type="dxa"/>
            <w:tcBorders>
              <w:bottom w:val="single" w:sz="12" w:space="0" w:color="auto"/>
            </w:tcBorders>
            <w:vAlign w:val="bottom"/>
          </w:tcPr>
          <w:p w14:paraId="7F28DC4A" w14:textId="77777777" w:rsidR="00CE2EC5" w:rsidRPr="00F428B1" w:rsidRDefault="00CE2EC5" w:rsidP="00CE2EC5">
            <w:pPr>
              <w:jc w:val="right"/>
              <w:rPr>
                <w:sz w:val="16"/>
                <w:szCs w:val="16"/>
              </w:rPr>
            </w:pPr>
          </w:p>
        </w:tc>
        <w:tc>
          <w:tcPr>
            <w:tcW w:w="811" w:type="dxa"/>
            <w:tcBorders>
              <w:bottom w:val="single" w:sz="12" w:space="0" w:color="auto"/>
            </w:tcBorders>
            <w:vAlign w:val="bottom"/>
          </w:tcPr>
          <w:p w14:paraId="5D9808DA" w14:textId="77777777" w:rsidR="00CE2EC5" w:rsidRPr="00F428B1" w:rsidRDefault="00CE2EC5" w:rsidP="00CE2EC5">
            <w:pPr>
              <w:jc w:val="right"/>
              <w:rPr>
                <w:sz w:val="16"/>
                <w:szCs w:val="16"/>
              </w:rPr>
            </w:pPr>
          </w:p>
        </w:tc>
        <w:tc>
          <w:tcPr>
            <w:tcW w:w="1090" w:type="dxa"/>
            <w:tcBorders>
              <w:bottom w:val="single" w:sz="12" w:space="0" w:color="auto"/>
            </w:tcBorders>
            <w:vAlign w:val="bottom"/>
          </w:tcPr>
          <w:p w14:paraId="2C988AB5" w14:textId="77777777" w:rsidR="00CE2EC5" w:rsidRPr="00F428B1" w:rsidRDefault="00CE2EC5" w:rsidP="00CE2EC5">
            <w:pPr>
              <w:jc w:val="right"/>
              <w:rPr>
                <w:sz w:val="16"/>
                <w:szCs w:val="16"/>
              </w:rPr>
            </w:pPr>
          </w:p>
        </w:tc>
        <w:tc>
          <w:tcPr>
            <w:tcW w:w="1228" w:type="dxa"/>
            <w:tcBorders>
              <w:bottom w:val="single" w:sz="12" w:space="0" w:color="auto"/>
            </w:tcBorders>
            <w:vAlign w:val="bottom"/>
          </w:tcPr>
          <w:p w14:paraId="730E10BA" w14:textId="77777777" w:rsidR="00CE2EC5" w:rsidRPr="00F428B1" w:rsidRDefault="00CE2EC5" w:rsidP="00CE2EC5">
            <w:pPr>
              <w:jc w:val="right"/>
              <w:rPr>
                <w:sz w:val="16"/>
                <w:szCs w:val="16"/>
              </w:rPr>
            </w:pPr>
          </w:p>
        </w:tc>
      </w:tr>
      <w:tr w:rsidR="00D4591B" w:rsidRPr="00F428B1" w14:paraId="6C91AA09" w14:textId="77777777" w:rsidTr="00B97716">
        <w:tc>
          <w:tcPr>
            <w:tcW w:w="4158" w:type="dxa"/>
            <w:tcBorders>
              <w:top w:val="single" w:sz="12" w:space="0" w:color="auto"/>
              <w:bottom w:val="thinThickLargeGap" w:sz="6" w:space="0" w:color="auto"/>
            </w:tcBorders>
          </w:tcPr>
          <w:p w14:paraId="2ECD7526" w14:textId="77777777" w:rsidR="00CE2EC5" w:rsidRPr="00F428B1" w:rsidRDefault="00CE2EC5" w:rsidP="00CE2EC5">
            <w:pPr>
              <w:jc w:val="both"/>
              <w:rPr>
                <w:b/>
                <w:sz w:val="16"/>
                <w:szCs w:val="16"/>
              </w:rPr>
            </w:pPr>
            <w:r w:rsidRPr="00F428B1">
              <w:rPr>
                <w:b/>
                <w:sz w:val="16"/>
                <w:szCs w:val="16"/>
              </w:rPr>
              <w:t>Toplam Nakit Girişi</w:t>
            </w:r>
          </w:p>
        </w:tc>
        <w:tc>
          <w:tcPr>
            <w:tcW w:w="858" w:type="dxa"/>
            <w:tcBorders>
              <w:top w:val="single" w:sz="12" w:space="0" w:color="auto"/>
              <w:bottom w:val="thinThickLargeGap" w:sz="6" w:space="0" w:color="auto"/>
            </w:tcBorders>
            <w:vAlign w:val="bottom"/>
          </w:tcPr>
          <w:p w14:paraId="1B13F81E" w14:textId="45EDD406" w:rsidR="00CE2EC5" w:rsidRPr="00F428B1" w:rsidRDefault="00D4591B" w:rsidP="00CE2EC5">
            <w:pPr>
              <w:jc w:val="right"/>
              <w:rPr>
                <w:b/>
                <w:bCs/>
                <w:sz w:val="16"/>
                <w:szCs w:val="16"/>
              </w:rPr>
            </w:pPr>
            <w:r>
              <w:rPr>
                <w:b/>
                <w:bCs/>
                <w:sz w:val="16"/>
                <w:szCs w:val="16"/>
              </w:rPr>
              <w:t>4.637.720</w:t>
            </w:r>
          </w:p>
        </w:tc>
        <w:tc>
          <w:tcPr>
            <w:tcW w:w="653" w:type="dxa"/>
            <w:tcBorders>
              <w:top w:val="single" w:sz="12" w:space="0" w:color="auto"/>
              <w:bottom w:val="thinThickLargeGap" w:sz="6" w:space="0" w:color="auto"/>
            </w:tcBorders>
            <w:vAlign w:val="bottom"/>
          </w:tcPr>
          <w:p w14:paraId="68224B0C" w14:textId="5BD38D96" w:rsidR="00CE2EC5" w:rsidRPr="00F428B1" w:rsidRDefault="00CE2EC5" w:rsidP="00CE2EC5">
            <w:pPr>
              <w:jc w:val="right"/>
              <w:rPr>
                <w:b/>
                <w:bCs/>
                <w:sz w:val="16"/>
                <w:szCs w:val="16"/>
              </w:rPr>
            </w:pPr>
            <w:r w:rsidRPr="00F428B1">
              <w:rPr>
                <w:b/>
                <w:bCs/>
                <w:sz w:val="16"/>
                <w:szCs w:val="16"/>
              </w:rPr>
              <w:t>-</w:t>
            </w:r>
          </w:p>
        </w:tc>
        <w:tc>
          <w:tcPr>
            <w:tcW w:w="811" w:type="dxa"/>
            <w:tcBorders>
              <w:top w:val="single" w:sz="12" w:space="0" w:color="auto"/>
              <w:bottom w:val="thinThickLargeGap" w:sz="6" w:space="0" w:color="auto"/>
            </w:tcBorders>
            <w:vAlign w:val="bottom"/>
          </w:tcPr>
          <w:p w14:paraId="06A5F563" w14:textId="4FEBBD33" w:rsidR="00CE2EC5" w:rsidRPr="00F428B1" w:rsidRDefault="00D4591B" w:rsidP="00CE2EC5">
            <w:pPr>
              <w:jc w:val="right"/>
              <w:rPr>
                <w:b/>
                <w:bCs/>
                <w:sz w:val="16"/>
                <w:szCs w:val="16"/>
              </w:rPr>
            </w:pPr>
            <w:r>
              <w:rPr>
                <w:b/>
                <w:bCs/>
                <w:sz w:val="16"/>
                <w:szCs w:val="16"/>
              </w:rPr>
              <w:t>919.857</w:t>
            </w:r>
          </w:p>
        </w:tc>
        <w:tc>
          <w:tcPr>
            <w:tcW w:w="811" w:type="dxa"/>
            <w:tcBorders>
              <w:top w:val="single" w:sz="12" w:space="0" w:color="auto"/>
              <w:bottom w:val="thinThickLargeGap" w:sz="6" w:space="0" w:color="auto"/>
            </w:tcBorders>
            <w:vAlign w:val="bottom"/>
          </w:tcPr>
          <w:p w14:paraId="27C38B44" w14:textId="33516841" w:rsidR="00CE2EC5" w:rsidRPr="00F428B1" w:rsidRDefault="00CE2EC5" w:rsidP="00CE2EC5">
            <w:pPr>
              <w:jc w:val="right"/>
              <w:rPr>
                <w:b/>
                <w:bCs/>
                <w:sz w:val="16"/>
                <w:szCs w:val="16"/>
              </w:rPr>
            </w:pPr>
            <w:r w:rsidRPr="00F428B1">
              <w:rPr>
                <w:b/>
                <w:bCs/>
                <w:sz w:val="16"/>
                <w:szCs w:val="16"/>
              </w:rPr>
              <w:t>-</w:t>
            </w:r>
          </w:p>
        </w:tc>
        <w:tc>
          <w:tcPr>
            <w:tcW w:w="1090" w:type="dxa"/>
            <w:tcBorders>
              <w:top w:val="single" w:sz="12" w:space="0" w:color="auto"/>
              <w:bottom w:val="thinThickLargeGap" w:sz="6" w:space="0" w:color="auto"/>
            </w:tcBorders>
            <w:vAlign w:val="bottom"/>
          </w:tcPr>
          <w:p w14:paraId="13C2814E" w14:textId="55195F27" w:rsidR="00CE2EC5" w:rsidRPr="00F428B1" w:rsidRDefault="00CE2EC5" w:rsidP="00CE2EC5">
            <w:pPr>
              <w:jc w:val="right"/>
              <w:rPr>
                <w:b/>
                <w:bCs/>
                <w:sz w:val="16"/>
                <w:szCs w:val="16"/>
              </w:rPr>
            </w:pPr>
            <w:r w:rsidRPr="00F428B1">
              <w:rPr>
                <w:b/>
                <w:bCs/>
                <w:sz w:val="16"/>
                <w:szCs w:val="16"/>
              </w:rPr>
              <w:t>-</w:t>
            </w:r>
          </w:p>
        </w:tc>
        <w:tc>
          <w:tcPr>
            <w:tcW w:w="1228" w:type="dxa"/>
            <w:tcBorders>
              <w:top w:val="single" w:sz="12" w:space="0" w:color="auto"/>
              <w:bottom w:val="thinThickLargeGap" w:sz="6" w:space="0" w:color="auto"/>
            </w:tcBorders>
            <w:vAlign w:val="bottom"/>
          </w:tcPr>
          <w:p w14:paraId="27E73965" w14:textId="73DE7704" w:rsidR="00CE2EC5" w:rsidRPr="00F428B1" w:rsidRDefault="00CE2EC5" w:rsidP="00CE2EC5">
            <w:pPr>
              <w:jc w:val="right"/>
              <w:rPr>
                <w:b/>
                <w:bCs/>
                <w:sz w:val="16"/>
                <w:szCs w:val="16"/>
              </w:rPr>
            </w:pPr>
            <w:r w:rsidRPr="00F428B1">
              <w:rPr>
                <w:b/>
                <w:bCs/>
                <w:sz w:val="16"/>
                <w:szCs w:val="16"/>
              </w:rPr>
              <w:t>5.557.577</w:t>
            </w:r>
          </w:p>
        </w:tc>
      </w:tr>
      <w:tr w:rsidR="00D4591B" w:rsidRPr="00F428B1" w14:paraId="459DE77B" w14:textId="77777777" w:rsidTr="00B97716">
        <w:tc>
          <w:tcPr>
            <w:tcW w:w="4158" w:type="dxa"/>
            <w:tcBorders>
              <w:top w:val="thinThickLargeGap" w:sz="6" w:space="0" w:color="auto"/>
              <w:bottom w:val="thinThickLargeGap" w:sz="6" w:space="0" w:color="auto"/>
            </w:tcBorders>
          </w:tcPr>
          <w:p w14:paraId="2B350D03" w14:textId="77777777" w:rsidR="00CE2EC5" w:rsidRPr="00F428B1" w:rsidRDefault="00CE2EC5" w:rsidP="00CE2EC5">
            <w:pPr>
              <w:jc w:val="both"/>
              <w:rPr>
                <w:b/>
                <w:sz w:val="16"/>
                <w:szCs w:val="16"/>
              </w:rPr>
            </w:pPr>
            <w:r w:rsidRPr="00F428B1">
              <w:rPr>
                <w:b/>
                <w:sz w:val="16"/>
                <w:szCs w:val="16"/>
              </w:rPr>
              <w:t>Toplam Nakit Çıkışı</w:t>
            </w:r>
          </w:p>
        </w:tc>
        <w:tc>
          <w:tcPr>
            <w:tcW w:w="858" w:type="dxa"/>
            <w:tcBorders>
              <w:top w:val="thinThickLargeGap" w:sz="6" w:space="0" w:color="auto"/>
              <w:bottom w:val="thinThickLargeGap" w:sz="6" w:space="0" w:color="auto"/>
            </w:tcBorders>
            <w:vAlign w:val="bottom"/>
          </w:tcPr>
          <w:p w14:paraId="2D40FBBD" w14:textId="24AB7B64" w:rsidR="00CE2EC5" w:rsidRPr="00F428B1" w:rsidRDefault="00CE2EC5" w:rsidP="00CE2EC5">
            <w:pPr>
              <w:jc w:val="right"/>
              <w:rPr>
                <w:sz w:val="16"/>
                <w:szCs w:val="16"/>
              </w:rPr>
            </w:pPr>
            <w:r w:rsidRPr="00F428B1">
              <w:rPr>
                <w:sz w:val="16"/>
                <w:szCs w:val="16"/>
              </w:rPr>
              <w:t>-</w:t>
            </w:r>
          </w:p>
        </w:tc>
        <w:tc>
          <w:tcPr>
            <w:tcW w:w="653" w:type="dxa"/>
            <w:tcBorders>
              <w:top w:val="thinThickLargeGap" w:sz="6" w:space="0" w:color="auto"/>
              <w:bottom w:val="thinThickLargeGap" w:sz="6" w:space="0" w:color="auto"/>
            </w:tcBorders>
            <w:vAlign w:val="bottom"/>
          </w:tcPr>
          <w:p w14:paraId="31065EB9" w14:textId="61A9780E" w:rsidR="00CE2EC5" w:rsidRPr="00F428B1" w:rsidRDefault="00CE2EC5" w:rsidP="00CE2EC5">
            <w:pPr>
              <w:jc w:val="right"/>
              <w:rPr>
                <w:sz w:val="16"/>
                <w:szCs w:val="16"/>
              </w:rPr>
            </w:pPr>
            <w:r w:rsidRPr="00F428B1">
              <w:rPr>
                <w:sz w:val="16"/>
                <w:szCs w:val="16"/>
              </w:rPr>
              <w:t>-</w:t>
            </w:r>
          </w:p>
        </w:tc>
        <w:tc>
          <w:tcPr>
            <w:tcW w:w="811" w:type="dxa"/>
            <w:tcBorders>
              <w:top w:val="thinThickLargeGap" w:sz="6" w:space="0" w:color="auto"/>
              <w:bottom w:val="thinThickLargeGap" w:sz="6" w:space="0" w:color="auto"/>
            </w:tcBorders>
            <w:vAlign w:val="bottom"/>
          </w:tcPr>
          <w:p w14:paraId="5C6CA99C" w14:textId="3D6F8AED" w:rsidR="00CE2EC5" w:rsidRPr="00F428B1" w:rsidRDefault="00CE2EC5" w:rsidP="00CE2EC5">
            <w:pPr>
              <w:jc w:val="right"/>
              <w:rPr>
                <w:sz w:val="16"/>
                <w:szCs w:val="16"/>
              </w:rPr>
            </w:pPr>
            <w:r w:rsidRPr="00F428B1">
              <w:rPr>
                <w:sz w:val="16"/>
                <w:szCs w:val="16"/>
              </w:rPr>
              <w:t>-</w:t>
            </w:r>
          </w:p>
        </w:tc>
        <w:tc>
          <w:tcPr>
            <w:tcW w:w="811" w:type="dxa"/>
            <w:tcBorders>
              <w:top w:val="thinThickLargeGap" w:sz="6" w:space="0" w:color="auto"/>
              <w:bottom w:val="thinThickLargeGap" w:sz="6" w:space="0" w:color="auto"/>
            </w:tcBorders>
            <w:vAlign w:val="bottom"/>
          </w:tcPr>
          <w:p w14:paraId="4FB3ADAC" w14:textId="7B3177C4" w:rsidR="00CE2EC5" w:rsidRPr="00F428B1" w:rsidRDefault="00CE2EC5" w:rsidP="00CE2EC5">
            <w:pPr>
              <w:jc w:val="right"/>
              <w:rPr>
                <w:sz w:val="16"/>
                <w:szCs w:val="16"/>
              </w:rPr>
            </w:pPr>
            <w:r w:rsidRPr="00F428B1">
              <w:rPr>
                <w:sz w:val="16"/>
                <w:szCs w:val="16"/>
              </w:rPr>
              <w:t>-</w:t>
            </w:r>
          </w:p>
        </w:tc>
        <w:tc>
          <w:tcPr>
            <w:tcW w:w="1090" w:type="dxa"/>
            <w:tcBorders>
              <w:top w:val="thinThickLargeGap" w:sz="6" w:space="0" w:color="auto"/>
              <w:bottom w:val="thinThickLargeGap" w:sz="6" w:space="0" w:color="auto"/>
            </w:tcBorders>
            <w:vAlign w:val="bottom"/>
          </w:tcPr>
          <w:p w14:paraId="3B1A7DD2" w14:textId="33CC99F5" w:rsidR="00CE2EC5" w:rsidRPr="00F428B1" w:rsidRDefault="00CE2EC5" w:rsidP="00CE2EC5">
            <w:pPr>
              <w:jc w:val="right"/>
              <w:rPr>
                <w:sz w:val="16"/>
                <w:szCs w:val="16"/>
              </w:rPr>
            </w:pPr>
            <w:r w:rsidRPr="00F428B1">
              <w:rPr>
                <w:sz w:val="16"/>
                <w:szCs w:val="16"/>
              </w:rPr>
              <w:t>-</w:t>
            </w:r>
          </w:p>
        </w:tc>
        <w:tc>
          <w:tcPr>
            <w:tcW w:w="1228" w:type="dxa"/>
            <w:tcBorders>
              <w:top w:val="thinThickLargeGap" w:sz="6" w:space="0" w:color="auto"/>
              <w:bottom w:val="thinThickLargeGap" w:sz="6" w:space="0" w:color="auto"/>
            </w:tcBorders>
            <w:vAlign w:val="bottom"/>
          </w:tcPr>
          <w:p w14:paraId="0259AF12" w14:textId="4B3B1A4E" w:rsidR="00CE2EC5" w:rsidRPr="00F428B1" w:rsidRDefault="00CE2EC5" w:rsidP="00CE2EC5">
            <w:pPr>
              <w:jc w:val="right"/>
              <w:rPr>
                <w:sz w:val="16"/>
                <w:szCs w:val="16"/>
              </w:rPr>
            </w:pPr>
            <w:r w:rsidRPr="00F428B1">
              <w:rPr>
                <w:sz w:val="16"/>
                <w:szCs w:val="16"/>
              </w:rPr>
              <w:t>-</w:t>
            </w:r>
          </w:p>
        </w:tc>
      </w:tr>
    </w:tbl>
    <w:p w14:paraId="55C63E63" w14:textId="77777777" w:rsidR="004E2156" w:rsidRPr="00F428B1" w:rsidRDefault="004E2156" w:rsidP="00E277EF">
      <w:pPr>
        <w:tabs>
          <w:tab w:val="left" w:pos="709"/>
        </w:tabs>
        <w:autoSpaceDE w:val="0"/>
        <w:autoSpaceDN w:val="0"/>
        <w:adjustRightInd w:val="0"/>
        <w:ind w:hanging="567"/>
        <w:rPr>
          <w:rFonts w:eastAsia="Arial Unicode MS"/>
          <w:b/>
          <w:sz w:val="16"/>
          <w:szCs w:val="16"/>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964"/>
        <w:gridCol w:w="687"/>
        <w:gridCol w:w="796"/>
        <w:gridCol w:w="772"/>
        <w:gridCol w:w="1071"/>
        <w:gridCol w:w="1275"/>
      </w:tblGrid>
      <w:tr w:rsidR="004E2156" w:rsidRPr="00F428B1" w14:paraId="76A571F8" w14:textId="77777777" w:rsidTr="00B97716">
        <w:tc>
          <w:tcPr>
            <w:tcW w:w="4074" w:type="dxa"/>
            <w:tcBorders>
              <w:top w:val="single" w:sz="8" w:space="0" w:color="auto"/>
              <w:bottom w:val="single" w:sz="8" w:space="0" w:color="auto"/>
            </w:tcBorders>
          </w:tcPr>
          <w:p w14:paraId="3154519A" w14:textId="77777777" w:rsidR="004E2156" w:rsidRPr="00F428B1" w:rsidRDefault="004E2156" w:rsidP="004D2976">
            <w:pPr>
              <w:jc w:val="both"/>
              <w:rPr>
                <w:b/>
                <w:bCs/>
                <w:sz w:val="16"/>
                <w:szCs w:val="16"/>
              </w:rPr>
            </w:pPr>
          </w:p>
          <w:p w14:paraId="0ACB6188" w14:textId="44576877" w:rsidR="004E2156" w:rsidRPr="00F428B1" w:rsidRDefault="004E2156" w:rsidP="004D2976">
            <w:pPr>
              <w:jc w:val="both"/>
              <w:rPr>
                <w:b/>
                <w:bCs/>
                <w:sz w:val="16"/>
                <w:szCs w:val="16"/>
              </w:rPr>
            </w:pPr>
            <w:r w:rsidRPr="00F428B1">
              <w:rPr>
                <w:b/>
                <w:bCs/>
                <w:sz w:val="16"/>
                <w:szCs w:val="16"/>
              </w:rPr>
              <w:t>31 Ara</w:t>
            </w:r>
            <w:r w:rsidR="008F40FB" w:rsidRPr="00F428B1">
              <w:rPr>
                <w:b/>
                <w:bCs/>
                <w:sz w:val="16"/>
                <w:szCs w:val="16"/>
              </w:rPr>
              <w:t>lık 2024</w:t>
            </w:r>
          </w:p>
        </w:tc>
        <w:tc>
          <w:tcPr>
            <w:tcW w:w="964" w:type="dxa"/>
            <w:tcBorders>
              <w:top w:val="single" w:sz="8" w:space="0" w:color="auto"/>
              <w:bottom w:val="single" w:sz="8" w:space="0" w:color="auto"/>
            </w:tcBorders>
            <w:vAlign w:val="bottom"/>
          </w:tcPr>
          <w:p w14:paraId="3769570E" w14:textId="77777777" w:rsidR="004E2156" w:rsidRPr="00F428B1" w:rsidRDefault="004E2156" w:rsidP="006A3D94">
            <w:pPr>
              <w:jc w:val="right"/>
              <w:rPr>
                <w:b/>
                <w:bCs/>
                <w:sz w:val="16"/>
                <w:szCs w:val="16"/>
              </w:rPr>
            </w:pPr>
            <w:r w:rsidRPr="00F428B1">
              <w:rPr>
                <w:b/>
                <w:bCs/>
                <w:sz w:val="16"/>
                <w:szCs w:val="16"/>
              </w:rPr>
              <w:t>1 aya kadar</w:t>
            </w:r>
          </w:p>
        </w:tc>
        <w:tc>
          <w:tcPr>
            <w:tcW w:w="687" w:type="dxa"/>
            <w:tcBorders>
              <w:top w:val="single" w:sz="8" w:space="0" w:color="auto"/>
              <w:bottom w:val="single" w:sz="8" w:space="0" w:color="auto"/>
            </w:tcBorders>
            <w:vAlign w:val="bottom"/>
          </w:tcPr>
          <w:p w14:paraId="5F3D73D9" w14:textId="77777777" w:rsidR="004E2156" w:rsidRPr="00F428B1" w:rsidRDefault="004E2156" w:rsidP="006A3D94">
            <w:pPr>
              <w:jc w:val="right"/>
              <w:rPr>
                <w:b/>
                <w:bCs/>
                <w:sz w:val="16"/>
                <w:szCs w:val="16"/>
              </w:rPr>
            </w:pPr>
            <w:r w:rsidRPr="00F428B1">
              <w:rPr>
                <w:b/>
                <w:bCs/>
                <w:sz w:val="16"/>
                <w:szCs w:val="16"/>
              </w:rPr>
              <w:t>1-3 ay</w:t>
            </w:r>
          </w:p>
        </w:tc>
        <w:tc>
          <w:tcPr>
            <w:tcW w:w="796" w:type="dxa"/>
            <w:tcBorders>
              <w:top w:val="single" w:sz="8" w:space="0" w:color="auto"/>
              <w:bottom w:val="single" w:sz="8" w:space="0" w:color="auto"/>
            </w:tcBorders>
            <w:vAlign w:val="bottom"/>
          </w:tcPr>
          <w:p w14:paraId="53923BC6" w14:textId="77777777" w:rsidR="004E2156" w:rsidRPr="00F428B1" w:rsidRDefault="004E2156" w:rsidP="006A3D94">
            <w:pPr>
              <w:jc w:val="right"/>
              <w:rPr>
                <w:b/>
                <w:bCs/>
                <w:sz w:val="16"/>
                <w:szCs w:val="16"/>
              </w:rPr>
            </w:pPr>
            <w:r w:rsidRPr="00F428B1">
              <w:rPr>
                <w:b/>
                <w:bCs/>
                <w:sz w:val="16"/>
                <w:szCs w:val="16"/>
              </w:rPr>
              <w:t>3-12 ay</w:t>
            </w:r>
          </w:p>
        </w:tc>
        <w:tc>
          <w:tcPr>
            <w:tcW w:w="772" w:type="dxa"/>
            <w:tcBorders>
              <w:top w:val="single" w:sz="8" w:space="0" w:color="auto"/>
              <w:bottom w:val="single" w:sz="8" w:space="0" w:color="auto"/>
            </w:tcBorders>
            <w:vAlign w:val="bottom"/>
          </w:tcPr>
          <w:p w14:paraId="2C0C0302" w14:textId="77777777" w:rsidR="004E2156" w:rsidRPr="00F428B1" w:rsidRDefault="004E2156" w:rsidP="006A3D94">
            <w:pPr>
              <w:jc w:val="right"/>
              <w:rPr>
                <w:b/>
                <w:bCs/>
                <w:sz w:val="16"/>
                <w:szCs w:val="16"/>
              </w:rPr>
            </w:pPr>
            <w:r w:rsidRPr="00F428B1">
              <w:rPr>
                <w:b/>
                <w:bCs/>
                <w:sz w:val="16"/>
                <w:szCs w:val="16"/>
              </w:rPr>
              <w:t>1-5 yıl</w:t>
            </w:r>
          </w:p>
        </w:tc>
        <w:tc>
          <w:tcPr>
            <w:tcW w:w="1071" w:type="dxa"/>
            <w:tcBorders>
              <w:top w:val="single" w:sz="8" w:space="0" w:color="auto"/>
              <w:bottom w:val="single" w:sz="8" w:space="0" w:color="auto"/>
            </w:tcBorders>
            <w:vAlign w:val="bottom"/>
          </w:tcPr>
          <w:p w14:paraId="63DC22AA" w14:textId="77777777" w:rsidR="004E2156" w:rsidRPr="00F428B1" w:rsidRDefault="004E2156" w:rsidP="006A3D94">
            <w:pPr>
              <w:jc w:val="right"/>
              <w:rPr>
                <w:b/>
                <w:bCs/>
                <w:sz w:val="16"/>
                <w:szCs w:val="16"/>
              </w:rPr>
            </w:pPr>
            <w:r w:rsidRPr="00F428B1">
              <w:rPr>
                <w:b/>
                <w:bCs/>
                <w:sz w:val="16"/>
                <w:szCs w:val="16"/>
              </w:rPr>
              <w:t>5 yıldan fazla</w:t>
            </w:r>
          </w:p>
        </w:tc>
        <w:tc>
          <w:tcPr>
            <w:tcW w:w="1275" w:type="dxa"/>
            <w:tcBorders>
              <w:top w:val="single" w:sz="8" w:space="0" w:color="auto"/>
              <w:bottom w:val="single" w:sz="8" w:space="0" w:color="auto"/>
            </w:tcBorders>
            <w:vAlign w:val="bottom"/>
          </w:tcPr>
          <w:p w14:paraId="0F2AC3C7" w14:textId="77777777" w:rsidR="004E2156" w:rsidRPr="00F428B1" w:rsidRDefault="004E2156" w:rsidP="006A3D94">
            <w:pPr>
              <w:jc w:val="right"/>
              <w:rPr>
                <w:b/>
                <w:bCs/>
                <w:sz w:val="16"/>
                <w:szCs w:val="16"/>
              </w:rPr>
            </w:pPr>
            <w:r w:rsidRPr="00F428B1">
              <w:rPr>
                <w:b/>
                <w:bCs/>
                <w:sz w:val="16"/>
                <w:szCs w:val="16"/>
              </w:rPr>
              <w:t>Toplam</w:t>
            </w:r>
          </w:p>
        </w:tc>
      </w:tr>
      <w:tr w:rsidR="004E2156" w:rsidRPr="00F428B1" w14:paraId="17941D43" w14:textId="77777777" w:rsidTr="00B97716">
        <w:tc>
          <w:tcPr>
            <w:tcW w:w="4074" w:type="dxa"/>
            <w:tcBorders>
              <w:top w:val="single" w:sz="8" w:space="0" w:color="auto"/>
            </w:tcBorders>
          </w:tcPr>
          <w:p w14:paraId="44123EA4" w14:textId="77777777" w:rsidR="004E2156" w:rsidRPr="00F428B1" w:rsidRDefault="004E2156" w:rsidP="004D2976">
            <w:pPr>
              <w:jc w:val="both"/>
              <w:rPr>
                <w:sz w:val="16"/>
                <w:szCs w:val="16"/>
              </w:rPr>
            </w:pPr>
          </w:p>
        </w:tc>
        <w:tc>
          <w:tcPr>
            <w:tcW w:w="964" w:type="dxa"/>
            <w:tcBorders>
              <w:top w:val="single" w:sz="8" w:space="0" w:color="auto"/>
            </w:tcBorders>
            <w:vAlign w:val="bottom"/>
          </w:tcPr>
          <w:p w14:paraId="0AF9E3B0" w14:textId="77777777" w:rsidR="004E2156" w:rsidRPr="00F428B1" w:rsidRDefault="004E2156" w:rsidP="006A3D94">
            <w:pPr>
              <w:jc w:val="right"/>
              <w:rPr>
                <w:sz w:val="16"/>
                <w:szCs w:val="16"/>
              </w:rPr>
            </w:pPr>
          </w:p>
        </w:tc>
        <w:tc>
          <w:tcPr>
            <w:tcW w:w="687" w:type="dxa"/>
            <w:tcBorders>
              <w:top w:val="single" w:sz="8" w:space="0" w:color="auto"/>
            </w:tcBorders>
            <w:vAlign w:val="bottom"/>
          </w:tcPr>
          <w:p w14:paraId="2FA07CB4" w14:textId="77777777" w:rsidR="004E2156" w:rsidRPr="00F428B1" w:rsidRDefault="004E2156" w:rsidP="006A3D94">
            <w:pPr>
              <w:jc w:val="right"/>
              <w:rPr>
                <w:sz w:val="16"/>
                <w:szCs w:val="16"/>
              </w:rPr>
            </w:pPr>
          </w:p>
        </w:tc>
        <w:tc>
          <w:tcPr>
            <w:tcW w:w="796" w:type="dxa"/>
            <w:tcBorders>
              <w:top w:val="single" w:sz="8" w:space="0" w:color="auto"/>
            </w:tcBorders>
            <w:vAlign w:val="bottom"/>
          </w:tcPr>
          <w:p w14:paraId="3ADCCDD9" w14:textId="77777777" w:rsidR="004E2156" w:rsidRPr="00F428B1" w:rsidRDefault="004E2156" w:rsidP="006A3D94">
            <w:pPr>
              <w:jc w:val="right"/>
              <w:rPr>
                <w:sz w:val="16"/>
                <w:szCs w:val="16"/>
              </w:rPr>
            </w:pPr>
          </w:p>
        </w:tc>
        <w:tc>
          <w:tcPr>
            <w:tcW w:w="772" w:type="dxa"/>
            <w:tcBorders>
              <w:top w:val="single" w:sz="8" w:space="0" w:color="auto"/>
            </w:tcBorders>
            <w:vAlign w:val="bottom"/>
          </w:tcPr>
          <w:p w14:paraId="43D1CA1C" w14:textId="77777777" w:rsidR="004E2156" w:rsidRPr="00F428B1" w:rsidRDefault="004E2156" w:rsidP="006A3D94">
            <w:pPr>
              <w:jc w:val="right"/>
              <w:rPr>
                <w:sz w:val="16"/>
                <w:szCs w:val="16"/>
              </w:rPr>
            </w:pPr>
          </w:p>
        </w:tc>
        <w:tc>
          <w:tcPr>
            <w:tcW w:w="1071" w:type="dxa"/>
            <w:tcBorders>
              <w:top w:val="single" w:sz="8" w:space="0" w:color="auto"/>
            </w:tcBorders>
            <w:vAlign w:val="bottom"/>
          </w:tcPr>
          <w:p w14:paraId="62436A90" w14:textId="77777777" w:rsidR="004E2156" w:rsidRPr="00F428B1" w:rsidRDefault="004E2156" w:rsidP="006A3D94">
            <w:pPr>
              <w:jc w:val="right"/>
              <w:rPr>
                <w:sz w:val="16"/>
                <w:szCs w:val="16"/>
              </w:rPr>
            </w:pPr>
          </w:p>
        </w:tc>
        <w:tc>
          <w:tcPr>
            <w:tcW w:w="1275" w:type="dxa"/>
            <w:tcBorders>
              <w:top w:val="single" w:sz="8" w:space="0" w:color="auto"/>
            </w:tcBorders>
            <w:vAlign w:val="bottom"/>
          </w:tcPr>
          <w:p w14:paraId="4F5C00B6" w14:textId="77777777" w:rsidR="004E2156" w:rsidRPr="00F428B1" w:rsidRDefault="004E2156" w:rsidP="006A3D94">
            <w:pPr>
              <w:jc w:val="right"/>
              <w:rPr>
                <w:sz w:val="16"/>
                <w:szCs w:val="16"/>
              </w:rPr>
            </w:pPr>
          </w:p>
        </w:tc>
      </w:tr>
      <w:tr w:rsidR="004E2156" w:rsidRPr="00F428B1" w14:paraId="73D31890" w14:textId="77777777" w:rsidTr="00B97716">
        <w:tc>
          <w:tcPr>
            <w:tcW w:w="4074" w:type="dxa"/>
          </w:tcPr>
          <w:p w14:paraId="28335055" w14:textId="77777777" w:rsidR="004E2156" w:rsidRPr="00F428B1" w:rsidRDefault="004E2156" w:rsidP="004D2976">
            <w:pPr>
              <w:jc w:val="both"/>
              <w:rPr>
                <w:b/>
                <w:sz w:val="16"/>
                <w:szCs w:val="16"/>
              </w:rPr>
            </w:pPr>
            <w:r w:rsidRPr="00F428B1">
              <w:rPr>
                <w:b/>
                <w:sz w:val="16"/>
                <w:szCs w:val="16"/>
              </w:rPr>
              <w:t>Alım satım amaçlı türev finansal varlıklar</w:t>
            </w:r>
          </w:p>
        </w:tc>
        <w:tc>
          <w:tcPr>
            <w:tcW w:w="964" w:type="dxa"/>
            <w:vAlign w:val="bottom"/>
          </w:tcPr>
          <w:p w14:paraId="539DA12C" w14:textId="77777777" w:rsidR="004E2156" w:rsidRPr="00F428B1" w:rsidRDefault="004E2156" w:rsidP="006A3D94">
            <w:pPr>
              <w:jc w:val="right"/>
              <w:rPr>
                <w:sz w:val="16"/>
                <w:szCs w:val="16"/>
              </w:rPr>
            </w:pPr>
          </w:p>
        </w:tc>
        <w:tc>
          <w:tcPr>
            <w:tcW w:w="687" w:type="dxa"/>
            <w:vAlign w:val="bottom"/>
          </w:tcPr>
          <w:p w14:paraId="613CFC16" w14:textId="77777777" w:rsidR="004E2156" w:rsidRPr="00F428B1" w:rsidRDefault="004E2156" w:rsidP="006A3D94">
            <w:pPr>
              <w:jc w:val="right"/>
              <w:rPr>
                <w:sz w:val="16"/>
                <w:szCs w:val="16"/>
              </w:rPr>
            </w:pPr>
          </w:p>
        </w:tc>
        <w:tc>
          <w:tcPr>
            <w:tcW w:w="796" w:type="dxa"/>
            <w:vAlign w:val="bottom"/>
          </w:tcPr>
          <w:p w14:paraId="7B9FAF6E" w14:textId="77777777" w:rsidR="004E2156" w:rsidRPr="00F428B1" w:rsidRDefault="004E2156" w:rsidP="006A3D94">
            <w:pPr>
              <w:jc w:val="right"/>
              <w:rPr>
                <w:sz w:val="16"/>
                <w:szCs w:val="16"/>
              </w:rPr>
            </w:pPr>
          </w:p>
        </w:tc>
        <w:tc>
          <w:tcPr>
            <w:tcW w:w="772" w:type="dxa"/>
            <w:vAlign w:val="bottom"/>
          </w:tcPr>
          <w:p w14:paraId="381A0E31" w14:textId="77777777" w:rsidR="004E2156" w:rsidRPr="00F428B1" w:rsidRDefault="004E2156" w:rsidP="006A3D94">
            <w:pPr>
              <w:jc w:val="right"/>
              <w:rPr>
                <w:sz w:val="16"/>
                <w:szCs w:val="16"/>
              </w:rPr>
            </w:pPr>
          </w:p>
        </w:tc>
        <w:tc>
          <w:tcPr>
            <w:tcW w:w="1071" w:type="dxa"/>
            <w:vAlign w:val="bottom"/>
          </w:tcPr>
          <w:p w14:paraId="5A9F31C2" w14:textId="77777777" w:rsidR="004E2156" w:rsidRPr="00F428B1" w:rsidRDefault="004E2156" w:rsidP="006A3D94">
            <w:pPr>
              <w:jc w:val="right"/>
              <w:rPr>
                <w:sz w:val="16"/>
                <w:szCs w:val="16"/>
              </w:rPr>
            </w:pPr>
          </w:p>
        </w:tc>
        <w:tc>
          <w:tcPr>
            <w:tcW w:w="1275" w:type="dxa"/>
            <w:vAlign w:val="bottom"/>
          </w:tcPr>
          <w:p w14:paraId="2844D604" w14:textId="77777777" w:rsidR="004E2156" w:rsidRPr="00F428B1" w:rsidRDefault="004E2156" w:rsidP="006A3D94">
            <w:pPr>
              <w:jc w:val="right"/>
              <w:rPr>
                <w:sz w:val="16"/>
                <w:szCs w:val="16"/>
              </w:rPr>
            </w:pPr>
          </w:p>
        </w:tc>
      </w:tr>
      <w:tr w:rsidR="004E2156" w:rsidRPr="00F428B1" w14:paraId="39598D67" w14:textId="77777777" w:rsidTr="00B97716">
        <w:tc>
          <w:tcPr>
            <w:tcW w:w="4074" w:type="dxa"/>
          </w:tcPr>
          <w:p w14:paraId="04624699" w14:textId="77777777" w:rsidR="004E2156" w:rsidRPr="00F428B1" w:rsidRDefault="004E2156" w:rsidP="004D2976">
            <w:pPr>
              <w:jc w:val="both"/>
              <w:rPr>
                <w:sz w:val="16"/>
                <w:szCs w:val="16"/>
              </w:rPr>
            </w:pPr>
            <w:r w:rsidRPr="00F428B1">
              <w:rPr>
                <w:sz w:val="16"/>
                <w:szCs w:val="16"/>
              </w:rPr>
              <w:t>Döviz kuru türevleri:</w:t>
            </w:r>
          </w:p>
        </w:tc>
        <w:tc>
          <w:tcPr>
            <w:tcW w:w="964" w:type="dxa"/>
            <w:vAlign w:val="bottom"/>
          </w:tcPr>
          <w:p w14:paraId="493B1FD7" w14:textId="77777777" w:rsidR="004E2156" w:rsidRPr="00F428B1" w:rsidRDefault="004E2156" w:rsidP="006A3D94">
            <w:pPr>
              <w:jc w:val="right"/>
              <w:rPr>
                <w:sz w:val="16"/>
                <w:szCs w:val="16"/>
              </w:rPr>
            </w:pPr>
          </w:p>
        </w:tc>
        <w:tc>
          <w:tcPr>
            <w:tcW w:w="687" w:type="dxa"/>
            <w:vAlign w:val="bottom"/>
          </w:tcPr>
          <w:p w14:paraId="7C416726" w14:textId="77777777" w:rsidR="004E2156" w:rsidRPr="00F428B1" w:rsidRDefault="004E2156" w:rsidP="006A3D94">
            <w:pPr>
              <w:jc w:val="right"/>
              <w:rPr>
                <w:sz w:val="16"/>
                <w:szCs w:val="16"/>
              </w:rPr>
            </w:pPr>
          </w:p>
        </w:tc>
        <w:tc>
          <w:tcPr>
            <w:tcW w:w="796" w:type="dxa"/>
            <w:vAlign w:val="bottom"/>
          </w:tcPr>
          <w:p w14:paraId="741F1A28" w14:textId="77777777" w:rsidR="004E2156" w:rsidRPr="00F428B1" w:rsidRDefault="004E2156" w:rsidP="006A3D94">
            <w:pPr>
              <w:jc w:val="right"/>
              <w:rPr>
                <w:sz w:val="16"/>
                <w:szCs w:val="16"/>
              </w:rPr>
            </w:pPr>
          </w:p>
        </w:tc>
        <w:tc>
          <w:tcPr>
            <w:tcW w:w="772" w:type="dxa"/>
            <w:vAlign w:val="bottom"/>
          </w:tcPr>
          <w:p w14:paraId="683B6C63" w14:textId="77777777" w:rsidR="004E2156" w:rsidRPr="00F428B1" w:rsidRDefault="004E2156" w:rsidP="006A3D94">
            <w:pPr>
              <w:jc w:val="right"/>
              <w:rPr>
                <w:sz w:val="16"/>
                <w:szCs w:val="16"/>
              </w:rPr>
            </w:pPr>
          </w:p>
        </w:tc>
        <w:tc>
          <w:tcPr>
            <w:tcW w:w="1071" w:type="dxa"/>
            <w:vAlign w:val="bottom"/>
          </w:tcPr>
          <w:p w14:paraId="4AB9F58B" w14:textId="77777777" w:rsidR="004E2156" w:rsidRPr="00F428B1" w:rsidRDefault="004E2156" w:rsidP="006A3D94">
            <w:pPr>
              <w:jc w:val="right"/>
              <w:rPr>
                <w:sz w:val="16"/>
                <w:szCs w:val="16"/>
              </w:rPr>
            </w:pPr>
          </w:p>
        </w:tc>
        <w:tc>
          <w:tcPr>
            <w:tcW w:w="1275" w:type="dxa"/>
            <w:vAlign w:val="bottom"/>
          </w:tcPr>
          <w:p w14:paraId="5B0DBEB2" w14:textId="77777777" w:rsidR="004E2156" w:rsidRPr="00F428B1" w:rsidRDefault="004E2156" w:rsidP="006A3D94">
            <w:pPr>
              <w:jc w:val="right"/>
              <w:rPr>
                <w:sz w:val="16"/>
                <w:szCs w:val="16"/>
              </w:rPr>
            </w:pPr>
          </w:p>
        </w:tc>
      </w:tr>
      <w:tr w:rsidR="008F40FB" w:rsidRPr="00F428B1" w14:paraId="2D690F55" w14:textId="77777777" w:rsidTr="00B97716">
        <w:tc>
          <w:tcPr>
            <w:tcW w:w="4074" w:type="dxa"/>
          </w:tcPr>
          <w:p w14:paraId="3B9280FC" w14:textId="77777777" w:rsidR="008F40FB" w:rsidRPr="00F428B1" w:rsidRDefault="008F40FB" w:rsidP="008F40FB">
            <w:pPr>
              <w:jc w:val="both"/>
              <w:rPr>
                <w:sz w:val="16"/>
                <w:szCs w:val="16"/>
              </w:rPr>
            </w:pPr>
            <w:r w:rsidRPr="00F428B1">
              <w:rPr>
                <w:sz w:val="16"/>
                <w:szCs w:val="16"/>
              </w:rPr>
              <w:t xml:space="preserve">   Giriş</w:t>
            </w:r>
          </w:p>
        </w:tc>
        <w:tc>
          <w:tcPr>
            <w:tcW w:w="964" w:type="dxa"/>
            <w:vAlign w:val="bottom"/>
          </w:tcPr>
          <w:p w14:paraId="7E6B11D8" w14:textId="29D10448" w:rsidR="008F40FB" w:rsidRPr="00F428B1" w:rsidRDefault="00C13F73" w:rsidP="00C13F73">
            <w:pPr>
              <w:jc w:val="right"/>
              <w:rPr>
                <w:sz w:val="16"/>
                <w:szCs w:val="16"/>
              </w:rPr>
            </w:pPr>
            <w:r>
              <w:rPr>
                <w:sz w:val="16"/>
                <w:szCs w:val="16"/>
              </w:rPr>
              <w:t>2.125.309</w:t>
            </w:r>
            <w:r w:rsidR="008F40FB" w:rsidRPr="00F428B1">
              <w:rPr>
                <w:sz w:val="16"/>
                <w:szCs w:val="16"/>
              </w:rPr>
              <w:t xml:space="preserve"> </w:t>
            </w:r>
          </w:p>
        </w:tc>
        <w:tc>
          <w:tcPr>
            <w:tcW w:w="687" w:type="dxa"/>
            <w:vAlign w:val="bottom"/>
          </w:tcPr>
          <w:p w14:paraId="6C98848D" w14:textId="066F4C67" w:rsidR="008F40FB" w:rsidRPr="00F428B1" w:rsidRDefault="008F40FB" w:rsidP="008F40FB">
            <w:pPr>
              <w:jc w:val="right"/>
              <w:rPr>
                <w:sz w:val="16"/>
                <w:szCs w:val="16"/>
              </w:rPr>
            </w:pPr>
            <w:r w:rsidRPr="00F428B1">
              <w:rPr>
                <w:sz w:val="16"/>
                <w:szCs w:val="16"/>
              </w:rPr>
              <w:t>-</w:t>
            </w:r>
          </w:p>
        </w:tc>
        <w:tc>
          <w:tcPr>
            <w:tcW w:w="796" w:type="dxa"/>
            <w:vAlign w:val="bottom"/>
          </w:tcPr>
          <w:p w14:paraId="32220371" w14:textId="0F5C5892" w:rsidR="008F40FB" w:rsidRPr="00F428B1" w:rsidRDefault="008F40FB" w:rsidP="008F40FB">
            <w:pPr>
              <w:jc w:val="right"/>
              <w:rPr>
                <w:sz w:val="16"/>
                <w:szCs w:val="16"/>
              </w:rPr>
            </w:pPr>
            <w:r w:rsidRPr="00F428B1">
              <w:rPr>
                <w:sz w:val="16"/>
                <w:szCs w:val="16"/>
              </w:rPr>
              <w:t>-</w:t>
            </w:r>
          </w:p>
        </w:tc>
        <w:tc>
          <w:tcPr>
            <w:tcW w:w="772" w:type="dxa"/>
            <w:vAlign w:val="bottom"/>
          </w:tcPr>
          <w:p w14:paraId="5DEAE762" w14:textId="7FBC579E" w:rsidR="008F40FB" w:rsidRPr="00F428B1" w:rsidRDefault="008F40FB" w:rsidP="008F40FB">
            <w:pPr>
              <w:jc w:val="right"/>
              <w:rPr>
                <w:sz w:val="16"/>
                <w:szCs w:val="16"/>
              </w:rPr>
            </w:pPr>
            <w:r w:rsidRPr="00F428B1">
              <w:rPr>
                <w:sz w:val="16"/>
                <w:szCs w:val="16"/>
              </w:rPr>
              <w:t>-</w:t>
            </w:r>
          </w:p>
        </w:tc>
        <w:tc>
          <w:tcPr>
            <w:tcW w:w="1071" w:type="dxa"/>
            <w:vAlign w:val="bottom"/>
          </w:tcPr>
          <w:p w14:paraId="17BB7292" w14:textId="29A1C94C" w:rsidR="008F40FB" w:rsidRPr="00F428B1" w:rsidRDefault="008F40FB" w:rsidP="008F40FB">
            <w:pPr>
              <w:jc w:val="right"/>
              <w:rPr>
                <w:sz w:val="16"/>
                <w:szCs w:val="16"/>
              </w:rPr>
            </w:pPr>
            <w:r w:rsidRPr="00F428B1">
              <w:rPr>
                <w:sz w:val="16"/>
                <w:szCs w:val="16"/>
              </w:rPr>
              <w:t>-</w:t>
            </w:r>
          </w:p>
        </w:tc>
        <w:tc>
          <w:tcPr>
            <w:tcW w:w="1275" w:type="dxa"/>
            <w:vAlign w:val="bottom"/>
          </w:tcPr>
          <w:p w14:paraId="0D2707F6" w14:textId="2BD44073" w:rsidR="008F40FB" w:rsidRPr="00F428B1" w:rsidRDefault="00C13F73" w:rsidP="008F40FB">
            <w:pPr>
              <w:jc w:val="right"/>
              <w:rPr>
                <w:sz w:val="16"/>
                <w:szCs w:val="16"/>
              </w:rPr>
            </w:pPr>
            <w:r>
              <w:rPr>
                <w:sz w:val="16"/>
                <w:szCs w:val="16"/>
              </w:rPr>
              <w:t>2.125.309</w:t>
            </w:r>
            <w:r w:rsidR="008F40FB" w:rsidRPr="00F428B1">
              <w:rPr>
                <w:sz w:val="16"/>
                <w:szCs w:val="16"/>
              </w:rPr>
              <w:t xml:space="preserve">    </w:t>
            </w:r>
          </w:p>
        </w:tc>
      </w:tr>
      <w:tr w:rsidR="004E2156" w:rsidRPr="00F428B1" w14:paraId="1E219F08" w14:textId="77777777" w:rsidTr="00B97716">
        <w:tc>
          <w:tcPr>
            <w:tcW w:w="4074" w:type="dxa"/>
          </w:tcPr>
          <w:p w14:paraId="327DF4BD" w14:textId="77777777" w:rsidR="004E2156" w:rsidRPr="00F428B1" w:rsidRDefault="004E2156" w:rsidP="004D2976">
            <w:pPr>
              <w:jc w:val="both"/>
              <w:rPr>
                <w:sz w:val="16"/>
                <w:szCs w:val="16"/>
              </w:rPr>
            </w:pPr>
            <w:r w:rsidRPr="00F428B1">
              <w:rPr>
                <w:sz w:val="16"/>
                <w:szCs w:val="16"/>
              </w:rPr>
              <w:t xml:space="preserve">   Çıkış</w:t>
            </w:r>
          </w:p>
        </w:tc>
        <w:tc>
          <w:tcPr>
            <w:tcW w:w="964" w:type="dxa"/>
            <w:vAlign w:val="bottom"/>
          </w:tcPr>
          <w:p w14:paraId="2522CDBB" w14:textId="77777777" w:rsidR="004E2156" w:rsidRPr="00F428B1" w:rsidRDefault="004E2156" w:rsidP="006A3D94">
            <w:pPr>
              <w:jc w:val="right"/>
              <w:rPr>
                <w:sz w:val="16"/>
                <w:szCs w:val="16"/>
              </w:rPr>
            </w:pPr>
            <w:r w:rsidRPr="00F428B1">
              <w:rPr>
                <w:sz w:val="16"/>
                <w:szCs w:val="16"/>
              </w:rPr>
              <w:t>-</w:t>
            </w:r>
          </w:p>
        </w:tc>
        <w:tc>
          <w:tcPr>
            <w:tcW w:w="687" w:type="dxa"/>
            <w:vAlign w:val="bottom"/>
          </w:tcPr>
          <w:p w14:paraId="433B34F5" w14:textId="77777777" w:rsidR="004E2156" w:rsidRPr="00F428B1" w:rsidRDefault="004E2156" w:rsidP="006A3D94">
            <w:pPr>
              <w:jc w:val="right"/>
              <w:rPr>
                <w:sz w:val="16"/>
                <w:szCs w:val="16"/>
              </w:rPr>
            </w:pPr>
            <w:r w:rsidRPr="00F428B1">
              <w:rPr>
                <w:sz w:val="16"/>
                <w:szCs w:val="16"/>
              </w:rPr>
              <w:t>-</w:t>
            </w:r>
          </w:p>
        </w:tc>
        <w:tc>
          <w:tcPr>
            <w:tcW w:w="796" w:type="dxa"/>
            <w:vAlign w:val="bottom"/>
          </w:tcPr>
          <w:p w14:paraId="516B736B" w14:textId="77777777" w:rsidR="004E2156" w:rsidRPr="00F428B1" w:rsidRDefault="004E2156" w:rsidP="006A3D94">
            <w:pPr>
              <w:jc w:val="right"/>
              <w:rPr>
                <w:sz w:val="16"/>
                <w:szCs w:val="16"/>
              </w:rPr>
            </w:pPr>
            <w:r w:rsidRPr="00F428B1">
              <w:rPr>
                <w:sz w:val="16"/>
                <w:szCs w:val="16"/>
              </w:rPr>
              <w:t>-</w:t>
            </w:r>
          </w:p>
        </w:tc>
        <w:tc>
          <w:tcPr>
            <w:tcW w:w="772" w:type="dxa"/>
            <w:vAlign w:val="bottom"/>
          </w:tcPr>
          <w:p w14:paraId="2237B69A" w14:textId="77777777" w:rsidR="004E2156" w:rsidRPr="00F428B1" w:rsidRDefault="004E2156" w:rsidP="006A3D94">
            <w:pPr>
              <w:jc w:val="right"/>
              <w:rPr>
                <w:sz w:val="16"/>
                <w:szCs w:val="16"/>
              </w:rPr>
            </w:pPr>
            <w:r w:rsidRPr="00F428B1">
              <w:rPr>
                <w:sz w:val="16"/>
                <w:szCs w:val="16"/>
              </w:rPr>
              <w:t>-</w:t>
            </w:r>
          </w:p>
        </w:tc>
        <w:tc>
          <w:tcPr>
            <w:tcW w:w="1071" w:type="dxa"/>
            <w:vAlign w:val="bottom"/>
          </w:tcPr>
          <w:p w14:paraId="4E64E68B" w14:textId="77777777" w:rsidR="004E2156" w:rsidRPr="00F428B1" w:rsidRDefault="004E2156" w:rsidP="006A3D94">
            <w:pPr>
              <w:jc w:val="right"/>
              <w:rPr>
                <w:sz w:val="16"/>
                <w:szCs w:val="16"/>
              </w:rPr>
            </w:pPr>
            <w:r w:rsidRPr="00F428B1">
              <w:rPr>
                <w:sz w:val="16"/>
                <w:szCs w:val="16"/>
              </w:rPr>
              <w:t>-</w:t>
            </w:r>
          </w:p>
        </w:tc>
        <w:tc>
          <w:tcPr>
            <w:tcW w:w="1275" w:type="dxa"/>
            <w:vAlign w:val="bottom"/>
          </w:tcPr>
          <w:p w14:paraId="0FED4FF8" w14:textId="77777777" w:rsidR="004E2156" w:rsidRPr="00F428B1" w:rsidRDefault="004E2156" w:rsidP="006A3D94">
            <w:pPr>
              <w:jc w:val="right"/>
              <w:rPr>
                <w:sz w:val="16"/>
                <w:szCs w:val="16"/>
              </w:rPr>
            </w:pPr>
            <w:r w:rsidRPr="00F428B1">
              <w:rPr>
                <w:sz w:val="16"/>
                <w:szCs w:val="16"/>
              </w:rPr>
              <w:t>-</w:t>
            </w:r>
          </w:p>
        </w:tc>
      </w:tr>
      <w:tr w:rsidR="004E2156" w:rsidRPr="00F428B1" w14:paraId="01ED1F3B" w14:textId="77777777" w:rsidTr="00B97716">
        <w:tc>
          <w:tcPr>
            <w:tcW w:w="4074" w:type="dxa"/>
          </w:tcPr>
          <w:p w14:paraId="0ADEC9C1" w14:textId="77777777" w:rsidR="004E2156" w:rsidRPr="00F428B1" w:rsidRDefault="004E2156" w:rsidP="004D2976">
            <w:pPr>
              <w:jc w:val="both"/>
              <w:rPr>
                <w:b/>
                <w:sz w:val="16"/>
                <w:szCs w:val="16"/>
              </w:rPr>
            </w:pPr>
            <w:r w:rsidRPr="00F428B1">
              <w:rPr>
                <w:b/>
                <w:sz w:val="16"/>
                <w:szCs w:val="16"/>
              </w:rPr>
              <w:t>Riskten korunma amaçlı varlıklar</w:t>
            </w:r>
          </w:p>
        </w:tc>
        <w:tc>
          <w:tcPr>
            <w:tcW w:w="964" w:type="dxa"/>
            <w:vAlign w:val="bottom"/>
          </w:tcPr>
          <w:p w14:paraId="1FEEAE68" w14:textId="77777777" w:rsidR="004E2156" w:rsidRPr="00F428B1" w:rsidRDefault="004E2156" w:rsidP="006A3D94">
            <w:pPr>
              <w:jc w:val="right"/>
              <w:rPr>
                <w:sz w:val="16"/>
                <w:szCs w:val="16"/>
              </w:rPr>
            </w:pPr>
          </w:p>
        </w:tc>
        <w:tc>
          <w:tcPr>
            <w:tcW w:w="687" w:type="dxa"/>
            <w:vAlign w:val="bottom"/>
          </w:tcPr>
          <w:p w14:paraId="22A59596" w14:textId="77777777" w:rsidR="004E2156" w:rsidRPr="00F428B1" w:rsidRDefault="004E2156" w:rsidP="006A3D94">
            <w:pPr>
              <w:jc w:val="right"/>
              <w:rPr>
                <w:sz w:val="16"/>
                <w:szCs w:val="16"/>
              </w:rPr>
            </w:pPr>
          </w:p>
        </w:tc>
        <w:tc>
          <w:tcPr>
            <w:tcW w:w="796" w:type="dxa"/>
            <w:vAlign w:val="bottom"/>
          </w:tcPr>
          <w:p w14:paraId="4568721C" w14:textId="77777777" w:rsidR="004E2156" w:rsidRPr="00F428B1" w:rsidRDefault="004E2156" w:rsidP="006A3D94">
            <w:pPr>
              <w:jc w:val="right"/>
              <w:rPr>
                <w:sz w:val="16"/>
                <w:szCs w:val="16"/>
              </w:rPr>
            </w:pPr>
          </w:p>
        </w:tc>
        <w:tc>
          <w:tcPr>
            <w:tcW w:w="772" w:type="dxa"/>
            <w:vAlign w:val="bottom"/>
          </w:tcPr>
          <w:p w14:paraId="52EE751C" w14:textId="77777777" w:rsidR="004E2156" w:rsidRPr="00F428B1" w:rsidRDefault="004E2156" w:rsidP="006A3D94">
            <w:pPr>
              <w:jc w:val="right"/>
              <w:rPr>
                <w:sz w:val="16"/>
                <w:szCs w:val="16"/>
              </w:rPr>
            </w:pPr>
          </w:p>
        </w:tc>
        <w:tc>
          <w:tcPr>
            <w:tcW w:w="1071" w:type="dxa"/>
            <w:vAlign w:val="bottom"/>
          </w:tcPr>
          <w:p w14:paraId="210FA451" w14:textId="77777777" w:rsidR="004E2156" w:rsidRPr="00F428B1" w:rsidRDefault="004E2156" w:rsidP="006A3D94">
            <w:pPr>
              <w:jc w:val="right"/>
              <w:rPr>
                <w:sz w:val="16"/>
                <w:szCs w:val="16"/>
              </w:rPr>
            </w:pPr>
          </w:p>
        </w:tc>
        <w:tc>
          <w:tcPr>
            <w:tcW w:w="1275" w:type="dxa"/>
            <w:vAlign w:val="bottom"/>
          </w:tcPr>
          <w:p w14:paraId="701F758A" w14:textId="77777777" w:rsidR="004E2156" w:rsidRPr="00F428B1" w:rsidRDefault="004E2156" w:rsidP="006A3D94">
            <w:pPr>
              <w:jc w:val="right"/>
              <w:rPr>
                <w:sz w:val="16"/>
                <w:szCs w:val="16"/>
              </w:rPr>
            </w:pPr>
          </w:p>
        </w:tc>
      </w:tr>
      <w:tr w:rsidR="004E2156" w:rsidRPr="00F428B1" w14:paraId="23C4133D" w14:textId="77777777" w:rsidTr="00B97716">
        <w:tc>
          <w:tcPr>
            <w:tcW w:w="4074" w:type="dxa"/>
          </w:tcPr>
          <w:p w14:paraId="00D3C3B9" w14:textId="77777777" w:rsidR="004E2156" w:rsidRPr="00F428B1" w:rsidRDefault="004E2156" w:rsidP="004D2976">
            <w:pPr>
              <w:jc w:val="both"/>
              <w:rPr>
                <w:sz w:val="16"/>
                <w:szCs w:val="16"/>
              </w:rPr>
            </w:pPr>
            <w:r w:rsidRPr="00F428B1">
              <w:rPr>
                <w:sz w:val="16"/>
                <w:szCs w:val="16"/>
              </w:rPr>
              <w:t>Döviz kuru türevleri:</w:t>
            </w:r>
          </w:p>
        </w:tc>
        <w:tc>
          <w:tcPr>
            <w:tcW w:w="964" w:type="dxa"/>
            <w:vAlign w:val="bottom"/>
          </w:tcPr>
          <w:p w14:paraId="570846E8" w14:textId="77777777" w:rsidR="004E2156" w:rsidRPr="00F428B1" w:rsidRDefault="004E2156" w:rsidP="006A3D94">
            <w:pPr>
              <w:jc w:val="right"/>
              <w:rPr>
                <w:sz w:val="16"/>
                <w:szCs w:val="16"/>
              </w:rPr>
            </w:pPr>
          </w:p>
        </w:tc>
        <w:tc>
          <w:tcPr>
            <w:tcW w:w="687" w:type="dxa"/>
            <w:vAlign w:val="bottom"/>
          </w:tcPr>
          <w:p w14:paraId="739513AE" w14:textId="77777777" w:rsidR="004E2156" w:rsidRPr="00F428B1" w:rsidRDefault="004E2156" w:rsidP="006A3D94">
            <w:pPr>
              <w:jc w:val="right"/>
              <w:rPr>
                <w:sz w:val="16"/>
                <w:szCs w:val="16"/>
              </w:rPr>
            </w:pPr>
          </w:p>
        </w:tc>
        <w:tc>
          <w:tcPr>
            <w:tcW w:w="796" w:type="dxa"/>
            <w:vAlign w:val="bottom"/>
          </w:tcPr>
          <w:p w14:paraId="3920EC67" w14:textId="77777777" w:rsidR="004E2156" w:rsidRPr="00F428B1" w:rsidRDefault="004E2156" w:rsidP="006A3D94">
            <w:pPr>
              <w:jc w:val="right"/>
              <w:rPr>
                <w:sz w:val="16"/>
                <w:szCs w:val="16"/>
              </w:rPr>
            </w:pPr>
          </w:p>
        </w:tc>
        <w:tc>
          <w:tcPr>
            <w:tcW w:w="772" w:type="dxa"/>
            <w:vAlign w:val="bottom"/>
          </w:tcPr>
          <w:p w14:paraId="3F19FE5D" w14:textId="77777777" w:rsidR="004E2156" w:rsidRPr="00F428B1" w:rsidRDefault="004E2156" w:rsidP="006A3D94">
            <w:pPr>
              <w:jc w:val="right"/>
              <w:rPr>
                <w:sz w:val="16"/>
                <w:szCs w:val="16"/>
              </w:rPr>
            </w:pPr>
          </w:p>
        </w:tc>
        <w:tc>
          <w:tcPr>
            <w:tcW w:w="1071" w:type="dxa"/>
            <w:vAlign w:val="bottom"/>
          </w:tcPr>
          <w:p w14:paraId="6340128B" w14:textId="77777777" w:rsidR="004E2156" w:rsidRPr="00F428B1" w:rsidRDefault="004E2156" w:rsidP="006A3D94">
            <w:pPr>
              <w:jc w:val="right"/>
              <w:rPr>
                <w:sz w:val="16"/>
                <w:szCs w:val="16"/>
              </w:rPr>
            </w:pPr>
          </w:p>
        </w:tc>
        <w:tc>
          <w:tcPr>
            <w:tcW w:w="1275" w:type="dxa"/>
            <w:vAlign w:val="bottom"/>
          </w:tcPr>
          <w:p w14:paraId="2C1459C1" w14:textId="77777777" w:rsidR="004E2156" w:rsidRPr="00F428B1" w:rsidRDefault="004E2156" w:rsidP="006A3D94">
            <w:pPr>
              <w:jc w:val="right"/>
              <w:rPr>
                <w:sz w:val="16"/>
                <w:szCs w:val="16"/>
              </w:rPr>
            </w:pPr>
          </w:p>
        </w:tc>
      </w:tr>
      <w:tr w:rsidR="004E2156" w:rsidRPr="00F428B1" w14:paraId="009122C8" w14:textId="77777777" w:rsidTr="00B97716">
        <w:tc>
          <w:tcPr>
            <w:tcW w:w="4074" w:type="dxa"/>
          </w:tcPr>
          <w:p w14:paraId="3422C1A2" w14:textId="77777777" w:rsidR="004E2156" w:rsidRPr="00F428B1" w:rsidRDefault="004E2156" w:rsidP="004D2976">
            <w:pPr>
              <w:jc w:val="both"/>
              <w:rPr>
                <w:sz w:val="16"/>
                <w:szCs w:val="16"/>
              </w:rPr>
            </w:pPr>
            <w:r w:rsidRPr="00F428B1">
              <w:rPr>
                <w:sz w:val="16"/>
                <w:szCs w:val="16"/>
              </w:rPr>
              <w:t xml:space="preserve">   Giriş</w:t>
            </w:r>
          </w:p>
        </w:tc>
        <w:tc>
          <w:tcPr>
            <w:tcW w:w="964" w:type="dxa"/>
            <w:vAlign w:val="bottom"/>
          </w:tcPr>
          <w:p w14:paraId="346B3FB7" w14:textId="77777777" w:rsidR="004E2156" w:rsidRPr="00F428B1" w:rsidRDefault="004E2156" w:rsidP="006A3D94">
            <w:pPr>
              <w:jc w:val="right"/>
              <w:rPr>
                <w:sz w:val="16"/>
                <w:szCs w:val="16"/>
              </w:rPr>
            </w:pPr>
            <w:r w:rsidRPr="00F428B1">
              <w:rPr>
                <w:sz w:val="16"/>
                <w:szCs w:val="16"/>
              </w:rPr>
              <w:t>-</w:t>
            </w:r>
          </w:p>
        </w:tc>
        <w:tc>
          <w:tcPr>
            <w:tcW w:w="687" w:type="dxa"/>
            <w:vAlign w:val="bottom"/>
          </w:tcPr>
          <w:p w14:paraId="11781D7C" w14:textId="77777777" w:rsidR="004E2156" w:rsidRPr="00F428B1" w:rsidRDefault="004E2156" w:rsidP="006A3D94">
            <w:pPr>
              <w:jc w:val="right"/>
              <w:rPr>
                <w:sz w:val="16"/>
                <w:szCs w:val="16"/>
              </w:rPr>
            </w:pPr>
            <w:r w:rsidRPr="00F428B1">
              <w:rPr>
                <w:sz w:val="16"/>
                <w:szCs w:val="16"/>
              </w:rPr>
              <w:t>-</w:t>
            </w:r>
          </w:p>
        </w:tc>
        <w:tc>
          <w:tcPr>
            <w:tcW w:w="796" w:type="dxa"/>
            <w:vAlign w:val="bottom"/>
          </w:tcPr>
          <w:p w14:paraId="480FD4E5" w14:textId="77777777" w:rsidR="004E2156" w:rsidRPr="00F428B1" w:rsidRDefault="004E2156" w:rsidP="006A3D94">
            <w:pPr>
              <w:jc w:val="right"/>
              <w:rPr>
                <w:sz w:val="16"/>
                <w:szCs w:val="16"/>
              </w:rPr>
            </w:pPr>
            <w:r w:rsidRPr="00F428B1">
              <w:rPr>
                <w:sz w:val="16"/>
                <w:szCs w:val="16"/>
              </w:rPr>
              <w:t>-</w:t>
            </w:r>
          </w:p>
        </w:tc>
        <w:tc>
          <w:tcPr>
            <w:tcW w:w="772" w:type="dxa"/>
            <w:vAlign w:val="bottom"/>
          </w:tcPr>
          <w:p w14:paraId="22672D89" w14:textId="77777777" w:rsidR="004E2156" w:rsidRPr="00F428B1" w:rsidRDefault="004E2156" w:rsidP="006A3D94">
            <w:pPr>
              <w:jc w:val="right"/>
              <w:rPr>
                <w:sz w:val="16"/>
                <w:szCs w:val="16"/>
              </w:rPr>
            </w:pPr>
            <w:r w:rsidRPr="00F428B1">
              <w:rPr>
                <w:sz w:val="16"/>
                <w:szCs w:val="16"/>
              </w:rPr>
              <w:t>-</w:t>
            </w:r>
          </w:p>
        </w:tc>
        <w:tc>
          <w:tcPr>
            <w:tcW w:w="1071" w:type="dxa"/>
            <w:vAlign w:val="bottom"/>
          </w:tcPr>
          <w:p w14:paraId="6B4A9A2A" w14:textId="77777777" w:rsidR="004E2156" w:rsidRPr="00F428B1" w:rsidRDefault="004E2156" w:rsidP="006A3D94">
            <w:pPr>
              <w:jc w:val="right"/>
              <w:rPr>
                <w:sz w:val="16"/>
                <w:szCs w:val="16"/>
              </w:rPr>
            </w:pPr>
            <w:r w:rsidRPr="00F428B1">
              <w:rPr>
                <w:sz w:val="16"/>
                <w:szCs w:val="16"/>
              </w:rPr>
              <w:t>-</w:t>
            </w:r>
          </w:p>
        </w:tc>
        <w:tc>
          <w:tcPr>
            <w:tcW w:w="1275" w:type="dxa"/>
            <w:vAlign w:val="bottom"/>
          </w:tcPr>
          <w:p w14:paraId="28091C58" w14:textId="77777777" w:rsidR="004E2156" w:rsidRPr="00F428B1" w:rsidRDefault="004E2156" w:rsidP="006A3D94">
            <w:pPr>
              <w:jc w:val="right"/>
              <w:rPr>
                <w:sz w:val="16"/>
                <w:szCs w:val="16"/>
              </w:rPr>
            </w:pPr>
            <w:r w:rsidRPr="00F428B1">
              <w:rPr>
                <w:sz w:val="16"/>
                <w:szCs w:val="16"/>
              </w:rPr>
              <w:t>-</w:t>
            </w:r>
          </w:p>
        </w:tc>
      </w:tr>
      <w:tr w:rsidR="004E2156" w:rsidRPr="00F428B1" w14:paraId="1BF3A98A" w14:textId="77777777" w:rsidTr="00B97716">
        <w:tc>
          <w:tcPr>
            <w:tcW w:w="4074" w:type="dxa"/>
          </w:tcPr>
          <w:p w14:paraId="5AEFF8B8" w14:textId="77777777" w:rsidR="004E2156" w:rsidRPr="00F428B1" w:rsidRDefault="004E2156" w:rsidP="004D2976">
            <w:pPr>
              <w:jc w:val="both"/>
              <w:rPr>
                <w:sz w:val="16"/>
                <w:szCs w:val="16"/>
              </w:rPr>
            </w:pPr>
            <w:r w:rsidRPr="00F428B1">
              <w:rPr>
                <w:sz w:val="16"/>
                <w:szCs w:val="16"/>
              </w:rPr>
              <w:t xml:space="preserve">   Çıkış</w:t>
            </w:r>
          </w:p>
        </w:tc>
        <w:tc>
          <w:tcPr>
            <w:tcW w:w="964" w:type="dxa"/>
            <w:vAlign w:val="bottom"/>
          </w:tcPr>
          <w:p w14:paraId="43258F2D" w14:textId="77777777" w:rsidR="004E2156" w:rsidRPr="00F428B1" w:rsidRDefault="004E2156" w:rsidP="006A3D94">
            <w:pPr>
              <w:jc w:val="right"/>
              <w:rPr>
                <w:sz w:val="16"/>
                <w:szCs w:val="16"/>
              </w:rPr>
            </w:pPr>
            <w:r w:rsidRPr="00F428B1">
              <w:rPr>
                <w:sz w:val="16"/>
                <w:szCs w:val="16"/>
              </w:rPr>
              <w:t>-</w:t>
            </w:r>
          </w:p>
        </w:tc>
        <w:tc>
          <w:tcPr>
            <w:tcW w:w="687" w:type="dxa"/>
            <w:vAlign w:val="bottom"/>
          </w:tcPr>
          <w:p w14:paraId="12F2789C" w14:textId="77777777" w:rsidR="004E2156" w:rsidRPr="00F428B1" w:rsidRDefault="004E2156" w:rsidP="006A3D94">
            <w:pPr>
              <w:jc w:val="right"/>
              <w:rPr>
                <w:sz w:val="16"/>
                <w:szCs w:val="16"/>
              </w:rPr>
            </w:pPr>
            <w:r w:rsidRPr="00F428B1">
              <w:rPr>
                <w:sz w:val="16"/>
                <w:szCs w:val="16"/>
              </w:rPr>
              <w:t>-</w:t>
            </w:r>
          </w:p>
        </w:tc>
        <w:tc>
          <w:tcPr>
            <w:tcW w:w="796" w:type="dxa"/>
            <w:vAlign w:val="bottom"/>
          </w:tcPr>
          <w:p w14:paraId="7B09A22E" w14:textId="77777777" w:rsidR="004E2156" w:rsidRPr="00F428B1" w:rsidRDefault="004E2156" w:rsidP="006A3D94">
            <w:pPr>
              <w:jc w:val="right"/>
              <w:rPr>
                <w:sz w:val="16"/>
                <w:szCs w:val="16"/>
              </w:rPr>
            </w:pPr>
            <w:r w:rsidRPr="00F428B1">
              <w:rPr>
                <w:sz w:val="16"/>
                <w:szCs w:val="16"/>
              </w:rPr>
              <w:t>-</w:t>
            </w:r>
          </w:p>
        </w:tc>
        <w:tc>
          <w:tcPr>
            <w:tcW w:w="772" w:type="dxa"/>
            <w:vAlign w:val="bottom"/>
          </w:tcPr>
          <w:p w14:paraId="3B9FB0AD" w14:textId="77777777" w:rsidR="004E2156" w:rsidRPr="00F428B1" w:rsidRDefault="004E2156" w:rsidP="006A3D94">
            <w:pPr>
              <w:jc w:val="right"/>
              <w:rPr>
                <w:sz w:val="16"/>
                <w:szCs w:val="16"/>
              </w:rPr>
            </w:pPr>
            <w:r w:rsidRPr="00F428B1">
              <w:rPr>
                <w:sz w:val="16"/>
                <w:szCs w:val="16"/>
              </w:rPr>
              <w:t>-</w:t>
            </w:r>
          </w:p>
        </w:tc>
        <w:tc>
          <w:tcPr>
            <w:tcW w:w="1071" w:type="dxa"/>
            <w:vAlign w:val="bottom"/>
          </w:tcPr>
          <w:p w14:paraId="7849C153" w14:textId="77777777" w:rsidR="004E2156" w:rsidRPr="00F428B1" w:rsidRDefault="004E2156" w:rsidP="006A3D94">
            <w:pPr>
              <w:jc w:val="right"/>
              <w:rPr>
                <w:sz w:val="16"/>
                <w:szCs w:val="16"/>
              </w:rPr>
            </w:pPr>
            <w:r w:rsidRPr="00F428B1">
              <w:rPr>
                <w:sz w:val="16"/>
                <w:szCs w:val="16"/>
              </w:rPr>
              <w:t>-</w:t>
            </w:r>
          </w:p>
        </w:tc>
        <w:tc>
          <w:tcPr>
            <w:tcW w:w="1275" w:type="dxa"/>
            <w:vAlign w:val="bottom"/>
          </w:tcPr>
          <w:p w14:paraId="408A7D3F" w14:textId="77777777" w:rsidR="004E2156" w:rsidRPr="00F428B1" w:rsidRDefault="004E2156" w:rsidP="006A3D94">
            <w:pPr>
              <w:jc w:val="right"/>
              <w:rPr>
                <w:sz w:val="16"/>
                <w:szCs w:val="16"/>
              </w:rPr>
            </w:pPr>
            <w:r w:rsidRPr="00F428B1">
              <w:rPr>
                <w:sz w:val="16"/>
                <w:szCs w:val="16"/>
              </w:rPr>
              <w:t>-</w:t>
            </w:r>
          </w:p>
        </w:tc>
      </w:tr>
      <w:tr w:rsidR="004E2156" w:rsidRPr="00F428B1" w14:paraId="7AA9EACD" w14:textId="77777777" w:rsidTr="00B97716">
        <w:tc>
          <w:tcPr>
            <w:tcW w:w="4074" w:type="dxa"/>
            <w:tcBorders>
              <w:bottom w:val="single" w:sz="12" w:space="0" w:color="auto"/>
            </w:tcBorders>
          </w:tcPr>
          <w:p w14:paraId="6DBBC9D4" w14:textId="77777777" w:rsidR="004E2156" w:rsidRPr="00F428B1" w:rsidRDefault="004E2156" w:rsidP="004D2976">
            <w:pPr>
              <w:jc w:val="both"/>
              <w:rPr>
                <w:sz w:val="16"/>
                <w:szCs w:val="16"/>
              </w:rPr>
            </w:pPr>
          </w:p>
        </w:tc>
        <w:tc>
          <w:tcPr>
            <w:tcW w:w="964" w:type="dxa"/>
            <w:tcBorders>
              <w:bottom w:val="single" w:sz="12" w:space="0" w:color="auto"/>
            </w:tcBorders>
            <w:vAlign w:val="bottom"/>
          </w:tcPr>
          <w:p w14:paraId="583ABAC8" w14:textId="77777777" w:rsidR="004E2156" w:rsidRPr="00F428B1" w:rsidRDefault="004E2156" w:rsidP="006A3D94">
            <w:pPr>
              <w:jc w:val="right"/>
              <w:rPr>
                <w:sz w:val="16"/>
                <w:szCs w:val="16"/>
              </w:rPr>
            </w:pPr>
          </w:p>
        </w:tc>
        <w:tc>
          <w:tcPr>
            <w:tcW w:w="687" w:type="dxa"/>
            <w:tcBorders>
              <w:bottom w:val="single" w:sz="12" w:space="0" w:color="auto"/>
            </w:tcBorders>
            <w:vAlign w:val="bottom"/>
          </w:tcPr>
          <w:p w14:paraId="601C72BB" w14:textId="77777777" w:rsidR="004E2156" w:rsidRPr="00F428B1" w:rsidRDefault="004E2156" w:rsidP="006A3D94">
            <w:pPr>
              <w:jc w:val="right"/>
              <w:rPr>
                <w:sz w:val="16"/>
                <w:szCs w:val="16"/>
              </w:rPr>
            </w:pPr>
          </w:p>
        </w:tc>
        <w:tc>
          <w:tcPr>
            <w:tcW w:w="796" w:type="dxa"/>
            <w:tcBorders>
              <w:bottom w:val="single" w:sz="12" w:space="0" w:color="auto"/>
            </w:tcBorders>
            <w:vAlign w:val="bottom"/>
          </w:tcPr>
          <w:p w14:paraId="3E6A553D" w14:textId="77777777" w:rsidR="004E2156" w:rsidRPr="00F428B1" w:rsidRDefault="004E2156" w:rsidP="006A3D94">
            <w:pPr>
              <w:jc w:val="right"/>
              <w:rPr>
                <w:sz w:val="16"/>
                <w:szCs w:val="16"/>
              </w:rPr>
            </w:pPr>
          </w:p>
        </w:tc>
        <w:tc>
          <w:tcPr>
            <w:tcW w:w="772" w:type="dxa"/>
            <w:tcBorders>
              <w:bottom w:val="single" w:sz="12" w:space="0" w:color="auto"/>
            </w:tcBorders>
            <w:vAlign w:val="bottom"/>
          </w:tcPr>
          <w:p w14:paraId="1054CED1" w14:textId="77777777" w:rsidR="004E2156" w:rsidRPr="00F428B1" w:rsidRDefault="004E2156" w:rsidP="006A3D94">
            <w:pPr>
              <w:jc w:val="right"/>
              <w:rPr>
                <w:sz w:val="16"/>
                <w:szCs w:val="16"/>
              </w:rPr>
            </w:pPr>
          </w:p>
        </w:tc>
        <w:tc>
          <w:tcPr>
            <w:tcW w:w="1071" w:type="dxa"/>
            <w:tcBorders>
              <w:bottom w:val="single" w:sz="12" w:space="0" w:color="auto"/>
            </w:tcBorders>
            <w:vAlign w:val="bottom"/>
          </w:tcPr>
          <w:p w14:paraId="208EF09C" w14:textId="77777777" w:rsidR="004E2156" w:rsidRPr="00F428B1" w:rsidRDefault="004E2156" w:rsidP="006A3D94">
            <w:pPr>
              <w:jc w:val="right"/>
              <w:rPr>
                <w:sz w:val="16"/>
                <w:szCs w:val="16"/>
              </w:rPr>
            </w:pPr>
          </w:p>
        </w:tc>
        <w:tc>
          <w:tcPr>
            <w:tcW w:w="1275" w:type="dxa"/>
            <w:tcBorders>
              <w:bottom w:val="single" w:sz="12" w:space="0" w:color="auto"/>
            </w:tcBorders>
            <w:vAlign w:val="bottom"/>
          </w:tcPr>
          <w:p w14:paraId="26B14B7E" w14:textId="77777777" w:rsidR="004E2156" w:rsidRPr="00F428B1" w:rsidRDefault="004E2156" w:rsidP="006A3D94">
            <w:pPr>
              <w:jc w:val="right"/>
              <w:rPr>
                <w:sz w:val="16"/>
                <w:szCs w:val="16"/>
              </w:rPr>
            </w:pPr>
          </w:p>
        </w:tc>
      </w:tr>
      <w:tr w:rsidR="008F40FB" w:rsidRPr="00F428B1" w14:paraId="087E31FB" w14:textId="77777777" w:rsidTr="00B97716">
        <w:tc>
          <w:tcPr>
            <w:tcW w:w="4074" w:type="dxa"/>
            <w:tcBorders>
              <w:top w:val="single" w:sz="12" w:space="0" w:color="auto"/>
              <w:bottom w:val="thinThickLargeGap" w:sz="6" w:space="0" w:color="auto"/>
            </w:tcBorders>
          </w:tcPr>
          <w:p w14:paraId="63A1A5FE" w14:textId="77777777" w:rsidR="008F40FB" w:rsidRPr="00F428B1" w:rsidRDefault="008F40FB" w:rsidP="008F40FB">
            <w:pPr>
              <w:jc w:val="both"/>
              <w:rPr>
                <w:b/>
                <w:sz w:val="16"/>
                <w:szCs w:val="16"/>
              </w:rPr>
            </w:pPr>
            <w:r w:rsidRPr="00F428B1">
              <w:rPr>
                <w:b/>
                <w:sz w:val="16"/>
                <w:szCs w:val="16"/>
              </w:rPr>
              <w:t>Toplam Nakit Girişi</w:t>
            </w:r>
          </w:p>
        </w:tc>
        <w:tc>
          <w:tcPr>
            <w:tcW w:w="964" w:type="dxa"/>
            <w:tcBorders>
              <w:top w:val="single" w:sz="12" w:space="0" w:color="auto"/>
              <w:bottom w:val="thinThickLargeGap" w:sz="6" w:space="0" w:color="auto"/>
            </w:tcBorders>
            <w:vAlign w:val="bottom"/>
          </w:tcPr>
          <w:p w14:paraId="4B69F44A" w14:textId="35B33245" w:rsidR="008F40FB" w:rsidRPr="00F428B1" w:rsidRDefault="00C13F73" w:rsidP="008F40FB">
            <w:pPr>
              <w:jc w:val="right"/>
              <w:rPr>
                <w:sz w:val="16"/>
                <w:szCs w:val="16"/>
              </w:rPr>
            </w:pPr>
            <w:r>
              <w:rPr>
                <w:b/>
                <w:bCs/>
                <w:sz w:val="16"/>
                <w:szCs w:val="16"/>
              </w:rPr>
              <w:t>2.125.309</w:t>
            </w:r>
          </w:p>
        </w:tc>
        <w:tc>
          <w:tcPr>
            <w:tcW w:w="687" w:type="dxa"/>
            <w:tcBorders>
              <w:top w:val="single" w:sz="12" w:space="0" w:color="auto"/>
              <w:bottom w:val="thinThickLargeGap" w:sz="6" w:space="0" w:color="auto"/>
            </w:tcBorders>
            <w:vAlign w:val="bottom"/>
          </w:tcPr>
          <w:p w14:paraId="3ACD8DC1" w14:textId="6881A3AA" w:rsidR="008F40FB" w:rsidRPr="00F428B1" w:rsidRDefault="008F40FB" w:rsidP="008F40FB">
            <w:pPr>
              <w:jc w:val="right"/>
              <w:rPr>
                <w:sz w:val="16"/>
                <w:szCs w:val="16"/>
              </w:rPr>
            </w:pPr>
            <w:r w:rsidRPr="00F428B1">
              <w:rPr>
                <w:b/>
                <w:bCs/>
                <w:sz w:val="16"/>
                <w:szCs w:val="16"/>
              </w:rPr>
              <w:t>-</w:t>
            </w:r>
          </w:p>
        </w:tc>
        <w:tc>
          <w:tcPr>
            <w:tcW w:w="796" w:type="dxa"/>
            <w:tcBorders>
              <w:top w:val="single" w:sz="12" w:space="0" w:color="auto"/>
              <w:bottom w:val="thinThickLargeGap" w:sz="6" w:space="0" w:color="auto"/>
            </w:tcBorders>
            <w:vAlign w:val="bottom"/>
          </w:tcPr>
          <w:p w14:paraId="7AC3FAE7" w14:textId="0B33C238" w:rsidR="008F40FB" w:rsidRPr="00F428B1" w:rsidRDefault="008F40FB" w:rsidP="008F40FB">
            <w:pPr>
              <w:jc w:val="right"/>
              <w:rPr>
                <w:sz w:val="16"/>
                <w:szCs w:val="16"/>
              </w:rPr>
            </w:pPr>
            <w:r w:rsidRPr="00F428B1">
              <w:rPr>
                <w:b/>
                <w:bCs/>
                <w:sz w:val="16"/>
                <w:szCs w:val="16"/>
              </w:rPr>
              <w:t>-</w:t>
            </w:r>
          </w:p>
        </w:tc>
        <w:tc>
          <w:tcPr>
            <w:tcW w:w="772" w:type="dxa"/>
            <w:tcBorders>
              <w:top w:val="single" w:sz="12" w:space="0" w:color="auto"/>
              <w:bottom w:val="thinThickLargeGap" w:sz="6" w:space="0" w:color="auto"/>
            </w:tcBorders>
            <w:vAlign w:val="bottom"/>
          </w:tcPr>
          <w:p w14:paraId="4B7D6F4C" w14:textId="544DA940" w:rsidR="008F40FB" w:rsidRPr="00F428B1" w:rsidRDefault="008F40FB" w:rsidP="008F40FB">
            <w:pPr>
              <w:jc w:val="right"/>
              <w:rPr>
                <w:sz w:val="16"/>
                <w:szCs w:val="16"/>
              </w:rPr>
            </w:pPr>
            <w:r w:rsidRPr="00F428B1">
              <w:rPr>
                <w:b/>
                <w:bCs/>
                <w:sz w:val="16"/>
                <w:szCs w:val="16"/>
              </w:rPr>
              <w:t>-</w:t>
            </w:r>
          </w:p>
        </w:tc>
        <w:tc>
          <w:tcPr>
            <w:tcW w:w="1071" w:type="dxa"/>
            <w:tcBorders>
              <w:top w:val="single" w:sz="12" w:space="0" w:color="auto"/>
              <w:bottom w:val="thinThickLargeGap" w:sz="6" w:space="0" w:color="auto"/>
            </w:tcBorders>
            <w:vAlign w:val="bottom"/>
          </w:tcPr>
          <w:p w14:paraId="2623885C" w14:textId="68315A31" w:rsidR="008F40FB" w:rsidRPr="00F428B1" w:rsidRDefault="008F40FB" w:rsidP="008F40FB">
            <w:pPr>
              <w:jc w:val="right"/>
              <w:rPr>
                <w:sz w:val="16"/>
                <w:szCs w:val="16"/>
              </w:rPr>
            </w:pPr>
            <w:r w:rsidRPr="00F428B1">
              <w:rPr>
                <w:b/>
                <w:bCs/>
                <w:sz w:val="16"/>
                <w:szCs w:val="16"/>
              </w:rPr>
              <w:t>-</w:t>
            </w:r>
          </w:p>
        </w:tc>
        <w:tc>
          <w:tcPr>
            <w:tcW w:w="1275" w:type="dxa"/>
            <w:tcBorders>
              <w:top w:val="single" w:sz="12" w:space="0" w:color="auto"/>
              <w:bottom w:val="thinThickLargeGap" w:sz="6" w:space="0" w:color="auto"/>
            </w:tcBorders>
            <w:vAlign w:val="bottom"/>
          </w:tcPr>
          <w:p w14:paraId="3C32EB6B" w14:textId="3179C398" w:rsidR="008F40FB" w:rsidRPr="00F428B1" w:rsidRDefault="00C13F73" w:rsidP="008F40FB">
            <w:pPr>
              <w:jc w:val="right"/>
              <w:rPr>
                <w:sz w:val="16"/>
                <w:szCs w:val="16"/>
              </w:rPr>
            </w:pPr>
            <w:r>
              <w:rPr>
                <w:b/>
                <w:bCs/>
                <w:sz w:val="16"/>
                <w:szCs w:val="16"/>
              </w:rPr>
              <w:t>2.125.309</w:t>
            </w:r>
          </w:p>
        </w:tc>
      </w:tr>
      <w:tr w:rsidR="004E2156" w:rsidRPr="00F428B1" w14:paraId="7B5B693F" w14:textId="77777777" w:rsidTr="00B97716">
        <w:tc>
          <w:tcPr>
            <w:tcW w:w="4074" w:type="dxa"/>
            <w:tcBorders>
              <w:top w:val="thinThickLargeGap" w:sz="6" w:space="0" w:color="auto"/>
              <w:bottom w:val="thinThickLargeGap" w:sz="6" w:space="0" w:color="auto"/>
            </w:tcBorders>
          </w:tcPr>
          <w:p w14:paraId="6C500FF2" w14:textId="77777777" w:rsidR="004E2156" w:rsidRPr="00F428B1" w:rsidRDefault="004E2156" w:rsidP="004D2976">
            <w:pPr>
              <w:jc w:val="both"/>
              <w:rPr>
                <w:b/>
                <w:sz w:val="16"/>
                <w:szCs w:val="16"/>
              </w:rPr>
            </w:pPr>
            <w:r w:rsidRPr="00F428B1">
              <w:rPr>
                <w:b/>
                <w:sz w:val="16"/>
                <w:szCs w:val="16"/>
              </w:rPr>
              <w:t>Toplam Nakit Çıkışı</w:t>
            </w:r>
          </w:p>
        </w:tc>
        <w:tc>
          <w:tcPr>
            <w:tcW w:w="964" w:type="dxa"/>
            <w:tcBorders>
              <w:top w:val="thinThickLargeGap" w:sz="6" w:space="0" w:color="auto"/>
              <w:bottom w:val="thinThickLargeGap" w:sz="6" w:space="0" w:color="auto"/>
            </w:tcBorders>
            <w:vAlign w:val="bottom"/>
          </w:tcPr>
          <w:p w14:paraId="5680A5BB" w14:textId="77777777" w:rsidR="004E2156" w:rsidRPr="00F428B1" w:rsidRDefault="004E2156" w:rsidP="006A3D94">
            <w:pPr>
              <w:jc w:val="right"/>
              <w:rPr>
                <w:sz w:val="16"/>
                <w:szCs w:val="16"/>
              </w:rPr>
            </w:pPr>
            <w:r w:rsidRPr="00F428B1">
              <w:rPr>
                <w:sz w:val="16"/>
                <w:szCs w:val="16"/>
              </w:rPr>
              <w:t>-</w:t>
            </w:r>
          </w:p>
        </w:tc>
        <w:tc>
          <w:tcPr>
            <w:tcW w:w="687" w:type="dxa"/>
            <w:tcBorders>
              <w:top w:val="thinThickLargeGap" w:sz="6" w:space="0" w:color="auto"/>
              <w:bottom w:val="thinThickLargeGap" w:sz="6" w:space="0" w:color="auto"/>
            </w:tcBorders>
            <w:vAlign w:val="bottom"/>
          </w:tcPr>
          <w:p w14:paraId="2062E9A7" w14:textId="77777777" w:rsidR="004E2156" w:rsidRPr="00F428B1" w:rsidRDefault="004E2156" w:rsidP="006A3D94">
            <w:pPr>
              <w:jc w:val="right"/>
              <w:rPr>
                <w:sz w:val="16"/>
                <w:szCs w:val="16"/>
              </w:rPr>
            </w:pPr>
            <w:r w:rsidRPr="00F428B1">
              <w:rPr>
                <w:sz w:val="16"/>
                <w:szCs w:val="16"/>
              </w:rPr>
              <w:t>-</w:t>
            </w:r>
          </w:p>
        </w:tc>
        <w:tc>
          <w:tcPr>
            <w:tcW w:w="796" w:type="dxa"/>
            <w:tcBorders>
              <w:top w:val="thinThickLargeGap" w:sz="6" w:space="0" w:color="auto"/>
              <w:bottom w:val="thinThickLargeGap" w:sz="6" w:space="0" w:color="auto"/>
            </w:tcBorders>
            <w:vAlign w:val="bottom"/>
          </w:tcPr>
          <w:p w14:paraId="0DAA62AB" w14:textId="77777777" w:rsidR="004E2156" w:rsidRPr="00F428B1" w:rsidRDefault="004E2156" w:rsidP="006A3D94">
            <w:pPr>
              <w:jc w:val="right"/>
              <w:rPr>
                <w:sz w:val="16"/>
                <w:szCs w:val="16"/>
              </w:rPr>
            </w:pPr>
            <w:r w:rsidRPr="00F428B1">
              <w:rPr>
                <w:sz w:val="16"/>
                <w:szCs w:val="16"/>
              </w:rPr>
              <w:t>-</w:t>
            </w:r>
          </w:p>
        </w:tc>
        <w:tc>
          <w:tcPr>
            <w:tcW w:w="772" w:type="dxa"/>
            <w:tcBorders>
              <w:top w:val="thinThickLargeGap" w:sz="6" w:space="0" w:color="auto"/>
              <w:bottom w:val="thinThickLargeGap" w:sz="6" w:space="0" w:color="auto"/>
            </w:tcBorders>
            <w:vAlign w:val="bottom"/>
          </w:tcPr>
          <w:p w14:paraId="5C97FA09" w14:textId="77777777" w:rsidR="004E2156" w:rsidRPr="00F428B1" w:rsidRDefault="004E2156" w:rsidP="006A3D94">
            <w:pPr>
              <w:jc w:val="right"/>
              <w:rPr>
                <w:sz w:val="16"/>
                <w:szCs w:val="16"/>
              </w:rPr>
            </w:pPr>
            <w:r w:rsidRPr="00F428B1">
              <w:rPr>
                <w:sz w:val="16"/>
                <w:szCs w:val="16"/>
              </w:rPr>
              <w:t>-</w:t>
            </w:r>
          </w:p>
        </w:tc>
        <w:tc>
          <w:tcPr>
            <w:tcW w:w="1071" w:type="dxa"/>
            <w:tcBorders>
              <w:top w:val="thinThickLargeGap" w:sz="6" w:space="0" w:color="auto"/>
              <w:bottom w:val="thinThickLargeGap" w:sz="6" w:space="0" w:color="auto"/>
            </w:tcBorders>
            <w:vAlign w:val="bottom"/>
          </w:tcPr>
          <w:p w14:paraId="4D6002C9" w14:textId="77777777" w:rsidR="004E2156" w:rsidRPr="00F428B1" w:rsidRDefault="004E2156" w:rsidP="006A3D94">
            <w:pPr>
              <w:jc w:val="right"/>
              <w:rPr>
                <w:sz w:val="16"/>
                <w:szCs w:val="16"/>
              </w:rPr>
            </w:pPr>
            <w:r w:rsidRPr="00F428B1">
              <w:rPr>
                <w:sz w:val="16"/>
                <w:szCs w:val="16"/>
              </w:rPr>
              <w:t>-</w:t>
            </w:r>
          </w:p>
        </w:tc>
        <w:tc>
          <w:tcPr>
            <w:tcW w:w="1275" w:type="dxa"/>
            <w:tcBorders>
              <w:top w:val="thinThickLargeGap" w:sz="6" w:space="0" w:color="auto"/>
              <w:bottom w:val="thinThickLargeGap" w:sz="6" w:space="0" w:color="auto"/>
            </w:tcBorders>
            <w:vAlign w:val="bottom"/>
          </w:tcPr>
          <w:p w14:paraId="7757B8DA" w14:textId="77777777" w:rsidR="004E2156" w:rsidRPr="00F428B1" w:rsidRDefault="004E2156" w:rsidP="006A3D94">
            <w:pPr>
              <w:jc w:val="right"/>
              <w:rPr>
                <w:sz w:val="16"/>
                <w:szCs w:val="16"/>
              </w:rPr>
            </w:pPr>
            <w:r w:rsidRPr="00F428B1">
              <w:rPr>
                <w:sz w:val="16"/>
                <w:szCs w:val="16"/>
              </w:rPr>
              <w:t>-</w:t>
            </w:r>
          </w:p>
        </w:tc>
      </w:tr>
    </w:tbl>
    <w:p w14:paraId="7CE17F02" w14:textId="77777777" w:rsidR="004E2156" w:rsidRPr="00F428B1" w:rsidRDefault="004E2156" w:rsidP="00E277EF">
      <w:pPr>
        <w:tabs>
          <w:tab w:val="left" w:pos="709"/>
        </w:tabs>
        <w:autoSpaceDE w:val="0"/>
        <w:autoSpaceDN w:val="0"/>
        <w:adjustRightInd w:val="0"/>
        <w:ind w:hanging="567"/>
        <w:rPr>
          <w:rFonts w:eastAsia="Arial Unicode MS"/>
          <w:b/>
          <w:sz w:val="16"/>
          <w:szCs w:val="16"/>
        </w:rPr>
      </w:pPr>
    </w:p>
    <w:p w14:paraId="71D269EF" w14:textId="77777777" w:rsidR="004E2156" w:rsidRPr="00F428B1" w:rsidRDefault="004E2156" w:rsidP="00E277EF">
      <w:pPr>
        <w:tabs>
          <w:tab w:val="left" w:pos="709"/>
        </w:tabs>
        <w:autoSpaceDE w:val="0"/>
        <w:autoSpaceDN w:val="0"/>
        <w:adjustRightInd w:val="0"/>
        <w:ind w:hanging="567"/>
        <w:rPr>
          <w:rFonts w:eastAsia="Arial Unicode MS"/>
          <w:b/>
          <w:sz w:val="20"/>
          <w:szCs w:val="20"/>
        </w:rPr>
      </w:pPr>
    </w:p>
    <w:p w14:paraId="3036D98E" w14:textId="77777777" w:rsidR="004E2156" w:rsidRPr="00F428B1" w:rsidRDefault="004E2156">
      <w:pPr>
        <w:rPr>
          <w:rFonts w:eastAsia="Arial Unicode MS"/>
          <w:b/>
          <w:sz w:val="20"/>
          <w:szCs w:val="20"/>
        </w:rPr>
      </w:pPr>
      <w:r w:rsidRPr="00F428B1">
        <w:rPr>
          <w:rFonts w:eastAsia="Arial Unicode MS"/>
          <w:b/>
          <w:sz w:val="20"/>
          <w:szCs w:val="20"/>
        </w:rPr>
        <w:br w:type="page"/>
      </w:r>
    </w:p>
    <w:p w14:paraId="4344ED6F" w14:textId="77777777" w:rsidR="003E3232" w:rsidRPr="00F428B1" w:rsidRDefault="003E3232" w:rsidP="003E3232">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465594CA" w14:textId="77777777" w:rsidR="003E3232" w:rsidRPr="006D34A3" w:rsidRDefault="003E3232" w:rsidP="00E277EF">
      <w:pPr>
        <w:tabs>
          <w:tab w:val="left" w:pos="709"/>
        </w:tabs>
        <w:autoSpaceDE w:val="0"/>
        <w:autoSpaceDN w:val="0"/>
        <w:adjustRightInd w:val="0"/>
        <w:ind w:left="851" w:hanging="851"/>
        <w:rPr>
          <w:rFonts w:eastAsia="Arial Unicode MS"/>
          <w:b/>
          <w:sz w:val="10"/>
          <w:szCs w:val="20"/>
        </w:rPr>
      </w:pPr>
    </w:p>
    <w:p w14:paraId="5C39DE93" w14:textId="77777777" w:rsidR="00E277EF" w:rsidRPr="00F428B1" w:rsidRDefault="00E277E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331C9B66" w14:textId="77777777" w:rsidR="00746B59" w:rsidRPr="006D34A3" w:rsidRDefault="00746B59" w:rsidP="00746B59">
      <w:pPr>
        <w:jc w:val="both"/>
        <w:rPr>
          <w:rFonts w:eastAsia="Arial Unicode MS"/>
          <w:b/>
          <w:sz w:val="12"/>
          <w:szCs w:val="20"/>
        </w:rPr>
      </w:pPr>
    </w:p>
    <w:p w14:paraId="6B826467" w14:textId="77777777" w:rsidR="00746B59" w:rsidRPr="00F428B1" w:rsidRDefault="00746B59" w:rsidP="006A3D94">
      <w:pPr>
        <w:ind w:left="851"/>
        <w:jc w:val="both"/>
        <w:rPr>
          <w:rFonts w:eastAsia="Arial Unicode MS"/>
          <w:b/>
          <w:sz w:val="20"/>
          <w:szCs w:val="20"/>
        </w:rPr>
      </w:pPr>
      <w:r w:rsidRPr="00F428B1">
        <w:rPr>
          <w:rFonts w:eastAsia="Arial Unicode MS"/>
          <w:b/>
          <w:sz w:val="20"/>
          <w:szCs w:val="20"/>
        </w:rPr>
        <w:t>Likidite karşılama oranı</w:t>
      </w:r>
    </w:p>
    <w:p w14:paraId="0452C725" w14:textId="77777777" w:rsidR="00746B59" w:rsidRPr="006D34A3" w:rsidRDefault="00746B59" w:rsidP="00746B59">
      <w:pPr>
        <w:ind w:hanging="567"/>
        <w:jc w:val="both"/>
        <w:rPr>
          <w:rFonts w:eastAsia="Arial Unicode MS"/>
          <w:b/>
          <w:sz w:val="12"/>
          <w:szCs w:val="20"/>
        </w:rPr>
      </w:pPr>
    </w:p>
    <w:p w14:paraId="76AE9681" w14:textId="27E8F2EC" w:rsidR="00746B59" w:rsidRPr="00F428B1" w:rsidRDefault="00746B59" w:rsidP="006A3D94">
      <w:pPr>
        <w:pStyle w:val="BodyText"/>
        <w:widowControl w:val="0"/>
        <w:tabs>
          <w:tab w:val="clear" w:pos="567"/>
          <w:tab w:val="clear" w:pos="720"/>
        </w:tabs>
        <w:ind w:left="851"/>
        <w:rPr>
          <w:color w:val="auto"/>
          <w:w w:val="105"/>
          <w:sz w:val="20"/>
          <w:szCs w:val="20"/>
        </w:rPr>
      </w:pPr>
      <w:r w:rsidRPr="00F428B1">
        <w:rPr>
          <w:color w:val="auto"/>
          <w:w w:val="105"/>
          <w:sz w:val="20"/>
          <w:szCs w:val="20"/>
        </w:rPr>
        <w:t xml:space="preserve">Likidite Karşılama Oranı (LKO), bankaların likidite sıkışıklığı durumlarında 30 günlük vade diliminde </w:t>
      </w:r>
      <w:r w:rsidR="00E277EF" w:rsidRPr="00F428B1">
        <w:rPr>
          <w:color w:val="auto"/>
          <w:w w:val="105"/>
          <w:sz w:val="20"/>
          <w:szCs w:val="20"/>
        </w:rPr>
        <w:t xml:space="preserve">    </w:t>
      </w:r>
      <w:r w:rsidRPr="00F428B1">
        <w:rPr>
          <w:color w:val="auto"/>
          <w:w w:val="105"/>
          <w:sz w:val="20"/>
          <w:szCs w:val="20"/>
        </w:rPr>
        <w:t>doğacak likidite ihtiyacını mevcut nakit ve nakde dönüştürülmesi kolay serbest varlıklardan oluşan yüksek kaliteli likit varlıkları ile karşılayabilmesini sağlamayı hedeflemektedir. Bu çerçevede, Bankaların Likidite Karşılama Oranı Hesaplamasına İlişkin Yönetmelik (Yönetmelik) hükümleri dikkate alınarak yüksek kaliteli likit varlıkların net nakit çıkışlarına oranlanması ile hesaplanan bu oranın konsolide ve konsolide olmayan bazda yabancı para için asgari %80, toplam için ise %100 olması gerekmektedir. Bilanço içi ve bilanço dışı kalemler, Yönetmelik eki cetvelde öngörülen dikkate alınma oranları ile çarpılmak suretiyle LKO hesaplamasına dahil edilmektedir. Yapılan hesaplamada nakit girişleri nakit çıkışlarının %75’ini aşamamakta ve yüksek kaliteli likit varlık hesaplamasında dikkate alınan varlıklara ilişkin nakit girişleri hesaplamaya nakit girişi olarak dahil edilmemektedir.</w:t>
      </w:r>
    </w:p>
    <w:p w14:paraId="2EBC1450" w14:textId="77777777" w:rsidR="00DD7047" w:rsidRPr="00F428B1" w:rsidRDefault="00DD7047" w:rsidP="006A3D94">
      <w:pPr>
        <w:pStyle w:val="BodyText"/>
        <w:widowControl w:val="0"/>
        <w:tabs>
          <w:tab w:val="clear" w:pos="567"/>
          <w:tab w:val="clear" w:pos="720"/>
        </w:tabs>
        <w:ind w:left="851"/>
        <w:rPr>
          <w:color w:val="auto"/>
          <w:w w:val="105"/>
          <w:sz w:val="10"/>
          <w:szCs w:val="20"/>
        </w:rPr>
      </w:pPr>
    </w:p>
    <w:p w14:paraId="4349D5D9" w14:textId="19FEBC8C" w:rsidR="00DD7047" w:rsidRPr="006D34A3" w:rsidRDefault="00DD7047" w:rsidP="004C69EE">
      <w:pPr>
        <w:pStyle w:val="BodyText"/>
        <w:widowControl w:val="0"/>
        <w:tabs>
          <w:tab w:val="clear" w:pos="0"/>
          <w:tab w:val="clear" w:pos="567"/>
          <w:tab w:val="clear" w:pos="720"/>
        </w:tabs>
        <w:ind w:left="851" w:hanging="851"/>
        <w:rPr>
          <w:color w:val="auto"/>
          <w:w w:val="105"/>
          <w:sz w:val="20"/>
          <w:szCs w:val="20"/>
        </w:rPr>
      </w:pPr>
      <w:r w:rsidRPr="00F428B1">
        <w:rPr>
          <w:color w:val="auto"/>
          <w:w w:val="105"/>
          <w:sz w:val="18"/>
          <w:szCs w:val="20"/>
        </w:rPr>
        <w:tab/>
      </w:r>
      <w:r w:rsidRPr="006D34A3">
        <w:rPr>
          <w:color w:val="auto"/>
          <w:w w:val="105"/>
          <w:sz w:val="20"/>
          <w:szCs w:val="20"/>
        </w:rPr>
        <w:t>2025 yılı son üç aylık dönemde en düşük, en yüksek Likidite Karşılama Oranları aşağıdaki</w:t>
      </w:r>
      <w:r w:rsidRPr="006D34A3">
        <w:rPr>
          <w:color w:val="auto"/>
          <w:spacing w:val="1"/>
          <w:w w:val="105"/>
          <w:sz w:val="20"/>
          <w:szCs w:val="20"/>
        </w:rPr>
        <w:t xml:space="preserve"> </w:t>
      </w:r>
      <w:r w:rsidRPr="006D34A3">
        <w:rPr>
          <w:color w:val="auto"/>
          <w:w w:val="105"/>
          <w:sz w:val="20"/>
          <w:szCs w:val="20"/>
        </w:rPr>
        <w:t>tabloda yer</w:t>
      </w:r>
      <w:r w:rsidRPr="006D34A3">
        <w:rPr>
          <w:color w:val="auto"/>
          <w:spacing w:val="-2"/>
          <w:w w:val="105"/>
          <w:sz w:val="20"/>
          <w:szCs w:val="20"/>
        </w:rPr>
        <w:t xml:space="preserve"> </w:t>
      </w:r>
      <w:r w:rsidRPr="006D34A3">
        <w:rPr>
          <w:color w:val="auto"/>
          <w:w w:val="105"/>
          <w:sz w:val="20"/>
          <w:szCs w:val="20"/>
        </w:rPr>
        <w:t>almaktadır.</w:t>
      </w:r>
    </w:p>
    <w:p w14:paraId="029DB1D0" w14:textId="77777777" w:rsidR="00DD7047" w:rsidRPr="00F428B1" w:rsidRDefault="00DD7047" w:rsidP="00DD7047">
      <w:pPr>
        <w:pStyle w:val="BodyText"/>
        <w:widowControl w:val="0"/>
        <w:ind w:right="642"/>
        <w:rPr>
          <w:color w:val="auto"/>
          <w:w w:val="105"/>
          <w:sz w:val="18"/>
          <w:szCs w:val="20"/>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83"/>
        <w:gridCol w:w="1680"/>
        <w:gridCol w:w="1684"/>
        <w:gridCol w:w="1684"/>
        <w:gridCol w:w="2156"/>
      </w:tblGrid>
      <w:tr w:rsidR="004C69EE" w:rsidRPr="00F428B1" w14:paraId="432421EC" w14:textId="77777777" w:rsidTr="004C69EE">
        <w:trPr>
          <w:trHeight w:val="197"/>
        </w:trPr>
        <w:tc>
          <w:tcPr>
            <w:tcW w:w="901" w:type="pct"/>
            <w:noWrap/>
            <w:vAlign w:val="bottom"/>
            <w:hideMark/>
          </w:tcPr>
          <w:p w14:paraId="76BB3314" w14:textId="77777777" w:rsidR="00DD7047" w:rsidRPr="00F428B1" w:rsidRDefault="00DD7047" w:rsidP="006E1770">
            <w:pPr>
              <w:widowControl w:val="0"/>
              <w:rPr>
                <w:b/>
                <w:bCs/>
                <w:sz w:val="16"/>
                <w:szCs w:val="16"/>
              </w:rPr>
            </w:pPr>
            <w:r w:rsidRPr="00F428B1">
              <w:rPr>
                <w:b/>
                <w:bCs/>
                <w:sz w:val="16"/>
                <w:szCs w:val="16"/>
              </w:rPr>
              <w:t>Cari Dönem</w:t>
            </w:r>
          </w:p>
        </w:tc>
        <w:tc>
          <w:tcPr>
            <w:tcW w:w="956" w:type="pct"/>
            <w:noWrap/>
            <w:vAlign w:val="bottom"/>
            <w:hideMark/>
          </w:tcPr>
          <w:p w14:paraId="06A38127" w14:textId="77777777" w:rsidR="00DD7047" w:rsidRPr="00F428B1" w:rsidRDefault="00DD7047" w:rsidP="006E1770">
            <w:pPr>
              <w:widowControl w:val="0"/>
              <w:jc w:val="right"/>
              <w:rPr>
                <w:b/>
                <w:bCs/>
                <w:sz w:val="16"/>
                <w:szCs w:val="16"/>
              </w:rPr>
            </w:pPr>
            <w:r w:rsidRPr="00F428B1">
              <w:rPr>
                <w:b/>
                <w:bCs/>
                <w:sz w:val="16"/>
                <w:szCs w:val="16"/>
              </w:rPr>
              <w:t>En Yüksek</w:t>
            </w:r>
          </w:p>
        </w:tc>
        <w:tc>
          <w:tcPr>
            <w:tcW w:w="958" w:type="pct"/>
            <w:noWrap/>
            <w:vAlign w:val="bottom"/>
            <w:hideMark/>
          </w:tcPr>
          <w:p w14:paraId="499E7B86" w14:textId="77777777" w:rsidR="00DD7047" w:rsidRPr="00F428B1" w:rsidRDefault="00DD7047" w:rsidP="006E1770">
            <w:pPr>
              <w:widowControl w:val="0"/>
              <w:jc w:val="right"/>
              <w:rPr>
                <w:b/>
                <w:bCs/>
                <w:sz w:val="16"/>
                <w:szCs w:val="16"/>
              </w:rPr>
            </w:pPr>
            <w:r w:rsidRPr="00F428B1">
              <w:rPr>
                <w:b/>
                <w:bCs/>
                <w:sz w:val="16"/>
                <w:szCs w:val="16"/>
              </w:rPr>
              <w:t>Tarih</w:t>
            </w:r>
          </w:p>
        </w:tc>
        <w:tc>
          <w:tcPr>
            <w:tcW w:w="958" w:type="pct"/>
            <w:noWrap/>
            <w:vAlign w:val="bottom"/>
            <w:hideMark/>
          </w:tcPr>
          <w:p w14:paraId="5FF5B306" w14:textId="77777777" w:rsidR="00DD7047" w:rsidRPr="00F428B1" w:rsidRDefault="00DD7047" w:rsidP="006E1770">
            <w:pPr>
              <w:widowControl w:val="0"/>
              <w:jc w:val="right"/>
              <w:rPr>
                <w:b/>
                <w:bCs/>
                <w:sz w:val="16"/>
                <w:szCs w:val="16"/>
              </w:rPr>
            </w:pPr>
            <w:r w:rsidRPr="00F428B1">
              <w:rPr>
                <w:b/>
                <w:bCs/>
                <w:sz w:val="16"/>
                <w:szCs w:val="16"/>
              </w:rPr>
              <w:t>En Düşük</w:t>
            </w:r>
          </w:p>
        </w:tc>
        <w:tc>
          <w:tcPr>
            <w:tcW w:w="1228" w:type="pct"/>
            <w:noWrap/>
            <w:vAlign w:val="bottom"/>
            <w:hideMark/>
          </w:tcPr>
          <w:p w14:paraId="6FE1C3DE" w14:textId="77777777" w:rsidR="00DD7047" w:rsidRPr="00F428B1" w:rsidRDefault="00DD7047" w:rsidP="006E1770">
            <w:pPr>
              <w:widowControl w:val="0"/>
              <w:jc w:val="right"/>
              <w:rPr>
                <w:b/>
                <w:bCs/>
                <w:sz w:val="16"/>
                <w:szCs w:val="16"/>
              </w:rPr>
            </w:pPr>
            <w:r w:rsidRPr="00F428B1">
              <w:rPr>
                <w:b/>
                <w:bCs/>
                <w:sz w:val="16"/>
                <w:szCs w:val="16"/>
              </w:rPr>
              <w:t>Tarih</w:t>
            </w:r>
          </w:p>
        </w:tc>
      </w:tr>
      <w:tr w:rsidR="004C69EE" w:rsidRPr="00F428B1" w14:paraId="32CDAD0C" w14:textId="77777777" w:rsidTr="004C69EE">
        <w:trPr>
          <w:trHeight w:val="197"/>
        </w:trPr>
        <w:tc>
          <w:tcPr>
            <w:tcW w:w="901" w:type="pct"/>
            <w:noWrap/>
            <w:vAlign w:val="bottom"/>
            <w:hideMark/>
          </w:tcPr>
          <w:p w14:paraId="5C362164" w14:textId="77777777" w:rsidR="00DD7047" w:rsidRPr="00F428B1" w:rsidRDefault="00DD7047" w:rsidP="006E1770">
            <w:pPr>
              <w:widowControl w:val="0"/>
              <w:rPr>
                <w:sz w:val="16"/>
                <w:szCs w:val="16"/>
              </w:rPr>
            </w:pPr>
            <w:r w:rsidRPr="00F428B1">
              <w:rPr>
                <w:sz w:val="16"/>
                <w:szCs w:val="16"/>
              </w:rPr>
              <w:t>TP+YP</w:t>
            </w:r>
          </w:p>
        </w:tc>
        <w:tc>
          <w:tcPr>
            <w:tcW w:w="956" w:type="pct"/>
            <w:noWrap/>
            <w:vAlign w:val="bottom"/>
          </w:tcPr>
          <w:p w14:paraId="23ABDE2F" w14:textId="4F8F7D09" w:rsidR="00DD7047" w:rsidRPr="00F428B1" w:rsidRDefault="00DD7047" w:rsidP="006E1770">
            <w:pPr>
              <w:widowControl w:val="0"/>
              <w:jc w:val="right"/>
              <w:rPr>
                <w:sz w:val="16"/>
                <w:szCs w:val="16"/>
              </w:rPr>
            </w:pPr>
            <w:r w:rsidRPr="00F428B1">
              <w:rPr>
                <w:sz w:val="16"/>
                <w:szCs w:val="16"/>
              </w:rPr>
              <w:t>%449,53</w:t>
            </w:r>
          </w:p>
        </w:tc>
        <w:tc>
          <w:tcPr>
            <w:tcW w:w="958" w:type="pct"/>
            <w:noWrap/>
            <w:vAlign w:val="bottom"/>
          </w:tcPr>
          <w:p w14:paraId="13777749" w14:textId="6F7691EC" w:rsidR="00DD7047" w:rsidRPr="00F428B1" w:rsidRDefault="00DD7047" w:rsidP="006E1770">
            <w:pPr>
              <w:widowControl w:val="0"/>
              <w:jc w:val="right"/>
              <w:rPr>
                <w:sz w:val="16"/>
                <w:szCs w:val="16"/>
              </w:rPr>
            </w:pPr>
            <w:r w:rsidRPr="00F428B1">
              <w:rPr>
                <w:sz w:val="16"/>
                <w:szCs w:val="16"/>
              </w:rPr>
              <w:t>24/10/2025</w:t>
            </w:r>
          </w:p>
        </w:tc>
        <w:tc>
          <w:tcPr>
            <w:tcW w:w="958" w:type="pct"/>
            <w:noWrap/>
            <w:vAlign w:val="bottom"/>
          </w:tcPr>
          <w:p w14:paraId="6927E690" w14:textId="74973CDB" w:rsidR="00DD7047" w:rsidRPr="00F428B1" w:rsidRDefault="00DD7047" w:rsidP="006E1770">
            <w:pPr>
              <w:widowControl w:val="0"/>
              <w:jc w:val="right"/>
              <w:rPr>
                <w:sz w:val="16"/>
                <w:szCs w:val="16"/>
              </w:rPr>
            </w:pPr>
            <w:r w:rsidRPr="00F428B1">
              <w:rPr>
                <w:sz w:val="16"/>
                <w:szCs w:val="16"/>
              </w:rPr>
              <w:t>%345,56</w:t>
            </w:r>
          </w:p>
        </w:tc>
        <w:tc>
          <w:tcPr>
            <w:tcW w:w="1228" w:type="pct"/>
            <w:noWrap/>
            <w:vAlign w:val="bottom"/>
          </w:tcPr>
          <w:p w14:paraId="3AC5013F" w14:textId="3A7E0931" w:rsidR="00DD7047" w:rsidRPr="00F428B1" w:rsidRDefault="00DD7047" w:rsidP="006E1770">
            <w:pPr>
              <w:widowControl w:val="0"/>
              <w:jc w:val="right"/>
              <w:rPr>
                <w:sz w:val="16"/>
                <w:szCs w:val="16"/>
              </w:rPr>
            </w:pPr>
            <w:r w:rsidRPr="00F428B1">
              <w:rPr>
                <w:sz w:val="16"/>
                <w:szCs w:val="16"/>
              </w:rPr>
              <w:t>28/11/2025</w:t>
            </w:r>
          </w:p>
        </w:tc>
      </w:tr>
      <w:tr w:rsidR="004C69EE" w:rsidRPr="00F428B1" w14:paraId="3892D474" w14:textId="77777777" w:rsidTr="004C69EE">
        <w:trPr>
          <w:trHeight w:val="197"/>
        </w:trPr>
        <w:tc>
          <w:tcPr>
            <w:tcW w:w="901" w:type="pct"/>
            <w:noWrap/>
            <w:vAlign w:val="bottom"/>
            <w:hideMark/>
          </w:tcPr>
          <w:p w14:paraId="17747310" w14:textId="77777777" w:rsidR="00DD7047" w:rsidRPr="00F428B1" w:rsidRDefault="00DD7047" w:rsidP="006E1770">
            <w:pPr>
              <w:widowControl w:val="0"/>
              <w:rPr>
                <w:sz w:val="16"/>
                <w:szCs w:val="16"/>
              </w:rPr>
            </w:pPr>
            <w:r w:rsidRPr="00F428B1">
              <w:rPr>
                <w:sz w:val="16"/>
                <w:szCs w:val="16"/>
              </w:rPr>
              <w:t>YP</w:t>
            </w:r>
          </w:p>
        </w:tc>
        <w:tc>
          <w:tcPr>
            <w:tcW w:w="956" w:type="pct"/>
            <w:noWrap/>
            <w:vAlign w:val="bottom"/>
          </w:tcPr>
          <w:p w14:paraId="696EEE26" w14:textId="21C63142" w:rsidR="00DD7047" w:rsidRPr="00F428B1" w:rsidRDefault="00DD7047" w:rsidP="006E1770">
            <w:pPr>
              <w:widowControl w:val="0"/>
              <w:jc w:val="right"/>
              <w:rPr>
                <w:sz w:val="16"/>
                <w:szCs w:val="16"/>
              </w:rPr>
            </w:pPr>
            <w:r w:rsidRPr="00F428B1">
              <w:rPr>
                <w:sz w:val="16"/>
                <w:szCs w:val="16"/>
              </w:rPr>
              <w:t>%183</w:t>
            </w:r>
            <w:r w:rsidR="005A4F93">
              <w:rPr>
                <w:sz w:val="16"/>
                <w:szCs w:val="16"/>
              </w:rPr>
              <w:t>,</w:t>
            </w:r>
            <w:r w:rsidRPr="00F428B1">
              <w:rPr>
                <w:sz w:val="16"/>
                <w:szCs w:val="16"/>
              </w:rPr>
              <w:t>71</w:t>
            </w:r>
          </w:p>
        </w:tc>
        <w:tc>
          <w:tcPr>
            <w:tcW w:w="958" w:type="pct"/>
            <w:noWrap/>
            <w:vAlign w:val="bottom"/>
          </w:tcPr>
          <w:p w14:paraId="5FB310A1" w14:textId="0B6F0869" w:rsidR="00DD7047" w:rsidRPr="00F428B1" w:rsidRDefault="00DD7047" w:rsidP="006E1770">
            <w:pPr>
              <w:widowControl w:val="0"/>
              <w:jc w:val="right"/>
              <w:rPr>
                <w:sz w:val="16"/>
                <w:szCs w:val="16"/>
              </w:rPr>
            </w:pPr>
            <w:r w:rsidRPr="00F428B1">
              <w:rPr>
                <w:sz w:val="16"/>
                <w:szCs w:val="16"/>
              </w:rPr>
              <w:t>19/12/2025</w:t>
            </w:r>
          </w:p>
        </w:tc>
        <w:tc>
          <w:tcPr>
            <w:tcW w:w="958" w:type="pct"/>
            <w:noWrap/>
            <w:vAlign w:val="bottom"/>
          </w:tcPr>
          <w:p w14:paraId="7391CEBF" w14:textId="3206AE73" w:rsidR="00DD7047" w:rsidRPr="00F428B1" w:rsidRDefault="00DD7047" w:rsidP="006E1770">
            <w:pPr>
              <w:widowControl w:val="0"/>
              <w:jc w:val="right"/>
              <w:rPr>
                <w:sz w:val="16"/>
                <w:szCs w:val="16"/>
              </w:rPr>
            </w:pPr>
            <w:r w:rsidRPr="00F428B1">
              <w:rPr>
                <w:sz w:val="16"/>
                <w:szCs w:val="16"/>
              </w:rPr>
              <w:t>%129,51</w:t>
            </w:r>
          </w:p>
        </w:tc>
        <w:tc>
          <w:tcPr>
            <w:tcW w:w="1228" w:type="pct"/>
            <w:noWrap/>
            <w:vAlign w:val="bottom"/>
          </w:tcPr>
          <w:p w14:paraId="3BB5628F" w14:textId="66DBE17B" w:rsidR="00DD7047" w:rsidRPr="00F428B1" w:rsidRDefault="00DD7047" w:rsidP="006E1770">
            <w:pPr>
              <w:widowControl w:val="0"/>
              <w:jc w:val="right"/>
              <w:rPr>
                <w:sz w:val="16"/>
                <w:szCs w:val="16"/>
              </w:rPr>
            </w:pPr>
            <w:r w:rsidRPr="00F428B1">
              <w:rPr>
                <w:sz w:val="16"/>
                <w:szCs w:val="16"/>
              </w:rPr>
              <w:t>03/10/2025</w:t>
            </w:r>
          </w:p>
        </w:tc>
      </w:tr>
    </w:tbl>
    <w:p w14:paraId="22D0B851" w14:textId="77777777" w:rsidR="00746B59" w:rsidRPr="00F428B1" w:rsidRDefault="00746B59" w:rsidP="00746B59">
      <w:pPr>
        <w:pStyle w:val="BodyText"/>
        <w:widowControl w:val="0"/>
        <w:ind w:right="642"/>
        <w:rPr>
          <w:color w:val="auto"/>
          <w:w w:val="105"/>
          <w:sz w:val="12"/>
          <w:szCs w:val="20"/>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63"/>
        <w:gridCol w:w="3511"/>
        <w:gridCol w:w="12"/>
        <w:gridCol w:w="1459"/>
        <w:gridCol w:w="1464"/>
        <w:gridCol w:w="1202"/>
        <w:gridCol w:w="18"/>
        <w:gridCol w:w="858"/>
      </w:tblGrid>
      <w:tr w:rsidR="00746B59" w:rsidRPr="00F428B1" w14:paraId="5E670393" w14:textId="77777777" w:rsidTr="006D34A3">
        <w:trPr>
          <w:trHeight w:val="113"/>
        </w:trPr>
        <w:tc>
          <w:tcPr>
            <w:tcW w:w="2148" w:type="pct"/>
            <w:gridSpan w:val="2"/>
            <w:vMerge w:val="restart"/>
            <w:tcBorders>
              <w:top w:val="single" w:sz="4" w:space="0" w:color="auto"/>
              <w:left w:val="dotted" w:sz="4" w:space="0" w:color="auto"/>
              <w:bottom w:val="single" w:sz="4" w:space="0" w:color="auto"/>
              <w:right w:val="single" w:sz="4" w:space="0" w:color="auto"/>
            </w:tcBorders>
            <w:vAlign w:val="bottom"/>
            <w:hideMark/>
          </w:tcPr>
          <w:p w14:paraId="3C3BD32B" w14:textId="77777777" w:rsidR="00746B59" w:rsidRPr="00F428B1" w:rsidRDefault="00746B59" w:rsidP="00746B59">
            <w:pPr>
              <w:widowControl w:val="0"/>
              <w:rPr>
                <w:b/>
                <w:bCs/>
                <w:color w:val="000000"/>
                <w:sz w:val="16"/>
                <w:szCs w:val="16"/>
              </w:rPr>
            </w:pPr>
            <w:r w:rsidRPr="00F428B1">
              <w:rPr>
                <w:b/>
                <w:bCs/>
                <w:color w:val="000000"/>
                <w:sz w:val="16"/>
                <w:szCs w:val="16"/>
              </w:rPr>
              <w:t>Cari Dönem</w:t>
            </w:r>
          </w:p>
        </w:tc>
        <w:tc>
          <w:tcPr>
            <w:tcW w:w="1669" w:type="pct"/>
            <w:gridSpan w:val="3"/>
            <w:tcBorders>
              <w:top w:val="single" w:sz="4" w:space="0" w:color="auto"/>
              <w:left w:val="single" w:sz="4" w:space="0" w:color="auto"/>
              <w:bottom w:val="single" w:sz="4" w:space="0" w:color="auto"/>
              <w:right w:val="single" w:sz="4" w:space="0" w:color="auto"/>
            </w:tcBorders>
            <w:hideMark/>
          </w:tcPr>
          <w:p w14:paraId="5E20E6FF" w14:textId="77777777" w:rsidR="00746B59" w:rsidRPr="00F428B1" w:rsidRDefault="00746B59" w:rsidP="00746B59">
            <w:pPr>
              <w:widowControl w:val="0"/>
              <w:jc w:val="center"/>
              <w:rPr>
                <w:b/>
                <w:color w:val="000000"/>
                <w:sz w:val="16"/>
                <w:szCs w:val="16"/>
              </w:rPr>
            </w:pPr>
            <w:r w:rsidRPr="00F428B1">
              <w:rPr>
                <w:b/>
                <w:color w:val="000000"/>
                <w:sz w:val="16"/>
                <w:szCs w:val="16"/>
              </w:rPr>
              <w:t xml:space="preserve">Dikkate Alınma Oranı </w:t>
            </w:r>
          </w:p>
          <w:p w14:paraId="2F4A9E54" w14:textId="77777777" w:rsidR="00746B59" w:rsidRPr="00F428B1" w:rsidRDefault="00746B59" w:rsidP="00746B59">
            <w:pPr>
              <w:widowControl w:val="0"/>
              <w:jc w:val="center"/>
              <w:rPr>
                <w:b/>
                <w:color w:val="000000"/>
                <w:sz w:val="16"/>
                <w:szCs w:val="16"/>
              </w:rPr>
            </w:pPr>
            <w:r w:rsidRPr="00F428B1">
              <w:rPr>
                <w:b/>
                <w:color w:val="000000"/>
                <w:sz w:val="16"/>
                <w:szCs w:val="16"/>
              </w:rPr>
              <w:t>Uygulanmamış Toplam Değer</w:t>
            </w:r>
            <w:r w:rsidR="001209FC" w:rsidRPr="00F428B1">
              <w:rPr>
                <w:b/>
                <w:color w:val="000000"/>
                <w:sz w:val="16"/>
                <w:szCs w:val="16"/>
              </w:rPr>
              <w:t xml:space="preserve"> (*)</w:t>
            </w:r>
          </w:p>
        </w:tc>
        <w:tc>
          <w:tcPr>
            <w:tcW w:w="1182" w:type="pct"/>
            <w:gridSpan w:val="3"/>
            <w:tcBorders>
              <w:top w:val="single" w:sz="4" w:space="0" w:color="auto"/>
              <w:left w:val="single" w:sz="4" w:space="0" w:color="auto"/>
              <w:bottom w:val="single" w:sz="4" w:space="0" w:color="auto"/>
            </w:tcBorders>
            <w:hideMark/>
          </w:tcPr>
          <w:p w14:paraId="5CA8C040" w14:textId="77777777" w:rsidR="00746B59" w:rsidRPr="00F428B1" w:rsidRDefault="00746B59" w:rsidP="00746B59">
            <w:pPr>
              <w:widowControl w:val="0"/>
              <w:jc w:val="center"/>
              <w:rPr>
                <w:b/>
                <w:color w:val="000000"/>
                <w:sz w:val="16"/>
                <w:szCs w:val="16"/>
              </w:rPr>
            </w:pPr>
            <w:r w:rsidRPr="00F428B1">
              <w:rPr>
                <w:b/>
                <w:color w:val="000000"/>
                <w:sz w:val="16"/>
                <w:szCs w:val="16"/>
              </w:rPr>
              <w:t xml:space="preserve"> Dikkate Alınma Oranı </w:t>
            </w:r>
          </w:p>
          <w:p w14:paraId="50E438E1" w14:textId="77777777" w:rsidR="00746B59" w:rsidRPr="00F428B1" w:rsidRDefault="00746B59" w:rsidP="00746B59">
            <w:pPr>
              <w:widowControl w:val="0"/>
              <w:jc w:val="center"/>
              <w:rPr>
                <w:b/>
                <w:color w:val="000000"/>
                <w:sz w:val="16"/>
                <w:szCs w:val="16"/>
              </w:rPr>
            </w:pPr>
            <w:r w:rsidRPr="00F428B1">
              <w:rPr>
                <w:b/>
                <w:color w:val="000000"/>
                <w:sz w:val="16"/>
                <w:szCs w:val="16"/>
              </w:rPr>
              <w:t xml:space="preserve">Uygulanmış Toplam Değer </w:t>
            </w:r>
          </w:p>
        </w:tc>
      </w:tr>
      <w:tr w:rsidR="00746B59" w:rsidRPr="00F428B1" w14:paraId="20ACA44D" w14:textId="77777777" w:rsidTr="006D34A3">
        <w:trPr>
          <w:trHeight w:val="113"/>
        </w:trPr>
        <w:tc>
          <w:tcPr>
            <w:tcW w:w="2148" w:type="pct"/>
            <w:gridSpan w:val="2"/>
            <w:vMerge/>
            <w:tcBorders>
              <w:top w:val="single" w:sz="4" w:space="0" w:color="auto"/>
              <w:left w:val="dotted" w:sz="4" w:space="0" w:color="auto"/>
              <w:bottom w:val="single" w:sz="4" w:space="0" w:color="auto"/>
              <w:right w:val="single" w:sz="4" w:space="0" w:color="auto"/>
            </w:tcBorders>
            <w:vAlign w:val="center"/>
            <w:hideMark/>
          </w:tcPr>
          <w:p w14:paraId="31011790" w14:textId="77777777" w:rsidR="00746B59" w:rsidRPr="00F428B1" w:rsidRDefault="00746B59" w:rsidP="00746B59">
            <w:pPr>
              <w:widowControl w:val="0"/>
              <w:rPr>
                <w:b/>
                <w:bCs/>
                <w:color w:val="000000"/>
                <w:sz w:val="16"/>
                <w:szCs w:val="16"/>
              </w:rPr>
            </w:pPr>
          </w:p>
        </w:tc>
        <w:tc>
          <w:tcPr>
            <w:tcW w:w="836" w:type="pct"/>
            <w:gridSpan w:val="2"/>
            <w:tcBorders>
              <w:top w:val="single" w:sz="4" w:space="0" w:color="auto"/>
              <w:left w:val="single" w:sz="4" w:space="0" w:color="auto"/>
              <w:bottom w:val="single" w:sz="4" w:space="0" w:color="auto"/>
              <w:right w:val="single" w:sz="4" w:space="0" w:color="auto"/>
            </w:tcBorders>
            <w:noWrap/>
            <w:vAlign w:val="bottom"/>
            <w:hideMark/>
          </w:tcPr>
          <w:p w14:paraId="11F1BE24" w14:textId="77777777" w:rsidR="00746B59" w:rsidRPr="00F428B1" w:rsidRDefault="00746B59" w:rsidP="00746B59">
            <w:pPr>
              <w:widowControl w:val="0"/>
              <w:ind w:right="50"/>
              <w:jc w:val="right"/>
              <w:rPr>
                <w:b/>
                <w:color w:val="000000"/>
                <w:sz w:val="16"/>
                <w:szCs w:val="16"/>
              </w:rPr>
            </w:pPr>
            <w:r w:rsidRPr="00F428B1">
              <w:rPr>
                <w:b/>
                <w:color w:val="000000"/>
                <w:sz w:val="16"/>
                <w:szCs w:val="16"/>
              </w:rPr>
              <w:t>TP+YP</w:t>
            </w:r>
          </w:p>
        </w:tc>
        <w:tc>
          <w:tcPr>
            <w:tcW w:w="833" w:type="pct"/>
            <w:tcBorders>
              <w:top w:val="single" w:sz="4" w:space="0" w:color="auto"/>
              <w:left w:val="single" w:sz="4" w:space="0" w:color="auto"/>
              <w:bottom w:val="single" w:sz="4" w:space="0" w:color="auto"/>
              <w:right w:val="single" w:sz="4" w:space="0" w:color="auto"/>
            </w:tcBorders>
            <w:noWrap/>
            <w:vAlign w:val="bottom"/>
            <w:hideMark/>
          </w:tcPr>
          <w:p w14:paraId="021821DB" w14:textId="77777777" w:rsidR="00746B59" w:rsidRPr="00F428B1" w:rsidRDefault="00746B59" w:rsidP="00746B59">
            <w:pPr>
              <w:widowControl w:val="0"/>
              <w:ind w:right="50"/>
              <w:jc w:val="right"/>
              <w:rPr>
                <w:b/>
                <w:color w:val="000000"/>
                <w:sz w:val="16"/>
                <w:szCs w:val="16"/>
              </w:rPr>
            </w:pPr>
            <w:r w:rsidRPr="00F428B1">
              <w:rPr>
                <w:b/>
                <w:color w:val="000000"/>
                <w:sz w:val="16"/>
                <w:szCs w:val="16"/>
              </w:rPr>
              <w:t>YP</w:t>
            </w:r>
          </w:p>
        </w:tc>
        <w:tc>
          <w:tcPr>
            <w:tcW w:w="684" w:type="pct"/>
            <w:tcBorders>
              <w:top w:val="single" w:sz="4" w:space="0" w:color="auto"/>
              <w:left w:val="single" w:sz="4" w:space="0" w:color="auto"/>
              <w:bottom w:val="single" w:sz="4" w:space="0" w:color="auto"/>
              <w:right w:val="single" w:sz="4" w:space="0" w:color="auto"/>
            </w:tcBorders>
            <w:noWrap/>
            <w:vAlign w:val="bottom"/>
            <w:hideMark/>
          </w:tcPr>
          <w:p w14:paraId="72D77991" w14:textId="77777777" w:rsidR="00746B59" w:rsidRPr="00F428B1" w:rsidRDefault="00746B59" w:rsidP="00746B59">
            <w:pPr>
              <w:widowControl w:val="0"/>
              <w:ind w:right="50"/>
              <w:jc w:val="right"/>
              <w:rPr>
                <w:b/>
                <w:color w:val="000000"/>
                <w:sz w:val="16"/>
                <w:szCs w:val="16"/>
              </w:rPr>
            </w:pPr>
            <w:r w:rsidRPr="00F428B1">
              <w:rPr>
                <w:b/>
                <w:color w:val="000000"/>
                <w:sz w:val="16"/>
                <w:szCs w:val="16"/>
              </w:rPr>
              <w:t>TP+YP</w:t>
            </w:r>
          </w:p>
        </w:tc>
        <w:tc>
          <w:tcPr>
            <w:tcW w:w="498" w:type="pct"/>
            <w:gridSpan w:val="2"/>
            <w:tcBorders>
              <w:top w:val="single" w:sz="4" w:space="0" w:color="auto"/>
              <w:left w:val="single" w:sz="4" w:space="0" w:color="auto"/>
              <w:bottom w:val="single" w:sz="4" w:space="0" w:color="auto"/>
            </w:tcBorders>
            <w:noWrap/>
            <w:vAlign w:val="bottom"/>
            <w:hideMark/>
          </w:tcPr>
          <w:p w14:paraId="4F5F938F" w14:textId="77777777" w:rsidR="00746B59" w:rsidRPr="00F428B1" w:rsidRDefault="00746B59" w:rsidP="00746B59">
            <w:pPr>
              <w:widowControl w:val="0"/>
              <w:ind w:right="50"/>
              <w:jc w:val="right"/>
              <w:rPr>
                <w:b/>
                <w:color w:val="000000"/>
                <w:sz w:val="16"/>
                <w:szCs w:val="16"/>
              </w:rPr>
            </w:pPr>
            <w:r w:rsidRPr="00F428B1">
              <w:rPr>
                <w:b/>
                <w:color w:val="000000"/>
                <w:sz w:val="16"/>
                <w:szCs w:val="16"/>
              </w:rPr>
              <w:t>YP</w:t>
            </w:r>
          </w:p>
        </w:tc>
      </w:tr>
      <w:tr w:rsidR="00746B59" w:rsidRPr="00F428B1" w14:paraId="06A902C9" w14:textId="77777777" w:rsidTr="006D34A3">
        <w:trPr>
          <w:trHeight w:val="113"/>
        </w:trPr>
        <w:tc>
          <w:tcPr>
            <w:tcW w:w="5000" w:type="pct"/>
            <w:gridSpan w:val="8"/>
            <w:tcBorders>
              <w:top w:val="single" w:sz="4" w:space="0" w:color="auto"/>
              <w:left w:val="dotted" w:sz="4" w:space="0" w:color="auto"/>
            </w:tcBorders>
            <w:vAlign w:val="center"/>
            <w:hideMark/>
          </w:tcPr>
          <w:p w14:paraId="1A27DF2A" w14:textId="77777777" w:rsidR="00746B59" w:rsidRPr="00F428B1" w:rsidRDefault="00746B59" w:rsidP="00746B59">
            <w:pPr>
              <w:widowControl w:val="0"/>
              <w:ind w:left="140"/>
              <w:rPr>
                <w:b/>
                <w:bCs/>
                <w:color w:val="000000"/>
                <w:sz w:val="16"/>
                <w:szCs w:val="16"/>
              </w:rPr>
            </w:pPr>
            <w:r w:rsidRPr="00F428B1">
              <w:rPr>
                <w:b/>
                <w:bCs/>
                <w:color w:val="000000"/>
                <w:sz w:val="16"/>
                <w:szCs w:val="16"/>
              </w:rPr>
              <w:t>YÜKSEK KALİTELİ LİKİT VARLIKLAR</w:t>
            </w:r>
          </w:p>
        </w:tc>
      </w:tr>
      <w:tr w:rsidR="00662221" w:rsidRPr="00F428B1" w14:paraId="107834A5" w14:textId="77777777" w:rsidTr="006D34A3">
        <w:trPr>
          <w:trHeight w:val="113"/>
        </w:trPr>
        <w:tc>
          <w:tcPr>
            <w:tcW w:w="150" w:type="pct"/>
            <w:tcBorders>
              <w:left w:val="dotted" w:sz="4" w:space="0" w:color="auto"/>
            </w:tcBorders>
            <w:noWrap/>
            <w:hideMark/>
          </w:tcPr>
          <w:p w14:paraId="1CDC9929" w14:textId="77777777" w:rsidR="00662221" w:rsidRPr="00F428B1" w:rsidRDefault="00662221" w:rsidP="00662221">
            <w:pPr>
              <w:widowControl w:val="0"/>
              <w:jc w:val="right"/>
              <w:rPr>
                <w:color w:val="000000"/>
                <w:sz w:val="16"/>
                <w:szCs w:val="16"/>
              </w:rPr>
            </w:pPr>
            <w:r w:rsidRPr="00F428B1">
              <w:rPr>
                <w:color w:val="000000"/>
                <w:sz w:val="16"/>
                <w:szCs w:val="16"/>
              </w:rPr>
              <w:t>1</w:t>
            </w:r>
          </w:p>
        </w:tc>
        <w:tc>
          <w:tcPr>
            <w:tcW w:w="2005" w:type="pct"/>
            <w:gridSpan w:val="2"/>
            <w:noWrap/>
            <w:vAlign w:val="bottom"/>
            <w:hideMark/>
          </w:tcPr>
          <w:p w14:paraId="55EC7FF4" w14:textId="77777777" w:rsidR="00662221" w:rsidRPr="00F428B1" w:rsidRDefault="00662221" w:rsidP="00662221">
            <w:pPr>
              <w:widowControl w:val="0"/>
              <w:rPr>
                <w:color w:val="000000"/>
                <w:sz w:val="16"/>
                <w:szCs w:val="16"/>
              </w:rPr>
            </w:pPr>
            <w:r w:rsidRPr="00F428B1">
              <w:rPr>
                <w:color w:val="000000"/>
                <w:sz w:val="16"/>
                <w:szCs w:val="16"/>
              </w:rPr>
              <w:t>Yüksek kaliteli likit varlıklar</w:t>
            </w:r>
          </w:p>
        </w:tc>
        <w:tc>
          <w:tcPr>
            <w:tcW w:w="830" w:type="pct"/>
            <w:noWrap/>
            <w:vAlign w:val="bottom"/>
          </w:tcPr>
          <w:p w14:paraId="6CF5871C" w14:textId="0F663F57" w:rsidR="00662221" w:rsidRPr="00F428B1" w:rsidRDefault="00EC2377" w:rsidP="00662221">
            <w:pPr>
              <w:widowControl w:val="0"/>
              <w:ind w:right="36"/>
              <w:jc w:val="right"/>
              <w:rPr>
                <w:b/>
                <w:color w:val="000000"/>
                <w:sz w:val="16"/>
                <w:szCs w:val="16"/>
              </w:rPr>
            </w:pPr>
            <w:r w:rsidRPr="00F428B1">
              <w:rPr>
                <w:b/>
                <w:color w:val="000000"/>
                <w:sz w:val="16"/>
                <w:szCs w:val="16"/>
              </w:rPr>
              <w:t>-</w:t>
            </w:r>
          </w:p>
        </w:tc>
        <w:tc>
          <w:tcPr>
            <w:tcW w:w="833" w:type="pct"/>
            <w:noWrap/>
            <w:vAlign w:val="bottom"/>
          </w:tcPr>
          <w:p w14:paraId="224D245A" w14:textId="483977EA" w:rsidR="00662221" w:rsidRPr="00F428B1" w:rsidRDefault="00EC2377" w:rsidP="00662221">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047848D2" w14:textId="7E6A6230" w:rsidR="00662221" w:rsidRPr="00F428B1" w:rsidRDefault="00EC2377" w:rsidP="00662221">
            <w:pPr>
              <w:widowControl w:val="0"/>
              <w:ind w:right="36"/>
              <w:jc w:val="right"/>
              <w:rPr>
                <w:color w:val="000000"/>
                <w:sz w:val="16"/>
                <w:szCs w:val="16"/>
              </w:rPr>
            </w:pPr>
            <w:r w:rsidRPr="00F428B1">
              <w:rPr>
                <w:color w:val="000000"/>
                <w:sz w:val="16"/>
                <w:szCs w:val="16"/>
              </w:rPr>
              <w:t>5.067.689</w:t>
            </w:r>
          </w:p>
        </w:tc>
        <w:tc>
          <w:tcPr>
            <w:tcW w:w="489" w:type="pct"/>
            <w:noWrap/>
            <w:vAlign w:val="bottom"/>
          </w:tcPr>
          <w:p w14:paraId="158E55A4" w14:textId="6F303B2D" w:rsidR="00662221" w:rsidRPr="00F428B1" w:rsidRDefault="00EC2377" w:rsidP="00662221">
            <w:pPr>
              <w:widowControl w:val="0"/>
              <w:ind w:right="36"/>
              <w:jc w:val="right"/>
              <w:rPr>
                <w:color w:val="000000"/>
                <w:sz w:val="16"/>
                <w:szCs w:val="16"/>
              </w:rPr>
            </w:pPr>
            <w:r w:rsidRPr="00F428B1">
              <w:rPr>
                <w:color w:val="000000"/>
                <w:sz w:val="16"/>
                <w:szCs w:val="16"/>
              </w:rPr>
              <w:t>4.985.422</w:t>
            </w:r>
          </w:p>
        </w:tc>
      </w:tr>
      <w:tr w:rsidR="00662221" w:rsidRPr="00F428B1" w14:paraId="0AE18604" w14:textId="77777777" w:rsidTr="006D34A3">
        <w:trPr>
          <w:trHeight w:val="113"/>
        </w:trPr>
        <w:tc>
          <w:tcPr>
            <w:tcW w:w="150" w:type="pct"/>
            <w:tcBorders>
              <w:left w:val="dotted" w:sz="4" w:space="0" w:color="auto"/>
            </w:tcBorders>
            <w:noWrap/>
          </w:tcPr>
          <w:p w14:paraId="6E885D07" w14:textId="77777777" w:rsidR="00662221" w:rsidRPr="00F428B1" w:rsidRDefault="00662221" w:rsidP="00662221">
            <w:pPr>
              <w:widowControl w:val="0"/>
              <w:jc w:val="right"/>
              <w:rPr>
                <w:color w:val="000000"/>
                <w:sz w:val="16"/>
                <w:szCs w:val="16"/>
              </w:rPr>
            </w:pPr>
          </w:p>
        </w:tc>
        <w:tc>
          <w:tcPr>
            <w:tcW w:w="2005" w:type="pct"/>
            <w:gridSpan w:val="2"/>
            <w:noWrap/>
            <w:vAlign w:val="bottom"/>
          </w:tcPr>
          <w:p w14:paraId="0065D380" w14:textId="77777777" w:rsidR="00662221" w:rsidRPr="00F428B1" w:rsidRDefault="00662221" w:rsidP="00662221">
            <w:pPr>
              <w:widowControl w:val="0"/>
              <w:rPr>
                <w:color w:val="000000"/>
                <w:sz w:val="16"/>
                <w:szCs w:val="16"/>
              </w:rPr>
            </w:pPr>
          </w:p>
        </w:tc>
        <w:tc>
          <w:tcPr>
            <w:tcW w:w="830" w:type="pct"/>
            <w:noWrap/>
            <w:vAlign w:val="bottom"/>
          </w:tcPr>
          <w:p w14:paraId="5D6F9603" w14:textId="77777777" w:rsidR="00662221" w:rsidRPr="00F428B1" w:rsidRDefault="00662221" w:rsidP="00662221">
            <w:pPr>
              <w:widowControl w:val="0"/>
              <w:ind w:right="36"/>
              <w:jc w:val="right"/>
              <w:rPr>
                <w:color w:val="000000"/>
                <w:sz w:val="16"/>
                <w:szCs w:val="16"/>
              </w:rPr>
            </w:pPr>
          </w:p>
        </w:tc>
        <w:tc>
          <w:tcPr>
            <w:tcW w:w="833" w:type="pct"/>
            <w:noWrap/>
            <w:vAlign w:val="bottom"/>
          </w:tcPr>
          <w:p w14:paraId="1CDAD9FE" w14:textId="77777777" w:rsidR="00662221" w:rsidRPr="00F428B1" w:rsidRDefault="00662221" w:rsidP="00662221">
            <w:pPr>
              <w:widowControl w:val="0"/>
              <w:ind w:right="36"/>
              <w:jc w:val="right"/>
              <w:rPr>
                <w:color w:val="000000"/>
                <w:sz w:val="16"/>
                <w:szCs w:val="16"/>
              </w:rPr>
            </w:pPr>
          </w:p>
        </w:tc>
        <w:tc>
          <w:tcPr>
            <w:tcW w:w="694" w:type="pct"/>
            <w:gridSpan w:val="2"/>
            <w:noWrap/>
            <w:vAlign w:val="bottom"/>
          </w:tcPr>
          <w:p w14:paraId="12E9B287" w14:textId="77777777" w:rsidR="00662221" w:rsidRPr="00F428B1" w:rsidRDefault="00662221" w:rsidP="00662221">
            <w:pPr>
              <w:widowControl w:val="0"/>
              <w:ind w:right="36"/>
              <w:jc w:val="right"/>
              <w:rPr>
                <w:color w:val="000000"/>
                <w:sz w:val="16"/>
                <w:szCs w:val="16"/>
              </w:rPr>
            </w:pPr>
          </w:p>
        </w:tc>
        <w:tc>
          <w:tcPr>
            <w:tcW w:w="489" w:type="pct"/>
            <w:noWrap/>
            <w:vAlign w:val="bottom"/>
          </w:tcPr>
          <w:p w14:paraId="2A72A2EF" w14:textId="77777777" w:rsidR="00662221" w:rsidRPr="00F428B1" w:rsidRDefault="00662221" w:rsidP="00662221">
            <w:pPr>
              <w:widowControl w:val="0"/>
              <w:ind w:right="36"/>
              <w:jc w:val="right"/>
              <w:rPr>
                <w:color w:val="000000"/>
                <w:sz w:val="16"/>
                <w:szCs w:val="16"/>
              </w:rPr>
            </w:pPr>
          </w:p>
        </w:tc>
      </w:tr>
      <w:tr w:rsidR="00662221" w:rsidRPr="00F428B1" w14:paraId="33134E73" w14:textId="77777777" w:rsidTr="006D34A3">
        <w:trPr>
          <w:trHeight w:val="113"/>
        </w:trPr>
        <w:tc>
          <w:tcPr>
            <w:tcW w:w="150" w:type="pct"/>
            <w:tcBorders>
              <w:left w:val="dotted" w:sz="4" w:space="0" w:color="auto"/>
            </w:tcBorders>
            <w:noWrap/>
          </w:tcPr>
          <w:p w14:paraId="08DEFD1B" w14:textId="77777777" w:rsidR="00662221" w:rsidRPr="00F428B1" w:rsidRDefault="00662221" w:rsidP="00662221">
            <w:pPr>
              <w:widowControl w:val="0"/>
              <w:jc w:val="right"/>
              <w:rPr>
                <w:color w:val="000000"/>
                <w:sz w:val="16"/>
                <w:szCs w:val="16"/>
              </w:rPr>
            </w:pPr>
          </w:p>
        </w:tc>
        <w:tc>
          <w:tcPr>
            <w:tcW w:w="2005" w:type="pct"/>
            <w:gridSpan w:val="2"/>
            <w:noWrap/>
            <w:vAlign w:val="bottom"/>
          </w:tcPr>
          <w:p w14:paraId="6DA0AA61" w14:textId="77777777" w:rsidR="00662221" w:rsidRPr="00F428B1" w:rsidRDefault="00662221" w:rsidP="00662221">
            <w:pPr>
              <w:widowControl w:val="0"/>
              <w:ind w:left="183"/>
              <w:rPr>
                <w:color w:val="000000"/>
                <w:sz w:val="16"/>
                <w:szCs w:val="16"/>
              </w:rPr>
            </w:pPr>
            <w:r w:rsidRPr="00F428B1">
              <w:rPr>
                <w:b/>
                <w:bCs/>
                <w:color w:val="000000"/>
                <w:sz w:val="16"/>
                <w:szCs w:val="16"/>
              </w:rPr>
              <w:t>NAKİT ÇIKIŞLARI</w:t>
            </w:r>
          </w:p>
        </w:tc>
        <w:tc>
          <w:tcPr>
            <w:tcW w:w="830" w:type="pct"/>
            <w:noWrap/>
            <w:vAlign w:val="bottom"/>
          </w:tcPr>
          <w:p w14:paraId="47B54692" w14:textId="77777777" w:rsidR="00662221" w:rsidRPr="00F428B1" w:rsidRDefault="00662221" w:rsidP="00662221">
            <w:pPr>
              <w:widowControl w:val="0"/>
              <w:ind w:right="36"/>
              <w:jc w:val="right"/>
              <w:rPr>
                <w:color w:val="000000"/>
                <w:sz w:val="16"/>
                <w:szCs w:val="16"/>
              </w:rPr>
            </w:pPr>
          </w:p>
        </w:tc>
        <w:tc>
          <w:tcPr>
            <w:tcW w:w="833" w:type="pct"/>
            <w:noWrap/>
            <w:vAlign w:val="bottom"/>
          </w:tcPr>
          <w:p w14:paraId="10612848" w14:textId="77777777" w:rsidR="00662221" w:rsidRPr="00F428B1" w:rsidRDefault="00662221" w:rsidP="00662221">
            <w:pPr>
              <w:widowControl w:val="0"/>
              <w:ind w:right="36"/>
              <w:jc w:val="right"/>
              <w:rPr>
                <w:color w:val="000000"/>
                <w:sz w:val="16"/>
                <w:szCs w:val="16"/>
              </w:rPr>
            </w:pPr>
          </w:p>
        </w:tc>
        <w:tc>
          <w:tcPr>
            <w:tcW w:w="694" w:type="pct"/>
            <w:gridSpan w:val="2"/>
            <w:noWrap/>
            <w:vAlign w:val="bottom"/>
          </w:tcPr>
          <w:p w14:paraId="7A531271" w14:textId="77777777" w:rsidR="00662221" w:rsidRPr="00F428B1" w:rsidRDefault="00662221" w:rsidP="00662221">
            <w:pPr>
              <w:widowControl w:val="0"/>
              <w:ind w:right="36"/>
              <w:jc w:val="right"/>
              <w:rPr>
                <w:color w:val="000000"/>
                <w:sz w:val="16"/>
                <w:szCs w:val="16"/>
              </w:rPr>
            </w:pPr>
          </w:p>
        </w:tc>
        <w:tc>
          <w:tcPr>
            <w:tcW w:w="489" w:type="pct"/>
            <w:noWrap/>
            <w:vAlign w:val="bottom"/>
          </w:tcPr>
          <w:p w14:paraId="5FF77368" w14:textId="77777777" w:rsidR="00662221" w:rsidRPr="00F428B1" w:rsidRDefault="00662221" w:rsidP="00662221">
            <w:pPr>
              <w:widowControl w:val="0"/>
              <w:ind w:right="36"/>
              <w:jc w:val="right"/>
              <w:rPr>
                <w:color w:val="000000"/>
                <w:sz w:val="16"/>
                <w:szCs w:val="16"/>
              </w:rPr>
            </w:pPr>
          </w:p>
        </w:tc>
      </w:tr>
      <w:tr w:rsidR="00662221" w:rsidRPr="00F428B1" w14:paraId="02F02768" w14:textId="77777777" w:rsidTr="006D34A3">
        <w:trPr>
          <w:trHeight w:val="113"/>
        </w:trPr>
        <w:tc>
          <w:tcPr>
            <w:tcW w:w="150" w:type="pct"/>
            <w:tcBorders>
              <w:left w:val="dotted" w:sz="4" w:space="0" w:color="auto"/>
            </w:tcBorders>
            <w:noWrap/>
            <w:hideMark/>
          </w:tcPr>
          <w:p w14:paraId="06B55A50" w14:textId="77777777" w:rsidR="00662221" w:rsidRPr="00F428B1" w:rsidRDefault="00662221" w:rsidP="00662221">
            <w:pPr>
              <w:widowControl w:val="0"/>
              <w:jc w:val="right"/>
              <w:rPr>
                <w:color w:val="000000"/>
                <w:sz w:val="16"/>
                <w:szCs w:val="16"/>
              </w:rPr>
            </w:pPr>
            <w:r w:rsidRPr="00F428B1">
              <w:rPr>
                <w:color w:val="000000"/>
                <w:sz w:val="16"/>
                <w:szCs w:val="16"/>
              </w:rPr>
              <w:t>2</w:t>
            </w:r>
          </w:p>
        </w:tc>
        <w:tc>
          <w:tcPr>
            <w:tcW w:w="2005" w:type="pct"/>
            <w:gridSpan w:val="2"/>
            <w:noWrap/>
            <w:vAlign w:val="bottom"/>
            <w:hideMark/>
          </w:tcPr>
          <w:p w14:paraId="76565BF1" w14:textId="77777777" w:rsidR="00662221" w:rsidRPr="00F428B1" w:rsidRDefault="00662221" w:rsidP="00662221">
            <w:pPr>
              <w:widowControl w:val="0"/>
              <w:rPr>
                <w:color w:val="000000"/>
                <w:sz w:val="16"/>
                <w:szCs w:val="16"/>
              </w:rPr>
            </w:pPr>
            <w:r w:rsidRPr="00F428B1">
              <w:rPr>
                <w:color w:val="000000"/>
                <w:sz w:val="16"/>
                <w:szCs w:val="16"/>
              </w:rPr>
              <w:t>Gerçek kişi mevduat ve perakende mevduat</w:t>
            </w:r>
          </w:p>
        </w:tc>
        <w:tc>
          <w:tcPr>
            <w:tcW w:w="830" w:type="pct"/>
            <w:noWrap/>
            <w:vAlign w:val="bottom"/>
          </w:tcPr>
          <w:p w14:paraId="6A12252F" w14:textId="4F0719C8" w:rsidR="00662221" w:rsidRPr="00F428B1" w:rsidRDefault="00EC2377" w:rsidP="00662221">
            <w:pPr>
              <w:widowControl w:val="0"/>
              <w:ind w:right="36"/>
              <w:jc w:val="right"/>
              <w:rPr>
                <w:color w:val="000000"/>
                <w:sz w:val="16"/>
                <w:szCs w:val="16"/>
              </w:rPr>
            </w:pPr>
            <w:r w:rsidRPr="00F428B1">
              <w:rPr>
                <w:color w:val="000000"/>
                <w:sz w:val="16"/>
                <w:szCs w:val="16"/>
              </w:rPr>
              <w:t>18.264.340</w:t>
            </w:r>
          </w:p>
        </w:tc>
        <w:tc>
          <w:tcPr>
            <w:tcW w:w="833" w:type="pct"/>
            <w:noWrap/>
            <w:vAlign w:val="bottom"/>
          </w:tcPr>
          <w:p w14:paraId="552966FF" w14:textId="02CC4991" w:rsidR="00662221" w:rsidRPr="00F428B1" w:rsidRDefault="00EC2377" w:rsidP="00662221">
            <w:pPr>
              <w:widowControl w:val="0"/>
              <w:ind w:right="36"/>
              <w:jc w:val="right"/>
              <w:rPr>
                <w:color w:val="000000"/>
                <w:sz w:val="16"/>
                <w:szCs w:val="16"/>
              </w:rPr>
            </w:pPr>
            <w:r w:rsidRPr="00F428B1">
              <w:rPr>
                <w:color w:val="000000"/>
                <w:sz w:val="16"/>
                <w:szCs w:val="16"/>
              </w:rPr>
              <w:t>1.835.310</w:t>
            </w:r>
          </w:p>
        </w:tc>
        <w:tc>
          <w:tcPr>
            <w:tcW w:w="694" w:type="pct"/>
            <w:gridSpan w:val="2"/>
            <w:noWrap/>
            <w:vAlign w:val="bottom"/>
          </w:tcPr>
          <w:p w14:paraId="30612632" w14:textId="020C992C" w:rsidR="00662221" w:rsidRPr="00F428B1" w:rsidRDefault="00EC2377" w:rsidP="00662221">
            <w:pPr>
              <w:widowControl w:val="0"/>
              <w:ind w:right="36"/>
              <w:jc w:val="right"/>
              <w:rPr>
                <w:color w:val="000000"/>
                <w:sz w:val="16"/>
                <w:szCs w:val="16"/>
              </w:rPr>
            </w:pPr>
            <w:r w:rsidRPr="00F428B1">
              <w:rPr>
                <w:color w:val="000000"/>
                <w:sz w:val="16"/>
                <w:szCs w:val="16"/>
              </w:rPr>
              <w:t>1.826.434</w:t>
            </w:r>
          </w:p>
        </w:tc>
        <w:tc>
          <w:tcPr>
            <w:tcW w:w="489" w:type="pct"/>
            <w:noWrap/>
            <w:vAlign w:val="bottom"/>
          </w:tcPr>
          <w:p w14:paraId="1A0312AD" w14:textId="45DC7CD0" w:rsidR="00662221" w:rsidRPr="00F428B1" w:rsidRDefault="00EC2377" w:rsidP="00662221">
            <w:pPr>
              <w:widowControl w:val="0"/>
              <w:ind w:right="36"/>
              <w:jc w:val="right"/>
              <w:rPr>
                <w:color w:val="000000"/>
                <w:sz w:val="16"/>
                <w:szCs w:val="16"/>
              </w:rPr>
            </w:pPr>
            <w:r w:rsidRPr="00F428B1">
              <w:rPr>
                <w:color w:val="000000"/>
                <w:sz w:val="16"/>
                <w:szCs w:val="16"/>
              </w:rPr>
              <w:t>183.531</w:t>
            </w:r>
          </w:p>
        </w:tc>
      </w:tr>
      <w:tr w:rsidR="00662221" w:rsidRPr="00F428B1" w14:paraId="2CB23180" w14:textId="77777777" w:rsidTr="006D34A3">
        <w:trPr>
          <w:trHeight w:val="113"/>
        </w:trPr>
        <w:tc>
          <w:tcPr>
            <w:tcW w:w="150" w:type="pct"/>
            <w:tcBorders>
              <w:left w:val="dotted" w:sz="4" w:space="0" w:color="auto"/>
            </w:tcBorders>
            <w:noWrap/>
            <w:hideMark/>
          </w:tcPr>
          <w:p w14:paraId="522468DE" w14:textId="77777777" w:rsidR="00662221" w:rsidRPr="00F428B1" w:rsidRDefault="00662221" w:rsidP="00662221">
            <w:pPr>
              <w:widowControl w:val="0"/>
              <w:jc w:val="right"/>
              <w:rPr>
                <w:color w:val="000000"/>
                <w:sz w:val="16"/>
                <w:szCs w:val="16"/>
              </w:rPr>
            </w:pPr>
            <w:r w:rsidRPr="00F428B1">
              <w:rPr>
                <w:color w:val="000000"/>
                <w:sz w:val="16"/>
                <w:szCs w:val="16"/>
              </w:rPr>
              <w:t>3</w:t>
            </w:r>
          </w:p>
        </w:tc>
        <w:tc>
          <w:tcPr>
            <w:tcW w:w="2005" w:type="pct"/>
            <w:gridSpan w:val="2"/>
            <w:noWrap/>
            <w:tcMar>
              <w:top w:w="0" w:type="dxa"/>
              <w:left w:w="270" w:type="dxa"/>
              <w:bottom w:w="0" w:type="dxa"/>
              <w:right w:w="0" w:type="dxa"/>
            </w:tcMar>
            <w:vAlign w:val="bottom"/>
            <w:hideMark/>
          </w:tcPr>
          <w:p w14:paraId="59D7ED4F" w14:textId="77777777" w:rsidR="00662221" w:rsidRPr="00F428B1" w:rsidRDefault="00662221" w:rsidP="00662221">
            <w:pPr>
              <w:widowControl w:val="0"/>
              <w:ind w:firstLineChars="200" w:firstLine="320"/>
              <w:rPr>
                <w:color w:val="000000"/>
                <w:sz w:val="16"/>
                <w:szCs w:val="16"/>
              </w:rPr>
            </w:pPr>
            <w:r w:rsidRPr="00F428B1">
              <w:rPr>
                <w:color w:val="000000"/>
                <w:sz w:val="16"/>
                <w:szCs w:val="16"/>
              </w:rPr>
              <w:t>İstikrarlı mevduat</w:t>
            </w:r>
          </w:p>
        </w:tc>
        <w:tc>
          <w:tcPr>
            <w:tcW w:w="830" w:type="pct"/>
            <w:noWrap/>
            <w:vAlign w:val="bottom"/>
          </w:tcPr>
          <w:p w14:paraId="4BB7C651" w14:textId="096D144C" w:rsidR="00662221" w:rsidRPr="00F428B1" w:rsidRDefault="00EC2377" w:rsidP="00662221">
            <w:pPr>
              <w:widowControl w:val="0"/>
              <w:ind w:right="36"/>
              <w:jc w:val="right"/>
              <w:rPr>
                <w:b/>
                <w:color w:val="000000"/>
                <w:sz w:val="16"/>
                <w:szCs w:val="16"/>
              </w:rPr>
            </w:pPr>
            <w:r w:rsidRPr="00F428B1">
              <w:rPr>
                <w:b/>
                <w:color w:val="000000"/>
                <w:sz w:val="16"/>
                <w:szCs w:val="16"/>
              </w:rPr>
              <w:t>-</w:t>
            </w:r>
          </w:p>
        </w:tc>
        <w:tc>
          <w:tcPr>
            <w:tcW w:w="833" w:type="pct"/>
            <w:noWrap/>
            <w:vAlign w:val="bottom"/>
          </w:tcPr>
          <w:p w14:paraId="643FEA5D" w14:textId="6DB5EE08" w:rsidR="00662221" w:rsidRPr="00F428B1" w:rsidRDefault="00EC2377" w:rsidP="00662221">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030EE2EE" w14:textId="5361EE0E" w:rsidR="00662221" w:rsidRPr="00F428B1" w:rsidRDefault="00EC2377" w:rsidP="00662221">
            <w:pPr>
              <w:widowControl w:val="0"/>
              <w:ind w:right="36"/>
              <w:jc w:val="right"/>
              <w:rPr>
                <w:b/>
                <w:color w:val="000000"/>
                <w:sz w:val="16"/>
                <w:szCs w:val="16"/>
              </w:rPr>
            </w:pPr>
            <w:r w:rsidRPr="00F428B1">
              <w:rPr>
                <w:b/>
                <w:color w:val="000000"/>
                <w:sz w:val="16"/>
                <w:szCs w:val="16"/>
              </w:rPr>
              <w:t>-</w:t>
            </w:r>
          </w:p>
        </w:tc>
        <w:tc>
          <w:tcPr>
            <w:tcW w:w="489" w:type="pct"/>
            <w:noWrap/>
            <w:vAlign w:val="bottom"/>
          </w:tcPr>
          <w:p w14:paraId="6D248293" w14:textId="64A3A565" w:rsidR="00662221" w:rsidRPr="00F428B1" w:rsidRDefault="00EC2377" w:rsidP="00662221">
            <w:pPr>
              <w:widowControl w:val="0"/>
              <w:ind w:right="36"/>
              <w:jc w:val="right"/>
              <w:rPr>
                <w:b/>
                <w:color w:val="000000"/>
                <w:sz w:val="16"/>
                <w:szCs w:val="16"/>
              </w:rPr>
            </w:pPr>
            <w:r w:rsidRPr="00F428B1">
              <w:rPr>
                <w:b/>
                <w:color w:val="000000"/>
                <w:sz w:val="16"/>
                <w:szCs w:val="16"/>
              </w:rPr>
              <w:t>-</w:t>
            </w:r>
          </w:p>
        </w:tc>
      </w:tr>
      <w:tr w:rsidR="00EC2377" w:rsidRPr="00F428B1" w14:paraId="321B593A" w14:textId="77777777" w:rsidTr="006D34A3">
        <w:trPr>
          <w:trHeight w:val="113"/>
        </w:trPr>
        <w:tc>
          <w:tcPr>
            <w:tcW w:w="150" w:type="pct"/>
            <w:tcBorders>
              <w:left w:val="dotted" w:sz="4" w:space="0" w:color="auto"/>
            </w:tcBorders>
            <w:noWrap/>
            <w:hideMark/>
          </w:tcPr>
          <w:p w14:paraId="4B21BBDD" w14:textId="77777777" w:rsidR="00EC2377" w:rsidRPr="00F428B1" w:rsidRDefault="00EC2377" w:rsidP="00EC2377">
            <w:pPr>
              <w:widowControl w:val="0"/>
              <w:jc w:val="right"/>
              <w:rPr>
                <w:color w:val="000000"/>
                <w:sz w:val="16"/>
                <w:szCs w:val="16"/>
              </w:rPr>
            </w:pPr>
            <w:r w:rsidRPr="00F428B1">
              <w:rPr>
                <w:color w:val="000000"/>
                <w:sz w:val="16"/>
                <w:szCs w:val="16"/>
              </w:rPr>
              <w:t>4</w:t>
            </w:r>
          </w:p>
        </w:tc>
        <w:tc>
          <w:tcPr>
            <w:tcW w:w="2005" w:type="pct"/>
            <w:gridSpan w:val="2"/>
            <w:noWrap/>
            <w:tcMar>
              <w:top w:w="0" w:type="dxa"/>
              <w:left w:w="270" w:type="dxa"/>
              <w:bottom w:w="0" w:type="dxa"/>
              <w:right w:w="0" w:type="dxa"/>
            </w:tcMar>
            <w:vAlign w:val="bottom"/>
            <w:hideMark/>
          </w:tcPr>
          <w:p w14:paraId="6830E83F" w14:textId="77777777" w:rsidR="00EC2377" w:rsidRPr="00F428B1" w:rsidRDefault="00EC2377" w:rsidP="00EC2377">
            <w:pPr>
              <w:widowControl w:val="0"/>
              <w:ind w:firstLineChars="200" w:firstLine="320"/>
              <w:rPr>
                <w:color w:val="000000"/>
                <w:sz w:val="16"/>
                <w:szCs w:val="16"/>
              </w:rPr>
            </w:pPr>
            <w:r w:rsidRPr="00F428B1">
              <w:rPr>
                <w:color w:val="000000"/>
                <w:sz w:val="16"/>
                <w:szCs w:val="16"/>
              </w:rPr>
              <w:t>Düşük istikrarlı mevduat</w:t>
            </w:r>
          </w:p>
        </w:tc>
        <w:tc>
          <w:tcPr>
            <w:tcW w:w="830" w:type="pct"/>
            <w:noWrap/>
            <w:vAlign w:val="bottom"/>
          </w:tcPr>
          <w:p w14:paraId="374AA65C" w14:textId="78B14700" w:rsidR="00EC2377" w:rsidRPr="00F428B1" w:rsidRDefault="00EC2377" w:rsidP="00EC2377">
            <w:pPr>
              <w:widowControl w:val="0"/>
              <w:ind w:right="36"/>
              <w:jc w:val="right"/>
              <w:rPr>
                <w:color w:val="000000"/>
                <w:sz w:val="16"/>
                <w:szCs w:val="16"/>
              </w:rPr>
            </w:pPr>
            <w:r w:rsidRPr="00F428B1">
              <w:rPr>
                <w:color w:val="000000"/>
                <w:sz w:val="16"/>
                <w:szCs w:val="16"/>
              </w:rPr>
              <w:t>18.264.340</w:t>
            </w:r>
          </w:p>
        </w:tc>
        <w:tc>
          <w:tcPr>
            <w:tcW w:w="833" w:type="pct"/>
            <w:noWrap/>
            <w:vAlign w:val="bottom"/>
          </w:tcPr>
          <w:p w14:paraId="45DCD95C" w14:textId="43FDD29F" w:rsidR="00EC2377" w:rsidRPr="00F428B1" w:rsidRDefault="00EC2377" w:rsidP="00EC2377">
            <w:pPr>
              <w:widowControl w:val="0"/>
              <w:ind w:right="36"/>
              <w:jc w:val="right"/>
              <w:rPr>
                <w:color w:val="000000"/>
                <w:sz w:val="16"/>
                <w:szCs w:val="16"/>
              </w:rPr>
            </w:pPr>
            <w:r w:rsidRPr="00F428B1">
              <w:rPr>
                <w:color w:val="000000"/>
                <w:sz w:val="16"/>
                <w:szCs w:val="16"/>
              </w:rPr>
              <w:t>1.835.310</w:t>
            </w:r>
          </w:p>
        </w:tc>
        <w:tc>
          <w:tcPr>
            <w:tcW w:w="694" w:type="pct"/>
            <w:gridSpan w:val="2"/>
            <w:noWrap/>
            <w:vAlign w:val="bottom"/>
          </w:tcPr>
          <w:p w14:paraId="448B7244" w14:textId="7B85EEE8" w:rsidR="00EC2377" w:rsidRPr="00F428B1" w:rsidRDefault="00EC2377" w:rsidP="00EC2377">
            <w:pPr>
              <w:widowControl w:val="0"/>
              <w:ind w:right="36"/>
              <w:jc w:val="right"/>
              <w:rPr>
                <w:color w:val="000000"/>
                <w:sz w:val="16"/>
                <w:szCs w:val="16"/>
              </w:rPr>
            </w:pPr>
            <w:r w:rsidRPr="00F428B1">
              <w:rPr>
                <w:color w:val="000000"/>
                <w:sz w:val="16"/>
                <w:szCs w:val="16"/>
              </w:rPr>
              <w:t>1.826.434</w:t>
            </w:r>
          </w:p>
        </w:tc>
        <w:tc>
          <w:tcPr>
            <w:tcW w:w="489" w:type="pct"/>
            <w:noWrap/>
            <w:vAlign w:val="bottom"/>
          </w:tcPr>
          <w:p w14:paraId="34AB7E5C" w14:textId="5C2B2F9E" w:rsidR="00EC2377" w:rsidRPr="00F428B1" w:rsidRDefault="00EC2377" w:rsidP="00EC2377">
            <w:pPr>
              <w:widowControl w:val="0"/>
              <w:ind w:right="36"/>
              <w:jc w:val="right"/>
              <w:rPr>
                <w:color w:val="000000"/>
                <w:sz w:val="16"/>
                <w:szCs w:val="16"/>
              </w:rPr>
            </w:pPr>
            <w:r w:rsidRPr="00F428B1">
              <w:rPr>
                <w:color w:val="000000"/>
                <w:sz w:val="16"/>
                <w:szCs w:val="16"/>
              </w:rPr>
              <w:t>183.531</w:t>
            </w:r>
          </w:p>
        </w:tc>
      </w:tr>
      <w:tr w:rsidR="00EC2377" w:rsidRPr="00F428B1" w14:paraId="0910EF70" w14:textId="77777777" w:rsidTr="006D34A3">
        <w:trPr>
          <w:trHeight w:val="113"/>
        </w:trPr>
        <w:tc>
          <w:tcPr>
            <w:tcW w:w="150" w:type="pct"/>
            <w:tcBorders>
              <w:left w:val="dotted" w:sz="4" w:space="0" w:color="auto"/>
            </w:tcBorders>
            <w:noWrap/>
            <w:hideMark/>
          </w:tcPr>
          <w:p w14:paraId="5E3ADCB0" w14:textId="77777777" w:rsidR="00EC2377" w:rsidRPr="00F428B1" w:rsidRDefault="00EC2377" w:rsidP="00EC2377">
            <w:pPr>
              <w:widowControl w:val="0"/>
              <w:jc w:val="right"/>
              <w:rPr>
                <w:color w:val="000000"/>
                <w:sz w:val="16"/>
                <w:szCs w:val="16"/>
              </w:rPr>
            </w:pPr>
            <w:r w:rsidRPr="00F428B1">
              <w:rPr>
                <w:color w:val="000000"/>
                <w:sz w:val="16"/>
                <w:szCs w:val="16"/>
              </w:rPr>
              <w:t>5</w:t>
            </w:r>
          </w:p>
        </w:tc>
        <w:tc>
          <w:tcPr>
            <w:tcW w:w="2005" w:type="pct"/>
            <w:gridSpan w:val="2"/>
            <w:vAlign w:val="center"/>
            <w:hideMark/>
          </w:tcPr>
          <w:p w14:paraId="133124E1" w14:textId="77777777" w:rsidR="00EC2377" w:rsidRPr="00F428B1" w:rsidRDefault="00EC2377" w:rsidP="00EC2377">
            <w:pPr>
              <w:widowControl w:val="0"/>
              <w:rPr>
                <w:color w:val="000000"/>
                <w:sz w:val="16"/>
                <w:szCs w:val="16"/>
              </w:rPr>
            </w:pPr>
            <w:r w:rsidRPr="00F428B1">
              <w:rPr>
                <w:color w:val="000000"/>
                <w:sz w:val="16"/>
                <w:szCs w:val="16"/>
              </w:rPr>
              <w:t>Gerçek kişi mevduat ve perakende mevduat dışında kalan teminatsız borçlar</w:t>
            </w:r>
          </w:p>
        </w:tc>
        <w:tc>
          <w:tcPr>
            <w:tcW w:w="830" w:type="pct"/>
            <w:noWrap/>
            <w:vAlign w:val="bottom"/>
          </w:tcPr>
          <w:p w14:paraId="5F609684" w14:textId="0EAEC3BC" w:rsidR="00EC2377" w:rsidRPr="00F428B1" w:rsidRDefault="00593BA0" w:rsidP="00EC2377">
            <w:pPr>
              <w:widowControl w:val="0"/>
              <w:ind w:right="36"/>
              <w:jc w:val="right"/>
              <w:rPr>
                <w:color w:val="000000"/>
                <w:sz w:val="16"/>
                <w:szCs w:val="16"/>
              </w:rPr>
            </w:pPr>
            <w:r w:rsidRPr="00F428B1">
              <w:rPr>
                <w:color w:val="000000"/>
                <w:sz w:val="16"/>
                <w:szCs w:val="16"/>
              </w:rPr>
              <w:t>777.995</w:t>
            </w:r>
          </w:p>
        </w:tc>
        <w:tc>
          <w:tcPr>
            <w:tcW w:w="833" w:type="pct"/>
            <w:noWrap/>
            <w:vAlign w:val="bottom"/>
          </w:tcPr>
          <w:p w14:paraId="177B2A6F" w14:textId="089746D9" w:rsidR="00EC2377" w:rsidRPr="00F428B1" w:rsidRDefault="00593BA0" w:rsidP="00EC2377">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6B17AE0D" w14:textId="2B202C67" w:rsidR="00EC2377" w:rsidRPr="00F428B1" w:rsidRDefault="00593BA0" w:rsidP="00EC2377">
            <w:pPr>
              <w:widowControl w:val="0"/>
              <w:ind w:right="36"/>
              <w:jc w:val="right"/>
              <w:rPr>
                <w:color w:val="000000"/>
                <w:sz w:val="16"/>
                <w:szCs w:val="16"/>
              </w:rPr>
            </w:pPr>
            <w:r w:rsidRPr="00F428B1">
              <w:rPr>
                <w:color w:val="000000"/>
                <w:sz w:val="16"/>
                <w:szCs w:val="16"/>
              </w:rPr>
              <w:t>311.198</w:t>
            </w:r>
          </w:p>
        </w:tc>
        <w:tc>
          <w:tcPr>
            <w:tcW w:w="489" w:type="pct"/>
            <w:noWrap/>
            <w:vAlign w:val="bottom"/>
          </w:tcPr>
          <w:p w14:paraId="067D1EBD" w14:textId="7CC0A75F" w:rsidR="00EC2377" w:rsidRPr="00F428B1" w:rsidRDefault="00593BA0" w:rsidP="00EC2377">
            <w:pPr>
              <w:widowControl w:val="0"/>
              <w:ind w:right="36"/>
              <w:jc w:val="right"/>
              <w:rPr>
                <w:b/>
                <w:color w:val="000000"/>
                <w:sz w:val="16"/>
                <w:szCs w:val="16"/>
              </w:rPr>
            </w:pPr>
            <w:r w:rsidRPr="00F428B1">
              <w:rPr>
                <w:b/>
                <w:color w:val="000000"/>
                <w:sz w:val="16"/>
                <w:szCs w:val="16"/>
              </w:rPr>
              <w:t>-</w:t>
            </w:r>
          </w:p>
        </w:tc>
      </w:tr>
      <w:tr w:rsidR="00593BA0" w:rsidRPr="00F428B1" w14:paraId="646411E4" w14:textId="77777777" w:rsidTr="006D34A3">
        <w:trPr>
          <w:trHeight w:val="113"/>
        </w:trPr>
        <w:tc>
          <w:tcPr>
            <w:tcW w:w="150" w:type="pct"/>
            <w:tcBorders>
              <w:left w:val="dotted" w:sz="4" w:space="0" w:color="auto"/>
            </w:tcBorders>
            <w:noWrap/>
            <w:hideMark/>
          </w:tcPr>
          <w:p w14:paraId="69BE46B2" w14:textId="77777777" w:rsidR="00593BA0" w:rsidRPr="00F428B1" w:rsidRDefault="00593BA0" w:rsidP="00593BA0">
            <w:pPr>
              <w:widowControl w:val="0"/>
              <w:jc w:val="right"/>
              <w:rPr>
                <w:color w:val="000000"/>
                <w:sz w:val="16"/>
                <w:szCs w:val="16"/>
              </w:rPr>
            </w:pPr>
            <w:r w:rsidRPr="00F428B1">
              <w:rPr>
                <w:color w:val="000000"/>
                <w:sz w:val="16"/>
                <w:szCs w:val="16"/>
              </w:rPr>
              <w:t>6</w:t>
            </w:r>
          </w:p>
        </w:tc>
        <w:tc>
          <w:tcPr>
            <w:tcW w:w="2005" w:type="pct"/>
            <w:gridSpan w:val="2"/>
            <w:noWrap/>
            <w:tcMar>
              <w:top w:w="0" w:type="dxa"/>
              <w:left w:w="270" w:type="dxa"/>
              <w:bottom w:w="0" w:type="dxa"/>
              <w:right w:w="0" w:type="dxa"/>
            </w:tcMar>
            <w:vAlign w:val="bottom"/>
            <w:hideMark/>
          </w:tcPr>
          <w:p w14:paraId="43AAFE8B" w14:textId="77777777" w:rsidR="00593BA0" w:rsidRPr="00F428B1" w:rsidRDefault="00593BA0" w:rsidP="00593BA0">
            <w:pPr>
              <w:widowControl w:val="0"/>
              <w:ind w:firstLineChars="200" w:firstLine="320"/>
              <w:rPr>
                <w:color w:val="000000"/>
                <w:sz w:val="16"/>
                <w:szCs w:val="16"/>
              </w:rPr>
            </w:pPr>
            <w:r w:rsidRPr="00F428B1">
              <w:rPr>
                <w:color w:val="000000"/>
                <w:sz w:val="16"/>
                <w:szCs w:val="16"/>
              </w:rPr>
              <w:t>Operasyonel mevduat</w:t>
            </w:r>
          </w:p>
        </w:tc>
        <w:tc>
          <w:tcPr>
            <w:tcW w:w="830" w:type="pct"/>
            <w:noWrap/>
            <w:vAlign w:val="bottom"/>
          </w:tcPr>
          <w:p w14:paraId="11F3F935" w14:textId="1A77E3EA"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57AC3082" w14:textId="5FCC3945"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03CDC54B" w14:textId="514BF187" w:rsidR="00593BA0" w:rsidRPr="00F428B1" w:rsidRDefault="00593BA0" w:rsidP="00593BA0">
            <w:pPr>
              <w:widowControl w:val="0"/>
              <w:ind w:right="36"/>
              <w:jc w:val="right"/>
              <w:rPr>
                <w:color w:val="000000"/>
                <w:sz w:val="16"/>
                <w:szCs w:val="16"/>
              </w:rPr>
            </w:pPr>
            <w:r w:rsidRPr="00F428B1">
              <w:rPr>
                <w:b/>
                <w:color w:val="000000"/>
                <w:sz w:val="16"/>
                <w:szCs w:val="16"/>
              </w:rPr>
              <w:t>-</w:t>
            </w:r>
          </w:p>
        </w:tc>
        <w:tc>
          <w:tcPr>
            <w:tcW w:w="489" w:type="pct"/>
            <w:noWrap/>
            <w:vAlign w:val="bottom"/>
          </w:tcPr>
          <w:p w14:paraId="08168E77" w14:textId="5F55B272" w:rsidR="00593BA0" w:rsidRPr="00F428B1" w:rsidRDefault="00593BA0" w:rsidP="00593BA0">
            <w:pPr>
              <w:widowControl w:val="0"/>
              <w:ind w:right="36"/>
              <w:jc w:val="right"/>
              <w:rPr>
                <w:b/>
                <w:color w:val="000000"/>
                <w:sz w:val="16"/>
                <w:szCs w:val="16"/>
              </w:rPr>
            </w:pPr>
            <w:r w:rsidRPr="00F428B1">
              <w:rPr>
                <w:b/>
                <w:color w:val="000000"/>
                <w:sz w:val="16"/>
                <w:szCs w:val="16"/>
              </w:rPr>
              <w:t>-</w:t>
            </w:r>
          </w:p>
        </w:tc>
      </w:tr>
      <w:tr w:rsidR="00593BA0" w:rsidRPr="00F428B1" w14:paraId="3CE9BA24" w14:textId="77777777" w:rsidTr="006D34A3">
        <w:trPr>
          <w:trHeight w:val="113"/>
        </w:trPr>
        <w:tc>
          <w:tcPr>
            <w:tcW w:w="150" w:type="pct"/>
            <w:tcBorders>
              <w:left w:val="dotted" w:sz="4" w:space="0" w:color="auto"/>
            </w:tcBorders>
            <w:noWrap/>
            <w:hideMark/>
          </w:tcPr>
          <w:p w14:paraId="6E0F4D8A" w14:textId="77777777" w:rsidR="00593BA0" w:rsidRPr="00F428B1" w:rsidRDefault="00593BA0" w:rsidP="00593BA0">
            <w:pPr>
              <w:widowControl w:val="0"/>
              <w:jc w:val="right"/>
              <w:rPr>
                <w:color w:val="000000"/>
                <w:sz w:val="16"/>
                <w:szCs w:val="16"/>
              </w:rPr>
            </w:pPr>
            <w:r w:rsidRPr="00F428B1">
              <w:rPr>
                <w:color w:val="000000"/>
                <w:sz w:val="16"/>
                <w:szCs w:val="16"/>
              </w:rPr>
              <w:t>7</w:t>
            </w:r>
          </w:p>
        </w:tc>
        <w:tc>
          <w:tcPr>
            <w:tcW w:w="2005" w:type="pct"/>
            <w:gridSpan w:val="2"/>
            <w:noWrap/>
            <w:tcMar>
              <w:top w:w="0" w:type="dxa"/>
              <w:left w:w="270" w:type="dxa"/>
              <w:bottom w:w="0" w:type="dxa"/>
              <w:right w:w="0" w:type="dxa"/>
            </w:tcMar>
            <w:vAlign w:val="bottom"/>
            <w:hideMark/>
          </w:tcPr>
          <w:p w14:paraId="5C1E8EAF" w14:textId="77777777" w:rsidR="00593BA0" w:rsidRPr="00F428B1" w:rsidRDefault="00593BA0" w:rsidP="00593BA0">
            <w:pPr>
              <w:widowControl w:val="0"/>
              <w:ind w:firstLineChars="200" w:firstLine="320"/>
              <w:rPr>
                <w:color w:val="000000"/>
                <w:sz w:val="16"/>
                <w:szCs w:val="16"/>
              </w:rPr>
            </w:pPr>
            <w:r w:rsidRPr="00F428B1">
              <w:rPr>
                <w:color w:val="000000"/>
                <w:sz w:val="16"/>
                <w:szCs w:val="16"/>
              </w:rPr>
              <w:t>Operasyonel olmayan mevduat</w:t>
            </w:r>
          </w:p>
        </w:tc>
        <w:tc>
          <w:tcPr>
            <w:tcW w:w="830" w:type="pct"/>
            <w:noWrap/>
            <w:vAlign w:val="bottom"/>
          </w:tcPr>
          <w:p w14:paraId="1B54AA9D" w14:textId="01C5C547"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1A22171D" w14:textId="19117A37"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28DD715A" w14:textId="697DAA0C" w:rsidR="00593BA0" w:rsidRPr="00F428B1" w:rsidRDefault="00593BA0" w:rsidP="00593BA0">
            <w:pPr>
              <w:widowControl w:val="0"/>
              <w:ind w:right="36"/>
              <w:jc w:val="right"/>
              <w:rPr>
                <w:color w:val="000000"/>
                <w:sz w:val="16"/>
                <w:szCs w:val="16"/>
              </w:rPr>
            </w:pPr>
            <w:r w:rsidRPr="00F428B1">
              <w:rPr>
                <w:b/>
                <w:color w:val="000000"/>
                <w:sz w:val="16"/>
                <w:szCs w:val="16"/>
              </w:rPr>
              <w:t>-</w:t>
            </w:r>
          </w:p>
        </w:tc>
        <w:tc>
          <w:tcPr>
            <w:tcW w:w="489" w:type="pct"/>
            <w:noWrap/>
            <w:vAlign w:val="bottom"/>
          </w:tcPr>
          <w:p w14:paraId="52525DEA" w14:textId="533EDE77" w:rsidR="00593BA0" w:rsidRPr="00F428B1" w:rsidRDefault="00593BA0" w:rsidP="00593BA0">
            <w:pPr>
              <w:widowControl w:val="0"/>
              <w:ind w:right="36"/>
              <w:jc w:val="right"/>
              <w:rPr>
                <w:b/>
                <w:color w:val="000000"/>
                <w:sz w:val="16"/>
                <w:szCs w:val="16"/>
              </w:rPr>
            </w:pPr>
            <w:r w:rsidRPr="00F428B1">
              <w:rPr>
                <w:b/>
                <w:color w:val="000000"/>
                <w:sz w:val="16"/>
                <w:szCs w:val="16"/>
              </w:rPr>
              <w:t>-</w:t>
            </w:r>
          </w:p>
        </w:tc>
      </w:tr>
      <w:tr w:rsidR="00593BA0" w:rsidRPr="00F428B1" w14:paraId="4CE17A1E" w14:textId="77777777" w:rsidTr="006D34A3">
        <w:trPr>
          <w:trHeight w:val="113"/>
        </w:trPr>
        <w:tc>
          <w:tcPr>
            <w:tcW w:w="150" w:type="pct"/>
            <w:tcBorders>
              <w:left w:val="dotted" w:sz="4" w:space="0" w:color="auto"/>
            </w:tcBorders>
            <w:noWrap/>
            <w:hideMark/>
          </w:tcPr>
          <w:p w14:paraId="6D96D2A3" w14:textId="77777777" w:rsidR="00593BA0" w:rsidRPr="00F428B1" w:rsidRDefault="00593BA0" w:rsidP="00593BA0">
            <w:pPr>
              <w:widowControl w:val="0"/>
              <w:jc w:val="right"/>
              <w:rPr>
                <w:color w:val="000000"/>
                <w:sz w:val="16"/>
                <w:szCs w:val="16"/>
              </w:rPr>
            </w:pPr>
            <w:r w:rsidRPr="00F428B1">
              <w:rPr>
                <w:color w:val="000000"/>
                <w:sz w:val="16"/>
                <w:szCs w:val="16"/>
              </w:rPr>
              <w:t>8</w:t>
            </w:r>
          </w:p>
        </w:tc>
        <w:tc>
          <w:tcPr>
            <w:tcW w:w="2005" w:type="pct"/>
            <w:gridSpan w:val="2"/>
            <w:noWrap/>
            <w:tcMar>
              <w:top w:w="0" w:type="dxa"/>
              <w:left w:w="270" w:type="dxa"/>
              <w:bottom w:w="0" w:type="dxa"/>
              <w:right w:w="0" w:type="dxa"/>
            </w:tcMar>
            <w:vAlign w:val="bottom"/>
            <w:hideMark/>
          </w:tcPr>
          <w:p w14:paraId="4E1BB611" w14:textId="77777777" w:rsidR="00593BA0" w:rsidRPr="00F428B1" w:rsidRDefault="00593BA0" w:rsidP="00593BA0">
            <w:pPr>
              <w:widowControl w:val="0"/>
              <w:ind w:firstLineChars="200" w:firstLine="320"/>
              <w:rPr>
                <w:color w:val="000000"/>
                <w:sz w:val="16"/>
                <w:szCs w:val="16"/>
              </w:rPr>
            </w:pPr>
            <w:r w:rsidRPr="00F428B1">
              <w:rPr>
                <w:color w:val="000000"/>
                <w:sz w:val="16"/>
                <w:szCs w:val="16"/>
              </w:rPr>
              <w:t>Diğer teminatsız borçlar</w:t>
            </w:r>
          </w:p>
        </w:tc>
        <w:tc>
          <w:tcPr>
            <w:tcW w:w="830" w:type="pct"/>
            <w:noWrap/>
            <w:vAlign w:val="bottom"/>
          </w:tcPr>
          <w:p w14:paraId="182497F3" w14:textId="70CD7A80" w:rsidR="00593BA0" w:rsidRPr="00F428B1" w:rsidRDefault="00FC4B08" w:rsidP="00593BA0">
            <w:pPr>
              <w:widowControl w:val="0"/>
              <w:ind w:right="36"/>
              <w:jc w:val="right"/>
              <w:rPr>
                <w:color w:val="000000"/>
                <w:sz w:val="16"/>
                <w:szCs w:val="16"/>
              </w:rPr>
            </w:pPr>
            <w:r>
              <w:rPr>
                <w:color w:val="000000"/>
                <w:sz w:val="16"/>
                <w:szCs w:val="16"/>
              </w:rPr>
              <w:t>777</w:t>
            </w:r>
            <w:r w:rsidR="00593BA0" w:rsidRPr="00F428B1">
              <w:rPr>
                <w:color w:val="000000"/>
                <w:sz w:val="16"/>
                <w:szCs w:val="16"/>
              </w:rPr>
              <w:t>.995</w:t>
            </w:r>
          </w:p>
        </w:tc>
        <w:tc>
          <w:tcPr>
            <w:tcW w:w="833" w:type="pct"/>
            <w:noWrap/>
            <w:vAlign w:val="bottom"/>
          </w:tcPr>
          <w:p w14:paraId="4EE5FCB9" w14:textId="3292A88F"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681D2EEE" w14:textId="3B6B2970" w:rsidR="00593BA0" w:rsidRPr="00F428B1" w:rsidRDefault="00593BA0" w:rsidP="00593BA0">
            <w:pPr>
              <w:widowControl w:val="0"/>
              <w:ind w:right="36"/>
              <w:jc w:val="right"/>
              <w:rPr>
                <w:color w:val="000000"/>
                <w:sz w:val="16"/>
                <w:szCs w:val="16"/>
              </w:rPr>
            </w:pPr>
            <w:r w:rsidRPr="00F428B1">
              <w:rPr>
                <w:color w:val="000000"/>
                <w:sz w:val="16"/>
                <w:szCs w:val="16"/>
              </w:rPr>
              <w:t>311.198</w:t>
            </w:r>
          </w:p>
        </w:tc>
        <w:tc>
          <w:tcPr>
            <w:tcW w:w="489" w:type="pct"/>
            <w:noWrap/>
            <w:vAlign w:val="bottom"/>
          </w:tcPr>
          <w:p w14:paraId="429E459D" w14:textId="78B52234" w:rsidR="00593BA0" w:rsidRPr="00F428B1" w:rsidRDefault="00593BA0" w:rsidP="00593BA0">
            <w:pPr>
              <w:widowControl w:val="0"/>
              <w:ind w:right="36"/>
              <w:jc w:val="right"/>
              <w:rPr>
                <w:b/>
                <w:color w:val="000000"/>
                <w:sz w:val="16"/>
                <w:szCs w:val="16"/>
              </w:rPr>
            </w:pPr>
            <w:r w:rsidRPr="00F428B1">
              <w:rPr>
                <w:b/>
                <w:color w:val="000000"/>
                <w:sz w:val="16"/>
                <w:szCs w:val="16"/>
              </w:rPr>
              <w:t>-</w:t>
            </w:r>
          </w:p>
        </w:tc>
      </w:tr>
      <w:tr w:rsidR="00593BA0" w:rsidRPr="00F428B1" w14:paraId="43EAE158" w14:textId="77777777" w:rsidTr="006D34A3">
        <w:trPr>
          <w:trHeight w:val="113"/>
        </w:trPr>
        <w:tc>
          <w:tcPr>
            <w:tcW w:w="150" w:type="pct"/>
            <w:tcBorders>
              <w:left w:val="dotted" w:sz="4" w:space="0" w:color="auto"/>
            </w:tcBorders>
            <w:noWrap/>
            <w:hideMark/>
          </w:tcPr>
          <w:p w14:paraId="0116A1D3" w14:textId="77777777" w:rsidR="00593BA0" w:rsidRPr="00F428B1" w:rsidRDefault="00593BA0" w:rsidP="00593BA0">
            <w:pPr>
              <w:widowControl w:val="0"/>
              <w:jc w:val="right"/>
              <w:rPr>
                <w:color w:val="000000"/>
                <w:sz w:val="16"/>
                <w:szCs w:val="16"/>
              </w:rPr>
            </w:pPr>
            <w:r w:rsidRPr="00F428B1">
              <w:rPr>
                <w:color w:val="000000"/>
                <w:sz w:val="16"/>
                <w:szCs w:val="16"/>
              </w:rPr>
              <w:t>9</w:t>
            </w:r>
          </w:p>
        </w:tc>
        <w:tc>
          <w:tcPr>
            <w:tcW w:w="2005" w:type="pct"/>
            <w:gridSpan w:val="2"/>
            <w:noWrap/>
            <w:vAlign w:val="bottom"/>
            <w:hideMark/>
          </w:tcPr>
          <w:p w14:paraId="5C4AD5B8" w14:textId="77777777" w:rsidR="00593BA0" w:rsidRPr="00F428B1" w:rsidRDefault="00593BA0" w:rsidP="00593BA0">
            <w:pPr>
              <w:widowControl w:val="0"/>
              <w:rPr>
                <w:color w:val="000000"/>
                <w:sz w:val="16"/>
                <w:szCs w:val="16"/>
              </w:rPr>
            </w:pPr>
            <w:r w:rsidRPr="00F428B1">
              <w:rPr>
                <w:color w:val="000000"/>
                <w:sz w:val="16"/>
                <w:szCs w:val="16"/>
              </w:rPr>
              <w:t>Teminatlı borçlar</w:t>
            </w:r>
          </w:p>
        </w:tc>
        <w:tc>
          <w:tcPr>
            <w:tcW w:w="830" w:type="pct"/>
            <w:noWrap/>
            <w:vAlign w:val="bottom"/>
          </w:tcPr>
          <w:p w14:paraId="3DF5EB48" w14:textId="29CB814E"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1E4FFCA1" w14:textId="33254174"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7D9B6D4C" w14:textId="06B34809"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489" w:type="pct"/>
            <w:noWrap/>
            <w:vAlign w:val="bottom"/>
          </w:tcPr>
          <w:p w14:paraId="4EBD0162" w14:textId="2A0A0090" w:rsidR="00593BA0" w:rsidRPr="00F428B1" w:rsidRDefault="00593BA0" w:rsidP="00593BA0">
            <w:pPr>
              <w:widowControl w:val="0"/>
              <w:ind w:right="36"/>
              <w:jc w:val="right"/>
              <w:rPr>
                <w:b/>
                <w:color w:val="000000"/>
                <w:sz w:val="16"/>
                <w:szCs w:val="16"/>
              </w:rPr>
            </w:pPr>
            <w:r w:rsidRPr="00F428B1">
              <w:rPr>
                <w:b/>
                <w:color w:val="000000"/>
                <w:sz w:val="16"/>
                <w:szCs w:val="16"/>
              </w:rPr>
              <w:t>-</w:t>
            </w:r>
          </w:p>
        </w:tc>
      </w:tr>
      <w:tr w:rsidR="00593BA0" w:rsidRPr="00F428B1" w14:paraId="4AADC4A5" w14:textId="77777777" w:rsidTr="006D34A3">
        <w:trPr>
          <w:trHeight w:val="113"/>
        </w:trPr>
        <w:tc>
          <w:tcPr>
            <w:tcW w:w="150" w:type="pct"/>
            <w:tcBorders>
              <w:left w:val="dotted" w:sz="4" w:space="0" w:color="auto"/>
            </w:tcBorders>
            <w:noWrap/>
            <w:hideMark/>
          </w:tcPr>
          <w:p w14:paraId="24D3D785" w14:textId="77777777" w:rsidR="00593BA0" w:rsidRPr="00F428B1" w:rsidRDefault="00593BA0" w:rsidP="00593BA0">
            <w:pPr>
              <w:widowControl w:val="0"/>
              <w:jc w:val="right"/>
              <w:rPr>
                <w:color w:val="000000"/>
                <w:sz w:val="16"/>
                <w:szCs w:val="16"/>
              </w:rPr>
            </w:pPr>
            <w:r w:rsidRPr="00F428B1">
              <w:rPr>
                <w:color w:val="000000"/>
                <w:sz w:val="16"/>
                <w:szCs w:val="16"/>
              </w:rPr>
              <w:t>10</w:t>
            </w:r>
          </w:p>
        </w:tc>
        <w:tc>
          <w:tcPr>
            <w:tcW w:w="2005" w:type="pct"/>
            <w:gridSpan w:val="2"/>
            <w:noWrap/>
            <w:vAlign w:val="bottom"/>
            <w:hideMark/>
          </w:tcPr>
          <w:p w14:paraId="6DFFC807" w14:textId="77777777" w:rsidR="00593BA0" w:rsidRPr="00F428B1" w:rsidRDefault="00593BA0" w:rsidP="00593BA0">
            <w:pPr>
              <w:widowControl w:val="0"/>
              <w:rPr>
                <w:color w:val="000000"/>
                <w:sz w:val="16"/>
                <w:szCs w:val="16"/>
              </w:rPr>
            </w:pPr>
            <w:r w:rsidRPr="00F428B1">
              <w:rPr>
                <w:color w:val="000000"/>
                <w:sz w:val="16"/>
                <w:szCs w:val="16"/>
              </w:rPr>
              <w:t>Diğer nakit çıkışları</w:t>
            </w:r>
          </w:p>
        </w:tc>
        <w:tc>
          <w:tcPr>
            <w:tcW w:w="830" w:type="pct"/>
            <w:noWrap/>
            <w:vAlign w:val="bottom"/>
          </w:tcPr>
          <w:p w14:paraId="08A9B606" w14:textId="69B76111"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71B8B2DB" w14:textId="2A71E116"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55B281FB" w14:textId="6824F204" w:rsidR="00593BA0" w:rsidRPr="00F428B1" w:rsidRDefault="00593BA0" w:rsidP="00593BA0">
            <w:pPr>
              <w:widowControl w:val="0"/>
              <w:ind w:right="36"/>
              <w:jc w:val="right"/>
              <w:rPr>
                <w:color w:val="000000"/>
                <w:sz w:val="16"/>
                <w:szCs w:val="16"/>
              </w:rPr>
            </w:pPr>
            <w:r w:rsidRPr="00F428B1">
              <w:rPr>
                <w:color w:val="000000"/>
                <w:sz w:val="16"/>
                <w:szCs w:val="16"/>
              </w:rPr>
              <w:t>3.339.164</w:t>
            </w:r>
          </w:p>
        </w:tc>
        <w:tc>
          <w:tcPr>
            <w:tcW w:w="489" w:type="pct"/>
            <w:noWrap/>
            <w:vAlign w:val="bottom"/>
          </w:tcPr>
          <w:p w14:paraId="3C314EEE" w14:textId="2F8A8299" w:rsidR="00593BA0" w:rsidRPr="00F428B1" w:rsidRDefault="00593BA0" w:rsidP="00593BA0">
            <w:pPr>
              <w:widowControl w:val="0"/>
              <w:ind w:right="36"/>
              <w:jc w:val="right"/>
              <w:rPr>
                <w:color w:val="000000"/>
                <w:sz w:val="16"/>
                <w:szCs w:val="16"/>
              </w:rPr>
            </w:pPr>
            <w:r w:rsidRPr="00F428B1">
              <w:rPr>
                <w:color w:val="000000"/>
                <w:sz w:val="16"/>
                <w:szCs w:val="16"/>
              </w:rPr>
              <w:t>3.339.164</w:t>
            </w:r>
          </w:p>
        </w:tc>
      </w:tr>
      <w:tr w:rsidR="00593BA0" w:rsidRPr="00F428B1" w14:paraId="3BEB75BA" w14:textId="77777777" w:rsidTr="006D34A3">
        <w:trPr>
          <w:trHeight w:val="113"/>
        </w:trPr>
        <w:tc>
          <w:tcPr>
            <w:tcW w:w="150" w:type="pct"/>
            <w:tcBorders>
              <w:left w:val="dotted" w:sz="4" w:space="0" w:color="auto"/>
            </w:tcBorders>
            <w:noWrap/>
            <w:hideMark/>
          </w:tcPr>
          <w:p w14:paraId="075DD306" w14:textId="77777777" w:rsidR="00593BA0" w:rsidRPr="00F428B1" w:rsidRDefault="00593BA0" w:rsidP="00593BA0">
            <w:pPr>
              <w:widowControl w:val="0"/>
              <w:jc w:val="right"/>
              <w:rPr>
                <w:color w:val="000000"/>
                <w:sz w:val="16"/>
                <w:szCs w:val="16"/>
              </w:rPr>
            </w:pPr>
            <w:r w:rsidRPr="00F428B1">
              <w:rPr>
                <w:color w:val="000000"/>
                <w:sz w:val="16"/>
                <w:szCs w:val="16"/>
              </w:rPr>
              <w:t>11</w:t>
            </w:r>
          </w:p>
        </w:tc>
        <w:tc>
          <w:tcPr>
            <w:tcW w:w="2005" w:type="pct"/>
            <w:gridSpan w:val="2"/>
            <w:tcMar>
              <w:top w:w="0" w:type="dxa"/>
              <w:left w:w="270" w:type="dxa"/>
              <w:bottom w:w="0" w:type="dxa"/>
              <w:right w:w="0" w:type="dxa"/>
            </w:tcMar>
            <w:vAlign w:val="bottom"/>
            <w:hideMark/>
          </w:tcPr>
          <w:p w14:paraId="357541EE" w14:textId="77777777" w:rsidR="00593BA0" w:rsidRPr="00F428B1" w:rsidRDefault="00593BA0" w:rsidP="00593BA0">
            <w:pPr>
              <w:widowControl w:val="0"/>
              <w:ind w:left="296"/>
              <w:rPr>
                <w:color w:val="000000"/>
                <w:sz w:val="16"/>
                <w:szCs w:val="16"/>
              </w:rPr>
            </w:pPr>
            <w:r w:rsidRPr="00F428B1">
              <w:rPr>
                <w:color w:val="000000"/>
                <w:sz w:val="16"/>
                <w:szCs w:val="16"/>
              </w:rPr>
              <w:t>Türev yükümlülükler ve teminat tamamlama yükümlülükleri</w:t>
            </w:r>
          </w:p>
        </w:tc>
        <w:tc>
          <w:tcPr>
            <w:tcW w:w="830" w:type="pct"/>
            <w:noWrap/>
            <w:vAlign w:val="bottom"/>
          </w:tcPr>
          <w:p w14:paraId="6E6F1C81" w14:textId="255984B0"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37A560EC" w14:textId="554574BB"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5E84127A" w14:textId="5FAE2588" w:rsidR="00593BA0" w:rsidRPr="00F428B1" w:rsidRDefault="00593BA0" w:rsidP="00593BA0">
            <w:pPr>
              <w:widowControl w:val="0"/>
              <w:ind w:right="36"/>
              <w:jc w:val="right"/>
              <w:rPr>
                <w:color w:val="000000"/>
                <w:sz w:val="16"/>
                <w:szCs w:val="16"/>
              </w:rPr>
            </w:pPr>
            <w:r w:rsidRPr="00F428B1">
              <w:rPr>
                <w:color w:val="000000"/>
                <w:sz w:val="16"/>
                <w:szCs w:val="16"/>
              </w:rPr>
              <w:t>3.339.164</w:t>
            </w:r>
          </w:p>
        </w:tc>
        <w:tc>
          <w:tcPr>
            <w:tcW w:w="489" w:type="pct"/>
            <w:noWrap/>
            <w:vAlign w:val="bottom"/>
          </w:tcPr>
          <w:p w14:paraId="0BC5BCDF" w14:textId="6FC0FFFF" w:rsidR="00593BA0" w:rsidRPr="00F428B1" w:rsidRDefault="00593BA0" w:rsidP="00593BA0">
            <w:pPr>
              <w:widowControl w:val="0"/>
              <w:ind w:right="36"/>
              <w:jc w:val="right"/>
              <w:rPr>
                <w:color w:val="000000"/>
                <w:sz w:val="16"/>
                <w:szCs w:val="16"/>
              </w:rPr>
            </w:pPr>
            <w:r w:rsidRPr="00F428B1">
              <w:rPr>
                <w:color w:val="000000"/>
                <w:sz w:val="16"/>
                <w:szCs w:val="16"/>
              </w:rPr>
              <w:t>3.339.164</w:t>
            </w:r>
          </w:p>
        </w:tc>
      </w:tr>
      <w:tr w:rsidR="00593BA0" w:rsidRPr="00F428B1" w14:paraId="171518E4" w14:textId="77777777" w:rsidTr="006D34A3">
        <w:trPr>
          <w:trHeight w:val="113"/>
        </w:trPr>
        <w:tc>
          <w:tcPr>
            <w:tcW w:w="150" w:type="pct"/>
            <w:tcBorders>
              <w:left w:val="dotted" w:sz="4" w:space="0" w:color="auto"/>
            </w:tcBorders>
            <w:noWrap/>
            <w:hideMark/>
          </w:tcPr>
          <w:p w14:paraId="53103BAF" w14:textId="77777777" w:rsidR="00593BA0" w:rsidRPr="00F428B1" w:rsidRDefault="00593BA0" w:rsidP="00593BA0">
            <w:pPr>
              <w:widowControl w:val="0"/>
              <w:jc w:val="right"/>
              <w:rPr>
                <w:color w:val="000000"/>
                <w:sz w:val="16"/>
                <w:szCs w:val="16"/>
              </w:rPr>
            </w:pPr>
            <w:r w:rsidRPr="00F428B1">
              <w:rPr>
                <w:color w:val="000000"/>
                <w:sz w:val="16"/>
                <w:szCs w:val="16"/>
              </w:rPr>
              <w:t>12</w:t>
            </w:r>
          </w:p>
        </w:tc>
        <w:tc>
          <w:tcPr>
            <w:tcW w:w="2005" w:type="pct"/>
            <w:gridSpan w:val="2"/>
            <w:noWrap/>
            <w:tcMar>
              <w:top w:w="0" w:type="dxa"/>
              <w:left w:w="270" w:type="dxa"/>
              <w:bottom w:w="0" w:type="dxa"/>
              <w:right w:w="0" w:type="dxa"/>
            </w:tcMar>
            <w:vAlign w:val="bottom"/>
            <w:hideMark/>
          </w:tcPr>
          <w:p w14:paraId="30CE7D9E" w14:textId="77777777" w:rsidR="00593BA0" w:rsidRPr="00F428B1" w:rsidRDefault="00593BA0" w:rsidP="00593BA0">
            <w:pPr>
              <w:widowControl w:val="0"/>
              <w:ind w:left="296"/>
              <w:rPr>
                <w:color w:val="000000"/>
                <w:sz w:val="16"/>
                <w:szCs w:val="16"/>
              </w:rPr>
            </w:pPr>
            <w:r w:rsidRPr="00F428B1">
              <w:rPr>
                <w:color w:val="000000"/>
                <w:sz w:val="16"/>
                <w:szCs w:val="16"/>
              </w:rPr>
              <w:t>Yapılandırılmış finansal araçlardan borçlar</w:t>
            </w:r>
          </w:p>
        </w:tc>
        <w:tc>
          <w:tcPr>
            <w:tcW w:w="830" w:type="pct"/>
            <w:noWrap/>
            <w:vAlign w:val="bottom"/>
          </w:tcPr>
          <w:p w14:paraId="7CB5F674" w14:textId="6822AE90"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6BBCBB18" w14:textId="473ADFD9"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42628AC5" w14:textId="2FB9C904"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489" w:type="pct"/>
            <w:noWrap/>
            <w:vAlign w:val="bottom"/>
          </w:tcPr>
          <w:p w14:paraId="59727591" w14:textId="4DCE8F74" w:rsidR="00593BA0" w:rsidRPr="00F428B1" w:rsidRDefault="00593BA0" w:rsidP="00593BA0">
            <w:pPr>
              <w:widowControl w:val="0"/>
              <w:ind w:right="36"/>
              <w:jc w:val="right"/>
              <w:rPr>
                <w:color w:val="000000"/>
                <w:sz w:val="16"/>
                <w:szCs w:val="16"/>
              </w:rPr>
            </w:pPr>
            <w:r w:rsidRPr="00F428B1">
              <w:rPr>
                <w:b/>
                <w:color w:val="000000"/>
                <w:sz w:val="16"/>
                <w:szCs w:val="16"/>
              </w:rPr>
              <w:t>-</w:t>
            </w:r>
          </w:p>
        </w:tc>
      </w:tr>
      <w:tr w:rsidR="00593BA0" w:rsidRPr="00F428B1" w14:paraId="5812F2A5" w14:textId="77777777" w:rsidTr="006D34A3">
        <w:trPr>
          <w:trHeight w:val="113"/>
        </w:trPr>
        <w:tc>
          <w:tcPr>
            <w:tcW w:w="150" w:type="pct"/>
            <w:tcBorders>
              <w:left w:val="dotted" w:sz="4" w:space="0" w:color="auto"/>
            </w:tcBorders>
            <w:noWrap/>
            <w:hideMark/>
          </w:tcPr>
          <w:p w14:paraId="1F6894CF" w14:textId="77777777" w:rsidR="00593BA0" w:rsidRPr="00F428B1" w:rsidRDefault="00593BA0" w:rsidP="00593BA0">
            <w:pPr>
              <w:widowControl w:val="0"/>
              <w:jc w:val="right"/>
              <w:rPr>
                <w:color w:val="000000"/>
                <w:sz w:val="16"/>
                <w:szCs w:val="16"/>
              </w:rPr>
            </w:pPr>
            <w:r w:rsidRPr="00F428B1">
              <w:rPr>
                <w:color w:val="000000"/>
                <w:sz w:val="16"/>
                <w:szCs w:val="16"/>
              </w:rPr>
              <w:t>13</w:t>
            </w:r>
          </w:p>
        </w:tc>
        <w:tc>
          <w:tcPr>
            <w:tcW w:w="2005" w:type="pct"/>
            <w:gridSpan w:val="2"/>
            <w:tcMar>
              <w:top w:w="0" w:type="dxa"/>
              <w:left w:w="270" w:type="dxa"/>
              <w:bottom w:w="0" w:type="dxa"/>
              <w:right w:w="0" w:type="dxa"/>
            </w:tcMar>
            <w:vAlign w:val="bottom"/>
            <w:hideMark/>
          </w:tcPr>
          <w:p w14:paraId="0A218299" w14:textId="77777777" w:rsidR="00593BA0" w:rsidRPr="00F428B1" w:rsidRDefault="00593BA0" w:rsidP="00593BA0">
            <w:pPr>
              <w:widowControl w:val="0"/>
              <w:ind w:left="296"/>
              <w:rPr>
                <w:color w:val="000000"/>
                <w:sz w:val="16"/>
                <w:szCs w:val="16"/>
              </w:rPr>
            </w:pPr>
            <w:r w:rsidRPr="00F428B1">
              <w:rPr>
                <w:color w:val="000000"/>
                <w:sz w:val="16"/>
                <w:szCs w:val="16"/>
              </w:rPr>
              <w:t>Finansal piyasalara olan borçlar için verilen ödeme taahhütleri ile diğer bilanço dışı yükümlülükler</w:t>
            </w:r>
          </w:p>
        </w:tc>
        <w:tc>
          <w:tcPr>
            <w:tcW w:w="830" w:type="pct"/>
            <w:noWrap/>
            <w:vAlign w:val="bottom"/>
          </w:tcPr>
          <w:p w14:paraId="429BE04E" w14:textId="367675F2"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70F8D711" w14:textId="776EC3F7"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155F9300" w14:textId="6639B6FF"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489" w:type="pct"/>
            <w:noWrap/>
            <w:vAlign w:val="bottom"/>
          </w:tcPr>
          <w:p w14:paraId="0E97292A" w14:textId="08624649" w:rsidR="00593BA0" w:rsidRPr="00F428B1" w:rsidRDefault="00593BA0" w:rsidP="00593BA0">
            <w:pPr>
              <w:widowControl w:val="0"/>
              <w:ind w:right="36"/>
              <w:jc w:val="right"/>
              <w:rPr>
                <w:color w:val="000000"/>
                <w:sz w:val="16"/>
                <w:szCs w:val="16"/>
              </w:rPr>
            </w:pPr>
            <w:r w:rsidRPr="00F428B1">
              <w:rPr>
                <w:b/>
                <w:color w:val="000000"/>
                <w:sz w:val="16"/>
                <w:szCs w:val="16"/>
              </w:rPr>
              <w:t>-</w:t>
            </w:r>
          </w:p>
        </w:tc>
      </w:tr>
      <w:tr w:rsidR="00593BA0" w:rsidRPr="00F428B1" w14:paraId="3AF34B87" w14:textId="77777777" w:rsidTr="006D34A3">
        <w:trPr>
          <w:trHeight w:val="113"/>
        </w:trPr>
        <w:tc>
          <w:tcPr>
            <w:tcW w:w="150" w:type="pct"/>
            <w:tcBorders>
              <w:left w:val="dotted" w:sz="4" w:space="0" w:color="auto"/>
            </w:tcBorders>
            <w:noWrap/>
            <w:hideMark/>
          </w:tcPr>
          <w:p w14:paraId="69F37B3B" w14:textId="77777777" w:rsidR="00593BA0" w:rsidRPr="00F428B1" w:rsidRDefault="00593BA0" w:rsidP="00593BA0">
            <w:pPr>
              <w:widowControl w:val="0"/>
              <w:jc w:val="right"/>
              <w:rPr>
                <w:color w:val="000000"/>
                <w:sz w:val="16"/>
                <w:szCs w:val="16"/>
              </w:rPr>
            </w:pPr>
            <w:r w:rsidRPr="00F428B1">
              <w:rPr>
                <w:color w:val="000000"/>
                <w:sz w:val="16"/>
                <w:szCs w:val="16"/>
              </w:rPr>
              <w:t>14</w:t>
            </w:r>
          </w:p>
        </w:tc>
        <w:tc>
          <w:tcPr>
            <w:tcW w:w="2005" w:type="pct"/>
            <w:gridSpan w:val="2"/>
            <w:vAlign w:val="bottom"/>
            <w:hideMark/>
          </w:tcPr>
          <w:p w14:paraId="3CCB77BA" w14:textId="77777777" w:rsidR="00593BA0" w:rsidRPr="00F428B1" w:rsidRDefault="00593BA0" w:rsidP="00593BA0">
            <w:pPr>
              <w:widowControl w:val="0"/>
              <w:rPr>
                <w:color w:val="000000"/>
                <w:sz w:val="16"/>
                <w:szCs w:val="16"/>
              </w:rPr>
            </w:pPr>
            <w:r w:rsidRPr="00F428B1">
              <w:rPr>
                <w:color w:val="000000"/>
                <w:sz w:val="16"/>
                <w:szCs w:val="16"/>
              </w:rPr>
              <w:t>Herhangi bir şarta bağlı olmaksızın cayılabilir bilanço dışı diğer yükümlülükler ile sözleşmeye dayalı diğer yükümlülükler</w:t>
            </w:r>
          </w:p>
        </w:tc>
        <w:tc>
          <w:tcPr>
            <w:tcW w:w="830" w:type="pct"/>
            <w:noWrap/>
            <w:vAlign w:val="bottom"/>
          </w:tcPr>
          <w:p w14:paraId="64BCE69F" w14:textId="3C51C111"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833" w:type="pct"/>
            <w:noWrap/>
            <w:vAlign w:val="bottom"/>
          </w:tcPr>
          <w:p w14:paraId="3DE8499D" w14:textId="484A5708"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694" w:type="pct"/>
            <w:gridSpan w:val="2"/>
            <w:noWrap/>
            <w:vAlign w:val="bottom"/>
          </w:tcPr>
          <w:p w14:paraId="135CDC70" w14:textId="43CDAD90" w:rsidR="00593BA0" w:rsidRPr="00F428B1" w:rsidRDefault="00593BA0" w:rsidP="00593BA0">
            <w:pPr>
              <w:widowControl w:val="0"/>
              <w:ind w:right="36"/>
              <w:jc w:val="right"/>
              <w:rPr>
                <w:b/>
                <w:color w:val="000000"/>
                <w:sz w:val="16"/>
                <w:szCs w:val="16"/>
              </w:rPr>
            </w:pPr>
            <w:r w:rsidRPr="00F428B1">
              <w:rPr>
                <w:b/>
                <w:color w:val="000000"/>
                <w:sz w:val="16"/>
                <w:szCs w:val="16"/>
              </w:rPr>
              <w:t>-</w:t>
            </w:r>
          </w:p>
        </w:tc>
        <w:tc>
          <w:tcPr>
            <w:tcW w:w="489" w:type="pct"/>
            <w:noWrap/>
            <w:vAlign w:val="bottom"/>
          </w:tcPr>
          <w:p w14:paraId="6C816457" w14:textId="3D2F1CA3" w:rsidR="00593BA0" w:rsidRPr="00F428B1" w:rsidRDefault="00593BA0" w:rsidP="00593BA0">
            <w:pPr>
              <w:widowControl w:val="0"/>
              <w:ind w:right="36"/>
              <w:jc w:val="right"/>
              <w:rPr>
                <w:color w:val="000000"/>
                <w:sz w:val="16"/>
                <w:szCs w:val="16"/>
              </w:rPr>
            </w:pPr>
            <w:r w:rsidRPr="00F428B1">
              <w:rPr>
                <w:b/>
                <w:color w:val="000000"/>
                <w:sz w:val="16"/>
                <w:szCs w:val="16"/>
              </w:rPr>
              <w:t>-</w:t>
            </w:r>
          </w:p>
        </w:tc>
      </w:tr>
      <w:tr w:rsidR="00593BA0" w:rsidRPr="00F428B1" w14:paraId="487DAF4E" w14:textId="77777777" w:rsidTr="006D34A3">
        <w:trPr>
          <w:trHeight w:val="113"/>
        </w:trPr>
        <w:tc>
          <w:tcPr>
            <w:tcW w:w="150" w:type="pct"/>
            <w:tcBorders>
              <w:left w:val="dotted" w:sz="4" w:space="0" w:color="auto"/>
              <w:bottom w:val="single" w:sz="4" w:space="0" w:color="auto"/>
            </w:tcBorders>
            <w:noWrap/>
            <w:hideMark/>
          </w:tcPr>
          <w:p w14:paraId="22A53F81" w14:textId="77777777" w:rsidR="00593BA0" w:rsidRPr="00F428B1" w:rsidRDefault="00593BA0" w:rsidP="00593BA0">
            <w:pPr>
              <w:widowControl w:val="0"/>
              <w:jc w:val="right"/>
              <w:rPr>
                <w:color w:val="000000"/>
                <w:sz w:val="16"/>
                <w:szCs w:val="16"/>
              </w:rPr>
            </w:pPr>
            <w:r w:rsidRPr="00F428B1">
              <w:rPr>
                <w:color w:val="000000"/>
                <w:sz w:val="16"/>
                <w:szCs w:val="16"/>
              </w:rPr>
              <w:t>15</w:t>
            </w:r>
          </w:p>
        </w:tc>
        <w:tc>
          <w:tcPr>
            <w:tcW w:w="2005" w:type="pct"/>
            <w:gridSpan w:val="2"/>
            <w:tcBorders>
              <w:bottom w:val="single" w:sz="4" w:space="0" w:color="auto"/>
            </w:tcBorders>
            <w:vAlign w:val="bottom"/>
            <w:hideMark/>
          </w:tcPr>
          <w:p w14:paraId="3881F9F3" w14:textId="77777777" w:rsidR="00593BA0" w:rsidRPr="00F428B1" w:rsidRDefault="00593BA0" w:rsidP="00593BA0">
            <w:pPr>
              <w:widowControl w:val="0"/>
              <w:rPr>
                <w:color w:val="000000"/>
                <w:sz w:val="16"/>
                <w:szCs w:val="16"/>
              </w:rPr>
            </w:pPr>
            <w:r w:rsidRPr="00F428B1">
              <w:rPr>
                <w:color w:val="000000"/>
                <w:sz w:val="16"/>
                <w:szCs w:val="16"/>
              </w:rPr>
              <w:t>Diğer cayılamaz veya şarta bağlı olarak cayılabilir bilanço dışı borçlar</w:t>
            </w:r>
          </w:p>
        </w:tc>
        <w:tc>
          <w:tcPr>
            <w:tcW w:w="830" w:type="pct"/>
            <w:tcBorders>
              <w:bottom w:val="single" w:sz="4" w:space="0" w:color="auto"/>
            </w:tcBorders>
            <w:noWrap/>
            <w:vAlign w:val="bottom"/>
          </w:tcPr>
          <w:p w14:paraId="6D5EC10E" w14:textId="7A9BE34F" w:rsidR="00593BA0" w:rsidRPr="00F428B1" w:rsidRDefault="00593BA0" w:rsidP="00593BA0">
            <w:pPr>
              <w:widowControl w:val="0"/>
              <w:ind w:right="36"/>
              <w:jc w:val="right"/>
              <w:rPr>
                <w:color w:val="000000"/>
                <w:sz w:val="16"/>
                <w:szCs w:val="16"/>
              </w:rPr>
            </w:pPr>
            <w:r w:rsidRPr="00F428B1">
              <w:rPr>
                <w:color w:val="000000"/>
                <w:sz w:val="16"/>
                <w:szCs w:val="16"/>
              </w:rPr>
              <w:t>74.154</w:t>
            </w:r>
          </w:p>
        </w:tc>
        <w:tc>
          <w:tcPr>
            <w:tcW w:w="833" w:type="pct"/>
            <w:tcBorders>
              <w:bottom w:val="single" w:sz="4" w:space="0" w:color="auto"/>
            </w:tcBorders>
            <w:noWrap/>
            <w:vAlign w:val="bottom"/>
          </w:tcPr>
          <w:p w14:paraId="672137DC" w14:textId="4B5C81C0" w:rsidR="00593BA0" w:rsidRPr="00A118C2" w:rsidRDefault="00DC4664" w:rsidP="00593BA0">
            <w:pPr>
              <w:widowControl w:val="0"/>
              <w:ind w:right="36"/>
              <w:jc w:val="right"/>
              <w:rPr>
                <w:color w:val="000000"/>
                <w:sz w:val="16"/>
                <w:szCs w:val="16"/>
              </w:rPr>
            </w:pPr>
            <w:r w:rsidRPr="00A118C2">
              <w:rPr>
                <w:color w:val="000000"/>
                <w:sz w:val="16"/>
                <w:szCs w:val="16"/>
              </w:rPr>
              <w:t>2.831</w:t>
            </w:r>
          </w:p>
        </w:tc>
        <w:tc>
          <w:tcPr>
            <w:tcW w:w="694" w:type="pct"/>
            <w:gridSpan w:val="2"/>
            <w:tcBorders>
              <w:bottom w:val="single" w:sz="4" w:space="0" w:color="auto"/>
            </w:tcBorders>
            <w:noWrap/>
            <w:vAlign w:val="bottom"/>
          </w:tcPr>
          <w:p w14:paraId="0068E3D8" w14:textId="3335A2B0" w:rsidR="00593BA0" w:rsidRPr="00F428B1" w:rsidRDefault="00593BA0" w:rsidP="00593BA0">
            <w:pPr>
              <w:widowControl w:val="0"/>
              <w:ind w:right="36"/>
              <w:jc w:val="right"/>
              <w:rPr>
                <w:color w:val="000000"/>
                <w:sz w:val="16"/>
                <w:szCs w:val="16"/>
              </w:rPr>
            </w:pPr>
            <w:r w:rsidRPr="00F428B1">
              <w:rPr>
                <w:color w:val="000000"/>
                <w:sz w:val="16"/>
                <w:szCs w:val="16"/>
              </w:rPr>
              <w:t>74.154</w:t>
            </w:r>
          </w:p>
        </w:tc>
        <w:tc>
          <w:tcPr>
            <w:tcW w:w="489" w:type="pct"/>
            <w:tcBorders>
              <w:bottom w:val="single" w:sz="4" w:space="0" w:color="auto"/>
            </w:tcBorders>
            <w:noWrap/>
            <w:vAlign w:val="bottom"/>
          </w:tcPr>
          <w:p w14:paraId="52F97EAE" w14:textId="2F4C737E" w:rsidR="00593BA0" w:rsidRPr="00F428B1" w:rsidRDefault="00593BA0" w:rsidP="00593BA0">
            <w:pPr>
              <w:widowControl w:val="0"/>
              <w:ind w:right="36"/>
              <w:jc w:val="right"/>
              <w:rPr>
                <w:color w:val="000000"/>
                <w:sz w:val="16"/>
                <w:szCs w:val="16"/>
              </w:rPr>
            </w:pPr>
            <w:r w:rsidRPr="00F428B1">
              <w:rPr>
                <w:color w:val="000000"/>
                <w:sz w:val="16"/>
                <w:szCs w:val="16"/>
              </w:rPr>
              <w:t>2.831</w:t>
            </w:r>
          </w:p>
        </w:tc>
      </w:tr>
      <w:tr w:rsidR="00593BA0" w:rsidRPr="00F428B1" w14:paraId="588137F9" w14:textId="77777777" w:rsidTr="006D34A3">
        <w:trPr>
          <w:trHeight w:val="113"/>
        </w:trPr>
        <w:tc>
          <w:tcPr>
            <w:tcW w:w="150" w:type="pct"/>
            <w:tcBorders>
              <w:top w:val="single" w:sz="4" w:space="0" w:color="auto"/>
              <w:left w:val="dotted" w:sz="4" w:space="0" w:color="auto"/>
              <w:bottom w:val="single" w:sz="12" w:space="0" w:color="auto"/>
            </w:tcBorders>
            <w:noWrap/>
            <w:hideMark/>
          </w:tcPr>
          <w:p w14:paraId="18BB2040" w14:textId="77777777" w:rsidR="00593BA0" w:rsidRPr="00F428B1" w:rsidRDefault="00593BA0" w:rsidP="00593BA0">
            <w:pPr>
              <w:widowControl w:val="0"/>
              <w:rPr>
                <w:bCs/>
                <w:color w:val="000000"/>
                <w:sz w:val="16"/>
                <w:szCs w:val="16"/>
              </w:rPr>
            </w:pPr>
            <w:r w:rsidRPr="00F428B1">
              <w:rPr>
                <w:bCs/>
                <w:color w:val="000000"/>
                <w:sz w:val="16"/>
                <w:szCs w:val="16"/>
              </w:rPr>
              <w:t>16</w:t>
            </w:r>
          </w:p>
        </w:tc>
        <w:tc>
          <w:tcPr>
            <w:tcW w:w="2005" w:type="pct"/>
            <w:gridSpan w:val="2"/>
            <w:tcBorders>
              <w:top w:val="single" w:sz="4" w:space="0" w:color="auto"/>
              <w:bottom w:val="single" w:sz="12" w:space="0" w:color="auto"/>
            </w:tcBorders>
            <w:noWrap/>
            <w:vAlign w:val="bottom"/>
            <w:hideMark/>
          </w:tcPr>
          <w:p w14:paraId="5DD0F3B7" w14:textId="77777777" w:rsidR="00593BA0" w:rsidRPr="00F428B1" w:rsidRDefault="00593BA0" w:rsidP="00593BA0">
            <w:pPr>
              <w:widowControl w:val="0"/>
              <w:rPr>
                <w:b/>
                <w:bCs/>
                <w:color w:val="000000"/>
                <w:sz w:val="16"/>
                <w:szCs w:val="16"/>
              </w:rPr>
            </w:pPr>
            <w:r w:rsidRPr="00F428B1">
              <w:rPr>
                <w:b/>
                <w:bCs/>
                <w:color w:val="000000"/>
                <w:sz w:val="16"/>
                <w:szCs w:val="16"/>
              </w:rPr>
              <w:t>TOPLAM NAKİT ÇIKIŞLARI</w:t>
            </w:r>
          </w:p>
        </w:tc>
        <w:tc>
          <w:tcPr>
            <w:tcW w:w="830" w:type="pct"/>
            <w:tcBorders>
              <w:top w:val="single" w:sz="4" w:space="0" w:color="auto"/>
              <w:bottom w:val="single" w:sz="12" w:space="0" w:color="auto"/>
            </w:tcBorders>
            <w:noWrap/>
            <w:vAlign w:val="bottom"/>
          </w:tcPr>
          <w:p w14:paraId="3422A3B9" w14:textId="2FF880BE" w:rsidR="00593BA0" w:rsidRPr="00F428B1" w:rsidRDefault="00593BA0" w:rsidP="00593BA0">
            <w:pPr>
              <w:widowControl w:val="0"/>
              <w:ind w:right="36"/>
              <w:jc w:val="right"/>
              <w:rPr>
                <w:color w:val="000000"/>
                <w:sz w:val="16"/>
                <w:szCs w:val="16"/>
              </w:rPr>
            </w:pPr>
            <w:r w:rsidRPr="00F428B1">
              <w:rPr>
                <w:color w:val="000000"/>
                <w:sz w:val="16"/>
                <w:szCs w:val="16"/>
              </w:rPr>
              <w:t>-</w:t>
            </w:r>
          </w:p>
        </w:tc>
        <w:tc>
          <w:tcPr>
            <w:tcW w:w="833" w:type="pct"/>
            <w:tcBorders>
              <w:top w:val="single" w:sz="4" w:space="0" w:color="auto"/>
              <w:bottom w:val="single" w:sz="12" w:space="0" w:color="auto"/>
            </w:tcBorders>
            <w:noWrap/>
            <w:vAlign w:val="bottom"/>
          </w:tcPr>
          <w:p w14:paraId="2FEFCDCB" w14:textId="4059F6CC" w:rsidR="00593BA0" w:rsidRPr="00F428B1" w:rsidRDefault="00593BA0" w:rsidP="00593BA0">
            <w:pPr>
              <w:widowControl w:val="0"/>
              <w:ind w:right="36"/>
              <w:jc w:val="right"/>
              <w:rPr>
                <w:color w:val="000000"/>
                <w:sz w:val="16"/>
                <w:szCs w:val="16"/>
              </w:rPr>
            </w:pPr>
            <w:r w:rsidRPr="00F428B1">
              <w:rPr>
                <w:color w:val="000000"/>
                <w:sz w:val="16"/>
                <w:szCs w:val="16"/>
              </w:rPr>
              <w:t>-</w:t>
            </w:r>
          </w:p>
        </w:tc>
        <w:tc>
          <w:tcPr>
            <w:tcW w:w="694" w:type="pct"/>
            <w:gridSpan w:val="2"/>
            <w:tcBorders>
              <w:top w:val="single" w:sz="4" w:space="0" w:color="auto"/>
              <w:bottom w:val="single" w:sz="12" w:space="0" w:color="auto"/>
            </w:tcBorders>
            <w:noWrap/>
            <w:vAlign w:val="bottom"/>
          </w:tcPr>
          <w:p w14:paraId="1DB6B991" w14:textId="0AFC3A69" w:rsidR="00593BA0" w:rsidRPr="00F428B1" w:rsidRDefault="00593BA0" w:rsidP="00593BA0">
            <w:pPr>
              <w:widowControl w:val="0"/>
              <w:ind w:right="36"/>
              <w:jc w:val="right"/>
              <w:rPr>
                <w:b/>
                <w:color w:val="000000"/>
                <w:sz w:val="16"/>
                <w:szCs w:val="16"/>
              </w:rPr>
            </w:pPr>
            <w:r w:rsidRPr="00F428B1">
              <w:rPr>
                <w:b/>
                <w:color w:val="000000"/>
                <w:sz w:val="16"/>
                <w:szCs w:val="16"/>
              </w:rPr>
              <w:t>5.550.950</w:t>
            </w:r>
          </w:p>
        </w:tc>
        <w:tc>
          <w:tcPr>
            <w:tcW w:w="489" w:type="pct"/>
            <w:tcBorders>
              <w:top w:val="single" w:sz="4" w:space="0" w:color="auto"/>
              <w:bottom w:val="single" w:sz="12" w:space="0" w:color="auto"/>
            </w:tcBorders>
            <w:noWrap/>
            <w:vAlign w:val="bottom"/>
          </w:tcPr>
          <w:p w14:paraId="05F9BAD5" w14:textId="2BA41979" w:rsidR="00593BA0" w:rsidRPr="00F428B1" w:rsidRDefault="00593BA0" w:rsidP="00593BA0">
            <w:pPr>
              <w:widowControl w:val="0"/>
              <w:ind w:right="36"/>
              <w:jc w:val="right"/>
              <w:rPr>
                <w:b/>
                <w:color w:val="000000"/>
                <w:sz w:val="16"/>
                <w:szCs w:val="16"/>
              </w:rPr>
            </w:pPr>
            <w:r w:rsidRPr="00F428B1">
              <w:rPr>
                <w:b/>
                <w:color w:val="000000"/>
                <w:sz w:val="16"/>
                <w:szCs w:val="16"/>
              </w:rPr>
              <w:t>3.525.526</w:t>
            </w:r>
          </w:p>
        </w:tc>
      </w:tr>
      <w:tr w:rsidR="00593BA0" w:rsidRPr="00F428B1" w14:paraId="55EDF011" w14:textId="77777777" w:rsidTr="006D34A3">
        <w:trPr>
          <w:trHeight w:val="113"/>
        </w:trPr>
        <w:tc>
          <w:tcPr>
            <w:tcW w:w="150" w:type="pct"/>
            <w:tcBorders>
              <w:left w:val="dotted" w:sz="4" w:space="0" w:color="auto"/>
            </w:tcBorders>
            <w:noWrap/>
          </w:tcPr>
          <w:p w14:paraId="704D26F1" w14:textId="77777777" w:rsidR="00593BA0" w:rsidRPr="00F428B1" w:rsidRDefault="00593BA0" w:rsidP="00593BA0">
            <w:pPr>
              <w:widowControl w:val="0"/>
              <w:rPr>
                <w:color w:val="000000"/>
                <w:sz w:val="16"/>
                <w:szCs w:val="16"/>
              </w:rPr>
            </w:pPr>
          </w:p>
        </w:tc>
        <w:tc>
          <w:tcPr>
            <w:tcW w:w="2005" w:type="pct"/>
            <w:gridSpan w:val="2"/>
            <w:noWrap/>
            <w:vAlign w:val="bottom"/>
          </w:tcPr>
          <w:p w14:paraId="5ADBE36F" w14:textId="77777777" w:rsidR="00593BA0" w:rsidRPr="00F428B1" w:rsidRDefault="00593BA0" w:rsidP="00593BA0">
            <w:pPr>
              <w:widowControl w:val="0"/>
              <w:ind w:left="183"/>
              <w:rPr>
                <w:b/>
                <w:bCs/>
                <w:color w:val="000000"/>
                <w:sz w:val="16"/>
                <w:szCs w:val="16"/>
              </w:rPr>
            </w:pPr>
          </w:p>
        </w:tc>
        <w:tc>
          <w:tcPr>
            <w:tcW w:w="830" w:type="pct"/>
            <w:noWrap/>
            <w:vAlign w:val="bottom"/>
          </w:tcPr>
          <w:p w14:paraId="40B10B24" w14:textId="77777777" w:rsidR="00593BA0" w:rsidRPr="00F428B1" w:rsidRDefault="00593BA0" w:rsidP="00593BA0">
            <w:pPr>
              <w:widowControl w:val="0"/>
              <w:ind w:right="22"/>
              <w:jc w:val="right"/>
              <w:rPr>
                <w:color w:val="000000"/>
                <w:sz w:val="16"/>
                <w:szCs w:val="16"/>
              </w:rPr>
            </w:pPr>
          </w:p>
        </w:tc>
        <w:tc>
          <w:tcPr>
            <w:tcW w:w="833" w:type="pct"/>
            <w:noWrap/>
            <w:vAlign w:val="bottom"/>
          </w:tcPr>
          <w:p w14:paraId="63053A8B" w14:textId="77777777" w:rsidR="00593BA0" w:rsidRPr="00F428B1" w:rsidRDefault="00593BA0" w:rsidP="00593BA0">
            <w:pPr>
              <w:widowControl w:val="0"/>
              <w:ind w:right="22"/>
              <w:jc w:val="right"/>
              <w:rPr>
                <w:color w:val="000000"/>
                <w:sz w:val="16"/>
                <w:szCs w:val="16"/>
              </w:rPr>
            </w:pPr>
          </w:p>
        </w:tc>
        <w:tc>
          <w:tcPr>
            <w:tcW w:w="694" w:type="pct"/>
            <w:gridSpan w:val="2"/>
            <w:noWrap/>
            <w:vAlign w:val="bottom"/>
          </w:tcPr>
          <w:p w14:paraId="5AA3D7DC" w14:textId="77777777" w:rsidR="00593BA0" w:rsidRPr="00F428B1" w:rsidRDefault="00593BA0" w:rsidP="00593BA0">
            <w:pPr>
              <w:widowControl w:val="0"/>
              <w:ind w:right="22"/>
              <w:jc w:val="right"/>
              <w:rPr>
                <w:color w:val="000000"/>
                <w:sz w:val="16"/>
                <w:szCs w:val="16"/>
              </w:rPr>
            </w:pPr>
          </w:p>
        </w:tc>
        <w:tc>
          <w:tcPr>
            <w:tcW w:w="489" w:type="pct"/>
            <w:noWrap/>
            <w:vAlign w:val="bottom"/>
          </w:tcPr>
          <w:p w14:paraId="5A9D0C4E" w14:textId="77777777" w:rsidR="00593BA0" w:rsidRPr="00F428B1" w:rsidRDefault="00593BA0" w:rsidP="00593BA0">
            <w:pPr>
              <w:widowControl w:val="0"/>
              <w:ind w:right="22"/>
              <w:jc w:val="right"/>
              <w:rPr>
                <w:color w:val="000000"/>
                <w:sz w:val="16"/>
                <w:szCs w:val="16"/>
              </w:rPr>
            </w:pPr>
          </w:p>
        </w:tc>
      </w:tr>
      <w:tr w:rsidR="00593BA0" w:rsidRPr="00F428B1" w14:paraId="5016DBB0" w14:textId="77777777" w:rsidTr="006D34A3">
        <w:trPr>
          <w:trHeight w:val="113"/>
        </w:trPr>
        <w:tc>
          <w:tcPr>
            <w:tcW w:w="150" w:type="pct"/>
            <w:tcBorders>
              <w:left w:val="dotted" w:sz="4" w:space="0" w:color="auto"/>
            </w:tcBorders>
            <w:noWrap/>
          </w:tcPr>
          <w:p w14:paraId="241F8CF3" w14:textId="77777777" w:rsidR="00593BA0" w:rsidRPr="00F428B1" w:rsidRDefault="00593BA0" w:rsidP="00593BA0">
            <w:pPr>
              <w:widowControl w:val="0"/>
              <w:rPr>
                <w:color w:val="000000"/>
                <w:sz w:val="16"/>
                <w:szCs w:val="16"/>
              </w:rPr>
            </w:pPr>
          </w:p>
        </w:tc>
        <w:tc>
          <w:tcPr>
            <w:tcW w:w="2005" w:type="pct"/>
            <w:gridSpan w:val="2"/>
            <w:noWrap/>
            <w:vAlign w:val="bottom"/>
          </w:tcPr>
          <w:p w14:paraId="696F18C5" w14:textId="77777777" w:rsidR="00593BA0" w:rsidRPr="00F428B1" w:rsidRDefault="00593BA0" w:rsidP="00593BA0">
            <w:pPr>
              <w:widowControl w:val="0"/>
              <w:ind w:left="183"/>
              <w:rPr>
                <w:color w:val="000000"/>
                <w:sz w:val="16"/>
                <w:szCs w:val="16"/>
              </w:rPr>
            </w:pPr>
            <w:r w:rsidRPr="00F428B1">
              <w:rPr>
                <w:b/>
                <w:bCs/>
                <w:color w:val="000000"/>
                <w:sz w:val="16"/>
                <w:szCs w:val="16"/>
              </w:rPr>
              <w:t>NAKİT GİRİŞLERİ</w:t>
            </w:r>
          </w:p>
        </w:tc>
        <w:tc>
          <w:tcPr>
            <w:tcW w:w="830" w:type="pct"/>
            <w:noWrap/>
            <w:vAlign w:val="bottom"/>
          </w:tcPr>
          <w:p w14:paraId="66163D3E" w14:textId="77777777" w:rsidR="00593BA0" w:rsidRPr="00F428B1" w:rsidRDefault="00593BA0" w:rsidP="00593BA0">
            <w:pPr>
              <w:widowControl w:val="0"/>
              <w:ind w:right="22"/>
              <w:jc w:val="right"/>
              <w:rPr>
                <w:color w:val="000000"/>
                <w:sz w:val="16"/>
                <w:szCs w:val="16"/>
              </w:rPr>
            </w:pPr>
          </w:p>
        </w:tc>
        <w:tc>
          <w:tcPr>
            <w:tcW w:w="833" w:type="pct"/>
            <w:noWrap/>
            <w:vAlign w:val="bottom"/>
          </w:tcPr>
          <w:p w14:paraId="7E386124" w14:textId="77777777" w:rsidR="00593BA0" w:rsidRPr="00F428B1" w:rsidRDefault="00593BA0" w:rsidP="00593BA0">
            <w:pPr>
              <w:widowControl w:val="0"/>
              <w:ind w:right="22"/>
              <w:jc w:val="right"/>
              <w:rPr>
                <w:color w:val="000000"/>
                <w:sz w:val="16"/>
                <w:szCs w:val="16"/>
              </w:rPr>
            </w:pPr>
          </w:p>
        </w:tc>
        <w:tc>
          <w:tcPr>
            <w:tcW w:w="694" w:type="pct"/>
            <w:gridSpan w:val="2"/>
            <w:noWrap/>
            <w:vAlign w:val="bottom"/>
          </w:tcPr>
          <w:p w14:paraId="53F39850" w14:textId="77777777" w:rsidR="00593BA0" w:rsidRPr="00F428B1" w:rsidRDefault="00593BA0" w:rsidP="00593BA0">
            <w:pPr>
              <w:widowControl w:val="0"/>
              <w:ind w:right="22"/>
              <w:jc w:val="right"/>
              <w:rPr>
                <w:color w:val="000000"/>
                <w:sz w:val="16"/>
                <w:szCs w:val="16"/>
              </w:rPr>
            </w:pPr>
          </w:p>
        </w:tc>
        <w:tc>
          <w:tcPr>
            <w:tcW w:w="489" w:type="pct"/>
            <w:noWrap/>
            <w:vAlign w:val="bottom"/>
          </w:tcPr>
          <w:p w14:paraId="4327272E" w14:textId="77777777" w:rsidR="00593BA0" w:rsidRPr="00F428B1" w:rsidRDefault="00593BA0" w:rsidP="00593BA0">
            <w:pPr>
              <w:widowControl w:val="0"/>
              <w:ind w:right="22"/>
              <w:jc w:val="right"/>
              <w:rPr>
                <w:color w:val="000000"/>
                <w:sz w:val="16"/>
                <w:szCs w:val="16"/>
              </w:rPr>
            </w:pPr>
          </w:p>
        </w:tc>
      </w:tr>
      <w:tr w:rsidR="00593BA0" w:rsidRPr="00F428B1" w14:paraId="1E5C3267" w14:textId="77777777" w:rsidTr="006D34A3">
        <w:trPr>
          <w:trHeight w:val="113"/>
        </w:trPr>
        <w:tc>
          <w:tcPr>
            <w:tcW w:w="150" w:type="pct"/>
            <w:tcBorders>
              <w:left w:val="dotted" w:sz="4" w:space="0" w:color="auto"/>
            </w:tcBorders>
            <w:noWrap/>
            <w:hideMark/>
          </w:tcPr>
          <w:p w14:paraId="17F6CFD3" w14:textId="77777777" w:rsidR="00593BA0" w:rsidRPr="00F428B1" w:rsidRDefault="00593BA0" w:rsidP="00593BA0">
            <w:pPr>
              <w:widowControl w:val="0"/>
              <w:rPr>
                <w:color w:val="000000"/>
                <w:sz w:val="16"/>
                <w:szCs w:val="16"/>
              </w:rPr>
            </w:pPr>
            <w:r w:rsidRPr="00F428B1">
              <w:rPr>
                <w:color w:val="000000"/>
                <w:sz w:val="16"/>
                <w:szCs w:val="16"/>
              </w:rPr>
              <w:t>17</w:t>
            </w:r>
          </w:p>
        </w:tc>
        <w:tc>
          <w:tcPr>
            <w:tcW w:w="2005" w:type="pct"/>
            <w:gridSpan w:val="2"/>
            <w:noWrap/>
            <w:vAlign w:val="bottom"/>
            <w:hideMark/>
          </w:tcPr>
          <w:p w14:paraId="728F7FCE" w14:textId="77777777" w:rsidR="00593BA0" w:rsidRPr="00F428B1" w:rsidRDefault="00593BA0" w:rsidP="00593BA0">
            <w:pPr>
              <w:widowControl w:val="0"/>
              <w:rPr>
                <w:color w:val="000000"/>
                <w:sz w:val="16"/>
                <w:szCs w:val="16"/>
              </w:rPr>
            </w:pPr>
            <w:r w:rsidRPr="00F428B1">
              <w:rPr>
                <w:color w:val="000000"/>
                <w:sz w:val="16"/>
                <w:szCs w:val="16"/>
              </w:rPr>
              <w:t>Teminatlı alacaklar</w:t>
            </w:r>
          </w:p>
        </w:tc>
        <w:tc>
          <w:tcPr>
            <w:tcW w:w="830" w:type="pct"/>
            <w:noWrap/>
            <w:vAlign w:val="bottom"/>
          </w:tcPr>
          <w:p w14:paraId="0626FDD9" w14:textId="38CBE408" w:rsidR="00593BA0" w:rsidRPr="00F428B1" w:rsidRDefault="00593BA0" w:rsidP="00593BA0">
            <w:pPr>
              <w:widowControl w:val="0"/>
              <w:ind w:right="22"/>
              <w:jc w:val="right"/>
              <w:rPr>
                <w:b/>
                <w:color w:val="000000"/>
                <w:sz w:val="16"/>
                <w:szCs w:val="16"/>
              </w:rPr>
            </w:pPr>
            <w:r w:rsidRPr="00F428B1">
              <w:rPr>
                <w:b/>
                <w:color w:val="000000"/>
                <w:sz w:val="16"/>
                <w:szCs w:val="16"/>
              </w:rPr>
              <w:t>-</w:t>
            </w:r>
          </w:p>
        </w:tc>
        <w:tc>
          <w:tcPr>
            <w:tcW w:w="833" w:type="pct"/>
            <w:noWrap/>
            <w:vAlign w:val="bottom"/>
          </w:tcPr>
          <w:p w14:paraId="20E512A0" w14:textId="33417B15" w:rsidR="00593BA0" w:rsidRPr="00F428B1" w:rsidRDefault="00593BA0" w:rsidP="00593BA0">
            <w:pPr>
              <w:widowControl w:val="0"/>
              <w:ind w:right="22"/>
              <w:jc w:val="right"/>
              <w:rPr>
                <w:b/>
                <w:color w:val="000000"/>
                <w:sz w:val="16"/>
                <w:szCs w:val="16"/>
              </w:rPr>
            </w:pPr>
            <w:r w:rsidRPr="00F428B1">
              <w:rPr>
                <w:b/>
                <w:color w:val="000000"/>
                <w:sz w:val="16"/>
                <w:szCs w:val="16"/>
              </w:rPr>
              <w:t>-</w:t>
            </w:r>
          </w:p>
        </w:tc>
        <w:tc>
          <w:tcPr>
            <w:tcW w:w="694" w:type="pct"/>
            <w:gridSpan w:val="2"/>
            <w:noWrap/>
            <w:vAlign w:val="bottom"/>
          </w:tcPr>
          <w:p w14:paraId="0F083EB9" w14:textId="6C64217C" w:rsidR="00593BA0" w:rsidRPr="00F428B1" w:rsidRDefault="00593BA0" w:rsidP="00593BA0">
            <w:pPr>
              <w:widowControl w:val="0"/>
              <w:ind w:right="22"/>
              <w:jc w:val="right"/>
              <w:rPr>
                <w:b/>
                <w:color w:val="000000"/>
                <w:sz w:val="16"/>
                <w:szCs w:val="16"/>
              </w:rPr>
            </w:pPr>
            <w:r w:rsidRPr="00F428B1">
              <w:rPr>
                <w:b/>
                <w:color w:val="000000"/>
                <w:sz w:val="16"/>
                <w:szCs w:val="16"/>
              </w:rPr>
              <w:t>-</w:t>
            </w:r>
          </w:p>
        </w:tc>
        <w:tc>
          <w:tcPr>
            <w:tcW w:w="489" w:type="pct"/>
            <w:noWrap/>
            <w:vAlign w:val="bottom"/>
          </w:tcPr>
          <w:p w14:paraId="4A5AF455" w14:textId="0CCDFC45" w:rsidR="00593BA0" w:rsidRPr="00F428B1" w:rsidRDefault="00593BA0" w:rsidP="00593BA0">
            <w:pPr>
              <w:widowControl w:val="0"/>
              <w:ind w:right="22"/>
              <w:jc w:val="right"/>
              <w:rPr>
                <w:b/>
                <w:color w:val="000000"/>
                <w:sz w:val="16"/>
                <w:szCs w:val="16"/>
              </w:rPr>
            </w:pPr>
            <w:r w:rsidRPr="00F428B1">
              <w:rPr>
                <w:b/>
                <w:color w:val="000000"/>
                <w:sz w:val="16"/>
                <w:szCs w:val="16"/>
              </w:rPr>
              <w:t>-</w:t>
            </w:r>
          </w:p>
        </w:tc>
      </w:tr>
      <w:tr w:rsidR="00593BA0" w:rsidRPr="00F428B1" w14:paraId="15D3CC30" w14:textId="77777777" w:rsidTr="006D34A3">
        <w:trPr>
          <w:trHeight w:val="113"/>
        </w:trPr>
        <w:tc>
          <w:tcPr>
            <w:tcW w:w="150" w:type="pct"/>
            <w:tcBorders>
              <w:left w:val="dotted" w:sz="4" w:space="0" w:color="auto"/>
            </w:tcBorders>
            <w:noWrap/>
            <w:hideMark/>
          </w:tcPr>
          <w:p w14:paraId="520664DF" w14:textId="77777777" w:rsidR="00593BA0" w:rsidRPr="00F428B1" w:rsidRDefault="00593BA0" w:rsidP="00593BA0">
            <w:pPr>
              <w:widowControl w:val="0"/>
              <w:rPr>
                <w:color w:val="000000"/>
                <w:sz w:val="16"/>
                <w:szCs w:val="16"/>
              </w:rPr>
            </w:pPr>
            <w:r w:rsidRPr="00F428B1">
              <w:rPr>
                <w:color w:val="000000"/>
                <w:sz w:val="16"/>
                <w:szCs w:val="16"/>
              </w:rPr>
              <w:t>18</w:t>
            </w:r>
          </w:p>
        </w:tc>
        <w:tc>
          <w:tcPr>
            <w:tcW w:w="2005" w:type="pct"/>
            <w:gridSpan w:val="2"/>
            <w:noWrap/>
            <w:vAlign w:val="bottom"/>
            <w:hideMark/>
          </w:tcPr>
          <w:p w14:paraId="5A58957A" w14:textId="77777777" w:rsidR="00593BA0" w:rsidRPr="00F428B1" w:rsidRDefault="00593BA0" w:rsidP="00593BA0">
            <w:pPr>
              <w:widowControl w:val="0"/>
              <w:rPr>
                <w:color w:val="000000"/>
                <w:sz w:val="16"/>
                <w:szCs w:val="16"/>
              </w:rPr>
            </w:pPr>
            <w:r w:rsidRPr="00F428B1">
              <w:rPr>
                <w:color w:val="000000"/>
                <w:sz w:val="16"/>
                <w:szCs w:val="16"/>
              </w:rPr>
              <w:t>Teminatsız alacaklar</w:t>
            </w:r>
          </w:p>
        </w:tc>
        <w:tc>
          <w:tcPr>
            <w:tcW w:w="830" w:type="pct"/>
            <w:noWrap/>
            <w:vAlign w:val="bottom"/>
          </w:tcPr>
          <w:p w14:paraId="136B5AB1" w14:textId="1A73DA0F" w:rsidR="00593BA0" w:rsidRPr="00F428B1" w:rsidRDefault="00593BA0" w:rsidP="00593BA0">
            <w:pPr>
              <w:widowControl w:val="0"/>
              <w:ind w:right="22"/>
              <w:jc w:val="right"/>
              <w:rPr>
                <w:color w:val="000000"/>
                <w:sz w:val="16"/>
                <w:szCs w:val="16"/>
              </w:rPr>
            </w:pPr>
            <w:r w:rsidRPr="00F428B1">
              <w:rPr>
                <w:color w:val="000000"/>
                <w:sz w:val="16"/>
                <w:szCs w:val="16"/>
              </w:rPr>
              <w:t>1.296.255</w:t>
            </w:r>
          </w:p>
        </w:tc>
        <w:tc>
          <w:tcPr>
            <w:tcW w:w="833" w:type="pct"/>
            <w:noWrap/>
            <w:vAlign w:val="bottom"/>
          </w:tcPr>
          <w:p w14:paraId="1882E4F6" w14:textId="311A72B9" w:rsidR="00593BA0" w:rsidRPr="00F428B1" w:rsidRDefault="00593BA0" w:rsidP="00593BA0">
            <w:pPr>
              <w:widowControl w:val="0"/>
              <w:ind w:right="22"/>
              <w:jc w:val="right"/>
              <w:rPr>
                <w:color w:val="000000"/>
                <w:sz w:val="16"/>
                <w:szCs w:val="16"/>
              </w:rPr>
            </w:pPr>
            <w:r w:rsidRPr="00F428B1">
              <w:rPr>
                <w:color w:val="000000"/>
                <w:sz w:val="16"/>
                <w:szCs w:val="16"/>
              </w:rPr>
              <w:t>559.768</w:t>
            </w:r>
          </w:p>
        </w:tc>
        <w:tc>
          <w:tcPr>
            <w:tcW w:w="694" w:type="pct"/>
            <w:gridSpan w:val="2"/>
            <w:noWrap/>
            <w:vAlign w:val="bottom"/>
          </w:tcPr>
          <w:p w14:paraId="70966EBB" w14:textId="66F62980" w:rsidR="00593BA0" w:rsidRPr="00F428B1" w:rsidRDefault="00593BA0" w:rsidP="00593BA0">
            <w:pPr>
              <w:widowControl w:val="0"/>
              <w:ind w:right="22"/>
              <w:jc w:val="right"/>
              <w:rPr>
                <w:color w:val="000000"/>
                <w:sz w:val="16"/>
                <w:szCs w:val="16"/>
              </w:rPr>
            </w:pPr>
            <w:r w:rsidRPr="00F428B1">
              <w:rPr>
                <w:color w:val="000000"/>
                <w:sz w:val="16"/>
                <w:szCs w:val="16"/>
              </w:rPr>
              <w:t>1.296.255</w:t>
            </w:r>
          </w:p>
        </w:tc>
        <w:tc>
          <w:tcPr>
            <w:tcW w:w="489" w:type="pct"/>
            <w:noWrap/>
            <w:vAlign w:val="bottom"/>
          </w:tcPr>
          <w:p w14:paraId="5622F312" w14:textId="376C2C00" w:rsidR="00593BA0" w:rsidRPr="00F428B1" w:rsidRDefault="00593BA0" w:rsidP="00593BA0">
            <w:pPr>
              <w:widowControl w:val="0"/>
              <w:ind w:right="22"/>
              <w:jc w:val="right"/>
              <w:rPr>
                <w:color w:val="000000"/>
                <w:sz w:val="16"/>
                <w:szCs w:val="16"/>
              </w:rPr>
            </w:pPr>
            <w:r w:rsidRPr="00F428B1">
              <w:rPr>
                <w:color w:val="000000"/>
                <w:sz w:val="16"/>
                <w:szCs w:val="16"/>
              </w:rPr>
              <w:t>559.768</w:t>
            </w:r>
          </w:p>
        </w:tc>
      </w:tr>
      <w:tr w:rsidR="00593BA0" w:rsidRPr="00F428B1" w14:paraId="1CCB721E" w14:textId="77777777" w:rsidTr="006D34A3">
        <w:trPr>
          <w:trHeight w:val="162"/>
        </w:trPr>
        <w:tc>
          <w:tcPr>
            <w:tcW w:w="150" w:type="pct"/>
            <w:tcBorders>
              <w:left w:val="dotted" w:sz="4" w:space="0" w:color="auto"/>
              <w:bottom w:val="single" w:sz="4" w:space="0" w:color="auto"/>
            </w:tcBorders>
            <w:noWrap/>
            <w:hideMark/>
          </w:tcPr>
          <w:p w14:paraId="794D0E52" w14:textId="77777777" w:rsidR="00593BA0" w:rsidRPr="00F428B1" w:rsidRDefault="00593BA0" w:rsidP="00593BA0">
            <w:pPr>
              <w:widowControl w:val="0"/>
              <w:rPr>
                <w:color w:val="000000"/>
                <w:sz w:val="16"/>
                <w:szCs w:val="16"/>
              </w:rPr>
            </w:pPr>
            <w:r w:rsidRPr="00F428B1">
              <w:rPr>
                <w:color w:val="000000"/>
                <w:sz w:val="16"/>
                <w:szCs w:val="16"/>
              </w:rPr>
              <w:t>19</w:t>
            </w:r>
          </w:p>
        </w:tc>
        <w:tc>
          <w:tcPr>
            <w:tcW w:w="2005" w:type="pct"/>
            <w:gridSpan w:val="2"/>
            <w:tcBorders>
              <w:bottom w:val="single" w:sz="4" w:space="0" w:color="auto"/>
            </w:tcBorders>
            <w:noWrap/>
            <w:vAlign w:val="bottom"/>
            <w:hideMark/>
          </w:tcPr>
          <w:p w14:paraId="1C2B6B88" w14:textId="77777777" w:rsidR="00593BA0" w:rsidRPr="00F428B1" w:rsidRDefault="00593BA0" w:rsidP="00593BA0">
            <w:pPr>
              <w:widowControl w:val="0"/>
              <w:rPr>
                <w:color w:val="000000"/>
                <w:sz w:val="16"/>
                <w:szCs w:val="16"/>
              </w:rPr>
            </w:pPr>
            <w:r w:rsidRPr="00F428B1">
              <w:rPr>
                <w:color w:val="000000"/>
                <w:sz w:val="16"/>
                <w:szCs w:val="16"/>
              </w:rPr>
              <w:t>Diğer nakit girişleri</w:t>
            </w:r>
          </w:p>
        </w:tc>
        <w:tc>
          <w:tcPr>
            <w:tcW w:w="830" w:type="pct"/>
            <w:tcBorders>
              <w:bottom w:val="single" w:sz="4" w:space="0" w:color="auto"/>
            </w:tcBorders>
            <w:noWrap/>
            <w:vAlign w:val="bottom"/>
          </w:tcPr>
          <w:p w14:paraId="48C9111B" w14:textId="20EEABAE" w:rsidR="00593BA0" w:rsidRPr="00F428B1" w:rsidRDefault="00593BA0" w:rsidP="00593BA0">
            <w:pPr>
              <w:widowControl w:val="0"/>
              <w:ind w:right="22"/>
              <w:jc w:val="right"/>
              <w:rPr>
                <w:color w:val="000000"/>
                <w:sz w:val="16"/>
                <w:szCs w:val="16"/>
              </w:rPr>
            </w:pPr>
            <w:r w:rsidRPr="00F428B1">
              <w:rPr>
                <w:color w:val="000000"/>
                <w:sz w:val="16"/>
                <w:szCs w:val="16"/>
              </w:rPr>
              <w:t>5.586.990</w:t>
            </w:r>
          </w:p>
        </w:tc>
        <w:tc>
          <w:tcPr>
            <w:tcW w:w="833" w:type="pct"/>
            <w:tcBorders>
              <w:bottom w:val="single" w:sz="4" w:space="0" w:color="auto"/>
            </w:tcBorders>
            <w:noWrap/>
            <w:vAlign w:val="bottom"/>
          </w:tcPr>
          <w:p w14:paraId="64A20456" w14:textId="571DFC60" w:rsidR="00593BA0" w:rsidRPr="00F428B1" w:rsidRDefault="00593BA0" w:rsidP="00593BA0">
            <w:pPr>
              <w:widowControl w:val="0"/>
              <w:ind w:right="22"/>
              <w:jc w:val="right"/>
              <w:rPr>
                <w:color w:val="000000"/>
                <w:sz w:val="16"/>
                <w:szCs w:val="16"/>
              </w:rPr>
            </w:pPr>
            <w:r w:rsidRPr="00F428B1">
              <w:rPr>
                <w:color w:val="000000"/>
                <w:sz w:val="16"/>
                <w:szCs w:val="16"/>
              </w:rPr>
              <w:t>136.738</w:t>
            </w:r>
          </w:p>
        </w:tc>
        <w:tc>
          <w:tcPr>
            <w:tcW w:w="694" w:type="pct"/>
            <w:gridSpan w:val="2"/>
            <w:tcBorders>
              <w:bottom w:val="single" w:sz="4" w:space="0" w:color="auto"/>
            </w:tcBorders>
            <w:noWrap/>
            <w:vAlign w:val="bottom"/>
          </w:tcPr>
          <w:p w14:paraId="368D34AE" w14:textId="14F53BA5" w:rsidR="00593BA0" w:rsidRPr="00F428B1" w:rsidRDefault="00593BA0" w:rsidP="00593BA0">
            <w:pPr>
              <w:widowControl w:val="0"/>
              <w:ind w:right="22"/>
              <w:jc w:val="right"/>
              <w:rPr>
                <w:color w:val="000000"/>
                <w:sz w:val="16"/>
                <w:szCs w:val="16"/>
              </w:rPr>
            </w:pPr>
            <w:r w:rsidRPr="00F428B1">
              <w:rPr>
                <w:color w:val="000000"/>
                <w:sz w:val="16"/>
                <w:szCs w:val="16"/>
              </w:rPr>
              <w:t>5.586.990</w:t>
            </w:r>
          </w:p>
        </w:tc>
        <w:tc>
          <w:tcPr>
            <w:tcW w:w="489" w:type="pct"/>
            <w:tcBorders>
              <w:bottom w:val="single" w:sz="4" w:space="0" w:color="auto"/>
            </w:tcBorders>
            <w:noWrap/>
            <w:vAlign w:val="bottom"/>
          </w:tcPr>
          <w:p w14:paraId="622ABE17" w14:textId="160A3CC8" w:rsidR="00593BA0" w:rsidRPr="00F428B1" w:rsidRDefault="00593BA0" w:rsidP="00593BA0">
            <w:pPr>
              <w:widowControl w:val="0"/>
              <w:ind w:right="22"/>
              <w:jc w:val="right"/>
              <w:rPr>
                <w:color w:val="000000"/>
                <w:sz w:val="16"/>
                <w:szCs w:val="16"/>
              </w:rPr>
            </w:pPr>
            <w:r w:rsidRPr="00F428B1">
              <w:rPr>
                <w:color w:val="000000"/>
                <w:sz w:val="16"/>
                <w:szCs w:val="16"/>
              </w:rPr>
              <w:t>136.738</w:t>
            </w:r>
          </w:p>
        </w:tc>
      </w:tr>
      <w:tr w:rsidR="00593BA0" w:rsidRPr="00F428B1" w14:paraId="78111ABF" w14:textId="77777777" w:rsidTr="006D34A3">
        <w:trPr>
          <w:trHeight w:val="113"/>
        </w:trPr>
        <w:tc>
          <w:tcPr>
            <w:tcW w:w="150" w:type="pct"/>
            <w:tcBorders>
              <w:top w:val="single" w:sz="4" w:space="0" w:color="auto"/>
              <w:left w:val="dotted" w:sz="4" w:space="0" w:color="auto"/>
              <w:bottom w:val="single" w:sz="12" w:space="0" w:color="auto"/>
            </w:tcBorders>
            <w:noWrap/>
            <w:hideMark/>
          </w:tcPr>
          <w:p w14:paraId="43E5A2BE" w14:textId="77777777" w:rsidR="00593BA0" w:rsidRPr="00F428B1" w:rsidRDefault="00593BA0" w:rsidP="00593BA0">
            <w:pPr>
              <w:widowControl w:val="0"/>
              <w:rPr>
                <w:bCs/>
                <w:color w:val="000000"/>
                <w:sz w:val="16"/>
                <w:szCs w:val="16"/>
              </w:rPr>
            </w:pPr>
            <w:r w:rsidRPr="00F428B1">
              <w:rPr>
                <w:bCs/>
                <w:color w:val="000000"/>
                <w:sz w:val="16"/>
                <w:szCs w:val="16"/>
              </w:rPr>
              <w:t>20</w:t>
            </w:r>
          </w:p>
        </w:tc>
        <w:tc>
          <w:tcPr>
            <w:tcW w:w="2005" w:type="pct"/>
            <w:gridSpan w:val="2"/>
            <w:tcBorders>
              <w:top w:val="single" w:sz="4" w:space="0" w:color="auto"/>
              <w:bottom w:val="single" w:sz="12" w:space="0" w:color="auto"/>
            </w:tcBorders>
            <w:noWrap/>
            <w:vAlign w:val="bottom"/>
            <w:hideMark/>
          </w:tcPr>
          <w:p w14:paraId="5BA1358E" w14:textId="77777777" w:rsidR="00593BA0" w:rsidRPr="00F428B1" w:rsidRDefault="00593BA0" w:rsidP="00593BA0">
            <w:pPr>
              <w:widowControl w:val="0"/>
              <w:rPr>
                <w:b/>
                <w:bCs/>
                <w:color w:val="000000"/>
                <w:sz w:val="16"/>
                <w:szCs w:val="16"/>
              </w:rPr>
            </w:pPr>
            <w:r w:rsidRPr="00F428B1">
              <w:rPr>
                <w:b/>
                <w:bCs/>
                <w:color w:val="000000"/>
                <w:sz w:val="16"/>
                <w:szCs w:val="16"/>
              </w:rPr>
              <w:t>TOPLAM NAKİT GİRİŞLERİ</w:t>
            </w:r>
          </w:p>
        </w:tc>
        <w:tc>
          <w:tcPr>
            <w:tcW w:w="830" w:type="pct"/>
            <w:tcBorders>
              <w:top w:val="single" w:sz="4" w:space="0" w:color="auto"/>
              <w:bottom w:val="single" w:sz="12" w:space="0" w:color="auto"/>
            </w:tcBorders>
            <w:noWrap/>
            <w:vAlign w:val="bottom"/>
          </w:tcPr>
          <w:p w14:paraId="52905CF4" w14:textId="58D69EFD" w:rsidR="00593BA0" w:rsidRPr="00F428B1" w:rsidRDefault="00FC4B08" w:rsidP="00593BA0">
            <w:pPr>
              <w:widowControl w:val="0"/>
              <w:ind w:right="22"/>
              <w:jc w:val="right"/>
              <w:rPr>
                <w:b/>
                <w:color w:val="000000"/>
                <w:sz w:val="16"/>
                <w:szCs w:val="16"/>
              </w:rPr>
            </w:pPr>
            <w:r>
              <w:rPr>
                <w:b/>
                <w:color w:val="000000"/>
                <w:sz w:val="16"/>
                <w:szCs w:val="16"/>
              </w:rPr>
              <w:t>6.88</w:t>
            </w:r>
            <w:r w:rsidR="00593BA0" w:rsidRPr="00F428B1">
              <w:rPr>
                <w:b/>
                <w:color w:val="000000"/>
                <w:sz w:val="16"/>
                <w:szCs w:val="16"/>
              </w:rPr>
              <w:t>3.245</w:t>
            </w:r>
          </w:p>
        </w:tc>
        <w:tc>
          <w:tcPr>
            <w:tcW w:w="833" w:type="pct"/>
            <w:tcBorders>
              <w:top w:val="single" w:sz="4" w:space="0" w:color="auto"/>
              <w:bottom w:val="single" w:sz="12" w:space="0" w:color="auto"/>
            </w:tcBorders>
            <w:noWrap/>
            <w:vAlign w:val="bottom"/>
          </w:tcPr>
          <w:p w14:paraId="074AEAB7" w14:textId="42CC32BB" w:rsidR="00593BA0" w:rsidRPr="00F428B1" w:rsidRDefault="00593BA0" w:rsidP="00593BA0">
            <w:pPr>
              <w:widowControl w:val="0"/>
              <w:ind w:right="22"/>
              <w:jc w:val="right"/>
              <w:rPr>
                <w:b/>
                <w:color w:val="000000"/>
                <w:sz w:val="16"/>
                <w:szCs w:val="16"/>
              </w:rPr>
            </w:pPr>
            <w:r w:rsidRPr="00F428B1">
              <w:rPr>
                <w:b/>
                <w:color w:val="000000"/>
                <w:sz w:val="16"/>
                <w:szCs w:val="16"/>
              </w:rPr>
              <w:t>696.506</w:t>
            </w:r>
          </w:p>
        </w:tc>
        <w:tc>
          <w:tcPr>
            <w:tcW w:w="694" w:type="pct"/>
            <w:gridSpan w:val="2"/>
            <w:tcBorders>
              <w:top w:val="single" w:sz="4" w:space="0" w:color="auto"/>
              <w:bottom w:val="single" w:sz="12" w:space="0" w:color="auto"/>
            </w:tcBorders>
            <w:noWrap/>
            <w:vAlign w:val="bottom"/>
          </w:tcPr>
          <w:p w14:paraId="601B1B70" w14:textId="6D9D4F2F" w:rsidR="00593BA0" w:rsidRPr="00F428B1" w:rsidRDefault="00593BA0" w:rsidP="00593BA0">
            <w:pPr>
              <w:widowControl w:val="0"/>
              <w:ind w:right="22"/>
              <w:jc w:val="right"/>
              <w:rPr>
                <w:b/>
                <w:color w:val="000000"/>
                <w:sz w:val="16"/>
                <w:szCs w:val="16"/>
              </w:rPr>
            </w:pPr>
            <w:r w:rsidRPr="00F428B1">
              <w:rPr>
                <w:b/>
                <w:color w:val="000000"/>
                <w:sz w:val="16"/>
                <w:szCs w:val="16"/>
              </w:rPr>
              <w:t>6.883.245</w:t>
            </w:r>
          </w:p>
        </w:tc>
        <w:tc>
          <w:tcPr>
            <w:tcW w:w="489" w:type="pct"/>
            <w:tcBorders>
              <w:top w:val="single" w:sz="4" w:space="0" w:color="auto"/>
              <w:bottom w:val="single" w:sz="12" w:space="0" w:color="auto"/>
            </w:tcBorders>
            <w:noWrap/>
            <w:vAlign w:val="bottom"/>
          </w:tcPr>
          <w:p w14:paraId="0AF870EE" w14:textId="219A347C" w:rsidR="00593BA0" w:rsidRPr="00F428B1" w:rsidRDefault="00593BA0" w:rsidP="00593BA0">
            <w:pPr>
              <w:widowControl w:val="0"/>
              <w:ind w:right="22"/>
              <w:jc w:val="right"/>
              <w:rPr>
                <w:b/>
                <w:color w:val="000000"/>
                <w:sz w:val="16"/>
                <w:szCs w:val="16"/>
              </w:rPr>
            </w:pPr>
            <w:r w:rsidRPr="00F428B1">
              <w:rPr>
                <w:b/>
                <w:color w:val="000000"/>
                <w:sz w:val="16"/>
                <w:szCs w:val="16"/>
              </w:rPr>
              <w:t>696.506</w:t>
            </w:r>
          </w:p>
        </w:tc>
      </w:tr>
      <w:tr w:rsidR="00593BA0" w:rsidRPr="00F428B1" w14:paraId="7C007655" w14:textId="77777777" w:rsidTr="006D34A3">
        <w:trPr>
          <w:trHeight w:val="113"/>
        </w:trPr>
        <w:tc>
          <w:tcPr>
            <w:tcW w:w="150" w:type="pct"/>
            <w:tcBorders>
              <w:top w:val="single" w:sz="12" w:space="0" w:color="auto"/>
              <w:left w:val="dotted" w:sz="4" w:space="0" w:color="auto"/>
              <w:bottom w:val="dotted" w:sz="4" w:space="0" w:color="auto"/>
            </w:tcBorders>
            <w:noWrap/>
            <w:hideMark/>
          </w:tcPr>
          <w:p w14:paraId="433C0BBF" w14:textId="77777777" w:rsidR="00593BA0" w:rsidRPr="00F428B1" w:rsidRDefault="00593BA0" w:rsidP="00593BA0">
            <w:pPr>
              <w:widowControl w:val="0"/>
              <w:rPr>
                <w:color w:val="000000"/>
                <w:sz w:val="16"/>
                <w:szCs w:val="16"/>
              </w:rPr>
            </w:pPr>
            <w:r w:rsidRPr="00F428B1">
              <w:rPr>
                <w:color w:val="000000"/>
                <w:sz w:val="16"/>
                <w:szCs w:val="16"/>
              </w:rPr>
              <w:t> </w:t>
            </w:r>
          </w:p>
        </w:tc>
        <w:tc>
          <w:tcPr>
            <w:tcW w:w="2005" w:type="pct"/>
            <w:gridSpan w:val="2"/>
            <w:tcBorders>
              <w:top w:val="single" w:sz="12" w:space="0" w:color="auto"/>
              <w:bottom w:val="dotted" w:sz="4" w:space="0" w:color="auto"/>
            </w:tcBorders>
            <w:noWrap/>
            <w:vAlign w:val="bottom"/>
            <w:hideMark/>
          </w:tcPr>
          <w:p w14:paraId="719B69B0" w14:textId="77777777" w:rsidR="00593BA0" w:rsidRPr="00F428B1" w:rsidRDefault="00593BA0" w:rsidP="00593BA0">
            <w:pPr>
              <w:widowControl w:val="0"/>
              <w:rPr>
                <w:color w:val="000000"/>
                <w:sz w:val="16"/>
                <w:szCs w:val="16"/>
              </w:rPr>
            </w:pPr>
            <w:r w:rsidRPr="00F428B1">
              <w:rPr>
                <w:color w:val="000000"/>
                <w:sz w:val="16"/>
                <w:szCs w:val="16"/>
              </w:rPr>
              <w:t> </w:t>
            </w:r>
          </w:p>
        </w:tc>
        <w:tc>
          <w:tcPr>
            <w:tcW w:w="830" w:type="pct"/>
            <w:tcBorders>
              <w:top w:val="single" w:sz="12" w:space="0" w:color="auto"/>
              <w:bottom w:val="dotted" w:sz="4" w:space="0" w:color="auto"/>
            </w:tcBorders>
            <w:noWrap/>
            <w:vAlign w:val="bottom"/>
          </w:tcPr>
          <w:p w14:paraId="723273D4" w14:textId="77777777" w:rsidR="00593BA0" w:rsidRPr="00F428B1" w:rsidRDefault="00593BA0" w:rsidP="00593BA0">
            <w:pPr>
              <w:widowControl w:val="0"/>
              <w:ind w:right="73"/>
              <w:jc w:val="right"/>
              <w:rPr>
                <w:b/>
                <w:color w:val="000000"/>
                <w:sz w:val="16"/>
                <w:szCs w:val="16"/>
              </w:rPr>
            </w:pPr>
          </w:p>
        </w:tc>
        <w:tc>
          <w:tcPr>
            <w:tcW w:w="833" w:type="pct"/>
            <w:tcBorders>
              <w:top w:val="single" w:sz="12" w:space="0" w:color="auto"/>
              <w:bottom w:val="dotted" w:sz="4" w:space="0" w:color="auto"/>
            </w:tcBorders>
            <w:noWrap/>
            <w:vAlign w:val="bottom"/>
          </w:tcPr>
          <w:p w14:paraId="149285A1" w14:textId="77777777" w:rsidR="00593BA0" w:rsidRPr="00F428B1" w:rsidRDefault="00593BA0" w:rsidP="00593BA0">
            <w:pPr>
              <w:widowControl w:val="0"/>
              <w:ind w:right="73"/>
              <w:jc w:val="right"/>
              <w:rPr>
                <w:b/>
                <w:color w:val="000000"/>
                <w:sz w:val="16"/>
                <w:szCs w:val="16"/>
              </w:rPr>
            </w:pPr>
          </w:p>
        </w:tc>
        <w:tc>
          <w:tcPr>
            <w:tcW w:w="1182" w:type="pct"/>
            <w:gridSpan w:val="3"/>
            <w:tcBorders>
              <w:top w:val="single" w:sz="12" w:space="0" w:color="auto"/>
              <w:bottom w:val="dotted" w:sz="4" w:space="0" w:color="auto"/>
            </w:tcBorders>
            <w:vAlign w:val="bottom"/>
          </w:tcPr>
          <w:p w14:paraId="541D1D78" w14:textId="77777777" w:rsidR="00593BA0" w:rsidRPr="00F428B1" w:rsidRDefault="00593BA0" w:rsidP="00593BA0">
            <w:pPr>
              <w:widowControl w:val="0"/>
              <w:ind w:right="73"/>
              <w:jc w:val="center"/>
              <w:rPr>
                <w:b/>
                <w:color w:val="000000"/>
                <w:sz w:val="16"/>
                <w:szCs w:val="16"/>
              </w:rPr>
            </w:pPr>
            <w:r w:rsidRPr="00F428B1">
              <w:rPr>
                <w:b/>
                <w:color w:val="000000"/>
                <w:sz w:val="16"/>
                <w:szCs w:val="16"/>
              </w:rPr>
              <w:t>Üst Sınır Uygulanmış Değerler</w:t>
            </w:r>
          </w:p>
        </w:tc>
      </w:tr>
      <w:tr w:rsidR="00593BA0" w:rsidRPr="00F428B1" w14:paraId="11C3691C" w14:textId="77777777" w:rsidTr="006D34A3">
        <w:trPr>
          <w:trHeight w:val="113"/>
        </w:trPr>
        <w:tc>
          <w:tcPr>
            <w:tcW w:w="150" w:type="pct"/>
            <w:tcBorders>
              <w:top w:val="dotted" w:sz="4" w:space="0" w:color="auto"/>
              <w:left w:val="dotted" w:sz="4" w:space="0" w:color="auto"/>
              <w:bottom w:val="single" w:sz="4" w:space="0" w:color="auto"/>
            </w:tcBorders>
            <w:noWrap/>
            <w:hideMark/>
          </w:tcPr>
          <w:p w14:paraId="38C890BE" w14:textId="77777777" w:rsidR="00593BA0" w:rsidRPr="00F428B1" w:rsidRDefault="00593BA0" w:rsidP="00593BA0">
            <w:pPr>
              <w:widowControl w:val="0"/>
              <w:rPr>
                <w:bCs/>
                <w:color w:val="000000"/>
                <w:sz w:val="16"/>
                <w:szCs w:val="16"/>
              </w:rPr>
            </w:pPr>
            <w:r w:rsidRPr="00F428B1">
              <w:rPr>
                <w:bCs/>
                <w:color w:val="000000"/>
                <w:sz w:val="16"/>
                <w:szCs w:val="16"/>
              </w:rPr>
              <w:t>21</w:t>
            </w:r>
          </w:p>
        </w:tc>
        <w:tc>
          <w:tcPr>
            <w:tcW w:w="2005" w:type="pct"/>
            <w:gridSpan w:val="2"/>
            <w:tcBorders>
              <w:top w:val="dotted" w:sz="4" w:space="0" w:color="auto"/>
              <w:bottom w:val="single" w:sz="4" w:space="0" w:color="auto"/>
            </w:tcBorders>
            <w:noWrap/>
            <w:vAlign w:val="bottom"/>
            <w:hideMark/>
          </w:tcPr>
          <w:p w14:paraId="0165983A" w14:textId="77777777" w:rsidR="00593BA0" w:rsidRPr="00F428B1" w:rsidRDefault="00593BA0" w:rsidP="00593BA0">
            <w:pPr>
              <w:widowControl w:val="0"/>
              <w:rPr>
                <w:b/>
                <w:bCs/>
                <w:color w:val="000000"/>
                <w:sz w:val="16"/>
                <w:szCs w:val="16"/>
              </w:rPr>
            </w:pPr>
            <w:r w:rsidRPr="00F428B1">
              <w:rPr>
                <w:b/>
                <w:bCs/>
                <w:color w:val="000000"/>
                <w:sz w:val="16"/>
                <w:szCs w:val="16"/>
              </w:rPr>
              <w:t>TOPLAM YKLV STOKU</w:t>
            </w:r>
          </w:p>
        </w:tc>
        <w:tc>
          <w:tcPr>
            <w:tcW w:w="830" w:type="pct"/>
            <w:tcBorders>
              <w:top w:val="dotted" w:sz="4" w:space="0" w:color="auto"/>
              <w:bottom w:val="single" w:sz="4" w:space="0" w:color="auto"/>
            </w:tcBorders>
            <w:noWrap/>
            <w:vAlign w:val="bottom"/>
          </w:tcPr>
          <w:p w14:paraId="318D9C53" w14:textId="0D81A910" w:rsidR="00593BA0" w:rsidRPr="00F428B1" w:rsidRDefault="00593BA0" w:rsidP="00593BA0">
            <w:pPr>
              <w:widowControl w:val="0"/>
              <w:ind w:right="50"/>
              <w:jc w:val="right"/>
              <w:rPr>
                <w:b/>
                <w:color w:val="000000"/>
                <w:sz w:val="16"/>
                <w:szCs w:val="16"/>
              </w:rPr>
            </w:pPr>
            <w:r w:rsidRPr="00F428B1">
              <w:rPr>
                <w:b/>
                <w:color w:val="000000"/>
                <w:sz w:val="16"/>
                <w:szCs w:val="16"/>
              </w:rPr>
              <w:t>-</w:t>
            </w:r>
          </w:p>
        </w:tc>
        <w:tc>
          <w:tcPr>
            <w:tcW w:w="833" w:type="pct"/>
            <w:tcBorders>
              <w:top w:val="dotted" w:sz="4" w:space="0" w:color="auto"/>
              <w:bottom w:val="single" w:sz="4" w:space="0" w:color="auto"/>
            </w:tcBorders>
            <w:noWrap/>
            <w:vAlign w:val="bottom"/>
          </w:tcPr>
          <w:p w14:paraId="20B2D8EC" w14:textId="2E8225C4" w:rsidR="00593BA0" w:rsidRPr="00F428B1" w:rsidRDefault="00593BA0" w:rsidP="00593BA0">
            <w:pPr>
              <w:widowControl w:val="0"/>
              <w:ind w:right="50"/>
              <w:jc w:val="right"/>
              <w:rPr>
                <w:b/>
                <w:color w:val="000000"/>
                <w:sz w:val="16"/>
                <w:szCs w:val="16"/>
              </w:rPr>
            </w:pPr>
            <w:r w:rsidRPr="00F428B1">
              <w:rPr>
                <w:b/>
                <w:color w:val="000000"/>
                <w:sz w:val="16"/>
                <w:szCs w:val="16"/>
              </w:rPr>
              <w:t>-</w:t>
            </w:r>
          </w:p>
        </w:tc>
        <w:tc>
          <w:tcPr>
            <w:tcW w:w="694" w:type="pct"/>
            <w:gridSpan w:val="2"/>
            <w:tcBorders>
              <w:top w:val="dotted" w:sz="4" w:space="0" w:color="auto"/>
              <w:bottom w:val="single" w:sz="4" w:space="0" w:color="auto"/>
            </w:tcBorders>
            <w:noWrap/>
            <w:vAlign w:val="bottom"/>
          </w:tcPr>
          <w:p w14:paraId="0838A0A1" w14:textId="0CCB4255" w:rsidR="00593BA0" w:rsidRPr="00F428B1" w:rsidRDefault="00593BA0" w:rsidP="00593BA0">
            <w:pPr>
              <w:widowControl w:val="0"/>
              <w:ind w:right="50"/>
              <w:jc w:val="right"/>
              <w:rPr>
                <w:b/>
                <w:color w:val="000000"/>
                <w:sz w:val="16"/>
                <w:szCs w:val="16"/>
              </w:rPr>
            </w:pPr>
            <w:r w:rsidRPr="00F428B1">
              <w:rPr>
                <w:b/>
                <w:color w:val="000000"/>
                <w:sz w:val="16"/>
                <w:szCs w:val="16"/>
              </w:rPr>
              <w:t>5.067.689</w:t>
            </w:r>
          </w:p>
        </w:tc>
        <w:tc>
          <w:tcPr>
            <w:tcW w:w="489" w:type="pct"/>
            <w:tcBorders>
              <w:top w:val="dotted" w:sz="4" w:space="0" w:color="auto"/>
              <w:bottom w:val="single" w:sz="4" w:space="0" w:color="auto"/>
            </w:tcBorders>
            <w:noWrap/>
            <w:vAlign w:val="bottom"/>
          </w:tcPr>
          <w:p w14:paraId="7F76F5DF" w14:textId="32D88AF7" w:rsidR="00593BA0" w:rsidRPr="00F428B1" w:rsidRDefault="00593BA0" w:rsidP="00593BA0">
            <w:pPr>
              <w:widowControl w:val="0"/>
              <w:ind w:right="50"/>
              <w:jc w:val="right"/>
              <w:rPr>
                <w:b/>
                <w:color w:val="000000"/>
                <w:sz w:val="16"/>
                <w:szCs w:val="16"/>
              </w:rPr>
            </w:pPr>
            <w:r w:rsidRPr="00F428B1">
              <w:rPr>
                <w:b/>
                <w:color w:val="000000"/>
                <w:sz w:val="16"/>
                <w:szCs w:val="16"/>
              </w:rPr>
              <w:t>4.985.422</w:t>
            </w:r>
          </w:p>
        </w:tc>
      </w:tr>
      <w:tr w:rsidR="00593BA0" w:rsidRPr="00F428B1" w14:paraId="5DA92EE3" w14:textId="77777777" w:rsidTr="006D34A3">
        <w:trPr>
          <w:trHeight w:val="113"/>
        </w:trPr>
        <w:tc>
          <w:tcPr>
            <w:tcW w:w="150" w:type="pct"/>
            <w:tcBorders>
              <w:top w:val="single" w:sz="4" w:space="0" w:color="auto"/>
              <w:left w:val="dotted" w:sz="4" w:space="0" w:color="auto"/>
              <w:bottom w:val="single" w:sz="12" w:space="0" w:color="auto"/>
            </w:tcBorders>
            <w:noWrap/>
            <w:hideMark/>
          </w:tcPr>
          <w:p w14:paraId="10A4010F" w14:textId="77777777" w:rsidR="00593BA0" w:rsidRPr="00F428B1" w:rsidRDefault="00593BA0" w:rsidP="00593BA0">
            <w:pPr>
              <w:widowControl w:val="0"/>
              <w:rPr>
                <w:bCs/>
                <w:color w:val="000000"/>
                <w:sz w:val="16"/>
                <w:szCs w:val="16"/>
              </w:rPr>
            </w:pPr>
            <w:r w:rsidRPr="00F428B1">
              <w:rPr>
                <w:bCs/>
                <w:color w:val="000000"/>
                <w:sz w:val="16"/>
                <w:szCs w:val="16"/>
              </w:rPr>
              <w:t>22</w:t>
            </w:r>
          </w:p>
        </w:tc>
        <w:tc>
          <w:tcPr>
            <w:tcW w:w="2005" w:type="pct"/>
            <w:gridSpan w:val="2"/>
            <w:tcBorders>
              <w:top w:val="single" w:sz="4" w:space="0" w:color="auto"/>
              <w:bottom w:val="single" w:sz="12" w:space="0" w:color="auto"/>
            </w:tcBorders>
            <w:noWrap/>
            <w:vAlign w:val="bottom"/>
            <w:hideMark/>
          </w:tcPr>
          <w:p w14:paraId="7EC96487" w14:textId="77777777" w:rsidR="00593BA0" w:rsidRPr="00F428B1" w:rsidRDefault="00593BA0" w:rsidP="00593BA0">
            <w:pPr>
              <w:widowControl w:val="0"/>
              <w:rPr>
                <w:b/>
                <w:bCs/>
                <w:color w:val="000000"/>
                <w:sz w:val="16"/>
                <w:szCs w:val="16"/>
              </w:rPr>
            </w:pPr>
            <w:r w:rsidRPr="00F428B1">
              <w:rPr>
                <w:b/>
                <w:bCs/>
                <w:color w:val="000000"/>
                <w:sz w:val="16"/>
                <w:szCs w:val="16"/>
              </w:rPr>
              <w:t>TOPLAM NET NAKİT ÇIKIŞLARI</w:t>
            </w:r>
          </w:p>
        </w:tc>
        <w:tc>
          <w:tcPr>
            <w:tcW w:w="830" w:type="pct"/>
            <w:tcBorders>
              <w:top w:val="single" w:sz="4" w:space="0" w:color="auto"/>
              <w:bottom w:val="single" w:sz="12" w:space="0" w:color="auto"/>
            </w:tcBorders>
            <w:noWrap/>
            <w:vAlign w:val="bottom"/>
          </w:tcPr>
          <w:p w14:paraId="0F228535" w14:textId="57463335" w:rsidR="00593BA0" w:rsidRPr="00F428B1" w:rsidRDefault="00593BA0" w:rsidP="00593BA0">
            <w:pPr>
              <w:widowControl w:val="0"/>
              <w:ind w:right="50"/>
              <w:jc w:val="right"/>
              <w:rPr>
                <w:b/>
                <w:color w:val="000000"/>
                <w:sz w:val="16"/>
                <w:szCs w:val="16"/>
              </w:rPr>
            </w:pPr>
            <w:r w:rsidRPr="00F428B1">
              <w:rPr>
                <w:b/>
                <w:color w:val="000000"/>
                <w:sz w:val="16"/>
                <w:szCs w:val="16"/>
              </w:rPr>
              <w:t>-</w:t>
            </w:r>
          </w:p>
        </w:tc>
        <w:tc>
          <w:tcPr>
            <w:tcW w:w="833" w:type="pct"/>
            <w:tcBorders>
              <w:top w:val="single" w:sz="4" w:space="0" w:color="auto"/>
              <w:bottom w:val="single" w:sz="12" w:space="0" w:color="auto"/>
            </w:tcBorders>
            <w:noWrap/>
            <w:vAlign w:val="bottom"/>
          </w:tcPr>
          <w:p w14:paraId="3A5D06F7" w14:textId="07C5F58D" w:rsidR="00593BA0" w:rsidRPr="00F428B1" w:rsidRDefault="00593BA0" w:rsidP="00593BA0">
            <w:pPr>
              <w:widowControl w:val="0"/>
              <w:ind w:right="50"/>
              <w:jc w:val="right"/>
              <w:rPr>
                <w:b/>
                <w:color w:val="000000"/>
                <w:sz w:val="16"/>
                <w:szCs w:val="16"/>
              </w:rPr>
            </w:pPr>
            <w:r w:rsidRPr="00F428B1">
              <w:rPr>
                <w:b/>
                <w:color w:val="000000"/>
                <w:sz w:val="16"/>
                <w:szCs w:val="16"/>
              </w:rPr>
              <w:t>-</w:t>
            </w:r>
          </w:p>
        </w:tc>
        <w:tc>
          <w:tcPr>
            <w:tcW w:w="694" w:type="pct"/>
            <w:gridSpan w:val="2"/>
            <w:tcBorders>
              <w:top w:val="single" w:sz="4" w:space="0" w:color="auto"/>
              <w:bottom w:val="single" w:sz="12" w:space="0" w:color="auto"/>
            </w:tcBorders>
            <w:noWrap/>
            <w:vAlign w:val="bottom"/>
          </w:tcPr>
          <w:p w14:paraId="1DE0FADD" w14:textId="628241FA" w:rsidR="00593BA0" w:rsidRPr="00F428B1" w:rsidRDefault="00593BA0" w:rsidP="00593BA0">
            <w:pPr>
              <w:widowControl w:val="0"/>
              <w:ind w:right="50"/>
              <w:jc w:val="right"/>
              <w:rPr>
                <w:b/>
                <w:color w:val="000000"/>
                <w:sz w:val="16"/>
                <w:szCs w:val="16"/>
              </w:rPr>
            </w:pPr>
            <w:r w:rsidRPr="00F428B1">
              <w:rPr>
                <w:b/>
                <w:color w:val="000000"/>
                <w:sz w:val="16"/>
                <w:szCs w:val="16"/>
              </w:rPr>
              <w:t>1.282.318</w:t>
            </w:r>
          </w:p>
        </w:tc>
        <w:tc>
          <w:tcPr>
            <w:tcW w:w="489" w:type="pct"/>
            <w:tcBorders>
              <w:top w:val="single" w:sz="4" w:space="0" w:color="auto"/>
              <w:bottom w:val="single" w:sz="12" w:space="0" w:color="auto"/>
            </w:tcBorders>
            <w:noWrap/>
            <w:vAlign w:val="bottom"/>
          </w:tcPr>
          <w:p w14:paraId="5B04AE8D" w14:textId="0DB4482E" w:rsidR="00593BA0" w:rsidRPr="00F428B1" w:rsidRDefault="00593BA0" w:rsidP="00593BA0">
            <w:pPr>
              <w:widowControl w:val="0"/>
              <w:ind w:right="50"/>
              <w:jc w:val="right"/>
              <w:rPr>
                <w:b/>
                <w:color w:val="000000"/>
                <w:sz w:val="16"/>
                <w:szCs w:val="16"/>
              </w:rPr>
            </w:pPr>
            <w:r w:rsidRPr="00F428B1">
              <w:rPr>
                <w:b/>
                <w:color w:val="000000"/>
                <w:sz w:val="16"/>
                <w:szCs w:val="16"/>
              </w:rPr>
              <w:t>2.829.019</w:t>
            </w:r>
          </w:p>
        </w:tc>
      </w:tr>
      <w:tr w:rsidR="00593BA0" w:rsidRPr="00F428B1" w14:paraId="562E8CF3" w14:textId="77777777" w:rsidTr="006D34A3">
        <w:trPr>
          <w:trHeight w:val="113"/>
        </w:trPr>
        <w:tc>
          <w:tcPr>
            <w:tcW w:w="150" w:type="pct"/>
            <w:tcBorders>
              <w:top w:val="single" w:sz="12" w:space="0" w:color="auto"/>
              <w:left w:val="dotted" w:sz="4" w:space="0" w:color="auto"/>
              <w:bottom w:val="single" w:sz="12" w:space="0" w:color="auto"/>
            </w:tcBorders>
            <w:noWrap/>
            <w:hideMark/>
          </w:tcPr>
          <w:p w14:paraId="3E78A83C" w14:textId="77777777" w:rsidR="00593BA0" w:rsidRPr="00F428B1" w:rsidRDefault="00593BA0" w:rsidP="00593BA0">
            <w:pPr>
              <w:widowControl w:val="0"/>
              <w:rPr>
                <w:bCs/>
                <w:color w:val="000000"/>
                <w:sz w:val="16"/>
                <w:szCs w:val="16"/>
              </w:rPr>
            </w:pPr>
            <w:r w:rsidRPr="00F428B1">
              <w:rPr>
                <w:bCs/>
                <w:color w:val="000000"/>
                <w:sz w:val="16"/>
                <w:szCs w:val="16"/>
              </w:rPr>
              <w:t>23</w:t>
            </w:r>
          </w:p>
        </w:tc>
        <w:tc>
          <w:tcPr>
            <w:tcW w:w="2005" w:type="pct"/>
            <w:gridSpan w:val="2"/>
            <w:tcBorders>
              <w:top w:val="single" w:sz="12" w:space="0" w:color="auto"/>
              <w:bottom w:val="single" w:sz="12" w:space="0" w:color="auto"/>
            </w:tcBorders>
            <w:noWrap/>
            <w:vAlign w:val="bottom"/>
            <w:hideMark/>
          </w:tcPr>
          <w:p w14:paraId="35DAE39C" w14:textId="77777777" w:rsidR="00593BA0" w:rsidRPr="00F428B1" w:rsidRDefault="00593BA0" w:rsidP="00593BA0">
            <w:pPr>
              <w:widowControl w:val="0"/>
              <w:rPr>
                <w:b/>
                <w:bCs/>
                <w:color w:val="000000"/>
                <w:sz w:val="16"/>
                <w:szCs w:val="16"/>
              </w:rPr>
            </w:pPr>
            <w:r w:rsidRPr="00F428B1">
              <w:rPr>
                <w:b/>
                <w:bCs/>
                <w:color w:val="000000"/>
                <w:sz w:val="16"/>
                <w:szCs w:val="16"/>
              </w:rPr>
              <w:t>LİKİDİTE KARŞILAMA ORANI (%)</w:t>
            </w:r>
          </w:p>
        </w:tc>
        <w:tc>
          <w:tcPr>
            <w:tcW w:w="830" w:type="pct"/>
            <w:tcBorders>
              <w:top w:val="single" w:sz="12" w:space="0" w:color="auto"/>
              <w:bottom w:val="single" w:sz="12" w:space="0" w:color="auto"/>
            </w:tcBorders>
            <w:noWrap/>
            <w:vAlign w:val="bottom"/>
          </w:tcPr>
          <w:p w14:paraId="295A9B09" w14:textId="7A70A5D6" w:rsidR="00593BA0" w:rsidRPr="00F428B1" w:rsidRDefault="00593BA0" w:rsidP="00593BA0">
            <w:pPr>
              <w:widowControl w:val="0"/>
              <w:ind w:right="50"/>
              <w:jc w:val="right"/>
              <w:rPr>
                <w:color w:val="000000"/>
                <w:sz w:val="16"/>
                <w:szCs w:val="16"/>
              </w:rPr>
            </w:pPr>
            <w:r w:rsidRPr="00F428B1">
              <w:rPr>
                <w:color w:val="000000"/>
                <w:sz w:val="16"/>
                <w:szCs w:val="16"/>
              </w:rPr>
              <w:t>-</w:t>
            </w:r>
          </w:p>
        </w:tc>
        <w:tc>
          <w:tcPr>
            <w:tcW w:w="833" w:type="pct"/>
            <w:tcBorders>
              <w:top w:val="single" w:sz="12" w:space="0" w:color="auto"/>
              <w:bottom w:val="single" w:sz="12" w:space="0" w:color="auto"/>
            </w:tcBorders>
            <w:noWrap/>
            <w:vAlign w:val="bottom"/>
          </w:tcPr>
          <w:p w14:paraId="13FA6710" w14:textId="4056B60B" w:rsidR="00593BA0" w:rsidRPr="00F428B1" w:rsidRDefault="00593BA0" w:rsidP="00593BA0">
            <w:pPr>
              <w:widowControl w:val="0"/>
              <w:ind w:right="50"/>
              <w:jc w:val="right"/>
              <w:rPr>
                <w:color w:val="000000"/>
                <w:sz w:val="16"/>
                <w:szCs w:val="16"/>
              </w:rPr>
            </w:pPr>
            <w:r w:rsidRPr="00F428B1">
              <w:rPr>
                <w:color w:val="000000"/>
                <w:sz w:val="16"/>
                <w:szCs w:val="16"/>
              </w:rPr>
              <w:t>-</w:t>
            </w:r>
          </w:p>
        </w:tc>
        <w:tc>
          <w:tcPr>
            <w:tcW w:w="694" w:type="pct"/>
            <w:gridSpan w:val="2"/>
            <w:tcBorders>
              <w:top w:val="single" w:sz="12" w:space="0" w:color="auto"/>
              <w:bottom w:val="single" w:sz="12" w:space="0" w:color="auto"/>
            </w:tcBorders>
            <w:noWrap/>
            <w:vAlign w:val="bottom"/>
          </w:tcPr>
          <w:p w14:paraId="08508C89" w14:textId="51793E04" w:rsidR="00593BA0" w:rsidRPr="00F428B1" w:rsidRDefault="00593BA0" w:rsidP="00593BA0">
            <w:pPr>
              <w:widowControl w:val="0"/>
              <w:ind w:right="50"/>
              <w:jc w:val="right"/>
              <w:rPr>
                <w:b/>
                <w:color w:val="000000"/>
                <w:sz w:val="16"/>
                <w:szCs w:val="16"/>
              </w:rPr>
            </w:pPr>
            <w:r w:rsidRPr="00F428B1">
              <w:rPr>
                <w:b/>
                <w:color w:val="000000"/>
                <w:sz w:val="16"/>
                <w:szCs w:val="16"/>
              </w:rPr>
              <w:t>395,20</w:t>
            </w:r>
          </w:p>
        </w:tc>
        <w:tc>
          <w:tcPr>
            <w:tcW w:w="489" w:type="pct"/>
            <w:tcBorders>
              <w:top w:val="single" w:sz="12" w:space="0" w:color="auto"/>
              <w:bottom w:val="single" w:sz="12" w:space="0" w:color="auto"/>
            </w:tcBorders>
            <w:noWrap/>
            <w:vAlign w:val="bottom"/>
          </w:tcPr>
          <w:p w14:paraId="152C0E55" w14:textId="279316D1" w:rsidR="00593BA0" w:rsidRPr="00F428B1" w:rsidRDefault="00593BA0" w:rsidP="00593BA0">
            <w:pPr>
              <w:widowControl w:val="0"/>
              <w:ind w:right="50"/>
              <w:jc w:val="right"/>
              <w:rPr>
                <w:b/>
                <w:color w:val="000000"/>
                <w:sz w:val="16"/>
                <w:szCs w:val="16"/>
              </w:rPr>
            </w:pPr>
            <w:r w:rsidRPr="00F428B1">
              <w:rPr>
                <w:b/>
                <w:color w:val="000000"/>
                <w:sz w:val="16"/>
                <w:szCs w:val="16"/>
              </w:rPr>
              <w:t>176,22</w:t>
            </w:r>
          </w:p>
        </w:tc>
      </w:tr>
    </w:tbl>
    <w:p w14:paraId="52E21759" w14:textId="77777777" w:rsidR="00D54642" w:rsidRPr="00F428B1" w:rsidRDefault="001209FC" w:rsidP="00850F9C">
      <w:pPr>
        <w:tabs>
          <w:tab w:val="left" w:pos="709"/>
        </w:tabs>
        <w:autoSpaceDE w:val="0"/>
        <w:autoSpaceDN w:val="0"/>
        <w:adjustRightInd w:val="0"/>
        <w:ind w:left="709" w:hanging="567"/>
        <w:rPr>
          <w:rFonts w:eastAsia="Arial Unicode MS"/>
          <w:sz w:val="6"/>
          <w:szCs w:val="6"/>
        </w:rPr>
      </w:pPr>
      <w:r w:rsidRPr="00F428B1">
        <w:rPr>
          <w:rFonts w:eastAsia="Arial Unicode MS"/>
          <w:b/>
          <w:sz w:val="6"/>
          <w:szCs w:val="6"/>
        </w:rPr>
        <w:tab/>
      </w:r>
      <w:r w:rsidRPr="00F428B1">
        <w:rPr>
          <w:rFonts w:eastAsia="Arial Unicode MS"/>
          <w:sz w:val="6"/>
          <w:szCs w:val="6"/>
        </w:rPr>
        <w:tab/>
      </w:r>
    </w:p>
    <w:p w14:paraId="46A69FB4" w14:textId="77777777" w:rsidR="00746B59" w:rsidRPr="00F428B1" w:rsidRDefault="00D54642" w:rsidP="002265F2">
      <w:pPr>
        <w:tabs>
          <w:tab w:val="left" w:pos="567"/>
        </w:tabs>
        <w:autoSpaceDE w:val="0"/>
        <w:autoSpaceDN w:val="0"/>
        <w:adjustRightInd w:val="0"/>
        <w:ind w:left="709" w:hanging="567"/>
        <w:rPr>
          <w:rFonts w:eastAsia="Arial Unicode MS"/>
          <w:sz w:val="16"/>
          <w:szCs w:val="16"/>
        </w:rPr>
      </w:pPr>
      <w:r w:rsidRPr="00F428B1">
        <w:rPr>
          <w:rFonts w:eastAsia="Arial Unicode MS"/>
          <w:sz w:val="16"/>
          <w:szCs w:val="16"/>
        </w:rPr>
        <w:tab/>
      </w:r>
      <w:r w:rsidR="001209FC" w:rsidRPr="00F428B1">
        <w:rPr>
          <w:rFonts w:eastAsia="Arial Unicode MS"/>
          <w:sz w:val="16"/>
          <w:szCs w:val="16"/>
        </w:rPr>
        <w:t>(*) Haftalık basit aritmetik ortalama alınmak suretiyle hesaplanan değerlerin son üç ay için hesaplanan basit aritmetik ortalaması.</w:t>
      </w:r>
    </w:p>
    <w:p w14:paraId="211A2B05" w14:textId="1D14BE73" w:rsidR="00D54642" w:rsidRPr="00F428B1" w:rsidRDefault="00D54642" w:rsidP="00E277EF">
      <w:pPr>
        <w:widowControl w:val="0"/>
        <w:spacing w:line="230" w:lineRule="auto"/>
        <w:jc w:val="both"/>
        <w:rPr>
          <w:b/>
          <w:color w:val="000000" w:themeColor="text1"/>
          <w:sz w:val="20"/>
          <w:szCs w:val="20"/>
        </w:rPr>
        <w:sectPr w:rsidR="00D54642" w:rsidRPr="00F428B1" w:rsidSect="00683017">
          <w:footnotePr>
            <w:numRestart w:val="eachPage"/>
          </w:footnotePr>
          <w:pgSz w:w="11907" w:h="16840" w:code="9"/>
          <w:pgMar w:top="1134" w:right="1134" w:bottom="1134" w:left="1134" w:header="862" w:footer="867" w:gutter="0"/>
          <w:cols w:space="708"/>
          <w:docGrid w:linePitch="360"/>
        </w:sectPr>
      </w:pPr>
    </w:p>
    <w:p w14:paraId="03F13044" w14:textId="77777777" w:rsidR="00E277EF" w:rsidRPr="00F428B1" w:rsidRDefault="00E277EF" w:rsidP="00E277E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56D56530" w14:textId="77777777" w:rsidR="00E277EF" w:rsidRPr="00F428B1" w:rsidRDefault="00E277EF" w:rsidP="00E277EF">
      <w:pPr>
        <w:tabs>
          <w:tab w:val="left" w:pos="709"/>
        </w:tabs>
        <w:autoSpaceDE w:val="0"/>
        <w:autoSpaceDN w:val="0"/>
        <w:adjustRightInd w:val="0"/>
        <w:ind w:hanging="567"/>
        <w:rPr>
          <w:rFonts w:eastAsia="Arial Unicode MS"/>
          <w:b/>
          <w:sz w:val="20"/>
          <w:szCs w:val="20"/>
        </w:rPr>
      </w:pPr>
    </w:p>
    <w:p w14:paraId="5397BD06" w14:textId="77777777" w:rsidR="00E277EF" w:rsidRPr="00F428B1" w:rsidRDefault="00E277E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0A31702C" w14:textId="77777777" w:rsidR="00E277EF" w:rsidRPr="00F428B1" w:rsidRDefault="00E277EF" w:rsidP="00746B59">
      <w:pPr>
        <w:tabs>
          <w:tab w:val="left" w:pos="709"/>
        </w:tabs>
        <w:autoSpaceDE w:val="0"/>
        <w:autoSpaceDN w:val="0"/>
        <w:adjustRightInd w:val="0"/>
        <w:ind w:hanging="567"/>
        <w:rPr>
          <w:rFonts w:eastAsia="Arial Unicode MS"/>
          <w:b/>
          <w:sz w:val="20"/>
          <w:szCs w:val="20"/>
        </w:rPr>
      </w:pPr>
    </w:p>
    <w:p w14:paraId="25A90A99" w14:textId="3B3EB578" w:rsidR="00825012" w:rsidRPr="006D34A3" w:rsidRDefault="006E1770" w:rsidP="004C69EE">
      <w:pPr>
        <w:pStyle w:val="BodyText"/>
        <w:widowControl w:val="0"/>
        <w:tabs>
          <w:tab w:val="clear" w:pos="0"/>
          <w:tab w:val="clear" w:pos="567"/>
          <w:tab w:val="clear" w:pos="720"/>
        </w:tabs>
        <w:ind w:left="709"/>
        <w:rPr>
          <w:color w:val="auto"/>
          <w:w w:val="105"/>
          <w:sz w:val="20"/>
          <w:szCs w:val="20"/>
        </w:rPr>
      </w:pPr>
      <w:r w:rsidRPr="006D34A3">
        <w:rPr>
          <w:color w:val="auto"/>
          <w:w w:val="105"/>
          <w:sz w:val="20"/>
          <w:szCs w:val="20"/>
        </w:rPr>
        <w:tab/>
      </w:r>
      <w:r w:rsidR="008F40FB" w:rsidRPr="006D34A3">
        <w:rPr>
          <w:color w:val="auto"/>
          <w:w w:val="105"/>
          <w:sz w:val="20"/>
          <w:szCs w:val="20"/>
        </w:rPr>
        <w:t>2024</w:t>
      </w:r>
      <w:r w:rsidR="00825012" w:rsidRPr="006D34A3">
        <w:rPr>
          <w:color w:val="auto"/>
          <w:w w:val="105"/>
          <w:sz w:val="20"/>
          <w:szCs w:val="20"/>
        </w:rPr>
        <w:t xml:space="preserve"> yılı son üç aylık dönemde en düşük, en yüksek Likidite Karşılama Oranları aşağıdaki</w:t>
      </w:r>
      <w:r w:rsidR="00825012" w:rsidRPr="006D34A3">
        <w:rPr>
          <w:color w:val="auto"/>
          <w:spacing w:val="1"/>
          <w:w w:val="105"/>
          <w:sz w:val="20"/>
          <w:szCs w:val="20"/>
        </w:rPr>
        <w:t xml:space="preserve"> </w:t>
      </w:r>
      <w:r w:rsidR="00825012" w:rsidRPr="006D34A3">
        <w:rPr>
          <w:color w:val="auto"/>
          <w:w w:val="105"/>
          <w:sz w:val="20"/>
          <w:szCs w:val="20"/>
        </w:rPr>
        <w:t>tabloda yer</w:t>
      </w:r>
      <w:r w:rsidR="00825012" w:rsidRPr="006D34A3">
        <w:rPr>
          <w:color w:val="auto"/>
          <w:spacing w:val="-2"/>
          <w:w w:val="105"/>
          <w:sz w:val="20"/>
          <w:szCs w:val="20"/>
        </w:rPr>
        <w:t xml:space="preserve"> </w:t>
      </w:r>
      <w:r w:rsidR="00825012" w:rsidRPr="006D34A3">
        <w:rPr>
          <w:color w:val="auto"/>
          <w:w w:val="105"/>
          <w:sz w:val="20"/>
          <w:szCs w:val="20"/>
        </w:rPr>
        <w:t>almaktadır.</w:t>
      </w:r>
    </w:p>
    <w:p w14:paraId="6FC49348" w14:textId="77777777" w:rsidR="00DC7BF2" w:rsidRPr="00F428B1" w:rsidRDefault="00DC7BF2" w:rsidP="004C69EE">
      <w:pPr>
        <w:pStyle w:val="BodyText"/>
        <w:widowControl w:val="0"/>
        <w:tabs>
          <w:tab w:val="clear" w:pos="0"/>
          <w:tab w:val="clear" w:pos="567"/>
          <w:tab w:val="clear" w:pos="720"/>
        </w:tabs>
        <w:ind w:left="709"/>
        <w:rPr>
          <w:color w:val="auto"/>
          <w:w w:val="105"/>
          <w:sz w:val="20"/>
          <w:szCs w:val="20"/>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583"/>
        <w:gridCol w:w="1680"/>
        <w:gridCol w:w="1684"/>
        <w:gridCol w:w="1684"/>
        <w:gridCol w:w="2156"/>
      </w:tblGrid>
      <w:tr w:rsidR="00DC7BF2" w:rsidRPr="00F428B1" w14:paraId="10D41E00" w14:textId="77777777" w:rsidTr="00DC7BF2">
        <w:trPr>
          <w:trHeight w:val="197"/>
        </w:trPr>
        <w:tc>
          <w:tcPr>
            <w:tcW w:w="901" w:type="pct"/>
            <w:noWrap/>
            <w:vAlign w:val="bottom"/>
            <w:hideMark/>
          </w:tcPr>
          <w:p w14:paraId="591C9966" w14:textId="4FA6D9DF" w:rsidR="00DC7BF2" w:rsidRPr="00F428B1" w:rsidRDefault="00DC7BF2" w:rsidP="00254479">
            <w:pPr>
              <w:widowControl w:val="0"/>
              <w:rPr>
                <w:b/>
                <w:bCs/>
                <w:sz w:val="16"/>
                <w:szCs w:val="16"/>
              </w:rPr>
            </w:pPr>
            <w:r>
              <w:rPr>
                <w:b/>
                <w:bCs/>
                <w:sz w:val="16"/>
                <w:szCs w:val="16"/>
              </w:rPr>
              <w:t xml:space="preserve">Önceki </w:t>
            </w:r>
            <w:r w:rsidRPr="00F428B1">
              <w:rPr>
                <w:b/>
                <w:bCs/>
                <w:sz w:val="16"/>
                <w:szCs w:val="16"/>
              </w:rPr>
              <w:t>Dönem</w:t>
            </w:r>
          </w:p>
        </w:tc>
        <w:tc>
          <w:tcPr>
            <w:tcW w:w="956" w:type="pct"/>
            <w:noWrap/>
            <w:vAlign w:val="bottom"/>
            <w:hideMark/>
          </w:tcPr>
          <w:p w14:paraId="3935BB6B" w14:textId="77777777" w:rsidR="00DC7BF2" w:rsidRPr="00F428B1" w:rsidRDefault="00DC7BF2" w:rsidP="00254479">
            <w:pPr>
              <w:widowControl w:val="0"/>
              <w:jc w:val="right"/>
              <w:rPr>
                <w:b/>
                <w:bCs/>
                <w:sz w:val="16"/>
                <w:szCs w:val="16"/>
              </w:rPr>
            </w:pPr>
            <w:r w:rsidRPr="00F428B1">
              <w:rPr>
                <w:b/>
                <w:bCs/>
                <w:sz w:val="16"/>
                <w:szCs w:val="16"/>
              </w:rPr>
              <w:t>En Yüksek</w:t>
            </w:r>
          </w:p>
        </w:tc>
        <w:tc>
          <w:tcPr>
            <w:tcW w:w="958" w:type="pct"/>
            <w:noWrap/>
            <w:vAlign w:val="bottom"/>
            <w:hideMark/>
          </w:tcPr>
          <w:p w14:paraId="5D63B7C9" w14:textId="77777777" w:rsidR="00DC7BF2" w:rsidRPr="00F428B1" w:rsidRDefault="00DC7BF2" w:rsidP="00254479">
            <w:pPr>
              <w:widowControl w:val="0"/>
              <w:jc w:val="right"/>
              <w:rPr>
                <w:b/>
                <w:bCs/>
                <w:sz w:val="16"/>
                <w:szCs w:val="16"/>
              </w:rPr>
            </w:pPr>
            <w:r w:rsidRPr="00F428B1">
              <w:rPr>
                <w:b/>
                <w:bCs/>
                <w:sz w:val="16"/>
                <w:szCs w:val="16"/>
              </w:rPr>
              <w:t>Tarih</w:t>
            </w:r>
          </w:p>
        </w:tc>
        <w:tc>
          <w:tcPr>
            <w:tcW w:w="958" w:type="pct"/>
            <w:noWrap/>
            <w:vAlign w:val="bottom"/>
            <w:hideMark/>
          </w:tcPr>
          <w:p w14:paraId="558E7189" w14:textId="77777777" w:rsidR="00DC7BF2" w:rsidRPr="00F428B1" w:rsidRDefault="00DC7BF2" w:rsidP="00254479">
            <w:pPr>
              <w:widowControl w:val="0"/>
              <w:jc w:val="right"/>
              <w:rPr>
                <w:b/>
                <w:bCs/>
                <w:sz w:val="16"/>
                <w:szCs w:val="16"/>
              </w:rPr>
            </w:pPr>
            <w:r w:rsidRPr="00F428B1">
              <w:rPr>
                <w:b/>
                <w:bCs/>
                <w:sz w:val="16"/>
                <w:szCs w:val="16"/>
              </w:rPr>
              <w:t>En Düşük</w:t>
            </w:r>
          </w:p>
        </w:tc>
        <w:tc>
          <w:tcPr>
            <w:tcW w:w="1227" w:type="pct"/>
            <w:noWrap/>
            <w:vAlign w:val="bottom"/>
            <w:hideMark/>
          </w:tcPr>
          <w:p w14:paraId="54A6749A" w14:textId="77777777" w:rsidR="00DC7BF2" w:rsidRPr="00F428B1" w:rsidRDefault="00DC7BF2" w:rsidP="00254479">
            <w:pPr>
              <w:widowControl w:val="0"/>
              <w:jc w:val="right"/>
              <w:rPr>
                <w:b/>
                <w:bCs/>
                <w:sz w:val="16"/>
                <w:szCs w:val="16"/>
              </w:rPr>
            </w:pPr>
            <w:r w:rsidRPr="00F428B1">
              <w:rPr>
                <w:b/>
                <w:bCs/>
                <w:sz w:val="16"/>
                <w:szCs w:val="16"/>
              </w:rPr>
              <w:t>Tarih</w:t>
            </w:r>
          </w:p>
        </w:tc>
      </w:tr>
      <w:tr w:rsidR="00DC7BF2" w:rsidRPr="00F428B1" w14:paraId="669F6E0D" w14:textId="77777777" w:rsidTr="00DC7BF2">
        <w:trPr>
          <w:trHeight w:val="197"/>
        </w:trPr>
        <w:tc>
          <w:tcPr>
            <w:tcW w:w="901" w:type="pct"/>
            <w:noWrap/>
            <w:vAlign w:val="bottom"/>
            <w:hideMark/>
          </w:tcPr>
          <w:p w14:paraId="348FA89D" w14:textId="77777777" w:rsidR="00DC7BF2" w:rsidRPr="00F428B1" w:rsidRDefault="00DC7BF2" w:rsidP="00DC7BF2">
            <w:pPr>
              <w:widowControl w:val="0"/>
              <w:rPr>
                <w:sz w:val="16"/>
                <w:szCs w:val="16"/>
              </w:rPr>
            </w:pPr>
            <w:r w:rsidRPr="00F428B1">
              <w:rPr>
                <w:sz w:val="16"/>
                <w:szCs w:val="16"/>
              </w:rPr>
              <w:t>TP+YP</w:t>
            </w:r>
          </w:p>
        </w:tc>
        <w:tc>
          <w:tcPr>
            <w:tcW w:w="956" w:type="pct"/>
            <w:noWrap/>
            <w:vAlign w:val="bottom"/>
          </w:tcPr>
          <w:p w14:paraId="064454DF" w14:textId="43C05CEA" w:rsidR="00DC7BF2" w:rsidRPr="00F428B1" w:rsidRDefault="00DC7BF2" w:rsidP="00DC7BF2">
            <w:pPr>
              <w:widowControl w:val="0"/>
              <w:jc w:val="right"/>
              <w:rPr>
                <w:sz w:val="16"/>
                <w:szCs w:val="16"/>
              </w:rPr>
            </w:pPr>
            <w:r>
              <w:rPr>
                <w:sz w:val="16"/>
                <w:szCs w:val="16"/>
              </w:rPr>
              <w:t>%</w:t>
            </w:r>
            <w:r w:rsidRPr="00F428B1">
              <w:rPr>
                <w:sz w:val="16"/>
                <w:szCs w:val="16"/>
              </w:rPr>
              <w:t>1.896,05</w:t>
            </w:r>
          </w:p>
        </w:tc>
        <w:tc>
          <w:tcPr>
            <w:tcW w:w="958" w:type="pct"/>
            <w:noWrap/>
            <w:vAlign w:val="bottom"/>
          </w:tcPr>
          <w:p w14:paraId="0678AD95" w14:textId="1DB2318C" w:rsidR="00DC7BF2" w:rsidRPr="00F428B1" w:rsidRDefault="00DC7BF2" w:rsidP="00DC7BF2">
            <w:pPr>
              <w:widowControl w:val="0"/>
              <w:jc w:val="right"/>
              <w:rPr>
                <w:sz w:val="16"/>
                <w:szCs w:val="16"/>
              </w:rPr>
            </w:pPr>
            <w:r w:rsidRPr="00F428B1">
              <w:rPr>
                <w:sz w:val="16"/>
                <w:szCs w:val="16"/>
              </w:rPr>
              <w:t>20.12.2024</w:t>
            </w:r>
          </w:p>
        </w:tc>
        <w:tc>
          <w:tcPr>
            <w:tcW w:w="958" w:type="pct"/>
            <w:noWrap/>
            <w:vAlign w:val="bottom"/>
          </w:tcPr>
          <w:p w14:paraId="5EA7D3F1" w14:textId="0BD7E7B3" w:rsidR="00DC7BF2" w:rsidRPr="00F428B1" w:rsidRDefault="00DC7BF2" w:rsidP="00DC7BF2">
            <w:pPr>
              <w:widowControl w:val="0"/>
              <w:jc w:val="right"/>
              <w:rPr>
                <w:sz w:val="16"/>
                <w:szCs w:val="16"/>
              </w:rPr>
            </w:pPr>
            <w:r>
              <w:rPr>
                <w:sz w:val="16"/>
                <w:szCs w:val="16"/>
              </w:rPr>
              <w:t>%</w:t>
            </w:r>
            <w:r w:rsidRPr="00F428B1">
              <w:rPr>
                <w:sz w:val="16"/>
                <w:szCs w:val="16"/>
              </w:rPr>
              <w:t>994,27</w:t>
            </w:r>
          </w:p>
        </w:tc>
        <w:tc>
          <w:tcPr>
            <w:tcW w:w="1227" w:type="pct"/>
            <w:noWrap/>
            <w:vAlign w:val="bottom"/>
          </w:tcPr>
          <w:p w14:paraId="677AA1D6" w14:textId="3319AFD7" w:rsidR="00DC7BF2" w:rsidRPr="00F428B1" w:rsidRDefault="00DC7BF2" w:rsidP="00DC7BF2">
            <w:pPr>
              <w:widowControl w:val="0"/>
              <w:jc w:val="right"/>
              <w:rPr>
                <w:sz w:val="16"/>
                <w:szCs w:val="16"/>
              </w:rPr>
            </w:pPr>
            <w:r w:rsidRPr="00F428B1">
              <w:rPr>
                <w:sz w:val="16"/>
                <w:szCs w:val="16"/>
              </w:rPr>
              <w:t>29.11.2024</w:t>
            </w:r>
          </w:p>
        </w:tc>
      </w:tr>
      <w:tr w:rsidR="00DC7BF2" w:rsidRPr="00F428B1" w14:paraId="4EF78F6D" w14:textId="77777777" w:rsidTr="00DC7BF2">
        <w:trPr>
          <w:trHeight w:val="197"/>
        </w:trPr>
        <w:tc>
          <w:tcPr>
            <w:tcW w:w="901" w:type="pct"/>
            <w:noWrap/>
            <w:vAlign w:val="bottom"/>
            <w:hideMark/>
          </w:tcPr>
          <w:p w14:paraId="0D4DC45D" w14:textId="77777777" w:rsidR="00DC7BF2" w:rsidRPr="00F428B1" w:rsidRDefault="00DC7BF2" w:rsidP="00DC7BF2">
            <w:pPr>
              <w:widowControl w:val="0"/>
              <w:rPr>
                <w:sz w:val="16"/>
                <w:szCs w:val="16"/>
              </w:rPr>
            </w:pPr>
            <w:r w:rsidRPr="00F428B1">
              <w:rPr>
                <w:sz w:val="16"/>
                <w:szCs w:val="16"/>
              </w:rPr>
              <w:t>YP</w:t>
            </w:r>
          </w:p>
        </w:tc>
        <w:tc>
          <w:tcPr>
            <w:tcW w:w="956" w:type="pct"/>
            <w:noWrap/>
            <w:vAlign w:val="bottom"/>
          </w:tcPr>
          <w:p w14:paraId="7B72DCE1" w14:textId="37E35706" w:rsidR="00DC7BF2" w:rsidRPr="00F428B1" w:rsidRDefault="00DC7BF2" w:rsidP="00DC7BF2">
            <w:pPr>
              <w:widowControl w:val="0"/>
              <w:jc w:val="right"/>
              <w:rPr>
                <w:sz w:val="16"/>
                <w:szCs w:val="16"/>
              </w:rPr>
            </w:pPr>
            <w:r>
              <w:rPr>
                <w:sz w:val="16"/>
                <w:szCs w:val="16"/>
              </w:rPr>
              <w:t>%</w:t>
            </w:r>
            <w:r w:rsidRPr="00F428B1">
              <w:rPr>
                <w:sz w:val="16"/>
                <w:szCs w:val="16"/>
              </w:rPr>
              <w:t>102,06</w:t>
            </w:r>
          </w:p>
        </w:tc>
        <w:tc>
          <w:tcPr>
            <w:tcW w:w="958" w:type="pct"/>
            <w:noWrap/>
            <w:vAlign w:val="bottom"/>
          </w:tcPr>
          <w:p w14:paraId="00908D51" w14:textId="32B2A648" w:rsidR="00DC7BF2" w:rsidRPr="00F428B1" w:rsidRDefault="00DC7BF2" w:rsidP="00DC7BF2">
            <w:pPr>
              <w:widowControl w:val="0"/>
              <w:jc w:val="right"/>
              <w:rPr>
                <w:sz w:val="16"/>
                <w:szCs w:val="16"/>
              </w:rPr>
            </w:pPr>
            <w:r w:rsidRPr="00F428B1">
              <w:rPr>
                <w:sz w:val="16"/>
                <w:szCs w:val="16"/>
              </w:rPr>
              <w:t>04.10.2024</w:t>
            </w:r>
          </w:p>
        </w:tc>
        <w:tc>
          <w:tcPr>
            <w:tcW w:w="958" w:type="pct"/>
            <w:noWrap/>
            <w:vAlign w:val="bottom"/>
          </w:tcPr>
          <w:p w14:paraId="448A0D5B" w14:textId="55E4DBA3" w:rsidR="00DC7BF2" w:rsidRPr="00F428B1" w:rsidRDefault="00DC7BF2" w:rsidP="00DC7BF2">
            <w:pPr>
              <w:widowControl w:val="0"/>
              <w:jc w:val="right"/>
              <w:rPr>
                <w:sz w:val="16"/>
                <w:szCs w:val="16"/>
              </w:rPr>
            </w:pPr>
            <w:r>
              <w:rPr>
                <w:sz w:val="16"/>
                <w:szCs w:val="16"/>
              </w:rPr>
              <w:t>%</w:t>
            </w:r>
            <w:r w:rsidRPr="00F428B1">
              <w:rPr>
                <w:sz w:val="16"/>
                <w:szCs w:val="16"/>
              </w:rPr>
              <w:t>90,15</w:t>
            </w:r>
          </w:p>
        </w:tc>
        <w:tc>
          <w:tcPr>
            <w:tcW w:w="1227" w:type="pct"/>
            <w:noWrap/>
            <w:vAlign w:val="bottom"/>
          </w:tcPr>
          <w:p w14:paraId="7F2F26FC" w14:textId="253EB0CB" w:rsidR="00DC7BF2" w:rsidRPr="00F428B1" w:rsidRDefault="00DC7BF2" w:rsidP="00DC7BF2">
            <w:pPr>
              <w:widowControl w:val="0"/>
              <w:jc w:val="right"/>
              <w:rPr>
                <w:sz w:val="16"/>
                <w:szCs w:val="16"/>
              </w:rPr>
            </w:pPr>
            <w:r w:rsidRPr="00F428B1">
              <w:rPr>
                <w:sz w:val="16"/>
                <w:szCs w:val="16"/>
              </w:rPr>
              <w:t>11.10.2024</w:t>
            </w:r>
          </w:p>
        </w:tc>
      </w:tr>
    </w:tbl>
    <w:p w14:paraId="375D9A51" w14:textId="7EC5DCF9" w:rsidR="00746B59" w:rsidRPr="00F428B1" w:rsidRDefault="00746B59" w:rsidP="00746B59">
      <w:pPr>
        <w:pStyle w:val="BodyText"/>
        <w:widowControl w:val="0"/>
        <w:ind w:right="642"/>
        <w:rPr>
          <w:color w:val="auto"/>
          <w:w w:val="105"/>
          <w:sz w:val="20"/>
          <w:szCs w:val="20"/>
        </w:rPr>
      </w:pPr>
    </w:p>
    <w:tbl>
      <w:tblPr>
        <w:tblW w:w="4637"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262"/>
        <w:gridCol w:w="3513"/>
        <w:gridCol w:w="11"/>
        <w:gridCol w:w="1459"/>
        <w:gridCol w:w="1465"/>
        <w:gridCol w:w="1204"/>
        <w:gridCol w:w="16"/>
        <w:gridCol w:w="1000"/>
      </w:tblGrid>
      <w:tr w:rsidR="008F40FB" w:rsidRPr="00F428B1" w14:paraId="010A0549" w14:textId="77777777" w:rsidTr="00C65846">
        <w:trPr>
          <w:trHeight w:val="113"/>
        </w:trPr>
        <w:tc>
          <w:tcPr>
            <w:tcW w:w="2114" w:type="pct"/>
            <w:gridSpan w:val="2"/>
            <w:vMerge w:val="restart"/>
            <w:tcBorders>
              <w:top w:val="single" w:sz="4" w:space="0" w:color="auto"/>
              <w:left w:val="dotted" w:sz="4" w:space="0" w:color="auto"/>
              <w:bottom w:val="single" w:sz="4" w:space="0" w:color="auto"/>
              <w:right w:val="single" w:sz="4" w:space="0" w:color="auto"/>
            </w:tcBorders>
            <w:vAlign w:val="bottom"/>
            <w:hideMark/>
          </w:tcPr>
          <w:p w14:paraId="1BEDEA74" w14:textId="6B544D05" w:rsidR="008F40FB" w:rsidRPr="00F428B1" w:rsidRDefault="008F40FB" w:rsidP="0062757D">
            <w:pPr>
              <w:widowControl w:val="0"/>
              <w:rPr>
                <w:b/>
                <w:bCs/>
                <w:color w:val="000000"/>
                <w:sz w:val="16"/>
                <w:szCs w:val="16"/>
              </w:rPr>
            </w:pPr>
            <w:r w:rsidRPr="00F428B1">
              <w:rPr>
                <w:b/>
                <w:bCs/>
                <w:color w:val="000000"/>
                <w:sz w:val="16"/>
                <w:szCs w:val="16"/>
              </w:rPr>
              <w:t>Önceki Dönem</w:t>
            </w:r>
          </w:p>
        </w:tc>
        <w:tc>
          <w:tcPr>
            <w:tcW w:w="1643" w:type="pct"/>
            <w:gridSpan w:val="3"/>
            <w:tcBorders>
              <w:top w:val="single" w:sz="4" w:space="0" w:color="auto"/>
              <w:left w:val="single" w:sz="4" w:space="0" w:color="auto"/>
              <w:bottom w:val="single" w:sz="4" w:space="0" w:color="auto"/>
              <w:right w:val="single" w:sz="4" w:space="0" w:color="auto"/>
            </w:tcBorders>
            <w:hideMark/>
          </w:tcPr>
          <w:p w14:paraId="11482DE0" w14:textId="77777777" w:rsidR="008F40FB" w:rsidRPr="00F428B1" w:rsidRDefault="008F40FB" w:rsidP="0062757D">
            <w:pPr>
              <w:widowControl w:val="0"/>
              <w:jc w:val="center"/>
              <w:rPr>
                <w:b/>
                <w:color w:val="000000"/>
                <w:sz w:val="16"/>
                <w:szCs w:val="16"/>
              </w:rPr>
            </w:pPr>
            <w:r w:rsidRPr="00F428B1">
              <w:rPr>
                <w:b/>
                <w:color w:val="000000"/>
                <w:sz w:val="16"/>
                <w:szCs w:val="16"/>
              </w:rPr>
              <w:t xml:space="preserve">Dikkate Alınma Oranı </w:t>
            </w:r>
          </w:p>
          <w:p w14:paraId="191493AA" w14:textId="77777777" w:rsidR="008F40FB" w:rsidRPr="00F428B1" w:rsidRDefault="008F40FB" w:rsidP="0062757D">
            <w:pPr>
              <w:widowControl w:val="0"/>
              <w:jc w:val="center"/>
              <w:rPr>
                <w:b/>
                <w:color w:val="000000"/>
                <w:sz w:val="16"/>
                <w:szCs w:val="16"/>
              </w:rPr>
            </w:pPr>
            <w:r w:rsidRPr="00F428B1">
              <w:rPr>
                <w:b/>
                <w:color w:val="000000"/>
                <w:sz w:val="16"/>
                <w:szCs w:val="16"/>
              </w:rPr>
              <w:t>Uygulanmamış Toplam Değer (*)</w:t>
            </w:r>
          </w:p>
        </w:tc>
        <w:tc>
          <w:tcPr>
            <w:tcW w:w="1243" w:type="pct"/>
            <w:gridSpan w:val="3"/>
            <w:tcBorders>
              <w:top w:val="single" w:sz="4" w:space="0" w:color="auto"/>
              <w:left w:val="single" w:sz="4" w:space="0" w:color="auto"/>
              <w:bottom w:val="single" w:sz="4" w:space="0" w:color="auto"/>
            </w:tcBorders>
            <w:hideMark/>
          </w:tcPr>
          <w:p w14:paraId="45719775" w14:textId="77777777" w:rsidR="008F40FB" w:rsidRPr="00F428B1" w:rsidRDefault="008F40FB" w:rsidP="0062757D">
            <w:pPr>
              <w:widowControl w:val="0"/>
              <w:jc w:val="center"/>
              <w:rPr>
                <w:b/>
                <w:color w:val="000000"/>
                <w:sz w:val="16"/>
                <w:szCs w:val="16"/>
              </w:rPr>
            </w:pPr>
            <w:r w:rsidRPr="00F428B1">
              <w:rPr>
                <w:b/>
                <w:color w:val="000000"/>
                <w:sz w:val="16"/>
                <w:szCs w:val="16"/>
              </w:rPr>
              <w:t xml:space="preserve"> Dikkate Alınma Oranı </w:t>
            </w:r>
          </w:p>
          <w:p w14:paraId="31CC2DE9" w14:textId="77777777" w:rsidR="008F40FB" w:rsidRPr="00F428B1" w:rsidRDefault="008F40FB" w:rsidP="0062757D">
            <w:pPr>
              <w:widowControl w:val="0"/>
              <w:jc w:val="center"/>
              <w:rPr>
                <w:b/>
                <w:color w:val="000000"/>
                <w:sz w:val="16"/>
                <w:szCs w:val="16"/>
              </w:rPr>
            </w:pPr>
            <w:r w:rsidRPr="00F428B1">
              <w:rPr>
                <w:b/>
                <w:color w:val="000000"/>
                <w:sz w:val="16"/>
                <w:szCs w:val="16"/>
              </w:rPr>
              <w:t xml:space="preserve">Uygulanmış Toplam Değer </w:t>
            </w:r>
          </w:p>
        </w:tc>
      </w:tr>
      <w:tr w:rsidR="008F40FB" w:rsidRPr="00F428B1" w14:paraId="4FEA76B1" w14:textId="77777777" w:rsidTr="00C65846">
        <w:trPr>
          <w:trHeight w:val="113"/>
        </w:trPr>
        <w:tc>
          <w:tcPr>
            <w:tcW w:w="2114" w:type="pct"/>
            <w:gridSpan w:val="2"/>
            <w:vMerge/>
            <w:tcBorders>
              <w:top w:val="single" w:sz="4" w:space="0" w:color="auto"/>
              <w:left w:val="dotted" w:sz="4" w:space="0" w:color="auto"/>
              <w:bottom w:val="single" w:sz="4" w:space="0" w:color="auto"/>
              <w:right w:val="single" w:sz="4" w:space="0" w:color="auto"/>
            </w:tcBorders>
            <w:vAlign w:val="center"/>
            <w:hideMark/>
          </w:tcPr>
          <w:p w14:paraId="7879797D" w14:textId="77777777" w:rsidR="008F40FB" w:rsidRPr="00F428B1" w:rsidRDefault="008F40FB" w:rsidP="0062757D">
            <w:pPr>
              <w:widowControl w:val="0"/>
              <w:rPr>
                <w:b/>
                <w:bCs/>
                <w:color w:val="000000"/>
                <w:sz w:val="16"/>
                <w:szCs w:val="16"/>
              </w:rPr>
            </w:pPr>
          </w:p>
        </w:tc>
        <w:tc>
          <w:tcPr>
            <w:tcW w:w="823" w:type="pct"/>
            <w:gridSpan w:val="2"/>
            <w:tcBorders>
              <w:top w:val="single" w:sz="4" w:space="0" w:color="auto"/>
              <w:left w:val="single" w:sz="4" w:space="0" w:color="auto"/>
              <w:bottom w:val="single" w:sz="4" w:space="0" w:color="auto"/>
              <w:right w:val="single" w:sz="4" w:space="0" w:color="auto"/>
            </w:tcBorders>
            <w:noWrap/>
            <w:vAlign w:val="bottom"/>
            <w:hideMark/>
          </w:tcPr>
          <w:p w14:paraId="6736A48C" w14:textId="77777777" w:rsidR="008F40FB" w:rsidRPr="00F428B1" w:rsidRDefault="008F40FB" w:rsidP="0062757D">
            <w:pPr>
              <w:widowControl w:val="0"/>
              <w:ind w:right="50"/>
              <w:jc w:val="right"/>
              <w:rPr>
                <w:b/>
                <w:color w:val="000000"/>
                <w:sz w:val="16"/>
                <w:szCs w:val="16"/>
              </w:rPr>
            </w:pPr>
            <w:r w:rsidRPr="00F428B1">
              <w:rPr>
                <w:b/>
                <w:color w:val="000000"/>
                <w:sz w:val="16"/>
                <w:szCs w:val="16"/>
              </w:rPr>
              <w:t>TP+YP</w:t>
            </w:r>
          </w:p>
        </w:tc>
        <w:tc>
          <w:tcPr>
            <w:tcW w:w="820" w:type="pct"/>
            <w:tcBorders>
              <w:top w:val="single" w:sz="4" w:space="0" w:color="auto"/>
              <w:left w:val="single" w:sz="4" w:space="0" w:color="auto"/>
              <w:bottom w:val="single" w:sz="4" w:space="0" w:color="auto"/>
              <w:right w:val="single" w:sz="4" w:space="0" w:color="auto"/>
            </w:tcBorders>
            <w:noWrap/>
            <w:vAlign w:val="bottom"/>
            <w:hideMark/>
          </w:tcPr>
          <w:p w14:paraId="36538911" w14:textId="77777777" w:rsidR="008F40FB" w:rsidRPr="00F428B1" w:rsidRDefault="008F40FB" w:rsidP="0062757D">
            <w:pPr>
              <w:widowControl w:val="0"/>
              <w:ind w:right="50"/>
              <w:jc w:val="right"/>
              <w:rPr>
                <w:b/>
                <w:color w:val="000000"/>
                <w:sz w:val="16"/>
                <w:szCs w:val="16"/>
              </w:rPr>
            </w:pPr>
            <w:r w:rsidRPr="00F428B1">
              <w:rPr>
                <w:b/>
                <w:color w:val="000000"/>
                <w:sz w:val="16"/>
                <w:szCs w:val="16"/>
              </w:rPr>
              <w:t>YP</w:t>
            </w:r>
          </w:p>
        </w:tc>
        <w:tc>
          <w:tcPr>
            <w:tcW w:w="674" w:type="pct"/>
            <w:tcBorders>
              <w:top w:val="single" w:sz="4" w:space="0" w:color="auto"/>
              <w:left w:val="single" w:sz="4" w:space="0" w:color="auto"/>
              <w:bottom w:val="single" w:sz="4" w:space="0" w:color="auto"/>
              <w:right w:val="single" w:sz="4" w:space="0" w:color="auto"/>
            </w:tcBorders>
            <w:noWrap/>
            <w:vAlign w:val="bottom"/>
            <w:hideMark/>
          </w:tcPr>
          <w:p w14:paraId="3DBE34D5" w14:textId="77777777" w:rsidR="008F40FB" w:rsidRPr="00F428B1" w:rsidRDefault="008F40FB" w:rsidP="0062757D">
            <w:pPr>
              <w:widowControl w:val="0"/>
              <w:ind w:right="50"/>
              <w:jc w:val="right"/>
              <w:rPr>
                <w:b/>
                <w:color w:val="000000"/>
                <w:sz w:val="16"/>
                <w:szCs w:val="16"/>
              </w:rPr>
            </w:pPr>
            <w:r w:rsidRPr="00F428B1">
              <w:rPr>
                <w:b/>
                <w:color w:val="000000"/>
                <w:sz w:val="16"/>
                <w:szCs w:val="16"/>
              </w:rPr>
              <w:t>TP+YP</w:t>
            </w:r>
          </w:p>
        </w:tc>
        <w:tc>
          <w:tcPr>
            <w:tcW w:w="569" w:type="pct"/>
            <w:gridSpan w:val="2"/>
            <w:tcBorders>
              <w:top w:val="single" w:sz="4" w:space="0" w:color="auto"/>
              <w:left w:val="single" w:sz="4" w:space="0" w:color="auto"/>
              <w:bottom w:val="single" w:sz="4" w:space="0" w:color="auto"/>
            </w:tcBorders>
            <w:noWrap/>
            <w:vAlign w:val="bottom"/>
            <w:hideMark/>
          </w:tcPr>
          <w:p w14:paraId="44FD992F" w14:textId="77777777" w:rsidR="008F40FB" w:rsidRPr="00F428B1" w:rsidRDefault="008F40FB" w:rsidP="0062757D">
            <w:pPr>
              <w:widowControl w:val="0"/>
              <w:ind w:right="50"/>
              <w:jc w:val="right"/>
              <w:rPr>
                <w:b/>
                <w:color w:val="000000"/>
                <w:sz w:val="16"/>
                <w:szCs w:val="16"/>
              </w:rPr>
            </w:pPr>
            <w:r w:rsidRPr="00F428B1">
              <w:rPr>
                <w:b/>
                <w:color w:val="000000"/>
                <w:sz w:val="16"/>
                <w:szCs w:val="16"/>
              </w:rPr>
              <w:t>YP</w:t>
            </w:r>
          </w:p>
        </w:tc>
      </w:tr>
      <w:tr w:rsidR="008F40FB" w:rsidRPr="00F428B1" w14:paraId="32B23E4E" w14:textId="77777777" w:rsidTr="00C65846">
        <w:trPr>
          <w:trHeight w:val="113"/>
        </w:trPr>
        <w:tc>
          <w:tcPr>
            <w:tcW w:w="5000" w:type="pct"/>
            <w:gridSpan w:val="8"/>
            <w:tcBorders>
              <w:top w:val="single" w:sz="4" w:space="0" w:color="auto"/>
              <w:left w:val="dotted" w:sz="4" w:space="0" w:color="auto"/>
            </w:tcBorders>
            <w:vAlign w:val="center"/>
            <w:hideMark/>
          </w:tcPr>
          <w:p w14:paraId="70D83D3D" w14:textId="77777777" w:rsidR="008F40FB" w:rsidRPr="00F428B1" w:rsidRDefault="008F40FB" w:rsidP="0062757D">
            <w:pPr>
              <w:widowControl w:val="0"/>
              <w:ind w:left="140"/>
              <w:rPr>
                <w:b/>
                <w:bCs/>
                <w:color w:val="000000"/>
                <w:sz w:val="16"/>
                <w:szCs w:val="16"/>
              </w:rPr>
            </w:pPr>
            <w:r w:rsidRPr="00F428B1">
              <w:rPr>
                <w:b/>
                <w:bCs/>
                <w:color w:val="000000"/>
                <w:sz w:val="16"/>
                <w:szCs w:val="16"/>
              </w:rPr>
              <w:t>YÜKSEK KALİTELİ LİKİT VARLIKLAR</w:t>
            </w:r>
          </w:p>
        </w:tc>
      </w:tr>
      <w:tr w:rsidR="008F40FB" w:rsidRPr="00F428B1" w14:paraId="300CA28A" w14:textId="77777777" w:rsidTr="00C65846">
        <w:trPr>
          <w:trHeight w:val="113"/>
        </w:trPr>
        <w:tc>
          <w:tcPr>
            <w:tcW w:w="147" w:type="pct"/>
            <w:tcBorders>
              <w:left w:val="dotted" w:sz="4" w:space="0" w:color="auto"/>
            </w:tcBorders>
            <w:noWrap/>
            <w:hideMark/>
          </w:tcPr>
          <w:p w14:paraId="7B0CF499" w14:textId="77777777" w:rsidR="008F40FB" w:rsidRPr="00F428B1" w:rsidRDefault="008F40FB" w:rsidP="0062757D">
            <w:pPr>
              <w:widowControl w:val="0"/>
              <w:jc w:val="right"/>
              <w:rPr>
                <w:color w:val="000000"/>
                <w:sz w:val="16"/>
                <w:szCs w:val="16"/>
              </w:rPr>
            </w:pPr>
            <w:r w:rsidRPr="00F428B1">
              <w:rPr>
                <w:color w:val="000000"/>
                <w:sz w:val="16"/>
                <w:szCs w:val="16"/>
              </w:rPr>
              <w:t>1</w:t>
            </w:r>
          </w:p>
        </w:tc>
        <w:tc>
          <w:tcPr>
            <w:tcW w:w="1973" w:type="pct"/>
            <w:gridSpan w:val="2"/>
            <w:noWrap/>
            <w:vAlign w:val="bottom"/>
            <w:hideMark/>
          </w:tcPr>
          <w:p w14:paraId="3B108F9D" w14:textId="77777777" w:rsidR="008F40FB" w:rsidRPr="00F428B1" w:rsidRDefault="008F40FB" w:rsidP="0062757D">
            <w:pPr>
              <w:widowControl w:val="0"/>
              <w:rPr>
                <w:color w:val="000000"/>
                <w:sz w:val="16"/>
                <w:szCs w:val="16"/>
              </w:rPr>
            </w:pPr>
            <w:r w:rsidRPr="00F428B1">
              <w:rPr>
                <w:color w:val="000000"/>
                <w:sz w:val="16"/>
                <w:szCs w:val="16"/>
              </w:rPr>
              <w:t>Yüksek kaliteli likit varlıklar</w:t>
            </w:r>
          </w:p>
        </w:tc>
        <w:tc>
          <w:tcPr>
            <w:tcW w:w="817" w:type="pct"/>
            <w:noWrap/>
            <w:vAlign w:val="bottom"/>
          </w:tcPr>
          <w:p w14:paraId="05624198"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257B299B"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00F7DA6E" w14:textId="77777777" w:rsidR="008F40FB" w:rsidRPr="00F428B1" w:rsidRDefault="008F40FB" w:rsidP="0062757D">
            <w:pPr>
              <w:widowControl w:val="0"/>
              <w:ind w:right="36"/>
              <w:jc w:val="right"/>
              <w:rPr>
                <w:color w:val="000000"/>
                <w:sz w:val="16"/>
                <w:szCs w:val="16"/>
              </w:rPr>
            </w:pPr>
            <w:r w:rsidRPr="00F428B1">
              <w:rPr>
                <w:color w:val="000000"/>
                <w:sz w:val="16"/>
                <w:szCs w:val="16"/>
              </w:rPr>
              <w:t>1.613.165</w:t>
            </w:r>
          </w:p>
        </w:tc>
        <w:tc>
          <w:tcPr>
            <w:tcW w:w="560" w:type="pct"/>
            <w:noWrap/>
            <w:vAlign w:val="bottom"/>
          </w:tcPr>
          <w:p w14:paraId="3F836D80" w14:textId="77777777" w:rsidR="008F40FB" w:rsidRPr="00F428B1" w:rsidRDefault="008F40FB" w:rsidP="0062757D">
            <w:pPr>
              <w:widowControl w:val="0"/>
              <w:ind w:right="36"/>
              <w:jc w:val="right"/>
              <w:rPr>
                <w:color w:val="000000"/>
                <w:sz w:val="16"/>
                <w:szCs w:val="16"/>
              </w:rPr>
            </w:pPr>
            <w:r w:rsidRPr="00F428B1">
              <w:rPr>
                <w:color w:val="000000"/>
                <w:sz w:val="16"/>
                <w:szCs w:val="16"/>
              </w:rPr>
              <w:t>1.083.975</w:t>
            </w:r>
          </w:p>
        </w:tc>
      </w:tr>
      <w:tr w:rsidR="008F40FB" w:rsidRPr="00F428B1" w14:paraId="18E697AF" w14:textId="77777777" w:rsidTr="00C65846">
        <w:trPr>
          <w:trHeight w:val="113"/>
        </w:trPr>
        <w:tc>
          <w:tcPr>
            <w:tcW w:w="147" w:type="pct"/>
            <w:tcBorders>
              <w:left w:val="dotted" w:sz="4" w:space="0" w:color="auto"/>
            </w:tcBorders>
            <w:noWrap/>
          </w:tcPr>
          <w:p w14:paraId="6FC461AB" w14:textId="77777777" w:rsidR="008F40FB" w:rsidRPr="00F428B1" w:rsidRDefault="008F40FB" w:rsidP="0062757D">
            <w:pPr>
              <w:widowControl w:val="0"/>
              <w:jc w:val="right"/>
              <w:rPr>
                <w:color w:val="000000"/>
                <w:sz w:val="16"/>
                <w:szCs w:val="16"/>
              </w:rPr>
            </w:pPr>
          </w:p>
        </w:tc>
        <w:tc>
          <w:tcPr>
            <w:tcW w:w="1973" w:type="pct"/>
            <w:gridSpan w:val="2"/>
            <w:noWrap/>
            <w:vAlign w:val="bottom"/>
          </w:tcPr>
          <w:p w14:paraId="5BE3DFA5" w14:textId="77777777" w:rsidR="008F40FB" w:rsidRPr="00F428B1" w:rsidRDefault="008F40FB" w:rsidP="0062757D">
            <w:pPr>
              <w:widowControl w:val="0"/>
              <w:rPr>
                <w:color w:val="000000"/>
                <w:sz w:val="16"/>
                <w:szCs w:val="16"/>
              </w:rPr>
            </w:pPr>
          </w:p>
        </w:tc>
        <w:tc>
          <w:tcPr>
            <w:tcW w:w="817" w:type="pct"/>
            <w:noWrap/>
            <w:vAlign w:val="bottom"/>
          </w:tcPr>
          <w:p w14:paraId="5007A6F7" w14:textId="77777777" w:rsidR="008F40FB" w:rsidRPr="00F428B1" w:rsidRDefault="008F40FB" w:rsidP="0062757D">
            <w:pPr>
              <w:widowControl w:val="0"/>
              <w:ind w:right="36"/>
              <w:jc w:val="right"/>
              <w:rPr>
                <w:color w:val="000000"/>
                <w:sz w:val="16"/>
                <w:szCs w:val="16"/>
              </w:rPr>
            </w:pPr>
          </w:p>
        </w:tc>
        <w:tc>
          <w:tcPr>
            <w:tcW w:w="820" w:type="pct"/>
            <w:noWrap/>
            <w:vAlign w:val="bottom"/>
          </w:tcPr>
          <w:p w14:paraId="509D2C65" w14:textId="77777777" w:rsidR="008F40FB" w:rsidRPr="00F428B1" w:rsidRDefault="008F40FB" w:rsidP="0062757D">
            <w:pPr>
              <w:widowControl w:val="0"/>
              <w:ind w:right="36"/>
              <w:jc w:val="right"/>
              <w:rPr>
                <w:color w:val="000000"/>
                <w:sz w:val="16"/>
                <w:szCs w:val="16"/>
              </w:rPr>
            </w:pPr>
          </w:p>
        </w:tc>
        <w:tc>
          <w:tcPr>
            <w:tcW w:w="683" w:type="pct"/>
            <w:gridSpan w:val="2"/>
            <w:noWrap/>
            <w:vAlign w:val="bottom"/>
          </w:tcPr>
          <w:p w14:paraId="38BCF04A" w14:textId="77777777" w:rsidR="008F40FB" w:rsidRPr="00F428B1" w:rsidRDefault="008F40FB" w:rsidP="0062757D">
            <w:pPr>
              <w:widowControl w:val="0"/>
              <w:ind w:right="36"/>
              <w:jc w:val="right"/>
              <w:rPr>
                <w:color w:val="000000"/>
                <w:sz w:val="16"/>
                <w:szCs w:val="16"/>
              </w:rPr>
            </w:pPr>
          </w:p>
        </w:tc>
        <w:tc>
          <w:tcPr>
            <w:tcW w:w="560" w:type="pct"/>
            <w:noWrap/>
            <w:vAlign w:val="bottom"/>
          </w:tcPr>
          <w:p w14:paraId="435B194E" w14:textId="77777777" w:rsidR="008F40FB" w:rsidRPr="00F428B1" w:rsidRDefault="008F40FB" w:rsidP="0062757D">
            <w:pPr>
              <w:widowControl w:val="0"/>
              <w:ind w:right="36"/>
              <w:jc w:val="right"/>
              <w:rPr>
                <w:color w:val="000000"/>
                <w:sz w:val="16"/>
                <w:szCs w:val="16"/>
              </w:rPr>
            </w:pPr>
          </w:p>
        </w:tc>
      </w:tr>
      <w:tr w:rsidR="008F40FB" w:rsidRPr="00F428B1" w14:paraId="0CCD0B16" w14:textId="77777777" w:rsidTr="00C65846">
        <w:trPr>
          <w:trHeight w:val="113"/>
        </w:trPr>
        <w:tc>
          <w:tcPr>
            <w:tcW w:w="147" w:type="pct"/>
            <w:tcBorders>
              <w:left w:val="dotted" w:sz="4" w:space="0" w:color="auto"/>
            </w:tcBorders>
            <w:noWrap/>
          </w:tcPr>
          <w:p w14:paraId="6155DFF3" w14:textId="77777777" w:rsidR="008F40FB" w:rsidRPr="00F428B1" w:rsidRDefault="008F40FB" w:rsidP="0062757D">
            <w:pPr>
              <w:widowControl w:val="0"/>
              <w:jc w:val="right"/>
              <w:rPr>
                <w:color w:val="000000"/>
                <w:sz w:val="16"/>
                <w:szCs w:val="16"/>
              </w:rPr>
            </w:pPr>
          </w:p>
        </w:tc>
        <w:tc>
          <w:tcPr>
            <w:tcW w:w="1973" w:type="pct"/>
            <w:gridSpan w:val="2"/>
            <w:noWrap/>
            <w:vAlign w:val="bottom"/>
          </w:tcPr>
          <w:p w14:paraId="367D6324" w14:textId="77777777" w:rsidR="008F40FB" w:rsidRPr="00F428B1" w:rsidRDefault="008F40FB" w:rsidP="0062757D">
            <w:pPr>
              <w:widowControl w:val="0"/>
              <w:ind w:left="183"/>
              <w:rPr>
                <w:color w:val="000000"/>
                <w:sz w:val="16"/>
                <w:szCs w:val="16"/>
              </w:rPr>
            </w:pPr>
            <w:r w:rsidRPr="00F428B1">
              <w:rPr>
                <w:b/>
                <w:bCs/>
                <w:color w:val="000000"/>
                <w:sz w:val="16"/>
                <w:szCs w:val="16"/>
              </w:rPr>
              <w:t>NAKİT ÇIKIŞLARI</w:t>
            </w:r>
          </w:p>
        </w:tc>
        <w:tc>
          <w:tcPr>
            <w:tcW w:w="817" w:type="pct"/>
            <w:noWrap/>
            <w:vAlign w:val="bottom"/>
          </w:tcPr>
          <w:p w14:paraId="03512B35" w14:textId="77777777" w:rsidR="008F40FB" w:rsidRPr="00F428B1" w:rsidRDefault="008F40FB" w:rsidP="0062757D">
            <w:pPr>
              <w:widowControl w:val="0"/>
              <w:ind w:right="36"/>
              <w:jc w:val="right"/>
              <w:rPr>
                <w:color w:val="000000"/>
                <w:sz w:val="16"/>
                <w:szCs w:val="16"/>
              </w:rPr>
            </w:pPr>
          </w:p>
        </w:tc>
        <w:tc>
          <w:tcPr>
            <w:tcW w:w="820" w:type="pct"/>
            <w:noWrap/>
            <w:vAlign w:val="bottom"/>
          </w:tcPr>
          <w:p w14:paraId="5BF33C89" w14:textId="77777777" w:rsidR="008F40FB" w:rsidRPr="00F428B1" w:rsidRDefault="008F40FB" w:rsidP="0062757D">
            <w:pPr>
              <w:widowControl w:val="0"/>
              <w:ind w:right="36"/>
              <w:jc w:val="right"/>
              <w:rPr>
                <w:color w:val="000000"/>
                <w:sz w:val="16"/>
                <w:szCs w:val="16"/>
              </w:rPr>
            </w:pPr>
          </w:p>
        </w:tc>
        <w:tc>
          <w:tcPr>
            <w:tcW w:w="683" w:type="pct"/>
            <w:gridSpan w:val="2"/>
            <w:noWrap/>
            <w:vAlign w:val="bottom"/>
          </w:tcPr>
          <w:p w14:paraId="1D663B07" w14:textId="77777777" w:rsidR="008F40FB" w:rsidRPr="00F428B1" w:rsidRDefault="008F40FB" w:rsidP="0062757D">
            <w:pPr>
              <w:widowControl w:val="0"/>
              <w:ind w:right="36"/>
              <w:jc w:val="right"/>
              <w:rPr>
                <w:color w:val="000000"/>
                <w:sz w:val="16"/>
                <w:szCs w:val="16"/>
              </w:rPr>
            </w:pPr>
          </w:p>
        </w:tc>
        <w:tc>
          <w:tcPr>
            <w:tcW w:w="560" w:type="pct"/>
            <w:noWrap/>
            <w:vAlign w:val="bottom"/>
          </w:tcPr>
          <w:p w14:paraId="75F32B32" w14:textId="77777777" w:rsidR="008F40FB" w:rsidRPr="00F428B1" w:rsidRDefault="008F40FB" w:rsidP="0062757D">
            <w:pPr>
              <w:widowControl w:val="0"/>
              <w:ind w:right="36"/>
              <w:jc w:val="right"/>
              <w:rPr>
                <w:color w:val="000000"/>
                <w:sz w:val="16"/>
                <w:szCs w:val="16"/>
              </w:rPr>
            </w:pPr>
          </w:p>
        </w:tc>
      </w:tr>
      <w:tr w:rsidR="008F40FB" w:rsidRPr="00F428B1" w14:paraId="6343D73C" w14:textId="77777777" w:rsidTr="00C65846">
        <w:trPr>
          <w:trHeight w:val="113"/>
        </w:trPr>
        <w:tc>
          <w:tcPr>
            <w:tcW w:w="147" w:type="pct"/>
            <w:tcBorders>
              <w:left w:val="dotted" w:sz="4" w:space="0" w:color="auto"/>
            </w:tcBorders>
            <w:noWrap/>
            <w:hideMark/>
          </w:tcPr>
          <w:p w14:paraId="312F1074" w14:textId="77777777" w:rsidR="008F40FB" w:rsidRPr="00F428B1" w:rsidRDefault="008F40FB" w:rsidP="0062757D">
            <w:pPr>
              <w:widowControl w:val="0"/>
              <w:jc w:val="right"/>
              <w:rPr>
                <w:color w:val="000000"/>
                <w:sz w:val="16"/>
                <w:szCs w:val="16"/>
              </w:rPr>
            </w:pPr>
            <w:r w:rsidRPr="00F428B1">
              <w:rPr>
                <w:color w:val="000000"/>
                <w:sz w:val="16"/>
                <w:szCs w:val="16"/>
              </w:rPr>
              <w:t>2</w:t>
            </w:r>
          </w:p>
        </w:tc>
        <w:tc>
          <w:tcPr>
            <w:tcW w:w="1973" w:type="pct"/>
            <w:gridSpan w:val="2"/>
            <w:noWrap/>
            <w:vAlign w:val="bottom"/>
            <w:hideMark/>
          </w:tcPr>
          <w:p w14:paraId="7596F439" w14:textId="77777777" w:rsidR="008F40FB" w:rsidRPr="00F428B1" w:rsidRDefault="008F40FB" w:rsidP="0062757D">
            <w:pPr>
              <w:widowControl w:val="0"/>
              <w:rPr>
                <w:color w:val="000000"/>
                <w:sz w:val="16"/>
                <w:szCs w:val="16"/>
              </w:rPr>
            </w:pPr>
            <w:r w:rsidRPr="00F428B1">
              <w:rPr>
                <w:color w:val="000000"/>
                <w:sz w:val="16"/>
                <w:szCs w:val="16"/>
              </w:rPr>
              <w:t>Gerçek kişi mevduat ve perakende mevduat</w:t>
            </w:r>
          </w:p>
        </w:tc>
        <w:tc>
          <w:tcPr>
            <w:tcW w:w="817" w:type="pct"/>
            <w:noWrap/>
            <w:vAlign w:val="bottom"/>
          </w:tcPr>
          <w:p w14:paraId="3B2436DA" w14:textId="77777777" w:rsidR="008F40FB" w:rsidRPr="00F428B1" w:rsidRDefault="008F40FB" w:rsidP="0062757D">
            <w:pPr>
              <w:widowControl w:val="0"/>
              <w:ind w:right="36"/>
              <w:jc w:val="right"/>
              <w:rPr>
                <w:color w:val="000000"/>
                <w:sz w:val="16"/>
                <w:szCs w:val="16"/>
              </w:rPr>
            </w:pPr>
            <w:r w:rsidRPr="00F428B1">
              <w:rPr>
                <w:color w:val="000000"/>
                <w:sz w:val="16"/>
                <w:szCs w:val="16"/>
              </w:rPr>
              <w:t>3.191.950</w:t>
            </w:r>
          </w:p>
        </w:tc>
        <w:tc>
          <w:tcPr>
            <w:tcW w:w="820" w:type="pct"/>
            <w:noWrap/>
            <w:vAlign w:val="bottom"/>
          </w:tcPr>
          <w:p w14:paraId="775924AE" w14:textId="77777777" w:rsidR="008F40FB" w:rsidRPr="00F428B1" w:rsidRDefault="008F40FB" w:rsidP="0062757D">
            <w:pPr>
              <w:widowControl w:val="0"/>
              <w:ind w:right="36"/>
              <w:jc w:val="right"/>
              <w:rPr>
                <w:color w:val="000000"/>
                <w:sz w:val="16"/>
                <w:szCs w:val="16"/>
              </w:rPr>
            </w:pPr>
            <w:r w:rsidRPr="00F428B1">
              <w:rPr>
                <w:color w:val="000000"/>
                <w:sz w:val="16"/>
                <w:szCs w:val="16"/>
              </w:rPr>
              <w:t>62.660</w:t>
            </w:r>
          </w:p>
        </w:tc>
        <w:tc>
          <w:tcPr>
            <w:tcW w:w="683" w:type="pct"/>
            <w:gridSpan w:val="2"/>
            <w:noWrap/>
            <w:vAlign w:val="bottom"/>
          </w:tcPr>
          <w:p w14:paraId="31E11F19" w14:textId="77777777" w:rsidR="008F40FB" w:rsidRPr="00F428B1" w:rsidRDefault="008F40FB" w:rsidP="0062757D">
            <w:pPr>
              <w:widowControl w:val="0"/>
              <w:ind w:right="36"/>
              <w:jc w:val="right"/>
              <w:rPr>
                <w:color w:val="000000"/>
                <w:sz w:val="16"/>
                <w:szCs w:val="16"/>
              </w:rPr>
            </w:pPr>
            <w:r w:rsidRPr="00F428B1">
              <w:rPr>
                <w:color w:val="000000"/>
                <w:sz w:val="16"/>
                <w:szCs w:val="16"/>
              </w:rPr>
              <w:t>319.195</w:t>
            </w:r>
          </w:p>
        </w:tc>
        <w:tc>
          <w:tcPr>
            <w:tcW w:w="560" w:type="pct"/>
            <w:noWrap/>
            <w:vAlign w:val="bottom"/>
          </w:tcPr>
          <w:p w14:paraId="2472CD89" w14:textId="77777777" w:rsidR="008F40FB" w:rsidRPr="00F428B1" w:rsidRDefault="008F40FB" w:rsidP="0062757D">
            <w:pPr>
              <w:widowControl w:val="0"/>
              <w:ind w:right="36"/>
              <w:jc w:val="right"/>
              <w:rPr>
                <w:color w:val="000000"/>
                <w:sz w:val="16"/>
                <w:szCs w:val="16"/>
              </w:rPr>
            </w:pPr>
            <w:r w:rsidRPr="00F428B1">
              <w:rPr>
                <w:color w:val="000000"/>
                <w:sz w:val="16"/>
                <w:szCs w:val="16"/>
              </w:rPr>
              <w:t>6.266</w:t>
            </w:r>
          </w:p>
        </w:tc>
      </w:tr>
      <w:tr w:rsidR="008F40FB" w:rsidRPr="00F428B1" w14:paraId="0735DAAB" w14:textId="77777777" w:rsidTr="00C65846">
        <w:trPr>
          <w:trHeight w:val="113"/>
        </w:trPr>
        <w:tc>
          <w:tcPr>
            <w:tcW w:w="147" w:type="pct"/>
            <w:tcBorders>
              <w:left w:val="dotted" w:sz="4" w:space="0" w:color="auto"/>
            </w:tcBorders>
            <w:noWrap/>
            <w:hideMark/>
          </w:tcPr>
          <w:p w14:paraId="3CA50A2A" w14:textId="77777777" w:rsidR="008F40FB" w:rsidRPr="00F428B1" w:rsidRDefault="008F40FB" w:rsidP="0062757D">
            <w:pPr>
              <w:widowControl w:val="0"/>
              <w:jc w:val="right"/>
              <w:rPr>
                <w:color w:val="000000"/>
                <w:sz w:val="16"/>
                <w:szCs w:val="16"/>
              </w:rPr>
            </w:pPr>
            <w:r w:rsidRPr="00F428B1">
              <w:rPr>
                <w:color w:val="000000"/>
                <w:sz w:val="16"/>
                <w:szCs w:val="16"/>
              </w:rPr>
              <w:t>3</w:t>
            </w:r>
          </w:p>
        </w:tc>
        <w:tc>
          <w:tcPr>
            <w:tcW w:w="1973" w:type="pct"/>
            <w:gridSpan w:val="2"/>
            <w:noWrap/>
            <w:tcMar>
              <w:top w:w="0" w:type="dxa"/>
              <w:left w:w="270" w:type="dxa"/>
              <w:bottom w:w="0" w:type="dxa"/>
              <w:right w:w="0" w:type="dxa"/>
            </w:tcMar>
            <w:vAlign w:val="bottom"/>
            <w:hideMark/>
          </w:tcPr>
          <w:p w14:paraId="2283C048" w14:textId="77777777" w:rsidR="008F40FB" w:rsidRPr="00F428B1" w:rsidRDefault="008F40FB" w:rsidP="0062757D">
            <w:pPr>
              <w:widowControl w:val="0"/>
              <w:ind w:firstLineChars="200" w:firstLine="320"/>
              <w:rPr>
                <w:color w:val="000000"/>
                <w:sz w:val="16"/>
                <w:szCs w:val="16"/>
              </w:rPr>
            </w:pPr>
            <w:r w:rsidRPr="00F428B1">
              <w:rPr>
                <w:color w:val="000000"/>
                <w:sz w:val="16"/>
                <w:szCs w:val="16"/>
              </w:rPr>
              <w:t>İstikrarlı mevduat</w:t>
            </w:r>
          </w:p>
        </w:tc>
        <w:tc>
          <w:tcPr>
            <w:tcW w:w="817" w:type="pct"/>
            <w:noWrap/>
            <w:vAlign w:val="bottom"/>
          </w:tcPr>
          <w:p w14:paraId="33744786"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0EE8B075"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0FC624A4"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3F785A88"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14E94F63" w14:textId="77777777" w:rsidTr="00C65846">
        <w:trPr>
          <w:trHeight w:val="113"/>
        </w:trPr>
        <w:tc>
          <w:tcPr>
            <w:tcW w:w="147" w:type="pct"/>
            <w:tcBorders>
              <w:left w:val="dotted" w:sz="4" w:space="0" w:color="auto"/>
            </w:tcBorders>
            <w:noWrap/>
            <w:hideMark/>
          </w:tcPr>
          <w:p w14:paraId="38127BA2" w14:textId="77777777" w:rsidR="008F40FB" w:rsidRPr="00F428B1" w:rsidRDefault="008F40FB" w:rsidP="0062757D">
            <w:pPr>
              <w:widowControl w:val="0"/>
              <w:jc w:val="right"/>
              <w:rPr>
                <w:color w:val="000000"/>
                <w:sz w:val="16"/>
                <w:szCs w:val="16"/>
              </w:rPr>
            </w:pPr>
            <w:r w:rsidRPr="00F428B1">
              <w:rPr>
                <w:color w:val="000000"/>
                <w:sz w:val="16"/>
                <w:szCs w:val="16"/>
              </w:rPr>
              <w:t>4</w:t>
            </w:r>
          </w:p>
        </w:tc>
        <w:tc>
          <w:tcPr>
            <w:tcW w:w="1973" w:type="pct"/>
            <w:gridSpan w:val="2"/>
            <w:noWrap/>
            <w:tcMar>
              <w:top w:w="0" w:type="dxa"/>
              <w:left w:w="270" w:type="dxa"/>
              <w:bottom w:w="0" w:type="dxa"/>
              <w:right w:w="0" w:type="dxa"/>
            </w:tcMar>
            <w:vAlign w:val="bottom"/>
            <w:hideMark/>
          </w:tcPr>
          <w:p w14:paraId="381DC174" w14:textId="77777777" w:rsidR="008F40FB" w:rsidRPr="00F428B1" w:rsidRDefault="008F40FB" w:rsidP="0062757D">
            <w:pPr>
              <w:widowControl w:val="0"/>
              <w:ind w:firstLineChars="200" w:firstLine="320"/>
              <w:rPr>
                <w:color w:val="000000"/>
                <w:sz w:val="16"/>
                <w:szCs w:val="16"/>
              </w:rPr>
            </w:pPr>
            <w:r w:rsidRPr="00F428B1">
              <w:rPr>
                <w:color w:val="000000"/>
                <w:sz w:val="16"/>
                <w:szCs w:val="16"/>
              </w:rPr>
              <w:t>Düşük istikrarlı mevduat</w:t>
            </w:r>
          </w:p>
        </w:tc>
        <w:tc>
          <w:tcPr>
            <w:tcW w:w="817" w:type="pct"/>
            <w:noWrap/>
            <w:vAlign w:val="bottom"/>
          </w:tcPr>
          <w:p w14:paraId="6893638B" w14:textId="77777777" w:rsidR="008F40FB" w:rsidRPr="00F428B1" w:rsidRDefault="008F40FB" w:rsidP="0062757D">
            <w:pPr>
              <w:widowControl w:val="0"/>
              <w:ind w:right="36"/>
              <w:jc w:val="right"/>
              <w:rPr>
                <w:color w:val="000000"/>
                <w:sz w:val="16"/>
                <w:szCs w:val="16"/>
              </w:rPr>
            </w:pPr>
            <w:r w:rsidRPr="00F428B1">
              <w:rPr>
                <w:color w:val="000000"/>
                <w:sz w:val="16"/>
                <w:szCs w:val="16"/>
              </w:rPr>
              <w:t>3.191.950</w:t>
            </w:r>
          </w:p>
        </w:tc>
        <w:tc>
          <w:tcPr>
            <w:tcW w:w="820" w:type="pct"/>
            <w:noWrap/>
            <w:vAlign w:val="bottom"/>
          </w:tcPr>
          <w:p w14:paraId="795EB49E" w14:textId="77777777" w:rsidR="008F40FB" w:rsidRPr="00F428B1" w:rsidRDefault="008F40FB" w:rsidP="0062757D">
            <w:pPr>
              <w:widowControl w:val="0"/>
              <w:ind w:right="36"/>
              <w:jc w:val="right"/>
              <w:rPr>
                <w:color w:val="000000"/>
                <w:sz w:val="16"/>
                <w:szCs w:val="16"/>
              </w:rPr>
            </w:pPr>
            <w:r w:rsidRPr="00F428B1">
              <w:rPr>
                <w:color w:val="000000"/>
                <w:sz w:val="16"/>
                <w:szCs w:val="16"/>
              </w:rPr>
              <w:t>62.660</w:t>
            </w:r>
          </w:p>
        </w:tc>
        <w:tc>
          <w:tcPr>
            <w:tcW w:w="683" w:type="pct"/>
            <w:gridSpan w:val="2"/>
            <w:noWrap/>
            <w:vAlign w:val="bottom"/>
          </w:tcPr>
          <w:p w14:paraId="41440B88" w14:textId="77777777" w:rsidR="008F40FB" w:rsidRPr="00F428B1" w:rsidRDefault="008F40FB" w:rsidP="0062757D">
            <w:pPr>
              <w:widowControl w:val="0"/>
              <w:ind w:right="36"/>
              <w:jc w:val="right"/>
              <w:rPr>
                <w:color w:val="000000"/>
                <w:sz w:val="16"/>
                <w:szCs w:val="16"/>
              </w:rPr>
            </w:pPr>
            <w:r w:rsidRPr="00F428B1">
              <w:rPr>
                <w:color w:val="000000"/>
                <w:sz w:val="16"/>
                <w:szCs w:val="16"/>
              </w:rPr>
              <w:t>319.195</w:t>
            </w:r>
          </w:p>
        </w:tc>
        <w:tc>
          <w:tcPr>
            <w:tcW w:w="560" w:type="pct"/>
            <w:noWrap/>
            <w:vAlign w:val="bottom"/>
          </w:tcPr>
          <w:p w14:paraId="6A7B3D3D" w14:textId="77777777" w:rsidR="008F40FB" w:rsidRPr="00F428B1" w:rsidRDefault="008F40FB" w:rsidP="0062757D">
            <w:pPr>
              <w:widowControl w:val="0"/>
              <w:ind w:right="36"/>
              <w:jc w:val="right"/>
              <w:rPr>
                <w:color w:val="000000"/>
                <w:sz w:val="16"/>
                <w:szCs w:val="16"/>
              </w:rPr>
            </w:pPr>
            <w:r w:rsidRPr="00F428B1">
              <w:rPr>
                <w:color w:val="000000"/>
                <w:sz w:val="16"/>
                <w:szCs w:val="16"/>
              </w:rPr>
              <w:t>6.266</w:t>
            </w:r>
          </w:p>
        </w:tc>
      </w:tr>
      <w:tr w:rsidR="008F40FB" w:rsidRPr="00F428B1" w14:paraId="6AA749BD" w14:textId="77777777" w:rsidTr="00C65846">
        <w:trPr>
          <w:trHeight w:val="113"/>
        </w:trPr>
        <w:tc>
          <w:tcPr>
            <w:tcW w:w="147" w:type="pct"/>
            <w:tcBorders>
              <w:left w:val="dotted" w:sz="4" w:space="0" w:color="auto"/>
            </w:tcBorders>
            <w:noWrap/>
            <w:hideMark/>
          </w:tcPr>
          <w:p w14:paraId="559756F7" w14:textId="77777777" w:rsidR="008F40FB" w:rsidRPr="00F428B1" w:rsidRDefault="008F40FB" w:rsidP="0062757D">
            <w:pPr>
              <w:widowControl w:val="0"/>
              <w:jc w:val="right"/>
              <w:rPr>
                <w:color w:val="000000"/>
                <w:sz w:val="16"/>
                <w:szCs w:val="16"/>
              </w:rPr>
            </w:pPr>
            <w:r w:rsidRPr="00F428B1">
              <w:rPr>
                <w:color w:val="000000"/>
                <w:sz w:val="16"/>
                <w:szCs w:val="16"/>
              </w:rPr>
              <w:t>5</w:t>
            </w:r>
          </w:p>
        </w:tc>
        <w:tc>
          <w:tcPr>
            <w:tcW w:w="1973" w:type="pct"/>
            <w:gridSpan w:val="2"/>
            <w:vAlign w:val="center"/>
            <w:hideMark/>
          </w:tcPr>
          <w:p w14:paraId="29F01EF1" w14:textId="77777777" w:rsidR="008F40FB" w:rsidRPr="00F428B1" w:rsidRDefault="008F40FB" w:rsidP="0062757D">
            <w:pPr>
              <w:widowControl w:val="0"/>
              <w:rPr>
                <w:color w:val="000000"/>
                <w:sz w:val="16"/>
                <w:szCs w:val="16"/>
              </w:rPr>
            </w:pPr>
            <w:r w:rsidRPr="00F428B1">
              <w:rPr>
                <w:color w:val="000000"/>
                <w:sz w:val="16"/>
                <w:szCs w:val="16"/>
              </w:rPr>
              <w:t>Gerçek kişi mevduat ve perakende mevduat dışında kalan teminatsız borçlar</w:t>
            </w:r>
          </w:p>
        </w:tc>
        <w:tc>
          <w:tcPr>
            <w:tcW w:w="817" w:type="pct"/>
            <w:noWrap/>
            <w:vAlign w:val="bottom"/>
          </w:tcPr>
          <w:p w14:paraId="7BDFDBE3" w14:textId="77777777" w:rsidR="008F40FB" w:rsidRPr="00F428B1" w:rsidRDefault="008F40FB" w:rsidP="0062757D">
            <w:pPr>
              <w:widowControl w:val="0"/>
              <w:ind w:right="36"/>
              <w:jc w:val="right"/>
              <w:rPr>
                <w:color w:val="000000"/>
                <w:sz w:val="16"/>
                <w:szCs w:val="16"/>
              </w:rPr>
            </w:pPr>
            <w:r w:rsidRPr="00F428B1">
              <w:rPr>
                <w:color w:val="000000"/>
                <w:sz w:val="16"/>
                <w:szCs w:val="16"/>
              </w:rPr>
              <w:t>89.045</w:t>
            </w:r>
          </w:p>
        </w:tc>
        <w:tc>
          <w:tcPr>
            <w:tcW w:w="820" w:type="pct"/>
            <w:noWrap/>
            <w:vAlign w:val="bottom"/>
          </w:tcPr>
          <w:p w14:paraId="56039996"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6327EEB9" w14:textId="77777777" w:rsidR="008F40FB" w:rsidRPr="00F428B1" w:rsidRDefault="008F40FB" w:rsidP="0062757D">
            <w:pPr>
              <w:widowControl w:val="0"/>
              <w:ind w:right="36"/>
              <w:jc w:val="right"/>
              <w:rPr>
                <w:color w:val="000000"/>
                <w:sz w:val="16"/>
                <w:szCs w:val="16"/>
              </w:rPr>
            </w:pPr>
            <w:r w:rsidRPr="00F428B1">
              <w:rPr>
                <w:color w:val="000000"/>
                <w:sz w:val="16"/>
                <w:szCs w:val="16"/>
              </w:rPr>
              <w:t>35.618</w:t>
            </w:r>
          </w:p>
        </w:tc>
        <w:tc>
          <w:tcPr>
            <w:tcW w:w="560" w:type="pct"/>
            <w:noWrap/>
            <w:vAlign w:val="bottom"/>
          </w:tcPr>
          <w:p w14:paraId="0DFE2A3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57D0B5B5" w14:textId="77777777" w:rsidTr="00C65846">
        <w:trPr>
          <w:trHeight w:val="113"/>
        </w:trPr>
        <w:tc>
          <w:tcPr>
            <w:tcW w:w="147" w:type="pct"/>
            <w:tcBorders>
              <w:left w:val="dotted" w:sz="4" w:space="0" w:color="auto"/>
            </w:tcBorders>
            <w:noWrap/>
            <w:hideMark/>
          </w:tcPr>
          <w:p w14:paraId="2EC4C0DC" w14:textId="77777777" w:rsidR="008F40FB" w:rsidRPr="00F428B1" w:rsidRDefault="008F40FB" w:rsidP="0062757D">
            <w:pPr>
              <w:widowControl w:val="0"/>
              <w:jc w:val="right"/>
              <w:rPr>
                <w:color w:val="000000"/>
                <w:sz w:val="16"/>
                <w:szCs w:val="16"/>
              </w:rPr>
            </w:pPr>
            <w:r w:rsidRPr="00F428B1">
              <w:rPr>
                <w:color w:val="000000"/>
                <w:sz w:val="16"/>
                <w:szCs w:val="16"/>
              </w:rPr>
              <w:t>6</w:t>
            </w:r>
          </w:p>
        </w:tc>
        <w:tc>
          <w:tcPr>
            <w:tcW w:w="1973" w:type="pct"/>
            <w:gridSpan w:val="2"/>
            <w:noWrap/>
            <w:tcMar>
              <w:top w:w="0" w:type="dxa"/>
              <w:left w:w="270" w:type="dxa"/>
              <w:bottom w:w="0" w:type="dxa"/>
              <w:right w:w="0" w:type="dxa"/>
            </w:tcMar>
            <w:vAlign w:val="bottom"/>
            <w:hideMark/>
          </w:tcPr>
          <w:p w14:paraId="4D2792A9" w14:textId="77777777" w:rsidR="008F40FB" w:rsidRPr="00F428B1" w:rsidRDefault="008F40FB" w:rsidP="0062757D">
            <w:pPr>
              <w:widowControl w:val="0"/>
              <w:ind w:firstLineChars="200" w:firstLine="320"/>
              <w:rPr>
                <w:color w:val="000000"/>
                <w:sz w:val="16"/>
                <w:szCs w:val="16"/>
              </w:rPr>
            </w:pPr>
            <w:r w:rsidRPr="00F428B1">
              <w:rPr>
                <w:color w:val="000000"/>
                <w:sz w:val="16"/>
                <w:szCs w:val="16"/>
              </w:rPr>
              <w:t>Operasyonel mevduat</w:t>
            </w:r>
          </w:p>
        </w:tc>
        <w:tc>
          <w:tcPr>
            <w:tcW w:w="817" w:type="pct"/>
            <w:noWrap/>
            <w:vAlign w:val="bottom"/>
          </w:tcPr>
          <w:p w14:paraId="023235F7"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5B4CECAA"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31202ED8"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3AB1F354"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4DB89822" w14:textId="77777777" w:rsidTr="00C65846">
        <w:trPr>
          <w:trHeight w:val="113"/>
        </w:trPr>
        <w:tc>
          <w:tcPr>
            <w:tcW w:w="147" w:type="pct"/>
            <w:tcBorders>
              <w:left w:val="dotted" w:sz="4" w:space="0" w:color="auto"/>
            </w:tcBorders>
            <w:noWrap/>
            <w:hideMark/>
          </w:tcPr>
          <w:p w14:paraId="7CD7B292" w14:textId="77777777" w:rsidR="008F40FB" w:rsidRPr="00F428B1" w:rsidRDefault="008F40FB" w:rsidP="0062757D">
            <w:pPr>
              <w:widowControl w:val="0"/>
              <w:jc w:val="right"/>
              <w:rPr>
                <w:color w:val="000000"/>
                <w:sz w:val="16"/>
                <w:szCs w:val="16"/>
              </w:rPr>
            </w:pPr>
            <w:r w:rsidRPr="00F428B1">
              <w:rPr>
                <w:color w:val="000000"/>
                <w:sz w:val="16"/>
                <w:szCs w:val="16"/>
              </w:rPr>
              <w:t>7</w:t>
            </w:r>
          </w:p>
        </w:tc>
        <w:tc>
          <w:tcPr>
            <w:tcW w:w="1973" w:type="pct"/>
            <w:gridSpan w:val="2"/>
            <w:noWrap/>
            <w:tcMar>
              <w:top w:w="0" w:type="dxa"/>
              <w:left w:w="270" w:type="dxa"/>
              <w:bottom w:w="0" w:type="dxa"/>
              <w:right w:w="0" w:type="dxa"/>
            </w:tcMar>
            <w:vAlign w:val="bottom"/>
            <w:hideMark/>
          </w:tcPr>
          <w:p w14:paraId="79EA98BA" w14:textId="77777777" w:rsidR="008F40FB" w:rsidRPr="00F428B1" w:rsidRDefault="008F40FB" w:rsidP="0062757D">
            <w:pPr>
              <w:widowControl w:val="0"/>
              <w:ind w:firstLineChars="200" w:firstLine="320"/>
              <w:rPr>
                <w:color w:val="000000"/>
                <w:sz w:val="16"/>
                <w:szCs w:val="16"/>
              </w:rPr>
            </w:pPr>
            <w:r w:rsidRPr="00F428B1">
              <w:rPr>
                <w:color w:val="000000"/>
                <w:sz w:val="16"/>
                <w:szCs w:val="16"/>
              </w:rPr>
              <w:t>Operasyonel olmayan mevduat</w:t>
            </w:r>
          </w:p>
        </w:tc>
        <w:tc>
          <w:tcPr>
            <w:tcW w:w="817" w:type="pct"/>
            <w:noWrap/>
            <w:vAlign w:val="bottom"/>
          </w:tcPr>
          <w:p w14:paraId="37F203F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5A8FFAD1"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60961212"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784016D3"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3A211237" w14:textId="77777777" w:rsidTr="00C65846">
        <w:trPr>
          <w:trHeight w:val="113"/>
        </w:trPr>
        <w:tc>
          <w:tcPr>
            <w:tcW w:w="147" w:type="pct"/>
            <w:tcBorders>
              <w:left w:val="dotted" w:sz="4" w:space="0" w:color="auto"/>
            </w:tcBorders>
            <w:noWrap/>
            <w:hideMark/>
          </w:tcPr>
          <w:p w14:paraId="3DB13761" w14:textId="77777777" w:rsidR="008F40FB" w:rsidRPr="00F428B1" w:rsidRDefault="008F40FB" w:rsidP="0062757D">
            <w:pPr>
              <w:widowControl w:val="0"/>
              <w:jc w:val="right"/>
              <w:rPr>
                <w:color w:val="000000"/>
                <w:sz w:val="16"/>
                <w:szCs w:val="16"/>
              </w:rPr>
            </w:pPr>
            <w:r w:rsidRPr="00F428B1">
              <w:rPr>
                <w:color w:val="000000"/>
                <w:sz w:val="16"/>
                <w:szCs w:val="16"/>
              </w:rPr>
              <w:t>8</w:t>
            </w:r>
          </w:p>
        </w:tc>
        <w:tc>
          <w:tcPr>
            <w:tcW w:w="1973" w:type="pct"/>
            <w:gridSpan w:val="2"/>
            <w:noWrap/>
            <w:tcMar>
              <w:top w:w="0" w:type="dxa"/>
              <w:left w:w="270" w:type="dxa"/>
              <w:bottom w:w="0" w:type="dxa"/>
              <w:right w:w="0" w:type="dxa"/>
            </w:tcMar>
            <w:vAlign w:val="bottom"/>
            <w:hideMark/>
          </w:tcPr>
          <w:p w14:paraId="52A654B6" w14:textId="77777777" w:rsidR="008F40FB" w:rsidRPr="00F428B1" w:rsidRDefault="008F40FB" w:rsidP="0062757D">
            <w:pPr>
              <w:widowControl w:val="0"/>
              <w:ind w:firstLineChars="200" w:firstLine="320"/>
              <w:rPr>
                <w:color w:val="000000"/>
                <w:sz w:val="16"/>
                <w:szCs w:val="16"/>
              </w:rPr>
            </w:pPr>
            <w:r w:rsidRPr="00F428B1">
              <w:rPr>
                <w:color w:val="000000"/>
                <w:sz w:val="16"/>
                <w:szCs w:val="16"/>
              </w:rPr>
              <w:t>Diğer teminatsız borçlar</w:t>
            </w:r>
          </w:p>
        </w:tc>
        <w:tc>
          <w:tcPr>
            <w:tcW w:w="817" w:type="pct"/>
            <w:noWrap/>
            <w:vAlign w:val="bottom"/>
          </w:tcPr>
          <w:p w14:paraId="520CA71A" w14:textId="77777777" w:rsidR="008F40FB" w:rsidRPr="00F428B1" w:rsidRDefault="008F40FB" w:rsidP="0062757D">
            <w:pPr>
              <w:widowControl w:val="0"/>
              <w:ind w:right="36"/>
              <w:jc w:val="right"/>
              <w:rPr>
                <w:color w:val="000000"/>
                <w:sz w:val="16"/>
                <w:szCs w:val="16"/>
              </w:rPr>
            </w:pPr>
            <w:r w:rsidRPr="00F428B1">
              <w:rPr>
                <w:color w:val="000000"/>
                <w:sz w:val="16"/>
                <w:szCs w:val="16"/>
              </w:rPr>
              <w:t>89.045</w:t>
            </w:r>
          </w:p>
        </w:tc>
        <w:tc>
          <w:tcPr>
            <w:tcW w:w="820" w:type="pct"/>
            <w:noWrap/>
            <w:vAlign w:val="bottom"/>
          </w:tcPr>
          <w:p w14:paraId="4A737A3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4B2588A5" w14:textId="77777777" w:rsidR="008F40FB" w:rsidRPr="00F428B1" w:rsidRDefault="008F40FB" w:rsidP="0062757D">
            <w:pPr>
              <w:widowControl w:val="0"/>
              <w:ind w:right="36"/>
              <w:jc w:val="right"/>
              <w:rPr>
                <w:color w:val="000000"/>
                <w:sz w:val="16"/>
                <w:szCs w:val="16"/>
              </w:rPr>
            </w:pPr>
            <w:r w:rsidRPr="00F428B1">
              <w:rPr>
                <w:color w:val="000000"/>
                <w:sz w:val="16"/>
                <w:szCs w:val="16"/>
              </w:rPr>
              <w:t>35.618</w:t>
            </w:r>
          </w:p>
        </w:tc>
        <w:tc>
          <w:tcPr>
            <w:tcW w:w="560" w:type="pct"/>
            <w:noWrap/>
            <w:vAlign w:val="bottom"/>
          </w:tcPr>
          <w:p w14:paraId="79F7FFE6"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338FD006" w14:textId="77777777" w:rsidTr="00C65846">
        <w:trPr>
          <w:trHeight w:val="113"/>
        </w:trPr>
        <w:tc>
          <w:tcPr>
            <w:tcW w:w="147" w:type="pct"/>
            <w:tcBorders>
              <w:left w:val="dotted" w:sz="4" w:space="0" w:color="auto"/>
            </w:tcBorders>
            <w:noWrap/>
            <w:hideMark/>
          </w:tcPr>
          <w:p w14:paraId="21C4A4F8" w14:textId="77777777" w:rsidR="008F40FB" w:rsidRPr="00F428B1" w:rsidRDefault="008F40FB" w:rsidP="0062757D">
            <w:pPr>
              <w:widowControl w:val="0"/>
              <w:jc w:val="right"/>
              <w:rPr>
                <w:color w:val="000000"/>
                <w:sz w:val="16"/>
                <w:szCs w:val="16"/>
              </w:rPr>
            </w:pPr>
            <w:r w:rsidRPr="00F428B1">
              <w:rPr>
                <w:color w:val="000000"/>
                <w:sz w:val="16"/>
                <w:szCs w:val="16"/>
              </w:rPr>
              <w:t>9</w:t>
            </w:r>
          </w:p>
        </w:tc>
        <w:tc>
          <w:tcPr>
            <w:tcW w:w="1973" w:type="pct"/>
            <w:gridSpan w:val="2"/>
            <w:noWrap/>
            <w:vAlign w:val="bottom"/>
            <w:hideMark/>
          </w:tcPr>
          <w:p w14:paraId="0FF98188" w14:textId="77777777" w:rsidR="008F40FB" w:rsidRPr="00F428B1" w:rsidRDefault="008F40FB" w:rsidP="0062757D">
            <w:pPr>
              <w:widowControl w:val="0"/>
              <w:rPr>
                <w:color w:val="000000"/>
                <w:sz w:val="16"/>
                <w:szCs w:val="16"/>
              </w:rPr>
            </w:pPr>
            <w:r w:rsidRPr="00F428B1">
              <w:rPr>
                <w:color w:val="000000"/>
                <w:sz w:val="16"/>
                <w:szCs w:val="16"/>
              </w:rPr>
              <w:t>Teminatlı borçlar</w:t>
            </w:r>
          </w:p>
        </w:tc>
        <w:tc>
          <w:tcPr>
            <w:tcW w:w="817" w:type="pct"/>
            <w:noWrap/>
            <w:vAlign w:val="bottom"/>
          </w:tcPr>
          <w:p w14:paraId="71EB0429"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600B9D37"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389B3ECB"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36C4B63B"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2B98D324" w14:textId="77777777" w:rsidTr="00C65846">
        <w:trPr>
          <w:trHeight w:val="113"/>
        </w:trPr>
        <w:tc>
          <w:tcPr>
            <w:tcW w:w="147" w:type="pct"/>
            <w:tcBorders>
              <w:left w:val="dotted" w:sz="4" w:space="0" w:color="auto"/>
            </w:tcBorders>
            <w:noWrap/>
            <w:hideMark/>
          </w:tcPr>
          <w:p w14:paraId="2F2C40CF" w14:textId="77777777" w:rsidR="008F40FB" w:rsidRPr="00F428B1" w:rsidRDefault="008F40FB" w:rsidP="0062757D">
            <w:pPr>
              <w:widowControl w:val="0"/>
              <w:jc w:val="right"/>
              <w:rPr>
                <w:color w:val="000000"/>
                <w:sz w:val="16"/>
                <w:szCs w:val="16"/>
              </w:rPr>
            </w:pPr>
            <w:r w:rsidRPr="00F428B1">
              <w:rPr>
                <w:color w:val="000000"/>
                <w:sz w:val="16"/>
                <w:szCs w:val="16"/>
              </w:rPr>
              <w:t>10</w:t>
            </w:r>
          </w:p>
        </w:tc>
        <w:tc>
          <w:tcPr>
            <w:tcW w:w="1973" w:type="pct"/>
            <w:gridSpan w:val="2"/>
            <w:noWrap/>
            <w:vAlign w:val="bottom"/>
            <w:hideMark/>
          </w:tcPr>
          <w:p w14:paraId="4FBF1BBE" w14:textId="77777777" w:rsidR="008F40FB" w:rsidRPr="00F428B1" w:rsidRDefault="008F40FB" w:rsidP="0062757D">
            <w:pPr>
              <w:widowControl w:val="0"/>
              <w:rPr>
                <w:color w:val="000000"/>
                <w:sz w:val="16"/>
                <w:szCs w:val="16"/>
              </w:rPr>
            </w:pPr>
            <w:r w:rsidRPr="00F428B1">
              <w:rPr>
                <w:color w:val="000000"/>
                <w:sz w:val="16"/>
                <w:szCs w:val="16"/>
              </w:rPr>
              <w:t>Diğer nakit çıkışları</w:t>
            </w:r>
          </w:p>
        </w:tc>
        <w:tc>
          <w:tcPr>
            <w:tcW w:w="817" w:type="pct"/>
            <w:noWrap/>
            <w:vAlign w:val="bottom"/>
          </w:tcPr>
          <w:p w14:paraId="719819F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732A1A89"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3148DDF3"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53778792" w14:textId="77777777" w:rsidR="008F40FB" w:rsidRPr="00F428B1" w:rsidRDefault="008F40FB" w:rsidP="0062757D">
            <w:pPr>
              <w:widowControl w:val="0"/>
              <w:ind w:right="36"/>
              <w:jc w:val="right"/>
              <w:rPr>
                <w:color w:val="000000"/>
                <w:sz w:val="16"/>
                <w:szCs w:val="16"/>
              </w:rPr>
            </w:pPr>
            <w:r w:rsidRPr="00F428B1">
              <w:rPr>
                <w:color w:val="000000"/>
                <w:sz w:val="16"/>
                <w:szCs w:val="16"/>
              </w:rPr>
              <w:t>1.100.007</w:t>
            </w:r>
          </w:p>
        </w:tc>
      </w:tr>
      <w:tr w:rsidR="008F40FB" w:rsidRPr="00F428B1" w14:paraId="71DF6740" w14:textId="77777777" w:rsidTr="00C65846">
        <w:trPr>
          <w:trHeight w:val="113"/>
        </w:trPr>
        <w:tc>
          <w:tcPr>
            <w:tcW w:w="147" w:type="pct"/>
            <w:tcBorders>
              <w:left w:val="dotted" w:sz="4" w:space="0" w:color="auto"/>
            </w:tcBorders>
            <w:noWrap/>
            <w:hideMark/>
          </w:tcPr>
          <w:p w14:paraId="20E8E386" w14:textId="77777777" w:rsidR="008F40FB" w:rsidRPr="00F428B1" w:rsidRDefault="008F40FB" w:rsidP="0062757D">
            <w:pPr>
              <w:widowControl w:val="0"/>
              <w:jc w:val="right"/>
              <w:rPr>
                <w:color w:val="000000"/>
                <w:sz w:val="16"/>
                <w:szCs w:val="16"/>
              </w:rPr>
            </w:pPr>
            <w:r w:rsidRPr="00F428B1">
              <w:rPr>
                <w:color w:val="000000"/>
                <w:sz w:val="16"/>
                <w:szCs w:val="16"/>
              </w:rPr>
              <w:t>11</w:t>
            </w:r>
          </w:p>
        </w:tc>
        <w:tc>
          <w:tcPr>
            <w:tcW w:w="1973" w:type="pct"/>
            <w:gridSpan w:val="2"/>
            <w:tcMar>
              <w:top w:w="0" w:type="dxa"/>
              <w:left w:w="270" w:type="dxa"/>
              <w:bottom w:w="0" w:type="dxa"/>
              <w:right w:w="0" w:type="dxa"/>
            </w:tcMar>
            <w:vAlign w:val="bottom"/>
            <w:hideMark/>
          </w:tcPr>
          <w:p w14:paraId="216D3E2F" w14:textId="77777777" w:rsidR="008F40FB" w:rsidRPr="00F428B1" w:rsidRDefault="008F40FB" w:rsidP="0062757D">
            <w:pPr>
              <w:widowControl w:val="0"/>
              <w:ind w:left="296"/>
              <w:rPr>
                <w:color w:val="000000"/>
                <w:sz w:val="16"/>
                <w:szCs w:val="16"/>
              </w:rPr>
            </w:pPr>
            <w:r w:rsidRPr="00F428B1">
              <w:rPr>
                <w:color w:val="000000"/>
                <w:sz w:val="16"/>
                <w:szCs w:val="16"/>
              </w:rPr>
              <w:t>Türev yükümlülükler ve teminat tamamlama yükümlülükleri</w:t>
            </w:r>
          </w:p>
        </w:tc>
        <w:tc>
          <w:tcPr>
            <w:tcW w:w="817" w:type="pct"/>
            <w:noWrap/>
            <w:vAlign w:val="bottom"/>
          </w:tcPr>
          <w:p w14:paraId="76F754E2"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09804AB5"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19BEA4C0"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41C3068F" w14:textId="77777777" w:rsidR="008F40FB" w:rsidRPr="00F428B1" w:rsidRDefault="008F40FB" w:rsidP="0062757D">
            <w:pPr>
              <w:widowControl w:val="0"/>
              <w:ind w:right="36"/>
              <w:jc w:val="right"/>
              <w:rPr>
                <w:color w:val="000000"/>
                <w:sz w:val="16"/>
                <w:szCs w:val="16"/>
              </w:rPr>
            </w:pPr>
            <w:r w:rsidRPr="00F428B1">
              <w:rPr>
                <w:color w:val="000000"/>
                <w:sz w:val="16"/>
                <w:szCs w:val="16"/>
              </w:rPr>
              <w:t>1.100.007</w:t>
            </w:r>
          </w:p>
        </w:tc>
      </w:tr>
      <w:tr w:rsidR="008F40FB" w:rsidRPr="00F428B1" w14:paraId="0A55C24E" w14:textId="77777777" w:rsidTr="00C65846">
        <w:trPr>
          <w:trHeight w:val="113"/>
        </w:trPr>
        <w:tc>
          <w:tcPr>
            <w:tcW w:w="147" w:type="pct"/>
            <w:tcBorders>
              <w:left w:val="dotted" w:sz="4" w:space="0" w:color="auto"/>
            </w:tcBorders>
            <w:noWrap/>
            <w:hideMark/>
          </w:tcPr>
          <w:p w14:paraId="2288F125" w14:textId="77777777" w:rsidR="008F40FB" w:rsidRPr="00F428B1" w:rsidRDefault="008F40FB" w:rsidP="0062757D">
            <w:pPr>
              <w:widowControl w:val="0"/>
              <w:jc w:val="right"/>
              <w:rPr>
                <w:color w:val="000000"/>
                <w:sz w:val="16"/>
                <w:szCs w:val="16"/>
              </w:rPr>
            </w:pPr>
            <w:r w:rsidRPr="00F428B1">
              <w:rPr>
                <w:color w:val="000000"/>
                <w:sz w:val="16"/>
                <w:szCs w:val="16"/>
              </w:rPr>
              <w:t>12</w:t>
            </w:r>
          </w:p>
        </w:tc>
        <w:tc>
          <w:tcPr>
            <w:tcW w:w="1973" w:type="pct"/>
            <w:gridSpan w:val="2"/>
            <w:noWrap/>
            <w:tcMar>
              <w:top w:w="0" w:type="dxa"/>
              <w:left w:w="270" w:type="dxa"/>
              <w:bottom w:w="0" w:type="dxa"/>
              <w:right w:w="0" w:type="dxa"/>
            </w:tcMar>
            <w:vAlign w:val="bottom"/>
            <w:hideMark/>
          </w:tcPr>
          <w:p w14:paraId="7A97EBAF" w14:textId="77777777" w:rsidR="008F40FB" w:rsidRPr="00F428B1" w:rsidRDefault="008F40FB" w:rsidP="0062757D">
            <w:pPr>
              <w:widowControl w:val="0"/>
              <w:ind w:left="296"/>
              <w:rPr>
                <w:color w:val="000000"/>
                <w:sz w:val="16"/>
                <w:szCs w:val="16"/>
              </w:rPr>
            </w:pPr>
            <w:r w:rsidRPr="00F428B1">
              <w:rPr>
                <w:color w:val="000000"/>
                <w:sz w:val="16"/>
                <w:szCs w:val="16"/>
              </w:rPr>
              <w:t>Yapılandırılmış finansal araçlardan borçlar</w:t>
            </w:r>
          </w:p>
        </w:tc>
        <w:tc>
          <w:tcPr>
            <w:tcW w:w="817" w:type="pct"/>
            <w:noWrap/>
            <w:vAlign w:val="bottom"/>
          </w:tcPr>
          <w:p w14:paraId="31399136"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0884892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5F8F64E7"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1B1EDECB"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78F29A14" w14:textId="77777777" w:rsidTr="00C65846">
        <w:trPr>
          <w:trHeight w:val="113"/>
        </w:trPr>
        <w:tc>
          <w:tcPr>
            <w:tcW w:w="147" w:type="pct"/>
            <w:tcBorders>
              <w:left w:val="dotted" w:sz="4" w:space="0" w:color="auto"/>
            </w:tcBorders>
            <w:noWrap/>
            <w:hideMark/>
          </w:tcPr>
          <w:p w14:paraId="170BD26D" w14:textId="77777777" w:rsidR="008F40FB" w:rsidRPr="00F428B1" w:rsidRDefault="008F40FB" w:rsidP="0062757D">
            <w:pPr>
              <w:widowControl w:val="0"/>
              <w:jc w:val="right"/>
              <w:rPr>
                <w:color w:val="000000"/>
                <w:sz w:val="16"/>
                <w:szCs w:val="16"/>
              </w:rPr>
            </w:pPr>
            <w:r w:rsidRPr="00F428B1">
              <w:rPr>
                <w:color w:val="000000"/>
                <w:sz w:val="16"/>
                <w:szCs w:val="16"/>
              </w:rPr>
              <w:t>13</w:t>
            </w:r>
          </w:p>
        </w:tc>
        <w:tc>
          <w:tcPr>
            <w:tcW w:w="1973" w:type="pct"/>
            <w:gridSpan w:val="2"/>
            <w:tcMar>
              <w:top w:w="0" w:type="dxa"/>
              <w:left w:w="270" w:type="dxa"/>
              <w:bottom w:w="0" w:type="dxa"/>
              <w:right w:w="0" w:type="dxa"/>
            </w:tcMar>
            <w:vAlign w:val="bottom"/>
            <w:hideMark/>
          </w:tcPr>
          <w:p w14:paraId="3B9459E4" w14:textId="77777777" w:rsidR="008F40FB" w:rsidRPr="00F428B1" w:rsidRDefault="008F40FB" w:rsidP="0062757D">
            <w:pPr>
              <w:widowControl w:val="0"/>
              <w:ind w:left="296"/>
              <w:rPr>
                <w:color w:val="000000"/>
                <w:sz w:val="16"/>
                <w:szCs w:val="16"/>
              </w:rPr>
            </w:pPr>
            <w:r w:rsidRPr="00F428B1">
              <w:rPr>
                <w:color w:val="000000"/>
                <w:sz w:val="16"/>
                <w:szCs w:val="16"/>
              </w:rPr>
              <w:t>Finansal piyasalara olan borçlar için verilen ödeme taahhütleri ile diğer bilanço dışı yükümlülükler</w:t>
            </w:r>
          </w:p>
        </w:tc>
        <w:tc>
          <w:tcPr>
            <w:tcW w:w="817" w:type="pct"/>
            <w:noWrap/>
            <w:vAlign w:val="bottom"/>
          </w:tcPr>
          <w:p w14:paraId="454965CE"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2BD371D8"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69C3356C"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00E554CB"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2BC1FF22" w14:textId="77777777" w:rsidTr="00C65846">
        <w:trPr>
          <w:trHeight w:val="113"/>
        </w:trPr>
        <w:tc>
          <w:tcPr>
            <w:tcW w:w="147" w:type="pct"/>
            <w:tcBorders>
              <w:left w:val="dotted" w:sz="4" w:space="0" w:color="auto"/>
            </w:tcBorders>
            <w:noWrap/>
            <w:hideMark/>
          </w:tcPr>
          <w:p w14:paraId="0E0DE329" w14:textId="77777777" w:rsidR="008F40FB" w:rsidRPr="00F428B1" w:rsidRDefault="008F40FB" w:rsidP="0062757D">
            <w:pPr>
              <w:widowControl w:val="0"/>
              <w:jc w:val="right"/>
              <w:rPr>
                <w:color w:val="000000"/>
                <w:sz w:val="16"/>
                <w:szCs w:val="16"/>
              </w:rPr>
            </w:pPr>
            <w:r w:rsidRPr="00F428B1">
              <w:rPr>
                <w:color w:val="000000"/>
                <w:sz w:val="16"/>
                <w:szCs w:val="16"/>
              </w:rPr>
              <w:t>14</w:t>
            </w:r>
          </w:p>
        </w:tc>
        <w:tc>
          <w:tcPr>
            <w:tcW w:w="1973" w:type="pct"/>
            <w:gridSpan w:val="2"/>
            <w:vAlign w:val="bottom"/>
            <w:hideMark/>
          </w:tcPr>
          <w:p w14:paraId="45D05E81" w14:textId="77777777" w:rsidR="008F40FB" w:rsidRPr="00F428B1" w:rsidRDefault="008F40FB" w:rsidP="0062757D">
            <w:pPr>
              <w:widowControl w:val="0"/>
              <w:rPr>
                <w:color w:val="000000"/>
                <w:sz w:val="16"/>
                <w:szCs w:val="16"/>
              </w:rPr>
            </w:pPr>
            <w:r w:rsidRPr="00F428B1">
              <w:rPr>
                <w:color w:val="000000"/>
                <w:sz w:val="16"/>
                <w:szCs w:val="16"/>
              </w:rPr>
              <w:t>Herhangi bir şarta bağlı olmaksızın cayılabilir bilanço dışı diğer yükümlülükler ile sözleşmeye dayalı diğer yükümlülükler</w:t>
            </w:r>
          </w:p>
        </w:tc>
        <w:tc>
          <w:tcPr>
            <w:tcW w:w="817" w:type="pct"/>
            <w:noWrap/>
            <w:vAlign w:val="bottom"/>
          </w:tcPr>
          <w:p w14:paraId="65C6670F"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820" w:type="pct"/>
            <w:noWrap/>
            <w:vAlign w:val="bottom"/>
          </w:tcPr>
          <w:p w14:paraId="076C8F62"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683" w:type="pct"/>
            <w:gridSpan w:val="2"/>
            <w:noWrap/>
            <w:vAlign w:val="bottom"/>
          </w:tcPr>
          <w:p w14:paraId="6AC5496A"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c>
          <w:tcPr>
            <w:tcW w:w="560" w:type="pct"/>
            <w:noWrap/>
            <w:vAlign w:val="bottom"/>
          </w:tcPr>
          <w:p w14:paraId="2D9E44CC" w14:textId="77777777" w:rsidR="008F40FB" w:rsidRPr="00F428B1" w:rsidRDefault="008F40FB" w:rsidP="0062757D">
            <w:pPr>
              <w:widowControl w:val="0"/>
              <w:ind w:right="36"/>
              <w:jc w:val="right"/>
              <w:rPr>
                <w:color w:val="000000"/>
                <w:sz w:val="16"/>
                <w:szCs w:val="16"/>
              </w:rPr>
            </w:pPr>
            <w:r w:rsidRPr="00F428B1">
              <w:rPr>
                <w:color w:val="000000"/>
                <w:sz w:val="16"/>
                <w:szCs w:val="16"/>
              </w:rPr>
              <w:t>-</w:t>
            </w:r>
          </w:p>
        </w:tc>
      </w:tr>
      <w:tr w:rsidR="008F40FB" w:rsidRPr="00F428B1" w14:paraId="4545F777" w14:textId="77777777" w:rsidTr="00C65846">
        <w:trPr>
          <w:trHeight w:val="113"/>
        </w:trPr>
        <w:tc>
          <w:tcPr>
            <w:tcW w:w="147" w:type="pct"/>
            <w:tcBorders>
              <w:left w:val="dotted" w:sz="4" w:space="0" w:color="auto"/>
              <w:bottom w:val="single" w:sz="4" w:space="0" w:color="auto"/>
            </w:tcBorders>
            <w:noWrap/>
            <w:hideMark/>
          </w:tcPr>
          <w:p w14:paraId="4C657798" w14:textId="77777777" w:rsidR="008F40FB" w:rsidRPr="00F428B1" w:rsidRDefault="008F40FB" w:rsidP="0062757D">
            <w:pPr>
              <w:widowControl w:val="0"/>
              <w:jc w:val="right"/>
              <w:rPr>
                <w:color w:val="000000"/>
                <w:sz w:val="16"/>
                <w:szCs w:val="16"/>
              </w:rPr>
            </w:pPr>
            <w:r w:rsidRPr="00F428B1">
              <w:rPr>
                <w:color w:val="000000"/>
                <w:sz w:val="16"/>
                <w:szCs w:val="16"/>
              </w:rPr>
              <w:t>15</w:t>
            </w:r>
          </w:p>
        </w:tc>
        <w:tc>
          <w:tcPr>
            <w:tcW w:w="1973" w:type="pct"/>
            <w:gridSpan w:val="2"/>
            <w:tcBorders>
              <w:bottom w:val="single" w:sz="4" w:space="0" w:color="auto"/>
            </w:tcBorders>
            <w:vAlign w:val="bottom"/>
            <w:hideMark/>
          </w:tcPr>
          <w:p w14:paraId="6BA9DD8E" w14:textId="77777777" w:rsidR="008F40FB" w:rsidRPr="00F428B1" w:rsidRDefault="008F40FB" w:rsidP="0062757D">
            <w:pPr>
              <w:widowControl w:val="0"/>
              <w:rPr>
                <w:color w:val="000000"/>
                <w:sz w:val="16"/>
                <w:szCs w:val="16"/>
              </w:rPr>
            </w:pPr>
            <w:r w:rsidRPr="00F428B1">
              <w:rPr>
                <w:color w:val="000000"/>
                <w:sz w:val="16"/>
                <w:szCs w:val="16"/>
              </w:rPr>
              <w:t>Diğer cayılamaz veya şarta bağlı olarak cayılabilir bilanço dışı borçlar</w:t>
            </w:r>
          </w:p>
        </w:tc>
        <w:tc>
          <w:tcPr>
            <w:tcW w:w="817" w:type="pct"/>
            <w:tcBorders>
              <w:bottom w:val="single" w:sz="4" w:space="0" w:color="auto"/>
            </w:tcBorders>
            <w:noWrap/>
            <w:vAlign w:val="bottom"/>
          </w:tcPr>
          <w:p w14:paraId="6EA57A88" w14:textId="77777777" w:rsidR="008F40FB" w:rsidRPr="00F428B1" w:rsidRDefault="008F40FB" w:rsidP="0062757D">
            <w:pPr>
              <w:widowControl w:val="0"/>
              <w:ind w:right="36"/>
              <w:jc w:val="right"/>
              <w:rPr>
                <w:color w:val="000000"/>
                <w:sz w:val="16"/>
                <w:szCs w:val="16"/>
              </w:rPr>
            </w:pPr>
            <w:r w:rsidRPr="00F428B1">
              <w:rPr>
                <w:color w:val="000000"/>
                <w:sz w:val="16"/>
                <w:szCs w:val="16"/>
              </w:rPr>
              <w:t>46.788</w:t>
            </w:r>
          </w:p>
        </w:tc>
        <w:tc>
          <w:tcPr>
            <w:tcW w:w="820" w:type="pct"/>
            <w:tcBorders>
              <w:bottom w:val="single" w:sz="4" w:space="0" w:color="auto"/>
            </w:tcBorders>
            <w:noWrap/>
            <w:vAlign w:val="bottom"/>
          </w:tcPr>
          <w:p w14:paraId="5D5AAD9D" w14:textId="77777777" w:rsidR="008F40FB" w:rsidRPr="00F428B1" w:rsidRDefault="008F40FB" w:rsidP="0062757D">
            <w:pPr>
              <w:widowControl w:val="0"/>
              <w:ind w:right="36"/>
              <w:jc w:val="right"/>
              <w:rPr>
                <w:color w:val="000000"/>
                <w:sz w:val="16"/>
                <w:szCs w:val="16"/>
              </w:rPr>
            </w:pPr>
            <w:r w:rsidRPr="00F428B1">
              <w:rPr>
                <w:color w:val="000000"/>
                <w:sz w:val="16"/>
                <w:szCs w:val="16"/>
              </w:rPr>
              <w:t>11.734</w:t>
            </w:r>
          </w:p>
        </w:tc>
        <w:tc>
          <w:tcPr>
            <w:tcW w:w="683" w:type="pct"/>
            <w:gridSpan w:val="2"/>
            <w:tcBorders>
              <w:bottom w:val="single" w:sz="4" w:space="0" w:color="auto"/>
            </w:tcBorders>
            <w:noWrap/>
            <w:vAlign w:val="bottom"/>
          </w:tcPr>
          <w:p w14:paraId="7AC343C3" w14:textId="77777777" w:rsidR="008F40FB" w:rsidRPr="00F428B1" w:rsidRDefault="008F40FB" w:rsidP="0062757D">
            <w:pPr>
              <w:widowControl w:val="0"/>
              <w:ind w:right="36"/>
              <w:jc w:val="right"/>
              <w:rPr>
                <w:color w:val="000000"/>
                <w:sz w:val="16"/>
                <w:szCs w:val="16"/>
              </w:rPr>
            </w:pPr>
            <w:r w:rsidRPr="00F428B1">
              <w:rPr>
                <w:color w:val="000000"/>
                <w:sz w:val="16"/>
                <w:szCs w:val="16"/>
              </w:rPr>
              <w:t>46.788</w:t>
            </w:r>
          </w:p>
        </w:tc>
        <w:tc>
          <w:tcPr>
            <w:tcW w:w="560" w:type="pct"/>
            <w:tcBorders>
              <w:bottom w:val="single" w:sz="4" w:space="0" w:color="auto"/>
            </w:tcBorders>
            <w:noWrap/>
            <w:vAlign w:val="bottom"/>
          </w:tcPr>
          <w:p w14:paraId="300B86FA" w14:textId="77777777" w:rsidR="008F40FB" w:rsidRPr="00F428B1" w:rsidRDefault="008F40FB" w:rsidP="0062757D">
            <w:pPr>
              <w:widowControl w:val="0"/>
              <w:ind w:right="36"/>
              <w:jc w:val="right"/>
              <w:rPr>
                <w:color w:val="000000"/>
                <w:sz w:val="16"/>
                <w:szCs w:val="16"/>
              </w:rPr>
            </w:pPr>
            <w:r w:rsidRPr="00F428B1">
              <w:rPr>
                <w:color w:val="000000"/>
                <w:sz w:val="16"/>
                <w:szCs w:val="16"/>
              </w:rPr>
              <w:t>11.734</w:t>
            </w:r>
          </w:p>
        </w:tc>
      </w:tr>
      <w:tr w:rsidR="008F40FB" w:rsidRPr="00F428B1" w14:paraId="5029C98B" w14:textId="77777777" w:rsidTr="00C65846">
        <w:trPr>
          <w:trHeight w:val="113"/>
        </w:trPr>
        <w:tc>
          <w:tcPr>
            <w:tcW w:w="147" w:type="pct"/>
            <w:tcBorders>
              <w:top w:val="single" w:sz="4" w:space="0" w:color="auto"/>
              <w:left w:val="dotted" w:sz="4" w:space="0" w:color="auto"/>
              <w:bottom w:val="single" w:sz="12" w:space="0" w:color="auto"/>
            </w:tcBorders>
            <w:noWrap/>
            <w:hideMark/>
          </w:tcPr>
          <w:p w14:paraId="2833777C" w14:textId="77777777" w:rsidR="008F40FB" w:rsidRPr="00F428B1" w:rsidRDefault="008F40FB" w:rsidP="0062757D">
            <w:pPr>
              <w:widowControl w:val="0"/>
              <w:rPr>
                <w:bCs/>
                <w:color w:val="000000"/>
                <w:sz w:val="16"/>
                <w:szCs w:val="16"/>
              </w:rPr>
            </w:pPr>
            <w:r w:rsidRPr="00F428B1">
              <w:rPr>
                <w:bCs/>
                <w:color w:val="000000"/>
                <w:sz w:val="16"/>
                <w:szCs w:val="16"/>
              </w:rPr>
              <w:t>16</w:t>
            </w:r>
          </w:p>
        </w:tc>
        <w:tc>
          <w:tcPr>
            <w:tcW w:w="1973" w:type="pct"/>
            <w:gridSpan w:val="2"/>
            <w:tcBorders>
              <w:top w:val="single" w:sz="4" w:space="0" w:color="auto"/>
              <w:bottom w:val="single" w:sz="12" w:space="0" w:color="auto"/>
            </w:tcBorders>
            <w:noWrap/>
            <w:vAlign w:val="bottom"/>
            <w:hideMark/>
          </w:tcPr>
          <w:p w14:paraId="597B8F0F" w14:textId="77777777" w:rsidR="008F40FB" w:rsidRPr="00F428B1" w:rsidRDefault="008F40FB" w:rsidP="0062757D">
            <w:pPr>
              <w:widowControl w:val="0"/>
              <w:rPr>
                <w:b/>
                <w:bCs/>
                <w:color w:val="000000"/>
                <w:sz w:val="16"/>
                <w:szCs w:val="16"/>
              </w:rPr>
            </w:pPr>
            <w:r w:rsidRPr="00F428B1">
              <w:rPr>
                <w:b/>
                <w:bCs/>
                <w:color w:val="000000"/>
                <w:sz w:val="16"/>
                <w:szCs w:val="16"/>
              </w:rPr>
              <w:t>TOPLAM NAKİT ÇIKIŞLARI</w:t>
            </w:r>
          </w:p>
        </w:tc>
        <w:tc>
          <w:tcPr>
            <w:tcW w:w="817" w:type="pct"/>
            <w:tcBorders>
              <w:top w:val="single" w:sz="4" w:space="0" w:color="auto"/>
              <w:bottom w:val="single" w:sz="12" w:space="0" w:color="auto"/>
            </w:tcBorders>
            <w:noWrap/>
            <w:vAlign w:val="bottom"/>
          </w:tcPr>
          <w:p w14:paraId="742C296F" w14:textId="77777777" w:rsidR="008F40FB" w:rsidRPr="00F428B1" w:rsidRDefault="008F40FB" w:rsidP="0062757D">
            <w:pPr>
              <w:widowControl w:val="0"/>
              <w:ind w:right="36"/>
              <w:jc w:val="right"/>
              <w:rPr>
                <w:b/>
                <w:color w:val="000000"/>
                <w:sz w:val="16"/>
                <w:szCs w:val="16"/>
              </w:rPr>
            </w:pPr>
          </w:p>
        </w:tc>
        <w:tc>
          <w:tcPr>
            <w:tcW w:w="820" w:type="pct"/>
            <w:tcBorders>
              <w:top w:val="single" w:sz="4" w:space="0" w:color="auto"/>
              <w:bottom w:val="single" w:sz="12" w:space="0" w:color="auto"/>
            </w:tcBorders>
            <w:noWrap/>
            <w:vAlign w:val="bottom"/>
          </w:tcPr>
          <w:p w14:paraId="5D3E723F" w14:textId="77777777" w:rsidR="008F40FB" w:rsidRPr="00F428B1" w:rsidRDefault="008F40FB" w:rsidP="0062757D">
            <w:pPr>
              <w:widowControl w:val="0"/>
              <w:ind w:right="36"/>
              <w:jc w:val="right"/>
              <w:rPr>
                <w:b/>
                <w:color w:val="000000"/>
                <w:sz w:val="16"/>
                <w:szCs w:val="16"/>
              </w:rPr>
            </w:pPr>
          </w:p>
        </w:tc>
        <w:tc>
          <w:tcPr>
            <w:tcW w:w="683" w:type="pct"/>
            <w:gridSpan w:val="2"/>
            <w:tcBorders>
              <w:top w:val="single" w:sz="4" w:space="0" w:color="auto"/>
              <w:bottom w:val="single" w:sz="12" w:space="0" w:color="auto"/>
            </w:tcBorders>
            <w:noWrap/>
            <w:vAlign w:val="bottom"/>
          </w:tcPr>
          <w:p w14:paraId="3FB1BC85" w14:textId="77777777" w:rsidR="008F40FB" w:rsidRPr="00F428B1" w:rsidRDefault="008F40FB" w:rsidP="0062757D">
            <w:pPr>
              <w:widowControl w:val="0"/>
              <w:ind w:right="36"/>
              <w:jc w:val="right"/>
              <w:rPr>
                <w:b/>
                <w:color w:val="000000"/>
                <w:sz w:val="16"/>
                <w:szCs w:val="16"/>
              </w:rPr>
            </w:pPr>
            <w:r w:rsidRPr="00F428B1">
              <w:rPr>
                <w:b/>
                <w:color w:val="000000"/>
                <w:sz w:val="16"/>
                <w:szCs w:val="16"/>
              </w:rPr>
              <w:t>401.601</w:t>
            </w:r>
          </w:p>
        </w:tc>
        <w:tc>
          <w:tcPr>
            <w:tcW w:w="560" w:type="pct"/>
            <w:tcBorders>
              <w:top w:val="single" w:sz="4" w:space="0" w:color="auto"/>
              <w:bottom w:val="single" w:sz="12" w:space="0" w:color="auto"/>
            </w:tcBorders>
            <w:noWrap/>
            <w:vAlign w:val="bottom"/>
          </w:tcPr>
          <w:p w14:paraId="209A07CB" w14:textId="77777777" w:rsidR="008F40FB" w:rsidRPr="00F428B1" w:rsidRDefault="008F40FB" w:rsidP="0062757D">
            <w:pPr>
              <w:widowControl w:val="0"/>
              <w:ind w:right="36"/>
              <w:jc w:val="right"/>
              <w:rPr>
                <w:b/>
                <w:color w:val="000000"/>
                <w:sz w:val="16"/>
                <w:szCs w:val="16"/>
              </w:rPr>
            </w:pPr>
            <w:r w:rsidRPr="00F428B1">
              <w:rPr>
                <w:b/>
                <w:color w:val="000000"/>
                <w:sz w:val="16"/>
                <w:szCs w:val="16"/>
              </w:rPr>
              <w:t>1.118.007</w:t>
            </w:r>
          </w:p>
        </w:tc>
      </w:tr>
      <w:tr w:rsidR="008F40FB" w:rsidRPr="00F428B1" w14:paraId="1C9BEC4F" w14:textId="77777777" w:rsidTr="00C65846">
        <w:trPr>
          <w:trHeight w:val="113"/>
        </w:trPr>
        <w:tc>
          <w:tcPr>
            <w:tcW w:w="147" w:type="pct"/>
            <w:tcBorders>
              <w:left w:val="dotted" w:sz="4" w:space="0" w:color="auto"/>
            </w:tcBorders>
            <w:noWrap/>
          </w:tcPr>
          <w:p w14:paraId="6E25A851" w14:textId="77777777" w:rsidR="008F40FB" w:rsidRPr="00F428B1" w:rsidRDefault="008F40FB" w:rsidP="0062757D">
            <w:pPr>
              <w:widowControl w:val="0"/>
              <w:rPr>
                <w:color w:val="000000"/>
                <w:sz w:val="16"/>
                <w:szCs w:val="16"/>
              </w:rPr>
            </w:pPr>
          </w:p>
        </w:tc>
        <w:tc>
          <w:tcPr>
            <w:tcW w:w="1973" w:type="pct"/>
            <w:gridSpan w:val="2"/>
            <w:noWrap/>
            <w:vAlign w:val="bottom"/>
          </w:tcPr>
          <w:p w14:paraId="35B72EED" w14:textId="77777777" w:rsidR="008F40FB" w:rsidRPr="00F428B1" w:rsidRDefault="008F40FB" w:rsidP="0062757D">
            <w:pPr>
              <w:widowControl w:val="0"/>
              <w:ind w:left="183"/>
              <w:rPr>
                <w:b/>
                <w:bCs/>
                <w:color w:val="000000"/>
                <w:sz w:val="16"/>
                <w:szCs w:val="16"/>
              </w:rPr>
            </w:pPr>
          </w:p>
        </w:tc>
        <w:tc>
          <w:tcPr>
            <w:tcW w:w="817" w:type="pct"/>
            <w:noWrap/>
            <w:vAlign w:val="bottom"/>
          </w:tcPr>
          <w:p w14:paraId="4F900B8B" w14:textId="77777777" w:rsidR="008F40FB" w:rsidRPr="00F428B1" w:rsidRDefault="008F40FB" w:rsidP="0062757D">
            <w:pPr>
              <w:widowControl w:val="0"/>
              <w:ind w:right="22"/>
              <w:jc w:val="right"/>
              <w:rPr>
                <w:color w:val="000000"/>
                <w:sz w:val="16"/>
                <w:szCs w:val="16"/>
              </w:rPr>
            </w:pPr>
          </w:p>
        </w:tc>
        <w:tc>
          <w:tcPr>
            <w:tcW w:w="820" w:type="pct"/>
            <w:noWrap/>
            <w:vAlign w:val="bottom"/>
          </w:tcPr>
          <w:p w14:paraId="6417BE58" w14:textId="77777777" w:rsidR="008F40FB" w:rsidRPr="00F428B1" w:rsidRDefault="008F40FB" w:rsidP="0062757D">
            <w:pPr>
              <w:widowControl w:val="0"/>
              <w:ind w:right="22"/>
              <w:jc w:val="right"/>
              <w:rPr>
                <w:color w:val="000000"/>
                <w:sz w:val="16"/>
                <w:szCs w:val="16"/>
              </w:rPr>
            </w:pPr>
          </w:p>
        </w:tc>
        <w:tc>
          <w:tcPr>
            <w:tcW w:w="683" w:type="pct"/>
            <w:gridSpan w:val="2"/>
            <w:noWrap/>
            <w:vAlign w:val="bottom"/>
          </w:tcPr>
          <w:p w14:paraId="7DEE108E" w14:textId="77777777" w:rsidR="008F40FB" w:rsidRPr="00F428B1" w:rsidRDefault="008F40FB" w:rsidP="0062757D">
            <w:pPr>
              <w:widowControl w:val="0"/>
              <w:ind w:right="22"/>
              <w:jc w:val="right"/>
              <w:rPr>
                <w:color w:val="000000"/>
                <w:sz w:val="16"/>
                <w:szCs w:val="16"/>
              </w:rPr>
            </w:pPr>
          </w:p>
        </w:tc>
        <w:tc>
          <w:tcPr>
            <w:tcW w:w="560" w:type="pct"/>
            <w:noWrap/>
            <w:vAlign w:val="bottom"/>
          </w:tcPr>
          <w:p w14:paraId="30FE0894" w14:textId="77777777" w:rsidR="008F40FB" w:rsidRPr="00F428B1" w:rsidRDefault="008F40FB" w:rsidP="0062757D">
            <w:pPr>
              <w:widowControl w:val="0"/>
              <w:ind w:right="22"/>
              <w:jc w:val="right"/>
              <w:rPr>
                <w:color w:val="000000"/>
                <w:sz w:val="16"/>
                <w:szCs w:val="16"/>
              </w:rPr>
            </w:pPr>
          </w:p>
        </w:tc>
      </w:tr>
      <w:tr w:rsidR="008F40FB" w:rsidRPr="00F428B1" w14:paraId="0B79F182" w14:textId="77777777" w:rsidTr="00C65846">
        <w:trPr>
          <w:trHeight w:val="113"/>
        </w:trPr>
        <w:tc>
          <w:tcPr>
            <w:tcW w:w="147" w:type="pct"/>
            <w:tcBorders>
              <w:left w:val="dotted" w:sz="4" w:space="0" w:color="auto"/>
            </w:tcBorders>
            <w:noWrap/>
          </w:tcPr>
          <w:p w14:paraId="24C564AC" w14:textId="77777777" w:rsidR="008F40FB" w:rsidRPr="00F428B1" w:rsidRDefault="008F40FB" w:rsidP="0062757D">
            <w:pPr>
              <w:widowControl w:val="0"/>
              <w:rPr>
                <w:color w:val="000000"/>
                <w:sz w:val="16"/>
                <w:szCs w:val="16"/>
              </w:rPr>
            </w:pPr>
          </w:p>
        </w:tc>
        <w:tc>
          <w:tcPr>
            <w:tcW w:w="1973" w:type="pct"/>
            <w:gridSpan w:val="2"/>
            <w:noWrap/>
            <w:vAlign w:val="bottom"/>
          </w:tcPr>
          <w:p w14:paraId="43B3E962" w14:textId="77777777" w:rsidR="008F40FB" w:rsidRPr="00F428B1" w:rsidRDefault="008F40FB" w:rsidP="0062757D">
            <w:pPr>
              <w:widowControl w:val="0"/>
              <w:ind w:left="183"/>
              <w:rPr>
                <w:color w:val="000000"/>
                <w:sz w:val="16"/>
                <w:szCs w:val="16"/>
              </w:rPr>
            </w:pPr>
            <w:r w:rsidRPr="00F428B1">
              <w:rPr>
                <w:b/>
                <w:bCs/>
                <w:color w:val="000000"/>
                <w:sz w:val="16"/>
                <w:szCs w:val="16"/>
              </w:rPr>
              <w:t>NAKİT GİRİŞLERİ</w:t>
            </w:r>
          </w:p>
        </w:tc>
        <w:tc>
          <w:tcPr>
            <w:tcW w:w="817" w:type="pct"/>
            <w:noWrap/>
            <w:vAlign w:val="bottom"/>
          </w:tcPr>
          <w:p w14:paraId="680D38B4" w14:textId="77777777" w:rsidR="008F40FB" w:rsidRPr="00F428B1" w:rsidRDefault="008F40FB" w:rsidP="0062757D">
            <w:pPr>
              <w:widowControl w:val="0"/>
              <w:ind w:right="22"/>
              <w:jc w:val="right"/>
              <w:rPr>
                <w:color w:val="000000"/>
                <w:sz w:val="16"/>
                <w:szCs w:val="16"/>
              </w:rPr>
            </w:pPr>
          </w:p>
        </w:tc>
        <w:tc>
          <w:tcPr>
            <w:tcW w:w="820" w:type="pct"/>
            <w:noWrap/>
            <w:vAlign w:val="bottom"/>
          </w:tcPr>
          <w:p w14:paraId="5E454501" w14:textId="77777777" w:rsidR="008F40FB" w:rsidRPr="00F428B1" w:rsidRDefault="008F40FB" w:rsidP="0062757D">
            <w:pPr>
              <w:widowControl w:val="0"/>
              <w:ind w:right="22"/>
              <w:jc w:val="right"/>
              <w:rPr>
                <w:color w:val="000000"/>
                <w:sz w:val="16"/>
                <w:szCs w:val="16"/>
              </w:rPr>
            </w:pPr>
          </w:p>
        </w:tc>
        <w:tc>
          <w:tcPr>
            <w:tcW w:w="683" w:type="pct"/>
            <w:gridSpan w:val="2"/>
            <w:noWrap/>
            <w:vAlign w:val="bottom"/>
          </w:tcPr>
          <w:p w14:paraId="22751B9F" w14:textId="77777777" w:rsidR="008F40FB" w:rsidRPr="00F428B1" w:rsidRDefault="008F40FB" w:rsidP="0062757D">
            <w:pPr>
              <w:widowControl w:val="0"/>
              <w:ind w:right="22"/>
              <w:jc w:val="right"/>
              <w:rPr>
                <w:color w:val="000000"/>
                <w:sz w:val="16"/>
                <w:szCs w:val="16"/>
              </w:rPr>
            </w:pPr>
          </w:p>
        </w:tc>
        <w:tc>
          <w:tcPr>
            <w:tcW w:w="560" w:type="pct"/>
            <w:noWrap/>
            <w:vAlign w:val="bottom"/>
          </w:tcPr>
          <w:p w14:paraId="01B15797" w14:textId="77777777" w:rsidR="008F40FB" w:rsidRPr="00F428B1" w:rsidRDefault="008F40FB" w:rsidP="0062757D">
            <w:pPr>
              <w:widowControl w:val="0"/>
              <w:ind w:right="22"/>
              <w:jc w:val="right"/>
              <w:rPr>
                <w:color w:val="000000"/>
                <w:sz w:val="16"/>
                <w:szCs w:val="16"/>
              </w:rPr>
            </w:pPr>
          </w:p>
        </w:tc>
      </w:tr>
      <w:tr w:rsidR="008F40FB" w:rsidRPr="00F428B1" w14:paraId="29722E57" w14:textId="77777777" w:rsidTr="00C65846">
        <w:trPr>
          <w:trHeight w:val="113"/>
        </w:trPr>
        <w:tc>
          <w:tcPr>
            <w:tcW w:w="147" w:type="pct"/>
            <w:tcBorders>
              <w:left w:val="dotted" w:sz="4" w:space="0" w:color="auto"/>
            </w:tcBorders>
            <w:noWrap/>
            <w:hideMark/>
          </w:tcPr>
          <w:p w14:paraId="6032BDCD" w14:textId="77777777" w:rsidR="008F40FB" w:rsidRPr="00F428B1" w:rsidRDefault="008F40FB" w:rsidP="0062757D">
            <w:pPr>
              <w:widowControl w:val="0"/>
              <w:rPr>
                <w:color w:val="000000"/>
                <w:sz w:val="16"/>
                <w:szCs w:val="16"/>
              </w:rPr>
            </w:pPr>
            <w:r w:rsidRPr="00F428B1">
              <w:rPr>
                <w:color w:val="000000"/>
                <w:sz w:val="16"/>
                <w:szCs w:val="16"/>
              </w:rPr>
              <w:t>17</w:t>
            </w:r>
          </w:p>
        </w:tc>
        <w:tc>
          <w:tcPr>
            <w:tcW w:w="1973" w:type="pct"/>
            <w:gridSpan w:val="2"/>
            <w:noWrap/>
            <w:vAlign w:val="bottom"/>
            <w:hideMark/>
          </w:tcPr>
          <w:p w14:paraId="15A84D70" w14:textId="77777777" w:rsidR="008F40FB" w:rsidRPr="00F428B1" w:rsidRDefault="008F40FB" w:rsidP="0062757D">
            <w:pPr>
              <w:widowControl w:val="0"/>
              <w:rPr>
                <w:color w:val="000000"/>
                <w:sz w:val="16"/>
                <w:szCs w:val="16"/>
              </w:rPr>
            </w:pPr>
            <w:r w:rsidRPr="00F428B1">
              <w:rPr>
                <w:color w:val="000000"/>
                <w:sz w:val="16"/>
                <w:szCs w:val="16"/>
              </w:rPr>
              <w:t>Teminatlı alacaklar</w:t>
            </w:r>
          </w:p>
        </w:tc>
        <w:tc>
          <w:tcPr>
            <w:tcW w:w="817" w:type="pct"/>
            <w:noWrap/>
            <w:vAlign w:val="bottom"/>
          </w:tcPr>
          <w:p w14:paraId="74AF826C"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820" w:type="pct"/>
            <w:noWrap/>
            <w:vAlign w:val="bottom"/>
          </w:tcPr>
          <w:p w14:paraId="0C2B670B"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683" w:type="pct"/>
            <w:gridSpan w:val="2"/>
            <w:noWrap/>
            <w:vAlign w:val="bottom"/>
          </w:tcPr>
          <w:p w14:paraId="781CC392"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560" w:type="pct"/>
            <w:noWrap/>
            <w:vAlign w:val="bottom"/>
          </w:tcPr>
          <w:p w14:paraId="0287A92F"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r>
      <w:tr w:rsidR="008F40FB" w:rsidRPr="00F428B1" w14:paraId="63856C61" w14:textId="77777777" w:rsidTr="00C65846">
        <w:trPr>
          <w:trHeight w:val="113"/>
        </w:trPr>
        <w:tc>
          <w:tcPr>
            <w:tcW w:w="147" w:type="pct"/>
            <w:tcBorders>
              <w:left w:val="dotted" w:sz="4" w:space="0" w:color="auto"/>
            </w:tcBorders>
            <w:noWrap/>
            <w:hideMark/>
          </w:tcPr>
          <w:p w14:paraId="1C689747" w14:textId="77777777" w:rsidR="008F40FB" w:rsidRPr="00F428B1" w:rsidRDefault="008F40FB" w:rsidP="0062757D">
            <w:pPr>
              <w:widowControl w:val="0"/>
              <w:rPr>
                <w:color w:val="000000"/>
                <w:sz w:val="16"/>
                <w:szCs w:val="16"/>
              </w:rPr>
            </w:pPr>
            <w:r w:rsidRPr="00F428B1">
              <w:rPr>
                <w:color w:val="000000"/>
                <w:sz w:val="16"/>
                <w:szCs w:val="16"/>
              </w:rPr>
              <w:t>18</w:t>
            </w:r>
          </w:p>
        </w:tc>
        <w:tc>
          <w:tcPr>
            <w:tcW w:w="1973" w:type="pct"/>
            <w:gridSpan w:val="2"/>
            <w:noWrap/>
            <w:vAlign w:val="bottom"/>
            <w:hideMark/>
          </w:tcPr>
          <w:p w14:paraId="738036D6" w14:textId="77777777" w:rsidR="008F40FB" w:rsidRPr="00F428B1" w:rsidRDefault="008F40FB" w:rsidP="0062757D">
            <w:pPr>
              <w:widowControl w:val="0"/>
              <w:rPr>
                <w:color w:val="000000"/>
                <w:sz w:val="16"/>
                <w:szCs w:val="16"/>
              </w:rPr>
            </w:pPr>
            <w:r w:rsidRPr="00F428B1">
              <w:rPr>
                <w:color w:val="000000"/>
                <w:sz w:val="16"/>
                <w:szCs w:val="16"/>
              </w:rPr>
              <w:t>Teminatsız alacaklar</w:t>
            </w:r>
          </w:p>
        </w:tc>
        <w:tc>
          <w:tcPr>
            <w:tcW w:w="817" w:type="pct"/>
            <w:noWrap/>
            <w:vAlign w:val="bottom"/>
          </w:tcPr>
          <w:p w14:paraId="18C4AADA" w14:textId="77777777" w:rsidR="008F40FB" w:rsidRPr="00F428B1" w:rsidRDefault="008F40FB" w:rsidP="0062757D">
            <w:pPr>
              <w:widowControl w:val="0"/>
              <w:ind w:right="22"/>
              <w:jc w:val="right"/>
              <w:rPr>
                <w:color w:val="000000"/>
                <w:sz w:val="16"/>
                <w:szCs w:val="16"/>
              </w:rPr>
            </w:pPr>
            <w:r w:rsidRPr="00F428B1">
              <w:rPr>
                <w:color w:val="000000"/>
                <w:sz w:val="16"/>
                <w:szCs w:val="16"/>
              </w:rPr>
              <w:t>551.859</w:t>
            </w:r>
          </w:p>
        </w:tc>
        <w:tc>
          <w:tcPr>
            <w:tcW w:w="820" w:type="pct"/>
            <w:noWrap/>
            <w:vAlign w:val="bottom"/>
          </w:tcPr>
          <w:p w14:paraId="4BDB3174"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683" w:type="pct"/>
            <w:gridSpan w:val="2"/>
            <w:noWrap/>
            <w:vAlign w:val="bottom"/>
          </w:tcPr>
          <w:p w14:paraId="33051B30" w14:textId="77777777" w:rsidR="008F40FB" w:rsidRPr="00F428B1" w:rsidRDefault="008F40FB" w:rsidP="0062757D">
            <w:pPr>
              <w:widowControl w:val="0"/>
              <w:ind w:right="22"/>
              <w:jc w:val="right"/>
              <w:rPr>
                <w:color w:val="000000"/>
                <w:sz w:val="16"/>
                <w:szCs w:val="16"/>
              </w:rPr>
            </w:pPr>
            <w:r w:rsidRPr="00F428B1">
              <w:rPr>
                <w:color w:val="000000"/>
                <w:sz w:val="16"/>
                <w:szCs w:val="16"/>
              </w:rPr>
              <w:t>412.530</w:t>
            </w:r>
          </w:p>
        </w:tc>
        <w:tc>
          <w:tcPr>
            <w:tcW w:w="560" w:type="pct"/>
            <w:noWrap/>
            <w:vAlign w:val="bottom"/>
          </w:tcPr>
          <w:p w14:paraId="65F0D76D"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r>
      <w:tr w:rsidR="008F40FB" w:rsidRPr="00F428B1" w14:paraId="2094D6C3" w14:textId="77777777" w:rsidTr="00C65846">
        <w:trPr>
          <w:trHeight w:val="162"/>
        </w:trPr>
        <w:tc>
          <w:tcPr>
            <w:tcW w:w="147" w:type="pct"/>
            <w:tcBorders>
              <w:left w:val="dotted" w:sz="4" w:space="0" w:color="auto"/>
              <w:bottom w:val="single" w:sz="4" w:space="0" w:color="auto"/>
            </w:tcBorders>
            <w:noWrap/>
            <w:hideMark/>
          </w:tcPr>
          <w:p w14:paraId="109BA1C7" w14:textId="77777777" w:rsidR="008F40FB" w:rsidRPr="00F428B1" w:rsidRDefault="008F40FB" w:rsidP="0062757D">
            <w:pPr>
              <w:widowControl w:val="0"/>
              <w:rPr>
                <w:color w:val="000000"/>
                <w:sz w:val="16"/>
                <w:szCs w:val="16"/>
              </w:rPr>
            </w:pPr>
            <w:r w:rsidRPr="00F428B1">
              <w:rPr>
                <w:color w:val="000000"/>
                <w:sz w:val="16"/>
                <w:szCs w:val="16"/>
              </w:rPr>
              <w:t>19</w:t>
            </w:r>
          </w:p>
        </w:tc>
        <w:tc>
          <w:tcPr>
            <w:tcW w:w="1973" w:type="pct"/>
            <w:gridSpan w:val="2"/>
            <w:tcBorders>
              <w:bottom w:val="single" w:sz="4" w:space="0" w:color="auto"/>
            </w:tcBorders>
            <w:noWrap/>
            <w:vAlign w:val="bottom"/>
            <w:hideMark/>
          </w:tcPr>
          <w:p w14:paraId="3D9A0F48" w14:textId="77777777" w:rsidR="008F40FB" w:rsidRPr="00F428B1" w:rsidRDefault="008F40FB" w:rsidP="0062757D">
            <w:pPr>
              <w:widowControl w:val="0"/>
              <w:rPr>
                <w:color w:val="000000"/>
                <w:sz w:val="16"/>
                <w:szCs w:val="16"/>
              </w:rPr>
            </w:pPr>
            <w:r w:rsidRPr="00F428B1">
              <w:rPr>
                <w:color w:val="000000"/>
                <w:sz w:val="16"/>
                <w:szCs w:val="16"/>
              </w:rPr>
              <w:t>Diğer nakit girişleri</w:t>
            </w:r>
          </w:p>
        </w:tc>
        <w:tc>
          <w:tcPr>
            <w:tcW w:w="817" w:type="pct"/>
            <w:tcBorders>
              <w:bottom w:val="single" w:sz="4" w:space="0" w:color="auto"/>
            </w:tcBorders>
            <w:noWrap/>
            <w:vAlign w:val="bottom"/>
          </w:tcPr>
          <w:p w14:paraId="5A491BA4"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820" w:type="pct"/>
            <w:tcBorders>
              <w:bottom w:val="single" w:sz="4" w:space="0" w:color="auto"/>
            </w:tcBorders>
            <w:noWrap/>
            <w:vAlign w:val="bottom"/>
          </w:tcPr>
          <w:p w14:paraId="41B63E4A"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683" w:type="pct"/>
            <w:gridSpan w:val="2"/>
            <w:tcBorders>
              <w:bottom w:val="single" w:sz="4" w:space="0" w:color="auto"/>
            </w:tcBorders>
            <w:noWrap/>
            <w:vAlign w:val="bottom"/>
          </w:tcPr>
          <w:p w14:paraId="07808350"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c>
          <w:tcPr>
            <w:tcW w:w="560" w:type="pct"/>
            <w:tcBorders>
              <w:bottom w:val="single" w:sz="4" w:space="0" w:color="auto"/>
            </w:tcBorders>
            <w:noWrap/>
            <w:vAlign w:val="bottom"/>
          </w:tcPr>
          <w:p w14:paraId="683A5326" w14:textId="77777777" w:rsidR="008F40FB" w:rsidRPr="00F428B1" w:rsidRDefault="008F40FB" w:rsidP="0062757D">
            <w:pPr>
              <w:widowControl w:val="0"/>
              <w:ind w:right="22"/>
              <w:jc w:val="right"/>
              <w:rPr>
                <w:color w:val="000000"/>
                <w:sz w:val="16"/>
                <w:szCs w:val="16"/>
              </w:rPr>
            </w:pPr>
            <w:r w:rsidRPr="00F428B1">
              <w:rPr>
                <w:color w:val="000000"/>
                <w:sz w:val="16"/>
                <w:szCs w:val="16"/>
              </w:rPr>
              <w:t>-</w:t>
            </w:r>
          </w:p>
        </w:tc>
      </w:tr>
      <w:tr w:rsidR="008F40FB" w:rsidRPr="00F428B1" w14:paraId="7C4754E0" w14:textId="77777777" w:rsidTr="00C65846">
        <w:trPr>
          <w:trHeight w:val="113"/>
        </w:trPr>
        <w:tc>
          <w:tcPr>
            <w:tcW w:w="147" w:type="pct"/>
            <w:tcBorders>
              <w:top w:val="single" w:sz="4" w:space="0" w:color="auto"/>
              <w:left w:val="dotted" w:sz="4" w:space="0" w:color="auto"/>
              <w:bottom w:val="single" w:sz="12" w:space="0" w:color="auto"/>
            </w:tcBorders>
            <w:noWrap/>
            <w:hideMark/>
          </w:tcPr>
          <w:p w14:paraId="08FFB748" w14:textId="77777777" w:rsidR="008F40FB" w:rsidRPr="00F428B1" w:rsidRDefault="008F40FB" w:rsidP="0062757D">
            <w:pPr>
              <w:widowControl w:val="0"/>
              <w:rPr>
                <w:bCs/>
                <w:color w:val="000000"/>
                <w:sz w:val="16"/>
                <w:szCs w:val="16"/>
              </w:rPr>
            </w:pPr>
            <w:r w:rsidRPr="00F428B1">
              <w:rPr>
                <w:bCs/>
                <w:color w:val="000000"/>
                <w:sz w:val="16"/>
                <w:szCs w:val="16"/>
              </w:rPr>
              <w:t>20</w:t>
            </w:r>
          </w:p>
        </w:tc>
        <w:tc>
          <w:tcPr>
            <w:tcW w:w="1973" w:type="pct"/>
            <w:gridSpan w:val="2"/>
            <w:tcBorders>
              <w:top w:val="single" w:sz="4" w:space="0" w:color="auto"/>
              <w:bottom w:val="single" w:sz="12" w:space="0" w:color="auto"/>
            </w:tcBorders>
            <w:noWrap/>
            <w:vAlign w:val="bottom"/>
            <w:hideMark/>
          </w:tcPr>
          <w:p w14:paraId="552700B9" w14:textId="77777777" w:rsidR="008F40FB" w:rsidRPr="00F428B1" w:rsidRDefault="008F40FB" w:rsidP="0062757D">
            <w:pPr>
              <w:widowControl w:val="0"/>
              <w:rPr>
                <w:b/>
                <w:bCs/>
                <w:color w:val="000000"/>
                <w:sz w:val="16"/>
                <w:szCs w:val="16"/>
              </w:rPr>
            </w:pPr>
            <w:r w:rsidRPr="00F428B1">
              <w:rPr>
                <w:b/>
                <w:bCs/>
                <w:color w:val="000000"/>
                <w:sz w:val="16"/>
                <w:szCs w:val="16"/>
              </w:rPr>
              <w:t>TOPLAM NAKİT GİRİŞLERİ</w:t>
            </w:r>
          </w:p>
        </w:tc>
        <w:tc>
          <w:tcPr>
            <w:tcW w:w="817" w:type="pct"/>
            <w:tcBorders>
              <w:top w:val="single" w:sz="4" w:space="0" w:color="auto"/>
              <w:bottom w:val="single" w:sz="12" w:space="0" w:color="auto"/>
            </w:tcBorders>
            <w:noWrap/>
            <w:vAlign w:val="bottom"/>
          </w:tcPr>
          <w:p w14:paraId="5453A28E" w14:textId="77777777" w:rsidR="008F40FB" w:rsidRPr="00F428B1" w:rsidRDefault="008F40FB" w:rsidP="0062757D">
            <w:pPr>
              <w:widowControl w:val="0"/>
              <w:ind w:right="22"/>
              <w:jc w:val="right"/>
              <w:rPr>
                <w:b/>
                <w:color w:val="000000"/>
                <w:sz w:val="16"/>
                <w:szCs w:val="16"/>
              </w:rPr>
            </w:pPr>
            <w:r w:rsidRPr="00F428B1">
              <w:rPr>
                <w:b/>
                <w:color w:val="000000"/>
                <w:sz w:val="16"/>
                <w:szCs w:val="16"/>
              </w:rPr>
              <w:t>551.859</w:t>
            </w:r>
          </w:p>
        </w:tc>
        <w:tc>
          <w:tcPr>
            <w:tcW w:w="820" w:type="pct"/>
            <w:tcBorders>
              <w:top w:val="single" w:sz="4" w:space="0" w:color="auto"/>
              <w:bottom w:val="single" w:sz="12" w:space="0" w:color="auto"/>
            </w:tcBorders>
            <w:noWrap/>
            <w:vAlign w:val="bottom"/>
          </w:tcPr>
          <w:p w14:paraId="27900A43" w14:textId="77777777" w:rsidR="008F40FB" w:rsidRPr="00F428B1" w:rsidRDefault="008F40FB" w:rsidP="0062757D">
            <w:pPr>
              <w:widowControl w:val="0"/>
              <w:ind w:right="22"/>
              <w:jc w:val="right"/>
              <w:rPr>
                <w:b/>
                <w:color w:val="000000"/>
                <w:sz w:val="16"/>
                <w:szCs w:val="16"/>
              </w:rPr>
            </w:pPr>
            <w:r w:rsidRPr="00F428B1">
              <w:rPr>
                <w:b/>
                <w:color w:val="000000"/>
                <w:sz w:val="16"/>
                <w:szCs w:val="16"/>
              </w:rPr>
              <w:t>-</w:t>
            </w:r>
          </w:p>
        </w:tc>
        <w:tc>
          <w:tcPr>
            <w:tcW w:w="683" w:type="pct"/>
            <w:gridSpan w:val="2"/>
            <w:tcBorders>
              <w:top w:val="single" w:sz="4" w:space="0" w:color="auto"/>
              <w:bottom w:val="single" w:sz="12" w:space="0" w:color="auto"/>
            </w:tcBorders>
            <w:noWrap/>
            <w:vAlign w:val="bottom"/>
          </w:tcPr>
          <w:p w14:paraId="5BE67CA9" w14:textId="77777777" w:rsidR="008F40FB" w:rsidRPr="00F428B1" w:rsidRDefault="008F40FB" w:rsidP="0062757D">
            <w:pPr>
              <w:widowControl w:val="0"/>
              <w:ind w:right="22"/>
              <w:jc w:val="right"/>
              <w:rPr>
                <w:b/>
                <w:color w:val="000000"/>
                <w:sz w:val="16"/>
                <w:szCs w:val="16"/>
              </w:rPr>
            </w:pPr>
            <w:r w:rsidRPr="00F428B1">
              <w:rPr>
                <w:b/>
                <w:color w:val="000000"/>
                <w:sz w:val="16"/>
                <w:szCs w:val="16"/>
              </w:rPr>
              <w:t>412.530</w:t>
            </w:r>
          </w:p>
        </w:tc>
        <w:tc>
          <w:tcPr>
            <w:tcW w:w="560" w:type="pct"/>
            <w:tcBorders>
              <w:top w:val="single" w:sz="4" w:space="0" w:color="auto"/>
              <w:bottom w:val="single" w:sz="12" w:space="0" w:color="auto"/>
            </w:tcBorders>
            <w:noWrap/>
            <w:vAlign w:val="bottom"/>
          </w:tcPr>
          <w:p w14:paraId="344954CF" w14:textId="77777777" w:rsidR="008F40FB" w:rsidRPr="00F428B1" w:rsidRDefault="008F40FB" w:rsidP="0062757D">
            <w:pPr>
              <w:widowControl w:val="0"/>
              <w:ind w:right="22"/>
              <w:jc w:val="right"/>
              <w:rPr>
                <w:b/>
                <w:color w:val="000000"/>
                <w:sz w:val="16"/>
                <w:szCs w:val="16"/>
              </w:rPr>
            </w:pPr>
            <w:r w:rsidRPr="00F428B1">
              <w:rPr>
                <w:b/>
                <w:color w:val="000000"/>
                <w:sz w:val="16"/>
                <w:szCs w:val="16"/>
              </w:rPr>
              <w:t>-</w:t>
            </w:r>
          </w:p>
        </w:tc>
      </w:tr>
      <w:tr w:rsidR="008F40FB" w:rsidRPr="00F428B1" w14:paraId="63C4CE66" w14:textId="77777777" w:rsidTr="00C65846">
        <w:trPr>
          <w:trHeight w:val="113"/>
        </w:trPr>
        <w:tc>
          <w:tcPr>
            <w:tcW w:w="147" w:type="pct"/>
            <w:tcBorders>
              <w:top w:val="single" w:sz="12" w:space="0" w:color="auto"/>
              <w:left w:val="dotted" w:sz="4" w:space="0" w:color="auto"/>
              <w:bottom w:val="dotted" w:sz="4" w:space="0" w:color="auto"/>
            </w:tcBorders>
            <w:noWrap/>
            <w:hideMark/>
          </w:tcPr>
          <w:p w14:paraId="579000BF" w14:textId="77777777" w:rsidR="008F40FB" w:rsidRPr="00F428B1" w:rsidRDefault="008F40FB" w:rsidP="0062757D">
            <w:pPr>
              <w:widowControl w:val="0"/>
              <w:rPr>
                <w:color w:val="000000"/>
                <w:sz w:val="16"/>
                <w:szCs w:val="16"/>
              </w:rPr>
            </w:pPr>
            <w:r w:rsidRPr="00F428B1">
              <w:rPr>
                <w:color w:val="000000"/>
                <w:sz w:val="16"/>
                <w:szCs w:val="16"/>
              </w:rPr>
              <w:t> </w:t>
            </w:r>
          </w:p>
        </w:tc>
        <w:tc>
          <w:tcPr>
            <w:tcW w:w="1973" w:type="pct"/>
            <w:gridSpan w:val="2"/>
            <w:tcBorders>
              <w:top w:val="single" w:sz="12" w:space="0" w:color="auto"/>
              <w:bottom w:val="dotted" w:sz="4" w:space="0" w:color="auto"/>
            </w:tcBorders>
            <w:noWrap/>
            <w:vAlign w:val="bottom"/>
            <w:hideMark/>
          </w:tcPr>
          <w:p w14:paraId="4A798477" w14:textId="77777777" w:rsidR="008F40FB" w:rsidRPr="00F428B1" w:rsidRDefault="008F40FB" w:rsidP="0062757D">
            <w:pPr>
              <w:widowControl w:val="0"/>
              <w:rPr>
                <w:color w:val="000000"/>
                <w:sz w:val="16"/>
                <w:szCs w:val="16"/>
              </w:rPr>
            </w:pPr>
            <w:r w:rsidRPr="00F428B1">
              <w:rPr>
                <w:color w:val="000000"/>
                <w:sz w:val="16"/>
                <w:szCs w:val="16"/>
              </w:rPr>
              <w:t> </w:t>
            </w:r>
          </w:p>
        </w:tc>
        <w:tc>
          <w:tcPr>
            <w:tcW w:w="817" w:type="pct"/>
            <w:tcBorders>
              <w:top w:val="single" w:sz="12" w:space="0" w:color="auto"/>
              <w:bottom w:val="dotted" w:sz="4" w:space="0" w:color="auto"/>
            </w:tcBorders>
            <w:noWrap/>
            <w:vAlign w:val="bottom"/>
          </w:tcPr>
          <w:p w14:paraId="32DBA458" w14:textId="77777777" w:rsidR="008F40FB" w:rsidRPr="00F428B1" w:rsidRDefault="008F40FB" w:rsidP="0062757D">
            <w:pPr>
              <w:widowControl w:val="0"/>
              <w:ind w:right="73"/>
              <w:jc w:val="right"/>
              <w:rPr>
                <w:b/>
                <w:color w:val="000000"/>
                <w:sz w:val="16"/>
                <w:szCs w:val="16"/>
              </w:rPr>
            </w:pPr>
          </w:p>
        </w:tc>
        <w:tc>
          <w:tcPr>
            <w:tcW w:w="820" w:type="pct"/>
            <w:tcBorders>
              <w:top w:val="single" w:sz="12" w:space="0" w:color="auto"/>
              <w:bottom w:val="dotted" w:sz="4" w:space="0" w:color="auto"/>
            </w:tcBorders>
            <w:noWrap/>
            <w:vAlign w:val="bottom"/>
          </w:tcPr>
          <w:p w14:paraId="2F3C9904" w14:textId="77777777" w:rsidR="008F40FB" w:rsidRPr="00F428B1" w:rsidRDefault="008F40FB" w:rsidP="0062757D">
            <w:pPr>
              <w:widowControl w:val="0"/>
              <w:ind w:right="73"/>
              <w:jc w:val="right"/>
              <w:rPr>
                <w:b/>
                <w:color w:val="000000"/>
                <w:sz w:val="16"/>
                <w:szCs w:val="16"/>
              </w:rPr>
            </w:pPr>
          </w:p>
        </w:tc>
        <w:tc>
          <w:tcPr>
            <w:tcW w:w="1243" w:type="pct"/>
            <w:gridSpan w:val="3"/>
            <w:tcBorders>
              <w:top w:val="single" w:sz="12" w:space="0" w:color="auto"/>
              <w:bottom w:val="dotted" w:sz="4" w:space="0" w:color="auto"/>
            </w:tcBorders>
            <w:vAlign w:val="bottom"/>
          </w:tcPr>
          <w:p w14:paraId="42C6E826" w14:textId="77777777" w:rsidR="008F40FB" w:rsidRPr="00F428B1" w:rsidRDefault="008F40FB" w:rsidP="0062757D">
            <w:pPr>
              <w:widowControl w:val="0"/>
              <w:ind w:right="73"/>
              <w:jc w:val="center"/>
              <w:rPr>
                <w:b/>
                <w:color w:val="000000"/>
                <w:sz w:val="16"/>
                <w:szCs w:val="16"/>
              </w:rPr>
            </w:pPr>
            <w:r w:rsidRPr="00F428B1">
              <w:rPr>
                <w:b/>
                <w:color w:val="000000"/>
                <w:sz w:val="16"/>
                <w:szCs w:val="16"/>
              </w:rPr>
              <w:t>Üst Sınır Uygulanmış Değerler</w:t>
            </w:r>
          </w:p>
        </w:tc>
      </w:tr>
      <w:tr w:rsidR="008F40FB" w:rsidRPr="00F428B1" w14:paraId="0634CCBC" w14:textId="77777777" w:rsidTr="00C65846">
        <w:trPr>
          <w:trHeight w:val="113"/>
        </w:trPr>
        <w:tc>
          <w:tcPr>
            <w:tcW w:w="147" w:type="pct"/>
            <w:tcBorders>
              <w:top w:val="dotted" w:sz="4" w:space="0" w:color="auto"/>
              <w:left w:val="dotted" w:sz="4" w:space="0" w:color="auto"/>
              <w:bottom w:val="single" w:sz="4" w:space="0" w:color="auto"/>
            </w:tcBorders>
            <w:noWrap/>
            <w:hideMark/>
          </w:tcPr>
          <w:p w14:paraId="102EFBAB" w14:textId="77777777" w:rsidR="008F40FB" w:rsidRPr="00F428B1" w:rsidRDefault="008F40FB" w:rsidP="0062757D">
            <w:pPr>
              <w:widowControl w:val="0"/>
              <w:rPr>
                <w:bCs/>
                <w:color w:val="000000"/>
                <w:sz w:val="16"/>
                <w:szCs w:val="16"/>
              </w:rPr>
            </w:pPr>
            <w:r w:rsidRPr="00F428B1">
              <w:rPr>
                <w:bCs/>
                <w:color w:val="000000"/>
                <w:sz w:val="16"/>
                <w:szCs w:val="16"/>
              </w:rPr>
              <w:t>21</w:t>
            </w:r>
          </w:p>
        </w:tc>
        <w:tc>
          <w:tcPr>
            <w:tcW w:w="1973" w:type="pct"/>
            <w:gridSpan w:val="2"/>
            <w:tcBorders>
              <w:top w:val="dotted" w:sz="4" w:space="0" w:color="auto"/>
              <w:bottom w:val="single" w:sz="4" w:space="0" w:color="auto"/>
            </w:tcBorders>
            <w:noWrap/>
            <w:vAlign w:val="bottom"/>
            <w:hideMark/>
          </w:tcPr>
          <w:p w14:paraId="75799613" w14:textId="77777777" w:rsidR="008F40FB" w:rsidRPr="00F428B1" w:rsidRDefault="008F40FB" w:rsidP="0062757D">
            <w:pPr>
              <w:widowControl w:val="0"/>
              <w:rPr>
                <w:b/>
                <w:bCs/>
                <w:color w:val="000000"/>
                <w:sz w:val="16"/>
                <w:szCs w:val="16"/>
              </w:rPr>
            </w:pPr>
            <w:r w:rsidRPr="00F428B1">
              <w:rPr>
                <w:b/>
                <w:bCs/>
                <w:color w:val="000000"/>
                <w:sz w:val="16"/>
                <w:szCs w:val="16"/>
              </w:rPr>
              <w:t>TOPLAM YKLV STOKU</w:t>
            </w:r>
          </w:p>
        </w:tc>
        <w:tc>
          <w:tcPr>
            <w:tcW w:w="817" w:type="pct"/>
            <w:tcBorders>
              <w:top w:val="dotted" w:sz="4" w:space="0" w:color="auto"/>
              <w:bottom w:val="single" w:sz="4" w:space="0" w:color="auto"/>
            </w:tcBorders>
            <w:noWrap/>
            <w:vAlign w:val="bottom"/>
          </w:tcPr>
          <w:p w14:paraId="547F57A1"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820" w:type="pct"/>
            <w:tcBorders>
              <w:top w:val="dotted" w:sz="4" w:space="0" w:color="auto"/>
              <w:bottom w:val="single" w:sz="4" w:space="0" w:color="auto"/>
            </w:tcBorders>
            <w:noWrap/>
            <w:vAlign w:val="bottom"/>
          </w:tcPr>
          <w:p w14:paraId="345197BA"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683" w:type="pct"/>
            <w:gridSpan w:val="2"/>
            <w:tcBorders>
              <w:top w:val="dotted" w:sz="4" w:space="0" w:color="auto"/>
              <w:bottom w:val="single" w:sz="4" w:space="0" w:color="auto"/>
            </w:tcBorders>
            <w:noWrap/>
            <w:vAlign w:val="bottom"/>
          </w:tcPr>
          <w:p w14:paraId="3936850D" w14:textId="77777777" w:rsidR="008F40FB" w:rsidRPr="00F428B1" w:rsidRDefault="008F40FB" w:rsidP="0062757D">
            <w:pPr>
              <w:widowControl w:val="0"/>
              <w:ind w:right="50"/>
              <w:jc w:val="right"/>
              <w:rPr>
                <w:b/>
                <w:color w:val="000000"/>
                <w:sz w:val="16"/>
                <w:szCs w:val="16"/>
              </w:rPr>
            </w:pPr>
            <w:r w:rsidRPr="00F428B1">
              <w:rPr>
                <w:b/>
                <w:color w:val="000000"/>
                <w:sz w:val="16"/>
                <w:szCs w:val="16"/>
              </w:rPr>
              <w:t>1.613.165</w:t>
            </w:r>
          </w:p>
        </w:tc>
        <w:tc>
          <w:tcPr>
            <w:tcW w:w="560" w:type="pct"/>
            <w:tcBorders>
              <w:top w:val="dotted" w:sz="4" w:space="0" w:color="auto"/>
              <w:bottom w:val="single" w:sz="4" w:space="0" w:color="auto"/>
            </w:tcBorders>
            <w:noWrap/>
            <w:vAlign w:val="bottom"/>
          </w:tcPr>
          <w:p w14:paraId="7B9B0C53" w14:textId="77777777" w:rsidR="008F40FB" w:rsidRPr="00F428B1" w:rsidRDefault="008F40FB" w:rsidP="0062757D">
            <w:pPr>
              <w:widowControl w:val="0"/>
              <w:ind w:right="50"/>
              <w:jc w:val="right"/>
              <w:rPr>
                <w:b/>
                <w:color w:val="000000"/>
                <w:sz w:val="16"/>
                <w:szCs w:val="16"/>
              </w:rPr>
            </w:pPr>
            <w:r w:rsidRPr="00F428B1">
              <w:rPr>
                <w:b/>
                <w:color w:val="000000"/>
                <w:sz w:val="16"/>
                <w:szCs w:val="16"/>
              </w:rPr>
              <w:t>1.083.975</w:t>
            </w:r>
          </w:p>
        </w:tc>
      </w:tr>
      <w:tr w:rsidR="008F40FB" w:rsidRPr="00F428B1" w14:paraId="5F23667C" w14:textId="77777777" w:rsidTr="00C65846">
        <w:trPr>
          <w:trHeight w:val="113"/>
        </w:trPr>
        <w:tc>
          <w:tcPr>
            <w:tcW w:w="147" w:type="pct"/>
            <w:tcBorders>
              <w:top w:val="single" w:sz="4" w:space="0" w:color="auto"/>
              <w:left w:val="dotted" w:sz="4" w:space="0" w:color="auto"/>
              <w:bottom w:val="single" w:sz="12" w:space="0" w:color="auto"/>
            </w:tcBorders>
            <w:noWrap/>
            <w:hideMark/>
          </w:tcPr>
          <w:p w14:paraId="329EF016" w14:textId="77777777" w:rsidR="008F40FB" w:rsidRPr="00F428B1" w:rsidRDefault="008F40FB" w:rsidP="0062757D">
            <w:pPr>
              <w:widowControl w:val="0"/>
              <w:rPr>
                <w:bCs/>
                <w:color w:val="000000"/>
                <w:sz w:val="16"/>
                <w:szCs w:val="16"/>
              </w:rPr>
            </w:pPr>
            <w:r w:rsidRPr="00F428B1">
              <w:rPr>
                <w:bCs/>
                <w:color w:val="000000"/>
                <w:sz w:val="16"/>
                <w:szCs w:val="16"/>
              </w:rPr>
              <w:t>22</w:t>
            </w:r>
          </w:p>
        </w:tc>
        <w:tc>
          <w:tcPr>
            <w:tcW w:w="1973" w:type="pct"/>
            <w:gridSpan w:val="2"/>
            <w:tcBorders>
              <w:top w:val="single" w:sz="4" w:space="0" w:color="auto"/>
              <w:bottom w:val="single" w:sz="12" w:space="0" w:color="auto"/>
            </w:tcBorders>
            <w:noWrap/>
            <w:vAlign w:val="bottom"/>
            <w:hideMark/>
          </w:tcPr>
          <w:p w14:paraId="166D40C7" w14:textId="77777777" w:rsidR="008F40FB" w:rsidRPr="00F428B1" w:rsidRDefault="008F40FB" w:rsidP="0062757D">
            <w:pPr>
              <w:widowControl w:val="0"/>
              <w:rPr>
                <w:b/>
                <w:bCs/>
                <w:color w:val="000000"/>
                <w:sz w:val="16"/>
                <w:szCs w:val="16"/>
              </w:rPr>
            </w:pPr>
            <w:r w:rsidRPr="00F428B1">
              <w:rPr>
                <w:b/>
                <w:bCs/>
                <w:color w:val="000000"/>
                <w:sz w:val="16"/>
                <w:szCs w:val="16"/>
              </w:rPr>
              <w:t>TOPLAM NET NAKİT ÇIKIŞLARI</w:t>
            </w:r>
          </w:p>
        </w:tc>
        <w:tc>
          <w:tcPr>
            <w:tcW w:w="817" w:type="pct"/>
            <w:tcBorders>
              <w:top w:val="single" w:sz="4" w:space="0" w:color="auto"/>
              <w:bottom w:val="single" w:sz="12" w:space="0" w:color="auto"/>
            </w:tcBorders>
            <w:noWrap/>
            <w:vAlign w:val="bottom"/>
          </w:tcPr>
          <w:p w14:paraId="785AE263"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820" w:type="pct"/>
            <w:tcBorders>
              <w:top w:val="single" w:sz="4" w:space="0" w:color="auto"/>
              <w:bottom w:val="single" w:sz="12" w:space="0" w:color="auto"/>
            </w:tcBorders>
            <w:noWrap/>
            <w:vAlign w:val="bottom"/>
          </w:tcPr>
          <w:p w14:paraId="51ABF6D6"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683" w:type="pct"/>
            <w:gridSpan w:val="2"/>
            <w:tcBorders>
              <w:top w:val="single" w:sz="4" w:space="0" w:color="auto"/>
              <w:bottom w:val="single" w:sz="12" w:space="0" w:color="auto"/>
            </w:tcBorders>
            <w:noWrap/>
            <w:vAlign w:val="bottom"/>
          </w:tcPr>
          <w:p w14:paraId="4D2947C8" w14:textId="77777777" w:rsidR="008F40FB" w:rsidRPr="00F428B1" w:rsidRDefault="008F40FB" w:rsidP="0062757D">
            <w:pPr>
              <w:widowControl w:val="0"/>
              <w:ind w:right="50"/>
              <w:jc w:val="right"/>
              <w:rPr>
                <w:b/>
                <w:color w:val="000000"/>
                <w:sz w:val="16"/>
                <w:szCs w:val="16"/>
              </w:rPr>
            </w:pPr>
            <w:r w:rsidRPr="00F428B1">
              <w:rPr>
                <w:b/>
                <w:color w:val="000000"/>
                <w:sz w:val="16"/>
                <w:szCs w:val="16"/>
              </w:rPr>
              <w:t>107.658</w:t>
            </w:r>
          </w:p>
        </w:tc>
        <w:tc>
          <w:tcPr>
            <w:tcW w:w="560" w:type="pct"/>
            <w:tcBorders>
              <w:top w:val="single" w:sz="4" w:space="0" w:color="auto"/>
              <w:bottom w:val="single" w:sz="12" w:space="0" w:color="auto"/>
            </w:tcBorders>
            <w:noWrap/>
            <w:vAlign w:val="bottom"/>
          </w:tcPr>
          <w:p w14:paraId="43B3ADE8" w14:textId="77777777" w:rsidR="008F40FB" w:rsidRPr="00F428B1" w:rsidRDefault="008F40FB" w:rsidP="0062757D">
            <w:pPr>
              <w:widowControl w:val="0"/>
              <w:ind w:right="50"/>
              <w:jc w:val="right"/>
              <w:rPr>
                <w:b/>
                <w:color w:val="000000"/>
                <w:sz w:val="16"/>
                <w:szCs w:val="16"/>
              </w:rPr>
            </w:pPr>
            <w:r w:rsidRPr="00F428B1">
              <w:rPr>
                <w:b/>
                <w:color w:val="000000"/>
                <w:sz w:val="16"/>
                <w:szCs w:val="16"/>
              </w:rPr>
              <w:t>1.098.379</w:t>
            </w:r>
          </w:p>
        </w:tc>
      </w:tr>
      <w:tr w:rsidR="008F40FB" w:rsidRPr="00F428B1" w14:paraId="0F246664" w14:textId="77777777" w:rsidTr="00C65846">
        <w:trPr>
          <w:trHeight w:val="113"/>
        </w:trPr>
        <w:tc>
          <w:tcPr>
            <w:tcW w:w="147" w:type="pct"/>
            <w:tcBorders>
              <w:top w:val="single" w:sz="12" w:space="0" w:color="auto"/>
              <w:left w:val="dotted" w:sz="4" w:space="0" w:color="auto"/>
              <w:bottom w:val="single" w:sz="12" w:space="0" w:color="auto"/>
            </w:tcBorders>
            <w:noWrap/>
            <w:hideMark/>
          </w:tcPr>
          <w:p w14:paraId="6C1F8EA4" w14:textId="77777777" w:rsidR="008F40FB" w:rsidRPr="00F428B1" w:rsidRDefault="008F40FB" w:rsidP="0062757D">
            <w:pPr>
              <w:widowControl w:val="0"/>
              <w:rPr>
                <w:bCs/>
                <w:color w:val="000000"/>
                <w:sz w:val="16"/>
                <w:szCs w:val="16"/>
              </w:rPr>
            </w:pPr>
            <w:r w:rsidRPr="00F428B1">
              <w:rPr>
                <w:bCs/>
                <w:color w:val="000000"/>
                <w:sz w:val="16"/>
                <w:szCs w:val="16"/>
              </w:rPr>
              <w:t>23</w:t>
            </w:r>
          </w:p>
        </w:tc>
        <w:tc>
          <w:tcPr>
            <w:tcW w:w="1973" w:type="pct"/>
            <w:gridSpan w:val="2"/>
            <w:tcBorders>
              <w:top w:val="single" w:sz="12" w:space="0" w:color="auto"/>
              <w:bottom w:val="single" w:sz="12" w:space="0" w:color="auto"/>
            </w:tcBorders>
            <w:noWrap/>
            <w:vAlign w:val="bottom"/>
            <w:hideMark/>
          </w:tcPr>
          <w:p w14:paraId="11B0237D" w14:textId="77777777" w:rsidR="008F40FB" w:rsidRPr="00F428B1" w:rsidRDefault="008F40FB" w:rsidP="0062757D">
            <w:pPr>
              <w:widowControl w:val="0"/>
              <w:rPr>
                <w:b/>
                <w:bCs/>
                <w:color w:val="000000"/>
                <w:sz w:val="16"/>
                <w:szCs w:val="16"/>
              </w:rPr>
            </w:pPr>
            <w:r w:rsidRPr="00F428B1">
              <w:rPr>
                <w:b/>
                <w:bCs/>
                <w:color w:val="000000"/>
                <w:sz w:val="16"/>
                <w:szCs w:val="16"/>
              </w:rPr>
              <w:t>LİKİDİTE KARŞILAMA ORANI (%)</w:t>
            </w:r>
          </w:p>
        </w:tc>
        <w:tc>
          <w:tcPr>
            <w:tcW w:w="817" w:type="pct"/>
            <w:tcBorders>
              <w:top w:val="single" w:sz="12" w:space="0" w:color="auto"/>
              <w:bottom w:val="single" w:sz="12" w:space="0" w:color="auto"/>
            </w:tcBorders>
            <w:noWrap/>
            <w:vAlign w:val="bottom"/>
          </w:tcPr>
          <w:p w14:paraId="2D4E3A45"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820" w:type="pct"/>
            <w:tcBorders>
              <w:top w:val="single" w:sz="12" w:space="0" w:color="auto"/>
              <w:bottom w:val="single" w:sz="12" w:space="0" w:color="auto"/>
            </w:tcBorders>
            <w:noWrap/>
            <w:vAlign w:val="bottom"/>
          </w:tcPr>
          <w:p w14:paraId="2D1E23F6" w14:textId="77777777" w:rsidR="008F40FB" w:rsidRPr="00F428B1" w:rsidRDefault="008F40FB" w:rsidP="0062757D">
            <w:pPr>
              <w:widowControl w:val="0"/>
              <w:ind w:right="50"/>
              <w:jc w:val="right"/>
              <w:rPr>
                <w:color w:val="000000"/>
                <w:sz w:val="16"/>
                <w:szCs w:val="16"/>
              </w:rPr>
            </w:pPr>
            <w:r w:rsidRPr="00F428B1">
              <w:rPr>
                <w:color w:val="000000"/>
                <w:sz w:val="16"/>
                <w:szCs w:val="16"/>
              </w:rPr>
              <w:t>-</w:t>
            </w:r>
          </w:p>
        </w:tc>
        <w:tc>
          <w:tcPr>
            <w:tcW w:w="683" w:type="pct"/>
            <w:gridSpan w:val="2"/>
            <w:tcBorders>
              <w:top w:val="single" w:sz="12" w:space="0" w:color="auto"/>
              <w:bottom w:val="single" w:sz="12" w:space="0" w:color="auto"/>
            </w:tcBorders>
            <w:noWrap/>
            <w:vAlign w:val="bottom"/>
          </w:tcPr>
          <w:p w14:paraId="7856655D" w14:textId="77777777" w:rsidR="008F40FB" w:rsidRPr="00F428B1" w:rsidRDefault="008F40FB" w:rsidP="0062757D">
            <w:pPr>
              <w:widowControl w:val="0"/>
              <w:ind w:right="50"/>
              <w:jc w:val="right"/>
              <w:rPr>
                <w:b/>
                <w:color w:val="000000"/>
                <w:sz w:val="16"/>
                <w:szCs w:val="16"/>
              </w:rPr>
            </w:pPr>
            <w:r w:rsidRPr="00F428B1">
              <w:rPr>
                <w:b/>
                <w:color w:val="000000"/>
                <w:sz w:val="16"/>
                <w:szCs w:val="16"/>
              </w:rPr>
              <w:t>1.498,46</w:t>
            </w:r>
          </w:p>
        </w:tc>
        <w:tc>
          <w:tcPr>
            <w:tcW w:w="560" w:type="pct"/>
            <w:tcBorders>
              <w:top w:val="single" w:sz="12" w:space="0" w:color="auto"/>
              <w:bottom w:val="single" w:sz="12" w:space="0" w:color="auto"/>
            </w:tcBorders>
            <w:noWrap/>
            <w:vAlign w:val="bottom"/>
          </w:tcPr>
          <w:p w14:paraId="257B8830" w14:textId="36EA753F" w:rsidR="008F40FB" w:rsidRPr="00F428B1" w:rsidRDefault="008F40FB" w:rsidP="00D4591B">
            <w:pPr>
              <w:widowControl w:val="0"/>
              <w:ind w:right="50"/>
              <w:jc w:val="right"/>
              <w:rPr>
                <w:b/>
                <w:color w:val="000000"/>
                <w:sz w:val="16"/>
                <w:szCs w:val="16"/>
              </w:rPr>
            </w:pPr>
            <w:r w:rsidRPr="00F428B1">
              <w:rPr>
                <w:b/>
                <w:color w:val="000000"/>
                <w:sz w:val="16"/>
                <w:szCs w:val="16"/>
              </w:rPr>
              <w:t>98,6</w:t>
            </w:r>
            <w:r w:rsidR="00D4591B">
              <w:rPr>
                <w:b/>
                <w:color w:val="000000"/>
                <w:sz w:val="16"/>
                <w:szCs w:val="16"/>
              </w:rPr>
              <w:t>9</w:t>
            </w:r>
          </w:p>
        </w:tc>
      </w:tr>
    </w:tbl>
    <w:p w14:paraId="3D209FA1" w14:textId="77777777" w:rsidR="00746B59" w:rsidRPr="00F428B1" w:rsidRDefault="00746B59" w:rsidP="00746B59">
      <w:pPr>
        <w:pStyle w:val="BodyText"/>
        <w:widowControl w:val="0"/>
        <w:ind w:right="642"/>
        <w:rPr>
          <w:color w:val="auto"/>
          <w:w w:val="105"/>
          <w:sz w:val="20"/>
          <w:szCs w:val="20"/>
        </w:rPr>
      </w:pPr>
    </w:p>
    <w:p w14:paraId="2E35238A" w14:textId="77777777" w:rsidR="00C25F64" w:rsidRPr="00F428B1" w:rsidRDefault="00C25F64" w:rsidP="00C25F64">
      <w:pPr>
        <w:tabs>
          <w:tab w:val="left" w:pos="567"/>
        </w:tabs>
        <w:autoSpaceDE w:val="0"/>
        <w:autoSpaceDN w:val="0"/>
        <w:adjustRightInd w:val="0"/>
        <w:ind w:left="709" w:hanging="567"/>
        <w:rPr>
          <w:rFonts w:eastAsia="Arial Unicode MS"/>
          <w:sz w:val="16"/>
          <w:szCs w:val="16"/>
        </w:rPr>
      </w:pPr>
      <w:r w:rsidRPr="00F428B1">
        <w:rPr>
          <w:rFonts w:eastAsia="Arial Unicode MS"/>
          <w:sz w:val="16"/>
          <w:szCs w:val="16"/>
        </w:rPr>
        <w:tab/>
        <w:t>(*) Haftalık basit aritmetik ortalama alınmak suretiyle hesaplanan değerlerin son üç ay için hesaplanan basit aritmetik ortalaması.</w:t>
      </w:r>
    </w:p>
    <w:p w14:paraId="6108BEBE" w14:textId="77777777" w:rsidR="00C25F64" w:rsidRDefault="00C25F64">
      <w:pPr>
        <w:rPr>
          <w:w w:val="105"/>
          <w:sz w:val="20"/>
          <w:szCs w:val="20"/>
          <w:lang w:eastAsia="en-US"/>
        </w:rPr>
      </w:pPr>
      <w:r>
        <w:rPr>
          <w:w w:val="105"/>
          <w:sz w:val="20"/>
          <w:szCs w:val="20"/>
          <w:lang w:eastAsia="en-US"/>
        </w:rPr>
        <w:br w:type="page"/>
      </w:r>
    </w:p>
    <w:p w14:paraId="27CF8645" w14:textId="77777777" w:rsidR="00E277EF" w:rsidRPr="00F428B1" w:rsidRDefault="00E277EF" w:rsidP="006D34A3">
      <w:pPr>
        <w:rPr>
          <w:b/>
          <w:color w:val="000000" w:themeColor="text1"/>
          <w:sz w:val="20"/>
          <w:szCs w:val="20"/>
        </w:rPr>
      </w:pPr>
      <w:r w:rsidRPr="00F428B1">
        <w:rPr>
          <w:b/>
          <w:color w:val="000000" w:themeColor="text1"/>
          <w:sz w:val="20"/>
          <w:szCs w:val="20"/>
        </w:rPr>
        <w:lastRenderedPageBreak/>
        <w:t>MALİ BÜNYEYE VE RİSK YÖNETİMİNE İLİŞKİN BİLGİLER (Devamı)</w:t>
      </w:r>
    </w:p>
    <w:p w14:paraId="5F5ECBA6" w14:textId="77777777" w:rsidR="00E277EF" w:rsidRPr="00F428B1" w:rsidRDefault="00E277EF" w:rsidP="00E277EF">
      <w:pPr>
        <w:tabs>
          <w:tab w:val="left" w:pos="709"/>
        </w:tabs>
        <w:autoSpaceDE w:val="0"/>
        <w:autoSpaceDN w:val="0"/>
        <w:adjustRightInd w:val="0"/>
        <w:ind w:hanging="567"/>
        <w:rPr>
          <w:rFonts w:eastAsia="Arial Unicode MS"/>
          <w:b/>
          <w:sz w:val="20"/>
          <w:szCs w:val="20"/>
        </w:rPr>
      </w:pPr>
    </w:p>
    <w:p w14:paraId="52B77D30" w14:textId="77777777" w:rsidR="00E277EF" w:rsidRPr="00F428B1" w:rsidRDefault="00E277E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644A8B21" w14:textId="77777777" w:rsidR="004D2976" w:rsidRPr="00F428B1" w:rsidRDefault="004D2976" w:rsidP="00746B59">
      <w:pPr>
        <w:widowControl w:val="0"/>
        <w:tabs>
          <w:tab w:val="left" w:pos="4111"/>
        </w:tabs>
        <w:rPr>
          <w:b/>
          <w:sz w:val="20"/>
          <w:szCs w:val="20"/>
        </w:rPr>
      </w:pPr>
    </w:p>
    <w:p w14:paraId="1AC85206" w14:textId="77777777" w:rsidR="00746B59" w:rsidRPr="00F428B1" w:rsidRDefault="00746B59" w:rsidP="00225A00">
      <w:pPr>
        <w:widowControl w:val="0"/>
        <w:ind w:firstLine="720"/>
        <w:jc w:val="both"/>
        <w:rPr>
          <w:rFonts w:eastAsia="Arial Unicode MS"/>
          <w:b/>
          <w:bCs/>
          <w:sz w:val="20"/>
          <w:szCs w:val="20"/>
        </w:rPr>
      </w:pPr>
      <w:r w:rsidRPr="00F428B1">
        <w:rPr>
          <w:rFonts w:eastAsia="Arial Unicode MS"/>
          <w:b/>
          <w:bCs/>
          <w:sz w:val="20"/>
          <w:szCs w:val="20"/>
        </w:rPr>
        <w:t xml:space="preserve">Aktif ve pasif kalemlerin kalan vadelerine göre gösterimi </w:t>
      </w:r>
    </w:p>
    <w:p w14:paraId="11FF6C46" w14:textId="77777777" w:rsidR="00746B59" w:rsidRPr="00F428B1" w:rsidRDefault="00746B59" w:rsidP="00746B59">
      <w:pPr>
        <w:widowControl w:val="0"/>
        <w:ind w:left="851"/>
        <w:jc w:val="both"/>
        <w:rPr>
          <w:rFonts w:eastAsia="Arial Unicode MS"/>
          <w:sz w:val="20"/>
          <w:szCs w:val="20"/>
        </w:rPr>
      </w:pPr>
    </w:p>
    <w:tbl>
      <w:tblPr>
        <w:tblW w:w="4989" w:type="pct"/>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689"/>
        <w:gridCol w:w="838"/>
        <w:gridCol w:w="861"/>
        <w:gridCol w:w="861"/>
        <w:gridCol w:w="772"/>
        <w:gridCol w:w="801"/>
        <w:gridCol w:w="945"/>
        <w:gridCol w:w="992"/>
        <w:gridCol w:w="849"/>
      </w:tblGrid>
      <w:tr w:rsidR="00EF59EF" w:rsidRPr="00F428B1" w14:paraId="09E77A1F" w14:textId="77777777" w:rsidTr="006A3D94">
        <w:trPr>
          <w:trHeight w:val="57"/>
          <w:jc w:val="center"/>
        </w:trPr>
        <w:tc>
          <w:tcPr>
            <w:tcW w:w="1399" w:type="pct"/>
            <w:tcBorders>
              <w:top w:val="single" w:sz="4" w:space="0" w:color="auto"/>
              <w:bottom w:val="single" w:sz="4" w:space="0" w:color="auto"/>
            </w:tcBorders>
            <w:vAlign w:val="bottom"/>
          </w:tcPr>
          <w:p w14:paraId="0EE986D5" w14:textId="77777777" w:rsidR="00746B59" w:rsidRPr="00F428B1" w:rsidRDefault="00746B59" w:rsidP="00746B59">
            <w:pPr>
              <w:widowControl w:val="0"/>
              <w:rPr>
                <w:sz w:val="14"/>
                <w:szCs w:val="14"/>
              </w:rPr>
            </w:pPr>
            <w:r w:rsidRPr="00F428B1">
              <w:rPr>
                <w:sz w:val="14"/>
                <w:szCs w:val="14"/>
              </w:rPr>
              <w:t> </w:t>
            </w:r>
          </w:p>
        </w:tc>
        <w:tc>
          <w:tcPr>
            <w:tcW w:w="436" w:type="pct"/>
            <w:tcBorders>
              <w:top w:val="single" w:sz="4" w:space="0" w:color="auto"/>
              <w:bottom w:val="single" w:sz="4" w:space="0" w:color="auto"/>
            </w:tcBorders>
            <w:vAlign w:val="bottom"/>
          </w:tcPr>
          <w:p w14:paraId="2FE66535" w14:textId="77777777" w:rsidR="00746B59" w:rsidRPr="00F428B1" w:rsidRDefault="00746B59" w:rsidP="00746B59">
            <w:pPr>
              <w:widowControl w:val="0"/>
              <w:ind w:left="-282" w:right="-46"/>
              <w:jc w:val="right"/>
              <w:rPr>
                <w:b/>
                <w:sz w:val="14"/>
                <w:szCs w:val="14"/>
              </w:rPr>
            </w:pPr>
            <w:r w:rsidRPr="00F428B1">
              <w:rPr>
                <w:b/>
                <w:sz w:val="14"/>
                <w:szCs w:val="14"/>
              </w:rPr>
              <w:t>Vadesiz</w:t>
            </w:r>
          </w:p>
        </w:tc>
        <w:tc>
          <w:tcPr>
            <w:tcW w:w="448" w:type="pct"/>
            <w:tcBorders>
              <w:top w:val="single" w:sz="4" w:space="0" w:color="auto"/>
              <w:bottom w:val="single" w:sz="4" w:space="0" w:color="auto"/>
            </w:tcBorders>
            <w:vAlign w:val="bottom"/>
          </w:tcPr>
          <w:p w14:paraId="34C57533" w14:textId="77777777" w:rsidR="00746B59" w:rsidRPr="00F428B1" w:rsidRDefault="00746B59" w:rsidP="00746B59">
            <w:pPr>
              <w:widowControl w:val="0"/>
              <w:ind w:left="-282" w:right="-46"/>
              <w:jc w:val="right"/>
              <w:rPr>
                <w:b/>
                <w:sz w:val="14"/>
                <w:szCs w:val="14"/>
              </w:rPr>
            </w:pPr>
            <w:r w:rsidRPr="00F428B1">
              <w:rPr>
                <w:b/>
                <w:sz w:val="14"/>
                <w:szCs w:val="14"/>
              </w:rPr>
              <w:t>1 Aya</w:t>
            </w:r>
          </w:p>
          <w:p w14:paraId="162E024B" w14:textId="77777777" w:rsidR="00746B59" w:rsidRPr="00F428B1" w:rsidRDefault="00746B59" w:rsidP="00746B59">
            <w:pPr>
              <w:widowControl w:val="0"/>
              <w:ind w:left="-282" w:right="-46"/>
              <w:jc w:val="right"/>
              <w:rPr>
                <w:b/>
                <w:sz w:val="14"/>
                <w:szCs w:val="14"/>
              </w:rPr>
            </w:pPr>
            <w:r w:rsidRPr="00F428B1">
              <w:rPr>
                <w:b/>
                <w:sz w:val="14"/>
                <w:szCs w:val="14"/>
              </w:rPr>
              <w:t>Kadar</w:t>
            </w:r>
          </w:p>
        </w:tc>
        <w:tc>
          <w:tcPr>
            <w:tcW w:w="448" w:type="pct"/>
            <w:tcBorders>
              <w:top w:val="single" w:sz="4" w:space="0" w:color="auto"/>
              <w:bottom w:val="single" w:sz="4" w:space="0" w:color="auto"/>
            </w:tcBorders>
            <w:vAlign w:val="bottom"/>
          </w:tcPr>
          <w:p w14:paraId="7E1AA5C6" w14:textId="77777777" w:rsidR="00746B59" w:rsidRPr="00F428B1" w:rsidRDefault="00746B59" w:rsidP="00746B59">
            <w:pPr>
              <w:widowControl w:val="0"/>
              <w:ind w:left="-282" w:right="-46"/>
              <w:jc w:val="right"/>
              <w:rPr>
                <w:b/>
                <w:sz w:val="14"/>
                <w:szCs w:val="14"/>
              </w:rPr>
            </w:pPr>
            <w:r w:rsidRPr="00F428B1">
              <w:rPr>
                <w:b/>
                <w:sz w:val="14"/>
                <w:szCs w:val="14"/>
              </w:rPr>
              <w:t>1-3 Ay</w:t>
            </w:r>
          </w:p>
        </w:tc>
        <w:tc>
          <w:tcPr>
            <w:tcW w:w="402" w:type="pct"/>
            <w:tcBorders>
              <w:top w:val="single" w:sz="4" w:space="0" w:color="auto"/>
              <w:bottom w:val="single" w:sz="4" w:space="0" w:color="auto"/>
            </w:tcBorders>
            <w:vAlign w:val="bottom"/>
          </w:tcPr>
          <w:p w14:paraId="5F56956A" w14:textId="77777777" w:rsidR="00746B59" w:rsidRPr="00F428B1" w:rsidRDefault="00746B59" w:rsidP="00746B59">
            <w:pPr>
              <w:widowControl w:val="0"/>
              <w:ind w:left="-282" w:right="-46"/>
              <w:jc w:val="right"/>
              <w:rPr>
                <w:b/>
                <w:sz w:val="14"/>
                <w:szCs w:val="14"/>
              </w:rPr>
            </w:pPr>
            <w:r w:rsidRPr="00F428B1">
              <w:rPr>
                <w:b/>
                <w:sz w:val="14"/>
                <w:szCs w:val="14"/>
              </w:rPr>
              <w:t>3-12 Ay</w:t>
            </w:r>
          </w:p>
        </w:tc>
        <w:tc>
          <w:tcPr>
            <w:tcW w:w="417" w:type="pct"/>
            <w:tcBorders>
              <w:top w:val="single" w:sz="4" w:space="0" w:color="auto"/>
              <w:bottom w:val="single" w:sz="4" w:space="0" w:color="auto"/>
            </w:tcBorders>
            <w:vAlign w:val="bottom"/>
          </w:tcPr>
          <w:p w14:paraId="17AEE059" w14:textId="77777777" w:rsidR="00746B59" w:rsidRPr="00F428B1" w:rsidRDefault="00746B59" w:rsidP="00746B59">
            <w:pPr>
              <w:widowControl w:val="0"/>
              <w:ind w:left="-282" w:right="-46"/>
              <w:jc w:val="right"/>
              <w:rPr>
                <w:b/>
                <w:sz w:val="14"/>
                <w:szCs w:val="14"/>
              </w:rPr>
            </w:pPr>
            <w:r w:rsidRPr="00F428B1">
              <w:rPr>
                <w:b/>
                <w:sz w:val="14"/>
                <w:szCs w:val="14"/>
              </w:rPr>
              <w:t>1-5 Yıl</w:t>
            </w:r>
          </w:p>
        </w:tc>
        <w:tc>
          <w:tcPr>
            <w:tcW w:w="492" w:type="pct"/>
            <w:tcBorders>
              <w:top w:val="single" w:sz="4" w:space="0" w:color="auto"/>
              <w:bottom w:val="single" w:sz="4" w:space="0" w:color="auto"/>
            </w:tcBorders>
            <w:vAlign w:val="bottom"/>
          </w:tcPr>
          <w:p w14:paraId="2AE16BD5" w14:textId="77777777" w:rsidR="00746B59" w:rsidRPr="00F428B1" w:rsidRDefault="00746B59" w:rsidP="00746B59">
            <w:pPr>
              <w:widowControl w:val="0"/>
              <w:ind w:left="-282" w:right="-46"/>
              <w:jc w:val="right"/>
              <w:rPr>
                <w:b/>
                <w:sz w:val="14"/>
                <w:szCs w:val="14"/>
              </w:rPr>
            </w:pPr>
            <w:r w:rsidRPr="00F428B1">
              <w:rPr>
                <w:b/>
                <w:sz w:val="14"/>
                <w:szCs w:val="14"/>
              </w:rPr>
              <w:t>5 Yıl ve Üzeri</w:t>
            </w:r>
          </w:p>
        </w:tc>
        <w:tc>
          <w:tcPr>
            <w:tcW w:w="516" w:type="pct"/>
            <w:tcBorders>
              <w:top w:val="single" w:sz="4" w:space="0" w:color="auto"/>
              <w:bottom w:val="single" w:sz="4" w:space="0" w:color="auto"/>
            </w:tcBorders>
            <w:vAlign w:val="bottom"/>
          </w:tcPr>
          <w:p w14:paraId="24F29862" w14:textId="77777777" w:rsidR="00746B59" w:rsidRPr="00F428B1" w:rsidRDefault="00746B59" w:rsidP="00EF59EF">
            <w:pPr>
              <w:widowControl w:val="0"/>
              <w:ind w:left="-282" w:right="-46"/>
              <w:jc w:val="right"/>
              <w:rPr>
                <w:b/>
                <w:sz w:val="14"/>
                <w:szCs w:val="14"/>
              </w:rPr>
            </w:pPr>
            <w:r w:rsidRPr="00F428B1">
              <w:rPr>
                <w:b/>
                <w:sz w:val="14"/>
                <w:szCs w:val="14"/>
              </w:rPr>
              <w:t>Dağıtılamayan</w:t>
            </w:r>
          </w:p>
        </w:tc>
        <w:tc>
          <w:tcPr>
            <w:tcW w:w="442" w:type="pct"/>
            <w:tcBorders>
              <w:top w:val="single" w:sz="4" w:space="0" w:color="auto"/>
              <w:bottom w:val="single" w:sz="4" w:space="0" w:color="auto"/>
            </w:tcBorders>
            <w:vAlign w:val="bottom"/>
          </w:tcPr>
          <w:p w14:paraId="09CC9E74" w14:textId="77777777" w:rsidR="00746B59" w:rsidRPr="00F428B1" w:rsidRDefault="00746B59" w:rsidP="00746B59">
            <w:pPr>
              <w:widowControl w:val="0"/>
              <w:ind w:left="-282" w:right="-46"/>
              <w:jc w:val="right"/>
              <w:rPr>
                <w:b/>
                <w:sz w:val="14"/>
                <w:szCs w:val="14"/>
              </w:rPr>
            </w:pPr>
            <w:r w:rsidRPr="00F428B1">
              <w:rPr>
                <w:b/>
                <w:sz w:val="14"/>
                <w:szCs w:val="14"/>
              </w:rPr>
              <w:t>Toplam</w:t>
            </w:r>
          </w:p>
        </w:tc>
      </w:tr>
      <w:tr w:rsidR="00EF59EF" w:rsidRPr="00F428B1" w14:paraId="3F735F17" w14:textId="77777777" w:rsidTr="006A3D94">
        <w:trPr>
          <w:trHeight w:val="57"/>
          <w:jc w:val="center"/>
        </w:trPr>
        <w:tc>
          <w:tcPr>
            <w:tcW w:w="1399" w:type="pct"/>
            <w:tcBorders>
              <w:top w:val="single" w:sz="4" w:space="0" w:color="auto"/>
            </w:tcBorders>
            <w:vAlign w:val="bottom"/>
          </w:tcPr>
          <w:p w14:paraId="1044B0A9" w14:textId="77777777" w:rsidR="00746B59" w:rsidRPr="00F428B1" w:rsidRDefault="00746B59" w:rsidP="00746B59">
            <w:pPr>
              <w:widowControl w:val="0"/>
              <w:rPr>
                <w:b/>
                <w:bCs/>
                <w:sz w:val="14"/>
                <w:szCs w:val="14"/>
              </w:rPr>
            </w:pPr>
            <w:r w:rsidRPr="00F428B1">
              <w:rPr>
                <w:b/>
                <w:bCs/>
                <w:sz w:val="14"/>
                <w:szCs w:val="14"/>
              </w:rPr>
              <w:t>Cari Dönem</w:t>
            </w:r>
          </w:p>
          <w:p w14:paraId="3639FC1E" w14:textId="2828A5E7" w:rsidR="00746B59" w:rsidRPr="00F428B1" w:rsidRDefault="00746B59" w:rsidP="002870AC">
            <w:pPr>
              <w:widowControl w:val="0"/>
              <w:rPr>
                <w:b/>
                <w:bCs/>
                <w:snapToGrid w:val="0"/>
                <w:sz w:val="14"/>
                <w:szCs w:val="14"/>
              </w:rPr>
            </w:pPr>
            <w:r w:rsidRPr="00F428B1">
              <w:rPr>
                <w:b/>
                <w:bCs/>
                <w:sz w:val="14"/>
                <w:szCs w:val="14"/>
              </w:rPr>
              <w:t>3</w:t>
            </w:r>
            <w:r w:rsidR="002870AC" w:rsidRPr="00F428B1">
              <w:rPr>
                <w:b/>
                <w:bCs/>
                <w:sz w:val="14"/>
                <w:szCs w:val="14"/>
              </w:rPr>
              <w:t>1.12</w:t>
            </w:r>
            <w:r w:rsidRPr="00F428B1">
              <w:rPr>
                <w:b/>
                <w:bCs/>
                <w:sz w:val="14"/>
                <w:szCs w:val="14"/>
              </w:rPr>
              <w:t>.202</w:t>
            </w:r>
            <w:r w:rsidR="008F40FB" w:rsidRPr="00F428B1">
              <w:rPr>
                <w:b/>
                <w:bCs/>
                <w:sz w:val="14"/>
                <w:szCs w:val="14"/>
              </w:rPr>
              <w:t>5</w:t>
            </w:r>
          </w:p>
        </w:tc>
        <w:tc>
          <w:tcPr>
            <w:tcW w:w="436" w:type="pct"/>
            <w:tcBorders>
              <w:top w:val="single" w:sz="4" w:space="0" w:color="auto"/>
            </w:tcBorders>
            <w:vAlign w:val="bottom"/>
          </w:tcPr>
          <w:p w14:paraId="6989D1A1" w14:textId="77777777" w:rsidR="00746B59" w:rsidRPr="00F428B1" w:rsidRDefault="00746B59" w:rsidP="00746B59">
            <w:pPr>
              <w:widowControl w:val="0"/>
              <w:ind w:left="-282" w:right="-46"/>
              <w:jc w:val="right"/>
              <w:rPr>
                <w:sz w:val="14"/>
                <w:szCs w:val="14"/>
              </w:rPr>
            </w:pPr>
          </w:p>
        </w:tc>
        <w:tc>
          <w:tcPr>
            <w:tcW w:w="448" w:type="pct"/>
            <w:tcBorders>
              <w:top w:val="single" w:sz="4" w:space="0" w:color="auto"/>
            </w:tcBorders>
            <w:vAlign w:val="bottom"/>
          </w:tcPr>
          <w:p w14:paraId="673BF94F" w14:textId="77777777" w:rsidR="00746B59" w:rsidRPr="00F428B1" w:rsidRDefault="00746B59" w:rsidP="00746B59">
            <w:pPr>
              <w:widowControl w:val="0"/>
              <w:ind w:left="-282" w:right="-46"/>
              <w:jc w:val="right"/>
              <w:rPr>
                <w:sz w:val="14"/>
                <w:szCs w:val="14"/>
              </w:rPr>
            </w:pPr>
          </w:p>
        </w:tc>
        <w:tc>
          <w:tcPr>
            <w:tcW w:w="448" w:type="pct"/>
            <w:tcBorders>
              <w:top w:val="single" w:sz="4" w:space="0" w:color="auto"/>
            </w:tcBorders>
            <w:vAlign w:val="bottom"/>
          </w:tcPr>
          <w:p w14:paraId="02D83427" w14:textId="77777777" w:rsidR="00746B59" w:rsidRPr="00F428B1" w:rsidRDefault="00746B59" w:rsidP="00746B59">
            <w:pPr>
              <w:widowControl w:val="0"/>
              <w:ind w:left="-282" w:right="-46"/>
              <w:jc w:val="right"/>
              <w:rPr>
                <w:sz w:val="14"/>
                <w:szCs w:val="14"/>
              </w:rPr>
            </w:pPr>
          </w:p>
        </w:tc>
        <w:tc>
          <w:tcPr>
            <w:tcW w:w="402" w:type="pct"/>
            <w:tcBorders>
              <w:top w:val="single" w:sz="4" w:space="0" w:color="auto"/>
            </w:tcBorders>
            <w:vAlign w:val="bottom"/>
          </w:tcPr>
          <w:p w14:paraId="3B557796" w14:textId="77777777" w:rsidR="00746B59" w:rsidRPr="00F428B1" w:rsidRDefault="00746B59" w:rsidP="00746B59">
            <w:pPr>
              <w:widowControl w:val="0"/>
              <w:ind w:left="-282" w:right="-46"/>
              <w:jc w:val="right"/>
              <w:rPr>
                <w:sz w:val="14"/>
                <w:szCs w:val="14"/>
              </w:rPr>
            </w:pPr>
          </w:p>
        </w:tc>
        <w:tc>
          <w:tcPr>
            <w:tcW w:w="417" w:type="pct"/>
            <w:tcBorders>
              <w:top w:val="single" w:sz="4" w:space="0" w:color="auto"/>
            </w:tcBorders>
            <w:vAlign w:val="bottom"/>
          </w:tcPr>
          <w:p w14:paraId="58D990E8" w14:textId="77777777" w:rsidR="00746B59" w:rsidRPr="00F428B1" w:rsidRDefault="00746B59" w:rsidP="00746B59">
            <w:pPr>
              <w:widowControl w:val="0"/>
              <w:ind w:left="-282" w:right="-46"/>
              <w:jc w:val="right"/>
              <w:rPr>
                <w:sz w:val="14"/>
                <w:szCs w:val="14"/>
              </w:rPr>
            </w:pPr>
          </w:p>
        </w:tc>
        <w:tc>
          <w:tcPr>
            <w:tcW w:w="492" w:type="pct"/>
            <w:tcBorders>
              <w:top w:val="single" w:sz="4" w:space="0" w:color="auto"/>
            </w:tcBorders>
            <w:vAlign w:val="bottom"/>
          </w:tcPr>
          <w:p w14:paraId="2D98F5D7" w14:textId="77777777" w:rsidR="00746B59" w:rsidRPr="00F428B1" w:rsidRDefault="00746B59" w:rsidP="00746B59">
            <w:pPr>
              <w:widowControl w:val="0"/>
              <w:ind w:left="-282" w:right="-46"/>
              <w:jc w:val="right"/>
              <w:rPr>
                <w:sz w:val="14"/>
                <w:szCs w:val="14"/>
              </w:rPr>
            </w:pPr>
          </w:p>
        </w:tc>
        <w:tc>
          <w:tcPr>
            <w:tcW w:w="516" w:type="pct"/>
            <w:tcBorders>
              <w:top w:val="single" w:sz="4" w:space="0" w:color="auto"/>
            </w:tcBorders>
            <w:vAlign w:val="bottom"/>
          </w:tcPr>
          <w:p w14:paraId="601BFF9D" w14:textId="77777777" w:rsidR="00746B59" w:rsidRPr="00F428B1" w:rsidRDefault="00746B59" w:rsidP="00746B59">
            <w:pPr>
              <w:widowControl w:val="0"/>
              <w:ind w:left="-282" w:right="-46"/>
              <w:jc w:val="right"/>
              <w:rPr>
                <w:sz w:val="14"/>
                <w:szCs w:val="14"/>
              </w:rPr>
            </w:pPr>
          </w:p>
        </w:tc>
        <w:tc>
          <w:tcPr>
            <w:tcW w:w="442" w:type="pct"/>
            <w:tcBorders>
              <w:top w:val="single" w:sz="4" w:space="0" w:color="auto"/>
            </w:tcBorders>
            <w:vAlign w:val="bottom"/>
          </w:tcPr>
          <w:p w14:paraId="2D2A00F4" w14:textId="77777777" w:rsidR="00746B59" w:rsidRPr="00F428B1" w:rsidRDefault="00746B59" w:rsidP="00746B59">
            <w:pPr>
              <w:widowControl w:val="0"/>
              <w:ind w:left="-282" w:right="-46"/>
              <w:jc w:val="right"/>
              <w:rPr>
                <w:sz w:val="14"/>
                <w:szCs w:val="14"/>
              </w:rPr>
            </w:pPr>
          </w:p>
        </w:tc>
      </w:tr>
      <w:tr w:rsidR="00EF59EF" w:rsidRPr="00F428B1" w14:paraId="451C0D9A" w14:textId="77777777" w:rsidTr="006A3D94">
        <w:trPr>
          <w:trHeight w:val="57"/>
          <w:jc w:val="center"/>
        </w:trPr>
        <w:tc>
          <w:tcPr>
            <w:tcW w:w="1399" w:type="pct"/>
            <w:vAlign w:val="bottom"/>
          </w:tcPr>
          <w:p w14:paraId="4813D603" w14:textId="77777777" w:rsidR="00746B59" w:rsidRPr="00F428B1" w:rsidRDefault="00746B59" w:rsidP="00746B59">
            <w:pPr>
              <w:widowControl w:val="0"/>
              <w:rPr>
                <w:b/>
                <w:bCs/>
                <w:sz w:val="14"/>
                <w:szCs w:val="14"/>
              </w:rPr>
            </w:pPr>
            <w:r w:rsidRPr="00F428B1">
              <w:rPr>
                <w:b/>
                <w:bCs/>
                <w:sz w:val="14"/>
                <w:szCs w:val="14"/>
              </w:rPr>
              <w:t>Varlıklar</w:t>
            </w:r>
          </w:p>
        </w:tc>
        <w:tc>
          <w:tcPr>
            <w:tcW w:w="436" w:type="pct"/>
            <w:vAlign w:val="bottom"/>
          </w:tcPr>
          <w:p w14:paraId="3C061711" w14:textId="77777777" w:rsidR="00746B59" w:rsidRPr="00F428B1" w:rsidRDefault="00746B59" w:rsidP="00746B59">
            <w:pPr>
              <w:widowControl w:val="0"/>
              <w:ind w:left="-282" w:right="-46"/>
              <w:jc w:val="right"/>
              <w:rPr>
                <w:sz w:val="14"/>
                <w:szCs w:val="14"/>
              </w:rPr>
            </w:pPr>
          </w:p>
        </w:tc>
        <w:tc>
          <w:tcPr>
            <w:tcW w:w="448" w:type="pct"/>
            <w:vAlign w:val="bottom"/>
          </w:tcPr>
          <w:p w14:paraId="50AFC92E" w14:textId="77777777" w:rsidR="00746B59" w:rsidRPr="00F428B1" w:rsidRDefault="00746B59" w:rsidP="00746B59">
            <w:pPr>
              <w:widowControl w:val="0"/>
              <w:ind w:left="-282" w:right="-46"/>
              <w:jc w:val="right"/>
              <w:rPr>
                <w:sz w:val="14"/>
                <w:szCs w:val="14"/>
              </w:rPr>
            </w:pPr>
          </w:p>
        </w:tc>
        <w:tc>
          <w:tcPr>
            <w:tcW w:w="448" w:type="pct"/>
            <w:vAlign w:val="bottom"/>
          </w:tcPr>
          <w:p w14:paraId="02C5DA08" w14:textId="77777777" w:rsidR="00746B59" w:rsidRPr="00F428B1" w:rsidRDefault="00746B59" w:rsidP="00746B59">
            <w:pPr>
              <w:widowControl w:val="0"/>
              <w:ind w:left="-282" w:right="-46"/>
              <w:jc w:val="right"/>
              <w:rPr>
                <w:sz w:val="14"/>
                <w:szCs w:val="14"/>
              </w:rPr>
            </w:pPr>
          </w:p>
        </w:tc>
        <w:tc>
          <w:tcPr>
            <w:tcW w:w="402" w:type="pct"/>
            <w:vAlign w:val="bottom"/>
          </w:tcPr>
          <w:p w14:paraId="7B4A2318" w14:textId="77777777" w:rsidR="00746B59" w:rsidRPr="00F428B1" w:rsidRDefault="00746B59" w:rsidP="00746B59">
            <w:pPr>
              <w:widowControl w:val="0"/>
              <w:ind w:left="-282" w:right="-46"/>
              <w:jc w:val="right"/>
              <w:rPr>
                <w:sz w:val="14"/>
                <w:szCs w:val="14"/>
              </w:rPr>
            </w:pPr>
          </w:p>
        </w:tc>
        <w:tc>
          <w:tcPr>
            <w:tcW w:w="417" w:type="pct"/>
            <w:vAlign w:val="bottom"/>
          </w:tcPr>
          <w:p w14:paraId="663146C8" w14:textId="77777777" w:rsidR="00746B59" w:rsidRPr="00F428B1" w:rsidRDefault="00746B59" w:rsidP="00746B59">
            <w:pPr>
              <w:widowControl w:val="0"/>
              <w:ind w:left="-282" w:right="-46"/>
              <w:jc w:val="right"/>
              <w:rPr>
                <w:sz w:val="14"/>
                <w:szCs w:val="14"/>
              </w:rPr>
            </w:pPr>
          </w:p>
        </w:tc>
        <w:tc>
          <w:tcPr>
            <w:tcW w:w="492" w:type="pct"/>
            <w:vAlign w:val="bottom"/>
          </w:tcPr>
          <w:p w14:paraId="0B754931" w14:textId="77777777" w:rsidR="00746B59" w:rsidRPr="00F428B1" w:rsidRDefault="00746B59" w:rsidP="00746B59">
            <w:pPr>
              <w:widowControl w:val="0"/>
              <w:ind w:left="-282" w:right="-46"/>
              <w:jc w:val="right"/>
              <w:rPr>
                <w:sz w:val="14"/>
                <w:szCs w:val="14"/>
              </w:rPr>
            </w:pPr>
          </w:p>
        </w:tc>
        <w:tc>
          <w:tcPr>
            <w:tcW w:w="516" w:type="pct"/>
            <w:vAlign w:val="bottom"/>
          </w:tcPr>
          <w:p w14:paraId="2D858ACF" w14:textId="77777777" w:rsidR="00746B59" w:rsidRPr="00F428B1" w:rsidRDefault="00746B59" w:rsidP="00746B59">
            <w:pPr>
              <w:widowControl w:val="0"/>
              <w:ind w:left="-282" w:right="-46"/>
              <w:jc w:val="right"/>
              <w:rPr>
                <w:sz w:val="14"/>
                <w:szCs w:val="14"/>
              </w:rPr>
            </w:pPr>
          </w:p>
        </w:tc>
        <w:tc>
          <w:tcPr>
            <w:tcW w:w="442" w:type="pct"/>
            <w:vAlign w:val="bottom"/>
          </w:tcPr>
          <w:p w14:paraId="772AEEE7" w14:textId="77777777" w:rsidR="00746B59" w:rsidRPr="00F428B1" w:rsidRDefault="00746B59" w:rsidP="00746B59">
            <w:pPr>
              <w:widowControl w:val="0"/>
              <w:ind w:left="-282" w:right="-46"/>
              <w:jc w:val="right"/>
              <w:rPr>
                <w:sz w:val="14"/>
                <w:szCs w:val="14"/>
              </w:rPr>
            </w:pPr>
          </w:p>
        </w:tc>
      </w:tr>
      <w:tr w:rsidR="00B10A5A" w:rsidRPr="00F428B1" w14:paraId="7EDD50B5" w14:textId="77777777" w:rsidTr="006A3D94">
        <w:trPr>
          <w:trHeight w:val="57"/>
          <w:jc w:val="center"/>
        </w:trPr>
        <w:tc>
          <w:tcPr>
            <w:tcW w:w="1399" w:type="pct"/>
            <w:vAlign w:val="bottom"/>
          </w:tcPr>
          <w:p w14:paraId="6042A62F" w14:textId="77777777" w:rsidR="00B10A5A" w:rsidRPr="00F428B1" w:rsidRDefault="00B10A5A" w:rsidP="00B10A5A">
            <w:pPr>
              <w:widowControl w:val="0"/>
              <w:ind w:left="214"/>
              <w:rPr>
                <w:sz w:val="14"/>
                <w:szCs w:val="14"/>
              </w:rPr>
            </w:pPr>
            <w:r w:rsidRPr="00F428B1">
              <w:rPr>
                <w:sz w:val="14"/>
                <w:szCs w:val="14"/>
              </w:rPr>
              <w:t xml:space="preserve">Nakit Değerler (Kasa, Efektif </w:t>
            </w:r>
          </w:p>
          <w:p w14:paraId="77EE3FB9" w14:textId="77777777" w:rsidR="00B10A5A" w:rsidRPr="00F428B1" w:rsidRDefault="00B10A5A" w:rsidP="00B10A5A">
            <w:pPr>
              <w:widowControl w:val="0"/>
              <w:ind w:left="214"/>
              <w:rPr>
                <w:sz w:val="14"/>
                <w:szCs w:val="14"/>
              </w:rPr>
            </w:pPr>
            <w:r w:rsidRPr="00F428B1">
              <w:rPr>
                <w:sz w:val="14"/>
                <w:szCs w:val="14"/>
              </w:rPr>
              <w:t xml:space="preserve">Deposu, Yoldaki Paralar,  </w:t>
            </w:r>
          </w:p>
          <w:p w14:paraId="0A0F9692" w14:textId="77777777" w:rsidR="00B10A5A" w:rsidRPr="00F428B1" w:rsidRDefault="00B10A5A" w:rsidP="00B10A5A">
            <w:pPr>
              <w:widowControl w:val="0"/>
              <w:ind w:left="214"/>
              <w:rPr>
                <w:sz w:val="14"/>
                <w:szCs w:val="14"/>
              </w:rPr>
            </w:pPr>
            <w:r w:rsidRPr="00F428B1">
              <w:rPr>
                <w:sz w:val="14"/>
                <w:szCs w:val="14"/>
              </w:rPr>
              <w:t xml:space="preserve">Satın Alınan Çekler) ve T.C.  </w:t>
            </w:r>
          </w:p>
          <w:p w14:paraId="131003FB" w14:textId="77777777" w:rsidR="00B10A5A" w:rsidRPr="00F428B1" w:rsidRDefault="00B10A5A" w:rsidP="00B10A5A">
            <w:pPr>
              <w:widowControl w:val="0"/>
              <w:ind w:left="214"/>
              <w:rPr>
                <w:sz w:val="14"/>
                <w:szCs w:val="14"/>
              </w:rPr>
            </w:pPr>
            <w:r w:rsidRPr="00F428B1">
              <w:rPr>
                <w:sz w:val="14"/>
                <w:szCs w:val="14"/>
              </w:rPr>
              <w:t>Merkez Bankası</w:t>
            </w:r>
          </w:p>
        </w:tc>
        <w:tc>
          <w:tcPr>
            <w:tcW w:w="436" w:type="pct"/>
            <w:vAlign w:val="bottom"/>
          </w:tcPr>
          <w:p w14:paraId="68757CB6" w14:textId="61194E37" w:rsidR="00B10A5A" w:rsidRPr="00F428B1" w:rsidRDefault="00C96B6F" w:rsidP="00B10A5A">
            <w:pPr>
              <w:widowControl w:val="0"/>
              <w:ind w:left="-282" w:right="-46"/>
              <w:jc w:val="right"/>
              <w:rPr>
                <w:sz w:val="14"/>
                <w:szCs w:val="14"/>
              </w:rPr>
            </w:pPr>
            <w:r>
              <w:rPr>
                <w:sz w:val="14"/>
                <w:szCs w:val="14"/>
              </w:rPr>
              <w:t>1.580.499</w:t>
            </w:r>
          </w:p>
        </w:tc>
        <w:tc>
          <w:tcPr>
            <w:tcW w:w="448" w:type="pct"/>
            <w:vAlign w:val="bottom"/>
          </w:tcPr>
          <w:p w14:paraId="7E3E4BB9" w14:textId="22DA777D" w:rsidR="00B10A5A" w:rsidRPr="00F428B1" w:rsidRDefault="00C96B6F" w:rsidP="00B10A5A">
            <w:pPr>
              <w:widowControl w:val="0"/>
              <w:ind w:left="-282" w:right="-46"/>
              <w:jc w:val="right"/>
              <w:rPr>
                <w:sz w:val="14"/>
                <w:szCs w:val="14"/>
              </w:rPr>
            </w:pPr>
            <w:r>
              <w:rPr>
                <w:sz w:val="14"/>
                <w:szCs w:val="14"/>
              </w:rPr>
              <w:t>639.267</w:t>
            </w:r>
          </w:p>
        </w:tc>
        <w:tc>
          <w:tcPr>
            <w:tcW w:w="448" w:type="pct"/>
            <w:vAlign w:val="bottom"/>
          </w:tcPr>
          <w:p w14:paraId="36EBF0D8" w14:textId="7348DCEA"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14835308" w14:textId="4D4FF74A"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0D15151A" w14:textId="0FCEBC82"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7CD74CF3" w14:textId="09228CEA"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6AB0038E" w14:textId="0D849DA4"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7D855365" w14:textId="3FE7E85B" w:rsidR="00B10A5A" w:rsidRPr="00F428B1" w:rsidRDefault="00B10A5A" w:rsidP="00B10A5A">
            <w:pPr>
              <w:widowControl w:val="0"/>
              <w:ind w:left="-282" w:right="-46"/>
              <w:jc w:val="right"/>
              <w:rPr>
                <w:sz w:val="14"/>
                <w:szCs w:val="14"/>
              </w:rPr>
            </w:pPr>
            <w:r w:rsidRPr="00F428B1">
              <w:rPr>
                <w:sz w:val="14"/>
                <w:szCs w:val="14"/>
              </w:rPr>
              <w:t>2.219.766</w:t>
            </w:r>
          </w:p>
        </w:tc>
      </w:tr>
      <w:tr w:rsidR="00B10A5A" w:rsidRPr="00F428B1" w14:paraId="58246B45" w14:textId="77777777" w:rsidTr="006A3D94">
        <w:trPr>
          <w:trHeight w:val="57"/>
          <w:jc w:val="center"/>
        </w:trPr>
        <w:tc>
          <w:tcPr>
            <w:tcW w:w="1399" w:type="pct"/>
            <w:vAlign w:val="bottom"/>
          </w:tcPr>
          <w:p w14:paraId="0B6E3C3F" w14:textId="77777777" w:rsidR="00B10A5A" w:rsidRPr="00F428B1" w:rsidRDefault="00B10A5A" w:rsidP="00B10A5A">
            <w:pPr>
              <w:widowControl w:val="0"/>
              <w:ind w:left="214"/>
              <w:rPr>
                <w:sz w:val="14"/>
                <w:szCs w:val="14"/>
              </w:rPr>
            </w:pPr>
            <w:r w:rsidRPr="00F428B1">
              <w:rPr>
                <w:sz w:val="14"/>
                <w:szCs w:val="14"/>
              </w:rPr>
              <w:t xml:space="preserve">Bankalar </w:t>
            </w:r>
          </w:p>
        </w:tc>
        <w:tc>
          <w:tcPr>
            <w:tcW w:w="436" w:type="pct"/>
            <w:vAlign w:val="bottom"/>
          </w:tcPr>
          <w:p w14:paraId="1F0A068B" w14:textId="3C68BD72" w:rsidR="00B10A5A" w:rsidRPr="00F428B1" w:rsidRDefault="00B10A5A" w:rsidP="00B10A5A">
            <w:pPr>
              <w:widowControl w:val="0"/>
              <w:ind w:left="-282" w:right="-46"/>
              <w:jc w:val="right"/>
              <w:rPr>
                <w:sz w:val="14"/>
                <w:szCs w:val="14"/>
              </w:rPr>
            </w:pPr>
            <w:r w:rsidRPr="00F428B1">
              <w:rPr>
                <w:sz w:val="14"/>
                <w:szCs w:val="14"/>
              </w:rPr>
              <w:t>560.0</w:t>
            </w:r>
            <w:r w:rsidR="00C12DF9" w:rsidRPr="00F428B1">
              <w:rPr>
                <w:sz w:val="14"/>
                <w:szCs w:val="14"/>
              </w:rPr>
              <w:t>03</w:t>
            </w:r>
          </w:p>
        </w:tc>
        <w:tc>
          <w:tcPr>
            <w:tcW w:w="448" w:type="pct"/>
            <w:vAlign w:val="bottom"/>
          </w:tcPr>
          <w:p w14:paraId="5EA9CB2D" w14:textId="4CDE0F59" w:rsidR="00B10A5A" w:rsidRPr="00F428B1" w:rsidRDefault="00B10A5A" w:rsidP="00B10A5A">
            <w:pPr>
              <w:widowControl w:val="0"/>
              <w:ind w:left="-282" w:right="-46"/>
              <w:jc w:val="right"/>
              <w:rPr>
                <w:b/>
                <w:sz w:val="14"/>
                <w:szCs w:val="14"/>
              </w:rPr>
            </w:pPr>
            <w:r w:rsidRPr="00F428B1">
              <w:rPr>
                <w:b/>
                <w:sz w:val="14"/>
                <w:szCs w:val="14"/>
              </w:rPr>
              <w:t>-</w:t>
            </w:r>
          </w:p>
        </w:tc>
        <w:tc>
          <w:tcPr>
            <w:tcW w:w="448" w:type="pct"/>
            <w:vAlign w:val="bottom"/>
          </w:tcPr>
          <w:p w14:paraId="32E45E88" w14:textId="77CD3FE8"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7E0B516F" w14:textId="1819A95C"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133FFAD9" w14:textId="2B82EE7D"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1887237D" w14:textId="5903F080"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13691EEC" w14:textId="072E3618"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42D3F32A" w14:textId="2043667F" w:rsidR="00B10A5A" w:rsidRPr="00F428B1" w:rsidRDefault="00C12DF9" w:rsidP="00C12DF9">
            <w:pPr>
              <w:widowControl w:val="0"/>
              <w:ind w:left="-282" w:right="-46"/>
              <w:jc w:val="right"/>
              <w:rPr>
                <w:sz w:val="14"/>
                <w:szCs w:val="14"/>
              </w:rPr>
            </w:pPr>
            <w:r w:rsidRPr="00F428B1">
              <w:rPr>
                <w:sz w:val="14"/>
                <w:szCs w:val="14"/>
              </w:rPr>
              <w:t>560.003</w:t>
            </w:r>
          </w:p>
        </w:tc>
      </w:tr>
      <w:tr w:rsidR="00B10A5A" w:rsidRPr="00F428B1" w14:paraId="68F6B1F2" w14:textId="77777777" w:rsidTr="006A3D94">
        <w:trPr>
          <w:trHeight w:val="57"/>
          <w:jc w:val="center"/>
        </w:trPr>
        <w:tc>
          <w:tcPr>
            <w:tcW w:w="1399" w:type="pct"/>
            <w:vAlign w:val="bottom"/>
          </w:tcPr>
          <w:p w14:paraId="08342E2E" w14:textId="61330262" w:rsidR="00B10A5A" w:rsidRPr="00F428B1" w:rsidRDefault="00B10A5A" w:rsidP="00B10A5A">
            <w:pPr>
              <w:widowControl w:val="0"/>
              <w:ind w:leftChars="107" w:left="257"/>
              <w:rPr>
                <w:sz w:val="14"/>
                <w:szCs w:val="14"/>
              </w:rPr>
            </w:pPr>
            <w:r w:rsidRPr="00F428B1">
              <w:rPr>
                <w:sz w:val="14"/>
                <w:szCs w:val="14"/>
              </w:rPr>
              <w:t>Gerçeğe Uygun Değer Farkı K</w:t>
            </w:r>
            <w:r w:rsidR="00041AD5" w:rsidRPr="00041AD5">
              <w:rPr>
                <w:sz w:val="14"/>
                <w:szCs w:val="14"/>
              </w:rPr>
              <w:t>â</w:t>
            </w:r>
            <w:r w:rsidRPr="00F428B1">
              <w:rPr>
                <w:sz w:val="14"/>
                <w:szCs w:val="14"/>
              </w:rPr>
              <w:t xml:space="preserve">r </w:t>
            </w:r>
          </w:p>
          <w:p w14:paraId="54DC54B4" w14:textId="77777777" w:rsidR="00B10A5A" w:rsidRPr="00F428B1" w:rsidRDefault="00B10A5A" w:rsidP="00B10A5A">
            <w:pPr>
              <w:widowControl w:val="0"/>
              <w:ind w:leftChars="107" w:left="257"/>
              <w:rPr>
                <w:sz w:val="14"/>
                <w:szCs w:val="14"/>
              </w:rPr>
            </w:pPr>
            <w:r w:rsidRPr="00F428B1">
              <w:rPr>
                <w:sz w:val="14"/>
                <w:szCs w:val="14"/>
              </w:rPr>
              <w:t xml:space="preserve">veya Zarara Yansıtılan </w:t>
            </w:r>
          </w:p>
          <w:p w14:paraId="23AA6DDC" w14:textId="77777777" w:rsidR="00B10A5A" w:rsidRPr="00F428B1" w:rsidRDefault="00B10A5A" w:rsidP="00B10A5A">
            <w:pPr>
              <w:widowControl w:val="0"/>
              <w:ind w:left="214"/>
              <w:rPr>
                <w:sz w:val="14"/>
                <w:szCs w:val="14"/>
              </w:rPr>
            </w:pPr>
            <w:r w:rsidRPr="00F428B1">
              <w:rPr>
                <w:sz w:val="14"/>
                <w:szCs w:val="14"/>
              </w:rPr>
              <w:t xml:space="preserve">Finansal Varlıklar </w:t>
            </w:r>
            <w:r w:rsidRPr="00F428B1">
              <w:rPr>
                <w:sz w:val="14"/>
                <w:szCs w:val="14"/>
                <w:vertAlign w:val="superscript"/>
              </w:rPr>
              <w:t>(*)</w:t>
            </w:r>
          </w:p>
        </w:tc>
        <w:tc>
          <w:tcPr>
            <w:tcW w:w="436" w:type="pct"/>
            <w:vAlign w:val="bottom"/>
          </w:tcPr>
          <w:p w14:paraId="5C455D0C" w14:textId="14E8E84D" w:rsidR="00B10A5A" w:rsidRPr="00F428B1" w:rsidRDefault="00B10A5A" w:rsidP="00B10A5A">
            <w:pPr>
              <w:widowControl w:val="0"/>
              <w:ind w:left="-282" w:right="-46"/>
              <w:jc w:val="right"/>
              <w:rPr>
                <w:sz w:val="14"/>
                <w:szCs w:val="14"/>
              </w:rPr>
            </w:pPr>
            <w:r w:rsidRPr="00F428B1">
              <w:rPr>
                <w:sz w:val="14"/>
                <w:szCs w:val="14"/>
              </w:rPr>
              <w:t>2.103.897</w:t>
            </w:r>
          </w:p>
        </w:tc>
        <w:tc>
          <w:tcPr>
            <w:tcW w:w="448" w:type="pct"/>
            <w:vAlign w:val="bottom"/>
          </w:tcPr>
          <w:p w14:paraId="6C0F842D" w14:textId="36DBE738"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2A4EA4FD" w14:textId="2D4211A8"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261C5474" w14:textId="5AAC2A5A" w:rsidR="00B10A5A" w:rsidRPr="00F428B1" w:rsidRDefault="00B10A5A" w:rsidP="00B10A5A">
            <w:pPr>
              <w:widowControl w:val="0"/>
              <w:ind w:right="-46"/>
              <w:jc w:val="right"/>
              <w:rPr>
                <w:sz w:val="14"/>
                <w:szCs w:val="14"/>
              </w:rPr>
            </w:pPr>
            <w:r w:rsidRPr="00F428B1">
              <w:rPr>
                <w:b/>
                <w:sz w:val="14"/>
                <w:szCs w:val="14"/>
              </w:rPr>
              <w:t>-</w:t>
            </w:r>
          </w:p>
        </w:tc>
        <w:tc>
          <w:tcPr>
            <w:tcW w:w="417" w:type="pct"/>
            <w:vAlign w:val="bottom"/>
          </w:tcPr>
          <w:p w14:paraId="27E0B81D" w14:textId="4E33B9A9" w:rsidR="00B10A5A" w:rsidRPr="00F428B1" w:rsidRDefault="00B10A5A" w:rsidP="00B10A5A">
            <w:pPr>
              <w:widowControl w:val="0"/>
              <w:ind w:right="-46"/>
              <w:jc w:val="right"/>
              <w:rPr>
                <w:sz w:val="14"/>
                <w:szCs w:val="14"/>
              </w:rPr>
            </w:pPr>
            <w:r w:rsidRPr="00F428B1">
              <w:rPr>
                <w:sz w:val="14"/>
                <w:szCs w:val="14"/>
              </w:rPr>
              <w:t>677.267</w:t>
            </w:r>
          </w:p>
        </w:tc>
        <w:tc>
          <w:tcPr>
            <w:tcW w:w="492" w:type="pct"/>
            <w:vAlign w:val="bottom"/>
          </w:tcPr>
          <w:p w14:paraId="7303FF6F" w14:textId="02C761DA"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7B6B296D" w14:textId="2FDD54CB" w:rsidR="00B10A5A" w:rsidRPr="00F428B1" w:rsidRDefault="009462BF" w:rsidP="00B10A5A">
            <w:pPr>
              <w:widowControl w:val="0"/>
              <w:ind w:left="-282" w:right="-46"/>
              <w:jc w:val="right"/>
              <w:rPr>
                <w:sz w:val="14"/>
                <w:szCs w:val="14"/>
              </w:rPr>
            </w:pPr>
            <w:r>
              <w:rPr>
                <w:sz w:val="14"/>
                <w:szCs w:val="14"/>
              </w:rPr>
              <w:t>27.649</w:t>
            </w:r>
          </w:p>
        </w:tc>
        <w:tc>
          <w:tcPr>
            <w:tcW w:w="442" w:type="pct"/>
            <w:vAlign w:val="bottom"/>
          </w:tcPr>
          <w:p w14:paraId="59212E36" w14:textId="590AB940" w:rsidR="00B10A5A" w:rsidRPr="00F428B1" w:rsidRDefault="009462BF" w:rsidP="00B10A5A">
            <w:pPr>
              <w:widowControl w:val="0"/>
              <w:ind w:left="-282" w:right="-46"/>
              <w:jc w:val="right"/>
              <w:rPr>
                <w:sz w:val="14"/>
                <w:szCs w:val="14"/>
              </w:rPr>
            </w:pPr>
            <w:r>
              <w:rPr>
                <w:sz w:val="14"/>
                <w:szCs w:val="14"/>
              </w:rPr>
              <w:t>2.808.813</w:t>
            </w:r>
          </w:p>
        </w:tc>
      </w:tr>
      <w:tr w:rsidR="00B10A5A" w:rsidRPr="00F428B1" w14:paraId="0B4EB5B0" w14:textId="77777777" w:rsidTr="006A3D94">
        <w:trPr>
          <w:trHeight w:val="57"/>
          <w:jc w:val="center"/>
        </w:trPr>
        <w:tc>
          <w:tcPr>
            <w:tcW w:w="1399" w:type="pct"/>
            <w:vAlign w:val="bottom"/>
          </w:tcPr>
          <w:p w14:paraId="5B157312" w14:textId="77777777" w:rsidR="00B10A5A" w:rsidRPr="00F428B1" w:rsidRDefault="00B10A5A" w:rsidP="00B10A5A">
            <w:pPr>
              <w:widowControl w:val="0"/>
              <w:ind w:left="214"/>
              <w:rPr>
                <w:sz w:val="14"/>
                <w:szCs w:val="14"/>
              </w:rPr>
            </w:pPr>
            <w:r w:rsidRPr="00F428B1">
              <w:rPr>
                <w:sz w:val="14"/>
                <w:szCs w:val="14"/>
              </w:rPr>
              <w:t>Para Piyasalarından Alacaklar</w:t>
            </w:r>
          </w:p>
        </w:tc>
        <w:tc>
          <w:tcPr>
            <w:tcW w:w="436" w:type="pct"/>
            <w:vAlign w:val="bottom"/>
          </w:tcPr>
          <w:p w14:paraId="60EC516E" w14:textId="3AB6A457"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64FCC545" w14:textId="1D585BBD" w:rsidR="00B10A5A" w:rsidRPr="00F428B1" w:rsidRDefault="00B10A5A" w:rsidP="00B10A5A">
            <w:pPr>
              <w:widowControl w:val="0"/>
              <w:ind w:left="-282" w:right="-46"/>
              <w:jc w:val="right"/>
              <w:rPr>
                <w:sz w:val="14"/>
                <w:szCs w:val="14"/>
              </w:rPr>
            </w:pPr>
            <w:r w:rsidRPr="00F428B1">
              <w:rPr>
                <w:sz w:val="14"/>
                <w:szCs w:val="14"/>
              </w:rPr>
              <w:t>1.434.821</w:t>
            </w:r>
          </w:p>
        </w:tc>
        <w:tc>
          <w:tcPr>
            <w:tcW w:w="448" w:type="pct"/>
            <w:vAlign w:val="bottom"/>
          </w:tcPr>
          <w:p w14:paraId="5028DFE0" w14:textId="164232A4"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4B217F39" w14:textId="049D8D61"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5F1A884B" w14:textId="357ED78E" w:rsidR="00B10A5A" w:rsidRPr="00F428B1" w:rsidRDefault="00B10A5A" w:rsidP="00B10A5A">
            <w:pPr>
              <w:widowControl w:val="0"/>
              <w:ind w:left="-282" w:right="-46"/>
              <w:jc w:val="right"/>
              <w:rPr>
                <w:b/>
                <w:sz w:val="14"/>
                <w:szCs w:val="14"/>
              </w:rPr>
            </w:pPr>
            <w:r w:rsidRPr="00F428B1">
              <w:rPr>
                <w:b/>
                <w:sz w:val="14"/>
                <w:szCs w:val="14"/>
              </w:rPr>
              <w:t>-</w:t>
            </w:r>
          </w:p>
        </w:tc>
        <w:tc>
          <w:tcPr>
            <w:tcW w:w="492" w:type="pct"/>
            <w:vAlign w:val="bottom"/>
          </w:tcPr>
          <w:p w14:paraId="17EB963E" w14:textId="2554018A"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43EF78B4" w14:textId="46B636AD" w:rsidR="00B10A5A" w:rsidRPr="00F428B1" w:rsidRDefault="00B10A5A" w:rsidP="00B10A5A">
            <w:pPr>
              <w:widowControl w:val="0"/>
              <w:ind w:left="-282" w:right="-46"/>
              <w:jc w:val="right"/>
              <w:rPr>
                <w:sz w:val="14"/>
                <w:szCs w:val="14"/>
              </w:rPr>
            </w:pPr>
          </w:p>
        </w:tc>
        <w:tc>
          <w:tcPr>
            <w:tcW w:w="442" w:type="pct"/>
            <w:vAlign w:val="bottom"/>
          </w:tcPr>
          <w:p w14:paraId="54F6635C" w14:textId="3DFB1FD3" w:rsidR="00B10A5A" w:rsidRPr="00F428B1" w:rsidRDefault="00B10A5A" w:rsidP="00B10A5A">
            <w:pPr>
              <w:widowControl w:val="0"/>
              <w:ind w:left="-282" w:right="-46"/>
              <w:jc w:val="right"/>
              <w:rPr>
                <w:sz w:val="14"/>
                <w:szCs w:val="14"/>
              </w:rPr>
            </w:pPr>
            <w:r w:rsidRPr="00F428B1">
              <w:rPr>
                <w:sz w:val="14"/>
                <w:szCs w:val="14"/>
              </w:rPr>
              <w:t>1.434.821</w:t>
            </w:r>
          </w:p>
        </w:tc>
      </w:tr>
      <w:tr w:rsidR="00B10A5A" w:rsidRPr="00F428B1" w14:paraId="6CE5AC8B" w14:textId="77777777" w:rsidTr="006A3D94">
        <w:trPr>
          <w:trHeight w:val="57"/>
          <w:jc w:val="center"/>
        </w:trPr>
        <w:tc>
          <w:tcPr>
            <w:tcW w:w="1399" w:type="pct"/>
            <w:vAlign w:val="bottom"/>
          </w:tcPr>
          <w:p w14:paraId="659CDEAD" w14:textId="77777777" w:rsidR="00B10A5A" w:rsidRPr="00F428B1" w:rsidRDefault="00B10A5A" w:rsidP="00B10A5A">
            <w:pPr>
              <w:widowControl w:val="0"/>
              <w:ind w:left="214"/>
              <w:rPr>
                <w:sz w:val="14"/>
                <w:szCs w:val="14"/>
              </w:rPr>
            </w:pPr>
            <w:r w:rsidRPr="00F428B1">
              <w:rPr>
                <w:sz w:val="14"/>
                <w:szCs w:val="14"/>
              </w:rPr>
              <w:t>Gerçeğe Uygun Değer Farkı Diğer Kapsamlı Gelire Yansıtılan Finansal Varlıklar</w:t>
            </w:r>
          </w:p>
        </w:tc>
        <w:tc>
          <w:tcPr>
            <w:tcW w:w="436" w:type="pct"/>
            <w:vAlign w:val="bottom"/>
          </w:tcPr>
          <w:p w14:paraId="4E178676" w14:textId="0EA6B19A"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778E411E" w14:textId="2BF82D00" w:rsidR="00B10A5A" w:rsidRPr="00F428B1" w:rsidRDefault="00B10A5A" w:rsidP="00B10A5A">
            <w:pPr>
              <w:widowControl w:val="0"/>
              <w:ind w:left="-282" w:right="-46"/>
              <w:jc w:val="right"/>
              <w:rPr>
                <w:b/>
                <w:sz w:val="14"/>
                <w:szCs w:val="14"/>
              </w:rPr>
            </w:pPr>
            <w:r w:rsidRPr="00F428B1">
              <w:rPr>
                <w:b/>
                <w:sz w:val="14"/>
                <w:szCs w:val="14"/>
              </w:rPr>
              <w:t>-</w:t>
            </w:r>
          </w:p>
        </w:tc>
        <w:tc>
          <w:tcPr>
            <w:tcW w:w="448" w:type="pct"/>
            <w:vAlign w:val="bottom"/>
          </w:tcPr>
          <w:p w14:paraId="27651D74" w14:textId="6AE31A7C" w:rsidR="00B10A5A" w:rsidRPr="00F428B1" w:rsidRDefault="00B10A5A" w:rsidP="00B10A5A">
            <w:pPr>
              <w:widowControl w:val="0"/>
              <w:ind w:left="-282" w:right="-46"/>
              <w:jc w:val="right"/>
              <w:rPr>
                <w:b/>
                <w:sz w:val="14"/>
                <w:szCs w:val="14"/>
              </w:rPr>
            </w:pPr>
            <w:r w:rsidRPr="00F428B1">
              <w:rPr>
                <w:b/>
                <w:sz w:val="14"/>
                <w:szCs w:val="14"/>
              </w:rPr>
              <w:t>-</w:t>
            </w:r>
          </w:p>
        </w:tc>
        <w:tc>
          <w:tcPr>
            <w:tcW w:w="402" w:type="pct"/>
            <w:vAlign w:val="bottom"/>
          </w:tcPr>
          <w:p w14:paraId="6D27A0DD" w14:textId="257BFDCF" w:rsidR="00B10A5A" w:rsidRPr="00F428B1" w:rsidRDefault="00B10A5A" w:rsidP="00B10A5A">
            <w:pPr>
              <w:widowControl w:val="0"/>
              <w:ind w:left="-282" w:right="-46"/>
              <w:jc w:val="right"/>
              <w:rPr>
                <w:b/>
                <w:sz w:val="14"/>
                <w:szCs w:val="14"/>
              </w:rPr>
            </w:pPr>
            <w:r w:rsidRPr="00F428B1">
              <w:rPr>
                <w:b/>
                <w:sz w:val="14"/>
                <w:szCs w:val="14"/>
              </w:rPr>
              <w:t>-</w:t>
            </w:r>
          </w:p>
        </w:tc>
        <w:tc>
          <w:tcPr>
            <w:tcW w:w="417" w:type="pct"/>
            <w:vAlign w:val="bottom"/>
          </w:tcPr>
          <w:p w14:paraId="24532131" w14:textId="7EAE9EC0" w:rsidR="00B10A5A" w:rsidRPr="00F428B1" w:rsidRDefault="00B10A5A" w:rsidP="00B10A5A">
            <w:pPr>
              <w:widowControl w:val="0"/>
              <w:ind w:left="-282" w:right="-46"/>
              <w:jc w:val="right"/>
              <w:rPr>
                <w:sz w:val="14"/>
                <w:szCs w:val="14"/>
              </w:rPr>
            </w:pPr>
            <w:r w:rsidRPr="00F428B1">
              <w:rPr>
                <w:sz w:val="14"/>
                <w:szCs w:val="14"/>
              </w:rPr>
              <w:t>4.457.856</w:t>
            </w:r>
          </w:p>
        </w:tc>
        <w:tc>
          <w:tcPr>
            <w:tcW w:w="492" w:type="pct"/>
            <w:vAlign w:val="bottom"/>
          </w:tcPr>
          <w:p w14:paraId="242D25A7" w14:textId="6552A7FC" w:rsidR="00B10A5A" w:rsidRPr="00F428B1" w:rsidRDefault="00B10A5A" w:rsidP="00B10A5A">
            <w:pPr>
              <w:widowControl w:val="0"/>
              <w:ind w:left="-282" w:right="-46"/>
              <w:jc w:val="right"/>
              <w:rPr>
                <w:sz w:val="14"/>
                <w:szCs w:val="14"/>
              </w:rPr>
            </w:pPr>
            <w:r w:rsidRPr="00F428B1">
              <w:rPr>
                <w:sz w:val="14"/>
                <w:szCs w:val="14"/>
              </w:rPr>
              <w:t>103</w:t>
            </w:r>
          </w:p>
        </w:tc>
        <w:tc>
          <w:tcPr>
            <w:tcW w:w="516" w:type="pct"/>
            <w:vAlign w:val="bottom"/>
          </w:tcPr>
          <w:p w14:paraId="730A2AC4" w14:textId="0B71AD5C" w:rsidR="00B10A5A" w:rsidRPr="009462BF" w:rsidRDefault="009462BF" w:rsidP="00B10A5A">
            <w:pPr>
              <w:widowControl w:val="0"/>
              <w:ind w:left="-282" w:right="-46"/>
              <w:jc w:val="right"/>
              <w:rPr>
                <w:sz w:val="14"/>
                <w:szCs w:val="14"/>
              </w:rPr>
            </w:pPr>
            <w:r w:rsidRPr="00174B43">
              <w:rPr>
                <w:sz w:val="14"/>
                <w:szCs w:val="14"/>
              </w:rPr>
              <w:t>20.090</w:t>
            </w:r>
          </w:p>
        </w:tc>
        <w:tc>
          <w:tcPr>
            <w:tcW w:w="442" w:type="pct"/>
            <w:vAlign w:val="bottom"/>
          </w:tcPr>
          <w:p w14:paraId="68179CC2" w14:textId="2314657C" w:rsidR="00B10A5A" w:rsidRPr="00F428B1" w:rsidRDefault="009462BF" w:rsidP="00B10A5A">
            <w:pPr>
              <w:widowControl w:val="0"/>
              <w:ind w:left="-282" w:right="-46"/>
              <w:jc w:val="right"/>
              <w:rPr>
                <w:sz w:val="14"/>
                <w:szCs w:val="14"/>
              </w:rPr>
            </w:pPr>
            <w:r>
              <w:rPr>
                <w:sz w:val="14"/>
                <w:szCs w:val="14"/>
              </w:rPr>
              <w:t>4.478.049</w:t>
            </w:r>
          </w:p>
        </w:tc>
      </w:tr>
      <w:tr w:rsidR="00B10A5A" w:rsidRPr="00F428B1" w14:paraId="25A66697" w14:textId="77777777" w:rsidTr="006A3D94">
        <w:trPr>
          <w:trHeight w:val="57"/>
          <w:jc w:val="center"/>
        </w:trPr>
        <w:tc>
          <w:tcPr>
            <w:tcW w:w="1399" w:type="pct"/>
            <w:vAlign w:val="bottom"/>
          </w:tcPr>
          <w:p w14:paraId="42194A2E" w14:textId="4177E564" w:rsidR="00B10A5A" w:rsidRPr="00F428B1" w:rsidRDefault="00C13F73" w:rsidP="00C13F73">
            <w:pPr>
              <w:widowControl w:val="0"/>
              <w:ind w:left="214"/>
              <w:rPr>
                <w:sz w:val="14"/>
                <w:szCs w:val="14"/>
              </w:rPr>
            </w:pPr>
            <w:r>
              <w:rPr>
                <w:sz w:val="14"/>
                <w:szCs w:val="14"/>
              </w:rPr>
              <w:t>Verilen Krediler (Net)</w:t>
            </w:r>
          </w:p>
        </w:tc>
        <w:tc>
          <w:tcPr>
            <w:tcW w:w="436" w:type="pct"/>
            <w:vAlign w:val="bottom"/>
          </w:tcPr>
          <w:p w14:paraId="5F3F9FF3" w14:textId="384D946A"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26E813EE" w14:textId="7F5ECF1F" w:rsidR="00B10A5A" w:rsidRPr="00F428B1" w:rsidRDefault="00C13F73" w:rsidP="00B10A5A">
            <w:pPr>
              <w:widowControl w:val="0"/>
              <w:ind w:left="-282" w:right="-46"/>
              <w:jc w:val="right"/>
              <w:rPr>
                <w:sz w:val="14"/>
                <w:szCs w:val="14"/>
              </w:rPr>
            </w:pPr>
            <w:r>
              <w:rPr>
                <w:sz w:val="14"/>
                <w:szCs w:val="14"/>
              </w:rPr>
              <w:t>6.329.3</w:t>
            </w:r>
            <w:r w:rsidR="00B10A5A" w:rsidRPr="00F428B1">
              <w:rPr>
                <w:sz w:val="14"/>
                <w:szCs w:val="14"/>
              </w:rPr>
              <w:t>85</w:t>
            </w:r>
          </w:p>
        </w:tc>
        <w:tc>
          <w:tcPr>
            <w:tcW w:w="448" w:type="pct"/>
            <w:vAlign w:val="bottom"/>
          </w:tcPr>
          <w:p w14:paraId="30516575" w14:textId="2B94715F" w:rsidR="00B10A5A" w:rsidRPr="00F428B1" w:rsidRDefault="00B10A5A" w:rsidP="00B10A5A">
            <w:pPr>
              <w:widowControl w:val="0"/>
              <w:ind w:left="-282" w:right="-46"/>
              <w:jc w:val="right"/>
              <w:rPr>
                <w:b/>
                <w:sz w:val="14"/>
                <w:szCs w:val="14"/>
              </w:rPr>
            </w:pPr>
            <w:r w:rsidRPr="00F428B1">
              <w:rPr>
                <w:b/>
                <w:sz w:val="14"/>
                <w:szCs w:val="14"/>
              </w:rPr>
              <w:t>-</w:t>
            </w:r>
          </w:p>
        </w:tc>
        <w:tc>
          <w:tcPr>
            <w:tcW w:w="402" w:type="pct"/>
            <w:vAlign w:val="bottom"/>
          </w:tcPr>
          <w:p w14:paraId="3DAE04BB" w14:textId="37F05AE9" w:rsidR="00B10A5A" w:rsidRPr="00F428B1" w:rsidRDefault="00B10A5A" w:rsidP="00B10A5A">
            <w:pPr>
              <w:widowControl w:val="0"/>
              <w:ind w:left="-282" w:right="-46"/>
              <w:jc w:val="right"/>
              <w:rPr>
                <w:b/>
                <w:sz w:val="14"/>
                <w:szCs w:val="14"/>
              </w:rPr>
            </w:pPr>
            <w:r w:rsidRPr="00F428B1">
              <w:rPr>
                <w:b/>
                <w:sz w:val="14"/>
                <w:szCs w:val="14"/>
              </w:rPr>
              <w:t>-</w:t>
            </w:r>
          </w:p>
        </w:tc>
        <w:tc>
          <w:tcPr>
            <w:tcW w:w="417" w:type="pct"/>
            <w:vAlign w:val="bottom"/>
          </w:tcPr>
          <w:p w14:paraId="57F861DC" w14:textId="624DA58A" w:rsidR="00B10A5A" w:rsidRPr="00F428B1" w:rsidRDefault="00B10A5A" w:rsidP="00B10A5A">
            <w:pPr>
              <w:widowControl w:val="0"/>
              <w:ind w:left="-282" w:right="-46"/>
              <w:jc w:val="right"/>
              <w:rPr>
                <w:sz w:val="14"/>
                <w:szCs w:val="14"/>
              </w:rPr>
            </w:pPr>
            <w:r w:rsidRPr="00F428B1">
              <w:rPr>
                <w:sz w:val="14"/>
                <w:szCs w:val="14"/>
              </w:rPr>
              <w:t>960.084</w:t>
            </w:r>
          </w:p>
        </w:tc>
        <w:tc>
          <w:tcPr>
            <w:tcW w:w="492" w:type="pct"/>
            <w:vAlign w:val="bottom"/>
          </w:tcPr>
          <w:p w14:paraId="6ECF0C49" w14:textId="5DFA01C9"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181744C8" w14:textId="6D885D4E" w:rsidR="00B10A5A" w:rsidRPr="00F428B1" w:rsidRDefault="00B10A5A" w:rsidP="00B10A5A">
            <w:pPr>
              <w:widowControl w:val="0"/>
              <w:ind w:left="-282" w:right="-46"/>
              <w:jc w:val="right"/>
              <w:rPr>
                <w:sz w:val="14"/>
                <w:szCs w:val="14"/>
              </w:rPr>
            </w:pPr>
            <w:r w:rsidRPr="00F428B1">
              <w:rPr>
                <w:sz w:val="14"/>
                <w:szCs w:val="14"/>
              </w:rPr>
              <w:t>403.234</w:t>
            </w:r>
          </w:p>
        </w:tc>
        <w:tc>
          <w:tcPr>
            <w:tcW w:w="442" w:type="pct"/>
            <w:vAlign w:val="bottom"/>
          </w:tcPr>
          <w:p w14:paraId="4FB674A9" w14:textId="05F14DCE" w:rsidR="00B10A5A" w:rsidRPr="00F428B1" w:rsidRDefault="00B10A5A" w:rsidP="00B10A5A">
            <w:pPr>
              <w:widowControl w:val="0"/>
              <w:ind w:left="-282" w:right="-46"/>
              <w:jc w:val="right"/>
              <w:rPr>
                <w:sz w:val="14"/>
                <w:szCs w:val="14"/>
              </w:rPr>
            </w:pPr>
            <w:r w:rsidRPr="00F428B1">
              <w:rPr>
                <w:sz w:val="14"/>
                <w:szCs w:val="14"/>
              </w:rPr>
              <w:t>7.692.703</w:t>
            </w:r>
          </w:p>
        </w:tc>
      </w:tr>
      <w:tr w:rsidR="00B10A5A" w:rsidRPr="00F428B1" w14:paraId="17AC86DC" w14:textId="77777777" w:rsidTr="006A3D94">
        <w:trPr>
          <w:trHeight w:val="57"/>
          <w:jc w:val="center"/>
        </w:trPr>
        <w:tc>
          <w:tcPr>
            <w:tcW w:w="1399" w:type="pct"/>
            <w:vAlign w:val="bottom"/>
          </w:tcPr>
          <w:p w14:paraId="7BBA779C" w14:textId="77777777" w:rsidR="00B10A5A" w:rsidRPr="00F428B1" w:rsidRDefault="00B10A5A" w:rsidP="00B10A5A">
            <w:pPr>
              <w:widowControl w:val="0"/>
              <w:ind w:left="214"/>
              <w:rPr>
                <w:sz w:val="14"/>
                <w:szCs w:val="14"/>
              </w:rPr>
            </w:pPr>
            <w:r w:rsidRPr="00F428B1">
              <w:rPr>
                <w:sz w:val="14"/>
                <w:szCs w:val="14"/>
              </w:rPr>
              <w:t>İtfa Edilmiş Maliyeti İle Ölçülen Finansal Varlıklar</w:t>
            </w:r>
          </w:p>
        </w:tc>
        <w:tc>
          <w:tcPr>
            <w:tcW w:w="436" w:type="pct"/>
            <w:vAlign w:val="bottom"/>
          </w:tcPr>
          <w:p w14:paraId="3B8B83D3" w14:textId="3FB938A0"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724CFBB5" w14:textId="3FBE16D6"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0E614897" w14:textId="7A7ED8DE"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452A89D1" w14:textId="6F52C7A3"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0BF60347" w14:textId="55C1B651"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77E860EE" w14:textId="037C363E"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28DB75C3" w14:textId="4F39A2D1" w:rsidR="00B10A5A" w:rsidRPr="00F428B1" w:rsidRDefault="00B10A5A" w:rsidP="00B10A5A">
            <w:pPr>
              <w:widowControl w:val="0"/>
              <w:ind w:left="-282" w:right="-46"/>
              <w:jc w:val="right"/>
              <w:rPr>
                <w:sz w:val="14"/>
                <w:szCs w:val="14"/>
              </w:rPr>
            </w:pPr>
            <w:r w:rsidRPr="00F428B1">
              <w:rPr>
                <w:sz w:val="14"/>
                <w:szCs w:val="14"/>
              </w:rPr>
              <w:t>-</w:t>
            </w:r>
          </w:p>
        </w:tc>
        <w:tc>
          <w:tcPr>
            <w:tcW w:w="442" w:type="pct"/>
            <w:vAlign w:val="bottom"/>
          </w:tcPr>
          <w:p w14:paraId="06417184" w14:textId="712811E7" w:rsidR="00B10A5A" w:rsidRPr="00F428B1" w:rsidRDefault="00B10A5A" w:rsidP="00B10A5A">
            <w:pPr>
              <w:widowControl w:val="0"/>
              <w:ind w:left="-282" w:right="-46"/>
              <w:jc w:val="right"/>
              <w:rPr>
                <w:sz w:val="14"/>
                <w:szCs w:val="14"/>
              </w:rPr>
            </w:pPr>
            <w:r w:rsidRPr="00F428B1">
              <w:rPr>
                <w:sz w:val="14"/>
                <w:szCs w:val="14"/>
              </w:rPr>
              <w:t>-</w:t>
            </w:r>
          </w:p>
        </w:tc>
      </w:tr>
      <w:tr w:rsidR="00B10A5A" w:rsidRPr="00F428B1" w14:paraId="54CDE2A3" w14:textId="77777777" w:rsidTr="006A3D94">
        <w:trPr>
          <w:trHeight w:val="57"/>
          <w:jc w:val="center"/>
        </w:trPr>
        <w:tc>
          <w:tcPr>
            <w:tcW w:w="1399" w:type="pct"/>
            <w:tcBorders>
              <w:bottom w:val="single" w:sz="4" w:space="0" w:color="auto"/>
            </w:tcBorders>
            <w:vAlign w:val="bottom"/>
          </w:tcPr>
          <w:p w14:paraId="50BE5859" w14:textId="77777777" w:rsidR="00B10A5A" w:rsidRPr="00F428B1" w:rsidRDefault="00B10A5A" w:rsidP="00B10A5A">
            <w:pPr>
              <w:widowControl w:val="0"/>
              <w:ind w:left="214"/>
              <w:rPr>
                <w:sz w:val="14"/>
                <w:szCs w:val="14"/>
              </w:rPr>
            </w:pPr>
            <w:r w:rsidRPr="00F428B1">
              <w:rPr>
                <w:sz w:val="14"/>
                <w:szCs w:val="14"/>
              </w:rPr>
              <w:t xml:space="preserve">Diğer Varlıklar </w:t>
            </w:r>
          </w:p>
        </w:tc>
        <w:tc>
          <w:tcPr>
            <w:tcW w:w="436" w:type="pct"/>
            <w:tcBorders>
              <w:bottom w:val="single" w:sz="4" w:space="0" w:color="auto"/>
            </w:tcBorders>
            <w:vAlign w:val="bottom"/>
          </w:tcPr>
          <w:p w14:paraId="3150318A" w14:textId="2943ACED" w:rsidR="00B10A5A" w:rsidRPr="00F428B1" w:rsidRDefault="00B10A5A" w:rsidP="00B10A5A">
            <w:pPr>
              <w:widowControl w:val="0"/>
              <w:ind w:left="-282" w:right="-46"/>
              <w:jc w:val="right"/>
              <w:rPr>
                <w:sz w:val="14"/>
                <w:szCs w:val="14"/>
              </w:rPr>
            </w:pPr>
            <w:r w:rsidRPr="00F428B1">
              <w:rPr>
                <w:b/>
                <w:sz w:val="14"/>
                <w:szCs w:val="14"/>
              </w:rPr>
              <w:t>-</w:t>
            </w:r>
          </w:p>
        </w:tc>
        <w:tc>
          <w:tcPr>
            <w:tcW w:w="448" w:type="pct"/>
            <w:tcBorders>
              <w:bottom w:val="single" w:sz="4" w:space="0" w:color="auto"/>
            </w:tcBorders>
            <w:vAlign w:val="bottom"/>
          </w:tcPr>
          <w:p w14:paraId="6C89417D" w14:textId="244DCA0E" w:rsidR="00B10A5A" w:rsidRPr="00F428B1" w:rsidRDefault="00B10A5A" w:rsidP="00B10A5A">
            <w:pPr>
              <w:widowControl w:val="0"/>
              <w:ind w:left="-282" w:right="-46"/>
              <w:jc w:val="right"/>
              <w:rPr>
                <w:sz w:val="14"/>
                <w:szCs w:val="14"/>
              </w:rPr>
            </w:pPr>
            <w:r w:rsidRPr="00F428B1">
              <w:rPr>
                <w:b/>
                <w:sz w:val="14"/>
                <w:szCs w:val="14"/>
              </w:rPr>
              <w:t>-</w:t>
            </w:r>
          </w:p>
        </w:tc>
        <w:tc>
          <w:tcPr>
            <w:tcW w:w="448" w:type="pct"/>
            <w:tcBorders>
              <w:bottom w:val="single" w:sz="4" w:space="0" w:color="auto"/>
            </w:tcBorders>
            <w:vAlign w:val="bottom"/>
          </w:tcPr>
          <w:p w14:paraId="68A247C0" w14:textId="574D3946" w:rsidR="00B10A5A" w:rsidRPr="00F428B1" w:rsidRDefault="00B10A5A" w:rsidP="00B10A5A">
            <w:pPr>
              <w:widowControl w:val="0"/>
              <w:ind w:left="-282" w:right="-46"/>
              <w:jc w:val="right"/>
              <w:rPr>
                <w:sz w:val="14"/>
                <w:szCs w:val="14"/>
              </w:rPr>
            </w:pPr>
            <w:r w:rsidRPr="00F428B1">
              <w:rPr>
                <w:b/>
                <w:sz w:val="14"/>
                <w:szCs w:val="14"/>
              </w:rPr>
              <w:t>-</w:t>
            </w:r>
          </w:p>
        </w:tc>
        <w:tc>
          <w:tcPr>
            <w:tcW w:w="402" w:type="pct"/>
            <w:tcBorders>
              <w:bottom w:val="single" w:sz="4" w:space="0" w:color="auto"/>
            </w:tcBorders>
            <w:vAlign w:val="bottom"/>
          </w:tcPr>
          <w:p w14:paraId="34A78DF5" w14:textId="489B297E" w:rsidR="00B10A5A" w:rsidRPr="00F428B1" w:rsidRDefault="00B10A5A" w:rsidP="00B10A5A">
            <w:pPr>
              <w:widowControl w:val="0"/>
              <w:ind w:left="-282" w:right="-46"/>
              <w:jc w:val="right"/>
              <w:rPr>
                <w:sz w:val="14"/>
                <w:szCs w:val="14"/>
              </w:rPr>
            </w:pPr>
            <w:r w:rsidRPr="00F428B1">
              <w:rPr>
                <w:b/>
                <w:sz w:val="14"/>
                <w:szCs w:val="14"/>
              </w:rPr>
              <w:t>-</w:t>
            </w:r>
          </w:p>
        </w:tc>
        <w:tc>
          <w:tcPr>
            <w:tcW w:w="417" w:type="pct"/>
            <w:tcBorders>
              <w:bottom w:val="single" w:sz="4" w:space="0" w:color="auto"/>
            </w:tcBorders>
            <w:vAlign w:val="bottom"/>
          </w:tcPr>
          <w:p w14:paraId="1AFDB77D" w14:textId="0393924E" w:rsidR="00B10A5A" w:rsidRPr="00F428B1" w:rsidRDefault="00B10A5A" w:rsidP="00B10A5A">
            <w:pPr>
              <w:widowControl w:val="0"/>
              <w:ind w:left="-282" w:right="-46"/>
              <w:jc w:val="right"/>
              <w:rPr>
                <w:sz w:val="14"/>
                <w:szCs w:val="14"/>
              </w:rPr>
            </w:pPr>
            <w:r w:rsidRPr="00F428B1">
              <w:rPr>
                <w:b/>
                <w:sz w:val="14"/>
                <w:szCs w:val="14"/>
              </w:rPr>
              <w:t>-</w:t>
            </w:r>
          </w:p>
        </w:tc>
        <w:tc>
          <w:tcPr>
            <w:tcW w:w="492" w:type="pct"/>
            <w:tcBorders>
              <w:bottom w:val="single" w:sz="4" w:space="0" w:color="auto"/>
            </w:tcBorders>
            <w:vAlign w:val="bottom"/>
          </w:tcPr>
          <w:p w14:paraId="1274F4D4" w14:textId="4F607168" w:rsidR="00B10A5A" w:rsidRPr="00F428B1" w:rsidRDefault="00B10A5A" w:rsidP="00B10A5A">
            <w:pPr>
              <w:widowControl w:val="0"/>
              <w:ind w:left="-282" w:right="-46"/>
              <w:jc w:val="right"/>
              <w:rPr>
                <w:sz w:val="14"/>
                <w:szCs w:val="14"/>
              </w:rPr>
            </w:pPr>
            <w:r w:rsidRPr="00F428B1">
              <w:rPr>
                <w:b/>
                <w:sz w:val="14"/>
                <w:szCs w:val="14"/>
              </w:rPr>
              <w:t>-</w:t>
            </w:r>
          </w:p>
        </w:tc>
        <w:tc>
          <w:tcPr>
            <w:tcW w:w="516" w:type="pct"/>
            <w:tcBorders>
              <w:bottom w:val="single" w:sz="4" w:space="0" w:color="auto"/>
            </w:tcBorders>
            <w:vAlign w:val="bottom"/>
          </w:tcPr>
          <w:p w14:paraId="2BE12842" w14:textId="5BA0CB33" w:rsidR="00B10A5A" w:rsidRPr="00F428B1" w:rsidRDefault="005A4F93" w:rsidP="00B10A5A">
            <w:pPr>
              <w:widowControl w:val="0"/>
              <w:ind w:left="-282" w:right="-46"/>
              <w:jc w:val="right"/>
              <w:rPr>
                <w:sz w:val="14"/>
                <w:szCs w:val="14"/>
              </w:rPr>
            </w:pPr>
            <w:r>
              <w:rPr>
                <w:sz w:val="14"/>
                <w:szCs w:val="14"/>
              </w:rPr>
              <w:t>4.083.948</w:t>
            </w:r>
          </w:p>
        </w:tc>
        <w:tc>
          <w:tcPr>
            <w:tcW w:w="442" w:type="pct"/>
            <w:tcBorders>
              <w:bottom w:val="single" w:sz="4" w:space="0" w:color="auto"/>
            </w:tcBorders>
            <w:vAlign w:val="bottom"/>
          </w:tcPr>
          <w:p w14:paraId="77D22B23" w14:textId="42A05126" w:rsidR="00B10A5A" w:rsidRPr="00F428B1" w:rsidRDefault="005A4F93" w:rsidP="00B10A5A">
            <w:pPr>
              <w:jc w:val="right"/>
              <w:rPr>
                <w:sz w:val="14"/>
                <w:szCs w:val="14"/>
              </w:rPr>
            </w:pPr>
            <w:r>
              <w:rPr>
                <w:sz w:val="14"/>
                <w:szCs w:val="14"/>
              </w:rPr>
              <w:t>4.083.948</w:t>
            </w:r>
          </w:p>
        </w:tc>
      </w:tr>
      <w:tr w:rsidR="00B10A5A" w:rsidRPr="00F428B1" w14:paraId="6A0C6838" w14:textId="77777777" w:rsidTr="006A3D94">
        <w:trPr>
          <w:trHeight w:val="70"/>
          <w:jc w:val="center"/>
        </w:trPr>
        <w:tc>
          <w:tcPr>
            <w:tcW w:w="1399" w:type="pct"/>
            <w:tcBorders>
              <w:top w:val="single" w:sz="4" w:space="0" w:color="auto"/>
              <w:bottom w:val="single" w:sz="12" w:space="0" w:color="auto"/>
            </w:tcBorders>
            <w:vAlign w:val="bottom"/>
          </w:tcPr>
          <w:p w14:paraId="797C6A0B" w14:textId="77777777" w:rsidR="00B10A5A" w:rsidRPr="00F428B1" w:rsidRDefault="00B10A5A" w:rsidP="00B10A5A">
            <w:pPr>
              <w:widowControl w:val="0"/>
              <w:rPr>
                <w:b/>
                <w:bCs/>
                <w:sz w:val="14"/>
                <w:szCs w:val="14"/>
              </w:rPr>
            </w:pPr>
          </w:p>
          <w:p w14:paraId="34FD183D" w14:textId="77777777" w:rsidR="00B10A5A" w:rsidRPr="00F428B1" w:rsidRDefault="00B10A5A" w:rsidP="00B10A5A">
            <w:pPr>
              <w:widowControl w:val="0"/>
              <w:rPr>
                <w:b/>
                <w:bCs/>
                <w:sz w:val="14"/>
                <w:szCs w:val="14"/>
              </w:rPr>
            </w:pPr>
            <w:r w:rsidRPr="00F428B1">
              <w:rPr>
                <w:b/>
                <w:bCs/>
                <w:sz w:val="14"/>
                <w:szCs w:val="14"/>
              </w:rPr>
              <w:t>Toplam Varlıklar</w:t>
            </w:r>
            <w:r w:rsidRPr="00F428B1">
              <w:rPr>
                <w:sz w:val="14"/>
                <w:szCs w:val="14"/>
              </w:rPr>
              <w:t xml:space="preserve"> </w:t>
            </w:r>
          </w:p>
        </w:tc>
        <w:tc>
          <w:tcPr>
            <w:tcW w:w="436" w:type="pct"/>
            <w:tcBorders>
              <w:top w:val="single" w:sz="4" w:space="0" w:color="auto"/>
              <w:bottom w:val="single" w:sz="12" w:space="0" w:color="auto"/>
            </w:tcBorders>
            <w:vAlign w:val="bottom"/>
          </w:tcPr>
          <w:p w14:paraId="6C97B9E5" w14:textId="11922CA8" w:rsidR="00B10A5A" w:rsidRPr="00F428B1" w:rsidRDefault="00C96B6F" w:rsidP="00B10A5A">
            <w:pPr>
              <w:widowControl w:val="0"/>
              <w:ind w:left="-282" w:right="-46"/>
              <w:jc w:val="right"/>
              <w:rPr>
                <w:b/>
                <w:sz w:val="14"/>
                <w:szCs w:val="14"/>
              </w:rPr>
            </w:pPr>
            <w:r>
              <w:rPr>
                <w:b/>
                <w:sz w:val="14"/>
                <w:szCs w:val="14"/>
              </w:rPr>
              <w:t>4.244.399</w:t>
            </w:r>
          </w:p>
        </w:tc>
        <w:tc>
          <w:tcPr>
            <w:tcW w:w="448" w:type="pct"/>
            <w:tcBorders>
              <w:top w:val="single" w:sz="4" w:space="0" w:color="auto"/>
              <w:bottom w:val="single" w:sz="12" w:space="0" w:color="auto"/>
            </w:tcBorders>
            <w:vAlign w:val="bottom"/>
          </w:tcPr>
          <w:p w14:paraId="13C368F3" w14:textId="2FC7DADC" w:rsidR="00B10A5A" w:rsidRPr="00F428B1" w:rsidRDefault="00C96B6F" w:rsidP="00B10A5A">
            <w:pPr>
              <w:widowControl w:val="0"/>
              <w:ind w:left="-282" w:right="-46"/>
              <w:jc w:val="right"/>
              <w:rPr>
                <w:b/>
                <w:sz w:val="14"/>
                <w:szCs w:val="14"/>
              </w:rPr>
            </w:pPr>
            <w:r>
              <w:rPr>
                <w:b/>
                <w:sz w:val="14"/>
                <w:szCs w:val="14"/>
              </w:rPr>
              <w:t>8.403.473</w:t>
            </w:r>
          </w:p>
        </w:tc>
        <w:tc>
          <w:tcPr>
            <w:tcW w:w="448" w:type="pct"/>
            <w:tcBorders>
              <w:top w:val="single" w:sz="4" w:space="0" w:color="auto"/>
              <w:bottom w:val="single" w:sz="12" w:space="0" w:color="auto"/>
            </w:tcBorders>
            <w:vAlign w:val="bottom"/>
          </w:tcPr>
          <w:p w14:paraId="4A9DF556" w14:textId="089624DE" w:rsidR="00B10A5A" w:rsidRPr="00F428B1" w:rsidRDefault="00B10A5A" w:rsidP="00B10A5A">
            <w:pPr>
              <w:widowControl w:val="0"/>
              <w:ind w:left="-282" w:right="-46"/>
              <w:jc w:val="right"/>
              <w:rPr>
                <w:sz w:val="14"/>
                <w:szCs w:val="14"/>
              </w:rPr>
            </w:pPr>
            <w:r w:rsidRPr="00F428B1">
              <w:rPr>
                <w:sz w:val="14"/>
                <w:szCs w:val="14"/>
              </w:rPr>
              <w:t>-</w:t>
            </w:r>
          </w:p>
        </w:tc>
        <w:tc>
          <w:tcPr>
            <w:tcW w:w="402" w:type="pct"/>
            <w:tcBorders>
              <w:top w:val="single" w:sz="4" w:space="0" w:color="auto"/>
              <w:bottom w:val="single" w:sz="12" w:space="0" w:color="auto"/>
            </w:tcBorders>
            <w:vAlign w:val="bottom"/>
          </w:tcPr>
          <w:p w14:paraId="28D9D3E3" w14:textId="77FE91B7" w:rsidR="00B10A5A" w:rsidRPr="00F428B1" w:rsidRDefault="00B10A5A" w:rsidP="00B10A5A">
            <w:pPr>
              <w:widowControl w:val="0"/>
              <w:ind w:left="-282" w:right="-46"/>
              <w:jc w:val="right"/>
              <w:rPr>
                <w:sz w:val="14"/>
                <w:szCs w:val="14"/>
              </w:rPr>
            </w:pPr>
            <w:r w:rsidRPr="00F428B1">
              <w:rPr>
                <w:sz w:val="14"/>
                <w:szCs w:val="14"/>
              </w:rPr>
              <w:t>-</w:t>
            </w:r>
          </w:p>
        </w:tc>
        <w:tc>
          <w:tcPr>
            <w:tcW w:w="417" w:type="pct"/>
            <w:tcBorders>
              <w:top w:val="single" w:sz="4" w:space="0" w:color="auto"/>
              <w:bottom w:val="single" w:sz="12" w:space="0" w:color="auto"/>
            </w:tcBorders>
            <w:vAlign w:val="bottom"/>
          </w:tcPr>
          <w:p w14:paraId="47A277AB" w14:textId="4977D8DA" w:rsidR="00B10A5A" w:rsidRPr="00F428B1" w:rsidRDefault="00B10A5A" w:rsidP="00B10A5A">
            <w:pPr>
              <w:widowControl w:val="0"/>
              <w:ind w:left="-282" w:right="-46"/>
              <w:jc w:val="right"/>
              <w:rPr>
                <w:b/>
                <w:sz w:val="14"/>
                <w:szCs w:val="14"/>
              </w:rPr>
            </w:pPr>
            <w:r w:rsidRPr="00F428B1">
              <w:rPr>
                <w:b/>
                <w:sz w:val="14"/>
                <w:szCs w:val="14"/>
              </w:rPr>
              <w:t>6.095.207</w:t>
            </w:r>
          </w:p>
        </w:tc>
        <w:tc>
          <w:tcPr>
            <w:tcW w:w="492" w:type="pct"/>
            <w:tcBorders>
              <w:top w:val="single" w:sz="4" w:space="0" w:color="auto"/>
              <w:bottom w:val="single" w:sz="12" w:space="0" w:color="auto"/>
            </w:tcBorders>
            <w:vAlign w:val="bottom"/>
          </w:tcPr>
          <w:p w14:paraId="3ED5AA8C" w14:textId="6079E0BC" w:rsidR="00B10A5A" w:rsidRPr="00F428B1" w:rsidRDefault="00B10A5A" w:rsidP="00B10A5A">
            <w:pPr>
              <w:widowControl w:val="0"/>
              <w:ind w:left="-282" w:right="-46"/>
              <w:jc w:val="right"/>
              <w:rPr>
                <w:b/>
                <w:sz w:val="14"/>
                <w:szCs w:val="14"/>
              </w:rPr>
            </w:pPr>
            <w:r w:rsidRPr="00F428B1">
              <w:rPr>
                <w:b/>
                <w:sz w:val="14"/>
                <w:szCs w:val="14"/>
              </w:rPr>
              <w:t>103</w:t>
            </w:r>
          </w:p>
        </w:tc>
        <w:tc>
          <w:tcPr>
            <w:tcW w:w="516" w:type="pct"/>
            <w:tcBorders>
              <w:top w:val="single" w:sz="4" w:space="0" w:color="auto"/>
              <w:bottom w:val="single" w:sz="12" w:space="0" w:color="auto"/>
            </w:tcBorders>
            <w:vAlign w:val="bottom"/>
          </w:tcPr>
          <w:p w14:paraId="25FC8504" w14:textId="1B55EEAE" w:rsidR="00B10A5A" w:rsidRPr="00F428B1" w:rsidRDefault="005A4F93" w:rsidP="00B10A5A">
            <w:pPr>
              <w:widowControl w:val="0"/>
              <w:ind w:left="-282" w:right="-46"/>
              <w:jc w:val="right"/>
              <w:rPr>
                <w:b/>
                <w:sz w:val="14"/>
                <w:szCs w:val="14"/>
              </w:rPr>
            </w:pPr>
            <w:r>
              <w:rPr>
                <w:b/>
                <w:sz w:val="14"/>
                <w:szCs w:val="14"/>
              </w:rPr>
              <w:t>4.534.921</w:t>
            </w:r>
          </w:p>
        </w:tc>
        <w:tc>
          <w:tcPr>
            <w:tcW w:w="442" w:type="pct"/>
            <w:tcBorders>
              <w:top w:val="single" w:sz="4" w:space="0" w:color="auto"/>
              <w:bottom w:val="single" w:sz="12" w:space="0" w:color="auto"/>
            </w:tcBorders>
            <w:vAlign w:val="bottom"/>
          </w:tcPr>
          <w:p w14:paraId="6387C138" w14:textId="366C93F8" w:rsidR="00B10A5A" w:rsidRPr="00F428B1" w:rsidRDefault="005A4F93" w:rsidP="00B10A5A">
            <w:pPr>
              <w:widowControl w:val="0"/>
              <w:ind w:left="-282" w:right="-46"/>
              <w:jc w:val="right"/>
              <w:rPr>
                <w:b/>
                <w:sz w:val="14"/>
                <w:szCs w:val="14"/>
              </w:rPr>
            </w:pPr>
            <w:r>
              <w:rPr>
                <w:b/>
                <w:sz w:val="14"/>
                <w:szCs w:val="14"/>
              </w:rPr>
              <w:t>23.278.103</w:t>
            </w:r>
          </w:p>
        </w:tc>
      </w:tr>
      <w:tr w:rsidR="00B10A5A" w:rsidRPr="00F428B1" w14:paraId="43207A1B" w14:textId="77777777" w:rsidTr="006A3D94">
        <w:trPr>
          <w:trHeight w:val="57"/>
          <w:jc w:val="center"/>
        </w:trPr>
        <w:tc>
          <w:tcPr>
            <w:tcW w:w="1399" w:type="pct"/>
            <w:tcBorders>
              <w:top w:val="single" w:sz="12" w:space="0" w:color="auto"/>
            </w:tcBorders>
            <w:vAlign w:val="bottom"/>
          </w:tcPr>
          <w:p w14:paraId="7907153D" w14:textId="77777777" w:rsidR="00B10A5A" w:rsidRPr="00F428B1" w:rsidRDefault="00B10A5A" w:rsidP="00B10A5A">
            <w:pPr>
              <w:widowControl w:val="0"/>
              <w:rPr>
                <w:sz w:val="14"/>
                <w:szCs w:val="14"/>
              </w:rPr>
            </w:pPr>
            <w:r w:rsidRPr="00F428B1">
              <w:rPr>
                <w:sz w:val="14"/>
                <w:szCs w:val="14"/>
              </w:rPr>
              <w:t> </w:t>
            </w:r>
          </w:p>
        </w:tc>
        <w:tc>
          <w:tcPr>
            <w:tcW w:w="436" w:type="pct"/>
            <w:tcBorders>
              <w:top w:val="single" w:sz="12" w:space="0" w:color="auto"/>
            </w:tcBorders>
            <w:vAlign w:val="bottom"/>
          </w:tcPr>
          <w:p w14:paraId="1FC6D0C1" w14:textId="77777777" w:rsidR="00B10A5A" w:rsidRPr="00F428B1" w:rsidRDefault="00B10A5A" w:rsidP="00B10A5A">
            <w:pPr>
              <w:widowControl w:val="0"/>
              <w:ind w:left="-282" w:right="-46"/>
              <w:jc w:val="right"/>
              <w:rPr>
                <w:sz w:val="14"/>
                <w:szCs w:val="14"/>
              </w:rPr>
            </w:pPr>
          </w:p>
        </w:tc>
        <w:tc>
          <w:tcPr>
            <w:tcW w:w="448" w:type="pct"/>
            <w:tcBorders>
              <w:top w:val="single" w:sz="12" w:space="0" w:color="auto"/>
            </w:tcBorders>
            <w:vAlign w:val="bottom"/>
          </w:tcPr>
          <w:p w14:paraId="29433EE0" w14:textId="77777777" w:rsidR="00B10A5A" w:rsidRPr="00F428B1" w:rsidRDefault="00B10A5A" w:rsidP="00B10A5A">
            <w:pPr>
              <w:widowControl w:val="0"/>
              <w:ind w:left="-282" w:right="-46"/>
              <w:jc w:val="right"/>
              <w:rPr>
                <w:sz w:val="14"/>
                <w:szCs w:val="14"/>
              </w:rPr>
            </w:pPr>
          </w:p>
        </w:tc>
        <w:tc>
          <w:tcPr>
            <w:tcW w:w="448" w:type="pct"/>
            <w:tcBorders>
              <w:top w:val="single" w:sz="12" w:space="0" w:color="auto"/>
            </w:tcBorders>
            <w:vAlign w:val="bottom"/>
          </w:tcPr>
          <w:p w14:paraId="13CFEB26" w14:textId="77777777" w:rsidR="00B10A5A" w:rsidRPr="00F428B1" w:rsidRDefault="00B10A5A" w:rsidP="00B10A5A">
            <w:pPr>
              <w:widowControl w:val="0"/>
              <w:ind w:left="-282" w:right="-46"/>
              <w:jc w:val="right"/>
              <w:rPr>
                <w:sz w:val="14"/>
                <w:szCs w:val="14"/>
              </w:rPr>
            </w:pPr>
          </w:p>
        </w:tc>
        <w:tc>
          <w:tcPr>
            <w:tcW w:w="402" w:type="pct"/>
            <w:tcBorders>
              <w:top w:val="single" w:sz="12" w:space="0" w:color="auto"/>
            </w:tcBorders>
            <w:vAlign w:val="bottom"/>
          </w:tcPr>
          <w:p w14:paraId="2A7CC721" w14:textId="77777777" w:rsidR="00B10A5A" w:rsidRPr="00F428B1" w:rsidRDefault="00B10A5A" w:rsidP="00B10A5A">
            <w:pPr>
              <w:widowControl w:val="0"/>
              <w:ind w:left="-282" w:right="-46"/>
              <w:jc w:val="right"/>
              <w:rPr>
                <w:sz w:val="14"/>
                <w:szCs w:val="14"/>
              </w:rPr>
            </w:pPr>
          </w:p>
        </w:tc>
        <w:tc>
          <w:tcPr>
            <w:tcW w:w="417" w:type="pct"/>
            <w:tcBorders>
              <w:top w:val="single" w:sz="12" w:space="0" w:color="auto"/>
            </w:tcBorders>
            <w:vAlign w:val="bottom"/>
          </w:tcPr>
          <w:p w14:paraId="0FF00AEB" w14:textId="77777777" w:rsidR="00B10A5A" w:rsidRPr="00F428B1" w:rsidRDefault="00B10A5A" w:rsidP="00B10A5A">
            <w:pPr>
              <w:widowControl w:val="0"/>
              <w:ind w:left="-282" w:right="-46"/>
              <w:jc w:val="right"/>
              <w:rPr>
                <w:sz w:val="14"/>
                <w:szCs w:val="14"/>
              </w:rPr>
            </w:pPr>
          </w:p>
        </w:tc>
        <w:tc>
          <w:tcPr>
            <w:tcW w:w="492" w:type="pct"/>
            <w:tcBorders>
              <w:top w:val="single" w:sz="12" w:space="0" w:color="auto"/>
            </w:tcBorders>
            <w:vAlign w:val="bottom"/>
          </w:tcPr>
          <w:p w14:paraId="06DF8941" w14:textId="77777777" w:rsidR="00B10A5A" w:rsidRPr="00F428B1" w:rsidRDefault="00B10A5A" w:rsidP="00B10A5A">
            <w:pPr>
              <w:widowControl w:val="0"/>
              <w:ind w:left="-282" w:right="-46"/>
              <w:jc w:val="right"/>
              <w:rPr>
                <w:sz w:val="14"/>
                <w:szCs w:val="14"/>
              </w:rPr>
            </w:pPr>
          </w:p>
        </w:tc>
        <w:tc>
          <w:tcPr>
            <w:tcW w:w="516" w:type="pct"/>
            <w:tcBorders>
              <w:top w:val="single" w:sz="12" w:space="0" w:color="auto"/>
            </w:tcBorders>
            <w:vAlign w:val="bottom"/>
          </w:tcPr>
          <w:p w14:paraId="48A138B6" w14:textId="77777777" w:rsidR="00B10A5A" w:rsidRPr="00F428B1" w:rsidRDefault="00B10A5A" w:rsidP="00B10A5A">
            <w:pPr>
              <w:widowControl w:val="0"/>
              <w:ind w:left="-282" w:right="-46"/>
              <w:jc w:val="right"/>
              <w:rPr>
                <w:sz w:val="14"/>
                <w:szCs w:val="14"/>
              </w:rPr>
            </w:pPr>
          </w:p>
        </w:tc>
        <w:tc>
          <w:tcPr>
            <w:tcW w:w="442" w:type="pct"/>
            <w:tcBorders>
              <w:top w:val="single" w:sz="12" w:space="0" w:color="auto"/>
            </w:tcBorders>
            <w:vAlign w:val="bottom"/>
          </w:tcPr>
          <w:p w14:paraId="6C097D80" w14:textId="77777777" w:rsidR="00B10A5A" w:rsidRPr="00F428B1" w:rsidRDefault="00B10A5A" w:rsidP="00B10A5A">
            <w:pPr>
              <w:widowControl w:val="0"/>
              <w:ind w:left="-282" w:right="-46"/>
              <w:jc w:val="right"/>
              <w:rPr>
                <w:sz w:val="14"/>
                <w:szCs w:val="14"/>
              </w:rPr>
            </w:pPr>
          </w:p>
        </w:tc>
      </w:tr>
      <w:tr w:rsidR="00B10A5A" w:rsidRPr="00F428B1" w14:paraId="51E7B16D" w14:textId="77777777" w:rsidTr="006A3D94">
        <w:trPr>
          <w:trHeight w:val="57"/>
          <w:jc w:val="center"/>
        </w:trPr>
        <w:tc>
          <w:tcPr>
            <w:tcW w:w="1399" w:type="pct"/>
            <w:vAlign w:val="bottom"/>
          </w:tcPr>
          <w:p w14:paraId="4FF93925" w14:textId="77777777" w:rsidR="00B10A5A" w:rsidRPr="00F428B1" w:rsidRDefault="00B10A5A" w:rsidP="00B10A5A">
            <w:pPr>
              <w:widowControl w:val="0"/>
              <w:rPr>
                <w:b/>
                <w:bCs/>
                <w:sz w:val="14"/>
                <w:szCs w:val="14"/>
              </w:rPr>
            </w:pPr>
            <w:r w:rsidRPr="00F428B1">
              <w:rPr>
                <w:b/>
                <w:bCs/>
                <w:sz w:val="14"/>
                <w:szCs w:val="14"/>
              </w:rPr>
              <w:t>Yükümlülükler</w:t>
            </w:r>
          </w:p>
        </w:tc>
        <w:tc>
          <w:tcPr>
            <w:tcW w:w="436" w:type="pct"/>
            <w:vAlign w:val="bottom"/>
          </w:tcPr>
          <w:p w14:paraId="27122A64" w14:textId="77777777" w:rsidR="00B10A5A" w:rsidRPr="00F428B1" w:rsidRDefault="00B10A5A" w:rsidP="00B10A5A">
            <w:pPr>
              <w:widowControl w:val="0"/>
              <w:ind w:left="-282" w:right="-46"/>
              <w:jc w:val="right"/>
              <w:rPr>
                <w:sz w:val="14"/>
                <w:szCs w:val="14"/>
              </w:rPr>
            </w:pPr>
          </w:p>
        </w:tc>
        <w:tc>
          <w:tcPr>
            <w:tcW w:w="448" w:type="pct"/>
            <w:vAlign w:val="bottom"/>
          </w:tcPr>
          <w:p w14:paraId="7EF11205" w14:textId="77777777" w:rsidR="00B10A5A" w:rsidRPr="00F428B1" w:rsidRDefault="00B10A5A" w:rsidP="00B10A5A">
            <w:pPr>
              <w:widowControl w:val="0"/>
              <w:ind w:left="-282" w:right="-46"/>
              <w:jc w:val="right"/>
              <w:rPr>
                <w:sz w:val="14"/>
                <w:szCs w:val="14"/>
              </w:rPr>
            </w:pPr>
          </w:p>
        </w:tc>
        <w:tc>
          <w:tcPr>
            <w:tcW w:w="448" w:type="pct"/>
            <w:vAlign w:val="bottom"/>
          </w:tcPr>
          <w:p w14:paraId="014D45E7" w14:textId="77777777" w:rsidR="00B10A5A" w:rsidRPr="00F428B1" w:rsidRDefault="00B10A5A" w:rsidP="00B10A5A">
            <w:pPr>
              <w:widowControl w:val="0"/>
              <w:ind w:left="-282" w:right="-46"/>
              <w:jc w:val="right"/>
              <w:rPr>
                <w:sz w:val="14"/>
                <w:szCs w:val="14"/>
              </w:rPr>
            </w:pPr>
          </w:p>
        </w:tc>
        <w:tc>
          <w:tcPr>
            <w:tcW w:w="402" w:type="pct"/>
            <w:vAlign w:val="bottom"/>
          </w:tcPr>
          <w:p w14:paraId="0C7F5A9B" w14:textId="77777777" w:rsidR="00B10A5A" w:rsidRPr="00F428B1" w:rsidRDefault="00B10A5A" w:rsidP="00B10A5A">
            <w:pPr>
              <w:widowControl w:val="0"/>
              <w:ind w:left="-282" w:right="-46"/>
              <w:jc w:val="right"/>
              <w:rPr>
                <w:sz w:val="14"/>
                <w:szCs w:val="14"/>
              </w:rPr>
            </w:pPr>
          </w:p>
        </w:tc>
        <w:tc>
          <w:tcPr>
            <w:tcW w:w="417" w:type="pct"/>
            <w:vAlign w:val="bottom"/>
          </w:tcPr>
          <w:p w14:paraId="0CC39BD1" w14:textId="77777777" w:rsidR="00B10A5A" w:rsidRPr="00F428B1" w:rsidRDefault="00B10A5A" w:rsidP="00B10A5A">
            <w:pPr>
              <w:widowControl w:val="0"/>
              <w:ind w:left="-282" w:right="-46"/>
              <w:jc w:val="right"/>
              <w:rPr>
                <w:sz w:val="14"/>
                <w:szCs w:val="14"/>
              </w:rPr>
            </w:pPr>
          </w:p>
        </w:tc>
        <w:tc>
          <w:tcPr>
            <w:tcW w:w="492" w:type="pct"/>
            <w:vAlign w:val="bottom"/>
          </w:tcPr>
          <w:p w14:paraId="473D660C" w14:textId="77777777" w:rsidR="00B10A5A" w:rsidRPr="00F428B1" w:rsidRDefault="00B10A5A" w:rsidP="00B10A5A">
            <w:pPr>
              <w:widowControl w:val="0"/>
              <w:ind w:left="-282" w:right="-46"/>
              <w:jc w:val="right"/>
              <w:rPr>
                <w:sz w:val="14"/>
                <w:szCs w:val="14"/>
              </w:rPr>
            </w:pPr>
          </w:p>
        </w:tc>
        <w:tc>
          <w:tcPr>
            <w:tcW w:w="516" w:type="pct"/>
            <w:vAlign w:val="bottom"/>
          </w:tcPr>
          <w:p w14:paraId="1980B6A3" w14:textId="77777777" w:rsidR="00B10A5A" w:rsidRPr="00F428B1" w:rsidRDefault="00B10A5A" w:rsidP="00B10A5A">
            <w:pPr>
              <w:widowControl w:val="0"/>
              <w:ind w:left="-282" w:right="-46"/>
              <w:jc w:val="right"/>
              <w:rPr>
                <w:sz w:val="14"/>
                <w:szCs w:val="14"/>
              </w:rPr>
            </w:pPr>
          </w:p>
        </w:tc>
        <w:tc>
          <w:tcPr>
            <w:tcW w:w="442" w:type="pct"/>
            <w:vAlign w:val="bottom"/>
          </w:tcPr>
          <w:p w14:paraId="79EB45F5" w14:textId="77777777" w:rsidR="00B10A5A" w:rsidRPr="00F428B1" w:rsidRDefault="00B10A5A" w:rsidP="00B10A5A">
            <w:pPr>
              <w:widowControl w:val="0"/>
              <w:ind w:left="-282" w:right="-46"/>
              <w:jc w:val="right"/>
              <w:rPr>
                <w:sz w:val="14"/>
                <w:szCs w:val="14"/>
              </w:rPr>
            </w:pPr>
          </w:p>
        </w:tc>
      </w:tr>
      <w:tr w:rsidR="00B10A5A" w:rsidRPr="00F428B1" w14:paraId="559CE33E" w14:textId="77777777" w:rsidTr="006A3D94">
        <w:trPr>
          <w:trHeight w:val="57"/>
          <w:jc w:val="center"/>
        </w:trPr>
        <w:tc>
          <w:tcPr>
            <w:tcW w:w="1399" w:type="pct"/>
            <w:vAlign w:val="bottom"/>
          </w:tcPr>
          <w:p w14:paraId="408E9251" w14:textId="77777777" w:rsidR="00B10A5A" w:rsidRPr="00F428B1" w:rsidRDefault="00B10A5A" w:rsidP="00B10A5A">
            <w:pPr>
              <w:widowControl w:val="0"/>
              <w:ind w:left="214"/>
              <w:rPr>
                <w:sz w:val="14"/>
                <w:szCs w:val="14"/>
              </w:rPr>
            </w:pPr>
            <w:r w:rsidRPr="00F428B1">
              <w:rPr>
                <w:sz w:val="14"/>
                <w:szCs w:val="14"/>
              </w:rPr>
              <w:t xml:space="preserve">Özel cari hesap ve katılma </w:t>
            </w:r>
          </w:p>
          <w:p w14:paraId="38900099" w14:textId="77777777" w:rsidR="00B10A5A" w:rsidRPr="00F428B1" w:rsidRDefault="00B10A5A" w:rsidP="00B10A5A">
            <w:pPr>
              <w:widowControl w:val="0"/>
              <w:ind w:left="214"/>
              <w:rPr>
                <w:sz w:val="14"/>
                <w:szCs w:val="14"/>
              </w:rPr>
            </w:pPr>
            <w:r w:rsidRPr="00F428B1">
              <w:rPr>
                <w:sz w:val="14"/>
                <w:szCs w:val="14"/>
              </w:rPr>
              <w:t xml:space="preserve">hesapları aracılığı ile </w:t>
            </w:r>
          </w:p>
          <w:p w14:paraId="0773B8E4" w14:textId="77777777" w:rsidR="00B10A5A" w:rsidRPr="00F428B1" w:rsidRDefault="00B10A5A" w:rsidP="00B10A5A">
            <w:pPr>
              <w:widowControl w:val="0"/>
              <w:ind w:left="214"/>
              <w:rPr>
                <w:sz w:val="14"/>
                <w:szCs w:val="14"/>
              </w:rPr>
            </w:pPr>
            <w:r w:rsidRPr="00F428B1">
              <w:rPr>
                <w:sz w:val="14"/>
                <w:szCs w:val="14"/>
              </w:rPr>
              <w:t>bankalardan toplanan fonlar</w:t>
            </w:r>
          </w:p>
        </w:tc>
        <w:tc>
          <w:tcPr>
            <w:tcW w:w="436" w:type="pct"/>
            <w:vAlign w:val="bottom"/>
          </w:tcPr>
          <w:p w14:paraId="7D88A4FE" w14:textId="4D4C3ACA" w:rsidR="00B10A5A" w:rsidRPr="00F428B1" w:rsidRDefault="00B10A5A" w:rsidP="00B10A5A">
            <w:pPr>
              <w:jc w:val="right"/>
              <w:rPr>
                <w:sz w:val="14"/>
                <w:szCs w:val="14"/>
              </w:rPr>
            </w:pPr>
            <w:r w:rsidRPr="00F428B1">
              <w:rPr>
                <w:sz w:val="14"/>
                <w:szCs w:val="14"/>
              </w:rPr>
              <w:t>2.866.628</w:t>
            </w:r>
          </w:p>
        </w:tc>
        <w:tc>
          <w:tcPr>
            <w:tcW w:w="448" w:type="pct"/>
            <w:vAlign w:val="bottom"/>
          </w:tcPr>
          <w:p w14:paraId="7E2E9DE1" w14:textId="74DDC2E1" w:rsidR="00B10A5A" w:rsidRPr="00F428B1" w:rsidRDefault="00B10A5A" w:rsidP="00B10A5A">
            <w:pPr>
              <w:widowControl w:val="0"/>
              <w:ind w:left="-282" w:right="-46"/>
              <w:jc w:val="right"/>
              <w:rPr>
                <w:sz w:val="14"/>
                <w:szCs w:val="14"/>
              </w:rPr>
            </w:pPr>
            <w:r w:rsidRPr="00F428B1">
              <w:rPr>
                <w:sz w:val="14"/>
                <w:szCs w:val="14"/>
              </w:rPr>
              <w:t>12.107.914</w:t>
            </w:r>
          </w:p>
        </w:tc>
        <w:tc>
          <w:tcPr>
            <w:tcW w:w="448" w:type="pct"/>
            <w:vAlign w:val="bottom"/>
          </w:tcPr>
          <w:p w14:paraId="5D6BB972" w14:textId="0924B54C" w:rsidR="00B10A5A" w:rsidRPr="00F428B1" w:rsidRDefault="00B10A5A" w:rsidP="00B10A5A">
            <w:pPr>
              <w:widowControl w:val="0"/>
              <w:ind w:left="-282" w:right="-46"/>
              <w:jc w:val="right"/>
              <w:rPr>
                <w:sz w:val="14"/>
                <w:szCs w:val="14"/>
              </w:rPr>
            </w:pPr>
            <w:r w:rsidRPr="00F428B1">
              <w:rPr>
                <w:sz w:val="14"/>
                <w:szCs w:val="14"/>
              </w:rPr>
              <w:t>1.596.015</w:t>
            </w:r>
          </w:p>
        </w:tc>
        <w:tc>
          <w:tcPr>
            <w:tcW w:w="402" w:type="pct"/>
            <w:vAlign w:val="bottom"/>
          </w:tcPr>
          <w:p w14:paraId="08B63C3C" w14:textId="6EF772F7" w:rsidR="00B10A5A" w:rsidRPr="00F428B1" w:rsidRDefault="00B10A5A" w:rsidP="00B10A5A">
            <w:pPr>
              <w:widowControl w:val="0"/>
              <w:ind w:left="-282" w:right="-46"/>
              <w:jc w:val="right"/>
              <w:rPr>
                <w:sz w:val="14"/>
                <w:szCs w:val="14"/>
              </w:rPr>
            </w:pPr>
            <w:r w:rsidRPr="00F428B1">
              <w:rPr>
                <w:sz w:val="14"/>
                <w:szCs w:val="14"/>
              </w:rPr>
              <w:t>290.503</w:t>
            </w:r>
          </w:p>
        </w:tc>
        <w:tc>
          <w:tcPr>
            <w:tcW w:w="417" w:type="pct"/>
            <w:vAlign w:val="bottom"/>
          </w:tcPr>
          <w:p w14:paraId="523179E6" w14:textId="4FB93804" w:rsidR="00B10A5A" w:rsidRPr="00F428B1" w:rsidRDefault="00B10A5A" w:rsidP="00B10A5A">
            <w:pPr>
              <w:widowControl w:val="0"/>
              <w:ind w:left="-282" w:right="-46"/>
              <w:jc w:val="right"/>
              <w:rPr>
                <w:b/>
                <w:sz w:val="14"/>
                <w:szCs w:val="14"/>
              </w:rPr>
            </w:pPr>
            <w:r w:rsidRPr="00F428B1">
              <w:rPr>
                <w:b/>
                <w:sz w:val="14"/>
                <w:szCs w:val="14"/>
              </w:rPr>
              <w:t>-</w:t>
            </w:r>
          </w:p>
        </w:tc>
        <w:tc>
          <w:tcPr>
            <w:tcW w:w="492" w:type="pct"/>
            <w:vAlign w:val="bottom"/>
          </w:tcPr>
          <w:p w14:paraId="4F1E5DEC" w14:textId="71FDCCB6" w:rsidR="00B10A5A" w:rsidRPr="00F428B1" w:rsidRDefault="00B10A5A" w:rsidP="00B10A5A">
            <w:pPr>
              <w:widowControl w:val="0"/>
              <w:ind w:left="-282" w:right="-46"/>
              <w:jc w:val="right"/>
              <w:rPr>
                <w:b/>
                <w:sz w:val="14"/>
                <w:szCs w:val="14"/>
              </w:rPr>
            </w:pPr>
            <w:r w:rsidRPr="00F428B1">
              <w:rPr>
                <w:b/>
                <w:sz w:val="14"/>
                <w:szCs w:val="14"/>
              </w:rPr>
              <w:t>-</w:t>
            </w:r>
          </w:p>
        </w:tc>
        <w:tc>
          <w:tcPr>
            <w:tcW w:w="516" w:type="pct"/>
            <w:vAlign w:val="bottom"/>
          </w:tcPr>
          <w:p w14:paraId="5B05F9C1" w14:textId="6F9E9DD4" w:rsidR="00B10A5A" w:rsidRPr="00F428B1" w:rsidRDefault="00B10A5A" w:rsidP="00B10A5A">
            <w:pPr>
              <w:widowControl w:val="0"/>
              <w:ind w:left="-282" w:right="-46"/>
              <w:jc w:val="right"/>
              <w:rPr>
                <w:b/>
                <w:sz w:val="14"/>
                <w:szCs w:val="14"/>
              </w:rPr>
            </w:pPr>
            <w:r w:rsidRPr="00F428B1">
              <w:rPr>
                <w:b/>
                <w:sz w:val="14"/>
                <w:szCs w:val="14"/>
              </w:rPr>
              <w:t>-</w:t>
            </w:r>
          </w:p>
        </w:tc>
        <w:tc>
          <w:tcPr>
            <w:tcW w:w="442" w:type="pct"/>
            <w:vAlign w:val="bottom"/>
          </w:tcPr>
          <w:p w14:paraId="0F4B44D9" w14:textId="7C03BB95" w:rsidR="00B10A5A" w:rsidRPr="00F428B1" w:rsidRDefault="00B10A5A" w:rsidP="00B10A5A">
            <w:pPr>
              <w:jc w:val="right"/>
              <w:rPr>
                <w:sz w:val="14"/>
                <w:szCs w:val="14"/>
              </w:rPr>
            </w:pPr>
            <w:r w:rsidRPr="00F428B1">
              <w:rPr>
                <w:sz w:val="14"/>
                <w:szCs w:val="14"/>
              </w:rPr>
              <w:t>16.861.060</w:t>
            </w:r>
          </w:p>
        </w:tc>
      </w:tr>
      <w:tr w:rsidR="00B10A5A" w:rsidRPr="00F428B1" w14:paraId="1A223862" w14:textId="77777777" w:rsidTr="006A3D94">
        <w:trPr>
          <w:trHeight w:val="57"/>
          <w:jc w:val="center"/>
        </w:trPr>
        <w:tc>
          <w:tcPr>
            <w:tcW w:w="1399" w:type="pct"/>
            <w:vAlign w:val="bottom"/>
          </w:tcPr>
          <w:p w14:paraId="7EC69404" w14:textId="77777777" w:rsidR="00B10A5A" w:rsidRPr="00F428B1" w:rsidRDefault="00B10A5A" w:rsidP="00B10A5A">
            <w:pPr>
              <w:widowControl w:val="0"/>
              <w:ind w:left="214"/>
              <w:rPr>
                <w:sz w:val="14"/>
                <w:szCs w:val="14"/>
              </w:rPr>
            </w:pPr>
            <w:r w:rsidRPr="00F428B1">
              <w:rPr>
                <w:sz w:val="14"/>
                <w:szCs w:val="14"/>
              </w:rPr>
              <w:t xml:space="preserve">Diğer özel cari hesap ve </w:t>
            </w:r>
          </w:p>
          <w:p w14:paraId="23295D22" w14:textId="77777777" w:rsidR="00B10A5A" w:rsidRPr="00F428B1" w:rsidRDefault="00B10A5A" w:rsidP="00B10A5A">
            <w:pPr>
              <w:widowControl w:val="0"/>
              <w:ind w:left="214"/>
              <w:rPr>
                <w:sz w:val="14"/>
                <w:szCs w:val="14"/>
              </w:rPr>
            </w:pPr>
            <w:r w:rsidRPr="00F428B1">
              <w:rPr>
                <w:sz w:val="14"/>
                <w:szCs w:val="14"/>
              </w:rPr>
              <w:t>katılma hesapları</w:t>
            </w:r>
          </w:p>
        </w:tc>
        <w:tc>
          <w:tcPr>
            <w:tcW w:w="436" w:type="pct"/>
            <w:vAlign w:val="bottom"/>
          </w:tcPr>
          <w:p w14:paraId="04E6A89D" w14:textId="351D2ABA"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1FDF388C" w14:textId="3AFCFBB6"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51891E76" w14:textId="16513C4D"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14627946" w14:textId="45831EE1"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20D33531" w14:textId="52446D76"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61AC6C92" w14:textId="26282BE6"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2ECDF9BA" w14:textId="6E28DCD6"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2EF2227F" w14:textId="30ACE61E" w:rsidR="00B10A5A" w:rsidRPr="00F428B1" w:rsidRDefault="00B10A5A" w:rsidP="00B10A5A">
            <w:pPr>
              <w:widowControl w:val="0"/>
              <w:ind w:left="-282" w:right="-46"/>
              <w:jc w:val="right"/>
              <w:rPr>
                <w:sz w:val="14"/>
                <w:szCs w:val="14"/>
              </w:rPr>
            </w:pPr>
            <w:r w:rsidRPr="00F428B1">
              <w:rPr>
                <w:b/>
                <w:sz w:val="14"/>
                <w:szCs w:val="14"/>
              </w:rPr>
              <w:t>-</w:t>
            </w:r>
          </w:p>
        </w:tc>
      </w:tr>
      <w:tr w:rsidR="00B10A5A" w:rsidRPr="00F428B1" w14:paraId="16DCA58E" w14:textId="77777777" w:rsidTr="006A3D94">
        <w:trPr>
          <w:trHeight w:val="57"/>
          <w:jc w:val="center"/>
        </w:trPr>
        <w:tc>
          <w:tcPr>
            <w:tcW w:w="1399" w:type="pct"/>
            <w:vAlign w:val="bottom"/>
          </w:tcPr>
          <w:p w14:paraId="2DD9BDB4" w14:textId="77777777" w:rsidR="00B10A5A" w:rsidRPr="00F428B1" w:rsidRDefault="00B10A5A" w:rsidP="00B10A5A">
            <w:pPr>
              <w:widowControl w:val="0"/>
              <w:ind w:left="214"/>
              <w:rPr>
                <w:sz w:val="14"/>
                <w:szCs w:val="14"/>
              </w:rPr>
            </w:pPr>
            <w:r w:rsidRPr="00F428B1">
              <w:rPr>
                <w:sz w:val="14"/>
                <w:szCs w:val="14"/>
              </w:rPr>
              <w:t xml:space="preserve">Diğer Mali Kuruluşlardan </w:t>
            </w:r>
          </w:p>
          <w:p w14:paraId="154F5B6A" w14:textId="77777777" w:rsidR="00B10A5A" w:rsidRPr="00F428B1" w:rsidRDefault="00B10A5A" w:rsidP="00B10A5A">
            <w:pPr>
              <w:widowControl w:val="0"/>
              <w:ind w:left="214"/>
              <w:rPr>
                <w:sz w:val="14"/>
                <w:szCs w:val="14"/>
              </w:rPr>
            </w:pPr>
            <w:r w:rsidRPr="00F428B1">
              <w:rPr>
                <w:sz w:val="14"/>
                <w:szCs w:val="14"/>
              </w:rPr>
              <w:t>Sağlanan Fonlar</w:t>
            </w:r>
          </w:p>
        </w:tc>
        <w:tc>
          <w:tcPr>
            <w:tcW w:w="436" w:type="pct"/>
            <w:vAlign w:val="bottom"/>
          </w:tcPr>
          <w:p w14:paraId="2072ADC1" w14:textId="7404E7C9"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6A807A16" w14:textId="7B3CF085"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5DD887F0" w14:textId="6BE40ABC"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56E3FC3F" w14:textId="267CC835"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0350D29C" w14:textId="1C19611D"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4EAC565B" w14:textId="14AF506F"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4479B6EE" w14:textId="24AD5CF6"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0C6B9916" w14:textId="29D40A68" w:rsidR="00B10A5A" w:rsidRPr="00F428B1" w:rsidRDefault="00B10A5A" w:rsidP="00B10A5A">
            <w:pPr>
              <w:widowControl w:val="0"/>
              <w:ind w:left="-282" w:right="-46"/>
              <w:jc w:val="right"/>
              <w:rPr>
                <w:sz w:val="14"/>
                <w:szCs w:val="14"/>
              </w:rPr>
            </w:pPr>
            <w:r w:rsidRPr="00F428B1">
              <w:rPr>
                <w:b/>
                <w:sz w:val="14"/>
                <w:szCs w:val="14"/>
              </w:rPr>
              <w:t>-</w:t>
            </w:r>
          </w:p>
        </w:tc>
      </w:tr>
      <w:tr w:rsidR="00B10A5A" w:rsidRPr="00F428B1" w14:paraId="06004859" w14:textId="77777777" w:rsidTr="006A3D94">
        <w:trPr>
          <w:trHeight w:val="57"/>
          <w:jc w:val="center"/>
        </w:trPr>
        <w:tc>
          <w:tcPr>
            <w:tcW w:w="1399" w:type="pct"/>
            <w:vAlign w:val="bottom"/>
          </w:tcPr>
          <w:p w14:paraId="29C7F3C8" w14:textId="77777777" w:rsidR="00B10A5A" w:rsidRPr="00F428B1" w:rsidRDefault="00B10A5A" w:rsidP="00B10A5A">
            <w:pPr>
              <w:widowControl w:val="0"/>
              <w:ind w:left="214"/>
              <w:rPr>
                <w:sz w:val="14"/>
                <w:szCs w:val="14"/>
              </w:rPr>
            </w:pPr>
            <w:r w:rsidRPr="00F428B1">
              <w:rPr>
                <w:sz w:val="14"/>
                <w:szCs w:val="14"/>
              </w:rPr>
              <w:t>Para Piyasalarına Borçlar</w:t>
            </w:r>
          </w:p>
        </w:tc>
        <w:tc>
          <w:tcPr>
            <w:tcW w:w="436" w:type="pct"/>
            <w:vAlign w:val="bottom"/>
          </w:tcPr>
          <w:p w14:paraId="76E00629" w14:textId="46A004BC"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0B59502E" w14:textId="03E268AE"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7C659CCB" w14:textId="1FD6A086"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613D1EC4" w14:textId="07D8E8D5"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00D22B56" w14:textId="2768F70A"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19D52576" w14:textId="00DA154D"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210AE195" w14:textId="496FD635"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397CDB92" w14:textId="627981AD" w:rsidR="00B10A5A" w:rsidRPr="00F428B1" w:rsidRDefault="00B10A5A" w:rsidP="00B10A5A">
            <w:pPr>
              <w:widowControl w:val="0"/>
              <w:ind w:left="-282" w:right="-46"/>
              <w:jc w:val="right"/>
              <w:rPr>
                <w:sz w:val="14"/>
                <w:szCs w:val="14"/>
              </w:rPr>
            </w:pPr>
            <w:r w:rsidRPr="00F428B1">
              <w:rPr>
                <w:b/>
                <w:sz w:val="14"/>
                <w:szCs w:val="14"/>
              </w:rPr>
              <w:t>-</w:t>
            </w:r>
          </w:p>
        </w:tc>
      </w:tr>
      <w:tr w:rsidR="00B10A5A" w:rsidRPr="00F428B1" w14:paraId="71F4F10A" w14:textId="77777777" w:rsidTr="006A3D94">
        <w:trPr>
          <w:trHeight w:val="57"/>
          <w:jc w:val="center"/>
        </w:trPr>
        <w:tc>
          <w:tcPr>
            <w:tcW w:w="1399" w:type="pct"/>
            <w:vAlign w:val="bottom"/>
          </w:tcPr>
          <w:p w14:paraId="53E42119" w14:textId="77777777" w:rsidR="00B10A5A" w:rsidRPr="00F428B1" w:rsidRDefault="00B10A5A" w:rsidP="00B10A5A">
            <w:pPr>
              <w:widowControl w:val="0"/>
              <w:ind w:left="214"/>
              <w:rPr>
                <w:sz w:val="14"/>
                <w:szCs w:val="14"/>
              </w:rPr>
            </w:pPr>
            <w:r w:rsidRPr="00F428B1">
              <w:rPr>
                <w:sz w:val="14"/>
                <w:szCs w:val="14"/>
              </w:rPr>
              <w:t>İhraç Edilen Menkul Değerler</w:t>
            </w:r>
          </w:p>
        </w:tc>
        <w:tc>
          <w:tcPr>
            <w:tcW w:w="436" w:type="pct"/>
            <w:vAlign w:val="bottom"/>
          </w:tcPr>
          <w:p w14:paraId="71D6A0B5" w14:textId="6A70A7A8"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51E03DC8" w14:textId="7EDCC1C0"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22AF0F94" w14:textId="7601EE43"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30F56627" w14:textId="431E88EF"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515CA149" w14:textId="057817C3"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69A4536B" w14:textId="6B344CA2"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60213145" w14:textId="506CD6EA"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746C1881" w14:textId="7A7DB6C8" w:rsidR="00B10A5A" w:rsidRPr="00F428B1" w:rsidRDefault="00B10A5A" w:rsidP="00B10A5A">
            <w:pPr>
              <w:widowControl w:val="0"/>
              <w:ind w:left="-282" w:right="-46"/>
              <w:jc w:val="right"/>
              <w:rPr>
                <w:sz w:val="14"/>
                <w:szCs w:val="14"/>
              </w:rPr>
            </w:pPr>
            <w:r w:rsidRPr="00F428B1">
              <w:rPr>
                <w:b/>
                <w:sz w:val="14"/>
                <w:szCs w:val="14"/>
              </w:rPr>
              <w:t>-</w:t>
            </w:r>
          </w:p>
        </w:tc>
      </w:tr>
      <w:tr w:rsidR="00B10A5A" w:rsidRPr="00F428B1" w14:paraId="15D973CA" w14:textId="77777777" w:rsidTr="006A3D94">
        <w:trPr>
          <w:trHeight w:val="57"/>
          <w:jc w:val="center"/>
        </w:trPr>
        <w:tc>
          <w:tcPr>
            <w:tcW w:w="1399" w:type="pct"/>
            <w:vAlign w:val="bottom"/>
          </w:tcPr>
          <w:p w14:paraId="5CD0074A" w14:textId="77777777" w:rsidR="00B10A5A" w:rsidRPr="00F428B1" w:rsidRDefault="00B10A5A" w:rsidP="00B10A5A">
            <w:pPr>
              <w:widowControl w:val="0"/>
              <w:ind w:left="214"/>
              <w:rPr>
                <w:sz w:val="14"/>
                <w:szCs w:val="14"/>
              </w:rPr>
            </w:pPr>
            <w:r w:rsidRPr="00F428B1">
              <w:rPr>
                <w:sz w:val="14"/>
                <w:szCs w:val="14"/>
              </w:rPr>
              <w:t>Muhtelif Borçlar</w:t>
            </w:r>
          </w:p>
        </w:tc>
        <w:tc>
          <w:tcPr>
            <w:tcW w:w="436" w:type="pct"/>
            <w:vAlign w:val="bottom"/>
          </w:tcPr>
          <w:p w14:paraId="33B4890F" w14:textId="43DA0673"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2FFAE2DC" w14:textId="1E3643EB" w:rsidR="00B10A5A" w:rsidRPr="00F428B1" w:rsidRDefault="00B10A5A" w:rsidP="00B10A5A">
            <w:pPr>
              <w:widowControl w:val="0"/>
              <w:ind w:left="-282" w:right="-46"/>
              <w:jc w:val="right"/>
              <w:rPr>
                <w:sz w:val="14"/>
                <w:szCs w:val="14"/>
              </w:rPr>
            </w:pPr>
            <w:r w:rsidRPr="00F428B1">
              <w:rPr>
                <w:b/>
                <w:sz w:val="14"/>
                <w:szCs w:val="14"/>
              </w:rPr>
              <w:t>-</w:t>
            </w:r>
          </w:p>
        </w:tc>
        <w:tc>
          <w:tcPr>
            <w:tcW w:w="448" w:type="pct"/>
            <w:vAlign w:val="bottom"/>
          </w:tcPr>
          <w:p w14:paraId="46DDE6AA" w14:textId="22D8558E" w:rsidR="00B10A5A" w:rsidRPr="00F428B1" w:rsidRDefault="00B10A5A" w:rsidP="00B10A5A">
            <w:pPr>
              <w:widowControl w:val="0"/>
              <w:ind w:left="-282" w:right="-46"/>
              <w:jc w:val="right"/>
              <w:rPr>
                <w:sz w:val="14"/>
                <w:szCs w:val="14"/>
              </w:rPr>
            </w:pPr>
            <w:r w:rsidRPr="00F428B1">
              <w:rPr>
                <w:b/>
                <w:sz w:val="14"/>
                <w:szCs w:val="14"/>
              </w:rPr>
              <w:t>-</w:t>
            </w:r>
          </w:p>
        </w:tc>
        <w:tc>
          <w:tcPr>
            <w:tcW w:w="402" w:type="pct"/>
            <w:vAlign w:val="bottom"/>
          </w:tcPr>
          <w:p w14:paraId="49E6F24E" w14:textId="6056F17D" w:rsidR="00B10A5A" w:rsidRPr="00F428B1" w:rsidRDefault="00B10A5A" w:rsidP="00B10A5A">
            <w:pPr>
              <w:widowControl w:val="0"/>
              <w:ind w:left="-282" w:right="-46"/>
              <w:jc w:val="right"/>
              <w:rPr>
                <w:sz w:val="14"/>
                <w:szCs w:val="14"/>
              </w:rPr>
            </w:pPr>
            <w:r w:rsidRPr="00F428B1">
              <w:rPr>
                <w:b/>
                <w:sz w:val="14"/>
                <w:szCs w:val="14"/>
              </w:rPr>
              <w:t>-</w:t>
            </w:r>
          </w:p>
        </w:tc>
        <w:tc>
          <w:tcPr>
            <w:tcW w:w="417" w:type="pct"/>
            <w:vAlign w:val="bottom"/>
          </w:tcPr>
          <w:p w14:paraId="3BEA7F6A" w14:textId="027B3E80" w:rsidR="00B10A5A" w:rsidRPr="00F428B1" w:rsidRDefault="00B10A5A" w:rsidP="00B10A5A">
            <w:pPr>
              <w:widowControl w:val="0"/>
              <w:ind w:left="-282" w:right="-46"/>
              <w:jc w:val="right"/>
              <w:rPr>
                <w:sz w:val="14"/>
                <w:szCs w:val="14"/>
              </w:rPr>
            </w:pPr>
            <w:r w:rsidRPr="00F428B1">
              <w:rPr>
                <w:b/>
                <w:sz w:val="14"/>
                <w:szCs w:val="14"/>
              </w:rPr>
              <w:t>-</w:t>
            </w:r>
          </w:p>
        </w:tc>
        <w:tc>
          <w:tcPr>
            <w:tcW w:w="492" w:type="pct"/>
            <w:vAlign w:val="bottom"/>
          </w:tcPr>
          <w:p w14:paraId="2E26E09F" w14:textId="4D19722A" w:rsidR="00B10A5A" w:rsidRPr="00F428B1" w:rsidRDefault="00B10A5A" w:rsidP="00B10A5A">
            <w:pPr>
              <w:widowControl w:val="0"/>
              <w:ind w:left="-282" w:right="-46"/>
              <w:jc w:val="right"/>
              <w:rPr>
                <w:sz w:val="14"/>
                <w:szCs w:val="14"/>
              </w:rPr>
            </w:pPr>
            <w:r w:rsidRPr="00F428B1">
              <w:rPr>
                <w:b/>
                <w:sz w:val="14"/>
                <w:szCs w:val="14"/>
              </w:rPr>
              <w:t>-</w:t>
            </w:r>
          </w:p>
        </w:tc>
        <w:tc>
          <w:tcPr>
            <w:tcW w:w="516" w:type="pct"/>
            <w:vAlign w:val="bottom"/>
          </w:tcPr>
          <w:p w14:paraId="248408CF" w14:textId="643DA1E7" w:rsidR="00B10A5A" w:rsidRPr="00F428B1" w:rsidRDefault="00B10A5A" w:rsidP="00B10A5A">
            <w:pPr>
              <w:widowControl w:val="0"/>
              <w:ind w:left="-282" w:right="-46"/>
              <w:jc w:val="right"/>
              <w:rPr>
                <w:sz w:val="14"/>
                <w:szCs w:val="14"/>
              </w:rPr>
            </w:pPr>
            <w:r w:rsidRPr="00F428B1">
              <w:rPr>
                <w:b/>
                <w:sz w:val="14"/>
                <w:szCs w:val="14"/>
              </w:rPr>
              <w:t>-</w:t>
            </w:r>
          </w:p>
        </w:tc>
        <w:tc>
          <w:tcPr>
            <w:tcW w:w="442" w:type="pct"/>
            <w:vAlign w:val="bottom"/>
          </w:tcPr>
          <w:p w14:paraId="7852A6E4" w14:textId="2B791A4C" w:rsidR="00B10A5A" w:rsidRPr="00F428B1" w:rsidRDefault="00B10A5A" w:rsidP="00B10A5A">
            <w:pPr>
              <w:widowControl w:val="0"/>
              <w:ind w:left="-282" w:right="-46"/>
              <w:jc w:val="right"/>
              <w:rPr>
                <w:sz w:val="14"/>
                <w:szCs w:val="14"/>
              </w:rPr>
            </w:pPr>
            <w:r w:rsidRPr="00F428B1">
              <w:rPr>
                <w:b/>
                <w:sz w:val="14"/>
                <w:szCs w:val="14"/>
              </w:rPr>
              <w:t>-</w:t>
            </w:r>
          </w:p>
        </w:tc>
      </w:tr>
      <w:tr w:rsidR="00B10A5A" w:rsidRPr="00F428B1" w14:paraId="414A142B" w14:textId="77777777" w:rsidTr="006A3D94">
        <w:trPr>
          <w:trHeight w:val="57"/>
          <w:jc w:val="center"/>
        </w:trPr>
        <w:tc>
          <w:tcPr>
            <w:tcW w:w="1399" w:type="pct"/>
            <w:tcBorders>
              <w:bottom w:val="single" w:sz="4" w:space="0" w:color="auto"/>
            </w:tcBorders>
            <w:vAlign w:val="bottom"/>
          </w:tcPr>
          <w:p w14:paraId="523BC2B4" w14:textId="77777777" w:rsidR="00B10A5A" w:rsidRPr="00F428B1" w:rsidRDefault="00B10A5A" w:rsidP="00B10A5A">
            <w:pPr>
              <w:widowControl w:val="0"/>
              <w:ind w:left="214"/>
              <w:rPr>
                <w:sz w:val="14"/>
                <w:szCs w:val="14"/>
              </w:rPr>
            </w:pPr>
            <w:r w:rsidRPr="00F428B1">
              <w:rPr>
                <w:sz w:val="14"/>
                <w:szCs w:val="14"/>
              </w:rPr>
              <w:t xml:space="preserve">Diğer Yükümlülükler </w:t>
            </w:r>
          </w:p>
        </w:tc>
        <w:tc>
          <w:tcPr>
            <w:tcW w:w="436" w:type="pct"/>
            <w:tcBorders>
              <w:bottom w:val="single" w:sz="4" w:space="0" w:color="auto"/>
            </w:tcBorders>
            <w:vAlign w:val="bottom"/>
          </w:tcPr>
          <w:p w14:paraId="59A967AE" w14:textId="5FF2A75B" w:rsidR="00B10A5A" w:rsidRPr="00F428B1" w:rsidRDefault="00B10A5A" w:rsidP="00B10A5A">
            <w:pPr>
              <w:widowControl w:val="0"/>
              <w:ind w:left="-282" w:right="-46"/>
              <w:jc w:val="right"/>
              <w:rPr>
                <w:sz w:val="14"/>
                <w:szCs w:val="14"/>
              </w:rPr>
            </w:pPr>
            <w:r w:rsidRPr="00F428B1">
              <w:rPr>
                <w:b/>
                <w:sz w:val="14"/>
                <w:szCs w:val="14"/>
              </w:rPr>
              <w:t>-</w:t>
            </w:r>
          </w:p>
        </w:tc>
        <w:tc>
          <w:tcPr>
            <w:tcW w:w="448" w:type="pct"/>
            <w:tcBorders>
              <w:bottom w:val="single" w:sz="4" w:space="0" w:color="auto"/>
            </w:tcBorders>
            <w:vAlign w:val="bottom"/>
          </w:tcPr>
          <w:p w14:paraId="52FB5474" w14:textId="16C7BC99" w:rsidR="00B10A5A" w:rsidRPr="00F428B1" w:rsidRDefault="00B10A5A" w:rsidP="00B10A5A">
            <w:pPr>
              <w:widowControl w:val="0"/>
              <w:ind w:left="-282" w:right="-46"/>
              <w:jc w:val="right"/>
              <w:rPr>
                <w:sz w:val="14"/>
                <w:szCs w:val="14"/>
              </w:rPr>
            </w:pPr>
            <w:r w:rsidRPr="00F428B1">
              <w:rPr>
                <w:sz w:val="14"/>
                <w:szCs w:val="14"/>
              </w:rPr>
              <w:t>3.637</w:t>
            </w:r>
          </w:p>
        </w:tc>
        <w:tc>
          <w:tcPr>
            <w:tcW w:w="448" w:type="pct"/>
            <w:tcBorders>
              <w:bottom w:val="single" w:sz="4" w:space="0" w:color="auto"/>
            </w:tcBorders>
            <w:vAlign w:val="bottom"/>
          </w:tcPr>
          <w:p w14:paraId="0EE3C29B" w14:textId="0393263A" w:rsidR="00B10A5A" w:rsidRPr="00F428B1" w:rsidRDefault="00B10A5A" w:rsidP="00B10A5A">
            <w:pPr>
              <w:widowControl w:val="0"/>
              <w:ind w:left="-282" w:right="-46"/>
              <w:jc w:val="right"/>
              <w:rPr>
                <w:sz w:val="14"/>
                <w:szCs w:val="14"/>
              </w:rPr>
            </w:pPr>
            <w:r w:rsidRPr="00F428B1">
              <w:rPr>
                <w:sz w:val="14"/>
                <w:szCs w:val="14"/>
              </w:rPr>
              <w:t>10.900</w:t>
            </w:r>
          </w:p>
        </w:tc>
        <w:tc>
          <w:tcPr>
            <w:tcW w:w="402" w:type="pct"/>
            <w:tcBorders>
              <w:bottom w:val="single" w:sz="4" w:space="0" w:color="auto"/>
            </w:tcBorders>
            <w:vAlign w:val="bottom"/>
          </w:tcPr>
          <w:p w14:paraId="52AD6D54" w14:textId="0C2D55A0" w:rsidR="00B10A5A" w:rsidRPr="00F428B1" w:rsidRDefault="00B10A5A" w:rsidP="00B10A5A">
            <w:pPr>
              <w:widowControl w:val="0"/>
              <w:ind w:left="-282" w:right="-46"/>
              <w:jc w:val="right"/>
              <w:rPr>
                <w:sz w:val="14"/>
                <w:szCs w:val="14"/>
              </w:rPr>
            </w:pPr>
            <w:r w:rsidRPr="00F428B1">
              <w:rPr>
                <w:sz w:val="14"/>
                <w:szCs w:val="14"/>
              </w:rPr>
              <w:t>11.544</w:t>
            </w:r>
          </w:p>
        </w:tc>
        <w:tc>
          <w:tcPr>
            <w:tcW w:w="417" w:type="pct"/>
            <w:tcBorders>
              <w:bottom w:val="single" w:sz="4" w:space="0" w:color="auto"/>
            </w:tcBorders>
            <w:vAlign w:val="bottom"/>
          </w:tcPr>
          <w:p w14:paraId="6248121F" w14:textId="7A790208" w:rsidR="00B10A5A" w:rsidRPr="00F428B1" w:rsidRDefault="00B10A5A" w:rsidP="00B10A5A">
            <w:pPr>
              <w:widowControl w:val="0"/>
              <w:ind w:left="-282" w:right="-46"/>
              <w:jc w:val="right"/>
              <w:rPr>
                <w:sz w:val="14"/>
                <w:szCs w:val="14"/>
              </w:rPr>
            </w:pPr>
            <w:r w:rsidRPr="00F428B1">
              <w:rPr>
                <w:sz w:val="14"/>
                <w:szCs w:val="14"/>
              </w:rPr>
              <w:t>58.030</w:t>
            </w:r>
          </w:p>
        </w:tc>
        <w:tc>
          <w:tcPr>
            <w:tcW w:w="492" w:type="pct"/>
            <w:tcBorders>
              <w:bottom w:val="single" w:sz="4" w:space="0" w:color="auto"/>
            </w:tcBorders>
            <w:vAlign w:val="bottom"/>
          </w:tcPr>
          <w:p w14:paraId="01EC0A9A" w14:textId="45097EA0" w:rsidR="00B10A5A" w:rsidRPr="00F428B1" w:rsidRDefault="00B10A5A" w:rsidP="00B10A5A">
            <w:pPr>
              <w:widowControl w:val="0"/>
              <w:ind w:left="-282" w:right="-46"/>
              <w:jc w:val="right"/>
              <w:rPr>
                <w:b/>
                <w:sz w:val="14"/>
                <w:szCs w:val="14"/>
              </w:rPr>
            </w:pPr>
            <w:r w:rsidRPr="00F428B1">
              <w:rPr>
                <w:b/>
                <w:sz w:val="14"/>
                <w:szCs w:val="14"/>
              </w:rPr>
              <w:t>-</w:t>
            </w:r>
          </w:p>
        </w:tc>
        <w:tc>
          <w:tcPr>
            <w:tcW w:w="516" w:type="pct"/>
            <w:tcBorders>
              <w:bottom w:val="single" w:sz="4" w:space="0" w:color="auto"/>
            </w:tcBorders>
            <w:vAlign w:val="bottom"/>
          </w:tcPr>
          <w:p w14:paraId="575F7988" w14:textId="761ECC53" w:rsidR="00B10A5A" w:rsidRPr="00F428B1" w:rsidRDefault="005A4F93" w:rsidP="007F2392">
            <w:pPr>
              <w:widowControl w:val="0"/>
              <w:ind w:left="-282" w:right="-46"/>
              <w:jc w:val="right"/>
              <w:rPr>
                <w:sz w:val="14"/>
                <w:szCs w:val="14"/>
              </w:rPr>
            </w:pPr>
            <w:r>
              <w:rPr>
                <w:sz w:val="14"/>
                <w:szCs w:val="14"/>
              </w:rPr>
              <w:t>6.332.932</w:t>
            </w:r>
          </w:p>
        </w:tc>
        <w:tc>
          <w:tcPr>
            <w:tcW w:w="442" w:type="pct"/>
            <w:tcBorders>
              <w:bottom w:val="single" w:sz="4" w:space="0" w:color="auto"/>
            </w:tcBorders>
            <w:vAlign w:val="bottom"/>
          </w:tcPr>
          <w:p w14:paraId="04C62A1C" w14:textId="69354BA1" w:rsidR="00B10A5A" w:rsidRPr="00F428B1" w:rsidRDefault="005A4F93" w:rsidP="00B10A5A">
            <w:pPr>
              <w:widowControl w:val="0"/>
              <w:ind w:left="-282" w:right="-46"/>
              <w:jc w:val="right"/>
              <w:rPr>
                <w:sz w:val="14"/>
                <w:szCs w:val="14"/>
              </w:rPr>
            </w:pPr>
            <w:r>
              <w:rPr>
                <w:sz w:val="14"/>
                <w:szCs w:val="14"/>
              </w:rPr>
              <w:t>6.417.043</w:t>
            </w:r>
          </w:p>
        </w:tc>
      </w:tr>
      <w:tr w:rsidR="00B10A5A" w:rsidRPr="00F428B1" w14:paraId="320DE9DB" w14:textId="77777777" w:rsidTr="006A3D94">
        <w:trPr>
          <w:trHeight w:val="57"/>
          <w:jc w:val="center"/>
        </w:trPr>
        <w:tc>
          <w:tcPr>
            <w:tcW w:w="1399" w:type="pct"/>
            <w:tcBorders>
              <w:top w:val="single" w:sz="4" w:space="0" w:color="auto"/>
              <w:bottom w:val="single" w:sz="12" w:space="0" w:color="auto"/>
            </w:tcBorders>
            <w:vAlign w:val="bottom"/>
          </w:tcPr>
          <w:p w14:paraId="51F47E9A" w14:textId="77777777" w:rsidR="00B10A5A" w:rsidRPr="00F428B1" w:rsidRDefault="00B10A5A" w:rsidP="00B10A5A">
            <w:pPr>
              <w:widowControl w:val="0"/>
              <w:rPr>
                <w:b/>
                <w:bCs/>
                <w:sz w:val="14"/>
                <w:szCs w:val="14"/>
              </w:rPr>
            </w:pPr>
          </w:p>
          <w:p w14:paraId="2BA9B0A4" w14:textId="77777777" w:rsidR="00B10A5A" w:rsidRPr="00F428B1" w:rsidRDefault="00B10A5A" w:rsidP="00B10A5A">
            <w:pPr>
              <w:widowControl w:val="0"/>
              <w:rPr>
                <w:b/>
                <w:bCs/>
                <w:sz w:val="14"/>
                <w:szCs w:val="14"/>
              </w:rPr>
            </w:pPr>
            <w:r w:rsidRPr="00F428B1">
              <w:rPr>
                <w:b/>
                <w:bCs/>
                <w:sz w:val="14"/>
                <w:szCs w:val="14"/>
              </w:rPr>
              <w:t>Toplam Yükümlülükler</w:t>
            </w:r>
          </w:p>
        </w:tc>
        <w:tc>
          <w:tcPr>
            <w:tcW w:w="436" w:type="pct"/>
            <w:tcBorders>
              <w:top w:val="single" w:sz="4" w:space="0" w:color="auto"/>
              <w:bottom w:val="single" w:sz="12" w:space="0" w:color="auto"/>
            </w:tcBorders>
            <w:vAlign w:val="bottom"/>
          </w:tcPr>
          <w:p w14:paraId="27EA3D20" w14:textId="581CDCB2" w:rsidR="00B10A5A" w:rsidRPr="00F428B1" w:rsidRDefault="00B10A5A" w:rsidP="00B10A5A">
            <w:pPr>
              <w:jc w:val="right"/>
              <w:rPr>
                <w:b/>
                <w:bCs/>
                <w:sz w:val="14"/>
                <w:szCs w:val="14"/>
              </w:rPr>
            </w:pPr>
            <w:r w:rsidRPr="00F428B1">
              <w:rPr>
                <w:b/>
                <w:sz w:val="14"/>
                <w:szCs w:val="14"/>
              </w:rPr>
              <w:t>2.866.628</w:t>
            </w:r>
          </w:p>
        </w:tc>
        <w:tc>
          <w:tcPr>
            <w:tcW w:w="448" w:type="pct"/>
            <w:tcBorders>
              <w:top w:val="single" w:sz="4" w:space="0" w:color="auto"/>
              <w:bottom w:val="single" w:sz="12" w:space="0" w:color="auto"/>
            </w:tcBorders>
            <w:vAlign w:val="bottom"/>
          </w:tcPr>
          <w:p w14:paraId="6037BB48" w14:textId="1485D75E" w:rsidR="00B10A5A" w:rsidRPr="00F428B1" w:rsidRDefault="00B10A5A" w:rsidP="00B10A5A">
            <w:pPr>
              <w:widowControl w:val="0"/>
              <w:ind w:left="-282" w:right="-46"/>
              <w:jc w:val="right"/>
              <w:rPr>
                <w:b/>
                <w:sz w:val="14"/>
                <w:szCs w:val="14"/>
              </w:rPr>
            </w:pPr>
            <w:r w:rsidRPr="00F428B1">
              <w:rPr>
                <w:b/>
                <w:sz w:val="14"/>
                <w:szCs w:val="14"/>
              </w:rPr>
              <w:t>12.111.551</w:t>
            </w:r>
          </w:p>
        </w:tc>
        <w:tc>
          <w:tcPr>
            <w:tcW w:w="448" w:type="pct"/>
            <w:tcBorders>
              <w:top w:val="single" w:sz="4" w:space="0" w:color="auto"/>
              <w:bottom w:val="single" w:sz="12" w:space="0" w:color="auto"/>
            </w:tcBorders>
            <w:vAlign w:val="bottom"/>
          </w:tcPr>
          <w:p w14:paraId="55189E02" w14:textId="6465E1BE" w:rsidR="00B10A5A" w:rsidRPr="00F428B1" w:rsidRDefault="00B10A5A" w:rsidP="00B10A5A">
            <w:pPr>
              <w:widowControl w:val="0"/>
              <w:ind w:left="-282" w:right="-46"/>
              <w:jc w:val="right"/>
              <w:rPr>
                <w:b/>
                <w:sz w:val="14"/>
                <w:szCs w:val="14"/>
              </w:rPr>
            </w:pPr>
            <w:r w:rsidRPr="00F428B1">
              <w:rPr>
                <w:b/>
                <w:sz w:val="14"/>
                <w:szCs w:val="14"/>
              </w:rPr>
              <w:t>1.606.915</w:t>
            </w:r>
          </w:p>
        </w:tc>
        <w:tc>
          <w:tcPr>
            <w:tcW w:w="402" w:type="pct"/>
            <w:tcBorders>
              <w:top w:val="single" w:sz="4" w:space="0" w:color="auto"/>
              <w:bottom w:val="single" w:sz="12" w:space="0" w:color="auto"/>
            </w:tcBorders>
            <w:vAlign w:val="bottom"/>
          </w:tcPr>
          <w:p w14:paraId="2C729F4D" w14:textId="5C1C0F60" w:rsidR="00B10A5A" w:rsidRPr="00F428B1" w:rsidRDefault="00B10A5A" w:rsidP="00B10A5A">
            <w:pPr>
              <w:widowControl w:val="0"/>
              <w:ind w:left="-282" w:right="-46"/>
              <w:jc w:val="right"/>
              <w:rPr>
                <w:b/>
                <w:sz w:val="14"/>
                <w:szCs w:val="14"/>
              </w:rPr>
            </w:pPr>
            <w:r w:rsidRPr="00F428B1">
              <w:rPr>
                <w:b/>
                <w:sz w:val="14"/>
                <w:szCs w:val="14"/>
              </w:rPr>
              <w:t>302.047</w:t>
            </w:r>
          </w:p>
        </w:tc>
        <w:tc>
          <w:tcPr>
            <w:tcW w:w="417" w:type="pct"/>
            <w:tcBorders>
              <w:top w:val="single" w:sz="4" w:space="0" w:color="auto"/>
              <w:bottom w:val="single" w:sz="12" w:space="0" w:color="auto"/>
            </w:tcBorders>
            <w:vAlign w:val="bottom"/>
          </w:tcPr>
          <w:p w14:paraId="44560804" w14:textId="1AC027E9" w:rsidR="00B10A5A" w:rsidRPr="00F428B1" w:rsidRDefault="00B10A5A" w:rsidP="00B10A5A">
            <w:pPr>
              <w:widowControl w:val="0"/>
              <w:ind w:left="-282" w:right="-46"/>
              <w:jc w:val="right"/>
              <w:rPr>
                <w:b/>
                <w:sz w:val="14"/>
                <w:szCs w:val="14"/>
              </w:rPr>
            </w:pPr>
            <w:r w:rsidRPr="00F428B1">
              <w:rPr>
                <w:b/>
                <w:sz w:val="14"/>
                <w:szCs w:val="14"/>
              </w:rPr>
              <w:t>58.030</w:t>
            </w:r>
          </w:p>
        </w:tc>
        <w:tc>
          <w:tcPr>
            <w:tcW w:w="492" w:type="pct"/>
            <w:tcBorders>
              <w:top w:val="single" w:sz="4" w:space="0" w:color="auto"/>
              <w:bottom w:val="single" w:sz="12" w:space="0" w:color="auto"/>
            </w:tcBorders>
            <w:vAlign w:val="bottom"/>
          </w:tcPr>
          <w:p w14:paraId="337E6063" w14:textId="20189B78" w:rsidR="00B10A5A" w:rsidRPr="00F428B1" w:rsidRDefault="00B10A5A" w:rsidP="00B10A5A">
            <w:pPr>
              <w:widowControl w:val="0"/>
              <w:ind w:left="-282" w:right="-46"/>
              <w:jc w:val="right"/>
              <w:rPr>
                <w:sz w:val="14"/>
                <w:szCs w:val="14"/>
              </w:rPr>
            </w:pPr>
            <w:r w:rsidRPr="00F428B1">
              <w:rPr>
                <w:sz w:val="14"/>
                <w:szCs w:val="14"/>
              </w:rPr>
              <w:t>-</w:t>
            </w:r>
          </w:p>
        </w:tc>
        <w:tc>
          <w:tcPr>
            <w:tcW w:w="516" w:type="pct"/>
            <w:tcBorders>
              <w:top w:val="single" w:sz="4" w:space="0" w:color="auto"/>
              <w:bottom w:val="single" w:sz="12" w:space="0" w:color="auto"/>
            </w:tcBorders>
            <w:vAlign w:val="bottom"/>
          </w:tcPr>
          <w:p w14:paraId="12449520" w14:textId="61E00361" w:rsidR="00B10A5A" w:rsidRPr="00F428B1" w:rsidRDefault="00B10A5A" w:rsidP="007F2392">
            <w:pPr>
              <w:widowControl w:val="0"/>
              <w:ind w:left="-282" w:right="-46"/>
              <w:jc w:val="right"/>
              <w:rPr>
                <w:b/>
                <w:sz w:val="14"/>
                <w:szCs w:val="14"/>
              </w:rPr>
            </w:pPr>
            <w:r w:rsidRPr="00F428B1">
              <w:rPr>
                <w:b/>
                <w:sz w:val="14"/>
                <w:szCs w:val="14"/>
              </w:rPr>
              <w:t>6.</w:t>
            </w:r>
            <w:r w:rsidR="005A4F93">
              <w:rPr>
                <w:b/>
                <w:sz w:val="14"/>
                <w:szCs w:val="14"/>
              </w:rPr>
              <w:t>332.932</w:t>
            </w:r>
          </w:p>
        </w:tc>
        <w:tc>
          <w:tcPr>
            <w:tcW w:w="442" w:type="pct"/>
            <w:tcBorders>
              <w:top w:val="single" w:sz="4" w:space="0" w:color="auto"/>
              <w:bottom w:val="single" w:sz="12" w:space="0" w:color="auto"/>
            </w:tcBorders>
            <w:vAlign w:val="bottom"/>
          </w:tcPr>
          <w:p w14:paraId="6C19BA53" w14:textId="7CA304E0" w:rsidR="00B10A5A" w:rsidRPr="00F428B1" w:rsidRDefault="005A4F93" w:rsidP="007F2392">
            <w:pPr>
              <w:widowControl w:val="0"/>
              <w:ind w:left="-282" w:right="-46"/>
              <w:jc w:val="right"/>
              <w:rPr>
                <w:b/>
                <w:sz w:val="14"/>
                <w:szCs w:val="14"/>
              </w:rPr>
            </w:pPr>
            <w:r>
              <w:rPr>
                <w:b/>
                <w:sz w:val="14"/>
                <w:szCs w:val="14"/>
              </w:rPr>
              <w:t>23.278.103</w:t>
            </w:r>
          </w:p>
        </w:tc>
      </w:tr>
      <w:tr w:rsidR="00B10A5A" w:rsidRPr="00F428B1" w14:paraId="7F565C0A" w14:textId="77777777" w:rsidTr="006A3D94">
        <w:trPr>
          <w:trHeight w:val="57"/>
          <w:jc w:val="center"/>
        </w:trPr>
        <w:tc>
          <w:tcPr>
            <w:tcW w:w="1399" w:type="pct"/>
            <w:tcBorders>
              <w:top w:val="single" w:sz="12" w:space="0" w:color="auto"/>
            </w:tcBorders>
            <w:vAlign w:val="bottom"/>
          </w:tcPr>
          <w:p w14:paraId="5AD13905" w14:textId="77777777" w:rsidR="00B10A5A" w:rsidRPr="00F428B1" w:rsidRDefault="00B10A5A" w:rsidP="00B10A5A">
            <w:pPr>
              <w:widowControl w:val="0"/>
              <w:rPr>
                <w:sz w:val="14"/>
                <w:szCs w:val="14"/>
              </w:rPr>
            </w:pPr>
            <w:r w:rsidRPr="00F428B1">
              <w:rPr>
                <w:sz w:val="14"/>
                <w:szCs w:val="14"/>
              </w:rPr>
              <w:t> </w:t>
            </w:r>
          </w:p>
        </w:tc>
        <w:tc>
          <w:tcPr>
            <w:tcW w:w="436" w:type="pct"/>
            <w:tcBorders>
              <w:top w:val="single" w:sz="12" w:space="0" w:color="auto"/>
            </w:tcBorders>
            <w:vAlign w:val="bottom"/>
          </w:tcPr>
          <w:p w14:paraId="27855314" w14:textId="77777777" w:rsidR="00B10A5A" w:rsidRPr="00F428B1" w:rsidRDefault="00B10A5A" w:rsidP="00B10A5A">
            <w:pPr>
              <w:widowControl w:val="0"/>
              <w:ind w:left="-282" w:right="-46"/>
              <w:jc w:val="right"/>
              <w:rPr>
                <w:sz w:val="14"/>
                <w:szCs w:val="14"/>
              </w:rPr>
            </w:pPr>
          </w:p>
        </w:tc>
        <w:tc>
          <w:tcPr>
            <w:tcW w:w="448" w:type="pct"/>
            <w:tcBorders>
              <w:top w:val="single" w:sz="12" w:space="0" w:color="auto"/>
            </w:tcBorders>
            <w:vAlign w:val="bottom"/>
          </w:tcPr>
          <w:p w14:paraId="40D0ED13" w14:textId="77777777" w:rsidR="00B10A5A" w:rsidRPr="00F428B1" w:rsidRDefault="00B10A5A" w:rsidP="00B10A5A">
            <w:pPr>
              <w:widowControl w:val="0"/>
              <w:ind w:left="-282" w:right="-46"/>
              <w:jc w:val="right"/>
              <w:rPr>
                <w:sz w:val="14"/>
                <w:szCs w:val="14"/>
              </w:rPr>
            </w:pPr>
          </w:p>
        </w:tc>
        <w:tc>
          <w:tcPr>
            <w:tcW w:w="448" w:type="pct"/>
            <w:tcBorders>
              <w:top w:val="single" w:sz="12" w:space="0" w:color="auto"/>
            </w:tcBorders>
            <w:vAlign w:val="bottom"/>
          </w:tcPr>
          <w:p w14:paraId="2A23BE55" w14:textId="77777777" w:rsidR="00B10A5A" w:rsidRPr="00F428B1" w:rsidRDefault="00B10A5A" w:rsidP="00B10A5A">
            <w:pPr>
              <w:widowControl w:val="0"/>
              <w:ind w:left="-282" w:right="-46"/>
              <w:jc w:val="right"/>
              <w:rPr>
                <w:sz w:val="14"/>
                <w:szCs w:val="14"/>
              </w:rPr>
            </w:pPr>
          </w:p>
        </w:tc>
        <w:tc>
          <w:tcPr>
            <w:tcW w:w="402" w:type="pct"/>
            <w:tcBorders>
              <w:top w:val="single" w:sz="12" w:space="0" w:color="auto"/>
            </w:tcBorders>
            <w:vAlign w:val="bottom"/>
          </w:tcPr>
          <w:p w14:paraId="384980D8" w14:textId="77777777" w:rsidR="00B10A5A" w:rsidRPr="00F428B1" w:rsidRDefault="00B10A5A" w:rsidP="00B10A5A">
            <w:pPr>
              <w:widowControl w:val="0"/>
              <w:ind w:left="-282" w:right="-46"/>
              <w:jc w:val="right"/>
              <w:rPr>
                <w:sz w:val="14"/>
                <w:szCs w:val="14"/>
              </w:rPr>
            </w:pPr>
          </w:p>
        </w:tc>
        <w:tc>
          <w:tcPr>
            <w:tcW w:w="417" w:type="pct"/>
            <w:tcBorders>
              <w:top w:val="single" w:sz="12" w:space="0" w:color="auto"/>
            </w:tcBorders>
            <w:vAlign w:val="bottom"/>
          </w:tcPr>
          <w:p w14:paraId="76E0C09F" w14:textId="77777777" w:rsidR="00B10A5A" w:rsidRPr="00F428B1" w:rsidRDefault="00B10A5A" w:rsidP="00B10A5A">
            <w:pPr>
              <w:widowControl w:val="0"/>
              <w:ind w:left="-282" w:right="-46"/>
              <w:jc w:val="right"/>
              <w:rPr>
                <w:sz w:val="14"/>
                <w:szCs w:val="14"/>
              </w:rPr>
            </w:pPr>
          </w:p>
        </w:tc>
        <w:tc>
          <w:tcPr>
            <w:tcW w:w="492" w:type="pct"/>
            <w:tcBorders>
              <w:top w:val="single" w:sz="12" w:space="0" w:color="auto"/>
            </w:tcBorders>
            <w:vAlign w:val="bottom"/>
          </w:tcPr>
          <w:p w14:paraId="274A9205" w14:textId="77777777" w:rsidR="00B10A5A" w:rsidRPr="00F428B1" w:rsidRDefault="00B10A5A" w:rsidP="00B10A5A">
            <w:pPr>
              <w:widowControl w:val="0"/>
              <w:ind w:left="-282" w:right="-46"/>
              <w:jc w:val="right"/>
              <w:rPr>
                <w:sz w:val="14"/>
                <w:szCs w:val="14"/>
              </w:rPr>
            </w:pPr>
          </w:p>
        </w:tc>
        <w:tc>
          <w:tcPr>
            <w:tcW w:w="516" w:type="pct"/>
            <w:tcBorders>
              <w:top w:val="single" w:sz="12" w:space="0" w:color="auto"/>
            </w:tcBorders>
            <w:vAlign w:val="bottom"/>
          </w:tcPr>
          <w:p w14:paraId="72D07FD6" w14:textId="77777777" w:rsidR="00B10A5A" w:rsidRPr="00F428B1" w:rsidRDefault="00B10A5A" w:rsidP="00B10A5A">
            <w:pPr>
              <w:widowControl w:val="0"/>
              <w:ind w:left="-282" w:right="-46"/>
              <w:jc w:val="right"/>
              <w:rPr>
                <w:sz w:val="14"/>
                <w:szCs w:val="14"/>
              </w:rPr>
            </w:pPr>
          </w:p>
        </w:tc>
        <w:tc>
          <w:tcPr>
            <w:tcW w:w="442" w:type="pct"/>
            <w:tcBorders>
              <w:top w:val="single" w:sz="12" w:space="0" w:color="auto"/>
            </w:tcBorders>
            <w:vAlign w:val="bottom"/>
          </w:tcPr>
          <w:p w14:paraId="43C53385" w14:textId="77777777" w:rsidR="00B10A5A" w:rsidRPr="00F428B1" w:rsidRDefault="00B10A5A" w:rsidP="00B10A5A">
            <w:pPr>
              <w:widowControl w:val="0"/>
              <w:ind w:left="-282" w:right="-46"/>
              <w:jc w:val="right"/>
              <w:rPr>
                <w:sz w:val="14"/>
                <w:szCs w:val="14"/>
              </w:rPr>
            </w:pPr>
          </w:p>
        </w:tc>
      </w:tr>
      <w:tr w:rsidR="00B10A5A" w:rsidRPr="00F428B1" w14:paraId="1952B314" w14:textId="77777777" w:rsidTr="006A3D94">
        <w:trPr>
          <w:trHeight w:val="57"/>
          <w:jc w:val="center"/>
        </w:trPr>
        <w:tc>
          <w:tcPr>
            <w:tcW w:w="1399" w:type="pct"/>
            <w:vAlign w:val="bottom"/>
          </w:tcPr>
          <w:p w14:paraId="2F15ECF6" w14:textId="77777777" w:rsidR="00B10A5A" w:rsidRPr="00F428B1" w:rsidRDefault="00B10A5A" w:rsidP="00B10A5A">
            <w:pPr>
              <w:widowControl w:val="0"/>
              <w:rPr>
                <w:b/>
                <w:bCs/>
                <w:sz w:val="14"/>
                <w:szCs w:val="14"/>
              </w:rPr>
            </w:pPr>
            <w:r w:rsidRPr="00F428B1">
              <w:rPr>
                <w:b/>
                <w:bCs/>
                <w:sz w:val="14"/>
                <w:szCs w:val="14"/>
              </w:rPr>
              <w:t>Likidite Açığı</w:t>
            </w:r>
          </w:p>
        </w:tc>
        <w:tc>
          <w:tcPr>
            <w:tcW w:w="436" w:type="pct"/>
            <w:vAlign w:val="bottom"/>
          </w:tcPr>
          <w:p w14:paraId="7730609F" w14:textId="7C7D8F59" w:rsidR="00B10A5A" w:rsidRPr="00F428B1" w:rsidRDefault="00C96B6F" w:rsidP="00B10A5A">
            <w:pPr>
              <w:widowControl w:val="0"/>
              <w:ind w:left="-282" w:right="-46"/>
              <w:jc w:val="right"/>
              <w:rPr>
                <w:b/>
                <w:sz w:val="14"/>
                <w:szCs w:val="14"/>
              </w:rPr>
            </w:pPr>
            <w:r>
              <w:rPr>
                <w:b/>
                <w:sz w:val="14"/>
                <w:szCs w:val="14"/>
              </w:rPr>
              <w:t>1.377.771</w:t>
            </w:r>
          </w:p>
        </w:tc>
        <w:tc>
          <w:tcPr>
            <w:tcW w:w="448" w:type="pct"/>
            <w:vAlign w:val="bottom"/>
          </w:tcPr>
          <w:p w14:paraId="15F7AA00" w14:textId="77F135AD" w:rsidR="00B10A5A" w:rsidRPr="00F428B1" w:rsidRDefault="00C96B6F" w:rsidP="00B10A5A">
            <w:pPr>
              <w:widowControl w:val="0"/>
              <w:ind w:left="-282" w:right="-46"/>
              <w:jc w:val="right"/>
              <w:rPr>
                <w:b/>
                <w:sz w:val="14"/>
                <w:szCs w:val="14"/>
              </w:rPr>
            </w:pPr>
            <w:r>
              <w:rPr>
                <w:b/>
                <w:sz w:val="14"/>
                <w:szCs w:val="14"/>
              </w:rPr>
              <w:t>(3.708.078)</w:t>
            </w:r>
          </w:p>
        </w:tc>
        <w:tc>
          <w:tcPr>
            <w:tcW w:w="448" w:type="pct"/>
            <w:vAlign w:val="bottom"/>
          </w:tcPr>
          <w:p w14:paraId="59418DC0" w14:textId="1749D591" w:rsidR="00B10A5A" w:rsidRPr="00F428B1" w:rsidRDefault="00B10A5A" w:rsidP="00B10A5A">
            <w:pPr>
              <w:widowControl w:val="0"/>
              <w:ind w:left="-282" w:right="-46"/>
              <w:jc w:val="right"/>
              <w:rPr>
                <w:b/>
                <w:sz w:val="14"/>
                <w:szCs w:val="14"/>
              </w:rPr>
            </w:pPr>
            <w:r w:rsidRPr="00F428B1">
              <w:rPr>
                <w:b/>
                <w:sz w:val="14"/>
                <w:szCs w:val="14"/>
              </w:rPr>
              <w:t>(1.606.915)</w:t>
            </w:r>
          </w:p>
        </w:tc>
        <w:tc>
          <w:tcPr>
            <w:tcW w:w="402" w:type="pct"/>
            <w:vAlign w:val="bottom"/>
          </w:tcPr>
          <w:p w14:paraId="42E7F117" w14:textId="7FA35D5B" w:rsidR="00B10A5A" w:rsidRPr="00F428B1" w:rsidRDefault="00B10A5A" w:rsidP="00B10A5A">
            <w:pPr>
              <w:widowControl w:val="0"/>
              <w:ind w:left="-282" w:right="-46"/>
              <w:jc w:val="right"/>
              <w:rPr>
                <w:b/>
                <w:sz w:val="14"/>
                <w:szCs w:val="14"/>
              </w:rPr>
            </w:pPr>
            <w:r w:rsidRPr="00F428B1">
              <w:rPr>
                <w:b/>
                <w:sz w:val="14"/>
                <w:szCs w:val="14"/>
              </w:rPr>
              <w:t>(302.047)</w:t>
            </w:r>
          </w:p>
        </w:tc>
        <w:tc>
          <w:tcPr>
            <w:tcW w:w="417" w:type="pct"/>
            <w:vAlign w:val="bottom"/>
          </w:tcPr>
          <w:p w14:paraId="5718E03D" w14:textId="378D9C98" w:rsidR="00B10A5A" w:rsidRPr="00F428B1" w:rsidRDefault="00B10A5A" w:rsidP="00B10A5A">
            <w:pPr>
              <w:widowControl w:val="0"/>
              <w:ind w:left="-282" w:right="-46"/>
              <w:jc w:val="right"/>
              <w:rPr>
                <w:b/>
                <w:sz w:val="14"/>
                <w:szCs w:val="14"/>
              </w:rPr>
            </w:pPr>
            <w:r w:rsidRPr="00F428B1">
              <w:rPr>
                <w:b/>
                <w:sz w:val="14"/>
                <w:szCs w:val="14"/>
              </w:rPr>
              <w:t>6.037.177</w:t>
            </w:r>
          </w:p>
        </w:tc>
        <w:tc>
          <w:tcPr>
            <w:tcW w:w="492" w:type="pct"/>
            <w:vAlign w:val="bottom"/>
          </w:tcPr>
          <w:p w14:paraId="705F58AD" w14:textId="0CB91F28" w:rsidR="00B10A5A" w:rsidRPr="00F428B1" w:rsidRDefault="00B10A5A" w:rsidP="00B10A5A">
            <w:pPr>
              <w:widowControl w:val="0"/>
              <w:ind w:left="-282" w:right="-46"/>
              <w:jc w:val="right"/>
              <w:rPr>
                <w:b/>
                <w:sz w:val="14"/>
                <w:szCs w:val="14"/>
              </w:rPr>
            </w:pPr>
            <w:r w:rsidRPr="00F428B1">
              <w:rPr>
                <w:b/>
                <w:sz w:val="14"/>
                <w:szCs w:val="14"/>
              </w:rPr>
              <w:t>103</w:t>
            </w:r>
          </w:p>
        </w:tc>
        <w:tc>
          <w:tcPr>
            <w:tcW w:w="516" w:type="pct"/>
            <w:vAlign w:val="bottom"/>
          </w:tcPr>
          <w:p w14:paraId="14D9E0DB" w14:textId="5A3D127A" w:rsidR="00B10A5A" w:rsidRPr="00F428B1" w:rsidRDefault="00C12DF9" w:rsidP="00B10A5A">
            <w:pPr>
              <w:widowControl w:val="0"/>
              <w:ind w:left="-282" w:right="-46"/>
              <w:jc w:val="right"/>
              <w:rPr>
                <w:b/>
                <w:sz w:val="14"/>
                <w:szCs w:val="14"/>
              </w:rPr>
            </w:pPr>
            <w:r w:rsidRPr="00F428B1">
              <w:rPr>
                <w:b/>
                <w:sz w:val="14"/>
                <w:szCs w:val="14"/>
              </w:rPr>
              <w:t>(1.798.011</w:t>
            </w:r>
            <w:r w:rsidR="00B10A5A" w:rsidRPr="00F428B1">
              <w:rPr>
                <w:b/>
                <w:sz w:val="14"/>
                <w:szCs w:val="14"/>
              </w:rPr>
              <w:t>)</w:t>
            </w:r>
          </w:p>
        </w:tc>
        <w:tc>
          <w:tcPr>
            <w:tcW w:w="442" w:type="pct"/>
            <w:vAlign w:val="bottom"/>
          </w:tcPr>
          <w:p w14:paraId="0593FCB7" w14:textId="4463A99B" w:rsidR="00B10A5A" w:rsidRPr="00F428B1" w:rsidRDefault="00B10A5A" w:rsidP="00B10A5A">
            <w:pPr>
              <w:widowControl w:val="0"/>
              <w:ind w:left="-282" w:right="-46"/>
              <w:jc w:val="right"/>
              <w:rPr>
                <w:b/>
                <w:sz w:val="14"/>
                <w:szCs w:val="14"/>
              </w:rPr>
            </w:pPr>
            <w:r w:rsidRPr="00F428B1">
              <w:rPr>
                <w:b/>
                <w:sz w:val="14"/>
                <w:szCs w:val="14"/>
              </w:rPr>
              <w:t>-</w:t>
            </w:r>
          </w:p>
        </w:tc>
      </w:tr>
      <w:tr w:rsidR="00B10A5A" w:rsidRPr="00F428B1" w14:paraId="0B38A77A" w14:textId="77777777" w:rsidTr="006A3D94">
        <w:trPr>
          <w:trHeight w:val="57"/>
          <w:jc w:val="center"/>
        </w:trPr>
        <w:tc>
          <w:tcPr>
            <w:tcW w:w="1399" w:type="pct"/>
            <w:vAlign w:val="bottom"/>
          </w:tcPr>
          <w:p w14:paraId="14ACBB65" w14:textId="77777777" w:rsidR="00B10A5A" w:rsidRPr="00F428B1" w:rsidRDefault="00B10A5A" w:rsidP="00B10A5A">
            <w:pPr>
              <w:widowControl w:val="0"/>
              <w:rPr>
                <w:b/>
                <w:bCs/>
                <w:sz w:val="14"/>
                <w:szCs w:val="14"/>
              </w:rPr>
            </w:pPr>
          </w:p>
        </w:tc>
        <w:tc>
          <w:tcPr>
            <w:tcW w:w="436" w:type="pct"/>
            <w:vAlign w:val="bottom"/>
          </w:tcPr>
          <w:p w14:paraId="419DBCDA" w14:textId="77777777" w:rsidR="00B10A5A" w:rsidRPr="00F428B1" w:rsidRDefault="00B10A5A" w:rsidP="00B10A5A">
            <w:pPr>
              <w:widowControl w:val="0"/>
              <w:ind w:left="-282" w:right="-46"/>
              <w:jc w:val="right"/>
              <w:rPr>
                <w:b/>
                <w:sz w:val="14"/>
                <w:szCs w:val="14"/>
              </w:rPr>
            </w:pPr>
          </w:p>
        </w:tc>
        <w:tc>
          <w:tcPr>
            <w:tcW w:w="448" w:type="pct"/>
            <w:vAlign w:val="bottom"/>
          </w:tcPr>
          <w:p w14:paraId="5B62C2A6" w14:textId="77777777" w:rsidR="00B10A5A" w:rsidRPr="00F428B1" w:rsidRDefault="00B10A5A" w:rsidP="00B10A5A">
            <w:pPr>
              <w:widowControl w:val="0"/>
              <w:ind w:left="-282" w:right="-46"/>
              <w:jc w:val="right"/>
              <w:rPr>
                <w:b/>
                <w:sz w:val="14"/>
                <w:szCs w:val="14"/>
              </w:rPr>
            </w:pPr>
          </w:p>
        </w:tc>
        <w:tc>
          <w:tcPr>
            <w:tcW w:w="448" w:type="pct"/>
            <w:vAlign w:val="bottom"/>
          </w:tcPr>
          <w:p w14:paraId="76D230C5" w14:textId="77777777" w:rsidR="00B10A5A" w:rsidRPr="00F428B1" w:rsidRDefault="00B10A5A" w:rsidP="00B10A5A">
            <w:pPr>
              <w:widowControl w:val="0"/>
              <w:ind w:left="-282" w:right="-46"/>
              <w:jc w:val="right"/>
              <w:rPr>
                <w:b/>
                <w:sz w:val="14"/>
                <w:szCs w:val="14"/>
              </w:rPr>
            </w:pPr>
          </w:p>
        </w:tc>
        <w:tc>
          <w:tcPr>
            <w:tcW w:w="402" w:type="pct"/>
            <w:vAlign w:val="bottom"/>
          </w:tcPr>
          <w:p w14:paraId="78A5E6EE" w14:textId="77777777" w:rsidR="00B10A5A" w:rsidRPr="00F428B1" w:rsidRDefault="00B10A5A" w:rsidP="00B10A5A">
            <w:pPr>
              <w:widowControl w:val="0"/>
              <w:ind w:left="-282" w:right="-46"/>
              <w:jc w:val="right"/>
              <w:rPr>
                <w:b/>
                <w:sz w:val="14"/>
                <w:szCs w:val="14"/>
              </w:rPr>
            </w:pPr>
          </w:p>
        </w:tc>
        <w:tc>
          <w:tcPr>
            <w:tcW w:w="417" w:type="pct"/>
            <w:vAlign w:val="bottom"/>
          </w:tcPr>
          <w:p w14:paraId="0F9931EC" w14:textId="77777777" w:rsidR="00B10A5A" w:rsidRPr="00F428B1" w:rsidRDefault="00B10A5A" w:rsidP="00B10A5A">
            <w:pPr>
              <w:widowControl w:val="0"/>
              <w:ind w:left="-282" w:right="-46"/>
              <w:jc w:val="right"/>
              <w:rPr>
                <w:b/>
                <w:sz w:val="14"/>
                <w:szCs w:val="14"/>
              </w:rPr>
            </w:pPr>
          </w:p>
        </w:tc>
        <w:tc>
          <w:tcPr>
            <w:tcW w:w="492" w:type="pct"/>
            <w:vAlign w:val="bottom"/>
          </w:tcPr>
          <w:p w14:paraId="031CEF26" w14:textId="77777777" w:rsidR="00B10A5A" w:rsidRPr="00F428B1" w:rsidRDefault="00B10A5A" w:rsidP="00B10A5A">
            <w:pPr>
              <w:widowControl w:val="0"/>
              <w:ind w:left="-282" w:right="-46"/>
              <w:jc w:val="right"/>
              <w:rPr>
                <w:b/>
                <w:sz w:val="14"/>
                <w:szCs w:val="14"/>
              </w:rPr>
            </w:pPr>
          </w:p>
        </w:tc>
        <w:tc>
          <w:tcPr>
            <w:tcW w:w="516" w:type="pct"/>
            <w:vAlign w:val="bottom"/>
          </w:tcPr>
          <w:p w14:paraId="080F3211" w14:textId="77777777" w:rsidR="00B10A5A" w:rsidRPr="00F428B1" w:rsidRDefault="00B10A5A" w:rsidP="00B10A5A">
            <w:pPr>
              <w:widowControl w:val="0"/>
              <w:ind w:left="-282" w:right="-46"/>
              <w:jc w:val="right"/>
              <w:rPr>
                <w:b/>
                <w:sz w:val="14"/>
                <w:szCs w:val="14"/>
              </w:rPr>
            </w:pPr>
          </w:p>
        </w:tc>
        <w:tc>
          <w:tcPr>
            <w:tcW w:w="442" w:type="pct"/>
            <w:vAlign w:val="bottom"/>
          </w:tcPr>
          <w:p w14:paraId="4A005E90" w14:textId="77777777" w:rsidR="00B10A5A" w:rsidRPr="00F428B1" w:rsidRDefault="00B10A5A" w:rsidP="00B10A5A">
            <w:pPr>
              <w:widowControl w:val="0"/>
              <w:ind w:left="-282" w:right="-46"/>
              <w:jc w:val="right"/>
              <w:rPr>
                <w:b/>
                <w:sz w:val="14"/>
                <w:szCs w:val="14"/>
              </w:rPr>
            </w:pPr>
          </w:p>
        </w:tc>
      </w:tr>
      <w:tr w:rsidR="00B10A5A" w:rsidRPr="00F428B1" w14:paraId="0307EF9E" w14:textId="77777777" w:rsidTr="006A3D94">
        <w:trPr>
          <w:trHeight w:val="57"/>
          <w:jc w:val="center"/>
        </w:trPr>
        <w:tc>
          <w:tcPr>
            <w:tcW w:w="1399" w:type="pct"/>
            <w:vAlign w:val="bottom"/>
          </w:tcPr>
          <w:p w14:paraId="177DB077" w14:textId="77777777" w:rsidR="00B10A5A" w:rsidRPr="00F428B1" w:rsidRDefault="00B10A5A" w:rsidP="00B10A5A">
            <w:pPr>
              <w:widowControl w:val="0"/>
              <w:rPr>
                <w:b/>
                <w:bCs/>
                <w:sz w:val="14"/>
                <w:szCs w:val="14"/>
              </w:rPr>
            </w:pPr>
            <w:r w:rsidRPr="00F428B1">
              <w:rPr>
                <w:b/>
                <w:bCs/>
                <w:sz w:val="14"/>
                <w:szCs w:val="14"/>
              </w:rPr>
              <w:t>Net Bilanço Dışı Pozisyonu</w:t>
            </w:r>
          </w:p>
        </w:tc>
        <w:tc>
          <w:tcPr>
            <w:tcW w:w="436" w:type="pct"/>
            <w:vAlign w:val="bottom"/>
          </w:tcPr>
          <w:p w14:paraId="4BE78119" w14:textId="77777777" w:rsidR="00B10A5A" w:rsidRPr="00F428B1" w:rsidRDefault="00B10A5A" w:rsidP="00B10A5A">
            <w:pPr>
              <w:widowControl w:val="0"/>
              <w:ind w:left="-282" w:right="-46"/>
              <w:jc w:val="right"/>
              <w:rPr>
                <w:b/>
                <w:bCs/>
                <w:sz w:val="14"/>
                <w:szCs w:val="14"/>
              </w:rPr>
            </w:pPr>
          </w:p>
        </w:tc>
        <w:tc>
          <w:tcPr>
            <w:tcW w:w="448" w:type="pct"/>
            <w:vAlign w:val="bottom"/>
          </w:tcPr>
          <w:p w14:paraId="0B507AF2" w14:textId="77777777" w:rsidR="00B10A5A" w:rsidRPr="00F428B1" w:rsidRDefault="00B10A5A" w:rsidP="00B10A5A">
            <w:pPr>
              <w:widowControl w:val="0"/>
              <w:ind w:left="-282" w:right="-46"/>
              <w:jc w:val="right"/>
              <w:rPr>
                <w:b/>
                <w:bCs/>
                <w:sz w:val="14"/>
                <w:szCs w:val="14"/>
              </w:rPr>
            </w:pPr>
          </w:p>
        </w:tc>
        <w:tc>
          <w:tcPr>
            <w:tcW w:w="448" w:type="pct"/>
            <w:vAlign w:val="bottom"/>
          </w:tcPr>
          <w:p w14:paraId="298947BE" w14:textId="77777777" w:rsidR="00B10A5A" w:rsidRPr="00F428B1" w:rsidRDefault="00B10A5A" w:rsidP="00B10A5A">
            <w:pPr>
              <w:widowControl w:val="0"/>
              <w:ind w:left="-282" w:right="-46"/>
              <w:jc w:val="right"/>
              <w:rPr>
                <w:b/>
                <w:bCs/>
                <w:sz w:val="14"/>
                <w:szCs w:val="14"/>
              </w:rPr>
            </w:pPr>
          </w:p>
        </w:tc>
        <w:tc>
          <w:tcPr>
            <w:tcW w:w="402" w:type="pct"/>
            <w:vAlign w:val="bottom"/>
          </w:tcPr>
          <w:p w14:paraId="129215D9" w14:textId="77777777" w:rsidR="00B10A5A" w:rsidRPr="00F428B1" w:rsidRDefault="00B10A5A" w:rsidP="00B10A5A">
            <w:pPr>
              <w:widowControl w:val="0"/>
              <w:ind w:left="-282" w:right="-46"/>
              <w:jc w:val="right"/>
              <w:rPr>
                <w:b/>
                <w:bCs/>
                <w:sz w:val="14"/>
                <w:szCs w:val="14"/>
              </w:rPr>
            </w:pPr>
          </w:p>
        </w:tc>
        <w:tc>
          <w:tcPr>
            <w:tcW w:w="417" w:type="pct"/>
            <w:vAlign w:val="bottom"/>
          </w:tcPr>
          <w:p w14:paraId="095CE6CC" w14:textId="77777777" w:rsidR="00B10A5A" w:rsidRPr="00F428B1" w:rsidRDefault="00B10A5A" w:rsidP="00B10A5A">
            <w:pPr>
              <w:widowControl w:val="0"/>
              <w:ind w:left="-282" w:right="-46"/>
              <w:jc w:val="right"/>
              <w:rPr>
                <w:b/>
                <w:bCs/>
                <w:sz w:val="14"/>
                <w:szCs w:val="14"/>
              </w:rPr>
            </w:pPr>
          </w:p>
        </w:tc>
        <w:tc>
          <w:tcPr>
            <w:tcW w:w="492" w:type="pct"/>
            <w:vAlign w:val="bottom"/>
          </w:tcPr>
          <w:p w14:paraId="4C0EE618" w14:textId="77777777" w:rsidR="00B10A5A" w:rsidRPr="00F428B1" w:rsidRDefault="00B10A5A" w:rsidP="00B10A5A">
            <w:pPr>
              <w:widowControl w:val="0"/>
              <w:ind w:left="-282" w:right="-46"/>
              <w:jc w:val="right"/>
              <w:rPr>
                <w:b/>
                <w:bCs/>
                <w:sz w:val="14"/>
                <w:szCs w:val="14"/>
              </w:rPr>
            </w:pPr>
          </w:p>
        </w:tc>
        <w:tc>
          <w:tcPr>
            <w:tcW w:w="516" w:type="pct"/>
            <w:vAlign w:val="bottom"/>
          </w:tcPr>
          <w:p w14:paraId="729DF338" w14:textId="77777777" w:rsidR="00B10A5A" w:rsidRPr="00F428B1" w:rsidRDefault="00B10A5A" w:rsidP="00B10A5A">
            <w:pPr>
              <w:widowControl w:val="0"/>
              <w:ind w:left="-282" w:right="-46"/>
              <w:jc w:val="right"/>
              <w:rPr>
                <w:b/>
                <w:bCs/>
                <w:sz w:val="14"/>
                <w:szCs w:val="14"/>
              </w:rPr>
            </w:pPr>
          </w:p>
        </w:tc>
        <w:tc>
          <w:tcPr>
            <w:tcW w:w="442" w:type="pct"/>
            <w:vAlign w:val="bottom"/>
          </w:tcPr>
          <w:p w14:paraId="308896A4" w14:textId="77777777" w:rsidR="00B10A5A" w:rsidRPr="00F428B1" w:rsidRDefault="00B10A5A" w:rsidP="00B10A5A">
            <w:pPr>
              <w:widowControl w:val="0"/>
              <w:ind w:left="-282" w:right="-46"/>
              <w:jc w:val="right"/>
              <w:rPr>
                <w:b/>
                <w:bCs/>
                <w:sz w:val="14"/>
                <w:szCs w:val="14"/>
              </w:rPr>
            </w:pPr>
          </w:p>
        </w:tc>
      </w:tr>
      <w:tr w:rsidR="00B10A5A" w:rsidRPr="00F428B1" w14:paraId="033FB15B" w14:textId="77777777" w:rsidTr="006A3D94">
        <w:trPr>
          <w:trHeight w:val="57"/>
          <w:jc w:val="center"/>
        </w:trPr>
        <w:tc>
          <w:tcPr>
            <w:tcW w:w="1399" w:type="pct"/>
            <w:vAlign w:val="bottom"/>
          </w:tcPr>
          <w:p w14:paraId="6280324D" w14:textId="77777777" w:rsidR="00B10A5A" w:rsidRPr="00F428B1" w:rsidRDefault="00B10A5A" w:rsidP="00B10A5A">
            <w:pPr>
              <w:widowControl w:val="0"/>
              <w:rPr>
                <w:bCs/>
                <w:sz w:val="14"/>
                <w:szCs w:val="14"/>
              </w:rPr>
            </w:pPr>
            <w:r w:rsidRPr="00F428B1">
              <w:rPr>
                <w:bCs/>
                <w:sz w:val="14"/>
                <w:szCs w:val="14"/>
              </w:rPr>
              <w:t>Türev Finansal Araçlardan Alacaklar</w:t>
            </w:r>
          </w:p>
        </w:tc>
        <w:tc>
          <w:tcPr>
            <w:tcW w:w="436" w:type="pct"/>
            <w:vAlign w:val="bottom"/>
          </w:tcPr>
          <w:p w14:paraId="6B168CC3" w14:textId="25426A67" w:rsidR="00B10A5A" w:rsidRPr="00F428B1" w:rsidRDefault="00B10A5A" w:rsidP="00B10A5A">
            <w:pPr>
              <w:widowControl w:val="0"/>
              <w:ind w:left="-282" w:right="-46"/>
              <w:jc w:val="right"/>
              <w:rPr>
                <w:bCs/>
                <w:sz w:val="14"/>
                <w:szCs w:val="14"/>
              </w:rPr>
            </w:pPr>
            <w:r w:rsidRPr="00F428B1">
              <w:rPr>
                <w:b/>
                <w:bCs/>
                <w:sz w:val="14"/>
                <w:szCs w:val="14"/>
              </w:rPr>
              <w:t>-</w:t>
            </w:r>
          </w:p>
        </w:tc>
        <w:tc>
          <w:tcPr>
            <w:tcW w:w="448" w:type="pct"/>
            <w:vAlign w:val="bottom"/>
          </w:tcPr>
          <w:p w14:paraId="5B230F0C" w14:textId="7FF8AB2F" w:rsidR="00B10A5A" w:rsidRPr="00F428B1" w:rsidRDefault="00B10A5A" w:rsidP="00B10A5A">
            <w:pPr>
              <w:widowControl w:val="0"/>
              <w:ind w:left="-282" w:right="-46"/>
              <w:jc w:val="right"/>
              <w:rPr>
                <w:sz w:val="14"/>
                <w:szCs w:val="14"/>
              </w:rPr>
            </w:pPr>
            <w:r w:rsidRPr="00F428B1">
              <w:rPr>
                <w:b/>
                <w:bCs/>
                <w:sz w:val="14"/>
                <w:szCs w:val="14"/>
              </w:rPr>
              <w:t>-</w:t>
            </w:r>
          </w:p>
        </w:tc>
        <w:tc>
          <w:tcPr>
            <w:tcW w:w="448" w:type="pct"/>
            <w:vAlign w:val="bottom"/>
          </w:tcPr>
          <w:p w14:paraId="6B052316" w14:textId="01CC2C01" w:rsidR="00B10A5A" w:rsidRPr="00F428B1" w:rsidRDefault="00B10A5A" w:rsidP="00B10A5A">
            <w:pPr>
              <w:widowControl w:val="0"/>
              <w:ind w:left="-282" w:right="-46"/>
              <w:jc w:val="right"/>
              <w:rPr>
                <w:sz w:val="14"/>
                <w:szCs w:val="14"/>
              </w:rPr>
            </w:pPr>
            <w:r w:rsidRPr="00F428B1">
              <w:rPr>
                <w:b/>
                <w:bCs/>
                <w:sz w:val="14"/>
                <w:szCs w:val="14"/>
              </w:rPr>
              <w:t>-</w:t>
            </w:r>
          </w:p>
        </w:tc>
        <w:tc>
          <w:tcPr>
            <w:tcW w:w="402" w:type="pct"/>
            <w:vAlign w:val="bottom"/>
          </w:tcPr>
          <w:p w14:paraId="3F1FFA21" w14:textId="10C0D4A5" w:rsidR="00B10A5A" w:rsidRPr="00F428B1" w:rsidRDefault="00B10A5A" w:rsidP="00B10A5A">
            <w:pPr>
              <w:widowControl w:val="0"/>
              <w:ind w:left="-282" w:right="-46"/>
              <w:jc w:val="right"/>
              <w:rPr>
                <w:sz w:val="14"/>
                <w:szCs w:val="14"/>
              </w:rPr>
            </w:pPr>
            <w:r w:rsidRPr="00F428B1">
              <w:rPr>
                <w:b/>
                <w:bCs/>
                <w:sz w:val="14"/>
                <w:szCs w:val="14"/>
              </w:rPr>
              <w:t>-</w:t>
            </w:r>
          </w:p>
        </w:tc>
        <w:tc>
          <w:tcPr>
            <w:tcW w:w="417" w:type="pct"/>
            <w:vAlign w:val="bottom"/>
          </w:tcPr>
          <w:p w14:paraId="48CB96A2" w14:textId="50AA6CD9" w:rsidR="00B10A5A" w:rsidRPr="00F428B1" w:rsidRDefault="00B10A5A" w:rsidP="00B10A5A">
            <w:pPr>
              <w:widowControl w:val="0"/>
              <w:ind w:left="-282" w:right="-46"/>
              <w:jc w:val="right"/>
              <w:rPr>
                <w:bCs/>
                <w:sz w:val="14"/>
                <w:szCs w:val="14"/>
              </w:rPr>
            </w:pPr>
            <w:r w:rsidRPr="00F428B1">
              <w:rPr>
                <w:b/>
                <w:bCs/>
                <w:sz w:val="14"/>
                <w:szCs w:val="14"/>
              </w:rPr>
              <w:t>-</w:t>
            </w:r>
          </w:p>
        </w:tc>
        <w:tc>
          <w:tcPr>
            <w:tcW w:w="492" w:type="pct"/>
            <w:vAlign w:val="bottom"/>
          </w:tcPr>
          <w:p w14:paraId="455EAC1A" w14:textId="351EA670" w:rsidR="00B10A5A" w:rsidRPr="00F428B1" w:rsidRDefault="00B10A5A" w:rsidP="00B10A5A">
            <w:pPr>
              <w:widowControl w:val="0"/>
              <w:ind w:left="-282" w:right="-46"/>
              <w:jc w:val="right"/>
              <w:rPr>
                <w:bCs/>
                <w:sz w:val="14"/>
                <w:szCs w:val="14"/>
              </w:rPr>
            </w:pPr>
            <w:r w:rsidRPr="00F428B1">
              <w:rPr>
                <w:b/>
                <w:bCs/>
                <w:sz w:val="14"/>
                <w:szCs w:val="14"/>
              </w:rPr>
              <w:t>-</w:t>
            </w:r>
          </w:p>
        </w:tc>
        <w:tc>
          <w:tcPr>
            <w:tcW w:w="516" w:type="pct"/>
            <w:vAlign w:val="bottom"/>
          </w:tcPr>
          <w:p w14:paraId="5BFD46D2" w14:textId="73E3D5D9" w:rsidR="00B10A5A" w:rsidRPr="00F428B1" w:rsidRDefault="00B10A5A" w:rsidP="00B10A5A">
            <w:pPr>
              <w:widowControl w:val="0"/>
              <w:ind w:left="-282" w:right="-46"/>
              <w:jc w:val="right"/>
              <w:rPr>
                <w:bCs/>
                <w:sz w:val="14"/>
                <w:szCs w:val="14"/>
              </w:rPr>
            </w:pPr>
            <w:r w:rsidRPr="00F428B1">
              <w:rPr>
                <w:b/>
                <w:bCs/>
                <w:sz w:val="14"/>
                <w:szCs w:val="14"/>
              </w:rPr>
              <w:t>-</w:t>
            </w:r>
          </w:p>
        </w:tc>
        <w:tc>
          <w:tcPr>
            <w:tcW w:w="442" w:type="pct"/>
            <w:vAlign w:val="bottom"/>
          </w:tcPr>
          <w:p w14:paraId="1E92DD47" w14:textId="068FEAC2" w:rsidR="00B10A5A" w:rsidRPr="00F428B1" w:rsidRDefault="00B10A5A" w:rsidP="00B10A5A">
            <w:pPr>
              <w:widowControl w:val="0"/>
              <w:ind w:left="-282" w:right="-46"/>
              <w:jc w:val="right"/>
              <w:rPr>
                <w:sz w:val="14"/>
                <w:szCs w:val="14"/>
              </w:rPr>
            </w:pPr>
            <w:r w:rsidRPr="00F428B1">
              <w:rPr>
                <w:b/>
                <w:bCs/>
                <w:sz w:val="14"/>
                <w:szCs w:val="14"/>
              </w:rPr>
              <w:t>-</w:t>
            </w:r>
          </w:p>
        </w:tc>
      </w:tr>
      <w:tr w:rsidR="00B10A5A" w:rsidRPr="00F428B1" w14:paraId="65406D9A" w14:textId="77777777" w:rsidTr="006A3D94">
        <w:trPr>
          <w:trHeight w:val="57"/>
          <w:jc w:val="center"/>
        </w:trPr>
        <w:tc>
          <w:tcPr>
            <w:tcW w:w="1399" w:type="pct"/>
            <w:vAlign w:val="bottom"/>
          </w:tcPr>
          <w:p w14:paraId="3D83AB41" w14:textId="77777777" w:rsidR="00B10A5A" w:rsidRPr="00F428B1" w:rsidRDefault="00B10A5A" w:rsidP="00B10A5A">
            <w:pPr>
              <w:widowControl w:val="0"/>
              <w:rPr>
                <w:b/>
                <w:bCs/>
                <w:sz w:val="14"/>
                <w:szCs w:val="14"/>
              </w:rPr>
            </w:pPr>
            <w:r w:rsidRPr="00F428B1">
              <w:rPr>
                <w:bCs/>
                <w:sz w:val="14"/>
                <w:szCs w:val="14"/>
              </w:rPr>
              <w:t>Türev Finansal Araçlardan Borçlar</w:t>
            </w:r>
          </w:p>
        </w:tc>
        <w:tc>
          <w:tcPr>
            <w:tcW w:w="436" w:type="pct"/>
            <w:vAlign w:val="bottom"/>
          </w:tcPr>
          <w:p w14:paraId="7F4DA31F" w14:textId="5A2DD0F1" w:rsidR="00B10A5A" w:rsidRPr="00F428B1" w:rsidRDefault="00B10A5A" w:rsidP="00B10A5A">
            <w:pPr>
              <w:widowControl w:val="0"/>
              <w:ind w:left="-282" w:right="-46"/>
              <w:jc w:val="right"/>
              <w:rPr>
                <w:bCs/>
                <w:sz w:val="14"/>
                <w:szCs w:val="14"/>
              </w:rPr>
            </w:pPr>
            <w:r w:rsidRPr="00F428B1">
              <w:rPr>
                <w:b/>
                <w:bCs/>
                <w:sz w:val="14"/>
                <w:szCs w:val="14"/>
              </w:rPr>
              <w:t>-</w:t>
            </w:r>
          </w:p>
        </w:tc>
        <w:tc>
          <w:tcPr>
            <w:tcW w:w="448" w:type="pct"/>
            <w:vAlign w:val="bottom"/>
          </w:tcPr>
          <w:p w14:paraId="6077CA2E" w14:textId="2AB59DCC" w:rsidR="00B10A5A" w:rsidRPr="00F428B1" w:rsidRDefault="00B10A5A" w:rsidP="00B10A5A">
            <w:pPr>
              <w:widowControl w:val="0"/>
              <w:ind w:left="-282" w:right="-46"/>
              <w:jc w:val="right"/>
              <w:rPr>
                <w:sz w:val="14"/>
                <w:szCs w:val="14"/>
              </w:rPr>
            </w:pPr>
            <w:r w:rsidRPr="00F428B1">
              <w:rPr>
                <w:b/>
                <w:bCs/>
                <w:sz w:val="14"/>
                <w:szCs w:val="14"/>
              </w:rPr>
              <w:t>-</w:t>
            </w:r>
          </w:p>
        </w:tc>
        <w:tc>
          <w:tcPr>
            <w:tcW w:w="448" w:type="pct"/>
            <w:vAlign w:val="bottom"/>
          </w:tcPr>
          <w:p w14:paraId="6E943288" w14:textId="14735256" w:rsidR="00B10A5A" w:rsidRPr="00F428B1" w:rsidRDefault="00B10A5A" w:rsidP="00B10A5A">
            <w:pPr>
              <w:widowControl w:val="0"/>
              <w:ind w:left="-282" w:right="-46"/>
              <w:jc w:val="right"/>
              <w:rPr>
                <w:sz w:val="14"/>
                <w:szCs w:val="14"/>
              </w:rPr>
            </w:pPr>
            <w:r w:rsidRPr="00F428B1">
              <w:rPr>
                <w:b/>
                <w:bCs/>
                <w:sz w:val="14"/>
                <w:szCs w:val="14"/>
              </w:rPr>
              <w:t>-</w:t>
            </w:r>
          </w:p>
        </w:tc>
        <w:tc>
          <w:tcPr>
            <w:tcW w:w="402" w:type="pct"/>
            <w:vAlign w:val="bottom"/>
          </w:tcPr>
          <w:p w14:paraId="466373DB" w14:textId="272A5BB3" w:rsidR="00B10A5A" w:rsidRPr="00F428B1" w:rsidRDefault="00B10A5A" w:rsidP="00B10A5A">
            <w:pPr>
              <w:widowControl w:val="0"/>
              <w:ind w:left="-282" w:right="-46"/>
              <w:jc w:val="right"/>
              <w:rPr>
                <w:sz w:val="14"/>
                <w:szCs w:val="14"/>
              </w:rPr>
            </w:pPr>
            <w:r w:rsidRPr="00F428B1">
              <w:rPr>
                <w:b/>
                <w:bCs/>
                <w:sz w:val="14"/>
                <w:szCs w:val="14"/>
              </w:rPr>
              <w:t>-</w:t>
            </w:r>
          </w:p>
        </w:tc>
        <w:tc>
          <w:tcPr>
            <w:tcW w:w="417" w:type="pct"/>
            <w:vAlign w:val="bottom"/>
          </w:tcPr>
          <w:p w14:paraId="70607A7D" w14:textId="1F0CAD2F" w:rsidR="00B10A5A" w:rsidRPr="00F428B1" w:rsidRDefault="00B10A5A" w:rsidP="00B10A5A">
            <w:pPr>
              <w:widowControl w:val="0"/>
              <w:ind w:left="-282" w:right="-46"/>
              <w:jc w:val="right"/>
              <w:rPr>
                <w:bCs/>
                <w:sz w:val="14"/>
                <w:szCs w:val="14"/>
              </w:rPr>
            </w:pPr>
            <w:r w:rsidRPr="00F428B1">
              <w:rPr>
                <w:b/>
                <w:bCs/>
                <w:sz w:val="14"/>
                <w:szCs w:val="14"/>
              </w:rPr>
              <w:t>-</w:t>
            </w:r>
          </w:p>
        </w:tc>
        <w:tc>
          <w:tcPr>
            <w:tcW w:w="492" w:type="pct"/>
            <w:vAlign w:val="bottom"/>
          </w:tcPr>
          <w:p w14:paraId="4047F6C2" w14:textId="445C9EAB" w:rsidR="00B10A5A" w:rsidRPr="00F428B1" w:rsidRDefault="00B10A5A" w:rsidP="00B10A5A">
            <w:pPr>
              <w:widowControl w:val="0"/>
              <w:ind w:left="-282" w:right="-46"/>
              <w:jc w:val="right"/>
              <w:rPr>
                <w:bCs/>
                <w:sz w:val="14"/>
                <w:szCs w:val="14"/>
              </w:rPr>
            </w:pPr>
            <w:r w:rsidRPr="00F428B1">
              <w:rPr>
                <w:b/>
                <w:bCs/>
                <w:sz w:val="14"/>
                <w:szCs w:val="14"/>
              </w:rPr>
              <w:t>-</w:t>
            </w:r>
          </w:p>
        </w:tc>
        <w:tc>
          <w:tcPr>
            <w:tcW w:w="516" w:type="pct"/>
            <w:vAlign w:val="bottom"/>
          </w:tcPr>
          <w:p w14:paraId="23D2594E" w14:textId="303FE19C" w:rsidR="00B10A5A" w:rsidRPr="00F428B1" w:rsidRDefault="00B10A5A" w:rsidP="00B10A5A">
            <w:pPr>
              <w:widowControl w:val="0"/>
              <w:ind w:left="-282" w:right="-46"/>
              <w:jc w:val="right"/>
              <w:rPr>
                <w:bCs/>
                <w:sz w:val="14"/>
                <w:szCs w:val="14"/>
              </w:rPr>
            </w:pPr>
            <w:r w:rsidRPr="00F428B1">
              <w:rPr>
                <w:b/>
                <w:bCs/>
                <w:sz w:val="14"/>
                <w:szCs w:val="14"/>
              </w:rPr>
              <w:t>-</w:t>
            </w:r>
          </w:p>
        </w:tc>
        <w:tc>
          <w:tcPr>
            <w:tcW w:w="442" w:type="pct"/>
            <w:vAlign w:val="bottom"/>
          </w:tcPr>
          <w:p w14:paraId="57B8BD3B" w14:textId="1DBEEF32" w:rsidR="00B10A5A" w:rsidRPr="00F428B1" w:rsidRDefault="00B10A5A" w:rsidP="00B10A5A">
            <w:pPr>
              <w:widowControl w:val="0"/>
              <w:ind w:left="-282" w:right="-46"/>
              <w:jc w:val="right"/>
              <w:rPr>
                <w:sz w:val="14"/>
                <w:szCs w:val="14"/>
              </w:rPr>
            </w:pPr>
            <w:r w:rsidRPr="00F428B1">
              <w:rPr>
                <w:b/>
                <w:bCs/>
                <w:sz w:val="14"/>
                <w:szCs w:val="14"/>
              </w:rPr>
              <w:t>-</w:t>
            </w:r>
          </w:p>
        </w:tc>
      </w:tr>
      <w:tr w:rsidR="00B10A5A" w:rsidRPr="00F428B1" w14:paraId="6A18240E" w14:textId="77777777" w:rsidTr="006A3D94">
        <w:trPr>
          <w:trHeight w:val="57"/>
          <w:jc w:val="center"/>
        </w:trPr>
        <w:tc>
          <w:tcPr>
            <w:tcW w:w="1399" w:type="pct"/>
            <w:vAlign w:val="bottom"/>
          </w:tcPr>
          <w:p w14:paraId="73B99FBC" w14:textId="77777777" w:rsidR="00B10A5A" w:rsidRPr="00F428B1" w:rsidRDefault="00B10A5A" w:rsidP="00B10A5A">
            <w:pPr>
              <w:widowControl w:val="0"/>
              <w:rPr>
                <w:b/>
                <w:bCs/>
                <w:sz w:val="14"/>
                <w:szCs w:val="14"/>
              </w:rPr>
            </w:pPr>
            <w:proofErr w:type="spellStart"/>
            <w:r w:rsidRPr="00F428B1">
              <w:rPr>
                <w:b/>
                <w:bCs/>
                <w:sz w:val="14"/>
                <w:szCs w:val="14"/>
              </w:rPr>
              <w:t>Gayrinakdi</w:t>
            </w:r>
            <w:proofErr w:type="spellEnd"/>
            <w:r w:rsidRPr="00F428B1">
              <w:rPr>
                <w:b/>
                <w:bCs/>
                <w:sz w:val="14"/>
                <w:szCs w:val="14"/>
              </w:rPr>
              <w:t xml:space="preserve"> Krediler</w:t>
            </w:r>
          </w:p>
        </w:tc>
        <w:tc>
          <w:tcPr>
            <w:tcW w:w="436" w:type="pct"/>
            <w:vAlign w:val="bottom"/>
          </w:tcPr>
          <w:p w14:paraId="3331D3A1" w14:textId="40EB1C9E" w:rsidR="00B10A5A" w:rsidRPr="00F428B1" w:rsidRDefault="00B10A5A" w:rsidP="00B10A5A">
            <w:pPr>
              <w:widowControl w:val="0"/>
              <w:ind w:left="-282" w:right="-46"/>
              <w:jc w:val="right"/>
              <w:rPr>
                <w:b/>
                <w:bCs/>
                <w:sz w:val="14"/>
                <w:szCs w:val="14"/>
              </w:rPr>
            </w:pPr>
            <w:r w:rsidRPr="00F428B1">
              <w:rPr>
                <w:bCs/>
                <w:sz w:val="14"/>
                <w:szCs w:val="14"/>
              </w:rPr>
              <w:t>-</w:t>
            </w:r>
          </w:p>
        </w:tc>
        <w:tc>
          <w:tcPr>
            <w:tcW w:w="448" w:type="pct"/>
            <w:vAlign w:val="bottom"/>
          </w:tcPr>
          <w:p w14:paraId="1990835C" w14:textId="16B5AFDE" w:rsidR="00B10A5A" w:rsidRPr="00F428B1" w:rsidRDefault="00B10A5A" w:rsidP="00B10A5A">
            <w:pPr>
              <w:widowControl w:val="0"/>
              <w:ind w:left="-282" w:right="-46"/>
              <w:jc w:val="right"/>
              <w:rPr>
                <w:b/>
                <w:bCs/>
                <w:sz w:val="14"/>
                <w:szCs w:val="14"/>
              </w:rPr>
            </w:pPr>
            <w:r w:rsidRPr="00F428B1">
              <w:rPr>
                <w:bCs/>
                <w:sz w:val="14"/>
                <w:szCs w:val="14"/>
              </w:rPr>
              <w:t>-</w:t>
            </w:r>
          </w:p>
        </w:tc>
        <w:tc>
          <w:tcPr>
            <w:tcW w:w="448" w:type="pct"/>
            <w:vAlign w:val="bottom"/>
          </w:tcPr>
          <w:p w14:paraId="580C18EB" w14:textId="5328A2A7" w:rsidR="00B10A5A" w:rsidRPr="00F428B1" w:rsidRDefault="00B10A5A" w:rsidP="00B10A5A">
            <w:pPr>
              <w:widowControl w:val="0"/>
              <w:ind w:left="-282" w:right="-46"/>
              <w:jc w:val="right"/>
              <w:rPr>
                <w:b/>
                <w:bCs/>
                <w:sz w:val="14"/>
                <w:szCs w:val="14"/>
              </w:rPr>
            </w:pPr>
            <w:r w:rsidRPr="00F428B1">
              <w:rPr>
                <w:bCs/>
                <w:sz w:val="14"/>
                <w:szCs w:val="14"/>
              </w:rPr>
              <w:t>-</w:t>
            </w:r>
          </w:p>
        </w:tc>
        <w:tc>
          <w:tcPr>
            <w:tcW w:w="402" w:type="pct"/>
            <w:vAlign w:val="bottom"/>
          </w:tcPr>
          <w:p w14:paraId="6324C78F" w14:textId="58F4B3B0" w:rsidR="00B10A5A" w:rsidRPr="00F428B1" w:rsidRDefault="00B10A5A" w:rsidP="00B10A5A">
            <w:pPr>
              <w:widowControl w:val="0"/>
              <w:ind w:left="-282" w:right="-46"/>
              <w:jc w:val="right"/>
              <w:rPr>
                <w:b/>
                <w:bCs/>
                <w:sz w:val="14"/>
                <w:szCs w:val="14"/>
              </w:rPr>
            </w:pPr>
            <w:r w:rsidRPr="00F428B1">
              <w:rPr>
                <w:bCs/>
                <w:sz w:val="14"/>
                <w:szCs w:val="14"/>
              </w:rPr>
              <w:t>-</w:t>
            </w:r>
          </w:p>
        </w:tc>
        <w:tc>
          <w:tcPr>
            <w:tcW w:w="417" w:type="pct"/>
            <w:vAlign w:val="bottom"/>
          </w:tcPr>
          <w:p w14:paraId="1508B123" w14:textId="3E9E4AAB" w:rsidR="00B10A5A" w:rsidRPr="00F428B1" w:rsidRDefault="00B10A5A" w:rsidP="00B10A5A">
            <w:pPr>
              <w:widowControl w:val="0"/>
              <w:ind w:left="-282" w:right="-46"/>
              <w:jc w:val="right"/>
              <w:rPr>
                <w:b/>
                <w:bCs/>
                <w:sz w:val="14"/>
                <w:szCs w:val="14"/>
              </w:rPr>
            </w:pPr>
            <w:r w:rsidRPr="00F428B1">
              <w:rPr>
                <w:bCs/>
                <w:sz w:val="14"/>
                <w:szCs w:val="14"/>
              </w:rPr>
              <w:t>-</w:t>
            </w:r>
          </w:p>
        </w:tc>
        <w:tc>
          <w:tcPr>
            <w:tcW w:w="492" w:type="pct"/>
            <w:vAlign w:val="bottom"/>
          </w:tcPr>
          <w:p w14:paraId="09804CAE" w14:textId="59A352E4" w:rsidR="00B10A5A" w:rsidRPr="00F428B1" w:rsidRDefault="00B10A5A" w:rsidP="00B10A5A">
            <w:pPr>
              <w:widowControl w:val="0"/>
              <w:ind w:left="-282" w:right="-46"/>
              <w:jc w:val="right"/>
              <w:rPr>
                <w:b/>
                <w:bCs/>
                <w:sz w:val="14"/>
                <w:szCs w:val="14"/>
              </w:rPr>
            </w:pPr>
            <w:r w:rsidRPr="00F428B1">
              <w:rPr>
                <w:bCs/>
                <w:sz w:val="14"/>
                <w:szCs w:val="14"/>
              </w:rPr>
              <w:t>-</w:t>
            </w:r>
          </w:p>
        </w:tc>
        <w:tc>
          <w:tcPr>
            <w:tcW w:w="516" w:type="pct"/>
            <w:vAlign w:val="bottom"/>
          </w:tcPr>
          <w:p w14:paraId="1A0A7532" w14:textId="69AFEDAF" w:rsidR="00B10A5A" w:rsidRPr="00F428B1" w:rsidRDefault="00B10A5A" w:rsidP="00B10A5A">
            <w:pPr>
              <w:widowControl w:val="0"/>
              <w:ind w:left="-282" w:right="-46"/>
              <w:jc w:val="right"/>
              <w:rPr>
                <w:b/>
                <w:bCs/>
                <w:sz w:val="14"/>
                <w:szCs w:val="14"/>
              </w:rPr>
            </w:pPr>
            <w:r w:rsidRPr="00F428B1">
              <w:rPr>
                <w:bCs/>
                <w:sz w:val="14"/>
                <w:szCs w:val="14"/>
              </w:rPr>
              <w:t>-</w:t>
            </w:r>
          </w:p>
        </w:tc>
        <w:tc>
          <w:tcPr>
            <w:tcW w:w="442" w:type="pct"/>
            <w:vAlign w:val="bottom"/>
          </w:tcPr>
          <w:p w14:paraId="1E3ECBAB" w14:textId="1D3E5241" w:rsidR="00B10A5A" w:rsidRPr="00F428B1" w:rsidRDefault="00B10A5A" w:rsidP="00B10A5A">
            <w:pPr>
              <w:widowControl w:val="0"/>
              <w:ind w:left="-282" w:right="-46"/>
              <w:jc w:val="right"/>
              <w:rPr>
                <w:b/>
                <w:bCs/>
                <w:sz w:val="14"/>
                <w:szCs w:val="14"/>
              </w:rPr>
            </w:pPr>
            <w:r w:rsidRPr="00F428B1">
              <w:rPr>
                <w:bCs/>
                <w:sz w:val="14"/>
                <w:szCs w:val="14"/>
              </w:rPr>
              <w:t>-</w:t>
            </w:r>
          </w:p>
        </w:tc>
      </w:tr>
    </w:tbl>
    <w:p w14:paraId="3B2C0B1F" w14:textId="77777777" w:rsidR="00EF59EF" w:rsidRPr="00F428B1" w:rsidRDefault="00EF59EF" w:rsidP="00C6661D">
      <w:pPr>
        <w:widowControl w:val="0"/>
        <w:rPr>
          <w:b/>
          <w:sz w:val="10"/>
          <w:szCs w:val="10"/>
        </w:rPr>
      </w:pPr>
    </w:p>
    <w:p w14:paraId="23B37C88" w14:textId="37C3F752" w:rsidR="00C6661D" w:rsidRPr="00F428B1" w:rsidRDefault="00C6661D" w:rsidP="002265F2">
      <w:pPr>
        <w:pStyle w:val="BodyText"/>
        <w:widowControl w:val="0"/>
        <w:tabs>
          <w:tab w:val="clear" w:pos="567"/>
          <w:tab w:val="clear" w:pos="720"/>
          <w:tab w:val="left" w:pos="284"/>
        </w:tabs>
        <w:rPr>
          <w:color w:val="auto"/>
          <w:w w:val="105"/>
          <w:sz w:val="16"/>
          <w:szCs w:val="16"/>
        </w:rPr>
      </w:pPr>
      <w:r w:rsidRPr="00F428B1">
        <w:rPr>
          <w:color w:val="auto"/>
          <w:w w:val="105"/>
          <w:sz w:val="16"/>
          <w:szCs w:val="16"/>
        </w:rPr>
        <w:t>(*)</w:t>
      </w:r>
      <w:r w:rsidR="003E1C74" w:rsidRPr="00F428B1">
        <w:rPr>
          <w:color w:val="auto"/>
          <w:w w:val="105"/>
          <w:sz w:val="16"/>
          <w:szCs w:val="16"/>
        </w:rPr>
        <w:t xml:space="preserve"> </w:t>
      </w:r>
      <w:r w:rsidR="004C5D8F" w:rsidRPr="00F428B1">
        <w:rPr>
          <w:color w:val="auto"/>
          <w:w w:val="105"/>
          <w:sz w:val="16"/>
          <w:szCs w:val="16"/>
        </w:rPr>
        <w:t xml:space="preserve">27.649 </w:t>
      </w:r>
      <w:r w:rsidR="000829D8" w:rsidRPr="00F428B1">
        <w:rPr>
          <w:color w:val="auto"/>
          <w:w w:val="105"/>
          <w:sz w:val="16"/>
          <w:szCs w:val="16"/>
        </w:rPr>
        <w:t>TL</w:t>
      </w:r>
      <w:r w:rsidRPr="00F428B1">
        <w:rPr>
          <w:color w:val="auto"/>
          <w:w w:val="105"/>
          <w:sz w:val="16"/>
          <w:szCs w:val="16"/>
        </w:rPr>
        <w:t xml:space="preserve"> </w:t>
      </w:r>
      <w:r w:rsidR="000829D8" w:rsidRPr="00F428B1">
        <w:rPr>
          <w:color w:val="auto"/>
          <w:w w:val="105"/>
          <w:sz w:val="16"/>
          <w:szCs w:val="16"/>
        </w:rPr>
        <w:t xml:space="preserve">tutarındaki Türev finansal varlıkları içermektedir. </w:t>
      </w:r>
    </w:p>
    <w:p w14:paraId="37BD1FD5" w14:textId="77777777" w:rsidR="00C6661D" w:rsidRPr="00F428B1" w:rsidRDefault="005B3364" w:rsidP="00825012">
      <w:pPr>
        <w:pStyle w:val="BodyText"/>
        <w:widowControl w:val="0"/>
        <w:rPr>
          <w:b/>
          <w:sz w:val="20"/>
          <w:szCs w:val="20"/>
        </w:rPr>
      </w:pPr>
      <w:r w:rsidRPr="00F428B1">
        <w:rPr>
          <w:b/>
          <w:sz w:val="20"/>
          <w:szCs w:val="20"/>
        </w:rPr>
        <w:t xml:space="preserve">     </w:t>
      </w:r>
    </w:p>
    <w:p w14:paraId="6D7B1195" w14:textId="77777777" w:rsidR="00EF59EF" w:rsidRPr="00F428B1" w:rsidRDefault="00EF59EF" w:rsidP="00E277EF">
      <w:pPr>
        <w:widowControl w:val="0"/>
        <w:spacing w:line="230" w:lineRule="auto"/>
        <w:jc w:val="both"/>
        <w:rPr>
          <w:b/>
          <w:color w:val="000000" w:themeColor="text1"/>
          <w:sz w:val="20"/>
          <w:szCs w:val="20"/>
        </w:rPr>
        <w:sectPr w:rsidR="00EF59EF" w:rsidRPr="00F428B1" w:rsidSect="00683017">
          <w:footnotePr>
            <w:numRestart w:val="eachPage"/>
          </w:footnotePr>
          <w:pgSz w:w="11907" w:h="16840" w:code="9"/>
          <w:pgMar w:top="1134" w:right="1134" w:bottom="1134" w:left="1134" w:header="862" w:footer="867" w:gutter="0"/>
          <w:cols w:space="708"/>
          <w:docGrid w:linePitch="360"/>
        </w:sectPr>
      </w:pPr>
    </w:p>
    <w:p w14:paraId="255E6DDA" w14:textId="77777777" w:rsidR="00E277EF" w:rsidRPr="00F428B1" w:rsidRDefault="00E277EF" w:rsidP="00E277E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32A90D40" w14:textId="77777777" w:rsidR="00E277EF" w:rsidRPr="00F428B1" w:rsidRDefault="00E277EF" w:rsidP="00E277EF">
      <w:pPr>
        <w:tabs>
          <w:tab w:val="left" w:pos="709"/>
        </w:tabs>
        <w:autoSpaceDE w:val="0"/>
        <w:autoSpaceDN w:val="0"/>
        <w:adjustRightInd w:val="0"/>
        <w:ind w:hanging="567"/>
        <w:rPr>
          <w:rFonts w:eastAsia="Arial Unicode MS"/>
          <w:b/>
          <w:sz w:val="20"/>
          <w:szCs w:val="20"/>
        </w:rPr>
      </w:pPr>
    </w:p>
    <w:p w14:paraId="1A6E2DEA" w14:textId="77777777" w:rsidR="00E277EF" w:rsidRPr="00F428B1" w:rsidRDefault="00E277E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0FE41F6F" w14:textId="77777777" w:rsidR="00E277EF" w:rsidRPr="00F428B1" w:rsidRDefault="00E277EF" w:rsidP="00746B59">
      <w:pPr>
        <w:pStyle w:val="NormalIndent"/>
        <w:widowControl w:val="0"/>
        <w:ind w:left="0"/>
        <w:jc w:val="both"/>
        <w:rPr>
          <w:b/>
          <w:sz w:val="20"/>
          <w:szCs w:val="20"/>
          <w:lang w:val="tr-TR"/>
        </w:rPr>
      </w:pPr>
    </w:p>
    <w:p w14:paraId="3D96AC5B" w14:textId="77777777" w:rsidR="00746B59" w:rsidRPr="00F428B1" w:rsidRDefault="00746B59" w:rsidP="004B558C">
      <w:pPr>
        <w:pStyle w:val="ListParagraph"/>
        <w:widowControl w:val="0"/>
        <w:numPr>
          <w:ilvl w:val="0"/>
          <w:numId w:val="18"/>
        </w:numPr>
        <w:ind w:left="1276" w:hanging="425"/>
        <w:jc w:val="both"/>
        <w:rPr>
          <w:rFonts w:eastAsia="Arial Unicode MS"/>
          <w:b/>
          <w:bCs/>
          <w:sz w:val="20"/>
          <w:szCs w:val="20"/>
        </w:rPr>
      </w:pPr>
      <w:r w:rsidRPr="00F428B1">
        <w:rPr>
          <w:rFonts w:eastAsia="Arial Unicode MS"/>
          <w:b/>
          <w:bCs/>
          <w:sz w:val="20"/>
          <w:szCs w:val="20"/>
        </w:rPr>
        <w:t>Likidite karşılama oranı (Devamı)</w:t>
      </w:r>
    </w:p>
    <w:p w14:paraId="585F0064" w14:textId="77777777" w:rsidR="00225A00" w:rsidRPr="00F428B1" w:rsidRDefault="00225A00" w:rsidP="00225A00">
      <w:pPr>
        <w:ind w:firstLine="720"/>
        <w:jc w:val="both"/>
        <w:rPr>
          <w:rFonts w:eastAsia="Arial Unicode MS"/>
          <w:b/>
          <w:bCs/>
          <w:sz w:val="20"/>
          <w:szCs w:val="20"/>
        </w:rPr>
      </w:pPr>
    </w:p>
    <w:p w14:paraId="4F9ED44B" w14:textId="790F2274" w:rsidR="00225A00" w:rsidRPr="00F428B1" w:rsidRDefault="00225A00" w:rsidP="00225A00">
      <w:pPr>
        <w:ind w:left="142" w:firstLine="720"/>
        <w:jc w:val="both"/>
        <w:rPr>
          <w:rFonts w:eastAsia="Arial Unicode MS"/>
          <w:b/>
          <w:bCs/>
          <w:sz w:val="20"/>
          <w:szCs w:val="20"/>
        </w:rPr>
      </w:pPr>
      <w:r w:rsidRPr="00F428B1">
        <w:rPr>
          <w:rFonts w:eastAsia="Arial Unicode MS"/>
          <w:b/>
          <w:bCs/>
          <w:sz w:val="20"/>
          <w:szCs w:val="20"/>
        </w:rPr>
        <w:t xml:space="preserve">Aktif ve pasif kalemlerin kalan vadelerine göre gösterimi </w:t>
      </w:r>
      <w:r w:rsidR="008F40FB" w:rsidRPr="00F428B1">
        <w:rPr>
          <w:rFonts w:eastAsia="Arial Unicode MS"/>
          <w:b/>
          <w:bCs/>
          <w:sz w:val="20"/>
          <w:szCs w:val="20"/>
        </w:rPr>
        <w:t>(devamı)</w:t>
      </w:r>
    </w:p>
    <w:p w14:paraId="1B432487" w14:textId="77777777" w:rsidR="00746B59" w:rsidRPr="00F428B1" w:rsidRDefault="00746B59" w:rsidP="00746B59">
      <w:pPr>
        <w:widowControl w:val="0"/>
        <w:jc w:val="both"/>
        <w:rPr>
          <w:rFonts w:eastAsia="Arial Unicode MS"/>
          <w:b/>
          <w:bCs/>
          <w:sz w:val="20"/>
          <w:szCs w:val="20"/>
        </w:rPr>
      </w:pPr>
    </w:p>
    <w:tbl>
      <w:tblPr>
        <w:tblW w:w="4989" w:type="pct"/>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689"/>
        <w:gridCol w:w="838"/>
        <w:gridCol w:w="861"/>
        <w:gridCol w:w="861"/>
        <w:gridCol w:w="772"/>
        <w:gridCol w:w="801"/>
        <w:gridCol w:w="945"/>
        <w:gridCol w:w="992"/>
        <w:gridCol w:w="849"/>
      </w:tblGrid>
      <w:tr w:rsidR="008F40FB" w:rsidRPr="00F428B1" w14:paraId="3AEF7352" w14:textId="77777777" w:rsidTr="0062757D">
        <w:trPr>
          <w:trHeight w:val="57"/>
          <w:jc w:val="center"/>
        </w:trPr>
        <w:tc>
          <w:tcPr>
            <w:tcW w:w="1399" w:type="pct"/>
            <w:tcBorders>
              <w:top w:val="single" w:sz="4" w:space="0" w:color="auto"/>
              <w:bottom w:val="single" w:sz="4" w:space="0" w:color="auto"/>
            </w:tcBorders>
            <w:vAlign w:val="bottom"/>
          </w:tcPr>
          <w:p w14:paraId="4E1702EF" w14:textId="77777777" w:rsidR="008F40FB" w:rsidRPr="00F428B1" w:rsidRDefault="008F40FB" w:rsidP="0062757D">
            <w:pPr>
              <w:widowControl w:val="0"/>
              <w:rPr>
                <w:sz w:val="14"/>
                <w:szCs w:val="14"/>
              </w:rPr>
            </w:pPr>
            <w:r w:rsidRPr="00F428B1">
              <w:rPr>
                <w:sz w:val="14"/>
                <w:szCs w:val="14"/>
              </w:rPr>
              <w:t> </w:t>
            </w:r>
          </w:p>
        </w:tc>
        <w:tc>
          <w:tcPr>
            <w:tcW w:w="436" w:type="pct"/>
            <w:tcBorders>
              <w:top w:val="single" w:sz="4" w:space="0" w:color="auto"/>
              <w:bottom w:val="single" w:sz="4" w:space="0" w:color="auto"/>
            </w:tcBorders>
            <w:vAlign w:val="bottom"/>
          </w:tcPr>
          <w:p w14:paraId="63D86DF4" w14:textId="77777777" w:rsidR="008F40FB" w:rsidRPr="00F428B1" w:rsidRDefault="008F40FB" w:rsidP="0062757D">
            <w:pPr>
              <w:widowControl w:val="0"/>
              <w:ind w:left="-282" w:right="-46"/>
              <w:jc w:val="right"/>
              <w:rPr>
                <w:b/>
                <w:sz w:val="14"/>
                <w:szCs w:val="14"/>
              </w:rPr>
            </w:pPr>
            <w:r w:rsidRPr="00F428B1">
              <w:rPr>
                <w:b/>
                <w:sz w:val="14"/>
                <w:szCs w:val="14"/>
              </w:rPr>
              <w:t>Vadesiz</w:t>
            </w:r>
          </w:p>
        </w:tc>
        <w:tc>
          <w:tcPr>
            <w:tcW w:w="448" w:type="pct"/>
            <w:tcBorders>
              <w:top w:val="single" w:sz="4" w:space="0" w:color="auto"/>
              <w:bottom w:val="single" w:sz="4" w:space="0" w:color="auto"/>
            </w:tcBorders>
            <w:vAlign w:val="bottom"/>
          </w:tcPr>
          <w:p w14:paraId="00FF0F66" w14:textId="77777777" w:rsidR="008F40FB" w:rsidRPr="00F428B1" w:rsidRDefault="008F40FB" w:rsidP="0062757D">
            <w:pPr>
              <w:widowControl w:val="0"/>
              <w:ind w:left="-282" w:right="-46"/>
              <w:jc w:val="right"/>
              <w:rPr>
                <w:b/>
                <w:sz w:val="14"/>
                <w:szCs w:val="14"/>
              </w:rPr>
            </w:pPr>
            <w:r w:rsidRPr="00F428B1">
              <w:rPr>
                <w:b/>
                <w:sz w:val="14"/>
                <w:szCs w:val="14"/>
              </w:rPr>
              <w:t>1 Aya</w:t>
            </w:r>
          </w:p>
          <w:p w14:paraId="53FE62CB" w14:textId="77777777" w:rsidR="008F40FB" w:rsidRPr="00F428B1" w:rsidRDefault="008F40FB" w:rsidP="0062757D">
            <w:pPr>
              <w:widowControl w:val="0"/>
              <w:ind w:left="-282" w:right="-46"/>
              <w:jc w:val="right"/>
              <w:rPr>
                <w:b/>
                <w:sz w:val="14"/>
                <w:szCs w:val="14"/>
              </w:rPr>
            </w:pPr>
            <w:r w:rsidRPr="00F428B1">
              <w:rPr>
                <w:b/>
                <w:sz w:val="14"/>
                <w:szCs w:val="14"/>
              </w:rPr>
              <w:t>Kadar</w:t>
            </w:r>
          </w:p>
        </w:tc>
        <w:tc>
          <w:tcPr>
            <w:tcW w:w="448" w:type="pct"/>
            <w:tcBorders>
              <w:top w:val="single" w:sz="4" w:space="0" w:color="auto"/>
              <w:bottom w:val="single" w:sz="4" w:space="0" w:color="auto"/>
            </w:tcBorders>
            <w:vAlign w:val="bottom"/>
          </w:tcPr>
          <w:p w14:paraId="6120DC10" w14:textId="77777777" w:rsidR="008F40FB" w:rsidRPr="00F428B1" w:rsidRDefault="008F40FB" w:rsidP="0062757D">
            <w:pPr>
              <w:widowControl w:val="0"/>
              <w:ind w:left="-282" w:right="-46"/>
              <w:jc w:val="right"/>
              <w:rPr>
                <w:b/>
                <w:sz w:val="14"/>
                <w:szCs w:val="14"/>
              </w:rPr>
            </w:pPr>
            <w:r w:rsidRPr="00F428B1">
              <w:rPr>
                <w:b/>
                <w:sz w:val="14"/>
                <w:szCs w:val="14"/>
              </w:rPr>
              <w:t>1-3 Ay</w:t>
            </w:r>
          </w:p>
        </w:tc>
        <w:tc>
          <w:tcPr>
            <w:tcW w:w="402" w:type="pct"/>
            <w:tcBorders>
              <w:top w:val="single" w:sz="4" w:space="0" w:color="auto"/>
              <w:bottom w:val="single" w:sz="4" w:space="0" w:color="auto"/>
            </w:tcBorders>
            <w:vAlign w:val="bottom"/>
          </w:tcPr>
          <w:p w14:paraId="44A740B5" w14:textId="77777777" w:rsidR="008F40FB" w:rsidRPr="00F428B1" w:rsidRDefault="008F40FB" w:rsidP="0062757D">
            <w:pPr>
              <w:widowControl w:val="0"/>
              <w:ind w:left="-282" w:right="-46"/>
              <w:jc w:val="right"/>
              <w:rPr>
                <w:b/>
                <w:sz w:val="14"/>
                <w:szCs w:val="14"/>
              </w:rPr>
            </w:pPr>
            <w:r w:rsidRPr="00F428B1">
              <w:rPr>
                <w:b/>
                <w:sz w:val="14"/>
                <w:szCs w:val="14"/>
              </w:rPr>
              <w:t>3-12 Ay</w:t>
            </w:r>
          </w:p>
        </w:tc>
        <w:tc>
          <w:tcPr>
            <w:tcW w:w="417" w:type="pct"/>
            <w:tcBorders>
              <w:top w:val="single" w:sz="4" w:space="0" w:color="auto"/>
              <w:bottom w:val="single" w:sz="4" w:space="0" w:color="auto"/>
            </w:tcBorders>
            <w:vAlign w:val="bottom"/>
          </w:tcPr>
          <w:p w14:paraId="5F6A32FF" w14:textId="77777777" w:rsidR="008F40FB" w:rsidRPr="00F428B1" w:rsidRDefault="008F40FB" w:rsidP="0062757D">
            <w:pPr>
              <w:widowControl w:val="0"/>
              <w:ind w:left="-282" w:right="-46"/>
              <w:jc w:val="right"/>
              <w:rPr>
                <w:b/>
                <w:sz w:val="14"/>
                <w:szCs w:val="14"/>
              </w:rPr>
            </w:pPr>
            <w:r w:rsidRPr="00F428B1">
              <w:rPr>
                <w:b/>
                <w:sz w:val="14"/>
                <w:szCs w:val="14"/>
              </w:rPr>
              <w:t>1-5 Yıl</w:t>
            </w:r>
          </w:p>
        </w:tc>
        <w:tc>
          <w:tcPr>
            <w:tcW w:w="492" w:type="pct"/>
            <w:tcBorders>
              <w:top w:val="single" w:sz="4" w:space="0" w:color="auto"/>
              <w:bottom w:val="single" w:sz="4" w:space="0" w:color="auto"/>
            </w:tcBorders>
            <w:vAlign w:val="bottom"/>
          </w:tcPr>
          <w:p w14:paraId="08335946" w14:textId="77777777" w:rsidR="008F40FB" w:rsidRPr="00F428B1" w:rsidRDefault="008F40FB" w:rsidP="0062757D">
            <w:pPr>
              <w:widowControl w:val="0"/>
              <w:ind w:left="-282" w:right="-46"/>
              <w:jc w:val="right"/>
              <w:rPr>
                <w:b/>
                <w:sz w:val="14"/>
                <w:szCs w:val="14"/>
              </w:rPr>
            </w:pPr>
            <w:r w:rsidRPr="00F428B1">
              <w:rPr>
                <w:b/>
                <w:sz w:val="14"/>
                <w:szCs w:val="14"/>
              </w:rPr>
              <w:t>5 Yıl ve Üzeri</w:t>
            </w:r>
          </w:p>
        </w:tc>
        <w:tc>
          <w:tcPr>
            <w:tcW w:w="516" w:type="pct"/>
            <w:tcBorders>
              <w:top w:val="single" w:sz="4" w:space="0" w:color="auto"/>
              <w:bottom w:val="single" w:sz="4" w:space="0" w:color="auto"/>
            </w:tcBorders>
            <w:vAlign w:val="bottom"/>
          </w:tcPr>
          <w:p w14:paraId="34F496D7" w14:textId="77777777" w:rsidR="008F40FB" w:rsidRPr="00F428B1" w:rsidRDefault="008F40FB" w:rsidP="0062757D">
            <w:pPr>
              <w:widowControl w:val="0"/>
              <w:ind w:left="-282" w:right="-46"/>
              <w:jc w:val="right"/>
              <w:rPr>
                <w:b/>
                <w:sz w:val="14"/>
                <w:szCs w:val="14"/>
              </w:rPr>
            </w:pPr>
            <w:r w:rsidRPr="00F428B1">
              <w:rPr>
                <w:b/>
                <w:sz w:val="14"/>
                <w:szCs w:val="14"/>
              </w:rPr>
              <w:t>Dağıtılamayan</w:t>
            </w:r>
          </w:p>
        </w:tc>
        <w:tc>
          <w:tcPr>
            <w:tcW w:w="442" w:type="pct"/>
            <w:tcBorders>
              <w:top w:val="single" w:sz="4" w:space="0" w:color="auto"/>
              <w:bottom w:val="single" w:sz="4" w:space="0" w:color="auto"/>
            </w:tcBorders>
            <w:vAlign w:val="bottom"/>
          </w:tcPr>
          <w:p w14:paraId="264B89BA" w14:textId="77777777" w:rsidR="008F40FB" w:rsidRPr="00F428B1" w:rsidRDefault="008F40FB" w:rsidP="0062757D">
            <w:pPr>
              <w:widowControl w:val="0"/>
              <w:ind w:left="-282" w:right="-46"/>
              <w:jc w:val="right"/>
              <w:rPr>
                <w:b/>
                <w:sz w:val="14"/>
                <w:szCs w:val="14"/>
              </w:rPr>
            </w:pPr>
            <w:r w:rsidRPr="00F428B1">
              <w:rPr>
                <w:b/>
                <w:sz w:val="14"/>
                <w:szCs w:val="14"/>
              </w:rPr>
              <w:t>Toplam</w:t>
            </w:r>
          </w:p>
        </w:tc>
      </w:tr>
      <w:tr w:rsidR="008F40FB" w:rsidRPr="00F428B1" w14:paraId="5D7D5092" w14:textId="77777777" w:rsidTr="0062757D">
        <w:trPr>
          <w:trHeight w:val="57"/>
          <w:jc w:val="center"/>
        </w:trPr>
        <w:tc>
          <w:tcPr>
            <w:tcW w:w="1399" w:type="pct"/>
            <w:tcBorders>
              <w:top w:val="single" w:sz="4" w:space="0" w:color="auto"/>
            </w:tcBorders>
            <w:vAlign w:val="bottom"/>
          </w:tcPr>
          <w:p w14:paraId="0F27E6F6" w14:textId="1BF05339" w:rsidR="008F40FB" w:rsidRPr="00F428B1" w:rsidRDefault="0062757D" w:rsidP="0062757D">
            <w:pPr>
              <w:widowControl w:val="0"/>
              <w:rPr>
                <w:b/>
                <w:bCs/>
                <w:sz w:val="14"/>
                <w:szCs w:val="14"/>
              </w:rPr>
            </w:pPr>
            <w:r w:rsidRPr="00F428B1">
              <w:rPr>
                <w:b/>
                <w:bCs/>
                <w:sz w:val="14"/>
                <w:szCs w:val="14"/>
              </w:rPr>
              <w:t>Ön</w:t>
            </w:r>
            <w:r w:rsidR="008F40FB" w:rsidRPr="00F428B1">
              <w:rPr>
                <w:b/>
                <w:bCs/>
                <w:sz w:val="14"/>
                <w:szCs w:val="14"/>
              </w:rPr>
              <w:t>ceki</w:t>
            </w:r>
            <w:r w:rsidRPr="00F428B1">
              <w:rPr>
                <w:b/>
                <w:bCs/>
                <w:sz w:val="14"/>
                <w:szCs w:val="14"/>
              </w:rPr>
              <w:t xml:space="preserve"> </w:t>
            </w:r>
            <w:r w:rsidR="008F40FB" w:rsidRPr="00F428B1">
              <w:rPr>
                <w:b/>
                <w:bCs/>
                <w:sz w:val="14"/>
                <w:szCs w:val="14"/>
              </w:rPr>
              <w:t>Dönem</w:t>
            </w:r>
          </w:p>
          <w:p w14:paraId="08D41A80" w14:textId="3069BA0E" w:rsidR="008F40FB" w:rsidRPr="00F428B1" w:rsidRDefault="008F40FB" w:rsidP="0062757D">
            <w:pPr>
              <w:widowControl w:val="0"/>
              <w:rPr>
                <w:b/>
                <w:bCs/>
                <w:snapToGrid w:val="0"/>
                <w:sz w:val="14"/>
                <w:szCs w:val="14"/>
              </w:rPr>
            </w:pPr>
            <w:r w:rsidRPr="00F428B1">
              <w:rPr>
                <w:b/>
                <w:bCs/>
                <w:sz w:val="14"/>
                <w:szCs w:val="14"/>
              </w:rPr>
              <w:t>31.12.2024</w:t>
            </w:r>
          </w:p>
        </w:tc>
        <w:tc>
          <w:tcPr>
            <w:tcW w:w="436" w:type="pct"/>
            <w:tcBorders>
              <w:top w:val="single" w:sz="4" w:space="0" w:color="auto"/>
            </w:tcBorders>
            <w:vAlign w:val="bottom"/>
          </w:tcPr>
          <w:p w14:paraId="4C095DA4" w14:textId="77777777" w:rsidR="008F40FB" w:rsidRPr="00F428B1" w:rsidRDefault="008F40FB" w:rsidP="0062757D">
            <w:pPr>
              <w:widowControl w:val="0"/>
              <w:ind w:left="-282" w:right="-46"/>
              <w:jc w:val="right"/>
              <w:rPr>
                <w:sz w:val="14"/>
                <w:szCs w:val="14"/>
              </w:rPr>
            </w:pPr>
          </w:p>
        </w:tc>
        <w:tc>
          <w:tcPr>
            <w:tcW w:w="448" w:type="pct"/>
            <w:tcBorders>
              <w:top w:val="single" w:sz="4" w:space="0" w:color="auto"/>
            </w:tcBorders>
            <w:vAlign w:val="bottom"/>
          </w:tcPr>
          <w:p w14:paraId="1E5A3ED0" w14:textId="77777777" w:rsidR="008F40FB" w:rsidRPr="00F428B1" w:rsidRDefault="008F40FB" w:rsidP="0062757D">
            <w:pPr>
              <w:widowControl w:val="0"/>
              <w:ind w:left="-282" w:right="-46"/>
              <w:jc w:val="right"/>
              <w:rPr>
                <w:sz w:val="14"/>
                <w:szCs w:val="14"/>
              </w:rPr>
            </w:pPr>
          </w:p>
        </w:tc>
        <w:tc>
          <w:tcPr>
            <w:tcW w:w="448" w:type="pct"/>
            <w:tcBorders>
              <w:top w:val="single" w:sz="4" w:space="0" w:color="auto"/>
            </w:tcBorders>
            <w:vAlign w:val="bottom"/>
          </w:tcPr>
          <w:p w14:paraId="07286A10" w14:textId="77777777" w:rsidR="008F40FB" w:rsidRPr="00F428B1" w:rsidRDefault="008F40FB" w:rsidP="0062757D">
            <w:pPr>
              <w:widowControl w:val="0"/>
              <w:ind w:left="-282" w:right="-46"/>
              <w:jc w:val="right"/>
              <w:rPr>
                <w:sz w:val="14"/>
                <w:szCs w:val="14"/>
              </w:rPr>
            </w:pPr>
          </w:p>
        </w:tc>
        <w:tc>
          <w:tcPr>
            <w:tcW w:w="402" w:type="pct"/>
            <w:tcBorders>
              <w:top w:val="single" w:sz="4" w:space="0" w:color="auto"/>
            </w:tcBorders>
            <w:vAlign w:val="bottom"/>
          </w:tcPr>
          <w:p w14:paraId="347999A4" w14:textId="77777777" w:rsidR="008F40FB" w:rsidRPr="00F428B1" w:rsidRDefault="008F40FB" w:rsidP="0062757D">
            <w:pPr>
              <w:widowControl w:val="0"/>
              <w:ind w:left="-282" w:right="-46"/>
              <w:jc w:val="right"/>
              <w:rPr>
                <w:sz w:val="14"/>
                <w:szCs w:val="14"/>
              </w:rPr>
            </w:pPr>
          </w:p>
        </w:tc>
        <w:tc>
          <w:tcPr>
            <w:tcW w:w="417" w:type="pct"/>
            <w:tcBorders>
              <w:top w:val="single" w:sz="4" w:space="0" w:color="auto"/>
            </w:tcBorders>
            <w:vAlign w:val="bottom"/>
          </w:tcPr>
          <w:p w14:paraId="3807FA67" w14:textId="77777777" w:rsidR="008F40FB" w:rsidRPr="00F428B1" w:rsidRDefault="008F40FB" w:rsidP="0062757D">
            <w:pPr>
              <w:widowControl w:val="0"/>
              <w:ind w:left="-282" w:right="-46"/>
              <w:jc w:val="right"/>
              <w:rPr>
                <w:sz w:val="14"/>
                <w:szCs w:val="14"/>
              </w:rPr>
            </w:pPr>
          </w:p>
        </w:tc>
        <w:tc>
          <w:tcPr>
            <w:tcW w:w="492" w:type="pct"/>
            <w:tcBorders>
              <w:top w:val="single" w:sz="4" w:space="0" w:color="auto"/>
            </w:tcBorders>
            <w:vAlign w:val="bottom"/>
          </w:tcPr>
          <w:p w14:paraId="251E0262" w14:textId="77777777" w:rsidR="008F40FB" w:rsidRPr="00F428B1" w:rsidRDefault="008F40FB" w:rsidP="0062757D">
            <w:pPr>
              <w:widowControl w:val="0"/>
              <w:ind w:left="-282" w:right="-46"/>
              <w:jc w:val="right"/>
              <w:rPr>
                <w:sz w:val="14"/>
                <w:szCs w:val="14"/>
              </w:rPr>
            </w:pPr>
          </w:p>
        </w:tc>
        <w:tc>
          <w:tcPr>
            <w:tcW w:w="516" w:type="pct"/>
            <w:tcBorders>
              <w:top w:val="single" w:sz="4" w:space="0" w:color="auto"/>
            </w:tcBorders>
            <w:vAlign w:val="bottom"/>
          </w:tcPr>
          <w:p w14:paraId="0B4E2F97" w14:textId="77777777" w:rsidR="008F40FB" w:rsidRPr="00F428B1" w:rsidRDefault="008F40FB" w:rsidP="0062757D">
            <w:pPr>
              <w:widowControl w:val="0"/>
              <w:ind w:left="-282" w:right="-46"/>
              <w:jc w:val="right"/>
              <w:rPr>
                <w:sz w:val="14"/>
                <w:szCs w:val="14"/>
              </w:rPr>
            </w:pPr>
          </w:p>
        </w:tc>
        <w:tc>
          <w:tcPr>
            <w:tcW w:w="442" w:type="pct"/>
            <w:tcBorders>
              <w:top w:val="single" w:sz="4" w:space="0" w:color="auto"/>
            </w:tcBorders>
            <w:vAlign w:val="bottom"/>
          </w:tcPr>
          <w:p w14:paraId="518459FE" w14:textId="77777777" w:rsidR="008F40FB" w:rsidRPr="00F428B1" w:rsidRDefault="008F40FB" w:rsidP="0062757D">
            <w:pPr>
              <w:widowControl w:val="0"/>
              <w:ind w:left="-282" w:right="-46"/>
              <w:jc w:val="right"/>
              <w:rPr>
                <w:sz w:val="14"/>
                <w:szCs w:val="14"/>
              </w:rPr>
            </w:pPr>
          </w:p>
        </w:tc>
      </w:tr>
      <w:tr w:rsidR="008F40FB" w:rsidRPr="00F428B1" w14:paraId="6825210D" w14:textId="77777777" w:rsidTr="0062757D">
        <w:trPr>
          <w:trHeight w:val="57"/>
          <w:jc w:val="center"/>
        </w:trPr>
        <w:tc>
          <w:tcPr>
            <w:tcW w:w="1399" w:type="pct"/>
            <w:vAlign w:val="bottom"/>
          </w:tcPr>
          <w:p w14:paraId="2B88CF13" w14:textId="77777777" w:rsidR="008F40FB" w:rsidRPr="00F428B1" w:rsidRDefault="008F40FB" w:rsidP="0062757D">
            <w:pPr>
              <w:widowControl w:val="0"/>
              <w:rPr>
                <w:b/>
                <w:bCs/>
                <w:sz w:val="14"/>
                <w:szCs w:val="14"/>
              </w:rPr>
            </w:pPr>
            <w:r w:rsidRPr="00F428B1">
              <w:rPr>
                <w:b/>
                <w:bCs/>
                <w:sz w:val="14"/>
                <w:szCs w:val="14"/>
              </w:rPr>
              <w:t>Varlıklar</w:t>
            </w:r>
          </w:p>
        </w:tc>
        <w:tc>
          <w:tcPr>
            <w:tcW w:w="436" w:type="pct"/>
            <w:vAlign w:val="bottom"/>
          </w:tcPr>
          <w:p w14:paraId="3A7CE42B" w14:textId="77777777" w:rsidR="008F40FB" w:rsidRPr="00F428B1" w:rsidRDefault="008F40FB" w:rsidP="0062757D">
            <w:pPr>
              <w:widowControl w:val="0"/>
              <w:ind w:left="-282" w:right="-46"/>
              <w:jc w:val="right"/>
              <w:rPr>
                <w:sz w:val="14"/>
                <w:szCs w:val="14"/>
              </w:rPr>
            </w:pPr>
          </w:p>
        </w:tc>
        <w:tc>
          <w:tcPr>
            <w:tcW w:w="448" w:type="pct"/>
            <w:vAlign w:val="bottom"/>
          </w:tcPr>
          <w:p w14:paraId="644A1E69" w14:textId="77777777" w:rsidR="008F40FB" w:rsidRPr="00F428B1" w:rsidRDefault="008F40FB" w:rsidP="0062757D">
            <w:pPr>
              <w:widowControl w:val="0"/>
              <w:ind w:left="-282" w:right="-46"/>
              <w:jc w:val="right"/>
              <w:rPr>
                <w:sz w:val="14"/>
                <w:szCs w:val="14"/>
              </w:rPr>
            </w:pPr>
          </w:p>
        </w:tc>
        <w:tc>
          <w:tcPr>
            <w:tcW w:w="448" w:type="pct"/>
            <w:vAlign w:val="bottom"/>
          </w:tcPr>
          <w:p w14:paraId="0A7D855A" w14:textId="77777777" w:rsidR="008F40FB" w:rsidRPr="00F428B1" w:rsidRDefault="008F40FB" w:rsidP="0062757D">
            <w:pPr>
              <w:widowControl w:val="0"/>
              <w:ind w:left="-282" w:right="-46"/>
              <w:jc w:val="right"/>
              <w:rPr>
                <w:sz w:val="14"/>
                <w:szCs w:val="14"/>
              </w:rPr>
            </w:pPr>
          </w:p>
        </w:tc>
        <w:tc>
          <w:tcPr>
            <w:tcW w:w="402" w:type="pct"/>
            <w:vAlign w:val="bottom"/>
          </w:tcPr>
          <w:p w14:paraId="0C71940E" w14:textId="77777777" w:rsidR="008F40FB" w:rsidRPr="00F428B1" w:rsidRDefault="008F40FB" w:rsidP="0062757D">
            <w:pPr>
              <w:widowControl w:val="0"/>
              <w:ind w:left="-282" w:right="-46"/>
              <w:jc w:val="right"/>
              <w:rPr>
                <w:sz w:val="14"/>
                <w:szCs w:val="14"/>
              </w:rPr>
            </w:pPr>
          </w:p>
        </w:tc>
        <w:tc>
          <w:tcPr>
            <w:tcW w:w="417" w:type="pct"/>
            <w:vAlign w:val="bottom"/>
          </w:tcPr>
          <w:p w14:paraId="7C49A610" w14:textId="77777777" w:rsidR="008F40FB" w:rsidRPr="00F428B1" w:rsidRDefault="008F40FB" w:rsidP="0062757D">
            <w:pPr>
              <w:widowControl w:val="0"/>
              <w:ind w:left="-282" w:right="-46"/>
              <w:jc w:val="right"/>
              <w:rPr>
                <w:sz w:val="14"/>
                <w:szCs w:val="14"/>
              </w:rPr>
            </w:pPr>
          </w:p>
        </w:tc>
        <w:tc>
          <w:tcPr>
            <w:tcW w:w="492" w:type="pct"/>
            <w:vAlign w:val="bottom"/>
          </w:tcPr>
          <w:p w14:paraId="3074B0DE" w14:textId="77777777" w:rsidR="008F40FB" w:rsidRPr="00F428B1" w:rsidRDefault="008F40FB" w:rsidP="0062757D">
            <w:pPr>
              <w:widowControl w:val="0"/>
              <w:ind w:left="-282" w:right="-46"/>
              <w:jc w:val="right"/>
              <w:rPr>
                <w:sz w:val="14"/>
                <w:szCs w:val="14"/>
              </w:rPr>
            </w:pPr>
          </w:p>
        </w:tc>
        <w:tc>
          <w:tcPr>
            <w:tcW w:w="516" w:type="pct"/>
            <w:vAlign w:val="bottom"/>
          </w:tcPr>
          <w:p w14:paraId="07B214A3" w14:textId="77777777" w:rsidR="008F40FB" w:rsidRPr="00F428B1" w:rsidRDefault="008F40FB" w:rsidP="0062757D">
            <w:pPr>
              <w:widowControl w:val="0"/>
              <w:ind w:left="-282" w:right="-46"/>
              <w:jc w:val="right"/>
              <w:rPr>
                <w:sz w:val="14"/>
                <w:szCs w:val="14"/>
              </w:rPr>
            </w:pPr>
          </w:p>
        </w:tc>
        <w:tc>
          <w:tcPr>
            <w:tcW w:w="442" w:type="pct"/>
            <w:vAlign w:val="bottom"/>
          </w:tcPr>
          <w:p w14:paraId="55CE587A" w14:textId="77777777" w:rsidR="008F40FB" w:rsidRPr="00F428B1" w:rsidRDefault="008F40FB" w:rsidP="0062757D">
            <w:pPr>
              <w:widowControl w:val="0"/>
              <w:ind w:left="-282" w:right="-46"/>
              <w:jc w:val="right"/>
              <w:rPr>
                <w:sz w:val="14"/>
                <w:szCs w:val="14"/>
              </w:rPr>
            </w:pPr>
          </w:p>
        </w:tc>
      </w:tr>
      <w:tr w:rsidR="008F40FB" w:rsidRPr="00F428B1" w14:paraId="5632B35B" w14:textId="77777777" w:rsidTr="0062757D">
        <w:trPr>
          <w:trHeight w:val="57"/>
          <w:jc w:val="center"/>
        </w:trPr>
        <w:tc>
          <w:tcPr>
            <w:tcW w:w="1399" w:type="pct"/>
            <w:vAlign w:val="bottom"/>
          </w:tcPr>
          <w:p w14:paraId="7371DCAA" w14:textId="77777777" w:rsidR="008F40FB" w:rsidRPr="00F428B1" w:rsidRDefault="008F40FB" w:rsidP="0062757D">
            <w:pPr>
              <w:widowControl w:val="0"/>
              <w:ind w:left="214"/>
              <w:rPr>
                <w:sz w:val="14"/>
                <w:szCs w:val="14"/>
              </w:rPr>
            </w:pPr>
            <w:r w:rsidRPr="00F428B1">
              <w:rPr>
                <w:sz w:val="14"/>
                <w:szCs w:val="14"/>
              </w:rPr>
              <w:t xml:space="preserve">Nakit Değerler (Kasa, Efektif </w:t>
            </w:r>
          </w:p>
          <w:p w14:paraId="722B6A01" w14:textId="77777777" w:rsidR="008F40FB" w:rsidRPr="00F428B1" w:rsidRDefault="008F40FB" w:rsidP="0062757D">
            <w:pPr>
              <w:widowControl w:val="0"/>
              <w:ind w:left="214"/>
              <w:rPr>
                <w:sz w:val="14"/>
                <w:szCs w:val="14"/>
              </w:rPr>
            </w:pPr>
            <w:r w:rsidRPr="00F428B1">
              <w:rPr>
                <w:sz w:val="14"/>
                <w:szCs w:val="14"/>
              </w:rPr>
              <w:t xml:space="preserve">Deposu, Yoldaki Paralar,  </w:t>
            </w:r>
          </w:p>
          <w:p w14:paraId="068E9922" w14:textId="77777777" w:rsidR="008F40FB" w:rsidRPr="00F428B1" w:rsidRDefault="008F40FB" w:rsidP="0062757D">
            <w:pPr>
              <w:widowControl w:val="0"/>
              <w:ind w:left="214"/>
              <w:rPr>
                <w:sz w:val="14"/>
                <w:szCs w:val="14"/>
              </w:rPr>
            </w:pPr>
            <w:r w:rsidRPr="00F428B1">
              <w:rPr>
                <w:sz w:val="14"/>
                <w:szCs w:val="14"/>
              </w:rPr>
              <w:t xml:space="preserve">Satın Alınan Çekler) ve T.C.  </w:t>
            </w:r>
          </w:p>
          <w:p w14:paraId="27956F11" w14:textId="77777777" w:rsidR="008F40FB" w:rsidRPr="00F428B1" w:rsidRDefault="008F40FB" w:rsidP="0062757D">
            <w:pPr>
              <w:widowControl w:val="0"/>
              <w:ind w:left="214"/>
              <w:rPr>
                <w:sz w:val="14"/>
                <w:szCs w:val="14"/>
              </w:rPr>
            </w:pPr>
            <w:r w:rsidRPr="00F428B1">
              <w:rPr>
                <w:sz w:val="14"/>
                <w:szCs w:val="14"/>
              </w:rPr>
              <w:t>Merkez Bankası</w:t>
            </w:r>
          </w:p>
        </w:tc>
        <w:tc>
          <w:tcPr>
            <w:tcW w:w="436" w:type="pct"/>
            <w:vAlign w:val="bottom"/>
          </w:tcPr>
          <w:p w14:paraId="2AD29E1E" w14:textId="77777777" w:rsidR="008F40FB" w:rsidRPr="00F428B1" w:rsidRDefault="008F40FB" w:rsidP="0062757D">
            <w:pPr>
              <w:widowControl w:val="0"/>
              <w:ind w:left="-282" w:right="-46"/>
              <w:jc w:val="right"/>
              <w:rPr>
                <w:sz w:val="14"/>
                <w:szCs w:val="14"/>
              </w:rPr>
            </w:pPr>
            <w:r w:rsidRPr="00F428B1">
              <w:rPr>
                <w:sz w:val="14"/>
                <w:szCs w:val="14"/>
              </w:rPr>
              <w:t>84.177</w:t>
            </w:r>
          </w:p>
        </w:tc>
        <w:tc>
          <w:tcPr>
            <w:tcW w:w="448" w:type="pct"/>
            <w:vAlign w:val="bottom"/>
          </w:tcPr>
          <w:p w14:paraId="6D08AE8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011D464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5B1D800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15C5B13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5C2D398A"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4E054ECE"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3CAD0F5A" w14:textId="77777777" w:rsidR="008F40FB" w:rsidRPr="00F428B1" w:rsidRDefault="008F40FB" w:rsidP="0062757D">
            <w:pPr>
              <w:widowControl w:val="0"/>
              <w:ind w:left="-282" w:right="-46"/>
              <w:jc w:val="right"/>
              <w:rPr>
                <w:sz w:val="14"/>
                <w:szCs w:val="14"/>
              </w:rPr>
            </w:pPr>
            <w:r w:rsidRPr="00F428B1">
              <w:rPr>
                <w:sz w:val="14"/>
                <w:szCs w:val="14"/>
              </w:rPr>
              <w:t>84.177</w:t>
            </w:r>
          </w:p>
        </w:tc>
      </w:tr>
      <w:tr w:rsidR="008F40FB" w:rsidRPr="00F428B1" w14:paraId="71ACCC6D" w14:textId="77777777" w:rsidTr="0062757D">
        <w:trPr>
          <w:trHeight w:val="57"/>
          <w:jc w:val="center"/>
        </w:trPr>
        <w:tc>
          <w:tcPr>
            <w:tcW w:w="1399" w:type="pct"/>
            <w:vAlign w:val="bottom"/>
          </w:tcPr>
          <w:p w14:paraId="721784B8" w14:textId="77777777" w:rsidR="008F40FB" w:rsidRPr="00F428B1" w:rsidRDefault="008F40FB" w:rsidP="0062757D">
            <w:pPr>
              <w:widowControl w:val="0"/>
              <w:ind w:left="214"/>
              <w:rPr>
                <w:sz w:val="14"/>
                <w:szCs w:val="14"/>
              </w:rPr>
            </w:pPr>
            <w:r w:rsidRPr="00F428B1">
              <w:rPr>
                <w:sz w:val="14"/>
                <w:szCs w:val="14"/>
              </w:rPr>
              <w:t xml:space="preserve">Bankalar </w:t>
            </w:r>
          </w:p>
        </w:tc>
        <w:tc>
          <w:tcPr>
            <w:tcW w:w="436" w:type="pct"/>
            <w:vAlign w:val="bottom"/>
          </w:tcPr>
          <w:p w14:paraId="0B4B7ECF" w14:textId="77777777" w:rsidR="008F40FB" w:rsidRPr="00F428B1" w:rsidRDefault="008F40FB" w:rsidP="0062757D">
            <w:pPr>
              <w:widowControl w:val="0"/>
              <w:ind w:left="-282" w:right="-46"/>
              <w:jc w:val="right"/>
              <w:rPr>
                <w:sz w:val="14"/>
                <w:szCs w:val="14"/>
              </w:rPr>
            </w:pPr>
            <w:r w:rsidRPr="00F428B1">
              <w:rPr>
                <w:sz w:val="14"/>
                <w:szCs w:val="14"/>
              </w:rPr>
              <w:t>85.537</w:t>
            </w:r>
          </w:p>
        </w:tc>
        <w:tc>
          <w:tcPr>
            <w:tcW w:w="448" w:type="pct"/>
            <w:vAlign w:val="bottom"/>
          </w:tcPr>
          <w:p w14:paraId="6A4C7754" w14:textId="77777777" w:rsidR="008F40FB" w:rsidRPr="00F428B1" w:rsidRDefault="008F40FB" w:rsidP="0062757D">
            <w:pPr>
              <w:widowControl w:val="0"/>
              <w:ind w:left="-282" w:right="-46"/>
              <w:jc w:val="right"/>
              <w:rPr>
                <w:sz w:val="14"/>
                <w:szCs w:val="14"/>
              </w:rPr>
            </w:pPr>
            <w:r w:rsidRPr="00F428B1">
              <w:rPr>
                <w:sz w:val="14"/>
                <w:szCs w:val="14"/>
              </w:rPr>
              <w:t>5.552</w:t>
            </w:r>
          </w:p>
        </w:tc>
        <w:tc>
          <w:tcPr>
            <w:tcW w:w="448" w:type="pct"/>
            <w:vAlign w:val="bottom"/>
          </w:tcPr>
          <w:p w14:paraId="128AD13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7288326B"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6E03291B"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0A4CE2EE"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42AA6A2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1EB71BA8" w14:textId="77777777" w:rsidR="008F40FB" w:rsidRPr="00F428B1" w:rsidRDefault="008F40FB" w:rsidP="0062757D">
            <w:pPr>
              <w:widowControl w:val="0"/>
              <w:ind w:left="-282" w:right="-46"/>
              <w:jc w:val="right"/>
              <w:rPr>
                <w:sz w:val="14"/>
                <w:szCs w:val="14"/>
              </w:rPr>
            </w:pPr>
            <w:r w:rsidRPr="00F428B1">
              <w:rPr>
                <w:sz w:val="14"/>
                <w:szCs w:val="14"/>
              </w:rPr>
              <w:t>91.089</w:t>
            </w:r>
          </w:p>
        </w:tc>
      </w:tr>
      <w:tr w:rsidR="008F40FB" w:rsidRPr="00F428B1" w14:paraId="44BF688A" w14:textId="77777777" w:rsidTr="0062757D">
        <w:trPr>
          <w:trHeight w:val="57"/>
          <w:jc w:val="center"/>
        </w:trPr>
        <w:tc>
          <w:tcPr>
            <w:tcW w:w="1399" w:type="pct"/>
            <w:vAlign w:val="bottom"/>
          </w:tcPr>
          <w:p w14:paraId="0D2B6DFB" w14:textId="7CEF61DC" w:rsidR="008F40FB" w:rsidRPr="00F428B1" w:rsidRDefault="008F40FB" w:rsidP="0062757D">
            <w:pPr>
              <w:widowControl w:val="0"/>
              <w:ind w:leftChars="107" w:left="257"/>
              <w:rPr>
                <w:sz w:val="14"/>
                <w:szCs w:val="14"/>
              </w:rPr>
            </w:pPr>
            <w:r w:rsidRPr="00F428B1">
              <w:rPr>
                <w:sz w:val="14"/>
                <w:szCs w:val="14"/>
              </w:rPr>
              <w:t>Gerçeğe Uygun Değer Farkı K</w:t>
            </w:r>
            <w:r w:rsidR="00041AD5" w:rsidRPr="00041AD5">
              <w:rPr>
                <w:sz w:val="14"/>
                <w:szCs w:val="14"/>
              </w:rPr>
              <w:t>â</w:t>
            </w:r>
            <w:r w:rsidRPr="00F428B1">
              <w:rPr>
                <w:sz w:val="14"/>
                <w:szCs w:val="14"/>
              </w:rPr>
              <w:t xml:space="preserve">r </w:t>
            </w:r>
          </w:p>
          <w:p w14:paraId="5626FDBD" w14:textId="77777777" w:rsidR="008F40FB" w:rsidRPr="00F428B1" w:rsidRDefault="008F40FB" w:rsidP="0062757D">
            <w:pPr>
              <w:widowControl w:val="0"/>
              <w:ind w:leftChars="107" w:left="257"/>
              <w:rPr>
                <w:sz w:val="14"/>
                <w:szCs w:val="14"/>
              </w:rPr>
            </w:pPr>
            <w:r w:rsidRPr="00F428B1">
              <w:rPr>
                <w:sz w:val="14"/>
                <w:szCs w:val="14"/>
              </w:rPr>
              <w:t xml:space="preserve">veya Zarara Yansıtılan </w:t>
            </w:r>
          </w:p>
          <w:p w14:paraId="30E12769" w14:textId="77777777" w:rsidR="008F40FB" w:rsidRPr="00F428B1" w:rsidRDefault="008F40FB" w:rsidP="0062757D">
            <w:pPr>
              <w:widowControl w:val="0"/>
              <w:ind w:left="214"/>
              <w:rPr>
                <w:sz w:val="14"/>
                <w:szCs w:val="14"/>
              </w:rPr>
            </w:pPr>
            <w:r w:rsidRPr="00F428B1">
              <w:rPr>
                <w:sz w:val="14"/>
                <w:szCs w:val="14"/>
              </w:rPr>
              <w:t xml:space="preserve">Finansal Varlıklar </w:t>
            </w:r>
            <w:r w:rsidRPr="00F428B1">
              <w:rPr>
                <w:sz w:val="14"/>
                <w:szCs w:val="14"/>
                <w:vertAlign w:val="superscript"/>
              </w:rPr>
              <w:t>(*)</w:t>
            </w:r>
          </w:p>
        </w:tc>
        <w:tc>
          <w:tcPr>
            <w:tcW w:w="436" w:type="pct"/>
            <w:vAlign w:val="bottom"/>
          </w:tcPr>
          <w:p w14:paraId="48B1A243" w14:textId="77777777" w:rsidR="008F40FB" w:rsidRPr="00F428B1" w:rsidRDefault="008F40FB" w:rsidP="0062757D">
            <w:pPr>
              <w:widowControl w:val="0"/>
              <w:ind w:left="-282" w:right="-46"/>
              <w:jc w:val="right"/>
              <w:rPr>
                <w:sz w:val="14"/>
                <w:szCs w:val="14"/>
              </w:rPr>
            </w:pPr>
            <w:r w:rsidRPr="00F428B1">
              <w:rPr>
                <w:sz w:val="14"/>
                <w:szCs w:val="14"/>
              </w:rPr>
              <w:t>1.407.343</w:t>
            </w:r>
          </w:p>
        </w:tc>
        <w:tc>
          <w:tcPr>
            <w:tcW w:w="448" w:type="pct"/>
            <w:vAlign w:val="bottom"/>
          </w:tcPr>
          <w:p w14:paraId="61AACA3E"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701D878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37E66D63" w14:textId="77777777" w:rsidR="008F40FB" w:rsidRPr="00F428B1" w:rsidRDefault="008F40FB" w:rsidP="0062757D">
            <w:pPr>
              <w:widowControl w:val="0"/>
              <w:ind w:right="-46"/>
              <w:jc w:val="right"/>
              <w:rPr>
                <w:b/>
                <w:sz w:val="14"/>
                <w:szCs w:val="14"/>
              </w:rPr>
            </w:pPr>
            <w:r w:rsidRPr="00F428B1">
              <w:rPr>
                <w:b/>
                <w:sz w:val="14"/>
                <w:szCs w:val="14"/>
              </w:rPr>
              <w:t>-</w:t>
            </w:r>
          </w:p>
        </w:tc>
        <w:tc>
          <w:tcPr>
            <w:tcW w:w="417" w:type="pct"/>
            <w:vAlign w:val="bottom"/>
          </w:tcPr>
          <w:p w14:paraId="1DFF534C" w14:textId="77777777" w:rsidR="008F40FB" w:rsidRPr="00F428B1" w:rsidRDefault="008F40FB" w:rsidP="0062757D">
            <w:pPr>
              <w:widowControl w:val="0"/>
              <w:ind w:right="-46"/>
              <w:jc w:val="right"/>
              <w:rPr>
                <w:b/>
                <w:sz w:val="14"/>
                <w:szCs w:val="14"/>
              </w:rPr>
            </w:pPr>
            <w:r w:rsidRPr="00F428B1">
              <w:rPr>
                <w:b/>
                <w:sz w:val="14"/>
                <w:szCs w:val="14"/>
              </w:rPr>
              <w:t>-</w:t>
            </w:r>
          </w:p>
        </w:tc>
        <w:tc>
          <w:tcPr>
            <w:tcW w:w="492" w:type="pct"/>
            <w:vAlign w:val="bottom"/>
          </w:tcPr>
          <w:p w14:paraId="672B466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0238B550" w14:textId="77777777" w:rsidR="008F40FB" w:rsidRPr="00F428B1" w:rsidRDefault="008F40FB" w:rsidP="0062757D">
            <w:pPr>
              <w:widowControl w:val="0"/>
              <w:ind w:left="-282" w:right="-46"/>
              <w:jc w:val="right"/>
              <w:rPr>
                <w:sz w:val="14"/>
                <w:szCs w:val="14"/>
              </w:rPr>
            </w:pPr>
            <w:r w:rsidRPr="00F428B1">
              <w:rPr>
                <w:sz w:val="14"/>
                <w:szCs w:val="14"/>
              </w:rPr>
              <w:t>1.559</w:t>
            </w:r>
          </w:p>
        </w:tc>
        <w:tc>
          <w:tcPr>
            <w:tcW w:w="442" w:type="pct"/>
            <w:vAlign w:val="bottom"/>
          </w:tcPr>
          <w:p w14:paraId="54907403" w14:textId="77777777" w:rsidR="008F40FB" w:rsidRPr="00F428B1" w:rsidRDefault="008F40FB" w:rsidP="0062757D">
            <w:pPr>
              <w:widowControl w:val="0"/>
              <w:ind w:left="-282" w:right="-46"/>
              <w:jc w:val="right"/>
              <w:rPr>
                <w:sz w:val="14"/>
                <w:szCs w:val="14"/>
              </w:rPr>
            </w:pPr>
            <w:r w:rsidRPr="00F428B1">
              <w:rPr>
                <w:sz w:val="14"/>
                <w:szCs w:val="14"/>
              </w:rPr>
              <w:t>1.408.902</w:t>
            </w:r>
          </w:p>
        </w:tc>
      </w:tr>
      <w:tr w:rsidR="008F40FB" w:rsidRPr="00F428B1" w14:paraId="50C9CBB7" w14:textId="77777777" w:rsidTr="0062757D">
        <w:trPr>
          <w:trHeight w:val="57"/>
          <w:jc w:val="center"/>
        </w:trPr>
        <w:tc>
          <w:tcPr>
            <w:tcW w:w="1399" w:type="pct"/>
            <w:vAlign w:val="bottom"/>
          </w:tcPr>
          <w:p w14:paraId="7E1A519E" w14:textId="77777777" w:rsidR="008F40FB" w:rsidRPr="00F428B1" w:rsidRDefault="008F40FB" w:rsidP="0062757D">
            <w:pPr>
              <w:widowControl w:val="0"/>
              <w:ind w:left="214"/>
              <w:rPr>
                <w:sz w:val="14"/>
                <w:szCs w:val="14"/>
              </w:rPr>
            </w:pPr>
            <w:r w:rsidRPr="00F428B1">
              <w:rPr>
                <w:sz w:val="14"/>
                <w:szCs w:val="14"/>
              </w:rPr>
              <w:t>Para Piyasalarından Alacaklar</w:t>
            </w:r>
          </w:p>
        </w:tc>
        <w:tc>
          <w:tcPr>
            <w:tcW w:w="436" w:type="pct"/>
            <w:vAlign w:val="bottom"/>
          </w:tcPr>
          <w:p w14:paraId="52BA1248"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475C45F9" w14:textId="77777777" w:rsidR="008F40FB" w:rsidRPr="00F428B1" w:rsidRDefault="008F40FB" w:rsidP="0062757D">
            <w:pPr>
              <w:widowControl w:val="0"/>
              <w:ind w:left="-282" w:right="-46"/>
              <w:jc w:val="right"/>
              <w:rPr>
                <w:sz w:val="14"/>
                <w:szCs w:val="14"/>
              </w:rPr>
            </w:pPr>
            <w:r w:rsidRPr="00F428B1">
              <w:rPr>
                <w:sz w:val="14"/>
                <w:szCs w:val="14"/>
              </w:rPr>
              <w:t>250.000</w:t>
            </w:r>
          </w:p>
        </w:tc>
        <w:tc>
          <w:tcPr>
            <w:tcW w:w="448" w:type="pct"/>
            <w:vAlign w:val="bottom"/>
          </w:tcPr>
          <w:p w14:paraId="39F537E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0F6F4A1B"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3B7A9A77"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6984AAF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219F7024"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7C9DE792" w14:textId="77777777" w:rsidR="008F40FB" w:rsidRPr="00F428B1" w:rsidRDefault="008F40FB" w:rsidP="0062757D">
            <w:pPr>
              <w:widowControl w:val="0"/>
              <w:ind w:left="-282" w:right="-46"/>
              <w:jc w:val="right"/>
              <w:rPr>
                <w:sz w:val="14"/>
                <w:szCs w:val="14"/>
              </w:rPr>
            </w:pPr>
            <w:r w:rsidRPr="00F428B1">
              <w:rPr>
                <w:sz w:val="14"/>
                <w:szCs w:val="14"/>
              </w:rPr>
              <w:t>250.000</w:t>
            </w:r>
          </w:p>
        </w:tc>
      </w:tr>
      <w:tr w:rsidR="008F40FB" w:rsidRPr="00F428B1" w14:paraId="17481BA2" w14:textId="77777777" w:rsidTr="0062757D">
        <w:trPr>
          <w:trHeight w:val="57"/>
          <w:jc w:val="center"/>
        </w:trPr>
        <w:tc>
          <w:tcPr>
            <w:tcW w:w="1399" w:type="pct"/>
            <w:vAlign w:val="bottom"/>
          </w:tcPr>
          <w:p w14:paraId="68991919" w14:textId="77777777" w:rsidR="008F40FB" w:rsidRPr="00F428B1" w:rsidRDefault="008F40FB" w:rsidP="0062757D">
            <w:pPr>
              <w:widowControl w:val="0"/>
              <w:ind w:left="214"/>
              <w:rPr>
                <w:sz w:val="14"/>
                <w:szCs w:val="14"/>
              </w:rPr>
            </w:pPr>
            <w:r w:rsidRPr="00F428B1">
              <w:rPr>
                <w:sz w:val="14"/>
                <w:szCs w:val="14"/>
              </w:rPr>
              <w:t>Gerçeğe Uygun Değer Farkı Diğer Kapsamlı Gelire Yansıtılan Finansal Varlıklar</w:t>
            </w:r>
          </w:p>
        </w:tc>
        <w:tc>
          <w:tcPr>
            <w:tcW w:w="436" w:type="pct"/>
            <w:vAlign w:val="bottom"/>
          </w:tcPr>
          <w:p w14:paraId="5464CA51"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39B27764" w14:textId="77777777" w:rsidR="008F40FB" w:rsidRPr="00F428B1" w:rsidRDefault="008F40FB" w:rsidP="0062757D">
            <w:pPr>
              <w:widowControl w:val="0"/>
              <w:ind w:left="-282" w:right="-46"/>
              <w:jc w:val="right"/>
              <w:rPr>
                <w:sz w:val="14"/>
                <w:szCs w:val="14"/>
              </w:rPr>
            </w:pPr>
            <w:r w:rsidRPr="00F428B1">
              <w:rPr>
                <w:sz w:val="14"/>
                <w:szCs w:val="14"/>
              </w:rPr>
              <w:t>-</w:t>
            </w:r>
          </w:p>
        </w:tc>
        <w:tc>
          <w:tcPr>
            <w:tcW w:w="448" w:type="pct"/>
            <w:vAlign w:val="bottom"/>
          </w:tcPr>
          <w:p w14:paraId="0E9B1BBC" w14:textId="77777777" w:rsidR="008F40FB" w:rsidRPr="00F428B1" w:rsidRDefault="008F40FB" w:rsidP="0062757D">
            <w:pPr>
              <w:widowControl w:val="0"/>
              <w:ind w:left="-282" w:right="-46"/>
              <w:jc w:val="right"/>
              <w:rPr>
                <w:sz w:val="14"/>
                <w:szCs w:val="14"/>
              </w:rPr>
            </w:pPr>
            <w:r w:rsidRPr="00F428B1">
              <w:rPr>
                <w:sz w:val="14"/>
                <w:szCs w:val="14"/>
              </w:rPr>
              <w:t>-</w:t>
            </w:r>
          </w:p>
        </w:tc>
        <w:tc>
          <w:tcPr>
            <w:tcW w:w="402" w:type="pct"/>
            <w:vAlign w:val="bottom"/>
          </w:tcPr>
          <w:p w14:paraId="6F83BE0E" w14:textId="77777777" w:rsidR="008F40FB" w:rsidRPr="00F428B1" w:rsidRDefault="008F40FB" w:rsidP="0062757D">
            <w:pPr>
              <w:widowControl w:val="0"/>
              <w:ind w:left="-282" w:right="-46"/>
              <w:jc w:val="right"/>
              <w:rPr>
                <w:sz w:val="14"/>
                <w:szCs w:val="14"/>
              </w:rPr>
            </w:pPr>
            <w:r w:rsidRPr="00F428B1">
              <w:rPr>
                <w:sz w:val="14"/>
                <w:szCs w:val="14"/>
              </w:rPr>
              <w:t>-</w:t>
            </w:r>
          </w:p>
        </w:tc>
        <w:tc>
          <w:tcPr>
            <w:tcW w:w="417" w:type="pct"/>
            <w:vAlign w:val="bottom"/>
          </w:tcPr>
          <w:p w14:paraId="2C1F1938" w14:textId="77777777" w:rsidR="008F40FB" w:rsidRPr="00F428B1" w:rsidRDefault="008F40FB" w:rsidP="0062757D">
            <w:pPr>
              <w:widowControl w:val="0"/>
              <w:ind w:left="-282" w:right="-46"/>
              <w:jc w:val="right"/>
              <w:rPr>
                <w:sz w:val="14"/>
                <w:szCs w:val="14"/>
              </w:rPr>
            </w:pPr>
            <w:r w:rsidRPr="00F428B1">
              <w:rPr>
                <w:sz w:val="14"/>
                <w:szCs w:val="14"/>
              </w:rPr>
              <w:t>1.547.681</w:t>
            </w:r>
          </w:p>
        </w:tc>
        <w:tc>
          <w:tcPr>
            <w:tcW w:w="492" w:type="pct"/>
            <w:vAlign w:val="bottom"/>
          </w:tcPr>
          <w:p w14:paraId="4017562E"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5A51FE9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16A01B68" w14:textId="77777777" w:rsidR="008F40FB" w:rsidRPr="00F428B1" w:rsidRDefault="008F40FB" w:rsidP="0062757D">
            <w:pPr>
              <w:widowControl w:val="0"/>
              <w:ind w:left="-282" w:right="-46"/>
              <w:jc w:val="right"/>
              <w:rPr>
                <w:sz w:val="14"/>
                <w:szCs w:val="14"/>
              </w:rPr>
            </w:pPr>
            <w:r w:rsidRPr="00F428B1">
              <w:rPr>
                <w:sz w:val="14"/>
                <w:szCs w:val="14"/>
              </w:rPr>
              <w:t>1.547.681</w:t>
            </w:r>
          </w:p>
        </w:tc>
      </w:tr>
      <w:tr w:rsidR="008F40FB" w:rsidRPr="00F428B1" w14:paraId="5172892F" w14:textId="77777777" w:rsidTr="0062757D">
        <w:trPr>
          <w:trHeight w:val="57"/>
          <w:jc w:val="center"/>
        </w:trPr>
        <w:tc>
          <w:tcPr>
            <w:tcW w:w="1399" w:type="pct"/>
            <w:vAlign w:val="bottom"/>
          </w:tcPr>
          <w:p w14:paraId="4458C7D4" w14:textId="5DEDD817" w:rsidR="008F40FB" w:rsidRPr="00F428B1" w:rsidRDefault="00C13F73" w:rsidP="0062757D">
            <w:pPr>
              <w:widowControl w:val="0"/>
              <w:ind w:left="214"/>
              <w:rPr>
                <w:sz w:val="14"/>
                <w:szCs w:val="14"/>
              </w:rPr>
            </w:pPr>
            <w:r>
              <w:rPr>
                <w:sz w:val="14"/>
                <w:szCs w:val="14"/>
              </w:rPr>
              <w:t>Verilen Krediler (Net)</w:t>
            </w:r>
          </w:p>
        </w:tc>
        <w:tc>
          <w:tcPr>
            <w:tcW w:w="436" w:type="pct"/>
            <w:vAlign w:val="bottom"/>
          </w:tcPr>
          <w:p w14:paraId="1CF6EFC7"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48595E03" w14:textId="77777777" w:rsidR="008F40FB" w:rsidRPr="00F428B1" w:rsidRDefault="008F40FB" w:rsidP="0062757D">
            <w:pPr>
              <w:widowControl w:val="0"/>
              <w:ind w:left="-282" w:right="-46"/>
              <w:jc w:val="right"/>
              <w:rPr>
                <w:sz w:val="14"/>
                <w:szCs w:val="14"/>
              </w:rPr>
            </w:pPr>
            <w:r w:rsidRPr="00F428B1">
              <w:rPr>
                <w:sz w:val="14"/>
                <w:szCs w:val="14"/>
              </w:rPr>
              <w:t>1.104.954</w:t>
            </w:r>
          </w:p>
        </w:tc>
        <w:tc>
          <w:tcPr>
            <w:tcW w:w="448" w:type="pct"/>
            <w:vAlign w:val="bottom"/>
          </w:tcPr>
          <w:p w14:paraId="27788630" w14:textId="77777777" w:rsidR="008F40FB" w:rsidRPr="00F428B1" w:rsidRDefault="008F40FB" w:rsidP="0062757D">
            <w:pPr>
              <w:widowControl w:val="0"/>
              <w:ind w:left="-282" w:right="-46"/>
              <w:jc w:val="right"/>
              <w:rPr>
                <w:sz w:val="14"/>
                <w:szCs w:val="14"/>
              </w:rPr>
            </w:pPr>
            <w:r w:rsidRPr="00F428B1">
              <w:rPr>
                <w:sz w:val="14"/>
                <w:szCs w:val="14"/>
              </w:rPr>
              <w:t>454.029</w:t>
            </w:r>
          </w:p>
        </w:tc>
        <w:tc>
          <w:tcPr>
            <w:tcW w:w="402" w:type="pct"/>
            <w:vAlign w:val="bottom"/>
          </w:tcPr>
          <w:p w14:paraId="55C0A4E5" w14:textId="77777777" w:rsidR="008F40FB" w:rsidRPr="00F428B1" w:rsidRDefault="008F40FB" w:rsidP="0062757D">
            <w:pPr>
              <w:widowControl w:val="0"/>
              <w:ind w:left="-282" w:right="-46"/>
              <w:jc w:val="right"/>
              <w:rPr>
                <w:sz w:val="14"/>
                <w:szCs w:val="14"/>
              </w:rPr>
            </w:pPr>
            <w:r w:rsidRPr="00F428B1">
              <w:rPr>
                <w:sz w:val="14"/>
                <w:szCs w:val="14"/>
              </w:rPr>
              <w:t>20</w:t>
            </w:r>
          </w:p>
        </w:tc>
        <w:tc>
          <w:tcPr>
            <w:tcW w:w="417" w:type="pct"/>
            <w:vAlign w:val="bottom"/>
          </w:tcPr>
          <w:p w14:paraId="5A82CDA4" w14:textId="77777777" w:rsidR="008F40FB" w:rsidRPr="00F428B1" w:rsidRDefault="008F40FB" w:rsidP="0062757D">
            <w:pPr>
              <w:widowControl w:val="0"/>
              <w:ind w:left="-282" w:right="-46"/>
              <w:jc w:val="right"/>
              <w:rPr>
                <w:sz w:val="14"/>
                <w:szCs w:val="14"/>
              </w:rPr>
            </w:pPr>
            <w:r w:rsidRPr="00F428B1">
              <w:rPr>
                <w:sz w:val="14"/>
                <w:szCs w:val="14"/>
              </w:rPr>
              <w:t>9.198</w:t>
            </w:r>
          </w:p>
        </w:tc>
        <w:tc>
          <w:tcPr>
            <w:tcW w:w="492" w:type="pct"/>
            <w:vAlign w:val="bottom"/>
          </w:tcPr>
          <w:p w14:paraId="6717EE5C"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1C201AD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16B24E4C" w14:textId="77777777" w:rsidR="008F40FB" w:rsidRPr="00F428B1" w:rsidRDefault="008F40FB" w:rsidP="0062757D">
            <w:pPr>
              <w:widowControl w:val="0"/>
              <w:ind w:left="-282" w:right="-46"/>
              <w:jc w:val="right"/>
              <w:rPr>
                <w:sz w:val="14"/>
                <w:szCs w:val="14"/>
              </w:rPr>
            </w:pPr>
            <w:r w:rsidRPr="00F428B1">
              <w:rPr>
                <w:sz w:val="14"/>
                <w:szCs w:val="14"/>
              </w:rPr>
              <w:t>1.568.201</w:t>
            </w:r>
          </w:p>
        </w:tc>
      </w:tr>
      <w:tr w:rsidR="008F40FB" w:rsidRPr="00F428B1" w14:paraId="4D654C3D" w14:textId="77777777" w:rsidTr="0062757D">
        <w:trPr>
          <w:trHeight w:val="57"/>
          <w:jc w:val="center"/>
        </w:trPr>
        <w:tc>
          <w:tcPr>
            <w:tcW w:w="1399" w:type="pct"/>
            <w:vAlign w:val="bottom"/>
          </w:tcPr>
          <w:p w14:paraId="3205A62B" w14:textId="77777777" w:rsidR="008F40FB" w:rsidRPr="00F428B1" w:rsidRDefault="008F40FB" w:rsidP="0062757D">
            <w:pPr>
              <w:widowControl w:val="0"/>
              <w:ind w:left="214"/>
              <w:rPr>
                <w:sz w:val="14"/>
                <w:szCs w:val="14"/>
              </w:rPr>
            </w:pPr>
            <w:r w:rsidRPr="00F428B1">
              <w:rPr>
                <w:sz w:val="14"/>
                <w:szCs w:val="14"/>
              </w:rPr>
              <w:t>İtfa Edilmiş Maliyeti İle Ölçülen Finansal Varlıklar</w:t>
            </w:r>
          </w:p>
        </w:tc>
        <w:tc>
          <w:tcPr>
            <w:tcW w:w="436" w:type="pct"/>
            <w:vAlign w:val="bottom"/>
          </w:tcPr>
          <w:p w14:paraId="1DC48E2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188E091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1BFEB30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15271C4A"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18750951"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5CF3385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79C68D71" w14:textId="77777777" w:rsidR="008F40FB" w:rsidRPr="00F428B1" w:rsidRDefault="008F40FB" w:rsidP="0062757D">
            <w:pPr>
              <w:widowControl w:val="0"/>
              <w:ind w:left="-282" w:right="-46"/>
              <w:jc w:val="right"/>
              <w:rPr>
                <w:sz w:val="14"/>
                <w:szCs w:val="14"/>
              </w:rPr>
            </w:pPr>
            <w:r w:rsidRPr="00F428B1">
              <w:rPr>
                <w:sz w:val="14"/>
                <w:szCs w:val="14"/>
              </w:rPr>
              <w:t>-</w:t>
            </w:r>
          </w:p>
        </w:tc>
        <w:tc>
          <w:tcPr>
            <w:tcW w:w="442" w:type="pct"/>
            <w:vAlign w:val="bottom"/>
          </w:tcPr>
          <w:p w14:paraId="512D2EB2" w14:textId="77777777" w:rsidR="008F40FB" w:rsidRPr="00F428B1" w:rsidRDefault="008F40FB" w:rsidP="0062757D">
            <w:pPr>
              <w:widowControl w:val="0"/>
              <w:ind w:left="-282" w:right="-46"/>
              <w:jc w:val="right"/>
              <w:rPr>
                <w:sz w:val="14"/>
                <w:szCs w:val="14"/>
              </w:rPr>
            </w:pPr>
            <w:r w:rsidRPr="00F428B1">
              <w:rPr>
                <w:sz w:val="14"/>
                <w:szCs w:val="14"/>
              </w:rPr>
              <w:t>-</w:t>
            </w:r>
          </w:p>
        </w:tc>
      </w:tr>
      <w:tr w:rsidR="008F40FB" w:rsidRPr="00F428B1" w14:paraId="757AF237" w14:textId="77777777" w:rsidTr="0062757D">
        <w:trPr>
          <w:trHeight w:val="57"/>
          <w:jc w:val="center"/>
        </w:trPr>
        <w:tc>
          <w:tcPr>
            <w:tcW w:w="1399" w:type="pct"/>
            <w:tcBorders>
              <w:bottom w:val="single" w:sz="4" w:space="0" w:color="auto"/>
            </w:tcBorders>
            <w:vAlign w:val="bottom"/>
          </w:tcPr>
          <w:p w14:paraId="422A9760" w14:textId="77777777" w:rsidR="008F40FB" w:rsidRPr="00F428B1" w:rsidRDefault="008F40FB" w:rsidP="0062757D">
            <w:pPr>
              <w:widowControl w:val="0"/>
              <w:ind w:left="214"/>
              <w:rPr>
                <w:sz w:val="14"/>
                <w:szCs w:val="14"/>
              </w:rPr>
            </w:pPr>
            <w:r w:rsidRPr="00F428B1">
              <w:rPr>
                <w:sz w:val="14"/>
                <w:szCs w:val="14"/>
              </w:rPr>
              <w:t xml:space="preserve">Diğer Varlıklar </w:t>
            </w:r>
          </w:p>
        </w:tc>
        <w:tc>
          <w:tcPr>
            <w:tcW w:w="436" w:type="pct"/>
            <w:tcBorders>
              <w:bottom w:val="single" w:sz="4" w:space="0" w:color="auto"/>
            </w:tcBorders>
            <w:vAlign w:val="bottom"/>
          </w:tcPr>
          <w:p w14:paraId="76FE283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0F58FCB4"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63E346A7"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tcBorders>
              <w:bottom w:val="single" w:sz="4" w:space="0" w:color="auto"/>
            </w:tcBorders>
            <w:vAlign w:val="bottom"/>
          </w:tcPr>
          <w:p w14:paraId="211A5687"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tcBorders>
              <w:bottom w:val="single" w:sz="4" w:space="0" w:color="auto"/>
            </w:tcBorders>
            <w:vAlign w:val="bottom"/>
          </w:tcPr>
          <w:p w14:paraId="0A763510"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tcBorders>
              <w:bottom w:val="single" w:sz="4" w:space="0" w:color="auto"/>
            </w:tcBorders>
            <w:vAlign w:val="bottom"/>
          </w:tcPr>
          <w:p w14:paraId="73DE6D3E"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tcBorders>
              <w:bottom w:val="single" w:sz="4" w:space="0" w:color="auto"/>
            </w:tcBorders>
            <w:vAlign w:val="bottom"/>
          </w:tcPr>
          <w:p w14:paraId="3711D9D6" w14:textId="77777777" w:rsidR="008F40FB" w:rsidRPr="00F428B1" w:rsidRDefault="008F40FB" w:rsidP="0062757D">
            <w:pPr>
              <w:widowControl w:val="0"/>
              <w:ind w:left="-282" w:right="-46"/>
              <w:jc w:val="right"/>
              <w:rPr>
                <w:sz w:val="14"/>
                <w:szCs w:val="14"/>
              </w:rPr>
            </w:pPr>
            <w:r w:rsidRPr="00F428B1">
              <w:rPr>
                <w:sz w:val="14"/>
                <w:szCs w:val="14"/>
              </w:rPr>
              <w:t>1.915.654</w:t>
            </w:r>
          </w:p>
        </w:tc>
        <w:tc>
          <w:tcPr>
            <w:tcW w:w="442" w:type="pct"/>
            <w:tcBorders>
              <w:bottom w:val="single" w:sz="4" w:space="0" w:color="auto"/>
            </w:tcBorders>
            <w:vAlign w:val="bottom"/>
          </w:tcPr>
          <w:p w14:paraId="42DEB963" w14:textId="77777777" w:rsidR="008F40FB" w:rsidRPr="00F428B1" w:rsidRDefault="008F40FB" w:rsidP="0062757D">
            <w:pPr>
              <w:jc w:val="right"/>
              <w:rPr>
                <w:sz w:val="14"/>
                <w:szCs w:val="14"/>
              </w:rPr>
            </w:pPr>
            <w:r w:rsidRPr="00F428B1">
              <w:rPr>
                <w:sz w:val="14"/>
                <w:szCs w:val="14"/>
              </w:rPr>
              <w:t>1.915.654</w:t>
            </w:r>
          </w:p>
        </w:tc>
      </w:tr>
      <w:tr w:rsidR="008F40FB" w:rsidRPr="00F428B1" w14:paraId="28F0CE65" w14:textId="77777777" w:rsidTr="0062757D">
        <w:trPr>
          <w:trHeight w:val="70"/>
          <w:jc w:val="center"/>
        </w:trPr>
        <w:tc>
          <w:tcPr>
            <w:tcW w:w="1399" w:type="pct"/>
            <w:tcBorders>
              <w:top w:val="single" w:sz="4" w:space="0" w:color="auto"/>
              <w:bottom w:val="single" w:sz="12" w:space="0" w:color="auto"/>
            </w:tcBorders>
            <w:vAlign w:val="bottom"/>
          </w:tcPr>
          <w:p w14:paraId="08AB0D5D" w14:textId="77777777" w:rsidR="008F40FB" w:rsidRPr="00F428B1" w:rsidRDefault="008F40FB" w:rsidP="0062757D">
            <w:pPr>
              <w:widowControl w:val="0"/>
              <w:rPr>
                <w:b/>
                <w:bCs/>
                <w:sz w:val="14"/>
                <w:szCs w:val="14"/>
              </w:rPr>
            </w:pPr>
          </w:p>
          <w:p w14:paraId="252C531F" w14:textId="77777777" w:rsidR="008F40FB" w:rsidRPr="00F428B1" w:rsidRDefault="008F40FB" w:rsidP="0062757D">
            <w:pPr>
              <w:widowControl w:val="0"/>
              <w:rPr>
                <w:b/>
                <w:bCs/>
                <w:sz w:val="14"/>
                <w:szCs w:val="14"/>
              </w:rPr>
            </w:pPr>
            <w:r w:rsidRPr="00F428B1">
              <w:rPr>
                <w:b/>
                <w:bCs/>
                <w:sz w:val="14"/>
                <w:szCs w:val="14"/>
              </w:rPr>
              <w:t>Toplam Varlıklar</w:t>
            </w:r>
            <w:r w:rsidRPr="00F428B1">
              <w:rPr>
                <w:sz w:val="14"/>
                <w:szCs w:val="14"/>
              </w:rPr>
              <w:t xml:space="preserve"> </w:t>
            </w:r>
          </w:p>
        </w:tc>
        <w:tc>
          <w:tcPr>
            <w:tcW w:w="436" w:type="pct"/>
            <w:tcBorders>
              <w:top w:val="single" w:sz="4" w:space="0" w:color="auto"/>
              <w:bottom w:val="single" w:sz="12" w:space="0" w:color="auto"/>
            </w:tcBorders>
            <w:vAlign w:val="bottom"/>
          </w:tcPr>
          <w:p w14:paraId="307D97CA" w14:textId="77777777" w:rsidR="008F40FB" w:rsidRPr="00F428B1" w:rsidRDefault="008F40FB" w:rsidP="0062757D">
            <w:pPr>
              <w:widowControl w:val="0"/>
              <w:ind w:left="-282" w:right="-46"/>
              <w:jc w:val="right"/>
              <w:rPr>
                <w:b/>
                <w:sz w:val="14"/>
                <w:szCs w:val="14"/>
              </w:rPr>
            </w:pPr>
            <w:r w:rsidRPr="00F428B1">
              <w:rPr>
                <w:b/>
                <w:sz w:val="14"/>
                <w:szCs w:val="14"/>
              </w:rPr>
              <w:t>1.577.057</w:t>
            </w:r>
          </w:p>
        </w:tc>
        <w:tc>
          <w:tcPr>
            <w:tcW w:w="448" w:type="pct"/>
            <w:tcBorders>
              <w:top w:val="single" w:sz="4" w:space="0" w:color="auto"/>
              <w:bottom w:val="single" w:sz="12" w:space="0" w:color="auto"/>
            </w:tcBorders>
            <w:vAlign w:val="bottom"/>
          </w:tcPr>
          <w:p w14:paraId="5D34FDD1" w14:textId="77777777" w:rsidR="008F40FB" w:rsidRPr="00F428B1" w:rsidRDefault="008F40FB" w:rsidP="0062757D">
            <w:pPr>
              <w:widowControl w:val="0"/>
              <w:ind w:left="-282" w:right="-46"/>
              <w:jc w:val="right"/>
              <w:rPr>
                <w:b/>
                <w:sz w:val="14"/>
                <w:szCs w:val="14"/>
              </w:rPr>
            </w:pPr>
            <w:r w:rsidRPr="00F428B1">
              <w:rPr>
                <w:b/>
                <w:sz w:val="14"/>
                <w:szCs w:val="14"/>
              </w:rPr>
              <w:t>1.360.506</w:t>
            </w:r>
          </w:p>
        </w:tc>
        <w:tc>
          <w:tcPr>
            <w:tcW w:w="448" w:type="pct"/>
            <w:tcBorders>
              <w:top w:val="single" w:sz="4" w:space="0" w:color="auto"/>
              <w:bottom w:val="single" w:sz="12" w:space="0" w:color="auto"/>
            </w:tcBorders>
            <w:vAlign w:val="bottom"/>
          </w:tcPr>
          <w:p w14:paraId="54FA282C" w14:textId="77777777" w:rsidR="008F40FB" w:rsidRPr="00F428B1" w:rsidRDefault="008F40FB" w:rsidP="0062757D">
            <w:pPr>
              <w:widowControl w:val="0"/>
              <w:ind w:left="-282" w:right="-46"/>
              <w:jc w:val="right"/>
              <w:rPr>
                <w:b/>
                <w:sz w:val="14"/>
                <w:szCs w:val="14"/>
              </w:rPr>
            </w:pPr>
            <w:r w:rsidRPr="00F428B1">
              <w:rPr>
                <w:b/>
                <w:sz w:val="14"/>
                <w:szCs w:val="14"/>
              </w:rPr>
              <w:t>454.029</w:t>
            </w:r>
          </w:p>
        </w:tc>
        <w:tc>
          <w:tcPr>
            <w:tcW w:w="402" w:type="pct"/>
            <w:tcBorders>
              <w:top w:val="single" w:sz="4" w:space="0" w:color="auto"/>
              <w:bottom w:val="single" w:sz="12" w:space="0" w:color="auto"/>
            </w:tcBorders>
            <w:vAlign w:val="bottom"/>
          </w:tcPr>
          <w:p w14:paraId="1BE3F362" w14:textId="77777777" w:rsidR="008F40FB" w:rsidRPr="00F428B1" w:rsidRDefault="008F40FB" w:rsidP="0062757D">
            <w:pPr>
              <w:widowControl w:val="0"/>
              <w:ind w:left="-282" w:right="-46"/>
              <w:jc w:val="right"/>
              <w:rPr>
                <w:b/>
                <w:sz w:val="14"/>
                <w:szCs w:val="14"/>
              </w:rPr>
            </w:pPr>
            <w:r w:rsidRPr="00F428B1">
              <w:rPr>
                <w:b/>
                <w:sz w:val="14"/>
                <w:szCs w:val="14"/>
              </w:rPr>
              <w:t>20</w:t>
            </w:r>
          </w:p>
        </w:tc>
        <w:tc>
          <w:tcPr>
            <w:tcW w:w="417" w:type="pct"/>
            <w:tcBorders>
              <w:top w:val="single" w:sz="4" w:space="0" w:color="auto"/>
              <w:bottom w:val="single" w:sz="12" w:space="0" w:color="auto"/>
            </w:tcBorders>
            <w:vAlign w:val="bottom"/>
          </w:tcPr>
          <w:p w14:paraId="12FCB073" w14:textId="77777777" w:rsidR="008F40FB" w:rsidRPr="00F428B1" w:rsidRDefault="008F40FB" w:rsidP="0062757D">
            <w:pPr>
              <w:widowControl w:val="0"/>
              <w:ind w:left="-282" w:right="-46"/>
              <w:jc w:val="right"/>
              <w:rPr>
                <w:b/>
                <w:sz w:val="14"/>
                <w:szCs w:val="14"/>
              </w:rPr>
            </w:pPr>
            <w:r w:rsidRPr="00F428B1">
              <w:rPr>
                <w:b/>
                <w:sz w:val="14"/>
                <w:szCs w:val="14"/>
              </w:rPr>
              <w:t>1.556.879</w:t>
            </w:r>
          </w:p>
        </w:tc>
        <w:tc>
          <w:tcPr>
            <w:tcW w:w="492" w:type="pct"/>
            <w:tcBorders>
              <w:top w:val="single" w:sz="4" w:space="0" w:color="auto"/>
              <w:bottom w:val="single" w:sz="12" w:space="0" w:color="auto"/>
            </w:tcBorders>
            <w:vAlign w:val="bottom"/>
          </w:tcPr>
          <w:p w14:paraId="0309E7F3"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tcBorders>
              <w:top w:val="single" w:sz="4" w:space="0" w:color="auto"/>
              <w:bottom w:val="single" w:sz="12" w:space="0" w:color="auto"/>
            </w:tcBorders>
            <w:vAlign w:val="bottom"/>
          </w:tcPr>
          <w:p w14:paraId="2E140349" w14:textId="77777777" w:rsidR="008F40FB" w:rsidRPr="00F428B1" w:rsidRDefault="008F40FB" w:rsidP="0062757D">
            <w:pPr>
              <w:widowControl w:val="0"/>
              <w:ind w:left="-282" w:right="-46"/>
              <w:jc w:val="right"/>
              <w:rPr>
                <w:b/>
                <w:sz w:val="14"/>
                <w:szCs w:val="14"/>
              </w:rPr>
            </w:pPr>
            <w:r w:rsidRPr="00F428B1">
              <w:rPr>
                <w:b/>
                <w:sz w:val="14"/>
                <w:szCs w:val="14"/>
              </w:rPr>
              <w:t>1.917.213</w:t>
            </w:r>
          </w:p>
        </w:tc>
        <w:tc>
          <w:tcPr>
            <w:tcW w:w="442" w:type="pct"/>
            <w:tcBorders>
              <w:top w:val="single" w:sz="4" w:space="0" w:color="auto"/>
              <w:bottom w:val="single" w:sz="12" w:space="0" w:color="auto"/>
            </w:tcBorders>
            <w:vAlign w:val="bottom"/>
          </w:tcPr>
          <w:p w14:paraId="50CECF3A" w14:textId="77777777" w:rsidR="008F40FB" w:rsidRPr="00F428B1" w:rsidRDefault="008F40FB" w:rsidP="0062757D">
            <w:pPr>
              <w:widowControl w:val="0"/>
              <w:ind w:left="-282" w:right="-46"/>
              <w:jc w:val="right"/>
              <w:rPr>
                <w:b/>
                <w:sz w:val="14"/>
                <w:szCs w:val="14"/>
              </w:rPr>
            </w:pPr>
            <w:r w:rsidRPr="00F428B1">
              <w:rPr>
                <w:b/>
                <w:sz w:val="14"/>
                <w:szCs w:val="14"/>
              </w:rPr>
              <w:t>6.865.704</w:t>
            </w:r>
          </w:p>
        </w:tc>
      </w:tr>
      <w:tr w:rsidR="008F40FB" w:rsidRPr="00F428B1" w14:paraId="75841ABC" w14:textId="77777777" w:rsidTr="0062757D">
        <w:trPr>
          <w:trHeight w:val="57"/>
          <w:jc w:val="center"/>
        </w:trPr>
        <w:tc>
          <w:tcPr>
            <w:tcW w:w="1399" w:type="pct"/>
            <w:tcBorders>
              <w:top w:val="single" w:sz="12" w:space="0" w:color="auto"/>
            </w:tcBorders>
            <w:vAlign w:val="bottom"/>
          </w:tcPr>
          <w:p w14:paraId="392AC8DE" w14:textId="77777777" w:rsidR="008F40FB" w:rsidRPr="00F428B1" w:rsidRDefault="008F40FB" w:rsidP="0062757D">
            <w:pPr>
              <w:widowControl w:val="0"/>
              <w:rPr>
                <w:sz w:val="14"/>
                <w:szCs w:val="14"/>
              </w:rPr>
            </w:pPr>
            <w:r w:rsidRPr="00F428B1">
              <w:rPr>
                <w:sz w:val="14"/>
                <w:szCs w:val="14"/>
              </w:rPr>
              <w:t> </w:t>
            </w:r>
          </w:p>
        </w:tc>
        <w:tc>
          <w:tcPr>
            <w:tcW w:w="436" w:type="pct"/>
            <w:tcBorders>
              <w:top w:val="single" w:sz="12" w:space="0" w:color="auto"/>
            </w:tcBorders>
            <w:vAlign w:val="bottom"/>
          </w:tcPr>
          <w:p w14:paraId="3968ADC3" w14:textId="77777777" w:rsidR="008F40FB" w:rsidRPr="00F428B1" w:rsidRDefault="008F40FB" w:rsidP="0062757D">
            <w:pPr>
              <w:widowControl w:val="0"/>
              <w:ind w:left="-282" w:right="-46"/>
              <w:jc w:val="right"/>
              <w:rPr>
                <w:sz w:val="14"/>
                <w:szCs w:val="14"/>
              </w:rPr>
            </w:pPr>
          </w:p>
        </w:tc>
        <w:tc>
          <w:tcPr>
            <w:tcW w:w="448" w:type="pct"/>
            <w:tcBorders>
              <w:top w:val="single" w:sz="12" w:space="0" w:color="auto"/>
            </w:tcBorders>
            <w:vAlign w:val="bottom"/>
          </w:tcPr>
          <w:p w14:paraId="7FDEE5C2" w14:textId="77777777" w:rsidR="008F40FB" w:rsidRPr="00F428B1" w:rsidRDefault="008F40FB" w:rsidP="0062757D">
            <w:pPr>
              <w:widowControl w:val="0"/>
              <w:ind w:left="-282" w:right="-46"/>
              <w:jc w:val="right"/>
              <w:rPr>
                <w:sz w:val="14"/>
                <w:szCs w:val="14"/>
              </w:rPr>
            </w:pPr>
          </w:p>
        </w:tc>
        <w:tc>
          <w:tcPr>
            <w:tcW w:w="448" w:type="pct"/>
            <w:tcBorders>
              <w:top w:val="single" w:sz="12" w:space="0" w:color="auto"/>
            </w:tcBorders>
            <w:vAlign w:val="bottom"/>
          </w:tcPr>
          <w:p w14:paraId="25212E1A" w14:textId="77777777" w:rsidR="008F40FB" w:rsidRPr="00F428B1" w:rsidRDefault="008F40FB" w:rsidP="0062757D">
            <w:pPr>
              <w:widowControl w:val="0"/>
              <w:ind w:left="-282" w:right="-46"/>
              <w:jc w:val="right"/>
              <w:rPr>
                <w:sz w:val="14"/>
                <w:szCs w:val="14"/>
              </w:rPr>
            </w:pPr>
          </w:p>
        </w:tc>
        <w:tc>
          <w:tcPr>
            <w:tcW w:w="402" w:type="pct"/>
            <w:tcBorders>
              <w:top w:val="single" w:sz="12" w:space="0" w:color="auto"/>
            </w:tcBorders>
            <w:vAlign w:val="bottom"/>
          </w:tcPr>
          <w:p w14:paraId="04F26135" w14:textId="77777777" w:rsidR="008F40FB" w:rsidRPr="00F428B1" w:rsidRDefault="008F40FB" w:rsidP="0062757D">
            <w:pPr>
              <w:widowControl w:val="0"/>
              <w:ind w:left="-282" w:right="-46"/>
              <w:jc w:val="right"/>
              <w:rPr>
                <w:sz w:val="14"/>
                <w:szCs w:val="14"/>
              </w:rPr>
            </w:pPr>
          </w:p>
        </w:tc>
        <w:tc>
          <w:tcPr>
            <w:tcW w:w="417" w:type="pct"/>
            <w:tcBorders>
              <w:top w:val="single" w:sz="12" w:space="0" w:color="auto"/>
            </w:tcBorders>
            <w:vAlign w:val="bottom"/>
          </w:tcPr>
          <w:p w14:paraId="6187E5D9" w14:textId="77777777" w:rsidR="008F40FB" w:rsidRPr="00F428B1" w:rsidRDefault="008F40FB" w:rsidP="0062757D">
            <w:pPr>
              <w:widowControl w:val="0"/>
              <w:ind w:left="-282" w:right="-46"/>
              <w:jc w:val="right"/>
              <w:rPr>
                <w:sz w:val="14"/>
                <w:szCs w:val="14"/>
              </w:rPr>
            </w:pPr>
          </w:p>
        </w:tc>
        <w:tc>
          <w:tcPr>
            <w:tcW w:w="492" w:type="pct"/>
            <w:tcBorders>
              <w:top w:val="single" w:sz="12" w:space="0" w:color="auto"/>
            </w:tcBorders>
            <w:vAlign w:val="bottom"/>
          </w:tcPr>
          <w:p w14:paraId="3589AD7E" w14:textId="77777777" w:rsidR="008F40FB" w:rsidRPr="00F428B1" w:rsidRDefault="008F40FB" w:rsidP="0062757D">
            <w:pPr>
              <w:widowControl w:val="0"/>
              <w:ind w:left="-282" w:right="-46"/>
              <w:jc w:val="right"/>
              <w:rPr>
                <w:sz w:val="14"/>
                <w:szCs w:val="14"/>
              </w:rPr>
            </w:pPr>
          </w:p>
        </w:tc>
        <w:tc>
          <w:tcPr>
            <w:tcW w:w="516" w:type="pct"/>
            <w:tcBorders>
              <w:top w:val="single" w:sz="12" w:space="0" w:color="auto"/>
            </w:tcBorders>
            <w:vAlign w:val="bottom"/>
          </w:tcPr>
          <w:p w14:paraId="7DD197AE" w14:textId="77777777" w:rsidR="008F40FB" w:rsidRPr="00F428B1" w:rsidRDefault="008F40FB" w:rsidP="0062757D">
            <w:pPr>
              <w:widowControl w:val="0"/>
              <w:ind w:left="-282" w:right="-46"/>
              <w:jc w:val="right"/>
              <w:rPr>
                <w:sz w:val="14"/>
                <w:szCs w:val="14"/>
              </w:rPr>
            </w:pPr>
          </w:p>
        </w:tc>
        <w:tc>
          <w:tcPr>
            <w:tcW w:w="442" w:type="pct"/>
            <w:tcBorders>
              <w:top w:val="single" w:sz="12" w:space="0" w:color="auto"/>
            </w:tcBorders>
            <w:vAlign w:val="bottom"/>
          </w:tcPr>
          <w:p w14:paraId="6CB4F767" w14:textId="77777777" w:rsidR="008F40FB" w:rsidRPr="00F428B1" w:rsidRDefault="008F40FB" w:rsidP="0062757D">
            <w:pPr>
              <w:widowControl w:val="0"/>
              <w:ind w:left="-282" w:right="-46"/>
              <w:jc w:val="right"/>
              <w:rPr>
                <w:sz w:val="14"/>
                <w:szCs w:val="14"/>
              </w:rPr>
            </w:pPr>
          </w:p>
        </w:tc>
      </w:tr>
      <w:tr w:rsidR="008F40FB" w:rsidRPr="00F428B1" w14:paraId="4168B006" w14:textId="77777777" w:rsidTr="0062757D">
        <w:trPr>
          <w:trHeight w:val="57"/>
          <w:jc w:val="center"/>
        </w:trPr>
        <w:tc>
          <w:tcPr>
            <w:tcW w:w="1399" w:type="pct"/>
            <w:vAlign w:val="bottom"/>
          </w:tcPr>
          <w:p w14:paraId="680282EC" w14:textId="77777777" w:rsidR="008F40FB" w:rsidRPr="00F428B1" w:rsidRDefault="008F40FB" w:rsidP="0062757D">
            <w:pPr>
              <w:widowControl w:val="0"/>
              <w:rPr>
                <w:b/>
                <w:bCs/>
                <w:sz w:val="14"/>
                <w:szCs w:val="14"/>
              </w:rPr>
            </w:pPr>
            <w:r w:rsidRPr="00F428B1">
              <w:rPr>
                <w:b/>
                <w:bCs/>
                <w:sz w:val="14"/>
                <w:szCs w:val="14"/>
              </w:rPr>
              <w:t>Yükümlülükler</w:t>
            </w:r>
          </w:p>
        </w:tc>
        <w:tc>
          <w:tcPr>
            <w:tcW w:w="436" w:type="pct"/>
            <w:vAlign w:val="bottom"/>
          </w:tcPr>
          <w:p w14:paraId="436595D7" w14:textId="77777777" w:rsidR="008F40FB" w:rsidRPr="00F428B1" w:rsidRDefault="008F40FB" w:rsidP="0062757D">
            <w:pPr>
              <w:widowControl w:val="0"/>
              <w:ind w:left="-282" w:right="-46"/>
              <w:jc w:val="right"/>
              <w:rPr>
                <w:sz w:val="14"/>
                <w:szCs w:val="14"/>
              </w:rPr>
            </w:pPr>
          </w:p>
        </w:tc>
        <w:tc>
          <w:tcPr>
            <w:tcW w:w="448" w:type="pct"/>
            <w:vAlign w:val="bottom"/>
          </w:tcPr>
          <w:p w14:paraId="2B32277B" w14:textId="77777777" w:rsidR="008F40FB" w:rsidRPr="00F428B1" w:rsidRDefault="008F40FB" w:rsidP="0062757D">
            <w:pPr>
              <w:widowControl w:val="0"/>
              <w:ind w:left="-282" w:right="-46"/>
              <w:jc w:val="right"/>
              <w:rPr>
                <w:sz w:val="14"/>
                <w:szCs w:val="14"/>
              </w:rPr>
            </w:pPr>
          </w:p>
        </w:tc>
        <w:tc>
          <w:tcPr>
            <w:tcW w:w="448" w:type="pct"/>
            <w:vAlign w:val="bottom"/>
          </w:tcPr>
          <w:p w14:paraId="3E217360" w14:textId="77777777" w:rsidR="008F40FB" w:rsidRPr="00F428B1" w:rsidRDefault="008F40FB" w:rsidP="0062757D">
            <w:pPr>
              <w:widowControl w:val="0"/>
              <w:ind w:left="-282" w:right="-46"/>
              <w:jc w:val="right"/>
              <w:rPr>
                <w:sz w:val="14"/>
                <w:szCs w:val="14"/>
              </w:rPr>
            </w:pPr>
          </w:p>
        </w:tc>
        <w:tc>
          <w:tcPr>
            <w:tcW w:w="402" w:type="pct"/>
            <w:vAlign w:val="bottom"/>
          </w:tcPr>
          <w:p w14:paraId="2453ED9D" w14:textId="77777777" w:rsidR="008F40FB" w:rsidRPr="00F428B1" w:rsidRDefault="008F40FB" w:rsidP="0062757D">
            <w:pPr>
              <w:widowControl w:val="0"/>
              <w:ind w:left="-282" w:right="-46"/>
              <w:jc w:val="right"/>
              <w:rPr>
                <w:sz w:val="14"/>
                <w:szCs w:val="14"/>
              </w:rPr>
            </w:pPr>
          </w:p>
        </w:tc>
        <w:tc>
          <w:tcPr>
            <w:tcW w:w="417" w:type="pct"/>
            <w:vAlign w:val="bottom"/>
          </w:tcPr>
          <w:p w14:paraId="42CF5B4E" w14:textId="77777777" w:rsidR="008F40FB" w:rsidRPr="00F428B1" w:rsidRDefault="008F40FB" w:rsidP="0062757D">
            <w:pPr>
              <w:widowControl w:val="0"/>
              <w:ind w:left="-282" w:right="-46"/>
              <w:jc w:val="right"/>
              <w:rPr>
                <w:sz w:val="14"/>
                <w:szCs w:val="14"/>
              </w:rPr>
            </w:pPr>
          </w:p>
        </w:tc>
        <w:tc>
          <w:tcPr>
            <w:tcW w:w="492" w:type="pct"/>
            <w:vAlign w:val="bottom"/>
          </w:tcPr>
          <w:p w14:paraId="27EE8CD0" w14:textId="77777777" w:rsidR="008F40FB" w:rsidRPr="00F428B1" w:rsidRDefault="008F40FB" w:rsidP="0062757D">
            <w:pPr>
              <w:widowControl w:val="0"/>
              <w:ind w:left="-282" w:right="-46"/>
              <w:jc w:val="right"/>
              <w:rPr>
                <w:sz w:val="14"/>
                <w:szCs w:val="14"/>
              </w:rPr>
            </w:pPr>
          </w:p>
        </w:tc>
        <w:tc>
          <w:tcPr>
            <w:tcW w:w="516" w:type="pct"/>
            <w:vAlign w:val="bottom"/>
          </w:tcPr>
          <w:p w14:paraId="059CDA5D" w14:textId="77777777" w:rsidR="008F40FB" w:rsidRPr="00F428B1" w:rsidRDefault="008F40FB" w:rsidP="0062757D">
            <w:pPr>
              <w:widowControl w:val="0"/>
              <w:ind w:left="-282" w:right="-46"/>
              <w:jc w:val="right"/>
              <w:rPr>
                <w:sz w:val="14"/>
                <w:szCs w:val="14"/>
              </w:rPr>
            </w:pPr>
          </w:p>
        </w:tc>
        <w:tc>
          <w:tcPr>
            <w:tcW w:w="442" w:type="pct"/>
            <w:vAlign w:val="bottom"/>
          </w:tcPr>
          <w:p w14:paraId="6D71CA3E" w14:textId="77777777" w:rsidR="008F40FB" w:rsidRPr="00F428B1" w:rsidRDefault="008F40FB" w:rsidP="0062757D">
            <w:pPr>
              <w:widowControl w:val="0"/>
              <w:ind w:left="-282" w:right="-46"/>
              <w:jc w:val="right"/>
              <w:rPr>
                <w:sz w:val="14"/>
                <w:szCs w:val="14"/>
              </w:rPr>
            </w:pPr>
          </w:p>
        </w:tc>
      </w:tr>
      <w:tr w:rsidR="008F40FB" w:rsidRPr="00F428B1" w14:paraId="4C77E3B9" w14:textId="77777777" w:rsidTr="0062757D">
        <w:trPr>
          <w:trHeight w:val="57"/>
          <w:jc w:val="center"/>
        </w:trPr>
        <w:tc>
          <w:tcPr>
            <w:tcW w:w="1399" w:type="pct"/>
            <w:vAlign w:val="bottom"/>
          </w:tcPr>
          <w:p w14:paraId="6835A7A0" w14:textId="77777777" w:rsidR="008F40FB" w:rsidRPr="00F428B1" w:rsidRDefault="008F40FB" w:rsidP="0062757D">
            <w:pPr>
              <w:widowControl w:val="0"/>
              <w:ind w:left="214"/>
              <w:rPr>
                <w:sz w:val="14"/>
                <w:szCs w:val="14"/>
              </w:rPr>
            </w:pPr>
            <w:r w:rsidRPr="00F428B1">
              <w:rPr>
                <w:sz w:val="14"/>
                <w:szCs w:val="14"/>
              </w:rPr>
              <w:t xml:space="preserve">Özel cari hesap ve katılma </w:t>
            </w:r>
          </w:p>
          <w:p w14:paraId="6D6C8FF8" w14:textId="77777777" w:rsidR="008F40FB" w:rsidRPr="00F428B1" w:rsidRDefault="008F40FB" w:rsidP="0062757D">
            <w:pPr>
              <w:widowControl w:val="0"/>
              <w:ind w:left="214"/>
              <w:rPr>
                <w:sz w:val="14"/>
                <w:szCs w:val="14"/>
              </w:rPr>
            </w:pPr>
            <w:r w:rsidRPr="00F428B1">
              <w:rPr>
                <w:sz w:val="14"/>
                <w:szCs w:val="14"/>
              </w:rPr>
              <w:t xml:space="preserve">hesapları aracılığı ile </w:t>
            </w:r>
          </w:p>
          <w:p w14:paraId="78DC1E0B" w14:textId="77777777" w:rsidR="008F40FB" w:rsidRPr="00F428B1" w:rsidRDefault="008F40FB" w:rsidP="0062757D">
            <w:pPr>
              <w:widowControl w:val="0"/>
              <w:ind w:left="214"/>
              <w:rPr>
                <w:sz w:val="14"/>
                <w:szCs w:val="14"/>
              </w:rPr>
            </w:pPr>
            <w:r w:rsidRPr="00F428B1">
              <w:rPr>
                <w:sz w:val="14"/>
                <w:szCs w:val="14"/>
              </w:rPr>
              <w:t>bankalardan toplanan fonlar</w:t>
            </w:r>
          </w:p>
        </w:tc>
        <w:tc>
          <w:tcPr>
            <w:tcW w:w="436" w:type="pct"/>
            <w:vAlign w:val="bottom"/>
          </w:tcPr>
          <w:p w14:paraId="2F797D10" w14:textId="77777777" w:rsidR="008F40FB" w:rsidRPr="00F428B1" w:rsidRDefault="008F40FB" w:rsidP="0062757D">
            <w:pPr>
              <w:jc w:val="right"/>
              <w:rPr>
                <w:sz w:val="14"/>
                <w:szCs w:val="14"/>
              </w:rPr>
            </w:pPr>
            <w:r w:rsidRPr="00F428B1">
              <w:rPr>
                <w:sz w:val="14"/>
                <w:szCs w:val="14"/>
              </w:rPr>
              <w:t>337.365</w:t>
            </w:r>
          </w:p>
        </w:tc>
        <w:tc>
          <w:tcPr>
            <w:tcW w:w="448" w:type="pct"/>
            <w:vAlign w:val="bottom"/>
          </w:tcPr>
          <w:p w14:paraId="62BFAC65" w14:textId="77777777" w:rsidR="008F40FB" w:rsidRPr="00F428B1" w:rsidRDefault="008F40FB" w:rsidP="0062757D">
            <w:pPr>
              <w:widowControl w:val="0"/>
              <w:ind w:left="-282" w:right="-46"/>
              <w:jc w:val="right"/>
              <w:rPr>
                <w:sz w:val="14"/>
                <w:szCs w:val="14"/>
              </w:rPr>
            </w:pPr>
            <w:r w:rsidRPr="00F428B1">
              <w:rPr>
                <w:sz w:val="14"/>
                <w:szCs w:val="14"/>
              </w:rPr>
              <w:t>2.466.405</w:t>
            </w:r>
          </w:p>
        </w:tc>
        <w:tc>
          <w:tcPr>
            <w:tcW w:w="448" w:type="pct"/>
            <w:vAlign w:val="bottom"/>
          </w:tcPr>
          <w:p w14:paraId="6E4599DF" w14:textId="77777777" w:rsidR="008F40FB" w:rsidRPr="00F428B1" w:rsidRDefault="008F40FB" w:rsidP="0062757D">
            <w:pPr>
              <w:widowControl w:val="0"/>
              <w:ind w:left="-282" w:right="-46"/>
              <w:jc w:val="right"/>
              <w:rPr>
                <w:sz w:val="14"/>
                <w:szCs w:val="14"/>
              </w:rPr>
            </w:pPr>
            <w:r w:rsidRPr="00F428B1">
              <w:rPr>
                <w:sz w:val="14"/>
                <w:szCs w:val="14"/>
              </w:rPr>
              <w:t>518.041</w:t>
            </w:r>
          </w:p>
        </w:tc>
        <w:tc>
          <w:tcPr>
            <w:tcW w:w="402" w:type="pct"/>
            <w:vAlign w:val="bottom"/>
          </w:tcPr>
          <w:p w14:paraId="7F2CF186" w14:textId="77777777" w:rsidR="008F40FB" w:rsidRPr="00F428B1" w:rsidRDefault="008F40FB" w:rsidP="0062757D">
            <w:pPr>
              <w:widowControl w:val="0"/>
              <w:ind w:left="-282" w:right="-46"/>
              <w:jc w:val="right"/>
              <w:rPr>
                <w:sz w:val="14"/>
                <w:szCs w:val="14"/>
              </w:rPr>
            </w:pPr>
            <w:r w:rsidRPr="00F428B1">
              <w:rPr>
                <w:sz w:val="14"/>
                <w:szCs w:val="14"/>
              </w:rPr>
              <w:t>61.969</w:t>
            </w:r>
          </w:p>
        </w:tc>
        <w:tc>
          <w:tcPr>
            <w:tcW w:w="417" w:type="pct"/>
            <w:vAlign w:val="bottom"/>
          </w:tcPr>
          <w:p w14:paraId="7A3AA91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3775206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236A16C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37F8523E" w14:textId="77777777" w:rsidR="008F40FB" w:rsidRPr="00F428B1" w:rsidRDefault="008F40FB" w:rsidP="0062757D">
            <w:pPr>
              <w:jc w:val="right"/>
              <w:rPr>
                <w:sz w:val="14"/>
                <w:szCs w:val="14"/>
              </w:rPr>
            </w:pPr>
            <w:r w:rsidRPr="00F428B1">
              <w:rPr>
                <w:sz w:val="14"/>
                <w:szCs w:val="14"/>
              </w:rPr>
              <w:t>3.383.780</w:t>
            </w:r>
          </w:p>
        </w:tc>
      </w:tr>
      <w:tr w:rsidR="008F40FB" w:rsidRPr="00F428B1" w14:paraId="3C5EC2BE" w14:textId="77777777" w:rsidTr="0062757D">
        <w:trPr>
          <w:trHeight w:val="57"/>
          <w:jc w:val="center"/>
        </w:trPr>
        <w:tc>
          <w:tcPr>
            <w:tcW w:w="1399" w:type="pct"/>
            <w:vAlign w:val="bottom"/>
          </w:tcPr>
          <w:p w14:paraId="2E6809D3" w14:textId="77777777" w:rsidR="008F40FB" w:rsidRPr="00F428B1" w:rsidRDefault="008F40FB" w:rsidP="0062757D">
            <w:pPr>
              <w:widowControl w:val="0"/>
              <w:ind w:left="214"/>
              <w:rPr>
                <w:sz w:val="14"/>
                <w:szCs w:val="14"/>
              </w:rPr>
            </w:pPr>
            <w:r w:rsidRPr="00F428B1">
              <w:rPr>
                <w:sz w:val="14"/>
                <w:szCs w:val="14"/>
              </w:rPr>
              <w:t xml:space="preserve">Diğer özel cari hesap ve </w:t>
            </w:r>
          </w:p>
          <w:p w14:paraId="684DA06B" w14:textId="77777777" w:rsidR="008F40FB" w:rsidRPr="00F428B1" w:rsidRDefault="008F40FB" w:rsidP="0062757D">
            <w:pPr>
              <w:widowControl w:val="0"/>
              <w:ind w:left="214"/>
              <w:rPr>
                <w:sz w:val="14"/>
                <w:szCs w:val="14"/>
              </w:rPr>
            </w:pPr>
            <w:r w:rsidRPr="00F428B1">
              <w:rPr>
                <w:sz w:val="14"/>
                <w:szCs w:val="14"/>
              </w:rPr>
              <w:t>katılma hesapları</w:t>
            </w:r>
          </w:p>
        </w:tc>
        <w:tc>
          <w:tcPr>
            <w:tcW w:w="436" w:type="pct"/>
            <w:vAlign w:val="bottom"/>
          </w:tcPr>
          <w:p w14:paraId="05100EA1"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540DDD3A"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32ECD064"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4203496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132382F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5463AD9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0F08849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54D2F71C" w14:textId="77777777" w:rsidR="008F40FB" w:rsidRPr="00F428B1" w:rsidRDefault="008F40FB" w:rsidP="0062757D">
            <w:pPr>
              <w:widowControl w:val="0"/>
              <w:ind w:left="-282" w:right="-46"/>
              <w:jc w:val="right"/>
              <w:rPr>
                <w:b/>
                <w:sz w:val="14"/>
                <w:szCs w:val="14"/>
              </w:rPr>
            </w:pPr>
            <w:r w:rsidRPr="00F428B1">
              <w:rPr>
                <w:b/>
                <w:sz w:val="14"/>
                <w:szCs w:val="14"/>
              </w:rPr>
              <w:t>-</w:t>
            </w:r>
          </w:p>
        </w:tc>
      </w:tr>
      <w:tr w:rsidR="008F40FB" w:rsidRPr="00F428B1" w14:paraId="33B9154A" w14:textId="77777777" w:rsidTr="0062757D">
        <w:trPr>
          <w:trHeight w:val="57"/>
          <w:jc w:val="center"/>
        </w:trPr>
        <w:tc>
          <w:tcPr>
            <w:tcW w:w="1399" w:type="pct"/>
            <w:vAlign w:val="bottom"/>
          </w:tcPr>
          <w:p w14:paraId="1A61B723" w14:textId="77777777" w:rsidR="008F40FB" w:rsidRPr="00F428B1" w:rsidRDefault="008F40FB" w:rsidP="0062757D">
            <w:pPr>
              <w:widowControl w:val="0"/>
              <w:ind w:left="214"/>
              <w:rPr>
                <w:sz w:val="14"/>
                <w:szCs w:val="14"/>
              </w:rPr>
            </w:pPr>
            <w:r w:rsidRPr="00F428B1">
              <w:rPr>
                <w:sz w:val="14"/>
                <w:szCs w:val="14"/>
              </w:rPr>
              <w:t xml:space="preserve">Diğer Mali Kuruluşlardan </w:t>
            </w:r>
          </w:p>
          <w:p w14:paraId="31BB7176" w14:textId="77777777" w:rsidR="008F40FB" w:rsidRPr="00F428B1" w:rsidRDefault="008F40FB" w:rsidP="0062757D">
            <w:pPr>
              <w:widowControl w:val="0"/>
              <w:ind w:left="214"/>
              <w:rPr>
                <w:sz w:val="14"/>
                <w:szCs w:val="14"/>
              </w:rPr>
            </w:pPr>
            <w:r w:rsidRPr="00F428B1">
              <w:rPr>
                <w:sz w:val="14"/>
                <w:szCs w:val="14"/>
              </w:rPr>
              <w:t>Sağlanan Fonlar</w:t>
            </w:r>
          </w:p>
        </w:tc>
        <w:tc>
          <w:tcPr>
            <w:tcW w:w="436" w:type="pct"/>
            <w:vAlign w:val="bottom"/>
          </w:tcPr>
          <w:p w14:paraId="7EFC9B1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3BD7091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43858144"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73BCDE7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2FAFC0D1"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0484EB52"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7A4450A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29D6E26C" w14:textId="77777777" w:rsidR="008F40FB" w:rsidRPr="00F428B1" w:rsidRDefault="008F40FB" w:rsidP="0062757D">
            <w:pPr>
              <w:widowControl w:val="0"/>
              <w:ind w:left="-282" w:right="-46"/>
              <w:jc w:val="right"/>
              <w:rPr>
                <w:b/>
                <w:sz w:val="14"/>
                <w:szCs w:val="14"/>
              </w:rPr>
            </w:pPr>
            <w:r w:rsidRPr="00F428B1">
              <w:rPr>
                <w:b/>
                <w:sz w:val="14"/>
                <w:szCs w:val="14"/>
              </w:rPr>
              <w:t>-</w:t>
            </w:r>
          </w:p>
        </w:tc>
      </w:tr>
      <w:tr w:rsidR="008F40FB" w:rsidRPr="00F428B1" w14:paraId="0B3DBD81" w14:textId="77777777" w:rsidTr="0062757D">
        <w:trPr>
          <w:trHeight w:val="57"/>
          <w:jc w:val="center"/>
        </w:trPr>
        <w:tc>
          <w:tcPr>
            <w:tcW w:w="1399" w:type="pct"/>
            <w:vAlign w:val="bottom"/>
          </w:tcPr>
          <w:p w14:paraId="5E72795E" w14:textId="77777777" w:rsidR="008F40FB" w:rsidRPr="00F428B1" w:rsidRDefault="008F40FB" w:rsidP="0062757D">
            <w:pPr>
              <w:widowControl w:val="0"/>
              <w:ind w:left="214"/>
              <w:rPr>
                <w:sz w:val="14"/>
                <w:szCs w:val="14"/>
              </w:rPr>
            </w:pPr>
            <w:r w:rsidRPr="00F428B1">
              <w:rPr>
                <w:sz w:val="14"/>
                <w:szCs w:val="14"/>
              </w:rPr>
              <w:t>Para Piyasalarına Borçlar</w:t>
            </w:r>
          </w:p>
        </w:tc>
        <w:tc>
          <w:tcPr>
            <w:tcW w:w="436" w:type="pct"/>
            <w:vAlign w:val="bottom"/>
          </w:tcPr>
          <w:p w14:paraId="68A701E8"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6A011DA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47DBCA50"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55ED4AC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0B5BC8AF"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5B2EA11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26E7B093"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216DC57B" w14:textId="77777777" w:rsidR="008F40FB" w:rsidRPr="00F428B1" w:rsidRDefault="008F40FB" w:rsidP="0062757D">
            <w:pPr>
              <w:widowControl w:val="0"/>
              <w:ind w:left="-282" w:right="-46"/>
              <w:jc w:val="right"/>
              <w:rPr>
                <w:b/>
                <w:sz w:val="14"/>
                <w:szCs w:val="14"/>
              </w:rPr>
            </w:pPr>
            <w:r w:rsidRPr="00F428B1">
              <w:rPr>
                <w:b/>
                <w:sz w:val="14"/>
                <w:szCs w:val="14"/>
              </w:rPr>
              <w:t>-</w:t>
            </w:r>
          </w:p>
        </w:tc>
      </w:tr>
      <w:tr w:rsidR="008F40FB" w:rsidRPr="00F428B1" w14:paraId="3797603A" w14:textId="77777777" w:rsidTr="0062757D">
        <w:trPr>
          <w:trHeight w:val="57"/>
          <w:jc w:val="center"/>
        </w:trPr>
        <w:tc>
          <w:tcPr>
            <w:tcW w:w="1399" w:type="pct"/>
            <w:vAlign w:val="bottom"/>
          </w:tcPr>
          <w:p w14:paraId="5A9BABB8" w14:textId="77777777" w:rsidR="008F40FB" w:rsidRPr="00F428B1" w:rsidRDefault="008F40FB" w:rsidP="0062757D">
            <w:pPr>
              <w:widowControl w:val="0"/>
              <w:ind w:left="214"/>
              <w:rPr>
                <w:sz w:val="14"/>
                <w:szCs w:val="14"/>
              </w:rPr>
            </w:pPr>
            <w:r w:rsidRPr="00F428B1">
              <w:rPr>
                <w:sz w:val="14"/>
                <w:szCs w:val="14"/>
              </w:rPr>
              <w:t>İhraç Edilen Menkul Değerler</w:t>
            </w:r>
          </w:p>
        </w:tc>
        <w:tc>
          <w:tcPr>
            <w:tcW w:w="436" w:type="pct"/>
            <w:vAlign w:val="bottom"/>
          </w:tcPr>
          <w:p w14:paraId="211791FB"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2047FF63"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051D2B1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4B0AFF0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7FE76C90"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6C3CBE28"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7157E975"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54A4211E" w14:textId="77777777" w:rsidR="008F40FB" w:rsidRPr="00F428B1" w:rsidRDefault="008F40FB" w:rsidP="0062757D">
            <w:pPr>
              <w:widowControl w:val="0"/>
              <w:ind w:left="-282" w:right="-46"/>
              <w:jc w:val="right"/>
              <w:rPr>
                <w:b/>
                <w:sz w:val="14"/>
                <w:szCs w:val="14"/>
              </w:rPr>
            </w:pPr>
            <w:r w:rsidRPr="00F428B1">
              <w:rPr>
                <w:b/>
                <w:sz w:val="14"/>
                <w:szCs w:val="14"/>
              </w:rPr>
              <w:t>-</w:t>
            </w:r>
          </w:p>
        </w:tc>
      </w:tr>
      <w:tr w:rsidR="008F40FB" w:rsidRPr="00F428B1" w14:paraId="0BCACC20" w14:textId="77777777" w:rsidTr="0062757D">
        <w:trPr>
          <w:trHeight w:val="57"/>
          <w:jc w:val="center"/>
        </w:trPr>
        <w:tc>
          <w:tcPr>
            <w:tcW w:w="1399" w:type="pct"/>
            <w:vAlign w:val="bottom"/>
          </w:tcPr>
          <w:p w14:paraId="4553733A" w14:textId="77777777" w:rsidR="008F40FB" w:rsidRPr="00F428B1" w:rsidRDefault="008F40FB" w:rsidP="0062757D">
            <w:pPr>
              <w:widowControl w:val="0"/>
              <w:ind w:left="214"/>
              <w:rPr>
                <w:sz w:val="14"/>
                <w:szCs w:val="14"/>
              </w:rPr>
            </w:pPr>
            <w:r w:rsidRPr="00F428B1">
              <w:rPr>
                <w:sz w:val="14"/>
                <w:szCs w:val="14"/>
              </w:rPr>
              <w:t>Muhtelif Borçlar</w:t>
            </w:r>
          </w:p>
        </w:tc>
        <w:tc>
          <w:tcPr>
            <w:tcW w:w="436" w:type="pct"/>
            <w:vAlign w:val="bottom"/>
          </w:tcPr>
          <w:p w14:paraId="2D784FF6"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7BA06CAD"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vAlign w:val="bottom"/>
          </w:tcPr>
          <w:p w14:paraId="547620A8"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02" w:type="pct"/>
            <w:vAlign w:val="bottom"/>
          </w:tcPr>
          <w:p w14:paraId="52CFB7F4"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17" w:type="pct"/>
            <w:vAlign w:val="bottom"/>
          </w:tcPr>
          <w:p w14:paraId="05D0ED33"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92" w:type="pct"/>
            <w:vAlign w:val="bottom"/>
          </w:tcPr>
          <w:p w14:paraId="3B288409"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vAlign w:val="bottom"/>
          </w:tcPr>
          <w:p w14:paraId="1C5E2430"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2" w:type="pct"/>
            <w:vAlign w:val="bottom"/>
          </w:tcPr>
          <w:p w14:paraId="629F13E3" w14:textId="56A31077" w:rsidR="008F40FB" w:rsidRPr="00F428B1" w:rsidRDefault="00B10A5A" w:rsidP="0062757D">
            <w:pPr>
              <w:widowControl w:val="0"/>
              <w:ind w:left="-282" w:right="-46"/>
              <w:jc w:val="right"/>
              <w:rPr>
                <w:b/>
                <w:sz w:val="14"/>
                <w:szCs w:val="14"/>
              </w:rPr>
            </w:pPr>
            <w:r w:rsidRPr="00F428B1">
              <w:rPr>
                <w:b/>
                <w:sz w:val="14"/>
                <w:szCs w:val="14"/>
              </w:rPr>
              <w:t>-</w:t>
            </w:r>
          </w:p>
        </w:tc>
      </w:tr>
      <w:tr w:rsidR="008F40FB" w:rsidRPr="00F428B1" w14:paraId="02BAD518" w14:textId="77777777" w:rsidTr="0062757D">
        <w:trPr>
          <w:trHeight w:val="57"/>
          <w:jc w:val="center"/>
        </w:trPr>
        <w:tc>
          <w:tcPr>
            <w:tcW w:w="1399" w:type="pct"/>
            <w:tcBorders>
              <w:bottom w:val="single" w:sz="4" w:space="0" w:color="auto"/>
            </w:tcBorders>
            <w:vAlign w:val="bottom"/>
          </w:tcPr>
          <w:p w14:paraId="7E05A73C" w14:textId="77777777" w:rsidR="008F40FB" w:rsidRPr="00F428B1" w:rsidRDefault="008F40FB" w:rsidP="0062757D">
            <w:pPr>
              <w:widowControl w:val="0"/>
              <w:ind w:left="214"/>
              <w:rPr>
                <w:sz w:val="14"/>
                <w:szCs w:val="14"/>
              </w:rPr>
            </w:pPr>
            <w:r w:rsidRPr="00F428B1">
              <w:rPr>
                <w:sz w:val="14"/>
                <w:szCs w:val="14"/>
              </w:rPr>
              <w:t xml:space="preserve">Diğer Yükümlülükler </w:t>
            </w:r>
          </w:p>
        </w:tc>
        <w:tc>
          <w:tcPr>
            <w:tcW w:w="436" w:type="pct"/>
            <w:tcBorders>
              <w:bottom w:val="single" w:sz="4" w:space="0" w:color="auto"/>
            </w:tcBorders>
            <w:vAlign w:val="bottom"/>
          </w:tcPr>
          <w:p w14:paraId="39EDB12B"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448" w:type="pct"/>
            <w:tcBorders>
              <w:bottom w:val="single" w:sz="4" w:space="0" w:color="auto"/>
            </w:tcBorders>
            <w:vAlign w:val="bottom"/>
          </w:tcPr>
          <w:p w14:paraId="6EB28893" w14:textId="77777777" w:rsidR="008F40FB" w:rsidRPr="00F428B1" w:rsidRDefault="008F40FB" w:rsidP="0062757D">
            <w:pPr>
              <w:widowControl w:val="0"/>
              <w:ind w:left="-282" w:right="-46"/>
              <w:jc w:val="right"/>
              <w:rPr>
                <w:sz w:val="14"/>
                <w:szCs w:val="14"/>
              </w:rPr>
            </w:pPr>
            <w:r w:rsidRPr="00F428B1">
              <w:rPr>
                <w:sz w:val="14"/>
                <w:szCs w:val="14"/>
              </w:rPr>
              <w:t>1.107</w:t>
            </w:r>
          </w:p>
        </w:tc>
        <w:tc>
          <w:tcPr>
            <w:tcW w:w="448" w:type="pct"/>
            <w:tcBorders>
              <w:bottom w:val="single" w:sz="4" w:space="0" w:color="auto"/>
            </w:tcBorders>
            <w:vAlign w:val="bottom"/>
          </w:tcPr>
          <w:p w14:paraId="522E53F5" w14:textId="77777777" w:rsidR="008F40FB" w:rsidRPr="00F428B1" w:rsidRDefault="008F40FB" w:rsidP="0062757D">
            <w:pPr>
              <w:widowControl w:val="0"/>
              <w:ind w:left="-282" w:right="-46"/>
              <w:jc w:val="right"/>
              <w:rPr>
                <w:sz w:val="14"/>
                <w:szCs w:val="14"/>
              </w:rPr>
            </w:pPr>
            <w:r w:rsidRPr="00F428B1">
              <w:rPr>
                <w:sz w:val="14"/>
                <w:szCs w:val="14"/>
              </w:rPr>
              <w:t>1.972</w:t>
            </w:r>
          </w:p>
        </w:tc>
        <w:tc>
          <w:tcPr>
            <w:tcW w:w="402" w:type="pct"/>
            <w:tcBorders>
              <w:bottom w:val="single" w:sz="4" w:space="0" w:color="auto"/>
            </w:tcBorders>
            <w:vAlign w:val="bottom"/>
          </w:tcPr>
          <w:p w14:paraId="5657AEDA" w14:textId="77777777" w:rsidR="008F40FB" w:rsidRPr="00F428B1" w:rsidRDefault="008F40FB" w:rsidP="0062757D">
            <w:pPr>
              <w:widowControl w:val="0"/>
              <w:ind w:left="-282" w:right="-46"/>
              <w:jc w:val="right"/>
              <w:rPr>
                <w:sz w:val="14"/>
                <w:szCs w:val="14"/>
              </w:rPr>
            </w:pPr>
            <w:r w:rsidRPr="00F428B1">
              <w:rPr>
                <w:sz w:val="14"/>
                <w:szCs w:val="14"/>
              </w:rPr>
              <w:t>11.013</w:t>
            </w:r>
          </w:p>
        </w:tc>
        <w:tc>
          <w:tcPr>
            <w:tcW w:w="417" w:type="pct"/>
            <w:tcBorders>
              <w:bottom w:val="single" w:sz="4" w:space="0" w:color="auto"/>
            </w:tcBorders>
            <w:vAlign w:val="bottom"/>
          </w:tcPr>
          <w:p w14:paraId="7CDBBAA8" w14:textId="77777777" w:rsidR="008F40FB" w:rsidRPr="00F428B1" w:rsidRDefault="008F40FB" w:rsidP="0062757D">
            <w:pPr>
              <w:widowControl w:val="0"/>
              <w:ind w:left="-282" w:right="-46"/>
              <w:jc w:val="right"/>
              <w:rPr>
                <w:sz w:val="14"/>
                <w:szCs w:val="14"/>
              </w:rPr>
            </w:pPr>
            <w:r w:rsidRPr="00F428B1">
              <w:rPr>
                <w:sz w:val="14"/>
                <w:szCs w:val="14"/>
              </w:rPr>
              <w:t>4.546</w:t>
            </w:r>
          </w:p>
        </w:tc>
        <w:tc>
          <w:tcPr>
            <w:tcW w:w="492" w:type="pct"/>
            <w:tcBorders>
              <w:bottom w:val="single" w:sz="4" w:space="0" w:color="auto"/>
            </w:tcBorders>
            <w:vAlign w:val="bottom"/>
          </w:tcPr>
          <w:p w14:paraId="1494BA97" w14:textId="77777777" w:rsidR="008F40FB" w:rsidRPr="00F428B1" w:rsidRDefault="008F40FB" w:rsidP="0062757D">
            <w:pPr>
              <w:widowControl w:val="0"/>
              <w:ind w:left="-282" w:right="-46"/>
              <w:jc w:val="right"/>
              <w:rPr>
                <w:b/>
                <w:sz w:val="14"/>
                <w:szCs w:val="14"/>
              </w:rPr>
            </w:pPr>
            <w:r w:rsidRPr="00F428B1">
              <w:rPr>
                <w:b/>
                <w:sz w:val="14"/>
                <w:szCs w:val="14"/>
              </w:rPr>
              <w:t>-</w:t>
            </w:r>
          </w:p>
        </w:tc>
        <w:tc>
          <w:tcPr>
            <w:tcW w:w="516" w:type="pct"/>
            <w:tcBorders>
              <w:bottom w:val="single" w:sz="4" w:space="0" w:color="auto"/>
            </w:tcBorders>
            <w:vAlign w:val="bottom"/>
          </w:tcPr>
          <w:p w14:paraId="28C6FA90" w14:textId="77777777" w:rsidR="008F40FB" w:rsidRPr="00F428B1" w:rsidRDefault="008F40FB" w:rsidP="0062757D">
            <w:pPr>
              <w:widowControl w:val="0"/>
              <w:ind w:left="-282" w:right="-46"/>
              <w:jc w:val="right"/>
              <w:rPr>
                <w:sz w:val="14"/>
                <w:szCs w:val="14"/>
              </w:rPr>
            </w:pPr>
            <w:r w:rsidRPr="00F428B1">
              <w:rPr>
                <w:sz w:val="14"/>
                <w:szCs w:val="14"/>
              </w:rPr>
              <w:t>3.463.286</w:t>
            </w:r>
          </w:p>
        </w:tc>
        <w:tc>
          <w:tcPr>
            <w:tcW w:w="442" w:type="pct"/>
            <w:tcBorders>
              <w:bottom w:val="single" w:sz="4" w:space="0" w:color="auto"/>
            </w:tcBorders>
            <w:vAlign w:val="bottom"/>
          </w:tcPr>
          <w:p w14:paraId="748739A1" w14:textId="77777777" w:rsidR="008F40FB" w:rsidRPr="00F428B1" w:rsidRDefault="008F40FB" w:rsidP="0062757D">
            <w:pPr>
              <w:widowControl w:val="0"/>
              <w:ind w:left="-282" w:right="-46"/>
              <w:jc w:val="right"/>
              <w:rPr>
                <w:sz w:val="14"/>
                <w:szCs w:val="14"/>
              </w:rPr>
            </w:pPr>
            <w:r w:rsidRPr="00F428B1">
              <w:rPr>
                <w:sz w:val="14"/>
                <w:szCs w:val="14"/>
              </w:rPr>
              <w:t>3.481.924</w:t>
            </w:r>
          </w:p>
        </w:tc>
      </w:tr>
      <w:tr w:rsidR="008F40FB" w:rsidRPr="00F428B1" w14:paraId="3BFC2972" w14:textId="77777777" w:rsidTr="0062757D">
        <w:trPr>
          <w:trHeight w:val="57"/>
          <w:jc w:val="center"/>
        </w:trPr>
        <w:tc>
          <w:tcPr>
            <w:tcW w:w="1399" w:type="pct"/>
            <w:tcBorders>
              <w:top w:val="single" w:sz="4" w:space="0" w:color="auto"/>
              <w:bottom w:val="single" w:sz="12" w:space="0" w:color="auto"/>
            </w:tcBorders>
            <w:vAlign w:val="bottom"/>
          </w:tcPr>
          <w:p w14:paraId="548DBA15" w14:textId="77777777" w:rsidR="008F40FB" w:rsidRPr="00F428B1" w:rsidRDefault="008F40FB" w:rsidP="0062757D">
            <w:pPr>
              <w:widowControl w:val="0"/>
              <w:rPr>
                <w:b/>
                <w:bCs/>
                <w:sz w:val="14"/>
                <w:szCs w:val="14"/>
              </w:rPr>
            </w:pPr>
          </w:p>
          <w:p w14:paraId="5C289298" w14:textId="77777777" w:rsidR="008F40FB" w:rsidRPr="00F428B1" w:rsidRDefault="008F40FB" w:rsidP="0062757D">
            <w:pPr>
              <w:widowControl w:val="0"/>
              <w:rPr>
                <w:b/>
                <w:bCs/>
                <w:sz w:val="14"/>
                <w:szCs w:val="14"/>
              </w:rPr>
            </w:pPr>
            <w:r w:rsidRPr="00F428B1">
              <w:rPr>
                <w:b/>
                <w:bCs/>
                <w:sz w:val="14"/>
                <w:szCs w:val="14"/>
              </w:rPr>
              <w:t>Toplam Yükümlülükler</w:t>
            </w:r>
          </w:p>
        </w:tc>
        <w:tc>
          <w:tcPr>
            <w:tcW w:w="436" w:type="pct"/>
            <w:tcBorders>
              <w:top w:val="single" w:sz="4" w:space="0" w:color="auto"/>
              <w:bottom w:val="single" w:sz="12" w:space="0" w:color="auto"/>
            </w:tcBorders>
            <w:vAlign w:val="bottom"/>
          </w:tcPr>
          <w:p w14:paraId="1B8CAF55" w14:textId="77777777" w:rsidR="008F40FB" w:rsidRPr="00F428B1" w:rsidRDefault="008F40FB" w:rsidP="0062757D">
            <w:pPr>
              <w:jc w:val="right"/>
              <w:rPr>
                <w:b/>
                <w:bCs/>
                <w:sz w:val="14"/>
                <w:szCs w:val="14"/>
              </w:rPr>
            </w:pPr>
            <w:r w:rsidRPr="00F428B1">
              <w:rPr>
                <w:b/>
                <w:bCs/>
                <w:sz w:val="14"/>
                <w:szCs w:val="14"/>
              </w:rPr>
              <w:t>337.365</w:t>
            </w:r>
          </w:p>
        </w:tc>
        <w:tc>
          <w:tcPr>
            <w:tcW w:w="448" w:type="pct"/>
            <w:tcBorders>
              <w:top w:val="single" w:sz="4" w:space="0" w:color="auto"/>
              <w:bottom w:val="single" w:sz="12" w:space="0" w:color="auto"/>
            </w:tcBorders>
            <w:vAlign w:val="bottom"/>
          </w:tcPr>
          <w:p w14:paraId="7F2F08BF" w14:textId="77777777" w:rsidR="008F40FB" w:rsidRPr="00F428B1" w:rsidRDefault="008F40FB" w:rsidP="0062757D">
            <w:pPr>
              <w:widowControl w:val="0"/>
              <w:ind w:left="-282" w:right="-46"/>
              <w:jc w:val="right"/>
              <w:rPr>
                <w:b/>
                <w:sz w:val="14"/>
                <w:szCs w:val="14"/>
              </w:rPr>
            </w:pPr>
            <w:r w:rsidRPr="00F428B1">
              <w:rPr>
                <w:b/>
                <w:sz w:val="14"/>
                <w:szCs w:val="14"/>
              </w:rPr>
              <w:t>2.467.512</w:t>
            </w:r>
          </w:p>
        </w:tc>
        <w:tc>
          <w:tcPr>
            <w:tcW w:w="448" w:type="pct"/>
            <w:tcBorders>
              <w:top w:val="single" w:sz="4" w:space="0" w:color="auto"/>
              <w:bottom w:val="single" w:sz="12" w:space="0" w:color="auto"/>
            </w:tcBorders>
            <w:vAlign w:val="bottom"/>
          </w:tcPr>
          <w:p w14:paraId="4A6F826B" w14:textId="77777777" w:rsidR="008F40FB" w:rsidRPr="00F428B1" w:rsidRDefault="008F40FB" w:rsidP="0062757D">
            <w:pPr>
              <w:widowControl w:val="0"/>
              <w:ind w:left="-282" w:right="-46"/>
              <w:jc w:val="right"/>
              <w:rPr>
                <w:b/>
                <w:sz w:val="14"/>
                <w:szCs w:val="14"/>
              </w:rPr>
            </w:pPr>
            <w:r w:rsidRPr="00F428B1">
              <w:rPr>
                <w:b/>
                <w:sz w:val="14"/>
                <w:szCs w:val="14"/>
              </w:rPr>
              <w:t>520.013</w:t>
            </w:r>
          </w:p>
        </w:tc>
        <w:tc>
          <w:tcPr>
            <w:tcW w:w="402" w:type="pct"/>
            <w:tcBorders>
              <w:top w:val="single" w:sz="4" w:space="0" w:color="auto"/>
              <w:bottom w:val="single" w:sz="12" w:space="0" w:color="auto"/>
            </w:tcBorders>
            <w:vAlign w:val="bottom"/>
          </w:tcPr>
          <w:p w14:paraId="32EB269A" w14:textId="77777777" w:rsidR="008F40FB" w:rsidRPr="00F428B1" w:rsidRDefault="008F40FB" w:rsidP="0062757D">
            <w:pPr>
              <w:widowControl w:val="0"/>
              <w:ind w:left="-282" w:right="-46"/>
              <w:jc w:val="right"/>
              <w:rPr>
                <w:b/>
                <w:sz w:val="14"/>
                <w:szCs w:val="14"/>
              </w:rPr>
            </w:pPr>
            <w:r w:rsidRPr="00F428B1">
              <w:rPr>
                <w:b/>
                <w:sz w:val="14"/>
                <w:szCs w:val="14"/>
              </w:rPr>
              <w:t>72.982</w:t>
            </w:r>
          </w:p>
        </w:tc>
        <w:tc>
          <w:tcPr>
            <w:tcW w:w="417" w:type="pct"/>
            <w:tcBorders>
              <w:top w:val="single" w:sz="4" w:space="0" w:color="auto"/>
              <w:bottom w:val="single" w:sz="12" w:space="0" w:color="auto"/>
            </w:tcBorders>
            <w:vAlign w:val="bottom"/>
          </w:tcPr>
          <w:p w14:paraId="0234B2B9" w14:textId="77777777" w:rsidR="008F40FB" w:rsidRPr="00F428B1" w:rsidRDefault="008F40FB" w:rsidP="0062757D">
            <w:pPr>
              <w:widowControl w:val="0"/>
              <w:ind w:left="-282" w:right="-46"/>
              <w:jc w:val="right"/>
              <w:rPr>
                <w:b/>
                <w:sz w:val="14"/>
                <w:szCs w:val="14"/>
              </w:rPr>
            </w:pPr>
            <w:r w:rsidRPr="00F428B1">
              <w:rPr>
                <w:b/>
                <w:sz w:val="14"/>
                <w:szCs w:val="14"/>
              </w:rPr>
              <w:t>4.546</w:t>
            </w:r>
          </w:p>
        </w:tc>
        <w:tc>
          <w:tcPr>
            <w:tcW w:w="492" w:type="pct"/>
            <w:tcBorders>
              <w:top w:val="single" w:sz="4" w:space="0" w:color="auto"/>
              <w:bottom w:val="single" w:sz="12" w:space="0" w:color="auto"/>
            </w:tcBorders>
            <w:vAlign w:val="bottom"/>
          </w:tcPr>
          <w:p w14:paraId="3AB90F57" w14:textId="77777777" w:rsidR="008F40FB" w:rsidRPr="00F428B1" w:rsidRDefault="008F40FB" w:rsidP="0062757D">
            <w:pPr>
              <w:widowControl w:val="0"/>
              <w:ind w:left="-282" w:right="-46"/>
              <w:jc w:val="right"/>
              <w:rPr>
                <w:sz w:val="14"/>
                <w:szCs w:val="14"/>
              </w:rPr>
            </w:pPr>
            <w:r w:rsidRPr="00F428B1">
              <w:rPr>
                <w:sz w:val="14"/>
                <w:szCs w:val="14"/>
              </w:rPr>
              <w:t>-</w:t>
            </w:r>
          </w:p>
        </w:tc>
        <w:tc>
          <w:tcPr>
            <w:tcW w:w="516" w:type="pct"/>
            <w:tcBorders>
              <w:top w:val="single" w:sz="4" w:space="0" w:color="auto"/>
              <w:bottom w:val="single" w:sz="12" w:space="0" w:color="auto"/>
            </w:tcBorders>
            <w:vAlign w:val="bottom"/>
          </w:tcPr>
          <w:p w14:paraId="688E55EC" w14:textId="77777777" w:rsidR="008F40FB" w:rsidRPr="00F428B1" w:rsidRDefault="008F40FB" w:rsidP="0062757D">
            <w:pPr>
              <w:widowControl w:val="0"/>
              <w:ind w:left="-282" w:right="-46"/>
              <w:jc w:val="right"/>
              <w:rPr>
                <w:b/>
                <w:sz w:val="14"/>
                <w:szCs w:val="14"/>
              </w:rPr>
            </w:pPr>
            <w:r w:rsidRPr="00F428B1">
              <w:rPr>
                <w:b/>
                <w:sz w:val="14"/>
                <w:szCs w:val="14"/>
              </w:rPr>
              <w:t>3.463.286</w:t>
            </w:r>
          </w:p>
        </w:tc>
        <w:tc>
          <w:tcPr>
            <w:tcW w:w="442" w:type="pct"/>
            <w:tcBorders>
              <w:top w:val="single" w:sz="4" w:space="0" w:color="auto"/>
              <w:bottom w:val="single" w:sz="12" w:space="0" w:color="auto"/>
            </w:tcBorders>
            <w:vAlign w:val="bottom"/>
          </w:tcPr>
          <w:p w14:paraId="37831CFF" w14:textId="77777777" w:rsidR="008F40FB" w:rsidRPr="00F428B1" w:rsidRDefault="008F40FB" w:rsidP="0062757D">
            <w:pPr>
              <w:widowControl w:val="0"/>
              <w:ind w:left="-282" w:right="-46"/>
              <w:jc w:val="right"/>
              <w:rPr>
                <w:b/>
                <w:sz w:val="14"/>
                <w:szCs w:val="14"/>
              </w:rPr>
            </w:pPr>
            <w:r w:rsidRPr="00F428B1">
              <w:rPr>
                <w:b/>
                <w:sz w:val="14"/>
                <w:szCs w:val="14"/>
              </w:rPr>
              <w:t>6.865.704</w:t>
            </w:r>
          </w:p>
        </w:tc>
      </w:tr>
      <w:tr w:rsidR="008F40FB" w:rsidRPr="00F428B1" w14:paraId="7A8A6B18" w14:textId="77777777" w:rsidTr="0062757D">
        <w:trPr>
          <w:trHeight w:val="57"/>
          <w:jc w:val="center"/>
        </w:trPr>
        <w:tc>
          <w:tcPr>
            <w:tcW w:w="1399" w:type="pct"/>
            <w:tcBorders>
              <w:top w:val="single" w:sz="12" w:space="0" w:color="auto"/>
            </w:tcBorders>
            <w:vAlign w:val="bottom"/>
          </w:tcPr>
          <w:p w14:paraId="53CEC6D7" w14:textId="77777777" w:rsidR="008F40FB" w:rsidRPr="00F428B1" w:rsidRDefault="008F40FB" w:rsidP="0062757D">
            <w:pPr>
              <w:widowControl w:val="0"/>
              <w:rPr>
                <w:sz w:val="14"/>
                <w:szCs w:val="14"/>
              </w:rPr>
            </w:pPr>
            <w:r w:rsidRPr="00F428B1">
              <w:rPr>
                <w:sz w:val="14"/>
                <w:szCs w:val="14"/>
              </w:rPr>
              <w:t> </w:t>
            </w:r>
          </w:p>
        </w:tc>
        <w:tc>
          <w:tcPr>
            <w:tcW w:w="436" w:type="pct"/>
            <w:tcBorders>
              <w:top w:val="single" w:sz="12" w:space="0" w:color="auto"/>
            </w:tcBorders>
            <w:vAlign w:val="bottom"/>
          </w:tcPr>
          <w:p w14:paraId="3EAF0A6F" w14:textId="77777777" w:rsidR="008F40FB" w:rsidRPr="00F428B1" w:rsidRDefault="008F40FB" w:rsidP="0062757D">
            <w:pPr>
              <w:widowControl w:val="0"/>
              <w:ind w:left="-282" w:right="-46"/>
              <w:jc w:val="right"/>
              <w:rPr>
                <w:sz w:val="14"/>
                <w:szCs w:val="14"/>
              </w:rPr>
            </w:pPr>
          </w:p>
        </w:tc>
        <w:tc>
          <w:tcPr>
            <w:tcW w:w="448" w:type="pct"/>
            <w:tcBorders>
              <w:top w:val="single" w:sz="12" w:space="0" w:color="auto"/>
            </w:tcBorders>
            <w:vAlign w:val="bottom"/>
          </w:tcPr>
          <w:p w14:paraId="5C30267B" w14:textId="77777777" w:rsidR="008F40FB" w:rsidRPr="00F428B1" w:rsidRDefault="008F40FB" w:rsidP="0062757D">
            <w:pPr>
              <w:widowControl w:val="0"/>
              <w:ind w:left="-282" w:right="-46"/>
              <w:jc w:val="right"/>
              <w:rPr>
                <w:sz w:val="14"/>
                <w:szCs w:val="14"/>
              </w:rPr>
            </w:pPr>
          </w:p>
        </w:tc>
        <w:tc>
          <w:tcPr>
            <w:tcW w:w="448" w:type="pct"/>
            <w:tcBorders>
              <w:top w:val="single" w:sz="12" w:space="0" w:color="auto"/>
            </w:tcBorders>
            <w:vAlign w:val="bottom"/>
          </w:tcPr>
          <w:p w14:paraId="3E411493" w14:textId="77777777" w:rsidR="008F40FB" w:rsidRPr="00F428B1" w:rsidRDefault="008F40FB" w:rsidP="0062757D">
            <w:pPr>
              <w:widowControl w:val="0"/>
              <w:ind w:left="-282" w:right="-46"/>
              <w:jc w:val="right"/>
              <w:rPr>
                <w:sz w:val="14"/>
                <w:szCs w:val="14"/>
              </w:rPr>
            </w:pPr>
          </w:p>
        </w:tc>
        <w:tc>
          <w:tcPr>
            <w:tcW w:w="402" w:type="pct"/>
            <w:tcBorders>
              <w:top w:val="single" w:sz="12" w:space="0" w:color="auto"/>
            </w:tcBorders>
            <w:vAlign w:val="bottom"/>
          </w:tcPr>
          <w:p w14:paraId="61BF27B6" w14:textId="77777777" w:rsidR="008F40FB" w:rsidRPr="00F428B1" w:rsidRDefault="008F40FB" w:rsidP="0062757D">
            <w:pPr>
              <w:widowControl w:val="0"/>
              <w:ind w:left="-282" w:right="-46"/>
              <w:jc w:val="right"/>
              <w:rPr>
                <w:sz w:val="14"/>
                <w:szCs w:val="14"/>
              </w:rPr>
            </w:pPr>
          </w:p>
        </w:tc>
        <w:tc>
          <w:tcPr>
            <w:tcW w:w="417" w:type="pct"/>
            <w:tcBorders>
              <w:top w:val="single" w:sz="12" w:space="0" w:color="auto"/>
            </w:tcBorders>
            <w:vAlign w:val="bottom"/>
          </w:tcPr>
          <w:p w14:paraId="7D6368ED" w14:textId="77777777" w:rsidR="008F40FB" w:rsidRPr="00F428B1" w:rsidRDefault="008F40FB" w:rsidP="0062757D">
            <w:pPr>
              <w:widowControl w:val="0"/>
              <w:ind w:left="-282" w:right="-46"/>
              <w:jc w:val="right"/>
              <w:rPr>
                <w:sz w:val="14"/>
                <w:szCs w:val="14"/>
              </w:rPr>
            </w:pPr>
          </w:p>
        </w:tc>
        <w:tc>
          <w:tcPr>
            <w:tcW w:w="492" w:type="pct"/>
            <w:tcBorders>
              <w:top w:val="single" w:sz="12" w:space="0" w:color="auto"/>
            </w:tcBorders>
            <w:vAlign w:val="bottom"/>
          </w:tcPr>
          <w:p w14:paraId="69BD36F1" w14:textId="77777777" w:rsidR="008F40FB" w:rsidRPr="00F428B1" w:rsidRDefault="008F40FB" w:rsidP="0062757D">
            <w:pPr>
              <w:widowControl w:val="0"/>
              <w:ind w:left="-282" w:right="-46"/>
              <w:jc w:val="right"/>
              <w:rPr>
                <w:sz w:val="14"/>
                <w:szCs w:val="14"/>
              </w:rPr>
            </w:pPr>
          </w:p>
        </w:tc>
        <w:tc>
          <w:tcPr>
            <w:tcW w:w="516" w:type="pct"/>
            <w:tcBorders>
              <w:top w:val="single" w:sz="12" w:space="0" w:color="auto"/>
            </w:tcBorders>
            <w:vAlign w:val="bottom"/>
          </w:tcPr>
          <w:p w14:paraId="1AF1BCA8" w14:textId="77777777" w:rsidR="008F40FB" w:rsidRPr="00F428B1" w:rsidRDefault="008F40FB" w:rsidP="0062757D">
            <w:pPr>
              <w:widowControl w:val="0"/>
              <w:ind w:left="-282" w:right="-46"/>
              <w:jc w:val="right"/>
              <w:rPr>
                <w:sz w:val="14"/>
                <w:szCs w:val="14"/>
              </w:rPr>
            </w:pPr>
          </w:p>
        </w:tc>
        <w:tc>
          <w:tcPr>
            <w:tcW w:w="442" w:type="pct"/>
            <w:tcBorders>
              <w:top w:val="single" w:sz="12" w:space="0" w:color="auto"/>
            </w:tcBorders>
            <w:vAlign w:val="bottom"/>
          </w:tcPr>
          <w:p w14:paraId="46DF2B3C" w14:textId="77777777" w:rsidR="008F40FB" w:rsidRPr="00F428B1" w:rsidRDefault="008F40FB" w:rsidP="0062757D">
            <w:pPr>
              <w:widowControl w:val="0"/>
              <w:ind w:left="-282" w:right="-46"/>
              <w:jc w:val="right"/>
              <w:rPr>
                <w:sz w:val="14"/>
                <w:szCs w:val="14"/>
              </w:rPr>
            </w:pPr>
          </w:p>
        </w:tc>
      </w:tr>
      <w:tr w:rsidR="008F40FB" w:rsidRPr="00F428B1" w14:paraId="723B71F2" w14:textId="77777777" w:rsidTr="0062757D">
        <w:trPr>
          <w:trHeight w:val="57"/>
          <w:jc w:val="center"/>
        </w:trPr>
        <w:tc>
          <w:tcPr>
            <w:tcW w:w="1399" w:type="pct"/>
            <w:vAlign w:val="bottom"/>
          </w:tcPr>
          <w:p w14:paraId="2B3B70CE" w14:textId="77777777" w:rsidR="008F40FB" w:rsidRPr="00F428B1" w:rsidRDefault="008F40FB" w:rsidP="0062757D">
            <w:pPr>
              <w:widowControl w:val="0"/>
              <w:rPr>
                <w:b/>
                <w:bCs/>
                <w:sz w:val="14"/>
                <w:szCs w:val="14"/>
              </w:rPr>
            </w:pPr>
            <w:r w:rsidRPr="00F428B1">
              <w:rPr>
                <w:b/>
                <w:bCs/>
                <w:sz w:val="14"/>
                <w:szCs w:val="14"/>
              </w:rPr>
              <w:t>Likidite Açığı</w:t>
            </w:r>
          </w:p>
        </w:tc>
        <w:tc>
          <w:tcPr>
            <w:tcW w:w="436" w:type="pct"/>
            <w:vAlign w:val="bottom"/>
          </w:tcPr>
          <w:p w14:paraId="226356B2" w14:textId="77777777" w:rsidR="008F40FB" w:rsidRPr="00F428B1" w:rsidRDefault="008F40FB" w:rsidP="0062757D">
            <w:pPr>
              <w:widowControl w:val="0"/>
              <w:ind w:left="-282" w:right="-46"/>
              <w:jc w:val="right"/>
              <w:rPr>
                <w:b/>
                <w:sz w:val="14"/>
                <w:szCs w:val="14"/>
              </w:rPr>
            </w:pPr>
            <w:r w:rsidRPr="00F428B1">
              <w:rPr>
                <w:b/>
                <w:sz w:val="14"/>
                <w:szCs w:val="14"/>
              </w:rPr>
              <w:t>1.239.692</w:t>
            </w:r>
          </w:p>
        </w:tc>
        <w:tc>
          <w:tcPr>
            <w:tcW w:w="448" w:type="pct"/>
            <w:vAlign w:val="bottom"/>
          </w:tcPr>
          <w:p w14:paraId="5801A58E" w14:textId="77777777" w:rsidR="008F40FB" w:rsidRPr="00F428B1" w:rsidRDefault="008F40FB" w:rsidP="0062757D">
            <w:pPr>
              <w:widowControl w:val="0"/>
              <w:ind w:left="-282" w:right="-46"/>
              <w:jc w:val="right"/>
              <w:rPr>
                <w:b/>
                <w:sz w:val="14"/>
                <w:szCs w:val="14"/>
              </w:rPr>
            </w:pPr>
            <w:r w:rsidRPr="00F428B1">
              <w:rPr>
                <w:b/>
                <w:sz w:val="14"/>
                <w:szCs w:val="14"/>
              </w:rPr>
              <w:t>(1.107.006)</w:t>
            </w:r>
          </w:p>
        </w:tc>
        <w:tc>
          <w:tcPr>
            <w:tcW w:w="448" w:type="pct"/>
            <w:vAlign w:val="bottom"/>
          </w:tcPr>
          <w:p w14:paraId="52392FF2" w14:textId="77777777" w:rsidR="008F40FB" w:rsidRPr="00F428B1" w:rsidRDefault="008F40FB" w:rsidP="0062757D">
            <w:pPr>
              <w:widowControl w:val="0"/>
              <w:ind w:left="-282" w:right="-46"/>
              <w:jc w:val="right"/>
              <w:rPr>
                <w:b/>
                <w:sz w:val="14"/>
                <w:szCs w:val="14"/>
              </w:rPr>
            </w:pPr>
            <w:r w:rsidRPr="00F428B1">
              <w:rPr>
                <w:b/>
                <w:sz w:val="14"/>
                <w:szCs w:val="14"/>
              </w:rPr>
              <w:t>(65.984)</w:t>
            </w:r>
          </w:p>
        </w:tc>
        <w:tc>
          <w:tcPr>
            <w:tcW w:w="402" w:type="pct"/>
            <w:vAlign w:val="bottom"/>
          </w:tcPr>
          <w:p w14:paraId="76F13E50" w14:textId="77777777" w:rsidR="008F40FB" w:rsidRPr="00F428B1" w:rsidRDefault="008F40FB" w:rsidP="0062757D">
            <w:pPr>
              <w:widowControl w:val="0"/>
              <w:ind w:left="-282" w:right="-46"/>
              <w:jc w:val="right"/>
              <w:rPr>
                <w:b/>
                <w:sz w:val="14"/>
                <w:szCs w:val="14"/>
              </w:rPr>
            </w:pPr>
            <w:r w:rsidRPr="00F428B1">
              <w:rPr>
                <w:b/>
                <w:sz w:val="14"/>
                <w:szCs w:val="14"/>
              </w:rPr>
              <w:t>(72.962)</w:t>
            </w:r>
          </w:p>
        </w:tc>
        <w:tc>
          <w:tcPr>
            <w:tcW w:w="417" w:type="pct"/>
            <w:vAlign w:val="bottom"/>
          </w:tcPr>
          <w:p w14:paraId="1FF07661" w14:textId="77777777" w:rsidR="008F40FB" w:rsidRPr="00F428B1" w:rsidRDefault="008F40FB" w:rsidP="0062757D">
            <w:pPr>
              <w:widowControl w:val="0"/>
              <w:ind w:left="-282" w:right="-46"/>
              <w:jc w:val="right"/>
              <w:rPr>
                <w:b/>
                <w:sz w:val="14"/>
                <w:szCs w:val="14"/>
              </w:rPr>
            </w:pPr>
            <w:r w:rsidRPr="00F428B1">
              <w:rPr>
                <w:b/>
                <w:sz w:val="14"/>
                <w:szCs w:val="14"/>
              </w:rPr>
              <w:t>1.552.333</w:t>
            </w:r>
          </w:p>
        </w:tc>
        <w:tc>
          <w:tcPr>
            <w:tcW w:w="492" w:type="pct"/>
            <w:vAlign w:val="bottom"/>
          </w:tcPr>
          <w:p w14:paraId="66FA2FB1" w14:textId="77777777" w:rsidR="008F40FB" w:rsidRPr="00F428B1" w:rsidRDefault="008F40FB" w:rsidP="0062757D">
            <w:pPr>
              <w:widowControl w:val="0"/>
              <w:ind w:left="-282" w:right="-46"/>
              <w:jc w:val="right"/>
              <w:rPr>
                <w:sz w:val="14"/>
                <w:szCs w:val="14"/>
              </w:rPr>
            </w:pPr>
            <w:r w:rsidRPr="00F428B1">
              <w:rPr>
                <w:sz w:val="14"/>
                <w:szCs w:val="14"/>
              </w:rPr>
              <w:t>-</w:t>
            </w:r>
          </w:p>
        </w:tc>
        <w:tc>
          <w:tcPr>
            <w:tcW w:w="516" w:type="pct"/>
            <w:vAlign w:val="bottom"/>
          </w:tcPr>
          <w:p w14:paraId="27048BF1" w14:textId="77777777" w:rsidR="008F40FB" w:rsidRPr="00F428B1" w:rsidRDefault="008F40FB" w:rsidP="0062757D">
            <w:pPr>
              <w:widowControl w:val="0"/>
              <w:ind w:left="-282" w:right="-46"/>
              <w:jc w:val="right"/>
              <w:rPr>
                <w:b/>
                <w:sz w:val="14"/>
                <w:szCs w:val="14"/>
              </w:rPr>
            </w:pPr>
            <w:r w:rsidRPr="00F428B1">
              <w:rPr>
                <w:b/>
                <w:sz w:val="14"/>
                <w:szCs w:val="14"/>
              </w:rPr>
              <w:t>(1.546.073)</w:t>
            </w:r>
          </w:p>
        </w:tc>
        <w:tc>
          <w:tcPr>
            <w:tcW w:w="442" w:type="pct"/>
            <w:vAlign w:val="bottom"/>
          </w:tcPr>
          <w:p w14:paraId="747972F1" w14:textId="77777777" w:rsidR="008F40FB" w:rsidRPr="00F428B1" w:rsidRDefault="008F40FB" w:rsidP="0062757D">
            <w:pPr>
              <w:widowControl w:val="0"/>
              <w:ind w:left="-282" w:right="-46"/>
              <w:jc w:val="right"/>
              <w:rPr>
                <w:b/>
                <w:sz w:val="14"/>
                <w:szCs w:val="14"/>
              </w:rPr>
            </w:pPr>
            <w:r w:rsidRPr="00F428B1">
              <w:rPr>
                <w:b/>
                <w:sz w:val="14"/>
                <w:szCs w:val="14"/>
              </w:rPr>
              <w:t>-</w:t>
            </w:r>
          </w:p>
        </w:tc>
      </w:tr>
      <w:tr w:rsidR="008F40FB" w:rsidRPr="00F428B1" w14:paraId="1E9091EF" w14:textId="77777777" w:rsidTr="0062757D">
        <w:trPr>
          <w:trHeight w:val="57"/>
          <w:jc w:val="center"/>
        </w:trPr>
        <w:tc>
          <w:tcPr>
            <w:tcW w:w="1399" w:type="pct"/>
            <w:vAlign w:val="bottom"/>
          </w:tcPr>
          <w:p w14:paraId="6D8F4E6B" w14:textId="77777777" w:rsidR="008F40FB" w:rsidRPr="00F428B1" w:rsidRDefault="008F40FB" w:rsidP="0062757D">
            <w:pPr>
              <w:widowControl w:val="0"/>
              <w:rPr>
                <w:b/>
                <w:bCs/>
                <w:sz w:val="14"/>
                <w:szCs w:val="14"/>
              </w:rPr>
            </w:pPr>
          </w:p>
        </w:tc>
        <w:tc>
          <w:tcPr>
            <w:tcW w:w="436" w:type="pct"/>
            <w:vAlign w:val="bottom"/>
          </w:tcPr>
          <w:p w14:paraId="2DC0424D" w14:textId="77777777" w:rsidR="008F40FB" w:rsidRPr="00F428B1" w:rsidRDefault="008F40FB" w:rsidP="0062757D">
            <w:pPr>
              <w:widowControl w:val="0"/>
              <w:ind w:left="-282" w:right="-46"/>
              <w:jc w:val="right"/>
              <w:rPr>
                <w:b/>
                <w:sz w:val="14"/>
                <w:szCs w:val="14"/>
              </w:rPr>
            </w:pPr>
          </w:p>
        </w:tc>
        <w:tc>
          <w:tcPr>
            <w:tcW w:w="448" w:type="pct"/>
            <w:vAlign w:val="bottom"/>
          </w:tcPr>
          <w:p w14:paraId="43BC5F4F" w14:textId="77777777" w:rsidR="008F40FB" w:rsidRPr="00F428B1" w:rsidRDefault="008F40FB" w:rsidP="0062757D">
            <w:pPr>
              <w:widowControl w:val="0"/>
              <w:ind w:left="-282" w:right="-46"/>
              <w:jc w:val="right"/>
              <w:rPr>
                <w:b/>
                <w:sz w:val="14"/>
                <w:szCs w:val="14"/>
              </w:rPr>
            </w:pPr>
          </w:p>
        </w:tc>
        <w:tc>
          <w:tcPr>
            <w:tcW w:w="448" w:type="pct"/>
            <w:vAlign w:val="bottom"/>
          </w:tcPr>
          <w:p w14:paraId="2CA143A6" w14:textId="77777777" w:rsidR="008F40FB" w:rsidRPr="00F428B1" w:rsidRDefault="008F40FB" w:rsidP="0062757D">
            <w:pPr>
              <w:widowControl w:val="0"/>
              <w:ind w:left="-282" w:right="-46"/>
              <w:jc w:val="right"/>
              <w:rPr>
                <w:b/>
                <w:sz w:val="14"/>
                <w:szCs w:val="14"/>
              </w:rPr>
            </w:pPr>
          </w:p>
        </w:tc>
        <w:tc>
          <w:tcPr>
            <w:tcW w:w="402" w:type="pct"/>
            <w:vAlign w:val="bottom"/>
          </w:tcPr>
          <w:p w14:paraId="41AD0B00" w14:textId="77777777" w:rsidR="008F40FB" w:rsidRPr="00F428B1" w:rsidRDefault="008F40FB" w:rsidP="0062757D">
            <w:pPr>
              <w:widowControl w:val="0"/>
              <w:ind w:left="-282" w:right="-46"/>
              <w:jc w:val="right"/>
              <w:rPr>
                <w:b/>
                <w:sz w:val="14"/>
                <w:szCs w:val="14"/>
              </w:rPr>
            </w:pPr>
          </w:p>
        </w:tc>
        <w:tc>
          <w:tcPr>
            <w:tcW w:w="417" w:type="pct"/>
            <w:vAlign w:val="bottom"/>
          </w:tcPr>
          <w:p w14:paraId="268BD4B8" w14:textId="77777777" w:rsidR="008F40FB" w:rsidRPr="00F428B1" w:rsidRDefault="008F40FB" w:rsidP="0062757D">
            <w:pPr>
              <w:widowControl w:val="0"/>
              <w:ind w:left="-282" w:right="-46"/>
              <w:jc w:val="right"/>
              <w:rPr>
                <w:b/>
                <w:sz w:val="14"/>
                <w:szCs w:val="14"/>
              </w:rPr>
            </w:pPr>
          </w:p>
        </w:tc>
        <w:tc>
          <w:tcPr>
            <w:tcW w:w="492" w:type="pct"/>
            <w:vAlign w:val="bottom"/>
          </w:tcPr>
          <w:p w14:paraId="5D6C68E4" w14:textId="77777777" w:rsidR="008F40FB" w:rsidRPr="00F428B1" w:rsidRDefault="008F40FB" w:rsidP="0062757D">
            <w:pPr>
              <w:widowControl w:val="0"/>
              <w:ind w:left="-282" w:right="-46"/>
              <w:jc w:val="right"/>
              <w:rPr>
                <w:b/>
                <w:sz w:val="14"/>
                <w:szCs w:val="14"/>
              </w:rPr>
            </w:pPr>
          </w:p>
        </w:tc>
        <w:tc>
          <w:tcPr>
            <w:tcW w:w="516" w:type="pct"/>
            <w:vAlign w:val="bottom"/>
          </w:tcPr>
          <w:p w14:paraId="2300C8B3" w14:textId="77777777" w:rsidR="008F40FB" w:rsidRPr="00F428B1" w:rsidRDefault="008F40FB" w:rsidP="0062757D">
            <w:pPr>
              <w:widowControl w:val="0"/>
              <w:ind w:left="-282" w:right="-46"/>
              <w:jc w:val="right"/>
              <w:rPr>
                <w:b/>
                <w:sz w:val="14"/>
                <w:szCs w:val="14"/>
              </w:rPr>
            </w:pPr>
          </w:p>
        </w:tc>
        <w:tc>
          <w:tcPr>
            <w:tcW w:w="442" w:type="pct"/>
            <w:vAlign w:val="bottom"/>
          </w:tcPr>
          <w:p w14:paraId="702034A5" w14:textId="77777777" w:rsidR="008F40FB" w:rsidRPr="00F428B1" w:rsidRDefault="008F40FB" w:rsidP="0062757D">
            <w:pPr>
              <w:widowControl w:val="0"/>
              <w:ind w:left="-282" w:right="-46"/>
              <w:jc w:val="right"/>
              <w:rPr>
                <w:b/>
                <w:sz w:val="14"/>
                <w:szCs w:val="14"/>
              </w:rPr>
            </w:pPr>
          </w:p>
        </w:tc>
      </w:tr>
      <w:tr w:rsidR="008F40FB" w:rsidRPr="00F428B1" w14:paraId="7D9E04E6" w14:textId="77777777" w:rsidTr="0062757D">
        <w:trPr>
          <w:trHeight w:val="57"/>
          <w:jc w:val="center"/>
        </w:trPr>
        <w:tc>
          <w:tcPr>
            <w:tcW w:w="1399" w:type="pct"/>
            <w:vAlign w:val="bottom"/>
          </w:tcPr>
          <w:p w14:paraId="2B3B3832" w14:textId="77777777" w:rsidR="008F40FB" w:rsidRPr="00F428B1" w:rsidRDefault="008F40FB" w:rsidP="0062757D">
            <w:pPr>
              <w:widowControl w:val="0"/>
              <w:rPr>
                <w:b/>
                <w:bCs/>
                <w:sz w:val="14"/>
                <w:szCs w:val="14"/>
              </w:rPr>
            </w:pPr>
            <w:r w:rsidRPr="00F428B1">
              <w:rPr>
                <w:b/>
                <w:bCs/>
                <w:sz w:val="14"/>
                <w:szCs w:val="14"/>
              </w:rPr>
              <w:t>Net Bilanço Dışı Pozisyonu</w:t>
            </w:r>
          </w:p>
        </w:tc>
        <w:tc>
          <w:tcPr>
            <w:tcW w:w="436" w:type="pct"/>
            <w:vAlign w:val="bottom"/>
          </w:tcPr>
          <w:p w14:paraId="19E79CC0" w14:textId="77777777" w:rsidR="008F40FB" w:rsidRPr="00F428B1" w:rsidRDefault="008F40FB" w:rsidP="0062757D">
            <w:pPr>
              <w:widowControl w:val="0"/>
              <w:ind w:left="-282" w:right="-46"/>
              <w:jc w:val="right"/>
              <w:rPr>
                <w:b/>
                <w:bCs/>
                <w:sz w:val="14"/>
                <w:szCs w:val="14"/>
              </w:rPr>
            </w:pPr>
          </w:p>
        </w:tc>
        <w:tc>
          <w:tcPr>
            <w:tcW w:w="448" w:type="pct"/>
            <w:vAlign w:val="bottom"/>
          </w:tcPr>
          <w:p w14:paraId="65752945" w14:textId="77777777" w:rsidR="008F40FB" w:rsidRPr="00F428B1" w:rsidRDefault="008F40FB" w:rsidP="0062757D">
            <w:pPr>
              <w:widowControl w:val="0"/>
              <w:ind w:left="-282" w:right="-46"/>
              <w:jc w:val="right"/>
              <w:rPr>
                <w:b/>
                <w:bCs/>
                <w:sz w:val="14"/>
                <w:szCs w:val="14"/>
              </w:rPr>
            </w:pPr>
          </w:p>
        </w:tc>
        <w:tc>
          <w:tcPr>
            <w:tcW w:w="448" w:type="pct"/>
            <w:vAlign w:val="bottom"/>
          </w:tcPr>
          <w:p w14:paraId="5ABD2CC2" w14:textId="77777777" w:rsidR="008F40FB" w:rsidRPr="00F428B1" w:rsidRDefault="008F40FB" w:rsidP="0062757D">
            <w:pPr>
              <w:widowControl w:val="0"/>
              <w:ind w:left="-282" w:right="-46"/>
              <w:jc w:val="right"/>
              <w:rPr>
                <w:b/>
                <w:bCs/>
                <w:sz w:val="14"/>
                <w:szCs w:val="14"/>
              </w:rPr>
            </w:pPr>
          </w:p>
        </w:tc>
        <w:tc>
          <w:tcPr>
            <w:tcW w:w="402" w:type="pct"/>
            <w:vAlign w:val="bottom"/>
          </w:tcPr>
          <w:p w14:paraId="266AEF83" w14:textId="77777777" w:rsidR="008F40FB" w:rsidRPr="00F428B1" w:rsidRDefault="008F40FB" w:rsidP="0062757D">
            <w:pPr>
              <w:widowControl w:val="0"/>
              <w:ind w:left="-282" w:right="-46"/>
              <w:jc w:val="right"/>
              <w:rPr>
                <w:b/>
                <w:bCs/>
                <w:sz w:val="14"/>
                <w:szCs w:val="14"/>
              </w:rPr>
            </w:pPr>
          </w:p>
        </w:tc>
        <w:tc>
          <w:tcPr>
            <w:tcW w:w="417" w:type="pct"/>
            <w:vAlign w:val="bottom"/>
          </w:tcPr>
          <w:p w14:paraId="6F7330AE" w14:textId="77777777" w:rsidR="008F40FB" w:rsidRPr="00F428B1" w:rsidRDefault="008F40FB" w:rsidP="0062757D">
            <w:pPr>
              <w:widowControl w:val="0"/>
              <w:ind w:left="-282" w:right="-46"/>
              <w:jc w:val="right"/>
              <w:rPr>
                <w:b/>
                <w:bCs/>
                <w:sz w:val="14"/>
                <w:szCs w:val="14"/>
              </w:rPr>
            </w:pPr>
          </w:p>
        </w:tc>
        <w:tc>
          <w:tcPr>
            <w:tcW w:w="492" w:type="pct"/>
            <w:vAlign w:val="bottom"/>
          </w:tcPr>
          <w:p w14:paraId="311F76FA" w14:textId="77777777" w:rsidR="008F40FB" w:rsidRPr="00F428B1" w:rsidRDefault="008F40FB" w:rsidP="0062757D">
            <w:pPr>
              <w:widowControl w:val="0"/>
              <w:ind w:left="-282" w:right="-46"/>
              <w:jc w:val="right"/>
              <w:rPr>
                <w:b/>
                <w:bCs/>
                <w:sz w:val="14"/>
                <w:szCs w:val="14"/>
              </w:rPr>
            </w:pPr>
          </w:p>
        </w:tc>
        <w:tc>
          <w:tcPr>
            <w:tcW w:w="516" w:type="pct"/>
            <w:vAlign w:val="bottom"/>
          </w:tcPr>
          <w:p w14:paraId="1F2420BA" w14:textId="77777777" w:rsidR="008F40FB" w:rsidRPr="00F428B1" w:rsidRDefault="008F40FB" w:rsidP="0062757D">
            <w:pPr>
              <w:widowControl w:val="0"/>
              <w:ind w:left="-282" w:right="-46"/>
              <w:jc w:val="right"/>
              <w:rPr>
                <w:b/>
                <w:bCs/>
                <w:sz w:val="14"/>
                <w:szCs w:val="14"/>
              </w:rPr>
            </w:pPr>
          </w:p>
        </w:tc>
        <w:tc>
          <w:tcPr>
            <w:tcW w:w="442" w:type="pct"/>
            <w:vAlign w:val="bottom"/>
          </w:tcPr>
          <w:p w14:paraId="4808331F" w14:textId="77777777" w:rsidR="008F40FB" w:rsidRPr="00F428B1" w:rsidRDefault="008F40FB" w:rsidP="0062757D">
            <w:pPr>
              <w:widowControl w:val="0"/>
              <w:ind w:left="-282" w:right="-46"/>
              <w:jc w:val="right"/>
              <w:rPr>
                <w:b/>
                <w:bCs/>
                <w:sz w:val="14"/>
                <w:szCs w:val="14"/>
              </w:rPr>
            </w:pPr>
          </w:p>
        </w:tc>
      </w:tr>
      <w:tr w:rsidR="00B10A5A" w:rsidRPr="00F428B1" w14:paraId="587F1C34" w14:textId="77777777" w:rsidTr="0062757D">
        <w:trPr>
          <w:trHeight w:val="57"/>
          <w:jc w:val="center"/>
        </w:trPr>
        <w:tc>
          <w:tcPr>
            <w:tcW w:w="1399" w:type="pct"/>
            <w:vAlign w:val="bottom"/>
          </w:tcPr>
          <w:p w14:paraId="322EE730" w14:textId="77777777" w:rsidR="00B10A5A" w:rsidRPr="00F428B1" w:rsidRDefault="00B10A5A" w:rsidP="00B10A5A">
            <w:pPr>
              <w:widowControl w:val="0"/>
              <w:rPr>
                <w:bCs/>
                <w:sz w:val="14"/>
                <w:szCs w:val="14"/>
              </w:rPr>
            </w:pPr>
            <w:r w:rsidRPr="00F428B1">
              <w:rPr>
                <w:bCs/>
                <w:sz w:val="14"/>
                <w:szCs w:val="14"/>
              </w:rPr>
              <w:t>Türev Finansal Araçlardan Alacaklar</w:t>
            </w:r>
          </w:p>
        </w:tc>
        <w:tc>
          <w:tcPr>
            <w:tcW w:w="436" w:type="pct"/>
            <w:vAlign w:val="bottom"/>
          </w:tcPr>
          <w:p w14:paraId="4C67EB30" w14:textId="05CD14C9" w:rsidR="00B10A5A" w:rsidRPr="00F428B1" w:rsidRDefault="00B10A5A" w:rsidP="00B10A5A">
            <w:pPr>
              <w:widowControl w:val="0"/>
              <w:ind w:left="-282" w:right="-46"/>
              <w:jc w:val="right"/>
              <w:rPr>
                <w:b/>
                <w:bCs/>
                <w:sz w:val="14"/>
                <w:szCs w:val="14"/>
              </w:rPr>
            </w:pPr>
            <w:r w:rsidRPr="00F428B1">
              <w:rPr>
                <w:b/>
                <w:bCs/>
                <w:sz w:val="14"/>
                <w:szCs w:val="14"/>
              </w:rPr>
              <w:t>-</w:t>
            </w:r>
          </w:p>
        </w:tc>
        <w:tc>
          <w:tcPr>
            <w:tcW w:w="448" w:type="pct"/>
            <w:vAlign w:val="bottom"/>
          </w:tcPr>
          <w:p w14:paraId="49B6669B" w14:textId="27A30C02" w:rsidR="00B10A5A" w:rsidRPr="00F428B1" w:rsidRDefault="00B10A5A" w:rsidP="00B10A5A">
            <w:pPr>
              <w:widowControl w:val="0"/>
              <w:ind w:left="-282" w:right="-46"/>
              <w:jc w:val="right"/>
              <w:rPr>
                <w:b/>
                <w:sz w:val="14"/>
                <w:szCs w:val="14"/>
              </w:rPr>
            </w:pPr>
            <w:r w:rsidRPr="00F428B1">
              <w:rPr>
                <w:b/>
                <w:bCs/>
                <w:sz w:val="14"/>
                <w:szCs w:val="14"/>
              </w:rPr>
              <w:t>-</w:t>
            </w:r>
          </w:p>
        </w:tc>
        <w:tc>
          <w:tcPr>
            <w:tcW w:w="448" w:type="pct"/>
            <w:vAlign w:val="bottom"/>
          </w:tcPr>
          <w:p w14:paraId="758B1DCD" w14:textId="351069EA" w:rsidR="00B10A5A" w:rsidRPr="00F428B1" w:rsidRDefault="00B10A5A" w:rsidP="00B10A5A">
            <w:pPr>
              <w:widowControl w:val="0"/>
              <w:ind w:left="-282" w:right="-46"/>
              <w:jc w:val="right"/>
              <w:rPr>
                <w:b/>
                <w:sz w:val="14"/>
                <w:szCs w:val="14"/>
              </w:rPr>
            </w:pPr>
            <w:r w:rsidRPr="00F428B1">
              <w:rPr>
                <w:b/>
                <w:bCs/>
                <w:sz w:val="14"/>
                <w:szCs w:val="14"/>
              </w:rPr>
              <w:t>-</w:t>
            </w:r>
          </w:p>
        </w:tc>
        <w:tc>
          <w:tcPr>
            <w:tcW w:w="402" w:type="pct"/>
            <w:vAlign w:val="bottom"/>
          </w:tcPr>
          <w:p w14:paraId="750324F9" w14:textId="51BC10E5" w:rsidR="00B10A5A" w:rsidRPr="00F428B1" w:rsidRDefault="00B10A5A" w:rsidP="00B10A5A">
            <w:pPr>
              <w:widowControl w:val="0"/>
              <w:ind w:left="-282" w:right="-46"/>
              <w:jc w:val="right"/>
              <w:rPr>
                <w:b/>
                <w:sz w:val="14"/>
                <w:szCs w:val="14"/>
              </w:rPr>
            </w:pPr>
            <w:r w:rsidRPr="00F428B1">
              <w:rPr>
                <w:b/>
                <w:bCs/>
                <w:sz w:val="14"/>
                <w:szCs w:val="14"/>
              </w:rPr>
              <w:t>-</w:t>
            </w:r>
          </w:p>
        </w:tc>
        <w:tc>
          <w:tcPr>
            <w:tcW w:w="417" w:type="pct"/>
            <w:vAlign w:val="bottom"/>
          </w:tcPr>
          <w:p w14:paraId="14AE6D0E" w14:textId="36E107B2" w:rsidR="00B10A5A" w:rsidRPr="00F428B1" w:rsidRDefault="00B10A5A" w:rsidP="00B10A5A">
            <w:pPr>
              <w:widowControl w:val="0"/>
              <w:ind w:left="-282" w:right="-46"/>
              <w:jc w:val="right"/>
              <w:rPr>
                <w:b/>
                <w:bCs/>
                <w:sz w:val="14"/>
                <w:szCs w:val="14"/>
              </w:rPr>
            </w:pPr>
            <w:r w:rsidRPr="00F428B1">
              <w:rPr>
                <w:b/>
                <w:bCs/>
                <w:sz w:val="14"/>
                <w:szCs w:val="14"/>
              </w:rPr>
              <w:t>-</w:t>
            </w:r>
          </w:p>
        </w:tc>
        <w:tc>
          <w:tcPr>
            <w:tcW w:w="492" w:type="pct"/>
            <w:vAlign w:val="bottom"/>
          </w:tcPr>
          <w:p w14:paraId="029A6AA9" w14:textId="71F0FDB8" w:rsidR="00B10A5A" w:rsidRPr="00F428B1" w:rsidRDefault="00B10A5A" w:rsidP="00B10A5A">
            <w:pPr>
              <w:widowControl w:val="0"/>
              <w:ind w:left="-282" w:right="-46"/>
              <w:jc w:val="right"/>
              <w:rPr>
                <w:b/>
                <w:bCs/>
                <w:sz w:val="14"/>
                <w:szCs w:val="14"/>
              </w:rPr>
            </w:pPr>
            <w:r w:rsidRPr="00F428B1">
              <w:rPr>
                <w:b/>
                <w:bCs/>
                <w:sz w:val="14"/>
                <w:szCs w:val="14"/>
              </w:rPr>
              <w:t>-</w:t>
            </w:r>
          </w:p>
        </w:tc>
        <w:tc>
          <w:tcPr>
            <w:tcW w:w="516" w:type="pct"/>
            <w:vAlign w:val="bottom"/>
          </w:tcPr>
          <w:p w14:paraId="78FA8E30" w14:textId="454275AD" w:rsidR="00B10A5A" w:rsidRPr="00F428B1" w:rsidRDefault="00B10A5A" w:rsidP="00B10A5A">
            <w:pPr>
              <w:widowControl w:val="0"/>
              <w:ind w:left="-282" w:right="-46"/>
              <w:jc w:val="right"/>
              <w:rPr>
                <w:b/>
                <w:bCs/>
                <w:sz w:val="14"/>
                <w:szCs w:val="14"/>
              </w:rPr>
            </w:pPr>
            <w:r w:rsidRPr="00F428B1">
              <w:rPr>
                <w:b/>
                <w:bCs/>
                <w:sz w:val="14"/>
                <w:szCs w:val="14"/>
              </w:rPr>
              <w:t>-</w:t>
            </w:r>
          </w:p>
        </w:tc>
        <w:tc>
          <w:tcPr>
            <w:tcW w:w="442" w:type="pct"/>
            <w:vAlign w:val="bottom"/>
          </w:tcPr>
          <w:p w14:paraId="3F2DBB81" w14:textId="21A9552D" w:rsidR="00B10A5A" w:rsidRPr="00F428B1" w:rsidRDefault="00B10A5A" w:rsidP="00B10A5A">
            <w:pPr>
              <w:widowControl w:val="0"/>
              <w:ind w:left="-282" w:right="-46"/>
              <w:jc w:val="right"/>
              <w:rPr>
                <w:b/>
                <w:sz w:val="14"/>
                <w:szCs w:val="14"/>
              </w:rPr>
            </w:pPr>
            <w:r w:rsidRPr="00F428B1">
              <w:rPr>
                <w:b/>
                <w:bCs/>
                <w:sz w:val="14"/>
                <w:szCs w:val="14"/>
              </w:rPr>
              <w:t>-</w:t>
            </w:r>
          </w:p>
        </w:tc>
      </w:tr>
      <w:tr w:rsidR="00B10A5A" w:rsidRPr="00F428B1" w14:paraId="1E171048" w14:textId="77777777" w:rsidTr="0062757D">
        <w:trPr>
          <w:trHeight w:val="57"/>
          <w:jc w:val="center"/>
        </w:trPr>
        <w:tc>
          <w:tcPr>
            <w:tcW w:w="1399" w:type="pct"/>
            <w:vAlign w:val="bottom"/>
          </w:tcPr>
          <w:p w14:paraId="1F69D6A7" w14:textId="77777777" w:rsidR="00B10A5A" w:rsidRPr="00F428B1" w:rsidRDefault="00B10A5A" w:rsidP="00B10A5A">
            <w:pPr>
              <w:widowControl w:val="0"/>
              <w:rPr>
                <w:b/>
                <w:bCs/>
                <w:sz w:val="14"/>
                <w:szCs w:val="14"/>
              </w:rPr>
            </w:pPr>
            <w:r w:rsidRPr="00F428B1">
              <w:rPr>
                <w:bCs/>
                <w:sz w:val="14"/>
                <w:szCs w:val="14"/>
              </w:rPr>
              <w:t>Türev Finansal Araçlardan Borçlar</w:t>
            </w:r>
          </w:p>
        </w:tc>
        <w:tc>
          <w:tcPr>
            <w:tcW w:w="436" w:type="pct"/>
            <w:vAlign w:val="bottom"/>
          </w:tcPr>
          <w:p w14:paraId="3A5C7D64" w14:textId="78356554" w:rsidR="00B10A5A" w:rsidRPr="00F428B1" w:rsidRDefault="00B10A5A" w:rsidP="00B10A5A">
            <w:pPr>
              <w:widowControl w:val="0"/>
              <w:ind w:left="-282" w:right="-46"/>
              <w:jc w:val="right"/>
              <w:rPr>
                <w:b/>
                <w:bCs/>
                <w:sz w:val="14"/>
                <w:szCs w:val="14"/>
              </w:rPr>
            </w:pPr>
            <w:r w:rsidRPr="00F428B1">
              <w:rPr>
                <w:b/>
                <w:bCs/>
                <w:sz w:val="14"/>
                <w:szCs w:val="14"/>
              </w:rPr>
              <w:t>-</w:t>
            </w:r>
          </w:p>
        </w:tc>
        <w:tc>
          <w:tcPr>
            <w:tcW w:w="448" w:type="pct"/>
            <w:vAlign w:val="bottom"/>
          </w:tcPr>
          <w:p w14:paraId="09432C10" w14:textId="337D3A62" w:rsidR="00B10A5A" w:rsidRPr="00F428B1" w:rsidRDefault="00B10A5A" w:rsidP="00B10A5A">
            <w:pPr>
              <w:widowControl w:val="0"/>
              <w:ind w:left="-282" w:right="-46"/>
              <w:jc w:val="right"/>
              <w:rPr>
                <w:b/>
                <w:sz w:val="14"/>
                <w:szCs w:val="14"/>
              </w:rPr>
            </w:pPr>
            <w:r w:rsidRPr="00F428B1">
              <w:rPr>
                <w:b/>
                <w:bCs/>
                <w:sz w:val="14"/>
                <w:szCs w:val="14"/>
              </w:rPr>
              <w:t>-</w:t>
            </w:r>
          </w:p>
        </w:tc>
        <w:tc>
          <w:tcPr>
            <w:tcW w:w="448" w:type="pct"/>
            <w:vAlign w:val="bottom"/>
          </w:tcPr>
          <w:p w14:paraId="70FE2745" w14:textId="6635869C" w:rsidR="00B10A5A" w:rsidRPr="00F428B1" w:rsidRDefault="00B10A5A" w:rsidP="00B10A5A">
            <w:pPr>
              <w:widowControl w:val="0"/>
              <w:ind w:left="-282" w:right="-46"/>
              <w:jc w:val="right"/>
              <w:rPr>
                <w:b/>
                <w:sz w:val="14"/>
                <w:szCs w:val="14"/>
              </w:rPr>
            </w:pPr>
            <w:r w:rsidRPr="00F428B1">
              <w:rPr>
                <w:b/>
                <w:bCs/>
                <w:sz w:val="14"/>
                <w:szCs w:val="14"/>
              </w:rPr>
              <w:t>-</w:t>
            </w:r>
          </w:p>
        </w:tc>
        <w:tc>
          <w:tcPr>
            <w:tcW w:w="402" w:type="pct"/>
            <w:vAlign w:val="bottom"/>
          </w:tcPr>
          <w:p w14:paraId="61356A84" w14:textId="2E79F3AD" w:rsidR="00B10A5A" w:rsidRPr="00F428B1" w:rsidRDefault="00B10A5A" w:rsidP="00B10A5A">
            <w:pPr>
              <w:widowControl w:val="0"/>
              <w:ind w:left="-282" w:right="-46"/>
              <w:jc w:val="right"/>
              <w:rPr>
                <w:b/>
                <w:sz w:val="14"/>
                <w:szCs w:val="14"/>
              </w:rPr>
            </w:pPr>
            <w:r w:rsidRPr="00F428B1">
              <w:rPr>
                <w:b/>
                <w:bCs/>
                <w:sz w:val="14"/>
                <w:szCs w:val="14"/>
              </w:rPr>
              <w:t>-</w:t>
            </w:r>
          </w:p>
        </w:tc>
        <w:tc>
          <w:tcPr>
            <w:tcW w:w="417" w:type="pct"/>
            <w:vAlign w:val="bottom"/>
          </w:tcPr>
          <w:p w14:paraId="59442BE2" w14:textId="178607FF" w:rsidR="00B10A5A" w:rsidRPr="00F428B1" w:rsidRDefault="00B10A5A" w:rsidP="00B10A5A">
            <w:pPr>
              <w:widowControl w:val="0"/>
              <w:ind w:left="-282" w:right="-46"/>
              <w:jc w:val="right"/>
              <w:rPr>
                <w:b/>
                <w:bCs/>
                <w:sz w:val="14"/>
                <w:szCs w:val="14"/>
              </w:rPr>
            </w:pPr>
            <w:r w:rsidRPr="00F428B1">
              <w:rPr>
                <w:b/>
                <w:bCs/>
                <w:sz w:val="14"/>
                <w:szCs w:val="14"/>
              </w:rPr>
              <w:t>-</w:t>
            </w:r>
          </w:p>
        </w:tc>
        <w:tc>
          <w:tcPr>
            <w:tcW w:w="492" w:type="pct"/>
            <w:vAlign w:val="bottom"/>
          </w:tcPr>
          <w:p w14:paraId="27546674" w14:textId="0BED7471" w:rsidR="00B10A5A" w:rsidRPr="00F428B1" w:rsidRDefault="00B10A5A" w:rsidP="00B10A5A">
            <w:pPr>
              <w:widowControl w:val="0"/>
              <w:ind w:left="-282" w:right="-46"/>
              <w:jc w:val="right"/>
              <w:rPr>
                <w:b/>
                <w:bCs/>
                <w:sz w:val="14"/>
                <w:szCs w:val="14"/>
              </w:rPr>
            </w:pPr>
            <w:r w:rsidRPr="00F428B1">
              <w:rPr>
                <w:b/>
                <w:bCs/>
                <w:sz w:val="14"/>
                <w:szCs w:val="14"/>
              </w:rPr>
              <w:t>-</w:t>
            </w:r>
          </w:p>
        </w:tc>
        <w:tc>
          <w:tcPr>
            <w:tcW w:w="516" w:type="pct"/>
            <w:vAlign w:val="bottom"/>
          </w:tcPr>
          <w:p w14:paraId="6BEB3273" w14:textId="2F98CC5F" w:rsidR="00B10A5A" w:rsidRPr="00F428B1" w:rsidRDefault="00B10A5A" w:rsidP="00B10A5A">
            <w:pPr>
              <w:widowControl w:val="0"/>
              <w:ind w:left="-282" w:right="-46"/>
              <w:jc w:val="right"/>
              <w:rPr>
                <w:b/>
                <w:bCs/>
                <w:sz w:val="14"/>
                <w:szCs w:val="14"/>
              </w:rPr>
            </w:pPr>
            <w:r w:rsidRPr="00F428B1">
              <w:rPr>
                <w:b/>
                <w:bCs/>
                <w:sz w:val="14"/>
                <w:szCs w:val="14"/>
              </w:rPr>
              <w:t>-</w:t>
            </w:r>
          </w:p>
        </w:tc>
        <w:tc>
          <w:tcPr>
            <w:tcW w:w="442" w:type="pct"/>
            <w:vAlign w:val="bottom"/>
          </w:tcPr>
          <w:p w14:paraId="38FB5C77" w14:textId="13E530A1" w:rsidR="00B10A5A" w:rsidRPr="00F428B1" w:rsidRDefault="00B10A5A" w:rsidP="00B10A5A">
            <w:pPr>
              <w:widowControl w:val="0"/>
              <w:ind w:left="-282" w:right="-46"/>
              <w:jc w:val="right"/>
              <w:rPr>
                <w:b/>
                <w:sz w:val="14"/>
                <w:szCs w:val="14"/>
              </w:rPr>
            </w:pPr>
            <w:r w:rsidRPr="00F428B1">
              <w:rPr>
                <w:b/>
                <w:bCs/>
                <w:sz w:val="14"/>
                <w:szCs w:val="14"/>
              </w:rPr>
              <w:t>-</w:t>
            </w:r>
          </w:p>
        </w:tc>
      </w:tr>
      <w:tr w:rsidR="008F40FB" w:rsidRPr="00F428B1" w14:paraId="51AD1742" w14:textId="77777777" w:rsidTr="0062757D">
        <w:trPr>
          <w:trHeight w:val="57"/>
          <w:jc w:val="center"/>
        </w:trPr>
        <w:tc>
          <w:tcPr>
            <w:tcW w:w="1399" w:type="pct"/>
            <w:vAlign w:val="bottom"/>
          </w:tcPr>
          <w:p w14:paraId="75D865D5" w14:textId="77777777" w:rsidR="008F40FB" w:rsidRPr="00F428B1" w:rsidRDefault="008F40FB" w:rsidP="0062757D">
            <w:pPr>
              <w:widowControl w:val="0"/>
              <w:rPr>
                <w:b/>
                <w:bCs/>
                <w:sz w:val="14"/>
                <w:szCs w:val="14"/>
              </w:rPr>
            </w:pPr>
            <w:proofErr w:type="spellStart"/>
            <w:r w:rsidRPr="00F428B1">
              <w:rPr>
                <w:b/>
                <w:bCs/>
                <w:sz w:val="14"/>
                <w:szCs w:val="14"/>
              </w:rPr>
              <w:t>Gayrinakdi</w:t>
            </w:r>
            <w:proofErr w:type="spellEnd"/>
            <w:r w:rsidRPr="00F428B1">
              <w:rPr>
                <w:b/>
                <w:bCs/>
                <w:sz w:val="14"/>
                <w:szCs w:val="14"/>
              </w:rPr>
              <w:t xml:space="preserve"> Krediler</w:t>
            </w:r>
          </w:p>
        </w:tc>
        <w:tc>
          <w:tcPr>
            <w:tcW w:w="436" w:type="pct"/>
            <w:vAlign w:val="bottom"/>
          </w:tcPr>
          <w:p w14:paraId="09C787C1"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48" w:type="pct"/>
            <w:vAlign w:val="bottom"/>
          </w:tcPr>
          <w:p w14:paraId="46AFB5D4"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48" w:type="pct"/>
            <w:vAlign w:val="bottom"/>
          </w:tcPr>
          <w:p w14:paraId="5DDF6120"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02" w:type="pct"/>
            <w:vAlign w:val="bottom"/>
          </w:tcPr>
          <w:p w14:paraId="5D9E0408"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17" w:type="pct"/>
            <w:vAlign w:val="bottom"/>
          </w:tcPr>
          <w:p w14:paraId="120D86F8"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92" w:type="pct"/>
            <w:vAlign w:val="bottom"/>
          </w:tcPr>
          <w:p w14:paraId="2BFF8653"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516" w:type="pct"/>
            <w:vAlign w:val="bottom"/>
          </w:tcPr>
          <w:p w14:paraId="04D0FAC5" w14:textId="77777777" w:rsidR="008F40FB" w:rsidRPr="00F428B1" w:rsidRDefault="008F40FB" w:rsidP="0062757D">
            <w:pPr>
              <w:widowControl w:val="0"/>
              <w:ind w:left="-282" w:right="-46"/>
              <w:jc w:val="right"/>
              <w:rPr>
                <w:bCs/>
                <w:sz w:val="14"/>
                <w:szCs w:val="14"/>
              </w:rPr>
            </w:pPr>
            <w:r w:rsidRPr="00F428B1">
              <w:rPr>
                <w:bCs/>
                <w:sz w:val="14"/>
                <w:szCs w:val="14"/>
              </w:rPr>
              <w:t>-</w:t>
            </w:r>
          </w:p>
        </w:tc>
        <w:tc>
          <w:tcPr>
            <w:tcW w:w="442" w:type="pct"/>
            <w:vAlign w:val="bottom"/>
          </w:tcPr>
          <w:p w14:paraId="6030F829" w14:textId="77777777" w:rsidR="008F40FB" w:rsidRPr="00F428B1" w:rsidRDefault="008F40FB" w:rsidP="0062757D">
            <w:pPr>
              <w:widowControl w:val="0"/>
              <w:ind w:left="-282" w:right="-46"/>
              <w:jc w:val="right"/>
              <w:rPr>
                <w:bCs/>
                <w:sz w:val="14"/>
                <w:szCs w:val="14"/>
              </w:rPr>
            </w:pPr>
            <w:r w:rsidRPr="00F428B1">
              <w:rPr>
                <w:bCs/>
                <w:sz w:val="14"/>
                <w:szCs w:val="14"/>
              </w:rPr>
              <w:t>-</w:t>
            </w:r>
          </w:p>
        </w:tc>
      </w:tr>
    </w:tbl>
    <w:p w14:paraId="66985300" w14:textId="77777777" w:rsidR="00825012" w:rsidRPr="00F428B1" w:rsidRDefault="00825012" w:rsidP="00E277EF">
      <w:pPr>
        <w:widowControl w:val="0"/>
        <w:ind w:firstLine="851"/>
        <w:jc w:val="both"/>
        <w:rPr>
          <w:rFonts w:eastAsia="Arial Unicode MS"/>
          <w:b/>
          <w:bCs/>
          <w:sz w:val="20"/>
          <w:szCs w:val="20"/>
        </w:rPr>
      </w:pPr>
    </w:p>
    <w:p w14:paraId="5AA25E3E" w14:textId="5D7D15C1" w:rsidR="005D3332" w:rsidRPr="00F428B1" w:rsidRDefault="005D3332" w:rsidP="005D3332">
      <w:pPr>
        <w:pStyle w:val="BodyText"/>
        <w:widowControl w:val="0"/>
        <w:tabs>
          <w:tab w:val="clear" w:pos="567"/>
          <w:tab w:val="clear" w:pos="720"/>
          <w:tab w:val="left" w:pos="284"/>
        </w:tabs>
        <w:rPr>
          <w:color w:val="auto"/>
          <w:w w:val="105"/>
          <w:sz w:val="16"/>
          <w:szCs w:val="16"/>
        </w:rPr>
      </w:pPr>
      <w:r w:rsidRPr="00F428B1">
        <w:rPr>
          <w:color w:val="auto"/>
          <w:w w:val="105"/>
          <w:sz w:val="16"/>
          <w:szCs w:val="16"/>
        </w:rPr>
        <w:t xml:space="preserve">(*) </w:t>
      </w:r>
      <w:r>
        <w:rPr>
          <w:color w:val="auto"/>
          <w:w w:val="105"/>
          <w:sz w:val="16"/>
          <w:szCs w:val="16"/>
        </w:rPr>
        <w:t>1.559</w:t>
      </w:r>
      <w:r w:rsidRPr="00F428B1">
        <w:rPr>
          <w:color w:val="auto"/>
          <w:w w:val="105"/>
          <w:sz w:val="16"/>
          <w:szCs w:val="16"/>
        </w:rPr>
        <w:t xml:space="preserve"> TL tutarındaki Türev finansal varlıkları içermektedir. </w:t>
      </w:r>
    </w:p>
    <w:p w14:paraId="7CB5204E" w14:textId="77777777" w:rsidR="00825012" w:rsidRPr="00F428B1" w:rsidRDefault="00825012">
      <w:pPr>
        <w:rPr>
          <w:rFonts w:eastAsia="Arial Unicode MS"/>
          <w:b/>
          <w:bCs/>
          <w:sz w:val="20"/>
          <w:szCs w:val="20"/>
        </w:rPr>
      </w:pPr>
      <w:r w:rsidRPr="00F428B1">
        <w:rPr>
          <w:rFonts w:eastAsia="Arial Unicode MS"/>
          <w:b/>
          <w:bCs/>
          <w:sz w:val="20"/>
          <w:szCs w:val="20"/>
        </w:rPr>
        <w:br w:type="page"/>
      </w:r>
    </w:p>
    <w:p w14:paraId="4BA55376" w14:textId="77777777" w:rsidR="00825012" w:rsidRPr="00F428B1" w:rsidRDefault="00825012" w:rsidP="00825012">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207FAAEA" w14:textId="77777777" w:rsidR="00825012" w:rsidRPr="00F428B1" w:rsidRDefault="00825012" w:rsidP="00825012">
      <w:pPr>
        <w:tabs>
          <w:tab w:val="left" w:pos="709"/>
        </w:tabs>
        <w:autoSpaceDE w:val="0"/>
        <w:autoSpaceDN w:val="0"/>
        <w:adjustRightInd w:val="0"/>
        <w:ind w:hanging="567"/>
        <w:rPr>
          <w:rFonts w:eastAsia="Arial Unicode MS"/>
          <w:b/>
          <w:sz w:val="20"/>
          <w:szCs w:val="20"/>
        </w:rPr>
      </w:pPr>
    </w:p>
    <w:p w14:paraId="5CCC8CB3" w14:textId="77777777" w:rsidR="00825012" w:rsidRPr="00F428B1" w:rsidRDefault="00825012"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2E3EA9FC" w14:textId="77777777" w:rsidR="00825012" w:rsidRPr="00F428B1" w:rsidRDefault="00825012" w:rsidP="00E277EF">
      <w:pPr>
        <w:widowControl w:val="0"/>
        <w:ind w:firstLine="851"/>
        <w:jc w:val="both"/>
        <w:rPr>
          <w:rFonts w:eastAsia="Arial Unicode MS"/>
          <w:b/>
          <w:bCs/>
          <w:sz w:val="20"/>
          <w:szCs w:val="20"/>
        </w:rPr>
      </w:pPr>
    </w:p>
    <w:p w14:paraId="350C0529" w14:textId="77777777" w:rsidR="00746B59" w:rsidRPr="00F428B1" w:rsidRDefault="00746B59" w:rsidP="00E277EF">
      <w:pPr>
        <w:pStyle w:val="ListParagraph"/>
        <w:widowControl w:val="0"/>
        <w:numPr>
          <w:ilvl w:val="0"/>
          <w:numId w:val="18"/>
        </w:numPr>
        <w:ind w:left="1276" w:hanging="425"/>
        <w:jc w:val="both"/>
        <w:rPr>
          <w:rFonts w:eastAsia="Arial Unicode MS"/>
          <w:b/>
          <w:bCs/>
          <w:sz w:val="20"/>
          <w:szCs w:val="20"/>
        </w:rPr>
      </w:pPr>
      <w:r w:rsidRPr="00F428B1">
        <w:rPr>
          <w:rFonts w:eastAsia="Arial Unicode MS"/>
          <w:b/>
          <w:bCs/>
          <w:sz w:val="20"/>
          <w:szCs w:val="20"/>
        </w:rPr>
        <w:t>Net İstikrarlı Fonlama Oranı</w:t>
      </w:r>
    </w:p>
    <w:p w14:paraId="292EBCDA" w14:textId="77777777" w:rsidR="00746B59" w:rsidRPr="00F428B1" w:rsidRDefault="00746B59" w:rsidP="00E277EF">
      <w:pPr>
        <w:widowControl w:val="0"/>
        <w:ind w:left="851"/>
        <w:jc w:val="both"/>
        <w:rPr>
          <w:rFonts w:eastAsia="Arial Unicode MS"/>
          <w:b/>
          <w:bCs/>
          <w:sz w:val="20"/>
          <w:szCs w:val="20"/>
        </w:rPr>
      </w:pPr>
    </w:p>
    <w:p w14:paraId="010FD190" w14:textId="77777777" w:rsidR="00746B59" w:rsidRPr="00F428B1" w:rsidRDefault="00746B59" w:rsidP="00E277EF">
      <w:pPr>
        <w:widowControl w:val="0"/>
        <w:ind w:left="851"/>
        <w:jc w:val="both"/>
        <w:rPr>
          <w:sz w:val="20"/>
          <w:szCs w:val="20"/>
        </w:rPr>
      </w:pPr>
      <w:r w:rsidRPr="00F428B1">
        <w:rPr>
          <w:sz w:val="20"/>
          <w:szCs w:val="20"/>
        </w:rPr>
        <w:t>Net istikrarlı fonlama oranı (NİFO), mevcut istikrarlı fon tutarının gerekli istikrarlı fon tutarına bölünmesi suretiyle hesaplanmaktadır. Mevcut istikrarlı fon, bankaların yükümlülük ve özkaynaklarının kalıcı olması beklenen kısmını; gerekli istikrarlı fon, bankaların bilanço içi varlıklarının ve bilanço dışı borçlarının yeniden fonlanması beklenen kısmını ifade etmektedir. Mevcut istikrarlı fon tutarı, bankaların yükümlülük ve özkaynak unsurlarının TFRS uyarınca değerlenmiş tutarlarına mevzuat kapsamında belirlenen ilgili dikkate alma oranları uygulandıktan sonra bulunacak tutarlar toplanarak hesaplanmaktadır. Gerekli istikrarlı fon tutarı, bankaların bilanço içi varlıklarının TFRS uyarınca değerlenmiş tutarlarından ve bilanço dışı borçlarından, Kredilerin Sınıflandırılması ve Bunlar İçin Ayrılacak Karşılıklara İlişkin Usul ve Esaslar Hakkında Yönetmelik uyarınca ayrılmış özel karşılıkların düşülmesi suretiyle hesaplanan değere, mevzuat kapsamında belirlenen ilgili dikkate alma oranları uygulandıktan sonra bulunacak tutarlar toplanarak hesaplanmaktadır. Özkaynak hesaplama dönemleri itibarıyla aylık olarak hesaplanan konsolide ve konsolide olmayan NİFO Mart, Haziran, Eylül ve Aralık dönemleri itibarıyla üç aylık basit aritmetik ortalaması yüzde yüzden az olamaz.</w:t>
      </w:r>
    </w:p>
    <w:p w14:paraId="56E73709" w14:textId="77777777" w:rsidR="00746B59" w:rsidRPr="00F428B1" w:rsidRDefault="00746B59" w:rsidP="00746B59">
      <w:pPr>
        <w:widowControl w:val="0"/>
        <w:jc w:val="both"/>
        <w:rPr>
          <w:sz w:val="20"/>
          <w:szCs w:val="20"/>
        </w:rPr>
      </w:pPr>
    </w:p>
    <w:p w14:paraId="7F37372C" w14:textId="77777777" w:rsidR="00746B59" w:rsidRPr="00F428B1" w:rsidRDefault="00746B59" w:rsidP="00746B59">
      <w:pPr>
        <w:widowControl w:val="0"/>
        <w:jc w:val="both"/>
        <w:rPr>
          <w:sz w:val="20"/>
          <w:szCs w:val="20"/>
        </w:rPr>
      </w:pPr>
    </w:p>
    <w:p w14:paraId="044C95AA" w14:textId="77777777" w:rsidR="00746B59" w:rsidRPr="00F428B1" w:rsidRDefault="00746B59" w:rsidP="00746B59">
      <w:pPr>
        <w:widowControl w:val="0"/>
        <w:jc w:val="both"/>
        <w:rPr>
          <w:sz w:val="20"/>
          <w:szCs w:val="20"/>
        </w:rPr>
      </w:pPr>
    </w:p>
    <w:p w14:paraId="091645D8" w14:textId="77777777" w:rsidR="00746B59" w:rsidRPr="00F428B1" w:rsidRDefault="00746B59">
      <w:pPr>
        <w:rPr>
          <w:spacing w:val="-6"/>
          <w:sz w:val="20"/>
          <w:szCs w:val="20"/>
        </w:rPr>
      </w:pPr>
      <w:r w:rsidRPr="00F428B1">
        <w:rPr>
          <w:spacing w:val="-6"/>
          <w:sz w:val="20"/>
          <w:szCs w:val="20"/>
        </w:rPr>
        <w:br w:type="page"/>
      </w:r>
    </w:p>
    <w:p w14:paraId="368233F4" w14:textId="77777777" w:rsidR="00E277EF" w:rsidRPr="00F428B1" w:rsidRDefault="00E277EF" w:rsidP="00E277EF">
      <w:pPr>
        <w:widowControl w:val="0"/>
        <w:spacing w:line="230" w:lineRule="auto"/>
        <w:jc w:val="both"/>
        <w:rPr>
          <w:b/>
          <w:color w:val="000000" w:themeColor="text1"/>
          <w:sz w:val="20"/>
          <w:szCs w:val="20"/>
        </w:rPr>
      </w:pPr>
      <w:r w:rsidRPr="00F428B1">
        <w:rPr>
          <w:b/>
          <w:color w:val="000000" w:themeColor="text1"/>
          <w:sz w:val="20"/>
          <w:szCs w:val="20"/>
        </w:rPr>
        <w:lastRenderedPageBreak/>
        <w:t>MALİ BÜNYEYE VE RİSK YÖNETİMİNE İLİŞKİN BİLGİLER (Devamı)</w:t>
      </w:r>
    </w:p>
    <w:p w14:paraId="3C0FF23B" w14:textId="77777777" w:rsidR="00E277EF" w:rsidRPr="00F428B1" w:rsidRDefault="00E277EF" w:rsidP="00E277EF">
      <w:pPr>
        <w:tabs>
          <w:tab w:val="left" w:pos="709"/>
        </w:tabs>
        <w:autoSpaceDE w:val="0"/>
        <w:autoSpaceDN w:val="0"/>
        <w:adjustRightInd w:val="0"/>
        <w:ind w:hanging="567"/>
        <w:rPr>
          <w:rFonts w:eastAsia="Arial Unicode MS"/>
          <w:b/>
          <w:sz w:val="20"/>
          <w:szCs w:val="20"/>
        </w:rPr>
      </w:pPr>
    </w:p>
    <w:p w14:paraId="4ACC8C10" w14:textId="77777777" w:rsidR="00E277EF" w:rsidRPr="00F428B1" w:rsidRDefault="00E277EF"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2426185B" w14:textId="77777777" w:rsidR="00746B59" w:rsidRPr="00F428B1" w:rsidRDefault="00746B59" w:rsidP="00746B59">
      <w:pPr>
        <w:widowControl w:val="0"/>
        <w:ind w:left="851" w:hanging="851"/>
        <w:jc w:val="both"/>
        <w:rPr>
          <w:rFonts w:eastAsia="Arial Unicode MS"/>
          <w:b/>
          <w:bCs/>
          <w:sz w:val="20"/>
          <w:szCs w:val="20"/>
        </w:rPr>
      </w:pPr>
    </w:p>
    <w:p w14:paraId="64812D07" w14:textId="77777777" w:rsidR="00746B59" w:rsidRPr="00F428B1" w:rsidRDefault="00746B59" w:rsidP="00746B59">
      <w:pPr>
        <w:widowControl w:val="0"/>
        <w:ind w:left="131" w:firstLine="720"/>
        <w:jc w:val="both"/>
        <w:rPr>
          <w:rFonts w:eastAsia="Arial Unicode MS"/>
          <w:b/>
          <w:bCs/>
          <w:sz w:val="20"/>
          <w:szCs w:val="20"/>
        </w:rPr>
      </w:pPr>
      <w:r w:rsidRPr="00F428B1">
        <w:rPr>
          <w:rFonts w:eastAsia="Arial Unicode MS"/>
          <w:b/>
          <w:bCs/>
          <w:sz w:val="20"/>
          <w:szCs w:val="20"/>
        </w:rPr>
        <w:t>Net İstikrarlı Fonlama Oranı (Devamı)</w:t>
      </w:r>
    </w:p>
    <w:p w14:paraId="4AA95ACE" w14:textId="77777777" w:rsidR="00746B59" w:rsidRPr="00F428B1" w:rsidRDefault="00746B59" w:rsidP="00746B59">
      <w:pPr>
        <w:widowControl w:val="0"/>
        <w:jc w:val="both"/>
        <w:rPr>
          <w:rFonts w:eastAsia="Arial Unicode MS"/>
          <w:b/>
          <w:bCs/>
          <w:sz w:val="20"/>
          <w:szCs w:val="20"/>
        </w:rPr>
      </w:pPr>
    </w:p>
    <w:tbl>
      <w:tblPr>
        <w:tblW w:w="8614" w:type="dxa"/>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3402"/>
        <w:gridCol w:w="957"/>
        <w:gridCol w:w="954"/>
        <w:gridCol w:w="950"/>
        <w:gridCol w:w="977"/>
        <w:gridCol w:w="952"/>
      </w:tblGrid>
      <w:tr w:rsidR="00746B59" w:rsidRPr="00F428B1" w14:paraId="67CAD84C" w14:textId="77777777" w:rsidTr="006A3D94">
        <w:trPr>
          <w:trHeight w:val="150"/>
        </w:trPr>
        <w:tc>
          <w:tcPr>
            <w:tcW w:w="3824" w:type="dxa"/>
            <w:gridSpan w:val="2"/>
          </w:tcPr>
          <w:p w14:paraId="5E0D74F0" w14:textId="77777777" w:rsidR="00746B59" w:rsidRPr="00F428B1" w:rsidRDefault="00746B59" w:rsidP="00746B59">
            <w:pPr>
              <w:pStyle w:val="TableParagraph"/>
              <w:spacing w:before="1" w:line="130" w:lineRule="exact"/>
              <w:ind w:left="127"/>
              <w:jc w:val="left"/>
              <w:rPr>
                <w:b/>
                <w:sz w:val="13"/>
                <w:szCs w:val="13"/>
              </w:rPr>
            </w:pPr>
            <w:r w:rsidRPr="00F428B1">
              <w:rPr>
                <w:b/>
                <w:sz w:val="13"/>
                <w:szCs w:val="13"/>
              </w:rPr>
              <w:t>Cari</w:t>
            </w:r>
            <w:r w:rsidRPr="00F428B1">
              <w:rPr>
                <w:b/>
                <w:spacing w:val="-4"/>
                <w:sz w:val="13"/>
                <w:szCs w:val="13"/>
              </w:rPr>
              <w:t xml:space="preserve"> </w:t>
            </w:r>
            <w:r w:rsidRPr="00F428B1">
              <w:rPr>
                <w:b/>
                <w:sz w:val="13"/>
                <w:szCs w:val="13"/>
              </w:rPr>
              <w:t>Dönem</w:t>
            </w:r>
          </w:p>
        </w:tc>
        <w:tc>
          <w:tcPr>
            <w:tcW w:w="957" w:type="dxa"/>
          </w:tcPr>
          <w:p w14:paraId="454C0ECD" w14:textId="77777777" w:rsidR="00746B59" w:rsidRPr="00F428B1" w:rsidRDefault="00746B59" w:rsidP="00746B59">
            <w:pPr>
              <w:pStyle w:val="TableParagraph"/>
              <w:spacing w:before="1" w:line="130" w:lineRule="exact"/>
              <w:ind w:right="4"/>
              <w:jc w:val="center"/>
              <w:rPr>
                <w:b/>
                <w:sz w:val="13"/>
                <w:szCs w:val="13"/>
              </w:rPr>
            </w:pPr>
            <w:r w:rsidRPr="00F428B1">
              <w:rPr>
                <w:b/>
                <w:w w:val="99"/>
                <w:sz w:val="13"/>
                <w:szCs w:val="13"/>
              </w:rPr>
              <w:t>a</w:t>
            </w:r>
          </w:p>
        </w:tc>
        <w:tc>
          <w:tcPr>
            <w:tcW w:w="954" w:type="dxa"/>
          </w:tcPr>
          <w:p w14:paraId="11E0B2BB" w14:textId="77777777" w:rsidR="00746B59" w:rsidRPr="00F428B1" w:rsidRDefault="00746B59" w:rsidP="00746B59">
            <w:pPr>
              <w:pStyle w:val="TableParagraph"/>
              <w:spacing w:before="1" w:line="130" w:lineRule="exact"/>
              <w:ind w:right="36"/>
              <w:jc w:val="center"/>
              <w:rPr>
                <w:b/>
                <w:sz w:val="13"/>
                <w:szCs w:val="13"/>
              </w:rPr>
            </w:pPr>
            <w:r w:rsidRPr="00F428B1">
              <w:rPr>
                <w:b/>
                <w:w w:val="99"/>
                <w:sz w:val="13"/>
                <w:szCs w:val="13"/>
              </w:rPr>
              <w:t>b</w:t>
            </w:r>
          </w:p>
        </w:tc>
        <w:tc>
          <w:tcPr>
            <w:tcW w:w="950" w:type="dxa"/>
          </w:tcPr>
          <w:p w14:paraId="743564C1" w14:textId="77777777" w:rsidR="00746B59" w:rsidRPr="00F428B1" w:rsidRDefault="00746B59" w:rsidP="00746B59">
            <w:pPr>
              <w:pStyle w:val="TableParagraph"/>
              <w:spacing w:before="1" w:line="130" w:lineRule="exact"/>
              <w:ind w:right="68"/>
              <w:jc w:val="center"/>
              <w:rPr>
                <w:b/>
                <w:sz w:val="13"/>
                <w:szCs w:val="13"/>
              </w:rPr>
            </w:pPr>
            <w:r w:rsidRPr="00F428B1">
              <w:rPr>
                <w:b/>
                <w:w w:val="99"/>
                <w:sz w:val="13"/>
                <w:szCs w:val="13"/>
              </w:rPr>
              <w:t>c</w:t>
            </w:r>
          </w:p>
        </w:tc>
        <w:tc>
          <w:tcPr>
            <w:tcW w:w="977" w:type="dxa"/>
          </w:tcPr>
          <w:p w14:paraId="3F67427D" w14:textId="77777777" w:rsidR="00746B59" w:rsidRPr="00F428B1" w:rsidRDefault="00746B59" w:rsidP="00746B59">
            <w:pPr>
              <w:pStyle w:val="TableParagraph"/>
              <w:spacing w:before="1" w:line="130" w:lineRule="exact"/>
              <w:ind w:right="31"/>
              <w:jc w:val="center"/>
              <w:rPr>
                <w:b/>
                <w:sz w:val="13"/>
                <w:szCs w:val="13"/>
              </w:rPr>
            </w:pPr>
            <w:r w:rsidRPr="00F428B1">
              <w:rPr>
                <w:b/>
                <w:w w:val="99"/>
                <w:sz w:val="13"/>
                <w:szCs w:val="13"/>
              </w:rPr>
              <w:t>ç</w:t>
            </w:r>
          </w:p>
        </w:tc>
        <w:tc>
          <w:tcPr>
            <w:tcW w:w="952" w:type="dxa"/>
          </w:tcPr>
          <w:p w14:paraId="776E9158" w14:textId="77777777" w:rsidR="00746B59" w:rsidRPr="00F428B1" w:rsidRDefault="00746B59" w:rsidP="00746B59">
            <w:pPr>
              <w:pStyle w:val="TableParagraph"/>
              <w:spacing w:before="1" w:line="130" w:lineRule="exact"/>
              <w:ind w:left="15"/>
              <w:jc w:val="center"/>
              <w:rPr>
                <w:b/>
                <w:sz w:val="13"/>
                <w:szCs w:val="13"/>
              </w:rPr>
            </w:pPr>
            <w:r w:rsidRPr="00F428B1">
              <w:rPr>
                <w:b/>
                <w:w w:val="99"/>
                <w:sz w:val="13"/>
                <w:szCs w:val="13"/>
              </w:rPr>
              <w:t>d</w:t>
            </w:r>
          </w:p>
        </w:tc>
      </w:tr>
      <w:tr w:rsidR="00746B59" w:rsidRPr="00F428B1" w14:paraId="2F3744DC" w14:textId="77777777" w:rsidTr="006A3D94">
        <w:trPr>
          <w:trHeight w:val="148"/>
        </w:trPr>
        <w:tc>
          <w:tcPr>
            <w:tcW w:w="3824" w:type="dxa"/>
            <w:gridSpan w:val="2"/>
          </w:tcPr>
          <w:p w14:paraId="6BD8DB36" w14:textId="77777777" w:rsidR="00746B59" w:rsidRPr="00F428B1" w:rsidRDefault="00746B59" w:rsidP="00746B59">
            <w:pPr>
              <w:pStyle w:val="TableParagraph"/>
              <w:jc w:val="left"/>
              <w:rPr>
                <w:sz w:val="13"/>
                <w:szCs w:val="13"/>
              </w:rPr>
            </w:pPr>
          </w:p>
        </w:tc>
        <w:tc>
          <w:tcPr>
            <w:tcW w:w="3838" w:type="dxa"/>
            <w:gridSpan w:val="4"/>
          </w:tcPr>
          <w:p w14:paraId="795E8D44" w14:textId="77777777" w:rsidR="00746B59" w:rsidRPr="00F428B1" w:rsidRDefault="00746B59" w:rsidP="00746B59">
            <w:pPr>
              <w:pStyle w:val="TableParagraph"/>
              <w:spacing w:line="128" w:lineRule="exact"/>
              <w:ind w:left="226"/>
              <w:jc w:val="left"/>
              <w:rPr>
                <w:sz w:val="13"/>
                <w:szCs w:val="13"/>
              </w:rPr>
            </w:pPr>
            <w:r w:rsidRPr="00F428B1">
              <w:rPr>
                <w:sz w:val="13"/>
                <w:szCs w:val="13"/>
              </w:rPr>
              <w:t>Kalan</w:t>
            </w:r>
            <w:r w:rsidRPr="00F428B1">
              <w:rPr>
                <w:spacing w:val="-5"/>
                <w:sz w:val="13"/>
                <w:szCs w:val="13"/>
              </w:rPr>
              <w:t xml:space="preserve"> </w:t>
            </w:r>
            <w:r w:rsidRPr="00F428B1">
              <w:rPr>
                <w:sz w:val="13"/>
                <w:szCs w:val="13"/>
              </w:rPr>
              <w:t>Vadesine</w:t>
            </w:r>
            <w:r w:rsidRPr="00F428B1">
              <w:rPr>
                <w:spacing w:val="-5"/>
                <w:sz w:val="13"/>
                <w:szCs w:val="13"/>
              </w:rPr>
              <w:t xml:space="preserve"> </w:t>
            </w:r>
            <w:r w:rsidRPr="00F428B1">
              <w:rPr>
                <w:sz w:val="13"/>
                <w:szCs w:val="13"/>
              </w:rPr>
              <w:t>Göre,</w:t>
            </w:r>
            <w:r w:rsidRPr="00F428B1">
              <w:rPr>
                <w:spacing w:val="-4"/>
                <w:sz w:val="13"/>
                <w:szCs w:val="13"/>
              </w:rPr>
              <w:t xml:space="preserve"> </w:t>
            </w:r>
            <w:r w:rsidRPr="00F428B1">
              <w:rPr>
                <w:sz w:val="13"/>
                <w:szCs w:val="13"/>
              </w:rPr>
              <w:t>Dikkate</w:t>
            </w:r>
            <w:r w:rsidRPr="00F428B1">
              <w:rPr>
                <w:spacing w:val="-5"/>
                <w:sz w:val="13"/>
                <w:szCs w:val="13"/>
              </w:rPr>
              <w:t xml:space="preserve"> </w:t>
            </w:r>
            <w:r w:rsidRPr="00F428B1">
              <w:rPr>
                <w:sz w:val="13"/>
                <w:szCs w:val="13"/>
              </w:rPr>
              <w:t>Alma</w:t>
            </w:r>
            <w:r w:rsidRPr="00F428B1">
              <w:rPr>
                <w:spacing w:val="-5"/>
                <w:sz w:val="13"/>
                <w:szCs w:val="13"/>
              </w:rPr>
              <w:t xml:space="preserve"> </w:t>
            </w:r>
            <w:r w:rsidRPr="00F428B1">
              <w:rPr>
                <w:sz w:val="13"/>
                <w:szCs w:val="13"/>
              </w:rPr>
              <w:t>Oranı</w:t>
            </w:r>
            <w:r w:rsidRPr="00F428B1">
              <w:rPr>
                <w:spacing w:val="-5"/>
                <w:sz w:val="13"/>
                <w:szCs w:val="13"/>
              </w:rPr>
              <w:t xml:space="preserve"> </w:t>
            </w:r>
            <w:r w:rsidRPr="00F428B1">
              <w:rPr>
                <w:sz w:val="13"/>
                <w:szCs w:val="13"/>
              </w:rPr>
              <w:t>Uygulanmamış</w:t>
            </w:r>
            <w:r w:rsidRPr="00F428B1">
              <w:rPr>
                <w:spacing w:val="-6"/>
                <w:sz w:val="13"/>
                <w:szCs w:val="13"/>
              </w:rPr>
              <w:t xml:space="preserve"> </w:t>
            </w:r>
            <w:r w:rsidRPr="00F428B1">
              <w:rPr>
                <w:sz w:val="13"/>
                <w:szCs w:val="13"/>
              </w:rPr>
              <w:t>Tutar</w:t>
            </w:r>
          </w:p>
        </w:tc>
        <w:tc>
          <w:tcPr>
            <w:tcW w:w="952" w:type="dxa"/>
            <w:vMerge w:val="restart"/>
          </w:tcPr>
          <w:p w14:paraId="3B5E6436" w14:textId="77777777" w:rsidR="00746B59" w:rsidRPr="00F428B1" w:rsidRDefault="00746B59" w:rsidP="00746B59">
            <w:pPr>
              <w:pStyle w:val="TableParagraph"/>
              <w:spacing w:before="77"/>
              <w:ind w:left="113" w:right="94"/>
              <w:jc w:val="center"/>
              <w:rPr>
                <w:sz w:val="13"/>
                <w:szCs w:val="13"/>
              </w:rPr>
            </w:pPr>
            <w:r w:rsidRPr="00F428B1">
              <w:rPr>
                <w:spacing w:val="-1"/>
                <w:sz w:val="13"/>
                <w:szCs w:val="13"/>
              </w:rPr>
              <w:t xml:space="preserve">Dikkate </w:t>
            </w:r>
            <w:r w:rsidRPr="00F428B1">
              <w:rPr>
                <w:sz w:val="13"/>
                <w:szCs w:val="13"/>
              </w:rPr>
              <w:t>Alma</w:t>
            </w:r>
            <w:r w:rsidRPr="00F428B1">
              <w:rPr>
                <w:spacing w:val="-30"/>
                <w:sz w:val="13"/>
                <w:szCs w:val="13"/>
              </w:rPr>
              <w:t xml:space="preserve"> </w:t>
            </w:r>
            <w:r w:rsidRPr="00F428B1">
              <w:rPr>
                <w:sz w:val="13"/>
                <w:szCs w:val="13"/>
              </w:rPr>
              <w:t>Oranı</w:t>
            </w:r>
            <w:r w:rsidRPr="00F428B1">
              <w:rPr>
                <w:spacing w:val="1"/>
                <w:sz w:val="13"/>
                <w:szCs w:val="13"/>
              </w:rPr>
              <w:t xml:space="preserve"> </w:t>
            </w:r>
            <w:r w:rsidRPr="00F428B1">
              <w:rPr>
                <w:sz w:val="13"/>
                <w:szCs w:val="13"/>
              </w:rPr>
              <w:t>Uygulanmış</w:t>
            </w:r>
            <w:r w:rsidRPr="00F428B1">
              <w:rPr>
                <w:spacing w:val="1"/>
                <w:sz w:val="13"/>
                <w:szCs w:val="13"/>
              </w:rPr>
              <w:t xml:space="preserve"> </w:t>
            </w:r>
            <w:r w:rsidRPr="00F428B1">
              <w:rPr>
                <w:sz w:val="13"/>
                <w:szCs w:val="13"/>
              </w:rPr>
              <w:t>Toplam</w:t>
            </w:r>
            <w:r w:rsidRPr="00F428B1">
              <w:rPr>
                <w:spacing w:val="-2"/>
                <w:sz w:val="13"/>
                <w:szCs w:val="13"/>
              </w:rPr>
              <w:t xml:space="preserve"> </w:t>
            </w:r>
            <w:r w:rsidRPr="00F428B1">
              <w:rPr>
                <w:sz w:val="13"/>
                <w:szCs w:val="13"/>
              </w:rPr>
              <w:t>Tutar</w:t>
            </w:r>
          </w:p>
        </w:tc>
      </w:tr>
      <w:tr w:rsidR="00746B59" w:rsidRPr="00F428B1" w14:paraId="0A561329" w14:textId="77777777" w:rsidTr="006A3D94">
        <w:trPr>
          <w:trHeight w:val="600"/>
        </w:trPr>
        <w:tc>
          <w:tcPr>
            <w:tcW w:w="3824" w:type="dxa"/>
            <w:gridSpan w:val="2"/>
          </w:tcPr>
          <w:p w14:paraId="76596C35" w14:textId="77777777" w:rsidR="00746B59" w:rsidRPr="00F428B1" w:rsidRDefault="00746B59" w:rsidP="00746B59">
            <w:pPr>
              <w:pStyle w:val="TableParagraph"/>
              <w:jc w:val="left"/>
              <w:rPr>
                <w:sz w:val="13"/>
                <w:szCs w:val="13"/>
              </w:rPr>
            </w:pPr>
          </w:p>
        </w:tc>
        <w:tc>
          <w:tcPr>
            <w:tcW w:w="957" w:type="dxa"/>
          </w:tcPr>
          <w:p w14:paraId="5F99279C" w14:textId="77777777" w:rsidR="00746B59" w:rsidRPr="00F428B1" w:rsidRDefault="00746B59" w:rsidP="00746B59">
            <w:pPr>
              <w:pStyle w:val="TableParagraph"/>
              <w:spacing w:before="6"/>
              <w:jc w:val="left"/>
              <w:rPr>
                <w:b/>
                <w:sz w:val="13"/>
                <w:szCs w:val="13"/>
              </w:rPr>
            </w:pPr>
          </w:p>
          <w:p w14:paraId="11917D57" w14:textId="77777777" w:rsidR="00746B59" w:rsidRPr="00F428B1" w:rsidRDefault="00746B59" w:rsidP="00746B59">
            <w:pPr>
              <w:pStyle w:val="TableParagraph"/>
              <w:ind w:left="106"/>
              <w:jc w:val="left"/>
              <w:rPr>
                <w:sz w:val="13"/>
                <w:szCs w:val="13"/>
              </w:rPr>
            </w:pPr>
            <w:r w:rsidRPr="00F428B1">
              <w:rPr>
                <w:sz w:val="13"/>
                <w:szCs w:val="13"/>
              </w:rPr>
              <w:t>Vadesiz (*)</w:t>
            </w:r>
          </w:p>
        </w:tc>
        <w:tc>
          <w:tcPr>
            <w:tcW w:w="954" w:type="dxa"/>
          </w:tcPr>
          <w:p w14:paraId="15823B24" w14:textId="77777777" w:rsidR="00746B59" w:rsidRPr="00F428B1" w:rsidRDefault="00746B59" w:rsidP="00746B59">
            <w:pPr>
              <w:pStyle w:val="TableParagraph"/>
              <w:jc w:val="left"/>
              <w:rPr>
                <w:b/>
                <w:sz w:val="13"/>
                <w:szCs w:val="13"/>
              </w:rPr>
            </w:pPr>
          </w:p>
          <w:p w14:paraId="402380F6" w14:textId="77777777" w:rsidR="00746B59" w:rsidRPr="00F428B1" w:rsidRDefault="00746B59" w:rsidP="00746B59">
            <w:pPr>
              <w:pStyle w:val="TableParagraph"/>
              <w:ind w:left="313" w:right="81" w:hanging="185"/>
              <w:jc w:val="left"/>
              <w:rPr>
                <w:sz w:val="13"/>
                <w:szCs w:val="13"/>
              </w:rPr>
            </w:pPr>
            <w:r w:rsidRPr="00F428B1">
              <w:rPr>
                <w:sz w:val="13"/>
                <w:szCs w:val="13"/>
              </w:rPr>
              <w:t>6 Aydan Kısa</w:t>
            </w:r>
            <w:r w:rsidRPr="00F428B1">
              <w:rPr>
                <w:spacing w:val="-30"/>
                <w:sz w:val="13"/>
                <w:szCs w:val="13"/>
              </w:rPr>
              <w:t xml:space="preserve"> </w:t>
            </w:r>
            <w:r w:rsidRPr="00F428B1">
              <w:rPr>
                <w:sz w:val="13"/>
                <w:szCs w:val="13"/>
              </w:rPr>
              <w:t>Vadeli</w:t>
            </w:r>
          </w:p>
        </w:tc>
        <w:tc>
          <w:tcPr>
            <w:tcW w:w="950" w:type="dxa"/>
          </w:tcPr>
          <w:p w14:paraId="2D172FA4" w14:textId="77777777" w:rsidR="00746B59" w:rsidRPr="00F428B1" w:rsidRDefault="00746B59" w:rsidP="00746B59">
            <w:pPr>
              <w:pStyle w:val="TableParagraph"/>
              <w:spacing w:line="148" w:lineRule="exact"/>
              <w:ind w:left="122" w:right="93" w:firstLine="2"/>
              <w:jc w:val="center"/>
              <w:rPr>
                <w:sz w:val="13"/>
                <w:szCs w:val="13"/>
              </w:rPr>
            </w:pPr>
            <w:r w:rsidRPr="00F428B1">
              <w:rPr>
                <w:sz w:val="13"/>
                <w:szCs w:val="13"/>
              </w:rPr>
              <w:t>6 Ay ile 6</w:t>
            </w:r>
            <w:r w:rsidRPr="00F428B1">
              <w:rPr>
                <w:spacing w:val="1"/>
                <w:sz w:val="13"/>
                <w:szCs w:val="13"/>
              </w:rPr>
              <w:t xml:space="preserve"> </w:t>
            </w:r>
            <w:r w:rsidRPr="00F428B1">
              <w:rPr>
                <w:sz w:val="13"/>
                <w:szCs w:val="13"/>
              </w:rPr>
              <w:t>Aydan Uzun</w:t>
            </w:r>
            <w:r w:rsidRPr="00F428B1">
              <w:rPr>
                <w:spacing w:val="1"/>
                <w:sz w:val="13"/>
                <w:szCs w:val="13"/>
              </w:rPr>
              <w:t xml:space="preserve"> </w:t>
            </w:r>
            <w:r w:rsidRPr="00F428B1">
              <w:rPr>
                <w:sz w:val="13"/>
                <w:szCs w:val="13"/>
              </w:rPr>
              <w:t>1 Yıldan Kısa</w:t>
            </w:r>
            <w:r w:rsidRPr="00F428B1">
              <w:rPr>
                <w:spacing w:val="-31"/>
                <w:sz w:val="13"/>
                <w:szCs w:val="13"/>
              </w:rPr>
              <w:t xml:space="preserve"> </w:t>
            </w:r>
            <w:r w:rsidRPr="00F428B1">
              <w:rPr>
                <w:sz w:val="13"/>
                <w:szCs w:val="13"/>
              </w:rPr>
              <w:t>Vadeli</w:t>
            </w:r>
          </w:p>
        </w:tc>
        <w:tc>
          <w:tcPr>
            <w:tcW w:w="977" w:type="dxa"/>
          </w:tcPr>
          <w:p w14:paraId="6D8B6AFC" w14:textId="77777777" w:rsidR="00746B59" w:rsidRPr="00F428B1" w:rsidRDefault="00746B59" w:rsidP="00746B59">
            <w:pPr>
              <w:pStyle w:val="TableParagraph"/>
              <w:spacing w:before="76"/>
              <w:ind w:left="162" w:right="136"/>
              <w:jc w:val="center"/>
              <w:rPr>
                <w:sz w:val="13"/>
                <w:szCs w:val="13"/>
              </w:rPr>
            </w:pPr>
            <w:r w:rsidRPr="00F428B1">
              <w:rPr>
                <w:sz w:val="13"/>
                <w:szCs w:val="13"/>
              </w:rPr>
              <w:t>1 Yıl ve 1</w:t>
            </w:r>
            <w:r w:rsidRPr="00F428B1">
              <w:rPr>
                <w:spacing w:val="1"/>
                <w:sz w:val="13"/>
                <w:szCs w:val="13"/>
              </w:rPr>
              <w:t xml:space="preserve"> </w:t>
            </w:r>
            <w:r w:rsidRPr="00F428B1">
              <w:rPr>
                <w:sz w:val="13"/>
                <w:szCs w:val="13"/>
              </w:rPr>
              <w:t>Yıldan</w:t>
            </w:r>
            <w:r w:rsidRPr="00F428B1">
              <w:rPr>
                <w:spacing w:val="-8"/>
                <w:sz w:val="13"/>
                <w:szCs w:val="13"/>
              </w:rPr>
              <w:t xml:space="preserve"> </w:t>
            </w:r>
            <w:r w:rsidRPr="00F428B1">
              <w:rPr>
                <w:sz w:val="13"/>
                <w:szCs w:val="13"/>
              </w:rPr>
              <w:t>Uzun</w:t>
            </w:r>
            <w:r w:rsidRPr="00F428B1">
              <w:rPr>
                <w:spacing w:val="-30"/>
                <w:sz w:val="13"/>
                <w:szCs w:val="13"/>
              </w:rPr>
              <w:t xml:space="preserve"> </w:t>
            </w:r>
            <w:r w:rsidRPr="00F428B1">
              <w:rPr>
                <w:sz w:val="13"/>
                <w:szCs w:val="13"/>
              </w:rPr>
              <w:t>Vadeli</w:t>
            </w:r>
          </w:p>
        </w:tc>
        <w:tc>
          <w:tcPr>
            <w:tcW w:w="952" w:type="dxa"/>
            <w:vMerge/>
            <w:tcBorders>
              <w:top w:val="nil"/>
            </w:tcBorders>
          </w:tcPr>
          <w:p w14:paraId="18943F88" w14:textId="77777777" w:rsidR="00746B59" w:rsidRPr="00F428B1" w:rsidRDefault="00746B59" w:rsidP="00746B59">
            <w:pPr>
              <w:rPr>
                <w:sz w:val="13"/>
                <w:szCs w:val="13"/>
              </w:rPr>
            </w:pPr>
          </w:p>
        </w:tc>
      </w:tr>
      <w:tr w:rsidR="00746B59" w:rsidRPr="00F428B1" w14:paraId="4B4BACD2" w14:textId="77777777" w:rsidTr="006A3D94">
        <w:trPr>
          <w:trHeight w:val="148"/>
        </w:trPr>
        <w:tc>
          <w:tcPr>
            <w:tcW w:w="3824" w:type="dxa"/>
            <w:gridSpan w:val="2"/>
          </w:tcPr>
          <w:p w14:paraId="2329BBB3" w14:textId="77777777" w:rsidR="00746B59" w:rsidRPr="00F428B1" w:rsidRDefault="00746B59" w:rsidP="00746B59">
            <w:pPr>
              <w:pStyle w:val="TableParagraph"/>
              <w:spacing w:line="128" w:lineRule="exact"/>
              <w:ind w:left="105"/>
              <w:jc w:val="left"/>
              <w:rPr>
                <w:b/>
                <w:sz w:val="13"/>
                <w:szCs w:val="13"/>
              </w:rPr>
            </w:pPr>
            <w:r w:rsidRPr="00F428B1">
              <w:rPr>
                <w:b/>
                <w:sz w:val="13"/>
                <w:szCs w:val="13"/>
              </w:rPr>
              <w:t>Mevcut</w:t>
            </w:r>
            <w:r w:rsidRPr="00F428B1">
              <w:rPr>
                <w:b/>
                <w:spacing w:val="-3"/>
                <w:sz w:val="13"/>
                <w:szCs w:val="13"/>
              </w:rPr>
              <w:t xml:space="preserve"> </w:t>
            </w:r>
            <w:r w:rsidRPr="00F428B1">
              <w:rPr>
                <w:b/>
                <w:sz w:val="13"/>
                <w:szCs w:val="13"/>
              </w:rPr>
              <w:t>İstikrarlı</w:t>
            </w:r>
            <w:r w:rsidRPr="00F428B1">
              <w:rPr>
                <w:b/>
                <w:spacing w:val="-4"/>
                <w:sz w:val="13"/>
                <w:szCs w:val="13"/>
              </w:rPr>
              <w:t xml:space="preserve"> </w:t>
            </w:r>
            <w:r w:rsidRPr="00F428B1">
              <w:rPr>
                <w:b/>
                <w:sz w:val="13"/>
                <w:szCs w:val="13"/>
              </w:rPr>
              <w:t>Fon</w:t>
            </w:r>
          </w:p>
        </w:tc>
        <w:tc>
          <w:tcPr>
            <w:tcW w:w="4790" w:type="dxa"/>
            <w:gridSpan w:val="5"/>
          </w:tcPr>
          <w:p w14:paraId="13129786" w14:textId="77777777" w:rsidR="00746B59" w:rsidRPr="00F428B1" w:rsidRDefault="00746B59" w:rsidP="00746B59">
            <w:pPr>
              <w:pStyle w:val="TableParagraph"/>
              <w:jc w:val="left"/>
              <w:rPr>
                <w:sz w:val="13"/>
                <w:szCs w:val="13"/>
              </w:rPr>
            </w:pPr>
          </w:p>
        </w:tc>
      </w:tr>
      <w:tr w:rsidR="005A4F93" w:rsidRPr="00F428B1" w14:paraId="71FDEC7F" w14:textId="77777777" w:rsidTr="006A3D94">
        <w:trPr>
          <w:trHeight w:val="150"/>
        </w:trPr>
        <w:tc>
          <w:tcPr>
            <w:tcW w:w="422" w:type="dxa"/>
          </w:tcPr>
          <w:p w14:paraId="3131D685" w14:textId="77777777" w:rsidR="005A4F93" w:rsidRPr="00F428B1" w:rsidRDefault="005A4F93" w:rsidP="005A4F93">
            <w:pPr>
              <w:pStyle w:val="TableParagraph"/>
              <w:spacing w:line="131" w:lineRule="exact"/>
              <w:ind w:left="105"/>
              <w:jc w:val="left"/>
              <w:rPr>
                <w:sz w:val="13"/>
                <w:szCs w:val="13"/>
              </w:rPr>
            </w:pPr>
            <w:r w:rsidRPr="00F428B1">
              <w:rPr>
                <w:w w:val="99"/>
                <w:sz w:val="13"/>
                <w:szCs w:val="13"/>
              </w:rPr>
              <w:t>1</w:t>
            </w:r>
          </w:p>
        </w:tc>
        <w:tc>
          <w:tcPr>
            <w:tcW w:w="3402" w:type="dxa"/>
          </w:tcPr>
          <w:p w14:paraId="5FFF8B2D" w14:textId="77777777" w:rsidR="005A4F93" w:rsidRPr="00F428B1" w:rsidRDefault="005A4F93" w:rsidP="005A4F93">
            <w:pPr>
              <w:pStyle w:val="TableParagraph"/>
              <w:spacing w:line="131" w:lineRule="exact"/>
              <w:ind w:left="108"/>
              <w:jc w:val="left"/>
              <w:rPr>
                <w:sz w:val="13"/>
                <w:szCs w:val="13"/>
              </w:rPr>
            </w:pPr>
            <w:r w:rsidRPr="00F428B1">
              <w:rPr>
                <w:sz w:val="13"/>
                <w:szCs w:val="13"/>
              </w:rPr>
              <w:t>Özkaynak</w:t>
            </w:r>
            <w:r w:rsidRPr="00F428B1">
              <w:rPr>
                <w:spacing w:val="-4"/>
                <w:sz w:val="13"/>
                <w:szCs w:val="13"/>
              </w:rPr>
              <w:t xml:space="preserve"> </w:t>
            </w:r>
            <w:r w:rsidRPr="00F428B1">
              <w:rPr>
                <w:sz w:val="13"/>
                <w:szCs w:val="13"/>
              </w:rPr>
              <w:t>Unsurları</w:t>
            </w:r>
          </w:p>
        </w:tc>
        <w:tc>
          <w:tcPr>
            <w:tcW w:w="957" w:type="dxa"/>
            <w:vAlign w:val="center"/>
          </w:tcPr>
          <w:p w14:paraId="698B1589" w14:textId="14FEF638" w:rsidR="005A4F93" w:rsidRPr="00F428B1" w:rsidRDefault="005A4F93" w:rsidP="005A4F93">
            <w:pPr>
              <w:pStyle w:val="TableParagraph"/>
              <w:spacing w:line="131" w:lineRule="exact"/>
              <w:ind w:right="97"/>
              <w:rPr>
                <w:sz w:val="13"/>
                <w:szCs w:val="13"/>
              </w:rPr>
            </w:pPr>
            <w:r>
              <w:rPr>
                <w:sz w:val="13"/>
                <w:szCs w:val="13"/>
              </w:rPr>
              <w:t>1.254.832</w:t>
            </w:r>
          </w:p>
        </w:tc>
        <w:tc>
          <w:tcPr>
            <w:tcW w:w="954" w:type="dxa"/>
            <w:vAlign w:val="center"/>
          </w:tcPr>
          <w:p w14:paraId="17C620F5" w14:textId="1D22CED9" w:rsidR="005A4F93" w:rsidRPr="00F428B1" w:rsidRDefault="005A4F93" w:rsidP="005A4F93">
            <w:pPr>
              <w:pStyle w:val="TableParagraph"/>
              <w:spacing w:line="131" w:lineRule="exact"/>
              <w:ind w:right="88"/>
              <w:rPr>
                <w:sz w:val="13"/>
                <w:szCs w:val="13"/>
              </w:rPr>
            </w:pPr>
            <w:r w:rsidRPr="00F428B1">
              <w:rPr>
                <w:sz w:val="13"/>
                <w:szCs w:val="13"/>
              </w:rPr>
              <w:t>-</w:t>
            </w:r>
          </w:p>
        </w:tc>
        <w:tc>
          <w:tcPr>
            <w:tcW w:w="950" w:type="dxa"/>
            <w:vAlign w:val="center"/>
          </w:tcPr>
          <w:p w14:paraId="26EB17F8" w14:textId="5A596A95" w:rsidR="005A4F93" w:rsidRPr="00F428B1" w:rsidRDefault="005A4F93" w:rsidP="005A4F93">
            <w:pPr>
              <w:pStyle w:val="TableParagraph"/>
              <w:spacing w:line="131" w:lineRule="exact"/>
              <w:ind w:right="78"/>
              <w:rPr>
                <w:sz w:val="13"/>
                <w:szCs w:val="13"/>
              </w:rPr>
            </w:pPr>
            <w:r w:rsidRPr="00F428B1">
              <w:rPr>
                <w:sz w:val="13"/>
                <w:szCs w:val="13"/>
              </w:rPr>
              <w:t>-</w:t>
            </w:r>
          </w:p>
        </w:tc>
        <w:tc>
          <w:tcPr>
            <w:tcW w:w="977" w:type="dxa"/>
            <w:vAlign w:val="center"/>
          </w:tcPr>
          <w:p w14:paraId="24034B14" w14:textId="6E9E9A59" w:rsidR="005A4F93" w:rsidRPr="00F428B1" w:rsidRDefault="005A4F93" w:rsidP="005A4F93">
            <w:pPr>
              <w:pStyle w:val="TableParagraph"/>
              <w:spacing w:line="131" w:lineRule="exact"/>
              <w:ind w:right="92"/>
              <w:rPr>
                <w:sz w:val="13"/>
                <w:szCs w:val="13"/>
              </w:rPr>
            </w:pPr>
            <w:r w:rsidRPr="00F428B1">
              <w:rPr>
                <w:sz w:val="13"/>
                <w:szCs w:val="13"/>
              </w:rPr>
              <w:t>-</w:t>
            </w:r>
          </w:p>
        </w:tc>
        <w:tc>
          <w:tcPr>
            <w:tcW w:w="952" w:type="dxa"/>
            <w:vAlign w:val="center"/>
          </w:tcPr>
          <w:p w14:paraId="2D640AC5" w14:textId="14388B1A" w:rsidR="005A4F93" w:rsidRPr="00F428B1" w:rsidRDefault="005A4F93" w:rsidP="005A4F93">
            <w:pPr>
              <w:pStyle w:val="TableParagraph"/>
              <w:spacing w:line="131" w:lineRule="exact"/>
              <w:ind w:right="97"/>
              <w:rPr>
                <w:sz w:val="13"/>
                <w:szCs w:val="13"/>
              </w:rPr>
            </w:pPr>
            <w:r>
              <w:rPr>
                <w:sz w:val="13"/>
                <w:szCs w:val="13"/>
              </w:rPr>
              <w:t>1.254.832</w:t>
            </w:r>
          </w:p>
        </w:tc>
      </w:tr>
      <w:tr w:rsidR="005A4F93" w:rsidRPr="00F428B1" w14:paraId="76440597" w14:textId="77777777" w:rsidTr="006A3D94">
        <w:trPr>
          <w:trHeight w:val="148"/>
        </w:trPr>
        <w:tc>
          <w:tcPr>
            <w:tcW w:w="422" w:type="dxa"/>
          </w:tcPr>
          <w:p w14:paraId="3566C889" w14:textId="77777777" w:rsidR="005A4F93" w:rsidRPr="00F428B1" w:rsidRDefault="005A4F93" w:rsidP="005A4F93">
            <w:pPr>
              <w:pStyle w:val="TableParagraph"/>
              <w:spacing w:line="128" w:lineRule="exact"/>
              <w:ind w:left="105"/>
              <w:jc w:val="left"/>
              <w:rPr>
                <w:sz w:val="13"/>
                <w:szCs w:val="13"/>
              </w:rPr>
            </w:pPr>
            <w:r w:rsidRPr="00F428B1">
              <w:rPr>
                <w:w w:val="99"/>
                <w:sz w:val="13"/>
                <w:szCs w:val="13"/>
              </w:rPr>
              <w:t>2</w:t>
            </w:r>
          </w:p>
        </w:tc>
        <w:tc>
          <w:tcPr>
            <w:tcW w:w="3402" w:type="dxa"/>
          </w:tcPr>
          <w:p w14:paraId="4328081C" w14:textId="77777777" w:rsidR="005A4F93" w:rsidRPr="00F428B1" w:rsidRDefault="005A4F93" w:rsidP="005A4F93">
            <w:pPr>
              <w:pStyle w:val="TableParagraph"/>
              <w:spacing w:line="128" w:lineRule="exact"/>
              <w:ind w:left="425"/>
              <w:jc w:val="left"/>
              <w:rPr>
                <w:sz w:val="13"/>
                <w:szCs w:val="13"/>
              </w:rPr>
            </w:pPr>
            <w:r w:rsidRPr="00F428B1">
              <w:rPr>
                <w:sz w:val="13"/>
                <w:szCs w:val="13"/>
              </w:rPr>
              <w:t>Ana</w:t>
            </w:r>
            <w:r w:rsidRPr="00F428B1">
              <w:rPr>
                <w:spacing w:val="-3"/>
                <w:sz w:val="13"/>
                <w:szCs w:val="13"/>
              </w:rPr>
              <w:t xml:space="preserve"> </w:t>
            </w:r>
            <w:r w:rsidRPr="00F428B1">
              <w:rPr>
                <w:sz w:val="13"/>
                <w:szCs w:val="13"/>
              </w:rPr>
              <w:t>sermaye</w:t>
            </w:r>
            <w:r w:rsidRPr="00F428B1">
              <w:rPr>
                <w:spacing w:val="-3"/>
                <w:sz w:val="13"/>
                <w:szCs w:val="13"/>
              </w:rPr>
              <w:t xml:space="preserve"> </w:t>
            </w:r>
            <w:r w:rsidRPr="00F428B1">
              <w:rPr>
                <w:sz w:val="13"/>
                <w:szCs w:val="13"/>
              </w:rPr>
              <w:t>ve</w:t>
            </w:r>
            <w:r w:rsidRPr="00F428B1">
              <w:rPr>
                <w:spacing w:val="-3"/>
                <w:sz w:val="13"/>
                <w:szCs w:val="13"/>
              </w:rPr>
              <w:t xml:space="preserve"> </w:t>
            </w:r>
            <w:r w:rsidRPr="00F428B1">
              <w:rPr>
                <w:sz w:val="13"/>
                <w:szCs w:val="13"/>
              </w:rPr>
              <w:t>katkı</w:t>
            </w:r>
            <w:r w:rsidRPr="00F428B1">
              <w:rPr>
                <w:spacing w:val="-3"/>
                <w:sz w:val="13"/>
                <w:szCs w:val="13"/>
              </w:rPr>
              <w:t xml:space="preserve"> </w:t>
            </w:r>
            <w:r w:rsidRPr="00F428B1">
              <w:rPr>
                <w:sz w:val="13"/>
                <w:szCs w:val="13"/>
              </w:rPr>
              <w:t>sermaye</w:t>
            </w:r>
          </w:p>
        </w:tc>
        <w:tc>
          <w:tcPr>
            <w:tcW w:w="957" w:type="dxa"/>
            <w:vAlign w:val="center"/>
          </w:tcPr>
          <w:p w14:paraId="71CBF9ED" w14:textId="583D263B" w:rsidR="005A4F93" w:rsidRPr="00F428B1" w:rsidRDefault="005A4F93" w:rsidP="009863A0">
            <w:pPr>
              <w:pStyle w:val="TableParagraph"/>
              <w:spacing w:line="131" w:lineRule="exact"/>
              <w:ind w:right="97"/>
              <w:rPr>
                <w:sz w:val="13"/>
                <w:szCs w:val="13"/>
              </w:rPr>
            </w:pPr>
            <w:r w:rsidRPr="00F428B1">
              <w:rPr>
                <w:sz w:val="13"/>
                <w:szCs w:val="13"/>
              </w:rPr>
              <w:t>1.</w:t>
            </w:r>
            <w:r>
              <w:rPr>
                <w:sz w:val="13"/>
                <w:szCs w:val="13"/>
              </w:rPr>
              <w:t>254.832</w:t>
            </w:r>
          </w:p>
        </w:tc>
        <w:tc>
          <w:tcPr>
            <w:tcW w:w="954" w:type="dxa"/>
            <w:vAlign w:val="center"/>
          </w:tcPr>
          <w:p w14:paraId="393FFE8C" w14:textId="3C3E73E1" w:rsidR="005A4F93" w:rsidRPr="00F428B1" w:rsidRDefault="005A4F93" w:rsidP="005A4F93">
            <w:pPr>
              <w:pStyle w:val="TableParagraph"/>
              <w:spacing w:line="128" w:lineRule="exact"/>
              <w:ind w:right="88"/>
              <w:rPr>
                <w:sz w:val="13"/>
                <w:szCs w:val="13"/>
              </w:rPr>
            </w:pPr>
            <w:r w:rsidRPr="00F428B1">
              <w:rPr>
                <w:sz w:val="13"/>
                <w:szCs w:val="13"/>
              </w:rPr>
              <w:t>-</w:t>
            </w:r>
          </w:p>
        </w:tc>
        <w:tc>
          <w:tcPr>
            <w:tcW w:w="950" w:type="dxa"/>
            <w:vAlign w:val="center"/>
          </w:tcPr>
          <w:p w14:paraId="671507AA" w14:textId="335AC925" w:rsidR="005A4F93" w:rsidRPr="00F428B1" w:rsidRDefault="005A4F93" w:rsidP="005A4F93">
            <w:pPr>
              <w:pStyle w:val="TableParagraph"/>
              <w:spacing w:line="128" w:lineRule="exact"/>
              <w:ind w:right="78"/>
              <w:rPr>
                <w:sz w:val="13"/>
                <w:szCs w:val="13"/>
              </w:rPr>
            </w:pPr>
            <w:r w:rsidRPr="00F428B1">
              <w:rPr>
                <w:sz w:val="13"/>
                <w:szCs w:val="13"/>
              </w:rPr>
              <w:t>-</w:t>
            </w:r>
          </w:p>
        </w:tc>
        <w:tc>
          <w:tcPr>
            <w:tcW w:w="977" w:type="dxa"/>
            <w:vAlign w:val="center"/>
          </w:tcPr>
          <w:p w14:paraId="2CD3F78D" w14:textId="55943726" w:rsidR="005A4F93" w:rsidRPr="00F428B1" w:rsidRDefault="005A4F93" w:rsidP="005A4F93">
            <w:pPr>
              <w:pStyle w:val="TableParagraph"/>
              <w:spacing w:line="128" w:lineRule="exact"/>
              <w:ind w:right="92"/>
              <w:rPr>
                <w:sz w:val="13"/>
                <w:szCs w:val="13"/>
              </w:rPr>
            </w:pPr>
            <w:r w:rsidRPr="00F428B1">
              <w:rPr>
                <w:sz w:val="13"/>
                <w:szCs w:val="13"/>
              </w:rPr>
              <w:t>-</w:t>
            </w:r>
          </w:p>
        </w:tc>
        <w:tc>
          <w:tcPr>
            <w:tcW w:w="952" w:type="dxa"/>
            <w:vAlign w:val="center"/>
          </w:tcPr>
          <w:p w14:paraId="5ACC9A30" w14:textId="3CF091B5" w:rsidR="005A4F93" w:rsidRPr="00F428B1" w:rsidRDefault="005A4F93" w:rsidP="005A4F93">
            <w:pPr>
              <w:pStyle w:val="TableParagraph"/>
              <w:spacing w:line="131" w:lineRule="exact"/>
              <w:ind w:right="97"/>
              <w:rPr>
                <w:sz w:val="13"/>
                <w:szCs w:val="13"/>
              </w:rPr>
            </w:pPr>
            <w:r w:rsidRPr="00F428B1">
              <w:rPr>
                <w:sz w:val="13"/>
                <w:szCs w:val="13"/>
              </w:rPr>
              <w:t>1.</w:t>
            </w:r>
            <w:r>
              <w:rPr>
                <w:sz w:val="13"/>
                <w:szCs w:val="13"/>
              </w:rPr>
              <w:t>254.832</w:t>
            </w:r>
          </w:p>
        </w:tc>
      </w:tr>
      <w:tr w:rsidR="00333E90" w:rsidRPr="00F428B1" w14:paraId="5E8C59CA" w14:textId="77777777" w:rsidTr="006A3D94">
        <w:trPr>
          <w:trHeight w:val="150"/>
        </w:trPr>
        <w:tc>
          <w:tcPr>
            <w:tcW w:w="422" w:type="dxa"/>
          </w:tcPr>
          <w:p w14:paraId="2A97701C" w14:textId="77777777" w:rsidR="00333E90" w:rsidRPr="00F428B1" w:rsidRDefault="00333E90" w:rsidP="00333E90">
            <w:pPr>
              <w:pStyle w:val="TableParagraph"/>
              <w:spacing w:line="131" w:lineRule="exact"/>
              <w:ind w:left="105"/>
              <w:jc w:val="left"/>
              <w:rPr>
                <w:sz w:val="13"/>
                <w:szCs w:val="13"/>
              </w:rPr>
            </w:pPr>
            <w:r w:rsidRPr="00F428B1">
              <w:rPr>
                <w:w w:val="99"/>
                <w:sz w:val="13"/>
                <w:szCs w:val="13"/>
              </w:rPr>
              <w:t>3</w:t>
            </w:r>
          </w:p>
        </w:tc>
        <w:tc>
          <w:tcPr>
            <w:tcW w:w="3402" w:type="dxa"/>
          </w:tcPr>
          <w:p w14:paraId="0EB4BE90" w14:textId="77777777" w:rsidR="00333E90" w:rsidRPr="00F428B1" w:rsidRDefault="00333E90" w:rsidP="00333E90">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p>
        </w:tc>
        <w:tc>
          <w:tcPr>
            <w:tcW w:w="957" w:type="dxa"/>
            <w:vAlign w:val="center"/>
          </w:tcPr>
          <w:p w14:paraId="46FF4C5D" w14:textId="4082F1B1"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vAlign w:val="center"/>
          </w:tcPr>
          <w:p w14:paraId="4B217283" w14:textId="2A36A7F0"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5D32E68D" w14:textId="3CE36350"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04C39CB2" w14:textId="32149F85"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5F5F1A99" w14:textId="70F25AD2"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388D7DBC" w14:textId="77777777" w:rsidTr="006A3D94">
        <w:trPr>
          <w:trHeight w:val="151"/>
        </w:trPr>
        <w:tc>
          <w:tcPr>
            <w:tcW w:w="422" w:type="dxa"/>
          </w:tcPr>
          <w:p w14:paraId="495D7E0A" w14:textId="77777777" w:rsidR="00333E90" w:rsidRPr="00F428B1" w:rsidRDefault="00333E90" w:rsidP="00333E90">
            <w:pPr>
              <w:pStyle w:val="TableParagraph"/>
              <w:spacing w:line="148" w:lineRule="exact"/>
              <w:ind w:left="105"/>
              <w:jc w:val="left"/>
              <w:rPr>
                <w:sz w:val="13"/>
                <w:szCs w:val="13"/>
              </w:rPr>
            </w:pPr>
            <w:r w:rsidRPr="00F428B1">
              <w:rPr>
                <w:w w:val="99"/>
                <w:sz w:val="13"/>
                <w:szCs w:val="13"/>
              </w:rPr>
              <w:t>4</w:t>
            </w:r>
          </w:p>
        </w:tc>
        <w:tc>
          <w:tcPr>
            <w:tcW w:w="3402" w:type="dxa"/>
          </w:tcPr>
          <w:p w14:paraId="22B90F70" w14:textId="77777777" w:rsidR="00333E90" w:rsidRPr="00F428B1" w:rsidRDefault="00333E90" w:rsidP="00333E90">
            <w:pPr>
              <w:pStyle w:val="TableParagraph"/>
              <w:spacing w:line="148" w:lineRule="exact"/>
              <w:ind w:left="108"/>
              <w:jc w:val="left"/>
              <w:rPr>
                <w:sz w:val="13"/>
                <w:szCs w:val="13"/>
              </w:rPr>
            </w:pPr>
            <w:r w:rsidRPr="00F428B1">
              <w:rPr>
                <w:sz w:val="13"/>
                <w:szCs w:val="13"/>
              </w:rPr>
              <w:t>Gerçek</w:t>
            </w:r>
            <w:r w:rsidRPr="00F428B1">
              <w:rPr>
                <w:spacing w:val="-1"/>
                <w:sz w:val="13"/>
                <w:szCs w:val="13"/>
              </w:rPr>
              <w:t xml:space="preserve"> </w:t>
            </w:r>
            <w:r w:rsidRPr="00F428B1">
              <w:rPr>
                <w:sz w:val="13"/>
                <w:szCs w:val="13"/>
              </w:rPr>
              <w:t>kişi</w:t>
            </w:r>
            <w:r w:rsidRPr="00F428B1">
              <w:rPr>
                <w:spacing w:val="-1"/>
                <w:sz w:val="13"/>
                <w:szCs w:val="13"/>
              </w:rPr>
              <w:t xml:space="preserve"> </w:t>
            </w:r>
            <w:r w:rsidRPr="00F428B1">
              <w:rPr>
                <w:sz w:val="13"/>
                <w:szCs w:val="13"/>
              </w:rPr>
              <w:t>ve perakende</w:t>
            </w:r>
            <w:r w:rsidRPr="00F428B1">
              <w:rPr>
                <w:spacing w:val="-1"/>
                <w:sz w:val="13"/>
                <w:szCs w:val="13"/>
              </w:rPr>
              <w:t xml:space="preserve"> </w:t>
            </w:r>
            <w:r w:rsidRPr="00F428B1">
              <w:rPr>
                <w:sz w:val="13"/>
                <w:szCs w:val="13"/>
              </w:rPr>
              <w:t>müşteri</w:t>
            </w:r>
            <w:r w:rsidRPr="00F428B1">
              <w:rPr>
                <w:spacing w:val="-1"/>
                <w:sz w:val="13"/>
                <w:szCs w:val="13"/>
              </w:rPr>
              <w:t xml:space="preserve"> </w:t>
            </w:r>
            <w:r w:rsidRPr="00F428B1">
              <w:rPr>
                <w:sz w:val="13"/>
                <w:szCs w:val="13"/>
              </w:rPr>
              <w:t>mevduatı/katılım</w:t>
            </w:r>
            <w:r w:rsidRPr="00F428B1">
              <w:rPr>
                <w:spacing w:val="-1"/>
                <w:sz w:val="13"/>
                <w:szCs w:val="13"/>
              </w:rPr>
              <w:t xml:space="preserve"> </w:t>
            </w:r>
            <w:r w:rsidRPr="00F428B1">
              <w:rPr>
                <w:sz w:val="13"/>
                <w:szCs w:val="13"/>
              </w:rPr>
              <w:t>fonu</w:t>
            </w:r>
          </w:p>
        </w:tc>
        <w:tc>
          <w:tcPr>
            <w:tcW w:w="957" w:type="dxa"/>
            <w:vAlign w:val="center"/>
          </w:tcPr>
          <w:p w14:paraId="3092124E" w14:textId="469F05F5" w:rsidR="00333E90" w:rsidRPr="00F428B1" w:rsidRDefault="00333E90" w:rsidP="00333E90">
            <w:pPr>
              <w:pStyle w:val="TableParagraph"/>
              <w:spacing w:line="131" w:lineRule="exact"/>
              <w:ind w:right="96"/>
              <w:rPr>
                <w:sz w:val="13"/>
                <w:szCs w:val="13"/>
              </w:rPr>
            </w:pPr>
            <w:r w:rsidRPr="00F428B1">
              <w:rPr>
                <w:sz w:val="13"/>
                <w:szCs w:val="13"/>
              </w:rPr>
              <w:t>2.866.529</w:t>
            </w:r>
          </w:p>
        </w:tc>
        <w:tc>
          <w:tcPr>
            <w:tcW w:w="954" w:type="dxa"/>
            <w:vAlign w:val="center"/>
          </w:tcPr>
          <w:p w14:paraId="6ED51346" w14:textId="3DEAABA5" w:rsidR="00333E90" w:rsidRPr="00F428B1" w:rsidRDefault="00333E90" w:rsidP="00333E90">
            <w:pPr>
              <w:pStyle w:val="TableParagraph"/>
              <w:spacing w:line="131" w:lineRule="exact"/>
              <w:ind w:right="88"/>
              <w:rPr>
                <w:sz w:val="13"/>
                <w:szCs w:val="13"/>
              </w:rPr>
            </w:pPr>
            <w:r w:rsidRPr="00F428B1">
              <w:rPr>
                <w:sz w:val="13"/>
                <w:szCs w:val="13"/>
              </w:rPr>
              <w:t>13.957.691</w:t>
            </w:r>
          </w:p>
        </w:tc>
        <w:tc>
          <w:tcPr>
            <w:tcW w:w="950" w:type="dxa"/>
            <w:vAlign w:val="center"/>
          </w:tcPr>
          <w:p w14:paraId="7F515591" w14:textId="7A65C9DA"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6E4CA6AA" w14:textId="5C388EAD"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0DA2C5DE" w14:textId="477AAC69" w:rsidR="00333E90" w:rsidRPr="00F428B1" w:rsidRDefault="00333E90" w:rsidP="00333E90">
            <w:pPr>
              <w:pStyle w:val="TableParagraph"/>
              <w:spacing w:line="131" w:lineRule="exact"/>
              <w:ind w:right="91"/>
              <w:rPr>
                <w:sz w:val="13"/>
                <w:szCs w:val="13"/>
              </w:rPr>
            </w:pPr>
            <w:r w:rsidRPr="00F428B1">
              <w:rPr>
                <w:sz w:val="13"/>
                <w:szCs w:val="13"/>
              </w:rPr>
              <w:t>15.141.798</w:t>
            </w:r>
          </w:p>
        </w:tc>
      </w:tr>
      <w:tr w:rsidR="00333E90" w:rsidRPr="00F428B1" w14:paraId="032AD1F5" w14:textId="77777777" w:rsidTr="006A3D94">
        <w:trPr>
          <w:trHeight w:val="150"/>
        </w:trPr>
        <w:tc>
          <w:tcPr>
            <w:tcW w:w="422" w:type="dxa"/>
          </w:tcPr>
          <w:p w14:paraId="271D75F5" w14:textId="77777777" w:rsidR="00333E90" w:rsidRPr="00F428B1" w:rsidRDefault="00333E90" w:rsidP="00333E90">
            <w:pPr>
              <w:pStyle w:val="TableParagraph"/>
              <w:spacing w:line="131" w:lineRule="exact"/>
              <w:ind w:left="105"/>
              <w:jc w:val="left"/>
              <w:rPr>
                <w:sz w:val="13"/>
                <w:szCs w:val="13"/>
              </w:rPr>
            </w:pPr>
            <w:r w:rsidRPr="00F428B1">
              <w:rPr>
                <w:w w:val="99"/>
                <w:sz w:val="13"/>
                <w:szCs w:val="13"/>
              </w:rPr>
              <w:t>5</w:t>
            </w:r>
          </w:p>
        </w:tc>
        <w:tc>
          <w:tcPr>
            <w:tcW w:w="3402" w:type="dxa"/>
          </w:tcPr>
          <w:p w14:paraId="3042F79F" w14:textId="77777777" w:rsidR="00333E90" w:rsidRPr="00F428B1" w:rsidRDefault="00333E90" w:rsidP="00333E90">
            <w:pPr>
              <w:pStyle w:val="TableParagraph"/>
              <w:spacing w:line="131" w:lineRule="exact"/>
              <w:ind w:left="425"/>
              <w:jc w:val="left"/>
              <w:rPr>
                <w:sz w:val="13"/>
                <w:szCs w:val="13"/>
              </w:rPr>
            </w:pP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14224A68" w14:textId="37783AEC"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vAlign w:val="center"/>
          </w:tcPr>
          <w:p w14:paraId="028D41BD" w14:textId="69ED343B"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001FADDB" w14:textId="2DFDAF93"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5A5D54E5" w14:textId="00C66921"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498EB7B7" w14:textId="330B85F5"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15C4CC22" w14:textId="77777777" w:rsidTr="006A3D94">
        <w:trPr>
          <w:trHeight w:val="148"/>
        </w:trPr>
        <w:tc>
          <w:tcPr>
            <w:tcW w:w="422" w:type="dxa"/>
          </w:tcPr>
          <w:p w14:paraId="1CC55BC1" w14:textId="77777777" w:rsidR="00333E90" w:rsidRPr="00F428B1" w:rsidRDefault="00333E90" w:rsidP="00333E90">
            <w:pPr>
              <w:pStyle w:val="TableParagraph"/>
              <w:spacing w:line="128" w:lineRule="exact"/>
              <w:ind w:left="105"/>
              <w:jc w:val="left"/>
              <w:rPr>
                <w:sz w:val="13"/>
                <w:szCs w:val="13"/>
              </w:rPr>
            </w:pPr>
            <w:r w:rsidRPr="00F428B1">
              <w:rPr>
                <w:w w:val="99"/>
                <w:sz w:val="13"/>
                <w:szCs w:val="13"/>
              </w:rPr>
              <w:t>6</w:t>
            </w:r>
          </w:p>
        </w:tc>
        <w:tc>
          <w:tcPr>
            <w:tcW w:w="3402" w:type="dxa"/>
          </w:tcPr>
          <w:p w14:paraId="5A5DB3FC" w14:textId="77777777" w:rsidR="00333E90" w:rsidRPr="00F428B1" w:rsidRDefault="00333E90" w:rsidP="00333E90">
            <w:pPr>
              <w:pStyle w:val="TableParagraph"/>
              <w:spacing w:line="128" w:lineRule="exact"/>
              <w:ind w:left="425"/>
              <w:jc w:val="left"/>
              <w:rPr>
                <w:sz w:val="13"/>
                <w:szCs w:val="13"/>
              </w:rPr>
            </w:pPr>
            <w:r w:rsidRPr="00F428B1">
              <w:rPr>
                <w:sz w:val="13"/>
                <w:szCs w:val="13"/>
              </w:rPr>
              <w:t>Düşük</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57CEB638" w14:textId="33FDFE93" w:rsidR="00333E90" w:rsidRPr="00F428B1" w:rsidRDefault="00333E90" w:rsidP="00333E90">
            <w:pPr>
              <w:pStyle w:val="TableParagraph"/>
              <w:spacing w:line="131" w:lineRule="exact"/>
              <w:ind w:right="96"/>
              <w:rPr>
                <w:sz w:val="13"/>
                <w:szCs w:val="13"/>
              </w:rPr>
            </w:pPr>
            <w:r w:rsidRPr="00F428B1">
              <w:rPr>
                <w:sz w:val="13"/>
                <w:szCs w:val="13"/>
              </w:rPr>
              <w:t>2.866.529</w:t>
            </w:r>
          </w:p>
        </w:tc>
        <w:tc>
          <w:tcPr>
            <w:tcW w:w="954" w:type="dxa"/>
            <w:vAlign w:val="center"/>
          </w:tcPr>
          <w:p w14:paraId="30315CDC" w14:textId="3DEA9626" w:rsidR="00333E90" w:rsidRPr="00F428B1" w:rsidRDefault="00333E90" w:rsidP="00333E90">
            <w:pPr>
              <w:pStyle w:val="TableParagraph"/>
              <w:spacing w:line="131" w:lineRule="exact"/>
              <w:ind w:right="88"/>
              <w:rPr>
                <w:sz w:val="13"/>
                <w:szCs w:val="13"/>
              </w:rPr>
            </w:pPr>
            <w:r w:rsidRPr="00F428B1">
              <w:rPr>
                <w:sz w:val="13"/>
                <w:szCs w:val="13"/>
              </w:rPr>
              <w:t>13.957.691</w:t>
            </w:r>
          </w:p>
        </w:tc>
        <w:tc>
          <w:tcPr>
            <w:tcW w:w="950" w:type="dxa"/>
            <w:vAlign w:val="center"/>
          </w:tcPr>
          <w:p w14:paraId="70C42794" w14:textId="78456C25"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302F59CB" w14:textId="56BBC824"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2394927F" w14:textId="2F568055" w:rsidR="00333E90" w:rsidRPr="00F428B1" w:rsidRDefault="00333E90" w:rsidP="00333E90">
            <w:pPr>
              <w:pStyle w:val="TableParagraph"/>
              <w:spacing w:line="131" w:lineRule="exact"/>
              <w:ind w:right="91"/>
              <w:rPr>
                <w:b/>
                <w:sz w:val="13"/>
                <w:szCs w:val="13"/>
              </w:rPr>
            </w:pPr>
            <w:r w:rsidRPr="00F428B1">
              <w:rPr>
                <w:sz w:val="13"/>
                <w:szCs w:val="13"/>
              </w:rPr>
              <w:t>15.141.798</w:t>
            </w:r>
          </w:p>
        </w:tc>
      </w:tr>
      <w:tr w:rsidR="00333E90" w:rsidRPr="00F428B1" w14:paraId="23AE9C93" w14:textId="77777777" w:rsidTr="00786992">
        <w:trPr>
          <w:trHeight w:val="150"/>
        </w:trPr>
        <w:tc>
          <w:tcPr>
            <w:tcW w:w="422" w:type="dxa"/>
          </w:tcPr>
          <w:p w14:paraId="39D7FE75" w14:textId="77777777" w:rsidR="00333E90" w:rsidRPr="00F428B1" w:rsidRDefault="00333E90" w:rsidP="00333E90">
            <w:pPr>
              <w:pStyle w:val="TableParagraph"/>
              <w:spacing w:line="131" w:lineRule="exact"/>
              <w:ind w:left="105"/>
              <w:jc w:val="left"/>
              <w:rPr>
                <w:sz w:val="13"/>
                <w:szCs w:val="13"/>
              </w:rPr>
            </w:pPr>
            <w:r w:rsidRPr="00F428B1">
              <w:rPr>
                <w:w w:val="99"/>
                <w:sz w:val="13"/>
                <w:szCs w:val="13"/>
              </w:rPr>
              <w:t>7</w:t>
            </w:r>
          </w:p>
        </w:tc>
        <w:tc>
          <w:tcPr>
            <w:tcW w:w="3402" w:type="dxa"/>
          </w:tcPr>
          <w:p w14:paraId="2E499AA2" w14:textId="77777777" w:rsidR="00333E90" w:rsidRPr="00F428B1" w:rsidRDefault="00333E90" w:rsidP="00333E90">
            <w:pPr>
              <w:pStyle w:val="TableParagraph"/>
              <w:spacing w:line="131"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kişilere</w:t>
            </w:r>
            <w:r w:rsidRPr="00F428B1">
              <w:rPr>
                <w:spacing w:val="-1"/>
                <w:sz w:val="13"/>
                <w:szCs w:val="13"/>
              </w:rPr>
              <w:t xml:space="preserve"> </w:t>
            </w:r>
            <w:r w:rsidRPr="00F428B1">
              <w:rPr>
                <w:sz w:val="13"/>
                <w:szCs w:val="13"/>
              </w:rPr>
              <w:t>borçlar</w:t>
            </w:r>
          </w:p>
        </w:tc>
        <w:tc>
          <w:tcPr>
            <w:tcW w:w="957" w:type="dxa"/>
          </w:tcPr>
          <w:p w14:paraId="58BE014E" w14:textId="4840DA68"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0C44FFFB" w14:textId="2FEA4D28"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4E1CF036" w14:textId="1A52CE2A"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47383204" w14:textId="7CF9ECE9"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51E39A98" w14:textId="66C349D4"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3C2410C1" w14:textId="77777777" w:rsidTr="00786992">
        <w:trPr>
          <w:trHeight w:val="148"/>
        </w:trPr>
        <w:tc>
          <w:tcPr>
            <w:tcW w:w="422" w:type="dxa"/>
          </w:tcPr>
          <w:p w14:paraId="7CB987B1" w14:textId="77777777" w:rsidR="00333E90" w:rsidRPr="00F428B1" w:rsidRDefault="00333E90" w:rsidP="00333E90">
            <w:pPr>
              <w:pStyle w:val="TableParagraph"/>
              <w:spacing w:line="128" w:lineRule="exact"/>
              <w:ind w:left="105"/>
              <w:jc w:val="left"/>
              <w:rPr>
                <w:sz w:val="13"/>
                <w:szCs w:val="13"/>
              </w:rPr>
            </w:pPr>
            <w:r w:rsidRPr="00F428B1">
              <w:rPr>
                <w:w w:val="99"/>
                <w:sz w:val="13"/>
                <w:szCs w:val="13"/>
              </w:rPr>
              <w:t>8</w:t>
            </w:r>
          </w:p>
        </w:tc>
        <w:tc>
          <w:tcPr>
            <w:tcW w:w="3402" w:type="dxa"/>
          </w:tcPr>
          <w:p w14:paraId="74979EC3" w14:textId="77777777" w:rsidR="00333E90" w:rsidRPr="00F428B1" w:rsidRDefault="00333E90" w:rsidP="00333E90">
            <w:pPr>
              <w:pStyle w:val="TableParagraph"/>
              <w:spacing w:line="128" w:lineRule="exact"/>
              <w:ind w:left="425"/>
              <w:jc w:val="left"/>
              <w:rPr>
                <w:sz w:val="13"/>
                <w:szCs w:val="13"/>
              </w:rPr>
            </w:pPr>
            <w:r w:rsidRPr="00F428B1">
              <w:rPr>
                <w:sz w:val="13"/>
                <w:szCs w:val="13"/>
              </w:rPr>
              <w:t>Operasyonel</w:t>
            </w:r>
            <w:r w:rsidRPr="00F428B1">
              <w:rPr>
                <w:spacing w:val="-5"/>
                <w:sz w:val="13"/>
                <w:szCs w:val="13"/>
              </w:rPr>
              <w:t xml:space="preserve"> </w:t>
            </w:r>
            <w:r w:rsidRPr="00F428B1">
              <w:rPr>
                <w:sz w:val="13"/>
                <w:szCs w:val="13"/>
              </w:rPr>
              <w:t>mevduat/katılım</w:t>
            </w:r>
            <w:r w:rsidRPr="00F428B1">
              <w:rPr>
                <w:spacing w:val="-4"/>
                <w:sz w:val="13"/>
                <w:szCs w:val="13"/>
              </w:rPr>
              <w:t xml:space="preserve"> </w:t>
            </w:r>
            <w:r w:rsidRPr="00F428B1">
              <w:rPr>
                <w:sz w:val="13"/>
                <w:szCs w:val="13"/>
              </w:rPr>
              <w:t>fonu</w:t>
            </w:r>
          </w:p>
        </w:tc>
        <w:tc>
          <w:tcPr>
            <w:tcW w:w="957" w:type="dxa"/>
          </w:tcPr>
          <w:p w14:paraId="77B29CA4" w14:textId="4DACEA07"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1A303EE2" w14:textId="4A9EC921"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47E92EF4" w14:textId="75BBEB82"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57BB3216" w14:textId="1B02982A"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437D61F7" w14:textId="6CF43456"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3103EA40" w14:textId="77777777" w:rsidTr="00786992">
        <w:trPr>
          <w:trHeight w:val="150"/>
        </w:trPr>
        <w:tc>
          <w:tcPr>
            <w:tcW w:w="422" w:type="dxa"/>
          </w:tcPr>
          <w:p w14:paraId="4EA395A7" w14:textId="77777777" w:rsidR="00333E90" w:rsidRPr="00F428B1" w:rsidRDefault="00333E90" w:rsidP="00333E90">
            <w:pPr>
              <w:pStyle w:val="TableParagraph"/>
              <w:spacing w:line="131" w:lineRule="exact"/>
              <w:ind w:left="105"/>
              <w:jc w:val="left"/>
              <w:rPr>
                <w:sz w:val="13"/>
                <w:szCs w:val="13"/>
              </w:rPr>
            </w:pPr>
            <w:r w:rsidRPr="00F428B1">
              <w:rPr>
                <w:w w:val="99"/>
                <w:sz w:val="13"/>
                <w:szCs w:val="13"/>
              </w:rPr>
              <w:t>9</w:t>
            </w:r>
          </w:p>
        </w:tc>
        <w:tc>
          <w:tcPr>
            <w:tcW w:w="3402" w:type="dxa"/>
          </w:tcPr>
          <w:p w14:paraId="74B103D4" w14:textId="77777777" w:rsidR="00333E90" w:rsidRPr="00F428B1" w:rsidRDefault="00333E90" w:rsidP="00333E90">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borçlar</w:t>
            </w:r>
          </w:p>
        </w:tc>
        <w:tc>
          <w:tcPr>
            <w:tcW w:w="957" w:type="dxa"/>
          </w:tcPr>
          <w:p w14:paraId="45ECC5E4" w14:textId="74D10E07"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277088A2" w14:textId="4896C969"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2336694C" w14:textId="4546DAA7"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79725628" w14:textId="4D943DED"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32603CA9" w14:textId="6F88BDC7"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33CA4864" w14:textId="77777777" w:rsidTr="006A3D94">
        <w:trPr>
          <w:trHeight w:val="148"/>
        </w:trPr>
        <w:tc>
          <w:tcPr>
            <w:tcW w:w="422" w:type="dxa"/>
          </w:tcPr>
          <w:p w14:paraId="7E3E5E55" w14:textId="77777777" w:rsidR="00333E90" w:rsidRPr="00F428B1" w:rsidRDefault="00333E90" w:rsidP="00333E90">
            <w:pPr>
              <w:pStyle w:val="TableParagraph"/>
              <w:spacing w:line="128" w:lineRule="exact"/>
              <w:ind w:left="105"/>
              <w:jc w:val="left"/>
              <w:rPr>
                <w:sz w:val="13"/>
                <w:szCs w:val="13"/>
              </w:rPr>
            </w:pPr>
            <w:r w:rsidRPr="00F428B1">
              <w:rPr>
                <w:sz w:val="13"/>
                <w:szCs w:val="13"/>
              </w:rPr>
              <w:t>10</w:t>
            </w:r>
          </w:p>
        </w:tc>
        <w:tc>
          <w:tcPr>
            <w:tcW w:w="3402" w:type="dxa"/>
          </w:tcPr>
          <w:p w14:paraId="39B5CEDA" w14:textId="77777777" w:rsidR="00333E90" w:rsidRPr="00F428B1" w:rsidRDefault="00333E90" w:rsidP="00333E90">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varlıklara</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yükümlülükler</w:t>
            </w:r>
          </w:p>
        </w:tc>
        <w:tc>
          <w:tcPr>
            <w:tcW w:w="957" w:type="dxa"/>
            <w:tcBorders>
              <w:top w:val="nil"/>
              <w:left w:val="nil"/>
              <w:bottom w:val="nil"/>
              <w:right w:val="nil"/>
            </w:tcBorders>
            <w:shd w:val="clear" w:color="auto" w:fill="000000"/>
          </w:tcPr>
          <w:p w14:paraId="0ECD514C" w14:textId="77777777" w:rsidR="00333E90" w:rsidRPr="00F428B1" w:rsidRDefault="00333E90" w:rsidP="00333E90">
            <w:pPr>
              <w:pStyle w:val="TableParagraph"/>
              <w:jc w:val="left"/>
              <w:rPr>
                <w:sz w:val="13"/>
                <w:szCs w:val="13"/>
              </w:rPr>
            </w:pPr>
          </w:p>
        </w:tc>
        <w:tc>
          <w:tcPr>
            <w:tcW w:w="954" w:type="dxa"/>
            <w:tcBorders>
              <w:top w:val="nil"/>
              <w:left w:val="nil"/>
              <w:bottom w:val="nil"/>
              <w:right w:val="nil"/>
            </w:tcBorders>
            <w:shd w:val="clear" w:color="auto" w:fill="000000"/>
          </w:tcPr>
          <w:p w14:paraId="75B48AC0" w14:textId="77777777" w:rsidR="00333E90" w:rsidRPr="00F428B1" w:rsidRDefault="00333E90" w:rsidP="00333E90">
            <w:pPr>
              <w:pStyle w:val="TableParagraph"/>
              <w:jc w:val="left"/>
              <w:rPr>
                <w:sz w:val="13"/>
                <w:szCs w:val="13"/>
              </w:rPr>
            </w:pPr>
          </w:p>
        </w:tc>
        <w:tc>
          <w:tcPr>
            <w:tcW w:w="950" w:type="dxa"/>
            <w:tcBorders>
              <w:top w:val="nil"/>
              <w:left w:val="nil"/>
              <w:bottom w:val="nil"/>
              <w:right w:val="nil"/>
            </w:tcBorders>
            <w:shd w:val="clear" w:color="auto" w:fill="000000"/>
          </w:tcPr>
          <w:p w14:paraId="2A3BE628" w14:textId="77777777" w:rsidR="00333E90" w:rsidRPr="00F428B1" w:rsidRDefault="00333E90" w:rsidP="00333E90">
            <w:pPr>
              <w:pStyle w:val="TableParagraph"/>
              <w:jc w:val="left"/>
              <w:rPr>
                <w:sz w:val="13"/>
                <w:szCs w:val="13"/>
              </w:rPr>
            </w:pPr>
          </w:p>
        </w:tc>
        <w:tc>
          <w:tcPr>
            <w:tcW w:w="977" w:type="dxa"/>
            <w:tcBorders>
              <w:top w:val="nil"/>
              <w:left w:val="nil"/>
              <w:bottom w:val="nil"/>
              <w:right w:val="nil"/>
            </w:tcBorders>
            <w:shd w:val="clear" w:color="auto" w:fill="000000"/>
          </w:tcPr>
          <w:p w14:paraId="56F9507D" w14:textId="77777777" w:rsidR="00333E90" w:rsidRPr="00F428B1" w:rsidRDefault="00333E90" w:rsidP="00333E90">
            <w:pPr>
              <w:pStyle w:val="TableParagraph"/>
              <w:jc w:val="left"/>
              <w:rPr>
                <w:sz w:val="13"/>
                <w:szCs w:val="13"/>
              </w:rPr>
            </w:pPr>
          </w:p>
        </w:tc>
        <w:tc>
          <w:tcPr>
            <w:tcW w:w="952" w:type="dxa"/>
            <w:tcBorders>
              <w:top w:val="nil"/>
              <w:left w:val="nil"/>
              <w:bottom w:val="nil"/>
              <w:right w:val="nil"/>
            </w:tcBorders>
            <w:shd w:val="clear" w:color="auto" w:fill="000000"/>
          </w:tcPr>
          <w:p w14:paraId="3591C1F3" w14:textId="77777777" w:rsidR="00333E90" w:rsidRPr="00F428B1" w:rsidRDefault="00333E90" w:rsidP="00333E90">
            <w:pPr>
              <w:pStyle w:val="TableParagraph"/>
              <w:jc w:val="left"/>
              <w:rPr>
                <w:sz w:val="13"/>
                <w:szCs w:val="13"/>
              </w:rPr>
            </w:pPr>
          </w:p>
        </w:tc>
      </w:tr>
      <w:tr w:rsidR="00333E90" w:rsidRPr="00F428B1" w14:paraId="085731EB" w14:textId="77777777" w:rsidTr="006A3D94">
        <w:trPr>
          <w:trHeight w:val="148"/>
        </w:trPr>
        <w:tc>
          <w:tcPr>
            <w:tcW w:w="422" w:type="dxa"/>
          </w:tcPr>
          <w:p w14:paraId="7247F83F" w14:textId="77777777" w:rsidR="00333E90" w:rsidRPr="00F428B1" w:rsidRDefault="00333E90" w:rsidP="00333E90">
            <w:pPr>
              <w:pStyle w:val="TableParagraph"/>
              <w:spacing w:line="128" w:lineRule="exact"/>
              <w:ind w:left="105"/>
              <w:jc w:val="left"/>
              <w:rPr>
                <w:sz w:val="13"/>
                <w:szCs w:val="13"/>
              </w:rPr>
            </w:pPr>
            <w:r w:rsidRPr="00F428B1">
              <w:rPr>
                <w:sz w:val="13"/>
                <w:szCs w:val="13"/>
              </w:rPr>
              <w:t>11</w:t>
            </w:r>
          </w:p>
        </w:tc>
        <w:tc>
          <w:tcPr>
            <w:tcW w:w="3402" w:type="dxa"/>
          </w:tcPr>
          <w:p w14:paraId="4E0B7382" w14:textId="77777777" w:rsidR="00333E90" w:rsidRPr="00F428B1" w:rsidRDefault="00333E90" w:rsidP="00333E90">
            <w:pPr>
              <w:pStyle w:val="TableParagraph"/>
              <w:spacing w:line="128" w:lineRule="exact"/>
              <w:ind w:left="108"/>
              <w:jc w:val="left"/>
              <w:rPr>
                <w:sz w:val="13"/>
                <w:szCs w:val="13"/>
              </w:rPr>
            </w:pPr>
            <w:r w:rsidRPr="00F428B1">
              <w:rPr>
                <w:sz w:val="13"/>
                <w:szCs w:val="13"/>
              </w:rPr>
              <w:t>Diğer</w:t>
            </w:r>
            <w:r w:rsidRPr="00F428B1">
              <w:rPr>
                <w:spacing w:val="-3"/>
                <w:sz w:val="13"/>
                <w:szCs w:val="13"/>
              </w:rPr>
              <w:t xml:space="preserve"> </w:t>
            </w:r>
            <w:r w:rsidRPr="00F428B1">
              <w:rPr>
                <w:sz w:val="13"/>
                <w:szCs w:val="13"/>
              </w:rPr>
              <w:t>yükümlülükler</w:t>
            </w:r>
          </w:p>
        </w:tc>
        <w:tc>
          <w:tcPr>
            <w:tcW w:w="957" w:type="dxa"/>
          </w:tcPr>
          <w:p w14:paraId="285B2E5A" w14:textId="1FFC2595" w:rsidR="00333E90" w:rsidRPr="00F428B1" w:rsidRDefault="00333E90" w:rsidP="00333E90">
            <w:pPr>
              <w:pStyle w:val="TableParagraph"/>
              <w:spacing w:line="128" w:lineRule="exact"/>
              <w:ind w:right="97"/>
              <w:rPr>
                <w:sz w:val="13"/>
                <w:szCs w:val="13"/>
              </w:rPr>
            </w:pPr>
            <w:r w:rsidRPr="00F428B1">
              <w:rPr>
                <w:sz w:val="13"/>
                <w:szCs w:val="13"/>
              </w:rPr>
              <w:t>-</w:t>
            </w:r>
          </w:p>
        </w:tc>
        <w:tc>
          <w:tcPr>
            <w:tcW w:w="954" w:type="dxa"/>
          </w:tcPr>
          <w:p w14:paraId="4D0DEA4B" w14:textId="45770274" w:rsidR="00333E90" w:rsidRPr="00F428B1" w:rsidRDefault="00333E90" w:rsidP="00333E90">
            <w:pPr>
              <w:pStyle w:val="TableParagraph"/>
              <w:spacing w:line="128" w:lineRule="exact"/>
              <w:ind w:right="88"/>
              <w:rPr>
                <w:sz w:val="13"/>
                <w:szCs w:val="13"/>
              </w:rPr>
            </w:pPr>
            <w:r w:rsidRPr="00F428B1">
              <w:rPr>
                <w:sz w:val="13"/>
                <w:szCs w:val="13"/>
              </w:rPr>
              <w:t>-</w:t>
            </w:r>
          </w:p>
        </w:tc>
        <w:tc>
          <w:tcPr>
            <w:tcW w:w="950" w:type="dxa"/>
          </w:tcPr>
          <w:p w14:paraId="29E2108C" w14:textId="1CFB5E4B" w:rsidR="00333E90" w:rsidRPr="00F428B1" w:rsidRDefault="00333E90" w:rsidP="00333E90">
            <w:pPr>
              <w:pStyle w:val="TableParagraph"/>
              <w:spacing w:line="128" w:lineRule="exact"/>
              <w:ind w:right="78"/>
              <w:rPr>
                <w:sz w:val="13"/>
                <w:szCs w:val="13"/>
              </w:rPr>
            </w:pPr>
            <w:r w:rsidRPr="00F428B1">
              <w:rPr>
                <w:sz w:val="13"/>
                <w:szCs w:val="13"/>
              </w:rPr>
              <w:t>-</w:t>
            </w:r>
          </w:p>
        </w:tc>
        <w:tc>
          <w:tcPr>
            <w:tcW w:w="977" w:type="dxa"/>
          </w:tcPr>
          <w:p w14:paraId="60A18168" w14:textId="457D5C1D" w:rsidR="00333E90" w:rsidRPr="00F428B1" w:rsidRDefault="00333E90" w:rsidP="00333E90">
            <w:pPr>
              <w:pStyle w:val="TableParagraph"/>
              <w:spacing w:line="128" w:lineRule="exact"/>
              <w:ind w:right="92"/>
              <w:rPr>
                <w:sz w:val="13"/>
                <w:szCs w:val="13"/>
              </w:rPr>
            </w:pPr>
            <w:r w:rsidRPr="00F428B1">
              <w:rPr>
                <w:sz w:val="13"/>
                <w:szCs w:val="13"/>
              </w:rPr>
              <w:t>-</w:t>
            </w:r>
          </w:p>
        </w:tc>
        <w:tc>
          <w:tcPr>
            <w:tcW w:w="952" w:type="dxa"/>
          </w:tcPr>
          <w:p w14:paraId="2EEE559D" w14:textId="4D9E51BF" w:rsidR="00333E90" w:rsidRPr="00F428B1" w:rsidRDefault="00333E90" w:rsidP="00333E90">
            <w:pPr>
              <w:pStyle w:val="TableParagraph"/>
              <w:spacing w:line="128" w:lineRule="exact"/>
              <w:ind w:right="91"/>
              <w:rPr>
                <w:sz w:val="13"/>
                <w:szCs w:val="13"/>
              </w:rPr>
            </w:pPr>
            <w:r w:rsidRPr="00F428B1">
              <w:rPr>
                <w:sz w:val="13"/>
                <w:szCs w:val="13"/>
              </w:rPr>
              <w:t>-</w:t>
            </w:r>
          </w:p>
        </w:tc>
      </w:tr>
      <w:tr w:rsidR="00333E90" w:rsidRPr="00F428B1" w14:paraId="0E14FF5D" w14:textId="77777777" w:rsidTr="006A3D94">
        <w:trPr>
          <w:trHeight w:val="148"/>
        </w:trPr>
        <w:tc>
          <w:tcPr>
            <w:tcW w:w="422" w:type="dxa"/>
          </w:tcPr>
          <w:p w14:paraId="1422BB99" w14:textId="77777777" w:rsidR="00333E90" w:rsidRPr="00F428B1" w:rsidRDefault="00333E90" w:rsidP="00333E90">
            <w:pPr>
              <w:pStyle w:val="TableParagraph"/>
              <w:spacing w:line="128" w:lineRule="exact"/>
              <w:ind w:left="105"/>
              <w:jc w:val="left"/>
              <w:rPr>
                <w:sz w:val="13"/>
                <w:szCs w:val="13"/>
              </w:rPr>
            </w:pPr>
            <w:r w:rsidRPr="00F428B1">
              <w:rPr>
                <w:sz w:val="13"/>
                <w:szCs w:val="13"/>
              </w:rPr>
              <w:t>12</w:t>
            </w:r>
          </w:p>
        </w:tc>
        <w:tc>
          <w:tcPr>
            <w:tcW w:w="3402" w:type="dxa"/>
          </w:tcPr>
          <w:p w14:paraId="13838B0A" w14:textId="77777777" w:rsidR="00333E90" w:rsidRPr="00F428B1" w:rsidRDefault="00333E90" w:rsidP="00333E90">
            <w:pPr>
              <w:pStyle w:val="TableParagraph"/>
              <w:spacing w:line="128" w:lineRule="exact"/>
              <w:ind w:left="426"/>
              <w:jc w:val="left"/>
              <w:rPr>
                <w:sz w:val="13"/>
                <w:szCs w:val="13"/>
              </w:rPr>
            </w:pPr>
            <w:r w:rsidRPr="00F428B1">
              <w:rPr>
                <w:sz w:val="13"/>
                <w:szCs w:val="13"/>
              </w:rPr>
              <w:t>Türev</w:t>
            </w:r>
            <w:r w:rsidRPr="00F428B1">
              <w:rPr>
                <w:spacing w:val="-1"/>
                <w:sz w:val="13"/>
                <w:szCs w:val="13"/>
              </w:rPr>
              <w:t xml:space="preserve"> </w:t>
            </w:r>
            <w:r w:rsidRPr="00F428B1">
              <w:rPr>
                <w:sz w:val="13"/>
                <w:szCs w:val="13"/>
              </w:rPr>
              <w:t>yükümlülükler</w:t>
            </w:r>
          </w:p>
        </w:tc>
        <w:tc>
          <w:tcPr>
            <w:tcW w:w="957" w:type="dxa"/>
            <w:shd w:val="clear" w:color="auto" w:fill="000000" w:themeFill="text1"/>
          </w:tcPr>
          <w:p w14:paraId="3879C9C9" w14:textId="77777777" w:rsidR="00333E90" w:rsidRPr="00F428B1" w:rsidRDefault="00333E90" w:rsidP="00333E90">
            <w:pPr>
              <w:pStyle w:val="TableParagraph"/>
              <w:spacing w:line="128" w:lineRule="exact"/>
              <w:ind w:right="97"/>
              <w:rPr>
                <w:sz w:val="13"/>
                <w:szCs w:val="13"/>
              </w:rPr>
            </w:pPr>
          </w:p>
        </w:tc>
        <w:tc>
          <w:tcPr>
            <w:tcW w:w="954" w:type="dxa"/>
          </w:tcPr>
          <w:p w14:paraId="333F04FA" w14:textId="281E2727" w:rsidR="00333E90" w:rsidRPr="00F428B1" w:rsidRDefault="00333E90" w:rsidP="00333E90">
            <w:pPr>
              <w:pStyle w:val="TableParagraph"/>
              <w:spacing w:line="128" w:lineRule="exact"/>
              <w:ind w:right="88"/>
              <w:rPr>
                <w:sz w:val="13"/>
                <w:szCs w:val="13"/>
              </w:rPr>
            </w:pPr>
            <w:r w:rsidRPr="00F428B1">
              <w:rPr>
                <w:sz w:val="13"/>
                <w:szCs w:val="13"/>
              </w:rPr>
              <w:t>-</w:t>
            </w:r>
          </w:p>
        </w:tc>
        <w:tc>
          <w:tcPr>
            <w:tcW w:w="950" w:type="dxa"/>
          </w:tcPr>
          <w:p w14:paraId="13AEC650" w14:textId="1AD6C665" w:rsidR="00333E90" w:rsidRPr="00F428B1" w:rsidRDefault="00333E90" w:rsidP="00333E90">
            <w:pPr>
              <w:pStyle w:val="TableParagraph"/>
              <w:spacing w:line="128" w:lineRule="exact"/>
              <w:ind w:right="78"/>
              <w:rPr>
                <w:sz w:val="13"/>
                <w:szCs w:val="13"/>
              </w:rPr>
            </w:pPr>
            <w:r w:rsidRPr="00F428B1">
              <w:rPr>
                <w:sz w:val="13"/>
                <w:szCs w:val="13"/>
              </w:rPr>
              <w:t>-</w:t>
            </w:r>
          </w:p>
        </w:tc>
        <w:tc>
          <w:tcPr>
            <w:tcW w:w="977" w:type="dxa"/>
          </w:tcPr>
          <w:p w14:paraId="32FA9639" w14:textId="40FA5FC0" w:rsidR="00333E90" w:rsidRPr="00F428B1" w:rsidRDefault="00333E90" w:rsidP="00333E90">
            <w:pPr>
              <w:pStyle w:val="TableParagraph"/>
              <w:spacing w:line="128" w:lineRule="exact"/>
              <w:ind w:right="92"/>
              <w:rPr>
                <w:sz w:val="13"/>
                <w:szCs w:val="13"/>
              </w:rPr>
            </w:pPr>
            <w:r w:rsidRPr="00F428B1">
              <w:rPr>
                <w:sz w:val="13"/>
                <w:szCs w:val="13"/>
              </w:rPr>
              <w:t>-</w:t>
            </w:r>
          </w:p>
        </w:tc>
        <w:tc>
          <w:tcPr>
            <w:tcW w:w="952" w:type="dxa"/>
            <w:shd w:val="clear" w:color="auto" w:fill="000000" w:themeFill="text1"/>
          </w:tcPr>
          <w:p w14:paraId="5261D429" w14:textId="77777777" w:rsidR="00333E90" w:rsidRPr="00F428B1" w:rsidRDefault="00333E90" w:rsidP="00333E90">
            <w:pPr>
              <w:pStyle w:val="TableParagraph"/>
              <w:spacing w:line="128" w:lineRule="exact"/>
              <w:ind w:right="91"/>
              <w:rPr>
                <w:sz w:val="13"/>
                <w:szCs w:val="13"/>
              </w:rPr>
            </w:pPr>
          </w:p>
        </w:tc>
      </w:tr>
      <w:tr w:rsidR="00333E90" w:rsidRPr="00F428B1" w14:paraId="7187C61C" w14:textId="77777777" w:rsidTr="006A3D94">
        <w:trPr>
          <w:trHeight w:val="300"/>
        </w:trPr>
        <w:tc>
          <w:tcPr>
            <w:tcW w:w="422" w:type="dxa"/>
          </w:tcPr>
          <w:p w14:paraId="56955DCA" w14:textId="77777777" w:rsidR="00333E90" w:rsidRPr="00F428B1" w:rsidRDefault="00333E90" w:rsidP="00333E90">
            <w:pPr>
              <w:pStyle w:val="TableParagraph"/>
              <w:spacing w:line="148" w:lineRule="exact"/>
              <w:ind w:left="105"/>
              <w:jc w:val="left"/>
              <w:rPr>
                <w:sz w:val="13"/>
                <w:szCs w:val="13"/>
              </w:rPr>
            </w:pPr>
            <w:r w:rsidRPr="00F428B1">
              <w:rPr>
                <w:sz w:val="13"/>
                <w:szCs w:val="13"/>
              </w:rPr>
              <w:t>13</w:t>
            </w:r>
          </w:p>
        </w:tc>
        <w:tc>
          <w:tcPr>
            <w:tcW w:w="3402" w:type="dxa"/>
          </w:tcPr>
          <w:p w14:paraId="3B3BE167" w14:textId="77777777" w:rsidR="00333E90" w:rsidRPr="00F428B1" w:rsidRDefault="00333E90" w:rsidP="00333E90">
            <w:pPr>
              <w:pStyle w:val="TableParagraph"/>
              <w:spacing w:line="148" w:lineRule="exact"/>
              <w:ind w:left="425" w:right="178"/>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2"/>
                <w:sz w:val="13"/>
                <w:szCs w:val="13"/>
              </w:rPr>
              <w:t xml:space="preserve"> </w:t>
            </w:r>
            <w:r w:rsidRPr="00F428B1">
              <w:rPr>
                <w:sz w:val="13"/>
                <w:szCs w:val="13"/>
              </w:rPr>
              <w:t>diğer</w:t>
            </w:r>
            <w:r w:rsidRPr="00F428B1">
              <w:rPr>
                <w:spacing w:val="-3"/>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r w:rsidRPr="00F428B1">
              <w:rPr>
                <w:spacing w:val="-2"/>
                <w:sz w:val="13"/>
                <w:szCs w:val="13"/>
              </w:rPr>
              <w:t xml:space="preserve"> </w:t>
            </w:r>
            <w:r w:rsidRPr="00F428B1">
              <w:rPr>
                <w:sz w:val="13"/>
                <w:szCs w:val="13"/>
              </w:rPr>
              <w:t>ve</w:t>
            </w:r>
            <w:r w:rsidRPr="00F428B1">
              <w:rPr>
                <w:spacing w:val="-30"/>
                <w:sz w:val="13"/>
                <w:szCs w:val="13"/>
              </w:rPr>
              <w:t xml:space="preserve"> </w:t>
            </w:r>
            <w:r w:rsidRPr="00F428B1">
              <w:rPr>
                <w:sz w:val="13"/>
                <w:szCs w:val="13"/>
              </w:rPr>
              <w:t>yükümlülükler</w:t>
            </w:r>
          </w:p>
        </w:tc>
        <w:tc>
          <w:tcPr>
            <w:tcW w:w="957" w:type="dxa"/>
            <w:tcBorders>
              <w:top w:val="nil"/>
            </w:tcBorders>
          </w:tcPr>
          <w:p w14:paraId="1D7E7BD1" w14:textId="77777777" w:rsidR="00333E90" w:rsidRPr="00F428B1" w:rsidRDefault="00333E90" w:rsidP="00333E90">
            <w:pPr>
              <w:pStyle w:val="TableParagraph"/>
              <w:spacing w:line="133" w:lineRule="exact"/>
              <w:ind w:right="97"/>
              <w:rPr>
                <w:sz w:val="13"/>
                <w:szCs w:val="13"/>
              </w:rPr>
            </w:pPr>
          </w:p>
          <w:p w14:paraId="3ECF5294" w14:textId="3B0E58EC" w:rsidR="00333E90" w:rsidRPr="00F428B1" w:rsidRDefault="00333E90" w:rsidP="00333E90">
            <w:pPr>
              <w:pStyle w:val="TableParagraph"/>
              <w:spacing w:line="133" w:lineRule="exact"/>
              <w:ind w:right="97"/>
              <w:rPr>
                <w:sz w:val="13"/>
                <w:szCs w:val="13"/>
              </w:rPr>
            </w:pPr>
            <w:r w:rsidRPr="00F428B1">
              <w:rPr>
                <w:sz w:val="13"/>
                <w:szCs w:val="13"/>
              </w:rPr>
              <w:t>-</w:t>
            </w:r>
          </w:p>
        </w:tc>
        <w:tc>
          <w:tcPr>
            <w:tcW w:w="954" w:type="dxa"/>
          </w:tcPr>
          <w:p w14:paraId="07050225" w14:textId="77777777" w:rsidR="00333E90" w:rsidRPr="00F428B1" w:rsidRDefault="00333E90" w:rsidP="00333E90">
            <w:pPr>
              <w:pStyle w:val="TableParagraph"/>
              <w:spacing w:line="133" w:lineRule="exact"/>
              <w:ind w:right="88"/>
              <w:rPr>
                <w:sz w:val="13"/>
                <w:szCs w:val="13"/>
              </w:rPr>
            </w:pPr>
          </w:p>
          <w:p w14:paraId="371F5CA9" w14:textId="1AFCCFB0" w:rsidR="00333E90" w:rsidRPr="00F428B1" w:rsidRDefault="00333E90" w:rsidP="00333E90">
            <w:pPr>
              <w:pStyle w:val="TableParagraph"/>
              <w:spacing w:line="133" w:lineRule="exact"/>
              <w:ind w:right="88"/>
              <w:rPr>
                <w:sz w:val="13"/>
                <w:szCs w:val="13"/>
              </w:rPr>
            </w:pPr>
            <w:r w:rsidRPr="00F428B1">
              <w:rPr>
                <w:sz w:val="13"/>
                <w:szCs w:val="13"/>
              </w:rPr>
              <w:t>-</w:t>
            </w:r>
          </w:p>
        </w:tc>
        <w:tc>
          <w:tcPr>
            <w:tcW w:w="950" w:type="dxa"/>
          </w:tcPr>
          <w:p w14:paraId="12A79EEF" w14:textId="77777777" w:rsidR="00333E90" w:rsidRPr="00F428B1" w:rsidRDefault="00333E90" w:rsidP="00333E90">
            <w:pPr>
              <w:pStyle w:val="TableParagraph"/>
              <w:spacing w:line="133" w:lineRule="exact"/>
              <w:ind w:right="78"/>
              <w:rPr>
                <w:sz w:val="13"/>
                <w:szCs w:val="13"/>
              </w:rPr>
            </w:pPr>
          </w:p>
          <w:p w14:paraId="3108B431" w14:textId="326B296F" w:rsidR="00333E90" w:rsidRPr="00F428B1" w:rsidRDefault="00333E90" w:rsidP="00333E90">
            <w:pPr>
              <w:pStyle w:val="TableParagraph"/>
              <w:spacing w:line="133" w:lineRule="exact"/>
              <w:ind w:right="78"/>
              <w:rPr>
                <w:sz w:val="13"/>
                <w:szCs w:val="13"/>
              </w:rPr>
            </w:pPr>
            <w:r w:rsidRPr="00F428B1">
              <w:rPr>
                <w:sz w:val="13"/>
                <w:szCs w:val="13"/>
              </w:rPr>
              <w:t>-</w:t>
            </w:r>
          </w:p>
        </w:tc>
        <w:tc>
          <w:tcPr>
            <w:tcW w:w="977" w:type="dxa"/>
          </w:tcPr>
          <w:p w14:paraId="1C365847" w14:textId="77777777" w:rsidR="00333E90" w:rsidRPr="00F428B1" w:rsidRDefault="00333E90" w:rsidP="00333E90">
            <w:pPr>
              <w:pStyle w:val="TableParagraph"/>
              <w:spacing w:line="133" w:lineRule="exact"/>
              <w:ind w:right="92"/>
              <w:rPr>
                <w:sz w:val="13"/>
                <w:szCs w:val="13"/>
              </w:rPr>
            </w:pPr>
          </w:p>
          <w:p w14:paraId="27557EF4" w14:textId="683AFA6C" w:rsidR="00333E90" w:rsidRPr="00F428B1" w:rsidRDefault="00333E90" w:rsidP="00333E90">
            <w:pPr>
              <w:pStyle w:val="TableParagraph"/>
              <w:spacing w:line="133" w:lineRule="exact"/>
              <w:ind w:right="92"/>
              <w:rPr>
                <w:sz w:val="13"/>
                <w:szCs w:val="13"/>
              </w:rPr>
            </w:pPr>
            <w:r w:rsidRPr="00F428B1">
              <w:rPr>
                <w:sz w:val="13"/>
                <w:szCs w:val="13"/>
              </w:rPr>
              <w:t>-</w:t>
            </w:r>
          </w:p>
        </w:tc>
        <w:tc>
          <w:tcPr>
            <w:tcW w:w="952" w:type="dxa"/>
            <w:tcBorders>
              <w:top w:val="nil"/>
            </w:tcBorders>
          </w:tcPr>
          <w:p w14:paraId="688DC0BA" w14:textId="77777777" w:rsidR="00333E90" w:rsidRPr="00F428B1" w:rsidRDefault="00333E90" w:rsidP="00333E90">
            <w:pPr>
              <w:pStyle w:val="TableParagraph"/>
              <w:spacing w:line="133" w:lineRule="exact"/>
              <w:ind w:right="91"/>
              <w:rPr>
                <w:sz w:val="13"/>
                <w:szCs w:val="13"/>
              </w:rPr>
            </w:pPr>
          </w:p>
          <w:p w14:paraId="511D7113" w14:textId="7A3A8B1F" w:rsidR="00333E90" w:rsidRPr="00F428B1" w:rsidRDefault="00333E90" w:rsidP="00333E90">
            <w:pPr>
              <w:pStyle w:val="TableParagraph"/>
              <w:spacing w:line="133" w:lineRule="exact"/>
              <w:ind w:right="91"/>
              <w:rPr>
                <w:sz w:val="13"/>
                <w:szCs w:val="13"/>
              </w:rPr>
            </w:pPr>
            <w:r w:rsidRPr="00F428B1">
              <w:rPr>
                <w:sz w:val="13"/>
                <w:szCs w:val="13"/>
              </w:rPr>
              <w:t>-</w:t>
            </w:r>
          </w:p>
        </w:tc>
      </w:tr>
      <w:tr w:rsidR="00333E90" w:rsidRPr="00F428B1" w14:paraId="5D7BA615" w14:textId="77777777" w:rsidTr="006A3D94">
        <w:trPr>
          <w:trHeight w:val="148"/>
        </w:trPr>
        <w:tc>
          <w:tcPr>
            <w:tcW w:w="422" w:type="dxa"/>
          </w:tcPr>
          <w:p w14:paraId="00C802B5" w14:textId="77777777" w:rsidR="00333E90" w:rsidRPr="00F428B1" w:rsidRDefault="00333E90" w:rsidP="00333E90">
            <w:pPr>
              <w:pStyle w:val="TableParagraph"/>
              <w:spacing w:line="128" w:lineRule="exact"/>
              <w:ind w:left="105"/>
              <w:jc w:val="left"/>
              <w:rPr>
                <w:sz w:val="13"/>
                <w:szCs w:val="13"/>
              </w:rPr>
            </w:pPr>
            <w:r w:rsidRPr="00F428B1">
              <w:rPr>
                <w:sz w:val="13"/>
                <w:szCs w:val="13"/>
              </w:rPr>
              <w:t>14</w:t>
            </w:r>
          </w:p>
        </w:tc>
        <w:tc>
          <w:tcPr>
            <w:tcW w:w="3402" w:type="dxa"/>
          </w:tcPr>
          <w:p w14:paraId="141C87D6" w14:textId="77777777" w:rsidR="00333E90" w:rsidRPr="00F428B1" w:rsidRDefault="00333E90" w:rsidP="00333E90">
            <w:pPr>
              <w:pStyle w:val="TableParagraph"/>
              <w:spacing w:line="128" w:lineRule="exact"/>
              <w:ind w:left="108"/>
              <w:jc w:val="left"/>
              <w:rPr>
                <w:sz w:val="13"/>
                <w:szCs w:val="13"/>
              </w:rPr>
            </w:pPr>
            <w:r w:rsidRPr="00F428B1">
              <w:rPr>
                <w:sz w:val="13"/>
                <w:szCs w:val="13"/>
              </w:rPr>
              <w:t>Mevcut</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Fon</w:t>
            </w:r>
          </w:p>
        </w:tc>
        <w:tc>
          <w:tcPr>
            <w:tcW w:w="957" w:type="dxa"/>
            <w:tcBorders>
              <w:top w:val="nil"/>
              <w:left w:val="nil"/>
              <w:bottom w:val="nil"/>
              <w:right w:val="nil"/>
            </w:tcBorders>
            <w:shd w:val="clear" w:color="auto" w:fill="000000"/>
          </w:tcPr>
          <w:p w14:paraId="2593EB6C" w14:textId="77777777" w:rsidR="00333E90" w:rsidRPr="00F428B1" w:rsidRDefault="00333E90" w:rsidP="00333E90">
            <w:pPr>
              <w:pStyle w:val="TableParagraph"/>
              <w:jc w:val="left"/>
              <w:rPr>
                <w:sz w:val="13"/>
                <w:szCs w:val="13"/>
              </w:rPr>
            </w:pPr>
          </w:p>
        </w:tc>
        <w:tc>
          <w:tcPr>
            <w:tcW w:w="954" w:type="dxa"/>
            <w:tcBorders>
              <w:top w:val="nil"/>
              <w:left w:val="nil"/>
              <w:bottom w:val="nil"/>
              <w:right w:val="nil"/>
            </w:tcBorders>
            <w:shd w:val="clear" w:color="auto" w:fill="000000"/>
          </w:tcPr>
          <w:p w14:paraId="36BB4293" w14:textId="77777777" w:rsidR="00333E90" w:rsidRPr="00F428B1" w:rsidRDefault="00333E90" w:rsidP="00333E90">
            <w:pPr>
              <w:pStyle w:val="TableParagraph"/>
              <w:jc w:val="left"/>
              <w:rPr>
                <w:sz w:val="13"/>
                <w:szCs w:val="13"/>
              </w:rPr>
            </w:pPr>
          </w:p>
        </w:tc>
        <w:tc>
          <w:tcPr>
            <w:tcW w:w="950" w:type="dxa"/>
            <w:tcBorders>
              <w:top w:val="nil"/>
              <w:left w:val="nil"/>
              <w:bottom w:val="nil"/>
              <w:right w:val="nil"/>
            </w:tcBorders>
            <w:shd w:val="clear" w:color="auto" w:fill="000000"/>
          </w:tcPr>
          <w:p w14:paraId="48F5C34D" w14:textId="77777777" w:rsidR="00333E90" w:rsidRPr="00F428B1" w:rsidRDefault="00333E90" w:rsidP="00333E90">
            <w:pPr>
              <w:pStyle w:val="TableParagraph"/>
              <w:jc w:val="left"/>
              <w:rPr>
                <w:sz w:val="13"/>
                <w:szCs w:val="13"/>
              </w:rPr>
            </w:pPr>
          </w:p>
        </w:tc>
        <w:tc>
          <w:tcPr>
            <w:tcW w:w="977" w:type="dxa"/>
            <w:tcBorders>
              <w:top w:val="nil"/>
              <w:left w:val="nil"/>
              <w:bottom w:val="nil"/>
              <w:right w:val="nil"/>
            </w:tcBorders>
            <w:shd w:val="clear" w:color="auto" w:fill="000000"/>
          </w:tcPr>
          <w:p w14:paraId="1752447B" w14:textId="77777777" w:rsidR="00333E90" w:rsidRPr="00F428B1" w:rsidRDefault="00333E90" w:rsidP="00333E90">
            <w:pPr>
              <w:pStyle w:val="TableParagraph"/>
              <w:jc w:val="left"/>
              <w:rPr>
                <w:sz w:val="13"/>
                <w:szCs w:val="13"/>
              </w:rPr>
            </w:pPr>
          </w:p>
        </w:tc>
        <w:tc>
          <w:tcPr>
            <w:tcW w:w="952" w:type="dxa"/>
          </w:tcPr>
          <w:p w14:paraId="4A19DE8D" w14:textId="74129249" w:rsidR="00333E90" w:rsidRPr="00F428B1" w:rsidRDefault="005A4F93" w:rsidP="00333E90">
            <w:pPr>
              <w:pStyle w:val="TableParagraph"/>
              <w:spacing w:line="128" w:lineRule="exact"/>
              <w:ind w:right="91"/>
              <w:rPr>
                <w:sz w:val="13"/>
                <w:szCs w:val="13"/>
              </w:rPr>
            </w:pPr>
            <w:r>
              <w:rPr>
                <w:sz w:val="13"/>
                <w:szCs w:val="13"/>
              </w:rPr>
              <w:t>16.396.630</w:t>
            </w:r>
          </w:p>
        </w:tc>
      </w:tr>
      <w:tr w:rsidR="00333E90" w:rsidRPr="00F428B1" w14:paraId="1C94DE80" w14:textId="77777777" w:rsidTr="006A3D94">
        <w:trPr>
          <w:trHeight w:val="150"/>
        </w:trPr>
        <w:tc>
          <w:tcPr>
            <w:tcW w:w="3824" w:type="dxa"/>
            <w:gridSpan w:val="2"/>
          </w:tcPr>
          <w:p w14:paraId="6B9F4BD1" w14:textId="77777777" w:rsidR="00333E90" w:rsidRPr="00F428B1" w:rsidRDefault="00333E90" w:rsidP="00333E90">
            <w:pPr>
              <w:pStyle w:val="TableParagraph"/>
              <w:spacing w:line="131" w:lineRule="exact"/>
              <w:ind w:left="105"/>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4790" w:type="dxa"/>
            <w:gridSpan w:val="5"/>
          </w:tcPr>
          <w:p w14:paraId="592C891C" w14:textId="77777777" w:rsidR="00333E90" w:rsidRPr="00F428B1" w:rsidRDefault="00333E90" w:rsidP="00333E90">
            <w:pPr>
              <w:pStyle w:val="TableParagraph"/>
              <w:jc w:val="left"/>
              <w:rPr>
                <w:sz w:val="13"/>
                <w:szCs w:val="13"/>
              </w:rPr>
            </w:pPr>
          </w:p>
        </w:tc>
      </w:tr>
      <w:tr w:rsidR="00333E90" w:rsidRPr="00F428B1" w14:paraId="205952EC" w14:textId="77777777" w:rsidTr="006A3D94">
        <w:trPr>
          <w:trHeight w:val="148"/>
        </w:trPr>
        <w:tc>
          <w:tcPr>
            <w:tcW w:w="422" w:type="dxa"/>
          </w:tcPr>
          <w:p w14:paraId="16289A7C" w14:textId="77777777" w:rsidR="00333E90" w:rsidRPr="00F428B1" w:rsidRDefault="00333E90" w:rsidP="00333E90">
            <w:pPr>
              <w:pStyle w:val="TableParagraph"/>
              <w:spacing w:line="128" w:lineRule="exact"/>
              <w:ind w:left="105"/>
              <w:jc w:val="left"/>
              <w:rPr>
                <w:sz w:val="13"/>
                <w:szCs w:val="13"/>
              </w:rPr>
            </w:pPr>
            <w:r w:rsidRPr="00F428B1">
              <w:rPr>
                <w:sz w:val="13"/>
                <w:szCs w:val="13"/>
              </w:rPr>
              <w:t>15</w:t>
            </w:r>
          </w:p>
        </w:tc>
        <w:tc>
          <w:tcPr>
            <w:tcW w:w="3402" w:type="dxa"/>
          </w:tcPr>
          <w:p w14:paraId="2EBB538D" w14:textId="77777777" w:rsidR="00333E90" w:rsidRPr="00F428B1" w:rsidRDefault="00333E90" w:rsidP="00333E90">
            <w:pPr>
              <w:pStyle w:val="TableParagraph"/>
              <w:spacing w:line="128" w:lineRule="exact"/>
              <w:ind w:left="108"/>
              <w:jc w:val="left"/>
              <w:rPr>
                <w:sz w:val="13"/>
                <w:szCs w:val="13"/>
              </w:rPr>
            </w:pPr>
            <w:r w:rsidRPr="00F428B1">
              <w:rPr>
                <w:sz w:val="13"/>
                <w:szCs w:val="13"/>
              </w:rPr>
              <w:t>Yüksek</w:t>
            </w:r>
            <w:r w:rsidRPr="00F428B1">
              <w:rPr>
                <w:spacing w:val="-2"/>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63810D28" w14:textId="77777777" w:rsidR="00333E90" w:rsidRPr="00F428B1" w:rsidRDefault="00333E90" w:rsidP="00333E90">
            <w:pPr>
              <w:pStyle w:val="TableParagraph"/>
              <w:jc w:val="left"/>
              <w:rPr>
                <w:sz w:val="13"/>
                <w:szCs w:val="13"/>
              </w:rPr>
            </w:pPr>
          </w:p>
        </w:tc>
        <w:tc>
          <w:tcPr>
            <w:tcW w:w="954" w:type="dxa"/>
            <w:tcBorders>
              <w:top w:val="nil"/>
              <w:left w:val="nil"/>
              <w:bottom w:val="nil"/>
              <w:right w:val="nil"/>
            </w:tcBorders>
            <w:shd w:val="clear" w:color="auto" w:fill="000000"/>
          </w:tcPr>
          <w:p w14:paraId="68E29590" w14:textId="77777777" w:rsidR="00333E90" w:rsidRPr="00F428B1" w:rsidRDefault="00333E90" w:rsidP="00333E90">
            <w:pPr>
              <w:pStyle w:val="TableParagraph"/>
              <w:jc w:val="left"/>
              <w:rPr>
                <w:sz w:val="13"/>
                <w:szCs w:val="13"/>
              </w:rPr>
            </w:pPr>
          </w:p>
        </w:tc>
        <w:tc>
          <w:tcPr>
            <w:tcW w:w="950" w:type="dxa"/>
            <w:tcBorders>
              <w:top w:val="nil"/>
              <w:left w:val="nil"/>
              <w:bottom w:val="nil"/>
              <w:right w:val="nil"/>
            </w:tcBorders>
            <w:shd w:val="clear" w:color="auto" w:fill="000000"/>
          </w:tcPr>
          <w:p w14:paraId="5790B3F1" w14:textId="77777777" w:rsidR="00333E90" w:rsidRPr="00F428B1" w:rsidRDefault="00333E90" w:rsidP="00333E90">
            <w:pPr>
              <w:pStyle w:val="TableParagraph"/>
              <w:jc w:val="left"/>
              <w:rPr>
                <w:sz w:val="13"/>
                <w:szCs w:val="13"/>
              </w:rPr>
            </w:pPr>
          </w:p>
        </w:tc>
        <w:tc>
          <w:tcPr>
            <w:tcW w:w="977" w:type="dxa"/>
            <w:tcBorders>
              <w:top w:val="nil"/>
              <w:left w:val="nil"/>
              <w:bottom w:val="nil"/>
              <w:right w:val="nil"/>
            </w:tcBorders>
            <w:shd w:val="clear" w:color="auto" w:fill="000000"/>
          </w:tcPr>
          <w:p w14:paraId="6553FD57" w14:textId="77777777" w:rsidR="00333E90" w:rsidRPr="00F428B1" w:rsidRDefault="00333E90" w:rsidP="00333E90">
            <w:pPr>
              <w:pStyle w:val="TableParagraph"/>
              <w:jc w:val="left"/>
              <w:rPr>
                <w:sz w:val="13"/>
                <w:szCs w:val="13"/>
              </w:rPr>
            </w:pPr>
          </w:p>
        </w:tc>
        <w:tc>
          <w:tcPr>
            <w:tcW w:w="952" w:type="dxa"/>
          </w:tcPr>
          <w:p w14:paraId="622AD5CF" w14:textId="3D8678BE" w:rsidR="00333E90" w:rsidRPr="00F428B1" w:rsidRDefault="00333E90" w:rsidP="00333E90">
            <w:pPr>
              <w:pStyle w:val="TableParagraph"/>
              <w:spacing w:line="128" w:lineRule="exact"/>
              <w:ind w:right="91"/>
              <w:rPr>
                <w:sz w:val="13"/>
                <w:szCs w:val="13"/>
              </w:rPr>
            </w:pPr>
            <w:r w:rsidRPr="00F428B1">
              <w:rPr>
                <w:sz w:val="13"/>
                <w:szCs w:val="13"/>
              </w:rPr>
              <w:t>238.857</w:t>
            </w:r>
          </w:p>
        </w:tc>
      </w:tr>
      <w:tr w:rsidR="00333E90" w:rsidRPr="00F428B1" w14:paraId="4C2165B9" w14:textId="77777777" w:rsidTr="006A3D94">
        <w:trPr>
          <w:trHeight w:val="299"/>
        </w:trPr>
        <w:tc>
          <w:tcPr>
            <w:tcW w:w="422" w:type="dxa"/>
          </w:tcPr>
          <w:p w14:paraId="1DCEF0B8" w14:textId="77777777" w:rsidR="00333E90" w:rsidRPr="00F428B1" w:rsidRDefault="00333E90" w:rsidP="00333E90">
            <w:pPr>
              <w:pStyle w:val="TableParagraph"/>
              <w:spacing w:line="148" w:lineRule="exact"/>
              <w:ind w:left="105"/>
              <w:jc w:val="left"/>
              <w:rPr>
                <w:sz w:val="13"/>
                <w:szCs w:val="13"/>
              </w:rPr>
            </w:pPr>
            <w:r w:rsidRPr="00F428B1">
              <w:rPr>
                <w:sz w:val="13"/>
                <w:szCs w:val="13"/>
              </w:rPr>
              <w:t>16</w:t>
            </w:r>
          </w:p>
        </w:tc>
        <w:tc>
          <w:tcPr>
            <w:tcW w:w="3402" w:type="dxa"/>
          </w:tcPr>
          <w:p w14:paraId="26F5732D" w14:textId="77777777" w:rsidR="00333E90" w:rsidRPr="00F428B1" w:rsidRDefault="00333E90" w:rsidP="00333E90">
            <w:pPr>
              <w:pStyle w:val="TableParagraph"/>
              <w:spacing w:line="148" w:lineRule="exact"/>
              <w:ind w:left="108" w:right="269"/>
              <w:jc w:val="left"/>
              <w:rPr>
                <w:sz w:val="13"/>
                <w:szCs w:val="13"/>
              </w:rPr>
            </w:pPr>
            <w:r w:rsidRPr="00F428B1">
              <w:rPr>
                <w:sz w:val="13"/>
                <w:szCs w:val="13"/>
              </w:rPr>
              <w:t>Kredi</w:t>
            </w:r>
            <w:r w:rsidRPr="00F428B1">
              <w:rPr>
                <w:spacing w:val="-3"/>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3"/>
                <w:sz w:val="13"/>
                <w:szCs w:val="13"/>
              </w:rPr>
              <w:t xml:space="preserve"> </w:t>
            </w:r>
            <w:r w:rsidRPr="00F428B1">
              <w:rPr>
                <w:sz w:val="13"/>
                <w:szCs w:val="13"/>
              </w:rPr>
              <w:t>finansal</w:t>
            </w:r>
            <w:r w:rsidRPr="00F428B1">
              <w:rPr>
                <w:spacing w:val="-2"/>
                <w:sz w:val="13"/>
                <w:szCs w:val="13"/>
              </w:rPr>
              <w:t xml:space="preserve"> </w:t>
            </w:r>
            <w:r w:rsidRPr="00F428B1">
              <w:rPr>
                <w:sz w:val="13"/>
                <w:szCs w:val="13"/>
              </w:rPr>
              <w:t>kuruluşlara</w:t>
            </w:r>
            <w:r w:rsidRPr="00F428B1">
              <w:rPr>
                <w:spacing w:val="-3"/>
                <w:sz w:val="13"/>
                <w:szCs w:val="13"/>
              </w:rPr>
              <w:t xml:space="preserve"> </w:t>
            </w:r>
            <w:r w:rsidRPr="00F428B1">
              <w:rPr>
                <w:sz w:val="13"/>
                <w:szCs w:val="13"/>
              </w:rPr>
              <w:t>depo</w:t>
            </w:r>
            <w:r w:rsidRPr="00F428B1">
              <w:rPr>
                <w:spacing w:val="-3"/>
                <w:sz w:val="13"/>
                <w:szCs w:val="13"/>
              </w:rPr>
              <w:t xml:space="preserve"> </w:t>
            </w:r>
            <w:r w:rsidRPr="00F428B1">
              <w:rPr>
                <w:sz w:val="13"/>
                <w:szCs w:val="13"/>
              </w:rPr>
              <w:t>edilen</w:t>
            </w:r>
            <w:r w:rsidRPr="00F428B1">
              <w:rPr>
                <w:spacing w:val="-29"/>
                <w:sz w:val="13"/>
                <w:szCs w:val="13"/>
              </w:rPr>
              <w:t xml:space="preserve"> </w:t>
            </w:r>
            <w:r w:rsidRPr="00F428B1">
              <w:rPr>
                <w:sz w:val="13"/>
                <w:szCs w:val="13"/>
              </w:rPr>
              <w:t>operasyonel mevduat/katılım fonu</w:t>
            </w:r>
          </w:p>
        </w:tc>
        <w:tc>
          <w:tcPr>
            <w:tcW w:w="957" w:type="dxa"/>
          </w:tcPr>
          <w:p w14:paraId="4E982AAE" w14:textId="77777777" w:rsidR="00333E90" w:rsidRPr="00F428B1" w:rsidRDefault="00333E90" w:rsidP="00333E90">
            <w:pPr>
              <w:pStyle w:val="TableParagraph"/>
              <w:spacing w:line="131" w:lineRule="exact"/>
              <w:ind w:right="96"/>
              <w:rPr>
                <w:sz w:val="13"/>
                <w:szCs w:val="13"/>
              </w:rPr>
            </w:pPr>
          </w:p>
          <w:p w14:paraId="6E899DD9" w14:textId="3EAA2A8E"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4B0BDFFE" w14:textId="77777777" w:rsidR="00333E90" w:rsidRPr="00F428B1" w:rsidRDefault="00333E90" w:rsidP="00333E90">
            <w:pPr>
              <w:pStyle w:val="TableParagraph"/>
              <w:spacing w:line="131" w:lineRule="exact"/>
              <w:ind w:right="88"/>
              <w:rPr>
                <w:sz w:val="13"/>
                <w:szCs w:val="13"/>
              </w:rPr>
            </w:pPr>
          </w:p>
          <w:p w14:paraId="3E31904C" w14:textId="61BF3D1C"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16F732AB" w14:textId="77777777" w:rsidR="00333E90" w:rsidRPr="00F428B1" w:rsidRDefault="00333E90" w:rsidP="00333E90">
            <w:pPr>
              <w:pStyle w:val="TableParagraph"/>
              <w:spacing w:line="131" w:lineRule="exact"/>
              <w:ind w:right="78"/>
              <w:rPr>
                <w:sz w:val="13"/>
                <w:szCs w:val="13"/>
              </w:rPr>
            </w:pPr>
          </w:p>
          <w:p w14:paraId="65AD838C" w14:textId="3F96CB04"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4B0AD930" w14:textId="77777777" w:rsidR="00333E90" w:rsidRPr="00F428B1" w:rsidRDefault="00333E90" w:rsidP="00333E90">
            <w:pPr>
              <w:pStyle w:val="TableParagraph"/>
              <w:spacing w:line="131" w:lineRule="exact"/>
              <w:ind w:right="92"/>
              <w:rPr>
                <w:sz w:val="13"/>
                <w:szCs w:val="13"/>
              </w:rPr>
            </w:pPr>
          </w:p>
          <w:p w14:paraId="28C5593A" w14:textId="34E2E34B"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7CBEC72D" w14:textId="77777777" w:rsidR="00333E90" w:rsidRPr="00F428B1" w:rsidRDefault="00333E90" w:rsidP="00333E90">
            <w:pPr>
              <w:pStyle w:val="TableParagraph"/>
              <w:spacing w:line="131" w:lineRule="exact"/>
              <w:ind w:right="91"/>
              <w:rPr>
                <w:sz w:val="13"/>
                <w:szCs w:val="13"/>
              </w:rPr>
            </w:pPr>
          </w:p>
          <w:p w14:paraId="3D0D8E85" w14:textId="658F9F6F"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154DCF0E" w14:textId="77777777" w:rsidTr="006A3D94">
        <w:trPr>
          <w:trHeight w:val="148"/>
        </w:trPr>
        <w:tc>
          <w:tcPr>
            <w:tcW w:w="422" w:type="dxa"/>
          </w:tcPr>
          <w:p w14:paraId="38484924" w14:textId="77777777" w:rsidR="00333E90" w:rsidRPr="00F428B1" w:rsidRDefault="00333E90" w:rsidP="00333E90">
            <w:pPr>
              <w:pStyle w:val="TableParagraph"/>
              <w:spacing w:line="128" w:lineRule="exact"/>
              <w:ind w:left="105"/>
              <w:jc w:val="left"/>
              <w:rPr>
                <w:sz w:val="13"/>
                <w:szCs w:val="13"/>
              </w:rPr>
            </w:pPr>
            <w:r w:rsidRPr="00F428B1">
              <w:rPr>
                <w:sz w:val="13"/>
                <w:szCs w:val="13"/>
              </w:rPr>
              <w:t>17</w:t>
            </w:r>
          </w:p>
        </w:tc>
        <w:tc>
          <w:tcPr>
            <w:tcW w:w="3402" w:type="dxa"/>
          </w:tcPr>
          <w:p w14:paraId="482AC93D" w14:textId="77777777" w:rsidR="00333E90" w:rsidRPr="00F428B1" w:rsidRDefault="00333E90" w:rsidP="00333E90">
            <w:pPr>
              <w:pStyle w:val="TableParagraph"/>
              <w:spacing w:line="128" w:lineRule="exact"/>
              <w:ind w:left="108"/>
              <w:jc w:val="left"/>
              <w:rPr>
                <w:sz w:val="13"/>
                <w:szCs w:val="13"/>
              </w:rPr>
            </w:pPr>
            <w:r w:rsidRPr="00F428B1">
              <w:rPr>
                <w:sz w:val="13"/>
                <w:szCs w:val="13"/>
              </w:rPr>
              <w:t>Canlı</w:t>
            </w:r>
            <w:r w:rsidRPr="00F428B1">
              <w:rPr>
                <w:spacing w:val="-1"/>
                <w:sz w:val="13"/>
                <w:szCs w:val="13"/>
              </w:rPr>
              <w:t xml:space="preserve"> </w:t>
            </w:r>
            <w:r w:rsidRPr="00F428B1">
              <w:rPr>
                <w:sz w:val="13"/>
                <w:szCs w:val="13"/>
              </w:rPr>
              <w:t>alacaklar</w:t>
            </w:r>
          </w:p>
        </w:tc>
        <w:tc>
          <w:tcPr>
            <w:tcW w:w="957" w:type="dxa"/>
          </w:tcPr>
          <w:p w14:paraId="2C76F6DD" w14:textId="316245A4"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vAlign w:val="center"/>
          </w:tcPr>
          <w:p w14:paraId="6AE93D9F" w14:textId="40B15CD0" w:rsidR="00333E90" w:rsidRPr="00F428B1" w:rsidRDefault="00333E90" w:rsidP="00333E90">
            <w:pPr>
              <w:pStyle w:val="TableParagraph"/>
              <w:spacing w:line="131" w:lineRule="exact"/>
              <w:ind w:right="88"/>
              <w:rPr>
                <w:sz w:val="13"/>
                <w:szCs w:val="13"/>
              </w:rPr>
            </w:pPr>
            <w:r w:rsidRPr="00F428B1">
              <w:rPr>
                <w:sz w:val="13"/>
                <w:szCs w:val="13"/>
              </w:rPr>
              <w:t>8.577.273</w:t>
            </w:r>
          </w:p>
        </w:tc>
        <w:tc>
          <w:tcPr>
            <w:tcW w:w="950" w:type="dxa"/>
            <w:vAlign w:val="center"/>
          </w:tcPr>
          <w:p w14:paraId="10EDE597" w14:textId="60503C75" w:rsidR="00333E90" w:rsidRPr="00F428B1" w:rsidRDefault="00333E90" w:rsidP="00333E90">
            <w:pPr>
              <w:pStyle w:val="TableParagraph"/>
              <w:spacing w:line="131" w:lineRule="exact"/>
              <w:ind w:right="78"/>
              <w:rPr>
                <w:sz w:val="13"/>
                <w:szCs w:val="13"/>
              </w:rPr>
            </w:pPr>
            <w:r w:rsidRPr="00F428B1">
              <w:rPr>
                <w:sz w:val="13"/>
                <w:szCs w:val="13"/>
              </w:rPr>
              <w:t>2.951.772</w:t>
            </w:r>
          </w:p>
        </w:tc>
        <w:tc>
          <w:tcPr>
            <w:tcW w:w="977" w:type="dxa"/>
            <w:vAlign w:val="center"/>
          </w:tcPr>
          <w:p w14:paraId="118D89D4" w14:textId="68F6357E" w:rsidR="00333E90" w:rsidRPr="00F428B1" w:rsidRDefault="00333E90" w:rsidP="00333E90">
            <w:pPr>
              <w:pStyle w:val="TableParagraph"/>
              <w:spacing w:line="131" w:lineRule="exact"/>
              <w:ind w:right="92"/>
              <w:rPr>
                <w:sz w:val="13"/>
                <w:szCs w:val="13"/>
              </w:rPr>
            </w:pPr>
            <w:r w:rsidRPr="00F428B1">
              <w:rPr>
                <w:sz w:val="13"/>
                <w:szCs w:val="13"/>
              </w:rPr>
              <w:t>285.645</w:t>
            </w:r>
          </w:p>
        </w:tc>
        <w:tc>
          <w:tcPr>
            <w:tcW w:w="952" w:type="dxa"/>
            <w:vAlign w:val="center"/>
          </w:tcPr>
          <w:p w14:paraId="7DED57CA" w14:textId="785A62C5" w:rsidR="00333E90" w:rsidRPr="00F428B1" w:rsidRDefault="00333E90" w:rsidP="00333E90">
            <w:pPr>
              <w:pStyle w:val="TableParagraph"/>
              <w:spacing w:line="131" w:lineRule="exact"/>
              <w:ind w:right="91"/>
              <w:rPr>
                <w:sz w:val="13"/>
                <w:szCs w:val="13"/>
              </w:rPr>
            </w:pPr>
            <w:r w:rsidRPr="00F428B1">
              <w:rPr>
                <w:sz w:val="13"/>
                <w:szCs w:val="13"/>
              </w:rPr>
              <w:t>2.217.037</w:t>
            </w:r>
          </w:p>
        </w:tc>
      </w:tr>
      <w:tr w:rsidR="00333E90" w:rsidRPr="00F428B1" w14:paraId="7F3F3764" w14:textId="77777777" w:rsidTr="006A3D94">
        <w:trPr>
          <w:trHeight w:val="299"/>
        </w:trPr>
        <w:tc>
          <w:tcPr>
            <w:tcW w:w="422" w:type="dxa"/>
          </w:tcPr>
          <w:p w14:paraId="650D0A80" w14:textId="77777777" w:rsidR="00333E90" w:rsidRPr="00F428B1" w:rsidRDefault="00333E90" w:rsidP="00333E90">
            <w:pPr>
              <w:pStyle w:val="TableParagraph"/>
              <w:spacing w:line="148" w:lineRule="exact"/>
              <w:ind w:left="105"/>
              <w:jc w:val="left"/>
              <w:rPr>
                <w:sz w:val="13"/>
                <w:szCs w:val="13"/>
              </w:rPr>
            </w:pPr>
            <w:r w:rsidRPr="00F428B1">
              <w:rPr>
                <w:sz w:val="13"/>
                <w:szCs w:val="13"/>
              </w:rPr>
              <w:t>18</w:t>
            </w:r>
          </w:p>
        </w:tc>
        <w:tc>
          <w:tcPr>
            <w:tcW w:w="3402" w:type="dxa"/>
          </w:tcPr>
          <w:p w14:paraId="4058B61A" w14:textId="77777777" w:rsidR="00333E90" w:rsidRPr="00F428B1" w:rsidRDefault="00333E90" w:rsidP="00333E90">
            <w:pPr>
              <w:pStyle w:val="TableParagraph"/>
              <w:spacing w:line="148" w:lineRule="exact"/>
              <w:ind w:left="425"/>
              <w:jc w:val="left"/>
              <w:rPr>
                <w:sz w:val="13"/>
                <w:szCs w:val="13"/>
              </w:rPr>
            </w:pPr>
            <w:r w:rsidRPr="00F428B1">
              <w:rPr>
                <w:sz w:val="13"/>
                <w:szCs w:val="13"/>
              </w:rPr>
              <w:t>Teminatı</w:t>
            </w:r>
            <w:r w:rsidRPr="00F428B1">
              <w:rPr>
                <w:spacing w:val="-1"/>
                <w:sz w:val="13"/>
                <w:szCs w:val="13"/>
              </w:rPr>
              <w:t xml:space="preserve"> </w:t>
            </w:r>
            <w:r w:rsidRPr="00F428B1">
              <w:rPr>
                <w:sz w:val="13"/>
                <w:szCs w:val="13"/>
              </w:rPr>
              <w:t>birinci</w:t>
            </w:r>
            <w:r w:rsidRPr="00F428B1">
              <w:rPr>
                <w:spacing w:val="-1"/>
                <w:sz w:val="13"/>
                <w:szCs w:val="13"/>
              </w:rPr>
              <w:t xml:space="preserve"> </w:t>
            </w:r>
            <w:r w:rsidRPr="00F428B1">
              <w:rPr>
                <w:sz w:val="13"/>
                <w:szCs w:val="13"/>
              </w:rPr>
              <w:t>kalite</w:t>
            </w:r>
            <w:r w:rsidRPr="00F428B1">
              <w:rPr>
                <w:spacing w:val="-1"/>
                <w:sz w:val="13"/>
                <w:szCs w:val="13"/>
              </w:rPr>
              <w:t xml:space="preserve"> </w:t>
            </w:r>
            <w:r w:rsidRPr="00F428B1">
              <w:rPr>
                <w:sz w:val="13"/>
                <w:szCs w:val="13"/>
              </w:rPr>
              <w:t>likit</w:t>
            </w:r>
            <w:r w:rsidRPr="00F428B1">
              <w:rPr>
                <w:spacing w:val="-1"/>
                <w:sz w:val="13"/>
                <w:szCs w:val="13"/>
              </w:rPr>
              <w:t xml:space="preserve"> </w:t>
            </w:r>
            <w:r w:rsidRPr="00F428B1">
              <w:rPr>
                <w:sz w:val="13"/>
                <w:szCs w:val="13"/>
              </w:rPr>
              <w:t>varlık</w:t>
            </w:r>
            <w:r w:rsidRPr="00F428B1">
              <w:rPr>
                <w:spacing w:val="-1"/>
                <w:sz w:val="13"/>
                <w:szCs w:val="13"/>
              </w:rPr>
              <w:t xml:space="preserve"> </w:t>
            </w:r>
            <w:r w:rsidRPr="00F428B1">
              <w:rPr>
                <w:sz w:val="13"/>
                <w:szCs w:val="13"/>
              </w:rPr>
              <w:t>olan,</w:t>
            </w:r>
            <w:r w:rsidRPr="00F428B1">
              <w:rPr>
                <w:spacing w:val="1"/>
                <w:sz w:val="13"/>
                <w:szCs w:val="13"/>
              </w:rPr>
              <w:t xml:space="preserve"> </w:t>
            </w:r>
            <w:r w:rsidRPr="00F428B1">
              <w:rPr>
                <w:sz w:val="13"/>
                <w:szCs w:val="13"/>
              </w:rPr>
              <w:t>kredi</w:t>
            </w:r>
          </w:p>
          <w:p w14:paraId="264EE8FA" w14:textId="77777777" w:rsidR="00333E90" w:rsidRPr="00F428B1" w:rsidRDefault="00333E90" w:rsidP="00333E90">
            <w:pPr>
              <w:pStyle w:val="TableParagraph"/>
              <w:spacing w:before="1" w:line="130" w:lineRule="exact"/>
              <w:ind w:left="425"/>
              <w:jc w:val="left"/>
              <w:rPr>
                <w:sz w:val="13"/>
                <w:szCs w:val="13"/>
              </w:rPr>
            </w:pPr>
            <w:r w:rsidRPr="00F428B1">
              <w:rPr>
                <w:sz w:val="13"/>
                <w:szCs w:val="13"/>
              </w:rPr>
              <w:t>kuruluşları</w:t>
            </w:r>
            <w:r w:rsidRPr="00F428B1">
              <w:rPr>
                <w:spacing w:val="-1"/>
                <w:sz w:val="13"/>
                <w:szCs w:val="13"/>
              </w:rPr>
              <w:t xml:space="preserve"> </w:t>
            </w:r>
            <w:r w:rsidRPr="00F428B1">
              <w:rPr>
                <w:sz w:val="13"/>
                <w:szCs w:val="13"/>
              </w:rPr>
              <w:t>veya finansal kuruluşlardan alacaklar</w:t>
            </w:r>
          </w:p>
        </w:tc>
        <w:tc>
          <w:tcPr>
            <w:tcW w:w="957" w:type="dxa"/>
          </w:tcPr>
          <w:p w14:paraId="05A88C11" w14:textId="77777777" w:rsidR="00333E90" w:rsidRPr="00F428B1" w:rsidRDefault="00333E90" w:rsidP="00333E90">
            <w:pPr>
              <w:pStyle w:val="TableParagraph"/>
              <w:spacing w:line="131" w:lineRule="exact"/>
              <w:ind w:right="96"/>
              <w:rPr>
                <w:sz w:val="13"/>
                <w:szCs w:val="13"/>
              </w:rPr>
            </w:pPr>
          </w:p>
          <w:p w14:paraId="5C7EB722" w14:textId="6CF81E1F"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vAlign w:val="center"/>
          </w:tcPr>
          <w:p w14:paraId="64650D08" w14:textId="77777777" w:rsidR="00333E90" w:rsidRPr="00F428B1" w:rsidRDefault="00333E90" w:rsidP="00333E90">
            <w:pPr>
              <w:pStyle w:val="TableParagraph"/>
              <w:spacing w:line="131" w:lineRule="exact"/>
              <w:ind w:right="88"/>
              <w:rPr>
                <w:sz w:val="13"/>
                <w:szCs w:val="13"/>
              </w:rPr>
            </w:pPr>
          </w:p>
          <w:p w14:paraId="516293DC" w14:textId="5EFB291C"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351DA700" w14:textId="77777777" w:rsidR="00333E90" w:rsidRPr="00F428B1" w:rsidRDefault="00333E90" w:rsidP="00333E90">
            <w:pPr>
              <w:pStyle w:val="TableParagraph"/>
              <w:spacing w:line="131" w:lineRule="exact"/>
              <w:ind w:right="78"/>
              <w:rPr>
                <w:sz w:val="13"/>
                <w:szCs w:val="13"/>
              </w:rPr>
            </w:pPr>
          </w:p>
          <w:p w14:paraId="20E40C79" w14:textId="5B699C77"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504330A1" w14:textId="77777777" w:rsidR="00333E90" w:rsidRPr="00F428B1" w:rsidRDefault="00333E90" w:rsidP="00333E90">
            <w:pPr>
              <w:pStyle w:val="TableParagraph"/>
              <w:spacing w:line="131" w:lineRule="exact"/>
              <w:ind w:right="78"/>
              <w:rPr>
                <w:sz w:val="13"/>
                <w:szCs w:val="13"/>
              </w:rPr>
            </w:pPr>
          </w:p>
          <w:p w14:paraId="2E568FCC" w14:textId="3CAD611D"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64AA95BC" w14:textId="2D783C3A"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6815DB04" w14:textId="77777777" w:rsidTr="006A3D94">
        <w:trPr>
          <w:trHeight w:val="448"/>
        </w:trPr>
        <w:tc>
          <w:tcPr>
            <w:tcW w:w="422" w:type="dxa"/>
          </w:tcPr>
          <w:p w14:paraId="373CFF53" w14:textId="77777777" w:rsidR="00333E90" w:rsidRPr="00F428B1" w:rsidRDefault="00333E90" w:rsidP="00333E90">
            <w:pPr>
              <w:pStyle w:val="TableParagraph"/>
              <w:spacing w:line="148" w:lineRule="exact"/>
              <w:ind w:left="105"/>
              <w:jc w:val="left"/>
              <w:rPr>
                <w:sz w:val="13"/>
                <w:szCs w:val="13"/>
              </w:rPr>
            </w:pPr>
            <w:r w:rsidRPr="00F428B1">
              <w:rPr>
                <w:sz w:val="13"/>
                <w:szCs w:val="13"/>
              </w:rPr>
              <w:t>19</w:t>
            </w:r>
          </w:p>
        </w:tc>
        <w:tc>
          <w:tcPr>
            <w:tcW w:w="3402" w:type="dxa"/>
          </w:tcPr>
          <w:p w14:paraId="3A1BE0B4" w14:textId="77777777" w:rsidR="00333E90" w:rsidRPr="00F428B1" w:rsidRDefault="00333E90" w:rsidP="00333E90">
            <w:pPr>
              <w:pStyle w:val="TableParagraph"/>
              <w:spacing w:line="148" w:lineRule="exact"/>
              <w:ind w:left="425"/>
              <w:jc w:val="left"/>
              <w:rPr>
                <w:sz w:val="13"/>
                <w:szCs w:val="13"/>
              </w:rPr>
            </w:pPr>
            <w:r w:rsidRPr="00F428B1">
              <w:rPr>
                <w:sz w:val="13"/>
                <w:szCs w:val="13"/>
              </w:rPr>
              <w:t>Kredi</w:t>
            </w:r>
            <w:r w:rsidRPr="00F428B1">
              <w:rPr>
                <w:spacing w:val="-2"/>
                <w:sz w:val="13"/>
                <w:szCs w:val="13"/>
              </w:rPr>
              <w:t xml:space="preserve"> </w:t>
            </w:r>
            <w:r w:rsidRPr="00F428B1">
              <w:rPr>
                <w:sz w:val="13"/>
                <w:szCs w:val="13"/>
              </w:rPr>
              <w:t>kuruluşları</w:t>
            </w:r>
            <w:r w:rsidRPr="00F428B1">
              <w:rPr>
                <w:spacing w:val="-1"/>
                <w:sz w:val="13"/>
                <w:szCs w:val="13"/>
              </w:rPr>
              <w:t xml:space="preserve"> </w:t>
            </w:r>
            <w:r w:rsidRPr="00F428B1">
              <w:rPr>
                <w:sz w:val="13"/>
                <w:szCs w:val="13"/>
              </w:rPr>
              <w:t>veya</w:t>
            </w:r>
            <w:r w:rsidRPr="00F428B1">
              <w:rPr>
                <w:spacing w:val="-1"/>
                <w:sz w:val="13"/>
                <w:szCs w:val="13"/>
              </w:rPr>
              <w:t xml:space="preserve"> </w:t>
            </w:r>
            <w:r w:rsidRPr="00F428B1">
              <w:rPr>
                <w:sz w:val="13"/>
                <w:szCs w:val="13"/>
              </w:rPr>
              <w:t>finansal</w:t>
            </w:r>
            <w:r w:rsidRPr="00F428B1">
              <w:rPr>
                <w:spacing w:val="-1"/>
                <w:sz w:val="13"/>
                <w:szCs w:val="13"/>
              </w:rPr>
              <w:t xml:space="preserve"> </w:t>
            </w:r>
            <w:r w:rsidRPr="00F428B1">
              <w:rPr>
                <w:sz w:val="13"/>
                <w:szCs w:val="13"/>
              </w:rPr>
              <w:t>kuruluşlardan</w:t>
            </w:r>
          </w:p>
          <w:p w14:paraId="5A883327" w14:textId="77777777" w:rsidR="00333E90" w:rsidRPr="00F428B1" w:rsidRDefault="00333E90" w:rsidP="00333E90">
            <w:pPr>
              <w:pStyle w:val="TableParagraph"/>
              <w:spacing w:line="152" w:lineRule="exact"/>
              <w:ind w:left="425"/>
              <w:jc w:val="left"/>
              <w:rPr>
                <w:sz w:val="13"/>
                <w:szCs w:val="13"/>
              </w:rPr>
            </w:pPr>
            <w:r w:rsidRPr="00F428B1">
              <w:rPr>
                <w:sz w:val="13"/>
                <w:szCs w:val="13"/>
              </w:rPr>
              <w:t>teminatsız</w:t>
            </w:r>
            <w:r w:rsidRPr="00F428B1">
              <w:rPr>
                <w:spacing w:val="-4"/>
                <w:sz w:val="13"/>
                <w:szCs w:val="13"/>
              </w:rPr>
              <w:t xml:space="preserve"> </w:t>
            </w:r>
            <w:r w:rsidRPr="00F428B1">
              <w:rPr>
                <w:sz w:val="13"/>
                <w:szCs w:val="13"/>
              </w:rPr>
              <w:t>veya</w:t>
            </w:r>
            <w:r w:rsidRPr="00F428B1">
              <w:rPr>
                <w:spacing w:val="-3"/>
                <w:sz w:val="13"/>
                <w:szCs w:val="13"/>
              </w:rPr>
              <w:t xml:space="preserve"> </w:t>
            </w:r>
            <w:r w:rsidRPr="00F428B1">
              <w:rPr>
                <w:sz w:val="13"/>
                <w:szCs w:val="13"/>
              </w:rPr>
              <w:t>teminatı</w:t>
            </w:r>
            <w:r w:rsidRPr="00F428B1">
              <w:rPr>
                <w:spacing w:val="-3"/>
                <w:sz w:val="13"/>
                <w:szCs w:val="13"/>
              </w:rPr>
              <w:t xml:space="preserve"> </w:t>
            </w:r>
            <w:r w:rsidRPr="00F428B1">
              <w:rPr>
                <w:sz w:val="13"/>
                <w:szCs w:val="13"/>
              </w:rPr>
              <w:t>birinci</w:t>
            </w:r>
            <w:r w:rsidRPr="00F428B1">
              <w:rPr>
                <w:spacing w:val="-3"/>
                <w:sz w:val="13"/>
                <w:szCs w:val="13"/>
              </w:rPr>
              <w:t xml:space="preserve"> </w:t>
            </w:r>
            <w:r w:rsidRPr="00F428B1">
              <w:rPr>
                <w:sz w:val="13"/>
                <w:szCs w:val="13"/>
              </w:rPr>
              <w:t>kalite</w:t>
            </w:r>
            <w:r w:rsidRPr="00F428B1">
              <w:rPr>
                <w:spacing w:val="-3"/>
                <w:sz w:val="13"/>
                <w:szCs w:val="13"/>
              </w:rPr>
              <w:t xml:space="preserve"> </w:t>
            </w:r>
            <w:r w:rsidRPr="00F428B1">
              <w:rPr>
                <w:sz w:val="13"/>
                <w:szCs w:val="13"/>
              </w:rPr>
              <w:t>likit</w:t>
            </w:r>
            <w:r w:rsidRPr="00F428B1">
              <w:rPr>
                <w:spacing w:val="-3"/>
                <w:sz w:val="13"/>
                <w:szCs w:val="13"/>
              </w:rPr>
              <w:t xml:space="preserve"> </w:t>
            </w:r>
            <w:r w:rsidRPr="00F428B1">
              <w:rPr>
                <w:sz w:val="13"/>
                <w:szCs w:val="13"/>
              </w:rPr>
              <w:t>varlık</w:t>
            </w:r>
            <w:r w:rsidRPr="00F428B1">
              <w:rPr>
                <w:spacing w:val="-29"/>
                <w:sz w:val="13"/>
                <w:szCs w:val="13"/>
              </w:rPr>
              <w:t xml:space="preserve"> </w:t>
            </w:r>
            <w:r w:rsidRPr="00F428B1">
              <w:rPr>
                <w:sz w:val="13"/>
                <w:szCs w:val="13"/>
              </w:rPr>
              <w:t>olmayan teminatlı alacaklar</w:t>
            </w:r>
          </w:p>
        </w:tc>
        <w:tc>
          <w:tcPr>
            <w:tcW w:w="957" w:type="dxa"/>
          </w:tcPr>
          <w:p w14:paraId="063E8517" w14:textId="77777777" w:rsidR="00333E90" w:rsidRPr="00F428B1" w:rsidRDefault="00333E90" w:rsidP="00333E90">
            <w:pPr>
              <w:pStyle w:val="TableParagraph"/>
              <w:spacing w:line="131" w:lineRule="exact"/>
              <w:ind w:right="96"/>
              <w:rPr>
                <w:sz w:val="13"/>
                <w:szCs w:val="13"/>
              </w:rPr>
            </w:pPr>
          </w:p>
          <w:p w14:paraId="278477BB" w14:textId="77777777" w:rsidR="00333E90" w:rsidRPr="00F428B1" w:rsidRDefault="00333E90" w:rsidP="00333E90">
            <w:pPr>
              <w:pStyle w:val="TableParagraph"/>
              <w:spacing w:line="131" w:lineRule="exact"/>
              <w:ind w:right="96"/>
              <w:rPr>
                <w:sz w:val="13"/>
                <w:szCs w:val="13"/>
              </w:rPr>
            </w:pPr>
          </w:p>
          <w:p w14:paraId="7D31038C" w14:textId="1FF21980"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vAlign w:val="center"/>
          </w:tcPr>
          <w:p w14:paraId="7B969B80" w14:textId="77777777" w:rsidR="00333E90" w:rsidRPr="00F428B1" w:rsidRDefault="00333E90" w:rsidP="00333E90">
            <w:pPr>
              <w:pStyle w:val="TableParagraph"/>
              <w:spacing w:line="131" w:lineRule="exact"/>
              <w:ind w:right="88"/>
              <w:rPr>
                <w:sz w:val="13"/>
                <w:szCs w:val="13"/>
              </w:rPr>
            </w:pPr>
          </w:p>
          <w:p w14:paraId="37C673DF" w14:textId="11BF21E1" w:rsidR="00333E90" w:rsidRPr="00F428B1" w:rsidRDefault="00333E90" w:rsidP="00333E90">
            <w:pPr>
              <w:pStyle w:val="TableParagraph"/>
              <w:spacing w:line="131" w:lineRule="exact"/>
              <w:ind w:right="88"/>
              <w:rPr>
                <w:sz w:val="13"/>
                <w:szCs w:val="13"/>
              </w:rPr>
            </w:pPr>
            <w:r w:rsidRPr="00F428B1">
              <w:rPr>
                <w:sz w:val="13"/>
                <w:szCs w:val="13"/>
              </w:rPr>
              <w:t>8.577.273</w:t>
            </w:r>
          </w:p>
        </w:tc>
        <w:tc>
          <w:tcPr>
            <w:tcW w:w="950" w:type="dxa"/>
            <w:vAlign w:val="center"/>
          </w:tcPr>
          <w:p w14:paraId="6CFBCD39" w14:textId="77777777" w:rsidR="00333E90" w:rsidRPr="00F428B1" w:rsidRDefault="00333E90" w:rsidP="00333E90">
            <w:pPr>
              <w:pStyle w:val="TableParagraph"/>
              <w:spacing w:line="131" w:lineRule="exact"/>
              <w:ind w:right="78"/>
              <w:rPr>
                <w:sz w:val="13"/>
                <w:szCs w:val="13"/>
              </w:rPr>
            </w:pPr>
          </w:p>
          <w:p w14:paraId="70E8BD1A" w14:textId="71262C89"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vAlign w:val="center"/>
          </w:tcPr>
          <w:p w14:paraId="62735A18" w14:textId="77777777" w:rsidR="00333E90" w:rsidRPr="00F428B1" w:rsidRDefault="00333E90" w:rsidP="00333E90">
            <w:pPr>
              <w:pStyle w:val="TableParagraph"/>
              <w:spacing w:line="131" w:lineRule="exact"/>
              <w:ind w:right="78"/>
              <w:rPr>
                <w:sz w:val="13"/>
                <w:szCs w:val="13"/>
              </w:rPr>
            </w:pPr>
          </w:p>
          <w:p w14:paraId="6D3942BF" w14:textId="7E542C46"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10F64183" w14:textId="77777777" w:rsidR="00333E90" w:rsidRPr="00F428B1" w:rsidRDefault="00333E90" w:rsidP="00333E90">
            <w:pPr>
              <w:pStyle w:val="TableParagraph"/>
              <w:spacing w:line="131" w:lineRule="exact"/>
              <w:ind w:right="91"/>
              <w:rPr>
                <w:sz w:val="13"/>
                <w:szCs w:val="13"/>
              </w:rPr>
            </w:pPr>
          </w:p>
          <w:p w14:paraId="48C27BD8" w14:textId="14D09B89" w:rsidR="00333E90" w:rsidRPr="00F428B1" w:rsidRDefault="00333E90" w:rsidP="00333E90">
            <w:pPr>
              <w:pStyle w:val="TableParagraph"/>
              <w:spacing w:line="131" w:lineRule="exact"/>
              <w:ind w:right="91"/>
              <w:rPr>
                <w:sz w:val="13"/>
                <w:szCs w:val="13"/>
              </w:rPr>
            </w:pPr>
            <w:r w:rsidRPr="00F428B1">
              <w:rPr>
                <w:sz w:val="13"/>
                <w:szCs w:val="13"/>
              </w:rPr>
              <w:t>498.353</w:t>
            </w:r>
          </w:p>
        </w:tc>
      </w:tr>
      <w:tr w:rsidR="00333E90" w:rsidRPr="00F428B1" w14:paraId="3DAC9A98" w14:textId="77777777" w:rsidTr="006E1770">
        <w:trPr>
          <w:trHeight w:val="594"/>
        </w:trPr>
        <w:tc>
          <w:tcPr>
            <w:tcW w:w="422" w:type="dxa"/>
          </w:tcPr>
          <w:p w14:paraId="29802895" w14:textId="77777777" w:rsidR="00333E90" w:rsidRPr="00F428B1" w:rsidRDefault="00333E90" w:rsidP="00333E90">
            <w:pPr>
              <w:pStyle w:val="TableParagraph"/>
              <w:spacing w:line="145" w:lineRule="exact"/>
              <w:ind w:left="105"/>
              <w:jc w:val="left"/>
              <w:rPr>
                <w:sz w:val="13"/>
                <w:szCs w:val="13"/>
              </w:rPr>
            </w:pPr>
            <w:r w:rsidRPr="00F428B1">
              <w:rPr>
                <w:sz w:val="13"/>
                <w:szCs w:val="13"/>
              </w:rPr>
              <w:t>20</w:t>
            </w:r>
          </w:p>
        </w:tc>
        <w:tc>
          <w:tcPr>
            <w:tcW w:w="3402" w:type="dxa"/>
          </w:tcPr>
          <w:p w14:paraId="34A1A6D5" w14:textId="77777777" w:rsidR="00333E90" w:rsidRPr="00F428B1" w:rsidRDefault="00333E90" w:rsidP="00333E90">
            <w:pPr>
              <w:pStyle w:val="TableParagraph"/>
              <w:ind w:left="321" w:right="240"/>
              <w:jc w:val="left"/>
              <w:rPr>
                <w:sz w:val="13"/>
                <w:szCs w:val="13"/>
              </w:rPr>
            </w:pPr>
            <w:r w:rsidRPr="00F428B1">
              <w:rPr>
                <w:sz w:val="13"/>
                <w:szCs w:val="13"/>
              </w:rPr>
              <w:t>Kredi</w:t>
            </w:r>
            <w:r w:rsidRPr="00F428B1">
              <w:rPr>
                <w:spacing w:val="-4"/>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4"/>
                <w:sz w:val="13"/>
                <w:szCs w:val="13"/>
              </w:rPr>
              <w:t xml:space="preserve"> </w:t>
            </w:r>
            <w:r w:rsidRPr="00F428B1">
              <w:rPr>
                <w:sz w:val="13"/>
                <w:szCs w:val="13"/>
              </w:rPr>
              <w:t>finansal</w:t>
            </w:r>
            <w:r w:rsidRPr="00F428B1">
              <w:rPr>
                <w:spacing w:val="-3"/>
                <w:sz w:val="13"/>
                <w:szCs w:val="13"/>
              </w:rPr>
              <w:t xml:space="preserve"> </w:t>
            </w:r>
            <w:r w:rsidRPr="00F428B1">
              <w:rPr>
                <w:sz w:val="13"/>
                <w:szCs w:val="13"/>
              </w:rPr>
              <w:t>kuruluşlar</w:t>
            </w:r>
            <w:r w:rsidRPr="00F428B1">
              <w:rPr>
                <w:spacing w:val="-3"/>
                <w:sz w:val="13"/>
                <w:szCs w:val="13"/>
              </w:rPr>
              <w:t xml:space="preserve"> </w:t>
            </w:r>
            <w:r w:rsidRPr="00F428B1">
              <w:rPr>
                <w:sz w:val="13"/>
                <w:szCs w:val="13"/>
              </w:rPr>
              <w:t>dışındaki</w:t>
            </w:r>
            <w:r w:rsidRPr="00F428B1">
              <w:rPr>
                <w:spacing w:val="-30"/>
                <w:sz w:val="13"/>
                <w:szCs w:val="13"/>
              </w:rPr>
              <w:t xml:space="preserve"> </w:t>
            </w:r>
            <w:r w:rsidRPr="00F428B1">
              <w:rPr>
                <w:sz w:val="13"/>
                <w:szCs w:val="13"/>
              </w:rPr>
              <w:t>kurumsal</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kuruluşlar,</w:t>
            </w:r>
            <w:r w:rsidRPr="00F428B1">
              <w:rPr>
                <w:spacing w:val="2"/>
                <w:sz w:val="13"/>
                <w:szCs w:val="13"/>
              </w:rPr>
              <w:t xml:space="preserve"> </w:t>
            </w:r>
            <w:r w:rsidRPr="00F428B1">
              <w:rPr>
                <w:sz w:val="13"/>
                <w:szCs w:val="13"/>
              </w:rPr>
              <w:t>gerçek kişi ve</w:t>
            </w:r>
            <w:r w:rsidRPr="00F428B1">
              <w:rPr>
                <w:spacing w:val="1"/>
                <w:sz w:val="13"/>
                <w:szCs w:val="13"/>
              </w:rPr>
              <w:t xml:space="preserve"> </w:t>
            </w:r>
            <w:r w:rsidRPr="00F428B1">
              <w:rPr>
                <w:sz w:val="13"/>
                <w:szCs w:val="13"/>
              </w:rPr>
              <w:t>perakende</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merkezi yönetimler, merkez</w:t>
            </w:r>
          </w:p>
          <w:p w14:paraId="388A16E4" w14:textId="77777777" w:rsidR="00333E90" w:rsidRPr="00F428B1" w:rsidRDefault="00333E90" w:rsidP="00333E90">
            <w:pPr>
              <w:pStyle w:val="TableParagraph"/>
              <w:spacing w:line="130" w:lineRule="exact"/>
              <w:ind w:left="321"/>
              <w:jc w:val="left"/>
              <w:rPr>
                <w:sz w:val="13"/>
                <w:szCs w:val="13"/>
              </w:rPr>
            </w:pPr>
            <w:r w:rsidRPr="00F428B1">
              <w:rPr>
                <w:sz w:val="13"/>
                <w:szCs w:val="13"/>
              </w:rPr>
              <w:t>bankaları</w:t>
            </w:r>
            <w:r w:rsidRPr="00F428B1">
              <w:rPr>
                <w:spacing w:val="-1"/>
                <w:sz w:val="13"/>
                <w:szCs w:val="13"/>
              </w:rPr>
              <w:t xml:space="preserve"> </w:t>
            </w:r>
            <w:r w:rsidRPr="00F428B1">
              <w:rPr>
                <w:sz w:val="13"/>
                <w:szCs w:val="13"/>
              </w:rPr>
              <w:t>ile</w:t>
            </w:r>
            <w:r w:rsidRPr="00F428B1">
              <w:rPr>
                <w:spacing w:val="-1"/>
                <w:sz w:val="13"/>
                <w:szCs w:val="13"/>
              </w:rPr>
              <w:t xml:space="preserve"> </w:t>
            </w:r>
            <w:r w:rsidRPr="00F428B1">
              <w:rPr>
                <w:sz w:val="13"/>
                <w:szCs w:val="13"/>
              </w:rPr>
              <w:t>kamu</w:t>
            </w:r>
            <w:r w:rsidRPr="00F428B1">
              <w:rPr>
                <w:spacing w:val="-1"/>
                <w:sz w:val="13"/>
                <w:szCs w:val="13"/>
              </w:rPr>
              <w:t xml:space="preserve"> </w:t>
            </w:r>
            <w:r w:rsidRPr="00F428B1">
              <w:rPr>
                <w:sz w:val="13"/>
                <w:szCs w:val="13"/>
              </w:rPr>
              <w:t>kuruluşlarından olan</w:t>
            </w:r>
            <w:r w:rsidRPr="00F428B1">
              <w:rPr>
                <w:spacing w:val="-1"/>
                <w:sz w:val="13"/>
                <w:szCs w:val="13"/>
              </w:rPr>
              <w:t xml:space="preserve"> </w:t>
            </w:r>
            <w:r w:rsidRPr="00F428B1">
              <w:rPr>
                <w:sz w:val="13"/>
                <w:szCs w:val="13"/>
              </w:rPr>
              <w:t>alacaklar</w:t>
            </w:r>
          </w:p>
        </w:tc>
        <w:tc>
          <w:tcPr>
            <w:tcW w:w="957" w:type="dxa"/>
          </w:tcPr>
          <w:p w14:paraId="25C911CD" w14:textId="77777777" w:rsidR="00333E90" w:rsidRPr="00F428B1" w:rsidRDefault="00333E90" w:rsidP="00333E90">
            <w:pPr>
              <w:pStyle w:val="TableParagraph"/>
              <w:spacing w:line="131" w:lineRule="exact"/>
              <w:ind w:right="96"/>
              <w:rPr>
                <w:sz w:val="13"/>
                <w:szCs w:val="13"/>
              </w:rPr>
            </w:pPr>
          </w:p>
          <w:p w14:paraId="2DBCB832" w14:textId="77777777" w:rsidR="00333E90" w:rsidRPr="00F428B1" w:rsidRDefault="00333E90" w:rsidP="00333E90">
            <w:pPr>
              <w:pStyle w:val="TableParagraph"/>
              <w:spacing w:line="131" w:lineRule="exact"/>
              <w:ind w:right="96"/>
              <w:rPr>
                <w:sz w:val="13"/>
                <w:szCs w:val="13"/>
              </w:rPr>
            </w:pPr>
          </w:p>
          <w:p w14:paraId="3BF31E05" w14:textId="77777777" w:rsidR="00333E90" w:rsidRPr="00F428B1" w:rsidRDefault="00333E90" w:rsidP="00333E90">
            <w:pPr>
              <w:pStyle w:val="TableParagraph"/>
              <w:spacing w:line="131" w:lineRule="exact"/>
              <w:ind w:right="96"/>
              <w:rPr>
                <w:sz w:val="13"/>
                <w:szCs w:val="13"/>
              </w:rPr>
            </w:pPr>
          </w:p>
          <w:p w14:paraId="5E92C07F" w14:textId="78D38712"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1DA588B3" w14:textId="77777777" w:rsidR="00333E90" w:rsidRPr="00F428B1" w:rsidRDefault="00333E90" w:rsidP="00333E90">
            <w:pPr>
              <w:pStyle w:val="TableParagraph"/>
              <w:spacing w:line="131" w:lineRule="exact"/>
              <w:ind w:right="96"/>
              <w:rPr>
                <w:sz w:val="13"/>
                <w:szCs w:val="13"/>
              </w:rPr>
            </w:pPr>
          </w:p>
          <w:p w14:paraId="727A07AD" w14:textId="77777777" w:rsidR="00333E90" w:rsidRPr="00F428B1" w:rsidRDefault="00333E90" w:rsidP="00333E90">
            <w:pPr>
              <w:pStyle w:val="TableParagraph"/>
              <w:spacing w:line="131" w:lineRule="exact"/>
              <w:ind w:right="96"/>
              <w:rPr>
                <w:sz w:val="13"/>
                <w:szCs w:val="13"/>
              </w:rPr>
            </w:pPr>
          </w:p>
          <w:p w14:paraId="4E857115" w14:textId="77777777" w:rsidR="00333E90" w:rsidRPr="00F428B1" w:rsidRDefault="00333E90" w:rsidP="00333E90">
            <w:pPr>
              <w:pStyle w:val="TableParagraph"/>
              <w:spacing w:line="131" w:lineRule="exact"/>
              <w:ind w:right="96"/>
              <w:rPr>
                <w:sz w:val="13"/>
                <w:szCs w:val="13"/>
              </w:rPr>
            </w:pPr>
          </w:p>
          <w:p w14:paraId="0B32223C" w14:textId="70500892"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vAlign w:val="center"/>
          </w:tcPr>
          <w:p w14:paraId="4281DDD8" w14:textId="73289A31" w:rsidR="00333E90" w:rsidRPr="00F428B1" w:rsidRDefault="00333E90" w:rsidP="00333E90">
            <w:pPr>
              <w:pStyle w:val="TableParagraph"/>
              <w:spacing w:line="131" w:lineRule="exact"/>
              <w:ind w:right="78"/>
              <w:rPr>
                <w:sz w:val="13"/>
                <w:szCs w:val="13"/>
              </w:rPr>
            </w:pPr>
          </w:p>
          <w:p w14:paraId="77B0376B" w14:textId="77777777" w:rsidR="00333E90" w:rsidRPr="00F428B1" w:rsidRDefault="00333E90" w:rsidP="00333E90">
            <w:pPr>
              <w:pStyle w:val="TableParagraph"/>
              <w:spacing w:line="131" w:lineRule="exact"/>
              <w:ind w:right="78"/>
              <w:rPr>
                <w:sz w:val="13"/>
                <w:szCs w:val="13"/>
              </w:rPr>
            </w:pPr>
          </w:p>
          <w:p w14:paraId="0F975E1C" w14:textId="65F6414F" w:rsidR="00333E90" w:rsidRPr="00F428B1" w:rsidRDefault="00333E90" w:rsidP="00333E90">
            <w:pPr>
              <w:pStyle w:val="TableParagraph"/>
              <w:spacing w:line="131" w:lineRule="exact"/>
              <w:ind w:right="78"/>
              <w:rPr>
                <w:sz w:val="13"/>
                <w:szCs w:val="13"/>
              </w:rPr>
            </w:pPr>
            <w:r w:rsidRPr="00F428B1">
              <w:rPr>
                <w:sz w:val="13"/>
                <w:szCs w:val="13"/>
              </w:rPr>
              <w:t>2.951.772</w:t>
            </w:r>
          </w:p>
        </w:tc>
        <w:tc>
          <w:tcPr>
            <w:tcW w:w="977" w:type="dxa"/>
            <w:vAlign w:val="center"/>
          </w:tcPr>
          <w:p w14:paraId="10E4EA86" w14:textId="77777777" w:rsidR="00333E90" w:rsidRPr="00F428B1" w:rsidRDefault="00333E90" w:rsidP="00333E90">
            <w:pPr>
              <w:pStyle w:val="TableParagraph"/>
              <w:spacing w:line="131" w:lineRule="exact"/>
              <w:ind w:right="92"/>
              <w:rPr>
                <w:sz w:val="13"/>
                <w:szCs w:val="13"/>
              </w:rPr>
            </w:pPr>
          </w:p>
          <w:p w14:paraId="567CE804" w14:textId="77777777" w:rsidR="00333E90" w:rsidRPr="00F428B1" w:rsidRDefault="00333E90" w:rsidP="00333E90">
            <w:pPr>
              <w:pStyle w:val="TableParagraph"/>
              <w:spacing w:line="131" w:lineRule="exact"/>
              <w:ind w:right="92"/>
              <w:rPr>
                <w:sz w:val="13"/>
                <w:szCs w:val="13"/>
              </w:rPr>
            </w:pPr>
          </w:p>
          <w:p w14:paraId="64D7C97E" w14:textId="7E030FAA"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vAlign w:val="center"/>
          </w:tcPr>
          <w:p w14:paraId="2ED9ACF8" w14:textId="77777777" w:rsidR="00333E90" w:rsidRPr="00F428B1" w:rsidRDefault="00333E90" w:rsidP="00333E90">
            <w:pPr>
              <w:pStyle w:val="TableParagraph"/>
              <w:spacing w:line="131" w:lineRule="exact"/>
              <w:ind w:right="91"/>
              <w:rPr>
                <w:sz w:val="13"/>
                <w:szCs w:val="13"/>
              </w:rPr>
            </w:pPr>
          </w:p>
          <w:p w14:paraId="34600675" w14:textId="77777777" w:rsidR="00333E90" w:rsidRPr="00F428B1" w:rsidRDefault="00333E90" w:rsidP="00333E90">
            <w:pPr>
              <w:pStyle w:val="TableParagraph"/>
              <w:spacing w:line="131" w:lineRule="exact"/>
              <w:ind w:right="91"/>
              <w:rPr>
                <w:sz w:val="13"/>
                <w:szCs w:val="13"/>
              </w:rPr>
            </w:pPr>
          </w:p>
          <w:p w14:paraId="20C84285" w14:textId="077121CC" w:rsidR="00333E90" w:rsidRPr="00F428B1" w:rsidRDefault="00333E90" w:rsidP="00333E90">
            <w:pPr>
              <w:pStyle w:val="TableParagraph"/>
              <w:spacing w:line="131" w:lineRule="exact"/>
              <w:ind w:right="91"/>
              <w:rPr>
                <w:sz w:val="13"/>
                <w:szCs w:val="13"/>
              </w:rPr>
            </w:pPr>
            <w:r w:rsidRPr="00F428B1">
              <w:rPr>
                <w:sz w:val="13"/>
                <w:szCs w:val="13"/>
              </w:rPr>
              <w:t>1.475.886</w:t>
            </w:r>
          </w:p>
        </w:tc>
      </w:tr>
      <w:tr w:rsidR="00333E90" w:rsidRPr="00F428B1" w14:paraId="16EF8C96" w14:textId="77777777" w:rsidTr="006A3D94">
        <w:trPr>
          <w:trHeight w:val="150"/>
        </w:trPr>
        <w:tc>
          <w:tcPr>
            <w:tcW w:w="422" w:type="dxa"/>
          </w:tcPr>
          <w:p w14:paraId="21B38E7D" w14:textId="77777777" w:rsidR="00333E90" w:rsidRPr="00F428B1" w:rsidRDefault="00333E90" w:rsidP="00333E90">
            <w:pPr>
              <w:pStyle w:val="TableParagraph"/>
              <w:spacing w:line="131" w:lineRule="exact"/>
              <w:ind w:left="105"/>
              <w:jc w:val="left"/>
              <w:rPr>
                <w:sz w:val="13"/>
                <w:szCs w:val="13"/>
              </w:rPr>
            </w:pPr>
            <w:r w:rsidRPr="00F428B1">
              <w:rPr>
                <w:sz w:val="13"/>
                <w:szCs w:val="13"/>
              </w:rPr>
              <w:t>21</w:t>
            </w:r>
          </w:p>
        </w:tc>
        <w:tc>
          <w:tcPr>
            <w:tcW w:w="3402" w:type="dxa"/>
          </w:tcPr>
          <w:p w14:paraId="006E2004" w14:textId="77777777" w:rsidR="00333E90" w:rsidRPr="00F428B1" w:rsidRDefault="00333E90" w:rsidP="00333E90">
            <w:pPr>
              <w:pStyle w:val="TableParagraph"/>
              <w:spacing w:line="131" w:lineRule="exact"/>
              <w:ind w:right="236"/>
              <w:rPr>
                <w:sz w:val="13"/>
                <w:szCs w:val="13"/>
              </w:rPr>
            </w:pPr>
            <w:proofErr w:type="gramStart"/>
            <w:r w:rsidRPr="00F428B1">
              <w:rPr>
                <w:sz w:val="13"/>
                <w:szCs w:val="13"/>
              </w:rPr>
              <w:t>%</w:t>
            </w:r>
            <w:r w:rsidRPr="00F428B1">
              <w:rPr>
                <w:spacing w:val="-1"/>
                <w:sz w:val="13"/>
                <w:szCs w:val="13"/>
              </w:rPr>
              <w:t xml:space="preserve"> </w:t>
            </w:r>
            <w:r w:rsidRPr="00F428B1">
              <w:rPr>
                <w:sz w:val="13"/>
                <w:szCs w:val="13"/>
              </w:rPr>
              <w:t>35</w:t>
            </w:r>
            <w:proofErr w:type="gramEnd"/>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1BCEDB53" w14:textId="312720A8"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69C0B686" w14:textId="4965AFFE"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212720F0" w14:textId="79709381"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752768B5" w14:textId="7C74B968" w:rsidR="00333E90" w:rsidRPr="00F428B1" w:rsidRDefault="00333E90" w:rsidP="00333E90">
            <w:pPr>
              <w:pStyle w:val="TableParagraph"/>
              <w:spacing w:line="131" w:lineRule="exact"/>
              <w:ind w:right="92"/>
              <w:rPr>
                <w:sz w:val="13"/>
                <w:szCs w:val="13"/>
              </w:rPr>
            </w:pPr>
            <w:r w:rsidRPr="00F428B1">
              <w:rPr>
                <w:sz w:val="13"/>
                <w:szCs w:val="13"/>
              </w:rPr>
              <w:t>285.645</w:t>
            </w:r>
          </w:p>
        </w:tc>
        <w:tc>
          <w:tcPr>
            <w:tcW w:w="952" w:type="dxa"/>
          </w:tcPr>
          <w:p w14:paraId="03E8D993" w14:textId="01FE325F" w:rsidR="00333E90" w:rsidRPr="00F428B1" w:rsidRDefault="00333E90" w:rsidP="00333E90">
            <w:pPr>
              <w:pStyle w:val="TableParagraph"/>
              <w:spacing w:line="131" w:lineRule="exact"/>
              <w:ind w:right="91"/>
              <w:rPr>
                <w:sz w:val="13"/>
                <w:szCs w:val="13"/>
              </w:rPr>
            </w:pPr>
            <w:r w:rsidRPr="00F428B1">
              <w:rPr>
                <w:sz w:val="13"/>
                <w:szCs w:val="13"/>
              </w:rPr>
              <w:t>242.798</w:t>
            </w:r>
          </w:p>
        </w:tc>
      </w:tr>
      <w:tr w:rsidR="00333E90" w:rsidRPr="00F428B1" w14:paraId="50373AA2" w14:textId="77777777" w:rsidTr="006A3D94">
        <w:trPr>
          <w:trHeight w:val="297"/>
        </w:trPr>
        <w:tc>
          <w:tcPr>
            <w:tcW w:w="422" w:type="dxa"/>
          </w:tcPr>
          <w:p w14:paraId="7EF10219" w14:textId="77777777" w:rsidR="00333E90" w:rsidRPr="00F428B1" w:rsidRDefault="00333E90" w:rsidP="00333E90">
            <w:pPr>
              <w:pStyle w:val="TableParagraph"/>
              <w:spacing w:line="148" w:lineRule="exact"/>
              <w:ind w:left="105"/>
              <w:jc w:val="left"/>
              <w:rPr>
                <w:sz w:val="13"/>
                <w:szCs w:val="13"/>
              </w:rPr>
            </w:pPr>
            <w:r w:rsidRPr="00F428B1">
              <w:rPr>
                <w:sz w:val="13"/>
                <w:szCs w:val="13"/>
              </w:rPr>
              <w:t>22</w:t>
            </w:r>
          </w:p>
        </w:tc>
        <w:tc>
          <w:tcPr>
            <w:tcW w:w="3402" w:type="dxa"/>
          </w:tcPr>
          <w:p w14:paraId="7EEA6E57" w14:textId="77777777" w:rsidR="00333E90" w:rsidRPr="00F428B1" w:rsidRDefault="00333E90" w:rsidP="00333E90">
            <w:pPr>
              <w:pStyle w:val="TableParagraph"/>
              <w:spacing w:line="148" w:lineRule="exact"/>
              <w:ind w:left="321" w:right="17"/>
              <w:jc w:val="left"/>
              <w:rPr>
                <w:sz w:val="13"/>
                <w:szCs w:val="13"/>
              </w:rPr>
            </w:pPr>
            <w:r w:rsidRPr="00F428B1">
              <w:rPr>
                <w:sz w:val="13"/>
                <w:szCs w:val="13"/>
              </w:rPr>
              <w:t>İkamet</w:t>
            </w:r>
            <w:r w:rsidRPr="00F428B1">
              <w:rPr>
                <w:spacing w:val="-3"/>
                <w:sz w:val="13"/>
                <w:szCs w:val="13"/>
              </w:rPr>
              <w:t xml:space="preserve"> </w:t>
            </w:r>
            <w:r w:rsidRPr="00F428B1">
              <w:rPr>
                <w:sz w:val="13"/>
                <w:szCs w:val="13"/>
              </w:rPr>
              <w:t>amaçlı</w:t>
            </w:r>
            <w:r w:rsidRPr="00F428B1">
              <w:rPr>
                <w:spacing w:val="-3"/>
                <w:sz w:val="13"/>
                <w:szCs w:val="13"/>
              </w:rPr>
              <w:t xml:space="preserve"> </w:t>
            </w:r>
            <w:r w:rsidRPr="00F428B1">
              <w:rPr>
                <w:sz w:val="13"/>
                <w:szCs w:val="13"/>
              </w:rPr>
              <w:t>gayrimenkul</w:t>
            </w:r>
            <w:r w:rsidRPr="00F428B1">
              <w:rPr>
                <w:spacing w:val="-3"/>
                <w:sz w:val="13"/>
                <w:szCs w:val="13"/>
              </w:rPr>
              <w:t xml:space="preserve"> </w:t>
            </w:r>
            <w:r w:rsidRPr="00F428B1">
              <w:rPr>
                <w:sz w:val="13"/>
                <w:szCs w:val="13"/>
              </w:rPr>
              <w:t>ipoteği</w:t>
            </w:r>
            <w:r w:rsidRPr="00F428B1">
              <w:rPr>
                <w:spacing w:val="-4"/>
                <w:sz w:val="13"/>
                <w:szCs w:val="13"/>
              </w:rPr>
              <w:t xml:space="preserve"> </w:t>
            </w:r>
            <w:r w:rsidRPr="00F428B1">
              <w:rPr>
                <w:sz w:val="13"/>
                <w:szCs w:val="13"/>
              </w:rPr>
              <w:t>ile</w:t>
            </w:r>
            <w:r w:rsidRPr="00F428B1">
              <w:rPr>
                <w:spacing w:val="-4"/>
                <w:sz w:val="13"/>
                <w:szCs w:val="13"/>
              </w:rPr>
              <w:t xml:space="preserve"> </w:t>
            </w:r>
            <w:r w:rsidRPr="00F428B1">
              <w:rPr>
                <w:sz w:val="13"/>
                <w:szCs w:val="13"/>
              </w:rPr>
              <w:t>teminatlandırılan</w:t>
            </w:r>
            <w:r w:rsidRPr="00F428B1">
              <w:rPr>
                <w:spacing w:val="-30"/>
                <w:sz w:val="13"/>
                <w:szCs w:val="13"/>
              </w:rPr>
              <w:t xml:space="preserve"> </w:t>
            </w:r>
            <w:r w:rsidRPr="00F428B1">
              <w:rPr>
                <w:sz w:val="13"/>
                <w:szCs w:val="13"/>
              </w:rPr>
              <w:t>alacaklar</w:t>
            </w:r>
          </w:p>
        </w:tc>
        <w:tc>
          <w:tcPr>
            <w:tcW w:w="957" w:type="dxa"/>
          </w:tcPr>
          <w:p w14:paraId="04B5C309" w14:textId="77777777" w:rsidR="00333E90" w:rsidRPr="00F428B1" w:rsidRDefault="00333E90" w:rsidP="00333E90">
            <w:pPr>
              <w:pStyle w:val="TableParagraph"/>
              <w:spacing w:line="131" w:lineRule="exact"/>
              <w:ind w:right="96"/>
              <w:rPr>
                <w:sz w:val="13"/>
                <w:szCs w:val="13"/>
              </w:rPr>
            </w:pPr>
          </w:p>
          <w:p w14:paraId="1DCA281A" w14:textId="4C07DDD3"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5D1D6CED" w14:textId="77777777" w:rsidR="00333E90" w:rsidRPr="00F428B1" w:rsidRDefault="00333E90" w:rsidP="00333E90">
            <w:pPr>
              <w:pStyle w:val="TableParagraph"/>
              <w:spacing w:line="131" w:lineRule="exact"/>
              <w:ind w:right="96"/>
              <w:rPr>
                <w:sz w:val="13"/>
                <w:szCs w:val="13"/>
              </w:rPr>
            </w:pPr>
          </w:p>
          <w:p w14:paraId="6405AF84" w14:textId="4CE8AF24"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6ED7A61C" w14:textId="77777777" w:rsidR="00333E90" w:rsidRPr="00F428B1" w:rsidRDefault="00333E90" w:rsidP="00333E90">
            <w:pPr>
              <w:pStyle w:val="TableParagraph"/>
              <w:spacing w:line="131" w:lineRule="exact"/>
              <w:ind w:right="96"/>
              <w:rPr>
                <w:sz w:val="13"/>
                <w:szCs w:val="13"/>
              </w:rPr>
            </w:pPr>
          </w:p>
          <w:p w14:paraId="1DD97047" w14:textId="620C6FE3"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17932E3A" w14:textId="77777777" w:rsidR="00333E90" w:rsidRPr="00F428B1" w:rsidRDefault="00333E90" w:rsidP="00333E90">
            <w:pPr>
              <w:pStyle w:val="TableParagraph"/>
              <w:spacing w:line="131" w:lineRule="exact"/>
              <w:ind w:right="96"/>
              <w:rPr>
                <w:sz w:val="13"/>
                <w:szCs w:val="13"/>
              </w:rPr>
            </w:pPr>
          </w:p>
          <w:p w14:paraId="71DBE89D" w14:textId="04613620"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7478A6D2" w14:textId="77777777" w:rsidR="00333E90" w:rsidRPr="00F428B1" w:rsidRDefault="00333E90" w:rsidP="00333E90">
            <w:pPr>
              <w:pStyle w:val="TableParagraph"/>
              <w:spacing w:line="131" w:lineRule="exact"/>
              <w:ind w:right="96"/>
              <w:rPr>
                <w:sz w:val="13"/>
                <w:szCs w:val="13"/>
              </w:rPr>
            </w:pPr>
          </w:p>
          <w:p w14:paraId="39E63976" w14:textId="53A4BE9F"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74E57D9E" w14:textId="77777777" w:rsidTr="006A3D94">
        <w:trPr>
          <w:trHeight w:val="150"/>
        </w:trPr>
        <w:tc>
          <w:tcPr>
            <w:tcW w:w="422" w:type="dxa"/>
          </w:tcPr>
          <w:p w14:paraId="71D13FBA" w14:textId="77777777" w:rsidR="00333E90" w:rsidRPr="00F428B1" w:rsidRDefault="00333E90" w:rsidP="00333E90">
            <w:pPr>
              <w:pStyle w:val="TableParagraph"/>
              <w:spacing w:before="1" w:line="130" w:lineRule="exact"/>
              <w:ind w:left="105"/>
              <w:jc w:val="left"/>
              <w:rPr>
                <w:sz w:val="13"/>
                <w:szCs w:val="13"/>
              </w:rPr>
            </w:pPr>
            <w:r w:rsidRPr="00F428B1">
              <w:rPr>
                <w:sz w:val="13"/>
                <w:szCs w:val="13"/>
              </w:rPr>
              <w:t>23</w:t>
            </w:r>
          </w:p>
        </w:tc>
        <w:tc>
          <w:tcPr>
            <w:tcW w:w="3402" w:type="dxa"/>
          </w:tcPr>
          <w:p w14:paraId="0386AB79" w14:textId="77777777" w:rsidR="00333E90" w:rsidRPr="00F428B1" w:rsidRDefault="00333E90" w:rsidP="00333E90">
            <w:pPr>
              <w:pStyle w:val="TableParagraph"/>
              <w:spacing w:before="1" w:line="130" w:lineRule="exact"/>
              <w:ind w:right="236"/>
              <w:rPr>
                <w:sz w:val="13"/>
                <w:szCs w:val="13"/>
              </w:rPr>
            </w:pPr>
            <w:proofErr w:type="gramStart"/>
            <w:r w:rsidRPr="00F428B1">
              <w:rPr>
                <w:sz w:val="13"/>
                <w:szCs w:val="13"/>
              </w:rPr>
              <w:t>%</w:t>
            </w:r>
            <w:r w:rsidRPr="00F428B1">
              <w:rPr>
                <w:spacing w:val="-1"/>
                <w:sz w:val="13"/>
                <w:szCs w:val="13"/>
              </w:rPr>
              <w:t xml:space="preserve"> </w:t>
            </w:r>
            <w:r w:rsidRPr="00F428B1">
              <w:rPr>
                <w:sz w:val="13"/>
                <w:szCs w:val="13"/>
              </w:rPr>
              <w:t>35</w:t>
            </w:r>
            <w:proofErr w:type="gramEnd"/>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606CFFD2" w14:textId="64D5D246"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509F0456" w14:textId="1593D943"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7F764A67" w14:textId="122D5114"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78115896" w14:textId="20660EF1"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4C806668" w14:textId="7231CF2C"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6FC5107E" w14:textId="77777777" w:rsidTr="006A3D94">
        <w:trPr>
          <w:trHeight w:val="449"/>
        </w:trPr>
        <w:tc>
          <w:tcPr>
            <w:tcW w:w="422" w:type="dxa"/>
          </w:tcPr>
          <w:p w14:paraId="23110E70" w14:textId="77777777" w:rsidR="00333E90" w:rsidRPr="00F428B1" w:rsidRDefault="00333E90" w:rsidP="00333E90">
            <w:pPr>
              <w:pStyle w:val="TableParagraph"/>
              <w:spacing w:line="149" w:lineRule="exact"/>
              <w:ind w:left="105"/>
              <w:jc w:val="left"/>
              <w:rPr>
                <w:sz w:val="13"/>
                <w:szCs w:val="13"/>
              </w:rPr>
            </w:pPr>
            <w:r w:rsidRPr="00F428B1">
              <w:rPr>
                <w:sz w:val="13"/>
                <w:szCs w:val="13"/>
              </w:rPr>
              <w:t>24</w:t>
            </w:r>
          </w:p>
        </w:tc>
        <w:tc>
          <w:tcPr>
            <w:tcW w:w="3402" w:type="dxa"/>
          </w:tcPr>
          <w:p w14:paraId="606391DD" w14:textId="77777777" w:rsidR="00333E90" w:rsidRPr="00F428B1" w:rsidRDefault="00333E90" w:rsidP="00333E90">
            <w:pPr>
              <w:pStyle w:val="TableParagraph"/>
              <w:ind w:left="425" w:right="179"/>
              <w:jc w:val="left"/>
              <w:rPr>
                <w:sz w:val="13"/>
                <w:szCs w:val="13"/>
              </w:rPr>
            </w:pPr>
            <w:r w:rsidRPr="00F428B1">
              <w:rPr>
                <w:sz w:val="13"/>
                <w:szCs w:val="13"/>
              </w:rPr>
              <w:t>Yüksek</w:t>
            </w:r>
            <w:r w:rsidRPr="00F428B1">
              <w:rPr>
                <w:spacing w:val="-1"/>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w:t>
            </w:r>
            <w:r w:rsidRPr="00F428B1">
              <w:rPr>
                <w:spacing w:val="-1"/>
                <w:sz w:val="13"/>
                <w:szCs w:val="13"/>
              </w:rPr>
              <w:t xml:space="preserve"> </w:t>
            </w:r>
            <w:r w:rsidRPr="00F428B1">
              <w:rPr>
                <w:sz w:val="13"/>
                <w:szCs w:val="13"/>
              </w:rPr>
              <w:t>niteliğini</w:t>
            </w:r>
            <w:r w:rsidRPr="00F428B1">
              <w:rPr>
                <w:spacing w:val="-2"/>
                <w:sz w:val="13"/>
                <w:szCs w:val="13"/>
              </w:rPr>
              <w:t xml:space="preserve"> </w:t>
            </w:r>
            <w:r w:rsidRPr="00F428B1">
              <w:rPr>
                <w:sz w:val="13"/>
                <w:szCs w:val="13"/>
              </w:rPr>
              <w:t>haiz</w:t>
            </w:r>
            <w:r w:rsidRPr="00F428B1">
              <w:rPr>
                <w:spacing w:val="-1"/>
                <w:sz w:val="13"/>
                <w:szCs w:val="13"/>
              </w:rPr>
              <w:t xml:space="preserve"> </w:t>
            </w:r>
            <w:r w:rsidRPr="00F428B1">
              <w:rPr>
                <w:sz w:val="13"/>
                <w:szCs w:val="13"/>
              </w:rPr>
              <w:t>olmayan,</w:t>
            </w:r>
            <w:r w:rsidRPr="00F428B1">
              <w:rPr>
                <w:spacing w:val="-30"/>
                <w:sz w:val="13"/>
                <w:szCs w:val="13"/>
              </w:rPr>
              <w:t xml:space="preserve"> </w:t>
            </w:r>
            <w:r w:rsidRPr="00F428B1">
              <w:rPr>
                <w:sz w:val="13"/>
                <w:szCs w:val="13"/>
              </w:rPr>
              <w:t>borsada</w:t>
            </w:r>
            <w:r w:rsidRPr="00F428B1">
              <w:rPr>
                <w:spacing w:val="-1"/>
                <w:sz w:val="13"/>
                <w:szCs w:val="13"/>
              </w:rPr>
              <w:t xml:space="preserve"> </w:t>
            </w:r>
            <w:r w:rsidRPr="00F428B1">
              <w:rPr>
                <w:sz w:val="13"/>
                <w:szCs w:val="13"/>
              </w:rPr>
              <w:t>işlem</w:t>
            </w:r>
            <w:r w:rsidRPr="00F428B1">
              <w:rPr>
                <w:spacing w:val="-2"/>
                <w:sz w:val="13"/>
                <w:szCs w:val="13"/>
              </w:rPr>
              <w:t xml:space="preserve"> </w:t>
            </w:r>
            <w:r w:rsidRPr="00F428B1">
              <w:rPr>
                <w:sz w:val="13"/>
                <w:szCs w:val="13"/>
              </w:rPr>
              <w:t>gören</w:t>
            </w:r>
            <w:r w:rsidRPr="00F428B1">
              <w:rPr>
                <w:spacing w:val="-1"/>
                <w:sz w:val="13"/>
                <w:szCs w:val="13"/>
              </w:rPr>
              <w:t xml:space="preserve"> </w:t>
            </w:r>
            <w:r w:rsidRPr="00F428B1">
              <w:rPr>
                <w:sz w:val="13"/>
                <w:szCs w:val="13"/>
              </w:rPr>
              <w:t>hisse</w:t>
            </w:r>
            <w:r w:rsidRPr="00F428B1">
              <w:rPr>
                <w:spacing w:val="-2"/>
                <w:sz w:val="13"/>
                <w:szCs w:val="13"/>
              </w:rPr>
              <w:t xml:space="preserve"> </w:t>
            </w:r>
            <w:r w:rsidRPr="00F428B1">
              <w:rPr>
                <w:sz w:val="13"/>
                <w:szCs w:val="13"/>
              </w:rPr>
              <w:t>senetleri ile</w:t>
            </w:r>
            <w:r w:rsidRPr="00F428B1">
              <w:rPr>
                <w:spacing w:val="-2"/>
                <w:sz w:val="13"/>
                <w:szCs w:val="13"/>
              </w:rPr>
              <w:t xml:space="preserve"> </w:t>
            </w:r>
            <w:r w:rsidRPr="00F428B1">
              <w:rPr>
                <w:sz w:val="13"/>
                <w:szCs w:val="13"/>
              </w:rPr>
              <w:t>borçlanma</w:t>
            </w:r>
          </w:p>
          <w:p w14:paraId="66DFA772" w14:textId="77777777" w:rsidR="00333E90" w:rsidRPr="00F428B1" w:rsidRDefault="00333E90" w:rsidP="00333E90">
            <w:pPr>
              <w:pStyle w:val="TableParagraph"/>
              <w:spacing w:line="130" w:lineRule="exact"/>
              <w:ind w:left="425"/>
              <w:jc w:val="left"/>
              <w:rPr>
                <w:sz w:val="13"/>
                <w:szCs w:val="13"/>
              </w:rPr>
            </w:pPr>
            <w:r w:rsidRPr="00F428B1">
              <w:rPr>
                <w:sz w:val="13"/>
                <w:szCs w:val="13"/>
              </w:rPr>
              <w:t>Araçları</w:t>
            </w:r>
          </w:p>
        </w:tc>
        <w:tc>
          <w:tcPr>
            <w:tcW w:w="957" w:type="dxa"/>
          </w:tcPr>
          <w:p w14:paraId="79F0B379" w14:textId="77777777" w:rsidR="00333E90" w:rsidRPr="00F428B1" w:rsidRDefault="00333E90" w:rsidP="00333E90">
            <w:pPr>
              <w:pStyle w:val="TableParagraph"/>
              <w:spacing w:line="131" w:lineRule="exact"/>
              <w:ind w:right="96"/>
              <w:rPr>
                <w:sz w:val="13"/>
                <w:szCs w:val="13"/>
              </w:rPr>
            </w:pPr>
          </w:p>
          <w:p w14:paraId="22222650" w14:textId="77777777" w:rsidR="00333E90" w:rsidRPr="00F428B1" w:rsidRDefault="00333E90" w:rsidP="00333E90">
            <w:pPr>
              <w:pStyle w:val="TableParagraph"/>
              <w:spacing w:line="131" w:lineRule="exact"/>
              <w:ind w:right="96"/>
              <w:rPr>
                <w:sz w:val="13"/>
                <w:szCs w:val="13"/>
              </w:rPr>
            </w:pPr>
          </w:p>
          <w:p w14:paraId="112A2B84" w14:textId="1324A08F" w:rsidR="00333E90" w:rsidRPr="00F428B1" w:rsidRDefault="00333E90" w:rsidP="00333E90">
            <w:pPr>
              <w:pStyle w:val="TableParagraph"/>
              <w:spacing w:line="131" w:lineRule="exact"/>
              <w:ind w:right="96"/>
              <w:rPr>
                <w:sz w:val="13"/>
                <w:szCs w:val="13"/>
              </w:rPr>
            </w:pPr>
            <w:r w:rsidRPr="00F428B1">
              <w:rPr>
                <w:sz w:val="13"/>
                <w:szCs w:val="13"/>
              </w:rPr>
              <w:t>-</w:t>
            </w:r>
          </w:p>
        </w:tc>
        <w:tc>
          <w:tcPr>
            <w:tcW w:w="954" w:type="dxa"/>
          </w:tcPr>
          <w:p w14:paraId="6402A95E" w14:textId="77777777" w:rsidR="00333E90" w:rsidRPr="00F428B1" w:rsidRDefault="00333E90" w:rsidP="00333E90">
            <w:pPr>
              <w:pStyle w:val="TableParagraph"/>
              <w:spacing w:line="131" w:lineRule="exact"/>
              <w:ind w:right="96"/>
              <w:rPr>
                <w:sz w:val="13"/>
                <w:szCs w:val="13"/>
              </w:rPr>
            </w:pPr>
          </w:p>
          <w:p w14:paraId="552866AB" w14:textId="77777777" w:rsidR="00333E90" w:rsidRPr="00F428B1" w:rsidRDefault="00333E90" w:rsidP="00333E90">
            <w:pPr>
              <w:pStyle w:val="TableParagraph"/>
              <w:spacing w:line="131" w:lineRule="exact"/>
              <w:ind w:right="96"/>
              <w:rPr>
                <w:sz w:val="13"/>
                <w:szCs w:val="13"/>
              </w:rPr>
            </w:pPr>
          </w:p>
          <w:p w14:paraId="1EF76D29" w14:textId="09F7A111"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6F8C182C" w14:textId="77777777" w:rsidR="00333E90" w:rsidRPr="00F428B1" w:rsidRDefault="00333E90" w:rsidP="00333E90">
            <w:pPr>
              <w:pStyle w:val="TableParagraph"/>
              <w:spacing w:line="131" w:lineRule="exact"/>
              <w:ind w:right="96"/>
              <w:rPr>
                <w:sz w:val="13"/>
                <w:szCs w:val="13"/>
              </w:rPr>
            </w:pPr>
          </w:p>
          <w:p w14:paraId="6C883AC1" w14:textId="77777777" w:rsidR="00333E90" w:rsidRPr="00F428B1" w:rsidRDefault="00333E90" w:rsidP="00333E90">
            <w:pPr>
              <w:pStyle w:val="TableParagraph"/>
              <w:spacing w:line="131" w:lineRule="exact"/>
              <w:ind w:right="96"/>
              <w:rPr>
                <w:sz w:val="13"/>
                <w:szCs w:val="13"/>
              </w:rPr>
            </w:pPr>
          </w:p>
          <w:p w14:paraId="1B5AB80B" w14:textId="4142F82C"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0657F890" w14:textId="77777777" w:rsidR="00333E90" w:rsidRPr="00F428B1" w:rsidRDefault="00333E90" w:rsidP="00333E90">
            <w:pPr>
              <w:pStyle w:val="TableParagraph"/>
              <w:spacing w:line="131" w:lineRule="exact"/>
              <w:ind w:right="96"/>
              <w:rPr>
                <w:sz w:val="13"/>
                <w:szCs w:val="13"/>
              </w:rPr>
            </w:pPr>
          </w:p>
          <w:p w14:paraId="77E76AF3" w14:textId="77777777" w:rsidR="00333E90" w:rsidRPr="00F428B1" w:rsidRDefault="00333E90" w:rsidP="00333E90">
            <w:pPr>
              <w:pStyle w:val="TableParagraph"/>
              <w:spacing w:line="131" w:lineRule="exact"/>
              <w:ind w:right="96"/>
              <w:rPr>
                <w:sz w:val="13"/>
                <w:szCs w:val="13"/>
              </w:rPr>
            </w:pPr>
          </w:p>
          <w:p w14:paraId="456C5BA5" w14:textId="03FEE6CA"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7BE5BD06" w14:textId="77777777" w:rsidR="00333E90" w:rsidRPr="00F428B1" w:rsidRDefault="00333E90" w:rsidP="00333E90">
            <w:pPr>
              <w:pStyle w:val="TableParagraph"/>
              <w:spacing w:line="131" w:lineRule="exact"/>
              <w:ind w:right="96"/>
              <w:rPr>
                <w:sz w:val="13"/>
                <w:szCs w:val="13"/>
              </w:rPr>
            </w:pPr>
          </w:p>
          <w:p w14:paraId="37917AB4" w14:textId="77777777" w:rsidR="00333E90" w:rsidRPr="00F428B1" w:rsidRDefault="00333E90" w:rsidP="00333E90">
            <w:pPr>
              <w:pStyle w:val="TableParagraph"/>
              <w:spacing w:line="131" w:lineRule="exact"/>
              <w:ind w:right="96"/>
              <w:rPr>
                <w:sz w:val="13"/>
                <w:szCs w:val="13"/>
              </w:rPr>
            </w:pPr>
          </w:p>
          <w:p w14:paraId="20080C1A" w14:textId="631D180A" w:rsidR="00333E90" w:rsidRPr="00F428B1" w:rsidRDefault="00333E90" w:rsidP="00333E90">
            <w:pPr>
              <w:pStyle w:val="TableParagraph"/>
              <w:spacing w:line="131" w:lineRule="exact"/>
              <w:ind w:right="91"/>
              <w:rPr>
                <w:sz w:val="13"/>
                <w:szCs w:val="13"/>
              </w:rPr>
            </w:pPr>
            <w:r w:rsidRPr="00F428B1">
              <w:rPr>
                <w:sz w:val="13"/>
                <w:szCs w:val="13"/>
              </w:rPr>
              <w:t>-</w:t>
            </w:r>
          </w:p>
        </w:tc>
      </w:tr>
      <w:tr w:rsidR="00333E90" w:rsidRPr="00F428B1" w14:paraId="65B605A9" w14:textId="77777777" w:rsidTr="006A3D94">
        <w:trPr>
          <w:trHeight w:val="148"/>
        </w:trPr>
        <w:tc>
          <w:tcPr>
            <w:tcW w:w="422" w:type="dxa"/>
          </w:tcPr>
          <w:p w14:paraId="7616A3D0" w14:textId="77777777" w:rsidR="00333E90" w:rsidRPr="00F428B1" w:rsidRDefault="00333E90" w:rsidP="00333E90">
            <w:pPr>
              <w:pStyle w:val="TableParagraph"/>
              <w:spacing w:line="128" w:lineRule="exact"/>
              <w:ind w:left="105"/>
              <w:jc w:val="left"/>
              <w:rPr>
                <w:sz w:val="13"/>
                <w:szCs w:val="13"/>
              </w:rPr>
            </w:pPr>
            <w:r w:rsidRPr="00F428B1">
              <w:rPr>
                <w:sz w:val="13"/>
                <w:szCs w:val="13"/>
              </w:rPr>
              <w:t>25</w:t>
            </w:r>
          </w:p>
        </w:tc>
        <w:tc>
          <w:tcPr>
            <w:tcW w:w="3402" w:type="dxa"/>
          </w:tcPr>
          <w:p w14:paraId="5D974E15" w14:textId="77777777" w:rsidR="00333E90" w:rsidRPr="00F428B1" w:rsidRDefault="00333E90" w:rsidP="00333E90">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yükümlülüklere</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109B6EA6" w14:textId="77777777" w:rsidR="00333E90" w:rsidRPr="00F428B1" w:rsidRDefault="00333E90" w:rsidP="00333E90">
            <w:pPr>
              <w:pStyle w:val="TableParagraph"/>
              <w:jc w:val="left"/>
              <w:rPr>
                <w:sz w:val="13"/>
                <w:szCs w:val="13"/>
              </w:rPr>
            </w:pPr>
          </w:p>
        </w:tc>
        <w:tc>
          <w:tcPr>
            <w:tcW w:w="954" w:type="dxa"/>
            <w:tcBorders>
              <w:top w:val="nil"/>
              <w:left w:val="nil"/>
              <w:bottom w:val="nil"/>
              <w:right w:val="nil"/>
            </w:tcBorders>
            <w:shd w:val="clear" w:color="auto" w:fill="000000"/>
          </w:tcPr>
          <w:p w14:paraId="35F082D0" w14:textId="77777777" w:rsidR="00333E90" w:rsidRPr="00F428B1" w:rsidRDefault="00333E90" w:rsidP="00333E90">
            <w:pPr>
              <w:pStyle w:val="TableParagraph"/>
              <w:jc w:val="left"/>
              <w:rPr>
                <w:sz w:val="13"/>
                <w:szCs w:val="13"/>
              </w:rPr>
            </w:pPr>
          </w:p>
        </w:tc>
        <w:tc>
          <w:tcPr>
            <w:tcW w:w="950" w:type="dxa"/>
            <w:tcBorders>
              <w:top w:val="nil"/>
              <w:left w:val="nil"/>
              <w:bottom w:val="nil"/>
              <w:right w:val="nil"/>
            </w:tcBorders>
            <w:shd w:val="clear" w:color="auto" w:fill="000000"/>
          </w:tcPr>
          <w:p w14:paraId="66D73B5A" w14:textId="77777777" w:rsidR="00333E90" w:rsidRPr="00F428B1" w:rsidRDefault="00333E90" w:rsidP="00333E90">
            <w:pPr>
              <w:pStyle w:val="TableParagraph"/>
              <w:jc w:val="left"/>
              <w:rPr>
                <w:sz w:val="13"/>
                <w:szCs w:val="13"/>
              </w:rPr>
            </w:pPr>
          </w:p>
        </w:tc>
        <w:tc>
          <w:tcPr>
            <w:tcW w:w="977" w:type="dxa"/>
            <w:tcBorders>
              <w:top w:val="nil"/>
              <w:left w:val="nil"/>
              <w:bottom w:val="nil"/>
              <w:right w:val="nil"/>
            </w:tcBorders>
            <w:shd w:val="clear" w:color="auto" w:fill="000000"/>
          </w:tcPr>
          <w:p w14:paraId="6A0CEB12" w14:textId="77777777" w:rsidR="00333E90" w:rsidRPr="00F428B1" w:rsidRDefault="00333E90" w:rsidP="00333E90">
            <w:pPr>
              <w:pStyle w:val="TableParagraph"/>
              <w:jc w:val="left"/>
              <w:rPr>
                <w:sz w:val="13"/>
                <w:szCs w:val="13"/>
              </w:rPr>
            </w:pPr>
          </w:p>
        </w:tc>
        <w:tc>
          <w:tcPr>
            <w:tcW w:w="952" w:type="dxa"/>
            <w:tcBorders>
              <w:top w:val="nil"/>
              <w:left w:val="nil"/>
              <w:bottom w:val="nil"/>
              <w:right w:val="nil"/>
            </w:tcBorders>
            <w:shd w:val="clear" w:color="auto" w:fill="000000"/>
          </w:tcPr>
          <w:p w14:paraId="0CA309A7" w14:textId="77777777" w:rsidR="00333E90" w:rsidRPr="00F428B1" w:rsidRDefault="00333E90" w:rsidP="00333E90">
            <w:pPr>
              <w:pStyle w:val="TableParagraph"/>
              <w:jc w:val="left"/>
              <w:rPr>
                <w:sz w:val="13"/>
                <w:szCs w:val="13"/>
              </w:rPr>
            </w:pPr>
          </w:p>
        </w:tc>
      </w:tr>
      <w:tr w:rsidR="00333E90" w:rsidRPr="00F428B1" w14:paraId="6B368B1A" w14:textId="77777777" w:rsidTr="006A3D94">
        <w:trPr>
          <w:trHeight w:val="150"/>
        </w:trPr>
        <w:tc>
          <w:tcPr>
            <w:tcW w:w="422" w:type="dxa"/>
          </w:tcPr>
          <w:p w14:paraId="130414DD" w14:textId="77777777" w:rsidR="00333E90" w:rsidRPr="00F428B1" w:rsidRDefault="00333E90" w:rsidP="00333E90">
            <w:pPr>
              <w:pStyle w:val="TableParagraph"/>
              <w:spacing w:before="1" w:line="130" w:lineRule="exact"/>
              <w:ind w:left="105"/>
              <w:jc w:val="left"/>
              <w:rPr>
                <w:sz w:val="13"/>
                <w:szCs w:val="13"/>
              </w:rPr>
            </w:pPr>
            <w:r w:rsidRPr="00F428B1">
              <w:rPr>
                <w:sz w:val="13"/>
                <w:szCs w:val="13"/>
              </w:rPr>
              <w:t>26</w:t>
            </w:r>
          </w:p>
        </w:tc>
        <w:tc>
          <w:tcPr>
            <w:tcW w:w="3402" w:type="dxa"/>
          </w:tcPr>
          <w:p w14:paraId="1EA12E6A" w14:textId="77777777" w:rsidR="00333E90" w:rsidRPr="00F428B1" w:rsidRDefault="00333E90" w:rsidP="00333E90">
            <w:pPr>
              <w:pStyle w:val="TableParagraph"/>
              <w:spacing w:before="1" w:line="130"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varlıklar</w:t>
            </w:r>
          </w:p>
        </w:tc>
        <w:tc>
          <w:tcPr>
            <w:tcW w:w="957" w:type="dxa"/>
          </w:tcPr>
          <w:p w14:paraId="287E60F7" w14:textId="0782E9F1" w:rsidR="00333E90" w:rsidRPr="00F428B1" w:rsidRDefault="005A4F93" w:rsidP="00333E90">
            <w:pPr>
              <w:pStyle w:val="TableParagraph"/>
              <w:spacing w:before="1" w:line="130" w:lineRule="exact"/>
              <w:ind w:right="96"/>
              <w:rPr>
                <w:sz w:val="13"/>
                <w:szCs w:val="13"/>
              </w:rPr>
            </w:pPr>
            <w:r>
              <w:rPr>
                <w:sz w:val="13"/>
                <w:szCs w:val="13"/>
              </w:rPr>
              <w:t>5.545.583</w:t>
            </w:r>
          </w:p>
        </w:tc>
        <w:tc>
          <w:tcPr>
            <w:tcW w:w="954" w:type="dxa"/>
          </w:tcPr>
          <w:p w14:paraId="135AB003" w14:textId="51BE9397" w:rsidR="00333E90" w:rsidRPr="00F428B1" w:rsidRDefault="00333E90" w:rsidP="00333E90">
            <w:pPr>
              <w:pStyle w:val="TableParagraph"/>
              <w:spacing w:before="1" w:line="130" w:lineRule="exact"/>
              <w:ind w:right="88"/>
              <w:rPr>
                <w:sz w:val="13"/>
                <w:szCs w:val="13"/>
              </w:rPr>
            </w:pPr>
            <w:r w:rsidRPr="00F428B1">
              <w:rPr>
                <w:sz w:val="13"/>
                <w:szCs w:val="13"/>
              </w:rPr>
              <w:t>-</w:t>
            </w:r>
          </w:p>
        </w:tc>
        <w:tc>
          <w:tcPr>
            <w:tcW w:w="950" w:type="dxa"/>
          </w:tcPr>
          <w:p w14:paraId="191F131F" w14:textId="276CB0D2" w:rsidR="00333E90" w:rsidRPr="00F428B1" w:rsidRDefault="00333E90" w:rsidP="00333E90">
            <w:pPr>
              <w:pStyle w:val="TableParagraph"/>
              <w:spacing w:before="1" w:line="130" w:lineRule="exact"/>
              <w:ind w:right="78"/>
              <w:rPr>
                <w:sz w:val="13"/>
                <w:szCs w:val="13"/>
              </w:rPr>
            </w:pPr>
            <w:r w:rsidRPr="00F428B1">
              <w:rPr>
                <w:sz w:val="13"/>
                <w:szCs w:val="13"/>
              </w:rPr>
              <w:t>-</w:t>
            </w:r>
          </w:p>
        </w:tc>
        <w:tc>
          <w:tcPr>
            <w:tcW w:w="977" w:type="dxa"/>
          </w:tcPr>
          <w:p w14:paraId="582D504C" w14:textId="77C12AFB" w:rsidR="00333E90" w:rsidRPr="00F428B1" w:rsidRDefault="00333E90" w:rsidP="00333E90">
            <w:pPr>
              <w:pStyle w:val="TableParagraph"/>
              <w:spacing w:before="1" w:line="130" w:lineRule="exact"/>
              <w:ind w:right="92"/>
              <w:rPr>
                <w:sz w:val="13"/>
                <w:szCs w:val="13"/>
              </w:rPr>
            </w:pPr>
            <w:r w:rsidRPr="00F428B1">
              <w:rPr>
                <w:sz w:val="13"/>
                <w:szCs w:val="13"/>
              </w:rPr>
              <w:t>-</w:t>
            </w:r>
          </w:p>
        </w:tc>
        <w:tc>
          <w:tcPr>
            <w:tcW w:w="952" w:type="dxa"/>
          </w:tcPr>
          <w:p w14:paraId="5D6E4AC0" w14:textId="445579EC" w:rsidR="00333E90" w:rsidRPr="00F428B1" w:rsidRDefault="005A4F93" w:rsidP="00333E90">
            <w:pPr>
              <w:pStyle w:val="TableParagraph"/>
              <w:spacing w:before="1" w:line="130" w:lineRule="exact"/>
              <w:ind w:right="91"/>
              <w:rPr>
                <w:sz w:val="13"/>
                <w:szCs w:val="13"/>
              </w:rPr>
            </w:pPr>
            <w:r>
              <w:rPr>
                <w:sz w:val="13"/>
                <w:szCs w:val="13"/>
              </w:rPr>
              <w:t>5.545.583</w:t>
            </w:r>
          </w:p>
        </w:tc>
      </w:tr>
      <w:tr w:rsidR="00333E90" w:rsidRPr="00F428B1" w14:paraId="1CE32086" w14:textId="77777777" w:rsidTr="006A3D94">
        <w:trPr>
          <w:trHeight w:val="148"/>
        </w:trPr>
        <w:tc>
          <w:tcPr>
            <w:tcW w:w="422" w:type="dxa"/>
          </w:tcPr>
          <w:p w14:paraId="26835F1B" w14:textId="77777777" w:rsidR="00333E90" w:rsidRPr="00F428B1" w:rsidRDefault="00333E90" w:rsidP="00333E90">
            <w:pPr>
              <w:pStyle w:val="TableParagraph"/>
              <w:spacing w:line="128" w:lineRule="exact"/>
              <w:ind w:left="105"/>
              <w:jc w:val="left"/>
              <w:rPr>
                <w:sz w:val="13"/>
                <w:szCs w:val="13"/>
              </w:rPr>
            </w:pPr>
            <w:r w:rsidRPr="00F428B1">
              <w:rPr>
                <w:sz w:val="13"/>
                <w:szCs w:val="13"/>
              </w:rPr>
              <w:t>27</w:t>
            </w:r>
          </w:p>
        </w:tc>
        <w:tc>
          <w:tcPr>
            <w:tcW w:w="3402" w:type="dxa"/>
          </w:tcPr>
          <w:p w14:paraId="18E44FA0" w14:textId="77777777" w:rsidR="00333E90" w:rsidRPr="00F428B1" w:rsidRDefault="00333E90" w:rsidP="00333E90">
            <w:pPr>
              <w:pStyle w:val="TableParagraph"/>
              <w:spacing w:line="128" w:lineRule="exact"/>
              <w:ind w:left="425"/>
              <w:jc w:val="left"/>
              <w:rPr>
                <w:sz w:val="13"/>
                <w:szCs w:val="13"/>
              </w:rPr>
            </w:pPr>
            <w:r w:rsidRPr="00F428B1">
              <w:rPr>
                <w:sz w:val="13"/>
                <w:szCs w:val="13"/>
              </w:rPr>
              <w:t>Altın</w:t>
            </w:r>
            <w:r w:rsidRPr="00F428B1">
              <w:rPr>
                <w:spacing w:val="-2"/>
                <w:sz w:val="13"/>
                <w:szCs w:val="13"/>
              </w:rPr>
              <w:t xml:space="preserve"> </w:t>
            </w:r>
            <w:r w:rsidRPr="00F428B1">
              <w:rPr>
                <w:sz w:val="13"/>
                <w:szCs w:val="13"/>
              </w:rPr>
              <w:t>dahil</w:t>
            </w:r>
            <w:r w:rsidRPr="00F428B1">
              <w:rPr>
                <w:spacing w:val="-2"/>
                <w:sz w:val="13"/>
                <w:szCs w:val="13"/>
              </w:rPr>
              <w:t xml:space="preserve"> </w:t>
            </w:r>
            <w:r w:rsidRPr="00F428B1">
              <w:rPr>
                <w:sz w:val="13"/>
                <w:szCs w:val="13"/>
              </w:rPr>
              <w:t>fiziki</w:t>
            </w:r>
            <w:r w:rsidRPr="00F428B1">
              <w:rPr>
                <w:spacing w:val="-1"/>
                <w:sz w:val="13"/>
                <w:szCs w:val="13"/>
              </w:rPr>
              <w:t xml:space="preserve"> </w:t>
            </w:r>
            <w:r w:rsidRPr="00F428B1">
              <w:rPr>
                <w:sz w:val="13"/>
                <w:szCs w:val="13"/>
              </w:rPr>
              <w:t>teslimatlı</w:t>
            </w:r>
            <w:r w:rsidRPr="00F428B1">
              <w:rPr>
                <w:spacing w:val="-2"/>
                <w:sz w:val="13"/>
                <w:szCs w:val="13"/>
              </w:rPr>
              <w:t xml:space="preserve"> </w:t>
            </w:r>
            <w:r w:rsidRPr="00F428B1">
              <w:rPr>
                <w:sz w:val="13"/>
                <w:szCs w:val="13"/>
              </w:rPr>
              <w:t>emtia</w:t>
            </w:r>
          </w:p>
        </w:tc>
        <w:tc>
          <w:tcPr>
            <w:tcW w:w="957" w:type="dxa"/>
          </w:tcPr>
          <w:p w14:paraId="09CF652D" w14:textId="33B7A4EB" w:rsidR="00333E90" w:rsidRPr="00F428B1" w:rsidRDefault="00333E90" w:rsidP="00333E90">
            <w:pPr>
              <w:pStyle w:val="TableParagraph"/>
              <w:spacing w:line="128" w:lineRule="exact"/>
              <w:ind w:right="96"/>
              <w:rPr>
                <w:sz w:val="13"/>
                <w:szCs w:val="13"/>
              </w:rPr>
            </w:pPr>
            <w:r w:rsidRPr="00F428B1">
              <w:rPr>
                <w:sz w:val="13"/>
                <w:szCs w:val="13"/>
              </w:rPr>
              <w:t>-</w:t>
            </w:r>
          </w:p>
        </w:tc>
        <w:tc>
          <w:tcPr>
            <w:tcW w:w="954" w:type="dxa"/>
            <w:tcBorders>
              <w:top w:val="nil"/>
              <w:left w:val="nil"/>
              <w:bottom w:val="nil"/>
              <w:right w:val="nil"/>
            </w:tcBorders>
            <w:shd w:val="clear" w:color="auto" w:fill="000000"/>
          </w:tcPr>
          <w:p w14:paraId="74691DBA" w14:textId="77777777" w:rsidR="00333E90" w:rsidRPr="00F428B1" w:rsidRDefault="00333E90" w:rsidP="00333E90">
            <w:pPr>
              <w:pStyle w:val="TableParagraph"/>
              <w:jc w:val="left"/>
              <w:rPr>
                <w:sz w:val="13"/>
                <w:szCs w:val="13"/>
              </w:rPr>
            </w:pPr>
          </w:p>
        </w:tc>
        <w:tc>
          <w:tcPr>
            <w:tcW w:w="950" w:type="dxa"/>
            <w:tcBorders>
              <w:top w:val="nil"/>
              <w:left w:val="nil"/>
              <w:bottom w:val="nil"/>
              <w:right w:val="nil"/>
            </w:tcBorders>
            <w:shd w:val="clear" w:color="auto" w:fill="000000"/>
          </w:tcPr>
          <w:p w14:paraId="7FA6531D" w14:textId="77777777" w:rsidR="00333E90" w:rsidRPr="00F428B1" w:rsidRDefault="00333E90" w:rsidP="00333E90">
            <w:pPr>
              <w:pStyle w:val="TableParagraph"/>
              <w:jc w:val="left"/>
              <w:rPr>
                <w:sz w:val="13"/>
                <w:szCs w:val="13"/>
              </w:rPr>
            </w:pPr>
          </w:p>
        </w:tc>
        <w:tc>
          <w:tcPr>
            <w:tcW w:w="977" w:type="dxa"/>
            <w:tcBorders>
              <w:top w:val="nil"/>
              <w:left w:val="nil"/>
              <w:bottom w:val="nil"/>
              <w:right w:val="nil"/>
            </w:tcBorders>
            <w:shd w:val="clear" w:color="auto" w:fill="000000"/>
          </w:tcPr>
          <w:p w14:paraId="2ACF8B21" w14:textId="77777777" w:rsidR="00333E90" w:rsidRPr="00F428B1" w:rsidRDefault="00333E90" w:rsidP="00333E90">
            <w:pPr>
              <w:pStyle w:val="TableParagraph"/>
              <w:jc w:val="left"/>
              <w:rPr>
                <w:sz w:val="13"/>
                <w:szCs w:val="13"/>
              </w:rPr>
            </w:pPr>
          </w:p>
        </w:tc>
        <w:tc>
          <w:tcPr>
            <w:tcW w:w="952" w:type="dxa"/>
          </w:tcPr>
          <w:p w14:paraId="771933BF" w14:textId="5DC43174" w:rsidR="00333E90" w:rsidRPr="00F428B1" w:rsidRDefault="00333E90" w:rsidP="00333E90">
            <w:pPr>
              <w:pStyle w:val="TableParagraph"/>
              <w:spacing w:line="128" w:lineRule="exact"/>
              <w:ind w:right="91"/>
              <w:rPr>
                <w:sz w:val="13"/>
                <w:szCs w:val="13"/>
              </w:rPr>
            </w:pPr>
            <w:r w:rsidRPr="00F428B1">
              <w:rPr>
                <w:sz w:val="13"/>
                <w:szCs w:val="13"/>
              </w:rPr>
              <w:t>-</w:t>
            </w:r>
          </w:p>
        </w:tc>
      </w:tr>
      <w:tr w:rsidR="00333E90" w:rsidRPr="00F428B1" w14:paraId="38DCED7F" w14:textId="77777777" w:rsidTr="006E1770">
        <w:trPr>
          <w:trHeight w:val="299"/>
        </w:trPr>
        <w:tc>
          <w:tcPr>
            <w:tcW w:w="422" w:type="dxa"/>
          </w:tcPr>
          <w:p w14:paraId="50636B27" w14:textId="77777777" w:rsidR="00333E90" w:rsidRPr="00F428B1" w:rsidRDefault="00333E90" w:rsidP="00333E90">
            <w:pPr>
              <w:pStyle w:val="TableParagraph"/>
              <w:spacing w:line="130" w:lineRule="exact"/>
              <w:ind w:left="105"/>
              <w:jc w:val="left"/>
              <w:rPr>
                <w:sz w:val="13"/>
                <w:szCs w:val="13"/>
              </w:rPr>
            </w:pPr>
            <w:r w:rsidRPr="00F428B1">
              <w:rPr>
                <w:sz w:val="13"/>
                <w:szCs w:val="13"/>
              </w:rPr>
              <w:t>28</w:t>
            </w:r>
          </w:p>
        </w:tc>
        <w:tc>
          <w:tcPr>
            <w:tcW w:w="3402" w:type="dxa"/>
          </w:tcPr>
          <w:p w14:paraId="11129309" w14:textId="77777777" w:rsidR="00333E90" w:rsidRPr="00F428B1" w:rsidRDefault="00333E90" w:rsidP="00333E90">
            <w:pPr>
              <w:pStyle w:val="TableParagraph"/>
              <w:spacing w:line="148" w:lineRule="exact"/>
              <w:ind w:left="425"/>
              <w:jc w:val="left"/>
              <w:rPr>
                <w:sz w:val="13"/>
                <w:szCs w:val="13"/>
              </w:rPr>
            </w:pPr>
            <w:r w:rsidRPr="00F428B1">
              <w:rPr>
                <w:sz w:val="13"/>
                <w:szCs w:val="13"/>
              </w:rPr>
              <w:t>Türev</w:t>
            </w:r>
            <w:r w:rsidRPr="00F428B1">
              <w:rPr>
                <w:spacing w:val="-5"/>
                <w:sz w:val="13"/>
                <w:szCs w:val="13"/>
              </w:rPr>
              <w:t xml:space="preserve"> </w:t>
            </w:r>
            <w:r w:rsidRPr="00F428B1">
              <w:rPr>
                <w:sz w:val="13"/>
                <w:szCs w:val="13"/>
              </w:rPr>
              <w:t>sözleşmelerin</w:t>
            </w:r>
            <w:r w:rsidRPr="00F428B1">
              <w:rPr>
                <w:spacing w:val="-5"/>
                <w:sz w:val="13"/>
                <w:szCs w:val="13"/>
              </w:rPr>
              <w:t xml:space="preserve"> </w:t>
            </w:r>
            <w:r w:rsidRPr="00F428B1">
              <w:rPr>
                <w:sz w:val="13"/>
                <w:szCs w:val="13"/>
              </w:rPr>
              <w:t>başlangıç</w:t>
            </w:r>
            <w:r w:rsidRPr="00F428B1">
              <w:rPr>
                <w:spacing w:val="-5"/>
                <w:sz w:val="13"/>
                <w:szCs w:val="13"/>
              </w:rPr>
              <w:t xml:space="preserve"> </w:t>
            </w:r>
            <w:r w:rsidRPr="00F428B1">
              <w:rPr>
                <w:sz w:val="13"/>
                <w:szCs w:val="13"/>
              </w:rPr>
              <w:t>teminatı</w:t>
            </w:r>
            <w:r w:rsidRPr="00F428B1">
              <w:rPr>
                <w:spacing w:val="-5"/>
                <w:sz w:val="13"/>
                <w:szCs w:val="13"/>
              </w:rPr>
              <w:t xml:space="preserve"> </w:t>
            </w:r>
            <w:r w:rsidRPr="00F428B1">
              <w:rPr>
                <w:sz w:val="13"/>
                <w:szCs w:val="13"/>
              </w:rPr>
              <w:t>veya</w:t>
            </w:r>
          </w:p>
          <w:p w14:paraId="109F67E9" w14:textId="77777777" w:rsidR="00333E90" w:rsidRPr="00F428B1" w:rsidRDefault="00333E90" w:rsidP="00333E90">
            <w:pPr>
              <w:pStyle w:val="TableParagraph"/>
              <w:spacing w:before="1" w:line="130" w:lineRule="exact"/>
              <w:ind w:left="425"/>
              <w:jc w:val="left"/>
              <w:rPr>
                <w:sz w:val="13"/>
                <w:szCs w:val="13"/>
              </w:rPr>
            </w:pPr>
            <w:r w:rsidRPr="00F428B1">
              <w:rPr>
                <w:sz w:val="13"/>
                <w:szCs w:val="13"/>
              </w:rPr>
              <w:t>merkezi</w:t>
            </w:r>
            <w:r w:rsidRPr="00F428B1">
              <w:rPr>
                <w:spacing w:val="-4"/>
                <w:sz w:val="13"/>
                <w:szCs w:val="13"/>
              </w:rPr>
              <w:t xml:space="preserve"> </w:t>
            </w:r>
            <w:r w:rsidRPr="00F428B1">
              <w:rPr>
                <w:sz w:val="13"/>
                <w:szCs w:val="13"/>
              </w:rPr>
              <w:t>karşı</w:t>
            </w:r>
            <w:r w:rsidRPr="00F428B1">
              <w:rPr>
                <w:spacing w:val="-3"/>
                <w:sz w:val="13"/>
                <w:szCs w:val="13"/>
              </w:rPr>
              <w:t xml:space="preserve"> </w:t>
            </w:r>
            <w:r w:rsidRPr="00F428B1">
              <w:rPr>
                <w:sz w:val="13"/>
                <w:szCs w:val="13"/>
              </w:rPr>
              <w:t>tarafa</w:t>
            </w:r>
            <w:r w:rsidRPr="00F428B1">
              <w:rPr>
                <w:spacing w:val="-3"/>
                <w:sz w:val="13"/>
                <w:szCs w:val="13"/>
              </w:rPr>
              <w:t xml:space="preserve"> </w:t>
            </w:r>
            <w:r w:rsidRPr="00F428B1">
              <w:rPr>
                <w:sz w:val="13"/>
                <w:szCs w:val="13"/>
              </w:rPr>
              <w:t>verilen</w:t>
            </w:r>
            <w:r w:rsidRPr="00F428B1">
              <w:rPr>
                <w:spacing w:val="-3"/>
                <w:sz w:val="13"/>
                <w:szCs w:val="13"/>
              </w:rPr>
              <w:t xml:space="preserve"> </w:t>
            </w:r>
            <w:r w:rsidRPr="00F428B1">
              <w:rPr>
                <w:sz w:val="13"/>
                <w:szCs w:val="13"/>
              </w:rPr>
              <w:t>garanti</w:t>
            </w:r>
            <w:r w:rsidRPr="00F428B1">
              <w:rPr>
                <w:spacing w:val="-3"/>
                <w:sz w:val="13"/>
                <w:szCs w:val="13"/>
              </w:rPr>
              <w:t xml:space="preserve"> </w:t>
            </w:r>
            <w:r w:rsidRPr="00F428B1">
              <w:rPr>
                <w:sz w:val="13"/>
                <w:szCs w:val="13"/>
              </w:rPr>
              <w:t>fonu</w:t>
            </w:r>
          </w:p>
        </w:tc>
        <w:tc>
          <w:tcPr>
            <w:tcW w:w="957" w:type="dxa"/>
            <w:tcBorders>
              <w:top w:val="nil"/>
              <w:left w:val="nil"/>
              <w:bottom w:val="nil"/>
              <w:right w:val="nil"/>
            </w:tcBorders>
            <w:shd w:val="clear" w:color="auto" w:fill="000000" w:themeFill="text1"/>
          </w:tcPr>
          <w:p w14:paraId="4E620C7E" w14:textId="0A1D08B2" w:rsidR="00333E90" w:rsidRPr="00F428B1" w:rsidRDefault="00333E90" w:rsidP="00333E90">
            <w:pPr>
              <w:pStyle w:val="TableParagraph"/>
              <w:jc w:val="left"/>
              <w:rPr>
                <w:sz w:val="13"/>
                <w:szCs w:val="13"/>
              </w:rPr>
            </w:pPr>
          </w:p>
          <w:p w14:paraId="16E3557B" w14:textId="7A52B3AD" w:rsidR="00333E90" w:rsidRPr="00F428B1" w:rsidRDefault="00333E90" w:rsidP="00333E90">
            <w:pPr>
              <w:tabs>
                <w:tab w:val="left" w:pos="691"/>
              </w:tabs>
              <w:rPr>
                <w:lang w:eastAsia="en-US"/>
              </w:rPr>
            </w:pPr>
            <w:r w:rsidRPr="00F428B1">
              <w:rPr>
                <w:lang w:eastAsia="en-US"/>
              </w:rPr>
              <w:tab/>
            </w:r>
          </w:p>
        </w:tc>
        <w:tc>
          <w:tcPr>
            <w:tcW w:w="2881" w:type="dxa"/>
            <w:gridSpan w:val="3"/>
          </w:tcPr>
          <w:p w14:paraId="3BC8FDCE" w14:textId="77777777" w:rsidR="00333E90" w:rsidRPr="00F428B1" w:rsidRDefault="00333E90" w:rsidP="00333E90">
            <w:pPr>
              <w:pStyle w:val="TableParagraph"/>
              <w:spacing w:line="128" w:lineRule="exact"/>
              <w:ind w:right="92"/>
              <w:rPr>
                <w:sz w:val="13"/>
                <w:szCs w:val="13"/>
              </w:rPr>
            </w:pPr>
          </w:p>
          <w:p w14:paraId="34E6FFB7" w14:textId="77777777" w:rsidR="00333E90" w:rsidRPr="00F428B1" w:rsidRDefault="00333E90" w:rsidP="00333E90">
            <w:pPr>
              <w:pStyle w:val="TableParagraph"/>
              <w:spacing w:line="128" w:lineRule="exact"/>
              <w:ind w:right="92"/>
              <w:rPr>
                <w:sz w:val="13"/>
                <w:szCs w:val="13"/>
              </w:rPr>
            </w:pPr>
          </w:p>
          <w:p w14:paraId="0D0B364C" w14:textId="2D8EC6AA" w:rsidR="00333E90" w:rsidRPr="00F428B1" w:rsidRDefault="00333E90" w:rsidP="00333E90">
            <w:pPr>
              <w:pStyle w:val="TableParagraph"/>
              <w:spacing w:line="128" w:lineRule="exact"/>
              <w:ind w:right="92"/>
              <w:rPr>
                <w:sz w:val="13"/>
                <w:szCs w:val="13"/>
              </w:rPr>
            </w:pPr>
            <w:r w:rsidRPr="00F428B1">
              <w:rPr>
                <w:sz w:val="13"/>
                <w:szCs w:val="13"/>
              </w:rPr>
              <w:t>-</w:t>
            </w:r>
          </w:p>
        </w:tc>
        <w:tc>
          <w:tcPr>
            <w:tcW w:w="952" w:type="dxa"/>
          </w:tcPr>
          <w:p w14:paraId="2663F154" w14:textId="77777777" w:rsidR="00333E90" w:rsidRPr="00F428B1" w:rsidRDefault="00333E90" w:rsidP="00333E90">
            <w:pPr>
              <w:pStyle w:val="TableParagraph"/>
              <w:spacing w:line="130" w:lineRule="exact"/>
              <w:ind w:right="91"/>
              <w:rPr>
                <w:sz w:val="13"/>
                <w:szCs w:val="13"/>
              </w:rPr>
            </w:pPr>
          </w:p>
          <w:p w14:paraId="49A06891" w14:textId="77777777" w:rsidR="00333E90" w:rsidRPr="00F428B1" w:rsidRDefault="00333E90" w:rsidP="00333E90">
            <w:pPr>
              <w:pStyle w:val="TableParagraph"/>
              <w:spacing w:line="130" w:lineRule="exact"/>
              <w:ind w:right="91"/>
              <w:rPr>
                <w:sz w:val="13"/>
                <w:szCs w:val="13"/>
              </w:rPr>
            </w:pPr>
          </w:p>
          <w:p w14:paraId="55AF159C" w14:textId="638AFC5F" w:rsidR="00333E90" w:rsidRPr="00F428B1" w:rsidRDefault="00333E90" w:rsidP="00333E90">
            <w:pPr>
              <w:pStyle w:val="TableParagraph"/>
              <w:spacing w:line="130" w:lineRule="exact"/>
              <w:ind w:right="91"/>
              <w:rPr>
                <w:sz w:val="13"/>
                <w:szCs w:val="13"/>
              </w:rPr>
            </w:pPr>
            <w:r w:rsidRPr="00F428B1">
              <w:rPr>
                <w:sz w:val="13"/>
                <w:szCs w:val="13"/>
              </w:rPr>
              <w:t>-</w:t>
            </w:r>
          </w:p>
        </w:tc>
      </w:tr>
      <w:tr w:rsidR="00333E90" w:rsidRPr="00F428B1" w14:paraId="50E44963" w14:textId="77777777" w:rsidTr="006E1770">
        <w:trPr>
          <w:trHeight w:val="148"/>
        </w:trPr>
        <w:tc>
          <w:tcPr>
            <w:tcW w:w="422" w:type="dxa"/>
          </w:tcPr>
          <w:p w14:paraId="0E8FFA3B" w14:textId="77777777" w:rsidR="00333E90" w:rsidRPr="00F428B1" w:rsidRDefault="00333E90" w:rsidP="00333E90">
            <w:pPr>
              <w:pStyle w:val="TableParagraph"/>
              <w:spacing w:line="128" w:lineRule="exact"/>
              <w:ind w:left="105"/>
              <w:jc w:val="left"/>
              <w:rPr>
                <w:sz w:val="13"/>
                <w:szCs w:val="13"/>
              </w:rPr>
            </w:pPr>
            <w:r w:rsidRPr="00F428B1">
              <w:rPr>
                <w:sz w:val="13"/>
                <w:szCs w:val="13"/>
              </w:rPr>
              <w:t>29</w:t>
            </w:r>
          </w:p>
        </w:tc>
        <w:tc>
          <w:tcPr>
            <w:tcW w:w="3402" w:type="dxa"/>
          </w:tcPr>
          <w:p w14:paraId="447F5BC9" w14:textId="77777777" w:rsidR="00333E90" w:rsidRPr="00F428B1" w:rsidRDefault="00333E90" w:rsidP="00333E90">
            <w:pPr>
              <w:pStyle w:val="TableParagraph"/>
              <w:spacing w:line="128" w:lineRule="exact"/>
              <w:ind w:left="425"/>
              <w:jc w:val="left"/>
              <w:rPr>
                <w:sz w:val="13"/>
                <w:szCs w:val="13"/>
              </w:rPr>
            </w:pPr>
            <w:r w:rsidRPr="00F428B1">
              <w:rPr>
                <w:sz w:val="13"/>
                <w:szCs w:val="13"/>
              </w:rPr>
              <w:t>Türev varlıklar</w:t>
            </w:r>
          </w:p>
        </w:tc>
        <w:tc>
          <w:tcPr>
            <w:tcW w:w="957" w:type="dxa"/>
            <w:tcBorders>
              <w:top w:val="nil"/>
              <w:left w:val="nil"/>
              <w:bottom w:val="nil"/>
              <w:right w:val="nil"/>
            </w:tcBorders>
          </w:tcPr>
          <w:p w14:paraId="64F10A41" w14:textId="329C8EDA" w:rsidR="00333E90" w:rsidRPr="00F428B1" w:rsidRDefault="00333E90" w:rsidP="00333E90">
            <w:pPr>
              <w:jc w:val="right"/>
              <w:rPr>
                <w:sz w:val="13"/>
                <w:szCs w:val="13"/>
              </w:rPr>
            </w:pPr>
            <w:r w:rsidRPr="00F428B1">
              <w:rPr>
                <w:sz w:val="13"/>
                <w:szCs w:val="13"/>
              </w:rPr>
              <w:t>73.327</w:t>
            </w:r>
          </w:p>
        </w:tc>
        <w:tc>
          <w:tcPr>
            <w:tcW w:w="2881" w:type="dxa"/>
            <w:gridSpan w:val="3"/>
          </w:tcPr>
          <w:p w14:paraId="0E235075" w14:textId="71414D19" w:rsidR="00333E90" w:rsidRPr="00F428B1" w:rsidRDefault="00333E90" w:rsidP="00333E90">
            <w:pPr>
              <w:pStyle w:val="TableParagraph"/>
              <w:spacing w:line="128" w:lineRule="exact"/>
              <w:ind w:right="92"/>
              <w:rPr>
                <w:sz w:val="13"/>
                <w:szCs w:val="13"/>
              </w:rPr>
            </w:pPr>
            <w:r w:rsidRPr="00F428B1">
              <w:rPr>
                <w:sz w:val="13"/>
                <w:szCs w:val="13"/>
              </w:rPr>
              <w:t>-</w:t>
            </w:r>
          </w:p>
        </w:tc>
        <w:tc>
          <w:tcPr>
            <w:tcW w:w="952" w:type="dxa"/>
          </w:tcPr>
          <w:p w14:paraId="7BD2611B" w14:textId="4EE4C948" w:rsidR="00333E90" w:rsidRPr="00F428B1" w:rsidRDefault="00333E90" w:rsidP="00333E90">
            <w:pPr>
              <w:pStyle w:val="TableParagraph"/>
              <w:spacing w:line="128" w:lineRule="exact"/>
              <w:ind w:right="91"/>
              <w:rPr>
                <w:sz w:val="13"/>
                <w:szCs w:val="13"/>
              </w:rPr>
            </w:pPr>
            <w:r w:rsidRPr="00F428B1">
              <w:rPr>
                <w:sz w:val="13"/>
                <w:szCs w:val="13"/>
              </w:rPr>
              <w:t>73.327</w:t>
            </w:r>
          </w:p>
        </w:tc>
      </w:tr>
      <w:tr w:rsidR="00333E90" w:rsidRPr="00F428B1" w14:paraId="2412B44D" w14:textId="77777777" w:rsidTr="006A3D94">
        <w:trPr>
          <w:trHeight w:val="299"/>
        </w:trPr>
        <w:tc>
          <w:tcPr>
            <w:tcW w:w="422" w:type="dxa"/>
          </w:tcPr>
          <w:p w14:paraId="60E0291D" w14:textId="77777777" w:rsidR="00333E90" w:rsidRPr="00F428B1" w:rsidRDefault="00333E90" w:rsidP="00333E90">
            <w:pPr>
              <w:pStyle w:val="TableParagraph"/>
              <w:spacing w:before="1"/>
              <w:ind w:left="105"/>
              <w:jc w:val="left"/>
              <w:rPr>
                <w:sz w:val="13"/>
                <w:szCs w:val="13"/>
              </w:rPr>
            </w:pPr>
            <w:r w:rsidRPr="00F428B1">
              <w:rPr>
                <w:sz w:val="13"/>
                <w:szCs w:val="13"/>
              </w:rPr>
              <w:t>30</w:t>
            </w:r>
          </w:p>
        </w:tc>
        <w:tc>
          <w:tcPr>
            <w:tcW w:w="3402" w:type="dxa"/>
          </w:tcPr>
          <w:p w14:paraId="129628B0" w14:textId="77777777" w:rsidR="00333E90" w:rsidRPr="00F428B1" w:rsidRDefault="00333E90" w:rsidP="00333E90">
            <w:pPr>
              <w:pStyle w:val="TableParagraph"/>
              <w:spacing w:line="148" w:lineRule="exact"/>
              <w:ind w:left="425" w:right="706"/>
              <w:jc w:val="left"/>
              <w:rPr>
                <w:sz w:val="13"/>
                <w:szCs w:val="13"/>
              </w:rPr>
            </w:pPr>
            <w:r w:rsidRPr="00F428B1">
              <w:rPr>
                <w:sz w:val="13"/>
                <w:szCs w:val="13"/>
              </w:rPr>
              <w:t>Türev</w:t>
            </w:r>
            <w:r w:rsidRPr="00F428B1">
              <w:rPr>
                <w:spacing w:val="-5"/>
                <w:sz w:val="13"/>
                <w:szCs w:val="13"/>
              </w:rPr>
              <w:t xml:space="preserve"> </w:t>
            </w:r>
            <w:r w:rsidRPr="00F428B1">
              <w:rPr>
                <w:sz w:val="13"/>
                <w:szCs w:val="13"/>
              </w:rPr>
              <w:t>yükümlülüklerin</w:t>
            </w:r>
            <w:r w:rsidRPr="00F428B1">
              <w:rPr>
                <w:spacing w:val="-6"/>
                <w:sz w:val="13"/>
                <w:szCs w:val="13"/>
              </w:rPr>
              <w:t xml:space="preserve"> </w:t>
            </w:r>
            <w:r w:rsidRPr="00F428B1">
              <w:rPr>
                <w:sz w:val="13"/>
                <w:szCs w:val="13"/>
              </w:rPr>
              <w:t>değişim</w:t>
            </w:r>
            <w:r w:rsidRPr="00F428B1">
              <w:rPr>
                <w:spacing w:val="-6"/>
                <w:sz w:val="13"/>
                <w:szCs w:val="13"/>
              </w:rPr>
              <w:t xml:space="preserve"> </w:t>
            </w:r>
            <w:r w:rsidRPr="00F428B1">
              <w:rPr>
                <w:sz w:val="13"/>
                <w:szCs w:val="13"/>
              </w:rPr>
              <w:t>teminatı</w:t>
            </w:r>
            <w:r w:rsidRPr="00F428B1">
              <w:rPr>
                <w:spacing w:val="-30"/>
                <w:sz w:val="13"/>
                <w:szCs w:val="13"/>
              </w:rPr>
              <w:t xml:space="preserve"> </w:t>
            </w:r>
            <w:r w:rsidRPr="00F428B1">
              <w:rPr>
                <w:sz w:val="13"/>
                <w:szCs w:val="13"/>
              </w:rPr>
              <w:t>düşülmeden önceki</w:t>
            </w:r>
            <w:r w:rsidRPr="00F428B1">
              <w:rPr>
                <w:spacing w:val="1"/>
                <w:sz w:val="13"/>
                <w:szCs w:val="13"/>
              </w:rPr>
              <w:t xml:space="preserve"> </w:t>
            </w:r>
            <w:r w:rsidRPr="00F428B1">
              <w:rPr>
                <w:sz w:val="13"/>
                <w:szCs w:val="13"/>
              </w:rPr>
              <w:t>tutarı</w:t>
            </w:r>
          </w:p>
        </w:tc>
        <w:tc>
          <w:tcPr>
            <w:tcW w:w="957" w:type="dxa"/>
            <w:tcBorders>
              <w:top w:val="nil"/>
              <w:left w:val="nil"/>
              <w:bottom w:val="nil"/>
              <w:right w:val="nil"/>
            </w:tcBorders>
            <w:shd w:val="clear" w:color="auto" w:fill="000000"/>
          </w:tcPr>
          <w:p w14:paraId="25A391AD" w14:textId="77777777" w:rsidR="00333E90" w:rsidRPr="00F428B1" w:rsidRDefault="00333E90" w:rsidP="00333E90">
            <w:pPr>
              <w:pStyle w:val="TableParagraph"/>
              <w:jc w:val="left"/>
              <w:rPr>
                <w:sz w:val="13"/>
                <w:szCs w:val="13"/>
              </w:rPr>
            </w:pPr>
          </w:p>
        </w:tc>
        <w:tc>
          <w:tcPr>
            <w:tcW w:w="2881" w:type="dxa"/>
            <w:gridSpan w:val="3"/>
          </w:tcPr>
          <w:p w14:paraId="4E641487" w14:textId="77777777" w:rsidR="00333E90" w:rsidRPr="00F428B1" w:rsidRDefault="00333E90" w:rsidP="00333E90">
            <w:pPr>
              <w:pStyle w:val="TableParagraph"/>
              <w:spacing w:line="130" w:lineRule="exact"/>
              <w:ind w:right="85"/>
              <w:rPr>
                <w:sz w:val="13"/>
                <w:szCs w:val="13"/>
              </w:rPr>
            </w:pPr>
          </w:p>
          <w:p w14:paraId="335B0F51" w14:textId="579D3F69" w:rsidR="00333E90" w:rsidRPr="00F428B1" w:rsidRDefault="00333E90" w:rsidP="00333E90">
            <w:pPr>
              <w:pStyle w:val="TableParagraph"/>
              <w:spacing w:line="130" w:lineRule="exact"/>
              <w:ind w:right="85"/>
              <w:rPr>
                <w:sz w:val="13"/>
                <w:szCs w:val="13"/>
              </w:rPr>
            </w:pPr>
            <w:r w:rsidRPr="00F428B1">
              <w:rPr>
                <w:sz w:val="13"/>
                <w:szCs w:val="13"/>
              </w:rPr>
              <w:t>-</w:t>
            </w:r>
          </w:p>
        </w:tc>
        <w:tc>
          <w:tcPr>
            <w:tcW w:w="952" w:type="dxa"/>
          </w:tcPr>
          <w:p w14:paraId="57727F69" w14:textId="77777777" w:rsidR="00333E90" w:rsidRPr="00F428B1" w:rsidRDefault="00333E90" w:rsidP="00333E90">
            <w:pPr>
              <w:pStyle w:val="TableParagraph"/>
              <w:spacing w:line="130" w:lineRule="exact"/>
              <w:ind w:right="91"/>
              <w:rPr>
                <w:sz w:val="13"/>
                <w:szCs w:val="13"/>
              </w:rPr>
            </w:pPr>
          </w:p>
          <w:p w14:paraId="63007844" w14:textId="42962A2E" w:rsidR="00333E90" w:rsidRPr="00F428B1" w:rsidRDefault="00333E90" w:rsidP="00333E90">
            <w:pPr>
              <w:pStyle w:val="TableParagraph"/>
              <w:spacing w:line="130" w:lineRule="exact"/>
              <w:ind w:right="91"/>
              <w:rPr>
                <w:sz w:val="13"/>
                <w:szCs w:val="13"/>
              </w:rPr>
            </w:pPr>
            <w:r w:rsidRPr="00F428B1">
              <w:rPr>
                <w:sz w:val="13"/>
                <w:szCs w:val="13"/>
              </w:rPr>
              <w:t>-</w:t>
            </w:r>
          </w:p>
        </w:tc>
      </w:tr>
      <w:tr w:rsidR="00333E90" w:rsidRPr="00F428B1" w14:paraId="53A9611C" w14:textId="77777777" w:rsidTr="006A3D94">
        <w:trPr>
          <w:trHeight w:val="150"/>
        </w:trPr>
        <w:tc>
          <w:tcPr>
            <w:tcW w:w="422" w:type="dxa"/>
          </w:tcPr>
          <w:p w14:paraId="7C9BC184" w14:textId="77777777" w:rsidR="00333E90" w:rsidRPr="00F428B1" w:rsidRDefault="00333E90" w:rsidP="00333E90">
            <w:pPr>
              <w:pStyle w:val="TableParagraph"/>
              <w:spacing w:line="131" w:lineRule="exact"/>
              <w:ind w:left="105"/>
              <w:jc w:val="left"/>
              <w:rPr>
                <w:sz w:val="13"/>
                <w:szCs w:val="13"/>
              </w:rPr>
            </w:pPr>
            <w:r w:rsidRPr="00F428B1">
              <w:rPr>
                <w:sz w:val="13"/>
                <w:szCs w:val="13"/>
              </w:rPr>
              <w:t>31</w:t>
            </w:r>
          </w:p>
        </w:tc>
        <w:tc>
          <w:tcPr>
            <w:tcW w:w="3402" w:type="dxa"/>
          </w:tcPr>
          <w:p w14:paraId="7E5BD318" w14:textId="77777777" w:rsidR="00333E90" w:rsidRPr="00F428B1" w:rsidRDefault="00333E90" w:rsidP="00333E90">
            <w:pPr>
              <w:pStyle w:val="TableParagraph"/>
              <w:spacing w:line="131" w:lineRule="exact"/>
              <w:ind w:left="425"/>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3"/>
                <w:sz w:val="13"/>
                <w:szCs w:val="13"/>
              </w:rPr>
              <w:t xml:space="preserve"> </w:t>
            </w:r>
            <w:r w:rsidRPr="00F428B1">
              <w:rPr>
                <w:sz w:val="13"/>
                <w:szCs w:val="13"/>
              </w:rPr>
              <w:t>diğer</w:t>
            </w:r>
            <w:r w:rsidRPr="00F428B1">
              <w:rPr>
                <w:spacing w:val="-2"/>
                <w:sz w:val="13"/>
                <w:szCs w:val="13"/>
              </w:rPr>
              <w:t xml:space="preserve"> </w:t>
            </w:r>
            <w:r w:rsidRPr="00F428B1">
              <w:rPr>
                <w:sz w:val="13"/>
                <w:szCs w:val="13"/>
              </w:rPr>
              <w:t>varlıklar</w:t>
            </w:r>
          </w:p>
        </w:tc>
        <w:tc>
          <w:tcPr>
            <w:tcW w:w="957" w:type="dxa"/>
            <w:tcBorders>
              <w:top w:val="nil"/>
            </w:tcBorders>
          </w:tcPr>
          <w:p w14:paraId="23BE4086" w14:textId="1E33357E" w:rsidR="00333E90" w:rsidRPr="00F428B1" w:rsidRDefault="005A4F93" w:rsidP="00333E90">
            <w:pPr>
              <w:pStyle w:val="TableParagraph"/>
              <w:spacing w:line="131" w:lineRule="exact"/>
              <w:ind w:right="96"/>
              <w:rPr>
                <w:sz w:val="13"/>
                <w:szCs w:val="13"/>
              </w:rPr>
            </w:pPr>
            <w:r>
              <w:rPr>
                <w:sz w:val="13"/>
                <w:szCs w:val="13"/>
              </w:rPr>
              <w:t>5.472.256</w:t>
            </w:r>
          </w:p>
        </w:tc>
        <w:tc>
          <w:tcPr>
            <w:tcW w:w="954" w:type="dxa"/>
          </w:tcPr>
          <w:p w14:paraId="54BE1172" w14:textId="718E405B" w:rsidR="00333E90" w:rsidRPr="00F428B1" w:rsidRDefault="00333E90" w:rsidP="00333E90">
            <w:pPr>
              <w:pStyle w:val="TableParagraph"/>
              <w:spacing w:line="131" w:lineRule="exact"/>
              <w:ind w:right="88"/>
              <w:rPr>
                <w:sz w:val="13"/>
                <w:szCs w:val="13"/>
              </w:rPr>
            </w:pPr>
            <w:r w:rsidRPr="00F428B1">
              <w:rPr>
                <w:sz w:val="13"/>
                <w:szCs w:val="13"/>
              </w:rPr>
              <w:t>-</w:t>
            </w:r>
          </w:p>
        </w:tc>
        <w:tc>
          <w:tcPr>
            <w:tcW w:w="950" w:type="dxa"/>
          </w:tcPr>
          <w:p w14:paraId="1AB0282B" w14:textId="0CC4935B"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7301C6B8" w14:textId="640F54E7"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26317D87" w14:textId="2D97E5B0" w:rsidR="00333E90" w:rsidRPr="00F428B1" w:rsidRDefault="005A4F93" w:rsidP="00333E90">
            <w:pPr>
              <w:pStyle w:val="TableParagraph"/>
              <w:spacing w:line="131" w:lineRule="exact"/>
              <w:ind w:right="91"/>
              <w:rPr>
                <w:sz w:val="13"/>
                <w:szCs w:val="13"/>
              </w:rPr>
            </w:pPr>
            <w:r>
              <w:rPr>
                <w:sz w:val="13"/>
                <w:szCs w:val="13"/>
              </w:rPr>
              <w:t>5.472.256</w:t>
            </w:r>
          </w:p>
        </w:tc>
      </w:tr>
      <w:tr w:rsidR="00333E90" w:rsidRPr="00F428B1" w14:paraId="2412ED31" w14:textId="77777777" w:rsidTr="006A3D94">
        <w:trPr>
          <w:trHeight w:val="148"/>
        </w:trPr>
        <w:tc>
          <w:tcPr>
            <w:tcW w:w="422" w:type="dxa"/>
          </w:tcPr>
          <w:p w14:paraId="23FF4A70" w14:textId="77777777" w:rsidR="00333E90" w:rsidRPr="00F428B1" w:rsidRDefault="00333E90" w:rsidP="00333E90">
            <w:pPr>
              <w:pStyle w:val="TableParagraph"/>
              <w:spacing w:line="128" w:lineRule="exact"/>
              <w:ind w:left="105"/>
              <w:jc w:val="left"/>
              <w:rPr>
                <w:sz w:val="13"/>
                <w:szCs w:val="13"/>
              </w:rPr>
            </w:pPr>
            <w:r w:rsidRPr="00F428B1">
              <w:rPr>
                <w:sz w:val="13"/>
                <w:szCs w:val="13"/>
              </w:rPr>
              <w:t>32</w:t>
            </w:r>
          </w:p>
        </w:tc>
        <w:tc>
          <w:tcPr>
            <w:tcW w:w="3402" w:type="dxa"/>
          </w:tcPr>
          <w:p w14:paraId="13D7674F" w14:textId="77777777" w:rsidR="00333E90" w:rsidRPr="00F428B1" w:rsidRDefault="00333E90" w:rsidP="00333E90">
            <w:pPr>
              <w:pStyle w:val="TableParagraph"/>
              <w:spacing w:line="128" w:lineRule="exact"/>
              <w:ind w:left="108"/>
              <w:jc w:val="left"/>
              <w:rPr>
                <w:sz w:val="13"/>
                <w:szCs w:val="13"/>
              </w:rPr>
            </w:pPr>
            <w:r w:rsidRPr="00F428B1">
              <w:rPr>
                <w:sz w:val="13"/>
                <w:szCs w:val="13"/>
              </w:rPr>
              <w:t>Bilanço</w:t>
            </w:r>
            <w:r w:rsidRPr="00F428B1">
              <w:rPr>
                <w:spacing w:val="-5"/>
                <w:sz w:val="13"/>
                <w:szCs w:val="13"/>
              </w:rPr>
              <w:t xml:space="preserve"> </w:t>
            </w:r>
            <w:r w:rsidRPr="00F428B1">
              <w:rPr>
                <w:sz w:val="13"/>
                <w:szCs w:val="13"/>
              </w:rPr>
              <w:t>dışı</w:t>
            </w:r>
            <w:r w:rsidRPr="00F428B1">
              <w:rPr>
                <w:spacing w:val="-5"/>
                <w:sz w:val="13"/>
                <w:szCs w:val="13"/>
              </w:rPr>
              <w:t xml:space="preserve"> </w:t>
            </w:r>
            <w:r w:rsidRPr="00F428B1">
              <w:rPr>
                <w:sz w:val="13"/>
                <w:szCs w:val="13"/>
              </w:rPr>
              <w:t>borçlar</w:t>
            </w:r>
          </w:p>
        </w:tc>
        <w:tc>
          <w:tcPr>
            <w:tcW w:w="957" w:type="dxa"/>
            <w:vMerge w:val="restart"/>
            <w:tcBorders>
              <w:top w:val="nil"/>
              <w:left w:val="nil"/>
              <w:bottom w:val="nil"/>
              <w:right w:val="nil"/>
            </w:tcBorders>
            <w:shd w:val="clear" w:color="auto" w:fill="000000"/>
          </w:tcPr>
          <w:p w14:paraId="49A2F327" w14:textId="77777777" w:rsidR="00333E90" w:rsidRPr="00F428B1" w:rsidRDefault="00333E90" w:rsidP="00333E90">
            <w:pPr>
              <w:pStyle w:val="TableParagraph"/>
              <w:jc w:val="left"/>
              <w:rPr>
                <w:sz w:val="13"/>
                <w:szCs w:val="13"/>
              </w:rPr>
            </w:pPr>
          </w:p>
        </w:tc>
        <w:tc>
          <w:tcPr>
            <w:tcW w:w="954" w:type="dxa"/>
          </w:tcPr>
          <w:p w14:paraId="0B56F484" w14:textId="7E396614" w:rsidR="00333E90" w:rsidRPr="00F428B1" w:rsidRDefault="00333E90" w:rsidP="00333E90">
            <w:pPr>
              <w:pStyle w:val="TableParagraph"/>
              <w:spacing w:line="128" w:lineRule="exact"/>
              <w:ind w:right="88"/>
              <w:rPr>
                <w:sz w:val="13"/>
                <w:szCs w:val="13"/>
              </w:rPr>
            </w:pPr>
            <w:r w:rsidRPr="00F428B1">
              <w:rPr>
                <w:sz w:val="13"/>
                <w:szCs w:val="13"/>
              </w:rPr>
              <w:t>-</w:t>
            </w:r>
          </w:p>
        </w:tc>
        <w:tc>
          <w:tcPr>
            <w:tcW w:w="950" w:type="dxa"/>
          </w:tcPr>
          <w:p w14:paraId="21EF1B29" w14:textId="3ED5EA5F" w:rsidR="00333E90" w:rsidRPr="00F428B1" w:rsidRDefault="00333E90" w:rsidP="00333E90">
            <w:pPr>
              <w:pStyle w:val="TableParagraph"/>
              <w:spacing w:line="131" w:lineRule="exact"/>
              <w:ind w:right="78"/>
              <w:rPr>
                <w:sz w:val="13"/>
                <w:szCs w:val="13"/>
              </w:rPr>
            </w:pPr>
            <w:r w:rsidRPr="00F428B1">
              <w:rPr>
                <w:sz w:val="13"/>
                <w:szCs w:val="13"/>
              </w:rPr>
              <w:t>-</w:t>
            </w:r>
          </w:p>
        </w:tc>
        <w:tc>
          <w:tcPr>
            <w:tcW w:w="977" w:type="dxa"/>
          </w:tcPr>
          <w:p w14:paraId="6CF1B800" w14:textId="6A9AB447" w:rsidR="00333E90" w:rsidRPr="00F428B1" w:rsidRDefault="00333E90" w:rsidP="00333E90">
            <w:pPr>
              <w:pStyle w:val="TableParagraph"/>
              <w:spacing w:line="131" w:lineRule="exact"/>
              <w:ind w:right="92"/>
              <w:rPr>
                <w:sz w:val="13"/>
                <w:szCs w:val="13"/>
              </w:rPr>
            </w:pPr>
            <w:r w:rsidRPr="00F428B1">
              <w:rPr>
                <w:sz w:val="13"/>
                <w:szCs w:val="13"/>
              </w:rPr>
              <w:t>-</w:t>
            </w:r>
          </w:p>
        </w:tc>
        <w:tc>
          <w:tcPr>
            <w:tcW w:w="952" w:type="dxa"/>
          </w:tcPr>
          <w:p w14:paraId="102CDC7A" w14:textId="67FE33D7" w:rsidR="00333E90" w:rsidRPr="00F428B1" w:rsidRDefault="00333E90" w:rsidP="00333E90">
            <w:pPr>
              <w:pStyle w:val="TableParagraph"/>
              <w:spacing w:line="128" w:lineRule="exact"/>
              <w:ind w:right="91"/>
              <w:rPr>
                <w:sz w:val="13"/>
                <w:szCs w:val="13"/>
              </w:rPr>
            </w:pPr>
            <w:r w:rsidRPr="00F428B1">
              <w:rPr>
                <w:sz w:val="13"/>
                <w:szCs w:val="13"/>
              </w:rPr>
              <w:t>-</w:t>
            </w:r>
          </w:p>
        </w:tc>
      </w:tr>
      <w:tr w:rsidR="00333E90" w:rsidRPr="00F428B1" w14:paraId="358F4D2A" w14:textId="77777777" w:rsidTr="006A3D94">
        <w:trPr>
          <w:trHeight w:val="150"/>
        </w:trPr>
        <w:tc>
          <w:tcPr>
            <w:tcW w:w="422" w:type="dxa"/>
          </w:tcPr>
          <w:p w14:paraId="05224579" w14:textId="77777777" w:rsidR="00333E90" w:rsidRPr="00F428B1" w:rsidRDefault="00333E90" w:rsidP="00333E90">
            <w:pPr>
              <w:pStyle w:val="TableParagraph"/>
              <w:spacing w:line="131" w:lineRule="exact"/>
              <w:ind w:left="105"/>
              <w:jc w:val="left"/>
              <w:rPr>
                <w:b/>
                <w:sz w:val="13"/>
                <w:szCs w:val="13"/>
              </w:rPr>
            </w:pPr>
            <w:r w:rsidRPr="00F428B1">
              <w:rPr>
                <w:b/>
                <w:sz w:val="13"/>
                <w:szCs w:val="13"/>
              </w:rPr>
              <w:t>33</w:t>
            </w:r>
          </w:p>
        </w:tc>
        <w:tc>
          <w:tcPr>
            <w:tcW w:w="3402" w:type="dxa"/>
          </w:tcPr>
          <w:p w14:paraId="0ECFF02D" w14:textId="77777777" w:rsidR="00333E90" w:rsidRPr="00F428B1" w:rsidRDefault="00333E90" w:rsidP="00333E90">
            <w:pPr>
              <w:pStyle w:val="TableParagraph"/>
              <w:spacing w:line="131" w:lineRule="exact"/>
              <w:ind w:left="108"/>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957" w:type="dxa"/>
            <w:vMerge/>
            <w:tcBorders>
              <w:top w:val="nil"/>
              <w:left w:val="nil"/>
              <w:bottom w:val="nil"/>
              <w:right w:val="nil"/>
            </w:tcBorders>
            <w:shd w:val="clear" w:color="auto" w:fill="000000"/>
          </w:tcPr>
          <w:p w14:paraId="5A3DB12F" w14:textId="77777777" w:rsidR="00333E90" w:rsidRPr="00F428B1" w:rsidRDefault="00333E90" w:rsidP="00333E90">
            <w:pPr>
              <w:rPr>
                <w:sz w:val="13"/>
                <w:szCs w:val="13"/>
              </w:rPr>
            </w:pPr>
          </w:p>
        </w:tc>
        <w:tc>
          <w:tcPr>
            <w:tcW w:w="954" w:type="dxa"/>
            <w:vMerge w:val="restart"/>
            <w:tcBorders>
              <w:top w:val="nil"/>
              <w:left w:val="nil"/>
              <w:bottom w:val="nil"/>
              <w:right w:val="nil"/>
            </w:tcBorders>
            <w:shd w:val="clear" w:color="auto" w:fill="000000"/>
          </w:tcPr>
          <w:p w14:paraId="0BC332D1" w14:textId="77777777" w:rsidR="00333E90" w:rsidRPr="00F428B1" w:rsidRDefault="00333E90" w:rsidP="00333E90">
            <w:pPr>
              <w:pStyle w:val="TableParagraph"/>
              <w:jc w:val="left"/>
              <w:rPr>
                <w:sz w:val="13"/>
                <w:szCs w:val="13"/>
              </w:rPr>
            </w:pPr>
          </w:p>
        </w:tc>
        <w:tc>
          <w:tcPr>
            <w:tcW w:w="950" w:type="dxa"/>
            <w:vMerge w:val="restart"/>
            <w:tcBorders>
              <w:top w:val="nil"/>
              <w:left w:val="nil"/>
              <w:bottom w:val="nil"/>
              <w:right w:val="nil"/>
            </w:tcBorders>
            <w:shd w:val="clear" w:color="auto" w:fill="000000"/>
          </w:tcPr>
          <w:p w14:paraId="5A812E20" w14:textId="77777777" w:rsidR="00333E90" w:rsidRPr="00F428B1" w:rsidRDefault="00333E90" w:rsidP="00333E90">
            <w:pPr>
              <w:pStyle w:val="TableParagraph"/>
              <w:jc w:val="left"/>
              <w:rPr>
                <w:sz w:val="13"/>
                <w:szCs w:val="13"/>
              </w:rPr>
            </w:pPr>
          </w:p>
        </w:tc>
        <w:tc>
          <w:tcPr>
            <w:tcW w:w="977" w:type="dxa"/>
            <w:vMerge w:val="restart"/>
            <w:tcBorders>
              <w:top w:val="nil"/>
              <w:left w:val="nil"/>
              <w:bottom w:val="nil"/>
              <w:right w:val="nil"/>
            </w:tcBorders>
            <w:shd w:val="clear" w:color="auto" w:fill="000000"/>
          </w:tcPr>
          <w:p w14:paraId="28D3764A" w14:textId="77777777" w:rsidR="00333E90" w:rsidRPr="00F428B1" w:rsidRDefault="00333E90" w:rsidP="00333E90">
            <w:pPr>
              <w:pStyle w:val="TableParagraph"/>
              <w:jc w:val="left"/>
              <w:rPr>
                <w:sz w:val="13"/>
                <w:szCs w:val="13"/>
              </w:rPr>
            </w:pPr>
          </w:p>
        </w:tc>
        <w:tc>
          <w:tcPr>
            <w:tcW w:w="952" w:type="dxa"/>
          </w:tcPr>
          <w:p w14:paraId="536DC79A" w14:textId="37534C48" w:rsidR="00333E90" w:rsidRPr="00F428B1" w:rsidRDefault="005A4F93" w:rsidP="00333E90">
            <w:pPr>
              <w:pStyle w:val="TableParagraph"/>
              <w:spacing w:line="131" w:lineRule="exact"/>
              <w:ind w:right="91"/>
              <w:rPr>
                <w:b/>
                <w:sz w:val="13"/>
                <w:szCs w:val="13"/>
              </w:rPr>
            </w:pPr>
            <w:r>
              <w:rPr>
                <w:b/>
                <w:sz w:val="13"/>
                <w:szCs w:val="13"/>
              </w:rPr>
              <w:t>8.001.477</w:t>
            </w:r>
          </w:p>
        </w:tc>
      </w:tr>
      <w:tr w:rsidR="00333E90" w:rsidRPr="00F428B1" w14:paraId="54B1851D" w14:textId="77777777" w:rsidTr="006A3D94">
        <w:trPr>
          <w:trHeight w:val="148"/>
        </w:trPr>
        <w:tc>
          <w:tcPr>
            <w:tcW w:w="422" w:type="dxa"/>
          </w:tcPr>
          <w:p w14:paraId="55902584" w14:textId="77777777" w:rsidR="00333E90" w:rsidRPr="00F428B1" w:rsidRDefault="00333E90" w:rsidP="00333E90">
            <w:pPr>
              <w:pStyle w:val="TableParagraph"/>
              <w:spacing w:line="128" w:lineRule="exact"/>
              <w:ind w:left="105"/>
              <w:jc w:val="left"/>
              <w:rPr>
                <w:b/>
                <w:sz w:val="13"/>
                <w:szCs w:val="13"/>
              </w:rPr>
            </w:pPr>
            <w:r w:rsidRPr="00F428B1">
              <w:rPr>
                <w:b/>
                <w:sz w:val="13"/>
                <w:szCs w:val="13"/>
              </w:rPr>
              <w:t>34</w:t>
            </w:r>
          </w:p>
        </w:tc>
        <w:tc>
          <w:tcPr>
            <w:tcW w:w="3402" w:type="dxa"/>
          </w:tcPr>
          <w:p w14:paraId="15FC09F4" w14:textId="77777777" w:rsidR="00333E90" w:rsidRPr="00F428B1" w:rsidRDefault="00333E90" w:rsidP="00333E90">
            <w:pPr>
              <w:pStyle w:val="TableParagraph"/>
              <w:spacing w:line="128" w:lineRule="exact"/>
              <w:ind w:left="108"/>
              <w:jc w:val="left"/>
              <w:rPr>
                <w:b/>
                <w:sz w:val="13"/>
                <w:szCs w:val="13"/>
              </w:rPr>
            </w:pPr>
            <w:r w:rsidRPr="00F428B1">
              <w:rPr>
                <w:b/>
                <w:sz w:val="13"/>
                <w:szCs w:val="13"/>
              </w:rPr>
              <w:t>Net</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Fonlama</w:t>
            </w:r>
            <w:r w:rsidRPr="00F428B1">
              <w:rPr>
                <w:b/>
                <w:spacing w:val="-3"/>
                <w:sz w:val="13"/>
                <w:szCs w:val="13"/>
              </w:rPr>
              <w:t xml:space="preserve"> </w:t>
            </w:r>
            <w:r w:rsidRPr="00F428B1">
              <w:rPr>
                <w:b/>
                <w:sz w:val="13"/>
                <w:szCs w:val="13"/>
              </w:rPr>
              <w:t>Oranı</w:t>
            </w:r>
            <w:r w:rsidRPr="00F428B1">
              <w:rPr>
                <w:b/>
                <w:spacing w:val="-3"/>
                <w:sz w:val="13"/>
                <w:szCs w:val="13"/>
              </w:rPr>
              <w:t xml:space="preserve"> </w:t>
            </w:r>
            <w:r w:rsidRPr="00F428B1">
              <w:rPr>
                <w:b/>
                <w:sz w:val="13"/>
                <w:szCs w:val="13"/>
              </w:rPr>
              <w:t>(%)</w:t>
            </w:r>
          </w:p>
        </w:tc>
        <w:tc>
          <w:tcPr>
            <w:tcW w:w="957" w:type="dxa"/>
            <w:vMerge/>
            <w:tcBorders>
              <w:top w:val="nil"/>
              <w:left w:val="nil"/>
              <w:bottom w:val="nil"/>
              <w:right w:val="nil"/>
            </w:tcBorders>
            <w:shd w:val="clear" w:color="auto" w:fill="000000"/>
          </w:tcPr>
          <w:p w14:paraId="011696AF" w14:textId="77777777" w:rsidR="00333E90" w:rsidRPr="00F428B1" w:rsidRDefault="00333E90" w:rsidP="00333E90">
            <w:pPr>
              <w:rPr>
                <w:sz w:val="13"/>
                <w:szCs w:val="13"/>
              </w:rPr>
            </w:pPr>
          </w:p>
        </w:tc>
        <w:tc>
          <w:tcPr>
            <w:tcW w:w="954" w:type="dxa"/>
            <w:vMerge/>
            <w:tcBorders>
              <w:top w:val="nil"/>
              <w:left w:val="nil"/>
              <w:bottom w:val="nil"/>
              <w:right w:val="nil"/>
            </w:tcBorders>
            <w:shd w:val="clear" w:color="auto" w:fill="000000"/>
          </w:tcPr>
          <w:p w14:paraId="5A9F5E29" w14:textId="77777777" w:rsidR="00333E90" w:rsidRPr="00F428B1" w:rsidRDefault="00333E90" w:rsidP="00333E90">
            <w:pPr>
              <w:rPr>
                <w:sz w:val="13"/>
                <w:szCs w:val="13"/>
              </w:rPr>
            </w:pPr>
          </w:p>
        </w:tc>
        <w:tc>
          <w:tcPr>
            <w:tcW w:w="950" w:type="dxa"/>
            <w:vMerge/>
            <w:tcBorders>
              <w:top w:val="nil"/>
              <w:left w:val="nil"/>
              <w:bottom w:val="nil"/>
              <w:right w:val="nil"/>
            </w:tcBorders>
            <w:shd w:val="clear" w:color="auto" w:fill="000000"/>
          </w:tcPr>
          <w:p w14:paraId="2EEC39A4" w14:textId="77777777" w:rsidR="00333E90" w:rsidRPr="00F428B1" w:rsidRDefault="00333E90" w:rsidP="00333E90">
            <w:pPr>
              <w:rPr>
                <w:sz w:val="13"/>
                <w:szCs w:val="13"/>
              </w:rPr>
            </w:pPr>
          </w:p>
        </w:tc>
        <w:tc>
          <w:tcPr>
            <w:tcW w:w="977" w:type="dxa"/>
            <w:vMerge/>
            <w:tcBorders>
              <w:top w:val="nil"/>
              <w:left w:val="nil"/>
              <w:bottom w:val="nil"/>
              <w:right w:val="nil"/>
            </w:tcBorders>
            <w:shd w:val="clear" w:color="auto" w:fill="000000"/>
          </w:tcPr>
          <w:p w14:paraId="376C195A" w14:textId="77777777" w:rsidR="00333E90" w:rsidRPr="00F428B1" w:rsidRDefault="00333E90" w:rsidP="00333E90">
            <w:pPr>
              <w:rPr>
                <w:sz w:val="13"/>
                <w:szCs w:val="13"/>
              </w:rPr>
            </w:pPr>
          </w:p>
        </w:tc>
        <w:tc>
          <w:tcPr>
            <w:tcW w:w="952" w:type="dxa"/>
          </w:tcPr>
          <w:p w14:paraId="49156431" w14:textId="11A23A9B" w:rsidR="00333E90" w:rsidRPr="00F428B1" w:rsidRDefault="005A4F93" w:rsidP="00333E90">
            <w:pPr>
              <w:pStyle w:val="TableParagraph"/>
              <w:spacing w:line="128" w:lineRule="exact"/>
              <w:ind w:right="91"/>
              <w:rPr>
                <w:b/>
                <w:sz w:val="13"/>
                <w:szCs w:val="13"/>
              </w:rPr>
            </w:pPr>
            <w:r>
              <w:rPr>
                <w:b/>
                <w:sz w:val="13"/>
                <w:szCs w:val="13"/>
              </w:rPr>
              <w:t>204,92</w:t>
            </w:r>
          </w:p>
        </w:tc>
      </w:tr>
    </w:tbl>
    <w:p w14:paraId="54E649CA" w14:textId="77777777" w:rsidR="00C55C57" w:rsidRDefault="00C55C57" w:rsidP="00C55C57">
      <w:pPr>
        <w:pStyle w:val="Default"/>
        <w:rPr>
          <w:rFonts w:eastAsia="Arial Unicode MS"/>
          <w:b/>
          <w:bCs/>
          <w:sz w:val="20"/>
          <w:szCs w:val="20"/>
        </w:rPr>
      </w:pPr>
      <w:r>
        <w:rPr>
          <w:rFonts w:eastAsia="Arial Unicode MS"/>
          <w:b/>
          <w:bCs/>
          <w:sz w:val="20"/>
          <w:szCs w:val="20"/>
        </w:rPr>
        <w:tab/>
      </w:r>
    </w:p>
    <w:p w14:paraId="1FB5F3B4" w14:textId="6E69336A" w:rsidR="00C55C57" w:rsidRDefault="00C55C57" w:rsidP="00ED3A4E">
      <w:pPr>
        <w:pStyle w:val="Default"/>
        <w:ind w:firstLine="993"/>
        <w:rPr>
          <w:sz w:val="20"/>
          <w:szCs w:val="20"/>
        </w:rPr>
      </w:pPr>
      <w:r>
        <w:rPr>
          <w:sz w:val="20"/>
          <w:szCs w:val="20"/>
        </w:rPr>
        <w:t>2025 yılı son 3 aylık dönemde NİFO gelişimi aşağıdaki tabloda yer almaktadır.</w:t>
      </w:r>
    </w:p>
    <w:p w14:paraId="4A4FA968" w14:textId="77777777" w:rsidR="00746B59" w:rsidRPr="00F428B1" w:rsidRDefault="00746B59" w:rsidP="00746B59">
      <w:pPr>
        <w:widowControl w:val="0"/>
        <w:ind w:left="851" w:hanging="851"/>
        <w:jc w:val="both"/>
        <w:rPr>
          <w:rFonts w:eastAsia="Arial Unicode MS"/>
          <w:b/>
          <w:bCs/>
          <w:sz w:val="20"/>
          <w:szCs w:val="20"/>
        </w:rPr>
      </w:pPr>
    </w:p>
    <w:tbl>
      <w:tblPr>
        <w:tblW w:w="0" w:type="auto"/>
        <w:tblInd w:w="851" w:type="dxa"/>
        <w:tblCellMar>
          <w:left w:w="0" w:type="dxa"/>
          <w:right w:w="0" w:type="dxa"/>
        </w:tblCellMar>
        <w:tblLook w:val="04A0" w:firstRow="1" w:lastRow="0" w:firstColumn="1" w:lastColumn="0" w:noHBand="0" w:noVBand="1"/>
      </w:tblPr>
      <w:tblGrid>
        <w:gridCol w:w="1476"/>
        <w:gridCol w:w="861"/>
      </w:tblGrid>
      <w:tr w:rsidR="00C55C57" w14:paraId="06A40210" w14:textId="77777777" w:rsidTr="00BA288C">
        <w:trPr>
          <w:trHeight w:val="71"/>
        </w:trPr>
        <w:tc>
          <w:tcPr>
            <w:tcW w:w="0" w:type="auto"/>
            <w:tcMar>
              <w:top w:w="0" w:type="dxa"/>
              <w:left w:w="108" w:type="dxa"/>
              <w:bottom w:w="0" w:type="dxa"/>
              <w:right w:w="108" w:type="dxa"/>
            </w:tcMar>
          </w:tcPr>
          <w:p w14:paraId="5A947A13" w14:textId="77777777" w:rsidR="00C55C57" w:rsidRDefault="00C55C57" w:rsidP="00C55C57">
            <w:pPr>
              <w:pStyle w:val="Default"/>
              <w:rPr>
                <w:sz w:val="16"/>
                <w:szCs w:val="16"/>
              </w:rPr>
            </w:pPr>
            <w:r>
              <w:rPr>
                <w:b/>
                <w:bCs/>
                <w:sz w:val="16"/>
                <w:szCs w:val="16"/>
              </w:rPr>
              <w:t xml:space="preserve">Dönem </w:t>
            </w:r>
          </w:p>
        </w:tc>
        <w:tc>
          <w:tcPr>
            <w:tcW w:w="0" w:type="auto"/>
            <w:tcMar>
              <w:top w:w="0" w:type="dxa"/>
              <w:left w:w="108" w:type="dxa"/>
              <w:bottom w:w="0" w:type="dxa"/>
              <w:right w:w="108" w:type="dxa"/>
            </w:tcMar>
          </w:tcPr>
          <w:p w14:paraId="0D1C02CC" w14:textId="77777777" w:rsidR="00C55C57" w:rsidRDefault="00C55C57" w:rsidP="00C55C57">
            <w:pPr>
              <w:pStyle w:val="Default"/>
              <w:rPr>
                <w:sz w:val="16"/>
                <w:szCs w:val="16"/>
              </w:rPr>
            </w:pPr>
            <w:r>
              <w:rPr>
                <w:b/>
                <w:bCs/>
                <w:sz w:val="16"/>
                <w:szCs w:val="16"/>
              </w:rPr>
              <w:t xml:space="preserve">Oran </w:t>
            </w:r>
          </w:p>
        </w:tc>
      </w:tr>
      <w:tr w:rsidR="00C55C57" w14:paraId="3486C039" w14:textId="77777777" w:rsidTr="00BA288C">
        <w:trPr>
          <w:trHeight w:val="95"/>
        </w:trPr>
        <w:tc>
          <w:tcPr>
            <w:tcW w:w="0" w:type="auto"/>
            <w:tcMar>
              <w:top w:w="0" w:type="dxa"/>
              <w:left w:w="108" w:type="dxa"/>
              <w:bottom w:w="0" w:type="dxa"/>
              <w:right w:w="108" w:type="dxa"/>
            </w:tcMar>
            <w:hideMark/>
          </w:tcPr>
          <w:p w14:paraId="5CEFCAE5" w14:textId="77777777" w:rsidR="00C55C57" w:rsidRPr="00C55C57" w:rsidRDefault="00C55C57" w:rsidP="00C55C57">
            <w:pPr>
              <w:pStyle w:val="Default"/>
              <w:rPr>
                <w:sz w:val="18"/>
                <w:szCs w:val="18"/>
              </w:rPr>
            </w:pPr>
            <w:r w:rsidRPr="00C55C57">
              <w:rPr>
                <w:sz w:val="18"/>
                <w:szCs w:val="18"/>
              </w:rPr>
              <w:t xml:space="preserve">31 Ekim 2025 </w:t>
            </w:r>
          </w:p>
        </w:tc>
        <w:tc>
          <w:tcPr>
            <w:tcW w:w="0" w:type="auto"/>
            <w:tcMar>
              <w:top w:w="0" w:type="dxa"/>
              <w:left w:w="108" w:type="dxa"/>
              <w:bottom w:w="0" w:type="dxa"/>
              <w:right w:w="108" w:type="dxa"/>
            </w:tcMar>
            <w:hideMark/>
          </w:tcPr>
          <w:p w14:paraId="76479E09" w14:textId="674504FD" w:rsidR="00C55C57" w:rsidRPr="00ED3A4E" w:rsidRDefault="00C55C57" w:rsidP="00C55C57">
            <w:pPr>
              <w:pStyle w:val="Default"/>
              <w:rPr>
                <w:sz w:val="18"/>
                <w:szCs w:val="18"/>
              </w:rPr>
            </w:pPr>
            <w:r w:rsidRPr="00ED3A4E">
              <w:rPr>
                <w:sz w:val="18"/>
                <w:szCs w:val="18"/>
              </w:rPr>
              <w:t>%</w:t>
            </w:r>
            <w:r>
              <w:rPr>
                <w:sz w:val="18"/>
                <w:szCs w:val="18"/>
              </w:rPr>
              <w:t>189,96</w:t>
            </w:r>
          </w:p>
        </w:tc>
      </w:tr>
      <w:tr w:rsidR="00C55C57" w14:paraId="2E620CE2" w14:textId="77777777" w:rsidTr="00BA288C">
        <w:trPr>
          <w:trHeight w:val="95"/>
        </w:trPr>
        <w:tc>
          <w:tcPr>
            <w:tcW w:w="0" w:type="auto"/>
            <w:tcMar>
              <w:top w:w="0" w:type="dxa"/>
              <w:left w:w="108" w:type="dxa"/>
              <w:bottom w:w="0" w:type="dxa"/>
              <w:right w:w="108" w:type="dxa"/>
            </w:tcMar>
            <w:hideMark/>
          </w:tcPr>
          <w:p w14:paraId="30891569" w14:textId="77777777" w:rsidR="00C55C57" w:rsidRPr="00C55C57" w:rsidRDefault="00C55C57" w:rsidP="00C55C57">
            <w:pPr>
              <w:pStyle w:val="Default"/>
              <w:rPr>
                <w:sz w:val="18"/>
                <w:szCs w:val="18"/>
              </w:rPr>
            </w:pPr>
            <w:r w:rsidRPr="00C55C57">
              <w:rPr>
                <w:sz w:val="18"/>
                <w:szCs w:val="18"/>
              </w:rPr>
              <w:t xml:space="preserve">30 Kasım 2025 </w:t>
            </w:r>
          </w:p>
        </w:tc>
        <w:tc>
          <w:tcPr>
            <w:tcW w:w="0" w:type="auto"/>
            <w:tcMar>
              <w:top w:w="0" w:type="dxa"/>
              <w:left w:w="108" w:type="dxa"/>
              <w:bottom w:w="0" w:type="dxa"/>
              <w:right w:w="108" w:type="dxa"/>
            </w:tcMar>
            <w:hideMark/>
          </w:tcPr>
          <w:p w14:paraId="16073AA8" w14:textId="0BABE7F2" w:rsidR="00C55C57" w:rsidRPr="00ED3A4E" w:rsidRDefault="00C55C57" w:rsidP="00015D03">
            <w:pPr>
              <w:pStyle w:val="Default"/>
              <w:rPr>
                <w:sz w:val="18"/>
                <w:szCs w:val="18"/>
              </w:rPr>
            </w:pPr>
            <w:r w:rsidRPr="00ED3A4E">
              <w:rPr>
                <w:sz w:val="18"/>
                <w:szCs w:val="18"/>
              </w:rPr>
              <w:t>%</w:t>
            </w:r>
            <w:r>
              <w:rPr>
                <w:sz w:val="18"/>
                <w:szCs w:val="18"/>
              </w:rPr>
              <w:t>189,32</w:t>
            </w:r>
          </w:p>
        </w:tc>
      </w:tr>
      <w:tr w:rsidR="00C55C57" w14:paraId="45A0CF84" w14:textId="77777777" w:rsidTr="00BA288C">
        <w:trPr>
          <w:trHeight w:val="95"/>
        </w:trPr>
        <w:tc>
          <w:tcPr>
            <w:tcW w:w="0" w:type="auto"/>
            <w:tcMar>
              <w:top w:w="0" w:type="dxa"/>
              <w:left w:w="108" w:type="dxa"/>
              <w:bottom w:w="0" w:type="dxa"/>
              <w:right w:w="108" w:type="dxa"/>
            </w:tcMar>
            <w:hideMark/>
          </w:tcPr>
          <w:p w14:paraId="02950961" w14:textId="77777777" w:rsidR="00C55C57" w:rsidRPr="00ED3A4E" w:rsidRDefault="00C55C57" w:rsidP="00C55C57">
            <w:pPr>
              <w:pStyle w:val="Default"/>
              <w:rPr>
                <w:sz w:val="18"/>
                <w:szCs w:val="18"/>
              </w:rPr>
            </w:pPr>
            <w:r w:rsidRPr="00ED3A4E">
              <w:rPr>
                <w:sz w:val="18"/>
                <w:szCs w:val="18"/>
              </w:rPr>
              <w:t xml:space="preserve">31 Aralık 2025 </w:t>
            </w:r>
          </w:p>
        </w:tc>
        <w:tc>
          <w:tcPr>
            <w:tcW w:w="0" w:type="auto"/>
            <w:tcMar>
              <w:top w:w="0" w:type="dxa"/>
              <w:left w:w="108" w:type="dxa"/>
              <w:bottom w:w="0" w:type="dxa"/>
              <w:right w:w="108" w:type="dxa"/>
            </w:tcMar>
            <w:hideMark/>
          </w:tcPr>
          <w:p w14:paraId="2A958876" w14:textId="39CD8221" w:rsidR="00C55C57" w:rsidRPr="00ED3A4E" w:rsidRDefault="00C55C57" w:rsidP="00C55C57">
            <w:pPr>
              <w:pStyle w:val="Default"/>
              <w:rPr>
                <w:sz w:val="18"/>
                <w:szCs w:val="18"/>
              </w:rPr>
            </w:pPr>
            <w:r w:rsidRPr="00C55C57">
              <w:rPr>
                <w:sz w:val="18"/>
                <w:szCs w:val="18"/>
              </w:rPr>
              <w:t>%204</w:t>
            </w:r>
            <w:r>
              <w:rPr>
                <w:sz w:val="18"/>
                <w:szCs w:val="18"/>
              </w:rPr>
              <w:t>,</w:t>
            </w:r>
            <w:r w:rsidRPr="00ED3A4E">
              <w:rPr>
                <w:sz w:val="18"/>
                <w:szCs w:val="18"/>
              </w:rPr>
              <w:t>92</w:t>
            </w:r>
          </w:p>
        </w:tc>
      </w:tr>
      <w:tr w:rsidR="00C55C57" w14:paraId="58F089BE" w14:textId="77777777" w:rsidTr="00BA288C">
        <w:trPr>
          <w:trHeight w:val="95"/>
        </w:trPr>
        <w:tc>
          <w:tcPr>
            <w:tcW w:w="0" w:type="auto"/>
            <w:tcMar>
              <w:top w:w="0" w:type="dxa"/>
              <w:left w:w="108" w:type="dxa"/>
              <w:bottom w:w="0" w:type="dxa"/>
              <w:right w:w="108" w:type="dxa"/>
            </w:tcMar>
            <w:hideMark/>
          </w:tcPr>
          <w:p w14:paraId="4545D1B8" w14:textId="77777777" w:rsidR="00C55C57" w:rsidRPr="00C55C57" w:rsidRDefault="00C55C57" w:rsidP="00C55C57">
            <w:pPr>
              <w:pStyle w:val="Default"/>
              <w:rPr>
                <w:sz w:val="18"/>
                <w:szCs w:val="18"/>
              </w:rPr>
            </w:pPr>
            <w:r w:rsidRPr="00C55C57">
              <w:rPr>
                <w:sz w:val="18"/>
                <w:szCs w:val="18"/>
              </w:rPr>
              <w:t xml:space="preserve">3 Aylık Ortalama </w:t>
            </w:r>
          </w:p>
        </w:tc>
        <w:tc>
          <w:tcPr>
            <w:tcW w:w="0" w:type="auto"/>
            <w:tcMar>
              <w:top w:w="0" w:type="dxa"/>
              <w:left w:w="108" w:type="dxa"/>
              <w:bottom w:w="0" w:type="dxa"/>
              <w:right w:w="108" w:type="dxa"/>
            </w:tcMar>
            <w:hideMark/>
          </w:tcPr>
          <w:p w14:paraId="228B66B9" w14:textId="04116F4B" w:rsidR="00C55C57" w:rsidRPr="00C55C57" w:rsidRDefault="00C55C57" w:rsidP="00C55C57">
            <w:pPr>
              <w:pStyle w:val="Default"/>
              <w:rPr>
                <w:sz w:val="18"/>
                <w:szCs w:val="18"/>
              </w:rPr>
            </w:pPr>
            <w:r w:rsidRPr="00C55C57">
              <w:rPr>
                <w:sz w:val="18"/>
                <w:szCs w:val="18"/>
              </w:rPr>
              <w:t>%</w:t>
            </w:r>
            <w:r>
              <w:rPr>
                <w:sz w:val="18"/>
                <w:szCs w:val="18"/>
              </w:rPr>
              <w:t>194,73</w:t>
            </w:r>
            <w:r w:rsidRPr="00C55C57">
              <w:rPr>
                <w:sz w:val="18"/>
                <w:szCs w:val="18"/>
              </w:rPr>
              <w:t xml:space="preserve"> </w:t>
            </w:r>
          </w:p>
        </w:tc>
      </w:tr>
    </w:tbl>
    <w:p w14:paraId="6D22C662" w14:textId="77777777" w:rsidR="00746B59" w:rsidRPr="00F428B1" w:rsidRDefault="00746B59" w:rsidP="00746B59">
      <w:pPr>
        <w:widowControl w:val="0"/>
        <w:jc w:val="both"/>
        <w:rPr>
          <w:rFonts w:eastAsia="Arial Unicode MS"/>
          <w:b/>
          <w:bCs/>
          <w:sz w:val="20"/>
          <w:szCs w:val="20"/>
        </w:rPr>
      </w:pPr>
    </w:p>
    <w:p w14:paraId="6A218201" w14:textId="77777777" w:rsidR="00C834B6" w:rsidRPr="00F428B1" w:rsidRDefault="00C834B6" w:rsidP="00C834B6">
      <w:pPr>
        <w:widowControl w:val="0"/>
        <w:spacing w:line="230" w:lineRule="auto"/>
        <w:jc w:val="both"/>
        <w:rPr>
          <w:b/>
          <w:color w:val="000000" w:themeColor="text1"/>
          <w:sz w:val="20"/>
          <w:szCs w:val="20"/>
        </w:rPr>
      </w:pPr>
      <w:r w:rsidRPr="00F428B1">
        <w:rPr>
          <w:rFonts w:eastAsia="Arial Unicode MS"/>
          <w:sz w:val="20"/>
          <w:szCs w:val="20"/>
        </w:rPr>
        <w:br w:type="page"/>
      </w:r>
      <w:r w:rsidRPr="00F428B1">
        <w:rPr>
          <w:b/>
          <w:color w:val="000000" w:themeColor="text1"/>
          <w:sz w:val="20"/>
          <w:szCs w:val="20"/>
        </w:rPr>
        <w:lastRenderedPageBreak/>
        <w:t>MALİ BÜNYEYE VE RİSK YÖNETİMİNE İLİŞKİN BİLGİLER (Devamı)</w:t>
      </w:r>
    </w:p>
    <w:p w14:paraId="2285497D" w14:textId="77777777" w:rsidR="00C834B6" w:rsidRPr="00F428B1" w:rsidRDefault="00C834B6" w:rsidP="00C834B6">
      <w:pPr>
        <w:tabs>
          <w:tab w:val="left" w:pos="709"/>
        </w:tabs>
        <w:autoSpaceDE w:val="0"/>
        <w:autoSpaceDN w:val="0"/>
        <w:adjustRightInd w:val="0"/>
        <w:ind w:hanging="567"/>
        <w:rPr>
          <w:rFonts w:eastAsia="Arial Unicode MS"/>
          <w:b/>
          <w:sz w:val="20"/>
          <w:szCs w:val="20"/>
        </w:rPr>
      </w:pPr>
    </w:p>
    <w:p w14:paraId="6E61142D" w14:textId="77777777" w:rsidR="00C834B6" w:rsidRPr="00F428B1" w:rsidRDefault="00C834B6" w:rsidP="006A3D94">
      <w:pPr>
        <w:autoSpaceDE w:val="0"/>
        <w:autoSpaceDN w:val="0"/>
        <w:adjustRightInd w:val="0"/>
        <w:ind w:left="851" w:hanging="851"/>
        <w:jc w:val="both"/>
        <w:rPr>
          <w:rFonts w:eastAsia="Arial Unicode MS"/>
          <w:b/>
          <w:sz w:val="20"/>
          <w:szCs w:val="20"/>
        </w:rPr>
      </w:pPr>
      <w:r w:rsidRPr="00F428B1">
        <w:rPr>
          <w:rFonts w:eastAsia="Arial Unicode MS"/>
          <w:b/>
          <w:sz w:val="20"/>
          <w:szCs w:val="20"/>
        </w:rPr>
        <w:t>V</w:t>
      </w:r>
      <w:r w:rsidRPr="00F428B1">
        <w:rPr>
          <w:b/>
          <w:color w:val="000000"/>
          <w:sz w:val="20"/>
          <w:szCs w:val="20"/>
        </w:rPr>
        <w:t xml:space="preserve">.   </w:t>
      </w:r>
      <w:r w:rsidR="006A3D94" w:rsidRPr="00F428B1">
        <w:rPr>
          <w:b/>
          <w:color w:val="000000"/>
          <w:sz w:val="20"/>
          <w:szCs w:val="20"/>
        </w:rPr>
        <w:tab/>
      </w:r>
      <w:r w:rsidRPr="00F428B1">
        <w:rPr>
          <w:b/>
          <w:color w:val="000000"/>
          <w:sz w:val="20"/>
          <w:szCs w:val="20"/>
        </w:rPr>
        <w:t xml:space="preserve">LİKİDİTE RİSKİ YÖNETİMİNE VE LİKİDİTE KARŞILAMA ORANINA İLİŞKİN AÇIKLAMALAR </w:t>
      </w:r>
      <w:r w:rsidRPr="00F428B1">
        <w:rPr>
          <w:b/>
          <w:sz w:val="20"/>
          <w:szCs w:val="20"/>
        </w:rPr>
        <w:t>(Devamı)</w:t>
      </w:r>
    </w:p>
    <w:p w14:paraId="1D500566" w14:textId="77777777" w:rsidR="00C834B6" w:rsidRPr="00F428B1" w:rsidRDefault="00C834B6" w:rsidP="00C834B6">
      <w:pPr>
        <w:widowControl w:val="0"/>
        <w:ind w:left="851" w:hanging="851"/>
        <w:jc w:val="both"/>
        <w:rPr>
          <w:rFonts w:eastAsia="Arial Unicode MS"/>
          <w:b/>
          <w:bCs/>
          <w:sz w:val="20"/>
          <w:szCs w:val="20"/>
        </w:rPr>
      </w:pPr>
    </w:p>
    <w:p w14:paraId="21EBE80F" w14:textId="77777777" w:rsidR="00C834B6" w:rsidRPr="00F428B1" w:rsidRDefault="00C834B6" w:rsidP="00C834B6">
      <w:pPr>
        <w:widowControl w:val="0"/>
        <w:ind w:left="131" w:firstLine="720"/>
        <w:jc w:val="both"/>
        <w:rPr>
          <w:rFonts w:eastAsia="Arial Unicode MS"/>
          <w:b/>
          <w:bCs/>
          <w:sz w:val="20"/>
          <w:szCs w:val="20"/>
        </w:rPr>
      </w:pPr>
      <w:r w:rsidRPr="00F428B1">
        <w:rPr>
          <w:rFonts w:eastAsia="Arial Unicode MS"/>
          <w:b/>
          <w:bCs/>
          <w:sz w:val="20"/>
          <w:szCs w:val="20"/>
        </w:rPr>
        <w:t>Net İstikrarlı Fonlama Oranı (Devamı)</w:t>
      </w:r>
    </w:p>
    <w:p w14:paraId="72323E4B" w14:textId="77777777" w:rsidR="00C834B6" w:rsidRPr="00F428B1" w:rsidRDefault="00C834B6" w:rsidP="00C834B6">
      <w:pPr>
        <w:widowControl w:val="0"/>
        <w:jc w:val="both"/>
        <w:rPr>
          <w:rFonts w:eastAsia="Arial Unicode MS"/>
          <w:b/>
          <w:bCs/>
          <w:sz w:val="20"/>
          <w:szCs w:val="20"/>
        </w:rPr>
      </w:pPr>
    </w:p>
    <w:tbl>
      <w:tblPr>
        <w:tblW w:w="8614" w:type="dxa"/>
        <w:tblInd w:w="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3402"/>
        <w:gridCol w:w="957"/>
        <w:gridCol w:w="954"/>
        <w:gridCol w:w="950"/>
        <w:gridCol w:w="977"/>
        <w:gridCol w:w="952"/>
      </w:tblGrid>
      <w:tr w:rsidR="0062757D" w:rsidRPr="00F428B1" w14:paraId="15BBBDEF" w14:textId="77777777" w:rsidTr="0062757D">
        <w:trPr>
          <w:trHeight w:val="150"/>
        </w:trPr>
        <w:tc>
          <w:tcPr>
            <w:tcW w:w="3824" w:type="dxa"/>
            <w:gridSpan w:val="2"/>
          </w:tcPr>
          <w:p w14:paraId="3AA19128" w14:textId="712AC177" w:rsidR="0062757D" w:rsidRPr="00F428B1" w:rsidRDefault="0062757D" w:rsidP="0062757D">
            <w:pPr>
              <w:pStyle w:val="TableParagraph"/>
              <w:spacing w:before="1" w:line="130" w:lineRule="exact"/>
              <w:ind w:left="127"/>
              <w:jc w:val="left"/>
              <w:rPr>
                <w:b/>
                <w:sz w:val="13"/>
                <w:szCs w:val="13"/>
              </w:rPr>
            </w:pPr>
            <w:r w:rsidRPr="00F428B1">
              <w:rPr>
                <w:b/>
                <w:sz w:val="13"/>
                <w:szCs w:val="13"/>
              </w:rPr>
              <w:t>Önceki</w:t>
            </w:r>
            <w:r w:rsidRPr="00F428B1">
              <w:rPr>
                <w:b/>
                <w:spacing w:val="-4"/>
                <w:sz w:val="13"/>
                <w:szCs w:val="13"/>
              </w:rPr>
              <w:t xml:space="preserve"> </w:t>
            </w:r>
            <w:r w:rsidRPr="00F428B1">
              <w:rPr>
                <w:b/>
                <w:sz w:val="13"/>
                <w:szCs w:val="13"/>
              </w:rPr>
              <w:t>Dönem</w:t>
            </w:r>
          </w:p>
        </w:tc>
        <w:tc>
          <w:tcPr>
            <w:tcW w:w="957" w:type="dxa"/>
          </w:tcPr>
          <w:p w14:paraId="634A7BC7" w14:textId="77777777" w:rsidR="0062757D" w:rsidRPr="00F428B1" w:rsidRDefault="0062757D" w:rsidP="0062757D">
            <w:pPr>
              <w:pStyle w:val="TableParagraph"/>
              <w:spacing w:before="1" w:line="130" w:lineRule="exact"/>
              <w:ind w:right="4"/>
              <w:jc w:val="center"/>
              <w:rPr>
                <w:b/>
                <w:sz w:val="13"/>
                <w:szCs w:val="13"/>
              </w:rPr>
            </w:pPr>
            <w:r w:rsidRPr="00F428B1">
              <w:rPr>
                <w:b/>
                <w:w w:val="99"/>
                <w:sz w:val="13"/>
                <w:szCs w:val="13"/>
              </w:rPr>
              <w:t>a</w:t>
            </w:r>
          </w:p>
        </w:tc>
        <w:tc>
          <w:tcPr>
            <w:tcW w:w="954" w:type="dxa"/>
          </w:tcPr>
          <w:p w14:paraId="3B7B6FBD" w14:textId="77777777" w:rsidR="0062757D" w:rsidRPr="00F428B1" w:rsidRDefault="0062757D" w:rsidP="0062757D">
            <w:pPr>
              <w:pStyle w:val="TableParagraph"/>
              <w:spacing w:before="1" w:line="130" w:lineRule="exact"/>
              <w:ind w:right="36"/>
              <w:jc w:val="center"/>
              <w:rPr>
                <w:b/>
                <w:sz w:val="13"/>
                <w:szCs w:val="13"/>
              </w:rPr>
            </w:pPr>
            <w:r w:rsidRPr="00F428B1">
              <w:rPr>
                <w:b/>
                <w:w w:val="99"/>
                <w:sz w:val="13"/>
                <w:szCs w:val="13"/>
              </w:rPr>
              <w:t>b</w:t>
            </w:r>
          </w:p>
        </w:tc>
        <w:tc>
          <w:tcPr>
            <w:tcW w:w="950" w:type="dxa"/>
          </w:tcPr>
          <w:p w14:paraId="097A7576" w14:textId="77777777" w:rsidR="0062757D" w:rsidRPr="00F428B1" w:rsidRDefault="0062757D" w:rsidP="0062757D">
            <w:pPr>
              <w:pStyle w:val="TableParagraph"/>
              <w:spacing w:before="1" w:line="130" w:lineRule="exact"/>
              <w:ind w:right="68"/>
              <w:jc w:val="center"/>
              <w:rPr>
                <w:b/>
                <w:sz w:val="13"/>
                <w:szCs w:val="13"/>
              </w:rPr>
            </w:pPr>
            <w:r w:rsidRPr="00F428B1">
              <w:rPr>
                <w:b/>
                <w:w w:val="99"/>
                <w:sz w:val="13"/>
                <w:szCs w:val="13"/>
              </w:rPr>
              <w:t>c</w:t>
            </w:r>
          </w:p>
        </w:tc>
        <w:tc>
          <w:tcPr>
            <w:tcW w:w="977" w:type="dxa"/>
          </w:tcPr>
          <w:p w14:paraId="39F8F481" w14:textId="77777777" w:rsidR="0062757D" w:rsidRPr="00F428B1" w:rsidRDefault="0062757D" w:rsidP="0062757D">
            <w:pPr>
              <w:pStyle w:val="TableParagraph"/>
              <w:spacing w:before="1" w:line="130" w:lineRule="exact"/>
              <w:ind w:right="31"/>
              <w:jc w:val="center"/>
              <w:rPr>
                <w:b/>
                <w:sz w:val="13"/>
                <w:szCs w:val="13"/>
              </w:rPr>
            </w:pPr>
            <w:r w:rsidRPr="00F428B1">
              <w:rPr>
                <w:b/>
                <w:w w:val="99"/>
                <w:sz w:val="13"/>
                <w:szCs w:val="13"/>
              </w:rPr>
              <w:t>ç</w:t>
            </w:r>
          </w:p>
        </w:tc>
        <w:tc>
          <w:tcPr>
            <w:tcW w:w="952" w:type="dxa"/>
          </w:tcPr>
          <w:p w14:paraId="1EC8BB07" w14:textId="77777777" w:rsidR="0062757D" w:rsidRPr="00F428B1" w:rsidRDefault="0062757D" w:rsidP="0062757D">
            <w:pPr>
              <w:pStyle w:val="TableParagraph"/>
              <w:spacing w:before="1" w:line="130" w:lineRule="exact"/>
              <w:ind w:left="15"/>
              <w:jc w:val="center"/>
              <w:rPr>
                <w:b/>
                <w:sz w:val="13"/>
                <w:szCs w:val="13"/>
              </w:rPr>
            </w:pPr>
            <w:r w:rsidRPr="00F428B1">
              <w:rPr>
                <w:b/>
                <w:w w:val="99"/>
                <w:sz w:val="13"/>
                <w:szCs w:val="13"/>
              </w:rPr>
              <w:t>d</w:t>
            </w:r>
          </w:p>
        </w:tc>
      </w:tr>
      <w:tr w:rsidR="0062757D" w:rsidRPr="00F428B1" w14:paraId="64209F35" w14:textId="77777777" w:rsidTr="0062757D">
        <w:trPr>
          <w:trHeight w:val="148"/>
        </w:trPr>
        <w:tc>
          <w:tcPr>
            <w:tcW w:w="3824" w:type="dxa"/>
            <w:gridSpan w:val="2"/>
          </w:tcPr>
          <w:p w14:paraId="5E722AC0" w14:textId="77777777" w:rsidR="0062757D" w:rsidRPr="00F428B1" w:rsidRDefault="0062757D" w:rsidP="0062757D">
            <w:pPr>
              <w:pStyle w:val="TableParagraph"/>
              <w:jc w:val="left"/>
              <w:rPr>
                <w:sz w:val="13"/>
                <w:szCs w:val="13"/>
              </w:rPr>
            </w:pPr>
          </w:p>
        </w:tc>
        <w:tc>
          <w:tcPr>
            <w:tcW w:w="3838" w:type="dxa"/>
            <w:gridSpan w:val="4"/>
          </w:tcPr>
          <w:p w14:paraId="5CDEF90A" w14:textId="77777777" w:rsidR="0062757D" w:rsidRPr="00F428B1" w:rsidRDefault="0062757D" w:rsidP="0062757D">
            <w:pPr>
              <w:pStyle w:val="TableParagraph"/>
              <w:spacing w:line="128" w:lineRule="exact"/>
              <w:ind w:left="226"/>
              <w:jc w:val="left"/>
              <w:rPr>
                <w:sz w:val="13"/>
                <w:szCs w:val="13"/>
              </w:rPr>
            </w:pPr>
            <w:r w:rsidRPr="00F428B1">
              <w:rPr>
                <w:sz w:val="13"/>
                <w:szCs w:val="13"/>
              </w:rPr>
              <w:t>Kalan</w:t>
            </w:r>
            <w:r w:rsidRPr="00F428B1">
              <w:rPr>
                <w:spacing w:val="-5"/>
                <w:sz w:val="13"/>
                <w:szCs w:val="13"/>
              </w:rPr>
              <w:t xml:space="preserve"> </w:t>
            </w:r>
            <w:r w:rsidRPr="00F428B1">
              <w:rPr>
                <w:sz w:val="13"/>
                <w:szCs w:val="13"/>
              </w:rPr>
              <w:t>Vadesine</w:t>
            </w:r>
            <w:r w:rsidRPr="00F428B1">
              <w:rPr>
                <w:spacing w:val="-5"/>
                <w:sz w:val="13"/>
                <w:szCs w:val="13"/>
              </w:rPr>
              <w:t xml:space="preserve"> </w:t>
            </w:r>
            <w:r w:rsidRPr="00F428B1">
              <w:rPr>
                <w:sz w:val="13"/>
                <w:szCs w:val="13"/>
              </w:rPr>
              <w:t>Göre,</w:t>
            </w:r>
            <w:r w:rsidRPr="00F428B1">
              <w:rPr>
                <w:spacing w:val="-4"/>
                <w:sz w:val="13"/>
                <w:szCs w:val="13"/>
              </w:rPr>
              <w:t xml:space="preserve"> </w:t>
            </w:r>
            <w:r w:rsidRPr="00F428B1">
              <w:rPr>
                <w:sz w:val="13"/>
                <w:szCs w:val="13"/>
              </w:rPr>
              <w:t>Dikkate</w:t>
            </w:r>
            <w:r w:rsidRPr="00F428B1">
              <w:rPr>
                <w:spacing w:val="-5"/>
                <w:sz w:val="13"/>
                <w:szCs w:val="13"/>
              </w:rPr>
              <w:t xml:space="preserve"> </w:t>
            </w:r>
            <w:r w:rsidRPr="00F428B1">
              <w:rPr>
                <w:sz w:val="13"/>
                <w:szCs w:val="13"/>
              </w:rPr>
              <w:t>Alma</w:t>
            </w:r>
            <w:r w:rsidRPr="00F428B1">
              <w:rPr>
                <w:spacing w:val="-5"/>
                <w:sz w:val="13"/>
                <w:szCs w:val="13"/>
              </w:rPr>
              <w:t xml:space="preserve"> </w:t>
            </w:r>
            <w:r w:rsidRPr="00F428B1">
              <w:rPr>
                <w:sz w:val="13"/>
                <w:szCs w:val="13"/>
              </w:rPr>
              <w:t>Oranı</w:t>
            </w:r>
            <w:r w:rsidRPr="00F428B1">
              <w:rPr>
                <w:spacing w:val="-5"/>
                <w:sz w:val="13"/>
                <w:szCs w:val="13"/>
              </w:rPr>
              <w:t xml:space="preserve"> </w:t>
            </w:r>
            <w:r w:rsidRPr="00F428B1">
              <w:rPr>
                <w:sz w:val="13"/>
                <w:szCs w:val="13"/>
              </w:rPr>
              <w:t>Uygulanmamış</w:t>
            </w:r>
            <w:r w:rsidRPr="00F428B1">
              <w:rPr>
                <w:spacing w:val="-6"/>
                <w:sz w:val="13"/>
                <w:szCs w:val="13"/>
              </w:rPr>
              <w:t xml:space="preserve"> </w:t>
            </w:r>
            <w:r w:rsidRPr="00F428B1">
              <w:rPr>
                <w:sz w:val="13"/>
                <w:szCs w:val="13"/>
              </w:rPr>
              <w:t>Tutar</w:t>
            </w:r>
          </w:p>
        </w:tc>
        <w:tc>
          <w:tcPr>
            <w:tcW w:w="952" w:type="dxa"/>
            <w:vMerge w:val="restart"/>
          </w:tcPr>
          <w:p w14:paraId="7104E70C" w14:textId="77777777" w:rsidR="0062757D" w:rsidRPr="00F428B1" w:rsidRDefault="0062757D" w:rsidP="0062757D">
            <w:pPr>
              <w:pStyle w:val="TableParagraph"/>
              <w:spacing w:before="77"/>
              <w:ind w:left="113" w:right="94"/>
              <w:jc w:val="center"/>
              <w:rPr>
                <w:sz w:val="13"/>
                <w:szCs w:val="13"/>
              </w:rPr>
            </w:pPr>
            <w:r w:rsidRPr="00F428B1">
              <w:rPr>
                <w:spacing w:val="-1"/>
                <w:sz w:val="13"/>
                <w:szCs w:val="13"/>
              </w:rPr>
              <w:t xml:space="preserve">Dikkate </w:t>
            </w:r>
            <w:r w:rsidRPr="00F428B1">
              <w:rPr>
                <w:sz w:val="13"/>
                <w:szCs w:val="13"/>
              </w:rPr>
              <w:t>Alma</w:t>
            </w:r>
            <w:r w:rsidRPr="00F428B1">
              <w:rPr>
                <w:spacing w:val="-30"/>
                <w:sz w:val="13"/>
                <w:szCs w:val="13"/>
              </w:rPr>
              <w:t xml:space="preserve"> </w:t>
            </w:r>
            <w:r w:rsidRPr="00F428B1">
              <w:rPr>
                <w:sz w:val="13"/>
                <w:szCs w:val="13"/>
              </w:rPr>
              <w:t>Oranı</w:t>
            </w:r>
            <w:r w:rsidRPr="00F428B1">
              <w:rPr>
                <w:spacing w:val="1"/>
                <w:sz w:val="13"/>
                <w:szCs w:val="13"/>
              </w:rPr>
              <w:t xml:space="preserve"> </w:t>
            </w:r>
            <w:r w:rsidRPr="00F428B1">
              <w:rPr>
                <w:sz w:val="13"/>
                <w:szCs w:val="13"/>
              </w:rPr>
              <w:t>Uygulanmış</w:t>
            </w:r>
            <w:r w:rsidRPr="00F428B1">
              <w:rPr>
                <w:spacing w:val="1"/>
                <w:sz w:val="13"/>
                <w:szCs w:val="13"/>
              </w:rPr>
              <w:t xml:space="preserve"> </w:t>
            </w:r>
            <w:r w:rsidRPr="00F428B1">
              <w:rPr>
                <w:sz w:val="13"/>
                <w:szCs w:val="13"/>
              </w:rPr>
              <w:t>Toplam</w:t>
            </w:r>
            <w:r w:rsidRPr="00F428B1">
              <w:rPr>
                <w:spacing w:val="-2"/>
                <w:sz w:val="13"/>
                <w:szCs w:val="13"/>
              </w:rPr>
              <w:t xml:space="preserve"> </w:t>
            </w:r>
            <w:r w:rsidRPr="00F428B1">
              <w:rPr>
                <w:sz w:val="13"/>
                <w:szCs w:val="13"/>
              </w:rPr>
              <w:t>Tutar</w:t>
            </w:r>
          </w:p>
        </w:tc>
      </w:tr>
      <w:tr w:rsidR="0062757D" w:rsidRPr="00F428B1" w14:paraId="48F78AF2" w14:textId="77777777" w:rsidTr="0062757D">
        <w:trPr>
          <w:trHeight w:val="600"/>
        </w:trPr>
        <w:tc>
          <w:tcPr>
            <w:tcW w:w="3824" w:type="dxa"/>
            <w:gridSpan w:val="2"/>
          </w:tcPr>
          <w:p w14:paraId="5288AB2A" w14:textId="77777777" w:rsidR="0062757D" w:rsidRPr="00F428B1" w:rsidRDefault="0062757D" w:rsidP="0062757D">
            <w:pPr>
              <w:pStyle w:val="TableParagraph"/>
              <w:jc w:val="left"/>
              <w:rPr>
                <w:sz w:val="13"/>
                <w:szCs w:val="13"/>
              </w:rPr>
            </w:pPr>
          </w:p>
        </w:tc>
        <w:tc>
          <w:tcPr>
            <w:tcW w:w="957" w:type="dxa"/>
          </w:tcPr>
          <w:p w14:paraId="601B4E36" w14:textId="77777777" w:rsidR="0062757D" w:rsidRPr="00F428B1" w:rsidRDefault="0062757D" w:rsidP="0062757D">
            <w:pPr>
              <w:pStyle w:val="TableParagraph"/>
              <w:spacing w:before="6"/>
              <w:jc w:val="left"/>
              <w:rPr>
                <w:b/>
                <w:sz w:val="13"/>
                <w:szCs w:val="13"/>
              </w:rPr>
            </w:pPr>
          </w:p>
          <w:p w14:paraId="1294534C" w14:textId="77777777" w:rsidR="0062757D" w:rsidRPr="00F428B1" w:rsidRDefault="0062757D" w:rsidP="0062757D">
            <w:pPr>
              <w:pStyle w:val="TableParagraph"/>
              <w:ind w:left="106"/>
              <w:jc w:val="left"/>
              <w:rPr>
                <w:sz w:val="13"/>
                <w:szCs w:val="13"/>
              </w:rPr>
            </w:pPr>
            <w:r w:rsidRPr="00F428B1">
              <w:rPr>
                <w:sz w:val="13"/>
                <w:szCs w:val="13"/>
              </w:rPr>
              <w:t>Vadesiz (*)</w:t>
            </w:r>
          </w:p>
        </w:tc>
        <w:tc>
          <w:tcPr>
            <w:tcW w:w="954" w:type="dxa"/>
          </w:tcPr>
          <w:p w14:paraId="5F4C50BE" w14:textId="77777777" w:rsidR="0062757D" w:rsidRPr="00F428B1" w:rsidRDefault="0062757D" w:rsidP="0062757D">
            <w:pPr>
              <w:pStyle w:val="TableParagraph"/>
              <w:jc w:val="left"/>
              <w:rPr>
                <w:b/>
                <w:sz w:val="13"/>
                <w:szCs w:val="13"/>
              </w:rPr>
            </w:pPr>
          </w:p>
          <w:p w14:paraId="0DC26377" w14:textId="77777777" w:rsidR="0062757D" w:rsidRPr="00F428B1" w:rsidRDefault="0062757D" w:rsidP="0062757D">
            <w:pPr>
              <w:pStyle w:val="TableParagraph"/>
              <w:ind w:left="313" w:right="81" w:hanging="185"/>
              <w:jc w:val="left"/>
              <w:rPr>
                <w:sz w:val="13"/>
                <w:szCs w:val="13"/>
              </w:rPr>
            </w:pPr>
            <w:r w:rsidRPr="00F428B1">
              <w:rPr>
                <w:sz w:val="13"/>
                <w:szCs w:val="13"/>
              </w:rPr>
              <w:t>6 Aydan Kısa</w:t>
            </w:r>
            <w:r w:rsidRPr="00F428B1">
              <w:rPr>
                <w:spacing w:val="-30"/>
                <w:sz w:val="13"/>
                <w:szCs w:val="13"/>
              </w:rPr>
              <w:t xml:space="preserve"> </w:t>
            </w:r>
            <w:r w:rsidRPr="00F428B1">
              <w:rPr>
                <w:sz w:val="13"/>
                <w:szCs w:val="13"/>
              </w:rPr>
              <w:t>Vadeli</w:t>
            </w:r>
          </w:p>
        </w:tc>
        <w:tc>
          <w:tcPr>
            <w:tcW w:w="950" w:type="dxa"/>
          </w:tcPr>
          <w:p w14:paraId="756E88EB" w14:textId="77777777" w:rsidR="0062757D" w:rsidRPr="00F428B1" w:rsidRDefault="0062757D" w:rsidP="0062757D">
            <w:pPr>
              <w:pStyle w:val="TableParagraph"/>
              <w:spacing w:line="148" w:lineRule="exact"/>
              <w:ind w:left="122" w:right="93" w:firstLine="2"/>
              <w:jc w:val="center"/>
              <w:rPr>
                <w:sz w:val="13"/>
                <w:szCs w:val="13"/>
              </w:rPr>
            </w:pPr>
            <w:r w:rsidRPr="00F428B1">
              <w:rPr>
                <w:sz w:val="13"/>
                <w:szCs w:val="13"/>
              </w:rPr>
              <w:t>6 Ay ile 6</w:t>
            </w:r>
            <w:r w:rsidRPr="00F428B1">
              <w:rPr>
                <w:spacing w:val="1"/>
                <w:sz w:val="13"/>
                <w:szCs w:val="13"/>
              </w:rPr>
              <w:t xml:space="preserve"> </w:t>
            </w:r>
            <w:r w:rsidRPr="00F428B1">
              <w:rPr>
                <w:sz w:val="13"/>
                <w:szCs w:val="13"/>
              </w:rPr>
              <w:t>Aydan Uzun</w:t>
            </w:r>
            <w:r w:rsidRPr="00F428B1">
              <w:rPr>
                <w:spacing w:val="1"/>
                <w:sz w:val="13"/>
                <w:szCs w:val="13"/>
              </w:rPr>
              <w:t xml:space="preserve"> </w:t>
            </w:r>
            <w:r w:rsidRPr="00F428B1">
              <w:rPr>
                <w:sz w:val="13"/>
                <w:szCs w:val="13"/>
              </w:rPr>
              <w:t>1 Yıldan Kısa</w:t>
            </w:r>
            <w:r w:rsidRPr="00F428B1">
              <w:rPr>
                <w:spacing w:val="-31"/>
                <w:sz w:val="13"/>
                <w:szCs w:val="13"/>
              </w:rPr>
              <w:t xml:space="preserve"> </w:t>
            </w:r>
            <w:r w:rsidRPr="00F428B1">
              <w:rPr>
                <w:sz w:val="13"/>
                <w:szCs w:val="13"/>
              </w:rPr>
              <w:t>Vadeli</w:t>
            </w:r>
          </w:p>
        </w:tc>
        <w:tc>
          <w:tcPr>
            <w:tcW w:w="977" w:type="dxa"/>
          </w:tcPr>
          <w:p w14:paraId="2C87A485" w14:textId="77777777" w:rsidR="0062757D" w:rsidRPr="00F428B1" w:rsidRDefault="0062757D" w:rsidP="0062757D">
            <w:pPr>
              <w:pStyle w:val="TableParagraph"/>
              <w:spacing w:before="76"/>
              <w:ind w:left="162" w:right="136"/>
              <w:jc w:val="center"/>
              <w:rPr>
                <w:sz w:val="13"/>
                <w:szCs w:val="13"/>
              </w:rPr>
            </w:pPr>
            <w:r w:rsidRPr="00F428B1">
              <w:rPr>
                <w:sz w:val="13"/>
                <w:szCs w:val="13"/>
              </w:rPr>
              <w:t>1 Yıl ve 1</w:t>
            </w:r>
            <w:r w:rsidRPr="00F428B1">
              <w:rPr>
                <w:spacing w:val="1"/>
                <w:sz w:val="13"/>
                <w:szCs w:val="13"/>
              </w:rPr>
              <w:t xml:space="preserve"> </w:t>
            </w:r>
            <w:r w:rsidRPr="00F428B1">
              <w:rPr>
                <w:sz w:val="13"/>
                <w:szCs w:val="13"/>
              </w:rPr>
              <w:t>Yıldan</w:t>
            </w:r>
            <w:r w:rsidRPr="00F428B1">
              <w:rPr>
                <w:spacing w:val="-8"/>
                <w:sz w:val="13"/>
                <w:szCs w:val="13"/>
              </w:rPr>
              <w:t xml:space="preserve"> </w:t>
            </w:r>
            <w:r w:rsidRPr="00F428B1">
              <w:rPr>
                <w:sz w:val="13"/>
                <w:szCs w:val="13"/>
              </w:rPr>
              <w:t>Uzun</w:t>
            </w:r>
            <w:r w:rsidRPr="00F428B1">
              <w:rPr>
                <w:spacing w:val="-30"/>
                <w:sz w:val="13"/>
                <w:szCs w:val="13"/>
              </w:rPr>
              <w:t xml:space="preserve"> </w:t>
            </w:r>
            <w:r w:rsidRPr="00F428B1">
              <w:rPr>
                <w:sz w:val="13"/>
                <w:szCs w:val="13"/>
              </w:rPr>
              <w:t>Vadeli</w:t>
            </w:r>
          </w:p>
        </w:tc>
        <w:tc>
          <w:tcPr>
            <w:tcW w:w="952" w:type="dxa"/>
            <w:vMerge/>
            <w:tcBorders>
              <w:top w:val="nil"/>
            </w:tcBorders>
          </w:tcPr>
          <w:p w14:paraId="6ABF539C" w14:textId="77777777" w:rsidR="0062757D" w:rsidRPr="00F428B1" w:rsidRDefault="0062757D" w:rsidP="0062757D">
            <w:pPr>
              <w:rPr>
                <w:sz w:val="13"/>
                <w:szCs w:val="13"/>
              </w:rPr>
            </w:pPr>
          </w:p>
        </w:tc>
      </w:tr>
      <w:tr w:rsidR="0062757D" w:rsidRPr="00F428B1" w14:paraId="2A02BB4A" w14:textId="77777777" w:rsidTr="0062757D">
        <w:trPr>
          <w:trHeight w:val="148"/>
        </w:trPr>
        <w:tc>
          <w:tcPr>
            <w:tcW w:w="3824" w:type="dxa"/>
            <w:gridSpan w:val="2"/>
          </w:tcPr>
          <w:p w14:paraId="5B9A48BE" w14:textId="77777777" w:rsidR="0062757D" w:rsidRPr="00F428B1" w:rsidRDefault="0062757D" w:rsidP="0062757D">
            <w:pPr>
              <w:pStyle w:val="TableParagraph"/>
              <w:spacing w:line="128" w:lineRule="exact"/>
              <w:ind w:left="105"/>
              <w:jc w:val="left"/>
              <w:rPr>
                <w:b/>
                <w:sz w:val="13"/>
                <w:szCs w:val="13"/>
              </w:rPr>
            </w:pPr>
            <w:r w:rsidRPr="00F428B1">
              <w:rPr>
                <w:b/>
                <w:sz w:val="13"/>
                <w:szCs w:val="13"/>
              </w:rPr>
              <w:t>Mevcut</w:t>
            </w:r>
            <w:r w:rsidRPr="00F428B1">
              <w:rPr>
                <w:b/>
                <w:spacing w:val="-3"/>
                <w:sz w:val="13"/>
                <w:szCs w:val="13"/>
              </w:rPr>
              <w:t xml:space="preserve"> </w:t>
            </w:r>
            <w:r w:rsidRPr="00F428B1">
              <w:rPr>
                <w:b/>
                <w:sz w:val="13"/>
                <w:szCs w:val="13"/>
              </w:rPr>
              <w:t>İstikrarlı</w:t>
            </w:r>
            <w:r w:rsidRPr="00F428B1">
              <w:rPr>
                <w:b/>
                <w:spacing w:val="-4"/>
                <w:sz w:val="13"/>
                <w:szCs w:val="13"/>
              </w:rPr>
              <w:t xml:space="preserve"> </w:t>
            </w:r>
            <w:r w:rsidRPr="00F428B1">
              <w:rPr>
                <w:b/>
                <w:sz w:val="13"/>
                <w:szCs w:val="13"/>
              </w:rPr>
              <w:t>Fon</w:t>
            </w:r>
          </w:p>
        </w:tc>
        <w:tc>
          <w:tcPr>
            <w:tcW w:w="4790" w:type="dxa"/>
            <w:gridSpan w:val="5"/>
          </w:tcPr>
          <w:p w14:paraId="48E59144" w14:textId="77777777" w:rsidR="0062757D" w:rsidRPr="00F428B1" w:rsidRDefault="0062757D" w:rsidP="0062757D">
            <w:pPr>
              <w:pStyle w:val="TableParagraph"/>
              <w:jc w:val="left"/>
              <w:rPr>
                <w:sz w:val="13"/>
                <w:szCs w:val="13"/>
              </w:rPr>
            </w:pPr>
          </w:p>
        </w:tc>
      </w:tr>
      <w:tr w:rsidR="0062757D" w:rsidRPr="00F428B1" w14:paraId="0B183C9C" w14:textId="77777777" w:rsidTr="0062757D">
        <w:trPr>
          <w:trHeight w:val="150"/>
        </w:trPr>
        <w:tc>
          <w:tcPr>
            <w:tcW w:w="422" w:type="dxa"/>
          </w:tcPr>
          <w:p w14:paraId="45D7DAB4" w14:textId="77777777" w:rsidR="0062757D" w:rsidRPr="00F428B1" w:rsidRDefault="0062757D" w:rsidP="0062757D">
            <w:pPr>
              <w:pStyle w:val="TableParagraph"/>
              <w:spacing w:line="131" w:lineRule="exact"/>
              <w:ind w:left="105"/>
              <w:jc w:val="left"/>
              <w:rPr>
                <w:sz w:val="13"/>
                <w:szCs w:val="13"/>
              </w:rPr>
            </w:pPr>
            <w:r w:rsidRPr="00F428B1">
              <w:rPr>
                <w:w w:val="99"/>
                <w:sz w:val="13"/>
                <w:szCs w:val="13"/>
              </w:rPr>
              <w:t>1</w:t>
            </w:r>
          </w:p>
        </w:tc>
        <w:tc>
          <w:tcPr>
            <w:tcW w:w="3402" w:type="dxa"/>
          </w:tcPr>
          <w:p w14:paraId="04EDF68C" w14:textId="77777777" w:rsidR="0062757D" w:rsidRPr="00F428B1" w:rsidRDefault="0062757D" w:rsidP="0062757D">
            <w:pPr>
              <w:pStyle w:val="TableParagraph"/>
              <w:spacing w:line="131" w:lineRule="exact"/>
              <w:ind w:left="108"/>
              <w:jc w:val="left"/>
              <w:rPr>
                <w:sz w:val="13"/>
                <w:szCs w:val="13"/>
              </w:rPr>
            </w:pPr>
            <w:r w:rsidRPr="00F428B1">
              <w:rPr>
                <w:sz w:val="13"/>
                <w:szCs w:val="13"/>
              </w:rPr>
              <w:t>Özkaynak</w:t>
            </w:r>
            <w:r w:rsidRPr="00F428B1">
              <w:rPr>
                <w:spacing w:val="-4"/>
                <w:sz w:val="13"/>
                <w:szCs w:val="13"/>
              </w:rPr>
              <w:t xml:space="preserve"> </w:t>
            </w:r>
            <w:r w:rsidRPr="00F428B1">
              <w:rPr>
                <w:sz w:val="13"/>
                <w:szCs w:val="13"/>
              </w:rPr>
              <w:t>Unsurları</w:t>
            </w:r>
          </w:p>
        </w:tc>
        <w:tc>
          <w:tcPr>
            <w:tcW w:w="957" w:type="dxa"/>
            <w:vAlign w:val="center"/>
          </w:tcPr>
          <w:p w14:paraId="38181374" w14:textId="77777777" w:rsidR="0062757D" w:rsidRPr="00F428B1" w:rsidRDefault="0062757D" w:rsidP="0062757D">
            <w:pPr>
              <w:pStyle w:val="TableParagraph"/>
              <w:spacing w:line="131" w:lineRule="exact"/>
              <w:ind w:right="97"/>
              <w:rPr>
                <w:sz w:val="13"/>
                <w:szCs w:val="13"/>
              </w:rPr>
            </w:pPr>
            <w:r w:rsidRPr="00F428B1">
              <w:rPr>
                <w:sz w:val="13"/>
                <w:szCs w:val="13"/>
              </w:rPr>
              <w:t>3.198.861</w:t>
            </w:r>
          </w:p>
        </w:tc>
        <w:tc>
          <w:tcPr>
            <w:tcW w:w="954" w:type="dxa"/>
            <w:vAlign w:val="center"/>
          </w:tcPr>
          <w:p w14:paraId="0EAF24A2"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vAlign w:val="center"/>
          </w:tcPr>
          <w:p w14:paraId="701D0602"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247C6C8B"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545CE70A" w14:textId="77777777" w:rsidR="0062757D" w:rsidRPr="00F428B1" w:rsidRDefault="0062757D" w:rsidP="0062757D">
            <w:pPr>
              <w:pStyle w:val="TableParagraph"/>
              <w:spacing w:line="131" w:lineRule="exact"/>
              <w:ind w:right="97"/>
              <w:rPr>
                <w:sz w:val="13"/>
                <w:szCs w:val="13"/>
              </w:rPr>
            </w:pPr>
            <w:r w:rsidRPr="00F428B1">
              <w:rPr>
                <w:sz w:val="13"/>
                <w:szCs w:val="13"/>
              </w:rPr>
              <w:t>3.198.861</w:t>
            </w:r>
          </w:p>
        </w:tc>
      </w:tr>
      <w:tr w:rsidR="0062757D" w:rsidRPr="00F428B1" w14:paraId="590AABD3" w14:textId="77777777" w:rsidTr="0062757D">
        <w:trPr>
          <w:trHeight w:val="148"/>
        </w:trPr>
        <w:tc>
          <w:tcPr>
            <w:tcW w:w="422" w:type="dxa"/>
          </w:tcPr>
          <w:p w14:paraId="3BD9D535" w14:textId="77777777" w:rsidR="0062757D" w:rsidRPr="00F428B1" w:rsidRDefault="0062757D" w:rsidP="0062757D">
            <w:pPr>
              <w:pStyle w:val="TableParagraph"/>
              <w:spacing w:line="128" w:lineRule="exact"/>
              <w:ind w:left="105"/>
              <w:jc w:val="left"/>
              <w:rPr>
                <w:sz w:val="13"/>
                <w:szCs w:val="13"/>
              </w:rPr>
            </w:pPr>
            <w:r w:rsidRPr="00F428B1">
              <w:rPr>
                <w:w w:val="99"/>
                <w:sz w:val="13"/>
                <w:szCs w:val="13"/>
              </w:rPr>
              <w:t>2</w:t>
            </w:r>
          </w:p>
        </w:tc>
        <w:tc>
          <w:tcPr>
            <w:tcW w:w="3402" w:type="dxa"/>
          </w:tcPr>
          <w:p w14:paraId="2ED5365C" w14:textId="77777777" w:rsidR="0062757D" w:rsidRPr="00F428B1" w:rsidRDefault="0062757D" w:rsidP="0062757D">
            <w:pPr>
              <w:pStyle w:val="TableParagraph"/>
              <w:spacing w:line="128" w:lineRule="exact"/>
              <w:ind w:left="425"/>
              <w:jc w:val="left"/>
              <w:rPr>
                <w:sz w:val="13"/>
                <w:szCs w:val="13"/>
              </w:rPr>
            </w:pPr>
            <w:r w:rsidRPr="00F428B1">
              <w:rPr>
                <w:sz w:val="13"/>
                <w:szCs w:val="13"/>
              </w:rPr>
              <w:t>Ana</w:t>
            </w:r>
            <w:r w:rsidRPr="00F428B1">
              <w:rPr>
                <w:spacing w:val="-3"/>
                <w:sz w:val="13"/>
                <w:szCs w:val="13"/>
              </w:rPr>
              <w:t xml:space="preserve"> </w:t>
            </w:r>
            <w:r w:rsidRPr="00F428B1">
              <w:rPr>
                <w:sz w:val="13"/>
                <w:szCs w:val="13"/>
              </w:rPr>
              <w:t>sermaye</w:t>
            </w:r>
            <w:r w:rsidRPr="00F428B1">
              <w:rPr>
                <w:spacing w:val="-3"/>
                <w:sz w:val="13"/>
                <w:szCs w:val="13"/>
              </w:rPr>
              <w:t xml:space="preserve"> </w:t>
            </w:r>
            <w:r w:rsidRPr="00F428B1">
              <w:rPr>
                <w:sz w:val="13"/>
                <w:szCs w:val="13"/>
              </w:rPr>
              <w:t>ve</w:t>
            </w:r>
            <w:r w:rsidRPr="00F428B1">
              <w:rPr>
                <w:spacing w:val="-3"/>
                <w:sz w:val="13"/>
                <w:szCs w:val="13"/>
              </w:rPr>
              <w:t xml:space="preserve"> </w:t>
            </w:r>
            <w:r w:rsidRPr="00F428B1">
              <w:rPr>
                <w:sz w:val="13"/>
                <w:szCs w:val="13"/>
              </w:rPr>
              <w:t>katkı</w:t>
            </w:r>
            <w:r w:rsidRPr="00F428B1">
              <w:rPr>
                <w:spacing w:val="-3"/>
                <w:sz w:val="13"/>
                <w:szCs w:val="13"/>
              </w:rPr>
              <w:t xml:space="preserve"> </w:t>
            </w:r>
            <w:r w:rsidRPr="00F428B1">
              <w:rPr>
                <w:sz w:val="13"/>
                <w:szCs w:val="13"/>
              </w:rPr>
              <w:t>sermaye</w:t>
            </w:r>
          </w:p>
        </w:tc>
        <w:tc>
          <w:tcPr>
            <w:tcW w:w="957" w:type="dxa"/>
            <w:vAlign w:val="center"/>
          </w:tcPr>
          <w:p w14:paraId="449334AC" w14:textId="77777777" w:rsidR="0062757D" w:rsidRPr="00F428B1" w:rsidRDefault="0062757D" w:rsidP="0062757D">
            <w:pPr>
              <w:pStyle w:val="TableParagraph"/>
              <w:spacing w:line="131" w:lineRule="exact"/>
              <w:ind w:right="97"/>
              <w:rPr>
                <w:sz w:val="13"/>
                <w:szCs w:val="13"/>
              </w:rPr>
            </w:pPr>
            <w:r w:rsidRPr="00F428B1">
              <w:rPr>
                <w:sz w:val="13"/>
                <w:szCs w:val="13"/>
              </w:rPr>
              <w:t>3.198.861</w:t>
            </w:r>
          </w:p>
        </w:tc>
        <w:tc>
          <w:tcPr>
            <w:tcW w:w="954" w:type="dxa"/>
            <w:vAlign w:val="center"/>
          </w:tcPr>
          <w:p w14:paraId="5E588EBD" w14:textId="77777777" w:rsidR="0062757D" w:rsidRPr="00F428B1" w:rsidRDefault="0062757D" w:rsidP="0062757D">
            <w:pPr>
              <w:pStyle w:val="TableParagraph"/>
              <w:spacing w:line="128" w:lineRule="exact"/>
              <w:ind w:right="88"/>
              <w:rPr>
                <w:sz w:val="13"/>
                <w:szCs w:val="13"/>
              </w:rPr>
            </w:pPr>
            <w:r w:rsidRPr="00F428B1">
              <w:rPr>
                <w:sz w:val="13"/>
                <w:szCs w:val="13"/>
              </w:rPr>
              <w:t>-</w:t>
            </w:r>
          </w:p>
        </w:tc>
        <w:tc>
          <w:tcPr>
            <w:tcW w:w="950" w:type="dxa"/>
            <w:vAlign w:val="center"/>
          </w:tcPr>
          <w:p w14:paraId="0668C3DA" w14:textId="77777777" w:rsidR="0062757D" w:rsidRPr="00F428B1" w:rsidRDefault="0062757D" w:rsidP="0062757D">
            <w:pPr>
              <w:pStyle w:val="TableParagraph"/>
              <w:spacing w:line="128" w:lineRule="exact"/>
              <w:ind w:right="78"/>
              <w:rPr>
                <w:sz w:val="13"/>
                <w:szCs w:val="13"/>
              </w:rPr>
            </w:pPr>
            <w:r w:rsidRPr="00F428B1">
              <w:rPr>
                <w:sz w:val="13"/>
                <w:szCs w:val="13"/>
              </w:rPr>
              <w:t>-</w:t>
            </w:r>
          </w:p>
        </w:tc>
        <w:tc>
          <w:tcPr>
            <w:tcW w:w="977" w:type="dxa"/>
            <w:vAlign w:val="center"/>
          </w:tcPr>
          <w:p w14:paraId="7C2E37D7" w14:textId="77777777" w:rsidR="0062757D" w:rsidRPr="00F428B1" w:rsidRDefault="0062757D" w:rsidP="0062757D">
            <w:pPr>
              <w:pStyle w:val="TableParagraph"/>
              <w:spacing w:line="128" w:lineRule="exact"/>
              <w:ind w:right="92"/>
              <w:rPr>
                <w:sz w:val="13"/>
                <w:szCs w:val="13"/>
              </w:rPr>
            </w:pPr>
            <w:r w:rsidRPr="00F428B1">
              <w:rPr>
                <w:sz w:val="13"/>
                <w:szCs w:val="13"/>
              </w:rPr>
              <w:t>-</w:t>
            </w:r>
          </w:p>
        </w:tc>
        <w:tc>
          <w:tcPr>
            <w:tcW w:w="952" w:type="dxa"/>
            <w:vAlign w:val="center"/>
          </w:tcPr>
          <w:p w14:paraId="14213569" w14:textId="77777777" w:rsidR="0062757D" w:rsidRPr="00F428B1" w:rsidRDefault="0062757D" w:rsidP="0062757D">
            <w:pPr>
              <w:pStyle w:val="TableParagraph"/>
              <w:spacing w:line="131" w:lineRule="exact"/>
              <w:ind w:right="97"/>
              <w:rPr>
                <w:sz w:val="13"/>
                <w:szCs w:val="13"/>
              </w:rPr>
            </w:pPr>
            <w:r w:rsidRPr="00F428B1">
              <w:rPr>
                <w:sz w:val="13"/>
                <w:szCs w:val="13"/>
              </w:rPr>
              <w:t>3.198.861</w:t>
            </w:r>
          </w:p>
        </w:tc>
      </w:tr>
      <w:tr w:rsidR="0062757D" w:rsidRPr="00F428B1" w14:paraId="03DA6D3C" w14:textId="77777777" w:rsidTr="0062757D">
        <w:trPr>
          <w:trHeight w:val="150"/>
        </w:trPr>
        <w:tc>
          <w:tcPr>
            <w:tcW w:w="422" w:type="dxa"/>
          </w:tcPr>
          <w:p w14:paraId="096E9DB7" w14:textId="77777777" w:rsidR="0062757D" w:rsidRPr="00F428B1" w:rsidRDefault="0062757D" w:rsidP="0062757D">
            <w:pPr>
              <w:pStyle w:val="TableParagraph"/>
              <w:spacing w:line="131" w:lineRule="exact"/>
              <w:ind w:left="105"/>
              <w:jc w:val="left"/>
              <w:rPr>
                <w:sz w:val="13"/>
                <w:szCs w:val="13"/>
              </w:rPr>
            </w:pPr>
            <w:r w:rsidRPr="00F428B1">
              <w:rPr>
                <w:w w:val="99"/>
                <w:sz w:val="13"/>
                <w:szCs w:val="13"/>
              </w:rPr>
              <w:t>3</w:t>
            </w:r>
          </w:p>
        </w:tc>
        <w:tc>
          <w:tcPr>
            <w:tcW w:w="3402" w:type="dxa"/>
          </w:tcPr>
          <w:p w14:paraId="73A523B5" w14:textId="77777777" w:rsidR="0062757D" w:rsidRPr="00F428B1" w:rsidRDefault="0062757D" w:rsidP="0062757D">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p>
        </w:tc>
        <w:tc>
          <w:tcPr>
            <w:tcW w:w="957" w:type="dxa"/>
            <w:vAlign w:val="center"/>
          </w:tcPr>
          <w:p w14:paraId="2157D9BB"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4248A1E4"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vAlign w:val="center"/>
          </w:tcPr>
          <w:p w14:paraId="77778230"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3ECA6DE3"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76E68071"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3A7B7DFB" w14:textId="77777777" w:rsidTr="0062757D">
        <w:trPr>
          <w:trHeight w:val="151"/>
        </w:trPr>
        <w:tc>
          <w:tcPr>
            <w:tcW w:w="422" w:type="dxa"/>
          </w:tcPr>
          <w:p w14:paraId="6D9D45C6" w14:textId="77777777" w:rsidR="0062757D" w:rsidRPr="00F428B1" w:rsidRDefault="0062757D" w:rsidP="0062757D">
            <w:pPr>
              <w:pStyle w:val="TableParagraph"/>
              <w:spacing w:line="148" w:lineRule="exact"/>
              <w:ind w:left="105"/>
              <w:jc w:val="left"/>
              <w:rPr>
                <w:sz w:val="13"/>
                <w:szCs w:val="13"/>
              </w:rPr>
            </w:pPr>
            <w:r w:rsidRPr="00F428B1">
              <w:rPr>
                <w:w w:val="99"/>
                <w:sz w:val="13"/>
                <w:szCs w:val="13"/>
              </w:rPr>
              <w:t>4</w:t>
            </w:r>
          </w:p>
        </w:tc>
        <w:tc>
          <w:tcPr>
            <w:tcW w:w="3402" w:type="dxa"/>
          </w:tcPr>
          <w:p w14:paraId="458AB8DC" w14:textId="77777777" w:rsidR="0062757D" w:rsidRPr="00F428B1" w:rsidRDefault="0062757D" w:rsidP="0062757D">
            <w:pPr>
              <w:pStyle w:val="TableParagraph"/>
              <w:spacing w:line="148" w:lineRule="exact"/>
              <w:ind w:left="108"/>
              <w:jc w:val="left"/>
              <w:rPr>
                <w:sz w:val="13"/>
                <w:szCs w:val="13"/>
              </w:rPr>
            </w:pPr>
            <w:r w:rsidRPr="00F428B1">
              <w:rPr>
                <w:sz w:val="13"/>
                <w:szCs w:val="13"/>
              </w:rPr>
              <w:t>Gerçek</w:t>
            </w:r>
            <w:r w:rsidRPr="00F428B1">
              <w:rPr>
                <w:spacing w:val="-1"/>
                <w:sz w:val="13"/>
                <w:szCs w:val="13"/>
              </w:rPr>
              <w:t xml:space="preserve"> </w:t>
            </w:r>
            <w:r w:rsidRPr="00F428B1">
              <w:rPr>
                <w:sz w:val="13"/>
                <w:szCs w:val="13"/>
              </w:rPr>
              <w:t>kişi</w:t>
            </w:r>
            <w:r w:rsidRPr="00F428B1">
              <w:rPr>
                <w:spacing w:val="-1"/>
                <w:sz w:val="13"/>
                <w:szCs w:val="13"/>
              </w:rPr>
              <w:t xml:space="preserve"> </w:t>
            </w:r>
            <w:r w:rsidRPr="00F428B1">
              <w:rPr>
                <w:sz w:val="13"/>
                <w:szCs w:val="13"/>
              </w:rPr>
              <w:t>ve perakende</w:t>
            </w:r>
            <w:r w:rsidRPr="00F428B1">
              <w:rPr>
                <w:spacing w:val="-1"/>
                <w:sz w:val="13"/>
                <w:szCs w:val="13"/>
              </w:rPr>
              <w:t xml:space="preserve"> </w:t>
            </w:r>
            <w:r w:rsidRPr="00F428B1">
              <w:rPr>
                <w:sz w:val="13"/>
                <w:szCs w:val="13"/>
              </w:rPr>
              <w:t>müşteri</w:t>
            </w:r>
            <w:r w:rsidRPr="00F428B1">
              <w:rPr>
                <w:spacing w:val="-1"/>
                <w:sz w:val="13"/>
                <w:szCs w:val="13"/>
              </w:rPr>
              <w:t xml:space="preserve"> </w:t>
            </w:r>
            <w:r w:rsidRPr="00F428B1">
              <w:rPr>
                <w:sz w:val="13"/>
                <w:szCs w:val="13"/>
              </w:rPr>
              <w:t>mevduatı/katılım</w:t>
            </w:r>
            <w:r w:rsidRPr="00F428B1">
              <w:rPr>
                <w:spacing w:val="-1"/>
                <w:sz w:val="13"/>
                <w:szCs w:val="13"/>
              </w:rPr>
              <w:t xml:space="preserve"> </w:t>
            </w:r>
            <w:r w:rsidRPr="00F428B1">
              <w:rPr>
                <w:sz w:val="13"/>
                <w:szCs w:val="13"/>
              </w:rPr>
              <w:t>fonu</w:t>
            </w:r>
          </w:p>
        </w:tc>
        <w:tc>
          <w:tcPr>
            <w:tcW w:w="957" w:type="dxa"/>
            <w:vAlign w:val="center"/>
          </w:tcPr>
          <w:p w14:paraId="75E2BA8B" w14:textId="77777777" w:rsidR="0062757D" w:rsidRPr="00F428B1" w:rsidRDefault="0062757D" w:rsidP="0062757D">
            <w:pPr>
              <w:pStyle w:val="TableParagraph"/>
              <w:spacing w:line="131" w:lineRule="exact"/>
              <w:ind w:right="96"/>
              <w:rPr>
                <w:sz w:val="13"/>
                <w:szCs w:val="13"/>
              </w:rPr>
            </w:pPr>
            <w:r w:rsidRPr="00F428B1">
              <w:rPr>
                <w:sz w:val="13"/>
                <w:szCs w:val="13"/>
              </w:rPr>
              <w:t>337.361</w:t>
            </w:r>
          </w:p>
        </w:tc>
        <w:tc>
          <w:tcPr>
            <w:tcW w:w="954" w:type="dxa"/>
            <w:vAlign w:val="center"/>
          </w:tcPr>
          <w:p w14:paraId="161B528C" w14:textId="77777777" w:rsidR="0062757D" w:rsidRPr="00F428B1" w:rsidRDefault="0062757D" w:rsidP="0062757D">
            <w:pPr>
              <w:pStyle w:val="TableParagraph"/>
              <w:spacing w:line="131" w:lineRule="exact"/>
              <w:ind w:right="88"/>
              <w:rPr>
                <w:sz w:val="13"/>
                <w:szCs w:val="13"/>
              </w:rPr>
            </w:pPr>
            <w:r w:rsidRPr="00F428B1">
              <w:rPr>
                <w:sz w:val="13"/>
                <w:szCs w:val="13"/>
              </w:rPr>
              <w:t>2.967.827</w:t>
            </w:r>
          </w:p>
        </w:tc>
        <w:tc>
          <w:tcPr>
            <w:tcW w:w="950" w:type="dxa"/>
            <w:vAlign w:val="center"/>
          </w:tcPr>
          <w:p w14:paraId="313A75A4"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2ABFD192"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1BD7A256" w14:textId="77777777" w:rsidR="0062757D" w:rsidRPr="00F428B1" w:rsidRDefault="0062757D" w:rsidP="0062757D">
            <w:pPr>
              <w:pStyle w:val="TableParagraph"/>
              <w:spacing w:line="131" w:lineRule="exact"/>
              <w:ind w:right="91"/>
              <w:rPr>
                <w:sz w:val="13"/>
                <w:szCs w:val="13"/>
              </w:rPr>
            </w:pPr>
            <w:r w:rsidRPr="00F428B1">
              <w:rPr>
                <w:sz w:val="13"/>
                <w:szCs w:val="13"/>
              </w:rPr>
              <w:t>2.974.669</w:t>
            </w:r>
          </w:p>
        </w:tc>
      </w:tr>
      <w:tr w:rsidR="0062757D" w:rsidRPr="00F428B1" w14:paraId="2CFACA6F" w14:textId="77777777" w:rsidTr="0062757D">
        <w:trPr>
          <w:trHeight w:val="150"/>
        </w:trPr>
        <w:tc>
          <w:tcPr>
            <w:tcW w:w="422" w:type="dxa"/>
          </w:tcPr>
          <w:p w14:paraId="2E9CDDA0" w14:textId="77777777" w:rsidR="0062757D" w:rsidRPr="00F428B1" w:rsidRDefault="0062757D" w:rsidP="0062757D">
            <w:pPr>
              <w:pStyle w:val="TableParagraph"/>
              <w:spacing w:line="131" w:lineRule="exact"/>
              <w:ind w:left="105"/>
              <w:jc w:val="left"/>
              <w:rPr>
                <w:sz w:val="13"/>
                <w:szCs w:val="13"/>
              </w:rPr>
            </w:pPr>
            <w:r w:rsidRPr="00F428B1">
              <w:rPr>
                <w:w w:val="99"/>
                <w:sz w:val="13"/>
                <w:szCs w:val="13"/>
              </w:rPr>
              <w:t>5</w:t>
            </w:r>
          </w:p>
        </w:tc>
        <w:tc>
          <w:tcPr>
            <w:tcW w:w="3402" w:type="dxa"/>
          </w:tcPr>
          <w:p w14:paraId="52EF1BFD" w14:textId="77777777" w:rsidR="0062757D" w:rsidRPr="00F428B1" w:rsidRDefault="0062757D" w:rsidP="0062757D">
            <w:pPr>
              <w:pStyle w:val="TableParagraph"/>
              <w:spacing w:line="131" w:lineRule="exact"/>
              <w:ind w:left="425"/>
              <w:jc w:val="left"/>
              <w:rPr>
                <w:sz w:val="13"/>
                <w:szCs w:val="13"/>
              </w:rPr>
            </w:pP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3A11A316"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51AA453A"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vAlign w:val="center"/>
          </w:tcPr>
          <w:p w14:paraId="0C2EB1CB"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7667658D"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77AFC3E3"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50BA7895" w14:textId="77777777" w:rsidTr="0062757D">
        <w:trPr>
          <w:trHeight w:val="148"/>
        </w:trPr>
        <w:tc>
          <w:tcPr>
            <w:tcW w:w="422" w:type="dxa"/>
          </w:tcPr>
          <w:p w14:paraId="2C34DE9D" w14:textId="77777777" w:rsidR="0062757D" w:rsidRPr="00F428B1" w:rsidRDefault="0062757D" w:rsidP="0062757D">
            <w:pPr>
              <w:pStyle w:val="TableParagraph"/>
              <w:spacing w:line="128" w:lineRule="exact"/>
              <w:ind w:left="105"/>
              <w:jc w:val="left"/>
              <w:rPr>
                <w:sz w:val="13"/>
                <w:szCs w:val="13"/>
              </w:rPr>
            </w:pPr>
            <w:r w:rsidRPr="00F428B1">
              <w:rPr>
                <w:w w:val="99"/>
                <w:sz w:val="13"/>
                <w:szCs w:val="13"/>
              </w:rPr>
              <w:t>6</w:t>
            </w:r>
          </w:p>
        </w:tc>
        <w:tc>
          <w:tcPr>
            <w:tcW w:w="3402" w:type="dxa"/>
          </w:tcPr>
          <w:p w14:paraId="034D0228" w14:textId="77777777" w:rsidR="0062757D" w:rsidRPr="00F428B1" w:rsidRDefault="0062757D" w:rsidP="0062757D">
            <w:pPr>
              <w:pStyle w:val="TableParagraph"/>
              <w:spacing w:line="128" w:lineRule="exact"/>
              <w:ind w:left="425"/>
              <w:jc w:val="left"/>
              <w:rPr>
                <w:sz w:val="13"/>
                <w:szCs w:val="13"/>
              </w:rPr>
            </w:pPr>
            <w:r w:rsidRPr="00F428B1">
              <w:rPr>
                <w:sz w:val="13"/>
                <w:szCs w:val="13"/>
              </w:rPr>
              <w:t>Düşük</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mevduat/katılım</w:t>
            </w:r>
            <w:r w:rsidRPr="00F428B1">
              <w:rPr>
                <w:spacing w:val="-2"/>
                <w:sz w:val="13"/>
                <w:szCs w:val="13"/>
              </w:rPr>
              <w:t xml:space="preserve"> </w:t>
            </w:r>
            <w:r w:rsidRPr="00F428B1">
              <w:rPr>
                <w:sz w:val="13"/>
                <w:szCs w:val="13"/>
              </w:rPr>
              <w:t>fonu</w:t>
            </w:r>
          </w:p>
        </w:tc>
        <w:tc>
          <w:tcPr>
            <w:tcW w:w="957" w:type="dxa"/>
            <w:vAlign w:val="center"/>
          </w:tcPr>
          <w:p w14:paraId="3C587932" w14:textId="77777777" w:rsidR="0062757D" w:rsidRPr="00F428B1" w:rsidRDefault="0062757D" w:rsidP="0062757D">
            <w:pPr>
              <w:pStyle w:val="TableParagraph"/>
              <w:spacing w:line="131" w:lineRule="exact"/>
              <w:ind w:right="96"/>
              <w:rPr>
                <w:sz w:val="13"/>
                <w:szCs w:val="13"/>
              </w:rPr>
            </w:pPr>
            <w:r w:rsidRPr="00F428B1">
              <w:rPr>
                <w:sz w:val="13"/>
                <w:szCs w:val="13"/>
              </w:rPr>
              <w:t>337.361</w:t>
            </w:r>
          </w:p>
        </w:tc>
        <w:tc>
          <w:tcPr>
            <w:tcW w:w="954" w:type="dxa"/>
            <w:vAlign w:val="center"/>
          </w:tcPr>
          <w:p w14:paraId="292E43A4" w14:textId="77777777" w:rsidR="0062757D" w:rsidRPr="00F428B1" w:rsidRDefault="0062757D" w:rsidP="0062757D">
            <w:pPr>
              <w:pStyle w:val="TableParagraph"/>
              <w:spacing w:line="131" w:lineRule="exact"/>
              <w:ind w:right="88"/>
              <w:rPr>
                <w:sz w:val="13"/>
                <w:szCs w:val="13"/>
              </w:rPr>
            </w:pPr>
            <w:r w:rsidRPr="00F428B1">
              <w:rPr>
                <w:sz w:val="13"/>
                <w:szCs w:val="13"/>
              </w:rPr>
              <w:t>2.967.827</w:t>
            </w:r>
          </w:p>
        </w:tc>
        <w:tc>
          <w:tcPr>
            <w:tcW w:w="950" w:type="dxa"/>
            <w:vAlign w:val="center"/>
          </w:tcPr>
          <w:p w14:paraId="6EE5B834"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7DD8839F"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763E57C8" w14:textId="77777777" w:rsidR="0062757D" w:rsidRPr="00F428B1" w:rsidRDefault="0062757D" w:rsidP="0062757D">
            <w:pPr>
              <w:pStyle w:val="TableParagraph"/>
              <w:spacing w:line="131" w:lineRule="exact"/>
              <w:ind w:right="91"/>
              <w:rPr>
                <w:b/>
                <w:sz w:val="13"/>
                <w:szCs w:val="13"/>
              </w:rPr>
            </w:pPr>
            <w:r w:rsidRPr="00F428B1">
              <w:rPr>
                <w:sz w:val="13"/>
                <w:szCs w:val="13"/>
              </w:rPr>
              <w:t>2.974.669</w:t>
            </w:r>
          </w:p>
        </w:tc>
      </w:tr>
      <w:tr w:rsidR="0062757D" w:rsidRPr="00F428B1" w14:paraId="5298504C" w14:textId="77777777" w:rsidTr="0062757D">
        <w:trPr>
          <w:trHeight w:val="150"/>
        </w:trPr>
        <w:tc>
          <w:tcPr>
            <w:tcW w:w="422" w:type="dxa"/>
          </w:tcPr>
          <w:p w14:paraId="1CB0DFBF" w14:textId="77777777" w:rsidR="0062757D" w:rsidRPr="00F428B1" w:rsidRDefault="0062757D" w:rsidP="0062757D">
            <w:pPr>
              <w:pStyle w:val="TableParagraph"/>
              <w:spacing w:line="131" w:lineRule="exact"/>
              <w:ind w:left="105"/>
              <w:jc w:val="left"/>
              <w:rPr>
                <w:sz w:val="13"/>
                <w:szCs w:val="13"/>
              </w:rPr>
            </w:pPr>
            <w:r w:rsidRPr="00F428B1">
              <w:rPr>
                <w:w w:val="99"/>
                <w:sz w:val="13"/>
                <w:szCs w:val="13"/>
              </w:rPr>
              <w:t>7</w:t>
            </w:r>
          </w:p>
        </w:tc>
        <w:tc>
          <w:tcPr>
            <w:tcW w:w="3402" w:type="dxa"/>
          </w:tcPr>
          <w:p w14:paraId="48846047" w14:textId="77777777" w:rsidR="0062757D" w:rsidRPr="00F428B1" w:rsidRDefault="0062757D" w:rsidP="0062757D">
            <w:pPr>
              <w:pStyle w:val="TableParagraph"/>
              <w:spacing w:line="131"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kişilere</w:t>
            </w:r>
            <w:r w:rsidRPr="00F428B1">
              <w:rPr>
                <w:spacing w:val="-1"/>
                <w:sz w:val="13"/>
                <w:szCs w:val="13"/>
              </w:rPr>
              <w:t xml:space="preserve"> </w:t>
            </w:r>
            <w:r w:rsidRPr="00F428B1">
              <w:rPr>
                <w:sz w:val="13"/>
                <w:szCs w:val="13"/>
              </w:rPr>
              <w:t>borçlar</w:t>
            </w:r>
          </w:p>
        </w:tc>
        <w:tc>
          <w:tcPr>
            <w:tcW w:w="957" w:type="dxa"/>
          </w:tcPr>
          <w:p w14:paraId="196E5EFC"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3A3E9F32"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0F6E1D1B"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0E5F436B"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77AA1298"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47EA0C45" w14:textId="77777777" w:rsidTr="0062757D">
        <w:trPr>
          <w:trHeight w:val="148"/>
        </w:trPr>
        <w:tc>
          <w:tcPr>
            <w:tcW w:w="422" w:type="dxa"/>
          </w:tcPr>
          <w:p w14:paraId="384D4FD9" w14:textId="77777777" w:rsidR="0062757D" w:rsidRPr="00F428B1" w:rsidRDefault="0062757D" w:rsidP="0062757D">
            <w:pPr>
              <w:pStyle w:val="TableParagraph"/>
              <w:spacing w:line="128" w:lineRule="exact"/>
              <w:ind w:left="105"/>
              <w:jc w:val="left"/>
              <w:rPr>
                <w:sz w:val="13"/>
                <w:szCs w:val="13"/>
              </w:rPr>
            </w:pPr>
            <w:r w:rsidRPr="00F428B1">
              <w:rPr>
                <w:w w:val="99"/>
                <w:sz w:val="13"/>
                <w:szCs w:val="13"/>
              </w:rPr>
              <w:t>8</w:t>
            </w:r>
          </w:p>
        </w:tc>
        <w:tc>
          <w:tcPr>
            <w:tcW w:w="3402" w:type="dxa"/>
          </w:tcPr>
          <w:p w14:paraId="08FD0250" w14:textId="77777777" w:rsidR="0062757D" w:rsidRPr="00F428B1" w:rsidRDefault="0062757D" w:rsidP="0062757D">
            <w:pPr>
              <w:pStyle w:val="TableParagraph"/>
              <w:spacing w:line="128" w:lineRule="exact"/>
              <w:ind w:left="425"/>
              <w:jc w:val="left"/>
              <w:rPr>
                <w:sz w:val="13"/>
                <w:szCs w:val="13"/>
              </w:rPr>
            </w:pPr>
            <w:r w:rsidRPr="00F428B1">
              <w:rPr>
                <w:sz w:val="13"/>
                <w:szCs w:val="13"/>
              </w:rPr>
              <w:t>Operasyonel</w:t>
            </w:r>
            <w:r w:rsidRPr="00F428B1">
              <w:rPr>
                <w:spacing w:val="-5"/>
                <w:sz w:val="13"/>
                <w:szCs w:val="13"/>
              </w:rPr>
              <w:t xml:space="preserve"> </w:t>
            </w:r>
            <w:r w:rsidRPr="00F428B1">
              <w:rPr>
                <w:sz w:val="13"/>
                <w:szCs w:val="13"/>
              </w:rPr>
              <w:t>mevduat/katılım</w:t>
            </w:r>
            <w:r w:rsidRPr="00F428B1">
              <w:rPr>
                <w:spacing w:val="-4"/>
                <w:sz w:val="13"/>
                <w:szCs w:val="13"/>
              </w:rPr>
              <w:t xml:space="preserve"> </w:t>
            </w:r>
            <w:r w:rsidRPr="00F428B1">
              <w:rPr>
                <w:sz w:val="13"/>
                <w:szCs w:val="13"/>
              </w:rPr>
              <w:t>fonu</w:t>
            </w:r>
          </w:p>
        </w:tc>
        <w:tc>
          <w:tcPr>
            <w:tcW w:w="957" w:type="dxa"/>
          </w:tcPr>
          <w:p w14:paraId="6D4E7FAA"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77849D55"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3594BA65"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25BF798D"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3DA6ED4A"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6D7CC1CD" w14:textId="77777777" w:rsidTr="0062757D">
        <w:trPr>
          <w:trHeight w:val="150"/>
        </w:trPr>
        <w:tc>
          <w:tcPr>
            <w:tcW w:w="422" w:type="dxa"/>
          </w:tcPr>
          <w:p w14:paraId="78E58B7B" w14:textId="77777777" w:rsidR="0062757D" w:rsidRPr="00F428B1" w:rsidRDefault="0062757D" w:rsidP="0062757D">
            <w:pPr>
              <w:pStyle w:val="TableParagraph"/>
              <w:spacing w:line="131" w:lineRule="exact"/>
              <w:ind w:left="105"/>
              <w:jc w:val="left"/>
              <w:rPr>
                <w:sz w:val="13"/>
                <w:szCs w:val="13"/>
              </w:rPr>
            </w:pPr>
            <w:r w:rsidRPr="00F428B1">
              <w:rPr>
                <w:w w:val="99"/>
                <w:sz w:val="13"/>
                <w:szCs w:val="13"/>
              </w:rPr>
              <w:t>9</w:t>
            </w:r>
          </w:p>
        </w:tc>
        <w:tc>
          <w:tcPr>
            <w:tcW w:w="3402" w:type="dxa"/>
          </w:tcPr>
          <w:p w14:paraId="1924D46A" w14:textId="77777777" w:rsidR="0062757D" w:rsidRPr="00F428B1" w:rsidRDefault="0062757D" w:rsidP="0062757D">
            <w:pPr>
              <w:pStyle w:val="TableParagraph"/>
              <w:spacing w:line="131" w:lineRule="exact"/>
              <w:ind w:left="425"/>
              <w:jc w:val="left"/>
              <w:rPr>
                <w:sz w:val="13"/>
                <w:szCs w:val="13"/>
              </w:rPr>
            </w:pPr>
            <w:r w:rsidRPr="00F428B1">
              <w:rPr>
                <w:sz w:val="13"/>
                <w:szCs w:val="13"/>
              </w:rPr>
              <w:t>Diğer</w:t>
            </w:r>
            <w:r w:rsidRPr="00F428B1">
              <w:rPr>
                <w:spacing w:val="-2"/>
                <w:sz w:val="13"/>
                <w:szCs w:val="13"/>
              </w:rPr>
              <w:t xml:space="preserve"> </w:t>
            </w:r>
            <w:r w:rsidRPr="00F428B1">
              <w:rPr>
                <w:sz w:val="13"/>
                <w:szCs w:val="13"/>
              </w:rPr>
              <w:t>borçlar</w:t>
            </w:r>
          </w:p>
        </w:tc>
        <w:tc>
          <w:tcPr>
            <w:tcW w:w="957" w:type="dxa"/>
          </w:tcPr>
          <w:p w14:paraId="34F59B2F"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4D4F2826"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70C41DFB"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2EBF20C5"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7558DF55"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1F6B08FC" w14:textId="77777777" w:rsidTr="0062757D">
        <w:trPr>
          <w:trHeight w:val="148"/>
        </w:trPr>
        <w:tc>
          <w:tcPr>
            <w:tcW w:w="422" w:type="dxa"/>
          </w:tcPr>
          <w:p w14:paraId="6623D479" w14:textId="77777777" w:rsidR="0062757D" w:rsidRPr="00F428B1" w:rsidRDefault="0062757D" w:rsidP="0062757D">
            <w:pPr>
              <w:pStyle w:val="TableParagraph"/>
              <w:spacing w:line="128" w:lineRule="exact"/>
              <w:ind w:left="105"/>
              <w:jc w:val="left"/>
              <w:rPr>
                <w:sz w:val="13"/>
                <w:szCs w:val="13"/>
              </w:rPr>
            </w:pPr>
            <w:r w:rsidRPr="00F428B1">
              <w:rPr>
                <w:sz w:val="13"/>
                <w:szCs w:val="13"/>
              </w:rPr>
              <w:t>10</w:t>
            </w:r>
          </w:p>
        </w:tc>
        <w:tc>
          <w:tcPr>
            <w:tcW w:w="3402" w:type="dxa"/>
          </w:tcPr>
          <w:p w14:paraId="079B21AB" w14:textId="77777777" w:rsidR="0062757D" w:rsidRPr="00F428B1" w:rsidRDefault="0062757D" w:rsidP="0062757D">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varlıklara</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yükümlülükler</w:t>
            </w:r>
          </w:p>
        </w:tc>
        <w:tc>
          <w:tcPr>
            <w:tcW w:w="957" w:type="dxa"/>
            <w:tcBorders>
              <w:top w:val="nil"/>
              <w:left w:val="nil"/>
              <w:bottom w:val="nil"/>
              <w:right w:val="nil"/>
            </w:tcBorders>
            <w:shd w:val="clear" w:color="auto" w:fill="000000"/>
          </w:tcPr>
          <w:p w14:paraId="65674C53" w14:textId="77777777" w:rsidR="0062757D" w:rsidRPr="00F428B1" w:rsidRDefault="0062757D" w:rsidP="0062757D">
            <w:pPr>
              <w:pStyle w:val="TableParagraph"/>
              <w:jc w:val="left"/>
              <w:rPr>
                <w:sz w:val="13"/>
                <w:szCs w:val="13"/>
              </w:rPr>
            </w:pPr>
          </w:p>
        </w:tc>
        <w:tc>
          <w:tcPr>
            <w:tcW w:w="954" w:type="dxa"/>
            <w:tcBorders>
              <w:top w:val="nil"/>
              <w:left w:val="nil"/>
              <w:bottom w:val="nil"/>
              <w:right w:val="nil"/>
            </w:tcBorders>
            <w:shd w:val="clear" w:color="auto" w:fill="000000"/>
          </w:tcPr>
          <w:p w14:paraId="46E7F6A0" w14:textId="77777777" w:rsidR="0062757D" w:rsidRPr="00F428B1" w:rsidRDefault="0062757D" w:rsidP="0062757D">
            <w:pPr>
              <w:pStyle w:val="TableParagraph"/>
              <w:jc w:val="left"/>
              <w:rPr>
                <w:sz w:val="13"/>
                <w:szCs w:val="13"/>
              </w:rPr>
            </w:pPr>
          </w:p>
        </w:tc>
        <w:tc>
          <w:tcPr>
            <w:tcW w:w="950" w:type="dxa"/>
            <w:tcBorders>
              <w:top w:val="nil"/>
              <w:left w:val="nil"/>
              <w:bottom w:val="nil"/>
              <w:right w:val="nil"/>
            </w:tcBorders>
            <w:shd w:val="clear" w:color="auto" w:fill="000000"/>
          </w:tcPr>
          <w:p w14:paraId="4BED363C" w14:textId="77777777" w:rsidR="0062757D" w:rsidRPr="00F428B1" w:rsidRDefault="0062757D" w:rsidP="0062757D">
            <w:pPr>
              <w:pStyle w:val="TableParagraph"/>
              <w:jc w:val="left"/>
              <w:rPr>
                <w:sz w:val="13"/>
                <w:szCs w:val="13"/>
              </w:rPr>
            </w:pPr>
          </w:p>
        </w:tc>
        <w:tc>
          <w:tcPr>
            <w:tcW w:w="977" w:type="dxa"/>
            <w:tcBorders>
              <w:top w:val="nil"/>
              <w:left w:val="nil"/>
              <w:bottom w:val="nil"/>
              <w:right w:val="nil"/>
            </w:tcBorders>
            <w:shd w:val="clear" w:color="auto" w:fill="000000"/>
          </w:tcPr>
          <w:p w14:paraId="66467B07" w14:textId="77777777" w:rsidR="0062757D" w:rsidRPr="00F428B1" w:rsidRDefault="0062757D" w:rsidP="0062757D">
            <w:pPr>
              <w:pStyle w:val="TableParagraph"/>
              <w:jc w:val="left"/>
              <w:rPr>
                <w:sz w:val="13"/>
                <w:szCs w:val="13"/>
              </w:rPr>
            </w:pPr>
          </w:p>
        </w:tc>
        <w:tc>
          <w:tcPr>
            <w:tcW w:w="952" w:type="dxa"/>
            <w:tcBorders>
              <w:top w:val="nil"/>
              <w:left w:val="nil"/>
              <w:bottom w:val="nil"/>
              <w:right w:val="nil"/>
            </w:tcBorders>
            <w:shd w:val="clear" w:color="auto" w:fill="000000"/>
          </w:tcPr>
          <w:p w14:paraId="38EAB693" w14:textId="77777777" w:rsidR="0062757D" w:rsidRPr="00F428B1" w:rsidRDefault="0062757D" w:rsidP="0062757D">
            <w:pPr>
              <w:pStyle w:val="TableParagraph"/>
              <w:jc w:val="left"/>
              <w:rPr>
                <w:sz w:val="13"/>
                <w:szCs w:val="13"/>
              </w:rPr>
            </w:pPr>
          </w:p>
        </w:tc>
      </w:tr>
      <w:tr w:rsidR="0062757D" w:rsidRPr="00F428B1" w14:paraId="18B89C57" w14:textId="77777777" w:rsidTr="0062757D">
        <w:trPr>
          <w:trHeight w:val="148"/>
        </w:trPr>
        <w:tc>
          <w:tcPr>
            <w:tcW w:w="422" w:type="dxa"/>
          </w:tcPr>
          <w:p w14:paraId="68446E61" w14:textId="77777777" w:rsidR="0062757D" w:rsidRPr="00F428B1" w:rsidRDefault="0062757D" w:rsidP="0062757D">
            <w:pPr>
              <w:pStyle w:val="TableParagraph"/>
              <w:spacing w:line="128" w:lineRule="exact"/>
              <w:ind w:left="105"/>
              <w:jc w:val="left"/>
              <w:rPr>
                <w:sz w:val="13"/>
                <w:szCs w:val="13"/>
              </w:rPr>
            </w:pPr>
            <w:r w:rsidRPr="00F428B1">
              <w:rPr>
                <w:sz w:val="13"/>
                <w:szCs w:val="13"/>
              </w:rPr>
              <w:t>11</w:t>
            </w:r>
          </w:p>
        </w:tc>
        <w:tc>
          <w:tcPr>
            <w:tcW w:w="3402" w:type="dxa"/>
          </w:tcPr>
          <w:p w14:paraId="244B8057" w14:textId="77777777" w:rsidR="0062757D" w:rsidRPr="00F428B1" w:rsidRDefault="0062757D" w:rsidP="0062757D">
            <w:pPr>
              <w:pStyle w:val="TableParagraph"/>
              <w:spacing w:line="128" w:lineRule="exact"/>
              <w:ind w:left="108"/>
              <w:jc w:val="left"/>
              <w:rPr>
                <w:sz w:val="13"/>
                <w:szCs w:val="13"/>
              </w:rPr>
            </w:pPr>
            <w:r w:rsidRPr="00F428B1">
              <w:rPr>
                <w:sz w:val="13"/>
                <w:szCs w:val="13"/>
              </w:rPr>
              <w:t>Diğer</w:t>
            </w:r>
            <w:r w:rsidRPr="00F428B1">
              <w:rPr>
                <w:spacing w:val="-3"/>
                <w:sz w:val="13"/>
                <w:szCs w:val="13"/>
              </w:rPr>
              <w:t xml:space="preserve"> </w:t>
            </w:r>
            <w:r w:rsidRPr="00F428B1">
              <w:rPr>
                <w:sz w:val="13"/>
                <w:szCs w:val="13"/>
              </w:rPr>
              <w:t>yükümlülükler</w:t>
            </w:r>
          </w:p>
        </w:tc>
        <w:tc>
          <w:tcPr>
            <w:tcW w:w="957" w:type="dxa"/>
          </w:tcPr>
          <w:p w14:paraId="7F87622B" w14:textId="77777777" w:rsidR="0062757D" w:rsidRPr="00F428B1" w:rsidRDefault="0062757D" w:rsidP="0062757D">
            <w:pPr>
              <w:pStyle w:val="TableParagraph"/>
              <w:spacing w:line="128" w:lineRule="exact"/>
              <w:ind w:right="97"/>
              <w:rPr>
                <w:sz w:val="13"/>
                <w:szCs w:val="13"/>
              </w:rPr>
            </w:pPr>
            <w:r w:rsidRPr="00F428B1">
              <w:rPr>
                <w:sz w:val="13"/>
                <w:szCs w:val="13"/>
              </w:rPr>
              <w:t>-</w:t>
            </w:r>
          </w:p>
        </w:tc>
        <w:tc>
          <w:tcPr>
            <w:tcW w:w="954" w:type="dxa"/>
          </w:tcPr>
          <w:p w14:paraId="07CE004A" w14:textId="77777777" w:rsidR="0062757D" w:rsidRPr="00F428B1" w:rsidRDefault="0062757D" w:rsidP="0062757D">
            <w:pPr>
              <w:pStyle w:val="TableParagraph"/>
              <w:spacing w:line="128" w:lineRule="exact"/>
              <w:ind w:right="88"/>
              <w:rPr>
                <w:sz w:val="13"/>
                <w:szCs w:val="13"/>
              </w:rPr>
            </w:pPr>
            <w:r w:rsidRPr="00F428B1">
              <w:rPr>
                <w:sz w:val="13"/>
                <w:szCs w:val="13"/>
              </w:rPr>
              <w:t>-</w:t>
            </w:r>
          </w:p>
        </w:tc>
        <w:tc>
          <w:tcPr>
            <w:tcW w:w="950" w:type="dxa"/>
          </w:tcPr>
          <w:p w14:paraId="04EDC352" w14:textId="77777777" w:rsidR="0062757D" w:rsidRPr="00F428B1" w:rsidRDefault="0062757D" w:rsidP="0062757D">
            <w:pPr>
              <w:pStyle w:val="TableParagraph"/>
              <w:spacing w:line="128" w:lineRule="exact"/>
              <w:ind w:right="78"/>
              <w:rPr>
                <w:sz w:val="13"/>
                <w:szCs w:val="13"/>
              </w:rPr>
            </w:pPr>
            <w:r w:rsidRPr="00F428B1">
              <w:rPr>
                <w:sz w:val="13"/>
                <w:szCs w:val="13"/>
              </w:rPr>
              <w:t>1.058.409</w:t>
            </w:r>
          </w:p>
        </w:tc>
        <w:tc>
          <w:tcPr>
            <w:tcW w:w="977" w:type="dxa"/>
          </w:tcPr>
          <w:p w14:paraId="306AC940" w14:textId="77777777" w:rsidR="0062757D" w:rsidRPr="00F428B1" w:rsidRDefault="0062757D" w:rsidP="0062757D">
            <w:pPr>
              <w:pStyle w:val="TableParagraph"/>
              <w:spacing w:line="128" w:lineRule="exact"/>
              <w:ind w:right="92"/>
              <w:rPr>
                <w:sz w:val="13"/>
                <w:szCs w:val="13"/>
              </w:rPr>
            </w:pPr>
            <w:r w:rsidRPr="00F428B1">
              <w:rPr>
                <w:sz w:val="13"/>
                <w:szCs w:val="13"/>
              </w:rPr>
              <w:t>-</w:t>
            </w:r>
          </w:p>
        </w:tc>
        <w:tc>
          <w:tcPr>
            <w:tcW w:w="952" w:type="dxa"/>
          </w:tcPr>
          <w:p w14:paraId="0BB77964" w14:textId="77777777" w:rsidR="0062757D" w:rsidRPr="00F428B1" w:rsidRDefault="0062757D" w:rsidP="0062757D">
            <w:pPr>
              <w:pStyle w:val="TableParagraph"/>
              <w:spacing w:line="128" w:lineRule="exact"/>
              <w:ind w:right="91"/>
              <w:rPr>
                <w:sz w:val="13"/>
                <w:szCs w:val="13"/>
              </w:rPr>
            </w:pPr>
            <w:r w:rsidRPr="00F428B1">
              <w:rPr>
                <w:sz w:val="13"/>
                <w:szCs w:val="13"/>
              </w:rPr>
              <w:t>529.205</w:t>
            </w:r>
          </w:p>
        </w:tc>
      </w:tr>
      <w:tr w:rsidR="0062757D" w:rsidRPr="00F428B1" w14:paraId="301B34B7" w14:textId="77777777" w:rsidTr="0062757D">
        <w:trPr>
          <w:trHeight w:val="148"/>
        </w:trPr>
        <w:tc>
          <w:tcPr>
            <w:tcW w:w="422" w:type="dxa"/>
          </w:tcPr>
          <w:p w14:paraId="7D52731E" w14:textId="77777777" w:rsidR="0062757D" w:rsidRPr="00F428B1" w:rsidRDefault="0062757D" w:rsidP="0062757D">
            <w:pPr>
              <w:pStyle w:val="TableParagraph"/>
              <w:spacing w:line="128" w:lineRule="exact"/>
              <w:ind w:left="105"/>
              <w:jc w:val="left"/>
              <w:rPr>
                <w:sz w:val="13"/>
                <w:szCs w:val="13"/>
              </w:rPr>
            </w:pPr>
            <w:r w:rsidRPr="00F428B1">
              <w:rPr>
                <w:sz w:val="13"/>
                <w:szCs w:val="13"/>
              </w:rPr>
              <w:t>12</w:t>
            </w:r>
          </w:p>
        </w:tc>
        <w:tc>
          <w:tcPr>
            <w:tcW w:w="3402" w:type="dxa"/>
          </w:tcPr>
          <w:p w14:paraId="5F174AF8" w14:textId="77777777" w:rsidR="0062757D" w:rsidRPr="00F428B1" w:rsidRDefault="0062757D" w:rsidP="0062757D">
            <w:pPr>
              <w:pStyle w:val="TableParagraph"/>
              <w:spacing w:line="128" w:lineRule="exact"/>
              <w:ind w:left="426"/>
              <w:jc w:val="left"/>
              <w:rPr>
                <w:sz w:val="13"/>
                <w:szCs w:val="13"/>
              </w:rPr>
            </w:pPr>
            <w:r w:rsidRPr="00F428B1">
              <w:rPr>
                <w:sz w:val="13"/>
                <w:szCs w:val="13"/>
              </w:rPr>
              <w:t>Türev</w:t>
            </w:r>
            <w:r w:rsidRPr="00F428B1">
              <w:rPr>
                <w:spacing w:val="-1"/>
                <w:sz w:val="13"/>
                <w:szCs w:val="13"/>
              </w:rPr>
              <w:t xml:space="preserve"> </w:t>
            </w:r>
            <w:r w:rsidRPr="00F428B1">
              <w:rPr>
                <w:sz w:val="13"/>
                <w:szCs w:val="13"/>
              </w:rPr>
              <w:t>yükümlülükler</w:t>
            </w:r>
          </w:p>
        </w:tc>
        <w:tc>
          <w:tcPr>
            <w:tcW w:w="957" w:type="dxa"/>
            <w:shd w:val="clear" w:color="auto" w:fill="000000" w:themeFill="text1"/>
          </w:tcPr>
          <w:p w14:paraId="1BA3FCB7" w14:textId="77777777" w:rsidR="0062757D" w:rsidRPr="00F428B1" w:rsidRDefault="0062757D" w:rsidP="0062757D">
            <w:pPr>
              <w:pStyle w:val="TableParagraph"/>
              <w:spacing w:line="128" w:lineRule="exact"/>
              <w:ind w:right="97"/>
              <w:rPr>
                <w:sz w:val="13"/>
                <w:szCs w:val="13"/>
              </w:rPr>
            </w:pPr>
          </w:p>
        </w:tc>
        <w:tc>
          <w:tcPr>
            <w:tcW w:w="954" w:type="dxa"/>
          </w:tcPr>
          <w:p w14:paraId="7D22AC2D" w14:textId="77777777" w:rsidR="0062757D" w:rsidRPr="00F428B1" w:rsidRDefault="0062757D" w:rsidP="0062757D">
            <w:pPr>
              <w:pStyle w:val="TableParagraph"/>
              <w:spacing w:line="128" w:lineRule="exact"/>
              <w:ind w:right="88"/>
              <w:rPr>
                <w:sz w:val="13"/>
                <w:szCs w:val="13"/>
              </w:rPr>
            </w:pPr>
            <w:r w:rsidRPr="00F428B1">
              <w:rPr>
                <w:sz w:val="13"/>
                <w:szCs w:val="13"/>
              </w:rPr>
              <w:t>-</w:t>
            </w:r>
          </w:p>
        </w:tc>
        <w:tc>
          <w:tcPr>
            <w:tcW w:w="950" w:type="dxa"/>
          </w:tcPr>
          <w:p w14:paraId="3634474A" w14:textId="77777777" w:rsidR="0062757D" w:rsidRPr="00F428B1" w:rsidRDefault="0062757D" w:rsidP="0062757D">
            <w:pPr>
              <w:pStyle w:val="TableParagraph"/>
              <w:spacing w:line="128" w:lineRule="exact"/>
              <w:ind w:right="78"/>
              <w:rPr>
                <w:sz w:val="13"/>
                <w:szCs w:val="13"/>
              </w:rPr>
            </w:pPr>
            <w:r w:rsidRPr="00F428B1">
              <w:rPr>
                <w:sz w:val="13"/>
                <w:szCs w:val="13"/>
              </w:rPr>
              <w:t>1.058.409</w:t>
            </w:r>
          </w:p>
        </w:tc>
        <w:tc>
          <w:tcPr>
            <w:tcW w:w="977" w:type="dxa"/>
          </w:tcPr>
          <w:p w14:paraId="0E9FAEFD" w14:textId="77777777" w:rsidR="0062757D" w:rsidRPr="00F428B1" w:rsidRDefault="0062757D" w:rsidP="0062757D">
            <w:pPr>
              <w:pStyle w:val="TableParagraph"/>
              <w:spacing w:line="128" w:lineRule="exact"/>
              <w:ind w:right="92"/>
              <w:rPr>
                <w:sz w:val="13"/>
                <w:szCs w:val="13"/>
              </w:rPr>
            </w:pPr>
            <w:r w:rsidRPr="00F428B1">
              <w:rPr>
                <w:sz w:val="13"/>
                <w:szCs w:val="13"/>
              </w:rPr>
              <w:t>-</w:t>
            </w:r>
          </w:p>
        </w:tc>
        <w:tc>
          <w:tcPr>
            <w:tcW w:w="952" w:type="dxa"/>
            <w:shd w:val="clear" w:color="auto" w:fill="000000" w:themeFill="text1"/>
          </w:tcPr>
          <w:p w14:paraId="1F08CFDE" w14:textId="77777777" w:rsidR="0062757D" w:rsidRPr="00F428B1" w:rsidRDefault="0062757D" w:rsidP="0062757D">
            <w:pPr>
              <w:pStyle w:val="TableParagraph"/>
              <w:spacing w:line="128" w:lineRule="exact"/>
              <w:ind w:right="91"/>
              <w:rPr>
                <w:sz w:val="13"/>
                <w:szCs w:val="13"/>
              </w:rPr>
            </w:pPr>
          </w:p>
        </w:tc>
      </w:tr>
      <w:tr w:rsidR="0062757D" w:rsidRPr="00F428B1" w14:paraId="563D13E1" w14:textId="77777777" w:rsidTr="0062757D">
        <w:trPr>
          <w:trHeight w:val="300"/>
        </w:trPr>
        <w:tc>
          <w:tcPr>
            <w:tcW w:w="422" w:type="dxa"/>
          </w:tcPr>
          <w:p w14:paraId="1EC22BBF" w14:textId="77777777" w:rsidR="0062757D" w:rsidRPr="00F428B1" w:rsidRDefault="0062757D" w:rsidP="0062757D">
            <w:pPr>
              <w:pStyle w:val="TableParagraph"/>
              <w:spacing w:line="148" w:lineRule="exact"/>
              <w:ind w:left="105"/>
              <w:jc w:val="left"/>
              <w:rPr>
                <w:sz w:val="13"/>
                <w:szCs w:val="13"/>
              </w:rPr>
            </w:pPr>
            <w:r w:rsidRPr="00F428B1">
              <w:rPr>
                <w:sz w:val="13"/>
                <w:szCs w:val="13"/>
              </w:rPr>
              <w:t>13</w:t>
            </w:r>
          </w:p>
        </w:tc>
        <w:tc>
          <w:tcPr>
            <w:tcW w:w="3402" w:type="dxa"/>
          </w:tcPr>
          <w:p w14:paraId="1A14FB02" w14:textId="77777777" w:rsidR="0062757D" w:rsidRPr="00F428B1" w:rsidRDefault="0062757D" w:rsidP="0062757D">
            <w:pPr>
              <w:pStyle w:val="TableParagraph"/>
              <w:spacing w:line="148" w:lineRule="exact"/>
              <w:ind w:left="425" w:right="178"/>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2"/>
                <w:sz w:val="13"/>
                <w:szCs w:val="13"/>
              </w:rPr>
              <w:t xml:space="preserve"> </w:t>
            </w:r>
            <w:r w:rsidRPr="00F428B1">
              <w:rPr>
                <w:sz w:val="13"/>
                <w:szCs w:val="13"/>
              </w:rPr>
              <w:t>diğer</w:t>
            </w:r>
            <w:r w:rsidRPr="00F428B1">
              <w:rPr>
                <w:spacing w:val="-3"/>
                <w:sz w:val="13"/>
                <w:szCs w:val="13"/>
              </w:rPr>
              <w:t xml:space="preserve"> </w:t>
            </w:r>
            <w:r w:rsidRPr="00F428B1">
              <w:rPr>
                <w:sz w:val="13"/>
                <w:szCs w:val="13"/>
              </w:rPr>
              <w:t>özkaynak</w:t>
            </w:r>
            <w:r w:rsidRPr="00F428B1">
              <w:rPr>
                <w:spacing w:val="-1"/>
                <w:sz w:val="13"/>
                <w:szCs w:val="13"/>
              </w:rPr>
              <w:t xml:space="preserve"> </w:t>
            </w:r>
            <w:r w:rsidRPr="00F428B1">
              <w:rPr>
                <w:sz w:val="13"/>
                <w:szCs w:val="13"/>
              </w:rPr>
              <w:t>unsurları</w:t>
            </w:r>
            <w:r w:rsidRPr="00F428B1">
              <w:rPr>
                <w:spacing w:val="-2"/>
                <w:sz w:val="13"/>
                <w:szCs w:val="13"/>
              </w:rPr>
              <w:t xml:space="preserve"> </w:t>
            </w:r>
            <w:r w:rsidRPr="00F428B1">
              <w:rPr>
                <w:sz w:val="13"/>
                <w:szCs w:val="13"/>
              </w:rPr>
              <w:t>ve</w:t>
            </w:r>
            <w:r w:rsidRPr="00F428B1">
              <w:rPr>
                <w:spacing w:val="-30"/>
                <w:sz w:val="13"/>
                <w:szCs w:val="13"/>
              </w:rPr>
              <w:t xml:space="preserve"> </w:t>
            </w:r>
            <w:r w:rsidRPr="00F428B1">
              <w:rPr>
                <w:sz w:val="13"/>
                <w:szCs w:val="13"/>
              </w:rPr>
              <w:t>yükümlülükler</w:t>
            </w:r>
          </w:p>
        </w:tc>
        <w:tc>
          <w:tcPr>
            <w:tcW w:w="957" w:type="dxa"/>
            <w:tcBorders>
              <w:top w:val="nil"/>
            </w:tcBorders>
          </w:tcPr>
          <w:p w14:paraId="31EE2D2E" w14:textId="77777777" w:rsidR="0062757D" w:rsidRPr="00F428B1" w:rsidRDefault="0062757D" w:rsidP="0062757D">
            <w:pPr>
              <w:pStyle w:val="TableParagraph"/>
              <w:spacing w:line="133" w:lineRule="exact"/>
              <w:ind w:right="97"/>
              <w:rPr>
                <w:sz w:val="13"/>
                <w:szCs w:val="13"/>
              </w:rPr>
            </w:pPr>
          </w:p>
          <w:p w14:paraId="1948130F" w14:textId="77777777" w:rsidR="0062757D" w:rsidRPr="00F428B1" w:rsidRDefault="0062757D" w:rsidP="0062757D">
            <w:pPr>
              <w:pStyle w:val="TableParagraph"/>
              <w:spacing w:line="133" w:lineRule="exact"/>
              <w:ind w:right="97"/>
              <w:rPr>
                <w:sz w:val="13"/>
                <w:szCs w:val="13"/>
              </w:rPr>
            </w:pPr>
            <w:r w:rsidRPr="00F428B1">
              <w:rPr>
                <w:sz w:val="13"/>
                <w:szCs w:val="13"/>
              </w:rPr>
              <w:t>-</w:t>
            </w:r>
          </w:p>
        </w:tc>
        <w:tc>
          <w:tcPr>
            <w:tcW w:w="954" w:type="dxa"/>
          </w:tcPr>
          <w:p w14:paraId="7D0FD5A7" w14:textId="77777777" w:rsidR="0062757D" w:rsidRPr="00F428B1" w:rsidRDefault="0062757D" w:rsidP="0062757D">
            <w:pPr>
              <w:pStyle w:val="TableParagraph"/>
              <w:spacing w:line="133" w:lineRule="exact"/>
              <w:ind w:right="88"/>
              <w:rPr>
                <w:sz w:val="13"/>
                <w:szCs w:val="13"/>
              </w:rPr>
            </w:pPr>
          </w:p>
          <w:p w14:paraId="63845224" w14:textId="77777777" w:rsidR="0062757D" w:rsidRPr="00F428B1" w:rsidRDefault="0062757D" w:rsidP="0062757D">
            <w:pPr>
              <w:pStyle w:val="TableParagraph"/>
              <w:spacing w:line="133" w:lineRule="exact"/>
              <w:ind w:right="88"/>
              <w:rPr>
                <w:sz w:val="13"/>
                <w:szCs w:val="13"/>
              </w:rPr>
            </w:pPr>
            <w:r w:rsidRPr="00F428B1">
              <w:rPr>
                <w:sz w:val="13"/>
                <w:szCs w:val="13"/>
              </w:rPr>
              <w:t>-</w:t>
            </w:r>
          </w:p>
        </w:tc>
        <w:tc>
          <w:tcPr>
            <w:tcW w:w="950" w:type="dxa"/>
          </w:tcPr>
          <w:p w14:paraId="66500D43" w14:textId="77777777" w:rsidR="0062757D" w:rsidRPr="00F428B1" w:rsidRDefault="0062757D" w:rsidP="0062757D">
            <w:pPr>
              <w:pStyle w:val="TableParagraph"/>
              <w:spacing w:line="133" w:lineRule="exact"/>
              <w:ind w:right="78"/>
              <w:rPr>
                <w:sz w:val="13"/>
                <w:szCs w:val="13"/>
              </w:rPr>
            </w:pPr>
          </w:p>
          <w:p w14:paraId="2819A98B" w14:textId="77777777" w:rsidR="0062757D" w:rsidRPr="00F428B1" w:rsidRDefault="0062757D" w:rsidP="0062757D">
            <w:pPr>
              <w:pStyle w:val="TableParagraph"/>
              <w:spacing w:line="133" w:lineRule="exact"/>
              <w:ind w:right="78"/>
              <w:rPr>
                <w:sz w:val="13"/>
                <w:szCs w:val="13"/>
              </w:rPr>
            </w:pPr>
            <w:r w:rsidRPr="00F428B1">
              <w:rPr>
                <w:sz w:val="13"/>
                <w:szCs w:val="13"/>
              </w:rPr>
              <w:t>-</w:t>
            </w:r>
          </w:p>
        </w:tc>
        <w:tc>
          <w:tcPr>
            <w:tcW w:w="977" w:type="dxa"/>
          </w:tcPr>
          <w:p w14:paraId="7B8A0A0A" w14:textId="77777777" w:rsidR="0062757D" w:rsidRPr="00F428B1" w:rsidRDefault="0062757D" w:rsidP="0062757D">
            <w:pPr>
              <w:pStyle w:val="TableParagraph"/>
              <w:spacing w:line="133" w:lineRule="exact"/>
              <w:ind w:right="92"/>
              <w:rPr>
                <w:sz w:val="13"/>
                <w:szCs w:val="13"/>
              </w:rPr>
            </w:pPr>
          </w:p>
          <w:p w14:paraId="79B02BF2" w14:textId="77777777" w:rsidR="0062757D" w:rsidRPr="00F428B1" w:rsidRDefault="0062757D" w:rsidP="0062757D">
            <w:pPr>
              <w:pStyle w:val="TableParagraph"/>
              <w:spacing w:line="133" w:lineRule="exact"/>
              <w:ind w:right="92"/>
              <w:rPr>
                <w:sz w:val="13"/>
                <w:szCs w:val="13"/>
              </w:rPr>
            </w:pPr>
            <w:r w:rsidRPr="00F428B1">
              <w:rPr>
                <w:sz w:val="13"/>
                <w:szCs w:val="13"/>
              </w:rPr>
              <w:t>-</w:t>
            </w:r>
          </w:p>
        </w:tc>
        <w:tc>
          <w:tcPr>
            <w:tcW w:w="952" w:type="dxa"/>
            <w:tcBorders>
              <w:top w:val="nil"/>
            </w:tcBorders>
          </w:tcPr>
          <w:p w14:paraId="7692EF1A" w14:textId="77777777" w:rsidR="0062757D" w:rsidRPr="00F428B1" w:rsidRDefault="0062757D" w:rsidP="0062757D">
            <w:pPr>
              <w:pStyle w:val="TableParagraph"/>
              <w:spacing w:line="133" w:lineRule="exact"/>
              <w:ind w:right="91"/>
              <w:rPr>
                <w:sz w:val="13"/>
                <w:szCs w:val="13"/>
              </w:rPr>
            </w:pPr>
          </w:p>
          <w:p w14:paraId="7DEBB2F3" w14:textId="77777777" w:rsidR="0062757D" w:rsidRPr="00F428B1" w:rsidRDefault="0062757D" w:rsidP="0062757D">
            <w:pPr>
              <w:pStyle w:val="TableParagraph"/>
              <w:spacing w:line="133" w:lineRule="exact"/>
              <w:ind w:right="91"/>
              <w:rPr>
                <w:sz w:val="13"/>
                <w:szCs w:val="13"/>
              </w:rPr>
            </w:pPr>
            <w:r w:rsidRPr="00F428B1">
              <w:rPr>
                <w:sz w:val="13"/>
                <w:szCs w:val="13"/>
              </w:rPr>
              <w:t>-</w:t>
            </w:r>
          </w:p>
        </w:tc>
      </w:tr>
      <w:tr w:rsidR="0062757D" w:rsidRPr="00F428B1" w14:paraId="384F32E9" w14:textId="77777777" w:rsidTr="0062757D">
        <w:trPr>
          <w:trHeight w:val="148"/>
        </w:trPr>
        <w:tc>
          <w:tcPr>
            <w:tcW w:w="422" w:type="dxa"/>
          </w:tcPr>
          <w:p w14:paraId="00308578" w14:textId="77777777" w:rsidR="0062757D" w:rsidRPr="00F428B1" w:rsidRDefault="0062757D" w:rsidP="0062757D">
            <w:pPr>
              <w:pStyle w:val="TableParagraph"/>
              <w:spacing w:line="128" w:lineRule="exact"/>
              <w:ind w:left="105"/>
              <w:jc w:val="left"/>
              <w:rPr>
                <w:sz w:val="13"/>
                <w:szCs w:val="13"/>
              </w:rPr>
            </w:pPr>
            <w:r w:rsidRPr="00F428B1">
              <w:rPr>
                <w:sz w:val="13"/>
                <w:szCs w:val="13"/>
              </w:rPr>
              <w:t>14</w:t>
            </w:r>
          </w:p>
        </w:tc>
        <w:tc>
          <w:tcPr>
            <w:tcW w:w="3402" w:type="dxa"/>
          </w:tcPr>
          <w:p w14:paraId="607D0131" w14:textId="77777777" w:rsidR="0062757D" w:rsidRPr="00F428B1" w:rsidRDefault="0062757D" w:rsidP="0062757D">
            <w:pPr>
              <w:pStyle w:val="TableParagraph"/>
              <w:spacing w:line="128" w:lineRule="exact"/>
              <w:ind w:left="108"/>
              <w:jc w:val="left"/>
              <w:rPr>
                <w:sz w:val="13"/>
                <w:szCs w:val="13"/>
              </w:rPr>
            </w:pPr>
            <w:r w:rsidRPr="00F428B1">
              <w:rPr>
                <w:sz w:val="13"/>
                <w:szCs w:val="13"/>
              </w:rPr>
              <w:t>Mevcut</w:t>
            </w:r>
            <w:r w:rsidRPr="00F428B1">
              <w:rPr>
                <w:spacing w:val="-3"/>
                <w:sz w:val="13"/>
                <w:szCs w:val="13"/>
              </w:rPr>
              <w:t xml:space="preserve"> </w:t>
            </w:r>
            <w:r w:rsidRPr="00F428B1">
              <w:rPr>
                <w:sz w:val="13"/>
                <w:szCs w:val="13"/>
              </w:rPr>
              <w:t>İstikrarlı</w:t>
            </w:r>
            <w:r w:rsidRPr="00F428B1">
              <w:rPr>
                <w:spacing w:val="-2"/>
                <w:sz w:val="13"/>
                <w:szCs w:val="13"/>
              </w:rPr>
              <w:t xml:space="preserve"> </w:t>
            </w:r>
            <w:r w:rsidRPr="00F428B1">
              <w:rPr>
                <w:sz w:val="13"/>
                <w:szCs w:val="13"/>
              </w:rPr>
              <w:t>Fon</w:t>
            </w:r>
          </w:p>
        </w:tc>
        <w:tc>
          <w:tcPr>
            <w:tcW w:w="957" w:type="dxa"/>
            <w:tcBorders>
              <w:top w:val="nil"/>
              <w:left w:val="nil"/>
              <w:bottom w:val="nil"/>
              <w:right w:val="nil"/>
            </w:tcBorders>
            <w:shd w:val="clear" w:color="auto" w:fill="000000"/>
          </w:tcPr>
          <w:p w14:paraId="36A3A246" w14:textId="77777777" w:rsidR="0062757D" w:rsidRPr="00F428B1" w:rsidRDefault="0062757D" w:rsidP="0062757D">
            <w:pPr>
              <w:pStyle w:val="TableParagraph"/>
              <w:jc w:val="left"/>
              <w:rPr>
                <w:sz w:val="13"/>
                <w:szCs w:val="13"/>
              </w:rPr>
            </w:pPr>
          </w:p>
        </w:tc>
        <w:tc>
          <w:tcPr>
            <w:tcW w:w="954" w:type="dxa"/>
            <w:tcBorders>
              <w:top w:val="nil"/>
              <w:left w:val="nil"/>
              <w:bottom w:val="nil"/>
              <w:right w:val="nil"/>
            </w:tcBorders>
            <w:shd w:val="clear" w:color="auto" w:fill="000000"/>
          </w:tcPr>
          <w:p w14:paraId="3E9527C1" w14:textId="77777777" w:rsidR="0062757D" w:rsidRPr="00F428B1" w:rsidRDefault="0062757D" w:rsidP="0062757D">
            <w:pPr>
              <w:pStyle w:val="TableParagraph"/>
              <w:jc w:val="left"/>
              <w:rPr>
                <w:sz w:val="13"/>
                <w:szCs w:val="13"/>
              </w:rPr>
            </w:pPr>
          </w:p>
        </w:tc>
        <w:tc>
          <w:tcPr>
            <w:tcW w:w="950" w:type="dxa"/>
            <w:tcBorders>
              <w:top w:val="nil"/>
              <w:left w:val="nil"/>
              <w:bottom w:val="nil"/>
              <w:right w:val="nil"/>
            </w:tcBorders>
            <w:shd w:val="clear" w:color="auto" w:fill="000000"/>
          </w:tcPr>
          <w:p w14:paraId="7B22E629" w14:textId="77777777" w:rsidR="0062757D" w:rsidRPr="00F428B1" w:rsidRDefault="0062757D" w:rsidP="0062757D">
            <w:pPr>
              <w:pStyle w:val="TableParagraph"/>
              <w:jc w:val="left"/>
              <w:rPr>
                <w:sz w:val="13"/>
                <w:szCs w:val="13"/>
              </w:rPr>
            </w:pPr>
          </w:p>
        </w:tc>
        <w:tc>
          <w:tcPr>
            <w:tcW w:w="977" w:type="dxa"/>
            <w:tcBorders>
              <w:top w:val="nil"/>
              <w:left w:val="nil"/>
              <w:bottom w:val="nil"/>
              <w:right w:val="nil"/>
            </w:tcBorders>
            <w:shd w:val="clear" w:color="auto" w:fill="000000"/>
          </w:tcPr>
          <w:p w14:paraId="04E4A4F0" w14:textId="77777777" w:rsidR="0062757D" w:rsidRPr="00F428B1" w:rsidRDefault="0062757D" w:rsidP="0062757D">
            <w:pPr>
              <w:pStyle w:val="TableParagraph"/>
              <w:jc w:val="left"/>
              <w:rPr>
                <w:sz w:val="13"/>
                <w:szCs w:val="13"/>
              </w:rPr>
            </w:pPr>
          </w:p>
        </w:tc>
        <w:tc>
          <w:tcPr>
            <w:tcW w:w="952" w:type="dxa"/>
          </w:tcPr>
          <w:p w14:paraId="52985058" w14:textId="77777777" w:rsidR="0062757D" w:rsidRPr="00F428B1" w:rsidRDefault="0062757D" w:rsidP="0062757D">
            <w:pPr>
              <w:pStyle w:val="TableParagraph"/>
              <w:spacing w:line="128" w:lineRule="exact"/>
              <w:ind w:right="91"/>
              <w:rPr>
                <w:sz w:val="13"/>
                <w:szCs w:val="13"/>
              </w:rPr>
            </w:pPr>
            <w:r w:rsidRPr="00F428B1">
              <w:rPr>
                <w:sz w:val="13"/>
                <w:szCs w:val="13"/>
              </w:rPr>
              <w:t>6.702.735</w:t>
            </w:r>
          </w:p>
        </w:tc>
      </w:tr>
      <w:tr w:rsidR="0062757D" w:rsidRPr="00F428B1" w14:paraId="065C6893" w14:textId="77777777" w:rsidTr="0062757D">
        <w:trPr>
          <w:trHeight w:val="150"/>
        </w:trPr>
        <w:tc>
          <w:tcPr>
            <w:tcW w:w="3824" w:type="dxa"/>
            <w:gridSpan w:val="2"/>
          </w:tcPr>
          <w:p w14:paraId="5160E08C" w14:textId="77777777" w:rsidR="0062757D" w:rsidRPr="00F428B1" w:rsidRDefault="0062757D" w:rsidP="0062757D">
            <w:pPr>
              <w:pStyle w:val="TableParagraph"/>
              <w:spacing w:line="131" w:lineRule="exact"/>
              <w:ind w:left="105"/>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4790" w:type="dxa"/>
            <w:gridSpan w:val="5"/>
          </w:tcPr>
          <w:p w14:paraId="0C9334C7" w14:textId="77777777" w:rsidR="0062757D" w:rsidRPr="00F428B1" w:rsidRDefault="0062757D" w:rsidP="0062757D">
            <w:pPr>
              <w:pStyle w:val="TableParagraph"/>
              <w:jc w:val="left"/>
              <w:rPr>
                <w:sz w:val="13"/>
                <w:szCs w:val="13"/>
              </w:rPr>
            </w:pPr>
          </w:p>
        </w:tc>
      </w:tr>
      <w:tr w:rsidR="0062757D" w:rsidRPr="00F428B1" w14:paraId="0216300F" w14:textId="77777777" w:rsidTr="0062757D">
        <w:trPr>
          <w:trHeight w:val="148"/>
        </w:trPr>
        <w:tc>
          <w:tcPr>
            <w:tcW w:w="422" w:type="dxa"/>
          </w:tcPr>
          <w:p w14:paraId="22247E4F" w14:textId="77777777" w:rsidR="0062757D" w:rsidRPr="00F428B1" w:rsidRDefault="0062757D" w:rsidP="0062757D">
            <w:pPr>
              <w:pStyle w:val="TableParagraph"/>
              <w:spacing w:line="128" w:lineRule="exact"/>
              <w:ind w:left="105"/>
              <w:jc w:val="left"/>
              <w:rPr>
                <w:sz w:val="13"/>
                <w:szCs w:val="13"/>
              </w:rPr>
            </w:pPr>
            <w:r w:rsidRPr="00F428B1">
              <w:rPr>
                <w:sz w:val="13"/>
                <w:szCs w:val="13"/>
              </w:rPr>
              <w:t>15</w:t>
            </w:r>
          </w:p>
        </w:tc>
        <w:tc>
          <w:tcPr>
            <w:tcW w:w="3402" w:type="dxa"/>
          </w:tcPr>
          <w:p w14:paraId="6D0E6B4C" w14:textId="77777777" w:rsidR="0062757D" w:rsidRPr="00F428B1" w:rsidRDefault="0062757D" w:rsidP="0062757D">
            <w:pPr>
              <w:pStyle w:val="TableParagraph"/>
              <w:spacing w:line="128" w:lineRule="exact"/>
              <w:ind w:left="108"/>
              <w:jc w:val="left"/>
              <w:rPr>
                <w:sz w:val="13"/>
                <w:szCs w:val="13"/>
              </w:rPr>
            </w:pPr>
            <w:r w:rsidRPr="00F428B1">
              <w:rPr>
                <w:sz w:val="13"/>
                <w:szCs w:val="13"/>
              </w:rPr>
              <w:t>Yüksek</w:t>
            </w:r>
            <w:r w:rsidRPr="00F428B1">
              <w:rPr>
                <w:spacing w:val="-2"/>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5D373134" w14:textId="77777777" w:rsidR="0062757D" w:rsidRPr="00F428B1" w:rsidRDefault="0062757D" w:rsidP="0062757D">
            <w:pPr>
              <w:pStyle w:val="TableParagraph"/>
              <w:jc w:val="left"/>
              <w:rPr>
                <w:sz w:val="13"/>
                <w:szCs w:val="13"/>
              </w:rPr>
            </w:pPr>
          </w:p>
        </w:tc>
        <w:tc>
          <w:tcPr>
            <w:tcW w:w="954" w:type="dxa"/>
            <w:tcBorders>
              <w:top w:val="nil"/>
              <w:left w:val="nil"/>
              <w:bottom w:val="nil"/>
              <w:right w:val="nil"/>
            </w:tcBorders>
            <w:shd w:val="clear" w:color="auto" w:fill="000000"/>
          </w:tcPr>
          <w:p w14:paraId="296775A1" w14:textId="77777777" w:rsidR="0062757D" w:rsidRPr="00F428B1" w:rsidRDefault="0062757D" w:rsidP="0062757D">
            <w:pPr>
              <w:pStyle w:val="TableParagraph"/>
              <w:jc w:val="left"/>
              <w:rPr>
                <w:sz w:val="13"/>
                <w:szCs w:val="13"/>
              </w:rPr>
            </w:pPr>
          </w:p>
        </w:tc>
        <w:tc>
          <w:tcPr>
            <w:tcW w:w="950" w:type="dxa"/>
            <w:tcBorders>
              <w:top w:val="nil"/>
              <w:left w:val="nil"/>
              <w:bottom w:val="nil"/>
              <w:right w:val="nil"/>
            </w:tcBorders>
            <w:shd w:val="clear" w:color="auto" w:fill="000000"/>
          </w:tcPr>
          <w:p w14:paraId="01185DE2" w14:textId="77777777" w:rsidR="0062757D" w:rsidRPr="00F428B1" w:rsidRDefault="0062757D" w:rsidP="0062757D">
            <w:pPr>
              <w:pStyle w:val="TableParagraph"/>
              <w:jc w:val="left"/>
              <w:rPr>
                <w:sz w:val="13"/>
                <w:szCs w:val="13"/>
              </w:rPr>
            </w:pPr>
          </w:p>
        </w:tc>
        <w:tc>
          <w:tcPr>
            <w:tcW w:w="977" w:type="dxa"/>
            <w:tcBorders>
              <w:top w:val="nil"/>
              <w:left w:val="nil"/>
              <w:bottom w:val="nil"/>
              <w:right w:val="nil"/>
            </w:tcBorders>
            <w:shd w:val="clear" w:color="auto" w:fill="000000"/>
          </w:tcPr>
          <w:p w14:paraId="1ED66A04" w14:textId="77777777" w:rsidR="0062757D" w:rsidRPr="00F428B1" w:rsidRDefault="0062757D" w:rsidP="0062757D">
            <w:pPr>
              <w:pStyle w:val="TableParagraph"/>
              <w:jc w:val="left"/>
              <w:rPr>
                <w:sz w:val="13"/>
                <w:szCs w:val="13"/>
              </w:rPr>
            </w:pPr>
          </w:p>
        </w:tc>
        <w:tc>
          <w:tcPr>
            <w:tcW w:w="952" w:type="dxa"/>
          </w:tcPr>
          <w:p w14:paraId="22ADD6CD" w14:textId="77777777" w:rsidR="0062757D" w:rsidRPr="00F428B1" w:rsidRDefault="0062757D" w:rsidP="0062757D">
            <w:pPr>
              <w:pStyle w:val="TableParagraph"/>
              <w:spacing w:line="128" w:lineRule="exact"/>
              <w:ind w:right="91"/>
              <w:rPr>
                <w:sz w:val="13"/>
                <w:szCs w:val="13"/>
              </w:rPr>
            </w:pPr>
            <w:r w:rsidRPr="00F428B1">
              <w:rPr>
                <w:sz w:val="13"/>
                <w:szCs w:val="13"/>
              </w:rPr>
              <w:t>72.408</w:t>
            </w:r>
          </w:p>
        </w:tc>
      </w:tr>
      <w:tr w:rsidR="0062757D" w:rsidRPr="00F428B1" w14:paraId="0A43D45E" w14:textId="77777777" w:rsidTr="0062757D">
        <w:trPr>
          <w:trHeight w:val="299"/>
        </w:trPr>
        <w:tc>
          <w:tcPr>
            <w:tcW w:w="422" w:type="dxa"/>
          </w:tcPr>
          <w:p w14:paraId="283E6669" w14:textId="77777777" w:rsidR="0062757D" w:rsidRPr="00F428B1" w:rsidRDefault="0062757D" w:rsidP="0062757D">
            <w:pPr>
              <w:pStyle w:val="TableParagraph"/>
              <w:spacing w:line="148" w:lineRule="exact"/>
              <w:ind w:left="105"/>
              <w:jc w:val="left"/>
              <w:rPr>
                <w:sz w:val="13"/>
                <w:szCs w:val="13"/>
              </w:rPr>
            </w:pPr>
            <w:r w:rsidRPr="00F428B1">
              <w:rPr>
                <w:sz w:val="13"/>
                <w:szCs w:val="13"/>
              </w:rPr>
              <w:t>16</w:t>
            </w:r>
          </w:p>
        </w:tc>
        <w:tc>
          <w:tcPr>
            <w:tcW w:w="3402" w:type="dxa"/>
          </w:tcPr>
          <w:p w14:paraId="7CEB99C1" w14:textId="77777777" w:rsidR="0062757D" w:rsidRPr="00F428B1" w:rsidRDefault="0062757D" w:rsidP="0062757D">
            <w:pPr>
              <w:pStyle w:val="TableParagraph"/>
              <w:spacing w:line="148" w:lineRule="exact"/>
              <w:ind w:left="108" w:right="269"/>
              <w:jc w:val="left"/>
              <w:rPr>
                <w:sz w:val="13"/>
                <w:szCs w:val="13"/>
              </w:rPr>
            </w:pPr>
            <w:r w:rsidRPr="00F428B1">
              <w:rPr>
                <w:sz w:val="13"/>
                <w:szCs w:val="13"/>
              </w:rPr>
              <w:t>Kredi</w:t>
            </w:r>
            <w:r w:rsidRPr="00F428B1">
              <w:rPr>
                <w:spacing w:val="-3"/>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3"/>
                <w:sz w:val="13"/>
                <w:szCs w:val="13"/>
              </w:rPr>
              <w:t xml:space="preserve"> </w:t>
            </w:r>
            <w:r w:rsidRPr="00F428B1">
              <w:rPr>
                <w:sz w:val="13"/>
                <w:szCs w:val="13"/>
              </w:rPr>
              <w:t>finansal</w:t>
            </w:r>
            <w:r w:rsidRPr="00F428B1">
              <w:rPr>
                <w:spacing w:val="-2"/>
                <w:sz w:val="13"/>
                <w:szCs w:val="13"/>
              </w:rPr>
              <w:t xml:space="preserve"> </w:t>
            </w:r>
            <w:r w:rsidRPr="00F428B1">
              <w:rPr>
                <w:sz w:val="13"/>
                <w:szCs w:val="13"/>
              </w:rPr>
              <w:t>kuruluşlara</w:t>
            </w:r>
            <w:r w:rsidRPr="00F428B1">
              <w:rPr>
                <w:spacing w:val="-3"/>
                <w:sz w:val="13"/>
                <w:szCs w:val="13"/>
              </w:rPr>
              <w:t xml:space="preserve"> </w:t>
            </w:r>
            <w:r w:rsidRPr="00F428B1">
              <w:rPr>
                <w:sz w:val="13"/>
                <w:szCs w:val="13"/>
              </w:rPr>
              <w:t>depo</w:t>
            </w:r>
            <w:r w:rsidRPr="00F428B1">
              <w:rPr>
                <w:spacing w:val="-3"/>
                <w:sz w:val="13"/>
                <w:szCs w:val="13"/>
              </w:rPr>
              <w:t xml:space="preserve"> </w:t>
            </w:r>
            <w:r w:rsidRPr="00F428B1">
              <w:rPr>
                <w:sz w:val="13"/>
                <w:szCs w:val="13"/>
              </w:rPr>
              <w:t>edilen</w:t>
            </w:r>
            <w:r w:rsidRPr="00F428B1">
              <w:rPr>
                <w:spacing w:val="-29"/>
                <w:sz w:val="13"/>
                <w:szCs w:val="13"/>
              </w:rPr>
              <w:t xml:space="preserve"> </w:t>
            </w:r>
            <w:r w:rsidRPr="00F428B1">
              <w:rPr>
                <w:sz w:val="13"/>
                <w:szCs w:val="13"/>
              </w:rPr>
              <w:t>operasyonel mevduat/katılım fonu</w:t>
            </w:r>
          </w:p>
        </w:tc>
        <w:tc>
          <w:tcPr>
            <w:tcW w:w="957" w:type="dxa"/>
          </w:tcPr>
          <w:p w14:paraId="757684DF" w14:textId="77777777" w:rsidR="0062757D" w:rsidRPr="00F428B1" w:rsidRDefault="0062757D" w:rsidP="0062757D">
            <w:pPr>
              <w:pStyle w:val="TableParagraph"/>
              <w:spacing w:line="131" w:lineRule="exact"/>
              <w:ind w:right="96"/>
              <w:rPr>
                <w:sz w:val="13"/>
                <w:szCs w:val="13"/>
              </w:rPr>
            </w:pPr>
          </w:p>
          <w:p w14:paraId="5ED45C11"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13DCD829" w14:textId="77777777" w:rsidR="0062757D" w:rsidRPr="00F428B1" w:rsidRDefault="0062757D" w:rsidP="0062757D">
            <w:pPr>
              <w:pStyle w:val="TableParagraph"/>
              <w:spacing w:line="131" w:lineRule="exact"/>
              <w:ind w:right="88"/>
              <w:rPr>
                <w:sz w:val="13"/>
                <w:szCs w:val="13"/>
              </w:rPr>
            </w:pPr>
          </w:p>
          <w:p w14:paraId="1A5D6A86"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0CCC510D" w14:textId="77777777" w:rsidR="0062757D" w:rsidRPr="00F428B1" w:rsidRDefault="0062757D" w:rsidP="0062757D">
            <w:pPr>
              <w:pStyle w:val="TableParagraph"/>
              <w:spacing w:line="131" w:lineRule="exact"/>
              <w:ind w:right="78"/>
              <w:rPr>
                <w:sz w:val="13"/>
                <w:szCs w:val="13"/>
              </w:rPr>
            </w:pPr>
          </w:p>
          <w:p w14:paraId="154E264F"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72205C38" w14:textId="77777777" w:rsidR="0062757D" w:rsidRPr="00F428B1" w:rsidRDefault="0062757D" w:rsidP="0062757D">
            <w:pPr>
              <w:pStyle w:val="TableParagraph"/>
              <w:spacing w:line="131" w:lineRule="exact"/>
              <w:ind w:right="92"/>
              <w:rPr>
                <w:sz w:val="13"/>
                <w:szCs w:val="13"/>
              </w:rPr>
            </w:pPr>
          </w:p>
          <w:p w14:paraId="5E7EC109"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3FC0574D" w14:textId="77777777" w:rsidR="0062757D" w:rsidRPr="00F428B1" w:rsidRDefault="0062757D" w:rsidP="0062757D">
            <w:pPr>
              <w:pStyle w:val="TableParagraph"/>
              <w:spacing w:line="131" w:lineRule="exact"/>
              <w:ind w:right="91"/>
              <w:rPr>
                <w:sz w:val="13"/>
                <w:szCs w:val="13"/>
              </w:rPr>
            </w:pPr>
          </w:p>
          <w:p w14:paraId="50E2076D"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56701AE9" w14:textId="77777777" w:rsidTr="0062757D">
        <w:trPr>
          <w:trHeight w:val="148"/>
        </w:trPr>
        <w:tc>
          <w:tcPr>
            <w:tcW w:w="422" w:type="dxa"/>
          </w:tcPr>
          <w:p w14:paraId="6736BF9C" w14:textId="77777777" w:rsidR="0062757D" w:rsidRPr="00F428B1" w:rsidRDefault="0062757D" w:rsidP="0062757D">
            <w:pPr>
              <w:pStyle w:val="TableParagraph"/>
              <w:spacing w:line="128" w:lineRule="exact"/>
              <w:ind w:left="105"/>
              <w:jc w:val="left"/>
              <w:rPr>
                <w:sz w:val="13"/>
                <w:szCs w:val="13"/>
              </w:rPr>
            </w:pPr>
            <w:r w:rsidRPr="00F428B1">
              <w:rPr>
                <w:sz w:val="13"/>
                <w:szCs w:val="13"/>
              </w:rPr>
              <w:t>17</w:t>
            </w:r>
          </w:p>
        </w:tc>
        <w:tc>
          <w:tcPr>
            <w:tcW w:w="3402" w:type="dxa"/>
          </w:tcPr>
          <w:p w14:paraId="3A61BCFB" w14:textId="77777777" w:rsidR="0062757D" w:rsidRPr="00F428B1" w:rsidRDefault="0062757D" w:rsidP="0062757D">
            <w:pPr>
              <w:pStyle w:val="TableParagraph"/>
              <w:spacing w:line="128" w:lineRule="exact"/>
              <w:ind w:left="108"/>
              <w:jc w:val="left"/>
              <w:rPr>
                <w:sz w:val="13"/>
                <w:szCs w:val="13"/>
              </w:rPr>
            </w:pPr>
            <w:r w:rsidRPr="00F428B1">
              <w:rPr>
                <w:sz w:val="13"/>
                <w:szCs w:val="13"/>
              </w:rPr>
              <w:t>Canlı</w:t>
            </w:r>
            <w:r w:rsidRPr="00F428B1">
              <w:rPr>
                <w:spacing w:val="-1"/>
                <w:sz w:val="13"/>
                <w:szCs w:val="13"/>
              </w:rPr>
              <w:t xml:space="preserve"> </w:t>
            </w:r>
            <w:r w:rsidRPr="00F428B1">
              <w:rPr>
                <w:sz w:val="13"/>
                <w:szCs w:val="13"/>
              </w:rPr>
              <w:t>alacaklar</w:t>
            </w:r>
          </w:p>
        </w:tc>
        <w:tc>
          <w:tcPr>
            <w:tcW w:w="957" w:type="dxa"/>
          </w:tcPr>
          <w:p w14:paraId="529BC5F2"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3D05A9CF" w14:textId="77777777" w:rsidR="0062757D" w:rsidRPr="00F428B1" w:rsidRDefault="0062757D" w:rsidP="0062757D">
            <w:pPr>
              <w:pStyle w:val="TableParagraph"/>
              <w:spacing w:line="131" w:lineRule="exact"/>
              <w:ind w:right="88"/>
              <w:rPr>
                <w:sz w:val="13"/>
                <w:szCs w:val="13"/>
              </w:rPr>
            </w:pPr>
            <w:r w:rsidRPr="00F428B1">
              <w:rPr>
                <w:sz w:val="13"/>
                <w:szCs w:val="13"/>
              </w:rPr>
              <w:t>1.450.588</w:t>
            </w:r>
          </w:p>
        </w:tc>
        <w:tc>
          <w:tcPr>
            <w:tcW w:w="950" w:type="dxa"/>
            <w:vAlign w:val="center"/>
          </w:tcPr>
          <w:p w14:paraId="1D503C53"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2A26F2A0"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3336BFFD" w14:textId="77777777" w:rsidR="0062757D" w:rsidRPr="00F428B1" w:rsidRDefault="0062757D" w:rsidP="0062757D">
            <w:pPr>
              <w:pStyle w:val="TableParagraph"/>
              <w:spacing w:line="131" w:lineRule="exact"/>
              <w:ind w:right="91"/>
              <w:rPr>
                <w:sz w:val="13"/>
                <w:szCs w:val="13"/>
              </w:rPr>
            </w:pPr>
            <w:r w:rsidRPr="00F428B1">
              <w:rPr>
                <w:sz w:val="13"/>
                <w:szCs w:val="13"/>
              </w:rPr>
              <w:t>720.044</w:t>
            </w:r>
          </w:p>
        </w:tc>
      </w:tr>
      <w:tr w:rsidR="0062757D" w:rsidRPr="00F428B1" w14:paraId="7DC0FBE1" w14:textId="77777777" w:rsidTr="0062757D">
        <w:trPr>
          <w:trHeight w:val="299"/>
        </w:trPr>
        <w:tc>
          <w:tcPr>
            <w:tcW w:w="422" w:type="dxa"/>
          </w:tcPr>
          <w:p w14:paraId="25C539DB" w14:textId="77777777" w:rsidR="0062757D" w:rsidRPr="00F428B1" w:rsidRDefault="0062757D" w:rsidP="0062757D">
            <w:pPr>
              <w:pStyle w:val="TableParagraph"/>
              <w:spacing w:line="148" w:lineRule="exact"/>
              <w:ind w:left="105"/>
              <w:jc w:val="left"/>
              <w:rPr>
                <w:sz w:val="13"/>
                <w:szCs w:val="13"/>
              </w:rPr>
            </w:pPr>
            <w:r w:rsidRPr="00F428B1">
              <w:rPr>
                <w:sz w:val="13"/>
                <w:szCs w:val="13"/>
              </w:rPr>
              <w:t>18</w:t>
            </w:r>
          </w:p>
        </w:tc>
        <w:tc>
          <w:tcPr>
            <w:tcW w:w="3402" w:type="dxa"/>
          </w:tcPr>
          <w:p w14:paraId="1A495EE7" w14:textId="77777777" w:rsidR="0062757D" w:rsidRPr="00F428B1" w:rsidRDefault="0062757D" w:rsidP="0062757D">
            <w:pPr>
              <w:pStyle w:val="TableParagraph"/>
              <w:spacing w:line="148" w:lineRule="exact"/>
              <w:ind w:left="425"/>
              <w:jc w:val="left"/>
              <w:rPr>
                <w:sz w:val="13"/>
                <w:szCs w:val="13"/>
              </w:rPr>
            </w:pPr>
            <w:r w:rsidRPr="00F428B1">
              <w:rPr>
                <w:sz w:val="13"/>
                <w:szCs w:val="13"/>
              </w:rPr>
              <w:t>Teminatı</w:t>
            </w:r>
            <w:r w:rsidRPr="00F428B1">
              <w:rPr>
                <w:spacing w:val="-1"/>
                <w:sz w:val="13"/>
                <w:szCs w:val="13"/>
              </w:rPr>
              <w:t xml:space="preserve"> </w:t>
            </w:r>
            <w:r w:rsidRPr="00F428B1">
              <w:rPr>
                <w:sz w:val="13"/>
                <w:szCs w:val="13"/>
              </w:rPr>
              <w:t>birinci</w:t>
            </w:r>
            <w:r w:rsidRPr="00F428B1">
              <w:rPr>
                <w:spacing w:val="-1"/>
                <w:sz w:val="13"/>
                <w:szCs w:val="13"/>
              </w:rPr>
              <w:t xml:space="preserve"> </w:t>
            </w:r>
            <w:r w:rsidRPr="00F428B1">
              <w:rPr>
                <w:sz w:val="13"/>
                <w:szCs w:val="13"/>
              </w:rPr>
              <w:t>kalite</w:t>
            </w:r>
            <w:r w:rsidRPr="00F428B1">
              <w:rPr>
                <w:spacing w:val="-1"/>
                <w:sz w:val="13"/>
                <w:szCs w:val="13"/>
              </w:rPr>
              <w:t xml:space="preserve"> </w:t>
            </w:r>
            <w:r w:rsidRPr="00F428B1">
              <w:rPr>
                <w:sz w:val="13"/>
                <w:szCs w:val="13"/>
              </w:rPr>
              <w:t>likit</w:t>
            </w:r>
            <w:r w:rsidRPr="00F428B1">
              <w:rPr>
                <w:spacing w:val="-1"/>
                <w:sz w:val="13"/>
                <w:szCs w:val="13"/>
              </w:rPr>
              <w:t xml:space="preserve"> </w:t>
            </w:r>
            <w:r w:rsidRPr="00F428B1">
              <w:rPr>
                <w:sz w:val="13"/>
                <w:szCs w:val="13"/>
              </w:rPr>
              <w:t>varlık</w:t>
            </w:r>
            <w:r w:rsidRPr="00F428B1">
              <w:rPr>
                <w:spacing w:val="-1"/>
                <w:sz w:val="13"/>
                <w:szCs w:val="13"/>
              </w:rPr>
              <w:t xml:space="preserve"> </w:t>
            </w:r>
            <w:r w:rsidRPr="00F428B1">
              <w:rPr>
                <w:sz w:val="13"/>
                <w:szCs w:val="13"/>
              </w:rPr>
              <w:t>olan,</w:t>
            </w:r>
            <w:r w:rsidRPr="00F428B1">
              <w:rPr>
                <w:spacing w:val="1"/>
                <w:sz w:val="13"/>
                <w:szCs w:val="13"/>
              </w:rPr>
              <w:t xml:space="preserve"> </w:t>
            </w:r>
            <w:r w:rsidRPr="00F428B1">
              <w:rPr>
                <w:sz w:val="13"/>
                <w:szCs w:val="13"/>
              </w:rPr>
              <w:t>kredi</w:t>
            </w:r>
          </w:p>
          <w:p w14:paraId="0BCA7D51" w14:textId="77777777" w:rsidR="0062757D" w:rsidRPr="00F428B1" w:rsidRDefault="0062757D" w:rsidP="0062757D">
            <w:pPr>
              <w:pStyle w:val="TableParagraph"/>
              <w:spacing w:before="1" w:line="130" w:lineRule="exact"/>
              <w:ind w:left="425"/>
              <w:jc w:val="left"/>
              <w:rPr>
                <w:sz w:val="13"/>
                <w:szCs w:val="13"/>
              </w:rPr>
            </w:pPr>
            <w:r w:rsidRPr="00F428B1">
              <w:rPr>
                <w:sz w:val="13"/>
                <w:szCs w:val="13"/>
              </w:rPr>
              <w:t>kuruluşları</w:t>
            </w:r>
            <w:r w:rsidRPr="00F428B1">
              <w:rPr>
                <w:spacing w:val="-1"/>
                <w:sz w:val="13"/>
                <w:szCs w:val="13"/>
              </w:rPr>
              <w:t xml:space="preserve"> </w:t>
            </w:r>
            <w:r w:rsidRPr="00F428B1">
              <w:rPr>
                <w:sz w:val="13"/>
                <w:szCs w:val="13"/>
              </w:rPr>
              <w:t>veya finansal kuruluşlardan alacaklar</w:t>
            </w:r>
          </w:p>
        </w:tc>
        <w:tc>
          <w:tcPr>
            <w:tcW w:w="957" w:type="dxa"/>
          </w:tcPr>
          <w:p w14:paraId="72364525" w14:textId="77777777" w:rsidR="0062757D" w:rsidRPr="00F428B1" w:rsidRDefault="0062757D" w:rsidP="0062757D">
            <w:pPr>
              <w:pStyle w:val="TableParagraph"/>
              <w:spacing w:line="131" w:lineRule="exact"/>
              <w:ind w:right="96"/>
              <w:rPr>
                <w:sz w:val="13"/>
                <w:szCs w:val="13"/>
              </w:rPr>
            </w:pPr>
          </w:p>
          <w:p w14:paraId="2707898A"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67343897" w14:textId="77777777" w:rsidR="0062757D" w:rsidRPr="00F428B1" w:rsidRDefault="0062757D" w:rsidP="0062757D">
            <w:pPr>
              <w:pStyle w:val="TableParagraph"/>
              <w:spacing w:line="131" w:lineRule="exact"/>
              <w:ind w:right="88"/>
              <w:rPr>
                <w:sz w:val="13"/>
                <w:szCs w:val="13"/>
              </w:rPr>
            </w:pPr>
          </w:p>
          <w:p w14:paraId="596BE14E" w14:textId="77777777" w:rsidR="0062757D" w:rsidRPr="00F428B1" w:rsidRDefault="0062757D" w:rsidP="0062757D">
            <w:pPr>
              <w:pStyle w:val="TableParagraph"/>
              <w:spacing w:line="131" w:lineRule="exact"/>
              <w:ind w:right="88"/>
              <w:rPr>
                <w:sz w:val="13"/>
                <w:szCs w:val="13"/>
              </w:rPr>
            </w:pPr>
            <w:r w:rsidRPr="00F428B1">
              <w:rPr>
                <w:sz w:val="13"/>
                <w:szCs w:val="13"/>
              </w:rPr>
              <w:t>1.435.588</w:t>
            </w:r>
          </w:p>
        </w:tc>
        <w:tc>
          <w:tcPr>
            <w:tcW w:w="950" w:type="dxa"/>
            <w:vAlign w:val="center"/>
          </w:tcPr>
          <w:p w14:paraId="1AAF4F1F" w14:textId="77777777" w:rsidR="0062757D" w:rsidRPr="00F428B1" w:rsidRDefault="0062757D" w:rsidP="0062757D">
            <w:pPr>
              <w:pStyle w:val="TableParagraph"/>
              <w:spacing w:line="131" w:lineRule="exact"/>
              <w:ind w:right="78"/>
              <w:rPr>
                <w:sz w:val="13"/>
                <w:szCs w:val="13"/>
              </w:rPr>
            </w:pPr>
          </w:p>
          <w:p w14:paraId="527B0D4F"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55BA809D" w14:textId="77777777" w:rsidR="0062757D" w:rsidRPr="00F428B1" w:rsidRDefault="0062757D" w:rsidP="0062757D">
            <w:pPr>
              <w:pStyle w:val="TableParagraph"/>
              <w:spacing w:line="131" w:lineRule="exact"/>
              <w:ind w:right="92"/>
              <w:rPr>
                <w:sz w:val="13"/>
                <w:szCs w:val="13"/>
              </w:rPr>
            </w:pPr>
          </w:p>
          <w:p w14:paraId="6EE4FCF8"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61C9B28C" w14:textId="77777777" w:rsidR="0062757D" w:rsidRPr="00F428B1" w:rsidRDefault="0062757D" w:rsidP="0062757D">
            <w:pPr>
              <w:pStyle w:val="TableParagraph"/>
              <w:spacing w:line="131" w:lineRule="exact"/>
              <w:ind w:right="91"/>
              <w:rPr>
                <w:sz w:val="13"/>
                <w:szCs w:val="13"/>
              </w:rPr>
            </w:pPr>
          </w:p>
          <w:p w14:paraId="11D399D3" w14:textId="77777777" w:rsidR="0062757D" w:rsidRPr="00F428B1" w:rsidRDefault="0062757D" w:rsidP="0062757D">
            <w:pPr>
              <w:pStyle w:val="TableParagraph"/>
              <w:spacing w:line="131" w:lineRule="exact"/>
              <w:ind w:right="91"/>
              <w:rPr>
                <w:sz w:val="13"/>
                <w:szCs w:val="13"/>
              </w:rPr>
            </w:pPr>
            <w:r w:rsidRPr="00F428B1">
              <w:rPr>
                <w:sz w:val="13"/>
                <w:szCs w:val="13"/>
              </w:rPr>
              <w:t>717.794</w:t>
            </w:r>
          </w:p>
        </w:tc>
      </w:tr>
      <w:tr w:rsidR="0062757D" w:rsidRPr="00F428B1" w14:paraId="65DD710B" w14:textId="77777777" w:rsidTr="0062757D">
        <w:trPr>
          <w:trHeight w:val="448"/>
        </w:trPr>
        <w:tc>
          <w:tcPr>
            <w:tcW w:w="422" w:type="dxa"/>
          </w:tcPr>
          <w:p w14:paraId="6F8BEAD6" w14:textId="77777777" w:rsidR="0062757D" w:rsidRPr="00F428B1" w:rsidRDefault="0062757D" w:rsidP="0062757D">
            <w:pPr>
              <w:pStyle w:val="TableParagraph"/>
              <w:spacing w:line="148" w:lineRule="exact"/>
              <w:ind w:left="105"/>
              <w:jc w:val="left"/>
              <w:rPr>
                <w:sz w:val="13"/>
                <w:szCs w:val="13"/>
              </w:rPr>
            </w:pPr>
            <w:r w:rsidRPr="00F428B1">
              <w:rPr>
                <w:sz w:val="13"/>
                <w:szCs w:val="13"/>
              </w:rPr>
              <w:t>19</w:t>
            </w:r>
          </w:p>
        </w:tc>
        <w:tc>
          <w:tcPr>
            <w:tcW w:w="3402" w:type="dxa"/>
          </w:tcPr>
          <w:p w14:paraId="65BCF692" w14:textId="77777777" w:rsidR="0062757D" w:rsidRPr="00F428B1" w:rsidRDefault="0062757D" w:rsidP="0062757D">
            <w:pPr>
              <w:pStyle w:val="TableParagraph"/>
              <w:spacing w:line="148" w:lineRule="exact"/>
              <w:ind w:left="425"/>
              <w:jc w:val="left"/>
              <w:rPr>
                <w:sz w:val="13"/>
                <w:szCs w:val="13"/>
              </w:rPr>
            </w:pPr>
            <w:r w:rsidRPr="00F428B1">
              <w:rPr>
                <w:sz w:val="13"/>
                <w:szCs w:val="13"/>
              </w:rPr>
              <w:t>Kredi</w:t>
            </w:r>
            <w:r w:rsidRPr="00F428B1">
              <w:rPr>
                <w:spacing w:val="-2"/>
                <w:sz w:val="13"/>
                <w:szCs w:val="13"/>
              </w:rPr>
              <w:t xml:space="preserve"> </w:t>
            </w:r>
            <w:r w:rsidRPr="00F428B1">
              <w:rPr>
                <w:sz w:val="13"/>
                <w:szCs w:val="13"/>
              </w:rPr>
              <w:t>kuruluşları</w:t>
            </w:r>
            <w:r w:rsidRPr="00F428B1">
              <w:rPr>
                <w:spacing w:val="-1"/>
                <w:sz w:val="13"/>
                <w:szCs w:val="13"/>
              </w:rPr>
              <w:t xml:space="preserve"> </w:t>
            </w:r>
            <w:r w:rsidRPr="00F428B1">
              <w:rPr>
                <w:sz w:val="13"/>
                <w:szCs w:val="13"/>
              </w:rPr>
              <w:t>veya</w:t>
            </w:r>
            <w:r w:rsidRPr="00F428B1">
              <w:rPr>
                <w:spacing w:val="-1"/>
                <w:sz w:val="13"/>
                <w:szCs w:val="13"/>
              </w:rPr>
              <w:t xml:space="preserve"> </w:t>
            </w:r>
            <w:r w:rsidRPr="00F428B1">
              <w:rPr>
                <w:sz w:val="13"/>
                <w:szCs w:val="13"/>
              </w:rPr>
              <w:t>finansal</w:t>
            </w:r>
            <w:r w:rsidRPr="00F428B1">
              <w:rPr>
                <w:spacing w:val="-1"/>
                <w:sz w:val="13"/>
                <w:szCs w:val="13"/>
              </w:rPr>
              <w:t xml:space="preserve"> </w:t>
            </w:r>
            <w:r w:rsidRPr="00F428B1">
              <w:rPr>
                <w:sz w:val="13"/>
                <w:szCs w:val="13"/>
              </w:rPr>
              <w:t>kuruluşlardan</w:t>
            </w:r>
          </w:p>
          <w:p w14:paraId="1D4C2F5C" w14:textId="77777777" w:rsidR="0062757D" w:rsidRPr="00F428B1" w:rsidRDefault="0062757D" w:rsidP="0062757D">
            <w:pPr>
              <w:pStyle w:val="TableParagraph"/>
              <w:spacing w:line="152" w:lineRule="exact"/>
              <w:ind w:left="425"/>
              <w:jc w:val="left"/>
              <w:rPr>
                <w:sz w:val="13"/>
                <w:szCs w:val="13"/>
              </w:rPr>
            </w:pPr>
            <w:r w:rsidRPr="00F428B1">
              <w:rPr>
                <w:sz w:val="13"/>
                <w:szCs w:val="13"/>
              </w:rPr>
              <w:t>teminatsız</w:t>
            </w:r>
            <w:r w:rsidRPr="00F428B1">
              <w:rPr>
                <w:spacing w:val="-4"/>
                <w:sz w:val="13"/>
                <w:szCs w:val="13"/>
              </w:rPr>
              <w:t xml:space="preserve"> </w:t>
            </w:r>
            <w:r w:rsidRPr="00F428B1">
              <w:rPr>
                <w:sz w:val="13"/>
                <w:szCs w:val="13"/>
              </w:rPr>
              <w:t>veya</w:t>
            </w:r>
            <w:r w:rsidRPr="00F428B1">
              <w:rPr>
                <w:spacing w:val="-3"/>
                <w:sz w:val="13"/>
                <w:szCs w:val="13"/>
              </w:rPr>
              <w:t xml:space="preserve"> </w:t>
            </w:r>
            <w:r w:rsidRPr="00F428B1">
              <w:rPr>
                <w:sz w:val="13"/>
                <w:szCs w:val="13"/>
              </w:rPr>
              <w:t>teminatı</w:t>
            </w:r>
            <w:r w:rsidRPr="00F428B1">
              <w:rPr>
                <w:spacing w:val="-3"/>
                <w:sz w:val="13"/>
                <w:szCs w:val="13"/>
              </w:rPr>
              <w:t xml:space="preserve"> </w:t>
            </w:r>
            <w:r w:rsidRPr="00F428B1">
              <w:rPr>
                <w:sz w:val="13"/>
                <w:szCs w:val="13"/>
              </w:rPr>
              <w:t>birinci</w:t>
            </w:r>
            <w:r w:rsidRPr="00F428B1">
              <w:rPr>
                <w:spacing w:val="-3"/>
                <w:sz w:val="13"/>
                <w:szCs w:val="13"/>
              </w:rPr>
              <w:t xml:space="preserve"> </w:t>
            </w:r>
            <w:r w:rsidRPr="00F428B1">
              <w:rPr>
                <w:sz w:val="13"/>
                <w:szCs w:val="13"/>
              </w:rPr>
              <w:t>kalite</w:t>
            </w:r>
            <w:r w:rsidRPr="00F428B1">
              <w:rPr>
                <w:spacing w:val="-3"/>
                <w:sz w:val="13"/>
                <w:szCs w:val="13"/>
              </w:rPr>
              <w:t xml:space="preserve"> </w:t>
            </w:r>
            <w:r w:rsidRPr="00F428B1">
              <w:rPr>
                <w:sz w:val="13"/>
                <w:szCs w:val="13"/>
              </w:rPr>
              <w:t>likit</w:t>
            </w:r>
            <w:r w:rsidRPr="00F428B1">
              <w:rPr>
                <w:spacing w:val="-3"/>
                <w:sz w:val="13"/>
                <w:szCs w:val="13"/>
              </w:rPr>
              <w:t xml:space="preserve"> </w:t>
            </w:r>
            <w:r w:rsidRPr="00F428B1">
              <w:rPr>
                <w:sz w:val="13"/>
                <w:szCs w:val="13"/>
              </w:rPr>
              <w:t>varlık</w:t>
            </w:r>
            <w:r w:rsidRPr="00F428B1">
              <w:rPr>
                <w:spacing w:val="-29"/>
                <w:sz w:val="13"/>
                <w:szCs w:val="13"/>
              </w:rPr>
              <w:t xml:space="preserve"> </w:t>
            </w:r>
            <w:r w:rsidRPr="00F428B1">
              <w:rPr>
                <w:sz w:val="13"/>
                <w:szCs w:val="13"/>
              </w:rPr>
              <w:t>olmayan teminatlı alacaklar</w:t>
            </w:r>
          </w:p>
        </w:tc>
        <w:tc>
          <w:tcPr>
            <w:tcW w:w="957" w:type="dxa"/>
          </w:tcPr>
          <w:p w14:paraId="0EC19A9E" w14:textId="77777777" w:rsidR="0062757D" w:rsidRPr="00F428B1" w:rsidRDefault="0062757D" w:rsidP="0062757D">
            <w:pPr>
              <w:pStyle w:val="TableParagraph"/>
              <w:spacing w:line="131" w:lineRule="exact"/>
              <w:ind w:right="96"/>
              <w:rPr>
                <w:sz w:val="13"/>
                <w:szCs w:val="13"/>
              </w:rPr>
            </w:pPr>
          </w:p>
          <w:p w14:paraId="345549BC" w14:textId="77777777" w:rsidR="0062757D" w:rsidRPr="00F428B1" w:rsidRDefault="0062757D" w:rsidP="0062757D">
            <w:pPr>
              <w:pStyle w:val="TableParagraph"/>
              <w:spacing w:line="131" w:lineRule="exact"/>
              <w:ind w:right="96"/>
              <w:rPr>
                <w:sz w:val="13"/>
                <w:szCs w:val="13"/>
              </w:rPr>
            </w:pPr>
          </w:p>
          <w:p w14:paraId="46FA7CD3"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12938817" w14:textId="77777777" w:rsidR="0062757D" w:rsidRPr="00F428B1" w:rsidRDefault="0062757D" w:rsidP="0062757D">
            <w:pPr>
              <w:pStyle w:val="TableParagraph"/>
              <w:spacing w:line="131" w:lineRule="exact"/>
              <w:ind w:right="88"/>
              <w:rPr>
                <w:sz w:val="13"/>
                <w:szCs w:val="13"/>
              </w:rPr>
            </w:pPr>
          </w:p>
          <w:p w14:paraId="40D8A13D" w14:textId="77777777" w:rsidR="0062757D" w:rsidRPr="00F428B1" w:rsidRDefault="0062757D" w:rsidP="0062757D">
            <w:pPr>
              <w:pStyle w:val="TableParagraph"/>
              <w:spacing w:line="131" w:lineRule="exact"/>
              <w:ind w:right="88"/>
              <w:rPr>
                <w:sz w:val="13"/>
                <w:szCs w:val="13"/>
              </w:rPr>
            </w:pPr>
            <w:r w:rsidRPr="00F428B1">
              <w:rPr>
                <w:sz w:val="13"/>
                <w:szCs w:val="13"/>
              </w:rPr>
              <w:t>15.000</w:t>
            </w:r>
          </w:p>
        </w:tc>
        <w:tc>
          <w:tcPr>
            <w:tcW w:w="950" w:type="dxa"/>
            <w:vAlign w:val="center"/>
          </w:tcPr>
          <w:p w14:paraId="51AE748E" w14:textId="77777777" w:rsidR="0062757D" w:rsidRPr="00F428B1" w:rsidRDefault="0062757D" w:rsidP="0062757D">
            <w:pPr>
              <w:pStyle w:val="TableParagraph"/>
              <w:spacing w:line="131" w:lineRule="exact"/>
              <w:ind w:right="78"/>
              <w:rPr>
                <w:sz w:val="13"/>
                <w:szCs w:val="13"/>
              </w:rPr>
            </w:pPr>
          </w:p>
          <w:p w14:paraId="2CBA4BCC"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01FA8D48" w14:textId="77777777" w:rsidR="0062757D" w:rsidRPr="00F428B1" w:rsidRDefault="0062757D" w:rsidP="0062757D">
            <w:pPr>
              <w:pStyle w:val="TableParagraph"/>
              <w:spacing w:line="131" w:lineRule="exact"/>
              <w:ind w:right="92"/>
              <w:rPr>
                <w:sz w:val="13"/>
                <w:szCs w:val="13"/>
              </w:rPr>
            </w:pPr>
          </w:p>
          <w:p w14:paraId="040AB12B"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293B5FF8" w14:textId="77777777" w:rsidR="0062757D" w:rsidRPr="00F428B1" w:rsidRDefault="0062757D" w:rsidP="0062757D">
            <w:pPr>
              <w:pStyle w:val="TableParagraph"/>
              <w:spacing w:line="131" w:lineRule="exact"/>
              <w:ind w:right="91"/>
              <w:rPr>
                <w:sz w:val="13"/>
                <w:szCs w:val="13"/>
              </w:rPr>
            </w:pPr>
            <w:r w:rsidRPr="00F428B1">
              <w:rPr>
                <w:sz w:val="13"/>
                <w:szCs w:val="13"/>
              </w:rPr>
              <w:t>2.250</w:t>
            </w:r>
          </w:p>
        </w:tc>
      </w:tr>
      <w:tr w:rsidR="0062757D" w:rsidRPr="00F428B1" w14:paraId="461A0B06" w14:textId="77777777" w:rsidTr="0062757D">
        <w:trPr>
          <w:trHeight w:val="594"/>
        </w:trPr>
        <w:tc>
          <w:tcPr>
            <w:tcW w:w="422" w:type="dxa"/>
          </w:tcPr>
          <w:p w14:paraId="7B469A48" w14:textId="77777777" w:rsidR="0062757D" w:rsidRPr="00F428B1" w:rsidRDefault="0062757D" w:rsidP="0062757D">
            <w:pPr>
              <w:pStyle w:val="TableParagraph"/>
              <w:spacing w:line="145" w:lineRule="exact"/>
              <w:ind w:left="105"/>
              <w:jc w:val="left"/>
              <w:rPr>
                <w:sz w:val="13"/>
                <w:szCs w:val="13"/>
              </w:rPr>
            </w:pPr>
            <w:r w:rsidRPr="00F428B1">
              <w:rPr>
                <w:sz w:val="13"/>
                <w:szCs w:val="13"/>
              </w:rPr>
              <w:t>20</w:t>
            </w:r>
          </w:p>
        </w:tc>
        <w:tc>
          <w:tcPr>
            <w:tcW w:w="3402" w:type="dxa"/>
          </w:tcPr>
          <w:p w14:paraId="5E99B83C" w14:textId="77777777" w:rsidR="0062757D" w:rsidRPr="00F428B1" w:rsidRDefault="0062757D" w:rsidP="0062757D">
            <w:pPr>
              <w:pStyle w:val="TableParagraph"/>
              <w:ind w:left="321" w:right="240"/>
              <w:jc w:val="left"/>
              <w:rPr>
                <w:sz w:val="13"/>
                <w:szCs w:val="13"/>
              </w:rPr>
            </w:pPr>
            <w:r w:rsidRPr="00F428B1">
              <w:rPr>
                <w:sz w:val="13"/>
                <w:szCs w:val="13"/>
              </w:rPr>
              <w:t>Kredi</w:t>
            </w:r>
            <w:r w:rsidRPr="00F428B1">
              <w:rPr>
                <w:spacing w:val="-4"/>
                <w:sz w:val="13"/>
                <w:szCs w:val="13"/>
              </w:rPr>
              <w:t xml:space="preserve"> </w:t>
            </w:r>
            <w:r w:rsidRPr="00F428B1">
              <w:rPr>
                <w:sz w:val="13"/>
                <w:szCs w:val="13"/>
              </w:rPr>
              <w:t>kuruluşları</w:t>
            </w:r>
            <w:r w:rsidRPr="00F428B1">
              <w:rPr>
                <w:spacing w:val="-3"/>
                <w:sz w:val="13"/>
                <w:szCs w:val="13"/>
              </w:rPr>
              <w:t xml:space="preserve"> </w:t>
            </w:r>
            <w:r w:rsidRPr="00F428B1">
              <w:rPr>
                <w:sz w:val="13"/>
                <w:szCs w:val="13"/>
              </w:rPr>
              <w:t>veya</w:t>
            </w:r>
            <w:r w:rsidRPr="00F428B1">
              <w:rPr>
                <w:spacing w:val="-4"/>
                <w:sz w:val="13"/>
                <w:szCs w:val="13"/>
              </w:rPr>
              <w:t xml:space="preserve"> </w:t>
            </w:r>
            <w:r w:rsidRPr="00F428B1">
              <w:rPr>
                <w:sz w:val="13"/>
                <w:szCs w:val="13"/>
              </w:rPr>
              <w:t>finansal</w:t>
            </w:r>
            <w:r w:rsidRPr="00F428B1">
              <w:rPr>
                <w:spacing w:val="-3"/>
                <w:sz w:val="13"/>
                <w:szCs w:val="13"/>
              </w:rPr>
              <w:t xml:space="preserve"> </w:t>
            </w:r>
            <w:r w:rsidRPr="00F428B1">
              <w:rPr>
                <w:sz w:val="13"/>
                <w:szCs w:val="13"/>
              </w:rPr>
              <w:t>kuruluşlar</w:t>
            </w:r>
            <w:r w:rsidRPr="00F428B1">
              <w:rPr>
                <w:spacing w:val="-3"/>
                <w:sz w:val="13"/>
                <w:szCs w:val="13"/>
              </w:rPr>
              <w:t xml:space="preserve"> </w:t>
            </w:r>
            <w:r w:rsidRPr="00F428B1">
              <w:rPr>
                <w:sz w:val="13"/>
                <w:szCs w:val="13"/>
              </w:rPr>
              <w:t>dışındaki</w:t>
            </w:r>
            <w:r w:rsidRPr="00F428B1">
              <w:rPr>
                <w:spacing w:val="-30"/>
                <w:sz w:val="13"/>
                <w:szCs w:val="13"/>
              </w:rPr>
              <w:t xml:space="preserve"> </w:t>
            </w:r>
            <w:r w:rsidRPr="00F428B1">
              <w:rPr>
                <w:sz w:val="13"/>
                <w:szCs w:val="13"/>
              </w:rPr>
              <w:t>kurumsal</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kuruluşlar,</w:t>
            </w:r>
            <w:r w:rsidRPr="00F428B1">
              <w:rPr>
                <w:spacing w:val="2"/>
                <w:sz w:val="13"/>
                <w:szCs w:val="13"/>
              </w:rPr>
              <w:t xml:space="preserve"> </w:t>
            </w:r>
            <w:r w:rsidRPr="00F428B1">
              <w:rPr>
                <w:sz w:val="13"/>
                <w:szCs w:val="13"/>
              </w:rPr>
              <w:t>gerçek kişi ve</w:t>
            </w:r>
            <w:r w:rsidRPr="00F428B1">
              <w:rPr>
                <w:spacing w:val="1"/>
                <w:sz w:val="13"/>
                <w:szCs w:val="13"/>
              </w:rPr>
              <w:t xml:space="preserve"> </w:t>
            </w:r>
            <w:r w:rsidRPr="00F428B1">
              <w:rPr>
                <w:sz w:val="13"/>
                <w:szCs w:val="13"/>
              </w:rPr>
              <w:t>perakende</w:t>
            </w:r>
            <w:r w:rsidRPr="00F428B1">
              <w:rPr>
                <w:spacing w:val="-1"/>
                <w:sz w:val="13"/>
                <w:szCs w:val="13"/>
              </w:rPr>
              <w:t xml:space="preserve"> </w:t>
            </w:r>
            <w:r w:rsidRPr="00F428B1">
              <w:rPr>
                <w:sz w:val="13"/>
                <w:szCs w:val="13"/>
              </w:rPr>
              <w:t>müşteriler,</w:t>
            </w:r>
            <w:r w:rsidRPr="00F428B1">
              <w:rPr>
                <w:spacing w:val="1"/>
                <w:sz w:val="13"/>
                <w:szCs w:val="13"/>
              </w:rPr>
              <w:t xml:space="preserve"> </w:t>
            </w:r>
            <w:r w:rsidRPr="00F428B1">
              <w:rPr>
                <w:sz w:val="13"/>
                <w:szCs w:val="13"/>
              </w:rPr>
              <w:t>merkezi yönetimler, merkez</w:t>
            </w:r>
          </w:p>
          <w:p w14:paraId="4A3DCE35" w14:textId="77777777" w:rsidR="0062757D" w:rsidRPr="00F428B1" w:rsidRDefault="0062757D" w:rsidP="0062757D">
            <w:pPr>
              <w:pStyle w:val="TableParagraph"/>
              <w:spacing w:line="130" w:lineRule="exact"/>
              <w:ind w:left="321"/>
              <w:jc w:val="left"/>
              <w:rPr>
                <w:sz w:val="13"/>
                <w:szCs w:val="13"/>
              </w:rPr>
            </w:pPr>
            <w:r w:rsidRPr="00F428B1">
              <w:rPr>
                <w:sz w:val="13"/>
                <w:szCs w:val="13"/>
              </w:rPr>
              <w:t>bankaları</w:t>
            </w:r>
            <w:r w:rsidRPr="00F428B1">
              <w:rPr>
                <w:spacing w:val="-1"/>
                <w:sz w:val="13"/>
                <w:szCs w:val="13"/>
              </w:rPr>
              <w:t xml:space="preserve"> </w:t>
            </w:r>
            <w:r w:rsidRPr="00F428B1">
              <w:rPr>
                <w:sz w:val="13"/>
                <w:szCs w:val="13"/>
              </w:rPr>
              <w:t>ile</w:t>
            </w:r>
            <w:r w:rsidRPr="00F428B1">
              <w:rPr>
                <w:spacing w:val="-1"/>
                <w:sz w:val="13"/>
                <w:szCs w:val="13"/>
              </w:rPr>
              <w:t xml:space="preserve"> </w:t>
            </w:r>
            <w:r w:rsidRPr="00F428B1">
              <w:rPr>
                <w:sz w:val="13"/>
                <w:szCs w:val="13"/>
              </w:rPr>
              <w:t>kamu</w:t>
            </w:r>
            <w:r w:rsidRPr="00F428B1">
              <w:rPr>
                <w:spacing w:val="-1"/>
                <w:sz w:val="13"/>
                <w:szCs w:val="13"/>
              </w:rPr>
              <w:t xml:space="preserve"> </w:t>
            </w:r>
            <w:r w:rsidRPr="00F428B1">
              <w:rPr>
                <w:sz w:val="13"/>
                <w:szCs w:val="13"/>
              </w:rPr>
              <w:t>kuruluşlarından olan</w:t>
            </w:r>
            <w:r w:rsidRPr="00F428B1">
              <w:rPr>
                <w:spacing w:val="-1"/>
                <w:sz w:val="13"/>
                <w:szCs w:val="13"/>
              </w:rPr>
              <w:t xml:space="preserve"> </w:t>
            </w:r>
            <w:r w:rsidRPr="00F428B1">
              <w:rPr>
                <w:sz w:val="13"/>
                <w:szCs w:val="13"/>
              </w:rPr>
              <w:t>alacaklar</w:t>
            </w:r>
          </w:p>
        </w:tc>
        <w:tc>
          <w:tcPr>
            <w:tcW w:w="957" w:type="dxa"/>
          </w:tcPr>
          <w:p w14:paraId="401C9D1F" w14:textId="77777777" w:rsidR="0062757D" w:rsidRPr="00F428B1" w:rsidRDefault="0062757D" w:rsidP="0062757D">
            <w:pPr>
              <w:pStyle w:val="TableParagraph"/>
              <w:spacing w:line="131" w:lineRule="exact"/>
              <w:ind w:right="96"/>
              <w:rPr>
                <w:sz w:val="13"/>
                <w:szCs w:val="13"/>
              </w:rPr>
            </w:pPr>
          </w:p>
          <w:p w14:paraId="24C48E3F" w14:textId="77777777" w:rsidR="0062757D" w:rsidRPr="00F428B1" w:rsidRDefault="0062757D" w:rsidP="0062757D">
            <w:pPr>
              <w:pStyle w:val="TableParagraph"/>
              <w:spacing w:line="131" w:lineRule="exact"/>
              <w:ind w:right="96"/>
              <w:rPr>
                <w:sz w:val="13"/>
                <w:szCs w:val="13"/>
              </w:rPr>
            </w:pPr>
          </w:p>
          <w:p w14:paraId="2391D484" w14:textId="77777777" w:rsidR="0062757D" w:rsidRPr="00F428B1" w:rsidRDefault="0062757D" w:rsidP="0062757D">
            <w:pPr>
              <w:pStyle w:val="TableParagraph"/>
              <w:spacing w:line="131" w:lineRule="exact"/>
              <w:ind w:right="96"/>
              <w:rPr>
                <w:sz w:val="13"/>
                <w:szCs w:val="13"/>
              </w:rPr>
            </w:pPr>
          </w:p>
          <w:p w14:paraId="2C928653"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vAlign w:val="center"/>
          </w:tcPr>
          <w:p w14:paraId="0C37E4BD" w14:textId="77777777" w:rsidR="0062757D" w:rsidRPr="00F428B1" w:rsidRDefault="0062757D" w:rsidP="0062757D">
            <w:pPr>
              <w:pStyle w:val="TableParagraph"/>
              <w:spacing w:line="131" w:lineRule="exact"/>
              <w:ind w:right="88"/>
              <w:rPr>
                <w:sz w:val="13"/>
                <w:szCs w:val="13"/>
              </w:rPr>
            </w:pPr>
          </w:p>
          <w:p w14:paraId="574EDE2E" w14:textId="77777777" w:rsidR="0062757D" w:rsidRPr="00F428B1" w:rsidRDefault="0062757D" w:rsidP="0062757D">
            <w:pPr>
              <w:pStyle w:val="TableParagraph"/>
              <w:spacing w:line="131" w:lineRule="exact"/>
              <w:ind w:right="88"/>
              <w:rPr>
                <w:sz w:val="13"/>
                <w:szCs w:val="13"/>
              </w:rPr>
            </w:pPr>
          </w:p>
          <w:p w14:paraId="07AE7B68"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vAlign w:val="center"/>
          </w:tcPr>
          <w:p w14:paraId="4BC0FF73" w14:textId="77777777" w:rsidR="0062757D" w:rsidRPr="00F428B1" w:rsidRDefault="0062757D" w:rsidP="0062757D">
            <w:pPr>
              <w:pStyle w:val="TableParagraph"/>
              <w:spacing w:line="131" w:lineRule="exact"/>
              <w:ind w:right="78"/>
              <w:rPr>
                <w:sz w:val="13"/>
                <w:szCs w:val="13"/>
              </w:rPr>
            </w:pPr>
          </w:p>
          <w:p w14:paraId="4614C13C" w14:textId="77777777" w:rsidR="0062757D" w:rsidRPr="00F428B1" w:rsidRDefault="0062757D" w:rsidP="0062757D">
            <w:pPr>
              <w:pStyle w:val="TableParagraph"/>
              <w:spacing w:line="131" w:lineRule="exact"/>
              <w:ind w:right="78"/>
              <w:rPr>
                <w:sz w:val="13"/>
                <w:szCs w:val="13"/>
              </w:rPr>
            </w:pPr>
          </w:p>
          <w:p w14:paraId="2545E833"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vAlign w:val="center"/>
          </w:tcPr>
          <w:p w14:paraId="05E9B85C" w14:textId="77777777" w:rsidR="0062757D" w:rsidRPr="00F428B1" w:rsidRDefault="0062757D" w:rsidP="0062757D">
            <w:pPr>
              <w:pStyle w:val="TableParagraph"/>
              <w:spacing w:line="131" w:lineRule="exact"/>
              <w:ind w:right="92"/>
              <w:rPr>
                <w:sz w:val="13"/>
                <w:szCs w:val="13"/>
              </w:rPr>
            </w:pPr>
          </w:p>
          <w:p w14:paraId="72524E00" w14:textId="77777777" w:rsidR="0062757D" w:rsidRPr="00F428B1" w:rsidRDefault="0062757D" w:rsidP="0062757D">
            <w:pPr>
              <w:pStyle w:val="TableParagraph"/>
              <w:spacing w:line="131" w:lineRule="exact"/>
              <w:ind w:right="92"/>
              <w:rPr>
                <w:sz w:val="13"/>
                <w:szCs w:val="13"/>
              </w:rPr>
            </w:pPr>
          </w:p>
          <w:p w14:paraId="5A875920"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vAlign w:val="center"/>
          </w:tcPr>
          <w:p w14:paraId="1572F5AC" w14:textId="77777777" w:rsidR="0062757D" w:rsidRPr="00F428B1" w:rsidRDefault="0062757D" w:rsidP="0062757D">
            <w:pPr>
              <w:pStyle w:val="TableParagraph"/>
              <w:spacing w:line="131" w:lineRule="exact"/>
              <w:ind w:right="91"/>
              <w:rPr>
                <w:sz w:val="13"/>
                <w:szCs w:val="13"/>
              </w:rPr>
            </w:pPr>
          </w:p>
          <w:p w14:paraId="7647812D" w14:textId="77777777" w:rsidR="0062757D" w:rsidRPr="00F428B1" w:rsidRDefault="0062757D" w:rsidP="0062757D">
            <w:pPr>
              <w:pStyle w:val="TableParagraph"/>
              <w:spacing w:line="131" w:lineRule="exact"/>
              <w:ind w:right="91"/>
              <w:rPr>
                <w:sz w:val="13"/>
                <w:szCs w:val="13"/>
              </w:rPr>
            </w:pPr>
          </w:p>
          <w:p w14:paraId="3033964E"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32C61752" w14:textId="77777777" w:rsidTr="0062757D">
        <w:trPr>
          <w:trHeight w:val="150"/>
        </w:trPr>
        <w:tc>
          <w:tcPr>
            <w:tcW w:w="422" w:type="dxa"/>
          </w:tcPr>
          <w:p w14:paraId="7025B31A" w14:textId="77777777" w:rsidR="0062757D" w:rsidRPr="00F428B1" w:rsidRDefault="0062757D" w:rsidP="0062757D">
            <w:pPr>
              <w:pStyle w:val="TableParagraph"/>
              <w:spacing w:line="131" w:lineRule="exact"/>
              <w:ind w:left="105"/>
              <w:jc w:val="left"/>
              <w:rPr>
                <w:sz w:val="13"/>
                <w:szCs w:val="13"/>
              </w:rPr>
            </w:pPr>
            <w:r w:rsidRPr="00F428B1">
              <w:rPr>
                <w:sz w:val="13"/>
                <w:szCs w:val="13"/>
              </w:rPr>
              <w:t>21</w:t>
            </w:r>
          </w:p>
        </w:tc>
        <w:tc>
          <w:tcPr>
            <w:tcW w:w="3402" w:type="dxa"/>
          </w:tcPr>
          <w:p w14:paraId="7154E90C" w14:textId="77777777" w:rsidR="0062757D" w:rsidRPr="00F428B1" w:rsidRDefault="0062757D" w:rsidP="0062757D">
            <w:pPr>
              <w:pStyle w:val="TableParagraph"/>
              <w:spacing w:line="131" w:lineRule="exact"/>
              <w:ind w:right="236"/>
              <w:rPr>
                <w:sz w:val="13"/>
                <w:szCs w:val="13"/>
              </w:rPr>
            </w:pPr>
            <w:proofErr w:type="gramStart"/>
            <w:r w:rsidRPr="00F428B1">
              <w:rPr>
                <w:sz w:val="13"/>
                <w:szCs w:val="13"/>
              </w:rPr>
              <w:t>%</w:t>
            </w:r>
            <w:r w:rsidRPr="00F428B1">
              <w:rPr>
                <w:spacing w:val="-1"/>
                <w:sz w:val="13"/>
                <w:szCs w:val="13"/>
              </w:rPr>
              <w:t xml:space="preserve"> </w:t>
            </w:r>
            <w:r w:rsidRPr="00F428B1">
              <w:rPr>
                <w:sz w:val="13"/>
                <w:szCs w:val="13"/>
              </w:rPr>
              <w:t>35</w:t>
            </w:r>
            <w:proofErr w:type="gramEnd"/>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617D7442" w14:textId="77777777" w:rsidR="0062757D" w:rsidRPr="00F428B1" w:rsidRDefault="0062757D" w:rsidP="0062757D">
            <w:pPr>
              <w:pStyle w:val="TableParagraph"/>
              <w:spacing w:line="131" w:lineRule="exact"/>
              <w:ind w:right="96"/>
              <w:rPr>
                <w:sz w:val="13"/>
                <w:szCs w:val="13"/>
              </w:rPr>
            </w:pPr>
            <w:r w:rsidRPr="00F428B1">
              <w:rPr>
                <w:sz w:val="13"/>
                <w:szCs w:val="13"/>
              </w:rPr>
              <w:t>2.103.658</w:t>
            </w:r>
          </w:p>
        </w:tc>
        <w:tc>
          <w:tcPr>
            <w:tcW w:w="954" w:type="dxa"/>
          </w:tcPr>
          <w:p w14:paraId="24E1EE68"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0A83CAE0"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7D0AA499"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1C598EC0" w14:textId="77777777" w:rsidR="0062757D" w:rsidRPr="00F428B1" w:rsidRDefault="0062757D" w:rsidP="0062757D">
            <w:pPr>
              <w:pStyle w:val="TableParagraph"/>
              <w:spacing w:line="131" w:lineRule="exact"/>
              <w:ind w:right="91"/>
              <w:rPr>
                <w:sz w:val="13"/>
                <w:szCs w:val="13"/>
              </w:rPr>
            </w:pPr>
            <w:r w:rsidRPr="00F428B1">
              <w:rPr>
                <w:sz w:val="13"/>
                <w:szCs w:val="13"/>
              </w:rPr>
              <w:t>2.103.658</w:t>
            </w:r>
          </w:p>
        </w:tc>
      </w:tr>
      <w:tr w:rsidR="0062757D" w:rsidRPr="00F428B1" w14:paraId="64A3EE8D" w14:textId="77777777" w:rsidTr="0062757D">
        <w:trPr>
          <w:trHeight w:val="297"/>
        </w:trPr>
        <w:tc>
          <w:tcPr>
            <w:tcW w:w="422" w:type="dxa"/>
          </w:tcPr>
          <w:p w14:paraId="747967C6" w14:textId="77777777" w:rsidR="0062757D" w:rsidRPr="00F428B1" w:rsidRDefault="0062757D" w:rsidP="0062757D">
            <w:pPr>
              <w:pStyle w:val="TableParagraph"/>
              <w:spacing w:line="148" w:lineRule="exact"/>
              <w:ind w:left="105"/>
              <w:jc w:val="left"/>
              <w:rPr>
                <w:sz w:val="13"/>
                <w:szCs w:val="13"/>
              </w:rPr>
            </w:pPr>
            <w:r w:rsidRPr="00F428B1">
              <w:rPr>
                <w:sz w:val="13"/>
                <w:szCs w:val="13"/>
              </w:rPr>
              <w:t>22</w:t>
            </w:r>
          </w:p>
        </w:tc>
        <w:tc>
          <w:tcPr>
            <w:tcW w:w="3402" w:type="dxa"/>
          </w:tcPr>
          <w:p w14:paraId="708EFF9A" w14:textId="77777777" w:rsidR="0062757D" w:rsidRPr="00F428B1" w:rsidRDefault="0062757D" w:rsidP="0062757D">
            <w:pPr>
              <w:pStyle w:val="TableParagraph"/>
              <w:spacing w:line="148" w:lineRule="exact"/>
              <w:ind w:left="321" w:right="17"/>
              <w:jc w:val="left"/>
              <w:rPr>
                <w:sz w:val="13"/>
                <w:szCs w:val="13"/>
              </w:rPr>
            </w:pPr>
            <w:r w:rsidRPr="00F428B1">
              <w:rPr>
                <w:sz w:val="13"/>
                <w:szCs w:val="13"/>
              </w:rPr>
              <w:t>İkamet</w:t>
            </w:r>
            <w:r w:rsidRPr="00F428B1">
              <w:rPr>
                <w:spacing w:val="-3"/>
                <w:sz w:val="13"/>
                <w:szCs w:val="13"/>
              </w:rPr>
              <w:t xml:space="preserve"> </w:t>
            </w:r>
            <w:r w:rsidRPr="00F428B1">
              <w:rPr>
                <w:sz w:val="13"/>
                <w:szCs w:val="13"/>
              </w:rPr>
              <w:t>amaçlı</w:t>
            </w:r>
            <w:r w:rsidRPr="00F428B1">
              <w:rPr>
                <w:spacing w:val="-3"/>
                <w:sz w:val="13"/>
                <w:szCs w:val="13"/>
              </w:rPr>
              <w:t xml:space="preserve"> </w:t>
            </w:r>
            <w:r w:rsidRPr="00F428B1">
              <w:rPr>
                <w:sz w:val="13"/>
                <w:szCs w:val="13"/>
              </w:rPr>
              <w:t>gayrimenkul</w:t>
            </w:r>
            <w:r w:rsidRPr="00F428B1">
              <w:rPr>
                <w:spacing w:val="-3"/>
                <w:sz w:val="13"/>
                <w:szCs w:val="13"/>
              </w:rPr>
              <w:t xml:space="preserve"> </w:t>
            </w:r>
            <w:r w:rsidRPr="00F428B1">
              <w:rPr>
                <w:sz w:val="13"/>
                <w:szCs w:val="13"/>
              </w:rPr>
              <w:t>ipoteği</w:t>
            </w:r>
            <w:r w:rsidRPr="00F428B1">
              <w:rPr>
                <w:spacing w:val="-4"/>
                <w:sz w:val="13"/>
                <w:szCs w:val="13"/>
              </w:rPr>
              <w:t xml:space="preserve"> </w:t>
            </w:r>
            <w:r w:rsidRPr="00F428B1">
              <w:rPr>
                <w:sz w:val="13"/>
                <w:szCs w:val="13"/>
              </w:rPr>
              <w:t>ile</w:t>
            </w:r>
            <w:r w:rsidRPr="00F428B1">
              <w:rPr>
                <w:spacing w:val="-4"/>
                <w:sz w:val="13"/>
                <w:szCs w:val="13"/>
              </w:rPr>
              <w:t xml:space="preserve"> </w:t>
            </w:r>
            <w:r w:rsidRPr="00F428B1">
              <w:rPr>
                <w:sz w:val="13"/>
                <w:szCs w:val="13"/>
              </w:rPr>
              <w:t>teminatlandırılan</w:t>
            </w:r>
            <w:r w:rsidRPr="00F428B1">
              <w:rPr>
                <w:spacing w:val="-30"/>
                <w:sz w:val="13"/>
                <w:szCs w:val="13"/>
              </w:rPr>
              <w:t xml:space="preserve"> </w:t>
            </w:r>
            <w:r w:rsidRPr="00F428B1">
              <w:rPr>
                <w:sz w:val="13"/>
                <w:szCs w:val="13"/>
              </w:rPr>
              <w:t>alacaklar</w:t>
            </w:r>
          </w:p>
        </w:tc>
        <w:tc>
          <w:tcPr>
            <w:tcW w:w="957" w:type="dxa"/>
          </w:tcPr>
          <w:p w14:paraId="38F0ADB5" w14:textId="77777777" w:rsidR="0062757D" w:rsidRPr="00F428B1" w:rsidRDefault="0062757D" w:rsidP="0062757D">
            <w:pPr>
              <w:pStyle w:val="TableParagraph"/>
              <w:spacing w:line="131" w:lineRule="exact"/>
              <w:ind w:right="96"/>
              <w:rPr>
                <w:sz w:val="13"/>
                <w:szCs w:val="13"/>
              </w:rPr>
            </w:pPr>
          </w:p>
          <w:p w14:paraId="0444CEDA"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5EC0295B" w14:textId="77777777" w:rsidR="0062757D" w:rsidRPr="00F428B1" w:rsidRDefault="0062757D" w:rsidP="0062757D">
            <w:pPr>
              <w:pStyle w:val="TableParagraph"/>
              <w:spacing w:line="131" w:lineRule="exact"/>
              <w:ind w:right="88"/>
              <w:rPr>
                <w:sz w:val="13"/>
                <w:szCs w:val="13"/>
              </w:rPr>
            </w:pPr>
          </w:p>
          <w:p w14:paraId="0CFF6FB0"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3E6C6E6E" w14:textId="77777777" w:rsidR="0062757D" w:rsidRPr="00F428B1" w:rsidRDefault="0062757D" w:rsidP="0062757D">
            <w:pPr>
              <w:pStyle w:val="TableParagraph"/>
              <w:spacing w:line="131" w:lineRule="exact"/>
              <w:ind w:right="78"/>
              <w:rPr>
                <w:sz w:val="13"/>
                <w:szCs w:val="13"/>
              </w:rPr>
            </w:pPr>
          </w:p>
          <w:p w14:paraId="60D55457"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73117A66" w14:textId="77777777" w:rsidR="0062757D" w:rsidRPr="00F428B1" w:rsidRDefault="0062757D" w:rsidP="0062757D">
            <w:pPr>
              <w:pStyle w:val="TableParagraph"/>
              <w:spacing w:line="131" w:lineRule="exact"/>
              <w:ind w:right="92"/>
              <w:rPr>
                <w:sz w:val="13"/>
                <w:szCs w:val="13"/>
              </w:rPr>
            </w:pPr>
          </w:p>
          <w:p w14:paraId="0091915F"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6B8295CB" w14:textId="77777777" w:rsidR="0062757D" w:rsidRPr="00F428B1" w:rsidRDefault="0062757D" w:rsidP="0062757D">
            <w:pPr>
              <w:pStyle w:val="TableParagraph"/>
              <w:spacing w:line="131" w:lineRule="exact"/>
              <w:ind w:right="91"/>
              <w:rPr>
                <w:sz w:val="13"/>
                <w:szCs w:val="13"/>
              </w:rPr>
            </w:pPr>
          </w:p>
          <w:p w14:paraId="0BB97401"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74211E67" w14:textId="77777777" w:rsidTr="0062757D">
        <w:trPr>
          <w:trHeight w:val="150"/>
        </w:trPr>
        <w:tc>
          <w:tcPr>
            <w:tcW w:w="422" w:type="dxa"/>
          </w:tcPr>
          <w:p w14:paraId="00038D2A" w14:textId="77777777" w:rsidR="0062757D" w:rsidRPr="00F428B1" w:rsidRDefault="0062757D" w:rsidP="0062757D">
            <w:pPr>
              <w:pStyle w:val="TableParagraph"/>
              <w:spacing w:before="1" w:line="130" w:lineRule="exact"/>
              <w:ind w:left="105"/>
              <w:jc w:val="left"/>
              <w:rPr>
                <w:sz w:val="13"/>
                <w:szCs w:val="13"/>
              </w:rPr>
            </w:pPr>
            <w:r w:rsidRPr="00F428B1">
              <w:rPr>
                <w:sz w:val="13"/>
                <w:szCs w:val="13"/>
              </w:rPr>
              <w:t>23</w:t>
            </w:r>
          </w:p>
        </w:tc>
        <w:tc>
          <w:tcPr>
            <w:tcW w:w="3402" w:type="dxa"/>
          </w:tcPr>
          <w:p w14:paraId="234B33FD" w14:textId="77777777" w:rsidR="0062757D" w:rsidRPr="00F428B1" w:rsidRDefault="0062757D" w:rsidP="0062757D">
            <w:pPr>
              <w:pStyle w:val="TableParagraph"/>
              <w:spacing w:before="1" w:line="130" w:lineRule="exact"/>
              <w:ind w:right="236"/>
              <w:rPr>
                <w:sz w:val="13"/>
                <w:szCs w:val="13"/>
              </w:rPr>
            </w:pPr>
            <w:proofErr w:type="gramStart"/>
            <w:r w:rsidRPr="00F428B1">
              <w:rPr>
                <w:sz w:val="13"/>
                <w:szCs w:val="13"/>
              </w:rPr>
              <w:t>%</w:t>
            </w:r>
            <w:r w:rsidRPr="00F428B1">
              <w:rPr>
                <w:spacing w:val="-1"/>
                <w:sz w:val="13"/>
                <w:szCs w:val="13"/>
              </w:rPr>
              <w:t xml:space="preserve"> </w:t>
            </w:r>
            <w:r w:rsidRPr="00F428B1">
              <w:rPr>
                <w:sz w:val="13"/>
                <w:szCs w:val="13"/>
              </w:rPr>
              <w:t>35</w:t>
            </w:r>
            <w:proofErr w:type="gramEnd"/>
            <w:r w:rsidRPr="00F428B1">
              <w:rPr>
                <w:spacing w:val="-1"/>
                <w:sz w:val="13"/>
                <w:szCs w:val="13"/>
              </w:rPr>
              <w:t xml:space="preserve"> </w:t>
            </w:r>
            <w:r w:rsidRPr="00F428B1">
              <w:rPr>
                <w:sz w:val="13"/>
                <w:szCs w:val="13"/>
              </w:rPr>
              <w:t>ya da daha düşük</w:t>
            </w:r>
            <w:r w:rsidRPr="00F428B1">
              <w:rPr>
                <w:spacing w:val="-3"/>
                <w:sz w:val="13"/>
                <w:szCs w:val="13"/>
              </w:rPr>
              <w:t xml:space="preserve"> </w:t>
            </w:r>
            <w:r w:rsidRPr="00F428B1">
              <w:rPr>
                <w:sz w:val="13"/>
                <w:szCs w:val="13"/>
              </w:rPr>
              <w:t>risk</w:t>
            </w:r>
            <w:r w:rsidRPr="00F428B1">
              <w:rPr>
                <w:spacing w:val="-1"/>
                <w:sz w:val="13"/>
                <w:szCs w:val="13"/>
              </w:rPr>
              <w:t xml:space="preserve"> </w:t>
            </w:r>
            <w:r w:rsidRPr="00F428B1">
              <w:rPr>
                <w:sz w:val="13"/>
                <w:szCs w:val="13"/>
              </w:rPr>
              <w:t>ağırlığına tabi</w:t>
            </w:r>
            <w:r w:rsidRPr="00F428B1">
              <w:rPr>
                <w:spacing w:val="-1"/>
                <w:sz w:val="13"/>
                <w:szCs w:val="13"/>
              </w:rPr>
              <w:t xml:space="preserve"> </w:t>
            </w:r>
            <w:r w:rsidRPr="00F428B1">
              <w:rPr>
                <w:sz w:val="13"/>
                <w:szCs w:val="13"/>
              </w:rPr>
              <w:t>alacaklar</w:t>
            </w:r>
          </w:p>
        </w:tc>
        <w:tc>
          <w:tcPr>
            <w:tcW w:w="957" w:type="dxa"/>
          </w:tcPr>
          <w:p w14:paraId="17163F70"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4B8C7AC6"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674EE045"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57FEB399"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613CCA13"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439E5AE7" w14:textId="77777777" w:rsidTr="0062757D">
        <w:trPr>
          <w:trHeight w:val="449"/>
        </w:trPr>
        <w:tc>
          <w:tcPr>
            <w:tcW w:w="422" w:type="dxa"/>
          </w:tcPr>
          <w:p w14:paraId="35985E03" w14:textId="77777777" w:rsidR="0062757D" w:rsidRPr="00F428B1" w:rsidRDefault="0062757D" w:rsidP="0062757D">
            <w:pPr>
              <w:pStyle w:val="TableParagraph"/>
              <w:spacing w:line="149" w:lineRule="exact"/>
              <w:ind w:left="105"/>
              <w:jc w:val="left"/>
              <w:rPr>
                <w:sz w:val="13"/>
                <w:szCs w:val="13"/>
              </w:rPr>
            </w:pPr>
            <w:r w:rsidRPr="00F428B1">
              <w:rPr>
                <w:sz w:val="13"/>
                <w:szCs w:val="13"/>
              </w:rPr>
              <w:t>24</w:t>
            </w:r>
          </w:p>
        </w:tc>
        <w:tc>
          <w:tcPr>
            <w:tcW w:w="3402" w:type="dxa"/>
          </w:tcPr>
          <w:p w14:paraId="315B7806" w14:textId="77777777" w:rsidR="0062757D" w:rsidRPr="00F428B1" w:rsidRDefault="0062757D" w:rsidP="0062757D">
            <w:pPr>
              <w:pStyle w:val="TableParagraph"/>
              <w:ind w:left="425" w:right="179"/>
              <w:jc w:val="left"/>
              <w:rPr>
                <w:sz w:val="13"/>
                <w:szCs w:val="13"/>
              </w:rPr>
            </w:pPr>
            <w:r w:rsidRPr="00F428B1">
              <w:rPr>
                <w:sz w:val="13"/>
                <w:szCs w:val="13"/>
              </w:rPr>
              <w:t>Yüksek</w:t>
            </w:r>
            <w:r w:rsidRPr="00F428B1">
              <w:rPr>
                <w:spacing w:val="-1"/>
                <w:sz w:val="13"/>
                <w:szCs w:val="13"/>
              </w:rPr>
              <w:t xml:space="preserve"> </w:t>
            </w:r>
            <w:r w:rsidRPr="00F428B1">
              <w:rPr>
                <w:sz w:val="13"/>
                <w:szCs w:val="13"/>
              </w:rPr>
              <w:t>kaliteli</w:t>
            </w:r>
            <w:r w:rsidRPr="00F428B1">
              <w:rPr>
                <w:spacing w:val="-2"/>
                <w:sz w:val="13"/>
                <w:szCs w:val="13"/>
              </w:rPr>
              <w:t xml:space="preserve"> </w:t>
            </w:r>
            <w:r w:rsidRPr="00F428B1">
              <w:rPr>
                <w:sz w:val="13"/>
                <w:szCs w:val="13"/>
              </w:rPr>
              <w:t>likit</w:t>
            </w:r>
            <w:r w:rsidRPr="00F428B1">
              <w:rPr>
                <w:spacing w:val="-2"/>
                <w:sz w:val="13"/>
                <w:szCs w:val="13"/>
              </w:rPr>
              <w:t xml:space="preserve"> </w:t>
            </w:r>
            <w:r w:rsidRPr="00F428B1">
              <w:rPr>
                <w:sz w:val="13"/>
                <w:szCs w:val="13"/>
              </w:rPr>
              <w:t>varlık</w:t>
            </w:r>
            <w:r w:rsidRPr="00F428B1">
              <w:rPr>
                <w:spacing w:val="-1"/>
                <w:sz w:val="13"/>
                <w:szCs w:val="13"/>
              </w:rPr>
              <w:t xml:space="preserve"> </w:t>
            </w:r>
            <w:r w:rsidRPr="00F428B1">
              <w:rPr>
                <w:sz w:val="13"/>
                <w:szCs w:val="13"/>
              </w:rPr>
              <w:t>niteliğini</w:t>
            </w:r>
            <w:r w:rsidRPr="00F428B1">
              <w:rPr>
                <w:spacing w:val="-2"/>
                <w:sz w:val="13"/>
                <w:szCs w:val="13"/>
              </w:rPr>
              <w:t xml:space="preserve"> </w:t>
            </w:r>
            <w:r w:rsidRPr="00F428B1">
              <w:rPr>
                <w:sz w:val="13"/>
                <w:szCs w:val="13"/>
              </w:rPr>
              <w:t>haiz</w:t>
            </w:r>
            <w:r w:rsidRPr="00F428B1">
              <w:rPr>
                <w:spacing w:val="-1"/>
                <w:sz w:val="13"/>
                <w:szCs w:val="13"/>
              </w:rPr>
              <w:t xml:space="preserve"> </w:t>
            </w:r>
            <w:r w:rsidRPr="00F428B1">
              <w:rPr>
                <w:sz w:val="13"/>
                <w:szCs w:val="13"/>
              </w:rPr>
              <w:t>olmayan,</w:t>
            </w:r>
            <w:r w:rsidRPr="00F428B1">
              <w:rPr>
                <w:spacing w:val="-30"/>
                <w:sz w:val="13"/>
                <w:szCs w:val="13"/>
              </w:rPr>
              <w:t xml:space="preserve"> </w:t>
            </w:r>
            <w:r w:rsidRPr="00F428B1">
              <w:rPr>
                <w:sz w:val="13"/>
                <w:szCs w:val="13"/>
              </w:rPr>
              <w:t>borsada</w:t>
            </w:r>
            <w:r w:rsidRPr="00F428B1">
              <w:rPr>
                <w:spacing w:val="-1"/>
                <w:sz w:val="13"/>
                <w:szCs w:val="13"/>
              </w:rPr>
              <w:t xml:space="preserve"> </w:t>
            </w:r>
            <w:r w:rsidRPr="00F428B1">
              <w:rPr>
                <w:sz w:val="13"/>
                <w:szCs w:val="13"/>
              </w:rPr>
              <w:t>işlem</w:t>
            </w:r>
            <w:r w:rsidRPr="00F428B1">
              <w:rPr>
                <w:spacing w:val="-2"/>
                <w:sz w:val="13"/>
                <w:szCs w:val="13"/>
              </w:rPr>
              <w:t xml:space="preserve"> </w:t>
            </w:r>
            <w:r w:rsidRPr="00F428B1">
              <w:rPr>
                <w:sz w:val="13"/>
                <w:szCs w:val="13"/>
              </w:rPr>
              <w:t>gören</w:t>
            </w:r>
            <w:r w:rsidRPr="00F428B1">
              <w:rPr>
                <w:spacing w:val="-1"/>
                <w:sz w:val="13"/>
                <w:szCs w:val="13"/>
              </w:rPr>
              <w:t xml:space="preserve"> </w:t>
            </w:r>
            <w:r w:rsidRPr="00F428B1">
              <w:rPr>
                <w:sz w:val="13"/>
                <w:szCs w:val="13"/>
              </w:rPr>
              <w:t>hisse</w:t>
            </w:r>
            <w:r w:rsidRPr="00F428B1">
              <w:rPr>
                <w:spacing w:val="-2"/>
                <w:sz w:val="13"/>
                <w:szCs w:val="13"/>
              </w:rPr>
              <w:t xml:space="preserve"> </w:t>
            </w:r>
            <w:r w:rsidRPr="00F428B1">
              <w:rPr>
                <w:sz w:val="13"/>
                <w:szCs w:val="13"/>
              </w:rPr>
              <w:t>senetleri ile</w:t>
            </w:r>
            <w:r w:rsidRPr="00F428B1">
              <w:rPr>
                <w:spacing w:val="-2"/>
                <w:sz w:val="13"/>
                <w:szCs w:val="13"/>
              </w:rPr>
              <w:t xml:space="preserve"> </w:t>
            </w:r>
            <w:r w:rsidRPr="00F428B1">
              <w:rPr>
                <w:sz w:val="13"/>
                <w:szCs w:val="13"/>
              </w:rPr>
              <w:t>borçlanma</w:t>
            </w:r>
          </w:p>
          <w:p w14:paraId="1D185D57" w14:textId="77777777" w:rsidR="0062757D" w:rsidRPr="00F428B1" w:rsidRDefault="0062757D" w:rsidP="0062757D">
            <w:pPr>
              <w:pStyle w:val="TableParagraph"/>
              <w:spacing w:line="130" w:lineRule="exact"/>
              <w:ind w:left="425"/>
              <w:jc w:val="left"/>
              <w:rPr>
                <w:sz w:val="13"/>
                <w:szCs w:val="13"/>
              </w:rPr>
            </w:pPr>
            <w:r w:rsidRPr="00F428B1">
              <w:rPr>
                <w:sz w:val="13"/>
                <w:szCs w:val="13"/>
              </w:rPr>
              <w:t>Araçları</w:t>
            </w:r>
          </w:p>
        </w:tc>
        <w:tc>
          <w:tcPr>
            <w:tcW w:w="957" w:type="dxa"/>
          </w:tcPr>
          <w:p w14:paraId="4AC1A04E" w14:textId="77777777" w:rsidR="0062757D" w:rsidRPr="00F428B1" w:rsidRDefault="0062757D" w:rsidP="0062757D">
            <w:pPr>
              <w:pStyle w:val="TableParagraph"/>
              <w:spacing w:line="131" w:lineRule="exact"/>
              <w:ind w:right="96"/>
              <w:rPr>
                <w:sz w:val="13"/>
                <w:szCs w:val="13"/>
              </w:rPr>
            </w:pPr>
          </w:p>
          <w:p w14:paraId="012FB80A" w14:textId="77777777" w:rsidR="0062757D" w:rsidRPr="00F428B1" w:rsidRDefault="0062757D" w:rsidP="0062757D">
            <w:pPr>
              <w:pStyle w:val="TableParagraph"/>
              <w:spacing w:line="131" w:lineRule="exact"/>
              <w:ind w:right="96"/>
              <w:rPr>
                <w:sz w:val="13"/>
                <w:szCs w:val="13"/>
              </w:rPr>
            </w:pPr>
          </w:p>
          <w:p w14:paraId="1EB41A19" w14:textId="77777777" w:rsidR="0062757D" w:rsidRPr="00F428B1" w:rsidRDefault="0062757D" w:rsidP="0062757D">
            <w:pPr>
              <w:pStyle w:val="TableParagraph"/>
              <w:spacing w:line="131" w:lineRule="exact"/>
              <w:ind w:right="96"/>
              <w:rPr>
                <w:sz w:val="13"/>
                <w:szCs w:val="13"/>
              </w:rPr>
            </w:pPr>
            <w:r w:rsidRPr="00F428B1">
              <w:rPr>
                <w:sz w:val="13"/>
                <w:szCs w:val="13"/>
              </w:rPr>
              <w:t>-</w:t>
            </w:r>
          </w:p>
        </w:tc>
        <w:tc>
          <w:tcPr>
            <w:tcW w:w="954" w:type="dxa"/>
          </w:tcPr>
          <w:p w14:paraId="7E59E8FA" w14:textId="77777777" w:rsidR="0062757D" w:rsidRPr="00F428B1" w:rsidRDefault="0062757D" w:rsidP="0062757D">
            <w:pPr>
              <w:pStyle w:val="TableParagraph"/>
              <w:spacing w:line="131" w:lineRule="exact"/>
              <w:ind w:right="88"/>
              <w:rPr>
                <w:sz w:val="13"/>
                <w:szCs w:val="13"/>
              </w:rPr>
            </w:pPr>
          </w:p>
          <w:p w14:paraId="5A4BB77E" w14:textId="77777777" w:rsidR="0062757D" w:rsidRPr="00F428B1" w:rsidRDefault="0062757D" w:rsidP="0062757D">
            <w:pPr>
              <w:pStyle w:val="TableParagraph"/>
              <w:spacing w:line="131" w:lineRule="exact"/>
              <w:ind w:right="88"/>
              <w:rPr>
                <w:sz w:val="13"/>
                <w:szCs w:val="13"/>
              </w:rPr>
            </w:pPr>
          </w:p>
          <w:p w14:paraId="25CB37F7"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002EB462" w14:textId="77777777" w:rsidR="0062757D" w:rsidRPr="00F428B1" w:rsidRDefault="0062757D" w:rsidP="0062757D">
            <w:pPr>
              <w:pStyle w:val="TableParagraph"/>
              <w:spacing w:line="131" w:lineRule="exact"/>
              <w:ind w:right="78"/>
              <w:rPr>
                <w:sz w:val="13"/>
                <w:szCs w:val="13"/>
              </w:rPr>
            </w:pPr>
          </w:p>
          <w:p w14:paraId="1ACAC92E" w14:textId="77777777" w:rsidR="0062757D" w:rsidRPr="00F428B1" w:rsidRDefault="0062757D" w:rsidP="0062757D">
            <w:pPr>
              <w:pStyle w:val="TableParagraph"/>
              <w:spacing w:line="131" w:lineRule="exact"/>
              <w:ind w:right="78"/>
              <w:rPr>
                <w:sz w:val="13"/>
                <w:szCs w:val="13"/>
              </w:rPr>
            </w:pPr>
          </w:p>
          <w:p w14:paraId="70949851"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0FA442E8" w14:textId="77777777" w:rsidR="0062757D" w:rsidRPr="00F428B1" w:rsidRDefault="0062757D" w:rsidP="0062757D">
            <w:pPr>
              <w:pStyle w:val="TableParagraph"/>
              <w:spacing w:line="131" w:lineRule="exact"/>
              <w:ind w:right="92"/>
              <w:rPr>
                <w:sz w:val="13"/>
                <w:szCs w:val="13"/>
              </w:rPr>
            </w:pPr>
          </w:p>
          <w:p w14:paraId="2BA76BEA" w14:textId="77777777" w:rsidR="0062757D" w:rsidRPr="00F428B1" w:rsidRDefault="0062757D" w:rsidP="0062757D">
            <w:pPr>
              <w:pStyle w:val="TableParagraph"/>
              <w:spacing w:line="131" w:lineRule="exact"/>
              <w:ind w:right="92"/>
              <w:rPr>
                <w:sz w:val="13"/>
                <w:szCs w:val="13"/>
              </w:rPr>
            </w:pPr>
          </w:p>
          <w:p w14:paraId="50E3BB3C"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4B92D4B9" w14:textId="77777777" w:rsidR="0062757D" w:rsidRPr="00F428B1" w:rsidRDefault="0062757D" w:rsidP="0062757D">
            <w:pPr>
              <w:pStyle w:val="TableParagraph"/>
              <w:spacing w:line="131" w:lineRule="exact"/>
              <w:ind w:right="91"/>
              <w:rPr>
                <w:sz w:val="13"/>
                <w:szCs w:val="13"/>
              </w:rPr>
            </w:pPr>
          </w:p>
          <w:p w14:paraId="5AF79492" w14:textId="77777777" w:rsidR="0062757D" w:rsidRPr="00F428B1" w:rsidRDefault="0062757D" w:rsidP="0062757D">
            <w:pPr>
              <w:pStyle w:val="TableParagraph"/>
              <w:spacing w:line="131" w:lineRule="exact"/>
              <w:ind w:right="91"/>
              <w:rPr>
                <w:sz w:val="13"/>
                <w:szCs w:val="13"/>
              </w:rPr>
            </w:pPr>
          </w:p>
          <w:p w14:paraId="670B9D4C" w14:textId="77777777" w:rsidR="0062757D" w:rsidRPr="00F428B1" w:rsidRDefault="0062757D" w:rsidP="0062757D">
            <w:pPr>
              <w:pStyle w:val="TableParagraph"/>
              <w:spacing w:line="131" w:lineRule="exact"/>
              <w:ind w:right="91"/>
              <w:rPr>
                <w:sz w:val="13"/>
                <w:szCs w:val="13"/>
              </w:rPr>
            </w:pPr>
            <w:r w:rsidRPr="00F428B1">
              <w:rPr>
                <w:sz w:val="13"/>
                <w:szCs w:val="13"/>
              </w:rPr>
              <w:t>-</w:t>
            </w:r>
          </w:p>
        </w:tc>
      </w:tr>
      <w:tr w:rsidR="0062757D" w:rsidRPr="00F428B1" w14:paraId="6617E94C" w14:textId="77777777" w:rsidTr="0062757D">
        <w:trPr>
          <w:trHeight w:val="148"/>
        </w:trPr>
        <w:tc>
          <w:tcPr>
            <w:tcW w:w="422" w:type="dxa"/>
          </w:tcPr>
          <w:p w14:paraId="2D123825" w14:textId="77777777" w:rsidR="0062757D" w:rsidRPr="00F428B1" w:rsidRDefault="0062757D" w:rsidP="0062757D">
            <w:pPr>
              <w:pStyle w:val="TableParagraph"/>
              <w:spacing w:line="128" w:lineRule="exact"/>
              <w:ind w:left="105"/>
              <w:jc w:val="left"/>
              <w:rPr>
                <w:sz w:val="13"/>
                <w:szCs w:val="13"/>
              </w:rPr>
            </w:pPr>
            <w:r w:rsidRPr="00F428B1">
              <w:rPr>
                <w:sz w:val="13"/>
                <w:szCs w:val="13"/>
              </w:rPr>
              <w:t>25</w:t>
            </w:r>
          </w:p>
        </w:tc>
        <w:tc>
          <w:tcPr>
            <w:tcW w:w="3402" w:type="dxa"/>
          </w:tcPr>
          <w:p w14:paraId="2F00B052" w14:textId="77777777" w:rsidR="0062757D" w:rsidRPr="00F428B1" w:rsidRDefault="0062757D" w:rsidP="0062757D">
            <w:pPr>
              <w:pStyle w:val="TableParagraph"/>
              <w:spacing w:line="128" w:lineRule="exact"/>
              <w:ind w:left="108"/>
              <w:jc w:val="left"/>
              <w:rPr>
                <w:sz w:val="13"/>
                <w:szCs w:val="13"/>
              </w:rPr>
            </w:pPr>
            <w:r w:rsidRPr="00F428B1">
              <w:rPr>
                <w:sz w:val="13"/>
                <w:szCs w:val="13"/>
              </w:rPr>
              <w:t>Birbirlerine</w:t>
            </w:r>
            <w:r w:rsidRPr="00F428B1">
              <w:rPr>
                <w:spacing w:val="-8"/>
                <w:sz w:val="13"/>
                <w:szCs w:val="13"/>
              </w:rPr>
              <w:t xml:space="preserve"> </w:t>
            </w:r>
            <w:r w:rsidRPr="00F428B1">
              <w:rPr>
                <w:sz w:val="13"/>
                <w:szCs w:val="13"/>
              </w:rPr>
              <w:t>bağlı</w:t>
            </w:r>
            <w:r w:rsidRPr="00F428B1">
              <w:rPr>
                <w:spacing w:val="-7"/>
                <w:sz w:val="13"/>
                <w:szCs w:val="13"/>
              </w:rPr>
              <w:t xml:space="preserve"> </w:t>
            </w:r>
            <w:r w:rsidRPr="00F428B1">
              <w:rPr>
                <w:sz w:val="13"/>
                <w:szCs w:val="13"/>
              </w:rPr>
              <w:t>yükümlülüklere</w:t>
            </w:r>
            <w:r w:rsidRPr="00F428B1">
              <w:rPr>
                <w:spacing w:val="-7"/>
                <w:sz w:val="13"/>
                <w:szCs w:val="13"/>
              </w:rPr>
              <w:t xml:space="preserve"> </w:t>
            </w:r>
            <w:r w:rsidRPr="00F428B1">
              <w:rPr>
                <w:sz w:val="13"/>
                <w:szCs w:val="13"/>
              </w:rPr>
              <w:t>eşdeğer</w:t>
            </w:r>
            <w:r w:rsidRPr="00F428B1">
              <w:rPr>
                <w:spacing w:val="-8"/>
                <w:sz w:val="13"/>
                <w:szCs w:val="13"/>
              </w:rPr>
              <w:t xml:space="preserve"> </w:t>
            </w:r>
            <w:r w:rsidRPr="00F428B1">
              <w:rPr>
                <w:sz w:val="13"/>
                <w:szCs w:val="13"/>
              </w:rPr>
              <w:t>varlıklar</w:t>
            </w:r>
          </w:p>
        </w:tc>
        <w:tc>
          <w:tcPr>
            <w:tcW w:w="957" w:type="dxa"/>
            <w:tcBorders>
              <w:top w:val="nil"/>
              <w:left w:val="nil"/>
              <w:bottom w:val="nil"/>
              <w:right w:val="nil"/>
            </w:tcBorders>
            <w:shd w:val="clear" w:color="auto" w:fill="000000"/>
          </w:tcPr>
          <w:p w14:paraId="4878FB34" w14:textId="77777777" w:rsidR="0062757D" w:rsidRPr="00F428B1" w:rsidRDefault="0062757D" w:rsidP="0062757D">
            <w:pPr>
              <w:pStyle w:val="TableParagraph"/>
              <w:jc w:val="left"/>
              <w:rPr>
                <w:sz w:val="13"/>
                <w:szCs w:val="13"/>
              </w:rPr>
            </w:pPr>
          </w:p>
        </w:tc>
        <w:tc>
          <w:tcPr>
            <w:tcW w:w="954" w:type="dxa"/>
            <w:tcBorders>
              <w:top w:val="nil"/>
              <w:left w:val="nil"/>
              <w:bottom w:val="nil"/>
              <w:right w:val="nil"/>
            </w:tcBorders>
            <w:shd w:val="clear" w:color="auto" w:fill="000000"/>
          </w:tcPr>
          <w:p w14:paraId="6449C352" w14:textId="77777777" w:rsidR="0062757D" w:rsidRPr="00F428B1" w:rsidRDefault="0062757D" w:rsidP="0062757D">
            <w:pPr>
              <w:pStyle w:val="TableParagraph"/>
              <w:jc w:val="left"/>
              <w:rPr>
                <w:sz w:val="13"/>
                <w:szCs w:val="13"/>
              </w:rPr>
            </w:pPr>
          </w:p>
        </w:tc>
        <w:tc>
          <w:tcPr>
            <w:tcW w:w="950" w:type="dxa"/>
            <w:tcBorders>
              <w:top w:val="nil"/>
              <w:left w:val="nil"/>
              <w:bottom w:val="nil"/>
              <w:right w:val="nil"/>
            </w:tcBorders>
            <w:shd w:val="clear" w:color="auto" w:fill="000000"/>
          </w:tcPr>
          <w:p w14:paraId="7CD6FAED" w14:textId="77777777" w:rsidR="0062757D" w:rsidRPr="00F428B1" w:rsidRDefault="0062757D" w:rsidP="0062757D">
            <w:pPr>
              <w:pStyle w:val="TableParagraph"/>
              <w:jc w:val="left"/>
              <w:rPr>
                <w:sz w:val="13"/>
                <w:szCs w:val="13"/>
              </w:rPr>
            </w:pPr>
          </w:p>
        </w:tc>
        <w:tc>
          <w:tcPr>
            <w:tcW w:w="977" w:type="dxa"/>
            <w:tcBorders>
              <w:top w:val="nil"/>
              <w:left w:val="nil"/>
              <w:bottom w:val="nil"/>
              <w:right w:val="nil"/>
            </w:tcBorders>
            <w:shd w:val="clear" w:color="auto" w:fill="000000"/>
          </w:tcPr>
          <w:p w14:paraId="5E6543A4" w14:textId="77777777" w:rsidR="0062757D" w:rsidRPr="00F428B1" w:rsidRDefault="0062757D" w:rsidP="0062757D">
            <w:pPr>
              <w:pStyle w:val="TableParagraph"/>
              <w:jc w:val="left"/>
              <w:rPr>
                <w:sz w:val="13"/>
                <w:szCs w:val="13"/>
              </w:rPr>
            </w:pPr>
          </w:p>
        </w:tc>
        <w:tc>
          <w:tcPr>
            <w:tcW w:w="952" w:type="dxa"/>
            <w:tcBorders>
              <w:top w:val="nil"/>
              <w:left w:val="nil"/>
              <w:bottom w:val="nil"/>
              <w:right w:val="nil"/>
            </w:tcBorders>
            <w:shd w:val="clear" w:color="auto" w:fill="000000"/>
          </w:tcPr>
          <w:p w14:paraId="6DE0D9FE" w14:textId="77777777" w:rsidR="0062757D" w:rsidRPr="00F428B1" w:rsidRDefault="0062757D" w:rsidP="0062757D">
            <w:pPr>
              <w:pStyle w:val="TableParagraph"/>
              <w:jc w:val="left"/>
              <w:rPr>
                <w:sz w:val="13"/>
                <w:szCs w:val="13"/>
              </w:rPr>
            </w:pPr>
          </w:p>
        </w:tc>
      </w:tr>
      <w:tr w:rsidR="0062757D" w:rsidRPr="00F428B1" w14:paraId="4ABC27B0" w14:textId="77777777" w:rsidTr="0062757D">
        <w:trPr>
          <w:trHeight w:val="150"/>
        </w:trPr>
        <w:tc>
          <w:tcPr>
            <w:tcW w:w="422" w:type="dxa"/>
          </w:tcPr>
          <w:p w14:paraId="3E5DE48C" w14:textId="77777777" w:rsidR="0062757D" w:rsidRPr="00F428B1" w:rsidRDefault="0062757D" w:rsidP="0062757D">
            <w:pPr>
              <w:pStyle w:val="TableParagraph"/>
              <w:spacing w:before="1" w:line="130" w:lineRule="exact"/>
              <w:ind w:left="105"/>
              <w:jc w:val="left"/>
              <w:rPr>
                <w:sz w:val="13"/>
                <w:szCs w:val="13"/>
              </w:rPr>
            </w:pPr>
            <w:r w:rsidRPr="00F428B1">
              <w:rPr>
                <w:sz w:val="13"/>
                <w:szCs w:val="13"/>
              </w:rPr>
              <w:t>26</w:t>
            </w:r>
          </w:p>
        </w:tc>
        <w:tc>
          <w:tcPr>
            <w:tcW w:w="3402" w:type="dxa"/>
          </w:tcPr>
          <w:p w14:paraId="3315A3D4" w14:textId="77777777" w:rsidR="0062757D" w:rsidRPr="00F428B1" w:rsidRDefault="0062757D" w:rsidP="0062757D">
            <w:pPr>
              <w:pStyle w:val="TableParagraph"/>
              <w:spacing w:before="1" w:line="130" w:lineRule="exact"/>
              <w:ind w:left="108"/>
              <w:jc w:val="left"/>
              <w:rPr>
                <w:sz w:val="13"/>
                <w:szCs w:val="13"/>
              </w:rPr>
            </w:pPr>
            <w:r w:rsidRPr="00F428B1">
              <w:rPr>
                <w:sz w:val="13"/>
                <w:szCs w:val="13"/>
              </w:rPr>
              <w:t>Diğer</w:t>
            </w:r>
            <w:r w:rsidRPr="00F428B1">
              <w:rPr>
                <w:spacing w:val="-2"/>
                <w:sz w:val="13"/>
                <w:szCs w:val="13"/>
              </w:rPr>
              <w:t xml:space="preserve"> </w:t>
            </w:r>
            <w:r w:rsidRPr="00F428B1">
              <w:rPr>
                <w:sz w:val="13"/>
                <w:szCs w:val="13"/>
              </w:rPr>
              <w:t>varlıklar</w:t>
            </w:r>
          </w:p>
        </w:tc>
        <w:tc>
          <w:tcPr>
            <w:tcW w:w="957" w:type="dxa"/>
          </w:tcPr>
          <w:p w14:paraId="603AD51B" w14:textId="77777777" w:rsidR="0062757D" w:rsidRPr="00F428B1" w:rsidRDefault="0062757D" w:rsidP="0062757D">
            <w:pPr>
              <w:pStyle w:val="TableParagraph"/>
              <w:spacing w:before="1" w:line="130" w:lineRule="exact"/>
              <w:ind w:right="96"/>
              <w:rPr>
                <w:sz w:val="13"/>
                <w:szCs w:val="13"/>
              </w:rPr>
            </w:pPr>
            <w:r w:rsidRPr="00F428B1">
              <w:rPr>
                <w:sz w:val="13"/>
                <w:szCs w:val="13"/>
              </w:rPr>
              <w:t>-</w:t>
            </w:r>
          </w:p>
        </w:tc>
        <w:tc>
          <w:tcPr>
            <w:tcW w:w="954" w:type="dxa"/>
          </w:tcPr>
          <w:p w14:paraId="4C0E4586" w14:textId="77777777" w:rsidR="0062757D" w:rsidRPr="00F428B1" w:rsidRDefault="0062757D" w:rsidP="0062757D">
            <w:pPr>
              <w:pStyle w:val="TableParagraph"/>
              <w:spacing w:before="1" w:line="130" w:lineRule="exact"/>
              <w:ind w:right="88"/>
              <w:rPr>
                <w:sz w:val="13"/>
                <w:szCs w:val="13"/>
              </w:rPr>
            </w:pPr>
            <w:r w:rsidRPr="00F428B1">
              <w:rPr>
                <w:sz w:val="13"/>
                <w:szCs w:val="13"/>
              </w:rPr>
              <w:t>-</w:t>
            </w:r>
          </w:p>
        </w:tc>
        <w:tc>
          <w:tcPr>
            <w:tcW w:w="950" w:type="dxa"/>
          </w:tcPr>
          <w:p w14:paraId="5A8E01EA" w14:textId="77777777" w:rsidR="0062757D" w:rsidRPr="00F428B1" w:rsidRDefault="0062757D" w:rsidP="0062757D">
            <w:pPr>
              <w:pStyle w:val="TableParagraph"/>
              <w:spacing w:before="1" w:line="130" w:lineRule="exact"/>
              <w:ind w:right="78"/>
              <w:rPr>
                <w:sz w:val="13"/>
                <w:szCs w:val="13"/>
              </w:rPr>
            </w:pPr>
            <w:r w:rsidRPr="00F428B1">
              <w:rPr>
                <w:sz w:val="13"/>
                <w:szCs w:val="13"/>
              </w:rPr>
              <w:t>-</w:t>
            </w:r>
          </w:p>
        </w:tc>
        <w:tc>
          <w:tcPr>
            <w:tcW w:w="977" w:type="dxa"/>
          </w:tcPr>
          <w:p w14:paraId="14EC5EDA" w14:textId="77777777" w:rsidR="0062757D" w:rsidRPr="00F428B1" w:rsidRDefault="0062757D" w:rsidP="0062757D">
            <w:pPr>
              <w:pStyle w:val="TableParagraph"/>
              <w:spacing w:before="1" w:line="130" w:lineRule="exact"/>
              <w:ind w:right="92"/>
              <w:rPr>
                <w:sz w:val="13"/>
                <w:szCs w:val="13"/>
              </w:rPr>
            </w:pPr>
            <w:r w:rsidRPr="00F428B1">
              <w:rPr>
                <w:sz w:val="13"/>
                <w:szCs w:val="13"/>
              </w:rPr>
              <w:t>-</w:t>
            </w:r>
          </w:p>
        </w:tc>
        <w:tc>
          <w:tcPr>
            <w:tcW w:w="952" w:type="dxa"/>
          </w:tcPr>
          <w:p w14:paraId="4AFF99CD" w14:textId="77777777" w:rsidR="0062757D" w:rsidRPr="00F428B1" w:rsidRDefault="0062757D" w:rsidP="0062757D">
            <w:pPr>
              <w:pStyle w:val="TableParagraph"/>
              <w:spacing w:before="1" w:line="130" w:lineRule="exact"/>
              <w:ind w:right="91"/>
              <w:rPr>
                <w:sz w:val="13"/>
                <w:szCs w:val="13"/>
              </w:rPr>
            </w:pPr>
            <w:r w:rsidRPr="00F428B1">
              <w:rPr>
                <w:sz w:val="13"/>
                <w:szCs w:val="13"/>
              </w:rPr>
              <w:t>-</w:t>
            </w:r>
          </w:p>
        </w:tc>
      </w:tr>
      <w:tr w:rsidR="0062757D" w:rsidRPr="00F428B1" w14:paraId="3B74DD3D" w14:textId="77777777" w:rsidTr="0062757D">
        <w:trPr>
          <w:trHeight w:val="148"/>
        </w:trPr>
        <w:tc>
          <w:tcPr>
            <w:tcW w:w="422" w:type="dxa"/>
          </w:tcPr>
          <w:p w14:paraId="2F4B5917" w14:textId="77777777" w:rsidR="0062757D" w:rsidRPr="00F428B1" w:rsidRDefault="0062757D" w:rsidP="0062757D">
            <w:pPr>
              <w:pStyle w:val="TableParagraph"/>
              <w:spacing w:line="128" w:lineRule="exact"/>
              <w:ind w:left="105"/>
              <w:jc w:val="left"/>
              <w:rPr>
                <w:sz w:val="13"/>
                <w:szCs w:val="13"/>
              </w:rPr>
            </w:pPr>
            <w:r w:rsidRPr="00F428B1">
              <w:rPr>
                <w:sz w:val="13"/>
                <w:szCs w:val="13"/>
              </w:rPr>
              <w:t>27</w:t>
            </w:r>
          </w:p>
        </w:tc>
        <w:tc>
          <w:tcPr>
            <w:tcW w:w="3402" w:type="dxa"/>
          </w:tcPr>
          <w:p w14:paraId="78A58C23" w14:textId="77777777" w:rsidR="0062757D" w:rsidRPr="00F428B1" w:rsidRDefault="0062757D" w:rsidP="0062757D">
            <w:pPr>
              <w:pStyle w:val="TableParagraph"/>
              <w:spacing w:line="128" w:lineRule="exact"/>
              <w:ind w:left="425"/>
              <w:jc w:val="left"/>
              <w:rPr>
                <w:sz w:val="13"/>
                <w:szCs w:val="13"/>
              </w:rPr>
            </w:pPr>
            <w:r w:rsidRPr="00F428B1">
              <w:rPr>
                <w:sz w:val="13"/>
                <w:szCs w:val="13"/>
              </w:rPr>
              <w:t>Altın</w:t>
            </w:r>
            <w:r w:rsidRPr="00F428B1">
              <w:rPr>
                <w:spacing w:val="-2"/>
                <w:sz w:val="13"/>
                <w:szCs w:val="13"/>
              </w:rPr>
              <w:t xml:space="preserve"> </w:t>
            </w:r>
            <w:r w:rsidRPr="00F428B1">
              <w:rPr>
                <w:sz w:val="13"/>
                <w:szCs w:val="13"/>
              </w:rPr>
              <w:t>dahil</w:t>
            </w:r>
            <w:r w:rsidRPr="00F428B1">
              <w:rPr>
                <w:spacing w:val="-2"/>
                <w:sz w:val="13"/>
                <w:szCs w:val="13"/>
              </w:rPr>
              <w:t xml:space="preserve"> </w:t>
            </w:r>
            <w:r w:rsidRPr="00F428B1">
              <w:rPr>
                <w:sz w:val="13"/>
                <w:szCs w:val="13"/>
              </w:rPr>
              <w:t>fiziki</w:t>
            </w:r>
            <w:r w:rsidRPr="00F428B1">
              <w:rPr>
                <w:spacing w:val="-1"/>
                <w:sz w:val="13"/>
                <w:szCs w:val="13"/>
              </w:rPr>
              <w:t xml:space="preserve"> </w:t>
            </w:r>
            <w:r w:rsidRPr="00F428B1">
              <w:rPr>
                <w:sz w:val="13"/>
                <w:szCs w:val="13"/>
              </w:rPr>
              <w:t>teslimatlı</w:t>
            </w:r>
            <w:r w:rsidRPr="00F428B1">
              <w:rPr>
                <w:spacing w:val="-2"/>
                <w:sz w:val="13"/>
                <w:szCs w:val="13"/>
              </w:rPr>
              <w:t xml:space="preserve"> </w:t>
            </w:r>
            <w:r w:rsidRPr="00F428B1">
              <w:rPr>
                <w:sz w:val="13"/>
                <w:szCs w:val="13"/>
              </w:rPr>
              <w:t>emtia</w:t>
            </w:r>
          </w:p>
        </w:tc>
        <w:tc>
          <w:tcPr>
            <w:tcW w:w="957" w:type="dxa"/>
          </w:tcPr>
          <w:p w14:paraId="01FE112E" w14:textId="77777777" w:rsidR="0062757D" w:rsidRPr="00F428B1" w:rsidRDefault="0062757D" w:rsidP="0062757D">
            <w:pPr>
              <w:pStyle w:val="TableParagraph"/>
              <w:spacing w:line="128" w:lineRule="exact"/>
              <w:ind w:right="96"/>
              <w:rPr>
                <w:sz w:val="13"/>
                <w:szCs w:val="13"/>
              </w:rPr>
            </w:pPr>
            <w:r w:rsidRPr="00F428B1">
              <w:rPr>
                <w:sz w:val="13"/>
                <w:szCs w:val="13"/>
              </w:rPr>
              <w:t>-</w:t>
            </w:r>
          </w:p>
        </w:tc>
        <w:tc>
          <w:tcPr>
            <w:tcW w:w="954" w:type="dxa"/>
            <w:tcBorders>
              <w:top w:val="nil"/>
              <w:left w:val="nil"/>
              <w:bottom w:val="nil"/>
              <w:right w:val="nil"/>
            </w:tcBorders>
            <w:shd w:val="clear" w:color="auto" w:fill="000000"/>
          </w:tcPr>
          <w:p w14:paraId="0AE5CBEF" w14:textId="77777777" w:rsidR="0062757D" w:rsidRPr="00F428B1" w:rsidRDefault="0062757D" w:rsidP="0062757D">
            <w:pPr>
              <w:pStyle w:val="TableParagraph"/>
              <w:jc w:val="left"/>
              <w:rPr>
                <w:sz w:val="13"/>
                <w:szCs w:val="13"/>
              </w:rPr>
            </w:pPr>
          </w:p>
        </w:tc>
        <w:tc>
          <w:tcPr>
            <w:tcW w:w="950" w:type="dxa"/>
            <w:tcBorders>
              <w:top w:val="nil"/>
              <w:left w:val="nil"/>
              <w:bottom w:val="nil"/>
              <w:right w:val="nil"/>
            </w:tcBorders>
            <w:shd w:val="clear" w:color="auto" w:fill="000000"/>
          </w:tcPr>
          <w:p w14:paraId="2CCD4879" w14:textId="77777777" w:rsidR="0062757D" w:rsidRPr="00F428B1" w:rsidRDefault="0062757D" w:rsidP="0062757D">
            <w:pPr>
              <w:pStyle w:val="TableParagraph"/>
              <w:jc w:val="left"/>
              <w:rPr>
                <w:sz w:val="13"/>
                <w:szCs w:val="13"/>
              </w:rPr>
            </w:pPr>
          </w:p>
        </w:tc>
        <w:tc>
          <w:tcPr>
            <w:tcW w:w="977" w:type="dxa"/>
            <w:tcBorders>
              <w:top w:val="nil"/>
              <w:left w:val="nil"/>
              <w:bottom w:val="nil"/>
              <w:right w:val="nil"/>
            </w:tcBorders>
            <w:shd w:val="clear" w:color="auto" w:fill="000000"/>
          </w:tcPr>
          <w:p w14:paraId="5A6220B7" w14:textId="77777777" w:rsidR="0062757D" w:rsidRPr="00F428B1" w:rsidRDefault="0062757D" w:rsidP="0062757D">
            <w:pPr>
              <w:pStyle w:val="TableParagraph"/>
              <w:jc w:val="left"/>
              <w:rPr>
                <w:sz w:val="13"/>
                <w:szCs w:val="13"/>
              </w:rPr>
            </w:pPr>
          </w:p>
        </w:tc>
        <w:tc>
          <w:tcPr>
            <w:tcW w:w="952" w:type="dxa"/>
          </w:tcPr>
          <w:p w14:paraId="018DE41D" w14:textId="77777777" w:rsidR="0062757D" w:rsidRPr="00F428B1" w:rsidRDefault="0062757D" w:rsidP="0062757D">
            <w:pPr>
              <w:pStyle w:val="TableParagraph"/>
              <w:spacing w:line="128" w:lineRule="exact"/>
              <w:ind w:right="91"/>
              <w:rPr>
                <w:sz w:val="13"/>
                <w:szCs w:val="13"/>
              </w:rPr>
            </w:pPr>
            <w:r w:rsidRPr="00F428B1">
              <w:rPr>
                <w:sz w:val="13"/>
                <w:szCs w:val="13"/>
              </w:rPr>
              <w:t>-</w:t>
            </w:r>
          </w:p>
        </w:tc>
      </w:tr>
      <w:tr w:rsidR="0062757D" w:rsidRPr="00F428B1" w14:paraId="1CC4EA31" w14:textId="77777777" w:rsidTr="0062757D">
        <w:trPr>
          <w:trHeight w:val="299"/>
        </w:trPr>
        <w:tc>
          <w:tcPr>
            <w:tcW w:w="422" w:type="dxa"/>
          </w:tcPr>
          <w:p w14:paraId="0D58498D" w14:textId="77777777" w:rsidR="0062757D" w:rsidRPr="00F428B1" w:rsidRDefault="0062757D" w:rsidP="0062757D">
            <w:pPr>
              <w:pStyle w:val="TableParagraph"/>
              <w:spacing w:line="130" w:lineRule="exact"/>
              <w:ind w:left="105"/>
              <w:jc w:val="left"/>
              <w:rPr>
                <w:sz w:val="13"/>
                <w:szCs w:val="13"/>
              </w:rPr>
            </w:pPr>
            <w:r w:rsidRPr="00F428B1">
              <w:rPr>
                <w:sz w:val="13"/>
                <w:szCs w:val="13"/>
              </w:rPr>
              <w:t>28</w:t>
            </w:r>
          </w:p>
        </w:tc>
        <w:tc>
          <w:tcPr>
            <w:tcW w:w="3402" w:type="dxa"/>
          </w:tcPr>
          <w:p w14:paraId="0F0A63BE" w14:textId="77777777" w:rsidR="0062757D" w:rsidRPr="00F428B1" w:rsidRDefault="0062757D" w:rsidP="0062757D">
            <w:pPr>
              <w:pStyle w:val="TableParagraph"/>
              <w:spacing w:line="148" w:lineRule="exact"/>
              <w:ind w:left="425"/>
              <w:jc w:val="left"/>
              <w:rPr>
                <w:sz w:val="13"/>
                <w:szCs w:val="13"/>
              </w:rPr>
            </w:pPr>
            <w:r w:rsidRPr="00F428B1">
              <w:rPr>
                <w:sz w:val="13"/>
                <w:szCs w:val="13"/>
              </w:rPr>
              <w:t>Türev</w:t>
            </w:r>
            <w:r w:rsidRPr="00F428B1">
              <w:rPr>
                <w:spacing w:val="-5"/>
                <w:sz w:val="13"/>
                <w:szCs w:val="13"/>
              </w:rPr>
              <w:t xml:space="preserve"> </w:t>
            </w:r>
            <w:r w:rsidRPr="00F428B1">
              <w:rPr>
                <w:sz w:val="13"/>
                <w:szCs w:val="13"/>
              </w:rPr>
              <w:t>sözleşmelerin</w:t>
            </w:r>
            <w:r w:rsidRPr="00F428B1">
              <w:rPr>
                <w:spacing w:val="-5"/>
                <w:sz w:val="13"/>
                <w:szCs w:val="13"/>
              </w:rPr>
              <w:t xml:space="preserve"> </w:t>
            </w:r>
            <w:r w:rsidRPr="00F428B1">
              <w:rPr>
                <w:sz w:val="13"/>
                <w:szCs w:val="13"/>
              </w:rPr>
              <w:t>başlangıç</w:t>
            </w:r>
            <w:r w:rsidRPr="00F428B1">
              <w:rPr>
                <w:spacing w:val="-5"/>
                <w:sz w:val="13"/>
                <w:szCs w:val="13"/>
              </w:rPr>
              <w:t xml:space="preserve"> </w:t>
            </w:r>
            <w:r w:rsidRPr="00F428B1">
              <w:rPr>
                <w:sz w:val="13"/>
                <w:szCs w:val="13"/>
              </w:rPr>
              <w:t>teminatı</w:t>
            </w:r>
            <w:r w:rsidRPr="00F428B1">
              <w:rPr>
                <w:spacing w:val="-5"/>
                <w:sz w:val="13"/>
                <w:szCs w:val="13"/>
              </w:rPr>
              <w:t xml:space="preserve"> </w:t>
            </w:r>
            <w:r w:rsidRPr="00F428B1">
              <w:rPr>
                <w:sz w:val="13"/>
                <w:szCs w:val="13"/>
              </w:rPr>
              <w:t>veya</w:t>
            </w:r>
          </w:p>
          <w:p w14:paraId="1CA1285F" w14:textId="77777777" w:rsidR="0062757D" w:rsidRPr="00F428B1" w:rsidRDefault="0062757D" w:rsidP="0062757D">
            <w:pPr>
              <w:pStyle w:val="TableParagraph"/>
              <w:spacing w:before="1" w:line="130" w:lineRule="exact"/>
              <w:ind w:left="425"/>
              <w:jc w:val="left"/>
              <w:rPr>
                <w:sz w:val="13"/>
                <w:szCs w:val="13"/>
              </w:rPr>
            </w:pPr>
            <w:r w:rsidRPr="00F428B1">
              <w:rPr>
                <w:sz w:val="13"/>
                <w:szCs w:val="13"/>
              </w:rPr>
              <w:t>merkezi</w:t>
            </w:r>
            <w:r w:rsidRPr="00F428B1">
              <w:rPr>
                <w:spacing w:val="-4"/>
                <w:sz w:val="13"/>
                <w:szCs w:val="13"/>
              </w:rPr>
              <w:t xml:space="preserve"> </w:t>
            </w:r>
            <w:r w:rsidRPr="00F428B1">
              <w:rPr>
                <w:sz w:val="13"/>
                <w:szCs w:val="13"/>
              </w:rPr>
              <w:t>karşı</w:t>
            </w:r>
            <w:r w:rsidRPr="00F428B1">
              <w:rPr>
                <w:spacing w:val="-3"/>
                <w:sz w:val="13"/>
                <w:szCs w:val="13"/>
              </w:rPr>
              <w:t xml:space="preserve"> </w:t>
            </w:r>
            <w:r w:rsidRPr="00F428B1">
              <w:rPr>
                <w:sz w:val="13"/>
                <w:szCs w:val="13"/>
              </w:rPr>
              <w:t>tarafa</w:t>
            </w:r>
            <w:r w:rsidRPr="00F428B1">
              <w:rPr>
                <w:spacing w:val="-3"/>
                <w:sz w:val="13"/>
                <w:szCs w:val="13"/>
              </w:rPr>
              <w:t xml:space="preserve"> </w:t>
            </w:r>
            <w:r w:rsidRPr="00F428B1">
              <w:rPr>
                <w:sz w:val="13"/>
                <w:szCs w:val="13"/>
              </w:rPr>
              <w:t>verilen</w:t>
            </w:r>
            <w:r w:rsidRPr="00F428B1">
              <w:rPr>
                <w:spacing w:val="-3"/>
                <w:sz w:val="13"/>
                <w:szCs w:val="13"/>
              </w:rPr>
              <w:t xml:space="preserve"> </w:t>
            </w:r>
            <w:r w:rsidRPr="00F428B1">
              <w:rPr>
                <w:sz w:val="13"/>
                <w:szCs w:val="13"/>
              </w:rPr>
              <w:t>garanti</w:t>
            </w:r>
            <w:r w:rsidRPr="00F428B1">
              <w:rPr>
                <w:spacing w:val="-3"/>
                <w:sz w:val="13"/>
                <w:szCs w:val="13"/>
              </w:rPr>
              <w:t xml:space="preserve"> </w:t>
            </w:r>
            <w:r w:rsidRPr="00F428B1">
              <w:rPr>
                <w:sz w:val="13"/>
                <w:szCs w:val="13"/>
              </w:rPr>
              <w:t>fonu</w:t>
            </w:r>
          </w:p>
        </w:tc>
        <w:tc>
          <w:tcPr>
            <w:tcW w:w="957" w:type="dxa"/>
            <w:vMerge w:val="restart"/>
            <w:tcBorders>
              <w:top w:val="nil"/>
              <w:left w:val="nil"/>
              <w:bottom w:val="nil"/>
              <w:right w:val="nil"/>
            </w:tcBorders>
            <w:shd w:val="clear" w:color="auto" w:fill="000000"/>
          </w:tcPr>
          <w:p w14:paraId="6D968EC3" w14:textId="77777777" w:rsidR="0062757D" w:rsidRPr="00F428B1" w:rsidRDefault="0062757D" w:rsidP="0062757D">
            <w:pPr>
              <w:pStyle w:val="TableParagraph"/>
              <w:jc w:val="left"/>
              <w:rPr>
                <w:sz w:val="13"/>
                <w:szCs w:val="13"/>
              </w:rPr>
            </w:pPr>
          </w:p>
        </w:tc>
        <w:tc>
          <w:tcPr>
            <w:tcW w:w="2881" w:type="dxa"/>
            <w:gridSpan w:val="3"/>
          </w:tcPr>
          <w:p w14:paraId="43EFCF44" w14:textId="77777777" w:rsidR="0062757D" w:rsidRPr="00F428B1" w:rsidRDefault="0062757D" w:rsidP="0062757D">
            <w:pPr>
              <w:pStyle w:val="TableParagraph"/>
              <w:spacing w:line="128" w:lineRule="exact"/>
              <w:ind w:right="92"/>
              <w:rPr>
                <w:sz w:val="13"/>
                <w:szCs w:val="13"/>
              </w:rPr>
            </w:pPr>
          </w:p>
          <w:p w14:paraId="61EF4A6E" w14:textId="77777777" w:rsidR="0062757D" w:rsidRPr="00F428B1" w:rsidRDefault="0062757D" w:rsidP="0062757D">
            <w:pPr>
              <w:pStyle w:val="TableParagraph"/>
              <w:spacing w:line="128" w:lineRule="exact"/>
              <w:ind w:right="92"/>
              <w:rPr>
                <w:sz w:val="13"/>
                <w:szCs w:val="13"/>
              </w:rPr>
            </w:pPr>
            <w:r w:rsidRPr="00F428B1">
              <w:rPr>
                <w:sz w:val="13"/>
                <w:szCs w:val="13"/>
              </w:rPr>
              <w:t>-</w:t>
            </w:r>
          </w:p>
        </w:tc>
        <w:tc>
          <w:tcPr>
            <w:tcW w:w="952" w:type="dxa"/>
          </w:tcPr>
          <w:p w14:paraId="340738ED" w14:textId="77777777" w:rsidR="0062757D" w:rsidRPr="00F428B1" w:rsidRDefault="0062757D" w:rsidP="0062757D">
            <w:pPr>
              <w:pStyle w:val="TableParagraph"/>
              <w:spacing w:line="130" w:lineRule="exact"/>
              <w:ind w:right="91"/>
              <w:rPr>
                <w:sz w:val="13"/>
                <w:szCs w:val="13"/>
              </w:rPr>
            </w:pPr>
          </w:p>
          <w:p w14:paraId="141FA335" w14:textId="77777777" w:rsidR="0062757D" w:rsidRPr="00F428B1" w:rsidRDefault="0062757D" w:rsidP="0062757D">
            <w:pPr>
              <w:pStyle w:val="TableParagraph"/>
              <w:spacing w:line="130" w:lineRule="exact"/>
              <w:ind w:right="91"/>
              <w:rPr>
                <w:sz w:val="13"/>
                <w:szCs w:val="13"/>
              </w:rPr>
            </w:pPr>
            <w:r w:rsidRPr="00F428B1">
              <w:rPr>
                <w:sz w:val="13"/>
                <w:szCs w:val="13"/>
              </w:rPr>
              <w:t>-</w:t>
            </w:r>
          </w:p>
        </w:tc>
      </w:tr>
      <w:tr w:rsidR="0062757D" w:rsidRPr="00F428B1" w14:paraId="52A6B535" w14:textId="77777777" w:rsidTr="0062757D">
        <w:trPr>
          <w:trHeight w:val="148"/>
        </w:trPr>
        <w:tc>
          <w:tcPr>
            <w:tcW w:w="422" w:type="dxa"/>
          </w:tcPr>
          <w:p w14:paraId="49592DA5" w14:textId="77777777" w:rsidR="0062757D" w:rsidRPr="00F428B1" w:rsidRDefault="0062757D" w:rsidP="0062757D">
            <w:pPr>
              <w:pStyle w:val="TableParagraph"/>
              <w:spacing w:line="128" w:lineRule="exact"/>
              <w:ind w:left="105"/>
              <w:jc w:val="left"/>
              <w:rPr>
                <w:sz w:val="13"/>
                <w:szCs w:val="13"/>
              </w:rPr>
            </w:pPr>
            <w:r w:rsidRPr="00F428B1">
              <w:rPr>
                <w:sz w:val="13"/>
                <w:szCs w:val="13"/>
              </w:rPr>
              <w:t>29</w:t>
            </w:r>
          </w:p>
        </w:tc>
        <w:tc>
          <w:tcPr>
            <w:tcW w:w="3402" w:type="dxa"/>
          </w:tcPr>
          <w:p w14:paraId="7D38F698" w14:textId="77777777" w:rsidR="0062757D" w:rsidRPr="00F428B1" w:rsidRDefault="0062757D" w:rsidP="0062757D">
            <w:pPr>
              <w:pStyle w:val="TableParagraph"/>
              <w:spacing w:line="128" w:lineRule="exact"/>
              <w:ind w:left="425"/>
              <w:jc w:val="left"/>
              <w:rPr>
                <w:sz w:val="13"/>
                <w:szCs w:val="13"/>
              </w:rPr>
            </w:pPr>
            <w:r w:rsidRPr="00F428B1">
              <w:rPr>
                <w:sz w:val="13"/>
                <w:szCs w:val="13"/>
              </w:rPr>
              <w:t>Türev varlıklar</w:t>
            </w:r>
          </w:p>
        </w:tc>
        <w:tc>
          <w:tcPr>
            <w:tcW w:w="957" w:type="dxa"/>
            <w:vMerge/>
            <w:tcBorders>
              <w:top w:val="nil"/>
              <w:left w:val="nil"/>
              <w:bottom w:val="nil"/>
              <w:right w:val="nil"/>
            </w:tcBorders>
            <w:shd w:val="clear" w:color="auto" w:fill="000000"/>
          </w:tcPr>
          <w:p w14:paraId="0D591564" w14:textId="77777777" w:rsidR="0062757D" w:rsidRPr="00F428B1" w:rsidRDefault="0062757D" w:rsidP="0062757D">
            <w:pPr>
              <w:rPr>
                <w:sz w:val="13"/>
                <w:szCs w:val="13"/>
              </w:rPr>
            </w:pPr>
          </w:p>
        </w:tc>
        <w:tc>
          <w:tcPr>
            <w:tcW w:w="2881" w:type="dxa"/>
            <w:gridSpan w:val="3"/>
          </w:tcPr>
          <w:p w14:paraId="2D964DA9" w14:textId="77777777" w:rsidR="0062757D" w:rsidRPr="00F428B1" w:rsidRDefault="0062757D" w:rsidP="0062757D">
            <w:pPr>
              <w:pStyle w:val="TableParagraph"/>
              <w:spacing w:line="128" w:lineRule="exact"/>
              <w:ind w:right="92"/>
              <w:rPr>
                <w:sz w:val="13"/>
                <w:szCs w:val="13"/>
              </w:rPr>
            </w:pPr>
            <w:r w:rsidRPr="00F428B1">
              <w:rPr>
                <w:sz w:val="13"/>
                <w:szCs w:val="13"/>
              </w:rPr>
              <w:t>-</w:t>
            </w:r>
          </w:p>
        </w:tc>
        <w:tc>
          <w:tcPr>
            <w:tcW w:w="952" w:type="dxa"/>
          </w:tcPr>
          <w:p w14:paraId="7A2E05F0" w14:textId="77777777" w:rsidR="0062757D" w:rsidRPr="00F428B1" w:rsidRDefault="0062757D" w:rsidP="0062757D">
            <w:pPr>
              <w:pStyle w:val="TableParagraph"/>
              <w:spacing w:line="128" w:lineRule="exact"/>
              <w:ind w:right="91"/>
              <w:rPr>
                <w:sz w:val="13"/>
                <w:szCs w:val="13"/>
              </w:rPr>
            </w:pPr>
            <w:r w:rsidRPr="00F428B1">
              <w:rPr>
                <w:sz w:val="13"/>
                <w:szCs w:val="13"/>
              </w:rPr>
              <w:t>-</w:t>
            </w:r>
          </w:p>
        </w:tc>
      </w:tr>
      <w:tr w:rsidR="0062757D" w:rsidRPr="00F428B1" w14:paraId="56F10BFE" w14:textId="77777777" w:rsidTr="0062757D">
        <w:trPr>
          <w:trHeight w:val="299"/>
        </w:trPr>
        <w:tc>
          <w:tcPr>
            <w:tcW w:w="422" w:type="dxa"/>
          </w:tcPr>
          <w:p w14:paraId="6082972E" w14:textId="77777777" w:rsidR="0062757D" w:rsidRPr="00F428B1" w:rsidRDefault="0062757D" w:rsidP="0062757D">
            <w:pPr>
              <w:pStyle w:val="TableParagraph"/>
              <w:spacing w:before="1"/>
              <w:ind w:left="105"/>
              <w:jc w:val="left"/>
              <w:rPr>
                <w:sz w:val="13"/>
                <w:szCs w:val="13"/>
              </w:rPr>
            </w:pPr>
            <w:r w:rsidRPr="00F428B1">
              <w:rPr>
                <w:sz w:val="13"/>
                <w:szCs w:val="13"/>
              </w:rPr>
              <w:t>30</w:t>
            </w:r>
          </w:p>
        </w:tc>
        <w:tc>
          <w:tcPr>
            <w:tcW w:w="3402" w:type="dxa"/>
          </w:tcPr>
          <w:p w14:paraId="0CEEB341" w14:textId="77777777" w:rsidR="0062757D" w:rsidRPr="00F428B1" w:rsidRDefault="0062757D" w:rsidP="0062757D">
            <w:pPr>
              <w:pStyle w:val="TableParagraph"/>
              <w:spacing w:line="148" w:lineRule="exact"/>
              <w:ind w:left="425" w:right="706"/>
              <w:jc w:val="left"/>
              <w:rPr>
                <w:sz w:val="13"/>
                <w:szCs w:val="13"/>
              </w:rPr>
            </w:pPr>
            <w:r w:rsidRPr="00F428B1">
              <w:rPr>
                <w:sz w:val="13"/>
                <w:szCs w:val="13"/>
              </w:rPr>
              <w:t>Türev</w:t>
            </w:r>
            <w:r w:rsidRPr="00F428B1">
              <w:rPr>
                <w:spacing w:val="-5"/>
                <w:sz w:val="13"/>
                <w:szCs w:val="13"/>
              </w:rPr>
              <w:t xml:space="preserve"> </w:t>
            </w:r>
            <w:r w:rsidRPr="00F428B1">
              <w:rPr>
                <w:sz w:val="13"/>
                <w:szCs w:val="13"/>
              </w:rPr>
              <w:t>yükümlülüklerin</w:t>
            </w:r>
            <w:r w:rsidRPr="00F428B1">
              <w:rPr>
                <w:spacing w:val="-6"/>
                <w:sz w:val="13"/>
                <w:szCs w:val="13"/>
              </w:rPr>
              <w:t xml:space="preserve"> </w:t>
            </w:r>
            <w:r w:rsidRPr="00F428B1">
              <w:rPr>
                <w:sz w:val="13"/>
                <w:szCs w:val="13"/>
              </w:rPr>
              <w:t>değişim</w:t>
            </w:r>
            <w:r w:rsidRPr="00F428B1">
              <w:rPr>
                <w:spacing w:val="-6"/>
                <w:sz w:val="13"/>
                <w:szCs w:val="13"/>
              </w:rPr>
              <w:t xml:space="preserve"> </w:t>
            </w:r>
            <w:r w:rsidRPr="00F428B1">
              <w:rPr>
                <w:sz w:val="13"/>
                <w:szCs w:val="13"/>
              </w:rPr>
              <w:t>teminatı</w:t>
            </w:r>
            <w:r w:rsidRPr="00F428B1">
              <w:rPr>
                <w:spacing w:val="-30"/>
                <w:sz w:val="13"/>
                <w:szCs w:val="13"/>
              </w:rPr>
              <w:t xml:space="preserve"> </w:t>
            </w:r>
            <w:r w:rsidRPr="00F428B1">
              <w:rPr>
                <w:sz w:val="13"/>
                <w:szCs w:val="13"/>
              </w:rPr>
              <w:t>düşülmeden önceki</w:t>
            </w:r>
            <w:r w:rsidRPr="00F428B1">
              <w:rPr>
                <w:spacing w:val="1"/>
                <w:sz w:val="13"/>
                <w:szCs w:val="13"/>
              </w:rPr>
              <w:t xml:space="preserve"> </w:t>
            </w:r>
            <w:r w:rsidRPr="00F428B1">
              <w:rPr>
                <w:sz w:val="13"/>
                <w:szCs w:val="13"/>
              </w:rPr>
              <w:t>tutarı</w:t>
            </w:r>
          </w:p>
        </w:tc>
        <w:tc>
          <w:tcPr>
            <w:tcW w:w="957" w:type="dxa"/>
            <w:tcBorders>
              <w:top w:val="nil"/>
              <w:left w:val="nil"/>
              <w:bottom w:val="nil"/>
              <w:right w:val="nil"/>
            </w:tcBorders>
            <w:shd w:val="clear" w:color="auto" w:fill="000000"/>
          </w:tcPr>
          <w:p w14:paraId="3C5F7B89" w14:textId="77777777" w:rsidR="0062757D" w:rsidRPr="00F428B1" w:rsidRDefault="0062757D" w:rsidP="0062757D">
            <w:pPr>
              <w:pStyle w:val="TableParagraph"/>
              <w:jc w:val="left"/>
              <w:rPr>
                <w:sz w:val="13"/>
                <w:szCs w:val="13"/>
              </w:rPr>
            </w:pPr>
          </w:p>
        </w:tc>
        <w:tc>
          <w:tcPr>
            <w:tcW w:w="2881" w:type="dxa"/>
            <w:gridSpan w:val="3"/>
          </w:tcPr>
          <w:p w14:paraId="36131614" w14:textId="77777777" w:rsidR="0062757D" w:rsidRPr="00F428B1" w:rsidRDefault="0062757D" w:rsidP="0062757D">
            <w:pPr>
              <w:pStyle w:val="TableParagraph"/>
              <w:spacing w:line="130" w:lineRule="exact"/>
              <w:ind w:right="85"/>
              <w:rPr>
                <w:sz w:val="13"/>
                <w:szCs w:val="13"/>
              </w:rPr>
            </w:pPr>
          </w:p>
          <w:p w14:paraId="1542D8E8" w14:textId="77777777" w:rsidR="0062757D" w:rsidRPr="00F428B1" w:rsidRDefault="0062757D" w:rsidP="0062757D">
            <w:pPr>
              <w:pStyle w:val="TableParagraph"/>
              <w:spacing w:line="130" w:lineRule="exact"/>
              <w:ind w:right="85"/>
              <w:rPr>
                <w:sz w:val="13"/>
                <w:szCs w:val="13"/>
              </w:rPr>
            </w:pPr>
            <w:r w:rsidRPr="00F428B1">
              <w:rPr>
                <w:sz w:val="13"/>
                <w:szCs w:val="13"/>
              </w:rPr>
              <w:t>-</w:t>
            </w:r>
          </w:p>
        </w:tc>
        <w:tc>
          <w:tcPr>
            <w:tcW w:w="952" w:type="dxa"/>
          </w:tcPr>
          <w:p w14:paraId="4087F560" w14:textId="77777777" w:rsidR="0062757D" w:rsidRPr="00F428B1" w:rsidRDefault="0062757D" w:rsidP="0062757D">
            <w:pPr>
              <w:pStyle w:val="TableParagraph"/>
              <w:spacing w:line="130" w:lineRule="exact"/>
              <w:ind w:right="91"/>
              <w:rPr>
                <w:sz w:val="13"/>
                <w:szCs w:val="13"/>
              </w:rPr>
            </w:pPr>
          </w:p>
          <w:p w14:paraId="3ADD4D73" w14:textId="77777777" w:rsidR="0062757D" w:rsidRPr="00F428B1" w:rsidRDefault="0062757D" w:rsidP="0062757D">
            <w:pPr>
              <w:pStyle w:val="TableParagraph"/>
              <w:spacing w:line="130" w:lineRule="exact"/>
              <w:ind w:right="91"/>
              <w:rPr>
                <w:sz w:val="13"/>
                <w:szCs w:val="13"/>
              </w:rPr>
            </w:pPr>
            <w:r w:rsidRPr="00F428B1">
              <w:rPr>
                <w:sz w:val="13"/>
                <w:szCs w:val="13"/>
              </w:rPr>
              <w:t>-</w:t>
            </w:r>
          </w:p>
        </w:tc>
      </w:tr>
      <w:tr w:rsidR="0062757D" w:rsidRPr="00F428B1" w14:paraId="79A2380C" w14:textId="77777777" w:rsidTr="0062757D">
        <w:trPr>
          <w:trHeight w:val="150"/>
        </w:trPr>
        <w:tc>
          <w:tcPr>
            <w:tcW w:w="422" w:type="dxa"/>
          </w:tcPr>
          <w:p w14:paraId="7865F998" w14:textId="77777777" w:rsidR="0062757D" w:rsidRPr="00F428B1" w:rsidRDefault="0062757D" w:rsidP="0062757D">
            <w:pPr>
              <w:pStyle w:val="TableParagraph"/>
              <w:spacing w:line="131" w:lineRule="exact"/>
              <w:ind w:left="105"/>
              <w:jc w:val="left"/>
              <w:rPr>
                <w:sz w:val="13"/>
                <w:szCs w:val="13"/>
              </w:rPr>
            </w:pPr>
            <w:r w:rsidRPr="00F428B1">
              <w:rPr>
                <w:sz w:val="13"/>
                <w:szCs w:val="13"/>
              </w:rPr>
              <w:t>31</w:t>
            </w:r>
          </w:p>
        </w:tc>
        <w:tc>
          <w:tcPr>
            <w:tcW w:w="3402" w:type="dxa"/>
          </w:tcPr>
          <w:p w14:paraId="7B2532C1" w14:textId="77777777" w:rsidR="0062757D" w:rsidRPr="00F428B1" w:rsidRDefault="0062757D" w:rsidP="0062757D">
            <w:pPr>
              <w:pStyle w:val="TableParagraph"/>
              <w:spacing w:line="131" w:lineRule="exact"/>
              <w:ind w:left="425"/>
              <w:jc w:val="left"/>
              <w:rPr>
                <w:sz w:val="13"/>
                <w:szCs w:val="13"/>
              </w:rPr>
            </w:pPr>
            <w:r w:rsidRPr="00F428B1">
              <w:rPr>
                <w:sz w:val="13"/>
                <w:szCs w:val="13"/>
              </w:rPr>
              <w:t>Yukarıda</w:t>
            </w:r>
            <w:r w:rsidRPr="00F428B1">
              <w:rPr>
                <w:spacing w:val="-3"/>
                <w:sz w:val="13"/>
                <w:szCs w:val="13"/>
              </w:rPr>
              <w:t xml:space="preserve"> </w:t>
            </w:r>
            <w:r w:rsidRPr="00F428B1">
              <w:rPr>
                <w:sz w:val="13"/>
                <w:szCs w:val="13"/>
              </w:rPr>
              <w:t>yer</w:t>
            </w:r>
            <w:r w:rsidRPr="00F428B1">
              <w:rPr>
                <w:spacing w:val="-1"/>
                <w:sz w:val="13"/>
                <w:szCs w:val="13"/>
              </w:rPr>
              <w:t xml:space="preserve"> </w:t>
            </w:r>
            <w:r w:rsidRPr="00F428B1">
              <w:rPr>
                <w:sz w:val="13"/>
                <w:szCs w:val="13"/>
              </w:rPr>
              <w:t>almayan</w:t>
            </w:r>
            <w:r w:rsidRPr="00F428B1">
              <w:rPr>
                <w:spacing w:val="-3"/>
                <w:sz w:val="13"/>
                <w:szCs w:val="13"/>
              </w:rPr>
              <w:t xml:space="preserve"> </w:t>
            </w:r>
            <w:r w:rsidRPr="00F428B1">
              <w:rPr>
                <w:sz w:val="13"/>
                <w:szCs w:val="13"/>
              </w:rPr>
              <w:t>diğer</w:t>
            </w:r>
            <w:r w:rsidRPr="00F428B1">
              <w:rPr>
                <w:spacing w:val="-2"/>
                <w:sz w:val="13"/>
                <w:szCs w:val="13"/>
              </w:rPr>
              <w:t xml:space="preserve"> </w:t>
            </w:r>
            <w:r w:rsidRPr="00F428B1">
              <w:rPr>
                <w:sz w:val="13"/>
                <w:szCs w:val="13"/>
              </w:rPr>
              <w:t>varlıklar</w:t>
            </w:r>
          </w:p>
        </w:tc>
        <w:tc>
          <w:tcPr>
            <w:tcW w:w="957" w:type="dxa"/>
            <w:tcBorders>
              <w:top w:val="nil"/>
            </w:tcBorders>
          </w:tcPr>
          <w:p w14:paraId="5D18FDBD" w14:textId="77777777" w:rsidR="0062757D" w:rsidRPr="00F428B1" w:rsidRDefault="0062757D" w:rsidP="0062757D">
            <w:pPr>
              <w:pStyle w:val="TableParagraph"/>
              <w:spacing w:line="131" w:lineRule="exact"/>
              <w:ind w:right="96"/>
              <w:rPr>
                <w:sz w:val="13"/>
                <w:szCs w:val="13"/>
              </w:rPr>
            </w:pPr>
            <w:r w:rsidRPr="00F428B1">
              <w:rPr>
                <w:sz w:val="13"/>
                <w:szCs w:val="13"/>
              </w:rPr>
              <w:t>2.103.658</w:t>
            </w:r>
          </w:p>
        </w:tc>
        <w:tc>
          <w:tcPr>
            <w:tcW w:w="954" w:type="dxa"/>
          </w:tcPr>
          <w:p w14:paraId="22CB1D98" w14:textId="77777777" w:rsidR="0062757D" w:rsidRPr="00F428B1" w:rsidRDefault="0062757D" w:rsidP="0062757D">
            <w:pPr>
              <w:pStyle w:val="TableParagraph"/>
              <w:spacing w:line="131" w:lineRule="exact"/>
              <w:ind w:right="88"/>
              <w:rPr>
                <w:sz w:val="13"/>
                <w:szCs w:val="13"/>
              </w:rPr>
            </w:pPr>
            <w:r w:rsidRPr="00F428B1">
              <w:rPr>
                <w:sz w:val="13"/>
                <w:szCs w:val="13"/>
              </w:rPr>
              <w:t>-</w:t>
            </w:r>
          </w:p>
        </w:tc>
        <w:tc>
          <w:tcPr>
            <w:tcW w:w="950" w:type="dxa"/>
          </w:tcPr>
          <w:p w14:paraId="653B1334"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265C9A91"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49A27D00" w14:textId="77777777" w:rsidR="0062757D" w:rsidRPr="00F428B1" w:rsidRDefault="0062757D" w:rsidP="0062757D">
            <w:pPr>
              <w:pStyle w:val="TableParagraph"/>
              <w:spacing w:line="131" w:lineRule="exact"/>
              <w:ind w:right="91"/>
              <w:rPr>
                <w:sz w:val="13"/>
                <w:szCs w:val="13"/>
              </w:rPr>
            </w:pPr>
            <w:r w:rsidRPr="00F428B1">
              <w:rPr>
                <w:sz w:val="13"/>
                <w:szCs w:val="13"/>
              </w:rPr>
              <w:t>2.103.658</w:t>
            </w:r>
          </w:p>
        </w:tc>
      </w:tr>
      <w:tr w:rsidR="0062757D" w:rsidRPr="00F428B1" w14:paraId="5D2652EE" w14:textId="77777777" w:rsidTr="0062757D">
        <w:trPr>
          <w:trHeight w:val="148"/>
        </w:trPr>
        <w:tc>
          <w:tcPr>
            <w:tcW w:w="422" w:type="dxa"/>
          </w:tcPr>
          <w:p w14:paraId="5F4D1666" w14:textId="77777777" w:rsidR="0062757D" w:rsidRPr="00F428B1" w:rsidRDefault="0062757D" w:rsidP="0062757D">
            <w:pPr>
              <w:pStyle w:val="TableParagraph"/>
              <w:spacing w:line="128" w:lineRule="exact"/>
              <w:ind w:left="105"/>
              <w:jc w:val="left"/>
              <w:rPr>
                <w:sz w:val="13"/>
                <w:szCs w:val="13"/>
              </w:rPr>
            </w:pPr>
            <w:r w:rsidRPr="00F428B1">
              <w:rPr>
                <w:sz w:val="13"/>
                <w:szCs w:val="13"/>
              </w:rPr>
              <w:t>32</w:t>
            </w:r>
          </w:p>
        </w:tc>
        <w:tc>
          <w:tcPr>
            <w:tcW w:w="3402" w:type="dxa"/>
          </w:tcPr>
          <w:p w14:paraId="2B613294" w14:textId="77777777" w:rsidR="0062757D" w:rsidRPr="00F428B1" w:rsidRDefault="0062757D" w:rsidP="0062757D">
            <w:pPr>
              <w:pStyle w:val="TableParagraph"/>
              <w:spacing w:line="128" w:lineRule="exact"/>
              <w:ind w:left="108"/>
              <w:jc w:val="left"/>
              <w:rPr>
                <w:sz w:val="13"/>
                <w:szCs w:val="13"/>
              </w:rPr>
            </w:pPr>
            <w:r w:rsidRPr="00F428B1">
              <w:rPr>
                <w:sz w:val="13"/>
                <w:szCs w:val="13"/>
              </w:rPr>
              <w:t>Bilanço</w:t>
            </w:r>
            <w:r w:rsidRPr="00F428B1">
              <w:rPr>
                <w:spacing w:val="-5"/>
                <w:sz w:val="13"/>
                <w:szCs w:val="13"/>
              </w:rPr>
              <w:t xml:space="preserve"> </w:t>
            </w:r>
            <w:r w:rsidRPr="00F428B1">
              <w:rPr>
                <w:sz w:val="13"/>
                <w:szCs w:val="13"/>
              </w:rPr>
              <w:t>dışı</w:t>
            </w:r>
            <w:r w:rsidRPr="00F428B1">
              <w:rPr>
                <w:spacing w:val="-5"/>
                <w:sz w:val="13"/>
                <w:szCs w:val="13"/>
              </w:rPr>
              <w:t xml:space="preserve"> </w:t>
            </w:r>
            <w:r w:rsidRPr="00F428B1">
              <w:rPr>
                <w:sz w:val="13"/>
                <w:szCs w:val="13"/>
              </w:rPr>
              <w:t>borçlar</w:t>
            </w:r>
          </w:p>
        </w:tc>
        <w:tc>
          <w:tcPr>
            <w:tcW w:w="957" w:type="dxa"/>
            <w:vMerge w:val="restart"/>
            <w:tcBorders>
              <w:top w:val="nil"/>
              <w:left w:val="nil"/>
              <w:bottom w:val="nil"/>
              <w:right w:val="nil"/>
            </w:tcBorders>
            <w:shd w:val="clear" w:color="auto" w:fill="000000"/>
          </w:tcPr>
          <w:p w14:paraId="4ADE2458" w14:textId="77777777" w:rsidR="0062757D" w:rsidRPr="00F428B1" w:rsidRDefault="0062757D" w:rsidP="0062757D">
            <w:pPr>
              <w:pStyle w:val="TableParagraph"/>
              <w:jc w:val="left"/>
              <w:rPr>
                <w:sz w:val="13"/>
                <w:szCs w:val="13"/>
              </w:rPr>
            </w:pPr>
          </w:p>
        </w:tc>
        <w:tc>
          <w:tcPr>
            <w:tcW w:w="954" w:type="dxa"/>
          </w:tcPr>
          <w:p w14:paraId="47250FDF" w14:textId="77777777" w:rsidR="0062757D" w:rsidRPr="00F428B1" w:rsidRDefault="0062757D" w:rsidP="0062757D">
            <w:pPr>
              <w:pStyle w:val="TableParagraph"/>
              <w:spacing w:line="128" w:lineRule="exact"/>
              <w:ind w:right="88"/>
              <w:rPr>
                <w:sz w:val="13"/>
                <w:szCs w:val="13"/>
              </w:rPr>
            </w:pPr>
            <w:r w:rsidRPr="00F428B1">
              <w:rPr>
                <w:sz w:val="13"/>
                <w:szCs w:val="13"/>
              </w:rPr>
              <w:t>-</w:t>
            </w:r>
          </w:p>
        </w:tc>
        <w:tc>
          <w:tcPr>
            <w:tcW w:w="950" w:type="dxa"/>
          </w:tcPr>
          <w:p w14:paraId="73DEB7EC" w14:textId="77777777" w:rsidR="0062757D" w:rsidRPr="00F428B1" w:rsidRDefault="0062757D" w:rsidP="0062757D">
            <w:pPr>
              <w:pStyle w:val="TableParagraph"/>
              <w:spacing w:line="131" w:lineRule="exact"/>
              <w:ind w:right="78"/>
              <w:rPr>
                <w:sz w:val="13"/>
                <w:szCs w:val="13"/>
              </w:rPr>
            </w:pPr>
            <w:r w:rsidRPr="00F428B1">
              <w:rPr>
                <w:sz w:val="13"/>
                <w:szCs w:val="13"/>
              </w:rPr>
              <w:t>-</w:t>
            </w:r>
          </w:p>
        </w:tc>
        <w:tc>
          <w:tcPr>
            <w:tcW w:w="977" w:type="dxa"/>
          </w:tcPr>
          <w:p w14:paraId="4242D7BD" w14:textId="77777777" w:rsidR="0062757D" w:rsidRPr="00F428B1" w:rsidRDefault="0062757D" w:rsidP="0062757D">
            <w:pPr>
              <w:pStyle w:val="TableParagraph"/>
              <w:spacing w:line="131" w:lineRule="exact"/>
              <w:ind w:right="92"/>
              <w:rPr>
                <w:sz w:val="13"/>
                <w:szCs w:val="13"/>
              </w:rPr>
            </w:pPr>
            <w:r w:rsidRPr="00F428B1">
              <w:rPr>
                <w:sz w:val="13"/>
                <w:szCs w:val="13"/>
              </w:rPr>
              <w:t>-</w:t>
            </w:r>
          </w:p>
        </w:tc>
        <w:tc>
          <w:tcPr>
            <w:tcW w:w="952" w:type="dxa"/>
          </w:tcPr>
          <w:p w14:paraId="195B4302" w14:textId="77777777" w:rsidR="0062757D" w:rsidRPr="00F428B1" w:rsidRDefault="0062757D" w:rsidP="0062757D">
            <w:pPr>
              <w:pStyle w:val="TableParagraph"/>
              <w:spacing w:line="128" w:lineRule="exact"/>
              <w:ind w:right="91"/>
              <w:rPr>
                <w:sz w:val="13"/>
                <w:szCs w:val="13"/>
              </w:rPr>
            </w:pPr>
            <w:r w:rsidRPr="00F428B1">
              <w:rPr>
                <w:sz w:val="13"/>
                <w:szCs w:val="13"/>
              </w:rPr>
              <w:t>-</w:t>
            </w:r>
          </w:p>
        </w:tc>
      </w:tr>
      <w:tr w:rsidR="0062757D" w:rsidRPr="00F428B1" w14:paraId="0F4838D3" w14:textId="77777777" w:rsidTr="0062757D">
        <w:trPr>
          <w:trHeight w:val="150"/>
        </w:trPr>
        <w:tc>
          <w:tcPr>
            <w:tcW w:w="422" w:type="dxa"/>
          </w:tcPr>
          <w:p w14:paraId="22485EF0" w14:textId="77777777" w:rsidR="0062757D" w:rsidRPr="00F428B1" w:rsidRDefault="0062757D" w:rsidP="0062757D">
            <w:pPr>
              <w:pStyle w:val="TableParagraph"/>
              <w:spacing w:line="131" w:lineRule="exact"/>
              <w:ind w:left="105"/>
              <w:jc w:val="left"/>
              <w:rPr>
                <w:b/>
                <w:sz w:val="13"/>
                <w:szCs w:val="13"/>
              </w:rPr>
            </w:pPr>
            <w:r w:rsidRPr="00F428B1">
              <w:rPr>
                <w:b/>
                <w:sz w:val="13"/>
                <w:szCs w:val="13"/>
              </w:rPr>
              <w:t>33</w:t>
            </w:r>
          </w:p>
        </w:tc>
        <w:tc>
          <w:tcPr>
            <w:tcW w:w="3402" w:type="dxa"/>
          </w:tcPr>
          <w:p w14:paraId="4D6ED4EF" w14:textId="77777777" w:rsidR="0062757D" w:rsidRPr="00F428B1" w:rsidRDefault="0062757D" w:rsidP="0062757D">
            <w:pPr>
              <w:pStyle w:val="TableParagraph"/>
              <w:spacing w:line="131" w:lineRule="exact"/>
              <w:ind w:left="108"/>
              <w:jc w:val="left"/>
              <w:rPr>
                <w:b/>
                <w:sz w:val="13"/>
                <w:szCs w:val="13"/>
              </w:rPr>
            </w:pPr>
            <w:r w:rsidRPr="00F428B1">
              <w:rPr>
                <w:b/>
                <w:sz w:val="13"/>
                <w:szCs w:val="13"/>
              </w:rPr>
              <w:t>Gerekli</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w:t>
            </w:r>
          </w:p>
        </w:tc>
        <w:tc>
          <w:tcPr>
            <w:tcW w:w="957" w:type="dxa"/>
            <w:vMerge/>
            <w:tcBorders>
              <w:top w:val="nil"/>
              <w:left w:val="nil"/>
              <w:bottom w:val="nil"/>
              <w:right w:val="nil"/>
            </w:tcBorders>
            <w:shd w:val="clear" w:color="auto" w:fill="000000"/>
          </w:tcPr>
          <w:p w14:paraId="2FEBB40F" w14:textId="77777777" w:rsidR="0062757D" w:rsidRPr="00F428B1" w:rsidRDefault="0062757D" w:rsidP="0062757D">
            <w:pPr>
              <w:rPr>
                <w:sz w:val="13"/>
                <w:szCs w:val="13"/>
              </w:rPr>
            </w:pPr>
          </w:p>
        </w:tc>
        <w:tc>
          <w:tcPr>
            <w:tcW w:w="954" w:type="dxa"/>
            <w:vMerge w:val="restart"/>
            <w:tcBorders>
              <w:top w:val="nil"/>
              <w:left w:val="nil"/>
              <w:bottom w:val="nil"/>
              <w:right w:val="nil"/>
            </w:tcBorders>
            <w:shd w:val="clear" w:color="auto" w:fill="000000"/>
          </w:tcPr>
          <w:p w14:paraId="0067781F" w14:textId="77777777" w:rsidR="0062757D" w:rsidRPr="00F428B1" w:rsidRDefault="0062757D" w:rsidP="0062757D">
            <w:pPr>
              <w:pStyle w:val="TableParagraph"/>
              <w:jc w:val="left"/>
              <w:rPr>
                <w:sz w:val="13"/>
                <w:szCs w:val="13"/>
              </w:rPr>
            </w:pPr>
          </w:p>
        </w:tc>
        <w:tc>
          <w:tcPr>
            <w:tcW w:w="950" w:type="dxa"/>
            <w:vMerge w:val="restart"/>
            <w:tcBorders>
              <w:top w:val="nil"/>
              <w:left w:val="nil"/>
              <w:bottom w:val="nil"/>
              <w:right w:val="nil"/>
            </w:tcBorders>
            <w:shd w:val="clear" w:color="auto" w:fill="000000"/>
          </w:tcPr>
          <w:p w14:paraId="1C77FA7B" w14:textId="77777777" w:rsidR="0062757D" w:rsidRPr="00F428B1" w:rsidRDefault="0062757D" w:rsidP="0062757D">
            <w:pPr>
              <w:pStyle w:val="TableParagraph"/>
              <w:jc w:val="left"/>
              <w:rPr>
                <w:sz w:val="13"/>
                <w:szCs w:val="13"/>
              </w:rPr>
            </w:pPr>
          </w:p>
        </w:tc>
        <w:tc>
          <w:tcPr>
            <w:tcW w:w="977" w:type="dxa"/>
            <w:vMerge w:val="restart"/>
            <w:tcBorders>
              <w:top w:val="nil"/>
              <w:left w:val="nil"/>
              <w:bottom w:val="nil"/>
              <w:right w:val="nil"/>
            </w:tcBorders>
            <w:shd w:val="clear" w:color="auto" w:fill="000000"/>
          </w:tcPr>
          <w:p w14:paraId="41D10385" w14:textId="77777777" w:rsidR="0062757D" w:rsidRPr="00F428B1" w:rsidRDefault="0062757D" w:rsidP="0062757D">
            <w:pPr>
              <w:pStyle w:val="TableParagraph"/>
              <w:jc w:val="left"/>
              <w:rPr>
                <w:sz w:val="13"/>
                <w:szCs w:val="13"/>
              </w:rPr>
            </w:pPr>
          </w:p>
        </w:tc>
        <w:tc>
          <w:tcPr>
            <w:tcW w:w="952" w:type="dxa"/>
          </w:tcPr>
          <w:p w14:paraId="0A80EE72" w14:textId="77777777" w:rsidR="0062757D" w:rsidRPr="00F428B1" w:rsidRDefault="0062757D" w:rsidP="0062757D">
            <w:pPr>
              <w:pStyle w:val="TableParagraph"/>
              <w:spacing w:line="131" w:lineRule="exact"/>
              <w:ind w:right="91"/>
              <w:rPr>
                <w:b/>
                <w:sz w:val="13"/>
                <w:szCs w:val="13"/>
              </w:rPr>
            </w:pPr>
            <w:r w:rsidRPr="00F428B1">
              <w:rPr>
                <w:b/>
                <w:sz w:val="13"/>
                <w:szCs w:val="13"/>
              </w:rPr>
              <w:t>2.896.110</w:t>
            </w:r>
          </w:p>
        </w:tc>
      </w:tr>
      <w:tr w:rsidR="0062757D" w:rsidRPr="00F428B1" w14:paraId="4369FC31" w14:textId="77777777" w:rsidTr="0062757D">
        <w:trPr>
          <w:trHeight w:val="148"/>
        </w:trPr>
        <w:tc>
          <w:tcPr>
            <w:tcW w:w="422" w:type="dxa"/>
          </w:tcPr>
          <w:p w14:paraId="60B8ACF9" w14:textId="77777777" w:rsidR="0062757D" w:rsidRPr="00F428B1" w:rsidRDefault="0062757D" w:rsidP="0062757D">
            <w:pPr>
              <w:pStyle w:val="TableParagraph"/>
              <w:spacing w:line="128" w:lineRule="exact"/>
              <w:ind w:left="105"/>
              <w:jc w:val="left"/>
              <w:rPr>
                <w:b/>
                <w:sz w:val="13"/>
                <w:szCs w:val="13"/>
              </w:rPr>
            </w:pPr>
            <w:r w:rsidRPr="00F428B1">
              <w:rPr>
                <w:b/>
                <w:sz w:val="13"/>
                <w:szCs w:val="13"/>
              </w:rPr>
              <w:t>34</w:t>
            </w:r>
          </w:p>
        </w:tc>
        <w:tc>
          <w:tcPr>
            <w:tcW w:w="3402" w:type="dxa"/>
          </w:tcPr>
          <w:p w14:paraId="27D0C0BF" w14:textId="77777777" w:rsidR="0062757D" w:rsidRPr="00F428B1" w:rsidRDefault="0062757D" w:rsidP="0062757D">
            <w:pPr>
              <w:pStyle w:val="TableParagraph"/>
              <w:spacing w:line="128" w:lineRule="exact"/>
              <w:ind w:left="108"/>
              <w:jc w:val="left"/>
              <w:rPr>
                <w:b/>
                <w:sz w:val="13"/>
                <w:szCs w:val="13"/>
              </w:rPr>
            </w:pPr>
            <w:r w:rsidRPr="00F428B1">
              <w:rPr>
                <w:b/>
                <w:sz w:val="13"/>
                <w:szCs w:val="13"/>
              </w:rPr>
              <w:t>Net</w:t>
            </w:r>
            <w:r w:rsidRPr="00F428B1">
              <w:rPr>
                <w:b/>
                <w:spacing w:val="-3"/>
                <w:sz w:val="13"/>
                <w:szCs w:val="13"/>
              </w:rPr>
              <w:t xml:space="preserve"> </w:t>
            </w:r>
            <w:r w:rsidRPr="00F428B1">
              <w:rPr>
                <w:b/>
                <w:sz w:val="13"/>
                <w:szCs w:val="13"/>
              </w:rPr>
              <w:t>İstikrarlı</w:t>
            </w:r>
            <w:r w:rsidRPr="00F428B1">
              <w:rPr>
                <w:b/>
                <w:spacing w:val="-3"/>
                <w:sz w:val="13"/>
                <w:szCs w:val="13"/>
              </w:rPr>
              <w:t xml:space="preserve"> </w:t>
            </w:r>
            <w:r w:rsidRPr="00F428B1">
              <w:rPr>
                <w:b/>
                <w:sz w:val="13"/>
                <w:szCs w:val="13"/>
              </w:rPr>
              <w:t>Fonlama</w:t>
            </w:r>
            <w:r w:rsidRPr="00F428B1">
              <w:rPr>
                <w:b/>
                <w:spacing w:val="-3"/>
                <w:sz w:val="13"/>
                <w:szCs w:val="13"/>
              </w:rPr>
              <w:t xml:space="preserve"> </w:t>
            </w:r>
            <w:r w:rsidRPr="00F428B1">
              <w:rPr>
                <w:b/>
                <w:sz w:val="13"/>
                <w:szCs w:val="13"/>
              </w:rPr>
              <w:t>Oranı</w:t>
            </w:r>
            <w:r w:rsidRPr="00F428B1">
              <w:rPr>
                <w:b/>
                <w:spacing w:val="-3"/>
                <w:sz w:val="13"/>
                <w:szCs w:val="13"/>
              </w:rPr>
              <w:t xml:space="preserve"> </w:t>
            </w:r>
            <w:r w:rsidRPr="00F428B1">
              <w:rPr>
                <w:b/>
                <w:sz w:val="13"/>
                <w:szCs w:val="13"/>
              </w:rPr>
              <w:t>(%)</w:t>
            </w:r>
          </w:p>
        </w:tc>
        <w:tc>
          <w:tcPr>
            <w:tcW w:w="957" w:type="dxa"/>
            <w:vMerge/>
            <w:tcBorders>
              <w:top w:val="nil"/>
              <w:left w:val="nil"/>
              <w:bottom w:val="nil"/>
              <w:right w:val="nil"/>
            </w:tcBorders>
            <w:shd w:val="clear" w:color="auto" w:fill="000000"/>
          </w:tcPr>
          <w:p w14:paraId="0E7F35A2" w14:textId="77777777" w:rsidR="0062757D" w:rsidRPr="00F428B1" w:rsidRDefault="0062757D" w:rsidP="0062757D">
            <w:pPr>
              <w:rPr>
                <w:sz w:val="13"/>
                <w:szCs w:val="13"/>
              </w:rPr>
            </w:pPr>
          </w:p>
        </w:tc>
        <w:tc>
          <w:tcPr>
            <w:tcW w:w="954" w:type="dxa"/>
            <w:vMerge/>
            <w:tcBorders>
              <w:top w:val="nil"/>
              <w:left w:val="nil"/>
              <w:bottom w:val="nil"/>
              <w:right w:val="nil"/>
            </w:tcBorders>
            <w:shd w:val="clear" w:color="auto" w:fill="000000"/>
          </w:tcPr>
          <w:p w14:paraId="41393DF3" w14:textId="77777777" w:rsidR="0062757D" w:rsidRPr="00F428B1" w:rsidRDefault="0062757D" w:rsidP="0062757D">
            <w:pPr>
              <w:rPr>
                <w:sz w:val="13"/>
                <w:szCs w:val="13"/>
              </w:rPr>
            </w:pPr>
          </w:p>
        </w:tc>
        <w:tc>
          <w:tcPr>
            <w:tcW w:w="950" w:type="dxa"/>
            <w:vMerge/>
            <w:tcBorders>
              <w:top w:val="nil"/>
              <w:left w:val="nil"/>
              <w:bottom w:val="nil"/>
              <w:right w:val="nil"/>
            </w:tcBorders>
            <w:shd w:val="clear" w:color="auto" w:fill="000000"/>
          </w:tcPr>
          <w:p w14:paraId="4C0A72A9" w14:textId="77777777" w:rsidR="0062757D" w:rsidRPr="00F428B1" w:rsidRDefault="0062757D" w:rsidP="0062757D">
            <w:pPr>
              <w:rPr>
                <w:sz w:val="13"/>
                <w:szCs w:val="13"/>
              </w:rPr>
            </w:pPr>
          </w:p>
        </w:tc>
        <w:tc>
          <w:tcPr>
            <w:tcW w:w="977" w:type="dxa"/>
            <w:vMerge/>
            <w:tcBorders>
              <w:top w:val="nil"/>
              <w:left w:val="nil"/>
              <w:bottom w:val="nil"/>
              <w:right w:val="nil"/>
            </w:tcBorders>
            <w:shd w:val="clear" w:color="auto" w:fill="000000"/>
          </w:tcPr>
          <w:p w14:paraId="47DDA000" w14:textId="77777777" w:rsidR="0062757D" w:rsidRPr="00F428B1" w:rsidRDefault="0062757D" w:rsidP="0062757D">
            <w:pPr>
              <w:rPr>
                <w:sz w:val="13"/>
                <w:szCs w:val="13"/>
              </w:rPr>
            </w:pPr>
          </w:p>
        </w:tc>
        <w:tc>
          <w:tcPr>
            <w:tcW w:w="952" w:type="dxa"/>
          </w:tcPr>
          <w:p w14:paraId="1C4FFB57" w14:textId="77777777" w:rsidR="0062757D" w:rsidRPr="00F428B1" w:rsidRDefault="0062757D" w:rsidP="0062757D">
            <w:pPr>
              <w:pStyle w:val="TableParagraph"/>
              <w:spacing w:line="128" w:lineRule="exact"/>
              <w:ind w:right="91"/>
              <w:rPr>
                <w:b/>
                <w:sz w:val="13"/>
                <w:szCs w:val="13"/>
              </w:rPr>
            </w:pPr>
            <w:r w:rsidRPr="00F428B1">
              <w:rPr>
                <w:b/>
                <w:sz w:val="13"/>
                <w:szCs w:val="13"/>
              </w:rPr>
              <w:t>231,44</w:t>
            </w:r>
          </w:p>
        </w:tc>
      </w:tr>
    </w:tbl>
    <w:p w14:paraId="54AA7516" w14:textId="77777777" w:rsidR="00C834B6" w:rsidRPr="00F428B1" w:rsidRDefault="00C834B6" w:rsidP="00C834B6">
      <w:pPr>
        <w:widowControl w:val="0"/>
        <w:jc w:val="both"/>
        <w:rPr>
          <w:rFonts w:eastAsia="Arial Unicode MS"/>
          <w:b/>
          <w:bCs/>
          <w:sz w:val="13"/>
          <w:szCs w:val="13"/>
        </w:rPr>
      </w:pPr>
    </w:p>
    <w:p w14:paraId="2A5AA915" w14:textId="77777777" w:rsidR="00C834B6" w:rsidRPr="00F428B1" w:rsidRDefault="00C834B6" w:rsidP="00C834B6">
      <w:pPr>
        <w:widowControl w:val="0"/>
        <w:ind w:left="851" w:hanging="851"/>
        <w:jc w:val="both"/>
        <w:rPr>
          <w:rFonts w:eastAsia="Arial Unicode MS"/>
          <w:b/>
          <w:bCs/>
          <w:sz w:val="20"/>
          <w:szCs w:val="20"/>
        </w:rPr>
      </w:pPr>
    </w:p>
    <w:p w14:paraId="7315472B" w14:textId="77777777" w:rsidR="00C834B6" w:rsidRPr="00F428B1" w:rsidRDefault="00C834B6" w:rsidP="00C834B6">
      <w:pPr>
        <w:widowControl w:val="0"/>
        <w:jc w:val="both"/>
        <w:rPr>
          <w:rFonts w:eastAsia="Arial Unicode MS"/>
          <w:b/>
          <w:bCs/>
          <w:sz w:val="20"/>
          <w:szCs w:val="20"/>
        </w:rPr>
      </w:pPr>
    </w:p>
    <w:p w14:paraId="125833D6" w14:textId="77777777" w:rsidR="00746B59" w:rsidRPr="00F428B1" w:rsidRDefault="00C834B6" w:rsidP="00821AED">
      <w:pPr>
        <w:rPr>
          <w:rFonts w:eastAsia="Arial Unicode MS"/>
          <w:sz w:val="20"/>
          <w:szCs w:val="20"/>
        </w:rPr>
      </w:pPr>
      <w:r w:rsidRPr="00F428B1">
        <w:rPr>
          <w:rFonts w:eastAsia="Arial Unicode MS"/>
          <w:sz w:val="20"/>
          <w:szCs w:val="20"/>
        </w:rPr>
        <w:br w:type="page"/>
      </w:r>
    </w:p>
    <w:p w14:paraId="5CC94BEB" w14:textId="77777777" w:rsidR="00746B59" w:rsidRPr="00F428B1" w:rsidRDefault="00746B59" w:rsidP="00746B59">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31725289" w14:textId="77777777" w:rsidR="00746B59" w:rsidRPr="00F428B1" w:rsidRDefault="00746B59" w:rsidP="00746B59">
      <w:pPr>
        <w:widowControl w:val="0"/>
        <w:ind w:left="851"/>
        <w:jc w:val="both"/>
        <w:rPr>
          <w:rFonts w:eastAsia="Arial Unicode MS"/>
          <w:sz w:val="20"/>
          <w:szCs w:val="20"/>
        </w:rPr>
      </w:pPr>
    </w:p>
    <w:p w14:paraId="09D51549" w14:textId="77777777" w:rsidR="00E277EF" w:rsidRPr="00F428B1" w:rsidRDefault="00E277EF" w:rsidP="006A3D94">
      <w:pPr>
        <w:autoSpaceDE w:val="0"/>
        <w:autoSpaceDN w:val="0"/>
        <w:adjustRightInd w:val="0"/>
        <w:ind w:left="851" w:hanging="851"/>
        <w:rPr>
          <w:rFonts w:eastAsia="Arial Unicode MS"/>
          <w:b/>
          <w:sz w:val="20"/>
          <w:szCs w:val="20"/>
        </w:rPr>
      </w:pPr>
      <w:r w:rsidRPr="00F428B1">
        <w:rPr>
          <w:rFonts w:eastAsia="Arial Unicode MS"/>
          <w:b/>
          <w:sz w:val="20"/>
          <w:szCs w:val="20"/>
        </w:rPr>
        <w:t>V</w:t>
      </w:r>
      <w:r w:rsidR="00225A00" w:rsidRPr="00F428B1">
        <w:rPr>
          <w:rFonts w:eastAsia="Arial Unicode MS"/>
          <w:b/>
          <w:sz w:val="20"/>
          <w:szCs w:val="20"/>
        </w:rPr>
        <w:t>I</w:t>
      </w:r>
      <w:r w:rsidRPr="00F428B1">
        <w:rPr>
          <w:b/>
          <w:color w:val="000000"/>
          <w:sz w:val="20"/>
          <w:szCs w:val="20"/>
        </w:rPr>
        <w:t xml:space="preserve">.  </w:t>
      </w:r>
      <w:r w:rsidR="006A3D94" w:rsidRPr="00F428B1">
        <w:rPr>
          <w:b/>
          <w:color w:val="000000"/>
          <w:sz w:val="20"/>
          <w:szCs w:val="20"/>
        </w:rPr>
        <w:tab/>
      </w:r>
      <w:r w:rsidRPr="00F428B1">
        <w:rPr>
          <w:b/>
          <w:sz w:val="20"/>
          <w:szCs w:val="20"/>
        </w:rPr>
        <w:t>KALDIRAÇ ORANINA İLİŞKİN AÇIKLAMALAR</w:t>
      </w:r>
    </w:p>
    <w:p w14:paraId="4E9E37E2" w14:textId="77777777" w:rsidR="00746B59" w:rsidRPr="00F428B1" w:rsidRDefault="00746B59" w:rsidP="00746B59">
      <w:pPr>
        <w:widowControl w:val="0"/>
        <w:ind w:left="851"/>
        <w:jc w:val="both"/>
        <w:rPr>
          <w:rFonts w:eastAsia="Arial Unicode MS"/>
          <w:sz w:val="20"/>
          <w:szCs w:val="20"/>
        </w:rPr>
      </w:pPr>
    </w:p>
    <w:p w14:paraId="26D2B2F1" w14:textId="2DEB46F6" w:rsidR="00746B59" w:rsidRPr="00F428B1" w:rsidRDefault="002870AC" w:rsidP="006A3D94">
      <w:pPr>
        <w:widowControl w:val="0"/>
        <w:ind w:left="851"/>
        <w:jc w:val="both"/>
        <w:rPr>
          <w:sz w:val="20"/>
          <w:szCs w:val="20"/>
        </w:rPr>
      </w:pPr>
      <w:r w:rsidRPr="00F428B1">
        <w:rPr>
          <w:rFonts w:eastAsia="Arial Unicode MS"/>
          <w:bCs/>
          <w:sz w:val="20"/>
          <w:szCs w:val="20"/>
        </w:rPr>
        <w:t>Banka’nın 31</w:t>
      </w:r>
      <w:r w:rsidR="00746B59" w:rsidRPr="00F428B1">
        <w:rPr>
          <w:rFonts w:eastAsia="Arial Unicode MS"/>
          <w:bCs/>
          <w:sz w:val="20"/>
          <w:szCs w:val="20"/>
        </w:rPr>
        <w:t xml:space="preserve"> </w:t>
      </w:r>
      <w:r w:rsidRPr="00F428B1">
        <w:rPr>
          <w:rFonts w:eastAsia="Arial Unicode MS"/>
          <w:bCs/>
          <w:sz w:val="20"/>
          <w:szCs w:val="20"/>
        </w:rPr>
        <w:t>Aralık</w:t>
      </w:r>
      <w:r w:rsidR="0062757D" w:rsidRPr="00F428B1">
        <w:rPr>
          <w:rFonts w:eastAsia="Arial Unicode MS"/>
          <w:bCs/>
          <w:sz w:val="20"/>
          <w:szCs w:val="20"/>
        </w:rPr>
        <w:t xml:space="preserve"> 2025</w:t>
      </w:r>
      <w:r w:rsidR="00746B59" w:rsidRPr="00F428B1">
        <w:rPr>
          <w:rFonts w:eastAsia="Arial Unicode MS"/>
          <w:bCs/>
          <w:sz w:val="20"/>
          <w:szCs w:val="20"/>
        </w:rPr>
        <w:t xml:space="preserve"> itibarıyla son üç aylık ortalama tutarlardan hesaplanan kaldıraç oranı </w:t>
      </w:r>
      <w:r w:rsidR="00F15BE9" w:rsidRPr="00F428B1">
        <w:rPr>
          <w:rFonts w:eastAsia="Arial Unicode MS"/>
          <w:bCs/>
          <w:sz w:val="20"/>
          <w:szCs w:val="20"/>
        </w:rPr>
        <w:t>%</w:t>
      </w:r>
      <w:r w:rsidR="00097E14">
        <w:rPr>
          <w:rFonts w:eastAsia="Arial Unicode MS"/>
          <w:bCs/>
          <w:sz w:val="20"/>
          <w:szCs w:val="20"/>
        </w:rPr>
        <w:t>4,66</w:t>
      </w:r>
      <w:r w:rsidR="00383768" w:rsidRPr="00F428B1">
        <w:rPr>
          <w:rFonts w:eastAsia="Arial Unicode MS"/>
          <w:bCs/>
          <w:sz w:val="20"/>
          <w:szCs w:val="20"/>
        </w:rPr>
        <w:t>’d</w:t>
      </w:r>
      <w:r w:rsidR="00097E14">
        <w:rPr>
          <w:rFonts w:eastAsia="Arial Unicode MS"/>
          <w:bCs/>
          <w:sz w:val="20"/>
          <w:szCs w:val="20"/>
        </w:rPr>
        <w:t>ı</w:t>
      </w:r>
      <w:r w:rsidR="0062757D" w:rsidRPr="00F428B1">
        <w:rPr>
          <w:rFonts w:eastAsia="Arial Unicode MS"/>
          <w:bCs/>
          <w:sz w:val="20"/>
          <w:szCs w:val="20"/>
        </w:rPr>
        <w:t>r (31 Aralık 2024</w:t>
      </w:r>
      <w:r w:rsidR="00383768" w:rsidRPr="00F428B1">
        <w:rPr>
          <w:rFonts w:eastAsia="Arial Unicode MS"/>
          <w:bCs/>
          <w:sz w:val="20"/>
          <w:szCs w:val="20"/>
        </w:rPr>
        <w:t>: %</w:t>
      </w:r>
      <w:r w:rsidR="00333E90" w:rsidRPr="00F428B1">
        <w:rPr>
          <w:rFonts w:eastAsia="Arial Unicode MS"/>
          <w:bCs/>
          <w:sz w:val="20"/>
          <w:szCs w:val="20"/>
        </w:rPr>
        <w:t>25,78</w:t>
      </w:r>
      <w:r w:rsidR="00746B59" w:rsidRPr="00F428B1">
        <w:rPr>
          <w:rFonts w:eastAsia="Arial Unicode MS"/>
          <w:bCs/>
          <w:sz w:val="20"/>
          <w:szCs w:val="20"/>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746B59" w:rsidRPr="00F428B1">
        <w:rPr>
          <w:sz w:val="20"/>
          <w:szCs w:val="20"/>
        </w:rPr>
        <w:t xml:space="preserve">. </w:t>
      </w:r>
      <w:bookmarkStart w:id="16" w:name="_Hlk102561692"/>
      <w:r w:rsidR="00746B59" w:rsidRPr="00F428B1">
        <w:rPr>
          <w:sz w:val="20"/>
          <w:szCs w:val="20"/>
        </w:rPr>
        <w:t>Yönetmelik asgari kaldıraç oranını %3 olarak hükme bağlamıştır.</w:t>
      </w:r>
      <w:bookmarkEnd w:id="16"/>
    </w:p>
    <w:p w14:paraId="7C279938" w14:textId="77777777" w:rsidR="00746B59" w:rsidRPr="00F428B1" w:rsidRDefault="00746B59" w:rsidP="00746B59">
      <w:pPr>
        <w:widowControl w:val="0"/>
        <w:ind w:left="851"/>
        <w:jc w:val="both"/>
        <w:rPr>
          <w:sz w:val="20"/>
          <w:szCs w:val="20"/>
        </w:rPr>
      </w:pPr>
    </w:p>
    <w:p w14:paraId="162DF919" w14:textId="77777777" w:rsidR="00746B59" w:rsidRPr="00F428B1" w:rsidRDefault="00746B59" w:rsidP="006A3D94">
      <w:pPr>
        <w:widowControl w:val="0"/>
        <w:ind w:left="851"/>
        <w:jc w:val="both"/>
        <w:rPr>
          <w:rFonts w:eastAsia="Arial Unicode MS"/>
          <w:bCs/>
          <w:sz w:val="20"/>
          <w:szCs w:val="20"/>
        </w:rPr>
      </w:pPr>
      <w:bookmarkStart w:id="17" w:name="_Hlk102561712"/>
      <w:r w:rsidRPr="00F428B1">
        <w:rPr>
          <w:rFonts w:eastAsia="Arial Unicode MS"/>
          <w:bCs/>
          <w:sz w:val="20"/>
          <w:szCs w:val="20"/>
        </w:rPr>
        <w:t>Kaldıraç oranı kamuya açıklama şablonu aşağıdaki gibidir:</w:t>
      </w:r>
    </w:p>
    <w:bookmarkEnd w:id="17"/>
    <w:p w14:paraId="7CBA0261" w14:textId="77777777" w:rsidR="00746B59" w:rsidRPr="00F428B1" w:rsidRDefault="00746B59" w:rsidP="00746B59">
      <w:pPr>
        <w:widowControl w:val="0"/>
        <w:ind w:left="851"/>
        <w:jc w:val="both"/>
        <w:rPr>
          <w:rFonts w:eastAsia="Arial Unicode MS"/>
          <w:bCs/>
          <w:sz w:val="20"/>
          <w:szCs w:val="20"/>
        </w:rPr>
      </w:pPr>
    </w:p>
    <w:tbl>
      <w:tblPr>
        <w:tblW w:w="4534" w:type="pct"/>
        <w:tblInd w:w="846" w:type="dxa"/>
        <w:tblLook w:val="04A0" w:firstRow="1" w:lastRow="0" w:firstColumn="1" w:lastColumn="0" w:noHBand="0" w:noVBand="1"/>
      </w:tblPr>
      <w:tblGrid>
        <w:gridCol w:w="5670"/>
        <w:gridCol w:w="1413"/>
        <w:gridCol w:w="1649"/>
      </w:tblGrid>
      <w:tr w:rsidR="00746B59" w:rsidRPr="00F428B1" w14:paraId="2692118C" w14:textId="77777777" w:rsidTr="00B93371">
        <w:trPr>
          <w:trHeight w:val="113"/>
        </w:trPr>
        <w:tc>
          <w:tcPr>
            <w:tcW w:w="3247" w:type="pct"/>
            <w:tcBorders>
              <w:top w:val="single" w:sz="4" w:space="0" w:color="000000"/>
              <w:left w:val="single" w:sz="4" w:space="0" w:color="000000"/>
              <w:bottom w:val="dotted" w:sz="4" w:space="0" w:color="000000"/>
              <w:right w:val="dotted" w:sz="4" w:space="0" w:color="000000"/>
            </w:tcBorders>
            <w:vAlign w:val="center"/>
            <w:hideMark/>
          </w:tcPr>
          <w:p w14:paraId="06FA3C54" w14:textId="77777777" w:rsidR="00746B59" w:rsidRPr="00F428B1" w:rsidRDefault="00746B59" w:rsidP="00EF59EF">
            <w:pPr>
              <w:widowControl w:val="0"/>
              <w:rPr>
                <w:b/>
                <w:bCs/>
                <w:sz w:val="18"/>
                <w:szCs w:val="18"/>
                <w:lang w:val="en-US"/>
              </w:rPr>
            </w:pPr>
            <w:r w:rsidRPr="00F428B1">
              <w:rPr>
                <w:b/>
                <w:bCs/>
                <w:sz w:val="18"/>
                <w:szCs w:val="18"/>
                <w:lang w:val="en-US"/>
              </w:rPr>
              <w:t xml:space="preserve">Bilanço </w:t>
            </w:r>
            <w:proofErr w:type="spellStart"/>
            <w:r w:rsidRPr="00F428B1">
              <w:rPr>
                <w:b/>
                <w:bCs/>
                <w:sz w:val="18"/>
                <w:szCs w:val="18"/>
                <w:lang w:val="en-US"/>
              </w:rPr>
              <w:t>içi</w:t>
            </w:r>
            <w:proofErr w:type="spellEnd"/>
            <w:r w:rsidRPr="00F428B1">
              <w:rPr>
                <w:b/>
                <w:bCs/>
                <w:sz w:val="18"/>
                <w:szCs w:val="18"/>
                <w:lang w:val="en-US"/>
              </w:rPr>
              <w:t xml:space="preserve"> </w:t>
            </w:r>
            <w:proofErr w:type="spellStart"/>
            <w:r w:rsidRPr="00F428B1">
              <w:rPr>
                <w:b/>
                <w:bCs/>
                <w:sz w:val="18"/>
                <w:szCs w:val="18"/>
                <w:lang w:val="en-US"/>
              </w:rPr>
              <w:t>varlıklar</w:t>
            </w:r>
            <w:proofErr w:type="spellEnd"/>
          </w:p>
        </w:tc>
        <w:tc>
          <w:tcPr>
            <w:tcW w:w="809" w:type="pct"/>
            <w:tcBorders>
              <w:top w:val="single" w:sz="4" w:space="0" w:color="000000"/>
              <w:left w:val="dotted" w:sz="4" w:space="0" w:color="000000"/>
              <w:bottom w:val="dotted" w:sz="4" w:space="0" w:color="000000"/>
              <w:right w:val="dotted" w:sz="4" w:space="0" w:color="000000"/>
            </w:tcBorders>
            <w:vAlign w:val="bottom"/>
          </w:tcPr>
          <w:p w14:paraId="48E90402" w14:textId="01E20DB1" w:rsidR="00746B59" w:rsidRPr="00F428B1" w:rsidRDefault="00746B59" w:rsidP="0062757D">
            <w:pPr>
              <w:widowControl w:val="0"/>
              <w:ind w:right="-32"/>
              <w:jc w:val="right"/>
              <w:rPr>
                <w:b/>
                <w:sz w:val="18"/>
                <w:szCs w:val="18"/>
                <w:lang w:val="en-US"/>
              </w:rPr>
            </w:pPr>
            <w:r w:rsidRPr="00F428B1">
              <w:rPr>
                <w:b/>
                <w:sz w:val="18"/>
                <w:szCs w:val="18"/>
                <w:lang w:val="en-US"/>
              </w:rPr>
              <w:t>Cari Dönem</w:t>
            </w:r>
            <w:r w:rsidRPr="00F428B1">
              <w:rPr>
                <w:b/>
                <w:sz w:val="18"/>
                <w:szCs w:val="18"/>
                <w:vertAlign w:val="superscript"/>
                <w:lang w:val="en-US"/>
              </w:rPr>
              <w:t xml:space="preserve"> </w:t>
            </w:r>
            <w:r w:rsidR="002870AC" w:rsidRPr="00F428B1">
              <w:rPr>
                <w:b/>
                <w:sz w:val="18"/>
                <w:szCs w:val="18"/>
                <w:lang w:val="en-US"/>
              </w:rPr>
              <w:t>3</w:t>
            </w:r>
            <w:r w:rsidR="00EC438E" w:rsidRPr="00F428B1">
              <w:rPr>
                <w:b/>
                <w:sz w:val="18"/>
                <w:szCs w:val="18"/>
                <w:lang w:val="en-US"/>
              </w:rPr>
              <w:t>1.</w:t>
            </w:r>
            <w:r w:rsidR="002870AC" w:rsidRPr="00F428B1">
              <w:rPr>
                <w:b/>
                <w:sz w:val="18"/>
                <w:szCs w:val="18"/>
                <w:lang w:val="en-US"/>
              </w:rPr>
              <w:t>12</w:t>
            </w:r>
            <w:r w:rsidRPr="00F428B1">
              <w:rPr>
                <w:b/>
                <w:sz w:val="18"/>
                <w:szCs w:val="18"/>
                <w:lang w:val="en-US"/>
              </w:rPr>
              <w:t>.202</w:t>
            </w:r>
            <w:r w:rsidR="0062757D" w:rsidRPr="00F428B1">
              <w:rPr>
                <w:b/>
                <w:sz w:val="18"/>
                <w:szCs w:val="18"/>
                <w:lang w:val="en-US"/>
              </w:rPr>
              <w:t>5</w:t>
            </w:r>
          </w:p>
        </w:tc>
        <w:tc>
          <w:tcPr>
            <w:tcW w:w="944" w:type="pct"/>
            <w:tcBorders>
              <w:top w:val="single" w:sz="4" w:space="0" w:color="000000"/>
              <w:left w:val="dotted" w:sz="4" w:space="0" w:color="000000"/>
              <w:bottom w:val="dotted" w:sz="4" w:space="0" w:color="000000"/>
              <w:right w:val="dotted" w:sz="4" w:space="0" w:color="000000"/>
            </w:tcBorders>
            <w:vAlign w:val="bottom"/>
          </w:tcPr>
          <w:p w14:paraId="2E4BA1FC" w14:textId="79896A0F" w:rsidR="00746B59" w:rsidRPr="00F428B1" w:rsidRDefault="000B20D6" w:rsidP="0062757D">
            <w:pPr>
              <w:widowControl w:val="0"/>
              <w:ind w:right="-32"/>
              <w:jc w:val="right"/>
              <w:rPr>
                <w:b/>
                <w:sz w:val="18"/>
                <w:szCs w:val="18"/>
                <w:lang w:val="en-US"/>
              </w:rPr>
            </w:pPr>
            <w:r w:rsidRPr="00F428B1">
              <w:rPr>
                <w:b/>
                <w:sz w:val="18"/>
                <w:szCs w:val="18"/>
                <w:lang w:val="en-US"/>
              </w:rPr>
              <w:t>Önceki</w:t>
            </w:r>
            <w:r w:rsidR="00746B59" w:rsidRPr="00F428B1">
              <w:rPr>
                <w:b/>
                <w:sz w:val="18"/>
                <w:szCs w:val="18"/>
                <w:lang w:val="en-US"/>
              </w:rPr>
              <w:t xml:space="preserve"> Dönem</w:t>
            </w:r>
            <w:r w:rsidR="00746B59" w:rsidRPr="00F428B1">
              <w:rPr>
                <w:b/>
                <w:sz w:val="18"/>
                <w:szCs w:val="18"/>
                <w:vertAlign w:val="superscript"/>
                <w:lang w:val="en-US"/>
              </w:rPr>
              <w:t xml:space="preserve"> </w:t>
            </w:r>
            <w:r w:rsidR="00746B59" w:rsidRPr="00F428B1">
              <w:rPr>
                <w:b/>
                <w:sz w:val="18"/>
                <w:szCs w:val="18"/>
                <w:lang w:val="en-US"/>
              </w:rPr>
              <w:t>31.12.202</w:t>
            </w:r>
            <w:r w:rsidR="0062757D" w:rsidRPr="00F428B1">
              <w:rPr>
                <w:b/>
                <w:sz w:val="18"/>
                <w:szCs w:val="18"/>
                <w:lang w:val="en-US"/>
              </w:rPr>
              <w:t>4</w:t>
            </w:r>
          </w:p>
        </w:tc>
      </w:tr>
      <w:tr w:rsidR="0062757D" w:rsidRPr="00F428B1" w14:paraId="1DF668FC"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CB7E8E6" w14:textId="77777777" w:rsidR="0062757D" w:rsidRPr="00F428B1" w:rsidRDefault="0062757D" w:rsidP="0062757D">
            <w:pPr>
              <w:widowControl w:val="0"/>
              <w:rPr>
                <w:sz w:val="18"/>
                <w:szCs w:val="18"/>
              </w:rPr>
            </w:pPr>
            <w:r w:rsidRPr="00F428B1">
              <w:rPr>
                <w:sz w:val="18"/>
                <w:szCs w:val="18"/>
              </w:rPr>
              <w:t>Bilanço içi varlıklar (Türev finansal araçlar ile kredi türevleri hariç, teminatlar dahil)</w:t>
            </w:r>
          </w:p>
        </w:tc>
        <w:tc>
          <w:tcPr>
            <w:tcW w:w="809" w:type="pct"/>
            <w:tcBorders>
              <w:top w:val="dotted" w:sz="4" w:space="0" w:color="000000"/>
              <w:left w:val="dotted" w:sz="4" w:space="0" w:color="000000"/>
              <w:bottom w:val="dotted" w:sz="4" w:space="0" w:color="000000"/>
              <w:right w:val="dotted" w:sz="4" w:space="0" w:color="000000"/>
            </w:tcBorders>
            <w:vAlign w:val="bottom"/>
          </w:tcPr>
          <w:p w14:paraId="466E8C82" w14:textId="360E24FB" w:rsidR="0062757D" w:rsidRPr="00F428B1" w:rsidRDefault="00333E90" w:rsidP="009863A0">
            <w:pPr>
              <w:widowControl w:val="0"/>
              <w:ind w:right="-32"/>
              <w:jc w:val="right"/>
              <w:rPr>
                <w:sz w:val="18"/>
                <w:szCs w:val="18"/>
              </w:rPr>
            </w:pPr>
            <w:r w:rsidRPr="00F428B1">
              <w:rPr>
                <w:sz w:val="18"/>
                <w:szCs w:val="18"/>
              </w:rPr>
              <w:t>23.</w:t>
            </w:r>
            <w:r w:rsidR="00097E14">
              <w:rPr>
                <w:sz w:val="18"/>
                <w:szCs w:val="18"/>
              </w:rPr>
              <w:t>315.905</w:t>
            </w:r>
          </w:p>
        </w:tc>
        <w:tc>
          <w:tcPr>
            <w:tcW w:w="944" w:type="pct"/>
            <w:tcBorders>
              <w:top w:val="dotted" w:sz="4" w:space="0" w:color="000000"/>
              <w:left w:val="dotted" w:sz="4" w:space="0" w:color="000000"/>
              <w:bottom w:val="dotted" w:sz="4" w:space="0" w:color="000000"/>
              <w:right w:val="dotted" w:sz="4" w:space="0" w:color="000000"/>
            </w:tcBorders>
            <w:vAlign w:val="bottom"/>
          </w:tcPr>
          <w:p w14:paraId="1A111F9C" w14:textId="118CF7DA" w:rsidR="0062757D" w:rsidRPr="00F428B1" w:rsidRDefault="0062757D" w:rsidP="0062757D">
            <w:pPr>
              <w:widowControl w:val="0"/>
              <w:ind w:right="-32"/>
              <w:jc w:val="right"/>
              <w:rPr>
                <w:sz w:val="18"/>
                <w:szCs w:val="18"/>
              </w:rPr>
            </w:pPr>
            <w:r w:rsidRPr="00F428B1">
              <w:rPr>
                <w:sz w:val="18"/>
                <w:szCs w:val="18"/>
              </w:rPr>
              <w:t>6.394.992</w:t>
            </w:r>
          </w:p>
        </w:tc>
      </w:tr>
      <w:tr w:rsidR="0062757D" w:rsidRPr="00F428B1" w14:paraId="64C9F88A"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11263FB3" w14:textId="77777777" w:rsidR="0062757D" w:rsidRPr="00F428B1" w:rsidRDefault="0062757D" w:rsidP="0062757D">
            <w:pPr>
              <w:widowControl w:val="0"/>
              <w:rPr>
                <w:sz w:val="18"/>
                <w:szCs w:val="18"/>
                <w:lang w:val="en-US"/>
              </w:rPr>
            </w:pPr>
            <w:r w:rsidRPr="00F428B1">
              <w:rPr>
                <w:sz w:val="18"/>
                <w:szCs w:val="18"/>
                <w:lang w:val="en-US"/>
              </w:rPr>
              <w:t xml:space="preserve">(Ana </w:t>
            </w:r>
            <w:proofErr w:type="spellStart"/>
            <w:r w:rsidRPr="00F428B1">
              <w:rPr>
                <w:sz w:val="18"/>
                <w:szCs w:val="18"/>
                <w:lang w:val="en-US"/>
              </w:rPr>
              <w:t>sermayeden</w:t>
            </w:r>
            <w:proofErr w:type="spellEnd"/>
            <w:r w:rsidRPr="00F428B1">
              <w:rPr>
                <w:sz w:val="18"/>
                <w:szCs w:val="18"/>
                <w:lang w:val="en-US"/>
              </w:rPr>
              <w:t xml:space="preserve"> </w:t>
            </w:r>
            <w:proofErr w:type="spellStart"/>
            <w:r w:rsidRPr="00F428B1">
              <w:rPr>
                <w:sz w:val="18"/>
                <w:szCs w:val="18"/>
                <w:lang w:val="en-US"/>
              </w:rPr>
              <w:t>indirilen</w:t>
            </w:r>
            <w:proofErr w:type="spellEnd"/>
            <w:r w:rsidRPr="00F428B1">
              <w:rPr>
                <w:sz w:val="18"/>
                <w:szCs w:val="18"/>
                <w:lang w:val="en-US"/>
              </w:rPr>
              <w:t xml:space="preserve"> </w:t>
            </w:r>
            <w:proofErr w:type="spellStart"/>
            <w:r w:rsidRPr="00F428B1">
              <w:rPr>
                <w:sz w:val="18"/>
                <w:szCs w:val="18"/>
                <w:lang w:val="en-US"/>
              </w:rPr>
              <w:t>varlıklar</w:t>
            </w:r>
            <w:proofErr w:type="spellEnd"/>
            <w:r w:rsidRPr="00F428B1">
              <w:rPr>
                <w:sz w:val="18"/>
                <w:szCs w:val="18"/>
                <w:lang w:val="en-US"/>
              </w:rPr>
              <w:t>)</w:t>
            </w:r>
          </w:p>
        </w:tc>
        <w:tc>
          <w:tcPr>
            <w:tcW w:w="809" w:type="pct"/>
            <w:tcBorders>
              <w:top w:val="dotted" w:sz="4" w:space="0" w:color="000000"/>
              <w:left w:val="dotted" w:sz="4" w:space="0" w:color="000000"/>
              <w:bottom w:val="dotted" w:sz="4" w:space="0" w:color="000000"/>
              <w:right w:val="dotted" w:sz="4" w:space="0" w:color="000000"/>
            </w:tcBorders>
            <w:vAlign w:val="bottom"/>
          </w:tcPr>
          <w:p w14:paraId="036679B1" w14:textId="57AD9450" w:rsidR="0062757D" w:rsidRPr="00F428B1" w:rsidRDefault="00333E90" w:rsidP="0062757D">
            <w:pPr>
              <w:widowControl w:val="0"/>
              <w:ind w:right="-32"/>
              <w:jc w:val="right"/>
              <w:rPr>
                <w:sz w:val="18"/>
                <w:szCs w:val="18"/>
              </w:rPr>
            </w:pPr>
            <w:r w:rsidRPr="00F428B1">
              <w:rPr>
                <w:sz w:val="18"/>
                <w:szCs w:val="18"/>
              </w:rPr>
              <w:t>3.</w:t>
            </w:r>
            <w:r w:rsidR="00097E14">
              <w:rPr>
                <w:sz w:val="18"/>
                <w:szCs w:val="18"/>
              </w:rPr>
              <w:t>450.117</w:t>
            </w:r>
          </w:p>
        </w:tc>
        <w:tc>
          <w:tcPr>
            <w:tcW w:w="944" w:type="pct"/>
            <w:tcBorders>
              <w:top w:val="dotted" w:sz="4" w:space="0" w:color="000000"/>
              <w:left w:val="dotted" w:sz="4" w:space="0" w:color="000000"/>
              <w:bottom w:val="dotted" w:sz="4" w:space="0" w:color="000000"/>
              <w:right w:val="dotted" w:sz="4" w:space="0" w:color="000000"/>
            </w:tcBorders>
            <w:vAlign w:val="bottom"/>
          </w:tcPr>
          <w:p w14:paraId="0D572F9B" w14:textId="1850D1AA" w:rsidR="0062757D" w:rsidRPr="00F428B1" w:rsidRDefault="00333E90" w:rsidP="0062757D">
            <w:pPr>
              <w:widowControl w:val="0"/>
              <w:ind w:right="-32"/>
              <w:jc w:val="right"/>
              <w:rPr>
                <w:sz w:val="18"/>
                <w:szCs w:val="18"/>
              </w:rPr>
            </w:pPr>
            <w:r w:rsidRPr="00F428B1">
              <w:rPr>
                <w:sz w:val="18"/>
                <w:szCs w:val="18"/>
              </w:rPr>
              <w:t>1.541.070</w:t>
            </w:r>
          </w:p>
        </w:tc>
      </w:tr>
      <w:tr w:rsidR="0062757D" w:rsidRPr="00F428B1" w14:paraId="2C134735"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350BEEB" w14:textId="77777777" w:rsidR="0062757D" w:rsidRPr="00F428B1" w:rsidRDefault="0062757D" w:rsidP="0062757D">
            <w:pPr>
              <w:widowControl w:val="0"/>
              <w:rPr>
                <w:sz w:val="18"/>
                <w:szCs w:val="18"/>
              </w:rPr>
            </w:pPr>
            <w:r w:rsidRPr="00F428B1">
              <w:rPr>
                <w:sz w:val="18"/>
                <w:szCs w:val="18"/>
              </w:rPr>
              <w:t>Bilanço içi varlıklara ilişkin toplam risk tutarı</w:t>
            </w:r>
          </w:p>
        </w:tc>
        <w:tc>
          <w:tcPr>
            <w:tcW w:w="809" w:type="pct"/>
            <w:tcBorders>
              <w:top w:val="dotted" w:sz="4" w:space="0" w:color="000000"/>
              <w:left w:val="dotted" w:sz="4" w:space="0" w:color="000000"/>
              <w:bottom w:val="dotted" w:sz="4" w:space="0" w:color="000000"/>
              <w:right w:val="dotted" w:sz="4" w:space="0" w:color="000000"/>
            </w:tcBorders>
            <w:vAlign w:val="bottom"/>
          </w:tcPr>
          <w:p w14:paraId="3BB90FB8" w14:textId="391FA6D1" w:rsidR="0062757D" w:rsidRPr="00F428B1" w:rsidRDefault="00097E14" w:rsidP="0062757D">
            <w:pPr>
              <w:widowControl w:val="0"/>
              <w:ind w:right="-32"/>
              <w:jc w:val="right"/>
              <w:rPr>
                <w:sz w:val="18"/>
                <w:szCs w:val="18"/>
              </w:rPr>
            </w:pPr>
            <w:r>
              <w:rPr>
                <w:sz w:val="18"/>
                <w:szCs w:val="18"/>
              </w:rPr>
              <w:t>19.865.788</w:t>
            </w:r>
          </w:p>
        </w:tc>
        <w:tc>
          <w:tcPr>
            <w:tcW w:w="944" w:type="pct"/>
            <w:tcBorders>
              <w:top w:val="dotted" w:sz="4" w:space="0" w:color="000000"/>
              <w:left w:val="dotted" w:sz="4" w:space="0" w:color="000000"/>
              <w:bottom w:val="dotted" w:sz="4" w:space="0" w:color="000000"/>
              <w:right w:val="dotted" w:sz="4" w:space="0" w:color="000000"/>
            </w:tcBorders>
            <w:vAlign w:val="bottom"/>
          </w:tcPr>
          <w:p w14:paraId="459CD139" w14:textId="1E9B8C91" w:rsidR="0062757D" w:rsidRPr="00F428B1" w:rsidRDefault="0062757D" w:rsidP="0062757D">
            <w:pPr>
              <w:widowControl w:val="0"/>
              <w:ind w:right="-32"/>
              <w:jc w:val="right"/>
              <w:rPr>
                <w:sz w:val="18"/>
                <w:szCs w:val="18"/>
              </w:rPr>
            </w:pPr>
            <w:r w:rsidRPr="00F428B1">
              <w:rPr>
                <w:sz w:val="18"/>
                <w:szCs w:val="18"/>
              </w:rPr>
              <w:t>4.853.922</w:t>
            </w:r>
          </w:p>
        </w:tc>
      </w:tr>
      <w:tr w:rsidR="00333E90" w:rsidRPr="00F428B1" w14:paraId="66B7FCF1"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A9F8B60" w14:textId="77777777" w:rsidR="00333E90" w:rsidRPr="00F428B1" w:rsidRDefault="00333E90" w:rsidP="00333E90">
            <w:pPr>
              <w:widowControl w:val="0"/>
              <w:rPr>
                <w:b/>
                <w:bCs/>
                <w:sz w:val="18"/>
                <w:szCs w:val="18"/>
                <w:lang w:val="de-DE"/>
              </w:rPr>
            </w:pPr>
            <w:proofErr w:type="spellStart"/>
            <w:r w:rsidRPr="00F428B1">
              <w:rPr>
                <w:b/>
                <w:bCs/>
                <w:sz w:val="18"/>
                <w:szCs w:val="18"/>
                <w:lang w:val="de-DE"/>
              </w:rPr>
              <w:t>Türev</w:t>
            </w:r>
            <w:proofErr w:type="spellEnd"/>
            <w:r w:rsidRPr="00F428B1">
              <w:rPr>
                <w:b/>
                <w:bCs/>
                <w:sz w:val="18"/>
                <w:szCs w:val="18"/>
                <w:lang w:val="de-DE"/>
              </w:rPr>
              <w:t xml:space="preserve"> </w:t>
            </w:r>
            <w:proofErr w:type="spellStart"/>
            <w:r w:rsidRPr="00F428B1">
              <w:rPr>
                <w:b/>
                <w:bCs/>
                <w:sz w:val="18"/>
                <w:szCs w:val="18"/>
                <w:lang w:val="de-DE"/>
              </w:rPr>
              <w:t>finansal</w:t>
            </w:r>
            <w:proofErr w:type="spellEnd"/>
            <w:r w:rsidRPr="00F428B1">
              <w:rPr>
                <w:b/>
                <w:bCs/>
                <w:sz w:val="18"/>
                <w:szCs w:val="18"/>
                <w:lang w:val="de-DE"/>
              </w:rPr>
              <w:t xml:space="preserve"> </w:t>
            </w:r>
            <w:proofErr w:type="spellStart"/>
            <w:r w:rsidRPr="00F428B1">
              <w:rPr>
                <w:b/>
                <w:bCs/>
                <w:sz w:val="18"/>
                <w:szCs w:val="18"/>
                <w:lang w:val="de-DE"/>
              </w:rPr>
              <w:t>araçlar</w:t>
            </w:r>
            <w:proofErr w:type="spellEnd"/>
            <w:r w:rsidRPr="00F428B1">
              <w:rPr>
                <w:b/>
                <w:bCs/>
                <w:sz w:val="18"/>
                <w:szCs w:val="18"/>
                <w:lang w:val="de-DE"/>
              </w:rPr>
              <w:t xml:space="preserve"> ile </w:t>
            </w:r>
            <w:proofErr w:type="spellStart"/>
            <w:r w:rsidRPr="00F428B1">
              <w:rPr>
                <w:b/>
                <w:bCs/>
                <w:sz w:val="18"/>
                <w:szCs w:val="18"/>
                <w:lang w:val="de-DE"/>
              </w:rPr>
              <w:t>kredi</w:t>
            </w:r>
            <w:proofErr w:type="spellEnd"/>
            <w:r w:rsidRPr="00F428B1">
              <w:rPr>
                <w:b/>
                <w:bCs/>
                <w:sz w:val="18"/>
                <w:szCs w:val="18"/>
                <w:lang w:val="de-DE"/>
              </w:rPr>
              <w:t xml:space="preserve"> </w:t>
            </w:r>
            <w:proofErr w:type="spellStart"/>
            <w:r w:rsidRPr="00F428B1">
              <w:rPr>
                <w:b/>
                <w:bCs/>
                <w:sz w:val="18"/>
                <w:szCs w:val="18"/>
                <w:lang w:val="de-DE"/>
              </w:rPr>
              <w:t>türevleri</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55B2DAE2" w14:textId="4775743F" w:rsidR="00333E90" w:rsidRPr="00F428B1" w:rsidRDefault="00333E90" w:rsidP="00333E90">
            <w:pPr>
              <w:widowControl w:val="0"/>
              <w:ind w:right="-32"/>
              <w:jc w:val="right"/>
              <w:rPr>
                <w:sz w:val="18"/>
                <w:szCs w:val="18"/>
              </w:rPr>
            </w:pPr>
            <w:r w:rsidRPr="00F428B1">
              <w:rPr>
                <w:sz w:val="18"/>
                <w:szCs w:val="18"/>
              </w:rPr>
              <w:t>-</w:t>
            </w:r>
          </w:p>
        </w:tc>
        <w:tc>
          <w:tcPr>
            <w:tcW w:w="944" w:type="pct"/>
            <w:tcBorders>
              <w:top w:val="dotted" w:sz="4" w:space="0" w:color="000000"/>
              <w:left w:val="dotted" w:sz="4" w:space="0" w:color="000000"/>
              <w:bottom w:val="dotted" w:sz="4" w:space="0" w:color="000000"/>
              <w:right w:val="dotted" w:sz="4" w:space="0" w:color="000000"/>
            </w:tcBorders>
            <w:vAlign w:val="bottom"/>
          </w:tcPr>
          <w:p w14:paraId="4983F76D" w14:textId="66B2FCD6" w:rsidR="00333E90" w:rsidRPr="00F428B1" w:rsidRDefault="00333E90" w:rsidP="00333E90">
            <w:pPr>
              <w:widowControl w:val="0"/>
              <w:ind w:right="-32"/>
              <w:jc w:val="right"/>
              <w:rPr>
                <w:sz w:val="18"/>
                <w:szCs w:val="18"/>
              </w:rPr>
            </w:pPr>
            <w:r w:rsidRPr="00F428B1">
              <w:rPr>
                <w:sz w:val="18"/>
                <w:szCs w:val="18"/>
              </w:rPr>
              <w:t>-</w:t>
            </w:r>
          </w:p>
        </w:tc>
      </w:tr>
      <w:tr w:rsidR="00333E90" w:rsidRPr="00F428B1" w14:paraId="66FD9046"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3B6F9C6B" w14:textId="77777777" w:rsidR="00333E90" w:rsidRPr="00F428B1" w:rsidRDefault="00333E90" w:rsidP="00333E90">
            <w:pPr>
              <w:widowControl w:val="0"/>
              <w:rPr>
                <w:sz w:val="18"/>
                <w:szCs w:val="18"/>
                <w:lang w:val="en-US"/>
              </w:rPr>
            </w:pPr>
            <w:proofErr w:type="spellStart"/>
            <w:r w:rsidRPr="00F428B1">
              <w:rPr>
                <w:sz w:val="18"/>
                <w:szCs w:val="18"/>
                <w:lang w:val="en-US"/>
              </w:rPr>
              <w:t>Türev</w:t>
            </w:r>
            <w:proofErr w:type="spellEnd"/>
            <w:r w:rsidRPr="00F428B1">
              <w:rPr>
                <w:sz w:val="18"/>
                <w:szCs w:val="18"/>
                <w:lang w:val="en-US"/>
              </w:rPr>
              <w:t xml:space="preserve"> </w:t>
            </w:r>
            <w:proofErr w:type="spellStart"/>
            <w:r w:rsidRPr="00F428B1">
              <w:rPr>
                <w:sz w:val="18"/>
                <w:szCs w:val="18"/>
                <w:lang w:val="en-US"/>
              </w:rPr>
              <w:t>finansal</w:t>
            </w:r>
            <w:proofErr w:type="spellEnd"/>
            <w:r w:rsidRPr="00F428B1">
              <w:rPr>
                <w:sz w:val="18"/>
                <w:szCs w:val="18"/>
                <w:lang w:val="en-US"/>
              </w:rPr>
              <w:t xml:space="preserve"> </w:t>
            </w:r>
            <w:proofErr w:type="spellStart"/>
            <w:r w:rsidRPr="00F428B1">
              <w:rPr>
                <w:sz w:val="18"/>
                <w:szCs w:val="18"/>
                <w:lang w:val="en-US"/>
              </w:rPr>
              <w:t>araçlar</w:t>
            </w:r>
            <w:proofErr w:type="spellEnd"/>
            <w:r w:rsidRPr="00F428B1">
              <w:rPr>
                <w:sz w:val="18"/>
                <w:szCs w:val="18"/>
                <w:lang w:val="en-US"/>
              </w:rPr>
              <w:t xml:space="preserve"> ile </w:t>
            </w:r>
            <w:proofErr w:type="spellStart"/>
            <w:r w:rsidRPr="00F428B1">
              <w:rPr>
                <w:sz w:val="18"/>
                <w:szCs w:val="18"/>
                <w:lang w:val="en-US"/>
              </w:rPr>
              <w:t>kredi</w:t>
            </w:r>
            <w:proofErr w:type="spellEnd"/>
            <w:r w:rsidRPr="00F428B1">
              <w:rPr>
                <w:sz w:val="18"/>
                <w:szCs w:val="18"/>
                <w:lang w:val="en-US"/>
              </w:rPr>
              <w:t xml:space="preserve"> </w:t>
            </w:r>
            <w:proofErr w:type="spellStart"/>
            <w:r w:rsidRPr="00F428B1">
              <w:rPr>
                <w:sz w:val="18"/>
                <w:szCs w:val="18"/>
                <w:lang w:val="en-US"/>
              </w:rPr>
              <w:t>türevlerinin</w:t>
            </w:r>
            <w:proofErr w:type="spellEnd"/>
            <w:r w:rsidRPr="00F428B1">
              <w:rPr>
                <w:sz w:val="18"/>
                <w:szCs w:val="18"/>
                <w:lang w:val="en-US"/>
              </w:rPr>
              <w:t xml:space="preserve"> </w:t>
            </w:r>
            <w:proofErr w:type="spellStart"/>
            <w:r w:rsidRPr="00F428B1">
              <w:rPr>
                <w:sz w:val="18"/>
                <w:szCs w:val="18"/>
                <w:lang w:val="en-US"/>
              </w:rPr>
              <w:t>yenileme</w:t>
            </w:r>
            <w:proofErr w:type="spellEnd"/>
            <w:r w:rsidRPr="00F428B1">
              <w:rPr>
                <w:sz w:val="18"/>
                <w:szCs w:val="18"/>
                <w:lang w:val="en-US"/>
              </w:rPr>
              <w:t xml:space="preserve"> </w:t>
            </w:r>
            <w:proofErr w:type="spellStart"/>
            <w:r w:rsidRPr="00F428B1">
              <w:rPr>
                <w:sz w:val="18"/>
                <w:szCs w:val="18"/>
                <w:lang w:val="en-US"/>
              </w:rPr>
              <w:t>maliyeti</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43D079CE" w14:textId="7FF97C95" w:rsidR="00333E90" w:rsidRPr="00F428B1" w:rsidRDefault="00333E90" w:rsidP="00333E90">
            <w:pPr>
              <w:widowControl w:val="0"/>
              <w:ind w:right="-32"/>
              <w:jc w:val="right"/>
              <w:rPr>
                <w:b/>
                <w:sz w:val="18"/>
                <w:szCs w:val="18"/>
              </w:rPr>
            </w:pPr>
            <w:r w:rsidRPr="00F428B1">
              <w:rPr>
                <w:b/>
                <w:sz w:val="18"/>
                <w:szCs w:val="18"/>
              </w:rPr>
              <w:t>-</w:t>
            </w:r>
          </w:p>
        </w:tc>
        <w:tc>
          <w:tcPr>
            <w:tcW w:w="944" w:type="pct"/>
            <w:tcBorders>
              <w:top w:val="dotted" w:sz="4" w:space="0" w:color="000000"/>
              <w:left w:val="dotted" w:sz="4" w:space="0" w:color="000000"/>
              <w:bottom w:val="dotted" w:sz="4" w:space="0" w:color="000000"/>
              <w:right w:val="dotted" w:sz="4" w:space="0" w:color="000000"/>
            </w:tcBorders>
            <w:vAlign w:val="bottom"/>
          </w:tcPr>
          <w:p w14:paraId="2FDDB1DF" w14:textId="72F27DE1" w:rsidR="00333E90" w:rsidRPr="00F428B1" w:rsidRDefault="00333E90" w:rsidP="00333E90">
            <w:pPr>
              <w:widowControl w:val="0"/>
              <w:ind w:right="-32"/>
              <w:jc w:val="right"/>
              <w:rPr>
                <w:b/>
                <w:sz w:val="18"/>
                <w:szCs w:val="18"/>
              </w:rPr>
            </w:pPr>
            <w:r w:rsidRPr="00F428B1">
              <w:rPr>
                <w:b/>
                <w:sz w:val="18"/>
                <w:szCs w:val="18"/>
              </w:rPr>
              <w:t>-</w:t>
            </w:r>
          </w:p>
        </w:tc>
      </w:tr>
      <w:tr w:rsidR="00333E90" w:rsidRPr="00F428B1" w14:paraId="48156D00"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2894CC96" w14:textId="77777777" w:rsidR="00333E90" w:rsidRPr="00F428B1" w:rsidRDefault="00333E90" w:rsidP="00333E90">
            <w:pPr>
              <w:widowControl w:val="0"/>
              <w:rPr>
                <w:sz w:val="18"/>
                <w:szCs w:val="18"/>
              </w:rPr>
            </w:pPr>
            <w:r w:rsidRPr="00F428B1">
              <w:rPr>
                <w:sz w:val="18"/>
                <w:szCs w:val="18"/>
              </w:rPr>
              <w:t xml:space="preserve">Türev finansal araçlar ile kredi türevlerinin potansiyel kredi risk tutarı </w:t>
            </w:r>
          </w:p>
        </w:tc>
        <w:tc>
          <w:tcPr>
            <w:tcW w:w="809" w:type="pct"/>
            <w:tcBorders>
              <w:top w:val="dotted" w:sz="4" w:space="0" w:color="000000"/>
              <w:left w:val="dotted" w:sz="4" w:space="0" w:color="000000"/>
              <w:bottom w:val="dotted" w:sz="4" w:space="0" w:color="000000"/>
              <w:right w:val="dotted" w:sz="4" w:space="0" w:color="000000"/>
            </w:tcBorders>
            <w:vAlign w:val="bottom"/>
          </w:tcPr>
          <w:p w14:paraId="6F795355" w14:textId="3C0F6DB2" w:rsidR="00333E90" w:rsidRPr="00F428B1" w:rsidRDefault="00333E90" w:rsidP="00333E90">
            <w:pPr>
              <w:widowControl w:val="0"/>
              <w:ind w:right="-32"/>
              <w:jc w:val="right"/>
              <w:rPr>
                <w:sz w:val="18"/>
                <w:szCs w:val="18"/>
              </w:rPr>
            </w:pPr>
            <w:r w:rsidRPr="00F428B1">
              <w:rPr>
                <w:sz w:val="18"/>
                <w:szCs w:val="18"/>
              </w:rPr>
              <w:t>137.095</w:t>
            </w:r>
          </w:p>
        </w:tc>
        <w:tc>
          <w:tcPr>
            <w:tcW w:w="944" w:type="pct"/>
            <w:tcBorders>
              <w:top w:val="dotted" w:sz="4" w:space="0" w:color="000000"/>
              <w:left w:val="dotted" w:sz="4" w:space="0" w:color="000000"/>
              <w:bottom w:val="dotted" w:sz="4" w:space="0" w:color="000000"/>
              <w:right w:val="dotted" w:sz="4" w:space="0" w:color="000000"/>
            </w:tcBorders>
            <w:vAlign w:val="bottom"/>
          </w:tcPr>
          <w:p w14:paraId="1C7ED09A" w14:textId="73E99054" w:rsidR="00333E90" w:rsidRPr="00F428B1" w:rsidRDefault="00333E90" w:rsidP="00333E90">
            <w:pPr>
              <w:widowControl w:val="0"/>
              <w:ind w:right="-32"/>
              <w:jc w:val="right"/>
              <w:rPr>
                <w:b/>
                <w:sz w:val="18"/>
                <w:szCs w:val="18"/>
              </w:rPr>
            </w:pPr>
            <w:r w:rsidRPr="00F428B1">
              <w:rPr>
                <w:sz w:val="18"/>
                <w:szCs w:val="18"/>
              </w:rPr>
              <w:t>4.048</w:t>
            </w:r>
          </w:p>
        </w:tc>
      </w:tr>
      <w:tr w:rsidR="00333E90" w:rsidRPr="00F428B1" w14:paraId="48624C03"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90376A8" w14:textId="77777777" w:rsidR="00333E90" w:rsidRPr="00F428B1" w:rsidRDefault="00333E90" w:rsidP="00333E90">
            <w:pPr>
              <w:widowControl w:val="0"/>
              <w:rPr>
                <w:sz w:val="18"/>
                <w:szCs w:val="18"/>
                <w:lang w:val="en-US"/>
              </w:rPr>
            </w:pPr>
            <w:proofErr w:type="spellStart"/>
            <w:r w:rsidRPr="00F428B1">
              <w:rPr>
                <w:sz w:val="18"/>
                <w:szCs w:val="18"/>
                <w:lang w:val="en-US"/>
              </w:rPr>
              <w:t>Türev</w:t>
            </w:r>
            <w:proofErr w:type="spellEnd"/>
            <w:r w:rsidRPr="00F428B1">
              <w:rPr>
                <w:sz w:val="18"/>
                <w:szCs w:val="18"/>
                <w:lang w:val="en-US"/>
              </w:rPr>
              <w:t xml:space="preserve"> </w:t>
            </w:r>
            <w:proofErr w:type="spellStart"/>
            <w:r w:rsidRPr="00F428B1">
              <w:rPr>
                <w:sz w:val="18"/>
                <w:szCs w:val="18"/>
                <w:lang w:val="en-US"/>
              </w:rPr>
              <w:t>finansal</w:t>
            </w:r>
            <w:proofErr w:type="spellEnd"/>
            <w:r w:rsidRPr="00F428B1">
              <w:rPr>
                <w:sz w:val="18"/>
                <w:szCs w:val="18"/>
                <w:lang w:val="en-US"/>
              </w:rPr>
              <w:t xml:space="preserve"> </w:t>
            </w:r>
            <w:proofErr w:type="spellStart"/>
            <w:r w:rsidRPr="00F428B1">
              <w:rPr>
                <w:sz w:val="18"/>
                <w:szCs w:val="18"/>
                <w:lang w:val="en-US"/>
              </w:rPr>
              <w:t>araçlar</w:t>
            </w:r>
            <w:proofErr w:type="spellEnd"/>
            <w:r w:rsidRPr="00F428B1">
              <w:rPr>
                <w:sz w:val="18"/>
                <w:szCs w:val="18"/>
                <w:lang w:val="en-US"/>
              </w:rPr>
              <w:t xml:space="preserve"> ile </w:t>
            </w:r>
            <w:proofErr w:type="spellStart"/>
            <w:r w:rsidRPr="00F428B1">
              <w:rPr>
                <w:sz w:val="18"/>
                <w:szCs w:val="18"/>
                <w:lang w:val="en-US"/>
              </w:rPr>
              <w:t>kredi</w:t>
            </w:r>
            <w:proofErr w:type="spellEnd"/>
            <w:r w:rsidRPr="00F428B1">
              <w:rPr>
                <w:sz w:val="18"/>
                <w:szCs w:val="18"/>
                <w:lang w:val="en-US"/>
              </w:rPr>
              <w:t xml:space="preserve"> </w:t>
            </w:r>
            <w:proofErr w:type="spellStart"/>
            <w:r w:rsidRPr="00F428B1">
              <w:rPr>
                <w:sz w:val="18"/>
                <w:szCs w:val="18"/>
                <w:lang w:val="en-US"/>
              </w:rPr>
              <w:t>türevlerine</w:t>
            </w:r>
            <w:proofErr w:type="spellEnd"/>
            <w:r w:rsidRPr="00F428B1">
              <w:rPr>
                <w:sz w:val="18"/>
                <w:szCs w:val="18"/>
                <w:lang w:val="en-US"/>
              </w:rPr>
              <w:t xml:space="preserve"> </w:t>
            </w:r>
            <w:proofErr w:type="spellStart"/>
            <w:r w:rsidRPr="00F428B1">
              <w:rPr>
                <w:sz w:val="18"/>
                <w:szCs w:val="18"/>
                <w:lang w:val="en-US"/>
              </w:rPr>
              <w:t>ilişkin</w:t>
            </w:r>
            <w:proofErr w:type="spellEnd"/>
            <w:r w:rsidRPr="00F428B1">
              <w:rPr>
                <w:sz w:val="18"/>
                <w:szCs w:val="18"/>
                <w:lang w:val="en-US"/>
              </w:rPr>
              <w:t xml:space="preserve"> </w:t>
            </w:r>
            <w:proofErr w:type="spellStart"/>
            <w:r w:rsidRPr="00F428B1">
              <w:rPr>
                <w:sz w:val="18"/>
                <w:szCs w:val="18"/>
                <w:lang w:val="en-US"/>
              </w:rPr>
              <w:t>toplam</w:t>
            </w:r>
            <w:proofErr w:type="spellEnd"/>
            <w:r w:rsidRPr="00F428B1">
              <w:rPr>
                <w:sz w:val="18"/>
                <w:szCs w:val="18"/>
                <w:lang w:val="en-US"/>
              </w:rPr>
              <w:t xml:space="preserve"> risk </w:t>
            </w:r>
            <w:proofErr w:type="spellStart"/>
            <w:r w:rsidRPr="00F428B1">
              <w:rPr>
                <w:sz w:val="18"/>
                <w:szCs w:val="18"/>
                <w:lang w:val="en-US"/>
              </w:rPr>
              <w:t>tutarı</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14EC0D2F" w14:textId="08D9BB0D" w:rsidR="00333E90" w:rsidRPr="00F428B1" w:rsidRDefault="00333E90" w:rsidP="00333E90">
            <w:pPr>
              <w:widowControl w:val="0"/>
              <w:ind w:right="-32"/>
              <w:jc w:val="right"/>
              <w:rPr>
                <w:sz w:val="18"/>
                <w:szCs w:val="18"/>
              </w:rPr>
            </w:pPr>
            <w:r w:rsidRPr="00F428B1">
              <w:rPr>
                <w:sz w:val="18"/>
                <w:szCs w:val="18"/>
              </w:rPr>
              <w:t>137.095</w:t>
            </w:r>
          </w:p>
        </w:tc>
        <w:tc>
          <w:tcPr>
            <w:tcW w:w="944" w:type="pct"/>
            <w:tcBorders>
              <w:top w:val="dotted" w:sz="4" w:space="0" w:color="000000"/>
              <w:left w:val="dotted" w:sz="4" w:space="0" w:color="000000"/>
              <w:bottom w:val="dotted" w:sz="4" w:space="0" w:color="000000"/>
              <w:right w:val="dotted" w:sz="4" w:space="0" w:color="000000"/>
            </w:tcBorders>
            <w:vAlign w:val="bottom"/>
          </w:tcPr>
          <w:p w14:paraId="3EC28B2E" w14:textId="219510BA" w:rsidR="00333E90" w:rsidRPr="00F428B1" w:rsidRDefault="00333E90" w:rsidP="00333E90">
            <w:pPr>
              <w:widowControl w:val="0"/>
              <w:ind w:right="-32"/>
              <w:jc w:val="right"/>
              <w:rPr>
                <w:sz w:val="18"/>
                <w:szCs w:val="18"/>
              </w:rPr>
            </w:pPr>
            <w:r w:rsidRPr="00F428B1">
              <w:rPr>
                <w:sz w:val="18"/>
                <w:szCs w:val="18"/>
              </w:rPr>
              <w:t>4.048</w:t>
            </w:r>
          </w:p>
        </w:tc>
      </w:tr>
      <w:tr w:rsidR="00333E90" w:rsidRPr="00F428B1" w14:paraId="6EB467C5"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E0AE2EE" w14:textId="77777777" w:rsidR="00333E90" w:rsidRPr="00F428B1" w:rsidRDefault="00333E90" w:rsidP="00333E90">
            <w:pPr>
              <w:widowControl w:val="0"/>
              <w:rPr>
                <w:b/>
                <w:bCs/>
                <w:sz w:val="18"/>
                <w:szCs w:val="18"/>
              </w:rPr>
            </w:pPr>
            <w:r w:rsidRPr="00F428B1">
              <w:rPr>
                <w:b/>
                <w:bCs/>
                <w:sz w:val="18"/>
                <w:szCs w:val="18"/>
              </w:rPr>
              <w:t>Menkul kıymet veya emtia teminatlı finansman işlemleri</w:t>
            </w:r>
          </w:p>
        </w:tc>
        <w:tc>
          <w:tcPr>
            <w:tcW w:w="809" w:type="pct"/>
            <w:tcBorders>
              <w:top w:val="dotted" w:sz="4" w:space="0" w:color="000000"/>
              <w:left w:val="dotted" w:sz="4" w:space="0" w:color="000000"/>
              <w:bottom w:val="dotted" w:sz="4" w:space="0" w:color="000000"/>
              <w:right w:val="dotted" w:sz="4" w:space="0" w:color="000000"/>
            </w:tcBorders>
            <w:vAlign w:val="bottom"/>
          </w:tcPr>
          <w:p w14:paraId="02B0CE7C" w14:textId="77777777" w:rsidR="00333E90" w:rsidRPr="00F428B1" w:rsidRDefault="00333E90" w:rsidP="00333E90">
            <w:pPr>
              <w:widowControl w:val="0"/>
              <w:ind w:right="-32"/>
              <w:jc w:val="right"/>
              <w:rPr>
                <w:sz w:val="18"/>
                <w:szCs w:val="18"/>
              </w:rPr>
            </w:pPr>
          </w:p>
        </w:tc>
        <w:tc>
          <w:tcPr>
            <w:tcW w:w="944" w:type="pct"/>
            <w:tcBorders>
              <w:top w:val="dotted" w:sz="4" w:space="0" w:color="000000"/>
              <w:left w:val="dotted" w:sz="4" w:space="0" w:color="000000"/>
              <w:bottom w:val="dotted" w:sz="4" w:space="0" w:color="000000"/>
              <w:right w:val="dotted" w:sz="4" w:space="0" w:color="000000"/>
            </w:tcBorders>
            <w:vAlign w:val="bottom"/>
          </w:tcPr>
          <w:p w14:paraId="53EE0EA3" w14:textId="77777777" w:rsidR="00333E90" w:rsidRPr="00F428B1" w:rsidRDefault="00333E90" w:rsidP="00333E90">
            <w:pPr>
              <w:widowControl w:val="0"/>
              <w:ind w:right="-32"/>
              <w:jc w:val="right"/>
              <w:rPr>
                <w:b/>
                <w:sz w:val="18"/>
                <w:szCs w:val="18"/>
              </w:rPr>
            </w:pPr>
          </w:p>
        </w:tc>
      </w:tr>
      <w:tr w:rsidR="00333E90" w:rsidRPr="00F428B1" w14:paraId="34216525"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tcPr>
          <w:p w14:paraId="19FDD845" w14:textId="77777777" w:rsidR="00333E90" w:rsidRPr="00F428B1" w:rsidRDefault="00333E90" w:rsidP="00333E90">
            <w:pPr>
              <w:widowControl w:val="0"/>
              <w:rPr>
                <w:b/>
                <w:bCs/>
                <w:sz w:val="18"/>
                <w:szCs w:val="18"/>
              </w:rPr>
            </w:pPr>
            <w:r w:rsidRPr="00F428B1">
              <w:rPr>
                <w:sz w:val="18"/>
                <w:szCs w:val="18"/>
              </w:rPr>
              <w:t>Menkul kıymet veya emtia teminatlı finansman işlemlerinin menkul kıymet veya emtia teminatlı finansman işlemlerinin risk tutarı (Bilanço içi hariç)</w:t>
            </w:r>
          </w:p>
        </w:tc>
        <w:tc>
          <w:tcPr>
            <w:tcW w:w="809" w:type="pct"/>
            <w:tcBorders>
              <w:top w:val="dotted" w:sz="4" w:space="0" w:color="000000"/>
              <w:left w:val="dotted" w:sz="4" w:space="0" w:color="000000"/>
              <w:bottom w:val="dotted" w:sz="4" w:space="0" w:color="000000"/>
              <w:right w:val="dotted" w:sz="4" w:space="0" w:color="000000"/>
            </w:tcBorders>
            <w:vAlign w:val="bottom"/>
          </w:tcPr>
          <w:p w14:paraId="3A5E9187" w14:textId="6C4BBE46" w:rsidR="00333E90" w:rsidRPr="00F428B1" w:rsidRDefault="00333E90" w:rsidP="00333E90">
            <w:pPr>
              <w:widowControl w:val="0"/>
              <w:ind w:right="-32"/>
              <w:jc w:val="right"/>
              <w:rPr>
                <w:sz w:val="18"/>
                <w:szCs w:val="18"/>
              </w:rPr>
            </w:pPr>
            <w:r w:rsidRPr="00F428B1">
              <w:rPr>
                <w:b/>
                <w:sz w:val="18"/>
                <w:szCs w:val="18"/>
              </w:rPr>
              <w:t>-</w:t>
            </w:r>
          </w:p>
        </w:tc>
        <w:tc>
          <w:tcPr>
            <w:tcW w:w="944" w:type="pct"/>
            <w:tcBorders>
              <w:top w:val="dotted" w:sz="4" w:space="0" w:color="000000"/>
              <w:left w:val="dotted" w:sz="4" w:space="0" w:color="000000"/>
              <w:bottom w:val="dotted" w:sz="4" w:space="0" w:color="000000"/>
              <w:right w:val="dotted" w:sz="4" w:space="0" w:color="000000"/>
            </w:tcBorders>
            <w:vAlign w:val="bottom"/>
          </w:tcPr>
          <w:p w14:paraId="5901C64D" w14:textId="5DB90404" w:rsidR="00333E90" w:rsidRPr="00F428B1" w:rsidRDefault="00333E90" w:rsidP="00333E90">
            <w:pPr>
              <w:widowControl w:val="0"/>
              <w:ind w:right="-32"/>
              <w:jc w:val="right"/>
              <w:rPr>
                <w:b/>
                <w:sz w:val="18"/>
                <w:szCs w:val="18"/>
              </w:rPr>
            </w:pPr>
            <w:r w:rsidRPr="00F428B1">
              <w:rPr>
                <w:b/>
                <w:sz w:val="18"/>
                <w:szCs w:val="18"/>
              </w:rPr>
              <w:t>-</w:t>
            </w:r>
          </w:p>
        </w:tc>
      </w:tr>
      <w:tr w:rsidR="00333E90" w:rsidRPr="00F428B1" w14:paraId="678BE514"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003208DF" w14:textId="77777777" w:rsidR="00333E90" w:rsidRPr="00F428B1" w:rsidRDefault="00333E90" w:rsidP="00333E90">
            <w:pPr>
              <w:widowControl w:val="0"/>
              <w:rPr>
                <w:sz w:val="18"/>
                <w:szCs w:val="18"/>
              </w:rPr>
            </w:pPr>
            <w:r w:rsidRPr="00F428B1">
              <w:rPr>
                <w:sz w:val="18"/>
                <w:szCs w:val="18"/>
              </w:rPr>
              <w:t>Aracılık edilen işlemlerden kaynaklanan risk tutarı</w:t>
            </w:r>
          </w:p>
        </w:tc>
        <w:tc>
          <w:tcPr>
            <w:tcW w:w="809" w:type="pct"/>
            <w:tcBorders>
              <w:top w:val="dotted" w:sz="4" w:space="0" w:color="000000"/>
              <w:left w:val="dotted" w:sz="4" w:space="0" w:color="000000"/>
              <w:bottom w:val="dotted" w:sz="4" w:space="0" w:color="000000"/>
              <w:right w:val="dotted" w:sz="4" w:space="0" w:color="000000"/>
            </w:tcBorders>
            <w:vAlign w:val="bottom"/>
          </w:tcPr>
          <w:p w14:paraId="1A8B10FB" w14:textId="30CF7300" w:rsidR="00333E90" w:rsidRPr="00F428B1" w:rsidRDefault="00333E90" w:rsidP="00333E90">
            <w:pPr>
              <w:widowControl w:val="0"/>
              <w:ind w:right="-32"/>
              <w:jc w:val="right"/>
              <w:rPr>
                <w:sz w:val="18"/>
                <w:szCs w:val="18"/>
              </w:rPr>
            </w:pPr>
            <w:r w:rsidRPr="00F428B1">
              <w:rPr>
                <w:b/>
                <w:sz w:val="18"/>
                <w:szCs w:val="18"/>
              </w:rPr>
              <w:t>-</w:t>
            </w:r>
          </w:p>
        </w:tc>
        <w:tc>
          <w:tcPr>
            <w:tcW w:w="944" w:type="pct"/>
            <w:tcBorders>
              <w:top w:val="dotted" w:sz="4" w:space="0" w:color="000000"/>
              <w:left w:val="dotted" w:sz="4" w:space="0" w:color="000000"/>
              <w:bottom w:val="dotted" w:sz="4" w:space="0" w:color="000000"/>
              <w:right w:val="dotted" w:sz="4" w:space="0" w:color="000000"/>
            </w:tcBorders>
            <w:vAlign w:val="bottom"/>
          </w:tcPr>
          <w:p w14:paraId="641728FA" w14:textId="19DD278E" w:rsidR="00333E90" w:rsidRPr="00F428B1" w:rsidRDefault="00333E90" w:rsidP="00333E90">
            <w:pPr>
              <w:widowControl w:val="0"/>
              <w:ind w:right="-32"/>
              <w:jc w:val="right"/>
              <w:rPr>
                <w:b/>
                <w:sz w:val="18"/>
                <w:szCs w:val="18"/>
              </w:rPr>
            </w:pPr>
            <w:r w:rsidRPr="00F428B1">
              <w:rPr>
                <w:b/>
                <w:sz w:val="18"/>
                <w:szCs w:val="18"/>
              </w:rPr>
              <w:t>-</w:t>
            </w:r>
          </w:p>
        </w:tc>
      </w:tr>
      <w:tr w:rsidR="00333E90" w:rsidRPr="00F428B1" w14:paraId="5AC2B522"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CE00FA5" w14:textId="77777777" w:rsidR="00333E90" w:rsidRPr="00F428B1" w:rsidRDefault="00333E90" w:rsidP="00333E90">
            <w:pPr>
              <w:widowControl w:val="0"/>
              <w:rPr>
                <w:sz w:val="18"/>
                <w:szCs w:val="18"/>
              </w:rPr>
            </w:pPr>
            <w:r w:rsidRPr="00F428B1">
              <w:rPr>
                <w:sz w:val="18"/>
                <w:szCs w:val="18"/>
              </w:rPr>
              <w:t>Menkul kıymet veya emtia teminatlı finansman işlemlerine ilişkin toplam risk tutarı</w:t>
            </w:r>
          </w:p>
        </w:tc>
        <w:tc>
          <w:tcPr>
            <w:tcW w:w="809" w:type="pct"/>
            <w:tcBorders>
              <w:top w:val="dotted" w:sz="4" w:space="0" w:color="000000"/>
              <w:left w:val="dotted" w:sz="4" w:space="0" w:color="000000"/>
              <w:bottom w:val="dotted" w:sz="4" w:space="0" w:color="000000"/>
              <w:right w:val="dotted" w:sz="4" w:space="0" w:color="000000"/>
            </w:tcBorders>
            <w:vAlign w:val="bottom"/>
          </w:tcPr>
          <w:p w14:paraId="3AC535E9" w14:textId="217B8C50" w:rsidR="00333E90" w:rsidRPr="00F428B1" w:rsidRDefault="00333E90" w:rsidP="00333E90">
            <w:pPr>
              <w:widowControl w:val="0"/>
              <w:ind w:right="-32"/>
              <w:jc w:val="right"/>
              <w:rPr>
                <w:b/>
                <w:sz w:val="18"/>
                <w:szCs w:val="18"/>
              </w:rPr>
            </w:pPr>
            <w:r w:rsidRPr="00F428B1">
              <w:rPr>
                <w:b/>
                <w:sz w:val="18"/>
                <w:szCs w:val="18"/>
              </w:rPr>
              <w:t>-</w:t>
            </w:r>
          </w:p>
        </w:tc>
        <w:tc>
          <w:tcPr>
            <w:tcW w:w="944" w:type="pct"/>
            <w:tcBorders>
              <w:top w:val="dotted" w:sz="4" w:space="0" w:color="000000"/>
              <w:left w:val="dotted" w:sz="4" w:space="0" w:color="000000"/>
              <w:bottom w:val="dotted" w:sz="4" w:space="0" w:color="000000"/>
              <w:right w:val="dotted" w:sz="4" w:space="0" w:color="000000"/>
            </w:tcBorders>
            <w:vAlign w:val="bottom"/>
          </w:tcPr>
          <w:p w14:paraId="3AB206FC" w14:textId="3350D4DC" w:rsidR="00333E90" w:rsidRPr="00F428B1" w:rsidRDefault="00333E90" w:rsidP="00333E90">
            <w:pPr>
              <w:widowControl w:val="0"/>
              <w:ind w:right="-32"/>
              <w:jc w:val="right"/>
              <w:rPr>
                <w:sz w:val="18"/>
                <w:szCs w:val="18"/>
              </w:rPr>
            </w:pPr>
            <w:r w:rsidRPr="00F428B1">
              <w:rPr>
                <w:b/>
                <w:sz w:val="18"/>
                <w:szCs w:val="18"/>
              </w:rPr>
              <w:t>-</w:t>
            </w:r>
          </w:p>
        </w:tc>
      </w:tr>
      <w:tr w:rsidR="00333E90" w:rsidRPr="00F428B1" w14:paraId="4E7752EE"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AABAD0B" w14:textId="77777777" w:rsidR="00333E90" w:rsidRPr="00F428B1" w:rsidRDefault="00333E90" w:rsidP="00333E90">
            <w:pPr>
              <w:widowControl w:val="0"/>
              <w:rPr>
                <w:b/>
                <w:bCs/>
                <w:sz w:val="18"/>
                <w:szCs w:val="18"/>
                <w:lang w:val="en-US"/>
              </w:rPr>
            </w:pPr>
            <w:r w:rsidRPr="00F428B1">
              <w:rPr>
                <w:b/>
                <w:bCs/>
                <w:sz w:val="18"/>
                <w:szCs w:val="18"/>
                <w:lang w:val="en-US"/>
              </w:rPr>
              <w:t xml:space="preserve">Bilanço </w:t>
            </w:r>
            <w:proofErr w:type="spellStart"/>
            <w:r w:rsidRPr="00F428B1">
              <w:rPr>
                <w:b/>
                <w:bCs/>
                <w:sz w:val="18"/>
                <w:szCs w:val="18"/>
                <w:lang w:val="en-US"/>
              </w:rPr>
              <w:t>dışı</w:t>
            </w:r>
            <w:proofErr w:type="spellEnd"/>
            <w:r w:rsidRPr="00F428B1">
              <w:rPr>
                <w:b/>
                <w:bCs/>
                <w:sz w:val="18"/>
                <w:szCs w:val="18"/>
                <w:lang w:val="en-US"/>
              </w:rPr>
              <w:t xml:space="preserve"> İşlemler</w:t>
            </w:r>
          </w:p>
        </w:tc>
        <w:tc>
          <w:tcPr>
            <w:tcW w:w="809" w:type="pct"/>
            <w:tcBorders>
              <w:top w:val="dotted" w:sz="4" w:space="0" w:color="000000"/>
              <w:left w:val="dotted" w:sz="4" w:space="0" w:color="000000"/>
              <w:bottom w:val="dotted" w:sz="4" w:space="0" w:color="000000"/>
              <w:right w:val="dotted" w:sz="4" w:space="0" w:color="000000"/>
            </w:tcBorders>
            <w:vAlign w:val="bottom"/>
          </w:tcPr>
          <w:p w14:paraId="271A7B14" w14:textId="77777777" w:rsidR="00333E90" w:rsidRPr="00F428B1" w:rsidRDefault="00333E90" w:rsidP="00333E90">
            <w:pPr>
              <w:widowControl w:val="0"/>
              <w:ind w:right="-32"/>
              <w:jc w:val="right"/>
              <w:rPr>
                <w:b/>
                <w:sz w:val="18"/>
                <w:szCs w:val="18"/>
              </w:rPr>
            </w:pPr>
          </w:p>
        </w:tc>
        <w:tc>
          <w:tcPr>
            <w:tcW w:w="944" w:type="pct"/>
            <w:tcBorders>
              <w:top w:val="dotted" w:sz="4" w:space="0" w:color="000000"/>
              <w:left w:val="dotted" w:sz="4" w:space="0" w:color="000000"/>
              <w:bottom w:val="dotted" w:sz="4" w:space="0" w:color="000000"/>
              <w:right w:val="dotted" w:sz="4" w:space="0" w:color="000000"/>
            </w:tcBorders>
            <w:vAlign w:val="bottom"/>
          </w:tcPr>
          <w:p w14:paraId="3DF08050" w14:textId="77777777" w:rsidR="00333E90" w:rsidRPr="00F428B1" w:rsidRDefault="00333E90" w:rsidP="00333E90">
            <w:pPr>
              <w:widowControl w:val="0"/>
              <w:ind w:right="-32"/>
              <w:jc w:val="right"/>
              <w:rPr>
                <w:sz w:val="18"/>
                <w:szCs w:val="18"/>
              </w:rPr>
            </w:pPr>
          </w:p>
        </w:tc>
      </w:tr>
      <w:tr w:rsidR="00333E90" w:rsidRPr="00F428B1" w14:paraId="4CCC9BBB"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52B55471" w14:textId="77777777" w:rsidR="00333E90" w:rsidRPr="00F428B1" w:rsidRDefault="00333E90" w:rsidP="00333E90">
            <w:pPr>
              <w:widowControl w:val="0"/>
              <w:rPr>
                <w:sz w:val="18"/>
                <w:szCs w:val="18"/>
              </w:rPr>
            </w:pPr>
            <w:r w:rsidRPr="00F428B1">
              <w:rPr>
                <w:sz w:val="18"/>
                <w:szCs w:val="18"/>
              </w:rPr>
              <w:t>Bilanço dışı işlemlerin brüt nominal tutarı</w:t>
            </w:r>
          </w:p>
        </w:tc>
        <w:tc>
          <w:tcPr>
            <w:tcW w:w="809" w:type="pct"/>
            <w:tcBorders>
              <w:top w:val="dotted" w:sz="4" w:space="0" w:color="000000"/>
              <w:left w:val="dotted" w:sz="4" w:space="0" w:color="000000"/>
              <w:bottom w:val="dotted" w:sz="4" w:space="0" w:color="000000"/>
              <w:right w:val="dotted" w:sz="4" w:space="0" w:color="000000"/>
            </w:tcBorders>
            <w:vAlign w:val="bottom"/>
          </w:tcPr>
          <w:p w14:paraId="1175670B" w14:textId="5145D9C4" w:rsidR="00333E90" w:rsidRPr="00F428B1" w:rsidRDefault="00333E90" w:rsidP="00333E90">
            <w:pPr>
              <w:widowControl w:val="0"/>
              <w:ind w:right="-32"/>
              <w:jc w:val="right"/>
              <w:rPr>
                <w:sz w:val="18"/>
                <w:szCs w:val="18"/>
              </w:rPr>
            </w:pPr>
            <w:r w:rsidRPr="00F428B1">
              <w:rPr>
                <w:sz w:val="18"/>
                <w:szCs w:val="18"/>
              </w:rPr>
              <w:t>46.854.672</w:t>
            </w:r>
          </w:p>
        </w:tc>
        <w:tc>
          <w:tcPr>
            <w:tcW w:w="944" w:type="pct"/>
            <w:tcBorders>
              <w:top w:val="dotted" w:sz="4" w:space="0" w:color="000000"/>
              <w:left w:val="dotted" w:sz="4" w:space="0" w:color="000000"/>
              <w:bottom w:val="dotted" w:sz="4" w:space="0" w:color="000000"/>
              <w:right w:val="dotted" w:sz="4" w:space="0" w:color="000000"/>
            </w:tcBorders>
            <w:vAlign w:val="bottom"/>
          </w:tcPr>
          <w:p w14:paraId="5FFECB5D" w14:textId="687F4627" w:rsidR="00333E90" w:rsidRPr="00F428B1" w:rsidRDefault="00333E90" w:rsidP="00333E90">
            <w:pPr>
              <w:widowControl w:val="0"/>
              <w:ind w:right="-32"/>
              <w:jc w:val="right"/>
              <w:rPr>
                <w:b/>
                <w:sz w:val="18"/>
                <w:szCs w:val="18"/>
              </w:rPr>
            </w:pPr>
            <w:r w:rsidRPr="00F428B1">
              <w:rPr>
                <w:sz w:val="18"/>
                <w:szCs w:val="18"/>
              </w:rPr>
              <w:t>2.944.540</w:t>
            </w:r>
          </w:p>
        </w:tc>
      </w:tr>
      <w:tr w:rsidR="00333E90" w:rsidRPr="00F428B1" w14:paraId="1C7EC06B"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607F32D1" w14:textId="77777777" w:rsidR="00333E90" w:rsidRPr="00F428B1" w:rsidRDefault="00333E90" w:rsidP="00333E90">
            <w:pPr>
              <w:widowControl w:val="0"/>
              <w:rPr>
                <w:sz w:val="18"/>
                <w:szCs w:val="18"/>
              </w:rPr>
            </w:pPr>
            <w:r w:rsidRPr="00F428B1">
              <w:rPr>
                <w:sz w:val="18"/>
                <w:szCs w:val="18"/>
              </w:rPr>
              <w:t>(Krediye dönüştürme oranları ile çarpımdan kaynaklanan düzeltme tutarı)</w:t>
            </w:r>
          </w:p>
        </w:tc>
        <w:tc>
          <w:tcPr>
            <w:tcW w:w="809" w:type="pct"/>
            <w:tcBorders>
              <w:top w:val="dotted" w:sz="4" w:space="0" w:color="000000"/>
              <w:left w:val="dotted" w:sz="4" w:space="0" w:color="000000"/>
              <w:bottom w:val="dotted" w:sz="4" w:space="0" w:color="000000"/>
              <w:right w:val="dotted" w:sz="4" w:space="0" w:color="000000"/>
            </w:tcBorders>
            <w:vAlign w:val="bottom"/>
          </w:tcPr>
          <w:p w14:paraId="0ACD6C9F" w14:textId="1FCDBD81" w:rsidR="00333E90" w:rsidRPr="00F428B1" w:rsidRDefault="00333E90" w:rsidP="00333E90">
            <w:pPr>
              <w:widowControl w:val="0"/>
              <w:ind w:right="-32"/>
              <w:jc w:val="right"/>
              <w:rPr>
                <w:sz w:val="18"/>
                <w:szCs w:val="18"/>
              </w:rPr>
            </w:pPr>
            <w:r w:rsidRPr="00F428B1">
              <w:rPr>
                <w:sz w:val="18"/>
                <w:szCs w:val="18"/>
              </w:rPr>
              <w:t>4.681.177</w:t>
            </w:r>
          </w:p>
        </w:tc>
        <w:tc>
          <w:tcPr>
            <w:tcW w:w="944" w:type="pct"/>
            <w:tcBorders>
              <w:top w:val="dotted" w:sz="4" w:space="0" w:color="000000"/>
              <w:left w:val="dotted" w:sz="4" w:space="0" w:color="000000"/>
              <w:bottom w:val="dotted" w:sz="4" w:space="0" w:color="000000"/>
              <w:right w:val="dotted" w:sz="4" w:space="0" w:color="000000"/>
            </w:tcBorders>
            <w:vAlign w:val="bottom"/>
          </w:tcPr>
          <w:p w14:paraId="05CCCA6F" w14:textId="748C36A3" w:rsidR="00333E90" w:rsidRPr="00F428B1" w:rsidRDefault="00333E90" w:rsidP="00333E90">
            <w:pPr>
              <w:widowControl w:val="0"/>
              <w:ind w:right="-32"/>
              <w:jc w:val="right"/>
              <w:rPr>
                <w:b/>
                <w:sz w:val="18"/>
                <w:szCs w:val="18"/>
              </w:rPr>
            </w:pPr>
            <w:r w:rsidRPr="00F428B1">
              <w:rPr>
                <w:b/>
                <w:sz w:val="18"/>
                <w:szCs w:val="18"/>
              </w:rPr>
              <w:t>-</w:t>
            </w:r>
          </w:p>
        </w:tc>
      </w:tr>
      <w:tr w:rsidR="00333E90" w:rsidRPr="00F428B1" w14:paraId="721C9791"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5A89646" w14:textId="77777777" w:rsidR="00333E90" w:rsidRPr="00F428B1" w:rsidRDefault="00333E90" w:rsidP="00333E90">
            <w:pPr>
              <w:widowControl w:val="0"/>
              <w:rPr>
                <w:sz w:val="18"/>
                <w:szCs w:val="18"/>
                <w:lang w:val="en-US"/>
              </w:rPr>
            </w:pPr>
            <w:r w:rsidRPr="00F428B1">
              <w:rPr>
                <w:sz w:val="18"/>
                <w:szCs w:val="18"/>
                <w:lang w:val="en-US"/>
              </w:rPr>
              <w:t xml:space="preserve">Bilanço </w:t>
            </w:r>
            <w:proofErr w:type="spellStart"/>
            <w:r w:rsidRPr="00F428B1">
              <w:rPr>
                <w:sz w:val="18"/>
                <w:szCs w:val="18"/>
                <w:lang w:val="en-US"/>
              </w:rPr>
              <w:t>dışı</w:t>
            </w:r>
            <w:proofErr w:type="spellEnd"/>
            <w:r w:rsidRPr="00F428B1">
              <w:rPr>
                <w:sz w:val="18"/>
                <w:szCs w:val="18"/>
                <w:lang w:val="en-US"/>
              </w:rPr>
              <w:t xml:space="preserve"> </w:t>
            </w:r>
            <w:proofErr w:type="spellStart"/>
            <w:r w:rsidRPr="00F428B1">
              <w:rPr>
                <w:sz w:val="18"/>
                <w:szCs w:val="18"/>
                <w:lang w:val="en-US"/>
              </w:rPr>
              <w:t>işlemlere</w:t>
            </w:r>
            <w:proofErr w:type="spellEnd"/>
            <w:r w:rsidRPr="00F428B1">
              <w:rPr>
                <w:sz w:val="18"/>
                <w:szCs w:val="18"/>
                <w:lang w:val="en-US"/>
              </w:rPr>
              <w:t xml:space="preserve"> </w:t>
            </w:r>
            <w:proofErr w:type="spellStart"/>
            <w:r w:rsidRPr="00F428B1">
              <w:rPr>
                <w:sz w:val="18"/>
                <w:szCs w:val="18"/>
                <w:lang w:val="en-US"/>
              </w:rPr>
              <w:t>ilişkin</w:t>
            </w:r>
            <w:proofErr w:type="spellEnd"/>
            <w:r w:rsidRPr="00F428B1">
              <w:rPr>
                <w:sz w:val="18"/>
                <w:szCs w:val="18"/>
                <w:lang w:val="en-US"/>
              </w:rPr>
              <w:t xml:space="preserve"> </w:t>
            </w:r>
            <w:proofErr w:type="spellStart"/>
            <w:r w:rsidRPr="00F428B1">
              <w:rPr>
                <w:sz w:val="18"/>
                <w:szCs w:val="18"/>
                <w:lang w:val="en-US"/>
              </w:rPr>
              <w:t>toplam</w:t>
            </w:r>
            <w:proofErr w:type="spellEnd"/>
            <w:r w:rsidRPr="00F428B1">
              <w:rPr>
                <w:sz w:val="18"/>
                <w:szCs w:val="18"/>
                <w:lang w:val="en-US"/>
              </w:rPr>
              <w:t xml:space="preserve"> risk </w:t>
            </w:r>
            <w:proofErr w:type="spellStart"/>
            <w:r w:rsidRPr="00F428B1">
              <w:rPr>
                <w:sz w:val="18"/>
                <w:szCs w:val="18"/>
                <w:lang w:val="en-US"/>
              </w:rPr>
              <w:t>tutarı</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6F99C741" w14:textId="72F0592A" w:rsidR="00333E90" w:rsidRPr="00F428B1" w:rsidRDefault="00333E90" w:rsidP="00333E90">
            <w:pPr>
              <w:widowControl w:val="0"/>
              <w:ind w:right="-32"/>
              <w:jc w:val="right"/>
              <w:rPr>
                <w:b/>
                <w:sz w:val="18"/>
                <w:szCs w:val="18"/>
              </w:rPr>
            </w:pPr>
            <w:r w:rsidRPr="00F428B1">
              <w:rPr>
                <w:sz w:val="18"/>
                <w:szCs w:val="18"/>
              </w:rPr>
              <w:t>46.854.672</w:t>
            </w:r>
          </w:p>
        </w:tc>
        <w:tc>
          <w:tcPr>
            <w:tcW w:w="944" w:type="pct"/>
            <w:tcBorders>
              <w:top w:val="dotted" w:sz="4" w:space="0" w:color="000000"/>
              <w:left w:val="dotted" w:sz="4" w:space="0" w:color="000000"/>
              <w:bottom w:val="dotted" w:sz="4" w:space="0" w:color="000000"/>
              <w:right w:val="dotted" w:sz="4" w:space="0" w:color="000000"/>
            </w:tcBorders>
            <w:vAlign w:val="bottom"/>
          </w:tcPr>
          <w:p w14:paraId="797E01EB" w14:textId="533CF79F" w:rsidR="00333E90" w:rsidRPr="00F428B1" w:rsidRDefault="00333E90" w:rsidP="00333E90">
            <w:pPr>
              <w:widowControl w:val="0"/>
              <w:ind w:right="-32"/>
              <w:jc w:val="right"/>
              <w:rPr>
                <w:b/>
                <w:sz w:val="18"/>
                <w:szCs w:val="18"/>
              </w:rPr>
            </w:pPr>
            <w:r w:rsidRPr="00F428B1">
              <w:rPr>
                <w:sz w:val="18"/>
                <w:szCs w:val="18"/>
              </w:rPr>
              <w:t>2.944.540</w:t>
            </w:r>
          </w:p>
        </w:tc>
      </w:tr>
      <w:tr w:rsidR="00333E90" w:rsidRPr="00F428B1" w14:paraId="680520B6"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4DEF97FA" w14:textId="77777777" w:rsidR="00333E90" w:rsidRPr="00F428B1" w:rsidRDefault="00333E90" w:rsidP="00333E90">
            <w:pPr>
              <w:widowControl w:val="0"/>
              <w:rPr>
                <w:b/>
                <w:bCs/>
                <w:sz w:val="18"/>
                <w:szCs w:val="18"/>
                <w:lang w:val="en-US"/>
              </w:rPr>
            </w:pPr>
            <w:r w:rsidRPr="00F428B1">
              <w:rPr>
                <w:b/>
                <w:bCs/>
                <w:sz w:val="18"/>
                <w:szCs w:val="18"/>
                <w:lang w:val="en-US"/>
              </w:rPr>
              <w:t xml:space="preserve">Sermaye ve </w:t>
            </w:r>
            <w:proofErr w:type="spellStart"/>
            <w:r w:rsidRPr="00F428B1">
              <w:rPr>
                <w:b/>
                <w:bCs/>
                <w:sz w:val="18"/>
                <w:szCs w:val="18"/>
                <w:lang w:val="en-US"/>
              </w:rPr>
              <w:t>toplam</w:t>
            </w:r>
            <w:proofErr w:type="spellEnd"/>
            <w:r w:rsidRPr="00F428B1">
              <w:rPr>
                <w:b/>
                <w:bCs/>
                <w:sz w:val="18"/>
                <w:szCs w:val="18"/>
                <w:lang w:val="en-US"/>
              </w:rPr>
              <w:t xml:space="preserve"> risk</w:t>
            </w:r>
          </w:p>
        </w:tc>
        <w:tc>
          <w:tcPr>
            <w:tcW w:w="809" w:type="pct"/>
            <w:tcBorders>
              <w:top w:val="dotted" w:sz="4" w:space="0" w:color="000000"/>
              <w:left w:val="dotted" w:sz="4" w:space="0" w:color="000000"/>
              <w:bottom w:val="dotted" w:sz="4" w:space="0" w:color="000000"/>
              <w:right w:val="dotted" w:sz="4" w:space="0" w:color="000000"/>
            </w:tcBorders>
            <w:vAlign w:val="bottom"/>
          </w:tcPr>
          <w:p w14:paraId="7BA626DC" w14:textId="77777777" w:rsidR="00333E90" w:rsidRPr="00F428B1" w:rsidRDefault="00333E90" w:rsidP="00333E90">
            <w:pPr>
              <w:widowControl w:val="0"/>
              <w:ind w:right="-32"/>
              <w:jc w:val="right"/>
              <w:rPr>
                <w:sz w:val="18"/>
                <w:szCs w:val="18"/>
              </w:rPr>
            </w:pPr>
          </w:p>
        </w:tc>
        <w:tc>
          <w:tcPr>
            <w:tcW w:w="944" w:type="pct"/>
            <w:tcBorders>
              <w:top w:val="dotted" w:sz="4" w:space="0" w:color="000000"/>
              <w:left w:val="dotted" w:sz="4" w:space="0" w:color="000000"/>
              <w:bottom w:val="dotted" w:sz="4" w:space="0" w:color="000000"/>
              <w:right w:val="dotted" w:sz="4" w:space="0" w:color="000000"/>
            </w:tcBorders>
            <w:vAlign w:val="bottom"/>
          </w:tcPr>
          <w:p w14:paraId="302DCC58" w14:textId="77777777" w:rsidR="00333E90" w:rsidRPr="00F428B1" w:rsidRDefault="00333E90" w:rsidP="00333E90">
            <w:pPr>
              <w:widowControl w:val="0"/>
              <w:ind w:right="-32"/>
              <w:jc w:val="right"/>
              <w:rPr>
                <w:sz w:val="18"/>
                <w:szCs w:val="18"/>
              </w:rPr>
            </w:pPr>
          </w:p>
        </w:tc>
      </w:tr>
      <w:tr w:rsidR="00333E90" w:rsidRPr="00F428B1" w14:paraId="6565409A"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27C4D0AB" w14:textId="77777777" w:rsidR="00333E90" w:rsidRPr="00F428B1" w:rsidRDefault="00333E90" w:rsidP="00333E90">
            <w:pPr>
              <w:widowControl w:val="0"/>
              <w:rPr>
                <w:sz w:val="18"/>
                <w:szCs w:val="18"/>
                <w:lang w:val="en-US"/>
              </w:rPr>
            </w:pPr>
            <w:r w:rsidRPr="00F428B1">
              <w:rPr>
                <w:sz w:val="18"/>
                <w:szCs w:val="18"/>
                <w:lang w:val="en-US"/>
              </w:rPr>
              <w:t>Ana Sermaye</w:t>
            </w:r>
          </w:p>
        </w:tc>
        <w:tc>
          <w:tcPr>
            <w:tcW w:w="809" w:type="pct"/>
            <w:tcBorders>
              <w:top w:val="dotted" w:sz="4" w:space="0" w:color="000000"/>
              <w:left w:val="dotted" w:sz="4" w:space="0" w:color="000000"/>
              <w:bottom w:val="dotted" w:sz="4" w:space="0" w:color="000000"/>
              <w:right w:val="dotted" w:sz="4" w:space="0" w:color="000000"/>
            </w:tcBorders>
            <w:vAlign w:val="bottom"/>
          </w:tcPr>
          <w:p w14:paraId="4485EED6" w14:textId="0E4F6D08" w:rsidR="00333E90" w:rsidRPr="00F428B1" w:rsidRDefault="00097E14" w:rsidP="00333E90">
            <w:pPr>
              <w:widowControl w:val="0"/>
              <w:ind w:right="-32"/>
              <w:jc w:val="right"/>
              <w:rPr>
                <w:sz w:val="18"/>
                <w:szCs w:val="18"/>
              </w:rPr>
            </w:pPr>
            <w:r>
              <w:rPr>
                <w:sz w:val="18"/>
                <w:szCs w:val="18"/>
              </w:rPr>
              <w:t>1.149.738</w:t>
            </w:r>
          </w:p>
        </w:tc>
        <w:tc>
          <w:tcPr>
            <w:tcW w:w="944" w:type="pct"/>
            <w:tcBorders>
              <w:top w:val="dotted" w:sz="4" w:space="0" w:color="000000"/>
              <w:left w:val="dotted" w:sz="4" w:space="0" w:color="000000"/>
              <w:bottom w:val="dotted" w:sz="4" w:space="0" w:color="000000"/>
              <w:right w:val="dotted" w:sz="4" w:space="0" w:color="000000"/>
            </w:tcBorders>
            <w:vAlign w:val="bottom"/>
          </w:tcPr>
          <w:p w14:paraId="612862DA" w14:textId="0FE4C78B" w:rsidR="00333E90" w:rsidRPr="00F428B1" w:rsidRDefault="00333E90" w:rsidP="00333E90">
            <w:pPr>
              <w:widowControl w:val="0"/>
              <w:ind w:right="-32"/>
              <w:jc w:val="right"/>
              <w:rPr>
                <w:sz w:val="18"/>
                <w:szCs w:val="18"/>
              </w:rPr>
            </w:pPr>
            <w:r w:rsidRPr="00F428B1">
              <w:rPr>
                <w:sz w:val="18"/>
                <w:szCs w:val="18"/>
              </w:rPr>
              <w:t>1.252.183</w:t>
            </w:r>
          </w:p>
        </w:tc>
      </w:tr>
      <w:tr w:rsidR="00333E90" w:rsidRPr="00F428B1" w14:paraId="6E7B0939"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786C3400" w14:textId="77777777" w:rsidR="00333E90" w:rsidRPr="00F428B1" w:rsidRDefault="00333E90" w:rsidP="00333E90">
            <w:pPr>
              <w:widowControl w:val="0"/>
              <w:rPr>
                <w:sz w:val="18"/>
                <w:szCs w:val="18"/>
                <w:lang w:val="en-US"/>
              </w:rPr>
            </w:pPr>
            <w:proofErr w:type="spellStart"/>
            <w:r w:rsidRPr="00F428B1">
              <w:rPr>
                <w:sz w:val="18"/>
                <w:szCs w:val="18"/>
                <w:lang w:val="en-US"/>
              </w:rPr>
              <w:t>Toplam</w:t>
            </w:r>
            <w:proofErr w:type="spellEnd"/>
            <w:r w:rsidRPr="00F428B1">
              <w:rPr>
                <w:sz w:val="18"/>
                <w:szCs w:val="18"/>
                <w:lang w:val="en-US"/>
              </w:rPr>
              <w:t xml:space="preserve"> risk </w:t>
            </w:r>
            <w:proofErr w:type="spellStart"/>
            <w:r w:rsidRPr="00F428B1">
              <w:rPr>
                <w:sz w:val="18"/>
                <w:szCs w:val="18"/>
                <w:lang w:val="en-US"/>
              </w:rPr>
              <w:t>tutarı</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6A13DEF5" w14:textId="18167BDD" w:rsidR="00333E90" w:rsidRPr="00F428B1" w:rsidRDefault="00333E90" w:rsidP="00333E90">
            <w:pPr>
              <w:widowControl w:val="0"/>
              <w:ind w:right="-32"/>
              <w:jc w:val="right"/>
              <w:rPr>
                <w:sz w:val="18"/>
                <w:szCs w:val="18"/>
              </w:rPr>
            </w:pPr>
            <w:r w:rsidRPr="00F428B1">
              <w:rPr>
                <w:sz w:val="18"/>
                <w:szCs w:val="18"/>
              </w:rPr>
              <w:t>24.</w:t>
            </w:r>
            <w:r w:rsidR="00097E14">
              <w:rPr>
                <w:sz w:val="18"/>
                <w:szCs w:val="18"/>
              </w:rPr>
              <w:t>684.059</w:t>
            </w:r>
          </w:p>
        </w:tc>
        <w:tc>
          <w:tcPr>
            <w:tcW w:w="944" w:type="pct"/>
            <w:tcBorders>
              <w:top w:val="dotted" w:sz="4" w:space="0" w:color="000000"/>
              <w:left w:val="dotted" w:sz="4" w:space="0" w:color="000000"/>
              <w:bottom w:val="dotted" w:sz="4" w:space="0" w:color="000000"/>
              <w:right w:val="dotted" w:sz="4" w:space="0" w:color="000000"/>
            </w:tcBorders>
            <w:vAlign w:val="bottom"/>
          </w:tcPr>
          <w:p w14:paraId="175D39B1" w14:textId="4A9C5023" w:rsidR="00333E90" w:rsidRPr="00F428B1" w:rsidRDefault="00333E90" w:rsidP="00333E90">
            <w:pPr>
              <w:widowControl w:val="0"/>
              <w:ind w:right="-32"/>
              <w:jc w:val="right"/>
              <w:rPr>
                <w:sz w:val="18"/>
                <w:szCs w:val="18"/>
              </w:rPr>
            </w:pPr>
            <w:r w:rsidRPr="00F428B1">
              <w:rPr>
                <w:sz w:val="18"/>
                <w:szCs w:val="18"/>
              </w:rPr>
              <w:t>4.857.970</w:t>
            </w:r>
          </w:p>
        </w:tc>
      </w:tr>
      <w:tr w:rsidR="00333E90" w:rsidRPr="00F428B1" w14:paraId="3F32BED9" w14:textId="77777777" w:rsidTr="00B93371">
        <w:trPr>
          <w:trHeight w:val="113"/>
        </w:trPr>
        <w:tc>
          <w:tcPr>
            <w:tcW w:w="3247" w:type="pct"/>
            <w:tcBorders>
              <w:top w:val="dotted" w:sz="4" w:space="0" w:color="000000"/>
              <w:left w:val="single" w:sz="4" w:space="0" w:color="000000"/>
              <w:bottom w:val="dotted" w:sz="4" w:space="0" w:color="000000"/>
              <w:right w:val="dotted" w:sz="4" w:space="0" w:color="000000"/>
            </w:tcBorders>
            <w:vAlign w:val="bottom"/>
            <w:hideMark/>
          </w:tcPr>
          <w:p w14:paraId="011DCC51" w14:textId="77777777" w:rsidR="00333E90" w:rsidRPr="00F428B1" w:rsidRDefault="00333E90" w:rsidP="00333E90">
            <w:pPr>
              <w:widowControl w:val="0"/>
              <w:rPr>
                <w:b/>
                <w:bCs/>
                <w:sz w:val="18"/>
                <w:szCs w:val="18"/>
                <w:lang w:val="en-US"/>
              </w:rPr>
            </w:pPr>
            <w:proofErr w:type="spellStart"/>
            <w:r w:rsidRPr="00F428B1">
              <w:rPr>
                <w:b/>
                <w:bCs/>
                <w:sz w:val="18"/>
                <w:szCs w:val="18"/>
                <w:lang w:val="en-US"/>
              </w:rPr>
              <w:t>Kaldıraç</w:t>
            </w:r>
            <w:proofErr w:type="spellEnd"/>
            <w:r w:rsidRPr="00F428B1">
              <w:rPr>
                <w:b/>
                <w:bCs/>
                <w:sz w:val="18"/>
                <w:szCs w:val="18"/>
                <w:lang w:val="en-US"/>
              </w:rPr>
              <w:t xml:space="preserve"> </w:t>
            </w:r>
            <w:proofErr w:type="spellStart"/>
            <w:r w:rsidRPr="00F428B1">
              <w:rPr>
                <w:b/>
                <w:bCs/>
                <w:sz w:val="18"/>
                <w:szCs w:val="18"/>
                <w:lang w:val="en-US"/>
              </w:rPr>
              <w:t>oranı</w:t>
            </w:r>
            <w:proofErr w:type="spellEnd"/>
          </w:p>
        </w:tc>
        <w:tc>
          <w:tcPr>
            <w:tcW w:w="809" w:type="pct"/>
            <w:tcBorders>
              <w:top w:val="dotted" w:sz="4" w:space="0" w:color="000000"/>
              <w:left w:val="dotted" w:sz="4" w:space="0" w:color="000000"/>
              <w:bottom w:val="dotted" w:sz="4" w:space="0" w:color="000000"/>
              <w:right w:val="dotted" w:sz="4" w:space="0" w:color="000000"/>
            </w:tcBorders>
            <w:vAlign w:val="bottom"/>
          </w:tcPr>
          <w:p w14:paraId="6F33F599" w14:textId="77777777" w:rsidR="00333E90" w:rsidRPr="00F428B1" w:rsidRDefault="00333E90" w:rsidP="00333E90">
            <w:pPr>
              <w:widowControl w:val="0"/>
              <w:ind w:right="-32"/>
              <w:jc w:val="right"/>
              <w:rPr>
                <w:sz w:val="18"/>
                <w:szCs w:val="18"/>
              </w:rPr>
            </w:pPr>
          </w:p>
        </w:tc>
        <w:tc>
          <w:tcPr>
            <w:tcW w:w="944" w:type="pct"/>
            <w:tcBorders>
              <w:top w:val="dotted" w:sz="4" w:space="0" w:color="000000"/>
              <w:left w:val="dotted" w:sz="4" w:space="0" w:color="000000"/>
              <w:bottom w:val="dotted" w:sz="4" w:space="0" w:color="000000"/>
              <w:right w:val="dotted" w:sz="4" w:space="0" w:color="000000"/>
            </w:tcBorders>
            <w:vAlign w:val="bottom"/>
          </w:tcPr>
          <w:p w14:paraId="3761D4F0" w14:textId="77777777" w:rsidR="00333E90" w:rsidRPr="00F428B1" w:rsidRDefault="00333E90" w:rsidP="00333E90">
            <w:pPr>
              <w:widowControl w:val="0"/>
              <w:ind w:right="-32"/>
              <w:jc w:val="right"/>
              <w:rPr>
                <w:sz w:val="18"/>
                <w:szCs w:val="18"/>
              </w:rPr>
            </w:pPr>
          </w:p>
        </w:tc>
      </w:tr>
      <w:tr w:rsidR="00333E90" w:rsidRPr="00F428B1" w14:paraId="4EF10530" w14:textId="77777777" w:rsidTr="00B93371">
        <w:trPr>
          <w:trHeight w:val="113"/>
        </w:trPr>
        <w:tc>
          <w:tcPr>
            <w:tcW w:w="3247" w:type="pct"/>
            <w:tcBorders>
              <w:top w:val="dotted" w:sz="4" w:space="0" w:color="000000"/>
              <w:left w:val="single" w:sz="4" w:space="0" w:color="000000"/>
              <w:bottom w:val="single" w:sz="4" w:space="0" w:color="000000"/>
              <w:right w:val="dotted" w:sz="4" w:space="0" w:color="000000"/>
            </w:tcBorders>
            <w:vAlign w:val="bottom"/>
            <w:hideMark/>
          </w:tcPr>
          <w:p w14:paraId="18D0657F" w14:textId="77777777" w:rsidR="00333E90" w:rsidRPr="00F428B1" w:rsidRDefault="00333E90" w:rsidP="00333E90">
            <w:pPr>
              <w:widowControl w:val="0"/>
              <w:rPr>
                <w:sz w:val="18"/>
                <w:szCs w:val="18"/>
                <w:lang w:val="en-US"/>
              </w:rPr>
            </w:pPr>
            <w:proofErr w:type="spellStart"/>
            <w:r w:rsidRPr="00F428B1">
              <w:rPr>
                <w:sz w:val="18"/>
                <w:szCs w:val="18"/>
                <w:lang w:val="en-US"/>
              </w:rPr>
              <w:t>Kaldıraç</w:t>
            </w:r>
            <w:proofErr w:type="spellEnd"/>
            <w:r w:rsidRPr="00F428B1">
              <w:rPr>
                <w:sz w:val="18"/>
                <w:szCs w:val="18"/>
                <w:lang w:val="en-US"/>
              </w:rPr>
              <w:t xml:space="preserve"> </w:t>
            </w:r>
            <w:proofErr w:type="spellStart"/>
            <w:r w:rsidRPr="00F428B1">
              <w:rPr>
                <w:sz w:val="18"/>
                <w:szCs w:val="18"/>
                <w:lang w:val="en-US"/>
              </w:rPr>
              <w:t>oranı</w:t>
            </w:r>
            <w:proofErr w:type="spellEnd"/>
            <w:r w:rsidRPr="00F428B1">
              <w:rPr>
                <w:sz w:val="18"/>
                <w:szCs w:val="18"/>
                <w:lang w:val="en-US"/>
              </w:rPr>
              <w:t xml:space="preserve"> %</w:t>
            </w:r>
          </w:p>
        </w:tc>
        <w:tc>
          <w:tcPr>
            <w:tcW w:w="809" w:type="pct"/>
            <w:tcBorders>
              <w:top w:val="dotted" w:sz="4" w:space="0" w:color="000000"/>
              <w:left w:val="dotted" w:sz="4" w:space="0" w:color="000000"/>
              <w:bottom w:val="single" w:sz="4" w:space="0" w:color="auto"/>
              <w:right w:val="dotted" w:sz="4" w:space="0" w:color="000000"/>
            </w:tcBorders>
            <w:vAlign w:val="bottom"/>
          </w:tcPr>
          <w:p w14:paraId="0DD28ABD" w14:textId="319A8A5A" w:rsidR="00333E90" w:rsidRPr="00F428B1" w:rsidRDefault="00097E14" w:rsidP="00333E90">
            <w:pPr>
              <w:widowControl w:val="0"/>
              <w:ind w:right="-32"/>
              <w:jc w:val="right"/>
              <w:rPr>
                <w:sz w:val="18"/>
                <w:szCs w:val="18"/>
              </w:rPr>
            </w:pPr>
            <w:r>
              <w:rPr>
                <w:sz w:val="18"/>
                <w:szCs w:val="18"/>
              </w:rPr>
              <w:t>4,66</w:t>
            </w:r>
          </w:p>
        </w:tc>
        <w:tc>
          <w:tcPr>
            <w:tcW w:w="944" w:type="pct"/>
            <w:tcBorders>
              <w:top w:val="dotted" w:sz="4" w:space="0" w:color="000000"/>
              <w:left w:val="dotted" w:sz="4" w:space="0" w:color="000000"/>
              <w:bottom w:val="single" w:sz="4" w:space="0" w:color="auto"/>
              <w:right w:val="dotted" w:sz="4" w:space="0" w:color="000000"/>
            </w:tcBorders>
            <w:vAlign w:val="bottom"/>
          </w:tcPr>
          <w:p w14:paraId="612120B7" w14:textId="4DE42C2D" w:rsidR="00333E90" w:rsidRPr="00F428B1" w:rsidRDefault="00333E90" w:rsidP="00333E90">
            <w:pPr>
              <w:widowControl w:val="0"/>
              <w:ind w:right="-32"/>
              <w:jc w:val="right"/>
              <w:rPr>
                <w:sz w:val="18"/>
                <w:szCs w:val="18"/>
              </w:rPr>
            </w:pPr>
            <w:r w:rsidRPr="00F428B1">
              <w:rPr>
                <w:sz w:val="18"/>
                <w:szCs w:val="18"/>
              </w:rPr>
              <w:t>25,78</w:t>
            </w:r>
          </w:p>
        </w:tc>
      </w:tr>
    </w:tbl>
    <w:p w14:paraId="0F60F42F" w14:textId="77777777" w:rsidR="00746B59" w:rsidRPr="00F428B1" w:rsidRDefault="00746B59" w:rsidP="00746B59">
      <w:pPr>
        <w:widowControl w:val="0"/>
        <w:tabs>
          <w:tab w:val="left" w:pos="851"/>
        </w:tabs>
        <w:ind w:left="851"/>
        <w:jc w:val="both"/>
        <w:rPr>
          <w:sz w:val="10"/>
          <w:szCs w:val="10"/>
        </w:rPr>
      </w:pPr>
    </w:p>
    <w:p w14:paraId="15845836" w14:textId="77777777" w:rsidR="00746B59" w:rsidRPr="00F428B1" w:rsidRDefault="00746B59" w:rsidP="006A3D94">
      <w:pPr>
        <w:widowControl w:val="0"/>
        <w:ind w:left="1276" w:hanging="425"/>
        <w:jc w:val="both"/>
        <w:rPr>
          <w:sz w:val="18"/>
          <w:szCs w:val="20"/>
        </w:rPr>
      </w:pPr>
      <w:r w:rsidRPr="00F428B1">
        <w:rPr>
          <w:sz w:val="18"/>
          <w:szCs w:val="20"/>
        </w:rPr>
        <w:t>(*)</w:t>
      </w:r>
      <w:r w:rsidRPr="00F428B1">
        <w:rPr>
          <w:sz w:val="18"/>
          <w:szCs w:val="20"/>
        </w:rPr>
        <w:tab/>
        <w:t>Tabloda yer alan tutarların üç aylık ortalaması alınır.</w:t>
      </w:r>
    </w:p>
    <w:p w14:paraId="1138DEBF" w14:textId="77777777" w:rsidR="00746B59" w:rsidRPr="00F428B1" w:rsidRDefault="00746B59" w:rsidP="00746B59">
      <w:pPr>
        <w:widowControl w:val="0"/>
        <w:ind w:left="1276" w:hanging="426"/>
        <w:jc w:val="both"/>
        <w:rPr>
          <w:sz w:val="20"/>
          <w:szCs w:val="20"/>
        </w:rPr>
      </w:pPr>
    </w:p>
    <w:p w14:paraId="4DC5F1AB" w14:textId="77777777" w:rsidR="00746B59" w:rsidRPr="00F428B1" w:rsidRDefault="00746B59" w:rsidP="00746B59">
      <w:pPr>
        <w:widowControl w:val="0"/>
        <w:ind w:left="1276" w:hanging="426"/>
        <w:jc w:val="both"/>
        <w:rPr>
          <w:sz w:val="20"/>
          <w:szCs w:val="20"/>
        </w:rPr>
      </w:pPr>
    </w:p>
    <w:p w14:paraId="3DD5145F" w14:textId="77777777" w:rsidR="00746B59" w:rsidRPr="00F428B1" w:rsidRDefault="00746B59" w:rsidP="00746B59">
      <w:pPr>
        <w:rPr>
          <w:b/>
          <w:sz w:val="20"/>
          <w:szCs w:val="20"/>
        </w:rPr>
      </w:pPr>
      <w:r w:rsidRPr="00F428B1">
        <w:rPr>
          <w:b/>
          <w:sz w:val="20"/>
          <w:szCs w:val="20"/>
        </w:rPr>
        <w:br w:type="page"/>
      </w:r>
    </w:p>
    <w:p w14:paraId="2D04F07F" w14:textId="77777777" w:rsidR="001D1730" w:rsidRPr="00F428B1" w:rsidRDefault="001D1730" w:rsidP="001D1730">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3C36C859" w14:textId="77777777" w:rsidR="001D1730" w:rsidRDefault="001D1730" w:rsidP="00C25F64">
      <w:pPr>
        <w:spacing w:line="240" w:lineRule="exact"/>
        <w:ind w:left="851" w:hanging="851"/>
        <w:outlineLvl w:val="1"/>
        <w:rPr>
          <w:b/>
          <w:sz w:val="20"/>
          <w:szCs w:val="20"/>
        </w:rPr>
      </w:pPr>
    </w:p>
    <w:p w14:paraId="327B65E4" w14:textId="318AFDC9" w:rsidR="00746B59" w:rsidRPr="00F428B1" w:rsidRDefault="00746B59" w:rsidP="00C25F64">
      <w:pPr>
        <w:spacing w:line="240" w:lineRule="exact"/>
        <w:ind w:left="851" w:hanging="851"/>
        <w:outlineLvl w:val="1"/>
        <w:rPr>
          <w:b/>
          <w:sz w:val="20"/>
          <w:szCs w:val="20"/>
        </w:rPr>
      </w:pPr>
      <w:r w:rsidRPr="00F428B1">
        <w:rPr>
          <w:b/>
          <w:sz w:val="20"/>
          <w:szCs w:val="20"/>
        </w:rPr>
        <w:t>V</w:t>
      </w:r>
      <w:r w:rsidR="00225A00" w:rsidRPr="00F428B1">
        <w:rPr>
          <w:b/>
          <w:sz w:val="20"/>
          <w:szCs w:val="20"/>
        </w:rPr>
        <w:t>I</w:t>
      </w:r>
      <w:r w:rsidRPr="00F428B1">
        <w:rPr>
          <w:b/>
          <w:sz w:val="20"/>
          <w:szCs w:val="20"/>
        </w:rPr>
        <w:t xml:space="preserve">I.   </w:t>
      </w:r>
      <w:r w:rsidRPr="00F428B1">
        <w:rPr>
          <w:b/>
          <w:sz w:val="20"/>
          <w:szCs w:val="20"/>
        </w:rPr>
        <w:tab/>
        <w:t>MENKUL KIYMETLEŞTİRME</w:t>
      </w:r>
      <w:r w:rsidR="00B34448" w:rsidRPr="00F428B1">
        <w:rPr>
          <w:b/>
          <w:sz w:val="20"/>
          <w:szCs w:val="20"/>
        </w:rPr>
        <w:t xml:space="preserve"> </w:t>
      </w:r>
      <w:r w:rsidRPr="00F428B1">
        <w:rPr>
          <w:b/>
          <w:sz w:val="20"/>
          <w:szCs w:val="20"/>
        </w:rPr>
        <w:t>POZİSYONUNA İLİŞKİN AÇIKLAMALAR</w:t>
      </w:r>
    </w:p>
    <w:p w14:paraId="4300AC73" w14:textId="77777777" w:rsidR="00746B59" w:rsidRPr="00F428B1" w:rsidRDefault="00746B59" w:rsidP="00746B59">
      <w:pPr>
        <w:jc w:val="both"/>
        <w:rPr>
          <w:sz w:val="20"/>
          <w:szCs w:val="20"/>
        </w:rPr>
      </w:pPr>
    </w:p>
    <w:p w14:paraId="0BE4A2B4" w14:textId="77777777" w:rsidR="00746B59" w:rsidRPr="00F428B1" w:rsidRDefault="00746B59" w:rsidP="00D4591B">
      <w:pPr>
        <w:ind w:left="851"/>
        <w:jc w:val="both"/>
        <w:rPr>
          <w:spacing w:val="-2"/>
          <w:sz w:val="20"/>
          <w:szCs w:val="20"/>
        </w:rPr>
      </w:pPr>
      <w:r w:rsidRPr="00F428B1">
        <w:rPr>
          <w:spacing w:val="-2"/>
          <w:sz w:val="20"/>
          <w:szCs w:val="20"/>
        </w:rPr>
        <w:t>Bulunmamaktadır.</w:t>
      </w:r>
    </w:p>
    <w:p w14:paraId="5D428E95" w14:textId="77777777" w:rsidR="00746B59" w:rsidRPr="00F428B1" w:rsidRDefault="00746B59" w:rsidP="00746B59">
      <w:pPr>
        <w:jc w:val="both"/>
        <w:rPr>
          <w:rFonts w:eastAsia="Arial Unicode MS"/>
          <w:b/>
          <w:sz w:val="20"/>
          <w:szCs w:val="20"/>
        </w:rPr>
      </w:pPr>
    </w:p>
    <w:p w14:paraId="5D64D700" w14:textId="77777777" w:rsidR="00746B59" w:rsidRPr="00F428B1" w:rsidRDefault="00746B59" w:rsidP="00C25F64">
      <w:pPr>
        <w:widowControl w:val="0"/>
        <w:ind w:left="851" w:hanging="851"/>
        <w:jc w:val="both"/>
        <w:rPr>
          <w:b/>
          <w:sz w:val="20"/>
          <w:szCs w:val="20"/>
        </w:rPr>
      </w:pPr>
      <w:bookmarkStart w:id="18" w:name="OLE_LINK22"/>
      <w:r w:rsidRPr="00F428B1">
        <w:rPr>
          <w:b/>
          <w:sz w:val="20"/>
          <w:szCs w:val="20"/>
        </w:rPr>
        <w:t>VI</w:t>
      </w:r>
      <w:r w:rsidR="00225A00" w:rsidRPr="00F428B1">
        <w:rPr>
          <w:b/>
          <w:sz w:val="20"/>
          <w:szCs w:val="20"/>
        </w:rPr>
        <w:t>I</w:t>
      </w:r>
      <w:r w:rsidRPr="00F428B1">
        <w:rPr>
          <w:b/>
          <w:sz w:val="20"/>
          <w:szCs w:val="20"/>
        </w:rPr>
        <w:t>I.</w:t>
      </w:r>
      <w:r w:rsidRPr="00F428B1">
        <w:rPr>
          <w:b/>
          <w:sz w:val="20"/>
          <w:szCs w:val="20"/>
        </w:rPr>
        <w:tab/>
        <w:t>RİSK YÖNETİMİNE İLİŞKİN AÇIKLAMALAR</w:t>
      </w:r>
    </w:p>
    <w:p w14:paraId="0098F1EC" w14:textId="77777777" w:rsidR="00746B59" w:rsidRPr="00F428B1" w:rsidRDefault="00746B59" w:rsidP="00746B59">
      <w:pPr>
        <w:widowControl w:val="0"/>
        <w:ind w:left="851" w:hanging="851"/>
        <w:jc w:val="both"/>
        <w:rPr>
          <w:b/>
          <w:sz w:val="20"/>
          <w:szCs w:val="20"/>
        </w:rPr>
      </w:pPr>
    </w:p>
    <w:p w14:paraId="068592D3" w14:textId="77777777" w:rsidR="00746B59" w:rsidRPr="00F428B1" w:rsidRDefault="00746B59" w:rsidP="00C25F64">
      <w:pPr>
        <w:pStyle w:val="default0"/>
        <w:ind w:left="851"/>
        <w:jc w:val="both"/>
        <w:rPr>
          <w:sz w:val="20"/>
          <w:szCs w:val="20"/>
        </w:rPr>
      </w:pPr>
      <w:r w:rsidRPr="00F428B1">
        <w:rPr>
          <w:sz w:val="20"/>
          <w:szCs w:val="20"/>
        </w:rPr>
        <w:t xml:space="preserve">Bu başlık altında yer alan açıklamalar 23 Ekim 2015 tarihli ve 29511 sayılı Resmi Gazete’de yayımlanan “Bankalarca Risk Yönetimine İlişkin Kamuya Yapılacak Açıklamalar Hakkında Tebliğ” uyarınca yapılmıştır. </w:t>
      </w:r>
    </w:p>
    <w:bookmarkEnd w:id="18"/>
    <w:p w14:paraId="4D5E62F2" w14:textId="77777777" w:rsidR="00746B59" w:rsidRPr="00F428B1" w:rsidRDefault="00746B59" w:rsidP="00D4591B">
      <w:pPr>
        <w:widowControl w:val="0"/>
        <w:ind w:left="709"/>
        <w:jc w:val="both"/>
        <w:rPr>
          <w:bCs/>
          <w:sz w:val="20"/>
          <w:szCs w:val="20"/>
        </w:rPr>
      </w:pPr>
    </w:p>
    <w:p w14:paraId="3906CF64" w14:textId="77777777" w:rsidR="00746B59" w:rsidRPr="00F428B1" w:rsidRDefault="00746B59" w:rsidP="00D4591B">
      <w:pPr>
        <w:widowControl w:val="0"/>
        <w:ind w:left="709"/>
        <w:jc w:val="both"/>
        <w:rPr>
          <w:b/>
          <w:sz w:val="20"/>
          <w:szCs w:val="20"/>
        </w:rPr>
      </w:pPr>
      <w:r w:rsidRPr="00F428B1">
        <w:rPr>
          <w:b/>
          <w:sz w:val="20"/>
          <w:szCs w:val="20"/>
        </w:rPr>
        <w:t>Banka’nın risk yönetimi yaklaşımı</w:t>
      </w:r>
    </w:p>
    <w:p w14:paraId="554EF203" w14:textId="77777777" w:rsidR="00746B59" w:rsidRPr="00F428B1" w:rsidRDefault="00746B59" w:rsidP="00D4591B">
      <w:pPr>
        <w:widowControl w:val="0"/>
        <w:ind w:left="709"/>
        <w:jc w:val="both"/>
        <w:rPr>
          <w:b/>
          <w:sz w:val="20"/>
          <w:szCs w:val="20"/>
        </w:rPr>
      </w:pPr>
    </w:p>
    <w:p w14:paraId="50A75041" w14:textId="77777777" w:rsidR="00746B59" w:rsidRPr="00F428B1" w:rsidRDefault="00746B59" w:rsidP="00C25F64">
      <w:pPr>
        <w:widowControl w:val="0"/>
        <w:ind w:left="851"/>
        <w:jc w:val="both"/>
        <w:rPr>
          <w:sz w:val="20"/>
          <w:szCs w:val="20"/>
        </w:rPr>
      </w:pPr>
      <w:r w:rsidRPr="00F428B1">
        <w:rPr>
          <w:sz w:val="20"/>
          <w:szCs w:val="20"/>
        </w:rPr>
        <w:t xml:space="preserve">Risk yönetimi politikalarının amacı, Bankanın faaliyetleri sonucunda risk türü bazında maruz kalınan risklerin tanımlanmasını, ölçülmesini, raporlanmasını, izlenmesini ve kontrolünü sağlamaktır. </w:t>
      </w:r>
    </w:p>
    <w:p w14:paraId="3DBEAE6C" w14:textId="77777777" w:rsidR="00746B59" w:rsidRPr="00F428B1" w:rsidRDefault="00746B59" w:rsidP="00D4591B">
      <w:pPr>
        <w:widowControl w:val="0"/>
        <w:ind w:left="709"/>
        <w:jc w:val="both"/>
        <w:rPr>
          <w:sz w:val="20"/>
          <w:szCs w:val="20"/>
        </w:rPr>
      </w:pPr>
    </w:p>
    <w:p w14:paraId="573632C9" w14:textId="77777777" w:rsidR="00746B59" w:rsidRPr="00F428B1" w:rsidRDefault="00746B59" w:rsidP="00C25F64">
      <w:pPr>
        <w:widowControl w:val="0"/>
        <w:ind w:left="851"/>
        <w:jc w:val="both"/>
        <w:rPr>
          <w:sz w:val="20"/>
          <w:szCs w:val="20"/>
        </w:rPr>
      </w:pPr>
      <w:r w:rsidRPr="00F428B1">
        <w:rPr>
          <w:sz w:val="20"/>
          <w:szCs w:val="20"/>
        </w:rPr>
        <w:t>Risk yönetimine ilişkin iç düzenlemelerin oluşturulmasında asgari olarak aşağıda yer alan hususlar dikkate alınır:</w:t>
      </w:r>
    </w:p>
    <w:p w14:paraId="250E43BA" w14:textId="327E834F" w:rsidR="00746B59" w:rsidRPr="00F428B1" w:rsidRDefault="00746B59" w:rsidP="00D4591B">
      <w:pPr>
        <w:widowControl w:val="0"/>
        <w:ind w:left="709"/>
        <w:jc w:val="both"/>
        <w:rPr>
          <w:sz w:val="20"/>
          <w:szCs w:val="20"/>
        </w:rPr>
      </w:pPr>
      <w:r w:rsidRPr="00F428B1">
        <w:rPr>
          <w:sz w:val="20"/>
          <w:szCs w:val="20"/>
        </w:rPr>
        <w:t xml:space="preserve"> </w:t>
      </w:r>
    </w:p>
    <w:p w14:paraId="3C932BFD" w14:textId="42438857" w:rsidR="007A4E7D" w:rsidRPr="00F428B1" w:rsidRDefault="00746B59" w:rsidP="00C25F64">
      <w:pPr>
        <w:widowControl w:val="0"/>
        <w:ind w:left="851"/>
        <w:jc w:val="both"/>
        <w:rPr>
          <w:sz w:val="20"/>
          <w:szCs w:val="20"/>
        </w:rPr>
      </w:pPr>
      <w:r w:rsidRPr="00F428B1">
        <w:rPr>
          <w:sz w:val="20"/>
          <w:szCs w:val="20"/>
        </w:rPr>
        <w:t xml:space="preserve">• </w:t>
      </w:r>
      <w:r w:rsidR="007A4E7D" w:rsidRPr="00F428B1">
        <w:rPr>
          <w:sz w:val="20"/>
          <w:szCs w:val="20"/>
        </w:rPr>
        <w:t>Banka’nın iş kollarına ait strateji, politika ve uygulama usulleri,</w:t>
      </w:r>
    </w:p>
    <w:p w14:paraId="36C915F4" w14:textId="69F21A68" w:rsidR="007A4E7D" w:rsidRPr="00F428B1" w:rsidRDefault="007A4E7D" w:rsidP="00C25F64">
      <w:pPr>
        <w:widowControl w:val="0"/>
        <w:ind w:left="851"/>
        <w:jc w:val="both"/>
        <w:rPr>
          <w:sz w:val="20"/>
          <w:szCs w:val="20"/>
        </w:rPr>
      </w:pPr>
      <w:r w:rsidRPr="00F428B1">
        <w:rPr>
          <w:sz w:val="20"/>
          <w:szCs w:val="20"/>
        </w:rPr>
        <w:t>• Bankanın faaliyetlerinin hacmine, niteliğine ve karmaşıklığına uygunluk,</w:t>
      </w:r>
    </w:p>
    <w:p w14:paraId="1BD479B2" w14:textId="77777777" w:rsidR="00746B59" w:rsidRPr="00F428B1" w:rsidRDefault="00746B59" w:rsidP="00C25F64">
      <w:pPr>
        <w:widowControl w:val="0"/>
        <w:ind w:left="851"/>
        <w:jc w:val="both"/>
        <w:rPr>
          <w:sz w:val="20"/>
          <w:szCs w:val="20"/>
        </w:rPr>
      </w:pPr>
      <w:r w:rsidRPr="00F428B1">
        <w:rPr>
          <w:sz w:val="20"/>
          <w:szCs w:val="20"/>
        </w:rPr>
        <w:t xml:space="preserve">• Bankanın risk stratejisi ve alabileceği risk düzeyi, </w:t>
      </w:r>
    </w:p>
    <w:p w14:paraId="414D70F0" w14:textId="77777777" w:rsidR="00746B59" w:rsidRPr="00F428B1" w:rsidRDefault="00746B59" w:rsidP="00C25F64">
      <w:pPr>
        <w:widowControl w:val="0"/>
        <w:ind w:left="851"/>
        <w:jc w:val="both"/>
        <w:rPr>
          <w:sz w:val="20"/>
          <w:szCs w:val="20"/>
        </w:rPr>
      </w:pPr>
      <w:r w:rsidRPr="00F428B1">
        <w:rPr>
          <w:sz w:val="20"/>
          <w:szCs w:val="20"/>
        </w:rPr>
        <w:t xml:space="preserve">• Bankanın risk izleme ve yönetme kapasitesi, </w:t>
      </w:r>
    </w:p>
    <w:p w14:paraId="52F287C5" w14:textId="77777777" w:rsidR="00746B59" w:rsidRPr="00F428B1" w:rsidRDefault="00746B59" w:rsidP="00C25F64">
      <w:pPr>
        <w:widowControl w:val="0"/>
        <w:ind w:left="851"/>
        <w:jc w:val="both"/>
        <w:rPr>
          <w:sz w:val="20"/>
          <w:szCs w:val="20"/>
        </w:rPr>
      </w:pPr>
      <w:r w:rsidRPr="00F428B1">
        <w:rPr>
          <w:sz w:val="20"/>
          <w:szCs w:val="20"/>
        </w:rPr>
        <w:t xml:space="preserve">• Bankanın geçmiş deneyimi ve performansı, </w:t>
      </w:r>
    </w:p>
    <w:p w14:paraId="3D4F6F93" w14:textId="77777777" w:rsidR="00746B59" w:rsidRPr="00F428B1" w:rsidRDefault="00746B59" w:rsidP="00C25F64">
      <w:pPr>
        <w:widowControl w:val="0"/>
        <w:ind w:left="851"/>
        <w:jc w:val="both"/>
        <w:rPr>
          <w:sz w:val="20"/>
          <w:szCs w:val="20"/>
        </w:rPr>
      </w:pPr>
      <w:r w:rsidRPr="00F428B1">
        <w:rPr>
          <w:sz w:val="20"/>
          <w:szCs w:val="20"/>
        </w:rPr>
        <w:t xml:space="preserve">• Faaliyetleri yürüten bölümlerin yöneticilerinin alanları ile ilgili konulardaki uzmanlık düzeyleri, </w:t>
      </w:r>
    </w:p>
    <w:p w14:paraId="2B784088" w14:textId="77777777" w:rsidR="00746B59" w:rsidRPr="00F428B1" w:rsidRDefault="00746B59" w:rsidP="00C25F64">
      <w:pPr>
        <w:widowControl w:val="0"/>
        <w:ind w:left="851"/>
        <w:jc w:val="both"/>
        <w:rPr>
          <w:sz w:val="20"/>
          <w:szCs w:val="20"/>
        </w:rPr>
      </w:pPr>
      <w:r w:rsidRPr="00F428B1">
        <w:rPr>
          <w:sz w:val="20"/>
          <w:szCs w:val="20"/>
        </w:rPr>
        <w:t xml:space="preserve">• Kanunda ve ilgili diğer mevzuatta öngörülen yükümlülükler. </w:t>
      </w:r>
    </w:p>
    <w:p w14:paraId="3F506AFC" w14:textId="77777777" w:rsidR="00746B59" w:rsidRPr="00F428B1" w:rsidRDefault="00746B59" w:rsidP="00C25F64">
      <w:pPr>
        <w:widowControl w:val="0"/>
        <w:ind w:left="851"/>
        <w:jc w:val="both"/>
        <w:rPr>
          <w:sz w:val="20"/>
          <w:szCs w:val="20"/>
        </w:rPr>
      </w:pPr>
    </w:p>
    <w:p w14:paraId="0B252DA0" w14:textId="77777777" w:rsidR="00746B59" w:rsidRPr="00F428B1" w:rsidRDefault="00746B59" w:rsidP="00C25F64">
      <w:pPr>
        <w:widowControl w:val="0"/>
        <w:ind w:left="851"/>
        <w:jc w:val="both"/>
        <w:rPr>
          <w:sz w:val="20"/>
          <w:szCs w:val="20"/>
        </w:rPr>
      </w:pPr>
      <w:r w:rsidRPr="00F428B1">
        <w:rPr>
          <w:sz w:val="20"/>
          <w:szCs w:val="20"/>
        </w:rPr>
        <w:t xml:space="preserve">Risk yönetimi faaliyetleri, maruz kalınan riskler ile Banka’nın dâhil olduğu risk grubu ile gerçekleştirilen işlemlerden kaynaklanan risklerin; zamanında ve kapsamlı olarak tanımlanması, ölçümü, izlenmesi, kontrolü, raporlanması faaliyetlerinden oluşur. </w:t>
      </w:r>
    </w:p>
    <w:p w14:paraId="2C541211" w14:textId="77777777" w:rsidR="00746B59" w:rsidRPr="00F428B1" w:rsidRDefault="00746B59" w:rsidP="00C25F64">
      <w:pPr>
        <w:widowControl w:val="0"/>
        <w:ind w:left="851"/>
        <w:jc w:val="both"/>
        <w:rPr>
          <w:sz w:val="20"/>
          <w:szCs w:val="20"/>
        </w:rPr>
      </w:pPr>
    </w:p>
    <w:p w14:paraId="3045DFD5" w14:textId="77777777" w:rsidR="00746B59" w:rsidRPr="00F428B1" w:rsidRDefault="00746B59" w:rsidP="00C25F64">
      <w:pPr>
        <w:widowControl w:val="0"/>
        <w:ind w:left="851"/>
        <w:jc w:val="both"/>
        <w:rPr>
          <w:sz w:val="20"/>
          <w:szCs w:val="20"/>
        </w:rPr>
      </w:pPr>
      <w:r w:rsidRPr="00F428B1">
        <w:rPr>
          <w:sz w:val="20"/>
          <w:szCs w:val="20"/>
        </w:rPr>
        <w:t xml:space="preserve">Risk limitlerinin önerilmesi, değerlendirilmesi, onaylanması, Banka içerisinde duyurulması, izlenmesi ve denetlenmesine ilişkin oluşturulan usul ve esaslar Yönetim Kurulu tarafından onaylanır. Risk limitleri, risk iştahı yapısının bir parçası olarak, Banka’nın finansal sistem içindeki büyüklüğü göz önünde bulundurularak, kayıp tutarı ve tahsis edilen sermaye tutarıyla açık bir şekilde ilişkilendirilerek belirlenir. </w:t>
      </w:r>
    </w:p>
    <w:p w14:paraId="03A8B710" w14:textId="77777777" w:rsidR="00746B59" w:rsidRPr="00F428B1" w:rsidRDefault="00746B59" w:rsidP="00C25F64">
      <w:pPr>
        <w:widowControl w:val="0"/>
        <w:ind w:left="851"/>
        <w:jc w:val="both"/>
        <w:rPr>
          <w:sz w:val="20"/>
          <w:szCs w:val="20"/>
        </w:rPr>
      </w:pPr>
    </w:p>
    <w:p w14:paraId="7A839BA1" w14:textId="77777777" w:rsidR="00746B59" w:rsidRPr="00F428B1" w:rsidRDefault="00746B59" w:rsidP="00C25F64">
      <w:pPr>
        <w:widowControl w:val="0"/>
        <w:ind w:left="851"/>
        <w:jc w:val="both"/>
        <w:rPr>
          <w:sz w:val="20"/>
          <w:szCs w:val="20"/>
        </w:rPr>
      </w:pPr>
      <w:r w:rsidRPr="00F428B1">
        <w:rPr>
          <w:sz w:val="20"/>
          <w:szCs w:val="20"/>
        </w:rPr>
        <w:t xml:space="preserve">Banka risk profilinin, risk limitleri dışına çıkmaması ve gerçekleşen değerlerin Banka Üst Yönetim’i tarafından izlenmesi Yönetim Kurulu sorumluluğundadır. Limit kullanımları yakından izlenir, limit aşımları, gerekli tedbirlerin alınması için Üst Düzey Yönetime ivedilikle bildirilir. </w:t>
      </w:r>
    </w:p>
    <w:p w14:paraId="25F65FE2" w14:textId="77777777" w:rsidR="00746B59" w:rsidRPr="00F428B1" w:rsidRDefault="00746B59" w:rsidP="00C25F64">
      <w:pPr>
        <w:widowControl w:val="0"/>
        <w:ind w:left="851"/>
        <w:jc w:val="both"/>
        <w:rPr>
          <w:sz w:val="20"/>
          <w:szCs w:val="20"/>
        </w:rPr>
      </w:pPr>
    </w:p>
    <w:p w14:paraId="77C92642" w14:textId="77777777" w:rsidR="00746B59" w:rsidRPr="00F428B1" w:rsidRDefault="00746B59" w:rsidP="00C25F64">
      <w:pPr>
        <w:widowControl w:val="0"/>
        <w:ind w:left="851"/>
        <w:jc w:val="both"/>
        <w:rPr>
          <w:sz w:val="20"/>
          <w:szCs w:val="20"/>
        </w:rPr>
      </w:pPr>
      <w:r w:rsidRPr="00F428B1">
        <w:rPr>
          <w:sz w:val="20"/>
          <w:szCs w:val="20"/>
        </w:rPr>
        <w:t xml:space="preserve">Risk iştahı yapısı içerisinde limit aşım istisnaları tanımlanır ve istisnaların tabi olacağı kurallar yazılı olarak belirlenir. Erken uyarı limitleri ile bu limitlerin aşılması hallerinde riskin taşınması, azaltılması, transfer edilmesi veya riskten kaçınılması dahil uygulanması gereken usul ve esaslar Yönetim Kurulu tarafından belirlenir. Risk limitleri güncel gelişmeler çerçevesinde düzenli olarak gözden geçirilir ve Banka stratejisindeki değişimlere göre uyarlanır. </w:t>
      </w:r>
    </w:p>
    <w:p w14:paraId="7ACDA4EA" w14:textId="77777777" w:rsidR="00746B59" w:rsidRPr="00F428B1" w:rsidRDefault="00746B59" w:rsidP="00C25F64">
      <w:pPr>
        <w:widowControl w:val="0"/>
        <w:ind w:left="851"/>
        <w:jc w:val="both"/>
        <w:rPr>
          <w:sz w:val="20"/>
          <w:szCs w:val="20"/>
        </w:rPr>
      </w:pPr>
    </w:p>
    <w:p w14:paraId="3E3C976C" w14:textId="77777777" w:rsidR="00746B59" w:rsidRPr="00F428B1" w:rsidRDefault="00746B59" w:rsidP="00C25F64">
      <w:pPr>
        <w:widowControl w:val="0"/>
        <w:ind w:left="851"/>
        <w:jc w:val="both"/>
        <w:rPr>
          <w:b/>
          <w:sz w:val="20"/>
          <w:szCs w:val="20"/>
        </w:rPr>
      </w:pPr>
      <w:r w:rsidRPr="00F428B1">
        <w:rPr>
          <w:sz w:val="20"/>
          <w:szCs w:val="20"/>
        </w:rPr>
        <w:t>Risk iştahı yapısı, Banka’nın, risk kapasitesini göz önünde bulundurarak hedef ve stratejilerini gerçekleştirmek için taşımak istediği risk düzeyini ifade eder. Risk iştahı; risk türleri ve ana göstergeleri ile gerekli görülen diğer seviyelere bölüştürülür, tahsis edilir ve Yönetim Kurulu tarafından onaylanır. Risk iştahı yapısı, asgari yılda bir kez olmak üzere gerekli görülen durumlarda gözden geçirilir.</w:t>
      </w:r>
    </w:p>
    <w:p w14:paraId="3589F229" w14:textId="77777777" w:rsidR="00746B59" w:rsidRPr="00F428B1" w:rsidRDefault="00746B59" w:rsidP="00C25F64">
      <w:pPr>
        <w:widowControl w:val="0"/>
        <w:ind w:left="851"/>
        <w:jc w:val="both"/>
        <w:rPr>
          <w:bCs/>
          <w:sz w:val="20"/>
          <w:szCs w:val="20"/>
        </w:rPr>
      </w:pPr>
    </w:p>
    <w:p w14:paraId="081BE644" w14:textId="77777777" w:rsidR="00746B59" w:rsidRPr="00F428B1" w:rsidRDefault="00746B59" w:rsidP="00C25F64">
      <w:pPr>
        <w:ind w:left="851"/>
        <w:rPr>
          <w:b/>
          <w:sz w:val="20"/>
          <w:szCs w:val="20"/>
          <w:lang w:eastAsia="en-US"/>
        </w:rPr>
      </w:pPr>
      <w:r w:rsidRPr="00F428B1">
        <w:rPr>
          <w:b/>
          <w:sz w:val="20"/>
          <w:szCs w:val="20"/>
        </w:rPr>
        <w:br w:type="page"/>
      </w:r>
    </w:p>
    <w:p w14:paraId="315D6A3D" w14:textId="77777777" w:rsidR="00746B59" w:rsidRPr="00F428B1" w:rsidRDefault="00746B59" w:rsidP="00746B59">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67C16E17" w14:textId="77777777" w:rsidR="00746B59" w:rsidRPr="00F428B1" w:rsidRDefault="00746B59" w:rsidP="00746B59">
      <w:pPr>
        <w:widowControl w:val="0"/>
        <w:ind w:left="851" w:hanging="851"/>
        <w:jc w:val="both"/>
        <w:rPr>
          <w:b/>
          <w:sz w:val="20"/>
          <w:szCs w:val="20"/>
        </w:rPr>
      </w:pPr>
    </w:p>
    <w:p w14:paraId="02A95096" w14:textId="77777777" w:rsidR="00746B59" w:rsidRPr="00F428B1" w:rsidRDefault="00746B59" w:rsidP="00746B59">
      <w:pPr>
        <w:widowControl w:val="0"/>
        <w:ind w:left="851" w:hanging="851"/>
        <w:jc w:val="both"/>
        <w:rPr>
          <w:b/>
          <w:sz w:val="20"/>
          <w:szCs w:val="20"/>
        </w:rPr>
      </w:pPr>
      <w:r w:rsidRPr="00F428B1">
        <w:rPr>
          <w:b/>
          <w:sz w:val="20"/>
          <w:szCs w:val="20"/>
        </w:rPr>
        <w:t>VII</w:t>
      </w:r>
      <w:r w:rsidR="00225A00" w:rsidRPr="00F428B1">
        <w:rPr>
          <w:b/>
          <w:sz w:val="20"/>
          <w:szCs w:val="20"/>
        </w:rPr>
        <w:t>I</w:t>
      </w:r>
      <w:r w:rsidRPr="00F428B1">
        <w:rPr>
          <w:b/>
          <w:sz w:val="20"/>
          <w:szCs w:val="20"/>
        </w:rPr>
        <w:t>.</w:t>
      </w:r>
      <w:r w:rsidRPr="00F428B1">
        <w:rPr>
          <w:b/>
          <w:sz w:val="20"/>
          <w:szCs w:val="20"/>
        </w:rPr>
        <w:tab/>
        <w:t>RİSK YÖNETİMİNE İLİŞKİN AÇIKLAMALAR (Devamı)</w:t>
      </w:r>
    </w:p>
    <w:p w14:paraId="34853102" w14:textId="77777777" w:rsidR="00746B59" w:rsidRPr="00F428B1" w:rsidRDefault="00746B59" w:rsidP="00746B59">
      <w:pPr>
        <w:widowControl w:val="0"/>
        <w:jc w:val="both"/>
        <w:rPr>
          <w:b/>
          <w:sz w:val="20"/>
          <w:szCs w:val="20"/>
        </w:rPr>
      </w:pPr>
    </w:p>
    <w:p w14:paraId="74B5DB23" w14:textId="77777777" w:rsidR="00746B59" w:rsidRPr="00F428B1" w:rsidRDefault="00746B59" w:rsidP="00C65846">
      <w:pPr>
        <w:pStyle w:val="ListParagraph"/>
        <w:widowControl w:val="0"/>
        <w:numPr>
          <w:ilvl w:val="0"/>
          <w:numId w:val="29"/>
        </w:numPr>
        <w:ind w:left="851"/>
        <w:jc w:val="both"/>
        <w:rPr>
          <w:b/>
          <w:sz w:val="20"/>
          <w:szCs w:val="20"/>
        </w:rPr>
      </w:pPr>
      <w:r w:rsidRPr="00F428B1">
        <w:rPr>
          <w:b/>
          <w:sz w:val="20"/>
          <w:szCs w:val="20"/>
        </w:rPr>
        <w:t>Banka’nın risk yönetimine ilişkin açıklamalar</w:t>
      </w:r>
    </w:p>
    <w:p w14:paraId="7FA4D482" w14:textId="77777777" w:rsidR="00746B59" w:rsidRPr="00F428B1" w:rsidRDefault="00746B59" w:rsidP="00746B59">
      <w:pPr>
        <w:pStyle w:val="default0"/>
        <w:jc w:val="both"/>
        <w:rPr>
          <w:sz w:val="20"/>
          <w:szCs w:val="20"/>
        </w:rPr>
      </w:pPr>
    </w:p>
    <w:p w14:paraId="717976BC" w14:textId="77777777" w:rsidR="00746B59" w:rsidRPr="00F428B1" w:rsidRDefault="00746B59" w:rsidP="00097E14">
      <w:pPr>
        <w:pStyle w:val="default0"/>
        <w:ind w:left="851"/>
        <w:jc w:val="both"/>
        <w:rPr>
          <w:sz w:val="20"/>
          <w:szCs w:val="20"/>
        </w:rPr>
      </w:pPr>
      <w:r w:rsidRPr="00F428B1">
        <w:rPr>
          <w:sz w:val="20"/>
          <w:szCs w:val="20"/>
        </w:rPr>
        <w:t>Risk Yönetim Sistemi, Banka’nın maruz bulunduğu risklerin sistemli yönetilmesi amacıyla oluşturulan; Yönetim Kurulu, Denetim Komitesi, Aktif-Pasif Komitesi ve Risk Yönetim Başkanlığı (“RYB”)’</w:t>
      </w:r>
      <w:proofErr w:type="spellStart"/>
      <w:r w:rsidRPr="00F428B1">
        <w:rPr>
          <w:sz w:val="20"/>
          <w:szCs w:val="20"/>
        </w:rPr>
        <w:t>nı</w:t>
      </w:r>
      <w:proofErr w:type="spellEnd"/>
      <w:r w:rsidRPr="00F428B1">
        <w:rPr>
          <w:sz w:val="20"/>
          <w:szCs w:val="20"/>
        </w:rPr>
        <w:t xml:space="preserve"> ifade eder. Yönetim Kurulu, Banka’da Risk Yönetim Sistemi’nin sahibidir; Banka içinde etkin, yeterli ve uygun bir risk yönetim sisteminin tesis edilmesini ve bu sistemin sürekliliğini temin eder. Banka Risk Yönetim Sistemi’nin temel amacı,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maruz kalınan risklerin tanımlanmasını, ölçülmesini, izlenmesini ve kontrol edilmesini sağlamaktır.</w:t>
      </w:r>
    </w:p>
    <w:p w14:paraId="5BCCFFB5" w14:textId="77777777" w:rsidR="00746B59" w:rsidRPr="00F428B1" w:rsidRDefault="00746B59" w:rsidP="00097E14">
      <w:pPr>
        <w:pStyle w:val="default0"/>
        <w:ind w:left="851"/>
        <w:jc w:val="both"/>
        <w:rPr>
          <w:sz w:val="20"/>
          <w:szCs w:val="20"/>
        </w:rPr>
      </w:pPr>
    </w:p>
    <w:p w14:paraId="627AB4DE" w14:textId="77777777" w:rsidR="00746B59" w:rsidRPr="00F428B1" w:rsidRDefault="00746B59" w:rsidP="006A67CD">
      <w:pPr>
        <w:pStyle w:val="ListParagraph"/>
        <w:numPr>
          <w:ilvl w:val="1"/>
          <w:numId w:val="12"/>
        </w:numPr>
        <w:jc w:val="both"/>
        <w:rPr>
          <w:b/>
          <w:color w:val="000000"/>
          <w:sz w:val="20"/>
          <w:szCs w:val="20"/>
        </w:rPr>
      </w:pPr>
      <w:r w:rsidRPr="00F428B1">
        <w:rPr>
          <w:b/>
          <w:color w:val="000000"/>
          <w:sz w:val="20"/>
          <w:szCs w:val="20"/>
        </w:rPr>
        <w:t>GB1 - Risk ağırlıklı tutarlara genel bakış</w:t>
      </w:r>
    </w:p>
    <w:p w14:paraId="18799AFE" w14:textId="77777777" w:rsidR="00746B59" w:rsidRPr="00F428B1" w:rsidRDefault="00746B59" w:rsidP="00746B59">
      <w:pPr>
        <w:jc w:val="both"/>
        <w:rPr>
          <w:b/>
          <w:color w:val="000000"/>
          <w:sz w:val="20"/>
          <w:szCs w:val="20"/>
        </w:rPr>
      </w:pPr>
    </w:p>
    <w:tbl>
      <w:tblPr>
        <w:tblStyle w:val="TabloKlavuzu1"/>
        <w:tblW w:w="4631" w:type="pct"/>
        <w:tblInd w:w="807" w:type="dxa"/>
        <w:tblBorders>
          <w:insideH w:val="dotted" w:sz="4" w:space="0" w:color="auto"/>
          <w:insideV w:val="dotted" w:sz="4" w:space="0" w:color="auto"/>
        </w:tblBorders>
        <w:tblLook w:val="04A0" w:firstRow="1" w:lastRow="0" w:firstColumn="1" w:lastColumn="0" w:noHBand="0" w:noVBand="1"/>
      </w:tblPr>
      <w:tblGrid>
        <w:gridCol w:w="399"/>
        <w:gridCol w:w="4601"/>
        <w:gridCol w:w="1247"/>
        <w:gridCol w:w="1315"/>
        <w:gridCol w:w="1356"/>
      </w:tblGrid>
      <w:tr w:rsidR="00746B59" w:rsidRPr="00F428B1" w14:paraId="2A45E501" w14:textId="77777777" w:rsidTr="000F32BD">
        <w:trPr>
          <w:trHeight w:val="70"/>
        </w:trPr>
        <w:tc>
          <w:tcPr>
            <w:tcW w:w="224" w:type="pct"/>
            <w:vAlign w:val="bottom"/>
          </w:tcPr>
          <w:p w14:paraId="0C3BBCCC" w14:textId="77777777" w:rsidR="00746B59" w:rsidRPr="00F428B1" w:rsidRDefault="00746B59" w:rsidP="00746B59">
            <w:pPr>
              <w:widowControl w:val="0"/>
              <w:rPr>
                <w:b/>
                <w:sz w:val="18"/>
                <w:szCs w:val="18"/>
              </w:rPr>
            </w:pPr>
          </w:p>
        </w:tc>
        <w:tc>
          <w:tcPr>
            <w:tcW w:w="2580" w:type="pct"/>
            <w:tcBorders>
              <w:bottom w:val="dotted" w:sz="4" w:space="0" w:color="auto"/>
            </w:tcBorders>
            <w:vAlign w:val="bottom"/>
          </w:tcPr>
          <w:p w14:paraId="6AC68C43" w14:textId="77777777" w:rsidR="00746B59" w:rsidRPr="00F428B1" w:rsidRDefault="00746B59" w:rsidP="00746B59">
            <w:pPr>
              <w:widowControl w:val="0"/>
              <w:ind w:right="-70"/>
              <w:rPr>
                <w:b/>
                <w:sz w:val="18"/>
                <w:szCs w:val="18"/>
              </w:rPr>
            </w:pPr>
          </w:p>
        </w:tc>
        <w:tc>
          <w:tcPr>
            <w:tcW w:w="1436" w:type="pct"/>
            <w:gridSpan w:val="2"/>
            <w:tcBorders>
              <w:top w:val="single" w:sz="4" w:space="0" w:color="auto"/>
              <w:bottom w:val="single" w:sz="8" w:space="0" w:color="auto"/>
            </w:tcBorders>
            <w:vAlign w:val="bottom"/>
          </w:tcPr>
          <w:p w14:paraId="5DFFE258" w14:textId="77777777" w:rsidR="00746B59" w:rsidRPr="00F428B1" w:rsidRDefault="00746B59" w:rsidP="00746B59">
            <w:pPr>
              <w:widowControl w:val="0"/>
              <w:ind w:right="-70"/>
              <w:jc w:val="center"/>
              <w:rPr>
                <w:b/>
                <w:sz w:val="18"/>
                <w:szCs w:val="18"/>
              </w:rPr>
            </w:pPr>
            <w:r w:rsidRPr="00F428B1">
              <w:rPr>
                <w:b/>
                <w:sz w:val="18"/>
                <w:szCs w:val="18"/>
              </w:rPr>
              <w:t>Risk Ağırlıklı Tutarlar</w:t>
            </w:r>
          </w:p>
        </w:tc>
        <w:tc>
          <w:tcPr>
            <w:tcW w:w="760" w:type="pct"/>
            <w:tcBorders>
              <w:top w:val="single" w:sz="4" w:space="0" w:color="auto"/>
              <w:bottom w:val="single" w:sz="8" w:space="0" w:color="auto"/>
            </w:tcBorders>
            <w:vAlign w:val="bottom"/>
          </w:tcPr>
          <w:p w14:paraId="3C9B3B7C" w14:textId="77777777" w:rsidR="00746B59" w:rsidRPr="00F428B1" w:rsidRDefault="00746B59" w:rsidP="00746B59">
            <w:pPr>
              <w:widowControl w:val="0"/>
              <w:ind w:left="-38" w:right="-70"/>
              <w:jc w:val="center"/>
              <w:rPr>
                <w:b/>
                <w:sz w:val="18"/>
                <w:szCs w:val="18"/>
              </w:rPr>
            </w:pPr>
            <w:r w:rsidRPr="00F428B1">
              <w:rPr>
                <w:b/>
                <w:sz w:val="18"/>
                <w:szCs w:val="18"/>
              </w:rPr>
              <w:t>Asgari Sermaye Yükümlülüğü</w:t>
            </w:r>
          </w:p>
        </w:tc>
      </w:tr>
      <w:tr w:rsidR="00746B59" w:rsidRPr="00F428B1" w14:paraId="1A679D82" w14:textId="77777777" w:rsidTr="000F32BD">
        <w:trPr>
          <w:trHeight w:val="331"/>
        </w:trPr>
        <w:tc>
          <w:tcPr>
            <w:tcW w:w="224" w:type="pct"/>
          </w:tcPr>
          <w:p w14:paraId="566F32DA" w14:textId="77777777" w:rsidR="00746B59" w:rsidRPr="00F428B1" w:rsidRDefault="00746B59" w:rsidP="00746B59">
            <w:pPr>
              <w:widowControl w:val="0"/>
              <w:rPr>
                <w:sz w:val="18"/>
                <w:szCs w:val="18"/>
              </w:rPr>
            </w:pPr>
          </w:p>
        </w:tc>
        <w:tc>
          <w:tcPr>
            <w:tcW w:w="2580" w:type="pct"/>
            <w:tcBorders>
              <w:top w:val="dotted" w:sz="4" w:space="0" w:color="auto"/>
              <w:bottom w:val="single" w:sz="8" w:space="0" w:color="auto"/>
            </w:tcBorders>
          </w:tcPr>
          <w:p w14:paraId="02FEA6B9" w14:textId="77777777" w:rsidR="00746B59" w:rsidRPr="00F428B1" w:rsidRDefault="00746B59" w:rsidP="00746B59">
            <w:pPr>
              <w:widowControl w:val="0"/>
              <w:rPr>
                <w:sz w:val="18"/>
                <w:szCs w:val="18"/>
              </w:rPr>
            </w:pPr>
          </w:p>
        </w:tc>
        <w:tc>
          <w:tcPr>
            <w:tcW w:w="699" w:type="pct"/>
            <w:tcBorders>
              <w:top w:val="single" w:sz="8" w:space="0" w:color="auto"/>
              <w:bottom w:val="single" w:sz="8" w:space="0" w:color="auto"/>
            </w:tcBorders>
            <w:vAlign w:val="bottom"/>
          </w:tcPr>
          <w:p w14:paraId="7E4EAC4B" w14:textId="77777777" w:rsidR="00746B59" w:rsidRPr="00F428B1" w:rsidRDefault="00746B59" w:rsidP="00746B59">
            <w:pPr>
              <w:widowControl w:val="0"/>
              <w:ind w:left="-38" w:right="-70"/>
              <w:jc w:val="right"/>
              <w:rPr>
                <w:b/>
                <w:sz w:val="18"/>
                <w:szCs w:val="18"/>
              </w:rPr>
            </w:pPr>
            <w:r w:rsidRPr="00F428B1">
              <w:rPr>
                <w:b/>
                <w:sz w:val="18"/>
                <w:szCs w:val="18"/>
              </w:rPr>
              <w:t xml:space="preserve">Cari Dönem </w:t>
            </w:r>
          </w:p>
          <w:p w14:paraId="2B34B615" w14:textId="78971AB3" w:rsidR="00746B59" w:rsidRPr="00F428B1" w:rsidRDefault="002870AC" w:rsidP="007A4E7D">
            <w:pPr>
              <w:widowControl w:val="0"/>
              <w:ind w:left="-38" w:right="-70"/>
              <w:jc w:val="right"/>
              <w:rPr>
                <w:b/>
                <w:sz w:val="18"/>
                <w:szCs w:val="18"/>
              </w:rPr>
            </w:pPr>
            <w:r w:rsidRPr="00F428B1">
              <w:rPr>
                <w:b/>
                <w:sz w:val="18"/>
                <w:szCs w:val="18"/>
              </w:rPr>
              <w:t>31.12</w:t>
            </w:r>
            <w:r w:rsidR="00746B59" w:rsidRPr="00F428B1">
              <w:rPr>
                <w:b/>
                <w:sz w:val="18"/>
                <w:szCs w:val="18"/>
              </w:rPr>
              <w:t>.202</w:t>
            </w:r>
            <w:r w:rsidR="007A4E7D" w:rsidRPr="00F428B1">
              <w:rPr>
                <w:b/>
                <w:sz w:val="18"/>
                <w:szCs w:val="18"/>
              </w:rPr>
              <w:t>5</w:t>
            </w:r>
          </w:p>
        </w:tc>
        <w:tc>
          <w:tcPr>
            <w:tcW w:w="737" w:type="pct"/>
            <w:tcBorders>
              <w:top w:val="single" w:sz="8" w:space="0" w:color="auto"/>
              <w:bottom w:val="single" w:sz="8" w:space="0" w:color="auto"/>
            </w:tcBorders>
            <w:vAlign w:val="bottom"/>
          </w:tcPr>
          <w:p w14:paraId="2039FF59" w14:textId="77777777" w:rsidR="00746B59" w:rsidRPr="00F428B1" w:rsidRDefault="00746B59" w:rsidP="00746B59">
            <w:pPr>
              <w:widowControl w:val="0"/>
              <w:ind w:left="-122" w:right="-70"/>
              <w:jc w:val="right"/>
              <w:rPr>
                <w:b/>
                <w:sz w:val="18"/>
                <w:szCs w:val="18"/>
              </w:rPr>
            </w:pPr>
            <w:r w:rsidRPr="00F428B1">
              <w:rPr>
                <w:b/>
                <w:sz w:val="18"/>
                <w:szCs w:val="18"/>
              </w:rPr>
              <w:t xml:space="preserve">Önceki Dönem </w:t>
            </w:r>
          </w:p>
          <w:p w14:paraId="6C05CA41" w14:textId="1E8A963C" w:rsidR="00746B59" w:rsidRPr="00F428B1" w:rsidRDefault="00746B59" w:rsidP="007A4E7D">
            <w:pPr>
              <w:widowControl w:val="0"/>
              <w:ind w:left="-122" w:right="-70"/>
              <w:jc w:val="right"/>
              <w:rPr>
                <w:b/>
                <w:sz w:val="18"/>
                <w:szCs w:val="18"/>
              </w:rPr>
            </w:pPr>
            <w:r w:rsidRPr="00F428B1">
              <w:rPr>
                <w:b/>
                <w:sz w:val="18"/>
                <w:szCs w:val="18"/>
              </w:rPr>
              <w:t>31.12.202</w:t>
            </w:r>
            <w:r w:rsidR="007A4E7D" w:rsidRPr="00F428B1">
              <w:rPr>
                <w:b/>
                <w:sz w:val="18"/>
                <w:szCs w:val="18"/>
              </w:rPr>
              <w:t>4</w:t>
            </w:r>
          </w:p>
        </w:tc>
        <w:tc>
          <w:tcPr>
            <w:tcW w:w="760" w:type="pct"/>
            <w:tcBorders>
              <w:top w:val="single" w:sz="8" w:space="0" w:color="auto"/>
              <w:bottom w:val="single" w:sz="8" w:space="0" w:color="auto"/>
            </w:tcBorders>
            <w:vAlign w:val="bottom"/>
          </w:tcPr>
          <w:p w14:paraId="352D000C" w14:textId="799A8A91" w:rsidR="00746B59" w:rsidRPr="00F428B1" w:rsidRDefault="002870AC" w:rsidP="007A4E7D">
            <w:pPr>
              <w:widowControl w:val="0"/>
              <w:ind w:left="-38" w:right="-70"/>
              <w:jc w:val="right"/>
              <w:rPr>
                <w:b/>
                <w:sz w:val="18"/>
                <w:szCs w:val="18"/>
              </w:rPr>
            </w:pPr>
            <w:r w:rsidRPr="00F428B1">
              <w:rPr>
                <w:b/>
                <w:sz w:val="18"/>
                <w:szCs w:val="18"/>
              </w:rPr>
              <w:t>Cari Dönem 31.12</w:t>
            </w:r>
            <w:r w:rsidR="00746B59" w:rsidRPr="00F428B1">
              <w:rPr>
                <w:b/>
                <w:sz w:val="18"/>
                <w:szCs w:val="18"/>
              </w:rPr>
              <w:t>.202</w:t>
            </w:r>
            <w:r w:rsidR="007A4E7D" w:rsidRPr="00F428B1">
              <w:rPr>
                <w:b/>
                <w:sz w:val="18"/>
                <w:szCs w:val="18"/>
              </w:rPr>
              <w:t>5</w:t>
            </w:r>
          </w:p>
        </w:tc>
      </w:tr>
      <w:tr w:rsidR="007A4E7D" w:rsidRPr="00F428B1" w14:paraId="2E13A14F" w14:textId="77777777" w:rsidTr="000F32BD">
        <w:trPr>
          <w:trHeight w:val="94"/>
        </w:trPr>
        <w:tc>
          <w:tcPr>
            <w:tcW w:w="224" w:type="pct"/>
          </w:tcPr>
          <w:p w14:paraId="14125334" w14:textId="77777777" w:rsidR="007A4E7D" w:rsidRPr="00F428B1" w:rsidRDefault="007A4E7D" w:rsidP="007A4E7D">
            <w:pPr>
              <w:widowControl w:val="0"/>
              <w:rPr>
                <w:sz w:val="18"/>
                <w:szCs w:val="18"/>
              </w:rPr>
            </w:pPr>
            <w:r w:rsidRPr="00F428B1">
              <w:rPr>
                <w:sz w:val="18"/>
                <w:szCs w:val="18"/>
              </w:rPr>
              <w:t>1</w:t>
            </w:r>
          </w:p>
        </w:tc>
        <w:tc>
          <w:tcPr>
            <w:tcW w:w="2580" w:type="pct"/>
            <w:tcBorders>
              <w:top w:val="single" w:sz="8" w:space="0" w:color="auto"/>
            </w:tcBorders>
            <w:vAlign w:val="bottom"/>
          </w:tcPr>
          <w:p w14:paraId="1E0EB69A" w14:textId="77777777" w:rsidR="007A4E7D" w:rsidRPr="00F428B1" w:rsidRDefault="007A4E7D" w:rsidP="007A4E7D">
            <w:pPr>
              <w:widowControl w:val="0"/>
              <w:rPr>
                <w:sz w:val="18"/>
                <w:szCs w:val="18"/>
              </w:rPr>
            </w:pPr>
            <w:r w:rsidRPr="00F428B1">
              <w:rPr>
                <w:sz w:val="18"/>
                <w:szCs w:val="18"/>
              </w:rPr>
              <w:t>Kredi riski (karşı taraf kredi riski hariç)</w:t>
            </w:r>
          </w:p>
        </w:tc>
        <w:tc>
          <w:tcPr>
            <w:tcW w:w="699" w:type="pct"/>
            <w:tcBorders>
              <w:top w:val="single" w:sz="8" w:space="0" w:color="auto"/>
            </w:tcBorders>
            <w:vAlign w:val="center"/>
          </w:tcPr>
          <w:p w14:paraId="357FFB14" w14:textId="10BA79F6" w:rsidR="007A4E7D" w:rsidRPr="00F428B1" w:rsidRDefault="000F32BD" w:rsidP="009863A0">
            <w:pPr>
              <w:widowControl w:val="0"/>
              <w:ind w:right="-70"/>
              <w:jc w:val="right"/>
              <w:rPr>
                <w:sz w:val="18"/>
                <w:szCs w:val="18"/>
              </w:rPr>
            </w:pPr>
            <w:r w:rsidRPr="00F428B1">
              <w:rPr>
                <w:sz w:val="18"/>
                <w:szCs w:val="18"/>
              </w:rPr>
              <w:t>7.</w:t>
            </w:r>
            <w:r w:rsidR="00097E14">
              <w:rPr>
                <w:sz w:val="18"/>
                <w:szCs w:val="18"/>
              </w:rPr>
              <w:t>849.241</w:t>
            </w:r>
          </w:p>
        </w:tc>
        <w:tc>
          <w:tcPr>
            <w:tcW w:w="737" w:type="pct"/>
            <w:tcBorders>
              <w:top w:val="single" w:sz="8" w:space="0" w:color="auto"/>
            </w:tcBorders>
            <w:vAlign w:val="center"/>
          </w:tcPr>
          <w:p w14:paraId="09CFEC89" w14:textId="6C4B0F3B" w:rsidR="007A4E7D" w:rsidRPr="00F428B1" w:rsidRDefault="007A4E7D" w:rsidP="007A4E7D">
            <w:pPr>
              <w:widowControl w:val="0"/>
              <w:ind w:right="-70"/>
              <w:jc w:val="right"/>
              <w:rPr>
                <w:sz w:val="18"/>
                <w:szCs w:val="18"/>
              </w:rPr>
            </w:pPr>
            <w:r w:rsidRPr="00F428B1">
              <w:rPr>
                <w:sz w:val="18"/>
                <w:szCs w:val="18"/>
              </w:rPr>
              <w:t>1.991.006</w:t>
            </w:r>
          </w:p>
        </w:tc>
        <w:tc>
          <w:tcPr>
            <w:tcW w:w="760" w:type="pct"/>
            <w:tcBorders>
              <w:top w:val="single" w:sz="8" w:space="0" w:color="auto"/>
            </w:tcBorders>
            <w:vAlign w:val="center"/>
          </w:tcPr>
          <w:p w14:paraId="08B1F513" w14:textId="5CE58EFC" w:rsidR="007A4E7D" w:rsidRPr="00F428B1" w:rsidRDefault="00097E14" w:rsidP="007A4E7D">
            <w:pPr>
              <w:widowControl w:val="0"/>
              <w:ind w:right="-70"/>
              <w:jc w:val="right"/>
              <w:rPr>
                <w:sz w:val="18"/>
                <w:szCs w:val="18"/>
              </w:rPr>
            </w:pPr>
            <w:r>
              <w:rPr>
                <w:sz w:val="18"/>
                <w:szCs w:val="18"/>
              </w:rPr>
              <w:t>981.155</w:t>
            </w:r>
          </w:p>
        </w:tc>
      </w:tr>
      <w:tr w:rsidR="007A4E7D" w:rsidRPr="00F428B1" w14:paraId="318F66E2" w14:textId="77777777" w:rsidTr="000F32BD">
        <w:trPr>
          <w:trHeight w:val="57"/>
        </w:trPr>
        <w:tc>
          <w:tcPr>
            <w:tcW w:w="224" w:type="pct"/>
          </w:tcPr>
          <w:p w14:paraId="42203182" w14:textId="77777777" w:rsidR="007A4E7D" w:rsidRPr="00F428B1" w:rsidRDefault="007A4E7D" w:rsidP="007A4E7D">
            <w:pPr>
              <w:widowControl w:val="0"/>
              <w:rPr>
                <w:sz w:val="18"/>
                <w:szCs w:val="18"/>
              </w:rPr>
            </w:pPr>
            <w:r w:rsidRPr="00F428B1">
              <w:rPr>
                <w:sz w:val="18"/>
                <w:szCs w:val="18"/>
              </w:rPr>
              <w:t>2</w:t>
            </w:r>
          </w:p>
        </w:tc>
        <w:tc>
          <w:tcPr>
            <w:tcW w:w="2580" w:type="pct"/>
            <w:vAlign w:val="bottom"/>
          </w:tcPr>
          <w:p w14:paraId="681831F3" w14:textId="77777777" w:rsidR="007A4E7D" w:rsidRPr="00F428B1" w:rsidRDefault="007A4E7D" w:rsidP="007A4E7D">
            <w:pPr>
              <w:widowControl w:val="0"/>
              <w:rPr>
                <w:sz w:val="18"/>
                <w:szCs w:val="18"/>
              </w:rPr>
            </w:pPr>
            <w:r w:rsidRPr="00F428B1">
              <w:rPr>
                <w:sz w:val="18"/>
                <w:szCs w:val="18"/>
              </w:rPr>
              <w:t>Standart yaklaşım</w:t>
            </w:r>
          </w:p>
        </w:tc>
        <w:tc>
          <w:tcPr>
            <w:tcW w:w="699" w:type="pct"/>
            <w:vAlign w:val="center"/>
          </w:tcPr>
          <w:p w14:paraId="03411C6F" w14:textId="6DAB315C" w:rsidR="007A4E7D" w:rsidRPr="00F428B1" w:rsidRDefault="00097E14" w:rsidP="007A4E7D">
            <w:pPr>
              <w:widowControl w:val="0"/>
              <w:ind w:right="-70"/>
              <w:jc w:val="right"/>
              <w:rPr>
                <w:sz w:val="18"/>
                <w:szCs w:val="18"/>
              </w:rPr>
            </w:pPr>
            <w:r w:rsidRPr="00F428B1">
              <w:rPr>
                <w:sz w:val="18"/>
                <w:szCs w:val="18"/>
              </w:rPr>
              <w:t>7.</w:t>
            </w:r>
            <w:r>
              <w:rPr>
                <w:sz w:val="18"/>
                <w:szCs w:val="18"/>
              </w:rPr>
              <w:t>849.241</w:t>
            </w:r>
          </w:p>
        </w:tc>
        <w:tc>
          <w:tcPr>
            <w:tcW w:w="737" w:type="pct"/>
            <w:vAlign w:val="center"/>
          </w:tcPr>
          <w:p w14:paraId="73EC8A0A" w14:textId="4CECDB6B" w:rsidR="007A4E7D" w:rsidRPr="00F428B1" w:rsidRDefault="007A4E7D" w:rsidP="007A4E7D">
            <w:pPr>
              <w:widowControl w:val="0"/>
              <w:ind w:right="-70"/>
              <w:jc w:val="right"/>
              <w:rPr>
                <w:sz w:val="18"/>
                <w:szCs w:val="18"/>
              </w:rPr>
            </w:pPr>
            <w:r w:rsidRPr="00F428B1">
              <w:rPr>
                <w:sz w:val="18"/>
                <w:szCs w:val="18"/>
              </w:rPr>
              <w:t>1.991.006</w:t>
            </w:r>
          </w:p>
        </w:tc>
        <w:tc>
          <w:tcPr>
            <w:tcW w:w="760" w:type="pct"/>
            <w:vAlign w:val="center"/>
          </w:tcPr>
          <w:p w14:paraId="547898EC" w14:textId="5B919221" w:rsidR="007A4E7D" w:rsidRPr="00F428B1" w:rsidRDefault="000F32BD" w:rsidP="007A4E7D">
            <w:pPr>
              <w:widowControl w:val="0"/>
              <w:ind w:right="-70"/>
              <w:jc w:val="right"/>
              <w:rPr>
                <w:sz w:val="18"/>
                <w:szCs w:val="18"/>
              </w:rPr>
            </w:pPr>
            <w:r w:rsidRPr="00F428B1">
              <w:rPr>
                <w:sz w:val="18"/>
                <w:szCs w:val="18"/>
              </w:rPr>
              <w:t>98</w:t>
            </w:r>
            <w:r w:rsidR="00097E14">
              <w:rPr>
                <w:sz w:val="18"/>
                <w:szCs w:val="18"/>
              </w:rPr>
              <w:t>1.155</w:t>
            </w:r>
          </w:p>
        </w:tc>
      </w:tr>
      <w:tr w:rsidR="007A4E7D" w:rsidRPr="00F428B1" w14:paraId="63744BAF" w14:textId="77777777" w:rsidTr="000F32BD">
        <w:trPr>
          <w:trHeight w:val="57"/>
        </w:trPr>
        <w:tc>
          <w:tcPr>
            <w:tcW w:w="224" w:type="pct"/>
          </w:tcPr>
          <w:p w14:paraId="656ABB13" w14:textId="77777777" w:rsidR="007A4E7D" w:rsidRPr="00F428B1" w:rsidRDefault="007A4E7D" w:rsidP="007A4E7D">
            <w:pPr>
              <w:widowControl w:val="0"/>
              <w:rPr>
                <w:sz w:val="18"/>
                <w:szCs w:val="18"/>
              </w:rPr>
            </w:pPr>
            <w:r w:rsidRPr="00F428B1">
              <w:rPr>
                <w:sz w:val="18"/>
                <w:szCs w:val="18"/>
              </w:rPr>
              <w:t>3</w:t>
            </w:r>
          </w:p>
        </w:tc>
        <w:tc>
          <w:tcPr>
            <w:tcW w:w="2580" w:type="pct"/>
            <w:vAlign w:val="bottom"/>
          </w:tcPr>
          <w:p w14:paraId="4A97B2F9" w14:textId="77777777" w:rsidR="007A4E7D" w:rsidRPr="00F428B1" w:rsidRDefault="007A4E7D" w:rsidP="007A4E7D">
            <w:pPr>
              <w:widowControl w:val="0"/>
              <w:rPr>
                <w:sz w:val="18"/>
                <w:szCs w:val="18"/>
              </w:rPr>
            </w:pPr>
            <w:r w:rsidRPr="00F428B1">
              <w:rPr>
                <w:sz w:val="18"/>
                <w:szCs w:val="18"/>
              </w:rPr>
              <w:t>İçsel derecelendirmeye dayalı yaklaşım</w:t>
            </w:r>
          </w:p>
        </w:tc>
        <w:tc>
          <w:tcPr>
            <w:tcW w:w="699" w:type="pct"/>
            <w:vAlign w:val="bottom"/>
          </w:tcPr>
          <w:p w14:paraId="38B9E9F3" w14:textId="1A4EABFA" w:rsidR="007A4E7D" w:rsidRPr="00F428B1" w:rsidRDefault="000F32BD" w:rsidP="007A4E7D">
            <w:pPr>
              <w:widowControl w:val="0"/>
              <w:ind w:right="-70"/>
              <w:jc w:val="right"/>
              <w:rPr>
                <w:b/>
                <w:sz w:val="18"/>
                <w:szCs w:val="18"/>
              </w:rPr>
            </w:pPr>
            <w:r w:rsidRPr="00F428B1">
              <w:rPr>
                <w:b/>
                <w:sz w:val="18"/>
                <w:szCs w:val="18"/>
              </w:rPr>
              <w:t>-</w:t>
            </w:r>
          </w:p>
        </w:tc>
        <w:tc>
          <w:tcPr>
            <w:tcW w:w="737" w:type="pct"/>
            <w:vAlign w:val="bottom"/>
          </w:tcPr>
          <w:p w14:paraId="4F50F3E8" w14:textId="6543D706" w:rsidR="007A4E7D" w:rsidRPr="00F428B1" w:rsidRDefault="007A4E7D" w:rsidP="007A4E7D">
            <w:pPr>
              <w:widowControl w:val="0"/>
              <w:ind w:right="-70"/>
              <w:jc w:val="right"/>
              <w:rPr>
                <w:b/>
                <w:sz w:val="18"/>
                <w:szCs w:val="18"/>
              </w:rPr>
            </w:pPr>
            <w:r w:rsidRPr="00F428B1">
              <w:rPr>
                <w:b/>
                <w:sz w:val="18"/>
                <w:szCs w:val="18"/>
              </w:rPr>
              <w:t>-</w:t>
            </w:r>
          </w:p>
        </w:tc>
        <w:tc>
          <w:tcPr>
            <w:tcW w:w="760" w:type="pct"/>
            <w:vAlign w:val="bottom"/>
          </w:tcPr>
          <w:p w14:paraId="6FA9E2F2" w14:textId="4C9369B3" w:rsidR="007A4E7D" w:rsidRPr="00F428B1" w:rsidRDefault="000F32BD" w:rsidP="007A4E7D">
            <w:pPr>
              <w:widowControl w:val="0"/>
              <w:ind w:right="-70"/>
              <w:jc w:val="right"/>
              <w:rPr>
                <w:b/>
                <w:sz w:val="18"/>
                <w:szCs w:val="18"/>
              </w:rPr>
            </w:pPr>
            <w:r w:rsidRPr="00F428B1">
              <w:rPr>
                <w:b/>
                <w:sz w:val="18"/>
                <w:szCs w:val="18"/>
              </w:rPr>
              <w:t>-</w:t>
            </w:r>
          </w:p>
        </w:tc>
      </w:tr>
      <w:tr w:rsidR="007A4E7D" w:rsidRPr="00F428B1" w14:paraId="3EB9F5E7" w14:textId="77777777" w:rsidTr="000F32BD">
        <w:trPr>
          <w:trHeight w:val="57"/>
        </w:trPr>
        <w:tc>
          <w:tcPr>
            <w:tcW w:w="224" w:type="pct"/>
          </w:tcPr>
          <w:p w14:paraId="7F885675" w14:textId="77777777" w:rsidR="007A4E7D" w:rsidRPr="00F428B1" w:rsidRDefault="007A4E7D" w:rsidP="007A4E7D">
            <w:pPr>
              <w:widowControl w:val="0"/>
              <w:rPr>
                <w:sz w:val="18"/>
                <w:szCs w:val="18"/>
              </w:rPr>
            </w:pPr>
            <w:r w:rsidRPr="00F428B1">
              <w:rPr>
                <w:sz w:val="18"/>
                <w:szCs w:val="18"/>
              </w:rPr>
              <w:t>4</w:t>
            </w:r>
          </w:p>
        </w:tc>
        <w:tc>
          <w:tcPr>
            <w:tcW w:w="2580" w:type="pct"/>
            <w:vAlign w:val="bottom"/>
          </w:tcPr>
          <w:p w14:paraId="2C69B733" w14:textId="77777777" w:rsidR="007A4E7D" w:rsidRPr="00F428B1" w:rsidRDefault="007A4E7D" w:rsidP="007A4E7D">
            <w:pPr>
              <w:widowControl w:val="0"/>
              <w:rPr>
                <w:sz w:val="18"/>
                <w:szCs w:val="18"/>
              </w:rPr>
            </w:pPr>
            <w:r w:rsidRPr="00F428B1">
              <w:rPr>
                <w:sz w:val="18"/>
                <w:szCs w:val="18"/>
              </w:rPr>
              <w:t>Karşı taraf kredi riski</w:t>
            </w:r>
          </w:p>
        </w:tc>
        <w:tc>
          <w:tcPr>
            <w:tcW w:w="699" w:type="pct"/>
            <w:vAlign w:val="bottom"/>
          </w:tcPr>
          <w:p w14:paraId="6EA5DA32" w14:textId="2FD9AE8D" w:rsidR="007A4E7D" w:rsidRPr="00F428B1" w:rsidRDefault="000F32BD" w:rsidP="007A4E7D">
            <w:pPr>
              <w:widowControl w:val="0"/>
              <w:ind w:right="-70"/>
              <w:jc w:val="right"/>
              <w:rPr>
                <w:sz w:val="18"/>
                <w:szCs w:val="18"/>
              </w:rPr>
            </w:pPr>
            <w:r w:rsidRPr="00F428B1">
              <w:rPr>
                <w:sz w:val="18"/>
                <w:szCs w:val="18"/>
              </w:rPr>
              <w:t>30.672</w:t>
            </w:r>
          </w:p>
        </w:tc>
        <w:tc>
          <w:tcPr>
            <w:tcW w:w="737" w:type="pct"/>
            <w:vAlign w:val="bottom"/>
          </w:tcPr>
          <w:p w14:paraId="6BB0929E" w14:textId="7B517790" w:rsidR="007A4E7D" w:rsidRPr="00F428B1" w:rsidRDefault="007A4E7D" w:rsidP="007A4E7D">
            <w:pPr>
              <w:widowControl w:val="0"/>
              <w:ind w:right="-70"/>
              <w:jc w:val="right"/>
              <w:rPr>
                <w:sz w:val="18"/>
                <w:szCs w:val="18"/>
              </w:rPr>
            </w:pPr>
            <w:r w:rsidRPr="00F428B1">
              <w:rPr>
                <w:sz w:val="18"/>
                <w:szCs w:val="18"/>
              </w:rPr>
              <w:t>1.963</w:t>
            </w:r>
          </w:p>
        </w:tc>
        <w:tc>
          <w:tcPr>
            <w:tcW w:w="760" w:type="pct"/>
            <w:vAlign w:val="bottom"/>
          </w:tcPr>
          <w:p w14:paraId="6FF5AB4F" w14:textId="06878140" w:rsidR="007A4E7D" w:rsidRPr="00F428B1" w:rsidRDefault="000F32BD" w:rsidP="007A4E7D">
            <w:pPr>
              <w:widowControl w:val="0"/>
              <w:ind w:right="-70"/>
              <w:jc w:val="right"/>
              <w:rPr>
                <w:sz w:val="18"/>
                <w:szCs w:val="18"/>
              </w:rPr>
            </w:pPr>
            <w:r w:rsidRPr="00F428B1">
              <w:rPr>
                <w:sz w:val="18"/>
                <w:szCs w:val="18"/>
              </w:rPr>
              <w:t>3.834</w:t>
            </w:r>
          </w:p>
        </w:tc>
      </w:tr>
      <w:tr w:rsidR="007A4E7D" w:rsidRPr="00F428B1" w14:paraId="07C99F1F" w14:textId="77777777" w:rsidTr="000F32BD">
        <w:trPr>
          <w:trHeight w:val="57"/>
        </w:trPr>
        <w:tc>
          <w:tcPr>
            <w:tcW w:w="224" w:type="pct"/>
          </w:tcPr>
          <w:p w14:paraId="7F1B70A9" w14:textId="77777777" w:rsidR="007A4E7D" w:rsidRPr="00F428B1" w:rsidRDefault="007A4E7D" w:rsidP="007A4E7D">
            <w:pPr>
              <w:widowControl w:val="0"/>
              <w:rPr>
                <w:sz w:val="18"/>
                <w:szCs w:val="18"/>
              </w:rPr>
            </w:pPr>
            <w:r w:rsidRPr="00F428B1">
              <w:rPr>
                <w:sz w:val="18"/>
                <w:szCs w:val="18"/>
              </w:rPr>
              <w:t>5</w:t>
            </w:r>
          </w:p>
        </w:tc>
        <w:tc>
          <w:tcPr>
            <w:tcW w:w="2580" w:type="pct"/>
            <w:vAlign w:val="bottom"/>
          </w:tcPr>
          <w:p w14:paraId="5ABE0A1D" w14:textId="77777777" w:rsidR="007A4E7D" w:rsidRPr="00F428B1" w:rsidRDefault="007A4E7D" w:rsidP="007A4E7D">
            <w:pPr>
              <w:widowControl w:val="0"/>
              <w:rPr>
                <w:sz w:val="18"/>
                <w:szCs w:val="18"/>
              </w:rPr>
            </w:pPr>
            <w:r w:rsidRPr="00F428B1">
              <w:rPr>
                <w:sz w:val="18"/>
                <w:szCs w:val="18"/>
              </w:rPr>
              <w:t>Karşı taraf kredi riski için standart yaklaşım</w:t>
            </w:r>
          </w:p>
        </w:tc>
        <w:tc>
          <w:tcPr>
            <w:tcW w:w="699" w:type="pct"/>
            <w:vAlign w:val="bottom"/>
          </w:tcPr>
          <w:p w14:paraId="4796EB27" w14:textId="70C02C2A" w:rsidR="007A4E7D" w:rsidRPr="00F428B1" w:rsidRDefault="000F32BD" w:rsidP="007A4E7D">
            <w:pPr>
              <w:widowControl w:val="0"/>
              <w:ind w:right="-70"/>
              <w:jc w:val="right"/>
              <w:rPr>
                <w:sz w:val="18"/>
                <w:szCs w:val="18"/>
              </w:rPr>
            </w:pPr>
            <w:r w:rsidRPr="00F428B1">
              <w:rPr>
                <w:sz w:val="18"/>
                <w:szCs w:val="18"/>
              </w:rPr>
              <w:t>30.672</w:t>
            </w:r>
          </w:p>
        </w:tc>
        <w:tc>
          <w:tcPr>
            <w:tcW w:w="737" w:type="pct"/>
            <w:vAlign w:val="bottom"/>
          </w:tcPr>
          <w:p w14:paraId="03C8113C" w14:textId="570CE8A2" w:rsidR="007A4E7D" w:rsidRPr="00F428B1" w:rsidRDefault="007A4E7D" w:rsidP="007A4E7D">
            <w:pPr>
              <w:widowControl w:val="0"/>
              <w:ind w:right="-70"/>
              <w:jc w:val="right"/>
              <w:rPr>
                <w:sz w:val="18"/>
                <w:szCs w:val="18"/>
              </w:rPr>
            </w:pPr>
            <w:r w:rsidRPr="00F428B1">
              <w:rPr>
                <w:sz w:val="18"/>
                <w:szCs w:val="18"/>
              </w:rPr>
              <w:t>1.963</w:t>
            </w:r>
          </w:p>
        </w:tc>
        <w:tc>
          <w:tcPr>
            <w:tcW w:w="760" w:type="pct"/>
            <w:vAlign w:val="bottom"/>
          </w:tcPr>
          <w:p w14:paraId="2D49EB03" w14:textId="14212E68" w:rsidR="007A4E7D" w:rsidRPr="00F428B1" w:rsidRDefault="000F32BD" w:rsidP="007A4E7D">
            <w:pPr>
              <w:widowControl w:val="0"/>
              <w:ind w:right="-70"/>
              <w:jc w:val="right"/>
              <w:rPr>
                <w:sz w:val="18"/>
                <w:szCs w:val="18"/>
              </w:rPr>
            </w:pPr>
            <w:r w:rsidRPr="00F428B1">
              <w:rPr>
                <w:sz w:val="18"/>
                <w:szCs w:val="18"/>
              </w:rPr>
              <w:t>3.834</w:t>
            </w:r>
          </w:p>
        </w:tc>
      </w:tr>
      <w:tr w:rsidR="000F32BD" w:rsidRPr="00F428B1" w14:paraId="0DFFD827" w14:textId="77777777" w:rsidTr="000F32BD">
        <w:trPr>
          <w:trHeight w:val="57"/>
        </w:trPr>
        <w:tc>
          <w:tcPr>
            <w:tcW w:w="224" w:type="pct"/>
          </w:tcPr>
          <w:p w14:paraId="5CEA113F" w14:textId="77777777" w:rsidR="000F32BD" w:rsidRPr="00F428B1" w:rsidRDefault="000F32BD" w:rsidP="000F32BD">
            <w:pPr>
              <w:widowControl w:val="0"/>
              <w:rPr>
                <w:sz w:val="18"/>
                <w:szCs w:val="18"/>
              </w:rPr>
            </w:pPr>
            <w:r w:rsidRPr="00F428B1">
              <w:rPr>
                <w:sz w:val="18"/>
                <w:szCs w:val="18"/>
              </w:rPr>
              <w:t>6</w:t>
            </w:r>
          </w:p>
        </w:tc>
        <w:tc>
          <w:tcPr>
            <w:tcW w:w="2580" w:type="pct"/>
            <w:vAlign w:val="bottom"/>
          </w:tcPr>
          <w:p w14:paraId="1AA48571" w14:textId="77777777" w:rsidR="000F32BD" w:rsidRPr="00F428B1" w:rsidRDefault="000F32BD" w:rsidP="000F32BD">
            <w:pPr>
              <w:widowControl w:val="0"/>
              <w:rPr>
                <w:sz w:val="18"/>
                <w:szCs w:val="18"/>
              </w:rPr>
            </w:pPr>
            <w:r w:rsidRPr="00F428B1">
              <w:rPr>
                <w:sz w:val="18"/>
                <w:szCs w:val="18"/>
              </w:rPr>
              <w:t>İçsel model yöntemi</w:t>
            </w:r>
          </w:p>
        </w:tc>
        <w:tc>
          <w:tcPr>
            <w:tcW w:w="699" w:type="pct"/>
            <w:vAlign w:val="bottom"/>
          </w:tcPr>
          <w:p w14:paraId="349FF494" w14:textId="5E3D9798"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777691E7" w14:textId="74F60724"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1AC83758" w14:textId="4A13656B"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4F6DDD37" w14:textId="77777777" w:rsidTr="000F32BD">
        <w:trPr>
          <w:trHeight w:val="57"/>
        </w:trPr>
        <w:tc>
          <w:tcPr>
            <w:tcW w:w="224" w:type="pct"/>
          </w:tcPr>
          <w:p w14:paraId="2B1417F3" w14:textId="77777777" w:rsidR="000F32BD" w:rsidRPr="00F428B1" w:rsidRDefault="000F32BD" w:rsidP="000F32BD">
            <w:pPr>
              <w:widowControl w:val="0"/>
              <w:rPr>
                <w:sz w:val="18"/>
                <w:szCs w:val="18"/>
              </w:rPr>
            </w:pPr>
            <w:r w:rsidRPr="00F428B1">
              <w:rPr>
                <w:sz w:val="18"/>
                <w:szCs w:val="18"/>
              </w:rPr>
              <w:t>7</w:t>
            </w:r>
          </w:p>
        </w:tc>
        <w:tc>
          <w:tcPr>
            <w:tcW w:w="2580" w:type="pct"/>
            <w:vAlign w:val="bottom"/>
          </w:tcPr>
          <w:p w14:paraId="3CE79F91" w14:textId="77777777" w:rsidR="000F32BD" w:rsidRPr="00F428B1" w:rsidRDefault="000F32BD" w:rsidP="000F32BD">
            <w:pPr>
              <w:widowControl w:val="0"/>
              <w:ind w:right="-112"/>
              <w:rPr>
                <w:sz w:val="18"/>
                <w:szCs w:val="18"/>
              </w:rPr>
            </w:pPr>
            <w:r w:rsidRPr="00F428B1">
              <w:rPr>
                <w:sz w:val="18"/>
                <w:szCs w:val="18"/>
              </w:rPr>
              <w:t>Basit risk ağırlığı yaklaşımı veya içsel modeller yaklaşımında bankacılık hesabındaki hisse senedi pozisyonları</w:t>
            </w:r>
          </w:p>
        </w:tc>
        <w:tc>
          <w:tcPr>
            <w:tcW w:w="699" w:type="pct"/>
            <w:vAlign w:val="bottom"/>
          </w:tcPr>
          <w:p w14:paraId="1CE152CC" w14:textId="7BED8DF6"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1C86A868" w14:textId="5971B610"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74F75467" w14:textId="65268B77"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3625FE7B" w14:textId="77777777" w:rsidTr="000F32BD">
        <w:trPr>
          <w:trHeight w:val="57"/>
        </w:trPr>
        <w:tc>
          <w:tcPr>
            <w:tcW w:w="224" w:type="pct"/>
          </w:tcPr>
          <w:p w14:paraId="44CC731A" w14:textId="77777777" w:rsidR="000F32BD" w:rsidRPr="00F428B1" w:rsidRDefault="000F32BD" w:rsidP="000F32BD">
            <w:pPr>
              <w:widowControl w:val="0"/>
              <w:rPr>
                <w:sz w:val="18"/>
                <w:szCs w:val="18"/>
              </w:rPr>
            </w:pPr>
            <w:r w:rsidRPr="00F428B1">
              <w:rPr>
                <w:sz w:val="18"/>
                <w:szCs w:val="18"/>
              </w:rPr>
              <w:t>8</w:t>
            </w:r>
          </w:p>
        </w:tc>
        <w:tc>
          <w:tcPr>
            <w:tcW w:w="2580" w:type="pct"/>
            <w:vAlign w:val="bottom"/>
          </w:tcPr>
          <w:p w14:paraId="72688A67" w14:textId="77777777" w:rsidR="000F32BD" w:rsidRPr="00F428B1" w:rsidRDefault="000F32BD" w:rsidP="000F32BD">
            <w:pPr>
              <w:widowControl w:val="0"/>
              <w:rPr>
                <w:sz w:val="18"/>
                <w:szCs w:val="18"/>
              </w:rPr>
            </w:pPr>
            <w:proofErr w:type="spellStart"/>
            <w:r w:rsidRPr="00F428B1">
              <w:rPr>
                <w:sz w:val="18"/>
                <w:szCs w:val="18"/>
              </w:rPr>
              <w:t>KYK’ya</w:t>
            </w:r>
            <w:proofErr w:type="spellEnd"/>
            <w:r w:rsidRPr="00F428B1">
              <w:rPr>
                <w:sz w:val="18"/>
                <w:szCs w:val="18"/>
              </w:rPr>
              <w:t xml:space="preserve"> yapılan yatırımlar-içerik yöntemi</w:t>
            </w:r>
          </w:p>
        </w:tc>
        <w:tc>
          <w:tcPr>
            <w:tcW w:w="699" w:type="pct"/>
            <w:vAlign w:val="bottom"/>
          </w:tcPr>
          <w:p w14:paraId="2F928914" w14:textId="4DE60E67" w:rsidR="000F32BD" w:rsidRPr="00F428B1" w:rsidRDefault="000F32BD" w:rsidP="000F32BD">
            <w:pPr>
              <w:widowControl w:val="0"/>
              <w:ind w:right="-70"/>
              <w:jc w:val="right"/>
              <w:rPr>
                <w:sz w:val="18"/>
                <w:szCs w:val="18"/>
              </w:rPr>
            </w:pPr>
            <w:r w:rsidRPr="00F428B1">
              <w:rPr>
                <w:sz w:val="18"/>
                <w:szCs w:val="18"/>
              </w:rPr>
              <w:t>558.289</w:t>
            </w:r>
          </w:p>
        </w:tc>
        <w:tc>
          <w:tcPr>
            <w:tcW w:w="737" w:type="pct"/>
            <w:vAlign w:val="bottom"/>
          </w:tcPr>
          <w:p w14:paraId="23A1A141" w14:textId="2BC674CC" w:rsidR="000F32BD" w:rsidRPr="00F428B1" w:rsidRDefault="000F32BD" w:rsidP="000F32BD">
            <w:pPr>
              <w:widowControl w:val="0"/>
              <w:ind w:right="-70"/>
              <w:jc w:val="right"/>
              <w:rPr>
                <w:sz w:val="18"/>
                <w:szCs w:val="18"/>
              </w:rPr>
            </w:pPr>
            <w:r w:rsidRPr="00F428B1">
              <w:rPr>
                <w:sz w:val="18"/>
                <w:szCs w:val="18"/>
              </w:rPr>
              <w:t>346.185</w:t>
            </w:r>
          </w:p>
        </w:tc>
        <w:tc>
          <w:tcPr>
            <w:tcW w:w="760" w:type="pct"/>
            <w:vAlign w:val="bottom"/>
          </w:tcPr>
          <w:p w14:paraId="0AB3FE0D" w14:textId="103240A3" w:rsidR="000F32BD" w:rsidRPr="00F428B1" w:rsidRDefault="000F32BD" w:rsidP="000F32BD">
            <w:pPr>
              <w:widowControl w:val="0"/>
              <w:ind w:right="-70"/>
              <w:jc w:val="right"/>
              <w:rPr>
                <w:sz w:val="18"/>
                <w:szCs w:val="18"/>
              </w:rPr>
            </w:pPr>
            <w:r w:rsidRPr="00F428B1">
              <w:rPr>
                <w:sz w:val="18"/>
                <w:szCs w:val="18"/>
              </w:rPr>
              <w:t>69.786</w:t>
            </w:r>
          </w:p>
        </w:tc>
      </w:tr>
      <w:tr w:rsidR="000F32BD" w:rsidRPr="00F428B1" w14:paraId="6FB6AEE9" w14:textId="77777777" w:rsidTr="000F32BD">
        <w:trPr>
          <w:trHeight w:val="57"/>
        </w:trPr>
        <w:tc>
          <w:tcPr>
            <w:tcW w:w="224" w:type="pct"/>
          </w:tcPr>
          <w:p w14:paraId="6AA092A4" w14:textId="77777777" w:rsidR="000F32BD" w:rsidRPr="00F428B1" w:rsidRDefault="000F32BD" w:rsidP="000F32BD">
            <w:pPr>
              <w:widowControl w:val="0"/>
              <w:rPr>
                <w:sz w:val="18"/>
                <w:szCs w:val="18"/>
              </w:rPr>
            </w:pPr>
            <w:r w:rsidRPr="00F428B1">
              <w:rPr>
                <w:sz w:val="18"/>
                <w:szCs w:val="18"/>
              </w:rPr>
              <w:t>9</w:t>
            </w:r>
          </w:p>
        </w:tc>
        <w:tc>
          <w:tcPr>
            <w:tcW w:w="2580" w:type="pct"/>
            <w:vAlign w:val="bottom"/>
          </w:tcPr>
          <w:p w14:paraId="2D26953D" w14:textId="77777777" w:rsidR="000F32BD" w:rsidRPr="00F428B1" w:rsidRDefault="000F32BD" w:rsidP="000F32BD">
            <w:pPr>
              <w:widowControl w:val="0"/>
              <w:rPr>
                <w:sz w:val="18"/>
                <w:szCs w:val="18"/>
              </w:rPr>
            </w:pPr>
            <w:proofErr w:type="spellStart"/>
            <w:r w:rsidRPr="00F428B1">
              <w:rPr>
                <w:sz w:val="18"/>
                <w:szCs w:val="18"/>
              </w:rPr>
              <w:t>KYK’ya</w:t>
            </w:r>
            <w:proofErr w:type="spellEnd"/>
            <w:r w:rsidRPr="00F428B1">
              <w:rPr>
                <w:sz w:val="18"/>
                <w:szCs w:val="18"/>
              </w:rPr>
              <w:t xml:space="preserve"> yapılan yatırımlar-izahname yöntemi</w:t>
            </w:r>
          </w:p>
        </w:tc>
        <w:tc>
          <w:tcPr>
            <w:tcW w:w="699" w:type="pct"/>
            <w:vAlign w:val="bottom"/>
          </w:tcPr>
          <w:p w14:paraId="3C382212" w14:textId="5579F78D"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507FEF5E" w14:textId="57D5CB66"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570ED964" w14:textId="7DBCA42E"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17B0EAD3" w14:textId="77777777" w:rsidTr="000F32BD">
        <w:trPr>
          <w:trHeight w:val="57"/>
        </w:trPr>
        <w:tc>
          <w:tcPr>
            <w:tcW w:w="224" w:type="pct"/>
          </w:tcPr>
          <w:p w14:paraId="4E611BD3" w14:textId="77777777" w:rsidR="000F32BD" w:rsidRPr="00F428B1" w:rsidRDefault="000F32BD" w:rsidP="000F32BD">
            <w:pPr>
              <w:widowControl w:val="0"/>
              <w:rPr>
                <w:sz w:val="18"/>
                <w:szCs w:val="18"/>
              </w:rPr>
            </w:pPr>
            <w:r w:rsidRPr="00F428B1">
              <w:rPr>
                <w:sz w:val="18"/>
                <w:szCs w:val="18"/>
              </w:rPr>
              <w:t>10</w:t>
            </w:r>
          </w:p>
        </w:tc>
        <w:tc>
          <w:tcPr>
            <w:tcW w:w="2580" w:type="pct"/>
            <w:vAlign w:val="bottom"/>
          </w:tcPr>
          <w:p w14:paraId="7E755F2A" w14:textId="77777777" w:rsidR="000F32BD" w:rsidRPr="00F428B1" w:rsidRDefault="000F32BD" w:rsidP="000F32BD">
            <w:pPr>
              <w:widowControl w:val="0"/>
              <w:rPr>
                <w:sz w:val="18"/>
                <w:szCs w:val="18"/>
              </w:rPr>
            </w:pPr>
            <w:proofErr w:type="spellStart"/>
            <w:r w:rsidRPr="00F428B1">
              <w:rPr>
                <w:sz w:val="18"/>
                <w:szCs w:val="18"/>
              </w:rPr>
              <w:t>KYK’ya</w:t>
            </w:r>
            <w:proofErr w:type="spellEnd"/>
            <w:r w:rsidRPr="00F428B1">
              <w:rPr>
                <w:sz w:val="18"/>
                <w:szCs w:val="18"/>
              </w:rPr>
              <w:t xml:space="preserve"> yapılan yatırımlar-%1250 risk ağırlığı yöntemi</w:t>
            </w:r>
          </w:p>
        </w:tc>
        <w:tc>
          <w:tcPr>
            <w:tcW w:w="699" w:type="pct"/>
            <w:vAlign w:val="bottom"/>
          </w:tcPr>
          <w:p w14:paraId="77D0D593" w14:textId="431AB1A4"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219E6A68" w14:textId="67C6B67A"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5564D0F3" w14:textId="48F38042"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71958DF9" w14:textId="77777777" w:rsidTr="000F32BD">
        <w:trPr>
          <w:trHeight w:val="57"/>
        </w:trPr>
        <w:tc>
          <w:tcPr>
            <w:tcW w:w="224" w:type="pct"/>
          </w:tcPr>
          <w:p w14:paraId="792D4D62" w14:textId="77777777" w:rsidR="000F32BD" w:rsidRPr="00F428B1" w:rsidRDefault="000F32BD" w:rsidP="000F32BD">
            <w:pPr>
              <w:widowControl w:val="0"/>
              <w:rPr>
                <w:sz w:val="18"/>
                <w:szCs w:val="18"/>
              </w:rPr>
            </w:pPr>
            <w:r w:rsidRPr="00F428B1">
              <w:rPr>
                <w:sz w:val="18"/>
                <w:szCs w:val="18"/>
              </w:rPr>
              <w:t>11</w:t>
            </w:r>
          </w:p>
        </w:tc>
        <w:tc>
          <w:tcPr>
            <w:tcW w:w="2580" w:type="pct"/>
            <w:vAlign w:val="bottom"/>
          </w:tcPr>
          <w:p w14:paraId="59FE934C" w14:textId="77777777" w:rsidR="000F32BD" w:rsidRPr="00F428B1" w:rsidRDefault="000F32BD" w:rsidP="000F32BD">
            <w:pPr>
              <w:widowControl w:val="0"/>
              <w:rPr>
                <w:sz w:val="18"/>
                <w:szCs w:val="18"/>
              </w:rPr>
            </w:pPr>
            <w:r w:rsidRPr="00F428B1">
              <w:rPr>
                <w:sz w:val="18"/>
                <w:szCs w:val="18"/>
              </w:rPr>
              <w:t>Takas riski</w:t>
            </w:r>
          </w:p>
        </w:tc>
        <w:tc>
          <w:tcPr>
            <w:tcW w:w="699" w:type="pct"/>
            <w:vAlign w:val="bottom"/>
          </w:tcPr>
          <w:p w14:paraId="1665BDA1" w14:textId="721DBD1D"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582875FF" w14:textId="1157CDF6"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23438D6F" w14:textId="408C4502"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10B21FF0" w14:textId="77777777" w:rsidTr="000F32BD">
        <w:trPr>
          <w:trHeight w:val="57"/>
        </w:trPr>
        <w:tc>
          <w:tcPr>
            <w:tcW w:w="224" w:type="pct"/>
          </w:tcPr>
          <w:p w14:paraId="11748192" w14:textId="77777777" w:rsidR="000F32BD" w:rsidRPr="00F428B1" w:rsidRDefault="000F32BD" w:rsidP="000F32BD">
            <w:pPr>
              <w:widowControl w:val="0"/>
              <w:rPr>
                <w:sz w:val="18"/>
                <w:szCs w:val="18"/>
              </w:rPr>
            </w:pPr>
            <w:r w:rsidRPr="00F428B1">
              <w:rPr>
                <w:sz w:val="18"/>
                <w:szCs w:val="18"/>
              </w:rPr>
              <w:t>12</w:t>
            </w:r>
          </w:p>
        </w:tc>
        <w:tc>
          <w:tcPr>
            <w:tcW w:w="2580" w:type="pct"/>
            <w:vAlign w:val="bottom"/>
          </w:tcPr>
          <w:p w14:paraId="3D9B781C" w14:textId="77777777" w:rsidR="000F32BD" w:rsidRPr="00F428B1" w:rsidRDefault="000F32BD" w:rsidP="000F32BD">
            <w:pPr>
              <w:widowControl w:val="0"/>
              <w:rPr>
                <w:sz w:val="18"/>
                <w:szCs w:val="18"/>
              </w:rPr>
            </w:pPr>
            <w:r w:rsidRPr="00F428B1">
              <w:rPr>
                <w:sz w:val="18"/>
                <w:szCs w:val="18"/>
              </w:rPr>
              <w:t>Bankacılık hesaplarındaki menkul kıymetleştirme pozisyonları</w:t>
            </w:r>
          </w:p>
        </w:tc>
        <w:tc>
          <w:tcPr>
            <w:tcW w:w="699" w:type="pct"/>
            <w:vAlign w:val="bottom"/>
          </w:tcPr>
          <w:p w14:paraId="105B9B3F" w14:textId="79ECE7E2"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255F87E5" w14:textId="3C52E412"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5CED2505" w14:textId="6040402E"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6A2BBE84" w14:textId="77777777" w:rsidTr="000F32BD">
        <w:trPr>
          <w:trHeight w:val="57"/>
        </w:trPr>
        <w:tc>
          <w:tcPr>
            <w:tcW w:w="224" w:type="pct"/>
          </w:tcPr>
          <w:p w14:paraId="1C7FFBFA" w14:textId="77777777" w:rsidR="000F32BD" w:rsidRPr="00F428B1" w:rsidRDefault="000F32BD" w:rsidP="000F32BD">
            <w:pPr>
              <w:widowControl w:val="0"/>
              <w:rPr>
                <w:sz w:val="18"/>
                <w:szCs w:val="18"/>
              </w:rPr>
            </w:pPr>
            <w:r w:rsidRPr="00F428B1">
              <w:rPr>
                <w:sz w:val="18"/>
                <w:szCs w:val="18"/>
              </w:rPr>
              <w:t>13</w:t>
            </w:r>
          </w:p>
        </w:tc>
        <w:tc>
          <w:tcPr>
            <w:tcW w:w="2580" w:type="pct"/>
            <w:vAlign w:val="bottom"/>
          </w:tcPr>
          <w:p w14:paraId="74F26BBA" w14:textId="77777777" w:rsidR="000F32BD" w:rsidRPr="00F428B1" w:rsidRDefault="000F32BD" w:rsidP="000F32BD">
            <w:pPr>
              <w:widowControl w:val="0"/>
              <w:rPr>
                <w:sz w:val="18"/>
                <w:szCs w:val="18"/>
              </w:rPr>
            </w:pPr>
            <w:r w:rsidRPr="00F428B1">
              <w:rPr>
                <w:sz w:val="18"/>
                <w:szCs w:val="18"/>
              </w:rPr>
              <w:t>İDD derecelendirmeye dayalı yaklaşım</w:t>
            </w:r>
          </w:p>
        </w:tc>
        <w:tc>
          <w:tcPr>
            <w:tcW w:w="699" w:type="pct"/>
            <w:vAlign w:val="bottom"/>
          </w:tcPr>
          <w:p w14:paraId="131BAA78" w14:textId="1088CE1A"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276786A7" w14:textId="68DE4753"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49A56BF7" w14:textId="1BEB187A"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63449684" w14:textId="77777777" w:rsidTr="000F32BD">
        <w:trPr>
          <w:trHeight w:val="57"/>
        </w:trPr>
        <w:tc>
          <w:tcPr>
            <w:tcW w:w="224" w:type="pct"/>
          </w:tcPr>
          <w:p w14:paraId="2B38BB5A" w14:textId="77777777" w:rsidR="000F32BD" w:rsidRPr="00F428B1" w:rsidRDefault="000F32BD" w:rsidP="000F32BD">
            <w:pPr>
              <w:widowControl w:val="0"/>
              <w:rPr>
                <w:sz w:val="18"/>
                <w:szCs w:val="18"/>
              </w:rPr>
            </w:pPr>
            <w:r w:rsidRPr="00F428B1">
              <w:rPr>
                <w:sz w:val="18"/>
                <w:szCs w:val="18"/>
              </w:rPr>
              <w:t>14</w:t>
            </w:r>
          </w:p>
        </w:tc>
        <w:tc>
          <w:tcPr>
            <w:tcW w:w="2580" w:type="pct"/>
            <w:vAlign w:val="bottom"/>
          </w:tcPr>
          <w:p w14:paraId="3A7826AA" w14:textId="77777777" w:rsidR="000F32BD" w:rsidRPr="00F428B1" w:rsidRDefault="000F32BD" w:rsidP="000F32BD">
            <w:pPr>
              <w:widowControl w:val="0"/>
              <w:rPr>
                <w:sz w:val="18"/>
                <w:szCs w:val="18"/>
              </w:rPr>
            </w:pPr>
            <w:r w:rsidRPr="00F428B1">
              <w:rPr>
                <w:sz w:val="18"/>
                <w:szCs w:val="18"/>
              </w:rPr>
              <w:t>İDD denetim otoritesi formülü yaklaşımı</w:t>
            </w:r>
          </w:p>
        </w:tc>
        <w:tc>
          <w:tcPr>
            <w:tcW w:w="699" w:type="pct"/>
            <w:vAlign w:val="bottom"/>
          </w:tcPr>
          <w:p w14:paraId="2E701FBA" w14:textId="6B577ECE"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1E7DDF7D" w14:textId="1FE3D208"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5DF38BBC" w14:textId="2516CC26"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23AD9C80" w14:textId="77777777" w:rsidTr="000F32BD">
        <w:trPr>
          <w:trHeight w:val="57"/>
        </w:trPr>
        <w:tc>
          <w:tcPr>
            <w:tcW w:w="224" w:type="pct"/>
          </w:tcPr>
          <w:p w14:paraId="594F4362" w14:textId="77777777" w:rsidR="000F32BD" w:rsidRPr="00F428B1" w:rsidRDefault="000F32BD" w:rsidP="000F32BD">
            <w:pPr>
              <w:widowControl w:val="0"/>
              <w:rPr>
                <w:sz w:val="18"/>
                <w:szCs w:val="18"/>
              </w:rPr>
            </w:pPr>
            <w:r w:rsidRPr="00F428B1">
              <w:rPr>
                <w:sz w:val="18"/>
                <w:szCs w:val="18"/>
              </w:rPr>
              <w:t>15</w:t>
            </w:r>
          </w:p>
        </w:tc>
        <w:tc>
          <w:tcPr>
            <w:tcW w:w="2580" w:type="pct"/>
            <w:vAlign w:val="bottom"/>
          </w:tcPr>
          <w:p w14:paraId="50D8E2FD" w14:textId="77777777" w:rsidR="000F32BD" w:rsidRPr="00F428B1" w:rsidRDefault="000F32BD" w:rsidP="000F32BD">
            <w:pPr>
              <w:widowControl w:val="0"/>
              <w:rPr>
                <w:sz w:val="18"/>
                <w:szCs w:val="18"/>
              </w:rPr>
            </w:pPr>
            <w:r w:rsidRPr="00F428B1">
              <w:rPr>
                <w:sz w:val="18"/>
                <w:szCs w:val="18"/>
              </w:rPr>
              <w:t>Standart basitleştirilmiş denetim otoritesi formülü yaklaşımı</w:t>
            </w:r>
          </w:p>
        </w:tc>
        <w:tc>
          <w:tcPr>
            <w:tcW w:w="699" w:type="pct"/>
            <w:vAlign w:val="bottom"/>
          </w:tcPr>
          <w:p w14:paraId="2B88DC54" w14:textId="16A889FE"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3C7942E1" w14:textId="6BC553C9"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13078CB4" w14:textId="76A2A0BF"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218C6E65" w14:textId="77777777" w:rsidTr="000F32BD">
        <w:trPr>
          <w:trHeight w:val="57"/>
        </w:trPr>
        <w:tc>
          <w:tcPr>
            <w:tcW w:w="224" w:type="pct"/>
          </w:tcPr>
          <w:p w14:paraId="56599C70" w14:textId="77777777" w:rsidR="000F32BD" w:rsidRPr="00F428B1" w:rsidRDefault="000F32BD" w:rsidP="000F32BD">
            <w:pPr>
              <w:widowControl w:val="0"/>
              <w:rPr>
                <w:sz w:val="18"/>
                <w:szCs w:val="18"/>
              </w:rPr>
            </w:pPr>
            <w:r w:rsidRPr="00F428B1">
              <w:rPr>
                <w:sz w:val="18"/>
                <w:szCs w:val="18"/>
              </w:rPr>
              <w:t>16</w:t>
            </w:r>
          </w:p>
        </w:tc>
        <w:tc>
          <w:tcPr>
            <w:tcW w:w="2580" w:type="pct"/>
            <w:vAlign w:val="bottom"/>
          </w:tcPr>
          <w:p w14:paraId="46D34888" w14:textId="77777777" w:rsidR="000F32BD" w:rsidRPr="00F428B1" w:rsidRDefault="000F32BD" w:rsidP="000F32BD">
            <w:pPr>
              <w:widowControl w:val="0"/>
              <w:rPr>
                <w:sz w:val="18"/>
                <w:szCs w:val="18"/>
              </w:rPr>
            </w:pPr>
            <w:r w:rsidRPr="00F428B1">
              <w:rPr>
                <w:sz w:val="18"/>
                <w:szCs w:val="18"/>
              </w:rPr>
              <w:t>Piyasa riski</w:t>
            </w:r>
          </w:p>
        </w:tc>
        <w:tc>
          <w:tcPr>
            <w:tcW w:w="699" w:type="pct"/>
            <w:vAlign w:val="center"/>
          </w:tcPr>
          <w:p w14:paraId="32926D10" w14:textId="3426BEFC" w:rsidR="000F32BD" w:rsidRPr="00F428B1" w:rsidRDefault="000F32BD" w:rsidP="000F32BD">
            <w:pPr>
              <w:widowControl w:val="0"/>
              <w:ind w:right="-70"/>
              <w:jc w:val="right"/>
              <w:rPr>
                <w:sz w:val="18"/>
                <w:szCs w:val="18"/>
              </w:rPr>
            </w:pPr>
            <w:r w:rsidRPr="00F428B1">
              <w:rPr>
                <w:sz w:val="18"/>
                <w:szCs w:val="18"/>
              </w:rPr>
              <w:t>108.746</w:t>
            </w:r>
          </w:p>
        </w:tc>
        <w:tc>
          <w:tcPr>
            <w:tcW w:w="737" w:type="pct"/>
            <w:vAlign w:val="center"/>
          </w:tcPr>
          <w:p w14:paraId="366EC89E" w14:textId="16A942C0" w:rsidR="000F32BD" w:rsidRPr="00F428B1" w:rsidRDefault="000F32BD" w:rsidP="000F32BD">
            <w:pPr>
              <w:widowControl w:val="0"/>
              <w:ind w:right="-70"/>
              <w:jc w:val="right"/>
              <w:rPr>
                <w:sz w:val="18"/>
                <w:szCs w:val="18"/>
              </w:rPr>
            </w:pPr>
            <w:r w:rsidRPr="00F428B1">
              <w:rPr>
                <w:sz w:val="18"/>
                <w:szCs w:val="18"/>
              </w:rPr>
              <w:t>22.452</w:t>
            </w:r>
          </w:p>
        </w:tc>
        <w:tc>
          <w:tcPr>
            <w:tcW w:w="760" w:type="pct"/>
            <w:vAlign w:val="center"/>
          </w:tcPr>
          <w:p w14:paraId="53132C04" w14:textId="67036B20" w:rsidR="000F32BD" w:rsidRPr="00F428B1" w:rsidRDefault="000F32BD" w:rsidP="000F32BD">
            <w:pPr>
              <w:widowControl w:val="0"/>
              <w:ind w:right="-70"/>
              <w:jc w:val="right"/>
              <w:rPr>
                <w:sz w:val="18"/>
                <w:szCs w:val="18"/>
              </w:rPr>
            </w:pPr>
            <w:r w:rsidRPr="00F428B1">
              <w:rPr>
                <w:sz w:val="18"/>
                <w:szCs w:val="18"/>
              </w:rPr>
              <w:t>13.593</w:t>
            </w:r>
          </w:p>
        </w:tc>
      </w:tr>
      <w:tr w:rsidR="000F32BD" w:rsidRPr="00F428B1" w14:paraId="5DF4D4B7" w14:textId="77777777" w:rsidTr="000F32BD">
        <w:trPr>
          <w:trHeight w:val="57"/>
        </w:trPr>
        <w:tc>
          <w:tcPr>
            <w:tcW w:w="224" w:type="pct"/>
          </w:tcPr>
          <w:p w14:paraId="2373E379" w14:textId="77777777" w:rsidR="000F32BD" w:rsidRPr="00F428B1" w:rsidRDefault="000F32BD" w:rsidP="000F32BD">
            <w:pPr>
              <w:widowControl w:val="0"/>
              <w:rPr>
                <w:sz w:val="18"/>
                <w:szCs w:val="18"/>
              </w:rPr>
            </w:pPr>
            <w:r w:rsidRPr="00F428B1">
              <w:rPr>
                <w:sz w:val="18"/>
                <w:szCs w:val="18"/>
              </w:rPr>
              <w:t>17</w:t>
            </w:r>
          </w:p>
        </w:tc>
        <w:tc>
          <w:tcPr>
            <w:tcW w:w="2580" w:type="pct"/>
            <w:vAlign w:val="bottom"/>
          </w:tcPr>
          <w:p w14:paraId="2FEA5713" w14:textId="77777777" w:rsidR="000F32BD" w:rsidRPr="00F428B1" w:rsidRDefault="000F32BD" w:rsidP="000F32BD">
            <w:pPr>
              <w:widowControl w:val="0"/>
              <w:rPr>
                <w:sz w:val="18"/>
                <w:szCs w:val="18"/>
              </w:rPr>
            </w:pPr>
            <w:r w:rsidRPr="00F428B1">
              <w:rPr>
                <w:sz w:val="18"/>
                <w:szCs w:val="18"/>
              </w:rPr>
              <w:t>Standart yaklaşım</w:t>
            </w:r>
          </w:p>
        </w:tc>
        <w:tc>
          <w:tcPr>
            <w:tcW w:w="699" w:type="pct"/>
            <w:vAlign w:val="center"/>
          </w:tcPr>
          <w:p w14:paraId="4C1B3DA2" w14:textId="238537FF" w:rsidR="000F32BD" w:rsidRPr="00F428B1" w:rsidRDefault="000F32BD" w:rsidP="000F32BD">
            <w:pPr>
              <w:widowControl w:val="0"/>
              <w:ind w:right="-70"/>
              <w:jc w:val="right"/>
              <w:rPr>
                <w:sz w:val="18"/>
                <w:szCs w:val="18"/>
              </w:rPr>
            </w:pPr>
            <w:r w:rsidRPr="00F428B1">
              <w:rPr>
                <w:sz w:val="18"/>
                <w:szCs w:val="18"/>
              </w:rPr>
              <w:t>108.746</w:t>
            </w:r>
          </w:p>
        </w:tc>
        <w:tc>
          <w:tcPr>
            <w:tcW w:w="737" w:type="pct"/>
            <w:vAlign w:val="center"/>
          </w:tcPr>
          <w:p w14:paraId="4C183F80" w14:textId="226A4AD6" w:rsidR="000F32BD" w:rsidRPr="00F428B1" w:rsidRDefault="000F32BD" w:rsidP="000F32BD">
            <w:pPr>
              <w:widowControl w:val="0"/>
              <w:ind w:right="-70"/>
              <w:jc w:val="right"/>
              <w:rPr>
                <w:sz w:val="18"/>
                <w:szCs w:val="18"/>
              </w:rPr>
            </w:pPr>
            <w:r w:rsidRPr="00F428B1">
              <w:rPr>
                <w:sz w:val="18"/>
                <w:szCs w:val="18"/>
              </w:rPr>
              <w:t>22.452</w:t>
            </w:r>
          </w:p>
        </w:tc>
        <w:tc>
          <w:tcPr>
            <w:tcW w:w="760" w:type="pct"/>
            <w:vAlign w:val="center"/>
          </w:tcPr>
          <w:p w14:paraId="5948EE8F" w14:textId="09477C01" w:rsidR="000F32BD" w:rsidRPr="00F428B1" w:rsidRDefault="000F32BD" w:rsidP="000F32BD">
            <w:pPr>
              <w:widowControl w:val="0"/>
              <w:ind w:right="-70"/>
              <w:jc w:val="right"/>
              <w:rPr>
                <w:sz w:val="18"/>
                <w:szCs w:val="18"/>
              </w:rPr>
            </w:pPr>
            <w:r w:rsidRPr="00F428B1">
              <w:rPr>
                <w:sz w:val="18"/>
                <w:szCs w:val="18"/>
              </w:rPr>
              <w:t>13.593</w:t>
            </w:r>
          </w:p>
        </w:tc>
      </w:tr>
      <w:tr w:rsidR="000F32BD" w:rsidRPr="00F428B1" w14:paraId="63AD603C" w14:textId="77777777" w:rsidTr="000F32BD">
        <w:trPr>
          <w:trHeight w:val="57"/>
        </w:trPr>
        <w:tc>
          <w:tcPr>
            <w:tcW w:w="224" w:type="pct"/>
          </w:tcPr>
          <w:p w14:paraId="1491587C" w14:textId="77777777" w:rsidR="000F32BD" w:rsidRPr="00F428B1" w:rsidRDefault="000F32BD" w:rsidP="000F32BD">
            <w:pPr>
              <w:widowControl w:val="0"/>
              <w:rPr>
                <w:sz w:val="18"/>
                <w:szCs w:val="18"/>
              </w:rPr>
            </w:pPr>
            <w:r w:rsidRPr="00F428B1">
              <w:rPr>
                <w:sz w:val="18"/>
                <w:szCs w:val="18"/>
              </w:rPr>
              <w:t>18</w:t>
            </w:r>
          </w:p>
        </w:tc>
        <w:tc>
          <w:tcPr>
            <w:tcW w:w="2580" w:type="pct"/>
            <w:vAlign w:val="bottom"/>
          </w:tcPr>
          <w:p w14:paraId="26FC4505" w14:textId="77777777" w:rsidR="000F32BD" w:rsidRPr="00F428B1" w:rsidRDefault="000F32BD" w:rsidP="000F32BD">
            <w:pPr>
              <w:widowControl w:val="0"/>
              <w:rPr>
                <w:sz w:val="18"/>
                <w:szCs w:val="18"/>
              </w:rPr>
            </w:pPr>
            <w:r w:rsidRPr="00F428B1">
              <w:rPr>
                <w:sz w:val="18"/>
                <w:szCs w:val="18"/>
              </w:rPr>
              <w:t>İçsel model yaklaşımları</w:t>
            </w:r>
          </w:p>
        </w:tc>
        <w:tc>
          <w:tcPr>
            <w:tcW w:w="699" w:type="pct"/>
            <w:vAlign w:val="bottom"/>
          </w:tcPr>
          <w:p w14:paraId="36F09E98" w14:textId="311F0E2B"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4800F586" w14:textId="557E8C10"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67D7FA62" w14:textId="6525292D"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14F1D02B" w14:textId="77777777" w:rsidTr="000F32BD">
        <w:trPr>
          <w:trHeight w:val="57"/>
        </w:trPr>
        <w:tc>
          <w:tcPr>
            <w:tcW w:w="224" w:type="pct"/>
          </w:tcPr>
          <w:p w14:paraId="0D51C773" w14:textId="77777777" w:rsidR="000F32BD" w:rsidRPr="00F428B1" w:rsidRDefault="000F32BD" w:rsidP="000F32BD">
            <w:pPr>
              <w:widowControl w:val="0"/>
              <w:rPr>
                <w:sz w:val="18"/>
                <w:szCs w:val="18"/>
              </w:rPr>
            </w:pPr>
            <w:r w:rsidRPr="00F428B1">
              <w:rPr>
                <w:sz w:val="18"/>
                <w:szCs w:val="18"/>
              </w:rPr>
              <w:t>19</w:t>
            </w:r>
          </w:p>
        </w:tc>
        <w:tc>
          <w:tcPr>
            <w:tcW w:w="2580" w:type="pct"/>
            <w:vAlign w:val="bottom"/>
          </w:tcPr>
          <w:p w14:paraId="155D3E9A" w14:textId="77777777" w:rsidR="000F32BD" w:rsidRPr="00F428B1" w:rsidRDefault="000F32BD" w:rsidP="000F32BD">
            <w:pPr>
              <w:widowControl w:val="0"/>
              <w:rPr>
                <w:sz w:val="18"/>
                <w:szCs w:val="18"/>
              </w:rPr>
            </w:pPr>
            <w:r w:rsidRPr="00F428B1">
              <w:rPr>
                <w:sz w:val="18"/>
                <w:szCs w:val="18"/>
              </w:rPr>
              <w:t>Operasyonel risk</w:t>
            </w:r>
          </w:p>
        </w:tc>
        <w:tc>
          <w:tcPr>
            <w:tcW w:w="699" w:type="pct"/>
            <w:vAlign w:val="center"/>
          </w:tcPr>
          <w:p w14:paraId="353759C9" w14:textId="782FDCFB" w:rsidR="000F32BD" w:rsidRPr="00F428B1" w:rsidRDefault="000F32BD" w:rsidP="000F32BD">
            <w:pPr>
              <w:widowControl w:val="0"/>
              <w:ind w:right="-70"/>
              <w:jc w:val="right"/>
              <w:rPr>
                <w:sz w:val="18"/>
                <w:szCs w:val="18"/>
              </w:rPr>
            </w:pPr>
            <w:r w:rsidRPr="00F428B1">
              <w:rPr>
                <w:sz w:val="18"/>
                <w:szCs w:val="18"/>
              </w:rPr>
              <w:t>660.763</w:t>
            </w:r>
          </w:p>
        </w:tc>
        <w:tc>
          <w:tcPr>
            <w:tcW w:w="737" w:type="pct"/>
            <w:vAlign w:val="center"/>
          </w:tcPr>
          <w:p w14:paraId="277C4492" w14:textId="3820008B" w:rsidR="000F32BD" w:rsidRPr="00F428B1" w:rsidRDefault="000F32BD" w:rsidP="000F32BD">
            <w:pPr>
              <w:widowControl w:val="0"/>
              <w:ind w:right="-70"/>
              <w:jc w:val="right"/>
              <w:rPr>
                <w:sz w:val="18"/>
                <w:szCs w:val="18"/>
              </w:rPr>
            </w:pPr>
            <w:r w:rsidRPr="00F428B1">
              <w:rPr>
                <w:sz w:val="18"/>
                <w:szCs w:val="18"/>
              </w:rPr>
              <w:t>411.401</w:t>
            </w:r>
          </w:p>
        </w:tc>
        <w:tc>
          <w:tcPr>
            <w:tcW w:w="760" w:type="pct"/>
            <w:vAlign w:val="center"/>
          </w:tcPr>
          <w:p w14:paraId="655F52A1" w14:textId="239628B0" w:rsidR="000F32BD" w:rsidRPr="00F428B1" w:rsidRDefault="000F32BD" w:rsidP="000F32BD">
            <w:pPr>
              <w:widowControl w:val="0"/>
              <w:ind w:right="-70"/>
              <w:jc w:val="right"/>
              <w:rPr>
                <w:sz w:val="18"/>
                <w:szCs w:val="18"/>
              </w:rPr>
            </w:pPr>
            <w:r w:rsidRPr="00F428B1">
              <w:rPr>
                <w:sz w:val="18"/>
                <w:szCs w:val="18"/>
              </w:rPr>
              <w:t>82.595</w:t>
            </w:r>
          </w:p>
        </w:tc>
      </w:tr>
      <w:tr w:rsidR="000F32BD" w:rsidRPr="00F428B1" w14:paraId="69F2E0A2" w14:textId="77777777" w:rsidTr="000F32BD">
        <w:trPr>
          <w:trHeight w:val="57"/>
        </w:trPr>
        <w:tc>
          <w:tcPr>
            <w:tcW w:w="224" w:type="pct"/>
          </w:tcPr>
          <w:p w14:paraId="1BCBC7C2" w14:textId="77777777" w:rsidR="000F32BD" w:rsidRPr="00F428B1" w:rsidRDefault="000F32BD" w:rsidP="000F32BD">
            <w:pPr>
              <w:widowControl w:val="0"/>
              <w:rPr>
                <w:sz w:val="18"/>
                <w:szCs w:val="18"/>
              </w:rPr>
            </w:pPr>
            <w:r w:rsidRPr="00F428B1">
              <w:rPr>
                <w:sz w:val="18"/>
                <w:szCs w:val="18"/>
              </w:rPr>
              <w:t>20</w:t>
            </w:r>
          </w:p>
        </w:tc>
        <w:tc>
          <w:tcPr>
            <w:tcW w:w="2580" w:type="pct"/>
            <w:vAlign w:val="bottom"/>
          </w:tcPr>
          <w:p w14:paraId="73BB118D" w14:textId="77777777" w:rsidR="000F32BD" w:rsidRPr="00F428B1" w:rsidRDefault="000F32BD" w:rsidP="000F32BD">
            <w:pPr>
              <w:widowControl w:val="0"/>
              <w:rPr>
                <w:sz w:val="18"/>
                <w:szCs w:val="18"/>
              </w:rPr>
            </w:pPr>
            <w:r w:rsidRPr="00F428B1">
              <w:rPr>
                <w:sz w:val="18"/>
                <w:szCs w:val="18"/>
              </w:rPr>
              <w:t>Temel gösterge yaklaşımı</w:t>
            </w:r>
          </w:p>
        </w:tc>
        <w:tc>
          <w:tcPr>
            <w:tcW w:w="699" w:type="pct"/>
            <w:vAlign w:val="center"/>
          </w:tcPr>
          <w:p w14:paraId="6A9D3147" w14:textId="0E6703FB" w:rsidR="000F32BD" w:rsidRPr="00F428B1" w:rsidRDefault="000F32BD" w:rsidP="000F32BD">
            <w:pPr>
              <w:widowControl w:val="0"/>
              <w:ind w:right="-70"/>
              <w:jc w:val="right"/>
              <w:rPr>
                <w:sz w:val="18"/>
                <w:szCs w:val="18"/>
              </w:rPr>
            </w:pPr>
            <w:r w:rsidRPr="00F428B1">
              <w:rPr>
                <w:sz w:val="18"/>
                <w:szCs w:val="18"/>
              </w:rPr>
              <w:t>660.763</w:t>
            </w:r>
          </w:p>
        </w:tc>
        <w:tc>
          <w:tcPr>
            <w:tcW w:w="737" w:type="pct"/>
            <w:vAlign w:val="center"/>
          </w:tcPr>
          <w:p w14:paraId="2B784FBB" w14:textId="25F0FA6F" w:rsidR="000F32BD" w:rsidRPr="00F428B1" w:rsidRDefault="000F32BD" w:rsidP="000F32BD">
            <w:pPr>
              <w:widowControl w:val="0"/>
              <w:ind w:right="-70"/>
              <w:jc w:val="right"/>
              <w:rPr>
                <w:sz w:val="18"/>
                <w:szCs w:val="18"/>
              </w:rPr>
            </w:pPr>
            <w:r w:rsidRPr="00F428B1">
              <w:rPr>
                <w:sz w:val="18"/>
                <w:szCs w:val="18"/>
              </w:rPr>
              <w:t>411.401</w:t>
            </w:r>
          </w:p>
        </w:tc>
        <w:tc>
          <w:tcPr>
            <w:tcW w:w="760" w:type="pct"/>
            <w:vAlign w:val="center"/>
          </w:tcPr>
          <w:p w14:paraId="419771BB" w14:textId="134D4892" w:rsidR="000F32BD" w:rsidRPr="00F428B1" w:rsidRDefault="000F32BD" w:rsidP="000F32BD">
            <w:pPr>
              <w:widowControl w:val="0"/>
              <w:ind w:right="-70"/>
              <w:jc w:val="right"/>
              <w:rPr>
                <w:sz w:val="18"/>
                <w:szCs w:val="18"/>
              </w:rPr>
            </w:pPr>
            <w:r w:rsidRPr="00F428B1">
              <w:rPr>
                <w:sz w:val="18"/>
                <w:szCs w:val="18"/>
              </w:rPr>
              <w:t>82.595</w:t>
            </w:r>
          </w:p>
        </w:tc>
      </w:tr>
      <w:tr w:rsidR="000F32BD" w:rsidRPr="00F428B1" w14:paraId="4CA96E8F" w14:textId="77777777" w:rsidTr="000F32BD">
        <w:trPr>
          <w:trHeight w:val="57"/>
        </w:trPr>
        <w:tc>
          <w:tcPr>
            <w:tcW w:w="224" w:type="pct"/>
          </w:tcPr>
          <w:p w14:paraId="25A08E8E" w14:textId="77777777" w:rsidR="000F32BD" w:rsidRPr="00F428B1" w:rsidRDefault="000F32BD" w:rsidP="000F32BD">
            <w:pPr>
              <w:widowControl w:val="0"/>
              <w:rPr>
                <w:sz w:val="18"/>
                <w:szCs w:val="18"/>
              </w:rPr>
            </w:pPr>
            <w:r w:rsidRPr="00F428B1">
              <w:rPr>
                <w:sz w:val="18"/>
                <w:szCs w:val="18"/>
              </w:rPr>
              <w:t>21</w:t>
            </w:r>
          </w:p>
        </w:tc>
        <w:tc>
          <w:tcPr>
            <w:tcW w:w="2580" w:type="pct"/>
            <w:vAlign w:val="bottom"/>
          </w:tcPr>
          <w:p w14:paraId="1B89A00D" w14:textId="77777777" w:rsidR="000F32BD" w:rsidRPr="00F428B1" w:rsidRDefault="000F32BD" w:rsidP="000F32BD">
            <w:pPr>
              <w:widowControl w:val="0"/>
              <w:rPr>
                <w:sz w:val="18"/>
                <w:szCs w:val="18"/>
              </w:rPr>
            </w:pPr>
            <w:r w:rsidRPr="00F428B1">
              <w:rPr>
                <w:sz w:val="18"/>
                <w:szCs w:val="18"/>
              </w:rPr>
              <w:t>Standart yaklaşım</w:t>
            </w:r>
          </w:p>
        </w:tc>
        <w:tc>
          <w:tcPr>
            <w:tcW w:w="699" w:type="pct"/>
            <w:vAlign w:val="bottom"/>
          </w:tcPr>
          <w:p w14:paraId="09CDCA9F" w14:textId="73FAA991"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36E2FC92" w14:textId="0D453AF4"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3D003977" w14:textId="463C9854"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6E5F83A0" w14:textId="77777777" w:rsidTr="000F32BD">
        <w:trPr>
          <w:trHeight w:val="57"/>
        </w:trPr>
        <w:tc>
          <w:tcPr>
            <w:tcW w:w="224" w:type="pct"/>
          </w:tcPr>
          <w:p w14:paraId="1B03461C" w14:textId="77777777" w:rsidR="000F32BD" w:rsidRPr="00F428B1" w:rsidRDefault="000F32BD" w:rsidP="000F32BD">
            <w:pPr>
              <w:widowControl w:val="0"/>
              <w:rPr>
                <w:sz w:val="18"/>
                <w:szCs w:val="18"/>
              </w:rPr>
            </w:pPr>
            <w:r w:rsidRPr="00F428B1">
              <w:rPr>
                <w:sz w:val="18"/>
                <w:szCs w:val="18"/>
              </w:rPr>
              <w:t>22</w:t>
            </w:r>
          </w:p>
        </w:tc>
        <w:tc>
          <w:tcPr>
            <w:tcW w:w="2580" w:type="pct"/>
            <w:vAlign w:val="bottom"/>
          </w:tcPr>
          <w:p w14:paraId="67A551B3" w14:textId="77777777" w:rsidR="000F32BD" w:rsidRPr="00F428B1" w:rsidRDefault="000F32BD" w:rsidP="000F32BD">
            <w:pPr>
              <w:widowControl w:val="0"/>
              <w:rPr>
                <w:sz w:val="18"/>
                <w:szCs w:val="18"/>
              </w:rPr>
            </w:pPr>
            <w:r w:rsidRPr="00F428B1">
              <w:rPr>
                <w:sz w:val="18"/>
                <w:szCs w:val="18"/>
              </w:rPr>
              <w:t>İleri ölçüm yaklaşımı</w:t>
            </w:r>
          </w:p>
        </w:tc>
        <w:tc>
          <w:tcPr>
            <w:tcW w:w="699" w:type="pct"/>
            <w:vAlign w:val="bottom"/>
          </w:tcPr>
          <w:p w14:paraId="4C3C1C57" w14:textId="72480F8A"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3918070E" w14:textId="173625DA"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69D36891" w14:textId="1DAC9EFE"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49461A18" w14:textId="77777777" w:rsidTr="000F32BD">
        <w:trPr>
          <w:trHeight w:val="200"/>
        </w:trPr>
        <w:tc>
          <w:tcPr>
            <w:tcW w:w="224" w:type="pct"/>
          </w:tcPr>
          <w:p w14:paraId="6149821D" w14:textId="77777777" w:rsidR="000F32BD" w:rsidRPr="00F428B1" w:rsidRDefault="000F32BD" w:rsidP="000F32BD">
            <w:pPr>
              <w:widowControl w:val="0"/>
              <w:rPr>
                <w:sz w:val="18"/>
                <w:szCs w:val="18"/>
              </w:rPr>
            </w:pPr>
            <w:r w:rsidRPr="00F428B1">
              <w:rPr>
                <w:sz w:val="18"/>
                <w:szCs w:val="18"/>
              </w:rPr>
              <w:t>23</w:t>
            </w:r>
          </w:p>
        </w:tc>
        <w:tc>
          <w:tcPr>
            <w:tcW w:w="2580" w:type="pct"/>
            <w:vAlign w:val="bottom"/>
          </w:tcPr>
          <w:p w14:paraId="5C118F70" w14:textId="77777777" w:rsidR="000F32BD" w:rsidRPr="00F428B1" w:rsidRDefault="000F32BD" w:rsidP="000F32BD">
            <w:pPr>
              <w:widowControl w:val="0"/>
              <w:rPr>
                <w:sz w:val="18"/>
                <w:szCs w:val="18"/>
              </w:rPr>
            </w:pPr>
            <w:r w:rsidRPr="00F428B1">
              <w:rPr>
                <w:sz w:val="18"/>
                <w:szCs w:val="18"/>
              </w:rPr>
              <w:t>Özkaynaklardan indirim eşiklerinin altındaki tutarlar (%250 risk ağırlığına tabi)</w:t>
            </w:r>
          </w:p>
        </w:tc>
        <w:tc>
          <w:tcPr>
            <w:tcW w:w="699" w:type="pct"/>
            <w:vAlign w:val="bottom"/>
          </w:tcPr>
          <w:p w14:paraId="28B8B406" w14:textId="518928AD" w:rsidR="000F32BD" w:rsidRPr="00F428B1" w:rsidRDefault="000F32BD" w:rsidP="000F32BD">
            <w:pPr>
              <w:widowControl w:val="0"/>
              <w:ind w:right="-70"/>
              <w:jc w:val="right"/>
              <w:rPr>
                <w:sz w:val="18"/>
                <w:szCs w:val="18"/>
              </w:rPr>
            </w:pPr>
            <w:r w:rsidRPr="00F428B1">
              <w:rPr>
                <w:b/>
                <w:sz w:val="18"/>
                <w:szCs w:val="18"/>
              </w:rPr>
              <w:t>-</w:t>
            </w:r>
          </w:p>
        </w:tc>
        <w:tc>
          <w:tcPr>
            <w:tcW w:w="737" w:type="pct"/>
            <w:vAlign w:val="bottom"/>
          </w:tcPr>
          <w:p w14:paraId="19D1F85F" w14:textId="0646F5B1" w:rsidR="000F32BD" w:rsidRPr="00F428B1" w:rsidRDefault="000F32BD" w:rsidP="000F32BD">
            <w:pPr>
              <w:widowControl w:val="0"/>
              <w:ind w:right="-70"/>
              <w:jc w:val="right"/>
              <w:rPr>
                <w:b/>
                <w:sz w:val="18"/>
                <w:szCs w:val="18"/>
              </w:rPr>
            </w:pPr>
            <w:r w:rsidRPr="00F428B1">
              <w:rPr>
                <w:b/>
                <w:sz w:val="18"/>
                <w:szCs w:val="18"/>
              </w:rPr>
              <w:t>-</w:t>
            </w:r>
          </w:p>
        </w:tc>
        <w:tc>
          <w:tcPr>
            <w:tcW w:w="760" w:type="pct"/>
            <w:vAlign w:val="bottom"/>
          </w:tcPr>
          <w:p w14:paraId="273221C4" w14:textId="025C2CE6"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621245B5" w14:textId="77777777" w:rsidTr="000F32BD">
        <w:trPr>
          <w:trHeight w:val="57"/>
        </w:trPr>
        <w:tc>
          <w:tcPr>
            <w:tcW w:w="224" w:type="pct"/>
            <w:tcBorders>
              <w:bottom w:val="single" w:sz="4" w:space="0" w:color="auto"/>
            </w:tcBorders>
          </w:tcPr>
          <w:p w14:paraId="2163E5E9" w14:textId="77777777" w:rsidR="000F32BD" w:rsidRPr="00F428B1" w:rsidRDefault="000F32BD" w:rsidP="000F32BD">
            <w:pPr>
              <w:widowControl w:val="0"/>
              <w:rPr>
                <w:sz w:val="18"/>
                <w:szCs w:val="18"/>
              </w:rPr>
            </w:pPr>
            <w:r w:rsidRPr="00F428B1">
              <w:rPr>
                <w:sz w:val="18"/>
                <w:szCs w:val="18"/>
              </w:rPr>
              <w:t>24</w:t>
            </w:r>
          </w:p>
        </w:tc>
        <w:tc>
          <w:tcPr>
            <w:tcW w:w="2580" w:type="pct"/>
            <w:tcBorders>
              <w:bottom w:val="single" w:sz="4" w:space="0" w:color="auto"/>
            </w:tcBorders>
            <w:vAlign w:val="bottom"/>
          </w:tcPr>
          <w:p w14:paraId="1077D14C" w14:textId="77777777" w:rsidR="000F32BD" w:rsidRPr="00F428B1" w:rsidRDefault="000F32BD" w:rsidP="000F32BD">
            <w:pPr>
              <w:widowControl w:val="0"/>
              <w:rPr>
                <w:sz w:val="18"/>
                <w:szCs w:val="18"/>
              </w:rPr>
            </w:pPr>
            <w:r w:rsidRPr="00F428B1">
              <w:rPr>
                <w:sz w:val="18"/>
                <w:szCs w:val="18"/>
              </w:rPr>
              <w:t>En düşük değer ayarlamaları</w:t>
            </w:r>
          </w:p>
        </w:tc>
        <w:tc>
          <w:tcPr>
            <w:tcW w:w="699" w:type="pct"/>
            <w:tcBorders>
              <w:bottom w:val="single" w:sz="4" w:space="0" w:color="auto"/>
            </w:tcBorders>
            <w:vAlign w:val="bottom"/>
          </w:tcPr>
          <w:p w14:paraId="5FA5062E" w14:textId="15EA6551" w:rsidR="000F32BD" w:rsidRPr="00F428B1" w:rsidRDefault="000F32BD" w:rsidP="000F32BD">
            <w:pPr>
              <w:widowControl w:val="0"/>
              <w:ind w:right="-70"/>
              <w:jc w:val="right"/>
              <w:rPr>
                <w:sz w:val="18"/>
                <w:szCs w:val="18"/>
              </w:rPr>
            </w:pPr>
            <w:r w:rsidRPr="00F428B1">
              <w:rPr>
                <w:b/>
                <w:sz w:val="18"/>
                <w:szCs w:val="18"/>
              </w:rPr>
              <w:t>-</w:t>
            </w:r>
          </w:p>
        </w:tc>
        <w:tc>
          <w:tcPr>
            <w:tcW w:w="737" w:type="pct"/>
            <w:tcBorders>
              <w:bottom w:val="single" w:sz="4" w:space="0" w:color="auto"/>
            </w:tcBorders>
            <w:vAlign w:val="bottom"/>
          </w:tcPr>
          <w:p w14:paraId="58EB0E0B" w14:textId="675DAB9E" w:rsidR="000F32BD" w:rsidRPr="00F428B1" w:rsidRDefault="000F32BD" w:rsidP="000F32BD">
            <w:pPr>
              <w:widowControl w:val="0"/>
              <w:ind w:right="-70"/>
              <w:jc w:val="right"/>
              <w:rPr>
                <w:b/>
                <w:sz w:val="18"/>
                <w:szCs w:val="18"/>
              </w:rPr>
            </w:pPr>
            <w:r w:rsidRPr="00F428B1">
              <w:rPr>
                <w:b/>
                <w:sz w:val="18"/>
                <w:szCs w:val="18"/>
              </w:rPr>
              <w:t>-</w:t>
            </w:r>
          </w:p>
        </w:tc>
        <w:tc>
          <w:tcPr>
            <w:tcW w:w="760" w:type="pct"/>
            <w:tcBorders>
              <w:bottom w:val="single" w:sz="4" w:space="0" w:color="auto"/>
            </w:tcBorders>
            <w:vAlign w:val="bottom"/>
          </w:tcPr>
          <w:p w14:paraId="4C869516" w14:textId="253336FE" w:rsidR="000F32BD" w:rsidRPr="00F428B1" w:rsidRDefault="000F32BD" w:rsidP="000F32BD">
            <w:pPr>
              <w:widowControl w:val="0"/>
              <w:ind w:right="-70"/>
              <w:jc w:val="right"/>
              <w:rPr>
                <w:sz w:val="18"/>
                <w:szCs w:val="18"/>
              </w:rPr>
            </w:pPr>
            <w:r w:rsidRPr="00F428B1">
              <w:rPr>
                <w:b/>
                <w:sz w:val="18"/>
                <w:szCs w:val="18"/>
              </w:rPr>
              <w:t>-</w:t>
            </w:r>
          </w:p>
        </w:tc>
      </w:tr>
      <w:tr w:rsidR="000F32BD" w:rsidRPr="00F428B1" w14:paraId="72336122" w14:textId="77777777" w:rsidTr="000F32BD">
        <w:trPr>
          <w:trHeight w:val="57"/>
        </w:trPr>
        <w:tc>
          <w:tcPr>
            <w:tcW w:w="224" w:type="pct"/>
            <w:tcBorders>
              <w:top w:val="single" w:sz="4" w:space="0" w:color="auto"/>
              <w:bottom w:val="single" w:sz="12" w:space="0" w:color="auto"/>
            </w:tcBorders>
          </w:tcPr>
          <w:p w14:paraId="72090CFD" w14:textId="77777777" w:rsidR="000F32BD" w:rsidRPr="00F428B1" w:rsidRDefault="000F32BD" w:rsidP="000F32BD">
            <w:pPr>
              <w:widowControl w:val="0"/>
              <w:rPr>
                <w:b/>
                <w:sz w:val="18"/>
                <w:szCs w:val="18"/>
              </w:rPr>
            </w:pPr>
            <w:r w:rsidRPr="00F428B1">
              <w:rPr>
                <w:b/>
                <w:sz w:val="18"/>
                <w:szCs w:val="18"/>
              </w:rPr>
              <w:t>25</w:t>
            </w:r>
          </w:p>
        </w:tc>
        <w:tc>
          <w:tcPr>
            <w:tcW w:w="2580" w:type="pct"/>
            <w:tcBorders>
              <w:top w:val="single" w:sz="4" w:space="0" w:color="auto"/>
              <w:bottom w:val="single" w:sz="12" w:space="0" w:color="auto"/>
            </w:tcBorders>
            <w:vAlign w:val="bottom"/>
          </w:tcPr>
          <w:p w14:paraId="604436C0" w14:textId="77777777" w:rsidR="000F32BD" w:rsidRPr="00F428B1" w:rsidRDefault="000F32BD" w:rsidP="000F32BD">
            <w:pPr>
              <w:widowControl w:val="0"/>
              <w:rPr>
                <w:b/>
                <w:sz w:val="18"/>
                <w:szCs w:val="18"/>
              </w:rPr>
            </w:pPr>
            <w:r w:rsidRPr="00F428B1">
              <w:rPr>
                <w:b/>
                <w:sz w:val="18"/>
                <w:szCs w:val="18"/>
              </w:rPr>
              <w:t>Toplam (1+4+7+8+9+10+11+12+16+19+23+24)</w:t>
            </w:r>
          </w:p>
        </w:tc>
        <w:tc>
          <w:tcPr>
            <w:tcW w:w="699" w:type="pct"/>
            <w:tcBorders>
              <w:top w:val="single" w:sz="4" w:space="0" w:color="auto"/>
              <w:bottom w:val="single" w:sz="12" w:space="0" w:color="auto"/>
            </w:tcBorders>
            <w:vAlign w:val="center"/>
          </w:tcPr>
          <w:p w14:paraId="33F552DF" w14:textId="1C5280C3" w:rsidR="000F32BD" w:rsidRPr="00F428B1" w:rsidRDefault="00097E14" w:rsidP="00DC7BF2">
            <w:pPr>
              <w:widowControl w:val="0"/>
              <w:ind w:right="-70"/>
              <w:jc w:val="right"/>
              <w:rPr>
                <w:b/>
                <w:sz w:val="18"/>
                <w:szCs w:val="18"/>
              </w:rPr>
            </w:pPr>
            <w:r>
              <w:rPr>
                <w:b/>
                <w:sz w:val="18"/>
                <w:szCs w:val="18"/>
              </w:rPr>
              <w:t>9.207.71</w:t>
            </w:r>
            <w:r w:rsidR="00DC7BF2">
              <w:rPr>
                <w:b/>
                <w:sz w:val="18"/>
                <w:szCs w:val="18"/>
              </w:rPr>
              <w:t>1</w:t>
            </w:r>
          </w:p>
        </w:tc>
        <w:tc>
          <w:tcPr>
            <w:tcW w:w="737" w:type="pct"/>
            <w:tcBorders>
              <w:top w:val="single" w:sz="4" w:space="0" w:color="auto"/>
              <w:bottom w:val="single" w:sz="12" w:space="0" w:color="auto"/>
            </w:tcBorders>
            <w:vAlign w:val="center"/>
          </w:tcPr>
          <w:p w14:paraId="6578F6CC" w14:textId="4A79A973" w:rsidR="000F32BD" w:rsidRPr="00F428B1" w:rsidRDefault="000F32BD" w:rsidP="000F32BD">
            <w:pPr>
              <w:widowControl w:val="0"/>
              <w:ind w:right="-70"/>
              <w:jc w:val="right"/>
              <w:rPr>
                <w:b/>
                <w:sz w:val="18"/>
                <w:szCs w:val="18"/>
              </w:rPr>
            </w:pPr>
            <w:r w:rsidRPr="00F428B1">
              <w:rPr>
                <w:b/>
                <w:sz w:val="18"/>
                <w:szCs w:val="18"/>
              </w:rPr>
              <w:t>2.773.007</w:t>
            </w:r>
          </w:p>
        </w:tc>
        <w:tc>
          <w:tcPr>
            <w:tcW w:w="760" w:type="pct"/>
            <w:tcBorders>
              <w:top w:val="single" w:sz="4" w:space="0" w:color="auto"/>
              <w:bottom w:val="single" w:sz="12" w:space="0" w:color="auto"/>
            </w:tcBorders>
            <w:vAlign w:val="center"/>
          </w:tcPr>
          <w:p w14:paraId="6CA0DC61" w14:textId="265DEC99" w:rsidR="000F32BD" w:rsidRPr="00F428B1" w:rsidRDefault="00097E14" w:rsidP="00DC7BF2">
            <w:pPr>
              <w:widowControl w:val="0"/>
              <w:ind w:right="-70"/>
              <w:jc w:val="right"/>
              <w:rPr>
                <w:b/>
                <w:sz w:val="18"/>
                <w:szCs w:val="18"/>
              </w:rPr>
            </w:pPr>
            <w:r>
              <w:rPr>
                <w:b/>
                <w:sz w:val="18"/>
                <w:szCs w:val="18"/>
              </w:rPr>
              <w:t>1.150.96</w:t>
            </w:r>
            <w:r w:rsidR="00DC7BF2">
              <w:rPr>
                <w:b/>
                <w:sz w:val="18"/>
                <w:szCs w:val="18"/>
              </w:rPr>
              <w:t>3</w:t>
            </w:r>
          </w:p>
        </w:tc>
      </w:tr>
    </w:tbl>
    <w:p w14:paraId="382244C5" w14:textId="77777777" w:rsidR="00746B59" w:rsidRPr="00F428B1" w:rsidRDefault="00746B59" w:rsidP="00746B59">
      <w:pPr>
        <w:widowControl w:val="0"/>
        <w:rPr>
          <w:rFonts w:eastAsia="Arial Unicode MS"/>
          <w:bCs/>
          <w:sz w:val="20"/>
          <w:szCs w:val="20"/>
        </w:rPr>
      </w:pPr>
    </w:p>
    <w:p w14:paraId="15B5174E" w14:textId="77777777" w:rsidR="00746B59" w:rsidRPr="00F428B1" w:rsidRDefault="00746B59" w:rsidP="00746B59">
      <w:pPr>
        <w:widowControl w:val="0"/>
        <w:rPr>
          <w:rFonts w:eastAsia="Arial Unicode MS"/>
          <w:bCs/>
          <w:sz w:val="20"/>
          <w:szCs w:val="20"/>
        </w:rPr>
      </w:pPr>
    </w:p>
    <w:p w14:paraId="5F4BC7BA" w14:textId="77777777" w:rsidR="00746B59" w:rsidRPr="00F428B1" w:rsidRDefault="00746B59" w:rsidP="00746B59">
      <w:pPr>
        <w:widowControl w:val="0"/>
        <w:rPr>
          <w:rFonts w:eastAsia="Arial Unicode MS"/>
          <w:bCs/>
          <w:sz w:val="20"/>
          <w:szCs w:val="20"/>
        </w:rPr>
      </w:pPr>
    </w:p>
    <w:p w14:paraId="793A13D7" w14:textId="77777777" w:rsidR="006A67CD" w:rsidRPr="00F428B1" w:rsidRDefault="006A67CD" w:rsidP="00746B59">
      <w:pPr>
        <w:widowControl w:val="0"/>
        <w:rPr>
          <w:rFonts w:eastAsia="Arial Unicode MS"/>
          <w:bCs/>
          <w:sz w:val="20"/>
          <w:szCs w:val="20"/>
        </w:rPr>
      </w:pPr>
    </w:p>
    <w:p w14:paraId="4418272D" w14:textId="77777777" w:rsidR="006A67CD" w:rsidRPr="00F428B1" w:rsidRDefault="006A67CD" w:rsidP="006A67CD">
      <w:pPr>
        <w:rPr>
          <w:rFonts w:eastAsia="Arial Unicode MS"/>
          <w:bCs/>
          <w:sz w:val="20"/>
          <w:szCs w:val="20"/>
        </w:rPr>
        <w:sectPr w:rsidR="006A67CD" w:rsidRPr="00F428B1" w:rsidSect="00683017">
          <w:footnotePr>
            <w:numRestart w:val="eachPage"/>
          </w:footnotePr>
          <w:pgSz w:w="11907" w:h="16840" w:code="9"/>
          <w:pgMar w:top="1134" w:right="1134" w:bottom="1134" w:left="1134" w:header="862" w:footer="867" w:gutter="0"/>
          <w:cols w:space="708"/>
          <w:docGrid w:linePitch="360"/>
        </w:sectPr>
      </w:pPr>
    </w:p>
    <w:p w14:paraId="6DA3BDCA" w14:textId="77777777" w:rsidR="006A3D94" w:rsidRPr="00F428B1" w:rsidRDefault="006A3D94" w:rsidP="006A3D94">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3DB4E36C" w14:textId="77777777" w:rsidR="006A3D94" w:rsidRPr="00F428B1" w:rsidRDefault="006A3D94" w:rsidP="006A3D94">
      <w:pPr>
        <w:widowControl w:val="0"/>
        <w:ind w:left="851" w:hanging="851"/>
        <w:jc w:val="both"/>
        <w:rPr>
          <w:b/>
          <w:sz w:val="20"/>
          <w:szCs w:val="20"/>
        </w:rPr>
      </w:pPr>
    </w:p>
    <w:p w14:paraId="5F857595" w14:textId="77777777" w:rsidR="006A3D94" w:rsidRPr="00F428B1" w:rsidRDefault="006A3D94" w:rsidP="006A3D94">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1DFCBCAF" w14:textId="77777777" w:rsidR="006A3D94" w:rsidRPr="00F428B1" w:rsidRDefault="006A3D94" w:rsidP="00DC35E4">
      <w:pPr>
        <w:widowControl w:val="0"/>
        <w:ind w:left="851" w:hanging="131"/>
        <w:jc w:val="both"/>
        <w:rPr>
          <w:b/>
          <w:color w:val="000000"/>
          <w:sz w:val="20"/>
          <w:szCs w:val="20"/>
        </w:rPr>
      </w:pPr>
    </w:p>
    <w:p w14:paraId="03DF3A1A" w14:textId="77777777" w:rsidR="006A67CD" w:rsidRPr="00F428B1" w:rsidRDefault="00DC35E4" w:rsidP="006A3D94">
      <w:pPr>
        <w:widowControl w:val="0"/>
        <w:ind w:left="851"/>
        <w:jc w:val="both"/>
        <w:rPr>
          <w:b/>
          <w:color w:val="000000"/>
          <w:sz w:val="20"/>
          <w:szCs w:val="20"/>
        </w:rPr>
      </w:pPr>
      <w:r w:rsidRPr="00F428B1">
        <w:rPr>
          <w:b/>
          <w:color w:val="000000"/>
          <w:sz w:val="20"/>
          <w:szCs w:val="20"/>
        </w:rPr>
        <w:t>1.2.</w:t>
      </w:r>
      <w:r w:rsidR="001209FC" w:rsidRPr="00F428B1">
        <w:rPr>
          <w:b/>
          <w:color w:val="000000"/>
          <w:sz w:val="20"/>
          <w:szCs w:val="20"/>
        </w:rPr>
        <w:t>Varlık ve yükümlülüklerin finansal tablo değerleri ile sermaye yeterliliği hesaplamasına dahil edilen değerleri arasındaki farklar ve eşleştirme</w:t>
      </w:r>
    </w:p>
    <w:p w14:paraId="25C4B796" w14:textId="77777777" w:rsidR="006A3D94" w:rsidRPr="00F428B1" w:rsidRDefault="006A3D94" w:rsidP="00DC35E4">
      <w:pPr>
        <w:widowControl w:val="0"/>
        <w:ind w:left="851" w:hanging="131"/>
        <w:jc w:val="both"/>
        <w:rPr>
          <w:b/>
          <w:sz w:val="20"/>
          <w:szCs w:val="20"/>
        </w:rPr>
      </w:pP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1"/>
        <w:gridCol w:w="1140"/>
        <w:gridCol w:w="1576"/>
        <w:gridCol w:w="1401"/>
        <w:gridCol w:w="1498"/>
        <w:gridCol w:w="1418"/>
        <w:gridCol w:w="1438"/>
        <w:gridCol w:w="1742"/>
      </w:tblGrid>
      <w:tr w:rsidR="006A67CD" w:rsidRPr="00F428B1" w14:paraId="6A56FABA" w14:textId="77777777" w:rsidTr="00D311DB">
        <w:trPr>
          <w:trHeight w:val="113"/>
        </w:trPr>
        <w:tc>
          <w:tcPr>
            <w:tcW w:w="4601" w:type="dxa"/>
            <w:vMerge w:val="restart"/>
            <w:vAlign w:val="center"/>
            <w:hideMark/>
          </w:tcPr>
          <w:p w14:paraId="06C3BB8E" w14:textId="77777777" w:rsidR="006A67CD" w:rsidRPr="00F428B1" w:rsidRDefault="006A67CD" w:rsidP="006A67CD">
            <w:pPr>
              <w:jc w:val="center"/>
              <w:rPr>
                <w:b/>
                <w:bCs/>
                <w:color w:val="000000"/>
                <w:sz w:val="10"/>
                <w:szCs w:val="10"/>
              </w:rPr>
            </w:pPr>
            <w:r w:rsidRPr="00F428B1">
              <w:rPr>
                <w:b/>
                <w:bCs/>
                <w:color w:val="000000"/>
                <w:sz w:val="10"/>
                <w:szCs w:val="10"/>
                <w:lang w:val="en-US"/>
              </w:rPr>
              <w:t>Cari Dönem</w:t>
            </w:r>
          </w:p>
        </w:tc>
        <w:tc>
          <w:tcPr>
            <w:tcW w:w="1140" w:type="dxa"/>
            <w:vMerge w:val="restart"/>
            <w:vAlign w:val="center"/>
            <w:hideMark/>
          </w:tcPr>
          <w:p w14:paraId="1DFEE3B2" w14:textId="77777777" w:rsidR="006A67CD" w:rsidRPr="00F428B1" w:rsidRDefault="006A67CD" w:rsidP="006A67CD">
            <w:pPr>
              <w:jc w:val="center"/>
              <w:rPr>
                <w:b/>
                <w:bCs/>
                <w:color w:val="000000"/>
                <w:sz w:val="10"/>
                <w:szCs w:val="10"/>
              </w:rPr>
            </w:pPr>
            <w:r w:rsidRPr="00F428B1">
              <w:rPr>
                <w:b/>
                <w:bCs/>
                <w:color w:val="000000"/>
                <w:sz w:val="10"/>
                <w:szCs w:val="10"/>
              </w:rPr>
              <w:t>Finansal tablolarda raporlanan TMS uyarınca değerlenmiş tutar</w:t>
            </w:r>
          </w:p>
        </w:tc>
        <w:tc>
          <w:tcPr>
            <w:tcW w:w="9073" w:type="dxa"/>
            <w:gridSpan w:val="6"/>
            <w:noWrap/>
            <w:vAlign w:val="center"/>
            <w:hideMark/>
          </w:tcPr>
          <w:p w14:paraId="5671E47A" w14:textId="77777777" w:rsidR="006A67CD" w:rsidRPr="00F428B1" w:rsidRDefault="006A67CD" w:rsidP="006A67CD">
            <w:pPr>
              <w:jc w:val="center"/>
              <w:rPr>
                <w:b/>
                <w:bCs/>
                <w:color w:val="000000"/>
                <w:sz w:val="10"/>
                <w:szCs w:val="10"/>
              </w:rPr>
            </w:pPr>
            <w:r w:rsidRPr="00F428B1">
              <w:rPr>
                <w:b/>
                <w:bCs/>
                <w:color w:val="000000"/>
                <w:sz w:val="10"/>
                <w:szCs w:val="10"/>
              </w:rPr>
              <w:t>Kalemlerin TMS uyarınca değerlenmiş tutarı</w:t>
            </w:r>
          </w:p>
        </w:tc>
      </w:tr>
      <w:tr w:rsidR="006A67CD" w:rsidRPr="00F428B1" w14:paraId="1B9F97B3" w14:textId="77777777" w:rsidTr="00D311DB">
        <w:trPr>
          <w:trHeight w:val="276"/>
        </w:trPr>
        <w:tc>
          <w:tcPr>
            <w:tcW w:w="4601" w:type="dxa"/>
            <w:vMerge/>
            <w:vAlign w:val="center"/>
            <w:hideMark/>
          </w:tcPr>
          <w:p w14:paraId="25DDACAE" w14:textId="77777777" w:rsidR="006A67CD" w:rsidRPr="00F428B1" w:rsidRDefault="006A67CD" w:rsidP="006A67CD">
            <w:pPr>
              <w:rPr>
                <w:b/>
                <w:bCs/>
                <w:color w:val="000000"/>
                <w:sz w:val="10"/>
                <w:szCs w:val="10"/>
              </w:rPr>
            </w:pPr>
          </w:p>
        </w:tc>
        <w:tc>
          <w:tcPr>
            <w:tcW w:w="1140" w:type="dxa"/>
            <w:vMerge/>
            <w:vAlign w:val="center"/>
            <w:hideMark/>
          </w:tcPr>
          <w:p w14:paraId="44365365" w14:textId="77777777" w:rsidR="006A67CD" w:rsidRPr="00F428B1" w:rsidRDefault="006A67CD" w:rsidP="006A67CD">
            <w:pPr>
              <w:rPr>
                <w:b/>
                <w:bCs/>
                <w:color w:val="000000"/>
                <w:sz w:val="10"/>
                <w:szCs w:val="10"/>
              </w:rPr>
            </w:pPr>
          </w:p>
        </w:tc>
        <w:tc>
          <w:tcPr>
            <w:tcW w:w="1576" w:type="dxa"/>
            <w:vMerge w:val="restart"/>
            <w:vAlign w:val="center"/>
            <w:hideMark/>
          </w:tcPr>
          <w:p w14:paraId="732A2EC4" w14:textId="77777777" w:rsidR="006A67CD" w:rsidRPr="00F428B1" w:rsidRDefault="006A67CD" w:rsidP="006A67CD">
            <w:pPr>
              <w:jc w:val="center"/>
              <w:rPr>
                <w:b/>
                <w:bCs/>
                <w:color w:val="000000"/>
                <w:sz w:val="10"/>
                <w:szCs w:val="10"/>
              </w:rPr>
            </w:pPr>
            <w:r w:rsidRPr="00F428B1">
              <w:rPr>
                <w:b/>
                <w:bCs/>
                <w:color w:val="000000"/>
                <w:sz w:val="10"/>
                <w:szCs w:val="10"/>
              </w:rPr>
              <w:t>Yasal konsolidasyon kapsamındaki TMS uyarınca değerlenmiş tutar</w:t>
            </w:r>
          </w:p>
        </w:tc>
        <w:tc>
          <w:tcPr>
            <w:tcW w:w="1401" w:type="dxa"/>
            <w:vMerge w:val="restart"/>
            <w:vAlign w:val="center"/>
            <w:hideMark/>
          </w:tcPr>
          <w:p w14:paraId="345116AE" w14:textId="77777777" w:rsidR="006A67CD" w:rsidRPr="00F428B1" w:rsidRDefault="006A67CD" w:rsidP="006A67CD">
            <w:pPr>
              <w:jc w:val="center"/>
              <w:rPr>
                <w:b/>
                <w:bCs/>
                <w:color w:val="000000"/>
                <w:sz w:val="10"/>
                <w:szCs w:val="10"/>
              </w:rPr>
            </w:pPr>
            <w:r w:rsidRPr="00F428B1">
              <w:rPr>
                <w:b/>
                <w:bCs/>
                <w:color w:val="000000"/>
                <w:sz w:val="10"/>
                <w:szCs w:val="10"/>
                <w:lang w:val="en-US"/>
              </w:rPr>
              <w:t xml:space="preserve">Kredi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498" w:type="dxa"/>
            <w:vMerge w:val="restart"/>
            <w:noWrap/>
            <w:vAlign w:val="center"/>
            <w:hideMark/>
          </w:tcPr>
          <w:p w14:paraId="25DFE642" w14:textId="77777777" w:rsidR="006A67CD" w:rsidRPr="00F428B1" w:rsidRDefault="006A67CD" w:rsidP="006A67CD">
            <w:pPr>
              <w:jc w:val="center"/>
              <w:rPr>
                <w:b/>
                <w:bCs/>
                <w:color w:val="000000"/>
                <w:sz w:val="10"/>
                <w:szCs w:val="10"/>
              </w:rPr>
            </w:pPr>
            <w:proofErr w:type="spellStart"/>
            <w:r w:rsidRPr="00F428B1">
              <w:rPr>
                <w:b/>
                <w:bCs/>
                <w:color w:val="000000"/>
                <w:sz w:val="10"/>
                <w:szCs w:val="10"/>
                <w:lang w:val="en-US"/>
              </w:rPr>
              <w:t>Karşı</w:t>
            </w:r>
            <w:proofErr w:type="spellEnd"/>
            <w:r w:rsidRPr="00F428B1">
              <w:rPr>
                <w:b/>
                <w:bCs/>
                <w:color w:val="000000"/>
                <w:sz w:val="10"/>
                <w:szCs w:val="10"/>
                <w:lang w:val="en-US"/>
              </w:rPr>
              <w:t xml:space="preserve"> Taraf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418" w:type="dxa"/>
            <w:vMerge w:val="restart"/>
            <w:vAlign w:val="center"/>
            <w:hideMark/>
          </w:tcPr>
          <w:p w14:paraId="19912BAD" w14:textId="77777777" w:rsidR="006A67CD" w:rsidRPr="00F428B1" w:rsidRDefault="006A67CD" w:rsidP="006A67CD">
            <w:pPr>
              <w:jc w:val="center"/>
              <w:rPr>
                <w:b/>
                <w:bCs/>
                <w:color w:val="000000"/>
                <w:sz w:val="10"/>
                <w:szCs w:val="10"/>
              </w:rPr>
            </w:pPr>
            <w:r w:rsidRPr="00F428B1">
              <w:rPr>
                <w:b/>
                <w:bCs/>
                <w:color w:val="000000"/>
                <w:sz w:val="10"/>
                <w:szCs w:val="10"/>
                <w:lang w:val="en-US"/>
              </w:rPr>
              <w:t xml:space="preserve">Menkul </w:t>
            </w:r>
            <w:proofErr w:type="spellStart"/>
            <w:r w:rsidRPr="00F428B1">
              <w:rPr>
                <w:b/>
                <w:bCs/>
                <w:color w:val="000000"/>
                <w:sz w:val="10"/>
                <w:szCs w:val="10"/>
                <w:lang w:val="en-US"/>
              </w:rPr>
              <w:t>kıymetleştirme</w:t>
            </w:r>
            <w:proofErr w:type="spellEnd"/>
            <w:r w:rsidRPr="00F428B1">
              <w:rPr>
                <w:b/>
                <w:bCs/>
                <w:color w:val="000000"/>
                <w:sz w:val="10"/>
                <w:szCs w:val="10"/>
                <w:lang w:val="en-US"/>
              </w:rPr>
              <w:t xml:space="preserve"> </w:t>
            </w:r>
            <w:proofErr w:type="spellStart"/>
            <w:r w:rsidRPr="00F428B1">
              <w:rPr>
                <w:b/>
                <w:bCs/>
                <w:color w:val="000000"/>
                <w:sz w:val="10"/>
                <w:szCs w:val="10"/>
                <w:lang w:val="en-US"/>
              </w:rPr>
              <w:t>pozisyonları</w:t>
            </w:r>
            <w:proofErr w:type="spellEnd"/>
          </w:p>
        </w:tc>
        <w:tc>
          <w:tcPr>
            <w:tcW w:w="1438" w:type="dxa"/>
            <w:vMerge w:val="restart"/>
            <w:noWrap/>
            <w:vAlign w:val="center"/>
            <w:hideMark/>
          </w:tcPr>
          <w:p w14:paraId="71453A13" w14:textId="77777777" w:rsidR="006A67CD" w:rsidRPr="00F428B1" w:rsidRDefault="006A67CD" w:rsidP="006A67CD">
            <w:pPr>
              <w:jc w:val="center"/>
              <w:rPr>
                <w:b/>
                <w:bCs/>
                <w:color w:val="000000"/>
                <w:sz w:val="10"/>
                <w:szCs w:val="10"/>
              </w:rPr>
            </w:pPr>
            <w:r w:rsidRPr="00F428B1">
              <w:rPr>
                <w:b/>
                <w:bCs/>
                <w:color w:val="000000"/>
                <w:sz w:val="10"/>
                <w:szCs w:val="10"/>
                <w:lang w:val="en-US"/>
              </w:rPr>
              <w:t xml:space="preserve">Piyasa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742" w:type="dxa"/>
            <w:vMerge w:val="restart"/>
            <w:vAlign w:val="center"/>
            <w:hideMark/>
          </w:tcPr>
          <w:p w14:paraId="07D1EDE1" w14:textId="77777777" w:rsidR="006A67CD" w:rsidRPr="00F428B1" w:rsidRDefault="006A67CD" w:rsidP="006A67CD">
            <w:pPr>
              <w:jc w:val="center"/>
              <w:rPr>
                <w:b/>
                <w:bCs/>
                <w:color w:val="000000"/>
                <w:sz w:val="10"/>
                <w:szCs w:val="10"/>
              </w:rPr>
            </w:pPr>
            <w:r w:rsidRPr="00F428B1">
              <w:rPr>
                <w:b/>
                <w:bCs/>
                <w:color w:val="000000"/>
                <w:sz w:val="10"/>
                <w:szCs w:val="10"/>
                <w:lang w:val="en-US"/>
              </w:rPr>
              <w:t xml:space="preserve">Sermaye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 </w:t>
            </w:r>
            <w:proofErr w:type="spellStart"/>
            <w:r w:rsidRPr="00F428B1">
              <w:rPr>
                <w:b/>
                <w:bCs/>
                <w:color w:val="000000"/>
                <w:sz w:val="10"/>
                <w:szCs w:val="10"/>
                <w:lang w:val="en-US"/>
              </w:rPr>
              <w:t>olmayan</w:t>
            </w:r>
            <w:proofErr w:type="spellEnd"/>
            <w:r w:rsidRPr="00F428B1">
              <w:rPr>
                <w:b/>
                <w:bCs/>
                <w:color w:val="000000"/>
                <w:sz w:val="10"/>
                <w:szCs w:val="10"/>
                <w:lang w:val="en-US"/>
              </w:rPr>
              <w:t xml:space="preserve"> </w:t>
            </w:r>
            <w:proofErr w:type="spellStart"/>
            <w:r w:rsidRPr="00F428B1">
              <w:rPr>
                <w:b/>
                <w:bCs/>
                <w:color w:val="000000"/>
                <w:sz w:val="10"/>
                <w:szCs w:val="10"/>
                <w:lang w:val="en-US"/>
              </w:rPr>
              <w:t>veya</w:t>
            </w:r>
            <w:proofErr w:type="spellEnd"/>
            <w:r w:rsidRPr="00F428B1">
              <w:rPr>
                <w:b/>
                <w:bCs/>
                <w:color w:val="000000"/>
                <w:sz w:val="10"/>
                <w:szCs w:val="10"/>
                <w:lang w:val="en-US"/>
              </w:rPr>
              <w:t xml:space="preserve"> </w:t>
            </w:r>
            <w:proofErr w:type="spellStart"/>
            <w:r w:rsidRPr="00F428B1">
              <w:rPr>
                <w:b/>
                <w:bCs/>
                <w:color w:val="000000"/>
                <w:sz w:val="10"/>
                <w:szCs w:val="10"/>
                <w:lang w:val="en-US"/>
              </w:rPr>
              <w:t>Sermayeden</w:t>
            </w:r>
            <w:proofErr w:type="spellEnd"/>
            <w:r w:rsidRPr="00F428B1">
              <w:rPr>
                <w:b/>
                <w:bCs/>
                <w:color w:val="000000"/>
                <w:sz w:val="10"/>
                <w:szCs w:val="10"/>
                <w:lang w:val="en-US"/>
              </w:rPr>
              <w:t xml:space="preserve"> </w:t>
            </w:r>
            <w:proofErr w:type="spellStart"/>
            <w:r w:rsidRPr="00F428B1">
              <w:rPr>
                <w:b/>
                <w:bCs/>
                <w:color w:val="000000"/>
                <w:sz w:val="10"/>
                <w:szCs w:val="10"/>
                <w:lang w:val="en-US"/>
              </w:rPr>
              <w:t>indirilen</w:t>
            </w:r>
            <w:proofErr w:type="spellEnd"/>
          </w:p>
        </w:tc>
      </w:tr>
      <w:tr w:rsidR="006A67CD" w:rsidRPr="00F428B1" w14:paraId="563D946C" w14:textId="77777777" w:rsidTr="00D311DB">
        <w:trPr>
          <w:trHeight w:val="276"/>
        </w:trPr>
        <w:tc>
          <w:tcPr>
            <w:tcW w:w="4601" w:type="dxa"/>
            <w:vMerge/>
            <w:vAlign w:val="center"/>
            <w:hideMark/>
          </w:tcPr>
          <w:p w14:paraId="548B6207" w14:textId="77777777" w:rsidR="006A67CD" w:rsidRPr="00F428B1" w:rsidRDefault="006A67CD" w:rsidP="006A67CD">
            <w:pPr>
              <w:rPr>
                <w:b/>
                <w:bCs/>
                <w:color w:val="000000"/>
                <w:sz w:val="10"/>
                <w:szCs w:val="10"/>
              </w:rPr>
            </w:pPr>
          </w:p>
        </w:tc>
        <w:tc>
          <w:tcPr>
            <w:tcW w:w="1140" w:type="dxa"/>
            <w:vMerge/>
            <w:vAlign w:val="center"/>
            <w:hideMark/>
          </w:tcPr>
          <w:p w14:paraId="023C82A2" w14:textId="77777777" w:rsidR="006A67CD" w:rsidRPr="00F428B1" w:rsidRDefault="006A67CD" w:rsidP="006A67CD">
            <w:pPr>
              <w:rPr>
                <w:color w:val="000000"/>
                <w:sz w:val="10"/>
                <w:szCs w:val="10"/>
              </w:rPr>
            </w:pPr>
          </w:p>
        </w:tc>
        <w:tc>
          <w:tcPr>
            <w:tcW w:w="1576" w:type="dxa"/>
            <w:vMerge/>
            <w:vAlign w:val="center"/>
            <w:hideMark/>
          </w:tcPr>
          <w:p w14:paraId="666C3D64" w14:textId="77777777" w:rsidR="006A67CD" w:rsidRPr="00F428B1" w:rsidRDefault="006A67CD" w:rsidP="006A67CD">
            <w:pPr>
              <w:rPr>
                <w:color w:val="000000"/>
                <w:sz w:val="10"/>
                <w:szCs w:val="10"/>
              </w:rPr>
            </w:pPr>
          </w:p>
        </w:tc>
        <w:tc>
          <w:tcPr>
            <w:tcW w:w="1401" w:type="dxa"/>
            <w:vMerge/>
            <w:vAlign w:val="center"/>
            <w:hideMark/>
          </w:tcPr>
          <w:p w14:paraId="617C1C8A" w14:textId="77777777" w:rsidR="006A67CD" w:rsidRPr="00F428B1" w:rsidRDefault="006A67CD" w:rsidP="006A67CD">
            <w:pPr>
              <w:rPr>
                <w:color w:val="000000"/>
                <w:sz w:val="10"/>
                <w:szCs w:val="10"/>
              </w:rPr>
            </w:pPr>
          </w:p>
        </w:tc>
        <w:tc>
          <w:tcPr>
            <w:tcW w:w="1498" w:type="dxa"/>
            <w:vMerge/>
            <w:vAlign w:val="center"/>
            <w:hideMark/>
          </w:tcPr>
          <w:p w14:paraId="715FCA99" w14:textId="77777777" w:rsidR="006A67CD" w:rsidRPr="00F428B1" w:rsidRDefault="006A67CD" w:rsidP="006A67CD">
            <w:pPr>
              <w:rPr>
                <w:color w:val="000000"/>
                <w:sz w:val="10"/>
                <w:szCs w:val="10"/>
              </w:rPr>
            </w:pPr>
          </w:p>
        </w:tc>
        <w:tc>
          <w:tcPr>
            <w:tcW w:w="1418" w:type="dxa"/>
            <w:vMerge/>
            <w:vAlign w:val="center"/>
            <w:hideMark/>
          </w:tcPr>
          <w:p w14:paraId="02EC4214" w14:textId="77777777" w:rsidR="006A67CD" w:rsidRPr="00F428B1" w:rsidRDefault="006A67CD" w:rsidP="006A67CD">
            <w:pPr>
              <w:rPr>
                <w:color w:val="000000"/>
                <w:sz w:val="10"/>
                <w:szCs w:val="10"/>
              </w:rPr>
            </w:pPr>
          </w:p>
        </w:tc>
        <w:tc>
          <w:tcPr>
            <w:tcW w:w="1438" w:type="dxa"/>
            <w:vMerge/>
            <w:vAlign w:val="center"/>
            <w:hideMark/>
          </w:tcPr>
          <w:p w14:paraId="3CAF9B5C" w14:textId="77777777" w:rsidR="006A67CD" w:rsidRPr="00F428B1" w:rsidRDefault="006A67CD" w:rsidP="006A67CD">
            <w:pPr>
              <w:rPr>
                <w:color w:val="000000"/>
                <w:sz w:val="10"/>
                <w:szCs w:val="10"/>
              </w:rPr>
            </w:pPr>
          </w:p>
        </w:tc>
        <w:tc>
          <w:tcPr>
            <w:tcW w:w="1742" w:type="dxa"/>
            <w:vMerge/>
            <w:vAlign w:val="center"/>
            <w:hideMark/>
          </w:tcPr>
          <w:p w14:paraId="37E7E4B4" w14:textId="77777777" w:rsidR="006A67CD" w:rsidRPr="00F428B1" w:rsidRDefault="006A67CD" w:rsidP="006A67CD">
            <w:pPr>
              <w:rPr>
                <w:color w:val="000000"/>
                <w:sz w:val="10"/>
                <w:szCs w:val="10"/>
              </w:rPr>
            </w:pPr>
          </w:p>
        </w:tc>
      </w:tr>
      <w:tr w:rsidR="006A67CD" w:rsidRPr="00F428B1" w14:paraId="7BCB8927" w14:textId="77777777" w:rsidTr="00D311DB">
        <w:trPr>
          <w:trHeight w:val="113"/>
        </w:trPr>
        <w:tc>
          <w:tcPr>
            <w:tcW w:w="4601" w:type="dxa"/>
            <w:noWrap/>
            <w:vAlign w:val="center"/>
            <w:hideMark/>
          </w:tcPr>
          <w:p w14:paraId="1373D492" w14:textId="77777777" w:rsidR="006A67CD" w:rsidRPr="00F428B1" w:rsidRDefault="006A67CD" w:rsidP="006A67CD">
            <w:pPr>
              <w:rPr>
                <w:b/>
                <w:bCs/>
                <w:color w:val="000000"/>
                <w:sz w:val="10"/>
                <w:szCs w:val="10"/>
              </w:rPr>
            </w:pPr>
            <w:proofErr w:type="spellStart"/>
            <w:r w:rsidRPr="00F428B1">
              <w:rPr>
                <w:b/>
                <w:bCs/>
                <w:color w:val="000000"/>
                <w:sz w:val="10"/>
                <w:szCs w:val="10"/>
                <w:lang w:val="en-US"/>
              </w:rPr>
              <w:t>Varlıklar</w:t>
            </w:r>
            <w:proofErr w:type="spellEnd"/>
          </w:p>
        </w:tc>
        <w:tc>
          <w:tcPr>
            <w:tcW w:w="1140" w:type="dxa"/>
            <w:vAlign w:val="bottom"/>
          </w:tcPr>
          <w:p w14:paraId="5DAE96A4" w14:textId="77777777" w:rsidR="006A67CD" w:rsidRPr="00F428B1" w:rsidRDefault="006A67CD" w:rsidP="006A67CD">
            <w:pPr>
              <w:rPr>
                <w:color w:val="000000"/>
                <w:sz w:val="10"/>
                <w:szCs w:val="10"/>
              </w:rPr>
            </w:pPr>
          </w:p>
        </w:tc>
        <w:tc>
          <w:tcPr>
            <w:tcW w:w="1576" w:type="dxa"/>
            <w:vAlign w:val="bottom"/>
            <w:hideMark/>
          </w:tcPr>
          <w:p w14:paraId="0DD5F4DD" w14:textId="77777777" w:rsidR="006A67CD" w:rsidRPr="00F428B1" w:rsidRDefault="006A67CD" w:rsidP="006A67CD">
            <w:pPr>
              <w:jc w:val="center"/>
              <w:rPr>
                <w:color w:val="000000"/>
                <w:sz w:val="10"/>
                <w:szCs w:val="10"/>
              </w:rPr>
            </w:pPr>
          </w:p>
        </w:tc>
        <w:tc>
          <w:tcPr>
            <w:tcW w:w="1401" w:type="dxa"/>
            <w:vAlign w:val="bottom"/>
            <w:hideMark/>
          </w:tcPr>
          <w:p w14:paraId="641F693F" w14:textId="77777777" w:rsidR="006A67CD" w:rsidRPr="00F428B1" w:rsidRDefault="006A67CD" w:rsidP="006A67CD">
            <w:pPr>
              <w:rPr>
                <w:color w:val="000000"/>
                <w:sz w:val="10"/>
                <w:szCs w:val="10"/>
              </w:rPr>
            </w:pPr>
            <w:r w:rsidRPr="00F428B1">
              <w:rPr>
                <w:color w:val="000000"/>
                <w:sz w:val="10"/>
                <w:szCs w:val="10"/>
              </w:rPr>
              <w:t> </w:t>
            </w:r>
          </w:p>
        </w:tc>
        <w:tc>
          <w:tcPr>
            <w:tcW w:w="1498" w:type="dxa"/>
            <w:noWrap/>
            <w:vAlign w:val="bottom"/>
            <w:hideMark/>
          </w:tcPr>
          <w:p w14:paraId="2415811C" w14:textId="77777777" w:rsidR="006A67CD" w:rsidRPr="00F428B1" w:rsidRDefault="006A67CD" w:rsidP="006A67CD">
            <w:pPr>
              <w:rPr>
                <w:color w:val="000000"/>
                <w:sz w:val="10"/>
                <w:szCs w:val="10"/>
              </w:rPr>
            </w:pPr>
            <w:r w:rsidRPr="00F428B1">
              <w:rPr>
                <w:color w:val="000000"/>
                <w:sz w:val="10"/>
                <w:szCs w:val="10"/>
              </w:rPr>
              <w:t> </w:t>
            </w:r>
          </w:p>
        </w:tc>
        <w:tc>
          <w:tcPr>
            <w:tcW w:w="1418" w:type="dxa"/>
            <w:vAlign w:val="bottom"/>
            <w:hideMark/>
          </w:tcPr>
          <w:p w14:paraId="6806E63D" w14:textId="77777777" w:rsidR="006A67CD" w:rsidRPr="00F428B1" w:rsidRDefault="006A67CD" w:rsidP="006A67CD">
            <w:pPr>
              <w:rPr>
                <w:color w:val="000000"/>
                <w:sz w:val="10"/>
                <w:szCs w:val="10"/>
              </w:rPr>
            </w:pPr>
            <w:r w:rsidRPr="00F428B1">
              <w:rPr>
                <w:color w:val="000000"/>
                <w:sz w:val="10"/>
                <w:szCs w:val="10"/>
              </w:rPr>
              <w:t> </w:t>
            </w:r>
          </w:p>
        </w:tc>
        <w:tc>
          <w:tcPr>
            <w:tcW w:w="1438" w:type="dxa"/>
            <w:noWrap/>
            <w:vAlign w:val="bottom"/>
            <w:hideMark/>
          </w:tcPr>
          <w:p w14:paraId="6BBB8E8B" w14:textId="77777777" w:rsidR="006A67CD" w:rsidRPr="00F428B1" w:rsidRDefault="006A67CD" w:rsidP="006A67CD">
            <w:pPr>
              <w:rPr>
                <w:color w:val="000000"/>
                <w:sz w:val="10"/>
                <w:szCs w:val="10"/>
              </w:rPr>
            </w:pPr>
            <w:r w:rsidRPr="00F428B1">
              <w:rPr>
                <w:color w:val="000000"/>
                <w:sz w:val="10"/>
                <w:szCs w:val="10"/>
              </w:rPr>
              <w:t> </w:t>
            </w:r>
          </w:p>
        </w:tc>
        <w:tc>
          <w:tcPr>
            <w:tcW w:w="1742" w:type="dxa"/>
            <w:vAlign w:val="bottom"/>
            <w:hideMark/>
          </w:tcPr>
          <w:p w14:paraId="15586947" w14:textId="77777777" w:rsidR="006A67CD" w:rsidRPr="00F428B1" w:rsidRDefault="006A67CD" w:rsidP="006A67CD">
            <w:pPr>
              <w:rPr>
                <w:color w:val="000000"/>
                <w:sz w:val="10"/>
                <w:szCs w:val="10"/>
              </w:rPr>
            </w:pPr>
            <w:r w:rsidRPr="00F428B1">
              <w:rPr>
                <w:color w:val="000000"/>
                <w:sz w:val="10"/>
                <w:szCs w:val="10"/>
              </w:rPr>
              <w:t> </w:t>
            </w:r>
          </w:p>
        </w:tc>
      </w:tr>
      <w:tr w:rsidR="00397BAD" w:rsidRPr="00F428B1" w14:paraId="18933BCD" w14:textId="77777777" w:rsidTr="00D311DB">
        <w:trPr>
          <w:trHeight w:val="113"/>
        </w:trPr>
        <w:tc>
          <w:tcPr>
            <w:tcW w:w="4601" w:type="dxa"/>
            <w:noWrap/>
            <w:vAlign w:val="center"/>
            <w:hideMark/>
          </w:tcPr>
          <w:p w14:paraId="4A599E7E" w14:textId="77777777" w:rsidR="00397BAD" w:rsidRPr="00F428B1" w:rsidRDefault="00397BAD" w:rsidP="00397BAD">
            <w:pPr>
              <w:rPr>
                <w:color w:val="000000"/>
                <w:sz w:val="10"/>
                <w:szCs w:val="10"/>
              </w:rPr>
            </w:pPr>
            <w:r w:rsidRPr="00F428B1">
              <w:rPr>
                <w:color w:val="000000"/>
                <w:sz w:val="10"/>
                <w:szCs w:val="10"/>
                <w:lang w:val="de-DE"/>
              </w:rPr>
              <w:t>Nakit Değerler ve Merkez Bankası</w:t>
            </w:r>
          </w:p>
        </w:tc>
        <w:tc>
          <w:tcPr>
            <w:tcW w:w="1140" w:type="dxa"/>
            <w:vAlign w:val="center"/>
          </w:tcPr>
          <w:p w14:paraId="6B223564" w14:textId="6F8E5E8F" w:rsidR="00397BAD" w:rsidRPr="00F428B1" w:rsidRDefault="00337917" w:rsidP="00397BAD">
            <w:pPr>
              <w:ind w:firstLineChars="100" w:firstLine="100"/>
              <w:jc w:val="right"/>
              <w:rPr>
                <w:color w:val="000000"/>
                <w:sz w:val="10"/>
                <w:szCs w:val="10"/>
              </w:rPr>
            </w:pPr>
            <w:r w:rsidRPr="00F428B1">
              <w:rPr>
                <w:color w:val="000000"/>
                <w:sz w:val="10"/>
                <w:szCs w:val="10"/>
              </w:rPr>
              <w:t>2.219.766</w:t>
            </w:r>
          </w:p>
        </w:tc>
        <w:tc>
          <w:tcPr>
            <w:tcW w:w="1576" w:type="dxa"/>
            <w:vAlign w:val="center"/>
          </w:tcPr>
          <w:p w14:paraId="1A673391" w14:textId="3B090C69" w:rsidR="00397BAD" w:rsidRPr="00F428B1" w:rsidRDefault="00337917" w:rsidP="00397BAD">
            <w:pPr>
              <w:ind w:firstLineChars="100" w:firstLine="100"/>
              <w:jc w:val="right"/>
              <w:rPr>
                <w:color w:val="000000"/>
                <w:sz w:val="10"/>
                <w:szCs w:val="10"/>
              </w:rPr>
            </w:pPr>
            <w:r w:rsidRPr="00F428B1">
              <w:rPr>
                <w:color w:val="000000"/>
                <w:sz w:val="10"/>
                <w:szCs w:val="10"/>
              </w:rPr>
              <w:t>2.219.766</w:t>
            </w:r>
          </w:p>
        </w:tc>
        <w:tc>
          <w:tcPr>
            <w:tcW w:w="1401" w:type="dxa"/>
            <w:vAlign w:val="center"/>
          </w:tcPr>
          <w:p w14:paraId="04320D6F" w14:textId="76F172C7" w:rsidR="00397BAD" w:rsidRPr="00F428B1" w:rsidRDefault="00337917" w:rsidP="00397BAD">
            <w:pPr>
              <w:ind w:firstLineChars="100" w:firstLine="100"/>
              <w:jc w:val="right"/>
              <w:rPr>
                <w:color w:val="000000"/>
                <w:sz w:val="10"/>
                <w:szCs w:val="10"/>
              </w:rPr>
            </w:pPr>
            <w:r w:rsidRPr="00F428B1">
              <w:rPr>
                <w:color w:val="000000"/>
                <w:sz w:val="10"/>
                <w:szCs w:val="10"/>
              </w:rPr>
              <w:t>2.219.766</w:t>
            </w:r>
          </w:p>
        </w:tc>
        <w:tc>
          <w:tcPr>
            <w:tcW w:w="1498" w:type="dxa"/>
            <w:vAlign w:val="center"/>
          </w:tcPr>
          <w:p w14:paraId="0F3A00F1" w14:textId="5ED8EC08" w:rsidR="00397BAD" w:rsidRPr="00F428B1" w:rsidRDefault="00337917" w:rsidP="00397BAD">
            <w:pPr>
              <w:ind w:firstLineChars="100" w:firstLine="100"/>
              <w:jc w:val="right"/>
              <w:rPr>
                <w:color w:val="000000"/>
                <w:sz w:val="10"/>
                <w:szCs w:val="10"/>
              </w:rPr>
            </w:pPr>
            <w:r w:rsidRPr="00F428B1">
              <w:rPr>
                <w:color w:val="000000"/>
                <w:sz w:val="10"/>
                <w:szCs w:val="10"/>
              </w:rPr>
              <w:t>-</w:t>
            </w:r>
          </w:p>
        </w:tc>
        <w:tc>
          <w:tcPr>
            <w:tcW w:w="1418" w:type="dxa"/>
            <w:vAlign w:val="center"/>
          </w:tcPr>
          <w:p w14:paraId="3F42D812" w14:textId="6A540D4B" w:rsidR="00397BAD" w:rsidRPr="00F428B1" w:rsidRDefault="00337917" w:rsidP="00397BAD">
            <w:pPr>
              <w:ind w:firstLineChars="100" w:firstLine="100"/>
              <w:jc w:val="right"/>
              <w:rPr>
                <w:color w:val="000000"/>
                <w:sz w:val="10"/>
                <w:szCs w:val="10"/>
              </w:rPr>
            </w:pPr>
            <w:r w:rsidRPr="00F428B1">
              <w:rPr>
                <w:color w:val="000000"/>
                <w:sz w:val="10"/>
                <w:szCs w:val="10"/>
              </w:rPr>
              <w:t>-</w:t>
            </w:r>
          </w:p>
        </w:tc>
        <w:tc>
          <w:tcPr>
            <w:tcW w:w="1438" w:type="dxa"/>
            <w:vAlign w:val="center"/>
          </w:tcPr>
          <w:p w14:paraId="0267FF10" w14:textId="7BA520DC" w:rsidR="00397BAD" w:rsidRPr="00F428B1" w:rsidRDefault="0045761B" w:rsidP="0045761B">
            <w:pPr>
              <w:ind w:firstLineChars="100" w:firstLine="100"/>
              <w:jc w:val="right"/>
              <w:rPr>
                <w:color w:val="000000"/>
                <w:sz w:val="10"/>
                <w:szCs w:val="10"/>
              </w:rPr>
            </w:pPr>
            <w:r>
              <w:rPr>
                <w:color w:val="000000"/>
                <w:sz w:val="10"/>
                <w:szCs w:val="10"/>
              </w:rPr>
              <w:t>-</w:t>
            </w:r>
          </w:p>
        </w:tc>
        <w:tc>
          <w:tcPr>
            <w:tcW w:w="1742" w:type="dxa"/>
            <w:vAlign w:val="center"/>
          </w:tcPr>
          <w:p w14:paraId="6AB0B817" w14:textId="7EC6913F" w:rsidR="00397BAD" w:rsidRPr="00F428B1" w:rsidRDefault="00337917" w:rsidP="00397BAD">
            <w:pPr>
              <w:ind w:firstLineChars="100" w:firstLine="100"/>
              <w:jc w:val="right"/>
              <w:rPr>
                <w:color w:val="000000"/>
                <w:sz w:val="10"/>
                <w:szCs w:val="10"/>
              </w:rPr>
            </w:pPr>
            <w:r w:rsidRPr="00F428B1">
              <w:rPr>
                <w:color w:val="000000"/>
                <w:sz w:val="10"/>
                <w:szCs w:val="10"/>
              </w:rPr>
              <w:t>-</w:t>
            </w:r>
          </w:p>
        </w:tc>
      </w:tr>
      <w:tr w:rsidR="00337917" w:rsidRPr="00F428B1" w14:paraId="4A7B30CE" w14:textId="77777777" w:rsidTr="00D311DB">
        <w:trPr>
          <w:trHeight w:val="113"/>
        </w:trPr>
        <w:tc>
          <w:tcPr>
            <w:tcW w:w="4601" w:type="dxa"/>
            <w:noWrap/>
            <w:vAlign w:val="center"/>
            <w:hideMark/>
          </w:tcPr>
          <w:p w14:paraId="6369F219" w14:textId="77777777" w:rsidR="00337917" w:rsidRPr="00F428B1" w:rsidRDefault="00337917" w:rsidP="00337917">
            <w:pPr>
              <w:rPr>
                <w:color w:val="000000"/>
                <w:sz w:val="10"/>
                <w:szCs w:val="10"/>
              </w:rPr>
            </w:pPr>
            <w:proofErr w:type="spellStart"/>
            <w:r w:rsidRPr="00F428B1">
              <w:rPr>
                <w:color w:val="000000"/>
                <w:sz w:val="10"/>
                <w:szCs w:val="10"/>
                <w:lang w:val="en-US"/>
              </w:rPr>
              <w:t>Bankalar</w:t>
            </w:r>
            <w:proofErr w:type="spellEnd"/>
          </w:p>
        </w:tc>
        <w:tc>
          <w:tcPr>
            <w:tcW w:w="1140" w:type="dxa"/>
            <w:vAlign w:val="center"/>
          </w:tcPr>
          <w:p w14:paraId="7279A5FC" w14:textId="640AC50C" w:rsidR="00337917" w:rsidRPr="00F428B1" w:rsidRDefault="00337917" w:rsidP="00337917">
            <w:pPr>
              <w:ind w:firstLineChars="100" w:firstLine="100"/>
              <w:jc w:val="right"/>
              <w:rPr>
                <w:color w:val="000000"/>
                <w:sz w:val="10"/>
                <w:szCs w:val="10"/>
              </w:rPr>
            </w:pPr>
            <w:r w:rsidRPr="00F428B1">
              <w:rPr>
                <w:color w:val="000000"/>
                <w:sz w:val="10"/>
                <w:szCs w:val="10"/>
              </w:rPr>
              <w:t>560.003</w:t>
            </w:r>
          </w:p>
        </w:tc>
        <w:tc>
          <w:tcPr>
            <w:tcW w:w="1576" w:type="dxa"/>
            <w:vAlign w:val="center"/>
          </w:tcPr>
          <w:p w14:paraId="3FE1ACE2" w14:textId="78CFFDCD" w:rsidR="00337917" w:rsidRPr="00F428B1" w:rsidRDefault="00337917" w:rsidP="00337917">
            <w:pPr>
              <w:ind w:firstLineChars="100" w:firstLine="100"/>
              <w:jc w:val="right"/>
              <w:rPr>
                <w:color w:val="000000"/>
                <w:sz w:val="10"/>
                <w:szCs w:val="10"/>
              </w:rPr>
            </w:pPr>
            <w:r w:rsidRPr="00F428B1">
              <w:rPr>
                <w:color w:val="000000"/>
                <w:sz w:val="10"/>
                <w:szCs w:val="10"/>
              </w:rPr>
              <w:t>560.003</w:t>
            </w:r>
          </w:p>
        </w:tc>
        <w:tc>
          <w:tcPr>
            <w:tcW w:w="1401" w:type="dxa"/>
            <w:vAlign w:val="center"/>
          </w:tcPr>
          <w:p w14:paraId="4FB22926" w14:textId="2E4567EC" w:rsidR="00337917" w:rsidRPr="00F428B1" w:rsidRDefault="00337917" w:rsidP="00337917">
            <w:pPr>
              <w:ind w:firstLineChars="100" w:firstLine="100"/>
              <w:jc w:val="right"/>
              <w:rPr>
                <w:color w:val="000000"/>
                <w:sz w:val="10"/>
                <w:szCs w:val="10"/>
              </w:rPr>
            </w:pPr>
            <w:r w:rsidRPr="00F428B1">
              <w:rPr>
                <w:color w:val="000000"/>
                <w:sz w:val="10"/>
                <w:szCs w:val="10"/>
              </w:rPr>
              <w:t>13.819</w:t>
            </w:r>
          </w:p>
        </w:tc>
        <w:tc>
          <w:tcPr>
            <w:tcW w:w="1498" w:type="dxa"/>
            <w:vAlign w:val="center"/>
          </w:tcPr>
          <w:p w14:paraId="00E188DA" w14:textId="016E813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674BB1D7" w14:textId="075F7A8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5DF26A1C" w14:textId="68DC0FE0" w:rsidR="00337917" w:rsidRPr="00F428B1" w:rsidRDefault="00337917" w:rsidP="00337917">
            <w:pPr>
              <w:ind w:firstLineChars="100" w:firstLine="100"/>
              <w:jc w:val="right"/>
              <w:rPr>
                <w:color w:val="000000"/>
                <w:sz w:val="10"/>
                <w:szCs w:val="10"/>
              </w:rPr>
            </w:pPr>
            <w:r w:rsidRPr="00F428B1">
              <w:rPr>
                <w:color w:val="000000"/>
                <w:sz w:val="10"/>
                <w:szCs w:val="10"/>
              </w:rPr>
              <w:t>546.184</w:t>
            </w:r>
          </w:p>
        </w:tc>
        <w:tc>
          <w:tcPr>
            <w:tcW w:w="1742" w:type="dxa"/>
            <w:vAlign w:val="center"/>
          </w:tcPr>
          <w:p w14:paraId="37DD93C8" w14:textId="6C3DAF73"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09DE8B2" w14:textId="77777777" w:rsidTr="00D311DB">
        <w:trPr>
          <w:trHeight w:val="113"/>
        </w:trPr>
        <w:tc>
          <w:tcPr>
            <w:tcW w:w="4601" w:type="dxa"/>
            <w:noWrap/>
            <w:vAlign w:val="center"/>
            <w:hideMark/>
          </w:tcPr>
          <w:p w14:paraId="730C1DCF" w14:textId="77777777" w:rsidR="00337917" w:rsidRPr="00F428B1" w:rsidRDefault="00337917" w:rsidP="00337917">
            <w:pPr>
              <w:rPr>
                <w:color w:val="000000"/>
                <w:sz w:val="10"/>
                <w:szCs w:val="10"/>
              </w:rPr>
            </w:pPr>
            <w:r w:rsidRPr="00F428B1">
              <w:rPr>
                <w:color w:val="000000"/>
                <w:sz w:val="10"/>
                <w:szCs w:val="10"/>
                <w:lang w:val="en-US"/>
              </w:rPr>
              <w:t xml:space="preserve">Para </w:t>
            </w:r>
            <w:proofErr w:type="spellStart"/>
            <w:r w:rsidRPr="00F428B1">
              <w:rPr>
                <w:color w:val="000000"/>
                <w:sz w:val="10"/>
                <w:szCs w:val="10"/>
                <w:lang w:val="en-US"/>
              </w:rPr>
              <w:t>Piyasalarından</w:t>
            </w:r>
            <w:proofErr w:type="spellEnd"/>
            <w:r w:rsidRPr="00F428B1">
              <w:rPr>
                <w:color w:val="000000"/>
                <w:sz w:val="10"/>
                <w:szCs w:val="10"/>
                <w:lang w:val="en-US"/>
              </w:rPr>
              <w:t xml:space="preserve"> </w:t>
            </w:r>
            <w:proofErr w:type="spellStart"/>
            <w:r w:rsidRPr="00F428B1">
              <w:rPr>
                <w:color w:val="000000"/>
                <w:sz w:val="10"/>
                <w:szCs w:val="10"/>
                <w:lang w:val="en-US"/>
              </w:rPr>
              <w:t>Alacaklar</w:t>
            </w:r>
            <w:proofErr w:type="spellEnd"/>
          </w:p>
        </w:tc>
        <w:tc>
          <w:tcPr>
            <w:tcW w:w="1140" w:type="dxa"/>
            <w:vAlign w:val="center"/>
          </w:tcPr>
          <w:p w14:paraId="32E07946" w14:textId="2628A922" w:rsidR="00337917" w:rsidRPr="00F428B1" w:rsidRDefault="00337917" w:rsidP="00337917">
            <w:pPr>
              <w:ind w:firstLineChars="100" w:firstLine="100"/>
              <w:jc w:val="right"/>
              <w:rPr>
                <w:color w:val="000000"/>
                <w:sz w:val="10"/>
                <w:szCs w:val="10"/>
              </w:rPr>
            </w:pPr>
            <w:r w:rsidRPr="00F428B1">
              <w:rPr>
                <w:color w:val="000000"/>
                <w:sz w:val="10"/>
                <w:szCs w:val="10"/>
              </w:rPr>
              <w:t>1.434.821</w:t>
            </w:r>
          </w:p>
        </w:tc>
        <w:tc>
          <w:tcPr>
            <w:tcW w:w="1576" w:type="dxa"/>
            <w:vAlign w:val="center"/>
          </w:tcPr>
          <w:p w14:paraId="68993BA2" w14:textId="1B07416E" w:rsidR="00337917" w:rsidRPr="00F428B1" w:rsidRDefault="00337917" w:rsidP="00337917">
            <w:pPr>
              <w:ind w:firstLineChars="100" w:firstLine="100"/>
              <w:jc w:val="right"/>
              <w:rPr>
                <w:color w:val="000000"/>
                <w:sz w:val="10"/>
                <w:szCs w:val="10"/>
              </w:rPr>
            </w:pPr>
            <w:r w:rsidRPr="00F428B1">
              <w:rPr>
                <w:color w:val="000000"/>
                <w:sz w:val="10"/>
                <w:szCs w:val="10"/>
              </w:rPr>
              <w:t>1.434.821</w:t>
            </w:r>
          </w:p>
        </w:tc>
        <w:tc>
          <w:tcPr>
            <w:tcW w:w="1401" w:type="dxa"/>
            <w:vAlign w:val="center"/>
          </w:tcPr>
          <w:p w14:paraId="5991A173" w14:textId="3DFD5108" w:rsidR="00337917" w:rsidRPr="00F428B1" w:rsidRDefault="00337917" w:rsidP="00337917">
            <w:pPr>
              <w:ind w:firstLineChars="100" w:firstLine="100"/>
              <w:jc w:val="right"/>
              <w:rPr>
                <w:color w:val="000000"/>
                <w:sz w:val="10"/>
                <w:szCs w:val="10"/>
              </w:rPr>
            </w:pPr>
            <w:r w:rsidRPr="00F428B1">
              <w:rPr>
                <w:color w:val="000000"/>
                <w:sz w:val="10"/>
                <w:szCs w:val="10"/>
              </w:rPr>
              <w:t>1.434.821</w:t>
            </w:r>
          </w:p>
        </w:tc>
        <w:tc>
          <w:tcPr>
            <w:tcW w:w="1498" w:type="dxa"/>
            <w:vAlign w:val="center"/>
          </w:tcPr>
          <w:p w14:paraId="42EB8C53" w14:textId="1E06125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617313EF" w14:textId="69FB3B5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16D0921E" w14:textId="61C5327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5A8237A7" w14:textId="7B0E2761"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EBA46D2" w14:textId="77777777" w:rsidTr="00D311DB">
        <w:trPr>
          <w:trHeight w:val="113"/>
        </w:trPr>
        <w:tc>
          <w:tcPr>
            <w:tcW w:w="4601" w:type="dxa"/>
            <w:noWrap/>
            <w:vAlign w:val="center"/>
            <w:hideMark/>
          </w:tcPr>
          <w:p w14:paraId="54F4C523" w14:textId="77777777" w:rsidR="00337917" w:rsidRPr="00F428B1" w:rsidRDefault="00337917" w:rsidP="00337917">
            <w:pPr>
              <w:rPr>
                <w:color w:val="000000"/>
                <w:sz w:val="10"/>
                <w:szCs w:val="10"/>
              </w:rPr>
            </w:pPr>
            <w:r w:rsidRPr="00F428B1">
              <w:rPr>
                <w:color w:val="000000"/>
                <w:sz w:val="10"/>
                <w:szCs w:val="10"/>
              </w:rPr>
              <w:t xml:space="preserve">Gerçeğe Uygun Değer Farkı Kâr Zarara Yansıtılan Finansal Varlıklar </w:t>
            </w:r>
          </w:p>
        </w:tc>
        <w:tc>
          <w:tcPr>
            <w:tcW w:w="1140" w:type="dxa"/>
            <w:vAlign w:val="center"/>
          </w:tcPr>
          <w:p w14:paraId="4D3BACB3" w14:textId="60860F53" w:rsidR="00337917" w:rsidRPr="00F428B1" w:rsidRDefault="00337917">
            <w:pPr>
              <w:ind w:firstLineChars="100" w:firstLine="100"/>
              <w:jc w:val="right"/>
              <w:rPr>
                <w:color w:val="000000"/>
                <w:sz w:val="10"/>
                <w:szCs w:val="10"/>
              </w:rPr>
            </w:pPr>
            <w:r w:rsidRPr="00F428B1">
              <w:rPr>
                <w:color w:val="000000"/>
                <w:sz w:val="10"/>
                <w:szCs w:val="10"/>
              </w:rPr>
              <w:t>2.</w:t>
            </w:r>
            <w:r w:rsidR="009462BF">
              <w:rPr>
                <w:color w:val="000000"/>
                <w:sz w:val="10"/>
                <w:szCs w:val="10"/>
              </w:rPr>
              <w:t>781.164</w:t>
            </w:r>
          </w:p>
        </w:tc>
        <w:tc>
          <w:tcPr>
            <w:tcW w:w="1576" w:type="dxa"/>
            <w:vAlign w:val="center"/>
          </w:tcPr>
          <w:p w14:paraId="055D38D4" w14:textId="1206D5B9" w:rsidR="00337917" w:rsidRPr="00F428B1" w:rsidRDefault="009462BF" w:rsidP="00337917">
            <w:pPr>
              <w:ind w:firstLineChars="100" w:firstLine="100"/>
              <w:jc w:val="right"/>
              <w:rPr>
                <w:color w:val="000000"/>
                <w:sz w:val="10"/>
                <w:szCs w:val="10"/>
              </w:rPr>
            </w:pPr>
            <w:r>
              <w:rPr>
                <w:color w:val="000000"/>
                <w:sz w:val="10"/>
                <w:szCs w:val="10"/>
              </w:rPr>
              <w:t>2.781.164</w:t>
            </w:r>
          </w:p>
        </w:tc>
        <w:tc>
          <w:tcPr>
            <w:tcW w:w="1401" w:type="dxa"/>
            <w:vAlign w:val="center"/>
          </w:tcPr>
          <w:p w14:paraId="6459E2C6" w14:textId="5DB1617F" w:rsidR="00337917" w:rsidRPr="00F428B1" w:rsidRDefault="004C4B15"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675DA3E3" w14:textId="34EB262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E653321" w14:textId="3C2457C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5B672F89" w14:textId="2B41C345" w:rsidR="00337917" w:rsidRPr="00F428B1" w:rsidRDefault="009462BF" w:rsidP="00337917">
            <w:pPr>
              <w:ind w:firstLineChars="100" w:firstLine="100"/>
              <w:jc w:val="right"/>
              <w:rPr>
                <w:color w:val="000000"/>
                <w:sz w:val="10"/>
                <w:szCs w:val="10"/>
              </w:rPr>
            </w:pPr>
            <w:r>
              <w:rPr>
                <w:color w:val="000000"/>
                <w:sz w:val="10"/>
                <w:szCs w:val="10"/>
              </w:rPr>
              <w:t>2.781.164</w:t>
            </w:r>
          </w:p>
        </w:tc>
        <w:tc>
          <w:tcPr>
            <w:tcW w:w="1742" w:type="dxa"/>
            <w:vAlign w:val="center"/>
          </w:tcPr>
          <w:p w14:paraId="20977D9A" w14:textId="5E100F91"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6DB12BA" w14:textId="77777777" w:rsidTr="00D311DB">
        <w:trPr>
          <w:trHeight w:val="113"/>
        </w:trPr>
        <w:tc>
          <w:tcPr>
            <w:tcW w:w="4601" w:type="dxa"/>
            <w:noWrap/>
            <w:vAlign w:val="center"/>
            <w:hideMark/>
          </w:tcPr>
          <w:p w14:paraId="7B3BEA3C" w14:textId="77777777" w:rsidR="00337917" w:rsidRPr="00F428B1" w:rsidRDefault="00337917" w:rsidP="00337917">
            <w:pPr>
              <w:rPr>
                <w:color w:val="000000"/>
                <w:sz w:val="10"/>
                <w:szCs w:val="10"/>
              </w:rPr>
            </w:pPr>
            <w:r w:rsidRPr="00F428B1">
              <w:rPr>
                <w:color w:val="000000"/>
                <w:sz w:val="10"/>
                <w:szCs w:val="10"/>
              </w:rPr>
              <w:t>Gerçeğe Uygun Değer Farkı Diğer Kapsamlı Gelire Yansıtılan Finansal Varlıklar</w:t>
            </w:r>
          </w:p>
        </w:tc>
        <w:tc>
          <w:tcPr>
            <w:tcW w:w="1140" w:type="dxa"/>
            <w:vAlign w:val="center"/>
          </w:tcPr>
          <w:p w14:paraId="4495FB0E" w14:textId="14ECF63A" w:rsidR="00337917" w:rsidRPr="00F428B1" w:rsidRDefault="009462BF" w:rsidP="00337917">
            <w:pPr>
              <w:ind w:firstLineChars="100" w:firstLine="100"/>
              <w:jc w:val="right"/>
              <w:rPr>
                <w:color w:val="000000"/>
                <w:sz w:val="10"/>
                <w:szCs w:val="10"/>
              </w:rPr>
            </w:pPr>
            <w:r>
              <w:rPr>
                <w:color w:val="000000"/>
                <w:sz w:val="10"/>
                <w:szCs w:val="10"/>
              </w:rPr>
              <w:t>4.478.049</w:t>
            </w:r>
          </w:p>
        </w:tc>
        <w:tc>
          <w:tcPr>
            <w:tcW w:w="1576" w:type="dxa"/>
            <w:vAlign w:val="center"/>
          </w:tcPr>
          <w:p w14:paraId="48CD1A48" w14:textId="61AEBF79" w:rsidR="00337917" w:rsidRPr="00F428B1" w:rsidRDefault="009462BF" w:rsidP="00337917">
            <w:pPr>
              <w:ind w:firstLineChars="100" w:firstLine="100"/>
              <w:jc w:val="right"/>
              <w:rPr>
                <w:color w:val="000000"/>
                <w:sz w:val="10"/>
                <w:szCs w:val="10"/>
              </w:rPr>
            </w:pPr>
            <w:r>
              <w:rPr>
                <w:color w:val="000000"/>
                <w:sz w:val="10"/>
                <w:szCs w:val="10"/>
              </w:rPr>
              <w:t>4.478.049</w:t>
            </w:r>
          </w:p>
        </w:tc>
        <w:tc>
          <w:tcPr>
            <w:tcW w:w="1401" w:type="dxa"/>
            <w:vAlign w:val="center"/>
          </w:tcPr>
          <w:p w14:paraId="7F761FF5" w14:textId="07F46BD6" w:rsidR="00337917" w:rsidRPr="00F428B1" w:rsidRDefault="009462BF" w:rsidP="00337917">
            <w:pPr>
              <w:ind w:firstLineChars="100" w:firstLine="100"/>
              <w:jc w:val="right"/>
              <w:rPr>
                <w:color w:val="000000"/>
                <w:sz w:val="10"/>
                <w:szCs w:val="10"/>
              </w:rPr>
            </w:pPr>
            <w:r>
              <w:rPr>
                <w:color w:val="000000"/>
                <w:sz w:val="10"/>
                <w:szCs w:val="10"/>
              </w:rPr>
              <w:t>4.478.049</w:t>
            </w:r>
          </w:p>
        </w:tc>
        <w:tc>
          <w:tcPr>
            <w:tcW w:w="1498" w:type="dxa"/>
            <w:vAlign w:val="center"/>
          </w:tcPr>
          <w:p w14:paraId="71B4F81B" w14:textId="6C70833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69F189F" w14:textId="3366EE4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0806C7E" w14:textId="4C3B8087" w:rsidR="00337917" w:rsidRPr="00F428B1" w:rsidRDefault="004C4B15"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9CF0AB8" w14:textId="1C2F72C3"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3EE89CC" w14:textId="77777777" w:rsidTr="00D311DB">
        <w:trPr>
          <w:trHeight w:val="113"/>
        </w:trPr>
        <w:tc>
          <w:tcPr>
            <w:tcW w:w="4601" w:type="dxa"/>
            <w:noWrap/>
            <w:vAlign w:val="center"/>
            <w:hideMark/>
          </w:tcPr>
          <w:p w14:paraId="2D6A5A44" w14:textId="77777777" w:rsidR="00337917" w:rsidRPr="00F428B1" w:rsidRDefault="00337917" w:rsidP="00337917">
            <w:pPr>
              <w:rPr>
                <w:color w:val="000000"/>
                <w:sz w:val="10"/>
                <w:szCs w:val="10"/>
              </w:rPr>
            </w:pPr>
            <w:r w:rsidRPr="00F428B1">
              <w:rPr>
                <w:color w:val="000000"/>
                <w:sz w:val="10"/>
                <w:szCs w:val="10"/>
              </w:rPr>
              <w:t>İtfa Edilmiş Maliyeti İle Ölçülen Finansal Varlıklar</w:t>
            </w:r>
          </w:p>
        </w:tc>
        <w:tc>
          <w:tcPr>
            <w:tcW w:w="1140" w:type="dxa"/>
            <w:vAlign w:val="center"/>
          </w:tcPr>
          <w:p w14:paraId="64159D5F" w14:textId="6EEEAE14"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2C4327F8" w14:textId="7D47E4F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2761227F" w14:textId="1690DD0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54752DF7" w14:textId="4114C60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2E712FAD" w14:textId="129C3F0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473EDC9C" w14:textId="14A717E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51A22191" w14:textId="234386B9"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535C367" w14:textId="77777777" w:rsidTr="00D311DB">
        <w:trPr>
          <w:trHeight w:val="113"/>
        </w:trPr>
        <w:tc>
          <w:tcPr>
            <w:tcW w:w="4601" w:type="dxa"/>
            <w:noWrap/>
            <w:vAlign w:val="center"/>
            <w:hideMark/>
          </w:tcPr>
          <w:p w14:paraId="012933F3" w14:textId="77777777" w:rsidR="00337917" w:rsidRPr="00F428B1" w:rsidRDefault="00337917" w:rsidP="00337917">
            <w:pPr>
              <w:rPr>
                <w:color w:val="000000"/>
                <w:sz w:val="10"/>
                <w:szCs w:val="10"/>
              </w:rPr>
            </w:pPr>
            <w:proofErr w:type="spellStart"/>
            <w:r w:rsidRPr="00F428B1">
              <w:rPr>
                <w:color w:val="000000"/>
                <w:sz w:val="10"/>
                <w:szCs w:val="10"/>
                <w:lang w:val="en-US"/>
              </w:rPr>
              <w:t>Türev</w:t>
            </w:r>
            <w:proofErr w:type="spellEnd"/>
            <w:r w:rsidRPr="00F428B1">
              <w:rPr>
                <w:color w:val="000000"/>
                <w:sz w:val="10"/>
                <w:szCs w:val="10"/>
                <w:lang w:val="en-US"/>
              </w:rPr>
              <w:t xml:space="preserve"> Finansal </w:t>
            </w:r>
            <w:proofErr w:type="spellStart"/>
            <w:r w:rsidRPr="00F428B1">
              <w:rPr>
                <w:color w:val="000000"/>
                <w:sz w:val="10"/>
                <w:szCs w:val="10"/>
                <w:lang w:val="en-US"/>
              </w:rPr>
              <w:t>Varlıklar</w:t>
            </w:r>
            <w:proofErr w:type="spellEnd"/>
          </w:p>
        </w:tc>
        <w:tc>
          <w:tcPr>
            <w:tcW w:w="1140" w:type="dxa"/>
            <w:vAlign w:val="center"/>
          </w:tcPr>
          <w:p w14:paraId="24BAA6C7" w14:textId="08491151" w:rsidR="00337917" w:rsidRPr="00F428B1" w:rsidRDefault="00337917" w:rsidP="00337917">
            <w:pPr>
              <w:ind w:firstLineChars="100" w:firstLine="100"/>
              <w:jc w:val="right"/>
              <w:rPr>
                <w:color w:val="000000"/>
                <w:sz w:val="10"/>
                <w:szCs w:val="10"/>
              </w:rPr>
            </w:pPr>
            <w:r w:rsidRPr="00F428B1">
              <w:rPr>
                <w:color w:val="000000"/>
                <w:sz w:val="10"/>
                <w:szCs w:val="10"/>
              </w:rPr>
              <w:t>27.649</w:t>
            </w:r>
          </w:p>
        </w:tc>
        <w:tc>
          <w:tcPr>
            <w:tcW w:w="1576" w:type="dxa"/>
            <w:vAlign w:val="center"/>
          </w:tcPr>
          <w:p w14:paraId="279CEE4C" w14:textId="490EDD6F" w:rsidR="00337917" w:rsidRPr="00F428B1" w:rsidRDefault="00337917" w:rsidP="00337917">
            <w:pPr>
              <w:ind w:firstLineChars="100" w:firstLine="100"/>
              <w:jc w:val="right"/>
              <w:rPr>
                <w:color w:val="000000"/>
                <w:sz w:val="10"/>
                <w:szCs w:val="10"/>
              </w:rPr>
            </w:pPr>
            <w:r w:rsidRPr="00F428B1">
              <w:rPr>
                <w:color w:val="000000"/>
                <w:sz w:val="10"/>
                <w:szCs w:val="10"/>
              </w:rPr>
              <w:t>27.649</w:t>
            </w:r>
          </w:p>
        </w:tc>
        <w:tc>
          <w:tcPr>
            <w:tcW w:w="1401" w:type="dxa"/>
            <w:vAlign w:val="center"/>
          </w:tcPr>
          <w:p w14:paraId="4A6E9BF5" w14:textId="548B9273"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1061ECFF" w14:textId="26B395CA" w:rsidR="00337917" w:rsidRPr="00F428B1" w:rsidRDefault="00337917" w:rsidP="00337917">
            <w:pPr>
              <w:ind w:firstLineChars="100" w:firstLine="100"/>
              <w:jc w:val="right"/>
              <w:rPr>
                <w:color w:val="000000"/>
                <w:sz w:val="10"/>
                <w:szCs w:val="10"/>
              </w:rPr>
            </w:pPr>
            <w:r w:rsidRPr="00F428B1">
              <w:rPr>
                <w:color w:val="000000"/>
                <w:sz w:val="10"/>
                <w:szCs w:val="10"/>
              </w:rPr>
              <w:t>27.649</w:t>
            </w:r>
          </w:p>
        </w:tc>
        <w:tc>
          <w:tcPr>
            <w:tcW w:w="1418" w:type="dxa"/>
            <w:vAlign w:val="center"/>
          </w:tcPr>
          <w:p w14:paraId="17CDAC7C" w14:textId="5640258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485ECD37" w14:textId="4CC1CB3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77F38B59" w14:textId="2410D812"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47698B52" w14:textId="77777777" w:rsidTr="00D311DB">
        <w:trPr>
          <w:trHeight w:val="113"/>
        </w:trPr>
        <w:tc>
          <w:tcPr>
            <w:tcW w:w="4601" w:type="dxa"/>
            <w:noWrap/>
            <w:vAlign w:val="center"/>
            <w:hideMark/>
          </w:tcPr>
          <w:p w14:paraId="0A9619D1" w14:textId="77777777" w:rsidR="00337917" w:rsidRPr="00F428B1" w:rsidRDefault="00337917" w:rsidP="00337917">
            <w:pPr>
              <w:rPr>
                <w:color w:val="000000"/>
                <w:sz w:val="10"/>
                <w:szCs w:val="10"/>
              </w:rPr>
            </w:pPr>
            <w:proofErr w:type="spellStart"/>
            <w:r w:rsidRPr="00F428B1">
              <w:rPr>
                <w:color w:val="000000"/>
                <w:sz w:val="10"/>
                <w:szCs w:val="10"/>
                <w:lang w:val="en-US"/>
              </w:rPr>
              <w:t>Beklenen</w:t>
            </w:r>
            <w:proofErr w:type="spellEnd"/>
            <w:r w:rsidRPr="00F428B1">
              <w:rPr>
                <w:color w:val="000000"/>
                <w:sz w:val="10"/>
                <w:szCs w:val="10"/>
                <w:lang w:val="en-US"/>
              </w:rPr>
              <w:t xml:space="preserve"> Zarar Karşılıkları (-)</w:t>
            </w:r>
          </w:p>
        </w:tc>
        <w:tc>
          <w:tcPr>
            <w:tcW w:w="1140" w:type="dxa"/>
            <w:vAlign w:val="center"/>
          </w:tcPr>
          <w:p w14:paraId="3B6920C5" w14:textId="2FA3041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4B1B0819" w14:textId="176E156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67127B73" w14:textId="5461B1D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4B16D8D9" w14:textId="1250AC1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689D027" w14:textId="4504C47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0034169" w14:textId="09D56450"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07F11970" w14:textId="43429995"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4430D91A" w14:textId="77777777" w:rsidTr="00D311DB">
        <w:trPr>
          <w:trHeight w:val="113"/>
        </w:trPr>
        <w:tc>
          <w:tcPr>
            <w:tcW w:w="4601" w:type="dxa"/>
            <w:noWrap/>
            <w:vAlign w:val="center"/>
            <w:hideMark/>
          </w:tcPr>
          <w:p w14:paraId="37129405" w14:textId="77777777" w:rsidR="00337917" w:rsidRPr="00F428B1" w:rsidRDefault="00337917" w:rsidP="00337917">
            <w:pPr>
              <w:rPr>
                <w:color w:val="000000"/>
                <w:sz w:val="10"/>
                <w:szCs w:val="10"/>
              </w:rPr>
            </w:pPr>
            <w:r w:rsidRPr="00F428B1">
              <w:rPr>
                <w:color w:val="000000"/>
                <w:sz w:val="10"/>
                <w:szCs w:val="10"/>
                <w:lang w:val="en-US"/>
              </w:rPr>
              <w:t>Krediler</w:t>
            </w:r>
            <w:r w:rsidRPr="00F428B1">
              <w:rPr>
                <w:color w:val="000000"/>
                <w:sz w:val="10"/>
                <w:szCs w:val="10"/>
              </w:rPr>
              <w:t xml:space="preserve"> </w:t>
            </w:r>
          </w:p>
        </w:tc>
        <w:tc>
          <w:tcPr>
            <w:tcW w:w="1140" w:type="dxa"/>
            <w:vAlign w:val="center"/>
          </w:tcPr>
          <w:p w14:paraId="5EC54561" w14:textId="5D0CCB93" w:rsidR="00337917" w:rsidRPr="00F428B1" w:rsidRDefault="00337917" w:rsidP="00337917">
            <w:pPr>
              <w:ind w:firstLineChars="100" w:firstLine="100"/>
              <w:jc w:val="right"/>
              <w:rPr>
                <w:color w:val="000000"/>
                <w:sz w:val="10"/>
                <w:szCs w:val="10"/>
              </w:rPr>
            </w:pPr>
            <w:r w:rsidRPr="00F428B1">
              <w:rPr>
                <w:color w:val="000000"/>
                <w:sz w:val="10"/>
                <w:szCs w:val="10"/>
              </w:rPr>
              <w:t>7.692.703</w:t>
            </w:r>
          </w:p>
        </w:tc>
        <w:tc>
          <w:tcPr>
            <w:tcW w:w="1576" w:type="dxa"/>
            <w:vAlign w:val="center"/>
          </w:tcPr>
          <w:p w14:paraId="5103719B" w14:textId="27E98BF9" w:rsidR="00337917" w:rsidRPr="00F428B1" w:rsidRDefault="00337917" w:rsidP="00337917">
            <w:pPr>
              <w:ind w:firstLineChars="100" w:firstLine="100"/>
              <w:jc w:val="right"/>
              <w:rPr>
                <w:color w:val="000000"/>
                <w:sz w:val="10"/>
                <w:szCs w:val="10"/>
              </w:rPr>
            </w:pPr>
            <w:r w:rsidRPr="00F428B1">
              <w:rPr>
                <w:color w:val="000000"/>
                <w:sz w:val="10"/>
                <w:szCs w:val="10"/>
              </w:rPr>
              <w:t>7.692.703</w:t>
            </w:r>
          </w:p>
        </w:tc>
        <w:tc>
          <w:tcPr>
            <w:tcW w:w="1401" w:type="dxa"/>
            <w:vAlign w:val="center"/>
          </w:tcPr>
          <w:p w14:paraId="0C2A1935" w14:textId="4839E03F" w:rsidR="00337917" w:rsidRPr="00F428B1" w:rsidRDefault="00337917" w:rsidP="00337917">
            <w:pPr>
              <w:ind w:firstLineChars="100" w:firstLine="100"/>
              <w:jc w:val="right"/>
              <w:rPr>
                <w:color w:val="000000"/>
                <w:sz w:val="10"/>
                <w:szCs w:val="10"/>
              </w:rPr>
            </w:pPr>
            <w:r w:rsidRPr="00F428B1">
              <w:rPr>
                <w:color w:val="000000"/>
                <w:sz w:val="10"/>
                <w:szCs w:val="10"/>
              </w:rPr>
              <w:t>7.692.703</w:t>
            </w:r>
          </w:p>
        </w:tc>
        <w:tc>
          <w:tcPr>
            <w:tcW w:w="1498" w:type="dxa"/>
            <w:vAlign w:val="center"/>
          </w:tcPr>
          <w:p w14:paraId="4615CE2F" w14:textId="3A8A963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D93C94D" w14:textId="19ABF3B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99E5BDA" w14:textId="4AF4698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0B367B9C" w14:textId="638D0527"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42EC231" w14:textId="77777777" w:rsidTr="00D311DB">
        <w:trPr>
          <w:trHeight w:val="113"/>
        </w:trPr>
        <w:tc>
          <w:tcPr>
            <w:tcW w:w="4601" w:type="dxa"/>
            <w:noWrap/>
            <w:vAlign w:val="center"/>
            <w:hideMark/>
          </w:tcPr>
          <w:p w14:paraId="21059496" w14:textId="77777777" w:rsidR="00337917" w:rsidRPr="00F428B1" w:rsidRDefault="00337917" w:rsidP="00337917">
            <w:pPr>
              <w:rPr>
                <w:color w:val="000000"/>
                <w:sz w:val="10"/>
                <w:szCs w:val="10"/>
              </w:rPr>
            </w:pPr>
            <w:r w:rsidRPr="00F428B1">
              <w:rPr>
                <w:color w:val="000000"/>
                <w:sz w:val="10"/>
                <w:szCs w:val="10"/>
                <w:lang w:val="en-US"/>
              </w:rPr>
              <w:t xml:space="preserve">Kiralama </w:t>
            </w:r>
            <w:proofErr w:type="spellStart"/>
            <w:r w:rsidRPr="00F428B1">
              <w:rPr>
                <w:color w:val="000000"/>
                <w:sz w:val="10"/>
                <w:szCs w:val="10"/>
                <w:lang w:val="en-US"/>
              </w:rPr>
              <w:t>İşlemlerinden</w:t>
            </w:r>
            <w:proofErr w:type="spellEnd"/>
            <w:r w:rsidRPr="00F428B1">
              <w:rPr>
                <w:color w:val="000000"/>
                <w:sz w:val="10"/>
                <w:szCs w:val="10"/>
                <w:lang w:val="en-US"/>
              </w:rPr>
              <w:t xml:space="preserve"> </w:t>
            </w:r>
            <w:proofErr w:type="spellStart"/>
            <w:r w:rsidRPr="00F428B1">
              <w:rPr>
                <w:color w:val="000000"/>
                <w:sz w:val="10"/>
                <w:szCs w:val="10"/>
                <w:lang w:val="en-US"/>
              </w:rPr>
              <w:t>Alacaklar</w:t>
            </w:r>
            <w:proofErr w:type="spellEnd"/>
          </w:p>
        </w:tc>
        <w:tc>
          <w:tcPr>
            <w:tcW w:w="1140" w:type="dxa"/>
            <w:vAlign w:val="center"/>
          </w:tcPr>
          <w:p w14:paraId="6E2205AC" w14:textId="187561C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2A4086C1" w14:textId="6A35407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087E69EA" w14:textId="17F8383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74B1FAA4" w14:textId="2891FF1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6AE94E1A" w14:textId="03F3A5B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13662446" w14:textId="352841B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508A4967" w14:textId="646D7E64"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168AA25E" w14:textId="77777777" w:rsidTr="00D311DB">
        <w:trPr>
          <w:trHeight w:val="113"/>
        </w:trPr>
        <w:tc>
          <w:tcPr>
            <w:tcW w:w="4601" w:type="dxa"/>
            <w:noWrap/>
            <w:vAlign w:val="center"/>
            <w:hideMark/>
          </w:tcPr>
          <w:p w14:paraId="70DCC078" w14:textId="77777777" w:rsidR="00337917" w:rsidRPr="00F428B1" w:rsidRDefault="00337917" w:rsidP="00337917">
            <w:pPr>
              <w:rPr>
                <w:color w:val="000000"/>
                <w:sz w:val="10"/>
                <w:szCs w:val="10"/>
              </w:rPr>
            </w:pPr>
            <w:r w:rsidRPr="00F428B1">
              <w:rPr>
                <w:color w:val="000000"/>
                <w:sz w:val="10"/>
                <w:szCs w:val="10"/>
                <w:lang w:val="en-US"/>
              </w:rPr>
              <w:t xml:space="preserve">Faktoring </w:t>
            </w:r>
            <w:proofErr w:type="spellStart"/>
            <w:r w:rsidRPr="00F428B1">
              <w:rPr>
                <w:color w:val="000000"/>
                <w:sz w:val="10"/>
                <w:szCs w:val="10"/>
                <w:lang w:val="en-US"/>
              </w:rPr>
              <w:t>Alacakları</w:t>
            </w:r>
            <w:proofErr w:type="spellEnd"/>
          </w:p>
        </w:tc>
        <w:tc>
          <w:tcPr>
            <w:tcW w:w="1140" w:type="dxa"/>
            <w:vAlign w:val="center"/>
          </w:tcPr>
          <w:p w14:paraId="5FD0A04C" w14:textId="38EA137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61A2623E" w14:textId="06FABC1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2D9FCE2C" w14:textId="5C0E86B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66B54C2B" w14:textId="3453C5F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5437F3D3" w14:textId="0CDE959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0191B634" w14:textId="521E455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4E07A67B" w14:textId="6E56A88A"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4E2BA862" w14:textId="77777777" w:rsidTr="00D311DB">
        <w:trPr>
          <w:trHeight w:val="113"/>
        </w:trPr>
        <w:tc>
          <w:tcPr>
            <w:tcW w:w="4601" w:type="dxa"/>
            <w:noWrap/>
            <w:vAlign w:val="center"/>
            <w:hideMark/>
          </w:tcPr>
          <w:p w14:paraId="5F839B61" w14:textId="77777777" w:rsidR="00337917" w:rsidRPr="00F428B1" w:rsidRDefault="00337917" w:rsidP="00337917">
            <w:pPr>
              <w:rPr>
                <w:color w:val="000000"/>
                <w:sz w:val="10"/>
                <w:szCs w:val="10"/>
              </w:rPr>
            </w:pPr>
            <w:r w:rsidRPr="00F428B1">
              <w:rPr>
                <w:color w:val="000000"/>
                <w:sz w:val="10"/>
                <w:szCs w:val="10"/>
              </w:rPr>
              <w:t>Satış Amaçlı Elde Tutulan Ve Durdurulan Faaliyetlere İlişkin Duran Varlıklar (Net)</w:t>
            </w:r>
          </w:p>
        </w:tc>
        <w:tc>
          <w:tcPr>
            <w:tcW w:w="1140" w:type="dxa"/>
            <w:vAlign w:val="center"/>
          </w:tcPr>
          <w:p w14:paraId="56ECD106" w14:textId="0D8CAE1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561BA586" w14:textId="68FFA13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7DA9F76B" w14:textId="31D8944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7C85B9BB" w14:textId="5CBDEED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133307F" w14:textId="7D818A8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13D851D4" w14:textId="6DAC024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6CC7F5C0" w14:textId="7AE068A2"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1FBA20DD" w14:textId="77777777" w:rsidTr="00D311DB">
        <w:trPr>
          <w:trHeight w:val="113"/>
        </w:trPr>
        <w:tc>
          <w:tcPr>
            <w:tcW w:w="4601" w:type="dxa"/>
            <w:noWrap/>
            <w:vAlign w:val="center"/>
            <w:hideMark/>
          </w:tcPr>
          <w:p w14:paraId="7BE78526" w14:textId="77777777" w:rsidR="00337917" w:rsidRPr="00F428B1" w:rsidRDefault="00337917" w:rsidP="00337917">
            <w:pPr>
              <w:rPr>
                <w:color w:val="000000"/>
                <w:sz w:val="10"/>
                <w:szCs w:val="10"/>
              </w:rPr>
            </w:pPr>
            <w:proofErr w:type="spellStart"/>
            <w:r w:rsidRPr="00F428B1">
              <w:rPr>
                <w:color w:val="000000"/>
                <w:sz w:val="10"/>
                <w:szCs w:val="10"/>
                <w:lang w:val="en-US"/>
              </w:rPr>
              <w:t>Bağlı</w:t>
            </w:r>
            <w:proofErr w:type="spellEnd"/>
            <w:r w:rsidRPr="00F428B1">
              <w:rPr>
                <w:color w:val="000000"/>
                <w:sz w:val="10"/>
                <w:szCs w:val="10"/>
                <w:lang w:val="en-US"/>
              </w:rPr>
              <w:t xml:space="preserve"> </w:t>
            </w:r>
            <w:proofErr w:type="spellStart"/>
            <w:proofErr w:type="gramStart"/>
            <w:r w:rsidRPr="00F428B1">
              <w:rPr>
                <w:color w:val="000000"/>
                <w:sz w:val="10"/>
                <w:szCs w:val="10"/>
                <w:lang w:val="en-US"/>
              </w:rPr>
              <w:t>Ortaklıklar</w:t>
            </w:r>
            <w:proofErr w:type="spellEnd"/>
            <w:r w:rsidRPr="00F428B1">
              <w:rPr>
                <w:color w:val="000000"/>
                <w:sz w:val="10"/>
                <w:szCs w:val="10"/>
                <w:lang w:val="en-US"/>
              </w:rPr>
              <w:t xml:space="preserve">  (</w:t>
            </w:r>
            <w:proofErr w:type="gramEnd"/>
            <w:r w:rsidRPr="00F428B1">
              <w:rPr>
                <w:color w:val="000000"/>
                <w:sz w:val="10"/>
                <w:szCs w:val="10"/>
                <w:lang w:val="en-US"/>
              </w:rPr>
              <w:t>Net)</w:t>
            </w:r>
            <w:r w:rsidRPr="00F428B1">
              <w:rPr>
                <w:color w:val="000000"/>
                <w:sz w:val="10"/>
                <w:szCs w:val="10"/>
              </w:rPr>
              <w:t xml:space="preserve"> </w:t>
            </w:r>
          </w:p>
        </w:tc>
        <w:tc>
          <w:tcPr>
            <w:tcW w:w="1140" w:type="dxa"/>
            <w:vAlign w:val="center"/>
          </w:tcPr>
          <w:p w14:paraId="7BEC02EE" w14:textId="0E1AFF0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283955AE" w14:textId="3CB6398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3A98B95F" w14:textId="35C91023"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100C3E17" w14:textId="7D7CD55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0B6C442" w14:textId="3912825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E93F1E4" w14:textId="1620168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4CB39078" w14:textId="680C4234"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5480DC8" w14:textId="77777777" w:rsidTr="00D311DB">
        <w:trPr>
          <w:trHeight w:val="113"/>
        </w:trPr>
        <w:tc>
          <w:tcPr>
            <w:tcW w:w="4601" w:type="dxa"/>
            <w:noWrap/>
            <w:vAlign w:val="center"/>
            <w:hideMark/>
          </w:tcPr>
          <w:p w14:paraId="428B8CE3" w14:textId="77777777" w:rsidR="00337917" w:rsidRPr="00F428B1" w:rsidRDefault="00337917" w:rsidP="00337917">
            <w:pPr>
              <w:rPr>
                <w:color w:val="000000"/>
                <w:sz w:val="10"/>
                <w:szCs w:val="10"/>
              </w:rPr>
            </w:pPr>
            <w:r w:rsidRPr="00F428B1">
              <w:rPr>
                <w:color w:val="000000"/>
                <w:sz w:val="10"/>
                <w:szCs w:val="10"/>
                <w:lang w:val="de-DE"/>
              </w:rPr>
              <w:t xml:space="preserve">Birlikte Kontrol </w:t>
            </w:r>
            <w:proofErr w:type="spellStart"/>
            <w:r w:rsidRPr="00F428B1">
              <w:rPr>
                <w:color w:val="000000"/>
                <w:sz w:val="10"/>
                <w:szCs w:val="10"/>
                <w:lang w:val="de-DE"/>
              </w:rPr>
              <w:t>Edilen</w:t>
            </w:r>
            <w:proofErr w:type="spellEnd"/>
            <w:r w:rsidRPr="00F428B1">
              <w:rPr>
                <w:color w:val="000000"/>
                <w:sz w:val="10"/>
                <w:szCs w:val="10"/>
                <w:lang w:val="de-DE"/>
              </w:rPr>
              <w:t xml:space="preserve"> </w:t>
            </w:r>
            <w:proofErr w:type="spellStart"/>
            <w:r w:rsidRPr="00F428B1">
              <w:rPr>
                <w:color w:val="000000"/>
                <w:sz w:val="10"/>
                <w:szCs w:val="10"/>
                <w:lang w:val="de-DE"/>
              </w:rPr>
              <w:t>Ortaklıklar</w:t>
            </w:r>
            <w:proofErr w:type="spellEnd"/>
            <w:r w:rsidRPr="00F428B1">
              <w:rPr>
                <w:color w:val="000000"/>
                <w:sz w:val="10"/>
                <w:szCs w:val="10"/>
                <w:lang w:val="de-DE"/>
              </w:rPr>
              <w:t xml:space="preserve"> (İş </w:t>
            </w:r>
            <w:proofErr w:type="spellStart"/>
            <w:r w:rsidRPr="00F428B1">
              <w:rPr>
                <w:color w:val="000000"/>
                <w:sz w:val="10"/>
                <w:szCs w:val="10"/>
                <w:lang w:val="de-DE"/>
              </w:rPr>
              <w:t>Ortaklıkları</w:t>
            </w:r>
            <w:proofErr w:type="spellEnd"/>
            <w:r w:rsidRPr="00F428B1">
              <w:rPr>
                <w:color w:val="000000"/>
                <w:sz w:val="10"/>
                <w:szCs w:val="10"/>
                <w:lang w:val="de-DE"/>
              </w:rPr>
              <w:t>) (Net)</w:t>
            </w:r>
            <w:r w:rsidRPr="00F428B1">
              <w:rPr>
                <w:color w:val="000000"/>
                <w:sz w:val="10"/>
                <w:szCs w:val="10"/>
              </w:rPr>
              <w:t xml:space="preserve">  </w:t>
            </w:r>
          </w:p>
        </w:tc>
        <w:tc>
          <w:tcPr>
            <w:tcW w:w="1140" w:type="dxa"/>
            <w:vAlign w:val="center"/>
          </w:tcPr>
          <w:p w14:paraId="7EA8A8B1" w14:textId="3954C1F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275C9267" w14:textId="03A140D4"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256935E3" w14:textId="5C40A54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50450F58" w14:textId="3712AC8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46A808F" w14:textId="627289C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04D29C69" w14:textId="5F1D122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1EC70CF0" w14:textId="794E4119"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14DF1597" w14:textId="77777777" w:rsidTr="00D311DB">
        <w:trPr>
          <w:trHeight w:val="113"/>
        </w:trPr>
        <w:tc>
          <w:tcPr>
            <w:tcW w:w="4601" w:type="dxa"/>
            <w:noWrap/>
            <w:vAlign w:val="center"/>
            <w:hideMark/>
          </w:tcPr>
          <w:p w14:paraId="48458D25" w14:textId="77777777" w:rsidR="00337917" w:rsidRPr="00F428B1" w:rsidRDefault="00337917" w:rsidP="00337917">
            <w:pPr>
              <w:rPr>
                <w:color w:val="000000"/>
                <w:sz w:val="10"/>
                <w:szCs w:val="10"/>
              </w:rPr>
            </w:pPr>
            <w:r w:rsidRPr="00F428B1">
              <w:rPr>
                <w:color w:val="000000"/>
                <w:sz w:val="10"/>
                <w:szCs w:val="10"/>
                <w:lang w:val="en-US"/>
              </w:rPr>
              <w:t xml:space="preserve">Maddi Duran </w:t>
            </w:r>
            <w:proofErr w:type="spellStart"/>
            <w:r w:rsidRPr="00F428B1">
              <w:rPr>
                <w:color w:val="000000"/>
                <w:sz w:val="10"/>
                <w:szCs w:val="10"/>
                <w:lang w:val="en-US"/>
              </w:rPr>
              <w:t>Varlıklar</w:t>
            </w:r>
            <w:proofErr w:type="spellEnd"/>
            <w:r w:rsidRPr="00F428B1">
              <w:rPr>
                <w:color w:val="000000"/>
                <w:sz w:val="10"/>
                <w:szCs w:val="10"/>
                <w:lang w:val="en-US"/>
              </w:rPr>
              <w:t xml:space="preserve"> (Net)</w:t>
            </w:r>
          </w:p>
        </w:tc>
        <w:tc>
          <w:tcPr>
            <w:tcW w:w="1140" w:type="dxa"/>
            <w:vAlign w:val="center"/>
          </w:tcPr>
          <w:p w14:paraId="2F4495F7" w14:textId="10DB9383" w:rsidR="00337917" w:rsidRPr="00F428B1" w:rsidRDefault="00337917" w:rsidP="00337917">
            <w:pPr>
              <w:ind w:firstLineChars="100" w:firstLine="100"/>
              <w:jc w:val="right"/>
              <w:rPr>
                <w:color w:val="000000"/>
                <w:sz w:val="10"/>
                <w:szCs w:val="10"/>
              </w:rPr>
            </w:pPr>
            <w:r w:rsidRPr="00F428B1">
              <w:rPr>
                <w:color w:val="000000"/>
                <w:sz w:val="10"/>
                <w:szCs w:val="10"/>
              </w:rPr>
              <w:t>194.634</w:t>
            </w:r>
          </w:p>
        </w:tc>
        <w:tc>
          <w:tcPr>
            <w:tcW w:w="1576" w:type="dxa"/>
            <w:vAlign w:val="center"/>
          </w:tcPr>
          <w:p w14:paraId="7539F02E" w14:textId="44CEF0E3" w:rsidR="00337917" w:rsidRPr="00F428B1" w:rsidRDefault="00337917" w:rsidP="00337917">
            <w:pPr>
              <w:ind w:firstLineChars="100" w:firstLine="100"/>
              <w:jc w:val="right"/>
              <w:rPr>
                <w:color w:val="000000"/>
                <w:sz w:val="10"/>
                <w:szCs w:val="10"/>
              </w:rPr>
            </w:pPr>
            <w:r w:rsidRPr="00F428B1">
              <w:rPr>
                <w:color w:val="000000"/>
                <w:sz w:val="10"/>
                <w:szCs w:val="10"/>
              </w:rPr>
              <w:t>194.634</w:t>
            </w:r>
          </w:p>
        </w:tc>
        <w:tc>
          <w:tcPr>
            <w:tcW w:w="1401" w:type="dxa"/>
            <w:vAlign w:val="center"/>
          </w:tcPr>
          <w:p w14:paraId="4AC0118B" w14:textId="78A740EC" w:rsidR="00337917" w:rsidRPr="00F428B1" w:rsidRDefault="00337917" w:rsidP="00337917">
            <w:pPr>
              <w:ind w:firstLineChars="100" w:firstLine="100"/>
              <w:jc w:val="right"/>
              <w:rPr>
                <w:color w:val="000000"/>
                <w:sz w:val="10"/>
                <w:szCs w:val="10"/>
              </w:rPr>
            </w:pPr>
            <w:r w:rsidRPr="00F428B1">
              <w:rPr>
                <w:color w:val="000000"/>
                <w:sz w:val="10"/>
                <w:szCs w:val="10"/>
              </w:rPr>
              <w:t>194.634</w:t>
            </w:r>
          </w:p>
        </w:tc>
        <w:tc>
          <w:tcPr>
            <w:tcW w:w="1498" w:type="dxa"/>
            <w:vAlign w:val="center"/>
          </w:tcPr>
          <w:p w14:paraId="456DCCA6" w14:textId="64C811C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2050DD44" w14:textId="551EF2B0"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59452ED3" w14:textId="6952219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4E224C89" w14:textId="3155B320"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2360D47" w14:textId="77777777" w:rsidTr="00D311DB">
        <w:trPr>
          <w:trHeight w:val="113"/>
        </w:trPr>
        <w:tc>
          <w:tcPr>
            <w:tcW w:w="4601" w:type="dxa"/>
            <w:noWrap/>
            <w:vAlign w:val="center"/>
            <w:hideMark/>
          </w:tcPr>
          <w:p w14:paraId="4D4BF1F5" w14:textId="77777777" w:rsidR="00337917" w:rsidRPr="00F428B1" w:rsidRDefault="00337917" w:rsidP="00337917">
            <w:pPr>
              <w:rPr>
                <w:color w:val="000000"/>
                <w:sz w:val="10"/>
                <w:szCs w:val="10"/>
              </w:rPr>
            </w:pPr>
            <w:r w:rsidRPr="00F428B1">
              <w:rPr>
                <w:color w:val="000000"/>
                <w:sz w:val="10"/>
                <w:szCs w:val="10"/>
                <w:lang w:val="en-US"/>
              </w:rPr>
              <w:t xml:space="preserve">Maddi Olmayan Duran </w:t>
            </w:r>
            <w:proofErr w:type="spellStart"/>
            <w:r w:rsidRPr="00F428B1">
              <w:rPr>
                <w:color w:val="000000"/>
                <w:sz w:val="10"/>
                <w:szCs w:val="10"/>
                <w:lang w:val="en-US"/>
              </w:rPr>
              <w:t>Varlıklar</w:t>
            </w:r>
            <w:proofErr w:type="spellEnd"/>
            <w:r w:rsidRPr="00F428B1">
              <w:rPr>
                <w:color w:val="000000"/>
                <w:sz w:val="10"/>
                <w:szCs w:val="10"/>
                <w:lang w:val="en-US"/>
              </w:rPr>
              <w:t xml:space="preserve"> (Net)</w:t>
            </w:r>
          </w:p>
        </w:tc>
        <w:tc>
          <w:tcPr>
            <w:tcW w:w="1140" w:type="dxa"/>
            <w:vAlign w:val="center"/>
          </w:tcPr>
          <w:p w14:paraId="758E355E" w14:textId="17F7263F" w:rsidR="00337917" w:rsidRPr="00F428B1" w:rsidRDefault="00337917" w:rsidP="00337917">
            <w:pPr>
              <w:ind w:firstLineChars="100" w:firstLine="100"/>
              <w:jc w:val="right"/>
              <w:rPr>
                <w:color w:val="000000"/>
                <w:sz w:val="10"/>
                <w:szCs w:val="10"/>
              </w:rPr>
            </w:pPr>
            <w:r w:rsidRPr="00F428B1">
              <w:rPr>
                <w:color w:val="000000"/>
                <w:sz w:val="10"/>
                <w:szCs w:val="10"/>
              </w:rPr>
              <w:t>1.148.238</w:t>
            </w:r>
          </w:p>
        </w:tc>
        <w:tc>
          <w:tcPr>
            <w:tcW w:w="1576" w:type="dxa"/>
            <w:vAlign w:val="center"/>
          </w:tcPr>
          <w:p w14:paraId="6BA25088" w14:textId="4195AED0" w:rsidR="00337917" w:rsidRPr="00F428B1" w:rsidRDefault="00337917" w:rsidP="00337917">
            <w:pPr>
              <w:ind w:firstLineChars="100" w:firstLine="100"/>
              <w:jc w:val="right"/>
              <w:rPr>
                <w:color w:val="000000"/>
                <w:sz w:val="10"/>
                <w:szCs w:val="10"/>
              </w:rPr>
            </w:pPr>
            <w:r w:rsidRPr="00F428B1">
              <w:rPr>
                <w:color w:val="000000"/>
                <w:sz w:val="10"/>
                <w:szCs w:val="10"/>
              </w:rPr>
              <w:t>1.148.238</w:t>
            </w:r>
          </w:p>
        </w:tc>
        <w:tc>
          <w:tcPr>
            <w:tcW w:w="1401" w:type="dxa"/>
            <w:vAlign w:val="center"/>
          </w:tcPr>
          <w:p w14:paraId="4CF85523" w14:textId="5EA598C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6DE6F08F" w14:textId="6EA1F7B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FA79DC7" w14:textId="6F42446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C5CB0A2" w14:textId="4D9372F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AF132C9" w14:textId="45F6C6D2" w:rsidR="00337917" w:rsidRPr="00F428B1" w:rsidRDefault="00337917" w:rsidP="00337917">
            <w:pPr>
              <w:ind w:firstLineChars="100" w:firstLine="100"/>
              <w:jc w:val="right"/>
              <w:rPr>
                <w:color w:val="000000"/>
                <w:sz w:val="10"/>
                <w:szCs w:val="10"/>
              </w:rPr>
            </w:pPr>
            <w:r w:rsidRPr="00F428B1">
              <w:rPr>
                <w:color w:val="000000"/>
                <w:sz w:val="10"/>
                <w:szCs w:val="10"/>
              </w:rPr>
              <w:t>1.148.238</w:t>
            </w:r>
          </w:p>
        </w:tc>
      </w:tr>
      <w:tr w:rsidR="00337917" w:rsidRPr="00F428B1" w14:paraId="3ECF0189" w14:textId="77777777" w:rsidTr="00D311DB">
        <w:trPr>
          <w:trHeight w:val="113"/>
        </w:trPr>
        <w:tc>
          <w:tcPr>
            <w:tcW w:w="4601" w:type="dxa"/>
            <w:noWrap/>
            <w:vAlign w:val="center"/>
            <w:hideMark/>
          </w:tcPr>
          <w:p w14:paraId="7EA848D6" w14:textId="77777777" w:rsidR="00337917" w:rsidRPr="00F428B1" w:rsidRDefault="00337917" w:rsidP="00337917">
            <w:pPr>
              <w:rPr>
                <w:color w:val="000000"/>
                <w:sz w:val="10"/>
                <w:szCs w:val="10"/>
              </w:rPr>
            </w:pPr>
            <w:r w:rsidRPr="00F428B1">
              <w:rPr>
                <w:color w:val="000000"/>
                <w:sz w:val="10"/>
                <w:szCs w:val="10"/>
                <w:lang w:val="en-US"/>
              </w:rPr>
              <w:t xml:space="preserve">Yatırım </w:t>
            </w:r>
            <w:proofErr w:type="spellStart"/>
            <w:r w:rsidRPr="00F428B1">
              <w:rPr>
                <w:color w:val="000000"/>
                <w:sz w:val="10"/>
                <w:szCs w:val="10"/>
                <w:lang w:val="en-US"/>
              </w:rPr>
              <w:t>Amaçlı</w:t>
            </w:r>
            <w:proofErr w:type="spellEnd"/>
            <w:r w:rsidRPr="00F428B1">
              <w:rPr>
                <w:color w:val="000000"/>
                <w:sz w:val="10"/>
                <w:szCs w:val="10"/>
                <w:lang w:val="en-US"/>
              </w:rPr>
              <w:t xml:space="preserve"> </w:t>
            </w:r>
            <w:proofErr w:type="spellStart"/>
            <w:r w:rsidRPr="00F428B1">
              <w:rPr>
                <w:color w:val="000000"/>
                <w:sz w:val="10"/>
                <w:szCs w:val="10"/>
                <w:lang w:val="en-US"/>
              </w:rPr>
              <w:t>Gayrimenkuller</w:t>
            </w:r>
            <w:proofErr w:type="spellEnd"/>
            <w:r w:rsidRPr="00F428B1">
              <w:rPr>
                <w:color w:val="000000"/>
                <w:sz w:val="10"/>
                <w:szCs w:val="10"/>
                <w:lang w:val="en-US"/>
              </w:rPr>
              <w:t xml:space="preserve"> (Net)</w:t>
            </w:r>
          </w:p>
        </w:tc>
        <w:tc>
          <w:tcPr>
            <w:tcW w:w="1140" w:type="dxa"/>
            <w:vAlign w:val="center"/>
          </w:tcPr>
          <w:p w14:paraId="18FF371A" w14:textId="1B77DF2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11F18F94" w14:textId="2A2223F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7B1DDDE7" w14:textId="4B8DD22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43D6EF83" w14:textId="27A8CEC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27AF5387" w14:textId="20D06FB1"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0C241AD8" w14:textId="6611D39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602677CE" w14:textId="2A8D2768"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62C1C4D" w14:textId="77777777" w:rsidTr="00D311DB">
        <w:trPr>
          <w:trHeight w:val="113"/>
        </w:trPr>
        <w:tc>
          <w:tcPr>
            <w:tcW w:w="4601" w:type="dxa"/>
            <w:noWrap/>
            <w:vAlign w:val="center"/>
            <w:hideMark/>
          </w:tcPr>
          <w:p w14:paraId="267ACD99" w14:textId="77777777" w:rsidR="00337917" w:rsidRPr="00F428B1" w:rsidRDefault="00337917" w:rsidP="00337917">
            <w:pPr>
              <w:rPr>
                <w:color w:val="000000"/>
                <w:sz w:val="10"/>
                <w:szCs w:val="10"/>
              </w:rPr>
            </w:pPr>
            <w:r w:rsidRPr="00F428B1">
              <w:rPr>
                <w:color w:val="000000"/>
                <w:sz w:val="10"/>
                <w:szCs w:val="10"/>
                <w:lang w:val="en-US"/>
              </w:rPr>
              <w:t xml:space="preserve">Cari Vergi </w:t>
            </w:r>
            <w:proofErr w:type="spellStart"/>
            <w:r w:rsidRPr="00F428B1">
              <w:rPr>
                <w:color w:val="000000"/>
                <w:sz w:val="10"/>
                <w:szCs w:val="10"/>
                <w:lang w:val="en-US"/>
              </w:rPr>
              <w:t>Varlığı</w:t>
            </w:r>
            <w:proofErr w:type="spellEnd"/>
          </w:p>
        </w:tc>
        <w:tc>
          <w:tcPr>
            <w:tcW w:w="1140" w:type="dxa"/>
            <w:vAlign w:val="center"/>
          </w:tcPr>
          <w:p w14:paraId="502E1E7A" w14:textId="6899AFA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14541B7E" w14:textId="074E0D0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79AF7D32" w14:textId="2014251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5C62F1DB" w14:textId="7EB2749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5AE540CA" w14:textId="31BBA18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27F3643E" w14:textId="179D599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F5976B7" w14:textId="3D976FEB"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CB09A0C" w14:textId="77777777" w:rsidTr="00D311DB">
        <w:trPr>
          <w:trHeight w:val="113"/>
        </w:trPr>
        <w:tc>
          <w:tcPr>
            <w:tcW w:w="4601" w:type="dxa"/>
            <w:noWrap/>
            <w:vAlign w:val="center"/>
            <w:hideMark/>
          </w:tcPr>
          <w:p w14:paraId="45469D4C" w14:textId="77777777" w:rsidR="00337917" w:rsidRPr="00F428B1" w:rsidRDefault="00337917" w:rsidP="00337917">
            <w:pPr>
              <w:rPr>
                <w:color w:val="000000"/>
                <w:sz w:val="10"/>
                <w:szCs w:val="10"/>
              </w:rPr>
            </w:pPr>
            <w:proofErr w:type="spellStart"/>
            <w:r w:rsidRPr="00F428B1">
              <w:rPr>
                <w:color w:val="000000"/>
                <w:sz w:val="10"/>
                <w:szCs w:val="10"/>
                <w:lang w:val="en-US"/>
              </w:rPr>
              <w:t>Ertelenmiş</w:t>
            </w:r>
            <w:proofErr w:type="spellEnd"/>
            <w:r w:rsidRPr="00F428B1">
              <w:rPr>
                <w:color w:val="000000"/>
                <w:sz w:val="10"/>
                <w:szCs w:val="10"/>
                <w:lang w:val="en-US"/>
              </w:rPr>
              <w:t xml:space="preserve"> Vergi </w:t>
            </w:r>
            <w:proofErr w:type="spellStart"/>
            <w:r w:rsidRPr="00F428B1">
              <w:rPr>
                <w:color w:val="000000"/>
                <w:sz w:val="10"/>
                <w:szCs w:val="10"/>
                <w:lang w:val="en-US"/>
              </w:rPr>
              <w:t>Varlığı</w:t>
            </w:r>
            <w:proofErr w:type="spellEnd"/>
          </w:p>
        </w:tc>
        <w:tc>
          <w:tcPr>
            <w:tcW w:w="1140" w:type="dxa"/>
            <w:vAlign w:val="center"/>
          </w:tcPr>
          <w:p w14:paraId="410D58F5" w14:textId="0F6A3D21" w:rsidR="00337917" w:rsidRPr="00F428B1" w:rsidRDefault="00337917" w:rsidP="00337917">
            <w:pPr>
              <w:ind w:firstLineChars="100" w:firstLine="100"/>
              <w:jc w:val="right"/>
              <w:rPr>
                <w:color w:val="000000"/>
                <w:sz w:val="10"/>
                <w:szCs w:val="10"/>
              </w:rPr>
            </w:pPr>
            <w:r w:rsidRPr="00F428B1">
              <w:rPr>
                <w:color w:val="000000"/>
                <w:sz w:val="10"/>
                <w:szCs w:val="10"/>
              </w:rPr>
              <w:t>1.</w:t>
            </w:r>
            <w:r w:rsidR="00D311DB">
              <w:rPr>
                <w:color w:val="000000"/>
                <w:sz w:val="10"/>
                <w:szCs w:val="10"/>
              </w:rPr>
              <w:t>514.270</w:t>
            </w:r>
          </w:p>
        </w:tc>
        <w:tc>
          <w:tcPr>
            <w:tcW w:w="1576" w:type="dxa"/>
            <w:vAlign w:val="center"/>
          </w:tcPr>
          <w:p w14:paraId="381A7B82" w14:textId="79B7E3E4" w:rsidR="00337917" w:rsidRPr="00F428B1" w:rsidRDefault="00D311DB" w:rsidP="00337917">
            <w:pPr>
              <w:ind w:firstLineChars="100" w:firstLine="100"/>
              <w:jc w:val="right"/>
              <w:rPr>
                <w:color w:val="000000"/>
                <w:sz w:val="10"/>
                <w:szCs w:val="10"/>
              </w:rPr>
            </w:pPr>
            <w:r>
              <w:rPr>
                <w:color w:val="000000"/>
                <w:sz w:val="10"/>
                <w:szCs w:val="10"/>
              </w:rPr>
              <w:t>1.514.270</w:t>
            </w:r>
          </w:p>
        </w:tc>
        <w:tc>
          <w:tcPr>
            <w:tcW w:w="1401" w:type="dxa"/>
            <w:vAlign w:val="center"/>
          </w:tcPr>
          <w:p w14:paraId="6B00EF29" w14:textId="1EAE97EB" w:rsidR="00337917" w:rsidRPr="00F428B1" w:rsidRDefault="00D311DB" w:rsidP="00337917">
            <w:pPr>
              <w:ind w:firstLineChars="100" w:firstLine="100"/>
              <w:jc w:val="right"/>
              <w:rPr>
                <w:color w:val="000000"/>
                <w:sz w:val="10"/>
                <w:szCs w:val="10"/>
              </w:rPr>
            </w:pPr>
            <w:r>
              <w:rPr>
                <w:color w:val="000000"/>
                <w:sz w:val="10"/>
                <w:szCs w:val="10"/>
              </w:rPr>
              <w:t>-</w:t>
            </w:r>
          </w:p>
        </w:tc>
        <w:tc>
          <w:tcPr>
            <w:tcW w:w="1498" w:type="dxa"/>
            <w:vAlign w:val="center"/>
          </w:tcPr>
          <w:p w14:paraId="1DE3D5EF" w14:textId="66251813"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4892E3CD" w14:textId="5B8917D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463A0F3B" w14:textId="7B332693"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C672985" w14:textId="2B06D00A" w:rsidR="00337917" w:rsidRPr="00F428B1" w:rsidRDefault="00D311DB" w:rsidP="00337917">
            <w:pPr>
              <w:ind w:firstLineChars="100" w:firstLine="100"/>
              <w:jc w:val="right"/>
              <w:rPr>
                <w:color w:val="000000"/>
                <w:sz w:val="10"/>
                <w:szCs w:val="10"/>
              </w:rPr>
            </w:pPr>
            <w:r>
              <w:rPr>
                <w:color w:val="000000"/>
                <w:sz w:val="10"/>
                <w:szCs w:val="10"/>
              </w:rPr>
              <w:t>1.514.270</w:t>
            </w:r>
          </w:p>
        </w:tc>
      </w:tr>
      <w:tr w:rsidR="00337917" w:rsidRPr="00F428B1" w14:paraId="59652306" w14:textId="77777777" w:rsidTr="00D311DB">
        <w:trPr>
          <w:trHeight w:val="113"/>
        </w:trPr>
        <w:tc>
          <w:tcPr>
            <w:tcW w:w="4601" w:type="dxa"/>
            <w:noWrap/>
            <w:vAlign w:val="center"/>
            <w:hideMark/>
          </w:tcPr>
          <w:p w14:paraId="7E12AA2D" w14:textId="77777777" w:rsidR="00337917" w:rsidRPr="00F428B1" w:rsidRDefault="00337917" w:rsidP="00337917">
            <w:pPr>
              <w:rPr>
                <w:color w:val="000000"/>
                <w:sz w:val="10"/>
                <w:szCs w:val="10"/>
              </w:rPr>
            </w:pPr>
            <w:proofErr w:type="spellStart"/>
            <w:r w:rsidRPr="00F428B1">
              <w:rPr>
                <w:color w:val="000000"/>
                <w:sz w:val="10"/>
                <w:szCs w:val="10"/>
                <w:lang w:val="en-US"/>
              </w:rPr>
              <w:t>Diğer</w:t>
            </w:r>
            <w:proofErr w:type="spellEnd"/>
            <w:r w:rsidRPr="00F428B1">
              <w:rPr>
                <w:color w:val="000000"/>
                <w:sz w:val="10"/>
                <w:szCs w:val="10"/>
                <w:lang w:val="en-US"/>
              </w:rPr>
              <w:t xml:space="preserve"> </w:t>
            </w:r>
            <w:proofErr w:type="spellStart"/>
            <w:r w:rsidRPr="00F428B1">
              <w:rPr>
                <w:color w:val="000000"/>
                <w:sz w:val="10"/>
                <w:szCs w:val="10"/>
                <w:lang w:val="en-US"/>
              </w:rPr>
              <w:t>Aktifler</w:t>
            </w:r>
            <w:proofErr w:type="spellEnd"/>
          </w:p>
        </w:tc>
        <w:tc>
          <w:tcPr>
            <w:tcW w:w="1140" w:type="dxa"/>
            <w:vAlign w:val="center"/>
          </w:tcPr>
          <w:p w14:paraId="2D178F2A" w14:textId="1D1AE0F2" w:rsidR="00337917" w:rsidRPr="00F428B1" w:rsidRDefault="00337917" w:rsidP="00337917">
            <w:pPr>
              <w:ind w:firstLineChars="100" w:firstLine="100"/>
              <w:jc w:val="right"/>
              <w:rPr>
                <w:color w:val="000000"/>
                <w:sz w:val="10"/>
                <w:szCs w:val="10"/>
              </w:rPr>
            </w:pPr>
            <w:r w:rsidRPr="00F428B1">
              <w:rPr>
                <w:color w:val="000000"/>
                <w:sz w:val="10"/>
                <w:szCs w:val="10"/>
              </w:rPr>
              <w:t>1.226.806</w:t>
            </w:r>
          </w:p>
        </w:tc>
        <w:tc>
          <w:tcPr>
            <w:tcW w:w="1576" w:type="dxa"/>
            <w:vAlign w:val="center"/>
          </w:tcPr>
          <w:p w14:paraId="7BDBF9D3" w14:textId="46D7604C" w:rsidR="00337917" w:rsidRPr="00F428B1" w:rsidRDefault="00337917" w:rsidP="00337917">
            <w:pPr>
              <w:ind w:firstLineChars="100" w:firstLine="100"/>
              <w:jc w:val="right"/>
              <w:rPr>
                <w:color w:val="000000"/>
                <w:sz w:val="10"/>
                <w:szCs w:val="10"/>
              </w:rPr>
            </w:pPr>
            <w:r w:rsidRPr="00F428B1">
              <w:rPr>
                <w:color w:val="000000"/>
                <w:sz w:val="10"/>
                <w:szCs w:val="10"/>
              </w:rPr>
              <w:t>1.226.806</w:t>
            </w:r>
          </w:p>
        </w:tc>
        <w:tc>
          <w:tcPr>
            <w:tcW w:w="1401" w:type="dxa"/>
            <w:vAlign w:val="center"/>
          </w:tcPr>
          <w:p w14:paraId="410BFD00" w14:textId="5D8419E1" w:rsidR="00337917" w:rsidRPr="00F428B1" w:rsidRDefault="00337917" w:rsidP="00337917">
            <w:pPr>
              <w:ind w:firstLineChars="100" w:firstLine="100"/>
              <w:jc w:val="right"/>
              <w:rPr>
                <w:color w:val="000000"/>
                <w:sz w:val="10"/>
                <w:szCs w:val="10"/>
              </w:rPr>
            </w:pPr>
            <w:r w:rsidRPr="00F428B1">
              <w:rPr>
                <w:color w:val="000000"/>
                <w:sz w:val="10"/>
                <w:szCs w:val="10"/>
              </w:rPr>
              <w:t>1.226.806</w:t>
            </w:r>
          </w:p>
        </w:tc>
        <w:tc>
          <w:tcPr>
            <w:tcW w:w="1498" w:type="dxa"/>
            <w:vAlign w:val="center"/>
          </w:tcPr>
          <w:p w14:paraId="03F5D1D4" w14:textId="69000FA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87F69EA" w14:textId="2036D39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1B0EFCD1" w14:textId="064B895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2905AA5B" w14:textId="7961EA9E"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167A860" w14:textId="77777777" w:rsidTr="00D311DB">
        <w:trPr>
          <w:trHeight w:val="113"/>
        </w:trPr>
        <w:tc>
          <w:tcPr>
            <w:tcW w:w="4601" w:type="dxa"/>
            <w:noWrap/>
            <w:vAlign w:val="center"/>
            <w:hideMark/>
          </w:tcPr>
          <w:p w14:paraId="17FD7F57" w14:textId="77777777" w:rsidR="00337917" w:rsidRPr="00F428B1" w:rsidRDefault="00337917" w:rsidP="00337917">
            <w:pPr>
              <w:rPr>
                <w:b/>
                <w:bCs/>
                <w:color w:val="000000"/>
                <w:sz w:val="10"/>
                <w:szCs w:val="10"/>
              </w:rPr>
            </w:pPr>
            <w:proofErr w:type="spellStart"/>
            <w:r w:rsidRPr="00F428B1">
              <w:rPr>
                <w:b/>
                <w:bCs/>
                <w:color w:val="000000"/>
                <w:sz w:val="10"/>
                <w:szCs w:val="10"/>
                <w:lang w:val="en-US"/>
              </w:rPr>
              <w:t>Toplam</w:t>
            </w:r>
            <w:proofErr w:type="spellEnd"/>
            <w:r w:rsidRPr="00F428B1">
              <w:rPr>
                <w:b/>
                <w:bCs/>
                <w:color w:val="000000"/>
                <w:sz w:val="10"/>
                <w:szCs w:val="10"/>
                <w:lang w:val="en-US"/>
              </w:rPr>
              <w:t xml:space="preserve"> </w:t>
            </w:r>
            <w:proofErr w:type="spellStart"/>
            <w:r w:rsidRPr="00F428B1">
              <w:rPr>
                <w:b/>
                <w:bCs/>
                <w:color w:val="000000"/>
                <w:sz w:val="10"/>
                <w:szCs w:val="10"/>
                <w:lang w:val="en-US"/>
              </w:rPr>
              <w:t>varlıklar</w:t>
            </w:r>
            <w:proofErr w:type="spellEnd"/>
          </w:p>
        </w:tc>
        <w:tc>
          <w:tcPr>
            <w:tcW w:w="1140" w:type="dxa"/>
            <w:vAlign w:val="center"/>
          </w:tcPr>
          <w:p w14:paraId="730ADE21" w14:textId="3F67D5EA" w:rsidR="00337917" w:rsidRPr="00F428B1" w:rsidRDefault="00D311DB" w:rsidP="00337917">
            <w:pPr>
              <w:ind w:firstLineChars="100" w:firstLine="100"/>
              <w:jc w:val="right"/>
              <w:rPr>
                <w:b/>
                <w:bCs/>
                <w:color w:val="000000"/>
                <w:sz w:val="10"/>
                <w:szCs w:val="10"/>
              </w:rPr>
            </w:pPr>
            <w:r>
              <w:rPr>
                <w:b/>
                <w:bCs/>
                <w:color w:val="000000"/>
                <w:sz w:val="10"/>
                <w:szCs w:val="10"/>
              </w:rPr>
              <w:t>23.278.103</w:t>
            </w:r>
          </w:p>
        </w:tc>
        <w:tc>
          <w:tcPr>
            <w:tcW w:w="1576" w:type="dxa"/>
            <w:vAlign w:val="center"/>
          </w:tcPr>
          <w:p w14:paraId="02F89AAB" w14:textId="0D865A63" w:rsidR="00337917" w:rsidRPr="00F428B1" w:rsidRDefault="00D311DB" w:rsidP="00337917">
            <w:pPr>
              <w:ind w:firstLineChars="100" w:firstLine="100"/>
              <w:jc w:val="right"/>
              <w:rPr>
                <w:b/>
                <w:bCs/>
                <w:color w:val="000000"/>
                <w:sz w:val="10"/>
                <w:szCs w:val="10"/>
              </w:rPr>
            </w:pPr>
            <w:r>
              <w:rPr>
                <w:b/>
                <w:bCs/>
                <w:color w:val="000000"/>
                <w:sz w:val="10"/>
                <w:szCs w:val="10"/>
              </w:rPr>
              <w:t>23.278.103</w:t>
            </w:r>
          </w:p>
        </w:tc>
        <w:tc>
          <w:tcPr>
            <w:tcW w:w="1401" w:type="dxa"/>
            <w:vAlign w:val="center"/>
          </w:tcPr>
          <w:p w14:paraId="16523D35" w14:textId="74A98682" w:rsidR="00337917" w:rsidRPr="00F428B1" w:rsidRDefault="00D311DB" w:rsidP="00337917">
            <w:pPr>
              <w:ind w:firstLineChars="100" w:firstLine="100"/>
              <w:jc w:val="right"/>
              <w:rPr>
                <w:b/>
                <w:bCs/>
                <w:color w:val="000000"/>
                <w:sz w:val="10"/>
                <w:szCs w:val="10"/>
              </w:rPr>
            </w:pPr>
            <w:r>
              <w:rPr>
                <w:b/>
                <w:bCs/>
                <w:color w:val="000000"/>
                <w:sz w:val="10"/>
                <w:szCs w:val="10"/>
              </w:rPr>
              <w:t>17.260.598</w:t>
            </w:r>
          </w:p>
        </w:tc>
        <w:tc>
          <w:tcPr>
            <w:tcW w:w="1498" w:type="dxa"/>
            <w:vAlign w:val="center"/>
          </w:tcPr>
          <w:p w14:paraId="6C02DEBD" w14:textId="7C27443D" w:rsidR="00337917" w:rsidRPr="00F428B1" w:rsidRDefault="00337917" w:rsidP="00337917">
            <w:pPr>
              <w:ind w:firstLineChars="100" w:firstLine="100"/>
              <w:jc w:val="right"/>
              <w:rPr>
                <w:b/>
                <w:bCs/>
                <w:color w:val="000000"/>
                <w:sz w:val="10"/>
                <w:szCs w:val="10"/>
              </w:rPr>
            </w:pPr>
            <w:r w:rsidRPr="00F428B1">
              <w:rPr>
                <w:b/>
                <w:bCs/>
                <w:color w:val="000000"/>
                <w:sz w:val="10"/>
                <w:szCs w:val="10"/>
              </w:rPr>
              <w:t>27.649</w:t>
            </w:r>
          </w:p>
        </w:tc>
        <w:tc>
          <w:tcPr>
            <w:tcW w:w="1418" w:type="dxa"/>
            <w:vAlign w:val="center"/>
          </w:tcPr>
          <w:p w14:paraId="4527EA40" w14:textId="29BBF649" w:rsidR="00337917" w:rsidRPr="00F428B1" w:rsidRDefault="00337917" w:rsidP="00337917">
            <w:pPr>
              <w:ind w:firstLineChars="100" w:firstLine="100"/>
              <w:jc w:val="right"/>
              <w:rPr>
                <w:b/>
                <w:bCs/>
                <w:color w:val="000000"/>
                <w:sz w:val="10"/>
                <w:szCs w:val="10"/>
              </w:rPr>
            </w:pPr>
            <w:r w:rsidRPr="00F428B1">
              <w:rPr>
                <w:b/>
                <w:bCs/>
                <w:color w:val="000000"/>
                <w:sz w:val="10"/>
                <w:szCs w:val="10"/>
              </w:rPr>
              <w:t>-</w:t>
            </w:r>
          </w:p>
        </w:tc>
        <w:tc>
          <w:tcPr>
            <w:tcW w:w="1438" w:type="dxa"/>
            <w:vAlign w:val="center"/>
          </w:tcPr>
          <w:p w14:paraId="2752812D" w14:textId="008E4B15" w:rsidR="00337917" w:rsidRPr="00F428B1" w:rsidRDefault="004C4B15" w:rsidP="0045761B">
            <w:pPr>
              <w:ind w:firstLineChars="100" w:firstLine="100"/>
              <w:jc w:val="right"/>
              <w:rPr>
                <w:b/>
                <w:bCs/>
                <w:color w:val="000000"/>
                <w:sz w:val="10"/>
                <w:szCs w:val="10"/>
              </w:rPr>
            </w:pPr>
            <w:r w:rsidRPr="00F428B1">
              <w:rPr>
                <w:b/>
                <w:bCs/>
                <w:color w:val="000000"/>
                <w:sz w:val="10"/>
                <w:szCs w:val="10"/>
              </w:rPr>
              <w:t>3</w:t>
            </w:r>
            <w:r w:rsidR="0045761B">
              <w:rPr>
                <w:b/>
                <w:bCs/>
                <w:color w:val="000000"/>
                <w:sz w:val="10"/>
                <w:szCs w:val="10"/>
              </w:rPr>
              <w:t>.327.348</w:t>
            </w:r>
          </w:p>
        </w:tc>
        <w:tc>
          <w:tcPr>
            <w:tcW w:w="1742" w:type="dxa"/>
            <w:vAlign w:val="center"/>
          </w:tcPr>
          <w:p w14:paraId="233272B7" w14:textId="06ED829B" w:rsidR="00337917" w:rsidRPr="00F428B1" w:rsidRDefault="00D311DB" w:rsidP="00337917">
            <w:pPr>
              <w:ind w:firstLineChars="100" w:firstLine="100"/>
              <w:jc w:val="right"/>
              <w:rPr>
                <w:b/>
                <w:bCs/>
                <w:color w:val="000000"/>
                <w:sz w:val="10"/>
                <w:szCs w:val="10"/>
              </w:rPr>
            </w:pPr>
            <w:r>
              <w:rPr>
                <w:b/>
                <w:bCs/>
                <w:color w:val="000000"/>
                <w:sz w:val="10"/>
                <w:szCs w:val="10"/>
              </w:rPr>
              <w:t>2.662.508</w:t>
            </w:r>
          </w:p>
        </w:tc>
      </w:tr>
      <w:tr w:rsidR="00337917" w:rsidRPr="00F428B1" w14:paraId="46E46EC1" w14:textId="77777777" w:rsidTr="00D311DB">
        <w:trPr>
          <w:trHeight w:val="113"/>
        </w:trPr>
        <w:tc>
          <w:tcPr>
            <w:tcW w:w="4601" w:type="dxa"/>
            <w:noWrap/>
            <w:vAlign w:val="center"/>
            <w:hideMark/>
          </w:tcPr>
          <w:p w14:paraId="60B3592B" w14:textId="77777777" w:rsidR="00337917" w:rsidRPr="00F428B1" w:rsidRDefault="00337917" w:rsidP="00337917">
            <w:pPr>
              <w:rPr>
                <w:b/>
                <w:bCs/>
                <w:color w:val="000000"/>
                <w:sz w:val="10"/>
                <w:szCs w:val="10"/>
              </w:rPr>
            </w:pPr>
            <w:proofErr w:type="spellStart"/>
            <w:r w:rsidRPr="00F428B1">
              <w:rPr>
                <w:b/>
                <w:bCs/>
                <w:color w:val="000000"/>
                <w:sz w:val="10"/>
                <w:szCs w:val="10"/>
                <w:lang w:val="en-US"/>
              </w:rPr>
              <w:t>Yükümlülükler</w:t>
            </w:r>
            <w:proofErr w:type="spellEnd"/>
          </w:p>
        </w:tc>
        <w:tc>
          <w:tcPr>
            <w:tcW w:w="1140" w:type="dxa"/>
            <w:noWrap/>
            <w:vAlign w:val="center"/>
          </w:tcPr>
          <w:p w14:paraId="5B70AED8" w14:textId="77777777" w:rsidR="00337917" w:rsidRPr="00F428B1" w:rsidRDefault="00337917" w:rsidP="00337917">
            <w:pPr>
              <w:jc w:val="right"/>
              <w:rPr>
                <w:color w:val="000000"/>
                <w:sz w:val="10"/>
                <w:szCs w:val="10"/>
              </w:rPr>
            </w:pPr>
          </w:p>
        </w:tc>
        <w:tc>
          <w:tcPr>
            <w:tcW w:w="1576" w:type="dxa"/>
            <w:vAlign w:val="center"/>
          </w:tcPr>
          <w:p w14:paraId="0CF087B6" w14:textId="77777777" w:rsidR="00337917" w:rsidRPr="00F428B1" w:rsidRDefault="00337917" w:rsidP="00337917">
            <w:pPr>
              <w:ind w:firstLineChars="100" w:firstLine="100"/>
              <w:jc w:val="right"/>
              <w:rPr>
                <w:b/>
                <w:bCs/>
                <w:color w:val="000000"/>
                <w:sz w:val="10"/>
                <w:szCs w:val="10"/>
              </w:rPr>
            </w:pPr>
          </w:p>
        </w:tc>
        <w:tc>
          <w:tcPr>
            <w:tcW w:w="1401" w:type="dxa"/>
            <w:noWrap/>
            <w:vAlign w:val="center"/>
          </w:tcPr>
          <w:p w14:paraId="02931289" w14:textId="77777777" w:rsidR="00337917" w:rsidRPr="00F428B1" w:rsidRDefault="00337917" w:rsidP="00337917">
            <w:pPr>
              <w:jc w:val="right"/>
              <w:rPr>
                <w:color w:val="000000"/>
                <w:sz w:val="10"/>
                <w:szCs w:val="10"/>
              </w:rPr>
            </w:pPr>
          </w:p>
        </w:tc>
        <w:tc>
          <w:tcPr>
            <w:tcW w:w="1498" w:type="dxa"/>
            <w:noWrap/>
            <w:vAlign w:val="center"/>
          </w:tcPr>
          <w:p w14:paraId="5F3AB4D6" w14:textId="77777777" w:rsidR="00337917" w:rsidRPr="00F428B1" w:rsidRDefault="00337917" w:rsidP="00337917">
            <w:pPr>
              <w:jc w:val="right"/>
              <w:rPr>
                <w:color w:val="000000"/>
                <w:sz w:val="10"/>
                <w:szCs w:val="10"/>
              </w:rPr>
            </w:pPr>
          </w:p>
        </w:tc>
        <w:tc>
          <w:tcPr>
            <w:tcW w:w="1418" w:type="dxa"/>
            <w:noWrap/>
            <w:vAlign w:val="center"/>
          </w:tcPr>
          <w:p w14:paraId="6A384FE2" w14:textId="77777777" w:rsidR="00337917" w:rsidRPr="00F428B1" w:rsidRDefault="00337917" w:rsidP="00337917">
            <w:pPr>
              <w:jc w:val="right"/>
              <w:rPr>
                <w:color w:val="000000"/>
                <w:sz w:val="10"/>
                <w:szCs w:val="10"/>
              </w:rPr>
            </w:pPr>
          </w:p>
        </w:tc>
        <w:tc>
          <w:tcPr>
            <w:tcW w:w="1438" w:type="dxa"/>
            <w:noWrap/>
            <w:vAlign w:val="center"/>
          </w:tcPr>
          <w:p w14:paraId="0D5D6F4A" w14:textId="77777777" w:rsidR="00337917" w:rsidRPr="00F428B1" w:rsidRDefault="00337917" w:rsidP="00337917">
            <w:pPr>
              <w:jc w:val="right"/>
              <w:rPr>
                <w:color w:val="000000"/>
                <w:sz w:val="10"/>
                <w:szCs w:val="10"/>
              </w:rPr>
            </w:pPr>
          </w:p>
        </w:tc>
        <w:tc>
          <w:tcPr>
            <w:tcW w:w="1742" w:type="dxa"/>
            <w:noWrap/>
            <w:vAlign w:val="center"/>
          </w:tcPr>
          <w:p w14:paraId="548329B9" w14:textId="77777777" w:rsidR="00337917" w:rsidRPr="00F428B1" w:rsidRDefault="00337917" w:rsidP="00337917">
            <w:pPr>
              <w:jc w:val="right"/>
              <w:rPr>
                <w:color w:val="000000"/>
                <w:sz w:val="10"/>
                <w:szCs w:val="10"/>
              </w:rPr>
            </w:pPr>
          </w:p>
        </w:tc>
      </w:tr>
      <w:tr w:rsidR="00337917" w:rsidRPr="00F428B1" w14:paraId="72010795" w14:textId="77777777" w:rsidTr="00D311DB">
        <w:trPr>
          <w:trHeight w:val="113"/>
        </w:trPr>
        <w:tc>
          <w:tcPr>
            <w:tcW w:w="4601" w:type="dxa"/>
            <w:noWrap/>
            <w:vAlign w:val="center"/>
            <w:hideMark/>
          </w:tcPr>
          <w:p w14:paraId="4479C611" w14:textId="77777777" w:rsidR="00337917" w:rsidRPr="00F428B1" w:rsidRDefault="00337917" w:rsidP="00337917">
            <w:pPr>
              <w:rPr>
                <w:color w:val="000000"/>
                <w:sz w:val="10"/>
                <w:szCs w:val="10"/>
              </w:rPr>
            </w:pPr>
            <w:proofErr w:type="spellStart"/>
            <w:r w:rsidRPr="00F428B1">
              <w:rPr>
                <w:color w:val="000000"/>
                <w:sz w:val="10"/>
                <w:szCs w:val="10"/>
                <w:lang w:val="en-US"/>
              </w:rPr>
              <w:t>Toplanan</w:t>
            </w:r>
            <w:proofErr w:type="spellEnd"/>
            <w:r w:rsidRPr="00F428B1">
              <w:rPr>
                <w:color w:val="000000"/>
                <w:sz w:val="10"/>
                <w:szCs w:val="10"/>
                <w:lang w:val="en-US"/>
              </w:rPr>
              <w:t xml:space="preserve"> </w:t>
            </w:r>
            <w:proofErr w:type="spellStart"/>
            <w:r w:rsidRPr="00F428B1">
              <w:rPr>
                <w:color w:val="000000"/>
                <w:sz w:val="10"/>
                <w:szCs w:val="10"/>
                <w:lang w:val="en-US"/>
              </w:rPr>
              <w:t>Fonlar</w:t>
            </w:r>
            <w:proofErr w:type="spellEnd"/>
          </w:p>
        </w:tc>
        <w:tc>
          <w:tcPr>
            <w:tcW w:w="1140" w:type="dxa"/>
            <w:vAlign w:val="center"/>
          </w:tcPr>
          <w:p w14:paraId="0EB05FDB" w14:textId="0DE8E961" w:rsidR="00337917" w:rsidRPr="00F428B1" w:rsidRDefault="00337917" w:rsidP="00337917">
            <w:pPr>
              <w:ind w:firstLineChars="100" w:firstLine="100"/>
              <w:jc w:val="right"/>
              <w:rPr>
                <w:color w:val="000000"/>
                <w:sz w:val="10"/>
                <w:szCs w:val="10"/>
              </w:rPr>
            </w:pPr>
            <w:r w:rsidRPr="00F428B1">
              <w:rPr>
                <w:color w:val="000000"/>
                <w:sz w:val="10"/>
                <w:szCs w:val="10"/>
              </w:rPr>
              <w:t>16.861.060</w:t>
            </w:r>
          </w:p>
        </w:tc>
        <w:tc>
          <w:tcPr>
            <w:tcW w:w="1576" w:type="dxa"/>
            <w:vAlign w:val="center"/>
          </w:tcPr>
          <w:p w14:paraId="1F5A1AB2" w14:textId="7D4B5045" w:rsidR="00337917" w:rsidRPr="00F428B1" w:rsidRDefault="00337917" w:rsidP="00337917">
            <w:pPr>
              <w:ind w:firstLineChars="100" w:firstLine="100"/>
              <w:jc w:val="right"/>
              <w:rPr>
                <w:color w:val="000000"/>
                <w:sz w:val="10"/>
                <w:szCs w:val="10"/>
              </w:rPr>
            </w:pPr>
            <w:r w:rsidRPr="00F428B1">
              <w:rPr>
                <w:color w:val="000000"/>
                <w:sz w:val="10"/>
                <w:szCs w:val="10"/>
              </w:rPr>
              <w:t>16.861.060</w:t>
            </w:r>
          </w:p>
        </w:tc>
        <w:tc>
          <w:tcPr>
            <w:tcW w:w="1401" w:type="dxa"/>
            <w:vAlign w:val="center"/>
          </w:tcPr>
          <w:p w14:paraId="5EBED2BD" w14:textId="6DE3169B"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59A77FB7" w14:textId="56026AF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9DB6E45" w14:textId="6191386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4221F7ED" w14:textId="48773428" w:rsidR="00337917" w:rsidRPr="00F428B1" w:rsidRDefault="008945F7" w:rsidP="00337917">
            <w:pPr>
              <w:ind w:firstLineChars="100" w:firstLine="100"/>
              <w:jc w:val="right"/>
              <w:rPr>
                <w:color w:val="000000"/>
                <w:sz w:val="10"/>
                <w:szCs w:val="10"/>
              </w:rPr>
            </w:pPr>
            <w:r>
              <w:rPr>
                <w:color w:val="000000"/>
                <w:sz w:val="10"/>
                <w:szCs w:val="10"/>
              </w:rPr>
              <w:t>-</w:t>
            </w:r>
          </w:p>
        </w:tc>
        <w:tc>
          <w:tcPr>
            <w:tcW w:w="1742" w:type="dxa"/>
            <w:vAlign w:val="center"/>
          </w:tcPr>
          <w:p w14:paraId="2C31150B" w14:textId="4AA8DB67"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12C8E48" w14:textId="77777777" w:rsidTr="00D311DB">
        <w:trPr>
          <w:trHeight w:val="113"/>
        </w:trPr>
        <w:tc>
          <w:tcPr>
            <w:tcW w:w="4601" w:type="dxa"/>
            <w:noWrap/>
            <w:vAlign w:val="center"/>
            <w:hideMark/>
          </w:tcPr>
          <w:p w14:paraId="2C8CCF00" w14:textId="77777777" w:rsidR="00337917" w:rsidRPr="00F428B1" w:rsidRDefault="00337917" w:rsidP="00337917">
            <w:pPr>
              <w:rPr>
                <w:color w:val="000000"/>
                <w:sz w:val="10"/>
                <w:szCs w:val="10"/>
              </w:rPr>
            </w:pPr>
            <w:r w:rsidRPr="00F428B1">
              <w:rPr>
                <w:color w:val="000000"/>
                <w:sz w:val="10"/>
                <w:szCs w:val="10"/>
                <w:lang w:val="en-US"/>
              </w:rPr>
              <w:t>Alınan Krediler</w:t>
            </w:r>
          </w:p>
        </w:tc>
        <w:tc>
          <w:tcPr>
            <w:tcW w:w="1140" w:type="dxa"/>
            <w:vAlign w:val="center"/>
          </w:tcPr>
          <w:p w14:paraId="30EDEDD2" w14:textId="1739401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32C95B52" w14:textId="1FF8D52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71C11DF2" w14:textId="3C09ABD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18A6BFDB" w14:textId="75F303B0"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501B009C" w14:textId="6F72DC5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6F34886" w14:textId="2070557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2E320D14" w14:textId="5778F92A"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DCDCB65" w14:textId="77777777" w:rsidTr="00D311DB">
        <w:trPr>
          <w:trHeight w:val="113"/>
        </w:trPr>
        <w:tc>
          <w:tcPr>
            <w:tcW w:w="4601" w:type="dxa"/>
            <w:noWrap/>
            <w:vAlign w:val="center"/>
            <w:hideMark/>
          </w:tcPr>
          <w:p w14:paraId="355B4E14" w14:textId="77777777" w:rsidR="00337917" w:rsidRPr="00F428B1" w:rsidRDefault="00337917" w:rsidP="00337917">
            <w:pPr>
              <w:rPr>
                <w:color w:val="000000"/>
                <w:sz w:val="10"/>
                <w:szCs w:val="10"/>
              </w:rPr>
            </w:pPr>
            <w:r w:rsidRPr="00F428B1">
              <w:rPr>
                <w:color w:val="000000"/>
                <w:sz w:val="10"/>
                <w:szCs w:val="10"/>
                <w:lang w:val="en-US"/>
              </w:rPr>
              <w:t xml:space="preserve">Para </w:t>
            </w:r>
            <w:proofErr w:type="spellStart"/>
            <w:r w:rsidRPr="00F428B1">
              <w:rPr>
                <w:color w:val="000000"/>
                <w:sz w:val="10"/>
                <w:szCs w:val="10"/>
                <w:lang w:val="en-US"/>
              </w:rPr>
              <w:t>Piyasalarına</w:t>
            </w:r>
            <w:proofErr w:type="spellEnd"/>
            <w:r w:rsidRPr="00F428B1">
              <w:rPr>
                <w:color w:val="000000"/>
                <w:sz w:val="10"/>
                <w:szCs w:val="10"/>
                <w:lang w:val="en-US"/>
              </w:rPr>
              <w:t xml:space="preserve"> </w:t>
            </w:r>
            <w:proofErr w:type="spellStart"/>
            <w:r w:rsidRPr="00F428B1">
              <w:rPr>
                <w:color w:val="000000"/>
                <w:sz w:val="10"/>
                <w:szCs w:val="10"/>
                <w:lang w:val="en-US"/>
              </w:rPr>
              <w:t>Borçlar</w:t>
            </w:r>
            <w:proofErr w:type="spellEnd"/>
          </w:p>
        </w:tc>
        <w:tc>
          <w:tcPr>
            <w:tcW w:w="1140" w:type="dxa"/>
            <w:vAlign w:val="center"/>
          </w:tcPr>
          <w:p w14:paraId="0ACF1AA7" w14:textId="7B9947E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463E33C9" w14:textId="2815EBB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5B558BEC" w14:textId="5A127CC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7BE5B7C5" w14:textId="06E17A5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6C7F502" w14:textId="247C9D0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00F0BB2" w14:textId="108CB830"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4C406775" w14:textId="56FBA812"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7FEA3BDA" w14:textId="77777777" w:rsidTr="00D311DB">
        <w:trPr>
          <w:trHeight w:val="113"/>
        </w:trPr>
        <w:tc>
          <w:tcPr>
            <w:tcW w:w="4601" w:type="dxa"/>
            <w:noWrap/>
            <w:vAlign w:val="center"/>
            <w:hideMark/>
          </w:tcPr>
          <w:p w14:paraId="3B00BE01" w14:textId="77777777" w:rsidR="00337917" w:rsidRPr="00F428B1" w:rsidRDefault="00337917" w:rsidP="00337917">
            <w:pPr>
              <w:rPr>
                <w:color w:val="000000"/>
                <w:sz w:val="10"/>
                <w:szCs w:val="10"/>
              </w:rPr>
            </w:pPr>
            <w:proofErr w:type="spellStart"/>
            <w:r w:rsidRPr="00F428B1">
              <w:rPr>
                <w:color w:val="000000"/>
                <w:sz w:val="10"/>
                <w:szCs w:val="10"/>
                <w:lang w:val="de-DE"/>
              </w:rPr>
              <w:t>İhraç</w:t>
            </w:r>
            <w:proofErr w:type="spellEnd"/>
            <w:r w:rsidRPr="00F428B1">
              <w:rPr>
                <w:color w:val="000000"/>
                <w:sz w:val="10"/>
                <w:szCs w:val="10"/>
                <w:lang w:val="de-DE"/>
              </w:rPr>
              <w:t xml:space="preserve"> </w:t>
            </w:r>
            <w:proofErr w:type="spellStart"/>
            <w:r w:rsidRPr="00F428B1">
              <w:rPr>
                <w:color w:val="000000"/>
                <w:sz w:val="10"/>
                <w:szCs w:val="10"/>
                <w:lang w:val="de-DE"/>
              </w:rPr>
              <w:t>Edilen</w:t>
            </w:r>
            <w:proofErr w:type="spellEnd"/>
            <w:r w:rsidRPr="00F428B1">
              <w:rPr>
                <w:color w:val="000000"/>
                <w:sz w:val="10"/>
                <w:szCs w:val="10"/>
                <w:lang w:val="de-DE"/>
              </w:rPr>
              <w:t xml:space="preserve"> Menkul Kıymetler (Net)</w:t>
            </w:r>
            <w:r w:rsidRPr="00F428B1">
              <w:rPr>
                <w:color w:val="000000"/>
                <w:sz w:val="10"/>
                <w:szCs w:val="10"/>
              </w:rPr>
              <w:t xml:space="preserve">  </w:t>
            </w:r>
          </w:p>
        </w:tc>
        <w:tc>
          <w:tcPr>
            <w:tcW w:w="1140" w:type="dxa"/>
            <w:vAlign w:val="center"/>
          </w:tcPr>
          <w:p w14:paraId="2685FDD0" w14:textId="6A56E54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7D66D90B" w14:textId="6C01C92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6DA17BF2" w14:textId="124982B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671CE3FB" w14:textId="13200C5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5A62F1C5" w14:textId="5BA1B74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20E1E763" w14:textId="0182D51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15768C1F" w14:textId="0F6B9A9A"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219044F1" w14:textId="77777777" w:rsidTr="00D311DB">
        <w:trPr>
          <w:trHeight w:val="113"/>
        </w:trPr>
        <w:tc>
          <w:tcPr>
            <w:tcW w:w="4601" w:type="dxa"/>
            <w:noWrap/>
            <w:vAlign w:val="center"/>
            <w:hideMark/>
          </w:tcPr>
          <w:p w14:paraId="58071C0B" w14:textId="068A2338" w:rsidR="00337917" w:rsidRPr="00F428B1" w:rsidRDefault="00337917" w:rsidP="00337917">
            <w:pPr>
              <w:rPr>
                <w:color w:val="000000"/>
                <w:sz w:val="10"/>
                <w:szCs w:val="10"/>
              </w:rPr>
            </w:pPr>
            <w:r w:rsidRPr="00F428B1">
              <w:rPr>
                <w:color w:val="000000"/>
                <w:sz w:val="10"/>
                <w:szCs w:val="10"/>
              </w:rPr>
              <w:t>Gerçeğe Uygun Değer Farkı K</w:t>
            </w:r>
            <w:r w:rsidR="00041AD5" w:rsidRPr="00041AD5">
              <w:rPr>
                <w:color w:val="000000"/>
                <w:sz w:val="10"/>
                <w:szCs w:val="10"/>
              </w:rPr>
              <w:t>â</w:t>
            </w:r>
            <w:r w:rsidRPr="00F428B1">
              <w:rPr>
                <w:color w:val="000000"/>
                <w:sz w:val="10"/>
                <w:szCs w:val="10"/>
              </w:rPr>
              <w:t>r Zarara Yansıtılan Finansal Yükümlülükler</w:t>
            </w:r>
          </w:p>
        </w:tc>
        <w:tc>
          <w:tcPr>
            <w:tcW w:w="1140" w:type="dxa"/>
            <w:vAlign w:val="center"/>
          </w:tcPr>
          <w:p w14:paraId="23CBC9F5" w14:textId="2B960A4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5C0F8E6C" w14:textId="1B8F34B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5BD7BDF1" w14:textId="29283E3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7E9EB84A" w14:textId="4F86352E"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2A10E4BF" w14:textId="66017B3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5244295" w14:textId="1336A4E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B1B4E1B" w14:textId="2E16B42D"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560F0FAE" w14:textId="77777777" w:rsidTr="00D311DB">
        <w:trPr>
          <w:trHeight w:val="113"/>
        </w:trPr>
        <w:tc>
          <w:tcPr>
            <w:tcW w:w="4601" w:type="dxa"/>
            <w:noWrap/>
            <w:vAlign w:val="center"/>
            <w:hideMark/>
          </w:tcPr>
          <w:p w14:paraId="36B190F1" w14:textId="77777777" w:rsidR="00337917" w:rsidRPr="00F428B1" w:rsidRDefault="00337917" w:rsidP="00337917">
            <w:pPr>
              <w:rPr>
                <w:color w:val="000000"/>
                <w:sz w:val="10"/>
                <w:szCs w:val="10"/>
              </w:rPr>
            </w:pPr>
            <w:proofErr w:type="spellStart"/>
            <w:r w:rsidRPr="00F428B1">
              <w:rPr>
                <w:color w:val="000000"/>
                <w:sz w:val="10"/>
                <w:szCs w:val="10"/>
                <w:lang w:val="en-US"/>
              </w:rPr>
              <w:t>Türev</w:t>
            </w:r>
            <w:proofErr w:type="spellEnd"/>
            <w:r w:rsidRPr="00F428B1">
              <w:rPr>
                <w:color w:val="000000"/>
                <w:sz w:val="10"/>
                <w:szCs w:val="10"/>
                <w:lang w:val="en-US"/>
              </w:rPr>
              <w:t xml:space="preserve"> Finansal </w:t>
            </w:r>
            <w:proofErr w:type="spellStart"/>
            <w:r w:rsidRPr="00F428B1">
              <w:rPr>
                <w:color w:val="000000"/>
                <w:sz w:val="10"/>
                <w:szCs w:val="10"/>
                <w:lang w:val="en-US"/>
              </w:rPr>
              <w:t>Yükümlülükler</w:t>
            </w:r>
            <w:proofErr w:type="spellEnd"/>
          </w:p>
        </w:tc>
        <w:tc>
          <w:tcPr>
            <w:tcW w:w="1140" w:type="dxa"/>
            <w:vAlign w:val="center"/>
          </w:tcPr>
          <w:p w14:paraId="55123AA7" w14:textId="293DE4C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3760EEFC" w14:textId="5FE7007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1CBD1CFB" w14:textId="07E84D8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1E0D7E16" w14:textId="6AB2FBC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6AACE9D" w14:textId="61E16F1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1C50E7C" w14:textId="32613D4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5FC9A6C0" w14:textId="380AFEF6"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0D8E6AB" w14:textId="77777777" w:rsidTr="00D311DB">
        <w:trPr>
          <w:trHeight w:val="113"/>
        </w:trPr>
        <w:tc>
          <w:tcPr>
            <w:tcW w:w="4601" w:type="dxa"/>
            <w:noWrap/>
            <w:vAlign w:val="center"/>
            <w:hideMark/>
          </w:tcPr>
          <w:p w14:paraId="1AD970B0" w14:textId="77777777" w:rsidR="00337917" w:rsidRPr="00F428B1" w:rsidRDefault="00337917" w:rsidP="00337917">
            <w:pPr>
              <w:rPr>
                <w:color w:val="000000"/>
                <w:sz w:val="10"/>
                <w:szCs w:val="10"/>
              </w:rPr>
            </w:pPr>
            <w:r w:rsidRPr="00F428B1">
              <w:rPr>
                <w:color w:val="000000"/>
                <w:sz w:val="10"/>
                <w:szCs w:val="10"/>
                <w:lang w:val="en-US"/>
              </w:rPr>
              <w:t xml:space="preserve">Kiralama </w:t>
            </w:r>
            <w:proofErr w:type="spellStart"/>
            <w:r w:rsidRPr="00F428B1">
              <w:rPr>
                <w:color w:val="000000"/>
                <w:sz w:val="10"/>
                <w:szCs w:val="10"/>
                <w:lang w:val="en-US"/>
              </w:rPr>
              <w:t>İşlemlerinden</w:t>
            </w:r>
            <w:proofErr w:type="spellEnd"/>
            <w:r w:rsidRPr="00F428B1">
              <w:rPr>
                <w:color w:val="000000"/>
                <w:sz w:val="10"/>
                <w:szCs w:val="10"/>
                <w:lang w:val="en-US"/>
              </w:rPr>
              <w:t xml:space="preserve"> </w:t>
            </w:r>
            <w:proofErr w:type="spellStart"/>
            <w:r w:rsidRPr="00F428B1">
              <w:rPr>
                <w:color w:val="000000"/>
                <w:sz w:val="10"/>
                <w:szCs w:val="10"/>
                <w:lang w:val="en-US"/>
              </w:rPr>
              <w:t>Yükümlülükler</w:t>
            </w:r>
            <w:proofErr w:type="spellEnd"/>
          </w:p>
        </w:tc>
        <w:tc>
          <w:tcPr>
            <w:tcW w:w="1140" w:type="dxa"/>
            <w:vAlign w:val="center"/>
          </w:tcPr>
          <w:p w14:paraId="22C4C7B0" w14:textId="07940CD0" w:rsidR="00337917" w:rsidRPr="00F428B1" w:rsidRDefault="00337917" w:rsidP="00337917">
            <w:pPr>
              <w:ind w:firstLineChars="100" w:firstLine="100"/>
              <w:jc w:val="right"/>
              <w:rPr>
                <w:color w:val="000000"/>
                <w:sz w:val="10"/>
                <w:szCs w:val="10"/>
              </w:rPr>
            </w:pPr>
            <w:r w:rsidRPr="00F428B1">
              <w:rPr>
                <w:color w:val="000000"/>
                <w:sz w:val="10"/>
                <w:szCs w:val="10"/>
              </w:rPr>
              <w:t>84.111</w:t>
            </w:r>
          </w:p>
        </w:tc>
        <w:tc>
          <w:tcPr>
            <w:tcW w:w="1576" w:type="dxa"/>
            <w:vAlign w:val="center"/>
          </w:tcPr>
          <w:p w14:paraId="722D63CE" w14:textId="4390390E" w:rsidR="00337917" w:rsidRPr="00F428B1" w:rsidRDefault="00337917" w:rsidP="00337917">
            <w:pPr>
              <w:ind w:firstLineChars="100" w:firstLine="100"/>
              <w:jc w:val="right"/>
              <w:rPr>
                <w:color w:val="000000"/>
                <w:sz w:val="10"/>
                <w:szCs w:val="10"/>
              </w:rPr>
            </w:pPr>
            <w:r w:rsidRPr="00F428B1">
              <w:rPr>
                <w:color w:val="000000"/>
                <w:sz w:val="10"/>
                <w:szCs w:val="10"/>
              </w:rPr>
              <w:t>84.111</w:t>
            </w:r>
          </w:p>
        </w:tc>
        <w:tc>
          <w:tcPr>
            <w:tcW w:w="1401" w:type="dxa"/>
            <w:vAlign w:val="center"/>
          </w:tcPr>
          <w:p w14:paraId="525AD0DE" w14:textId="2018B986"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010BB862" w14:textId="5A57C18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9AD3203" w14:textId="2315437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44646F96" w14:textId="2846D6F3"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5C19B245" w14:textId="0107C6D0"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3AEFF92E" w14:textId="77777777" w:rsidTr="00D311DB">
        <w:trPr>
          <w:trHeight w:val="113"/>
        </w:trPr>
        <w:tc>
          <w:tcPr>
            <w:tcW w:w="4601" w:type="dxa"/>
            <w:noWrap/>
            <w:vAlign w:val="center"/>
            <w:hideMark/>
          </w:tcPr>
          <w:p w14:paraId="7C1613A5" w14:textId="77777777" w:rsidR="00337917" w:rsidRPr="00F428B1" w:rsidRDefault="00337917" w:rsidP="00337917">
            <w:pPr>
              <w:rPr>
                <w:color w:val="000000"/>
                <w:sz w:val="10"/>
                <w:szCs w:val="10"/>
              </w:rPr>
            </w:pPr>
            <w:r w:rsidRPr="00F428B1">
              <w:rPr>
                <w:color w:val="000000"/>
                <w:sz w:val="10"/>
                <w:szCs w:val="10"/>
                <w:lang w:val="en-US"/>
              </w:rPr>
              <w:t>Karşılıklar</w:t>
            </w:r>
          </w:p>
        </w:tc>
        <w:tc>
          <w:tcPr>
            <w:tcW w:w="1140" w:type="dxa"/>
            <w:vAlign w:val="center"/>
          </w:tcPr>
          <w:p w14:paraId="75FCA5DC" w14:textId="60B83738" w:rsidR="00337917" w:rsidRPr="00F428B1" w:rsidRDefault="00D311DB" w:rsidP="00337917">
            <w:pPr>
              <w:ind w:firstLineChars="100" w:firstLine="100"/>
              <w:jc w:val="right"/>
              <w:rPr>
                <w:color w:val="000000"/>
                <w:sz w:val="10"/>
                <w:szCs w:val="10"/>
              </w:rPr>
            </w:pPr>
            <w:r>
              <w:rPr>
                <w:color w:val="000000"/>
                <w:sz w:val="10"/>
                <w:szCs w:val="10"/>
              </w:rPr>
              <w:t>1.054.909</w:t>
            </w:r>
          </w:p>
        </w:tc>
        <w:tc>
          <w:tcPr>
            <w:tcW w:w="1576" w:type="dxa"/>
            <w:vAlign w:val="center"/>
          </w:tcPr>
          <w:p w14:paraId="7873F21D" w14:textId="162B4C8E" w:rsidR="00337917" w:rsidRPr="00F428B1" w:rsidRDefault="00D311DB" w:rsidP="00337917">
            <w:pPr>
              <w:ind w:firstLineChars="100" w:firstLine="100"/>
              <w:jc w:val="right"/>
              <w:rPr>
                <w:color w:val="000000"/>
                <w:sz w:val="10"/>
                <w:szCs w:val="10"/>
              </w:rPr>
            </w:pPr>
            <w:r>
              <w:rPr>
                <w:color w:val="000000"/>
                <w:sz w:val="10"/>
                <w:szCs w:val="10"/>
              </w:rPr>
              <w:t>1.054.909</w:t>
            </w:r>
          </w:p>
        </w:tc>
        <w:tc>
          <w:tcPr>
            <w:tcW w:w="1401" w:type="dxa"/>
            <w:vAlign w:val="center"/>
          </w:tcPr>
          <w:p w14:paraId="131C32DB" w14:textId="6F921F18"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3BD7B9D3" w14:textId="381CE15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5E00AB51" w14:textId="2157339A"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5AB93032" w14:textId="53BFDE9E" w:rsidR="00337917" w:rsidRPr="00F428B1" w:rsidRDefault="008945F7" w:rsidP="00337917">
            <w:pPr>
              <w:ind w:firstLineChars="100" w:firstLine="100"/>
              <w:jc w:val="right"/>
              <w:rPr>
                <w:color w:val="000000"/>
                <w:sz w:val="10"/>
                <w:szCs w:val="10"/>
              </w:rPr>
            </w:pPr>
            <w:r>
              <w:rPr>
                <w:color w:val="000000"/>
                <w:sz w:val="10"/>
                <w:szCs w:val="10"/>
              </w:rPr>
              <w:t>-</w:t>
            </w:r>
          </w:p>
        </w:tc>
        <w:tc>
          <w:tcPr>
            <w:tcW w:w="1742" w:type="dxa"/>
            <w:vAlign w:val="center"/>
          </w:tcPr>
          <w:p w14:paraId="0D7ACBFA" w14:textId="75AC1B39"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683F5EB8" w14:textId="77777777" w:rsidTr="00D311DB">
        <w:trPr>
          <w:trHeight w:val="113"/>
        </w:trPr>
        <w:tc>
          <w:tcPr>
            <w:tcW w:w="4601" w:type="dxa"/>
            <w:noWrap/>
            <w:vAlign w:val="center"/>
            <w:hideMark/>
          </w:tcPr>
          <w:p w14:paraId="23373EDE" w14:textId="77777777" w:rsidR="00337917" w:rsidRPr="00F428B1" w:rsidRDefault="00337917" w:rsidP="00337917">
            <w:pPr>
              <w:rPr>
                <w:color w:val="000000"/>
                <w:sz w:val="10"/>
                <w:szCs w:val="10"/>
              </w:rPr>
            </w:pPr>
            <w:r w:rsidRPr="00F428B1">
              <w:rPr>
                <w:color w:val="000000"/>
                <w:sz w:val="10"/>
                <w:szCs w:val="10"/>
                <w:lang w:val="en-US"/>
              </w:rPr>
              <w:t xml:space="preserve">Cari Vergi </w:t>
            </w:r>
            <w:proofErr w:type="spellStart"/>
            <w:r w:rsidRPr="00F428B1">
              <w:rPr>
                <w:color w:val="000000"/>
                <w:sz w:val="10"/>
                <w:szCs w:val="10"/>
                <w:lang w:val="en-US"/>
              </w:rPr>
              <w:t>Borcu</w:t>
            </w:r>
            <w:proofErr w:type="spellEnd"/>
          </w:p>
        </w:tc>
        <w:tc>
          <w:tcPr>
            <w:tcW w:w="1140" w:type="dxa"/>
            <w:vAlign w:val="center"/>
          </w:tcPr>
          <w:p w14:paraId="1973865E" w14:textId="52A58D05" w:rsidR="00337917" w:rsidRPr="00F428B1" w:rsidRDefault="00337917" w:rsidP="00337917">
            <w:pPr>
              <w:ind w:firstLineChars="100" w:firstLine="100"/>
              <w:jc w:val="right"/>
              <w:rPr>
                <w:color w:val="000000"/>
                <w:sz w:val="10"/>
                <w:szCs w:val="10"/>
              </w:rPr>
            </w:pPr>
            <w:r w:rsidRPr="00F428B1">
              <w:rPr>
                <w:color w:val="000000"/>
                <w:sz w:val="10"/>
                <w:szCs w:val="10"/>
              </w:rPr>
              <w:t>176.547</w:t>
            </w:r>
          </w:p>
        </w:tc>
        <w:tc>
          <w:tcPr>
            <w:tcW w:w="1576" w:type="dxa"/>
            <w:vAlign w:val="center"/>
          </w:tcPr>
          <w:p w14:paraId="7FF69511" w14:textId="2CA959C1" w:rsidR="00337917" w:rsidRPr="00F428B1" w:rsidRDefault="00337917" w:rsidP="00337917">
            <w:pPr>
              <w:ind w:firstLineChars="100" w:firstLine="100"/>
              <w:jc w:val="right"/>
              <w:rPr>
                <w:color w:val="000000"/>
                <w:sz w:val="10"/>
                <w:szCs w:val="10"/>
              </w:rPr>
            </w:pPr>
            <w:r w:rsidRPr="00F428B1">
              <w:rPr>
                <w:color w:val="000000"/>
                <w:sz w:val="10"/>
                <w:szCs w:val="10"/>
              </w:rPr>
              <w:t>176.547</w:t>
            </w:r>
          </w:p>
        </w:tc>
        <w:tc>
          <w:tcPr>
            <w:tcW w:w="1401" w:type="dxa"/>
            <w:vAlign w:val="center"/>
          </w:tcPr>
          <w:p w14:paraId="31C1B3F9" w14:textId="02CC39D4"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6F22289A" w14:textId="657D5EE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C7C9149" w14:textId="1BF7477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21DE6261" w14:textId="26D606C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6B70FA4D" w14:textId="78A3680D"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2F526CD0" w14:textId="77777777" w:rsidTr="00D311DB">
        <w:trPr>
          <w:trHeight w:val="113"/>
        </w:trPr>
        <w:tc>
          <w:tcPr>
            <w:tcW w:w="4601" w:type="dxa"/>
            <w:noWrap/>
            <w:vAlign w:val="center"/>
            <w:hideMark/>
          </w:tcPr>
          <w:p w14:paraId="6221B7B2" w14:textId="77777777" w:rsidR="00337917" w:rsidRPr="00F428B1" w:rsidRDefault="00337917" w:rsidP="00337917">
            <w:pPr>
              <w:rPr>
                <w:color w:val="000000"/>
                <w:sz w:val="10"/>
                <w:szCs w:val="10"/>
              </w:rPr>
            </w:pPr>
            <w:proofErr w:type="spellStart"/>
            <w:r w:rsidRPr="00F428B1">
              <w:rPr>
                <w:color w:val="000000"/>
                <w:sz w:val="10"/>
                <w:szCs w:val="10"/>
                <w:lang w:val="en-US"/>
              </w:rPr>
              <w:t>Ertelenmiş</w:t>
            </w:r>
            <w:proofErr w:type="spellEnd"/>
            <w:r w:rsidRPr="00F428B1">
              <w:rPr>
                <w:color w:val="000000"/>
                <w:sz w:val="10"/>
                <w:szCs w:val="10"/>
                <w:lang w:val="en-US"/>
              </w:rPr>
              <w:t xml:space="preserve"> Vergi </w:t>
            </w:r>
            <w:proofErr w:type="spellStart"/>
            <w:r w:rsidRPr="00F428B1">
              <w:rPr>
                <w:color w:val="000000"/>
                <w:sz w:val="10"/>
                <w:szCs w:val="10"/>
                <w:lang w:val="en-US"/>
              </w:rPr>
              <w:t>Borcu</w:t>
            </w:r>
            <w:proofErr w:type="spellEnd"/>
          </w:p>
        </w:tc>
        <w:tc>
          <w:tcPr>
            <w:tcW w:w="1140" w:type="dxa"/>
            <w:vAlign w:val="center"/>
          </w:tcPr>
          <w:p w14:paraId="4291155C" w14:textId="57C26CD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52ED4143" w14:textId="585699C4"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72ED952F" w14:textId="6DDD2E41"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1F8110DB" w14:textId="7BF6A0AD"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57060E0" w14:textId="0AC6E6D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3413782" w14:textId="55D559BF"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67FB50AA" w14:textId="6D778B50"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0B1DD7E3" w14:textId="77777777" w:rsidTr="00D311DB">
        <w:trPr>
          <w:trHeight w:val="113"/>
        </w:trPr>
        <w:tc>
          <w:tcPr>
            <w:tcW w:w="4601" w:type="dxa"/>
            <w:noWrap/>
            <w:vAlign w:val="center"/>
            <w:hideMark/>
          </w:tcPr>
          <w:p w14:paraId="0825465A" w14:textId="77777777" w:rsidR="00337917" w:rsidRPr="00F428B1" w:rsidRDefault="00337917" w:rsidP="00337917">
            <w:pPr>
              <w:rPr>
                <w:color w:val="000000"/>
                <w:sz w:val="10"/>
                <w:szCs w:val="10"/>
              </w:rPr>
            </w:pPr>
            <w:r w:rsidRPr="00F428B1">
              <w:rPr>
                <w:color w:val="000000"/>
                <w:sz w:val="10"/>
                <w:szCs w:val="10"/>
                <w:lang w:val="en-US"/>
              </w:rPr>
              <w:t xml:space="preserve">Sermaye </w:t>
            </w:r>
            <w:proofErr w:type="spellStart"/>
            <w:r w:rsidRPr="00F428B1">
              <w:rPr>
                <w:color w:val="000000"/>
                <w:sz w:val="10"/>
                <w:szCs w:val="10"/>
                <w:lang w:val="en-US"/>
              </w:rPr>
              <w:t>Benzeri</w:t>
            </w:r>
            <w:proofErr w:type="spellEnd"/>
            <w:r w:rsidRPr="00F428B1">
              <w:rPr>
                <w:color w:val="000000"/>
                <w:sz w:val="10"/>
                <w:szCs w:val="10"/>
                <w:lang w:val="en-US"/>
              </w:rPr>
              <w:t xml:space="preserve"> Borçlanma </w:t>
            </w:r>
            <w:proofErr w:type="spellStart"/>
            <w:r w:rsidRPr="00F428B1">
              <w:rPr>
                <w:color w:val="000000"/>
                <w:sz w:val="10"/>
                <w:szCs w:val="10"/>
                <w:lang w:val="en-US"/>
              </w:rPr>
              <w:t>Araçları</w:t>
            </w:r>
            <w:proofErr w:type="spellEnd"/>
          </w:p>
        </w:tc>
        <w:tc>
          <w:tcPr>
            <w:tcW w:w="1140" w:type="dxa"/>
            <w:vAlign w:val="center"/>
          </w:tcPr>
          <w:p w14:paraId="1908958F" w14:textId="512C51D6"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576" w:type="dxa"/>
            <w:vAlign w:val="center"/>
          </w:tcPr>
          <w:p w14:paraId="795E3E87" w14:textId="293C1228"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01" w:type="dxa"/>
            <w:vAlign w:val="center"/>
          </w:tcPr>
          <w:p w14:paraId="2F91A7FF" w14:textId="587A05C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98" w:type="dxa"/>
            <w:vAlign w:val="center"/>
          </w:tcPr>
          <w:p w14:paraId="01E6AB4C" w14:textId="6C597F9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094624EE" w14:textId="6246D8C2"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3037948" w14:textId="0A4F01B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1750A02F" w14:textId="4E59BFFC"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3F3CA136" w14:textId="77777777" w:rsidTr="00D311DB">
        <w:trPr>
          <w:trHeight w:val="113"/>
        </w:trPr>
        <w:tc>
          <w:tcPr>
            <w:tcW w:w="4601" w:type="dxa"/>
            <w:noWrap/>
            <w:vAlign w:val="center"/>
            <w:hideMark/>
          </w:tcPr>
          <w:p w14:paraId="12EFC468" w14:textId="77777777" w:rsidR="00337917" w:rsidRPr="00F428B1" w:rsidRDefault="00337917" w:rsidP="00337917">
            <w:pPr>
              <w:rPr>
                <w:color w:val="000000"/>
                <w:sz w:val="10"/>
                <w:szCs w:val="10"/>
              </w:rPr>
            </w:pPr>
            <w:proofErr w:type="spellStart"/>
            <w:r w:rsidRPr="00F428B1">
              <w:rPr>
                <w:color w:val="000000"/>
                <w:sz w:val="10"/>
                <w:szCs w:val="10"/>
                <w:lang w:val="en-US"/>
              </w:rPr>
              <w:t>Diğer</w:t>
            </w:r>
            <w:proofErr w:type="spellEnd"/>
            <w:r w:rsidRPr="00F428B1">
              <w:rPr>
                <w:color w:val="000000"/>
                <w:sz w:val="10"/>
                <w:szCs w:val="10"/>
                <w:lang w:val="en-US"/>
              </w:rPr>
              <w:t xml:space="preserve"> </w:t>
            </w:r>
            <w:proofErr w:type="spellStart"/>
            <w:r w:rsidRPr="00F428B1">
              <w:rPr>
                <w:color w:val="000000"/>
                <w:sz w:val="10"/>
                <w:szCs w:val="10"/>
                <w:lang w:val="en-US"/>
              </w:rPr>
              <w:t>Yükümlülükler</w:t>
            </w:r>
            <w:proofErr w:type="spellEnd"/>
          </w:p>
        </w:tc>
        <w:tc>
          <w:tcPr>
            <w:tcW w:w="1140" w:type="dxa"/>
            <w:vAlign w:val="center"/>
          </w:tcPr>
          <w:p w14:paraId="134E9251" w14:textId="1625A295" w:rsidR="00337917" w:rsidRPr="00F428B1" w:rsidRDefault="00D311DB" w:rsidP="00337917">
            <w:pPr>
              <w:ind w:firstLineChars="100" w:firstLine="100"/>
              <w:jc w:val="right"/>
              <w:rPr>
                <w:color w:val="000000"/>
                <w:sz w:val="10"/>
                <w:szCs w:val="10"/>
              </w:rPr>
            </w:pPr>
            <w:r>
              <w:rPr>
                <w:color w:val="000000"/>
                <w:sz w:val="10"/>
                <w:szCs w:val="10"/>
              </w:rPr>
              <w:t>1.479.044</w:t>
            </w:r>
          </w:p>
        </w:tc>
        <w:tc>
          <w:tcPr>
            <w:tcW w:w="1576" w:type="dxa"/>
            <w:vAlign w:val="center"/>
          </w:tcPr>
          <w:p w14:paraId="484FDA4F" w14:textId="3CDAD8FD" w:rsidR="00337917" w:rsidRPr="00F428B1" w:rsidRDefault="00D311DB" w:rsidP="00337917">
            <w:pPr>
              <w:ind w:firstLineChars="100" w:firstLine="100"/>
              <w:jc w:val="right"/>
              <w:rPr>
                <w:color w:val="000000"/>
                <w:sz w:val="10"/>
                <w:szCs w:val="10"/>
              </w:rPr>
            </w:pPr>
            <w:r>
              <w:rPr>
                <w:color w:val="000000"/>
                <w:sz w:val="10"/>
                <w:szCs w:val="10"/>
              </w:rPr>
              <w:t>1.479.044</w:t>
            </w:r>
          </w:p>
        </w:tc>
        <w:tc>
          <w:tcPr>
            <w:tcW w:w="1401" w:type="dxa"/>
            <w:vAlign w:val="center"/>
          </w:tcPr>
          <w:p w14:paraId="3A76DAF9" w14:textId="6FD3391A"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7CBB46DD" w14:textId="57408447"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79A8645" w14:textId="760657BC"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3E1DD3D1" w14:textId="15429868" w:rsidR="00337917" w:rsidRPr="00F428B1" w:rsidRDefault="008945F7" w:rsidP="00337917">
            <w:pPr>
              <w:ind w:firstLineChars="100" w:firstLine="100"/>
              <w:jc w:val="right"/>
              <w:rPr>
                <w:color w:val="000000"/>
                <w:sz w:val="10"/>
                <w:szCs w:val="10"/>
              </w:rPr>
            </w:pPr>
            <w:r>
              <w:rPr>
                <w:color w:val="000000"/>
                <w:sz w:val="10"/>
                <w:szCs w:val="10"/>
              </w:rPr>
              <w:t>-</w:t>
            </w:r>
          </w:p>
        </w:tc>
        <w:tc>
          <w:tcPr>
            <w:tcW w:w="1742" w:type="dxa"/>
            <w:vAlign w:val="center"/>
          </w:tcPr>
          <w:p w14:paraId="1953CF19" w14:textId="79B3E843"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337917" w:rsidRPr="00F428B1" w14:paraId="10A0C001" w14:textId="77777777" w:rsidTr="00D311DB">
        <w:trPr>
          <w:trHeight w:val="113"/>
        </w:trPr>
        <w:tc>
          <w:tcPr>
            <w:tcW w:w="4601" w:type="dxa"/>
            <w:noWrap/>
            <w:vAlign w:val="center"/>
            <w:hideMark/>
          </w:tcPr>
          <w:p w14:paraId="14017820" w14:textId="77777777" w:rsidR="00337917" w:rsidRPr="00F428B1" w:rsidRDefault="00337917" w:rsidP="00337917">
            <w:pPr>
              <w:rPr>
                <w:color w:val="000000"/>
                <w:sz w:val="10"/>
                <w:szCs w:val="10"/>
              </w:rPr>
            </w:pPr>
            <w:r w:rsidRPr="00F428B1">
              <w:rPr>
                <w:color w:val="000000"/>
                <w:sz w:val="10"/>
                <w:szCs w:val="10"/>
                <w:lang w:val="en-US"/>
              </w:rPr>
              <w:t>Özkaynaklar</w:t>
            </w:r>
          </w:p>
        </w:tc>
        <w:tc>
          <w:tcPr>
            <w:tcW w:w="1140" w:type="dxa"/>
            <w:vAlign w:val="center"/>
          </w:tcPr>
          <w:p w14:paraId="176A1F7F" w14:textId="6DA88016" w:rsidR="00337917" w:rsidRPr="00F428B1" w:rsidRDefault="00D311DB" w:rsidP="00337917">
            <w:pPr>
              <w:ind w:firstLineChars="100" w:firstLine="100"/>
              <w:jc w:val="right"/>
              <w:rPr>
                <w:color w:val="000000"/>
                <w:sz w:val="10"/>
                <w:szCs w:val="10"/>
              </w:rPr>
            </w:pPr>
            <w:r>
              <w:rPr>
                <w:color w:val="000000"/>
                <w:sz w:val="10"/>
                <w:szCs w:val="10"/>
              </w:rPr>
              <w:t>3.6</w:t>
            </w:r>
            <w:r w:rsidR="00DC7BF2">
              <w:rPr>
                <w:color w:val="000000"/>
                <w:sz w:val="10"/>
                <w:szCs w:val="10"/>
              </w:rPr>
              <w:t>2</w:t>
            </w:r>
            <w:r>
              <w:rPr>
                <w:color w:val="000000"/>
                <w:sz w:val="10"/>
                <w:szCs w:val="10"/>
              </w:rPr>
              <w:t>2.432</w:t>
            </w:r>
          </w:p>
        </w:tc>
        <w:tc>
          <w:tcPr>
            <w:tcW w:w="1576" w:type="dxa"/>
            <w:vAlign w:val="center"/>
          </w:tcPr>
          <w:p w14:paraId="5D4703A2" w14:textId="0814A094" w:rsidR="00337917" w:rsidRPr="00F428B1" w:rsidRDefault="00D311DB" w:rsidP="00337917">
            <w:pPr>
              <w:ind w:firstLineChars="100" w:firstLine="100"/>
              <w:jc w:val="right"/>
              <w:rPr>
                <w:color w:val="000000"/>
                <w:sz w:val="10"/>
                <w:szCs w:val="10"/>
              </w:rPr>
            </w:pPr>
            <w:r>
              <w:rPr>
                <w:color w:val="000000"/>
                <w:sz w:val="10"/>
                <w:szCs w:val="10"/>
              </w:rPr>
              <w:t>3.6</w:t>
            </w:r>
            <w:r w:rsidR="00DC7BF2">
              <w:rPr>
                <w:color w:val="000000"/>
                <w:sz w:val="10"/>
                <w:szCs w:val="10"/>
              </w:rPr>
              <w:t>2</w:t>
            </w:r>
            <w:r>
              <w:rPr>
                <w:color w:val="000000"/>
                <w:sz w:val="10"/>
                <w:szCs w:val="10"/>
              </w:rPr>
              <w:t>2.432</w:t>
            </w:r>
          </w:p>
        </w:tc>
        <w:tc>
          <w:tcPr>
            <w:tcW w:w="1401" w:type="dxa"/>
            <w:vAlign w:val="center"/>
          </w:tcPr>
          <w:p w14:paraId="0863360C" w14:textId="36DD7EDC" w:rsidR="00337917" w:rsidRPr="00F428B1" w:rsidRDefault="0045761B" w:rsidP="00337917">
            <w:pPr>
              <w:ind w:firstLineChars="100" w:firstLine="100"/>
              <w:jc w:val="right"/>
              <w:rPr>
                <w:color w:val="000000"/>
                <w:sz w:val="10"/>
                <w:szCs w:val="10"/>
              </w:rPr>
            </w:pPr>
            <w:r>
              <w:rPr>
                <w:color w:val="000000"/>
                <w:sz w:val="10"/>
                <w:szCs w:val="10"/>
              </w:rPr>
              <w:t>-</w:t>
            </w:r>
          </w:p>
        </w:tc>
        <w:tc>
          <w:tcPr>
            <w:tcW w:w="1498" w:type="dxa"/>
            <w:vAlign w:val="center"/>
          </w:tcPr>
          <w:p w14:paraId="611D15D1" w14:textId="0BCD5A25"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18" w:type="dxa"/>
            <w:vAlign w:val="center"/>
          </w:tcPr>
          <w:p w14:paraId="33DADA41" w14:textId="025909FB"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438" w:type="dxa"/>
            <w:vAlign w:val="center"/>
          </w:tcPr>
          <w:p w14:paraId="6DF3B598" w14:textId="4562DA29" w:rsidR="00337917" w:rsidRPr="00F428B1" w:rsidRDefault="00337917" w:rsidP="00337917">
            <w:pPr>
              <w:ind w:firstLineChars="100" w:firstLine="100"/>
              <w:jc w:val="right"/>
              <w:rPr>
                <w:color w:val="000000"/>
                <w:sz w:val="10"/>
                <w:szCs w:val="10"/>
              </w:rPr>
            </w:pPr>
            <w:r w:rsidRPr="00F428B1">
              <w:rPr>
                <w:color w:val="000000"/>
                <w:sz w:val="10"/>
                <w:szCs w:val="10"/>
              </w:rPr>
              <w:t>-</w:t>
            </w:r>
          </w:p>
        </w:tc>
        <w:tc>
          <w:tcPr>
            <w:tcW w:w="1742" w:type="dxa"/>
            <w:vAlign w:val="center"/>
          </w:tcPr>
          <w:p w14:paraId="398A7B16" w14:textId="3896A413" w:rsidR="00337917" w:rsidRPr="00F428B1" w:rsidRDefault="00337917" w:rsidP="00337917">
            <w:pPr>
              <w:ind w:firstLineChars="100" w:firstLine="100"/>
              <w:jc w:val="right"/>
              <w:rPr>
                <w:color w:val="000000"/>
                <w:sz w:val="10"/>
                <w:szCs w:val="10"/>
              </w:rPr>
            </w:pPr>
            <w:r w:rsidRPr="00F428B1">
              <w:rPr>
                <w:color w:val="000000"/>
                <w:sz w:val="10"/>
                <w:szCs w:val="10"/>
              </w:rPr>
              <w:t>-</w:t>
            </w:r>
          </w:p>
        </w:tc>
      </w:tr>
      <w:tr w:rsidR="00D311DB" w:rsidRPr="00F428B1" w14:paraId="6095B501" w14:textId="77777777" w:rsidTr="00D311DB">
        <w:trPr>
          <w:trHeight w:val="113"/>
        </w:trPr>
        <w:tc>
          <w:tcPr>
            <w:tcW w:w="4601" w:type="dxa"/>
            <w:noWrap/>
            <w:vAlign w:val="center"/>
            <w:hideMark/>
          </w:tcPr>
          <w:p w14:paraId="01F2A502" w14:textId="77777777" w:rsidR="00D311DB" w:rsidRPr="00F428B1" w:rsidRDefault="00D311DB" w:rsidP="00D311DB">
            <w:pPr>
              <w:rPr>
                <w:b/>
                <w:bCs/>
                <w:color w:val="000000"/>
                <w:sz w:val="10"/>
                <w:szCs w:val="10"/>
              </w:rPr>
            </w:pPr>
            <w:proofErr w:type="spellStart"/>
            <w:r w:rsidRPr="00F428B1">
              <w:rPr>
                <w:b/>
                <w:bCs/>
                <w:color w:val="000000"/>
                <w:sz w:val="10"/>
                <w:szCs w:val="10"/>
                <w:lang w:val="en-US"/>
              </w:rPr>
              <w:t>Toplam</w:t>
            </w:r>
            <w:proofErr w:type="spellEnd"/>
            <w:r w:rsidRPr="00F428B1">
              <w:rPr>
                <w:b/>
                <w:bCs/>
                <w:color w:val="000000"/>
                <w:sz w:val="10"/>
                <w:szCs w:val="10"/>
                <w:lang w:val="en-US"/>
              </w:rPr>
              <w:t xml:space="preserve"> </w:t>
            </w:r>
            <w:proofErr w:type="spellStart"/>
            <w:r w:rsidRPr="00F428B1">
              <w:rPr>
                <w:b/>
                <w:bCs/>
                <w:color w:val="000000"/>
                <w:sz w:val="10"/>
                <w:szCs w:val="10"/>
                <w:lang w:val="en-US"/>
              </w:rPr>
              <w:t>yükümlülükler</w:t>
            </w:r>
            <w:proofErr w:type="spellEnd"/>
          </w:p>
        </w:tc>
        <w:tc>
          <w:tcPr>
            <w:tcW w:w="1140" w:type="dxa"/>
            <w:vAlign w:val="center"/>
          </w:tcPr>
          <w:p w14:paraId="54B0EB82" w14:textId="1E169743" w:rsidR="00D311DB" w:rsidRPr="00F428B1" w:rsidRDefault="00D311DB" w:rsidP="00D311DB">
            <w:pPr>
              <w:ind w:firstLineChars="100" w:firstLine="100"/>
              <w:jc w:val="right"/>
              <w:rPr>
                <w:b/>
                <w:color w:val="000000"/>
                <w:sz w:val="10"/>
                <w:szCs w:val="10"/>
              </w:rPr>
            </w:pPr>
            <w:r>
              <w:rPr>
                <w:b/>
                <w:bCs/>
                <w:color w:val="000000"/>
                <w:sz w:val="10"/>
                <w:szCs w:val="10"/>
              </w:rPr>
              <w:t>23.278.103</w:t>
            </w:r>
          </w:p>
        </w:tc>
        <w:tc>
          <w:tcPr>
            <w:tcW w:w="1576" w:type="dxa"/>
            <w:vAlign w:val="center"/>
          </w:tcPr>
          <w:p w14:paraId="2247B365" w14:textId="63B5AEB1" w:rsidR="00D311DB" w:rsidRPr="00F428B1" w:rsidRDefault="00D311DB" w:rsidP="00D311DB">
            <w:pPr>
              <w:ind w:firstLineChars="100" w:firstLine="100"/>
              <w:jc w:val="right"/>
              <w:rPr>
                <w:b/>
                <w:color w:val="000000"/>
                <w:sz w:val="10"/>
                <w:szCs w:val="10"/>
              </w:rPr>
            </w:pPr>
            <w:r>
              <w:rPr>
                <w:b/>
                <w:bCs/>
                <w:color w:val="000000"/>
                <w:sz w:val="10"/>
                <w:szCs w:val="10"/>
              </w:rPr>
              <w:t>23.278.103</w:t>
            </w:r>
          </w:p>
        </w:tc>
        <w:tc>
          <w:tcPr>
            <w:tcW w:w="1401" w:type="dxa"/>
            <w:vAlign w:val="center"/>
          </w:tcPr>
          <w:p w14:paraId="33B9FA04" w14:textId="6A5896C9" w:rsidR="00D311DB" w:rsidRPr="00F428B1" w:rsidRDefault="0045761B" w:rsidP="00D311DB">
            <w:pPr>
              <w:ind w:firstLineChars="100" w:firstLine="100"/>
              <w:jc w:val="right"/>
              <w:rPr>
                <w:b/>
                <w:color w:val="000000"/>
                <w:sz w:val="10"/>
                <w:szCs w:val="10"/>
              </w:rPr>
            </w:pPr>
            <w:r>
              <w:rPr>
                <w:b/>
                <w:color w:val="000000"/>
                <w:sz w:val="10"/>
                <w:szCs w:val="10"/>
              </w:rPr>
              <w:t>-</w:t>
            </w:r>
          </w:p>
        </w:tc>
        <w:tc>
          <w:tcPr>
            <w:tcW w:w="1498" w:type="dxa"/>
            <w:vAlign w:val="center"/>
          </w:tcPr>
          <w:p w14:paraId="00B93A82" w14:textId="18D99DCB" w:rsidR="00D311DB" w:rsidRPr="00F428B1" w:rsidRDefault="00D311DB" w:rsidP="00D311DB">
            <w:pPr>
              <w:ind w:firstLineChars="100" w:firstLine="100"/>
              <w:jc w:val="right"/>
              <w:rPr>
                <w:b/>
                <w:color w:val="000000"/>
                <w:sz w:val="10"/>
                <w:szCs w:val="10"/>
              </w:rPr>
            </w:pPr>
            <w:r w:rsidRPr="00F428B1">
              <w:rPr>
                <w:b/>
                <w:color w:val="000000"/>
                <w:sz w:val="10"/>
                <w:szCs w:val="10"/>
              </w:rPr>
              <w:t>-</w:t>
            </w:r>
          </w:p>
        </w:tc>
        <w:tc>
          <w:tcPr>
            <w:tcW w:w="1418" w:type="dxa"/>
            <w:vAlign w:val="center"/>
          </w:tcPr>
          <w:p w14:paraId="5D06328A" w14:textId="211EABCA" w:rsidR="00D311DB" w:rsidRPr="00F428B1" w:rsidRDefault="00D311DB" w:rsidP="00D311DB">
            <w:pPr>
              <w:ind w:firstLineChars="100" w:firstLine="100"/>
              <w:jc w:val="right"/>
              <w:rPr>
                <w:b/>
                <w:color w:val="000000"/>
                <w:sz w:val="10"/>
                <w:szCs w:val="10"/>
              </w:rPr>
            </w:pPr>
            <w:r w:rsidRPr="00F428B1">
              <w:rPr>
                <w:b/>
                <w:color w:val="000000"/>
                <w:sz w:val="10"/>
                <w:szCs w:val="10"/>
              </w:rPr>
              <w:t>-</w:t>
            </w:r>
          </w:p>
        </w:tc>
        <w:tc>
          <w:tcPr>
            <w:tcW w:w="1438" w:type="dxa"/>
            <w:vAlign w:val="center"/>
          </w:tcPr>
          <w:p w14:paraId="51CDC381" w14:textId="2D584B67" w:rsidR="00D311DB" w:rsidRPr="00F428B1" w:rsidRDefault="008945F7" w:rsidP="008945F7">
            <w:pPr>
              <w:ind w:firstLineChars="100" w:firstLine="100"/>
              <w:jc w:val="right"/>
              <w:rPr>
                <w:b/>
                <w:color w:val="000000"/>
                <w:sz w:val="10"/>
                <w:szCs w:val="10"/>
              </w:rPr>
            </w:pPr>
            <w:r>
              <w:rPr>
                <w:b/>
                <w:color w:val="000000"/>
                <w:sz w:val="10"/>
                <w:szCs w:val="10"/>
              </w:rPr>
              <w:t>-</w:t>
            </w:r>
          </w:p>
        </w:tc>
        <w:tc>
          <w:tcPr>
            <w:tcW w:w="1742" w:type="dxa"/>
            <w:vAlign w:val="center"/>
          </w:tcPr>
          <w:p w14:paraId="5DD21C54" w14:textId="3BB8E32E" w:rsidR="00D311DB" w:rsidRPr="00F428B1" w:rsidRDefault="00D311DB" w:rsidP="00D311DB">
            <w:pPr>
              <w:ind w:firstLineChars="100" w:firstLine="100"/>
              <w:jc w:val="right"/>
              <w:rPr>
                <w:b/>
                <w:color w:val="000000"/>
                <w:sz w:val="10"/>
                <w:szCs w:val="10"/>
              </w:rPr>
            </w:pPr>
            <w:r w:rsidRPr="00F428B1">
              <w:rPr>
                <w:b/>
                <w:color w:val="000000"/>
                <w:sz w:val="10"/>
                <w:szCs w:val="10"/>
              </w:rPr>
              <w:t>-</w:t>
            </w:r>
          </w:p>
        </w:tc>
      </w:tr>
    </w:tbl>
    <w:p w14:paraId="6A4DD62E" w14:textId="77777777" w:rsidR="006A3D94" w:rsidRPr="00F428B1" w:rsidRDefault="006A3D94" w:rsidP="00746B59">
      <w:pPr>
        <w:widowControl w:val="0"/>
        <w:rPr>
          <w:b/>
          <w:color w:val="000000"/>
          <w:sz w:val="20"/>
          <w:szCs w:val="20"/>
        </w:rPr>
      </w:pPr>
    </w:p>
    <w:p w14:paraId="471E955A" w14:textId="77777777" w:rsidR="006A3D94" w:rsidRPr="00F428B1" w:rsidRDefault="006A3D94">
      <w:pPr>
        <w:rPr>
          <w:b/>
          <w:color w:val="000000"/>
          <w:sz w:val="20"/>
          <w:szCs w:val="20"/>
        </w:rPr>
      </w:pPr>
      <w:r w:rsidRPr="00F428B1">
        <w:rPr>
          <w:b/>
          <w:color w:val="000000"/>
          <w:sz w:val="20"/>
          <w:szCs w:val="20"/>
        </w:rPr>
        <w:br w:type="page"/>
      </w:r>
    </w:p>
    <w:p w14:paraId="7B547416" w14:textId="77777777" w:rsidR="006A3D94" w:rsidRPr="00F428B1" w:rsidRDefault="006A3D94" w:rsidP="006A3D94">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71F65A63" w14:textId="77777777" w:rsidR="006A3D94" w:rsidRPr="00F428B1" w:rsidRDefault="006A3D94" w:rsidP="006A3D94">
      <w:pPr>
        <w:widowControl w:val="0"/>
        <w:ind w:left="851" w:hanging="851"/>
        <w:jc w:val="both"/>
        <w:rPr>
          <w:b/>
          <w:sz w:val="20"/>
          <w:szCs w:val="20"/>
        </w:rPr>
      </w:pPr>
    </w:p>
    <w:p w14:paraId="12F68579" w14:textId="77777777" w:rsidR="006A3D94" w:rsidRPr="00F428B1" w:rsidRDefault="006A3D94" w:rsidP="006A3D94">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166B3007" w14:textId="77777777" w:rsidR="00746B59" w:rsidRPr="00F428B1" w:rsidRDefault="00746B59" w:rsidP="00746B59">
      <w:pPr>
        <w:widowControl w:val="0"/>
        <w:rPr>
          <w:b/>
          <w:color w:val="000000"/>
          <w:sz w:val="20"/>
          <w:szCs w:val="20"/>
        </w:rPr>
      </w:pPr>
    </w:p>
    <w:p w14:paraId="291E3172" w14:textId="77777777" w:rsidR="00746B59" w:rsidRPr="00F428B1" w:rsidRDefault="00397BAD" w:rsidP="00397BAD">
      <w:pPr>
        <w:widowControl w:val="0"/>
        <w:ind w:left="851"/>
        <w:rPr>
          <w:b/>
          <w:color w:val="000000"/>
          <w:sz w:val="20"/>
          <w:szCs w:val="20"/>
        </w:rPr>
      </w:pPr>
      <w:r w:rsidRPr="00F428B1">
        <w:rPr>
          <w:b/>
          <w:color w:val="000000"/>
          <w:sz w:val="20"/>
          <w:szCs w:val="20"/>
        </w:rPr>
        <w:t>1.2.Varlık ve yükümlülüklerin finansal tablo değerleri ile sermaye yeterliliği hesaplamasına dahil edilen değerleri arasındaki farklar ve eşleştirme (Devamı)</w:t>
      </w:r>
    </w:p>
    <w:p w14:paraId="065B9F09" w14:textId="77777777" w:rsidR="006A3D94" w:rsidRPr="00F428B1" w:rsidRDefault="006A3D94" w:rsidP="00397BAD">
      <w:pPr>
        <w:widowControl w:val="0"/>
        <w:ind w:left="851"/>
        <w:rPr>
          <w:b/>
          <w:color w:val="000000"/>
          <w:sz w:val="20"/>
          <w:szCs w:val="20"/>
        </w:rPr>
      </w:pPr>
    </w:p>
    <w:tbl>
      <w:tblPr>
        <w:tblW w:w="14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01"/>
        <w:gridCol w:w="917"/>
        <w:gridCol w:w="1576"/>
        <w:gridCol w:w="1401"/>
        <w:gridCol w:w="1498"/>
        <w:gridCol w:w="1418"/>
        <w:gridCol w:w="1438"/>
        <w:gridCol w:w="1742"/>
      </w:tblGrid>
      <w:tr w:rsidR="007A4E7D" w:rsidRPr="00F428B1" w14:paraId="26B689B7" w14:textId="77777777" w:rsidTr="007A4E7D">
        <w:trPr>
          <w:trHeight w:val="113"/>
        </w:trPr>
        <w:tc>
          <w:tcPr>
            <w:tcW w:w="4601" w:type="dxa"/>
            <w:vMerge w:val="restart"/>
            <w:vAlign w:val="center"/>
            <w:hideMark/>
          </w:tcPr>
          <w:p w14:paraId="05CA3E16" w14:textId="1E9005BB" w:rsidR="007A4E7D" w:rsidRPr="00F428B1" w:rsidRDefault="007A4E7D" w:rsidP="007A4E7D">
            <w:pPr>
              <w:jc w:val="center"/>
              <w:rPr>
                <w:b/>
                <w:bCs/>
                <w:color w:val="000000"/>
                <w:sz w:val="10"/>
                <w:szCs w:val="10"/>
              </w:rPr>
            </w:pPr>
            <w:r w:rsidRPr="00F428B1">
              <w:rPr>
                <w:b/>
                <w:bCs/>
                <w:color w:val="000000"/>
                <w:sz w:val="10"/>
                <w:szCs w:val="10"/>
                <w:lang w:val="en-US"/>
              </w:rPr>
              <w:t>Önceki Dönem</w:t>
            </w:r>
          </w:p>
        </w:tc>
        <w:tc>
          <w:tcPr>
            <w:tcW w:w="917" w:type="dxa"/>
            <w:vMerge w:val="restart"/>
            <w:vAlign w:val="center"/>
            <w:hideMark/>
          </w:tcPr>
          <w:p w14:paraId="3ABC7EE0" w14:textId="77777777" w:rsidR="007A4E7D" w:rsidRPr="00F428B1" w:rsidRDefault="007A4E7D" w:rsidP="007A4E7D">
            <w:pPr>
              <w:jc w:val="center"/>
              <w:rPr>
                <w:b/>
                <w:bCs/>
                <w:color w:val="000000"/>
                <w:sz w:val="10"/>
                <w:szCs w:val="10"/>
              </w:rPr>
            </w:pPr>
            <w:r w:rsidRPr="00F428B1">
              <w:rPr>
                <w:b/>
                <w:bCs/>
                <w:color w:val="000000"/>
                <w:sz w:val="10"/>
                <w:szCs w:val="10"/>
              </w:rPr>
              <w:t>Finansal tablolarda raporlanan TMS uyarınca değerlenmiş tutar</w:t>
            </w:r>
          </w:p>
        </w:tc>
        <w:tc>
          <w:tcPr>
            <w:tcW w:w="9073" w:type="dxa"/>
            <w:gridSpan w:val="6"/>
            <w:noWrap/>
            <w:vAlign w:val="center"/>
            <w:hideMark/>
          </w:tcPr>
          <w:p w14:paraId="6C5C29A5" w14:textId="77777777" w:rsidR="007A4E7D" w:rsidRPr="00F428B1" w:rsidRDefault="007A4E7D" w:rsidP="007A4E7D">
            <w:pPr>
              <w:jc w:val="center"/>
              <w:rPr>
                <w:b/>
                <w:bCs/>
                <w:color w:val="000000"/>
                <w:sz w:val="10"/>
                <w:szCs w:val="10"/>
              </w:rPr>
            </w:pPr>
            <w:r w:rsidRPr="00F428B1">
              <w:rPr>
                <w:b/>
                <w:bCs/>
                <w:color w:val="000000"/>
                <w:sz w:val="10"/>
                <w:szCs w:val="10"/>
              </w:rPr>
              <w:t>Kalemlerin TMS uyarınca değerlenmiş tutarı</w:t>
            </w:r>
          </w:p>
        </w:tc>
      </w:tr>
      <w:tr w:rsidR="007A4E7D" w:rsidRPr="00F428B1" w14:paraId="7BED7792" w14:textId="77777777" w:rsidTr="007A4E7D">
        <w:trPr>
          <w:trHeight w:val="276"/>
        </w:trPr>
        <w:tc>
          <w:tcPr>
            <w:tcW w:w="4601" w:type="dxa"/>
            <w:vMerge/>
            <w:vAlign w:val="center"/>
            <w:hideMark/>
          </w:tcPr>
          <w:p w14:paraId="43CE052D" w14:textId="77777777" w:rsidR="007A4E7D" w:rsidRPr="00F428B1" w:rsidRDefault="007A4E7D" w:rsidP="007A4E7D">
            <w:pPr>
              <w:rPr>
                <w:b/>
                <w:bCs/>
                <w:color w:val="000000"/>
                <w:sz w:val="10"/>
                <w:szCs w:val="10"/>
              </w:rPr>
            </w:pPr>
          </w:p>
        </w:tc>
        <w:tc>
          <w:tcPr>
            <w:tcW w:w="917" w:type="dxa"/>
            <w:vMerge/>
            <w:vAlign w:val="center"/>
            <w:hideMark/>
          </w:tcPr>
          <w:p w14:paraId="51A96511" w14:textId="77777777" w:rsidR="007A4E7D" w:rsidRPr="00F428B1" w:rsidRDefault="007A4E7D" w:rsidP="007A4E7D">
            <w:pPr>
              <w:rPr>
                <w:b/>
                <w:bCs/>
                <w:color w:val="000000"/>
                <w:sz w:val="10"/>
                <w:szCs w:val="10"/>
              </w:rPr>
            </w:pPr>
          </w:p>
        </w:tc>
        <w:tc>
          <w:tcPr>
            <w:tcW w:w="1576" w:type="dxa"/>
            <w:vMerge w:val="restart"/>
            <w:vAlign w:val="center"/>
            <w:hideMark/>
          </w:tcPr>
          <w:p w14:paraId="6A970F38" w14:textId="77777777" w:rsidR="007A4E7D" w:rsidRPr="00F428B1" w:rsidRDefault="007A4E7D" w:rsidP="007A4E7D">
            <w:pPr>
              <w:jc w:val="center"/>
              <w:rPr>
                <w:b/>
                <w:bCs/>
                <w:color w:val="000000"/>
                <w:sz w:val="10"/>
                <w:szCs w:val="10"/>
              </w:rPr>
            </w:pPr>
            <w:r w:rsidRPr="00F428B1">
              <w:rPr>
                <w:b/>
                <w:bCs/>
                <w:color w:val="000000"/>
                <w:sz w:val="10"/>
                <w:szCs w:val="10"/>
              </w:rPr>
              <w:t>Yasal konsolidasyon kapsamındaki TMS uyarınca değerlenmiş tutar</w:t>
            </w:r>
          </w:p>
        </w:tc>
        <w:tc>
          <w:tcPr>
            <w:tcW w:w="1401" w:type="dxa"/>
            <w:vMerge w:val="restart"/>
            <w:vAlign w:val="center"/>
            <w:hideMark/>
          </w:tcPr>
          <w:p w14:paraId="402FD393" w14:textId="77777777" w:rsidR="007A4E7D" w:rsidRPr="00F428B1" w:rsidRDefault="007A4E7D" w:rsidP="007A4E7D">
            <w:pPr>
              <w:jc w:val="center"/>
              <w:rPr>
                <w:b/>
                <w:bCs/>
                <w:color w:val="000000"/>
                <w:sz w:val="10"/>
                <w:szCs w:val="10"/>
              </w:rPr>
            </w:pPr>
            <w:r w:rsidRPr="00F428B1">
              <w:rPr>
                <w:b/>
                <w:bCs/>
                <w:color w:val="000000"/>
                <w:sz w:val="10"/>
                <w:szCs w:val="10"/>
                <w:lang w:val="en-US"/>
              </w:rPr>
              <w:t xml:space="preserve">Kredi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498" w:type="dxa"/>
            <w:vMerge w:val="restart"/>
            <w:noWrap/>
            <w:vAlign w:val="center"/>
            <w:hideMark/>
          </w:tcPr>
          <w:p w14:paraId="05D48E64" w14:textId="77777777" w:rsidR="007A4E7D" w:rsidRPr="00F428B1" w:rsidRDefault="007A4E7D" w:rsidP="007A4E7D">
            <w:pPr>
              <w:jc w:val="center"/>
              <w:rPr>
                <w:b/>
                <w:bCs/>
                <w:color w:val="000000"/>
                <w:sz w:val="10"/>
                <w:szCs w:val="10"/>
              </w:rPr>
            </w:pPr>
            <w:proofErr w:type="spellStart"/>
            <w:r w:rsidRPr="00F428B1">
              <w:rPr>
                <w:b/>
                <w:bCs/>
                <w:color w:val="000000"/>
                <w:sz w:val="10"/>
                <w:szCs w:val="10"/>
                <w:lang w:val="en-US"/>
              </w:rPr>
              <w:t>Karşı</w:t>
            </w:r>
            <w:proofErr w:type="spellEnd"/>
            <w:r w:rsidRPr="00F428B1">
              <w:rPr>
                <w:b/>
                <w:bCs/>
                <w:color w:val="000000"/>
                <w:sz w:val="10"/>
                <w:szCs w:val="10"/>
                <w:lang w:val="en-US"/>
              </w:rPr>
              <w:t xml:space="preserve"> Taraf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418" w:type="dxa"/>
            <w:vMerge w:val="restart"/>
            <w:vAlign w:val="center"/>
            <w:hideMark/>
          </w:tcPr>
          <w:p w14:paraId="46673997" w14:textId="77777777" w:rsidR="007A4E7D" w:rsidRPr="00F428B1" w:rsidRDefault="007A4E7D" w:rsidP="007A4E7D">
            <w:pPr>
              <w:jc w:val="center"/>
              <w:rPr>
                <w:b/>
                <w:bCs/>
                <w:color w:val="000000"/>
                <w:sz w:val="10"/>
                <w:szCs w:val="10"/>
              </w:rPr>
            </w:pPr>
            <w:r w:rsidRPr="00F428B1">
              <w:rPr>
                <w:b/>
                <w:bCs/>
                <w:color w:val="000000"/>
                <w:sz w:val="10"/>
                <w:szCs w:val="10"/>
                <w:lang w:val="en-US"/>
              </w:rPr>
              <w:t xml:space="preserve">Menkul </w:t>
            </w:r>
            <w:proofErr w:type="spellStart"/>
            <w:r w:rsidRPr="00F428B1">
              <w:rPr>
                <w:b/>
                <w:bCs/>
                <w:color w:val="000000"/>
                <w:sz w:val="10"/>
                <w:szCs w:val="10"/>
                <w:lang w:val="en-US"/>
              </w:rPr>
              <w:t>kıymetleştirme</w:t>
            </w:r>
            <w:proofErr w:type="spellEnd"/>
            <w:r w:rsidRPr="00F428B1">
              <w:rPr>
                <w:b/>
                <w:bCs/>
                <w:color w:val="000000"/>
                <w:sz w:val="10"/>
                <w:szCs w:val="10"/>
                <w:lang w:val="en-US"/>
              </w:rPr>
              <w:t xml:space="preserve"> </w:t>
            </w:r>
            <w:proofErr w:type="spellStart"/>
            <w:r w:rsidRPr="00F428B1">
              <w:rPr>
                <w:b/>
                <w:bCs/>
                <w:color w:val="000000"/>
                <w:sz w:val="10"/>
                <w:szCs w:val="10"/>
                <w:lang w:val="en-US"/>
              </w:rPr>
              <w:t>pozisyonları</w:t>
            </w:r>
            <w:proofErr w:type="spellEnd"/>
          </w:p>
        </w:tc>
        <w:tc>
          <w:tcPr>
            <w:tcW w:w="1438" w:type="dxa"/>
            <w:vMerge w:val="restart"/>
            <w:noWrap/>
            <w:vAlign w:val="center"/>
            <w:hideMark/>
          </w:tcPr>
          <w:p w14:paraId="01193698" w14:textId="77777777" w:rsidR="007A4E7D" w:rsidRPr="00F428B1" w:rsidRDefault="007A4E7D" w:rsidP="007A4E7D">
            <w:pPr>
              <w:jc w:val="center"/>
              <w:rPr>
                <w:b/>
                <w:bCs/>
                <w:color w:val="000000"/>
                <w:sz w:val="10"/>
                <w:szCs w:val="10"/>
              </w:rPr>
            </w:pPr>
            <w:r w:rsidRPr="00F428B1">
              <w:rPr>
                <w:b/>
                <w:bCs/>
                <w:color w:val="000000"/>
                <w:sz w:val="10"/>
                <w:szCs w:val="10"/>
                <w:lang w:val="en-US"/>
              </w:rPr>
              <w:t xml:space="preserve">Piyasa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w:t>
            </w:r>
          </w:p>
        </w:tc>
        <w:tc>
          <w:tcPr>
            <w:tcW w:w="1742" w:type="dxa"/>
            <w:vMerge w:val="restart"/>
            <w:vAlign w:val="center"/>
            <w:hideMark/>
          </w:tcPr>
          <w:p w14:paraId="3F500570" w14:textId="77777777" w:rsidR="007A4E7D" w:rsidRPr="00F428B1" w:rsidRDefault="007A4E7D" w:rsidP="007A4E7D">
            <w:pPr>
              <w:jc w:val="center"/>
              <w:rPr>
                <w:b/>
                <w:bCs/>
                <w:color w:val="000000"/>
                <w:sz w:val="10"/>
                <w:szCs w:val="10"/>
              </w:rPr>
            </w:pPr>
            <w:r w:rsidRPr="00F428B1">
              <w:rPr>
                <w:b/>
                <w:bCs/>
                <w:color w:val="000000"/>
                <w:sz w:val="10"/>
                <w:szCs w:val="10"/>
                <w:lang w:val="en-US"/>
              </w:rPr>
              <w:t xml:space="preserve">Sermaye </w:t>
            </w:r>
            <w:proofErr w:type="spellStart"/>
            <w:r w:rsidRPr="00F428B1">
              <w:rPr>
                <w:b/>
                <w:bCs/>
                <w:color w:val="000000"/>
                <w:sz w:val="10"/>
                <w:szCs w:val="10"/>
                <w:lang w:val="en-US"/>
              </w:rPr>
              <w:t>Riskine</w:t>
            </w:r>
            <w:proofErr w:type="spellEnd"/>
            <w:r w:rsidRPr="00F428B1">
              <w:rPr>
                <w:b/>
                <w:bCs/>
                <w:color w:val="000000"/>
                <w:sz w:val="10"/>
                <w:szCs w:val="10"/>
                <w:lang w:val="en-US"/>
              </w:rPr>
              <w:t xml:space="preserve"> Tabi </w:t>
            </w:r>
            <w:proofErr w:type="spellStart"/>
            <w:r w:rsidRPr="00F428B1">
              <w:rPr>
                <w:b/>
                <w:bCs/>
                <w:color w:val="000000"/>
                <w:sz w:val="10"/>
                <w:szCs w:val="10"/>
                <w:lang w:val="en-US"/>
              </w:rPr>
              <w:t>olmayan</w:t>
            </w:r>
            <w:proofErr w:type="spellEnd"/>
            <w:r w:rsidRPr="00F428B1">
              <w:rPr>
                <w:b/>
                <w:bCs/>
                <w:color w:val="000000"/>
                <w:sz w:val="10"/>
                <w:szCs w:val="10"/>
                <w:lang w:val="en-US"/>
              </w:rPr>
              <w:t xml:space="preserve"> </w:t>
            </w:r>
            <w:proofErr w:type="spellStart"/>
            <w:r w:rsidRPr="00F428B1">
              <w:rPr>
                <w:b/>
                <w:bCs/>
                <w:color w:val="000000"/>
                <w:sz w:val="10"/>
                <w:szCs w:val="10"/>
                <w:lang w:val="en-US"/>
              </w:rPr>
              <w:t>veya</w:t>
            </w:r>
            <w:proofErr w:type="spellEnd"/>
            <w:r w:rsidRPr="00F428B1">
              <w:rPr>
                <w:b/>
                <w:bCs/>
                <w:color w:val="000000"/>
                <w:sz w:val="10"/>
                <w:szCs w:val="10"/>
                <w:lang w:val="en-US"/>
              </w:rPr>
              <w:t xml:space="preserve"> </w:t>
            </w:r>
            <w:proofErr w:type="spellStart"/>
            <w:r w:rsidRPr="00F428B1">
              <w:rPr>
                <w:b/>
                <w:bCs/>
                <w:color w:val="000000"/>
                <w:sz w:val="10"/>
                <w:szCs w:val="10"/>
                <w:lang w:val="en-US"/>
              </w:rPr>
              <w:t>Sermayeden</w:t>
            </w:r>
            <w:proofErr w:type="spellEnd"/>
            <w:r w:rsidRPr="00F428B1">
              <w:rPr>
                <w:b/>
                <w:bCs/>
                <w:color w:val="000000"/>
                <w:sz w:val="10"/>
                <w:szCs w:val="10"/>
                <w:lang w:val="en-US"/>
              </w:rPr>
              <w:t xml:space="preserve"> </w:t>
            </w:r>
            <w:proofErr w:type="spellStart"/>
            <w:r w:rsidRPr="00F428B1">
              <w:rPr>
                <w:b/>
                <w:bCs/>
                <w:color w:val="000000"/>
                <w:sz w:val="10"/>
                <w:szCs w:val="10"/>
                <w:lang w:val="en-US"/>
              </w:rPr>
              <w:t>indirilen</w:t>
            </w:r>
            <w:proofErr w:type="spellEnd"/>
          </w:p>
        </w:tc>
      </w:tr>
      <w:tr w:rsidR="007A4E7D" w:rsidRPr="00F428B1" w14:paraId="4A3FABA9" w14:textId="77777777" w:rsidTr="007A4E7D">
        <w:trPr>
          <w:trHeight w:val="276"/>
        </w:trPr>
        <w:tc>
          <w:tcPr>
            <w:tcW w:w="4601" w:type="dxa"/>
            <w:vMerge/>
            <w:vAlign w:val="center"/>
            <w:hideMark/>
          </w:tcPr>
          <w:p w14:paraId="60111832" w14:textId="77777777" w:rsidR="007A4E7D" w:rsidRPr="00F428B1" w:rsidRDefault="007A4E7D" w:rsidP="007A4E7D">
            <w:pPr>
              <w:rPr>
                <w:b/>
                <w:bCs/>
                <w:color w:val="000000"/>
                <w:sz w:val="10"/>
                <w:szCs w:val="10"/>
              </w:rPr>
            </w:pPr>
          </w:p>
        </w:tc>
        <w:tc>
          <w:tcPr>
            <w:tcW w:w="917" w:type="dxa"/>
            <w:vMerge/>
            <w:vAlign w:val="center"/>
            <w:hideMark/>
          </w:tcPr>
          <w:p w14:paraId="0ADA0F42" w14:textId="77777777" w:rsidR="007A4E7D" w:rsidRPr="00F428B1" w:rsidRDefault="007A4E7D" w:rsidP="007A4E7D">
            <w:pPr>
              <w:rPr>
                <w:color w:val="000000"/>
                <w:sz w:val="10"/>
                <w:szCs w:val="10"/>
              </w:rPr>
            </w:pPr>
          </w:p>
        </w:tc>
        <w:tc>
          <w:tcPr>
            <w:tcW w:w="1576" w:type="dxa"/>
            <w:vMerge/>
            <w:vAlign w:val="center"/>
            <w:hideMark/>
          </w:tcPr>
          <w:p w14:paraId="6A880953" w14:textId="77777777" w:rsidR="007A4E7D" w:rsidRPr="00F428B1" w:rsidRDefault="007A4E7D" w:rsidP="007A4E7D">
            <w:pPr>
              <w:rPr>
                <w:color w:val="000000"/>
                <w:sz w:val="10"/>
                <w:szCs w:val="10"/>
              </w:rPr>
            </w:pPr>
          </w:p>
        </w:tc>
        <w:tc>
          <w:tcPr>
            <w:tcW w:w="1401" w:type="dxa"/>
            <w:vMerge/>
            <w:vAlign w:val="center"/>
            <w:hideMark/>
          </w:tcPr>
          <w:p w14:paraId="7FDAB7C0" w14:textId="77777777" w:rsidR="007A4E7D" w:rsidRPr="00F428B1" w:rsidRDefault="007A4E7D" w:rsidP="007A4E7D">
            <w:pPr>
              <w:rPr>
                <w:color w:val="000000"/>
                <w:sz w:val="10"/>
                <w:szCs w:val="10"/>
              </w:rPr>
            </w:pPr>
          </w:p>
        </w:tc>
        <w:tc>
          <w:tcPr>
            <w:tcW w:w="1498" w:type="dxa"/>
            <w:vMerge/>
            <w:vAlign w:val="center"/>
            <w:hideMark/>
          </w:tcPr>
          <w:p w14:paraId="04C83199" w14:textId="77777777" w:rsidR="007A4E7D" w:rsidRPr="00F428B1" w:rsidRDefault="007A4E7D" w:rsidP="007A4E7D">
            <w:pPr>
              <w:rPr>
                <w:color w:val="000000"/>
                <w:sz w:val="10"/>
                <w:szCs w:val="10"/>
              </w:rPr>
            </w:pPr>
          </w:p>
        </w:tc>
        <w:tc>
          <w:tcPr>
            <w:tcW w:w="1418" w:type="dxa"/>
            <w:vMerge/>
            <w:vAlign w:val="center"/>
            <w:hideMark/>
          </w:tcPr>
          <w:p w14:paraId="0F235CFA" w14:textId="77777777" w:rsidR="007A4E7D" w:rsidRPr="00F428B1" w:rsidRDefault="007A4E7D" w:rsidP="007A4E7D">
            <w:pPr>
              <w:rPr>
                <w:color w:val="000000"/>
                <w:sz w:val="10"/>
                <w:szCs w:val="10"/>
              </w:rPr>
            </w:pPr>
          </w:p>
        </w:tc>
        <w:tc>
          <w:tcPr>
            <w:tcW w:w="1438" w:type="dxa"/>
            <w:vMerge/>
            <w:vAlign w:val="center"/>
            <w:hideMark/>
          </w:tcPr>
          <w:p w14:paraId="5AB2A49B" w14:textId="77777777" w:rsidR="007A4E7D" w:rsidRPr="00F428B1" w:rsidRDefault="007A4E7D" w:rsidP="007A4E7D">
            <w:pPr>
              <w:rPr>
                <w:color w:val="000000"/>
                <w:sz w:val="10"/>
                <w:szCs w:val="10"/>
              </w:rPr>
            </w:pPr>
          </w:p>
        </w:tc>
        <w:tc>
          <w:tcPr>
            <w:tcW w:w="1742" w:type="dxa"/>
            <w:vMerge/>
            <w:vAlign w:val="center"/>
            <w:hideMark/>
          </w:tcPr>
          <w:p w14:paraId="1261BA95" w14:textId="77777777" w:rsidR="007A4E7D" w:rsidRPr="00F428B1" w:rsidRDefault="007A4E7D" w:rsidP="007A4E7D">
            <w:pPr>
              <w:rPr>
                <w:color w:val="000000"/>
                <w:sz w:val="10"/>
                <w:szCs w:val="10"/>
              </w:rPr>
            </w:pPr>
          </w:p>
        </w:tc>
      </w:tr>
      <w:tr w:rsidR="007A4E7D" w:rsidRPr="00F428B1" w14:paraId="4534DBEF" w14:textId="77777777" w:rsidTr="007A4E7D">
        <w:trPr>
          <w:trHeight w:val="113"/>
        </w:trPr>
        <w:tc>
          <w:tcPr>
            <w:tcW w:w="4601" w:type="dxa"/>
            <w:noWrap/>
            <w:vAlign w:val="center"/>
            <w:hideMark/>
          </w:tcPr>
          <w:p w14:paraId="07A961D1" w14:textId="77777777" w:rsidR="007A4E7D" w:rsidRPr="00F428B1" w:rsidRDefault="007A4E7D" w:rsidP="007A4E7D">
            <w:pPr>
              <w:rPr>
                <w:b/>
                <w:bCs/>
                <w:color w:val="000000"/>
                <w:sz w:val="10"/>
                <w:szCs w:val="10"/>
              </w:rPr>
            </w:pPr>
            <w:proofErr w:type="spellStart"/>
            <w:r w:rsidRPr="00F428B1">
              <w:rPr>
                <w:b/>
                <w:bCs/>
                <w:color w:val="000000"/>
                <w:sz w:val="10"/>
                <w:szCs w:val="10"/>
                <w:lang w:val="en-US"/>
              </w:rPr>
              <w:t>Varlıklar</w:t>
            </w:r>
            <w:proofErr w:type="spellEnd"/>
          </w:p>
        </w:tc>
        <w:tc>
          <w:tcPr>
            <w:tcW w:w="917" w:type="dxa"/>
            <w:vAlign w:val="bottom"/>
          </w:tcPr>
          <w:p w14:paraId="081A463A" w14:textId="77777777" w:rsidR="007A4E7D" w:rsidRPr="00F428B1" w:rsidRDefault="007A4E7D" w:rsidP="007A4E7D">
            <w:pPr>
              <w:rPr>
                <w:color w:val="000000"/>
                <w:sz w:val="10"/>
                <w:szCs w:val="10"/>
              </w:rPr>
            </w:pPr>
          </w:p>
        </w:tc>
        <w:tc>
          <w:tcPr>
            <w:tcW w:w="1576" w:type="dxa"/>
            <w:vAlign w:val="bottom"/>
            <w:hideMark/>
          </w:tcPr>
          <w:p w14:paraId="7304D47E" w14:textId="77777777" w:rsidR="007A4E7D" w:rsidRPr="00F428B1" w:rsidRDefault="007A4E7D" w:rsidP="007A4E7D">
            <w:pPr>
              <w:jc w:val="center"/>
              <w:rPr>
                <w:color w:val="000000"/>
                <w:sz w:val="10"/>
                <w:szCs w:val="10"/>
              </w:rPr>
            </w:pPr>
          </w:p>
        </w:tc>
        <w:tc>
          <w:tcPr>
            <w:tcW w:w="1401" w:type="dxa"/>
            <w:vAlign w:val="bottom"/>
            <w:hideMark/>
          </w:tcPr>
          <w:p w14:paraId="1B58D32C" w14:textId="77777777" w:rsidR="007A4E7D" w:rsidRPr="00F428B1" w:rsidRDefault="007A4E7D" w:rsidP="007A4E7D">
            <w:pPr>
              <w:rPr>
                <w:color w:val="000000"/>
                <w:sz w:val="10"/>
                <w:szCs w:val="10"/>
              </w:rPr>
            </w:pPr>
            <w:r w:rsidRPr="00F428B1">
              <w:rPr>
                <w:color w:val="000000"/>
                <w:sz w:val="10"/>
                <w:szCs w:val="10"/>
              </w:rPr>
              <w:t> </w:t>
            </w:r>
          </w:p>
        </w:tc>
        <w:tc>
          <w:tcPr>
            <w:tcW w:w="1498" w:type="dxa"/>
            <w:noWrap/>
            <w:vAlign w:val="bottom"/>
            <w:hideMark/>
          </w:tcPr>
          <w:p w14:paraId="39A9F9F4" w14:textId="77777777" w:rsidR="007A4E7D" w:rsidRPr="00F428B1" w:rsidRDefault="007A4E7D" w:rsidP="007A4E7D">
            <w:pPr>
              <w:rPr>
                <w:color w:val="000000"/>
                <w:sz w:val="10"/>
                <w:szCs w:val="10"/>
              </w:rPr>
            </w:pPr>
            <w:r w:rsidRPr="00F428B1">
              <w:rPr>
                <w:color w:val="000000"/>
                <w:sz w:val="10"/>
                <w:szCs w:val="10"/>
              </w:rPr>
              <w:t> </w:t>
            </w:r>
          </w:p>
        </w:tc>
        <w:tc>
          <w:tcPr>
            <w:tcW w:w="1418" w:type="dxa"/>
            <w:vAlign w:val="bottom"/>
            <w:hideMark/>
          </w:tcPr>
          <w:p w14:paraId="48E6DD9B" w14:textId="77777777" w:rsidR="007A4E7D" w:rsidRPr="00F428B1" w:rsidRDefault="007A4E7D" w:rsidP="007A4E7D">
            <w:pPr>
              <w:rPr>
                <w:color w:val="000000"/>
                <w:sz w:val="10"/>
                <w:szCs w:val="10"/>
              </w:rPr>
            </w:pPr>
            <w:r w:rsidRPr="00F428B1">
              <w:rPr>
                <w:color w:val="000000"/>
                <w:sz w:val="10"/>
                <w:szCs w:val="10"/>
              </w:rPr>
              <w:t> </w:t>
            </w:r>
          </w:p>
        </w:tc>
        <w:tc>
          <w:tcPr>
            <w:tcW w:w="1438" w:type="dxa"/>
            <w:noWrap/>
            <w:vAlign w:val="bottom"/>
            <w:hideMark/>
          </w:tcPr>
          <w:p w14:paraId="5BD06696" w14:textId="77777777" w:rsidR="007A4E7D" w:rsidRPr="00F428B1" w:rsidRDefault="007A4E7D" w:rsidP="007A4E7D">
            <w:pPr>
              <w:rPr>
                <w:color w:val="000000"/>
                <w:sz w:val="10"/>
                <w:szCs w:val="10"/>
              </w:rPr>
            </w:pPr>
            <w:r w:rsidRPr="00F428B1">
              <w:rPr>
                <w:color w:val="000000"/>
                <w:sz w:val="10"/>
                <w:szCs w:val="10"/>
              </w:rPr>
              <w:t> </w:t>
            </w:r>
          </w:p>
        </w:tc>
        <w:tc>
          <w:tcPr>
            <w:tcW w:w="1742" w:type="dxa"/>
            <w:vAlign w:val="bottom"/>
            <w:hideMark/>
          </w:tcPr>
          <w:p w14:paraId="64FC7C2E" w14:textId="77777777" w:rsidR="007A4E7D" w:rsidRPr="00F428B1" w:rsidRDefault="007A4E7D" w:rsidP="007A4E7D">
            <w:pPr>
              <w:rPr>
                <w:color w:val="000000"/>
                <w:sz w:val="10"/>
                <w:szCs w:val="10"/>
              </w:rPr>
            </w:pPr>
            <w:r w:rsidRPr="00F428B1">
              <w:rPr>
                <w:color w:val="000000"/>
                <w:sz w:val="10"/>
                <w:szCs w:val="10"/>
              </w:rPr>
              <w:t> </w:t>
            </w:r>
          </w:p>
        </w:tc>
      </w:tr>
      <w:tr w:rsidR="007A4E7D" w:rsidRPr="00F428B1" w14:paraId="59CCF90F" w14:textId="77777777" w:rsidTr="007A4E7D">
        <w:trPr>
          <w:trHeight w:val="113"/>
        </w:trPr>
        <w:tc>
          <w:tcPr>
            <w:tcW w:w="4601" w:type="dxa"/>
            <w:noWrap/>
            <w:vAlign w:val="center"/>
            <w:hideMark/>
          </w:tcPr>
          <w:p w14:paraId="17E636E5" w14:textId="77777777" w:rsidR="007A4E7D" w:rsidRPr="00F428B1" w:rsidRDefault="007A4E7D" w:rsidP="007A4E7D">
            <w:pPr>
              <w:rPr>
                <w:color w:val="000000"/>
                <w:sz w:val="10"/>
                <w:szCs w:val="10"/>
              </w:rPr>
            </w:pPr>
            <w:r w:rsidRPr="00F428B1">
              <w:rPr>
                <w:color w:val="000000"/>
                <w:sz w:val="10"/>
                <w:szCs w:val="10"/>
                <w:lang w:val="de-DE"/>
              </w:rPr>
              <w:t>Nakit Değerler ve Merkez Bankası</w:t>
            </w:r>
          </w:p>
        </w:tc>
        <w:tc>
          <w:tcPr>
            <w:tcW w:w="917" w:type="dxa"/>
            <w:vAlign w:val="center"/>
          </w:tcPr>
          <w:p w14:paraId="75D4A536" w14:textId="77777777" w:rsidR="007A4E7D" w:rsidRPr="00F428B1" w:rsidRDefault="007A4E7D" w:rsidP="007A4E7D">
            <w:pPr>
              <w:ind w:firstLineChars="100" w:firstLine="100"/>
              <w:jc w:val="right"/>
              <w:rPr>
                <w:color w:val="000000"/>
                <w:sz w:val="10"/>
                <w:szCs w:val="10"/>
              </w:rPr>
            </w:pPr>
            <w:r w:rsidRPr="00F428B1">
              <w:rPr>
                <w:color w:val="000000"/>
                <w:sz w:val="10"/>
                <w:szCs w:val="10"/>
              </w:rPr>
              <w:t>84.177</w:t>
            </w:r>
          </w:p>
        </w:tc>
        <w:tc>
          <w:tcPr>
            <w:tcW w:w="1576" w:type="dxa"/>
            <w:vAlign w:val="center"/>
          </w:tcPr>
          <w:p w14:paraId="79D30765" w14:textId="77777777" w:rsidR="007A4E7D" w:rsidRPr="00F428B1" w:rsidRDefault="007A4E7D" w:rsidP="007A4E7D">
            <w:pPr>
              <w:ind w:firstLineChars="100" w:firstLine="100"/>
              <w:jc w:val="right"/>
              <w:rPr>
                <w:color w:val="000000"/>
                <w:sz w:val="10"/>
                <w:szCs w:val="10"/>
              </w:rPr>
            </w:pPr>
            <w:r w:rsidRPr="00F428B1">
              <w:rPr>
                <w:color w:val="000000"/>
                <w:sz w:val="10"/>
                <w:szCs w:val="10"/>
              </w:rPr>
              <w:t>84.177</w:t>
            </w:r>
          </w:p>
        </w:tc>
        <w:tc>
          <w:tcPr>
            <w:tcW w:w="1401" w:type="dxa"/>
            <w:vAlign w:val="center"/>
          </w:tcPr>
          <w:p w14:paraId="2FCF946B" w14:textId="77777777" w:rsidR="007A4E7D" w:rsidRPr="00F428B1" w:rsidRDefault="007A4E7D" w:rsidP="007A4E7D">
            <w:pPr>
              <w:ind w:firstLineChars="100" w:firstLine="100"/>
              <w:jc w:val="right"/>
              <w:rPr>
                <w:color w:val="000000"/>
                <w:sz w:val="10"/>
                <w:szCs w:val="10"/>
              </w:rPr>
            </w:pPr>
            <w:r w:rsidRPr="00F428B1">
              <w:rPr>
                <w:color w:val="000000"/>
                <w:sz w:val="10"/>
                <w:szCs w:val="10"/>
              </w:rPr>
              <w:t>84.177</w:t>
            </w:r>
          </w:p>
        </w:tc>
        <w:tc>
          <w:tcPr>
            <w:tcW w:w="1498" w:type="dxa"/>
            <w:vAlign w:val="center"/>
            <w:hideMark/>
          </w:tcPr>
          <w:p w14:paraId="497DA7E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749F63B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21C16E06" w14:textId="77777777" w:rsidR="007A4E7D" w:rsidRPr="00F428B1" w:rsidRDefault="007A4E7D" w:rsidP="007A4E7D">
            <w:pPr>
              <w:ind w:firstLineChars="100" w:firstLine="100"/>
              <w:jc w:val="right"/>
              <w:rPr>
                <w:color w:val="000000"/>
                <w:sz w:val="10"/>
                <w:szCs w:val="10"/>
              </w:rPr>
            </w:pPr>
            <w:r w:rsidRPr="00F428B1">
              <w:rPr>
                <w:color w:val="000000"/>
                <w:sz w:val="10"/>
                <w:szCs w:val="10"/>
              </w:rPr>
              <w:t>15.888</w:t>
            </w:r>
          </w:p>
        </w:tc>
        <w:tc>
          <w:tcPr>
            <w:tcW w:w="1742" w:type="dxa"/>
            <w:vAlign w:val="center"/>
            <w:hideMark/>
          </w:tcPr>
          <w:p w14:paraId="14A6B07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683747B5" w14:textId="77777777" w:rsidTr="007A4E7D">
        <w:trPr>
          <w:trHeight w:val="113"/>
        </w:trPr>
        <w:tc>
          <w:tcPr>
            <w:tcW w:w="4601" w:type="dxa"/>
            <w:noWrap/>
            <w:vAlign w:val="center"/>
            <w:hideMark/>
          </w:tcPr>
          <w:p w14:paraId="277B8BE4" w14:textId="77777777" w:rsidR="007A4E7D" w:rsidRPr="00F428B1" w:rsidRDefault="007A4E7D" w:rsidP="007A4E7D">
            <w:pPr>
              <w:rPr>
                <w:color w:val="000000"/>
                <w:sz w:val="10"/>
                <w:szCs w:val="10"/>
              </w:rPr>
            </w:pPr>
            <w:proofErr w:type="spellStart"/>
            <w:r w:rsidRPr="00F428B1">
              <w:rPr>
                <w:color w:val="000000"/>
                <w:sz w:val="10"/>
                <w:szCs w:val="10"/>
                <w:lang w:val="en-US"/>
              </w:rPr>
              <w:t>Bankalar</w:t>
            </w:r>
            <w:proofErr w:type="spellEnd"/>
          </w:p>
        </w:tc>
        <w:tc>
          <w:tcPr>
            <w:tcW w:w="917" w:type="dxa"/>
            <w:vAlign w:val="center"/>
          </w:tcPr>
          <w:p w14:paraId="49B282B1" w14:textId="77777777" w:rsidR="007A4E7D" w:rsidRPr="00F428B1" w:rsidRDefault="007A4E7D" w:rsidP="007A4E7D">
            <w:pPr>
              <w:ind w:firstLineChars="100" w:firstLine="100"/>
              <w:jc w:val="right"/>
              <w:rPr>
                <w:color w:val="000000"/>
                <w:sz w:val="10"/>
                <w:szCs w:val="10"/>
              </w:rPr>
            </w:pPr>
            <w:r w:rsidRPr="00F428B1">
              <w:rPr>
                <w:color w:val="000000"/>
                <w:sz w:val="10"/>
                <w:szCs w:val="10"/>
              </w:rPr>
              <w:t>91.089</w:t>
            </w:r>
          </w:p>
        </w:tc>
        <w:tc>
          <w:tcPr>
            <w:tcW w:w="1576" w:type="dxa"/>
            <w:vAlign w:val="center"/>
          </w:tcPr>
          <w:p w14:paraId="604CAA79" w14:textId="77777777" w:rsidR="007A4E7D" w:rsidRPr="00F428B1" w:rsidRDefault="007A4E7D" w:rsidP="007A4E7D">
            <w:pPr>
              <w:ind w:firstLineChars="100" w:firstLine="100"/>
              <w:jc w:val="right"/>
              <w:rPr>
                <w:color w:val="000000"/>
                <w:sz w:val="10"/>
                <w:szCs w:val="10"/>
              </w:rPr>
            </w:pPr>
            <w:r w:rsidRPr="00F428B1">
              <w:rPr>
                <w:color w:val="000000"/>
                <w:sz w:val="10"/>
                <w:szCs w:val="10"/>
              </w:rPr>
              <w:t>91.089</w:t>
            </w:r>
          </w:p>
        </w:tc>
        <w:tc>
          <w:tcPr>
            <w:tcW w:w="1401" w:type="dxa"/>
            <w:vAlign w:val="center"/>
          </w:tcPr>
          <w:p w14:paraId="7834CC8E" w14:textId="77777777" w:rsidR="007A4E7D" w:rsidRPr="00F428B1" w:rsidRDefault="007A4E7D" w:rsidP="007A4E7D">
            <w:pPr>
              <w:ind w:firstLineChars="100" w:firstLine="100"/>
              <w:jc w:val="right"/>
              <w:rPr>
                <w:color w:val="000000"/>
                <w:sz w:val="10"/>
                <w:szCs w:val="10"/>
              </w:rPr>
            </w:pPr>
            <w:r w:rsidRPr="00F428B1">
              <w:rPr>
                <w:color w:val="000000"/>
                <w:sz w:val="10"/>
                <w:szCs w:val="10"/>
              </w:rPr>
              <w:t>91.089</w:t>
            </w:r>
          </w:p>
        </w:tc>
        <w:tc>
          <w:tcPr>
            <w:tcW w:w="1498" w:type="dxa"/>
            <w:vAlign w:val="center"/>
            <w:hideMark/>
          </w:tcPr>
          <w:p w14:paraId="1C98534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1AC0AA9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6C5CE866" w14:textId="77777777" w:rsidR="007A4E7D" w:rsidRPr="00F428B1" w:rsidRDefault="007A4E7D" w:rsidP="007A4E7D">
            <w:pPr>
              <w:ind w:firstLineChars="100" w:firstLine="100"/>
              <w:jc w:val="right"/>
              <w:rPr>
                <w:color w:val="000000"/>
                <w:sz w:val="10"/>
                <w:szCs w:val="10"/>
              </w:rPr>
            </w:pPr>
            <w:r w:rsidRPr="00F428B1">
              <w:rPr>
                <w:color w:val="000000"/>
                <w:sz w:val="10"/>
                <w:szCs w:val="10"/>
              </w:rPr>
              <w:t>82.155</w:t>
            </w:r>
          </w:p>
        </w:tc>
        <w:tc>
          <w:tcPr>
            <w:tcW w:w="1742" w:type="dxa"/>
            <w:vAlign w:val="center"/>
            <w:hideMark/>
          </w:tcPr>
          <w:p w14:paraId="434C7BD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713BB8FE" w14:textId="77777777" w:rsidTr="007A4E7D">
        <w:trPr>
          <w:trHeight w:val="113"/>
        </w:trPr>
        <w:tc>
          <w:tcPr>
            <w:tcW w:w="4601" w:type="dxa"/>
            <w:noWrap/>
            <w:vAlign w:val="center"/>
            <w:hideMark/>
          </w:tcPr>
          <w:p w14:paraId="2BC6E6D6" w14:textId="77777777" w:rsidR="007A4E7D" w:rsidRPr="00F428B1" w:rsidRDefault="007A4E7D" w:rsidP="007A4E7D">
            <w:pPr>
              <w:rPr>
                <w:color w:val="000000"/>
                <w:sz w:val="10"/>
                <w:szCs w:val="10"/>
              </w:rPr>
            </w:pPr>
            <w:r w:rsidRPr="00F428B1">
              <w:rPr>
                <w:color w:val="000000"/>
                <w:sz w:val="10"/>
                <w:szCs w:val="10"/>
                <w:lang w:val="en-US"/>
              </w:rPr>
              <w:t xml:space="preserve">Para </w:t>
            </w:r>
            <w:proofErr w:type="spellStart"/>
            <w:r w:rsidRPr="00F428B1">
              <w:rPr>
                <w:color w:val="000000"/>
                <w:sz w:val="10"/>
                <w:szCs w:val="10"/>
                <w:lang w:val="en-US"/>
              </w:rPr>
              <w:t>Piyasalarından</w:t>
            </w:r>
            <w:proofErr w:type="spellEnd"/>
            <w:r w:rsidRPr="00F428B1">
              <w:rPr>
                <w:color w:val="000000"/>
                <w:sz w:val="10"/>
                <w:szCs w:val="10"/>
                <w:lang w:val="en-US"/>
              </w:rPr>
              <w:t xml:space="preserve"> </w:t>
            </w:r>
            <w:proofErr w:type="spellStart"/>
            <w:r w:rsidRPr="00F428B1">
              <w:rPr>
                <w:color w:val="000000"/>
                <w:sz w:val="10"/>
                <w:szCs w:val="10"/>
                <w:lang w:val="en-US"/>
              </w:rPr>
              <w:t>Alacaklar</w:t>
            </w:r>
            <w:proofErr w:type="spellEnd"/>
          </w:p>
        </w:tc>
        <w:tc>
          <w:tcPr>
            <w:tcW w:w="917" w:type="dxa"/>
            <w:vAlign w:val="center"/>
          </w:tcPr>
          <w:p w14:paraId="089271CB" w14:textId="77777777" w:rsidR="007A4E7D" w:rsidRPr="00F428B1" w:rsidRDefault="007A4E7D" w:rsidP="007A4E7D">
            <w:pPr>
              <w:ind w:firstLineChars="100" w:firstLine="100"/>
              <w:jc w:val="right"/>
              <w:rPr>
                <w:color w:val="000000"/>
                <w:sz w:val="10"/>
                <w:szCs w:val="10"/>
              </w:rPr>
            </w:pPr>
            <w:r w:rsidRPr="00F428B1">
              <w:rPr>
                <w:color w:val="000000"/>
                <w:sz w:val="10"/>
                <w:szCs w:val="10"/>
              </w:rPr>
              <w:t>250.000</w:t>
            </w:r>
          </w:p>
        </w:tc>
        <w:tc>
          <w:tcPr>
            <w:tcW w:w="1576" w:type="dxa"/>
            <w:vAlign w:val="center"/>
          </w:tcPr>
          <w:p w14:paraId="7524283F" w14:textId="77777777" w:rsidR="007A4E7D" w:rsidRPr="00F428B1" w:rsidRDefault="007A4E7D" w:rsidP="007A4E7D">
            <w:pPr>
              <w:ind w:firstLineChars="100" w:firstLine="100"/>
              <w:jc w:val="right"/>
              <w:rPr>
                <w:color w:val="000000"/>
                <w:sz w:val="10"/>
                <w:szCs w:val="10"/>
              </w:rPr>
            </w:pPr>
            <w:r w:rsidRPr="00F428B1">
              <w:rPr>
                <w:color w:val="000000"/>
                <w:sz w:val="10"/>
                <w:szCs w:val="10"/>
              </w:rPr>
              <w:t>250.000</w:t>
            </w:r>
          </w:p>
        </w:tc>
        <w:tc>
          <w:tcPr>
            <w:tcW w:w="1401" w:type="dxa"/>
            <w:vAlign w:val="center"/>
          </w:tcPr>
          <w:p w14:paraId="0728FF3D" w14:textId="77777777" w:rsidR="007A4E7D" w:rsidRPr="00F428B1" w:rsidRDefault="007A4E7D" w:rsidP="007A4E7D">
            <w:pPr>
              <w:ind w:firstLineChars="100" w:firstLine="100"/>
              <w:jc w:val="right"/>
              <w:rPr>
                <w:color w:val="000000"/>
                <w:sz w:val="10"/>
                <w:szCs w:val="10"/>
              </w:rPr>
            </w:pPr>
            <w:r w:rsidRPr="00F428B1">
              <w:rPr>
                <w:color w:val="000000"/>
                <w:sz w:val="10"/>
                <w:szCs w:val="10"/>
              </w:rPr>
              <w:t>250.000</w:t>
            </w:r>
          </w:p>
        </w:tc>
        <w:tc>
          <w:tcPr>
            <w:tcW w:w="1498" w:type="dxa"/>
            <w:vAlign w:val="center"/>
            <w:hideMark/>
          </w:tcPr>
          <w:p w14:paraId="4AD46E7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529FE5D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5B412B9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6E3137E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159CE10" w14:textId="77777777" w:rsidTr="007A4E7D">
        <w:trPr>
          <w:trHeight w:val="113"/>
        </w:trPr>
        <w:tc>
          <w:tcPr>
            <w:tcW w:w="4601" w:type="dxa"/>
            <w:noWrap/>
            <w:vAlign w:val="center"/>
            <w:hideMark/>
          </w:tcPr>
          <w:p w14:paraId="1B34DB24" w14:textId="77777777" w:rsidR="007A4E7D" w:rsidRPr="00F428B1" w:rsidRDefault="007A4E7D" w:rsidP="007A4E7D">
            <w:pPr>
              <w:rPr>
                <w:color w:val="000000"/>
                <w:sz w:val="10"/>
                <w:szCs w:val="10"/>
              </w:rPr>
            </w:pPr>
            <w:r w:rsidRPr="00F428B1">
              <w:rPr>
                <w:color w:val="000000"/>
                <w:sz w:val="10"/>
                <w:szCs w:val="10"/>
              </w:rPr>
              <w:t xml:space="preserve">Gerçeğe Uygun Değer Farkı Kâr Zarara Yansıtılan Finansal Varlıklar </w:t>
            </w:r>
          </w:p>
        </w:tc>
        <w:tc>
          <w:tcPr>
            <w:tcW w:w="917" w:type="dxa"/>
            <w:vAlign w:val="center"/>
          </w:tcPr>
          <w:p w14:paraId="55C7B916" w14:textId="77777777" w:rsidR="007A4E7D" w:rsidRPr="00F428B1" w:rsidRDefault="007A4E7D" w:rsidP="007A4E7D">
            <w:pPr>
              <w:ind w:firstLineChars="100" w:firstLine="100"/>
              <w:jc w:val="right"/>
              <w:rPr>
                <w:color w:val="000000"/>
                <w:sz w:val="10"/>
                <w:szCs w:val="10"/>
              </w:rPr>
            </w:pPr>
            <w:r w:rsidRPr="00F428B1">
              <w:rPr>
                <w:color w:val="000000"/>
                <w:sz w:val="10"/>
                <w:szCs w:val="10"/>
              </w:rPr>
              <w:t>1.407.343</w:t>
            </w:r>
          </w:p>
        </w:tc>
        <w:tc>
          <w:tcPr>
            <w:tcW w:w="1576" w:type="dxa"/>
            <w:vAlign w:val="center"/>
          </w:tcPr>
          <w:p w14:paraId="6A1465FE" w14:textId="77777777" w:rsidR="007A4E7D" w:rsidRPr="00F428B1" w:rsidRDefault="007A4E7D" w:rsidP="007A4E7D">
            <w:pPr>
              <w:ind w:firstLineChars="100" w:firstLine="100"/>
              <w:jc w:val="right"/>
              <w:rPr>
                <w:color w:val="000000"/>
                <w:sz w:val="10"/>
                <w:szCs w:val="10"/>
              </w:rPr>
            </w:pPr>
            <w:r w:rsidRPr="00F428B1">
              <w:rPr>
                <w:color w:val="000000"/>
                <w:sz w:val="10"/>
                <w:szCs w:val="10"/>
              </w:rPr>
              <w:t>1.407.343</w:t>
            </w:r>
          </w:p>
        </w:tc>
        <w:tc>
          <w:tcPr>
            <w:tcW w:w="1401" w:type="dxa"/>
            <w:vAlign w:val="center"/>
          </w:tcPr>
          <w:p w14:paraId="2B99BBC8" w14:textId="77777777" w:rsidR="007A4E7D" w:rsidRPr="00F428B1" w:rsidRDefault="007A4E7D" w:rsidP="007A4E7D">
            <w:pPr>
              <w:ind w:firstLineChars="100" w:firstLine="100"/>
              <w:jc w:val="right"/>
              <w:rPr>
                <w:color w:val="000000"/>
                <w:sz w:val="10"/>
                <w:szCs w:val="10"/>
              </w:rPr>
            </w:pPr>
            <w:r w:rsidRPr="00F428B1">
              <w:rPr>
                <w:color w:val="000000"/>
                <w:sz w:val="10"/>
                <w:szCs w:val="10"/>
              </w:rPr>
              <w:t>376.700</w:t>
            </w:r>
          </w:p>
        </w:tc>
        <w:tc>
          <w:tcPr>
            <w:tcW w:w="1498" w:type="dxa"/>
            <w:vAlign w:val="center"/>
            <w:hideMark/>
          </w:tcPr>
          <w:p w14:paraId="43C5C0D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148317F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tcPr>
          <w:p w14:paraId="043B8394" w14:textId="77777777" w:rsidR="007A4E7D" w:rsidRPr="00F428B1" w:rsidRDefault="007A4E7D" w:rsidP="007A4E7D">
            <w:pPr>
              <w:ind w:firstLineChars="100" w:firstLine="100"/>
              <w:jc w:val="right"/>
              <w:rPr>
                <w:color w:val="000000"/>
                <w:sz w:val="10"/>
                <w:szCs w:val="10"/>
              </w:rPr>
            </w:pPr>
            <w:r w:rsidRPr="00F428B1">
              <w:rPr>
                <w:color w:val="000000"/>
                <w:sz w:val="10"/>
                <w:szCs w:val="10"/>
              </w:rPr>
              <w:t>1.030.643</w:t>
            </w:r>
          </w:p>
        </w:tc>
        <w:tc>
          <w:tcPr>
            <w:tcW w:w="1742" w:type="dxa"/>
            <w:vAlign w:val="center"/>
            <w:hideMark/>
          </w:tcPr>
          <w:p w14:paraId="7A33694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E4EB8A3" w14:textId="77777777" w:rsidTr="007A4E7D">
        <w:trPr>
          <w:trHeight w:val="113"/>
        </w:trPr>
        <w:tc>
          <w:tcPr>
            <w:tcW w:w="4601" w:type="dxa"/>
            <w:noWrap/>
            <w:vAlign w:val="center"/>
            <w:hideMark/>
          </w:tcPr>
          <w:p w14:paraId="0D430193" w14:textId="77777777" w:rsidR="007A4E7D" w:rsidRPr="00F428B1" w:rsidRDefault="007A4E7D" w:rsidP="007A4E7D">
            <w:pPr>
              <w:rPr>
                <w:color w:val="000000"/>
                <w:sz w:val="10"/>
                <w:szCs w:val="10"/>
              </w:rPr>
            </w:pPr>
            <w:r w:rsidRPr="00F428B1">
              <w:rPr>
                <w:color w:val="000000"/>
                <w:sz w:val="10"/>
                <w:szCs w:val="10"/>
              </w:rPr>
              <w:t>Gerçeğe Uygun Değer Farkı Diğer Kapsamlı Gelire Yansıtılan Finansal Varlıklar</w:t>
            </w:r>
          </w:p>
        </w:tc>
        <w:tc>
          <w:tcPr>
            <w:tcW w:w="917" w:type="dxa"/>
            <w:vAlign w:val="center"/>
          </w:tcPr>
          <w:p w14:paraId="5EA01BFF" w14:textId="77777777" w:rsidR="007A4E7D" w:rsidRPr="00F428B1" w:rsidRDefault="007A4E7D" w:rsidP="007A4E7D">
            <w:pPr>
              <w:ind w:firstLineChars="100" w:firstLine="100"/>
              <w:jc w:val="right"/>
              <w:rPr>
                <w:color w:val="000000"/>
                <w:sz w:val="10"/>
                <w:szCs w:val="10"/>
              </w:rPr>
            </w:pPr>
            <w:r w:rsidRPr="00F428B1">
              <w:rPr>
                <w:color w:val="000000"/>
                <w:sz w:val="10"/>
                <w:szCs w:val="10"/>
              </w:rPr>
              <w:t>1.547.681</w:t>
            </w:r>
          </w:p>
        </w:tc>
        <w:tc>
          <w:tcPr>
            <w:tcW w:w="1576" w:type="dxa"/>
            <w:vAlign w:val="center"/>
          </w:tcPr>
          <w:p w14:paraId="3F5EFD4C" w14:textId="77777777" w:rsidR="007A4E7D" w:rsidRPr="00F428B1" w:rsidRDefault="007A4E7D" w:rsidP="007A4E7D">
            <w:pPr>
              <w:ind w:firstLineChars="100" w:firstLine="100"/>
              <w:jc w:val="right"/>
              <w:rPr>
                <w:color w:val="000000"/>
                <w:sz w:val="10"/>
                <w:szCs w:val="10"/>
              </w:rPr>
            </w:pPr>
            <w:r w:rsidRPr="00F428B1">
              <w:rPr>
                <w:color w:val="000000"/>
                <w:sz w:val="10"/>
                <w:szCs w:val="10"/>
              </w:rPr>
              <w:t>1.547.681</w:t>
            </w:r>
          </w:p>
        </w:tc>
        <w:tc>
          <w:tcPr>
            <w:tcW w:w="1401" w:type="dxa"/>
            <w:vAlign w:val="center"/>
          </w:tcPr>
          <w:p w14:paraId="3A282985" w14:textId="77777777" w:rsidR="007A4E7D" w:rsidRPr="00F428B1" w:rsidRDefault="007A4E7D" w:rsidP="007A4E7D">
            <w:pPr>
              <w:ind w:firstLineChars="100" w:firstLine="100"/>
              <w:jc w:val="right"/>
              <w:rPr>
                <w:color w:val="000000"/>
                <w:sz w:val="10"/>
                <w:szCs w:val="10"/>
              </w:rPr>
            </w:pPr>
            <w:r w:rsidRPr="00F428B1">
              <w:rPr>
                <w:color w:val="000000"/>
                <w:sz w:val="10"/>
                <w:szCs w:val="10"/>
              </w:rPr>
              <w:t>1.547.681</w:t>
            </w:r>
          </w:p>
        </w:tc>
        <w:tc>
          <w:tcPr>
            <w:tcW w:w="1498" w:type="dxa"/>
            <w:vAlign w:val="center"/>
            <w:hideMark/>
          </w:tcPr>
          <w:p w14:paraId="31CDB62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3BD199A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7301AC2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223675B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CABCA9D" w14:textId="77777777" w:rsidTr="007A4E7D">
        <w:trPr>
          <w:trHeight w:val="113"/>
        </w:trPr>
        <w:tc>
          <w:tcPr>
            <w:tcW w:w="4601" w:type="dxa"/>
            <w:noWrap/>
            <w:vAlign w:val="center"/>
            <w:hideMark/>
          </w:tcPr>
          <w:p w14:paraId="4D0DFFCF" w14:textId="77777777" w:rsidR="007A4E7D" w:rsidRPr="00F428B1" w:rsidRDefault="007A4E7D" w:rsidP="007A4E7D">
            <w:pPr>
              <w:rPr>
                <w:color w:val="000000"/>
                <w:sz w:val="10"/>
                <w:szCs w:val="10"/>
              </w:rPr>
            </w:pPr>
            <w:r w:rsidRPr="00F428B1">
              <w:rPr>
                <w:color w:val="000000"/>
                <w:sz w:val="10"/>
                <w:szCs w:val="10"/>
              </w:rPr>
              <w:t>İtfa Edilmiş Maliyeti İle Ölçülen Finansal Varlıklar</w:t>
            </w:r>
          </w:p>
        </w:tc>
        <w:tc>
          <w:tcPr>
            <w:tcW w:w="917" w:type="dxa"/>
            <w:vAlign w:val="center"/>
          </w:tcPr>
          <w:p w14:paraId="2D1B83B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1397C87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40F2225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241B7A4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4D2E00F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78E8703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08255EA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79BE3DD2" w14:textId="77777777" w:rsidTr="007A4E7D">
        <w:trPr>
          <w:trHeight w:val="113"/>
        </w:trPr>
        <w:tc>
          <w:tcPr>
            <w:tcW w:w="4601" w:type="dxa"/>
            <w:noWrap/>
            <w:vAlign w:val="center"/>
            <w:hideMark/>
          </w:tcPr>
          <w:p w14:paraId="05889C24" w14:textId="77777777" w:rsidR="007A4E7D" w:rsidRPr="00F428B1" w:rsidRDefault="007A4E7D" w:rsidP="007A4E7D">
            <w:pPr>
              <w:rPr>
                <w:color w:val="000000"/>
                <w:sz w:val="10"/>
                <w:szCs w:val="10"/>
              </w:rPr>
            </w:pPr>
            <w:proofErr w:type="spellStart"/>
            <w:r w:rsidRPr="00F428B1">
              <w:rPr>
                <w:color w:val="000000"/>
                <w:sz w:val="10"/>
                <w:szCs w:val="10"/>
                <w:lang w:val="en-US"/>
              </w:rPr>
              <w:t>Türev</w:t>
            </w:r>
            <w:proofErr w:type="spellEnd"/>
            <w:r w:rsidRPr="00F428B1">
              <w:rPr>
                <w:color w:val="000000"/>
                <w:sz w:val="10"/>
                <w:szCs w:val="10"/>
                <w:lang w:val="en-US"/>
              </w:rPr>
              <w:t xml:space="preserve"> Finansal </w:t>
            </w:r>
            <w:proofErr w:type="spellStart"/>
            <w:r w:rsidRPr="00F428B1">
              <w:rPr>
                <w:color w:val="000000"/>
                <w:sz w:val="10"/>
                <w:szCs w:val="10"/>
                <w:lang w:val="en-US"/>
              </w:rPr>
              <w:t>Varlıklar</w:t>
            </w:r>
            <w:proofErr w:type="spellEnd"/>
          </w:p>
        </w:tc>
        <w:tc>
          <w:tcPr>
            <w:tcW w:w="917" w:type="dxa"/>
            <w:vAlign w:val="center"/>
          </w:tcPr>
          <w:p w14:paraId="64DABFE8" w14:textId="77777777" w:rsidR="007A4E7D" w:rsidRPr="00F428B1" w:rsidRDefault="007A4E7D" w:rsidP="007A4E7D">
            <w:pPr>
              <w:ind w:firstLineChars="100" w:firstLine="100"/>
              <w:jc w:val="right"/>
              <w:rPr>
                <w:color w:val="000000"/>
                <w:sz w:val="10"/>
                <w:szCs w:val="10"/>
              </w:rPr>
            </w:pPr>
            <w:r w:rsidRPr="00F428B1">
              <w:rPr>
                <w:color w:val="000000"/>
                <w:sz w:val="10"/>
                <w:szCs w:val="10"/>
              </w:rPr>
              <w:t>1.559</w:t>
            </w:r>
          </w:p>
        </w:tc>
        <w:tc>
          <w:tcPr>
            <w:tcW w:w="1576" w:type="dxa"/>
            <w:vAlign w:val="center"/>
          </w:tcPr>
          <w:p w14:paraId="37011547" w14:textId="77777777" w:rsidR="007A4E7D" w:rsidRPr="00F428B1" w:rsidRDefault="007A4E7D" w:rsidP="007A4E7D">
            <w:pPr>
              <w:ind w:firstLineChars="100" w:firstLine="100"/>
              <w:jc w:val="right"/>
              <w:rPr>
                <w:color w:val="000000"/>
                <w:sz w:val="10"/>
                <w:szCs w:val="10"/>
              </w:rPr>
            </w:pPr>
            <w:r w:rsidRPr="00F428B1">
              <w:rPr>
                <w:color w:val="000000"/>
                <w:sz w:val="10"/>
                <w:szCs w:val="10"/>
              </w:rPr>
              <w:t>1.559</w:t>
            </w:r>
          </w:p>
        </w:tc>
        <w:tc>
          <w:tcPr>
            <w:tcW w:w="1401" w:type="dxa"/>
            <w:vAlign w:val="center"/>
          </w:tcPr>
          <w:p w14:paraId="3F9A112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149095CE" w14:textId="77777777" w:rsidR="007A4E7D" w:rsidRPr="00F428B1" w:rsidRDefault="007A4E7D" w:rsidP="007A4E7D">
            <w:pPr>
              <w:ind w:firstLineChars="100" w:firstLine="100"/>
              <w:jc w:val="right"/>
              <w:rPr>
                <w:color w:val="000000"/>
                <w:sz w:val="10"/>
                <w:szCs w:val="10"/>
              </w:rPr>
            </w:pPr>
            <w:r w:rsidRPr="00F428B1">
              <w:rPr>
                <w:color w:val="000000"/>
                <w:sz w:val="10"/>
                <w:szCs w:val="10"/>
              </w:rPr>
              <w:t>1.559</w:t>
            </w:r>
          </w:p>
        </w:tc>
        <w:tc>
          <w:tcPr>
            <w:tcW w:w="1418" w:type="dxa"/>
            <w:vAlign w:val="center"/>
            <w:hideMark/>
          </w:tcPr>
          <w:p w14:paraId="09CFBFC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01FC004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3BA3108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C7FF346" w14:textId="77777777" w:rsidTr="007A4E7D">
        <w:trPr>
          <w:trHeight w:val="113"/>
        </w:trPr>
        <w:tc>
          <w:tcPr>
            <w:tcW w:w="4601" w:type="dxa"/>
            <w:noWrap/>
            <w:vAlign w:val="center"/>
            <w:hideMark/>
          </w:tcPr>
          <w:p w14:paraId="1256A145" w14:textId="77777777" w:rsidR="007A4E7D" w:rsidRPr="00F428B1" w:rsidRDefault="007A4E7D" w:rsidP="007A4E7D">
            <w:pPr>
              <w:rPr>
                <w:color w:val="000000"/>
                <w:sz w:val="10"/>
                <w:szCs w:val="10"/>
              </w:rPr>
            </w:pPr>
            <w:proofErr w:type="spellStart"/>
            <w:r w:rsidRPr="00F428B1">
              <w:rPr>
                <w:color w:val="000000"/>
                <w:sz w:val="10"/>
                <w:szCs w:val="10"/>
                <w:lang w:val="en-US"/>
              </w:rPr>
              <w:t>Beklenen</w:t>
            </w:r>
            <w:proofErr w:type="spellEnd"/>
            <w:r w:rsidRPr="00F428B1">
              <w:rPr>
                <w:color w:val="000000"/>
                <w:sz w:val="10"/>
                <w:szCs w:val="10"/>
                <w:lang w:val="en-US"/>
              </w:rPr>
              <w:t xml:space="preserve"> Zarar Karşılıkları (-)</w:t>
            </w:r>
          </w:p>
        </w:tc>
        <w:tc>
          <w:tcPr>
            <w:tcW w:w="917" w:type="dxa"/>
            <w:vAlign w:val="center"/>
          </w:tcPr>
          <w:p w14:paraId="207590D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5942212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58FDE27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1EE5527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5E9935E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6B6ED1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22B247F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65E08931" w14:textId="77777777" w:rsidTr="007A4E7D">
        <w:trPr>
          <w:trHeight w:val="113"/>
        </w:trPr>
        <w:tc>
          <w:tcPr>
            <w:tcW w:w="4601" w:type="dxa"/>
            <w:noWrap/>
            <w:vAlign w:val="center"/>
            <w:hideMark/>
          </w:tcPr>
          <w:p w14:paraId="43A499C6" w14:textId="77777777" w:rsidR="007A4E7D" w:rsidRPr="00F428B1" w:rsidRDefault="007A4E7D" w:rsidP="007A4E7D">
            <w:pPr>
              <w:rPr>
                <w:color w:val="000000"/>
                <w:sz w:val="10"/>
                <w:szCs w:val="10"/>
              </w:rPr>
            </w:pPr>
            <w:r w:rsidRPr="00F428B1">
              <w:rPr>
                <w:color w:val="000000"/>
                <w:sz w:val="10"/>
                <w:szCs w:val="10"/>
                <w:lang w:val="en-US"/>
              </w:rPr>
              <w:t>Krediler</w:t>
            </w:r>
            <w:r w:rsidRPr="00F428B1">
              <w:rPr>
                <w:color w:val="000000"/>
                <w:sz w:val="10"/>
                <w:szCs w:val="10"/>
              </w:rPr>
              <w:t xml:space="preserve"> </w:t>
            </w:r>
          </w:p>
        </w:tc>
        <w:tc>
          <w:tcPr>
            <w:tcW w:w="917" w:type="dxa"/>
            <w:vAlign w:val="center"/>
          </w:tcPr>
          <w:p w14:paraId="1CAC1680" w14:textId="77777777" w:rsidR="007A4E7D" w:rsidRPr="00F428B1" w:rsidRDefault="007A4E7D" w:rsidP="007A4E7D">
            <w:pPr>
              <w:ind w:firstLineChars="100" w:firstLine="100"/>
              <w:jc w:val="right"/>
              <w:rPr>
                <w:color w:val="000000"/>
                <w:sz w:val="10"/>
                <w:szCs w:val="10"/>
              </w:rPr>
            </w:pPr>
            <w:r w:rsidRPr="00F428B1">
              <w:rPr>
                <w:color w:val="000000"/>
                <w:sz w:val="10"/>
                <w:szCs w:val="10"/>
              </w:rPr>
              <w:t>1.568.201</w:t>
            </w:r>
          </w:p>
        </w:tc>
        <w:tc>
          <w:tcPr>
            <w:tcW w:w="1576" w:type="dxa"/>
            <w:vAlign w:val="center"/>
          </w:tcPr>
          <w:p w14:paraId="10E7F09D" w14:textId="77777777" w:rsidR="007A4E7D" w:rsidRPr="00F428B1" w:rsidRDefault="007A4E7D" w:rsidP="007A4E7D">
            <w:pPr>
              <w:ind w:firstLineChars="100" w:firstLine="100"/>
              <w:jc w:val="right"/>
              <w:rPr>
                <w:color w:val="000000"/>
                <w:sz w:val="10"/>
                <w:szCs w:val="10"/>
              </w:rPr>
            </w:pPr>
            <w:r w:rsidRPr="00F428B1">
              <w:rPr>
                <w:color w:val="000000"/>
                <w:sz w:val="10"/>
                <w:szCs w:val="10"/>
              </w:rPr>
              <w:t>1.568.201</w:t>
            </w:r>
          </w:p>
        </w:tc>
        <w:tc>
          <w:tcPr>
            <w:tcW w:w="1401" w:type="dxa"/>
            <w:vAlign w:val="center"/>
          </w:tcPr>
          <w:p w14:paraId="2D066EC9" w14:textId="77777777" w:rsidR="007A4E7D" w:rsidRPr="00F428B1" w:rsidRDefault="007A4E7D" w:rsidP="007A4E7D">
            <w:pPr>
              <w:ind w:firstLineChars="100" w:firstLine="100"/>
              <w:jc w:val="right"/>
              <w:rPr>
                <w:color w:val="000000"/>
                <w:sz w:val="10"/>
                <w:szCs w:val="10"/>
              </w:rPr>
            </w:pPr>
            <w:r w:rsidRPr="00F428B1">
              <w:rPr>
                <w:color w:val="000000"/>
                <w:sz w:val="10"/>
                <w:szCs w:val="10"/>
              </w:rPr>
              <w:t>1.568.201</w:t>
            </w:r>
          </w:p>
        </w:tc>
        <w:tc>
          <w:tcPr>
            <w:tcW w:w="1498" w:type="dxa"/>
            <w:vAlign w:val="center"/>
            <w:hideMark/>
          </w:tcPr>
          <w:p w14:paraId="6AD4CDE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00EB788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647A83D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4B21AC6C"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37E3C471" w14:textId="77777777" w:rsidTr="007A4E7D">
        <w:trPr>
          <w:trHeight w:val="113"/>
        </w:trPr>
        <w:tc>
          <w:tcPr>
            <w:tcW w:w="4601" w:type="dxa"/>
            <w:noWrap/>
            <w:vAlign w:val="center"/>
            <w:hideMark/>
          </w:tcPr>
          <w:p w14:paraId="71FC1475" w14:textId="77777777" w:rsidR="007A4E7D" w:rsidRPr="00F428B1" w:rsidRDefault="007A4E7D" w:rsidP="007A4E7D">
            <w:pPr>
              <w:rPr>
                <w:color w:val="000000"/>
                <w:sz w:val="10"/>
                <w:szCs w:val="10"/>
              </w:rPr>
            </w:pPr>
            <w:r w:rsidRPr="00F428B1">
              <w:rPr>
                <w:color w:val="000000"/>
                <w:sz w:val="10"/>
                <w:szCs w:val="10"/>
                <w:lang w:val="en-US"/>
              </w:rPr>
              <w:t xml:space="preserve">Kiralama </w:t>
            </w:r>
            <w:proofErr w:type="spellStart"/>
            <w:r w:rsidRPr="00F428B1">
              <w:rPr>
                <w:color w:val="000000"/>
                <w:sz w:val="10"/>
                <w:szCs w:val="10"/>
                <w:lang w:val="en-US"/>
              </w:rPr>
              <w:t>İşlemlerinden</w:t>
            </w:r>
            <w:proofErr w:type="spellEnd"/>
            <w:r w:rsidRPr="00F428B1">
              <w:rPr>
                <w:color w:val="000000"/>
                <w:sz w:val="10"/>
                <w:szCs w:val="10"/>
                <w:lang w:val="en-US"/>
              </w:rPr>
              <w:t xml:space="preserve"> </w:t>
            </w:r>
            <w:proofErr w:type="spellStart"/>
            <w:r w:rsidRPr="00F428B1">
              <w:rPr>
                <w:color w:val="000000"/>
                <w:sz w:val="10"/>
                <w:szCs w:val="10"/>
                <w:lang w:val="en-US"/>
              </w:rPr>
              <w:t>Alacaklar</w:t>
            </w:r>
            <w:proofErr w:type="spellEnd"/>
          </w:p>
        </w:tc>
        <w:tc>
          <w:tcPr>
            <w:tcW w:w="917" w:type="dxa"/>
            <w:vAlign w:val="center"/>
          </w:tcPr>
          <w:p w14:paraId="6EA9CFC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0394E82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0299DD9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63D65B5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317A297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69682F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472A2BEC"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3B8F1768" w14:textId="77777777" w:rsidTr="007A4E7D">
        <w:trPr>
          <w:trHeight w:val="113"/>
        </w:trPr>
        <w:tc>
          <w:tcPr>
            <w:tcW w:w="4601" w:type="dxa"/>
            <w:noWrap/>
            <w:vAlign w:val="center"/>
            <w:hideMark/>
          </w:tcPr>
          <w:p w14:paraId="37F3F65F" w14:textId="77777777" w:rsidR="007A4E7D" w:rsidRPr="00F428B1" w:rsidRDefault="007A4E7D" w:rsidP="007A4E7D">
            <w:pPr>
              <w:rPr>
                <w:color w:val="000000"/>
                <w:sz w:val="10"/>
                <w:szCs w:val="10"/>
              </w:rPr>
            </w:pPr>
            <w:r w:rsidRPr="00F428B1">
              <w:rPr>
                <w:color w:val="000000"/>
                <w:sz w:val="10"/>
                <w:szCs w:val="10"/>
                <w:lang w:val="en-US"/>
              </w:rPr>
              <w:t xml:space="preserve">Faktoring </w:t>
            </w:r>
            <w:proofErr w:type="spellStart"/>
            <w:r w:rsidRPr="00F428B1">
              <w:rPr>
                <w:color w:val="000000"/>
                <w:sz w:val="10"/>
                <w:szCs w:val="10"/>
                <w:lang w:val="en-US"/>
              </w:rPr>
              <w:t>Alacakları</w:t>
            </w:r>
            <w:proofErr w:type="spellEnd"/>
          </w:p>
        </w:tc>
        <w:tc>
          <w:tcPr>
            <w:tcW w:w="917" w:type="dxa"/>
            <w:vAlign w:val="center"/>
          </w:tcPr>
          <w:p w14:paraId="253F73C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0E48736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0C800A6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271C4FB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042BC73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1E86AD1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2FAA83C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553EEBA0" w14:textId="77777777" w:rsidTr="007A4E7D">
        <w:trPr>
          <w:trHeight w:val="113"/>
        </w:trPr>
        <w:tc>
          <w:tcPr>
            <w:tcW w:w="4601" w:type="dxa"/>
            <w:noWrap/>
            <w:vAlign w:val="center"/>
            <w:hideMark/>
          </w:tcPr>
          <w:p w14:paraId="7B81B2A4" w14:textId="77777777" w:rsidR="007A4E7D" w:rsidRPr="00F428B1" w:rsidRDefault="007A4E7D" w:rsidP="007A4E7D">
            <w:pPr>
              <w:rPr>
                <w:color w:val="000000"/>
                <w:sz w:val="10"/>
                <w:szCs w:val="10"/>
              </w:rPr>
            </w:pPr>
            <w:r w:rsidRPr="00F428B1">
              <w:rPr>
                <w:color w:val="000000"/>
                <w:sz w:val="10"/>
                <w:szCs w:val="10"/>
              </w:rPr>
              <w:t>Satış Amaçlı Elde Tutulan Ve Durdurulan Faaliyetlere İlişkin Duran Varlıklar (Net)</w:t>
            </w:r>
          </w:p>
        </w:tc>
        <w:tc>
          <w:tcPr>
            <w:tcW w:w="917" w:type="dxa"/>
            <w:vAlign w:val="center"/>
          </w:tcPr>
          <w:p w14:paraId="39AF30D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10F0A9D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7BB0E78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4CB0513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23284CA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5C105EF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7B17A5C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E9D4FED" w14:textId="77777777" w:rsidTr="007A4E7D">
        <w:trPr>
          <w:trHeight w:val="113"/>
        </w:trPr>
        <w:tc>
          <w:tcPr>
            <w:tcW w:w="4601" w:type="dxa"/>
            <w:noWrap/>
            <w:vAlign w:val="center"/>
            <w:hideMark/>
          </w:tcPr>
          <w:p w14:paraId="69E2458B" w14:textId="77777777" w:rsidR="007A4E7D" w:rsidRPr="00F428B1" w:rsidRDefault="007A4E7D" w:rsidP="007A4E7D">
            <w:pPr>
              <w:rPr>
                <w:color w:val="000000"/>
                <w:sz w:val="10"/>
                <w:szCs w:val="10"/>
              </w:rPr>
            </w:pPr>
            <w:proofErr w:type="spellStart"/>
            <w:r w:rsidRPr="00F428B1">
              <w:rPr>
                <w:color w:val="000000"/>
                <w:sz w:val="10"/>
                <w:szCs w:val="10"/>
                <w:lang w:val="en-US"/>
              </w:rPr>
              <w:t>Bağlı</w:t>
            </w:r>
            <w:proofErr w:type="spellEnd"/>
            <w:r w:rsidRPr="00F428B1">
              <w:rPr>
                <w:color w:val="000000"/>
                <w:sz w:val="10"/>
                <w:szCs w:val="10"/>
                <w:lang w:val="en-US"/>
              </w:rPr>
              <w:t xml:space="preserve"> </w:t>
            </w:r>
            <w:proofErr w:type="spellStart"/>
            <w:proofErr w:type="gramStart"/>
            <w:r w:rsidRPr="00F428B1">
              <w:rPr>
                <w:color w:val="000000"/>
                <w:sz w:val="10"/>
                <w:szCs w:val="10"/>
                <w:lang w:val="en-US"/>
              </w:rPr>
              <w:t>Ortaklıklar</w:t>
            </w:r>
            <w:proofErr w:type="spellEnd"/>
            <w:r w:rsidRPr="00F428B1">
              <w:rPr>
                <w:color w:val="000000"/>
                <w:sz w:val="10"/>
                <w:szCs w:val="10"/>
                <w:lang w:val="en-US"/>
              </w:rPr>
              <w:t xml:space="preserve">  (</w:t>
            </w:r>
            <w:proofErr w:type="gramEnd"/>
            <w:r w:rsidRPr="00F428B1">
              <w:rPr>
                <w:color w:val="000000"/>
                <w:sz w:val="10"/>
                <w:szCs w:val="10"/>
                <w:lang w:val="en-US"/>
              </w:rPr>
              <w:t>Net)</w:t>
            </w:r>
            <w:r w:rsidRPr="00F428B1">
              <w:rPr>
                <w:color w:val="000000"/>
                <w:sz w:val="10"/>
                <w:szCs w:val="10"/>
              </w:rPr>
              <w:t xml:space="preserve"> </w:t>
            </w:r>
          </w:p>
        </w:tc>
        <w:tc>
          <w:tcPr>
            <w:tcW w:w="917" w:type="dxa"/>
            <w:vAlign w:val="center"/>
          </w:tcPr>
          <w:p w14:paraId="2892DF5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258E80B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66EBE4B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02B1EED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7F25587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56BFD8AC"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18E8309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463393BD" w14:textId="77777777" w:rsidTr="007A4E7D">
        <w:trPr>
          <w:trHeight w:val="113"/>
        </w:trPr>
        <w:tc>
          <w:tcPr>
            <w:tcW w:w="4601" w:type="dxa"/>
            <w:noWrap/>
            <w:vAlign w:val="center"/>
            <w:hideMark/>
          </w:tcPr>
          <w:p w14:paraId="140FF19F" w14:textId="77777777" w:rsidR="007A4E7D" w:rsidRPr="00F428B1" w:rsidRDefault="007A4E7D" w:rsidP="007A4E7D">
            <w:pPr>
              <w:rPr>
                <w:color w:val="000000"/>
                <w:sz w:val="10"/>
                <w:szCs w:val="10"/>
              </w:rPr>
            </w:pPr>
            <w:r w:rsidRPr="00F428B1">
              <w:rPr>
                <w:color w:val="000000"/>
                <w:sz w:val="10"/>
                <w:szCs w:val="10"/>
                <w:lang w:val="de-DE"/>
              </w:rPr>
              <w:t xml:space="preserve">Birlikte Kontrol </w:t>
            </w:r>
            <w:proofErr w:type="spellStart"/>
            <w:r w:rsidRPr="00F428B1">
              <w:rPr>
                <w:color w:val="000000"/>
                <w:sz w:val="10"/>
                <w:szCs w:val="10"/>
                <w:lang w:val="de-DE"/>
              </w:rPr>
              <w:t>Edilen</w:t>
            </w:r>
            <w:proofErr w:type="spellEnd"/>
            <w:r w:rsidRPr="00F428B1">
              <w:rPr>
                <w:color w:val="000000"/>
                <w:sz w:val="10"/>
                <w:szCs w:val="10"/>
                <w:lang w:val="de-DE"/>
              </w:rPr>
              <w:t xml:space="preserve"> </w:t>
            </w:r>
            <w:proofErr w:type="spellStart"/>
            <w:r w:rsidRPr="00F428B1">
              <w:rPr>
                <w:color w:val="000000"/>
                <w:sz w:val="10"/>
                <w:szCs w:val="10"/>
                <w:lang w:val="de-DE"/>
              </w:rPr>
              <w:t>Ortaklıklar</w:t>
            </w:r>
            <w:proofErr w:type="spellEnd"/>
            <w:r w:rsidRPr="00F428B1">
              <w:rPr>
                <w:color w:val="000000"/>
                <w:sz w:val="10"/>
                <w:szCs w:val="10"/>
                <w:lang w:val="de-DE"/>
              </w:rPr>
              <w:t xml:space="preserve"> (İş </w:t>
            </w:r>
            <w:proofErr w:type="spellStart"/>
            <w:r w:rsidRPr="00F428B1">
              <w:rPr>
                <w:color w:val="000000"/>
                <w:sz w:val="10"/>
                <w:szCs w:val="10"/>
                <w:lang w:val="de-DE"/>
              </w:rPr>
              <w:t>Ortaklıkları</w:t>
            </w:r>
            <w:proofErr w:type="spellEnd"/>
            <w:r w:rsidRPr="00F428B1">
              <w:rPr>
                <w:color w:val="000000"/>
                <w:sz w:val="10"/>
                <w:szCs w:val="10"/>
                <w:lang w:val="de-DE"/>
              </w:rPr>
              <w:t>) (Net)</w:t>
            </w:r>
            <w:r w:rsidRPr="00F428B1">
              <w:rPr>
                <w:color w:val="000000"/>
                <w:sz w:val="10"/>
                <w:szCs w:val="10"/>
              </w:rPr>
              <w:t xml:space="preserve">  </w:t>
            </w:r>
          </w:p>
        </w:tc>
        <w:tc>
          <w:tcPr>
            <w:tcW w:w="917" w:type="dxa"/>
            <w:vAlign w:val="center"/>
          </w:tcPr>
          <w:p w14:paraId="42B50EE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370A230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1AEE1B8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3BA30A6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78D2A44C"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43F5EF1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4CE3475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3DC2D786" w14:textId="77777777" w:rsidTr="007A4E7D">
        <w:trPr>
          <w:trHeight w:val="113"/>
        </w:trPr>
        <w:tc>
          <w:tcPr>
            <w:tcW w:w="4601" w:type="dxa"/>
            <w:noWrap/>
            <w:vAlign w:val="center"/>
            <w:hideMark/>
          </w:tcPr>
          <w:p w14:paraId="43B7A508" w14:textId="77777777" w:rsidR="007A4E7D" w:rsidRPr="00F428B1" w:rsidRDefault="007A4E7D" w:rsidP="007A4E7D">
            <w:pPr>
              <w:rPr>
                <w:color w:val="000000"/>
                <w:sz w:val="10"/>
                <w:szCs w:val="10"/>
              </w:rPr>
            </w:pPr>
            <w:r w:rsidRPr="00F428B1">
              <w:rPr>
                <w:color w:val="000000"/>
                <w:sz w:val="10"/>
                <w:szCs w:val="10"/>
                <w:lang w:val="en-US"/>
              </w:rPr>
              <w:t xml:space="preserve">Maddi Duran </w:t>
            </w:r>
            <w:proofErr w:type="spellStart"/>
            <w:r w:rsidRPr="00F428B1">
              <w:rPr>
                <w:color w:val="000000"/>
                <w:sz w:val="10"/>
                <w:szCs w:val="10"/>
                <w:lang w:val="en-US"/>
              </w:rPr>
              <w:t>Varlıklar</w:t>
            </w:r>
            <w:proofErr w:type="spellEnd"/>
            <w:r w:rsidRPr="00F428B1">
              <w:rPr>
                <w:color w:val="000000"/>
                <w:sz w:val="10"/>
                <w:szCs w:val="10"/>
                <w:lang w:val="en-US"/>
              </w:rPr>
              <w:t xml:space="preserve"> (Net)</w:t>
            </w:r>
          </w:p>
        </w:tc>
        <w:tc>
          <w:tcPr>
            <w:tcW w:w="917" w:type="dxa"/>
            <w:vAlign w:val="center"/>
          </w:tcPr>
          <w:p w14:paraId="774308E8" w14:textId="77777777" w:rsidR="007A4E7D" w:rsidRPr="00F428B1" w:rsidRDefault="007A4E7D" w:rsidP="007A4E7D">
            <w:pPr>
              <w:ind w:firstLineChars="100" w:firstLine="100"/>
              <w:jc w:val="right"/>
              <w:rPr>
                <w:color w:val="000000"/>
                <w:sz w:val="10"/>
                <w:szCs w:val="10"/>
              </w:rPr>
            </w:pPr>
            <w:r w:rsidRPr="00F428B1">
              <w:rPr>
                <w:color w:val="000000"/>
                <w:sz w:val="10"/>
                <w:szCs w:val="10"/>
              </w:rPr>
              <w:t>108.876</w:t>
            </w:r>
          </w:p>
        </w:tc>
        <w:tc>
          <w:tcPr>
            <w:tcW w:w="1576" w:type="dxa"/>
            <w:vAlign w:val="center"/>
          </w:tcPr>
          <w:p w14:paraId="61B9A6CA" w14:textId="77777777" w:rsidR="007A4E7D" w:rsidRPr="00F428B1" w:rsidRDefault="007A4E7D" w:rsidP="007A4E7D">
            <w:pPr>
              <w:ind w:firstLineChars="100" w:firstLine="100"/>
              <w:jc w:val="right"/>
              <w:rPr>
                <w:color w:val="000000"/>
                <w:sz w:val="10"/>
                <w:szCs w:val="10"/>
              </w:rPr>
            </w:pPr>
            <w:r w:rsidRPr="00F428B1">
              <w:rPr>
                <w:color w:val="000000"/>
                <w:sz w:val="10"/>
                <w:szCs w:val="10"/>
              </w:rPr>
              <w:t>108.876</w:t>
            </w:r>
          </w:p>
        </w:tc>
        <w:tc>
          <w:tcPr>
            <w:tcW w:w="1401" w:type="dxa"/>
            <w:vAlign w:val="center"/>
          </w:tcPr>
          <w:p w14:paraId="2A406CA0" w14:textId="77777777" w:rsidR="007A4E7D" w:rsidRPr="00F428B1" w:rsidRDefault="007A4E7D" w:rsidP="007A4E7D">
            <w:pPr>
              <w:ind w:firstLineChars="100" w:firstLine="100"/>
              <w:jc w:val="right"/>
              <w:rPr>
                <w:color w:val="000000"/>
                <w:sz w:val="10"/>
                <w:szCs w:val="10"/>
              </w:rPr>
            </w:pPr>
            <w:r w:rsidRPr="00F428B1">
              <w:rPr>
                <w:color w:val="000000"/>
                <w:sz w:val="10"/>
                <w:szCs w:val="10"/>
              </w:rPr>
              <w:t>108.876</w:t>
            </w:r>
          </w:p>
        </w:tc>
        <w:tc>
          <w:tcPr>
            <w:tcW w:w="1498" w:type="dxa"/>
            <w:vAlign w:val="center"/>
            <w:hideMark/>
          </w:tcPr>
          <w:p w14:paraId="0493F66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3B61148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165C641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7178AE4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33751E68" w14:textId="77777777" w:rsidTr="007A4E7D">
        <w:trPr>
          <w:trHeight w:val="113"/>
        </w:trPr>
        <w:tc>
          <w:tcPr>
            <w:tcW w:w="4601" w:type="dxa"/>
            <w:noWrap/>
            <w:vAlign w:val="center"/>
            <w:hideMark/>
          </w:tcPr>
          <w:p w14:paraId="76D301B9" w14:textId="77777777" w:rsidR="007A4E7D" w:rsidRPr="00F428B1" w:rsidRDefault="007A4E7D" w:rsidP="007A4E7D">
            <w:pPr>
              <w:rPr>
                <w:color w:val="000000"/>
                <w:sz w:val="10"/>
                <w:szCs w:val="10"/>
              </w:rPr>
            </w:pPr>
            <w:r w:rsidRPr="00F428B1">
              <w:rPr>
                <w:color w:val="000000"/>
                <w:sz w:val="10"/>
                <w:szCs w:val="10"/>
                <w:lang w:val="en-US"/>
              </w:rPr>
              <w:t xml:space="preserve">Maddi Olmayan Duran </w:t>
            </w:r>
            <w:proofErr w:type="spellStart"/>
            <w:r w:rsidRPr="00F428B1">
              <w:rPr>
                <w:color w:val="000000"/>
                <w:sz w:val="10"/>
                <w:szCs w:val="10"/>
                <w:lang w:val="en-US"/>
              </w:rPr>
              <w:t>Varlıklar</w:t>
            </w:r>
            <w:proofErr w:type="spellEnd"/>
            <w:r w:rsidRPr="00F428B1">
              <w:rPr>
                <w:color w:val="000000"/>
                <w:sz w:val="10"/>
                <w:szCs w:val="10"/>
                <w:lang w:val="en-US"/>
              </w:rPr>
              <w:t xml:space="preserve"> (Net)</w:t>
            </w:r>
          </w:p>
        </w:tc>
        <w:tc>
          <w:tcPr>
            <w:tcW w:w="917" w:type="dxa"/>
            <w:vAlign w:val="center"/>
          </w:tcPr>
          <w:p w14:paraId="17F61271" w14:textId="77777777" w:rsidR="007A4E7D" w:rsidRPr="00F428B1" w:rsidRDefault="007A4E7D" w:rsidP="007A4E7D">
            <w:pPr>
              <w:ind w:firstLineChars="100" w:firstLine="100"/>
              <w:jc w:val="right"/>
              <w:rPr>
                <w:color w:val="000000"/>
                <w:sz w:val="10"/>
                <w:szCs w:val="10"/>
              </w:rPr>
            </w:pPr>
            <w:r w:rsidRPr="00F428B1">
              <w:rPr>
                <w:color w:val="000000"/>
                <w:sz w:val="10"/>
                <w:szCs w:val="10"/>
              </w:rPr>
              <w:t>566.784</w:t>
            </w:r>
          </w:p>
        </w:tc>
        <w:tc>
          <w:tcPr>
            <w:tcW w:w="1576" w:type="dxa"/>
            <w:vAlign w:val="center"/>
          </w:tcPr>
          <w:p w14:paraId="562E32D2" w14:textId="77777777" w:rsidR="007A4E7D" w:rsidRPr="00F428B1" w:rsidRDefault="007A4E7D" w:rsidP="007A4E7D">
            <w:pPr>
              <w:ind w:firstLineChars="100" w:firstLine="100"/>
              <w:jc w:val="right"/>
              <w:rPr>
                <w:color w:val="000000"/>
                <w:sz w:val="10"/>
                <w:szCs w:val="10"/>
              </w:rPr>
            </w:pPr>
            <w:r w:rsidRPr="00F428B1">
              <w:rPr>
                <w:color w:val="000000"/>
                <w:sz w:val="10"/>
                <w:szCs w:val="10"/>
              </w:rPr>
              <w:t>566.784</w:t>
            </w:r>
          </w:p>
        </w:tc>
        <w:tc>
          <w:tcPr>
            <w:tcW w:w="1401" w:type="dxa"/>
            <w:vAlign w:val="center"/>
          </w:tcPr>
          <w:p w14:paraId="45607DD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21C8ECB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342CE34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917A4E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5B1E4620" w14:textId="77777777" w:rsidR="007A4E7D" w:rsidRPr="00F428B1" w:rsidRDefault="007A4E7D" w:rsidP="007A4E7D">
            <w:pPr>
              <w:ind w:firstLineChars="100" w:firstLine="100"/>
              <w:jc w:val="right"/>
              <w:rPr>
                <w:color w:val="000000"/>
                <w:sz w:val="10"/>
                <w:szCs w:val="10"/>
              </w:rPr>
            </w:pPr>
            <w:r w:rsidRPr="00F428B1">
              <w:rPr>
                <w:color w:val="000000"/>
                <w:sz w:val="10"/>
                <w:szCs w:val="10"/>
              </w:rPr>
              <w:t>566.784</w:t>
            </w:r>
          </w:p>
        </w:tc>
      </w:tr>
      <w:tr w:rsidR="007A4E7D" w:rsidRPr="00F428B1" w14:paraId="3394DAEF" w14:textId="77777777" w:rsidTr="007A4E7D">
        <w:trPr>
          <w:trHeight w:val="113"/>
        </w:trPr>
        <w:tc>
          <w:tcPr>
            <w:tcW w:w="4601" w:type="dxa"/>
            <w:noWrap/>
            <w:vAlign w:val="center"/>
            <w:hideMark/>
          </w:tcPr>
          <w:p w14:paraId="2F1C3B06" w14:textId="77777777" w:rsidR="007A4E7D" w:rsidRPr="00F428B1" w:rsidRDefault="007A4E7D" w:rsidP="007A4E7D">
            <w:pPr>
              <w:rPr>
                <w:color w:val="000000"/>
                <w:sz w:val="10"/>
                <w:szCs w:val="10"/>
              </w:rPr>
            </w:pPr>
            <w:r w:rsidRPr="00F428B1">
              <w:rPr>
                <w:color w:val="000000"/>
                <w:sz w:val="10"/>
                <w:szCs w:val="10"/>
                <w:lang w:val="en-US"/>
              </w:rPr>
              <w:t xml:space="preserve">Yatırım </w:t>
            </w:r>
            <w:proofErr w:type="spellStart"/>
            <w:r w:rsidRPr="00F428B1">
              <w:rPr>
                <w:color w:val="000000"/>
                <w:sz w:val="10"/>
                <w:szCs w:val="10"/>
                <w:lang w:val="en-US"/>
              </w:rPr>
              <w:t>Amaçlı</w:t>
            </w:r>
            <w:proofErr w:type="spellEnd"/>
            <w:r w:rsidRPr="00F428B1">
              <w:rPr>
                <w:color w:val="000000"/>
                <w:sz w:val="10"/>
                <w:szCs w:val="10"/>
                <w:lang w:val="en-US"/>
              </w:rPr>
              <w:t xml:space="preserve"> </w:t>
            </w:r>
            <w:proofErr w:type="spellStart"/>
            <w:r w:rsidRPr="00F428B1">
              <w:rPr>
                <w:color w:val="000000"/>
                <w:sz w:val="10"/>
                <w:szCs w:val="10"/>
                <w:lang w:val="en-US"/>
              </w:rPr>
              <w:t>Gayrimenkuller</w:t>
            </w:r>
            <w:proofErr w:type="spellEnd"/>
            <w:r w:rsidRPr="00F428B1">
              <w:rPr>
                <w:color w:val="000000"/>
                <w:sz w:val="10"/>
                <w:szCs w:val="10"/>
                <w:lang w:val="en-US"/>
              </w:rPr>
              <w:t xml:space="preserve"> (Net)</w:t>
            </w:r>
          </w:p>
        </w:tc>
        <w:tc>
          <w:tcPr>
            <w:tcW w:w="917" w:type="dxa"/>
            <w:vAlign w:val="center"/>
          </w:tcPr>
          <w:p w14:paraId="6911145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4F46528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57D8E7B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373E868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74BB356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4CFD1DF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257278E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53166B71" w14:textId="77777777" w:rsidTr="007A4E7D">
        <w:trPr>
          <w:trHeight w:val="113"/>
        </w:trPr>
        <w:tc>
          <w:tcPr>
            <w:tcW w:w="4601" w:type="dxa"/>
            <w:noWrap/>
            <w:vAlign w:val="center"/>
            <w:hideMark/>
          </w:tcPr>
          <w:p w14:paraId="709FD252" w14:textId="77777777" w:rsidR="007A4E7D" w:rsidRPr="00F428B1" w:rsidRDefault="007A4E7D" w:rsidP="007A4E7D">
            <w:pPr>
              <w:rPr>
                <w:color w:val="000000"/>
                <w:sz w:val="10"/>
                <w:szCs w:val="10"/>
              </w:rPr>
            </w:pPr>
            <w:r w:rsidRPr="00F428B1">
              <w:rPr>
                <w:color w:val="000000"/>
                <w:sz w:val="10"/>
                <w:szCs w:val="10"/>
                <w:lang w:val="en-US"/>
              </w:rPr>
              <w:t xml:space="preserve">Cari Vergi </w:t>
            </w:r>
            <w:proofErr w:type="spellStart"/>
            <w:r w:rsidRPr="00F428B1">
              <w:rPr>
                <w:color w:val="000000"/>
                <w:sz w:val="10"/>
                <w:szCs w:val="10"/>
                <w:lang w:val="en-US"/>
              </w:rPr>
              <w:t>Varlığı</w:t>
            </w:r>
            <w:proofErr w:type="spellEnd"/>
          </w:p>
        </w:tc>
        <w:tc>
          <w:tcPr>
            <w:tcW w:w="917" w:type="dxa"/>
            <w:vAlign w:val="center"/>
          </w:tcPr>
          <w:p w14:paraId="3E54894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4C233B7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7EAC1EE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2C2BC29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25D4056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51DEFF6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72F8EFD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4EF96C8" w14:textId="77777777" w:rsidTr="007A4E7D">
        <w:trPr>
          <w:trHeight w:val="113"/>
        </w:trPr>
        <w:tc>
          <w:tcPr>
            <w:tcW w:w="4601" w:type="dxa"/>
            <w:noWrap/>
            <w:vAlign w:val="center"/>
            <w:hideMark/>
          </w:tcPr>
          <w:p w14:paraId="1E24A199" w14:textId="77777777" w:rsidR="007A4E7D" w:rsidRPr="00F428B1" w:rsidRDefault="007A4E7D" w:rsidP="007A4E7D">
            <w:pPr>
              <w:rPr>
                <w:color w:val="000000"/>
                <w:sz w:val="10"/>
                <w:szCs w:val="10"/>
              </w:rPr>
            </w:pPr>
            <w:proofErr w:type="spellStart"/>
            <w:r w:rsidRPr="00F428B1">
              <w:rPr>
                <w:color w:val="000000"/>
                <w:sz w:val="10"/>
                <w:szCs w:val="10"/>
                <w:lang w:val="en-US"/>
              </w:rPr>
              <w:t>Ertelenmiş</w:t>
            </w:r>
            <w:proofErr w:type="spellEnd"/>
            <w:r w:rsidRPr="00F428B1">
              <w:rPr>
                <w:color w:val="000000"/>
                <w:sz w:val="10"/>
                <w:szCs w:val="10"/>
                <w:lang w:val="en-US"/>
              </w:rPr>
              <w:t xml:space="preserve"> Vergi </w:t>
            </w:r>
            <w:proofErr w:type="spellStart"/>
            <w:r w:rsidRPr="00F428B1">
              <w:rPr>
                <w:color w:val="000000"/>
                <w:sz w:val="10"/>
                <w:szCs w:val="10"/>
                <w:lang w:val="en-US"/>
              </w:rPr>
              <w:t>Varlığı</w:t>
            </w:r>
            <w:proofErr w:type="spellEnd"/>
          </w:p>
        </w:tc>
        <w:tc>
          <w:tcPr>
            <w:tcW w:w="917" w:type="dxa"/>
            <w:vAlign w:val="center"/>
          </w:tcPr>
          <w:p w14:paraId="7E58325C" w14:textId="77777777" w:rsidR="007A4E7D" w:rsidRPr="00F428B1" w:rsidRDefault="007A4E7D" w:rsidP="007A4E7D">
            <w:pPr>
              <w:ind w:firstLineChars="100" w:firstLine="100"/>
              <w:jc w:val="right"/>
              <w:rPr>
                <w:color w:val="000000"/>
                <w:sz w:val="10"/>
                <w:szCs w:val="10"/>
              </w:rPr>
            </w:pPr>
            <w:r w:rsidRPr="00F428B1">
              <w:rPr>
                <w:color w:val="000000"/>
                <w:sz w:val="10"/>
                <w:szCs w:val="10"/>
              </w:rPr>
              <w:t>539.314</w:t>
            </w:r>
          </w:p>
        </w:tc>
        <w:tc>
          <w:tcPr>
            <w:tcW w:w="1576" w:type="dxa"/>
            <w:vAlign w:val="center"/>
          </w:tcPr>
          <w:p w14:paraId="1890F414" w14:textId="77777777" w:rsidR="007A4E7D" w:rsidRPr="00F428B1" w:rsidRDefault="007A4E7D" w:rsidP="007A4E7D">
            <w:pPr>
              <w:ind w:firstLineChars="100" w:firstLine="100"/>
              <w:jc w:val="right"/>
              <w:rPr>
                <w:color w:val="000000"/>
                <w:sz w:val="10"/>
                <w:szCs w:val="10"/>
              </w:rPr>
            </w:pPr>
            <w:r w:rsidRPr="00F428B1">
              <w:rPr>
                <w:color w:val="000000"/>
                <w:sz w:val="10"/>
                <w:szCs w:val="10"/>
              </w:rPr>
              <w:t>539.314</w:t>
            </w:r>
          </w:p>
        </w:tc>
        <w:tc>
          <w:tcPr>
            <w:tcW w:w="1401" w:type="dxa"/>
            <w:vAlign w:val="center"/>
          </w:tcPr>
          <w:p w14:paraId="0BF05219" w14:textId="77777777" w:rsidR="007A4E7D" w:rsidRPr="00F428B1" w:rsidRDefault="007A4E7D" w:rsidP="007A4E7D">
            <w:pPr>
              <w:ind w:firstLineChars="100" w:firstLine="100"/>
              <w:jc w:val="right"/>
              <w:rPr>
                <w:color w:val="000000"/>
                <w:sz w:val="10"/>
                <w:szCs w:val="10"/>
              </w:rPr>
            </w:pPr>
            <w:r w:rsidRPr="00F428B1">
              <w:rPr>
                <w:color w:val="000000"/>
                <w:sz w:val="10"/>
                <w:szCs w:val="10"/>
              </w:rPr>
              <w:t>42.663</w:t>
            </w:r>
          </w:p>
        </w:tc>
        <w:tc>
          <w:tcPr>
            <w:tcW w:w="1498" w:type="dxa"/>
            <w:vAlign w:val="center"/>
            <w:hideMark/>
          </w:tcPr>
          <w:p w14:paraId="1D8A50B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5E4748D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6FC1F0B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7E3D68EF" w14:textId="77777777" w:rsidR="007A4E7D" w:rsidRPr="00F428B1" w:rsidRDefault="007A4E7D" w:rsidP="007A4E7D">
            <w:pPr>
              <w:ind w:firstLineChars="100" w:firstLine="100"/>
              <w:jc w:val="right"/>
              <w:rPr>
                <w:color w:val="000000"/>
                <w:sz w:val="10"/>
                <w:szCs w:val="10"/>
              </w:rPr>
            </w:pPr>
            <w:r w:rsidRPr="00F428B1">
              <w:rPr>
                <w:color w:val="000000"/>
                <w:sz w:val="10"/>
                <w:szCs w:val="10"/>
              </w:rPr>
              <w:t>496.651</w:t>
            </w:r>
          </w:p>
        </w:tc>
      </w:tr>
      <w:tr w:rsidR="007A4E7D" w:rsidRPr="00F428B1" w14:paraId="0361D35F" w14:textId="77777777" w:rsidTr="007A4E7D">
        <w:trPr>
          <w:trHeight w:val="113"/>
        </w:trPr>
        <w:tc>
          <w:tcPr>
            <w:tcW w:w="4601" w:type="dxa"/>
            <w:noWrap/>
            <w:vAlign w:val="center"/>
            <w:hideMark/>
          </w:tcPr>
          <w:p w14:paraId="4678372B" w14:textId="77777777" w:rsidR="007A4E7D" w:rsidRPr="00F428B1" w:rsidRDefault="007A4E7D" w:rsidP="007A4E7D">
            <w:pPr>
              <w:rPr>
                <w:color w:val="000000"/>
                <w:sz w:val="10"/>
                <w:szCs w:val="10"/>
              </w:rPr>
            </w:pPr>
            <w:proofErr w:type="spellStart"/>
            <w:r w:rsidRPr="00F428B1">
              <w:rPr>
                <w:color w:val="000000"/>
                <w:sz w:val="10"/>
                <w:szCs w:val="10"/>
                <w:lang w:val="en-US"/>
              </w:rPr>
              <w:t>Diğer</w:t>
            </w:r>
            <w:proofErr w:type="spellEnd"/>
            <w:r w:rsidRPr="00F428B1">
              <w:rPr>
                <w:color w:val="000000"/>
                <w:sz w:val="10"/>
                <w:szCs w:val="10"/>
                <w:lang w:val="en-US"/>
              </w:rPr>
              <w:t xml:space="preserve"> </w:t>
            </w:r>
            <w:proofErr w:type="spellStart"/>
            <w:r w:rsidRPr="00F428B1">
              <w:rPr>
                <w:color w:val="000000"/>
                <w:sz w:val="10"/>
                <w:szCs w:val="10"/>
                <w:lang w:val="en-US"/>
              </w:rPr>
              <w:t>Aktifler</w:t>
            </w:r>
            <w:proofErr w:type="spellEnd"/>
          </w:p>
        </w:tc>
        <w:tc>
          <w:tcPr>
            <w:tcW w:w="917" w:type="dxa"/>
            <w:vAlign w:val="center"/>
          </w:tcPr>
          <w:p w14:paraId="0CE95586" w14:textId="77777777" w:rsidR="007A4E7D" w:rsidRPr="00F428B1" w:rsidRDefault="007A4E7D" w:rsidP="007A4E7D">
            <w:pPr>
              <w:ind w:firstLineChars="100" w:firstLine="100"/>
              <w:jc w:val="right"/>
              <w:rPr>
                <w:color w:val="000000"/>
                <w:sz w:val="10"/>
                <w:szCs w:val="10"/>
              </w:rPr>
            </w:pPr>
            <w:r w:rsidRPr="00F428B1">
              <w:rPr>
                <w:color w:val="000000"/>
                <w:sz w:val="10"/>
                <w:szCs w:val="10"/>
              </w:rPr>
              <w:t>700.680</w:t>
            </w:r>
          </w:p>
        </w:tc>
        <w:tc>
          <w:tcPr>
            <w:tcW w:w="1576" w:type="dxa"/>
            <w:vAlign w:val="center"/>
          </w:tcPr>
          <w:p w14:paraId="6E82B48B" w14:textId="77777777" w:rsidR="007A4E7D" w:rsidRPr="00F428B1" w:rsidRDefault="007A4E7D" w:rsidP="007A4E7D">
            <w:pPr>
              <w:ind w:firstLineChars="100" w:firstLine="100"/>
              <w:jc w:val="right"/>
              <w:rPr>
                <w:color w:val="000000"/>
                <w:sz w:val="10"/>
                <w:szCs w:val="10"/>
              </w:rPr>
            </w:pPr>
            <w:r w:rsidRPr="00F428B1">
              <w:rPr>
                <w:color w:val="000000"/>
                <w:sz w:val="10"/>
                <w:szCs w:val="10"/>
              </w:rPr>
              <w:t>700.680</w:t>
            </w:r>
          </w:p>
        </w:tc>
        <w:tc>
          <w:tcPr>
            <w:tcW w:w="1401" w:type="dxa"/>
            <w:vAlign w:val="center"/>
          </w:tcPr>
          <w:p w14:paraId="2755218C" w14:textId="77777777" w:rsidR="007A4E7D" w:rsidRPr="00F428B1" w:rsidRDefault="007A4E7D" w:rsidP="007A4E7D">
            <w:pPr>
              <w:ind w:firstLineChars="100" w:firstLine="100"/>
              <w:jc w:val="right"/>
              <w:rPr>
                <w:color w:val="000000"/>
                <w:sz w:val="10"/>
                <w:szCs w:val="10"/>
              </w:rPr>
            </w:pPr>
            <w:r w:rsidRPr="00F428B1">
              <w:rPr>
                <w:color w:val="000000"/>
                <w:sz w:val="10"/>
                <w:szCs w:val="10"/>
              </w:rPr>
              <w:t>700.680</w:t>
            </w:r>
          </w:p>
        </w:tc>
        <w:tc>
          <w:tcPr>
            <w:tcW w:w="1498" w:type="dxa"/>
            <w:vAlign w:val="center"/>
            <w:hideMark/>
          </w:tcPr>
          <w:p w14:paraId="07F4C4D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542F27F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01C343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450C493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4DBE7B34" w14:textId="77777777" w:rsidTr="007A4E7D">
        <w:trPr>
          <w:trHeight w:val="113"/>
        </w:trPr>
        <w:tc>
          <w:tcPr>
            <w:tcW w:w="4601" w:type="dxa"/>
            <w:noWrap/>
            <w:vAlign w:val="center"/>
            <w:hideMark/>
          </w:tcPr>
          <w:p w14:paraId="5AF697CF" w14:textId="77777777" w:rsidR="007A4E7D" w:rsidRPr="00F428B1" w:rsidRDefault="007A4E7D" w:rsidP="007A4E7D">
            <w:pPr>
              <w:rPr>
                <w:b/>
                <w:bCs/>
                <w:color w:val="000000"/>
                <w:sz w:val="10"/>
                <w:szCs w:val="10"/>
              </w:rPr>
            </w:pPr>
            <w:proofErr w:type="spellStart"/>
            <w:r w:rsidRPr="00F428B1">
              <w:rPr>
                <w:b/>
                <w:bCs/>
                <w:color w:val="000000"/>
                <w:sz w:val="10"/>
                <w:szCs w:val="10"/>
                <w:lang w:val="en-US"/>
              </w:rPr>
              <w:t>Toplam</w:t>
            </w:r>
            <w:proofErr w:type="spellEnd"/>
            <w:r w:rsidRPr="00F428B1">
              <w:rPr>
                <w:b/>
                <w:bCs/>
                <w:color w:val="000000"/>
                <w:sz w:val="10"/>
                <w:szCs w:val="10"/>
                <w:lang w:val="en-US"/>
              </w:rPr>
              <w:t xml:space="preserve"> </w:t>
            </w:r>
            <w:proofErr w:type="spellStart"/>
            <w:r w:rsidRPr="00F428B1">
              <w:rPr>
                <w:b/>
                <w:bCs/>
                <w:color w:val="000000"/>
                <w:sz w:val="10"/>
                <w:szCs w:val="10"/>
                <w:lang w:val="en-US"/>
              </w:rPr>
              <w:t>varlıklar</w:t>
            </w:r>
            <w:proofErr w:type="spellEnd"/>
          </w:p>
        </w:tc>
        <w:tc>
          <w:tcPr>
            <w:tcW w:w="917" w:type="dxa"/>
            <w:vAlign w:val="center"/>
          </w:tcPr>
          <w:p w14:paraId="412AD829"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6.865.704</w:t>
            </w:r>
          </w:p>
        </w:tc>
        <w:tc>
          <w:tcPr>
            <w:tcW w:w="1576" w:type="dxa"/>
            <w:vAlign w:val="center"/>
          </w:tcPr>
          <w:p w14:paraId="23B36F51"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6.865.704</w:t>
            </w:r>
          </w:p>
        </w:tc>
        <w:tc>
          <w:tcPr>
            <w:tcW w:w="1401" w:type="dxa"/>
            <w:vAlign w:val="center"/>
          </w:tcPr>
          <w:p w14:paraId="35C248C6"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4.770.067</w:t>
            </w:r>
          </w:p>
        </w:tc>
        <w:tc>
          <w:tcPr>
            <w:tcW w:w="1498" w:type="dxa"/>
            <w:vAlign w:val="center"/>
          </w:tcPr>
          <w:p w14:paraId="796E9F4E"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1.559</w:t>
            </w:r>
          </w:p>
        </w:tc>
        <w:tc>
          <w:tcPr>
            <w:tcW w:w="1418" w:type="dxa"/>
            <w:vAlign w:val="center"/>
          </w:tcPr>
          <w:p w14:paraId="23E26933"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w:t>
            </w:r>
          </w:p>
        </w:tc>
        <w:tc>
          <w:tcPr>
            <w:tcW w:w="1438" w:type="dxa"/>
            <w:vAlign w:val="center"/>
          </w:tcPr>
          <w:p w14:paraId="3FEA98BA"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1.128.686</w:t>
            </w:r>
          </w:p>
        </w:tc>
        <w:tc>
          <w:tcPr>
            <w:tcW w:w="1742" w:type="dxa"/>
            <w:vAlign w:val="center"/>
          </w:tcPr>
          <w:p w14:paraId="25F1F130" w14:textId="77777777" w:rsidR="007A4E7D" w:rsidRPr="00F428B1" w:rsidRDefault="007A4E7D" w:rsidP="007A4E7D">
            <w:pPr>
              <w:ind w:firstLineChars="100" w:firstLine="100"/>
              <w:jc w:val="right"/>
              <w:rPr>
                <w:b/>
                <w:bCs/>
                <w:color w:val="000000"/>
                <w:sz w:val="10"/>
                <w:szCs w:val="10"/>
              </w:rPr>
            </w:pPr>
            <w:r w:rsidRPr="00F428B1">
              <w:rPr>
                <w:b/>
                <w:bCs/>
                <w:color w:val="000000"/>
                <w:sz w:val="10"/>
                <w:szCs w:val="10"/>
              </w:rPr>
              <w:t>1.063.435</w:t>
            </w:r>
          </w:p>
        </w:tc>
      </w:tr>
      <w:tr w:rsidR="007A4E7D" w:rsidRPr="00F428B1" w14:paraId="04C3EEE3" w14:textId="77777777" w:rsidTr="007A4E7D">
        <w:trPr>
          <w:trHeight w:val="113"/>
        </w:trPr>
        <w:tc>
          <w:tcPr>
            <w:tcW w:w="4601" w:type="dxa"/>
            <w:noWrap/>
            <w:vAlign w:val="center"/>
            <w:hideMark/>
          </w:tcPr>
          <w:p w14:paraId="1F895FA5" w14:textId="77777777" w:rsidR="007A4E7D" w:rsidRPr="00F428B1" w:rsidRDefault="007A4E7D" w:rsidP="007A4E7D">
            <w:pPr>
              <w:rPr>
                <w:b/>
                <w:bCs/>
                <w:color w:val="000000"/>
                <w:sz w:val="10"/>
                <w:szCs w:val="10"/>
              </w:rPr>
            </w:pPr>
            <w:proofErr w:type="spellStart"/>
            <w:r w:rsidRPr="00F428B1">
              <w:rPr>
                <w:b/>
                <w:bCs/>
                <w:color w:val="000000"/>
                <w:sz w:val="10"/>
                <w:szCs w:val="10"/>
                <w:lang w:val="en-US"/>
              </w:rPr>
              <w:t>Yükümlülükler</w:t>
            </w:r>
            <w:proofErr w:type="spellEnd"/>
          </w:p>
        </w:tc>
        <w:tc>
          <w:tcPr>
            <w:tcW w:w="917" w:type="dxa"/>
            <w:noWrap/>
            <w:vAlign w:val="center"/>
          </w:tcPr>
          <w:p w14:paraId="74270A0A" w14:textId="77777777" w:rsidR="007A4E7D" w:rsidRPr="00F428B1" w:rsidRDefault="007A4E7D" w:rsidP="007A4E7D">
            <w:pPr>
              <w:jc w:val="right"/>
              <w:rPr>
                <w:color w:val="000000"/>
                <w:sz w:val="10"/>
                <w:szCs w:val="10"/>
              </w:rPr>
            </w:pPr>
          </w:p>
        </w:tc>
        <w:tc>
          <w:tcPr>
            <w:tcW w:w="1576" w:type="dxa"/>
            <w:vAlign w:val="center"/>
          </w:tcPr>
          <w:p w14:paraId="18B91E51" w14:textId="77777777" w:rsidR="007A4E7D" w:rsidRPr="00F428B1" w:rsidRDefault="007A4E7D" w:rsidP="007A4E7D">
            <w:pPr>
              <w:ind w:firstLineChars="100" w:firstLine="100"/>
              <w:jc w:val="right"/>
              <w:rPr>
                <w:b/>
                <w:bCs/>
                <w:color w:val="000000"/>
                <w:sz w:val="10"/>
                <w:szCs w:val="10"/>
              </w:rPr>
            </w:pPr>
          </w:p>
        </w:tc>
        <w:tc>
          <w:tcPr>
            <w:tcW w:w="1401" w:type="dxa"/>
            <w:noWrap/>
            <w:vAlign w:val="center"/>
          </w:tcPr>
          <w:p w14:paraId="10CCC67F" w14:textId="77777777" w:rsidR="007A4E7D" w:rsidRPr="00F428B1" w:rsidRDefault="007A4E7D" w:rsidP="007A4E7D">
            <w:pPr>
              <w:jc w:val="right"/>
              <w:rPr>
                <w:color w:val="000000"/>
                <w:sz w:val="10"/>
                <w:szCs w:val="10"/>
              </w:rPr>
            </w:pPr>
          </w:p>
        </w:tc>
        <w:tc>
          <w:tcPr>
            <w:tcW w:w="1498" w:type="dxa"/>
            <w:noWrap/>
            <w:vAlign w:val="center"/>
            <w:hideMark/>
          </w:tcPr>
          <w:p w14:paraId="1AE7AB0A" w14:textId="77777777" w:rsidR="007A4E7D" w:rsidRPr="00F428B1" w:rsidRDefault="007A4E7D" w:rsidP="007A4E7D">
            <w:pPr>
              <w:jc w:val="right"/>
              <w:rPr>
                <w:color w:val="000000"/>
                <w:sz w:val="10"/>
                <w:szCs w:val="10"/>
              </w:rPr>
            </w:pPr>
          </w:p>
        </w:tc>
        <w:tc>
          <w:tcPr>
            <w:tcW w:w="1418" w:type="dxa"/>
            <w:noWrap/>
            <w:vAlign w:val="center"/>
            <w:hideMark/>
          </w:tcPr>
          <w:p w14:paraId="44995B40" w14:textId="77777777" w:rsidR="007A4E7D" w:rsidRPr="00F428B1" w:rsidRDefault="007A4E7D" w:rsidP="007A4E7D">
            <w:pPr>
              <w:jc w:val="right"/>
              <w:rPr>
                <w:color w:val="000000"/>
                <w:sz w:val="10"/>
                <w:szCs w:val="10"/>
              </w:rPr>
            </w:pPr>
          </w:p>
        </w:tc>
        <w:tc>
          <w:tcPr>
            <w:tcW w:w="1438" w:type="dxa"/>
            <w:noWrap/>
            <w:vAlign w:val="center"/>
            <w:hideMark/>
          </w:tcPr>
          <w:p w14:paraId="4A4E7E11" w14:textId="77777777" w:rsidR="007A4E7D" w:rsidRPr="00F428B1" w:rsidRDefault="007A4E7D" w:rsidP="007A4E7D">
            <w:pPr>
              <w:jc w:val="right"/>
              <w:rPr>
                <w:color w:val="000000"/>
                <w:sz w:val="10"/>
                <w:szCs w:val="10"/>
              </w:rPr>
            </w:pPr>
          </w:p>
        </w:tc>
        <w:tc>
          <w:tcPr>
            <w:tcW w:w="1742" w:type="dxa"/>
            <w:noWrap/>
            <w:vAlign w:val="center"/>
            <w:hideMark/>
          </w:tcPr>
          <w:p w14:paraId="40472785" w14:textId="77777777" w:rsidR="007A4E7D" w:rsidRPr="00F428B1" w:rsidRDefault="007A4E7D" w:rsidP="007A4E7D">
            <w:pPr>
              <w:jc w:val="right"/>
              <w:rPr>
                <w:color w:val="000000"/>
                <w:sz w:val="10"/>
                <w:szCs w:val="10"/>
              </w:rPr>
            </w:pPr>
          </w:p>
        </w:tc>
      </w:tr>
      <w:tr w:rsidR="007A4E7D" w:rsidRPr="00F428B1" w14:paraId="16F34843" w14:textId="77777777" w:rsidTr="007A4E7D">
        <w:trPr>
          <w:trHeight w:val="113"/>
        </w:trPr>
        <w:tc>
          <w:tcPr>
            <w:tcW w:w="4601" w:type="dxa"/>
            <w:noWrap/>
            <w:vAlign w:val="center"/>
            <w:hideMark/>
          </w:tcPr>
          <w:p w14:paraId="6BB03E93" w14:textId="77777777" w:rsidR="007A4E7D" w:rsidRPr="00F428B1" w:rsidRDefault="007A4E7D" w:rsidP="007A4E7D">
            <w:pPr>
              <w:rPr>
                <w:color w:val="000000"/>
                <w:sz w:val="10"/>
                <w:szCs w:val="10"/>
              </w:rPr>
            </w:pPr>
            <w:proofErr w:type="spellStart"/>
            <w:r w:rsidRPr="00F428B1">
              <w:rPr>
                <w:color w:val="000000"/>
                <w:sz w:val="10"/>
                <w:szCs w:val="10"/>
                <w:lang w:val="en-US"/>
              </w:rPr>
              <w:t>Toplanan</w:t>
            </w:r>
            <w:proofErr w:type="spellEnd"/>
            <w:r w:rsidRPr="00F428B1">
              <w:rPr>
                <w:color w:val="000000"/>
                <w:sz w:val="10"/>
                <w:szCs w:val="10"/>
                <w:lang w:val="en-US"/>
              </w:rPr>
              <w:t xml:space="preserve"> </w:t>
            </w:r>
            <w:proofErr w:type="spellStart"/>
            <w:r w:rsidRPr="00F428B1">
              <w:rPr>
                <w:color w:val="000000"/>
                <w:sz w:val="10"/>
                <w:szCs w:val="10"/>
                <w:lang w:val="en-US"/>
              </w:rPr>
              <w:t>Fonlar</w:t>
            </w:r>
            <w:proofErr w:type="spellEnd"/>
          </w:p>
        </w:tc>
        <w:tc>
          <w:tcPr>
            <w:tcW w:w="917" w:type="dxa"/>
            <w:vAlign w:val="center"/>
          </w:tcPr>
          <w:p w14:paraId="635D6B83" w14:textId="77777777" w:rsidR="007A4E7D" w:rsidRPr="00F428B1" w:rsidRDefault="007A4E7D" w:rsidP="007A4E7D">
            <w:pPr>
              <w:ind w:firstLineChars="100" w:firstLine="100"/>
              <w:jc w:val="right"/>
              <w:rPr>
                <w:color w:val="000000"/>
                <w:sz w:val="10"/>
                <w:szCs w:val="10"/>
              </w:rPr>
            </w:pPr>
            <w:r w:rsidRPr="00F428B1">
              <w:rPr>
                <w:color w:val="000000"/>
                <w:sz w:val="10"/>
                <w:szCs w:val="10"/>
              </w:rPr>
              <w:t>3.383.780</w:t>
            </w:r>
          </w:p>
        </w:tc>
        <w:tc>
          <w:tcPr>
            <w:tcW w:w="1576" w:type="dxa"/>
            <w:vAlign w:val="center"/>
          </w:tcPr>
          <w:p w14:paraId="11F25FD4" w14:textId="77777777" w:rsidR="007A4E7D" w:rsidRPr="00F428B1" w:rsidRDefault="007A4E7D" w:rsidP="007A4E7D">
            <w:pPr>
              <w:ind w:firstLineChars="100" w:firstLine="100"/>
              <w:jc w:val="right"/>
              <w:rPr>
                <w:color w:val="000000"/>
                <w:sz w:val="10"/>
                <w:szCs w:val="10"/>
              </w:rPr>
            </w:pPr>
            <w:r w:rsidRPr="00F428B1">
              <w:rPr>
                <w:color w:val="000000"/>
                <w:sz w:val="10"/>
                <w:szCs w:val="10"/>
              </w:rPr>
              <w:t>3.383.780</w:t>
            </w:r>
          </w:p>
        </w:tc>
        <w:tc>
          <w:tcPr>
            <w:tcW w:w="1401" w:type="dxa"/>
            <w:vAlign w:val="center"/>
          </w:tcPr>
          <w:p w14:paraId="1A52F653" w14:textId="77777777" w:rsidR="007A4E7D" w:rsidRPr="00F428B1" w:rsidRDefault="007A4E7D" w:rsidP="007A4E7D">
            <w:pPr>
              <w:ind w:firstLineChars="100" w:firstLine="100"/>
              <w:jc w:val="right"/>
              <w:rPr>
                <w:color w:val="000000"/>
                <w:sz w:val="10"/>
                <w:szCs w:val="10"/>
              </w:rPr>
            </w:pPr>
            <w:r w:rsidRPr="00F428B1">
              <w:rPr>
                <w:color w:val="000000"/>
                <w:sz w:val="10"/>
                <w:szCs w:val="10"/>
              </w:rPr>
              <w:t>3.320.647</w:t>
            </w:r>
          </w:p>
        </w:tc>
        <w:tc>
          <w:tcPr>
            <w:tcW w:w="1498" w:type="dxa"/>
            <w:vAlign w:val="center"/>
            <w:hideMark/>
          </w:tcPr>
          <w:p w14:paraId="7BC08B5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24AF7E5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7B8EF711" w14:textId="2F5177C6" w:rsidR="007A4E7D" w:rsidRPr="00F428B1" w:rsidRDefault="00427935" w:rsidP="007A4E7D">
            <w:pPr>
              <w:ind w:firstLineChars="100" w:firstLine="100"/>
              <w:jc w:val="right"/>
              <w:rPr>
                <w:color w:val="000000"/>
                <w:sz w:val="10"/>
                <w:szCs w:val="10"/>
              </w:rPr>
            </w:pPr>
            <w:r>
              <w:rPr>
                <w:color w:val="000000"/>
                <w:sz w:val="10"/>
                <w:szCs w:val="10"/>
              </w:rPr>
              <w:t>-</w:t>
            </w:r>
          </w:p>
        </w:tc>
        <w:tc>
          <w:tcPr>
            <w:tcW w:w="1742" w:type="dxa"/>
            <w:vAlign w:val="center"/>
          </w:tcPr>
          <w:p w14:paraId="36A9461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5CB95477" w14:textId="77777777" w:rsidTr="007A4E7D">
        <w:trPr>
          <w:trHeight w:val="113"/>
        </w:trPr>
        <w:tc>
          <w:tcPr>
            <w:tcW w:w="4601" w:type="dxa"/>
            <w:noWrap/>
            <w:vAlign w:val="center"/>
            <w:hideMark/>
          </w:tcPr>
          <w:p w14:paraId="0E27ECA3" w14:textId="77777777" w:rsidR="007A4E7D" w:rsidRPr="00F428B1" w:rsidRDefault="007A4E7D" w:rsidP="007A4E7D">
            <w:pPr>
              <w:rPr>
                <w:color w:val="000000"/>
                <w:sz w:val="10"/>
                <w:szCs w:val="10"/>
              </w:rPr>
            </w:pPr>
            <w:r w:rsidRPr="00F428B1">
              <w:rPr>
                <w:color w:val="000000"/>
                <w:sz w:val="10"/>
                <w:szCs w:val="10"/>
                <w:lang w:val="en-US"/>
              </w:rPr>
              <w:t>Alınan Krediler</w:t>
            </w:r>
          </w:p>
        </w:tc>
        <w:tc>
          <w:tcPr>
            <w:tcW w:w="917" w:type="dxa"/>
            <w:vAlign w:val="center"/>
          </w:tcPr>
          <w:p w14:paraId="2CADE8D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26C9EF0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2BE3832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522A93E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4678FBF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2A6797B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6333FE8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6244789E" w14:textId="77777777" w:rsidTr="007A4E7D">
        <w:trPr>
          <w:trHeight w:val="113"/>
        </w:trPr>
        <w:tc>
          <w:tcPr>
            <w:tcW w:w="4601" w:type="dxa"/>
            <w:noWrap/>
            <w:vAlign w:val="center"/>
            <w:hideMark/>
          </w:tcPr>
          <w:p w14:paraId="4CEA52FD" w14:textId="77777777" w:rsidR="007A4E7D" w:rsidRPr="00F428B1" w:rsidRDefault="007A4E7D" w:rsidP="007A4E7D">
            <w:pPr>
              <w:rPr>
                <w:color w:val="000000"/>
                <w:sz w:val="10"/>
                <w:szCs w:val="10"/>
              </w:rPr>
            </w:pPr>
            <w:r w:rsidRPr="00F428B1">
              <w:rPr>
                <w:color w:val="000000"/>
                <w:sz w:val="10"/>
                <w:szCs w:val="10"/>
                <w:lang w:val="en-US"/>
              </w:rPr>
              <w:t xml:space="preserve">Para </w:t>
            </w:r>
            <w:proofErr w:type="spellStart"/>
            <w:r w:rsidRPr="00F428B1">
              <w:rPr>
                <w:color w:val="000000"/>
                <w:sz w:val="10"/>
                <w:szCs w:val="10"/>
                <w:lang w:val="en-US"/>
              </w:rPr>
              <w:t>Piyasalarına</w:t>
            </w:r>
            <w:proofErr w:type="spellEnd"/>
            <w:r w:rsidRPr="00F428B1">
              <w:rPr>
                <w:color w:val="000000"/>
                <w:sz w:val="10"/>
                <w:szCs w:val="10"/>
                <w:lang w:val="en-US"/>
              </w:rPr>
              <w:t xml:space="preserve"> </w:t>
            </w:r>
            <w:proofErr w:type="spellStart"/>
            <w:r w:rsidRPr="00F428B1">
              <w:rPr>
                <w:color w:val="000000"/>
                <w:sz w:val="10"/>
                <w:szCs w:val="10"/>
                <w:lang w:val="en-US"/>
              </w:rPr>
              <w:t>Borçlar</w:t>
            </w:r>
            <w:proofErr w:type="spellEnd"/>
          </w:p>
        </w:tc>
        <w:tc>
          <w:tcPr>
            <w:tcW w:w="917" w:type="dxa"/>
            <w:vAlign w:val="center"/>
          </w:tcPr>
          <w:p w14:paraId="547E941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1705256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3B79C15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tcPr>
          <w:p w14:paraId="48FAA19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tcPr>
          <w:p w14:paraId="5215CAD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tcPr>
          <w:p w14:paraId="291266C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41FEAD2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A230FCD" w14:textId="77777777" w:rsidTr="007A4E7D">
        <w:trPr>
          <w:trHeight w:val="113"/>
        </w:trPr>
        <w:tc>
          <w:tcPr>
            <w:tcW w:w="4601" w:type="dxa"/>
            <w:noWrap/>
            <w:vAlign w:val="center"/>
            <w:hideMark/>
          </w:tcPr>
          <w:p w14:paraId="77D436FD" w14:textId="77777777" w:rsidR="007A4E7D" w:rsidRPr="00F428B1" w:rsidRDefault="007A4E7D" w:rsidP="007A4E7D">
            <w:pPr>
              <w:rPr>
                <w:color w:val="000000"/>
                <w:sz w:val="10"/>
                <w:szCs w:val="10"/>
              </w:rPr>
            </w:pPr>
            <w:proofErr w:type="spellStart"/>
            <w:r w:rsidRPr="00F428B1">
              <w:rPr>
                <w:color w:val="000000"/>
                <w:sz w:val="10"/>
                <w:szCs w:val="10"/>
                <w:lang w:val="de-DE"/>
              </w:rPr>
              <w:t>İhraç</w:t>
            </w:r>
            <w:proofErr w:type="spellEnd"/>
            <w:r w:rsidRPr="00F428B1">
              <w:rPr>
                <w:color w:val="000000"/>
                <w:sz w:val="10"/>
                <w:szCs w:val="10"/>
                <w:lang w:val="de-DE"/>
              </w:rPr>
              <w:t xml:space="preserve"> </w:t>
            </w:r>
            <w:proofErr w:type="spellStart"/>
            <w:r w:rsidRPr="00F428B1">
              <w:rPr>
                <w:color w:val="000000"/>
                <w:sz w:val="10"/>
                <w:szCs w:val="10"/>
                <w:lang w:val="de-DE"/>
              </w:rPr>
              <w:t>Edilen</w:t>
            </w:r>
            <w:proofErr w:type="spellEnd"/>
            <w:r w:rsidRPr="00F428B1">
              <w:rPr>
                <w:color w:val="000000"/>
                <w:sz w:val="10"/>
                <w:szCs w:val="10"/>
                <w:lang w:val="de-DE"/>
              </w:rPr>
              <w:t xml:space="preserve"> Menkul Kıymetler (Net)</w:t>
            </w:r>
            <w:r w:rsidRPr="00F428B1">
              <w:rPr>
                <w:color w:val="000000"/>
                <w:sz w:val="10"/>
                <w:szCs w:val="10"/>
              </w:rPr>
              <w:t xml:space="preserve">  </w:t>
            </w:r>
          </w:p>
        </w:tc>
        <w:tc>
          <w:tcPr>
            <w:tcW w:w="917" w:type="dxa"/>
            <w:vAlign w:val="center"/>
          </w:tcPr>
          <w:p w14:paraId="234E6FD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13253C3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1682AFF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2EA4745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7610D60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7EEF6D8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4249F40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8F361BD" w14:textId="77777777" w:rsidTr="007A4E7D">
        <w:trPr>
          <w:trHeight w:val="113"/>
        </w:trPr>
        <w:tc>
          <w:tcPr>
            <w:tcW w:w="4601" w:type="dxa"/>
            <w:noWrap/>
            <w:vAlign w:val="center"/>
            <w:hideMark/>
          </w:tcPr>
          <w:p w14:paraId="1E21F6DA" w14:textId="7C75DD34" w:rsidR="007A4E7D" w:rsidRPr="00F428B1" w:rsidRDefault="007A4E7D" w:rsidP="007A4E7D">
            <w:pPr>
              <w:rPr>
                <w:color w:val="000000"/>
                <w:sz w:val="10"/>
                <w:szCs w:val="10"/>
              </w:rPr>
            </w:pPr>
            <w:r w:rsidRPr="00F428B1">
              <w:rPr>
                <w:color w:val="000000"/>
                <w:sz w:val="10"/>
                <w:szCs w:val="10"/>
              </w:rPr>
              <w:t>Gerçeğe Uygun Değer Farkı K</w:t>
            </w:r>
            <w:r w:rsidR="00041AD5" w:rsidRPr="00041AD5">
              <w:rPr>
                <w:color w:val="000000"/>
                <w:sz w:val="10"/>
                <w:szCs w:val="10"/>
              </w:rPr>
              <w:t>â</w:t>
            </w:r>
            <w:r w:rsidRPr="00F428B1">
              <w:rPr>
                <w:color w:val="000000"/>
                <w:sz w:val="10"/>
                <w:szCs w:val="10"/>
              </w:rPr>
              <w:t>r Zarara Yansıtılan Finansal Yükümlülükler</w:t>
            </w:r>
          </w:p>
        </w:tc>
        <w:tc>
          <w:tcPr>
            <w:tcW w:w="917" w:type="dxa"/>
            <w:vAlign w:val="center"/>
          </w:tcPr>
          <w:p w14:paraId="1807D8B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0010F3C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25655F0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3CFB76CC"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16093CC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7B6CD7B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hideMark/>
          </w:tcPr>
          <w:p w14:paraId="199C36E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D2D0E78" w14:textId="77777777" w:rsidTr="007A4E7D">
        <w:trPr>
          <w:trHeight w:val="113"/>
        </w:trPr>
        <w:tc>
          <w:tcPr>
            <w:tcW w:w="4601" w:type="dxa"/>
            <w:noWrap/>
            <w:vAlign w:val="center"/>
            <w:hideMark/>
          </w:tcPr>
          <w:p w14:paraId="4BF94203" w14:textId="77777777" w:rsidR="007A4E7D" w:rsidRPr="00F428B1" w:rsidRDefault="007A4E7D" w:rsidP="007A4E7D">
            <w:pPr>
              <w:rPr>
                <w:color w:val="000000"/>
                <w:sz w:val="10"/>
                <w:szCs w:val="10"/>
              </w:rPr>
            </w:pPr>
            <w:proofErr w:type="spellStart"/>
            <w:r w:rsidRPr="00F428B1">
              <w:rPr>
                <w:color w:val="000000"/>
                <w:sz w:val="10"/>
                <w:szCs w:val="10"/>
                <w:lang w:val="en-US"/>
              </w:rPr>
              <w:t>Türev</w:t>
            </w:r>
            <w:proofErr w:type="spellEnd"/>
            <w:r w:rsidRPr="00F428B1">
              <w:rPr>
                <w:color w:val="000000"/>
                <w:sz w:val="10"/>
                <w:szCs w:val="10"/>
                <w:lang w:val="en-US"/>
              </w:rPr>
              <w:t xml:space="preserve"> Finansal </w:t>
            </w:r>
            <w:proofErr w:type="spellStart"/>
            <w:r w:rsidRPr="00F428B1">
              <w:rPr>
                <w:color w:val="000000"/>
                <w:sz w:val="10"/>
                <w:szCs w:val="10"/>
                <w:lang w:val="en-US"/>
              </w:rPr>
              <w:t>Yükümlülükler</w:t>
            </w:r>
            <w:proofErr w:type="spellEnd"/>
          </w:p>
        </w:tc>
        <w:tc>
          <w:tcPr>
            <w:tcW w:w="917" w:type="dxa"/>
            <w:vAlign w:val="center"/>
          </w:tcPr>
          <w:p w14:paraId="3466495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5317E5F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56DF303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4B4A94B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0738E4D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2CAEC45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47AF5A6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45B5F216" w14:textId="77777777" w:rsidTr="007A4E7D">
        <w:trPr>
          <w:trHeight w:val="113"/>
        </w:trPr>
        <w:tc>
          <w:tcPr>
            <w:tcW w:w="4601" w:type="dxa"/>
            <w:noWrap/>
            <w:vAlign w:val="center"/>
            <w:hideMark/>
          </w:tcPr>
          <w:p w14:paraId="3490E9A3" w14:textId="77777777" w:rsidR="007A4E7D" w:rsidRPr="00F428B1" w:rsidRDefault="007A4E7D" w:rsidP="007A4E7D">
            <w:pPr>
              <w:rPr>
                <w:color w:val="000000"/>
                <w:sz w:val="10"/>
                <w:szCs w:val="10"/>
              </w:rPr>
            </w:pPr>
            <w:r w:rsidRPr="00F428B1">
              <w:rPr>
                <w:color w:val="000000"/>
                <w:sz w:val="10"/>
                <w:szCs w:val="10"/>
                <w:lang w:val="en-US"/>
              </w:rPr>
              <w:t xml:space="preserve">Kiralama </w:t>
            </w:r>
            <w:proofErr w:type="spellStart"/>
            <w:r w:rsidRPr="00F428B1">
              <w:rPr>
                <w:color w:val="000000"/>
                <w:sz w:val="10"/>
                <w:szCs w:val="10"/>
                <w:lang w:val="en-US"/>
              </w:rPr>
              <w:t>İşlemlerinden</w:t>
            </w:r>
            <w:proofErr w:type="spellEnd"/>
            <w:r w:rsidRPr="00F428B1">
              <w:rPr>
                <w:color w:val="000000"/>
                <w:sz w:val="10"/>
                <w:szCs w:val="10"/>
                <w:lang w:val="en-US"/>
              </w:rPr>
              <w:t xml:space="preserve"> </w:t>
            </w:r>
            <w:proofErr w:type="spellStart"/>
            <w:r w:rsidRPr="00F428B1">
              <w:rPr>
                <w:color w:val="000000"/>
                <w:sz w:val="10"/>
                <w:szCs w:val="10"/>
                <w:lang w:val="en-US"/>
              </w:rPr>
              <w:t>Yükümlülükler</w:t>
            </w:r>
            <w:proofErr w:type="spellEnd"/>
          </w:p>
        </w:tc>
        <w:tc>
          <w:tcPr>
            <w:tcW w:w="917" w:type="dxa"/>
            <w:vAlign w:val="center"/>
          </w:tcPr>
          <w:p w14:paraId="365FD61A" w14:textId="77777777" w:rsidR="007A4E7D" w:rsidRPr="00F428B1" w:rsidRDefault="007A4E7D" w:rsidP="007A4E7D">
            <w:pPr>
              <w:ind w:firstLineChars="100" w:firstLine="100"/>
              <w:jc w:val="right"/>
              <w:rPr>
                <w:color w:val="000000"/>
                <w:sz w:val="10"/>
                <w:szCs w:val="10"/>
              </w:rPr>
            </w:pPr>
            <w:r w:rsidRPr="00F428B1">
              <w:rPr>
                <w:color w:val="000000"/>
                <w:sz w:val="10"/>
                <w:szCs w:val="10"/>
              </w:rPr>
              <w:t>18.638</w:t>
            </w:r>
          </w:p>
        </w:tc>
        <w:tc>
          <w:tcPr>
            <w:tcW w:w="1576" w:type="dxa"/>
            <w:vAlign w:val="center"/>
          </w:tcPr>
          <w:p w14:paraId="15A56CA7" w14:textId="77777777" w:rsidR="007A4E7D" w:rsidRPr="00F428B1" w:rsidRDefault="007A4E7D" w:rsidP="007A4E7D">
            <w:pPr>
              <w:ind w:firstLineChars="100" w:firstLine="100"/>
              <w:jc w:val="right"/>
              <w:rPr>
                <w:color w:val="000000"/>
                <w:sz w:val="10"/>
                <w:szCs w:val="10"/>
              </w:rPr>
            </w:pPr>
            <w:r w:rsidRPr="00F428B1">
              <w:rPr>
                <w:color w:val="000000"/>
                <w:sz w:val="10"/>
                <w:szCs w:val="10"/>
              </w:rPr>
              <w:t>18.638</w:t>
            </w:r>
          </w:p>
        </w:tc>
        <w:tc>
          <w:tcPr>
            <w:tcW w:w="1401" w:type="dxa"/>
            <w:vAlign w:val="center"/>
          </w:tcPr>
          <w:p w14:paraId="064607E8" w14:textId="77777777" w:rsidR="007A4E7D" w:rsidRPr="00F428B1" w:rsidRDefault="007A4E7D" w:rsidP="007A4E7D">
            <w:pPr>
              <w:ind w:firstLineChars="100" w:firstLine="100"/>
              <w:jc w:val="right"/>
              <w:rPr>
                <w:color w:val="000000"/>
                <w:sz w:val="10"/>
                <w:szCs w:val="10"/>
              </w:rPr>
            </w:pPr>
            <w:r w:rsidRPr="00F428B1">
              <w:rPr>
                <w:color w:val="000000"/>
                <w:sz w:val="10"/>
                <w:szCs w:val="10"/>
              </w:rPr>
              <w:t>18.638</w:t>
            </w:r>
          </w:p>
        </w:tc>
        <w:tc>
          <w:tcPr>
            <w:tcW w:w="1498" w:type="dxa"/>
            <w:vAlign w:val="center"/>
            <w:hideMark/>
          </w:tcPr>
          <w:p w14:paraId="47A9FC76"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5F47290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47FD326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5782885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5AD13FB6" w14:textId="77777777" w:rsidTr="007A4E7D">
        <w:trPr>
          <w:trHeight w:val="113"/>
        </w:trPr>
        <w:tc>
          <w:tcPr>
            <w:tcW w:w="4601" w:type="dxa"/>
            <w:noWrap/>
            <w:vAlign w:val="center"/>
            <w:hideMark/>
          </w:tcPr>
          <w:p w14:paraId="70150676" w14:textId="77777777" w:rsidR="007A4E7D" w:rsidRPr="00F428B1" w:rsidRDefault="007A4E7D" w:rsidP="007A4E7D">
            <w:pPr>
              <w:rPr>
                <w:color w:val="000000"/>
                <w:sz w:val="10"/>
                <w:szCs w:val="10"/>
              </w:rPr>
            </w:pPr>
            <w:r w:rsidRPr="00F428B1">
              <w:rPr>
                <w:color w:val="000000"/>
                <w:sz w:val="10"/>
                <w:szCs w:val="10"/>
                <w:lang w:val="en-US"/>
              </w:rPr>
              <w:t>Karşılıklar</w:t>
            </w:r>
          </w:p>
        </w:tc>
        <w:tc>
          <w:tcPr>
            <w:tcW w:w="917" w:type="dxa"/>
            <w:vAlign w:val="center"/>
          </w:tcPr>
          <w:p w14:paraId="71A5E037" w14:textId="77777777" w:rsidR="007A4E7D" w:rsidRPr="00F428B1" w:rsidRDefault="007A4E7D" w:rsidP="007A4E7D">
            <w:pPr>
              <w:ind w:firstLineChars="100" w:firstLine="100"/>
              <w:jc w:val="right"/>
              <w:rPr>
                <w:color w:val="000000"/>
                <w:sz w:val="10"/>
                <w:szCs w:val="10"/>
              </w:rPr>
            </w:pPr>
            <w:r w:rsidRPr="00F428B1">
              <w:rPr>
                <w:color w:val="000000"/>
                <w:sz w:val="10"/>
                <w:szCs w:val="10"/>
              </w:rPr>
              <w:t>213.928</w:t>
            </w:r>
          </w:p>
        </w:tc>
        <w:tc>
          <w:tcPr>
            <w:tcW w:w="1576" w:type="dxa"/>
            <w:vAlign w:val="center"/>
          </w:tcPr>
          <w:p w14:paraId="039787DC" w14:textId="77777777" w:rsidR="007A4E7D" w:rsidRPr="00F428B1" w:rsidRDefault="007A4E7D" w:rsidP="007A4E7D">
            <w:pPr>
              <w:ind w:firstLineChars="100" w:firstLine="100"/>
              <w:jc w:val="right"/>
              <w:rPr>
                <w:color w:val="000000"/>
                <w:sz w:val="10"/>
                <w:szCs w:val="10"/>
              </w:rPr>
            </w:pPr>
            <w:r w:rsidRPr="00F428B1">
              <w:rPr>
                <w:color w:val="000000"/>
                <w:sz w:val="10"/>
                <w:szCs w:val="10"/>
              </w:rPr>
              <w:t>213.928</w:t>
            </w:r>
          </w:p>
        </w:tc>
        <w:tc>
          <w:tcPr>
            <w:tcW w:w="1401" w:type="dxa"/>
            <w:vAlign w:val="center"/>
          </w:tcPr>
          <w:p w14:paraId="6743A95C" w14:textId="77777777" w:rsidR="007A4E7D" w:rsidRPr="00F428B1" w:rsidRDefault="007A4E7D" w:rsidP="007A4E7D">
            <w:pPr>
              <w:ind w:firstLineChars="100" w:firstLine="100"/>
              <w:jc w:val="right"/>
              <w:rPr>
                <w:color w:val="000000"/>
                <w:sz w:val="10"/>
                <w:szCs w:val="10"/>
              </w:rPr>
            </w:pPr>
            <w:r w:rsidRPr="00F428B1">
              <w:rPr>
                <w:color w:val="000000"/>
                <w:sz w:val="10"/>
                <w:szCs w:val="10"/>
              </w:rPr>
              <w:t>210.653</w:t>
            </w:r>
          </w:p>
        </w:tc>
        <w:tc>
          <w:tcPr>
            <w:tcW w:w="1498" w:type="dxa"/>
            <w:vAlign w:val="center"/>
            <w:hideMark/>
          </w:tcPr>
          <w:p w14:paraId="29C50F3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07E617F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2132F850" w14:textId="636CBA19" w:rsidR="007A4E7D" w:rsidRPr="00F428B1" w:rsidRDefault="00427935" w:rsidP="007A4E7D">
            <w:pPr>
              <w:ind w:firstLineChars="100" w:firstLine="100"/>
              <w:jc w:val="right"/>
              <w:rPr>
                <w:color w:val="000000"/>
                <w:sz w:val="10"/>
                <w:szCs w:val="10"/>
              </w:rPr>
            </w:pPr>
            <w:r>
              <w:rPr>
                <w:color w:val="000000"/>
                <w:sz w:val="10"/>
                <w:szCs w:val="10"/>
              </w:rPr>
              <w:t>-</w:t>
            </w:r>
          </w:p>
        </w:tc>
        <w:tc>
          <w:tcPr>
            <w:tcW w:w="1742" w:type="dxa"/>
            <w:vAlign w:val="center"/>
          </w:tcPr>
          <w:p w14:paraId="3B6CDFC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EBA5158" w14:textId="77777777" w:rsidTr="007A4E7D">
        <w:trPr>
          <w:trHeight w:val="113"/>
        </w:trPr>
        <w:tc>
          <w:tcPr>
            <w:tcW w:w="4601" w:type="dxa"/>
            <w:noWrap/>
            <w:vAlign w:val="center"/>
            <w:hideMark/>
          </w:tcPr>
          <w:p w14:paraId="28861D55" w14:textId="77777777" w:rsidR="007A4E7D" w:rsidRPr="00F428B1" w:rsidRDefault="007A4E7D" w:rsidP="007A4E7D">
            <w:pPr>
              <w:rPr>
                <w:color w:val="000000"/>
                <w:sz w:val="10"/>
                <w:szCs w:val="10"/>
              </w:rPr>
            </w:pPr>
            <w:r w:rsidRPr="00F428B1">
              <w:rPr>
                <w:color w:val="000000"/>
                <w:sz w:val="10"/>
                <w:szCs w:val="10"/>
                <w:lang w:val="en-US"/>
              </w:rPr>
              <w:t xml:space="preserve">Cari Vergi </w:t>
            </w:r>
            <w:proofErr w:type="spellStart"/>
            <w:r w:rsidRPr="00F428B1">
              <w:rPr>
                <w:color w:val="000000"/>
                <w:sz w:val="10"/>
                <w:szCs w:val="10"/>
                <w:lang w:val="en-US"/>
              </w:rPr>
              <w:t>Borcu</w:t>
            </w:r>
            <w:proofErr w:type="spellEnd"/>
          </w:p>
        </w:tc>
        <w:tc>
          <w:tcPr>
            <w:tcW w:w="917" w:type="dxa"/>
            <w:vAlign w:val="center"/>
          </w:tcPr>
          <w:p w14:paraId="3C201527" w14:textId="77777777" w:rsidR="007A4E7D" w:rsidRPr="00F428B1" w:rsidRDefault="007A4E7D" w:rsidP="007A4E7D">
            <w:pPr>
              <w:ind w:firstLineChars="100" w:firstLine="100"/>
              <w:jc w:val="right"/>
              <w:rPr>
                <w:color w:val="000000"/>
                <w:sz w:val="10"/>
                <w:szCs w:val="10"/>
              </w:rPr>
            </w:pPr>
            <w:r w:rsidRPr="00F428B1">
              <w:rPr>
                <w:color w:val="000000"/>
                <w:sz w:val="10"/>
                <w:szCs w:val="10"/>
              </w:rPr>
              <w:t>51.615</w:t>
            </w:r>
          </w:p>
        </w:tc>
        <w:tc>
          <w:tcPr>
            <w:tcW w:w="1576" w:type="dxa"/>
            <w:vAlign w:val="center"/>
          </w:tcPr>
          <w:p w14:paraId="35D859C0" w14:textId="77777777" w:rsidR="007A4E7D" w:rsidRPr="00F428B1" w:rsidRDefault="007A4E7D" w:rsidP="007A4E7D">
            <w:pPr>
              <w:ind w:firstLineChars="100" w:firstLine="100"/>
              <w:jc w:val="right"/>
              <w:rPr>
                <w:color w:val="000000"/>
                <w:sz w:val="10"/>
                <w:szCs w:val="10"/>
              </w:rPr>
            </w:pPr>
            <w:r w:rsidRPr="00F428B1">
              <w:rPr>
                <w:color w:val="000000"/>
                <w:sz w:val="10"/>
                <w:szCs w:val="10"/>
              </w:rPr>
              <w:t>51.615</w:t>
            </w:r>
          </w:p>
        </w:tc>
        <w:tc>
          <w:tcPr>
            <w:tcW w:w="1401" w:type="dxa"/>
            <w:vAlign w:val="center"/>
          </w:tcPr>
          <w:p w14:paraId="47F7F9C2" w14:textId="77777777" w:rsidR="007A4E7D" w:rsidRPr="00F428B1" w:rsidRDefault="007A4E7D" w:rsidP="007A4E7D">
            <w:pPr>
              <w:ind w:firstLineChars="100" w:firstLine="100"/>
              <w:jc w:val="right"/>
              <w:rPr>
                <w:color w:val="000000"/>
                <w:sz w:val="10"/>
                <w:szCs w:val="10"/>
              </w:rPr>
            </w:pPr>
            <w:r w:rsidRPr="00F428B1">
              <w:rPr>
                <w:color w:val="000000"/>
                <w:sz w:val="10"/>
                <w:szCs w:val="10"/>
              </w:rPr>
              <w:t>51.615</w:t>
            </w:r>
          </w:p>
        </w:tc>
        <w:tc>
          <w:tcPr>
            <w:tcW w:w="1498" w:type="dxa"/>
            <w:vAlign w:val="center"/>
            <w:hideMark/>
          </w:tcPr>
          <w:p w14:paraId="0F356D9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0FBA9CE4"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0521988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74E5CB6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2F1B89D3" w14:textId="77777777" w:rsidTr="007A4E7D">
        <w:trPr>
          <w:trHeight w:val="113"/>
        </w:trPr>
        <w:tc>
          <w:tcPr>
            <w:tcW w:w="4601" w:type="dxa"/>
            <w:noWrap/>
            <w:vAlign w:val="center"/>
            <w:hideMark/>
          </w:tcPr>
          <w:p w14:paraId="3CCF65BA" w14:textId="77777777" w:rsidR="007A4E7D" w:rsidRPr="00F428B1" w:rsidRDefault="007A4E7D" w:rsidP="007A4E7D">
            <w:pPr>
              <w:rPr>
                <w:color w:val="000000"/>
                <w:sz w:val="10"/>
                <w:szCs w:val="10"/>
              </w:rPr>
            </w:pPr>
            <w:proofErr w:type="spellStart"/>
            <w:r w:rsidRPr="00F428B1">
              <w:rPr>
                <w:color w:val="000000"/>
                <w:sz w:val="10"/>
                <w:szCs w:val="10"/>
                <w:lang w:val="en-US"/>
              </w:rPr>
              <w:t>Ertelenmiş</w:t>
            </w:r>
            <w:proofErr w:type="spellEnd"/>
            <w:r w:rsidRPr="00F428B1">
              <w:rPr>
                <w:color w:val="000000"/>
                <w:sz w:val="10"/>
                <w:szCs w:val="10"/>
                <w:lang w:val="en-US"/>
              </w:rPr>
              <w:t xml:space="preserve"> Vergi </w:t>
            </w:r>
            <w:proofErr w:type="spellStart"/>
            <w:r w:rsidRPr="00F428B1">
              <w:rPr>
                <w:color w:val="000000"/>
                <w:sz w:val="10"/>
                <w:szCs w:val="10"/>
                <w:lang w:val="en-US"/>
              </w:rPr>
              <w:t>Borcu</w:t>
            </w:r>
            <w:proofErr w:type="spellEnd"/>
          </w:p>
        </w:tc>
        <w:tc>
          <w:tcPr>
            <w:tcW w:w="917" w:type="dxa"/>
            <w:vAlign w:val="center"/>
          </w:tcPr>
          <w:p w14:paraId="7B7E525B"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382A595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4BB1D77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00A4A67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4791C9D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EF9FF7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17C9ADC1"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629EFDA4" w14:textId="77777777" w:rsidTr="007A4E7D">
        <w:trPr>
          <w:trHeight w:val="113"/>
        </w:trPr>
        <w:tc>
          <w:tcPr>
            <w:tcW w:w="4601" w:type="dxa"/>
            <w:noWrap/>
            <w:vAlign w:val="center"/>
            <w:hideMark/>
          </w:tcPr>
          <w:p w14:paraId="4E832CC8" w14:textId="77777777" w:rsidR="007A4E7D" w:rsidRPr="00F428B1" w:rsidRDefault="007A4E7D" w:rsidP="007A4E7D">
            <w:pPr>
              <w:rPr>
                <w:color w:val="000000"/>
                <w:sz w:val="10"/>
                <w:szCs w:val="10"/>
              </w:rPr>
            </w:pPr>
            <w:r w:rsidRPr="00F428B1">
              <w:rPr>
                <w:color w:val="000000"/>
                <w:sz w:val="10"/>
                <w:szCs w:val="10"/>
                <w:lang w:val="en-US"/>
              </w:rPr>
              <w:t xml:space="preserve">Sermaye </w:t>
            </w:r>
            <w:proofErr w:type="spellStart"/>
            <w:r w:rsidRPr="00F428B1">
              <w:rPr>
                <w:color w:val="000000"/>
                <w:sz w:val="10"/>
                <w:szCs w:val="10"/>
                <w:lang w:val="en-US"/>
              </w:rPr>
              <w:t>Benzeri</w:t>
            </w:r>
            <w:proofErr w:type="spellEnd"/>
            <w:r w:rsidRPr="00F428B1">
              <w:rPr>
                <w:color w:val="000000"/>
                <w:sz w:val="10"/>
                <w:szCs w:val="10"/>
                <w:lang w:val="en-US"/>
              </w:rPr>
              <w:t xml:space="preserve"> Borçlanma </w:t>
            </w:r>
            <w:proofErr w:type="spellStart"/>
            <w:r w:rsidRPr="00F428B1">
              <w:rPr>
                <w:color w:val="000000"/>
                <w:sz w:val="10"/>
                <w:szCs w:val="10"/>
                <w:lang w:val="en-US"/>
              </w:rPr>
              <w:t>Araçları</w:t>
            </w:r>
            <w:proofErr w:type="spellEnd"/>
          </w:p>
        </w:tc>
        <w:tc>
          <w:tcPr>
            <w:tcW w:w="917" w:type="dxa"/>
            <w:vAlign w:val="center"/>
          </w:tcPr>
          <w:p w14:paraId="1959D94A"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576" w:type="dxa"/>
            <w:vAlign w:val="center"/>
          </w:tcPr>
          <w:p w14:paraId="26F19D30"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01" w:type="dxa"/>
            <w:vAlign w:val="center"/>
          </w:tcPr>
          <w:p w14:paraId="1E2801D9"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98" w:type="dxa"/>
            <w:vAlign w:val="center"/>
            <w:hideMark/>
          </w:tcPr>
          <w:p w14:paraId="7FDB9947"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26942285"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1BFD072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550958C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1AB2E0EB" w14:textId="77777777" w:rsidTr="007A4E7D">
        <w:trPr>
          <w:trHeight w:val="113"/>
        </w:trPr>
        <w:tc>
          <w:tcPr>
            <w:tcW w:w="4601" w:type="dxa"/>
            <w:noWrap/>
            <w:vAlign w:val="center"/>
            <w:hideMark/>
          </w:tcPr>
          <w:p w14:paraId="08755D64" w14:textId="77777777" w:rsidR="007A4E7D" w:rsidRPr="00F428B1" w:rsidRDefault="007A4E7D" w:rsidP="007A4E7D">
            <w:pPr>
              <w:rPr>
                <w:color w:val="000000"/>
                <w:sz w:val="10"/>
                <w:szCs w:val="10"/>
              </w:rPr>
            </w:pPr>
            <w:proofErr w:type="spellStart"/>
            <w:r w:rsidRPr="00F428B1">
              <w:rPr>
                <w:color w:val="000000"/>
                <w:sz w:val="10"/>
                <w:szCs w:val="10"/>
                <w:lang w:val="en-US"/>
              </w:rPr>
              <w:t>Diğer</w:t>
            </w:r>
            <w:proofErr w:type="spellEnd"/>
            <w:r w:rsidRPr="00F428B1">
              <w:rPr>
                <w:color w:val="000000"/>
                <w:sz w:val="10"/>
                <w:szCs w:val="10"/>
                <w:lang w:val="en-US"/>
              </w:rPr>
              <w:t xml:space="preserve"> </w:t>
            </w:r>
            <w:proofErr w:type="spellStart"/>
            <w:r w:rsidRPr="00F428B1">
              <w:rPr>
                <w:color w:val="000000"/>
                <w:sz w:val="10"/>
                <w:szCs w:val="10"/>
                <w:lang w:val="en-US"/>
              </w:rPr>
              <w:t>Yükümlülükler</w:t>
            </w:r>
            <w:proofErr w:type="spellEnd"/>
          </w:p>
        </w:tc>
        <w:tc>
          <w:tcPr>
            <w:tcW w:w="917" w:type="dxa"/>
            <w:vAlign w:val="center"/>
          </w:tcPr>
          <w:p w14:paraId="198C6C85" w14:textId="77777777" w:rsidR="007A4E7D" w:rsidRPr="00F428B1" w:rsidRDefault="007A4E7D" w:rsidP="007A4E7D">
            <w:pPr>
              <w:ind w:firstLineChars="100" w:firstLine="100"/>
              <w:jc w:val="right"/>
              <w:rPr>
                <w:color w:val="000000"/>
                <w:sz w:val="10"/>
                <w:szCs w:val="10"/>
              </w:rPr>
            </w:pPr>
            <w:r w:rsidRPr="00F428B1">
              <w:rPr>
                <w:color w:val="000000"/>
                <w:sz w:val="10"/>
                <w:szCs w:val="10"/>
              </w:rPr>
              <w:t>737.500</w:t>
            </w:r>
          </w:p>
        </w:tc>
        <w:tc>
          <w:tcPr>
            <w:tcW w:w="1576" w:type="dxa"/>
            <w:vAlign w:val="center"/>
          </w:tcPr>
          <w:p w14:paraId="3B2BDDB8" w14:textId="77777777" w:rsidR="007A4E7D" w:rsidRPr="00F428B1" w:rsidRDefault="007A4E7D" w:rsidP="007A4E7D">
            <w:pPr>
              <w:ind w:firstLineChars="100" w:firstLine="100"/>
              <w:jc w:val="right"/>
              <w:rPr>
                <w:color w:val="000000"/>
                <w:sz w:val="10"/>
                <w:szCs w:val="10"/>
              </w:rPr>
            </w:pPr>
            <w:r w:rsidRPr="00F428B1">
              <w:rPr>
                <w:color w:val="000000"/>
                <w:sz w:val="10"/>
                <w:szCs w:val="10"/>
              </w:rPr>
              <w:t>737.500</w:t>
            </w:r>
          </w:p>
        </w:tc>
        <w:tc>
          <w:tcPr>
            <w:tcW w:w="1401" w:type="dxa"/>
            <w:vAlign w:val="center"/>
          </w:tcPr>
          <w:p w14:paraId="1CE5A68D" w14:textId="77777777" w:rsidR="007A4E7D" w:rsidRPr="00F428B1" w:rsidRDefault="007A4E7D" w:rsidP="007A4E7D">
            <w:pPr>
              <w:ind w:firstLineChars="100" w:firstLine="100"/>
              <w:jc w:val="right"/>
              <w:rPr>
                <w:color w:val="000000"/>
                <w:sz w:val="10"/>
                <w:szCs w:val="10"/>
              </w:rPr>
            </w:pPr>
            <w:r w:rsidRPr="00F428B1">
              <w:rPr>
                <w:color w:val="000000"/>
                <w:sz w:val="10"/>
                <w:szCs w:val="10"/>
              </w:rPr>
              <w:t>720.279</w:t>
            </w:r>
          </w:p>
        </w:tc>
        <w:tc>
          <w:tcPr>
            <w:tcW w:w="1498" w:type="dxa"/>
            <w:vAlign w:val="center"/>
            <w:hideMark/>
          </w:tcPr>
          <w:p w14:paraId="3133265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1253D85E"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35A0370F" w14:textId="5D2C42BF" w:rsidR="007A4E7D" w:rsidRPr="00F428B1" w:rsidRDefault="00427935" w:rsidP="007A4E7D">
            <w:pPr>
              <w:ind w:firstLineChars="100" w:firstLine="100"/>
              <w:jc w:val="right"/>
              <w:rPr>
                <w:color w:val="000000"/>
                <w:sz w:val="10"/>
                <w:szCs w:val="10"/>
              </w:rPr>
            </w:pPr>
            <w:r>
              <w:rPr>
                <w:color w:val="000000"/>
                <w:sz w:val="10"/>
                <w:szCs w:val="10"/>
              </w:rPr>
              <w:t>-</w:t>
            </w:r>
          </w:p>
        </w:tc>
        <w:tc>
          <w:tcPr>
            <w:tcW w:w="1742" w:type="dxa"/>
            <w:vAlign w:val="center"/>
          </w:tcPr>
          <w:p w14:paraId="5E6D1B08"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5EEC7604" w14:textId="77777777" w:rsidTr="007A4E7D">
        <w:trPr>
          <w:trHeight w:val="113"/>
        </w:trPr>
        <w:tc>
          <w:tcPr>
            <w:tcW w:w="4601" w:type="dxa"/>
            <w:noWrap/>
            <w:vAlign w:val="center"/>
            <w:hideMark/>
          </w:tcPr>
          <w:p w14:paraId="5B6B5722" w14:textId="77777777" w:rsidR="007A4E7D" w:rsidRPr="00F428B1" w:rsidRDefault="007A4E7D" w:rsidP="007A4E7D">
            <w:pPr>
              <w:rPr>
                <w:color w:val="000000"/>
                <w:sz w:val="10"/>
                <w:szCs w:val="10"/>
              </w:rPr>
            </w:pPr>
            <w:r w:rsidRPr="00F428B1">
              <w:rPr>
                <w:color w:val="000000"/>
                <w:sz w:val="10"/>
                <w:szCs w:val="10"/>
                <w:lang w:val="en-US"/>
              </w:rPr>
              <w:t>Özkaynaklar</w:t>
            </w:r>
          </w:p>
        </w:tc>
        <w:tc>
          <w:tcPr>
            <w:tcW w:w="917" w:type="dxa"/>
            <w:vAlign w:val="center"/>
          </w:tcPr>
          <w:p w14:paraId="3FFAA34B" w14:textId="77777777" w:rsidR="007A4E7D" w:rsidRPr="00F428B1" w:rsidRDefault="007A4E7D" w:rsidP="007A4E7D">
            <w:pPr>
              <w:ind w:firstLineChars="100" w:firstLine="100"/>
              <w:jc w:val="right"/>
              <w:rPr>
                <w:color w:val="000000"/>
                <w:sz w:val="10"/>
                <w:szCs w:val="10"/>
              </w:rPr>
            </w:pPr>
            <w:r w:rsidRPr="00F428B1">
              <w:rPr>
                <w:color w:val="000000"/>
                <w:sz w:val="10"/>
                <w:szCs w:val="10"/>
              </w:rPr>
              <w:t>2.460.243</w:t>
            </w:r>
          </w:p>
        </w:tc>
        <w:tc>
          <w:tcPr>
            <w:tcW w:w="1576" w:type="dxa"/>
            <w:vAlign w:val="center"/>
          </w:tcPr>
          <w:p w14:paraId="0D575C53" w14:textId="77777777" w:rsidR="007A4E7D" w:rsidRPr="00F428B1" w:rsidRDefault="007A4E7D" w:rsidP="007A4E7D">
            <w:pPr>
              <w:ind w:firstLineChars="100" w:firstLine="100"/>
              <w:jc w:val="right"/>
              <w:rPr>
                <w:color w:val="000000"/>
                <w:sz w:val="10"/>
                <w:szCs w:val="10"/>
              </w:rPr>
            </w:pPr>
            <w:r w:rsidRPr="00F428B1">
              <w:rPr>
                <w:color w:val="000000"/>
                <w:sz w:val="10"/>
                <w:szCs w:val="10"/>
              </w:rPr>
              <w:t>2.460.243</w:t>
            </w:r>
          </w:p>
        </w:tc>
        <w:tc>
          <w:tcPr>
            <w:tcW w:w="1401" w:type="dxa"/>
            <w:vAlign w:val="center"/>
          </w:tcPr>
          <w:p w14:paraId="6B7D9B17" w14:textId="77777777" w:rsidR="007A4E7D" w:rsidRPr="00F428B1" w:rsidRDefault="007A4E7D" w:rsidP="007A4E7D">
            <w:pPr>
              <w:ind w:firstLineChars="100" w:firstLine="100"/>
              <w:jc w:val="right"/>
              <w:rPr>
                <w:color w:val="000000"/>
                <w:sz w:val="10"/>
                <w:szCs w:val="10"/>
              </w:rPr>
            </w:pPr>
            <w:r w:rsidRPr="00F428B1">
              <w:rPr>
                <w:color w:val="000000"/>
                <w:sz w:val="10"/>
                <w:szCs w:val="10"/>
              </w:rPr>
              <w:t>2.460.243</w:t>
            </w:r>
          </w:p>
        </w:tc>
        <w:tc>
          <w:tcPr>
            <w:tcW w:w="1498" w:type="dxa"/>
            <w:vAlign w:val="center"/>
            <w:hideMark/>
          </w:tcPr>
          <w:p w14:paraId="4CB3B15F"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18" w:type="dxa"/>
            <w:vAlign w:val="center"/>
            <w:hideMark/>
          </w:tcPr>
          <w:p w14:paraId="24A878A2"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438" w:type="dxa"/>
            <w:vAlign w:val="center"/>
            <w:hideMark/>
          </w:tcPr>
          <w:p w14:paraId="6E28A0A3"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c>
          <w:tcPr>
            <w:tcW w:w="1742" w:type="dxa"/>
            <w:vAlign w:val="center"/>
          </w:tcPr>
          <w:p w14:paraId="27A7797D" w14:textId="77777777" w:rsidR="007A4E7D" w:rsidRPr="00F428B1" w:rsidRDefault="007A4E7D" w:rsidP="007A4E7D">
            <w:pPr>
              <w:ind w:firstLineChars="100" w:firstLine="100"/>
              <w:jc w:val="right"/>
              <w:rPr>
                <w:color w:val="000000"/>
                <w:sz w:val="10"/>
                <w:szCs w:val="10"/>
              </w:rPr>
            </w:pPr>
            <w:r w:rsidRPr="00F428B1">
              <w:rPr>
                <w:color w:val="000000"/>
                <w:sz w:val="10"/>
                <w:szCs w:val="10"/>
              </w:rPr>
              <w:t>-</w:t>
            </w:r>
          </w:p>
        </w:tc>
      </w:tr>
      <w:tr w:rsidR="007A4E7D" w:rsidRPr="00F428B1" w14:paraId="0F4304F0" w14:textId="77777777" w:rsidTr="007A4E7D">
        <w:trPr>
          <w:trHeight w:val="113"/>
        </w:trPr>
        <w:tc>
          <w:tcPr>
            <w:tcW w:w="4601" w:type="dxa"/>
            <w:noWrap/>
            <w:vAlign w:val="center"/>
            <w:hideMark/>
          </w:tcPr>
          <w:p w14:paraId="30786DD7" w14:textId="77777777" w:rsidR="007A4E7D" w:rsidRPr="00F428B1" w:rsidRDefault="007A4E7D" w:rsidP="007A4E7D">
            <w:pPr>
              <w:rPr>
                <w:b/>
                <w:bCs/>
                <w:color w:val="000000"/>
                <w:sz w:val="10"/>
                <w:szCs w:val="10"/>
              </w:rPr>
            </w:pPr>
            <w:proofErr w:type="spellStart"/>
            <w:r w:rsidRPr="00F428B1">
              <w:rPr>
                <w:b/>
                <w:bCs/>
                <w:color w:val="000000"/>
                <w:sz w:val="10"/>
                <w:szCs w:val="10"/>
                <w:lang w:val="en-US"/>
              </w:rPr>
              <w:t>Toplam</w:t>
            </w:r>
            <w:proofErr w:type="spellEnd"/>
            <w:r w:rsidRPr="00F428B1">
              <w:rPr>
                <w:b/>
                <w:bCs/>
                <w:color w:val="000000"/>
                <w:sz w:val="10"/>
                <w:szCs w:val="10"/>
                <w:lang w:val="en-US"/>
              </w:rPr>
              <w:t xml:space="preserve"> </w:t>
            </w:r>
            <w:proofErr w:type="spellStart"/>
            <w:r w:rsidRPr="00F428B1">
              <w:rPr>
                <w:b/>
                <w:bCs/>
                <w:color w:val="000000"/>
                <w:sz w:val="10"/>
                <w:szCs w:val="10"/>
                <w:lang w:val="en-US"/>
              </w:rPr>
              <w:t>yükümlülükler</w:t>
            </w:r>
            <w:proofErr w:type="spellEnd"/>
          </w:p>
        </w:tc>
        <w:tc>
          <w:tcPr>
            <w:tcW w:w="917" w:type="dxa"/>
            <w:vAlign w:val="center"/>
          </w:tcPr>
          <w:p w14:paraId="171AAAA6" w14:textId="77777777" w:rsidR="007A4E7D" w:rsidRPr="00F428B1" w:rsidRDefault="007A4E7D" w:rsidP="007A4E7D">
            <w:pPr>
              <w:ind w:firstLineChars="100" w:firstLine="100"/>
              <w:jc w:val="right"/>
              <w:rPr>
                <w:b/>
                <w:color w:val="000000"/>
                <w:sz w:val="10"/>
                <w:szCs w:val="10"/>
              </w:rPr>
            </w:pPr>
            <w:r w:rsidRPr="00F428B1">
              <w:rPr>
                <w:b/>
                <w:bCs/>
                <w:color w:val="000000"/>
                <w:sz w:val="10"/>
                <w:szCs w:val="10"/>
              </w:rPr>
              <w:t>6.865.704</w:t>
            </w:r>
          </w:p>
        </w:tc>
        <w:tc>
          <w:tcPr>
            <w:tcW w:w="1576" w:type="dxa"/>
            <w:vAlign w:val="center"/>
          </w:tcPr>
          <w:p w14:paraId="7511581A" w14:textId="77777777" w:rsidR="007A4E7D" w:rsidRPr="00F428B1" w:rsidRDefault="007A4E7D" w:rsidP="007A4E7D">
            <w:pPr>
              <w:ind w:firstLineChars="100" w:firstLine="100"/>
              <w:jc w:val="right"/>
              <w:rPr>
                <w:b/>
                <w:color w:val="000000"/>
                <w:sz w:val="10"/>
                <w:szCs w:val="10"/>
              </w:rPr>
            </w:pPr>
            <w:r w:rsidRPr="00F428B1">
              <w:rPr>
                <w:b/>
                <w:bCs/>
                <w:color w:val="000000"/>
                <w:sz w:val="10"/>
                <w:szCs w:val="10"/>
              </w:rPr>
              <w:t>6.865.704</w:t>
            </w:r>
          </w:p>
        </w:tc>
        <w:tc>
          <w:tcPr>
            <w:tcW w:w="1401" w:type="dxa"/>
            <w:vAlign w:val="center"/>
          </w:tcPr>
          <w:p w14:paraId="356DC752" w14:textId="77777777" w:rsidR="007A4E7D" w:rsidRPr="00F428B1" w:rsidRDefault="007A4E7D" w:rsidP="007A4E7D">
            <w:pPr>
              <w:ind w:firstLineChars="100" w:firstLine="100"/>
              <w:jc w:val="right"/>
              <w:rPr>
                <w:b/>
                <w:color w:val="000000"/>
                <w:sz w:val="10"/>
                <w:szCs w:val="10"/>
              </w:rPr>
            </w:pPr>
            <w:r w:rsidRPr="00F428B1">
              <w:rPr>
                <w:b/>
                <w:color w:val="000000"/>
                <w:sz w:val="10"/>
                <w:szCs w:val="10"/>
              </w:rPr>
              <w:t>6.782.075</w:t>
            </w:r>
          </w:p>
        </w:tc>
        <w:tc>
          <w:tcPr>
            <w:tcW w:w="1498" w:type="dxa"/>
            <w:vAlign w:val="center"/>
          </w:tcPr>
          <w:p w14:paraId="4F846197" w14:textId="77777777" w:rsidR="007A4E7D" w:rsidRPr="00F428B1" w:rsidRDefault="007A4E7D" w:rsidP="007A4E7D">
            <w:pPr>
              <w:ind w:firstLineChars="100" w:firstLine="100"/>
              <w:jc w:val="right"/>
              <w:rPr>
                <w:b/>
                <w:color w:val="000000"/>
                <w:sz w:val="10"/>
                <w:szCs w:val="10"/>
              </w:rPr>
            </w:pPr>
            <w:r w:rsidRPr="00F428B1">
              <w:rPr>
                <w:b/>
                <w:color w:val="000000"/>
                <w:sz w:val="10"/>
                <w:szCs w:val="10"/>
              </w:rPr>
              <w:t>-</w:t>
            </w:r>
          </w:p>
        </w:tc>
        <w:tc>
          <w:tcPr>
            <w:tcW w:w="1418" w:type="dxa"/>
            <w:vAlign w:val="center"/>
            <w:hideMark/>
          </w:tcPr>
          <w:p w14:paraId="24A0BEAA" w14:textId="77777777" w:rsidR="007A4E7D" w:rsidRPr="00F428B1" w:rsidRDefault="007A4E7D" w:rsidP="007A4E7D">
            <w:pPr>
              <w:ind w:firstLineChars="100" w:firstLine="100"/>
              <w:jc w:val="right"/>
              <w:rPr>
                <w:b/>
                <w:color w:val="000000"/>
                <w:sz w:val="10"/>
                <w:szCs w:val="10"/>
              </w:rPr>
            </w:pPr>
            <w:r w:rsidRPr="00F428B1">
              <w:rPr>
                <w:b/>
                <w:bCs/>
                <w:color w:val="000000"/>
                <w:sz w:val="10"/>
                <w:szCs w:val="10"/>
              </w:rPr>
              <w:t>-</w:t>
            </w:r>
          </w:p>
        </w:tc>
        <w:tc>
          <w:tcPr>
            <w:tcW w:w="1438" w:type="dxa"/>
            <w:vAlign w:val="center"/>
            <w:hideMark/>
          </w:tcPr>
          <w:p w14:paraId="45BF4D4F" w14:textId="06098849" w:rsidR="007A4E7D" w:rsidRPr="00F428B1" w:rsidRDefault="00427935" w:rsidP="007A4E7D">
            <w:pPr>
              <w:ind w:firstLineChars="100" w:firstLine="100"/>
              <w:jc w:val="right"/>
              <w:rPr>
                <w:b/>
                <w:color w:val="000000"/>
                <w:sz w:val="10"/>
                <w:szCs w:val="10"/>
              </w:rPr>
            </w:pPr>
            <w:r>
              <w:rPr>
                <w:b/>
                <w:color w:val="000000"/>
                <w:sz w:val="10"/>
                <w:szCs w:val="10"/>
              </w:rPr>
              <w:t>-</w:t>
            </w:r>
          </w:p>
        </w:tc>
        <w:tc>
          <w:tcPr>
            <w:tcW w:w="1742" w:type="dxa"/>
            <w:vAlign w:val="center"/>
          </w:tcPr>
          <w:p w14:paraId="5705A976" w14:textId="77777777" w:rsidR="007A4E7D" w:rsidRPr="00F428B1" w:rsidRDefault="007A4E7D" w:rsidP="007A4E7D">
            <w:pPr>
              <w:ind w:firstLineChars="100" w:firstLine="100"/>
              <w:jc w:val="right"/>
              <w:rPr>
                <w:b/>
                <w:color w:val="000000"/>
                <w:sz w:val="10"/>
                <w:szCs w:val="10"/>
              </w:rPr>
            </w:pPr>
            <w:r w:rsidRPr="00F428B1">
              <w:rPr>
                <w:b/>
                <w:color w:val="000000"/>
                <w:sz w:val="10"/>
                <w:szCs w:val="10"/>
              </w:rPr>
              <w:t>-</w:t>
            </w:r>
          </w:p>
        </w:tc>
      </w:tr>
    </w:tbl>
    <w:p w14:paraId="19636880" w14:textId="77777777" w:rsidR="006A67CD" w:rsidRPr="00F428B1" w:rsidRDefault="006A67CD" w:rsidP="008738A3">
      <w:pPr>
        <w:rPr>
          <w:rFonts w:eastAsia="Arial Unicode MS"/>
          <w:bCs/>
          <w:sz w:val="20"/>
          <w:szCs w:val="20"/>
        </w:rPr>
        <w:sectPr w:rsidR="006A67CD" w:rsidRPr="00F428B1" w:rsidSect="006A67CD">
          <w:footnotePr>
            <w:numRestart w:val="eachPage"/>
          </w:footnotePr>
          <w:pgSz w:w="16840" w:h="11907" w:orient="landscape" w:code="9"/>
          <w:pgMar w:top="1134" w:right="1134" w:bottom="1134" w:left="1134" w:header="862" w:footer="867" w:gutter="0"/>
          <w:cols w:space="708"/>
          <w:docGrid w:linePitch="360"/>
        </w:sectPr>
      </w:pPr>
    </w:p>
    <w:p w14:paraId="15ACC255" w14:textId="77777777" w:rsidR="008738A3" w:rsidRPr="00F428B1" w:rsidRDefault="008738A3" w:rsidP="008738A3">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1FA7E377" w14:textId="77777777" w:rsidR="008738A3" w:rsidRPr="00F428B1" w:rsidRDefault="008738A3" w:rsidP="008738A3">
      <w:pPr>
        <w:widowControl w:val="0"/>
        <w:ind w:left="851" w:hanging="851"/>
        <w:jc w:val="both"/>
        <w:rPr>
          <w:b/>
          <w:sz w:val="20"/>
          <w:szCs w:val="20"/>
        </w:rPr>
      </w:pPr>
    </w:p>
    <w:p w14:paraId="06CE02A2" w14:textId="77777777" w:rsidR="008738A3" w:rsidRPr="00F428B1" w:rsidRDefault="008738A3" w:rsidP="008738A3">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2847AF62" w14:textId="77777777" w:rsidR="00CD0BD6" w:rsidRPr="00F428B1" w:rsidRDefault="00CD0BD6" w:rsidP="008738A3">
      <w:pPr>
        <w:widowControl w:val="0"/>
        <w:ind w:left="851" w:hanging="851"/>
        <w:jc w:val="both"/>
        <w:rPr>
          <w:b/>
          <w:sz w:val="20"/>
          <w:szCs w:val="20"/>
        </w:rPr>
      </w:pPr>
    </w:p>
    <w:p w14:paraId="612014B9" w14:textId="77777777" w:rsidR="00CD0BD6" w:rsidRPr="00F428B1" w:rsidRDefault="00CD0BD6" w:rsidP="00C65846">
      <w:pPr>
        <w:pStyle w:val="ListParagraph"/>
        <w:numPr>
          <w:ilvl w:val="0"/>
          <w:numId w:val="41"/>
        </w:numPr>
        <w:rPr>
          <w:b/>
          <w:color w:val="000000" w:themeColor="text1"/>
          <w:sz w:val="20"/>
          <w:szCs w:val="20"/>
        </w:rPr>
      </w:pPr>
      <w:r w:rsidRPr="00F428B1">
        <w:rPr>
          <w:b/>
          <w:color w:val="000000" w:themeColor="text1"/>
          <w:sz w:val="20"/>
          <w:szCs w:val="20"/>
        </w:rPr>
        <w:t>Finansal Tablolar ile Risk Tutarları Arasındaki Bağlantılar</w:t>
      </w:r>
    </w:p>
    <w:p w14:paraId="26C7DA0C" w14:textId="77777777" w:rsidR="00CD0BD6" w:rsidRPr="00F428B1" w:rsidRDefault="00CD0BD6" w:rsidP="00F322D1">
      <w:pPr>
        <w:pStyle w:val="ListParagraph"/>
        <w:ind w:left="1211"/>
        <w:rPr>
          <w:b/>
          <w:color w:val="000000" w:themeColor="text1"/>
          <w:sz w:val="20"/>
          <w:szCs w:val="20"/>
        </w:rPr>
      </w:pPr>
    </w:p>
    <w:p w14:paraId="5C04B3DB" w14:textId="77777777" w:rsidR="00CD0BD6" w:rsidRPr="00F428B1" w:rsidRDefault="00CD0BD6" w:rsidP="00C65846">
      <w:pPr>
        <w:pStyle w:val="ListParagraph"/>
        <w:numPr>
          <w:ilvl w:val="0"/>
          <w:numId w:val="49"/>
        </w:numPr>
        <w:jc w:val="both"/>
        <w:rPr>
          <w:b/>
          <w:color w:val="000000" w:themeColor="text1"/>
          <w:sz w:val="20"/>
          <w:szCs w:val="20"/>
        </w:rPr>
      </w:pPr>
      <w:r w:rsidRPr="00F428B1">
        <w:rPr>
          <w:b/>
          <w:color w:val="000000" w:themeColor="text1"/>
          <w:sz w:val="20"/>
          <w:szCs w:val="20"/>
        </w:rPr>
        <w:t>Risk tutarları ile finansal tablolardaki TMS uyarınca değerlenmiş tutarlar arasındaki farkların ana kaynakları</w:t>
      </w:r>
    </w:p>
    <w:p w14:paraId="0AE656F3" w14:textId="77777777" w:rsidR="00837164" w:rsidRPr="00F428B1" w:rsidRDefault="00837164" w:rsidP="00837164">
      <w:pPr>
        <w:rPr>
          <w:b/>
          <w:color w:val="000000" w:themeColor="text1"/>
          <w:sz w:val="20"/>
          <w:szCs w:val="20"/>
        </w:rPr>
      </w:pPr>
    </w:p>
    <w:tbl>
      <w:tblPr>
        <w:tblW w:w="456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03"/>
        <w:gridCol w:w="990"/>
        <w:gridCol w:w="1145"/>
        <w:gridCol w:w="1247"/>
        <w:gridCol w:w="1365"/>
        <w:gridCol w:w="945"/>
      </w:tblGrid>
      <w:tr w:rsidR="0045761B" w:rsidRPr="00F428B1" w14:paraId="155760D0" w14:textId="77777777" w:rsidTr="006A3D94">
        <w:trPr>
          <w:trHeight w:val="12"/>
        </w:trPr>
        <w:tc>
          <w:tcPr>
            <w:tcW w:w="1764" w:type="pct"/>
            <w:vAlign w:val="bottom"/>
            <w:hideMark/>
          </w:tcPr>
          <w:p w14:paraId="41A25A41" w14:textId="77777777" w:rsidR="00837164" w:rsidRPr="00F428B1" w:rsidRDefault="00837164" w:rsidP="008C44D5">
            <w:pPr>
              <w:rPr>
                <w:b/>
                <w:color w:val="000000" w:themeColor="text1"/>
                <w:sz w:val="16"/>
                <w:szCs w:val="16"/>
              </w:rPr>
            </w:pPr>
            <w:r w:rsidRPr="00F428B1">
              <w:rPr>
                <w:b/>
                <w:color w:val="000000" w:themeColor="text1"/>
                <w:sz w:val="16"/>
                <w:szCs w:val="16"/>
              </w:rPr>
              <w:t>Cari Dönem</w:t>
            </w:r>
          </w:p>
          <w:p w14:paraId="0C6D4F60" w14:textId="582C2D19" w:rsidR="00837164" w:rsidRPr="00F428B1" w:rsidRDefault="007A4E7D" w:rsidP="00837164">
            <w:pPr>
              <w:rPr>
                <w:b/>
                <w:color w:val="000000" w:themeColor="text1"/>
                <w:sz w:val="16"/>
                <w:szCs w:val="16"/>
              </w:rPr>
            </w:pPr>
            <w:r w:rsidRPr="00F428B1">
              <w:rPr>
                <w:b/>
                <w:color w:val="000000" w:themeColor="text1"/>
                <w:sz w:val="16"/>
                <w:szCs w:val="16"/>
              </w:rPr>
              <w:t>31.12.2025</w:t>
            </w:r>
          </w:p>
        </w:tc>
        <w:tc>
          <w:tcPr>
            <w:tcW w:w="563" w:type="pct"/>
            <w:vAlign w:val="bottom"/>
            <w:hideMark/>
          </w:tcPr>
          <w:p w14:paraId="588ACE98"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Toplam</w:t>
            </w:r>
          </w:p>
        </w:tc>
        <w:tc>
          <w:tcPr>
            <w:tcW w:w="651" w:type="pct"/>
            <w:vAlign w:val="bottom"/>
            <w:hideMark/>
          </w:tcPr>
          <w:p w14:paraId="60248A50"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Kredi riskine tabi</w:t>
            </w:r>
          </w:p>
        </w:tc>
        <w:tc>
          <w:tcPr>
            <w:tcW w:w="709" w:type="pct"/>
            <w:vAlign w:val="bottom"/>
          </w:tcPr>
          <w:p w14:paraId="74DB0AE2"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Menkul kıymetleştirme pozisyonu</w:t>
            </w:r>
          </w:p>
        </w:tc>
        <w:tc>
          <w:tcPr>
            <w:tcW w:w="776" w:type="pct"/>
            <w:vAlign w:val="bottom"/>
            <w:hideMark/>
          </w:tcPr>
          <w:p w14:paraId="123D688E"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Karşı taraf</w:t>
            </w:r>
          </w:p>
          <w:p w14:paraId="58E0CB27"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kredi riskine tabi</w:t>
            </w:r>
          </w:p>
        </w:tc>
        <w:tc>
          <w:tcPr>
            <w:tcW w:w="537" w:type="pct"/>
            <w:vAlign w:val="bottom"/>
            <w:hideMark/>
          </w:tcPr>
          <w:p w14:paraId="42DE8084"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Piyasa</w:t>
            </w:r>
          </w:p>
          <w:p w14:paraId="6CF530A0" w14:textId="77777777" w:rsidR="00837164" w:rsidRPr="00F428B1" w:rsidRDefault="00837164" w:rsidP="008C44D5">
            <w:pPr>
              <w:ind w:right="-30"/>
              <w:jc w:val="right"/>
              <w:rPr>
                <w:b/>
                <w:color w:val="000000" w:themeColor="text1"/>
                <w:sz w:val="16"/>
                <w:szCs w:val="16"/>
              </w:rPr>
            </w:pPr>
            <w:r w:rsidRPr="00F428B1">
              <w:rPr>
                <w:b/>
                <w:color w:val="000000" w:themeColor="text1"/>
                <w:sz w:val="16"/>
                <w:szCs w:val="16"/>
              </w:rPr>
              <w:t>riskine tabi</w:t>
            </w:r>
          </w:p>
        </w:tc>
      </w:tr>
      <w:tr w:rsidR="0045761B" w:rsidRPr="00F428B1" w14:paraId="75250936" w14:textId="77777777" w:rsidTr="006A3D94">
        <w:trPr>
          <w:trHeight w:val="12"/>
        </w:trPr>
        <w:tc>
          <w:tcPr>
            <w:tcW w:w="1764" w:type="pct"/>
            <w:vAlign w:val="bottom"/>
            <w:hideMark/>
          </w:tcPr>
          <w:p w14:paraId="5429DA9C" w14:textId="77777777" w:rsidR="00837164" w:rsidRPr="00F428B1" w:rsidRDefault="00837164" w:rsidP="00837164">
            <w:pPr>
              <w:rPr>
                <w:b/>
                <w:bCs/>
                <w:color w:val="000000" w:themeColor="text1"/>
                <w:sz w:val="16"/>
                <w:szCs w:val="16"/>
              </w:rPr>
            </w:pPr>
            <w:r w:rsidRPr="00F428B1">
              <w:rPr>
                <w:b/>
                <w:bCs/>
                <w:color w:val="000000" w:themeColor="text1"/>
                <w:sz w:val="16"/>
                <w:szCs w:val="16"/>
              </w:rPr>
              <w:t xml:space="preserve">Yasal konsolidasyon kapsamındaki varlıkların TMS uyarınca değerlenmiş tutarları </w:t>
            </w:r>
          </w:p>
        </w:tc>
        <w:tc>
          <w:tcPr>
            <w:tcW w:w="563" w:type="pct"/>
            <w:noWrap/>
            <w:vAlign w:val="bottom"/>
          </w:tcPr>
          <w:p w14:paraId="64B484B6" w14:textId="16341DBD" w:rsidR="00837164" w:rsidRPr="00F428B1" w:rsidRDefault="0045761B" w:rsidP="00B33CD6">
            <w:pPr>
              <w:ind w:right="-30"/>
              <w:jc w:val="right"/>
              <w:rPr>
                <w:b/>
                <w:color w:val="000000" w:themeColor="text1"/>
                <w:sz w:val="16"/>
                <w:szCs w:val="16"/>
              </w:rPr>
            </w:pPr>
            <w:r>
              <w:rPr>
                <w:b/>
                <w:color w:val="000000" w:themeColor="text1"/>
                <w:sz w:val="16"/>
                <w:szCs w:val="16"/>
              </w:rPr>
              <w:t>20.615.595</w:t>
            </w:r>
          </w:p>
        </w:tc>
        <w:tc>
          <w:tcPr>
            <w:tcW w:w="651" w:type="pct"/>
            <w:vAlign w:val="bottom"/>
          </w:tcPr>
          <w:p w14:paraId="7C54257C" w14:textId="4227D013" w:rsidR="00837164" w:rsidRPr="00F428B1" w:rsidRDefault="004C4B15" w:rsidP="009863A0">
            <w:pPr>
              <w:ind w:right="-30"/>
              <w:jc w:val="right"/>
              <w:rPr>
                <w:b/>
                <w:color w:val="000000" w:themeColor="text1"/>
                <w:sz w:val="16"/>
                <w:szCs w:val="16"/>
              </w:rPr>
            </w:pPr>
            <w:r w:rsidRPr="00F428B1">
              <w:rPr>
                <w:b/>
                <w:color w:val="000000" w:themeColor="text1"/>
                <w:sz w:val="16"/>
                <w:szCs w:val="16"/>
              </w:rPr>
              <w:t>17.260.</w:t>
            </w:r>
            <w:r w:rsidR="00D311DB">
              <w:rPr>
                <w:b/>
                <w:color w:val="000000" w:themeColor="text1"/>
                <w:sz w:val="16"/>
                <w:szCs w:val="16"/>
              </w:rPr>
              <w:t>598</w:t>
            </w:r>
          </w:p>
        </w:tc>
        <w:tc>
          <w:tcPr>
            <w:tcW w:w="709" w:type="pct"/>
            <w:noWrap/>
            <w:vAlign w:val="bottom"/>
          </w:tcPr>
          <w:p w14:paraId="432F116A" w14:textId="5E5113B9" w:rsidR="00837164" w:rsidRPr="00F428B1" w:rsidRDefault="00694C4A" w:rsidP="00837164">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7FBBE3A6" w14:textId="6862FECC" w:rsidR="00837164" w:rsidRPr="00F428B1" w:rsidRDefault="00694C4A" w:rsidP="00837164">
            <w:pPr>
              <w:ind w:right="-30"/>
              <w:jc w:val="right"/>
              <w:rPr>
                <w:b/>
                <w:color w:val="000000" w:themeColor="text1"/>
                <w:sz w:val="16"/>
                <w:szCs w:val="16"/>
              </w:rPr>
            </w:pPr>
            <w:r w:rsidRPr="00F428B1">
              <w:rPr>
                <w:b/>
                <w:color w:val="000000" w:themeColor="text1"/>
                <w:sz w:val="16"/>
                <w:szCs w:val="16"/>
              </w:rPr>
              <w:t>27.649</w:t>
            </w:r>
          </w:p>
        </w:tc>
        <w:tc>
          <w:tcPr>
            <w:tcW w:w="537" w:type="pct"/>
            <w:noWrap/>
            <w:vAlign w:val="bottom"/>
          </w:tcPr>
          <w:p w14:paraId="661956D5" w14:textId="6865AA68" w:rsidR="00837164" w:rsidRPr="00F428B1" w:rsidRDefault="0045761B" w:rsidP="00837164">
            <w:pPr>
              <w:ind w:right="-30"/>
              <w:jc w:val="right"/>
              <w:rPr>
                <w:b/>
                <w:color w:val="000000" w:themeColor="text1"/>
                <w:sz w:val="16"/>
                <w:szCs w:val="16"/>
              </w:rPr>
            </w:pPr>
            <w:r>
              <w:rPr>
                <w:b/>
                <w:color w:val="000000" w:themeColor="text1"/>
                <w:sz w:val="16"/>
                <w:szCs w:val="16"/>
              </w:rPr>
              <w:t>3.327.348</w:t>
            </w:r>
          </w:p>
        </w:tc>
      </w:tr>
      <w:tr w:rsidR="0045761B" w:rsidRPr="00F428B1" w14:paraId="7BAA48A8" w14:textId="77777777" w:rsidTr="006A3D94">
        <w:trPr>
          <w:trHeight w:val="12"/>
        </w:trPr>
        <w:tc>
          <w:tcPr>
            <w:tcW w:w="1764" w:type="pct"/>
            <w:vAlign w:val="bottom"/>
            <w:hideMark/>
          </w:tcPr>
          <w:p w14:paraId="28DF42AC" w14:textId="77777777" w:rsidR="00837164" w:rsidRPr="00F428B1" w:rsidRDefault="00837164" w:rsidP="008C44D5">
            <w:pPr>
              <w:rPr>
                <w:color w:val="000000" w:themeColor="text1"/>
                <w:sz w:val="16"/>
                <w:szCs w:val="16"/>
              </w:rPr>
            </w:pPr>
            <w:r w:rsidRPr="00F428B1">
              <w:rPr>
                <w:color w:val="000000" w:themeColor="text1"/>
                <w:sz w:val="16"/>
                <w:szCs w:val="16"/>
              </w:rPr>
              <w:t xml:space="preserve">Yasal konsolidasyon kapsamındaki yükümlülüklerin TMS uyarınca değerlenmiş tutarları </w:t>
            </w:r>
          </w:p>
        </w:tc>
        <w:tc>
          <w:tcPr>
            <w:tcW w:w="563" w:type="pct"/>
            <w:noWrap/>
            <w:vAlign w:val="bottom"/>
          </w:tcPr>
          <w:p w14:paraId="180D8340" w14:textId="1F475450" w:rsidR="00837164" w:rsidRPr="00F428B1" w:rsidRDefault="00B4352A" w:rsidP="008C44D5">
            <w:pPr>
              <w:ind w:right="-30"/>
              <w:jc w:val="right"/>
              <w:rPr>
                <w:b/>
                <w:color w:val="000000" w:themeColor="text1"/>
                <w:sz w:val="16"/>
                <w:szCs w:val="16"/>
              </w:rPr>
            </w:pPr>
            <w:r>
              <w:rPr>
                <w:b/>
                <w:color w:val="000000" w:themeColor="text1"/>
                <w:sz w:val="16"/>
                <w:szCs w:val="16"/>
              </w:rPr>
              <w:t>2.114.586</w:t>
            </w:r>
          </w:p>
        </w:tc>
        <w:tc>
          <w:tcPr>
            <w:tcW w:w="651" w:type="pct"/>
            <w:vAlign w:val="bottom"/>
          </w:tcPr>
          <w:p w14:paraId="5970DBA8" w14:textId="49D03468" w:rsidR="00837164" w:rsidRPr="00F428B1" w:rsidRDefault="00694C4A" w:rsidP="008C44D5">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59A798B7" w14:textId="4B94BC60" w:rsidR="00837164" w:rsidRPr="00F428B1" w:rsidRDefault="00694C4A" w:rsidP="008C44D5">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0D9A98C6" w14:textId="4DC68482" w:rsidR="00837164" w:rsidRPr="00F428B1" w:rsidRDefault="00694C4A" w:rsidP="008C44D5">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7EE393CE" w14:textId="0E7A568F" w:rsidR="00837164" w:rsidRPr="00F428B1" w:rsidRDefault="0045761B" w:rsidP="0045761B">
            <w:pPr>
              <w:ind w:right="-30"/>
              <w:jc w:val="right"/>
              <w:rPr>
                <w:b/>
                <w:color w:val="000000" w:themeColor="text1"/>
                <w:sz w:val="16"/>
                <w:szCs w:val="16"/>
              </w:rPr>
            </w:pPr>
            <w:r>
              <w:rPr>
                <w:b/>
                <w:color w:val="000000" w:themeColor="text1"/>
                <w:sz w:val="16"/>
                <w:szCs w:val="16"/>
              </w:rPr>
              <w:t>2.114.586</w:t>
            </w:r>
          </w:p>
        </w:tc>
      </w:tr>
      <w:tr w:rsidR="0045761B" w:rsidRPr="00F428B1" w14:paraId="2B3969C1" w14:textId="77777777" w:rsidTr="006A3D94">
        <w:trPr>
          <w:trHeight w:val="12"/>
        </w:trPr>
        <w:tc>
          <w:tcPr>
            <w:tcW w:w="1764" w:type="pct"/>
            <w:vAlign w:val="bottom"/>
            <w:hideMark/>
          </w:tcPr>
          <w:p w14:paraId="4EB25AED" w14:textId="77777777" w:rsidR="00694C4A" w:rsidRPr="00F428B1" w:rsidRDefault="00694C4A" w:rsidP="00694C4A">
            <w:pPr>
              <w:rPr>
                <w:b/>
                <w:color w:val="000000" w:themeColor="text1"/>
                <w:sz w:val="16"/>
                <w:szCs w:val="16"/>
              </w:rPr>
            </w:pPr>
            <w:r w:rsidRPr="00F428B1">
              <w:rPr>
                <w:b/>
                <w:color w:val="000000" w:themeColor="text1"/>
                <w:sz w:val="16"/>
                <w:szCs w:val="16"/>
              </w:rPr>
              <w:t>Yasal konsolidasyon kapsamındaki toplam net tutar</w:t>
            </w:r>
          </w:p>
        </w:tc>
        <w:tc>
          <w:tcPr>
            <w:tcW w:w="563" w:type="pct"/>
            <w:noWrap/>
            <w:vAlign w:val="bottom"/>
          </w:tcPr>
          <w:p w14:paraId="2B5726B7" w14:textId="24BAAAE3" w:rsidR="00694C4A" w:rsidRPr="00F428B1" w:rsidRDefault="0045761B" w:rsidP="00694C4A">
            <w:pPr>
              <w:ind w:right="-30"/>
              <w:jc w:val="right"/>
              <w:rPr>
                <w:b/>
                <w:color w:val="000000" w:themeColor="text1"/>
                <w:sz w:val="16"/>
                <w:szCs w:val="16"/>
              </w:rPr>
            </w:pPr>
            <w:r>
              <w:rPr>
                <w:b/>
                <w:color w:val="000000" w:themeColor="text1"/>
                <w:sz w:val="16"/>
                <w:szCs w:val="16"/>
              </w:rPr>
              <w:t>18.501.009</w:t>
            </w:r>
          </w:p>
        </w:tc>
        <w:tc>
          <w:tcPr>
            <w:tcW w:w="651" w:type="pct"/>
            <w:vAlign w:val="bottom"/>
          </w:tcPr>
          <w:p w14:paraId="4975148B" w14:textId="48F8F1C2" w:rsidR="00694C4A" w:rsidRPr="00F428B1" w:rsidRDefault="004C4B15" w:rsidP="00694C4A">
            <w:pPr>
              <w:ind w:right="-30"/>
              <w:jc w:val="right"/>
              <w:rPr>
                <w:b/>
                <w:color w:val="000000" w:themeColor="text1"/>
                <w:sz w:val="16"/>
                <w:szCs w:val="16"/>
              </w:rPr>
            </w:pPr>
            <w:r w:rsidRPr="00F428B1">
              <w:rPr>
                <w:b/>
                <w:color w:val="000000" w:themeColor="text1"/>
                <w:sz w:val="16"/>
                <w:szCs w:val="16"/>
              </w:rPr>
              <w:t>17.260.</w:t>
            </w:r>
            <w:r w:rsidR="00D311DB">
              <w:rPr>
                <w:b/>
                <w:color w:val="000000" w:themeColor="text1"/>
                <w:sz w:val="16"/>
                <w:szCs w:val="16"/>
              </w:rPr>
              <w:t>598</w:t>
            </w:r>
          </w:p>
        </w:tc>
        <w:tc>
          <w:tcPr>
            <w:tcW w:w="709" w:type="pct"/>
            <w:noWrap/>
            <w:vAlign w:val="bottom"/>
          </w:tcPr>
          <w:p w14:paraId="2BA1FF13" w14:textId="0BE0F226" w:rsidR="00694C4A" w:rsidRPr="00F428B1" w:rsidRDefault="00694C4A" w:rsidP="00694C4A">
            <w:pPr>
              <w:ind w:right="-30"/>
              <w:jc w:val="right"/>
              <w:rPr>
                <w:color w:val="000000" w:themeColor="text1"/>
                <w:sz w:val="16"/>
                <w:szCs w:val="16"/>
              </w:rPr>
            </w:pPr>
            <w:r w:rsidRPr="00F428B1">
              <w:rPr>
                <w:color w:val="000000" w:themeColor="text1"/>
                <w:sz w:val="16"/>
                <w:szCs w:val="16"/>
              </w:rPr>
              <w:t>-</w:t>
            </w:r>
          </w:p>
        </w:tc>
        <w:tc>
          <w:tcPr>
            <w:tcW w:w="776" w:type="pct"/>
            <w:noWrap/>
            <w:vAlign w:val="bottom"/>
          </w:tcPr>
          <w:p w14:paraId="00C348EF" w14:textId="4FB66622" w:rsidR="00694C4A" w:rsidRPr="00F428B1" w:rsidRDefault="00694C4A" w:rsidP="00694C4A">
            <w:pPr>
              <w:ind w:right="-30"/>
              <w:jc w:val="right"/>
              <w:rPr>
                <w:b/>
                <w:color w:val="000000" w:themeColor="text1"/>
                <w:sz w:val="16"/>
                <w:szCs w:val="16"/>
              </w:rPr>
            </w:pPr>
            <w:r w:rsidRPr="00F428B1">
              <w:rPr>
                <w:b/>
                <w:color w:val="000000" w:themeColor="text1"/>
                <w:sz w:val="16"/>
                <w:szCs w:val="16"/>
              </w:rPr>
              <w:t>27.649</w:t>
            </w:r>
          </w:p>
        </w:tc>
        <w:tc>
          <w:tcPr>
            <w:tcW w:w="537" w:type="pct"/>
            <w:noWrap/>
            <w:vAlign w:val="bottom"/>
          </w:tcPr>
          <w:p w14:paraId="5ED1A1CF" w14:textId="283A984A" w:rsidR="00694C4A" w:rsidRPr="00F428B1" w:rsidRDefault="0045761B" w:rsidP="00694C4A">
            <w:pPr>
              <w:ind w:right="-30"/>
              <w:jc w:val="right"/>
              <w:rPr>
                <w:b/>
                <w:color w:val="000000" w:themeColor="text1"/>
                <w:sz w:val="16"/>
                <w:szCs w:val="16"/>
              </w:rPr>
            </w:pPr>
            <w:r>
              <w:rPr>
                <w:b/>
                <w:color w:val="000000" w:themeColor="text1"/>
                <w:sz w:val="16"/>
                <w:szCs w:val="16"/>
              </w:rPr>
              <w:t>1.212.762</w:t>
            </w:r>
          </w:p>
        </w:tc>
      </w:tr>
      <w:tr w:rsidR="0045761B" w:rsidRPr="00F428B1" w14:paraId="6FA744C9" w14:textId="77777777" w:rsidTr="006A3D94">
        <w:trPr>
          <w:trHeight w:val="12"/>
        </w:trPr>
        <w:tc>
          <w:tcPr>
            <w:tcW w:w="1764" w:type="pct"/>
            <w:vAlign w:val="bottom"/>
            <w:hideMark/>
          </w:tcPr>
          <w:p w14:paraId="549AD11A" w14:textId="77777777" w:rsidR="00694C4A" w:rsidRPr="00F428B1" w:rsidRDefault="00694C4A" w:rsidP="00694C4A">
            <w:pPr>
              <w:rPr>
                <w:color w:val="000000" w:themeColor="text1"/>
                <w:sz w:val="16"/>
                <w:szCs w:val="16"/>
              </w:rPr>
            </w:pPr>
            <w:r w:rsidRPr="00F428B1">
              <w:rPr>
                <w:color w:val="000000" w:themeColor="text1"/>
                <w:sz w:val="16"/>
                <w:szCs w:val="16"/>
              </w:rPr>
              <w:t>Bilanço dışı tutarlar</w:t>
            </w:r>
          </w:p>
        </w:tc>
        <w:tc>
          <w:tcPr>
            <w:tcW w:w="563" w:type="pct"/>
            <w:noWrap/>
            <w:vAlign w:val="bottom"/>
          </w:tcPr>
          <w:p w14:paraId="5254B0EE" w14:textId="66297B2B" w:rsidR="00694C4A" w:rsidRPr="00F428B1" w:rsidRDefault="00694C4A" w:rsidP="00694C4A">
            <w:pPr>
              <w:ind w:right="-30"/>
              <w:jc w:val="right"/>
              <w:rPr>
                <w:color w:val="000000" w:themeColor="text1"/>
                <w:sz w:val="16"/>
                <w:szCs w:val="16"/>
              </w:rPr>
            </w:pPr>
            <w:r w:rsidRPr="00F428B1">
              <w:rPr>
                <w:color w:val="000000" w:themeColor="text1"/>
                <w:sz w:val="16"/>
                <w:szCs w:val="16"/>
              </w:rPr>
              <w:t>46.854.672</w:t>
            </w:r>
          </w:p>
        </w:tc>
        <w:tc>
          <w:tcPr>
            <w:tcW w:w="651" w:type="pct"/>
            <w:vAlign w:val="bottom"/>
          </w:tcPr>
          <w:p w14:paraId="1614762D" w14:textId="2D8AC374" w:rsidR="00694C4A" w:rsidRPr="00F428B1" w:rsidRDefault="00694C4A" w:rsidP="00694C4A">
            <w:pPr>
              <w:ind w:right="-30"/>
              <w:jc w:val="right"/>
              <w:rPr>
                <w:color w:val="000000" w:themeColor="text1"/>
                <w:sz w:val="16"/>
                <w:szCs w:val="16"/>
              </w:rPr>
            </w:pPr>
            <w:r w:rsidRPr="00F428B1">
              <w:rPr>
                <w:color w:val="000000" w:themeColor="text1"/>
                <w:sz w:val="16"/>
                <w:szCs w:val="16"/>
              </w:rPr>
              <w:t>46.854.672</w:t>
            </w:r>
          </w:p>
        </w:tc>
        <w:tc>
          <w:tcPr>
            <w:tcW w:w="709" w:type="pct"/>
            <w:noWrap/>
            <w:vAlign w:val="bottom"/>
          </w:tcPr>
          <w:p w14:paraId="2A065C6A" w14:textId="4394B5DA"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51140D99" w14:textId="6DF7B5CF"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095A7E2D" w14:textId="4F959DFE"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r>
      <w:tr w:rsidR="0045761B" w:rsidRPr="00F428B1" w14:paraId="5A00D4AF" w14:textId="77777777" w:rsidTr="006A3D94">
        <w:trPr>
          <w:trHeight w:val="12"/>
        </w:trPr>
        <w:tc>
          <w:tcPr>
            <w:tcW w:w="1764" w:type="pct"/>
            <w:vAlign w:val="bottom"/>
            <w:hideMark/>
          </w:tcPr>
          <w:p w14:paraId="7F06B4F3" w14:textId="77777777" w:rsidR="00694C4A" w:rsidRPr="00F428B1" w:rsidRDefault="00694C4A" w:rsidP="00694C4A">
            <w:pPr>
              <w:rPr>
                <w:color w:val="000000" w:themeColor="text1"/>
                <w:sz w:val="16"/>
                <w:szCs w:val="16"/>
              </w:rPr>
            </w:pPr>
            <w:r w:rsidRPr="00F428B1">
              <w:rPr>
                <w:color w:val="000000" w:themeColor="text1"/>
                <w:sz w:val="16"/>
                <w:szCs w:val="16"/>
              </w:rPr>
              <w:t>Değerleme farkları</w:t>
            </w:r>
          </w:p>
        </w:tc>
        <w:tc>
          <w:tcPr>
            <w:tcW w:w="563" w:type="pct"/>
            <w:noWrap/>
            <w:vAlign w:val="bottom"/>
          </w:tcPr>
          <w:p w14:paraId="3F58B7B4" w14:textId="4B1F4FEE"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498C3DBF" w14:textId="01E2115C"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24299B8F" w14:textId="167AED37"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6B418840" w14:textId="7ACC1507"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4C14EE25" w14:textId="7D2CC18F" w:rsidR="00694C4A" w:rsidRPr="00F428B1" w:rsidRDefault="00694C4A" w:rsidP="00694C4A">
            <w:pPr>
              <w:ind w:right="-30"/>
              <w:jc w:val="right"/>
              <w:rPr>
                <w:b/>
                <w:color w:val="000000" w:themeColor="text1"/>
                <w:sz w:val="16"/>
                <w:szCs w:val="16"/>
              </w:rPr>
            </w:pPr>
            <w:r w:rsidRPr="00F428B1">
              <w:rPr>
                <w:b/>
                <w:color w:val="000000" w:themeColor="text1"/>
                <w:sz w:val="16"/>
                <w:szCs w:val="16"/>
              </w:rPr>
              <w:t>-</w:t>
            </w:r>
          </w:p>
        </w:tc>
      </w:tr>
      <w:tr w:rsidR="0045761B" w:rsidRPr="00F428B1" w14:paraId="64EDA851" w14:textId="77777777" w:rsidTr="006A3D94">
        <w:trPr>
          <w:trHeight w:val="12"/>
        </w:trPr>
        <w:tc>
          <w:tcPr>
            <w:tcW w:w="1764" w:type="pct"/>
            <w:vAlign w:val="bottom"/>
            <w:hideMark/>
          </w:tcPr>
          <w:p w14:paraId="6CEC3635" w14:textId="77777777" w:rsidR="004C4B15" w:rsidRPr="00F428B1" w:rsidRDefault="004C4B15" w:rsidP="004C4B15">
            <w:pPr>
              <w:rPr>
                <w:color w:val="000000" w:themeColor="text1"/>
                <w:sz w:val="16"/>
                <w:szCs w:val="16"/>
              </w:rPr>
            </w:pPr>
            <w:r w:rsidRPr="00F428B1">
              <w:rPr>
                <w:color w:val="000000" w:themeColor="text1"/>
                <w:sz w:val="16"/>
                <w:szCs w:val="16"/>
              </w:rPr>
              <w:t>Farklı netleştirme kurallarından kaynaklanan farklar (satır 2’ye konulanlar dışındaki)</w:t>
            </w:r>
          </w:p>
        </w:tc>
        <w:tc>
          <w:tcPr>
            <w:tcW w:w="563" w:type="pct"/>
            <w:noWrap/>
            <w:vAlign w:val="bottom"/>
          </w:tcPr>
          <w:p w14:paraId="3CE87A07" w14:textId="115F731A" w:rsidR="004C4B15" w:rsidRPr="00F428B1" w:rsidRDefault="004C4B15" w:rsidP="004C4B15">
            <w:pPr>
              <w:ind w:right="-30"/>
              <w:jc w:val="right"/>
              <w:rPr>
                <w:b/>
                <w:color w:val="000000" w:themeColor="text1"/>
                <w:sz w:val="16"/>
                <w:szCs w:val="16"/>
              </w:rPr>
            </w:pPr>
            <w:r w:rsidRPr="00F428B1">
              <w:rPr>
                <w:b/>
                <w:color w:val="000000" w:themeColor="text1"/>
                <w:sz w:val="16"/>
                <w:szCs w:val="16"/>
              </w:rPr>
              <w:t>(41.615.</w:t>
            </w:r>
            <w:r w:rsidR="00D311DB">
              <w:rPr>
                <w:b/>
                <w:color w:val="000000" w:themeColor="text1"/>
                <w:sz w:val="16"/>
                <w:szCs w:val="16"/>
              </w:rPr>
              <w:t>692</w:t>
            </w:r>
            <w:r w:rsidRPr="00F428B1">
              <w:rPr>
                <w:b/>
                <w:color w:val="000000" w:themeColor="text1"/>
                <w:sz w:val="16"/>
                <w:szCs w:val="16"/>
              </w:rPr>
              <w:t>)</w:t>
            </w:r>
          </w:p>
        </w:tc>
        <w:tc>
          <w:tcPr>
            <w:tcW w:w="651" w:type="pct"/>
            <w:vAlign w:val="bottom"/>
          </w:tcPr>
          <w:p w14:paraId="3D9E323D" w14:textId="15CF54D6" w:rsidR="004C4B15" w:rsidRPr="00F428B1" w:rsidRDefault="004C4B15" w:rsidP="009863A0">
            <w:pPr>
              <w:ind w:right="-30"/>
              <w:jc w:val="right"/>
              <w:rPr>
                <w:b/>
                <w:color w:val="000000" w:themeColor="text1"/>
                <w:sz w:val="16"/>
                <w:szCs w:val="16"/>
              </w:rPr>
            </w:pPr>
            <w:r w:rsidRPr="00F428B1">
              <w:rPr>
                <w:b/>
                <w:color w:val="000000" w:themeColor="text1"/>
                <w:sz w:val="16"/>
                <w:szCs w:val="16"/>
              </w:rPr>
              <w:t>(41.615.</w:t>
            </w:r>
            <w:r w:rsidR="00D311DB">
              <w:rPr>
                <w:b/>
                <w:color w:val="000000" w:themeColor="text1"/>
                <w:sz w:val="16"/>
                <w:szCs w:val="16"/>
              </w:rPr>
              <w:t>692</w:t>
            </w:r>
            <w:r w:rsidRPr="00F428B1">
              <w:rPr>
                <w:b/>
                <w:color w:val="000000" w:themeColor="text1"/>
                <w:sz w:val="16"/>
                <w:szCs w:val="16"/>
              </w:rPr>
              <w:t>)</w:t>
            </w:r>
          </w:p>
        </w:tc>
        <w:tc>
          <w:tcPr>
            <w:tcW w:w="709" w:type="pct"/>
            <w:noWrap/>
            <w:vAlign w:val="bottom"/>
          </w:tcPr>
          <w:p w14:paraId="78FA23E0" w14:textId="4A759DCD"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2F3F40C9" w14:textId="42223280"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28A534F7" w14:textId="2685869A"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r>
      <w:tr w:rsidR="0045761B" w:rsidRPr="00F428B1" w14:paraId="5B8A794C" w14:textId="77777777" w:rsidTr="006A3D94">
        <w:trPr>
          <w:trHeight w:val="12"/>
        </w:trPr>
        <w:tc>
          <w:tcPr>
            <w:tcW w:w="1764" w:type="pct"/>
            <w:vAlign w:val="bottom"/>
            <w:hideMark/>
          </w:tcPr>
          <w:p w14:paraId="0C5F1B4C" w14:textId="77777777" w:rsidR="004C4B15" w:rsidRPr="00F428B1" w:rsidRDefault="004C4B15" w:rsidP="004C4B15">
            <w:pPr>
              <w:rPr>
                <w:color w:val="000000" w:themeColor="text1"/>
                <w:sz w:val="16"/>
                <w:szCs w:val="16"/>
              </w:rPr>
            </w:pPr>
            <w:r w:rsidRPr="00F428B1">
              <w:rPr>
                <w:color w:val="000000" w:themeColor="text1"/>
                <w:sz w:val="16"/>
                <w:szCs w:val="16"/>
              </w:rPr>
              <w:t>Karşılıkların dikkate alınmasından kaynaklanan farklar</w:t>
            </w:r>
          </w:p>
        </w:tc>
        <w:tc>
          <w:tcPr>
            <w:tcW w:w="563" w:type="pct"/>
            <w:noWrap/>
            <w:vAlign w:val="bottom"/>
          </w:tcPr>
          <w:p w14:paraId="37A6ED5B" w14:textId="07A0DF38"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19EC7F1F" w14:textId="4FCD56B8"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20D5918B" w14:textId="57B2E542"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3C3D4DB3" w14:textId="1334688C"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16DA9B74" w14:textId="2974F7E2"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r>
      <w:tr w:rsidR="0045761B" w:rsidRPr="00F428B1" w14:paraId="1B3D9F25" w14:textId="77777777" w:rsidTr="006A3D94">
        <w:trPr>
          <w:trHeight w:val="12"/>
        </w:trPr>
        <w:tc>
          <w:tcPr>
            <w:tcW w:w="1764" w:type="pct"/>
            <w:vAlign w:val="bottom"/>
            <w:hideMark/>
          </w:tcPr>
          <w:p w14:paraId="6A5C2F60" w14:textId="77777777" w:rsidR="004C4B15" w:rsidRPr="00F428B1" w:rsidRDefault="004C4B15" w:rsidP="004C4B15">
            <w:pPr>
              <w:rPr>
                <w:color w:val="000000" w:themeColor="text1"/>
                <w:sz w:val="16"/>
                <w:szCs w:val="16"/>
              </w:rPr>
            </w:pPr>
            <w:r w:rsidRPr="00F428B1">
              <w:rPr>
                <w:color w:val="000000" w:themeColor="text1"/>
                <w:sz w:val="16"/>
                <w:szCs w:val="16"/>
              </w:rPr>
              <w:t>Kurum’un uygulamalarından kaynaklanan farklar</w:t>
            </w:r>
          </w:p>
        </w:tc>
        <w:tc>
          <w:tcPr>
            <w:tcW w:w="563" w:type="pct"/>
            <w:noWrap/>
            <w:vAlign w:val="bottom"/>
          </w:tcPr>
          <w:p w14:paraId="6D925CC0" w14:textId="7301ECC5"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22FD1AA7" w14:textId="7C3A2375"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62F43788" w14:textId="34F55087"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4E034575" w14:textId="473E44B6"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6E8C664E" w14:textId="7A14065E"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r>
      <w:tr w:rsidR="0045761B" w:rsidRPr="00F428B1" w14:paraId="28255E19" w14:textId="77777777" w:rsidTr="006A3D94">
        <w:trPr>
          <w:trHeight w:val="12"/>
        </w:trPr>
        <w:tc>
          <w:tcPr>
            <w:tcW w:w="1764" w:type="pct"/>
            <w:vAlign w:val="bottom"/>
            <w:hideMark/>
          </w:tcPr>
          <w:p w14:paraId="260F1BFE" w14:textId="77777777" w:rsidR="004C4B15" w:rsidRPr="00F428B1" w:rsidRDefault="004C4B15" w:rsidP="004C4B15">
            <w:pPr>
              <w:rPr>
                <w:b/>
                <w:bCs/>
                <w:color w:val="000000" w:themeColor="text1"/>
                <w:sz w:val="16"/>
                <w:szCs w:val="16"/>
              </w:rPr>
            </w:pPr>
            <w:r w:rsidRPr="00F428B1">
              <w:rPr>
                <w:b/>
                <w:bCs/>
                <w:color w:val="000000" w:themeColor="text1"/>
                <w:sz w:val="16"/>
                <w:szCs w:val="16"/>
              </w:rPr>
              <w:t>Risk tutarları</w:t>
            </w:r>
          </w:p>
        </w:tc>
        <w:tc>
          <w:tcPr>
            <w:tcW w:w="563" w:type="pct"/>
            <w:noWrap/>
            <w:vAlign w:val="bottom"/>
          </w:tcPr>
          <w:p w14:paraId="2CB1B90A" w14:textId="6AF10FD8" w:rsidR="004C4B15" w:rsidRPr="00F428B1" w:rsidRDefault="0045761B" w:rsidP="004C4B15">
            <w:pPr>
              <w:ind w:right="-30"/>
              <w:jc w:val="right"/>
              <w:rPr>
                <w:b/>
                <w:color w:val="000000" w:themeColor="text1"/>
                <w:sz w:val="16"/>
                <w:szCs w:val="16"/>
              </w:rPr>
            </w:pPr>
            <w:r>
              <w:rPr>
                <w:b/>
                <w:color w:val="000000" w:themeColor="text1"/>
                <w:sz w:val="16"/>
                <w:szCs w:val="16"/>
              </w:rPr>
              <w:t>23.739.989</w:t>
            </w:r>
          </w:p>
        </w:tc>
        <w:tc>
          <w:tcPr>
            <w:tcW w:w="651" w:type="pct"/>
            <w:vAlign w:val="bottom"/>
          </w:tcPr>
          <w:p w14:paraId="39147F56" w14:textId="52EFD2F0" w:rsidR="004C4B15" w:rsidRPr="00F428B1" w:rsidRDefault="004C4B15" w:rsidP="004C4B15">
            <w:pPr>
              <w:ind w:right="-30"/>
              <w:jc w:val="right"/>
              <w:rPr>
                <w:b/>
                <w:color w:val="000000" w:themeColor="text1"/>
                <w:sz w:val="16"/>
                <w:szCs w:val="16"/>
              </w:rPr>
            </w:pPr>
            <w:r w:rsidRPr="00F428B1">
              <w:rPr>
                <w:b/>
                <w:color w:val="000000" w:themeColor="text1"/>
                <w:sz w:val="16"/>
                <w:szCs w:val="16"/>
              </w:rPr>
              <w:t>22.499.578</w:t>
            </w:r>
          </w:p>
        </w:tc>
        <w:tc>
          <w:tcPr>
            <w:tcW w:w="709" w:type="pct"/>
            <w:noWrap/>
            <w:vAlign w:val="bottom"/>
          </w:tcPr>
          <w:p w14:paraId="6265E3C0" w14:textId="4E2713A9" w:rsidR="004C4B15" w:rsidRPr="00F428B1" w:rsidRDefault="004C4B15" w:rsidP="004C4B15">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79DF30F6" w14:textId="06C7319D" w:rsidR="004C4B15" w:rsidRPr="00F428B1" w:rsidRDefault="004C4B15" w:rsidP="004C4B15">
            <w:pPr>
              <w:ind w:right="-30"/>
              <w:jc w:val="right"/>
              <w:rPr>
                <w:b/>
                <w:color w:val="000000" w:themeColor="text1"/>
                <w:sz w:val="16"/>
                <w:szCs w:val="16"/>
              </w:rPr>
            </w:pPr>
            <w:r w:rsidRPr="00F428B1">
              <w:rPr>
                <w:b/>
                <w:color w:val="000000" w:themeColor="text1"/>
                <w:sz w:val="16"/>
                <w:szCs w:val="16"/>
              </w:rPr>
              <w:t>27.649</w:t>
            </w:r>
          </w:p>
        </w:tc>
        <w:tc>
          <w:tcPr>
            <w:tcW w:w="537" w:type="pct"/>
            <w:noWrap/>
            <w:vAlign w:val="bottom"/>
          </w:tcPr>
          <w:p w14:paraId="02664302" w14:textId="3CF9BDD1" w:rsidR="004C4B15" w:rsidRPr="00F428B1" w:rsidRDefault="0045761B" w:rsidP="004C4B15">
            <w:pPr>
              <w:ind w:right="-30"/>
              <w:jc w:val="right"/>
              <w:rPr>
                <w:b/>
                <w:color w:val="000000" w:themeColor="text1"/>
                <w:sz w:val="16"/>
                <w:szCs w:val="16"/>
              </w:rPr>
            </w:pPr>
            <w:r>
              <w:rPr>
                <w:b/>
                <w:color w:val="000000" w:themeColor="text1"/>
                <w:sz w:val="16"/>
                <w:szCs w:val="16"/>
              </w:rPr>
              <w:t>1.212.762</w:t>
            </w:r>
          </w:p>
        </w:tc>
      </w:tr>
    </w:tbl>
    <w:p w14:paraId="3C97ABAB" w14:textId="77777777" w:rsidR="00837164" w:rsidRPr="00F428B1" w:rsidRDefault="00837164" w:rsidP="00837164">
      <w:pPr>
        <w:rPr>
          <w:b/>
          <w:color w:val="000000" w:themeColor="text1"/>
          <w:sz w:val="20"/>
          <w:szCs w:val="20"/>
        </w:rPr>
      </w:pPr>
    </w:p>
    <w:tbl>
      <w:tblPr>
        <w:tblW w:w="4567"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03"/>
        <w:gridCol w:w="990"/>
        <w:gridCol w:w="1145"/>
        <w:gridCol w:w="1247"/>
        <w:gridCol w:w="1365"/>
        <w:gridCol w:w="945"/>
      </w:tblGrid>
      <w:tr w:rsidR="007A4E7D" w:rsidRPr="00F428B1" w14:paraId="20382B96" w14:textId="77777777" w:rsidTr="007A4E7D">
        <w:trPr>
          <w:trHeight w:val="12"/>
        </w:trPr>
        <w:tc>
          <w:tcPr>
            <w:tcW w:w="1764" w:type="pct"/>
            <w:vAlign w:val="bottom"/>
            <w:hideMark/>
          </w:tcPr>
          <w:p w14:paraId="2313BC6F" w14:textId="342A6675" w:rsidR="007A4E7D" w:rsidRPr="00F428B1" w:rsidRDefault="007A4E7D" w:rsidP="007A4E7D">
            <w:pPr>
              <w:rPr>
                <w:b/>
                <w:color w:val="000000" w:themeColor="text1"/>
                <w:sz w:val="16"/>
                <w:szCs w:val="16"/>
              </w:rPr>
            </w:pPr>
            <w:r w:rsidRPr="00F428B1">
              <w:rPr>
                <w:b/>
                <w:color w:val="000000" w:themeColor="text1"/>
                <w:sz w:val="16"/>
                <w:szCs w:val="16"/>
              </w:rPr>
              <w:t>Önceki Dönem</w:t>
            </w:r>
          </w:p>
          <w:p w14:paraId="4730ABEA" w14:textId="59AD6329" w:rsidR="007A4E7D" w:rsidRPr="00F428B1" w:rsidRDefault="007A4E7D" w:rsidP="007A4E7D">
            <w:pPr>
              <w:rPr>
                <w:b/>
                <w:color w:val="000000" w:themeColor="text1"/>
                <w:sz w:val="16"/>
                <w:szCs w:val="16"/>
              </w:rPr>
            </w:pPr>
            <w:r w:rsidRPr="00F428B1">
              <w:rPr>
                <w:b/>
                <w:color w:val="000000" w:themeColor="text1"/>
                <w:sz w:val="16"/>
                <w:szCs w:val="16"/>
              </w:rPr>
              <w:t>31.12.2024</w:t>
            </w:r>
          </w:p>
        </w:tc>
        <w:tc>
          <w:tcPr>
            <w:tcW w:w="563" w:type="pct"/>
            <w:vAlign w:val="bottom"/>
            <w:hideMark/>
          </w:tcPr>
          <w:p w14:paraId="314015B0"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Toplam</w:t>
            </w:r>
          </w:p>
        </w:tc>
        <w:tc>
          <w:tcPr>
            <w:tcW w:w="651" w:type="pct"/>
            <w:vAlign w:val="bottom"/>
            <w:hideMark/>
          </w:tcPr>
          <w:p w14:paraId="028CC713"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Kredi riskine tabi</w:t>
            </w:r>
          </w:p>
        </w:tc>
        <w:tc>
          <w:tcPr>
            <w:tcW w:w="709" w:type="pct"/>
            <w:vAlign w:val="bottom"/>
          </w:tcPr>
          <w:p w14:paraId="6DBDD7FA"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Menkul kıymetleştirme pozisyonu</w:t>
            </w:r>
          </w:p>
        </w:tc>
        <w:tc>
          <w:tcPr>
            <w:tcW w:w="776" w:type="pct"/>
            <w:vAlign w:val="bottom"/>
            <w:hideMark/>
          </w:tcPr>
          <w:p w14:paraId="271374E1"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Karşı taraf</w:t>
            </w:r>
          </w:p>
          <w:p w14:paraId="3077AB3D"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kredi riskine tabi</w:t>
            </w:r>
          </w:p>
        </w:tc>
        <w:tc>
          <w:tcPr>
            <w:tcW w:w="537" w:type="pct"/>
            <w:vAlign w:val="bottom"/>
            <w:hideMark/>
          </w:tcPr>
          <w:p w14:paraId="79F11248"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Piyasa</w:t>
            </w:r>
          </w:p>
          <w:p w14:paraId="30574D2B"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riskine tabi</w:t>
            </w:r>
          </w:p>
        </w:tc>
      </w:tr>
      <w:tr w:rsidR="007A4E7D" w:rsidRPr="00F428B1" w14:paraId="2459F29E" w14:textId="77777777" w:rsidTr="007A4E7D">
        <w:trPr>
          <w:trHeight w:val="12"/>
        </w:trPr>
        <w:tc>
          <w:tcPr>
            <w:tcW w:w="1764" w:type="pct"/>
            <w:vAlign w:val="bottom"/>
            <w:hideMark/>
          </w:tcPr>
          <w:p w14:paraId="25ECDF7A" w14:textId="77777777" w:rsidR="007A4E7D" w:rsidRPr="00F428B1" w:rsidRDefault="007A4E7D" w:rsidP="007A4E7D">
            <w:pPr>
              <w:rPr>
                <w:b/>
                <w:bCs/>
                <w:color w:val="000000" w:themeColor="text1"/>
                <w:sz w:val="16"/>
                <w:szCs w:val="16"/>
              </w:rPr>
            </w:pPr>
            <w:r w:rsidRPr="00F428B1">
              <w:rPr>
                <w:b/>
                <w:bCs/>
                <w:color w:val="000000" w:themeColor="text1"/>
                <w:sz w:val="16"/>
                <w:szCs w:val="16"/>
              </w:rPr>
              <w:t xml:space="preserve">Yasal konsolidasyon kapsamındaki varlıkların TMS uyarınca değerlenmiş tutarları </w:t>
            </w:r>
          </w:p>
        </w:tc>
        <w:tc>
          <w:tcPr>
            <w:tcW w:w="563" w:type="pct"/>
            <w:noWrap/>
            <w:vAlign w:val="bottom"/>
          </w:tcPr>
          <w:p w14:paraId="0B4617D3"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5.900.312</w:t>
            </w:r>
          </w:p>
        </w:tc>
        <w:tc>
          <w:tcPr>
            <w:tcW w:w="651" w:type="pct"/>
            <w:vAlign w:val="bottom"/>
          </w:tcPr>
          <w:p w14:paraId="1B0CBE97"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4.770.067</w:t>
            </w:r>
          </w:p>
        </w:tc>
        <w:tc>
          <w:tcPr>
            <w:tcW w:w="709" w:type="pct"/>
            <w:noWrap/>
            <w:vAlign w:val="bottom"/>
          </w:tcPr>
          <w:p w14:paraId="52F85E87"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1D4F3950"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1.559</w:t>
            </w:r>
          </w:p>
        </w:tc>
        <w:tc>
          <w:tcPr>
            <w:tcW w:w="537" w:type="pct"/>
            <w:noWrap/>
            <w:vAlign w:val="bottom"/>
          </w:tcPr>
          <w:p w14:paraId="0356647E"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1.128.686</w:t>
            </w:r>
          </w:p>
        </w:tc>
      </w:tr>
      <w:tr w:rsidR="007A4E7D" w:rsidRPr="00F428B1" w14:paraId="1AF55EEB" w14:textId="77777777" w:rsidTr="007A4E7D">
        <w:trPr>
          <w:trHeight w:val="12"/>
        </w:trPr>
        <w:tc>
          <w:tcPr>
            <w:tcW w:w="1764" w:type="pct"/>
            <w:vAlign w:val="bottom"/>
            <w:hideMark/>
          </w:tcPr>
          <w:p w14:paraId="29BD5DC2" w14:textId="77777777" w:rsidR="007A4E7D" w:rsidRPr="00F428B1" w:rsidRDefault="007A4E7D" w:rsidP="007A4E7D">
            <w:pPr>
              <w:rPr>
                <w:color w:val="000000" w:themeColor="text1"/>
                <w:sz w:val="16"/>
                <w:szCs w:val="16"/>
              </w:rPr>
            </w:pPr>
            <w:r w:rsidRPr="00F428B1">
              <w:rPr>
                <w:color w:val="000000" w:themeColor="text1"/>
                <w:sz w:val="16"/>
                <w:szCs w:val="16"/>
              </w:rPr>
              <w:t xml:space="preserve">Yasal konsolidasyon kapsamındaki yükümlülüklerin TMS uyarınca değerlenmiş tutarları </w:t>
            </w:r>
          </w:p>
        </w:tc>
        <w:tc>
          <w:tcPr>
            <w:tcW w:w="563" w:type="pct"/>
            <w:noWrap/>
            <w:vAlign w:val="bottom"/>
          </w:tcPr>
          <w:p w14:paraId="60C2A474" w14:textId="77777777" w:rsidR="007A4E7D" w:rsidRPr="00F428B1" w:rsidRDefault="007A4E7D" w:rsidP="007A4E7D">
            <w:pPr>
              <w:ind w:right="-30"/>
              <w:jc w:val="right"/>
              <w:rPr>
                <w:color w:val="000000" w:themeColor="text1"/>
                <w:sz w:val="16"/>
                <w:szCs w:val="16"/>
              </w:rPr>
            </w:pPr>
            <w:r w:rsidRPr="00F428B1">
              <w:rPr>
                <w:color w:val="000000" w:themeColor="text1"/>
                <w:sz w:val="16"/>
                <w:szCs w:val="16"/>
              </w:rPr>
              <w:t xml:space="preserve">-   </w:t>
            </w:r>
          </w:p>
        </w:tc>
        <w:tc>
          <w:tcPr>
            <w:tcW w:w="651" w:type="pct"/>
            <w:vAlign w:val="bottom"/>
          </w:tcPr>
          <w:p w14:paraId="262BF333"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7F1DA512"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2F529090" w14:textId="77777777" w:rsidR="007A4E7D" w:rsidRPr="00F428B1" w:rsidRDefault="007A4E7D" w:rsidP="007A4E7D">
            <w:pPr>
              <w:ind w:right="-30"/>
              <w:jc w:val="right"/>
              <w:rPr>
                <w:color w:val="000000" w:themeColor="text1"/>
                <w:sz w:val="16"/>
                <w:szCs w:val="16"/>
              </w:rPr>
            </w:pPr>
            <w:r w:rsidRPr="00F428B1">
              <w:rPr>
                <w:b/>
                <w:color w:val="000000" w:themeColor="text1"/>
                <w:sz w:val="16"/>
                <w:szCs w:val="16"/>
              </w:rPr>
              <w:t>-</w:t>
            </w:r>
          </w:p>
        </w:tc>
        <w:tc>
          <w:tcPr>
            <w:tcW w:w="537" w:type="pct"/>
            <w:noWrap/>
            <w:vAlign w:val="bottom"/>
          </w:tcPr>
          <w:p w14:paraId="0D80A2E2" w14:textId="77777777" w:rsidR="007A4E7D" w:rsidRPr="00F428B1" w:rsidRDefault="007A4E7D" w:rsidP="007A4E7D">
            <w:pPr>
              <w:ind w:right="-30"/>
              <w:jc w:val="right"/>
              <w:rPr>
                <w:color w:val="000000" w:themeColor="text1"/>
                <w:sz w:val="16"/>
                <w:szCs w:val="16"/>
              </w:rPr>
            </w:pPr>
            <w:r w:rsidRPr="00F428B1">
              <w:rPr>
                <w:color w:val="000000" w:themeColor="text1"/>
                <w:sz w:val="16"/>
                <w:szCs w:val="16"/>
              </w:rPr>
              <w:t xml:space="preserve">-   </w:t>
            </w:r>
          </w:p>
        </w:tc>
      </w:tr>
      <w:tr w:rsidR="007A4E7D" w:rsidRPr="00F428B1" w14:paraId="3CEB848B" w14:textId="77777777" w:rsidTr="007A4E7D">
        <w:trPr>
          <w:trHeight w:val="12"/>
        </w:trPr>
        <w:tc>
          <w:tcPr>
            <w:tcW w:w="1764" w:type="pct"/>
            <w:vAlign w:val="bottom"/>
            <w:hideMark/>
          </w:tcPr>
          <w:p w14:paraId="5247144B" w14:textId="77777777" w:rsidR="007A4E7D" w:rsidRPr="00F428B1" w:rsidRDefault="007A4E7D" w:rsidP="007A4E7D">
            <w:pPr>
              <w:rPr>
                <w:b/>
                <w:color w:val="000000" w:themeColor="text1"/>
                <w:sz w:val="16"/>
                <w:szCs w:val="16"/>
              </w:rPr>
            </w:pPr>
            <w:r w:rsidRPr="00F428B1">
              <w:rPr>
                <w:b/>
                <w:color w:val="000000" w:themeColor="text1"/>
                <w:sz w:val="16"/>
                <w:szCs w:val="16"/>
              </w:rPr>
              <w:t>Yasal konsolidasyon kapsamındaki toplam net tutar</w:t>
            </w:r>
          </w:p>
        </w:tc>
        <w:tc>
          <w:tcPr>
            <w:tcW w:w="563" w:type="pct"/>
            <w:noWrap/>
            <w:vAlign w:val="bottom"/>
          </w:tcPr>
          <w:p w14:paraId="0BE2608F"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5.900.312</w:t>
            </w:r>
          </w:p>
        </w:tc>
        <w:tc>
          <w:tcPr>
            <w:tcW w:w="651" w:type="pct"/>
            <w:vAlign w:val="bottom"/>
          </w:tcPr>
          <w:p w14:paraId="069F033A"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4.770.067</w:t>
            </w:r>
          </w:p>
        </w:tc>
        <w:tc>
          <w:tcPr>
            <w:tcW w:w="709" w:type="pct"/>
            <w:noWrap/>
            <w:vAlign w:val="bottom"/>
          </w:tcPr>
          <w:p w14:paraId="1D4B812B"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74A711D4"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1.559</w:t>
            </w:r>
          </w:p>
        </w:tc>
        <w:tc>
          <w:tcPr>
            <w:tcW w:w="537" w:type="pct"/>
            <w:noWrap/>
            <w:vAlign w:val="bottom"/>
          </w:tcPr>
          <w:p w14:paraId="4863EF98"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1.128.686</w:t>
            </w:r>
          </w:p>
        </w:tc>
      </w:tr>
      <w:tr w:rsidR="007A4E7D" w:rsidRPr="00F428B1" w14:paraId="7209EEB7" w14:textId="77777777" w:rsidTr="007A4E7D">
        <w:trPr>
          <w:trHeight w:val="12"/>
        </w:trPr>
        <w:tc>
          <w:tcPr>
            <w:tcW w:w="1764" w:type="pct"/>
            <w:vAlign w:val="bottom"/>
            <w:hideMark/>
          </w:tcPr>
          <w:p w14:paraId="324898AC" w14:textId="77777777" w:rsidR="007A4E7D" w:rsidRPr="00F428B1" w:rsidRDefault="007A4E7D" w:rsidP="007A4E7D">
            <w:pPr>
              <w:rPr>
                <w:color w:val="000000" w:themeColor="text1"/>
                <w:sz w:val="16"/>
                <w:szCs w:val="16"/>
              </w:rPr>
            </w:pPr>
            <w:r w:rsidRPr="00F428B1">
              <w:rPr>
                <w:color w:val="000000" w:themeColor="text1"/>
                <w:sz w:val="16"/>
                <w:szCs w:val="16"/>
              </w:rPr>
              <w:t>Bilanço dışı tutarlar</w:t>
            </w:r>
          </w:p>
        </w:tc>
        <w:tc>
          <w:tcPr>
            <w:tcW w:w="563" w:type="pct"/>
            <w:noWrap/>
            <w:vAlign w:val="bottom"/>
          </w:tcPr>
          <w:p w14:paraId="2615BF99" w14:textId="77777777" w:rsidR="007A4E7D" w:rsidRPr="00F428B1" w:rsidRDefault="007A4E7D" w:rsidP="007A4E7D">
            <w:pPr>
              <w:ind w:right="-30"/>
              <w:jc w:val="right"/>
              <w:rPr>
                <w:color w:val="000000" w:themeColor="text1"/>
                <w:sz w:val="16"/>
                <w:szCs w:val="16"/>
              </w:rPr>
            </w:pPr>
            <w:r w:rsidRPr="00F428B1">
              <w:rPr>
                <w:color w:val="000000" w:themeColor="text1"/>
                <w:sz w:val="16"/>
                <w:szCs w:val="16"/>
              </w:rPr>
              <w:t xml:space="preserve">2.944.540   </w:t>
            </w:r>
          </w:p>
        </w:tc>
        <w:tc>
          <w:tcPr>
            <w:tcW w:w="651" w:type="pct"/>
            <w:vAlign w:val="bottom"/>
          </w:tcPr>
          <w:p w14:paraId="2B642481" w14:textId="77777777" w:rsidR="007A4E7D" w:rsidRPr="00F428B1" w:rsidRDefault="007A4E7D" w:rsidP="007A4E7D">
            <w:pPr>
              <w:ind w:right="-30"/>
              <w:jc w:val="right"/>
              <w:rPr>
                <w:color w:val="000000" w:themeColor="text1"/>
                <w:sz w:val="16"/>
                <w:szCs w:val="16"/>
              </w:rPr>
            </w:pPr>
            <w:r w:rsidRPr="00F428B1">
              <w:rPr>
                <w:color w:val="000000" w:themeColor="text1"/>
                <w:sz w:val="16"/>
                <w:szCs w:val="16"/>
              </w:rPr>
              <w:t>2.944.540</w:t>
            </w:r>
          </w:p>
        </w:tc>
        <w:tc>
          <w:tcPr>
            <w:tcW w:w="709" w:type="pct"/>
            <w:noWrap/>
            <w:vAlign w:val="bottom"/>
          </w:tcPr>
          <w:p w14:paraId="3BD92D20"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15A4EA50" w14:textId="77777777" w:rsidR="007A4E7D" w:rsidRPr="00F428B1" w:rsidRDefault="007A4E7D" w:rsidP="007A4E7D">
            <w:pPr>
              <w:ind w:right="-30"/>
              <w:jc w:val="right"/>
              <w:rPr>
                <w:color w:val="000000" w:themeColor="text1"/>
                <w:sz w:val="16"/>
                <w:szCs w:val="16"/>
              </w:rPr>
            </w:pPr>
            <w:r w:rsidRPr="00F428B1">
              <w:rPr>
                <w:color w:val="000000" w:themeColor="text1"/>
                <w:sz w:val="16"/>
                <w:szCs w:val="16"/>
              </w:rPr>
              <w:t>-</w:t>
            </w:r>
          </w:p>
        </w:tc>
        <w:tc>
          <w:tcPr>
            <w:tcW w:w="537" w:type="pct"/>
            <w:noWrap/>
            <w:vAlign w:val="bottom"/>
          </w:tcPr>
          <w:p w14:paraId="72BDAFB0"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r>
      <w:tr w:rsidR="007A4E7D" w:rsidRPr="00F428B1" w14:paraId="0D19B200" w14:textId="77777777" w:rsidTr="007A4E7D">
        <w:trPr>
          <w:trHeight w:val="12"/>
        </w:trPr>
        <w:tc>
          <w:tcPr>
            <w:tcW w:w="1764" w:type="pct"/>
            <w:vAlign w:val="bottom"/>
            <w:hideMark/>
          </w:tcPr>
          <w:p w14:paraId="0217E562" w14:textId="77777777" w:rsidR="007A4E7D" w:rsidRPr="00F428B1" w:rsidRDefault="007A4E7D" w:rsidP="007A4E7D">
            <w:pPr>
              <w:rPr>
                <w:color w:val="000000" w:themeColor="text1"/>
                <w:sz w:val="16"/>
                <w:szCs w:val="16"/>
              </w:rPr>
            </w:pPr>
            <w:r w:rsidRPr="00F428B1">
              <w:rPr>
                <w:color w:val="000000" w:themeColor="text1"/>
                <w:sz w:val="16"/>
                <w:szCs w:val="16"/>
              </w:rPr>
              <w:t>Değerleme farkları</w:t>
            </w:r>
          </w:p>
        </w:tc>
        <w:tc>
          <w:tcPr>
            <w:tcW w:w="563" w:type="pct"/>
            <w:noWrap/>
            <w:vAlign w:val="bottom"/>
          </w:tcPr>
          <w:p w14:paraId="69C7A0AA"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2A6B7F37"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78FC2935"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7CC5DA59"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4D569186"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r>
      <w:tr w:rsidR="007A4E7D" w:rsidRPr="00F428B1" w14:paraId="59E69F3F" w14:textId="77777777" w:rsidTr="007A4E7D">
        <w:trPr>
          <w:trHeight w:val="12"/>
        </w:trPr>
        <w:tc>
          <w:tcPr>
            <w:tcW w:w="1764" w:type="pct"/>
            <w:vAlign w:val="bottom"/>
            <w:hideMark/>
          </w:tcPr>
          <w:p w14:paraId="2DCE6831" w14:textId="77777777" w:rsidR="007A4E7D" w:rsidRPr="00F428B1" w:rsidRDefault="007A4E7D" w:rsidP="007A4E7D">
            <w:pPr>
              <w:rPr>
                <w:color w:val="000000" w:themeColor="text1"/>
                <w:sz w:val="16"/>
                <w:szCs w:val="16"/>
              </w:rPr>
            </w:pPr>
            <w:r w:rsidRPr="00F428B1">
              <w:rPr>
                <w:color w:val="000000" w:themeColor="text1"/>
                <w:sz w:val="16"/>
                <w:szCs w:val="16"/>
              </w:rPr>
              <w:t>Farklı netleştirme kurallarından kaynaklanan farklar (satır 2’ye konulanlar dışındaki)</w:t>
            </w:r>
          </w:p>
        </w:tc>
        <w:tc>
          <w:tcPr>
            <w:tcW w:w="563" w:type="pct"/>
            <w:noWrap/>
            <w:vAlign w:val="bottom"/>
          </w:tcPr>
          <w:p w14:paraId="627FF07F"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(1.434.713)</w:t>
            </w:r>
          </w:p>
        </w:tc>
        <w:tc>
          <w:tcPr>
            <w:tcW w:w="651" w:type="pct"/>
            <w:vAlign w:val="bottom"/>
          </w:tcPr>
          <w:p w14:paraId="613A2A07"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(1.434.713)</w:t>
            </w:r>
          </w:p>
        </w:tc>
        <w:tc>
          <w:tcPr>
            <w:tcW w:w="709" w:type="pct"/>
            <w:noWrap/>
            <w:vAlign w:val="bottom"/>
          </w:tcPr>
          <w:p w14:paraId="0F6B2BFB"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1D830311"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46197692"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r>
      <w:tr w:rsidR="007A4E7D" w:rsidRPr="00F428B1" w14:paraId="55FE4010" w14:textId="77777777" w:rsidTr="007A4E7D">
        <w:trPr>
          <w:trHeight w:val="12"/>
        </w:trPr>
        <w:tc>
          <w:tcPr>
            <w:tcW w:w="1764" w:type="pct"/>
            <w:vAlign w:val="bottom"/>
            <w:hideMark/>
          </w:tcPr>
          <w:p w14:paraId="7F78166A" w14:textId="77777777" w:rsidR="007A4E7D" w:rsidRPr="00F428B1" w:rsidRDefault="007A4E7D" w:rsidP="007A4E7D">
            <w:pPr>
              <w:rPr>
                <w:color w:val="000000" w:themeColor="text1"/>
                <w:sz w:val="16"/>
                <w:szCs w:val="16"/>
              </w:rPr>
            </w:pPr>
            <w:r w:rsidRPr="00F428B1">
              <w:rPr>
                <w:color w:val="000000" w:themeColor="text1"/>
                <w:sz w:val="16"/>
                <w:szCs w:val="16"/>
              </w:rPr>
              <w:t>Karşılıkların dikkate alınmasından kaynaklanan farklar</w:t>
            </w:r>
          </w:p>
        </w:tc>
        <w:tc>
          <w:tcPr>
            <w:tcW w:w="563" w:type="pct"/>
            <w:noWrap/>
            <w:vAlign w:val="bottom"/>
          </w:tcPr>
          <w:p w14:paraId="3D00DB3E"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64E7A161"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2526E77F"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608BC422"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6CF033C0"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r>
      <w:tr w:rsidR="007A4E7D" w:rsidRPr="00F428B1" w14:paraId="7C185ACC" w14:textId="77777777" w:rsidTr="007A4E7D">
        <w:trPr>
          <w:trHeight w:val="12"/>
        </w:trPr>
        <w:tc>
          <w:tcPr>
            <w:tcW w:w="1764" w:type="pct"/>
            <w:vAlign w:val="bottom"/>
            <w:hideMark/>
          </w:tcPr>
          <w:p w14:paraId="15EC94A2" w14:textId="77777777" w:rsidR="007A4E7D" w:rsidRPr="00F428B1" w:rsidRDefault="007A4E7D" w:rsidP="007A4E7D">
            <w:pPr>
              <w:rPr>
                <w:color w:val="000000" w:themeColor="text1"/>
                <w:sz w:val="16"/>
                <w:szCs w:val="16"/>
              </w:rPr>
            </w:pPr>
            <w:r w:rsidRPr="00F428B1">
              <w:rPr>
                <w:color w:val="000000" w:themeColor="text1"/>
                <w:sz w:val="16"/>
                <w:szCs w:val="16"/>
              </w:rPr>
              <w:t>Kurum’un uygulamalarından kaynaklanan farklar</w:t>
            </w:r>
          </w:p>
        </w:tc>
        <w:tc>
          <w:tcPr>
            <w:tcW w:w="563" w:type="pct"/>
            <w:noWrap/>
            <w:vAlign w:val="bottom"/>
          </w:tcPr>
          <w:p w14:paraId="300ED721"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651" w:type="pct"/>
            <w:vAlign w:val="bottom"/>
          </w:tcPr>
          <w:p w14:paraId="445FE361"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09" w:type="pct"/>
            <w:noWrap/>
            <w:vAlign w:val="bottom"/>
          </w:tcPr>
          <w:p w14:paraId="2DA2EAA3"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5E10465B"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537" w:type="pct"/>
            <w:noWrap/>
            <w:vAlign w:val="bottom"/>
          </w:tcPr>
          <w:p w14:paraId="3167F46A"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r>
      <w:tr w:rsidR="007A4E7D" w:rsidRPr="00F428B1" w14:paraId="07148BD6" w14:textId="77777777" w:rsidTr="007A4E7D">
        <w:trPr>
          <w:trHeight w:val="12"/>
        </w:trPr>
        <w:tc>
          <w:tcPr>
            <w:tcW w:w="1764" w:type="pct"/>
            <w:vAlign w:val="bottom"/>
            <w:hideMark/>
          </w:tcPr>
          <w:p w14:paraId="4D605193" w14:textId="77777777" w:rsidR="007A4E7D" w:rsidRPr="00F428B1" w:rsidRDefault="007A4E7D" w:rsidP="007A4E7D">
            <w:pPr>
              <w:rPr>
                <w:b/>
                <w:bCs/>
                <w:color w:val="000000" w:themeColor="text1"/>
                <w:sz w:val="16"/>
                <w:szCs w:val="16"/>
              </w:rPr>
            </w:pPr>
            <w:r w:rsidRPr="00F428B1">
              <w:rPr>
                <w:b/>
                <w:bCs/>
                <w:color w:val="000000" w:themeColor="text1"/>
                <w:sz w:val="16"/>
                <w:szCs w:val="16"/>
              </w:rPr>
              <w:t>Risk tutarları</w:t>
            </w:r>
          </w:p>
        </w:tc>
        <w:tc>
          <w:tcPr>
            <w:tcW w:w="563" w:type="pct"/>
            <w:noWrap/>
            <w:vAlign w:val="bottom"/>
          </w:tcPr>
          <w:p w14:paraId="03264BD9"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7.410.139</w:t>
            </w:r>
          </w:p>
        </w:tc>
        <w:tc>
          <w:tcPr>
            <w:tcW w:w="651" w:type="pct"/>
            <w:vAlign w:val="bottom"/>
          </w:tcPr>
          <w:p w14:paraId="6F387655"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6.279.894</w:t>
            </w:r>
          </w:p>
        </w:tc>
        <w:tc>
          <w:tcPr>
            <w:tcW w:w="709" w:type="pct"/>
            <w:noWrap/>
            <w:vAlign w:val="bottom"/>
          </w:tcPr>
          <w:p w14:paraId="6420850E"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w:t>
            </w:r>
          </w:p>
        </w:tc>
        <w:tc>
          <w:tcPr>
            <w:tcW w:w="776" w:type="pct"/>
            <w:noWrap/>
            <w:vAlign w:val="bottom"/>
          </w:tcPr>
          <w:p w14:paraId="4E9D4353"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1.559</w:t>
            </w:r>
          </w:p>
        </w:tc>
        <w:tc>
          <w:tcPr>
            <w:tcW w:w="537" w:type="pct"/>
            <w:noWrap/>
            <w:vAlign w:val="bottom"/>
          </w:tcPr>
          <w:p w14:paraId="022CADCF" w14:textId="77777777" w:rsidR="007A4E7D" w:rsidRPr="00F428B1" w:rsidRDefault="007A4E7D" w:rsidP="007A4E7D">
            <w:pPr>
              <w:ind w:right="-30"/>
              <w:jc w:val="right"/>
              <w:rPr>
                <w:b/>
                <w:color w:val="000000" w:themeColor="text1"/>
                <w:sz w:val="16"/>
                <w:szCs w:val="16"/>
              </w:rPr>
            </w:pPr>
            <w:r w:rsidRPr="00F428B1">
              <w:rPr>
                <w:b/>
                <w:color w:val="000000" w:themeColor="text1"/>
                <w:sz w:val="16"/>
                <w:szCs w:val="16"/>
              </w:rPr>
              <w:t>1.128.686</w:t>
            </w:r>
          </w:p>
        </w:tc>
      </w:tr>
    </w:tbl>
    <w:p w14:paraId="6240C270" w14:textId="77777777" w:rsidR="00CD0BD6" w:rsidRPr="00F428B1" w:rsidRDefault="00CD0BD6" w:rsidP="008738A3">
      <w:pPr>
        <w:widowControl w:val="0"/>
        <w:ind w:left="851" w:hanging="851"/>
        <w:jc w:val="both"/>
        <w:rPr>
          <w:b/>
          <w:sz w:val="20"/>
          <w:szCs w:val="20"/>
        </w:rPr>
      </w:pPr>
    </w:p>
    <w:p w14:paraId="69703F5E" w14:textId="77777777" w:rsidR="00F94D16" w:rsidRPr="00F428B1" w:rsidRDefault="00F94D16" w:rsidP="00F94D16">
      <w:pPr>
        <w:tabs>
          <w:tab w:val="left" w:pos="1260"/>
        </w:tabs>
        <w:ind w:left="835"/>
        <w:jc w:val="both"/>
        <w:rPr>
          <w:rFonts w:eastAsia="Arial Unicode MS"/>
          <w:b/>
          <w:bCs/>
          <w:iCs/>
          <w:sz w:val="20"/>
          <w:szCs w:val="20"/>
        </w:rPr>
      </w:pPr>
      <w:r w:rsidRPr="00F428B1">
        <w:rPr>
          <w:rFonts w:eastAsia="Arial Unicode MS"/>
          <w:b/>
          <w:bCs/>
          <w:iCs/>
          <w:sz w:val="20"/>
          <w:szCs w:val="20"/>
        </w:rPr>
        <w:t xml:space="preserve">TMS uyarınca değerlenmiş tutarlar ile risk tutarları arasındaki farklara ilişkin açıklamalar </w:t>
      </w:r>
    </w:p>
    <w:p w14:paraId="123BDC95" w14:textId="77777777" w:rsidR="00F94D16" w:rsidRPr="00F428B1" w:rsidRDefault="00F94D16" w:rsidP="00F94D16">
      <w:pPr>
        <w:tabs>
          <w:tab w:val="left" w:pos="1260"/>
        </w:tabs>
        <w:ind w:left="835"/>
        <w:jc w:val="both"/>
        <w:rPr>
          <w:rFonts w:eastAsia="Arial Unicode MS"/>
          <w:bCs/>
          <w:iCs/>
          <w:sz w:val="20"/>
          <w:szCs w:val="20"/>
        </w:rPr>
      </w:pPr>
    </w:p>
    <w:p w14:paraId="1D89F508" w14:textId="77777777" w:rsidR="00F94D16" w:rsidRPr="00F428B1" w:rsidRDefault="00F94D16" w:rsidP="00F94D16">
      <w:pPr>
        <w:tabs>
          <w:tab w:val="left" w:pos="1260"/>
        </w:tabs>
        <w:ind w:left="835"/>
        <w:jc w:val="both"/>
        <w:rPr>
          <w:rFonts w:eastAsia="Arial Unicode MS"/>
          <w:bCs/>
          <w:iCs/>
          <w:sz w:val="20"/>
          <w:szCs w:val="20"/>
        </w:rPr>
      </w:pPr>
      <w:r w:rsidRPr="00F428B1">
        <w:rPr>
          <w:rFonts w:eastAsia="Arial Unicode MS"/>
          <w:bCs/>
          <w:iCs/>
          <w:sz w:val="20"/>
          <w:szCs w:val="20"/>
        </w:rPr>
        <w:t>Varlık ve yükümlülüklerin finansal tablo değerleri ile sermaye yeterliliği hesaplamasına dahil edilen değerleri arasında önemli bir fark bulunmamaktadır.</w:t>
      </w:r>
    </w:p>
    <w:p w14:paraId="5089F086" w14:textId="77777777" w:rsidR="008738A3" w:rsidRPr="00F428B1" w:rsidRDefault="008738A3" w:rsidP="008738A3">
      <w:pPr>
        <w:widowControl w:val="0"/>
        <w:rPr>
          <w:rFonts w:eastAsia="Arial Unicode MS"/>
          <w:bCs/>
          <w:sz w:val="20"/>
          <w:szCs w:val="20"/>
        </w:rPr>
      </w:pPr>
    </w:p>
    <w:p w14:paraId="56DD1C7F" w14:textId="77777777" w:rsidR="00F94D16" w:rsidRPr="00F428B1" w:rsidRDefault="00F94D16">
      <w:pPr>
        <w:rPr>
          <w:rFonts w:eastAsia="Arial Unicode MS"/>
          <w:bCs/>
          <w:sz w:val="20"/>
          <w:szCs w:val="20"/>
        </w:rPr>
      </w:pPr>
      <w:r w:rsidRPr="00F428B1">
        <w:rPr>
          <w:rFonts w:eastAsia="Arial Unicode MS"/>
          <w:bCs/>
          <w:sz w:val="20"/>
          <w:szCs w:val="20"/>
        </w:rPr>
        <w:br w:type="page"/>
      </w:r>
    </w:p>
    <w:p w14:paraId="7B9B097A" w14:textId="77777777" w:rsidR="00F94D16" w:rsidRPr="00F428B1" w:rsidRDefault="00F94D16" w:rsidP="00F94D16">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05C78941" w14:textId="77777777" w:rsidR="00F94D16" w:rsidRPr="00F428B1" w:rsidRDefault="00F94D16" w:rsidP="00F94D16">
      <w:pPr>
        <w:widowControl w:val="0"/>
        <w:ind w:left="851" w:hanging="851"/>
        <w:jc w:val="both"/>
        <w:rPr>
          <w:b/>
          <w:sz w:val="20"/>
          <w:szCs w:val="20"/>
        </w:rPr>
      </w:pPr>
    </w:p>
    <w:p w14:paraId="52E946DF" w14:textId="77777777" w:rsidR="00F94D16" w:rsidRPr="00F428B1" w:rsidRDefault="00F94D16" w:rsidP="00F94D16">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5A50C50F" w14:textId="77777777" w:rsidR="00F94D16" w:rsidRPr="00F428B1" w:rsidRDefault="00F94D16" w:rsidP="008738A3">
      <w:pPr>
        <w:widowControl w:val="0"/>
        <w:rPr>
          <w:rFonts w:eastAsia="Arial Unicode MS"/>
          <w:bCs/>
          <w:sz w:val="20"/>
          <w:szCs w:val="20"/>
        </w:rPr>
      </w:pPr>
    </w:p>
    <w:p w14:paraId="67A4A770" w14:textId="77777777" w:rsidR="008738A3" w:rsidRPr="00F428B1" w:rsidRDefault="008738A3" w:rsidP="00C65846">
      <w:pPr>
        <w:pStyle w:val="ListParagraph"/>
        <w:widowControl w:val="0"/>
        <w:numPr>
          <w:ilvl w:val="0"/>
          <w:numId w:val="41"/>
        </w:numPr>
        <w:jc w:val="both"/>
        <w:rPr>
          <w:b/>
          <w:color w:val="000000" w:themeColor="text1"/>
          <w:sz w:val="20"/>
          <w:szCs w:val="20"/>
        </w:rPr>
      </w:pPr>
      <w:r w:rsidRPr="00F428B1">
        <w:rPr>
          <w:b/>
          <w:color w:val="000000" w:themeColor="text1"/>
          <w:sz w:val="20"/>
          <w:szCs w:val="20"/>
        </w:rPr>
        <w:t>Kredi Riski Açıklamaları (Devamı)</w:t>
      </w:r>
    </w:p>
    <w:p w14:paraId="32B86F78" w14:textId="77777777" w:rsidR="008738A3" w:rsidRPr="00F428B1" w:rsidRDefault="008738A3" w:rsidP="008738A3">
      <w:pPr>
        <w:pStyle w:val="ListParagraph"/>
        <w:widowControl w:val="0"/>
        <w:ind w:left="1211"/>
        <w:jc w:val="both"/>
        <w:rPr>
          <w:b/>
          <w:color w:val="000000" w:themeColor="text1"/>
          <w:sz w:val="20"/>
          <w:szCs w:val="20"/>
        </w:rPr>
      </w:pPr>
    </w:p>
    <w:p w14:paraId="68992B21" w14:textId="77777777" w:rsidR="00F94D16" w:rsidRPr="00F428B1" w:rsidRDefault="00F94D16" w:rsidP="008738A3">
      <w:pPr>
        <w:pStyle w:val="ListParagraph"/>
        <w:widowControl w:val="0"/>
        <w:ind w:left="1211"/>
        <w:jc w:val="both"/>
        <w:rPr>
          <w:b/>
          <w:color w:val="000000" w:themeColor="text1"/>
          <w:sz w:val="20"/>
          <w:szCs w:val="20"/>
        </w:rPr>
      </w:pPr>
      <w:r w:rsidRPr="00F428B1">
        <w:rPr>
          <w:b/>
          <w:color w:val="000000" w:themeColor="text1"/>
          <w:sz w:val="20"/>
          <w:szCs w:val="20"/>
        </w:rPr>
        <w:t>3.1) Kredi riski ile ilgili genel bilgiler</w:t>
      </w:r>
    </w:p>
    <w:p w14:paraId="57187757" w14:textId="77777777" w:rsidR="00F94D16" w:rsidRPr="00F428B1" w:rsidRDefault="00F94D16" w:rsidP="008738A3">
      <w:pPr>
        <w:pStyle w:val="ListParagraph"/>
        <w:widowControl w:val="0"/>
        <w:ind w:left="1211"/>
        <w:jc w:val="both"/>
        <w:rPr>
          <w:b/>
          <w:color w:val="000000" w:themeColor="text1"/>
          <w:sz w:val="20"/>
          <w:szCs w:val="20"/>
        </w:rPr>
      </w:pPr>
    </w:p>
    <w:p w14:paraId="60A72317" w14:textId="77777777" w:rsidR="00F94D16" w:rsidRPr="00F428B1" w:rsidRDefault="00F94D16" w:rsidP="00C65846">
      <w:pPr>
        <w:pStyle w:val="ListParagraph"/>
        <w:numPr>
          <w:ilvl w:val="0"/>
          <w:numId w:val="43"/>
        </w:numPr>
        <w:ind w:left="1701"/>
        <w:jc w:val="both"/>
        <w:rPr>
          <w:b/>
          <w:color w:val="000000" w:themeColor="text1"/>
          <w:sz w:val="20"/>
          <w:szCs w:val="20"/>
        </w:rPr>
      </w:pPr>
      <w:r w:rsidRPr="00F428B1">
        <w:rPr>
          <w:b/>
          <w:color w:val="000000" w:themeColor="text1"/>
          <w:sz w:val="20"/>
          <w:szCs w:val="20"/>
        </w:rPr>
        <w:t>Kredi riskiyle ilgili genel niteliksel bilgiler</w:t>
      </w:r>
    </w:p>
    <w:p w14:paraId="06FA0512" w14:textId="77777777" w:rsidR="00F94D16" w:rsidRPr="00F428B1" w:rsidRDefault="00F94D16" w:rsidP="00F322D1">
      <w:pPr>
        <w:ind w:left="1281"/>
        <w:jc w:val="both"/>
        <w:rPr>
          <w:b/>
          <w:color w:val="000000" w:themeColor="text1"/>
          <w:sz w:val="20"/>
          <w:szCs w:val="20"/>
        </w:rPr>
      </w:pPr>
    </w:p>
    <w:p w14:paraId="40A1439A" w14:textId="77777777" w:rsidR="00F94D16" w:rsidRPr="00F428B1" w:rsidRDefault="00F94D16" w:rsidP="00F94D16">
      <w:pPr>
        <w:ind w:left="1701"/>
        <w:jc w:val="both"/>
        <w:rPr>
          <w:color w:val="000000" w:themeColor="text1"/>
          <w:sz w:val="20"/>
          <w:szCs w:val="20"/>
        </w:rPr>
      </w:pPr>
      <w:r w:rsidRPr="00F428B1">
        <w:rPr>
          <w:color w:val="000000" w:themeColor="text1"/>
          <w:sz w:val="20"/>
          <w:szCs w:val="20"/>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05AB5067" w14:textId="77777777" w:rsidR="00F94D16" w:rsidRPr="00F428B1" w:rsidRDefault="00F94D16" w:rsidP="00F322D1">
      <w:pPr>
        <w:ind w:left="1281"/>
        <w:jc w:val="both"/>
        <w:rPr>
          <w:b/>
          <w:color w:val="000000" w:themeColor="text1"/>
          <w:sz w:val="20"/>
          <w:szCs w:val="20"/>
        </w:rPr>
      </w:pPr>
    </w:p>
    <w:p w14:paraId="183830A6" w14:textId="77777777" w:rsidR="00F94D16" w:rsidRPr="00F428B1" w:rsidRDefault="00F94D16" w:rsidP="00F94D16">
      <w:pPr>
        <w:ind w:left="1701" w:hanging="441"/>
        <w:rPr>
          <w:b/>
          <w:color w:val="000000" w:themeColor="text1"/>
          <w:sz w:val="20"/>
          <w:szCs w:val="20"/>
        </w:rPr>
      </w:pPr>
      <w:r w:rsidRPr="00F428B1">
        <w:rPr>
          <w:b/>
          <w:color w:val="000000" w:themeColor="text1"/>
          <w:sz w:val="20"/>
          <w:szCs w:val="20"/>
        </w:rPr>
        <w:t>b)</w:t>
      </w:r>
      <w:r w:rsidRPr="00F428B1">
        <w:rPr>
          <w:b/>
          <w:color w:val="000000" w:themeColor="text1"/>
          <w:sz w:val="20"/>
          <w:szCs w:val="20"/>
        </w:rPr>
        <w:tab/>
        <w:t>Varlıkların kredi kalitesi</w:t>
      </w:r>
    </w:p>
    <w:p w14:paraId="3EAF10BE" w14:textId="77777777" w:rsidR="00F94D16" w:rsidRPr="00F428B1" w:rsidRDefault="00F94D16" w:rsidP="00F94D16">
      <w:pPr>
        <w:ind w:left="851"/>
        <w:jc w:val="both"/>
        <w:rPr>
          <w:color w:val="000000" w:themeColor="text1"/>
          <w:sz w:val="20"/>
          <w:szCs w:val="20"/>
        </w:rPr>
      </w:pPr>
    </w:p>
    <w:tbl>
      <w:tblPr>
        <w:tblStyle w:val="TabloKlavuzu7"/>
        <w:tblW w:w="4549" w:type="pct"/>
        <w:tblInd w:w="849" w:type="dxa"/>
        <w:tblBorders>
          <w:insideH w:val="dotted" w:sz="4" w:space="0" w:color="auto"/>
          <w:insideV w:val="dotted" w:sz="4" w:space="0" w:color="auto"/>
        </w:tblBorders>
        <w:tblLook w:val="04A0" w:firstRow="1" w:lastRow="0" w:firstColumn="1" w:lastColumn="0" w:noHBand="0" w:noVBand="1"/>
      </w:tblPr>
      <w:tblGrid>
        <w:gridCol w:w="317"/>
        <w:gridCol w:w="2307"/>
        <w:gridCol w:w="1049"/>
        <w:gridCol w:w="1332"/>
        <w:gridCol w:w="2294"/>
        <w:gridCol w:w="1461"/>
      </w:tblGrid>
      <w:tr w:rsidR="00F94D16" w:rsidRPr="00F428B1" w14:paraId="7C3E659C" w14:textId="77777777" w:rsidTr="00725C55">
        <w:trPr>
          <w:trHeight w:val="415"/>
        </w:trPr>
        <w:tc>
          <w:tcPr>
            <w:tcW w:w="181" w:type="pct"/>
          </w:tcPr>
          <w:p w14:paraId="5D222AF4" w14:textId="77777777" w:rsidR="00F94D16" w:rsidRPr="00F428B1" w:rsidRDefault="00F94D16" w:rsidP="00F94D16">
            <w:pPr>
              <w:jc w:val="center"/>
              <w:rPr>
                <w:color w:val="000000" w:themeColor="text1"/>
                <w:sz w:val="20"/>
                <w:szCs w:val="20"/>
              </w:rPr>
            </w:pPr>
          </w:p>
        </w:tc>
        <w:tc>
          <w:tcPr>
            <w:tcW w:w="1317" w:type="pct"/>
          </w:tcPr>
          <w:p w14:paraId="02D6BBFE" w14:textId="77777777" w:rsidR="00F94D16" w:rsidRPr="00F428B1" w:rsidRDefault="00F94D16" w:rsidP="00F94D16">
            <w:pPr>
              <w:ind w:right="-46"/>
              <w:rPr>
                <w:b/>
                <w:color w:val="000000" w:themeColor="text1"/>
                <w:sz w:val="20"/>
                <w:szCs w:val="20"/>
              </w:rPr>
            </w:pPr>
            <w:r w:rsidRPr="00F428B1">
              <w:rPr>
                <w:b/>
                <w:color w:val="000000" w:themeColor="text1"/>
                <w:sz w:val="20"/>
                <w:szCs w:val="20"/>
              </w:rPr>
              <w:t>Cari Dönem</w:t>
            </w:r>
          </w:p>
          <w:p w14:paraId="02F6C197" w14:textId="38C79A63" w:rsidR="00F94D16" w:rsidRPr="00F428B1" w:rsidRDefault="007A4E7D" w:rsidP="00F94D16">
            <w:pPr>
              <w:ind w:right="-46"/>
              <w:rPr>
                <w:b/>
                <w:color w:val="000000" w:themeColor="text1"/>
                <w:sz w:val="20"/>
                <w:szCs w:val="20"/>
              </w:rPr>
            </w:pPr>
            <w:r w:rsidRPr="00F428B1">
              <w:rPr>
                <w:b/>
                <w:color w:val="000000" w:themeColor="text1"/>
                <w:sz w:val="20"/>
                <w:szCs w:val="20"/>
              </w:rPr>
              <w:t>31.12.2025</w:t>
            </w:r>
          </w:p>
        </w:tc>
        <w:tc>
          <w:tcPr>
            <w:tcW w:w="599" w:type="pct"/>
            <w:vAlign w:val="bottom"/>
          </w:tcPr>
          <w:p w14:paraId="4F6D67D1" w14:textId="77777777" w:rsidR="00F94D16" w:rsidRPr="00F428B1" w:rsidRDefault="00F94D16" w:rsidP="00F94D16">
            <w:pPr>
              <w:ind w:right="-46"/>
              <w:jc w:val="right"/>
              <w:rPr>
                <w:b/>
                <w:color w:val="000000" w:themeColor="text1"/>
                <w:sz w:val="20"/>
                <w:szCs w:val="20"/>
              </w:rPr>
            </w:pPr>
            <w:r w:rsidRPr="00F428B1">
              <w:rPr>
                <w:b/>
                <w:color w:val="000000" w:themeColor="text1"/>
                <w:sz w:val="20"/>
                <w:szCs w:val="20"/>
              </w:rPr>
              <w:t>Temerrüt etmiş</w:t>
            </w:r>
          </w:p>
        </w:tc>
        <w:tc>
          <w:tcPr>
            <w:tcW w:w="760" w:type="pct"/>
            <w:vAlign w:val="bottom"/>
          </w:tcPr>
          <w:p w14:paraId="3334A2F9" w14:textId="77777777" w:rsidR="00F94D16" w:rsidRPr="00F428B1" w:rsidRDefault="00F94D16" w:rsidP="00F94D16">
            <w:pPr>
              <w:ind w:right="-46"/>
              <w:jc w:val="right"/>
              <w:rPr>
                <w:b/>
                <w:color w:val="000000" w:themeColor="text1"/>
                <w:sz w:val="20"/>
                <w:szCs w:val="20"/>
              </w:rPr>
            </w:pPr>
            <w:r w:rsidRPr="00F428B1">
              <w:rPr>
                <w:b/>
                <w:color w:val="000000" w:themeColor="text1"/>
                <w:sz w:val="20"/>
                <w:szCs w:val="20"/>
              </w:rPr>
              <w:t>Temerrüt Etmemiş</w:t>
            </w:r>
          </w:p>
        </w:tc>
        <w:tc>
          <w:tcPr>
            <w:tcW w:w="1309" w:type="pct"/>
            <w:vAlign w:val="bottom"/>
          </w:tcPr>
          <w:p w14:paraId="055D0BCB" w14:textId="77777777" w:rsidR="00F94D16" w:rsidRPr="00F428B1" w:rsidRDefault="00F94D16" w:rsidP="00F94D16">
            <w:pPr>
              <w:ind w:right="-46"/>
              <w:jc w:val="right"/>
              <w:rPr>
                <w:b/>
                <w:color w:val="000000" w:themeColor="text1"/>
                <w:sz w:val="20"/>
                <w:szCs w:val="20"/>
              </w:rPr>
            </w:pPr>
            <w:r w:rsidRPr="00F428B1">
              <w:rPr>
                <w:b/>
                <w:color w:val="000000" w:themeColor="text1"/>
                <w:sz w:val="20"/>
                <w:szCs w:val="20"/>
              </w:rPr>
              <w:t>Karşılıklar/Amortisman ve değer düşüklüğü</w:t>
            </w:r>
          </w:p>
        </w:tc>
        <w:tc>
          <w:tcPr>
            <w:tcW w:w="834" w:type="pct"/>
            <w:vAlign w:val="bottom"/>
          </w:tcPr>
          <w:p w14:paraId="5D9A1C59" w14:textId="77777777" w:rsidR="00F94D16" w:rsidRPr="00F428B1" w:rsidRDefault="00F94D16" w:rsidP="00F94D16">
            <w:pPr>
              <w:ind w:right="-46"/>
              <w:jc w:val="right"/>
              <w:rPr>
                <w:b/>
                <w:color w:val="000000" w:themeColor="text1"/>
                <w:sz w:val="20"/>
                <w:szCs w:val="20"/>
              </w:rPr>
            </w:pPr>
            <w:r w:rsidRPr="00F428B1">
              <w:rPr>
                <w:b/>
                <w:color w:val="000000" w:themeColor="text1"/>
                <w:sz w:val="20"/>
                <w:szCs w:val="20"/>
              </w:rPr>
              <w:t>Net değer</w:t>
            </w:r>
          </w:p>
        </w:tc>
      </w:tr>
      <w:tr w:rsidR="00A3160A" w:rsidRPr="00F428B1" w14:paraId="55D25C59" w14:textId="77777777" w:rsidTr="00725C55">
        <w:trPr>
          <w:trHeight w:val="221"/>
        </w:trPr>
        <w:tc>
          <w:tcPr>
            <w:tcW w:w="181" w:type="pct"/>
            <w:vAlign w:val="bottom"/>
          </w:tcPr>
          <w:p w14:paraId="00CD055E" w14:textId="77777777" w:rsidR="00A3160A" w:rsidRPr="00F428B1" w:rsidRDefault="00A3160A" w:rsidP="00A3160A">
            <w:pPr>
              <w:rPr>
                <w:color w:val="000000" w:themeColor="text1"/>
                <w:sz w:val="20"/>
                <w:szCs w:val="20"/>
              </w:rPr>
            </w:pPr>
            <w:r w:rsidRPr="00F428B1">
              <w:rPr>
                <w:color w:val="000000" w:themeColor="text1"/>
                <w:sz w:val="20"/>
                <w:szCs w:val="20"/>
              </w:rPr>
              <w:t>1</w:t>
            </w:r>
          </w:p>
        </w:tc>
        <w:tc>
          <w:tcPr>
            <w:tcW w:w="1317" w:type="pct"/>
            <w:vAlign w:val="bottom"/>
          </w:tcPr>
          <w:p w14:paraId="545385A5" w14:textId="77777777" w:rsidR="00A3160A" w:rsidRPr="00F428B1" w:rsidRDefault="00A3160A" w:rsidP="00A3160A">
            <w:pPr>
              <w:rPr>
                <w:color w:val="000000" w:themeColor="text1"/>
                <w:sz w:val="20"/>
                <w:szCs w:val="20"/>
              </w:rPr>
            </w:pPr>
            <w:r w:rsidRPr="00F428B1">
              <w:rPr>
                <w:color w:val="000000" w:themeColor="text1"/>
                <w:sz w:val="20"/>
                <w:szCs w:val="20"/>
              </w:rPr>
              <w:t>Krediler</w:t>
            </w:r>
          </w:p>
        </w:tc>
        <w:tc>
          <w:tcPr>
            <w:tcW w:w="599" w:type="pct"/>
            <w:vAlign w:val="bottom"/>
          </w:tcPr>
          <w:p w14:paraId="233AE203" w14:textId="779E2BC0" w:rsidR="00A3160A" w:rsidRPr="00F428B1" w:rsidRDefault="00725C55" w:rsidP="00A3160A">
            <w:pPr>
              <w:ind w:right="-30"/>
              <w:jc w:val="right"/>
              <w:rPr>
                <w:color w:val="000000" w:themeColor="text1"/>
                <w:sz w:val="20"/>
                <w:szCs w:val="20"/>
              </w:rPr>
            </w:pPr>
            <w:r w:rsidRPr="00F428B1">
              <w:rPr>
                <w:color w:val="000000" w:themeColor="text1"/>
                <w:sz w:val="20"/>
                <w:szCs w:val="20"/>
              </w:rPr>
              <w:t>627.925</w:t>
            </w:r>
          </w:p>
        </w:tc>
        <w:tc>
          <w:tcPr>
            <w:tcW w:w="760" w:type="pct"/>
            <w:vAlign w:val="bottom"/>
          </w:tcPr>
          <w:p w14:paraId="24FD4E94" w14:textId="718603A0" w:rsidR="00A3160A" w:rsidRPr="00F428B1" w:rsidRDefault="00725C55" w:rsidP="00A3160A">
            <w:pPr>
              <w:ind w:right="-30"/>
              <w:jc w:val="right"/>
              <w:rPr>
                <w:color w:val="000000" w:themeColor="text1"/>
                <w:sz w:val="20"/>
                <w:szCs w:val="20"/>
              </w:rPr>
            </w:pPr>
            <w:r w:rsidRPr="00F428B1">
              <w:rPr>
                <w:color w:val="000000" w:themeColor="text1"/>
                <w:sz w:val="20"/>
                <w:szCs w:val="20"/>
              </w:rPr>
              <w:t>7.289.469</w:t>
            </w:r>
          </w:p>
        </w:tc>
        <w:tc>
          <w:tcPr>
            <w:tcW w:w="1309" w:type="pct"/>
            <w:vAlign w:val="bottom"/>
          </w:tcPr>
          <w:p w14:paraId="24BC542A" w14:textId="705614D6" w:rsidR="00A3160A" w:rsidRPr="00F428B1" w:rsidRDefault="00725C55" w:rsidP="00A3160A">
            <w:pPr>
              <w:ind w:right="-30"/>
              <w:jc w:val="right"/>
              <w:rPr>
                <w:color w:val="000000" w:themeColor="text1"/>
                <w:sz w:val="20"/>
                <w:szCs w:val="20"/>
              </w:rPr>
            </w:pPr>
            <w:r w:rsidRPr="00F428B1">
              <w:rPr>
                <w:color w:val="000000" w:themeColor="text1"/>
                <w:sz w:val="20"/>
                <w:szCs w:val="20"/>
              </w:rPr>
              <w:t>224.691</w:t>
            </w:r>
          </w:p>
        </w:tc>
        <w:tc>
          <w:tcPr>
            <w:tcW w:w="834" w:type="pct"/>
            <w:vAlign w:val="bottom"/>
          </w:tcPr>
          <w:p w14:paraId="67F5A546" w14:textId="0A450917" w:rsidR="00A3160A" w:rsidRPr="00F428B1" w:rsidRDefault="00725C55" w:rsidP="00A3160A">
            <w:pPr>
              <w:ind w:right="-30"/>
              <w:jc w:val="right"/>
              <w:rPr>
                <w:color w:val="000000" w:themeColor="text1"/>
                <w:sz w:val="20"/>
                <w:szCs w:val="20"/>
              </w:rPr>
            </w:pPr>
            <w:r w:rsidRPr="00F428B1">
              <w:rPr>
                <w:color w:val="000000" w:themeColor="text1"/>
                <w:sz w:val="20"/>
                <w:szCs w:val="20"/>
              </w:rPr>
              <w:t>7.692.703</w:t>
            </w:r>
          </w:p>
        </w:tc>
      </w:tr>
      <w:tr w:rsidR="00725C55" w:rsidRPr="00F428B1" w14:paraId="00EA9BB6" w14:textId="77777777" w:rsidTr="00725C55">
        <w:trPr>
          <w:trHeight w:val="207"/>
        </w:trPr>
        <w:tc>
          <w:tcPr>
            <w:tcW w:w="181" w:type="pct"/>
            <w:vAlign w:val="bottom"/>
          </w:tcPr>
          <w:p w14:paraId="022DAE15" w14:textId="77777777" w:rsidR="00725C55" w:rsidRPr="00F428B1" w:rsidRDefault="00725C55" w:rsidP="00725C55">
            <w:pPr>
              <w:rPr>
                <w:color w:val="000000" w:themeColor="text1"/>
                <w:sz w:val="20"/>
                <w:szCs w:val="20"/>
              </w:rPr>
            </w:pPr>
            <w:r w:rsidRPr="00F428B1">
              <w:rPr>
                <w:color w:val="000000" w:themeColor="text1"/>
                <w:sz w:val="20"/>
                <w:szCs w:val="20"/>
              </w:rPr>
              <w:t>2</w:t>
            </w:r>
          </w:p>
        </w:tc>
        <w:tc>
          <w:tcPr>
            <w:tcW w:w="1317" w:type="pct"/>
            <w:vAlign w:val="bottom"/>
          </w:tcPr>
          <w:p w14:paraId="2D7C16C0" w14:textId="77777777" w:rsidR="00725C55" w:rsidRPr="00F428B1" w:rsidRDefault="00725C55" w:rsidP="00725C55">
            <w:pPr>
              <w:rPr>
                <w:color w:val="000000" w:themeColor="text1"/>
                <w:sz w:val="20"/>
                <w:szCs w:val="20"/>
              </w:rPr>
            </w:pPr>
            <w:r w:rsidRPr="00F428B1">
              <w:rPr>
                <w:color w:val="000000" w:themeColor="text1"/>
                <w:sz w:val="20"/>
                <w:szCs w:val="20"/>
              </w:rPr>
              <w:t>Borçlanma araçları</w:t>
            </w:r>
          </w:p>
        </w:tc>
        <w:tc>
          <w:tcPr>
            <w:tcW w:w="599" w:type="pct"/>
            <w:vAlign w:val="bottom"/>
          </w:tcPr>
          <w:p w14:paraId="0C81834C" w14:textId="79152CE1" w:rsidR="00725C55" w:rsidRPr="00F428B1" w:rsidRDefault="00725C55" w:rsidP="00725C55">
            <w:pPr>
              <w:ind w:right="-30"/>
              <w:jc w:val="right"/>
              <w:rPr>
                <w:color w:val="000000" w:themeColor="text1"/>
                <w:sz w:val="20"/>
                <w:szCs w:val="20"/>
              </w:rPr>
            </w:pPr>
            <w:r w:rsidRPr="00F428B1">
              <w:rPr>
                <w:color w:val="000000" w:themeColor="text1"/>
                <w:sz w:val="20"/>
                <w:szCs w:val="20"/>
              </w:rPr>
              <w:t>-</w:t>
            </w:r>
          </w:p>
        </w:tc>
        <w:tc>
          <w:tcPr>
            <w:tcW w:w="760" w:type="pct"/>
            <w:vAlign w:val="bottom"/>
          </w:tcPr>
          <w:p w14:paraId="5F969FEC" w14:textId="53F3C794" w:rsidR="00725C55" w:rsidRPr="00F428B1" w:rsidRDefault="00067EEC" w:rsidP="00725C55">
            <w:pPr>
              <w:ind w:right="-30"/>
              <w:jc w:val="right"/>
              <w:rPr>
                <w:color w:val="000000" w:themeColor="text1"/>
                <w:sz w:val="20"/>
                <w:szCs w:val="20"/>
              </w:rPr>
            </w:pPr>
            <w:r>
              <w:rPr>
                <w:color w:val="000000" w:themeColor="text1"/>
                <w:sz w:val="20"/>
                <w:szCs w:val="20"/>
              </w:rPr>
              <w:t>4.201.873</w:t>
            </w:r>
          </w:p>
        </w:tc>
        <w:tc>
          <w:tcPr>
            <w:tcW w:w="1309" w:type="pct"/>
            <w:vAlign w:val="bottom"/>
          </w:tcPr>
          <w:p w14:paraId="30820C1C" w14:textId="4A3C4BA3" w:rsidR="00725C55" w:rsidRPr="00F428B1" w:rsidRDefault="00067EEC" w:rsidP="00725C55">
            <w:pPr>
              <w:ind w:right="-30"/>
              <w:jc w:val="right"/>
              <w:rPr>
                <w:color w:val="000000" w:themeColor="text1"/>
                <w:sz w:val="20"/>
                <w:szCs w:val="20"/>
              </w:rPr>
            </w:pPr>
            <w:r>
              <w:rPr>
                <w:color w:val="000000" w:themeColor="text1"/>
                <w:sz w:val="20"/>
                <w:szCs w:val="20"/>
              </w:rPr>
              <w:t>(276.176)</w:t>
            </w:r>
          </w:p>
        </w:tc>
        <w:tc>
          <w:tcPr>
            <w:tcW w:w="834" w:type="pct"/>
            <w:vAlign w:val="bottom"/>
          </w:tcPr>
          <w:p w14:paraId="08174CD1" w14:textId="062E8203" w:rsidR="00725C55" w:rsidRPr="00F428B1" w:rsidRDefault="00067EEC" w:rsidP="00725C55">
            <w:pPr>
              <w:ind w:right="-30"/>
              <w:jc w:val="right"/>
              <w:rPr>
                <w:color w:val="000000" w:themeColor="text1"/>
                <w:sz w:val="20"/>
                <w:szCs w:val="20"/>
              </w:rPr>
            </w:pPr>
            <w:r>
              <w:rPr>
                <w:color w:val="000000" w:themeColor="text1"/>
                <w:sz w:val="20"/>
                <w:szCs w:val="20"/>
              </w:rPr>
              <w:t>4.478.049</w:t>
            </w:r>
          </w:p>
        </w:tc>
      </w:tr>
      <w:tr w:rsidR="00725C55" w:rsidRPr="00F428B1" w14:paraId="3843E55C" w14:textId="77777777" w:rsidTr="00725C55">
        <w:trPr>
          <w:trHeight w:val="207"/>
        </w:trPr>
        <w:tc>
          <w:tcPr>
            <w:tcW w:w="181" w:type="pct"/>
            <w:vAlign w:val="bottom"/>
          </w:tcPr>
          <w:p w14:paraId="436447EB" w14:textId="77777777" w:rsidR="00725C55" w:rsidRPr="00F428B1" w:rsidRDefault="00725C55" w:rsidP="00725C55">
            <w:pPr>
              <w:rPr>
                <w:color w:val="000000" w:themeColor="text1"/>
                <w:sz w:val="20"/>
                <w:szCs w:val="20"/>
              </w:rPr>
            </w:pPr>
            <w:r w:rsidRPr="00F428B1">
              <w:rPr>
                <w:color w:val="000000" w:themeColor="text1"/>
                <w:sz w:val="20"/>
                <w:szCs w:val="20"/>
              </w:rPr>
              <w:t>3</w:t>
            </w:r>
          </w:p>
        </w:tc>
        <w:tc>
          <w:tcPr>
            <w:tcW w:w="1317" w:type="pct"/>
            <w:vAlign w:val="bottom"/>
          </w:tcPr>
          <w:p w14:paraId="7927E20D" w14:textId="77777777" w:rsidR="00725C55" w:rsidRPr="00F428B1" w:rsidRDefault="00725C55" w:rsidP="00725C55">
            <w:pPr>
              <w:rPr>
                <w:color w:val="000000" w:themeColor="text1"/>
                <w:sz w:val="20"/>
                <w:szCs w:val="20"/>
              </w:rPr>
            </w:pPr>
            <w:r w:rsidRPr="00F428B1">
              <w:rPr>
                <w:color w:val="000000" w:themeColor="text1"/>
                <w:sz w:val="20"/>
                <w:szCs w:val="20"/>
              </w:rPr>
              <w:t>Bilanço dışı alacaklar</w:t>
            </w:r>
          </w:p>
        </w:tc>
        <w:tc>
          <w:tcPr>
            <w:tcW w:w="599" w:type="pct"/>
            <w:vAlign w:val="bottom"/>
          </w:tcPr>
          <w:p w14:paraId="0A1816AB" w14:textId="17DE6921" w:rsidR="00725C55" w:rsidRPr="00F428B1" w:rsidRDefault="00725C55" w:rsidP="00725C55">
            <w:pPr>
              <w:ind w:right="-30"/>
              <w:jc w:val="right"/>
              <w:rPr>
                <w:color w:val="000000" w:themeColor="text1"/>
                <w:sz w:val="20"/>
                <w:szCs w:val="20"/>
              </w:rPr>
            </w:pPr>
            <w:r w:rsidRPr="00F428B1">
              <w:rPr>
                <w:color w:val="000000" w:themeColor="text1"/>
                <w:sz w:val="20"/>
                <w:szCs w:val="20"/>
              </w:rPr>
              <w:t>-</w:t>
            </w:r>
          </w:p>
        </w:tc>
        <w:tc>
          <w:tcPr>
            <w:tcW w:w="760" w:type="pct"/>
            <w:vAlign w:val="bottom"/>
          </w:tcPr>
          <w:p w14:paraId="592A6108" w14:textId="4A73C332" w:rsidR="00725C55" w:rsidRPr="00F428B1" w:rsidRDefault="00725C55" w:rsidP="00725C55">
            <w:pPr>
              <w:ind w:right="-30"/>
              <w:jc w:val="right"/>
              <w:rPr>
                <w:color w:val="000000" w:themeColor="text1"/>
                <w:sz w:val="20"/>
                <w:szCs w:val="20"/>
              </w:rPr>
            </w:pPr>
            <w:r w:rsidRPr="00F428B1">
              <w:rPr>
                <w:color w:val="000000" w:themeColor="text1"/>
                <w:sz w:val="20"/>
                <w:szCs w:val="20"/>
              </w:rPr>
              <w:t>-</w:t>
            </w:r>
          </w:p>
        </w:tc>
        <w:tc>
          <w:tcPr>
            <w:tcW w:w="1309" w:type="pct"/>
            <w:vAlign w:val="bottom"/>
          </w:tcPr>
          <w:p w14:paraId="49D9519D" w14:textId="56143572" w:rsidR="00725C55" w:rsidRPr="00F428B1" w:rsidRDefault="00725C55" w:rsidP="00725C55">
            <w:pPr>
              <w:ind w:right="-30"/>
              <w:jc w:val="right"/>
              <w:rPr>
                <w:color w:val="000000" w:themeColor="text1"/>
                <w:sz w:val="20"/>
                <w:szCs w:val="20"/>
              </w:rPr>
            </w:pPr>
            <w:r w:rsidRPr="00F428B1">
              <w:rPr>
                <w:color w:val="000000" w:themeColor="text1"/>
                <w:sz w:val="20"/>
                <w:szCs w:val="20"/>
              </w:rPr>
              <w:t>-</w:t>
            </w:r>
          </w:p>
        </w:tc>
        <w:tc>
          <w:tcPr>
            <w:tcW w:w="834" w:type="pct"/>
            <w:vAlign w:val="bottom"/>
          </w:tcPr>
          <w:p w14:paraId="311CC87B" w14:textId="60533FE9" w:rsidR="00725C55" w:rsidRPr="00F428B1" w:rsidRDefault="00725C55" w:rsidP="00725C55">
            <w:pPr>
              <w:ind w:right="-30"/>
              <w:jc w:val="right"/>
              <w:rPr>
                <w:color w:val="000000" w:themeColor="text1"/>
                <w:sz w:val="20"/>
                <w:szCs w:val="20"/>
              </w:rPr>
            </w:pPr>
            <w:r w:rsidRPr="00F428B1">
              <w:rPr>
                <w:color w:val="000000" w:themeColor="text1"/>
                <w:sz w:val="20"/>
                <w:szCs w:val="20"/>
              </w:rPr>
              <w:t>-</w:t>
            </w:r>
          </w:p>
        </w:tc>
      </w:tr>
      <w:tr w:rsidR="00725C55" w:rsidRPr="00F428B1" w14:paraId="779F7CB9" w14:textId="77777777" w:rsidTr="00725C55">
        <w:trPr>
          <w:trHeight w:val="207"/>
        </w:trPr>
        <w:tc>
          <w:tcPr>
            <w:tcW w:w="181" w:type="pct"/>
            <w:vAlign w:val="bottom"/>
          </w:tcPr>
          <w:p w14:paraId="1FC2C9A0" w14:textId="77777777" w:rsidR="00725C55" w:rsidRPr="00F428B1" w:rsidRDefault="00725C55" w:rsidP="00725C55">
            <w:pPr>
              <w:rPr>
                <w:b/>
                <w:color w:val="000000" w:themeColor="text1"/>
                <w:sz w:val="20"/>
                <w:szCs w:val="20"/>
              </w:rPr>
            </w:pPr>
            <w:r w:rsidRPr="00F428B1">
              <w:rPr>
                <w:b/>
                <w:color w:val="000000" w:themeColor="text1"/>
                <w:sz w:val="20"/>
                <w:szCs w:val="20"/>
              </w:rPr>
              <w:t>4</w:t>
            </w:r>
          </w:p>
        </w:tc>
        <w:tc>
          <w:tcPr>
            <w:tcW w:w="1317" w:type="pct"/>
            <w:vAlign w:val="bottom"/>
          </w:tcPr>
          <w:p w14:paraId="0EBDB261" w14:textId="77777777" w:rsidR="00725C55" w:rsidRPr="00F428B1" w:rsidRDefault="00725C55" w:rsidP="00725C55">
            <w:pPr>
              <w:rPr>
                <w:b/>
                <w:color w:val="000000" w:themeColor="text1"/>
                <w:sz w:val="20"/>
                <w:szCs w:val="20"/>
              </w:rPr>
            </w:pPr>
            <w:r w:rsidRPr="00F428B1">
              <w:rPr>
                <w:b/>
                <w:color w:val="000000" w:themeColor="text1"/>
                <w:sz w:val="20"/>
                <w:szCs w:val="20"/>
              </w:rPr>
              <w:t>Toplam</w:t>
            </w:r>
          </w:p>
        </w:tc>
        <w:tc>
          <w:tcPr>
            <w:tcW w:w="599" w:type="pct"/>
            <w:vAlign w:val="bottom"/>
          </w:tcPr>
          <w:p w14:paraId="1E70F002" w14:textId="626EB732" w:rsidR="00725C55" w:rsidRPr="00F428B1" w:rsidRDefault="00725C55" w:rsidP="00725C55">
            <w:pPr>
              <w:ind w:right="-30"/>
              <w:jc w:val="right"/>
              <w:rPr>
                <w:b/>
                <w:color w:val="000000" w:themeColor="text1"/>
                <w:sz w:val="20"/>
                <w:szCs w:val="20"/>
              </w:rPr>
            </w:pPr>
            <w:r w:rsidRPr="00F428B1">
              <w:rPr>
                <w:b/>
                <w:color w:val="000000" w:themeColor="text1"/>
                <w:sz w:val="20"/>
                <w:szCs w:val="20"/>
              </w:rPr>
              <w:t>627.925</w:t>
            </w:r>
          </w:p>
        </w:tc>
        <w:tc>
          <w:tcPr>
            <w:tcW w:w="760" w:type="pct"/>
            <w:vAlign w:val="bottom"/>
          </w:tcPr>
          <w:p w14:paraId="6DB43C1D" w14:textId="413E5FBE" w:rsidR="00725C55" w:rsidRPr="00F428B1" w:rsidRDefault="00067EEC" w:rsidP="00725C55">
            <w:pPr>
              <w:ind w:right="-30"/>
              <w:jc w:val="right"/>
              <w:rPr>
                <w:b/>
                <w:color w:val="000000" w:themeColor="text1"/>
                <w:sz w:val="20"/>
                <w:szCs w:val="20"/>
              </w:rPr>
            </w:pPr>
            <w:r>
              <w:rPr>
                <w:b/>
                <w:color w:val="000000" w:themeColor="text1"/>
                <w:sz w:val="20"/>
                <w:szCs w:val="20"/>
              </w:rPr>
              <w:t>11.491.342</w:t>
            </w:r>
          </w:p>
        </w:tc>
        <w:tc>
          <w:tcPr>
            <w:tcW w:w="1309" w:type="pct"/>
            <w:vAlign w:val="bottom"/>
          </w:tcPr>
          <w:p w14:paraId="36731800" w14:textId="10EBCDC6" w:rsidR="00725C55" w:rsidRPr="00F428B1" w:rsidRDefault="00263C96" w:rsidP="00725C55">
            <w:pPr>
              <w:ind w:right="-30"/>
              <w:jc w:val="right"/>
              <w:rPr>
                <w:b/>
                <w:color w:val="000000" w:themeColor="text1"/>
                <w:sz w:val="20"/>
                <w:szCs w:val="20"/>
              </w:rPr>
            </w:pPr>
            <w:r>
              <w:rPr>
                <w:b/>
                <w:color w:val="000000" w:themeColor="text1"/>
                <w:sz w:val="20"/>
                <w:szCs w:val="20"/>
              </w:rPr>
              <w:t>(51.485)</w:t>
            </w:r>
          </w:p>
        </w:tc>
        <w:tc>
          <w:tcPr>
            <w:tcW w:w="834" w:type="pct"/>
            <w:vAlign w:val="bottom"/>
          </w:tcPr>
          <w:p w14:paraId="786C8E64" w14:textId="1711F434" w:rsidR="00725C55" w:rsidRPr="00F428B1" w:rsidRDefault="00263C96" w:rsidP="00725C55">
            <w:pPr>
              <w:ind w:right="-30"/>
              <w:jc w:val="right"/>
              <w:rPr>
                <w:b/>
                <w:color w:val="000000" w:themeColor="text1"/>
                <w:sz w:val="20"/>
                <w:szCs w:val="20"/>
              </w:rPr>
            </w:pPr>
            <w:r>
              <w:rPr>
                <w:b/>
                <w:color w:val="000000" w:themeColor="text1"/>
                <w:sz w:val="20"/>
                <w:szCs w:val="20"/>
              </w:rPr>
              <w:t>12.170.752</w:t>
            </w:r>
          </w:p>
        </w:tc>
      </w:tr>
    </w:tbl>
    <w:p w14:paraId="3C80C2B6" w14:textId="77777777" w:rsidR="00F94D16" w:rsidRPr="00F428B1" w:rsidRDefault="00F94D16" w:rsidP="00F322D1">
      <w:pPr>
        <w:ind w:left="1281"/>
        <w:jc w:val="both"/>
        <w:rPr>
          <w:b/>
          <w:color w:val="000000" w:themeColor="text1"/>
          <w:sz w:val="20"/>
          <w:szCs w:val="20"/>
        </w:rPr>
      </w:pPr>
    </w:p>
    <w:tbl>
      <w:tblPr>
        <w:tblStyle w:val="TabloKlavuzu7"/>
        <w:tblW w:w="4549" w:type="pct"/>
        <w:tblInd w:w="849" w:type="dxa"/>
        <w:tblBorders>
          <w:insideH w:val="dotted" w:sz="4" w:space="0" w:color="auto"/>
          <w:insideV w:val="dotted" w:sz="4" w:space="0" w:color="auto"/>
        </w:tblBorders>
        <w:tblLook w:val="04A0" w:firstRow="1" w:lastRow="0" w:firstColumn="1" w:lastColumn="0" w:noHBand="0" w:noVBand="1"/>
      </w:tblPr>
      <w:tblGrid>
        <w:gridCol w:w="322"/>
        <w:gridCol w:w="2314"/>
        <w:gridCol w:w="1063"/>
        <w:gridCol w:w="1316"/>
        <w:gridCol w:w="2356"/>
        <w:gridCol w:w="1389"/>
      </w:tblGrid>
      <w:tr w:rsidR="00145A2B" w:rsidRPr="00F428B1" w14:paraId="5817DFA9" w14:textId="77777777" w:rsidTr="007A4E7D">
        <w:trPr>
          <w:trHeight w:val="415"/>
        </w:trPr>
        <w:tc>
          <w:tcPr>
            <w:tcW w:w="183" w:type="pct"/>
          </w:tcPr>
          <w:p w14:paraId="32BAA38C" w14:textId="77777777" w:rsidR="00145A2B" w:rsidRPr="00F428B1" w:rsidRDefault="00145A2B" w:rsidP="005735EF">
            <w:pPr>
              <w:jc w:val="center"/>
              <w:rPr>
                <w:color w:val="000000" w:themeColor="text1"/>
                <w:sz w:val="20"/>
                <w:szCs w:val="20"/>
              </w:rPr>
            </w:pPr>
          </w:p>
        </w:tc>
        <w:tc>
          <w:tcPr>
            <w:tcW w:w="1321" w:type="pct"/>
          </w:tcPr>
          <w:p w14:paraId="3D210D1F" w14:textId="77777777" w:rsidR="00145A2B" w:rsidRPr="00F428B1" w:rsidRDefault="00DC35E4" w:rsidP="005735EF">
            <w:pPr>
              <w:ind w:right="-46"/>
              <w:rPr>
                <w:b/>
                <w:color w:val="000000" w:themeColor="text1"/>
                <w:sz w:val="20"/>
                <w:szCs w:val="20"/>
              </w:rPr>
            </w:pPr>
            <w:r w:rsidRPr="00F428B1">
              <w:rPr>
                <w:b/>
                <w:color w:val="000000" w:themeColor="text1"/>
                <w:sz w:val="20"/>
                <w:szCs w:val="20"/>
              </w:rPr>
              <w:t>Önceki</w:t>
            </w:r>
            <w:r w:rsidR="00145A2B" w:rsidRPr="00F428B1">
              <w:rPr>
                <w:b/>
                <w:color w:val="000000" w:themeColor="text1"/>
                <w:sz w:val="20"/>
                <w:szCs w:val="20"/>
              </w:rPr>
              <w:t xml:space="preserve"> Dönem</w:t>
            </w:r>
          </w:p>
          <w:p w14:paraId="3801413E" w14:textId="51407EB4" w:rsidR="00145A2B" w:rsidRPr="00F428B1" w:rsidRDefault="007A4E7D" w:rsidP="005735EF">
            <w:pPr>
              <w:ind w:right="-46"/>
              <w:rPr>
                <w:b/>
                <w:color w:val="000000" w:themeColor="text1"/>
                <w:sz w:val="20"/>
                <w:szCs w:val="20"/>
              </w:rPr>
            </w:pPr>
            <w:r w:rsidRPr="00F428B1">
              <w:rPr>
                <w:b/>
                <w:color w:val="000000" w:themeColor="text1"/>
                <w:sz w:val="20"/>
                <w:szCs w:val="20"/>
              </w:rPr>
              <w:t>31.12.2024</w:t>
            </w:r>
          </w:p>
        </w:tc>
        <w:tc>
          <w:tcPr>
            <w:tcW w:w="607" w:type="pct"/>
            <w:vAlign w:val="bottom"/>
          </w:tcPr>
          <w:p w14:paraId="2330BF57" w14:textId="77777777" w:rsidR="00145A2B" w:rsidRPr="00F428B1" w:rsidRDefault="00145A2B" w:rsidP="005735EF">
            <w:pPr>
              <w:ind w:right="-46"/>
              <w:jc w:val="right"/>
              <w:rPr>
                <w:b/>
                <w:color w:val="000000" w:themeColor="text1"/>
                <w:sz w:val="20"/>
                <w:szCs w:val="20"/>
              </w:rPr>
            </w:pPr>
            <w:r w:rsidRPr="00F428B1">
              <w:rPr>
                <w:b/>
                <w:color w:val="000000" w:themeColor="text1"/>
                <w:sz w:val="20"/>
                <w:szCs w:val="20"/>
              </w:rPr>
              <w:t>Temerrüt etmiş</w:t>
            </w:r>
          </w:p>
        </w:tc>
        <w:tc>
          <w:tcPr>
            <w:tcW w:w="751" w:type="pct"/>
            <w:vAlign w:val="bottom"/>
          </w:tcPr>
          <w:p w14:paraId="202941F3" w14:textId="77777777" w:rsidR="00145A2B" w:rsidRPr="00F428B1" w:rsidRDefault="00145A2B" w:rsidP="005735EF">
            <w:pPr>
              <w:ind w:right="-46"/>
              <w:jc w:val="right"/>
              <w:rPr>
                <w:b/>
                <w:color w:val="000000" w:themeColor="text1"/>
                <w:sz w:val="20"/>
                <w:szCs w:val="20"/>
              </w:rPr>
            </w:pPr>
            <w:r w:rsidRPr="00F428B1">
              <w:rPr>
                <w:b/>
                <w:color w:val="000000" w:themeColor="text1"/>
                <w:sz w:val="20"/>
                <w:szCs w:val="20"/>
              </w:rPr>
              <w:t>Temerrüt Etmemiş</w:t>
            </w:r>
          </w:p>
        </w:tc>
        <w:tc>
          <w:tcPr>
            <w:tcW w:w="1345" w:type="pct"/>
            <w:vAlign w:val="bottom"/>
          </w:tcPr>
          <w:p w14:paraId="69D3DCD8" w14:textId="77777777" w:rsidR="00145A2B" w:rsidRPr="00F428B1" w:rsidRDefault="00145A2B" w:rsidP="005735EF">
            <w:pPr>
              <w:ind w:right="-46"/>
              <w:jc w:val="right"/>
              <w:rPr>
                <w:b/>
                <w:color w:val="000000" w:themeColor="text1"/>
                <w:sz w:val="20"/>
                <w:szCs w:val="20"/>
              </w:rPr>
            </w:pPr>
            <w:r w:rsidRPr="00F428B1">
              <w:rPr>
                <w:b/>
                <w:color w:val="000000" w:themeColor="text1"/>
                <w:sz w:val="20"/>
                <w:szCs w:val="20"/>
              </w:rPr>
              <w:t>Karşılıklar/Amortisman ve değer düşüklüğü</w:t>
            </w:r>
          </w:p>
        </w:tc>
        <w:tc>
          <w:tcPr>
            <w:tcW w:w="794" w:type="pct"/>
            <w:vAlign w:val="bottom"/>
          </w:tcPr>
          <w:p w14:paraId="7FCC34F0" w14:textId="77777777" w:rsidR="00145A2B" w:rsidRPr="00F428B1" w:rsidRDefault="00145A2B" w:rsidP="005735EF">
            <w:pPr>
              <w:ind w:right="-46"/>
              <w:jc w:val="right"/>
              <w:rPr>
                <w:b/>
                <w:color w:val="000000" w:themeColor="text1"/>
                <w:sz w:val="20"/>
                <w:szCs w:val="20"/>
              </w:rPr>
            </w:pPr>
            <w:r w:rsidRPr="00F428B1">
              <w:rPr>
                <w:b/>
                <w:color w:val="000000" w:themeColor="text1"/>
                <w:sz w:val="20"/>
                <w:szCs w:val="20"/>
              </w:rPr>
              <w:t>Net değer</w:t>
            </w:r>
          </w:p>
        </w:tc>
      </w:tr>
      <w:tr w:rsidR="007A4E7D" w:rsidRPr="00F428B1" w14:paraId="5D168939" w14:textId="77777777" w:rsidTr="007A4E7D">
        <w:trPr>
          <w:trHeight w:val="221"/>
        </w:trPr>
        <w:tc>
          <w:tcPr>
            <w:tcW w:w="183" w:type="pct"/>
            <w:vAlign w:val="bottom"/>
          </w:tcPr>
          <w:p w14:paraId="26EC35A1" w14:textId="77777777" w:rsidR="007A4E7D" w:rsidRPr="00F428B1" w:rsidRDefault="007A4E7D" w:rsidP="007A4E7D">
            <w:pPr>
              <w:rPr>
                <w:color w:val="000000" w:themeColor="text1"/>
                <w:sz w:val="20"/>
                <w:szCs w:val="20"/>
              </w:rPr>
            </w:pPr>
            <w:r w:rsidRPr="00F428B1">
              <w:rPr>
                <w:color w:val="000000" w:themeColor="text1"/>
                <w:sz w:val="20"/>
                <w:szCs w:val="20"/>
              </w:rPr>
              <w:t>1</w:t>
            </w:r>
          </w:p>
        </w:tc>
        <w:tc>
          <w:tcPr>
            <w:tcW w:w="1321" w:type="pct"/>
            <w:vAlign w:val="bottom"/>
          </w:tcPr>
          <w:p w14:paraId="4ED23628" w14:textId="77777777" w:rsidR="007A4E7D" w:rsidRPr="00F428B1" w:rsidRDefault="007A4E7D" w:rsidP="007A4E7D">
            <w:pPr>
              <w:rPr>
                <w:color w:val="000000" w:themeColor="text1"/>
                <w:sz w:val="20"/>
                <w:szCs w:val="20"/>
              </w:rPr>
            </w:pPr>
            <w:r w:rsidRPr="00F428B1">
              <w:rPr>
                <w:color w:val="000000" w:themeColor="text1"/>
                <w:sz w:val="20"/>
                <w:szCs w:val="20"/>
              </w:rPr>
              <w:t xml:space="preserve">Krediler </w:t>
            </w:r>
          </w:p>
        </w:tc>
        <w:tc>
          <w:tcPr>
            <w:tcW w:w="607" w:type="pct"/>
            <w:vAlign w:val="bottom"/>
          </w:tcPr>
          <w:p w14:paraId="7174801C" w14:textId="41C16613" w:rsidR="007A4E7D" w:rsidRPr="00F428B1" w:rsidRDefault="007A4E7D" w:rsidP="007A4E7D">
            <w:pPr>
              <w:ind w:right="-30"/>
              <w:jc w:val="right"/>
              <w:rPr>
                <w:color w:val="000000" w:themeColor="text1"/>
                <w:sz w:val="20"/>
                <w:szCs w:val="20"/>
              </w:rPr>
            </w:pPr>
            <w:r w:rsidRPr="00F428B1">
              <w:rPr>
                <w:color w:val="000000" w:themeColor="text1"/>
                <w:sz w:val="20"/>
                <w:szCs w:val="20"/>
              </w:rPr>
              <w:t>177.537</w:t>
            </w:r>
          </w:p>
        </w:tc>
        <w:tc>
          <w:tcPr>
            <w:tcW w:w="751" w:type="pct"/>
            <w:vAlign w:val="bottom"/>
          </w:tcPr>
          <w:p w14:paraId="1D639B60" w14:textId="46F47042" w:rsidR="007A4E7D" w:rsidRPr="00F428B1" w:rsidRDefault="007A4E7D" w:rsidP="007A4E7D">
            <w:pPr>
              <w:ind w:right="-30"/>
              <w:jc w:val="right"/>
              <w:rPr>
                <w:color w:val="000000" w:themeColor="text1"/>
                <w:sz w:val="20"/>
                <w:szCs w:val="20"/>
              </w:rPr>
            </w:pPr>
            <w:r w:rsidRPr="00F428B1">
              <w:rPr>
                <w:color w:val="000000" w:themeColor="text1"/>
                <w:sz w:val="20"/>
                <w:szCs w:val="20"/>
              </w:rPr>
              <w:t>1.568.201</w:t>
            </w:r>
          </w:p>
        </w:tc>
        <w:tc>
          <w:tcPr>
            <w:tcW w:w="1345" w:type="pct"/>
            <w:vAlign w:val="bottom"/>
          </w:tcPr>
          <w:p w14:paraId="114C6641" w14:textId="0CD6F698" w:rsidR="007A4E7D" w:rsidRPr="00F428B1" w:rsidRDefault="007A4E7D" w:rsidP="007A4E7D">
            <w:pPr>
              <w:ind w:right="-30"/>
              <w:jc w:val="right"/>
              <w:rPr>
                <w:color w:val="000000" w:themeColor="text1"/>
                <w:sz w:val="20"/>
                <w:szCs w:val="20"/>
              </w:rPr>
            </w:pPr>
            <w:r w:rsidRPr="00F428B1">
              <w:rPr>
                <w:color w:val="000000" w:themeColor="text1"/>
                <w:sz w:val="20"/>
                <w:szCs w:val="20"/>
              </w:rPr>
              <w:t>177.537</w:t>
            </w:r>
          </w:p>
        </w:tc>
        <w:tc>
          <w:tcPr>
            <w:tcW w:w="794" w:type="pct"/>
            <w:vAlign w:val="bottom"/>
          </w:tcPr>
          <w:p w14:paraId="3AFB7DD1" w14:textId="10E1AFEE" w:rsidR="007A4E7D" w:rsidRPr="00F428B1" w:rsidRDefault="007A4E7D" w:rsidP="007A4E7D">
            <w:pPr>
              <w:ind w:right="-30"/>
              <w:jc w:val="right"/>
              <w:rPr>
                <w:color w:val="000000" w:themeColor="text1"/>
                <w:sz w:val="20"/>
                <w:szCs w:val="20"/>
              </w:rPr>
            </w:pPr>
            <w:r w:rsidRPr="00F428B1">
              <w:rPr>
                <w:color w:val="000000" w:themeColor="text1"/>
                <w:sz w:val="20"/>
                <w:szCs w:val="20"/>
              </w:rPr>
              <w:t>1.568.201</w:t>
            </w:r>
          </w:p>
        </w:tc>
      </w:tr>
      <w:tr w:rsidR="007A4E7D" w:rsidRPr="00F428B1" w14:paraId="1344D767" w14:textId="77777777" w:rsidTr="007A4E7D">
        <w:trPr>
          <w:trHeight w:val="207"/>
        </w:trPr>
        <w:tc>
          <w:tcPr>
            <w:tcW w:w="183" w:type="pct"/>
            <w:vAlign w:val="bottom"/>
          </w:tcPr>
          <w:p w14:paraId="449B48CB" w14:textId="77777777" w:rsidR="007A4E7D" w:rsidRPr="00F428B1" w:rsidRDefault="007A4E7D" w:rsidP="007A4E7D">
            <w:pPr>
              <w:rPr>
                <w:color w:val="000000" w:themeColor="text1"/>
                <w:sz w:val="20"/>
                <w:szCs w:val="20"/>
              </w:rPr>
            </w:pPr>
            <w:r w:rsidRPr="00F428B1">
              <w:rPr>
                <w:color w:val="000000" w:themeColor="text1"/>
                <w:sz w:val="20"/>
                <w:szCs w:val="20"/>
              </w:rPr>
              <w:t>2</w:t>
            </w:r>
          </w:p>
        </w:tc>
        <w:tc>
          <w:tcPr>
            <w:tcW w:w="1321" w:type="pct"/>
            <w:vAlign w:val="bottom"/>
          </w:tcPr>
          <w:p w14:paraId="14445B9B" w14:textId="77777777" w:rsidR="007A4E7D" w:rsidRPr="00F428B1" w:rsidRDefault="007A4E7D" w:rsidP="007A4E7D">
            <w:pPr>
              <w:rPr>
                <w:color w:val="000000" w:themeColor="text1"/>
                <w:sz w:val="20"/>
                <w:szCs w:val="20"/>
              </w:rPr>
            </w:pPr>
            <w:r w:rsidRPr="00F428B1">
              <w:rPr>
                <w:color w:val="000000" w:themeColor="text1"/>
                <w:sz w:val="20"/>
                <w:szCs w:val="20"/>
              </w:rPr>
              <w:t>Borçlanma araçları</w:t>
            </w:r>
          </w:p>
        </w:tc>
        <w:tc>
          <w:tcPr>
            <w:tcW w:w="607" w:type="pct"/>
            <w:vAlign w:val="bottom"/>
          </w:tcPr>
          <w:p w14:paraId="1D7B0434" w14:textId="1A71934D"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c>
          <w:tcPr>
            <w:tcW w:w="751" w:type="pct"/>
            <w:vAlign w:val="bottom"/>
          </w:tcPr>
          <w:p w14:paraId="135D0FE4" w14:textId="26D23B05" w:rsidR="007A4E7D" w:rsidRPr="00F428B1" w:rsidRDefault="00067EEC" w:rsidP="007A4E7D">
            <w:pPr>
              <w:ind w:right="-30"/>
              <w:jc w:val="right"/>
              <w:rPr>
                <w:color w:val="000000" w:themeColor="text1"/>
                <w:sz w:val="20"/>
                <w:szCs w:val="20"/>
              </w:rPr>
            </w:pPr>
            <w:r>
              <w:rPr>
                <w:color w:val="000000" w:themeColor="text1"/>
                <w:sz w:val="20"/>
                <w:szCs w:val="20"/>
              </w:rPr>
              <w:t>1.496.578</w:t>
            </w:r>
          </w:p>
        </w:tc>
        <w:tc>
          <w:tcPr>
            <w:tcW w:w="1345" w:type="pct"/>
            <w:vAlign w:val="bottom"/>
          </w:tcPr>
          <w:p w14:paraId="74375EDD" w14:textId="6A2EF745" w:rsidR="007A4E7D" w:rsidRPr="00F428B1" w:rsidRDefault="00067EEC" w:rsidP="007A4E7D">
            <w:pPr>
              <w:ind w:right="-30"/>
              <w:jc w:val="right"/>
              <w:rPr>
                <w:color w:val="000000" w:themeColor="text1"/>
                <w:sz w:val="20"/>
                <w:szCs w:val="20"/>
              </w:rPr>
            </w:pPr>
            <w:r>
              <w:rPr>
                <w:color w:val="000000" w:themeColor="text1"/>
                <w:sz w:val="20"/>
                <w:szCs w:val="20"/>
              </w:rPr>
              <w:t>(51.103)</w:t>
            </w:r>
          </w:p>
        </w:tc>
        <w:tc>
          <w:tcPr>
            <w:tcW w:w="794" w:type="pct"/>
            <w:vAlign w:val="bottom"/>
          </w:tcPr>
          <w:p w14:paraId="0B3F379A" w14:textId="26D104B5" w:rsidR="007A4E7D" w:rsidRPr="00F428B1" w:rsidRDefault="00067EEC" w:rsidP="007A4E7D">
            <w:pPr>
              <w:ind w:right="-30"/>
              <w:jc w:val="right"/>
              <w:rPr>
                <w:color w:val="000000" w:themeColor="text1"/>
                <w:sz w:val="20"/>
                <w:szCs w:val="20"/>
              </w:rPr>
            </w:pPr>
            <w:r>
              <w:rPr>
                <w:color w:val="000000" w:themeColor="text1"/>
                <w:sz w:val="20"/>
                <w:szCs w:val="20"/>
              </w:rPr>
              <w:t>1.547.681</w:t>
            </w:r>
          </w:p>
        </w:tc>
      </w:tr>
      <w:tr w:rsidR="007A4E7D" w:rsidRPr="00F428B1" w14:paraId="0029932C" w14:textId="77777777" w:rsidTr="007A4E7D">
        <w:trPr>
          <w:trHeight w:val="207"/>
        </w:trPr>
        <w:tc>
          <w:tcPr>
            <w:tcW w:w="183" w:type="pct"/>
            <w:vAlign w:val="bottom"/>
          </w:tcPr>
          <w:p w14:paraId="530856B2" w14:textId="77777777" w:rsidR="007A4E7D" w:rsidRPr="00F428B1" w:rsidRDefault="007A4E7D" w:rsidP="007A4E7D">
            <w:pPr>
              <w:rPr>
                <w:color w:val="000000" w:themeColor="text1"/>
                <w:sz w:val="20"/>
                <w:szCs w:val="20"/>
              </w:rPr>
            </w:pPr>
            <w:r w:rsidRPr="00F428B1">
              <w:rPr>
                <w:color w:val="000000" w:themeColor="text1"/>
                <w:sz w:val="20"/>
                <w:szCs w:val="20"/>
              </w:rPr>
              <w:t>3</w:t>
            </w:r>
          </w:p>
        </w:tc>
        <w:tc>
          <w:tcPr>
            <w:tcW w:w="1321" w:type="pct"/>
            <w:vAlign w:val="bottom"/>
          </w:tcPr>
          <w:p w14:paraId="01F2C10F" w14:textId="77777777" w:rsidR="007A4E7D" w:rsidRPr="00F428B1" w:rsidRDefault="007A4E7D" w:rsidP="007A4E7D">
            <w:pPr>
              <w:rPr>
                <w:color w:val="000000" w:themeColor="text1"/>
                <w:sz w:val="20"/>
                <w:szCs w:val="20"/>
              </w:rPr>
            </w:pPr>
            <w:r w:rsidRPr="00F428B1">
              <w:rPr>
                <w:color w:val="000000" w:themeColor="text1"/>
                <w:sz w:val="20"/>
                <w:szCs w:val="20"/>
              </w:rPr>
              <w:t>Bilanço dışı alacaklar</w:t>
            </w:r>
          </w:p>
        </w:tc>
        <w:tc>
          <w:tcPr>
            <w:tcW w:w="607" w:type="pct"/>
            <w:vAlign w:val="bottom"/>
          </w:tcPr>
          <w:p w14:paraId="58E5207C" w14:textId="1EFE8C67"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c>
          <w:tcPr>
            <w:tcW w:w="751" w:type="pct"/>
            <w:vAlign w:val="bottom"/>
          </w:tcPr>
          <w:p w14:paraId="691C0C30" w14:textId="5A0CF8F4"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c>
          <w:tcPr>
            <w:tcW w:w="1345" w:type="pct"/>
            <w:vAlign w:val="bottom"/>
          </w:tcPr>
          <w:p w14:paraId="740C87CB" w14:textId="258AA704"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c>
          <w:tcPr>
            <w:tcW w:w="794" w:type="pct"/>
            <w:vAlign w:val="bottom"/>
          </w:tcPr>
          <w:p w14:paraId="1FC26857" w14:textId="5A6C4080"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r>
      <w:tr w:rsidR="007A4E7D" w:rsidRPr="00F428B1" w14:paraId="2D13D743" w14:textId="77777777" w:rsidTr="007A4E7D">
        <w:trPr>
          <w:trHeight w:val="207"/>
        </w:trPr>
        <w:tc>
          <w:tcPr>
            <w:tcW w:w="183" w:type="pct"/>
            <w:vAlign w:val="bottom"/>
          </w:tcPr>
          <w:p w14:paraId="55FFAFFD" w14:textId="77777777" w:rsidR="007A4E7D" w:rsidRPr="00F428B1" w:rsidRDefault="007A4E7D" w:rsidP="007A4E7D">
            <w:pPr>
              <w:rPr>
                <w:b/>
                <w:color w:val="000000" w:themeColor="text1"/>
                <w:sz w:val="20"/>
                <w:szCs w:val="20"/>
              </w:rPr>
            </w:pPr>
            <w:r w:rsidRPr="00F428B1">
              <w:rPr>
                <w:b/>
                <w:color w:val="000000" w:themeColor="text1"/>
                <w:sz w:val="20"/>
                <w:szCs w:val="20"/>
              </w:rPr>
              <w:t>4</w:t>
            </w:r>
          </w:p>
        </w:tc>
        <w:tc>
          <w:tcPr>
            <w:tcW w:w="1321" w:type="pct"/>
            <w:vAlign w:val="bottom"/>
          </w:tcPr>
          <w:p w14:paraId="4D0F4ECF" w14:textId="77777777" w:rsidR="007A4E7D" w:rsidRPr="00F428B1" w:rsidRDefault="007A4E7D" w:rsidP="007A4E7D">
            <w:pPr>
              <w:rPr>
                <w:b/>
                <w:color w:val="000000" w:themeColor="text1"/>
                <w:sz w:val="20"/>
                <w:szCs w:val="20"/>
              </w:rPr>
            </w:pPr>
            <w:r w:rsidRPr="00F428B1">
              <w:rPr>
                <w:b/>
                <w:color w:val="000000" w:themeColor="text1"/>
                <w:sz w:val="20"/>
                <w:szCs w:val="20"/>
              </w:rPr>
              <w:t>Toplam</w:t>
            </w:r>
          </w:p>
        </w:tc>
        <w:tc>
          <w:tcPr>
            <w:tcW w:w="607" w:type="pct"/>
          </w:tcPr>
          <w:p w14:paraId="5F4F3184" w14:textId="6241D6BB" w:rsidR="007A4E7D" w:rsidRPr="00F428B1" w:rsidRDefault="007A4E7D" w:rsidP="007A4E7D">
            <w:pPr>
              <w:ind w:right="-30"/>
              <w:jc w:val="right"/>
              <w:rPr>
                <w:b/>
                <w:color w:val="000000" w:themeColor="text1"/>
                <w:sz w:val="20"/>
                <w:szCs w:val="20"/>
              </w:rPr>
            </w:pPr>
            <w:r w:rsidRPr="00F428B1">
              <w:rPr>
                <w:b/>
                <w:color w:val="000000" w:themeColor="text1"/>
                <w:sz w:val="20"/>
                <w:szCs w:val="20"/>
              </w:rPr>
              <w:t>177.537</w:t>
            </w:r>
          </w:p>
        </w:tc>
        <w:tc>
          <w:tcPr>
            <w:tcW w:w="751" w:type="pct"/>
          </w:tcPr>
          <w:p w14:paraId="7C2B7861" w14:textId="3BAE6A26" w:rsidR="007A4E7D" w:rsidRPr="00F428B1" w:rsidRDefault="00067EEC" w:rsidP="007A4E7D">
            <w:pPr>
              <w:ind w:right="-30"/>
              <w:jc w:val="right"/>
              <w:rPr>
                <w:b/>
                <w:color w:val="000000" w:themeColor="text1"/>
                <w:sz w:val="20"/>
                <w:szCs w:val="20"/>
              </w:rPr>
            </w:pPr>
            <w:r>
              <w:rPr>
                <w:b/>
                <w:color w:val="000000" w:themeColor="text1"/>
                <w:sz w:val="20"/>
                <w:szCs w:val="20"/>
              </w:rPr>
              <w:t>3.064.779</w:t>
            </w:r>
          </w:p>
        </w:tc>
        <w:tc>
          <w:tcPr>
            <w:tcW w:w="1345" w:type="pct"/>
          </w:tcPr>
          <w:p w14:paraId="2AB622DE" w14:textId="2D2AF7D7" w:rsidR="007A4E7D" w:rsidRPr="00F428B1" w:rsidRDefault="00263C96" w:rsidP="007A4E7D">
            <w:pPr>
              <w:ind w:right="-30"/>
              <w:jc w:val="right"/>
              <w:rPr>
                <w:b/>
                <w:color w:val="000000" w:themeColor="text1"/>
                <w:sz w:val="20"/>
                <w:szCs w:val="20"/>
              </w:rPr>
            </w:pPr>
            <w:r>
              <w:rPr>
                <w:b/>
                <w:color w:val="000000" w:themeColor="text1"/>
                <w:sz w:val="20"/>
                <w:szCs w:val="20"/>
              </w:rPr>
              <w:t>126.434</w:t>
            </w:r>
          </w:p>
        </w:tc>
        <w:tc>
          <w:tcPr>
            <w:tcW w:w="794" w:type="pct"/>
          </w:tcPr>
          <w:p w14:paraId="28645B6B" w14:textId="6472CA3F" w:rsidR="007A4E7D" w:rsidRPr="00F428B1" w:rsidRDefault="00067EEC" w:rsidP="007A4E7D">
            <w:pPr>
              <w:ind w:right="-30"/>
              <w:jc w:val="right"/>
              <w:rPr>
                <w:b/>
                <w:color w:val="000000" w:themeColor="text1"/>
                <w:sz w:val="20"/>
                <w:szCs w:val="20"/>
              </w:rPr>
            </w:pPr>
            <w:r>
              <w:rPr>
                <w:b/>
                <w:color w:val="000000" w:themeColor="text1"/>
                <w:sz w:val="20"/>
                <w:szCs w:val="20"/>
              </w:rPr>
              <w:t>3.115.882</w:t>
            </w:r>
          </w:p>
        </w:tc>
      </w:tr>
    </w:tbl>
    <w:p w14:paraId="6D35F270" w14:textId="77777777" w:rsidR="00F94D16" w:rsidRPr="00F428B1" w:rsidRDefault="00F94D16" w:rsidP="00F322D1">
      <w:pPr>
        <w:widowControl w:val="0"/>
        <w:jc w:val="both"/>
        <w:rPr>
          <w:b/>
          <w:color w:val="000000" w:themeColor="text1"/>
          <w:sz w:val="20"/>
          <w:szCs w:val="20"/>
        </w:rPr>
      </w:pPr>
    </w:p>
    <w:p w14:paraId="49A2AF5E" w14:textId="77777777" w:rsidR="00145A2B" w:rsidRPr="00F428B1" w:rsidRDefault="00145A2B" w:rsidP="00145A2B">
      <w:pPr>
        <w:ind w:left="1701" w:hanging="441"/>
        <w:rPr>
          <w:b/>
          <w:color w:val="000000" w:themeColor="text1"/>
          <w:sz w:val="20"/>
          <w:szCs w:val="20"/>
        </w:rPr>
      </w:pPr>
      <w:r w:rsidRPr="00F428B1">
        <w:rPr>
          <w:b/>
          <w:color w:val="000000" w:themeColor="text1"/>
          <w:sz w:val="20"/>
          <w:szCs w:val="20"/>
        </w:rPr>
        <w:t>c)</w:t>
      </w:r>
      <w:r w:rsidRPr="00F428B1">
        <w:rPr>
          <w:b/>
          <w:color w:val="000000" w:themeColor="text1"/>
          <w:sz w:val="20"/>
          <w:szCs w:val="20"/>
        </w:rPr>
        <w:tab/>
        <w:t>Temerrüde düşmüş alacaklar ve borçlanma araçları stoğundaki değişimler</w:t>
      </w:r>
    </w:p>
    <w:p w14:paraId="012E8C95" w14:textId="77777777" w:rsidR="00145A2B" w:rsidRPr="00F428B1" w:rsidRDefault="00145A2B" w:rsidP="00F322D1">
      <w:pPr>
        <w:widowControl w:val="0"/>
        <w:jc w:val="both"/>
        <w:rPr>
          <w:b/>
          <w:color w:val="000000" w:themeColor="text1"/>
          <w:sz w:val="20"/>
          <w:szCs w:val="20"/>
        </w:rPr>
      </w:pPr>
    </w:p>
    <w:tbl>
      <w:tblPr>
        <w:tblStyle w:val="TabloKlavuzu7"/>
        <w:tblW w:w="4540" w:type="pct"/>
        <w:tblInd w:w="835" w:type="dxa"/>
        <w:tblBorders>
          <w:insideH w:val="dotted" w:sz="4" w:space="0" w:color="auto"/>
          <w:insideV w:val="dotted" w:sz="4" w:space="0" w:color="auto"/>
        </w:tblBorders>
        <w:tblLook w:val="04A0" w:firstRow="1" w:lastRow="0" w:firstColumn="1" w:lastColumn="0" w:noHBand="0" w:noVBand="1"/>
      </w:tblPr>
      <w:tblGrid>
        <w:gridCol w:w="464"/>
        <w:gridCol w:w="6996"/>
        <w:gridCol w:w="1283"/>
      </w:tblGrid>
      <w:tr w:rsidR="00145A2B" w:rsidRPr="00F428B1" w14:paraId="69062086" w14:textId="77777777" w:rsidTr="005735EF">
        <w:trPr>
          <w:trHeight w:val="249"/>
        </w:trPr>
        <w:tc>
          <w:tcPr>
            <w:tcW w:w="5000" w:type="pct"/>
            <w:gridSpan w:val="3"/>
            <w:vAlign w:val="bottom"/>
          </w:tcPr>
          <w:p w14:paraId="71D3E507" w14:textId="77777777" w:rsidR="00145A2B" w:rsidRPr="00F428B1" w:rsidRDefault="00145A2B" w:rsidP="005735EF">
            <w:pPr>
              <w:ind w:right="-30"/>
              <w:rPr>
                <w:b/>
                <w:color w:val="000000" w:themeColor="text1"/>
                <w:sz w:val="20"/>
                <w:szCs w:val="20"/>
              </w:rPr>
            </w:pPr>
            <w:r w:rsidRPr="00F428B1">
              <w:rPr>
                <w:b/>
                <w:color w:val="000000" w:themeColor="text1"/>
                <w:sz w:val="20"/>
                <w:szCs w:val="20"/>
              </w:rPr>
              <w:t>Cari Dönem</w:t>
            </w:r>
          </w:p>
        </w:tc>
      </w:tr>
      <w:tr w:rsidR="00145A2B" w:rsidRPr="00F428B1" w14:paraId="5BE5DB83" w14:textId="77777777" w:rsidTr="0031786D">
        <w:trPr>
          <w:trHeight w:val="249"/>
        </w:trPr>
        <w:tc>
          <w:tcPr>
            <w:tcW w:w="265" w:type="pct"/>
          </w:tcPr>
          <w:p w14:paraId="2B1A981C" w14:textId="77777777" w:rsidR="00145A2B" w:rsidRPr="00F428B1" w:rsidRDefault="00145A2B" w:rsidP="0031786D">
            <w:pPr>
              <w:rPr>
                <w:b/>
                <w:color w:val="000000" w:themeColor="text1"/>
                <w:sz w:val="20"/>
                <w:szCs w:val="20"/>
              </w:rPr>
            </w:pPr>
            <w:r w:rsidRPr="00F428B1">
              <w:rPr>
                <w:b/>
                <w:color w:val="000000" w:themeColor="text1"/>
                <w:sz w:val="20"/>
                <w:szCs w:val="20"/>
              </w:rPr>
              <w:t>1</w:t>
            </w:r>
          </w:p>
        </w:tc>
        <w:tc>
          <w:tcPr>
            <w:tcW w:w="4001" w:type="pct"/>
            <w:vAlign w:val="bottom"/>
          </w:tcPr>
          <w:p w14:paraId="364A456F" w14:textId="77777777" w:rsidR="00145A2B" w:rsidRPr="00F428B1" w:rsidRDefault="00145A2B" w:rsidP="005735EF">
            <w:pPr>
              <w:rPr>
                <w:b/>
                <w:color w:val="000000" w:themeColor="text1"/>
                <w:sz w:val="20"/>
                <w:szCs w:val="20"/>
              </w:rPr>
            </w:pPr>
            <w:r w:rsidRPr="00F428B1">
              <w:rPr>
                <w:b/>
                <w:color w:val="000000" w:themeColor="text1"/>
                <w:sz w:val="20"/>
                <w:szCs w:val="20"/>
              </w:rPr>
              <w:t xml:space="preserve">Önceki raporlama dönemi sonundaki temerrüt etmiş krediler ve borçlanma araçları tutarı </w:t>
            </w:r>
          </w:p>
        </w:tc>
        <w:tc>
          <w:tcPr>
            <w:tcW w:w="734" w:type="pct"/>
          </w:tcPr>
          <w:p w14:paraId="37A100D1" w14:textId="77777777" w:rsidR="00145A2B" w:rsidRPr="00F428B1" w:rsidRDefault="00145A2B" w:rsidP="005735EF">
            <w:pPr>
              <w:ind w:right="-30"/>
              <w:jc w:val="right"/>
              <w:rPr>
                <w:b/>
                <w:color w:val="000000" w:themeColor="text1"/>
                <w:sz w:val="20"/>
                <w:szCs w:val="20"/>
              </w:rPr>
            </w:pPr>
          </w:p>
          <w:p w14:paraId="46D10627" w14:textId="3DDFECB4" w:rsidR="00725C55" w:rsidRPr="00F428B1" w:rsidRDefault="00725C55" w:rsidP="005735EF">
            <w:pPr>
              <w:ind w:right="-30"/>
              <w:jc w:val="right"/>
              <w:rPr>
                <w:b/>
                <w:color w:val="000000" w:themeColor="text1"/>
                <w:sz w:val="20"/>
                <w:szCs w:val="20"/>
              </w:rPr>
            </w:pPr>
            <w:r w:rsidRPr="00F428B1">
              <w:rPr>
                <w:b/>
                <w:color w:val="000000" w:themeColor="text1"/>
                <w:sz w:val="20"/>
                <w:szCs w:val="20"/>
              </w:rPr>
              <w:t>177.537</w:t>
            </w:r>
          </w:p>
        </w:tc>
      </w:tr>
      <w:tr w:rsidR="00145A2B" w:rsidRPr="00F428B1" w14:paraId="47AE8431" w14:textId="77777777" w:rsidTr="0031786D">
        <w:trPr>
          <w:trHeight w:val="234"/>
        </w:trPr>
        <w:tc>
          <w:tcPr>
            <w:tcW w:w="265" w:type="pct"/>
          </w:tcPr>
          <w:p w14:paraId="1C230629" w14:textId="77777777" w:rsidR="00145A2B" w:rsidRPr="00F428B1" w:rsidRDefault="00145A2B" w:rsidP="0031786D">
            <w:pPr>
              <w:rPr>
                <w:color w:val="000000" w:themeColor="text1"/>
                <w:sz w:val="20"/>
                <w:szCs w:val="20"/>
              </w:rPr>
            </w:pPr>
            <w:r w:rsidRPr="00F428B1">
              <w:rPr>
                <w:color w:val="000000" w:themeColor="text1"/>
                <w:sz w:val="20"/>
                <w:szCs w:val="20"/>
              </w:rPr>
              <w:t>2</w:t>
            </w:r>
          </w:p>
        </w:tc>
        <w:tc>
          <w:tcPr>
            <w:tcW w:w="4001" w:type="pct"/>
            <w:vAlign w:val="bottom"/>
          </w:tcPr>
          <w:p w14:paraId="06B01702" w14:textId="77777777" w:rsidR="00145A2B" w:rsidRPr="00F428B1" w:rsidRDefault="00145A2B" w:rsidP="005735EF">
            <w:pPr>
              <w:rPr>
                <w:color w:val="000000" w:themeColor="text1"/>
                <w:sz w:val="20"/>
                <w:szCs w:val="20"/>
              </w:rPr>
            </w:pPr>
            <w:r w:rsidRPr="00F428B1">
              <w:rPr>
                <w:color w:val="000000" w:themeColor="text1"/>
                <w:sz w:val="20"/>
                <w:szCs w:val="20"/>
              </w:rPr>
              <w:t>Son raporlama döneminden itibaren temerrüt eden krediler ve borçlanma araçları</w:t>
            </w:r>
          </w:p>
        </w:tc>
        <w:tc>
          <w:tcPr>
            <w:tcW w:w="734" w:type="pct"/>
            <w:vAlign w:val="bottom"/>
          </w:tcPr>
          <w:p w14:paraId="2C6F5F7A" w14:textId="49430507" w:rsidR="00145A2B" w:rsidRPr="00F428B1" w:rsidRDefault="00067EEC" w:rsidP="005735EF">
            <w:pPr>
              <w:ind w:right="-30"/>
              <w:jc w:val="right"/>
              <w:rPr>
                <w:color w:val="000000" w:themeColor="text1"/>
                <w:sz w:val="20"/>
                <w:szCs w:val="20"/>
              </w:rPr>
            </w:pPr>
            <w:r>
              <w:rPr>
                <w:color w:val="000000" w:themeColor="text1"/>
                <w:sz w:val="20"/>
                <w:szCs w:val="20"/>
              </w:rPr>
              <w:t>1.064.129</w:t>
            </w:r>
          </w:p>
        </w:tc>
      </w:tr>
      <w:tr w:rsidR="00145A2B" w:rsidRPr="00F428B1" w14:paraId="178A79D1" w14:textId="77777777" w:rsidTr="0031786D">
        <w:trPr>
          <w:trHeight w:val="234"/>
        </w:trPr>
        <w:tc>
          <w:tcPr>
            <w:tcW w:w="265" w:type="pct"/>
          </w:tcPr>
          <w:p w14:paraId="0D122079" w14:textId="77777777" w:rsidR="00145A2B" w:rsidRPr="00F428B1" w:rsidRDefault="00145A2B" w:rsidP="0031786D">
            <w:pPr>
              <w:rPr>
                <w:color w:val="000000" w:themeColor="text1"/>
                <w:sz w:val="20"/>
                <w:szCs w:val="20"/>
              </w:rPr>
            </w:pPr>
            <w:r w:rsidRPr="00F428B1">
              <w:rPr>
                <w:color w:val="000000" w:themeColor="text1"/>
                <w:sz w:val="20"/>
                <w:szCs w:val="20"/>
              </w:rPr>
              <w:t>3</w:t>
            </w:r>
          </w:p>
        </w:tc>
        <w:tc>
          <w:tcPr>
            <w:tcW w:w="4001" w:type="pct"/>
            <w:vAlign w:val="bottom"/>
          </w:tcPr>
          <w:p w14:paraId="0B747F2D" w14:textId="77777777" w:rsidR="00145A2B" w:rsidRPr="00F428B1" w:rsidRDefault="00145A2B" w:rsidP="005735EF">
            <w:pPr>
              <w:rPr>
                <w:color w:val="000000" w:themeColor="text1"/>
                <w:sz w:val="20"/>
                <w:szCs w:val="20"/>
              </w:rPr>
            </w:pPr>
            <w:r w:rsidRPr="00F428B1">
              <w:rPr>
                <w:color w:val="000000" w:themeColor="text1"/>
                <w:sz w:val="20"/>
                <w:szCs w:val="20"/>
              </w:rPr>
              <w:t>Tekrar temerrüt etmemiş durumuna gelen alacaklar</w:t>
            </w:r>
          </w:p>
        </w:tc>
        <w:tc>
          <w:tcPr>
            <w:tcW w:w="734" w:type="pct"/>
            <w:vAlign w:val="bottom"/>
          </w:tcPr>
          <w:p w14:paraId="0F3FA430" w14:textId="7A4D6A48" w:rsidR="00145A2B" w:rsidRPr="00F428B1" w:rsidRDefault="00725C55" w:rsidP="005735EF">
            <w:pPr>
              <w:ind w:right="-30"/>
              <w:jc w:val="right"/>
              <w:rPr>
                <w:b/>
                <w:color w:val="000000" w:themeColor="text1"/>
                <w:sz w:val="20"/>
                <w:szCs w:val="20"/>
              </w:rPr>
            </w:pPr>
            <w:r w:rsidRPr="00F428B1">
              <w:rPr>
                <w:b/>
                <w:color w:val="000000" w:themeColor="text1"/>
                <w:sz w:val="20"/>
                <w:szCs w:val="20"/>
              </w:rPr>
              <w:t>-</w:t>
            </w:r>
          </w:p>
        </w:tc>
      </w:tr>
      <w:tr w:rsidR="00145A2B" w:rsidRPr="00F428B1" w14:paraId="60D1442A" w14:textId="77777777" w:rsidTr="0031786D">
        <w:trPr>
          <w:trHeight w:val="234"/>
        </w:trPr>
        <w:tc>
          <w:tcPr>
            <w:tcW w:w="265" w:type="pct"/>
          </w:tcPr>
          <w:p w14:paraId="366FF921" w14:textId="77777777" w:rsidR="00145A2B" w:rsidRPr="00F428B1" w:rsidRDefault="00145A2B" w:rsidP="0031786D">
            <w:pPr>
              <w:rPr>
                <w:color w:val="000000" w:themeColor="text1"/>
                <w:sz w:val="20"/>
                <w:szCs w:val="20"/>
              </w:rPr>
            </w:pPr>
            <w:r w:rsidRPr="00F428B1">
              <w:rPr>
                <w:color w:val="000000" w:themeColor="text1"/>
                <w:sz w:val="20"/>
                <w:szCs w:val="20"/>
              </w:rPr>
              <w:t>4</w:t>
            </w:r>
          </w:p>
        </w:tc>
        <w:tc>
          <w:tcPr>
            <w:tcW w:w="4001" w:type="pct"/>
            <w:vAlign w:val="bottom"/>
          </w:tcPr>
          <w:p w14:paraId="00B5354B" w14:textId="77777777" w:rsidR="00145A2B" w:rsidRPr="00F428B1" w:rsidRDefault="00145A2B" w:rsidP="005735EF">
            <w:pPr>
              <w:rPr>
                <w:color w:val="000000" w:themeColor="text1"/>
                <w:sz w:val="20"/>
                <w:szCs w:val="20"/>
              </w:rPr>
            </w:pPr>
            <w:r w:rsidRPr="00F428B1">
              <w:rPr>
                <w:color w:val="000000" w:themeColor="text1"/>
                <w:sz w:val="20"/>
                <w:szCs w:val="20"/>
              </w:rPr>
              <w:t>Aktiften silinen tutarlar</w:t>
            </w:r>
          </w:p>
        </w:tc>
        <w:tc>
          <w:tcPr>
            <w:tcW w:w="734" w:type="pct"/>
            <w:vAlign w:val="bottom"/>
          </w:tcPr>
          <w:p w14:paraId="42CA2A9B" w14:textId="2B24B4FC" w:rsidR="00145A2B" w:rsidRPr="00BA288C" w:rsidRDefault="00250602" w:rsidP="005735EF">
            <w:pPr>
              <w:ind w:right="-30"/>
              <w:jc w:val="right"/>
              <w:rPr>
                <w:color w:val="000000" w:themeColor="text1"/>
                <w:sz w:val="20"/>
                <w:szCs w:val="20"/>
              </w:rPr>
            </w:pPr>
            <w:r w:rsidRPr="00BA288C">
              <w:rPr>
                <w:color w:val="000000" w:themeColor="text1"/>
                <w:sz w:val="20"/>
                <w:szCs w:val="20"/>
              </w:rPr>
              <w:t>(451.636)</w:t>
            </w:r>
          </w:p>
        </w:tc>
      </w:tr>
      <w:tr w:rsidR="00145A2B" w:rsidRPr="00F428B1" w14:paraId="0E76F430" w14:textId="77777777" w:rsidTr="0031786D">
        <w:trPr>
          <w:trHeight w:val="234"/>
        </w:trPr>
        <w:tc>
          <w:tcPr>
            <w:tcW w:w="265" w:type="pct"/>
          </w:tcPr>
          <w:p w14:paraId="5730EBFA" w14:textId="77777777" w:rsidR="00145A2B" w:rsidRPr="00F428B1" w:rsidRDefault="00145A2B" w:rsidP="0031786D">
            <w:pPr>
              <w:rPr>
                <w:color w:val="000000" w:themeColor="text1"/>
                <w:sz w:val="20"/>
                <w:szCs w:val="20"/>
              </w:rPr>
            </w:pPr>
            <w:r w:rsidRPr="00F428B1">
              <w:rPr>
                <w:color w:val="000000" w:themeColor="text1"/>
                <w:sz w:val="20"/>
                <w:szCs w:val="20"/>
              </w:rPr>
              <w:t>5</w:t>
            </w:r>
          </w:p>
        </w:tc>
        <w:tc>
          <w:tcPr>
            <w:tcW w:w="4001" w:type="pct"/>
            <w:vAlign w:val="bottom"/>
          </w:tcPr>
          <w:p w14:paraId="0AD9C52B" w14:textId="77777777" w:rsidR="00145A2B" w:rsidRPr="00F428B1" w:rsidRDefault="00145A2B" w:rsidP="005735EF">
            <w:pPr>
              <w:rPr>
                <w:color w:val="000000" w:themeColor="text1"/>
                <w:sz w:val="20"/>
                <w:szCs w:val="20"/>
              </w:rPr>
            </w:pPr>
            <w:r w:rsidRPr="00F428B1">
              <w:rPr>
                <w:color w:val="000000" w:themeColor="text1"/>
                <w:sz w:val="20"/>
                <w:szCs w:val="20"/>
              </w:rPr>
              <w:t>Diğer değişimler</w:t>
            </w:r>
          </w:p>
        </w:tc>
        <w:tc>
          <w:tcPr>
            <w:tcW w:w="734" w:type="pct"/>
            <w:vAlign w:val="bottom"/>
          </w:tcPr>
          <w:p w14:paraId="5F6DB2F3" w14:textId="3ED955BA" w:rsidR="00145A2B" w:rsidRPr="00F428B1" w:rsidRDefault="00067EEC" w:rsidP="005735EF">
            <w:pPr>
              <w:ind w:right="-30"/>
              <w:jc w:val="right"/>
              <w:rPr>
                <w:color w:val="000000" w:themeColor="text1"/>
                <w:sz w:val="20"/>
                <w:szCs w:val="20"/>
              </w:rPr>
            </w:pPr>
            <w:r>
              <w:rPr>
                <w:color w:val="000000" w:themeColor="text1"/>
                <w:sz w:val="20"/>
                <w:szCs w:val="20"/>
              </w:rPr>
              <w:t>(162.105)</w:t>
            </w:r>
          </w:p>
        </w:tc>
      </w:tr>
      <w:tr w:rsidR="00145A2B" w:rsidRPr="00F428B1" w14:paraId="77139A32" w14:textId="77777777" w:rsidTr="0031786D">
        <w:trPr>
          <w:trHeight w:val="249"/>
        </w:trPr>
        <w:tc>
          <w:tcPr>
            <w:tcW w:w="265" w:type="pct"/>
          </w:tcPr>
          <w:p w14:paraId="04829C19" w14:textId="77777777" w:rsidR="00145A2B" w:rsidRPr="00F428B1" w:rsidRDefault="00145A2B" w:rsidP="0031786D">
            <w:pPr>
              <w:rPr>
                <w:b/>
                <w:color w:val="000000" w:themeColor="text1"/>
                <w:sz w:val="20"/>
                <w:szCs w:val="20"/>
              </w:rPr>
            </w:pPr>
            <w:r w:rsidRPr="00F428B1">
              <w:rPr>
                <w:b/>
                <w:color w:val="000000" w:themeColor="text1"/>
                <w:sz w:val="20"/>
                <w:szCs w:val="20"/>
              </w:rPr>
              <w:t>6</w:t>
            </w:r>
          </w:p>
        </w:tc>
        <w:tc>
          <w:tcPr>
            <w:tcW w:w="4001" w:type="pct"/>
            <w:vAlign w:val="bottom"/>
          </w:tcPr>
          <w:p w14:paraId="21AB2993" w14:textId="77777777" w:rsidR="00145A2B" w:rsidRPr="00F428B1" w:rsidRDefault="00145A2B" w:rsidP="005735EF">
            <w:pPr>
              <w:rPr>
                <w:b/>
                <w:color w:val="000000" w:themeColor="text1"/>
                <w:sz w:val="20"/>
                <w:szCs w:val="20"/>
              </w:rPr>
            </w:pPr>
            <w:r w:rsidRPr="00F428B1">
              <w:rPr>
                <w:b/>
                <w:color w:val="000000" w:themeColor="text1"/>
                <w:sz w:val="20"/>
                <w:szCs w:val="20"/>
              </w:rPr>
              <w:t>Raporlama dönemi sonundaki temerrüt etmiş krediler ve borçlanma araçları tutarı (1+2-3-4±5)</w:t>
            </w:r>
          </w:p>
        </w:tc>
        <w:tc>
          <w:tcPr>
            <w:tcW w:w="734" w:type="pct"/>
          </w:tcPr>
          <w:p w14:paraId="44C5E5FE" w14:textId="77777777" w:rsidR="00725C55" w:rsidRPr="00F428B1" w:rsidRDefault="00725C55" w:rsidP="005735EF">
            <w:pPr>
              <w:ind w:right="-30"/>
              <w:jc w:val="right"/>
              <w:rPr>
                <w:b/>
                <w:color w:val="000000" w:themeColor="text1"/>
                <w:sz w:val="20"/>
                <w:szCs w:val="20"/>
              </w:rPr>
            </w:pPr>
          </w:p>
          <w:p w14:paraId="04DEEC15" w14:textId="7BD6E159" w:rsidR="00145A2B" w:rsidRPr="00F428B1" w:rsidRDefault="00A52EF7" w:rsidP="0074170E">
            <w:pPr>
              <w:ind w:right="-30"/>
              <w:jc w:val="right"/>
              <w:rPr>
                <w:b/>
                <w:color w:val="000000" w:themeColor="text1"/>
                <w:sz w:val="20"/>
                <w:szCs w:val="20"/>
              </w:rPr>
            </w:pPr>
            <w:r w:rsidRPr="00F428B1">
              <w:rPr>
                <w:b/>
                <w:color w:val="000000" w:themeColor="text1"/>
                <w:sz w:val="20"/>
                <w:szCs w:val="20"/>
              </w:rPr>
              <w:t>627.92</w:t>
            </w:r>
            <w:r w:rsidR="0074170E">
              <w:rPr>
                <w:b/>
                <w:color w:val="000000" w:themeColor="text1"/>
                <w:sz w:val="20"/>
                <w:szCs w:val="20"/>
              </w:rPr>
              <w:t>5</w:t>
            </w:r>
          </w:p>
        </w:tc>
      </w:tr>
    </w:tbl>
    <w:p w14:paraId="460F75B0" w14:textId="013C9929" w:rsidR="00145A2B" w:rsidRPr="00F428B1" w:rsidRDefault="00145A2B" w:rsidP="00F322D1">
      <w:pPr>
        <w:widowControl w:val="0"/>
        <w:jc w:val="both"/>
        <w:rPr>
          <w:b/>
          <w:color w:val="000000" w:themeColor="text1"/>
          <w:sz w:val="20"/>
          <w:szCs w:val="20"/>
        </w:rPr>
      </w:pPr>
    </w:p>
    <w:tbl>
      <w:tblPr>
        <w:tblStyle w:val="TabloKlavuzu7"/>
        <w:tblW w:w="4540" w:type="pct"/>
        <w:tblInd w:w="835" w:type="dxa"/>
        <w:tblBorders>
          <w:insideH w:val="dotted" w:sz="4" w:space="0" w:color="auto"/>
          <w:insideV w:val="dotted" w:sz="4" w:space="0" w:color="auto"/>
        </w:tblBorders>
        <w:tblLook w:val="04A0" w:firstRow="1" w:lastRow="0" w:firstColumn="1" w:lastColumn="0" w:noHBand="0" w:noVBand="1"/>
      </w:tblPr>
      <w:tblGrid>
        <w:gridCol w:w="464"/>
        <w:gridCol w:w="6996"/>
        <w:gridCol w:w="1283"/>
      </w:tblGrid>
      <w:tr w:rsidR="007A4E7D" w:rsidRPr="00F428B1" w14:paraId="7627D12F" w14:textId="77777777" w:rsidTr="007A4E7D">
        <w:trPr>
          <w:trHeight w:val="249"/>
        </w:trPr>
        <w:tc>
          <w:tcPr>
            <w:tcW w:w="5000" w:type="pct"/>
            <w:gridSpan w:val="3"/>
            <w:vAlign w:val="bottom"/>
          </w:tcPr>
          <w:p w14:paraId="45089ACF" w14:textId="2F1F3E98" w:rsidR="007A4E7D" w:rsidRPr="00F428B1" w:rsidRDefault="007A4E7D" w:rsidP="007A4E7D">
            <w:pPr>
              <w:ind w:right="-30"/>
              <w:rPr>
                <w:b/>
                <w:color w:val="000000" w:themeColor="text1"/>
                <w:sz w:val="20"/>
                <w:szCs w:val="20"/>
              </w:rPr>
            </w:pPr>
            <w:r w:rsidRPr="00F428B1">
              <w:rPr>
                <w:b/>
                <w:color w:val="000000" w:themeColor="text1"/>
                <w:sz w:val="20"/>
                <w:szCs w:val="20"/>
              </w:rPr>
              <w:t>Önceki Dönem</w:t>
            </w:r>
          </w:p>
        </w:tc>
      </w:tr>
      <w:tr w:rsidR="007A4E7D" w:rsidRPr="00F428B1" w14:paraId="1B9AC2F8" w14:textId="77777777" w:rsidTr="007A4E7D">
        <w:trPr>
          <w:trHeight w:val="249"/>
        </w:trPr>
        <w:tc>
          <w:tcPr>
            <w:tcW w:w="265" w:type="pct"/>
          </w:tcPr>
          <w:p w14:paraId="7090FE0B" w14:textId="77777777" w:rsidR="007A4E7D" w:rsidRPr="00F428B1" w:rsidRDefault="007A4E7D" w:rsidP="007A4E7D">
            <w:pPr>
              <w:rPr>
                <w:b/>
                <w:color w:val="000000" w:themeColor="text1"/>
                <w:sz w:val="20"/>
                <w:szCs w:val="20"/>
              </w:rPr>
            </w:pPr>
            <w:r w:rsidRPr="00F428B1">
              <w:rPr>
                <w:b/>
                <w:color w:val="000000" w:themeColor="text1"/>
                <w:sz w:val="20"/>
                <w:szCs w:val="20"/>
              </w:rPr>
              <w:t>1</w:t>
            </w:r>
          </w:p>
        </w:tc>
        <w:tc>
          <w:tcPr>
            <w:tcW w:w="4001" w:type="pct"/>
            <w:vAlign w:val="bottom"/>
          </w:tcPr>
          <w:p w14:paraId="056EE383" w14:textId="77777777" w:rsidR="007A4E7D" w:rsidRPr="00F428B1" w:rsidRDefault="007A4E7D" w:rsidP="007A4E7D">
            <w:pPr>
              <w:rPr>
                <w:b/>
                <w:color w:val="000000" w:themeColor="text1"/>
                <w:sz w:val="20"/>
                <w:szCs w:val="20"/>
              </w:rPr>
            </w:pPr>
            <w:r w:rsidRPr="00F428B1">
              <w:rPr>
                <w:b/>
                <w:color w:val="000000" w:themeColor="text1"/>
                <w:sz w:val="20"/>
                <w:szCs w:val="20"/>
              </w:rPr>
              <w:t xml:space="preserve">Önceki raporlama dönemi sonundaki temerrüt etmiş krediler ve borçlanma araçları tutarı </w:t>
            </w:r>
          </w:p>
        </w:tc>
        <w:tc>
          <w:tcPr>
            <w:tcW w:w="734" w:type="pct"/>
          </w:tcPr>
          <w:p w14:paraId="0A1AC148" w14:textId="77777777" w:rsidR="007A4E7D" w:rsidRPr="00F428B1" w:rsidRDefault="007A4E7D" w:rsidP="007A4E7D">
            <w:pPr>
              <w:ind w:right="-30"/>
              <w:jc w:val="right"/>
              <w:rPr>
                <w:b/>
                <w:color w:val="000000" w:themeColor="text1"/>
                <w:sz w:val="20"/>
                <w:szCs w:val="20"/>
              </w:rPr>
            </w:pPr>
          </w:p>
          <w:p w14:paraId="3F758C79" w14:textId="77777777" w:rsidR="007A4E7D" w:rsidRPr="00F428B1" w:rsidRDefault="007A4E7D" w:rsidP="007A4E7D">
            <w:pPr>
              <w:ind w:right="-30"/>
              <w:jc w:val="right"/>
              <w:rPr>
                <w:b/>
                <w:color w:val="000000" w:themeColor="text1"/>
                <w:sz w:val="20"/>
                <w:szCs w:val="20"/>
              </w:rPr>
            </w:pPr>
            <w:r w:rsidRPr="00F428B1">
              <w:rPr>
                <w:b/>
                <w:color w:val="000000" w:themeColor="text1"/>
                <w:sz w:val="20"/>
                <w:szCs w:val="20"/>
              </w:rPr>
              <w:t>-</w:t>
            </w:r>
          </w:p>
        </w:tc>
      </w:tr>
      <w:tr w:rsidR="007A4E7D" w:rsidRPr="00F428B1" w14:paraId="4367AFAA" w14:textId="77777777" w:rsidTr="007A4E7D">
        <w:trPr>
          <w:trHeight w:val="234"/>
        </w:trPr>
        <w:tc>
          <w:tcPr>
            <w:tcW w:w="265" w:type="pct"/>
          </w:tcPr>
          <w:p w14:paraId="1B3662BD" w14:textId="77777777" w:rsidR="007A4E7D" w:rsidRPr="00F428B1" w:rsidRDefault="007A4E7D" w:rsidP="007A4E7D">
            <w:pPr>
              <w:rPr>
                <w:color w:val="000000" w:themeColor="text1"/>
                <w:sz w:val="20"/>
                <w:szCs w:val="20"/>
              </w:rPr>
            </w:pPr>
            <w:r w:rsidRPr="00F428B1">
              <w:rPr>
                <w:color w:val="000000" w:themeColor="text1"/>
                <w:sz w:val="20"/>
                <w:szCs w:val="20"/>
              </w:rPr>
              <w:t>2</w:t>
            </w:r>
          </w:p>
        </w:tc>
        <w:tc>
          <w:tcPr>
            <w:tcW w:w="4001" w:type="pct"/>
            <w:vAlign w:val="bottom"/>
          </w:tcPr>
          <w:p w14:paraId="10769A72" w14:textId="77777777" w:rsidR="007A4E7D" w:rsidRPr="00F428B1" w:rsidRDefault="007A4E7D" w:rsidP="007A4E7D">
            <w:pPr>
              <w:rPr>
                <w:color w:val="000000" w:themeColor="text1"/>
                <w:sz w:val="20"/>
                <w:szCs w:val="20"/>
              </w:rPr>
            </w:pPr>
            <w:r w:rsidRPr="00F428B1">
              <w:rPr>
                <w:color w:val="000000" w:themeColor="text1"/>
                <w:sz w:val="20"/>
                <w:szCs w:val="20"/>
              </w:rPr>
              <w:t>Son raporlama döneminden itibaren temerrüt eden krediler ve borçlanma araçları</w:t>
            </w:r>
          </w:p>
        </w:tc>
        <w:tc>
          <w:tcPr>
            <w:tcW w:w="734" w:type="pct"/>
            <w:vAlign w:val="bottom"/>
          </w:tcPr>
          <w:p w14:paraId="310FBA37" w14:textId="77777777" w:rsidR="007A4E7D" w:rsidRPr="00F428B1" w:rsidRDefault="007A4E7D" w:rsidP="007A4E7D">
            <w:pPr>
              <w:ind w:right="-30"/>
              <w:jc w:val="right"/>
              <w:rPr>
                <w:color w:val="000000" w:themeColor="text1"/>
                <w:sz w:val="20"/>
                <w:szCs w:val="20"/>
              </w:rPr>
            </w:pPr>
            <w:r w:rsidRPr="00F428B1">
              <w:rPr>
                <w:color w:val="000000" w:themeColor="text1"/>
                <w:sz w:val="20"/>
                <w:szCs w:val="20"/>
              </w:rPr>
              <w:t>177.537</w:t>
            </w:r>
          </w:p>
        </w:tc>
      </w:tr>
      <w:tr w:rsidR="007A4E7D" w:rsidRPr="00F428B1" w14:paraId="358DEFCC" w14:textId="77777777" w:rsidTr="007A4E7D">
        <w:trPr>
          <w:trHeight w:val="234"/>
        </w:trPr>
        <w:tc>
          <w:tcPr>
            <w:tcW w:w="265" w:type="pct"/>
          </w:tcPr>
          <w:p w14:paraId="7BCAE4DF" w14:textId="77777777" w:rsidR="007A4E7D" w:rsidRPr="00F428B1" w:rsidRDefault="007A4E7D" w:rsidP="007A4E7D">
            <w:pPr>
              <w:rPr>
                <w:color w:val="000000" w:themeColor="text1"/>
                <w:sz w:val="20"/>
                <w:szCs w:val="20"/>
              </w:rPr>
            </w:pPr>
            <w:r w:rsidRPr="00F428B1">
              <w:rPr>
                <w:color w:val="000000" w:themeColor="text1"/>
                <w:sz w:val="20"/>
                <w:szCs w:val="20"/>
              </w:rPr>
              <w:t>3</w:t>
            </w:r>
          </w:p>
        </w:tc>
        <w:tc>
          <w:tcPr>
            <w:tcW w:w="4001" w:type="pct"/>
            <w:vAlign w:val="bottom"/>
          </w:tcPr>
          <w:p w14:paraId="31BB303B" w14:textId="77777777" w:rsidR="007A4E7D" w:rsidRPr="00F428B1" w:rsidRDefault="007A4E7D" w:rsidP="007A4E7D">
            <w:pPr>
              <w:rPr>
                <w:color w:val="000000" w:themeColor="text1"/>
                <w:sz w:val="20"/>
                <w:szCs w:val="20"/>
              </w:rPr>
            </w:pPr>
            <w:r w:rsidRPr="00F428B1">
              <w:rPr>
                <w:color w:val="000000" w:themeColor="text1"/>
                <w:sz w:val="20"/>
                <w:szCs w:val="20"/>
              </w:rPr>
              <w:t>Tekrar temerrüt etmemiş durumuna gelen alacaklar</w:t>
            </w:r>
          </w:p>
        </w:tc>
        <w:tc>
          <w:tcPr>
            <w:tcW w:w="734" w:type="pct"/>
            <w:vAlign w:val="bottom"/>
          </w:tcPr>
          <w:p w14:paraId="75360C97" w14:textId="77777777"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r>
      <w:tr w:rsidR="007A4E7D" w:rsidRPr="00F428B1" w14:paraId="7CD4A909" w14:textId="77777777" w:rsidTr="007A4E7D">
        <w:trPr>
          <w:trHeight w:val="234"/>
        </w:trPr>
        <w:tc>
          <w:tcPr>
            <w:tcW w:w="265" w:type="pct"/>
          </w:tcPr>
          <w:p w14:paraId="2135312A" w14:textId="77777777" w:rsidR="007A4E7D" w:rsidRPr="00F428B1" w:rsidRDefault="007A4E7D" w:rsidP="007A4E7D">
            <w:pPr>
              <w:rPr>
                <w:color w:val="000000" w:themeColor="text1"/>
                <w:sz w:val="20"/>
                <w:szCs w:val="20"/>
              </w:rPr>
            </w:pPr>
            <w:r w:rsidRPr="00F428B1">
              <w:rPr>
                <w:color w:val="000000" w:themeColor="text1"/>
                <w:sz w:val="20"/>
                <w:szCs w:val="20"/>
              </w:rPr>
              <w:t>4</w:t>
            </w:r>
          </w:p>
        </w:tc>
        <w:tc>
          <w:tcPr>
            <w:tcW w:w="4001" w:type="pct"/>
            <w:vAlign w:val="bottom"/>
          </w:tcPr>
          <w:p w14:paraId="10ABD9C0" w14:textId="77777777" w:rsidR="007A4E7D" w:rsidRPr="00F428B1" w:rsidRDefault="007A4E7D" w:rsidP="007A4E7D">
            <w:pPr>
              <w:rPr>
                <w:color w:val="000000" w:themeColor="text1"/>
                <w:sz w:val="20"/>
                <w:szCs w:val="20"/>
              </w:rPr>
            </w:pPr>
            <w:r w:rsidRPr="00F428B1">
              <w:rPr>
                <w:color w:val="000000" w:themeColor="text1"/>
                <w:sz w:val="20"/>
                <w:szCs w:val="20"/>
              </w:rPr>
              <w:t>Aktiften silinen tutarlar</w:t>
            </w:r>
          </w:p>
        </w:tc>
        <w:tc>
          <w:tcPr>
            <w:tcW w:w="734" w:type="pct"/>
            <w:vAlign w:val="bottom"/>
          </w:tcPr>
          <w:p w14:paraId="2BCD44C9" w14:textId="77777777"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r>
      <w:tr w:rsidR="007A4E7D" w:rsidRPr="00F428B1" w14:paraId="613D7461" w14:textId="77777777" w:rsidTr="007A4E7D">
        <w:trPr>
          <w:trHeight w:val="234"/>
        </w:trPr>
        <w:tc>
          <w:tcPr>
            <w:tcW w:w="265" w:type="pct"/>
          </w:tcPr>
          <w:p w14:paraId="0565AC31" w14:textId="77777777" w:rsidR="007A4E7D" w:rsidRPr="00F428B1" w:rsidRDefault="007A4E7D" w:rsidP="007A4E7D">
            <w:pPr>
              <w:rPr>
                <w:color w:val="000000" w:themeColor="text1"/>
                <w:sz w:val="20"/>
                <w:szCs w:val="20"/>
              </w:rPr>
            </w:pPr>
            <w:r w:rsidRPr="00F428B1">
              <w:rPr>
                <w:color w:val="000000" w:themeColor="text1"/>
                <w:sz w:val="20"/>
                <w:szCs w:val="20"/>
              </w:rPr>
              <w:t>5</w:t>
            </w:r>
          </w:p>
        </w:tc>
        <w:tc>
          <w:tcPr>
            <w:tcW w:w="4001" w:type="pct"/>
            <w:vAlign w:val="bottom"/>
          </w:tcPr>
          <w:p w14:paraId="288B9943" w14:textId="77777777" w:rsidR="007A4E7D" w:rsidRPr="00F428B1" w:rsidRDefault="007A4E7D" w:rsidP="007A4E7D">
            <w:pPr>
              <w:rPr>
                <w:color w:val="000000" w:themeColor="text1"/>
                <w:sz w:val="20"/>
                <w:szCs w:val="20"/>
              </w:rPr>
            </w:pPr>
            <w:r w:rsidRPr="00F428B1">
              <w:rPr>
                <w:color w:val="000000" w:themeColor="text1"/>
                <w:sz w:val="20"/>
                <w:szCs w:val="20"/>
              </w:rPr>
              <w:t>Diğer değişimler</w:t>
            </w:r>
          </w:p>
        </w:tc>
        <w:tc>
          <w:tcPr>
            <w:tcW w:w="734" w:type="pct"/>
            <w:vAlign w:val="bottom"/>
          </w:tcPr>
          <w:p w14:paraId="0E83616E" w14:textId="77777777" w:rsidR="007A4E7D" w:rsidRPr="00F428B1" w:rsidRDefault="007A4E7D" w:rsidP="007A4E7D">
            <w:pPr>
              <w:ind w:right="-30"/>
              <w:jc w:val="right"/>
              <w:rPr>
                <w:color w:val="000000" w:themeColor="text1"/>
                <w:sz w:val="20"/>
                <w:szCs w:val="20"/>
              </w:rPr>
            </w:pPr>
            <w:r w:rsidRPr="00F428B1">
              <w:rPr>
                <w:color w:val="000000" w:themeColor="text1"/>
                <w:sz w:val="20"/>
                <w:szCs w:val="20"/>
              </w:rPr>
              <w:t>-</w:t>
            </w:r>
          </w:p>
        </w:tc>
      </w:tr>
      <w:tr w:rsidR="007A4E7D" w:rsidRPr="00F428B1" w14:paraId="1D534CC7" w14:textId="77777777" w:rsidTr="007A4E7D">
        <w:trPr>
          <w:trHeight w:val="249"/>
        </w:trPr>
        <w:tc>
          <w:tcPr>
            <w:tcW w:w="265" w:type="pct"/>
          </w:tcPr>
          <w:p w14:paraId="0DA688A7" w14:textId="77777777" w:rsidR="007A4E7D" w:rsidRPr="00F428B1" w:rsidRDefault="007A4E7D" w:rsidP="007A4E7D">
            <w:pPr>
              <w:rPr>
                <w:b/>
                <w:color w:val="000000" w:themeColor="text1"/>
                <w:sz w:val="20"/>
                <w:szCs w:val="20"/>
              </w:rPr>
            </w:pPr>
            <w:r w:rsidRPr="00F428B1">
              <w:rPr>
                <w:b/>
                <w:color w:val="000000" w:themeColor="text1"/>
                <w:sz w:val="20"/>
                <w:szCs w:val="20"/>
              </w:rPr>
              <w:t>6</w:t>
            </w:r>
          </w:p>
        </w:tc>
        <w:tc>
          <w:tcPr>
            <w:tcW w:w="4001" w:type="pct"/>
            <w:vAlign w:val="bottom"/>
          </w:tcPr>
          <w:p w14:paraId="48D53939" w14:textId="77777777" w:rsidR="007A4E7D" w:rsidRPr="00F428B1" w:rsidRDefault="007A4E7D" w:rsidP="007A4E7D">
            <w:pPr>
              <w:rPr>
                <w:b/>
                <w:color w:val="000000" w:themeColor="text1"/>
                <w:sz w:val="20"/>
                <w:szCs w:val="20"/>
              </w:rPr>
            </w:pPr>
            <w:r w:rsidRPr="00F428B1">
              <w:rPr>
                <w:b/>
                <w:color w:val="000000" w:themeColor="text1"/>
                <w:sz w:val="20"/>
                <w:szCs w:val="20"/>
              </w:rPr>
              <w:t>Raporlama dönemi sonundaki temerrüt etmiş krediler ve borçlanma araçları tutarı (1+2-3-4±5)</w:t>
            </w:r>
          </w:p>
        </w:tc>
        <w:tc>
          <w:tcPr>
            <w:tcW w:w="734" w:type="pct"/>
          </w:tcPr>
          <w:p w14:paraId="37010F48" w14:textId="77777777" w:rsidR="007A4E7D" w:rsidRPr="00F428B1" w:rsidRDefault="007A4E7D" w:rsidP="007A4E7D">
            <w:pPr>
              <w:ind w:right="-30"/>
              <w:jc w:val="right"/>
              <w:rPr>
                <w:b/>
                <w:color w:val="000000" w:themeColor="text1"/>
                <w:sz w:val="20"/>
                <w:szCs w:val="20"/>
              </w:rPr>
            </w:pPr>
          </w:p>
          <w:p w14:paraId="3EB41340" w14:textId="77777777" w:rsidR="007A4E7D" w:rsidRPr="00F428B1" w:rsidRDefault="007A4E7D" w:rsidP="007A4E7D">
            <w:pPr>
              <w:ind w:right="-30"/>
              <w:jc w:val="right"/>
              <w:rPr>
                <w:b/>
                <w:color w:val="000000" w:themeColor="text1"/>
                <w:sz w:val="20"/>
                <w:szCs w:val="20"/>
              </w:rPr>
            </w:pPr>
            <w:r w:rsidRPr="00F428B1">
              <w:rPr>
                <w:b/>
                <w:color w:val="000000" w:themeColor="text1"/>
                <w:sz w:val="20"/>
                <w:szCs w:val="20"/>
              </w:rPr>
              <w:t>177.537</w:t>
            </w:r>
          </w:p>
        </w:tc>
      </w:tr>
    </w:tbl>
    <w:p w14:paraId="2A9DFB93" w14:textId="77777777" w:rsidR="00E3430B" w:rsidRPr="00F428B1" w:rsidRDefault="00E3430B">
      <w:pPr>
        <w:rPr>
          <w:b/>
          <w:sz w:val="20"/>
          <w:szCs w:val="20"/>
          <w:lang w:eastAsia="en-US"/>
        </w:rPr>
      </w:pPr>
      <w:r w:rsidRPr="00F428B1">
        <w:rPr>
          <w:b/>
          <w:sz w:val="20"/>
          <w:szCs w:val="20"/>
        </w:rPr>
        <w:br w:type="page"/>
      </w:r>
    </w:p>
    <w:p w14:paraId="09C909BA" w14:textId="77777777" w:rsidR="00145A2B" w:rsidRPr="00F428B1" w:rsidRDefault="00145A2B" w:rsidP="00145A2B">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0086D773" w14:textId="77777777" w:rsidR="00145A2B" w:rsidRPr="00F428B1" w:rsidRDefault="00145A2B" w:rsidP="00145A2B">
      <w:pPr>
        <w:widowControl w:val="0"/>
        <w:ind w:left="851" w:hanging="851"/>
        <w:jc w:val="both"/>
        <w:rPr>
          <w:b/>
          <w:sz w:val="20"/>
          <w:szCs w:val="20"/>
        </w:rPr>
      </w:pPr>
    </w:p>
    <w:p w14:paraId="50041711" w14:textId="77777777" w:rsidR="00145A2B" w:rsidRPr="00F428B1" w:rsidRDefault="00145A2B" w:rsidP="00145A2B">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47F5BB2C" w14:textId="77777777" w:rsidR="00145A2B" w:rsidRPr="00F428B1" w:rsidRDefault="00145A2B" w:rsidP="00145A2B">
      <w:pPr>
        <w:widowControl w:val="0"/>
        <w:rPr>
          <w:rFonts w:eastAsia="Arial Unicode MS"/>
          <w:bCs/>
          <w:sz w:val="20"/>
          <w:szCs w:val="20"/>
        </w:rPr>
      </w:pPr>
    </w:p>
    <w:p w14:paraId="391A5DAD" w14:textId="77777777" w:rsidR="00145A2B" w:rsidRPr="00F428B1" w:rsidRDefault="00145A2B" w:rsidP="00F322D1">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438895C2" w14:textId="77777777" w:rsidR="00145A2B" w:rsidRPr="00F428B1" w:rsidRDefault="00145A2B" w:rsidP="00145A2B">
      <w:pPr>
        <w:pStyle w:val="ListParagraph"/>
        <w:widowControl w:val="0"/>
        <w:ind w:left="1211"/>
        <w:jc w:val="both"/>
        <w:rPr>
          <w:b/>
          <w:color w:val="000000" w:themeColor="text1"/>
          <w:sz w:val="20"/>
          <w:szCs w:val="20"/>
        </w:rPr>
      </w:pPr>
    </w:p>
    <w:p w14:paraId="69E5FA22" w14:textId="77777777" w:rsidR="00145A2B" w:rsidRPr="00F428B1" w:rsidRDefault="00145A2B" w:rsidP="00145A2B">
      <w:pPr>
        <w:pStyle w:val="ListParagraph"/>
        <w:widowControl w:val="0"/>
        <w:ind w:left="1211"/>
        <w:jc w:val="both"/>
        <w:rPr>
          <w:b/>
          <w:color w:val="000000" w:themeColor="text1"/>
          <w:sz w:val="20"/>
          <w:szCs w:val="20"/>
        </w:rPr>
      </w:pPr>
      <w:r w:rsidRPr="00F428B1">
        <w:rPr>
          <w:b/>
          <w:color w:val="000000" w:themeColor="text1"/>
          <w:sz w:val="20"/>
          <w:szCs w:val="20"/>
        </w:rPr>
        <w:t>3.1) Kredi riski ile ilgili genel bilgiler</w:t>
      </w:r>
    </w:p>
    <w:p w14:paraId="36B9CF35" w14:textId="77777777" w:rsidR="0015420C" w:rsidRPr="00F428B1" w:rsidRDefault="0015420C" w:rsidP="00F322D1">
      <w:pPr>
        <w:widowControl w:val="0"/>
        <w:jc w:val="both"/>
        <w:rPr>
          <w:b/>
          <w:color w:val="000000" w:themeColor="text1"/>
          <w:sz w:val="20"/>
          <w:szCs w:val="20"/>
        </w:rPr>
      </w:pPr>
    </w:p>
    <w:p w14:paraId="114EEA77" w14:textId="77777777" w:rsidR="0015420C" w:rsidRPr="00F428B1" w:rsidRDefault="0015420C" w:rsidP="0015420C">
      <w:pPr>
        <w:ind w:left="1276" w:hanging="425"/>
        <w:jc w:val="both"/>
        <w:rPr>
          <w:b/>
          <w:color w:val="000000" w:themeColor="text1"/>
          <w:sz w:val="20"/>
          <w:szCs w:val="20"/>
        </w:rPr>
      </w:pPr>
      <w:r w:rsidRPr="00F428B1">
        <w:rPr>
          <w:b/>
          <w:color w:val="000000" w:themeColor="text1"/>
          <w:sz w:val="20"/>
          <w:szCs w:val="20"/>
        </w:rPr>
        <w:t>i.</w:t>
      </w:r>
      <w:r w:rsidRPr="00F428B1">
        <w:rPr>
          <w:b/>
          <w:color w:val="000000" w:themeColor="text1"/>
          <w:sz w:val="20"/>
          <w:szCs w:val="20"/>
        </w:rPr>
        <w:tab/>
        <w:t xml:space="preserve"> Muhasebe amaçlı kullanılan “tahsili gecikmiş” alacak ve “karşılık ayrılan” alacakların kapsamı ve tanımları ile eğer varsa “tahsili gecikmiş”  ve “karşılık ayrılan” tanımları arasındaki farklılıklar</w:t>
      </w:r>
    </w:p>
    <w:p w14:paraId="1B859247" w14:textId="77777777" w:rsidR="0015420C" w:rsidRPr="00F428B1" w:rsidRDefault="0015420C" w:rsidP="0015420C">
      <w:pPr>
        <w:ind w:left="854" w:hanging="3"/>
        <w:jc w:val="both"/>
        <w:rPr>
          <w:bCs/>
          <w:color w:val="000000" w:themeColor="text1"/>
          <w:sz w:val="20"/>
          <w:szCs w:val="20"/>
        </w:rPr>
      </w:pPr>
    </w:p>
    <w:p w14:paraId="6E49665D" w14:textId="77777777" w:rsidR="0015420C" w:rsidRPr="00F428B1" w:rsidRDefault="0015420C" w:rsidP="00F322D1">
      <w:pPr>
        <w:ind w:left="1440"/>
        <w:jc w:val="both"/>
        <w:rPr>
          <w:color w:val="000000" w:themeColor="text1"/>
          <w:sz w:val="20"/>
          <w:szCs w:val="20"/>
        </w:rPr>
      </w:pPr>
      <w:r w:rsidRPr="00F428B1">
        <w:rPr>
          <w:color w:val="000000" w:themeColor="text1"/>
          <w:sz w:val="20"/>
          <w:szCs w:val="20"/>
        </w:rPr>
        <w:t>Banka, 22 Haziran 2016 tarih ve 29750 sayılı Resmi Gazete’de yayımlanan “Kredilerin Sınıflandırılması ve Bunlar için Ayrılacak Karşılıklara İlişkin Usul ve Esaslar Hakkında Yönetmelik” çerçevesinde, krediler ve diğer alacaklarını sınıflandırmakta, beklenen zarar karşılığı ayırmaktadır. “Tahsili Gecikmiş Alacaklar” ifadesi, raporlama dönemi sonu itibarıyla tahsili, vadelerinden veya ödenmesi gereken tarihlerden itibaren 30 günden fazla geciken ancak 90 günü geçmeyen ve değer düşüklüğüne uğramamış olan “Yakın İzlemedeki Krediler” olarak adlandırılan krediler için kullanılmasının yanı sıra, “Donuk Alacaklar” olarak adlandırılan vadesi 90 günden fazla gecikmiş veya değer düşüklüğüne uğramış olan krediler için de kullanılmaktadır. Banka uygulamasında, “Standart Nitelikli” ve “Yakın İzlemedeki” olarak sınıflandırılan krediler için Birinci ve İkinci Aşama Beklenen Zarar Karşılığı, “Donuk Alacak” olarak sınıflandırılan krediler için ise Üçüncü Aşama Beklenen Zarar Karşılığı ayrılmaktadır.</w:t>
      </w:r>
    </w:p>
    <w:p w14:paraId="10E8DCF3" w14:textId="77777777" w:rsidR="0015420C" w:rsidRPr="00F428B1" w:rsidRDefault="0015420C" w:rsidP="0015420C">
      <w:pPr>
        <w:ind w:left="854"/>
        <w:rPr>
          <w:color w:val="000000" w:themeColor="text1"/>
          <w:sz w:val="20"/>
          <w:szCs w:val="20"/>
        </w:rPr>
      </w:pPr>
    </w:p>
    <w:p w14:paraId="5070FDC4" w14:textId="77777777" w:rsidR="0015420C" w:rsidRPr="00F428B1" w:rsidRDefault="0015420C" w:rsidP="00DC7BF2">
      <w:pPr>
        <w:ind w:left="1418" w:hanging="709"/>
        <w:jc w:val="both"/>
        <w:rPr>
          <w:b/>
          <w:color w:val="000000" w:themeColor="text1"/>
          <w:sz w:val="20"/>
          <w:szCs w:val="20"/>
        </w:rPr>
      </w:pPr>
      <w:r w:rsidRPr="00F428B1">
        <w:rPr>
          <w:b/>
          <w:color w:val="000000" w:themeColor="text1"/>
          <w:sz w:val="20"/>
          <w:szCs w:val="20"/>
        </w:rPr>
        <w:t>ii.</w:t>
      </w:r>
      <w:r w:rsidRPr="00F428B1">
        <w:rPr>
          <w:b/>
          <w:color w:val="000000" w:themeColor="text1"/>
          <w:sz w:val="20"/>
          <w:szCs w:val="20"/>
        </w:rPr>
        <w:tab/>
        <w:t>Tahsili gecikmiş alacakların (90 günü geçenler) “karşılık ayrılan” olarak değerlendirilmeyen kısmı ve bu uygulamanın nedenleri</w:t>
      </w:r>
    </w:p>
    <w:p w14:paraId="19C4177B" w14:textId="77777777" w:rsidR="0015420C" w:rsidRPr="00F428B1" w:rsidRDefault="0015420C" w:rsidP="0015420C">
      <w:pPr>
        <w:ind w:left="854"/>
        <w:jc w:val="both"/>
        <w:rPr>
          <w:bCs/>
          <w:color w:val="000000" w:themeColor="text1"/>
          <w:sz w:val="20"/>
          <w:szCs w:val="20"/>
        </w:rPr>
      </w:pPr>
    </w:p>
    <w:p w14:paraId="12C583E8" w14:textId="77777777" w:rsidR="0015420C" w:rsidRPr="00F428B1" w:rsidRDefault="0015420C" w:rsidP="00F322D1">
      <w:pPr>
        <w:ind w:left="1440"/>
        <w:jc w:val="both"/>
        <w:rPr>
          <w:color w:val="000000" w:themeColor="text1"/>
          <w:sz w:val="20"/>
          <w:szCs w:val="20"/>
        </w:rPr>
      </w:pPr>
      <w:r w:rsidRPr="00F428B1">
        <w:rPr>
          <w:color w:val="000000" w:themeColor="text1"/>
          <w:sz w:val="20"/>
          <w:szCs w:val="20"/>
        </w:rPr>
        <w:t>Banka, vadesinin üzerinden 90 gün geçmiş olan kredileri Karşılıklar Yönetmeliği sınıflandırma hükümleri gereğince otomatik olarak takip hesaplarına aktarmakta ve ilgili sınıfının karşılığını ayırmaktadır.</w:t>
      </w:r>
    </w:p>
    <w:p w14:paraId="3E6213ED" w14:textId="77777777" w:rsidR="0015420C" w:rsidRPr="00F428B1" w:rsidRDefault="0015420C" w:rsidP="0015420C">
      <w:pPr>
        <w:ind w:left="854"/>
        <w:jc w:val="both"/>
        <w:rPr>
          <w:color w:val="000000" w:themeColor="text1"/>
          <w:sz w:val="20"/>
          <w:szCs w:val="20"/>
        </w:rPr>
      </w:pPr>
    </w:p>
    <w:p w14:paraId="53A35139" w14:textId="77777777" w:rsidR="0015420C" w:rsidRPr="00F428B1" w:rsidRDefault="0015420C" w:rsidP="00E3430B">
      <w:pPr>
        <w:ind w:left="1442" w:hanging="722"/>
        <w:jc w:val="both"/>
        <w:rPr>
          <w:color w:val="000000" w:themeColor="text1"/>
          <w:sz w:val="20"/>
          <w:szCs w:val="20"/>
        </w:rPr>
      </w:pPr>
      <w:r w:rsidRPr="00F428B1">
        <w:rPr>
          <w:b/>
          <w:color w:val="000000" w:themeColor="text1"/>
          <w:sz w:val="20"/>
          <w:szCs w:val="20"/>
        </w:rPr>
        <w:t>iii.</w:t>
      </w:r>
      <w:r w:rsidRPr="00F428B1">
        <w:rPr>
          <w:b/>
          <w:color w:val="000000" w:themeColor="text1"/>
          <w:sz w:val="20"/>
          <w:szCs w:val="20"/>
        </w:rPr>
        <w:tab/>
        <w:t>Karşılık tutarı belirlenirken kullanılan metotların tanımları</w:t>
      </w:r>
    </w:p>
    <w:p w14:paraId="3B6FE7A7" w14:textId="77777777" w:rsidR="0015420C" w:rsidRPr="00F428B1" w:rsidRDefault="0015420C" w:rsidP="0015420C">
      <w:pPr>
        <w:ind w:left="854"/>
        <w:jc w:val="both"/>
        <w:rPr>
          <w:color w:val="000000" w:themeColor="text1"/>
          <w:sz w:val="20"/>
          <w:szCs w:val="20"/>
        </w:rPr>
      </w:pPr>
    </w:p>
    <w:p w14:paraId="4F16B361" w14:textId="77777777" w:rsidR="0015420C" w:rsidRPr="00F428B1" w:rsidRDefault="0015420C" w:rsidP="00F322D1">
      <w:pPr>
        <w:ind w:left="1440"/>
        <w:jc w:val="both"/>
        <w:rPr>
          <w:color w:val="000000" w:themeColor="text1"/>
          <w:sz w:val="20"/>
          <w:szCs w:val="20"/>
        </w:rPr>
      </w:pPr>
      <w:r w:rsidRPr="00F428B1">
        <w:rPr>
          <w:sz w:val="20"/>
          <w:szCs w:val="20"/>
        </w:rPr>
        <w:t>Banka, krediler ve diğer alacakları için 22 Haziran 2016 tarih ve 29750 sayılı Resmi Gazete’de yayımlanan “Kredilerin Sınıflandırılması ve Bunlar için Ayrılacak Karşılıklara İlişkin Usul ve Esaslar Hakkında Yönetmelik” çerçevesinde beklenen zarar karşılığı ayırmaktadır. Bununla birlikte, ilgili Yönetmelik’te ve BDDK’nın ilgili açıklamalarında asgari tutarların gerektirdiğinden daha fazla karşılık ayrılmasını engelleyen herhangi bir hükme yer verilmemektedir.</w:t>
      </w:r>
    </w:p>
    <w:p w14:paraId="34EC758B" w14:textId="77777777" w:rsidR="0015420C" w:rsidRPr="00F428B1" w:rsidRDefault="0015420C" w:rsidP="0015420C">
      <w:pPr>
        <w:rPr>
          <w:b/>
          <w:color w:val="000000" w:themeColor="text1"/>
          <w:sz w:val="20"/>
          <w:szCs w:val="20"/>
        </w:rPr>
      </w:pPr>
    </w:p>
    <w:p w14:paraId="6E661F26" w14:textId="77777777" w:rsidR="00B31E33" w:rsidRPr="00F428B1" w:rsidRDefault="00B31E33" w:rsidP="00F322D1">
      <w:pPr>
        <w:ind w:firstLine="720"/>
        <w:jc w:val="both"/>
        <w:rPr>
          <w:b/>
          <w:color w:val="000000" w:themeColor="text1"/>
          <w:sz w:val="20"/>
          <w:szCs w:val="20"/>
        </w:rPr>
      </w:pPr>
      <w:r w:rsidRPr="00F428B1">
        <w:rPr>
          <w:b/>
          <w:color w:val="000000" w:themeColor="text1"/>
          <w:sz w:val="20"/>
          <w:szCs w:val="20"/>
        </w:rPr>
        <w:t>iv.</w:t>
      </w:r>
      <w:r w:rsidRPr="00F428B1">
        <w:rPr>
          <w:b/>
          <w:color w:val="000000" w:themeColor="text1"/>
          <w:sz w:val="20"/>
          <w:szCs w:val="20"/>
        </w:rPr>
        <w:tab/>
        <w:t>Yeniden yapılandırılan alacakların tanımları</w:t>
      </w:r>
    </w:p>
    <w:p w14:paraId="5EC5E3D9" w14:textId="77777777" w:rsidR="00B31E33" w:rsidRPr="00F428B1" w:rsidRDefault="00B31E33" w:rsidP="00B31E33">
      <w:pPr>
        <w:ind w:left="851"/>
        <w:jc w:val="both"/>
        <w:rPr>
          <w:color w:val="000000" w:themeColor="text1"/>
          <w:sz w:val="20"/>
          <w:szCs w:val="20"/>
        </w:rPr>
      </w:pPr>
    </w:p>
    <w:p w14:paraId="68C2DD29" w14:textId="77777777" w:rsidR="00B31E33" w:rsidRPr="00F428B1" w:rsidRDefault="00B31E33" w:rsidP="00F322D1">
      <w:pPr>
        <w:ind w:left="1440"/>
        <w:jc w:val="both"/>
        <w:rPr>
          <w:color w:val="000000" w:themeColor="text1"/>
          <w:sz w:val="20"/>
          <w:szCs w:val="20"/>
        </w:rPr>
      </w:pPr>
      <w:r w:rsidRPr="00F428B1">
        <w:rPr>
          <w:color w:val="000000" w:themeColor="text1"/>
          <w:sz w:val="20"/>
          <w:szCs w:val="20"/>
        </w:rPr>
        <w:t xml:space="preserve">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w:t>
      </w:r>
      <w:proofErr w:type="spellStart"/>
      <w:r w:rsidRPr="00F428B1">
        <w:rPr>
          <w:color w:val="000000" w:themeColor="text1"/>
          <w:sz w:val="20"/>
          <w:szCs w:val="20"/>
        </w:rPr>
        <w:t>vadelendirilmesidir</w:t>
      </w:r>
      <w:proofErr w:type="spellEnd"/>
      <w:r w:rsidRPr="00F428B1">
        <w:rPr>
          <w:color w:val="000000" w:themeColor="text1"/>
          <w:sz w:val="20"/>
          <w:szCs w:val="20"/>
        </w:rPr>
        <w:t>.</w:t>
      </w:r>
    </w:p>
    <w:p w14:paraId="4963A9FD" w14:textId="77777777" w:rsidR="00B31E33" w:rsidRPr="00F428B1" w:rsidRDefault="00B31E33">
      <w:pPr>
        <w:rPr>
          <w:b/>
          <w:color w:val="000000" w:themeColor="text1"/>
          <w:sz w:val="20"/>
          <w:szCs w:val="20"/>
        </w:rPr>
      </w:pPr>
      <w:r w:rsidRPr="00F428B1">
        <w:rPr>
          <w:b/>
          <w:color w:val="000000" w:themeColor="text1"/>
          <w:sz w:val="20"/>
          <w:szCs w:val="20"/>
        </w:rPr>
        <w:br w:type="page"/>
      </w:r>
    </w:p>
    <w:p w14:paraId="0F7D1C3D" w14:textId="77777777" w:rsidR="00B31E33" w:rsidRPr="00F428B1" w:rsidRDefault="00B31E33" w:rsidP="00B31E33">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4DB11505" w14:textId="77777777" w:rsidR="00B31E33" w:rsidRPr="00F428B1" w:rsidRDefault="00B31E33" w:rsidP="00B31E33">
      <w:pPr>
        <w:widowControl w:val="0"/>
        <w:ind w:left="851" w:hanging="851"/>
        <w:jc w:val="both"/>
        <w:rPr>
          <w:b/>
          <w:sz w:val="20"/>
          <w:szCs w:val="20"/>
        </w:rPr>
      </w:pPr>
    </w:p>
    <w:p w14:paraId="1D8037E3" w14:textId="77777777" w:rsidR="00B31E33" w:rsidRPr="00F428B1" w:rsidRDefault="00B31E33" w:rsidP="00B31E33">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5AECB57D" w14:textId="77777777" w:rsidR="00B31E33" w:rsidRPr="00F428B1" w:rsidRDefault="00B31E33" w:rsidP="00B31E33">
      <w:pPr>
        <w:widowControl w:val="0"/>
        <w:rPr>
          <w:rFonts w:eastAsia="Arial Unicode MS"/>
          <w:bCs/>
          <w:sz w:val="20"/>
          <w:szCs w:val="20"/>
        </w:rPr>
      </w:pPr>
    </w:p>
    <w:p w14:paraId="45FB54D3" w14:textId="77777777" w:rsidR="00B31E33" w:rsidRPr="00F428B1" w:rsidRDefault="00B31E33" w:rsidP="00B31E33">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55F20961" w14:textId="77777777" w:rsidR="00B31E33" w:rsidRPr="00F428B1" w:rsidRDefault="00B31E33" w:rsidP="00B31E33">
      <w:pPr>
        <w:pStyle w:val="ListParagraph"/>
        <w:widowControl w:val="0"/>
        <w:ind w:left="1211"/>
        <w:jc w:val="both"/>
        <w:rPr>
          <w:b/>
          <w:color w:val="000000" w:themeColor="text1"/>
          <w:sz w:val="20"/>
          <w:szCs w:val="20"/>
        </w:rPr>
      </w:pPr>
    </w:p>
    <w:p w14:paraId="415EA934" w14:textId="77777777" w:rsidR="00B31E33" w:rsidRPr="00F428B1" w:rsidRDefault="00B31E33" w:rsidP="00B31E33">
      <w:pPr>
        <w:pStyle w:val="ListParagraph"/>
        <w:widowControl w:val="0"/>
        <w:ind w:left="1211"/>
        <w:jc w:val="both"/>
        <w:rPr>
          <w:b/>
          <w:color w:val="000000" w:themeColor="text1"/>
          <w:sz w:val="20"/>
          <w:szCs w:val="20"/>
        </w:rPr>
      </w:pPr>
      <w:r w:rsidRPr="00F428B1">
        <w:rPr>
          <w:b/>
          <w:color w:val="000000" w:themeColor="text1"/>
          <w:sz w:val="20"/>
          <w:szCs w:val="20"/>
        </w:rPr>
        <w:t>3.1) Kredi riski ile ilgili genel bilgiler</w:t>
      </w:r>
    </w:p>
    <w:p w14:paraId="678DF6FF" w14:textId="77777777" w:rsidR="00145A2B" w:rsidRPr="00F428B1" w:rsidRDefault="00145A2B" w:rsidP="00F322D1">
      <w:pPr>
        <w:widowControl w:val="0"/>
        <w:jc w:val="both"/>
        <w:rPr>
          <w:b/>
          <w:color w:val="000000" w:themeColor="text1"/>
          <w:sz w:val="20"/>
          <w:szCs w:val="20"/>
        </w:rPr>
      </w:pPr>
    </w:p>
    <w:p w14:paraId="4C497CF0" w14:textId="77777777" w:rsidR="00B31E33" w:rsidRPr="00F428B1" w:rsidRDefault="00B31E33" w:rsidP="00B31E33">
      <w:pPr>
        <w:ind w:left="2127" w:hanging="425"/>
        <w:jc w:val="both"/>
        <w:rPr>
          <w:b/>
          <w:color w:val="000000" w:themeColor="text1"/>
          <w:sz w:val="20"/>
          <w:szCs w:val="20"/>
        </w:rPr>
      </w:pPr>
      <w:r w:rsidRPr="00F428B1">
        <w:rPr>
          <w:b/>
          <w:color w:val="000000" w:themeColor="text1"/>
          <w:sz w:val="20"/>
          <w:szCs w:val="20"/>
        </w:rPr>
        <w:t>v.</w:t>
      </w:r>
      <w:r w:rsidRPr="00F428B1">
        <w:rPr>
          <w:color w:val="000000" w:themeColor="text1"/>
          <w:sz w:val="20"/>
          <w:szCs w:val="20"/>
        </w:rPr>
        <w:tab/>
      </w:r>
      <w:r w:rsidRPr="00F428B1">
        <w:rPr>
          <w:b/>
          <w:color w:val="000000" w:themeColor="text1"/>
          <w:sz w:val="20"/>
          <w:szCs w:val="20"/>
        </w:rPr>
        <w:t>Alacakların coğrafi bölgelere göre, sektöre ve kalan vadesine göre kırılımı ile coğrafi bölgeler ve  sektör bazında karşılık ayrılan alacak tutarları ve ilgili karşılıklar ile aktiften silinen tutar</w:t>
      </w:r>
    </w:p>
    <w:p w14:paraId="3A4AD708" w14:textId="77777777" w:rsidR="00B31E33" w:rsidRPr="00F428B1" w:rsidRDefault="00B31E33" w:rsidP="00F322D1">
      <w:pPr>
        <w:widowControl w:val="0"/>
        <w:jc w:val="both"/>
        <w:rPr>
          <w:b/>
          <w:color w:val="000000" w:themeColor="text1"/>
          <w:sz w:val="20"/>
          <w:szCs w:val="20"/>
        </w:rPr>
      </w:pPr>
    </w:p>
    <w:tbl>
      <w:tblPr>
        <w:tblStyle w:val="TableGrid"/>
        <w:tblW w:w="4539" w:type="pct"/>
        <w:tblInd w:w="835" w:type="dxa"/>
        <w:tblBorders>
          <w:insideH w:val="dotted" w:sz="4" w:space="0" w:color="auto"/>
          <w:insideV w:val="dotted" w:sz="4" w:space="0" w:color="auto"/>
        </w:tblBorders>
        <w:tblLook w:val="04A0" w:firstRow="1" w:lastRow="0" w:firstColumn="1" w:lastColumn="0" w:noHBand="0" w:noVBand="1"/>
      </w:tblPr>
      <w:tblGrid>
        <w:gridCol w:w="2121"/>
        <w:gridCol w:w="2206"/>
        <w:gridCol w:w="2143"/>
        <w:gridCol w:w="2271"/>
      </w:tblGrid>
      <w:tr w:rsidR="00B31E33" w:rsidRPr="00F428B1" w14:paraId="6F3CF483" w14:textId="77777777" w:rsidTr="005735EF">
        <w:trPr>
          <w:trHeight w:val="115"/>
        </w:trPr>
        <w:tc>
          <w:tcPr>
            <w:tcW w:w="1213" w:type="pct"/>
            <w:vAlign w:val="bottom"/>
          </w:tcPr>
          <w:p w14:paraId="6428318F" w14:textId="77777777" w:rsidR="00B31E33" w:rsidRPr="00F428B1" w:rsidRDefault="00B31E33" w:rsidP="005735EF">
            <w:pPr>
              <w:rPr>
                <w:b/>
                <w:color w:val="000000" w:themeColor="text1"/>
                <w:sz w:val="20"/>
                <w:szCs w:val="20"/>
              </w:rPr>
            </w:pPr>
          </w:p>
        </w:tc>
        <w:tc>
          <w:tcPr>
            <w:tcW w:w="3787" w:type="pct"/>
            <w:gridSpan w:val="3"/>
            <w:vAlign w:val="bottom"/>
          </w:tcPr>
          <w:p w14:paraId="75022B1D" w14:textId="77777777" w:rsidR="00B31E33" w:rsidRPr="00F428B1" w:rsidRDefault="00B31E33" w:rsidP="005735EF">
            <w:pPr>
              <w:jc w:val="center"/>
              <w:rPr>
                <w:b/>
                <w:color w:val="000000" w:themeColor="text1"/>
                <w:sz w:val="20"/>
                <w:szCs w:val="20"/>
              </w:rPr>
            </w:pPr>
            <w:r w:rsidRPr="00F428B1">
              <w:rPr>
                <w:b/>
                <w:color w:val="000000" w:themeColor="text1"/>
                <w:sz w:val="20"/>
                <w:szCs w:val="20"/>
              </w:rPr>
              <w:t>Krediler</w:t>
            </w:r>
          </w:p>
        </w:tc>
      </w:tr>
      <w:tr w:rsidR="00B31E33" w:rsidRPr="00F428B1" w14:paraId="5829D805" w14:textId="77777777" w:rsidTr="005735EF">
        <w:trPr>
          <w:trHeight w:val="115"/>
        </w:trPr>
        <w:tc>
          <w:tcPr>
            <w:tcW w:w="1213" w:type="pct"/>
            <w:vAlign w:val="bottom"/>
          </w:tcPr>
          <w:p w14:paraId="107D44E5" w14:textId="77777777" w:rsidR="00B31E33" w:rsidRPr="00F428B1" w:rsidRDefault="00B31E33" w:rsidP="005735EF">
            <w:pPr>
              <w:ind w:left="-357"/>
              <w:rPr>
                <w:b/>
                <w:color w:val="000000" w:themeColor="text1"/>
                <w:sz w:val="20"/>
                <w:szCs w:val="20"/>
              </w:rPr>
            </w:pPr>
          </w:p>
        </w:tc>
        <w:tc>
          <w:tcPr>
            <w:tcW w:w="2488" w:type="pct"/>
            <w:gridSpan w:val="2"/>
            <w:vAlign w:val="bottom"/>
          </w:tcPr>
          <w:p w14:paraId="30C8D00C" w14:textId="32BA8BE0" w:rsidR="00B31E33" w:rsidRPr="00F428B1" w:rsidRDefault="00B31E33" w:rsidP="00FC29B9">
            <w:pPr>
              <w:jc w:val="right"/>
              <w:rPr>
                <w:b/>
                <w:color w:val="000000" w:themeColor="text1"/>
                <w:sz w:val="20"/>
                <w:szCs w:val="20"/>
              </w:rPr>
            </w:pPr>
            <w:r w:rsidRPr="00F428B1">
              <w:rPr>
                <w:b/>
                <w:color w:val="000000" w:themeColor="text1"/>
                <w:sz w:val="20"/>
                <w:szCs w:val="20"/>
              </w:rPr>
              <w:t>Değer Kaybına Uğramış (</w:t>
            </w:r>
            <w:r w:rsidR="00FC29B9">
              <w:rPr>
                <w:b/>
                <w:color w:val="000000" w:themeColor="text1"/>
                <w:sz w:val="20"/>
                <w:szCs w:val="20"/>
              </w:rPr>
              <w:t>Karşılık Yönetmeliği)</w:t>
            </w:r>
          </w:p>
        </w:tc>
        <w:tc>
          <w:tcPr>
            <w:tcW w:w="1299" w:type="pct"/>
            <w:vAlign w:val="bottom"/>
          </w:tcPr>
          <w:p w14:paraId="22E22172" w14:textId="77777777" w:rsidR="00B31E33" w:rsidRPr="00F428B1" w:rsidRDefault="00B31E33" w:rsidP="005735EF">
            <w:pPr>
              <w:jc w:val="right"/>
              <w:rPr>
                <w:b/>
                <w:color w:val="000000" w:themeColor="text1"/>
                <w:sz w:val="20"/>
                <w:szCs w:val="20"/>
              </w:rPr>
            </w:pPr>
          </w:p>
        </w:tc>
      </w:tr>
      <w:tr w:rsidR="00B31E33" w:rsidRPr="00F428B1" w14:paraId="64403C93" w14:textId="77777777" w:rsidTr="005735EF">
        <w:trPr>
          <w:trHeight w:val="115"/>
        </w:trPr>
        <w:tc>
          <w:tcPr>
            <w:tcW w:w="1213" w:type="pct"/>
            <w:vAlign w:val="bottom"/>
          </w:tcPr>
          <w:p w14:paraId="58512E34" w14:textId="77777777" w:rsidR="00B31E33" w:rsidRPr="00F428B1" w:rsidRDefault="00B31E33" w:rsidP="005735EF">
            <w:pPr>
              <w:rPr>
                <w:b/>
                <w:color w:val="000000" w:themeColor="text1"/>
                <w:sz w:val="20"/>
                <w:szCs w:val="20"/>
              </w:rPr>
            </w:pPr>
            <w:r w:rsidRPr="00F428B1">
              <w:rPr>
                <w:b/>
                <w:color w:val="000000" w:themeColor="text1"/>
                <w:sz w:val="20"/>
                <w:szCs w:val="20"/>
              </w:rPr>
              <w:t>Cari Dönem</w:t>
            </w:r>
          </w:p>
          <w:p w14:paraId="3D665A6E" w14:textId="50E064D4" w:rsidR="00B31E33" w:rsidRPr="00F428B1" w:rsidRDefault="00B31E33" w:rsidP="005735EF">
            <w:pPr>
              <w:rPr>
                <w:color w:val="000000" w:themeColor="text1"/>
                <w:sz w:val="20"/>
                <w:szCs w:val="20"/>
              </w:rPr>
            </w:pPr>
            <w:r w:rsidRPr="00F428B1">
              <w:rPr>
                <w:b/>
                <w:color w:val="000000" w:themeColor="text1"/>
                <w:sz w:val="20"/>
                <w:szCs w:val="20"/>
              </w:rPr>
              <w:t>31.12.202</w:t>
            </w:r>
            <w:r w:rsidR="007A4E7D" w:rsidRPr="00F428B1">
              <w:rPr>
                <w:b/>
                <w:color w:val="000000" w:themeColor="text1"/>
                <w:sz w:val="20"/>
                <w:szCs w:val="20"/>
              </w:rPr>
              <w:t>5</w:t>
            </w:r>
          </w:p>
        </w:tc>
        <w:tc>
          <w:tcPr>
            <w:tcW w:w="1262" w:type="pct"/>
            <w:vAlign w:val="bottom"/>
          </w:tcPr>
          <w:p w14:paraId="3B993123" w14:textId="728967D5" w:rsidR="00B31E33" w:rsidRPr="00F428B1" w:rsidRDefault="00FC29B9" w:rsidP="005735EF">
            <w:pPr>
              <w:jc w:val="right"/>
              <w:rPr>
                <w:b/>
                <w:color w:val="000000" w:themeColor="text1"/>
                <w:sz w:val="20"/>
                <w:szCs w:val="20"/>
              </w:rPr>
            </w:pPr>
            <w:r w:rsidRPr="00F428B1" w:rsidDel="00FC29B9">
              <w:rPr>
                <w:b/>
                <w:color w:val="000000" w:themeColor="text1"/>
                <w:sz w:val="20"/>
                <w:szCs w:val="20"/>
              </w:rPr>
              <w:t xml:space="preserve"> </w:t>
            </w:r>
            <w:r w:rsidR="00B31E33" w:rsidRPr="00F428B1">
              <w:rPr>
                <w:b/>
                <w:color w:val="000000" w:themeColor="text1"/>
                <w:sz w:val="20"/>
                <w:szCs w:val="20"/>
              </w:rPr>
              <w:t>İkinci Aşama</w:t>
            </w:r>
          </w:p>
        </w:tc>
        <w:tc>
          <w:tcPr>
            <w:tcW w:w="1226" w:type="pct"/>
            <w:vAlign w:val="bottom"/>
          </w:tcPr>
          <w:p w14:paraId="7EFED870" w14:textId="77777777" w:rsidR="00B31E33" w:rsidRPr="00F428B1" w:rsidRDefault="00B31E33" w:rsidP="005735EF">
            <w:pPr>
              <w:jc w:val="right"/>
              <w:rPr>
                <w:b/>
                <w:color w:val="000000" w:themeColor="text1"/>
                <w:sz w:val="20"/>
                <w:szCs w:val="20"/>
              </w:rPr>
            </w:pPr>
            <w:r w:rsidRPr="00F428B1">
              <w:rPr>
                <w:b/>
                <w:color w:val="000000" w:themeColor="text1"/>
                <w:sz w:val="20"/>
                <w:szCs w:val="20"/>
              </w:rPr>
              <w:t>Temerrüt (Üçüncü Aşama)</w:t>
            </w:r>
          </w:p>
        </w:tc>
        <w:tc>
          <w:tcPr>
            <w:tcW w:w="1299" w:type="pct"/>
            <w:vAlign w:val="bottom"/>
          </w:tcPr>
          <w:p w14:paraId="11C240E5" w14:textId="1C61505D" w:rsidR="00B31E33" w:rsidRPr="00F428B1" w:rsidRDefault="00FC29B9" w:rsidP="005735EF">
            <w:pPr>
              <w:jc w:val="right"/>
              <w:rPr>
                <w:b/>
                <w:color w:val="000000" w:themeColor="text1"/>
                <w:sz w:val="20"/>
                <w:szCs w:val="20"/>
              </w:rPr>
            </w:pPr>
            <w:r>
              <w:rPr>
                <w:b/>
                <w:color w:val="000000" w:themeColor="text1"/>
                <w:sz w:val="20"/>
                <w:szCs w:val="20"/>
              </w:rPr>
              <w:t>Genel ve Özel Karşılıklar</w:t>
            </w:r>
          </w:p>
        </w:tc>
      </w:tr>
      <w:tr w:rsidR="00206E15" w:rsidRPr="00F428B1" w14:paraId="6B5EE16A" w14:textId="77777777" w:rsidTr="005735EF">
        <w:trPr>
          <w:trHeight w:val="115"/>
        </w:trPr>
        <w:tc>
          <w:tcPr>
            <w:tcW w:w="1213" w:type="pct"/>
            <w:vAlign w:val="bottom"/>
          </w:tcPr>
          <w:p w14:paraId="0F60B3C3" w14:textId="43A30438" w:rsidR="00206E15" w:rsidRPr="00F428B1" w:rsidRDefault="00206E15" w:rsidP="00206E15">
            <w:pPr>
              <w:rPr>
                <w:color w:val="000000" w:themeColor="text1"/>
                <w:sz w:val="20"/>
                <w:szCs w:val="20"/>
              </w:rPr>
            </w:pPr>
            <w:r w:rsidRPr="00F428B1">
              <w:rPr>
                <w:color w:val="000000" w:themeColor="text1"/>
                <w:sz w:val="20"/>
                <w:szCs w:val="20"/>
              </w:rPr>
              <w:t>Yurt içi</w:t>
            </w:r>
          </w:p>
        </w:tc>
        <w:tc>
          <w:tcPr>
            <w:tcW w:w="1262" w:type="pct"/>
            <w:vAlign w:val="bottom"/>
          </w:tcPr>
          <w:p w14:paraId="0BDD09F3" w14:textId="4ACEC862" w:rsidR="00206E15" w:rsidRPr="00F428B1" w:rsidRDefault="00206E15" w:rsidP="00206E15">
            <w:pPr>
              <w:ind w:right="-57"/>
              <w:jc w:val="right"/>
              <w:rPr>
                <w:color w:val="000000" w:themeColor="text1"/>
                <w:sz w:val="20"/>
                <w:szCs w:val="20"/>
              </w:rPr>
            </w:pPr>
            <w:r w:rsidRPr="00F428B1">
              <w:rPr>
                <w:color w:val="000000" w:themeColor="text1"/>
                <w:sz w:val="20"/>
                <w:szCs w:val="20"/>
              </w:rPr>
              <w:t>687.903</w:t>
            </w:r>
          </w:p>
        </w:tc>
        <w:tc>
          <w:tcPr>
            <w:tcW w:w="1226" w:type="pct"/>
            <w:vAlign w:val="bottom"/>
          </w:tcPr>
          <w:p w14:paraId="39D3550B" w14:textId="64BFD412" w:rsidR="00206E15" w:rsidRPr="00F428B1" w:rsidRDefault="00206E15" w:rsidP="00206E15">
            <w:pPr>
              <w:ind w:right="-57"/>
              <w:jc w:val="right"/>
              <w:rPr>
                <w:color w:val="000000" w:themeColor="text1"/>
                <w:sz w:val="20"/>
                <w:szCs w:val="20"/>
              </w:rPr>
            </w:pPr>
            <w:r w:rsidRPr="00F428B1">
              <w:rPr>
                <w:color w:val="000000" w:themeColor="text1"/>
                <w:sz w:val="20"/>
                <w:szCs w:val="20"/>
              </w:rPr>
              <w:t>627.925</w:t>
            </w:r>
          </w:p>
        </w:tc>
        <w:tc>
          <w:tcPr>
            <w:tcW w:w="1299" w:type="pct"/>
            <w:vAlign w:val="bottom"/>
          </w:tcPr>
          <w:p w14:paraId="7B724F73" w14:textId="5C54CE89" w:rsidR="00206E15" w:rsidRPr="00F428B1" w:rsidRDefault="00FC29B9" w:rsidP="00206E15">
            <w:pPr>
              <w:ind w:right="-57"/>
              <w:jc w:val="right"/>
              <w:rPr>
                <w:color w:val="000000" w:themeColor="text1"/>
                <w:sz w:val="20"/>
                <w:szCs w:val="20"/>
              </w:rPr>
            </w:pPr>
            <w:r>
              <w:rPr>
                <w:color w:val="000000" w:themeColor="text1"/>
                <w:sz w:val="20"/>
                <w:szCs w:val="20"/>
              </w:rPr>
              <w:t>527.306</w:t>
            </w:r>
          </w:p>
        </w:tc>
      </w:tr>
      <w:tr w:rsidR="00206E15" w:rsidRPr="00F428B1" w14:paraId="059FF7FF" w14:textId="77777777" w:rsidTr="005735EF">
        <w:trPr>
          <w:trHeight w:val="115"/>
        </w:trPr>
        <w:tc>
          <w:tcPr>
            <w:tcW w:w="1213" w:type="pct"/>
            <w:vAlign w:val="bottom"/>
          </w:tcPr>
          <w:p w14:paraId="31FA9C6A" w14:textId="77777777" w:rsidR="00206E15" w:rsidRPr="00F428B1" w:rsidRDefault="00206E15" w:rsidP="00206E15">
            <w:pPr>
              <w:rPr>
                <w:color w:val="000000" w:themeColor="text1"/>
                <w:sz w:val="20"/>
                <w:szCs w:val="20"/>
              </w:rPr>
            </w:pPr>
            <w:r w:rsidRPr="00F428B1">
              <w:rPr>
                <w:color w:val="000000" w:themeColor="text1"/>
                <w:sz w:val="20"/>
                <w:szCs w:val="20"/>
              </w:rPr>
              <w:t>AB Ülkeleri</w:t>
            </w:r>
          </w:p>
        </w:tc>
        <w:tc>
          <w:tcPr>
            <w:tcW w:w="1262" w:type="pct"/>
            <w:vAlign w:val="bottom"/>
          </w:tcPr>
          <w:p w14:paraId="764F608D" w14:textId="635DDF8C"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5E37FD74" w14:textId="2355F645"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25032B47" w14:textId="33D58AEF"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r>
      <w:tr w:rsidR="00206E15" w:rsidRPr="00F428B1" w14:paraId="7463A1E1" w14:textId="77777777" w:rsidTr="005735EF">
        <w:trPr>
          <w:trHeight w:val="115"/>
        </w:trPr>
        <w:tc>
          <w:tcPr>
            <w:tcW w:w="1213" w:type="pct"/>
            <w:vAlign w:val="bottom"/>
          </w:tcPr>
          <w:p w14:paraId="64F9A3C3" w14:textId="77777777" w:rsidR="00206E15" w:rsidRPr="00F428B1" w:rsidRDefault="00206E15" w:rsidP="00206E15">
            <w:pPr>
              <w:rPr>
                <w:color w:val="000000" w:themeColor="text1"/>
                <w:sz w:val="20"/>
                <w:szCs w:val="20"/>
              </w:rPr>
            </w:pPr>
            <w:r w:rsidRPr="00F428B1">
              <w:rPr>
                <w:color w:val="000000" w:themeColor="text1"/>
                <w:sz w:val="20"/>
                <w:szCs w:val="20"/>
              </w:rPr>
              <w:t>ABD, Kanada</w:t>
            </w:r>
          </w:p>
        </w:tc>
        <w:tc>
          <w:tcPr>
            <w:tcW w:w="1262" w:type="pct"/>
            <w:vAlign w:val="bottom"/>
          </w:tcPr>
          <w:p w14:paraId="580C5D89" w14:textId="223FD2CF"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6D6D279C" w14:textId="05871CD4"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0F957985" w14:textId="2B69AB63"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r>
      <w:tr w:rsidR="00206E15" w:rsidRPr="00F428B1" w14:paraId="2B02B13D" w14:textId="77777777" w:rsidTr="005735EF">
        <w:trPr>
          <w:trHeight w:val="115"/>
        </w:trPr>
        <w:tc>
          <w:tcPr>
            <w:tcW w:w="1213" w:type="pct"/>
            <w:vAlign w:val="bottom"/>
          </w:tcPr>
          <w:p w14:paraId="2D462847" w14:textId="77777777" w:rsidR="00206E15" w:rsidRPr="00F428B1" w:rsidRDefault="00206E15" w:rsidP="00206E15">
            <w:pPr>
              <w:rPr>
                <w:color w:val="000000" w:themeColor="text1"/>
                <w:sz w:val="20"/>
                <w:szCs w:val="20"/>
              </w:rPr>
            </w:pPr>
            <w:r w:rsidRPr="00F428B1">
              <w:rPr>
                <w:color w:val="000000" w:themeColor="text1"/>
                <w:sz w:val="20"/>
                <w:szCs w:val="20"/>
              </w:rPr>
              <w:t>OECD Ülkeleri</w:t>
            </w:r>
          </w:p>
        </w:tc>
        <w:tc>
          <w:tcPr>
            <w:tcW w:w="1262" w:type="pct"/>
            <w:vAlign w:val="bottom"/>
          </w:tcPr>
          <w:p w14:paraId="7784093A" w14:textId="0FE0BB8D"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1F62E351" w14:textId="3B87C7BF"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2FB76DF9" w14:textId="6306B4B7"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r>
      <w:tr w:rsidR="00206E15" w:rsidRPr="00F428B1" w14:paraId="17B995EA" w14:textId="77777777" w:rsidTr="005735EF">
        <w:trPr>
          <w:trHeight w:val="115"/>
        </w:trPr>
        <w:tc>
          <w:tcPr>
            <w:tcW w:w="1213" w:type="pct"/>
            <w:vAlign w:val="bottom"/>
          </w:tcPr>
          <w:p w14:paraId="21564B73" w14:textId="77777777" w:rsidR="00206E15" w:rsidRPr="00F428B1" w:rsidRDefault="00206E15" w:rsidP="00206E15">
            <w:pPr>
              <w:rPr>
                <w:color w:val="000000" w:themeColor="text1"/>
                <w:sz w:val="20"/>
                <w:szCs w:val="20"/>
              </w:rPr>
            </w:pPr>
            <w:r w:rsidRPr="00F428B1">
              <w:rPr>
                <w:color w:val="000000" w:themeColor="text1"/>
                <w:sz w:val="20"/>
                <w:szCs w:val="20"/>
              </w:rPr>
              <w:t>Kıyı Bankacılığı Bölgeleri</w:t>
            </w:r>
          </w:p>
        </w:tc>
        <w:tc>
          <w:tcPr>
            <w:tcW w:w="1262" w:type="pct"/>
            <w:vAlign w:val="bottom"/>
          </w:tcPr>
          <w:p w14:paraId="06994FE6" w14:textId="134FB184"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429AEB38" w14:textId="7359D10B"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4C3E93D1" w14:textId="57B586C2"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r>
      <w:tr w:rsidR="00206E15" w:rsidRPr="00F428B1" w14:paraId="01EFBE9B" w14:textId="77777777" w:rsidTr="005735EF">
        <w:trPr>
          <w:trHeight w:val="115"/>
        </w:trPr>
        <w:tc>
          <w:tcPr>
            <w:tcW w:w="1213" w:type="pct"/>
            <w:vAlign w:val="bottom"/>
          </w:tcPr>
          <w:p w14:paraId="45B8F571" w14:textId="3650D0DC" w:rsidR="00206E15" w:rsidRPr="00F428B1" w:rsidRDefault="00206E15" w:rsidP="00206E15">
            <w:pPr>
              <w:rPr>
                <w:color w:val="000000" w:themeColor="text1"/>
                <w:sz w:val="20"/>
                <w:szCs w:val="20"/>
              </w:rPr>
            </w:pPr>
            <w:r w:rsidRPr="00F428B1">
              <w:rPr>
                <w:color w:val="000000" w:themeColor="text1"/>
                <w:sz w:val="20"/>
                <w:szCs w:val="20"/>
              </w:rPr>
              <w:t>Diğer Yurt dışı Ülkeleri</w:t>
            </w:r>
          </w:p>
        </w:tc>
        <w:tc>
          <w:tcPr>
            <w:tcW w:w="1262" w:type="pct"/>
            <w:vAlign w:val="bottom"/>
          </w:tcPr>
          <w:p w14:paraId="63ACDC2C" w14:textId="69FFB2BD"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798761F1" w14:textId="1178FCF1"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59C55236" w14:textId="698C5BD3" w:rsidR="00206E15" w:rsidRPr="00F428B1" w:rsidRDefault="00206E15" w:rsidP="00206E15">
            <w:pPr>
              <w:ind w:right="-57"/>
              <w:jc w:val="right"/>
              <w:rPr>
                <w:color w:val="000000" w:themeColor="text1"/>
                <w:sz w:val="20"/>
                <w:szCs w:val="20"/>
              </w:rPr>
            </w:pPr>
            <w:r w:rsidRPr="00F428B1">
              <w:rPr>
                <w:color w:val="000000" w:themeColor="text1"/>
                <w:sz w:val="20"/>
                <w:szCs w:val="20"/>
              </w:rPr>
              <w:t>-</w:t>
            </w:r>
          </w:p>
        </w:tc>
      </w:tr>
      <w:tr w:rsidR="00206E15" w:rsidRPr="00F428B1" w14:paraId="73B462D3" w14:textId="77777777" w:rsidTr="005735EF">
        <w:trPr>
          <w:trHeight w:val="115"/>
        </w:trPr>
        <w:tc>
          <w:tcPr>
            <w:tcW w:w="1213" w:type="pct"/>
            <w:vAlign w:val="bottom"/>
          </w:tcPr>
          <w:p w14:paraId="657003BE" w14:textId="77777777" w:rsidR="00206E15" w:rsidRPr="00F428B1" w:rsidRDefault="00206E15" w:rsidP="00206E15">
            <w:pPr>
              <w:rPr>
                <w:b/>
                <w:color w:val="000000" w:themeColor="text1"/>
                <w:sz w:val="20"/>
                <w:szCs w:val="20"/>
              </w:rPr>
            </w:pPr>
            <w:r w:rsidRPr="00F428B1">
              <w:rPr>
                <w:b/>
                <w:color w:val="000000" w:themeColor="text1"/>
                <w:sz w:val="20"/>
                <w:szCs w:val="20"/>
              </w:rPr>
              <w:t>Toplam</w:t>
            </w:r>
          </w:p>
        </w:tc>
        <w:tc>
          <w:tcPr>
            <w:tcW w:w="1262" w:type="pct"/>
            <w:vAlign w:val="bottom"/>
          </w:tcPr>
          <w:p w14:paraId="154C7C26" w14:textId="59F4EB3E" w:rsidR="00206E15" w:rsidRPr="00F428B1" w:rsidRDefault="00206E15" w:rsidP="00206E15">
            <w:pPr>
              <w:ind w:right="-57"/>
              <w:jc w:val="right"/>
              <w:rPr>
                <w:b/>
                <w:color w:val="000000" w:themeColor="text1"/>
                <w:sz w:val="20"/>
                <w:szCs w:val="20"/>
              </w:rPr>
            </w:pPr>
            <w:r w:rsidRPr="00F428B1">
              <w:rPr>
                <w:b/>
                <w:color w:val="000000" w:themeColor="text1"/>
                <w:sz w:val="20"/>
                <w:szCs w:val="20"/>
              </w:rPr>
              <w:t>687.903</w:t>
            </w:r>
          </w:p>
        </w:tc>
        <w:tc>
          <w:tcPr>
            <w:tcW w:w="1226" w:type="pct"/>
            <w:vAlign w:val="bottom"/>
          </w:tcPr>
          <w:p w14:paraId="32438C68" w14:textId="08F93376" w:rsidR="00206E15" w:rsidRPr="00F428B1" w:rsidRDefault="00206E15" w:rsidP="00206E15">
            <w:pPr>
              <w:ind w:right="-57"/>
              <w:jc w:val="right"/>
              <w:rPr>
                <w:b/>
                <w:color w:val="000000" w:themeColor="text1"/>
                <w:sz w:val="20"/>
                <w:szCs w:val="20"/>
              </w:rPr>
            </w:pPr>
            <w:r w:rsidRPr="00F428B1">
              <w:rPr>
                <w:b/>
                <w:color w:val="000000" w:themeColor="text1"/>
                <w:sz w:val="20"/>
                <w:szCs w:val="20"/>
              </w:rPr>
              <w:t>627.925</w:t>
            </w:r>
          </w:p>
        </w:tc>
        <w:tc>
          <w:tcPr>
            <w:tcW w:w="1299" w:type="pct"/>
            <w:vAlign w:val="bottom"/>
          </w:tcPr>
          <w:p w14:paraId="646E3A03" w14:textId="3C8433F0" w:rsidR="00206E15" w:rsidRPr="00F428B1" w:rsidRDefault="00FC29B9" w:rsidP="00206E15">
            <w:pPr>
              <w:ind w:right="-57"/>
              <w:jc w:val="right"/>
              <w:rPr>
                <w:b/>
                <w:color w:val="000000" w:themeColor="text1"/>
                <w:sz w:val="20"/>
                <w:szCs w:val="20"/>
              </w:rPr>
            </w:pPr>
            <w:r>
              <w:rPr>
                <w:b/>
                <w:color w:val="000000" w:themeColor="text1"/>
                <w:sz w:val="20"/>
                <w:szCs w:val="20"/>
              </w:rPr>
              <w:t>527.306</w:t>
            </w:r>
          </w:p>
        </w:tc>
      </w:tr>
    </w:tbl>
    <w:p w14:paraId="6A401B68" w14:textId="77777777" w:rsidR="00B31E33" w:rsidRPr="00F428B1" w:rsidRDefault="00B31E33" w:rsidP="00F322D1">
      <w:pPr>
        <w:widowControl w:val="0"/>
        <w:jc w:val="both"/>
        <w:rPr>
          <w:b/>
          <w:color w:val="000000" w:themeColor="text1"/>
          <w:sz w:val="20"/>
          <w:szCs w:val="20"/>
        </w:rPr>
      </w:pPr>
    </w:p>
    <w:tbl>
      <w:tblPr>
        <w:tblStyle w:val="TableGrid"/>
        <w:tblW w:w="4539" w:type="pct"/>
        <w:tblInd w:w="835" w:type="dxa"/>
        <w:tblBorders>
          <w:insideH w:val="dotted" w:sz="4" w:space="0" w:color="auto"/>
          <w:insideV w:val="dotted" w:sz="4" w:space="0" w:color="auto"/>
        </w:tblBorders>
        <w:tblLook w:val="04A0" w:firstRow="1" w:lastRow="0" w:firstColumn="1" w:lastColumn="0" w:noHBand="0" w:noVBand="1"/>
      </w:tblPr>
      <w:tblGrid>
        <w:gridCol w:w="2121"/>
        <w:gridCol w:w="2206"/>
        <w:gridCol w:w="2143"/>
        <w:gridCol w:w="2271"/>
      </w:tblGrid>
      <w:tr w:rsidR="00B31E33" w:rsidRPr="00F428B1" w14:paraId="02C023FA" w14:textId="77777777" w:rsidTr="005735EF">
        <w:trPr>
          <w:trHeight w:val="115"/>
        </w:trPr>
        <w:tc>
          <w:tcPr>
            <w:tcW w:w="1213" w:type="pct"/>
            <w:vAlign w:val="bottom"/>
          </w:tcPr>
          <w:p w14:paraId="38684E35" w14:textId="77777777" w:rsidR="00B31E33" w:rsidRPr="00F428B1" w:rsidRDefault="00B31E33" w:rsidP="005735EF">
            <w:pPr>
              <w:rPr>
                <w:b/>
                <w:color w:val="000000" w:themeColor="text1"/>
                <w:sz w:val="20"/>
                <w:szCs w:val="20"/>
              </w:rPr>
            </w:pPr>
          </w:p>
        </w:tc>
        <w:tc>
          <w:tcPr>
            <w:tcW w:w="3787" w:type="pct"/>
            <w:gridSpan w:val="3"/>
            <w:vAlign w:val="bottom"/>
          </w:tcPr>
          <w:p w14:paraId="148D1089" w14:textId="77777777" w:rsidR="00B31E33" w:rsidRPr="00F428B1" w:rsidRDefault="00B31E33" w:rsidP="005735EF">
            <w:pPr>
              <w:jc w:val="center"/>
              <w:rPr>
                <w:b/>
                <w:color w:val="000000" w:themeColor="text1"/>
                <w:sz w:val="20"/>
                <w:szCs w:val="20"/>
              </w:rPr>
            </w:pPr>
            <w:r w:rsidRPr="00F428B1">
              <w:rPr>
                <w:b/>
                <w:color w:val="000000" w:themeColor="text1"/>
                <w:sz w:val="20"/>
                <w:szCs w:val="20"/>
              </w:rPr>
              <w:t>Krediler</w:t>
            </w:r>
          </w:p>
        </w:tc>
      </w:tr>
      <w:tr w:rsidR="00B31E33" w:rsidRPr="00F428B1" w14:paraId="21CBEE33" w14:textId="77777777" w:rsidTr="005735EF">
        <w:trPr>
          <w:trHeight w:val="115"/>
        </w:trPr>
        <w:tc>
          <w:tcPr>
            <w:tcW w:w="1213" w:type="pct"/>
            <w:vAlign w:val="bottom"/>
          </w:tcPr>
          <w:p w14:paraId="2030D6E2" w14:textId="77777777" w:rsidR="00B31E33" w:rsidRPr="00F428B1" w:rsidRDefault="00B31E33" w:rsidP="005735EF">
            <w:pPr>
              <w:ind w:left="-357"/>
              <w:rPr>
                <w:b/>
                <w:color w:val="000000" w:themeColor="text1"/>
                <w:sz w:val="20"/>
                <w:szCs w:val="20"/>
              </w:rPr>
            </w:pPr>
          </w:p>
        </w:tc>
        <w:tc>
          <w:tcPr>
            <w:tcW w:w="2488" w:type="pct"/>
            <w:gridSpan w:val="2"/>
            <w:vAlign w:val="bottom"/>
          </w:tcPr>
          <w:p w14:paraId="0CB06443" w14:textId="77777777" w:rsidR="00B31E33" w:rsidRPr="00F428B1" w:rsidRDefault="00B31E33" w:rsidP="005735EF">
            <w:pPr>
              <w:jc w:val="right"/>
              <w:rPr>
                <w:b/>
                <w:color w:val="000000" w:themeColor="text1"/>
                <w:sz w:val="20"/>
                <w:szCs w:val="20"/>
              </w:rPr>
            </w:pPr>
            <w:r w:rsidRPr="00F428B1">
              <w:rPr>
                <w:b/>
                <w:color w:val="000000" w:themeColor="text1"/>
                <w:sz w:val="20"/>
                <w:szCs w:val="20"/>
              </w:rPr>
              <w:t>Değer Kaybına Uğramış (TFRS 9)</w:t>
            </w:r>
          </w:p>
        </w:tc>
        <w:tc>
          <w:tcPr>
            <w:tcW w:w="1299" w:type="pct"/>
            <w:vAlign w:val="bottom"/>
          </w:tcPr>
          <w:p w14:paraId="660325BF" w14:textId="77777777" w:rsidR="00B31E33" w:rsidRPr="00F428B1" w:rsidRDefault="00B31E33" w:rsidP="005735EF">
            <w:pPr>
              <w:jc w:val="right"/>
              <w:rPr>
                <w:b/>
                <w:color w:val="000000" w:themeColor="text1"/>
                <w:sz w:val="20"/>
                <w:szCs w:val="20"/>
              </w:rPr>
            </w:pPr>
          </w:p>
        </w:tc>
      </w:tr>
      <w:tr w:rsidR="00B31E33" w:rsidRPr="00F428B1" w14:paraId="7E33F6F5" w14:textId="77777777" w:rsidTr="005735EF">
        <w:trPr>
          <w:trHeight w:val="115"/>
        </w:trPr>
        <w:tc>
          <w:tcPr>
            <w:tcW w:w="1213" w:type="pct"/>
            <w:vAlign w:val="bottom"/>
          </w:tcPr>
          <w:p w14:paraId="277DDDE4" w14:textId="77777777" w:rsidR="00B31E33" w:rsidRPr="00F428B1" w:rsidRDefault="00DC35E4" w:rsidP="005735EF">
            <w:pPr>
              <w:rPr>
                <w:b/>
                <w:color w:val="000000" w:themeColor="text1"/>
                <w:sz w:val="20"/>
                <w:szCs w:val="20"/>
              </w:rPr>
            </w:pPr>
            <w:r w:rsidRPr="00F428B1">
              <w:rPr>
                <w:b/>
                <w:color w:val="000000" w:themeColor="text1"/>
                <w:sz w:val="20"/>
                <w:szCs w:val="20"/>
              </w:rPr>
              <w:t>Önceki</w:t>
            </w:r>
            <w:r w:rsidR="00B31E33" w:rsidRPr="00F428B1">
              <w:rPr>
                <w:b/>
                <w:color w:val="000000" w:themeColor="text1"/>
                <w:sz w:val="20"/>
                <w:szCs w:val="20"/>
              </w:rPr>
              <w:t xml:space="preserve"> Dönem</w:t>
            </w:r>
          </w:p>
          <w:p w14:paraId="22B6329F" w14:textId="1C3E2EB6" w:rsidR="00B31E33" w:rsidRPr="00F428B1" w:rsidRDefault="00B31E33" w:rsidP="005735EF">
            <w:pPr>
              <w:rPr>
                <w:color w:val="000000" w:themeColor="text1"/>
                <w:sz w:val="20"/>
                <w:szCs w:val="20"/>
              </w:rPr>
            </w:pPr>
            <w:r w:rsidRPr="00F428B1">
              <w:rPr>
                <w:b/>
                <w:color w:val="000000" w:themeColor="text1"/>
                <w:sz w:val="20"/>
                <w:szCs w:val="20"/>
              </w:rPr>
              <w:t>31.12.202</w:t>
            </w:r>
            <w:r w:rsidR="007A4E7D" w:rsidRPr="00F428B1">
              <w:rPr>
                <w:b/>
                <w:color w:val="000000" w:themeColor="text1"/>
                <w:sz w:val="20"/>
                <w:szCs w:val="20"/>
              </w:rPr>
              <w:t>4</w:t>
            </w:r>
          </w:p>
        </w:tc>
        <w:tc>
          <w:tcPr>
            <w:tcW w:w="1262" w:type="pct"/>
            <w:vAlign w:val="bottom"/>
          </w:tcPr>
          <w:p w14:paraId="7698749A" w14:textId="542CD7B6" w:rsidR="00B31E33" w:rsidRPr="00F428B1" w:rsidRDefault="00B31E33" w:rsidP="00FC29B9">
            <w:pPr>
              <w:jc w:val="right"/>
              <w:rPr>
                <w:b/>
                <w:color w:val="000000" w:themeColor="text1"/>
                <w:sz w:val="20"/>
                <w:szCs w:val="20"/>
              </w:rPr>
            </w:pPr>
            <w:r w:rsidRPr="00F428B1">
              <w:rPr>
                <w:b/>
                <w:color w:val="000000" w:themeColor="text1"/>
                <w:sz w:val="20"/>
                <w:szCs w:val="20"/>
              </w:rPr>
              <w:t>İkinci Aşama</w:t>
            </w:r>
          </w:p>
        </w:tc>
        <w:tc>
          <w:tcPr>
            <w:tcW w:w="1226" w:type="pct"/>
            <w:vAlign w:val="bottom"/>
          </w:tcPr>
          <w:p w14:paraId="51BE3EBE" w14:textId="77777777" w:rsidR="00B31E33" w:rsidRPr="00F428B1" w:rsidRDefault="00B31E33" w:rsidP="005735EF">
            <w:pPr>
              <w:jc w:val="right"/>
              <w:rPr>
                <w:b/>
                <w:color w:val="000000" w:themeColor="text1"/>
                <w:sz w:val="20"/>
                <w:szCs w:val="20"/>
              </w:rPr>
            </w:pPr>
            <w:r w:rsidRPr="00F428B1">
              <w:rPr>
                <w:b/>
                <w:color w:val="000000" w:themeColor="text1"/>
                <w:sz w:val="20"/>
                <w:szCs w:val="20"/>
              </w:rPr>
              <w:t>Temerrüt (Üçüncü Aşama)</w:t>
            </w:r>
          </w:p>
        </w:tc>
        <w:tc>
          <w:tcPr>
            <w:tcW w:w="1299" w:type="pct"/>
            <w:vAlign w:val="bottom"/>
          </w:tcPr>
          <w:p w14:paraId="0A79D02D" w14:textId="575C3FFA" w:rsidR="00B31E33" w:rsidRPr="00F428B1" w:rsidRDefault="00FC29B9" w:rsidP="005735EF">
            <w:pPr>
              <w:jc w:val="right"/>
              <w:rPr>
                <w:b/>
                <w:color w:val="000000" w:themeColor="text1"/>
                <w:sz w:val="20"/>
                <w:szCs w:val="20"/>
              </w:rPr>
            </w:pPr>
            <w:r>
              <w:rPr>
                <w:b/>
                <w:color w:val="000000" w:themeColor="text1"/>
                <w:sz w:val="20"/>
                <w:szCs w:val="20"/>
              </w:rPr>
              <w:t>Genel ve Özel Karşılıklar</w:t>
            </w:r>
          </w:p>
        </w:tc>
      </w:tr>
      <w:tr w:rsidR="007A4E7D" w:rsidRPr="00F428B1" w14:paraId="36A30430" w14:textId="77777777" w:rsidTr="005735EF">
        <w:trPr>
          <w:trHeight w:val="115"/>
        </w:trPr>
        <w:tc>
          <w:tcPr>
            <w:tcW w:w="1213" w:type="pct"/>
            <w:vAlign w:val="bottom"/>
          </w:tcPr>
          <w:p w14:paraId="2A960014" w14:textId="0E10BD29" w:rsidR="007A4E7D" w:rsidRPr="00F428B1" w:rsidRDefault="007A4E7D" w:rsidP="007A4E7D">
            <w:pPr>
              <w:rPr>
                <w:color w:val="000000" w:themeColor="text1"/>
                <w:sz w:val="20"/>
                <w:szCs w:val="20"/>
              </w:rPr>
            </w:pPr>
            <w:r w:rsidRPr="00F428B1">
              <w:rPr>
                <w:color w:val="000000" w:themeColor="text1"/>
                <w:sz w:val="20"/>
                <w:szCs w:val="20"/>
              </w:rPr>
              <w:t>Yurt</w:t>
            </w:r>
            <w:r w:rsidR="00D74676" w:rsidRPr="00F428B1">
              <w:rPr>
                <w:color w:val="000000" w:themeColor="text1"/>
                <w:sz w:val="20"/>
                <w:szCs w:val="20"/>
              </w:rPr>
              <w:t xml:space="preserve"> </w:t>
            </w:r>
            <w:r w:rsidRPr="00F428B1">
              <w:rPr>
                <w:color w:val="000000" w:themeColor="text1"/>
                <w:sz w:val="20"/>
                <w:szCs w:val="20"/>
              </w:rPr>
              <w:t>içi</w:t>
            </w:r>
          </w:p>
        </w:tc>
        <w:tc>
          <w:tcPr>
            <w:tcW w:w="1262" w:type="pct"/>
            <w:vAlign w:val="bottom"/>
          </w:tcPr>
          <w:p w14:paraId="578DC878" w14:textId="075B959D" w:rsidR="007A4E7D" w:rsidRPr="00F428B1" w:rsidRDefault="007A4E7D" w:rsidP="007A4E7D">
            <w:pPr>
              <w:ind w:right="-57"/>
              <w:jc w:val="right"/>
              <w:rPr>
                <w:color w:val="000000" w:themeColor="text1"/>
                <w:sz w:val="20"/>
                <w:szCs w:val="20"/>
              </w:rPr>
            </w:pPr>
            <w:r w:rsidRPr="00F428B1">
              <w:rPr>
                <w:color w:val="000000" w:themeColor="text1"/>
                <w:sz w:val="20"/>
                <w:szCs w:val="20"/>
              </w:rPr>
              <w:t>308.533</w:t>
            </w:r>
          </w:p>
        </w:tc>
        <w:tc>
          <w:tcPr>
            <w:tcW w:w="1226" w:type="pct"/>
            <w:vAlign w:val="bottom"/>
          </w:tcPr>
          <w:p w14:paraId="75508F30" w14:textId="657871A6" w:rsidR="007A4E7D" w:rsidRPr="00F428B1" w:rsidRDefault="007A4E7D" w:rsidP="007A4E7D">
            <w:pPr>
              <w:ind w:right="-57"/>
              <w:jc w:val="right"/>
              <w:rPr>
                <w:color w:val="000000" w:themeColor="text1"/>
                <w:sz w:val="20"/>
                <w:szCs w:val="20"/>
              </w:rPr>
            </w:pPr>
            <w:r w:rsidRPr="00F428B1">
              <w:rPr>
                <w:color w:val="000000" w:themeColor="text1"/>
                <w:sz w:val="20"/>
                <w:szCs w:val="20"/>
              </w:rPr>
              <w:t>177.537</w:t>
            </w:r>
          </w:p>
        </w:tc>
        <w:tc>
          <w:tcPr>
            <w:tcW w:w="1299" w:type="pct"/>
            <w:vAlign w:val="bottom"/>
          </w:tcPr>
          <w:p w14:paraId="2E921E59" w14:textId="090F3204" w:rsidR="007A4E7D" w:rsidRPr="00F428B1" w:rsidRDefault="00FC29B9" w:rsidP="007A4E7D">
            <w:pPr>
              <w:ind w:right="-57"/>
              <w:jc w:val="right"/>
              <w:rPr>
                <w:color w:val="000000" w:themeColor="text1"/>
                <w:sz w:val="20"/>
                <w:szCs w:val="20"/>
              </w:rPr>
            </w:pPr>
            <w:r>
              <w:rPr>
                <w:color w:val="000000" w:themeColor="text1"/>
                <w:sz w:val="20"/>
                <w:szCs w:val="20"/>
              </w:rPr>
              <w:t>227.929</w:t>
            </w:r>
          </w:p>
        </w:tc>
      </w:tr>
      <w:tr w:rsidR="007A4E7D" w:rsidRPr="00F428B1" w14:paraId="14A91232" w14:textId="77777777" w:rsidTr="005735EF">
        <w:trPr>
          <w:trHeight w:val="115"/>
        </w:trPr>
        <w:tc>
          <w:tcPr>
            <w:tcW w:w="1213" w:type="pct"/>
            <w:vAlign w:val="bottom"/>
          </w:tcPr>
          <w:p w14:paraId="26E486B2" w14:textId="77777777" w:rsidR="007A4E7D" w:rsidRPr="00F428B1" w:rsidRDefault="007A4E7D" w:rsidP="007A4E7D">
            <w:pPr>
              <w:rPr>
                <w:color w:val="000000" w:themeColor="text1"/>
                <w:sz w:val="20"/>
                <w:szCs w:val="20"/>
              </w:rPr>
            </w:pPr>
            <w:r w:rsidRPr="00F428B1">
              <w:rPr>
                <w:color w:val="000000" w:themeColor="text1"/>
                <w:sz w:val="20"/>
                <w:szCs w:val="20"/>
              </w:rPr>
              <w:t>AB Ülkeleri</w:t>
            </w:r>
          </w:p>
        </w:tc>
        <w:tc>
          <w:tcPr>
            <w:tcW w:w="1262" w:type="pct"/>
            <w:vAlign w:val="bottom"/>
          </w:tcPr>
          <w:p w14:paraId="28102BAA" w14:textId="0360C76B"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0F67D9CD" w14:textId="4D819A2C"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1E1B3410" w14:textId="458D0F45"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r>
      <w:tr w:rsidR="007A4E7D" w:rsidRPr="00F428B1" w14:paraId="71929547" w14:textId="77777777" w:rsidTr="005735EF">
        <w:trPr>
          <w:trHeight w:val="115"/>
        </w:trPr>
        <w:tc>
          <w:tcPr>
            <w:tcW w:w="1213" w:type="pct"/>
            <w:vAlign w:val="bottom"/>
          </w:tcPr>
          <w:p w14:paraId="352BCD79" w14:textId="77777777" w:rsidR="007A4E7D" w:rsidRPr="00F428B1" w:rsidRDefault="007A4E7D" w:rsidP="007A4E7D">
            <w:pPr>
              <w:rPr>
                <w:color w:val="000000" w:themeColor="text1"/>
                <w:sz w:val="20"/>
                <w:szCs w:val="20"/>
              </w:rPr>
            </w:pPr>
            <w:r w:rsidRPr="00F428B1">
              <w:rPr>
                <w:color w:val="000000" w:themeColor="text1"/>
                <w:sz w:val="20"/>
                <w:szCs w:val="20"/>
              </w:rPr>
              <w:t>ABD, Kanada</w:t>
            </w:r>
          </w:p>
        </w:tc>
        <w:tc>
          <w:tcPr>
            <w:tcW w:w="1262" w:type="pct"/>
            <w:vAlign w:val="bottom"/>
          </w:tcPr>
          <w:p w14:paraId="6C767578" w14:textId="549B5A4C"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1785669F" w14:textId="525475B7"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73BE9622" w14:textId="3D39C1AD"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r>
      <w:tr w:rsidR="007A4E7D" w:rsidRPr="00F428B1" w14:paraId="4CE94300" w14:textId="77777777" w:rsidTr="005735EF">
        <w:trPr>
          <w:trHeight w:val="115"/>
        </w:trPr>
        <w:tc>
          <w:tcPr>
            <w:tcW w:w="1213" w:type="pct"/>
            <w:vAlign w:val="bottom"/>
          </w:tcPr>
          <w:p w14:paraId="1F75B99C" w14:textId="77777777" w:rsidR="007A4E7D" w:rsidRPr="00F428B1" w:rsidRDefault="007A4E7D" w:rsidP="007A4E7D">
            <w:pPr>
              <w:rPr>
                <w:color w:val="000000" w:themeColor="text1"/>
                <w:sz w:val="20"/>
                <w:szCs w:val="20"/>
              </w:rPr>
            </w:pPr>
            <w:r w:rsidRPr="00F428B1">
              <w:rPr>
                <w:color w:val="000000" w:themeColor="text1"/>
                <w:sz w:val="20"/>
                <w:szCs w:val="20"/>
              </w:rPr>
              <w:t>OECD Ülkeleri</w:t>
            </w:r>
          </w:p>
        </w:tc>
        <w:tc>
          <w:tcPr>
            <w:tcW w:w="1262" w:type="pct"/>
            <w:vAlign w:val="bottom"/>
          </w:tcPr>
          <w:p w14:paraId="025E500C" w14:textId="6E8AC7B4"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77317C93" w14:textId="1C1F3F68"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408517A7" w14:textId="4E9D8D61"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r>
      <w:tr w:rsidR="007A4E7D" w:rsidRPr="00F428B1" w14:paraId="1549A714" w14:textId="77777777" w:rsidTr="005735EF">
        <w:trPr>
          <w:trHeight w:val="115"/>
        </w:trPr>
        <w:tc>
          <w:tcPr>
            <w:tcW w:w="1213" w:type="pct"/>
            <w:vAlign w:val="bottom"/>
          </w:tcPr>
          <w:p w14:paraId="2BBC2EF8" w14:textId="77777777" w:rsidR="007A4E7D" w:rsidRPr="00F428B1" w:rsidRDefault="007A4E7D" w:rsidP="007A4E7D">
            <w:pPr>
              <w:rPr>
                <w:color w:val="000000" w:themeColor="text1"/>
                <w:sz w:val="20"/>
                <w:szCs w:val="20"/>
              </w:rPr>
            </w:pPr>
            <w:r w:rsidRPr="00F428B1">
              <w:rPr>
                <w:color w:val="000000" w:themeColor="text1"/>
                <w:sz w:val="20"/>
                <w:szCs w:val="20"/>
              </w:rPr>
              <w:t>Kıyı Bankacılığı Bölgeleri</w:t>
            </w:r>
          </w:p>
        </w:tc>
        <w:tc>
          <w:tcPr>
            <w:tcW w:w="1262" w:type="pct"/>
            <w:vAlign w:val="bottom"/>
          </w:tcPr>
          <w:p w14:paraId="6D629D02" w14:textId="4510DF74"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7B2E496A" w14:textId="7EEC5638"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39C352BB" w14:textId="6A17BA43"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r>
      <w:tr w:rsidR="007A4E7D" w:rsidRPr="00F428B1" w14:paraId="276E20AE" w14:textId="77777777" w:rsidTr="005735EF">
        <w:trPr>
          <w:trHeight w:val="115"/>
        </w:trPr>
        <w:tc>
          <w:tcPr>
            <w:tcW w:w="1213" w:type="pct"/>
            <w:vAlign w:val="bottom"/>
          </w:tcPr>
          <w:p w14:paraId="459B6742" w14:textId="5BC6312E" w:rsidR="007A4E7D" w:rsidRPr="00F428B1" w:rsidRDefault="007A4E7D" w:rsidP="007A4E7D">
            <w:pPr>
              <w:rPr>
                <w:color w:val="000000" w:themeColor="text1"/>
                <w:sz w:val="20"/>
                <w:szCs w:val="20"/>
              </w:rPr>
            </w:pPr>
            <w:r w:rsidRPr="00F428B1">
              <w:rPr>
                <w:color w:val="000000" w:themeColor="text1"/>
                <w:sz w:val="20"/>
                <w:szCs w:val="20"/>
              </w:rPr>
              <w:t>Diğer Yurt</w:t>
            </w:r>
            <w:r w:rsidR="00D74676" w:rsidRPr="00F428B1">
              <w:rPr>
                <w:color w:val="000000" w:themeColor="text1"/>
                <w:sz w:val="20"/>
                <w:szCs w:val="20"/>
              </w:rPr>
              <w:t xml:space="preserve"> </w:t>
            </w:r>
            <w:r w:rsidRPr="00F428B1">
              <w:rPr>
                <w:color w:val="000000" w:themeColor="text1"/>
                <w:sz w:val="20"/>
                <w:szCs w:val="20"/>
              </w:rPr>
              <w:t>dışı Ülkeleri</w:t>
            </w:r>
          </w:p>
        </w:tc>
        <w:tc>
          <w:tcPr>
            <w:tcW w:w="1262" w:type="pct"/>
            <w:vAlign w:val="bottom"/>
          </w:tcPr>
          <w:p w14:paraId="75D52345" w14:textId="720C9367"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26" w:type="pct"/>
            <w:vAlign w:val="bottom"/>
          </w:tcPr>
          <w:p w14:paraId="0CB6F52C" w14:textId="2C065E35"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c>
          <w:tcPr>
            <w:tcW w:w="1299" w:type="pct"/>
            <w:vAlign w:val="bottom"/>
          </w:tcPr>
          <w:p w14:paraId="61E84A10" w14:textId="69B0CABB" w:rsidR="007A4E7D" w:rsidRPr="00F428B1" w:rsidRDefault="007A4E7D" w:rsidP="007A4E7D">
            <w:pPr>
              <w:ind w:right="-57"/>
              <w:jc w:val="right"/>
              <w:rPr>
                <w:color w:val="000000" w:themeColor="text1"/>
                <w:sz w:val="20"/>
                <w:szCs w:val="20"/>
              </w:rPr>
            </w:pPr>
            <w:r w:rsidRPr="00F428B1">
              <w:rPr>
                <w:color w:val="000000" w:themeColor="text1"/>
                <w:sz w:val="20"/>
                <w:szCs w:val="20"/>
              </w:rPr>
              <w:t>-</w:t>
            </w:r>
          </w:p>
        </w:tc>
      </w:tr>
      <w:tr w:rsidR="007A4E7D" w:rsidRPr="00F428B1" w14:paraId="58585AD3" w14:textId="77777777" w:rsidTr="005735EF">
        <w:trPr>
          <w:trHeight w:val="115"/>
        </w:trPr>
        <w:tc>
          <w:tcPr>
            <w:tcW w:w="1213" w:type="pct"/>
            <w:vAlign w:val="bottom"/>
          </w:tcPr>
          <w:p w14:paraId="46E87705" w14:textId="77777777" w:rsidR="007A4E7D" w:rsidRPr="00F428B1" w:rsidRDefault="007A4E7D" w:rsidP="007A4E7D">
            <w:pPr>
              <w:rPr>
                <w:b/>
                <w:color w:val="000000" w:themeColor="text1"/>
                <w:sz w:val="20"/>
                <w:szCs w:val="20"/>
              </w:rPr>
            </w:pPr>
            <w:r w:rsidRPr="00F428B1">
              <w:rPr>
                <w:b/>
                <w:color w:val="000000" w:themeColor="text1"/>
                <w:sz w:val="20"/>
                <w:szCs w:val="20"/>
              </w:rPr>
              <w:t>Toplam</w:t>
            </w:r>
          </w:p>
        </w:tc>
        <w:tc>
          <w:tcPr>
            <w:tcW w:w="1262" w:type="pct"/>
            <w:vAlign w:val="bottom"/>
          </w:tcPr>
          <w:p w14:paraId="5F2AE36A" w14:textId="44B45092" w:rsidR="007A4E7D" w:rsidRPr="00F428B1" w:rsidRDefault="007A4E7D" w:rsidP="007A4E7D">
            <w:pPr>
              <w:ind w:right="-57"/>
              <w:jc w:val="right"/>
              <w:rPr>
                <w:b/>
                <w:color w:val="000000" w:themeColor="text1"/>
                <w:sz w:val="20"/>
                <w:szCs w:val="20"/>
              </w:rPr>
            </w:pPr>
            <w:r w:rsidRPr="00F428B1">
              <w:rPr>
                <w:b/>
                <w:color w:val="000000" w:themeColor="text1"/>
                <w:sz w:val="20"/>
                <w:szCs w:val="20"/>
              </w:rPr>
              <w:t>308.533</w:t>
            </w:r>
          </w:p>
        </w:tc>
        <w:tc>
          <w:tcPr>
            <w:tcW w:w="1226" w:type="pct"/>
            <w:vAlign w:val="bottom"/>
          </w:tcPr>
          <w:p w14:paraId="0B63493B" w14:textId="5F7B065D" w:rsidR="007A4E7D" w:rsidRPr="00F428B1" w:rsidRDefault="007A4E7D" w:rsidP="007A4E7D">
            <w:pPr>
              <w:ind w:right="-57"/>
              <w:jc w:val="right"/>
              <w:rPr>
                <w:b/>
                <w:color w:val="000000" w:themeColor="text1"/>
                <w:sz w:val="20"/>
                <w:szCs w:val="20"/>
              </w:rPr>
            </w:pPr>
            <w:r w:rsidRPr="00F428B1">
              <w:rPr>
                <w:b/>
                <w:color w:val="000000" w:themeColor="text1"/>
                <w:sz w:val="20"/>
                <w:szCs w:val="20"/>
              </w:rPr>
              <w:t>177.537</w:t>
            </w:r>
          </w:p>
        </w:tc>
        <w:tc>
          <w:tcPr>
            <w:tcW w:w="1299" w:type="pct"/>
            <w:vAlign w:val="bottom"/>
          </w:tcPr>
          <w:p w14:paraId="7AFD093D" w14:textId="26FE6EEA" w:rsidR="007A4E7D" w:rsidRPr="00F428B1" w:rsidRDefault="00FC29B9" w:rsidP="007A4E7D">
            <w:pPr>
              <w:ind w:right="-57"/>
              <w:jc w:val="right"/>
              <w:rPr>
                <w:b/>
                <w:color w:val="000000" w:themeColor="text1"/>
                <w:sz w:val="20"/>
                <w:szCs w:val="20"/>
              </w:rPr>
            </w:pPr>
            <w:r>
              <w:rPr>
                <w:b/>
                <w:color w:val="000000" w:themeColor="text1"/>
                <w:sz w:val="20"/>
                <w:szCs w:val="20"/>
              </w:rPr>
              <w:t>227.929</w:t>
            </w:r>
          </w:p>
        </w:tc>
      </w:tr>
    </w:tbl>
    <w:p w14:paraId="50A13F9F" w14:textId="77777777" w:rsidR="00B31E33" w:rsidRPr="00F428B1" w:rsidRDefault="00B31E33" w:rsidP="00F322D1">
      <w:pPr>
        <w:widowControl w:val="0"/>
        <w:jc w:val="both"/>
        <w:rPr>
          <w:b/>
          <w:color w:val="000000" w:themeColor="text1"/>
          <w:sz w:val="20"/>
          <w:szCs w:val="20"/>
        </w:rPr>
      </w:pPr>
    </w:p>
    <w:p w14:paraId="551290F9" w14:textId="77777777" w:rsidR="005735EF" w:rsidRPr="00F428B1" w:rsidRDefault="005735EF">
      <w:pPr>
        <w:rPr>
          <w:b/>
          <w:color w:val="000000" w:themeColor="text1"/>
          <w:sz w:val="20"/>
          <w:szCs w:val="20"/>
        </w:rPr>
      </w:pPr>
      <w:r w:rsidRPr="00F428B1">
        <w:rPr>
          <w:b/>
          <w:color w:val="000000" w:themeColor="text1"/>
          <w:sz w:val="20"/>
          <w:szCs w:val="20"/>
        </w:rPr>
        <w:br w:type="page"/>
      </w:r>
    </w:p>
    <w:p w14:paraId="445094F8" w14:textId="77777777" w:rsidR="005735EF" w:rsidRPr="00F428B1" w:rsidRDefault="005735EF" w:rsidP="005735EF">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626FD93D" w14:textId="77777777" w:rsidR="005735EF" w:rsidRPr="00F428B1" w:rsidRDefault="005735EF" w:rsidP="005735EF">
      <w:pPr>
        <w:widowControl w:val="0"/>
        <w:ind w:left="851" w:hanging="851"/>
        <w:jc w:val="both"/>
        <w:rPr>
          <w:b/>
          <w:sz w:val="20"/>
          <w:szCs w:val="20"/>
        </w:rPr>
      </w:pPr>
    </w:p>
    <w:p w14:paraId="77EDEF9E" w14:textId="77777777" w:rsidR="005735EF" w:rsidRPr="00F428B1" w:rsidRDefault="005735EF" w:rsidP="005735EF">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7E0E8744" w14:textId="77777777" w:rsidR="005735EF" w:rsidRPr="00F428B1" w:rsidRDefault="005735EF" w:rsidP="005735EF">
      <w:pPr>
        <w:widowControl w:val="0"/>
        <w:rPr>
          <w:rFonts w:eastAsia="Arial Unicode MS"/>
          <w:bCs/>
          <w:sz w:val="20"/>
          <w:szCs w:val="20"/>
        </w:rPr>
      </w:pPr>
    </w:p>
    <w:p w14:paraId="0E683A1C" w14:textId="77777777" w:rsidR="005735EF" w:rsidRPr="00F428B1" w:rsidRDefault="005735EF" w:rsidP="005735EF">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4F8A0822" w14:textId="77777777" w:rsidR="005735EF" w:rsidRPr="00F428B1" w:rsidRDefault="005735EF" w:rsidP="005735EF">
      <w:pPr>
        <w:pStyle w:val="ListParagraph"/>
        <w:widowControl w:val="0"/>
        <w:ind w:left="1211"/>
        <w:jc w:val="both"/>
        <w:rPr>
          <w:b/>
          <w:color w:val="000000" w:themeColor="text1"/>
          <w:sz w:val="20"/>
          <w:szCs w:val="20"/>
        </w:rPr>
      </w:pPr>
    </w:p>
    <w:p w14:paraId="7D66D085" w14:textId="77777777" w:rsidR="005735EF" w:rsidRPr="00F428B1" w:rsidRDefault="005735EF" w:rsidP="005735EF">
      <w:pPr>
        <w:pStyle w:val="ListParagraph"/>
        <w:widowControl w:val="0"/>
        <w:ind w:left="1211"/>
        <w:jc w:val="both"/>
        <w:rPr>
          <w:b/>
          <w:color w:val="000000" w:themeColor="text1"/>
          <w:sz w:val="20"/>
          <w:szCs w:val="20"/>
        </w:rPr>
      </w:pPr>
      <w:r w:rsidRPr="00F428B1">
        <w:rPr>
          <w:b/>
          <w:color w:val="000000" w:themeColor="text1"/>
          <w:sz w:val="20"/>
          <w:szCs w:val="20"/>
        </w:rPr>
        <w:t>3.1) Kredi riski ile ilgili genel bilgiler</w:t>
      </w:r>
    </w:p>
    <w:p w14:paraId="6C5A8C27" w14:textId="77777777" w:rsidR="005735EF" w:rsidRPr="00F428B1" w:rsidRDefault="005735EF" w:rsidP="005735EF">
      <w:pPr>
        <w:widowControl w:val="0"/>
        <w:jc w:val="both"/>
        <w:rPr>
          <w:b/>
          <w:color w:val="000000" w:themeColor="text1"/>
          <w:sz w:val="20"/>
          <w:szCs w:val="20"/>
        </w:rPr>
      </w:pPr>
    </w:p>
    <w:p w14:paraId="68BFAE86" w14:textId="77777777" w:rsidR="005735EF" w:rsidRPr="00F428B1" w:rsidRDefault="005735EF" w:rsidP="005735EF">
      <w:pPr>
        <w:ind w:left="2127" w:hanging="425"/>
        <w:jc w:val="both"/>
        <w:rPr>
          <w:b/>
          <w:color w:val="000000" w:themeColor="text1"/>
          <w:sz w:val="20"/>
          <w:szCs w:val="20"/>
        </w:rPr>
      </w:pPr>
      <w:r w:rsidRPr="00F428B1">
        <w:rPr>
          <w:b/>
          <w:color w:val="000000" w:themeColor="text1"/>
          <w:sz w:val="20"/>
          <w:szCs w:val="20"/>
        </w:rPr>
        <w:t>v.</w:t>
      </w:r>
      <w:r w:rsidRPr="00F428B1">
        <w:rPr>
          <w:color w:val="000000" w:themeColor="text1"/>
          <w:sz w:val="20"/>
          <w:szCs w:val="20"/>
        </w:rPr>
        <w:tab/>
      </w:r>
      <w:r w:rsidRPr="00F428B1">
        <w:rPr>
          <w:b/>
          <w:color w:val="000000" w:themeColor="text1"/>
          <w:sz w:val="20"/>
          <w:szCs w:val="20"/>
        </w:rPr>
        <w:t>Alacakların coğrafi bölgelere göre, sektöre ve kalan vadesine göre kırılımı ile coğrafi bölgeler ve  sektör bazında karşılık ayrılan alacak tutarları ve ilgili karşılıklar ile aktiften silinen tutar (devamı)</w:t>
      </w:r>
    </w:p>
    <w:p w14:paraId="1C973C59" w14:textId="77777777" w:rsidR="005735EF" w:rsidRPr="00F428B1" w:rsidRDefault="005735EF" w:rsidP="00F322D1">
      <w:pPr>
        <w:widowControl w:val="0"/>
        <w:jc w:val="both"/>
        <w:rPr>
          <w:b/>
          <w:color w:val="000000" w:themeColor="text1"/>
          <w:sz w:val="20"/>
          <w:szCs w:val="20"/>
        </w:rPr>
      </w:pPr>
    </w:p>
    <w:tbl>
      <w:tblPr>
        <w:tblStyle w:val="TableGrid"/>
        <w:tblW w:w="4576" w:type="pct"/>
        <w:tblInd w:w="821" w:type="dxa"/>
        <w:tblBorders>
          <w:insideH w:val="dotted" w:sz="4" w:space="0" w:color="auto"/>
          <w:insideV w:val="dotted" w:sz="4" w:space="0" w:color="auto"/>
        </w:tblBorders>
        <w:tblLook w:val="0000" w:firstRow="0" w:lastRow="0" w:firstColumn="0" w:lastColumn="0" w:noHBand="0" w:noVBand="0"/>
      </w:tblPr>
      <w:tblGrid>
        <w:gridCol w:w="2561"/>
        <w:gridCol w:w="1535"/>
        <w:gridCol w:w="1646"/>
        <w:gridCol w:w="1517"/>
        <w:gridCol w:w="1553"/>
      </w:tblGrid>
      <w:tr w:rsidR="005735EF" w:rsidRPr="00F428B1" w14:paraId="2A34DC3C" w14:textId="77777777" w:rsidTr="00725C55">
        <w:trPr>
          <w:trHeight w:val="30"/>
        </w:trPr>
        <w:tc>
          <w:tcPr>
            <w:tcW w:w="1453" w:type="pct"/>
            <w:vAlign w:val="bottom"/>
          </w:tcPr>
          <w:p w14:paraId="70F2EADC" w14:textId="77777777" w:rsidR="005735EF" w:rsidRPr="00F428B1" w:rsidRDefault="005735EF" w:rsidP="005735EF">
            <w:pPr>
              <w:rPr>
                <w:b/>
                <w:color w:val="000000" w:themeColor="text1"/>
                <w:sz w:val="16"/>
                <w:szCs w:val="16"/>
              </w:rPr>
            </w:pPr>
            <w:r w:rsidRPr="00F428B1">
              <w:rPr>
                <w:b/>
                <w:color w:val="000000" w:themeColor="text1"/>
                <w:sz w:val="16"/>
                <w:szCs w:val="16"/>
              </w:rPr>
              <w:t>Cari Dönem</w:t>
            </w:r>
          </w:p>
          <w:p w14:paraId="3228F388" w14:textId="6E813745" w:rsidR="005735EF" w:rsidRPr="00F428B1" w:rsidRDefault="007A4E7D" w:rsidP="005735EF">
            <w:pPr>
              <w:rPr>
                <w:b/>
                <w:color w:val="000000" w:themeColor="text1"/>
                <w:sz w:val="16"/>
                <w:szCs w:val="16"/>
              </w:rPr>
            </w:pPr>
            <w:r w:rsidRPr="00F428B1">
              <w:rPr>
                <w:b/>
                <w:color w:val="000000" w:themeColor="text1"/>
                <w:sz w:val="16"/>
                <w:szCs w:val="16"/>
              </w:rPr>
              <w:t>31.12.2025</w:t>
            </w:r>
          </w:p>
        </w:tc>
        <w:tc>
          <w:tcPr>
            <w:tcW w:w="871" w:type="pct"/>
            <w:vAlign w:val="bottom"/>
          </w:tcPr>
          <w:p w14:paraId="68137AC0" w14:textId="77777777" w:rsidR="005735EF" w:rsidRPr="00F428B1" w:rsidRDefault="005735EF" w:rsidP="005735EF">
            <w:pPr>
              <w:ind w:right="-57"/>
              <w:jc w:val="right"/>
              <w:rPr>
                <w:b/>
                <w:color w:val="000000" w:themeColor="text1"/>
                <w:sz w:val="16"/>
                <w:szCs w:val="16"/>
              </w:rPr>
            </w:pPr>
            <w:r w:rsidRPr="00F428B1">
              <w:rPr>
                <w:b/>
                <w:color w:val="000000" w:themeColor="text1"/>
                <w:sz w:val="16"/>
                <w:szCs w:val="16"/>
              </w:rPr>
              <w:t>Krediler</w:t>
            </w:r>
          </w:p>
        </w:tc>
        <w:tc>
          <w:tcPr>
            <w:tcW w:w="934" w:type="pct"/>
            <w:vAlign w:val="bottom"/>
          </w:tcPr>
          <w:p w14:paraId="4E59097E" w14:textId="77777777" w:rsidR="005735EF" w:rsidRPr="00F428B1" w:rsidRDefault="005735EF" w:rsidP="005735EF">
            <w:pPr>
              <w:ind w:right="-57"/>
              <w:jc w:val="right"/>
              <w:rPr>
                <w:b/>
                <w:color w:val="000000" w:themeColor="text1"/>
                <w:sz w:val="16"/>
                <w:szCs w:val="16"/>
              </w:rPr>
            </w:pPr>
            <w:r w:rsidRPr="00F428B1">
              <w:rPr>
                <w:b/>
                <w:color w:val="000000" w:themeColor="text1"/>
                <w:sz w:val="16"/>
                <w:szCs w:val="16"/>
              </w:rPr>
              <w:t>Donuk Alacaklar</w:t>
            </w:r>
          </w:p>
        </w:tc>
        <w:tc>
          <w:tcPr>
            <w:tcW w:w="861" w:type="pct"/>
            <w:vAlign w:val="bottom"/>
          </w:tcPr>
          <w:p w14:paraId="48CDF646" w14:textId="1B916171" w:rsidR="005735EF" w:rsidRPr="00F428B1" w:rsidRDefault="00FC29B9" w:rsidP="005735EF">
            <w:pPr>
              <w:ind w:right="-57"/>
              <w:jc w:val="right"/>
              <w:rPr>
                <w:b/>
                <w:color w:val="000000" w:themeColor="text1"/>
                <w:sz w:val="16"/>
                <w:szCs w:val="16"/>
              </w:rPr>
            </w:pPr>
            <w:r>
              <w:rPr>
                <w:b/>
                <w:color w:val="000000" w:themeColor="text1"/>
                <w:sz w:val="16"/>
                <w:szCs w:val="16"/>
              </w:rPr>
              <w:t>Özel Karşılıklar</w:t>
            </w:r>
          </w:p>
        </w:tc>
        <w:tc>
          <w:tcPr>
            <w:tcW w:w="881" w:type="pct"/>
            <w:vAlign w:val="bottom"/>
          </w:tcPr>
          <w:p w14:paraId="206DAA8E" w14:textId="77777777" w:rsidR="005735EF" w:rsidRPr="00F428B1" w:rsidRDefault="005735EF" w:rsidP="005735EF">
            <w:pPr>
              <w:ind w:right="-57"/>
              <w:jc w:val="right"/>
              <w:rPr>
                <w:color w:val="000000" w:themeColor="text1"/>
                <w:sz w:val="16"/>
                <w:szCs w:val="16"/>
              </w:rPr>
            </w:pPr>
            <w:r w:rsidRPr="00F428B1">
              <w:rPr>
                <w:b/>
                <w:color w:val="000000" w:themeColor="text1"/>
                <w:sz w:val="16"/>
                <w:szCs w:val="16"/>
              </w:rPr>
              <w:t>Toplam</w:t>
            </w:r>
          </w:p>
        </w:tc>
      </w:tr>
      <w:tr w:rsidR="00725C55" w:rsidRPr="00F428B1" w14:paraId="1F9EBF11" w14:textId="77777777" w:rsidTr="00725C55">
        <w:trPr>
          <w:trHeight w:val="30"/>
        </w:trPr>
        <w:tc>
          <w:tcPr>
            <w:tcW w:w="1453" w:type="pct"/>
            <w:vAlign w:val="bottom"/>
          </w:tcPr>
          <w:p w14:paraId="48F1AAAF" w14:textId="77777777" w:rsidR="00725C55" w:rsidRPr="00F428B1" w:rsidRDefault="00725C55" w:rsidP="00725C55">
            <w:pPr>
              <w:rPr>
                <w:color w:val="000000" w:themeColor="text1"/>
                <w:sz w:val="16"/>
                <w:szCs w:val="16"/>
              </w:rPr>
            </w:pPr>
            <w:r w:rsidRPr="00F428B1">
              <w:rPr>
                <w:color w:val="000000" w:themeColor="text1"/>
                <w:sz w:val="16"/>
                <w:szCs w:val="16"/>
              </w:rPr>
              <w:t>Tarım</w:t>
            </w:r>
          </w:p>
        </w:tc>
        <w:tc>
          <w:tcPr>
            <w:tcW w:w="871" w:type="pct"/>
            <w:vAlign w:val="bottom"/>
          </w:tcPr>
          <w:p w14:paraId="7A2DE0F3" w14:textId="58F0053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D1BC143" w14:textId="0B05C569"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CD21243" w14:textId="77731539"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621375E5" w14:textId="150221D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0CD6FC43" w14:textId="77777777" w:rsidTr="00725C55">
        <w:trPr>
          <w:trHeight w:val="30"/>
        </w:trPr>
        <w:tc>
          <w:tcPr>
            <w:tcW w:w="1453" w:type="pct"/>
            <w:vAlign w:val="bottom"/>
          </w:tcPr>
          <w:p w14:paraId="28149FBB"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 xml:space="preserve">Çiftçilik ve Hayvancılık </w:t>
            </w:r>
          </w:p>
        </w:tc>
        <w:tc>
          <w:tcPr>
            <w:tcW w:w="871" w:type="pct"/>
            <w:vAlign w:val="bottom"/>
          </w:tcPr>
          <w:p w14:paraId="3A409762" w14:textId="1EBF34C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5AFC6B42" w14:textId="2858F7A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0ABA8F5" w14:textId="7822C74B"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747D7AA5" w14:textId="694476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4D216A05" w14:textId="77777777" w:rsidTr="00725C55">
        <w:trPr>
          <w:trHeight w:val="30"/>
        </w:trPr>
        <w:tc>
          <w:tcPr>
            <w:tcW w:w="1453" w:type="pct"/>
            <w:vAlign w:val="bottom"/>
          </w:tcPr>
          <w:p w14:paraId="2E98549B"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Ormancılık</w:t>
            </w:r>
          </w:p>
        </w:tc>
        <w:tc>
          <w:tcPr>
            <w:tcW w:w="871" w:type="pct"/>
            <w:vAlign w:val="bottom"/>
          </w:tcPr>
          <w:p w14:paraId="24F295FA" w14:textId="02819491"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9705F3B" w14:textId="402D304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70211E2" w14:textId="20A1F714"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6574CE76" w14:textId="0090783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A4EAF3E" w14:textId="77777777" w:rsidTr="00725C55">
        <w:trPr>
          <w:trHeight w:val="30"/>
        </w:trPr>
        <w:tc>
          <w:tcPr>
            <w:tcW w:w="1453" w:type="pct"/>
            <w:vAlign w:val="bottom"/>
          </w:tcPr>
          <w:p w14:paraId="15ED23E7"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Balıkçılık</w:t>
            </w:r>
          </w:p>
        </w:tc>
        <w:tc>
          <w:tcPr>
            <w:tcW w:w="871" w:type="pct"/>
            <w:vAlign w:val="bottom"/>
          </w:tcPr>
          <w:p w14:paraId="4586FF7A" w14:textId="4161519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6703CBC0" w14:textId="4D83E5B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17AC7C30" w14:textId="5811B829"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4F250571" w14:textId="3AD2ECB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04173B89" w14:textId="77777777" w:rsidTr="00725C55">
        <w:trPr>
          <w:trHeight w:val="30"/>
        </w:trPr>
        <w:tc>
          <w:tcPr>
            <w:tcW w:w="1453" w:type="pct"/>
            <w:vAlign w:val="bottom"/>
          </w:tcPr>
          <w:p w14:paraId="17A5CCA5" w14:textId="77777777" w:rsidR="00725C55" w:rsidRPr="00F428B1" w:rsidRDefault="00725C55" w:rsidP="00725C55">
            <w:pPr>
              <w:rPr>
                <w:color w:val="000000" w:themeColor="text1"/>
                <w:sz w:val="16"/>
                <w:szCs w:val="16"/>
              </w:rPr>
            </w:pPr>
            <w:r w:rsidRPr="00F428B1">
              <w:rPr>
                <w:color w:val="000000" w:themeColor="text1"/>
                <w:sz w:val="16"/>
                <w:szCs w:val="16"/>
              </w:rPr>
              <w:t>Sanayi</w:t>
            </w:r>
          </w:p>
        </w:tc>
        <w:tc>
          <w:tcPr>
            <w:tcW w:w="871" w:type="pct"/>
            <w:vAlign w:val="bottom"/>
          </w:tcPr>
          <w:p w14:paraId="4EA897BA" w14:textId="48CEF613"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34D1A6D8" w14:textId="46C32473"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9FA7200" w14:textId="475A18A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47F4596B" w14:textId="6671C14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6E0BA0E5" w14:textId="77777777" w:rsidTr="00725C55">
        <w:trPr>
          <w:trHeight w:val="30"/>
        </w:trPr>
        <w:tc>
          <w:tcPr>
            <w:tcW w:w="1453" w:type="pct"/>
            <w:vAlign w:val="bottom"/>
          </w:tcPr>
          <w:p w14:paraId="0A53AC32" w14:textId="77777777" w:rsidR="00725C55" w:rsidRPr="00F428B1" w:rsidRDefault="00725C55" w:rsidP="00725C55">
            <w:pPr>
              <w:rPr>
                <w:color w:val="000000" w:themeColor="text1"/>
                <w:sz w:val="16"/>
                <w:szCs w:val="16"/>
              </w:rPr>
            </w:pPr>
            <w:r w:rsidRPr="00F428B1">
              <w:rPr>
                <w:color w:val="000000" w:themeColor="text1"/>
                <w:sz w:val="16"/>
                <w:szCs w:val="16"/>
              </w:rPr>
              <w:t xml:space="preserve">    Madencilik ve </w:t>
            </w:r>
            <w:proofErr w:type="spellStart"/>
            <w:r w:rsidRPr="00F428B1">
              <w:rPr>
                <w:color w:val="000000" w:themeColor="text1"/>
                <w:sz w:val="16"/>
                <w:szCs w:val="16"/>
              </w:rPr>
              <w:t>Taşocakçılığı</w:t>
            </w:r>
            <w:proofErr w:type="spellEnd"/>
            <w:r w:rsidRPr="00F428B1">
              <w:rPr>
                <w:color w:val="000000" w:themeColor="text1"/>
                <w:sz w:val="16"/>
                <w:szCs w:val="16"/>
              </w:rPr>
              <w:t xml:space="preserve"> </w:t>
            </w:r>
          </w:p>
        </w:tc>
        <w:tc>
          <w:tcPr>
            <w:tcW w:w="871" w:type="pct"/>
            <w:vAlign w:val="bottom"/>
          </w:tcPr>
          <w:p w14:paraId="4701C132" w14:textId="351164A4"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295D7C7F" w14:textId="774EADD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27DEC1B" w14:textId="2070B94D"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33D784BA" w14:textId="1F81738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40C3D8B9" w14:textId="77777777" w:rsidTr="00725C55">
        <w:trPr>
          <w:trHeight w:val="30"/>
        </w:trPr>
        <w:tc>
          <w:tcPr>
            <w:tcW w:w="1453" w:type="pct"/>
            <w:vAlign w:val="bottom"/>
          </w:tcPr>
          <w:p w14:paraId="4F28736B"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İmalat Sanayi</w:t>
            </w:r>
          </w:p>
        </w:tc>
        <w:tc>
          <w:tcPr>
            <w:tcW w:w="871" w:type="pct"/>
            <w:vAlign w:val="bottom"/>
          </w:tcPr>
          <w:p w14:paraId="5DE09E05" w14:textId="4438B5A4"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D1B10F8" w14:textId="4E9D1AA3"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266A3D4" w14:textId="7C13B2AE"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16A7DC87" w14:textId="1ABACAC1"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9A66B88" w14:textId="77777777" w:rsidTr="00725C55">
        <w:trPr>
          <w:trHeight w:val="30"/>
        </w:trPr>
        <w:tc>
          <w:tcPr>
            <w:tcW w:w="1453" w:type="pct"/>
            <w:vAlign w:val="bottom"/>
          </w:tcPr>
          <w:p w14:paraId="345DF518"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Elektrik, Gaz, Su</w:t>
            </w:r>
          </w:p>
        </w:tc>
        <w:tc>
          <w:tcPr>
            <w:tcW w:w="871" w:type="pct"/>
            <w:vAlign w:val="bottom"/>
          </w:tcPr>
          <w:p w14:paraId="139062ED" w14:textId="0B01063D"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252FE355" w14:textId="4159078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931076D" w14:textId="0F81ECA8"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28F6A861" w14:textId="0660A82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7F43E20" w14:textId="77777777" w:rsidTr="00725C55">
        <w:trPr>
          <w:trHeight w:val="30"/>
        </w:trPr>
        <w:tc>
          <w:tcPr>
            <w:tcW w:w="1453" w:type="pct"/>
            <w:vAlign w:val="bottom"/>
          </w:tcPr>
          <w:p w14:paraId="2077EF2A" w14:textId="77777777" w:rsidR="00725C55" w:rsidRPr="00F428B1" w:rsidRDefault="00725C55" w:rsidP="00725C55">
            <w:pPr>
              <w:rPr>
                <w:color w:val="000000" w:themeColor="text1"/>
                <w:sz w:val="16"/>
                <w:szCs w:val="16"/>
              </w:rPr>
            </w:pPr>
            <w:r w:rsidRPr="00F428B1">
              <w:rPr>
                <w:color w:val="000000" w:themeColor="text1"/>
                <w:sz w:val="16"/>
                <w:szCs w:val="16"/>
              </w:rPr>
              <w:t>İnşaat</w:t>
            </w:r>
          </w:p>
        </w:tc>
        <w:tc>
          <w:tcPr>
            <w:tcW w:w="871" w:type="pct"/>
            <w:vAlign w:val="bottom"/>
          </w:tcPr>
          <w:p w14:paraId="341EDEEC" w14:textId="451E84D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1F5AD436" w14:textId="3EDB85F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7A8BD23D" w14:textId="06B0699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610D57F5" w14:textId="38CEC90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D49F606" w14:textId="77777777" w:rsidTr="00725C55">
        <w:trPr>
          <w:trHeight w:val="30"/>
        </w:trPr>
        <w:tc>
          <w:tcPr>
            <w:tcW w:w="1453" w:type="pct"/>
            <w:vAlign w:val="bottom"/>
          </w:tcPr>
          <w:p w14:paraId="50002F96" w14:textId="77777777" w:rsidR="00725C55" w:rsidRPr="00F428B1" w:rsidRDefault="00725C55" w:rsidP="00725C55">
            <w:pPr>
              <w:rPr>
                <w:color w:val="000000" w:themeColor="text1"/>
                <w:sz w:val="16"/>
                <w:szCs w:val="16"/>
              </w:rPr>
            </w:pPr>
            <w:r w:rsidRPr="00F428B1">
              <w:rPr>
                <w:color w:val="000000" w:themeColor="text1"/>
                <w:sz w:val="16"/>
                <w:szCs w:val="16"/>
              </w:rPr>
              <w:t>Hizmetler</w:t>
            </w:r>
          </w:p>
        </w:tc>
        <w:tc>
          <w:tcPr>
            <w:tcW w:w="871" w:type="pct"/>
            <w:vAlign w:val="bottom"/>
          </w:tcPr>
          <w:p w14:paraId="322E5ECA" w14:textId="7002D3D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37F7484B" w14:textId="378648E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49D4814" w14:textId="35A6D52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40E2F125" w14:textId="5C4C04D8"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29A80935" w14:textId="77777777" w:rsidTr="00725C55">
        <w:trPr>
          <w:trHeight w:val="30"/>
        </w:trPr>
        <w:tc>
          <w:tcPr>
            <w:tcW w:w="1453" w:type="pct"/>
            <w:vAlign w:val="bottom"/>
          </w:tcPr>
          <w:p w14:paraId="79703F5C" w14:textId="77777777" w:rsidR="00725C55" w:rsidRPr="00F428B1" w:rsidRDefault="00725C55" w:rsidP="00725C55">
            <w:pPr>
              <w:rPr>
                <w:color w:val="000000" w:themeColor="text1"/>
                <w:sz w:val="16"/>
                <w:szCs w:val="16"/>
              </w:rPr>
            </w:pPr>
            <w:r w:rsidRPr="00F428B1">
              <w:rPr>
                <w:color w:val="000000" w:themeColor="text1"/>
                <w:sz w:val="16"/>
                <w:szCs w:val="16"/>
              </w:rPr>
              <w:t xml:space="preserve">    Toptan ve Perakende Ticaret</w:t>
            </w:r>
          </w:p>
        </w:tc>
        <w:tc>
          <w:tcPr>
            <w:tcW w:w="871" w:type="pct"/>
            <w:vAlign w:val="bottom"/>
          </w:tcPr>
          <w:p w14:paraId="623B9DF0" w14:textId="6B62BDD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2426E139" w14:textId="4619C61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29B03CE" w14:textId="65D1F45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0FED9CE0" w14:textId="4296A09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E26DC03" w14:textId="77777777" w:rsidTr="00725C55">
        <w:trPr>
          <w:trHeight w:val="30"/>
        </w:trPr>
        <w:tc>
          <w:tcPr>
            <w:tcW w:w="1453" w:type="pct"/>
            <w:vAlign w:val="bottom"/>
          </w:tcPr>
          <w:p w14:paraId="2E75F9D7" w14:textId="77777777" w:rsidR="00725C55" w:rsidRPr="00F428B1" w:rsidRDefault="00725C55" w:rsidP="00725C55">
            <w:pPr>
              <w:rPr>
                <w:color w:val="000000" w:themeColor="text1"/>
                <w:sz w:val="16"/>
                <w:szCs w:val="16"/>
              </w:rPr>
            </w:pPr>
            <w:r w:rsidRPr="00F428B1">
              <w:rPr>
                <w:color w:val="000000" w:themeColor="text1"/>
                <w:sz w:val="16"/>
                <w:szCs w:val="16"/>
              </w:rPr>
              <w:t xml:space="preserve">    Otel ve Lokanta Hizmetleri</w:t>
            </w:r>
          </w:p>
        </w:tc>
        <w:tc>
          <w:tcPr>
            <w:tcW w:w="871" w:type="pct"/>
            <w:vAlign w:val="bottom"/>
          </w:tcPr>
          <w:p w14:paraId="7EFE80CC" w14:textId="279BA08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4A00E32" w14:textId="186AA64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B4D3FDA" w14:textId="4E78B01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2D973DB4" w14:textId="0708C0E5"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C5DE322" w14:textId="77777777" w:rsidTr="00725C55">
        <w:trPr>
          <w:trHeight w:val="30"/>
        </w:trPr>
        <w:tc>
          <w:tcPr>
            <w:tcW w:w="1453" w:type="pct"/>
            <w:vAlign w:val="bottom"/>
          </w:tcPr>
          <w:p w14:paraId="53D32CB7"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Ulaştırma ve Haberleşme</w:t>
            </w:r>
          </w:p>
        </w:tc>
        <w:tc>
          <w:tcPr>
            <w:tcW w:w="871" w:type="pct"/>
            <w:vAlign w:val="bottom"/>
          </w:tcPr>
          <w:p w14:paraId="67674936" w14:textId="75DCD6CC"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0708991" w14:textId="3429467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785A3732" w14:textId="2E824FAD"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380469DC" w14:textId="58377C0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6993C8B0" w14:textId="77777777" w:rsidTr="00725C55">
        <w:trPr>
          <w:trHeight w:val="30"/>
        </w:trPr>
        <w:tc>
          <w:tcPr>
            <w:tcW w:w="1453" w:type="pct"/>
            <w:vAlign w:val="bottom"/>
          </w:tcPr>
          <w:p w14:paraId="58DF4A65"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Mali Kuruluşlar</w:t>
            </w:r>
          </w:p>
        </w:tc>
        <w:tc>
          <w:tcPr>
            <w:tcW w:w="871" w:type="pct"/>
            <w:vAlign w:val="bottom"/>
          </w:tcPr>
          <w:p w14:paraId="0935E3A1" w14:textId="2DF4473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736A5048" w14:textId="2310DAAD"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5096CE38" w14:textId="58A1D25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4472221F" w14:textId="0A077EC6"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369F9F5" w14:textId="77777777" w:rsidTr="00725C55">
        <w:trPr>
          <w:trHeight w:val="30"/>
        </w:trPr>
        <w:tc>
          <w:tcPr>
            <w:tcW w:w="1453" w:type="pct"/>
            <w:vAlign w:val="bottom"/>
          </w:tcPr>
          <w:p w14:paraId="65870870" w14:textId="77777777" w:rsidR="00725C55" w:rsidRPr="00F428B1" w:rsidRDefault="00725C55" w:rsidP="00725C55">
            <w:pPr>
              <w:ind w:left="200" w:hanging="200"/>
              <w:rPr>
                <w:color w:val="000000" w:themeColor="text1"/>
                <w:sz w:val="16"/>
                <w:szCs w:val="16"/>
              </w:rPr>
            </w:pPr>
            <w:r w:rsidRPr="00F428B1">
              <w:rPr>
                <w:color w:val="000000" w:themeColor="text1"/>
                <w:sz w:val="16"/>
                <w:szCs w:val="16"/>
              </w:rPr>
              <w:t xml:space="preserve">     Gayrimenkul ve Kiralama </w:t>
            </w:r>
            <w:proofErr w:type="spellStart"/>
            <w:r w:rsidRPr="00F428B1">
              <w:rPr>
                <w:color w:val="000000" w:themeColor="text1"/>
                <w:sz w:val="16"/>
                <w:szCs w:val="16"/>
              </w:rPr>
              <w:t>Hizm</w:t>
            </w:r>
            <w:proofErr w:type="spellEnd"/>
            <w:r w:rsidRPr="00F428B1">
              <w:rPr>
                <w:color w:val="000000" w:themeColor="text1"/>
                <w:sz w:val="16"/>
                <w:szCs w:val="16"/>
              </w:rPr>
              <w:t>.</w:t>
            </w:r>
          </w:p>
        </w:tc>
        <w:tc>
          <w:tcPr>
            <w:tcW w:w="871" w:type="pct"/>
            <w:vAlign w:val="bottom"/>
          </w:tcPr>
          <w:p w14:paraId="085B9E3D" w14:textId="7016F70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3DD22CB4" w14:textId="3C102F39"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4309C51D" w14:textId="53F06975"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68DBCD90" w14:textId="490A9FD8"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3595B1E6" w14:textId="77777777" w:rsidTr="00725C55">
        <w:trPr>
          <w:trHeight w:val="30"/>
        </w:trPr>
        <w:tc>
          <w:tcPr>
            <w:tcW w:w="1453" w:type="pct"/>
            <w:vAlign w:val="bottom"/>
          </w:tcPr>
          <w:p w14:paraId="23A71462" w14:textId="77777777" w:rsidR="00725C55" w:rsidRPr="00F428B1" w:rsidRDefault="00725C55" w:rsidP="00725C55">
            <w:pPr>
              <w:rPr>
                <w:color w:val="000000" w:themeColor="text1"/>
                <w:sz w:val="16"/>
                <w:szCs w:val="16"/>
              </w:rPr>
            </w:pPr>
            <w:r w:rsidRPr="00F428B1">
              <w:rPr>
                <w:color w:val="000000" w:themeColor="text1"/>
                <w:sz w:val="16"/>
                <w:szCs w:val="16"/>
              </w:rPr>
              <w:t xml:space="preserve">     Serbest Meslek Hizmetleri</w:t>
            </w:r>
          </w:p>
        </w:tc>
        <w:tc>
          <w:tcPr>
            <w:tcW w:w="871" w:type="pct"/>
            <w:vAlign w:val="bottom"/>
          </w:tcPr>
          <w:p w14:paraId="5BC5A80D" w14:textId="37A3025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8CCDA42" w14:textId="039E0B38"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75DDE027" w14:textId="6121129F"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5BED31A0" w14:textId="4CD44F34"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6DFF326" w14:textId="77777777" w:rsidTr="00725C55">
        <w:trPr>
          <w:trHeight w:val="30"/>
        </w:trPr>
        <w:tc>
          <w:tcPr>
            <w:tcW w:w="1453" w:type="pct"/>
            <w:vAlign w:val="bottom"/>
          </w:tcPr>
          <w:p w14:paraId="4AD6982D"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Eğitim Hizmetleri</w:t>
            </w:r>
          </w:p>
        </w:tc>
        <w:tc>
          <w:tcPr>
            <w:tcW w:w="871" w:type="pct"/>
            <w:vAlign w:val="bottom"/>
          </w:tcPr>
          <w:p w14:paraId="2598C519" w14:textId="07EF57E2"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70CE263F" w14:textId="040B325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F9E3ABF" w14:textId="3C97517B"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64406E9A" w14:textId="141DAAA9"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63CE8200" w14:textId="77777777" w:rsidTr="00725C55">
        <w:trPr>
          <w:trHeight w:val="30"/>
        </w:trPr>
        <w:tc>
          <w:tcPr>
            <w:tcW w:w="1453" w:type="pct"/>
            <w:vAlign w:val="bottom"/>
          </w:tcPr>
          <w:p w14:paraId="287FAD2E"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Sağlık ve Sosyal Hizmetler</w:t>
            </w:r>
          </w:p>
        </w:tc>
        <w:tc>
          <w:tcPr>
            <w:tcW w:w="871" w:type="pct"/>
            <w:vAlign w:val="bottom"/>
          </w:tcPr>
          <w:p w14:paraId="45239647" w14:textId="5128DA1A"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148F019" w14:textId="274406F1"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62F9B70" w14:textId="77CB09D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1" w:type="pct"/>
          </w:tcPr>
          <w:p w14:paraId="4B6B05E8" w14:textId="43446E98"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3CCD3932" w14:textId="77777777" w:rsidTr="00725C55">
        <w:trPr>
          <w:trHeight w:val="30"/>
        </w:trPr>
        <w:tc>
          <w:tcPr>
            <w:tcW w:w="1453" w:type="pct"/>
            <w:vAlign w:val="bottom"/>
          </w:tcPr>
          <w:p w14:paraId="045E2959" w14:textId="77777777" w:rsidR="00725C55" w:rsidRPr="00F428B1" w:rsidRDefault="00725C55" w:rsidP="00725C55">
            <w:pPr>
              <w:rPr>
                <w:color w:val="000000" w:themeColor="text1"/>
                <w:sz w:val="16"/>
                <w:szCs w:val="16"/>
              </w:rPr>
            </w:pPr>
            <w:r w:rsidRPr="00F428B1">
              <w:rPr>
                <w:color w:val="000000" w:themeColor="text1"/>
                <w:sz w:val="16"/>
                <w:szCs w:val="16"/>
              </w:rPr>
              <w:t>Diğer</w:t>
            </w:r>
          </w:p>
        </w:tc>
        <w:tc>
          <w:tcPr>
            <w:tcW w:w="871" w:type="pct"/>
            <w:vAlign w:val="bottom"/>
          </w:tcPr>
          <w:p w14:paraId="2B64EBAA" w14:textId="132FE38A" w:rsidR="00725C55" w:rsidRPr="00F428B1" w:rsidRDefault="00C13F73" w:rsidP="00725C55">
            <w:pPr>
              <w:ind w:right="-57"/>
              <w:jc w:val="right"/>
              <w:rPr>
                <w:color w:val="000000" w:themeColor="text1"/>
                <w:sz w:val="16"/>
                <w:szCs w:val="16"/>
              </w:rPr>
            </w:pPr>
            <w:r w:rsidRPr="00C13F73">
              <w:rPr>
                <w:color w:val="000000" w:themeColor="text1"/>
                <w:sz w:val="16"/>
                <w:szCs w:val="16"/>
              </w:rPr>
              <w:t>7.289.469</w:t>
            </w:r>
          </w:p>
        </w:tc>
        <w:tc>
          <w:tcPr>
            <w:tcW w:w="934" w:type="pct"/>
          </w:tcPr>
          <w:p w14:paraId="59B1924D" w14:textId="3573F939" w:rsidR="00725C55" w:rsidRPr="00F428B1" w:rsidRDefault="00725C55" w:rsidP="00725C55">
            <w:pPr>
              <w:ind w:right="-57"/>
              <w:jc w:val="right"/>
              <w:rPr>
                <w:color w:val="000000" w:themeColor="text1"/>
                <w:sz w:val="16"/>
                <w:szCs w:val="16"/>
              </w:rPr>
            </w:pPr>
            <w:r w:rsidRPr="00F428B1">
              <w:rPr>
                <w:color w:val="000000" w:themeColor="text1"/>
                <w:sz w:val="16"/>
                <w:szCs w:val="16"/>
              </w:rPr>
              <w:t>627.925</w:t>
            </w:r>
          </w:p>
        </w:tc>
        <w:tc>
          <w:tcPr>
            <w:tcW w:w="861" w:type="pct"/>
          </w:tcPr>
          <w:p w14:paraId="0C4680FF" w14:textId="215C19C9" w:rsidR="00725C55" w:rsidRPr="00F428B1" w:rsidRDefault="00725C55" w:rsidP="00725C55">
            <w:pPr>
              <w:ind w:right="-57"/>
              <w:jc w:val="right"/>
              <w:rPr>
                <w:color w:val="000000" w:themeColor="text1"/>
                <w:sz w:val="16"/>
                <w:szCs w:val="16"/>
              </w:rPr>
            </w:pPr>
            <w:r w:rsidRPr="00F428B1">
              <w:rPr>
                <w:color w:val="000000" w:themeColor="text1"/>
                <w:sz w:val="16"/>
                <w:szCs w:val="16"/>
              </w:rPr>
              <w:t>224.691</w:t>
            </w:r>
          </w:p>
        </w:tc>
        <w:tc>
          <w:tcPr>
            <w:tcW w:w="881" w:type="pct"/>
          </w:tcPr>
          <w:p w14:paraId="07CF7521" w14:textId="757955A5" w:rsidR="00725C55" w:rsidRPr="00F428B1" w:rsidRDefault="00C13F73" w:rsidP="00725C55">
            <w:pPr>
              <w:ind w:right="-57"/>
              <w:jc w:val="right"/>
              <w:rPr>
                <w:color w:val="000000" w:themeColor="text1"/>
                <w:sz w:val="16"/>
                <w:szCs w:val="16"/>
              </w:rPr>
            </w:pPr>
            <w:r>
              <w:rPr>
                <w:color w:val="000000" w:themeColor="text1"/>
                <w:sz w:val="16"/>
                <w:szCs w:val="16"/>
              </w:rPr>
              <w:t>7.692.703</w:t>
            </w:r>
          </w:p>
        </w:tc>
      </w:tr>
      <w:tr w:rsidR="00725C55" w:rsidRPr="00F428B1" w14:paraId="4D33207B" w14:textId="77777777" w:rsidTr="00725C55">
        <w:trPr>
          <w:trHeight w:val="30"/>
        </w:trPr>
        <w:tc>
          <w:tcPr>
            <w:tcW w:w="1453" w:type="pct"/>
            <w:vAlign w:val="bottom"/>
          </w:tcPr>
          <w:p w14:paraId="28181493" w14:textId="77777777" w:rsidR="00725C55" w:rsidRPr="00F428B1" w:rsidRDefault="00725C55" w:rsidP="00725C55">
            <w:pPr>
              <w:rPr>
                <w:b/>
                <w:color w:val="000000" w:themeColor="text1"/>
                <w:sz w:val="16"/>
                <w:szCs w:val="16"/>
              </w:rPr>
            </w:pPr>
            <w:r w:rsidRPr="00F428B1">
              <w:rPr>
                <w:b/>
                <w:color w:val="000000" w:themeColor="text1"/>
                <w:sz w:val="16"/>
                <w:szCs w:val="16"/>
              </w:rPr>
              <w:t xml:space="preserve">Toplam </w:t>
            </w:r>
          </w:p>
        </w:tc>
        <w:tc>
          <w:tcPr>
            <w:tcW w:w="871" w:type="pct"/>
            <w:vAlign w:val="bottom"/>
          </w:tcPr>
          <w:p w14:paraId="3EDA03F9" w14:textId="27B48EEC" w:rsidR="00725C55" w:rsidRPr="00F428B1" w:rsidRDefault="00C13F73" w:rsidP="00725C55">
            <w:pPr>
              <w:ind w:right="-57"/>
              <w:jc w:val="right"/>
              <w:rPr>
                <w:b/>
                <w:color w:val="000000" w:themeColor="text1"/>
                <w:sz w:val="16"/>
                <w:szCs w:val="16"/>
              </w:rPr>
            </w:pPr>
            <w:r>
              <w:rPr>
                <w:b/>
                <w:color w:val="000000" w:themeColor="text1"/>
                <w:sz w:val="16"/>
                <w:szCs w:val="16"/>
              </w:rPr>
              <w:t>7.289.469</w:t>
            </w:r>
          </w:p>
        </w:tc>
        <w:tc>
          <w:tcPr>
            <w:tcW w:w="934" w:type="pct"/>
          </w:tcPr>
          <w:p w14:paraId="4CD7469E" w14:textId="79A81D5A" w:rsidR="00725C55" w:rsidRPr="00F428B1" w:rsidRDefault="00725C55" w:rsidP="00725C55">
            <w:pPr>
              <w:ind w:right="-57"/>
              <w:jc w:val="right"/>
              <w:rPr>
                <w:b/>
                <w:color w:val="000000" w:themeColor="text1"/>
                <w:sz w:val="16"/>
                <w:szCs w:val="16"/>
              </w:rPr>
            </w:pPr>
            <w:r w:rsidRPr="00F428B1">
              <w:rPr>
                <w:b/>
                <w:color w:val="000000" w:themeColor="text1"/>
                <w:sz w:val="16"/>
                <w:szCs w:val="16"/>
              </w:rPr>
              <w:t>627.925</w:t>
            </w:r>
          </w:p>
        </w:tc>
        <w:tc>
          <w:tcPr>
            <w:tcW w:w="861" w:type="pct"/>
          </w:tcPr>
          <w:p w14:paraId="79BCE919" w14:textId="1E512599" w:rsidR="00725C55" w:rsidRPr="00F428B1" w:rsidRDefault="00725C55" w:rsidP="00725C55">
            <w:pPr>
              <w:ind w:right="-57"/>
              <w:jc w:val="right"/>
              <w:rPr>
                <w:b/>
                <w:color w:val="000000" w:themeColor="text1"/>
                <w:sz w:val="16"/>
                <w:szCs w:val="16"/>
              </w:rPr>
            </w:pPr>
            <w:r w:rsidRPr="00F428B1">
              <w:rPr>
                <w:b/>
                <w:color w:val="000000" w:themeColor="text1"/>
                <w:sz w:val="16"/>
                <w:szCs w:val="16"/>
              </w:rPr>
              <w:t>224.691</w:t>
            </w:r>
          </w:p>
        </w:tc>
        <w:tc>
          <w:tcPr>
            <w:tcW w:w="881" w:type="pct"/>
          </w:tcPr>
          <w:p w14:paraId="5F474BC8" w14:textId="05092A82" w:rsidR="00725C55" w:rsidRPr="00F428B1" w:rsidRDefault="00C13F73" w:rsidP="00725C55">
            <w:pPr>
              <w:ind w:right="-57"/>
              <w:jc w:val="right"/>
              <w:rPr>
                <w:b/>
                <w:color w:val="000000" w:themeColor="text1"/>
                <w:sz w:val="16"/>
                <w:szCs w:val="16"/>
              </w:rPr>
            </w:pPr>
            <w:r>
              <w:rPr>
                <w:b/>
                <w:color w:val="000000" w:themeColor="text1"/>
                <w:sz w:val="16"/>
                <w:szCs w:val="16"/>
              </w:rPr>
              <w:t>7.692.703</w:t>
            </w:r>
          </w:p>
        </w:tc>
      </w:tr>
    </w:tbl>
    <w:p w14:paraId="3D71ECF2" w14:textId="77777777" w:rsidR="005735EF" w:rsidRPr="00F428B1" w:rsidRDefault="005735EF" w:rsidP="00F322D1">
      <w:pPr>
        <w:widowControl w:val="0"/>
        <w:jc w:val="both"/>
        <w:rPr>
          <w:b/>
          <w:color w:val="000000" w:themeColor="text1"/>
          <w:sz w:val="16"/>
          <w:szCs w:val="16"/>
        </w:rPr>
      </w:pPr>
    </w:p>
    <w:tbl>
      <w:tblPr>
        <w:tblStyle w:val="TableGrid"/>
        <w:tblW w:w="4576" w:type="pct"/>
        <w:tblInd w:w="821" w:type="dxa"/>
        <w:tblBorders>
          <w:insideH w:val="dotted" w:sz="4" w:space="0" w:color="auto"/>
          <w:insideV w:val="dotted" w:sz="4" w:space="0" w:color="auto"/>
        </w:tblBorders>
        <w:tblLook w:val="0000" w:firstRow="0" w:lastRow="0" w:firstColumn="0" w:lastColumn="0" w:noHBand="0" w:noVBand="0"/>
      </w:tblPr>
      <w:tblGrid>
        <w:gridCol w:w="2561"/>
        <w:gridCol w:w="1535"/>
        <w:gridCol w:w="1646"/>
        <w:gridCol w:w="1517"/>
        <w:gridCol w:w="1553"/>
      </w:tblGrid>
      <w:tr w:rsidR="007A4E7D" w:rsidRPr="00F428B1" w14:paraId="55EFF84C" w14:textId="77777777" w:rsidTr="00725C55">
        <w:trPr>
          <w:trHeight w:val="30"/>
        </w:trPr>
        <w:tc>
          <w:tcPr>
            <w:tcW w:w="1453" w:type="pct"/>
            <w:vAlign w:val="bottom"/>
          </w:tcPr>
          <w:p w14:paraId="6782138B" w14:textId="190AD23F" w:rsidR="007A4E7D" w:rsidRPr="00F428B1" w:rsidRDefault="007A4E7D" w:rsidP="007A4E7D">
            <w:pPr>
              <w:rPr>
                <w:b/>
                <w:color w:val="000000" w:themeColor="text1"/>
                <w:sz w:val="16"/>
                <w:szCs w:val="16"/>
              </w:rPr>
            </w:pPr>
            <w:r w:rsidRPr="00F428B1">
              <w:rPr>
                <w:b/>
                <w:color w:val="000000" w:themeColor="text1"/>
                <w:sz w:val="16"/>
                <w:szCs w:val="16"/>
              </w:rPr>
              <w:t>Önceki Dönem</w:t>
            </w:r>
          </w:p>
          <w:p w14:paraId="0434A4A0" w14:textId="77777777" w:rsidR="007A4E7D" w:rsidRPr="00F428B1" w:rsidRDefault="007A4E7D" w:rsidP="007A4E7D">
            <w:pPr>
              <w:rPr>
                <w:b/>
                <w:color w:val="000000" w:themeColor="text1"/>
                <w:sz w:val="16"/>
                <w:szCs w:val="16"/>
              </w:rPr>
            </w:pPr>
            <w:r w:rsidRPr="00F428B1">
              <w:rPr>
                <w:b/>
                <w:color w:val="000000" w:themeColor="text1"/>
                <w:sz w:val="16"/>
                <w:szCs w:val="16"/>
              </w:rPr>
              <w:t>31.12.2024</w:t>
            </w:r>
          </w:p>
        </w:tc>
        <w:tc>
          <w:tcPr>
            <w:tcW w:w="871" w:type="pct"/>
            <w:vAlign w:val="bottom"/>
          </w:tcPr>
          <w:p w14:paraId="729C3B87" w14:textId="77777777" w:rsidR="007A4E7D" w:rsidRPr="00F428B1" w:rsidRDefault="007A4E7D" w:rsidP="007A4E7D">
            <w:pPr>
              <w:ind w:right="-57"/>
              <w:jc w:val="right"/>
              <w:rPr>
                <w:b/>
                <w:color w:val="000000" w:themeColor="text1"/>
                <w:sz w:val="16"/>
                <w:szCs w:val="16"/>
              </w:rPr>
            </w:pPr>
            <w:r w:rsidRPr="00F428B1">
              <w:rPr>
                <w:b/>
                <w:color w:val="000000" w:themeColor="text1"/>
                <w:sz w:val="16"/>
                <w:szCs w:val="16"/>
              </w:rPr>
              <w:t>Krediler</w:t>
            </w:r>
          </w:p>
        </w:tc>
        <w:tc>
          <w:tcPr>
            <w:tcW w:w="934" w:type="pct"/>
            <w:vAlign w:val="bottom"/>
          </w:tcPr>
          <w:p w14:paraId="6EA4AD17" w14:textId="77777777" w:rsidR="007A4E7D" w:rsidRPr="00F428B1" w:rsidRDefault="007A4E7D" w:rsidP="007A4E7D">
            <w:pPr>
              <w:ind w:right="-57"/>
              <w:jc w:val="right"/>
              <w:rPr>
                <w:b/>
                <w:color w:val="000000" w:themeColor="text1"/>
                <w:sz w:val="16"/>
                <w:szCs w:val="16"/>
              </w:rPr>
            </w:pPr>
            <w:r w:rsidRPr="00F428B1">
              <w:rPr>
                <w:b/>
                <w:color w:val="000000" w:themeColor="text1"/>
                <w:sz w:val="16"/>
                <w:szCs w:val="16"/>
              </w:rPr>
              <w:t>Donuk Alacaklar</w:t>
            </w:r>
          </w:p>
        </w:tc>
        <w:tc>
          <w:tcPr>
            <w:tcW w:w="861" w:type="pct"/>
            <w:vAlign w:val="bottom"/>
          </w:tcPr>
          <w:p w14:paraId="3E913FB8" w14:textId="3353F88E" w:rsidR="007A4E7D" w:rsidRPr="00F428B1" w:rsidRDefault="00015D03" w:rsidP="007A4E7D">
            <w:pPr>
              <w:ind w:right="-57"/>
              <w:jc w:val="right"/>
              <w:rPr>
                <w:b/>
                <w:color w:val="000000" w:themeColor="text1"/>
                <w:sz w:val="16"/>
                <w:szCs w:val="16"/>
              </w:rPr>
            </w:pPr>
            <w:r>
              <w:rPr>
                <w:b/>
                <w:color w:val="000000" w:themeColor="text1"/>
                <w:sz w:val="16"/>
                <w:szCs w:val="16"/>
              </w:rPr>
              <w:t>Özel Karşılıklar</w:t>
            </w:r>
          </w:p>
        </w:tc>
        <w:tc>
          <w:tcPr>
            <w:tcW w:w="882" w:type="pct"/>
            <w:vAlign w:val="bottom"/>
          </w:tcPr>
          <w:p w14:paraId="65465321" w14:textId="77777777" w:rsidR="007A4E7D" w:rsidRPr="00F428B1" w:rsidRDefault="007A4E7D" w:rsidP="007A4E7D">
            <w:pPr>
              <w:ind w:right="-57"/>
              <w:jc w:val="right"/>
              <w:rPr>
                <w:color w:val="000000" w:themeColor="text1"/>
                <w:sz w:val="16"/>
                <w:szCs w:val="16"/>
              </w:rPr>
            </w:pPr>
            <w:r w:rsidRPr="00F428B1">
              <w:rPr>
                <w:b/>
                <w:color w:val="000000" w:themeColor="text1"/>
                <w:sz w:val="16"/>
                <w:szCs w:val="16"/>
              </w:rPr>
              <w:t>Toplam</w:t>
            </w:r>
          </w:p>
        </w:tc>
      </w:tr>
      <w:tr w:rsidR="00725C55" w:rsidRPr="00F428B1" w14:paraId="3D3B2A5F" w14:textId="77777777" w:rsidTr="00725C55">
        <w:trPr>
          <w:trHeight w:val="30"/>
        </w:trPr>
        <w:tc>
          <w:tcPr>
            <w:tcW w:w="1453" w:type="pct"/>
            <w:vAlign w:val="bottom"/>
          </w:tcPr>
          <w:p w14:paraId="7215573E" w14:textId="77777777" w:rsidR="00725C55" w:rsidRPr="00F428B1" w:rsidRDefault="00725C55" w:rsidP="00725C55">
            <w:pPr>
              <w:rPr>
                <w:color w:val="000000" w:themeColor="text1"/>
                <w:sz w:val="16"/>
                <w:szCs w:val="16"/>
              </w:rPr>
            </w:pPr>
            <w:r w:rsidRPr="00F428B1">
              <w:rPr>
                <w:color w:val="000000" w:themeColor="text1"/>
                <w:sz w:val="16"/>
                <w:szCs w:val="16"/>
              </w:rPr>
              <w:t>Tarım</w:t>
            </w:r>
          </w:p>
        </w:tc>
        <w:tc>
          <w:tcPr>
            <w:tcW w:w="871" w:type="pct"/>
            <w:vAlign w:val="bottom"/>
          </w:tcPr>
          <w:p w14:paraId="37C0EB59" w14:textId="1859D0C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7F1178B0" w14:textId="48AA1DFB"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5C500374" w14:textId="414D03EB"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04A15B60" w14:textId="429C3120"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0B231876" w14:textId="77777777" w:rsidTr="00725C55">
        <w:trPr>
          <w:trHeight w:val="30"/>
        </w:trPr>
        <w:tc>
          <w:tcPr>
            <w:tcW w:w="1453" w:type="pct"/>
            <w:vAlign w:val="bottom"/>
          </w:tcPr>
          <w:p w14:paraId="21D556B4"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 xml:space="preserve">Çiftçilik ve Hayvancılık </w:t>
            </w:r>
          </w:p>
        </w:tc>
        <w:tc>
          <w:tcPr>
            <w:tcW w:w="871" w:type="pct"/>
            <w:vAlign w:val="bottom"/>
          </w:tcPr>
          <w:p w14:paraId="106C093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1BAA43F2"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DFD60E5"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2C7B240F"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2DF7E989" w14:textId="77777777" w:rsidTr="00725C55">
        <w:trPr>
          <w:trHeight w:val="30"/>
        </w:trPr>
        <w:tc>
          <w:tcPr>
            <w:tcW w:w="1453" w:type="pct"/>
            <w:vAlign w:val="bottom"/>
          </w:tcPr>
          <w:p w14:paraId="5C6E2581"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Ormancılık</w:t>
            </w:r>
          </w:p>
        </w:tc>
        <w:tc>
          <w:tcPr>
            <w:tcW w:w="871" w:type="pct"/>
            <w:vAlign w:val="bottom"/>
          </w:tcPr>
          <w:p w14:paraId="08A1C06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05DD5AD"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ADB2D8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756E9285"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C3F813F" w14:textId="77777777" w:rsidTr="00725C55">
        <w:trPr>
          <w:trHeight w:val="30"/>
        </w:trPr>
        <w:tc>
          <w:tcPr>
            <w:tcW w:w="1453" w:type="pct"/>
            <w:vAlign w:val="bottom"/>
          </w:tcPr>
          <w:p w14:paraId="1AC6F1EE" w14:textId="77777777" w:rsidR="00725C55" w:rsidRPr="00F428B1" w:rsidRDefault="00725C55" w:rsidP="00725C55">
            <w:pPr>
              <w:ind w:firstLineChars="88" w:firstLine="141"/>
              <w:rPr>
                <w:color w:val="000000" w:themeColor="text1"/>
                <w:sz w:val="16"/>
                <w:szCs w:val="16"/>
              </w:rPr>
            </w:pPr>
            <w:r w:rsidRPr="00F428B1">
              <w:rPr>
                <w:color w:val="000000" w:themeColor="text1"/>
                <w:sz w:val="16"/>
                <w:szCs w:val="16"/>
              </w:rPr>
              <w:t>Balıkçılık</w:t>
            </w:r>
          </w:p>
        </w:tc>
        <w:tc>
          <w:tcPr>
            <w:tcW w:w="871" w:type="pct"/>
            <w:vAlign w:val="bottom"/>
          </w:tcPr>
          <w:p w14:paraId="5D3C040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6273BF8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D87C4B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2C91463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4E9F055" w14:textId="77777777" w:rsidTr="00725C55">
        <w:trPr>
          <w:trHeight w:val="30"/>
        </w:trPr>
        <w:tc>
          <w:tcPr>
            <w:tcW w:w="1453" w:type="pct"/>
            <w:vAlign w:val="bottom"/>
          </w:tcPr>
          <w:p w14:paraId="0B4E42DA" w14:textId="77777777" w:rsidR="00725C55" w:rsidRPr="00F428B1" w:rsidRDefault="00725C55" w:rsidP="00725C55">
            <w:pPr>
              <w:rPr>
                <w:color w:val="000000" w:themeColor="text1"/>
                <w:sz w:val="16"/>
                <w:szCs w:val="16"/>
              </w:rPr>
            </w:pPr>
            <w:r w:rsidRPr="00F428B1">
              <w:rPr>
                <w:color w:val="000000" w:themeColor="text1"/>
                <w:sz w:val="16"/>
                <w:szCs w:val="16"/>
              </w:rPr>
              <w:t>Sanayi</w:t>
            </w:r>
          </w:p>
        </w:tc>
        <w:tc>
          <w:tcPr>
            <w:tcW w:w="871" w:type="pct"/>
            <w:vAlign w:val="bottom"/>
          </w:tcPr>
          <w:p w14:paraId="54676D6D"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1EDDCC56"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DF4BBA3"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70CF1F2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8E13C16" w14:textId="77777777" w:rsidTr="00725C55">
        <w:trPr>
          <w:trHeight w:val="30"/>
        </w:trPr>
        <w:tc>
          <w:tcPr>
            <w:tcW w:w="1453" w:type="pct"/>
            <w:vAlign w:val="bottom"/>
          </w:tcPr>
          <w:p w14:paraId="2DB5C153" w14:textId="77777777" w:rsidR="00725C55" w:rsidRPr="00F428B1" w:rsidRDefault="00725C55" w:rsidP="00725C55">
            <w:pPr>
              <w:rPr>
                <w:color w:val="000000" w:themeColor="text1"/>
                <w:sz w:val="16"/>
                <w:szCs w:val="16"/>
              </w:rPr>
            </w:pPr>
            <w:r w:rsidRPr="00F428B1">
              <w:rPr>
                <w:color w:val="000000" w:themeColor="text1"/>
                <w:sz w:val="16"/>
                <w:szCs w:val="16"/>
              </w:rPr>
              <w:t xml:space="preserve">    Madencilik ve </w:t>
            </w:r>
            <w:proofErr w:type="spellStart"/>
            <w:r w:rsidRPr="00F428B1">
              <w:rPr>
                <w:color w:val="000000" w:themeColor="text1"/>
                <w:sz w:val="16"/>
                <w:szCs w:val="16"/>
              </w:rPr>
              <w:t>Taşocakçılığı</w:t>
            </w:r>
            <w:proofErr w:type="spellEnd"/>
            <w:r w:rsidRPr="00F428B1">
              <w:rPr>
                <w:color w:val="000000" w:themeColor="text1"/>
                <w:sz w:val="16"/>
                <w:szCs w:val="16"/>
              </w:rPr>
              <w:t xml:space="preserve"> </w:t>
            </w:r>
          </w:p>
        </w:tc>
        <w:tc>
          <w:tcPr>
            <w:tcW w:w="871" w:type="pct"/>
            <w:vAlign w:val="bottom"/>
          </w:tcPr>
          <w:p w14:paraId="30C65BD4"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4BDA33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A2B4E98"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2A73005A"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9B3D51B" w14:textId="77777777" w:rsidTr="00725C55">
        <w:trPr>
          <w:trHeight w:val="30"/>
        </w:trPr>
        <w:tc>
          <w:tcPr>
            <w:tcW w:w="1453" w:type="pct"/>
            <w:vAlign w:val="bottom"/>
          </w:tcPr>
          <w:p w14:paraId="13CAE519"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İmalat Sanayi</w:t>
            </w:r>
          </w:p>
        </w:tc>
        <w:tc>
          <w:tcPr>
            <w:tcW w:w="871" w:type="pct"/>
            <w:vAlign w:val="bottom"/>
          </w:tcPr>
          <w:p w14:paraId="69C3A00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10DF5CB4"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3F41A4A"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26A16BDD"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59CC634" w14:textId="77777777" w:rsidTr="00725C55">
        <w:trPr>
          <w:trHeight w:val="30"/>
        </w:trPr>
        <w:tc>
          <w:tcPr>
            <w:tcW w:w="1453" w:type="pct"/>
            <w:vAlign w:val="bottom"/>
          </w:tcPr>
          <w:p w14:paraId="23031BCA"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Elektrik, Gaz, Su</w:t>
            </w:r>
          </w:p>
        </w:tc>
        <w:tc>
          <w:tcPr>
            <w:tcW w:w="871" w:type="pct"/>
            <w:vAlign w:val="bottom"/>
          </w:tcPr>
          <w:p w14:paraId="494DE9F3"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D14F9C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38BE18DC"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6FCC8F2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C363991" w14:textId="77777777" w:rsidTr="00725C55">
        <w:trPr>
          <w:trHeight w:val="30"/>
        </w:trPr>
        <w:tc>
          <w:tcPr>
            <w:tcW w:w="1453" w:type="pct"/>
            <w:vAlign w:val="bottom"/>
          </w:tcPr>
          <w:p w14:paraId="3A6C7642" w14:textId="77777777" w:rsidR="00725C55" w:rsidRPr="00F428B1" w:rsidRDefault="00725C55" w:rsidP="00725C55">
            <w:pPr>
              <w:rPr>
                <w:color w:val="000000" w:themeColor="text1"/>
                <w:sz w:val="16"/>
                <w:szCs w:val="16"/>
              </w:rPr>
            </w:pPr>
            <w:r w:rsidRPr="00F428B1">
              <w:rPr>
                <w:color w:val="000000" w:themeColor="text1"/>
                <w:sz w:val="16"/>
                <w:szCs w:val="16"/>
              </w:rPr>
              <w:t>İnşaat</w:t>
            </w:r>
          </w:p>
        </w:tc>
        <w:tc>
          <w:tcPr>
            <w:tcW w:w="871" w:type="pct"/>
            <w:vAlign w:val="bottom"/>
          </w:tcPr>
          <w:p w14:paraId="6E0192BF"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4D67A23F"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1BC8244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68248604"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7E636A9C" w14:textId="77777777" w:rsidTr="00725C55">
        <w:trPr>
          <w:trHeight w:val="30"/>
        </w:trPr>
        <w:tc>
          <w:tcPr>
            <w:tcW w:w="1453" w:type="pct"/>
            <w:vAlign w:val="bottom"/>
          </w:tcPr>
          <w:p w14:paraId="274B6205" w14:textId="77777777" w:rsidR="00725C55" w:rsidRPr="00F428B1" w:rsidRDefault="00725C55" w:rsidP="00725C55">
            <w:pPr>
              <w:rPr>
                <w:color w:val="000000" w:themeColor="text1"/>
                <w:sz w:val="16"/>
                <w:szCs w:val="16"/>
              </w:rPr>
            </w:pPr>
            <w:r w:rsidRPr="00F428B1">
              <w:rPr>
                <w:color w:val="000000" w:themeColor="text1"/>
                <w:sz w:val="16"/>
                <w:szCs w:val="16"/>
              </w:rPr>
              <w:t>Hizmetler</w:t>
            </w:r>
          </w:p>
        </w:tc>
        <w:tc>
          <w:tcPr>
            <w:tcW w:w="871" w:type="pct"/>
            <w:vAlign w:val="bottom"/>
          </w:tcPr>
          <w:p w14:paraId="11FC145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EA4FBC4"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6A5B3D7B"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4952892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64059E2C" w14:textId="77777777" w:rsidTr="00725C55">
        <w:trPr>
          <w:trHeight w:val="30"/>
        </w:trPr>
        <w:tc>
          <w:tcPr>
            <w:tcW w:w="1453" w:type="pct"/>
            <w:vAlign w:val="bottom"/>
          </w:tcPr>
          <w:p w14:paraId="46FDE8A5" w14:textId="77777777" w:rsidR="00725C55" w:rsidRPr="00F428B1" w:rsidRDefault="00725C55" w:rsidP="00725C55">
            <w:pPr>
              <w:rPr>
                <w:color w:val="000000" w:themeColor="text1"/>
                <w:sz w:val="16"/>
                <w:szCs w:val="16"/>
              </w:rPr>
            </w:pPr>
            <w:r w:rsidRPr="00F428B1">
              <w:rPr>
                <w:color w:val="000000" w:themeColor="text1"/>
                <w:sz w:val="16"/>
                <w:szCs w:val="16"/>
              </w:rPr>
              <w:t xml:space="preserve">    Toptan ve Perakende Ticaret</w:t>
            </w:r>
          </w:p>
        </w:tc>
        <w:tc>
          <w:tcPr>
            <w:tcW w:w="871" w:type="pct"/>
            <w:vAlign w:val="bottom"/>
          </w:tcPr>
          <w:p w14:paraId="15D2D31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53F8E854"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EF5C99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06436EFD"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2A39F328" w14:textId="77777777" w:rsidTr="00725C55">
        <w:trPr>
          <w:trHeight w:val="30"/>
        </w:trPr>
        <w:tc>
          <w:tcPr>
            <w:tcW w:w="1453" w:type="pct"/>
            <w:vAlign w:val="bottom"/>
          </w:tcPr>
          <w:p w14:paraId="4691FC04" w14:textId="77777777" w:rsidR="00725C55" w:rsidRPr="00F428B1" w:rsidRDefault="00725C55" w:rsidP="00725C55">
            <w:pPr>
              <w:rPr>
                <w:color w:val="000000" w:themeColor="text1"/>
                <w:sz w:val="16"/>
                <w:szCs w:val="16"/>
              </w:rPr>
            </w:pPr>
            <w:r w:rsidRPr="00F428B1">
              <w:rPr>
                <w:color w:val="000000" w:themeColor="text1"/>
                <w:sz w:val="16"/>
                <w:szCs w:val="16"/>
              </w:rPr>
              <w:t xml:space="preserve">    Otel ve Lokanta Hizmetleri</w:t>
            </w:r>
          </w:p>
        </w:tc>
        <w:tc>
          <w:tcPr>
            <w:tcW w:w="871" w:type="pct"/>
            <w:vAlign w:val="bottom"/>
          </w:tcPr>
          <w:p w14:paraId="697DECDC"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1EF491BC"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7879CA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1891BE3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D627DE0" w14:textId="77777777" w:rsidTr="00725C55">
        <w:trPr>
          <w:trHeight w:val="30"/>
        </w:trPr>
        <w:tc>
          <w:tcPr>
            <w:tcW w:w="1453" w:type="pct"/>
            <w:vAlign w:val="bottom"/>
          </w:tcPr>
          <w:p w14:paraId="0C321675"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Ulaştırma ve Haberleşme</w:t>
            </w:r>
          </w:p>
        </w:tc>
        <w:tc>
          <w:tcPr>
            <w:tcW w:w="871" w:type="pct"/>
            <w:vAlign w:val="bottom"/>
          </w:tcPr>
          <w:p w14:paraId="78944092"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6A7E187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27DC87B"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2E80C717"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5B82F433" w14:textId="77777777" w:rsidTr="00725C55">
        <w:trPr>
          <w:trHeight w:val="30"/>
        </w:trPr>
        <w:tc>
          <w:tcPr>
            <w:tcW w:w="1453" w:type="pct"/>
            <w:vAlign w:val="bottom"/>
          </w:tcPr>
          <w:p w14:paraId="6683AD8D"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Mali Kuruluşlar</w:t>
            </w:r>
          </w:p>
        </w:tc>
        <w:tc>
          <w:tcPr>
            <w:tcW w:w="871" w:type="pct"/>
            <w:vAlign w:val="bottom"/>
          </w:tcPr>
          <w:p w14:paraId="64A5D662"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85.003</w:t>
            </w:r>
          </w:p>
        </w:tc>
        <w:tc>
          <w:tcPr>
            <w:tcW w:w="934" w:type="pct"/>
          </w:tcPr>
          <w:p w14:paraId="491E577A"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C0EB00C"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4A849633"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85.003</w:t>
            </w:r>
          </w:p>
        </w:tc>
      </w:tr>
      <w:tr w:rsidR="00725C55" w:rsidRPr="00F428B1" w14:paraId="25AFFC55" w14:textId="77777777" w:rsidTr="00725C55">
        <w:trPr>
          <w:trHeight w:val="30"/>
        </w:trPr>
        <w:tc>
          <w:tcPr>
            <w:tcW w:w="1453" w:type="pct"/>
            <w:vAlign w:val="bottom"/>
          </w:tcPr>
          <w:p w14:paraId="49DF21EB" w14:textId="77777777" w:rsidR="00725C55" w:rsidRPr="00F428B1" w:rsidRDefault="00725C55" w:rsidP="00725C55">
            <w:pPr>
              <w:ind w:left="200" w:hanging="200"/>
              <w:rPr>
                <w:color w:val="000000" w:themeColor="text1"/>
                <w:sz w:val="16"/>
                <w:szCs w:val="16"/>
              </w:rPr>
            </w:pPr>
            <w:r w:rsidRPr="00F428B1">
              <w:rPr>
                <w:color w:val="000000" w:themeColor="text1"/>
                <w:sz w:val="16"/>
                <w:szCs w:val="16"/>
              </w:rPr>
              <w:t xml:space="preserve">     Gayrimenkul ve Kiralama </w:t>
            </w:r>
            <w:proofErr w:type="spellStart"/>
            <w:r w:rsidRPr="00F428B1">
              <w:rPr>
                <w:color w:val="000000" w:themeColor="text1"/>
                <w:sz w:val="16"/>
                <w:szCs w:val="16"/>
              </w:rPr>
              <w:t>Hizm</w:t>
            </w:r>
            <w:proofErr w:type="spellEnd"/>
            <w:r w:rsidRPr="00F428B1">
              <w:rPr>
                <w:color w:val="000000" w:themeColor="text1"/>
                <w:sz w:val="16"/>
                <w:szCs w:val="16"/>
              </w:rPr>
              <w:t>.</w:t>
            </w:r>
          </w:p>
        </w:tc>
        <w:tc>
          <w:tcPr>
            <w:tcW w:w="871" w:type="pct"/>
            <w:vAlign w:val="bottom"/>
          </w:tcPr>
          <w:p w14:paraId="1025029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76E17355"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42127638"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594E2360"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0C7196A0" w14:textId="77777777" w:rsidTr="00725C55">
        <w:trPr>
          <w:trHeight w:val="30"/>
        </w:trPr>
        <w:tc>
          <w:tcPr>
            <w:tcW w:w="1453" w:type="pct"/>
            <w:vAlign w:val="bottom"/>
          </w:tcPr>
          <w:p w14:paraId="6B701647" w14:textId="77777777" w:rsidR="00725C55" w:rsidRPr="00F428B1" w:rsidRDefault="00725C55" w:rsidP="00725C55">
            <w:pPr>
              <w:rPr>
                <w:color w:val="000000" w:themeColor="text1"/>
                <w:sz w:val="16"/>
                <w:szCs w:val="16"/>
              </w:rPr>
            </w:pPr>
            <w:r w:rsidRPr="00F428B1">
              <w:rPr>
                <w:color w:val="000000" w:themeColor="text1"/>
                <w:sz w:val="16"/>
                <w:szCs w:val="16"/>
              </w:rPr>
              <w:t xml:space="preserve">     Serbest Meslek Hizmetleri</w:t>
            </w:r>
          </w:p>
        </w:tc>
        <w:tc>
          <w:tcPr>
            <w:tcW w:w="871" w:type="pct"/>
            <w:vAlign w:val="bottom"/>
          </w:tcPr>
          <w:p w14:paraId="461393FC"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7820FD7D"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24A9A789"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1B8D07D1"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17C18904" w14:textId="77777777" w:rsidTr="00725C55">
        <w:trPr>
          <w:trHeight w:val="30"/>
        </w:trPr>
        <w:tc>
          <w:tcPr>
            <w:tcW w:w="1453" w:type="pct"/>
            <w:vAlign w:val="bottom"/>
          </w:tcPr>
          <w:p w14:paraId="7CAC265A"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Eğitim Hizmetleri</w:t>
            </w:r>
          </w:p>
        </w:tc>
        <w:tc>
          <w:tcPr>
            <w:tcW w:w="871" w:type="pct"/>
            <w:vAlign w:val="bottom"/>
          </w:tcPr>
          <w:p w14:paraId="73484DAB"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37D88671"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08AA777E"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0EB6D978"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6D076866" w14:textId="77777777" w:rsidTr="00725C55">
        <w:trPr>
          <w:trHeight w:val="30"/>
        </w:trPr>
        <w:tc>
          <w:tcPr>
            <w:tcW w:w="1453" w:type="pct"/>
            <w:vAlign w:val="bottom"/>
          </w:tcPr>
          <w:p w14:paraId="76B22FAC" w14:textId="77777777" w:rsidR="00725C55" w:rsidRPr="00F428B1" w:rsidRDefault="00725C55" w:rsidP="00725C55">
            <w:pPr>
              <w:ind w:firstLineChars="110" w:firstLine="176"/>
              <w:rPr>
                <w:color w:val="000000" w:themeColor="text1"/>
                <w:sz w:val="16"/>
                <w:szCs w:val="16"/>
              </w:rPr>
            </w:pPr>
            <w:r w:rsidRPr="00F428B1">
              <w:rPr>
                <w:color w:val="000000" w:themeColor="text1"/>
                <w:sz w:val="16"/>
                <w:szCs w:val="16"/>
              </w:rPr>
              <w:t>Sağlık ve Sosyal Hizmetler</w:t>
            </w:r>
          </w:p>
        </w:tc>
        <w:tc>
          <w:tcPr>
            <w:tcW w:w="871" w:type="pct"/>
            <w:vAlign w:val="bottom"/>
          </w:tcPr>
          <w:p w14:paraId="2CDBD5CB"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934" w:type="pct"/>
          </w:tcPr>
          <w:p w14:paraId="08A58D6A"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61" w:type="pct"/>
          </w:tcPr>
          <w:p w14:paraId="522EC59E"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c>
          <w:tcPr>
            <w:tcW w:w="882" w:type="pct"/>
          </w:tcPr>
          <w:p w14:paraId="67601B62"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w:t>
            </w:r>
          </w:p>
        </w:tc>
      </w:tr>
      <w:tr w:rsidR="00725C55" w:rsidRPr="00F428B1" w14:paraId="3700338D" w14:textId="77777777" w:rsidTr="00725C55">
        <w:trPr>
          <w:trHeight w:val="30"/>
        </w:trPr>
        <w:tc>
          <w:tcPr>
            <w:tcW w:w="1453" w:type="pct"/>
            <w:vAlign w:val="bottom"/>
          </w:tcPr>
          <w:p w14:paraId="503CFD2D" w14:textId="77777777" w:rsidR="00725C55" w:rsidRPr="00F428B1" w:rsidRDefault="00725C55" w:rsidP="00725C55">
            <w:pPr>
              <w:rPr>
                <w:color w:val="000000" w:themeColor="text1"/>
                <w:sz w:val="16"/>
                <w:szCs w:val="16"/>
              </w:rPr>
            </w:pPr>
            <w:r w:rsidRPr="00F428B1">
              <w:rPr>
                <w:color w:val="000000" w:themeColor="text1"/>
                <w:sz w:val="16"/>
                <w:szCs w:val="16"/>
              </w:rPr>
              <w:t>Diğer</w:t>
            </w:r>
          </w:p>
        </w:tc>
        <w:tc>
          <w:tcPr>
            <w:tcW w:w="871" w:type="pct"/>
            <w:vAlign w:val="bottom"/>
          </w:tcPr>
          <w:p w14:paraId="4EC98562"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1.483.198</w:t>
            </w:r>
          </w:p>
        </w:tc>
        <w:tc>
          <w:tcPr>
            <w:tcW w:w="934" w:type="pct"/>
          </w:tcPr>
          <w:p w14:paraId="240ED8DE"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177.537</w:t>
            </w:r>
          </w:p>
        </w:tc>
        <w:tc>
          <w:tcPr>
            <w:tcW w:w="861" w:type="pct"/>
          </w:tcPr>
          <w:p w14:paraId="68A29570" w14:textId="01160DA3" w:rsidR="00725C55" w:rsidRPr="00F428B1" w:rsidRDefault="00C13F73" w:rsidP="00DC7BF2">
            <w:pPr>
              <w:ind w:right="-57"/>
              <w:jc w:val="right"/>
              <w:rPr>
                <w:color w:val="000000" w:themeColor="text1"/>
                <w:sz w:val="16"/>
                <w:szCs w:val="16"/>
              </w:rPr>
            </w:pPr>
            <w:r>
              <w:rPr>
                <w:color w:val="000000" w:themeColor="text1"/>
                <w:sz w:val="16"/>
                <w:szCs w:val="16"/>
              </w:rPr>
              <w:t>177.5</w:t>
            </w:r>
            <w:r w:rsidR="00DC7BF2">
              <w:rPr>
                <w:color w:val="000000" w:themeColor="text1"/>
                <w:sz w:val="16"/>
                <w:szCs w:val="16"/>
              </w:rPr>
              <w:t>37</w:t>
            </w:r>
          </w:p>
        </w:tc>
        <w:tc>
          <w:tcPr>
            <w:tcW w:w="882" w:type="pct"/>
          </w:tcPr>
          <w:p w14:paraId="404BCCE5" w14:textId="77777777" w:rsidR="00725C55" w:rsidRPr="00F428B1" w:rsidRDefault="00725C55" w:rsidP="00725C55">
            <w:pPr>
              <w:ind w:right="-57"/>
              <w:jc w:val="right"/>
              <w:rPr>
                <w:color w:val="000000" w:themeColor="text1"/>
                <w:sz w:val="16"/>
                <w:szCs w:val="16"/>
              </w:rPr>
            </w:pPr>
            <w:r w:rsidRPr="00F428B1">
              <w:rPr>
                <w:color w:val="000000" w:themeColor="text1"/>
                <w:sz w:val="16"/>
                <w:szCs w:val="16"/>
              </w:rPr>
              <w:t>1.847.528</w:t>
            </w:r>
          </w:p>
        </w:tc>
      </w:tr>
      <w:tr w:rsidR="00725C55" w:rsidRPr="00F428B1" w14:paraId="0AA54FDF" w14:textId="77777777" w:rsidTr="00725C55">
        <w:trPr>
          <w:trHeight w:val="30"/>
        </w:trPr>
        <w:tc>
          <w:tcPr>
            <w:tcW w:w="1453" w:type="pct"/>
            <w:vAlign w:val="bottom"/>
          </w:tcPr>
          <w:p w14:paraId="1DC67135" w14:textId="77777777" w:rsidR="00725C55" w:rsidRPr="00F428B1" w:rsidRDefault="00725C55" w:rsidP="00725C55">
            <w:pPr>
              <w:rPr>
                <w:b/>
                <w:color w:val="000000" w:themeColor="text1"/>
                <w:sz w:val="16"/>
                <w:szCs w:val="16"/>
              </w:rPr>
            </w:pPr>
            <w:r w:rsidRPr="00F428B1">
              <w:rPr>
                <w:b/>
                <w:color w:val="000000" w:themeColor="text1"/>
                <w:sz w:val="16"/>
                <w:szCs w:val="16"/>
              </w:rPr>
              <w:t xml:space="preserve">Toplam </w:t>
            </w:r>
          </w:p>
        </w:tc>
        <w:tc>
          <w:tcPr>
            <w:tcW w:w="871" w:type="pct"/>
            <w:vAlign w:val="bottom"/>
          </w:tcPr>
          <w:p w14:paraId="60F1AE95" w14:textId="77777777" w:rsidR="00725C55" w:rsidRPr="00F428B1" w:rsidRDefault="00725C55" w:rsidP="00725C55">
            <w:pPr>
              <w:ind w:right="-57"/>
              <w:jc w:val="right"/>
              <w:rPr>
                <w:b/>
                <w:color w:val="000000" w:themeColor="text1"/>
                <w:sz w:val="16"/>
                <w:szCs w:val="16"/>
              </w:rPr>
            </w:pPr>
            <w:r w:rsidRPr="00F428B1">
              <w:rPr>
                <w:b/>
                <w:color w:val="000000" w:themeColor="text1"/>
                <w:sz w:val="16"/>
                <w:szCs w:val="16"/>
              </w:rPr>
              <w:t>1.568.201</w:t>
            </w:r>
          </w:p>
        </w:tc>
        <w:tc>
          <w:tcPr>
            <w:tcW w:w="934" w:type="pct"/>
          </w:tcPr>
          <w:p w14:paraId="32C36A0A" w14:textId="77777777" w:rsidR="00725C55" w:rsidRPr="00F428B1" w:rsidRDefault="00725C55" w:rsidP="00725C55">
            <w:pPr>
              <w:ind w:right="-57"/>
              <w:jc w:val="right"/>
              <w:rPr>
                <w:b/>
                <w:color w:val="000000" w:themeColor="text1"/>
                <w:sz w:val="16"/>
                <w:szCs w:val="16"/>
              </w:rPr>
            </w:pPr>
            <w:r w:rsidRPr="00F428B1">
              <w:rPr>
                <w:b/>
                <w:color w:val="000000" w:themeColor="text1"/>
                <w:sz w:val="16"/>
                <w:szCs w:val="16"/>
              </w:rPr>
              <w:t>177.537</w:t>
            </w:r>
          </w:p>
        </w:tc>
        <w:tc>
          <w:tcPr>
            <w:tcW w:w="861" w:type="pct"/>
          </w:tcPr>
          <w:p w14:paraId="0DC7C84B" w14:textId="6B52BF62" w:rsidR="00725C55" w:rsidRPr="00F428B1" w:rsidRDefault="00725C55" w:rsidP="00DC7BF2">
            <w:pPr>
              <w:ind w:right="-57"/>
              <w:jc w:val="right"/>
              <w:rPr>
                <w:b/>
                <w:color w:val="000000" w:themeColor="text1"/>
                <w:sz w:val="16"/>
                <w:szCs w:val="16"/>
              </w:rPr>
            </w:pPr>
            <w:r w:rsidRPr="00F428B1">
              <w:rPr>
                <w:b/>
                <w:color w:val="000000" w:themeColor="text1"/>
                <w:sz w:val="16"/>
                <w:szCs w:val="16"/>
              </w:rPr>
              <w:t>1</w:t>
            </w:r>
            <w:r w:rsidR="00C13F73">
              <w:rPr>
                <w:b/>
                <w:color w:val="000000" w:themeColor="text1"/>
                <w:sz w:val="16"/>
                <w:szCs w:val="16"/>
              </w:rPr>
              <w:t>77.5</w:t>
            </w:r>
            <w:r w:rsidR="00DC7BF2">
              <w:rPr>
                <w:b/>
                <w:color w:val="000000" w:themeColor="text1"/>
                <w:sz w:val="16"/>
                <w:szCs w:val="16"/>
              </w:rPr>
              <w:t>37</w:t>
            </w:r>
          </w:p>
        </w:tc>
        <w:tc>
          <w:tcPr>
            <w:tcW w:w="882" w:type="pct"/>
          </w:tcPr>
          <w:p w14:paraId="445BA3BD" w14:textId="77777777" w:rsidR="00725C55" w:rsidRPr="00F428B1" w:rsidRDefault="00725C55" w:rsidP="00725C55">
            <w:pPr>
              <w:ind w:right="-57"/>
              <w:jc w:val="right"/>
              <w:rPr>
                <w:b/>
                <w:color w:val="000000" w:themeColor="text1"/>
                <w:sz w:val="16"/>
                <w:szCs w:val="16"/>
              </w:rPr>
            </w:pPr>
            <w:r w:rsidRPr="00F428B1">
              <w:rPr>
                <w:b/>
                <w:color w:val="000000" w:themeColor="text1"/>
                <w:sz w:val="16"/>
                <w:szCs w:val="16"/>
              </w:rPr>
              <w:t>1.932.531</w:t>
            </w:r>
          </w:p>
        </w:tc>
      </w:tr>
    </w:tbl>
    <w:p w14:paraId="6216345C" w14:textId="77777777" w:rsidR="005735EF" w:rsidRPr="00F428B1" w:rsidRDefault="005735EF" w:rsidP="00F322D1">
      <w:pPr>
        <w:widowControl w:val="0"/>
        <w:jc w:val="both"/>
        <w:rPr>
          <w:b/>
          <w:color w:val="000000" w:themeColor="text1"/>
          <w:sz w:val="16"/>
          <w:szCs w:val="16"/>
        </w:rPr>
      </w:pPr>
    </w:p>
    <w:p w14:paraId="08E390A1" w14:textId="77777777" w:rsidR="00AA6E71" w:rsidRPr="00F428B1" w:rsidRDefault="00AA6E71" w:rsidP="008738A3">
      <w:pPr>
        <w:pStyle w:val="ListParagraph"/>
        <w:widowControl w:val="0"/>
        <w:ind w:left="1211"/>
        <w:jc w:val="both"/>
        <w:rPr>
          <w:b/>
          <w:color w:val="000000" w:themeColor="text1"/>
          <w:sz w:val="20"/>
          <w:szCs w:val="20"/>
        </w:rPr>
      </w:pPr>
    </w:p>
    <w:p w14:paraId="1D3036D9" w14:textId="77777777" w:rsidR="00AA6E71" w:rsidRPr="00F428B1" w:rsidRDefault="00AA6E71" w:rsidP="008738A3">
      <w:pPr>
        <w:pStyle w:val="ListParagraph"/>
        <w:widowControl w:val="0"/>
        <w:ind w:left="1211"/>
        <w:jc w:val="both"/>
        <w:rPr>
          <w:b/>
          <w:color w:val="000000" w:themeColor="text1"/>
          <w:sz w:val="20"/>
          <w:szCs w:val="20"/>
        </w:rPr>
      </w:pPr>
    </w:p>
    <w:p w14:paraId="5DB4EBD0" w14:textId="77777777" w:rsidR="00E3430B" w:rsidRPr="00F428B1" w:rsidRDefault="00E3430B">
      <w:pPr>
        <w:rPr>
          <w:b/>
          <w:sz w:val="20"/>
          <w:szCs w:val="20"/>
          <w:lang w:eastAsia="en-US"/>
        </w:rPr>
      </w:pPr>
      <w:r w:rsidRPr="00F428B1">
        <w:rPr>
          <w:b/>
          <w:sz w:val="20"/>
          <w:szCs w:val="20"/>
        </w:rPr>
        <w:br w:type="page"/>
      </w:r>
    </w:p>
    <w:p w14:paraId="00C76142" w14:textId="77777777" w:rsidR="00BA65AF" w:rsidRPr="00F428B1" w:rsidRDefault="00BA65AF" w:rsidP="00BA65AF">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7BEADA85" w14:textId="77777777" w:rsidR="00BA65AF" w:rsidRPr="00F428B1" w:rsidRDefault="00BA65AF" w:rsidP="00BA65AF">
      <w:pPr>
        <w:widowControl w:val="0"/>
        <w:ind w:left="851" w:hanging="851"/>
        <w:jc w:val="both"/>
        <w:rPr>
          <w:b/>
          <w:sz w:val="20"/>
          <w:szCs w:val="20"/>
        </w:rPr>
      </w:pPr>
    </w:p>
    <w:p w14:paraId="7BCE0D56" w14:textId="77777777" w:rsidR="00BA65AF" w:rsidRPr="00F428B1" w:rsidRDefault="00BA65AF" w:rsidP="00BA65AF">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2AE28CB6" w14:textId="77777777" w:rsidR="00BA65AF" w:rsidRPr="00F428B1" w:rsidRDefault="00BA65AF" w:rsidP="00BA65AF">
      <w:pPr>
        <w:widowControl w:val="0"/>
        <w:rPr>
          <w:rFonts w:eastAsia="Arial Unicode MS"/>
          <w:bCs/>
          <w:sz w:val="20"/>
          <w:szCs w:val="20"/>
        </w:rPr>
      </w:pPr>
    </w:p>
    <w:p w14:paraId="503CEE52" w14:textId="77777777" w:rsidR="00BA65AF" w:rsidRPr="00F428B1" w:rsidRDefault="00BA65AF" w:rsidP="00BA65AF">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4C8F8F36" w14:textId="77777777" w:rsidR="00BA65AF" w:rsidRPr="00F428B1" w:rsidRDefault="00BA65AF" w:rsidP="00BA65AF">
      <w:pPr>
        <w:pStyle w:val="ListParagraph"/>
        <w:widowControl w:val="0"/>
        <w:ind w:left="1211"/>
        <w:jc w:val="both"/>
        <w:rPr>
          <w:b/>
          <w:color w:val="000000" w:themeColor="text1"/>
          <w:sz w:val="20"/>
          <w:szCs w:val="20"/>
        </w:rPr>
      </w:pPr>
    </w:p>
    <w:p w14:paraId="3A75F923" w14:textId="77777777" w:rsidR="00BA65AF" w:rsidRPr="00F428B1" w:rsidRDefault="00BA65AF" w:rsidP="00BA65AF">
      <w:pPr>
        <w:pStyle w:val="ListParagraph"/>
        <w:widowControl w:val="0"/>
        <w:ind w:left="1211"/>
        <w:jc w:val="both"/>
        <w:rPr>
          <w:b/>
          <w:color w:val="000000" w:themeColor="text1"/>
          <w:sz w:val="20"/>
          <w:szCs w:val="20"/>
        </w:rPr>
      </w:pPr>
      <w:r w:rsidRPr="00F428B1">
        <w:rPr>
          <w:b/>
          <w:color w:val="000000" w:themeColor="text1"/>
          <w:sz w:val="20"/>
          <w:szCs w:val="20"/>
        </w:rPr>
        <w:t>3.1) Kredi riski ile ilgili genel bilgiler</w:t>
      </w:r>
    </w:p>
    <w:p w14:paraId="5AE38A7B" w14:textId="77777777" w:rsidR="00AA6E71" w:rsidRPr="00F428B1" w:rsidRDefault="00AA6E71" w:rsidP="00F322D1">
      <w:pPr>
        <w:widowControl w:val="0"/>
        <w:jc w:val="both"/>
        <w:rPr>
          <w:b/>
          <w:color w:val="000000" w:themeColor="text1"/>
          <w:sz w:val="20"/>
          <w:szCs w:val="20"/>
        </w:rPr>
      </w:pPr>
    </w:p>
    <w:p w14:paraId="6644778F" w14:textId="77777777" w:rsidR="00BA65AF" w:rsidRPr="00F428B1" w:rsidRDefault="00BA65AF" w:rsidP="00BA65AF">
      <w:pPr>
        <w:ind w:left="1276" w:hanging="425"/>
        <w:jc w:val="both"/>
        <w:rPr>
          <w:b/>
          <w:color w:val="000000" w:themeColor="text1"/>
          <w:sz w:val="20"/>
          <w:szCs w:val="20"/>
        </w:rPr>
      </w:pPr>
      <w:r w:rsidRPr="00F428B1">
        <w:rPr>
          <w:b/>
          <w:color w:val="000000" w:themeColor="text1"/>
          <w:sz w:val="20"/>
          <w:szCs w:val="20"/>
        </w:rPr>
        <w:t xml:space="preserve">Tahsili gecikmiş alacaklar için yaşlandırma analizi </w:t>
      </w:r>
    </w:p>
    <w:p w14:paraId="6BAB91D9" w14:textId="77777777" w:rsidR="00BA65AF" w:rsidRPr="00F428B1" w:rsidRDefault="00BA65AF" w:rsidP="00BA65AF">
      <w:pPr>
        <w:ind w:left="1276" w:hanging="425"/>
        <w:jc w:val="both"/>
        <w:rPr>
          <w:b/>
          <w:color w:val="000000" w:themeColor="text1"/>
          <w:sz w:val="20"/>
          <w:szCs w:val="20"/>
        </w:rPr>
      </w:pPr>
    </w:p>
    <w:tbl>
      <w:tblPr>
        <w:tblpPr w:leftFromText="141" w:rightFromText="141" w:vertAnchor="text" w:horzAnchor="margin" w:tblpXSpec="right" w:tblpY="70"/>
        <w:tblW w:w="4539" w:type="pct"/>
        <w:tblLook w:val="0000" w:firstRow="0" w:lastRow="0" w:firstColumn="0" w:lastColumn="0" w:noHBand="0" w:noVBand="0"/>
      </w:tblPr>
      <w:tblGrid>
        <w:gridCol w:w="1760"/>
        <w:gridCol w:w="1397"/>
        <w:gridCol w:w="1395"/>
        <w:gridCol w:w="1397"/>
        <w:gridCol w:w="1395"/>
        <w:gridCol w:w="1397"/>
      </w:tblGrid>
      <w:tr w:rsidR="00BA65AF" w:rsidRPr="00F428B1" w14:paraId="395659CA" w14:textId="77777777" w:rsidTr="00BA65AF">
        <w:trPr>
          <w:trHeight w:val="113"/>
        </w:trPr>
        <w:tc>
          <w:tcPr>
            <w:tcW w:w="1007" w:type="pct"/>
            <w:tcBorders>
              <w:top w:val="single" w:sz="4" w:space="0" w:color="auto"/>
              <w:left w:val="single" w:sz="4" w:space="0" w:color="auto"/>
              <w:bottom w:val="single" w:sz="4" w:space="0" w:color="auto"/>
              <w:right w:val="dotted" w:sz="4" w:space="0" w:color="auto"/>
            </w:tcBorders>
            <w:noWrap/>
            <w:vAlign w:val="bottom"/>
          </w:tcPr>
          <w:p w14:paraId="30071710" w14:textId="77777777" w:rsidR="00BA65AF" w:rsidRPr="00F428B1" w:rsidRDefault="00BA65AF" w:rsidP="0065582D">
            <w:pPr>
              <w:rPr>
                <w:b/>
                <w:sz w:val="18"/>
                <w:szCs w:val="18"/>
              </w:rPr>
            </w:pPr>
            <w:r w:rsidRPr="00F428B1">
              <w:rPr>
                <w:b/>
                <w:sz w:val="18"/>
                <w:szCs w:val="18"/>
              </w:rPr>
              <w:t>Cari Dönem</w:t>
            </w:r>
          </w:p>
          <w:p w14:paraId="1B0C8394" w14:textId="5311396E" w:rsidR="00BA65AF" w:rsidRPr="00F428B1" w:rsidRDefault="007A4E7D" w:rsidP="0065582D">
            <w:pPr>
              <w:rPr>
                <w:b/>
                <w:sz w:val="18"/>
                <w:szCs w:val="18"/>
              </w:rPr>
            </w:pPr>
            <w:r w:rsidRPr="00F428B1">
              <w:rPr>
                <w:b/>
                <w:sz w:val="18"/>
                <w:szCs w:val="18"/>
              </w:rPr>
              <w:t>31 Aralık 2025</w:t>
            </w:r>
          </w:p>
        </w:tc>
        <w:tc>
          <w:tcPr>
            <w:tcW w:w="799" w:type="pct"/>
            <w:tcBorders>
              <w:top w:val="single" w:sz="4" w:space="0" w:color="auto"/>
              <w:left w:val="dotted" w:sz="4" w:space="0" w:color="auto"/>
              <w:bottom w:val="single" w:sz="4" w:space="0" w:color="auto"/>
              <w:right w:val="dotted" w:sz="4" w:space="0" w:color="auto"/>
            </w:tcBorders>
            <w:noWrap/>
            <w:vAlign w:val="bottom"/>
          </w:tcPr>
          <w:p w14:paraId="4A20722C" w14:textId="77777777" w:rsidR="00BA65AF" w:rsidRPr="00F428B1" w:rsidRDefault="00BA65AF" w:rsidP="0065582D">
            <w:pPr>
              <w:ind w:right="-50"/>
              <w:jc w:val="right"/>
              <w:rPr>
                <w:b/>
                <w:sz w:val="18"/>
                <w:szCs w:val="18"/>
              </w:rPr>
            </w:pPr>
            <w:r w:rsidRPr="00F428B1">
              <w:rPr>
                <w:b/>
                <w:sz w:val="18"/>
                <w:szCs w:val="18"/>
              </w:rPr>
              <w:t>1 aya kadar</w:t>
            </w:r>
          </w:p>
        </w:tc>
        <w:tc>
          <w:tcPr>
            <w:tcW w:w="798" w:type="pct"/>
            <w:tcBorders>
              <w:top w:val="single" w:sz="4" w:space="0" w:color="auto"/>
              <w:left w:val="dotted" w:sz="4" w:space="0" w:color="auto"/>
              <w:bottom w:val="single" w:sz="4" w:space="0" w:color="auto"/>
              <w:right w:val="dotted" w:sz="4" w:space="0" w:color="auto"/>
            </w:tcBorders>
            <w:noWrap/>
            <w:vAlign w:val="bottom"/>
          </w:tcPr>
          <w:p w14:paraId="59C8DEAB" w14:textId="77777777" w:rsidR="00BA65AF" w:rsidRPr="00F428B1" w:rsidRDefault="00BA65AF" w:rsidP="0065582D">
            <w:pPr>
              <w:ind w:right="-50"/>
              <w:jc w:val="right"/>
              <w:rPr>
                <w:b/>
                <w:sz w:val="18"/>
                <w:szCs w:val="18"/>
              </w:rPr>
            </w:pPr>
            <w:r w:rsidRPr="00F428B1">
              <w:rPr>
                <w:b/>
                <w:sz w:val="18"/>
                <w:szCs w:val="18"/>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0A133A6A" w14:textId="77777777" w:rsidR="00BA65AF" w:rsidRPr="00F428B1" w:rsidRDefault="00BA65AF" w:rsidP="0065582D">
            <w:pPr>
              <w:ind w:right="-50"/>
              <w:jc w:val="right"/>
              <w:rPr>
                <w:b/>
                <w:sz w:val="18"/>
                <w:szCs w:val="18"/>
              </w:rPr>
            </w:pPr>
            <w:r w:rsidRPr="00F428B1">
              <w:rPr>
                <w:b/>
                <w:sz w:val="18"/>
                <w:szCs w:val="18"/>
              </w:rPr>
              <w:t>2-3 ay</w:t>
            </w:r>
          </w:p>
        </w:tc>
        <w:tc>
          <w:tcPr>
            <w:tcW w:w="798" w:type="pct"/>
            <w:tcBorders>
              <w:top w:val="single" w:sz="4" w:space="0" w:color="auto"/>
              <w:left w:val="dotted" w:sz="4" w:space="0" w:color="auto"/>
              <w:bottom w:val="single" w:sz="4" w:space="0" w:color="auto"/>
              <w:right w:val="dotted" w:sz="4" w:space="0" w:color="auto"/>
            </w:tcBorders>
            <w:vAlign w:val="bottom"/>
          </w:tcPr>
          <w:p w14:paraId="1EB4A464" w14:textId="77777777" w:rsidR="00BA65AF" w:rsidRPr="00F428B1" w:rsidRDefault="00BA65AF" w:rsidP="0065582D">
            <w:pPr>
              <w:ind w:right="-50"/>
              <w:jc w:val="right"/>
              <w:rPr>
                <w:b/>
                <w:sz w:val="18"/>
                <w:szCs w:val="18"/>
              </w:rPr>
            </w:pPr>
          </w:p>
          <w:p w14:paraId="1313466E" w14:textId="77777777" w:rsidR="00BA65AF" w:rsidRPr="00F428B1" w:rsidRDefault="00BA65AF" w:rsidP="0065582D">
            <w:pPr>
              <w:ind w:right="-50"/>
              <w:jc w:val="right"/>
              <w:rPr>
                <w:b/>
                <w:sz w:val="18"/>
                <w:szCs w:val="18"/>
              </w:rPr>
            </w:pPr>
            <w:r w:rsidRPr="00F428B1">
              <w:rPr>
                <w:b/>
                <w:sz w:val="18"/>
                <w:szCs w:val="18"/>
              </w:rPr>
              <w:t>3+ ay</w:t>
            </w:r>
          </w:p>
        </w:tc>
        <w:tc>
          <w:tcPr>
            <w:tcW w:w="799" w:type="pct"/>
            <w:tcBorders>
              <w:top w:val="single" w:sz="4" w:space="0" w:color="auto"/>
              <w:left w:val="dotted" w:sz="4" w:space="0" w:color="auto"/>
              <w:bottom w:val="single" w:sz="4" w:space="0" w:color="auto"/>
              <w:right w:val="single" w:sz="4" w:space="0" w:color="auto"/>
            </w:tcBorders>
            <w:noWrap/>
            <w:vAlign w:val="bottom"/>
          </w:tcPr>
          <w:p w14:paraId="6581A2FB" w14:textId="77777777" w:rsidR="00BA65AF" w:rsidRPr="00F428B1" w:rsidRDefault="00BA65AF" w:rsidP="0065582D">
            <w:pPr>
              <w:ind w:right="-50"/>
              <w:jc w:val="right"/>
              <w:rPr>
                <w:b/>
                <w:sz w:val="18"/>
                <w:szCs w:val="18"/>
              </w:rPr>
            </w:pPr>
            <w:r w:rsidRPr="00F428B1">
              <w:rPr>
                <w:b/>
                <w:sz w:val="18"/>
                <w:szCs w:val="18"/>
              </w:rPr>
              <w:t>Toplam</w:t>
            </w:r>
          </w:p>
        </w:tc>
      </w:tr>
      <w:tr w:rsidR="00BA65AF" w:rsidRPr="00F428B1" w14:paraId="782FB4E6" w14:textId="77777777" w:rsidTr="00BA65AF">
        <w:trPr>
          <w:trHeight w:val="113"/>
        </w:trPr>
        <w:tc>
          <w:tcPr>
            <w:tcW w:w="1007" w:type="pct"/>
            <w:tcBorders>
              <w:top w:val="single" w:sz="4" w:space="0" w:color="auto"/>
              <w:left w:val="single" w:sz="4" w:space="0" w:color="auto"/>
              <w:bottom w:val="dotted" w:sz="4" w:space="0" w:color="auto"/>
              <w:right w:val="dotted" w:sz="4" w:space="0" w:color="auto"/>
            </w:tcBorders>
            <w:vAlign w:val="bottom"/>
          </w:tcPr>
          <w:p w14:paraId="40BF75B8" w14:textId="77777777" w:rsidR="00BA65AF" w:rsidRPr="00F428B1" w:rsidRDefault="00BA65AF" w:rsidP="0065582D">
            <w:pPr>
              <w:rPr>
                <w:b/>
                <w:sz w:val="18"/>
                <w:szCs w:val="18"/>
              </w:rPr>
            </w:pPr>
            <w:r w:rsidRPr="00F428B1">
              <w:rPr>
                <w:b/>
                <w:sz w:val="18"/>
                <w:szCs w:val="18"/>
              </w:rPr>
              <w:t xml:space="preserve">Krediler ve Alacaklar </w:t>
            </w:r>
          </w:p>
        </w:tc>
        <w:tc>
          <w:tcPr>
            <w:tcW w:w="799" w:type="pct"/>
            <w:tcBorders>
              <w:top w:val="single" w:sz="4" w:space="0" w:color="auto"/>
              <w:left w:val="dotted" w:sz="4" w:space="0" w:color="auto"/>
              <w:bottom w:val="dotted" w:sz="4" w:space="0" w:color="auto"/>
              <w:right w:val="dotted" w:sz="4" w:space="0" w:color="auto"/>
            </w:tcBorders>
            <w:vAlign w:val="bottom"/>
          </w:tcPr>
          <w:p w14:paraId="0C13FDCC" w14:textId="77777777" w:rsidR="00BA65AF" w:rsidRPr="00F428B1" w:rsidRDefault="00BA65AF" w:rsidP="0065582D">
            <w:pPr>
              <w:ind w:right="-50"/>
              <w:jc w:val="right"/>
              <w:rPr>
                <w:sz w:val="18"/>
                <w:szCs w:val="18"/>
              </w:rPr>
            </w:pPr>
          </w:p>
        </w:tc>
        <w:tc>
          <w:tcPr>
            <w:tcW w:w="798" w:type="pct"/>
            <w:tcBorders>
              <w:top w:val="single" w:sz="4" w:space="0" w:color="auto"/>
              <w:left w:val="dotted" w:sz="4" w:space="0" w:color="auto"/>
              <w:bottom w:val="dotted" w:sz="4" w:space="0" w:color="auto"/>
              <w:right w:val="dotted" w:sz="4" w:space="0" w:color="auto"/>
            </w:tcBorders>
            <w:vAlign w:val="bottom"/>
          </w:tcPr>
          <w:p w14:paraId="75FC2870" w14:textId="77777777" w:rsidR="00BA65AF" w:rsidRPr="00F428B1" w:rsidRDefault="00BA65AF" w:rsidP="0065582D">
            <w:pPr>
              <w:ind w:right="-50"/>
              <w:jc w:val="right"/>
              <w:rPr>
                <w:sz w:val="18"/>
                <w:szCs w:val="18"/>
              </w:rPr>
            </w:pPr>
          </w:p>
        </w:tc>
        <w:tc>
          <w:tcPr>
            <w:tcW w:w="799" w:type="pct"/>
            <w:tcBorders>
              <w:top w:val="single" w:sz="4" w:space="0" w:color="auto"/>
              <w:left w:val="dotted" w:sz="4" w:space="0" w:color="auto"/>
              <w:bottom w:val="dotted" w:sz="4" w:space="0" w:color="auto"/>
              <w:right w:val="dotted" w:sz="4" w:space="0" w:color="auto"/>
            </w:tcBorders>
            <w:vAlign w:val="bottom"/>
          </w:tcPr>
          <w:p w14:paraId="65A84CC4" w14:textId="77777777" w:rsidR="00BA65AF" w:rsidRPr="00F428B1" w:rsidRDefault="00BA65AF" w:rsidP="0065582D">
            <w:pPr>
              <w:jc w:val="right"/>
              <w:rPr>
                <w:color w:val="000000"/>
                <w:sz w:val="18"/>
                <w:szCs w:val="18"/>
              </w:rPr>
            </w:pPr>
          </w:p>
        </w:tc>
        <w:tc>
          <w:tcPr>
            <w:tcW w:w="798" w:type="pct"/>
            <w:tcBorders>
              <w:top w:val="single" w:sz="4" w:space="0" w:color="auto"/>
              <w:left w:val="dotted" w:sz="4" w:space="0" w:color="auto"/>
              <w:bottom w:val="dotted" w:sz="4" w:space="0" w:color="auto"/>
              <w:right w:val="dotted" w:sz="4" w:space="0" w:color="auto"/>
            </w:tcBorders>
            <w:vAlign w:val="bottom"/>
          </w:tcPr>
          <w:p w14:paraId="0495F39E" w14:textId="77777777" w:rsidR="00BA65AF" w:rsidRPr="00F428B1" w:rsidRDefault="00BA65AF" w:rsidP="0065582D">
            <w:pPr>
              <w:ind w:right="-50"/>
              <w:jc w:val="right"/>
              <w:rPr>
                <w:sz w:val="18"/>
                <w:szCs w:val="18"/>
              </w:rPr>
            </w:pPr>
          </w:p>
        </w:tc>
        <w:tc>
          <w:tcPr>
            <w:tcW w:w="799" w:type="pct"/>
            <w:tcBorders>
              <w:top w:val="single" w:sz="4" w:space="0" w:color="auto"/>
              <w:left w:val="dotted" w:sz="4" w:space="0" w:color="auto"/>
              <w:bottom w:val="dotted" w:sz="4" w:space="0" w:color="auto"/>
              <w:right w:val="single" w:sz="4" w:space="0" w:color="auto"/>
            </w:tcBorders>
            <w:vAlign w:val="bottom"/>
          </w:tcPr>
          <w:p w14:paraId="07AFA3E8" w14:textId="77777777" w:rsidR="00BA65AF" w:rsidRPr="00F428B1" w:rsidRDefault="00BA65AF" w:rsidP="0065582D">
            <w:pPr>
              <w:ind w:right="-50"/>
              <w:jc w:val="right"/>
              <w:rPr>
                <w:sz w:val="18"/>
                <w:szCs w:val="18"/>
              </w:rPr>
            </w:pPr>
          </w:p>
        </w:tc>
      </w:tr>
      <w:tr w:rsidR="00206E15" w:rsidRPr="00F428B1" w14:paraId="6ACCC503" w14:textId="77777777" w:rsidTr="00BA65AF">
        <w:trPr>
          <w:trHeight w:val="113"/>
        </w:trPr>
        <w:tc>
          <w:tcPr>
            <w:tcW w:w="1007" w:type="pct"/>
            <w:tcBorders>
              <w:top w:val="dotted" w:sz="4" w:space="0" w:color="auto"/>
              <w:left w:val="single" w:sz="4" w:space="0" w:color="auto"/>
              <w:bottom w:val="dotted" w:sz="4" w:space="0" w:color="auto"/>
              <w:right w:val="dotted" w:sz="4" w:space="0" w:color="auto"/>
            </w:tcBorders>
            <w:vAlign w:val="bottom"/>
          </w:tcPr>
          <w:p w14:paraId="593BCF8B" w14:textId="77777777" w:rsidR="00206E15" w:rsidRPr="00F428B1" w:rsidRDefault="00206E15" w:rsidP="00206E15">
            <w:pPr>
              <w:rPr>
                <w:sz w:val="18"/>
                <w:szCs w:val="18"/>
              </w:rPr>
            </w:pPr>
            <w:r w:rsidRPr="00F428B1">
              <w:rPr>
                <w:sz w:val="18"/>
                <w:szCs w:val="18"/>
              </w:rPr>
              <w:t>Kurumsal/Girişimci Krediler</w:t>
            </w:r>
          </w:p>
        </w:tc>
        <w:tc>
          <w:tcPr>
            <w:tcW w:w="799" w:type="pct"/>
            <w:tcBorders>
              <w:top w:val="dotted" w:sz="4" w:space="0" w:color="auto"/>
              <w:left w:val="dotted" w:sz="4" w:space="0" w:color="auto"/>
              <w:bottom w:val="dotted" w:sz="4" w:space="0" w:color="auto"/>
              <w:right w:val="dotted" w:sz="4" w:space="0" w:color="auto"/>
            </w:tcBorders>
            <w:vAlign w:val="bottom"/>
          </w:tcPr>
          <w:p w14:paraId="6695E83A" w14:textId="659A86A7" w:rsidR="00206E15" w:rsidRPr="00F428B1" w:rsidRDefault="00206E15" w:rsidP="00206E15">
            <w:pPr>
              <w:ind w:right="-50"/>
              <w:jc w:val="right"/>
              <w:rPr>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1FFAE605" w14:textId="742C8EE1" w:rsidR="00206E15" w:rsidRPr="00F428B1" w:rsidRDefault="00206E15" w:rsidP="00206E15">
            <w:pPr>
              <w:ind w:right="-50"/>
              <w:jc w:val="right"/>
              <w:rPr>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dotted" w:sz="4" w:space="0" w:color="auto"/>
            </w:tcBorders>
            <w:vAlign w:val="bottom"/>
          </w:tcPr>
          <w:p w14:paraId="77570556" w14:textId="6C724240" w:rsidR="00206E15" w:rsidRPr="00F428B1" w:rsidRDefault="00206E15" w:rsidP="00206E15">
            <w:pPr>
              <w:ind w:right="-57"/>
              <w:jc w:val="right"/>
              <w:rPr>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6074A4EF" w14:textId="76647C78" w:rsidR="00206E15" w:rsidRPr="00F428B1" w:rsidRDefault="00206E15" w:rsidP="00206E15">
            <w:pPr>
              <w:ind w:right="-50"/>
              <w:jc w:val="right"/>
              <w:rPr>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single" w:sz="4" w:space="0" w:color="auto"/>
            </w:tcBorders>
            <w:vAlign w:val="bottom"/>
          </w:tcPr>
          <w:p w14:paraId="75E845DA" w14:textId="0808051A" w:rsidR="00206E15" w:rsidRPr="00F428B1" w:rsidRDefault="00206E15" w:rsidP="00206E15">
            <w:pPr>
              <w:ind w:right="-50"/>
              <w:jc w:val="right"/>
              <w:rPr>
                <w:sz w:val="18"/>
                <w:szCs w:val="18"/>
              </w:rPr>
            </w:pPr>
            <w:r w:rsidRPr="00F428B1">
              <w:rPr>
                <w:b/>
                <w:sz w:val="18"/>
                <w:szCs w:val="18"/>
              </w:rPr>
              <w:t>-</w:t>
            </w:r>
          </w:p>
        </w:tc>
      </w:tr>
      <w:tr w:rsidR="00206E15" w:rsidRPr="00F428B1" w14:paraId="5117ED4B" w14:textId="77777777" w:rsidTr="00BA65AF">
        <w:trPr>
          <w:trHeight w:val="113"/>
        </w:trPr>
        <w:tc>
          <w:tcPr>
            <w:tcW w:w="1007" w:type="pct"/>
            <w:tcBorders>
              <w:top w:val="dotted" w:sz="4" w:space="0" w:color="auto"/>
              <w:left w:val="single" w:sz="4" w:space="0" w:color="auto"/>
              <w:bottom w:val="dotted" w:sz="4" w:space="0" w:color="auto"/>
              <w:right w:val="dotted" w:sz="4" w:space="0" w:color="auto"/>
            </w:tcBorders>
            <w:noWrap/>
            <w:vAlign w:val="bottom"/>
          </w:tcPr>
          <w:p w14:paraId="4CAEF801" w14:textId="77777777" w:rsidR="00206E15" w:rsidRPr="00F428B1" w:rsidRDefault="00206E15" w:rsidP="00206E15">
            <w:pPr>
              <w:rPr>
                <w:sz w:val="18"/>
                <w:szCs w:val="18"/>
              </w:rPr>
            </w:pPr>
            <w:r w:rsidRPr="00F428B1">
              <w:rPr>
                <w:sz w:val="18"/>
                <w:szCs w:val="18"/>
              </w:rPr>
              <w:t>Bireysel Krediler</w:t>
            </w:r>
          </w:p>
        </w:tc>
        <w:tc>
          <w:tcPr>
            <w:tcW w:w="799" w:type="pct"/>
            <w:tcBorders>
              <w:top w:val="dotted" w:sz="4" w:space="0" w:color="auto"/>
              <w:left w:val="dotted" w:sz="4" w:space="0" w:color="auto"/>
              <w:bottom w:val="dotted" w:sz="4" w:space="0" w:color="auto"/>
              <w:right w:val="dotted" w:sz="4" w:space="0" w:color="auto"/>
            </w:tcBorders>
            <w:vAlign w:val="bottom"/>
          </w:tcPr>
          <w:p w14:paraId="6F6D1833" w14:textId="37732485" w:rsidR="00206E15" w:rsidRPr="00F428B1" w:rsidRDefault="00FC29B9" w:rsidP="00FC29B9">
            <w:pPr>
              <w:ind w:right="-50"/>
              <w:jc w:val="right"/>
              <w:rPr>
                <w:sz w:val="18"/>
                <w:szCs w:val="18"/>
              </w:rPr>
            </w:pPr>
            <w:r>
              <w:rPr>
                <w:sz w:val="18"/>
                <w:szCs w:val="18"/>
              </w:rPr>
              <w:t>132.273</w:t>
            </w:r>
          </w:p>
        </w:tc>
        <w:tc>
          <w:tcPr>
            <w:tcW w:w="798" w:type="pct"/>
            <w:tcBorders>
              <w:top w:val="dotted" w:sz="4" w:space="0" w:color="auto"/>
              <w:left w:val="dotted" w:sz="4" w:space="0" w:color="auto"/>
              <w:bottom w:val="dotted" w:sz="4" w:space="0" w:color="auto"/>
              <w:right w:val="dotted" w:sz="4" w:space="0" w:color="auto"/>
            </w:tcBorders>
            <w:vAlign w:val="bottom"/>
          </w:tcPr>
          <w:p w14:paraId="47465490" w14:textId="0ACB3578" w:rsidR="00206E15" w:rsidRPr="00F428B1" w:rsidRDefault="00206E15" w:rsidP="00206E15">
            <w:pPr>
              <w:ind w:right="-50"/>
              <w:jc w:val="right"/>
              <w:rPr>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dotted" w:sz="4" w:space="0" w:color="auto"/>
            </w:tcBorders>
            <w:vAlign w:val="bottom"/>
          </w:tcPr>
          <w:p w14:paraId="7026F1D9" w14:textId="30CEFC95" w:rsidR="00206E15" w:rsidRPr="00F428B1" w:rsidRDefault="00206E15" w:rsidP="00206E15">
            <w:pPr>
              <w:ind w:right="-57"/>
              <w:jc w:val="right"/>
              <w:rPr>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2119145C" w14:textId="574CE05A" w:rsidR="00206E15" w:rsidRPr="00F428B1" w:rsidRDefault="00FC29B9" w:rsidP="00206E15">
            <w:pPr>
              <w:ind w:right="-50"/>
              <w:jc w:val="right"/>
              <w:rPr>
                <w:sz w:val="18"/>
                <w:szCs w:val="18"/>
              </w:rPr>
            </w:pPr>
            <w:r>
              <w:rPr>
                <w:b/>
                <w:sz w:val="18"/>
                <w:szCs w:val="18"/>
              </w:rPr>
              <w:t>495.652</w:t>
            </w:r>
          </w:p>
        </w:tc>
        <w:tc>
          <w:tcPr>
            <w:tcW w:w="799" w:type="pct"/>
            <w:tcBorders>
              <w:top w:val="dotted" w:sz="4" w:space="0" w:color="auto"/>
              <w:left w:val="dotted" w:sz="4" w:space="0" w:color="auto"/>
              <w:bottom w:val="dotted" w:sz="4" w:space="0" w:color="auto"/>
              <w:right w:val="single" w:sz="4" w:space="0" w:color="auto"/>
            </w:tcBorders>
            <w:vAlign w:val="bottom"/>
          </w:tcPr>
          <w:p w14:paraId="5A2ED115" w14:textId="6D616D7C" w:rsidR="00206E15" w:rsidRPr="00F428B1" w:rsidRDefault="00206E15" w:rsidP="00206E15">
            <w:pPr>
              <w:ind w:right="-50"/>
              <w:jc w:val="right"/>
              <w:rPr>
                <w:sz w:val="18"/>
                <w:szCs w:val="18"/>
              </w:rPr>
            </w:pPr>
            <w:r w:rsidRPr="00F428B1">
              <w:rPr>
                <w:sz w:val="18"/>
                <w:szCs w:val="18"/>
              </w:rPr>
              <w:t>627.925</w:t>
            </w:r>
          </w:p>
        </w:tc>
      </w:tr>
      <w:tr w:rsidR="00206E15" w:rsidRPr="00F428B1" w14:paraId="108C0968" w14:textId="77777777" w:rsidTr="00BA65AF">
        <w:trPr>
          <w:trHeight w:val="113"/>
        </w:trPr>
        <w:tc>
          <w:tcPr>
            <w:tcW w:w="1007" w:type="pct"/>
            <w:tcBorders>
              <w:top w:val="dotted" w:sz="4" w:space="0" w:color="auto"/>
              <w:left w:val="single" w:sz="4" w:space="0" w:color="auto"/>
              <w:bottom w:val="single" w:sz="4" w:space="0" w:color="auto"/>
              <w:right w:val="dotted" w:sz="4" w:space="0" w:color="auto"/>
            </w:tcBorders>
            <w:vAlign w:val="bottom"/>
          </w:tcPr>
          <w:p w14:paraId="1DF727D8" w14:textId="77777777" w:rsidR="00206E15" w:rsidRPr="00F428B1" w:rsidRDefault="00206E15" w:rsidP="00206E15">
            <w:pPr>
              <w:rPr>
                <w:b/>
                <w:sz w:val="18"/>
                <w:szCs w:val="18"/>
              </w:rPr>
            </w:pPr>
            <w:r w:rsidRPr="00F428B1">
              <w:rPr>
                <w:b/>
                <w:sz w:val="18"/>
                <w:szCs w:val="18"/>
              </w:rPr>
              <w:t>Toplam</w:t>
            </w:r>
          </w:p>
        </w:tc>
        <w:tc>
          <w:tcPr>
            <w:tcW w:w="799" w:type="pct"/>
            <w:tcBorders>
              <w:top w:val="dotted" w:sz="4" w:space="0" w:color="auto"/>
              <w:left w:val="dotted" w:sz="4" w:space="0" w:color="auto"/>
              <w:bottom w:val="single" w:sz="4" w:space="0" w:color="auto"/>
              <w:right w:val="dotted" w:sz="4" w:space="0" w:color="auto"/>
            </w:tcBorders>
            <w:vAlign w:val="bottom"/>
          </w:tcPr>
          <w:p w14:paraId="2DC05BE4" w14:textId="3B47B4F6" w:rsidR="00206E15" w:rsidRPr="00F428B1" w:rsidRDefault="00FC29B9" w:rsidP="00FC29B9">
            <w:pPr>
              <w:ind w:right="-50"/>
              <w:jc w:val="right"/>
              <w:rPr>
                <w:b/>
                <w:sz w:val="18"/>
                <w:szCs w:val="18"/>
              </w:rPr>
            </w:pPr>
            <w:r>
              <w:rPr>
                <w:b/>
                <w:sz w:val="18"/>
                <w:szCs w:val="18"/>
              </w:rPr>
              <w:t>132.273</w:t>
            </w:r>
          </w:p>
        </w:tc>
        <w:tc>
          <w:tcPr>
            <w:tcW w:w="798" w:type="pct"/>
            <w:tcBorders>
              <w:top w:val="dotted" w:sz="4" w:space="0" w:color="auto"/>
              <w:left w:val="dotted" w:sz="4" w:space="0" w:color="auto"/>
              <w:bottom w:val="single" w:sz="4" w:space="0" w:color="auto"/>
              <w:right w:val="dotted" w:sz="4" w:space="0" w:color="auto"/>
            </w:tcBorders>
            <w:vAlign w:val="bottom"/>
          </w:tcPr>
          <w:p w14:paraId="47920C2D" w14:textId="40F10328" w:rsidR="00206E15" w:rsidRPr="00F428B1" w:rsidRDefault="00206E15" w:rsidP="00206E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single" w:sz="4" w:space="0" w:color="auto"/>
              <w:right w:val="dotted" w:sz="4" w:space="0" w:color="auto"/>
            </w:tcBorders>
            <w:vAlign w:val="bottom"/>
          </w:tcPr>
          <w:p w14:paraId="48E9E5BA" w14:textId="0DE903D7" w:rsidR="00206E15" w:rsidRPr="00F428B1" w:rsidRDefault="00206E15" w:rsidP="00206E15">
            <w:pPr>
              <w:ind w:right="-50"/>
              <w:jc w:val="right"/>
              <w:rPr>
                <w:b/>
                <w:sz w:val="18"/>
                <w:szCs w:val="18"/>
              </w:rPr>
            </w:pPr>
            <w:r w:rsidRPr="00F428B1">
              <w:rPr>
                <w:b/>
                <w:sz w:val="18"/>
                <w:szCs w:val="18"/>
              </w:rPr>
              <w:t>-</w:t>
            </w:r>
          </w:p>
        </w:tc>
        <w:tc>
          <w:tcPr>
            <w:tcW w:w="798" w:type="pct"/>
            <w:tcBorders>
              <w:top w:val="dotted" w:sz="4" w:space="0" w:color="auto"/>
              <w:left w:val="dotted" w:sz="4" w:space="0" w:color="auto"/>
              <w:bottom w:val="single" w:sz="4" w:space="0" w:color="auto"/>
              <w:right w:val="dotted" w:sz="4" w:space="0" w:color="auto"/>
            </w:tcBorders>
            <w:vAlign w:val="bottom"/>
          </w:tcPr>
          <w:p w14:paraId="501EE012" w14:textId="48F61A28" w:rsidR="00206E15" w:rsidRPr="00F428B1" w:rsidRDefault="003F1BE1" w:rsidP="00206E15">
            <w:pPr>
              <w:ind w:right="-50"/>
              <w:jc w:val="right"/>
              <w:rPr>
                <w:b/>
                <w:sz w:val="18"/>
                <w:szCs w:val="18"/>
              </w:rPr>
            </w:pPr>
            <w:r>
              <w:rPr>
                <w:b/>
                <w:sz w:val="18"/>
                <w:szCs w:val="18"/>
              </w:rPr>
              <w:t>495.652</w:t>
            </w:r>
          </w:p>
        </w:tc>
        <w:tc>
          <w:tcPr>
            <w:tcW w:w="799" w:type="pct"/>
            <w:tcBorders>
              <w:top w:val="dotted" w:sz="4" w:space="0" w:color="auto"/>
              <w:left w:val="dotted" w:sz="4" w:space="0" w:color="auto"/>
              <w:bottom w:val="single" w:sz="4" w:space="0" w:color="auto"/>
              <w:right w:val="single" w:sz="4" w:space="0" w:color="auto"/>
            </w:tcBorders>
            <w:vAlign w:val="bottom"/>
          </w:tcPr>
          <w:p w14:paraId="4B86E1AA" w14:textId="49C21042" w:rsidR="00206E15" w:rsidRPr="00F428B1" w:rsidRDefault="00206E15" w:rsidP="00206E15">
            <w:pPr>
              <w:ind w:right="-50"/>
              <w:jc w:val="right"/>
              <w:rPr>
                <w:b/>
                <w:sz w:val="18"/>
                <w:szCs w:val="18"/>
              </w:rPr>
            </w:pPr>
            <w:r w:rsidRPr="00F428B1">
              <w:rPr>
                <w:b/>
                <w:sz w:val="18"/>
                <w:szCs w:val="18"/>
              </w:rPr>
              <w:t>627.925</w:t>
            </w:r>
          </w:p>
        </w:tc>
      </w:tr>
    </w:tbl>
    <w:p w14:paraId="67519BAB" w14:textId="77777777" w:rsidR="00BA65AF" w:rsidRPr="00F428B1" w:rsidRDefault="00BA65AF" w:rsidP="00F322D1">
      <w:pPr>
        <w:widowControl w:val="0"/>
        <w:jc w:val="both"/>
        <w:rPr>
          <w:b/>
          <w:color w:val="000000" w:themeColor="text1"/>
          <w:sz w:val="20"/>
          <w:szCs w:val="20"/>
        </w:rPr>
      </w:pPr>
    </w:p>
    <w:p w14:paraId="40CDD480" w14:textId="77777777" w:rsidR="00BA65AF" w:rsidRPr="00F428B1" w:rsidRDefault="00BA65AF" w:rsidP="008738A3">
      <w:pPr>
        <w:pStyle w:val="ListParagraph"/>
        <w:widowControl w:val="0"/>
        <w:ind w:left="1211"/>
        <w:jc w:val="both"/>
        <w:rPr>
          <w:b/>
          <w:color w:val="000000" w:themeColor="text1"/>
          <w:sz w:val="20"/>
          <w:szCs w:val="20"/>
        </w:rPr>
      </w:pPr>
    </w:p>
    <w:tbl>
      <w:tblPr>
        <w:tblpPr w:leftFromText="141" w:rightFromText="141" w:vertAnchor="text" w:horzAnchor="margin" w:tblpXSpec="right" w:tblpY="70"/>
        <w:tblW w:w="4539" w:type="pct"/>
        <w:tblLook w:val="0000" w:firstRow="0" w:lastRow="0" w:firstColumn="0" w:lastColumn="0" w:noHBand="0" w:noVBand="0"/>
      </w:tblPr>
      <w:tblGrid>
        <w:gridCol w:w="1760"/>
        <w:gridCol w:w="1397"/>
        <w:gridCol w:w="1395"/>
        <w:gridCol w:w="1397"/>
        <w:gridCol w:w="1395"/>
        <w:gridCol w:w="1397"/>
      </w:tblGrid>
      <w:tr w:rsidR="00BA65AF" w:rsidRPr="00F428B1" w14:paraId="35368602" w14:textId="77777777" w:rsidTr="0065582D">
        <w:trPr>
          <w:trHeight w:val="113"/>
        </w:trPr>
        <w:tc>
          <w:tcPr>
            <w:tcW w:w="1007" w:type="pct"/>
            <w:tcBorders>
              <w:top w:val="single" w:sz="4" w:space="0" w:color="auto"/>
              <w:left w:val="single" w:sz="4" w:space="0" w:color="auto"/>
              <w:bottom w:val="single" w:sz="4" w:space="0" w:color="auto"/>
              <w:right w:val="dotted" w:sz="4" w:space="0" w:color="auto"/>
            </w:tcBorders>
            <w:noWrap/>
            <w:vAlign w:val="bottom"/>
          </w:tcPr>
          <w:p w14:paraId="335E0320" w14:textId="77777777" w:rsidR="00BA65AF" w:rsidRPr="00F428B1" w:rsidRDefault="00DC35E4" w:rsidP="0065582D">
            <w:pPr>
              <w:rPr>
                <w:b/>
                <w:sz w:val="18"/>
                <w:szCs w:val="18"/>
              </w:rPr>
            </w:pPr>
            <w:r w:rsidRPr="00F428B1">
              <w:rPr>
                <w:b/>
                <w:sz w:val="18"/>
                <w:szCs w:val="18"/>
              </w:rPr>
              <w:t>Önceki</w:t>
            </w:r>
            <w:r w:rsidR="00BA65AF" w:rsidRPr="00F428B1">
              <w:rPr>
                <w:b/>
                <w:sz w:val="18"/>
                <w:szCs w:val="18"/>
              </w:rPr>
              <w:t xml:space="preserve"> Dönem</w:t>
            </w:r>
          </w:p>
          <w:p w14:paraId="38AAA72F" w14:textId="60EA5E10" w:rsidR="00BA65AF" w:rsidRPr="00F428B1" w:rsidRDefault="007A4E7D" w:rsidP="0065582D">
            <w:pPr>
              <w:rPr>
                <w:b/>
                <w:sz w:val="18"/>
                <w:szCs w:val="18"/>
              </w:rPr>
            </w:pPr>
            <w:r w:rsidRPr="00F428B1">
              <w:rPr>
                <w:b/>
                <w:sz w:val="18"/>
                <w:szCs w:val="18"/>
              </w:rPr>
              <w:t>31 Aralık 2024</w:t>
            </w:r>
          </w:p>
        </w:tc>
        <w:tc>
          <w:tcPr>
            <w:tcW w:w="799" w:type="pct"/>
            <w:tcBorders>
              <w:top w:val="single" w:sz="4" w:space="0" w:color="auto"/>
              <w:left w:val="dotted" w:sz="4" w:space="0" w:color="auto"/>
              <w:bottom w:val="single" w:sz="4" w:space="0" w:color="auto"/>
              <w:right w:val="dotted" w:sz="4" w:space="0" w:color="auto"/>
            </w:tcBorders>
            <w:noWrap/>
            <w:vAlign w:val="bottom"/>
          </w:tcPr>
          <w:p w14:paraId="05DC97A2" w14:textId="77777777" w:rsidR="00BA65AF" w:rsidRPr="00F428B1" w:rsidRDefault="00BA65AF" w:rsidP="0065582D">
            <w:pPr>
              <w:ind w:right="-50"/>
              <w:jc w:val="right"/>
              <w:rPr>
                <w:b/>
                <w:sz w:val="18"/>
                <w:szCs w:val="18"/>
              </w:rPr>
            </w:pPr>
            <w:r w:rsidRPr="00F428B1">
              <w:rPr>
                <w:b/>
                <w:sz w:val="18"/>
                <w:szCs w:val="18"/>
              </w:rPr>
              <w:t>1 aya kadar</w:t>
            </w:r>
          </w:p>
        </w:tc>
        <w:tc>
          <w:tcPr>
            <w:tcW w:w="798" w:type="pct"/>
            <w:tcBorders>
              <w:top w:val="single" w:sz="4" w:space="0" w:color="auto"/>
              <w:left w:val="dotted" w:sz="4" w:space="0" w:color="auto"/>
              <w:bottom w:val="single" w:sz="4" w:space="0" w:color="auto"/>
              <w:right w:val="dotted" w:sz="4" w:space="0" w:color="auto"/>
            </w:tcBorders>
            <w:noWrap/>
            <w:vAlign w:val="bottom"/>
          </w:tcPr>
          <w:p w14:paraId="7AB1E85B" w14:textId="77777777" w:rsidR="00BA65AF" w:rsidRPr="00F428B1" w:rsidRDefault="00BA65AF" w:rsidP="0065582D">
            <w:pPr>
              <w:ind w:right="-50"/>
              <w:jc w:val="right"/>
              <w:rPr>
                <w:b/>
                <w:sz w:val="18"/>
                <w:szCs w:val="18"/>
              </w:rPr>
            </w:pPr>
            <w:r w:rsidRPr="00F428B1">
              <w:rPr>
                <w:b/>
                <w:sz w:val="18"/>
                <w:szCs w:val="18"/>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162BE857" w14:textId="77777777" w:rsidR="00BA65AF" w:rsidRPr="00F428B1" w:rsidRDefault="00BA65AF" w:rsidP="0065582D">
            <w:pPr>
              <w:ind w:right="-50"/>
              <w:jc w:val="right"/>
              <w:rPr>
                <w:b/>
                <w:sz w:val="18"/>
                <w:szCs w:val="18"/>
              </w:rPr>
            </w:pPr>
            <w:r w:rsidRPr="00F428B1">
              <w:rPr>
                <w:b/>
                <w:sz w:val="18"/>
                <w:szCs w:val="18"/>
              </w:rPr>
              <w:t>2-3 ay</w:t>
            </w:r>
          </w:p>
        </w:tc>
        <w:tc>
          <w:tcPr>
            <w:tcW w:w="798" w:type="pct"/>
            <w:tcBorders>
              <w:top w:val="single" w:sz="4" w:space="0" w:color="auto"/>
              <w:left w:val="dotted" w:sz="4" w:space="0" w:color="auto"/>
              <w:bottom w:val="single" w:sz="4" w:space="0" w:color="auto"/>
              <w:right w:val="dotted" w:sz="4" w:space="0" w:color="auto"/>
            </w:tcBorders>
            <w:vAlign w:val="bottom"/>
          </w:tcPr>
          <w:p w14:paraId="2D7D200F" w14:textId="77777777" w:rsidR="00BA65AF" w:rsidRPr="00F428B1" w:rsidRDefault="00BA65AF" w:rsidP="0065582D">
            <w:pPr>
              <w:ind w:right="-50"/>
              <w:jc w:val="right"/>
              <w:rPr>
                <w:b/>
                <w:sz w:val="18"/>
                <w:szCs w:val="18"/>
              </w:rPr>
            </w:pPr>
          </w:p>
          <w:p w14:paraId="344399BF" w14:textId="77777777" w:rsidR="00BA65AF" w:rsidRPr="00F428B1" w:rsidRDefault="00BA65AF" w:rsidP="0065582D">
            <w:pPr>
              <w:ind w:right="-50"/>
              <w:jc w:val="right"/>
              <w:rPr>
                <w:b/>
                <w:sz w:val="18"/>
                <w:szCs w:val="18"/>
              </w:rPr>
            </w:pPr>
            <w:r w:rsidRPr="00F428B1">
              <w:rPr>
                <w:b/>
                <w:sz w:val="18"/>
                <w:szCs w:val="18"/>
              </w:rPr>
              <w:t>3+ ay</w:t>
            </w:r>
          </w:p>
        </w:tc>
        <w:tc>
          <w:tcPr>
            <w:tcW w:w="799" w:type="pct"/>
            <w:tcBorders>
              <w:top w:val="single" w:sz="4" w:space="0" w:color="auto"/>
              <w:left w:val="dotted" w:sz="4" w:space="0" w:color="auto"/>
              <w:bottom w:val="single" w:sz="4" w:space="0" w:color="auto"/>
              <w:right w:val="single" w:sz="4" w:space="0" w:color="auto"/>
            </w:tcBorders>
            <w:noWrap/>
            <w:vAlign w:val="bottom"/>
          </w:tcPr>
          <w:p w14:paraId="206DF401" w14:textId="77777777" w:rsidR="00BA65AF" w:rsidRPr="00F428B1" w:rsidRDefault="00BA65AF" w:rsidP="0065582D">
            <w:pPr>
              <w:ind w:right="-50"/>
              <w:jc w:val="right"/>
              <w:rPr>
                <w:b/>
                <w:sz w:val="18"/>
                <w:szCs w:val="18"/>
              </w:rPr>
            </w:pPr>
            <w:r w:rsidRPr="00F428B1">
              <w:rPr>
                <w:b/>
                <w:sz w:val="18"/>
                <w:szCs w:val="18"/>
              </w:rPr>
              <w:t>Toplam</w:t>
            </w:r>
          </w:p>
        </w:tc>
      </w:tr>
      <w:tr w:rsidR="00BA65AF" w:rsidRPr="00F428B1" w14:paraId="586A79A9" w14:textId="77777777" w:rsidTr="0065582D">
        <w:trPr>
          <w:trHeight w:val="113"/>
        </w:trPr>
        <w:tc>
          <w:tcPr>
            <w:tcW w:w="1007" w:type="pct"/>
            <w:tcBorders>
              <w:top w:val="single" w:sz="4" w:space="0" w:color="auto"/>
              <w:left w:val="single" w:sz="4" w:space="0" w:color="auto"/>
              <w:bottom w:val="dotted" w:sz="4" w:space="0" w:color="auto"/>
              <w:right w:val="dotted" w:sz="4" w:space="0" w:color="auto"/>
            </w:tcBorders>
            <w:vAlign w:val="bottom"/>
          </w:tcPr>
          <w:p w14:paraId="07BFC4AF" w14:textId="77777777" w:rsidR="00BA65AF" w:rsidRPr="00F428B1" w:rsidRDefault="00BA65AF" w:rsidP="0065582D">
            <w:pPr>
              <w:rPr>
                <w:b/>
                <w:sz w:val="18"/>
                <w:szCs w:val="18"/>
              </w:rPr>
            </w:pPr>
            <w:r w:rsidRPr="00F428B1">
              <w:rPr>
                <w:b/>
                <w:sz w:val="18"/>
                <w:szCs w:val="18"/>
              </w:rPr>
              <w:t xml:space="preserve">Krediler ve Alacaklar </w:t>
            </w:r>
          </w:p>
        </w:tc>
        <w:tc>
          <w:tcPr>
            <w:tcW w:w="799" w:type="pct"/>
            <w:tcBorders>
              <w:top w:val="single" w:sz="4" w:space="0" w:color="auto"/>
              <w:left w:val="dotted" w:sz="4" w:space="0" w:color="auto"/>
              <w:bottom w:val="dotted" w:sz="4" w:space="0" w:color="auto"/>
              <w:right w:val="dotted" w:sz="4" w:space="0" w:color="auto"/>
            </w:tcBorders>
            <w:vAlign w:val="bottom"/>
          </w:tcPr>
          <w:p w14:paraId="62E92BC3" w14:textId="77777777" w:rsidR="00BA65AF" w:rsidRPr="00F428B1" w:rsidRDefault="00BA65AF" w:rsidP="0065582D">
            <w:pPr>
              <w:ind w:right="-50"/>
              <w:jc w:val="right"/>
              <w:rPr>
                <w:sz w:val="18"/>
                <w:szCs w:val="18"/>
              </w:rPr>
            </w:pPr>
          </w:p>
        </w:tc>
        <w:tc>
          <w:tcPr>
            <w:tcW w:w="798" w:type="pct"/>
            <w:tcBorders>
              <w:top w:val="single" w:sz="4" w:space="0" w:color="auto"/>
              <w:left w:val="dotted" w:sz="4" w:space="0" w:color="auto"/>
              <w:bottom w:val="dotted" w:sz="4" w:space="0" w:color="auto"/>
              <w:right w:val="dotted" w:sz="4" w:space="0" w:color="auto"/>
            </w:tcBorders>
            <w:vAlign w:val="bottom"/>
          </w:tcPr>
          <w:p w14:paraId="2640CEE7" w14:textId="77777777" w:rsidR="00BA65AF" w:rsidRPr="00F428B1" w:rsidRDefault="00BA65AF" w:rsidP="0065582D">
            <w:pPr>
              <w:ind w:right="-50"/>
              <w:jc w:val="right"/>
              <w:rPr>
                <w:sz w:val="18"/>
                <w:szCs w:val="18"/>
              </w:rPr>
            </w:pPr>
          </w:p>
        </w:tc>
        <w:tc>
          <w:tcPr>
            <w:tcW w:w="799" w:type="pct"/>
            <w:tcBorders>
              <w:top w:val="single" w:sz="4" w:space="0" w:color="auto"/>
              <w:left w:val="dotted" w:sz="4" w:space="0" w:color="auto"/>
              <w:bottom w:val="dotted" w:sz="4" w:space="0" w:color="auto"/>
              <w:right w:val="dotted" w:sz="4" w:space="0" w:color="auto"/>
            </w:tcBorders>
            <w:vAlign w:val="bottom"/>
          </w:tcPr>
          <w:p w14:paraId="1F4E3F73" w14:textId="77777777" w:rsidR="00BA65AF" w:rsidRPr="00F428B1" w:rsidRDefault="00BA65AF" w:rsidP="0065582D">
            <w:pPr>
              <w:jc w:val="right"/>
              <w:rPr>
                <w:color w:val="000000"/>
                <w:sz w:val="18"/>
                <w:szCs w:val="18"/>
              </w:rPr>
            </w:pPr>
          </w:p>
        </w:tc>
        <w:tc>
          <w:tcPr>
            <w:tcW w:w="798" w:type="pct"/>
            <w:tcBorders>
              <w:top w:val="single" w:sz="4" w:space="0" w:color="auto"/>
              <w:left w:val="dotted" w:sz="4" w:space="0" w:color="auto"/>
              <w:bottom w:val="dotted" w:sz="4" w:space="0" w:color="auto"/>
              <w:right w:val="dotted" w:sz="4" w:space="0" w:color="auto"/>
            </w:tcBorders>
            <w:vAlign w:val="bottom"/>
          </w:tcPr>
          <w:p w14:paraId="17E4D5DA" w14:textId="77777777" w:rsidR="00BA65AF" w:rsidRPr="00F428B1" w:rsidRDefault="00BA65AF" w:rsidP="0065582D">
            <w:pPr>
              <w:ind w:right="-50"/>
              <w:jc w:val="right"/>
              <w:rPr>
                <w:sz w:val="18"/>
                <w:szCs w:val="18"/>
              </w:rPr>
            </w:pPr>
          </w:p>
        </w:tc>
        <w:tc>
          <w:tcPr>
            <w:tcW w:w="799" w:type="pct"/>
            <w:tcBorders>
              <w:top w:val="single" w:sz="4" w:space="0" w:color="auto"/>
              <w:left w:val="dotted" w:sz="4" w:space="0" w:color="auto"/>
              <w:bottom w:val="dotted" w:sz="4" w:space="0" w:color="auto"/>
              <w:right w:val="single" w:sz="4" w:space="0" w:color="auto"/>
            </w:tcBorders>
            <w:vAlign w:val="bottom"/>
          </w:tcPr>
          <w:p w14:paraId="40ECD314" w14:textId="77777777" w:rsidR="00BA65AF" w:rsidRPr="00F428B1" w:rsidRDefault="00BA65AF" w:rsidP="0065582D">
            <w:pPr>
              <w:ind w:right="-50"/>
              <w:jc w:val="right"/>
              <w:rPr>
                <w:sz w:val="18"/>
                <w:szCs w:val="18"/>
              </w:rPr>
            </w:pPr>
          </w:p>
        </w:tc>
      </w:tr>
      <w:tr w:rsidR="00136415" w:rsidRPr="00F428B1" w14:paraId="2B7BA9F4" w14:textId="77777777" w:rsidTr="0065582D">
        <w:trPr>
          <w:trHeight w:val="113"/>
        </w:trPr>
        <w:tc>
          <w:tcPr>
            <w:tcW w:w="1007" w:type="pct"/>
            <w:tcBorders>
              <w:top w:val="dotted" w:sz="4" w:space="0" w:color="auto"/>
              <w:left w:val="single" w:sz="4" w:space="0" w:color="auto"/>
              <w:bottom w:val="dotted" w:sz="4" w:space="0" w:color="auto"/>
              <w:right w:val="dotted" w:sz="4" w:space="0" w:color="auto"/>
            </w:tcBorders>
            <w:vAlign w:val="bottom"/>
          </w:tcPr>
          <w:p w14:paraId="07CA289B" w14:textId="77777777" w:rsidR="00136415" w:rsidRPr="00F428B1" w:rsidRDefault="00136415" w:rsidP="00136415">
            <w:pPr>
              <w:rPr>
                <w:sz w:val="18"/>
                <w:szCs w:val="18"/>
              </w:rPr>
            </w:pPr>
            <w:r w:rsidRPr="00F428B1">
              <w:rPr>
                <w:sz w:val="18"/>
                <w:szCs w:val="18"/>
              </w:rPr>
              <w:t>Kurumsal/Girişimci Krediler</w:t>
            </w:r>
          </w:p>
        </w:tc>
        <w:tc>
          <w:tcPr>
            <w:tcW w:w="799" w:type="pct"/>
            <w:tcBorders>
              <w:top w:val="dotted" w:sz="4" w:space="0" w:color="auto"/>
              <w:left w:val="dotted" w:sz="4" w:space="0" w:color="auto"/>
              <w:bottom w:val="dotted" w:sz="4" w:space="0" w:color="auto"/>
              <w:right w:val="dotted" w:sz="4" w:space="0" w:color="auto"/>
            </w:tcBorders>
            <w:vAlign w:val="bottom"/>
          </w:tcPr>
          <w:p w14:paraId="71847E79" w14:textId="0D9060EC" w:rsidR="00136415" w:rsidRPr="00F428B1" w:rsidRDefault="00136415" w:rsidP="00136415">
            <w:pPr>
              <w:ind w:right="-50"/>
              <w:jc w:val="right"/>
              <w:rPr>
                <w:b/>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02F4E2B2" w14:textId="76E2F57A" w:rsidR="00136415" w:rsidRPr="00F428B1" w:rsidRDefault="00136415" w:rsidP="001364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dotted" w:sz="4" w:space="0" w:color="auto"/>
            </w:tcBorders>
            <w:vAlign w:val="bottom"/>
          </w:tcPr>
          <w:p w14:paraId="07A96829" w14:textId="7BF04EEA" w:rsidR="00136415" w:rsidRPr="00F428B1" w:rsidRDefault="00136415" w:rsidP="00136415">
            <w:pPr>
              <w:ind w:right="-57"/>
              <w:jc w:val="right"/>
              <w:rPr>
                <w:b/>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090DA7CB" w14:textId="4D10621D" w:rsidR="00136415" w:rsidRPr="00F428B1" w:rsidRDefault="00136415" w:rsidP="001364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single" w:sz="4" w:space="0" w:color="auto"/>
            </w:tcBorders>
            <w:vAlign w:val="bottom"/>
          </w:tcPr>
          <w:p w14:paraId="6BEAD85F" w14:textId="0890DD29" w:rsidR="00136415" w:rsidRPr="00F428B1" w:rsidRDefault="00136415" w:rsidP="00136415">
            <w:pPr>
              <w:ind w:right="-50"/>
              <w:jc w:val="right"/>
              <w:rPr>
                <w:b/>
                <w:sz w:val="18"/>
                <w:szCs w:val="18"/>
              </w:rPr>
            </w:pPr>
            <w:r w:rsidRPr="00F428B1">
              <w:rPr>
                <w:b/>
                <w:sz w:val="18"/>
                <w:szCs w:val="18"/>
              </w:rPr>
              <w:t>-</w:t>
            </w:r>
          </w:p>
        </w:tc>
      </w:tr>
      <w:tr w:rsidR="00206E15" w:rsidRPr="00F428B1" w14:paraId="219E8124" w14:textId="77777777" w:rsidTr="0065582D">
        <w:trPr>
          <w:trHeight w:val="113"/>
        </w:trPr>
        <w:tc>
          <w:tcPr>
            <w:tcW w:w="1007" w:type="pct"/>
            <w:tcBorders>
              <w:top w:val="dotted" w:sz="4" w:space="0" w:color="auto"/>
              <w:left w:val="single" w:sz="4" w:space="0" w:color="auto"/>
              <w:bottom w:val="dotted" w:sz="4" w:space="0" w:color="auto"/>
              <w:right w:val="dotted" w:sz="4" w:space="0" w:color="auto"/>
            </w:tcBorders>
            <w:noWrap/>
            <w:vAlign w:val="bottom"/>
          </w:tcPr>
          <w:p w14:paraId="4233C8BC" w14:textId="77777777" w:rsidR="00206E15" w:rsidRPr="00F428B1" w:rsidRDefault="00206E15" w:rsidP="00206E15">
            <w:pPr>
              <w:rPr>
                <w:sz w:val="18"/>
                <w:szCs w:val="18"/>
              </w:rPr>
            </w:pPr>
            <w:r w:rsidRPr="00F428B1">
              <w:rPr>
                <w:sz w:val="18"/>
                <w:szCs w:val="18"/>
              </w:rPr>
              <w:t>Bireysel Krediler</w:t>
            </w:r>
          </w:p>
        </w:tc>
        <w:tc>
          <w:tcPr>
            <w:tcW w:w="799" w:type="pct"/>
            <w:tcBorders>
              <w:top w:val="dotted" w:sz="4" w:space="0" w:color="auto"/>
              <w:left w:val="dotted" w:sz="4" w:space="0" w:color="auto"/>
              <w:bottom w:val="dotted" w:sz="4" w:space="0" w:color="auto"/>
              <w:right w:val="dotted" w:sz="4" w:space="0" w:color="auto"/>
            </w:tcBorders>
            <w:vAlign w:val="bottom"/>
          </w:tcPr>
          <w:p w14:paraId="57A8BEFE" w14:textId="5CAD2978" w:rsidR="00206E15" w:rsidRPr="00F428B1" w:rsidRDefault="00206E15" w:rsidP="00206E15">
            <w:pPr>
              <w:ind w:right="-50"/>
              <w:jc w:val="right"/>
              <w:rPr>
                <w:sz w:val="18"/>
                <w:szCs w:val="18"/>
              </w:rPr>
            </w:pPr>
            <w:r w:rsidRPr="00F428B1">
              <w:rPr>
                <w:sz w:val="18"/>
                <w:szCs w:val="18"/>
              </w:rPr>
              <w:t>177.537</w:t>
            </w:r>
          </w:p>
        </w:tc>
        <w:tc>
          <w:tcPr>
            <w:tcW w:w="798" w:type="pct"/>
            <w:tcBorders>
              <w:top w:val="dotted" w:sz="4" w:space="0" w:color="auto"/>
              <w:left w:val="dotted" w:sz="4" w:space="0" w:color="auto"/>
              <w:bottom w:val="dotted" w:sz="4" w:space="0" w:color="auto"/>
              <w:right w:val="dotted" w:sz="4" w:space="0" w:color="auto"/>
            </w:tcBorders>
            <w:vAlign w:val="bottom"/>
          </w:tcPr>
          <w:p w14:paraId="7FB40949" w14:textId="3F8453D1" w:rsidR="00206E15" w:rsidRPr="00F428B1" w:rsidRDefault="00206E15" w:rsidP="00206E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dotted" w:sz="4" w:space="0" w:color="auto"/>
            </w:tcBorders>
            <w:vAlign w:val="bottom"/>
          </w:tcPr>
          <w:p w14:paraId="38D52EC1" w14:textId="078FE630" w:rsidR="00206E15" w:rsidRPr="00F428B1" w:rsidRDefault="00206E15" w:rsidP="00206E15">
            <w:pPr>
              <w:ind w:right="-57"/>
              <w:jc w:val="right"/>
              <w:rPr>
                <w:b/>
                <w:sz w:val="18"/>
                <w:szCs w:val="18"/>
              </w:rPr>
            </w:pPr>
            <w:r w:rsidRPr="00F428B1">
              <w:rPr>
                <w:b/>
                <w:sz w:val="18"/>
                <w:szCs w:val="18"/>
              </w:rPr>
              <w:t>-</w:t>
            </w:r>
          </w:p>
        </w:tc>
        <w:tc>
          <w:tcPr>
            <w:tcW w:w="798" w:type="pct"/>
            <w:tcBorders>
              <w:top w:val="dotted" w:sz="4" w:space="0" w:color="auto"/>
              <w:left w:val="dotted" w:sz="4" w:space="0" w:color="auto"/>
              <w:bottom w:val="dotted" w:sz="4" w:space="0" w:color="auto"/>
              <w:right w:val="dotted" w:sz="4" w:space="0" w:color="auto"/>
            </w:tcBorders>
            <w:vAlign w:val="bottom"/>
          </w:tcPr>
          <w:p w14:paraId="656F780E" w14:textId="2AE619DF" w:rsidR="00206E15" w:rsidRPr="00F428B1" w:rsidRDefault="00206E15" w:rsidP="00206E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dotted" w:sz="4" w:space="0" w:color="auto"/>
              <w:right w:val="single" w:sz="4" w:space="0" w:color="auto"/>
            </w:tcBorders>
            <w:vAlign w:val="bottom"/>
          </w:tcPr>
          <w:p w14:paraId="005D980B" w14:textId="0EE2557E" w:rsidR="00206E15" w:rsidRPr="00F428B1" w:rsidRDefault="00206E15" w:rsidP="00206E15">
            <w:pPr>
              <w:ind w:right="-50"/>
              <w:jc w:val="right"/>
              <w:rPr>
                <w:sz w:val="18"/>
                <w:szCs w:val="18"/>
              </w:rPr>
            </w:pPr>
            <w:r w:rsidRPr="00F428B1">
              <w:rPr>
                <w:sz w:val="18"/>
                <w:szCs w:val="18"/>
              </w:rPr>
              <w:t>177.537</w:t>
            </w:r>
          </w:p>
        </w:tc>
      </w:tr>
      <w:tr w:rsidR="00136415" w:rsidRPr="00F428B1" w14:paraId="09AF6023" w14:textId="77777777" w:rsidTr="0065582D">
        <w:trPr>
          <w:trHeight w:val="113"/>
        </w:trPr>
        <w:tc>
          <w:tcPr>
            <w:tcW w:w="1007" w:type="pct"/>
            <w:tcBorders>
              <w:top w:val="dotted" w:sz="4" w:space="0" w:color="auto"/>
              <w:left w:val="single" w:sz="4" w:space="0" w:color="auto"/>
              <w:bottom w:val="single" w:sz="4" w:space="0" w:color="auto"/>
              <w:right w:val="dotted" w:sz="4" w:space="0" w:color="auto"/>
            </w:tcBorders>
            <w:vAlign w:val="bottom"/>
          </w:tcPr>
          <w:p w14:paraId="58CCFCD2" w14:textId="77777777" w:rsidR="00136415" w:rsidRPr="00F428B1" w:rsidRDefault="00136415" w:rsidP="00136415">
            <w:pPr>
              <w:rPr>
                <w:b/>
                <w:sz w:val="18"/>
                <w:szCs w:val="18"/>
              </w:rPr>
            </w:pPr>
            <w:r w:rsidRPr="00F428B1">
              <w:rPr>
                <w:b/>
                <w:sz w:val="18"/>
                <w:szCs w:val="18"/>
              </w:rPr>
              <w:t>Toplam</w:t>
            </w:r>
          </w:p>
        </w:tc>
        <w:tc>
          <w:tcPr>
            <w:tcW w:w="799" w:type="pct"/>
            <w:tcBorders>
              <w:top w:val="dotted" w:sz="4" w:space="0" w:color="auto"/>
              <w:left w:val="dotted" w:sz="4" w:space="0" w:color="auto"/>
              <w:bottom w:val="single" w:sz="4" w:space="0" w:color="auto"/>
              <w:right w:val="dotted" w:sz="4" w:space="0" w:color="auto"/>
            </w:tcBorders>
            <w:vAlign w:val="bottom"/>
          </w:tcPr>
          <w:p w14:paraId="4B0BFC19" w14:textId="6E78137B" w:rsidR="00136415" w:rsidRPr="00F428B1" w:rsidRDefault="00136415" w:rsidP="00136415">
            <w:pPr>
              <w:ind w:right="-50"/>
              <w:jc w:val="right"/>
              <w:rPr>
                <w:b/>
                <w:sz w:val="18"/>
                <w:szCs w:val="18"/>
              </w:rPr>
            </w:pPr>
            <w:r w:rsidRPr="00F428B1">
              <w:rPr>
                <w:b/>
                <w:sz w:val="18"/>
                <w:szCs w:val="18"/>
              </w:rPr>
              <w:t>177.537</w:t>
            </w:r>
          </w:p>
        </w:tc>
        <w:tc>
          <w:tcPr>
            <w:tcW w:w="798" w:type="pct"/>
            <w:tcBorders>
              <w:top w:val="dotted" w:sz="4" w:space="0" w:color="auto"/>
              <w:left w:val="dotted" w:sz="4" w:space="0" w:color="auto"/>
              <w:bottom w:val="single" w:sz="4" w:space="0" w:color="auto"/>
              <w:right w:val="dotted" w:sz="4" w:space="0" w:color="auto"/>
            </w:tcBorders>
            <w:vAlign w:val="bottom"/>
          </w:tcPr>
          <w:p w14:paraId="25D335EF" w14:textId="2A9B6C7F" w:rsidR="00136415" w:rsidRPr="00F428B1" w:rsidRDefault="00136415" w:rsidP="001364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single" w:sz="4" w:space="0" w:color="auto"/>
              <w:right w:val="dotted" w:sz="4" w:space="0" w:color="auto"/>
            </w:tcBorders>
            <w:vAlign w:val="bottom"/>
          </w:tcPr>
          <w:p w14:paraId="32C8C60D" w14:textId="74A69762" w:rsidR="00136415" w:rsidRPr="00F428B1" w:rsidRDefault="00136415" w:rsidP="00136415">
            <w:pPr>
              <w:ind w:right="-50"/>
              <w:jc w:val="right"/>
              <w:rPr>
                <w:b/>
                <w:sz w:val="18"/>
                <w:szCs w:val="18"/>
              </w:rPr>
            </w:pPr>
            <w:r w:rsidRPr="00F428B1">
              <w:rPr>
                <w:b/>
                <w:sz w:val="18"/>
                <w:szCs w:val="18"/>
              </w:rPr>
              <w:t>-</w:t>
            </w:r>
          </w:p>
        </w:tc>
        <w:tc>
          <w:tcPr>
            <w:tcW w:w="798" w:type="pct"/>
            <w:tcBorders>
              <w:top w:val="dotted" w:sz="4" w:space="0" w:color="auto"/>
              <w:left w:val="dotted" w:sz="4" w:space="0" w:color="auto"/>
              <w:bottom w:val="single" w:sz="4" w:space="0" w:color="auto"/>
              <w:right w:val="dotted" w:sz="4" w:space="0" w:color="auto"/>
            </w:tcBorders>
            <w:vAlign w:val="bottom"/>
          </w:tcPr>
          <w:p w14:paraId="5B62AB5A" w14:textId="4A655612" w:rsidR="00136415" w:rsidRPr="00F428B1" w:rsidRDefault="00136415" w:rsidP="00136415">
            <w:pPr>
              <w:ind w:right="-50"/>
              <w:jc w:val="right"/>
              <w:rPr>
                <w:b/>
                <w:sz w:val="18"/>
                <w:szCs w:val="18"/>
              </w:rPr>
            </w:pPr>
            <w:r w:rsidRPr="00F428B1">
              <w:rPr>
                <w:b/>
                <w:sz w:val="18"/>
                <w:szCs w:val="18"/>
              </w:rPr>
              <w:t>-</w:t>
            </w:r>
          </w:p>
        </w:tc>
        <w:tc>
          <w:tcPr>
            <w:tcW w:w="799" w:type="pct"/>
            <w:tcBorders>
              <w:top w:val="dotted" w:sz="4" w:space="0" w:color="auto"/>
              <w:left w:val="dotted" w:sz="4" w:space="0" w:color="auto"/>
              <w:bottom w:val="single" w:sz="4" w:space="0" w:color="auto"/>
              <w:right w:val="single" w:sz="4" w:space="0" w:color="auto"/>
            </w:tcBorders>
            <w:vAlign w:val="bottom"/>
          </w:tcPr>
          <w:p w14:paraId="7354723C" w14:textId="25A2B9DD" w:rsidR="00136415" w:rsidRPr="00F428B1" w:rsidRDefault="00136415" w:rsidP="00136415">
            <w:pPr>
              <w:ind w:right="-50"/>
              <w:jc w:val="right"/>
              <w:rPr>
                <w:b/>
                <w:sz w:val="18"/>
                <w:szCs w:val="18"/>
              </w:rPr>
            </w:pPr>
            <w:r w:rsidRPr="00F428B1">
              <w:rPr>
                <w:b/>
                <w:sz w:val="18"/>
                <w:szCs w:val="18"/>
              </w:rPr>
              <w:t>177.537</w:t>
            </w:r>
          </w:p>
        </w:tc>
      </w:tr>
    </w:tbl>
    <w:p w14:paraId="2807C767" w14:textId="77777777" w:rsidR="00BA65AF" w:rsidRPr="00F428B1" w:rsidRDefault="00BA65AF" w:rsidP="00F322D1">
      <w:pPr>
        <w:widowControl w:val="0"/>
        <w:jc w:val="both"/>
        <w:rPr>
          <w:b/>
          <w:color w:val="000000" w:themeColor="text1"/>
          <w:sz w:val="20"/>
          <w:szCs w:val="20"/>
        </w:rPr>
      </w:pPr>
    </w:p>
    <w:p w14:paraId="4D798618" w14:textId="77777777" w:rsidR="00BA65AF" w:rsidRPr="00F428B1" w:rsidRDefault="00BA65AF" w:rsidP="008738A3">
      <w:pPr>
        <w:pStyle w:val="ListParagraph"/>
        <w:widowControl w:val="0"/>
        <w:ind w:left="1211"/>
        <w:jc w:val="both"/>
        <w:rPr>
          <w:b/>
          <w:color w:val="000000" w:themeColor="text1"/>
          <w:sz w:val="20"/>
          <w:szCs w:val="20"/>
        </w:rPr>
      </w:pPr>
    </w:p>
    <w:p w14:paraId="4A1A3217" w14:textId="77777777" w:rsidR="00BA65AF" w:rsidRPr="00F428B1" w:rsidRDefault="00BA65AF" w:rsidP="00BA65AF">
      <w:pPr>
        <w:autoSpaceDE w:val="0"/>
        <w:autoSpaceDN w:val="0"/>
        <w:adjustRightInd w:val="0"/>
        <w:ind w:left="851"/>
        <w:jc w:val="both"/>
        <w:rPr>
          <w:b/>
          <w:bCs/>
          <w:i/>
          <w:iCs/>
          <w:color w:val="000000"/>
          <w:sz w:val="20"/>
          <w:szCs w:val="20"/>
        </w:rPr>
      </w:pPr>
      <w:r w:rsidRPr="00F428B1">
        <w:rPr>
          <w:b/>
          <w:bCs/>
          <w:i/>
          <w:iCs/>
          <w:color w:val="000000"/>
          <w:sz w:val="20"/>
          <w:szCs w:val="20"/>
        </w:rPr>
        <w:t>Yeniden yapılandırılmış alacakların karşılık ayrılan olup olmamasına göre kırılımı</w:t>
      </w:r>
    </w:p>
    <w:p w14:paraId="6A00815B" w14:textId="77777777" w:rsidR="004A0904" w:rsidRPr="00F428B1" w:rsidRDefault="004A0904" w:rsidP="00BA65AF">
      <w:pPr>
        <w:pStyle w:val="Default"/>
        <w:ind w:left="851"/>
        <w:jc w:val="both"/>
        <w:rPr>
          <w:rFonts w:eastAsia="Times New Roman"/>
          <w:color w:val="000000" w:themeColor="text1"/>
          <w:sz w:val="20"/>
          <w:szCs w:val="20"/>
          <w:lang w:eastAsia="tr-TR"/>
        </w:rPr>
      </w:pPr>
    </w:p>
    <w:tbl>
      <w:tblPr>
        <w:tblStyle w:val="TableGrid"/>
        <w:tblW w:w="9062" w:type="dxa"/>
        <w:tblInd w:w="574" w:type="dxa"/>
        <w:tblLook w:val="04A0" w:firstRow="1" w:lastRow="0" w:firstColumn="1" w:lastColumn="0" w:noHBand="0" w:noVBand="1"/>
      </w:tblPr>
      <w:tblGrid>
        <w:gridCol w:w="3020"/>
        <w:gridCol w:w="3021"/>
        <w:gridCol w:w="3021"/>
      </w:tblGrid>
      <w:tr w:rsidR="004A0904" w:rsidRPr="00F428B1" w14:paraId="45204580" w14:textId="77777777" w:rsidTr="00D83F7A">
        <w:tc>
          <w:tcPr>
            <w:tcW w:w="3020" w:type="dxa"/>
          </w:tcPr>
          <w:p w14:paraId="306F7A91" w14:textId="77777777" w:rsidR="004A0904" w:rsidRPr="00F428B1" w:rsidRDefault="004A0904" w:rsidP="006A67CD">
            <w:pPr>
              <w:rPr>
                <w:b/>
                <w:sz w:val="18"/>
                <w:szCs w:val="18"/>
              </w:rPr>
            </w:pPr>
            <w:r w:rsidRPr="00F428B1">
              <w:rPr>
                <w:b/>
                <w:sz w:val="18"/>
                <w:szCs w:val="18"/>
              </w:rPr>
              <w:t>Yapılandırma Durumu</w:t>
            </w:r>
          </w:p>
        </w:tc>
        <w:tc>
          <w:tcPr>
            <w:tcW w:w="3021" w:type="dxa"/>
          </w:tcPr>
          <w:p w14:paraId="3FBDE5D7" w14:textId="77777777" w:rsidR="004A0904" w:rsidRPr="00F428B1" w:rsidRDefault="004A0904" w:rsidP="006A67CD">
            <w:pPr>
              <w:jc w:val="right"/>
              <w:rPr>
                <w:b/>
                <w:sz w:val="18"/>
                <w:szCs w:val="18"/>
              </w:rPr>
            </w:pPr>
            <w:r w:rsidRPr="00F428B1">
              <w:rPr>
                <w:b/>
                <w:sz w:val="18"/>
                <w:szCs w:val="18"/>
              </w:rPr>
              <w:t>Cari Dönem - Risk</w:t>
            </w:r>
          </w:p>
        </w:tc>
        <w:tc>
          <w:tcPr>
            <w:tcW w:w="3021" w:type="dxa"/>
          </w:tcPr>
          <w:p w14:paraId="732748C9" w14:textId="77777777" w:rsidR="004A0904" w:rsidRPr="00F428B1" w:rsidRDefault="004A0904" w:rsidP="006A67CD">
            <w:pPr>
              <w:jc w:val="right"/>
              <w:rPr>
                <w:b/>
                <w:sz w:val="18"/>
                <w:szCs w:val="18"/>
              </w:rPr>
            </w:pPr>
            <w:r w:rsidRPr="00F428B1">
              <w:rPr>
                <w:b/>
                <w:sz w:val="18"/>
                <w:szCs w:val="18"/>
              </w:rPr>
              <w:t>Önceki Dönem - Risk</w:t>
            </w:r>
          </w:p>
        </w:tc>
      </w:tr>
      <w:tr w:rsidR="007A4E7D" w:rsidRPr="00F428B1" w14:paraId="4F8320C0" w14:textId="77777777" w:rsidTr="00D83F7A">
        <w:tc>
          <w:tcPr>
            <w:tcW w:w="3020" w:type="dxa"/>
          </w:tcPr>
          <w:p w14:paraId="02170A5C" w14:textId="77777777" w:rsidR="007A4E7D" w:rsidRPr="00F428B1" w:rsidRDefault="007A4E7D" w:rsidP="007A4E7D">
            <w:pPr>
              <w:rPr>
                <w:sz w:val="18"/>
                <w:szCs w:val="18"/>
              </w:rPr>
            </w:pPr>
            <w:r w:rsidRPr="00F428B1">
              <w:rPr>
                <w:sz w:val="18"/>
                <w:szCs w:val="18"/>
              </w:rPr>
              <w:t>Canlı</w:t>
            </w:r>
          </w:p>
        </w:tc>
        <w:tc>
          <w:tcPr>
            <w:tcW w:w="3021" w:type="dxa"/>
          </w:tcPr>
          <w:p w14:paraId="48F50A24" w14:textId="73D7DB07" w:rsidR="007A4E7D" w:rsidRPr="00F428B1" w:rsidRDefault="00206E15" w:rsidP="007A4E7D">
            <w:pPr>
              <w:jc w:val="right"/>
              <w:rPr>
                <w:sz w:val="18"/>
                <w:szCs w:val="18"/>
              </w:rPr>
            </w:pPr>
            <w:r w:rsidRPr="00F428B1">
              <w:rPr>
                <w:sz w:val="18"/>
                <w:szCs w:val="18"/>
              </w:rPr>
              <w:t>461.828</w:t>
            </w:r>
          </w:p>
        </w:tc>
        <w:tc>
          <w:tcPr>
            <w:tcW w:w="3021" w:type="dxa"/>
          </w:tcPr>
          <w:p w14:paraId="7B92F30C" w14:textId="3E352F8D" w:rsidR="007A4E7D" w:rsidRPr="00F428B1" w:rsidRDefault="007A4E7D" w:rsidP="007A4E7D">
            <w:pPr>
              <w:jc w:val="right"/>
              <w:rPr>
                <w:sz w:val="18"/>
                <w:szCs w:val="18"/>
              </w:rPr>
            </w:pPr>
            <w:r w:rsidRPr="00F428B1">
              <w:rPr>
                <w:sz w:val="18"/>
                <w:szCs w:val="18"/>
              </w:rPr>
              <w:t>112.369</w:t>
            </w:r>
          </w:p>
        </w:tc>
      </w:tr>
      <w:tr w:rsidR="007A4E7D" w:rsidRPr="00F428B1" w14:paraId="131C5827" w14:textId="77777777" w:rsidTr="00D83F7A">
        <w:tc>
          <w:tcPr>
            <w:tcW w:w="3020" w:type="dxa"/>
          </w:tcPr>
          <w:p w14:paraId="748C364C" w14:textId="77777777" w:rsidR="007A4E7D" w:rsidRPr="00F428B1" w:rsidRDefault="007A4E7D" w:rsidP="007A4E7D">
            <w:pPr>
              <w:rPr>
                <w:sz w:val="18"/>
                <w:szCs w:val="18"/>
              </w:rPr>
            </w:pPr>
            <w:r w:rsidRPr="00F428B1">
              <w:rPr>
                <w:sz w:val="18"/>
                <w:szCs w:val="18"/>
              </w:rPr>
              <w:t>Donuk</w:t>
            </w:r>
          </w:p>
        </w:tc>
        <w:tc>
          <w:tcPr>
            <w:tcW w:w="3021" w:type="dxa"/>
          </w:tcPr>
          <w:p w14:paraId="420BE590" w14:textId="1E4C8185" w:rsidR="007A4E7D" w:rsidRPr="00F428B1" w:rsidRDefault="00206E15" w:rsidP="007A4E7D">
            <w:pPr>
              <w:jc w:val="right"/>
              <w:rPr>
                <w:b/>
                <w:sz w:val="18"/>
                <w:szCs w:val="18"/>
              </w:rPr>
            </w:pPr>
            <w:r w:rsidRPr="00F428B1">
              <w:rPr>
                <w:b/>
                <w:sz w:val="18"/>
                <w:szCs w:val="18"/>
              </w:rPr>
              <w:t>-</w:t>
            </w:r>
          </w:p>
        </w:tc>
        <w:tc>
          <w:tcPr>
            <w:tcW w:w="3021" w:type="dxa"/>
          </w:tcPr>
          <w:p w14:paraId="5D72AB23" w14:textId="2C0A8569" w:rsidR="007A4E7D" w:rsidRPr="00F428B1" w:rsidRDefault="007A4E7D" w:rsidP="007A4E7D">
            <w:pPr>
              <w:jc w:val="right"/>
              <w:rPr>
                <w:b/>
                <w:sz w:val="18"/>
                <w:szCs w:val="18"/>
              </w:rPr>
            </w:pPr>
            <w:r w:rsidRPr="00F428B1">
              <w:rPr>
                <w:b/>
                <w:sz w:val="18"/>
                <w:szCs w:val="18"/>
              </w:rPr>
              <w:t>-</w:t>
            </w:r>
          </w:p>
        </w:tc>
      </w:tr>
      <w:tr w:rsidR="007A4E7D" w:rsidRPr="00F428B1" w14:paraId="60C5C124" w14:textId="77777777" w:rsidTr="00D83F7A">
        <w:tc>
          <w:tcPr>
            <w:tcW w:w="3020" w:type="dxa"/>
          </w:tcPr>
          <w:p w14:paraId="416E7C00" w14:textId="77777777" w:rsidR="007A4E7D" w:rsidRPr="00F428B1" w:rsidRDefault="007A4E7D" w:rsidP="007A4E7D">
            <w:pPr>
              <w:rPr>
                <w:b/>
                <w:sz w:val="18"/>
                <w:szCs w:val="18"/>
              </w:rPr>
            </w:pPr>
            <w:r w:rsidRPr="00F428B1">
              <w:rPr>
                <w:b/>
                <w:sz w:val="18"/>
                <w:szCs w:val="18"/>
              </w:rPr>
              <w:t>Toplam</w:t>
            </w:r>
          </w:p>
        </w:tc>
        <w:tc>
          <w:tcPr>
            <w:tcW w:w="3021" w:type="dxa"/>
          </w:tcPr>
          <w:p w14:paraId="4697EFCE" w14:textId="6D3179C2" w:rsidR="007A4E7D" w:rsidRPr="00F428B1" w:rsidRDefault="00206E15" w:rsidP="007A4E7D">
            <w:pPr>
              <w:jc w:val="right"/>
              <w:rPr>
                <w:b/>
                <w:sz w:val="18"/>
                <w:szCs w:val="18"/>
              </w:rPr>
            </w:pPr>
            <w:r w:rsidRPr="00F428B1">
              <w:rPr>
                <w:b/>
                <w:sz w:val="18"/>
                <w:szCs w:val="18"/>
              </w:rPr>
              <w:t>461.828</w:t>
            </w:r>
          </w:p>
        </w:tc>
        <w:tc>
          <w:tcPr>
            <w:tcW w:w="3021" w:type="dxa"/>
          </w:tcPr>
          <w:p w14:paraId="4DD78994" w14:textId="455A0C67" w:rsidR="007A4E7D" w:rsidRPr="00F428B1" w:rsidRDefault="007A4E7D" w:rsidP="007A4E7D">
            <w:pPr>
              <w:jc w:val="right"/>
              <w:rPr>
                <w:b/>
                <w:sz w:val="18"/>
                <w:szCs w:val="18"/>
              </w:rPr>
            </w:pPr>
            <w:r w:rsidRPr="00F428B1">
              <w:rPr>
                <w:b/>
                <w:sz w:val="18"/>
                <w:szCs w:val="18"/>
              </w:rPr>
              <w:t>112.369</w:t>
            </w:r>
          </w:p>
        </w:tc>
      </w:tr>
    </w:tbl>
    <w:p w14:paraId="1D8F5BC5" w14:textId="77777777" w:rsidR="00BA65AF" w:rsidRPr="00F428B1" w:rsidRDefault="00BA65AF" w:rsidP="00F322D1">
      <w:pPr>
        <w:widowControl w:val="0"/>
        <w:jc w:val="both"/>
        <w:rPr>
          <w:b/>
          <w:color w:val="000000" w:themeColor="text1"/>
          <w:sz w:val="18"/>
          <w:szCs w:val="18"/>
        </w:rPr>
      </w:pPr>
    </w:p>
    <w:p w14:paraId="1FC0584E" w14:textId="77777777" w:rsidR="008738A3" w:rsidRPr="00F428B1" w:rsidRDefault="008738A3" w:rsidP="008738A3">
      <w:pPr>
        <w:pStyle w:val="ListParagraph"/>
        <w:widowControl w:val="0"/>
        <w:ind w:left="1211"/>
        <w:jc w:val="both"/>
        <w:rPr>
          <w:b/>
          <w:color w:val="000000" w:themeColor="text1"/>
          <w:sz w:val="20"/>
          <w:szCs w:val="20"/>
        </w:rPr>
      </w:pPr>
      <w:r w:rsidRPr="00F428B1">
        <w:rPr>
          <w:b/>
          <w:color w:val="000000" w:themeColor="text1"/>
          <w:sz w:val="20"/>
          <w:szCs w:val="20"/>
        </w:rPr>
        <w:t>3.2) Kredi Riski azaltımı</w:t>
      </w:r>
    </w:p>
    <w:p w14:paraId="3108639B" w14:textId="77777777" w:rsidR="008738A3" w:rsidRPr="00F428B1" w:rsidRDefault="008738A3" w:rsidP="008738A3">
      <w:pPr>
        <w:pStyle w:val="ListParagraph"/>
        <w:widowControl w:val="0"/>
        <w:ind w:left="1211"/>
        <w:jc w:val="both"/>
        <w:rPr>
          <w:b/>
          <w:color w:val="000000" w:themeColor="text1"/>
          <w:sz w:val="20"/>
          <w:szCs w:val="20"/>
        </w:rPr>
      </w:pPr>
    </w:p>
    <w:p w14:paraId="29E1FEC9" w14:textId="77777777" w:rsidR="008738A3" w:rsidRPr="00F428B1" w:rsidRDefault="008738A3" w:rsidP="00C65846">
      <w:pPr>
        <w:pStyle w:val="ListParagraph"/>
        <w:numPr>
          <w:ilvl w:val="0"/>
          <w:numId w:val="30"/>
        </w:numPr>
        <w:rPr>
          <w:b/>
          <w:color w:val="000000" w:themeColor="text1"/>
          <w:sz w:val="20"/>
          <w:szCs w:val="20"/>
        </w:rPr>
      </w:pPr>
      <w:r w:rsidRPr="00F428B1">
        <w:rPr>
          <w:b/>
          <w:color w:val="000000" w:themeColor="text1"/>
          <w:sz w:val="20"/>
          <w:szCs w:val="20"/>
        </w:rPr>
        <w:t>Kredi riski azaltım teknikleri - Genel bakış</w:t>
      </w:r>
    </w:p>
    <w:p w14:paraId="5DF837D0" w14:textId="77777777" w:rsidR="00E3430B" w:rsidRPr="00F428B1" w:rsidRDefault="00E3430B" w:rsidP="00E3430B">
      <w:pPr>
        <w:pStyle w:val="ListParagraph"/>
        <w:ind w:left="1801"/>
        <w:rPr>
          <w:b/>
          <w:color w:val="000000" w:themeColor="text1"/>
          <w:sz w:val="20"/>
          <w:szCs w:val="20"/>
        </w:rPr>
      </w:pPr>
    </w:p>
    <w:tbl>
      <w:tblPr>
        <w:tblW w:w="8964"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5"/>
        <w:gridCol w:w="970"/>
        <w:gridCol w:w="970"/>
        <w:gridCol w:w="968"/>
        <w:gridCol w:w="970"/>
        <w:gridCol w:w="970"/>
        <w:gridCol w:w="971"/>
        <w:gridCol w:w="970"/>
      </w:tblGrid>
      <w:tr w:rsidR="008738A3" w:rsidRPr="00F428B1" w14:paraId="1F669169" w14:textId="77777777" w:rsidTr="00E3430B">
        <w:trPr>
          <w:trHeight w:val="150"/>
        </w:trPr>
        <w:tc>
          <w:tcPr>
            <w:tcW w:w="2175" w:type="dxa"/>
            <w:tcBorders>
              <w:bottom w:val="nil"/>
              <w:right w:val="dotted" w:sz="4" w:space="0" w:color="000000"/>
            </w:tcBorders>
          </w:tcPr>
          <w:p w14:paraId="16821BC1" w14:textId="77777777" w:rsidR="008738A3" w:rsidRPr="00F428B1" w:rsidRDefault="008738A3" w:rsidP="008738A3">
            <w:pPr>
              <w:pStyle w:val="TableParagraph"/>
              <w:jc w:val="left"/>
              <w:rPr>
                <w:sz w:val="14"/>
                <w:szCs w:val="14"/>
              </w:rPr>
            </w:pPr>
          </w:p>
        </w:tc>
        <w:tc>
          <w:tcPr>
            <w:tcW w:w="970" w:type="dxa"/>
            <w:tcBorders>
              <w:left w:val="dotted" w:sz="4" w:space="0" w:color="000000"/>
              <w:bottom w:val="nil"/>
              <w:right w:val="dotted" w:sz="4" w:space="0" w:color="000000"/>
            </w:tcBorders>
          </w:tcPr>
          <w:p w14:paraId="186F71E3" w14:textId="77777777" w:rsidR="008738A3" w:rsidRPr="00F428B1" w:rsidRDefault="008738A3" w:rsidP="008738A3">
            <w:pPr>
              <w:pStyle w:val="TableParagraph"/>
              <w:jc w:val="left"/>
              <w:rPr>
                <w:sz w:val="14"/>
                <w:szCs w:val="14"/>
              </w:rPr>
            </w:pPr>
          </w:p>
        </w:tc>
        <w:tc>
          <w:tcPr>
            <w:tcW w:w="970" w:type="dxa"/>
            <w:tcBorders>
              <w:left w:val="dotted" w:sz="4" w:space="0" w:color="000000"/>
              <w:bottom w:val="nil"/>
              <w:right w:val="dotted" w:sz="4" w:space="0" w:color="000000"/>
            </w:tcBorders>
          </w:tcPr>
          <w:p w14:paraId="0670E2D7" w14:textId="77777777" w:rsidR="008738A3" w:rsidRPr="00F428B1" w:rsidRDefault="008738A3" w:rsidP="008738A3">
            <w:pPr>
              <w:pStyle w:val="TableParagraph"/>
              <w:jc w:val="left"/>
              <w:rPr>
                <w:sz w:val="14"/>
                <w:szCs w:val="14"/>
              </w:rPr>
            </w:pPr>
          </w:p>
        </w:tc>
        <w:tc>
          <w:tcPr>
            <w:tcW w:w="968" w:type="dxa"/>
            <w:tcBorders>
              <w:left w:val="dotted" w:sz="4" w:space="0" w:color="000000"/>
              <w:bottom w:val="nil"/>
              <w:right w:val="dotted" w:sz="4" w:space="0" w:color="000000"/>
            </w:tcBorders>
          </w:tcPr>
          <w:p w14:paraId="33BB0F9F" w14:textId="77777777" w:rsidR="008738A3" w:rsidRPr="00F428B1" w:rsidRDefault="008738A3" w:rsidP="008738A3">
            <w:pPr>
              <w:pStyle w:val="TableParagraph"/>
              <w:jc w:val="left"/>
              <w:rPr>
                <w:sz w:val="14"/>
                <w:szCs w:val="14"/>
              </w:rPr>
            </w:pPr>
          </w:p>
        </w:tc>
        <w:tc>
          <w:tcPr>
            <w:tcW w:w="970" w:type="dxa"/>
            <w:tcBorders>
              <w:left w:val="dotted" w:sz="4" w:space="0" w:color="000000"/>
              <w:bottom w:val="nil"/>
              <w:right w:val="dotted" w:sz="4" w:space="0" w:color="000000"/>
            </w:tcBorders>
          </w:tcPr>
          <w:p w14:paraId="2A532579" w14:textId="77777777" w:rsidR="008738A3" w:rsidRPr="00F428B1" w:rsidRDefault="008738A3" w:rsidP="008738A3">
            <w:pPr>
              <w:pStyle w:val="TableParagraph"/>
              <w:jc w:val="left"/>
              <w:rPr>
                <w:sz w:val="14"/>
                <w:szCs w:val="14"/>
              </w:rPr>
            </w:pPr>
          </w:p>
        </w:tc>
        <w:tc>
          <w:tcPr>
            <w:tcW w:w="970" w:type="dxa"/>
            <w:tcBorders>
              <w:left w:val="dotted" w:sz="4" w:space="0" w:color="000000"/>
              <w:bottom w:val="nil"/>
              <w:right w:val="dotted" w:sz="4" w:space="0" w:color="000000"/>
            </w:tcBorders>
          </w:tcPr>
          <w:p w14:paraId="52D15D36" w14:textId="77777777" w:rsidR="008738A3" w:rsidRPr="00F428B1" w:rsidRDefault="008738A3" w:rsidP="008738A3">
            <w:pPr>
              <w:pStyle w:val="TableParagraph"/>
              <w:spacing w:line="130" w:lineRule="exact"/>
              <w:ind w:right="38"/>
              <w:rPr>
                <w:b/>
                <w:sz w:val="14"/>
                <w:szCs w:val="14"/>
              </w:rPr>
            </w:pPr>
            <w:r w:rsidRPr="00F428B1">
              <w:rPr>
                <w:b/>
                <w:spacing w:val="-2"/>
                <w:sz w:val="14"/>
                <w:szCs w:val="14"/>
              </w:rPr>
              <w:t>Finansal</w:t>
            </w:r>
          </w:p>
        </w:tc>
        <w:tc>
          <w:tcPr>
            <w:tcW w:w="971" w:type="dxa"/>
            <w:tcBorders>
              <w:left w:val="dotted" w:sz="4" w:space="0" w:color="000000"/>
              <w:bottom w:val="nil"/>
              <w:right w:val="dotted" w:sz="4" w:space="0" w:color="000000"/>
            </w:tcBorders>
          </w:tcPr>
          <w:p w14:paraId="44F1BAAE" w14:textId="77777777" w:rsidR="008738A3" w:rsidRPr="00F428B1" w:rsidRDefault="008738A3" w:rsidP="008738A3">
            <w:pPr>
              <w:pStyle w:val="TableParagraph"/>
              <w:jc w:val="left"/>
              <w:rPr>
                <w:sz w:val="14"/>
                <w:szCs w:val="14"/>
              </w:rPr>
            </w:pPr>
          </w:p>
        </w:tc>
        <w:tc>
          <w:tcPr>
            <w:tcW w:w="970" w:type="dxa"/>
            <w:tcBorders>
              <w:left w:val="dotted" w:sz="4" w:space="0" w:color="000000"/>
              <w:bottom w:val="nil"/>
            </w:tcBorders>
          </w:tcPr>
          <w:p w14:paraId="08938BCB" w14:textId="77777777" w:rsidR="008738A3" w:rsidRPr="00F428B1" w:rsidRDefault="008738A3" w:rsidP="008738A3">
            <w:pPr>
              <w:pStyle w:val="TableParagraph"/>
              <w:spacing w:line="130" w:lineRule="exact"/>
              <w:ind w:right="39"/>
              <w:rPr>
                <w:b/>
                <w:sz w:val="14"/>
                <w:szCs w:val="14"/>
              </w:rPr>
            </w:pPr>
            <w:r w:rsidRPr="00F428B1">
              <w:rPr>
                <w:b/>
                <w:spacing w:val="-4"/>
                <w:sz w:val="14"/>
                <w:szCs w:val="14"/>
              </w:rPr>
              <w:t>Kredi</w:t>
            </w:r>
          </w:p>
        </w:tc>
      </w:tr>
      <w:tr w:rsidR="008738A3" w:rsidRPr="00F428B1" w14:paraId="0219AD00" w14:textId="77777777" w:rsidTr="00E3430B">
        <w:trPr>
          <w:trHeight w:val="150"/>
        </w:trPr>
        <w:tc>
          <w:tcPr>
            <w:tcW w:w="2175" w:type="dxa"/>
            <w:tcBorders>
              <w:top w:val="nil"/>
              <w:bottom w:val="nil"/>
              <w:right w:val="dotted" w:sz="4" w:space="0" w:color="000000"/>
            </w:tcBorders>
          </w:tcPr>
          <w:p w14:paraId="3CE5387E" w14:textId="77777777" w:rsidR="008738A3" w:rsidRPr="00F428B1" w:rsidRDefault="008738A3" w:rsidP="008738A3">
            <w:pPr>
              <w:pStyle w:val="TableParagraph"/>
              <w:jc w:val="left"/>
              <w:rPr>
                <w:sz w:val="14"/>
                <w:szCs w:val="14"/>
              </w:rPr>
            </w:pPr>
          </w:p>
        </w:tc>
        <w:tc>
          <w:tcPr>
            <w:tcW w:w="970" w:type="dxa"/>
            <w:tcBorders>
              <w:top w:val="nil"/>
              <w:left w:val="dotted" w:sz="4" w:space="0" w:color="000000"/>
              <w:bottom w:val="nil"/>
              <w:right w:val="dotted" w:sz="4" w:space="0" w:color="000000"/>
            </w:tcBorders>
          </w:tcPr>
          <w:p w14:paraId="40B52153"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Teminatsız</w:t>
            </w:r>
          </w:p>
        </w:tc>
        <w:tc>
          <w:tcPr>
            <w:tcW w:w="970" w:type="dxa"/>
            <w:tcBorders>
              <w:top w:val="nil"/>
              <w:left w:val="dotted" w:sz="4" w:space="0" w:color="000000"/>
              <w:bottom w:val="nil"/>
              <w:right w:val="dotted" w:sz="4" w:space="0" w:color="000000"/>
            </w:tcBorders>
          </w:tcPr>
          <w:p w14:paraId="7FCC4809" w14:textId="77777777" w:rsidR="008738A3" w:rsidRPr="00F428B1" w:rsidRDefault="008738A3" w:rsidP="008738A3">
            <w:pPr>
              <w:pStyle w:val="TableParagraph"/>
              <w:jc w:val="left"/>
              <w:rPr>
                <w:sz w:val="14"/>
                <w:szCs w:val="14"/>
              </w:rPr>
            </w:pPr>
          </w:p>
        </w:tc>
        <w:tc>
          <w:tcPr>
            <w:tcW w:w="968" w:type="dxa"/>
            <w:tcBorders>
              <w:top w:val="nil"/>
              <w:left w:val="dotted" w:sz="4" w:space="0" w:color="000000"/>
              <w:bottom w:val="nil"/>
              <w:right w:val="dotted" w:sz="4" w:space="0" w:color="000000"/>
            </w:tcBorders>
          </w:tcPr>
          <w:p w14:paraId="5AF48E22" w14:textId="77777777" w:rsidR="008738A3" w:rsidRPr="00F428B1" w:rsidRDefault="008738A3" w:rsidP="008738A3">
            <w:pPr>
              <w:pStyle w:val="TableParagraph"/>
              <w:spacing w:line="130" w:lineRule="exact"/>
              <w:ind w:right="38"/>
              <w:rPr>
                <w:b/>
                <w:sz w:val="14"/>
                <w:szCs w:val="14"/>
              </w:rPr>
            </w:pPr>
            <w:r w:rsidRPr="00F428B1">
              <w:rPr>
                <w:b/>
                <w:spacing w:val="-2"/>
                <w:sz w:val="14"/>
                <w:szCs w:val="14"/>
              </w:rPr>
              <w:t>Teminat</w:t>
            </w:r>
            <w:r w:rsidRPr="00F428B1">
              <w:rPr>
                <w:b/>
                <w:spacing w:val="4"/>
                <w:sz w:val="14"/>
                <w:szCs w:val="14"/>
              </w:rPr>
              <w:t xml:space="preserve"> </w:t>
            </w:r>
            <w:r w:rsidRPr="00F428B1">
              <w:rPr>
                <w:b/>
                <w:spacing w:val="-5"/>
                <w:sz w:val="14"/>
                <w:szCs w:val="14"/>
              </w:rPr>
              <w:t>ile</w:t>
            </w:r>
          </w:p>
        </w:tc>
        <w:tc>
          <w:tcPr>
            <w:tcW w:w="970" w:type="dxa"/>
            <w:tcBorders>
              <w:top w:val="nil"/>
              <w:left w:val="dotted" w:sz="4" w:space="0" w:color="000000"/>
              <w:bottom w:val="nil"/>
              <w:right w:val="dotted" w:sz="4" w:space="0" w:color="000000"/>
            </w:tcBorders>
          </w:tcPr>
          <w:p w14:paraId="72FD9AC5" w14:textId="77777777" w:rsidR="008738A3" w:rsidRPr="00F428B1" w:rsidRDefault="008738A3" w:rsidP="008738A3">
            <w:pPr>
              <w:pStyle w:val="TableParagraph"/>
              <w:jc w:val="left"/>
              <w:rPr>
                <w:sz w:val="14"/>
                <w:szCs w:val="14"/>
              </w:rPr>
            </w:pPr>
          </w:p>
        </w:tc>
        <w:tc>
          <w:tcPr>
            <w:tcW w:w="970" w:type="dxa"/>
            <w:tcBorders>
              <w:top w:val="nil"/>
              <w:left w:val="dotted" w:sz="4" w:space="0" w:color="000000"/>
              <w:bottom w:val="nil"/>
              <w:right w:val="dotted" w:sz="4" w:space="0" w:color="000000"/>
            </w:tcBorders>
          </w:tcPr>
          <w:p w14:paraId="06277167" w14:textId="77777777" w:rsidR="008738A3" w:rsidRPr="00F428B1" w:rsidRDefault="008738A3" w:rsidP="008738A3">
            <w:pPr>
              <w:pStyle w:val="TableParagraph"/>
              <w:spacing w:line="130" w:lineRule="exact"/>
              <w:ind w:right="38"/>
              <w:rPr>
                <w:b/>
                <w:sz w:val="14"/>
                <w:szCs w:val="14"/>
              </w:rPr>
            </w:pPr>
            <w:r w:rsidRPr="00F428B1">
              <w:rPr>
                <w:b/>
                <w:sz w:val="14"/>
                <w:szCs w:val="14"/>
              </w:rPr>
              <w:t>garantiler</w:t>
            </w:r>
            <w:r w:rsidRPr="00F428B1">
              <w:rPr>
                <w:b/>
                <w:spacing w:val="-5"/>
                <w:sz w:val="14"/>
                <w:szCs w:val="14"/>
              </w:rPr>
              <w:t xml:space="preserve"> ile</w:t>
            </w:r>
          </w:p>
        </w:tc>
        <w:tc>
          <w:tcPr>
            <w:tcW w:w="971" w:type="dxa"/>
            <w:tcBorders>
              <w:top w:val="nil"/>
              <w:left w:val="dotted" w:sz="4" w:space="0" w:color="000000"/>
              <w:bottom w:val="nil"/>
              <w:right w:val="dotted" w:sz="4" w:space="0" w:color="000000"/>
            </w:tcBorders>
          </w:tcPr>
          <w:p w14:paraId="32363D62" w14:textId="77777777" w:rsidR="008738A3" w:rsidRPr="00F428B1" w:rsidRDefault="008738A3" w:rsidP="008738A3">
            <w:pPr>
              <w:pStyle w:val="TableParagraph"/>
              <w:jc w:val="left"/>
              <w:rPr>
                <w:sz w:val="14"/>
                <w:szCs w:val="14"/>
              </w:rPr>
            </w:pPr>
          </w:p>
        </w:tc>
        <w:tc>
          <w:tcPr>
            <w:tcW w:w="970" w:type="dxa"/>
            <w:tcBorders>
              <w:top w:val="nil"/>
              <w:left w:val="dotted" w:sz="4" w:space="0" w:color="000000"/>
              <w:bottom w:val="nil"/>
            </w:tcBorders>
          </w:tcPr>
          <w:p w14:paraId="65DD9E95" w14:textId="77777777" w:rsidR="008738A3" w:rsidRPr="00F428B1" w:rsidRDefault="008738A3" w:rsidP="008738A3">
            <w:pPr>
              <w:pStyle w:val="TableParagraph"/>
              <w:spacing w:line="130" w:lineRule="exact"/>
              <w:ind w:right="39"/>
              <w:rPr>
                <w:b/>
                <w:sz w:val="14"/>
                <w:szCs w:val="14"/>
              </w:rPr>
            </w:pPr>
            <w:r w:rsidRPr="00F428B1">
              <w:rPr>
                <w:b/>
                <w:sz w:val="14"/>
                <w:szCs w:val="14"/>
              </w:rPr>
              <w:t>türevleri</w:t>
            </w:r>
            <w:r w:rsidRPr="00F428B1">
              <w:rPr>
                <w:b/>
                <w:spacing w:val="-5"/>
                <w:sz w:val="14"/>
                <w:szCs w:val="14"/>
              </w:rPr>
              <w:t xml:space="preserve"> ile</w:t>
            </w:r>
          </w:p>
        </w:tc>
      </w:tr>
      <w:tr w:rsidR="008738A3" w:rsidRPr="00F428B1" w14:paraId="1D2C4DE3" w14:textId="77777777" w:rsidTr="00E3430B">
        <w:trPr>
          <w:trHeight w:val="150"/>
        </w:trPr>
        <w:tc>
          <w:tcPr>
            <w:tcW w:w="2175" w:type="dxa"/>
            <w:tcBorders>
              <w:top w:val="nil"/>
              <w:bottom w:val="nil"/>
              <w:right w:val="dotted" w:sz="4" w:space="0" w:color="000000"/>
            </w:tcBorders>
          </w:tcPr>
          <w:p w14:paraId="2E0E7792" w14:textId="77777777" w:rsidR="008738A3" w:rsidRPr="00F428B1" w:rsidRDefault="008738A3" w:rsidP="008738A3">
            <w:pPr>
              <w:pStyle w:val="TableParagraph"/>
              <w:jc w:val="left"/>
              <w:rPr>
                <w:sz w:val="14"/>
                <w:szCs w:val="14"/>
              </w:rPr>
            </w:pPr>
          </w:p>
        </w:tc>
        <w:tc>
          <w:tcPr>
            <w:tcW w:w="970" w:type="dxa"/>
            <w:tcBorders>
              <w:top w:val="nil"/>
              <w:left w:val="dotted" w:sz="4" w:space="0" w:color="000000"/>
              <w:bottom w:val="nil"/>
              <w:right w:val="dotted" w:sz="4" w:space="0" w:color="000000"/>
            </w:tcBorders>
          </w:tcPr>
          <w:p w14:paraId="7C0DFA13" w14:textId="77777777" w:rsidR="008738A3" w:rsidRPr="00F428B1" w:rsidRDefault="008738A3" w:rsidP="008738A3">
            <w:pPr>
              <w:pStyle w:val="TableParagraph"/>
              <w:spacing w:line="130" w:lineRule="exact"/>
              <w:ind w:right="39"/>
              <w:rPr>
                <w:b/>
                <w:sz w:val="14"/>
                <w:szCs w:val="14"/>
              </w:rPr>
            </w:pPr>
            <w:r w:rsidRPr="00F428B1">
              <w:rPr>
                <w:b/>
                <w:spacing w:val="-2"/>
                <w:sz w:val="14"/>
                <w:szCs w:val="14"/>
              </w:rPr>
              <w:t>alacaklar:</w:t>
            </w:r>
          </w:p>
        </w:tc>
        <w:tc>
          <w:tcPr>
            <w:tcW w:w="970" w:type="dxa"/>
            <w:tcBorders>
              <w:top w:val="nil"/>
              <w:left w:val="dotted" w:sz="4" w:space="0" w:color="000000"/>
              <w:bottom w:val="nil"/>
              <w:right w:val="dotted" w:sz="4" w:space="0" w:color="000000"/>
            </w:tcBorders>
          </w:tcPr>
          <w:p w14:paraId="3F3F9A2C" w14:textId="77777777" w:rsidR="008738A3" w:rsidRPr="00F428B1" w:rsidRDefault="008738A3" w:rsidP="008738A3">
            <w:pPr>
              <w:pStyle w:val="TableParagraph"/>
              <w:jc w:val="left"/>
              <w:rPr>
                <w:sz w:val="14"/>
                <w:szCs w:val="14"/>
              </w:rPr>
            </w:pPr>
          </w:p>
        </w:tc>
        <w:tc>
          <w:tcPr>
            <w:tcW w:w="968" w:type="dxa"/>
            <w:tcBorders>
              <w:top w:val="nil"/>
              <w:left w:val="dotted" w:sz="4" w:space="0" w:color="000000"/>
              <w:bottom w:val="nil"/>
              <w:right w:val="dotted" w:sz="4" w:space="0" w:color="000000"/>
            </w:tcBorders>
          </w:tcPr>
          <w:p w14:paraId="060A59C9"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korunan</w:t>
            </w:r>
          </w:p>
        </w:tc>
        <w:tc>
          <w:tcPr>
            <w:tcW w:w="970" w:type="dxa"/>
            <w:tcBorders>
              <w:top w:val="nil"/>
              <w:left w:val="dotted" w:sz="4" w:space="0" w:color="000000"/>
              <w:bottom w:val="nil"/>
              <w:right w:val="dotted" w:sz="4" w:space="0" w:color="000000"/>
            </w:tcBorders>
          </w:tcPr>
          <w:p w14:paraId="562338A7"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Finansal</w:t>
            </w:r>
          </w:p>
        </w:tc>
        <w:tc>
          <w:tcPr>
            <w:tcW w:w="970" w:type="dxa"/>
            <w:tcBorders>
              <w:top w:val="nil"/>
              <w:left w:val="dotted" w:sz="4" w:space="0" w:color="000000"/>
              <w:bottom w:val="nil"/>
              <w:right w:val="dotted" w:sz="4" w:space="0" w:color="000000"/>
            </w:tcBorders>
          </w:tcPr>
          <w:p w14:paraId="20414732" w14:textId="77777777" w:rsidR="008738A3" w:rsidRPr="00F428B1" w:rsidRDefault="008738A3" w:rsidP="008738A3">
            <w:pPr>
              <w:pStyle w:val="TableParagraph"/>
              <w:spacing w:line="130" w:lineRule="exact"/>
              <w:ind w:right="38"/>
              <w:rPr>
                <w:b/>
                <w:sz w:val="14"/>
                <w:szCs w:val="14"/>
              </w:rPr>
            </w:pPr>
            <w:r w:rsidRPr="00F428B1">
              <w:rPr>
                <w:b/>
                <w:spacing w:val="-2"/>
                <w:sz w:val="14"/>
                <w:szCs w:val="14"/>
              </w:rPr>
              <w:t>korunan</w:t>
            </w:r>
          </w:p>
        </w:tc>
        <w:tc>
          <w:tcPr>
            <w:tcW w:w="971" w:type="dxa"/>
            <w:tcBorders>
              <w:top w:val="nil"/>
              <w:left w:val="dotted" w:sz="4" w:space="0" w:color="000000"/>
              <w:bottom w:val="nil"/>
              <w:right w:val="dotted" w:sz="4" w:space="0" w:color="000000"/>
            </w:tcBorders>
          </w:tcPr>
          <w:p w14:paraId="03550B8E" w14:textId="77777777" w:rsidR="008738A3" w:rsidRPr="00F428B1" w:rsidRDefault="008738A3" w:rsidP="008738A3">
            <w:pPr>
              <w:pStyle w:val="TableParagraph"/>
              <w:spacing w:line="130" w:lineRule="exact"/>
              <w:ind w:right="39"/>
              <w:rPr>
                <w:b/>
                <w:sz w:val="14"/>
                <w:szCs w:val="14"/>
              </w:rPr>
            </w:pPr>
            <w:r w:rsidRPr="00F428B1">
              <w:rPr>
                <w:b/>
                <w:spacing w:val="-4"/>
                <w:sz w:val="14"/>
                <w:szCs w:val="14"/>
              </w:rPr>
              <w:t>Kredi</w:t>
            </w:r>
          </w:p>
        </w:tc>
        <w:tc>
          <w:tcPr>
            <w:tcW w:w="970" w:type="dxa"/>
            <w:tcBorders>
              <w:top w:val="nil"/>
              <w:left w:val="dotted" w:sz="4" w:space="0" w:color="000000"/>
              <w:bottom w:val="nil"/>
            </w:tcBorders>
          </w:tcPr>
          <w:p w14:paraId="70A8F783" w14:textId="77777777" w:rsidR="008738A3" w:rsidRPr="00F428B1" w:rsidRDefault="008738A3" w:rsidP="008738A3">
            <w:pPr>
              <w:pStyle w:val="TableParagraph"/>
              <w:spacing w:line="130" w:lineRule="exact"/>
              <w:ind w:right="39"/>
              <w:rPr>
                <w:b/>
                <w:sz w:val="14"/>
                <w:szCs w:val="14"/>
              </w:rPr>
            </w:pPr>
            <w:r w:rsidRPr="00F428B1">
              <w:rPr>
                <w:b/>
                <w:spacing w:val="-2"/>
                <w:sz w:val="14"/>
                <w:szCs w:val="14"/>
              </w:rPr>
              <w:t>korunan</w:t>
            </w:r>
          </w:p>
        </w:tc>
      </w:tr>
      <w:tr w:rsidR="008738A3" w:rsidRPr="00F428B1" w14:paraId="4427F5D4" w14:textId="77777777" w:rsidTr="00E3430B">
        <w:trPr>
          <w:trHeight w:val="148"/>
        </w:trPr>
        <w:tc>
          <w:tcPr>
            <w:tcW w:w="2175" w:type="dxa"/>
            <w:tcBorders>
              <w:top w:val="nil"/>
              <w:bottom w:val="nil"/>
              <w:right w:val="dotted" w:sz="4" w:space="0" w:color="000000"/>
            </w:tcBorders>
          </w:tcPr>
          <w:p w14:paraId="47B4BA3B" w14:textId="77777777" w:rsidR="008738A3" w:rsidRPr="00F428B1" w:rsidRDefault="008738A3" w:rsidP="008738A3">
            <w:pPr>
              <w:pStyle w:val="TableParagraph"/>
              <w:jc w:val="left"/>
              <w:rPr>
                <w:sz w:val="14"/>
                <w:szCs w:val="14"/>
              </w:rPr>
            </w:pPr>
          </w:p>
        </w:tc>
        <w:tc>
          <w:tcPr>
            <w:tcW w:w="970" w:type="dxa"/>
            <w:tcBorders>
              <w:top w:val="nil"/>
              <w:left w:val="dotted" w:sz="4" w:space="0" w:color="000000"/>
              <w:bottom w:val="nil"/>
              <w:right w:val="dotted" w:sz="4" w:space="0" w:color="000000"/>
            </w:tcBorders>
          </w:tcPr>
          <w:p w14:paraId="7B594F2F" w14:textId="77777777" w:rsidR="008738A3" w:rsidRPr="00F428B1" w:rsidRDefault="008738A3" w:rsidP="008738A3">
            <w:pPr>
              <w:pStyle w:val="TableParagraph"/>
              <w:spacing w:line="129" w:lineRule="exact"/>
              <w:ind w:right="36"/>
              <w:rPr>
                <w:b/>
                <w:sz w:val="14"/>
                <w:szCs w:val="14"/>
              </w:rPr>
            </w:pPr>
            <w:r w:rsidRPr="00F428B1">
              <w:rPr>
                <w:b/>
                <w:sz w:val="14"/>
                <w:szCs w:val="14"/>
              </w:rPr>
              <w:t>TMS</w:t>
            </w:r>
            <w:r w:rsidRPr="00F428B1">
              <w:rPr>
                <w:b/>
                <w:spacing w:val="-5"/>
                <w:sz w:val="14"/>
                <w:szCs w:val="14"/>
              </w:rPr>
              <w:t xml:space="preserve"> </w:t>
            </w:r>
            <w:r w:rsidRPr="00F428B1">
              <w:rPr>
                <w:b/>
                <w:spacing w:val="-2"/>
                <w:sz w:val="14"/>
                <w:szCs w:val="14"/>
              </w:rPr>
              <w:t>uyarınca</w:t>
            </w:r>
          </w:p>
        </w:tc>
        <w:tc>
          <w:tcPr>
            <w:tcW w:w="970" w:type="dxa"/>
            <w:tcBorders>
              <w:top w:val="nil"/>
              <w:left w:val="dotted" w:sz="4" w:space="0" w:color="000000"/>
              <w:bottom w:val="nil"/>
              <w:right w:val="dotted" w:sz="4" w:space="0" w:color="000000"/>
            </w:tcBorders>
          </w:tcPr>
          <w:p w14:paraId="2C3FB18A" w14:textId="77777777" w:rsidR="008738A3" w:rsidRPr="00F428B1" w:rsidRDefault="008738A3" w:rsidP="008738A3">
            <w:pPr>
              <w:pStyle w:val="TableParagraph"/>
              <w:spacing w:line="129" w:lineRule="exact"/>
              <w:ind w:right="39"/>
              <w:rPr>
                <w:b/>
                <w:sz w:val="14"/>
                <w:szCs w:val="14"/>
              </w:rPr>
            </w:pPr>
            <w:r w:rsidRPr="00F428B1">
              <w:rPr>
                <w:b/>
                <w:spacing w:val="-2"/>
                <w:sz w:val="14"/>
                <w:szCs w:val="14"/>
              </w:rPr>
              <w:t>Teminat</w:t>
            </w:r>
            <w:r w:rsidRPr="00F428B1">
              <w:rPr>
                <w:b/>
                <w:spacing w:val="4"/>
                <w:sz w:val="14"/>
                <w:szCs w:val="14"/>
              </w:rPr>
              <w:t xml:space="preserve"> </w:t>
            </w:r>
            <w:r w:rsidRPr="00F428B1">
              <w:rPr>
                <w:b/>
                <w:spacing w:val="-5"/>
                <w:sz w:val="14"/>
                <w:szCs w:val="14"/>
              </w:rPr>
              <w:t>ile</w:t>
            </w:r>
          </w:p>
        </w:tc>
        <w:tc>
          <w:tcPr>
            <w:tcW w:w="968" w:type="dxa"/>
            <w:tcBorders>
              <w:top w:val="nil"/>
              <w:left w:val="dotted" w:sz="4" w:space="0" w:color="000000"/>
              <w:bottom w:val="nil"/>
              <w:right w:val="dotted" w:sz="4" w:space="0" w:color="000000"/>
            </w:tcBorders>
          </w:tcPr>
          <w:p w14:paraId="228AD187" w14:textId="77777777" w:rsidR="008738A3" w:rsidRPr="00F428B1" w:rsidRDefault="008738A3" w:rsidP="008738A3">
            <w:pPr>
              <w:pStyle w:val="TableParagraph"/>
              <w:spacing w:line="129" w:lineRule="exact"/>
              <w:ind w:right="38"/>
              <w:rPr>
                <w:b/>
                <w:sz w:val="14"/>
                <w:szCs w:val="14"/>
              </w:rPr>
            </w:pPr>
            <w:r w:rsidRPr="00F428B1">
              <w:rPr>
                <w:b/>
                <w:spacing w:val="-2"/>
                <w:sz w:val="14"/>
                <w:szCs w:val="14"/>
              </w:rPr>
              <w:t>alacakların</w:t>
            </w:r>
          </w:p>
        </w:tc>
        <w:tc>
          <w:tcPr>
            <w:tcW w:w="970" w:type="dxa"/>
            <w:tcBorders>
              <w:top w:val="nil"/>
              <w:left w:val="dotted" w:sz="4" w:space="0" w:color="000000"/>
              <w:bottom w:val="nil"/>
              <w:right w:val="dotted" w:sz="4" w:space="0" w:color="000000"/>
            </w:tcBorders>
          </w:tcPr>
          <w:p w14:paraId="4294EC14" w14:textId="77777777" w:rsidR="008738A3" w:rsidRPr="00F428B1" w:rsidRDefault="008738A3" w:rsidP="008738A3">
            <w:pPr>
              <w:pStyle w:val="TableParagraph"/>
              <w:spacing w:line="129" w:lineRule="exact"/>
              <w:ind w:right="38"/>
              <w:rPr>
                <w:b/>
                <w:sz w:val="14"/>
                <w:szCs w:val="14"/>
              </w:rPr>
            </w:pPr>
            <w:r w:rsidRPr="00F428B1">
              <w:rPr>
                <w:b/>
                <w:sz w:val="14"/>
                <w:szCs w:val="14"/>
              </w:rPr>
              <w:t>garantiler</w:t>
            </w:r>
            <w:r w:rsidRPr="00F428B1">
              <w:rPr>
                <w:b/>
                <w:spacing w:val="-5"/>
                <w:sz w:val="14"/>
                <w:szCs w:val="14"/>
              </w:rPr>
              <w:t xml:space="preserve"> ile</w:t>
            </w:r>
          </w:p>
        </w:tc>
        <w:tc>
          <w:tcPr>
            <w:tcW w:w="970" w:type="dxa"/>
            <w:tcBorders>
              <w:top w:val="nil"/>
              <w:left w:val="dotted" w:sz="4" w:space="0" w:color="000000"/>
              <w:bottom w:val="nil"/>
              <w:right w:val="dotted" w:sz="4" w:space="0" w:color="000000"/>
            </w:tcBorders>
          </w:tcPr>
          <w:p w14:paraId="66319268" w14:textId="77777777" w:rsidR="008738A3" w:rsidRPr="00F428B1" w:rsidRDefault="008738A3" w:rsidP="008738A3">
            <w:pPr>
              <w:pStyle w:val="TableParagraph"/>
              <w:spacing w:line="129" w:lineRule="exact"/>
              <w:ind w:right="38"/>
              <w:rPr>
                <w:b/>
                <w:sz w:val="14"/>
                <w:szCs w:val="14"/>
              </w:rPr>
            </w:pPr>
            <w:r w:rsidRPr="00F428B1">
              <w:rPr>
                <w:b/>
                <w:spacing w:val="-2"/>
                <w:sz w:val="14"/>
                <w:szCs w:val="14"/>
              </w:rPr>
              <w:t>alacakların</w:t>
            </w:r>
          </w:p>
        </w:tc>
        <w:tc>
          <w:tcPr>
            <w:tcW w:w="971" w:type="dxa"/>
            <w:tcBorders>
              <w:top w:val="nil"/>
              <w:left w:val="dotted" w:sz="4" w:space="0" w:color="000000"/>
              <w:bottom w:val="nil"/>
              <w:right w:val="dotted" w:sz="4" w:space="0" w:color="000000"/>
            </w:tcBorders>
          </w:tcPr>
          <w:p w14:paraId="16CA8324" w14:textId="77777777" w:rsidR="008738A3" w:rsidRPr="00F428B1" w:rsidRDefault="008738A3" w:rsidP="008738A3">
            <w:pPr>
              <w:pStyle w:val="TableParagraph"/>
              <w:spacing w:line="129" w:lineRule="exact"/>
              <w:ind w:right="39"/>
              <w:rPr>
                <w:b/>
                <w:sz w:val="14"/>
                <w:szCs w:val="14"/>
              </w:rPr>
            </w:pPr>
            <w:r w:rsidRPr="00F428B1">
              <w:rPr>
                <w:b/>
                <w:sz w:val="14"/>
                <w:szCs w:val="14"/>
              </w:rPr>
              <w:t>türevleri</w:t>
            </w:r>
            <w:r w:rsidRPr="00F428B1">
              <w:rPr>
                <w:b/>
                <w:spacing w:val="-5"/>
                <w:sz w:val="14"/>
                <w:szCs w:val="14"/>
              </w:rPr>
              <w:t xml:space="preserve"> ile</w:t>
            </w:r>
          </w:p>
        </w:tc>
        <w:tc>
          <w:tcPr>
            <w:tcW w:w="970" w:type="dxa"/>
            <w:tcBorders>
              <w:top w:val="nil"/>
              <w:left w:val="dotted" w:sz="4" w:space="0" w:color="000000"/>
              <w:bottom w:val="nil"/>
            </w:tcBorders>
          </w:tcPr>
          <w:p w14:paraId="7215AA02" w14:textId="77777777" w:rsidR="008738A3" w:rsidRPr="00F428B1" w:rsidRDefault="008738A3" w:rsidP="008738A3">
            <w:pPr>
              <w:pStyle w:val="TableParagraph"/>
              <w:spacing w:line="129" w:lineRule="exact"/>
              <w:ind w:right="39"/>
              <w:rPr>
                <w:b/>
                <w:sz w:val="14"/>
                <w:szCs w:val="14"/>
              </w:rPr>
            </w:pPr>
            <w:r w:rsidRPr="00F428B1">
              <w:rPr>
                <w:b/>
                <w:spacing w:val="-2"/>
                <w:sz w:val="14"/>
                <w:szCs w:val="14"/>
              </w:rPr>
              <w:t>alacakların</w:t>
            </w:r>
          </w:p>
        </w:tc>
      </w:tr>
      <w:tr w:rsidR="008738A3" w:rsidRPr="00F428B1" w14:paraId="26A45BA0" w14:textId="77777777" w:rsidTr="00E3430B">
        <w:trPr>
          <w:trHeight w:val="150"/>
        </w:trPr>
        <w:tc>
          <w:tcPr>
            <w:tcW w:w="2175" w:type="dxa"/>
            <w:tcBorders>
              <w:top w:val="nil"/>
              <w:bottom w:val="nil"/>
              <w:right w:val="dotted" w:sz="4" w:space="0" w:color="000000"/>
            </w:tcBorders>
          </w:tcPr>
          <w:p w14:paraId="4C0E9D75" w14:textId="77777777" w:rsidR="008738A3" w:rsidRPr="00F428B1" w:rsidRDefault="008738A3" w:rsidP="008738A3">
            <w:pPr>
              <w:pStyle w:val="TableParagraph"/>
              <w:spacing w:line="130" w:lineRule="exact"/>
              <w:ind w:left="105"/>
              <w:jc w:val="left"/>
              <w:rPr>
                <w:b/>
                <w:sz w:val="14"/>
                <w:szCs w:val="14"/>
              </w:rPr>
            </w:pPr>
            <w:r w:rsidRPr="00F428B1">
              <w:rPr>
                <w:b/>
                <w:sz w:val="14"/>
                <w:szCs w:val="14"/>
              </w:rPr>
              <w:t>Cari</w:t>
            </w:r>
            <w:r w:rsidRPr="00F428B1">
              <w:rPr>
                <w:b/>
                <w:spacing w:val="-2"/>
                <w:sz w:val="14"/>
                <w:szCs w:val="14"/>
              </w:rPr>
              <w:t xml:space="preserve"> Dönem</w:t>
            </w:r>
          </w:p>
        </w:tc>
        <w:tc>
          <w:tcPr>
            <w:tcW w:w="970" w:type="dxa"/>
            <w:tcBorders>
              <w:top w:val="nil"/>
              <w:left w:val="dotted" w:sz="4" w:space="0" w:color="000000"/>
              <w:bottom w:val="nil"/>
              <w:right w:val="dotted" w:sz="4" w:space="0" w:color="000000"/>
            </w:tcBorders>
          </w:tcPr>
          <w:p w14:paraId="67BB6A5E"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değerlenmiş</w:t>
            </w:r>
          </w:p>
        </w:tc>
        <w:tc>
          <w:tcPr>
            <w:tcW w:w="970" w:type="dxa"/>
            <w:tcBorders>
              <w:top w:val="nil"/>
              <w:left w:val="dotted" w:sz="4" w:space="0" w:color="000000"/>
              <w:bottom w:val="nil"/>
              <w:right w:val="dotted" w:sz="4" w:space="0" w:color="000000"/>
            </w:tcBorders>
          </w:tcPr>
          <w:p w14:paraId="1BEC8253" w14:textId="77777777" w:rsidR="008738A3" w:rsidRPr="00F428B1" w:rsidRDefault="008738A3" w:rsidP="008738A3">
            <w:pPr>
              <w:pStyle w:val="TableParagraph"/>
              <w:spacing w:line="130" w:lineRule="exact"/>
              <w:ind w:right="39"/>
              <w:rPr>
                <w:b/>
                <w:sz w:val="14"/>
                <w:szCs w:val="14"/>
              </w:rPr>
            </w:pPr>
            <w:r w:rsidRPr="00F428B1">
              <w:rPr>
                <w:b/>
                <w:spacing w:val="-2"/>
                <w:sz w:val="14"/>
                <w:szCs w:val="14"/>
              </w:rPr>
              <w:t>korunan</w:t>
            </w:r>
          </w:p>
        </w:tc>
        <w:tc>
          <w:tcPr>
            <w:tcW w:w="968" w:type="dxa"/>
            <w:tcBorders>
              <w:top w:val="nil"/>
              <w:left w:val="dotted" w:sz="4" w:space="0" w:color="000000"/>
              <w:bottom w:val="nil"/>
              <w:right w:val="dotted" w:sz="4" w:space="0" w:color="000000"/>
            </w:tcBorders>
          </w:tcPr>
          <w:p w14:paraId="5B506C63"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teminatlı</w:t>
            </w:r>
          </w:p>
        </w:tc>
        <w:tc>
          <w:tcPr>
            <w:tcW w:w="970" w:type="dxa"/>
            <w:tcBorders>
              <w:top w:val="nil"/>
              <w:left w:val="dotted" w:sz="4" w:space="0" w:color="000000"/>
              <w:bottom w:val="nil"/>
              <w:right w:val="dotted" w:sz="4" w:space="0" w:color="000000"/>
            </w:tcBorders>
          </w:tcPr>
          <w:p w14:paraId="375B01AF" w14:textId="77777777" w:rsidR="008738A3" w:rsidRPr="00F428B1" w:rsidRDefault="008738A3" w:rsidP="008738A3">
            <w:pPr>
              <w:pStyle w:val="TableParagraph"/>
              <w:spacing w:line="130" w:lineRule="exact"/>
              <w:ind w:right="38"/>
              <w:rPr>
                <w:b/>
                <w:sz w:val="14"/>
                <w:szCs w:val="14"/>
              </w:rPr>
            </w:pPr>
            <w:r w:rsidRPr="00F428B1">
              <w:rPr>
                <w:b/>
                <w:spacing w:val="-2"/>
                <w:sz w:val="14"/>
                <w:szCs w:val="14"/>
              </w:rPr>
              <w:t>korunan</w:t>
            </w:r>
          </w:p>
        </w:tc>
        <w:tc>
          <w:tcPr>
            <w:tcW w:w="970" w:type="dxa"/>
            <w:tcBorders>
              <w:top w:val="nil"/>
              <w:left w:val="dotted" w:sz="4" w:space="0" w:color="000000"/>
              <w:bottom w:val="nil"/>
              <w:right w:val="dotted" w:sz="4" w:space="0" w:color="000000"/>
            </w:tcBorders>
          </w:tcPr>
          <w:p w14:paraId="395C69BF" w14:textId="77777777" w:rsidR="008738A3" w:rsidRPr="00F428B1" w:rsidRDefault="008738A3" w:rsidP="008738A3">
            <w:pPr>
              <w:pStyle w:val="TableParagraph"/>
              <w:spacing w:line="130" w:lineRule="exact"/>
              <w:ind w:right="37"/>
              <w:rPr>
                <w:b/>
                <w:sz w:val="14"/>
                <w:szCs w:val="14"/>
              </w:rPr>
            </w:pPr>
            <w:r w:rsidRPr="00F428B1">
              <w:rPr>
                <w:b/>
                <w:spacing w:val="-2"/>
                <w:sz w:val="14"/>
                <w:szCs w:val="14"/>
              </w:rPr>
              <w:t>teminatlı</w:t>
            </w:r>
          </w:p>
        </w:tc>
        <w:tc>
          <w:tcPr>
            <w:tcW w:w="971" w:type="dxa"/>
            <w:tcBorders>
              <w:top w:val="nil"/>
              <w:left w:val="dotted" w:sz="4" w:space="0" w:color="000000"/>
              <w:bottom w:val="nil"/>
              <w:right w:val="dotted" w:sz="4" w:space="0" w:color="000000"/>
            </w:tcBorders>
          </w:tcPr>
          <w:p w14:paraId="29518FB1" w14:textId="77777777" w:rsidR="008738A3" w:rsidRPr="00F428B1" w:rsidRDefault="008738A3" w:rsidP="008738A3">
            <w:pPr>
              <w:pStyle w:val="TableParagraph"/>
              <w:spacing w:line="130" w:lineRule="exact"/>
              <w:ind w:right="39"/>
              <w:rPr>
                <w:b/>
                <w:sz w:val="14"/>
                <w:szCs w:val="14"/>
              </w:rPr>
            </w:pPr>
            <w:r w:rsidRPr="00F428B1">
              <w:rPr>
                <w:b/>
                <w:spacing w:val="-2"/>
                <w:sz w:val="14"/>
                <w:szCs w:val="14"/>
              </w:rPr>
              <w:t>korunan</w:t>
            </w:r>
          </w:p>
        </w:tc>
        <w:tc>
          <w:tcPr>
            <w:tcW w:w="970" w:type="dxa"/>
            <w:tcBorders>
              <w:top w:val="nil"/>
              <w:left w:val="dotted" w:sz="4" w:space="0" w:color="000000"/>
              <w:bottom w:val="nil"/>
            </w:tcBorders>
          </w:tcPr>
          <w:p w14:paraId="390241D5" w14:textId="77777777" w:rsidR="008738A3" w:rsidRPr="00F428B1" w:rsidRDefault="008738A3" w:rsidP="008738A3">
            <w:pPr>
              <w:pStyle w:val="TableParagraph"/>
              <w:spacing w:line="130" w:lineRule="exact"/>
              <w:ind w:right="39"/>
              <w:rPr>
                <w:b/>
                <w:sz w:val="14"/>
                <w:szCs w:val="14"/>
              </w:rPr>
            </w:pPr>
            <w:r w:rsidRPr="00F428B1">
              <w:rPr>
                <w:b/>
                <w:spacing w:val="-2"/>
                <w:sz w:val="14"/>
                <w:szCs w:val="14"/>
              </w:rPr>
              <w:t>teminatlı</w:t>
            </w:r>
          </w:p>
        </w:tc>
      </w:tr>
      <w:tr w:rsidR="008738A3" w:rsidRPr="00F428B1" w14:paraId="30EFA661" w14:textId="77777777" w:rsidTr="00E3430B">
        <w:trPr>
          <w:trHeight w:val="147"/>
        </w:trPr>
        <w:tc>
          <w:tcPr>
            <w:tcW w:w="2175" w:type="dxa"/>
            <w:tcBorders>
              <w:top w:val="nil"/>
              <w:right w:val="dotted" w:sz="4" w:space="0" w:color="000000"/>
            </w:tcBorders>
          </w:tcPr>
          <w:p w14:paraId="0A5BDB66" w14:textId="30A41E4D" w:rsidR="008738A3" w:rsidRPr="00F428B1" w:rsidRDefault="008738A3" w:rsidP="008738A3">
            <w:pPr>
              <w:pStyle w:val="TableParagraph"/>
              <w:spacing w:line="128" w:lineRule="exact"/>
              <w:ind w:left="105"/>
              <w:jc w:val="left"/>
              <w:rPr>
                <w:b/>
                <w:sz w:val="14"/>
                <w:szCs w:val="14"/>
              </w:rPr>
            </w:pPr>
            <w:r w:rsidRPr="00F428B1">
              <w:rPr>
                <w:b/>
                <w:sz w:val="14"/>
                <w:szCs w:val="14"/>
              </w:rPr>
              <w:t>31</w:t>
            </w:r>
            <w:r w:rsidRPr="00F428B1">
              <w:rPr>
                <w:b/>
                <w:spacing w:val="-3"/>
                <w:sz w:val="14"/>
                <w:szCs w:val="14"/>
              </w:rPr>
              <w:t xml:space="preserve"> </w:t>
            </w:r>
            <w:r w:rsidRPr="00F428B1">
              <w:rPr>
                <w:b/>
                <w:sz w:val="14"/>
                <w:szCs w:val="14"/>
              </w:rPr>
              <w:t>Aralık</w:t>
            </w:r>
            <w:r w:rsidRPr="00F428B1">
              <w:rPr>
                <w:b/>
                <w:spacing w:val="-3"/>
                <w:sz w:val="14"/>
                <w:szCs w:val="14"/>
              </w:rPr>
              <w:t xml:space="preserve"> </w:t>
            </w:r>
            <w:r w:rsidRPr="00F428B1">
              <w:rPr>
                <w:b/>
                <w:spacing w:val="-4"/>
                <w:sz w:val="14"/>
                <w:szCs w:val="14"/>
              </w:rPr>
              <w:t>202</w:t>
            </w:r>
            <w:r w:rsidR="007A4E7D" w:rsidRPr="00F428B1">
              <w:rPr>
                <w:b/>
                <w:spacing w:val="-4"/>
                <w:sz w:val="14"/>
                <w:szCs w:val="14"/>
              </w:rPr>
              <w:t>5</w:t>
            </w:r>
          </w:p>
        </w:tc>
        <w:tc>
          <w:tcPr>
            <w:tcW w:w="970" w:type="dxa"/>
            <w:tcBorders>
              <w:top w:val="nil"/>
              <w:left w:val="dotted" w:sz="4" w:space="0" w:color="000000"/>
              <w:right w:val="dotted" w:sz="4" w:space="0" w:color="000000"/>
            </w:tcBorders>
          </w:tcPr>
          <w:p w14:paraId="00FC9C78" w14:textId="77777777" w:rsidR="008738A3" w:rsidRPr="00F428B1" w:rsidRDefault="008738A3" w:rsidP="008738A3">
            <w:pPr>
              <w:pStyle w:val="TableParagraph"/>
              <w:spacing w:line="128" w:lineRule="exact"/>
              <w:ind w:right="36"/>
              <w:rPr>
                <w:b/>
                <w:sz w:val="14"/>
                <w:szCs w:val="14"/>
              </w:rPr>
            </w:pPr>
            <w:r w:rsidRPr="00F428B1">
              <w:rPr>
                <w:b/>
                <w:spacing w:val="-2"/>
                <w:sz w:val="14"/>
                <w:szCs w:val="14"/>
              </w:rPr>
              <w:t>tutar</w:t>
            </w:r>
          </w:p>
        </w:tc>
        <w:tc>
          <w:tcPr>
            <w:tcW w:w="970" w:type="dxa"/>
            <w:tcBorders>
              <w:top w:val="nil"/>
              <w:left w:val="dotted" w:sz="4" w:space="0" w:color="000000"/>
              <w:right w:val="dotted" w:sz="4" w:space="0" w:color="000000"/>
            </w:tcBorders>
          </w:tcPr>
          <w:p w14:paraId="760B54D9" w14:textId="77777777" w:rsidR="008738A3" w:rsidRPr="00F428B1" w:rsidRDefault="008738A3" w:rsidP="008738A3">
            <w:pPr>
              <w:pStyle w:val="TableParagraph"/>
              <w:spacing w:line="128" w:lineRule="exact"/>
              <w:ind w:right="42"/>
              <w:rPr>
                <w:b/>
                <w:sz w:val="14"/>
                <w:szCs w:val="14"/>
              </w:rPr>
            </w:pPr>
            <w:r w:rsidRPr="00F428B1">
              <w:rPr>
                <w:b/>
                <w:spacing w:val="-2"/>
                <w:sz w:val="14"/>
                <w:szCs w:val="14"/>
              </w:rPr>
              <w:t>alacaklar</w:t>
            </w:r>
          </w:p>
        </w:tc>
        <w:tc>
          <w:tcPr>
            <w:tcW w:w="968" w:type="dxa"/>
            <w:tcBorders>
              <w:top w:val="nil"/>
              <w:left w:val="dotted" w:sz="4" w:space="0" w:color="000000"/>
              <w:right w:val="dotted" w:sz="4" w:space="0" w:color="000000"/>
            </w:tcBorders>
          </w:tcPr>
          <w:p w14:paraId="2BC2FDF3" w14:textId="77777777" w:rsidR="008738A3" w:rsidRPr="00F428B1" w:rsidRDefault="008738A3" w:rsidP="008738A3">
            <w:pPr>
              <w:pStyle w:val="TableParagraph"/>
              <w:spacing w:line="128" w:lineRule="exact"/>
              <w:ind w:right="40"/>
              <w:rPr>
                <w:b/>
                <w:sz w:val="14"/>
                <w:szCs w:val="14"/>
              </w:rPr>
            </w:pPr>
            <w:r w:rsidRPr="00F428B1">
              <w:rPr>
                <w:b/>
                <w:spacing w:val="-2"/>
                <w:sz w:val="14"/>
                <w:szCs w:val="14"/>
              </w:rPr>
              <w:t>kısımları</w:t>
            </w:r>
          </w:p>
        </w:tc>
        <w:tc>
          <w:tcPr>
            <w:tcW w:w="970" w:type="dxa"/>
            <w:tcBorders>
              <w:top w:val="nil"/>
              <w:left w:val="dotted" w:sz="4" w:space="0" w:color="000000"/>
              <w:right w:val="dotted" w:sz="4" w:space="0" w:color="000000"/>
            </w:tcBorders>
          </w:tcPr>
          <w:p w14:paraId="72950EB1" w14:textId="77777777" w:rsidR="008738A3" w:rsidRPr="00F428B1" w:rsidRDefault="008738A3" w:rsidP="008738A3">
            <w:pPr>
              <w:pStyle w:val="TableParagraph"/>
              <w:spacing w:line="128" w:lineRule="exact"/>
              <w:ind w:right="40"/>
              <w:rPr>
                <w:b/>
                <w:sz w:val="14"/>
                <w:szCs w:val="14"/>
              </w:rPr>
            </w:pPr>
            <w:r w:rsidRPr="00F428B1">
              <w:rPr>
                <w:b/>
                <w:spacing w:val="-2"/>
                <w:sz w:val="14"/>
                <w:szCs w:val="14"/>
              </w:rPr>
              <w:t>alacaklar</w:t>
            </w:r>
          </w:p>
        </w:tc>
        <w:tc>
          <w:tcPr>
            <w:tcW w:w="970" w:type="dxa"/>
            <w:tcBorders>
              <w:top w:val="nil"/>
              <w:left w:val="dotted" w:sz="4" w:space="0" w:color="000000"/>
              <w:right w:val="dotted" w:sz="4" w:space="0" w:color="000000"/>
            </w:tcBorders>
          </w:tcPr>
          <w:p w14:paraId="5B619E13" w14:textId="77777777" w:rsidR="008738A3" w:rsidRPr="00F428B1" w:rsidRDefault="008738A3" w:rsidP="008738A3">
            <w:pPr>
              <w:pStyle w:val="TableParagraph"/>
              <w:spacing w:line="128" w:lineRule="exact"/>
              <w:ind w:right="40"/>
              <w:rPr>
                <w:b/>
                <w:sz w:val="14"/>
                <w:szCs w:val="14"/>
              </w:rPr>
            </w:pPr>
            <w:r w:rsidRPr="00F428B1">
              <w:rPr>
                <w:b/>
                <w:spacing w:val="-2"/>
                <w:sz w:val="14"/>
                <w:szCs w:val="14"/>
              </w:rPr>
              <w:t>kısımları</w:t>
            </w:r>
          </w:p>
        </w:tc>
        <w:tc>
          <w:tcPr>
            <w:tcW w:w="971" w:type="dxa"/>
            <w:tcBorders>
              <w:top w:val="nil"/>
              <w:left w:val="dotted" w:sz="4" w:space="0" w:color="000000"/>
              <w:right w:val="dotted" w:sz="4" w:space="0" w:color="000000"/>
            </w:tcBorders>
          </w:tcPr>
          <w:p w14:paraId="4AFA2FD2" w14:textId="77777777" w:rsidR="008738A3" w:rsidRPr="00F428B1" w:rsidRDefault="008738A3" w:rsidP="008738A3">
            <w:pPr>
              <w:pStyle w:val="TableParagraph"/>
              <w:spacing w:line="128" w:lineRule="exact"/>
              <w:ind w:right="41"/>
              <w:rPr>
                <w:b/>
                <w:sz w:val="14"/>
                <w:szCs w:val="14"/>
              </w:rPr>
            </w:pPr>
            <w:r w:rsidRPr="00F428B1">
              <w:rPr>
                <w:b/>
                <w:spacing w:val="-2"/>
                <w:sz w:val="14"/>
                <w:szCs w:val="14"/>
              </w:rPr>
              <w:t>alacaklar</w:t>
            </w:r>
          </w:p>
        </w:tc>
        <w:tc>
          <w:tcPr>
            <w:tcW w:w="970" w:type="dxa"/>
            <w:tcBorders>
              <w:top w:val="nil"/>
              <w:left w:val="dotted" w:sz="4" w:space="0" w:color="000000"/>
            </w:tcBorders>
          </w:tcPr>
          <w:p w14:paraId="7B095ADC" w14:textId="77777777" w:rsidR="008738A3" w:rsidRPr="00F428B1" w:rsidRDefault="008738A3" w:rsidP="008738A3">
            <w:pPr>
              <w:pStyle w:val="TableParagraph"/>
              <w:spacing w:line="128" w:lineRule="exact"/>
              <w:ind w:right="42"/>
              <w:rPr>
                <w:b/>
                <w:sz w:val="14"/>
                <w:szCs w:val="14"/>
              </w:rPr>
            </w:pPr>
            <w:r w:rsidRPr="00F428B1">
              <w:rPr>
                <w:b/>
                <w:spacing w:val="-2"/>
                <w:sz w:val="14"/>
                <w:szCs w:val="14"/>
              </w:rPr>
              <w:t>kısımları</w:t>
            </w:r>
          </w:p>
        </w:tc>
      </w:tr>
      <w:tr w:rsidR="008738A3" w:rsidRPr="00F428B1" w14:paraId="7EF65C53" w14:textId="77777777" w:rsidTr="00E3430B">
        <w:trPr>
          <w:trHeight w:val="148"/>
        </w:trPr>
        <w:tc>
          <w:tcPr>
            <w:tcW w:w="2175" w:type="dxa"/>
            <w:tcBorders>
              <w:bottom w:val="dotted" w:sz="4" w:space="0" w:color="000000"/>
              <w:right w:val="dotted" w:sz="4" w:space="0" w:color="000000"/>
            </w:tcBorders>
          </w:tcPr>
          <w:p w14:paraId="74CEA5D6" w14:textId="77777777" w:rsidR="008738A3" w:rsidRPr="00F428B1" w:rsidRDefault="008738A3" w:rsidP="008738A3">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36BCF156" w14:textId="77777777" w:rsidR="008738A3" w:rsidRPr="00F428B1" w:rsidRDefault="008738A3" w:rsidP="008738A3">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09834DFB" w14:textId="77777777" w:rsidR="008738A3" w:rsidRPr="00F428B1" w:rsidRDefault="008738A3" w:rsidP="008738A3">
            <w:pPr>
              <w:pStyle w:val="TableParagraph"/>
              <w:jc w:val="left"/>
              <w:rPr>
                <w:sz w:val="14"/>
                <w:szCs w:val="14"/>
              </w:rPr>
            </w:pPr>
          </w:p>
        </w:tc>
        <w:tc>
          <w:tcPr>
            <w:tcW w:w="968" w:type="dxa"/>
            <w:tcBorders>
              <w:left w:val="dotted" w:sz="4" w:space="0" w:color="000000"/>
              <w:bottom w:val="dotted" w:sz="4" w:space="0" w:color="000000"/>
              <w:right w:val="dotted" w:sz="4" w:space="0" w:color="000000"/>
            </w:tcBorders>
          </w:tcPr>
          <w:p w14:paraId="0D535294" w14:textId="77777777" w:rsidR="008738A3" w:rsidRPr="00F428B1" w:rsidRDefault="008738A3" w:rsidP="008738A3">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5093BAAD" w14:textId="77777777" w:rsidR="008738A3" w:rsidRPr="00F428B1" w:rsidRDefault="008738A3" w:rsidP="008738A3">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4E6D608E" w14:textId="77777777" w:rsidR="008738A3" w:rsidRPr="00F428B1" w:rsidRDefault="008738A3" w:rsidP="008738A3">
            <w:pPr>
              <w:pStyle w:val="TableParagraph"/>
              <w:jc w:val="left"/>
              <w:rPr>
                <w:sz w:val="14"/>
                <w:szCs w:val="14"/>
              </w:rPr>
            </w:pPr>
          </w:p>
        </w:tc>
        <w:tc>
          <w:tcPr>
            <w:tcW w:w="971" w:type="dxa"/>
            <w:tcBorders>
              <w:left w:val="dotted" w:sz="4" w:space="0" w:color="000000"/>
              <w:bottom w:val="dotted" w:sz="4" w:space="0" w:color="000000"/>
              <w:right w:val="dotted" w:sz="4" w:space="0" w:color="000000"/>
            </w:tcBorders>
          </w:tcPr>
          <w:p w14:paraId="551DFC07" w14:textId="77777777" w:rsidR="008738A3" w:rsidRPr="00F428B1" w:rsidRDefault="008738A3" w:rsidP="008738A3">
            <w:pPr>
              <w:pStyle w:val="TableParagraph"/>
              <w:jc w:val="left"/>
              <w:rPr>
                <w:sz w:val="14"/>
                <w:szCs w:val="14"/>
              </w:rPr>
            </w:pPr>
          </w:p>
        </w:tc>
        <w:tc>
          <w:tcPr>
            <w:tcW w:w="970" w:type="dxa"/>
            <w:tcBorders>
              <w:left w:val="dotted" w:sz="4" w:space="0" w:color="000000"/>
              <w:bottom w:val="dotted" w:sz="4" w:space="0" w:color="000000"/>
            </w:tcBorders>
          </w:tcPr>
          <w:p w14:paraId="7A5A8D94" w14:textId="77777777" w:rsidR="008738A3" w:rsidRPr="00F428B1" w:rsidRDefault="008738A3" w:rsidP="008738A3">
            <w:pPr>
              <w:pStyle w:val="TableParagraph"/>
              <w:jc w:val="left"/>
              <w:rPr>
                <w:sz w:val="14"/>
                <w:szCs w:val="14"/>
              </w:rPr>
            </w:pPr>
          </w:p>
        </w:tc>
      </w:tr>
      <w:tr w:rsidR="00206E15" w:rsidRPr="00F428B1" w14:paraId="57BB02FB" w14:textId="77777777" w:rsidTr="00E3430B">
        <w:trPr>
          <w:trHeight w:val="150"/>
        </w:trPr>
        <w:tc>
          <w:tcPr>
            <w:tcW w:w="2175" w:type="dxa"/>
            <w:tcBorders>
              <w:top w:val="dotted" w:sz="4" w:space="0" w:color="000000"/>
              <w:bottom w:val="dotted" w:sz="4" w:space="0" w:color="000000"/>
              <w:right w:val="dotted" w:sz="4" w:space="0" w:color="000000"/>
            </w:tcBorders>
          </w:tcPr>
          <w:p w14:paraId="4C40DC34" w14:textId="77777777" w:rsidR="00206E15" w:rsidRPr="00F428B1" w:rsidRDefault="00206E15" w:rsidP="00206E15">
            <w:pPr>
              <w:pStyle w:val="TableParagraph"/>
              <w:spacing w:line="131" w:lineRule="exact"/>
              <w:ind w:left="105"/>
              <w:jc w:val="left"/>
              <w:rPr>
                <w:sz w:val="14"/>
                <w:szCs w:val="14"/>
              </w:rPr>
            </w:pPr>
            <w:r w:rsidRPr="00F428B1">
              <w:rPr>
                <w:spacing w:val="-2"/>
                <w:sz w:val="14"/>
                <w:szCs w:val="14"/>
              </w:rPr>
              <w:t>Krediler</w:t>
            </w:r>
          </w:p>
        </w:tc>
        <w:tc>
          <w:tcPr>
            <w:tcW w:w="970" w:type="dxa"/>
            <w:tcBorders>
              <w:top w:val="dotted" w:sz="4" w:space="0" w:color="000000"/>
              <w:left w:val="dotted" w:sz="4" w:space="0" w:color="000000"/>
              <w:bottom w:val="dotted" w:sz="4" w:space="0" w:color="000000"/>
              <w:right w:val="dotted" w:sz="4" w:space="0" w:color="000000"/>
            </w:tcBorders>
          </w:tcPr>
          <w:p w14:paraId="6F4CA110" w14:textId="6DF26FD2" w:rsidR="00206E15" w:rsidRPr="00F428B1" w:rsidRDefault="00206E15" w:rsidP="00206E15">
            <w:pPr>
              <w:pStyle w:val="TableParagraph"/>
              <w:spacing w:line="131" w:lineRule="exact"/>
              <w:ind w:right="39"/>
              <w:rPr>
                <w:sz w:val="14"/>
                <w:szCs w:val="14"/>
              </w:rPr>
            </w:pPr>
            <w:r w:rsidRPr="00F428B1">
              <w:rPr>
                <w:sz w:val="14"/>
                <w:szCs w:val="14"/>
              </w:rPr>
              <w:t>7.289.469</w:t>
            </w:r>
          </w:p>
        </w:tc>
        <w:tc>
          <w:tcPr>
            <w:tcW w:w="970" w:type="dxa"/>
            <w:tcBorders>
              <w:top w:val="dotted" w:sz="4" w:space="0" w:color="000000"/>
              <w:left w:val="dotted" w:sz="4" w:space="0" w:color="000000"/>
              <w:bottom w:val="dotted" w:sz="4" w:space="0" w:color="000000"/>
              <w:right w:val="dotted" w:sz="4" w:space="0" w:color="000000"/>
            </w:tcBorders>
          </w:tcPr>
          <w:p w14:paraId="69CBCB69" w14:textId="3675C91E" w:rsidR="00206E15" w:rsidRPr="00F428B1" w:rsidRDefault="00206E15" w:rsidP="00206E15">
            <w:pPr>
              <w:pStyle w:val="TableParagraph"/>
              <w:spacing w:line="131" w:lineRule="exact"/>
              <w:ind w:right="42"/>
              <w:rPr>
                <w:sz w:val="14"/>
                <w:szCs w:val="14"/>
              </w:rPr>
            </w:pPr>
            <w:r w:rsidRPr="00F428B1">
              <w:rPr>
                <w:b/>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4A476ADD" w14:textId="5FB144DD" w:rsidR="00206E15" w:rsidRPr="00F428B1" w:rsidRDefault="00206E15" w:rsidP="00206E15">
            <w:pPr>
              <w:pStyle w:val="TableParagraph"/>
              <w:spacing w:line="131" w:lineRule="exact"/>
              <w:ind w:right="40"/>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30DB7375" w14:textId="2EABAF46" w:rsidR="00206E15" w:rsidRPr="00F428B1" w:rsidRDefault="00206E15" w:rsidP="00206E15">
            <w:pPr>
              <w:pStyle w:val="TableParagraph"/>
              <w:spacing w:line="131" w:lineRule="exact"/>
              <w:ind w:right="40"/>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6DE91ACE" w14:textId="0B6FD3DE" w:rsidR="00206E15" w:rsidRPr="00F428B1" w:rsidRDefault="00206E15" w:rsidP="00206E15">
            <w:pPr>
              <w:pStyle w:val="TableParagraph"/>
              <w:spacing w:line="131" w:lineRule="exact"/>
              <w:ind w:right="41"/>
              <w:rPr>
                <w:sz w:val="14"/>
                <w:szCs w:val="14"/>
              </w:rPr>
            </w:pPr>
            <w:r w:rsidRPr="00F428B1">
              <w:rPr>
                <w:b/>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22B63FBB" w14:textId="5C1FB168" w:rsidR="00206E15" w:rsidRPr="00F428B1" w:rsidRDefault="00206E15" w:rsidP="00206E15">
            <w:pPr>
              <w:pStyle w:val="TableParagraph"/>
              <w:spacing w:line="131" w:lineRule="exact"/>
              <w:ind w:right="41"/>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tcBorders>
          </w:tcPr>
          <w:p w14:paraId="44B7BC2E" w14:textId="46E5C0BE" w:rsidR="00206E15" w:rsidRPr="00F428B1" w:rsidRDefault="00206E15" w:rsidP="00206E15">
            <w:pPr>
              <w:pStyle w:val="TableParagraph"/>
              <w:spacing w:line="131" w:lineRule="exact"/>
              <w:ind w:right="42"/>
              <w:rPr>
                <w:sz w:val="14"/>
                <w:szCs w:val="14"/>
              </w:rPr>
            </w:pPr>
            <w:r w:rsidRPr="00F428B1">
              <w:rPr>
                <w:b/>
                <w:sz w:val="14"/>
                <w:szCs w:val="14"/>
              </w:rPr>
              <w:t>-</w:t>
            </w:r>
          </w:p>
        </w:tc>
      </w:tr>
      <w:tr w:rsidR="00206E15" w:rsidRPr="00F428B1" w14:paraId="7833CA69" w14:textId="77777777" w:rsidTr="00E3430B">
        <w:trPr>
          <w:trHeight w:val="148"/>
        </w:trPr>
        <w:tc>
          <w:tcPr>
            <w:tcW w:w="2175" w:type="dxa"/>
            <w:tcBorders>
              <w:top w:val="dotted" w:sz="4" w:space="0" w:color="000000"/>
              <w:bottom w:val="dotted" w:sz="4" w:space="0" w:color="000000"/>
              <w:right w:val="dotted" w:sz="4" w:space="0" w:color="000000"/>
            </w:tcBorders>
          </w:tcPr>
          <w:p w14:paraId="3C6E41F5" w14:textId="77777777" w:rsidR="00206E15" w:rsidRPr="00F428B1" w:rsidRDefault="00206E15" w:rsidP="00206E15">
            <w:pPr>
              <w:pStyle w:val="TableParagraph"/>
              <w:spacing w:line="128" w:lineRule="exact"/>
              <w:ind w:left="105"/>
              <w:jc w:val="left"/>
              <w:rPr>
                <w:sz w:val="14"/>
                <w:szCs w:val="14"/>
              </w:rPr>
            </w:pPr>
            <w:r w:rsidRPr="00F428B1">
              <w:rPr>
                <w:spacing w:val="-2"/>
                <w:sz w:val="14"/>
                <w:szCs w:val="14"/>
              </w:rPr>
              <w:t>Borçlanma</w:t>
            </w:r>
            <w:r w:rsidRPr="00F428B1">
              <w:rPr>
                <w:spacing w:val="6"/>
                <w:sz w:val="14"/>
                <w:szCs w:val="14"/>
              </w:rPr>
              <w:t xml:space="preserve"> </w:t>
            </w:r>
            <w:r w:rsidRPr="00F428B1">
              <w:rPr>
                <w:spacing w:val="-2"/>
                <w:sz w:val="14"/>
                <w:szCs w:val="14"/>
              </w:rPr>
              <w:t>araçları</w:t>
            </w:r>
          </w:p>
        </w:tc>
        <w:tc>
          <w:tcPr>
            <w:tcW w:w="970" w:type="dxa"/>
            <w:tcBorders>
              <w:top w:val="dotted" w:sz="4" w:space="0" w:color="000000"/>
              <w:left w:val="dotted" w:sz="4" w:space="0" w:color="000000"/>
              <w:bottom w:val="dotted" w:sz="4" w:space="0" w:color="000000"/>
              <w:right w:val="dotted" w:sz="4" w:space="0" w:color="000000"/>
            </w:tcBorders>
          </w:tcPr>
          <w:p w14:paraId="6CE5279F" w14:textId="77200A51" w:rsidR="00206E15" w:rsidRPr="00F428B1" w:rsidRDefault="00206E15" w:rsidP="00206E15">
            <w:pPr>
              <w:pStyle w:val="TableParagraph"/>
              <w:spacing w:line="128" w:lineRule="exact"/>
              <w:ind w:right="39"/>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2E2DF3E0" w14:textId="2338C8B4" w:rsidR="00206E15" w:rsidRPr="00F428B1" w:rsidRDefault="00206E15" w:rsidP="00206E15">
            <w:pPr>
              <w:pStyle w:val="TableParagraph"/>
              <w:spacing w:line="128" w:lineRule="exact"/>
              <w:ind w:right="42"/>
              <w:rPr>
                <w:sz w:val="14"/>
                <w:szCs w:val="14"/>
              </w:rPr>
            </w:pPr>
            <w:r w:rsidRPr="00F428B1">
              <w:rPr>
                <w:b/>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33F1AE9E" w14:textId="54785DDB" w:rsidR="00206E15" w:rsidRPr="00F428B1" w:rsidRDefault="00206E15" w:rsidP="00206E15">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59C4BFDC" w14:textId="28B58ACE" w:rsidR="00206E15" w:rsidRPr="00F428B1" w:rsidRDefault="00206E15" w:rsidP="00206E15">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6C013A4E" w14:textId="579AB80F" w:rsidR="00206E15" w:rsidRPr="00F428B1" w:rsidRDefault="00206E15" w:rsidP="00206E15">
            <w:pPr>
              <w:pStyle w:val="TableParagraph"/>
              <w:spacing w:line="128" w:lineRule="exact"/>
              <w:ind w:right="40"/>
              <w:rPr>
                <w:sz w:val="14"/>
                <w:szCs w:val="14"/>
              </w:rPr>
            </w:pPr>
            <w:r w:rsidRPr="00F428B1">
              <w:rPr>
                <w:b/>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0626A4F2" w14:textId="6593EC44" w:rsidR="00206E15" w:rsidRPr="00F428B1" w:rsidRDefault="00206E15" w:rsidP="00206E15">
            <w:pPr>
              <w:pStyle w:val="TableParagraph"/>
              <w:spacing w:line="128" w:lineRule="exact"/>
              <w:ind w:right="41"/>
              <w:rPr>
                <w:sz w:val="14"/>
                <w:szCs w:val="14"/>
              </w:rPr>
            </w:pPr>
            <w:r w:rsidRPr="00F428B1">
              <w:rPr>
                <w:b/>
                <w:sz w:val="14"/>
                <w:szCs w:val="14"/>
              </w:rPr>
              <w:t>-</w:t>
            </w:r>
          </w:p>
        </w:tc>
        <w:tc>
          <w:tcPr>
            <w:tcW w:w="970" w:type="dxa"/>
            <w:tcBorders>
              <w:top w:val="dotted" w:sz="4" w:space="0" w:color="000000"/>
              <w:left w:val="dotted" w:sz="4" w:space="0" w:color="000000"/>
              <w:bottom w:val="dotted" w:sz="4" w:space="0" w:color="000000"/>
            </w:tcBorders>
          </w:tcPr>
          <w:p w14:paraId="13928CE4" w14:textId="76DBDE37" w:rsidR="00206E15" w:rsidRPr="00F428B1" w:rsidRDefault="00206E15" w:rsidP="00206E15">
            <w:pPr>
              <w:pStyle w:val="TableParagraph"/>
              <w:spacing w:line="128" w:lineRule="exact"/>
              <w:ind w:right="42"/>
              <w:rPr>
                <w:sz w:val="14"/>
                <w:szCs w:val="14"/>
              </w:rPr>
            </w:pPr>
            <w:r w:rsidRPr="00F428B1">
              <w:rPr>
                <w:b/>
                <w:sz w:val="14"/>
                <w:szCs w:val="14"/>
              </w:rPr>
              <w:t>-</w:t>
            </w:r>
          </w:p>
        </w:tc>
      </w:tr>
      <w:tr w:rsidR="00206E15" w:rsidRPr="00F428B1" w14:paraId="1395C40E" w14:textId="77777777" w:rsidTr="00E3430B">
        <w:trPr>
          <w:trHeight w:val="150"/>
        </w:trPr>
        <w:tc>
          <w:tcPr>
            <w:tcW w:w="2175" w:type="dxa"/>
            <w:tcBorders>
              <w:top w:val="dotted" w:sz="4" w:space="0" w:color="000000"/>
              <w:bottom w:val="dotted" w:sz="4" w:space="0" w:color="000000"/>
              <w:right w:val="dotted" w:sz="4" w:space="0" w:color="000000"/>
            </w:tcBorders>
          </w:tcPr>
          <w:p w14:paraId="75E91833" w14:textId="77777777" w:rsidR="00206E15" w:rsidRPr="00F428B1" w:rsidRDefault="00206E15" w:rsidP="00206E15">
            <w:pPr>
              <w:pStyle w:val="TableParagraph"/>
              <w:spacing w:line="131" w:lineRule="exact"/>
              <w:ind w:left="105"/>
              <w:jc w:val="left"/>
              <w:rPr>
                <w:b/>
                <w:sz w:val="14"/>
                <w:szCs w:val="14"/>
              </w:rPr>
            </w:pPr>
            <w:r w:rsidRPr="00F428B1">
              <w:rPr>
                <w:b/>
                <w:spacing w:val="-2"/>
                <w:sz w:val="14"/>
                <w:szCs w:val="14"/>
              </w:rPr>
              <w:t>Toplam</w:t>
            </w:r>
          </w:p>
        </w:tc>
        <w:tc>
          <w:tcPr>
            <w:tcW w:w="970" w:type="dxa"/>
            <w:tcBorders>
              <w:top w:val="dotted" w:sz="4" w:space="0" w:color="000000"/>
              <w:left w:val="dotted" w:sz="4" w:space="0" w:color="000000"/>
              <w:bottom w:val="dotted" w:sz="4" w:space="0" w:color="000000"/>
              <w:right w:val="dotted" w:sz="4" w:space="0" w:color="000000"/>
            </w:tcBorders>
          </w:tcPr>
          <w:p w14:paraId="0A5258B0" w14:textId="2DA825CF" w:rsidR="00206E15" w:rsidRPr="00F428B1" w:rsidRDefault="00206E15" w:rsidP="00206E15">
            <w:pPr>
              <w:pStyle w:val="TableParagraph"/>
              <w:spacing w:line="131" w:lineRule="exact"/>
              <w:ind w:right="39"/>
              <w:rPr>
                <w:b/>
                <w:sz w:val="14"/>
                <w:szCs w:val="14"/>
              </w:rPr>
            </w:pPr>
            <w:r w:rsidRPr="00F428B1">
              <w:rPr>
                <w:b/>
                <w:sz w:val="14"/>
                <w:szCs w:val="14"/>
              </w:rPr>
              <w:t>7.289.469</w:t>
            </w:r>
          </w:p>
        </w:tc>
        <w:tc>
          <w:tcPr>
            <w:tcW w:w="970" w:type="dxa"/>
            <w:tcBorders>
              <w:top w:val="dotted" w:sz="4" w:space="0" w:color="000000"/>
              <w:left w:val="dotted" w:sz="4" w:space="0" w:color="000000"/>
              <w:bottom w:val="dotted" w:sz="4" w:space="0" w:color="000000"/>
              <w:right w:val="dotted" w:sz="4" w:space="0" w:color="000000"/>
            </w:tcBorders>
          </w:tcPr>
          <w:p w14:paraId="14210AAB" w14:textId="6197C49C" w:rsidR="00206E15" w:rsidRPr="00F428B1" w:rsidRDefault="00206E15" w:rsidP="00206E15">
            <w:pPr>
              <w:pStyle w:val="TableParagraph"/>
              <w:spacing w:line="131" w:lineRule="exact"/>
              <w:ind w:right="42"/>
              <w:rPr>
                <w:b/>
                <w:sz w:val="14"/>
                <w:szCs w:val="14"/>
              </w:rPr>
            </w:pPr>
            <w:r w:rsidRPr="00F428B1">
              <w:rPr>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52A2F479" w14:textId="165E7435" w:rsidR="00206E15" w:rsidRPr="00F428B1" w:rsidRDefault="00206E15" w:rsidP="00206E15">
            <w:pPr>
              <w:pStyle w:val="TableParagraph"/>
              <w:spacing w:line="131" w:lineRule="exact"/>
              <w:ind w:right="40"/>
              <w:rPr>
                <w:b/>
                <w:sz w:val="14"/>
                <w:szCs w:val="14"/>
              </w:rPr>
            </w:pPr>
            <w:r w:rsidRPr="00F428B1">
              <w:rPr>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5089A231" w14:textId="409CDF6F" w:rsidR="00206E15" w:rsidRPr="00F428B1" w:rsidRDefault="00206E15" w:rsidP="00206E15">
            <w:pPr>
              <w:pStyle w:val="TableParagraph"/>
              <w:spacing w:line="131" w:lineRule="exact"/>
              <w:ind w:right="40"/>
              <w:rPr>
                <w:b/>
                <w:sz w:val="14"/>
                <w:szCs w:val="14"/>
              </w:rPr>
            </w:pPr>
            <w:r w:rsidRPr="00F428B1">
              <w:rPr>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4B2022A4" w14:textId="5D34786B" w:rsidR="00206E15" w:rsidRPr="00F428B1" w:rsidRDefault="00206E15" w:rsidP="00206E15">
            <w:pPr>
              <w:pStyle w:val="TableParagraph"/>
              <w:spacing w:line="131" w:lineRule="exact"/>
              <w:ind w:right="41"/>
              <w:rPr>
                <w:b/>
                <w:sz w:val="14"/>
                <w:szCs w:val="14"/>
              </w:rPr>
            </w:pPr>
            <w:r w:rsidRPr="00F428B1">
              <w:rPr>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2ADDDC8C" w14:textId="40FC8B92" w:rsidR="00206E15" w:rsidRPr="00F428B1" w:rsidRDefault="00206E15" w:rsidP="00206E15">
            <w:pPr>
              <w:pStyle w:val="TableParagraph"/>
              <w:spacing w:line="131" w:lineRule="exact"/>
              <w:ind w:right="41"/>
              <w:rPr>
                <w:b/>
                <w:sz w:val="14"/>
                <w:szCs w:val="14"/>
              </w:rPr>
            </w:pPr>
            <w:r w:rsidRPr="00F428B1">
              <w:rPr>
                <w:sz w:val="14"/>
                <w:szCs w:val="14"/>
              </w:rPr>
              <w:t>-</w:t>
            </w:r>
          </w:p>
        </w:tc>
        <w:tc>
          <w:tcPr>
            <w:tcW w:w="970" w:type="dxa"/>
            <w:tcBorders>
              <w:top w:val="dotted" w:sz="4" w:space="0" w:color="000000"/>
              <w:left w:val="dotted" w:sz="4" w:space="0" w:color="000000"/>
              <w:bottom w:val="dotted" w:sz="4" w:space="0" w:color="000000"/>
            </w:tcBorders>
          </w:tcPr>
          <w:p w14:paraId="1C62C113" w14:textId="33832CB1" w:rsidR="00206E15" w:rsidRPr="00F428B1" w:rsidRDefault="00206E15" w:rsidP="00206E15">
            <w:pPr>
              <w:pStyle w:val="TableParagraph"/>
              <w:spacing w:line="131" w:lineRule="exact"/>
              <w:ind w:right="42"/>
              <w:rPr>
                <w:b/>
                <w:sz w:val="14"/>
                <w:szCs w:val="14"/>
              </w:rPr>
            </w:pPr>
            <w:r w:rsidRPr="00F428B1">
              <w:rPr>
                <w:sz w:val="14"/>
                <w:szCs w:val="14"/>
              </w:rPr>
              <w:t>-</w:t>
            </w:r>
          </w:p>
        </w:tc>
      </w:tr>
      <w:tr w:rsidR="00206E15" w:rsidRPr="00F428B1" w14:paraId="448103B6" w14:textId="77777777" w:rsidTr="00E3430B">
        <w:trPr>
          <w:trHeight w:val="148"/>
        </w:trPr>
        <w:tc>
          <w:tcPr>
            <w:tcW w:w="2175" w:type="dxa"/>
            <w:tcBorders>
              <w:top w:val="dotted" w:sz="4" w:space="0" w:color="000000"/>
              <w:right w:val="dotted" w:sz="4" w:space="0" w:color="000000"/>
            </w:tcBorders>
          </w:tcPr>
          <w:p w14:paraId="738F11DE" w14:textId="77777777" w:rsidR="00206E15" w:rsidRPr="00F428B1" w:rsidRDefault="00206E15" w:rsidP="00206E15">
            <w:pPr>
              <w:pStyle w:val="TableParagraph"/>
              <w:spacing w:line="128" w:lineRule="exact"/>
              <w:ind w:left="126"/>
              <w:jc w:val="left"/>
              <w:rPr>
                <w:sz w:val="14"/>
                <w:szCs w:val="14"/>
              </w:rPr>
            </w:pPr>
            <w:r w:rsidRPr="00F428B1">
              <w:rPr>
                <w:sz w:val="14"/>
                <w:szCs w:val="14"/>
              </w:rPr>
              <w:t>Temerrüde</w:t>
            </w:r>
            <w:r w:rsidRPr="00F428B1">
              <w:rPr>
                <w:spacing w:val="-5"/>
                <w:sz w:val="14"/>
                <w:szCs w:val="14"/>
              </w:rPr>
              <w:t xml:space="preserve"> </w:t>
            </w:r>
            <w:r w:rsidRPr="00F428B1">
              <w:rPr>
                <w:spacing w:val="-2"/>
                <w:sz w:val="14"/>
                <w:szCs w:val="14"/>
              </w:rPr>
              <w:t>düşmüş</w:t>
            </w:r>
          </w:p>
        </w:tc>
        <w:tc>
          <w:tcPr>
            <w:tcW w:w="970" w:type="dxa"/>
            <w:tcBorders>
              <w:top w:val="dotted" w:sz="4" w:space="0" w:color="000000"/>
              <w:left w:val="dotted" w:sz="4" w:space="0" w:color="000000"/>
              <w:right w:val="dotted" w:sz="4" w:space="0" w:color="000000"/>
            </w:tcBorders>
          </w:tcPr>
          <w:p w14:paraId="52AD681C" w14:textId="5793DFDF" w:rsidR="00206E15" w:rsidRPr="00F428B1" w:rsidRDefault="00206E15" w:rsidP="00206E15">
            <w:pPr>
              <w:pStyle w:val="TableParagraph"/>
              <w:spacing w:line="128" w:lineRule="exact"/>
              <w:ind w:right="39"/>
              <w:rPr>
                <w:sz w:val="14"/>
                <w:szCs w:val="14"/>
              </w:rPr>
            </w:pPr>
            <w:r w:rsidRPr="00F428B1">
              <w:rPr>
                <w:sz w:val="14"/>
                <w:szCs w:val="14"/>
              </w:rPr>
              <w:t>627.925</w:t>
            </w:r>
          </w:p>
        </w:tc>
        <w:tc>
          <w:tcPr>
            <w:tcW w:w="970" w:type="dxa"/>
            <w:tcBorders>
              <w:top w:val="dotted" w:sz="4" w:space="0" w:color="000000"/>
              <w:left w:val="dotted" w:sz="4" w:space="0" w:color="000000"/>
              <w:right w:val="dotted" w:sz="4" w:space="0" w:color="000000"/>
            </w:tcBorders>
          </w:tcPr>
          <w:p w14:paraId="617FDAC1" w14:textId="6D0E4EC6" w:rsidR="00206E15" w:rsidRPr="00F428B1" w:rsidRDefault="00206E15" w:rsidP="00206E15">
            <w:pPr>
              <w:pStyle w:val="TableParagraph"/>
              <w:spacing w:line="128" w:lineRule="exact"/>
              <w:ind w:right="43"/>
              <w:rPr>
                <w:sz w:val="14"/>
                <w:szCs w:val="14"/>
              </w:rPr>
            </w:pPr>
            <w:r w:rsidRPr="00F428B1">
              <w:rPr>
                <w:b/>
                <w:sz w:val="14"/>
                <w:szCs w:val="14"/>
              </w:rPr>
              <w:t>-</w:t>
            </w:r>
          </w:p>
        </w:tc>
        <w:tc>
          <w:tcPr>
            <w:tcW w:w="968" w:type="dxa"/>
            <w:tcBorders>
              <w:top w:val="dotted" w:sz="4" w:space="0" w:color="000000"/>
              <w:left w:val="dotted" w:sz="4" w:space="0" w:color="000000"/>
              <w:right w:val="dotted" w:sz="4" w:space="0" w:color="000000"/>
            </w:tcBorders>
          </w:tcPr>
          <w:p w14:paraId="00F7FD20" w14:textId="58F1014E" w:rsidR="00206E15" w:rsidRPr="00F428B1" w:rsidRDefault="00206E15" w:rsidP="00206E15">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right w:val="dotted" w:sz="4" w:space="0" w:color="000000"/>
            </w:tcBorders>
          </w:tcPr>
          <w:p w14:paraId="44B67464" w14:textId="30CC0572" w:rsidR="00206E15" w:rsidRPr="00F428B1" w:rsidRDefault="00206E15" w:rsidP="00206E15">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right w:val="dotted" w:sz="4" w:space="0" w:color="000000"/>
            </w:tcBorders>
          </w:tcPr>
          <w:p w14:paraId="269BE9E9" w14:textId="1DF9C6C6" w:rsidR="00206E15" w:rsidRPr="00F428B1" w:rsidRDefault="00206E15" w:rsidP="00206E15">
            <w:pPr>
              <w:pStyle w:val="TableParagraph"/>
              <w:spacing w:line="128" w:lineRule="exact"/>
              <w:ind w:right="40"/>
              <w:rPr>
                <w:sz w:val="14"/>
                <w:szCs w:val="14"/>
              </w:rPr>
            </w:pPr>
            <w:r w:rsidRPr="00F428B1">
              <w:rPr>
                <w:b/>
                <w:sz w:val="14"/>
                <w:szCs w:val="14"/>
              </w:rPr>
              <w:t>-</w:t>
            </w:r>
          </w:p>
        </w:tc>
        <w:tc>
          <w:tcPr>
            <w:tcW w:w="971" w:type="dxa"/>
            <w:tcBorders>
              <w:top w:val="dotted" w:sz="4" w:space="0" w:color="000000"/>
              <w:left w:val="dotted" w:sz="4" w:space="0" w:color="000000"/>
              <w:right w:val="dotted" w:sz="4" w:space="0" w:color="000000"/>
            </w:tcBorders>
          </w:tcPr>
          <w:p w14:paraId="46695CD2" w14:textId="124B6409" w:rsidR="00206E15" w:rsidRPr="00F428B1" w:rsidRDefault="00206E15" w:rsidP="00206E15">
            <w:pPr>
              <w:pStyle w:val="TableParagraph"/>
              <w:spacing w:line="128" w:lineRule="exact"/>
              <w:ind w:right="41"/>
              <w:rPr>
                <w:sz w:val="14"/>
                <w:szCs w:val="14"/>
              </w:rPr>
            </w:pPr>
            <w:r w:rsidRPr="00F428B1">
              <w:rPr>
                <w:b/>
                <w:sz w:val="14"/>
                <w:szCs w:val="14"/>
              </w:rPr>
              <w:t>-</w:t>
            </w:r>
          </w:p>
        </w:tc>
        <w:tc>
          <w:tcPr>
            <w:tcW w:w="970" w:type="dxa"/>
            <w:tcBorders>
              <w:top w:val="dotted" w:sz="4" w:space="0" w:color="000000"/>
              <w:left w:val="dotted" w:sz="4" w:space="0" w:color="000000"/>
            </w:tcBorders>
          </w:tcPr>
          <w:p w14:paraId="531AC193" w14:textId="71497965" w:rsidR="00206E15" w:rsidRPr="00F428B1" w:rsidRDefault="00206E15" w:rsidP="00206E15">
            <w:pPr>
              <w:pStyle w:val="TableParagraph"/>
              <w:spacing w:line="128" w:lineRule="exact"/>
              <w:ind w:right="42"/>
              <w:rPr>
                <w:sz w:val="14"/>
                <w:szCs w:val="14"/>
              </w:rPr>
            </w:pPr>
            <w:r w:rsidRPr="00F428B1">
              <w:rPr>
                <w:b/>
                <w:sz w:val="14"/>
                <w:szCs w:val="14"/>
              </w:rPr>
              <w:t>-</w:t>
            </w:r>
          </w:p>
        </w:tc>
      </w:tr>
    </w:tbl>
    <w:p w14:paraId="247838C2" w14:textId="77777777" w:rsidR="008738A3" w:rsidRPr="00F428B1" w:rsidRDefault="008738A3" w:rsidP="008738A3">
      <w:pPr>
        <w:pStyle w:val="BodyText"/>
        <w:spacing w:before="1"/>
        <w:rPr>
          <w:sz w:val="16"/>
          <w:szCs w:val="16"/>
        </w:rPr>
      </w:pPr>
    </w:p>
    <w:tbl>
      <w:tblPr>
        <w:tblW w:w="8964"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75"/>
        <w:gridCol w:w="970"/>
        <w:gridCol w:w="970"/>
        <w:gridCol w:w="968"/>
        <w:gridCol w:w="970"/>
        <w:gridCol w:w="970"/>
        <w:gridCol w:w="971"/>
        <w:gridCol w:w="970"/>
      </w:tblGrid>
      <w:tr w:rsidR="007A4E7D" w:rsidRPr="00F428B1" w14:paraId="0275584C" w14:textId="77777777" w:rsidTr="007A4E7D">
        <w:trPr>
          <w:trHeight w:val="150"/>
        </w:trPr>
        <w:tc>
          <w:tcPr>
            <w:tcW w:w="2175" w:type="dxa"/>
            <w:tcBorders>
              <w:bottom w:val="nil"/>
              <w:right w:val="dotted" w:sz="4" w:space="0" w:color="000000"/>
            </w:tcBorders>
          </w:tcPr>
          <w:p w14:paraId="06656E26" w14:textId="77777777" w:rsidR="007A4E7D" w:rsidRPr="00F428B1" w:rsidRDefault="007A4E7D" w:rsidP="007A4E7D">
            <w:pPr>
              <w:pStyle w:val="TableParagraph"/>
              <w:jc w:val="left"/>
              <w:rPr>
                <w:sz w:val="14"/>
                <w:szCs w:val="14"/>
              </w:rPr>
            </w:pPr>
          </w:p>
        </w:tc>
        <w:tc>
          <w:tcPr>
            <w:tcW w:w="970" w:type="dxa"/>
            <w:tcBorders>
              <w:left w:val="dotted" w:sz="4" w:space="0" w:color="000000"/>
              <w:bottom w:val="nil"/>
              <w:right w:val="dotted" w:sz="4" w:space="0" w:color="000000"/>
            </w:tcBorders>
          </w:tcPr>
          <w:p w14:paraId="7C3F574E" w14:textId="77777777" w:rsidR="007A4E7D" w:rsidRPr="00F428B1" w:rsidRDefault="007A4E7D" w:rsidP="007A4E7D">
            <w:pPr>
              <w:pStyle w:val="TableParagraph"/>
              <w:jc w:val="left"/>
              <w:rPr>
                <w:sz w:val="14"/>
                <w:szCs w:val="14"/>
              </w:rPr>
            </w:pPr>
          </w:p>
        </w:tc>
        <w:tc>
          <w:tcPr>
            <w:tcW w:w="970" w:type="dxa"/>
            <w:tcBorders>
              <w:left w:val="dotted" w:sz="4" w:space="0" w:color="000000"/>
              <w:bottom w:val="nil"/>
              <w:right w:val="dotted" w:sz="4" w:space="0" w:color="000000"/>
            </w:tcBorders>
          </w:tcPr>
          <w:p w14:paraId="250551AF" w14:textId="77777777" w:rsidR="007A4E7D" w:rsidRPr="00F428B1" w:rsidRDefault="007A4E7D" w:rsidP="007A4E7D">
            <w:pPr>
              <w:pStyle w:val="TableParagraph"/>
              <w:jc w:val="left"/>
              <w:rPr>
                <w:sz w:val="14"/>
                <w:szCs w:val="14"/>
              </w:rPr>
            </w:pPr>
          </w:p>
        </w:tc>
        <w:tc>
          <w:tcPr>
            <w:tcW w:w="968" w:type="dxa"/>
            <w:tcBorders>
              <w:left w:val="dotted" w:sz="4" w:space="0" w:color="000000"/>
              <w:bottom w:val="nil"/>
              <w:right w:val="dotted" w:sz="4" w:space="0" w:color="000000"/>
            </w:tcBorders>
          </w:tcPr>
          <w:p w14:paraId="581B7446" w14:textId="77777777" w:rsidR="007A4E7D" w:rsidRPr="00F428B1" w:rsidRDefault="007A4E7D" w:rsidP="007A4E7D">
            <w:pPr>
              <w:pStyle w:val="TableParagraph"/>
              <w:jc w:val="left"/>
              <w:rPr>
                <w:sz w:val="14"/>
                <w:szCs w:val="14"/>
              </w:rPr>
            </w:pPr>
          </w:p>
        </w:tc>
        <w:tc>
          <w:tcPr>
            <w:tcW w:w="970" w:type="dxa"/>
            <w:tcBorders>
              <w:left w:val="dotted" w:sz="4" w:space="0" w:color="000000"/>
              <w:bottom w:val="nil"/>
              <w:right w:val="dotted" w:sz="4" w:space="0" w:color="000000"/>
            </w:tcBorders>
          </w:tcPr>
          <w:p w14:paraId="30488922" w14:textId="77777777" w:rsidR="007A4E7D" w:rsidRPr="00F428B1" w:rsidRDefault="007A4E7D" w:rsidP="007A4E7D">
            <w:pPr>
              <w:pStyle w:val="TableParagraph"/>
              <w:jc w:val="left"/>
              <w:rPr>
                <w:sz w:val="14"/>
                <w:szCs w:val="14"/>
              </w:rPr>
            </w:pPr>
          </w:p>
        </w:tc>
        <w:tc>
          <w:tcPr>
            <w:tcW w:w="970" w:type="dxa"/>
            <w:tcBorders>
              <w:left w:val="dotted" w:sz="4" w:space="0" w:color="000000"/>
              <w:bottom w:val="nil"/>
              <w:right w:val="dotted" w:sz="4" w:space="0" w:color="000000"/>
            </w:tcBorders>
          </w:tcPr>
          <w:p w14:paraId="69C19FD0" w14:textId="77777777" w:rsidR="007A4E7D" w:rsidRPr="00F428B1" w:rsidRDefault="007A4E7D" w:rsidP="007A4E7D">
            <w:pPr>
              <w:pStyle w:val="TableParagraph"/>
              <w:spacing w:line="130" w:lineRule="exact"/>
              <w:ind w:right="38"/>
              <w:rPr>
                <w:b/>
                <w:sz w:val="14"/>
                <w:szCs w:val="14"/>
              </w:rPr>
            </w:pPr>
            <w:r w:rsidRPr="00F428B1">
              <w:rPr>
                <w:b/>
                <w:spacing w:val="-2"/>
                <w:sz w:val="14"/>
                <w:szCs w:val="14"/>
              </w:rPr>
              <w:t>Finansal</w:t>
            </w:r>
          </w:p>
        </w:tc>
        <w:tc>
          <w:tcPr>
            <w:tcW w:w="971" w:type="dxa"/>
            <w:tcBorders>
              <w:left w:val="dotted" w:sz="4" w:space="0" w:color="000000"/>
              <w:bottom w:val="nil"/>
              <w:right w:val="dotted" w:sz="4" w:space="0" w:color="000000"/>
            </w:tcBorders>
          </w:tcPr>
          <w:p w14:paraId="441CCCD3" w14:textId="77777777" w:rsidR="007A4E7D" w:rsidRPr="00F428B1" w:rsidRDefault="007A4E7D" w:rsidP="007A4E7D">
            <w:pPr>
              <w:pStyle w:val="TableParagraph"/>
              <w:jc w:val="left"/>
              <w:rPr>
                <w:sz w:val="14"/>
                <w:szCs w:val="14"/>
              </w:rPr>
            </w:pPr>
          </w:p>
        </w:tc>
        <w:tc>
          <w:tcPr>
            <w:tcW w:w="970" w:type="dxa"/>
            <w:tcBorders>
              <w:left w:val="dotted" w:sz="4" w:space="0" w:color="000000"/>
              <w:bottom w:val="nil"/>
            </w:tcBorders>
          </w:tcPr>
          <w:p w14:paraId="1FEA8176" w14:textId="77777777" w:rsidR="007A4E7D" w:rsidRPr="00F428B1" w:rsidRDefault="007A4E7D" w:rsidP="007A4E7D">
            <w:pPr>
              <w:pStyle w:val="TableParagraph"/>
              <w:spacing w:line="130" w:lineRule="exact"/>
              <w:ind w:right="39"/>
              <w:rPr>
                <w:b/>
                <w:sz w:val="14"/>
                <w:szCs w:val="14"/>
              </w:rPr>
            </w:pPr>
            <w:r w:rsidRPr="00F428B1">
              <w:rPr>
                <w:b/>
                <w:spacing w:val="-4"/>
                <w:sz w:val="14"/>
                <w:szCs w:val="14"/>
              </w:rPr>
              <w:t>Kredi</w:t>
            </w:r>
          </w:p>
        </w:tc>
      </w:tr>
      <w:tr w:rsidR="007A4E7D" w:rsidRPr="00F428B1" w14:paraId="682F804F" w14:textId="77777777" w:rsidTr="007A4E7D">
        <w:trPr>
          <w:trHeight w:val="150"/>
        </w:trPr>
        <w:tc>
          <w:tcPr>
            <w:tcW w:w="2175" w:type="dxa"/>
            <w:tcBorders>
              <w:top w:val="nil"/>
              <w:bottom w:val="nil"/>
              <w:right w:val="dotted" w:sz="4" w:space="0" w:color="000000"/>
            </w:tcBorders>
          </w:tcPr>
          <w:p w14:paraId="6AC91993" w14:textId="77777777" w:rsidR="007A4E7D" w:rsidRPr="00F428B1" w:rsidRDefault="007A4E7D" w:rsidP="007A4E7D">
            <w:pPr>
              <w:pStyle w:val="TableParagraph"/>
              <w:jc w:val="left"/>
              <w:rPr>
                <w:sz w:val="14"/>
                <w:szCs w:val="14"/>
              </w:rPr>
            </w:pPr>
          </w:p>
        </w:tc>
        <w:tc>
          <w:tcPr>
            <w:tcW w:w="970" w:type="dxa"/>
            <w:tcBorders>
              <w:top w:val="nil"/>
              <w:left w:val="dotted" w:sz="4" w:space="0" w:color="000000"/>
              <w:bottom w:val="nil"/>
              <w:right w:val="dotted" w:sz="4" w:space="0" w:color="000000"/>
            </w:tcBorders>
          </w:tcPr>
          <w:p w14:paraId="3FE6FE90"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Teminatsız</w:t>
            </w:r>
          </w:p>
        </w:tc>
        <w:tc>
          <w:tcPr>
            <w:tcW w:w="970" w:type="dxa"/>
            <w:tcBorders>
              <w:top w:val="nil"/>
              <w:left w:val="dotted" w:sz="4" w:space="0" w:color="000000"/>
              <w:bottom w:val="nil"/>
              <w:right w:val="dotted" w:sz="4" w:space="0" w:color="000000"/>
            </w:tcBorders>
          </w:tcPr>
          <w:p w14:paraId="1BC0A2EC" w14:textId="77777777" w:rsidR="007A4E7D" w:rsidRPr="00F428B1" w:rsidRDefault="007A4E7D" w:rsidP="007A4E7D">
            <w:pPr>
              <w:pStyle w:val="TableParagraph"/>
              <w:jc w:val="left"/>
              <w:rPr>
                <w:sz w:val="14"/>
                <w:szCs w:val="14"/>
              </w:rPr>
            </w:pPr>
          </w:p>
        </w:tc>
        <w:tc>
          <w:tcPr>
            <w:tcW w:w="968" w:type="dxa"/>
            <w:tcBorders>
              <w:top w:val="nil"/>
              <w:left w:val="dotted" w:sz="4" w:space="0" w:color="000000"/>
              <w:bottom w:val="nil"/>
              <w:right w:val="dotted" w:sz="4" w:space="0" w:color="000000"/>
            </w:tcBorders>
          </w:tcPr>
          <w:p w14:paraId="4836EB96" w14:textId="77777777" w:rsidR="007A4E7D" w:rsidRPr="00F428B1" w:rsidRDefault="007A4E7D" w:rsidP="007A4E7D">
            <w:pPr>
              <w:pStyle w:val="TableParagraph"/>
              <w:spacing w:line="130" w:lineRule="exact"/>
              <w:ind w:right="38"/>
              <w:rPr>
                <w:b/>
                <w:sz w:val="14"/>
                <w:szCs w:val="14"/>
              </w:rPr>
            </w:pPr>
            <w:r w:rsidRPr="00F428B1">
              <w:rPr>
                <w:b/>
                <w:spacing w:val="-2"/>
                <w:sz w:val="14"/>
                <w:szCs w:val="14"/>
              </w:rPr>
              <w:t>Teminat</w:t>
            </w:r>
            <w:r w:rsidRPr="00F428B1">
              <w:rPr>
                <w:b/>
                <w:spacing w:val="4"/>
                <w:sz w:val="14"/>
                <w:szCs w:val="14"/>
              </w:rPr>
              <w:t xml:space="preserve"> </w:t>
            </w:r>
            <w:r w:rsidRPr="00F428B1">
              <w:rPr>
                <w:b/>
                <w:spacing w:val="-5"/>
                <w:sz w:val="14"/>
                <w:szCs w:val="14"/>
              </w:rPr>
              <w:t>ile</w:t>
            </w:r>
          </w:p>
        </w:tc>
        <w:tc>
          <w:tcPr>
            <w:tcW w:w="970" w:type="dxa"/>
            <w:tcBorders>
              <w:top w:val="nil"/>
              <w:left w:val="dotted" w:sz="4" w:space="0" w:color="000000"/>
              <w:bottom w:val="nil"/>
              <w:right w:val="dotted" w:sz="4" w:space="0" w:color="000000"/>
            </w:tcBorders>
          </w:tcPr>
          <w:p w14:paraId="7DF8A7A4" w14:textId="77777777" w:rsidR="007A4E7D" w:rsidRPr="00F428B1" w:rsidRDefault="007A4E7D" w:rsidP="007A4E7D">
            <w:pPr>
              <w:pStyle w:val="TableParagraph"/>
              <w:jc w:val="left"/>
              <w:rPr>
                <w:sz w:val="14"/>
                <w:szCs w:val="14"/>
              </w:rPr>
            </w:pPr>
          </w:p>
        </w:tc>
        <w:tc>
          <w:tcPr>
            <w:tcW w:w="970" w:type="dxa"/>
            <w:tcBorders>
              <w:top w:val="nil"/>
              <w:left w:val="dotted" w:sz="4" w:space="0" w:color="000000"/>
              <w:bottom w:val="nil"/>
              <w:right w:val="dotted" w:sz="4" w:space="0" w:color="000000"/>
            </w:tcBorders>
          </w:tcPr>
          <w:p w14:paraId="474429BA" w14:textId="77777777" w:rsidR="007A4E7D" w:rsidRPr="00F428B1" w:rsidRDefault="007A4E7D" w:rsidP="007A4E7D">
            <w:pPr>
              <w:pStyle w:val="TableParagraph"/>
              <w:spacing w:line="130" w:lineRule="exact"/>
              <w:ind w:right="38"/>
              <w:rPr>
                <w:b/>
                <w:sz w:val="14"/>
                <w:szCs w:val="14"/>
              </w:rPr>
            </w:pPr>
            <w:r w:rsidRPr="00F428B1">
              <w:rPr>
                <w:b/>
                <w:sz w:val="14"/>
                <w:szCs w:val="14"/>
              </w:rPr>
              <w:t>garantiler</w:t>
            </w:r>
            <w:r w:rsidRPr="00F428B1">
              <w:rPr>
                <w:b/>
                <w:spacing w:val="-5"/>
                <w:sz w:val="14"/>
                <w:szCs w:val="14"/>
              </w:rPr>
              <w:t xml:space="preserve"> ile</w:t>
            </w:r>
          </w:p>
        </w:tc>
        <w:tc>
          <w:tcPr>
            <w:tcW w:w="971" w:type="dxa"/>
            <w:tcBorders>
              <w:top w:val="nil"/>
              <w:left w:val="dotted" w:sz="4" w:space="0" w:color="000000"/>
              <w:bottom w:val="nil"/>
              <w:right w:val="dotted" w:sz="4" w:space="0" w:color="000000"/>
            </w:tcBorders>
          </w:tcPr>
          <w:p w14:paraId="1D0194D2" w14:textId="77777777" w:rsidR="007A4E7D" w:rsidRPr="00F428B1" w:rsidRDefault="007A4E7D" w:rsidP="007A4E7D">
            <w:pPr>
              <w:pStyle w:val="TableParagraph"/>
              <w:jc w:val="left"/>
              <w:rPr>
                <w:sz w:val="14"/>
                <w:szCs w:val="14"/>
              </w:rPr>
            </w:pPr>
          </w:p>
        </w:tc>
        <w:tc>
          <w:tcPr>
            <w:tcW w:w="970" w:type="dxa"/>
            <w:tcBorders>
              <w:top w:val="nil"/>
              <w:left w:val="dotted" w:sz="4" w:space="0" w:color="000000"/>
              <w:bottom w:val="nil"/>
            </w:tcBorders>
          </w:tcPr>
          <w:p w14:paraId="60B7045E" w14:textId="77777777" w:rsidR="007A4E7D" w:rsidRPr="00F428B1" w:rsidRDefault="007A4E7D" w:rsidP="007A4E7D">
            <w:pPr>
              <w:pStyle w:val="TableParagraph"/>
              <w:spacing w:line="130" w:lineRule="exact"/>
              <w:ind w:right="39"/>
              <w:rPr>
                <w:b/>
                <w:sz w:val="14"/>
                <w:szCs w:val="14"/>
              </w:rPr>
            </w:pPr>
            <w:r w:rsidRPr="00F428B1">
              <w:rPr>
                <w:b/>
                <w:sz w:val="14"/>
                <w:szCs w:val="14"/>
              </w:rPr>
              <w:t>türevleri</w:t>
            </w:r>
            <w:r w:rsidRPr="00F428B1">
              <w:rPr>
                <w:b/>
                <w:spacing w:val="-5"/>
                <w:sz w:val="14"/>
                <w:szCs w:val="14"/>
              </w:rPr>
              <w:t xml:space="preserve"> ile</w:t>
            </w:r>
          </w:p>
        </w:tc>
      </w:tr>
      <w:tr w:rsidR="007A4E7D" w:rsidRPr="00F428B1" w14:paraId="4F4F8A82" w14:textId="77777777" w:rsidTr="007A4E7D">
        <w:trPr>
          <w:trHeight w:val="150"/>
        </w:trPr>
        <w:tc>
          <w:tcPr>
            <w:tcW w:w="2175" w:type="dxa"/>
            <w:tcBorders>
              <w:top w:val="nil"/>
              <w:bottom w:val="nil"/>
              <w:right w:val="dotted" w:sz="4" w:space="0" w:color="000000"/>
            </w:tcBorders>
          </w:tcPr>
          <w:p w14:paraId="015A41B3" w14:textId="77777777" w:rsidR="007A4E7D" w:rsidRPr="00F428B1" w:rsidRDefault="007A4E7D" w:rsidP="007A4E7D">
            <w:pPr>
              <w:pStyle w:val="TableParagraph"/>
              <w:jc w:val="left"/>
              <w:rPr>
                <w:sz w:val="14"/>
                <w:szCs w:val="14"/>
              </w:rPr>
            </w:pPr>
          </w:p>
        </w:tc>
        <w:tc>
          <w:tcPr>
            <w:tcW w:w="970" w:type="dxa"/>
            <w:tcBorders>
              <w:top w:val="nil"/>
              <w:left w:val="dotted" w:sz="4" w:space="0" w:color="000000"/>
              <w:bottom w:val="nil"/>
              <w:right w:val="dotted" w:sz="4" w:space="0" w:color="000000"/>
            </w:tcBorders>
          </w:tcPr>
          <w:p w14:paraId="7E97322F" w14:textId="77777777" w:rsidR="007A4E7D" w:rsidRPr="00F428B1" w:rsidRDefault="007A4E7D" w:rsidP="007A4E7D">
            <w:pPr>
              <w:pStyle w:val="TableParagraph"/>
              <w:spacing w:line="130" w:lineRule="exact"/>
              <w:ind w:right="39"/>
              <w:rPr>
                <w:b/>
                <w:sz w:val="14"/>
                <w:szCs w:val="14"/>
              </w:rPr>
            </w:pPr>
            <w:r w:rsidRPr="00F428B1">
              <w:rPr>
                <w:b/>
                <w:spacing w:val="-2"/>
                <w:sz w:val="14"/>
                <w:szCs w:val="14"/>
              </w:rPr>
              <w:t>alacaklar:</w:t>
            </w:r>
          </w:p>
        </w:tc>
        <w:tc>
          <w:tcPr>
            <w:tcW w:w="970" w:type="dxa"/>
            <w:tcBorders>
              <w:top w:val="nil"/>
              <w:left w:val="dotted" w:sz="4" w:space="0" w:color="000000"/>
              <w:bottom w:val="nil"/>
              <w:right w:val="dotted" w:sz="4" w:space="0" w:color="000000"/>
            </w:tcBorders>
          </w:tcPr>
          <w:p w14:paraId="096D4431" w14:textId="77777777" w:rsidR="007A4E7D" w:rsidRPr="00F428B1" w:rsidRDefault="007A4E7D" w:rsidP="007A4E7D">
            <w:pPr>
              <w:pStyle w:val="TableParagraph"/>
              <w:jc w:val="left"/>
              <w:rPr>
                <w:sz w:val="14"/>
                <w:szCs w:val="14"/>
              </w:rPr>
            </w:pPr>
          </w:p>
        </w:tc>
        <w:tc>
          <w:tcPr>
            <w:tcW w:w="968" w:type="dxa"/>
            <w:tcBorders>
              <w:top w:val="nil"/>
              <w:left w:val="dotted" w:sz="4" w:space="0" w:color="000000"/>
              <w:bottom w:val="nil"/>
              <w:right w:val="dotted" w:sz="4" w:space="0" w:color="000000"/>
            </w:tcBorders>
          </w:tcPr>
          <w:p w14:paraId="3FDDC845"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korunan</w:t>
            </w:r>
          </w:p>
        </w:tc>
        <w:tc>
          <w:tcPr>
            <w:tcW w:w="970" w:type="dxa"/>
            <w:tcBorders>
              <w:top w:val="nil"/>
              <w:left w:val="dotted" w:sz="4" w:space="0" w:color="000000"/>
              <w:bottom w:val="nil"/>
              <w:right w:val="dotted" w:sz="4" w:space="0" w:color="000000"/>
            </w:tcBorders>
          </w:tcPr>
          <w:p w14:paraId="3A58C8F2"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Finansal</w:t>
            </w:r>
          </w:p>
        </w:tc>
        <w:tc>
          <w:tcPr>
            <w:tcW w:w="970" w:type="dxa"/>
            <w:tcBorders>
              <w:top w:val="nil"/>
              <w:left w:val="dotted" w:sz="4" w:space="0" w:color="000000"/>
              <w:bottom w:val="nil"/>
              <w:right w:val="dotted" w:sz="4" w:space="0" w:color="000000"/>
            </w:tcBorders>
          </w:tcPr>
          <w:p w14:paraId="7B21C97F" w14:textId="77777777" w:rsidR="007A4E7D" w:rsidRPr="00F428B1" w:rsidRDefault="007A4E7D" w:rsidP="007A4E7D">
            <w:pPr>
              <w:pStyle w:val="TableParagraph"/>
              <w:spacing w:line="130" w:lineRule="exact"/>
              <w:ind w:right="38"/>
              <w:rPr>
                <w:b/>
                <w:sz w:val="14"/>
                <w:szCs w:val="14"/>
              </w:rPr>
            </w:pPr>
            <w:r w:rsidRPr="00F428B1">
              <w:rPr>
                <w:b/>
                <w:spacing w:val="-2"/>
                <w:sz w:val="14"/>
                <w:szCs w:val="14"/>
              </w:rPr>
              <w:t>korunan</w:t>
            </w:r>
          </w:p>
        </w:tc>
        <w:tc>
          <w:tcPr>
            <w:tcW w:w="971" w:type="dxa"/>
            <w:tcBorders>
              <w:top w:val="nil"/>
              <w:left w:val="dotted" w:sz="4" w:space="0" w:color="000000"/>
              <w:bottom w:val="nil"/>
              <w:right w:val="dotted" w:sz="4" w:space="0" w:color="000000"/>
            </w:tcBorders>
          </w:tcPr>
          <w:p w14:paraId="5A3C0851" w14:textId="77777777" w:rsidR="007A4E7D" w:rsidRPr="00F428B1" w:rsidRDefault="007A4E7D" w:rsidP="007A4E7D">
            <w:pPr>
              <w:pStyle w:val="TableParagraph"/>
              <w:spacing w:line="130" w:lineRule="exact"/>
              <w:ind w:right="39"/>
              <w:rPr>
                <w:b/>
                <w:sz w:val="14"/>
                <w:szCs w:val="14"/>
              </w:rPr>
            </w:pPr>
            <w:r w:rsidRPr="00F428B1">
              <w:rPr>
                <w:b/>
                <w:spacing w:val="-4"/>
                <w:sz w:val="14"/>
                <w:szCs w:val="14"/>
              </w:rPr>
              <w:t>Kredi</w:t>
            </w:r>
          </w:p>
        </w:tc>
        <w:tc>
          <w:tcPr>
            <w:tcW w:w="970" w:type="dxa"/>
            <w:tcBorders>
              <w:top w:val="nil"/>
              <w:left w:val="dotted" w:sz="4" w:space="0" w:color="000000"/>
              <w:bottom w:val="nil"/>
            </w:tcBorders>
          </w:tcPr>
          <w:p w14:paraId="4C17FCF1" w14:textId="77777777" w:rsidR="007A4E7D" w:rsidRPr="00F428B1" w:rsidRDefault="007A4E7D" w:rsidP="007A4E7D">
            <w:pPr>
              <w:pStyle w:val="TableParagraph"/>
              <w:spacing w:line="130" w:lineRule="exact"/>
              <w:ind w:right="39"/>
              <w:rPr>
                <w:b/>
                <w:sz w:val="14"/>
                <w:szCs w:val="14"/>
              </w:rPr>
            </w:pPr>
            <w:r w:rsidRPr="00F428B1">
              <w:rPr>
                <w:b/>
                <w:spacing w:val="-2"/>
                <w:sz w:val="14"/>
                <w:szCs w:val="14"/>
              </w:rPr>
              <w:t>korunan</w:t>
            </w:r>
          </w:p>
        </w:tc>
      </w:tr>
      <w:tr w:rsidR="007A4E7D" w:rsidRPr="00F428B1" w14:paraId="60D1BDD1" w14:textId="77777777" w:rsidTr="007A4E7D">
        <w:trPr>
          <w:trHeight w:val="148"/>
        </w:trPr>
        <w:tc>
          <w:tcPr>
            <w:tcW w:w="2175" w:type="dxa"/>
            <w:tcBorders>
              <w:top w:val="nil"/>
              <w:bottom w:val="nil"/>
              <w:right w:val="dotted" w:sz="4" w:space="0" w:color="000000"/>
            </w:tcBorders>
          </w:tcPr>
          <w:p w14:paraId="398178B7" w14:textId="77777777" w:rsidR="007A4E7D" w:rsidRPr="00F428B1" w:rsidRDefault="007A4E7D" w:rsidP="007A4E7D">
            <w:pPr>
              <w:pStyle w:val="TableParagraph"/>
              <w:jc w:val="left"/>
              <w:rPr>
                <w:sz w:val="14"/>
                <w:szCs w:val="14"/>
              </w:rPr>
            </w:pPr>
          </w:p>
        </w:tc>
        <w:tc>
          <w:tcPr>
            <w:tcW w:w="970" w:type="dxa"/>
            <w:tcBorders>
              <w:top w:val="nil"/>
              <w:left w:val="dotted" w:sz="4" w:space="0" w:color="000000"/>
              <w:bottom w:val="nil"/>
              <w:right w:val="dotted" w:sz="4" w:space="0" w:color="000000"/>
            </w:tcBorders>
          </w:tcPr>
          <w:p w14:paraId="3700D601" w14:textId="77777777" w:rsidR="007A4E7D" w:rsidRPr="00F428B1" w:rsidRDefault="007A4E7D" w:rsidP="007A4E7D">
            <w:pPr>
              <w:pStyle w:val="TableParagraph"/>
              <w:spacing w:line="129" w:lineRule="exact"/>
              <w:ind w:right="36"/>
              <w:rPr>
                <w:b/>
                <w:sz w:val="14"/>
                <w:szCs w:val="14"/>
              </w:rPr>
            </w:pPr>
            <w:r w:rsidRPr="00F428B1">
              <w:rPr>
                <w:b/>
                <w:sz w:val="14"/>
                <w:szCs w:val="14"/>
              </w:rPr>
              <w:t>TMS</w:t>
            </w:r>
            <w:r w:rsidRPr="00F428B1">
              <w:rPr>
                <w:b/>
                <w:spacing w:val="-5"/>
                <w:sz w:val="14"/>
                <w:szCs w:val="14"/>
              </w:rPr>
              <w:t xml:space="preserve"> </w:t>
            </w:r>
            <w:r w:rsidRPr="00F428B1">
              <w:rPr>
                <w:b/>
                <w:spacing w:val="-2"/>
                <w:sz w:val="14"/>
                <w:szCs w:val="14"/>
              </w:rPr>
              <w:t>uyarınca</w:t>
            </w:r>
          </w:p>
        </w:tc>
        <w:tc>
          <w:tcPr>
            <w:tcW w:w="970" w:type="dxa"/>
            <w:tcBorders>
              <w:top w:val="nil"/>
              <w:left w:val="dotted" w:sz="4" w:space="0" w:color="000000"/>
              <w:bottom w:val="nil"/>
              <w:right w:val="dotted" w:sz="4" w:space="0" w:color="000000"/>
            </w:tcBorders>
          </w:tcPr>
          <w:p w14:paraId="361EAFD1" w14:textId="77777777" w:rsidR="007A4E7D" w:rsidRPr="00F428B1" w:rsidRDefault="007A4E7D" w:rsidP="007A4E7D">
            <w:pPr>
              <w:pStyle w:val="TableParagraph"/>
              <w:spacing w:line="129" w:lineRule="exact"/>
              <w:ind w:right="39"/>
              <w:rPr>
                <w:b/>
                <w:sz w:val="14"/>
                <w:szCs w:val="14"/>
              </w:rPr>
            </w:pPr>
            <w:r w:rsidRPr="00F428B1">
              <w:rPr>
                <w:b/>
                <w:spacing w:val="-2"/>
                <w:sz w:val="14"/>
                <w:szCs w:val="14"/>
              </w:rPr>
              <w:t>Teminat</w:t>
            </w:r>
            <w:r w:rsidRPr="00F428B1">
              <w:rPr>
                <w:b/>
                <w:spacing w:val="4"/>
                <w:sz w:val="14"/>
                <w:szCs w:val="14"/>
              </w:rPr>
              <w:t xml:space="preserve"> </w:t>
            </w:r>
            <w:r w:rsidRPr="00F428B1">
              <w:rPr>
                <w:b/>
                <w:spacing w:val="-5"/>
                <w:sz w:val="14"/>
                <w:szCs w:val="14"/>
              </w:rPr>
              <w:t>ile</w:t>
            </w:r>
          </w:p>
        </w:tc>
        <w:tc>
          <w:tcPr>
            <w:tcW w:w="968" w:type="dxa"/>
            <w:tcBorders>
              <w:top w:val="nil"/>
              <w:left w:val="dotted" w:sz="4" w:space="0" w:color="000000"/>
              <w:bottom w:val="nil"/>
              <w:right w:val="dotted" w:sz="4" w:space="0" w:color="000000"/>
            </w:tcBorders>
          </w:tcPr>
          <w:p w14:paraId="524BBB64" w14:textId="77777777" w:rsidR="007A4E7D" w:rsidRPr="00F428B1" w:rsidRDefault="007A4E7D" w:rsidP="007A4E7D">
            <w:pPr>
              <w:pStyle w:val="TableParagraph"/>
              <w:spacing w:line="129" w:lineRule="exact"/>
              <w:ind w:right="38"/>
              <w:rPr>
                <w:b/>
                <w:sz w:val="14"/>
                <w:szCs w:val="14"/>
              </w:rPr>
            </w:pPr>
            <w:r w:rsidRPr="00F428B1">
              <w:rPr>
                <w:b/>
                <w:spacing w:val="-2"/>
                <w:sz w:val="14"/>
                <w:szCs w:val="14"/>
              </w:rPr>
              <w:t>alacakların</w:t>
            </w:r>
          </w:p>
        </w:tc>
        <w:tc>
          <w:tcPr>
            <w:tcW w:w="970" w:type="dxa"/>
            <w:tcBorders>
              <w:top w:val="nil"/>
              <w:left w:val="dotted" w:sz="4" w:space="0" w:color="000000"/>
              <w:bottom w:val="nil"/>
              <w:right w:val="dotted" w:sz="4" w:space="0" w:color="000000"/>
            </w:tcBorders>
          </w:tcPr>
          <w:p w14:paraId="3E60DCB2" w14:textId="77777777" w:rsidR="007A4E7D" w:rsidRPr="00F428B1" w:rsidRDefault="007A4E7D" w:rsidP="007A4E7D">
            <w:pPr>
              <w:pStyle w:val="TableParagraph"/>
              <w:spacing w:line="129" w:lineRule="exact"/>
              <w:ind w:right="38"/>
              <w:rPr>
                <w:b/>
                <w:sz w:val="14"/>
                <w:szCs w:val="14"/>
              </w:rPr>
            </w:pPr>
            <w:r w:rsidRPr="00F428B1">
              <w:rPr>
                <w:b/>
                <w:sz w:val="14"/>
                <w:szCs w:val="14"/>
              </w:rPr>
              <w:t>garantiler</w:t>
            </w:r>
            <w:r w:rsidRPr="00F428B1">
              <w:rPr>
                <w:b/>
                <w:spacing w:val="-5"/>
                <w:sz w:val="14"/>
                <w:szCs w:val="14"/>
              </w:rPr>
              <w:t xml:space="preserve"> ile</w:t>
            </w:r>
          </w:p>
        </w:tc>
        <w:tc>
          <w:tcPr>
            <w:tcW w:w="970" w:type="dxa"/>
            <w:tcBorders>
              <w:top w:val="nil"/>
              <w:left w:val="dotted" w:sz="4" w:space="0" w:color="000000"/>
              <w:bottom w:val="nil"/>
              <w:right w:val="dotted" w:sz="4" w:space="0" w:color="000000"/>
            </w:tcBorders>
          </w:tcPr>
          <w:p w14:paraId="24FF6BB0" w14:textId="77777777" w:rsidR="007A4E7D" w:rsidRPr="00F428B1" w:rsidRDefault="007A4E7D" w:rsidP="007A4E7D">
            <w:pPr>
              <w:pStyle w:val="TableParagraph"/>
              <w:spacing w:line="129" w:lineRule="exact"/>
              <w:ind w:right="38"/>
              <w:rPr>
                <w:b/>
                <w:sz w:val="14"/>
                <w:szCs w:val="14"/>
              </w:rPr>
            </w:pPr>
            <w:r w:rsidRPr="00F428B1">
              <w:rPr>
                <w:b/>
                <w:spacing w:val="-2"/>
                <w:sz w:val="14"/>
                <w:szCs w:val="14"/>
              </w:rPr>
              <w:t>alacakların</w:t>
            </w:r>
          </w:p>
        </w:tc>
        <w:tc>
          <w:tcPr>
            <w:tcW w:w="971" w:type="dxa"/>
            <w:tcBorders>
              <w:top w:val="nil"/>
              <w:left w:val="dotted" w:sz="4" w:space="0" w:color="000000"/>
              <w:bottom w:val="nil"/>
              <w:right w:val="dotted" w:sz="4" w:space="0" w:color="000000"/>
            </w:tcBorders>
          </w:tcPr>
          <w:p w14:paraId="75D2FC4D" w14:textId="77777777" w:rsidR="007A4E7D" w:rsidRPr="00F428B1" w:rsidRDefault="007A4E7D" w:rsidP="007A4E7D">
            <w:pPr>
              <w:pStyle w:val="TableParagraph"/>
              <w:spacing w:line="129" w:lineRule="exact"/>
              <w:ind w:right="39"/>
              <w:rPr>
                <w:b/>
                <w:sz w:val="14"/>
                <w:szCs w:val="14"/>
              </w:rPr>
            </w:pPr>
            <w:r w:rsidRPr="00F428B1">
              <w:rPr>
                <w:b/>
                <w:sz w:val="14"/>
                <w:szCs w:val="14"/>
              </w:rPr>
              <w:t>türevleri</w:t>
            </w:r>
            <w:r w:rsidRPr="00F428B1">
              <w:rPr>
                <w:b/>
                <w:spacing w:val="-5"/>
                <w:sz w:val="14"/>
                <w:szCs w:val="14"/>
              </w:rPr>
              <w:t xml:space="preserve"> ile</w:t>
            </w:r>
          </w:p>
        </w:tc>
        <w:tc>
          <w:tcPr>
            <w:tcW w:w="970" w:type="dxa"/>
            <w:tcBorders>
              <w:top w:val="nil"/>
              <w:left w:val="dotted" w:sz="4" w:space="0" w:color="000000"/>
              <w:bottom w:val="nil"/>
            </w:tcBorders>
          </w:tcPr>
          <w:p w14:paraId="3A260D1C" w14:textId="77777777" w:rsidR="007A4E7D" w:rsidRPr="00F428B1" w:rsidRDefault="007A4E7D" w:rsidP="007A4E7D">
            <w:pPr>
              <w:pStyle w:val="TableParagraph"/>
              <w:spacing w:line="129" w:lineRule="exact"/>
              <w:ind w:right="39"/>
              <w:rPr>
                <w:b/>
                <w:sz w:val="14"/>
                <w:szCs w:val="14"/>
              </w:rPr>
            </w:pPr>
            <w:r w:rsidRPr="00F428B1">
              <w:rPr>
                <w:b/>
                <w:spacing w:val="-2"/>
                <w:sz w:val="14"/>
                <w:szCs w:val="14"/>
              </w:rPr>
              <w:t>alacakların</w:t>
            </w:r>
          </w:p>
        </w:tc>
      </w:tr>
      <w:tr w:rsidR="007A4E7D" w:rsidRPr="00F428B1" w14:paraId="7A1241E7" w14:textId="77777777" w:rsidTr="007A4E7D">
        <w:trPr>
          <w:trHeight w:val="150"/>
        </w:trPr>
        <w:tc>
          <w:tcPr>
            <w:tcW w:w="2175" w:type="dxa"/>
            <w:tcBorders>
              <w:top w:val="nil"/>
              <w:bottom w:val="nil"/>
              <w:right w:val="dotted" w:sz="4" w:space="0" w:color="000000"/>
            </w:tcBorders>
          </w:tcPr>
          <w:p w14:paraId="696BE22D" w14:textId="57EE89DB" w:rsidR="007A4E7D" w:rsidRPr="00F428B1" w:rsidRDefault="007A4E7D" w:rsidP="007A4E7D">
            <w:pPr>
              <w:pStyle w:val="TableParagraph"/>
              <w:spacing w:line="130" w:lineRule="exact"/>
              <w:ind w:left="105"/>
              <w:jc w:val="left"/>
              <w:rPr>
                <w:b/>
                <w:sz w:val="14"/>
                <w:szCs w:val="14"/>
              </w:rPr>
            </w:pPr>
            <w:r w:rsidRPr="00F428B1">
              <w:rPr>
                <w:b/>
                <w:sz w:val="14"/>
                <w:szCs w:val="14"/>
              </w:rPr>
              <w:t xml:space="preserve">Önceki </w:t>
            </w:r>
            <w:r w:rsidRPr="00F428B1">
              <w:rPr>
                <w:b/>
                <w:spacing w:val="-2"/>
                <w:sz w:val="14"/>
                <w:szCs w:val="14"/>
              </w:rPr>
              <w:t>Dönem</w:t>
            </w:r>
          </w:p>
        </w:tc>
        <w:tc>
          <w:tcPr>
            <w:tcW w:w="970" w:type="dxa"/>
            <w:tcBorders>
              <w:top w:val="nil"/>
              <w:left w:val="dotted" w:sz="4" w:space="0" w:color="000000"/>
              <w:bottom w:val="nil"/>
              <w:right w:val="dotted" w:sz="4" w:space="0" w:color="000000"/>
            </w:tcBorders>
          </w:tcPr>
          <w:p w14:paraId="6AD0BDB9"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değerlenmiş</w:t>
            </w:r>
          </w:p>
        </w:tc>
        <w:tc>
          <w:tcPr>
            <w:tcW w:w="970" w:type="dxa"/>
            <w:tcBorders>
              <w:top w:val="nil"/>
              <w:left w:val="dotted" w:sz="4" w:space="0" w:color="000000"/>
              <w:bottom w:val="nil"/>
              <w:right w:val="dotted" w:sz="4" w:space="0" w:color="000000"/>
            </w:tcBorders>
          </w:tcPr>
          <w:p w14:paraId="650B5931" w14:textId="77777777" w:rsidR="007A4E7D" w:rsidRPr="00F428B1" w:rsidRDefault="007A4E7D" w:rsidP="007A4E7D">
            <w:pPr>
              <w:pStyle w:val="TableParagraph"/>
              <w:spacing w:line="130" w:lineRule="exact"/>
              <w:ind w:right="39"/>
              <w:rPr>
                <w:b/>
                <w:sz w:val="14"/>
                <w:szCs w:val="14"/>
              </w:rPr>
            </w:pPr>
            <w:r w:rsidRPr="00F428B1">
              <w:rPr>
                <w:b/>
                <w:spacing w:val="-2"/>
                <w:sz w:val="14"/>
                <w:szCs w:val="14"/>
              </w:rPr>
              <w:t>korunan</w:t>
            </w:r>
          </w:p>
        </w:tc>
        <w:tc>
          <w:tcPr>
            <w:tcW w:w="968" w:type="dxa"/>
            <w:tcBorders>
              <w:top w:val="nil"/>
              <w:left w:val="dotted" w:sz="4" w:space="0" w:color="000000"/>
              <w:bottom w:val="nil"/>
              <w:right w:val="dotted" w:sz="4" w:space="0" w:color="000000"/>
            </w:tcBorders>
          </w:tcPr>
          <w:p w14:paraId="7F6997B8"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teminatlı</w:t>
            </w:r>
          </w:p>
        </w:tc>
        <w:tc>
          <w:tcPr>
            <w:tcW w:w="970" w:type="dxa"/>
            <w:tcBorders>
              <w:top w:val="nil"/>
              <w:left w:val="dotted" w:sz="4" w:space="0" w:color="000000"/>
              <w:bottom w:val="nil"/>
              <w:right w:val="dotted" w:sz="4" w:space="0" w:color="000000"/>
            </w:tcBorders>
          </w:tcPr>
          <w:p w14:paraId="10EE75C4" w14:textId="77777777" w:rsidR="007A4E7D" w:rsidRPr="00F428B1" w:rsidRDefault="007A4E7D" w:rsidP="007A4E7D">
            <w:pPr>
              <w:pStyle w:val="TableParagraph"/>
              <w:spacing w:line="130" w:lineRule="exact"/>
              <w:ind w:right="38"/>
              <w:rPr>
                <w:b/>
                <w:sz w:val="14"/>
                <w:szCs w:val="14"/>
              </w:rPr>
            </w:pPr>
            <w:r w:rsidRPr="00F428B1">
              <w:rPr>
                <w:b/>
                <w:spacing w:val="-2"/>
                <w:sz w:val="14"/>
                <w:szCs w:val="14"/>
              </w:rPr>
              <w:t>korunan</w:t>
            </w:r>
          </w:p>
        </w:tc>
        <w:tc>
          <w:tcPr>
            <w:tcW w:w="970" w:type="dxa"/>
            <w:tcBorders>
              <w:top w:val="nil"/>
              <w:left w:val="dotted" w:sz="4" w:space="0" w:color="000000"/>
              <w:bottom w:val="nil"/>
              <w:right w:val="dotted" w:sz="4" w:space="0" w:color="000000"/>
            </w:tcBorders>
          </w:tcPr>
          <w:p w14:paraId="2728A6DD" w14:textId="77777777" w:rsidR="007A4E7D" w:rsidRPr="00F428B1" w:rsidRDefault="007A4E7D" w:rsidP="007A4E7D">
            <w:pPr>
              <w:pStyle w:val="TableParagraph"/>
              <w:spacing w:line="130" w:lineRule="exact"/>
              <w:ind w:right="37"/>
              <w:rPr>
                <w:b/>
                <w:sz w:val="14"/>
                <w:szCs w:val="14"/>
              </w:rPr>
            </w:pPr>
            <w:r w:rsidRPr="00F428B1">
              <w:rPr>
                <w:b/>
                <w:spacing w:val="-2"/>
                <w:sz w:val="14"/>
                <w:szCs w:val="14"/>
              </w:rPr>
              <w:t>teminatlı</w:t>
            </w:r>
          </w:p>
        </w:tc>
        <w:tc>
          <w:tcPr>
            <w:tcW w:w="971" w:type="dxa"/>
            <w:tcBorders>
              <w:top w:val="nil"/>
              <w:left w:val="dotted" w:sz="4" w:space="0" w:color="000000"/>
              <w:bottom w:val="nil"/>
              <w:right w:val="dotted" w:sz="4" w:space="0" w:color="000000"/>
            </w:tcBorders>
          </w:tcPr>
          <w:p w14:paraId="5D962AC6" w14:textId="77777777" w:rsidR="007A4E7D" w:rsidRPr="00F428B1" w:rsidRDefault="007A4E7D" w:rsidP="007A4E7D">
            <w:pPr>
              <w:pStyle w:val="TableParagraph"/>
              <w:spacing w:line="130" w:lineRule="exact"/>
              <w:ind w:right="39"/>
              <w:rPr>
                <w:b/>
                <w:sz w:val="14"/>
                <w:szCs w:val="14"/>
              </w:rPr>
            </w:pPr>
            <w:r w:rsidRPr="00F428B1">
              <w:rPr>
                <w:b/>
                <w:spacing w:val="-2"/>
                <w:sz w:val="14"/>
                <w:szCs w:val="14"/>
              </w:rPr>
              <w:t>korunan</w:t>
            </w:r>
          </w:p>
        </w:tc>
        <w:tc>
          <w:tcPr>
            <w:tcW w:w="970" w:type="dxa"/>
            <w:tcBorders>
              <w:top w:val="nil"/>
              <w:left w:val="dotted" w:sz="4" w:space="0" w:color="000000"/>
              <w:bottom w:val="nil"/>
            </w:tcBorders>
          </w:tcPr>
          <w:p w14:paraId="64F3DA80" w14:textId="77777777" w:rsidR="007A4E7D" w:rsidRPr="00F428B1" w:rsidRDefault="007A4E7D" w:rsidP="007A4E7D">
            <w:pPr>
              <w:pStyle w:val="TableParagraph"/>
              <w:spacing w:line="130" w:lineRule="exact"/>
              <w:ind w:right="39"/>
              <w:rPr>
                <w:b/>
                <w:sz w:val="14"/>
                <w:szCs w:val="14"/>
              </w:rPr>
            </w:pPr>
            <w:r w:rsidRPr="00F428B1">
              <w:rPr>
                <w:b/>
                <w:spacing w:val="-2"/>
                <w:sz w:val="14"/>
                <w:szCs w:val="14"/>
              </w:rPr>
              <w:t>teminatlı</w:t>
            </w:r>
          </w:p>
        </w:tc>
      </w:tr>
      <w:tr w:rsidR="007A4E7D" w:rsidRPr="00F428B1" w14:paraId="350DA99E" w14:textId="77777777" w:rsidTr="007A4E7D">
        <w:trPr>
          <w:trHeight w:val="147"/>
        </w:trPr>
        <w:tc>
          <w:tcPr>
            <w:tcW w:w="2175" w:type="dxa"/>
            <w:tcBorders>
              <w:top w:val="nil"/>
              <w:right w:val="dotted" w:sz="4" w:space="0" w:color="000000"/>
            </w:tcBorders>
          </w:tcPr>
          <w:p w14:paraId="29774038" w14:textId="77777777" w:rsidR="007A4E7D" w:rsidRPr="00F428B1" w:rsidRDefault="007A4E7D" w:rsidP="007A4E7D">
            <w:pPr>
              <w:pStyle w:val="TableParagraph"/>
              <w:spacing w:line="128" w:lineRule="exact"/>
              <w:ind w:left="105"/>
              <w:jc w:val="left"/>
              <w:rPr>
                <w:b/>
                <w:sz w:val="14"/>
                <w:szCs w:val="14"/>
              </w:rPr>
            </w:pPr>
            <w:r w:rsidRPr="00F428B1">
              <w:rPr>
                <w:b/>
                <w:sz w:val="14"/>
                <w:szCs w:val="14"/>
              </w:rPr>
              <w:t>31</w:t>
            </w:r>
            <w:r w:rsidRPr="00F428B1">
              <w:rPr>
                <w:b/>
                <w:spacing w:val="-3"/>
                <w:sz w:val="14"/>
                <w:szCs w:val="14"/>
              </w:rPr>
              <w:t xml:space="preserve"> </w:t>
            </w:r>
            <w:r w:rsidRPr="00F428B1">
              <w:rPr>
                <w:b/>
                <w:sz w:val="14"/>
                <w:szCs w:val="14"/>
              </w:rPr>
              <w:t>Aralık</w:t>
            </w:r>
            <w:r w:rsidRPr="00F428B1">
              <w:rPr>
                <w:b/>
                <w:spacing w:val="-3"/>
                <w:sz w:val="14"/>
                <w:szCs w:val="14"/>
              </w:rPr>
              <w:t xml:space="preserve"> </w:t>
            </w:r>
            <w:r w:rsidRPr="00F428B1">
              <w:rPr>
                <w:b/>
                <w:spacing w:val="-4"/>
                <w:sz w:val="14"/>
                <w:szCs w:val="14"/>
              </w:rPr>
              <w:t>2024</w:t>
            </w:r>
          </w:p>
        </w:tc>
        <w:tc>
          <w:tcPr>
            <w:tcW w:w="970" w:type="dxa"/>
            <w:tcBorders>
              <w:top w:val="nil"/>
              <w:left w:val="dotted" w:sz="4" w:space="0" w:color="000000"/>
              <w:right w:val="dotted" w:sz="4" w:space="0" w:color="000000"/>
            </w:tcBorders>
          </w:tcPr>
          <w:p w14:paraId="5EE75D36" w14:textId="77777777" w:rsidR="007A4E7D" w:rsidRPr="00F428B1" w:rsidRDefault="007A4E7D" w:rsidP="007A4E7D">
            <w:pPr>
              <w:pStyle w:val="TableParagraph"/>
              <w:spacing w:line="128" w:lineRule="exact"/>
              <w:ind w:right="36"/>
              <w:rPr>
                <w:b/>
                <w:sz w:val="14"/>
                <w:szCs w:val="14"/>
              </w:rPr>
            </w:pPr>
            <w:r w:rsidRPr="00F428B1">
              <w:rPr>
                <w:b/>
                <w:spacing w:val="-2"/>
                <w:sz w:val="14"/>
                <w:szCs w:val="14"/>
              </w:rPr>
              <w:t>tutar</w:t>
            </w:r>
          </w:p>
        </w:tc>
        <w:tc>
          <w:tcPr>
            <w:tcW w:w="970" w:type="dxa"/>
            <w:tcBorders>
              <w:top w:val="nil"/>
              <w:left w:val="dotted" w:sz="4" w:space="0" w:color="000000"/>
              <w:right w:val="dotted" w:sz="4" w:space="0" w:color="000000"/>
            </w:tcBorders>
          </w:tcPr>
          <w:p w14:paraId="6CEFDBA6" w14:textId="77777777" w:rsidR="007A4E7D" w:rsidRPr="00F428B1" w:rsidRDefault="007A4E7D" w:rsidP="007A4E7D">
            <w:pPr>
              <w:pStyle w:val="TableParagraph"/>
              <w:spacing w:line="128" w:lineRule="exact"/>
              <w:ind w:right="42"/>
              <w:rPr>
                <w:b/>
                <w:sz w:val="14"/>
                <w:szCs w:val="14"/>
              </w:rPr>
            </w:pPr>
            <w:r w:rsidRPr="00F428B1">
              <w:rPr>
                <w:b/>
                <w:spacing w:val="-2"/>
                <w:sz w:val="14"/>
                <w:szCs w:val="14"/>
              </w:rPr>
              <w:t>alacaklar</w:t>
            </w:r>
          </w:p>
        </w:tc>
        <w:tc>
          <w:tcPr>
            <w:tcW w:w="968" w:type="dxa"/>
            <w:tcBorders>
              <w:top w:val="nil"/>
              <w:left w:val="dotted" w:sz="4" w:space="0" w:color="000000"/>
              <w:right w:val="dotted" w:sz="4" w:space="0" w:color="000000"/>
            </w:tcBorders>
          </w:tcPr>
          <w:p w14:paraId="48CA52E2" w14:textId="77777777" w:rsidR="007A4E7D" w:rsidRPr="00F428B1" w:rsidRDefault="007A4E7D" w:rsidP="007A4E7D">
            <w:pPr>
              <w:pStyle w:val="TableParagraph"/>
              <w:spacing w:line="128" w:lineRule="exact"/>
              <w:ind w:right="40"/>
              <w:rPr>
                <w:b/>
                <w:sz w:val="14"/>
                <w:szCs w:val="14"/>
              </w:rPr>
            </w:pPr>
            <w:r w:rsidRPr="00F428B1">
              <w:rPr>
                <w:b/>
                <w:spacing w:val="-2"/>
                <w:sz w:val="14"/>
                <w:szCs w:val="14"/>
              </w:rPr>
              <w:t>kısımları</w:t>
            </w:r>
          </w:p>
        </w:tc>
        <w:tc>
          <w:tcPr>
            <w:tcW w:w="970" w:type="dxa"/>
            <w:tcBorders>
              <w:top w:val="nil"/>
              <w:left w:val="dotted" w:sz="4" w:space="0" w:color="000000"/>
              <w:right w:val="dotted" w:sz="4" w:space="0" w:color="000000"/>
            </w:tcBorders>
          </w:tcPr>
          <w:p w14:paraId="14DA9161" w14:textId="77777777" w:rsidR="007A4E7D" w:rsidRPr="00F428B1" w:rsidRDefault="007A4E7D" w:rsidP="007A4E7D">
            <w:pPr>
              <w:pStyle w:val="TableParagraph"/>
              <w:spacing w:line="128" w:lineRule="exact"/>
              <w:ind w:right="40"/>
              <w:rPr>
                <w:b/>
                <w:sz w:val="14"/>
                <w:szCs w:val="14"/>
              </w:rPr>
            </w:pPr>
            <w:r w:rsidRPr="00F428B1">
              <w:rPr>
                <w:b/>
                <w:spacing w:val="-2"/>
                <w:sz w:val="14"/>
                <w:szCs w:val="14"/>
              </w:rPr>
              <w:t>alacaklar</w:t>
            </w:r>
          </w:p>
        </w:tc>
        <w:tc>
          <w:tcPr>
            <w:tcW w:w="970" w:type="dxa"/>
            <w:tcBorders>
              <w:top w:val="nil"/>
              <w:left w:val="dotted" w:sz="4" w:space="0" w:color="000000"/>
              <w:right w:val="dotted" w:sz="4" w:space="0" w:color="000000"/>
            </w:tcBorders>
          </w:tcPr>
          <w:p w14:paraId="2007F195" w14:textId="77777777" w:rsidR="007A4E7D" w:rsidRPr="00F428B1" w:rsidRDefault="007A4E7D" w:rsidP="007A4E7D">
            <w:pPr>
              <w:pStyle w:val="TableParagraph"/>
              <w:spacing w:line="128" w:lineRule="exact"/>
              <w:ind w:right="40"/>
              <w:rPr>
                <w:b/>
                <w:sz w:val="14"/>
                <w:szCs w:val="14"/>
              </w:rPr>
            </w:pPr>
            <w:r w:rsidRPr="00F428B1">
              <w:rPr>
                <w:b/>
                <w:spacing w:val="-2"/>
                <w:sz w:val="14"/>
                <w:szCs w:val="14"/>
              </w:rPr>
              <w:t>kısımları</w:t>
            </w:r>
          </w:p>
        </w:tc>
        <w:tc>
          <w:tcPr>
            <w:tcW w:w="971" w:type="dxa"/>
            <w:tcBorders>
              <w:top w:val="nil"/>
              <w:left w:val="dotted" w:sz="4" w:space="0" w:color="000000"/>
              <w:right w:val="dotted" w:sz="4" w:space="0" w:color="000000"/>
            </w:tcBorders>
          </w:tcPr>
          <w:p w14:paraId="6BCBB592" w14:textId="77777777" w:rsidR="007A4E7D" w:rsidRPr="00F428B1" w:rsidRDefault="007A4E7D" w:rsidP="007A4E7D">
            <w:pPr>
              <w:pStyle w:val="TableParagraph"/>
              <w:spacing w:line="128" w:lineRule="exact"/>
              <w:ind w:right="41"/>
              <w:rPr>
                <w:b/>
                <w:sz w:val="14"/>
                <w:szCs w:val="14"/>
              </w:rPr>
            </w:pPr>
            <w:r w:rsidRPr="00F428B1">
              <w:rPr>
                <w:b/>
                <w:spacing w:val="-2"/>
                <w:sz w:val="14"/>
                <w:szCs w:val="14"/>
              </w:rPr>
              <w:t>alacaklar</w:t>
            </w:r>
          </w:p>
        </w:tc>
        <w:tc>
          <w:tcPr>
            <w:tcW w:w="970" w:type="dxa"/>
            <w:tcBorders>
              <w:top w:val="nil"/>
              <w:left w:val="dotted" w:sz="4" w:space="0" w:color="000000"/>
            </w:tcBorders>
          </w:tcPr>
          <w:p w14:paraId="01019715" w14:textId="77777777" w:rsidR="007A4E7D" w:rsidRPr="00F428B1" w:rsidRDefault="007A4E7D" w:rsidP="007A4E7D">
            <w:pPr>
              <w:pStyle w:val="TableParagraph"/>
              <w:spacing w:line="128" w:lineRule="exact"/>
              <w:ind w:right="42"/>
              <w:rPr>
                <w:b/>
                <w:sz w:val="14"/>
                <w:szCs w:val="14"/>
              </w:rPr>
            </w:pPr>
            <w:r w:rsidRPr="00F428B1">
              <w:rPr>
                <w:b/>
                <w:spacing w:val="-2"/>
                <w:sz w:val="14"/>
                <w:szCs w:val="14"/>
              </w:rPr>
              <w:t>kısımları</w:t>
            </w:r>
          </w:p>
        </w:tc>
      </w:tr>
      <w:tr w:rsidR="007A4E7D" w:rsidRPr="00F428B1" w14:paraId="7708C250" w14:textId="77777777" w:rsidTr="007A4E7D">
        <w:trPr>
          <w:trHeight w:val="148"/>
        </w:trPr>
        <w:tc>
          <w:tcPr>
            <w:tcW w:w="2175" w:type="dxa"/>
            <w:tcBorders>
              <w:bottom w:val="dotted" w:sz="4" w:space="0" w:color="000000"/>
              <w:right w:val="dotted" w:sz="4" w:space="0" w:color="000000"/>
            </w:tcBorders>
          </w:tcPr>
          <w:p w14:paraId="6830D396" w14:textId="77777777" w:rsidR="007A4E7D" w:rsidRPr="00F428B1" w:rsidRDefault="007A4E7D" w:rsidP="007A4E7D">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343207E2" w14:textId="77777777" w:rsidR="007A4E7D" w:rsidRPr="00F428B1" w:rsidRDefault="007A4E7D" w:rsidP="007A4E7D">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7E6537EC" w14:textId="77777777" w:rsidR="007A4E7D" w:rsidRPr="00F428B1" w:rsidRDefault="007A4E7D" w:rsidP="007A4E7D">
            <w:pPr>
              <w:pStyle w:val="TableParagraph"/>
              <w:jc w:val="left"/>
              <w:rPr>
                <w:sz w:val="14"/>
                <w:szCs w:val="14"/>
              </w:rPr>
            </w:pPr>
          </w:p>
        </w:tc>
        <w:tc>
          <w:tcPr>
            <w:tcW w:w="968" w:type="dxa"/>
            <w:tcBorders>
              <w:left w:val="dotted" w:sz="4" w:space="0" w:color="000000"/>
              <w:bottom w:val="dotted" w:sz="4" w:space="0" w:color="000000"/>
              <w:right w:val="dotted" w:sz="4" w:space="0" w:color="000000"/>
            </w:tcBorders>
          </w:tcPr>
          <w:p w14:paraId="0C1F5C3D" w14:textId="77777777" w:rsidR="007A4E7D" w:rsidRPr="00F428B1" w:rsidRDefault="007A4E7D" w:rsidP="007A4E7D">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2A223B3F" w14:textId="77777777" w:rsidR="007A4E7D" w:rsidRPr="00F428B1" w:rsidRDefault="007A4E7D" w:rsidP="007A4E7D">
            <w:pPr>
              <w:pStyle w:val="TableParagraph"/>
              <w:jc w:val="left"/>
              <w:rPr>
                <w:sz w:val="14"/>
                <w:szCs w:val="14"/>
              </w:rPr>
            </w:pPr>
          </w:p>
        </w:tc>
        <w:tc>
          <w:tcPr>
            <w:tcW w:w="970" w:type="dxa"/>
            <w:tcBorders>
              <w:left w:val="dotted" w:sz="4" w:space="0" w:color="000000"/>
              <w:bottom w:val="dotted" w:sz="4" w:space="0" w:color="000000"/>
              <w:right w:val="dotted" w:sz="4" w:space="0" w:color="000000"/>
            </w:tcBorders>
          </w:tcPr>
          <w:p w14:paraId="7E47A45E" w14:textId="77777777" w:rsidR="007A4E7D" w:rsidRPr="00F428B1" w:rsidRDefault="007A4E7D" w:rsidP="007A4E7D">
            <w:pPr>
              <w:pStyle w:val="TableParagraph"/>
              <w:jc w:val="left"/>
              <w:rPr>
                <w:sz w:val="14"/>
                <w:szCs w:val="14"/>
              </w:rPr>
            </w:pPr>
          </w:p>
        </w:tc>
        <w:tc>
          <w:tcPr>
            <w:tcW w:w="971" w:type="dxa"/>
            <w:tcBorders>
              <w:left w:val="dotted" w:sz="4" w:space="0" w:color="000000"/>
              <w:bottom w:val="dotted" w:sz="4" w:space="0" w:color="000000"/>
              <w:right w:val="dotted" w:sz="4" w:space="0" w:color="000000"/>
            </w:tcBorders>
          </w:tcPr>
          <w:p w14:paraId="1D79AB1A" w14:textId="77777777" w:rsidR="007A4E7D" w:rsidRPr="00F428B1" w:rsidRDefault="007A4E7D" w:rsidP="007A4E7D">
            <w:pPr>
              <w:pStyle w:val="TableParagraph"/>
              <w:jc w:val="left"/>
              <w:rPr>
                <w:sz w:val="14"/>
                <w:szCs w:val="14"/>
              </w:rPr>
            </w:pPr>
          </w:p>
        </w:tc>
        <w:tc>
          <w:tcPr>
            <w:tcW w:w="970" w:type="dxa"/>
            <w:tcBorders>
              <w:left w:val="dotted" w:sz="4" w:space="0" w:color="000000"/>
              <w:bottom w:val="dotted" w:sz="4" w:space="0" w:color="000000"/>
            </w:tcBorders>
          </w:tcPr>
          <w:p w14:paraId="5FA5CF26" w14:textId="77777777" w:rsidR="007A4E7D" w:rsidRPr="00F428B1" w:rsidRDefault="007A4E7D" w:rsidP="007A4E7D">
            <w:pPr>
              <w:pStyle w:val="TableParagraph"/>
              <w:jc w:val="left"/>
              <w:rPr>
                <w:sz w:val="14"/>
                <w:szCs w:val="14"/>
              </w:rPr>
            </w:pPr>
          </w:p>
        </w:tc>
      </w:tr>
      <w:tr w:rsidR="007A4E7D" w:rsidRPr="00F428B1" w14:paraId="172F0AD5" w14:textId="77777777" w:rsidTr="007A4E7D">
        <w:trPr>
          <w:trHeight w:val="150"/>
        </w:trPr>
        <w:tc>
          <w:tcPr>
            <w:tcW w:w="2175" w:type="dxa"/>
            <w:tcBorders>
              <w:top w:val="dotted" w:sz="4" w:space="0" w:color="000000"/>
              <w:bottom w:val="dotted" w:sz="4" w:space="0" w:color="000000"/>
              <w:right w:val="dotted" w:sz="4" w:space="0" w:color="000000"/>
            </w:tcBorders>
          </w:tcPr>
          <w:p w14:paraId="26136B47" w14:textId="77777777" w:rsidR="007A4E7D" w:rsidRPr="00F428B1" w:rsidRDefault="007A4E7D" w:rsidP="007A4E7D">
            <w:pPr>
              <w:pStyle w:val="TableParagraph"/>
              <w:spacing w:line="131" w:lineRule="exact"/>
              <w:ind w:left="105"/>
              <w:jc w:val="left"/>
              <w:rPr>
                <w:sz w:val="14"/>
                <w:szCs w:val="14"/>
              </w:rPr>
            </w:pPr>
            <w:r w:rsidRPr="00F428B1">
              <w:rPr>
                <w:spacing w:val="-2"/>
                <w:sz w:val="14"/>
                <w:szCs w:val="14"/>
              </w:rPr>
              <w:t>Krediler</w:t>
            </w:r>
          </w:p>
        </w:tc>
        <w:tc>
          <w:tcPr>
            <w:tcW w:w="970" w:type="dxa"/>
            <w:tcBorders>
              <w:top w:val="dotted" w:sz="4" w:space="0" w:color="000000"/>
              <w:left w:val="dotted" w:sz="4" w:space="0" w:color="000000"/>
              <w:bottom w:val="dotted" w:sz="4" w:space="0" w:color="000000"/>
              <w:right w:val="dotted" w:sz="4" w:space="0" w:color="000000"/>
            </w:tcBorders>
          </w:tcPr>
          <w:p w14:paraId="52075224" w14:textId="77777777" w:rsidR="007A4E7D" w:rsidRPr="00F428B1" w:rsidRDefault="007A4E7D" w:rsidP="007A4E7D">
            <w:pPr>
              <w:pStyle w:val="TableParagraph"/>
              <w:spacing w:line="131" w:lineRule="exact"/>
              <w:ind w:right="39"/>
              <w:rPr>
                <w:sz w:val="14"/>
                <w:szCs w:val="14"/>
              </w:rPr>
            </w:pPr>
            <w:r w:rsidRPr="00F428B1">
              <w:rPr>
                <w:sz w:val="14"/>
                <w:szCs w:val="14"/>
              </w:rPr>
              <w:t>1.568.201</w:t>
            </w:r>
          </w:p>
        </w:tc>
        <w:tc>
          <w:tcPr>
            <w:tcW w:w="970" w:type="dxa"/>
            <w:tcBorders>
              <w:top w:val="dotted" w:sz="4" w:space="0" w:color="000000"/>
              <w:left w:val="dotted" w:sz="4" w:space="0" w:color="000000"/>
              <w:bottom w:val="dotted" w:sz="4" w:space="0" w:color="000000"/>
              <w:right w:val="dotted" w:sz="4" w:space="0" w:color="000000"/>
            </w:tcBorders>
          </w:tcPr>
          <w:p w14:paraId="7DE716A0" w14:textId="77777777" w:rsidR="007A4E7D" w:rsidRPr="00F428B1" w:rsidRDefault="007A4E7D" w:rsidP="007A4E7D">
            <w:pPr>
              <w:pStyle w:val="TableParagraph"/>
              <w:spacing w:line="131" w:lineRule="exact"/>
              <w:ind w:right="42"/>
              <w:rPr>
                <w:b/>
                <w:sz w:val="14"/>
                <w:szCs w:val="14"/>
              </w:rPr>
            </w:pPr>
            <w:r w:rsidRPr="00F428B1">
              <w:rPr>
                <w:b/>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255BF961" w14:textId="77777777" w:rsidR="007A4E7D" w:rsidRPr="00F428B1" w:rsidRDefault="007A4E7D" w:rsidP="007A4E7D">
            <w:pPr>
              <w:pStyle w:val="TableParagraph"/>
              <w:spacing w:line="131" w:lineRule="exact"/>
              <w:ind w:right="40"/>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547ABE73" w14:textId="77777777" w:rsidR="007A4E7D" w:rsidRPr="00F428B1" w:rsidRDefault="007A4E7D" w:rsidP="007A4E7D">
            <w:pPr>
              <w:pStyle w:val="TableParagraph"/>
              <w:spacing w:line="131" w:lineRule="exact"/>
              <w:ind w:right="40"/>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03E9352C" w14:textId="77777777" w:rsidR="007A4E7D" w:rsidRPr="00F428B1" w:rsidRDefault="007A4E7D" w:rsidP="007A4E7D">
            <w:pPr>
              <w:pStyle w:val="TableParagraph"/>
              <w:spacing w:line="131" w:lineRule="exact"/>
              <w:ind w:right="41"/>
              <w:rPr>
                <w:b/>
                <w:sz w:val="14"/>
                <w:szCs w:val="14"/>
              </w:rPr>
            </w:pPr>
            <w:r w:rsidRPr="00F428B1">
              <w:rPr>
                <w:b/>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24A981F9" w14:textId="77777777" w:rsidR="007A4E7D" w:rsidRPr="00F428B1" w:rsidRDefault="007A4E7D" w:rsidP="007A4E7D">
            <w:pPr>
              <w:pStyle w:val="TableParagraph"/>
              <w:spacing w:line="131" w:lineRule="exact"/>
              <w:ind w:right="41"/>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tcBorders>
          </w:tcPr>
          <w:p w14:paraId="15EBEEA6" w14:textId="77777777" w:rsidR="007A4E7D" w:rsidRPr="00F428B1" w:rsidRDefault="007A4E7D" w:rsidP="007A4E7D">
            <w:pPr>
              <w:pStyle w:val="TableParagraph"/>
              <w:spacing w:line="131" w:lineRule="exact"/>
              <w:ind w:right="42"/>
              <w:rPr>
                <w:b/>
                <w:sz w:val="14"/>
                <w:szCs w:val="14"/>
              </w:rPr>
            </w:pPr>
            <w:r w:rsidRPr="00F428B1">
              <w:rPr>
                <w:b/>
                <w:sz w:val="14"/>
                <w:szCs w:val="14"/>
              </w:rPr>
              <w:t>-</w:t>
            </w:r>
          </w:p>
        </w:tc>
      </w:tr>
      <w:tr w:rsidR="007A4E7D" w:rsidRPr="00F428B1" w14:paraId="2A03C751" w14:textId="77777777" w:rsidTr="007A4E7D">
        <w:trPr>
          <w:trHeight w:val="148"/>
        </w:trPr>
        <w:tc>
          <w:tcPr>
            <w:tcW w:w="2175" w:type="dxa"/>
            <w:tcBorders>
              <w:top w:val="dotted" w:sz="4" w:space="0" w:color="000000"/>
              <w:bottom w:val="dotted" w:sz="4" w:space="0" w:color="000000"/>
              <w:right w:val="dotted" w:sz="4" w:space="0" w:color="000000"/>
            </w:tcBorders>
          </w:tcPr>
          <w:p w14:paraId="02BF4D86" w14:textId="77777777" w:rsidR="007A4E7D" w:rsidRPr="00F428B1" w:rsidRDefault="007A4E7D" w:rsidP="007A4E7D">
            <w:pPr>
              <w:pStyle w:val="TableParagraph"/>
              <w:spacing w:line="128" w:lineRule="exact"/>
              <w:ind w:left="105"/>
              <w:jc w:val="left"/>
              <w:rPr>
                <w:sz w:val="14"/>
                <w:szCs w:val="14"/>
              </w:rPr>
            </w:pPr>
            <w:r w:rsidRPr="00F428B1">
              <w:rPr>
                <w:spacing w:val="-2"/>
                <w:sz w:val="14"/>
                <w:szCs w:val="14"/>
              </w:rPr>
              <w:t>Borçlanma</w:t>
            </w:r>
            <w:r w:rsidRPr="00F428B1">
              <w:rPr>
                <w:spacing w:val="6"/>
                <w:sz w:val="14"/>
                <w:szCs w:val="14"/>
              </w:rPr>
              <w:t xml:space="preserve"> </w:t>
            </w:r>
            <w:r w:rsidRPr="00F428B1">
              <w:rPr>
                <w:spacing w:val="-2"/>
                <w:sz w:val="14"/>
                <w:szCs w:val="14"/>
              </w:rPr>
              <w:t>araçları</w:t>
            </w:r>
          </w:p>
        </w:tc>
        <w:tc>
          <w:tcPr>
            <w:tcW w:w="970" w:type="dxa"/>
            <w:tcBorders>
              <w:top w:val="dotted" w:sz="4" w:space="0" w:color="000000"/>
              <w:left w:val="dotted" w:sz="4" w:space="0" w:color="000000"/>
              <w:bottom w:val="dotted" w:sz="4" w:space="0" w:color="000000"/>
              <w:right w:val="dotted" w:sz="4" w:space="0" w:color="000000"/>
            </w:tcBorders>
          </w:tcPr>
          <w:p w14:paraId="000DAD61" w14:textId="77777777" w:rsidR="007A4E7D" w:rsidRPr="00F428B1" w:rsidRDefault="007A4E7D" w:rsidP="007A4E7D">
            <w:pPr>
              <w:pStyle w:val="TableParagraph"/>
              <w:spacing w:line="128" w:lineRule="exact"/>
              <w:ind w:right="39"/>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27C10F59" w14:textId="77777777" w:rsidR="007A4E7D" w:rsidRPr="00F428B1" w:rsidRDefault="007A4E7D" w:rsidP="007A4E7D">
            <w:pPr>
              <w:pStyle w:val="TableParagraph"/>
              <w:spacing w:line="128" w:lineRule="exact"/>
              <w:ind w:right="42"/>
              <w:rPr>
                <w:b/>
                <w:sz w:val="14"/>
                <w:szCs w:val="14"/>
              </w:rPr>
            </w:pPr>
            <w:r w:rsidRPr="00F428B1">
              <w:rPr>
                <w:b/>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3476A125" w14:textId="77777777" w:rsidR="007A4E7D" w:rsidRPr="00F428B1" w:rsidRDefault="007A4E7D" w:rsidP="007A4E7D">
            <w:pPr>
              <w:pStyle w:val="TableParagraph"/>
              <w:spacing w:line="128" w:lineRule="exact"/>
              <w:ind w:right="40"/>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4610CCD0" w14:textId="77777777" w:rsidR="007A4E7D" w:rsidRPr="00F428B1" w:rsidRDefault="007A4E7D" w:rsidP="007A4E7D">
            <w:pPr>
              <w:pStyle w:val="TableParagraph"/>
              <w:spacing w:line="128" w:lineRule="exact"/>
              <w:ind w:right="40"/>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0D8E2AE2" w14:textId="77777777" w:rsidR="007A4E7D" w:rsidRPr="00F428B1" w:rsidRDefault="007A4E7D" w:rsidP="007A4E7D">
            <w:pPr>
              <w:pStyle w:val="TableParagraph"/>
              <w:spacing w:line="128" w:lineRule="exact"/>
              <w:ind w:right="40"/>
              <w:rPr>
                <w:b/>
                <w:sz w:val="14"/>
                <w:szCs w:val="14"/>
              </w:rPr>
            </w:pPr>
            <w:r w:rsidRPr="00F428B1">
              <w:rPr>
                <w:b/>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220FDDB2" w14:textId="77777777" w:rsidR="007A4E7D" w:rsidRPr="00F428B1" w:rsidRDefault="007A4E7D" w:rsidP="007A4E7D">
            <w:pPr>
              <w:pStyle w:val="TableParagraph"/>
              <w:spacing w:line="128" w:lineRule="exact"/>
              <w:ind w:right="41"/>
              <w:rPr>
                <w:b/>
                <w:sz w:val="14"/>
                <w:szCs w:val="14"/>
              </w:rPr>
            </w:pPr>
            <w:r w:rsidRPr="00F428B1">
              <w:rPr>
                <w:b/>
                <w:sz w:val="14"/>
                <w:szCs w:val="14"/>
              </w:rPr>
              <w:t>-</w:t>
            </w:r>
          </w:p>
        </w:tc>
        <w:tc>
          <w:tcPr>
            <w:tcW w:w="970" w:type="dxa"/>
            <w:tcBorders>
              <w:top w:val="dotted" w:sz="4" w:space="0" w:color="000000"/>
              <w:left w:val="dotted" w:sz="4" w:space="0" w:color="000000"/>
              <w:bottom w:val="dotted" w:sz="4" w:space="0" w:color="000000"/>
            </w:tcBorders>
          </w:tcPr>
          <w:p w14:paraId="55B8B4FA" w14:textId="77777777" w:rsidR="007A4E7D" w:rsidRPr="00F428B1" w:rsidRDefault="007A4E7D" w:rsidP="007A4E7D">
            <w:pPr>
              <w:pStyle w:val="TableParagraph"/>
              <w:spacing w:line="128" w:lineRule="exact"/>
              <w:ind w:right="42"/>
              <w:rPr>
                <w:b/>
                <w:sz w:val="14"/>
                <w:szCs w:val="14"/>
              </w:rPr>
            </w:pPr>
            <w:r w:rsidRPr="00F428B1">
              <w:rPr>
                <w:b/>
                <w:sz w:val="14"/>
                <w:szCs w:val="14"/>
              </w:rPr>
              <w:t>-</w:t>
            </w:r>
          </w:p>
        </w:tc>
      </w:tr>
      <w:tr w:rsidR="007A4E7D" w:rsidRPr="00F428B1" w14:paraId="1F2845E2" w14:textId="77777777" w:rsidTr="007A4E7D">
        <w:trPr>
          <w:trHeight w:val="150"/>
        </w:trPr>
        <w:tc>
          <w:tcPr>
            <w:tcW w:w="2175" w:type="dxa"/>
            <w:tcBorders>
              <w:top w:val="dotted" w:sz="4" w:space="0" w:color="000000"/>
              <w:bottom w:val="dotted" w:sz="4" w:space="0" w:color="000000"/>
              <w:right w:val="dotted" w:sz="4" w:space="0" w:color="000000"/>
            </w:tcBorders>
          </w:tcPr>
          <w:p w14:paraId="6E0248DD" w14:textId="77777777" w:rsidR="007A4E7D" w:rsidRPr="00F428B1" w:rsidRDefault="007A4E7D" w:rsidP="007A4E7D">
            <w:pPr>
              <w:pStyle w:val="TableParagraph"/>
              <w:spacing w:line="131" w:lineRule="exact"/>
              <w:ind w:left="105"/>
              <w:jc w:val="left"/>
              <w:rPr>
                <w:b/>
                <w:sz w:val="14"/>
                <w:szCs w:val="14"/>
              </w:rPr>
            </w:pPr>
            <w:r w:rsidRPr="00F428B1">
              <w:rPr>
                <w:b/>
                <w:spacing w:val="-2"/>
                <w:sz w:val="14"/>
                <w:szCs w:val="14"/>
              </w:rPr>
              <w:t>Toplam</w:t>
            </w:r>
          </w:p>
        </w:tc>
        <w:tc>
          <w:tcPr>
            <w:tcW w:w="970" w:type="dxa"/>
            <w:tcBorders>
              <w:top w:val="dotted" w:sz="4" w:space="0" w:color="000000"/>
              <w:left w:val="dotted" w:sz="4" w:space="0" w:color="000000"/>
              <w:bottom w:val="dotted" w:sz="4" w:space="0" w:color="000000"/>
              <w:right w:val="dotted" w:sz="4" w:space="0" w:color="000000"/>
            </w:tcBorders>
          </w:tcPr>
          <w:p w14:paraId="68B22957" w14:textId="77777777" w:rsidR="007A4E7D" w:rsidRPr="00F428B1" w:rsidRDefault="007A4E7D" w:rsidP="007A4E7D">
            <w:pPr>
              <w:pStyle w:val="TableParagraph"/>
              <w:spacing w:line="131" w:lineRule="exact"/>
              <w:ind w:right="39"/>
              <w:rPr>
                <w:b/>
                <w:sz w:val="14"/>
                <w:szCs w:val="14"/>
              </w:rPr>
            </w:pPr>
            <w:r w:rsidRPr="00F428B1">
              <w:rPr>
                <w:b/>
                <w:sz w:val="14"/>
                <w:szCs w:val="14"/>
              </w:rPr>
              <w:t>1.568.201</w:t>
            </w:r>
          </w:p>
        </w:tc>
        <w:tc>
          <w:tcPr>
            <w:tcW w:w="970" w:type="dxa"/>
            <w:tcBorders>
              <w:top w:val="dotted" w:sz="4" w:space="0" w:color="000000"/>
              <w:left w:val="dotted" w:sz="4" w:space="0" w:color="000000"/>
              <w:bottom w:val="dotted" w:sz="4" w:space="0" w:color="000000"/>
              <w:right w:val="dotted" w:sz="4" w:space="0" w:color="000000"/>
            </w:tcBorders>
          </w:tcPr>
          <w:p w14:paraId="15E8CD8B" w14:textId="77777777" w:rsidR="007A4E7D" w:rsidRPr="00F428B1" w:rsidRDefault="007A4E7D" w:rsidP="007A4E7D">
            <w:pPr>
              <w:pStyle w:val="TableParagraph"/>
              <w:spacing w:line="131" w:lineRule="exact"/>
              <w:ind w:right="42"/>
              <w:rPr>
                <w:sz w:val="14"/>
                <w:szCs w:val="14"/>
              </w:rPr>
            </w:pPr>
            <w:r w:rsidRPr="00F428B1">
              <w:rPr>
                <w:sz w:val="14"/>
                <w:szCs w:val="14"/>
              </w:rPr>
              <w:t>-</w:t>
            </w:r>
          </w:p>
        </w:tc>
        <w:tc>
          <w:tcPr>
            <w:tcW w:w="968" w:type="dxa"/>
            <w:tcBorders>
              <w:top w:val="dotted" w:sz="4" w:space="0" w:color="000000"/>
              <w:left w:val="dotted" w:sz="4" w:space="0" w:color="000000"/>
              <w:bottom w:val="dotted" w:sz="4" w:space="0" w:color="000000"/>
              <w:right w:val="dotted" w:sz="4" w:space="0" w:color="000000"/>
            </w:tcBorders>
          </w:tcPr>
          <w:p w14:paraId="1F22064B" w14:textId="77777777" w:rsidR="007A4E7D" w:rsidRPr="00F428B1" w:rsidRDefault="007A4E7D" w:rsidP="007A4E7D">
            <w:pPr>
              <w:pStyle w:val="TableParagraph"/>
              <w:spacing w:line="131" w:lineRule="exact"/>
              <w:ind w:right="40"/>
              <w:rPr>
                <w:sz w:val="14"/>
                <w:szCs w:val="14"/>
              </w:rPr>
            </w:pPr>
            <w:r w:rsidRPr="00F428B1">
              <w:rPr>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775838F2" w14:textId="77777777" w:rsidR="007A4E7D" w:rsidRPr="00F428B1" w:rsidRDefault="007A4E7D" w:rsidP="007A4E7D">
            <w:pPr>
              <w:pStyle w:val="TableParagraph"/>
              <w:spacing w:line="131" w:lineRule="exact"/>
              <w:ind w:right="40"/>
              <w:rPr>
                <w:sz w:val="14"/>
                <w:szCs w:val="14"/>
              </w:rPr>
            </w:pPr>
            <w:r w:rsidRPr="00F428B1">
              <w:rPr>
                <w:sz w:val="14"/>
                <w:szCs w:val="14"/>
              </w:rPr>
              <w:t>-</w:t>
            </w:r>
          </w:p>
        </w:tc>
        <w:tc>
          <w:tcPr>
            <w:tcW w:w="970" w:type="dxa"/>
            <w:tcBorders>
              <w:top w:val="dotted" w:sz="4" w:space="0" w:color="000000"/>
              <w:left w:val="dotted" w:sz="4" w:space="0" w:color="000000"/>
              <w:bottom w:val="dotted" w:sz="4" w:space="0" w:color="000000"/>
              <w:right w:val="dotted" w:sz="4" w:space="0" w:color="000000"/>
            </w:tcBorders>
          </w:tcPr>
          <w:p w14:paraId="0E8D839E" w14:textId="77777777" w:rsidR="007A4E7D" w:rsidRPr="00F428B1" w:rsidRDefault="007A4E7D" w:rsidP="007A4E7D">
            <w:pPr>
              <w:pStyle w:val="TableParagraph"/>
              <w:spacing w:line="131" w:lineRule="exact"/>
              <w:ind w:right="41"/>
              <w:rPr>
                <w:sz w:val="14"/>
                <w:szCs w:val="14"/>
              </w:rPr>
            </w:pPr>
            <w:r w:rsidRPr="00F428B1">
              <w:rPr>
                <w:sz w:val="14"/>
                <w:szCs w:val="14"/>
              </w:rPr>
              <w:t>-</w:t>
            </w:r>
          </w:p>
        </w:tc>
        <w:tc>
          <w:tcPr>
            <w:tcW w:w="971" w:type="dxa"/>
            <w:tcBorders>
              <w:top w:val="dotted" w:sz="4" w:space="0" w:color="000000"/>
              <w:left w:val="dotted" w:sz="4" w:space="0" w:color="000000"/>
              <w:bottom w:val="dotted" w:sz="4" w:space="0" w:color="000000"/>
              <w:right w:val="dotted" w:sz="4" w:space="0" w:color="000000"/>
            </w:tcBorders>
          </w:tcPr>
          <w:p w14:paraId="65FF06DC" w14:textId="77777777" w:rsidR="007A4E7D" w:rsidRPr="00F428B1" w:rsidRDefault="007A4E7D" w:rsidP="007A4E7D">
            <w:pPr>
              <w:pStyle w:val="TableParagraph"/>
              <w:spacing w:line="131" w:lineRule="exact"/>
              <w:ind w:right="41"/>
              <w:rPr>
                <w:sz w:val="14"/>
                <w:szCs w:val="14"/>
              </w:rPr>
            </w:pPr>
            <w:r w:rsidRPr="00F428B1">
              <w:rPr>
                <w:sz w:val="14"/>
                <w:szCs w:val="14"/>
              </w:rPr>
              <w:t>-</w:t>
            </w:r>
          </w:p>
        </w:tc>
        <w:tc>
          <w:tcPr>
            <w:tcW w:w="970" w:type="dxa"/>
            <w:tcBorders>
              <w:top w:val="dotted" w:sz="4" w:space="0" w:color="000000"/>
              <w:left w:val="dotted" w:sz="4" w:space="0" w:color="000000"/>
              <w:bottom w:val="dotted" w:sz="4" w:space="0" w:color="000000"/>
            </w:tcBorders>
          </w:tcPr>
          <w:p w14:paraId="03B70430" w14:textId="77777777" w:rsidR="007A4E7D" w:rsidRPr="00F428B1" w:rsidRDefault="007A4E7D" w:rsidP="007A4E7D">
            <w:pPr>
              <w:pStyle w:val="TableParagraph"/>
              <w:spacing w:line="131" w:lineRule="exact"/>
              <w:ind w:right="42"/>
              <w:rPr>
                <w:sz w:val="14"/>
                <w:szCs w:val="14"/>
              </w:rPr>
            </w:pPr>
            <w:r w:rsidRPr="00F428B1">
              <w:rPr>
                <w:sz w:val="14"/>
                <w:szCs w:val="14"/>
              </w:rPr>
              <w:t>-</w:t>
            </w:r>
          </w:p>
        </w:tc>
      </w:tr>
      <w:tr w:rsidR="007A4E7D" w:rsidRPr="00F428B1" w14:paraId="67B6A58C" w14:textId="77777777" w:rsidTr="007A4E7D">
        <w:trPr>
          <w:trHeight w:val="148"/>
        </w:trPr>
        <w:tc>
          <w:tcPr>
            <w:tcW w:w="2175" w:type="dxa"/>
            <w:tcBorders>
              <w:top w:val="dotted" w:sz="4" w:space="0" w:color="000000"/>
              <w:right w:val="dotted" w:sz="4" w:space="0" w:color="000000"/>
            </w:tcBorders>
          </w:tcPr>
          <w:p w14:paraId="670DBB87" w14:textId="77777777" w:rsidR="007A4E7D" w:rsidRPr="00F428B1" w:rsidRDefault="007A4E7D" w:rsidP="007A4E7D">
            <w:pPr>
              <w:pStyle w:val="TableParagraph"/>
              <w:spacing w:line="128" w:lineRule="exact"/>
              <w:ind w:left="126"/>
              <w:jc w:val="left"/>
              <w:rPr>
                <w:sz w:val="14"/>
                <w:szCs w:val="14"/>
              </w:rPr>
            </w:pPr>
            <w:r w:rsidRPr="00F428B1">
              <w:rPr>
                <w:sz w:val="14"/>
                <w:szCs w:val="14"/>
              </w:rPr>
              <w:t>Temerrüde</w:t>
            </w:r>
            <w:r w:rsidRPr="00F428B1">
              <w:rPr>
                <w:spacing w:val="-5"/>
                <w:sz w:val="14"/>
                <w:szCs w:val="14"/>
              </w:rPr>
              <w:t xml:space="preserve"> </w:t>
            </w:r>
            <w:r w:rsidRPr="00F428B1">
              <w:rPr>
                <w:spacing w:val="-2"/>
                <w:sz w:val="14"/>
                <w:szCs w:val="14"/>
              </w:rPr>
              <w:t>düşmüş</w:t>
            </w:r>
          </w:p>
        </w:tc>
        <w:tc>
          <w:tcPr>
            <w:tcW w:w="970" w:type="dxa"/>
            <w:tcBorders>
              <w:top w:val="dotted" w:sz="4" w:space="0" w:color="000000"/>
              <w:left w:val="dotted" w:sz="4" w:space="0" w:color="000000"/>
              <w:right w:val="dotted" w:sz="4" w:space="0" w:color="000000"/>
            </w:tcBorders>
          </w:tcPr>
          <w:p w14:paraId="14E00E60" w14:textId="77777777" w:rsidR="007A4E7D" w:rsidRPr="00F428B1" w:rsidRDefault="007A4E7D" w:rsidP="007A4E7D">
            <w:pPr>
              <w:pStyle w:val="TableParagraph"/>
              <w:spacing w:line="128" w:lineRule="exact"/>
              <w:ind w:right="39"/>
              <w:rPr>
                <w:sz w:val="14"/>
                <w:szCs w:val="14"/>
              </w:rPr>
            </w:pPr>
            <w:r w:rsidRPr="00F428B1">
              <w:rPr>
                <w:sz w:val="14"/>
                <w:szCs w:val="14"/>
              </w:rPr>
              <w:t>177.537</w:t>
            </w:r>
          </w:p>
        </w:tc>
        <w:tc>
          <w:tcPr>
            <w:tcW w:w="970" w:type="dxa"/>
            <w:tcBorders>
              <w:top w:val="dotted" w:sz="4" w:space="0" w:color="000000"/>
              <w:left w:val="dotted" w:sz="4" w:space="0" w:color="000000"/>
              <w:right w:val="dotted" w:sz="4" w:space="0" w:color="000000"/>
            </w:tcBorders>
          </w:tcPr>
          <w:p w14:paraId="729434AA" w14:textId="77777777" w:rsidR="007A4E7D" w:rsidRPr="00F428B1" w:rsidRDefault="007A4E7D" w:rsidP="007A4E7D">
            <w:pPr>
              <w:pStyle w:val="TableParagraph"/>
              <w:spacing w:line="128" w:lineRule="exact"/>
              <w:ind w:right="43"/>
              <w:rPr>
                <w:sz w:val="14"/>
                <w:szCs w:val="14"/>
              </w:rPr>
            </w:pPr>
            <w:r w:rsidRPr="00F428B1">
              <w:rPr>
                <w:b/>
                <w:sz w:val="14"/>
                <w:szCs w:val="14"/>
              </w:rPr>
              <w:t>-</w:t>
            </w:r>
          </w:p>
        </w:tc>
        <w:tc>
          <w:tcPr>
            <w:tcW w:w="968" w:type="dxa"/>
            <w:tcBorders>
              <w:top w:val="dotted" w:sz="4" w:space="0" w:color="000000"/>
              <w:left w:val="dotted" w:sz="4" w:space="0" w:color="000000"/>
              <w:right w:val="dotted" w:sz="4" w:space="0" w:color="000000"/>
            </w:tcBorders>
          </w:tcPr>
          <w:p w14:paraId="3AB55C03" w14:textId="77777777" w:rsidR="007A4E7D" w:rsidRPr="00F428B1" w:rsidRDefault="007A4E7D" w:rsidP="007A4E7D">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right w:val="dotted" w:sz="4" w:space="0" w:color="000000"/>
            </w:tcBorders>
          </w:tcPr>
          <w:p w14:paraId="5A97BB7A" w14:textId="77777777" w:rsidR="007A4E7D" w:rsidRPr="00F428B1" w:rsidRDefault="007A4E7D" w:rsidP="007A4E7D">
            <w:pPr>
              <w:pStyle w:val="TableParagraph"/>
              <w:spacing w:line="128" w:lineRule="exact"/>
              <w:ind w:right="40"/>
              <w:rPr>
                <w:sz w:val="14"/>
                <w:szCs w:val="14"/>
              </w:rPr>
            </w:pPr>
            <w:r w:rsidRPr="00F428B1">
              <w:rPr>
                <w:b/>
                <w:sz w:val="14"/>
                <w:szCs w:val="14"/>
              </w:rPr>
              <w:t>-</w:t>
            </w:r>
          </w:p>
        </w:tc>
        <w:tc>
          <w:tcPr>
            <w:tcW w:w="970" w:type="dxa"/>
            <w:tcBorders>
              <w:top w:val="dotted" w:sz="4" w:space="0" w:color="000000"/>
              <w:left w:val="dotted" w:sz="4" w:space="0" w:color="000000"/>
              <w:right w:val="dotted" w:sz="4" w:space="0" w:color="000000"/>
            </w:tcBorders>
          </w:tcPr>
          <w:p w14:paraId="0A000FBD" w14:textId="77777777" w:rsidR="007A4E7D" w:rsidRPr="00F428B1" w:rsidRDefault="007A4E7D" w:rsidP="007A4E7D">
            <w:pPr>
              <w:pStyle w:val="TableParagraph"/>
              <w:spacing w:line="128" w:lineRule="exact"/>
              <w:ind w:right="40"/>
              <w:rPr>
                <w:sz w:val="14"/>
                <w:szCs w:val="14"/>
              </w:rPr>
            </w:pPr>
            <w:r w:rsidRPr="00F428B1">
              <w:rPr>
                <w:b/>
                <w:sz w:val="14"/>
                <w:szCs w:val="14"/>
              </w:rPr>
              <w:t>-</w:t>
            </w:r>
          </w:p>
        </w:tc>
        <w:tc>
          <w:tcPr>
            <w:tcW w:w="971" w:type="dxa"/>
            <w:tcBorders>
              <w:top w:val="dotted" w:sz="4" w:space="0" w:color="000000"/>
              <w:left w:val="dotted" w:sz="4" w:space="0" w:color="000000"/>
              <w:right w:val="dotted" w:sz="4" w:space="0" w:color="000000"/>
            </w:tcBorders>
          </w:tcPr>
          <w:p w14:paraId="3F688606" w14:textId="77777777" w:rsidR="007A4E7D" w:rsidRPr="00F428B1" w:rsidRDefault="007A4E7D" w:rsidP="007A4E7D">
            <w:pPr>
              <w:pStyle w:val="TableParagraph"/>
              <w:spacing w:line="128" w:lineRule="exact"/>
              <w:ind w:right="41"/>
              <w:rPr>
                <w:sz w:val="14"/>
                <w:szCs w:val="14"/>
              </w:rPr>
            </w:pPr>
            <w:r w:rsidRPr="00F428B1">
              <w:rPr>
                <w:b/>
                <w:sz w:val="14"/>
                <w:szCs w:val="14"/>
              </w:rPr>
              <w:t>-</w:t>
            </w:r>
          </w:p>
        </w:tc>
        <w:tc>
          <w:tcPr>
            <w:tcW w:w="970" w:type="dxa"/>
            <w:tcBorders>
              <w:top w:val="dotted" w:sz="4" w:space="0" w:color="000000"/>
              <w:left w:val="dotted" w:sz="4" w:space="0" w:color="000000"/>
            </w:tcBorders>
          </w:tcPr>
          <w:p w14:paraId="27EA6F25" w14:textId="77777777" w:rsidR="007A4E7D" w:rsidRPr="00F428B1" w:rsidRDefault="007A4E7D" w:rsidP="007A4E7D">
            <w:pPr>
              <w:pStyle w:val="TableParagraph"/>
              <w:spacing w:line="128" w:lineRule="exact"/>
              <w:ind w:right="42"/>
              <w:rPr>
                <w:sz w:val="14"/>
                <w:szCs w:val="14"/>
              </w:rPr>
            </w:pPr>
            <w:r w:rsidRPr="00F428B1">
              <w:rPr>
                <w:b/>
                <w:sz w:val="14"/>
                <w:szCs w:val="14"/>
              </w:rPr>
              <w:t>-</w:t>
            </w:r>
          </w:p>
        </w:tc>
      </w:tr>
    </w:tbl>
    <w:p w14:paraId="4263846D" w14:textId="77777777" w:rsidR="00EF59EF" w:rsidRPr="00F428B1" w:rsidRDefault="00EF59EF" w:rsidP="00BA65AF">
      <w:pPr>
        <w:pStyle w:val="NormalIndent"/>
        <w:widowControl w:val="0"/>
        <w:ind w:left="0"/>
        <w:jc w:val="both"/>
        <w:rPr>
          <w:b/>
          <w:sz w:val="20"/>
          <w:szCs w:val="20"/>
          <w:lang w:val="tr-TR"/>
        </w:rPr>
        <w:sectPr w:rsidR="00EF59EF" w:rsidRPr="00F428B1" w:rsidSect="006A67CD">
          <w:footnotePr>
            <w:numRestart w:val="eachPage"/>
          </w:footnotePr>
          <w:pgSz w:w="11907" w:h="16840" w:code="9"/>
          <w:pgMar w:top="1134" w:right="1134" w:bottom="1134" w:left="1134" w:header="862" w:footer="867" w:gutter="0"/>
          <w:cols w:space="708"/>
          <w:docGrid w:linePitch="360"/>
        </w:sectPr>
      </w:pPr>
    </w:p>
    <w:p w14:paraId="7EDC2FA5" w14:textId="77777777" w:rsidR="00BA65AF" w:rsidRPr="00F428B1" w:rsidRDefault="00BA65AF" w:rsidP="00BA65AF">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601CDC47" w14:textId="77777777" w:rsidR="00BA65AF" w:rsidRPr="00F428B1" w:rsidRDefault="00BA65AF" w:rsidP="00BA65AF">
      <w:pPr>
        <w:widowControl w:val="0"/>
        <w:ind w:left="851" w:hanging="851"/>
        <w:jc w:val="both"/>
        <w:rPr>
          <w:b/>
          <w:sz w:val="20"/>
          <w:szCs w:val="20"/>
        </w:rPr>
      </w:pPr>
    </w:p>
    <w:p w14:paraId="4E3B7C10" w14:textId="77777777" w:rsidR="00BA65AF" w:rsidRPr="00F428B1" w:rsidRDefault="00BA65AF" w:rsidP="00BA65AF">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5B135DB5" w14:textId="77777777" w:rsidR="00BA65AF" w:rsidRPr="00F428B1" w:rsidRDefault="00BA65AF" w:rsidP="00BA65AF">
      <w:pPr>
        <w:widowControl w:val="0"/>
        <w:rPr>
          <w:rFonts w:eastAsia="Arial Unicode MS"/>
          <w:bCs/>
          <w:sz w:val="20"/>
          <w:szCs w:val="20"/>
        </w:rPr>
      </w:pPr>
    </w:p>
    <w:p w14:paraId="10FED82D" w14:textId="77777777" w:rsidR="00BA65AF" w:rsidRPr="00F428B1" w:rsidRDefault="00BA65AF" w:rsidP="00BA65AF">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1BB7EDA6" w14:textId="77777777" w:rsidR="00BA65AF" w:rsidRPr="00F428B1" w:rsidRDefault="00BA65AF" w:rsidP="008738A3">
      <w:pPr>
        <w:pStyle w:val="ListParagraph"/>
        <w:widowControl w:val="0"/>
        <w:ind w:left="1211"/>
        <w:jc w:val="both"/>
        <w:rPr>
          <w:b/>
          <w:color w:val="000000" w:themeColor="text1"/>
          <w:sz w:val="20"/>
          <w:szCs w:val="20"/>
        </w:rPr>
      </w:pPr>
    </w:p>
    <w:p w14:paraId="7A24AEBA" w14:textId="77777777" w:rsidR="008738A3" w:rsidRPr="00F428B1" w:rsidRDefault="008738A3" w:rsidP="008738A3">
      <w:pPr>
        <w:pStyle w:val="ListParagraph"/>
        <w:widowControl w:val="0"/>
        <w:ind w:left="1211"/>
        <w:jc w:val="both"/>
        <w:rPr>
          <w:b/>
          <w:color w:val="000000" w:themeColor="text1"/>
          <w:sz w:val="20"/>
          <w:szCs w:val="20"/>
        </w:rPr>
      </w:pPr>
      <w:r w:rsidRPr="00F428B1">
        <w:rPr>
          <w:b/>
          <w:color w:val="000000" w:themeColor="text1"/>
          <w:sz w:val="20"/>
          <w:szCs w:val="20"/>
        </w:rPr>
        <w:t xml:space="preserve">3.3) </w:t>
      </w:r>
      <w:r w:rsidRPr="00F428B1">
        <w:rPr>
          <w:b/>
          <w:sz w:val="20"/>
          <w:szCs w:val="20"/>
        </w:rPr>
        <w:t>Standart</w:t>
      </w:r>
      <w:r w:rsidRPr="00F428B1">
        <w:rPr>
          <w:b/>
          <w:spacing w:val="-7"/>
          <w:sz w:val="20"/>
          <w:szCs w:val="20"/>
        </w:rPr>
        <w:t xml:space="preserve"> </w:t>
      </w:r>
      <w:r w:rsidRPr="00F428B1">
        <w:rPr>
          <w:b/>
          <w:sz w:val="20"/>
          <w:szCs w:val="20"/>
        </w:rPr>
        <w:t>yaklaşım</w:t>
      </w:r>
      <w:r w:rsidRPr="00F428B1">
        <w:rPr>
          <w:b/>
          <w:spacing w:val="-6"/>
          <w:sz w:val="20"/>
          <w:szCs w:val="20"/>
        </w:rPr>
        <w:t xml:space="preserve"> </w:t>
      </w:r>
      <w:r w:rsidRPr="00F428B1">
        <w:rPr>
          <w:b/>
          <w:sz w:val="20"/>
          <w:szCs w:val="20"/>
        </w:rPr>
        <w:t>kullanılması</w:t>
      </w:r>
      <w:r w:rsidRPr="00F428B1">
        <w:rPr>
          <w:b/>
          <w:spacing w:val="-9"/>
          <w:sz w:val="20"/>
          <w:szCs w:val="20"/>
        </w:rPr>
        <w:t xml:space="preserve"> </w:t>
      </w:r>
      <w:r w:rsidRPr="00F428B1">
        <w:rPr>
          <w:b/>
          <w:sz w:val="20"/>
          <w:szCs w:val="20"/>
        </w:rPr>
        <w:t>durumunda</w:t>
      </w:r>
      <w:r w:rsidRPr="00F428B1">
        <w:rPr>
          <w:b/>
          <w:spacing w:val="-7"/>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w:t>
      </w:r>
    </w:p>
    <w:p w14:paraId="6C5002F7" w14:textId="77777777" w:rsidR="008738A3" w:rsidRPr="00F428B1" w:rsidRDefault="008738A3" w:rsidP="008738A3">
      <w:pPr>
        <w:widowControl w:val="0"/>
        <w:jc w:val="both"/>
        <w:rPr>
          <w:b/>
          <w:color w:val="000000" w:themeColor="text1"/>
          <w:sz w:val="20"/>
          <w:szCs w:val="20"/>
        </w:rPr>
      </w:pPr>
    </w:p>
    <w:p w14:paraId="548E9F10" w14:textId="77777777" w:rsidR="008738A3" w:rsidRPr="00F428B1" w:rsidRDefault="008738A3" w:rsidP="00C65846">
      <w:pPr>
        <w:pStyle w:val="ListParagraph"/>
        <w:numPr>
          <w:ilvl w:val="0"/>
          <w:numId w:val="31"/>
        </w:numPr>
        <w:jc w:val="both"/>
        <w:rPr>
          <w:b/>
          <w:color w:val="000000" w:themeColor="text1"/>
          <w:sz w:val="20"/>
          <w:szCs w:val="20"/>
        </w:rPr>
      </w:pPr>
      <w:r w:rsidRPr="00F428B1">
        <w:rPr>
          <w:b/>
          <w:color w:val="000000" w:themeColor="text1"/>
          <w:sz w:val="20"/>
          <w:szCs w:val="20"/>
        </w:rPr>
        <w:t>Bankaların kredi riskini standart yaklaşım ile hesaplarken kullandığı derecelendirme notlarıyla ilgili yapılacak nitel açıklamalar</w:t>
      </w:r>
    </w:p>
    <w:p w14:paraId="7E7900DA" w14:textId="77777777" w:rsidR="008738A3" w:rsidRPr="00F428B1" w:rsidRDefault="008738A3" w:rsidP="008738A3">
      <w:pPr>
        <w:rPr>
          <w:b/>
          <w:color w:val="000000" w:themeColor="text1"/>
          <w:sz w:val="20"/>
          <w:szCs w:val="20"/>
        </w:rPr>
      </w:pPr>
    </w:p>
    <w:p w14:paraId="03229573" w14:textId="1494874B" w:rsidR="008738A3" w:rsidRPr="00F428B1" w:rsidRDefault="008738A3" w:rsidP="00E3430B">
      <w:pPr>
        <w:ind w:left="851"/>
        <w:jc w:val="both"/>
        <w:rPr>
          <w:color w:val="000000" w:themeColor="text1"/>
          <w:sz w:val="20"/>
          <w:szCs w:val="20"/>
        </w:rPr>
      </w:pPr>
      <w:r w:rsidRPr="00F428B1">
        <w:rPr>
          <w:color w:val="000000" w:themeColor="text1"/>
          <w:sz w:val="20"/>
          <w:szCs w:val="20"/>
        </w:rPr>
        <w:t xml:space="preserve">Banka, Merkezi Yönetimlerden veya Merkez Bankalarından Alacaklar, Bölgesel Yönetimlerden veya Yerel Yönetimlerden Alacaklar ve İdari Birimlerden ve Ticari Olmayan Girişimlerden Alacaklar risk sınıflarında, Fitch </w:t>
      </w:r>
      <w:proofErr w:type="spellStart"/>
      <w:r w:rsidRPr="00F428B1">
        <w:rPr>
          <w:color w:val="000000" w:themeColor="text1"/>
          <w:sz w:val="20"/>
          <w:szCs w:val="20"/>
        </w:rPr>
        <w:t>Ratings</w:t>
      </w:r>
      <w:proofErr w:type="spellEnd"/>
      <w:r w:rsidRPr="00F428B1">
        <w:rPr>
          <w:color w:val="000000" w:themeColor="text1"/>
          <w:sz w:val="20"/>
          <w:szCs w:val="20"/>
        </w:rPr>
        <w:t xml:space="preserve"> </w:t>
      </w:r>
      <w:proofErr w:type="spellStart"/>
      <w:r w:rsidRPr="00F428B1">
        <w:rPr>
          <w:color w:val="000000" w:themeColor="text1"/>
          <w:sz w:val="20"/>
          <w:szCs w:val="20"/>
        </w:rPr>
        <w:t>Uluslarararası</w:t>
      </w:r>
      <w:proofErr w:type="spellEnd"/>
      <w:r w:rsidRPr="00F428B1">
        <w:rPr>
          <w:color w:val="000000" w:themeColor="text1"/>
          <w:sz w:val="20"/>
          <w:szCs w:val="20"/>
        </w:rPr>
        <w:t xml:space="preserve"> Derecelendirme kuruluşunun verdiği notları kullanmaktadır. Bankalardan Alacaklar Risk sınıfında ise yurt</w:t>
      </w:r>
      <w:r w:rsidR="00D74676" w:rsidRPr="00F428B1">
        <w:rPr>
          <w:color w:val="000000" w:themeColor="text1"/>
          <w:sz w:val="20"/>
          <w:szCs w:val="20"/>
        </w:rPr>
        <w:t xml:space="preserve"> </w:t>
      </w:r>
      <w:r w:rsidRPr="00F428B1">
        <w:rPr>
          <w:color w:val="000000" w:themeColor="text1"/>
          <w:sz w:val="20"/>
          <w:szCs w:val="20"/>
        </w:rPr>
        <w:t xml:space="preserve">dışı yerleşik Bankalardan Alacaklar için Fitch </w:t>
      </w:r>
      <w:proofErr w:type="spellStart"/>
      <w:r w:rsidRPr="00F428B1">
        <w:rPr>
          <w:color w:val="000000" w:themeColor="text1"/>
          <w:sz w:val="20"/>
          <w:szCs w:val="20"/>
        </w:rPr>
        <w:t>Ratings</w:t>
      </w:r>
      <w:proofErr w:type="spellEnd"/>
      <w:r w:rsidRPr="00F428B1">
        <w:rPr>
          <w:color w:val="000000" w:themeColor="text1"/>
          <w:sz w:val="20"/>
          <w:szCs w:val="20"/>
        </w:rPr>
        <w:t xml:space="preserve"> notları kullanmakta, yurt</w:t>
      </w:r>
      <w:r w:rsidR="00D74676" w:rsidRPr="00F428B1">
        <w:rPr>
          <w:color w:val="000000" w:themeColor="text1"/>
          <w:sz w:val="20"/>
          <w:szCs w:val="20"/>
        </w:rPr>
        <w:t xml:space="preserve"> </w:t>
      </w:r>
      <w:r w:rsidRPr="00F428B1">
        <w:rPr>
          <w:color w:val="000000" w:themeColor="text1"/>
          <w:sz w:val="20"/>
          <w:szCs w:val="20"/>
        </w:rPr>
        <w: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60CBFFC4" w14:textId="77777777" w:rsidR="008738A3" w:rsidRPr="00F428B1" w:rsidRDefault="008738A3" w:rsidP="008738A3">
      <w:pPr>
        <w:rPr>
          <w:b/>
          <w:color w:val="000000" w:themeColor="text1"/>
          <w:sz w:val="20"/>
          <w:szCs w:val="20"/>
        </w:rPr>
      </w:pPr>
      <w:r w:rsidRPr="00F428B1">
        <w:rPr>
          <w:b/>
          <w:color w:val="000000" w:themeColor="text1"/>
          <w:sz w:val="20"/>
          <w:szCs w:val="20"/>
        </w:rPr>
        <w:br w:type="page"/>
      </w:r>
    </w:p>
    <w:p w14:paraId="0D1FFBBE" w14:textId="77777777" w:rsidR="008738A3" w:rsidRPr="00F428B1" w:rsidRDefault="008738A3" w:rsidP="008738A3">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1F0963F8" w14:textId="77777777" w:rsidR="008738A3" w:rsidRPr="00F428B1" w:rsidRDefault="008738A3" w:rsidP="008738A3">
      <w:pPr>
        <w:widowControl w:val="0"/>
        <w:ind w:left="851" w:hanging="851"/>
        <w:jc w:val="both"/>
        <w:rPr>
          <w:b/>
          <w:sz w:val="20"/>
          <w:szCs w:val="20"/>
        </w:rPr>
      </w:pPr>
    </w:p>
    <w:p w14:paraId="464CE08F" w14:textId="77777777" w:rsidR="008738A3" w:rsidRPr="00F428B1" w:rsidRDefault="008738A3" w:rsidP="008738A3">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0E4FA206" w14:textId="77777777" w:rsidR="008738A3" w:rsidRPr="00F428B1" w:rsidRDefault="008738A3" w:rsidP="008738A3">
      <w:pPr>
        <w:widowControl w:val="0"/>
        <w:rPr>
          <w:rFonts w:eastAsia="Arial Unicode MS"/>
          <w:bCs/>
          <w:sz w:val="20"/>
          <w:szCs w:val="20"/>
        </w:rPr>
      </w:pPr>
    </w:p>
    <w:p w14:paraId="20076C04" w14:textId="77777777" w:rsidR="008738A3" w:rsidRPr="00F428B1" w:rsidRDefault="008738A3" w:rsidP="008738A3">
      <w:pPr>
        <w:pStyle w:val="ListParagraph"/>
        <w:widowControl w:val="0"/>
        <w:jc w:val="both"/>
        <w:rPr>
          <w:b/>
          <w:color w:val="000000" w:themeColor="text1"/>
          <w:sz w:val="20"/>
          <w:szCs w:val="20"/>
        </w:rPr>
      </w:pPr>
      <w:r w:rsidRPr="00F428B1">
        <w:rPr>
          <w:b/>
          <w:color w:val="000000" w:themeColor="text1"/>
          <w:sz w:val="20"/>
          <w:szCs w:val="20"/>
        </w:rPr>
        <w:t>3.     Kredi Riski Açıklamaları (Devamı)</w:t>
      </w:r>
    </w:p>
    <w:p w14:paraId="57C792E5" w14:textId="77777777" w:rsidR="008738A3" w:rsidRPr="00F428B1" w:rsidRDefault="008738A3" w:rsidP="008738A3">
      <w:pPr>
        <w:pStyle w:val="ListParagraph"/>
        <w:widowControl w:val="0"/>
        <w:ind w:left="1211"/>
        <w:jc w:val="both"/>
        <w:rPr>
          <w:b/>
          <w:color w:val="000000" w:themeColor="text1"/>
          <w:sz w:val="20"/>
          <w:szCs w:val="20"/>
        </w:rPr>
      </w:pPr>
    </w:p>
    <w:p w14:paraId="1E5B32EF" w14:textId="77777777" w:rsidR="008738A3" w:rsidRPr="00F428B1" w:rsidRDefault="008738A3" w:rsidP="008738A3">
      <w:pPr>
        <w:pStyle w:val="ListParagraph"/>
        <w:widowControl w:val="0"/>
        <w:ind w:left="1211"/>
        <w:jc w:val="both"/>
        <w:rPr>
          <w:b/>
          <w:color w:val="000000" w:themeColor="text1"/>
          <w:sz w:val="20"/>
          <w:szCs w:val="20"/>
        </w:rPr>
      </w:pPr>
      <w:r w:rsidRPr="00F428B1">
        <w:rPr>
          <w:b/>
          <w:color w:val="000000" w:themeColor="text1"/>
          <w:sz w:val="20"/>
          <w:szCs w:val="20"/>
        </w:rPr>
        <w:t xml:space="preserve">3.3) </w:t>
      </w:r>
      <w:r w:rsidRPr="00F428B1">
        <w:rPr>
          <w:b/>
          <w:sz w:val="20"/>
          <w:szCs w:val="20"/>
        </w:rPr>
        <w:t>Standart</w:t>
      </w:r>
      <w:r w:rsidRPr="00F428B1">
        <w:rPr>
          <w:b/>
          <w:spacing w:val="-7"/>
          <w:sz w:val="20"/>
          <w:szCs w:val="20"/>
        </w:rPr>
        <w:t xml:space="preserve"> </w:t>
      </w:r>
      <w:r w:rsidRPr="00F428B1">
        <w:rPr>
          <w:b/>
          <w:sz w:val="20"/>
          <w:szCs w:val="20"/>
        </w:rPr>
        <w:t>yaklaşım</w:t>
      </w:r>
      <w:r w:rsidRPr="00F428B1">
        <w:rPr>
          <w:b/>
          <w:spacing w:val="-6"/>
          <w:sz w:val="20"/>
          <w:szCs w:val="20"/>
        </w:rPr>
        <w:t xml:space="preserve"> </w:t>
      </w:r>
      <w:r w:rsidRPr="00F428B1">
        <w:rPr>
          <w:b/>
          <w:sz w:val="20"/>
          <w:szCs w:val="20"/>
        </w:rPr>
        <w:t>kullanılması</w:t>
      </w:r>
      <w:r w:rsidRPr="00F428B1">
        <w:rPr>
          <w:b/>
          <w:spacing w:val="-9"/>
          <w:sz w:val="20"/>
          <w:szCs w:val="20"/>
        </w:rPr>
        <w:t xml:space="preserve"> </w:t>
      </w:r>
      <w:r w:rsidRPr="00F428B1">
        <w:rPr>
          <w:b/>
          <w:sz w:val="20"/>
          <w:szCs w:val="20"/>
        </w:rPr>
        <w:t>durumunda</w:t>
      </w:r>
      <w:r w:rsidRPr="00F428B1">
        <w:rPr>
          <w:b/>
          <w:spacing w:val="-7"/>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 (Devamı)</w:t>
      </w:r>
    </w:p>
    <w:p w14:paraId="2BBDC933" w14:textId="77777777" w:rsidR="008738A3" w:rsidRPr="00F428B1" w:rsidRDefault="008738A3" w:rsidP="008738A3">
      <w:pPr>
        <w:widowControl w:val="0"/>
        <w:jc w:val="both"/>
        <w:rPr>
          <w:b/>
          <w:color w:val="000000" w:themeColor="text1"/>
          <w:sz w:val="20"/>
          <w:szCs w:val="20"/>
        </w:rPr>
      </w:pPr>
    </w:p>
    <w:p w14:paraId="2ADC8338" w14:textId="77777777" w:rsidR="008738A3" w:rsidRPr="00F428B1" w:rsidRDefault="008738A3" w:rsidP="00C65846">
      <w:pPr>
        <w:pStyle w:val="ListParagraph"/>
        <w:numPr>
          <w:ilvl w:val="0"/>
          <w:numId w:val="31"/>
        </w:numPr>
        <w:rPr>
          <w:b/>
          <w:color w:val="000000" w:themeColor="text1"/>
          <w:sz w:val="20"/>
          <w:szCs w:val="20"/>
        </w:rPr>
      </w:pPr>
      <w:r w:rsidRPr="00F428B1">
        <w:rPr>
          <w:b/>
          <w:color w:val="000000" w:themeColor="text1"/>
          <w:sz w:val="20"/>
          <w:szCs w:val="20"/>
        </w:rPr>
        <w:t>Standart Yaklaşım- Maruz kalınan kredi riski ve kredi riski azaltım etkileri</w:t>
      </w:r>
    </w:p>
    <w:p w14:paraId="68A2BF14" w14:textId="77777777" w:rsidR="008738A3" w:rsidRPr="00F428B1" w:rsidRDefault="008738A3" w:rsidP="008738A3">
      <w:pPr>
        <w:widowControl w:val="0"/>
        <w:jc w:val="both"/>
        <w:rPr>
          <w:b/>
          <w:color w:val="000000" w:themeColor="text1"/>
          <w:sz w:val="20"/>
          <w:szCs w:val="20"/>
        </w:rPr>
      </w:pPr>
    </w:p>
    <w:tbl>
      <w:tblPr>
        <w:tblW w:w="8787"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913"/>
        <w:gridCol w:w="912"/>
        <w:gridCol w:w="912"/>
        <w:gridCol w:w="912"/>
        <w:gridCol w:w="912"/>
        <w:gridCol w:w="913"/>
        <w:gridCol w:w="912"/>
      </w:tblGrid>
      <w:tr w:rsidR="008738A3" w:rsidRPr="00F428B1" w14:paraId="2530B462" w14:textId="77777777" w:rsidTr="00E3430B">
        <w:trPr>
          <w:trHeight w:val="113"/>
        </w:trPr>
        <w:tc>
          <w:tcPr>
            <w:tcW w:w="401" w:type="dxa"/>
            <w:tcBorders>
              <w:bottom w:val="dotted" w:sz="4" w:space="0" w:color="000000"/>
              <w:right w:val="dotted" w:sz="4" w:space="0" w:color="000000"/>
            </w:tcBorders>
          </w:tcPr>
          <w:p w14:paraId="468943E6" w14:textId="77777777" w:rsidR="008738A3" w:rsidRPr="00F428B1" w:rsidRDefault="008738A3" w:rsidP="008738A3">
            <w:pPr>
              <w:pStyle w:val="TableParagraph"/>
              <w:jc w:val="left"/>
              <w:rPr>
                <w:sz w:val="11"/>
                <w:szCs w:val="11"/>
              </w:rPr>
            </w:pPr>
          </w:p>
        </w:tc>
        <w:tc>
          <w:tcPr>
            <w:tcW w:w="2913" w:type="dxa"/>
            <w:tcBorders>
              <w:left w:val="dotted" w:sz="4" w:space="0" w:color="000000"/>
              <w:bottom w:val="dotted" w:sz="4" w:space="0" w:color="000000"/>
              <w:right w:val="dotted" w:sz="4" w:space="0" w:color="000000"/>
            </w:tcBorders>
          </w:tcPr>
          <w:p w14:paraId="1AFE9C08" w14:textId="77777777" w:rsidR="008738A3" w:rsidRPr="00F428B1" w:rsidRDefault="008738A3" w:rsidP="008738A3">
            <w:pPr>
              <w:pStyle w:val="TableParagraph"/>
              <w:spacing w:before="118" w:line="126" w:lineRule="exact"/>
              <w:ind w:left="105"/>
              <w:jc w:val="left"/>
              <w:rPr>
                <w:b/>
                <w:sz w:val="11"/>
                <w:szCs w:val="11"/>
              </w:rPr>
            </w:pPr>
            <w:r w:rsidRPr="00F428B1">
              <w:rPr>
                <w:b/>
                <w:sz w:val="11"/>
                <w:szCs w:val="11"/>
              </w:rPr>
              <w:t>Cari</w:t>
            </w:r>
            <w:r w:rsidRPr="00F428B1">
              <w:rPr>
                <w:b/>
                <w:spacing w:val="-1"/>
                <w:sz w:val="11"/>
                <w:szCs w:val="11"/>
              </w:rPr>
              <w:t xml:space="preserve"> </w:t>
            </w:r>
            <w:r w:rsidRPr="00F428B1">
              <w:rPr>
                <w:b/>
                <w:spacing w:val="-2"/>
                <w:sz w:val="11"/>
                <w:szCs w:val="11"/>
              </w:rPr>
              <w:t>Dönem</w:t>
            </w:r>
          </w:p>
          <w:p w14:paraId="34B4B1B4" w14:textId="375B72DD" w:rsidR="008738A3" w:rsidRPr="00F428B1" w:rsidRDefault="008738A3" w:rsidP="008738A3">
            <w:pPr>
              <w:pStyle w:val="TableParagraph"/>
              <w:spacing w:line="106" w:lineRule="exact"/>
              <w:ind w:left="105"/>
              <w:jc w:val="left"/>
              <w:rPr>
                <w:b/>
                <w:sz w:val="11"/>
                <w:szCs w:val="11"/>
              </w:rPr>
            </w:pPr>
            <w:r w:rsidRPr="00F428B1">
              <w:rPr>
                <w:b/>
                <w:sz w:val="11"/>
                <w:szCs w:val="11"/>
              </w:rPr>
              <w:t>31</w:t>
            </w:r>
            <w:r w:rsidRPr="00F428B1">
              <w:rPr>
                <w:b/>
                <w:spacing w:val="-1"/>
                <w:sz w:val="11"/>
                <w:szCs w:val="11"/>
              </w:rPr>
              <w:t xml:space="preserve"> </w:t>
            </w:r>
            <w:r w:rsidRPr="00F428B1">
              <w:rPr>
                <w:b/>
                <w:sz w:val="11"/>
                <w:szCs w:val="11"/>
              </w:rPr>
              <w:t>Aralık</w:t>
            </w:r>
            <w:r w:rsidRPr="00F428B1">
              <w:rPr>
                <w:b/>
                <w:spacing w:val="-1"/>
                <w:sz w:val="11"/>
                <w:szCs w:val="11"/>
              </w:rPr>
              <w:t xml:space="preserve"> </w:t>
            </w:r>
            <w:r w:rsidRPr="00F428B1">
              <w:rPr>
                <w:b/>
                <w:spacing w:val="-4"/>
                <w:sz w:val="11"/>
                <w:szCs w:val="11"/>
              </w:rPr>
              <w:t>202</w:t>
            </w:r>
            <w:r w:rsidR="007A4E7D" w:rsidRPr="00F428B1">
              <w:rPr>
                <w:b/>
                <w:spacing w:val="-4"/>
                <w:sz w:val="11"/>
                <w:szCs w:val="11"/>
              </w:rPr>
              <w:t>5</w:t>
            </w:r>
          </w:p>
        </w:tc>
        <w:tc>
          <w:tcPr>
            <w:tcW w:w="1824" w:type="dxa"/>
            <w:gridSpan w:val="2"/>
            <w:tcBorders>
              <w:left w:val="dotted" w:sz="4" w:space="0" w:color="000000"/>
              <w:bottom w:val="dotted" w:sz="4" w:space="0" w:color="000000"/>
              <w:right w:val="dotted" w:sz="4" w:space="0" w:color="000000"/>
            </w:tcBorders>
          </w:tcPr>
          <w:p w14:paraId="13121538" w14:textId="77777777" w:rsidR="008738A3" w:rsidRPr="00F428B1" w:rsidRDefault="008738A3" w:rsidP="008738A3">
            <w:pPr>
              <w:pStyle w:val="TableParagraph"/>
              <w:spacing w:line="232" w:lineRule="auto"/>
              <w:ind w:left="124" w:right="120"/>
              <w:jc w:val="center"/>
              <w:rPr>
                <w:b/>
                <w:sz w:val="11"/>
                <w:szCs w:val="11"/>
              </w:rPr>
            </w:pPr>
            <w:r w:rsidRPr="00F428B1">
              <w:rPr>
                <w:b/>
                <w:sz w:val="11"/>
                <w:szCs w:val="11"/>
              </w:rPr>
              <w:t>Kredi</w:t>
            </w:r>
            <w:r w:rsidRPr="00F428B1">
              <w:rPr>
                <w:b/>
                <w:spacing w:val="-7"/>
                <w:sz w:val="11"/>
                <w:szCs w:val="11"/>
              </w:rPr>
              <w:t xml:space="preserve"> </w:t>
            </w:r>
            <w:r w:rsidRPr="00F428B1">
              <w:rPr>
                <w:b/>
                <w:sz w:val="11"/>
                <w:szCs w:val="11"/>
              </w:rPr>
              <w:t>dönüşüm</w:t>
            </w:r>
            <w:r w:rsidRPr="00F428B1">
              <w:rPr>
                <w:b/>
                <w:spacing w:val="-7"/>
                <w:sz w:val="11"/>
                <w:szCs w:val="11"/>
              </w:rPr>
              <w:t xml:space="preserve"> </w:t>
            </w:r>
            <w:r w:rsidRPr="00F428B1">
              <w:rPr>
                <w:b/>
                <w:sz w:val="11"/>
                <w:szCs w:val="11"/>
              </w:rPr>
              <w:t>oranı</w:t>
            </w:r>
            <w:r w:rsidRPr="00F428B1">
              <w:rPr>
                <w:b/>
                <w:spacing w:val="-7"/>
                <w:sz w:val="11"/>
                <w:szCs w:val="11"/>
              </w:rPr>
              <w:t xml:space="preserve"> </w:t>
            </w:r>
            <w:r w:rsidRPr="00F428B1">
              <w:rPr>
                <w:b/>
                <w:sz w:val="11"/>
                <w:szCs w:val="11"/>
              </w:rPr>
              <w:t>ve</w:t>
            </w:r>
            <w:r w:rsidRPr="00F428B1">
              <w:rPr>
                <w:b/>
                <w:spacing w:val="-7"/>
                <w:sz w:val="11"/>
                <w:szCs w:val="11"/>
              </w:rPr>
              <w:t xml:space="preserve"> </w:t>
            </w:r>
            <w:r w:rsidRPr="00F428B1">
              <w:rPr>
                <w:b/>
                <w:sz w:val="11"/>
                <w:szCs w:val="11"/>
              </w:rPr>
              <w:t>kredi</w:t>
            </w:r>
            <w:r w:rsidRPr="00F428B1">
              <w:rPr>
                <w:b/>
                <w:spacing w:val="40"/>
                <w:sz w:val="11"/>
                <w:szCs w:val="11"/>
              </w:rPr>
              <w:t xml:space="preserve"> </w:t>
            </w:r>
            <w:r w:rsidRPr="00F428B1">
              <w:rPr>
                <w:b/>
                <w:sz w:val="11"/>
                <w:szCs w:val="11"/>
              </w:rPr>
              <w:t>riski</w:t>
            </w:r>
            <w:r w:rsidRPr="00F428B1">
              <w:rPr>
                <w:b/>
                <w:spacing w:val="-3"/>
                <w:sz w:val="11"/>
                <w:szCs w:val="11"/>
              </w:rPr>
              <w:t xml:space="preserve"> </w:t>
            </w:r>
            <w:r w:rsidRPr="00F428B1">
              <w:rPr>
                <w:b/>
                <w:sz w:val="11"/>
                <w:szCs w:val="11"/>
              </w:rPr>
              <w:t>azaltımından</w:t>
            </w:r>
            <w:r w:rsidRPr="00F428B1">
              <w:rPr>
                <w:b/>
                <w:spacing w:val="-5"/>
                <w:sz w:val="11"/>
                <w:szCs w:val="11"/>
              </w:rPr>
              <w:t xml:space="preserve"> </w:t>
            </w:r>
            <w:r w:rsidRPr="00F428B1">
              <w:rPr>
                <w:b/>
                <w:sz w:val="11"/>
                <w:szCs w:val="11"/>
              </w:rPr>
              <w:t>önce</w:t>
            </w:r>
            <w:r w:rsidRPr="00F428B1">
              <w:rPr>
                <w:b/>
                <w:spacing w:val="-3"/>
                <w:sz w:val="11"/>
                <w:szCs w:val="11"/>
              </w:rPr>
              <w:t xml:space="preserve"> </w:t>
            </w:r>
            <w:r w:rsidRPr="00F428B1">
              <w:rPr>
                <w:b/>
                <w:spacing w:val="-2"/>
                <w:sz w:val="11"/>
                <w:szCs w:val="11"/>
              </w:rPr>
              <w:t>alacak</w:t>
            </w:r>
          </w:p>
          <w:p w14:paraId="37C4BC1E" w14:textId="77777777" w:rsidR="008738A3" w:rsidRPr="00F428B1" w:rsidRDefault="008738A3" w:rsidP="008738A3">
            <w:pPr>
              <w:pStyle w:val="TableParagraph"/>
              <w:spacing w:line="106" w:lineRule="exact"/>
              <w:ind w:left="124" w:right="122"/>
              <w:jc w:val="center"/>
              <w:rPr>
                <w:b/>
                <w:sz w:val="11"/>
                <w:szCs w:val="11"/>
              </w:rPr>
            </w:pPr>
            <w:r w:rsidRPr="00F428B1">
              <w:rPr>
                <w:b/>
                <w:spacing w:val="-2"/>
                <w:sz w:val="11"/>
                <w:szCs w:val="11"/>
              </w:rPr>
              <w:t>tutarı</w:t>
            </w:r>
          </w:p>
        </w:tc>
        <w:tc>
          <w:tcPr>
            <w:tcW w:w="1824" w:type="dxa"/>
            <w:gridSpan w:val="2"/>
            <w:tcBorders>
              <w:left w:val="dotted" w:sz="4" w:space="0" w:color="000000"/>
              <w:bottom w:val="dotted" w:sz="4" w:space="0" w:color="000000"/>
              <w:right w:val="dotted" w:sz="4" w:space="0" w:color="000000"/>
            </w:tcBorders>
          </w:tcPr>
          <w:p w14:paraId="11719C46" w14:textId="77777777" w:rsidR="008738A3" w:rsidRPr="00F428B1" w:rsidRDefault="008738A3" w:rsidP="008738A3">
            <w:pPr>
              <w:pStyle w:val="TableParagraph"/>
              <w:spacing w:line="232" w:lineRule="auto"/>
              <w:ind w:left="167" w:right="160" w:hanging="2"/>
              <w:jc w:val="center"/>
              <w:rPr>
                <w:b/>
                <w:sz w:val="11"/>
                <w:szCs w:val="11"/>
              </w:rPr>
            </w:pPr>
            <w:r w:rsidRPr="00F428B1">
              <w:rPr>
                <w:b/>
                <w:sz w:val="11"/>
                <w:szCs w:val="11"/>
              </w:rPr>
              <w:t>Kredi dönüşüm oranı ve kredi</w:t>
            </w:r>
            <w:r w:rsidRPr="00F428B1">
              <w:rPr>
                <w:b/>
                <w:spacing w:val="40"/>
                <w:sz w:val="11"/>
                <w:szCs w:val="11"/>
              </w:rPr>
              <w:t xml:space="preserve"> </w:t>
            </w:r>
            <w:r w:rsidRPr="00F428B1">
              <w:rPr>
                <w:b/>
                <w:sz w:val="11"/>
                <w:szCs w:val="11"/>
              </w:rPr>
              <w:t>riski</w:t>
            </w:r>
            <w:r w:rsidRPr="00F428B1">
              <w:rPr>
                <w:b/>
                <w:spacing w:val="-3"/>
                <w:sz w:val="11"/>
                <w:szCs w:val="11"/>
              </w:rPr>
              <w:t xml:space="preserve"> </w:t>
            </w:r>
            <w:r w:rsidRPr="00F428B1">
              <w:rPr>
                <w:b/>
                <w:sz w:val="11"/>
                <w:szCs w:val="11"/>
              </w:rPr>
              <w:t>azaltımından</w:t>
            </w:r>
            <w:r w:rsidRPr="00F428B1">
              <w:rPr>
                <w:b/>
                <w:spacing w:val="-5"/>
                <w:sz w:val="11"/>
                <w:szCs w:val="11"/>
              </w:rPr>
              <w:t xml:space="preserve"> </w:t>
            </w:r>
            <w:r w:rsidRPr="00F428B1">
              <w:rPr>
                <w:b/>
                <w:sz w:val="11"/>
                <w:szCs w:val="11"/>
              </w:rPr>
              <w:t>sonra</w:t>
            </w:r>
            <w:r w:rsidRPr="00F428B1">
              <w:rPr>
                <w:b/>
                <w:spacing w:val="-5"/>
                <w:sz w:val="11"/>
                <w:szCs w:val="11"/>
              </w:rPr>
              <w:t xml:space="preserve"> </w:t>
            </w:r>
            <w:r w:rsidRPr="00F428B1">
              <w:rPr>
                <w:b/>
                <w:spacing w:val="-2"/>
                <w:sz w:val="11"/>
                <w:szCs w:val="11"/>
              </w:rPr>
              <w:t>alacak</w:t>
            </w:r>
          </w:p>
          <w:p w14:paraId="4E84E6F2" w14:textId="77777777" w:rsidR="008738A3" w:rsidRPr="00F428B1" w:rsidRDefault="008738A3" w:rsidP="008738A3">
            <w:pPr>
              <w:pStyle w:val="TableParagraph"/>
              <w:spacing w:line="106" w:lineRule="exact"/>
              <w:ind w:left="3"/>
              <w:jc w:val="center"/>
              <w:rPr>
                <w:b/>
                <w:sz w:val="11"/>
                <w:szCs w:val="11"/>
              </w:rPr>
            </w:pPr>
            <w:r w:rsidRPr="00F428B1">
              <w:rPr>
                <w:b/>
                <w:spacing w:val="-2"/>
                <w:sz w:val="11"/>
                <w:szCs w:val="11"/>
              </w:rPr>
              <w:t>tutarı</w:t>
            </w:r>
          </w:p>
        </w:tc>
        <w:tc>
          <w:tcPr>
            <w:tcW w:w="1825" w:type="dxa"/>
            <w:gridSpan w:val="2"/>
            <w:tcBorders>
              <w:left w:val="dotted" w:sz="4" w:space="0" w:color="000000"/>
              <w:bottom w:val="dotted" w:sz="4" w:space="0" w:color="000000"/>
            </w:tcBorders>
          </w:tcPr>
          <w:p w14:paraId="5B9CB09F" w14:textId="77777777" w:rsidR="008738A3" w:rsidRPr="00F428B1" w:rsidRDefault="008738A3" w:rsidP="008738A3">
            <w:pPr>
              <w:pStyle w:val="TableParagraph"/>
              <w:spacing w:before="61" w:line="232" w:lineRule="auto"/>
              <w:ind w:left="328" w:right="34" w:hanging="32"/>
              <w:jc w:val="left"/>
              <w:rPr>
                <w:b/>
                <w:sz w:val="11"/>
                <w:szCs w:val="11"/>
              </w:rPr>
            </w:pPr>
            <w:r w:rsidRPr="00F428B1">
              <w:rPr>
                <w:b/>
                <w:sz w:val="11"/>
                <w:szCs w:val="11"/>
              </w:rPr>
              <w:t>Risk</w:t>
            </w:r>
            <w:r w:rsidRPr="00F428B1">
              <w:rPr>
                <w:b/>
                <w:spacing w:val="-7"/>
                <w:sz w:val="11"/>
                <w:szCs w:val="11"/>
              </w:rPr>
              <w:t xml:space="preserve"> </w:t>
            </w:r>
            <w:r w:rsidRPr="00F428B1">
              <w:rPr>
                <w:b/>
                <w:sz w:val="11"/>
                <w:szCs w:val="11"/>
              </w:rPr>
              <w:t>ağırlıklı</w:t>
            </w:r>
            <w:r w:rsidRPr="00F428B1">
              <w:rPr>
                <w:b/>
                <w:spacing w:val="-7"/>
                <w:sz w:val="11"/>
                <w:szCs w:val="11"/>
              </w:rPr>
              <w:t xml:space="preserve"> </w:t>
            </w:r>
            <w:r w:rsidRPr="00F428B1">
              <w:rPr>
                <w:b/>
                <w:sz w:val="11"/>
                <w:szCs w:val="11"/>
              </w:rPr>
              <w:t>tutar</w:t>
            </w:r>
            <w:r w:rsidRPr="00F428B1">
              <w:rPr>
                <w:b/>
                <w:spacing w:val="-7"/>
                <w:sz w:val="11"/>
                <w:szCs w:val="11"/>
              </w:rPr>
              <w:t xml:space="preserve"> </w:t>
            </w:r>
            <w:r w:rsidRPr="00F428B1">
              <w:rPr>
                <w:b/>
                <w:sz w:val="11"/>
                <w:szCs w:val="11"/>
              </w:rPr>
              <w:t>ve</w:t>
            </w:r>
            <w:r w:rsidRPr="00F428B1">
              <w:rPr>
                <w:b/>
                <w:spacing w:val="-7"/>
                <w:sz w:val="11"/>
                <w:szCs w:val="11"/>
              </w:rPr>
              <w:t xml:space="preserve"> </w:t>
            </w:r>
            <w:r w:rsidRPr="00F428B1">
              <w:rPr>
                <w:b/>
                <w:sz w:val="11"/>
                <w:szCs w:val="11"/>
              </w:rPr>
              <w:t>risk</w:t>
            </w:r>
            <w:r w:rsidRPr="00F428B1">
              <w:rPr>
                <w:b/>
                <w:spacing w:val="40"/>
                <w:sz w:val="11"/>
                <w:szCs w:val="11"/>
              </w:rPr>
              <w:t xml:space="preserve"> </w:t>
            </w:r>
            <w:r w:rsidRPr="00F428B1">
              <w:rPr>
                <w:b/>
                <w:sz w:val="11"/>
                <w:szCs w:val="11"/>
              </w:rPr>
              <w:t>ağırlıklı</w:t>
            </w:r>
            <w:r w:rsidRPr="00F428B1">
              <w:rPr>
                <w:b/>
                <w:spacing w:val="-4"/>
                <w:sz w:val="11"/>
                <w:szCs w:val="11"/>
              </w:rPr>
              <w:t xml:space="preserve"> </w:t>
            </w:r>
            <w:r w:rsidRPr="00F428B1">
              <w:rPr>
                <w:b/>
                <w:sz w:val="11"/>
                <w:szCs w:val="11"/>
              </w:rPr>
              <w:t>tutar</w:t>
            </w:r>
            <w:r w:rsidRPr="00F428B1">
              <w:rPr>
                <w:b/>
                <w:spacing w:val="-5"/>
                <w:sz w:val="11"/>
                <w:szCs w:val="11"/>
              </w:rPr>
              <w:t xml:space="preserve"> </w:t>
            </w:r>
            <w:r w:rsidRPr="00F428B1">
              <w:rPr>
                <w:b/>
                <w:spacing w:val="-2"/>
                <w:sz w:val="11"/>
                <w:szCs w:val="11"/>
              </w:rPr>
              <w:t>yoğunluğu</w:t>
            </w:r>
          </w:p>
        </w:tc>
      </w:tr>
      <w:tr w:rsidR="008738A3" w:rsidRPr="00F428B1" w14:paraId="1EE7B906" w14:textId="77777777" w:rsidTr="00E3430B">
        <w:trPr>
          <w:trHeight w:val="113"/>
        </w:trPr>
        <w:tc>
          <w:tcPr>
            <w:tcW w:w="401" w:type="dxa"/>
            <w:tcBorders>
              <w:top w:val="dotted" w:sz="4" w:space="0" w:color="000000"/>
              <w:bottom w:val="dotted" w:sz="4" w:space="0" w:color="000000"/>
              <w:right w:val="dotted" w:sz="4" w:space="0" w:color="000000"/>
            </w:tcBorders>
          </w:tcPr>
          <w:p w14:paraId="5884C74D" w14:textId="77777777" w:rsidR="008738A3" w:rsidRPr="00F428B1" w:rsidRDefault="008738A3" w:rsidP="008738A3">
            <w:pPr>
              <w:pStyle w:val="TableParagraph"/>
              <w:jc w:val="left"/>
              <w:rPr>
                <w:sz w:val="11"/>
                <w:szCs w:val="11"/>
              </w:rPr>
            </w:pPr>
          </w:p>
        </w:tc>
        <w:tc>
          <w:tcPr>
            <w:tcW w:w="2913" w:type="dxa"/>
            <w:tcBorders>
              <w:top w:val="dotted" w:sz="4" w:space="0" w:color="000000"/>
              <w:left w:val="dotted" w:sz="4" w:space="0" w:color="000000"/>
              <w:right w:val="dotted" w:sz="4" w:space="0" w:color="000000"/>
            </w:tcBorders>
          </w:tcPr>
          <w:p w14:paraId="78DEBB8C" w14:textId="77777777" w:rsidR="008738A3" w:rsidRPr="00F428B1" w:rsidRDefault="008738A3" w:rsidP="008738A3">
            <w:pPr>
              <w:pStyle w:val="TableParagraph"/>
              <w:spacing w:before="113"/>
              <w:jc w:val="left"/>
              <w:rPr>
                <w:b/>
                <w:sz w:val="11"/>
                <w:szCs w:val="11"/>
              </w:rPr>
            </w:pPr>
          </w:p>
          <w:p w14:paraId="13CDDD41" w14:textId="77777777" w:rsidR="008738A3" w:rsidRPr="00F428B1" w:rsidRDefault="008738A3" w:rsidP="008738A3">
            <w:pPr>
              <w:pStyle w:val="TableParagraph"/>
              <w:spacing w:before="1" w:line="106" w:lineRule="exact"/>
              <w:ind w:left="105"/>
              <w:jc w:val="left"/>
              <w:rPr>
                <w:b/>
                <w:sz w:val="11"/>
                <w:szCs w:val="11"/>
              </w:rPr>
            </w:pPr>
            <w:r w:rsidRPr="00F428B1">
              <w:rPr>
                <w:b/>
                <w:sz w:val="11"/>
                <w:szCs w:val="11"/>
              </w:rPr>
              <w:t>Risk</w:t>
            </w:r>
            <w:r w:rsidRPr="00F428B1">
              <w:rPr>
                <w:b/>
                <w:spacing w:val="-4"/>
                <w:sz w:val="11"/>
                <w:szCs w:val="11"/>
              </w:rPr>
              <w:t xml:space="preserve"> </w:t>
            </w:r>
            <w:r w:rsidRPr="00F428B1">
              <w:rPr>
                <w:b/>
                <w:spacing w:val="-2"/>
                <w:sz w:val="11"/>
                <w:szCs w:val="11"/>
              </w:rPr>
              <w:t>sınıfları</w:t>
            </w:r>
          </w:p>
        </w:tc>
        <w:tc>
          <w:tcPr>
            <w:tcW w:w="912" w:type="dxa"/>
            <w:tcBorders>
              <w:top w:val="dotted" w:sz="4" w:space="0" w:color="000000"/>
              <w:left w:val="dotted" w:sz="4" w:space="0" w:color="000000"/>
              <w:right w:val="dotted" w:sz="4" w:space="0" w:color="000000"/>
            </w:tcBorders>
          </w:tcPr>
          <w:p w14:paraId="5BADAF99" w14:textId="77777777" w:rsidR="008738A3" w:rsidRPr="00F428B1" w:rsidRDefault="008738A3" w:rsidP="008738A3">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5"/>
                <w:sz w:val="11"/>
                <w:szCs w:val="11"/>
              </w:rPr>
              <w:t>içi</w:t>
            </w:r>
          </w:p>
          <w:p w14:paraId="31366822" w14:textId="77777777" w:rsidR="008738A3" w:rsidRPr="00F428B1" w:rsidRDefault="002976C9" w:rsidP="008738A3">
            <w:pPr>
              <w:pStyle w:val="TableParagraph"/>
              <w:spacing w:line="104" w:lineRule="exact"/>
              <w:ind w:right="47"/>
              <w:rPr>
                <w:b/>
                <w:sz w:val="11"/>
                <w:szCs w:val="11"/>
              </w:rPr>
            </w:pPr>
            <w:r w:rsidRPr="00F428B1">
              <w:rPr>
                <w:b/>
                <w:spacing w:val="-2"/>
                <w:sz w:val="11"/>
                <w:szCs w:val="11"/>
              </w:rPr>
              <w:t>T</w:t>
            </w:r>
            <w:r w:rsidR="008738A3" w:rsidRPr="00F428B1">
              <w:rPr>
                <w:b/>
                <w:spacing w:val="-2"/>
                <w:sz w:val="11"/>
                <w:szCs w:val="11"/>
              </w:rPr>
              <w:t>utar</w:t>
            </w:r>
          </w:p>
        </w:tc>
        <w:tc>
          <w:tcPr>
            <w:tcW w:w="912" w:type="dxa"/>
            <w:tcBorders>
              <w:top w:val="dotted" w:sz="4" w:space="0" w:color="000000"/>
              <w:left w:val="dotted" w:sz="4" w:space="0" w:color="000000"/>
              <w:right w:val="dotted" w:sz="4" w:space="0" w:color="000000"/>
            </w:tcBorders>
          </w:tcPr>
          <w:p w14:paraId="0F45BB3E" w14:textId="77777777" w:rsidR="008738A3" w:rsidRPr="00F428B1" w:rsidRDefault="008738A3" w:rsidP="008738A3">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4"/>
                <w:sz w:val="11"/>
                <w:szCs w:val="11"/>
              </w:rPr>
              <w:t>dışı</w:t>
            </w:r>
          </w:p>
          <w:p w14:paraId="012CF9AB" w14:textId="77777777" w:rsidR="008738A3" w:rsidRPr="00F428B1" w:rsidRDefault="008738A3" w:rsidP="008738A3">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right w:val="dotted" w:sz="4" w:space="0" w:color="000000"/>
            </w:tcBorders>
          </w:tcPr>
          <w:p w14:paraId="3572B4D1" w14:textId="77777777" w:rsidR="008738A3" w:rsidRPr="00F428B1" w:rsidRDefault="008738A3" w:rsidP="008738A3">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5"/>
                <w:sz w:val="11"/>
                <w:szCs w:val="11"/>
              </w:rPr>
              <w:t>içi</w:t>
            </w:r>
          </w:p>
          <w:p w14:paraId="0C8F8967" w14:textId="77777777" w:rsidR="008738A3" w:rsidRPr="00F428B1" w:rsidRDefault="008738A3" w:rsidP="008738A3">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right w:val="dotted" w:sz="4" w:space="0" w:color="000000"/>
            </w:tcBorders>
          </w:tcPr>
          <w:p w14:paraId="7996DA54" w14:textId="77777777" w:rsidR="008738A3" w:rsidRPr="00F428B1" w:rsidRDefault="008738A3" w:rsidP="008738A3">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4"/>
                <w:sz w:val="11"/>
                <w:szCs w:val="11"/>
              </w:rPr>
              <w:t>dışı</w:t>
            </w:r>
          </w:p>
          <w:p w14:paraId="2B42C546" w14:textId="77777777" w:rsidR="008738A3" w:rsidRPr="00F428B1" w:rsidRDefault="008738A3" w:rsidP="008738A3">
            <w:pPr>
              <w:pStyle w:val="TableParagraph"/>
              <w:spacing w:line="104" w:lineRule="exact"/>
              <w:ind w:right="47"/>
              <w:rPr>
                <w:b/>
                <w:sz w:val="11"/>
                <w:szCs w:val="11"/>
              </w:rPr>
            </w:pPr>
            <w:r w:rsidRPr="00F428B1">
              <w:rPr>
                <w:b/>
                <w:spacing w:val="-2"/>
                <w:sz w:val="11"/>
                <w:szCs w:val="11"/>
              </w:rPr>
              <w:t>tutar</w:t>
            </w:r>
          </w:p>
        </w:tc>
        <w:tc>
          <w:tcPr>
            <w:tcW w:w="913" w:type="dxa"/>
            <w:tcBorders>
              <w:top w:val="dotted" w:sz="4" w:space="0" w:color="000000"/>
              <w:left w:val="dotted" w:sz="4" w:space="0" w:color="000000"/>
              <w:right w:val="dotted" w:sz="4" w:space="0" w:color="000000"/>
            </w:tcBorders>
          </w:tcPr>
          <w:p w14:paraId="3B96D28A" w14:textId="77777777" w:rsidR="008738A3" w:rsidRPr="00F428B1" w:rsidRDefault="008738A3" w:rsidP="008738A3">
            <w:pPr>
              <w:pStyle w:val="TableParagraph"/>
              <w:spacing w:before="118" w:line="124" w:lineRule="exact"/>
              <w:ind w:right="47"/>
              <w:rPr>
                <w:b/>
                <w:sz w:val="11"/>
                <w:szCs w:val="11"/>
              </w:rPr>
            </w:pPr>
            <w:r w:rsidRPr="00F428B1">
              <w:rPr>
                <w:b/>
                <w:sz w:val="11"/>
                <w:szCs w:val="11"/>
              </w:rPr>
              <w:t xml:space="preserve">Risk </w:t>
            </w:r>
            <w:r w:rsidRPr="00F428B1">
              <w:rPr>
                <w:b/>
                <w:spacing w:val="-2"/>
                <w:sz w:val="11"/>
                <w:szCs w:val="11"/>
              </w:rPr>
              <w:t>ağırlıklı</w:t>
            </w:r>
          </w:p>
          <w:p w14:paraId="2417D63F" w14:textId="77777777" w:rsidR="008738A3" w:rsidRPr="00F428B1" w:rsidRDefault="008738A3" w:rsidP="008738A3">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tcBorders>
          </w:tcPr>
          <w:p w14:paraId="4182E7C2" w14:textId="77777777" w:rsidR="008738A3" w:rsidRPr="00F428B1" w:rsidRDefault="008738A3" w:rsidP="008738A3">
            <w:pPr>
              <w:pStyle w:val="TableParagraph"/>
              <w:spacing w:line="120" w:lineRule="exact"/>
              <w:ind w:right="45"/>
              <w:rPr>
                <w:b/>
                <w:sz w:val="11"/>
                <w:szCs w:val="11"/>
              </w:rPr>
            </w:pPr>
            <w:r w:rsidRPr="00F428B1">
              <w:rPr>
                <w:b/>
                <w:sz w:val="11"/>
                <w:szCs w:val="11"/>
              </w:rPr>
              <w:t xml:space="preserve">Risk </w:t>
            </w:r>
            <w:r w:rsidRPr="00F428B1">
              <w:rPr>
                <w:b/>
                <w:spacing w:val="-2"/>
                <w:sz w:val="11"/>
                <w:szCs w:val="11"/>
              </w:rPr>
              <w:t>ağırlıklı</w:t>
            </w:r>
          </w:p>
          <w:p w14:paraId="5601D225" w14:textId="77777777" w:rsidR="008738A3" w:rsidRPr="00F428B1" w:rsidRDefault="008738A3" w:rsidP="008738A3">
            <w:pPr>
              <w:pStyle w:val="TableParagraph"/>
              <w:spacing w:line="122" w:lineRule="exact"/>
              <w:ind w:left="359" w:right="45" w:firstLine="256"/>
              <w:rPr>
                <w:b/>
                <w:sz w:val="11"/>
                <w:szCs w:val="11"/>
              </w:rPr>
            </w:pPr>
            <w:r w:rsidRPr="00F428B1">
              <w:rPr>
                <w:b/>
                <w:spacing w:val="-2"/>
                <w:sz w:val="11"/>
                <w:szCs w:val="11"/>
              </w:rPr>
              <w:t>tutar</w:t>
            </w:r>
            <w:r w:rsidRPr="00F428B1">
              <w:rPr>
                <w:b/>
                <w:spacing w:val="40"/>
                <w:sz w:val="11"/>
                <w:szCs w:val="11"/>
              </w:rPr>
              <w:t xml:space="preserve"> </w:t>
            </w:r>
            <w:r w:rsidRPr="00F428B1">
              <w:rPr>
                <w:b/>
                <w:spacing w:val="-2"/>
                <w:sz w:val="11"/>
                <w:szCs w:val="11"/>
              </w:rPr>
              <w:t>yoğunluğu</w:t>
            </w:r>
          </w:p>
        </w:tc>
      </w:tr>
      <w:tr w:rsidR="00786992" w:rsidRPr="00F428B1" w14:paraId="17A85802" w14:textId="77777777" w:rsidTr="00E3430B">
        <w:trPr>
          <w:trHeight w:val="113"/>
        </w:trPr>
        <w:tc>
          <w:tcPr>
            <w:tcW w:w="401" w:type="dxa"/>
            <w:tcBorders>
              <w:top w:val="dotted" w:sz="4" w:space="0" w:color="000000"/>
              <w:bottom w:val="dotted" w:sz="4" w:space="0" w:color="000000"/>
              <w:right w:val="dotted" w:sz="4" w:space="0" w:color="000000"/>
            </w:tcBorders>
          </w:tcPr>
          <w:p w14:paraId="3AB1DE04" w14:textId="77777777" w:rsidR="00786992" w:rsidRPr="00F428B1" w:rsidRDefault="00786992" w:rsidP="00786992">
            <w:pPr>
              <w:pStyle w:val="TableParagraph"/>
              <w:spacing w:line="124" w:lineRule="exact"/>
              <w:ind w:right="118"/>
              <w:jc w:val="center"/>
              <w:rPr>
                <w:sz w:val="11"/>
                <w:szCs w:val="11"/>
              </w:rPr>
            </w:pPr>
            <w:r w:rsidRPr="00F428B1">
              <w:rPr>
                <w:spacing w:val="-10"/>
                <w:sz w:val="11"/>
                <w:szCs w:val="11"/>
              </w:rPr>
              <w:t>1</w:t>
            </w:r>
          </w:p>
        </w:tc>
        <w:tc>
          <w:tcPr>
            <w:tcW w:w="2913" w:type="dxa"/>
            <w:tcBorders>
              <w:left w:val="dotted" w:sz="4" w:space="0" w:color="000000"/>
              <w:bottom w:val="dotted" w:sz="4" w:space="0" w:color="000000"/>
              <w:right w:val="dotted" w:sz="4" w:space="0" w:color="000000"/>
            </w:tcBorders>
          </w:tcPr>
          <w:p w14:paraId="549F1A31" w14:textId="77777777" w:rsidR="00786992" w:rsidRPr="00F428B1" w:rsidRDefault="00786992" w:rsidP="00786992">
            <w:pPr>
              <w:pStyle w:val="TableParagraph"/>
              <w:spacing w:line="122" w:lineRule="exact"/>
              <w:ind w:left="105" w:right="158"/>
              <w:jc w:val="left"/>
              <w:rPr>
                <w:sz w:val="11"/>
                <w:szCs w:val="11"/>
              </w:rPr>
            </w:pPr>
            <w:r w:rsidRPr="00F428B1">
              <w:rPr>
                <w:sz w:val="11"/>
                <w:szCs w:val="11"/>
              </w:rPr>
              <w:t>Merkezi</w:t>
            </w:r>
            <w:r w:rsidRPr="00F428B1">
              <w:rPr>
                <w:spacing w:val="-7"/>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veya</w:t>
            </w:r>
            <w:r w:rsidRPr="00F428B1">
              <w:rPr>
                <w:spacing w:val="-7"/>
                <w:sz w:val="11"/>
                <w:szCs w:val="11"/>
              </w:rPr>
              <w:t xml:space="preserve"> </w:t>
            </w:r>
            <w:r w:rsidRPr="00F428B1">
              <w:rPr>
                <w:sz w:val="11"/>
                <w:szCs w:val="11"/>
              </w:rPr>
              <w:t>merkez</w:t>
            </w:r>
            <w:r w:rsidRPr="00F428B1">
              <w:rPr>
                <w:spacing w:val="40"/>
                <w:sz w:val="11"/>
                <w:szCs w:val="11"/>
              </w:rPr>
              <w:t xml:space="preserve"> </w:t>
            </w:r>
            <w:r w:rsidRPr="00F428B1">
              <w:rPr>
                <w:sz w:val="11"/>
                <w:szCs w:val="11"/>
              </w:rPr>
              <w:t>bankalarından</w:t>
            </w:r>
            <w:r w:rsidRPr="00F428B1">
              <w:rPr>
                <w:spacing w:val="-7"/>
                <w:sz w:val="11"/>
                <w:szCs w:val="11"/>
              </w:rPr>
              <w:t xml:space="preserve"> </w:t>
            </w:r>
            <w:r w:rsidRPr="00F428B1">
              <w:rPr>
                <w:sz w:val="11"/>
                <w:szCs w:val="11"/>
              </w:rPr>
              <w:t>alacaklar</w:t>
            </w:r>
          </w:p>
        </w:tc>
        <w:tc>
          <w:tcPr>
            <w:tcW w:w="912" w:type="dxa"/>
            <w:tcBorders>
              <w:left w:val="dotted" w:sz="4" w:space="0" w:color="000000"/>
              <w:bottom w:val="dotted" w:sz="4" w:space="0" w:color="000000"/>
              <w:right w:val="dotted" w:sz="4" w:space="0" w:color="000000"/>
            </w:tcBorders>
            <w:vAlign w:val="center"/>
          </w:tcPr>
          <w:p w14:paraId="76BCA25D" w14:textId="7D901D32" w:rsidR="00786992" w:rsidRPr="00F428B1" w:rsidRDefault="008B07AF" w:rsidP="00786992">
            <w:pPr>
              <w:pStyle w:val="TableParagraph"/>
              <w:spacing w:before="120" w:line="106" w:lineRule="exact"/>
              <w:ind w:right="39"/>
              <w:rPr>
                <w:sz w:val="11"/>
                <w:szCs w:val="11"/>
              </w:rPr>
            </w:pPr>
            <w:r>
              <w:rPr>
                <w:sz w:val="11"/>
                <w:szCs w:val="11"/>
              </w:rPr>
              <w:t>8.793.534</w:t>
            </w:r>
          </w:p>
        </w:tc>
        <w:tc>
          <w:tcPr>
            <w:tcW w:w="912" w:type="dxa"/>
            <w:tcBorders>
              <w:left w:val="dotted" w:sz="4" w:space="0" w:color="000000"/>
              <w:bottom w:val="dotted" w:sz="4" w:space="0" w:color="000000"/>
              <w:right w:val="dotted" w:sz="4" w:space="0" w:color="000000"/>
            </w:tcBorders>
            <w:vAlign w:val="center"/>
          </w:tcPr>
          <w:p w14:paraId="3DADBE73" w14:textId="2DBB2EA5" w:rsidR="00786992" w:rsidRPr="00F428B1" w:rsidRDefault="00786992" w:rsidP="00786992">
            <w:pPr>
              <w:pStyle w:val="TableParagraph"/>
              <w:spacing w:before="120" w:line="106" w:lineRule="exact"/>
              <w:ind w:right="41"/>
              <w:rPr>
                <w:b/>
                <w:sz w:val="11"/>
                <w:szCs w:val="11"/>
              </w:rPr>
            </w:pPr>
            <w:r w:rsidRPr="00F428B1">
              <w:rPr>
                <w:b/>
                <w:sz w:val="11"/>
                <w:szCs w:val="11"/>
              </w:rPr>
              <w:t>-</w:t>
            </w:r>
          </w:p>
        </w:tc>
        <w:tc>
          <w:tcPr>
            <w:tcW w:w="912" w:type="dxa"/>
            <w:tcBorders>
              <w:left w:val="dotted" w:sz="4" w:space="0" w:color="000000"/>
              <w:bottom w:val="dotted" w:sz="4" w:space="0" w:color="000000"/>
              <w:right w:val="dotted" w:sz="4" w:space="0" w:color="000000"/>
            </w:tcBorders>
            <w:vAlign w:val="center"/>
          </w:tcPr>
          <w:p w14:paraId="4D701493" w14:textId="1CBD0FC3" w:rsidR="00786992" w:rsidRPr="00F428B1" w:rsidRDefault="008B07AF" w:rsidP="00786992">
            <w:pPr>
              <w:pStyle w:val="TableParagraph"/>
              <w:spacing w:before="120" w:line="106" w:lineRule="exact"/>
              <w:ind w:right="38"/>
              <w:rPr>
                <w:sz w:val="11"/>
                <w:szCs w:val="11"/>
              </w:rPr>
            </w:pPr>
            <w:r>
              <w:rPr>
                <w:sz w:val="11"/>
                <w:szCs w:val="11"/>
              </w:rPr>
              <w:t>8.793.534</w:t>
            </w:r>
          </w:p>
        </w:tc>
        <w:tc>
          <w:tcPr>
            <w:tcW w:w="912" w:type="dxa"/>
            <w:tcBorders>
              <w:left w:val="dotted" w:sz="4" w:space="0" w:color="000000"/>
              <w:bottom w:val="dotted" w:sz="4" w:space="0" w:color="000000"/>
              <w:right w:val="dotted" w:sz="4" w:space="0" w:color="000000"/>
            </w:tcBorders>
            <w:vAlign w:val="center"/>
          </w:tcPr>
          <w:p w14:paraId="5FD21A3A" w14:textId="3D5B85A6" w:rsidR="00786992" w:rsidRPr="00F428B1" w:rsidRDefault="00786992" w:rsidP="00786992">
            <w:pPr>
              <w:pStyle w:val="TableParagraph"/>
              <w:spacing w:before="120" w:line="106" w:lineRule="exact"/>
              <w:ind w:right="41"/>
              <w:rPr>
                <w:b/>
                <w:sz w:val="11"/>
                <w:szCs w:val="11"/>
              </w:rPr>
            </w:pPr>
            <w:r w:rsidRPr="00F428B1">
              <w:rPr>
                <w:b/>
                <w:sz w:val="11"/>
                <w:szCs w:val="11"/>
              </w:rPr>
              <w:t>-</w:t>
            </w:r>
          </w:p>
        </w:tc>
        <w:tc>
          <w:tcPr>
            <w:tcW w:w="913" w:type="dxa"/>
            <w:tcBorders>
              <w:left w:val="dotted" w:sz="4" w:space="0" w:color="000000"/>
              <w:bottom w:val="dotted" w:sz="4" w:space="0" w:color="000000"/>
              <w:right w:val="dotted" w:sz="4" w:space="0" w:color="000000"/>
            </w:tcBorders>
            <w:vAlign w:val="center"/>
          </w:tcPr>
          <w:p w14:paraId="1A450035" w14:textId="565276C4" w:rsidR="00786992" w:rsidRPr="00F428B1" w:rsidRDefault="00786992" w:rsidP="00786992">
            <w:pPr>
              <w:pStyle w:val="TableParagraph"/>
              <w:spacing w:before="120" w:line="106" w:lineRule="exact"/>
              <w:ind w:right="40"/>
              <w:rPr>
                <w:b/>
                <w:sz w:val="11"/>
                <w:szCs w:val="11"/>
              </w:rPr>
            </w:pPr>
            <w:r w:rsidRPr="00F428B1">
              <w:rPr>
                <w:b/>
                <w:sz w:val="11"/>
                <w:szCs w:val="11"/>
              </w:rPr>
              <w:t>-</w:t>
            </w:r>
          </w:p>
        </w:tc>
        <w:tc>
          <w:tcPr>
            <w:tcW w:w="912" w:type="dxa"/>
            <w:tcBorders>
              <w:left w:val="dotted" w:sz="4" w:space="0" w:color="000000"/>
              <w:bottom w:val="dotted" w:sz="4" w:space="0" w:color="000000"/>
            </w:tcBorders>
            <w:vAlign w:val="center"/>
          </w:tcPr>
          <w:p w14:paraId="6425C2A0" w14:textId="298D3673" w:rsidR="00786992" w:rsidRPr="00F428B1" w:rsidRDefault="00786992" w:rsidP="00786992">
            <w:pPr>
              <w:pStyle w:val="TableParagraph"/>
              <w:spacing w:before="120" w:line="106" w:lineRule="exact"/>
              <w:ind w:right="40"/>
              <w:rPr>
                <w:sz w:val="11"/>
                <w:szCs w:val="11"/>
              </w:rPr>
            </w:pPr>
            <w:r w:rsidRPr="00F428B1">
              <w:rPr>
                <w:color w:val="000000"/>
                <w:sz w:val="11"/>
                <w:szCs w:val="11"/>
              </w:rPr>
              <w:t>%0</w:t>
            </w:r>
          </w:p>
        </w:tc>
      </w:tr>
      <w:tr w:rsidR="00786992" w:rsidRPr="00F428B1" w14:paraId="7EF4F249" w14:textId="77777777" w:rsidTr="00E3430B">
        <w:trPr>
          <w:trHeight w:val="113"/>
        </w:trPr>
        <w:tc>
          <w:tcPr>
            <w:tcW w:w="401" w:type="dxa"/>
            <w:tcBorders>
              <w:top w:val="dotted" w:sz="4" w:space="0" w:color="000000"/>
              <w:bottom w:val="dotted" w:sz="4" w:space="0" w:color="000000"/>
              <w:right w:val="dotted" w:sz="4" w:space="0" w:color="000000"/>
            </w:tcBorders>
          </w:tcPr>
          <w:p w14:paraId="3044FD13" w14:textId="77777777" w:rsidR="00786992" w:rsidRPr="00F428B1" w:rsidRDefault="00786992" w:rsidP="00786992">
            <w:pPr>
              <w:pStyle w:val="TableParagraph"/>
              <w:spacing w:line="122" w:lineRule="exact"/>
              <w:ind w:right="118"/>
              <w:jc w:val="center"/>
              <w:rPr>
                <w:sz w:val="11"/>
                <w:szCs w:val="11"/>
              </w:rPr>
            </w:pPr>
            <w:r w:rsidRPr="00F428B1">
              <w:rPr>
                <w:spacing w:val="-10"/>
                <w:sz w:val="11"/>
                <w:szCs w:val="11"/>
              </w:rPr>
              <w:t>2</w:t>
            </w:r>
          </w:p>
        </w:tc>
        <w:tc>
          <w:tcPr>
            <w:tcW w:w="2913" w:type="dxa"/>
            <w:tcBorders>
              <w:top w:val="dotted" w:sz="4" w:space="0" w:color="000000"/>
              <w:left w:val="dotted" w:sz="4" w:space="0" w:color="000000"/>
              <w:bottom w:val="dotted" w:sz="4" w:space="0" w:color="000000"/>
              <w:right w:val="dotted" w:sz="4" w:space="0" w:color="000000"/>
            </w:tcBorders>
          </w:tcPr>
          <w:p w14:paraId="61AD8C28" w14:textId="77777777" w:rsidR="00786992" w:rsidRPr="00F428B1" w:rsidRDefault="00786992" w:rsidP="00786992">
            <w:pPr>
              <w:pStyle w:val="TableParagraph"/>
              <w:spacing w:line="122" w:lineRule="exact"/>
              <w:ind w:left="105" w:right="564"/>
              <w:jc w:val="left"/>
              <w:rPr>
                <w:sz w:val="11"/>
                <w:szCs w:val="11"/>
              </w:rPr>
            </w:pPr>
            <w:r w:rsidRPr="00F428B1">
              <w:rPr>
                <w:sz w:val="11"/>
                <w:szCs w:val="11"/>
              </w:rPr>
              <w:t>Bölgesel</w:t>
            </w:r>
            <w:r w:rsidRPr="00F428B1">
              <w:rPr>
                <w:spacing w:val="-7"/>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veya</w:t>
            </w:r>
            <w:r w:rsidRPr="00F428B1">
              <w:rPr>
                <w:spacing w:val="-7"/>
                <w:sz w:val="11"/>
                <w:szCs w:val="11"/>
              </w:rPr>
              <w:t xml:space="preserve"> </w:t>
            </w:r>
            <w:r w:rsidRPr="00F428B1">
              <w:rPr>
                <w:sz w:val="11"/>
                <w:szCs w:val="11"/>
              </w:rPr>
              <w:t>yerel</w:t>
            </w:r>
            <w:r w:rsidRPr="00F428B1">
              <w:rPr>
                <w:spacing w:val="40"/>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59E6B498" w14:textId="7EB5E6B8" w:rsidR="00786992" w:rsidRPr="00F428B1" w:rsidRDefault="00786992" w:rsidP="00786992">
            <w:pPr>
              <w:pStyle w:val="TableParagraph"/>
              <w:spacing w:before="118" w:line="106"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2AB11CD" w14:textId="703EDB3F"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7D68C22" w14:textId="64BCB5D5" w:rsidR="00786992" w:rsidRPr="00F428B1" w:rsidRDefault="00786992" w:rsidP="00786992">
            <w:pPr>
              <w:pStyle w:val="TableParagraph"/>
              <w:spacing w:before="118" w:line="106"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CCAEA10" w14:textId="7B22F39D"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0F82665F" w14:textId="34A32EA5"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189DF60C" w14:textId="4962CE00" w:rsidR="00786992" w:rsidRPr="00F428B1" w:rsidRDefault="00786992" w:rsidP="00786992">
            <w:pPr>
              <w:pStyle w:val="TableParagraph"/>
              <w:spacing w:before="118" w:line="106" w:lineRule="exact"/>
              <w:ind w:right="40"/>
              <w:rPr>
                <w:sz w:val="11"/>
                <w:szCs w:val="11"/>
              </w:rPr>
            </w:pPr>
            <w:r w:rsidRPr="00F428B1">
              <w:rPr>
                <w:color w:val="000000"/>
                <w:sz w:val="11"/>
                <w:szCs w:val="11"/>
              </w:rPr>
              <w:t>%0</w:t>
            </w:r>
          </w:p>
        </w:tc>
      </w:tr>
      <w:tr w:rsidR="00786992" w:rsidRPr="00F428B1" w14:paraId="6A6225F5" w14:textId="77777777" w:rsidTr="00E3430B">
        <w:trPr>
          <w:trHeight w:val="113"/>
        </w:trPr>
        <w:tc>
          <w:tcPr>
            <w:tcW w:w="401" w:type="dxa"/>
            <w:tcBorders>
              <w:top w:val="dotted" w:sz="4" w:space="0" w:color="000000"/>
              <w:bottom w:val="dotted" w:sz="4" w:space="0" w:color="000000"/>
              <w:right w:val="dotted" w:sz="4" w:space="0" w:color="000000"/>
            </w:tcBorders>
          </w:tcPr>
          <w:p w14:paraId="3EAB4044" w14:textId="670FD026" w:rsidR="00786992" w:rsidRPr="00F428B1" w:rsidRDefault="00786992" w:rsidP="00786992">
            <w:pPr>
              <w:pStyle w:val="TableParagraph"/>
              <w:spacing w:line="122" w:lineRule="exact"/>
              <w:ind w:right="118"/>
              <w:jc w:val="center"/>
              <w:rPr>
                <w:spacing w:val="-10"/>
                <w:sz w:val="11"/>
                <w:szCs w:val="11"/>
              </w:rPr>
            </w:pPr>
            <w:r w:rsidRPr="00F428B1">
              <w:rPr>
                <w:spacing w:val="-10"/>
                <w:sz w:val="11"/>
                <w:szCs w:val="11"/>
              </w:rPr>
              <w:t>3</w:t>
            </w:r>
          </w:p>
        </w:tc>
        <w:tc>
          <w:tcPr>
            <w:tcW w:w="2913" w:type="dxa"/>
            <w:tcBorders>
              <w:top w:val="dotted" w:sz="4" w:space="0" w:color="000000"/>
              <w:left w:val="dotted" w:sz="4" w:space="0" w:color="000000"/>
              <w:bottom w:val="dotted" w:sz="4" w:space="0" w:color="000000"/>
              <w:right w:val="dotted" w:sz="4" w:space="0" w:color="000000"/>
            </w:tcBorders>
          </w:tcPr>
          <w:p w14:paraId="4ACD448C" w14:textId="64B13F3C" w:rsidR="00786992" w:rsidRPr="00F428B1" w:rsidRDefault="00786992" w:rsidP="00786992">
            <w:pPr>
              <w:pStyle w:val="TableParagraph"/>
              <w:spacing w:line="122" w:lineRule="exact"/>
              <w:ind w:left="105" w:right="564"/>
              <w:jc w:val="left"/>
              <w:rPr>
                <w:sz w:val="11"/>
                <w:szCs w:val="11"/>
              </w:rPr>
            </w:pPr>
            <w:r w:rsidRPr="00F428B1">
              <w:rPr>
                <w:spacing w:val="-10"/>
                <w:sz w:val="11"/>
                <w:szCs w:val="11"/>
              </w:rPr>
              <w:t xml:space="preserve">İdari </w:t>
            </w:r>
            <w:r w:rsidRPr="00F428B1">
              <w:rPr>
                <w:sz w:val="11"/>
                <w:szCs w:val="11"/>
              </w:rPr>
              <w:t>birimlerden</w:t>
            </w:r>
            <w:r w:rsidRPr="00F428B1">
              <w:rPr>
                <w:spacing w:val="-10"/>
                <w:sz w:val="11"/>
                <w:szCs w:val="11"/>
              </w:rPr>
              <w:t xml:space="preserve"> ve ticari olmayan girişimlerden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3FCB9284" w14:textId="79767531" w:rsidR="00786992" w:rsidRPr="00F428B1" w:rsidRDefault="00786992" w:rsidP="00786992">
            <w:pPr>
              <w:pStyle w:val="TableParagraph"/>
              <w:spacing w:before="118" w:line="106"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FC09BC1" w14:textId="17A1CD5D"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B243819" w14:textId="3698A9CF" w:rsidR="00786992" w:rsidRPr="00F428B1" w:rsidRDefault="00786992" w:rsidP="00786992">
            <w:pPr>
              <w:pStyle w:val="TableParagraph"/>
              <w:spacing w:before="118" w:line="106"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788C9A8" w14:textId="06E8C4BA"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35AD232D" w14:textId="734149ED"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4E2B3376" w14:textId="54551BDE" w:rsidR="00786992" w:rsidRPr="00F428B1" w:rsidRDefault="00786992" w:rsidP="00786992">
            <w:pPr>
              <w:pStyle w:val="TableParagraph"/>
              <w:spacing w:before="118" w:line="106" w:lineRule="exact"/>
              <w:ind w:right="40"/>
              <w:rPr>
                <w:sz w:val="11"/>
                <w:szCs w:val="11"/>
              </w:rPr>
            </w:pPr>
            <w:r w:rsidRPr="00F428B1">
              <w:rPr>
                <w:color w:val="000000"/>
                <w:sz w:val="11"/>
                <w:szCs w:val="11"/>
              </w:rPr>
              <w:t>%0</w:t>
            </w:r>
          </w:p>
        </w:tc>
      </w:tr>
      <w:tr w:rsidR="00786992" w:rsidRPr="00F428B1" w14:paraId="43506537" w14:textId="77777777" w:rsidTr="00E3430B">
        <w:trPr>
          <w:trHeight w:val="113"/>
        </w:trPr>
        <w:tc>
          <w:tcPr>
            <w:tcW w:w="401" w:type="dxa"/>
            <w:tcBorders>
              <w:top w:val="dotted" w:sz="4" w:space="0" w:color="000000"/>
              <w:bottom w:val="dotted" w:sz="4" w:space="0" w:color="000000"/>
              <w:right w:val="dotted" w:sz="4" w:space="0" w:color="000000"/>
            </w:tcBorders>
          </w:tcPr>
          <w:p w14:paraId="653ED8C2"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4</w:t>
            </w:r>
          </w:p>
        </w:tc>
        <w:tc>
          <w:tcPr>
            <w:tcW w:w="2913" w:type="dxa"/>
            <w:tcBorders>
              <w:top w:val="dotted" w:sz="4" w:space="0" w:color="000000"/>
              <w:left w:val="dotted" w:sz="4" w:space="0" w:color="000000"/>
              <w:bottom w:val="dotted" w:sz="4" w:space="0" w:color="000000"/>
              <w:right w:val="dotted" w:sz="4" w:space="0" w:color="000000"/>
            </w:tcBorders>
          </w:tcPr>
          <w:p w14:paraId="370E8642" w14:textId="77777777" w:rsidR="00786992" w:rsidRPr="00F428B1" w:rsidRDefault="00786992" w:rsidP="00786992">
            <w:pPr>
              <w:pStyle w:val="TableParagraph"/>
              <w:spacing w:line="102" w:lineRule="exact"/>
              <w:ind w:left="105"/>
              <w:jc w:val="left"/>
              <w:rPr>
                <w:sz w:val="11"/>
                <w:szCs w:val="11"/>
              </w:rPr>
            </w:pPr>
            <w:r w:rsidRPr="00F428B1">
              <w:rPr>
                <w:sz w:val="11"/>
                <w:szCs w:val="11"/>
              </w:rPr>
              <w:t>Çok</w:t>
            </w:r>
            <w:r w:rsidRPr="00F428B1">
              <w:rPr>
                <w:spacing w:val="-3"/>
                <w:sz w:val="11"/>
                <w:szCs w:val="11"/>
              </w:rPr>
              <w:t xml:space="preserve"> </w:t>
            </w:r>
            <w:r w:rsidRPr="00F428B1">
              <w:rPr>
                <w:sz w:val="11"/>
                <w:szCs w:val="11"/>
              </w:rPr>
              <w:t>taraflı</w:t>
            </w:r>
            <w:r w:rsidRPr="00F428B1">
              <w:rPr>
                <w:spacing w:val="-2"/>
                <w:sz w:val="11"/>
                <w:szCs w:val="11"/>
              </w:rPr>
              <w:t xml:space="preserve"> </w:t>
            </w:r>
            <w:r w:rsidRPr="00F428B1">
              <w:rPr>
                <w:sz w:val="11"/>
                <w:szCs w:val="11"/>
              </w:rPr>
              <w:t>kalkınma</w:t>
            </w:r>
            <w:r w:rsidRPr="00F428B1">
              <w:rPr>
                <w:spacing w:val="-3"/>
                <w:sz w:val="11"/>
                <w:szCs w:val="11"/>
              </w:rPr>
              <w:t xml:space="preserve"> </w:t>
            </w:r>
            <w:r w:rsidRPr="00F428B1">
              <w:rPr>
                <w:sz w:val="11"/>
                <w:szCs w:val="11"/>
              </w:rPr>
              <w:t>bankalarından</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43416E83" w14:textId="7D20064F"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0397DF1" w14:textId="74CB2A43"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8A16508" w14:textId="19B7469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2ADE5FB" w14:textId="2ACFBC42"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445CB49C" w14:textId="2ABE0F12"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3389AA20" w14:textId="5E6EDD1B"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2C0D4A9E" w14:textId="77777777" w:rsidTr="00E3430B">
        <w:trPr>
          <w:trHeight w:val="113"/>
        </w:trPr>
        <w:tc>
          <w:tcPr>
            <w:tcW w:w="401" w:type="dxa"/>
            <w:tcBorders>
              <w:top w:val="dotted" w:sz="4" w:space="0" w:color="000000"/>
              <w:bottom w:val="dotted" w:sz="4" w:space="0" w:color="000000"/>
              <w:right w:val="dotted" w:sz="4" w:space="0" w:color="000000"/>
            </w:tcBorders>
          </w:tcPr>
          <w:p w14:paraId="7E47D5C7" w14:textId="77777777" w:rsidR="00786992" w:rsidRPr="00F428B1" w:rsidRDefault="00786992" w:rsidP="00786992">
            <w:pPr>
              <w:pStyle w:val="TableParagraph"/>
              <w:spacing w:line="104" w:lineRule="exact"/>
              <w:ind w:right="118"/>
              <w:jc w:val="center"/>
              <w:rPr>
                <w:sz w:val="11"/>
                <w:szCs w:val="11"/>
              </w:rPr>
            </w:pPr>
            <w:r w:rsidRPr="00F428B1">
              <w:rPr>
                <w:spacing w:val="-10"/>
                <w:sz w:val="11"/>
                <w:szCs w:val="11"/>
              </w:rPr>
              <w:t>5</w:t>
            </w:r>
          </w:p>
        </w:tc>
        <w:tc>
          <w:tcPr>
            <w:tcW w:w="2913" w:type="dxa"/>
            <w:tcBorders>
              <w:top w:val="dotted" w:sz="4" w:space="0" w:color="000000"/>
              <w:left w:val="dotted" w:sz="4" w:space="0" w:color="000000"/>
              <w:bottom w:val="dotted" w:sz="4" w:space="0" w:color="000000"/>
              <w:right w:val="dotted" w:sz="4" w:space="0" w:color="000000"/>
            </w:tcBorders>
          </w:tcPr>
          <w:p w14:paraId="24E13B97" w14:textId="77777777" w:rsidR="00786992" w:rsidRPr="00F428B1" w:rsidRDefault="00786992" w:rsidP="00786992">
            <w:pPr>
              <w:pStyle w:val="TableParagraph"/>
              <w:spacing w:line="104" w:lineRule="exact"/>
              <w:ind w:left="105"/>
              <w:jc w:val="left"/>
              <w:rPr>
                <w:sz w:val="11"/>
                <w:szCs w:val="11"/>
              </w:rPr>
            </w:pPr>
            <w:r w:rsidRPr="00F428B1">
              <w:rPr>
                <w:sz w:val="11"/>
                <w:szCs w:val="11"/>
              </w:rPr>
              <w:t>Uluslararası</w:t>
            </w:r>
            <w:r w:rsidRPr="00F428B1">
              <w:rPr>
                <w:spacing w:val="-5"/>
                <w:sz w:val="11"/>
                <w:szCs w:val="11"/>
              </w:rPr>
              <w:t xml:space="preserve"> </w:t>
            </w:r>
            <w:r w:rsidRPr="00F428B1">
              <w:rPr>
                <w:sz w:val="11"/>
                <w:szCs w:val="11"/>
              </w:rPr>
              <w:t>teşkilatlardan</w:t>
            </w:r>
            <w:r w:rsidRPr="00F428B1">
              <w:rPr>
                <w:spacing w:val="-4"/>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6FB7D2EA" w14:textId="42C15499"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A234AA6" w14:textId="1ED1D971"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36F3B505" w14:textId="271BC0E9"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3E745E41" w14:textId="7E75FBA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1150AA80" w14:textId="5854F6AF"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5EA99D88" w14:textId="0E49D35A" w:rsidR="00786992" w:rsidRPr="00F428B1" w:rsidRDefault="00786992" w:rsidP="00786992">
            <w:pPr>
              <w:pStyle w:val="TableParagraph"/>
              <w:spacing w:line="104" w:lineRule="exact"/>
              <w:ind w:right="40"/>
              <w:rPr>
                <w:sz w:val="11"/>
                <w:szCs w:val="11"/>
              </w:rPr>
            </w:pPr>
            <w:r w:rsidRPr="00F428B1">
              <w:rPr>
                <w:color w:val="000000"/>
                <w:sz w:val="11"/>
                <w:szCs w:val="11"/>
              </w:rPr>
              <w:t>%0</w:t>
            </w:r>
          </w:p>
        </w:tc>
      </w:tr>
      <w:tr w:rsidR="00786992" w:rsidRPr="00F428B1" w14:paraId="667436C0" w14:textId="77777777" w:rsidTr="00E3430B">
        <w:trPr>
          <w:trHeight w:val="113"/>
        </w:trPr>
        <w:tc>
          <w:tcPr>
            <w:tcW w:w="401" w:type="dxa"/>
            <w:tcBorders>
              <w:top w:val="dotted" w:sz="4" w:space="0" w:color="000000"/>
              <w:bottom w:val="dotted" w:sz="4" w:space="0" w:color="000000"/>
              <w:right w:val="dotted" w:sz="4" w:space="0" w:color="000000"/>
            </w:tcBorders>
          </w:tcPr>
          <w:p w14:paraId="14F44B92"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6</w:t>
            </w:r>
          </w:p>
        </w:tc>
        <w:tc>
          <w:tcPr>
            <w:tcW w:w="2913" w:type="dxa"/>
            <w:tcBorders>
              <w:top w:val="dotted" w:sz="4" w:space="0" w:color="000000"/>
              <w:left w:val="dotted" w:sz="4" w:space="0" w:color="000000"/>
              <w:bottom w:val="dotted" w:sz="4" w:space="0" w:color="000000"/>
              <w:right w:val="dotted" w:sz="4" w:space="0" w:color="000000"/>
            </w:tcBorders>
          </w:tcPr>
          <w:p w14:paraId="7B03CE0B" w14:textId="77777777" w:rsidR="00786992" w:rsidRPr="00F428B1" w:rsidRDefault="00786992" w:rsidP="00786992">
            <w:pPr>
              <w:pStyle w:val="TableParagraph"/>
              <w:spacing w:line="102" w:lineRule="exact"/>
              <w:ind w:left="105"/>
              <w:jc w:val="left"/>
              <w:rPr>
                <w:sz w:val="11"/>
                <w:szCs w:val="11"/>
              </w:rPr>
            </w:pPr>
            <w:r w:rsidRPr="00F428B1">
              <w:rPr>
                <w:sz w:val="11"/>
                <w:szCs w:val="11"/>
              </w:rPr>
              <w:t>Bankalardan</w:t>
            </w:r>
            <w:r w:rsidRPr="00F428B1">
              <w:rPr>
                <w:spacing w:val="-3"/>
                <w:sz w:val="11"/>
                <w:szCs w:val="11"/>
              </w:rPr>
              <w:t xml:space="preserve"> </w:t>
            </w:r>
            <w:r w:rsidRPr="00F428B1">
              <w:rPr>
                <w:sz w:val="11"/>
                <w:szCs w:val="11"/>
              </w:rPr>
              <w:t>ve</w:t>
            </w:r>
            <w:r w:rsidRPr="00F428B1">
              <w:rPr>
                <w:spacing w:val="-3"/>
                <w:sz w:val="11"/>
                <w:szCs w:val="11"/>
              </w:rPr>
              <w:t xml:space="preserve"> </w:t>
            </w:r>
            <w:r w:rsidRPr="00F428B1">
              <w:rPr>
                <w:sz w:val="11"/>
                <w:szCs w:val="11"/>
              </w:rPr>
              <w:t>aracı</w:t>
            </w:r>
            <w:r w:rsidRPr="00F428B1">
              <w:rPr>
                <w:spacing w:val="-2"/>
                <w:sz w:val="11"/>
                <w:szCs w:val="11"/>
              </w:rPr>
              <w:t xml:space="preserve"> </w:t>
            </w:r>
            <w:r w:rsidRPr="00F428B1">
              <w:rPr>
                <w:sz w:val="11"/>
                <w:szCs w:val="11"/>
              </w:rPr>
              <w:t>kurumlardan</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5C046A10" w14:textId="0B30F2FB" w:rsidR="00786992" w:rsidRPr="00F428B1" w:rsidRDefault="00786992" w:rsidP="00786992">
            <w:pPr>
              <w:pStyle w:val="TableParagraph"/>
              <w:spacing w:line="102" w:lineRule="exact"/>
              <w:ind w:right="39"/>
              <w:rPr>
                <w:sz w:val="11"/>
                <w:szCs w:val="11"/>
              </w:rPr>
            </w:pPr>
            <w:r w:rsidRPr="00F428B1">
              <w:rPr>
                <w:sz w:val="11"/>
                <w:szCs w:val="11"/>
              </w:rPr>
              <w:t>1.993.342</w:t>
            </w:r>
          </w:p>
        </w:tc>
        <w:tc>
          <w:tcPr>
            <w:tcW w:w="912" w:type="dxa"/>
            <w:tcBorders>
              <w:top w:val="dotted" w:sz="4" w:space="0" w:color="000000"/>
              <w:left w:val="dotted" w:sz="4" w:space="0" w:color="000000"/>
              <w:bottom w:val="dotted" w:sz="4" w:space="0" w:color="000000"/>
              <w:right w:val="dotted" w:sz="4" w:space="0" w:color="000000"/>
            </w:tcBorders>
            <w:vAlign w:val="center"/>
          </w:tcPr>
          <w:p w14:paraId="3065E192" w14:textId="77603F84" w:rsidR="00786992" w:rsidRPr="00F428B1" w:rsidRDefault="00786992" w:rsidP="00786992">
            <w:pPr>
              <w:pStyle w:val="TableParagraph"/>
              <w:spacing w:line="102" w:lineRule="exact"/>
              <w:ind w:right="39"/>
              <w:rPr>
                <w:sz w:val="11"/>
                <w:szCs w:val="11"/>
              </w:rPr>
            </w:pPr>
            <w:r w:rsidRPr="00F428B1">
              <w:rPr>
                <w:sz w:val="11"/>
                <w:szCs w:val="11"/>
              </w:rPr>
              <w:t>299.754</w:t>
            </w:r>
          </w:p>
        </w:tc>
        <w:tc>
          <w:tcPr>
            <w:tcW w:w="912" w:type="dxa"/>
            <w:tcBorders>
              <w:top w:val="dotted" w:sz="4" w:space="0" w:color="000000"/>
              <w:left w:val="dotted" w:sz="4" w:space="0" w:color="000000"/>
              <w:bottom w:val="dotted" w:sz="4" w:space="0" w:color="000000"/>
              <w:right w:val="dotted" w:sz="4" w:space="0" w:color="000000"/>
            </w:tcBorders>
            <w:vAlign w:val="center"/>
          </w:tcPr>
          <w:p w14:paraId="4F8B7E3F" w14:textId="35623A1C" w:rsidR="00786992" w:rsidRPr="00F428B1" w:rsidRDefault="00786992" w:rsidP="00786992">
            <w:pPr>
              <w:pStyle w:val="TableParagraph"/>
              <w:spacing w:line="102" w:lineRule="exact"/>
              <w:ind w:right="38"/>
              <w:rPr>
                <w:sz w:val="11"/>
                <w:szCs w:val="11"/>
              </w:rPr>
            </w:pPr>
            <w:r w:rsidRPr="00F428B1">
              <w:rPr>
                <w:sz w:val="11"/>
                <w:szCs w:val="11"/>
              </w:rPr>
              <w:t>1.993.342</w:t>
            </w:r>
          </w:p>
        </w:tc>
        <w:tc>
          <w:tcPr>
            <w:tcW w:w="912" w:type="dxa"/>
            <w:tcBorders>
              <w:top w:val="dotted" w:sz="4" w:space="0" w:color="000000"/>
              <w:left w:val="dotted" w:sz="4" w:space="0" w:color="000000"/>
              <w:bottom w:val="dotted" w:sz="4" w:space="0" w:color="000000"/>
              <w:right w:val="dotted" w:sz="4" w:space="0" w:color="000000"/>
            </w:tcBorders>
            <w:vAlign w:val="center"/>
          </w:tcPr>
          <w:p w14:paraId="3577196B" w14:textId="0F44210B" w:rsidR="00786992" w:rsidRPr="00F428B1" w:rsidRDefault="00786992" w:rsidP="00786992">
            <w:pPr>
              <w:pStyle w:val="TableParagraph"/>
              <w:spacing w:line="102" w:lineRule="exact"/>
              <w:ind w:right="38"/>
              <w:rPr>
                <w:sz w:val="11"/>
                <w:szCs w:val="11"/>
              </w:rPr>
            </w:pPr>
            <w:r w:rsidRPr="00F428B1">
              <w:rPr>
                <w:sz w:val="11"/>
                <w:szCs w:val="11"/>
              </w:rPr>
              <w:t>299.754</w:t>
            </w:r>
          </w:p>
        </w:tc>
        <w:tc>
          <w:tcPr>
            <w:tcW w:w="913" w:type="dxa"/>
            <w:tcBorders>
              <w:top w:val="dotted" w:sz="4" w:space="0" w:color="000000"/>
              <w:left w:val="dotted" w:sz="4" w:space="0" w:color="000000"/>
              <w:bottom w:val="dotted" w:sz="4" w:space="0" w:color="000000"/>
              <w:right w:val="dotted" w:sz="4" w:space="0" w:color="000000"/>
            </w:tcBorders>
            <w:vAlign w:val="center"/>
          </w:tcPr>
          <w:p w14:paraId="3516F23E" w14:textId="24561334" w:rsidR="00786992" w:rsidRPr="00F428B1" w:rsidRDefault="00786992" w:rsidP="00786992">
            <w:pPr>
              <w:pStyle w:val="TableParagraph"/>
              <w:spacing w:line="102" w:lineRule="exact"/>
              <w:ind w:right="39"/>
              <w:rPr>
                <w:sz w:val="11"/>
                <w:szCs w:val="11"/>
              </w:rPr>
            </w:pPr>
            <w:r w:rsidRPr="00F428B1">
              <w:rPr>
                <w:sz w:val="11"/>
                <w:szCs w:val="11"/>
              </w:rPr>
              <w:t>264.394</w:t>
            </w:r>
          </w:p>
        </w:tc>
        <w:tc>
          <w:tcPr>
            <w:tcW w:w="912" w:type="dxa"/>
            <w:tcBorders>
              <w:top w:val="dotted" w:sz="4" w:space="0" w:color="000000"/>
              <w:left w:val="dotted" w:sz="4" w:space="0" w:color="000000"/>
              <w:bottom w:val="dotted" w:sz="4" w:space="0" w:color="000000"/>
            </w:tcBorders>
            <w:vAlign w:val="center"/>
          </w:tcPr>
          <w:p w14:paraId="4C57FC3B" w14:textId="7783163A" w:rsidR="00786992" w:rsidRPr="00F428B1" w:rsidRDefault="00786992" w:rsidP="00786992">
            <w:pPr>
              <w:pStyle w:val="TableParagraph"/>
              <w:spacing w:line="102" w:lineRule="exact"/>
              <w:ind w:right="40"/>
              <w:rPr>
                <w:sz w:val="11"/>
                <w:szCs w:val="11"/>
              </w:rPr>
            </w:pPr>
            <w:r w:rsidRPr="00F428B1">
              <w:rPr>
                <w:color w:val="000000"/>
                <w:sz w:val="11"/>
                <w:szCs w:val="11"/>
              </w:rPr>
              <w:t>%3</w:t>
            </w:r>
          </w:p>
        </w:tc>
      </w:tr>
      <w:tr w:rsidR="00786992" w:rsidRPr="00F428B1" w14:paraId="3611527F" w14:textId="77777777" w:rsidTr="00E3430B">
        <w:trPr>
          <w:trHeight w:val="113"/>
        </w:trPr>
        <w:tc>
          <w:tcPr>
            <w:tcW w:w="401" w:type="dxa"/>
            <w:tcBorders>
              <w:top w:val="dotted" w:sz="4" w:space="0" w:color="000000"/>
              <w:bottom w:val="dotted" w:sz="4" w:space="0" w:color="000000"/>
              <w:right w:val="dotted" w:sz="4" w:space="0" w:color="000000"/>
            </w:tcBorders>
          </w:tcPr>
          <w:p w14:paraId="1365635B"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7</w:t>
            </w:r>
          </w:p>
        </w:tc>
        <w:tc>
          <w:tcPr>
            <w:tcW w:w="2913" w:type="dxa"/>
            <w:tcBorders>
              <w:top w:val="dotted" w:sz="4" w:space="0" w:color="000000"/>
              <w:left w:val="dotted" w:sz="4" w:space="0" w:color="000000"/>
              <w:bottom w:val="dotted" w:sz="4" w:space="0" w:color="000000"/>
              <w:right w:val="dotted" w:sz="4" w:space="0" w:color="000000"/>
            </w:tcBorders>
          </w:tcPr>
          <w:p w14:paraId="33A15A59" w14:textId="77777777" w:rsidR="00786992" w:rsidRPr="00F428B1" w:rsidRDefault="00786992" w:rsidP="00786992">
            <w:pPr>
              <w:pStyle w:val="TableParagraph"/>
              <w:spacing w:line="102" w:lineRule="exact"/>
              <w:ind w:left="105"/>
              <w:jc w:val="left"/>
              <w:rPr>
                <w:sz w:val="11"/>
                <w:szCs w:val="11"/>
              </w:rPr>
            </w:pPr>
            <w:r w:rsidRPr="00F428B1">
              <w:rPr>
                <w:sz w:val="11"/>
                <w:szCs w:val="11"/>
              </w:rPr>
              <w:t>Kurumsal</w:t>
            </w:r>
            <w:r w:rsidRPr="00F428B1">
              <w:rPr>
                <w:spacing w:val="-4"/>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5013DC53" w14:textId="72050C10" w:rsidR="00786992" w:rsidRPr="00F428B1" w:rsidRDefault="00786992" w:rsidP="00786992">
            <w:pPr>
              <w:pStyle w:val="TableParagraph"/>
              <w:spacing w:line="102"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4F84DBF" w14:textId="1F730820"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4CB59F2" w14:textId="4C383459"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84696A4" w14:textId="43B461B6"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70E09D6" w14:textId="4AB4894F" w:rsidR="00786992" w:rsidRPr="00F428B1" w:rsidRDefault="00786992" w:rsidP="00786992">
            <w:pPr>
              <w:pStyle w:val="TableParagraph"/>
              <w:spacing w:line="102" w:lineRule="exact"/>
              <w:ind w:right="39"/>
              <w:rPr>
                <w:b/>
                <w:sz w:val="11"/>
                <w:szCs w:val="11"/>
              </w:rPr>
            </w:pPr>
          </w:p>
        </w:tc>
        <w:tc>
          <w:tcPr>
            <w:tcW w:w="912" w:type="dxa"/>
            <w:tcBorders>
              <w:top w:val="dotted" w:sz="4" w:space="0" w:color="000000"/>
              <w:left w:val="dotted" w:sz="4" w:space="0" w:color="000000"/>
              <w:bottom w:val="dotted" w:sz="4" w:space="0" w:color="000000"/>
            </w:tcBorders>
            <w:vAlign w:val="center"/>
          </w:tcPr>
          <w:p w14:paraId="709C4509" w14:textId="3F0E1FAC"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1067776D" w14:textId="77777777" w:rsidTr="00E3430B">
        <w:trPr>
          <w:trHeight w:val="113"/>
        </w:trPr>
        <w:tc>
          <w:tcPr>
            <w:tcW w:w="401" w:type="dxa"/>
            <w:tcBorders>
              <w:top w:val="dotted" w:sz="4" w:space="0" w:color="000000"/>
              <w:bottom w:val="dotted" w:sz="4" w:space="0" w:color="000000"/>
              <w:right w:val="dotted" w:sz="4" w:space="0" w:color="000000"/>
            </w:tcBorders>
          </w:tcPr>
          <w:p w14:paraId="51969F16" w14:textId="77777777" w:rsidR="00786992" w:rsidRPr="00F428B1" w:rsidRDefault="00786992" w:rsidP="00786992">
            <w:pPr>
              <w:pStyle w:val="TableParagraph"/>
              <w:spacing w:line="104" w:lineRule="exact"/>
              <w:ind w:right="118"/>
              <w:jc w:val="center"/>
              <w:rPr>
                <w:sz w:val="11"/>
                <w:szCs w:val="11"/>
              </w:rPr>
            </w:pPr>
            <w:r w:rsidRPr="00F428B1">
              <w:rPr>
                <w:spacing w:val="-10"/>
                <w:sz w:val="11"/>
                <w:szCs w:val="11"/>
              </w:rPr>
              <w:t>8</w:t>
            </w:r>
          </w:p>
        </w:tc>
        <w:tc>
          <w:tcPr>
            <w:tcW w:w="2913" w:type="dxa"/>
            <w:tcBorders>
              <w:top w:val="dotted" w:sz="4" w:space="0" w:color="000000"/>
              <w:left w:val="dotted" w:sz="4" w:space="0" w:color="000000"/>
              <w:bottom w:val="dotted" w:sz="4" w:space="0" w:color="000000"/>
              <w:right w:val="dotted" w:sz="4" w:space="0" w:color="000000"/>
            </w:tcBorders>
          </w:tcPr>
          <w:p w14:paraId="1A61FDBD" w14:textId="77777777" w:rsidR="00786992" w:rsidRPr="00F428B1" w:rsidRDefault="00786992" w:rsidP="00786992">
            <w:pPr>
              <w:pStyle w:val="TableParagraph"/>
              <w:spacing w:line="104" w:lineRule="exact"/>
              <w:ind w:left="105"/>
              <w:jc w:val="left"/>
              <w:rPr>
                <w:sz w:val="11"/>
                <w:szCs w:val="11"/>
              </w:rPr>
            </w:pPr>
            <w:r w:rsidRPr="00F428B1">
              <w:rPr>
                <w:sz w:val="11"/>
                <w:szCs w:val="11"/>
              </w:rPr>
              <w:t>Perakende</w:t>
            </w:r>
            <w:r w:rsidRPr="00F428B1">
              <w:rPr>
                <w:spacing w:val="-6"/>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3C5000F8" w14:textId="0244C1A8" w:rsidR="00786992" w:rsidRPr="00F428B1" w:rsidRDefault="00786992" w:rsidP="00786992">
            <w:pPr>
              <w:pStyle w:val="TableParagraph"/>
              <w:spacing w:line="104" w:lineRule="exact"/>
              <w:ind w:right="39"/>
              <w:rPr>
                <w:sz w:val="11"/>
                <w:szCs w:val="11"/>
              </w:rPr>
            </w:pPr>
            <w:r w:rsidRPr="00F428B1">
              <w:rPr>
                <w:sz w:val="11"/>
                <w:szCs w:val="11"/>
              </w:rPr>
              <w:t>7.479.264</w:t>
            </w:r>
          </w:p>
        </w:tc>
        <w:tc>
          <w:tcPr>
            <w:tcW w:w="912" w:type="dxa"/>
            <w:tcBorders>
              <w:top w:val="dotted" w:sz="4" w:space="0" w:color="000000"/>
              <w:left w:val="dotted" w:sz="4" w:space="0" w:color="000000"/>
              <w:bottom w:val="dotted" w:sz="4" w:space="0" w:color="000000"/>
              <w:right w:val="dotted" w:sz="4" w:space="0" w:color="000000"/>
            </w:tcBorders>
            <w:vAlign w:val="center"/>
          </w:tcPr>
          <w:p w14:paraId="6442049B" w14:textId="55497D7E" w:rsidR="00786992" w:rsidRPr="00F428B1" w:rsidRDefault="00786992" w:rsidP="00786992">
            <w:pPr>
              <w:pStyle w:val="TableParagraph"/>
              <w:spacing w:line="104" w:lineRule="exact"/>
              <w:ind w:right="38"/>
              <w:rPr>
                <w:sz w:val="11"/>
                <w:szCs w:val="11"/>
              </w:rPr>
            </w:pPr>
            <w:r w:rsidRPr="00F428B1">
              <w:rPr>
                <w:sz w:val="11"/>
                <w:szCs w:val="11"/>
              </w:rPr>
              <w:t>46.811.766</w:t>
            </w:r>
          </w:p>
        </w:tc>
        <w:tc>
          <w:tcPr>
            <w:tcW w:w="912" w:type="dxa"/>
            <w:tcBorders>
              <w:top w:val="dotted" w:sz="4" w:space="0" w:color="000000"/>
              <w:left w:val="dotted" w:sz="4" w:space="0" w:color="000000"/>
              <w:bottom w:val="dotted" w:sz="4" w:space="0" w:color="000000"/>
              <w:right w:val="dotted" w:sz="4" w:space="0" w:color="000000"/>
            </w:tcBorders>
            <w:vAlign w:val="center"/>
          </w:tcPr>
          <w:p w14:paraId="53B79855" w14:textId="2048126C" w:rsidR="00786992" w:rsidRPr="00F428B1" w:rsidRDefault="00786992" w:rsidP="00786992">
            <w:pPr>
              <w:pStyle w:val="TableParagraph"/>
              <w:spacing w:line="104" w:lineRule="exact"/>
              <w:ind w:right="38"/>
              <w:rPr>
                <w:sz w:val="11"/>
                <w:szCs w:val="11"/>
              </w:rPr>
            </w:pPr>
            <w:r w:rsidRPr="00F428B1">
              <w:rPr>
                <w:sz w:val="11"/>
                <w:szCs w:val="11"/>
              </w:rPr>
              <w:t>7.479.264</w:t>
            </w:r>
          </w:p>
        </w:tc>
        <w:tc>
          <w:tcPr>
            <w:tcW w:w="912" w:type="dxa"/>
            <w:tcBorders>
              <w:top w:val="dotted" w:sz="4" w:space="0" w:color="000000"/>
              <w:left w:val="dotted" w:sz="4" w:space="0" w:color="000000"/>
              <w:bottom w:val="dotted" w:sz="4" w:space="0" w:color="000000"/>
              <w:right w:val="dotted" w:sz="4" w:space="0" w:color="000000"/>
            </w:tcBorders>
            <w:vAlign w:val="center"/>
          </w:tcPr>
          <w:p w14:paraId="455BCF8B" w14:textId="245653BD" w:rsidR="00786992" w:rsidRPr="00F428B1" w:rsidRDefault="00C55C57" w:rsidP="00786992">
            <w:pPr>
              <w:pStyle w:val="TableParagraph"/>
              <w:spacing w:line="104" w:lineRule="exact"/>
              <w:ind w:right="39"/>
              <w:rPr>
                <w:sz w:val="11"/>
                <w:szCs w:val="11"/>
              </w:rPr>
            </w:pPr>
            <w:r>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6E35D917" w14:textId="4FD3F74D" w:rsidR="00786992" w:rsidRPr="00F428B1" w:rsidRDefault="00786992" w:rsidP="00786992">
            <w:pPr>
              <w:pStyle w:val="TableParagraph"/>
              <w:spacing w:line="104" w:lineRule="exact"/>
              <w:ind w:right="39"/>
              <w:rPr>
                <w:sz w:val="11"/>
                <w:szCs w:val="11"/>
              </w:rPr>
            </w:pPr>
            <w:r w:rsidRPr="00F428B1">
              <w:rPr>
                <w:sz w:val="11"/>
                <w:szCs w:val="11"/>
              </w:rPr>
              <w:t>5.609.448</w:t>
            </w:r>
          </w:p>
        </w:tc>
        <w:tc>
          <w:tcPr>
            <w:tcW w:w="912" w:type="dxa"/>
            <w:tcBorders>
              <w:top w:val="dotted" w:sz="4" w:space="0" w:color="000000"/>
              <w:left w:val="dotted" w:sz="4" w:space="0" w:color="000000"/>
              <w:bottom w:val="dotted" w:sz="4" w:space="0" w:color="000000"/>
            </w:tcBorders>
            <w:vAlign w:val="center"/>
          </w:tcPr>
          <w:p w14:paraId="22D64024" w14:textId="1C12646A" w:rsidR="00786992" w:rsidRPr="00F428B1" w:rsidRDefault="00786992" w:rsidP="009863A0">
            <w:pPr>
              <w:pStyle w:val="TableParagraph"/>
              <w:spacing w:line="104" w:lineRule="exact"/>
              <w:ind w:right="40"/>
              <w:rPr>
                <w:sz w:val="11"/>
                <w:szCs w:val="11"/>
              </w:rPr>
            </w:pPr>
            <w:r w:rsidRPr="00F428B1">
              <w:rPr>
                <w:color w:val="000000"/>
                <w:sz w:val="11"/>
                <w:szCs w:val="11"/>
              </w:rPr>
              <w:t>%6</w:t>
            </w:r>
            <w:r w:rsidR="008B07AF">
              <w:rPr>
                <w:color w:val="000000"/>
                <w:sz w:val="11"/>
                <w:szCs w:val="11"/>
              </w:rPr>
              <w:t>7</w:t>
            </w:r>
          </w:p>
        </w:tc>
      </w:tr>
      <w:tr w:rsidR="00786992" w:rsidRPr="00F428B1" w14:paraId="17E114B4" w14:textId="77777777" w:rsidTr="00E3430B">
        <w:trPr>
          <w:trHeight w:val="113"/>
        </w:trPr>
        <w:tc>
          <w:tcPr>
            <w:tcW w:w="401" w:type="dxa"/>
            <w:tcBorders>
              <w:top w:val="dotted" w:sz="4" w:space="0" w:color="000000"/>
              <w:bottom w:val="dotted" w:sz="4" w:space="0" w:color="000000"/>
              <w:right w:val="dotted" w:sz="4" w:space="0" w:color="000000"/>
            </w:tcBorders>
          </w:tcPr>
          <w:p w14:paraId="6C5D5BF9" w14:textId="77777777" w:rsidR="00786992" w:rsidRPr="00F428B1" w:rsidRDefault="00786992" w:rsidP="00786992">
            <w:pPr>
              <w:pStyle w:val="TableParagraph"/>
              <w:spacing w:line="122" w:lineRule="exact"/>
              <w:ind w:right="118"/>
              <w:jc w:val="center"/>
              <w:rPr>
                <w:sz w:val="11"/>
                <w:szCs w:val="11"/>
              </w:rPr>
            </w:pPr>
            <w:r w:rsidRPr="00F428B1">
              <w:rPr>
                <w:spacing w:val="-10"/>
                <w:sz w:val="11"/>
                <w:szCs w:val="11"/>
              </w:rPr>
              <w:t>9</w:t>
            </w:r>
          </w:p>
        </w:tc>
        <w:tc>
          <w:tcPr>
            <w:tcW w:w="2913" w:type="dxa"/>
            <w:tcBorders>
              <w:top w:val="dotted" w:sz="4" w:space="0" w:color="000000"/>
              <w:left w:val="dotted" w:sz="4" w:space="0" w:color="000000"/>
              <w:bottom w:val="dotted" w:sz="4" w:space="0" w:color="000000"/>
              <w:right w:val="dotted" w:sz="4" w:space="0" w:color="000000"/>
            </w:tcBorders>
          </w:tcPr>
          <w:p w14:paraId="549E5551" w14:textId="77777777" w:rsidR="00786992" w:rsidRPr="00F428B1" w:rsidRDefault="00786992" w:rsidP="00786992">
            <w:pPr>
              <w:pStyle w:val="TableParagraph"/>
              <w:spacing w:line="122" w:lineRule="exact"/>
              <w:ind w:left="105"/>
              <w:jc w:val="left"/>
              <w:rPr>
                <w:sz w:val="11"/>
                <w:szCs w:val="11"/>
              </w:rPr>
            </w:pPr>
            <w:r w:rsidRPr="00F428B1">
              <w:rPr>
                <w:sz w:val="11"/>
                <w:szCs w:val="11"/>
              </w:rPr>
              <w:t>İkamet</w:t>
            </w:r>
            <w:r w:rsidRPr="00F428B1">
              <w:rPr>
                <w:spacing w:val="-7"/>
                <w:sz w:val="11"/>
                <w:szCs w:val="11"/>
              </w:rPr>
              <w:t xml:space="preserve"> </w:t>
            </w:r>
            <w:r w:rsidRPr="00F428B1">
              <w:rPr>
                <w:sz w:val="11"/>
                <w:szCs w:val="11"/>
              </w:rPr>
              <w:t>amaçlı</w:t>
            </w:r>
            <w:r w:rsidRPr="00F428B1">
              <w:rPr>
                <w:spacing w:val="-7"/>
                <w:sz w:val="11"/>
                <w:szCs w:val="11"/>
              </w:rPr>
              <w:t xml:space="preserve"> </w:t>
            </w:r>
            <w:r w:rsidRPr="00F428B1">
              <w:rPr>
                <w:sz w:val="11"/>
                <w:szCs w:val="11"/>
              </w:rPr>
              <w:t>gayrimenkul</w:t>
            </w:r>
            <w:r w:rsidRPr="00F428B1">
              <w:rPr>
                <w:spacing w:val="-7"/>
                <w:sz w:val="11"/>
                <w:szCs w:val="11"/>
              </w:rPr>
              <w:t xml:space="preserve"> </w:t>
            </w:r>
            <w:r w:rsidRPr="00F428B1">
              <w:rPr>
                <w:sz w:val="11"/>
                <w:szCs w:val="11"/>
              </w:rPr>
              <w:t>ipoteği</w:t>
            </w:r>
            <w:r w:rsidRPr="00F428B1">
              <w:rPr>
                <w:spacing w:val="-7"/>
                <w:sz w:val="11"/>
                <w:szCs w:val="11"/>
              </w:rPr>
              <w:t xml:space="preserve"> </w:t>
            </w:r>
            <w:r w:rsidRPr="00F428B1">
              <w:rPr>
                <w:sz w:val="11"/>
                <w:szCs w:val="11"/>
              </w:rPr>
              <w:t>ile</w:t>
            </w:r>
            <w:r w:rsidRPr="00F428B1">
              <w:rPr>
                <w:spacing w:val="40"/>
                <w:sz w:val="11"/>
                <w:szCs w:val="11"/>
              </w:rPr>
              <w:t xml:space="preserve"> </w:t>
            </w:r>
            <w:r w:rsidRPr="00F428B1">
              <w:rPr>
                <w:sz w:val="11"/>
                <w:szCs w:val="11"/>
              </w:rPr>
              <w:t>teminatlandırılan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593BF9FD" w14:textId="18FA4B14" w:rsidR="00786992" w:rsidRPr="00F428B1" w:rsidRDefault="00786992" w:rsidP="00786992">
            <w:pPr>
              <w:pStyle w:val="TableParagraph"/>
              <w:spacing w:before="118" w:line="106" w:lineRule="exact"/>
              <w:ind w:right="39"/>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CF23886" w14:textId="0596C684" w:rsidR="00786992" w:rsidRPr="00F428B1" w:rsidRDefault="00786992" w:rsidP="00786992">
            <w:pPr>
              <w:pStyle w:val="TableParagraph"/>
              <w:spacing w:before="118" w:line="106" w:lineRule="exact"/>
              <w:ind w:right="38"/>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36F4FD0" w14:textId="59BE5375" w:rsidR="00786992" w:rsidRPr="00F428B1" w:rsidRDefault="00786992" w:rsidP="00786992">
            <w:pPr>
              <w:pStyle w:val="TableParagraph"/>
              <w:spacing w:before="118" w:line="106" w:lineRule="exact"/>
              <w:ind w:right="39"/>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0559E08" w14:textId="20CCD27B" w:rsidR="00786992" w:rsidRPr="00F428B1" w:rsidRDefault="00786992" w:rsidP="00786992">
            <w:pPr>
              <w:pStyle w:val="TableParagraph"/>
              <w:spacing w:before="118" w:line="106" w:lineRule="exact"/>
              <w:ind w:right="38"/>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6F9C469C" w14:textId="78C54D23" w:rsidR="00786992" w:rsidRPr="00F428B1" w:rsidRDefault="00786992" w:rsidP="00786992">
            <w:pPr>
              <w:pStyle w:val="TableParagraph"/>
              <w:spacing w:before="118" w:line="106" w:lineRule="exact"/>
              <w:ind w:right="39"/>
              <w:rPr>
                <w:sz w:val="11"/>
                <w:szCs w:val="11"/>
              </w:rPr>
            </w:pPr>
          </w:p>
        </w:tc>
        <w:tc>
          <w:tcPr>
            <w:tcW w:w="912" w:type="dxa"/>
            <w:tcBorders>
              <w:top w:val="dotted" w:sz="4" w:space="0" w:color="000000"/>
              <w:left w:val="dotted" w:sz="4" w:space="0" w:color="000000"/>
              <w:bottom w:val="dotted" w:sz="4" w:space="0" w:color="000000"/>
            </w:tcBorders>
            <w:vAlign w:val="center"/>
          </w:tcPr>
          <w:p w14:paraId="594DC73B" w14:textId="147F5824" w:rsidR="00786992" w:rsidRPr="00F428B1" w:rsidRDefault="00786992" w:rsidP="00786992">
            <w:pPr>
              <w:pStyle w:val="TableParagraph"/>
              <w:spacing w:before="118" w:line="106" w:lineRule="exact"/>
              <w:ind w:right="40"/>
              <w:rPr>
                <w:sz w:val="11"/>
                <w:szCs w:val="11"/>
              </w:rPr>
            </w:pPr>
            <w:r w:rsidRPr="00F428B1">
              <w:rPr>
                <w:color w:val="000000"/>
                <w:sz w:val="11"/>
                <w:szCs w:val="11"/>
              </w:rPr>
              <w:t>%0</w:t>
            </w:r>
          </w:p>
        </w:tc>
      </w:tr>
      <w:tr w:rsidR="00786992" w:rsidRPr="00F428B1" w14:paraId="3ECC4D35" w14:textId="77777777" w:rsidTr="00E3430B">
        <w:trPr>
          <w:trHeight w:val="113"/>
        </w:trPr>
        <w:tc>
          <w:tcPr>
            <w:tcW w:w="401" w:type="dxa"/>
            <w:tcBorders>
              <w:top w:val="dotted" w:sz="4" w:space="0" w:color="000000"/>
              <w:bottom w:val="dotted" w:sz="4" w:space="0" w:color="000000"/>
              <w:right w:val="dotted" w:sz="4" w:space="0" w:color="000000"/>
            </w:tcBorders>
          </w:tcPr>
          <w:p w14:paraId="30E3F0F1" w14:textId="77777777" w:rsidR="00786992" w:rsidRPr="00F428B1" w:rsidRDefault="00786992" w:rsidP="00786992">
            <w:pPr>
              <w:pStyle w:val="TableParagraph"/>
              <w:spacing w:line="122" w:lineRule="exact"/>
              <w:ind w:left="54" w:right="118"/>
              <w:jc w:val="center"/>
              <w:rPr>
                <w:sz w:val="11"/>
                <w:szCs w:val="11"/>
              </w:rPr>
            </w:pPr>
            <w:r w:rsidRPr="00F428B1">
              <w:rPr>
                <w:spacing w:val="-5"/>
                <w:sz w:val="11"/>
                <w:szCs w:val="11"/>
              </w:rPr>
              <w:t>10</w:t>
            </w:r>
          </w:p>
        </w:tc>
        <w:tc>
          <w:tcPr>
            <w:tcW w:w="2913" w:type="dxa"/>
            <w:tcBorders>
              <w:top w:val="dotted" w:sz="4" w:space="0" w:color="000000"/>
              <w:left w:val="dotted" w:sz="4" w:space="0" w:color="000000"/>
              <w:bottom w:val="dotted" w:sz="4" w:space="0" w:color="000000"/>
              <w:right w:val="dotted" w:sz="4" w:space="0" w:color="000000"/>
            </w:tcBorders>
          </w:tcPr>
          <w:p w14:paraId="339F2631" w14:textId="77777777" w:rsidR="00786992" w:rsidRPr="00F428B1" w:rsidRDefault="00786992" w:rsidP="00786992">
            <w:pPr>
              <w:pStyle w:val="TableParagraph"/>
              <w:spacing w:line="122" w:lineRule="exact"/>
              <w:ind w:left="105"/>
              <w:jc w:val="left"/>
              <w:rPr>
                <w:sz w:val="11"/>
                <w:szCs w:val="11"/>
              </w:rPr>
            </w:pPr>
            <w:r w:rsidRPr="00F428B1">
              <w:rPr>
                <w:sz w:val="11"/>
                <w:szCs w:val="11"/>
              </w:rPr>
              <w:t>Ticari</w:t>
            </w:r>
            <w:r w:rsidRPr="00F428B1">
              <w:rPr>
                <w:spacing w:val="-7"/>
                <w:sz w:val="11"/>
                <w:szCs w:val="11"/>
              </w:rPr>
              <w:t xml:space="preserve"> </w:t>
            </w:r>
            <w:r w:rsidRPr="00F428B1">
              <w:rPr>
                <w:sz w:val="11"/>
                <w:szCs w:val="11"/>
              </w:rPr>
              <w:t>amaçlı</w:t>
            </w:r>
            <w:r w:rsidRPr="00F428B1">
              <w:rPr>
                <w:spacing w:val="-7"/>
                <w:sz w:val="11"/>
                <w:szCs w:val="11"/>
              </w:rPr>
              <w:t xml:space="preserve"> </w:t>
            </w:r>
            <w:r w:rsidRPr="00F428B1">
              <w:rPr>
                <w:sz w:val="11"/>
                <w:szCs w:val="11"/>
              </w:rPr>
              <w:t>gayrimenkul</w:t>
            </w:r>
            <w:r w:rsidRPr="00F428B1">
              <w:rPr>
                <w:spacing w:val="-7"/>
                <w:sz w:val="11"/>
                <w:szCs w:val="11"/>
              </w:rPr>
              <w:t xml:space="preserve"> </w:t>
            </w:r>
            <w:r w:rsidRPr="00F428B1">
              <w:rPr>
                <w:sz w:val="11"/>
                <w:szCs w:val="11"/>
              </w:rPr>
              <w:t>ipoteği</w:t>
            </w:r>
            <w:r w:rsidRPr="00F428B1">
              <w:rPr>
                <w:spacing w:val="-7"/>
                <w:sz w:val="11"/>
                <w:szCs w:val="11"/>
              </w:rPr>
              <w:t xml:space="preserve"> </w:t>
            </w:r>
            <w:r w:rsidRPr="00F428B1">
              <w:rPr>
                <w:sz w:val="11"/>
                <w:szCs w:val="11"/>
              </w:rPr>
              <w:t>ile</w:t>
            </w:r>
            <w:r w:rsidRPr="00F428B1">
              <w:rPr>
                <w:spacing w:val="40"/>
                <w:sz w:val="11"/>
                <w:szCs w:val="11"/>
              </w:rPr>
              <w:t xml:space="preserve"> </w:t>
            </w:r>
            <w:r w:rsidRPr="00F428B1">
              <w:rPr>
                <w:sz w:val="11"/>
                <w:szCs w:val="11"/>
              </w:rPr>
              <w:t>teminatlandırılan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7B88FB11" w14:textId="549CA8ED" w:rsidR="00786992" w:rsidRPr="00F428B1" w:rsidRDefault="00786992" w:rsidP="00786992">
            <w:pPr>
              <w:pStyle w:val="TableParagraph"/>
              <w:spacing w:before="118" w:line="109" w:lineRule="exact"/>
              <w:ind w:right="39"/>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114B023" w14:textId="044A61DD" w:rsidR="00786992" w:rsidRPr="00F428B1" w:rsidRDefault="00786992" w:rsidP="00786992">
            <w:pPr>
              <w:pStyle w:val="TableParagraph"/>
              <w:spacing w:before="118" w:line="109" w:lineRule="exact"/>
              <w:ind w:right="39"/>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1B61D63" w14:textId="5FA71BF8" w:rsidR="00786992" w:rsidRPr="00F428B1" w:rsidRDefault="00786992" w:rsidP="00786992">
            <w:pPr>
              <w:pStyle w:val="TableParagraph"/>
              <w:spacing w:before="118" w:line="109" w:lineRule="exact"/>
              <w:ind w:right="38"/>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2921D4E" w14:textId="6CB37273" w:rsidR="00786992" w:rsidRPr="00F428B1" w:rsidRDefault="00786992" w:rsidP="00786992">
            <w:pPr>
              <w:pStyle w:val="TableParagraph"/>
              <w:spacing w:before="118" w:line="109" w:lineRule="exact"/>
              <w:ind w:right="39"/>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1A7B17F9" w14:textId="3EF210E5" w:rsidR="00786992" w:rsidRPr="00F428B1" w:rsidRDefault="00786992" w:rsidP="00786992">
            <w:pPr>
              <w:pStyle w:val="TableParagraph"/>
              <w:spacing w:before="118" w:line="109" w:lineRule="exact"/>
              <w:ind w:right="39"/>
              <w:rPr>
                <w:sz w:val="11"/>
                <w:szCs w:val="11"/>
              </w:rPr>
            </w:pPr>
          </w:p>
        </w:tc>
        <w:tc>
          <w:tcPr>
            <w:tcW w:w="912" w:type="dxa"/>
            <w:tcBorders>
              <w:top w:val="dotted" w:sz="4" w:space="0" w:color="000000"/>
              <w:left w:val="dotted" w:sz="4" w:space="0" w:color="000000"/>
              <w:bottom w:val="dotted" w:sz="4" w:space="0" w:color="000000"/>
            </w:tcBorders>
            <w:vAlign w:val="center"/>
          </w:tcPr>
          <w:p w14:paraId="7F536EBD" w14:textId="520DC2CD" w:rsidR="00786992" w:rsidRPr="00F428B1" w:rsidRDefault="00786992" w:rsidP="00786992">
            <w:pPr>
              <w:pStyle w:val="TableParagraph"/>
              <w:spacing w:before="118" w:line="109" w:lineRule="exact"/>
              <w:ind w:right="40"/>
              <w:rPr>
                <w:sz w:val="11"/>
                <w:szCs w:val="11"/>
              </w:rPr>
            </w:pPr>
            <w:r w:rsidRPr="00F428B1">
              <w:rPr>
                <w:color w:val="000000"/>
                <w:sz w:val="11"/>
                <w:szCs w:val="11"/>
              </w:rPr>
              <w:t>%0</w:t>
            </w:r>
          </w:p>
        </w:tc>
      </w:tr>
      <w:tr w:rsidR="00786992" w:rsidRPr="00F428B1" w14:paraId="578C39D4" w14:textId="77777777" w:rsidTr="00E3430B">
        <w:trPr>
          <w:trHeight w:val="113"/>
        </w:trPr>
        <w:tc>
          <w:tcPr>
            <w:tcW w:w="401" w:type="dxa"/>
            <w:tcBorders>
              <w:top w:val="dotted" w:sz="4" w:space="0" w:color="000000"/>
              <w:bottom w:val="dotted" w:sz="4" w:space="0" w:color="000000"/>
              <w:right w:val="dotted" w:sz="4" w:space="0" w:color="000000"/>
            </w:tcBorders>
          </w:tcPr>
          <w:p w14:paraId="3EBAD088"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11</w:t>
            </w:r>
          </w:p>
        </w:tc>
        <w:tc>
          <w:tcPr>
            <w:tcW w:w="2913" w:type="dxa"/>
            <w:tcBorders>
              <w:top w:val="dotted" w:sz="4" w:space="0" w:color="000000"/>
              <w:left w:val="dotted" w:sz="4" w:space="0" w:color="000000"/>
              <w:bottom w:val="dotted" w:sz="4" w:space="0" w:color="000000"/>
              <w:right w:val="dotted" w:sz="4" w:space="0" w:color="000000"/>
            </w:tcBorders>
          </w:tcPr>
          <w:p w14:paraId="1FDEC8ED" w14:textId="77777777" w:rsidR="00786992" w:rsidRPr="00F428B1" w:rsidRDefault="00786992" w:rsidP="00786992">
            <w:pPr>
              <w:pStyle w:val="TableParagraph"/>
              <w:spacing w:line="102" w:lineRule="exact"/>
              <w:ind w:left="105"/>
              <w:jc w:val="left"/>
              <w:rPr>
                <w:sz w:val="11"/>
                <w:szCs w:val="11"/>
              </w:rPr>
            </w:pPr>
            <w:r w:rsidRPr="00F428B1">
              <w:rPr>
                <w:sz w:val="11"/>
                <w:szCs w:val="11"/>
              </w:rPr>
              <w:t>Tahsili</w:t>
            </w:r>
            <w:r w:rsidRPr="00F428B1">
              <w:rPr>
                <w:spacing w:val="-2"/>
                <w:sz w:val="11"/>
                <w:szCs w:val="11"/>
              </w:rPr>
              <w:t xml:space="preserve"> </w:t>
            </w:r>
            <w:r w:rsidRPr="00F428B1">
              <w:rPr>
                <w:sz w:val="11"/>
                <w:szCs w:val="11"/>
              </w:rPr>
              <w:t>gecikmiş</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40CEE591" w14:textId="31CB92D9" w:rsidR="00786992" w:rsidRPr="00F428B1" w:rsidRDefault="00786992" w:rsidP="00786992">
            <w:pPr>
              <w:pStyle w:val="TableParagraph"/>
              <w:spacing w:line="102" w:lineRule="exact"/>
              <w:ind w:right="39"/>
              <w:rPr>
                <w:sz w:val="11"/>
                <w:szCs w:val="11"/>
              </w:rPr>
            </w:pPr>
            <w:r w:rsidRPr="00F428B1">
              <w:rPr>
                <w:sz w:val="11"/>
                <w:szCs w:val="11"/>
              </w:rPr>
              <w:t>403.234</w:t>
            </w:r>
          </w:p>
        </w:tc>
        <w:tc>
          <w:tcPr>
            <w:tcW w:w="912" w:type="dxa"/>
            <w:tcBorders>
              <w:top w:val="dotted" w:sz="4" w:space="0" w:color="000000"/>
              <w:left w:val="dotted" w:sz="4" w:space="0" w:color="000000"/>
              <w:bottom w:val="dotted" w:sz="4" w:space="0" w:color="000000"/>
              <w:right w:val="dotted" w:sz="4" w:space="0" w:color="000000"/>
            </w:tcBorders>
            <w:vAlign w:val="center"/>
          </w:tcPr>
          <w:p w14:paraId="5C49D1BA" w14:textId="290781C0" w:rsidR="00786992" w:rsidRPr="00F428B1" w:rsidRDefault="00786992" w:rsidP="00786992">
            <w:pPr>
              <w:pStyle w:val="TableParagraph"/>
              <w:spacing w:line="102" w:lineRule="exact"/>
              <w:ind w:right="38"/>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6FFB58C" w14:textId="15057950" w:rsidR="00786992" w:rsidRPr="00F428B1" w:rsidRDefault="00786992" w:rsidP="00786992">
            <w:pPr>
              <w:pStyle w:val="TableParagraph"/>
              <w:spacing w:line="102" w:lineRule="exact"/>
              <w:ind w:right="38"/>
              <w:rPr>
                <w:sz w:val="11"/>
                <w:szCs w:val="11"/>
              </w:rPr>
            </w:pPr>
            <w:r w:rsidRPr="00F428B1">
              <w:rPr>
                <w:sz w:val="11"/>
                <w:szCs w:val="11"/>
              </w:rPr>
              <w:t>403.234</w:t>
            </w:r>
          </w:p>
        </w:tc>
        <w:tc>
          <w:tcPr>
            <w:tcW w:w="912" w:type="dxa"/>
            <w:tcBorders>
              <w:top w:val="dotted" w:sz="4" w:space="0" w:color="000000"/>
              <w:left w:val="dotted" w:sz="4" w:space="0" w:color="000000"/>
              <w:bottom w:val="dotted" w:sz="4" w:space="0" w:color="000000"/>
              <w:right w:val="dotted" w:sz="4" w:space="0" w:color="000000"/>
            </w:tcBorders>
            <w:vAlign w:val="center"/>
          </w:tcPr>
          <w:p w14:paraId="6AE481B1" w14:textId="3B3AA7B4" w:rsidR="00786992" w:rsidRPr="00F428B1" w:rsidRDefault="00786992" w:rsidP="00786992">
            <w:pPr>
              <w:pStyle w:val="TableParagraph"/>
              <w:spacing w:line="102" w:lineRule="exact"/>
              <w:ind w:right="38"/>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5B50483A" w14:textId="67359316" w:rsidR="00786992" w:rsidRPr="00F428B1" w:rsidRDefault="00786992" w:rsidP="00786992">
            <w:pPr>
              <w:pStyle w:val="TableParagraph"/>
              <w:spacing w:line="102" w:lineRule="exact"/>
              <w:ind w:right="39"/>
              <w:rPr>
                <w:sz w:val="11"/>
                <w:szCs w:val="11"/>
              </w:rPr>
            </w:pPr>
            <w:r w:rsidRPr="00F428B1">
              <w:rPr>
                <w:sz w:val="11"/>
                <w:szCs w:val="11"/>
              </w:rPr>
              <w:t>403.234</w:t>
            </w:r>
          </w:p>
        </w:tc>
        <w:tc>
          <w:tcPr>
            <w:tcW w:w="912" w:type="dxa"/>
            <w:tcBorders>
              <w:top w:val="dotted" w:sz="4" w:space="0" w:color="000000"/>
              <w:left w:val="dotted" w:sz="4" w:space="0" w:color="000000"/>
              <w:bottom w:val="dotted" w:sz="4" w:space="0" w:color="000000"/>
            </w:tcBorders>
            <w:vAlign w:val="center"/>
          </w:tcPr>
          <w:p w14:paraId="31EFCCB0" w14:textId="5B01124E" w:rsidR="00786992" w:rsidRPr="00F428B1" w:rsidRDefault="00786992" w:rsidP="00786992">
            <w:pPr>
              <w:pStyle w:val="TableParagraph"/>
              <w:spacing w:line="102" w:lineRule="exact"/>
              <w:ind w:right="40"/>
              <w:rPr>
                <w:sz w:val="11"/>
                <w:szCs w:val="11"/>
              </w:rPr>
            </w:pPr>
            <w:r w:rsidRPr="00F428B1">
              <w:rPr>
                <w:color w:val="000000"/>
                <w:sz w:val="11"/>
                <w:szCs w:val="11"/>
              </w:rPr>
              <w:t>%5</w:t>
            </w:r>
          </w:p>
        </w:tc>
      </w:tr>
      <w:tr w:rsidR="00786992" w:rsidRPr="00F428B1" w14:paraId="551E7184" w14:textId="77777777" w:rsidTr="00E3430B">
        <w:trPr>
          <w:trHeight w:val="113"/>
        </w:trPr>
        <w:tc>
          <w:tcPr>
            <w:tcW w:w="401" w:type="dxa"/>
            <w:tcBorders>
              <w:top w:val="dotted" w:sz="4" w:space="0" w:color="000000"/>
              <w:bottom w:val="dotted" w:sz="4" w:space="0" w:color="000000"/>
              <w:right w:val="dotted" w:sz="4" w:space="0" w:color="000000"/>
            </w:tcBorders>
          </w:tcPr>
          <w:p w14:paraId="39935534"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12</w:t>
            </w:r>
          </w:p>
        </w:tc>
        <w:tc>
          <w:tcPr>
            <w:tcW w:w="2913" w:type="dxa"/>
            <w:tcBorders>
              <w:top w:val="dotted" w:sz="4" w:space="0" w:color="000000"/>
              <w:left w:val="dotted" w:sz="4" w:space="0" w:color="000000"/>
              <w:bottom w:val="dotted" w:sz="4" w:space="0" w:color="000000"/>
              <w:right w:val="dotted" w:sz="4" w:space="0" w:color="000000"/>
            </w:tcBorders>
          </w:tcPr>
          <w:p w14:paraId="643887E7" w14:textId="77777777" w:rsidR="00786992" w:rsidRPr="00F428B1" w:rsidRDefault="00786992" w:rsidP="00786992">
            <w:pPr>
              <w:pStyle w:val="TableParagraph"/>
              <w:spacing w:line="102" w:lineRule="exact"/>
              <w:ind w:left="105"/>
              <w:jc w:val="left"/>
              <w:rPr>
                <w:sz w:val="11"/>
                <w:szCs w:val="11"/>
              </w:rPr>
            </w:pPr>
            <w:r w:rsidRPr="00F428B1">
              <w:rPr>
                <w:sz w:val="11"/>
                <w:szCs w:val="11"/>
              </w:rPr>
              <w:t>Kurulca</w:t>
            </w:r>
            <w:r w:rsidRPr="00F428B1">
              <w:rPr>
                <w:spacing w:val="-3"/>
                <w:sz w:val="11"/>
                <w:szCs w:val="11"/>
              </w:rPr>
              <w:t xml:space="preserve"> </w:t>
            </w:r>
            <w:r w:rsidRPr="00F428B1">
              <w:rPr>
                <w:sz w:val="11"/>
                <w:szCs w:val="11"/>
              </w:rPr>
              <w:t>riski</w:t>
            </w:r>
            <w:r w:rsidRPr="00F428B1">
              <w:rPr>
                <w:spacing w:val="-1"/>
                <w:sz w:val="11"/>
                <w:szCs w:val="11"/>
              </w:rPr>
              <w:t xml:space="preserve"> </w:t>
            </w:r>
            <w:r w:rsidRPr="00F428B1">
              <w:rPr>
                <w:sz w:val="11"/>
                <w:szCs w:val="11"/>
              </w:rPr>
              <w:t>yüksek</w:t>
            </w:r>
            <w:r w:rsidRPr="00F428B1">
              <w:rPr>
                <w:spacing w:val="-4"/>
                <w:sz w:val="11"/>
                <w:szCs w:val="11"/>
              </w:rPr>
              <w:t xml:space="preserve"> </w:t>
            </w:r>
            <w:r w:rsidRPr="00F428B1">
              <w:rPr>
                <w:sz w:val="11"/>
                <w:szCs w:val="11"/>
              </w:rPr>
              <w:t>belirlenmiş</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67C284DA" w14:textId="2CAA3D5E" w:rsidR="00786992" w:rsidRPr="00F428B1" w:rsidRDefault="00786992" w:rsidP="00786992">
            <w:pPr>
              <w:pStyle w:val="TableParagraph"/>
              <w:spacing w:line="102" w:lineRule="exact"/>
              <w:ind w:right="39"/>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C6F9A87" w14:textId="1E0A6405" w:rsidR="00786992" w:rsidRPr="00F428B1" w:rsidRDefault="00786992" w:rsidP="00786992">
            <w:pPr>
              <w:pStyle w:val="TableParagraph"/>
              <w:spacing w:line="102" w:lineRule="exact"/>
              <w:ind w:right="38"/>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0880622" w14:textId="19C21B4E" w:rsidR="00786992" w:rsidRPr="00F428B1" w:rsidRDefault="00786992" w:rsidP="00786992">
            <w:pPr>
              <w:pStyle w:val="TableParagraph"/>
              <w:spacing w:line="102" w:lineRule="exact"/>
              <w:ind w:right="38"/>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D601F12" w14:textId="54407D08" w:rsidR="00786992" w:rsidRPr="00F428B1" w:rsidRDefault="00786992" w:rsidP="00786992">
            <w:pPr>
              <w:pStyle w:val="TableParagraph"/>
              <w:spacing w:line="102" w:lineRule="exact"/>
              <w:ind w:right="38"/>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3B94AB6A" w14:textId="5247E9DE" w:rsidR="00786992" w:rsidRPr="00F428B1" w:rsidRDefault="00786992" w:rsidP="00786992">
            <w:pPr>
              <w:pStyle w:val="TableParagraph"/>
              <w:spacing w:line="102" w:lineRule="exact"/>
              <w:ind w:right="39"/>
              <w:rPr>
                <w:sz w:val="11"/>
                <w:szCs w:val="11"/>
              </w:rPr>
            </w:pPr>
          </w:p>
        </w:tc>
        <w:tc>
          <w:tcPr>
            <w:tcW w:w="912" w:type="dxa"/>
            <w:tcBorders>
              <w:top w:val="dotted" w:sz="4" w:space="0" w:color="000000"/>
              <w:left w:val="dotted" w:sz="4" w:space="0" w:color="000000"/>
              <w:bottom w:val="dotted" w:sz="4" w:space="0" w:color="000000"/>
            </w:tcBorders>
            <w:vAlign w:val="center"/>
          </w:tcPr>
          <w:p w14:paraId="5180CBFC" w14:textId="48CB1FCA"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2338FCF9" w14:textId="77777777" w:rsidTr="00E3430B">
        <w:trPr>
          <w:trHeight w:val="113"/>
        </w:trPr>
        <w:tc>
          <w:tcPr>
            <w:tcW w:w="401" w:type="dxa"/>
            <w:tcBorders>
              <w:top w:val="dotted" w:sz="4" w:space="0" w:color="000000"/>
              <w:bottom w:val="dotted" w:sz="4" w:space="0" w:color="000000"/>
              <w:right w:val="dotted" w:sz="4" w:space="0" w:color="000000"/>
            </w:tcBorders>
          </w:tcPr>
          <w:p w14:paraId="0BF5AF2C" w14:textId="77777777" w:rsidR="00786992" w:rsidRPr="00F428B1" w:rsidRDefault="00786992" w:rsidP="00786992">
            <w:pPr>
              <w:pStyle w:val="TableParagraph"/>
              <w:spacing w:line="104" w:lineRule="exact"/>
              <w:ind w:left="54" w:right="118"/>
              <w:jc w:val="center"/>
              <w:rPr>
                <w:sz w:val="11"/>
                <w:szCs w:val="11"/>
              </w:rPr>
            </w:pPr>
            <w:r w:rsidRPr="00F428B1">
              <w:rPr>
                <w:spacing w:val="-5"/>
                <w:sz w:val="11"/>
                <w:szCs w:val="11"/>
              </w:rPr>
              <w:t>13</w:t>
            </w:r>
          </w:p>
        </w:tc>
        <w:tc>
          <w:tcPr>
            <w:tcW w:w="2913" w:type="dxa"/>
            <w:tcBorders>
              <w:top w:val="dotted" w:sz="4" w:space="0" w:color="000000"/>
              <w:left w:val="dotted" w:sz="4" w:space="0" w:color="000000"/>
              <w:bottom w:val="dotted" w:sz="4" w:space="0" w:color="000000"/>
              <w:right w:val="dotted" w:sz="4" w:space="0" w:color="000000"/>
            </w:tcBorders>
          </w:tcPr>
          <w:p w14:paraId="6B4DD2C5" w14:textId="77777777" w:rsidR="00786992" w:rsidRPr="00F428B1" w:rsidRDefault="00786992" w:rsidP="00786992">
            <w:pPr>
              <w:pStyle w:val="TableParagraph"/>
              <w:spacing w:line="104" w:lineRule="exact"/>
              <w:ind w:left="105"/>
              <w:jc w:val="left"/>
              <w:rPr>
                <w:sz w:val="11"/>
                <w:szCs w:val="11"/>
              </w:rPr>
            </w:pPr>
            <w:r w:rsidRPr="00F428B1">
              <w:rPr>
                <w:sz w:val="11"/>
                <w:szCs w:val="11"/>
              </w:rPr>
              <w:t>İpotek</w:t>
            </w:r>
            <w:r w:rsidRPr="00F428B1">
              <w:rPr>
                <w:spacing w:val="-3"/>
                <w:sz w:val="11"/>
                <w:szCs w:val="11"/>
              </w:rPr>
              <w:t xml:space="preserve"> </w:t>
            </w:r>
            <w:r w:rsidRPr="00F428B1">
              <w:rPr>
                <w:sz w:val="11"/>
                <w:szCs w:val="11"/>
              </w:rPr>
              <w:t>teminatlı</w:t>
            </w:r>
            <w:r w:rsidRPr="00F428B1">
              <w:rPr>
                <w:spacing w:val="-2"/>
                <w:sz w:val="11"/>
                <w:szCs w:val="11"/>
              </w:rPr>
              <w:t xml:space="preserve"> </w:t>
            </w:r>
            <w:r w:rsidRPr="00F428B1">
              <w:rPr>
                <w:sz w:val="11"/>
                <w:szCs w:val="11"/>
              </w:rPr>
              <w:t>menkul</w:t>
            </w:r>
            <w:r w:rsidRPr="00F428B1">
              <w:rPr>
                <w:spacing w:val="-2"/>
                <w:sz w:val="11"/>
                <w:szCs w:val="11"/>
              </w:rPr>
              <w:t xml:space="preserve"> kıymetler</w:t>
            </w:r>
          </w:p>
        </w:tc>
        <w:tc>
          <w:tcPr>
            <w:tcW w:w="912" w:type="dxa"/>
            <w:tcBorders>
              <w:top w:val="dotted" w:sz="4" w:space="0" w:color="000000"/>
              <w:left w:val="dotted" w:sz="4" w:space="0" w:color="000000"/>
              <w:bottom w:val="dotted" w:sz="4" w:space="0" w:color="000000"/>
              <w:right w:val="dotted" w:sz="4" w:space="0" w:color="000000"/>
            </w:tcBorders>
            <w:vAlign w:val="center"/>
          </w:tcPr>
          <w:p w14:paraId="239BBAB7" w14:textId="0D53BE7D" w:rsidR="00786992" w:rsidRPr="00F428B1" w:rsidRDefault="00786992" w:rsidP="00786992">
            <w:pPr>
              <w:pStyle w:val="TableParagraph"/>
              <w:spacing w:line="104"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856CEBB" w14:textId="034A6EB2" w:rsidR="00786992" w:rsidRPr="00F428B1" w:rsidRDefault="00786992" w:rsidP="00786992">
            <w:pPr>
              <w:pStyle w:val="TableParagraph"/>
              <w:spacing w:line="104"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545A404" w14:textId="45323E1E" w:rsidR="00786992" w:rsidRPr="00F428B1" w:rsidRDefault="00786992" w:rsidP="00786992">
            <w:pPr>
              <w:pStyle w:val="TableParagraph"/>
              <w:spacing w:line="104"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BB1FD40" w14:textId="4909712D" w:rsidR="00786992" w:rsidRPr="00F428B1" w:rsidRDefault="00786992" w:rsidP="00786992">
            <w:pPr>
              <w:pStyle w:val="TableParagraph"/>
              <w:spacing w:line="104" w:lineRule="exact"/>
              <w:ind w:right="40"/>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64D6B3F" w14:textId="5B01553E" w:rsidR="00786992" w:rsidRPr="00F428B1" w:rsidRDefault="00786992" w:rsidP="00786992">
            <w:pPr>
              <w:pStyle w:val="TableParagraph"/>
              <w:spacing w:line="104" w:lineRule="exact"/>
              <w:ind w:right="40"/>
              <w:rPr>
                <w:sz w:val="11"/>
                <w:szCs w:val="11"/>
              </w:rPr>
            </w:pPr>
          </w:p>
        </w:tc>
        <w:tc>
          <w:tcPr>
            <w:tcW w:w="912" w:type="dxa"/>
            <w:tcBorders>
              <w:top w:val="dotted" w:sz="4" w:space="0" w:color="000000"/>
              <w:left w:val="dotted" w:sz="4" w:space="0" w:color="000000"/>
              <w:bottom w:val="dotted" w:sz="4" w:space="0" w:color="000000"/>
            </w:tcBorders>
            <w:vAlign w:val="center"/>
          </w:tcPr>
          <w:p w14:paraId="1318386A" w14:textId="1CC49736" w:rsidR="00786992" w:rsidRPr="00F428B1" w:rsidRDefault="00786992" w:rsidP="00786992">
            <w:pPr>
              <w:pStyle w:val="TableParagraph"/>
              <w:spacing w:line="104" w:lineRule="exact"/>
              <w:ind w:right="40"/>
              <w:rPr>
                <w:sz w:val="11"/>
                <w:szCs w:val="11"/>
              </w:rPr>
            </w:pPr>
            <w:r w:rsidRPr="00F428B1">
              <w:rPr>
                <w:color w:val="000000"/>
                <w:sz w:val="11"/>
                <w:szCs w:val="11"/>
              </w:rPr>
              <w:t>%0</w:t>
            </w:r>
          </w:p>
        </w:tc>
      </w:tr>
      <w:tr w:rsidR="00786992" w:rsidRPr="00F428B1" w14:paraId="04C3E7CF" w14:textId="77777777" w:rsidTr="00E3430B">
        <w:trPr>
          <w:trHeight w:val="113"/>
        </w:trPr>
        <w:tc>
          <w:tcPr>
            <w:tcW w:w="401" w:type="dxa"/>
            <w:tcBorders>
              <w:top w:val="dotted" w:sz="4" w:space="0" w:color="000000"/>
              <w:bottom w:val="dotted" w:sz="4" w:space="0" w:color="000000"/>
              <w:right w:val="dotted" w:sz="4" w:space="0" w:color="000000"/>
            </w:tcBorders>
          </w:tcPr>
          <w:p w14:paraId="5C4D945A" w14:textId="77777777" w:rsidR="00786992" w:rsidRPr="00F428B1" w:rsidRDefault="00786992" w:rsidP="00786992">
            <w:pPr>
              <w:pStyle w:val="TableParagraph"/>
              <w:spacing w:line="123" w:lineRule="exact"/>
              <w:ind w:left="54" w:right="118"/>
              <w:jc w:val="center"/>
              <w:rPr>
                <w:sz w:val="11"/>
                <w:szCs w:val="11"/>
              </w:rPr>
            </w:pPr>
            <w:r w:rsidRPr="00F428B1">
              <w:rPr>
                <w:spacing w:val="-5"/>
                <w:sz w:val="11"/>
                <w:szCs w:val="11"/>
              </w:rPr>
              <w:t>14</w:t>
            </w:r>
          </w:p>
        </w:tc>
        <w:tc>
          <w:tcPr>
            <w:tcW w:w="2913" w:type="dxa"/>
            <w:tcBorders>
              <w:top w:val="dotted" w:sz="4" w:space="0" w:color="000000"/>
              <w:left w:val="dotted" w:sz="4" w:space="0" w:color="000000"/>
              <w:bottom w:val="dotted" w:sz="4" w:space="0" w:color="000000"/>
              <w:right w:val="dotted" w:sz="4" w:space="0" w:color="000000"/>
            </w:tcBorders>
          </w:tcPr>
          <w:p w14:paraId="27412DDE" w14:textId="77777777" w:rsidR="00786992" w:rsidRPr="00F428B1" w:rsidRDefault="00786992" w:rsidP="00786992">
            <w:pPr>
              <w:pStyle w:val="TableParagraph"/>
              <w:spacing w:line="122" w:lineRule="exact"/>
              <w:ind w:left="105" w:right="158"/>
              <w:jc w:val="left"/>
              <w:rPr>
                <w:sz w:val="11"/>
                <w:szCs w:val="11"/>
              </w:rPr>
            </w:pPr>
            <w:r w:rsidRPr="00F428B1">
              <w:rPr>
                <w:sz w:val="11"/>
                <w:szCs w:val="11"/>
              </w:rPr>
              <w:t>Bankalardan</w:t>
            </w:r>
            <w:r w:rsidRPr="00F428B1">
              <w:rPr>
                <w:spacing w:val="-7"/>
                <w:sz w:val="11"/>
                <w:szCs w:val="11"/>
              </w:rPr>
              <w:t xml:space="preserve"> </w:t>
            </w:r>
            <w:r w:rsidRPr="00F428B1">
              <w:rPr>
                <w:sz w:val="11"/>
                <w:szCs w:val="11"/>
              </w:rPr>
              <w:t>ve</w:t>
            </w:r>
            <w:r w:rsidRPr="00F428B1">
              <w:rPr>
                <w:spacing w:val="-7"/>
                <w:sz w:val="11"/>
                <w:szCs w:val="11"/>
              </w:rPr>
              <w:t xml:space="preserve"> </w:t>
            </w:r>
            <w:r w:rsidRPr="00F428B1">
              <w:rPr>
                <w:sz w:val="11"/>
                <w:szCs w:val="11"/>
              </w:rPr>
              <w:t>aracı</w:t>
            </w:r>
            <w:r w:rsidRPr="00F428B1">
              <w:rPr>
                <w:spacing w:val="-7"/>
                <w:sz w:val="11"/>
                <w:szCs w:val="11"/>
              </w:rPr>
              <w:t xml:space="preserve"> </w:t>
            </w:r>
            <w:r w:rsidRPr="00F428B1">
              <w:rPr>
                <w:sz w:val="11"/>
                <w:szCs w:val="11"/>
              </w:rPr>
              <w:t>kurumlardan</w:t>
            </w:r>
            <w:r w:rsidRPr="00F428B1">
              <w:rPr>
                <w:spacing w:val="-7"/>
                <w:sz w:val="11"/>
                <w:szCs w:val="11"/>
              </w:rPr>
              <w:t xml:space="preserve"> </w:t>
            </w:r>
            <w:r w:rsidRPr="00F428B1">
              <w:rPr>
                <w:sz w:val="11"/>
                <w:szCs w:val="11"/>
              </w:rPr>
              <w:t>olan</w:t>
            </w:r>
            <w:r w:rsidRPr="00F428B1">
              <w:rPr>
                <w:spacing w:val="-7"/>
                <w:sz w:val="11"/>
                <w:szCs w:val="11"/>
              </w:rPr>
              <w:t xml:space="preserve"> </w:t>
            </w:r>
            <w:r w:rsidRPr="00F428B1">
              <w:rPr>
                <w:sz w:val="11"/>
                <w:szCs w:val="11"/>
              </w:rPr>
              <w:t>kısa</w:t>
            </w:r>
            <w:r w:rsidRPr="00F428B1">
              <w:rPr>
                <w:spacing w:val="40"/>
                <w:sz w:val="11"/>
                <w:szCs w:val="11"/>
              </w:rPr>
              <w:t xml:space="preserve"> </w:t>
            </w:r>
            <w:r w:rsidRPr="00F428B1">
              <w:rPr>
                <w:sz w:val="11"/>
                <w:szCs w:val="11"/>
              </w:rPr>
              <w:t>vadeli alacaklar ile kısa vadeli kurumsal</w:t>
            </w:r>
            <w:r w:rsidRPr="00F428B1">
              <w:rPr>
                <w:spacing w:val="40"/>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0A896A14" w14:textId="07EEF440" w:rsidR="00786992" w:rsidRPr="00F428B1" w:rsidRDefault="00786992" w:rsidP="00786992">
            <w:pPr>
              <w:pStyle w:val="TableParagraph"/>
              <w:spacing w:line="106"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4B73F3B" w14:textId="77804005" w:rsidR="00786992" w:rsidRPr="00F428B1" w:rsidRDefault="00786992" w:rsidP="00786992">
            <w:pPr>
              <w:pStyle w:val="TableParagraph"/>
              <w:spacing w:line="106"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5019C98" w14:textId="068C9D75" w:rsidR="00786992" w:rsidRPr="00F428B1" w:rsidRDefault="00786992" w:rsidP="00786992">
            <w:pPr>
              <w:pStyle w:val="TableParagraph"/>
              <w:spacing w:line="106" w:lineRule="exact"/>
              <w:ind w:right="40"/>
              <w:rPr>
                <w:sz w:val="11"/>
                <w:szCs w:val="11"/>
              </w:rPr>
            </w:pPr>
            <w:r w:rsidRPr="00F428B1">
              <w:rPr>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9E124BE" w14:textId="0A4799F3" w:rsidR="00786992" w:rsidRPr="00F428B1" w:rsidRDefault="00786992" w:rsidP="00786992">
            <w:pPr>
              <w:pStyle w:val="TableParagraph"/>
              <w:spacing w:line="106" w:lineRule="exact"/>
              <w:ind w:right="40"/>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4D4B8FB3" w14:textId="133E48F6" w:rsidR="00786992" w:rsidRPr="00F428B1" w:rsidRDefault="00786992" w:rsidP="00786992">
            <w:pPr>
              <w:pStyle w:val="TableParagraph"/>
              <w:spacing w:line="106" w:lineRule="exact"/>
              <w:ind w:right="40"/>
              <w:rPr>
                <w:sz w:val="11"/>
                <w:szCs w:val="11"/>
              </w:rPr>
            </w:pPr>
          </w:p>
        </w:tc>
        <w:tc>
          <w:tcPr>
            <w:tcW w:w="912" w:type="dxa"/>
            <w:tcBorders>
              <w:top w:val="dotted" w:sz="4" w:space="0" w:color="000000"/>
              <w:left w:val="dotted" w:sz="4" w:space="0" w:color="000000"/>
              <w:bottom w:val="dotted" w:sz="4" w:space="0" w:color="000000"/>
            </w:tcBorders>
            <w:vAlign w:val="center"/>
          </w:tcPr>
          <w:p w14:paraId="66D49779" w14:textId="54D5C4B3" w:rsidR="00786992" w:rsidRPr="00F428B1" w:rsidRDefault="00786992" w:rsidP="00786992">
            <w:pPr>
              <w:pStyle w:val="TableParagraph"/>
              <w:spacing w:line="106" w:lineRule="exact"/>
              <w:ind w:right="40"/>
              <w:rPr>
                <w:sz w:val="11"/>
                <w:szCs w:val="11"/>
              </w:rPr>
            </w:pPr>
            <w:r w:rsidRPr="00F428B1">
              <w:rPr>
                <w:color w:val="000000"/>
                <w:sz w:val="11"/>
                <w:szCs w:val="11"/>
              </w:rPr>
              <w:t>%0</w:t>
            </w:r>
          </w:p>
        </w:tc>
      </w:tr>
      <w:tr w:rsidR="00786992" w:rsidRPr="00F428B1" w14:paraId="623354F1" w14:textId="77777777" w:rsidTr="00E3430B">
        <w:trPr>
          <w:trHeight w:val="113"/>
        </w:trPr>
        <w:tc>
          <w:tcPr>
            <w:tcW w:w="401" w:type="dxa"/>
            <w:tcBorders>
              <w:top w:val="dotted" w:sz="4" w:space="0" w:color="000000"/>
              <w:bottom w:val="dotted" w:sz="4" w:space="0" w:color="000000"/>
              <w:right w:val="dotted" w:sz="4" w:space="0" w:color="000000"/>
            </w:tcBorders>
          </w:tcPr>
          <w:p w14:paraId="6AA0A46C" w14:textId="77777777" w:rsidR="00786992" w:rsidRPr="00F428B1" w:rsidRDefault="00786992" w:rsidP="00786992">
            <w:pPr>
              <w:pStyle w:val="TableParagraph"/>
              <w:spacing w:line="104" w:lineRule="exact"/>
              <w:ind w:left="54" w:right="118"/>
              <w:jc w:val="center"/>
              <w:rPr>
                <w:sz w:val="11"/>
                <w:szCs w:val="11"/>
              </w:rPr>
            </w:pPr>
            <w:r w:rsidRPr="00F428B1">
              <w:rPr>
                <w:spacing w:val="-5"/>
                <w:sz w:val="11"/>
                <w:szCs w:val="11"/>
              </w:rPr>
              <w:t>15</w:t>
            </w:r>
          </w:p>
        </w:tc>
        <w:tc>
          <w:tcPr>
            <w:tcW w:w="2913" w:type="dxa"/>
            <w:tcBorders>
              <w:top w:val="dotted" w:sz="4" w:space="0" w:color="000000"/>
              <w:left w:val="dotted" w:sz="4" w:space="0" w:color="000000"/>
              <w:bottom w:val="dotted" w:sz="4" w:space="0" w:color="000000"/>
              <w:right w:val="dotted" w:sz="4" w:space="0" w:color="000000"/>
            </w:tcBorders>
          </w:tcPr>
          <w:p w14:paraId="2FD0B43A" w14:textId="77777777" w:rsidR="00786992" w:rsidRPr="00F428B1" w:rsidRDefault="00786992" w:rsidP="00786992">
            <w:pPr>
              <w:pStyle w:val="TableParagraph"/>
              <w:spacing w:line="104" w:lineRule="exact"/>
              <w:ind w:left="105"/>
              <w:jc w:val="left"/>
              <w:rPr>
                <w:sz w:val="11"/>
                <w:szCs w:val="11"/>
              </w:rPr>
            </w:pPr>
            <w:r w:rsidRPr="00F428B1">
              <w:rPr>
                <w:sz w:val="11"/>
                <w:szCs w:val="11"/>
              </w:rPr>
              <w:t>Kolektif</w:t>
            </w:r>
            <w:r w:rsidRPr="00F428B1">
              <w:rPr>
                <w:spacing w:val="-4"/>
                <w:sz w:val="11"/>
                <w:szCs w:val="11"/>
              </w:rPr>
              <w:t xml:space="preserve"> </w:t>
            </w:r>
            <w:r w:rsidRPr="00F428B1">
              <w:rPr>
                <w:sz w:val="11"/>
                <w:szCs w:val="11"/>
              </w:rPr>
              <w:t>yatırım</w:t>
            </w:r>
            <w:r w:rsidRPr="00F428B1">
              <w:rPr>
                <w:spacing w:val="-4"/>
                <w:sz w:val="11"/>
                <w:szCs w:val="11"/>
              </w:rPr>
              <w:t xml:space="preserve"> </w:t>
            </w:r>
            <w:r w:rsidRPr="00F428B1">
              <w:rPr>
                <w:sz w:val="11"/>
                <w:szCs w:val="11"/>
              </w:rPr>
              <w:t>kuruluşu</w:t>
            </w:r>
            <w:r w:rsidRPr="00F428B1">
              <w:rPr>
                <w:spacing w:val="-2"/>
                <w:sz w:val="11"/>
                <w:szCs w:val="11"/>
              </w:rPr>
              <w:t xml:space="preserve"> </w:t>
            </w:r>
            <w:r w:rsidRPr="00F428B1">
              <w:rPr>
                <w:sz w:val="11"/>
                <w:szCs w:val="11"/>
              </w:rPr>
              <w:t>niteliğindeki</w:t>
            </w:r>
            <w:r w:rsidRPr="00F428B1">
              <w:rPr>
                <w:spacing w:val="-4"/>
                <w:sz w:val="11"/>
                <w:szCs w:val="11"/>
              </w:rPr>
              <w:t xml:space="preserve"> </w:t>
            </w:r>
            <w:r w:rsidRPr="00F428B1">
              <w:rPr>
                <w:spacing w:val="-2"/>
                <w:sz w:val="11"/>
                <w:szCs w:val="11"/>
              </w:rPr>
              <w:t>yatırımlar</w:t>
            </w:r>
          </w:p>
        </w:tc>
        <w:tc>
          <w:tcPr>
            <w:tcW w:w="912" w:type="dxa"/>
            <w:tcBorders>
              <w:top w:val="dotted" w:sz="4" w:space="0" w:color="000000"/>
              <w:left w:val="dotted" w:sz="4" w:space="0" w:color="000000"/>
              <w:bottom w:val="dotted" w:sz="4" w:space="0" w:color="000000"/>
              <w:right w:val="dotted" w:sz="4" w:space="0" w:color="000000"/>
            </w:tcBorders>
            <w:vAlign w:val="center"/>
          </w:tcPr>
          <w:p w14:paraId="749EEB9C" w14:textId="4C3EFA38" w:rsidR="00786992" w:rsidRPr="00F428B1" w:rsidRDefault="00786992" w:rsidP="00786992">
            <w:pPr>
              <w:pStyle w:val="TableParagraph"/>
              <w:spacing w:line="104" w:lineRule="exact"/>
              <w:ind w:right="39"/>
              <w:rPr>
                <w:sz w:val="11"/>
                <w:szCs w:val="11"/>
              </w:rPr>
            </w:pPr>
            <w:r w:rsidRPr="00F428B1">
              <w:rPr>
                <w:sz w:val="11"/>
                <w:szCs w:val="11"/>
              </w:rPr>
              <w:t>2.103.896</w:t>
            </w:r>
          </w:p>
        </w:tc>
        <w:tc>
          <w:tcPr>
            <w:tcW w:w="912" w:type="dxa"/>
            <w:tcBorders>
              <w:top w:val="dotted" w:sz="4" w:space="0" w:color="000000"/>
              <w:left w:val="dotted" w:sz="4" w:space="0" w:color="000000"/>
              <w:bottom w:val="dotted" w:sz="4" w:space="0" w:color="000000"/>
              <w:right w:val="dotted" w:sz="4" w:space="0" w:color="000000"/>
            </w:tcBorders>
            <w:vAlign w:val="center"/>
          </w:tcPr>
          <w:p w14:paraId="0FC1B803" w14:textId="22561FBC"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5BCF3C7" w14:textId="4C86C8E0" w:rsidR="00786992" w:rsidRPr="00F428B1" w:rsidRDefault="00786992" w:rsidP="00786992">
            <w:pPr>
              <w:pStyle w:val="TableParagraph"/>
              <w:spacing w:line="104" w:lineRule="exact"/>
              <w:ind w:right="38"/>
              <w:rPr>
                <w:sz w:val="11"/>
                <w:szCs w:val="11"/>
              </w:rPr>
            </w:pPr>
            <w:r w:rsidRPr="00F428B1">
              <w:rPr>
                <w:sz w:val="11"/>
                <w:szCs w:val="11"/>
              </w:rPr>
              <w:t>2.103.896</w:t>
            </w:r>
          </w:p>
        </w:tc>
        <w:tc>
          <w:tcPr>
            <w:tcW w:w="912" w:type="dxa"/>
            <w:tcBorders>
              <w:top w:val="dotted" w:sz="4" w:space="0" w:color="000000"/>
              <w:left w:val="dotted" w:sz="4" w:space="0" w:color="000000"/>
              <w:bottom w:val="dotted" w:sz="4" w:space="0" w:color="000000"/>
              <w:right w:val="dotted" w:sz="4" w:space="0" w:color="000000"/>
            </w:tcBorders>
            <w:vAlign w:val="center"/>
          </w:tcPr>
          <w:p w14:paraId="0CE0E4F9" w14:textId="77E9C781"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2ABCE978" w14:textId="4EC302DF" w:rsidR="00786992" w:rsidRPr="00F428B1" w:rsidRDefault="00786992" w:rsidP="00786992">
            <w:pPr>
              <w:pStyle w:val="TableParagraph"/>
              <w:spacing w:line="104" w:lineRule="exact"/>
              <w:ind w:right="39"/>
              <w:rPr>
                <w:sz w:val="11"/>
                <w:szCs w:val="11"/>
              </w:rPr>
            </w:pPr>
            <w:r w:rsidRPr="00F428B1">
              <w:rPr>
                <w:sz w:val="11"/>
                <w:szCs w:val="11"/>
              </w:rPr>
              <w:t>558.289</w:t>
            </w:r>
          </w:p>
        </w:tc>
        <w:tc>
          <w:tcPr>
            <w:tcW w:w="912" w:type="dxa"/>
            <w:tcBorders>
              <w:top w:val="dotted" w:sz="4" w:space="0" w:color="000000"/>
              <w:left w:val="dotted" w:sz="4" w:space="0" w:color="000000"/>
              <w:bottom w:val="dotted" w:sz="4" w:space="0" w:color="000000"/>
            </w:tcBorders>
            <w:vAlign w:val="center"/>
          </w:tcPr>
          <w:p w14:paraId="2C555F3C" w14:textId="56A784C3" w:rsidR="00786992" w:rsidRPr="00F428B1" w:rsidRDefault="00786992" w:rsidP="00786992">
            <w:pPr>
              <w:pStyle w:val="TableParagraph"/>
              <w:spacing w:line="104" w:lineRule="exact"/>
              <w:ind w:right="40"/>
              <w:rPr>
                <w:sz w:val="11"/>
                <w:szCs w:val="11"/>
              </w:rPr>
            </w:pPr>
            <w:r w:rsidRPr="00F428B1">
              <w:rPr>
                <w:color w:val="000000"/>
                <w:sz w:val="11"/>
                <w:szCs w:val="11"/>
              </w:rPr>
              <w:t>%7</w:t>
            </w:r>
          </w:p>
        </w:tc>
      </w:tr>
      <w:tr w:rsidR="00786992" w:rsidRPr="00F428B1" w14:paraId="18E4944E" w14:textId="77777777" w:rsidTr="00E3430B">
        <w:trPr>
          <w:trHeight w:val="113"/>
        </w:trPr>
        <w:tc>
          <w:tcPr>
            <w:tcW w:w="401" w:type="dxa"/>
            <w:tcBorders>
              <w:top w:val="dotted" w:sz="4" w:space="0" w:color="000000"/>
              <w:bottom w:val="dotted" w:sz="4" w:space="0" w:color="000000"/>
              <w:right w:val="dotted" w:sz="4" w:space="0" w:color="000000"/>
            </w:tcBorders>
          </w:tcPr>
          <w:p w14:paraId="664E7AB7"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16</w:t>
            </w:r>
          </w:p>
        </w:tc>
        <w:tc>
          <w:tcPr>
            <w:tcW w:w="2913" w:type="dxa"/>
            <w:tcBorders>
              <w:top w:val="dotted" w:sz="4" w:space="0" w:color="000000"/>
              <w:left w:val="dotted" w:sz="4" w:space="0" w:color="000000"/>
              <w:bottom w:val="dotted" w:sz="4" w:space="0" w:color="000000"/>
              <w:right w:val="dotted" w:sz="4" w:space="0" w:color="000000"/>
            </w:tcBorders>
          </w:tcPr>
          <w:p w14:paraId="6BC69E29" w14:textId="77777777" w:rsidR="00786992" w:rsidRPr="00F428B1" w:rsidRDefault="00786992" w:rsidP="00786992">
            <w:pPr>
              <w:pStyle w:val="TableParagraph"/>
              <w:spacing w:line="102" w:lineRule="exact"/>
              <w:ind w:left="105"/>
              <w:jc w:val="left"/>
              <w:rPr>
                <w:sz w:val="11"/>
                <w:szCs w:val="11"/>
              </w:rPr>
            </w:pPr>
            <w:r w:rsidRPr="00F428B1">
              <w:rPr>
                <w:sz w:val="11"/>
                <w:szCs w:val="11"/>
              </w:rPr>
              <w:t>Diğer</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3DAE8960" w14:textId="08A2EF4F" w:rsidR="00786992" w:rsidRPr="00F428B1" w:rsidRDefault="008B07AF" w:rsidP="00786992">
            <w:pPr>
              <w:pStyle w:val="TableParagraph"/>
              <w:spacing w:line="102" w:lineRule="exact"/>
              <w:ind w:right="39"/>
              <w:rPr>
                <w:sz w:val="11"/>
                <w:szCs w:val="11"/>
              </w:rPr>
            </w:pPr>
            <w:r>
              <w:rPr>
                <w:sz w:val="11"/>
                <w:szCs w:val="11"/>
              </w:rPr>
              <w:t>1.552.075</w:t>
            </w:r>
          </w:p>
        </w:tc>
        <w:tc>
          <w:tcPr>
            <w:tcW w:w="912" w:type="dxa"/>
            <w:tcBorders>
              <w:top w:val="dotted" w:sz="4" w:space="0" w:color="000000"/>
              <w:left w:val="dotted" w:sz="4" w:space="0" w:color="000000"/>
              <w:bottom w:val="dotted" w:sz="4" w:space="0" w:color="000000"/>
              <w:right w:val="dotted" w:sz="4" w:space="0" w:color="000000"/>
            </w:tcBorders>
            <w:vAlign w:val="center"/>
          </w:tcPr>
          <w:p w14:paraId="6BD8F2BA" w14:textId="3E560FF2"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CE4B504" w14:textId="6DC35109" w:rsidR="00786992" w:rsidRPr="00F428B1" w:rsidRDefault="008B07AF" w:rsidP="00786992">
            <w:pPr>
              <w:pStyle w:val="TableParagraph"/>
              <w:spacing w:line="102" w:lineRule="exact"/>
              <w:ind w:right="39"/>
              <w:rPr>
                <w:sz w:val="11"/>
                <w:szCs w:val="11"/>
              </w:rPr>
            </w:pPr>
            <w:r>
              <w:rPr>
                <w:sz w:val="11"/>
                <w:szCs w:val="11"/>
              </w:rPr>
              <w:t>1.552.075</w:t>
            </w:r>
          </w:p>
        </w:tc>
        <w:tc>
          <w:tcPr>
            <w:tcW w:w="912" w:type="dxa"/>
            <w:tcBorders>
              <w:top w:val="dotted" w:sz="4" w:space="0" w:color="000000"/>
              <w:left w:val="dotted" w:sz="4" w:space="0" w:color="000000"/>
              <w:bottom w:val="dotted" w:sz="4" w:space="0" w:color="000000"/>
              <w:right w:val="dotted" w:sz="4" w:space="0" w:color="000000"/>
            </w:tcBorders>
            <w:vAlign w:val="center"/>
          </w:tcPr>
          <w:p w14:paraId="6D014692" w14:textId="5E97A3F6"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64FD536F" w14:textId="7908ADF8" w:rsidR="00786992" w:rsidRPr="00F428B1" w:rsidRDefault="008B07AF" w:rsidP="00786992">
            <w:pPr>
              <w:pStyle w:val="TableParagraph"/>
              <w:spacing w:line="102" w:lineRule="exact"/>
              <w:ind w:right="39"/>
              <w:rPr>
                <w:sz w:val="11"/>
                <w:szCs w:val="11"/>
              </w:rPr>
            </w:pPr>
            <w:r>
              <w:rPr>
                <w:sz w:val="11"/>
                <w:szCs w:val="11"/>
              </w:rPr>
              <w:t>1.552.075</w:t>
            </w:r>
          </w:p>
        </w:tc>
        <w:tc>
          <w:tcPr>
            <w:tcW w:w="912" w:type="dxa"/>
            <w:tcBorders>
              <w:top w:val="dotted" w:sz="4" w:space="0" w:color="000000"/>
              <w:left w:val="dotted" w:sz="4" w:space="0" w:color="000000"/>
              <w:bottom w:val="dotted" w:sz="4" w:space="0" w:color="000000"/>
            </w:tcBorders>
            <w:vAlign w:val="center"/>
          </w:tcPr>
          <w:p w14:paraId="6576C807" w14:textId="5D06EBEB" w:rsidR="00786992" w:rsidRPr="00F428B1" w:rsidRDefault="00786992" w:rsidP="009863A0">
            <w:pPr>
              <w:pStyle w:val="TableParagraph"/>
              <w:spacing w:line="102" w:lineRule="exact"/>
              <w:ind w:right="40"/>
              <w:rPr>
                <w:sz w:val="11"/>
                <w:szCs w:val="11"/>
              </w:rPr>
            </w:pPr>
            <w:r w:rsidRPr="00F428B1">
              <w:rPr>
                <w:color w:val="000000"/>
                <w:sz w:val="11"/>
                <w:szCs w:val="11"/>
              </w:rPr>
              <w:t>%1</w:t>
            </w:r>
            <w:r w:rsidR="008B07AF">
              <w:rPr>
                <w:color w:val="000000"/>
                <w:sz w:val="11"/>
                <w:szCs w:val="11"/>
              </w:rPr>
              <w:t>8</w:t>
            </w:r>
          </w:p>
        </w:tc>
      </w:tr>
      <w:tr w:rsidR="00786992" w:rsidRPr="00F428B1" w14:paraId="54CC243C" w14:textId="77777777" w:rsidTr="00E3430B">
        <w:trPr>
          <w:trHeight w:val="113"/>
        </w:trPr>
        <w:tc>
          <w:tcPr>
            <w:tcW w:w="401" w:type="dxa"/>
            <w:tcBorders>
              <w:top w:val="dotted" w:sz="4" w:space="0" w:color="000000"/>
              <w:bottom w:val="dotted" w:sz="4" w:space="0" w:color="000000"/>
              <w:right w:val="dotted" w:sz="4" w:space="0" w:color="000000"/>
            </w:tcBorders>
          </w:tcPr>
          <w:p w14:paraId="141A2D0F"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17</w:t>
            </w:r>
          </w:p>
        </w:tc>
        <w:tc>
          <w:tcPr>
            <w:tcW w:w="2913" w:type="dxa"/>
            <w:tcBorders>
              <w:top w:val="dotted" w:sz="4" w:space="0" w:color="000000"/>
              <w:left w:val="dotted" w:sz="4" w:space="0" w:color="000000"/>
              <w:bottom w:val="dotted" w:sz="4" w:space="0" w:color="000000"/>
              <w:right w:val="dotted" w:sz="4" w:space="0" w:color="000000"/>
            </w:tcBorders>
          </w:tcPr>
          <w:p w14:paraId="4B3F5F2E" w14:textId="77777777" w:rsidR="00786992" w:rsidRPr="00F428B1" w:rsidRDefault="00786992" w:rsidP="00786992">
            <w:pPr>
              <w:pStyle w:val="TableParagraph"/>
              <w:spacing w:line="102" w:lineRule="exact"/>
              <w:ind w:left="105"/>
              <w:jc w:val="left"/>
              <w:rPr>
                <w:sz w:val="11"/>
                <w:szCs w:val="11"/>
              </w:rPr>
            </w:pPr>
            <w:r w:rsidRPr="00F428B1">
              <w:rPr>
                <w:sz w:val="11"/>
                <w:szCs w:val="11"/>
              </w:rPr>
              <w:t>Hisse</w:t>
            </w:r>
            <w:r w:rsidRPr="00F428B1">
              <w:rPr>
                <w:spacing w:val="-4"/>
                <w:sz w:val="11"/>
                <w:szCs w:val="11"/>
              </w:rPr>
              <w:t xml:space="preserve"> </w:t>
            </w:r>
            <w:r w:rsidRPr="00F428B1">
              <w:rPr>
                <w:sz w:val="11"/>
                <w:szCs w:val="11"/>
              </w:rPr>
              <w:t>senedi</w:t>
            </w:r>
            <w:r w:rsidRPr="00F428B1">
              <w:rPr>
                <w:spacing w:val="-1"/>
                <w:sz w:val="11"/>
                <w:szCs w:val="11"/>
              </w:rPr>
              <w:t xml:space="preserve"> </w:t>
            </w:r>
            <w:r w:rsidRPr="00F428B1">
              <w:rPr>
                <w:spacing w:val="-2"/>
                <w:sz w:val="11"/>
                <w:szCs w:val="11"/>
              </w:rPr>
              <w:t>yatırımları</w:t>
            </w:r>
          </w:p>
        </w:tc>
        <w:tc>
          <w:tcPr>
            <w:tcW w:w="912" w:type="dxa"/>
            <w:tcBorders>
              <w:top w:val="dotted" w:sz="4" w:space="0" w:color="000000"/>
              <w:left w:val="dotted" w:sz="4" w:space="0" w:color="000000"/>
              <w:bottom w:val="dotted" w:sz="4" w:space="0" w:color="000000"/>
              <w:right w:val="dotted" w:sz="4" w:space="0" w:color="000000"/>
            </w:tcBorders>
            <w:vAlign w:val="center"/>
          </w:tcPr>
          <w:p w14:paraId="59335388" w14:textId="6376275D" w:rsidR="00786992" w:rsidRPr="00F428B1" w:rsidRDefault="00786992" w:rsidP="00786992">
            <w:pPr>
              <w:pStyle w:val="TableParagraph"/>
              <w:spacing w:line="102" w:lineRule="exact"/>
              <w:ind w:right="39"/>
              <w:rPr>
                <w:sz w:val="11"/>
                <w:szCs w:val="11"/>
              </w:rPr>
            </w:pPr>
            <w:r w:rsidRPr="00F428B1">
              <w:rPr>
                <w:sz w:val="11"/>
                <w:szCs w:val="11"/>
              </w:rPr>
              <w:t>20.090</w:t>
            </w:r>
          </w:p>
        </w:tc>
        <w:tc>
          <w:tcPr>
            <w:tcW w:w="912" w:type="dxa"/>
            <w:tcBorders>
              <w:top w:val="dotted" w:sz="4" w:space="0" w:color="000000"/>
              <w:left w:val="dotted" w:sz="4" w:space="0" w:color="000000"/>
              <w:bottom w:val="dotted" w:sz="4" w:space="0" w:color="000000"/>
              <w:right w:val="dotted" w:sz="4" w:space="0" w:color="000000"/>
            </w:tcBorders>
            <w:vAlign w:val="center"/>
          </w:tcPr>
          <w:p w14:paraId="211870DC" w14:textId="27BCAC38"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1AE6357" w14:textId="31CCEE6F" w:rsidR="00786992" w:rsidRPr="00F428B1" w:rsidRDefault="00786992" w:rsidP="00786992">
            <w:pPr>
              <w:pStyle w:val="TableParagraph"/>
              <w:spacing w:line="102" w:lineRule="exact"/>
              <w:ind w:right="38"/>
              <w:rPr>
                <w:sz w:val="11"/>
                <w:szCs w:val="11"/>
              </w:rPr>
            </w:pPr>
            <w:r w:rsidRPr="00F428B1">
              <w:rPr>
                <w:sz w:val="11"/>
                <w:szCs w:val="11"/>
              </w:rPr>
              <w:t>20.090</w:t>
            </w:r>
          </w:p>
        </w:tc>
        <w:tc>
          <w:tcPr>
            <w:tcW w:w="912" w:type="dxa"/>
            <w:tcBorders>
              <w:top w:val="dotted" w:sz="4" w:space="0" w:color="000000"/>
              <w:left w:val="dotted" w:sz="4" w:space="0" w:color="000000"/>
              <w:bottom w:val="dotted" w:sz="4" w:space="0" w:color="000000"/>
              <w:right w:val="dotted" w:sz="4" w:space="0" w:color="000000"/>
            </w:tcBorders>
            <w:vAlign w:val="center"/>
          </w:tcPr>
          <w:p w14:paraId="5A25DC04" w14:textId="7A79F732" w:rsidR="00786992" w:rsidRPr="00F428B1" w:rsidRDefault="00786992" w:rsidP="00786992">
            <w:pPr>
              <w:pStyle w:val="TableParagraph"/>
              <w:spacing w:line="102" w:lineRule="exact"/>
              <w:ind w:right="40"/>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976765E" w14:textId="281DE0D3" w:rsidR="00786992" w:rsidRPr="00F428B1" w:rsidRDefault="00786992" w:rsidP="00786992">
            <w:pPr>
              <w:pStyle w:val="TableParagraph"/>
              <w:spacing w:line="102" w:lineRule="exact"/>
              <w:ind w:right="39"/>
              <w:rPr>
                <w:sz w:val="11"/>
                <w:szCs w:val="11"/>
              </w:rPr>
            </w:pPr>
            <w:r w:rsidRPr="00F428B1">
              <w:rPr>
                <w:sz w:val="11"/>
                <w:szCs w:val="11"/>
              </w:rPr>
              <w:t>20.090</w:t>
            </w:r>
          </w:p>
        </w:tc>
        <w:tc>
          <w:tcPr>
            <w:tcW w:w="912" w:type="dxa"/>
            <w:tcBorders>
              <w:top w:val="dotted" w:sz="4" w:space="0" w:color="000000"/>
              <w:left w:val="dotted" w:sz="4" w:space="0" w:color="000000"/>
              <w:bottom w:val="dotted" w:sz="4" w:space="0" w:color="000000"/>
            </w:tcBorders>
            <w:vAlign w:val="center"/>
          </w:tcPr>
          <w:p w14:paraId="50A7EA16" w14:textId="0ABA539E"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1724E8DD" w14:textId="77777777" w:rsidTr="00E3430B">
        <w:trPr>
          <w:trHeight w:val="113"/>
        </w:trPr>
        <w:tc>
          <w:tcPr>
            <w:tcW w:w="401" w:type="dxa"/>
            <w:tcBorders>
              <w:top w:val="dotted" w:sz="4" w:space="0" w:color="000000"/>
              <w:right w:val="dotted" w:sz="4" w:space="0" w:color="000000"/>
            </w:tcBorders>
          </w:tcPr>
          <w:p w14:paraId="3696EE42" w14:textId="77777777" w:rsidR="00786992" w:rsidRPr="00F428B1" w:rsidRDefault="00786992" w:rsidP="00786992">
            <w:pPr>
              <w:pStyle w:val="TableParagraph"/>
              <w:spacing w:line="104" w:lineRule="exact"/>
              <w:ind w:left="54" w:right="118"/>
              <w:jc w:val="center"/>
              <w:rPr>
                <w:b/>
                <w:sz w:val="11"/>
                <w:szCs w:val="11"/>
              </w:rPr>
            </w:pPr>
            <w:r w:rsidRPr="00F428B1">
              <w:rPr>
                <w:b/>
                <w:spacing w:val="-5"/>
                <w:sz w:val="11"/>
                <w:szCs w:val="11"/>
              </w:rPr>
              <w:t>18</w:t>
            </w:r>
          </w:p>
        </w:tc>
        <w:tc>
          <w:tcPr>
            <w:tcW w:w="2913" w:type="dxa"/>
            <w:tcBorders>
              <w:top w:val="dotted" w:sz="4" w:space="0" w:color="000000"/>
              <w:left w:val="dotted" w:sz="4" w:space="0" w:color="000000"/>
              <w:right w:val="dotted" w:sz="4" w:space="0" w:color="000000"/>
            </w:tcBorders>
          </w:tcPr>
          <w:p w14:paraId="573F395C" w14:textId="77777777" w:rsidR="00786992" w:rsidRPr="00F428B1" w:rsidRDefault="00786992" w:rsidP="00786992">
            <w:pPr>
              <w:pStyle w:val="TableParagraph"/>
              <w:spacing w:line="104" w:lineRule="exact"/>
              <w:ind w:left="105"/>
              <w:jc w:val="left"/>
              <w:rPr>
                <w:b/>
                <w:sz w:val="11"/>
                <w:szCs w:val="11"/>
              </w:rPr>
            </w:pPr>
            <w:r w:rsidRPr="00F428B1">
              <w:rPr>
                <w:b/>
                <w:spacing w:val="-2"/>
                <w:sz w:val="11"/>
                <w:szCs w:val="11"/>
              </w:rPr>
              <w:t>Toplam</w:t>
            </w:r>
          </w:p>
        </w:tc>
        <w:tc>
          <w:tcPr>
            <w:tcW w:w="912" w:type="dxa"/>
            <w:tcBorders>
              <w:top w:val="dotted" w:sz="4" w:space="0" w:color="000000"/>
              <w:left w:val="dotted" w:sz="4" w:space="0" w:color="000000"/>
              <w:right w:val="dotted" w:sz="4" w:space="0" w:color="000000"/>
            </w:tcBorders>
            <w:vAlign w:val="center"/>
          </w:tcPr>
          <w:p w14:paraId="2F886107" w14:textId="6D9574B4" w:rsidR="00786992" w:rsidRPr="00F428B1" w:rsidRDefault="008B07AF" w:rsidP="00786992">
            <w:pPr>
              <w:pStyle w:val="TableParagraph"/>
              <w:spacing w:line="104" w:lineRule="exact"/>
              <w:ind w:right="39"/>
              <w:rPr>
                <w:b/>
                <w:sz w:val="11"/>
                <w:szCs w:val="11"/>
              </w:rPr>
            </w:pPr>
            <w:r>
              <w:rPr>
                <w:b/>
                <w:sz w:val="11"/>
                <w:szCs w:val="11"/>
              </w:rPr>
              <w:t>22.345.435</w:t>
            </w:r>
          </w:p>
        </w:tc>
        <w:tc>
          <w:tcPr>
            <w:tcW w:w="912" w:type="dxa"/>
            <w:tcBorders>
              <w:top w:val="dotted" w:sz="4" w:space="0" w:color="000000"/>
              <w:left w:val="dotted" w:sz="4" w:space="0" w:color="000000"/>
              <w:right w:val="dotted" w:sz="4" w:space="0" w:color="000000"/>
            </w:tcBorders>
            <w:vAlign w:val="center"/>
          </w:tcPr>
          <w:p w14:paraId="1DFF24E2" w14:textId="648F17C8" w:rsidR="00786992" w:rsidRPr="00F428B1" w:rsidRDefault="00786992" w:rsidP="00786992">
            <w:pPr>
              <w:pStyle w:val="TableParagraph"/>
              <w:spacing w:line="104" w:lineRule="exact"/>
              <w:ind w:right="39"/>
              <w:rPr>
                <w:b/>
                <w:sz w:val="11"/>
                <w:szCs w:val="11"/>
              </w:rPr>
            </w:pPr>
            <w:r w:rsidRPr="00F428B1">
              <w:rPr>
                <w:b/>
                <w:sz w:val="11"/>
                <w:szCs w:val="11"/>
              </w:rPr>
              <w:t>47.111.520</w:t>
            </w:r>
          </w:p>
        </w:tc>
        <w:tc>
          <w:tcPr>
            <w:tcW w:w="912" w:type="dxa"/>
            <w:tcBorders>
              <w:top w:val="dotted" w:sz="4" w:space="0" w:color="000000"/>
              <w:left w:val="dotted" w:sz="4" w:space="0" w:color="000000"/>
              <w:right w:val="dotted" w:sz="4" w:space="0" w:color="000000"/>
            </w:tcBorders>
            <w:vAlign w:val="center"/>
          </w:tcPr>
          <w:p w14:paraId="6036B5AF" w14:textId="19AB1188" w:rsidR="00786992" w:rsidRPr="00F428B1" w:rsidRDefault="008B07AF" w:rsidP="00786992">
            <w:pPr>
              <w:pStyle w:val="TableParagraph"/>
              <w:spacing w:line="104" w:lineRule="exact"/>
              <w:ind w:right="38"/>
              <w:rPr>
                <w:b/>
                <w:sz w:val="11"/>
                <w:szCs w:val="11"/>
              </w:rPr>
            </w:pPr>
            <w:r>
              <w:rPr>
                <w:b/>
                <w:sz w:val="11"/>
                <w:szCs w:val="11"/>
              </w:rPr>
              <w:t>22.345.435</w:t>
            </w:r>
          </w:p>
        </w:tc>
        <w:tc>
          <w:tcPr>
            <w:tcW w:w="912" w:type="dxa"/>
            <w:tcBorders>
              <w:top w:val="dotted" w:sz="4" w:space="0" w:color="000000"/>
              <w:left w:val="dotted" w:sz="4" w:space="0" w:color="000000"/>
              <w:right w:val="dotted" w:sz="4" w:space="0" w:color="000000"/>
            </w:tcBorders>
            <w:vAlign w:val="center"/>
          </w:tcPr>
          <w:p w14:paraId="2DE4F4A2" w14:textId="1ED74005" w:rsidR="00786992" w:rsidRPr="00F428B1" w:rsidRDefault="00C55C57" w:rsidP="00786992">
            <w:pPr>
              <w:pStyle w:val="TableParagraph"/>
              <w:spacing w:line="104" w:lineRule="exact"/>
              <w:ind w:right="38"/>
              <w:rPr>
                <w:b/>
                <w:sz w:val="11"/>
                <w:szCs w:val="11"/>
              </w:rPr>
            </w:pPr>
            <w:r>
              <w:rPr>
                <w:b/>
                <w:sz w:val="11"/>
                <w:szCs w:val="11"/>
              </w:rPr>
              <w:t>299.754</w:t>
            </w:r>
          </w:p>
        </w:tc>
        <w:tc>
          <w:tcPr>
            <w:tcW w:w="913" w:type="dxa"/>
            <w:tcBorders>
              <w:top w:val="dotted" w:sz="4" w:space="0" w:color="000000"/>
              <w:left w:val="dotted" w:sz="4" w:space="0" w:color="000000"/>
              <w:right w:val="dotted" w:sz="4" w:space="0" w:color="000000"/>
            </w:tcBorders>
            <w:vAlign w:val="center"/>
          </w:tcPr>
          <w:p w14:paraId="4389C092" w14:textId="2CEDF883" w:rsidR="00786992" w:rsidRPr="00F428B1" w:rsidRDefault="008B07AF" w:rsidP="00786992">
            <w:pPr>
              <w:pStyle w:val="TableParagraph"/>
              <w:spacing w:line="104" w:lineRule="exact"/>
              <w:ind w:right="39"/>
              <w:rPr>
                <w:b/>
                <w:sz w:val="11"/>
                <w:szCs w:val="11"/>
              </w:rPr>
            </w:pPr>
            <w:r>
              <w:rPr>
                <w:b/>
                <w:sz w:val="11"/>
                <w:szCs w:val="11"/>
              </w:rPr>
              <w:t>8.407.5</w:t>
            </w:r>
            <w:r w:rsidR="00DC7BF2">
              <w:rPr>
                <w:b/>
                <w:sz w:val="11"/>
                <w:szCs w:val="11"/>
              </w:rPr>
              <w:t>30</w:t>
            </w:r>
          </w:p>
        </w:tc>
        <w:tc>
          <w:tcPr>
            <w:tcW w:w="912" w:type="dxa"/>
            <w:tcBorders>
              <w:top w:val="dotted" w:sz="4" w:space="0" w:color="000000"/>
              <w:left w:val="dotted" w:sz="4" w:space="0" w:color="000000"/>
            </w:tcBorders>
            <w:vAlign w:val="center"/>
          </w:tcPr>
          <w:p w14:paraId="16AD7317" w14:textId="263ABBAC" w:rsidR="00786992" w:rsidRPr="00F428B1" w:rsidRDefault="00786992" w:rsidP="00786992">
            <w:pPr>
              <w:pStyle w:val="TableParagraph"/>
              <w:spacing w:line="104" w:lineRule="exact"/>
              <w:ind w:right="41"/>
              <w:rPr>
                <w:b/>
                <w:sz w:val="11"/>
                <w:szCs w:val="11"/>
              </w:rPr>
            </w:pPr>
            <w:r w:rsidRPr="00F428B1">
              <w:rPr>
                <w:b/>
                <w:bCs/>
                <w:color w:val="000000"/>
                <w:sz w:val="11"/>
                <w:szCs w:val="11"/>
              </w:rPr>
              <w:t>%100</w:t>
            </w:r>
          </w:p>
        </w:tc>
      </w:tr>
    </w:tbl>
    <w:p w14:paraId="7E061FE7" w14:textId="77777777" w:rsidR="008738A3" w:rsidRPr="00F428B1" w:rsidRDefault="008738A3" w:rsidP="008738A3">
      <w:pPr>
        <w:widowControl w:val="0"/>
        <w:jc w:val="both"/>
        <w:rPr>
          <w:b/>
          <w:color w:val="000000" w:themeColor="text1"/>
          <w:sz w:val="11"/>
          <w:szCs w:val="11"/>
        </w:rPr>
      </w:pPr>
    </w:p>
    <w:tbl>
      <w:tblPr>
        <w:tblW w:w="8787"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1"/>
        <w:gridCol w:w="2913"/>
        <w:gridCol w:w="912"/>
        <w:gridCol w:w="912"/>
        <w:gridCol w:w="912"/>
        <w:gridCol w:w="912"/>
        <w:gridCol w:w="913"/>
        <w:gridCol w:w="912"/>
      </w:tblGrid>
      <w:tr w:rsidR="007A4E7D" w:rsidRPr="00F428B1" w14:paraId="4620BC19" w14:textId="77777777" w:rsidTr="007A4E7D">
        <w:trPr>
          <w:trHeight w:val="113"/>
        </w:trPr>
        <w:tc>
          <w:tcPr>
            <w:tcW w:w="401" w:type="dxa"/>
            <w:tcBorders>
              <w:bottom w:val="dotted" w:sz="4" w:space="0" w:color="000000"/>
              <w:right w:val="dotted" w:sz="4" w:space="0" w:color="000000"/>
            </w:tcBorders>
          </w:tcPr>
          <w:p w14:paraId="025CA245" w14:textId="77777777" w:rsidR="007A4E7D" w:rsidRPr="00F428B1" w:rsidRDefault="007A4E7D" w:rsidP="007A4E7D">
            <w:pPr>
              <w:pStyle w:val="TableParagraph"/>
              <w:jc w:val="left"/>
              <w:rPr>
                <w:sz w:val="11"/>
                <w:szCs w:val="11"/>
              </w:rPr>
            </w:pPr>
          </w:p>
        </w:tc>
        <w:tc>
          <w:tcPr>
            <w:tcW w:w="2913" w:type="dxa"/>
            <w:tcBorders>
              <w:left w:val="dotted" w:sz="4" w:space="0" w:color="000000"/>
              <w:bottom w:val="dotted" w:sz="4" w:space="0" w:color="000000"/>
              <w:right w:val="dotted" w:sz="4" w:space="0" w:color="000000"/>
            </w:tcBorders>
          </w:tcPr>
          <w:p w14:paraId="36C9F268" w14:textId="5AD8A328" w:rsidR="007A4E7D" w:rsidRPr="00F428B1" w:rsidRDefault="007A4E7D" w:rsidP="007A4E7D">
            <w:pPr>
              <w:pStyle w:val="TableParagraph"/>
              <w:spacing w:before="118" w:line="126" w:lineRule="exact"/>
              <w:ind w:left="105"/>
              <w:jc w:val="left"/>
              <w:rPr>
                <w:b/>
                <w:sz w:val="11"/>
                <w:szCs w:val="11"/>
              </w:rPr>
            </w:pPr>
            <w:r w:rsidRPr="00F428B1">
              <w:rPr>
                <w:b/>
                <w:sz w:val="11"/>
                <w:szCs w:val="11"/>
              </w:rPr>
              <w:t>Önceki</w:t>
            </w:r>
            <w:r w:rsidRPr="00F428B1">
              <w:rPr>
                <w:b/>
                <w:spacing w:val="-1"/>
                <w:sz w:val="11"/>
                <w:szCs w:val="11"/>
              </w:rPr>
              <w:t xml:space="preserve"> </w:t>
            </w:r>
            <w:r w:rsidRPr="00F428B1">
              <w:rPr>
                <w:b/>
                <w:spacing w:val="-2"/>
                <w:sz w:val="11"/>
                <w:szCs w:val="11"/>
              </w:rPr>
              <w:t>Dönem</w:t>
            </w:r>
          </w:p>
          <w:p w14:paraId="7C65423E" w14:textId="77777777" w:rsidR="007A4E7D" w:rsidRPr="00F428B1" w:rsidRDefault="007A4E7D" w:rsidP="007A4E7D">
            <w:pPr>
              <w:pStyle w:val="TableParagraph"/>
              <w:spacing w:line="106" w:lineRule="exact"/>
              <w:ind w:left="105"/>
              <w:jc w:val="left"/>
              <w:rPr>
                <w:b/>
                <w:sz w:val="11"/>
                <w:szCs w:val="11"/>
              </w:rPr>
            </w:pPr>
            <w:r w:rsidRPr="00F428B1">
              <w:rPr>
                <w:b/>
                <w:sz w:val="11"/>
                <w:szCs w:val="11"/>
              </w:rPr>
              <w:t>31</w:t>
            </w:r>
            <w:r w:rsidRPr="00F428B1">
              <w:rPr>
                <w:b/>
                <w:spacing w:val="-1"/>
                <w:sz w:val="11"/>
                <w:szCs w:val="11"/>
              </w:rPr>
              <w:t xml:space="preserve"> </w:t>
            </w:r>
            <w:r w:rsidRPr="00F428B1">
              <w:rPr>
                <w:b/>
                <w:sz w:val="11"/>
                <w:szCs w:val="11"/>
              </w:rPr>
              <w:t>Aralık</w:t>
            </w:r>
            <w:r w:rsidRPr="00F428B1">
              <w:rPr>
                <w:b/>
                <w:spacing w:val="-1"/>
                <w:sz w:val="11"/>
                <w:szCs w:val="11"/>
              </w:rPr>
              <w:t xml:space="preserve"> </w:t>
            </w:r>
            <w:r w:rsidRPr="00F428B1">
              <w:rPr>
                <w:b/>
                <w:spacing w:val="-4"/>
                <w:sz w:val="11"/>
                <w:szCs w:val="11"/>
              </w:rPr>
              <w:t>2024</w:t>
            </w:r>
          </w:p>
        </w:tc>
        <w:tc>
          <w:tcPr>
            <w:tcW w:w="1824" w:type="dxa"/>
            <w:gridSpan w:val="2"/>
            <w:tcBorders>
              <w:left w:val="dotted" w:sz="4" w:space="0" w:color="000000"/>
              <w:bottom w:val="dotted" w:sz="4" w:space="0" w:color="000000"/>
              <w:right w:val="dotted" w:sz="4" w:space="0" w:color="000000"/>
            </w:tcBorders>
          </w:tcPr>
          <w:p w14:paraId="53AB39C9" w14:textId="77777777" w:rsidR="007A4E7D" w:rsidRPr="00F428B1" w:rsidRDefault="007A4E7D" w:rsidP="007A4E7D">
            <w:pPr>
              <w:pStyle w:val="TableParagraph"/>
              <w:spacing w:line="232" w:lineRule="auto"/>
              <w:ind w:left="124" w:right="120"/>
              <w:jc w:val="center"/>
              <w:rPr>
                <w:b/>
                <w:sz w:val="11"/>
                <w:szCs w:val="11"/>
              </w:rPr>
            </w:pPr>
            <w:r w:rsidRPr="00F428B1">
              <w:rPr>
                <w:b/>
                <w:sz w:val="11"/>
                <w:szCs w:val="11"/>
              </w:rPr>
              <w:t>Kredi</w:t>
            </w:r>
            <w:r w:rsidRPr="00F428B1">
              <w:rPr>
                <w:b/>
                <w:spacing w:val="-7"/>
                <w:sz w:val="11"/>
                <w:szCs w:val="11"/>
              </w:rPr>
              <w:t xml:space="preserve"> </w:t>
            </w:r>
            <w:r w:rsidRPr="00F428B1">
              <w:rPr>
                <w:b/>
                <w:sz w:val="11"/>
                <w:szCs w:val="11"/>
              </w:rPr>
              <w:t>dönüşüm</w:t>
            </w:r>
            <w:r w:rsidRPr="00F428B1">
              <w:rPr>
                <w:b/>
                <w:spacing w:val="-7"/>
                <w:sz w:val="11"/>
                <w:szCs w:val="11"/>
              </w:rPr>
              <w:t xml:space="preserve"> </w:t>
            </w:r>
            <w:r w:rsidRPr="00F428B1">
              <w:rPr>
                <w:b/>
                <w:sz w:val="11"/>
                <w:szCs w:val="11"/>
              </w:rPr>
              <w:t>oranı</w:t>
            </w:r>
            <w:r w:rsidRPr="00F428B1">
              <w:rPr>
                <w:b/>
                <w:spacing w:val="-7"/>
                <w:sz w:val="11"/>
                <w:szCs w:val="11"/>
              </w:rPr>
              <w:t xml:space="preserve"> </w:t>
            </w:r>
            <w:r w:rsidRPr="00F428B1">
              <w:rPr>
                <w:b/>
                <w:sz w:val="11"/>
                <w:szCs w:val="11"/>
              </w:rPr>
              <w:t>ve</w:t>
            </w:r>
            <w:r w:rsidRPr="00F428B1">
              <w:rPr>
                <w:b/>
                <w:spacing w:val="-7"/>
                <w:sz w:val="11"/>
                <w:szCs w:val="11"/>
              </w:rPr>
              <w:t xml:space="preserve"> </w:t>
            </w:r>
            <w:r w:rsidRPr="00F428B1">
              <w:rPr>
                <w:b/>
                <w:sz w:val="11"/>
                <w:szCs w:val="11"/>
              </w:rPr>
              <w:t>kredi</w:t>
            </w:r>
            <w:r w:rsidRPr="00F428B1">
              <w:rPr>
                <w:b/>
                <w:spacing w:val="40"/>
                <w:sz w:val="11"/>
                <w:szCs w:val="11"/>
              </w:rPr>
              <w:t xml:space="preserve"> </w:t>
            </w:r>
            <w:r w:rsidRPr="00F428B1">
              <w:rPr>
                <w:b/>
                <w:sz w:val="11"/>
                <w:szCs w:val="11"/>
              </w:rPr>
              <w:t>riski</w:t>
            </w:r>
            <w:r w:rsidRPr="00F428B1">
              <w:rPr>
                <w:b/>
                <w:spacing w:val="-3"/>
                <w:sz w:val="11"/>
                <w:szCs w:val="11"/>
              </w:rPr>
              <w:t xml:space="preserve"> </w:t>
            </w:r>
            <w:r w:rsidRPr="00F428B1">
              <w:rPr>
                <w:b/>
                <w:sz w:val="11"/>
                <w:szCs w:val="11"/>
              </w:rPr>
              <w:t>azaltımından</w:t>
            </w:r>
            <w:r w:rsidRPr="00F428B1">
              <w:rPr>
                <w:b/>
                <w:spacing w:val="-5"/>
                <w:sz w:val="11"/>
                <w:szCs w:val="11"/>
              </w:rPr>
              <w:t xml:space="preserve"> </w:t>
            </w:r>
            <w:r w:rsidRPr="00F428B1">
              <w:rPr>
                <w:b/>
                <w:sz w:val="11"/>
                <w:szCs w:val="11"/>
              </w:rPr>
              <w:t>önce</w:t>
            </w:r>
            <w:r w:rsidRPr="00F428B1">
              <w:rPr>
                <w:b/>
                <w:spacing w:val="-3"/>
                <w:sz w:val="11"/>
                <w:szCs w:val="11"/>
              </w:rPr>
              <w:t xml:space="preserve"> </w:t>
            </w:r>
            <w:r w:rsidRPr="00F428B1">
              <w:rPr>
                <w:b/>
                <w:spacing w:val="-2"/>
                <w:sz w:val="11"/>
                <w:szCs w:val="11"/>
              </w:rPr>
              <w:t>alacak</w:t>
            </w:r>
          </w:p>
          <w:p w14:paraId="6AD4B832" w14:textId="77777777" w:rsidR="007A4E7D" w:rsidRPr="00F428B1" w:rsidRDefault="007A4E7D" w:rsidP="007A4E7D">
            <w:pPr>
              <w:pStyle w:val="TableParagraph"/>
              <w:spacing w:line="106" w:lineRule="exact"/>
              <w:ind w:left="124" w:right="122"/>
              <w:jc w:val="center"/>
              <w:rPr>
                <w:b/>
                <w:sz w:val="11"/>
                <w:szCs w:val="11"/>
              </w:rPr>
            </w:pPr>
            <w:r w:rsidRPr="00F428B1">
              <w:rPr>
                <w:b/>
                <w:spacing w:val="-2"/>
                <w:sz w:val="11"/>
                <w:szCs w:val="11"/>
              </w:rPr>
              <w:t>tutarı</w:t>
            </w:r>
          </w:p>
        </w:tc>
        <w:tc>
          <w:tcPr>
            <w:tcW w:w="1824" w:type="dxa"/>
            <w:gridSpan w:val="2"/>
            <w:tcBorders>
              <w:left w:val="dotted" w:sz="4" w:space="0" w:color="000000"/>
              <w:bottom w:val="dotted" w:sz="4" w:space="0" w:color="000000"/>
              <w:right w:val="dotted" w:sz="4" w:space="0" w:color="000000"/>
            </w:tcBorders>
          </w:tcPr>
          <w:p w14:paraId="7DAB50BE" w14:textId="77777777" w:rsidR="007A4E7D" w:rsidRPr="00F428B1" w:rsidRDefault="007A4E7D" w:rsidP="007A4E7D">
            <w:pPr>
              <w:pStyle w:val="TableParagraph"/>
              <w:spacing w:line="232" w:lineRule="auto"/>
              <w:ind w:left="167" w:right="160" w:hanging="2"/>
              <w:jc w:val="center"/>
              <w:rPr>
                <w:b/>
                <w:sz w:val="11"/>
                <w:szCs w:val="11"/>
              </w:rPr>
            </w:pPr>
            <w:r w:rsidRPr="00F428B1">
              <w:rPr>
                <w:b/>
                <w:sz w:val="11"/>
                <w:szCs w:val="11"/>
              </w:rPr>
              <w:t>Kredi dönüşüm oranı ve kredi</w:t>
            </w:r>
            <w:r w:rsidRPr="00F428B1">
              <w:rPr>
                <w:b/>
                <w:spacing w:val="40"/>
                <w:sz w:val="11"/>
                <w:szCs w:val="11"/>
              </w:rPr>
              <w:t xml:space="preserve"> </w:t>
            </w:r>
            <w:r w:rsidRPr="00F428B1">
              <w:rPr>
                <w:b/>
                <w:sz w:val="11"/>
                <w:szCs w:val="11"/>
              </w:rPr>
              <w:t>riski</w:t>
            </w:r>
            <w:r w:rsidRPr="00F428B1">
              <w:rPr>
                <w:b/>
                <w:spacing w:val="-3"/>
                <w:sz w:val="11"/>
                <w:szCs w:val="11"/>
              </w:rPr>
              <w:t xml:space="preserve"> </w:t>
            </w:r>
            <w:r w:rsidRPr="00F428B1">
              <w:rPr>
                <w:b/>
                <w:sz w:val="11"/>
                <w:szCs w:val="11"/>
              </w:rPr>
              <w:t>azaltımından</w:t>
            </w:r>
            <w:r w:rsidRPr="00F428B1">
              <w:rPr>
                <w:b/>
                <w:spacing w:val="-5"/>
                <w:sz w:val="11"/>
                <w:szCs w:val="11"/>
              </w:rPr>
              <w:t xml:space="preserve"> </w:t>
            </w:r>
            <w:r w:rsidRPr="00F428B1">
              <w:rPr>
                <w:b/>
                <w:sz w:val="11"/>
                <w:szCs w:val="11"/>
              </w:rPr>
              <w:t>sonra</w:t>
            </w:r>
            <w:r w:rsidRPr="00F428B1">
              <w:rPr>
                <w:b/>
                <w:spacing w:val="-5"/>
                <w:sz w:val="11"/>
                <w:szCs w:val="11"/>
              </w:rPr>
              <w:t xml:space="preserve"> </w:t>
            </w:r>
            <w:r w:rsidRPr="00F428B1">
              <w:rPr>
                <w:b/>
                <w:spacing w:val="-2"/>
                <w:sz w:val="11"/>
                <w:szCs w:val="11"/>
              </w:rPr>
              <w:t>alacak</w:t>
            </w:r>
          </w:p>
          <w:p w14:paraId="30458F85" w14:textId="77777777" w:rsidR="007A4E7D" w:rsidRPr="00F428B1" w:rsidRDefault="007A4E7D" w:rsidP="007A4E7D">
            <w:pPr>
              <w:pStyle w:val="TableParagraph"/>
              <w:spacing w:line="106" w:lineRule="exact"/>
              <w:ind w:left="3"/>
              <w:jc w:val="center"/>
              <w:rPr>
                <w:b/>
                <w:sz w:val="11"/>
                <w:szCs w:val="11"/>
              </w:rPr>
            </w:pPr>
            <w:r w:rsidRPr="00F428B1">
              <w:rPr>
                <w:b/>
                <w:spacing w:val="-2"/>
                <w:sz w:val="11"/>
                <w:szCs w:val="11"/>
              </w:rPr>
              <w:t>tutarı</w:t>
            </w:r>
          </w:p>
        </w:tc>
        <w:tc>
          <w:tcPr>
            <w:tcW w:w="1825" w:type="dxa"/>
            <w:gridSpan w:val="2"/>
            <w:tcBorders>
              <w:left w:val="dotted" w:sz="4" w:space="0" w:color="000000"/>
              <w:bottom w:val="dotted" w:sz="4" w:space="0" w:color="000000"/>
            </w:tcBorders>
          </w:tcPr>
          <w:p w14:paraId="779FBCF3" w14:textId="77777777" w:rsidR="007A4E7D" w:rsidRPr="00F428B1" w:rsidRDefault="007A4E7D" w:rsidP="007A4E7D">
            <w:pPr>
              <w:pStyle w:val="TableParagraph"/>
              <w:spacing w:before="61" w:line="232" w:lineRule="auto"/>
              <w:ind w:left="328" w:right="34" w:hanging="32"/>
              <w:jc w:val="left"/>
              <w:rPr>
                <w:b/>
                <w:sz w:val="11"/>
                <w:szCs w:val="11"/>
              </w:rPr>
            </w:pPr>
            <w:r w:rsidRPr="00F428B1">
              <w:rPr>
                <w:b/>
                <w:sz w:val="11"/>
                <w:szCs w:val="11"/>
              </w:rPr>
              <w:t>Risk</w:t>
            </w:r>
            <w:r w:rsidRPr="00F428B1">
              <w:rPr>
                <w:b/>
                <w:spacing w:val="-7"/>
                <w:sz w:val="11"/>
                <w:szCs w:val="11"/>
              </w:rPr>
              <w:t xml:space="preserve"> </w:t>
            </w:r>
            <w:r w:rsidRPr="00F428B1">
              <w:rPr>
                <w:b/>
                <w:sz w:val="11"/>
                <w:szCs w:val="11"/>
              </w:rPr>
              <w:t>ağırlıklı</w:t>
            </w:r>
            <w:r w:rsidRPr="00F428B1">
              <w:rPr>
                <w:b/>
                <w:spacing w:val="-7"/>
                <w:sz w:val="11"/>
                <w:szCs w:val="11"/>
              </w:rPr>
              <w:t xml:space="preserve"> </w:t>
            </w:r>
            <w:r w:rsidRPr="00F428B1">
              <w:rPr>
                <w:b/>
                <w:sz w:val="11"/>
                <w:szCs w:val="11"/>
              </w:rPr>
              <w:t>tutar</w:t>
            </w:r>
            <w:r w:rsidRPr="00F428B1">
              <w:rPr>
                <w:b/>
                <w:spacing w:val="-7"/>
                <w:sz w:val="11"/>
                <w:szCs w:val="11"/>
              </w:rPr>
              <w:t xml:space="preserve"> </w:t>
            </w:r>
            <w:r w:rsidRPr="00F428B1">
              <w:rPr>
                <w:b/>
                <w:sz w:val="11"/>
                <w:szCs w:val="11"/>
              </w:rPr>
              <w:t>ve</w:t>
            </w:r>
            <w:r w:rsidRPr="00F428B1">
              <w:rPr>
                <w:b/>
                <w:spacing w:val="-7"/>
                <w:sz w:val="11"/>
                <w:szCs w:val="11"/>
              </w:rPr>
              <w:t xml:space="preserve"> </w:t>
            </w:r>
            <w:r w:rsidRPr="00F428B1">
              <w:rPr>
                <w:b/>
                <w:sz w:val="11"/>
                <w:szCs w:val="11"/>
              </w:rPr>
              <w:t>risk</w:t>
            </w:r>
            <w:r w:rsidRPr="00F428B1">
              <w:rPr>
                <w:b/>
                <w:spacing w:val="40"/>
                <w:sz w:val="11"/>
                <w:szCs w:val="11"/>
              </w:rPr>
              <w:t xml:space="preserve"> </w:t>
            </w:r>
            <w:r w:rsidRPr="00F428B1">
              <w:rPr>
                <w:b/>
                <w:sz w:val="11"/>
                <w:szCs w:val="11"/>
              </w:rPr>
              <w:t>ağırlıklı</w:t>
            </w:r>
            <w:r w:rsidRPr="00F428B1">
              <w:rPr>
                <w:b/>
                <w:spacing w:val="-4"/>
                <w:sz w:val="11"/>
                <w:szCs w:val="11"/>
              </w:rPr>
              <w:t xml:space="preserve"> </w:t>
            </w:r>
            <w:r w:rsidRPr="00F428B1">
              <w:rPr>
                <w:b/>
                <w:sz w:val="11"/>
                <w:szCs w:val="11"/>
              </w:rPr>
              <w:t>tutar</w:t>
            </w:r>
            <w:r w:rsidRPr="00F428B1">
              <w:rPr>
                <w:b/>
                <w:spacing w:val="-5"/>
                <w:sz w:val="11"/>
                <w:szCs w:val="11"/>
              </w:rPr>
              <w:t xml:space="preserve"> </w:t>
            </w:r>
            <w:r w:rsidRPr="00F428B1">
              <w:rPr>
                <w:b/>
                <w:spacing w:val="-2"/>
                <w:sz w:val="11"/>
                <w:szCs w:val="11"/>
              </w:rPr>
              <w:t>yoğunluğu</w:t>
            </w:r>
          </w:p>
        </w:tc>
      </w:tr>
      <w:tr w:rsidR="007A4E7D" w:rsidRPr="00F428B1" w14:paraId="1C18FF63" w14:textId="77777777" w:rsidTr="007A4E7D">
        <w:trPr>
          <w:trHeight w:val="113"/>
        </w:trPr>
        <w:tc>
          <w:tcPr>
            <w:tcW w:w="401" w:type="dxa"/>
            <w:tcBorders>
              <w:top w:val="dotted" w:sz="4" w:space="0" w:color="000000"/>
              <w:bottom w:val="dotted" w:sz="4" w:space="0" w:color="000000"/>
              <w:right w:val="dotted" w:sz="4" w:space="0" w:color="000000"/>
            </w:tcBorders>
          </w:tcPr>
          <w:p w14:paraId="70DCF4CE" w14:textId="77777777" w:rsidR="007A4E7D" w:rsidRPr="00F428B1" w:rsidRDefault="007A4E7D" w:rsidP="007A4E7D">
            <w:pPr>
              <w:pStyle w:val="TableParagraph"/>
              <w:jc w:val="left"/>
              <w:rPr>
                <w:sz w:val="11"/>
                <w:szCs w:val="11"/>
              </w:rPr>
            </w:pPr>
          </w:p>
        </w:tc>
        <w:tc>
          <w:tcPr>
            <w:tcW w:w="2913" w:type="dxa"/>
            <w:tcBorders>
              <w:top w:val="dotted" w:sz="4" w:space="0" w:color="000000"/>
              <w:left w:val="dotted" w:sz="4" w:space="0" w:color="000000"/>
              <w:right w:val="dotted" w:sz="4" w:space="0" w:color="000000"/>
            </w:tcBorders>
          </w:tcPr>
          <w:p w14:paraId="67A867FD" w14:textId="77777777" w:rsidR="007A4E7D" w:rsidRPr="00F428B1" w:rsidRDefault="007A4E7D" w:rsidP="007A4E7D">
            <w:pPr>
              <w:pStyle w:val="TableParagraph"/>
              <w:spacing w:before="113"/>
              <w:jc w:val="left"/>
              <w:rPr>
                <w:b/>
                <w:sz w:val="11"/>
                <w:szCs w:val="11"/>
              </w:rPr>
            </w:pPr>
          </w:p>
          <w:p w14:paraId="42AA3724" w14:textId="77777777" w:rsidR="007A4E7D" w:rsidRPr="00F428B1" w:rsidRDefault="007A4E7D" w:rsidP="007A4E7D">
            <w:pPr>
              <w:pStyle w:val="TableParagraph"/>
              <w:spacing w:before="1" w:line="106" w:lineRule="exact"/>
              <w:ind w:left="105"/>
              <w:jc w:val="left"/>
              <w:rPr>
                <w:b/>
                <w:sz w:val="11"/>
                <w:szCs w:val="11"/>
              </w:rPr>
            </w:pPr>
            <w:r w:rsidRPr="00F428B1">
              <w:rPr>
                <w:b/>
                <w:sz w:val="11"/>
                <w:szCs w:val="11"/>
              </w:rPr>
              <w:t>Risk</w:t>
            </w:r>
            <w:r w:rsidRPr="00F428B1">
              <w:rPr>
                <w:b/>
                <w:spacing w:val="-4"/>
                <w:sz w:val="11"/>
                <w:szCs w:val="11"/>
              </w:rPr>
              <w:t xml:space="preserve"> </w:t>
            </w:r>
            <w:r w:rsidRPr="00F428B1">
              <w:rPr>
                <w:b/>
                <w:spacing w:val="-2"/>
                <w:sz w:val="11"/>
                <w:szCs w:val="11"/>
              </w:rPr>
              <w:t>sınıfları</w:t>
            </w:r>
          </w:p>
        </w:tc>
        <w:tc>
          <w:tcPr>
            <w:tcW w:w="912" w:type="dxa"/>
            <w:tcBorders>
              <w:top w:val="dotted" w:sz="4" w:space="0" w:color="000000"/>
              <w:left w:val="dotted" w:sz="4" w:space="0" w:color="000000"/>
              <w:right w:val="dotted" w:sz="4" w:space="0" w:color="000000"/>
            </w:tcBorders>
          </w:tcPr>
          <w:p w14:paraId="17123EF1" w14:textId="77777777" w:rsidR="007A4E7D" w:rsidRPr="00F428B1" w:rsidRDefault="007A4E7D" w:rsidP="007A4E7D">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5"/>
                <w:sz w:val="11"/>
                <w:szCs w:val="11"/>
              </w:rPr>
              <w:t>içi</w:t>
            </w:r>
          </w:p>
          <w:p w14:paraId="32055561" w14:textId="77777777" w:rsidR="007A4E7D" w:rsidRPr="00F428B1" w:rsidRDefault="007A4E7D" w:rsidP="007A4E7D">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right w:val="dotted" w:sz="4" w:space="0" w:color="000000"/>
            </w:tcBorders>
          </w:tcPr>
          <w:p w14:paraId="11A93C10" w14:textId="77777777" w:rsidR="007A4E7D" w:rsidRPr="00F428B1" w:rsidRDefault="007A4E7D" w:rsidP="007A4E7D">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4"/>
                <w:sz w:val="11"/>
                <w:szCs w:val="11"/>
              </w:rPr>
              <w:t>dışı</w:t>
            </w:r>
          </w:p>
          <w:p w14:paraId="2471F2C7" w14:textId="77777777" w:rsidR="007A4E7D" w:rsidRPr="00F428B1" w:rsidRDefault="007A4E7D" w:rsidP="007A4E7D">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right w:val="dotted" w:sz="4" w:space="0" w:color="000000"/>
            </w:tcBorders>
          </w:tcPr>
          <w:p w14:paraId="427B8247" w14:textId="77777777" w:rsidR="007A4E7D" w:rsidRPr="00F428B1" w:rsidRDefault="007A4E7D" w:rsidP="007A4E7D">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5"/>
                <w:sz w:val="11"/>
                <w:szCs w:val="11"/>
              </w:rPr>
              <w:t>içi</w:t>
            </w:r>
          </w:p>
          <w:p w14:paraId="1741AA4C" w14:textId="77777777" w:rsidR="007A4E7D" w:rsidRPr="00F428B1" w:rsidRDefault="007A4E7D" w:rsidP="007A4E7D">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right w:val="dotted" w:sz="4" w:space="0" w:color="000000"/>
            </w:tcBorders>
          </w:tcPr>
          <w:p w14:paraId="4D2EEA8B" w14:textId="77777777" w:rsidR="007A4E7D" w:rsidRPr="00F428B1" w:rsidRDefault="007A4E7D" w:rsidP="007A4E7D">
            <w:pPr>
              <w:pStyle w:val="TableParagraph"/>
              <w:spacing w:before="118" w:line="124" w:lineRule="exact"/>
              <w:ind w:right="47"/>
              <w:rPr>
                <w:b/>
                <w:sz w:val="11"/>
                <w:szCs w:val="11"/>
              </w:rPr>
            </w:pPr>
            <w:r w:rsidRPr="00F428B1">
              <w:rPr>
                <w:b/>
                <w:sz w:val="11"/>
                <w:szCs w:val="11"/>
              </w:rPr>
              <w:t>Bilanço</w:t>
            </w:r>
            <w:r w:rsidRPr="00F428B1">
              <w:rPr>
                <w:b/>
                <w:spacing w:val="-3"/>
                <w:sz w:val="11"/>
                <w:szCs w:val="11"/>
              </w:rPr>
              <w:t xml:space="preserve"> </w:t>
            </w:r>
            <w:r w:rsidRPr="00F428B1">
              <w:rPr>
                <w:b/>
                <w:spacing w:val="-4"/>
                <w:sz w:val="11"/>
                <w:szCs w:val="11"/>
              </w:rPr>
              <w:t>dışı</w:t>
            </w:r>
          </w:p>
          <w:p w14:paraId="1BE8B489" w14:textId="77777777" w:rsidR="007A4E7D" w:rsidRPr="00F428B1" w:rsidRDefault="007A4E7D" w:rsidP="007A4E7D">
            <w:pPr>
              <w:pStyle w:val="TableParagraph"/>
              <w:spacing w:line="104" w:lineRule="exact"/>
              <w:ind w:right="47"/>
              <w:rPr>
                <w:b/>
                <w:sz w:val="11"/>
                <w:szCs w:val="11"/>
              </w:rPr>
            </w:pPr>
            <w:r w:rsidRPr="00F428B1">
              <w:rPr>
                <w:b/>
                <w:spacing w:val="-2"/>
                <w:sz w:val="11"/>
                <w:szCs w:val="11"/>
              </w:rPr>
              <w:t>tutar</w:t>
            </w:r>
          </w:p>
        </w:tc>
        <w:tc>
          <w:tcPr>
            <w:tcW w:w="913" w:type="dxa"/>
            <w:tcBorders>
              <w:top w:val="dotted" w:sz="4" w:space="0" w:color="000000"/>
              <w:left w:val="dotted" w:sz="4" w:space="0" w:color="000000"/>
              <w:right w:val="dotted" w:sz="4" w:space="0" w:color="000000"/>
            </w:tcBorders>
          </w:tcPr>
          <w:p w14:paraId="49629DAC" w14:textId="77777777" w:rsidR="007A4E7D" w:rsidRPr="00F428B1" w:rsidRDefault="007A4E7D" w:rsidP="007A4E7D">
            <w:pPr>
              <w:pStyle w:val="TableParagraph"/>
              <w:spacing w:before="118" w:line="124" w:lineRule="exact"/>
              <w:ind w:right="47"/>
              <w:rPr>
                <w:b/>
                <w:sz w:val="11"/>
                <w:szCs w:val="11"/>
              </w:rPr>
            </w:pPr>
            <w:r w:rsidRPr="00F428B1">
              <w:rPr>
                <w:b/>
                <w:sz w:val="11"/>
                <w:szCs w:val="11"/>
              </w:rPr>
              <w:t xml:space="preserve">Risk </w:t>
            </w:r>
            <w:r w:rsidRPr="00F428B1">
              <w:rPr>
                <w:b/>
                <w:spacing w:val="-2"/>
                <w:sz w:val="11"/>
                <w:szCs w:val="11"/>
              </w:rPr>
              <w:t>ağırlıklı</w:t>
            </w:r>
          </w:p>
          <w:p w14:paraId="6747A846" w14:textId="77777777" w:rsidR="007A4E7D" w:rsidRPr="00F428B1" w:rsidRDefault="007A4E7D" w:rsidP="007A4E7D">
            <w:pPr>
              <w:pStyle w:val="TableParagraph"/>
              <w:spacing w:line="104" w:lineRule="exact"/>
              <w:ind w:right="47"/>
              <w:rPr>
                <w:b/>
                <w:sz w:val="11"/>
                <w:szCs w:val="11"/>
              </w:rPr>
            </w:pPr>
            <w:r w:rsidRPr="00F428B1">
              <w:rPr>
                <w:b/>
                <w:spacing w:val="-2"/>
                <w:sz w:val="11"/>
                <w:szCs w:val="11"/>
              </w:rPr>
              <w:t>tutar</w:t>
            </w:r>
          </w:p>
        </w:tc>
        <w:tc>
          <w:tcPr>
            <w:tcW w:w="912" w:type="dxa"/>
            <w:tcBorders>
              <w:top w:val="dotted" w:sz="4" w:space="0" w:color="000000"/>
              <w:left w:val="dotted" w:sz="4" w:space="0" w:color="000000"/>
            </w:tcBorders>
          </w:tcPr>
          <w:p w14:paraId="430F68A3" w14:textId="77777777" w:rsidR="007A4E7D" w:rsidRPr="00F428B1" w:rsidRDefault="007A4E7D" w:rsidP="007A4E7D">
            <w:pPr>
              <w:pStyle w:val="TableParagraph"/>
              <w:spacing w:line="120" w:lineRule="exact"/>
              <w:ind w:right="45"/>
              <w:rPr>
                <w:b/>
                <w:sz w:val="11"/>
                <w:szCs w:val="11"/>
              </w:rPr>
            </w:pPr>
            <w:r w:rsidRPr="00F428B1">
              <w:rPr>
                <w:b/>
                <w:sz w:val="11"/>
                <w:szCs w:val="11"/>
              </w:rPr>
              <w:t xml:space="preserve">Risk </w:t>
            </w:r>
            <w:r w:rsidRPr="00F428B1">
              <w:rPr>
                <w:b/>
                <w:spacing w:val="-2"/>
                <w:sz w:val="11"/>
                <w:szCs w:val="11"/>
              </w:rPr>
              <w:t>ağırlıklı</w:t>
            </w:r>
          </w:p>
          <w:p w14:paraId="412DFB93" w14:textId="77777777" w:rsidR="007A4E7D" w:rsidRPr="00F428B1" w:rsidRDefault="007A4E7D" w:rsidP="007A4E7D">
            <w:pPr>
              <w:pStyle w:val="TableParagraph"/>
              <w:spacing w:line="122" w:lineRule="exact"/>
              <w:ind w:left="359" w:right="45" w:firstLine="256"/>
              <w:rPr>
                <w:b/>
                <w:sz w:val="11"/>
                <w:szCs w:val="11"/>
              </w:rPr>
            </w:pPr>
            <w:r w:rsidRPr="00F428B1">
              <w:rPr>
                <w:b/>
                <w:spacing w:val="-2"/>
                <w:sz w:val="11"/>
                <w:szCs w:val="11"/>
              </w:rPr>
              <w:t>tutar</w:t>
            </w:r>
            <w:r w:rsidRPr="00F428B1">
              <w:rPr>
                <w:b/>
                <w:spacing w:val="40"/>
                <w:sz w:val="11"/>
                <w:szCs w:val="11"/>
              </w:rPr>
              <w:t xml:space="preserve"> </w:t>
            </w:r>
            <w:r w:rsidRPr="00F428B1">
              <w:rPr>
                <w:b/>
                <w:spacing w:val="-2"/>
                <w:sz w:val="11"/>
                <w:szCs w:val="11"/>
              </w:rPr>
              <w:t>yoğunluğu</w:t>
            </w:r>
          </w:p>
        </w:tc>
      </w:tr>
      <w:tr w:rsidR="007A4E7D" w:rsidRPr="00F428B1" w14:paraId="72FE3BED" w14:textId="77777777" w:rsidTr="007A4E7D">
        <w:trPr>
          <w:trHeight w:val="113"/>
        </w:trPr>
        <w:tc>
          <w:tcPr>
            <w:tcW w:w="401" w:type="dxa"/>
            <w:tcBorders>
              <w:top w:val="dotted" w:sz="4" w:space="0" w:color="000000"/>
              <w:bottom w:val="dotted" w:sz="4" w:space="0" w:color="000000"/>
              <w:right w:val="dotted" w:sz="4" w:space="0" w:color="000000"/>
            </w:tcBorders>
          </w:tcPr>
          <w:p w14:paraId="060A294C" w14:textId="77777777" w:rsidR="007A4E7D" w:rsidRPr="00F428B1" w:rsidRDefault="007A4E7D" w:rsidP="007A4E7D">
            <w:pPr>
              <w:pStyle w:val="TableParagraph"/>
              <w:spacing w:line="124" w:lineRule="exact"/>
              <w:ind w:right="118"/>
              <w:jc w:val="center"/>
              <w:rPr>
                <w:sz w:val="11"/>
                <w:szCs w:val="11"/>
              </w:rPr>
            </w:pPr>
            <w:r w:rsidRPr="00F428B1">
              <w:rPr>
                <w:spacing w:val="-10"/>
                <w:sz w:val="11"/>
                <w:szCs w:val="11"/>
              </w:rPr>
              <w:t>1</w:t>
            </w:r>
          </w:p>
        </w:tc>
        <w:tc>
          <w:tcPr>
            <w:tcW w:w="2913" w:type="dxa"/>
            <w:tcBorders>
              <w:left w:val="dotted" w:sz="4" w:space="0" w:color="000000"/>
              <w:bottom w:val="dotted" w:sz="4" w:space="0" w:color="000000"/>
              <w:right w:val="dotted" w:sz="4" w:space="0" w:color="000000"/>
            </w:tcBorders>
          </w:tcPr>
          <w:p w14:paraId="4EDF0227" w14:textId="77777777" w:rsidR="007A4E7D" w:rsidRPr="00F428B1" w:rsidRDefault="007A4E7D" w:rsidP="007A4E7D">
            <w:pPr>
              <w:pStyle w:val="TableParagraph"/>
              <w:spacing w:line="122" w:lineRule="exact"/>
              <w:ind w:left="105" w:right="158"/>
              <w:jc w:val="left"/>
              <w:rPr>
                <w:sz w:val="11"/>
                <w:szCs w:val="11"/>
              </w:rPr>
            </w:pPr>
            <w:r w:rsidRPr="00F428B1">
              <w:rPr>
                <w:sz w:val="11"/>
                <w:szCs w:val="11"/>
              </w:rPr>
              <w:t>Merkezi</w:t>
            </w:r>
            <w:r w:rsidRPr="00F428B1">
              <w:rPr>
                <w:spacing w:val="-7"/>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veya</w:t>
            </w:r>
            <w:r w:rsidRPr="00F428B1">
              <w:rPr>
                <w:spacing w:val="-7"/>
                <w:sz w:val="11"/>
                <w:szCs w:val="11"/>
              </w:rPr>
              <w:t xml:space="preserve"> </w:t>
            </w:r>
            <w:r w:rsidRPr="00F428B1">
              <w:rPr>
                <w:sz w:val="11"/>
                <w:szCs w:val="11"/>
              </w:rPr>
              <w:t>merkez</w:t>
            </w:r>
            <w:r w:rsidRPr="00F428B1">
              <w:rPr>
                <w:spacing w:val="40"/>
                <w:sz w:val="11"/>
                <w:szCs w:val="11"/>
              </w:rPr>
              <w:t xml:space="preserve"> </w:t>
            </w:r>
            <w:r w:rsidRPr="00F428B1">
              <w:rPr>
                <w:sz w:val="11"/>
                <w:szCs w:val="11"/>
              </w:rPr>
              <w:t>bankalarından</w:t>
            </w:r>
            <w:r w:rsidRPr="00F428B1">
              <w:rPr>
                <w:spacing w:val="-7"/>
                <w:sz w:val="11"/>
                <w:szCs w:val="11"/>
              </w:rPr>
              <w:t xml:space="preserve"> </w:t>
            </w:r>
            <w:r w:rsidRPr="00F428B1">
              <w:rPr>
                <w:sz w:val="11"/>
                <w:szCs w:val="11"/>
              </w:rPr>
              <w:t>alacaklar</w:t>
            </w:r>
          </w:p>
        </w:tc>
        <w:tc>
          <w:tcPr>
            <w:tcW w:w="912" w:type="dxa"/>
            <w:tcBorders>
              <w:left w:val="dotted" w:sz="4" w:space="0" w:color="000000"/>
              <w:bottom w:val="dotted" w:sz="4" w:space="0" w:color="000000"/>
              <w:right w:val="dotted" w:sz="4" w:space="0" w:color="000000"/>
            </w:tcBorders>
            <w:vAlign w:val="center"/>
          </w:tcPr>
          <w:p w14:paraId="5C627F30" w14:textId="77777777" w:rsidR="007A4E7D" w:rsidRPr="00F428B1" w:rsidRDefault="007A4E7D" w:rsidP="007A4E7D">
            <w:pPr>
              <w:pStyle w:val="TableParagraph"/>
              <w:spacing w:before="120" w:line="106" w:lineRule="exact"/>
              <w:ind w:right="39"/>
              <w:rPr>
                <w:sz w:val="11"/>
                <w:szCs w:val="11"/>
              </w:rPr>
            </w:pPr>
            <w:r w:rsidRPr="00F428B1">
              <w:rPr>
                <w:sz w:val="11"/>
                <w:szCs w:val="11"/>
              </w:rPr>
              <w:t>2.128.510</w:t>
            </w:r>
          </w:p>
        </w:tc>
        <w:tc>
          <w:tcPr>
            <w:tcW w:w="912" w:type="dxa"/>
            <w:tcBorders>
              <w:left w:val="dotted" w:sz="4" w:space="0" w:color="000000"/>
              <w:bottom w:val="dotted" w:sz="4" w:space="0" w:color="000000"/>
              <w:right w:val="dotted" w:sz="4" w:space="0" w:color="000000"/>
            </w:tcBorders>
            <w:vAlign w:val="center"/>
          </w:tcPr>
          <w:p w14:paraId="49B6394A" w14:textId="77777777" w:rsidR="007A4E7D" w:rsidRPr="00F428B1" w:rsidRDefault="007A4E7D" w:rsidP="007A4E7D">
            <w:pPr>
              <w:pStyle w:val="TableParagraph"/>
              <w:spacing w:before="120" w:line="106" w:lineRule="exact"/>
              <w:ind w:right="41"/>
              <w:rPr>
                <w:b/>
                <w:sz w:val="11"/>
                <w:szCs w:val="11"/>
              </w:rPr>
            </w:pPr>
            <w:r w:rsidRPr="00F428B1">
              <w:rPr>
                <w:b/>
                <w:sz w:val="11"/>
                <w:szCs w:val="11"/>
              </w:rPr>
              <w:t>-</w:t>
            </w:r>
          </w:p>
        </w:tc>
        <w:tc>
          <w:tcPr>
            <w:tcW w:w="912" w:type="dxa"/>
            <w:tcBorders>
              <w:left w:val="dotted" w:sz="4" w:space="0" w:color="000000"/>
              <w:bottom w:val="dotted" w:sz="4" w:space="0" w:color="000000"/>
              <w:right w:val="dotted" w:sz="4" w:space="0" w:color="000000"/>
            </w:tcBorders>
            <w:vAlign w:val="center"/>
          </w:tcPr>
          <w:p w14:paraId="6EC0B874" w14:textId="77777777" w:rsidR="007A4E7D" w:rsidRPr="00F428B1" w:rsidRDefault="007A4E7D" w:rsidP="007A4E7D">
            <w:pPr>
              <w:pStyle w:val="TableParagraph"/>
              <w:spacing w:before="120" w:line="106" w:lineRule="exact"/>
              <w:ind w:right="38"/>
              <w:rPr>
                <w:sz w:val="11"/>
                <w:szCs w:val="11"/>
              </w:rPr>
            </w:pPr>
            <w:r w:rsidRPr="00F428B1">
              <w:rPr>
                <w:sz w:val="11"/>
                <w:szCs w:val="11"/>
              </w:rPr>
              <w:t>2.128.510</w:t>
            </w:r>
          </w:p>
        </w:tc>
        <w:tc>
          <w:tcPr>
            <w:tcW w:w="912" w:type="dxa"/>
            <w:tcBorders>
              <w:left w:val="dotted" w:sz="4" w:space="0" w:color="000000"/>
              <w:bottom w:val="dotted" w:sz="4" w:space="0" w:color="000000"/>
              <w:right w:val="dotted" w:sz="4" w:space="0" w:color="000000"/>
            </w:tcBorders>
            <w:vAlign w:val="center"/>
          </w:tcPr>
          <w:p w14:paraId="72711B8B" w14:textId="77777777" w:rsidR="007A4E7D" w:rsidRPr="00F428B1" w:rsidRDefault="007A4E7D" w:rsidP="007A4E7D">
            <w:pPr>
              <w:pStyle w:val="TableParagraph"/>
              <w:spacing w:before="120" w:line="106" w:lineRule="exact"/>
              <w:ind w:right="41"/>
              <w:rPr>
                <w:b/>
                <w:sz w:val="11"/>
                <w:szCs w:val="11"/>
              </w:rPr>
            </w:pPr>
            <w:r w:rsidRPr="00F428B1">
              <w:rPr>
                <w:b/>
                <w:sz w:val="11"/>
                <w:szCs w:val="11"/>
              </w:rPr>
              <w:t>-</w:t>
            </w:r>
          </w:p>
        </w:tc>
        <w:tc>
          <w:tcPr>
            <w:tcW w:w="913" w:type="dxa"/>
            <w:tcBorders>
              <w:left w:val="dotted" w:sz="4" w:space="0" w:color="000000"/>
              <w:bottom w:val="dotted" w:sz="4" w:space="0" w:color="000000"/>
              <w:right w:val="dotted" w:sz="4" w:space="0" w:color="000000"/>
            </w:tcBorders>
            <w:vAlign w:val="center"/>
          </w:tcPr>
          <w:p w14:paraId="783AA8CA" w14:textId="77777777" w:rsidR="007A4E7D" w:rsidRPr="00F428B1" w:rsidRDefault="007A4E7D" w:rsidP="007A4E7D">
            <w:pPr>
              <w:pStyle w:val="TableParagraph"/>
              <w:spacing w:before="120" w:line="106" w:lineRule="exact"/>
              <w:ind w:right="40"/>
              <w:rPr>
                <w:b/>
                <w:sz w:val="11"/>
                <w:szCs w:val="11"/>
              </w:rPr>
            </w:pPr>
            <w:r w:rsidRPr="00F428B1">
              <w:rPr>
                <w:b/>
                <w:sz w:val="11"/>
                <w:szCs w:val="11"/>
              </w:rPr>
              <w:t>-</w:t>
            </w:r>
          </w:p>
        </w:tc>
        <w:tc>
          <w:tcPr>
            <w:tcW w:w="912" w:type="dxa"/>
            <w:tcBorders>
              <w:left w:val="dotted" w:sz="4" w:space="0" w:color="000000"/>
              <w:bottom w:val="dotted" w:sz="4" w:space="0" w:color="000000"/>
            </w:tcBorders>
            <w:vAlign w:val="center"/>
          </w:tcPr>
          <w:p w14:paraId="7D6A52FA" w14:textId="4667A4FE" w:rsidR="007A4E7D" w:rsidRPr="00F428B1" w:rsidRDefault="00786992" w:rsidP="00786992">
            <w:pPr>
              <w:pStyle w:val="TableParagraph"/>
              <w:spacing w:before="120" w:line="106" w:lineRule="exact"/>
              <w:ind w:right="40"/>
              <w:rPr>
                <w:sz w:val="11"/>
                <w:szCs w:val="11"/>
              </w:rPr>
            </w:pPr>
            <w:r w:rsidRPr="00F428B1">
              <w:rPr>
                <w:color w:val="000000"/>
                <w:sz w:val="11"/>
                <w:szCs w:val="11"/>
              </w:rPr>
              <w:t>%</w:t>
            </w:r>
            <w:r w:rsidR="007A4E7D" w:rsidRPr="00F428B1">
              <w:rPr>
                <w:color w:val="000000"/>
                <w:sz w:val="11"/>
                <w:szCs w:val="11"/>
              </w:rPr>
              <w:t>0</w:t>
            </w:r>
          </w:p>
        </w:tc>
      </w:tr>
      <w:tr w:rsidR="007A4E7D" w:rsidRPr="00F428B1" w14:paraId="0DABE700" w14:textId="77777777" w:rsidTr="007A4E7D">
        <w:trPr>
          <w:trHeight w:val="113"/>
        </w:trPr>
        <w:tc>
          <w:tcPr>
            <w:tcW w:w="401" w:type="dxa"/>
            <w:tcBorders>
              <w:top w:val="dotted" w:sz="4" w:space="0" w:color="000000"/>
              <w:bottom w:val="dotted" w:sz="4" w:space="0" w:color="000000"/>
              <w:right w:val="dotted" w:sz="4" w:space="0" w:color="000000"/>
            </w:tcBorders>
          </w:tcPr>
          <w:p w14:paraId="1E4DDDB9" w14:textId="77777777" w:rsidR="007A4E7D" w:rsidRPr="00F428B1" w:rsidRDefault="007A4E7D" w:rsidP="007A4E7D">
            <w:pPr>
              <w:pStyle w:val="TableParagraph"/>
              <w:spacing w:line="122" w:lineRule="exact"/>
              <w:ind w:right="118"/>
              <w:jc w:val="center"/>
              <w:rPr>
                <w:sz w:val="11"/>
                <w:szCs w:val="11"/>
              </w:rPr>
            </w:pPr>
            <w:r w:rsidRPr="00F428B1">
              <w:rPr>
                <w:spacing w:val="-10"/>
                <w:sz w:val="11"/>
                <w:szCs w:val="11"/>
              </w:rPr>
              <w:t>2</w:t>
            </w:r>
          </w:p>
        </w:tc>
        <w:tc>
          <w:tcPr>
            <w:tcW w:w="2913" w:type="dxa"/>
            <w:tcBorders>
              <w:top w:val="dotted" w:sz="4" w:space="0" w:color="000000"/>
              <w:left w:val="dotted" w:sz="4" w:space="0" w:color="000000"/>
              <w:bottom w:val="dotted" w:sz="4" w:space="0" w:color="000000"/>
              <w:right w:val="dotted" w:sz="4" w:space="0" w:color="000000"/>
            </w:tcBorders>
          </w:tcPr>
          <w:p w14:paraId="2C3FC7F8" w14:textId="77777777" w:rsidR="007A4E7D" w:rsidRPr="00F428B1" w:rsidRDefault="007A4E7D" w:rsidP="007A4E7D">
            <w:pPr>
              <w:pStyle w:val="TableParagraph"/>
              <w:spacing w:line="122" w:lineRule="exact"/>
              <w:ind w:left="105" w:right="564"/>
              <w:jc w:val="left"/>
              <w:rPr>
                <w:sz w:val="11"/>
                <w:szCs w:val="11"/>
              </w:rPr>
            </w:pPr>
            <w:r w:rsidRPr="00F428B1">
              <w:rPr>
                <w:sz w:val="11"/>
                <w:szCs w:val="11"/>
              </w:rPr>
              <w:t>Bölgesel</w:t>
            </w:r>
            <w:r w:rsidRPr="00F428B1">
              <w:rPr>
                <w:spacing w:val="-7"/>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veya</w:t>
            </w:r>
            <w:r w:rsidRPr="00F428B1">
              <w:rPr>
                <w:spacing w:val="-7"/>
                <w:sz w:val="11"/>
                <w:szCs w:val="11"/>
              </w:rPr>
              <w:t xml:space="preserve"> </w:t>
            </w:r>
            <w:r w:rsidRPr="00F428B1">
              <w:rPr>
                <w:sz w:val="11"/>
                <w:szCs w:val="11"/>
              </w:rPr>
              <w:t>yerel</w:t>
            </w:r>
            <w:r w:rsidRPr="00F428B1">
              <w:rPr>
                <w:spacing w:val="40"/>
                <w:sz w:val="11"/>
                <w:szCs w:val="11"/>
              </w:rPr>
              <w:t xml:space="preserve"> </w:t>
            </w:r>
            <w:r w:rsidRPr="00F428B1">
              <w:rPr>
                <w:sz w:val="11"/>
                <w:szCs w:val="11"/>
              </w:rPr>
              <w:t>yönetimlerden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25E72CB1" w14:textId="77777777" w:rsidR="007A4E7D" w:rsidRPr="00F428B1" w:rsidRDefault="007A4E7D" w:rsidP="007A4E7D">
            <w:pPr>
              <w:pStyle w:val="TableParagraph"/>
              <w:spacing w:before="118" w:line="106"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30AA5399" w14:textId="77777777" w:rsidR="007A4E7D" w:rsidRPr="00F428B1" w:rsidRDefault="007A4E7D" w:rsidP="007A4E7D">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155F17F" w14:textId="77777777" w:rsidR="007A4E7D" w:rsidRPr="00F428B1" w:rsidRDefault="007A4E7D" w:rsidP="007A4E7D">
            <w:pPr>
              <w:pStyle w:val="TableParagraph"/>
              <w:spacing w:before="118" w:line="106"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91E519B" w14:textId="77777777" w:rsidR="007A4E7D" w:rsidRPr="00F428B1" w:rsidRDefault="007A4E7D" w:rsidP="007A4E7D">
            <w:pPr>
              <w:pStyle w:val="TableParagraph"/>
              <w:spacing w:before="118" w:line="106" w:lineRule="exact"/>
              <w:ind w:right="41"/>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0B2D7131" w14:textId="77777777" w:rsidR="007A4E7D" w:rsidRPr="00F428B1" w:rsidRDefault="007A4E7D" w:rsidP="007A4E7D">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695C1C05" w14:textId="287B0779" w:rsidR="007A4E7D" w:rsidRPr="00F428B1" w:rsidRDefault="00786992" w:rsidP="00786992">
            <w:pPr>
              <w:pStyle w:val="TableParagraph"/>
              <w:spacing w:before="118" w:line="106" w:lineRule="exact"/>
              <w:ind w:right="40"/>
              <w:rPr>
                <w:sz w:val="11"/>
                <w:szCs w:val="11"/>
              </w:rPr>
            </w:pPr>
            <w:r w:rsidRPr="00F428B1">
              <w:rPr>
                <w:color w:val="000000"/>
                <w:sz w:val="11"/>
                <w:szCs w:val="11"/>
              </w:rPr>
              <w:t>%</w:t>
            </w:r>
            <w:r w:rsidR="007A4E7D" w:rsidRPr="00F428B1">
              <w:rPr>
                <w:color w:val="000000"/>
                <w:sz w:val="11"/>
                <w:szCs w:val="11"/>
              </w:rPr>
              <w:t>0</w:t>
            </w:r>
          </w:p>
        </w:tc>
      </w:tr>
      <w:tr w:rsidR="00786992" w:rsidRPr="00F428B1" w14:paraId="36AF5641" w14:textId="77777777" w:rsidTr="007A4E7D">
        <w:trPr>
          <w:trHeight w:val="113"/>
        </w:trPr>
        <w:tc>
          <w:tcPr>
            <w:tcW w:w="401" w:type="dxa"/>
            <w:tcBorders>
              <w:top w:val="dotted" w:sz="4" w:space="0" w:color="000000"/>
              <w:bottom w:val="dotted" w:sz="4" w:space="0" w:color="000000"/>
              <w:right w:val="dotted" w:sz="4" w:space="0" w:color="000000"/>
            </w:tcBorders>
          </w:tcPr>
          <w:p w14:paraId="61B74E92" w14:textId="256ACC69" w:rsidR="00786992" w:rsidRPr="00F428B1" w:rsidRDefault="00786992" w:rsidP="00786992">
            <w:pPr>
              <w:pStyle w:val="TableParagraph"/>
              <w:spacing w:line="122" w:lineRule="exact"/>
              <w:ind w:right="118"/>
              <w:jc w:val="center"/>
              <w:rPr>
                <w:spacing w:val="-10"/>
                <w:sz w:val="11"/>
                <w:szCs w:val="11"/>
              </w:rPr>
            </w:pPr>
            <w:r w:rsidRPr="00F428B1">
              <w:rPr>
                <w:spacing w:val="-10"/>
                <w:sz w:val="11"/>
                <w:szCs w:val="11"/>
              </w:rPr>
              <w:t>3</w:t>
            </w:r>
          </w:p>
        </w:tc>
        <w:tc>
          <w:tcPr>
            <w:tcW w:w="2913" w:type="dxa"/>
            <w:tcBorders>
              <w:top w:val="dotted" w:sz="4" w:space="0" w:color="000000"/>
              <w:left w:val="dotted" w:sz="4" w:space="0" w:color="000000"/>
              <w:bottom w:val="dotted" w:sz="4" w:space="0" w:color="000000"/>
              <w:right w:val="dotted" w:sz="4" w:space="0" w:color="000000"/>
            </w:tcBorders>
          </w:tcPr>
          <w:p w14:paraId="504E1F1D" w14:textId="0D309C55" w:rsidR="00786992" w:rsidRPr="00F428B1" w:rsidRDefault="00786992" w:rsidP="00786992">
            <w:pPr>
              <w:pStyle w:val="TableParagraph"/>
              <w:spacing w:line="122" w:lineRule="exact"/>
              <w:ind w:left="105" w:right="564"/>
              <w:jc w:val="left"/>
              <w:rPr>
                <w:sz w:val="11"/>
                <w:szCs w:val="11"/>
              </w:rPr>
            </w:pPr>
            <w:r w:rsidRPr="00F428B1">
              <w:rPr>
                <w:spacing w:val="-10"/>
                <w:sz w:val="11"/>
                <w:szCs w:val="11"/>
              </w:rPr>
              <w:t xml:space="preserve">İdari </w:t>
            </w:r>
            <w:r w:rsidRPr="00F428B1">
              <w:rPr>
                <w:sz w:val="11"/>
                <w:szCs w:val="11"/>
              </w:rPr>
              <w:t>birimlerden</w:t>
            </w:r>
            <w:r w:rsidRPr="00F428B1">
              <w:rPr>
                <w:spacing w:val="-10"/>
                <w:sz w:val="11"/>
                <w:szCs w:val="11"/>
              </w:rPr>
              <w:t xml:space="preserve"> ve ticari olmayan girişimlerden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600C80D6" w14:textId="4E32612B" w:rsidR="00786992" w:rsidRPr="00F428B1" w:rsidRDefault="00786992" w:rsidP="00786992">
            <w:pPr>
              <w:pStyle w:val="TableParagraph"/>
              <w:spacing w:before="118" w:line="106"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AB781C2" w14:textId="7DC67BB8"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CF9DE85" w14:textId="42853E86" w:rsidR="00786992" w:rsidRPr="00F428B1" w:rsidRDefault="00786992" w:rsidP="00786992">
            <w:pPr>
              <w:pStyle w:val="TableParagraph"/>
              <w:spacing w:before="118" w:line="106"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8DA7580" w14:textId="0CBC7E1D"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5FDA7987" w14:textId="363ED36F" w:rsidR="00786992" w:rsidRPr="00F428B1" w:rsidRDefault="00786992" w:rsidP="00786992">
            <w:pPr>
              <w:pStyle w:val="TableParagraph"/>
              <w:spacing w:before="118" w:line="106" w:lineRule="exact"/>
              <w:ind w:right="41"/>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5B751B90" w14:textId="57DBABEB" w:rsidR="00786992" w:rsidRPr="00F428B1" w:rsidRDefault="00786992" w:rsidP="00786992">
            <w:pPr>
              <w:pStyle w:val="TableParagraph"/>
              <w:spacing w:before="118" w:line="106" w:lineRule="exact"/>
              <w:ind w:right="40"/>
              <w:rPr>
                <w:color w:val="000000"/>
                <w:sz w:val="11"/>
                <w:szCs w:val="11"/>
              </w:rPr>
            </w:pPr>
            <w:r w:rsidRPr="00F428B1">
              <w:rPr>
                <w:color w:val="000000"/>
                <w:sz w:val="11"/>
                <w:szCs w:val="11"/>
              </w:rPr>
              <w:t>%0</w:t>
            </w:r>
          </w:p>
        </w:tc>
      </w:tr>
      <w:tr w:rsidR="00786992" w:rsidRPr="00F428B1" w14:paraId="32177B62" w14:textId="77777777" w:rsidTr="007A4E7D">
        <w:trPr>
          <w:trHeight w:val="113"/>
        </w:trPr>
        <w:tc>
          <w:tcPr>
            <w:tcW w:w="401" w:type="dxa"/>
            <w:tcBorders>
              <w:top w:val="dotted" w:sz="4" w:space="0" w:color="000000"/>
              <w:bottom w:val="dotted" w:sz="4" w:space="0" w:color="000000"/>
              <w:right w:val="dotted" w:sz="4" w:space="0" w:color="000000"/>
            </w:tcBorders>
          </w:tcPr>
          <w:p w14:paraId="1CB78C7A"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4</w:t>
            </w:r>
          </w:p>
        </w:tc>
        <w:tc>
          <w:tcPr>
            <w:tcW w:w="2913" w:type="dxa"/>
            <w:tcBorders>
              <w:top w:val="dotted" w:sz="4" w:space="0" w:color="000000"/>
              <w:left w:val="dotted" w:sz="4" w:space="0" w:color="000000"/>
              <w:bottom w:val="dotted" w:sz="4" w:space="0" w:color="000000"/>
              <w:right w:val="dotted" w:sz="4" w:space="0" w:color="000000"/>
            </w:tcBorders>
          </w:tcPr>
          <w:p w14:paraId="4894F6D1" w14:textId="77777777" w:rsidR="00786992" w:rsidRPr="00F428B1" w:rsidRDefault="00786992" w:rsidP="00786992">
            <w:pPr>
              <w:pStyle w:val="TableParagraph"/>
              <w:spacing w:line="102" w:lineRule="exact"/>
              <w:ind w:left="105"/>
              <w:jc w:val="left"/>
              <w:rPr>
                <w:sz w:val="11"/>
                <w:szCs w:val="11"/>
              </w:rPr>
            </w:pPr>
            <w:r w:rsidRPr="00F428B1">
              <w:rPr>
                <w:sz w:val="11"/>
                <w:szCs w:val="11"/>
              </w:rPr>
              <w:t>Çok</w:t>
            </w:r>
            <w:r w:rsidRPr="00F428B1">
              <w:rPr>
                <w:spacing w:val="-3"/>
                <w:sz w:val="11"/>
                <w:szCs w:val="11"/>
              </w:rPr>
              <w:t xml:space="preserve"> </w:t>
            </w:r>
            <w:r w:rsidRPr="00F428B1">
              <w:rPr>
                <w:sz w:val="11"/>
                <w:szCs w:val="11"/>
              </w:rPr>
              <w:t>taraflı</w:t>
            </w:r>
            <w:r w:rsidRPr="00F428B1">
              <w:rPr>
                <w:spacing w:val="-2"/>
                <w:sz w:val="11"/>
                <w:szCs w:val="11"/>
              </w:rPr>
              <w:t xml:space="preserve"> </w:t>
            </w:r>
            <w:r w:rsidRPr="00F428B1">
              <w:rPr>
                <w:sz w:val="11"/>
                <w:szCs w:val="11"/>
              </w:rPr>
              <w:t>kalkınma</w:t>
            </w:r>
            <w:r w:rsidRPr="00F428B1">
              <w:rPr>
                <w:spacing w:val="-3"/>
                <w:sz w:val="11"/>
                <w:szCs w:val="11"/>
              </w:rPr>
              <w:t xml:space="preserve"> </w:t>
            </w:r>
            <w:r w:rsidRPr="00F428B1">
              <w:rPr>
                <w:sz w:val="11"/>
                <w:szCs w:val="11"/>
              </w:rPr>
              <w:t>bankalarından</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15CD893E"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916D6C9"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C3A8688"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C47DB01"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6BA9C021"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6A3C9B1C" w14:textId="3B1DB48F"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5AD99A84" w14:textId="77777777" w:rsidTr="007A4E7D">
        <w:trPr>
          <w:trHeight w:val="113"/>
        </w:trPr>
        <w:tc>
          <w:tcPr>
            <w:tcW w:w="401" w:type="dxa"/>
            <w:tcBorders>
              <w:top w:val="dotted" w:sz="4" w:space="0" w:color="000000"/>
              <w:bottom w:val="dotted" w:sz="4" w:space="0" w:color="000000"/>
              <w:right w:val="dotted" w:sz="4" w:space="0" w:color="000000"/>
            </w:tcBorders>
          </w:tcPr>
          <w:p w14:paraId="49E51BE5" w14:textId="77777777" w:rsidR="00786992" w:rsidRPr="00F428B1" w:rsidRDefault="00786992" w:rsidP="00786992">
            <w:pPr>
              <w:pStyle w:val="TableParagraph"/>
              <w:spacing w:line="104" w:lineRule="exact"/>
              <w:ind w:right="118"/>
              <w:jc w:val="center"/>
              <w:rPr>
                <w:sz w:val="11"/>
                <w:szCs w:val="11"/>
              </w:rPr>
            </w:pPr>
            <w:r w:rsidRPr="00F428B1">
              <w:rPr>
                <w:spacing w:val="-10"/>
                <w:sz w:val="11"/>
                <w:szCs w:val="11"/>
              </w:rPr>
              <w:t>5</w:t>
            </w:r>
          </w:p>
        </w:tc>
        <w:tc>
          <w:tcPr>
            <w:tcW w:w="2913" w:type="dxa"/>
            <w:tcBorders>
              <w:top w:val="dotted" w:sz="4" w:space="0" w:color="000000"/>
              <w:left w:val="dotted" w:sz="4" w:space="0" w:color="000000"/>
              <w:bottom w:val="dotted" w:sz="4" w:space="0" w:color="000000"/>
              <w:right w:val="dotted" w:sz="4" w:space="0" w:color="000000"/>
            </w:tcBorders>
          </w:tcPr>
          <w:p w14:paraId="756BE9FE" w14:textId="77777777" w:rsidR="00786992" w:rsidRPr="00F428B1" w:rsidRDefault="00786992" w:rsidP="00786992">
            <w:pPr>
              <w:pStyle w:val="TableParagraph"/>
              <w:spacing w:line="104" w:lineRule="exact"/>
              <w:ind w:left="105"/>
              <w:jc w:val="left"/>
              <w:rPr>
                <w:sz w:val="11"/>
                <w:szCs w:val="11"/>
              </w:rPr>
            </w:pPr>
            <w:r w:rsidRPr="00F428B1">
              <w:rPr>
                <w:sz w:val="11"/>
                <w:szCs w:val="11"/>
              </w:rPr>
              <w:t>Uluslararası</w:t>
            </w:r>
            <w:r w:rsidRPr="00F428B1">
              <w:rPr>
                <w:spacing w:val="-5"/>
                <w:sz w:val="11"/>
                <w:szCs w:val="11"/>
              </w:rPr>
              <w:t xml:space="preserve"> </w:t>
            </w:r>
            <w:r w:rsidRPr="00F428B1">
              <w:rPr>
                <w:sz w:val="11"/>
                <w:szCs w:val="11"/>
              </w:rPr>
              <w:t>teşkilatlardan</w:t>
            </w:r>
            <w:r w:rsidRPr="00F428B1">
              <w:rPr>
                <w:spacing w:val="-4"/>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47FCB241"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44F408E"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F6C525E"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9A09E43"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51E4606F"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415451F9" w14:textId="62B2B4CD" w:rsidR="00786992" w:rsidRPr="00F428B1" w:rsidRDefault="00786992" w:rsidP="00786992">
            <w:pPr>
              <w:pStyle w:val="TableParagraph"/>
              <w:spacing w:line="104" w:lineRule="exact"/>
              <w:ind w:right="40"/>
              <w:rPr>
                <w:sz w:val="11"/>
                <w:szCs w:val="11"/>
              </w:rPr>
            </w:pPr>
            <w:r w:rsidRPr="00F428B1">
              <w:rPr>
                <w:color w:val="000000"/>
                <w:sz w:val="11"/>
                <w:szCs w:val="11"/>
              </w:rPr>
              <w:t>%0</w:t>
            </w:r>
          </w:p>
        </w:tc>
      </w:tr>
      <w:tr w:rsidR="00786992" w:rsidRPr="00F428B1" w14:paraId="34A35BF8" w14:textId="77777777" w:rsidTr="007A4E7D">
        <w:trPr>
          <w:trHeight w:val="113"/>
        </w:trPr>
        <w:tc>
          <w:tcPr>
            <w:tcW w:w="401" w:type="dxa"/>
            <w:tcBorders>
              <w:top w:val="dotted" w:sz="4" w:space="0" w:color="000000"/>
              <w:bottom w:val="dotted" w:sz="4" w:space="0" w:color="000000"/>
              <w:right w:val="dotted" w:sz="4" w:space="0" w:color="000000"/>
            </w:tcBorders>
          </w:tcPr>
          <w:p w14:paraId="6909AAB8"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6</w:t>
            </w:r>
          </w:p>
        </w:tc>
        <w:tc>
          <w:tcPr>
            <w:tcW w:w="2913" w:type="dxa"/>
            <w:tcBorders>
              <w:top w:val="dotted" w:sz="4" w:space="0" w:color="000000"/>
              <w:left w:val="dotted" w:sz="4" w:space="0" w:color="000000"/>
              <w:bottom w:val="dotted" w:sz="4" w:space="0" w:color="000000"/>
              <w:right w:val="dotted" w:sz="4" w:space="0" w:color="000000"/>
            </w:tcBorders>
          </w:tcPr>
          <w:p w14:paraId="32E73CD8" w14:textId="77777777" w:rsidR="00786992" w:rsidRPr="00F428B1" w:rsidRDefault="00786992" w:rsidP="00786992">
            <w:pPr>
              <w:pStyle w:val="TableParagraph"/>
              <w:spacing w:line="102" w:lineRule="exact"/>
              <w:ind w:left="105"/>
              <w:jc w:val="left"/>
              <w:rPr>
                <w:sz w:val="11"/>
                <w:szCs w:val="11"/>
              </w:rPr>
            </w:pPr>
            <w:r w:rsidRPr="00F428B1">
              <w:rPr>
                <w:sz w:val="11"/>
                <w:szCs w:val="11"/>
              </w:rPr>
              <w:t>Bankalardan</w:t>
            </w:r>
            <w:r w:rsidRPr="00F428B1">
              <w:rPr>
                <w:spacing w:val="-3"/>
                <w:sz w:val="11"/>
                <w:szCs w:val="11"/>
              </w:rPr>
              <w:t xml:space="preserve"> </w:t>
            </w:r>
            <w:r w:rsidRPr="00F428B1">
              <w:rPr>
                <w:sz w:val="11"/>
                <w:szCs w:val="11"/>
              </w:rPr>
              <w:t>ve</w:t>
            </w:r>
            <w:r w:rsidRPr="00F428B1">
              <w:rPr>
                <w:spacing w:val="-3"/>
                <w:sz w:val="11"/>
                <w:szCs w:val="11"/>
              </w:rPr>
              <w:t xml:space="preserve"> </w:t>
            </w:r>
            <w:r w:rsidRPr="00F428B1">
              <w:rPr>
                <w:sz w:val="11"/>
                <w:szCs w:val="11"/>
              </w:rPr>
              <w:t>aracı</w:t>
            </w:r>
            <w:r w:rsidRPr="00F428B1">
              <w:rPr>
                <w:spacing w:val="-2"/>
                <w:sz w:val="11"/>
                <w:szCs w:val="11"/>
              </w:rPr>
              <w:t xml:space="preserve"> </w:t>
            </w:r>
            <w:r w:rsidRPr="00F428B1">
              <w:rPr>
                <w:sz w:val="11"/>
                <w:szCs w:val="11"/>
              </w:rPr>
              <w:t>kurumlardan</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6C1608CD" w14:textId="77777777" w:rsidR="00786992" w:rsidRPr="00F428B1" w:rsidRDefault="00786992" w:rsidP="00786992">
            <w:pPr>
              <w:pStyle w:val="TableParagraph"/>
              <w:spacing w:line="102" w:lineRule="exact"/>
              <w:ind w:right="39"/>
              <w:rPr>
                <w:sz w:val="11"/>
                <w:szCs w:val="11"/>
              </w:rPr>
            </w:pPr>
            <w:r w:rsidRPr="00F428B1">
              <w:rPr>
                <w:sz w:val="11"/>
                <w:szCs w:val="11"/>
              </w:rPr>
              <w:t>511.090</w:t>
            </w:r>
          </w:p>
        </w:tc>
        <w:tc>
          <w:tcPr>
            <w:tcW w:w="912" w:type="dxa"/>
            <w:tcBorders>
              <w:top w:val="dotted" w:sz="4" w:space="0" w:color="000000"/>
              <w:left w:val="dotted" w:sz="4" w:space="0" w:color="000000"/>
              <w:bottom w:val="dotted" w:sz="4" w:space="0" w:color="000000"/>
              <w:right w:val="dotted" w:sz="4" w:space="0" w:color="000000"/>
            </w:tcBorders>
            <w:vAlign w:val="center"/>
          </w:tcPr>
          <w:p w14:paraId="245C949D" w14:textId="77777777" w:rsidR="00786992" w:rsidRPr="00F428B1" w:rsidRDefault="00786992" w:rsidP="00786992">
            <w:pPr>
              <w:pStyle w:val="TableParagraph"/>
              <w:spacing w:line="102" w:lineRule="exact"/>
              <w:ind w:right="39"/>
              <w:rPr>
                <w:sz w:val="11"/>
                <w:szCs w:val="11"/>
              </w:rPr>
            </w:pPr>
            <w:r w:rsidRPr="00F428B1">
              <w:rPr>
                <w:sz w:val="11"/>
                <w:szCs w:val="11"/>
              </w:rPr>
              <w:t>9.814</w:t>
            </w:r>
          </w:p>
        </w:tc>
        <w:tc>
          <w:tcPr>
            <w:tcW w:w="912" w:type="dxa"/>
            <w:tcBorders>
              <w:top w:val="dotted" w:sz="4" w:space="0" w:color="000000"/>
              <w:left w:val="dotted" w:sz="4" w:space="0" w:color="000000"/>
              <w:bottom w:val="dotted" w:sz="4" w:space="0" w:color="000000"/>
              <w:right w:val="dotted" w:sz="4" w:space="0" w:color="000000"/>
            </w:tcBorders>
            <w:vAlign w:val="center"/>
          </w:tcPr>
          <w:p w14:paraId="0EBE137F" w14:textId="77777777" w:rsidR="00786992" w:rsidRPr="00F428B1" w:rsidRDefault="00786992" w:rsidP="00786992">
            <w:pPr>
              <w:pStyle w:val="TableParagraph"/>
              <w:spacing w:line="102" w:lineRule="exact"/>
              <w:ind w:right="38"/>
              <w:rPr>
                <w:sz w:val="11"/>
                <w:szCs w:val="11"/>
              </w:rPr>
            </w:pPr>
            <w:r w:rsidRPr="00F428B1">
              <w:rPr>
                <w:sz w:val="11"/>
                <w:szCs w:val="11"/>
              </w:rPr>
              <w:t>511.090</w:t>
            </w:r>
          </w:p>
        </w:tc>
        <w:tc>
          <w:tcPr>
            <w:tcW w:w="912" w:type="dxa"/>
            <w:tcBorders>
              <w:top w:val="dotted" w:sz="4" w:space="0" w:color="000000"/>
              <w:left w:val="dotted" w:sz="4" w:space="0" w:color="000000"/>
              <w:bottom w:val="dotted" w:sz="4" w:space="0" w:color="000000"/>
              <w:right w:val="dotted" w:sz="4" w:space="0" w:color="000000"/>
            </w:tcBorders>
            <w:vAlign w:val="center"/>
          </w:tcPr>
          <w:p w14:paraId="2CFE950D" w14:textId="77777777" w:rsidR="00786992" w:rsidRPr="00F428B1" w:rsidRDefault="00786992" w:rsidP="00786992">
            <w:pPr>
              <w:pStyle w:val="TableParagraph"/>
              <w:spacing w:line="102" w:lineRule="exact"/>
              <w:ind w:right="38"/>
              <w:rPr>
                <w:sz w:val="11"/>
                <w:szCs w:val="11"/>
              </w:rPr>
            </w:pPr>
            <w:r w:rsidRPr="00F428B1">
              <w:rPr>
                <w:sz w:val="11"/>
                <w:szCs w:val="11"/>
              </w:rPr>
              <w:t>9.814</w:t>
            </w:r>
          </w:p>
        </w:tc>
        <w:tc>
          <w:tcPr>
            <w:tcW w:w="913" w:type="dxa"/>
            <w:tcBorders>
              <w:top w:val="dotted" w:sz="4" w:space="0" w:color="000000"/>
              <w:left w:val="dotted" w:sz="4" w:space="0" w:color="000000"/>
              <w:bottom w:val="dotted" w:sz="4" w:space="0" w:color="000000"/>
              <w:right w:val="dotted" w:sz="4" w:space="0" w:color="000000"/>
            </w:tcBorders>
            <w:vAlign w:val="center"/>
          </w:tcPr>
          <w:p w14:paraId="3DA8EA1E" w14:textId="77777777" w:rsidR="00786992" w:rsidRPr="00F428B1" w:rsidRDefault="00786992" w:rsidP="00786992">
            <w:pPr>
              <w:pStyle w:val="TableParagraph"/>
              <w:spacing w:line="102" w:lineRule="exact"/>
              <w:ind w:right="39"/>
              <w:rPr>
                <w:sz w:val="11"/>
                <w:szCs w:val="11"/>
              </w:rPr>
            </w:pPr>
            <w:r w:rsidRPr="00F428B1">
              <w:rPr>
                <w:sz w:val="11"/>
                <w:szCs w:val="11"/>
              </w:rPr>
              <w:t>104.181</w:t>
            </w:r>
          </w:p>
        </w:tc>
        <w:tc>
          <w:tcPr>
            <w:tcW w:w="912" w:type="dxa"/>
            <w:tcBorders>
              <w:top w:val="dotted" w:sz="4" w:space="0" w:color="000000"/>
              <w:left w:val="dotted" w:sz="4" w:space="0" w:color="000000"/>
              <w:bottom w:val="dotted" w:sz="4" w:space="0" w:color="000000"/>
            </w:tcBorders>
            <w:vAlign w:val="center"/>
          </w:tcPr>
          <w:p w14:paraId="142A44F0" w14:textId="5221AC75" w:rsidR="00786992" w:rsidRPr="00F428B1" w:rsidRDefault="00786992" w:rsidP="00786992">
            <w:pPr>
              <w:pStyle w:val="TableParagraph"/>
              <w:spacing w:line="102" w:lineRule="exact"/>
              <w:ind w:right="40"/>
              <w:rPr>
                <w:sz w:val="11"/>
                <w:szCs w:val="11"/>
              </w:rPr>
            </w:pPr>
            <w:r w:rsidRPr="00F428B1">
              <w:rPr>
                <w:color w:val="000000"/>
                <w:sz w:val="11"/>
                <w:szCs w:val="11"/>
              </w:rPr>
              <w:t>%4</w:t>
            </w:r>
          </w:p>
        </w:tc>
      </w:tr>
      <w:tr w:rsidR="00786992" w:rsidRPr="00F428B1" w14:paraId="2527C5FF" w14:textId="77777777" w:rsidTr="007A4E7D">
        <w:trPr>
          <w:trHeight w:val="113"/>
        </w:trPr>
        <w:tc>
          <w:tcPr>
            <w:tcW w:w="401" w:type="dxa"/>
            <w:tcBorders>
              <w:top w:val="dotted" w:sz="4" w:space="0" w:color="000000"/>
              <w:bottom w:val="dotted" w:sz="4" w:space="0" w:color="000000"/>
              <w:right w:val="dotted" w:sz="4" w:space="0" w:color="000000"/>
            </w:tcBorders>
          </w:tcPr>
          <w:p w14:paraId="7A0BF615" w14:textId="77777777" w:rsidR="00786992" w:rsidRPr="00F428B1" w:rsidRDefault="00786992" w:rsidP="00786992">
            <w:pPr>
              <w:pStyle w:val="TableParagraph"/>
              <w:spacing w:line="102" w:lineRule="exact"/>
              <w:ind w:right="118"/>
              <w:jc w:val="center"/>
              <w:rPr>
                <w:sz w:val="11"/>
                <w:szCs w:val="11"/>
              </w:rPr>
            </w:pPr>
            <w:r w:rsidRPr="00F428B1">
              <w:rPr>
                <w:spacing w:val="-10"/>
                <w:sz w:val="11"/>
                <w:szCs w:val="11"/>
              </w:rPr>
              <w:t>7</w:t>
            </w:r>
          </w:p>
        </w:tc>
        <w:tc>
          <w:tcPr>
            <w:tcW w:w="2913" w:type="dxa"/>
            <w:tcBorders>
              <w:top w:val="dotted" w:sz="4" w:space="0" w:color="000000"/>
              <w:left w:val="dotted" w:sz="4" w:space="0" w:color="000000"/>
              <w:bottom w:val="dotted" w:sz="4" w:space="0" w:color="000000"/>
              <w:right w:val="dotted" w:sz="4" w:space="0" w:color="000000"/>
            </w:tcBorders>
          </w:tcPr>
          <w:p w14:paraId="37EC7E4A" w14:textId="77777777" w:rsidR="00786992" w:rsidRPr="00F428B1" w:rsidRDefault="00786992" w:rsidP="00786992">
            <w:pPr>
              <w:pStyle w:val="TableParagraph"/>
              <w:spacing w:line="102" w:lineRule="exact"/>
              <w:ind w:left="105"/>
              <w:jc w:val="left"/>
              <w:rPr>
                <w:sz w:val="11"/>
                <w:szCs w:val="11"/>
              </w:rPr>
            </w:pPr>
            <w:r w:rsidRPr="00F428B1">
              <w:rPr>
                <w:sz w:val="11"/>
                <w:szCs w:val="11"/>
              </w:rPr>
              <w:t>Kurumsal</w:t>
            </w:r>
            <w:r w:rsidRPr="00F428B1">
              <w:rPr>
                <w:spacing w:val="-4"/>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06B59DB3" w14:textId="77777777" w:rsidR="00786992" w:rsidRPr="00F428B1" w:rsidRDefault="00786992" w:rsidP="00786992">
            <w:pPr>
              <w:pStyle w:val="TableParagraph"/>
              <w:spacing w:line="102"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06F9414" w14:textId="77777777"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39071A5" w14:textId="77777777"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764B17D" w14:textId="77777777" w:rsidR="00786992" w:rsidRPr="00F428B1" w:rsidRDefault="00786992" w:rsidP="00786992">
            <w:pPr>
              <w:pStyle w:val="TableParagraph"/>
              <w:spacing w:line="102" w:lineRule="exact"/>
              <w:ind w:right="38"/>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1CF9F8F4" w14:textId="77777777" w:rsidR="00786992" w:rsidRPr="00F428B1" w:rsidRDefault="00786992" w:rsidP="00786992">
            <w:pPr>
              <w:pStyle w:val="TableParagraph"/>
              <w:spacing w:line="102" w:lineRule="exact"/>
              <w:ind w:right="39"/>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3CD07BBD" w14:textId="0E84BF41"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31443940" w14:textId="77777777" w:rsidTr="007A4E7D">
        <w:trPr>
          <w:trHeight w:val="113"/>
        </w:trPr>
        <w:tc>
          <w:tcPr>
            <w:tcW w:w="401" w:type="dxa"/>
            <w:tcBorders>
              <w:top w:val="dotted" w:sz="4" w:space="0" w:color="000000"/>
              <w:bottom w:val="dotted" w:sz="4" w:space="0" w:color="000000"/>
              <w:right w:val="dotted" w:sz="4" w:space="0" w:color="000000"/>
            </w:tcBorders>
          </w:tcPr>
          <w:p w14:paraId="01E3944B" w14:textId="77777777" w:rsidR="00786992" w:rsidRPr="00F428B1" w:rsidRDefault="00786992" w:rsidP="00786992">
            <w:pPr>
              <w:pStyle w:val="TableParagraph"/>
              <w:spacing w:line="104" w:lineRule="exact"/>
              <w:ind w:right="118"/>
              <w:jc w:val="center"/>
              <w:rPr>
                <w:sz w:val="11"/>
                <w:szCs w:val="11"/>
              </w:rPr>
            </w:pPr>
            <w:r w:rsidRPr="00F428B1">
              <w:rPr>
                <w:spacing w:val="-10"/>
                <w:sz w:val="11"/>
                <w:szCs w:val="11"/>
              </w:rPr>
              <w:t>8</w:t>
            </w:r>
          </w:p>
        </w:tc>
        <w:tc>
          <w:tcPr>
            <w:tcW w:w="2913" w:type="dxa"/>
            <w:tcBorders>
              <w:top w:val="dotted" w:sz="4" w:space="0" w:color="000000"/>
              <w:left w:val="dotted" w:sz="4" w:space="0" w:color="000000"/>
              <w:bottom w:val="dotted" w:sz="4" w:space="0" w:color="000000"/>
              <w:right w:val="dotted" w:sz="4" w:space="0" w:color="000000"/>
            </w:tcBorders>
          </w:tcPr>
          <w:p w14:paraId="12BCADC2" w14:textId="77777777" w:rsidR="00786992" w:rsidRPr="00F428B1" w:rsidRDefault="00786992" w:rsidP="00786992">
            <w:pPr>
              <w:pStyle w:val="TableParagraph"/>
              <w:spacing w:line="104" w:lineRule="exact"/>
              <w:ind w:left="105"/>
              <w:jc w:val="left"/>
              <w:rPr>
                <w:sz w:val="11"/>
                <w:szCs w:val="11"/>
              </w:rPr>
            </w:pPr>
            <w:r w:rsidRPr="00F428B1">
              <w:rPr>
                <w:sz w:val="11"/>
                <w:szCs w:val="11"/>
              </w:rPr>
              <w:t>Perakende</w:t>
            </w:r>
            <w:r w:rsidRPr="00F428B1">
              <w:rPr>
                <w:spacing w:val="-6"/>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6B629AE8" w14:textId="77777777" w:rsidR="00786992" w:rsidRPr="00F428B1" w:rsidRDefault="00786992" w:rsidP="00786992">
            <w:pPr>
              <w:pStyle w:val="TableParagraph"/>
              <w:spacing w:line="104" w:lineRule="exact"/>
              <w:ind w:right="39"/>
              <w:rPr>
                <w:sz w:val="11"/>
                <w:szCs w:val="11"/>
              </w:rPr>
            </w:pPr>
            <w:r w:rsidRPr="00F428B1">
              <w:rPr>
                <w:sz w:val="11"/>
                <w:szCs w:val="11"/>
              </w:rPr>
              <w:t>1.399.758</w:t>
            </w:r>
          </w:p>
        </w:tc>
        <w:tc>
          <w:tcPr>
            <w:tcW w:w="912" w:type="dxa"/>
            <w:tcBorders>
              <w:top w:val="dotted" w:sz="4" w:space="0" w:color="000000"/>
              <w:left w:val="dotted" w:sz="4" w:space="0" w:color="000000"/>
              <w:bottom w:val="dotted" w:sz="4" w:space="0" w:color="000000"/>
              <w:right w:val="dotted" w:sz="4" w:space="0" w:color="000000"/>
            </w:tcBorders>
            <w:vAlign w:val="center"/>
          </w:tcPr>
          <w:p w14:paraId="40DDA64D" w14:textId="77777777" w:rsidR="00786992" w:rsidRPr="00F428B1" w:rsidRDefault="00786992" w:rsidP="00786992">
            <w:pPr>
              <w:pStyle w:val="TableParagraph"/>
              <w:spacing w:line="104" w:lineRule="exact"/>
              <w:ind w:right="38"/>
              <w:rPr>
                <w:sz w:val="11"/>
                <w:szCs w:val="11"/>
              </w:rPr>
            </w:pPr>
            <w:r w:rsidRPr="00F428B1">
              <w:rPr>
                <w:sz w:val="11"/>
                <w:szCs w:val="11"/>
              </w:rPr>
              <w:t>2.944.540</w:t>
            </w:r>
          </w:p>
        </w:tc>
        <w:tc>
          <w:tcPr>
            <w:tcW w:w="912" w:type="dxa"/>
            <w:tcBorders>
              <w:top w:val="dotted" w:sz="4" w:space="0" w:color="000000"/>
              <w:left w:val="dotted" w:sz="4" w:space="0" w:color="000000"/>
              <w:bottom w:val="dotted" w:sz="4" w:space="0" w:color="000000"/>
              <w:right w:val="dotted" w:sz="4" w:space="0" w:color="000000"/>
            </w:tcBorders>
            <w:vAlign w:val="center"/>
          </w:tcPr>
          <w:p w14:paraId="1241A0BB" w14:textId="77777777" w:rsidR="00786992" w:rsidRPr="00F428B1" w:rsidRDefault="00786992" w:rsidP="00786992">
            <w:pPr>
              <w:pStyle w:val="TableParagraph"/>
              <w:spacing w:line="104" w:lineRule="exact"/>
              <w:ind w:right="38"/>
              <w:rPr>
                <w:sz w:val="11"/>
                <w:szCs w:val="11"/>
              </w:rPr>
            </w:pPr>
            <w:r w:rsidRPr="00F428B1">
              <w:rPr>
                <w:sz w:val="11"/>
                <w:szCs w:val="11"/>
              </w:rPr>
              <w:t>1.399.758</w:t>
            </w:r>
          </w:p>
        </w:tc>
        <w:tc>
          <w:tcPr>
            <w:tcW w:w="912" w:type="dxa"/>
            <w:tcBorders>
              <w:top w:val="dotted" w:sz="4" w:space="0" w:color="000000"/>
              <w:left w:val="dotted" w:sz="4" w:space="0" w:color="000000"/>
              <w:bottom w:val="dotted" w:sz="4" w:space="0" w:color="000000"/>
              <w:right w:val="dotted" w:sz="4" w:space="0" w:color="000000"/>
            </w:tcBorders>
            <w:vAlign w:val="center"/>
          </w:tcPr>
          <w:p w14:paraId="7ABFE7B8" w14:textId="77777777" w:rsidR="00786992" w:rsidRPr="00F428B1" w:rsidRDefault="00786992" w:rsidP="00786992">
            <w:pPr>
              <w:pStyle w:val="TableParagraph"/>
              <w:spacing w:line="104" w:lineRule="exact"/>
              <w:ind w:right="39"/>
              <w:rPr>
                <w:sz w:val="11"/>
                <w:szCs w:val="11"/>
              </w:rPr>
            </w:pPr>
            <w:r w:rsidRPr="00F428B1">
              <w:rPr>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2F296A1E" w14:textId="77777777" w:rsidR="00786992" w:rsidRPr="00F428B1" w:rsidRDefault="00786992" w:rsidP="00786992">
            <w:pPr>
              <w:pStyle w:val="TableParagraph"/>
              <w:spacing w:line="104" w:lineRule="exact"/>
              <w:ind w:right="39"/>
              <w:rPr>
                <w:sz w:val="11"/>
                <w:szCs w:val="11"/>
              </w:rPr>
            </w:pPr>
            <w:r w:rsidRPr="00F428B1">
              <w:rPr>
                <w:sz w:val="11"/>
                <w:szCs w:val="11"/>
              </w:rPr>
              <w:t>1.049.819</w:t>
            </w:r>
          </w:p>
        </w:tc>
        <w:tc>
          <w:tcPr>
            <w:tcW w:w="912" w:type="dxa"/>
            <w:tcBorders>
              <w:top w:val="dotted" w:sz="4" w:space="0" w:color="000000"/>
              <w:left w:val="dotted" w:sz="4" w:space="0" w:color="000000"/>
              <w:bottom w:val="dotted" w:sz="4" w:space="0" w:color="000000"/>
            </w:tcBorders>
            <w:vAlign w:val="center"/>
          </w:tcPr>
          <w:p w14:paraId="62D8C681" w14:textId="27253EE1" w:rsidR="00786992" w:rsidRPr="00F428B1" w:rsidRDefault="00786992" w:rsidP="00786992">
            <w:pPr>
              <w:pStyle w:val="TableParagraph"/>
              <w:spacing w:line="104" w:lineRule="exact"/>
              <w:ind w:right="40"/>
              <w:rPr>
                <w:sz w:val="11"/>
                <w:szCs w:val="11"/>
              </w:rPr>
            </w:pPr>
            <w:r w:rsidRPr="00F428B1">
              <w:rPr>
                <w:color w:val="000000"/>
                <w:sz w:val="11"/>
                <w:szCs w:val="11"/>
              </w:rPr>
              <w:t>%45</w:t>
            </w:r>
          </w:p>
        </w:tc>
      </w:tr>
      <w:tr w:rsidR="00786992" w:rsidRPr="00F428B1" w14:paraId="53D943CA" w14:textId="77777777" w:rsidTr="007A4E7D">
        <w:trPr>
          <w:trHeight w:val="113"/>
        </w:trPr>
        <w:tc>
          <w:tcPr>
            <w:tcW w:w="401" w:type="dxa"/>
            <w:tcBorders>
              <w:top w:val="dotted" w:sz="4" w:space="0" w:color="000000"/>
              <w:bottom w:val="dotted" w:sz="4" w:space="0" w:color="000000"/>
              <w:right w:val="dotted" w:sz="4" w:space="0" w:color="000000"/>
            </w:tcBorders>
          </w:tcPr>
          <w:p w14:paraId="215525CB" w14:textId="77777777" w:rsidR="00786992" w:rsidRPr="00F428B1" w:rsidRDefault="00786992" w:rsidP="00786992">
            <w:pPr>
              <w:pStyle w:val="TableParagraph"/>
              <w:spacing w:line="122" w:lineRule="exact"/>
              <w:ind w:right="118"/>
              <w:jc w:val="center"/>
              <w:rPr>
                <w:sz w:val="11"/>
                <w:szCs w:val="11"/>
              </w:rPr>
            </w:pPr>
            <w:r w:rsidRPr="00F428B1">
              <w:rPr>
                <w:spacing w:val="-10"/>
                <w:sz w:val="11"/>
                <w:szCs w:val="11"/>
              </w:rPr>
              <w:t>9</w:t>
            </w:r>
          </w:p>
        </w:tc>
        <w:tc>
          <w:tcPr>
            <w:tcW w:w="2913" w:type="dxa"/>
            <w:tcBorders>
              <w:top w:val="dotted" w:sz="4" w:space="0" w:color="000000"/>
              <w:left w:val="dotted" w:sz="4" w:space="0" w:color="000000"/>
              <w:bottom w:val="dotted" w:sz="4" w:space="0" w:color="000000"/>
              <w:right w:val="dotted" w:sz="4" w:space="0" w:color="000000"/>
            </w:tcBorders>
          </w:tcPr>
          <w:p w14:paraId="5A97928B" w14:textId="77777777" w:rsidR="00786992" w:rsidRPr="00F428B1" w:rsidRDefault="00786992" w:rsidP="00786992">
            <w:pPr>
              <w:pStyle w:val="TableParagraph"/>
              <w:spacing w:line="122" w:lineRule="exact"/>
              <w:ind w:left="105"/>
              <w:jc w:val="left"/>
              <w:rPr>
                <w:sz w:val="11"/>
                <w:szCs w:val="11"/>
              </w:rPr>
            </w:pPr>
            <w:r w:rsidRPr="00F428B1">
              <w:rPr>
                <w:sz w:val="11"/>
                <w:szCs w:val="11"/>
              </w:rPr>
              <w:t>İkamet</w:t>
            </w:r>
            <w:r w:rsidRPr="00F428B1">
              <w:rPr>
                <w:spacing w:val="-7"/>
                <w:sz w:val="11"/>
                <w:szCs w:val="11"/>
              </w:rPr>
              <w:t xml:space="preserve"> </w:t>
            </w:r>
            <w:r w:rsidRPr="00F428B1">
              <w:rPr>
                <w:sz w:val="11"/>
                <w:szCs w:val="11"/>
              </w:rPr>
              <w:t>amaçlı</w:t>
            </w:r>
            <w:r w:rsidRPr="00F428B1">
              <w:rPr>
                <w:spacing w:val="-7"/>
                <w:sz w:val="11"/>
                <w:szCs w:val="11"/>
              </w:rPr>
              <w:t xml:space="preserve"> </w:t>
            </w:r>
            <w:r w:rsidRPr="00F428B1">
              <w:rPr>
                <w:sz w:val="11"/>
                <w:szCs w:val="11"/>
              </w:rPr>
              <w:t>gayrimenkul</w:t>
            </w:r>
            <w:r w:rsidRPr="00F428B1">
              <w:rPr>
                <w:spacing w:val="-7"/>
                <w:sz w:val="11"/>
                <w:szCs w:val="11"/>
              </w:rPr>
              <w:t xml:space="preserve"> </w:t>
            </w:r>
            <w:r w:rsidRPr="00F428B1">
              <w:rPr>
                <w:sz w:val="11"/>
                <w:szCs w:val="11"/>
              </w:rPr>
              <w:t>ipoteği</w:t>
            </w:r>
            <w:r w:rsidRPr="00F428B1">
              <w:rPr>
                <w:spacing w:val="-7"/>
                <w:sz w:val="11"/>
                <w:szCs w:val="11"/>
              </w:rPr>
              <w:t xml:space="preserve"> </w:t>
            </w:r>
            <w:r w:rsidRPr="00F428B1">
              <w:rPr>
                <w:sz w:val="11"/>
                <w:szCs w:val="11"/>
              </w:rPr>
              <w:t>ile</w:t>
            </w:r>
            <w:r w:rsidRPr="00F428B1">
              <w:rPr>
                <w:spacing w:val="40"/>
                <w:sz w:val="11"/>
                <w:szCs w:val="11"/>
              </w:rPr>
              <w:t xml:space="preserve"> </w:t>
            </w:r>
            <w:r w:rsidRPr="00F428B1">
              <w:rPr>
                <w:sz w:val="11"/>
                <w:szCs w:val="11"/>
              </w:rPr>
              <w:t>teminatlandırılan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03DDC860" w14:textId="77777777" w:rsidR="00786992" w:rsidRPr="00F428B1" w:rsidRDefault="00786992" w:rsidP="00786992">
            <w:pPr>
              <w:pStyle w:val="TableParagraph"/>
              <w:spacing w:before="118" w:line="106"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E5CB13C" w14:textId="77777777" w:rsidR="00786992" w:rsidRPr="00F428B1" w:rsidRDefault="00786992" w:rsidP="00786992">
            <w:pPr>
              <w:pStyle w:val="TableParagraph"/>
              <w:spacing w:before="118" w:line="106"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5084AFF" w14:textId="77777777" w:rsidR="00786992" w:rsidRPr="00F428B1" w:rsidRDefault="00786992" w:rsidP="00786992">
            <w:pPr>
              <w:pStyle w:val="TableParagraph"/>
              <w:spacing w:before="118" w:line="106"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A3210BF" w14:textId="77777777" w:rsidR="00786992" w:rsidRPr="00F428B1" w:rsidRDefault="00786992" w:rsidP="00786992">
            <w:pPr>
              <w:pStyle w:val="TableParagraph"/>
              <w:spacing w:before="118" w:line="106" w:lineRule="exact"/>
              <w:ind w:right="38"/>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4DB94FD2" w14:textId="77777777" w:rsidR="00786992" w:rsidRPr="00F428B1" w:rsidRDefault="00786992" w:rsidP="00786992">
            <w:pPr>
              <w:pStyle w:val="TableParagraph"/>
              <w:spacing w:before="118" w:line="106"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5937FC5C" w14:textId="34D0AAEF" w:rsidR="00786992" w:rsidRPr="00F428B1" w:rsidRDefault="00786992" w:rsidP="00786992">
            <w:pPr>
              <w:pStyle w:val="TableParagraph"/>
              <w:spacing w:before="118" w:line="106" w:lineRule="exact"/>
              <w:ind w:right="40"/>
              <w:rPr>
                <w:sz w:val="11"/>
                <w:szCs w:val="11"/>
              </w:rPr>
            </w:pPr>
            <w:r w:rsidRPr="00F428B1">
              <w:rPr>
                <w:color w:val="000000"/>
                <w:sz w:val="11"/>
                <w:szCs w:val="11"/>
              </w:rPr>
              <w:t>%0</w:t>
            </w:r>
          </w:p>
        </w:tc>
      </w:tr>
      <w:tr w:rsidR="00786992" w:rsidRPr="00F428B1" w14:paraId="599C1644" w14:textId="77777777" w:rsidTr="007A4E7D">
        <w:trPr>
          <w:trHeight w:val="113"/>
        </w:trPr>
        <w:tc>
          <w:tcPr>
            <w:tcW w:w="401" w:type="dxa"/>
            <w:tcBorders>
              <w:top w:val="dotted" w:sz="4" w:space="0" w:color="000000"/>
              <w:bottom w:val="dotted" w:sz="4" w:space="0" w:color="000000"/>
              <w:right w:val="dotted" w:sz="4" w:space="0" w:color="000000"/>
            </w:tcBorders>
          </w:tcPr>
          <w:p w14:paraId="510A8B93" w14:textId="77777777" w:rsidR="00786992" w:rsidRPr="00F428B1" w:rsidRDefault="00786992" w:rsidP="00786992">
            <w:pPr>
              <w:pStyle w:val="TableParagraph"/>
              <w:spacing w:line="122" w:lineRule="exact"/>
              <w:ind w:left="54" w:right="118"/>
              <w:jc w:val="center"/>
              <w:rPr>
                <w:sz w:val="11"/>
                <w:szCs w:val="11"/>
              </w:rPr>
            </w:pPr>
            <w:r w:rsidRPr="00F428B1">
              <w:rPr>
                <w:spacing w:val="-5"/>
                <w:sz w:val="11"/>
                <w:szCs w:val="11"/>
              </w:rPr>
              <w:t>10</w:t>
            </w:r>
          </w:p>
        </w:tc>
        <w:tc>
          <w:tcPr>
            <w:tcW w:w="2913" w:type="dxa"/>
            <w:tcBorders>
              <w:top w:val="dotted" w:sz="4" w:space="0" w:color="000000"/>
              <w:left w:val="dotted" w:sz="4" w:space="0" w:color="000000"/>
              <w:bottom w:val="dotted" w:sz="4" w:space="0" w:color="000000"/>
              <w:right w:val="dotted" w:sz="4" w:space="0" w:color="000000"/>
            </w:tcBorders>
          </w:tcPr>
          <w:p w14:paraId="1C997586" w14:textId="77777777" w:rsidR="00786992" w:rsidRPr="00F428B1" w:rsidRDefault="00786992" w:rsidP="00786992">
            <w:pPr>
              <w:pStyle w:val="TableParagraph"/>
              <w:spacing w:line="122" w:lineRule="exact"/>
              <w:ind w:left="105"/>
              <w:jc w:val="left"/>
              <w:rPr>
                <w:sz w:val="11"/>
                <w:szCs w:val="11"/>
              </w:rPr>
            </w:pPr>
            <w:r w:rsidRPr="00F428B1">
              <w:rPr>
                <w:sz w:val="11"/>
                <w:szCs w:val="11"/>
              </w:rPr>
              <w:t>Ticari</w:t>
            </w:r>
            <w:r w:rsidRPr="00F428B1">
              <w:rPr>
                <w:spacing w:val="-7"/>
                <w:sz w:val="11"/>
                <w:szCs w:val="11"/>
              </w:rPr>
              <w:t xml:space="preserve"> </w:t>
            </w:r>
            <w:r w:rsidRPr="00F428B1">
              <w:rPr>
                <w:sz w:val="11"/>
                <w:szCs w:val="11"/>
              </w:rPr>
              <w:t>amaçlı</w:t>
            </w:r>
            <w:r w:rsidRPr="00F428B1">
              <w:rPr>
                <w:spacing w:val="-7"/>
                <w:sz w:val="11"/>
                <w:szCs w:val="11"/>
              </w:rPr>
              <w:t xml:space="preserve"> </w:t>
            </w:r>
            <w:r w:rsidRPr="00F428B1">
              <w:rPr>
                <w:sz w:val="11"/>
                <w:szCs w:val="11"/>
              </w:rPr>
              <w:t>gayrimenkul</w:t>
            </w:r>
            <w:r w:rsidRPr="00F428B1">
              <w:rPr>
                <w:spacing w:val="-7"/>
                <w:sz w:val="11"/>
                <w:szCs w:val="11"/>
              </w:rPr>
              <w:t xml:space="preserve"> </w:t>
            </w:r>
            <w:r w:rsidRPr="00F428B1">
              <w:rPr>
                <w:sz w:val="11"/>
                <w:szCs w:val="11"/>
              </w:rPr>
              <w:t>ipoteği</w:t>
            </w:r>
            <w:r w:rsidRPr="00F428B1">
              <w:rPr>
                <w:spacing w:val="-7"/>
                <w:sz w:val="11"/>
                <w:szCs w:val="11"/>
              </w:rPr>
              <w:t xml:space="preserve"> </w:t>
            </w:r>
            <w:r w:rsidRPr="00F428B1">
              <w:rPr>
                <w:sz w:val="11"/>
                <w:szCs w:val="11"/>
              </w:rPr>
              <w:t>ile</w:t>
            </w:r>
            <w:r w:rsidRPr="00F428B1">
              <w:rPr>
                <w:spacing w:val="40"/>
                <w:sz w:val="11"/>
                <w:szCs w:val="11"/>
              </w:rPr>
              <w:t xml:space="preserve"> </w:t>
            </w:r>
            <w:r w:rsidRPr="00F428B1">
              <w:rPr>
                <w:sz w:val="11"/>
                <w:szCs w:val="11"/>
              </w:rPr>
              <w:t>teminatlandırılan</w:t>
            </w:r>
            <w:r w:rsidRPr="00F428B1">
              <w:rPr>
                <w:spacing w:val="-7"/>
                <w:sz w:val="11"/>
                <w:szCs w:val="11"/>
              </w:rPr>
              <w:t xml:space="preserve"> </w:t>
            </w:r>
            <w:r w:rsidRPr="00F428B1">
              <w:rPr>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463E5777" w14:textId="77777777" w:rsidR="00786992" w:rsidRPr="00F428B1" w:rsidRDefault="00786992" w:rsidP="00786992">
            <w:pPr>
              <w:pStyle w:val="TableParagraph"/>
              <w:spacing w:before="118" w:line="109"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0AE5C80" w14:textId="77777777" w:rsidR="00786992" w:rsidRPr="00F428B1" w:rsidRDefault="00786992" w:rsidP="00786992">
            <w:pPr>
              <w:pStyle w:val="TableParagraph"/>
              <w:spacing w:before="118" w:line="109"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C1F8666" w14:textId="77777777" w:rsidR="00786992" w:rsidRPr="00F428B1" w:rsidRDefault="00786992" w:rsidP="00786992">
            <w:pPr>
              <w:pStyle w:val="TableParagraph"/>
              <w:spacing w:before="118" w:line="109"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073C01D" w14:textId="77777777" w:rsidR="00786992" w:rsidRPr="00F428B1" w:rsidRDefault="00786992" w:rsidP="00786992">
            <w:pPr>
              <w:pStyle w:val="TableParagraph"/>
              <w:spacing w:before="118" w:line="109" w:lineRule="exact"/>
              <w:ind w:right="39"/>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39DCFD4" w14:textId="77777777" w:rsidR="00786992" w:rsidRPr="00F428B1" w:rsidRDefault="00786992" w:rsidP="00786992">
            <w:pPr>
              <w:pStyle w:val="TableParagraph"/>
              <w:spacing w:before="118" w:line="109"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083AFA2C" w14:textId="39A92323" w:rsidR="00786992" w:rsidRPr="00F428B1" w:rsidRDefault="00786992" w:rsidP="00786992">
            <w:pPr>
              <w:pStyle w:val="TableParagraph"/>
              <w:spacing w:before="118" w:line="109" w:lineRule="exact"/>
              <w:ind w:right="40"/>
              <w:rPr>
                <w:sz w:val="11"/>
                <w:szCs w:val="11"/>
              </w:rPr>
            </w:pPr>
            <w:r w:rsidRPr="00F428B1">
              <w:rPr>
                <w:color w:val="000000"/>
                <w:sz w:val="11"/>
                <w:szCs w:val="11"/>
              </w:rPr>
              <w:t>%0</w:t>
            </w:r>
          </w:p>
        </w:tc>
      </w:tr>
      <w:tr w:rsidR="00786992" w:rsidRPr="00F428B1" w14:paraId="50FC19A7" w14:textId="77777777" w:rsidTr="007A4E7D">
        <w:trPr>
          <w:trHeight w:val="113"/>
        </w:trPr>
        <w:tc>
          <w:tcPr>
            <w:tcW w:w="401" w:type="dxa"/>
            <w:tcBorders>
              <w:top w:val="dotted" w:sz="4" w:space="0" w:color="000000"/>
              <w:bottom w:val="dotted" w:sz="4" w:space="0" w:color="000000"/>
              <w:right w:val="dotted" w:sz="4" w:space="0" w:color="000000"/>
            </w:tcBorders>
          </w:tcPr>
          <w:p w14:paraId="540F15F4"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11</w:t>
            </w:r>
          </w:p>
        </w:tc>
        <w:tc>
          <w:tcPr>
            <w:tcW w:w="2913" w:type="dxa"/>
            <w:tcBorders>
              <w:top w:val="dotted" w:sz="4" w:space="0" w:color="000000"/>
              <w:left w:val="dotted" w:sz="4" w:space="0" w:color="000000"/>
              <w:bottom w:val="dotted" w:sz="4" w:space="0" w:color="000000"/>
              <w:right w:val="dotted" w:sz="4" w:space="0" w:color="000000"/>
            </w:tcBorders>
          </w:tcPr>
          <w:p w14:paraId="61CA1704" w14:textId="77777777" w:rsidR="00786992" w:rsidRPr="00F428B1" w:rsidRDefault="00786992" w:rsidP="00786992">
            <w:pPr>
              <w:pStyle w:val="TableParagraph"/>
              <w:spacing w:line="102" w:lineRule="exact"/>
              <w:ind w:left="105"/>
              <w:jc w:val="left"/>
              <w:rPr>
                <w:sz w:val="11"/>
                <w:szCs w:val="11"/>
              </w:rPr>
            </w:pPr>
            <w:r w:rsidRPr="00F428B1">
              <w:rPr>
                <w:sz w:val="11"/>
                <w:szCs w:val="11"/>
              </w:rPr>
              <w:t>Tahsili</w:t>
            </w:r>
            <w:r w:rsidRPr="00F428B1">
              <w:rPr>
                <w:spacing w:val="-2"/>
                <w:sz w:val="11"/>
                <w:szCs w:val="11"/>
              </w:rPr>
              <w:t xml:space="preserve"> </w:t>
            </w:r>
            <w:r w:rsidRPr="00F428B1">
              <w:rPr>
                <w:sz w:val="11"/>
                <w:szCs w:val="11"/>
              </w:rPr>
              <w:t>gecikmiş</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20E1EB71" w14:textId="77777777" w:rsidR="00786992" w:rsidRPr="00F428B1" w:rsidRDefault="00786992" w:rsidP="00786992">
            <w:pPr>
              <w:pStyle w:val="TableParagraph"/>
              <w:spacing w:line="102"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1612129D"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E60CC3A"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287B9F0"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5BF52977" w14:textId="77777777" w:rsidR="00786992" w:rsidRPr="00F428B1" w:rsidRDefault="00786992" w:rsidP="00786992">
            <w:pPr>
              <w:pStyle w:val="TableParagraph"/>
              <w:spacing w:line="102"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6744AF0B" w14:textId="3429C13F"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019C8957" w14:textId="77777777" w:rsidTr="007A4E7D">
        <w:trPr>
          <w:trHeight w:val="113"/>
        </w:trPr>
        <w:tc>
          <w:tcPr>
            <w:tcW w:w="401" w:type="dxa"/>
            <w:tcBorders>
              <w:top w:val="dotted" w:sz="4" w:space="0" w:color="000000"/>
              <w:bottom w:val="dotted" w:sz="4" w:space="0" w:color="000000"/>
              <w:right w:val="dotted" w:sz="4" w:space="0" w:color="000000"/>
            </w:tcBorders>
          </w:tcPr>
          <w:p w14:paraId="727101A5"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12</w:t>
            </w:r>
          </w:p>
        </w:tc>
        <w:tc>
          <w:tcPr>
            <w:tcW w:w="2913" w:type="dxa"/>
            <w:tcBorders>
              <w:top w:val="dotted" w:sz="4" w:space="0" w:color="000000"/>
              <w:left w:val="dotted" w:sz="4" w:space="0" w:color="000000"/>
              <w:bottom w:val="dotted" w:sz="4" w:space="0" w:color="000000"/>
              <w:right w:val="dotted" w:sz="4" w:space="0" w:color="000000"/>
            </w:tcBorders>
          </w:tcPr>
          <w:p w14:paraId="7458F8F2" w14:textId="77777777" w:rsidR="00786992" w:rsidRPr="00F428B1" w:rsidRDefault="00786992" w:rsidP="00786992">
            <w:pPr>
              <w:pStyle w:val="TableParagraph"/>
              <w:spacing w:line="102" w:lineRule="exact"/>
              <w:ind w:left="105"/>
              <w:jc w:val="left"/>
              <w:rPr>
                <w:sz w:val="11"/>
                <w:szCs w:val="11"/>
              </w:rPr>
            </w:pPr>
            <w:r w:rsidRPr="00F428B1">
              <w:rPr>
                <w:sz w:val="11"/>
                <w:szCs w:val="11"/>
              </w:rPr>
              <w:t>Kurulca</w:t>
            </w:r>
            <w:r w:rsidRPr="00F428B1">
              <w:rPr>
                <w:spacing w:val="-3"/>
                <w:sz w:val="11"/>
                <w:szCs w:val="11"/>
              </w:rPr>
              <w:t xml:space="preserve"> </w:t>
            </w:r>
            <w:r w:rsidRPr="00F428B1">
              <w:rPr>
                <w:sz w:val="11"/>
                <w:szCs w:val="11"/>
              </w:rPr>
              <w:t>riski</w:t>
            </w:r>
            <w:r w:rsidRPr="00F428B1">
              <w:rPr>
                <w:spacing w:val="-1"/>
                <w:sz w:val="11"/>
                <w:szCs w:val="11"/>
              </w:rPr>
              <w:t xml:space="preserve"> </w:t>
            </w:r>
            <w:r w:rsidRPr="00F428B1">
              <w:rPr>
                <w:sz w:val="11"/>
                <w:szCs w:val="11"/>
              </w:rPr>
              <w:t>yüksek</w:t>
            </w:r>
            <w:r w:rsidRPr="00F428B1">
              <w:rPr>
                <w:spacing w:val="-4"/>
                <w:sz w:val="11"/>
                <w:szCs w:val="11"/>
              </w:rPr>
              <w:t xml:space="preserve"> </w:t>
            </w:r>
            <w:r w:rsidRPr="00F428B1">
              <w:rPr>
                <w:sz w:val="11"/>
                <w:szCs w:val="11"/>
              </w:rPr>
              <w:t>belirlenmiş</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14534C3C" w14:textId="77777777" w:rsidR="00786992" w:rsidRPr="00F428B1" w:rsidRDefault="00786992" w:rsidP="00786992">
            <w:pPr>
              <w:pStyle w:val="TableParagraph"/>
              <w:spacing w:line="102"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AA05810"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45F357A"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63937717" w14:textId="77777777" w:rsidR="00786992" w:rsidRPr="00F428B1" w:rsidRDefault="00786992" w:rsidP="00786992">
            <w:pPr>
              <w:pStyle w:val="TableParagraph"/>
              <w:spacing w:line="102" w:lineRule="exact"/>
              <w:ind w:right="38"/>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2B4C8B2B" w14:textId="77777777" w:rsidR="00786992" w:rsidRPr="00F428B1" w:rsidRDefault="00786992" w:rsidP="00786992">
            <w:pPr>
              <w:pStyle w:val="TableParagraph"/>
              <w:spacing w:line="102" w:lineRule="exact"/>
              <w:ind w:right="39"/>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3283B3FC" w14:textId="54CD1EF2" w:rsidR="00786992" w:rsidRPr="00F428B1" w:rsidRDefault="00786992" w:rsidP="00786992">
            <w:pPr>
              <w:pStyle w:val="TableParagraph"/>
              <w:spacing w:line="102" w:lineRule="exact"/>
              <w:ind w:right="40"/>
              <w:rPr>
                <w:sz w:val="11"/>
                <w:szCs w:val="11"/>
              </w:rPr>
            </w:pPr>
            <w:r w:rsidRPr="00F428B1">
              <w:rPr>
                <w:color w:val="000000"/>
                <w:sz w:val="11"/>
                <w:szCs w:val="11"/>
              </w:rPr>
              <w:t>%0</w:t>
            </w:r>
          </w:p>
        </w:tc>
      </w:tr>
      <w:tr w:rsidR="00786992" w:rsidRPr="00F428B1" w14:paraId="59F66D65" w14:textId="77777777" w:rsidTr="007A4E7D">
        <w:trPr>
          <w:trHeight w:val="113"/>
        </w:trPr>
        <w:tc>
          <w:tcPr>
            <w:tcW w:w="401" w:type="dxa"/>
            <w:tcBorders>
              <w:top w:val="dotted" w:sz="4" w:space="0" w:color="000000"/>
              <w:bottom w:val="dotted" w:sz="4" w:space="0" w:color="000000"/>
              <w:right w:val="dotted" w:sz="4" w:space="0" w:color="000000"/>
            </w:tcBorders>
          </w:tcPr>
          <w:p w14:paraId="6D4D8A52" w14:textId="77777777" w:rsidR="00786992" w:rsidRPr="00F428B1" w:rsidRDefault="00786992" w:rsidP="00786992">
            <w:pPr>
              <w:pStyle w:val="TableParagraph"/>
              <w:spacing w:line="104" w:lineRule="exact"/>
              <w:ind w:left="54" w:right="118"/>
              <w:jc w:val="center"/>
              <w:rPr>
                <w:sz w:val="11"/>
                <w:szCs w:val="11"/>
              </w:rPr>
            </w:pPr>
            <w:r w:rsidRPr="00F428B1">
              <w:rPr>
                <w:spacing w:val="-5"/>
                <w:sz w:val="11"/>
                <w:szCs w:val="11"/>
              </w:rPr>
              <w:t>13</w:t>
            </w:r>
          </w:p>
        </w:tc>
        <w:tc>
          <w:tcPr>
            <w:tcW w:w="2913" w:type="dxa"/>
            <w:tcBorders>
              <w:top w:val="dotted" w:sz="4" w:space="0" w:color="000000"/>
              <w:left w:val="dotted" w:sz="4" w:space="0" w:color="000000"/>
              <w:bottom w:val="dotted" w:sz="4" w:space="0" w:color="000000"/>
              <w:right w:val="dotted" w:sz="4" w:space="0" w:color="000000"/>
            </w:tcBorders>
          </w:tcPr>
          <w:p w14:paraId="52C06313" w14:textId="77777777" w:rsidR="00786992" w:rsidRPr="00F428B1" w:rsidRDefault="00786992" w:rsidP="00786992">
            <w:pPr>
              <w:pStyle w:val="TableParagraph"/>
              <w:spacing w:line="104" w:lineRule="exact"/>
              <w:ind w:left="105"/>
              <w:jc w:val="left"/>
              <w:rPr>
                <w:sz w:val="11"/>
                <w:szCs w:val="11"/>
              </w:rPr>
            </w:pPr>
            <w:r w:rsidRPr="00F428B1">
              <w:rPr>
                <w:sz w:val="11"/>
                <w:szCs w:val="11"/>
              </w:rPr>
              <w:t>İpotek</w:t>
            </w:r>
            <w:r w:rsidRPr="00F428B1">
              <w:rPr>
                <w:spacing w:val="-3"/>
                <w:sz w:val="11"/>
                <w:szCs w:val="11"/>
              </w:rPr>
              <w:t xml:space="preserve"> </w:t>
            </w:r>
            <w:r w:rsidRPr="00F428B1">
              <w:rPr>
                <w:sz w:val="11"/>
                <w:szCs w:val="11"/>
              </w:rPr>
              <w:t>teminatlı</w:t>
            </w:r>
            <w:r w:rsidRPr="00F428B1">
              <w:rPr>
                <w:spacing w:val="-2"/>
                <w:sz w:val="11"/>
                <w:szCs w:val="11"/>
              </w:rPr>
              <w:t xml:space="preserve"> </w:t>
            </w:r>
            <w:r w:rsidRPr="00F428B1">
              <w:rPr>
                <w:sz w:val="11"/>
                <w:szCs w:val="11"/>
              </w:rPr>
              <w:t>menkul</w:t>
            </w:r>
            <w:r w:rsidRPr="00F428B1">
              <w:rPr>
                <w:spacing w:val="-2"/>
                <w:sz w:val="11"/>
                <w:szCs w:val="11"/>
              </w:rPr>
              <w:t xml:space="preserve"> kıymetler</w:t>
            </w:r>
          </w:p>
        </w:tc>
        <w:tc>
          <w:tcPr>
            <w:tcW w:w="912" w:type="dxa"/>
            <w:tcBorders>
              <w:top w:val="dotted" w:sz="4" w:space="0" w:color="000000"/>
              <w:left w:val="dotted" w:sz="4" w:space="0" w:color="000000"/>
              <w:bottom w:val="dotted" w:sz="4" w:space="0" w:color="000000"/>
              <w:right w:val="dotted" w:sz="4" w:space="0" w:color="000000"/>
            </w:tcBorders>
            <w:vAlign w:val="center"/>
          </w:tcPr>
          <w:p w14:paraId="39A5BBE0" w14:textId="77777777" w:rsidR="00786992" w:rsidRPr="00F428B1" w:rsidRDefault="00786992" w:rsidP="00786992">
            <w:pPr>
              <w:pStyle w:val="TableParagraph"/>
              <w:spacing w:line="104"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6255066" w14:textId="77777777" w:rsidR="00786992" w:rsidRPr="00F428B1" w:rsidRDefault="00786992" w:rsidP="00786992">
            <w:pPr>
              <w:pStyle w:val="TableParagraph"/>
              <w:spacing w:line="104"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008A3299" w14:textId="77777777" w:rsidR="00786992" w:rsidRPr="00F428B1" w:rsidRDefault="00786992" w:rsidP="00786992">
            <w:pPr>
              <w:pStyle w:val="TableParagraph"/>
              <w:spacing w:line="104"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0C3CD61" w14:textId="77777777" w:rsidR="00786992" w:rsidRPr="00F428B1" w:rsidRDefault="00786992" w:rsidP="00786992">
            <w:pPr>
              <w:pStyle w:val="TableParagraph"/>
              <w:spacing w:line="104" w:lineRule="exact"/>
              <w:ind w:right="40"/>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02AAEC1E" w14:textId="77777777" w:rsidR="00786992" w:rsidRPr="00F428B1" w:rsidRDefault="00786992" w:rsidP="00786992">
            <w:pPr>
              <w:pStyle w:val="TableParagraph"/>
              <w:spacing w:line="104"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7230ECB9" w14:textId="38E66EF9" w:rsidR="00786992" w:rsidRPr="00F428B1" w:rsidRDefault="00786992" w:rsidP="00786992">
            <w:pPr>
              <w:pStyle w:val="TableParagraph"/>
              <w:spacing w:line="104" w:lineRule="exact"/>
              <w:ind w:right="40"/>
              <w:rPr>
                <w:sz w:val="11"/>
                <w:szCs w:val="11"/>
              </w:rPr>
            </w:pPr>
            <w:r w:rsidRPr="00F428B1">
              <w:rPr>
                <w:color w:val="000000"/>
                <w:sz w:val="11"/>
                <w:szCs w:val="11"/>
              </w:rPr>
              <w:t>%0</w:t>
            </w:r>
          </w:p>
        </w:tc>
      </w:tr>
      <w:tr w:rsidR="00786992" w:rsidRPr="00F428B1" w14:paraId="07C10676" w14:textId="77777777" w:rsidTr="007A4E7D">
        <w:trPr>
          <w:trHeight w:val="113"/>
        </w:trPr>
        <w:tc>
          <w:tcPr>
            <w:tcW w:w="401" w:type="dxa"/>
            <w:tcBorders>
              <w:top w:val="dotted" w:sz="4" w:space="0" w:color="000000"/>
              <w:bottom w:val="dotted" w:sz="4" w:space="0" w:color="000000"/>
              <w:right w:val="dotted" w:sz="4" w:space="0" w:color="000000"/>
            </w:tcBorders>
          </w:tcPr>
          <w:p w14:paraId="5DCF93BB" w14:textId="77777777" w:rsidR="00786992" w:rsidRPr="00F428B1" w:rsidRDefault="00786992" w:rsidP="00786992">
            <w:pPr>
              <w:pStyle w:val="TableParagraph"/>
              <w:spacing w:line="123" w:lineRule="exact"/>
              <w:ind w:left="54" w:right="118"/>
              <w:jc w:val="center"/>
              <w:rPr>
                <w:sz w:val="11"/>
                <w:szCs w:val="11"/>
              </w:rPr>
            </w:pPr>
            <w:r w:rsidRPr="00F428B1">
              <w:rPr>
                <w:spacing w:val="-5"/>
                <w:sz w:val="11"/>
                <w:szCs w:val="11"/>
              </w:rPr>
              <w:t>14</w:t>
            </w:r>
          </w:p>
        </w:tc>
        <w:tc>
          <w:tcPr>
            <w:tcW w:w="2913" w:type="dxa"/>
            <w:tcBorders>
              <w:top w:val="dotted" w:sz="4" w:space="0" w:color="000000"/>
              <w:left w:val="dotted" w:sz="4" w:space="0" w:color="000000"/>
              <w:bottom w:val="dotted" w:sz="4" w:space="0" w:color="000000"/>
              <w:right w:val="dotted" w:sz="4" w:space="0" w:color="000000"/>
            </w:tcBorders>
          </w:tcPr>
          <w:p w14:paraId="7F63572E" w14:textId="77777777" w:rsidR="00786992" w:rsidRPr="00F428B1" w:rsidRDefault="00786992" w:rsidP="00786992">
            <w:pPr>
              <w:pStyle w:val="TableParagraph"/>
              <w:spacing w:line="122" w:lineRule="exact"/>
              <w:ind w:left="105" w:right="158"/>
              <w:jc w:val="left"/>
              <w:rPr>
                <w:sz w:val="11"/>
                <w:szCs w:val="11"/>
              </w:rPr>
            </w:pPr>
            <w:r w:rsidRPr="00F428B1">
              <w:rPr>
                <w:sz w:val="11"/>
                <w:szCs w:val="11"/>
              </w:rPr>
              <w:t>Bankalardan</w:t>
            </w:r>
            <w:r w:rsidRPr="00F428B1">
              <w:rPr>
                <w:spacing w:val="-7"/>
                <w:sz w:val="11"/>
                <w:szCs w:val="11"/>
              </w:rPr>
              <w:t xml:space="preserve"> </w:t>
            </w:r>
            <w:r w:rsidRPr="00F428B1">
              <w:rPr>
                <w:sz w:val="11"/>
                <w:szCs w:val="11"/>
              </w:rPr>
              <w:t>ve</w:t>
            </w:r>
            <w:r w:rsidRPr="00F428B1">
              <w:rPr>
                <w:spacing w:val="-7"/>
                <w:sz w:val="11"/>
                <w:szCs w:val="11"/>
              </w:rPr>
              <w:t xml:space="preserve"> </w:t>
            </w:r>
            <w:r w:rsidRPr="00F428B1">
              <w:rPr>
                <w:sz w:val="11"/>
                <w:szCs w:val="11"/>
              </w:rPr>
              <w:t>aracı</w:t>
            </w:r>
            <w:r w:rsidRPr="00F428B1">
              <w:rPr>
                <w:spacing w:val="-7"/>
                <w:sz w:val="11"/>
                <w:szCs w:val="11"/>
              </w:rPr>
              <w:t xml:space="preserve"> </w:t>
            </w:r>
            <w:r w:rsidRPr="00F428B1">
              <w:rPr>
                <w:sz w:val="11"/>
                <w:szCs w:val="11"/>
              </w:rPr>
              <w:t>kurumlardan</w:t>
            </w:r>
            <w:r w:rsidRPr="00F428B1">
              <w:rPr>
                <w:spacing w:val="-7"/>
                <w:sz w:val="11"/>
                <w:szCs w:val="11"/>
              </w:rPr>
              <w:t xml:space="preserve"> </w:t>
            </w:r>
            <w:r w:rsidRPr="00F428B1">
              <w:rPr>
                <w:sz w:val="11"/>
                <w:szCs w:val="11"/>
              </w:rPr>
              <w:t>olan</w:t>
            </w:r>
            <w:r w:rsidRPr="00F428B1">
              <w:rPr>
                <w:spacing w:val="-7"/>
                <w:sz w:val="11"/>
                <w:szCs w:val="11"/>
              </w:rPr>
              <w:t xml:space="preserve"> </w:t>
            </w:r>
            <w:r w:rsidRPr="00F428B1">
              <w:rPr>
                <w:sz w:val="11"/>
                <w:szCs w:val="11"/>
              </w:rPr>
              <w:t>kısa</w:t>
            </w:r>
            <w:r w:rsidRPr="00F428B1">
              <w:rPr>
                <w:spacing w:val="40"/>
                <w:sz w:val="11"/>
                <w:szCs w:val="11"/>
              </w:rPr>
              <w:t xml:space="preserve"> </w:t>
            </w:r>
            <w:r w:rsidRPr="00F428B1">
              <w:rPr>
                <w:sz w:val="11"/>
                <w:szCs w:val="11"/>
              </w:rPr>
              <w:t>vadeli alacaklar ile kısa vadeli kurumsal</w:t>
            </w:r>
            <w:r w:rsidRPr="00F428B1">
              <w:rPr>
                <w:spacing w:val="40"/>
                <w:sz w:val="11"/>
                <w:szCs w:val="11"/>
              </w:rPr>
              <w:t xml:space="preserve"> </w:t>
            </w:r>
            <w:r w:rsidRPr="00F428B1">
              <w:rPr>
                <w:spacing w:val="-2"/>
                <w:sz w:val="11"/>
                <w:szCs w:val="11"/>
              </w:rPr>
              <w:t>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21146F48" w14:textId="77777777" w:rsidR="00786992" w:rsidRPr="00F428B1" w:rsidRDefault="00786992" w:rsidP="00786992">
            <w:pPr>
              <w:pStyle w:val="TableParagraph"/>
              <w:spacing w:line="106"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27FDE277" w14:textId="77777777" w:rsidR="00786992" w:rsidRPr="00F428B1" w:rsidRDefault="00786992" w:rsidP="00786992">
            <w:pPr>
              <w:pStyle w:val="TableParagraph"/>
              <w:spacing w:line="106"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51E5C9BE" w14:textId="77777777" w:rsidR="00786992" w:rsidRPr="00F428B1" w:rsidRDefault="00786992" w:rsidP="00786992">
            <w:pPr>
              <w:pStyle w:val="TableParagraph"/>
              <w:spacing w:line="106"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779680B" w14:textId="77777777" w:rsidR="00786992" w:rsidRPr="00F428B1" w:rsidRDefault="00786992" w:rsidP="00786992">
            <w:pPr>
              <w:pStyle w:val="TableParagraph"/>
              <w:spacing w:line="106" w:lineRule="exact"/>
              <w:ind w:right="40"/>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07996F07" w14:textId="77777777" w:rsidR="00786992" w:rsidRPr="00F428B1" w:rsidRDefault="00786992" w:rsidP="00786992">
            <w:pPr>
              <w:pStyle w:val="TableParagraph"/>
              <w:spacing w:line="106" w:lineRule="exact"/>
              <w:ind w:right="40"/>
              <w:rPr>
                <w:sz w:val="11"/>
                <w:szCs w:val="11"/>
              </w:rPr>
            </w:pPr>
            <w:r w:rsidRPr="00F428B1">
              <w:rPr>
                <w:b/>
                <w:sz w:val="11"/>
                <w:szCs w:val="11"/>
              </w:rPr>
              <w:t>-</w:t>
            </w:r>
          </w:p>
        </w:tc>
        <w:tc>
          <w:tcPr>
            <w:tcW w:w="912" w:type="dxa"/>
            <w:tcBorders>
              <w:top w:val="dotted" w:sz="4" w:space="0" w:color="000000"/>
              <w:left w:val="dotted" w:sz="4" w:space="0" w:color="000000"/>
              <w:bottom w:val="dotted" w:sz="4" w:space="0" w:color="000000"/>
            </w:tcBorders>
            <w:vAlign w:val="center"/>
          </w:tcPr>
          <w:p w14:paraId="24450AEE" w14:textId="19CA08DD" w:rsidR="00786992" w:rsidRPr="00F428B1" w:rsidRDefault="00786992" w:rsidP="00786992">
            <w:pPr>
              <w:pStyle w:val="TableParagraph"/>
              <w:spacing w:line="106" w:lineRule="exact"/>
              <w:ind w:right="40"/>
              <w:rPr>
                <w:sz w:val="11"/>
                <w:szCs w:val="11"/>
              </w:rPr>
            </w:pPr>
            <w:r w:rsidRPr="00F428B1">
              <w:rPr>
                <w:color w:val="000000"/>
                <w:sz w:val="11"/>
                <w:szCs w:val="11"/>
              </w:rPr>
              <w:t>%0</w:t>
            </w:r>
          </w:p>
        </w:tc>
      </w:tr>
      <w:tr w:rsidR="00786992" w:rsidRPr="00F428B1" w14:paraId="22544A60" w14:textId="77777777" w:rsidTr="007A4E7D">
        <w:trPr>
          <w:trHeight w:val="113"/>
        </w:trPr>
        <w:tc>
          <w:tcPr>
            <w:tcW w:w="401" w:type="dxa"/>
            <w:tcBorders>
              <w:top w:val="dotted" w:sz="4" w:space="0" w:color="000000"/>
              <w:bottom w:val="dotted" w:sz="4" w:space="0" w:color="000000"/>
              <w:right w:val="dotted" w:sz="4" w:space="0" w:color="000000"/>
            </w:tcBorders>
          </w:tcPr>
          <w:p w14:paraId="1321809C" w14:textId="77777777" w:rsidR="00786992" w:rsidRPr="00F428B1" w:rsidRDefault="00786992" w:rsidP="00786992">
            <w:pPr>
              <w:pStyle w:val="TableParagraph"/>
              <w:spacing w:line="104" w:lineRule="exact"/>
              <w:ind w:left="54" w:right="118"/>
              <w:jc w:val="center"/>
              <w:rPr>
                <w:sz w:val="11"/>
                <w:szCs w:val="11"/>
              </w:rPr>
            </w:pPr>
            <w:r w:rsidRPr="00F428B1">
              <w:rPr>
                <w:spacing w:val="-5"/>
                <w:sz w:val="11"/>
                <w:szCs w:val="11"/>
              </w:rPr>
              <w:t>15</w:t>
            </w:r>
          </w:p>
        </w:tc>
        <w:tc>
          <w:tcPr>
            <w:tcW w:w="2913" w:type="dxa"/>
            <w:tcBorders>
              <w:top w:val="dotted" w:sz="4" w:space="0" w:color="000000"/>
              <w:left w:val="dotted" w:sz="4" w:space="0" w:color="000000"/>
              <w:bottom w:val="dotted" w:sz="4" w:space="0" w:color="000000"/>
              <w:right w:val="dotted" w:sz="4" w:space="0" w:color="000000"/>
            </w:tcBorders>
          </w:tcPr>
          <w:p w14:paraId="074FACCE" w14:textId="77777777" w:rsidR="00786992" w:rsidRPr="00F428B1" w:rsidRDefault="00786992" w:rsidP="00786992">
            <w:pPr>
              <w:pStyle w:val="TableParagraph"/>
              <w:spacing w:line="104" w:lineRule="exact"/>
              <w:ind w:left="105"/>
              <w:jc w:val="left"/>
              <w:rPr>
                <w:sz w:val="11"/>
                <w:szCs w:val="11"/>
              </w:rPr>
            </w:pPr>
            <w:r w:rsidRPr="00F428B1">
              <w:rPr>
                <w:sz w:val="11"/>
                <w:szCs w:val="11"/>
              </w:rPr>
              <w:t>Kolektif</w:t>
            </w:r>
            <w:r w:rsidRPr="00F428B1">
              <w:rPr>
                <w:spacing w:val="-4"/>
                <w:sz w:val="11"/>
                <w:szCs w:val="11"/>
              </w:rPr>
              <w:t xml:space="preserve"> </w:t>
            </w:r>
            <w:r w:rsidRPr="00F428B1">
              <w:rPr>
                <w:sz w:val="11"/>
                <w:szCs w:val="11"/>
              </w:rPr>
              <w:t>yatırım</w:t>
            </w:r>
            <w:r w:rsidRPr="00F428B1">
              <w:rPr>
                <w:spacing w:val="-4"/>
                <w:sz w:val="11"/>
                <w:szCs w:val="11"/>
              </w:rPr>
              <w:t xml:space="preserve"> </w:t>
            </w:r>
            <w:r w:rsidRPr="00F428B1">
              <w:rPr>
                <w:sz w:val="11"/>
                <w:szCs w:val="11"/>
              </w:rPr>
              <w:t>kuruluşu</w:t>
            </w:r>
            <w:r w:rsidRPr="00F428B1">
              <w:rPr>
                <w:spacing w:val="-2"/>
                <w:sz w:val="11"/>
                <w:szCs w:val="11"/>
              </w:rPr>
              <w:t xml:space="preserve"> </w:t>
            </w:r>
            <w:r w:rsidRPr="00F428B1">
              <w:rPr>
                <w:sz w:val="11"/>
                <w:szCs w:val="11"/>
              </w:rPr>
              <w:t>niteliğindeki</w:t>
            </w:r>
            <w:r w:rsidRPr="00F428B1">
              <w:rPr>
                <w:spacing w:val="-4"/>
                <w:sz w:val="11"/>
                <w:szCs w:val="11"/>
              </w:rPr>
              <w:t xml:space="preserve"> </w:t>
            </w:r>
            <w:r w:rsidRPr="00F428B1">
              <w:rPr>
                <w:spacing w:val="-2"/>
                <w:sz w:val="11"/>
                <w:szCs w:val="11"/>
              </w:rPr>
              <w:t>yatırımlar</w:t>
            </w:r>
          </w:p>
        </w:tc>
        <w:tc>
          <w:tcPr>
            <w:tcW w:w="912" w:type="dxa"/>
            <w:tcBorders>
              <w:top w:val="dotted" w:sz="4" w:space="0" w:color="000000"/>
              <w:left w:val="dotted" w:sz="4" w:space="0" w:color="000000"/>
              <w:bottom w:val="dotted" w:sz="4" w:space="0" w:color="000000"/>
              <w:right w:val="dotted" w:sz="4" w:space="0" w:color="000000"/>
            </w:tcBorders>
            <w:vAlign w:val="center"/>
          </w:tcPr>
          <w:p w14:paraId="16A4FCEE" w14:textId="77777777" w:rsidR="00786992" w:rsidRPr="00F428B1" w:rsidRDefault="00786992" w:rsidP="00786992">
            <w:pPr>
              <w:pStyle w:val="TableParagraph"/>
              <w:spacing w:line="104" w:lineRule="exact"/>
              <w:ind w:right="39"/>
              <w:rPr>
                <w:sz w:val="11"/>
                <w:szCs w:val="11"/>
              </w:rPr>
            </w:pPr>
            <w:r w:rsidRPr="00F428B1">
              <w:rPr>
                <w:sz w:val="11"/>
                <w:szCs w:val="11"/>
              </w:rPr>
              <w:t>1.391.752</w:t>
            </w:r>
          </w:p>
        </w:tc>
        <w:tc>
          <w:tcPr>
            <w:tcW w:w="912" w:type="dxa"/>
            <w:tcBorders>
              <w:top w:val="dotted" w:sz="4" w:space="0" w:color="000000"/>
              <w:left w:val="dotted" w:sz="4" w:space="0" w:color="000000"/>
              <w:bottom w:val="dotted" w:sz="4" w:space="0" w:color="000000"/>
              <w:right w:val="dotted" w:sz="4" w:space="0" w:color="000000"/>
            </w:tcBorders>
            <w:vAlign w:val="center"/>
          </w:tcPr>
          <w:p w14:paraId="528802BD"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6DDE30D" w14:textId="77777777" w:rsidR="00786992" w:rsidRPr="00F428B1" w:rsidRDefault="00786992" w:rsidP="00786992">
            <w:pPr>
              <w:pStyle w:val="TableParagraph"/>
              <w:spacing w:line="104" w:lineRule="exact"/>
              <w:ind w:right="38"/>
              <w:rPr>
                <w:sz w:val="11"/>
                <w:szCs w:val="11"/>
              </w:rPr>
            </w:pPr>
            <w:r w:rsidRPr="00F428B1">
              <w:rPr>
                <w:sz w:val="11"/>
                <w:szCs w:val="11"/>
              </w:rPr>
              <w:t>1.391.752</w:t>
            </w:r>
          </w:p>
        </w:tc>
        <w:tc>
          <w:tcPr>
            <w:tcW w:w="912" w:type="dxa"/>
            <w:tcBorders>
              <w:top w:val="dotted" w:sz="4" w:space="0" w:color="000000"/>
              <w:left w:val="dotted" w:sz="4" w:space="0" w:color="000000"/>
              <w:bottom w:val="dotted" w:sz="4" w:space="0" w:color="000000"/>
              <w:right w:val="dotted" w:sz="4" w:space="0" w:color="000000"/>
            </w:tcBorders>
            <w:vAlign w:val="center"/>
          </w:tcPr>
          <w:p w14:paraId="495C541F" w14:textId="77777777" w:rsidR="00786992" w:rsidRPr="00F428B1" w:rsidRDefault="00786992" w:rsidP="00786992">
            <w:pPr>
              <w:pStyle w:val="TableParagraph"/>
              <w:spacing w:line="104"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6140066" w14:textId="77777777" w:rsidR="00786992" w:rsidRPr="00F428B1" w:rsidRDefault="00786992" w:rsidP="00786992">
            <w:pPr>
              <w:pStyle w:val="TableParagraph"/>
              <w:spacing w:line="104" w:lineRule="exact"/>
              <w:ind w:right="39"/>
              <w:rPr>
                <w:sz w:val="11"/>
                <w:szCs w:val="11"/>
              </w:rPr>
            </w:pPr>
            <w:r w:rsidRPr="00F428B1">
              <w:rPr>
                <w:sz w:val="11"/>
                <w:szCs w:val="11"/>
              </w:rPr>
              <w:t>346.185</w:t>
            </w:r>
          </w:p>
        </w:tc>
        <w:tc>
          <w:tcPr>
            <w:tcW w:w="912" w:type="dxa"/>
            <w:tcBorders>
              <w:top w:val="dotted" w:sz="4" w:space="0" w:color="000000"/>
              <w:left w:val="dotted" w:sz="4" w:space="0" w:color="000000"/>
              <w:bottom w:val="dotted" w:sz="4" w:space="0" w:color="000000"/>
            </w:tcBorders>
            <w:vAlign w:val="center"/>
          </w:tcPr>
          <w:p w14:paraId="786052C5" w14:textId="4EC8C56E" w:rsidR="00786992" w:rsidRPr="00F428B1" w:rsidRDefault="00786992" w:rsidP="00786992">
            <w:pPr>
              <w:pStyle w:val="TableParagraph"/>
              <w:spacing w:line="104" w:lineRule="exact"/>
              <w:ind w:right="40"/>
              <w:rPr>
                <w:sz w:val="11"/>
                <w:szCs w:val="11"/>
              </w:rPr>
            </w:pPr>
            <w:r w:rsidRPr="00F428B1">
              <w:rPr>
                <w:color w:val="000000"/>
                <w:sz w:val="11"/>
                <w:szCs w:val="11"/>
              </w:rPr>
              <w:t>%15</w:t>
            </w:r>
          </w:p>
        </w:tc>
      </w:tr>
      <w:tr w:rsidR="00786992" w:rsidRPr="00F428B1" w14:paraId="7DF5775D" w14:textId="77777777" w:rsidTr="007A4E7D">
        <w:trPr>
          <w:trHeight w:val="113"/>
        </w:trPr>
        <w:tc>
          <w:tcPr>
            <w:tcW w:w="401" w:type="dxa"/>
            <w:tcBorders>
              <w:top w:val="dotted" w:sz="4" w:space="0" w:color="000000"/>
              <w:bottom w:val="dotted" w:sz="4" w:space="0" w:color="000000"/>
              <w:right w:val="dotted" w:sz="4" w:space="0" w:color="000000"/>
            </w:tcBorders>
          </w:tcPr>
          <w:p w14:paraId="16B613A1"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16</w:t>
            </w:r>
          </w:p>
        </w:tc>
        <w:tc>
          <w:tcPr>
            <w:tcW w:w="2913" w:type="dxa"/>
            <w:tcBorders>
              <w:top w:val="dotted" w:sz="4" w:space="0" w:color="000000"/>
              <w:left w:val="dotted" w:sz="4" w:space="0" w:color="000000"/>
              <w:bottom w:val="dotted" w:sz="4" w:space="0" w:color="000000"/>
              <w:right w:val="dotted" w:sz="4" w:space="0" w:color="000000"/>
            </w:tcBorders>
          </w:tcPr>
          <w:p w14:paraId="621BB74A" w14:textId="77777777" w:rsidR="00786992" w:rsidRPr="00F428B1" w:rsidRDefault="00786992" w:rsidP="00786992">
            <w:pPr>
              <w:pStyle w:val="TableParagraph"/>
              <w:spacing w:line="102" w:lineRule="exact"/>
              <w:ind w:left="105"/>
              <w:jc w:val="left"/>
              <w:rPr>
                <w:sz w:val="11"/>
                <w:szCs w:val="11"/>
              </w:rPr>
            </w:pPr>
            <w:r w:rsidRPr="00F428B1">
              <w:rPr>
                <w:sz w:val="11"/>
                <w:szCs w:val="11"/>
              </w:rPr>
              <w:t>Diğer</w:t>
            </w:r>
            <w:r w:rsidRPr="00F428B1">
              <w:rPr>
                <w:spacing w:val="-2"/>
                <w:sz w:val="11"/>
                <w:szCs w:val="11"/>
              </w:rPr>
              <w:t xml:space="preserve"> alacaklar</w:t>
            </w:r>
          </w:p>
        </w:tc>
        <w:tc>
          <w:tcPr>
            <w:tcW w:w="912" w:type="dxa"/>
            <w:tcBorders>
              <w:top w:val="dotted" w:sz="4" w:space="0" w:color="000000"/>
              <w:left w:val="dotted" w:sz="4" w:space="0" w:color="000000"/>
              <w:bottom w:val="dotted" w:sz="4" w:space="0" w:color="000000"/>
              <w:right w:val="dotted" w:sz="4" w:space="0" w:color="000000"/>
            </w:tcBorders>
            <w:vAlign w:val="center"/>
          </w:tcPr>
          <w:p w14:paraId="5C538DBD" w14:textId="77777777" w:rsidR="00786992" w:rsidRPr="00F428B1" w:rsidRDefault="00786992" w:rsidP="00786992">
            <w:pPr>
              <w:pStyle w:val="TableParagraph"/>
              <w:spacing w:line="102" w:lineRule="exact"/>
              <w:ind w:right="39"/>
              <w:rPr>
                <w:sz w:val="11"/>
                <w:szCs w:val="11"/>
              </w:rPr>
            </w:pPr>
            <w:r w:rsidRPr="00F428B1">
              <w:rPr>
                <w:sz w:val="11"/>
                <w:szCs w:val="11"/>
              </w:rPr>
              <w:t>823.379</w:t>
            </w:r>
          </w:p>
        </w:tc>
        <w:tc>
          <w:tcPr>
            <w:tcW w:w="912" w:type="dxa"/>
            <w:tcBorders>
              <w:top w:val="dotted" w:sz="4" w:space="0" w:color="000000"/>
              <w:left w:val="dotted" w:sz="4" w:space="0" w:color="000000"/>
              <w:bottom w:val="dotted" w:sz="4" w:space="0" w:color="000000"/>
              <w:right w:val="dotted" w:sz="4" w:space="0" w:color="000000"/>
            </w:tcBorders>
            <w:vAlign w:val="center"/>
          </w:tcPr>
          <w:p w14:paraId="0C716F2B"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76C2807C" w14:textId="77777777" w:rsidR="00786992" w:rsidRPr="00F428B1" w:rsidRDefault="00786992" w:rsidP="00786992">
            <w:pPr>
              <w:pStyle w:val="TableParagraph"/>
              <w:spacing w:line="102" w:lineRule="exact"/>
              <w:ind w:right="39"/>
              <w:rPr>
                <w:sz w:val="11"/>
                <w:szCs w:val="11"/>
              </w:rPr>
            </w:pPr>
            <w:r w:rsidRPr="00F428B1">
              <w:rPr>
                <w:sz w:val="11"/>
                <w:szCs w:val="11"/>
              </w:rPr>
              <w:t>823.379</w:t>
            </w:r>
          </w:p>
        </w:tc>
        <w:tc>
          <w:tcPr>
            <w:tcW w:w="912" w:type="dxa"/>
            <w:tcBorders>
              <w:top w:val="dotted" w:sz="4" w:space="0" w:color="000000"/>
              <w:left w:val="dotted" w:sz="4" w:space="0" w:color="000000"/>
              <w:bottom w:val="dotted" w:sz="4" w:space="0" w:color="000000"/>
              <w:right w:val="dotted" w:sz="4" w:space="0" w:color="000000"/>
            </w:tcBorders>
            <w:vAlign w:val="center"/>
          </w:tcPr>
          <w:p w14:paraId="1EC81A46"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DA4A167" w14:textId="77777777" w:rsidR="00786992" w:rsidRPr="00F428B1" w:rsidRDefault="00786992" w:rsidP="00786992">
            <w:pPr>
              <w:pStyle w:val="TableParagraph"/>
              <w:spacing w:line="102" w:lineRule="exact"/>
              <w:ind w:right="39"/>
              <w:rPr>
                <w:sz w:val="11"/>
                <w:szCs w:val="11"/>
              </w:rPr>
            </w:pPr>
            <w:r w:rsidRPr="00F428B1">
              <w:rPr>
                <w:sz w:val="11"/>
                <w:szCs w:val="11"/>
              </w:rPr>
              <w:t>823.379</w:t>
            </w:r>
          </w:p>
        </w:tc>
        <w:tc>
          <w:tcPr>
            <w:tcW w:w="912" w:type="dxa"/>
            <w:tcBorders>
              <w:top w:val="dotted" w:sz="4" w:space="0" w:color="000000"/>
              <w:left w:val="dotted" w:sz="4" w:space="0" w:color="000000"/>
              <w:bottom w:val="dotted" w:sz="4" w:space="0" w:color="000000"/>
            </w:tcBorders>
            <w:vAlign w:val="center"/>
          </w:tcPr>
          <w:p w14:paraId="2FD0F28A" w14:textId="54350A80" w:rsidR="00786992" w:rsidRPr="00F428B1" w:rsidRDefault="00786992" w:rsidP="00786992">
            <w:pPr>
              <w:pStyle w:val="TableParagraph"/>
              <w:spacing w:line="102" w:lineRule="exact"/>
              <w:ind w:right="40"/>
              <w:rPr>
                <w:sz w:val="11"/>
                <w:szCs w:val="11"/>
              </w:rPr>
            </w:pPr>
            <w:r w:rsidRPr="00F428B1">
              <w:rPr>
                <w:color w:val="000000"/>
                <w:sz w:val="11"/>
                <w:szCs w:val="11"/>
              </w:rPr>
              <w:t>%35</w:t>
            </w:r>
          </w:p>
        </w:tc>
      </w:tr>
      <w:tr w:rsidR="00786992" w:rsidRPr="00F428B1" w14:paraId="6806AF68" w14:textId="77777777" w:rsidTr="007A4E7D">
        <w:trPr>
          <w:trHeight w:val="113"/>
        </w:trPr>
        <w:tc>
          <w:tcPr>
            <w:tcW w:w="401" w:type="dxa"/>
            <w:tcBorders>
              <w:top w:val="dotted" w:sz="4" w:space="0" w:color="000000"/>
              <w:bottom w:val="dotted" w:sz="4" w:space="0" w:color="000000"/>
              <w:right w:val="dotted" w:sz="4" w:space="0" w:color="000000"/>
            </w:tcBorders>
          </w:tcPr>
          <w:p w14:paraId="4CF125D1" w14:textId="77777777" w:rsidR="00786992" w:rsidRPr="00F428B1" w:rsidRDefault="00786992" w:rsidP="00786992">
            <w:pPr>
              <w:pStyle w:val="TableParagraph"/>
              <w:spacing w:line="102" w:lineRule="exact"/>
              <w:ind w:left="54" w:right="118"/>
              <w:jc w:val="center"/>
              <w:rPr>
                <w:sz w:val="11"/>
                <w:szCs w:val="11"/>
              </w:rPr>
            </w:pPr>
            <w:r w:rsidRPr="00F428B1">
              <w:rPr>
                <w:spacing w:val="-5"/>
                <w:sz w:val="11"/>
                <w:szCs w:val="11"/>
              </w:rPr>
              <w:t>17</w:t>
            </w:r>
          </w:p>
        </w:tc>
        <w:tc>
          <w:tcPr>
            <w:tcW w:w="2913" w:type="dxa"/>
            <w:tcBorders>
              <w:top w:val="dotted" w:sz="4" w:space="0" w:color="000000"/>
              <w:left w:val="dotted" w:sz="4" w:space="0" w:color="000000"/>
              <w:bottom w:val="dotted" w:sz="4" w:space="0" w:color="000000"/>
              <w:right w:val="dotted" w:sz="4" w:space="0" w:color="000000"/>
            </w:tcBorders>
          </w:tcPr>
          <w:p w14:paraId="5A44A6A7" w14:textId="77777777" w:rsidR="00786992" w:rsidRPr="00F428B1" w:rsidRDefault="00786992" w:rsidP="00786992">
            <w:pPr>
              <w:pStyle w:val="TableParagraph"/>
              <w:spacing w:line="102" w:lineRule="exact"/>
              <w:ind w:left="105"/>
              <w:jc w:val="left"/>
              <w:rPr>
                <w:sz w:val="11"/>
                <w:szCs w:val="11"/>
              </w:rPr>
            </w:pPr>
            <w:r w:rsidRPr="00F428B1">
              <w:rPr>
                <w:sz w:val="11"/>
                <w:szCs w:val="11"/>
              </w:rPr>
              <w:t>Hisse</w:t>
            </w:r>
            <w:r w:rsidRPr="00F428B1">
              <w:rPr>
                <w:spacing w:val="-4"/>
                <w:sz w:val="11"/>
                <w:szCs w:val="11"/>
              </w:rPr>
              <w:t xml:space="preserve"> </w:t>
            </w:r>
            <w:r w:rsidRPr="00F428B1">
              <w:rPr>
                <w:sz w:val="11"/>
                <w:szCs w:val="11"/>
              </w:rPr>
              <w:t>senedi</w:t>
            </w:r>
            <w:r w:rsidRPr="00F428B1">
              <w:rPr>
                <w:spacing w:val="-1"/>
                <w:sz w:val="11"/>
                <w:szCs w:val="11"/>
              </w:rPr>
              <w:t xml:space="preserve"> </w:t>
            </w:r>
            <w:r w:rsidRPr="00F428B1">
              <w:rPr>
                <w:spacing w:val="-2"/>
                <w:sz w:val="11"/>
                <w:szCs w:val="11"/>
              </w:rPr>
              <w:t>yatırımları</w:t>
            </w:r>
          </w:p>
        </w:tc>
        <w:tc>
          <w:tcPr>
            <w:tcW w:w="912" w:type="dxa"/>
            <w:tcBorders>
              <w:top w:val="dotted" w:sz="4" w:space="0" w:color="000000"/>
              <w:left w:val="dotted" w:sz="4" w:space="0" w:color="000000"/>
              <w:bottom w:val="dotted" w:sz="4" w:space="0" w:color="000000"/>
              <w:right w:val="dotted" w:sz="4" w:space="0" w:color="000000"/>
            </w:tcBorders>
            <w:vAlign w:val="center"/>
          </w:tcPr>
          <w:p w14:paraId="16BA4BCF" w14:textId="77777777" w:rsidR="00786992" w:rsidRPr="00F428B1" w:rsidRDefault="00786992" w:rsidP="00786992">
            <w:pPr>
              <w:pStyle w:val="TableParagraph"/>
              <w:spacing w:line="102" w:lineRule="exact"/>
              <w:ind w:right="39"/>
              <w:rPr>
                <w:sz w:val="11"/>
                <w:szCs w:val="11"/>
              </w:rPr>
            </w:pPr>
            <w:r w:rsidRPr="00F428B1">
              <w:rPr>
                <w:sz w:val="11"/>
                <w:szCs w:val="11"/>
              </w:rPr>
              <w:t>15.590</w:t>
            </w:r>
          </w:p>
        </w:tc>
        <w:tc>
          <w:tcPr>
            <w:tcW w:w="912" w:type="dxa"/>
            <w:tcBorders>
              <w:top w:val="dotted" w:sz="4" w:space="0" w:color="000000"/>
              <w:left w:val="dotted" w:sz="4" w:space="0" w:color="000000"/>
              <w:bottom w:val="dotted" w:sz="4" w:space="0" w:color="000000"/>
              <w:right w:val="dotted" w:sz="4" w:space="0" w:color="000000"/>
            </w:tcBorders>
            <w:vAlign w:val="center"/>
          </w:tcPr>
          <w:p w14:paraId="03FAF056" w14:textId="77777777" w:rsidR="00786992" w:rsidRPr="00F428B1" w:rsidRDefault="00786992" w:rsidP="00786992">
            <w:pPr>
              <w:pStyle w:val="TableParagraph"/>
              <w:spacing w:line="102" w:lineRule="exact"/>
              <w:ind w:right="40"/>
              <w:rPr>
                <w:b/>
                <w:sz w:val="11"/>
                <w:szCs w:val="11"/>
              </w:rPr>
            </w:pPr>
            <w:r w:rsidRPr="00F428B1">
              <w:rPr>
                <w:b/>
                <w:sz w:val="11"/>
                <w:szCs w:val="11"/>
              </w:rPr>
              <w:t>-</w:t>
            </w:r>
          </w:p>
        </w:tc>
        <w:tc>
          <w:tcPr>
            <w:tcW w:w="912" w:type="dxa"/>
            <w:tcBorders>
              <w:top w:val="dotted" w:sz="4" w:space="0" w:color="000000"/>
              <w:left w:val="dotted" w:sz="4" w:space="0" w:color="000000"/>
              <w:bottom w:val="dotted" w:sz="4" w:space="0" w:color="000000"/>
              <w:right w:val="dotted" w:sz="4" w:space="0" w:color="000000"/>
            </w:tcBorders>
            <w:vAlign w:val="center"/>
          </w:tcPr>
          <w:p w14:paraId="4CE2C631" w14:textId="77777777" w:rsidR="00786992" w:rsidRPr="00F428B1" w:rsidRDefault="00786992" w:rsidP="00786992">
            <w:pPr>
              <w:pStyle w:val="TableParagraph"/>
              <w:spacing w:line="102" w:lineRule="exact"/>
              <w:ind w:right="38"/>
              <w:rPr>
                <w:sz w:val="11"/>
                <w:szCs w:val="11"/>
              </w:rPr>
            </w:pPr>
            <w:r w:rsidRPr="00F428B1">
              <w:rPr>
                <w:sz w:val="11"/>
                <w:szCs w:val="11"/>
              </w:rPr>
              <w:t>15.590</w:t>
            </w:r>
          </w:p>
        </w:tc>
        <w:tc>
          <w:tcPr>
            <w:tcW w:w="912" w:type="dxa"/>
            <w:tcBorders>
              <w:top w:val="dotted" w:sz="4" w:space="0" w:color="000000"/>
              <w:left w:val="dotted" w:sz="4" w:space="0" w:color="000000"/>
              <w:bottom w:val="dotted" w:sz="4" w:space="0" w:color="000000"/>
              <w:right w:val="dotted" w:sz="4" w:space="0" w:color="000000"/>
            </w:tcBorders>
            <w:vAlign w:val="center"/>
          </w:tcPr>
          <w:p w14:paraId="32DA336C" w14:textId="77777777" w:rsidR="00786992" w:rsidRPr="00F428B1" w:rsidRDefault="00786992" w:rsidP="00786992">
            <w:pPr>
              <w:pStyle w:val="TableParagraph"/>
              <w:spacing w:line="102" w:lineRule="exact"/>
              <w:ind w:right="40"/>
              <w:rPr>
                <w:sz w:val="11"/>
                <w:szCs w:val="11"/>
              </w:rPr>
            </w:pPr>
            <w:r w:rsidRPr="00F428B1">
              <w:rPr>
                <w:b/>
                <w:sz w:val="11"/>
                <w:szCs w:val="11"/>
              </w:rPr>
              <w:t>-</w:t>
            </w:r>
          </w:p>
        </w:tc>
        <w:tc>
          <w:tcPr>
            <w:tcW w:w="913" w:type="dxa"/>
            <w:tcBorders>
              <w:top w:val="dotted" w:sz="4" w:space="0" w:color="000000"/>
              <w:left w:val="dotted" w:sz="4" w:space="0" w:color="000000"/>
              <w:bottom w:val="dotted" w:sz="4" w:space="0" w:color="000000"/>
              <w:right w:val="dotted" w:sz="4" w:space="0" w:color="000000"/>
            </w:tcBorders>
            <w:vAlign w:val="center"/>
          </w:tcPr>
          <w:p w14:paraId="77F3861B" w14:textId="77777777" w:rsidR="00786992" w:rsidRPr="00F428B1" w:rsidRDefault="00786992" w:rsidP="00786992">
            <w:pPr>
              <w:pStyle w:val="TableParagraph"/>
              <w:spacing w:line="102" w:lineRule="exact"/>
              <w:ind w:right="39"/>
              <w:rPr>
                <w:sz w:val="11"/>
                <w:szCs w:val="11"/>
              </w:rPr>
            </w:pPr>
            <w:r w:rsidRPr="00F428B1">
              <w:rPr>
                <w:sz w:val="11"/>
                <w:szCs w:val="11"/>
              </w:rPr>
              <w:t>15.590</w:t>
            </w:r>
          </w:p>
        </w:tc>
        <w:tc>
          <w:tcPr>
            <w:tcW w:w="912" w:type="dxa"/>
            <w:tcBorders>
              <w:top w:val="dotted" w:sz="4" w:space="0" w:color="000000"/>
              <w:left w:val="dotted" w:sz="4" w:space="0" w:color="000000"/>
              <w:bottom w:val="dotted" w:sz="4" w:space="0" w:color="000000"/>
            </w:tcBorders>
            <w:vAlign w:val="center"/>
          </w:tcPr>
          <w:p w14:paraId="546CABC6" w14:textId="63A810A1" w:rsidR="00786992" w:rsidRPr="00F428B1" w:rsidRDefault="00786992" w:rsidP="00786992">
            <w:pPr>
              <w:pStyle w:val="TableParagraph"/>
              <w:spacing w:line="102" w:lineRule="exact"/>
              <w:ind w:right="40"/>
              <w:rPr>
                <w:sz w:val="11"/>
                <w:szCs w:val="11"/>
              </w:rPr>
            </w:pPr>
            <w:r w:rsidRPr="00F428B1">
              <w:rPr>
                <w:color w:val="000000"/>
                <w:sz w:val="11"/>
                <w:szCs w:val="11"/>
              </w:rPr>
              <w:t>%1</w:t>
            </w:r>
          </w:p>
        </w:tc>
      </w:tr>
      <w:tr w:rsidR="00786992" w:rsidRPr="00F428B1" w14:paraId="5AF503E5" w14:textId="77777777" w:rsidTr="007A4E7D">
        <w:trPr>
          <w:trHeight w:val="113"/>
        </w:trPr>
        <w:tc>
          <w:tcPr>
            <w:tcW w:w="401" w:type="dxa"/>
            <w:tcBorders>
              <w:top w:val="dotted" w:sz="4" w:space="0" w:color="000000"/>
              <w:right w:val="dotted" w:sz="4" w:space="0" w:color="000000"/>
            </w:tcBorders>
          </w:tcPr>
          <w:p w14:paraId="638418DF" w14:textId="77777777" w:rsidR="00786992" w:rsidRPr="00F428B1" w:rsidRDefault="00786992" w:rsidP="00786992">
            <w:pPr>
              <w:pStyle w:val="TableParagraph"/>
              <w:spacing w:line="104" w:lineRule="exact"/>
              <w:ind w:left="54" w:right="118"/>
              <w:jc w:val="center"/>
              <w:rPr>
                <w:b/>
                <w:sz w:val="11"/>
                <w:szCs w:val="11"/>
              </w:rPr>
            </w:pPr>
            <w:r w:rsidRPr="00F428B1">
              <w:rPr>
                <w:b/>
                <w:spacing w:val="-5"/>
                <w:sz w:val="11"/>
                <w:szCs w:val="11"/>
              </w:rPr>
              <w:t>18</w:t>
            </w:r>
          </w:p>
        </w:tc>
        <w:tc>
          <w:tcPr>
            <w:tcW w:w="2913" w:type="dxa"/>
            <w:tcBorders>
              <w:top w:val="dotted" w:sz="4" w:space="0" w:color="000000"/>
              <w:left w:val="dotted" w:sz="4" w:space="0" w:color="000000"/>
              <w:right w:val="dotted" w:sz="4" w:space="0" w:color="000000"/>
            </w:tcBorders>
          </w:tcPr>
          <w:p w14:paraId="5DBB1906" w14:textId="77777777" w:rsidR="00786992" w:rsidRPr="00F428B1" w:rsidRDefault="00786992" w:rsidP="00786992">
            <w:pPr>
              <w:pStyle w:val="TableParagraph"/>
              <w:spacing w:line="104" w:lineRule="exact"/>
              <w:ind w:left="105"/>
              <w:jc w:val="left"/>
              <w:rPr>
                <w:b/>
                <w:sz w:val="11"/>
                <w:szCs w:val="11"/>
              </w:rPr>
            </w:pPr>
            <w:r w:rsidRPr="00F428B1">
              <w:rPr>
                <w:b/>
                <w:spacing w:val="-2"/>
                <w:sz w:val="11"/>
                <w:szCs w:val="11"/>
              </w:rPr>
              <w:t>Toplam</w:t>
            </w:r>
          </w:p>
        </w:tc>
        <w:tc>
          <w:tcPr>
            <w:tcW w:w="912" w:type="dxa"/>
            <w:tcBorders>
              <w:top w:val="dotted" w:sz="4" w:space="0" w:color="000000"/>
              <w:left w:val="dotted" w:sz="4" w:space="0" w:color="000000"/>
              <w:right w:val="dotted" w:sz="4" w:space="0" w:color="000000"/>
            </w:tcBorders>
            <w:vAlign w:val="center"/>
          </w:tcPr>
          <w:p w14:paraId="6DBBD83D" w14:textId="77777777" w:rsidR="00786992" w:rsidRPr="00F428B1" w:rsidRDefault="00786992" w:rsidP="00786992">
            <w:pPr>
              <w:pStyle w:val="TableParagraph"/>
              <w:spacing w:line="104" w:lineRule="exact"/>
              <w:ind w:right="39"/>
              <w:rPr>
                <w:b/>
                <w:sz w:val="11"/>
                <w:szCs w:val="11"/>
              </w:rPr>
            </w:pPr>
            <w:r w:rsidRPr="00F428B1">
              <w:rPr>
                <w:b/>
                <w:sz w:val="11"/>
                <w:szCs w:val="11"/>
              </w:rPr>
              <w:t>6.270.079</w:t>
            </w:r>
          </w:p>
        </w:tc>
        <w:tc>
          <w:tcPr>
            <w:tcW w:w="912" w:type="dxa"/>
            <w:tcBorders>
              <w:top w:val="dotted" w:sz="4" w:space="0" w:color="000000"/>
              <w:left w:val="dotted" w:sz="4" w:space="0" w:color="000000"/>
              <w:right w:val="dotted" w:sz="4" w:space="0" w:color="000000"/>
            </w:tcBorders>
            <w:vAlign w:val="center"/>
          </w:tcPr>
          <w:p w14:paraId="5A638CED" w14:textId="77777777" w:rsidR="00786992" w:rsidRPr="00F428B1" w:rsidRDefault="00786992" w:rsidP="00786992">
            <w:pPr>
              <w:pStyle w:val="TableParagraph"/>
              <w:spacing w:line="104" w:lineRule="exact"/>
              <w:ind w:right="39"/>
              <w:rPr>
                <w:b/>
                <w:sz w:val="11"/>
                <w:szCs w:val="11"/>
              </w:rPr>
            </w:pPr>
            <w:r w:rsidRPr="00F428B1">
              <w:rPr>
                <w:b/>
                <w:sz w:val="11"/>
                <w:szCs w:val="11"/>
              </w:rPr>
              <w:t>2.954.354</w:t>
            </w:r>
          </w:p>
        </w:tc>
        <w:tc>
          <w:tcPr>
            <w:tcW w:w="912" w:type="dxa"/>
            <w:tcBorders>
              <w:top w:val="dotted" w:sz="4" w:space="0" w:color="000000"/>
              <w:left w:val="dotted" w:sz="4" w:space="0" w:color="000000"/>
              <w:right w:val="dotted" w:sz="4" w:space="0" w:color="000000"/>
            </w:tcBorders>
            <w:vAlign w:val="center"/>
          </w:tcPr>
          <w:p w14:paraId="3822482D" w14:textId="77777777" w:rsidR="00786992" w:rsidRPr="00F428B1" w:rsidRDefault="00786992" w:rsidP="00786992">
            <w:pPr>
              <w:pStyle w:val="TableParagraph"/>
              <w:spacing w:line="104" w:lineRule="exact"/>
              <w:ind w:right="38"/>
              <w:rPr>
                <w:b/>
                <w:sz w:val="11"/>
                <w:szCs w:val="11"/>
              </w:rPr>
            </w:pPr>
            <w:r w:rsidRPr="00F428B1">
              <w:rPr>
                <w:b/>
                <w:sz w:val="11"/>
                <w:szCs w:val="11"/>
              </w:rPr>
              <w:t>6.270.079</w:t>
            </w:r>
          </w:p>
        </w:tc>
        <w:tc>
          <w:tcPr>
            <w:tcW w:w="912" w:type="dxa"/>
            <w:tcBorders>
              <w:top w:val="dotted" w:sz="4" w:space="0" w:color="000000"/>
              <w:left w:val="dotted" w:sz="4" w:space="0" w:color="000000"/>
              <w:right w:val="dotted" w:sz="4" w:space="0" w:color="000000"/>
            </w:tcBorders>
            <w:vAlign w:val="center"/>
          </w:tcPr>
          <w:p w14:paraId="1637A54A" w14:textId="77777777" w:rsidR="00786992" w:rsidRPr="00F428B1" w:rsidRDefault="00786992" w:rsidP="00786992">
            <w:pPr>
              <w:pStyle w:val="TableParagraph"/>
              <w:spacing w:line="104" w:lineRule="exact"/>
              <w:ind w:right="38"/>
              <w:rPr>
                <w:b/>
                <w:sz w:val="11"/>
                <w:szCs w:val="11"/>
              </w:rPr>
            </w:pPr>
            <w:r w:rsidRPr="00F428B1">
              <w:rPr>
                <w:b/>
                <w:sz w:val="11"/>
                <w:szCs w:val="11"/>
              </w:rPr>
              <w:t>9.814</w:t>
            </w:r>
          </w:p>
        </w:tc>
        <w:tc>
          <w:tcPr>
            <w:tcW w:w="913" w:type="dxa"/>
            <w:tcBorders>
              <w:top w:val="dotted" w:sz="4" w:space="0" w:color="000000"/>
              <w:left w:val="dotted" w:sz="4" w:space="0" w:color="000000"/>
              <w:right w:val="dotted" w:sz="4" w:space="0" w:color="000000"/>
            </w:tcBorders>
            <w:vAlign w:val="center"/>
          </w:tcPr>
          <w:p w14:paraId="6FCCD189" w14:textId="77777777" w:rsidR="00786992" w:rsidRPr="00F428B1" w:rsidRDefault="00786992" w:rsidP="00786992">
            <w:pPr>
              <w:pStyle w:val="TableParagraph"/>
              <w:spacing w:line="104" w:lineRule="exact"/>
              <w:ind w:right="39"/>
              <w:rPr>
                <w:b/>
                <w:sz w:val="11"/>
                <w:szCs w:val="11"/>
              </w:rPr>
            </w:pPr>
            <w:r w:rsidRPr="00F428B1">
              <w:rPr>
                <w:b/>
                <w:sz w:val="11"/>
                <w:szCs w:val="11"/>
              </w:rPr>
              <w:t>2.339.154</w:t>
            </w:r>
          </w:p>
        </w:tc>
        <w:tc>
          <w:tcPr>
            <w:tcW w:w="912" w:type="dxa"/>
            <w:tcBorders>
              <w:top w:val="dotted" w:sz="4" w:space="0" w:color="000000"/>
              <w:left w:val="dotted" w:sz="4" w:space="0" w:color="000000"/>
            </w:tcBorders>
            <w:vAlign w:val="center"/>
          </w:tcPr>
          <w:p w14:paraId="1F8F63D1" w14:textId="2E127945" w:rsidR="00786992" w:rsidRPr="00F428B1" w:rsidRDefault="00786992" w:rsidP="00786992">
            <w:pPr>
              <w:pStyle w:val="TableParagraph"/>
              <w:spacing w:line="104" w:lineRule="exact"/>
              <w:ind w:right="41"/>
              <w:rPr>
                <w:b/>
                <w:sz w:val="11"/>
                <w:szCs w:val="11"/>
              </w:rPr>
            </w:pPr>
            <w:r w:rsidRPr="00F428B1">
              <w:rPr>
                <w:b/>
                <w:bCs/>
                <w:color w:val="000000"/>
                <w:sz w:val="11"/>
                <w:szCs w:val="11"/>
              </w:rPr>
              <w:t>%100</w:t>
            </w:r>
          </w:p>
        </w:tc>
      </w:tr>
    </w:tbl>
    <w:p w14:paraId="44A9B46E" w14:textId="77777777" w:rsidR="008738A3" w:rsidRPr="00F428B1" w:rsidRDefault="008738A3" w:rsidP="008738A3">
      <w:pPr>
        <w:widowControl w:val="0"/>
        <w:jc w:val="both"/>
        <w:rPr>
          <w:b/>
          <w:color w:val="000000" w:themeColor="text1"/>
          <w:sz w:val="11"/>
          <w:szCs w:val="11"/>
        </w:rPr>
      </w:pPr>
    </w:p>
    <w:p w14:paraId="3D7BB155" w14:textId="77777777" w:rsidR="008738A3" w:rsidRPr="00F428B1" w:rsidRDefault="008738A3" w:rsidP="008738A3">
      <w:pPr>
        <w:widowControl w:val="0"/>
        <w:jc w:val="both"/>
        <w:rPr>
          <w:b/>
          <w:color w:val="000000" w:themeColor="text1"/>
          <w:sz w:val="11"/>
          <w:szCs w:val="11"/>
        </w:rPr>
      </w:pPr>
    </w:p>
    <w:p w14:paraId="7E079DB0" w14:textId="77777777" w:rsidR="008738A3" w:rsidRPr="00F428B1" w:rsidRDefault="008738A3" w:rsidP="008738A3">
      <w:pPr>
        <w:widowControl w:val="0"/>
        <w:jc w:val="both"/>
        <w:rPr>
          <w:b/>
          <w:color w:val="000000" w:themeColor="text1"/>
          <w:sz w:val="11"/>
          <w:szCs w:val="11"/>
        </w:rPr>
      </w:pPr>
    </w:p>
    <w:p w14:paraId="0539695E" w14:textId="77777777" w:rsidR="008738A3" w:rsidRPr="00F428B1" w:rsidRDefault="008738A3" w:rsidP="008738A3">
      <w:pPr>
        <w:rPr>
          <w:b/>
          <w:color w:val="000000" w:themeColor="text1"/>
          <w:sz w:val="20"/>
          <w:szCs w:val="20"/>
        </w:rPr>
      </w:pPr>
      <w:r w:rsidRPr="00F428B1">
        <w:rPr>
          <w:b/>
          <w:color w:val="000000" w:themeColor="text1"/>
          <w:sz w:val="20"/>
          <w:szCs w:val="20"/>
        </w:rPr>
        <w:br w:type="page"/>
      </w:r>
    </w:p>
    <w:p w14:paraId="068BFB84" w14:textId="77777777" w:rsidR="008738A3" w:rsidRPr="00F428B1" w:rsidRDefault="008738A3" w:rsidP="008738A3">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433CAB8E" w14:textId="77777777" w:rsidR="008738A3" w:rsidRPr="00F428B1" w:rsidRDefault="008738A3" w:rsidP="008738A3">
      <w:pPr>
        <w:widowControl w:val="0"/>
        <w:ind w:left="851" w:hanging="851"/>
        <w:jc w:val="both"/>
        <w:rPr>
          <w:b/>
          <w:sz w:val="20"/>
          <w:szCs w:val="20"/>
        </w:rPr>
      </w:pPr>
    </w:p>
    <w:p w14:paraId="098E2DB2" w14:textId="77777777" w:rsidR="008738A3" w:rsidRPr="00F428B1" w:rsidRDefault="008738A3" w:rsidP="008738A3">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2E7BC79A" w14:textId="77777777" w:rsidR="008738A3" w:rsidRPr="00F428B1" w:rsidRDefault="008738A3" w:rsidP="008738A3">
      <w:pPr>
        <w:widowControl w:val="0"/>
        <w:rPr>
          <w:rFonts w:eastAsia="Arial Unicode MS"/>
          <w:bCs/>
          <w:sz w:val="20"/>
          <w:szCs w:val="20"/>
        </w:rPr>
      </w:pPr>
    </w:p>
    <w:p w14:paraId="5DA532CA" w14:textId="77777777" w:rsidR="008738A3" w:rsidRPr="00F428B1" w:rsidRDefault="008738A3" w:rsidP="008738A3">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259A530A" w14:textId="77777777" w:rsidR="008738A3" w:rsidRPr="00F428B1" w:rsidRDefault="008738A3" w:rsidP="008738A3">
      <w:pPr>
        <w:pStyle w:val="ListParagraph"/>
        <w:widowControl w:val="0"/>
        <w:ind w:left="1211"/>
        <w:jc w:val="both"/>
        <w:rPr>
          <w:b/>
          <w:color w:val="000000" w:themeColor="text1"/>
          <w:sz w:val="20"/>
          <w:szCs w:val="20"/>
        </w:rPr>
      </w:pPr>
    </w:p>
    <w:p w14:paraId="2C707070" w14:textId="77777777" w:rsidR="008738A3" w:rsidRPr="00F428B1" w:rsidRDefault="008738A3" w:rsidP="008738A3">
      <w:pPr>
        <w:pStyle w:val="ListParagraph"/>
        <w:widowControl w:val="0"/>
        <w:ind w:left="1211"/>
        <w:jc w:val="both"/>
        <w:rPr>
          <w:b/>
          <w:color w:val="000000" w:themeColor="text1"/>
          <w:sz w:val="20"/>
          <w:szCs w:val="20"/>
        </w:rPr>
      </w:pPr>
      <w:r w:rsidRPr="00F428B1">
        <w:rPr>
          <w:b/>
          <w:color w:val="000000" w:themeColor="text1"/>
          <w:sz w:val="20"/>
          <w:szCs w:val="20"/>
        </w:rPr>
        <w:t xml:space="preserve">3.3) </w:t>
      </w:r>
      <w:r w:rsidRPr="00F428B1">
        <w:rPr>
          <w:b/>
          <w:sz w:val="20"/>
          <w:szCs w:val="20"/>
        </w:rPr>
        <w:t>Standart</w:t>
      </w:r>
      <w:r w:rsidRPr="00F428B1">
        <w:rPr>
          <w:b/>
          <w:spacing w:val="-7"/>
          <w:sz w:val="20"/>
          <w:szCs w:val="20"/>
        </w:rPr>
        <w:t xml:space="preserve"> </w:t>
      </w:r>
      <w:r w:rsidRPr="00F428B1">
        <w:rPr>
          <w:b/>
          <w:sz w:val="20"/>
          <w:szCs w:val="20"/>
        </w:rPr>
        <w:t>yaklaşım</w:t>
      </w:r>
      <w:r w:rsidRPr="00F428B1">
        <w:rPr>
          <w:b/>
          <w:spacing w:val="-6"/>
          <w:sz w:val="20"/>
          <w:szCs w:val="20"/>
        </w:rPr>
        <w:t xml:space="preserve"> </w:t>
      </w:r>
      <w:r w:rsidRPr="00F428B1">
        <w:rPr>
          <w:b/>
          <w:sz w:val="20"/>
          <w:szCs w:val="20"/>
        </w:rPr>
        <w:t>kullanılması</w:t>
      </w:r>
      <w:r w:rsidRPr="00F428B1">
        <w:rPr>
          <w:b/>
          <w:spacing w:val="-9"/>
          <w:sz w:val="20"/>
          <w:szCs w:val="20"/>
        </w:rPr>
        <w:t xml:space="preserve"> </w:t>
      </w:r>
      <w:r w:rsidRPr="00F428B1">
        <w:rPr>
          <w:b/>
          <w:sz w:val="20"/>
          <w:szCs w:val="20"/>
        </w:rPr>
        <w:t>durumunda</w:t>
      </w:r>
      <w:r w:rsidRPr="00F428B1">
        <w:rPr>
          <w:b/>
          <w:spacing w:val="-7"/>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 (Devamı)</w:t>
      </w:r>
    </w:p>
    <w:p w14:paraId="70964F4D" w14:textId="77777777" w:rsidR="008738A3" w:rsidRPr="00F428B1" w:rsidRDefault="008738A3" w:rsidP="008738A3">
      <w:pPr>
        <w:widowControl w:val="0"/>
        <w:jc w:val="both"/>
        <w:rPr>
          <w:b/>
          <w:color w:val="000000" w:themeColor="text1"/>
          <w:sz w:val="20"/>
          <w:szCs w:val="20"/>
        </w:rPr>
      </w:pPr>
    </w:p>
    <w:p w14:paraId="516D3C46" w14:textId="77777777" w:rsidR="008738A3" w:rsidRPr="00F428B1" w:rsidRDefault="008738A3" w:rsidP="00C65846">
      <w:pPr>
        <w:pStyle w:val="ListParagraph"/>
        <w:numPr>
          <w:ilvl w:val="0"/>
          <w:numId w:val="31"/>
        </w:numPr>
        <w:rPr>
          <w:b/>
          <w:color w:val="000000" w:themeColor="text1"/>
          <w:sz w:val="20"/>
          <w:szCs w:val="20"/>
        </w:rPr>
      </w:pPr>
      <w:r w:rsidRPr="00F428B1">
        <w:rPr>
          <w:b/>
          <w:color w:val="000000" w:themeColor="text1"/>
          <w:sz w:val="20"/>
          <w:szCs w:val="20"/>
        </w:rPr>
        <w:t>Standart yaklaşım: Risk sınıflarına ve risk ağırlıklarına göre alacaklar</w:t>
      </w:r>
    </w:p>
    <w:p w14:paraId="66AE3AA5" w14:textId="77777777" w:rsidR="008738A3" w:rsidRPr="00F428B1" w:rsidRDefault="008738A3" w:rsidP="008738A3">
      <w:pPr>
        <w:rPr>
          <w:b/>
          <w:color w:val="000000" w:themeColor="text1"/>
          <w:sz w:val="20"/>
          <w:szCs w:val="20"/>
        </w:rPr>
      </w:pPr>
    </w:p>
    <w:tbl>
      <w:tblPr>
        <w:tblW w:w="95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6"/>
        <w:gridCol w:w="665"/>
        <w:gridCol w:w="670"/>
        <w:gridCol w:w="669"/>
        <w:gridCol w:w="669"/>
        <w:gridCol w:w="664"/>
        <w:gridCol w:w="669"/>
        <w:gridCol w:w="530"/>
        <w:gridCol w:w="669"/>
        <w:gridCol w:w="667"/>
        <w:gridCol w:w="668"/>
        <w:gridCol w:w="670"/>
        <w:gridCol w:w="663"/>
      </w:tblGrid>
      <w:tr w:rsidR="008738A3" w:rsidRPr="00F428B1" w14:paraId="3BAB6FED" w14:textId="77777777" w:rsidTr="002C1772">
        <w:trPr>
          <w:trHeight w:val="113"/>
          <w:jc w:val="center"/>
        </w:trPr>
        <w:tc>
          <w:tcPr>
            <w:tcW w:w="1696" w:type="dxa"/>
            <w:tcBorders>
              <w:right w:val="dotted" w:sz="4" w:space="0" w:color="000000"/>
            </w:tcBorders>
          </w:tcPr>
          <w:p w14:paraId="450CB763" w14:textId="77777777" w:rsidR="008738A3" w:rsidRPr="00F428B1" w:rsidRDefault="008738A3" w:rsidP="002C1772">
            <w:pPr>
              <w:pStyle w:val="TableParagraph"/>
              <w:ind w:right="140"/>
              <w:jc w:val="left"/>
              <w:rPr>
                <w:b/>
                <w:sz w:val="10"/>
                <w:szCs w:val="10"/>
              </w:rPr>
            </w:pPr>
          </w:p>
          <w:p w14:paraId="13E43CF1" w14:textId="77777777" w:rsidR="008738A3" w:rsidRPr="00F428B1" w:rsidRDefault="008738A3" w:rsidP="002C1772">
            <w:pPr>
              <w:pStyle w:val="TableParagraph"/>
              <w:ind w:left="16" w:right="140"/>
              <w:jc w:val="left"/>
              <w:rPr>
                <w:b/>
                <w:sz w:val="10"/>
                <w:szCs w:val="10"/>
              </w:rPr>
            </w:pPr>
            <w:r w:rsidRPr="00F428B1">
              <w:rPr>
                <w:b/>
                <w:sz w:val="10"/>
                <w:szCs w:val="10"/>
              </w:rPr>
              <w:t>Cari</w:t>
            </w:r>
            <w:r w:rsidRPr="00F428B1">
              <w:rPr>
                <w:b/>
                <w:spacing w:val="-2"/>
                <w:sz w:val="10"/>
                <w:szCs w:val="10"/>
              </w:rPr>
              <w:t xml:space="preserve"> Dönem</w:t>
            </w:r>
          </w:p>
          <w:p w14:paraId="36029336" w14:textId="77777777" w:rsidR="008738A3" w:rsidRPr="00F428B1" w:rsidRDefault="008738A3" w:rsidP="002C1772">
            <w:pPr>
              <w:pStyle w:val="TableParagraph"/>
              <w:ind w:left="16" w:right="140"/>
              <w:jc w:val="left"/>
              <w:rPr>
                <w:b/>
                <w:sz w:val="10"/>
                <w:szCs w:val="10"/>
              </w:rPr>
            </w:pPr>
            <w:r w:rsidRPr="00F428B1">
              <w:rPr>
                <w:b/>
                <w:sz w:val="10"/>
                <w:szCs w:val="10"/>
              </w:rPr>
              <w:t>Risk</w:t>
            </w:r>
            <w:r w:rsidRPr="00F428B1">
              <w:rPr>
                <w:b/>
                <w:spacing w:val="-7"/>
                <w:sz w:val="10"/>
                <w:szCs w:val="10"/>
              </w:rPr>
              <w:t xml:space="preserve"> </w:t>
            </w:r>
            <w:r w:rsidRPr="00F428B1">
              <w:rPr>
                <w:b/>
                <w:sz w:val="10"/>
                <w:szCs w:val="10"/>
              </w:rPr>
              <w:t>Sınıfları/</w:t>
            </w:r>
            <w:r w:rsidRPr="00F428B1">
              <w:rPr>
                <w:b/>
                <w:spacing w:val="-6"/>
                <w:sz w:val="10"/>
                <w:szCs w:val="10"/>
              </w:rPr>
              <w:t xml:space="preserve"> </w:t>
            </w:r>
            <w:r w:rsidRPr="00F428B1">
              <w:rPr>
                <w:b/>
                <w:sz w:val="10"/>
                <w:szCs w:val="10"/>
              </w:rPr>
              <w:t>Risk</w:t>
            </w:r>
            <w:r w:rsidRPr="00F428B1">
              <w:rPr>
                <w:b/>
                <w:spacing w:val="40"/>
                <w:sz w:val="10"/>
                <w:szCs w:val="10"/>
              </w:rPr>
              <w:t xml:space="preserve"> </w:t>
            </w:r>
            <w:r w:rsidRPr="00F428B1">
              <w:rPr>
                <w:b/>
                <w:spacing w:val="-2"/>
                <w:sz w:val="10"/>
                <w:szCs w:val="10"/>
              </w:rPr>
              <w:t>Ağırlığı</w:t>
            </w:r>
          </w:p>
          <w:p w14:paraId="1BD65829" w14:textId="4CD263D6" w:rsidR="008738A3" w:rsidRPr="00F428B1" w:rsidRDefault="008738A3" w:rsidP="002C1772">
            <w:pPr>
              <w:pStyle w:val="TableParagraph"/>
              <w:spacing w:before="1" w:line="95" w:lineRule="exact"/>
              <w:ind w:left="16" w:right="140"/>
              <w:jc w:val="left"/>
              <w:rPr>
                <w:b/>
                <w:sz w:val="10"/>
                <w:szCs w:val="10"/>
              </w:rPr>
            </w:pPr>
            <w:r w:rsidRPr="00F428B1">
              <w:rPr>
                <w:b/>
                <w:sz w:val="10"/>
                <w:szCs w:val="10"/>
              </w:rPr>
              <w:t>31</w:t>
            </w:r>
            <w:r w:rsidRPr="00F428B1">
              <w:rPr>
                <w:b/>
                <w:spacing w:val="-3"/>
                <w:sz w:val="10"/>
                <w:szCs w:val="10"/>
              </w:rPr>
              <w:t xml:space="preserve"> </w:t>
            </w:r>
            <w:r w:rsidRPr="00F428B1">
              <w:rPr>
                <w:b/>
                <w:sz w:val="10"/>
                <w:szCs w:val="10"/>
              </w:rPr>
              <w:t>Aralık</w:t>
            </w:r>
            <w:r w:rsidRPr="00F428B1">
              <w:rPr>
                <w:b/>
                <w:spacing w:val="-2"/>
                <w:sz w:val="10"/>
                <w:szCs w:val="10"/>
              </w:rPr>
              <w:t xml:space="preserve"> </w:t>
            </w:r>
            <w:r w:rsidRPr="00F428B1">
              <w:rPr>
                <w:b/>
                <w:spacing w:val="-4"/>
                <w:sz w:val="10"/>
                <w:szCs w:val="10"/>
              </w:rPr>
              <w:t>202</w:t>
            </w:r>
            <w:r w:rsidR="007A4E7D" w:rsidRPr="00F428B1">
              <w:rPr>
                <w:b/>
                <w:spacing w:val="-4"/>
                <w:sz w:val="10"/>
                <w:szCs w:val="10"/>
              </w:rPr>
              <w:t>5</w:t>
            </w:r>
          </w:p>
        </w:tc>
        <w:tc>
          <w:tcPr>
            <w:tcW w:w="665" w:type="dxa"/>
            <w:tcBorders>
              <w:left w:val="dotted" w:sz="4" w:space="0" w:color="000000"/>
              <w:right w:val="dotted" w:sz="4" w:space="0" w:color="000000"/>
            </w:tcBorders>
            <w:vAlign w:val="bottom"/>
          </w:tcPr>
          <w:p w14:paraId="0900D2B2" w14:textId="77777777" w:rsidR="008738A3" w:rsidRPr="00F428B1" w:rsidRDefault="008738A3" w:rsidP="0031786D">
            <w:pPr>
              <w:pStyle w:val="TableParagraph"/>
              <w:rPr>
                <w:b/>
                <w:sz w:val="10"/>
                <w:szCs w:val="10"/>
              </w:rPr>
            </w:pPr>
          </w:p>
          <w:p w14:paraId="7F9FBA2C" w14:textId="77777777" w:rsidR="008738A3" w:rsidRPr="00F428B1" w:rsidRDefault="008738A3" w:rsidP="0031786D">
            <w:pPr>
              <w:pStyle w:val="TableParagraph"/>
              <w:rPr>
                <w:b/>
                <w:sz w:val="10"/>
                <w:szCs w:val="10"/>
              </w:rPr>
            </w:pPr>
          </w:p>
          <w:p w14:paraId="2DB61D13" w14:textId="77777777" w:rsidR="008738A3" w:rsidRPr="00F428B1" w:rsidRDefault="008738A3" w:rsidP="0031786D">
            <w:pPr>
              <w:pStyle w:val="TableParagraph"/>
              <w:rPr>
                <w:b/>
                <w:sz w:val="10"/>
                <w:szCs w:val="10"/>
              </w:rPr>
            </w:pPr>
          </w:p>
          <w:p w14:paraId="3E863BBE" w14:textId="77777777" w:rsidR="008738A3" w:rsidRPr="00F428B1" w:rsidRDefault="008738A3" w:rsidP="0031786D">
            <w:pPr>
              <w:pStyle w:val="TableParagraph"/>
              <w:rPr>
                <w:b/>
                <w:sz w:val="10"/>
                <w:szCs w:val="10"/>
              </w:rPr>
            </w:pPr>
          </w:p>
          <w:p w14:paraId="3EAEB9B2" w14:textId="77777777" w:rsidR="008738A3" w:rsidRPr="00F428B1" w:rsidRDefault="008738A3" w:rsidP="0031786D">
            <w:pPr>
              <w:pStyle w:val="TableParagraph"/>
              <w:spacing w:before="1" w:line="95" w:lineRule="exact"/>
              <w:rPr>
                <w:b/>
                <w:sz w:val="10"/>
                <w:szCs w:val="10"/>
              </w:rPr>
            </w:pPr>
            <w:r w:rsidRPr="00F428B1">
              <w:rPr>
                <w:b/>
                <w:spacing w:val="-5"/>
                <w:sz w:val="10"/>
                <w:szCs w:val="10"/>
              </w:rPr>
              <w:t>%0</w:t>
            </w:r>
          </w:p>
        </w:tc>
        <w:tc>
          <w:tcPr>
            <w:tcW w:w="670" w:type="dxa"/>
            <w:tcBorders>
              <w:left w:val="dotted" w:sz="4" w:space="0" w:color="000000"/>
              <w:right w:val="dotted" w:sz="4" w:space="0" w:color="000000"/>
            </w:tcBorders>
            <w:vAlign w:val="bottom"/>
          </w:tcPr>
          <w:p w14:paraId="5016BB0E" w14:textId="77777777" w:rsidR="008738A3" w:rsidRPr="00F428B1" w:rsidRDefault="008738A3" w:rsidP="0031786D">
            <w:pPr>
              <w:pStyle w:val="TableParagraph"/>
              <w:rPr>
                <w:b/>
                <w:sz w:val="10"/>
                <w:szCs w:val="10"/>
              </w:rPr>
            </w:pPr>
          </w:p>
          <w:p w14:paraId="1312D650" w14:textId="77777777" w:rsidR="008738A3" w:rsidRPr="00F428B1" w:rsidRDefault="008738A3" w:rsidP="0031786D">
            <w:pPr>
              <w:pStyle w:val="TableParagraph"/>
              <w:rPr>
                <w:b/>
                <w:sz w:val="10"/>
                <w:szCs w:val="10"/>
              </w:rPr>
            </w:pPr>
          </w:p>
          <w:p w14:paraId="54B486D0" w14:textId="77777777" w:rsidR="008738A3" w:rsidRPr="00F428B1" w:rsidRDefault="008738A3" w:rsidP="0031786D">
            <w:pPr>
              <w:pStyle w:val="TableParagraph"/>
              <w:rPr>
                <w:b/>
                <w:sz w:val="10"/>
                <w:szCs w:val="10"/>
              </w:rPr>
            </w:pPr>
          </w:p>
          <w:p w14:paraId="2CA4CBE8" w14:textId="77777777" w:rsidR="008738A3" w:rsidRPr="00F428B1" w:rsidRDefault="008738A3" w:rsidP="0031786D">
            <w:pPr>
              <w:pStyle w:val="TableParagraph"/>
              <w:rPr>
                <w:b/>
                <w:sz w:val="10"/>
                <w:szCs w:val="10"/>
              </w:rPr>
            </w:pPr>
          </w:p>
          <w:p w14:paraId="492F3DCD" w14:textId="77777777" w:rsidR="008738A3" w:rsidRPr="00F428B1" w:rsidRDefault="008738A3" w:rsidP="0031786D">
            <w:pPr>
              <w:pStyle w:val="TableParagraph"/>
              <w:spacing w:before="1" w:line="95" w:lineRule="exact"/>
              <w:rPr>
                <w:b/>
                <w:sz w:val="10"/>
                <w:szCs w:val="10"/>
              </w:rPr>
            </w:pPr>
            <w:r w:rsidRPr="00F428B1">
              <w:rPr>
                <w:b/>
                <w:spacing w:val="-5"/>
                <w:sz w:val="10"/>
                <w:szCs w:val="10"/>
              </w:rPr>
              <w:t>%10</w:t>
            </w:r>
          </w:p>
        </w:tc>
        <w:tc>
          <w:tcPr>
            <w:tcW w:w="669" w:type="dxa"/>
            <w:tcBorders>
              <w:left w:val="dotted" w:sz="4" w:space="0" w:color="000000"/>
              <w:right w:val="dotted" w:sz="4" w:space="0" w:color="000000"/>
            </w:tcBorders>
            <w:vAlign w:val="bottom"/>
          </w:tcPr>
          <w:p w14:paraId="3462B5FE" w14:textId="77777777" w:rsidR="008738A3" w:rsidRPr="00F428B1" w:rsidRDefault="008738A3" w:rsidP="0031786D">
            <w:pPr>
              <w:pStyle w:val="TableParagraph"/>
              <w:rPr>
                <w:b/>
                <w:sz w:val="10"/>
                <w:szCs w:val="10"/>
              </w:rPr>
            </w:pPr>
          </w:p>
          <w:p w14:paraId="49ECA6EB" w14:textId="77777777" w:rsidR="008738A3" w:rsidRPr="00F428B1" w:rsidRDefault="008738A3" w:rsidP="0031786D">
            <w:pPr>
              <w:pStyle w:val="TableParagraph"/>
              <w:rPr>
                <w:b/>
                <w:sz w:val="10"/>
                <w:szCs w:val="10"/>
              </w:rPr>
            </w:pPr>
          </w:p>
          <w:p w14:paraId="16CC5074" w14:textId="77777777" w:rsidR="008738A3" w:rsidRPr="00F428B1" w:rsidRDefault="008738A3" w:rsidP="0031786D">
            <w:pPr>
              <w:pStyle w:val="TableParagraph"/>
              <w:rPr>
                <w:b/>
                <w:sz w:val="10"/>
                <w:szCs w:val="10"/>
              </w:rPr>
            </w:pPr>
          </w:p>
          <w:p w14:paraId="373725C4" w14:textId="77777777" w:rsidR="008738A3" w:rsidRPr="00F428B1" w:rsidRDefault="008738A3" w:rsidP="0031786D">
            <w:pPr>
              <w:pStyle w:val="TableParagraph"/>
              <w:rPr>
                <w:b/>
                <w:sz w:val="10"/>
                <w:szCs w:val="10"/>
              </w:rPr>
            </w:pPr>
          </w:p>
          <w:p w14:paraId="59B0AFCF" w14:textId="77777777" w:rsidR="008738A3" w:rsidRPr="00F428B1" w:rsidRDefault="008738A3" w:rsidP="0031786D">
            <w:pPr>
              <w:pStyle w:val="TableParagraph"/>
              <w:spacing w:before="1" w:line="95" w:lineRule="exact"/>
              <w:rPr>
                <w:b/>
                <w:sz w:val="10"/>
                <w:szCs w:val="10"/>
              </w:rPr>
            </w:pPr>
            <w:r w:rsidRPr="00F428B1">
              <w:rPr>
                <w:b/>
                <w:spacing w:val="-5"/>
                <w:sz w:val="10"/>
                <w:szCs w:val="10"/>
              </w:rPr>
              <w:t>%20</w:t>
            </w:r>
          </w:p>
        </w:tc>
        <w:tc>
          <w:tcPr>
            <w:tcW w:w="669" w:type="dxa"/>
            <w:tcBorders>
              <w:left w:val="dotted" w:sz="4" w:space="0" w:color="000000"/>
              <w:right w:val="dotted" w:sz="4" w:space="0" w:color="000000"/>
            </w:tcBorders>
            <w:vAlign w:val="bottom"/>
          </w:tcPr>
          <w:p w14:paraId="6A558FB5" w14:textId="77777777" w:rsidR="008738A3" w:rsidRPr="00F428B1" w:rsidRDefault="008738A3" w:rsidP="0031786D">
            <w:pPr>
              <w:pStyle w:val="TableParagraph"/>
              <w:spacing w:before="2" w:line="114" w:lineRule="exact"/>
              <w:rPr>
                <w:b/>
                <w:sz w:val="10"/>
                <w:szCs w:val="10"/>
              </w:rPr>
            </w:pPr>
            <w:r w:rsidRPr="00F428B1">
              <w:rPr>
                <w:b/>
                <w:spacing w:val="-5"/>
                <w:sz w:val="10"/>
                <w:szCs w:val="10"/>
              </w:rPr>
              <w:t>%35</w:t>
            </w:r>
          </w:p>
          <w:p w14:paraId="6F770817" w14:textId="77777777" w:rsidR="008738A3" w:rsidRPr="00F428B1" w:rsidRDefault="008738A3" w:rsidP="0031786D">
            <w:pPr>
              <w:pStyle w:val="TableParagraph"/>
              <w:spacing w:line="116" w:lineRule="exact"/>
              <w:ind w:left="91" w:hanging="46"/>
              <w:rPr>
                <w:b/>
                <w:sz w:val="10"/>
                <w:szCs w:val="10"/>
              </w:rPr>
            </w:pPr>
            <w:r w:rsidRPr="00F428B1">
              <w:rPr>
                <w:b/>
                <w:spacing w:val="-2"/>
                <w:sz w:val="10"/>
                <w:szCs w:val="10"/>
              </w:rPr>
              <w:t>Gayrimenkul</w:t>
            </w:r>
            <w:r w:rsidRPr="00F428B1">
              <w:rPr>
                <w:b/>
                <w:spacing w:val="40"/>
                <w:sz w:val="10"/>
                <w:szCs w:val="10"/>
              </w:rPr>
              <w:t xml:space="preserve"> </w:t>
            </w:r>
            <w:r w:rsidRPr="00F428B1">
              <w:rPr>
                <w:b/>
                <w:spacing w:val="-2"/>
                <w:sz w:val="10"/>
                <w:szCs w:val="10"/>
              </w:rPr>
              <w:t>İpoteğiyle</w:t>
            </w:r>
            <w:r w:rsidRPr="00F428B1">
              <w:rPr>
                <w:b/>
                <w:spacing w:val="40"/>
                <w:sz w:val="10"/>
                <w:szCs w:val="10"/>
              </w:rPr>
              <w:t xml:space="preserve"> </w:t>
            </w:r>
            <w:proofErr w:type="spellStart"/>
            <w:r w:rsidRPr="00F428B1">
              <w:rPr>
                <w:b/>
                <w:spacing w:val="-2"/>
                <w:sz w:val="10"/>
                <w:szCs w:val="10"/>
              </w:rPr>
              <w:t>Teminatlan</w:t>
            </w:r>
            <w:proofErr w:type="spellEnd"/>
            <w:r w:rsidRPr="00F428B1">
              <w:rPr>
                <w:b/>
                <w:spacing w:val="-2"/>
                <w:sz w:val="10"/>
                <w:szCs w:val="10"/>
              </w:rPr>
              <w:t>-</w:t>
            </w:r>
            <w:r w:rsidRPr="00F428B1">
              <w:rPr>
                <w:b/>
                <w:spacing w:val="40"/>
                <w:sz w:val="10"/>
                <w:szCs w:val="10"/>
              </w:rPr>
              <w:t xml:space="preserve"> </w:t>
            </w:r>
            <w:proofErr w:type="spellStart"/>
            <w:r w:rsidRPr="00F428B1">
              <w:rPr>
                <w:b/>
                <w:spacing w:val="-2"/>
                <w:sz w:val="10"/>
                <w:szCs w:val="10"/>
              </w:rPr>
              <w:t>dırılanlar</w:t>
            </w:r>
            <w:proofErr w:type="spellEnd"/>
          </w:p>
        </w:tc>
        <w:tc>
          <w:tcPr>
            <w:tcW w:w="664" w:type="dxa"/>
            <w:tcBorders>
              <w:left w:val="dotted" w:sz="4" w:space="0" w:color="000000"/>
              <w:right w:val="dotted" w:sz="4" w:space="0" w:color="000000"/>
            </w:tcBorders>
            <w:vAlign w:val="bottom"/>
          </w:tcPr>
          <w:p w14:paraId="3B3A562B" w14:textId="2B965525" w:rsidR="008738A3" w:rsidRPr="00F428B1" w:rsidRDefault="008738A3" w:rsidP="00A118C2">
            <w:pPr>
              <w:pStyle w:val="TableParagraph"/>
              <w:spacing w:before="2" w:line="114" w:lineRule="exact"/>
              <w:rPr>
                <w:b/>
                <w:sz w:val="10"/>
                <w:szCs w:val="10"/>
              </w:rPr>
            </w:pPr>
            <w:r w:rsidRPr="00F428B1">
              <w:rPr>
                <w:b/>
                <w:spacing w:val="-5"/>
                <w:sz w:val="10"/>
                <w:szCs w:val="10"/>
              </w:rPr>
              <w:t>%5</w:t>
            </w:r>
            <w:r w:rsidR="008B07AF">
              <w:rPr>
                <w:b/>
                <w:spacing w:val="-2"/>
                <w:sz w:val="10"/>
                <w:szCs w:val="10"/>
              </w:rPr>
              <w:t>0</w:t>
            </w:r>
          </w:p>
        </w:tc>
        <w:tc>
          <w:tcPr>
            <w:tcW w:w="669" w:type="dxa"/>
            <w:tcBorders>
              <w:left w:val="dotted" w:sz="4" w:space="0" w:color="000000"/>
              <w:right w:val="dotted" w:sz="4" w:space="0" w:color="000000"/>
            </w:tcBorders>
            <w:vAlign w:val="bottom"/>
          </w:tcPr>
          <w:p w14:paraId="480874DB" w14:textId="77777777" w:rsidR="008738A3" w:rsidRPr="00F428B1" w:rsidRDefault="008738A3" w:rsidP="0031786D">
            <w:pPr>
              <w:pStyle w:val="TableParagraph"/>
              <w:rPr>
                <w:b/>
                <w:sz w:val="10"/>
                <w:szCs w:val="10"/>
              </w:rPr>
            </w:pPr>
          </w:p>
          <w:p w14:paraId="0777C91B" w14:textId="77777777" w:rsidR="008738A3" w:rsidRPr="00F428B1" w:rsidRDefault="008738A3" w:rsidP="0031786D">
            <w:pPr>
              <w:pStyle w:val="TableParagraph"/>
              <w:rPr>
                <w:b/>
                <w:sz w:val="10"/>
                <w:szCs w:val="10"/>
              </w:rPr>
            </w:pPr>
          </w:p>
          <w:p w14:paraId="196AD898" w14:textId="77777777" w:rsidR="008738A3" w:rsidRPr="00F428B1" w:rsidRDefault="008738A3" w:rsidP="0031786D">
            <w:pPr>
              <w:pStyle w:val="TableParagraph"/>
              <w:rPr>
                <w:b/>
                <w:sz w:val="10"/>
                <w:szCs w:val="10"/>
              </w:rPr>
            </w:pPr>
          </w:p>
          <w:p w14:paraId="3303F325" w14:textId="77777777" w:rsidR="008738A3" w:rsidRPr="00F428B1" w:rsidRDefault="008738A3" w:rsidP="0031786D">
            <w:pPr>
              <w:pStyle w:val="TableParagraph"/>
              <w:spacing w:before="64"/>
              <w:rPr>
                <w:b/>
                <w:sz w:val="10"/>
                <w:szCs w:val="10"/>
              </w:rPr>
            </w:pPr>
          </w:p>
          <w:p w14:paraId="3993A790" w14:textId="77777777" w:rsidR="008738A3" w:rsidRPr="00F428B1" w:rsidRDefault="008738A3" w:rsidP="0031786D">
            <w:pPr>
              <w:pStyle w:val="TableParagraph"/>
              <w:spacing w:line="144" w:lineRule="auto"/>
              <w:rPr>
                <w:b/>
                <w:sz w:val="10"/>
                <w:szCs w:val="10"/>
              </w:rPr>
            </w:pPr>
            <w:r w:rsidRPr="00F428B1">
              <w:rPr>
                <w:b/>
                <w:position w:val="-3"/>
                <w:sz w:val="10"/>
                <w:szCs w:val="10"/>
              </w:rPr>
              <w:t>%75</w:t>
            </w:r>
          </w:p>
        </w:tc>
        <w:tc>
          <w:tcPr>
            <w:tcW w:w="530" w:type="dxa"/>
            <w:tcBorders>
              <w:left w:val="dotted" w:sz="4" w:space="0" w:color="000000"/>
              <w:right w:val="dotted" w:sz="4" w:space="0" w:color="000000"/>
            </w:tcBorders>
            <w:vAlign w:val="bottom"/>
          </w:tcPr>
          <w:p w14:paraId="708FFFF9" w14:textId="77777777" w:rsidR="008738A3" w:rsidRPr="00F428B1" w:rsidRDefault="008738A3" w:rsidP="0031786D">
            <w:pPr>
              <w:pStyle w:val="TableParagraph"/>
              <w:rPr>
                <w:b/>
                <w:sz w:val="10"/>
                <w:szCs w:val="10"/>
              </w:rPr>
            </w:pPr>
          </w:p>
          <w:p w14:paraId="5F5BEA4B" w14:textId="77777777" w:rsidR="008738A3" w:rsidRPr="00F428B1" w:rsidRDefault="008738A3" w:rsidP="0031786D">
            <w:pPr>
              <w:pStyle w:val="TableParagraph"/>
              <w:rPr>
                <w:b/>
                <w:sz w:val="10"/>
                <w:szCs w:val="10"/>
              </w:rPr>
            </w:pPr>
          </w:p>
          <w:p w14:paraId="64381C61" w14:textId="77777777" w:rsidR="008738A3" w:rsidRPr="00F428B1" w:rsidRDefault="008738A3" w:rsidP="0031786D">
            <w:pPr>
              <w:pStyle w:val="TableParagraph"/>
              <w:rPr>
                <w:b/>
                <w:sz w:val="10"/>
                <w:szCs w:val="10"/>
              </w:rPr>
            </w:pPr>
          </w:p>
          <w:p w14:paraId="57A5ACF9" w14:textId="77777777" w:rsidR="008738A3" w:rsidRPr="00F428B1" w:rsidRDefault="008738A3" w:rsidP="0031786D">
            <w:pPr>
              <w:pStyle w:val="TableParagraph"/>
              <w:rPr>
                <w:b/>
                <w:sz w:val="10"/>
                <w:szCs w:val="10"/>
              </w:rPr>
            </w:pPr>
          </w:p>
          <w:p w14:paraId="09E9B057" w14:textId="77777777" w:rsidR="008738A3" w:rsidRPr="00F428B1" w:rsidRDefault="008738A3" w:rsidP="0031786D">
            <w:pPr>
              <w:pStyle w:val="TableParagraph"/>
              <w:spacing w:before="1" w:line="95" w:lineRule="exact"/>
              <w:rPr>
                <w:b/>
                <w:sz w:val="10"/>
                <w:szCs w:val="10"/>
              </w:rPr>
            </w:pPr>
            <w:r w:rsidRPr="00F428B1">
              <w:rPr>
                <w:b/>
                <w:spacing w:val="-4"/>
                <w:sz w:val="10"/>
                <w:szCs w:val="10"/>
              </w:rPr>
              <w:t>%100</w:t>
            </w:r>
          </w:p>
        </w:tc>
        <w:tc>
          <w:tcPr>
            <w:tcW w:w="669" w:type="dxa"/>
            <w:tcBorders>
              <w:left w:val="dotted" w:sz="4" w:space="0" w:color="000000"/>
              <w:right w:val="dotted" w:sz="4" w:space="0" w:color="000000"/>
            </w:tcBorders>
            <w:vAlign w:val="bottom"/>
          </w:tcPr>
          <w:p w14:paraId="651EB1F3" w14:textId="77777777" w:rsidR="008738A3" w:rsidRPr="00F428B1" w:rsidRDefault="008738A3" w:rsidP="0031786D">
            <w:pPr>
              <w:pStyle w:val="TableParagraph"/>
              <w:rPr>
                <w:b/>
                <w:sz w:val="10"/>
                <w:szCs w:val="10"/>
              </w:rPr>
            </w:pPr>
          </w:p>
          <w:p w14:paraId="659DA7E5" w14:textId="77777777" w:rsidR="008738A3" w:rsidRPr="00F428B1" w:rsidRDefault="008738A3" w:rsidP="0031786D">
            <w:pPr>
              <w:pStyle w:val="TableParagraph"/>
              <w:rPr>
                <w:b/>
                <w:sz w:val="10"/>
                <w:szCs w:val="10"/>
              </w:rPr>
            </w:pPr>
          </w:p>
          <w:p w14:paraId="6C3ED641" w14:textId="77777777" w:rsidR="008738A3" w:rsidRPr="00F428B1" w:rsidRDefault="008738A3" w:rsidP="0031786D">
            <w:pPr>
              <w:pStyle w:val="TableParagraph"/>
              <w:rPr>
                <w:b/>
                <w:sz w:val="10"/>
                <w:szCs w:val="10"/>
              </w:rPr>
            </w:pPr>
          </w:p>
          <w:p w14:paraId="41AE6231" w14:textId="77777777" w:rsidR="008738A3" w:rsidRPr="00F428B1" w:rsidRDefault="008738A3" w:rsidP="0031786D">
            <w:pPr>
              <w:pStyle w:val="TableParagraph"/>
              <w:rPr>
                <w:b/>
                <w:sz w:val="10"/>
                <w:szCs w:val="10"/>
              </w:rPr>
            </w:pPr>
          </w:p>
          <w:p w14:paraId="59F9BEE7" w14:textId="77777777" w:rsidR="008738A3" w:rsidRPr="00F428B1" w:rsidRDefault="008738A3" w:rsidP="0031786D">
            <w:pPr>
              <w:pStyle w:val="TableParagraph"/>
              <w:spacing w:before="1" w:line="95" w:lineRule="exact"/>
              <w:rPr>
                <w:b/>
                <w:sz w:val="10"/>
                <w:szCs w:val="10"/>
              </w:rPr>
            </w:pPr>
            <w:r w:rsidRPr="00F428B1">
              <w:rPr>
                <w:b/>
                <w:spacing w:val="-4"/>
                <w:sz w:val="10"/>
                <w:szCs w:val="10"/>
              </w:rPr>
              <w:t>%150</w:t>
            </w:r>
          </w:p>
        </w:tc>
        <w:tc>
          <w:tcPr>
            <w:tcW w:w="667" w:type="dxa"/>
            <w:tcBorders>
              <w:left w:val="dotted" w:sz="4" w:space="0" w:color="000000"/>
              <w:right w:val="dotted" w:sz="4" w:space="0" w:color="000000"/>
            </w:tcBorders>
            <w:vAlign w:val="bottom"/>
          </w:tcPr>
          <w:p w14:paraId="5D1D7A3C" w14:textId="77777777" w:rsidR="008738A3" w:rsidRPr="00F428B1" w:rsidRDefault="008738A3" w:rsidP="0031786D">
            <w:pPr>
              <w:pStyle w:val="TableParagraph"/>
              <w:rPr>
                <w:b/>
                <w:sz w:val="10"/>
                <w:szCs w:val="10"/>
              </w:rPr>
            </w:pPr>
          </w:p>
          <w:p w14:paraId="4EE7333A" w14:textId="77777777" w:rsidR="008738A3" w:rsidRPr="00F428B1" w:rsidRDefault="008738A3" w:rsidP="0031786D">
            <w:pPr>
              <w:pStyle w:val="TableParagraph"/>
              <w:rPr>
                <w:b/>
                <w:sz w:val="10"/>
                <w:szCs w:val="10"/>
              </w:rPr>
            </w:pPr>
          </w:p>
          <w:p w14:paraId="16A51356" w14:textId="77777777" w:rsidR="008738A3" w:rsidRPr="00F428B1" w:rsidRDefault="008738A3" w:rsidP="0031786D">
            <w:pPr>
              <w:pStyle w:val="TableParagraph"/>
              <w:rPr>
                <w:b/>
                <w:sz w:val="10"/>
                <w:szCs w:val="10"/>
              </w:rPr>
            </w:pPr>
          </w:p>
          <w:p w14:paraId="55E386DC" w14:textId="77777777" w:rsidR="008738A3" w:rsidRPr="00F428B1" w:rsidRDefault="008738A3" w:rsidP="0031786D">
            <w:pPr>
              <w:pStyle w:val="TableParagraph"/>
              <w:rPr>
                <w:b/>
                <w:sz w:val="10"/>
                <w:szCs w:val="10"/>
              </w:rPr>
            </w:pPr>
          </w:p>
          <w:p w14:paraId="14B97DBE" w14:textId="77777777" w:rsidR="008738A3" w:rsidRPr="00F428B1" w:rsidRDefault="008738A3" w:rsidP="0031786D">
            <w:pPr>
              <w:pStyle w:val="TableParagraph"/>
              <w:spacing w:before="1" w:line="95" w:lineRule="exact"/>
              <w:rPr>
                <w:b/>
                <w:sz w:val="10"/>
                <w:szCs w:val="10"/>
              </w:rPr>
            </w:pPr>
            <w:r w:rsidRPr="00F428B1">
              <w:rPr>
                <w:b/>
                <w:spacing w:val="-4"/>
                <w:sz w:val="10"/>
                <w:szCs w:val="10"/>
              </w:rPr>
              <w:t>%200</w:t>
            </w:r>
          </w:p>
        </w:tc>
        <w:tc>
          <w:tcPr>
            <w:tcW w:w="668" w:type="dxa"/>
            <w:tcBorders>
              <w:left w:val="dotted" w:sz="4" w:space="0" w:color="000000"/>
              <w:right w:val="dotted" w:sz="4" w:space="0" w:color="000000"/>
            </w:tcBorders>
            <w:vAlign w:val="bottom"/>
          </w:tcPr>
          <w:p w14:paraId="2B199101" w14:textId="77777777" w:rsidR="008738A3" w:rsidRPr="00F428B1" w:rsidRDefault="008738A3" w:rsidP="0031786D">
            <w:pPr>
              <w:pStyle w:val="TableParagraph"/>
              <w:rPr>
                <w:b/>
                <w:sz w:val="10"/>
                <w:szCs w:val="10"/>
              </w:rPr>
            </w:pPr>
          </w:p>
          <w:p w14:paraId="0EDCA8EF" w14:textId="77777777" w:rsidR="008738A3" w:rsidRPr="00F428B1" w:rsidRDefault="008738A3" w:rsidP="0031786D">
            <w:pPr>
              <w:pStyle w:val="TableParagraph"/>
              <w:rPr>
                <w:b/>
                <w:sz w:val="10"/>
                <w:szCs w:val="10"/>
              </w:rPr>
            </w:pPr>
          </w:p>
          <w:p w14:paraId="42499CEF" w14:textId="77777777" w:rsidR="008738A3" w:rsidRPr="00F428B1" w:rsidRDefault="008738A3" w:rsidP="0031786D">
            <w:pPr>
              <w:pStyle w:val="TableParagraph"/>
              <w:rPr>
                <w:b/>
                <w:sz w:val="10"/>
                <w:szCs w:val="10"/>
              </w:rPr>
            </w:pPr>
          </w:p>
          <w:p w14:paraId="1D165AF0" w14:textId="77777777" w:rsidR="008738A3" w:rsidRPr="00F428B1" w:rsidRDefault="008738A3" w:rsidP="0031786D">
            <w:pPr>
              <w:pStyle w:val="TableParagraph"/>
              <w:rPr>
                <w:b/>
                <w:sz w:val="10"/>
                <w:szCs w:val="10"/>
              </w:rPr>
            </w:pPr>
          </w:p>
          <w:p w14:paraId="7DAB620E" w14:textId="77777777" w:rsidR="008738A3" w:rsidRPr="00F428B1" w:rsidRDefault="008738A3" w:rsidP="0031786D">
            <w:pPr>
              <w:pStyle w:val="TableParagraph"/>
              <w:spacing w:before="1" w:line="95" w:lineRule="exact"/>
              <w:rPr>
                <w:b/>
                <w:sz w:val="10"/>
                <w:szCs w:val="10"/>
              </w:rPr>
            </w:pPr>
            <w:r w:rsidRPr="00F428B1">
              <w:rPr>
                <w:b/>
                <w:sz w:val="10"/>
                <w:szCs w:val="10"/>
              </w:rPr>
              <w:t>%250</w:t>
            </w:r>
          </w:p>
        </w:tc>
        <w:tc>
          <w:tcPr>
            <w:tcW w:w="670" w:type="dxa"/>
            <w:tcBorders>
              <w:left w:val="dotted" w:sz="4" w:space="0" w:color="000000"/>
              <w:right w:val="dotted" w:sz="4" w:space="0" w:color="000000"/>
            </w:tcBorders>
            <w:vAlign w:val="bottom"/>
          </w:tcPr>
          <w:p w14:paraId="32DDAE1F" w14:textId="77777777" w:rsidR="008738A3" w:rsidRPr="00F428B1" w:rsidRDefault="008738A3" w:rsidP="0031786D">
            <w:pPr>
              <w:pStyle w:val="TableParagraph"/>
              <w:rPr>
                <w:b/>
                <w:sz w:val="10"/>
                <w:szCs w:val="10"/>
              </w:rPr>
            </w:pPr>
          </w:p>
          <w:p w14:paraId="7D6D98A0" w14:textId="77777777" w:rsidR="008738A3" w:rsidRPr="00F428B1" w:rsidRDefault="008738A3" w:rsidP="0031786D">
            <w:pPr>
              <w:pStyle w:val="TableParagraph"/>
              <w:rPr>
                <w:b/>
                <w:sz w:val="10"/>
                <w:szCs w:val="10"/>
              </w:rPr>
            </w:pPr>
          </w:p>
          <w:p w14:paraId="70852942" w14:textId="77777777" w:rsidR="008738A3" w:rsidRPr="00F428B1" w:rsidRDefault="008738A3" w:rsidP="0031786D">
            <w:pPr>
              <w:pStyle w:val="TableParagraph"/>
              <w:rPr>
                <w:b/>
                <w:sz w:val="10"/>
                <w:szCs w:val="10"/>
              </w:rPr>
            </w:pPr>
          </w:p>
          <w:p w14:paraId="3F8CC1FC" w14:textId="77777777" w:rsidR="008738A3" w:rsidRPr="00F428B1" w:rsidRDefault="008738A3" w:rsidP="0031786D">
            <w:pPr>
              <w:pStyle w:val="TableParagraph"/>
              <w:rPr>
                <w:b/>
                <w:sz w:val="10"/>
                <w:szCs w:val="10"/>
              </w:rPr>
            </w:pPr>
          </w:p>
          <w:p w14:paraId="15FAC7E0" w14:textId="4D320F29" w:rsidR="008738A3" w:rsidRPr="00F428B1" w:rsidRDefault="0071648C" w:rsidP="0071648C">
            <w:pPr>
              <w:pStyle w:val="TableParagraph"/>
              <w:spacing w:before="1" w:line="95" w:lineRule="exact"/>
              <w:rPr>
                <w:b/>
                <w:sz w:val="10"/>
                <w:szCs w:val="10"/>
              </w:rPr>
            </w:pPr>
            <w:r w:rsidRPr="00F428B1">
              <w:rPr>
                <w:b/>
                <w:spacing w:val="-4"/>
                <w:sz w:val="10"/>
                <w:szCs w:val="10"/>
              </w:rPr>
              <w:t>%2</w:t>
            </w:r>
          </w:p>
        </w:tc>
        <w:tc>
          <w:tcPr>
            <w:tcW w:w="663" w:type="dxa"/>
            <w:tcBorders>
              <w:left w:val="dotted" w:sz="4" w:space="0" w:color="000000"/>
            </w:tcBorders>
            <w:vAlign w:val="bottom"/>
          </w:tcPr>
          <w:p w14:paraId="50D2A25B" w14:textId="77777777" w:rsidR="008738A3" w:rsidRPr="00F428B1" w:rsidRDefault="008738A3" w:rsidP="0031786D">
            <w:pPr>
              <w:pStyle w:val="TableParagraph"/>
              <w:spacing w:before="95" w:line="110" w:lineRule="atLeast"/>
              <w:ind w:left="84" w:firstLine="4"/>
              <w:rPr>
                <w:b/>
                <w:sz w:val="10"/>
                <w:szCs w:val="10"/>
              </w:rPr>
            </w:pPr>
            <w:r w:rsidRPr="00F428B1">
              <w:rPr>
                <w:b/>
                <w:sz w:val="10"/>
                <w:szCs w:val="10"/>
              </w:rPr>
              <w:t>Toplam</w:t>
            </w:r>
            <w:r w:rsidRPr="00F428B1">
              <w:rPr>
                <w:b/>
                <w:spacing w:val="-7"/>
                <w:sz w:val="10"/>
                <w:szCs w:val="10"/>
              </w:rPr>
              <w:t xml:space="preserve"> </w:t>
            </w:r>
            <w:r w:rsidRPr="00F428B1">
              <w:rPr>
                <w:b/>
                <w:sz w:val="10"/>
                <w:szCs w:val="10"/>
              </w:rPr>
              <w:t>risk</w:t>
            </w:r>
            <w:r w:rsidRPr="00F428B1">
              <w:rPr>
                <w:b/>
                <w:spacing w:val="40"/>
                <w:sz w:val="10"/>
                <w:szCs w:val="10"/>
              </w:rPr>
              <w:t xml:space="preserve"> </w:t>
            </w:r>
            <w:r w:rsidRPr="00F428B1">
              <w:rPr>
                <w:b/>
                <w:sz w:val="10"/>
                <w:szCs w:val="10"/>
              </w:rPr>
              <w:t>tutarı</w:t>
            </w:r>
            <w:r w:rsidRPr="00F428B1">
              <w:rPr>
                <w:b/>
                <w:spacing w:val="-7"/>
                <w:sz w:val="10"/>
                <w:szCs w:val="10"/>
              </w:rPr>
              <w:t xml:space="preserve"> </w:t>
            </w:r>
            <w:r w:rsidRPr="00F428B1">
              <w:rPr>
                <w:b/>
                <w:sz w:val="10"/>
                <w:szCs w:val="10"/>
              </w:rPr>
              <w:t>(KDO</w:t>
            </w:r>
            <w:r w:rsidRPr="00F428B1">
              <w:rPr>
                <w:b/>
                <w:spacing w:val="40"/>
                <w:sz w:val="10"/>
                <w:szCs w:val="10"/>
              </w:rPr>
              <w:t xml:space="preserve"> </w:t>
            </w:r>
            <w:r w:rsidRPr="00F428B1">
              <w:rPr>
                <w:b/>
                <w:sz w:val="10"/>
                <w:szCs w:val="10"/>
              </w:rPr>
              <w:t>ve</w:t>
            </w:r>
            <w:r w:rsidRPr="00F428B1">
              <w:rPr>
                <w:b/>
                <w:spacing w:val="-7"/>
                <w:sz w:val="10"/>
                <w:szCs w:val="10"/>
              </w:rPr>
              <w:t xml:space="preserve"> </w:t>
            </w:r>
            <w:r w:rsidRPr="00F428B1">
              <w:rPr>
                <w:b/>
                <w:sz w:val="10"/>
                <w:szCs w:val="10"/>
              </w:rPr>
              <w:t>KRA</w:t>
            </w:r>
            <w:r w:rsidRPr="00F428B1">
              <w:rPr>
                <w:b/>
                <w:spacing w:val="40"/>
                <w:sz w:val="10"/>
                <w:szCs w:val="10"/>
              </w:rPr>
              <w:t xml:space="preserve"> </w:t>
            </w:r>
            <w:r w:rsidRPr="00F428B1">
              <w:rPr>
                <w:b/>
                <w:spacing w:val="-2"/>
                <w:sz w:val="10"/>
                <w:szCs w:val="10"/>
              </w:rPr>
              <w:t>sonrası)</w:t>
            </w:r>
          </w:p>
        </w:tc>
      </w:tr>
      <w:tr w:rsidR="0071648C" w:rsidRPr="00F428B1" w14:paraId="0C36089C" w14:textId="77777777" w:rsidTr="002C1772">
        <w:trPr>
          <w:trHeight w:val="113"/>
          <w:jc w:val="center"/>
        </w:trPr>
        <w:tc>
          <w:tcPr>
            <w:tcW w:w="1696" w:type="dxa"/>
            <w:tcBorders>
              <w:bottom w:val="dotted" w:sz="4" w:space="0" w:color="000000"/>
              <w:right w:val="dotted" w:sz="4" w:space="0" w:color="000000"/>
            </w:tcBorders>
          </w:tcPr>
          <w:p w14:paraId="3AF19C08" w14:textId="77777777" w:rsidR="0071648C" w:rsidRPr="00F428B1" w:rsidRDefault="0071648C" w:rsidP="0071648C">
            <w:pPr>
              <w:pStyle w:val="TableParagraph"/>
              <w:spacing w:line="111" w:lineRule="exact"/>
              <w:ind w:left="16" w:right="140"/>
              <w:jc w:val="left"/>
              <w:rPr>
                <w:sz w:val="10"/>
                <w:szCs w:val="10"/>
              </w:rPr>
            </w:pPr>
            <w:r w:rsidRPr="00F428B1">
              <w:rPr>
                <w:spacing w:val="-2"/>
                <w:sz w:val="10"/>
                <w:szCs w:val="10"/>
              </w:rPr>
              <w:t>Merkezi</w:t>
            </w:r>
          </w:p>
          <w:p w14:paraId="61FBBCF1" w14:textId="77777777" w:rsidR="0071648C" w:rsidRPr="00F428B1" w:rsidRDefault="0071648C" w:rsidP="0071648C">
            <w:pPr>
              <w:pStyle w:val="TableParagraph"/>
              <w:spacing w:line="110" w:lineRule="atLeast"/>
              <w:ind w:left="16" w:right="140"/>
              <w:jc w:val="left"/>
              <w:rPr>
                <w:sz w:val="10"/>
                <w:szCs w:val="10"/>
              </w:rPr>
            </w:pPr>
            <w:r w:rsidRPr="00F428B1">
              <w:rPr>
                <w:sz w:val="10"/>
                <w:szCs w:val="10"/>
              </w:rPr>
              <w:t>yönetimlerden</w:t>
            </w:r>
            <w:r w:rsidRPr="00F428B1">
              <w:rPr>
                <w:spacing w:val="-7"/>
                <w:sz w:val="10"/>
                <w:szCs w:val="10"/>
              </w:rPr>
              <w:t xml:space="preserve"> </w:t>
            </w:r>
            <w:r w:rsidRPr="00F428B1">
              <w:rPr>
                <w:sz w:val="10"/>
                <w:szCs w:val="10"/>
              </w:rPr>
              <w:t>veya</w:t>
            </w:r>
            <w:r w:rsidRPr="00F428B1">
              <w:rPr>
                <w:spacing w:val="40"/>
                <w:sz w:val="10"/>
                <w:szCs w:val="10"/>
              </w:rPr>
              <w:t xml:space="preserve"> </w:t>
            </w:r>
            <w:r w:rsidRPr="00F428B1">
              <w:rPr>
                <w:sz w:val="10"/>
                <w:szCs w:val="10"/>
              </w:rPr>
              <w:t>merkez</w:t>
            </w:r>
            <w:r w:rsidRPr="00F428B1">
              <w:rPr>
                <w:spacing w:val="-7"/>
                <w:sz w:val="10"/>
                <w:szCs w:val="10"/>
              </w:rPr>
              <w:t xml:space="preserve"> </w:t>
            </w:r>
            <w:r w:rsidRPr="00F428B1">
              <w:rPr>
                <w:sz w:val="10"/>
                <w:szCs w:val="10"/>
              </w:rPr>
              <w:t>bankalarından</w:t>
            </w:r>
            <w:r w:rsidRPr="00F428B1">
              <w:rPr>
                <w:spacing w:val="40"/>
                <w:sz w:val="10"/>
                <w:szCs w:val="10"/>
              </w:rPr>
              <w:t xml:space="preserve"> </w:t>
            </w:r>
            <w:r w:rsidRPr="00F428B1">
              <w:rPr>
                <w:spacing w:val="-2"/>
                <w:sz w:val="10"/>
                <w:szCs w:val="10"/>
              </w:rPr>
              <w:t>alacaklar</w:t>
            </w:r>
          </w:p>
        </w:tc>
        <w:tc>
          <w:tcPr>
            <w:tcW w:w="665" w:type="dxa"/>
            <w:tcBorders>
              <w:left w:val="dotted" w:sz="4" w:space="0" w:color="000000"/>
              <w:bottom w:val="dotted" w:sz="4" w:space="0" w:color="000000"/>
              <w:right w:val="dotted" w:sz="4" w:space="0" w:color="000000"/>
            </w:tcBorders>
            <w:vAlign w:val="bottom"/>
          </w:tcPr>
          <w:p w14:paraId="118C41D2" w14:textId="414D3040" w:rsidR="0071648C" w:rsidRPr="00F428B1" w:rsidRDefault="008B07AF" w:rsidP="0071648C">
            <w:pPr>
              <w:pStyle w:val="TableParagraph"/>
              <w:spacing w:line="95" w:lineRule="exact"/>
              <w:rPr>
                <w:sz w:val="10"/>
                <w:szCs w:val="10"/>
              </w:rPr>
            </w:pPr>
            <w:r>
              <w:rPr>
                <w:sz w:val="10"/>
                <w:szCs w:val="10"/>
              </w:rPr>
              <w:t>8.793.534</w:t>
            </w:r>
          </w:p>
        </w:tc>
        <w:tc>
          <w:tcPr>
            <w:tcW w:w="670" w:type="dxa"/>
            <w:tcBorders>
              <w:left w:val="dotted" w:sz="4" w:space="0" w:color="000000"/>
              <w:bottom w:val="dotted" w:sz="4" w:space="0" w:color="000000"/>
              <w:right w:val="dotted" w:sz="4" w:space="0" w:color="000000"/>
            </w:tcBorders>
            <w:vAlign w:val="bottom"/>
          </w:tcPr>
          <w:p w14:paraId="4CC5C7B7" w14:textId="6ACFC4DC" w:rsidR="0071648C" w:rsidRPr="00F428B1" w:rsidRDefault="0071648C" w:rsidP="0071648C">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5A8B9AAF" w14:textId="12E51A2A" w:rsidR="0071648C" w:rsidRPr="00F428B1" w:rsidRDefault="008B07AF" w:rsidP="0071648C">
            <w:pPr>
              <w:pStyle w:val="TableParagraph"/>
              <w:spacing w:line="95" w:lineRule="exact"/>
              <w:rPr>
                <w:sz w:val="10"/>
                <w:szCs w:val="10"/>
              </w:rPr>
            </w:pPr>
            <w:r>
              <w:rPr>
                <w:sz w:val="10"/>
                <w:szCs w:val="10"/>
              </w:rPr>
              <w:t>-</w:t>
            </w:r>
          </w:p>
        </w:tc>
        <w:tc>
          <w:tcPr>
            <w:tcW w:w="669" w:type="dxa"/>
            <w:tcBorders>
              <w:left w:val="dotted" w:sz="4" w:space="0" w:color="000000"/>
              <w:bottom w:val="dotted" w:sz="4" w:space="0" w:color="000000"/>
              <w:right w:val="dotted" w:sz="4" w:space="0" w:color="000000"/>
            </w:tcBorders>
            <w:vAlign w:val="bottom"/>
          </w:tcPr>
          <w:p w14:paraId="38BA184C" w14:textId="1C08F899" w:rsidR="0071648C" w:rsidRPr="00F428B1" w:rsidRDefault="0071648C" w:rsidP="0071648C">
            <w:pPr>
              <w:pStyle w:val="TableParagraph"/>
              <w:spacing w:line="95" w:lineRule="exact"/>
              <w:rPr>
                <w:sz w:val="10"/>
                <w:szCs w:val="10"/>
              </w:rPr>
            </w:pPr>
            <w:r w:rsidRPr="00F428B1">
              <w:rPr>
                <w:sz w:val="10"/>
                <w:szCs w:val="10"/>
              </w:rPr>
              <w:t>-</w:t>
            </w:r>
          </w:p>
        </w:tc>
        <w:tc>
          <w:tcPr>
            <w:tcW w:w="664" w:type="dxa"/>
            <w:tcBorders>
              <w:left w:val="dotted" w:sz="4" w:space="0" w:color="000000"/>
              <w:bottom w:val="dotted" w:sz="4" w:space="0" w:color="000000"/>
              <w:right w:val="dotted" w:sz="4" w:space="0" w:color="000000"/>
            </w:tcBorders>
            <w:vAlign w:val="bottom"/>
          </w:tcPr>
          <w:p w14:paraId="5642E497" w14:textId="77C6D4E5" w:rsidR="0071648C" w:rsidRPr="00F428B1" w:rsidRDefault="0071648C" w:rsidP="0071648C">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5F484B8C" w14:textId="64495F8C" w:rsidR="0071648C" w:rsidRPr="00F428B1" w:rsidRDefault="0071648C" w:rsidP="0071648C">
            <w:pPr>
              <w:pStyle w:val="TableParagraph"/>
              <w:spacing w:line="95" w:lineRule="exact"/>
              <w:rPr>
                <w:sz w:val="10"/>
                <w:szCs w:val="10"/>
              </w:rPr>
            </w:pPr>
            <w:r w:rsidRPr="00F428B1">
              <w:rPr>
                <w:sz w:val="10"/>
                <w:szCs w:val="10"/>
              </w:rPr>
              <w:t>-</w:t>
            </w:r>
          </w:p>
        </w:tc>
        <w:tc>
          <w:tcPr>
            <w:tcW w:w="530" w:type="dxa"/>
            <w:tcBorders>
              <w:left w:val="dotted" w:sz="4" w:space="0" w:color="000000"/>
              <w:bottom w:val="dotted" w:sz="4" w:space="0" w:color="000000"/>
              <w:right w:val="dotted" w:sz="4" w:space="0" w:color="000000"/>
            </w:tcBorders>
            <w:vAlign w:val="bottom"/>
          </w:tcPr>
          <w:p w14:paraId="738719C4" w14:textId="4C28E9D6" w:rsidR="0071648C" w:rsidRPr="00F428B1" w:rsidRDefault="0071648C" w:rsidP="0071648C">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20F4613A" w14:textId="008DFF2C" w:rsidR="0071648C" w:rsidRPr="00F428B1" w:rsidRDefault="0071648C" w:rsidP="0071648C">
            <w:pPr>
              <w:pStyle w:val="TableParagraph"/>
              <w:spacing w:line="95" w:lineRule="exact"/>
              <w:rPr>
                <w:sz w:val="10"/>
                <w:szCs w:val="10"/>
              </w:rPr>
            </w:pPr>
            <w:r w:rsidRPr="00F428B1">
              <w:rPr>
                <w:sz w:val="10"/>
                <w:szCs w:val="10"/>
              </w:rPr>
              <w:t>-</w:t>
            </w:r>
          </w:p>
        </w:tc>
        <w:tc>
          <w:tcPr>
            <w:tcW w:w="667" w:type="dxa"/>
            <w:tcBorders>
              <w:left w:val="dotted" w:sz="4" w:space="0" w:color="000000"/>
              <w:bottom w:val="dotted" w:sz="4" w:space="0" w:color="000000"/>
              <w:right w:val="dotted" w:sz="4" w:space="0" w:color="000000"/>
            </w:tcBorders>
            <w:vAlign w:val="bottom"/>
          </w:tcPr>
          <w:p w14:paraId="5A42ACA2" w14:textId="72C5B929" w:rsidR="0071648C" w:rsidRPr="00F428B1" w:rsidRDefault="0071648C" w:rsidP="0071648C">
            <w:pPr>
              <w:pStyle w:val="TableParagraph"/>
              <w:spacing w:line="95" w:lineRule="exact"/>
              <w:rPr>
                <w:sz w:val="10"/>
                <w:szCs w:val="10"/>
              </w:rPr>
            </w:pPr>
            <w:r w:rsidRPr="00F428B1">
              <w:rPr>
                <w:sz w:val="10"/>
                <w:szCs w:val="10"/>
              </w:rPr>
              <w:t>-</w:t>
            </w:r>
          </w:p>
        </w:tc>
        <w:tc>
          <w:tcPr>
            <w:tcW w:w="668" w:type="dxa"/>
            <w:tcBorders>
              <w:left w:val="dotted" w:sz="4" w:space="0" w:color="000000"/>
              <w:bottom w:val="dotted" w:sz="4" w:space="0" w:color="000000"/>
              <w:right w:val="dotted" w:sz="4" w:space="0" w:color="000000"/>
            </w:tcBorders>
            <w:vAlign w:val="bottom"/>
          </w:tcPr>
          <w:p w14:paraId="4AE5B664" w14:textId="5A927641" w:rsidR="0071648C" w:rsidRPr="00F428B1" w:rsidRDefault="0071648C" w:rsidP="0071648C">
            <w:pPr>
              <w:pStyle w:val="TableParagraph"/>
              <w:spacing w:line="95" w:lineRule="exact"/>
              <w:rPr>
                <w:sz w:val="10"/>
                <w:szCs w:val="10"/>
              </w:rPr>
            </w:pPr>
            <w:r w:rsidRPr="00F428B1">
              <w:rPr>
                <w:sz w:val="10"/>
                <w:szCs w:val="10"/>
              </w:rPr>
              <w:t>-</w:t>
            </w:r>
          </w:p>
        </w:tc>
        <w:tc>
          <w:tcPr>
            <w:tcW w:w="670" w:type="dxa"/>
            <w:tcBorders>
              <w:left w:val="dotted" w:sz="4" w:space="0" w:color="000000"/>
              <w:bottom w:val="dotted" w:sz="4" w:space="0" w:color="000000"/>
              <w:right w:val="dotted" w:sz="4" w:space="0" w:color="000000"/>
            </w:tcBorders>
            <w:vAlign w:val="bottom"/>
          </w:tcPr>
          <w:p w14:paraId="6992F79D" w14:textId="447C8283" w:rsidR="0071648C" w:rsidRPr="00F428B1" w:rsidRDefault="0071648C" w:rsidP="0071648C">
            <w:pPr>
              <w:pStyle w:val="TableParagraph"/>
              <w:spacing w:line="95" w:lineRule="exact"/>
              <w:rPr>
                <w:sz w:val="10"/>
                <w:szCs w:val="10"/>
              </w:rPr>
            </w:pPr>
            <w:r w:rsidRPr="00F428B1">
              <w:rPr>
                <w:sz w:val="10"/>
                <w:szCs w:val="10"/>
              </w:rPr>
              <w:t>-</w:t>
            </w:r>
          </w:p>
        </w:tc>
        <w:tc>
          <w:tcPr>
            <w:tcW w:w="663" w:type="dxa"/>
            <w:tcBorders>
              <w:left w:val="dotted" w:sz="4" w:space="0" w:color="000000"/>
              <w:bottom w:val="dotted" w:sz="4" w:space="0" w:color="000000"/>
            </w:tcBorders>
            <w:vAlign w:val="bottom"/>
          </w:tcPr>
          <w:p w14:paraId="46322158" w14:textId="42BFC8CC" w:rsidR="0071648C" w:rsidRPr="00F428B1" w:rsidRDefault="00C55C57" w:rsidP="0071648C">
            <w:pPr>
              <w:pStyle w:val="TableParagraph"/>
              <w:spacing w:line="95" w:lineRule="exact"/>
              <w:rPr>
                <w:sz w:val="10"/>
                <w:szCs w:val="10"/>
              </w:rPr>
            </w:pPr>
            <w:r>
              <w:rPr>
                <w:sz w:val="10"/>
                <w:szCs w:val="10"/>
              </w:rPr>
              <w:t>8.793.534</w:t>
            </w:r>
          </w:p>
        </w:tc>
      </w:tr>
      <w:tr w:rsidR="008B07AF" w:rsidRPr="00F428B1" w14:paraId="2377112A"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0FF501C5" w14:textId="77777777" w:rsidR="008B07AF" w:rsidRPr="00F428B1" w:rsidRDefault="008B07AF" w:rsidP="008B07AF">
            <w:pPr>
              <w:pStyle w:val="TableParagraph"/>
              <w:ind w:left="16" w:right="140"/>
              <w:jc w:val="left"/>
              <w:rPr>
                <w:sz w:val="10"/>
                <w:szCs w:val="10"/>
              </w:rPr>
            </w:pPr>
            <w:r w:rsidRPr="00F428B1">
              <w:rPr>
                <w:spacing w:val="-2"/>
                <w:sz w:val="10"/>
                <w:szCs w:val="10"/>
              </w:rPr>
              <w:t xml:space="preserve">Bölgesel </w:t>
            </w:r>
            <w:r w:rsidRPr="00F428B1">
              <w:rPr>
                <w:sz w:val="10"/>
                <w:szCs w:val="10"/>
              </w:rPr>
              <w:t>yönetimlerden</w:t>
            </w:r>
            <w:r w:rsidRPr="00F428B1">
              <w:rPr>
                <w:spacing w:val="-7"/>
                <w:sz w:val="10"/>
                <w:szCs w:val="10"/>
              </w:rPr>
              <w:t xml:space="preserve"> </w:t>
            </w:r>
            <w:r w:rsidRPr="00F428B1">
              <w:rPr>
                <w:sz w:val="10"/>
                <w:szCs w:val="10"/>
              </w:rPr>
              <w:t>veya</w:t>
            </w:r>
            <w:r w:rsidRPr="00F428B1">
              <w:rPr>
                <w:spacing w:val="40"/>
                <w:sz w:val="10"/>
                <w:szCs w:val="10"/>
              </w:rPr>
              <w:t xml:space="preserve"> </w:t>
            </w:r>
            <w:r w:rsidRPr="00F428B1">
              <w:rPr>
                <w:sz w:val="10"/>
                <w:szCs w:val="10"/>
              </w:rPr>
              <w:t>yerel</w:t>
            </w:r>
            <w:r w:rsidRPr="00F428B1">
              <w:rPr>
                <w:spacing w:val="-7"/>
                <w:sz w:val="10"/>
                <w:szCs w:val="10"/>
              </w:rPr>
              <w:t xml:space="preserve"> </w:t>
            </w:r>
            <w:r w:rsidRPr="00F428B1">
              <w:rPr>
                <w:sz w:val="10"/>
                <w:szCs w:val="10"/>
              </w:rPr>
              <w:t>yönetimlerden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4551A5C7" w14:textId="40BDFC28"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8519A82" w14:textId="01BD8E71"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DA1578D" w14:textId="3DA106A9"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1A88C65" w14:textId="428F7407"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4A1EE62B" w14:textId="21E258E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E70D38B" w14:textId="6DE362EF"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69703FC1" w14:textId="589F94DA"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24ABB2A" w14:textId="6282DDF9"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7FAEAE3" w14:textId="265D49D7"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5011DBE2" w14:textId="3FCF9153"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82D49A3" w14:textId="77A7B460"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C6ED891" w14:textId="118E028A"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2B5247BC"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29DA2D9C" w14:textId="77777777" w:rsidR="008B07AF" w:rsidRPr="00F428B1" w:rsidRDefault="008B07AF" w:rsidP="008B07AF">
            <w:pPr>
              <w:pStyle w:val="TableParagraph"/>
              <w:ind w:left="16" w:right="140"/>
              <w:jc w:val="left"/>
              <w:rPr>
                <w:sz w:val="10"/>
                <w:szCs w:val="10"/>
              </w:rPr>
            </w:pPr>
            <w:r w:rsidRPr="00F428B1">
              <w:rPr>
                <w:sz w:val="10"/>
                <w:szCs w:val="10"/>
              </w:rPr>
              <w:t>İdari</w:t>
            </w:r>
            <w:r w:rsidRPr="00F428B1">
              <w:rPr>
                <w:spacing w:val="-7"/>
                <w:sz w:val="10"/>
                <w:szCs w:val="10"/>
              </w:rPr>
              <w:t xml:space="preserve"> </w:t>
            </w:r>
            <w:r w:rsidRPr="00F428B1">
              <w:rPr>
                <w:sz w:val="10"/>
                <w:szCs w:val="10"/>
              </w:rPr>
              <w:t>birimlerden</w:t>
            </w:r>
            <w:r w:rsidRPr="00F428B1">
              <w:rPr>
                <w:spacing w:val="-6"/>
                <w:sz w:val="10"/>
                <w:szCs w:val="10"/>
              </w:rPr>
              <w:t xml:space="preserve"> </w:t>
            </w:r>
            <w:r w:rsidRPr="00F428B1">
              <w:rPr>
                <w:sz w:val="10"/>
                <w:szCs w:val="10"/>
              </w:rPr>
              <w:t>ve</w:t>
            </w:r>
            <w:r w:rsidRPr="00F428B1">
              <w:rPr>
                <w:spacing w:val="40"/>
                <w:sz w:val="10"/>
                <w:szCs w:val="10"/>
              </w:rPr>
              <w:t xml:space="preserve"> </w:t>
            </w:r>
            <w:r w:rsidRPr="00F428B1">
              <w:rPr>
                <w:sz w:val="10"/>
                <w:szCs w:val="10"/>
              </w:rPr>
              <w:t>ticari</w:t>
            </w:r>
            <w:r w:rsidRPr="00F428B1">
              <w:rPr>
                <w:spacing w:val="-7"/>
                <w:sz w:val="10"/>
                <w:szCs w:val="10"/>
              </w:rPr>
              <w:t xml:space="preserve"> </w:t>
            </w:r>
            <w:r w:rsidRPr="00F428B1">
              <w:rPr>
                <w:sz w:val="10"/>
                <w:szCs w:val="10"/>
              </w:rPr>
              <w:t>olmayan</w:t>
            </w:r>
          </w:p>
          <w:p w14:paraId="321479BD" w14:textId="77777777" w:rsidR="008B07AF" w:rsidRPr="00F428B1" w:rsidRDefault="008B07AF" w:rsidP="008B07AF">
            <w:pPr>
              <w:pStyle w:val="TableParagraph"/>
              <w:spacing w:line="95" w:lineRule="exact"/>
              <w:ind w:left="16" w:right="140"/>
              <w:jc w:val="left"/>
              <w:rPr>
                <w:sz w:val="10"/>
                <w:szCs w:val="10"/>
              </w:rPr>
            </w:pPr>
            <w:r w:rsidRPr="00F428B1">
              <w:rPr>
                <w:spacing w:val="-2"/>
                <w:sz w:val="10"/>
                <w:szCs w:val="10"/>
              </w:rPr>
              <w:t>girişimlerden</w:t>
            </w:r>
            <w:r w:rsidRPr="00F428B1">
              <w:rPr>
                <w:spacing w:val="15"/>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568F06C0" w14:textId="16654D56"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4802CB57" w14:textId="1CE3417D"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E3FAF69" w14:textId="6589571C"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C390AB6" w14:textId="6F72F34B"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135CD178" w14:textId="0379EF70"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ADCAAE7" w14:textId="47576C4D"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2E95569B" w14:textId="7D1E4E6D"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228475C" w14:textId="518A92FE"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4E466019" w14:textId="63E67EF7"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7CE18A73" w14:textId="190704B5"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3896924" w14:textId="77BFD071"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9938495" w14:textId="10040FD9"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642B319A"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0E96B7AA"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Çok</w:t>
            </w:r>
            <w:r w:rsidRPr="00F428B1">
              <w:rPr>
                <w:spacing w:val="-7"/>
                <w:sz w:val="10"/>
                <w:szCs w:val="10"/>
              </w:rPr>
              <w:t xml:space="preserve"> </w:t>
            </w:r>
            <w:r w:rsidRPr="00F428B1">
              <w:rPr>
                <w:sz w:val="10"/>
                <w:szCs w:val="10"/>
              </w:rPr>
              <w:t>taraflı</w:t>
            </w:r>
            <w:r w:rsidRPr="00F428B1">
              <w:rPr>
                <w:spacing w:val="-6"/>
                <w:sz w:val="10"/>
                <w:szCs w:val="10"/>
              </w:rPr>
              <w:t xml:space="preserve"> </w:t>
            </w:r>
            <w:r w:rsidRPr="00F428B1">
              <w:rPr>
                <w:sz w:val="10"/>
                <w:szCs w:val="10"/>
              </w:rPr>
              <w:t>kalkınma</w:t>
            </w:r>
            <w:r w:rsidRPr="00F428B1">
              <w:rPr>
                <w:spacing w:val="40"/>
                <w:sz w:val="10"/>
                <w:szCs w:val="10"/>
              </w:rPr>
              <w:t xml:space="preserve"> </w:t>
            </w:r>
            <w:r w:rsidRPr="00F428B1">
              <w:rPr>
                <w:spacing w:val="-2"/>
                <w:sz w:val="10"/>
                <w:szCs w:val="10"/>
              </w:rPr>
              <w:t>bankalarından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4710A95B" w14:textId="31DFE42A"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53DF587" w14:textId="13C91B9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5012459" w14:textId="60DFC59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7DC17D0" w14:textId="27EC7BAF"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018A6A39" w14:textId="77E35AC6"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619B026" w14:textId="7FE29B03"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1287786D" w14:textId="0EB3A6A2"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223ABA3" w14:textId="4C35F10A"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D7C7556" w14:textId="1CA1BCF9"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0AAE5E74" w14:textId="3D4C4847"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E6A456E" w14:textId="14AC6BC6"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2DF67D21" w14:textId="06E0B5A7"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375D8291"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681AE03F" w14:textId="77777777" w:rsidR="008B07AF" w:rsidRPr="00F428B1" w:rsidRDefault="008B07AF" w:rsidP="008B07AF">
            <w:pPr>
              <w:pStyle w:val="TableParagraph"/>
              <w:spacing w:line="110" w:lineRule="atLeast"/>
              <w:ind w:left="16" w:right="140"/>
              <w:jc w:val="left"/>
              <w:rPr>
                <w:sz w:val="10"/>
                <w:szCs w:val="10"/>
              </w:rPr>
            </w:pPr>
            <w:r w:rsidRPr="00F428B1">
              <w:rPr>
                <w:spacing w:val="-2"/>
                <w:sz w:val="10"/>
                <w:szCs w:val="10"/>
              </w:rPr>
              <w:t>Uluslararası</w:t>
            </w:r>
            <w:r w:rsidRPr="00F428B1">
              <w:rPr>
                <w:spacing w:val="40"/>
                <w:sz w:val="10"/>
                <w:szCs w:val="10"/>
              </w:rPr>
              <w:t xml:space="preserve"> </w:t>
            </w:r>
            <w:r w:rsidRPr="00F428B1">
              <w:rPr>
                <w:spacing w:val="-2"/>
                <w:sz w:val="10"/>
                <w:szCs w:val="10"/>
              </w:rPr>
              <w:t>teşkilatlardan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6A19C207" w14:textId="7540F666"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9356B05" w14:textId="2534CA93"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1578EEA" w14:textId="03ABBB00"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712504B" w14:textId="3651B0BB"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449F2A4F" w14:textId="681E5BE2"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926E31B" w14:textId="3361C883"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53E34472" w14:textId="1D0C5238"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0C5A7C0" w14:textId="4C6CF382"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49C13E86" w14:textId="03DB5DE0"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1588895A" w14:textId="327DB24C"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20A0009" w14:textId="35AF53FC"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44B037E7" w14:textId="75A57585"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52396735"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1966D2DD"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Bankalardan ve aracı</w:t>
            </w:r>
            <w:r w:rsidRPr="00F428B1">
              <w:rPr>
                <w:spacing w:val="40"/>
                <w:sz w:val="10"/>
                <w:szCs w:val="10"/>
              </w:rPr>
              <w:t xml:space="preserve"> </w:t>
            </w:r>
            <w:r w:rsidRPr="00F428B1">
              <w:rPr>
                <w:sz w:val="10"/>
                <w:szCs w:val="10"/>
              </w:rPr>
              <w:t>kurumlardan</w:t>
            </w:r>
            <w:r w:rsidRPr="00F428B1">
              <w:rPr>
                <w:spacing w:val="-7"/>
                <w:sz w:val="10"/>
                <w:szCs w:val="10"/>
              </w:rPr>
              <w:t xml:space="preserve"> </w:t>
            </w:r>
            <w:r w:rsidRPr="00F428B1">
              <w:rPr>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8B42820" w14:textId="58398A69"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274242C" w14:textId="754C24E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C9C8FF0" w14:textId="51BC2FF0" w:rsidR="008B07AF" w:rsidRPr="00F428B1" w:rsidRDefault="008B07AF" w:rsidP="008B07AF">
            <w:pPr>
              <w:pStyle w:val="TableParagraph"/>
              <w:spacing w:line="95" w:lineRule="exact"/>
              <w:rPr>
                <w:sz w:val="10"/>
                <w:szCs w:val="10"/>
              </w:rPr>
            </w:pPr>
            <w:r>
              <w:rPr>
                <w:sz w:val="10"/>
                <w:szCs w:val="10"/>
              </w:rPr>
              <w:t>368.075</w:t>
            </w:r>
          </w:p>
        </w:tc>
        <w:tc>
          <w:tcPr>
            <w:tcW w:w="669" w:type="dxa"/>
            <w:tcBorders>
              <w:top w:val="dotted" w:sz="4" w:space="0" w:color="000000"/>
              <w:left w:val="dotted" w:sz="4" w:space="0" w:color="000000"/>
              <w:bottom w:val="dotted" w:sz="4" w:space="0" w:color="000000"/>
              <w:right w:val="dotted" w:sz="4" w:space="0" w:color="000000"/>
            </w:tcBorders>
            <w:vAlign w:val="bottom"/>
          </w:tcPr>
          <w:p w14:paraId="2D4ACFDE" w14:textId="76F5CCB3"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2A153DC8" w14:textId="4940EFDA" w:rsidR="008B07AF" w:rsidRPr="00F428B1" w:rsidRDefault="008B07AF" w:rsidP="008B07AF">
            <w:pPr>
              <w:pStyle w:val="TableParagraph"/>
              <w:spacing w:line="95" w:lineRule="exact"/>
              <w:rPr>
                <w:sz w:val="10"/>
                <w:szCs w:val="10"/>
              </w:rPr>
            </w:pPr>
            <w:r w:rsidRPr="00F428B1">
              <w:rPr>
                <w:sz w:val="10"/>
                <w:szCs w:val="10"/>
              </w:rPr>
              <w:t>317.246</w:t>
            </w:r>
          </w:p>
        </w:tc>
        <w:tc>
          <w:tcPr>
            <w:tcW w:w="669" w:type="dxa"/>
            <w:tcBorders>
              <w:top w:val="dotted" w:sz="4" w:space="0" w:color="000000"/>
              <w:left w:val="dotted" w:sz="4" w:space="0" w:color="000000"/>
              <w:bottom w:val="dotted" w:sz="4" w:space="0" w:color="000000"/>
              <w:right w:val="dotted" w:sz="4" w:space="0" w:color="000000"/>
            </w:tcBorders>
            <w:vAlign w:val="bottom"/>
          </w:tcPr>
          <w:p w14:paraId="0BEFFC19" w14:textId="5B3E478C" w:rsidR="008B07AF" w:rsidRPr="00F428B1" w:rsidRDefault="008B07AF" w:rsidP="008B07AF">
            <w:pPr>
              <w:pStyle w:val="TableParagraph"/>
              <w:spacing w:line="95" w:lineRule="exact"/>
              <w:rPr>
                <w:sz w:val="10"/>
                <w:szCs w:val="10"/>
              </w:rPr>
            </w:pPr>
            <w:r>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10A707C7" w14:textId="7F4BBF6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2E215B6" w14:textId="17FA50FF"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6667DEB3" w14:textId="79020F3D"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39D77556" w14:textId="5F0F97BC"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19BD24D5" w14:textId="743CFBCF" w:rsidR="008B07AF" w:rsidRPr="00F428B1" w:rsidRDefault="008B07AF" w:rsidP="008B07AF">
            <w:pPr>
              <w:pStyle w:val="TableParagraph"/>
              <w:spacing w:line="95" w:lineRule="exact"/>
              <w:rPr>
                <w:sz w:val="10"/>
                <w:szCs w:val="10"/>
              </w:rPr>
            </w:pPr>
            <w:r>
              <w:rPr>
                <w:sz w:val="10"/>
                <w:szCs w:val="10"/>
              </w:rPr>
              <w:t>1.607.775</w:t>
            </w:r>
          </w:p>
        </w:tc>
        <w:tc>
          <w:tcPr>
            <w:tcW w:w="663" w:type="dxa"/>
            <w:tcBorders>
              <w:top w:val="dotted" w:sz="4" w:space="0" w:color="000000"/>
              <w:left w:val="dotted" w:sz="4" w:space="0" w:color="000000"/>
              <w:bottom w:val="dotted" w:sz="4" w:space="0" w:color="000000"/>
            </w:tcBorders>
            <w:vAlign w:val="bottom"/>
          </w:tcPr>
          <w:p w14:paraId="083AC8E3" w14:textId="528710CD" w:rsidR="008B07AF" w:rsidRPr="00F428B1" w:rsidRDefault="00C55C57" w:rsidP="008B07AF">
            <w:pPr>
              <w:pStyle w:val="TableParagraph"/>
              <w:spacing w:line="95" w:lineRule="exact"/>
              <w:rPr>
                <w:sz w:val="10"/>
                <w:szCs w:val="10"/>
              </w:rPr>
            </w:pPr>
            <w:r>
              <w:rPr>
                <w:sz w:val="10"/>
                <w:szCs w:val="10"/>
              </w:rPr>
              <w:t>2.293.096</w:t>
            </w:r>
          </w:p>
        </w:tc>
      </w:tr>
      <w:tr w:rsidR="008B07AF" w:rsidRPr="00F428B1" w14:paraId="6D183802"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7F3945AD" w14:textId="77777777" w:rsidR="008B07AF" w:rsidRPr="00F428B1" w:rsidRDefault="008B07AF" w:rsidP="008B07AF">
            <w:pPr>
              <w:pStyle w:val="TableParagraph"/>
              <w:spacing w:line="95" w:lineRule="exact"/>
              <w:ind w:left="16" w:right="140"/>
              <w:jc w:val="left"/>
              <w:rPr>
                <w:sz w:val="10"/>
                <w:szCs w:val="10"/>
              </w:rPr>
            </w:pPr>
            <w:r w:rsidRPr="00F428B1">
              <w:rPr>
                <w:sz w:val="10"/>
                <w:szCs w:val="10"/>
              </w:rPr>
              <w:t>Kurumsal</w:t>
            </w:r>
            <w:r w:rsidRPr="00F428B1">
              <w:rPr>
                <w:spacing w:val="-7"/>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5332ED7D" w14:textId="327FB297"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3CDC720" w14:textId="0530479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85CF3FC" w14:textId="3A1BAA58"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108F0D3" w14:textId="4EBAD5E7"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5F0BA62B" w14:textId="7A4C06B7"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CF29F74" w14:textId="07D68D6E"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62DC0B31" w14:textId="2CD9F465"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EA63FC7" w14:textId="029FCFDB"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AE97B20" w14:textId="3483B231"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2A255F8E" w14:textId="481E1A97"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6CF97C2" w14:textId="044E750C"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14FDF121" w14:textId="2BA68834"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2AFB5CC3"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55298755" w14:textId="77777777" w:rsidR="008B07AF" w:rsidRPr="00F428B1" w:rsidRDefault="008B07AF" w:rsidP="008B07AF">
            <w:pPr>
              <w:pStyle w:val="TableParagraph"/>
              <w:spacing w:line="95" w:lineRule="exact"/>
              <w:ind w:left="16" w:right="140"/>
              <w:jc w:val="left"/>
              <w:rPr>
                <w:sz w:val="10"/>
                <w:szCs w:val="10"/>
              </w:rPr>
            </w:pPr>
            <w:r w:rsidRPr="00F428B1">
              <w:rPr>
                <w:spacing w:val="-2"/>
                <w:sz w:val="10"/>
                <w:szCs w:val="10"/>
              </w:rPr>
              <w:t>Perakende</w:t>
            </w:r>
            <w:r w:rsidRPr="00F428B1">
              <w:rPr>
                <w:spacing w:val="9"/>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539A338" w14:textId="67F31987"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F375EED" w14:textId="283698E9"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A41A429" w14:textId="5262BBD9"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3436854" w14:textId="70ACE7E4"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1C06112B" w14:textId="51AAA612"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FCD705F" w14:textId="0DE06995" w:rsidR="008B07AF" w:rsidRPr="00F428B1" w:rsidRDefault="008B07AF" w:rsidP="009863A0">
            <w:pPr>
              <w:pStyle w:val="TableParagraph"/>
              <w:spacing w:line="95" w:lineRule="exact"/>
              <w:rPr>
                <w:sz w:val="10"/>
                <w:szCs w:val="10"/>
              </w:rPr>
            </w:pPr>
            <w:r w:rsidRPr="00F428B1">
              <w:rPr>
                <w:sz w:val="10"/>
                <w:szCs w:val="10"/>
              </w:rPr>
              <w:t>7.479.264</w:t>
            </w:r>
          </w:p>
        </w:tc>
        <w:tc>
          <w:tcPr>
            <w:tcW w:w="530" w:type="dxa"/>
            <w:tcBorders>
              <w:top w:val="dotted" w:sz="4" w:space="0" w:color="000000"/>
              <w:left w:val="dotted" w:sz="4" w:space="0" w:color="000000"/>
              <w:bottom w:val="dotted" w:sz="4" w:space="0" w:color="000000"/>
              <w:right w:val="dotted" w:sz="4" w:space="0" w:color="000000"/>
            </w:tcBorders>
            <w:vAlign w:val="bottom"/>
          </w:tcPr>
          <w:p w14:paraId="775CA681" w14:textId="753F4135" w:rsidR="008B07AF" w:rsidRPr="00F428B1" w:rsidRDefault="008B07AF" w:rsidP="008B07AF">
            <w:pPr>
              <w:pStyle w:val="TableParagraph"/>
              <w:spacing w:line="95" w:lineRule="exact"/>
              <w:rPr>
                <w:sz w:val="10"/>
                <w:szCs w:val="10"/>
              </w:rPr>
            </w:pPr>
            <w:r>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86C9355" w14:textId="16B5846B"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85CF015" w14:textId="4CA5C194"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073250D" w14:textId="0E003A43"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C61523E" w14:textId="39C7DA9B"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C9CEB49" w14:textId="229C6862" w:rsidR="008B07AF" w:rsidRPr="00F428B1" w:rsidRDefault="00C55C57" w:rsidP="008B07AF">
            <w:pPr>
              <w:pStyle w:val="TableParagraph"/>
              <w:spacing w:line="95" w:lineRule="exact"/>
              <w:rPr>
                <w:sz w:val="10"/>
                <w:szCs w:val="10"/>
              </w:rPr>
            </w:pPr>
            <w:r>
              <w:rPr>
                <w:sz w:val="10"/>
                <w:szCs w:val="10"/>
              </w:rPr>
              <w:t>7.479.264</w:t>
            </w:r>
          </w:p>
        </w:tc>
      </w:tr>
      <w:tr w:rsidR="008B07AF" w:rsidRPr="00F428B1" w14:paraId="2F72937C"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08226774" w14:textId="77777777" w:rsidR="008B07AF" w:rsidRPr="00F428B1" w:rsidRDefault="008B07AF" w:rsidP="008B07AF">
            <w:pPr>
              <w:pStyle w:val="TableParagraph"/>
              <w:ind w:left="16" w:right="140"/>
              <w:jc w:val="left"/>
              <w:rPr>
                <w:sz w:val="10"/>
                <w:szCs w:val="10"/>
              </w:rPr>
            </w:pPr>
            <w:r w:rsidRPr="00F428B1">
              <w:rPr>
                <w:sz w:val="10"/>
                <w:szCs w:val="10"/>
              </w:rPr>
              <w:t>İkamet</w:t>
            </w:r>
            <w:r w:rsidRPr="00F428B1">
              <w:rPr>
                <w:spacing w:val="-5"/>
                <w:sz w:val="10"/>
                <w:szCs w:val="10"/>
              </w:rPr>
              <w:t xml:space="preserve"> </w:t>
            </w:r>
            <w:r w:rsidRPr="00F428B1">
              <w:rPr>
                <w:spacing w:val="-2"/>
                <w:sz w:val="10"/>
                <w:szCs w:val="10"/>
              </w:rPr>
              <w:t xml:space="preserve">amaçlı </w:t>
            </w:r>
            <w:r w:rsidRPr="00F428B1">
              <w:rPr>
                <w:sz w:val="10"/>
                <w:szCs w:val="10"/>
              </w:rPr>
              <w:t>gayrimenkul</w:t>
            </w:r>
            <w:r w:rsidRPr="00F428B1">
              <w:rPr>
                <w:spacing w:val="-5"/>
                <w:sz w:val="10"/>
                <w:szCs w:val="10"/>
              </w:rPr>
              <w:t xml:space="preserve"> </w:t>
            </w:r>
            <w:r w:rsidRPr="00F428B1">
              <w:rPr>
                <w:spacing w:val="-2"/>
                <w:sz w:val="10"/>
                <w:szCs w:val="10"/>
              </w:rPr>
              <w:t>ipoteği</w:t>
            </w:r>
          </w:p>
          <w:p w14:paraId="2AE792FA" w14:textId="77777777" w:rsidR="008B07AF" w:rsidRPr="00F428B1" w:rsidRDefault="008B07AF" w:rsidP="008B07AF">
            <w:pPr>
              <w:pStyle w:val="TableParagraph"/>
              <w:spacing w:line="112" w:lineRule="exact"/>
              <w:ind w:left="16" w:right="140"/>
              <w:jc w:val="left"/>
              <w:rPr>
                <w:sz w:val="10"/>
                <w:szCs w:val="10"/>
              </w:rPr>
            </w:pPr>
            <w:r w:rsidRPr="00F428B1">
              <w:rPr>
                <w:sz w:val="10"/>
                <w:szCs w:val="10"/>
              </w:rPr>
              <w:t>ile</w:t>
            </w:r>
            <w:r w:rsidRPr="00F428B1">
              <w:rPr>
                <w:spacing w:val="-7"/>
                <w:sz w:val="10"/>
                <w:szCs w:val="10"/>
              </w:rPr>
              <w:t xml:space="preserve"> </w:t>
            </w:r>
            <w:r w:rsidRPr="00F428B1">
              <w:rPr>
                <w:sz w:val="10"/>
                <w:szCs w:val="10"/>
              </w:rPr>
              <w:t>teminatlandırılan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0FE3F63" w14:textId="7427459A"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4D28625" w14:textId="5194F990"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B70F05E" w14:textId="30CD516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6C1FF18" w14:textId="34490207"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6B64175B" w14:textId="1AB1E9A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9E0DD84" w14:textId="43BE26AD"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429EFAAD" w14:textId="47E713D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803A413" w14:textId="3AE988B1"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6EBA55F3" w14:textId="31C63474"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7D803E70" w14:textId="7BFAE350"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BE855EF" w14:textId="2C7463E0"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B35866B" w14:textId="5252E0A7"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30EDE194"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5990C301" w14:textId="77777777" w:rsidR="008B07AF" w:rsidRPr="00F428B1" w:rsidRDefault="008B07AF" w:rsidP="008B07AF">
            <w:pPr>
              <w:pStyle w:val="TableParagraph"/>
              <w:spacing w:before="2" w:line="114" w:lineRule="exact"/>
              <w:ind w:left="16" w:right="140"/>
              <w:jc w:val="both"/>
              <w:rPr>
                <w:sz w:val="10"/>
                <w:szCs w:val="10"/>
              </w:rPr>
            </w:pPr>
            <w:r w:rsidRPr="00F428B1">
              <w:rPr>
                <w:sz w:val="10"/>
                <w:szCs w:val="10"/>
              </w:rPr>
              <w:t>Ticari</w:t>
            </w:r>
            <w:r w:rsidRPr="00F428B1">
              <w:rPr>
                <w:spacing w:val="-6"/>
                <w:sz w:val="10"/>
                <w:szCs w:val="10"/>
              </w:rPr>
              <w:t xml:space="preserve"> </w:t>
            </w:r>
            <w:r w:rsidRPr="00F428B1">
              <w:rPr>
                <w:spacing w:val="-2"/>
                <w:sz w:val="10"/>
                <w:szCs w:val="10"/>
              </w:rPr>
              <w:t xml:space="preserve">amaçlı </w:t>
            </w:r>
            <w:r w:rsidRPr="00F428B1">
              <w:rPr>
                <w:sz w:val="10"/>
                <w:szCs w:val="10"/>
              </w:rPr>
              <w:t>gayrimenkul</w:t>
            </w:r>
            <w:r w:rsidRPr="00F428B1">
              <w:rPr>
                <w:spacing w:val="-7"/>
                <w:sz w:val="10"/>
                <w:szCs w:val="10"/>
              </w:rPr>
              <w:t xml:space="preserve"> </w:t>
            </w:r>
            <w:r w:rsidRPr="00F428B1">
              <w:rPr>
                <w:sz w:val="10"/>
                <w:szCs w:val="10"/>
              </w:rPr>
              <w:t>ipoteği</w:t>
            </w:r>
            <w:r w:rsidRPr="00F428B1">
              <w:rPr>
                <w:spacing w:val="40"/>
                <w:sz w:val="10"/>
                <w:szCs w:val="10"/>
              </w:rPr>
              <w:t xml:space="preserve"> </w:t>
            </w:r>
            <w:r w:rsidRPr="00F428B1">
              <w:rPr>
                <w:sz w:val="10"/>
                <w:szCs w:val="10"/>
              </w:rPr>
              <w:t>ile</w:t>
            </w:r>
            <w:r w:rsidRPr="00F428B1">
              <w:rPr>
                <w:spacing w:val="-7"/>
                <w:sz w:val="10"/>
                <w:szCs w:val="10"/>
              </w:rPr>
              <w:t xml:space="preserve"> </w:t>
            </w:r>
            <w:r w:rsidRPr="00F428B1">
              <w:rPr>
                <w:sz w:val="10"/>
                <w:szCs w:val="10"/>
              </w:rPr>
              <w:t>teminatlandırılan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2195D7BB" w14:textId="21A624ED"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C81D6A9" w14:textId="5B36D7C3"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C14CDEF" w14:textId="4FB94AB0"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52D4108" w14:textId="6FDF851B"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6424CFCF" w14:textId="365DF287"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345146F" w14:textId="70DEA46B"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C2DD72B" w14:textId="06F18451"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5A45560" w14:textId="2C2DBFC0"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4C6C2C06" w14:textId="1BD715DE"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CE1CE73" w14:textId="62EF6F2B"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DB9FDAD" w14:textId="08286058"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3459EE7" w14:textId="766C0392"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77F6C608"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30F3C68E" w14:textId="77777777" w:rsidR="008B07AF" w:rsidRPr="00F428B1" w:rsidRDefault="008B07AF" w:rsidP="008B07AF">
            <w:pPr>
              <w:pStyle w:val="TableParagraph"/>
              <w:spacing w:line="112" w:lineRule="exact"/>
              <w:ind w:left="16" w:right="140"/>
              <w:jc w:val="left"/>
              <w:rPr>
                <w:sz w:val="10"/>
                <w:szCs w:val="10"/>
              </w:rPr>
            </w:pPr>
            <w:r w:rsidRPr="00F428B1">
              <w:rPr>
                <w:sz w:val="10"/>
                <w:szCs w:val="10"/>
              </w:rPr>
              <w:t>Tahsili</w:t>
            </w:r>
            <w:r w:rsidRPr="00F428B1">
              <w:rPr>
                <w:spacing w:val="-7"/>
                <w:sz w:val="10"/>
                <w:szCs w:val="10"/>
              </w:rPr>
              <w:t xml:space="preserve"> </w:t>
            </w:r>
            <w:r w:rsidRPr="00F428B1">
              <w:rPr>
                <w:spacing w:val="-2"/>
                <w:sz w:val="10"/>
                <w:szCs w:val="10"/>
              </w:rPr>
              <w:t>gecikmiş</w:t>
            </w:r>
          </w:p>
          <w:p w14:paraId="1314FC9F" w14:textId="77777777" w:rsidR="008B07AF" w:rsidRPr="00F428B1" w:rsidRDefault="008B07AF" w:rsidP="008B07AF">
            <w:pPr>
              <w:pStyle w:val="TableParagraph"/>
              <w:spacing w:line="95" w:lineRule="exact"/>
              <w:ind w:left="16" w:right="140"/>
              <w:jc w:val="left"/>
              <w:rPr>
                <w:sz w:val="10"/>
                <w:szCs w:val="10"/>
              </w:rPr>
            </w:pP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272C1ABB" w14:textId="7DE354DC" w:rsidR="008B07AF" w:rsidRPr="00F428B1" w:rsidRDefault="008B07AF" w:rsidP="008B07AF">
            <w:pPr>
              <w:pStyle w:val="TableParagraph"/>
              <w:spacing w:before="11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20A4FE6" w14:textId="6200347F" w:rsidR="008B07AF" w:rsidRPr="00F428B1" w:rsidRDefault="008B07AF" w:rsidP="008B07AF">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0A80DD6" w14:textId="12733375" w:rsidR="008B07AF" w:rsidRPr="00F428B1" w:rsidRDefault="008B07AF" w:rsidP="008B07AF">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A279812" w14:textId="6D025058" w:rsidR="008B07AF" w:rsidRPr="00F428B1" w:rsidRDefault="008B07AF" w:rsidP="008B07AF">
            <w:pPr>
              <w:pStyle w:val="TableParagraph"/>
              <w:spacing w:before="111"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2C01AF66" w14:textId="4D2E01BB" w:rsidR="008B07AF" w:rsidRPr="00F428B1" w:rsidRDefault="008B07AF" w:rsidP="008B07AF">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7B2B31F" w14:textId="28569A74" w:rsidR="008B07AF" w:rsidRPr="00F428B1" w:rsidRDefault="008B07AF" w:rsidP="008B07AF">
            <w:pPr>
              <w:pStyle w:val="TableParagraph"/>
              <w:spacing w:before="111"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7D8E88A5" w14:textId="3789D44E" w:rsidR="008B07AF" w:rsidRPr="00F428B1" w:rsidRDefault="008B07AF" w:rsidP="008B07AF">
            <w:pPr>
              <w:pStyle w:val="TableParagraph"/>
              <w:spacing w:before="111" w:line="95" w:lineRule="exact"/>
              <w:rPr>
                <w:sz w:val="10"/>
                <w:szCs w:val="10"/>
              </w:rPr>
            </w:pPr>
            <w:r w:rsidRPr="00F428B1">
              <w:rPr>
                <w:sz w:val="10"/>
                <w:szCs w:val="10"/>
              </w:rPr>
              <w:t>403.234</w:t>
            </w:r>
          </w:p>
        </w:tc>
        <w:tc>
          <w:tcPr>
            <w:tcW w:w="669" w:type="dxa"/>
            <w:tcBorders>
              <w:top w:val="dotted" w:sz="4" w:space="0" w:color="000000"/>
              <w:left w:val="dotted" w:sz="4" w:space="0" w:color="000000"/>
              <w:bottom w:val="dotted" w:sz="4" w:space="0" w:color="000000"/>
              <w:right w:val="dotted" w:sz="4" w:space="0" w:color="000000"/>
            </w:tcBorders>
            <w:vAlign w:val="bottom"/>
          </w:tcPr>
          <w:p w14:paraId="601D20B8" w14:textId="7221ED3B" w:rsidR="008B07AF" w:rsidRPr="00F428B1" w:rsidRDefault="008B07AF" w:rsidP="008B07AF">
            <w:pPr>
              <w:pStyle w:val="TableParagraph"/>
              <w:spacing w:before="111"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87D1992" w14:textId="256EA351" w:rsidR="008B07AF" w:rsidRPr="00F428B1" w:rsidRDefault="008B07AF" w:rsidP="008B07AF">
            <w:pPr>
              <w:pStyle w:val="TableParagraph"/>
              <w:spacing w:before="111"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524AD100" w14:textId="1688AF3F" w:rsidR="008B07AF" w:rsidRPr="00F428B1" w:rsidRDefault="008B07AF" w:rsidP="008B07AF">
            <w:pPr>
              <w:pStyle w:val="TableParagraph"/>
              <w:spacing w:before="11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1B40DA79" w14:textId="1004CCE4" w:rsidR="008B07AF" w:rsidRPr="00F428B1" w:rsidRDefault="008B07AF" w:rsidP="008B07AF">
            <w:pPr>
              <w:pStyle w:val="TableParagraph"/>
              <w:spacing w:before="111"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220A15E5" w14:textId="7E886EA7" w:rsidR="008B07AF" w:rsidRPr="00F428B1" w:rsidRDefault="008B07AF" w:rsidP="008B07AF">
            <w:pPr>
              <w:pStyle w:val="TableParagraph"/>
              <w:spacing w:before="111" w:line="95" w:lineRule="exact"/>
              <w:rPr>
                <w:sz w:val="10"/>
                <w:szCs w:val="10"/>
              </w:rPr>
            </w:pPr>
            <w:r w:rsidRPr="00F428B1">
              <w:rPr>
                <w:sz w:val="10"/>
                <w:szCs w:val="10"/>
              </w:rPr>
              <w:t>403.234</w:t>
            </w:r>
          </w:p>
        </w:tc>
      </w:tr>
      <w:tr w:rsidR="008B07AF" w:rsidRPr="00F428B1" w14:paraId="657729B7"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51182AEC"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Kurulca</w:t>
            </w:r>
            <w:r w:rsidRPr="00F428B1">
              <w:rPr>
                <w:spacing w:val="-7"/>
                <w:sz w:val="10"/>
                <w:szCs w:val="10"/>
              </w:rPr>
              <w:t xml:space="preserve"> </w:t>
            </w:r>
            <w:r w:rsidRPr="00F428B1">
              <w:rPr>
                <w:sz w:val="10"/>
                <w:szCs w:val="10"/>
              </w:rPr>
              <w:t>riski</w:t>
            </w:r>
            <w:r w:rsidRPr="00F428B1">
              <w:rPr>
                <w:spacing w:val="-6"/>
                <w:sz w:val="10"/>
                <w:szCs w:val="10"/>
              </w:rPr>
              <w:t xml:space="preserve"> </w:t>
            </w:r>
            <w:r w:rsidRPr="00F428B1">
              <w:rPr>
                <w:sz w:val="10"/>
                <w:szCs w:val="10"/>
              </w:rPr>
              <w:t>yüksek</w:t>
            </w:r>
            <w:r w:rsidRPr="00F428B1">
              <w:rPr>
                <w:spacing w:val="40"/>
                <w:sz w:val="10"/>
                <w:szCs w:val="10"/>
              </w:rPr>
              <w:t xml:space="preserve"> </w:t>
            </w:r>
            <w:r w:rsidRPr="00F428B1">
              <w:rPr>
                <w:spacing w:val="-2"/>
                <w:sz w:val="10"/>
                <w:szCs w:val="10"/>
              </w:rPr>
              <w:t>belirlenmiş</w:t>
            </w:r>
            <w:r w:rsidRPr="00F428B1">
              <w:rPr>
                <w:spacing w:val="12"/>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2733900E" w14:textId="153B880A"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02A2748" w14:textId="3CEAD21D"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C319F7D" w14:textId="6889CA18"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6C0704D" w14:textId="0CD143C5"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5FA125CB" w14:textId="790530D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433C532" w14:textId="1D70181A"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1120F0F3" w14:textId="7A94648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7C84F54" w14:textId="1A96F163"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1A981412" w14:textId="207C20B6"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5746C61D" w14:textId="14B7C993"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12B1CA1" w14:textId="2334EDCB"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DF61B02" w14:textId="29516138"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327C00CB"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2788336A"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İpotek</w:t>
            </w:r>
            <w:r w:rsidRPr="00F428B1">
              <w:rPr>
                <w:spacing w:val="-7"/>
                <w:sz w:val="10"/>
                <w:szCs w:val="10"/>
              </w:rPr>
              <w:t xml:space="preserve"> </w:t>
            </w:r>
            <w:r w:rsidRPr="00F428B1">
              <w:rPr>
                <w:sz w:val="10"/>
                <w:szCs w:val="10"/>
              </w:rPr>
              <w:t>teminatlı</w:t>
            </w:r>
            <w:r w:rsidRPr="00F428B1">
              <w:rPr>
                <w:spacing w:val="40"/>
                <w:sz w:val="10"/>
                <w:szCs w:val="10"/>
              </w:rPr>
              <w:t xml:space="preserve"> </w:t>
            </w:r>
            <w:r w:rsidRPr="00F428B1">
              <w:rPr>
                <w:sz w:val="10"/>
                <w:szCs w:val="10"/>
              </w:rPr>
              <w:t>menkul</w:t>
            </w:r>
            <w:r w:rsidRPr="00F428B1">
              <w:rPr>
                <w:spacing w:val="-7"/>
                <w:sz w:val="10"/>
                <w:szCs w:val="10"/>
              </w:rPr>
              <w:t xml:space="preserve"> </w:t>
            </w:r>
            <w:r w:rsidRPr="00F428B1">
              <w:rPr>
                <w:sz w:val="10"/>
                <w:szCs w:val="10"/>
              </w:rPr>
              <w:t>kıymetler</w:t>
            </w:r>
          </w:p>
        </w:tc>
        <w:tc>
          <w:tcPr>
            <w:tcW w:w="665" w:type="dxa"/>
            <w:tcBorders>
              <w:top w:val="dotted" w:sz="4" w:space="0" w:color="000000"/>
              <w:left w:val="dotted" w:sz="4" w:space="0" w:color="000000"/>
              <w:bottom w:val="dotted" w:sz="4" w:space="0" w:color="000000"/>
              <w:right w:val="dotted" w:sz="4" w:space="0" w:color="000000"/>
            </w:tcBorders>
            <w:vAlign w:val="bottom"/>
          </w:tcPr>
          <w:p w14:paraId="2F292C7F" w14:textId="27DEB4E3"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99CC672" w14:textId="178B848B"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E75FA19" w14:textId="091AFC93"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F08867F" w14:textId="5321A386"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451C81E4" w14:textId="57303E2A"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1AFD3CD" w14:textId="70596D9E"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015D66B9" w14:textId="29E11843"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73A756F" w14:textId="2BB72DAB"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18B8264E" w14:textId="54FFA821"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BA22A77" w14:textId="69BCBD07"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474416E8" w14:textId="4093499B"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1A2FAFE7" w14:textId="1CDDA001" w:rsidR="008B07AF" w:rsidRPr="00F428B1" w:rsidRDefault="008B07AF" w:rsidP="008B07AF">
            <w:pPr>
              <w:pStyle w:val="TableParagraph"/>
              <w:spacing w:line="95" w:lineRule="exact"/>
              <w:rPr>
                <w:sz w:val="10"/>
                <w:szCs w:val="10"/>
              </w:rPr>
            </w:pPr>
            <w:r w:rsidRPr="00F428B1">
              <w:rPr>
                <w:sz w:val="10"/>
                <w:szCs w:val="10"/>
              </w:rPr>
              <w:t>-</w:t>
            </w:r>
          </w:p>
        </w:tc>
      </w:tr>
      <w:tr w:rsidR="008B07AF" w:rsidRPr="00F428B1" w14:paraId="12F34C52"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5A373759" w14:textId="77777777" w:rsidR="008B07AF" w:rsidRPr="00F428B1" w:rsidRDefault="008B07AF" w:rsidP="008B07AF">
            <w:pPr>
              <w:pStyle w:val="TableParagraph"/>
              <w:ind w:left="16" w:right="140"/>
              <w:jc w:val="left"/>
              <w:rPr>
                <w:sz w:val="10"/>
                <w:szCs w:val="10"/>
              </w:rPr>
            </w:pPr>
            <w:r w:rsidRPr="00F428B1">
              <w:rPr>
                <w:sz w:val="10"/>
                <w:szCs w:val="10"/>
              </w:rPr>
              <w:t>Bankalardan ve aracı</w:t>
            </w:r>
            <w:r w:rsidRPr="00F428B1">
              <w:rPr>
                <w:spacing w:val="40"/>
                <w:sz w:val="10"/>
                <w:szCs w:val="10"/>
              </w:rPr>
              <w:t xml:space="preserve"> </w:t>
            </w:r>
            <w:r w:rsidRPr="00F428B1">
              <w:rPr>
                <w:sz w:val="10"/>
                <w:szCs w:val="10"/>
              </w:rPr>
              <w:t>kurumlardan</w:t>
            </w:r>
            <w:r w:rsidRPr="00F428B1">
              <w:rPr>
                <w:spacing w:val="-7"/>
                <w:sz w:val="10"/>
                <w:szCs w:val="10"/>
              </w:rPr>
              <w:t xml:space="preserve"> </w:t>
            </w:r>
            <w:r w:rsidRPr="00F428B1">
              <w:rPr>
                <w:sz w:val="10"/>
                <w:szCs w:val="10"/>
              </w:rPr>
              <w:t>olan</w:t>
            </w:r>
            <w:r w:rsidRPr="00F428B1">
              <w:rPr>
                <w:spacing w:val="-6"/>
                <w:sz w:val="10"/>
                <w:szCs w:val="10"/>
              </w:rPr>
              <w:t xml:space="preserve"> </w:t>
            </w:r>
            <w:r w:rsidRPr="00F428B1">
              <w:rPr>
                <w:sz w:val="10"/>
                <w:szCs w:val="10"/>
              </w:rPr>
              <w:t>kısa</w:t>
            </w:r>
            <w:r w:rsidRPr="00F428B1">
              <w:rPr>
                <w:spacing w:val="40"/>
                <w:sz w:val="10"/>
                <w:szCs w:val="10"/>
              </w:rPr>
              <w:t xml:space="preserve"> </w:t>
            </w:r>
            <w:r w:rsidRPr="00F428B1">
              <w:rPr>
                <w:sz w:val="10"/>
                <w:szCs w:val="10"/>
              </w:rPr>
              <w:t>vadeli alacaklar ile</w:t>
            </w:r>
          </w:p>
          <w:p w14:paraId="135335BD"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kısa</w:t>
            </w:r>
            <w:r w:rsidRPr="00F428B1">
              <w:rPr>
                <w:spacing w:val="-7"/>
                <w:sz w:val="10"/>
                <w:szCs w:val="10"/>
              </w:rPr>
              <w:t xml:space="preserve"> </w:t>
            </w:r>
            <w:r w:rsidRPr="00F428B1">
              <w:rPr>
                <w:sz w:val="10"/>
                <w:szCs w:val="10"/>
              </w:rPr>
              <w:t>vadeli</w:t>
            </w:r>
            <w:r w:rsidRPr="00F428B1">
              <w:rPr>
                <w:spacing w:val="-6"/>
                <w:sz w:val="10"/>
                <w:szCs w:val="10"/>
              </w:rPr>
              <w:t xml:space="preserve"> </w:t>
            </w:r>
            <w:r w:rsidRPr="00F428B1">
              <w:rPr>
                <w:sz w:val="10"/>
                <w:szCs w:val="10"/>
              </w:rPr>
              <w:t>kurumsal</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7A41566B" w14:textId="25CE265C" w:rsidR="008B07AF" w:rsidRPr="00F428B1" w:rsidRDefault="008B07AF" w:rsidP="008B07AF">
            <w:pPr>
              <w:pStyle w:val="TableParagraph"/>
              <w:spacing w:before="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79D4101" w14:textId="5E689273" w:rsidR="008B07AF" w:rsidRPr="00F428B1" w:rsidRDefault="008B07AF" w:rsidP="008B07AF">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6D3A034" w14:textId="61AE953A" w:rsidR="008B07AF" w:rsidRPr="00F428B1" w:rsidRDefault="008B07AF" w:rsidP="008B07AF">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FB5A064" w14:textId="4C8B260B" w:rsidR="008B07AF" w:rsidRPr="00F428B1" w:rsidRDefault="008B07AF" w:rsidP="008B07AF">
            <w:pPr>
              <w:pStyle w:val="TableParagraph"/>
              <w:spacing w:before="1"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15D6EA55" w14:textId="019FAFE2" w:rsidR="008B07AF" w:rsidRPr="00F428B1" w:rsidRDefault="008B07AF" w:rsidP="008B07AF">
            <w:pPr>
              <w:pStyle w:val="TableParagraph"/>
              <w:spacing w:before="1" w:line="95" w:lineRule="exact"/>
              <w:rPr>
                <w:sz w:val="10"/>
                <w:szCs w:val="10"/>
              </w:rPr>
            </w:pPr>
            <w:r>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0E875B9" w14:textId="31CF2DE0" w:rsidR="008B07AF" w:rsidRPr="00F428B1" w:rsidRDefault="008B07AF" w:rsidP="008B07AF">
            <w:pPr>
              <w:pStyle w:val="TableParagraph"/>
              <w:spacing w:before="1"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20F938EA" w14:textId="3B6C8301" w:rsidR="008B07AF" w:rsidRPr="00F428B1" w:rsidRDefault="008B07AF" w:rsidP="008B07AF">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409227B" w14:textId="2D5FD6A2" w:rsidR="008B07AF" w:rsidRPr="00F428B1" w:rsidRDefault="008B07AF" w:rsidP="008B07AF">
            <w:pPr>
              <w:pStyle w:val="TableParagraph"/>
              <w:spacing w:before="1"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D7C8860" w14:textId="6EE1D4CD" w:rsidR="008B07AF" w:rsidRPr="00F428B1" w:rsidRDefault="008B07AF" w:rsidP="008B07AF">
            <w:pPr>
              <w:pStyle w:val="TableParagraph"/>
              <w:spacing w:before="1"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D888D7C" w14:textId="08ACB154" w:rsidR="008B07AF" w:rsidRPr="00F428B1" w:rsidRDefault="008B07AF" w:rsidP="008B07AF">
            <w:pPr>
              <w:pStyle w:val="TableParagraph"/>
              <w:spacing w:before="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AA8BA3F" w14:textId="662B3476" w:rsidR="008B07AF" w:rsidRPr="00F428B1" w:rsidRDefault="008B07AF" w:rsidP="008B07AF">
            <w:pPr>
              <w:pStyle w:val="TableParagraph"/>
              <w:spacing w:before="1" w:line="95" w:lineRule="exact"/>
              <w:rPr>
                <w:sz w:val="10"/>
                <w:szCs w:val="10"/>
              </w:rPr>
            </w:pPr>
            <w:r>
              <w:rPr>
                <w:sz w:val="10"/>
                <w:szCs w:val="10"/>
              </w:rPr>
              <w:t>-</w:t>
            </w:r>
          </w:p>
        </w:tc>
        <w:tc>
          <w:tcPr>
            <w:tcW w:w="663" w:type="dxa"/>
            <w:tcBorders>
              <w:top w:val="dotted" w:sz="4" w:space="0" w:color="000000"/>
              <w:left w:val="dotted" w:sz="4" w:space="0" w:color="000000"/>
              <w:bottom w:val="dotted" w:sz="4" w:space="0" w:color="000000"/>
            </w:tcBorders>
            <w:vAlign w:val="bottom"/>
          </w:tcPr>
          <w:p w14:paraId="25FDC174" w14:textId="22887806" w:rsidR="008B07AF" w:rsidRPr="00F428B1" w:rsidRDefault="008B07AF" w:rsidP="008B07AF">
            <w:pPr>
              <w:pStyle w:val="TableParagraph"/>
              <w:spacing w:before="1" w:line="95" w:lineRule="exact"/>
              <w:rPr>
                <w:sz w:val="10"/>
                <w:szCs w:val="10"/>
              </w:rPr>
            </w:pPr>
            <w:r>
              <w:rPr>
                <w:sz w:val="10"/>
                <w:szCs w:val="10"/>
              </w:rPr>
              <w:t>-</w:t>
            </w:r>
          </w:p>
        </w:tc>
      </w:tr>
      <w:tr w:rsidR="008B07AF" w:rsidRPr="00F428B1" w14:paraId="15E4E8C4"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1AC39CB7" w14:textId="77777777" w:rsidR="008B07AF" w:rsidRPr="00F428B1" w:rsidRDefault="008B07AF" w:rsidP="008B07AF">
            <w:pPr>
              <w:pStyle w:val="TableParagraph"/>
              <w:ind w:left="16" w:right="140"/>
              <w:jc w:val="left"/>
              <w:rPr>
                <w:sz w:val="10"/>
                <w:szCs w:val="10"/>
              </w:rPr>
            </w:pPr>
            <w:r w:rsidRPr="00F428B1">
              <w:rPr>
                <w:sz w:val="10"/>
                <w:szCs w:val="10"/>
              </w:rPr>
              <w:t>Kolektif</w:t>
            </w:r>
            <w:r w:rsidRPr="00F428B1">
              <w:rPr>
                <w:spacing w:val="-8"/>
                <w:sz w:val="10"/>
                <w:szCs w:val="10"/>
              </w:rPr>
              <w:t xml:space="preserve"> </w:t>
            </w:r>
            <w:r w:rsidRPr="00F428B1">
              <w:rPr>
                <w:spacing w:val="-2"/>
                <w:sz w:val="10"/>
                <w:szCs w:val="10"/>
              </w:rPr>
              <w:t>yatırım</w:t>
            </w:r>
          </w:p>
          <w:p w14:paraId="5D5FD16D" w14:textId="77777777" w:rsidR="008B07AF" w:rsidRPr="00F428B1" w:rsidRDefault="008B07AF" w:rsidP="008B07AF">
            <w:pPr>
              <w:pStyle w:val="TableParagraph"/>
              <w:spacing w:line="110" w:lineRule="atLeast"/>
              <w:ind w:left="16" w:right="140"/>
              <w:jc w:val="left"/>
              <w:rPr>
                <w:sz w:val="10"/>
                <w:szCs w:val="10"/>
              </w:rPr>
            </w:pPr>
            <w:r w:rsidRPr="00F428B1">
              <w:rPr>
                <w:sz w:val="10"/>
                <w:szCs w:val="10"/>
              </w:rPr>
              <w:t>kuruluşu</w:t>
            </w:r>
            <w:r w:rsidRPr="00F428B1">
              <w:rPr>
                <w:spacing w:val="-7"/>
                <w:sz w:val="10"/>
                <w:szCs w:val="10"/>
              </w:rPr>
              <w:t xml:space="preserve"> </w:t>
            </w:r>
            <w:r w:rsidRPr="00F428B1">
              <w:rPr>
                <w:sz w:val="10"/>
                <w:szCs w:val="10"/>
              </w:rPr>
              <w:t>niteliğindeki</w:t>
            </w:r>
            <w:r w:rsidRPr="00F428B1">
              <w:rPr>
                <w:spacing w:val="40"/>
                <w:sz w:val="10"/>
                <w:szCs w:val="10"/>
              </w:rPr>
              <w:t xml:space="preserve"> </w:t>
            </w:r>
            <w:r w:rsidRPr="00F428B1">
              <w:rPr>
                <w:spacing w:val="-2"/>
                <w:sz w:val="10"/>
                <w:szCs w:val="10"/>
              </w:rPr>
              <w:t>yatırımlar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FF21E3C" w14:textId="5CE501CD" w:rsidR="008B07AF" w:rsidRPr="00F428B1" w:rsidRDefault="008B07AF" w:rsidP="008B07AF">
            <w:pPr>
              <w:pStyle w:val="TableParagraph"/>
              <w:spacing w:line="95" w:lineRule="exact"/>
              <w:rPr>
                <w:sz w:val="10"/>
                <w:szCs w:val="10"/>
              </w:rPr>
            </w:pPr>
            <w:r w:rsidRPr="00F428B1">
              <w:rPr>
                <w:sz w:val="10"/>
                <w:szCs w:val="10"/>
              </w:rPr>
              <w:t>303.623</w:t>
            </w:r>
          </w:p>
        </w:tc>
        <w:tc>
          <w:tcPr>
            <w:tcW w:w="670" w:type="dxa"/>
            <w:tcBorders>
              <w:top w:val="dotted" w:sz="4" w:space="0" w:color="000000"/>
              <w:left w:val="dotted" w:sz="4" w:space="0" w:color="000000"/>
              <w:bottom w:val="dotted" w:sz="4" w:space="0" w:color="000000"/>
              <w:right w:val="dotted" w:sz="4" w:space="0" w:color="000000"/>
            </w:tcBorders>
            <w:vAlign w:val="bottom"/>
          </w:tcPr>
          <w:p w14:paraId="467EC341" w14:textId="6CC72A5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8157E31" w14:textId="1A7ABB98" w:rsidR="008B07AF" w:rsidRPr="00F428B1" w:rsidRDefault="008B07AF" w:rsidP="008B07AF">
            <w:pPr>
              <w:pStyle w:val="TableParagraph"/>
              <w:spacing w:line="95" w:lineRule="exact"/>
              <w:rPr>
                <w:sz w:val="10"/>
                <w:szCs w:val="10"/>
              </w:rPr>
            </w:pPr>
            <w:r w:rsidRPr="00F428B1">
              <w:rPr>
                <w:sz w:val="10"/>
                <w:szCs w:val="10"/>
              </w:rPr>
              <w:t>1.139.493</w:t>
            </w:r>
          </w:p>
        </w:tc>
        <w:tc>
          <w:tcPr>
            <w:tcW w:w="669" w:type="dxa"/>
            <w:tcBorders>
              <w:top w:val="dotted" w:sz="4" w:space="0" w:color="000000"/>
              <w:left w:val="dotted" w:sz="4" w:space="0" w:color="000000"/>
              <w:bottom w:val="dotted" w:sz="4" w:space="0" w:color="000000"/>
              <w:right w:val="dotted" w:sz="4" w:space="0" w:color="000000"/>
            </w:tcBorders>
            <w:vAlign w:val="bottom"/>
          </w:tcPr>
          <w:p w14:paraId="3B96CEA8" w14:textId="113F5016"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2382C6FE" w14:textId="72212ECF" w:rsidR="008B07AF" w:rsidRPr="00F428B1" w:rsidRDefault="008B07AF" w:rsidP="008B07AF">
            <w:pPr>
              <w:pStyle w:val="TableParagraph"/>
              <w:spacing w:line="95" w:lineRule="exact"/>
              <w:rPr>
                <w:sz w:val="10"/>
                <w:szCs w:val="10"/>
              </w:rPr>
            </w:pPr>
            <w:r w:rsidRPr="00F428B1">
              <w:rPr>
                <w:sz w:val="10"/>
                <w:szCs w:val="10"/>
              </w:rPr>
              <w:t>660.780</w:t>
            </w:r>
          </w:p>
        </w:tc>
        <w:tc>
          <w:tcPr>
            <w:tcW w:w="669" w:type="dxa"/>
            <w:tcBorders>
              <w:top w:val="dotted" w:sz="4" w:space="0" w:color="000000"/>
              <w:left w:val="dotted" w:sz="4" w:space="0" w:color="000000"/>
              <w:bottom w:val="dotted" w:sz="4" w:space="0" w:color="000000"/>
              <w:right w:val="dotted" w:sz="4" w:space="0" w:color="000000"/>
            </w:tcBorders>
            <w:vAlign w:val="bottom"/>
          </w:tcPr>
          <w:p w14:paraId="6B18CE72" w14:textId="741FBE5E"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1B4D2E4" w14:textId="4CEA8DD6"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10B48D4" w14:textId="50B9D2B4"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28F591E2" w14:textId="68AD9C01"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FEA4CAA" w14:textId="641B99B0"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A8BF8A1" w14:textId="7701492E"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36CDF2B5" w14:textId="655D3E42" w:rsidR="008B07AF" w:rsidRPr="00F428B1" w:rsidRDefault="00C55C57" w:rsidP="008B07AF">
            <w:pPr>
              <w:pStyle w:val="TableParagraph"/>
              <w:spacing w:line="95" w:lineRule="exact"/>
              <w:rPr>
                <w:sz w:val="10"/>
                <w:szCs w:val="10"/>
              </w:rPr>
            </w:pPr>
            <w:r>
              <w:rPr>
                <w:sz w:val="10"/>
                <w:szCs w:val="10"/>
              </w:rPr>
              <w:t>2.103.896</w:t>
            </w:r>
          </w:p>
        </w:tc>
      </w:tr>
      <w:tr w:rsidR="008B07AF" w:rsidRPr="00F428B1" w14:paraId="62767994"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09C266F9" w14:textId="77777777" w:rsidR="008B07AF" w:rsidRPr="00F428B1" w:rsidRDefault="008B07AF" w:rsidP="008B07AF">
            <w:pPr>
              <w:pStyle w:val="TableParagraph"/>
              <w:spacing w:line="110" w:lineRule="atLeast"/>
              <w:ind w:left="16" w:right="140"/>
              <w:jc w:val="left"/>
              <w:rPr>
                <w:sz w:val="10"/>
                <w:szCs w:val="10"/>
              </w:rPr>
            </w:pPr>
            <w:r w:rsidRPr="00F428B1">
              <w:rPr>
                <w:spacing w:val="-2"/>
                <w:sz w:val="10"/>
                <w:szCs w:val="10"/>
              </w:rPr>
              <w:t>Hisse</w:t>
            </w:r>
            <w:r w:rsidRPr="00F428B1">
              <w:rPr>
                <w:spacing w:val="-5"/>
                <w:sz w:val="10"/>
                <w:szCs w:val="10"/>
              </w:rPr>
              <w:t xml:space="preserve"> </w:t>
            </w:r>
            <w:r w:rsidRPr="00F428B1">
              <w:rPr>
                <w:spacing w:val="-2"/>
                <w:sz w:val="10"/>
                <w:szCs w:val="10"/>
              </w:rPr>
              <w:t>senedi</w:t>
            </w:r>
            <w:r w:rsidRPr="00F428B1">
              <w:rPr>
                <w:spacing w:val="40"/>
                <w:sz w:val="10"/>
                <w:szCs w:val="10"/>
              </w:rPr>
              <w:t xml:space="preserve"> </w:t>
            </w:r>
            <w:r w:rsidRPr="00F428B1">
              <w:rPr>
                <w:spacing w:val="-2"/>
                <w:sz w:val="10"/>
                <w:szCs w:val="10"/>
              </w:rPr>
              <w:t>yatırımları</w:t>
            </w:r>
          </w:p>
        </w:tc>
        <w:tc>
          <w:tcPr>
            <w:tcW w:w="665" w:type="dxa"/>
            <w:tcBorders>
              <w:top w:val="dotted" w:sz="4" w:space="0" w:color="000000"/>
              <w:left w:val="dotted" w:sz="4" w:space="0" w:color="000000"/>
              <w:bottom w:val="dotted" w:sz="4" w:space="0" w:color="000000"/>
              <w:right w:val="dotted" w:sz="4" w:space="0" w:color="000000"/>
            </w:tcBorders>
            <w:vAlign w:val="bottom"/>
          </w:tcPr>
          <w:p w14:paraId="01F501AD" w14:textId="37EFAC5A"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F4E0B90" w14:textId="2FAFCF9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01E5241" w14:textId="01519924"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6466846" w14:textId="44F01889"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561B050B" w14:textId="05002AED"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59D5900" w14:textId="00D70DBE"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606C4551" w14:textId="79DC8612" w:rsidR="008B07AF" w:rsidRPr="00F428B1" w:rsidRDefault="008B07AF" w:rsidP="008B07AF">
            <w:pPr>
              <w:pStyle w:val="TableParagraph"/>
              <w:spacing w:line="95" w:lineRule="exact"/>
              <w:rPr>
                <w:sz w:val="10"/>
                <w:szCs w:val="10"/>
              </w:rPr>
            </w:pPr>
            <w:r w:rsidRPr="00F428B1">
              <w:rPr>
                <w:sz w:val="10"/>
                <w:szCs w:val="10"/>
              </w:rPr>
              <w:t>20.090</w:t>
            </w:r>
          </w:p>
        </w:tc>
        <w:tc>
          <w:tcPr>
            <w:tcW w:w="669" w:type="dxa"/>
            <w:tcBorders>
              <w:top w:val="dotted" w:sz="4" w:space="0" w:color="000000"/>
              <w:left w:val="dotted" w:sz="4" w:space="0" w:color="000000"/>
              <w:bottom w:val="dotted" w:sz="4" w:space="0" w:color="000000"/>
              <w:right w:val="dotted" w:sz="4" w:space="0" w:color="000000"/>
            </w:tcBorders>
            <w:vAlign w:val="bottom"/>
          </w:tcPr>
          <w:p w14:paraId="34AC18FB" w14:textId="03D512AB"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494725E2" w14:textId="6746C2FA"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49851AA1" w14:textId="11E3DB4B"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125B6FED" w14:textId="07615B62"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8E19DFB" w14:textId="75C8602B" w:rsidR="008B07AF" w:rsidRPr="00F428B1" w:rsidRDefault="008B07AF" w:rsidP="008B07AF">
            <w:pPr>
              <w:pStyle w:val="TableParagraph"/>
              <w:spacing w:line="95" w:lineRule="exact"/>
              <w:rPr>
                <w:sz w:val="10"/>
                <w:szCs w:val="10"/>
              </w:rPr>
            </w:pPr>
            <w:r w:rsidRPr="00F428B1">
              <w:rPr>
                <w:sz w:val="10"/>
                <w:szCs w:val="10"/>
              </w:rPr>
              <w:t>20.090</w:t>
            </w:r>
          </w:p>
        </w:tc>
      </w:tr>
      <w:tr w:rsidR="008B07AF" w:rsidRPr="00F428B1" w14:paraId="4A766B00" w14:textId="77777777" w:rsidTr="002C1772">
        <w:trPr>
          <w:trHeight w:val="113"/>
          <w:jc w:val="center"/>
        </w:trPr>
        <w:tc>
          <w:tcPr>
            <w:tcW w:w="1696" w:type="dxa"/>
            <w:tcBorders>
              <w:top w:val="dotted" w:sz="4" w:space="0" w:color="000000"/>
              <w:bottom w:val="dotted" w:sz="4" w:space="0" w:color="000000"/>
              <w:right w:val="dotted" w:sz="4" w:space="0" w:color="000000"/>
            </w:tcBorders>
          </w:tcPr>
          <w:p w14:paraId="762302F8" w14:textId="77777777" w:rsidR="008B07AF" w:rsidRPr="00F428B1" w:rsidRDefault="008B07AF" w:rsidP="008B07AF">
            <w:pPr>
              <w:pStyle w:val="TableParagraph"/>
              <w:spacing w:line="95" w:lineRule="exact"/>
              <w:ind w:left="16" w:right="140"/>
              <w:jc w:val="left"/>
              <w:rPr>
                <w:sz w:val="10"/>
                <w:szCs w:val="10"/>
              </w:rPr>
            </w:pPr>
            <w:r w:rsidRPr="00F428B1">
              <w:rPr>
                <w:sz w:val="10"/>
                <w:szCs w:val="10"/>
              </w:rPr>
              <w:t>Diğer</w:t>
            </w:r>
            <w:r w:rsidRPr="00F428B1">
              <w:rPr>
                <w:spacing w:val="-3"/>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835ECFD" w14:textId="40A454DE"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7D17A5C" w14:textId="06BB2C5F"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A4FC3BD" w14:textId="6F7B074F"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114D27F" w14:textId="49EA109E" w:rsidR="008B07AF" w:rsidRPr="00F428B1" w:rsidRDefault="008B07AF" w:rsidP="008B07AF">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06DC2BC1" w14:textId="727B663D" w:rsidR="008B07AF" w:rsidRPr="00F428B1" w:rsidRDefault="008B07AF" w:rsidP="008B07AF">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78747E1" w14:textId="5536F396" w:rsidR="008B07AF" w:rsidRPr="00F428B1" w:rsidRDefault="008B07AF" w:rsidP="008B07AF">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2BDD687E" w14:textId="6871455C" w:rsidR="008B07AF" w:rsidRPr="00F428B1" w:rsidRDefault="008B07AF" w:rsidP="008B07AF">
            <w:pPr>
              <w:pStyle w:val="TableParagraph"/>
              <w:spacing w:line="95" w:lineRule="exact"/>
              <w:rPr>
                <w:sz w:val="10"/>
                <w:szCs w:val="10"/>
              </w:rPr>
            </w:pPr>
            <w:r>
              <w:rPr>
                <w:sz w:val="10"/>
                <w:szCs w:val="10"/>
              </w:rPr>
              <w:t>1.552.075</w:t>
            </w:r>
          </w:p>
        </w:tc>
        <w:tc>
          <w:tcPr>
            <w:tcW w:w="669" w:type="dxa"/>
            <w:tcBorders>
              <w:top w:val="dotted" w:sz="4" w:space="0" w:color="000000"/>
              <w:left w:val="dotted" w:sz="4" w:space="0" w:color="000000"/>
              <w:bottom w:val="dotted" w:sz="4" w:space="0" w:color="000000"/>
              <w:right w:val="dotted" w:sz="4" w:space="0" w:color="000000"/>
            </w:tcBorders>
            <w:vAlign w:val="bottom"/>
          </w:tcPr>
          <w:p w14:paraId="67FE76DF" w14:textId="2039E458" w:rsidR="008B07AF" w:rsidRPr="00F428B1" w:rsidRDefault="008B07AF" w:rsidP="008B07AF">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282345B2" w14:textId="20B2F140" w:rsidR="008B07AF" w:rsidRPr="00F428B1" w:rsidRDefault="008B07AF" w:rsidP="008B07AF">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C357ABA" w14:textId="6D60845D" w:rsidR="008B07AF" w:rsidRPr="00F428B1" w:rsidRDefault="008B07AF" w:rsidP="008B07AF">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AB23332" w14:textId="3CFB60D8" w:rsidR="008B07AF" w:rsidRPr="00F428B1" w:rsidRDefault="008B07AF" w:rsidP="008B07AF">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0162E84C" w14:textId="5C7EC9B0" w:rsidR="008B07AF" w:rsidRPr="00F428B1" w:rsidRDefault="008B07AF" w:rsidP="008B07AF">
            <w:pPr>
              <w:pStyle w:val="TableParagraph"/>
              <w:spacing w:line="95" w:lineRule="exact"/>
              <w:rPr>
                <w:sz w:val="10"/>
                <w:szCs w:val="10"/>
              </w:rPr>
            </w:pPr>
            <w:r>
              <w:rPr>
                <w:sz w:val="10"/>
                <w:szCs w:val="10"/>
              </w:rPr>
              <w:t>1.552.075</w:t>
            </w:r>
          </w:p>
        </w:tc>
      </w:tr>
      <w:tr w:rsidR="008B07AF" w:rsidRPr="00F428B1" w14:paraId="448F63AC" w14:textId="77777777" w:rsidTr="002C1772">
        <w:trPr>
          <w:trHeight w:val="113"/>
          <w:jc w:val="center"/>
        </w:trPr>
        <w:tc>
          <w:tcPr>
            <w:tcW w:w="1696" w:type="dxa"/>
            <w:tcBorders>
              <w:top w:val="dotted" w:sz="4" w:space="0" w:color="000000"/>
              <w:right w:val="dotted" w:sz="4" w:space="0" w:color="000000"/>
            </w:tcBorders>
          </w:tcPr>
          <w:p w14:paraId="3BF3AC1A" w14:textId="77777777" w:rsidR="008B07AF" w:rsidRPr="00F428B1" w:rsidRDefault="008B07AF" w:rsidP="008B07AF">
            <w:pPr>
              <w:pStyle w:val="TableParagraph"/>
              <w:spacing w:line="95" w:lineRule="exact"/>
              <w:ind w:left="16" w:right="140"/>
              <w:jc w:val="left"/>
              <w:rPr>
                <w:b/>
                <w:sz w:val="10"/>
                <w:szCs w:val="10"/>
              </w:rPr>
            </w:pPr>
            <w:r w:rsidRPr="00F428B1">
              <w:rPr>
                <w:b/>
                <w:spacing w:val="-2"/>
                <w:sz w:val="10"/>
                <w:szCs w:val="10"/>
              </w:rPr>
              <w:t>Toplam</w:t>
            </w:r>
          </w:p>
        </w:tc>
        <w:tc>
          <w:tcPr>
            <w:tcW w:w="665" w:type="dxa"/>
            <w:tcBorders>
              <w:top w:val="dotted" w:sz="4" w:space="0" w:color="000000"/>
              <w:left w:val="dotted" w:sz="4" w:space="0" w:color="000000"/>
              <w:right w:val="dotted" w:sz="4" w:space="0" w:color="000000"/>
            </w:tcBorders>
            <w:vAlign w:val="bottom"/>
          </w:tcPr>
          <w:p w14:paraId="0E1E433B" w14:textId="070C5B07" w:rsidR="008B07AF" w:rsidRPr="00F428B1" w:rsidRDefault="008B07AF" w:rsidP="008B07AF">
            <w:pPr>
              <w:pStyle w:val="TableParagraph"/>
              <w:spacing w:line="95" w:lineRule="exact"/>
              <w:rPr>
                <w:b/>
                <w:sz w:val="10"/>
                <w:szCs w:val="10"/>
              </w:rPr>
            </w:pPr>
            <w:r>
              <w:rPr>
                <w:b/>
                <w:sz w:val="10"/>
                <w:szCs w:val="10"/>
              </w:rPr>
              <w:t>9.097.157</w:t>
            </w:r>
          </w:p>
        </w:tc>
        <w:tc>
          <w:tcPr>
            <w:tcW w:w="670" w:type="dxa"/>
            <w:tcBorders>
              <w:top w:val="dotted" w:sz="4" w:space="0" w:color="000000"/>
              <w:left w:val="dotted" w:sz="4" w:space="0" w:color="000000"/>
              <w:right w:val="dotted" w:sz="4" w:space="0" w:color="000000"/>
            </w:tcBorders>
            <w:vAlign w:val="bottom"/>
          </w:tcPr>
          <w:p w14:paraId="3A05E37C" w14:textId="55A1F68D" w:rsidR="008B07AF" w:rsidRPr="00F428B1" w:rsidRDefault="008B07AF" w:rsidP="008B07AF">
            <w:pPr>
              <w:pStyle w:val="TableParagraph"/>
              <w:spacing w:line="95" w:lineRule="exact"/>
              <w:rPr>
                <w:b/>
                <w:sz w:val="10"/>
                <w:szCs w:val="10"/>
              </w:rPr>
            </w:pPr>
            <w:r w:rsidRPr="00F428B1">
              <w:rPr>
                <w:sz w:val="10"/>
                <w:szCs w:val="10"/>
              </w:rPr>
              <w:t>-</w:t>
            </w:r>
          </w:p>
        </w:tc>
        <w:tc>
          <w:tcPr>
            <w:tcW w:w="669" w:type="dxa"/>
            <w:tcBorders>
              <w:top w:val="dotted" w:sz="4" w:space="0" w:color="000000"/>
              <w:left w:val="dotted" w:sz="4" w:space="0" w:color="000000"/>
              <w:right w:val="dotted" w:sz="4" w:space="0" w:color="000000"/>
            </w:tcBorders>
            <w:vAlign w:val="bottom"/>
          </w:tcPr>
          <w:p w14:paraId="0EF4D69B" w14:textId="474EE769" w:rsidR="008B07AF" w:rsidRPr="00F428B1" w:rsidRDefault="008B07AF" w:rsidP="008B07AF">
            <w:pPr>
              <w:pStyle w:val="TableParagraph"/>
              <w:spacing w:line="95" w:lineRule="exact"/>
              <w:rPr>
                <w:b/>
                <w:sz w:val="10"/>
                <w:szCs w:val="10"/>
              </w:rPr>
            </w:pPr>
            <w:r w:rsidRPr="00F428B1">
              <w:rPr>
                <w:b/>
                <w:sz w:val="10"/>
                <w:szCs w:val="10"/>
              </w:rPr>
              <w:t>1.507.568</w:t>
            </w:r>
          </w:p>
        </w:tc>
        <w:tc>
          <w:tcPr>
            <w:tcW w:w="669" w:type="dxa"/>
            <w:tcBorders>
              <w:top w:val="dotted" w:sz="4" w:space="0" w:color="000000"/>
              <w:left w:val="dotted" w:sz="4" w:space="0" w:color="000000"/>
              <w:right w:val="dotted" w:sz="4" w:space="0" w:color="000000"/>
            </w:tcBorders>
            <w:vAlign w:val="bottom"/>
          </w:tcPr>
          <w:p w14:paraId="61D9A184" w14:textId="338C56DD" w:rsidR="008B07AF" w:rsidRPr="00F428B1" w:rsidRDefault="008B07AF" w:rsidP="008B07AF">
            <w:pPr>
              <w:pStyle w:val="TableParagraph"/>
              <w:spacing w:line="95" w:lineRule="exact"/>
              <w:rPr>
                <w:b/>
                <w:sz w:val="10"/>
                <w:szCs w:val="10"/>
              </w:rPr>
            </w:pPr>
            <w:r w:rsidRPr="00F428B1">
              <w:rPr>
                <w:sz w:val="10"/>
                <w:szCs w:val="10"/>
              </w:rPr>
              <w:t>-</w:t>
            </w:r>
          </w:p>
        </w:tc>
        <w:tc>
          <w:tcPr>
            <w:tcW w:w="664" w:type="dxa"/>
            <w:tcBorders>
              <w:top w:val="dotted" w:sz="4" w:space="0" w:color="000000"/>
              <w:left w:val="dotted" w:sz="4" w:space="0" w:color="000000"/>
              <w:right w:val="dotted" w:sz="4" w:space="0" w:color="000000"/>
            </w:tcBorders>
            <w:vAlign w:val="bottom"/>
          </w:tcPr>
          <w:p w14:paraId="75164168" w14:textId="0AA38C0A" w:rsidR="008B07AF" w:rsidRPr="00F428B1" w:rsidRDefault="008B07AF" w:rsidP="008B07AF">
            <w:pPr>
              <w:pStyle w:val="TableParagraph"/>
              <w:spacing w:line="95" w:lineRule="exact"/>
              <w:rPr>
                <w:b/>
                <w:sz w:val="10"/>
                <w:szCs w:val="10"/>
              </w:rPr>
            </w:pPr>
            <w:r w:rsidRPr="00F428B1">
              <w:rPr>
                <w:b/>
                <w:sz w:val="10"/>
                <w:szCs w:val="10"/>
              </w:rPr>
              <w:t>978.026</w:t>
            </w:r>
          </w:p>
        </w:tc>
        <w:tc>
          <w:tcPr>
            <w:tcW w:w="669" w:type="dxa"/>
            <w:tcBorders>
              <w:top w:val="dotted" w:sz="4" w:space="0" w:color="000000"/>
              <w:left w:val="dotted" w:sz="4" w:space="0" w:color="000000"/>
              <w:right w:val="dotted" w:sz="4" w:space="0" w:color="000000"/>
            </w:tcBorders>
            <w:vAlign w:val="bottom"/>
          </w:tcPr>
          <w:p w14:paraId="71D827AB" w14:textId="57C618A8" w:rsidR="008B07AF" w:rsidRPr="00F428B1" w:rsidRDefault="008B07AF" w:rsidP="008B07AF">
            <w:pPr>
              <w:pStyle w:val="TableParagraph"/>
              <w:spacing w:line="95" w:lineRule="exact"/>
              <w:rPr>
                <w:b/>
                <w:sz w:val="10"/>
                <w:szCs w:val="10"/>
              </w:rPr>
            </w:pPr>
            <w:r w:rsidRPr="00F428B1">
              <w:rPr>
                <w:b/>
                <w:sz w:val="10"/>
                <w:szCs w:val="10"/>
              </w:rPr>
              <w:t>7.479.264</w:t>
            </w:r>
          </w:p>
        </w:tc>
        <w:tc>
          <w:tcPr>
            <w:tcW w:w="530" w:type="dxa"/>
            <w:tcBorders>
              <w:top w:val="dotted" w:sz="4" w:space="0" w:color="000000"/>
              <w:left w:val="dotted" w:sz="4" w:space="0" w:color="000000"/>
              <w:right w:val="dotted" w:sz="4" w:space="0" w:color="000000"/>
            </w:tcBorders>
            <w:vAlign w:val="bottom"/>
          </w:tcPr>
          <w:p w14:paraId="0C76B2C0" w14:textId="000CD937" w:rsidR="008B07AF" w:rsidRPr="00F428B1" w:rsidRDefault="008B07AF" w:rsidP="008B07AF">
            <w:pPr>
              <w:pStyle w:val="TableParagraph"/>
              <w:spacing w:line="95" w:lineRule="exact"/>
              <w:rPr>
                <w:b/>
                <w:sz w:val="10"/>
                <w:szCs w:val="10"/>
              </w:rPr>
            </w:pPr>
            <w:r>
              <w:rPr>
                <w:b/>
                <w:sz w:val="10"/>
                <w:szCs w:val="10"/>
              </w:rPr>
              <w:t>1.975.399</w:t>
            </w:r>
          </w:p>
        </w:tc>
        <w:tc>
          <w:tcPr>
            <w:tcW w:w="669" w:type="dxa"/>
            <w:tcBorders>
              <w:top w:val="dotted" w:sz="4" w:space="0" w:color="000000"/>
              <w:left w:val="dotted" w:sz="4" w:space="0" w:color="000000"/>
              <w:right w:val="dotted" w:sz="4" w:space="0" w:color="000000"/>
            </w:tcBorders>
            <w:vAlign w:val="bottom"/>
          </w:tcPr>
          <w:p w14:paraId="40B42B51" w14:textId="67F9BC9D" w:rsidR="008B07AF" w:rsidRPr="00F428B1" w:rsidRDefault="008B07AF" w:rsidP="008B07AF">
            <w:pPr>
              <w:pStyle w:val="TableParagraph"/>
              <w:spacing w:line="95" w:lineRule="exact"/>
              <w:rPr>
                <w:b/>
                <w:sz w:val="10"/>
                <w:szCs w:val="10"/>
              </w:rPr>
            </w:pPr>
            <w:r w:rsidRPr="00F428B1">
              <w:rPr>
                <w:sz w:val="10"/>
                <w:szCs w:val="10"/>
              </w:rPr>
              <w:t>-</w:t>
            </w:r>
          </w:p>
        </w:tc>
        <w:tc>
          <w:tcPr>
            <w:tcW w:w="667" w:type="dxa"/>
            <w:tcBorders>
              <w:top w:val="dotted" w:sz="4" w:space="0" w:color="000000"/>
              <w:left w:val="dotted" w:sz="4" w:space="0" w:color="000000"/>
              <w:right w:val="dotted" w:sz="4" w:space="0" w:color="000000"/>
            </w:tcBorders>
            <w:vAlign w:val="bottom"/>
          </w:tcPr>
          <w:p w14:paraId="5AEEABC6" w14:textId="0BDDE478" w:rsidR="008B07AF" w:rsidRPr="00F428B1" w:rsidRDefault="008B07AF" w:rsidP="008B07AF">
            <w:pPr>
              <w:pStyle w:val="TableParagraph"/>
              <w:spacing w:line="95" w:lineRule="exact"/>
              <w:rPr>
                <w:b/>
                <w:sz w:val="10"/>
                <w:szCs w:val="10"/>
              </w:rPr>
            </w:pPr>
            <w:r w:rsidRPr="00F428B1">
              <w:rPr>
                <w:sz w:val="10"/>
                <w:szCs w:val="10"/>
              </w:rPr>
              <w:t>-</w:t>
            </w:r>
          </w:p>
        </w:tc>
        <w:tc>
          <w:tcPr>
            <w:tcW w:w="668" w:type="dxa"/>
            <w:tcBorders>
              <w:top w:val="dotted" w:sz="4" w:space="0" w:color="000000"/>
              <w:left w:val="dotted" w:sz="4" w:space="0" w:color="000000"/>
              <w:right w:val="dotted" w:sz="4" w:space="0" w:color="000000"/>
            </w:tcBorders>
            <w:vAlign w:val="bottom"/>
          </w:tcPr>
          <w:p w14:paraId="1140B39C" w14:textId="2AC2E5DD" w:rsidR="008B07AF" w:rsidRPr="00F428B1" w:rsidRDefault="008B07AF" w:rsidP="008B07AF">
            <w:pPr>
              <w:pStyle w:val="TableParagraph"/>
              <w:spacing w:line="95" w:lineRule="exact"/>
              <w:rPr>
                <w:b/>
                <w:sz w:val="10"/>
                <w:szCs w:val="10"/>
              </w:rPr>
            </w:pPr>
            <w:r w:rsidRPr="00F428B1">
              <w:rPr>
                <w:sz w:val="10"/>
                <w:szCs w:val="10"/>
              </w:rPr>
              <w:t>-</w:t>
            </w:r>
          </w:p>
        </w:tc>
        <w:tc>
          <w:tcPr>
            <w:tcW w:w="670" w:type="dxa"/>
            <w:tcBorders>
              <w:top w:val="dotted" w:sz="4" w:space="0" w:color="000000"/>
              <w:left w:val="dotted" w:sz="4" w:space="0" w:color="000000"/>
              <w:right w:val="dotted" w:sz="4" w:space="0" w:color="000000"/>
            </w:tcBorders>
            <w:vAlign w:val="bottom"/>
          </w:tcPr>
          <w:p w14:paraId="7A3711A1" w14:textId="6FE30A9F" w:rsidR="008B07AF" w:rsidRPr="00F428B1" w:rsidRDefault="008B07AF" w:rsidP="008B07AF">
            <w:pPr>
              <w:pStyle w:val="TableParagraph"/>
              <w:spacing w:line="95" w:lineRule="exact"/>
              <w:rPr>
                <w:b/>
                <w:sz w:val="10"/>
                <w:szCs w:val="10"/>
              </w:rPr>
            </w:pPr>
            <w:r w:rsidRPr="00F428B1">
              <w:rPr>
                <w:b/>
                <w:sz w:val="10"/>
                <w:szCs w:val="10"/>
              </w:rPr>
              <w:t>1.607.775</w:t>
            </w:r>
          </w:p>
        </w:tc>
        <w:tc>
          <w:tcPr>
            <w:tcW w:w="663" w:type="dxa"/>
            <w:tcBorders>
              <w:top w:val="dotted" w:sz="4" w:space="0" w:color="000000"/>
              <w:left w:val="dotted" w:sz="4" w:space="0" w:color="000000"/>
            </w:tcBorders>
            <w:vAlign w:val="bottom"/>
          </w:tcPr>
          <w:p w14:paraId="2DAC42E7" w14:textId="031F0797" w:rsidR="008B07AF" w:rsidRPr="00F428B1" w:rsidRDefault="00C55C57" w:rsidP="00DC7BF2">
            <w:pPr>
              <w:pStyle w:val="TableParagraph"/>
              <w:spacing w:line="95" w:lineRule="exact"/>
              <w:rPr>
                <w:b/>
                <w:sz w:val="10"/>
                <w:szCs w:val="10"/>
              </w:rPr>
            </w:pPr>
            <w:r>
              <w:rPr>
                <w:b/>
                <w:sz w:val="10"/>
                <w:szCs w:val="10"/>
              </w:rPr>
              <w:t>22.645.189</w:t>
            </w:r>
          </w:p>
        </w:tc>
      </w:tr>
    </w:tbl>
    <w:p w14:paraId="4BEF8976" w14:textId="77777777" w:rsidR="008738A3" w:rsidRPr="00F428B1" w:rsidRDefault="008738A3" w:rsidP="008738A3">
      <w:pPr>
        <w:pStyle w:val="BodyText"/>
        <w:spacing w:before="5"/>
        <w:rPr>
          <w:b/>
          <w:sz w:val="10"/>
          <w:szCs w:val="10"/>
        </w:rPr>
      </w:pPr>
    </w:p>
    <w:p w14:paraId="3F7954C0" w14:textId="77777777" w:rsidR="008738A3" w:rsidRPr="00F428B1" w:rsidRDefault="008738A3" w:rsidP="008738A3">
      <w:pPr>
        <w:rPr>
          <w:sz w:val="10"/>
          <w:szCs w:val="10"/>
        </w:rPr>
      </w:pPr>
    </w:p>
    <w:p w14:paraId="2CB51E45" w14:textId="77777777" w:rsidR="008738A3" w:rsidRPr="00F428B1" w:rsidRDefault="008738A3" w:rsidP="008738A3">
      <w:pPr>
        <w:rPr>
          <w:sz w:val="10"/>
          <w:szCs w:val="10"/>
        </w:rPr>
      </w:pPr>
    </w:p>
    <w:p w14:paraId="3B5712B6" w14:textId="77777777" w:rsidR="008738A3" w:rsidRPr="00F428B1" w:rsidRDefault="008738A3" w:rsidP="008738A3">
      <w:pPr>
        <w:rPr>
          <w:sz w:val="10"/>
          <w:szCs w:val="10"/>
        </w:rPr>
      </w:pPr>
      <w:r w:rsidRPr="00F428B1">
        <w:rPr>
          <w:sz w:val="10"/>
          <w:szCs w:val="10"/>
        </w:rPr>
        <w:br w:type="page"/>
      </w:r>
    </w:p>
    <w:p w14:paraId="16759B33" w14:textId="77777777" w:rsidR="008738A3" w:rsidRPr="00F428B1" w:rsidRDefault="008738A3" w:rsidP="008738A3">
      <w:pPr>
        <w:pStyle w:val="NormalIndent"/>
        <w:widowControl w:val="0"/>
        <w:tabs>
          <w:tab w:val="right" w:pos="9072"/>
        </w:tabs>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r w:rsidRPr="00F428B1">
        <w:rPr>
          <w:b/>
          <w:sz w:val="20"/>
          <w:szCs w:val="20"/>
          <w:lang w:val="tr-TR"/>
        </w:rPr>
        <w:tab/>
      </w:r>
    </w:p>
    <w:p w14:paraId="38CFA727" w14:textId="77777777" w:rsidR="008738A3" w:rsidRPr="00F428B1" w:rsidRDefault="008738A3" w:rsidP="008738A3">
      <w:pPr>
        <w:widowControl w:val="0"/>
        <w:ind w:left="851" w:hanging="851"/>
        <w:jc w:val="both"/>
        <w:rPr>
          <w:b/>
          <w:sz w:val="20"/>
          <w:szCs w:val="20"/>
        </w:rPr>
      </w:pPr>
    </w:p>
    <w:p w14:paraId="114C62C8" w14:textId="77777777" w:rsidR="008738A3" w:rsidRPr="00F428B1" w:rsidRDefault="008738A3" w:rsidP="008738A3">
      <w:pPr>
        <w:widowControl w:val="0"/>
        <w:ind w:left="851" w:hanging="851"/>
        <w:jc w:val="both"/>
        <w:rPr>
          <w:b/>
          <w:sz w:val="20"/>
          <w:szCs w:val="20"/>
        </w:rPr>
      </w:pPr>
      <w:r w:rsidRPr="00F428B1">
        <w:rPr>
          <w:b/>
          <w:sz w:val="20"/>
          <w:szCs w:val="20"/>
        </w:rPr>
        <w:t>VIII.</w:t>
      </w:r>
      <w:r w:rsidRPr="00F428B1">
        <w:rPr>
          <w:b/>
          <w:sz w:val="20"/>
          <w:szCs w:val="20"/>
        </w:rPr>
        <w:tab/>
        <w:t>RİSK YÖNETİMİNE İLİŞKİN AÇIKLAMALAR (Devamı)</w:t>
      </w:r>
    </w:p>
    <w:p w14:paraId="3A763D71" w14:textId="77777777" w:rsidR="008738A3" w:rsidRPr="00F428B1" w:rsidRDefault="008738A3" w:rsidP="008738A3">
      <w:pPr>
        <w:widowControl w:val="0"/>
        <w:rPr>
          <w:rFonts w:eastAsia="Arial Unicode MS"/>
          <w:bCs/>
          <w:sz w:val="20"/>
          <w:szCs w:val="20"/>
        </w:rPr>
      </w:pPr>
    </w:p>
    <w:p w14:paraId="651FE706" w14:textId="77777777" w:rsidR="008738A3" w:rsidRPr="00F428B1" w:rsidRDefault="008738A3" w:rsidP="008738A3">
      <w:pPr>
        <w:widowControl w:val="0"/>
        <w:ind w:left="851"/>
        <w:jc w:val="both"/>
        <w:rPr>
          <w:b/>
          <w:color w:val="000000" w:themeColor="text1"/>
          <w:sz w:val="20"/>
          <w:szCs w:val="20"/>
        </w:rPr>
      </w:pPr>
      <w:r w:rsidRPr="00F428B1">
        <w:rPr>
          <w:b/>
          <w:color w:val="000000" w:themeColor="text1"/>
          <w:sz w:val="20"/>
          <w:szCs w:val="20"/>
        </w:rPr>
        <w:t>3.    Kredi Riski Açıklamaları (Devamı)</w:t>
      </w:r>
    </w:p>
    <w:p w14:paraId="13EEBC41" w14:textId="77777777" w:rsidR="008738A3" w:rsidRPr="00F428B1" w:rsidRDefault="008738A3" w:rsidP="008738A3">
      <w:pPr>
        <w:widowControl w:val="0"/>
        <w:jc w:val="both"/>
        <w:rPr>
          <w:b/>
          <w:color w:val="000000" w:themeColor="text1"/>
          <w:sz w:val="20"/>
          <w:szCs w:val="20"/>
        </w:rPr>
      </w:pPr>
    </w:p>
    <w:p w14:paraId="48B8D2BE" w14:textId="77777777" w:rsidR="008738A3" w:rsidRPr="00F428B1" w:rsidRDefault="008738A3" w:rsidP="008738A3">
      <w:pPr>
        <w:pStyle w:val="ListParagraph"/>
        <w:widowControl w:val="0"/>
        <w:ind w:left="1211"/>
        <w:jc w:val="both"/>
        <w:rPr>
          <w:b/>
          <w:color w:val="000000" w:themeColor="text1"/>
          <w:sz w:val="20"/>
          <w:szCs w:val="20"/>
        </w:rPr>
      </w:pPr>
      <w:r w:rsidRPr="00F428B1">
        <w:rPr>
          <w:b/>
          <w:color w:val="000000" w:themeColor="text1"/>
          <w:sz w:val="20"/>
          <w:szCs w:val="20"/>
        </w:rPr>
        <w:t xml:space="preserve">3.3) </w:t>
      </w:r>
      <w:r w:rsidRPr="00F428B1">
        <w:rPr>
          <w:b/>
          <w:sz w:val="20"/>
          <w:szCs w:val="20"/>
        </w:rPr>
        <w:t>Standart</w:t>
      </w:r>
      <w:r w:rsidRPr="00F428B1">
        <w:rPr>
          <w:b/>
          <w:spacing w:val="-7"/>
          <w:sz w:val="20"/>
          <w:szCs w:val="20"/>
        </w:rPr>
        <w:t xml:space="preserve"> </w:t>
      </w:r>
      <w:r w:rsidRPr="00F428B1">
        <w:rPr>
          <w:b/>
          <w:sz w:val="20"/>
          <w:szCs w:val="20"/>
        </w:rPr>
        <w:t>yaklaşım</w:t>
      </w:r>
      <w:r w:rsidRPr="00F428B1">
        <w:rPr>
          <w:b/>
          <w:spacing w:val="-6"/>
          <w:sz w:val="20"/>
          <w:szCs w:val="20"/>
        </w:rPr>
        <w:t xml:space="preserve"> </w:t>
      </w:r>
      <w:r w:rsidRPr="00F428B1">
        <w:rPr>
          <w:b/>
          <w:sz w:val="20"/>
          <w:szCs w:val="20"/>
        </w:rPr>
        <w:t>kullanılması</w:t>
      </w:r>
      <w:r w:rsidRPr="00F428B1">
        <w:rPr>
          <w:b/>
          <w:spacing w:val="-9"/>
          <w:sz w:val="20"/>
          <w:szCs w:val="20"/>
        </w:rPr>
        <w:t xml:space="preserve"> </w:t>
      </w:r>
      <w:r w:rsidRPr="00F428B1">
        <w:rPr>
          <w:b/>
          <w:sz w:val="20"/>
          <w:szCs w:val="20"/>
        </w:rPr>
        <w:t>durumunda</w:t>
      </w:r>
      <w:r w:rsidRPr="00F428B1">
        <w:rPr>
          <w:b/>
          <w:spacing w:val="-7"/>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 (Devamı)</w:t>
      </w:r>
    </w:p>
    <w:p w14:paraId="7579A7A6" w14:textId="77777777" w:rsidR="008738A3" w:rsidRPr="00F428B1" w:rsidRDefault="008738A3" w:rsidP="008738A3">
      <w:pPr>
        <w:widowControl w:val="0"/>
        <w:jc w:val="both"/>
        <w:rPr>
          <w:b/>
          <w:color w:val="000000" w:themeColor="text1"/>
          <w:sz w:val="20"/>
          <w:szCs w:val="20"/>
        </w:rPr>
      </w:pPr>
    </w:p>
    <w:p w14:paraId="57218955" w14:textId="77777777" w:rsidR="008738A3" w:rsidRPr="00F428B1" w:rsidRDefault="008738A3" w:rsidP="00C65846">
      <w:pPr>
        <w:pStyle w:val="ListParagraph"/>
        <w:numPr>
          <w:ilvl w:val="0"/>
          <w:numId w:val="30"/>
        </w:numPr>
        <w:rPr>
          <w:b/>
          <w:color w:val="000000" w:themeColor="text1"/>
          <w:sz w:val="20"/>
          <w:szCs w:val="20"/>
        </w:rPr>
      </w:pPr>
      <w:r w:rsidRPr="00F428B1">
        <w:rPr>
          <w:b/>
          <w:color w:val="000000" w:themeColor="text1"/>
          <w:sz w:val="20"/>
          <w:szCs w:val="20"/>
        </w:rPr>
        <w:t>Standart yaklaşım: Risk sınıflarına ve risk ağırlıklarına göre alacaklar (Devamı)</w:t>
      </w:r>
    </w:p>
    <w:p w14:paraId="3C9E6FCD" w14:textId="77777777" w:rsidR="008738A3" w:rsidRPr="00F428B1" w:rsidRDefault="008738A3" w:rsidP="008738A3">
      <w:pPr>
        <w:rPr>
          <w:b/>
          <w:color w:val="000000" w:themeColor="text1"/>
          <w:sz w:val="20"/>
          <w:szCs w:val="20"/>
        </w:rPr>
      </w:pPr>
    </w:p>
    <w:tbl>
      <w:tblPr>
        <w:tblW w:w="95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6"/>
        <w:gridCol w:w="665"/>
        <w:gridCol w:w="670"/>
        <w:gridCol w:w="669"/>
        <w:gridCol w:w="669"/>
        <w:gridCol w:w="664"/>
        <w:gridCol w:w="669"/>
        <w:gridCol w:w="530"/>
        <w:gridCol w:w="669"/>
        <w:gridCol w:w="667"/>
        <w:gridCol w:w="668"/>
        <w:gridCol w:w="670"/>
        <w:gridCol w:w="663"/>
      </w:tblGrid>
      <w:tr w:rsidR="007A4E7D" w:rsidRPr="00F428B1" w14:paraId="5944CCB0" w14:textId="77777777" w:rsidTr="007A4E7D">
        <w:trPr>
          <w:trHeight w:val="113"/>
          <w:jc w:val="center"/>
        </w:trPr>
        <w:tc>
          <w:tcPr>
            <w:tcW w:w="1696" w:type="dxa"/>
            <w:tcBorders>
              <w:right w:val="dotted" w:sz="4" w:space="0" w:color="000000"/>
            </w:tcBorders>
          </w:tcPr>
          <w:p w14:paraId="46ED0021" w14:textId="77777777" w:rsidR="007A4E7D" w:rsidRPr="00F428B1" w:rsidRDefault="007A4E7D" w:rsidP="007A4E7D">
            <w:pPr>
              <w:pStyle w:val="TableParagraph"/>
              <w:ind w:right="140"/>
              <w:jc w:val="left"/>
              <w:rPr>
                <w:b/>
                <w:sz w:val="10"/>
                <w:szCs w:val="10"/>
              </w:rPr>
            </w:pPr>
          </w:p>
          <w:p w14:paraId="0D2ADCFD" w14:textId="4FA0822B" w:rsidR="007A4E7D" w:rsidRPr="00F428B1" w:rsidRDefault="007A4E7D" w:rsidP="007A4E7D">
            <w:pPr>
              <w:pStyle w:val="TableParagraph"/>
              <w:ind w:left="16" w:right="140"/>
              <w:jc w:val="left"/>
              <w:rPr>
                <w:b/>
                <w:sz w:val="10"/>
                <w:szCs w:val="10"/>
              </w:rPr>
            </w:pPr>
            <w:r w:rsidRPr="00F428B1">
              <w:rPr>
                <w:b/>
                <w:sz w:val="10"/>
                <w:szCs w:val="10"/>
              </w:rPr>
              <w:t>Önceki</w:t>
            </w:r>
            <w:r w:rsidRPr="00F428B1">
              <w:rPr>
                <w:b/>
                <w:spacing w:val="-2"/>
                <w:sz w:val="10"/>
                <w:szCs w:val="10"/>
              </w:rPr>
              <w:t xml:space="preserve"> Dönem</w:t>
            </w:r>
          </w:p>
          <w:p w14:paraId="406C9812" w14:textId="77777777" w:rsidR="007A4E7D" w:rsidRPr="00F428B1" w:rsidRDefault="007A4E7D" w:rsidP="007A4E7D">
            <w:pPr>
              <w:pStyle w:val="TableParagraph"/>
              <w:ind w:left="16" w:right="140"/>
              <w:jc w:val="left"/>
              <w:rPr>
                <w:b/>
                <w:sz w:val="10"/>
                <w:szCs w:val="10"/>
              </w:rPr>
            </w:pPr>
            <w:r w:rsidRPr="00F428B1">
              <w:rPr>
                <w:b/>
                <w:sz w:val="10"/>
                <w:szCs w:val="10"/>
              </w:rPr>
              <w:t>Risk</w:t>
            </w:r>
            <w:r w:rsidRPr="00F428B1">
              <w:rPr>
                <w:b/>
                <w:spacing w:val="-7"/>
                <w:sz w:val="10"/>
                <w:szCs w:val="10"/>
              </w:rPr>
              <w:t xml:space="preserve"> </w:t>
            </w:r>
            <w:r w:rsidRPr="00F428B1">
              <w:rPr>
                <w:b/>
                <w:sz w:val="10"/>
                <w:szCs w:val="10"/>
              </w:rPr>
              <w:t>Sınıfları/</w:t>
            </w:r>
            <w:r w:rsidRPr="00F428B1">
              <w:rPr>
                <w:b/>
                <w:spacing w:val="-6"/>
                <w:sz w:val="10"/>
                <w:szCs w:val="10"/>
              </w:rPr>
              <w:t xml:space="preserve"> </w:t>
            </w:r>
            <w:r w:rsidRPr="00F428B1">
              <w:rPr>
                <w:b/>
                <w:sz w:val="10"/>
                <w:szCs w:val="10"/>
              </w:rPr>
              <w:t>Risk</w:t>
            </w:r>
            <w:r w:rsidRPr="00F428B1">
              <w:rPr>
                <w:b/>
                <w:spacing w:val="40"/>
                <w:sz w:val="10"/>
                <w:szCs w:val="10"/>
              </w:rPr>
              <w:t xml:space="preserve"> </w:t>
            </w:r>
            <w:r w:rsidRPr="00F428B1">
              <w:rPr>
                <w:b/>
                <w:spacing w:val="-2"/>
                <w:sz w:val="10"/>
                <w:szCs w:val="10"/>
              </w:rPr>
              <w:t>Ağırlığı</w:t>
            </w:r>
          </w:p>
          <w:p w14:paraId="2112D34B" w14:textId="77777777" w:rsidR="007A4E7D" w:rsidRPr="00F428B1" w:rsidRDefault="007A4E7D" w:rsidP="007A4E7D">
            <w:pPr>
              <w:pStyle w:val="TableParagraph"/>
              <w:spacing w:before="1" w:line="95" w:lineRule="exact"/>
              <w:ind w:left="16" w:right="140"/>
              <w:jc w:val="left"/>
              <w:rPr>
                <w:b/>
                <w:sz w:val="10"/>
                <w:szCs w:val="10"/>
              </w:rPr>
            </w:pPr>
            <w:r w:rsidRPr="00F428B1">
              <w:rPr>
                <w:b/>
                <w:sz w:val="10"/>
                <w:szCs w:val="10"/>
              </w:rPr>
              <w:t>31</w:t>
            </w:r>
            <w:r w:rsidRPr="00F428B1">
              <w:rPr>
                <w:b/>
                <w:spacing w:val="-3"/>
                <w:sz w:val="10"/>
                <w:szCs w:val="10"/>
              </w:rPr>
              <w:t xml:space="preserve"> </w:t>
            </w:r>
            <w:r w:rsidRPr="00F428B1">
              <w:rPr>
                <w:b/>
                <w:sz w:val="10"/>
                <w:szCs w:val="10"/>
              </w:rPr>
              <w:t>Aralık</w:t>
            </w:r>
            <w:r w:rsidRPr="00F428B1">
              <w:rPr>
                <w:b/>
                <w:spacing w:val="-2"/>
                <w:sz w:val="10"/>
                <w:szCs w:val="10"/>
              </w:rPr>
              <w:t xml:space="preserve"> </w:t>
            </w:r>
            <w:r w:rsidRPr="00F428B1">
              <w:rPr>
                <w:b/>
                <w:spacing w:val="-4"/>
                <w:sz w:val="10"/>
                <w:szCs w:val="10"/>
              </w:rPr>
              <w:t>2024</w:t>
            </w:r>
          </w:p>
        </w:tc>
        <w:tc>
          <w:tcPr>
            <w:tcW w:w="665" w:type="dxa"/>
            <w:tcBorders>
              <w:left w:val="dotted" w:sz="4" w:space="0" w:color="000000"/>
              <w:right w:val="dotted" w:sz="4" w:space="0" w:color="000000"/>
            </w:tcBorders>
            <w:vAlign w:val="bottom"/>
          </w:tcPr>
          <w:p w14:paraId="6A40952C" w14:textId="77777777" w:rsidR="007A4E7D" w:rsidRPr="00F428B1" w:rsidRDefault="007A4E7D" w:rsidP="007A4E7D">
            <w:pPr>
              <w:pStyle w:val="TableParagraph"/>
              <w:rPr>
                <w:b/>
                <w:sz w:val="10"/>
                <w:szCs w:val="10"/>
              </w:rPr>
            </w:pPr>
          </w:p>
          <w:p w14:paraId="4AA7AA47" w14:textId="77777777" w:rsidR="007A4E7D" w:rsidRPr="00F428B1" w:rsidRDefault="007A4E7D" w:rsidP="007A4E7D">
            <w:pPr>
              <w:pStyle w:val="TableParagraph"/>
              <w:rPr>
                <w:b/>
                <w:sz w:val="10"/>
                <w:szCs w:val="10"/>
              </w:rPr>
            </w:pPr>
          </w:p>
          <w:p w14:paraId="1D3C31D9" w14:textId="77777777" w:rsidR="007A4E7D" w:rsidRPr="00F428B1" w:rsidRDefault="007A4E7D" w:rsidP="007A4E7D">
            <w:pPr>
              <w:pStyle w:val="TableParagraph"/>
              <w:rPr>
                <w:b/>
                <w:sz w:val="10"/>
                <w:szCs w:val="10"/>
              </w:rPr>
            </w:pPr>
          </w:p>
          <w:p w14:paraId="29511352" w14:textId="77777777" w:rsidR="007A4E7D" w:rsidRPr="00F428B1" w:rsidRDefault="007A4E7D" w:rsidP="007A4E7D">
            <w:pPr>
              <w:pStyle w:val="TableParagraph"/>
              <w:rPr>
                <w:b/>
                <w:sz w:val="10"/>
                <w:szCs w:val="10"/>
              </w:rPr>
            </w:pPr>
          </w:p>
          <w:p w14:paraId="265F0130" w14:textId="77777777" w:rsidR="007A4E7D" w:rsidRPr="00F428B1" w:rsidRDefault="007A4E7D" w:rsidP="007A4E7D">
            <w:pPr>
              <w:pStyle w:val="TableParagraph"/>
              <w:spacing w:before="1" w:line="95" w:lineRule="exact"/>
              <w:rPr>
                <w:b/>
                <w:sz w:val="10"/>
                <w:szCs w:val="10"/>
              </w:rPr>
            </w:pPr>
            <w:r w:rsidRPr="00F428B1">
              <w:rPr>
                <w:b/>
                <w:spacing w:val="-5"/>
                <w:sz w:val="10"/>
                <w:szCs w:val="10"/>
              </w:rPr>
              <w:t>%0</w:t>
            </w:r>
          </w:p>
        </w:tc>
        <w:tc>
          <w:tcPr>
            <w:tcW w:w="670" w:type="dxa"/>
            <w:tcBorders>
              <w:left w:val="dotted" w:sz="4" w:space="0" w:color="000000"/>
              <w:right w:val="dotted" w:sz="4" w:space="0" w:color="000000"/>
            </w:tcBorders>
            <w:vAlign w:val="bottom"/>
          </w:tcPr>
          <w:p w14:paraId="25BD6475" w14:textId="77777777" w:rsidR="007A4E7D" w:rsidRPr="00F428B1" w:rsidRDefault="007A4E7D" w:rsidP="007A4E7D">
            <w:pPr>
              <w:pStyle w:val="TableParagraph"/>
              <w:rPr>
                <w:b/>
                <w:sz w:val="10"/>
                <w:szCs w:val="10"/>
              </w:rPr>
            </w:pPr>
          </w:p>
          <w:p w14:paraId="6DC3A40F" w14:textId="77777777" w:rsidR="007A4E7D" w:rsidRPr="00F428B1" w:rsidRDefault="007A4E7D" w:rsidP="007A4E7D">
            <w:pPr>
              <w:pStyle w:val="TableParagraph"/>
              <w:rPr>
                <w:b/>
                <w:sz w:val="10"/>
                <w:szCs w:val="10"/>
              </w:rPr>
            </w:pPr>
          </w:p>
          <w:p w14:paraId="0579BF33" w14:textId="77777777" w:rsidR="007A4E7D" w:rsidRPr="00F428B1" w:rsidRDefault="007A4E7D" w:rsidP="007A4E7D">
            <w:pPr>
              <w:pStyle w:val="TableParagraph"/>
              <w:rPr>
                <w:b/>
                <w:sz w:val="10"/>
                <w:szCs w:val="10"/>
              </w:rPr>
            </w:pPr>
          </w:p>
          <w:p w14:paraId="2AA8C2CC" w14:textId="77777777" w:rsidR="007A4E7D" w:rsidRPr="00F428B1" w:rsidRDefault="007A4E7D" w:rsidP="007A4E7D">
            <w:pPr>
              <w:pStyle w:val="TableParagraph"/>
              <w:rPr>
                <w:b/>
                <w:sz w:val="10"/>
                <w:szCs w:val="10"/>
              </w:rPr>
            </w:pPr>
          </w:p>
          <w:p w14:paraId="2745D996" w14:textId="77777777" w:rsidR="007A4E7D" w:rsidRPr="00F428B1" w:rsidRDefault="007A4E7D" w:rsidP="007A4E7D">
            <w:pPr>
              <w:pStyle w:val="TableParagraph"/>
              <w:spacing w:before="1" w:line="95" w:lineRule="exact"/>
              <w:rPr>
                <w:b/>
                <w:sz w:val="10"/>
                <w:szCs w:val="10"/>
              </w:rPr>
            </w:pPr>
            <w:r w:rsidRPr="00F428B1">
              <w:rPr>
                <w:b/>
                <w:spacing w:val="-5"/>
                <w:sz w:val="10"/>
                <w:szCs w:val="10"/>
              </w:rPr>
              <w:t>%10</w:t>
            </w:r>
          </w:p>
        </w:tc>
        <w:tc>
          <w:tcPr>
            <w:tcW w:w="669" w:type="dxa"/>
            <w:tcBorders>
              <w:left w:val="dotted" w:sz="4" w:space="0" w:color="000000"/>
              <w:right w:val="dotted" w:sz="4" w:space="0" w:color="000000"/>
            </w:tcBorders>
            <w:vAlign w:val="bottom"/>
          </w:tcPr>
          <w:p w14:paraId="3DB9224A" w14:textId="77777777" w:rsidR="007A4E7D" w:rsidRPr="00F428B1" w:rsidRDefault="007A4E7D" w:rsidP="007A4E7D">
            <w:pPr>
              <w:pStyle w:val="TableParagraph"/>
              <w:rPr>
                <w:b/>
                <w:sz w:val="10"/>
                <w:szCs w:val="10"/>
              </w:rPr>
            </w:pPr>
          </w:p>
          <w:p w14:paraId="02653FB6" w14:textId="77777777" w:rsidR="007A4E7D" w:rsidRPr="00F428B1" w:rsidRDefault="007A4E7D" w:rsidP="007A4E7D">
            <w:pPr>
              <w:pStyle w:val="TableParagraph"/>
              <w:rPr>
                <w:b/>
                <w:sz w:val="10"/>
                <w:szCs w:val="10"/>
              </w:rPr>
            </w:pPr>
          </w:p>
          <w:p w14:paraId="0149DFE5" w14:textId="77777777" w:rsidR="007A4E7D" w:rsidRPr="00F428B1" w:rsidRDefault="007A4E7D" w:rsidP="007A4E7D">
            <w:pPr>
              <w:pStyle w:val="TableParagraph"/>
              <w:rPr>
                <w:b/>
                <w:sz w:val="10"/>
                <w:szCs w:val="10"/>
              </w:rPr>
            </w:pPr>
          </w:p>
          <w:p w14:paraId="0A1EFF35" w14:textId="77777777" w:rsidR="007A4E7D" w:rsidRPr="00F428B1" w:rsidRDefault="007A4E7D" w:rsidP="007A4E7D">
            <w:pPr>
              <w:pStyle w:val="TableParagraph"/>
              <w:rPr>
                <w:b/>
                <w:sz w:val="10"/>
                <w:szCs w:val="10"/>
              </w:rPr>
            </w:pPr>
          </w:p>
          <w:p w14:paraId="62314267" w14:textId="77777777" w:rsidR="007A4E7D" w:rsidRPr="00F428B1" w:rsidRDefault="007A4E7D" w:rsidP="007A4E7D">
            <w:pPr>
              <w:pStyle w:val="TableParagraph"/>
              <w:spacing w:before="1" w:line="95" w:lineRule="exact"/>
              <w:rPr>
                <w:b/>
                <w:sz w:val="10"/>
                <w:szCs w:val="10"/>
              </w:rPr>
            </w:pPr>
            <w:r w:rsidRPr="00F428B1">
              <w:rPr>
                <w:b/>
                <w:spacing w:val="-5"/>
                <w:sz w:val="10"/>
                <w:szCs w:val="10"/>
              </w:rPr>
              <w:t>%20</w:t>
            </w:r>
          </w:p>
        </w:tc>
        <w:tc>
          <w:tcPr>
            <w:tcW w:w="669" w:type="dxa"/>
            <w:tcBorders>
              <w:left w:val="dotted" w:sz="4" w:space="0" w:color="000000"/>
              <w:right w:val="dotted" w:sz="4" w:space="0" w:color="000000"/>
            </w:tcBorders>
            <w:vAlign w:val="bottom"/>
          </w:tcPr>
          <w:p w14:paraId="16CD524D" w14:textId="77777777" w:rsidR="007A4E7D" w:rsidRPr="00F428B1" w:rsidRDefault="007A4E7D" w:rsidP="007A4E7D">
            <w:pPr>
              <w:pStyle w:val="TableParagraph"/>
              <w:spacing w:before="2" w:line="114" w:lineRule="exact"/>
              <w:rPr>
                <w:b/>
                <w:sz w:val="10"/>
                <w:szCs w:val="10"/>
              </w:rPr>
            </w:pPr>
            <w:r w:rsidRPr="00F428B1">
              <w:rPr>
                <w:b/>
                <w:spacing w:val="-5"/>
                <w:sz w:val="10"/>
                <w:szCs w:val="10"/>
              </w:rPr>
              <w:t>%35</w:t>
            </w:r>
          </w:p>
          <w:p w14:paraId="5DDB1AB4" w14:textId="77777777" w:rsidR="007A4E7D" w:rsidRPr="00F428B1" w:rsidRDefault="007A4E7D" w:rsidP="007A4E7D">
            <w:pPr>
              <w:pStyle w:val="TableParagraph"/>
              <w:spacing w:line="116" w:lineRule="exact"/>
              <w:ind w:left="91" w:hanging="46"/>
              <w:rPr>
                <w:b/>
                <w:sz w:val="10"/>
                <w:szCs w:val="10"/>
              </w:rPr>
            </w:pPr>
            <w:r w:rsidRPr="00F428B1">
              <w:rPr>
                <w:b/>
                <w:spacing w:val="-2"/>
                <w:sz w:val="10"/>
                <w:szCs w:val="10"/>
              </w:rPr>
              <w:t>Gayrimenkul</w:t>
            </w:r>
            <w:r w:rsidRPr="00F428B1">
              <w:rPr>
                <w:b/>
                <w:spacing w:val="40"/>
                <w:sz w:val="10"/>
                <w:szCs w:val="10"/>
              </w:rPr>
              <w:t xml:space="preserve"> </w:t>
            </w:r>
            <w:r w:rsidRPr="00F428B1">
              <w:rPr>
                <w:b/>
                <w:spacing w:val="-2"/>
                <w:sz w:val="10"/>
                <w:szCs w:val="10"/>
              </w:rPr>
              <w:t>İpoteğiyle</w:t>
            </w:r>
            <w:r w:rsidRPr="00F428B1">
              <w:rPr>
                <w:b/>
                <w:spacing w:val="40"/>
                <w:sz w:val="10"/>
                <w:szCs w:val="10"/>
              </w:rPr>
              <w:t xml:space="preserve"> </w:t>
            </w:r>
            <w:proofErr w:type="spellStart"/>
            <w:r w:rsidRPr="00F428B1">
              <w:rPr>
                <w:b/>
                <w:spacing w:val="-2"/>
                <w:sz w:val="10"/>
                <w:szCs w:val="10"/>
              </w:rPr>
              <w:t>Teminatlan</w:t>
            </w:r>
            <w:proofErr w:type="spellEnd"/>
            <w:r w:rsidRPr="00F428B1">
              <w:rPr>
                <w:b/>
                <w:spacing w:val="-2"/>
                <w:sz w:val="10"/>
                <w:szCs w:val="10"/>
              </w:rPr>
              <w:t>-</w:t>
            </w:r>
            <w:r w:rsidRPr="00F428B1">
              <w:rPr>
                <w:b/>
                <w:spacing w:val="40"/>
                <w:sz w:val="10"/>
                <w:szCs w:val="10"/>
              </w:rPr>
              <w:t xml:space="preserve"> </w:t>
            </w:r>
            <w:proofErr w:type="spellStart"/>
            <w:r w:rsidRPr="00F428B1">
              <w:rPr>
                <w:b/>
                <w:spacing w:val="-2"/>
                <w:sz w:val="10"/>
                <w:szCs w:val="10"/>
              </w:rPr>
              <w:t>dırılanlar</w:t>
            </w:r>
            <w:proofErr w:type="spellEnd"/>
          </w:p>
        </w:tc>
        <w:tc>
          <w:tcPr>
            <w:tcW w:w="664" w:type="dxa"/>
            <w:tcBorders>
              <w:left w:val="dotted" w:sz="4" w:space="0" w:color="000000"/>
              <w:right w:val="dotted" w:sz="4" w:space="0" w:color="000000"/>
            </w:tcBorders>
            <w:vAlign w:val="bottom"/>
          </w:tcPr>
          <w:p w14:paraId="399C5737" w14:textId="77777777" w:rsidR="007A4E7D" w:rsidRPr="00F428B1" w:rsidRDefault="007A4E7D" w:rsidP="007A4E7D">
            <w:pPr>
              <w:pStyle w:val="TableParagraph"/>
              <w:spacing w:before="2" w:line="114" w:lineRule="exact"/>
              <w:rPr>
                <w:b/>
                <w:sz w:val="10"/>
                <w:szCs w:val="10"/>
              </w:rPr>
            </w:pPr>
            <w:r w:rsidRPr="00F428B1">
              <w:rPr>
                <w:b/>
                <w:spacing w:val="-5"/>
                <w:sz w:val="10"/>
                <w:szCs w:val="10"/>
              </w:rPr>
              <w:t>%50</w:t>
            </w:r>
          </w:p>
          <w:p w14:paraId="3DCA9B11" w14:textId="77777777" w:rsidR="007A4E7D" w:rsidRPr="00F428B1" w:rsidRDefault="007A4E7D" w:rsidP="007A4E7D">
            <w:pPr>
              <w:pStyle w:val="TableParagraph"/>
              <w:spacing w:line="116" w:lineRule="exact"/>
              <w:ind w:left="87" w:hanging="46"/>
              <w:rPr>
                <w:b/>
                <w:sz w:val="10"/>
                <w:szCs w:val="10"/>
              </w:rPr>
            </w:pPr>
            <w:r w:rsidRPr="00F428B1">
              <w:rPr>
                <w:b/>
                <w:spacing w:val="-2"/>
                <w:sz w:val="10"/>
                <w:szCs w:val="10"/>
              </w:rPr>
              <w:t>Gayrimenkul</w:t>
            </w:r>
            <w:r w:rsidRPr="00F428B1">
              <w:rPr>
                <w:b/>
                <w:spacing w:val="40"/>
                <w:sz w:val="10"/>
                <w:szCs w:val="10"/>
              </w:rPr>
              <w:t xml:space="preserve"> </w:t>
            </w:r>
            <w:r w:rsidRPr="00F428B1">
              <w:rPr>
                <w:b/>
                <w:spacing w:val="-2"/>
                <w:sz w:val="10"/>
                <w:szCs w:val="10"/>
              </w:rPr>
              <w:t>İpoteğiyle</w:t>
            </w:r>
            <w:r w:rsidRPr="00F428B1">
              <w:rPr>
                <w:b/>
                <w:spacing w:val="40"/>
                <w:sz w:val="10"/>
                <w:szCs w:val="10"/>
              </w:rPr>
              <w:t xml:space="preserve"> </w:t>
            </w:r>
            <w:proofErr w:type="spellStart"/>
            <w:r w:rsidRPr="00F428B1">
              <w:rPr>
                <w:b/>
                <w:spacing w:val="-2"/>
                <w:sz w:val="10"/>
                <w:szCs w:val="10"/>
              </w:rPr>
              <w:t>Teminatlan</w:t>
            </w:r>
            <w:proofErr w:type="spellEnd"/>
            <w:r w:rsidRPr="00F428B1">
              <w:rPr>
                <w:b/>
                <w:spacing w:val="-2"/>
                <w:sz w:val="10"/>
                <w:szCs w:val="10"/>
              </w:rPr>
              <w:t>-</w:t>
            </w:r>
            <w:r w:rsidRPr="00F428B1">
              <w:rPr>
                <w:b/>
                <w:spacing w:val="40"/>
                <w:sz w:val="10"/>
                <w:szCs w:val="10"/>
              </w:rPr>
              <w:t xml:space="preserve"> </w:t>
            </w:r>
            <w:proofErr w:type="spellStart"/>
            <w:r w:rsidRPr="00F428B1">
              <w:rPr>
                <w:b/>
                <w:spacing w:val="-2"/>
                <w:sz w:val="10"/>
                <w:szCs w:val="10"/>
              </w:rPr>
              <w:t>dırılanlar</w:t>
            </w:r>
            <w:proofErr w:type="spellEnd"/>
          </w:p>
        </w:tc>
        <w:tc>
          <w:tcPr>
            <w:tcW w:w="669" w:type="dxa"/>
            <w:tcBorders>
              <w:left w:val="dotted" w:sz="4" w:space="0" w:color="000000"/>
              <w:right w:val="dotted" w:sz="4" w:space="0" w:color="000000"/>
            </w:tcBorders>
            <w:vAlign w:val="bottom"/>
          </w:tcPr>
          <w:p w14:paraId="20ABBCF6" w14:textId="77777777" w:rsidR="007A4E7D" w:rsidRPr="00F428B1" w:rsidRDefault="007A4E7D" w:rsidP="007A4E7D">
            <w:pPr>
              <w:pStyle w:val="TableParagraph"/>
              <w:rPr>
                <w:b/>
                <w:sz w:val="10"/>
                <w:szCs w:val="10"/>
              </w:rPr>
            </w:pPr>
          </w:p>
          <w:p w14:paraId="777CDE6A" w14:textId="77777777" w:rsidR="007A4E7D" w:rsidRPr="00F428B1" w:rsidRDefault="007A4E7D" w:rsidP="007A4E7D">
            <w:pPr>
              <w:pStyle w:val="TableParagraph"/>
              <w:rPr>
                <w:b/>
                <w:sz w:val="10"/>
                <w:szCs w:val="10"/>
              </w:rPr>
            </w:pPr>
          </w:p>
          <w:p w14:paraId="0C6D796E" w14:textId="77777777" w:rsidR="007A4E7D" w:rsidRPr="00F428B1" w:rsidRDefault="007A4E7D" w:rsidP="007A4E7D">
            <w:pPr>
              <w:pStyle w:val="TableParagraph"/>
              <w:rPr>
                <w:b/>
                <w:sz w:val="10"/>
                <w:szCs w:val="10"/>
              </w:rPr>
            </w:pPr>
          </w:p>
          <w:p w14:paraId="5ED81A3F" w14:textId="77777777" w:rsidR="007A4E7D" w:rsidRPr="00F428B1" w:rsidRDefault="007A4E7D" w:rsidP="007A4E7D">
            <w:pPr>
              <w:pStyle w:val="TableParagraph"/>
              <w:spacing w:before="64"/>
              <w:rPr>
                <w:b/>
                <w:sz w:val="10"/>
                <w:szCs w:val="10"/>
              </w:rPr>
            </w:pPr>
          </w:p>
          <w:p w14:paraId="2373BFF3" w14:textId="77777777" w:rsidR="007A4E7D" w:rsidRPr="00F428B1" w:rsidRDefault="007A4E7D" w:rsidP="007A4E7D">
            <w:pPr>
              <w:pStyle w:val="TableParagraph"/>
              <w:spacing w:line="144" w:lineRule="auto"/>
              <w:rPr>
                <w:b/>
                <w:sz w:val="10"/>
                <w:szCs w:val="10"/>
              </w:rPr>
            </w:pPr>
            <w:r w:rsidRPr="00F428B1">
              <w:rPr>
                <w:b/>
                <w:position w:val="-3"/>
                <w:sz w:val="10"/>
                <w:szCs w:val="10"/>
              </w:rPr>
              <w:t>%75</w:t>
            </w:r>
          </w:p>
        </w:tc>
        <w:tc>
          <w:tcPr>
            <w:tcW w:w="530" w:type="dxa"/>
            <w:tcBorders>
              <w:left w:val="dotted" w:sz="4" w:space="0" w:color="000000"/>
              <w:right w:val="dotted" w:sz="4" w:space="0" w:color="000000"/>
            </w:tcBorders>
            <w:vAlign w:val="bottom"/>
          </w:tcPr>
          <w:p w14:paraId="2A9797AF" w14:textId="77777777" w:rsidR="007A4E7D" w:rsidRPr="00F428B1" w:rsidRDefault="007A4E7D" w:rsidP="007A4E7D">
            <w:pPr>
              <w:pStyle w:val="TableParagraph"/>
              <w:rPr>
                <w:b/>
                <w:sz w:val="10"/>
                <w:szCs w:val="10"/>
              </w:rPr>
            </w:pPr>
          </w:p>
          <w:p w14:paraId="14A2D637" w14:textId="77777777" w:rsidR="007A4E7D" w:rsidRPr="00F428B1" w:rsidRDefault="007A4E7D" w:rsidP="007A4E7D">
            <w:pPr>
              <w:pStyle w:val="TableParagraph"/>
              <w:rPr>
                <w:b/>
                <w:sz w:val="10"/>
                <w:szCs w:val="10"/>
              </w:rPr>
            </w:pPr>
          </w:p>
          <w:p w14:paraId="4600B3F4" w14:textId="77777777" w:rsidR="007A4E7D" w:rsidRPr="00F428B1" w:rsidRDefault="007A4E7D" w:rsidP="007A4E7D">
            <w:pPr>
              <w:pStyle w:val="TableParagraph"/>
              <w:rPr>
                <w:b/>
                <w:sz w:val="10"/>
                <w:szCs w:val="10"/>
              </w:rPr>
            </w:pPr>
          </w:p>
          <w:p w14:paraId="2404656B" w14:textId="77777777" w:rsidR="007A4E7D" w:rsidRPr="00F428B1" w:rsidRDefault="007A4E7D" w:rsidP="007A4E7D">
            <w:pPr>
              <w:pStyle w:val="TableParagraph"/>
              <w:rPr>
                <w:b/>
                <w:sz w:val="10"/>
                <w:szCs w:val="10"/>
              </w:rPr>
            </w:pPr>
          </w:p>
          <w:p w14:paraId="57B3822D" w14:textId="77777777" w:rsidR="007A4E7D" w:rsidRPr="00F428B1" w:rsidRDefault="007A4E7D" w:rsidP="007A4E7D">
            <w:pPr>
              <w:pStyle w:val="TableParagraph"/>
              <w:spacing w:before="1" w:line="95" w:lineRule="exact"/>
              <w:rPr>
                <w:b/>
                <w:sz w:val="10"/>
                <w:szCs w:val="10"/>
              </w:rPr>
            </w:pPr>
            <w:r w:rsidRPr="00F428B1">
              <w:rPr>
                <w:b/>
                <w:spacing w:val="-4"/>
                <w:sz w:val="10"/>
                <w:szCs w:val="10"/>
              </w:rPr>
              <w:t>%100</w:t>
            </w:r>
          </w:p>
        </w:tc>
        <w:tc>
          <w:tcPr>
            <w:tcW w:w="669" w:type="dxa"/>
            <w:tcBorders>
              <w:left w:val="dotted" w:sz="4" w:space="0" w:color="000000"/>
              <w:right w:val="dotted" w:sz="4" w:space="0" w:color="000000"/>
            </w:tcBorders>
            <w:vAlign w:val="bottom"/>
          </w:tcPr>
          <w:p w14:paraId="1C95DD0E" w14:textId="77777777" w:rsidR="007A4E7D" w:rsidRPr="00F428B1" w:rsidRDefault="007A4E7D" w:rsidP="007A4E7D">
            <w:pPr>
              <w:pStyle w:val="TableParagraph"/>
              <w:rPr>
                <w:b/>
                <w:sz w:val="10"/>
                <w:szCs w:val="10"/>
              </w:rPr>
            </w:pPr>
          </w:p>
          <w:p w14:paraId="3C4E1A5C" w14:textId="77777777" w:rsidR="007A4E7D" w:rsidRPr="00F428B1" w:rsidRDefault="007A4E7D" w:rsidP="007A4E7D">
            <w:pPr>
              <w:pStyle w:val="TableParagraph"/>
              <w:rPr>
                <w:b/>
                <w:sz w:val="10"/>
                <w:szCs w:val="10"/>
              </w:rPr>
            </w:pPr>
          </w:p>
          <w:p w14:paraId="1B55FEB6" w14:textId="77777777" w:rsidR="007A4E7D" w:rsidRPr="00F428B1" w:rsidRDefault="007A4E7D" w:rsidP="007A4E7D">
            <w:pPr>
              <w:pStyle w:val="TableParagraph"/>
              <w:rPr>
                <w:b/>
                <w:sz w:val="10"/>
                <w:szCs w:val="10"/>
              </w:rPr>
            </w:pPr>
          </w:p>
          <w:p w14:paraId="4D1943F0" w14:textId="77777777" w:rsidR="007A4E7D" w:rsidRPr="00F428B1" w:rsidRDefault="007A4E7D" w:rsidP="007A4E7D">
            <w:pPr>
              <w:pStyle w:val="TableParagraph"/>
              <w:rPr>
                <w:b/>
                <w:sz w:val="10"/>
                <w:szCs w:val="10"/>
              </w:rPr>
            </w:pPr>
          </w:p>
          <w:p w14:paraId="5D503463" w14:textId="77777777" w:rsidR="007A4E7D" w:rsidRPr="00F428B1" w:rsidRDefault="007A4E7D" w:rsidP="007A4E7D">
            <w:pPr>
              <w:pStyle w:val="TableParagraph"/>
              <w:spacing w:before="1" w:line="95" w:lineRule="exact"/>
              <w:rPr>
                <w:b/>
                <w:sz w:val="10"/>
                <w:szCs w:val="10"/>
              </w:rPr>
            </w:pPr>
            <w:r w:rsidRPr="00F428B1">
              <w:rPr>
                <w:b/>
                <w:spacing w:val="-4"/>
                <w:sz w:val="10"/>
                <w:szCs w:val="10"/>
              </w:rPr>
              <w:t>%150</w:t>
            </w:r>
          </w:p>
        </w:tc>
        <w:tc>
          <w:tcPr>
            <w:tcW w:w="667" w:type="dxa"/>
            <w:tcBorders>
              <w:left w:val="dotted" w:sz="4" w:space="0" w:color="000000"/>
              <w:right w:val="dotted" w:sz="4" w:space="0" w:color="000000"/>
            </w:tcBorders>
            <w:vAlign w:val="bottom"/>
          </w:tcPr>
          <w:p w14:paraId="68F6B0E0" w14:textId="77777777" w:rsidR="007A4E7D" w:rsidRPr="00F428B1" w:rsidRDefault="007A4E7D" w:rsidP="007A4E7D">
            <w:pPr>
              <w:pStyle w:val="TableParagraph"/>
              <w:rPr>
                <w:b/>
                <w:sz w:val="10"/>
                <w:szCs w:val="10"/>
              </w:rPr>
            </w:pPr>
          </w:p>
          <w:p w14:paraId="5AEC6554" w14:textId="77777777" w:rsidR="007A4E7D" w:rsidRPr="00F428B1" w:rsidRDefault="007A4E7D" w:rsidP="007A4E7D">
            <w:pPr>
              <w:pStyle w:val="TableParagraph"/>
              <w:rPr>
                <w:b/>
                <w:sz w:val="10"/>
                <w:szCs w:val="10"/>
              </w:rPr>
            </w:pPr>
          </w:p>
          <w:p w14:paraId="39F82D32" w14:textId="77777777" w:rsidR="007A4E7D" w:rsidRPr="00F428B1" w:rsidRDefault="007A4E7D" w:rsidP="007A4E7D">
            <w:pPr>
              <w:pStyle w:val="TableParagraph"/>
              <w:rPr>
                <w:b/>
                <w:sz w:val="10"/>
                <w:szCs w:val="10"/>
              </w:rPr>
            </w:pPr>
          </w:p>
          <w:p w14:paraId="00EA9D4D" w14:textId="77777777" w:rsidR="007A4E7D" w:rsidRPr="00F428B1" w:rsidRDefault="007A4E7D" w:rsidP="007A4E7D">
            <w:pPr>
              <w:pStyle w:val="TableParagraph"/>
              <w:rPr>
                <w:b/>
                <w:sz w:val="10"/>
                <w:szCs w:val="10"/>
              </w:rPr>
            </w:pPr>
          </w:p>
          <w:p w14:paraId="43A1470C" w14:textId="77777777" w:rsidR="007A4E7D" w:rsidRPr="00F428B1" w:rsidRDefault="007A4E7D" w:rsidP="007A4E7D">
            <w:pPr>
              <w:pStyle w:val="TableParagraph"/>
              <w:spacing w:before="1" w:line="95" w:lineRule="exact"/>
              <w:rPr>
                <w:b/>
                <w:sz w:val="10"/>
                <w:szCs w:val="10"/>
              </w:rPr>
            </w:pPr>
            <w:r w:rsidRPr="00F428B1">
              <w:rPr>
                <w:b/>
                <w:spacing w:val="-4"/>
                <w:sz w:val="10"/>
                <w:szCs w:val="10"/>
              </w:rPr>
              <w:t>%200</w:t>
            </w:r>
          </w:p>
        </w:tc>
        <w:tc>
          <w:tcPr>
            <w:tcW w:w="668" w:type="dxa"/>
            <w:tcBorders>
              <w:left w:val="dotted" w:sz="4" w:space="0" w:color="000000"/>
              <w:right w:val="dotted" w:sz="4" w:space="0" w:color="000000"/>
            </w:tcBorders>
            <w:vAlign w:val="bottom"/>
          </w:tcPr>
          <w:p w14:paraId="1D2F7A6B" w14:textId="77777777" w:rsidR="007A4E7D" w:rsidRPr="00F428B1" w:rsidRDefault="007A4E7D" w:rsidP="007A4E7D">
            <w:pPr>
              <w:pStyle w:val="TableParagraph"/>
              <w:rPr>
                <w:b/>
                <w:sz w:val="10"/>
                <w:szCs w:val="10"/>
              </w:rPr>
            </w:pPr>
          </w:p>
          <w:p w14:paraId="41781EC2" w14:textId="77777777" w:rsidR="007A4E7D" w:rsidRPr="00F428B1" w:rsidRDefault="007A4E7D" w:rsidP="007A4E7D">
            <w:pPr>
              <w:pStyle w:val="TableParagraph"/>
              <w:rPr>
                <w:b/>
                <w:sz w:val="10"/>
                <w:szCs w:val="10"/>
              </w:rPr>
            </w:pPr>
          </w:p>
          <w:p w14:paraId="3840C1AF" w14:textId="77777777" w:rsidR="007A4E7D" w:rsidRPr="00F428B1" w:rsidRDefault="007A4E7D" w:rsidP="007A4E7D">
            <w:pPr>
              <w:pStyle w:val="TableParagraph"/>
              <w:rPr>
                <w:b/>
                <w:sz w:val="10"/>
                <w:szCs w:val="10"/>
              </w:rPr>
            </w:pPr>
          </w:p>
          <w:p w14:paraId="27531BCF" w14:textId="77777777" w:rsidR="007A4E7D" w:rsidRPr="00F428B1" w:rsidRDefault="007A4E7D" w:rsidP="007A4E7D">
            <w:pPr>
              <w:pStyle w:val="TableParagraph"/>
              <w:rPr>
                <w:b/>
                <w:sz w:val="10"/>
                <w:szCs w:val="10"/>
              </w:rPr>
            </w:pPr>
          </w:p>
          <w:p w14:paraId="3A5EA7BF" w14:textId="77777777" w:rsidR="007A4E7D" w:rsidRPr="00F428B1" w:rsidRDefault="007A4E7D" w:rsidP="007A4E7D">
            <w:pPr>
              <w:pStyle w:val="TableParagraph"/>
              <w:spacing w:before="1" w:line="95" w:lineRule="exact"/>
              <w:rPr>
                <w:b/>
                <w:sz w:val="10"/>
                <w:szCs w:val="10"/>
              </w:rPr>
            </w:pPr>
            <w:r w:rsidRPr="00F428B1">
              <w:rPr>
                <w:b/>
                <w:sz w:val="10"/>
                <w:szCs w:val="10"/>
              </w:rPr>
              <w:t>%250</w:t>
            </w:r>
          </w:p>
        </w:tc>
        <w:tc>
          <w:tcPr>
            <w:tcW w:w="670" w:type="dxa"/>
            <w:tcBorders>
              <w:left w:val="dotted" w:sz="4" w:space="0" w:color="000000"/>
              <w:right w:val="dotted" w:sz="4" w:space="0" w:color="000000"/>
            </w:tcBorders>
            <w:vAlign w:val="bottom"/>
          </w:tcPr>
          <w:p w14:paraId="5C56122B" w14:textId="77777777" w:rsidR="007A4E7D" w:rsidRPr="00F428B1" w:rsidRDefault="007A4E7D" w:rsidP="007A4E7D">
            <w:pPr>
              <w:pStyle w:val="TableParagraph"/>
              <w:rPr>
                <w:b/>
                <w:sz w:val="10"/>
                <w:szCs w:val="10"/>
              </w:rPr>
            </w:pPr>
          </w:p>
          <w:p w14:paraId="6D03D5E8" w14:textId="77777777" w:rsidR="007A4E7D" w:rsidRPr="00F428B1" w:rsidRDefault="007A4E7D" w:rsidP="007A4E7D">
            <w:pPr>
              <w:pStyle w:val="TableParagraph"/>
              <w:rPr>
                <w:b/>
                <w:sz w:val="10"/>
                <w:szCs w:val="10"/>
              </w:rPr>
            </w:pPr>
          </w:p>
          <w:p w14:paraId="473220C3" w14:textId="77777777" w:rsidR="007A4E7D" w:rsidRPr="00F428B1" w:rsidRDefault="007A4E7D" w:rsidP="007A4E7D">
            <w:pPr>
              <w:pStyle w:val="TableParagraph"/>
              <w:rPr>
                <w:b/>
                <w:sz w:val="10"/>
                <w:szCs w:val="10"/>
              </w:rPr>
            </w:pPr>
          </w:p>
          <w:p w14:paraId="691FBFDD" w14:textId="77777777" w:rsidR="007A4E7D" w:rsidRPr="00F428B1" w:rsidRDefault="007A4E7D" w:rsidP="007A4E7D">
            <w:pPr>
              <w:pStyle w:val="TableParagraph"/>
              <w:rPr>
                <w:b/>
                <w:sz w:val="10"/>
                <w:szCs w:val="10"/>
              </w:rPr>
            </w:pPr>
          </w:p>
          <w:p w14:paraId="02107820" w14:textId="77777777" w:rsidR="007A4E7D" w:rsidRPr="00F428B1" w:rsidRDefault="007A4E7D" w:rsidP="007A4E7D">
            <w:pPr>
              <w:pStyle w:val="TableParagraph"/>
              <w:spacing w:before="1" w:line="95" w:lineRule="exact"/>
              <w:rPr>
                <w:b/>
                <w:sz w:val="10"/>
                <w:szCs w:val="10"/>
              </w:rPr>
            </w:pPr>
            <w:r w:rsidRPr="00F428B1">
              <w:rPr>
                <w:b/>
                <w:spacing w:val="-4"/>
                <w:sz w:val="10"/>
                <w:szCs w:val="10"/>
              </w:rPr>
              <w:t>%1250</w:t>
            </w:r>
          </w:p>
        </w:tc>
        <w:tc>
          <w:tcPr>
            <w:tcW w:w="663" w:type="dxa"/>
            <w:tcBorders>
              <w:left w:val="dotted" w:sz="4" w:space="0" w:color="000000"/>
            </w:tcBorders>
            <w:vAlign w:val="bottom"/>
          </w:tcPr>
          <w:p w14:paraId="4CDD1A3F" w14:textId="77777777" w:rsidR="007A4E7D" w:rsidRPr="00F428B1" w:rsidRDefault="007A4E7D" w:rsidP="007A4E7D">
            <w:pPr>
              <w:pStyle w:val="TableParagraph"/>
              <w:spacing w:before="95" w:line="110" w:lineRule="atLeast"/>
              <w:ind w:left="84" w:firstLine="4"/>
              <w:rPr>
                <w:b/>
                <w:sz w:val="10"/>
                <w:szCs w:val="10"/>
              </w:rPr>
            </w:pPr>
            <w:r w:rsidRPr="00F428B1">
              <w:rPr>
                <w:b/>
                <w:sz w:val="10"/>
                <w:szCs w:val="10"/>
              </w:rPr>
              <w:t>Toplam</w:t>
            </w:r>
            <w:r w:rsidRPr="00F428B1">
              <w:rPr>
                <w:b/>
                <w:spacing w:val="-7"/>
                <w:sz w:val="10"/>
                <w:szCs w:val="10"/>
              </w:rPr>
              <w:t xml:space="preserve"> </w:t>
            </w:r>
            <w:r w:rsidRPr="00F428B1">
              <w:rPr>
                <w:b/>
                <w:sz w:val="10"/>
                <w:szCs w:val="10"/>
              </w:rPr>
              <w:t>risk</w:t>
            </w:r>
            <w:r w:rsidRPr="00F428B1">
              <w:rPr>
                <w:b/>
                <w:spacing w:val="40"/>
                <w:sz w:val="10"/>
                <w:szCs w:val="10"/>
              </w:rPr>
              <w:t xml:space="preserve"> </w:t>
            </w:r>
            <w:r w:rsidRPr="00F428B1">
              <w:rPr>
                <w:b/>
                <w:sz w:val="10"/>
                <w:szCs w:val="10"/>
              </w:rPr>
              <w:t>tutarı</w:t>
            </w:r>
            <w:r w:rsidRPr="00F428B1">
              <w:rPr>
                <w:b/>
                <w:spacing w:val="-7"/>
                <w:sz w:val="10"/>
                <w:szCs w:val="10"/>
              </w:rPr>
              <w:t xml:space="preserve"> </w:t>
            </w:r>
            <w:r w:rsidRPr="00F428B1">
              <w:rPr>
                <w:b/>
                <w:sz w:val="10"/>
                <w:szCs w:val="10"/>
              </w:rPr>
              <w:t>(KDO</w:t>
            </w:r>
            <w:r w:rsidRPr="00F428B1">
              <w:rPr>
                <w:b/>
                <w:spacing w:val="40"/>
                <w:sz w:val="10"/>
                <w:szCs w:val="10"/>
              </w:rPr>
              <w:t xml:space="preserve"> </w:t>
            </w:r>
            <w:r w:rsidRPr="00F428B1">
              <w:rPr>
                <w:b/>
                <w:sz w:val="10"/>
                <w:szCs w:val="10"/>
              </w:rPr>
              <w:t>ve</w:t>
            </w:r>
            <w:r w:rsidRPr="00F428B1">
              <w:rPr>
                <w:b/>
                <w:spacing w:val="-7"/>
                <w:sz w:val="10"/>
                <w:szCs w:val="10"/>
              </w:rPr>
              <w:t xml:space="preserve"> </w:t>
            </w:r>
            <w:r w:rsidRPr="00F428B1">
              <w:rPr>
                <w:b/>
                <w:sz w:val="10"/>
                <w:szCs w:val="10"/>
              </w:rPr>
              <w:t>KRA</w:t>
            </w:r>
            <w:r w:rsidRPr="00F428B1">
              <w:rPr>
                <w:b/>
                <w:spacing w:val="40"/>
                <w:sz w:val="10"/>
                <w:szCs w:val="10"/>
              </w:rPr>
              <w:t xml:space="preserve"> </w:t>
            </w:r>
            <w:r w:rsidRPr="00F428B1">
              <w:rPr>
                <w:b/>
                <w:spacing w:val="-2"/>
                <w:sz w:val="10"/>
                <w:szCs w:val="10"/>
              </w:rPr>
              <w:t>sonrası)</w:t>
            </w:r>
          </w:p>
        </w:tc>
      </w:tr>
      <w:tr w:rsidR="007A4E7D" w:rsidRPr="00F428B1" w14:paraId="5E7FD799" w14:textId="77777777" w:rsidTr="007A4E7D">
        <w:trPr>
          <w:trHeight w:val="113"/>
          <w:jc w:val="center"/>
        </w:trPr>
        <w:tc>
          <w:tcPr>
            <w:tcW w:w="1696" w:type="dxa"/>
            <w:tcBorders>
              <w:bottom w:val="dotted" w:sz="4" w:space="0" w:color="000000"/>
              <w:right w:val="dotted" w:sz="4" w:space="0" w:color="000000"/>
            </w:tcBorders>
          </w:tcPr>
          <w:p w14:paraId="3F6D58B3" w14:textId="77777777" w:rsidR="007A4E7D" w:rsidRPr="00F428B1" w:rsidRDefault="007A4E7D" w:rsidP="007A4E7D">
            <w:pPr>
              <w:pStyle w:val="TableParagraph"/>
              <w:spacing w:line="111" w:lineRule="exact"/>
              <w:ind w:left="16" w:right="140"/>
              <w:jc w:val="left"/>
              <w:rPr>
                <w:sz w:val="10"/>
                <w:szCs w:val="10"/>
              </w:rPr>
            </w:pPr>
            <w:r w:rsidRPr="00F428B1">
              <w:rPr>
                <w:spacing w:val="-2"/>
                <w:sz w:val="10"/>
                <w:szCs w:val="10"/>
              </w:rPr>
              <w:t>Merkezi</w:t>
            </w:r>
          </w:p>
          <w:p w14:paraId="60F09FEB"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yönetimlerden</w:t>
            </w:r>
            <w:r w:rsidRPr="00F428B1">
              <w:rPr>
                <w:spacing w:val="-7"/>
                <w:sz w:val="10"/>
                <w:szCs w:val="10"/>
              </w:rPr>
              <w:t xml:space="preserve"> </w:t>
            </w:r>
            <w:r w:rsidRPr="00F428B1">
              <w:rPr>
                <w:sz w:val="10"/>
                <w:szCs w:val="10"/>
              </w:rPr>
              <w:t>veya</w:t>
            </w:r>
            <w:r w:rsidRPr="00F428B1">
              <w:rPr>
                <w:spacing w:val="40"/>
                <w:sz w:val="10"/>
                <w:szCs w:val="10"/>
              </w:rPr>
              <w:t xml:space="preserve"> </w:t>
            </w:r>
            <w:r w:rsidRPr="00F428B1">
              <w:rPr>
                <w:sz w:val="10"/>
                <w:szCs w:val="10"/>
              </w:rPr>
              <w:t>merkez</w:t>
            </w:r>
            <w:r w:rsidRPr="00F428B1">
              <w:rPr>
                <w:spacing w:val="-7"/>
                <w:sz w:val="10"/>
                <w:szCs w:val="10"/>
              </w:rPr>
              <w:t xml:space="preserve"> </w:t>
            </w:r>
            <w:r w:rsidRPr="00F428B1">
              <w:rPr>
                <w:sz w:val="10"/>
                <w:szCs w:val="10"/>
              </w:rPr>
              <w:t>bankalarından</w:t>
            </w:r>
            <w:r w:rsidRPr="00F428B1">
              <w:rPr>
                <w:spacing w:val="40"/>
                <w:sz w:val="10"/>
                <w:szCs w:val="10"/>
              </w:rPr>
              <w:t xml:space="preserve"> </w:t>
            </w:r>
            <w:r w:rsidRPr="00F428B1">
              <w:rPr>
                <w:spacing w:val="-2"/>
                <w:sz w:val="10"/>
                <w:szCs w:val="10"/>
              </w:rPr>
              <w:t>alacaklar</w:t>
            </w:r>
          </w:p>
        </w:tc>
        <w:tc>
          <w:tcPr>
            <w:tcW w:w="665" w:type="dxa"/>
            <w:tcBorders>
              <w:left w:val="dotted" w:sz="4" w:space="0" w:color="000000"/>
              <w:bottom w:val="dotted" w:sz="4" w:space="0" w:color="000000"/>
              <w:right w:val="dotted" w:sz="4" w:space="0" w:color="000000"/>
            </w:tcBorders>
            <w:vAlign w:val="bottom"/>
          </w:tcPr>
          <w:p w14:paraId="0A33F2DC" w14:textId="77777777" w:rsidR="007A4E7D" w:rsidRPr="00F428B1" w:rsidRDefault="007A4E7D" w:rsidP="007A4E7D">
            <w:pPr>
              <w:pStyle w:val="TableParagraph"/>
              <w:spacing w:line="95" w:lineRule="exact"/>
              <w:rPr>
                <w:sz w:val="10"/>
                <w:szCs w:val="10"/>
              </w:rPr>
            </w:pPr>
            <w:r w:rsidRPr="00F428B1">
              <w:rPr>
                <w:sz w:val="10"/>
                <w:szCs w:val="10"/>
              </w:rPr>
              <w:t>2.128.510</w:t>
            </w:r>
          </w:p>
        </w:tc>
        <w:tc>
          <w:tcPr>
            <w:tcW w:w="670" w:type="dxa"/>
            <w:tcBorders>
              <w:left w:val="dotted" w:sz="4" w:space="0" w:color="000000"/>
              <w:bottom w:val="dotted" w:sz="4" w:space="0" w:color="000000"/>
              <w:right w:val="dotted" w:sz="4" w:space="0" w:color="000000"/>
            </w:tcBorders>
            <w:vAlign w:val="bottom"/>
          </w:tcPr>
          <w:p w14:paraId="05F8986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2CFB368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3C68B39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left w:val="dotted" w:sz="4" w:space="0" w:color="000000"/>
              <w:bottom w:val="dotted" w:sz="4" w:space="0" w:color="000000"/>
              <w:right w:val="dotted" w:sz="4" w:space="0" w:color="000000"/>
            </w:tcBorders>
            <w:vAlign w:val="bottom"/>
          </w:tcPr>
          <w:p w14:paraId="17BE5EB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7D43F7BA"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left w:val="dotted" w:sz="4" w:space="0" w:color="000000"/>
              <w:bottom w:val="dotted" w:sz="4" w:space="0" w:color="000000"/>
              <w:right w:val="dotted" w:sz="4" w:space="0" w:color="000000"/>
            </w:tcBorders>
            <w:vAlign w:val="bottom"/>
          </w:tcPr>
          <w:p w14:paraId="3383A0B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left w:val="dotted" w:sz="4" w:space="0" w:color="000000"/>
              <w:bottom w:val="dotted" w:sz="4" w:space="0" w:color="000000"/>
              <w:right w:val="dotted" w:sz="4" w:space="0" w:color="000000"/>
            </w:tcBorders>
            <w:vAlign w:val="bottom"/>
          </w:tcPr>
          <w:p w14:paraId="5BB8858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left w:val="dotted" w:sz="4" w:space="0" w:color="000000"/>
              <w:bottom w:val="dotted" w:sz="4" w:space="0" w:color="000000"/>
              <w:right w:val="dotted" w:sz="4" w:space="0" w:color="000000"/>
            </w:tcBorders>
            <w:vAlign w:val="bottom"/>
          </w:tcPr>
          <w:p w14:paraId="50E7AD7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left w:val="dotted" w:sz="4" w:space="0" w:color="000000"/>
              <w:bottom w:val="dotted" w:sz="4" w:space="0" w:color="000000"/>
              <w:right w:val="dotted" w:sz="4" w:space="0" w:color="000000"/>
            </w:tcBorders>
            <w:vAlign w:val="bottom"/>
          </w:tcPr>
          <w:p w14:paraId="62F58544"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left w:val="dotted" w:sz="4" w:space="0" w:color="000000"/>
              <w:bottom w:val="dotted" w:sz="4" w:space="0" w:color="000000"/>
              <w:right w:val="dotted" w:sz="4" w:space="0" w:color="000000"/>
            </w:tcBorders>
            <w:vAlign w:val="bottom"/>
          </w:tcPr>
          <w:p w14:paraId="00066AE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left w:val="dotted" w:sz="4" w:space="0" w:color="000000"/>
              <w:bottom w:val="dotted" w:sz="4" w:space="0" w:color="000000"/>
            </w:tcBorders>
            <w:vAlign w:val="bottom"/>
          </w:tcPr>
          <w:p w14:paraId="113FFAA9" w14:textId="77777777" w:rsidR="007A4E7D" w:rsidRPr="00F428B1" w:rsidRDefault="007A4E7D" w:rsidP="007A4E7D">
            <w:pPr>
              <w:pStyle w:val="TableParagraph"/>
              <w:spacing w:line="95" w:lineRule="exact"/>
              <w:rPr>
                <w:sz w:val="10"/>
                <w:szCs w:val="10"/>
              </w:rPr>
            </w:pPr>
            <w:r w:rsidRPr="00F428B1">
              <w:rPr>
                <w:sz w:val="10"/>
                <w:szCs w:val="10"/>
              </w:rPr>
              <w:t>2.128.510</w:t>
            </w:r>
          </w:p>
        </w:tc>
      </w:tr>
      <w:tr w:rsidR="007A4E7D" w:rsidRPr="00F428B1" w14:paraId="2A4EA6DF"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697EE489" w14:textId="77777777" w:rsidR="007A4E7D" w:rsidRPr="00F428B1" w:rsidRDefault="007A4E7D" w:rsidP="007A4E7D">
            <w:pPr>
              <w:pStyle w:val="TableParagraph"/>
              <w:ind w:left="16" w:right="140"/>
              <w:jc w:val="left"/>
              <w:rPr>
                <w:sz w:val="10"/>
                <w:szCs w:val="10"/>
              </w:rPr>
            </w:pPr>
            <w:r w:rsidRPr="00F428B1">
              <w:rPr>
                <w:spacing w:val="-2"/>
                <w:sz w:val="10"/>
                <w:szCs w:val="10"/>
              </w:rPr>
              <w:t xml:space="preserve">Bölgesel </w:t>
            </w:r>
            <w:r w:rsidRPr="00F428B1">
              <w:rPr>
                <w:sz w:val="10"/>
                <w:szCs w:val="10"/>
              </w:rPr>
              <w:t>yönetimlerden</w:t>
            </w:r>
            <w:r w:rsidRPr="00F428B1">
              <w:rPr>
                <w:spacing w:val="-7"/>
                <w:sz w:val="10"/>
                <w:szCs w:val="10"/>
              </w:rPr>
              <w:t xml:space="preserve"> </w:t>
            </w:r>
            <w:r w:rsidRPr="00F428B1">
              <w:rPr>
                <w:sz w:val="10"/>
                <w:szCs w:val="10"/>
              </w:rPr>
              <w:t>veya</w:t>
            </w:r>
            <w:r w:rsidRPr="00F428B1">
              <w:rPr>
                <w:spacing w:val="40"/>
                <w:sz w:val="10"/>
                <w:szCs w:val="10"/>
              </w:rPr>
              <w:t xml:space="preserve"> </w:t>
            </w:r>
            <w:r w:rsidRPr="00F428B1">
              <w:rPr>
                <w:sz w:val="10"/>
                <w:szCs w:val="10"/>
              </w:rPr>
              <w:t>yerel</w:t>
            </w:r>
            <w:r w:rsidRPr="00F428B1">
              <w:rPr>
                <w:spacing w:val="-7"/>
                <w:sz w:val="10"/>
                <w:szCs w:val="10"/>
              </w:rPr>
              <w:t xml:space="preserve"> </w:t>
            </w:r>
            <w:r w:rsidRPr="00F428B1">
              <w:rPr>
                <w:sz w:val="10"/>
                <w:szCs w:val="10"/>
              </w:rPr>
              <w:t>yönetimlerden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44124F3C"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D76871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72A46F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BF14CF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03238F4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63B886F"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4EDB94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EEAD1E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18336B7"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11D6D79F"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A1AB56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6DAD3EC9" w14:textId="77777777" w:rsidR="007A4E7D" w:rsidRPr="00F428B1" w:rsidRDefault="007A4E7D" w:rsidP="007A4E7D">
            <w:pPr>
              <w:pStyle w:val="TableParagraph"/>
              <w:spacing w:line="95" w:lineRule="exact"/>
              <w:rPr>
                <w:sz w:val="10"/>
                <w:szCs w:val="10"/>
              </w:rPr>
            </w:pPr>
            <w:r w:rsidRPr="00F428B1">
              <w:rPr>
                <w:sz w:val="10"/>
                <w:szCs w:val="10"/>
              </w:rPr>
              <w:t>-</w:t>
            </w:r>
          </w:p>
        </w:tc>
      </w:tr>
      <w:tr w:rsidR="007A4E7D" w:rsidRPr="00F428B1" w14:paraId="4FC00C3F"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26648A9C" w14:textId="77777777" w:rsidR="007A4E7D" w:rsidRPr="00F428B1" w:rsidRDefault="007A4E7D" w:rsidP="007A4E7D">
            <w:pPr>
              <w:pStyle w:val="TableParagraph"/>
              <w:ind w:left="16" w:right="140"/>
              <w:jc w:val="left"/>
              <w:rPr>
                <w:sz w:val="10"/>
                <w:szCs w:val="10"/>
              </w:rPr>
            </w:pPr>
            <w:r w:rsidRPr="00F428B1">
              <w:rPr>
                <w:sz w:val="10"/>
                <w:szCs w:val="10"/>
              </w:rPr>
              <w:t>İdari</w:t>
            </w:r>
            <w:r w:rsidRPr="00F428B1">
              <w:rPr>
                <w:spacing w:val="-7"/>
                <w:sz w:val="10"/>
                <w:szCs w:val="10"/>
              </w:rPr>
              <w:t xml:space="preserve"> </w:t>
            </w:r>
            <w:r w:rsidRPr="00F428B1">
              <w:rPr>
                <w:sz w:val="10"/>
                <w:szCs w:val="10"/>
              </w:rPr>
              <w:t>birimlerden</w:t>
            </w:r>
            <w:r w:rsidRPr="00F428B1">
              <w:rPr>
                <w:spacing w:val="-6"/>
                <w:sz w:val="10"/>
                <w:szCs w:val="10"/>
              </w:rPr>
              <w:t xml:space="preserve"> </w:t>
            </w:r>
            <w:r w:rsidRPr="00F428B1">
              <w:rPr>
                <w:sz w:val="10"/>
                <w:szCs w:val="10"/>
              </w:rPr>
              <w:t>ve</w:t>
            </w:r>
            <w:r w:rsidRPr="00F428B1">
              <w:rPr>
                <w:spacing w:val="40"/>
                <w:sz w:val="10"/>
                <w:szCs w:val="10"/>
              </w:rPr>
              <w:t xml:space="preserve"> </w:t>
            </w:r>
            <w:r w:rsidRPr="00F428B1">
              <w:rPr>
                <w:sz w:val="10"/>
                <w:szCs w:val="10"/>
              </w:rPr>
              <w:t>ticari</w:t>
            </w:r>
            <w:r w:rsidRPr="00F428B1">
              <w:rPr>
                <w:spacing w:val="-7"/>
                <w:sz w:val="10"/>
                <w:szCs w:val="10"/>
              </w:rPr>
              <w:t xml:space="preserve"> </w:t>
            </w:r>
            <w:r w:rsidRPr="00F428B1">
              <w:rPr>
                <w:sz w:val="10"/>
                <w:szCs w:val="10"/>
              </w:rPr>
              <w:t>olmayan</w:t>
            </w:r>
          </w:p>
          <w:p w14:paraId="7A265517" w14:textId="77777777" w:rsidR="007A4E7D" w:rsidRPr="00F428B1" w:rsidRDefault="007A4E7D" w:rsidP="007A4E7D">
            <w:pPr>
              <w:pStyle w:val="TableParagraph"/>
              <w:spacing w:line="95" w:lineRule="exact"/>
              <w:ind w:left="16" w:right="140"/>
              <w:jc w:val="left"/>
              <w:rPr>
                <w:sz w:val="10"/>
                <w:szCs w:val="10"/>
              </w:rPr>
            </w:pPr>
            <w:r w:rsidRPr="00F428B1">
              <w:rPr>
                <w:spacing w:val="-2"/>
                <w:sz w:val="10"/>
                <w:szCs w:val="10"/>
              </w:rPr>
              <w:t>girişimlerden</w:t>
            </w:r>
            <w:r w:rsidRPr="00F428B1">
              <w:rPr>
                <w:spacing w:val="15"/>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2B9B4C11"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FC1F3A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EAC3DF4"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0D1AB2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469FFE7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2F2DCE7"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A113514"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12E0BB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1E847F5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5C15085C"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DEEABA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383B2325" w14:textId="77777777" w:rsidR="007A4E7D" w:rsidRPr="00F428B1" w:rsidRDefault="007A4E7D" w:rsidP="007A4E7D">
            <w:pPr>
              <w:pStyle w:val="TableParagraph"/>
              <w:spacing w:line="95" w:lineRule="exact"/>
              <w:rPr>
                <w:sz w:val="10"/>
                <w:szCs w:val="10"/>
              </w:rPr>
            </w:pPr>
            <w:r w:rsidRPr="00F428B1">
              <w:rPr>
                <w:sz w:val="10"/>
                <w:szCs w:val="10"/>
              </w:rPr>
              <w:t>-</w:t>
            </w:r>
          </w:p>
        </w:tc>
      </w:tr>
      <w:tr w:rsidR="007A4E7D" w:rsidRPr="00F428B1" w14:paraId="06C44A50"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15A2A382"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Çok</w:t>
            </w:r>
            <w:r w:rsidRPr="00F428B1">
              <w:rPr>
                <w:spacing w:val="-7"/>
                <w:sz w:val="10"/>
                <w:szCs w:val="10"/>
              </w:rPr>
              <w:t xml:space="preserve"> </w:t>
            </w:r>
            <w:r w:rsidRPr="00F428B1">
              <w:rPr>
                <w:sz w:val="10"/>
                <w:szCs w:val="10"/>
              </w:rPr>
              <w:t>taraflı</w:t>
            </w:r>
            <w:r w:rsidRPr="00F428B1">
              <w:rPr>
                <w:spacing w:val="-6"/>
                <w:sz w:val="10"/>
                <w:szCs w:val="10"/>
              </w:rPr>
              <w:t xml:space="preserve"> </w:t>
            </w:r>
            <w:r w:rsidRPr="00F428B1">
              <w:rPr>
                <w:sz w:val="10"/>
                <w:szCs w:val="10"/>
              </w:rPr>
              <w:t>kalkınma</w:t>
            </w:r>
            <w:r w:rsidRPr="00F428B1">
              <w:rPr>
                <w:spacing w:val="40"/>
                <w:sz w:val="10"/>
                <w:szCs w:val="10"/>
              </w:rPr>
              <w:t xml:space="preserve"> </w:t>
            </w:r>
            <w:r w:rsidRPr="00F428B1">
              <w:rPr>
                <w:spacing w:val="-2"/>
                <w:sz w:val="10"/>
                <w:szCs w:val="10"/>
              </w:rPr>
              <w:t>bankalarından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B6764CE"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892FD9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A185483"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26F15A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3A9FAA3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A5229C5"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5D1934F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B11F61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6B1AD50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7F6C47DC"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80DB1B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40689260" w14:textId="77777777" w:rsidR="007A4E7D" w:rsidRPr="00F428B1" w:rsidRDefault="007A4E7D" w:rsidP="007A4E7D">
            <w:pPr>
              <w:pStyle w:val="TableParagraph"/>
              <w:spacing w:line="95" w:lineRule="exact"/>
              <w:rPr>
                <w:sz w:val="10"/>
                <w:szCs w:val="10"/>
              </w:rPr>
            </w:pPr>
            <w:r w:rsidRPr="00F428B1">
              <w:rPr>
                <w:sz w:val="10"/>
                <w:szCs w:val="10"/>
              </w:rPr>
              <w:t>-</w:t>
            </w:r>
          </w:p>
        </w:tc>
      </w:tr>
      <w:tr w:rsidR="007A4E7D" w:rsidRPr="00F428B1" w14:paraId="5278BD6A"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3363A5F2" w14:textId="77777777" w:rsidR="007A4E7D" w:rsidRPr="00F428B1" w:rsidRDefault="007A4E7D" w:rsidP="007A4E7D">
            <w:pPr>
              <w:pStyle w:val="TableParagraph"/>
              <w:spacing w:line="110" w:lineRule="atLeast"/>
              <w:ind w:left="16" w:right="140"/>
              <w:jc w:val="left"/>
              <w:rPr>
                <w:sz w:val="10"/>
                <w:szCs w:val="10"/>
              </w:rPr>
            </w:pPr>
            <w:r w:rsidRPr="00F428B1">
              <w:rPr>
                <w:spacing w:val="-2"/>
                <w:sz w:val="10"/>
                <w:szCs w:val="10"/>
              </w:rPr>
              <w:t>Uluslararası</w:t>
            </w:r>
            <w:r w:rsidRPr="00F428B1">
              <w:rPr>
                <w:spacing w:val="40"/>
                <w:sz w:val="10"/>
                <w:szCs w:val="10"/>
              </w:rPr>
              <w:t xml:space="preserve"> </w:t>
            </w:r>
            <w:r w:rsidRPr="00F428B1">
              <w:rPr>
                <w:spacing w:val="-2"/>
                <w:sz w:val="10"/>
                <w:szCs w:val="10"/>
              </w:rPr>
              <w:t>teşkilatlardan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0E20850"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4A659EE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78E0CD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F8E5BE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7369A787"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74CDFBA"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1B2FBBD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144DADB"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198CB13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45767007"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BB4A477"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0C1666F7" w14:textId="77777777" w:rsidR="007A4E7D" w:rsidRPr="00F428B1" w:rsidRDefault="007A4E7D" w:rsidP="007A4E7D">
            <w:pPr>
              <w:pStyle w:val="TableParagraph"/>
              <w:spacing w:line="95" w:lineRule="exact"/>
              <w:rPr>
                <w:sz w:val="10"/>
                <w:szCs w:val="10"/>
              </w:rPr>
            </w:pPr>
            <w:r w:rsidRPr="00F428B1">
              <w:rPr>
                <w:sz w:val="10"/>
                <w:szCs w:val="10"/>
              </w:rPr>
              <w:t>-</w:t>
            </w:r>
          </w:p>
        </w:tc>
      </w:tr>
      <w:tr w:rsidR="007A4E7D" w:rsidRPr="00F428B1" w14:paraId="774632BA"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7D07615F"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Bankalardan ve aracı</w:t>
            </w:r>
            <w:r w:rsidRPr="00F428B1">
              <w:rPr>
                <w:spacing w:val="40"/>
                <w:sz w:val="10"/>
                <w:szCs w:val="10"/>
              </w:rPr>
              <w:t xml:space="preserve"> </w:t>
            </w:r>
            <w:r w:rsidRPr="00F428B1">
              <w:rPr>
                <w:sz w:val="10"/>
                <w:szCs w:val="10"/>
              </w:rPr>
              <w:t>kurumlardan</w:t>
            </w:r>
            <w:r w:rsidRPr="00F428B1">
              <w:rPr>
                <w:spacing w:val="-7"/>
                <w:sz w:val="10"/>
                <w:szCs w:val="10"/>
              </w:rPr>
              <w:t xml:space="preserve"> </w:t>
            </w:r>
            <w:r w:rsidRPr="00F428B1">
              <w:rPr>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F2F7FDC"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C48E89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4110377" w14:textId="77777777" w:rsidR="007A4E7D" w:rsidRPr="00F428B1" w:rsidRDefault="007A4E7D" w:rsidP="007A4E7D">
            <w:pPr>
              <w:pStyle w:val="TableParagraph"/>
              <w:spacing w:line="95" w:lineRule="exact"/>
              <w:rPr>
                <w:sz w:val="10"/>
                <w:szCs w:val="10"/>
              </w:rPr>
            </w:pPr>
            <w:r w:rsidRPr="00F428B1">
              <w:rPr>
                <w:sz w:val="10"/>
                <w:szCs w:val="10"/>
              </w:rPr>
              <w:t>520.904</w:t>
            </w:r>
          </w:p>
        </w:tc>
        <w:tc>
          <w:tcPr>
            <w:tcW w:w="669" w:type="dxa"/>
            <w:tcBorders>
              <w:top w:val="dotted" w:sz="4" w:space="0" w:color="000000"/>
              <w:left w:val="dotted" w:sz="4" w:space="0" w:color="000000"/>
              <w:bottom w:val="dotted" w:sz="4" w:space="0" w:color="000000"/>
              <w:right w:val="dotted" w:sz="4" w:space="0" w:color="000000"/>
            </w:tcBorders>
            <w:vAlign w:val="bottom"/>
          </w:tcPr>
          <w:p w14:paraId="6BBEAEB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0D409A9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2764D46"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0F7F2A6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C8B9A0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2A1B84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0126F6DA"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4ED8BD1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6BDC2361" w14:textId="77777777" w:rsidR="007A4E7D" w:rsidRPr="00F428B1" w:rsidRDefault="007A4E7D" w:rsidP="007A4E7D">
            <w:pPr>
              <w:pStyle w:val="TableParagraph"/>
              <w:spacing w:line="95" w:lineRule="exact"/>
              <w:rPr>
                <w:sz w:val="10"/>
                <w:szCs w:val="10"/>
              </w:rPr>
            </w:pPr>
            <w:r w:rsidRPr="00F428B1">
              <w:rPr>
                <w:sz w:val="10"/>
                <w:szCs w:val="10"/>
              </w:rPr>
              <w:t>520.904</w:t>
            </w:r>
          </w:p>
        </w:tc>
      </w:tr>
      <w:tr w:rsidR="007A4E7D" w:rsidRPr="00F428B1" w14:paraId="0F5F4B74"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5B14F863" w14:textId="77777777" w:rsidR="007A4E7D" w:rsidRPr="00F428B1" w:rsidRDefault="007A4E7D" w:rsidP="007A4E7D">
            <w:pPr>
              <w:pStyle w:val="TableParagraph"/>
              <w:spacing w:line="95" w:lineRule="exact"/>
              <w:ind w:left="16" w:right="140"/>
              <w:jc w:val="left"/>
              <w:rPr>
                <w:sz w:val="10"/>
                <w:szCs w:val="10"/>
              </w:rPr>
            </w:pPr>
            <w:r w:rsidRPr="00F428B1">
              <w:rPr>
                <w:sz w:val="10"/>
                <w:szCs w:val="10"/>
              </w:rPr>
              <w:t>Kurumsal</w:t>
            </w:r>
            <w:r w:rsidRPr="00F428B1">
              <w:rPr>
                <w:spacing w:val="-7"/>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4E89E0AE"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1A7D5093"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488D75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0B915F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778B9E6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247FBA7"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5E8E1ECA"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D40258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70EC15A3"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2C070281"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3F7E51C"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81D1944" w14:textId="77777777" w:rsidR="007A4E7D" w:rsidRPr="00F428B1" w:rsidRDefault="007A4E7D" w:rsidP="007A4E7D">
            <w:pPr>
              <w:pStyle w:val="TableParagraph"/>
              <w:spacing w:line="95" w:lineRule="exact"/>
              <w:rPr>
                <w:sz w:val="10"/>
                <w:szCs w:val="10"/>
              </w:rPr>
            </w:pPr>
            <w:r w:rsidRPr="00F428B1">
              <w:rPr>
                <w:sz w:val="10"/>
                <w:szCs w:val="10"/>
              </w:rPr>
              <w:t>-</w:t>
            </w:r>
          </w:p>
        </w:tc>
      </w:tr>
      <w:tr w:rsidR="007A4E7D" w:rsidRPr="00F428B1" w14:paraId="7585765A"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55DE5D75" w14:textId="77777777" w:rsidR="007A4E7D" w:rsidRPr="00F428B1" w:rsidRDefault="007A4E7D" w:rsidP="007A4E7D">
            <w:pPr>
              <w:pStyle w:val="TableParagraph"/>
              <w:spacing w:line="95" w:lineRule="exact"/>
              <w:ind w:left="16" w:right="140"/>
              <w:jc w:val="left"/>
              <w:rPr>
                <w:sz w:val="10"/>
                <w:szCs w:val="10"/>
              </w:rPr>
            </w:pPr>
            <w:r w:rsidRPr="00F428B1">
              <w:rPr>
                <w:spacing w:val="-2"/>
                <w:sz w:val="10"/>
                <w:szCs w:val="10"/>
              </w:rPr>
              <w:t>Perakende</w:t>
            </w:r>
            <w:r w:rsidRPr="00F428B1">
              <w:rPr>
                <w:spacing w:val="9"/>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4EB433CF"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234720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1074A9C"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FC63B6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22E0E9FB"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97D11D6" w14:textId="77777777" w:rsidR="007A4E7D" w:rsidRPr="00F428B1" w:rsidRDefault="007A4E7D" w:rsidP="007A4E7D">
            <w:pPr>
              <w:pStyle w:val="TableParagraph"/>
              <w:spacing w:line="95" w:lineRule="exact"/>
              <w:rPr>
                <w:sz w:val="10"/>
                <w:szCs w:val="10"/>
              </w:rPr>
            </w:pPr>
            <w:r w:rsidRPr="00F428B1">
              <w:rPr>
                <w:sz w:val="10"/>
                <w:szCs w:val="10"/>
              </w:rPr>
              <w:t>1.399.759</w:t>
            </w:r>
          </w:p>
        </w:tc>
        <w:tc>
          <w:tcPr>
            <w:tcW w:w="530" w:type="dxa"/>
            <w:tcBorders>
              <w:top w:val="dotted" w:sz="4" w:space="0" w:color="000000"/>
              <w:left w:val="dotted" w:sz="4" w:space="0" w:color="000000"/>
              <w:bottom w:val="dotted" w:sz="4" w:space="0" w:color="000000"/>
              <w:right w:val="dotted" w:sz="4" w:space="0" w:color="000000"/>
            </w:tcBorders>
            <w:vAlign w:val="bottom"/>
          </w:tcPr>
          <w:p w14:paraId="3E21F57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7D1BA7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03EADC2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640C2F69"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4283C34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3E78FD3" w14:textId="77777777" w:rsidR="007A4E7D" w:rsidRPr="00F428B1" w:rsidRDefault="007A4E7D" w:rsidP="007A4E7D">
            <w:pPr>
              <w:pStyle w:val="TableParagraph"/>
              <w:spacing w:line="95" w:lineRule="exact"/>
              <w:rPr>
                <w:sz w:val="10"/>
                <w:szCs w:val="10"/>
              </w:rPr>
            </w:pPr>
            <w:r w:rsidRPr="00F428B1">
              <w:rPr>
                <w:sz w:val="10"/>
                <w:szCs w:val="10"/>
              </w:rPr>
              <w:t>1.399.759</w:t>
            </w:r>
          </w:p>
        </w:tc>
      </w:tr>
      <w:tr w:rsidR="007A4E7D" w:rsidRPr="00F428B1" w14:paraId="574B26D8"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1C1A5FB2" w14:textId="77777777" w:rsidR="007A4E7D" w:rsidRPr="00F428B1" w:rsidRDefault="007A4E7D" w:rsidP="007A4E7D">
            <w:pPr>
              <w:pStyle w:val="TableParagraph"/>
              <w:ind w:left="16" w:right="140"/>
              <w:jc w:val="left"/>
              <w:rPr>
                <w:sz w:val="10"/>
                <w:szCs w:val="10"/>
              </w:rPr>
            </w:pPr>
            <w:r w:rsidRPr="00F428B1">
              <w:rPr>
                <w:sz w:val="10"/>
                <w:szCs w:val="10"/>
              </w:rPr>
              <w:t>İkamet</w:t>
            </w:r>
            <w:r w:rsidRPr="00F428B1">
              <w:rPr>
                <w:spacing w:val="-5"/>
                <w:sz w:val="10"/>
                <w:szCs w:val="10"/>
              </w:rPr>
              <w:t xml:space="preserve"> </w:t>
            </w:r>
            <w:r w:rsidRPr="00F428B1">
              <w:rPr>
                <w:spacing w:val="-2"/>
                <w:sz w:val="10"/>
                <w:szCs w:val="10"/>
              </w:rPr>
              <w:t xml:space="preserve">amaçlı </w:t>
            </w:r>
            <w:r w:rsidRPr="00F428B1">
              <w:rPr>
                <w:sz w:val="10"/>
                <w:szCs w:val="10"/>
              </w:rPr>
              <w:t>gayrimenkul</w:t>
            </w:r>
            <w:r w:rsidRPr="00F428B1">
              <w:rPr>
                <w:spacing w:val="-5"/>
                <w:sz w:val="10"/>
                <w:szCs w:val="10"/>
              </w:rPr>
              <w:t xml:space="preserve"> </w:t>
            </w:r>
            <w:r w:rsidRPr="00F428B1">
              <w:rPr>
                <w:spacing w:val="-2"/>
                <w:sz w:val="10"/>
                <w:szCs w:val="10"/>
              </w:rPr>
              <w:t>ipoteği</w:t>
            </w:r>
          </w:p>
          <w:p w14:paraId="3AD5F306" w14:textId="77777777" w:rsidR="007A4E7D" w:rsidRPr="00F428B1" w:rsidRDefault="007A4E7D" w:rsidP="007A4E7D">
            <w:pPr>
              <w:pStyle w:val="TableParagraph"/>
              <w:spacing w:line="112" w:lineRule="exact"/>
              <w:ind w:left="16" w:right="140"/>
              <w:jc w:val="left"/>
              <w:rPr>
                <w:sz w:val="10"/>
                <w:szCs w:val="10"/>
              </w:rPr>
            </w:pPr>
            <w:r w:rsidRPr="00F428B1">
              <w:rPr>
                <w:sz w:val="10"/>
                <w:szCs w:val="10"/>
              </w:rPr>
              <w:t>ile</w:t>
            </w:r>
            <w:r w:rsidRPr="00F428B1">
              <w:rPr>
                <w:spacing w:val="-7"/>
                <w:sz w:val="10"/>
                <w:szCs w:val="10"/>
              </w:rPr>
              <w:t xml:space="preserve"> </w:t>
            </w:r>
            <w:r w:rsidRPr="00F428B1">
              <w:rPr>
                <w:sz w:val="10"/>
                <w:szCs w:val="10"/>
              </w:rPr>
              <w:t>teminatlandırılan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CD91255"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EA128F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37AD364A"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B08955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6355157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2269781"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2D8F1F0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6A74B34"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AFCF20B"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14DE55E8"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0926AD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C189CFA" w14:textId="77777777" w:rsidR="007A4E7D" w:rsidRPr="00F428B1" w:rsidRDefault="007A4E7D" w:rsidP="007A4E7D">
            <w:pPr>
              <w:pStyle w:val="TableParagraph"/>
              <w:spacing w:line="95" w:lineRule="exact"/>
              <w:rPr>
                <w:sz w:val="10"/>
                <w:szCs w:val="10"/>
              </w:rPr>
            </w:pPr>
          </w:p>
        </w:tc>
      </w:tr>
      <w:tr w:rsidR="007A4E7D" w:rsidRPr="00F428B1" w14:paraId="05393670"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791E0867" w14:textId="77777777" w:rsidR="007A4E7D" w:rsidRPr="00F428B1" w:rsidRDefault="007A4E7D" w:rsidP="007A4E7D">
            <w:pPr>
              <w:pStyle w:val="TableParagraph"/>
              <w:spacing w:before="2" w:line="114" w:lineRule="exact"/>
              <w:ind w:left="16" w:right="140"/>
              <w:jc w:val="both"/>
              <w:rPr>
                <w:sz w:val="10"/>
                <w:szCs w:val="10"/>
              </w:rPr>
            </w:pPr>
            <w:r w:rsidRPr="00F428B1">
              <w:rPr>
                <w:sz w:val="10"/>
                <w:szCs w:val="10"/>
              </w:rPr>
              <w:t>Ticari</w:t>
            </w:r>
            <w:r w:rsidRPr="00F428B1">
              <w:rPr>
                <w:spacing w:val="-6"/>
                <w:sz w:val="10"/>
                <w:szCs w:val="10"/>
              </w:rPr>
              <w:t xml:space="preserve"> </w:t>
            </w:r>
            <w:r w:rsidRPr="00F428B1">
              <w:rPr>
                <w:spacing w:val="-2"/>
                <w:sz w:val="10"/>
                <w:szCs w:val="10"/>
              </w:rPr>
              <w:t xml:space="preserve">amaçlı </w:t>
            </w:r>
            <w:r w:rsidRPr="00F428B1">
              <w:rPr>
                <w:sz w:val="10"/>
                <w:szCs w:val="10"/>
              </w:rPr>
              <w:t>gayrimenkul</w:t>
            </w:r>
            <w:r w:rsidRPr="00F428B1">
              <w:rPr>
                <w:spacing w:val="-7"/>
                <w:sz w:val="10"/>
                <w:szCs w:val="10"/>
              </w:rPr>
              <w:t xml:space="preserve"> </w:t>
            </w:r>
            <w:r w:rsidRPr="00F428B1">
              <w:rPr>
                <w:sz w:val="10"/>
                <w:szCs w:val="10"/>
              </w:rPr>
              <w:t>ipoteği</w:t>
            </w:r>
            <w:r w:rsidRPr="00F428B1">
              <w:rPr>
                <w:spacing w:val="40"/>
                <w:sz w:val="10"/>
                <w:szCs w:val="10"/>
              </w:rPr>
              <w:t xml:space="preserve"> </w:t>
            </w:r>
            <w:r w:rsidRPr="00F428B1">
              <w:rPr>
                <w:sz w:val="10"/>
                <w:szCs w:val="10"/>
              </w:rPr>
              <w:t>ile</w:t>
            </w:r>
            <w:r w:rsidRPr="00F428B1">
              <w:rPr>
                <w:spacing w:val="-7"/>
                <w:sz w:val="10"/>
                <w:szCs w:val="10"/>
              </w:rPr>
              <w:t xml:space="preserve"> </w:t>
            </w:r>
            <w:r w:rsidRPr="00F428B1">
              <w:rPr>
                <w:sz w:val="10"/>
                <w:szCs w:val="10"/>
              </w:rPr>
              <w:t>teminatlandırılan</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03552C1"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8B468F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6C2C988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5E5A05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5543C200"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37668E5"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10A2EC7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55556F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45F5DFC7"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0496A8EB"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2DAE7C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42F9D3A5" w14:textId="77777777" w:rsidR="007A4E7D" w:rsidRPr="00F428B1" w:rsidRDefault="007A4E7D" w:rsidP="007A4E7D">
            <w:pPr>
              <w:pStyle w:val="TableParagraph"/>
              <w:spacing w:line="95" w:lineRule="exact"/>
              <w:rPr>
                <w:sz w:val="10"/>
                <w:szCs w:val="10"/>
              </w:rPr>
            </w:pPr>
          </w:p>
        </w:tc>
      </w:tr>
      <w:tr w:rsidR="007A4E7D" w:rsidRPr="00F428B1" w14:paraId="36B2990A"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7EEA23D3" w14:textId="77777777" w:rsidR="007A4E7D" w:rsidRPr="00F428B1" w:rsidRDefault="007A4E7D" w:rsidP="007A4E7D">
            <w:pPr>
              <w:pStyle w:val="TableParagraph"/>
              <w:spacing w:line="112" w:lineRule="exact"/>
              <w:ind w:left="16" w:right="140"/>
              <w:jc w:val="left"/>
              <w:rPr>
                <w:sz w:val="10"/>
                <w:szCs w:val="10"/>
              </w:rPr>
            </w:pPr>
            <w:r w:rsidRPr="00F428B1">
              <w:rPr>
                <w:sz w:val="10"/>
                <w:szCs w:val="10"/>
              </w:rPr>
              <w:t>Tahsili</w:t>
            </w:r>
            <w:r w:rsidRPr="00F428B1">
              <w:rPr>
                <w:spacing w:val="-7"/>
                <w:sz w:val="10"/>
                <w:szCs w:val="10"/>
              </w:rPr>
              <w:t xml:space="preserve"> </w:t>
            </w:r>
            <w:r w:rsidRPr="00F428B1">
              <w:rPr>
                <w:spacing w:val="-2"/>
                <w:sz w:val="10"/>
                <w:szCs w:val="10"/>
              </w:rPr>
              <w:t>gecikmiş</w:t>
            </w:r>
          </w:p>
          <w:p w14:paraId="776D5E3E" w14:textId="77777777" w:rsidR="007A4E7D" w:rsidRPr="00F428B1" w:rsidRDefault="007A4E7D" w:rsidP="007A4E7D">
            <w:pPr>
              <w:pStyle w:val="TableParagraph"/>
              <w:spacing w:line="95" w:lineRule="exact"/>
              <w:ind w:left="16" w:right="140"/>
              <w:jc w:val="left"/>
              <w:rPr>
                <w:sz w:val="10"/>
                <w:szCs w:val="10"/>
              </w:rPr>
            </w:pP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9C575D2"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745D885"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D906158"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6F376EA"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6525B1EB"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2276613"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6C83E1B5"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A76D1DF"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B5E07E4"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4161924A"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7360044" w14:textId="77777777" w:rsidR="007A4E7D" w:rsidRPr="00F428B1" w:rsidRDefault="007A4E7D" w:rsidP="007A4E7D">
            <w:pPr>
              <w:pStyle w:val="TableParagraph"/>
              <w:spacing w:before="111"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4DB5134F" w14:textId="77777777" w:rsidR="007A4E7D" w:rsidRPr="00F428B1" w:rsidRDefault="007A4E7D" w:rsidP="007A4E7D">
            <w:pPr>
              <w:pStyle w:val="TableParagraph"/>
              <w:spacing w:before="111" w:line="95" w:lineRule="exact"/>
              <w:rPr>
                <w:sz w:val="10"/>
                <w:szCs w:val="10"/>
              </w:rPr>
            </w:pPr>
          </w:p>
        </w:tc>
      </w:tr>
      <w:tr w:rsidR="007A4E7D" w:rsidRPr="00F428B1" w14:paraId="655F83BC"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7CA5D837"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Kurulca</w:t>
            </w:r>
            <w:r w:rsidRPr="00F428B1">
              <w:rPr>
                <w:spacing w:val="-7"/>
                <w:sz w:val="10"/>
                <w:szCs w:val="10"/>
              </w:rPr>
              <w:t xml:space="preserve"> </w:t>
            </w:r>
            <w:r w:rsidRPr="00F428B1">
              <w:rPr>
                <w:sz w:val="10"/>
                <w:szCs w:val="10"/>
              </w:rPr>
              <w:t>riski</w:t>
            </w:r>
            <w:r w:rsidRPr="00F428B1">
              <w:rPr>
                <w:spacing w:val="-6"/>
                <w:sz w:val="10"/>
                <w:szCs w:val="10"/>
              </w:rPr>
              <w:t xml:space="preserve"> </w:t>
            </w:r>
            <w:r w:rsidRPr="00F428B1">
              <w:rPr>
                <w:sz w:val="10"/>
                <w:szCs w:val="10"/>
              </w:rPr>
              <w:t>yüksek</w:t>
            </w:r>
            <w:r w:rsidRPr="00F428B1">
              <w:rPr>
                <w:spacing w:val="40"/>
                <w:sz w:val="10"/>
                <w:szCs w:val="10"/>
              </w:rPr>
              <w:t xml:space="preserve"> </w:t>
            </w:r>
            <w:r w:rsidRPr="00F428B1">
              <w:rPr>
                <w:spacing w:val="-2"/>
                <w:sz w:val="10"/>
                <w:szCs w:val="10"/>
              </w:rPr>
              <w:t>belirlenmiş</w:t>
            </w:r>
            <w:r w:rsidRPr="00F428B1">
              <w:rPr>
                <w:spacing w:val="12"/>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0164B00B"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0EC2456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DEE3F9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80B474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73BA843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56E79B5"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0A40053A"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51527D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27A60533"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272241CE"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843523A"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79B66577" w14:textId="77777777" w:rsidR="007A4E7D" w:rsidRPr="00F428B1" w:rsidRDefault="007A4E7D" w:rsidP="007A4E7D">
            <w:pPr>
              <w:pStyle w:val="TableParagraph"/>
              <w:spacing w:line="95" w:lineRule="exact"/>
              <w:rPr>
                <w:sz w:val="10"/>
                <w:szCs w:val="10"/>
              </w:rPr>
            </w:pPr>
          </w:p>
        </w:tc>
      </w:tr>
      <w:tr w:rsidR="007A4E7D" w:rsidRPr="00F428B1" w14:paraId="44D4854E"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1C4DA6BB"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İpotek</w:t>
            </w:r>
            <w:r w:rsidRPr="00F428B1">
              <w:rPr>
                <w:spacing w:val="-7"/>
                <w:sz w:val="10"/>
                <w:szCs w:val="10"/>
              </w:rPr>
              <w:t xml:space="preserve"> </w:t>
            </w:r>
            <w:r w:rsidRPr="00F428B1">
              <w:rPr>
                <w:sz w:val="10"/>
                <w:szCs w:val="10"/>
              </w:rPr>
              <w:t>teminatlı</w:t>
            </w:r>
            <w:r w:rsidRPr="00F428B1">
              <w:rPr>
                <w:spacing w:val="40"/>
                <w:sz w:val="10"/>
                <w:szCs w:val="10"/>
              </w:rPr>
              <w:t xml:space="preserve"> </w:t>
            </w:r>
            <w:r w:rsidRPr="00F428B1">
              <w:rPr>
                <w:sz w:val="10"/>
                <w:szCs w:val="10"/>
              </w:rPr>
              <w:t>menkul</w:t>
            </w:r>
            <w:r w:rsidRPr="00F428B1">
              <w:rPr>
                <w:spacing w:val="-7"/>
                <w:sz w:val="10"/>
                <w:szCs w:val="10"/>
              </w:rPr>
              <w:t xml:space="preserve"> </w:t>
            </w:r>
            <w:r w:rsidRPr="00F428B1">
              <w:rPr>
                <w:sz w:val="10"/>
                <w:szCs w:val="10"/>
              </w:rPr>
              <w:t>kıymetler</w:t>
            </w:r>
          </w:p>
        </w:tc>
        <w:tc>
          <w:tcPr>
            <w:tcW w:w="665" w:type="dxa"/>
            <w:tcBorders>
              <w:top w:val="dotted" w:sz="4" w:space="0" w:color="000000"/>
              <w:left w:val="dotted" w:sz="4" w:space="0" w:color="000000"/>
              <w:bottom w:val="dotted" w:sz="4" w:space="0" w:color="000000"/>
              <w:right w:val="dotted" w:sz="4" w:space="0" w:color="000000"/>
            </w:tcBorders>
            <w:vAlign w:val="bottom"/>
          </w:tcPr>
          <w:p w14:paraId="6A0208D5"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B19B65B"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475BF3D"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4365C81"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7487966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10A2E470"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5422548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4410E56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73E7D8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1361C82F"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9497264"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01B62C77" w14:textId="77777777" w:rsidR="007A4E7D" w:rsidRPr="00F428B1" w:rsidRDefault="007A4E7D" w:rsidP="007A4E7D">
            <w:pPr>
              <w:pStyle w:val="TableParagraph"/>
              <w:spacing w:line="95" w:lineRule="exact"/>
              <w:rPr>
                <w:sz w:val="10"/>
                <w:szCs w:val="10"/>
              </w:rPr>
            </w:pPr>
          </w:p>
        </w:tc>
      </w:tr>
      <w:tr w:rsidR="007A4E7D" w:rsidRPr="00F428B1" w14:paraId="4E071894"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280AE465" w14:textId="77777777" w:rsidR="007A4E7D" w:rsidRPr="00F428B1" w:rsidRDefault="007A4E7D" w:rsidP="007A4E7D">
            <w:pPr>
              <w:pStyle w:val="TableParagraph"/>
              <w:ind w:left="16" w:right="140"/>
              <w:jc w:val="left"/>
              <w:rPr>
                <w:sz w:val="10"/>
                <w:szCs w:val="10"/>
              </w:rPr>
            </w:pPr>
            <w:r w:rsidRPr="00F428B1">
              <w:rPr>
                <w:sz w:val="10"/>
                <w:szCs w:val="10"/>
              </w:rPr>
              <w:t>Bankalardan ve aracı</w:t>
            </w:r>
            <w:r w:rsidRPr="00F428B1">
              <w:rPr>
                <w:spacing w:val="40"/>
                <w:sz w:val="10"/>
                <w:szCs w:val="10"/>
              </w:rPr>
              <w:t xml:space="preserve"> </w:t>
            </w:r>
            <w:r w:rsidRPr="00F428B1">
              <w:rPr>
                <w:sz w:val="10"/>
                <w:szCs w:val="10"/>
              </w:rPr>
              <w:t>kurumlardan</w:t>
            </w:r>
            <w:r w:rsidRPr="00F428B1">
              <w:rPr>
                <w:spacing w:val="-7"/>
                <w:sz w:val="10"/>
                <w:szCs w:val="10"/>
              </w:rPr>
              <w:t xml:space="preserve"> </w:t>
            </w:r>
            <w:r w:rsidRPr="00F428B1">
              <w:rPr>
                <w:sz w:val="10"/>
                <w:szCs w:val="10"/>
              </w:rPr>
              <w:t>olan</w:t>
            </w:r>
            <w:r w:rsidRPr="00F428B1">
              <w:rPr>
                <w:spacing w:val="-6"/>
                <w:sz w:val="10"/>
                <w:szCs w:val="10"/>
              </w:rPr>
              <w:t xml:space="preserve"> </w:t>
            </w:r>
            <w:r w:rsidRPr="00F428B1">
              <w:rPr>
                <w:sz w:val="10"/>
                <w:szCs w:val="10"/>
              </w:rPr>
              <w:t>kısa</w:t>
            </w:r>
            <w:r w:rsidRPr="00F428B1">
              <w:rPr>
                <w:spacing w:val="40"/>
                <w:sz w:val="10"/>
                <w:szCs w:val="10"/>
              </w:rPr>
              <w:t xml:space="preserve"> </w:t>
            </w:r>
            <w:r w:rsidRPr="00F428B1">
              <w:rPr>
                <w:sz w:val="10"/>
                <w:szCs w:val="10"/>
              </w:rPr>
              <w:t>vadeli alacaklar ile</w:t>
            </w:r>
          </w:p>
          <w:p w14:paraId="44E8C61E"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kısa</w:t>
            </w:r>
            <w:r w:rsidRPr="00F428B1">
              <w:rPr>
                <w:spacing w:val="-7"/>
                <w:sz w:val="10"/>
                <w:szCs w:val="10"/>
              </w:rPr>
              <w:t xml:space="preserve"> </w:t>
            </w:r>
            <w:r w:rsidRPr="00F428B1">
              <w:rPr>
                <w:sz w:val="10"/>
                <w:szCs w:val="10"/>
              </w:rPr>
              <w:t>vadeli</w:t>
            </w:r>
            <w:r w:rsidRPr="00F428B1">
              <w:rPr>
                <w:spacing w:val="-6"/>
                <w:sz w:val="10"/>
                <w:szCs w:val="10"/>
              </w:rPr>
              <w:t xml:space="preserve"> </w:t>
            </w:r>
            <w:r w:rsidRPr="00F428B1">
              <w:rPr>
                <w:sz w:val="10"/>
                <w:szCs w:val="10"/>
              </w:rPr>
              <w:t>kurumsal</w:t>
            </w:r>
            <w:r w:rsidRPr="00F428B1">
              <w:rPr>
                <w:spacing w:val="40"/>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3105350E"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FD130DB"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74C0213"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9F85571"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16F28EEB"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261900E"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23E05C41"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713FE421"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B1FC0DF"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4C3700A8"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7520F81B" w14:textId="77777777" w:rsidR="007A4E7D" w:rsidRPr="00F428B1" w:rsidRDefault="007A4E7D" w:rsidP="007A4E7D">
            <w:pPr>
              <w:pStyle w:val="TableParagraph"/>
              <w:spacing w:before="1"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0CDB242A" w14:textId="77777777" w:rsidR="007A4E7D" w:rsidRPr="00F428B1" w:rsidRDefault="007A4E7D" w:rsidP="007A4E7D">
            <w:pPr>
              <w:pStyle w:val="TableParagraph"/>
              <w:spacing w:before="1" w:line="95" w:lineRule="exact"/>
              <w:rPr>
                <w:sz w:val="10"/>
                <w:szCs w:val="10"/>
              </w:rPr>
            </w:pPr>
          </w:p>
        </w:tc>
      </w:tr>
      <w:tr w:rsidR="007A4E7D" w:rsidRPr="00F428B1" w14:paraId="768A534A"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0146BDE3" w14:textId="77777777" w:rsidR="007A4E7D" w:rsidRPr="00F428B1" w:rsidRDefault="007A4E7D" w:rsidP="007A4E7D">
            <w:pPr>
              <w:pStyle w:val="TableParagraph"/>
              <w:ind w:left="16" w:right="140"/>
              <w:jc w:val="left"/>
              <w:rPr>
                <w:sz w:val="10"/>
                <w:szCs w:val="10"/>
              </w:rPr>
            </w:pPr>
            <w:r w:rsidRPr="00F428B1">
              <w:rPr>
                <w:sz w:val="10"/>
                <w:szCs w:val="10"/>
              </w:rPr>
              <w:t>Kolektif</w:t>
            </w:r>
            <w:r w:rsidRPr="00F428B1">
              <w:rPr>
                <w:spacing w:val="-8"/>
                <w:sz w:val="10"/>
                <w:szCs w:val="10"/>
              </w:rPr>
              <w:t xml:space="preserve"> </w:t>
            </w:r>
            <w:r w:rsidRPr="00F428B1">
              <w:rPr>
                <w:spacing w:val="-2"/>
                <w:sz w:val="10"/>
                <w:szCs w:val="10"/>
              </w:rPr>
              <w:t>yatırım</w:t>
            </w:r>
          </w:p>
          <w:p w14:paraId="11EF51F5" w14:textId="77777777" w:rsidR="007A4E7D" w:rsidRPr="00F428B1" w:rsidRDefault="007A4E7D" w:rsidP="007A4E7D">
            <w:pPr>
              <w:pStyle w:val="TableParagraph"/>
              <w:spacing w:line="110" w:lineRule="atLeast"/>
              <w:ind w:left="16" w:right="140"/>
              <w:jc w:val="left"/>
              <w:rPr>
                <w:sz w:val="10"/>
                <w:szCs w:val="10"/>
              </w:rPr>
            </w:pPr>
            <w:r w:rsidRPr="00F428B1">
              <w:rPr>
                <w:sz w:val="10"/>
                <w:szCs w:val="10"/>
              </w:rPr>
              <w:t>kuruluşu</w:t>
            </w:r>
            <w:r w:rsidRPr="00F428B1">
              <w:rPr>
                <w:spacing w:val="-7"/>
                <w:sz w:val="10"/>
                <w:szCs w:val="10"/>
              </w:rPr>
              <w:t xml:space="preserve"> </w:t>
            </w:r>
            <w:r w:rsidRPr="00F428B1">
              <w:rPr>
                <w:sz w:val="10"/>
                <w:szCs w:val="10"/>
              </w:rPr>
              <w:t>niteliğindeki</w:t>
            </w:r>
            <w:r w:rsidRPr="00F428B1">
              <w:rPr>
                <w:spacing w:val="40"/>
                <w:sz w:val="10"/>
                <w:szCs w:val="10"/>
              </w:rPr>
              <w:t xml:space="preserve"> </w:t>
            </w:r>
            <w:r w:rsidRPr="00F428B1">
              <w:rPr>
                <w:spacing w:val="-2"/>
                <w:sz w:val="10"/>
                <w:szCs w:val="10"/>
              </w:rPr>
              <w:t>yatırımlar</w:t>
            </w:r>
          </w:p>
        </w:tc>
        <w:tc>
          <w:tcPr>
            <w:tcW w:w="665" w:type="dxa"/>
            <w:tcBorders>
              <w:top w:val="dotted" w:sz="4" w:space="0" w:color="000000"/>
              <w:left w:val="dotted" w:sz="4" w:space="0" w:color="000000"/>
              <w:bottom w:val="dotted" w:sz="4" w:space="0" w:color="000000"/>
              <w:right w:val="dotted" w:sz="4" w:space="0" w:color="000000"/>
            </w:tcBorders>
            <w:vAlign w:val="bottom"/>
          </w:tcPr>
          <w:p w14:paraId="2527E917" w14:textId="77777777" w:rsidR="007A4E7D" w:rsidRPr="00F428B1" w:rsidRDefault="007A4E7D" w:rsidP="007A4E7D">
            <w:pPr>
              <w:pStyle w:val="TableParagraph"/>
              <w:spacing w:line="95" w:lineRule="exact"/>
              <w:rPr>
                <w:sz w:val="10"/>
                <w:szCs w:val="10"/>
              </w:rPr>
            </w:pPr>
            <w:r w:rsidRPr="00F428B1">
              <w:rPr>
                <w:sz w:val="10"/>
                <w:szCs w:val="10"/>
              </w:rPr>
              <w:t>28.809</w:t>
            </w:r>
          </w:p>
        </w:tc>
        <w:tc>
          <w:tcPr>
            <w:tcW w:w="670" w:type="dxa"/>
            <w:tcBorders>
              <w:top w:val="dotted" w:sz="4" w:space="0" w:color="000000"/>
              <w:left w:val="dotted" w:sz="4" w:space="0" w:color="000000"/>
              <w:bottom w:val="dotted" w:sz="4" w:space="0" w:color="000000"/>
              <w:right w:val="dotted" w:sz="4" w:space="0" w:color="000000"/>
            </w:tcBorders>
            <w:vAlign w:val="bottom"/>
          </w:tcPr>
          <w:p w14:paraId="0725E878" w14:textId="77777777" w:rsidR="007A4E7D" w:rsidRPr="00F428B1" w:rsidRDefault="007A4E7D" w:rsidP="007A4E7D">
            <w:pPr>
              <w:pStyle w:val="TableParagraph"/>
              <w:spacing w:line="95" w:lineRule="exact"/>
              <w:rPr>
                <w:sz w:val="10"/>
                <w:szCs w:val="10"/>
              </w:rPr>
            </w:pPr>
          </w:p>
        </w:tc>
        <w:tc>
          <w:tcPr>
            <w:tcW w:w="669" w:type="dxa"/>
            <w:tcBorders>
              <w:top w:val="dotted" w:sz="4" w:space="0" w:color="000000"/>
              <w:left w:val="dotted" w:sz="4" w:space="0" w:color="000000"/>
              <w:bottom w:val="dotted" w:sz="4" w:space="0" w:color="000000"/>
              <w:right w:val="dotted" w:sz="4" w:space="0" w:color="000000"/>
            </w:tcBorders>
            <w:vAlign w:val="bottom"/>
          </w:tcPr>
          <w:p w14:paraId="5453FBE7" w14:textId="77777777" w:rsidR="007A4E7D" w:rsidRPr="00F428B1" w:rsidRDefault="007A4E7D" w:rsidP="007A4E7D">
            <w:pPr>
              <w:pStyle w:val="TableParagraph"/>
              <w:spacing w:line="95" w:lineRule="exact"/>
              <w:rPr>
                <w:sz w:val="10"/>
                <w:szCs w:val="10"/>
              </w:rPr>
            </w:pPr>
            <w:r w:rsidRPr="00F428B1">
              <w:rPr>
                <w:sz w:val="10"/>
                <w:szCs w:val="10"/>
              </w:rPr>
              <w:t>1.270.948</w:t>
            </w:r>
          </w:p>
        </w:tc>
        <w:tc>
          <w:tcPr>
            <w:tcW w:w="669" w:type="dxa"/>
            <w:tcBorders>
              <w:top w:val="dotted" w:sz="4" w:space="0" w:color="000000"/>
              <w:left w:val="dotted" w:sz="4" w:space="0" w:color="000000"/>
              <w:bottom w:val="dotted" w:sz="4" w:space="0" w:color="000000"/>
              <w:right w:val="dotted" w:sz="4" w:space="0" w:color="000000"/>
            </w:tcBorders>
            <w:vAlign w:val="bottom"/>
          </w:tcPr>
          <w:p w14:paraId="34F3A6D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025581F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568C3F8"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F32BAA4" w14:textId="77777777" w:rsidR="007A4E7D" w:rsidRPr="00F428B1" w:rsidRDefault="007A4E7D" w:rsidP="007A4E7D">
            <w:pPr>
              <w:pStyle w:val="TableParagraph"/>
              <w:spacing w:line="95" w:lineRule="exact"/>
              <w:rPr>
                <w:sz w:val="10"/>
                <w:szCs w:val="10"/>
              </w:rPr>
            </w:pPr>
            <w:r w:rsidRPr="00F428B1">
              <w:rPr>
                <w:sz w:val="10"/>
                <w:szCs w:val="10"/>
              </w:rPr>
              <w:t>91.995</w:t>
            </w:r>
          </w:p>
        </w:tc>
        <w:tc>
          <w:tcPr>
            <w:tcW w:w="669" w:type="dxa"/>
            <w:tcBorders>
              <w:top w:val="dotted" w:sz="4" w:space="0" w:color="000000"/>
              <w:left w:val="dotted" w:sz="4" w:space="0" w:color="000000"/>
              <w:bottom w:val="dotted" w:sz="4" w:space="0" w:color="000000"/>
              <w:right w:val="dotted" w:sz="4" w:space="0" w:color="000000"/>
            </w:tcBorders>
            <w:vAlign w:val="bottom"/>
          </w:tcPr>
          <w:p w14:paraId="182F033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5E9C16F2"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25292F50"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3808CB08"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4461C9DF" w14:textId="77777777" w:rsidR="007A4E7D" w:rsidRPr="00F428B1" w:rsidRDefault="007A4E7D" w:rsidP="007A4E7D">
            <w:pPr>
              <w:pStyle w:val="TableParagraph"/>
              <w:spacing w:line="95" w:lineRule="exact"/>
              <w:rPr>
                <w:sz w:val="10"/>
                <w:szCs w:val="10"/>
              </w:rPr>
            </w:pPr>
            <w:r w:rsidRPr="00F428B1">
              <w:rPr>
                <w:sz w:val="10"/>
                <w:szCs w:val="10"/>
              </w:rPr>
              <w:t>1.391.752</w:t>
            </w:r>
          </w:p>
        </w:tc>
      </w:tr>
      <w:tr w:rsidR="007A4E7D" w:rsidRPr="00F428B1" w14:paraId="7A4A3076"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33AA3193" w14:textId="77777777" w:rsidR="007A4E7D" w:rsidRPr="00F428B1" w:rsidRDefault="007A4E7D" w:rsidP="007A4E7D">
            <w:pPr>
              <w:pStyle w:val="TableParagraph"/>
              <w:spacing w:line="110" w:lineRule="atLeast"/>
              <w:ind w:left="16" w:right="140"/>
              <w:jc w:val="left"/>
              <w:rPr>
                <w:sz w:val="10"/>
                <w:szCs w:val="10"/>
              </w:rPr>
            </w:pPr>
            <w:r w:rsidRPr="00F428B1">
              <w:rPr>
                <w:spacing w:val="-2"/>
                <w:sz w:val="10"/>
                <w:szCs w:val="10"/>
              </w:rPr>
              <w:t>Hisse</w:t>
            </w:r>
            <w:r w:rsidRPr="00F428B1">
              <w:rPr>
                <w:spacing w:val="-5"/>
                <w:sz w:val="10"/>
                <w:szCs w:val="10"/>
              </w:rPr>
              <w:t xml:space="preserve"> </w:t>
            </w:r>
            <w:r w:rsidRPr="00F428B1">
              <w:rPr>
                <w:spacing w:val="-2"/>
                <w:sz w:val="10"/>
                <w:szCs w:val="10"/>
              </w:rPr>
              <w:t>senedi</w:t>
            </w:r>
            <w:r w:rsidRPr="00F428B1">
              <w:rPr>
                <w:spacing w:val="40"/>
                <w:sz w:val="10"/>
                <w:szCs w:val="10"/>
              </w:rPr>
              <w:t xml:space="preserve"> </w:t>
            </w:r>
            <w:r w:rsidRPr="00F428B1">
              <w:rPr>
                <w:spacing w:val="-2"/>
                <w:sz w:val="10"/>
                <w:szCs w:val="10"/>
              </w:rPr>
              <w:t>yatırımları</w:t>
            </w:r>
          </w:p>
        </w:tc>
        <w:tc>
          <w:tcPr>
            <w:tcW w:w="665" w:type="dxa"/>
            <w:tcBorders>
              <w:top w:val="dotted" w:sz="4" w:space="0" w:color="000000"/>
              <w:left w:val="dotted" w:sz="4" w:space="0" w:color="000000"/>
              <w:bottom w:val="dotted" w:sz="4" w:space="0" w:color="000000"/>
              <w:right w:val="dotted" w:sz="4" w:space="0" w:color="000000"/>
            </w:tcBorders>
            <w:vAlign w:val="bottom"/>
          </w:tcPr>
          <w:p w14:paraId="233C9943"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66D07668" w14:textId="77777777" w:rsidR="007A4E7D" w:rsidRPr="00F428B1" w:rsidRDefault="007A4E7D" w:rsidP="007A4E7D">
            <w:pPr>
              <w:pStyle w:val="TableParagraph"/>
              <w:spacing w:line="95" w:lineRule="exact"/>
              <w:rPr>
                <w:sz w:val="10"/>
                <w:szCs w:val="10"/>
              </w:rPr>
            </w:pPr>
          </w:p>
        </w:tc>
        <w:tc>
          <w:tcPr>
            <w:tcW w:w="669" w:type="dxa"/>
            <w:tcBorders>
              <w:top w:val="dotted" w:sz="4" w:space="0" w:color="000000"/>
              <w:left w:val="dotted" w:sz="4" w:space="0" w:color="000000"/>
              <w:bottom w:val="dotted" w:sz="4" w:space="0" w:color="000000"/>
              <w:right w:val="dotted" w:sz="4" w:space="0" w:color="000000"/>
            </w:tcBorders>
            <w:vAlign w:val="bottom"/>
          </w:tcPr>
          <w:p w14:paraId="665B502A"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581F5A09" w14:textId="77777777" w:rsidR="007A4E7D" w:rsidRPr="00F428B1" w:rsidRDefault="007A4E7D" w:rsidP="007A4E7D">
            <w:pPr>
              <w:pStyle w:val="TableParagraph"/>
              <w:spacing w:line="95" w:lineRule="exact"/>
              <w:rPr>
                <w:sz w:val="10"/>
                <w:szCs w:val="10"/>
              </w:rPr>
            </w:pPr>
            <w:r w:rsidRPr="00F428B1">
              <w:rPr>
                <w:sz w:val="10"/>
                <w:szCs w:val="10"/>
              </w:rPr>
              <w:t>-</w:t>
            </w:r>
          </w:p>
        </w:tc>
        <w:tc>
          <w:tcPr>
            <w:tcW w:w="664" w:type="dxa"/>
            <w:tcBorders>
              <w:top w:val="dotted" w:sz="4" w:space="0" w:color="000000"/>
              <w:left w:val="dotted" w:sz="4" w:space="0" w:color="000000"/>
              <w:bottom w:val="dotted" w:sz="4" w:space="0" w:color="000000"/>
              <w:right w:val="dotted" w:sz="4" w:space="0" w:color="000000"/>
            </w:tcBorders>
            <w:vAlign w:val="bottom"/>
          </w:tcPr>
          <w:p w14:paraId="45CDF1FF"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08C99E9A" w14:textId="77777777" w:rsidR="007A4E7D" w:rsidRPr="00F428B1" w:rsidRDefault="007A4E7D" w:rsidP="007A4E7D">
            <w:pPr>
              <w:pStyle w:val="TableParagraph"/>
              <w:spacing w:line="95" w:lineRule="exact"/>
              <w:rPr>
                <w:sz w:val="10"/>
                <w:szCs w:val="10"/>
              </w:rPr>
            </w:pPr>
            <w:r w:rsidRPr="00F428B1">
              <w:rPr>
                <w:sz w:val="10"/>
                <w:szCs w:val="10"/>
              </w:rPr>
              <w:t>-</w:t>
            </w:r>
          </w:p>
        </w:tc>
        <w:tc>
          <w:tcPr>
            <w:tcW w:w="530" w:type="dxa"/>
            <w:tcBorders>
              <w:top w:val="dotted" w:sz="4" w:space="0" w:color="000000"/>
              <w:left w:val="dotted" w:sz="4" w:space="0" w:color="000000"/>
              <w:bottom w:val="dotted" w:sz="4" w:space="0" w:color="000000"/>
              <w:right w:val="dotted" w:sz="4" w:space="0" w:color="000000"/>
            </w:tcBorders>
            <w:vAlign w:val="bottom"/>
          </w:tcPr>
          <w:p w14:paraId="39D6410E" w14:textId="77777777" w:rsidR="007A4E7D" w:rsidRPr="00F428B1" w:rsidRDefault="007A4E7D" w:rsidP="007A4E7D">
            <w:pPr>
              <w:pStyle w:val="TableParagraph"/>
              <w:spacing w:line="95" w:lineRule="exact"/>
              <w:rPr>
                <w:sz w:val="10"/>
                <w:szCs w:val="10"/>
              </w:rPr>
            </w:pPr>
            <w:r w:rsidRPr="00F428B1">
              <w:rPr>
                <w:sz w:val="10"/>
                <w:szCs w:val="10"/>
              </w:rPr>
              <w:t>15.590</w:t>
            </w:r>
          </w:p>
        </w:tc>
        <w:tc>
          <w:tcPr>
            <w:tcW w:w="669" w:type="dxa"/>
            <w:tcBorders>
              <w:top w:val="dotted" w:sz="4" w:space="0" w:color="000000"/>
              <w:left w:val="dotted" w:sz="4" w:space="0" w:color="000000"/>
              <w:bottom w:val="dotted" w:sz="4" w:space="0" w:color="000000"/>
              <w:right w:val="dotted" w:sz="4" w:space="0" w:color="000000"/>
            </w:tcBorders>
            <w:vAlign w:val="bottom"/>
          </w:tcPr>
          <w:p w14:paraId="6B8A7805"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3A2B520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2AF693E9"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095226B"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0456355F" w14:textId="77777777" w:rsidR="007A4E7D" w:rsidRPr="00F428B1" w:rsidRDefault="007A4E7D" w:rsidP="007A4E7D">
            <w:pPr>
              <w:pStyle w:val="TableParagraph"/>
              <w:spacing w:line="95" w:lineRule="exact"/>
              <w:rPr>
                <w:sz w:val="10"/>
                <w:szCs w:val="10"/>
              </w:rPr>
            </w:pPr>
            <w:r w:rsidRPr="00F428B1">
              <w:rPr>
                <w:sz w:val="10"/>
                <w:szCs w:val="10"/>
              </w:rPr>
              <w:t>15.590</w:t>
            </w:r>
          </w:p>
        </w:tc>
      </w:tr>
      <w:tr w:rsidR="007A4E7D" w:rsidRPr="00F428B1" w14:paraId="52058377" w14:textId="77777777" w:rsidTr="007A4E7D">
        <w:trPr>
          <w:trHeight w:val="113"/>
          <w:jc w:val="center"/>
        </w:trPr>
        <w:tc>
          <w:tcPr>
            <w:tcW w:w="1696" w:type="dxa"/>
            <w:tcBorders>
              <w:top w:val="dotted" w:sz="4" w:space="0" w:color="000000"/>
              <w:bottom w:val="dotted" w:sz="4" w:space="0" w:color="000000"/>
              <w:right w:val="dotted" w:sz="4" w:space="0" w:color="000000"/>
            </w:tcBorders>
          </w:tcPr>
          <w:p w14:paraId="0B320C7E" w14:textId="77777777" w:rsidR="007A4E7D" w:rsidRPr="00F428B1" w:rsidRDefault="007A4E7D" w:rsidP="007A4E7D">
            <w:pPr>
              <w:pStyle w:val="TableParagraph"/>
              <w:spacing w:line="95" w:lineRule="exact"/>
              <w:ind w:left="16" w:right="140"/>
              <w:jc w:val="left"/>
              <w:rPr>
                <w:sz w:val="10"/>
                <w:szCs w:val="10"/>
              </w:rPr>
            </w:pPr>
            <w:r w:rsidRPr="00F428B1">
              <w:rPr>
                <w:sz w:val="10"/>
                <w:szCs w:val="10"/>
              </w:rPr>
              <w:t>Diğer</w:t>
            </w:r>
            <w:r w:rsidRPr="00F428B1">
              <w:rPr>
                <w:spacing w:val="-3"/>
                <w:sz w:val="10"/>
                <w:szCs w:val="10"/>
              </w:rPr>
              <w:t xml:space="preserve"> </w:t>
            </w:r>
            <w:r w:rsidRPr="00F428B1">
              <w:rPr>
                <w:spacing w:val="-2"/>
                <w:sz w:val="10"/>
                <w:szCs w:val="10"/>
              </w:rPr>
              <w:t>Alacaklar</w:t>
            </w:r>
          </w:p>
        </w:tc>
        <w:tc>
          <w:tcPr>
            <w:tcW w:w="665" w:type="dxa"/>
            <w:tcBorders>
              <w:top w:val="dotted" w:sz="4" w:space="0" w:color="000000"/>
              <w:left w:val="dotted" w:sz="4" w:space="0" w:color="000000"/>
              <w:bottom w:val="dotted" w:sz="4" w:space="0" w:color="000000"/>
              <w:right w:val="dotted" w:sz="4" w:space="0" w:color="000000"/>
            </w:tcBorders>
            <w:vAlign w:val="bottom"/>
          </w:tcPr>
          <w:p w14:paraId="1A15E75C"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555986FE" w14:textId="77777777" w:rsidR="007A4E7D" w:rsidRPr="00F428B1" w:rsidRDefault="007A4E7D" w:rsidP="007A4E7D">
            <w:pPr>
              <w:pStyle w:val="TableParagraph"/>
              <w:spacing w:line="95" w:lineRule="exact"/>
              <w:rPr>
                <w:sz w:val="10"/>
                <w:szCs w:val="10"/>
              </w:rPr>
            </w:pPr>
          </w:p>
        </w:tc>
        <w:tc>
          <w:tcPr>
            <w:tcW w:w="669" w:type="dxa"/>
            <w:tcBorders>
              <w:top w:val="dotted" w:sz="4" w:space="0" w:color="000000"/>
              <w:left w:val="dotted" w:sz="4" w:space="0" w:color="000000"/>
              <w:bottom w:val="dotted" w:sz="4" w:space="0" w:color="000000"/>
              <w:right w:val="dotted" w:sz="4" w:space="0" w:color="000000"/>
            </w:tcBorders>
            <w:vAlign w:val="bottom"/>
          </w:tcPr>
          <w:p w14:paraId="669C9E8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9" w:type="dxa"/>
            <w:tcBorders>
              <w:top w:val="dotted" w:sz="4" w:space="0" w:color="000000"/>
              <w:left w:val="dotted" w:sz="4" w:space="0" w:color="000000"/>
              <w:bottom w:val="dotted" w:sz="4" w:space="0" w:color="000000"/>
              <w:right w:val="dotted" w:sz="4" w:space="0" w:color="000000"/>
            </w:tcBorders>
            <w:vAlign w:val="bottom"/>
          </w:tcPr>
          <w:p w14:paraId="217B9716" w14:textId="77777777" w:rsidR="007A4E7D" w:rsidRPr="00F428B1" w:rsidRDefault="007A4E7D" w:rsidP="007A4E7D">
            <w:pPr>
              <w:pStyle w:val="TableParagraph"/>
              <w:spacing w:line="95" w:lineRule="exact"/>
              <w:rPr>
                <w:sz w:val="10"/>
                <w:szCs w:val="10"/>
              </w:rPr>
            </w:pPr>
          </w:p>
        </w:tc>
        <w:tc>
          <w:tcPr>
            <w:tcW w:w="664" w:type="dxa"/>
            <w:tcBorders>
              <w:top w:val="dotted" w:sz="4" w:space="0" w:color="000000"/>
              <w:left w:val="dotted" w:sz="4" w:space="0" w:color="000000"/>
              <w:bottom w:val="dotted" w:sz="4" w:space="0" w:color="000000"/>
              <w:right w:val="dotted" w:sz="4" w:space="0" w:color="000000"/>
            </w:tcBorders>
            <w:vAlign w:val="bottom"/>
          </w:tcPr>
          <w:p w14:paraId="1D5FF73E" w14:textId="77777777" w:rsidR="007A4E7D" w:rsidRPr="00F428B1" w:rsidRDefault="007A4E7D" w:rsidP="007A4E7D">
            <w:pPr>
              <w:pStyle w:val="TableParagraph"/>
              <w:spacing w:line="95" w:lineRule="exact"/>
              <w:rPr>
                <w:sz w:val="10"/>
                <w:szCs w:val="10"/>
              </w:rPr>
            </w:pPr>
          </w:p>
        </w:tc>
        <w:tc>
          <w:tcPr>
            <w:tcW w:w="669" w:type="dxa"/>
            <w:tcBorders>
              <w:top w:val="dotted" w:sz="4" w:space="0" w:color="000000"/>
              <w:left w:val="dotted" w:sz="4" w:space="0" w:color="000000"/>
              <w:bottom w:val="dotted" w:sz="4" w:space="0" w:color="000000"/>
              <w:right w:val="dotted" w:sz="4" w:space="0" w:color="000000"/>
            </w:tcBorders>
            <w:vAlign w:val="bottom"/>
          </w:tcPr>
          <w:p w14:paraId="059CCD9C" w14:textId="77777777" w:rsidR="007A4E7D" w:rsidRPr="00F428B1" w:rsidRDefault="007A4E7D" w:rsidP="007A4E7D">
            <w:pPr>
              <w:pStyle w:val="TableParagraph"/>
              <w:spacing w:line="95" w:lineRule="exact"/>
              <w:rPr>
                <w:sz w:val="10"/>
                <w:szCs w:val="10"/>
              </w:rPr>
            </w:pPr>
          </w:p>
        </w:tc>
        <w:tc>
          <w:tcPr>
            <w:tcW w:w="530" w:type="dxa"/>
            <w:tcBorders>
              <w:top w:val="dotted" w:sz="4" w:space="0" w:color="000000"/>
              <w:left w:val="dotted" w:sz="4" w:space="0" w:color="000000"/>
              <w:bottom w:val="dotted" w:sz="4" w:space="0" w:color="000000"/>
              <w:right w:val="dotted" w:sz="4" w:space="0" w:color="000000"/>
            </w:tcBorders>
            <w:vAlign w:val="bottom"/>
          </w:tcPr>
          <w:p w14:paraId="6B88831B" w14:textId="77777777" w:rsidR="007A4E7D" w:rsidRPr="00F428B1" w:rsidRDefault="007A4E7D" w:rsidP="007A4E7D">
            <w:pPr>
              <w:pStyle w:val="TableParagraph"/>
              <w:spacing w:line="95" w:lineRule="exact"/>
              <w:rPr>
                <w:sz w:val="10"/>
                <w:szCs w:val="10"/>
              </w:rPr>
            </w:pPr>
            <w:r w:rsidRPr="00F428B1">
              <w:rPr>
                <w:sz w:val="10"/>
                <w:szCs w:val="10"/>
              </w:rPr>
              <w:t>823.379</w:t>
            </w:r>
          </w:p>
        </w:tc>
        <w:tc>
          <w:tcPr>
            <w:tcW w:w="669" w:type="dxa"/>
            <w:tcBorders>
              <w:top w:val="dotted" w:sz="4" w:space="0" w:color="000000"/>
              <w:left w:val="dotted" w:sz="4" w:space="0" w:color="000000"/>
              <w:bottom w:val="dotted" w:sz="4" w:space="0" w:color="000000"/>
              <w:right w:val="dotted" w:sz="4" w:space="0" w:color="000000"/>
            </w:tcBorders>
            <w:vAlign w:val="bottom"/>
          </w:tcPr>
          <w:p w14:paraId="6F1A8DCE" w14:textId="77777777" w:rsidR="007A4E7D" w:rsidRPr="00F428B1" w:rsidRDefault="007A4E7D" w:rsidP="007A4E7D">
            <w:pPr>
              <w:pStyle w:val="TableParagraph"/>
              <w:spacing w:line="95" w:lineRule="exact"/>
              <w:rPr>
                <w:sz w:val="10"/>
                <w:szCs w:val="10"/>
              </w:rPr>
            </w:pPr>
            <w:r w:rsidRPr="00F428B1">
              <w:rPr>
                <w:sz w:val="10"/>
                <w:szCs w:val="10"/>
              </w:rPr>
              <w:t>-</w:t>
            </w:r>
          </w:p>
        </w:tc>
        <w:tc>
          <w:tcPr>
            <w:tcW w:w="667" w:type="dxa"/>
            <w:tcBorders>
              <w:top w:val="dotted" w:sz="4" w:space="0" w:color="000000"/>
              <w:left w:val="dotted" w:sz="4" w:space="0" w:color="000000"/>
              <w:bottom w:val="dotted" w:sz="4" w:space="0" w:color="000000"/>
              <w:right w:val="dotted" w:sz="4" w:space="0" w:color="000000"/>
            </w:tcBorders>
            <w:vAlign w:val="bottom"/>
          </w:tcPr>
          <w:p w14:paraId="68BF005C" w14:textId="77777777" w:rsidR="007A4E7D" w:rsidRPr="00F428B1" w:rsidRDefault="007A4E7D" w:rsidP="007A4E7D">
            <w:pPr>
              <w:pStyle w:val="TableParagraph"/>
              <w:spacing w:line="95" w:lineRule="exact"/>
              <w:rPr>
                <w:sz w:val="10"/>
                <w:szCs w:val="10"/>
              </w:rPr>
            </w:pPr>
            <w:r w:rsidRPr="00F428B1">
              <w:rPr>
                <w:sz w:val="10"/>
                <w:szCs w:val="10"/>
              </w:rPr>
              <w:t>-</w:t>
            </w:r>
          </w:p>
        </w:tc>
        <w:tc>
          <w:tcPr>
            <w:tcW w:w="668" w:type="dxa"/>
            <w:tcBorders>
              <w:top w:val="dotted" w:sz="4" w:space="0" w:color="000000"/>
              <w:left w:val="dotted" w:sz="4" w:space="0" w:color="000000"/>
              <w:bottom w:val="dotted" w:sz="4" w:space="0" w:color="000000"/>
              <w:right w:val="dotted" w:sz="4" w:space="0" w:color="000000"/>
            </w:tcBorders>
            <w:vAlign w:val="bottom"/>
          </w:tcPr>
          <w:p w14:paraId="027DB240" w14:textId="77777777" w:rsidR="007A4E7D" w:rsidRPr="00F428B1" w:rsidRDefault="007A4E7D" w:rsidP="007A4E7D">
            <w:pPr>
              <w:pStyle w:val="TableParagraph"/>
              <w:spacing w:line="95" w:lineRule="exact"/>
              <w:rPr>
                <w:sz w:val="10"/>
                <w:szCs w:val="10"/>
              </w:rPr>
            </w:pPr>
            <w:r w:rsidRPr="00F428B1">
              <w:rPr>
                <w:sz w:val="10"/>
                <w:szCs w:val="10"/>
              </w:rPr>
              <w:t>-</w:t>
            </w:r>
          </w:p>
        </w:tc>
        <w:tc>
          <w:tcPr>
            <w:tcW w:w="670" w:type="dxa"/>
            <w:tcBorders>
              <w:top w:val="dotted" w:sz="4" w:space="0" w:color="000000"/>
              <w:left w:val="dotted" w:sz="4" w:space="0" w:color="000000"/>
              <w:bottom w:val="dotted" w:sz="4" w:space="0" w:color="000000"/>
              <w:right w:val="dotted" w:sz="4" w:space="0" w:color="000000"/>
            </w:tcBorders>
            <w:vAlign w:val="bottom"/>
          </w:tcPr>
          <w:p w14:paraId="2B2BF926" w14:textId="77777777" w:rsidR="007A4E7D" w:rsidRPr="00F428B1" w:rsidRDefault="007A4E7D" w:rsidP="007A4E7D">
            <w:pPr>
              <w:pStyle w:val="TableParagraph"/>
              <w:spacing w:line="95" w:lineRule="exact"/>
              <w:rPr>
                <w:sz w:val="10"/>
                <w:szCs w:val="10"/>
              </w:rPr>
            </w:pPr>
            <w:r w:rsidRPr="00F428B1">
              <w:rPr>
                <w:sz w:val="10"/>
                <w:szCs w:val="10"/>
              </w:rPr>
              <w:t>-</w:t>
            </w:r>
          </w:p>
        </w:tc>
        <w:tc>
          <w:tcPr>
            <w:tcW w:w="663" w:type="dxa"/>
            <w:tcBorders>
              <w:top w:val="dotted" w:sz="4" w:space="0" w:color="000000"/>
              <w:left w:val="dotted" w:sz="4" w:space="0" w:color="000000"/>
              <w:bottom w:val="dotted" w:sz="4" w:space="0" w:color="000000"/>
            </w:tcBorders>
            <w:vAlign w:val="bottom"/>
          </w:tcPr>
          <w:p w14:paraId="5101ED9D" w14:textId="77777777" w:rsidR="007A4E7D" w:rsidRPr="00F428B1" w:rsidRDefault="007A4E7D" w:rsidP="007A4E7D">
            <w:pPr>
              <w:pStyle w:val="TableParagraph"/>
              <w:spacing w:line="95" w:lineRule="exact"/>
              <w:rPr>
                <w:sz w:val="10"/>
                <w:szCs w:val="10"/>
              </w:rPr>
            </w:pPr>
            <w:r w:rsidRPr="00F428B1">
              <w:rPr>
                <w:sz w:val="10"/>
                <w:szCs w:val="10"/>
              </w:rPr>
              <w:t>823.379</w:t>
            </w:r>
          </w:p>
        </w:tc>
      </w:tr>
      <w:tr w:rsidR="007A4E7D" w:rsidRPr="00F428B1" w14:paraId="1F996741" w14:textId="77777777" w:rsidTr="007A4E7D">
        <w:trPr>
          <w:trHeight w:val="113"/>
          <w:jc w:val="center"/>
        </w:trPr>
        <w:tc>
          <w:tcPr>
            <w:tcW w:w="1696" w:type="dxa"/>
            <w:tcBorders>
              <w:top w:val="dotted" w:sz="4" w:space="0" w:color="000000"/>
              <w:right w:val="dotted" w:sz="4" w:space="0" w:color="000000"/>
            </w:tcBorders>
          </w:tcPr>
          <w:p w14:paraId="3891477E" w14:textId="77777777" w:rsidR="007A4E7D" w:rsidRPr="00F428B1" w:rsidRDefault="007A4E7D" w:rsidP="007A4E7D">
            <w:pPr>
              <w:pStyle w:val="TableParagraph"/>
              <w:spacing w:line="95" w:lineRule="exact"/>
              <w:ind w:left="16" w:right="140"/>
              <w:jc w:val="left"/>
              <w:rPr>
                <w:b/>
                <w:sz w:val="10"/>
                <w:szCs w:val="10"/>
              </w:rPr>
            </w:pPr>
            <w:r w:rsidRPr="00F428B1">
              <w:rPr>
                <w:b/>
                <w:spacing w:val="-2"/>
                <w:sz w:val="10"/>
                <w:szCs w:val="10"/>
              </w:rPr>
              <w:t>Toplam</w:t>
            </w:r>
          </w:p>
        </w:tc>
        <w:tc>
          <w:tcPr>
            <w:tcW w:w="665" w:type="dxa"/>
            <w:tcBorders>
              <w:top w:val="dotted" w:sz="4" w:space="0" w:color="000000"/>
              <w:left w:val="dotted" w:sz="4" w:space="0" w:color="000000"/>
              <w:right w:val="dotted" w:sz="4" w:space="0" w:color="000000"/>
            </w:tcBorders>
            <w:vAlign w:val="bottom"/>
          </w:tcPr>
          <w:p w14:paraId="38708FC1" w14:textId="77777777" w:rsidR="007A4E7D" w:rsidRPr="00F428B1" w:rsidRDefault="007A4E7D" w:rsidP="007A4E7D">
            <w:pPr>
              <w:pStyle w:val="TableParagraph"/>
              <w:spacing w:line="95" w:lineRule="exact"/>
              <w:rPr>
                <w:b/>
                <w:sz w:val="10"/>
                <w:szCs w:val="10"/>
              </w:rPr>
            </w:pPr>
            <w:r w:rsidRPr="00F428B1">
              <w:rPr>
                <w:b/>
                <w:sz w:val="10"/>
                <w:szCs w:val="10"/>
              </w:rPr>
              <w:t>2.157.319</w:t>
            </w:r>
          </w:p>
        </w:tc>
        <w:tc>
          <w:tcPr>
            <w:tcW w:w="670" w:type="dxa"/>
            <w:tcBorders>
              <w:top w:val="dotted" w:sz="4" w:space="0" w:color="000000"/>
              <w:left w:val="dotted" w:sz="4" w:space="0" w:color="000000"/>
              <w:right w:val="dotted" w:sz="4" w:space="0" w:color="000000"/>
            </w:tcBorders>
            <w:vAlign w:val="bottom"/>
          </w:tcPr>
          <w:p w14:paraId="5147B6EE" w14:textId="77777777" w:rsidR="007A4E7D" w:rsidRPr="00F428B1" w:rsidRDefault="007A4E7D" w:rsidP="007A4E7D">
            <w:pPr>
              <w:pStyle w:val="TableParagraph"/>
              <w:spacing w:line="95" w:lineRule="exact"/>
              <w:rPr>
                <w:b/>
                <w:sz w:val="10"/>
                <w:szCs w:val="10"/>
              </w:rPr>
            </w:pPr>
            <w:r w:rsidRPr="00F428B1">
              <w:rPr>
                <w:b/>
                <w:sz w:val="10"/>
                <w:szCs w:val="10"/>
              </w:rPr>
              <w:t>-</w:t>
            </w:r>
          </w:p>
        </w:tc>
        <w:tc>
          <w:tcPr>
            <w:tcW w:w="669" w:type="dxa"/>
            <w:tcBorders>
              <w:top w:val="dotted" w:sz="4" w:space="0" w:color="000000"/>
              <w:left w:val="dotted" w:sz="4" w:space="0" w:color="000000"/>
              <w:right w:val="dotted" w:sz="4" w:space="0" w:color="000000"/>
            </w:tcBorders>
            <w:vAlign w:val="bottom"/>
          </w:tcPr>
          <w:p w14:paraId="47419DCE" w14:textId="77777777" w:rsidR="007A4E7D" w:rsidRPr="00F428B1" w:rsidRDefault="007A4E7D" w:rsidP="007A4E7D">
            <w:pPr>
              <w:pStyle w:val="TableParagraph"/>
              <w:spacing w:line="95" w:lineRule="exact"/>
              <w:rPr>
                <w:b/>
                <w:sz w:val="10"/>
                <w:szCs w:val="10"/>
              </w:rPr>
            </w:pPr>
            <w:r w:rsidRPr="00F428B1">
              <w:rPr>
                <w:b/>
                <w:sz w:val="10"/>
                <w:szCs w:val="10"/>
              </w:rPr>
              <w:t>1.791.852</w:t>
            </w:r>
          </w:p>
        </w:tc>
        <w:tc>
          <w:tcPr>
            <w:tcW w:w="669" w:type="dxa"/>
            <w:tcBorders>
              <w:top w:val="dotted" w:sz="4" w:space="0" w:color="000000"/>
              <w:left w:val="dotted" w:sz="4" w:space="0" w:color="000000"/>
              <w:right w:val="dotted" w:sz="4" w:space="0" w:color="000000"/>
            </w:tcBorders>
            <w:vAlign w:val="bottom"/>
          </w:tcPr>
          <w:p w14:paraId="3B4FBD68" w14:textId="77777777" w:rsidR="007A4E7D" w:rsidRPr="00F428B1" w:rsidRDefault="007A4E7D" w:rsidP="007A4E7D">
            <w:pPr>
              <w:pStyle w:val="TableParagraph"/>
              <w:spacing w:line="95" w:lineRule="exact"/>
              <w:rPr>
                <w:b/>
                <w:sz w:val="10"/>
                <w:szCs w:val="10"/>
              </w:rPr>
            </w:pPr>
            <w:r w:rsidRPr="00F428B1">
              <w:rPr>
                <w:b/>
                <w:sz w:val="10"/>
                <w:szCs w:val="10"/>
              </w:rPr>
              <w:t>-</w:t>
            </w:r>
          </w:p>
        </w:tc>
        <w:tc>
          <w:tcPr>
            <w:tcW w:w="664" w:type="dxa"/>
            <w:tcBorders>
              <w:top w:val="dotted" w:sz="4" w:space="0" w:color="000000"/>
              <w:left w:val="dotted" w:sz="4" w:space="0" w:color="000000"/>
              <w:right w:val="dotted" w:sz="4" w:space="0" w:color="000000"/>
            </w:tcBorders>
            <w:vAlign w:val="bottom"/>
          </w:tcPr>
          <w:p w14:paraId="7D2202E3" w14:textId="77777777" w:rsidR="007A4E7D" w:rsidRPr="00F428B1" w:rsidRDefault="007A4E7D" w:rsidP="007A4E7D">
            <w:pPr>
              <w:pStyle w:val="TableParagraph"/>
              <w:spacing w:line="95" w:lineRule="exact"/>
              <w:rPr>
                <w:b/>
                <w:sz w:val="10"/>
                <w:szCs w:val="10"/>
              </w:rPr>
            </w:pPr>
            <w:r w:rsidRPr="00F428B1">
              <w:rPr>
                <w:b/>
                <w:sz w:val="10"/>
                <w:szCs w:val="10"/>
              </w:rPr>
              <w:t>-</w:t>
            </w:r>
          </w:p>
        </w:tc>
        <w:tc>
          <w:tcPr>
            <w:tcW w:w="669" w:type="dxa"/>
            <w:tcBorders>
              <w:top w:val="dotted" w:sz="4" w:space="0" w:color="000000"/>
              <w:left w:val="dotted" w:sz="4" w:space="0" w:color="000000"/>
              <w:right w:val="dotted" w:sz="4" w:space="0" w:color="000000"/>
            </w:tcBorders>
            <w:vAlign w:val="bottom"/>
          </w:tcPr>
          <w:p w14:paraId="1CD5C2F1" w14:textId="77777777" w:rsidR="007A4E7D" w:rsidRPr="00F428B1" w:rsidRDefault="007A4E7D" w:rsidP="007A4E7D">
            <w:pPr>
              <w:pStyle w:val="TableParagraph"/>
              <w:spacing w:line="95" w:lineRule="exact"/>
              <w:rPr>
                <w:b/>
                <w:sz w:val="10"/>
                <w:szCs w:val="10"/>
              </w:rPr>
            </w:pPr>
            <w:r w:rsidRPr="00F428B1">
              <w:rPr>
                <w:b/>
                <w:sz w:val="10"/>
                <w:szCs w:val="10"/>
              </w:rPr>
              <w:t>1.399.759</w:t>
            </w:r>
          </w:p>
        </w:tc>
        <w:tc>
          <w:tcPr>
            <w:tcW w:w="530" w:type="dxa"/>
            <w:tcBorders>
              <w:top w:val="dotted" w:sz="4" w:space="0" w:color="000000"/>
              <w:left w:val="dotted" w:sz="4" w:space="0" w:color="000000"/>
              <w:right w:val="dotted" w:sz="4" w:space="0" w:color="000000"/>
            </w:tcBorders>
            <w:vAlign w:val="bottom"/>
          </w:tcPr>
          <w:p w14:paraId="4FA4506C" w14:textId="77777777" w:rsidR="007A4E7D" w:rsidRPr="00F428B1" w:rsidRDefault="007A4E7D" w:rsidP="007A4E7D">
            <w:pPr>
              <w:pStyle w:val="TableParagraph"/>
              <w:spacing w:line="95" w:lineRule="exact"/>
              <w:rPr>
                <w:b/>
                <w:sz w:val="10"/>
                <w:szCs w:val="10"/>
              </w:rPr>
            </w:pPr>
            <w:r w:rsidRPr="00F428B1">
              <w:rPr>
                <w:b/>
                <w:sz w:val="10"/>
                <w:szCs w:val="10"/>
              </w:rPr>
              <w:t>930.964</w:t>
            </w:r>
          </w:p>
        </w:tc>
        <w:tc>
          <w:tcPr>
            <w:tcW w:w="669" w:type="dxa"/>
            <w:tcBorders>
              <w:top w:val="dotted" w:sz="4" w:space="0" w:color="000000"/>
              <w:left w:val="dotted" w:sz="4" w:space="0" w:color="000000"/>
              <w:right w:val="dotted" w:sz="4" w:space="0" w:color="000000"/>
            </w:tcBorders>
            <w:vAlign w:val="bottom"/>
          </w:tcPr>
          <w:p w14:paraId="6DAE13E7" w14:textId="77777777" w:rsidR="007A4E7D" w:rsidRPr="00F428B1" w:rsidRDefault="007A4E7D" w:rsidP="007A4E7D">
            <w:pPr>
              <w:pStyle w:val="TableParagraph"/>
              <w:spacing w:line="95" w:lineRule="exact"/>
              <w:rPr>
                <w:b/>
                <w:sz w:val="10"/>
                <w:szCs w:val="10"/>
              </w:rPr>
            </w:pPr>
            <w:r w:rsidRPr="00F428B1">
              <w:rPr>
                <w:sz w:val="10"/>
                <w:szCs w:val="10"/>
              </w:rPr>
              <w:t>-</w:t>
            </w:r>
          </w:p>
        </w:tc>
        <w:tc>
          <w:tcPr>
            <w:tcW w:w="667" w:type="dxa"/>
            <w:tcBorders>
              <w:top w:val="dotted" w:sz="4" w:space="0" w:color="000000"/>
              <w:left w:val="dotted" w:sz="4" w:space="0" w:color="000000"/>
              <w:right w:val="dotted" w:sz="4" w:space="0" w:color="000000"/>
            </w:tcBorders>
            <w:vAlign w:val="bottom"/>
          </w:tcPr>
          <w:p w14:paraId="4A3E687F" w14:textId="77777777" w:rsidR="007A4E7D" w:rsidRPr="00F428B1" w:rsidRDefault="007A4E7D" w:rsidP="007A4E7D">
            <w:pPr>
              <w:pStyle w:val="TableParagraph"/>
              <w:spacing w:line="95" w:lineRule="exact"/>
              <w:rPr>
                <w:b/>
                <w:sz w:val="10"/>
                <w:szCs w:val="10"/>
              </w:rPr>
            </w:pPr>
            <w:r w:rsidRPr="00F428B1">
              <w:rPr>
                <w:sz w:val="10"/>
                <w:szCs w:val="10"/>
              </w:rPr>
              <w:t>-</w:t>
            </w:r>
          </w:p>
        </w:tc>
        <w:tc>
          <w:tcPr>
            <w:tcW w:w="668" w:type="dxa"/>
            <w:tcBorders>
              <w:top w:val="dotted" w:sz="4" w:space="0" w:color="000000"/>
              <w:left w:val="dotted" w:sz="4" w:space="0" w:color="000000"/>
              <w:right w:val="dotted" w:sz="4" w:space="0" w:color="000000"/>
            </w:tcBorders>
            <w:vAlign w:val="bottom"/>
          </w:tcPr>
          <w:p w14:paraId="573BB969" w14:textId="77777777" w:rsidR="007A4E7D" w:rsidRPr="00F428B1" w:rsidRDefault="007A4E7D" w:rsidP="007A4E7D">
            <w:pPr>
              <w:pStyle w:val="TableParagraph"/>
              <w:spacing w:line="95" w:lineRule="exact"/>
              <w:rPr>
                <w:b/>
                <w:sz w:val="10"/>
                <w:szCs w:val="10"/>
              </w:rPr>
            </w:pPr>
            <w:r w:rsidRPr="00F428B1">
              <w:rPr>
                <w:sz w:val="10"/>
                <w:szCs w:val="10"/>
              </w:rPr>
              <w:t>-</w:t>
            </w:r>
          </w:p>
        </w:tc>
        <w:tc>
          <w:tcPr>
            <w:tcW w:w="670" w:type="dxa"/>
            <w:tcBorders>
              <w:top w:val="dotted" w:sz="4" w:space="0" w:color="000000"/>
              <w:left w:val="dotted" w:sz="4" w:space="0" w:color="000000"/>
              <w:right w:val="dotted" w:sz="4" w:space="0" w:color="000000"/>
            </w:tcBorders>
            <w:vAlign w:val="bottom"/>
          </w:tcPr>
          <w:p w14:paraId="2944D2DA" w14:textId="77777777" w:rsidR="007A4E7D" w:rsidRPr="00F428B1" w:rsidRDefault="007A4E7D" w:rsidP="007A4E7D">
            <w:pPr>
              <w:pStyle w:val="TableParagraph"/>
              <w:spacing w:line="95" w:lineRule="exact"/>
              <w:rPr>
                <w:b/>
                <w:sz w:val="10"/>
                <w:szCs w:val="10"/>
              </w:rPr>
            </w:pPr>
            <w:r w:rsidRPr="00F428B1">
              <w:rPr>
                <w:sz w:val="10"/>
                <w:szCs w:val="10"/>
              </w:rPr>
              <w:t>-</w:t>
            </w:r>
          </w:p>
        </w:tc>
        <w:tc>
          <w:tcPr>
            <w:tcW w:w="663" w:type="dxa"/>
            <w:tcBorders>
              <w:top w:val="dotted" w:sz="4" w:space="0" w:color="000000"/>
              <w:left w:val="dotted" w:sz="4" w:space="0" w:color="000000"/>
            </w:tcBorders>
            <w:vAlign w:val="bottom"/>
          </w:tcPr>
          <w:p w14:paraId="5059C9A4" w14:textId="77777777" w:rsidR="007A4E7D" w:rsidRPr="00F428B1" w:rsidRDefault="007A4E7D" w:rsidP="007A4E7D">
            <w:pPr>
              <w:pStyle w:val="TableParagraph"/>
              <w:spacing w:line="95" w:lineRule="exact"/>
              <w:rPr>
                <w:b/>
                <w:sz w:val="10"/>
                <w:szCs w:val="10"/>
              </w:rPr>
            </w:pPr>
            <w:r w:rsidRPr="00F428B1">
              <w:rPr>
                <w:b/>
                <w:sz w:val="10"/>
                <w:szCs w:val="10"/>
              </w:rPr>
              <w:t>6.279.894</w:t>
            </w:r>
          </w:p>
        </w:tc>
      </w:tr>
    </w:tbl>
    <w:p w14:paraId="562FE301" w14:textId="77777777" w:rsidR="008738A3" w:rsidRPr="00F428B1" w:rsidRDefault="008738A3" w:rsidP="008738A3">
      <w:pPr>
        <w:widowControl w:val="0"/>
        <w:jc w:val="both"/>
        <w:rPr>
          <w:b/>
          <w:color w:val="000000" w:themeColor="text1"/>
          <w:sz w:val="20"/>
          <w:szCs w:val="20"/>
        </w:rPr>
      </w:pPr>
    </w:p>
    <w:p w14:paraId="062483DE" w14:textId="77777777" w:rsidR="00783A3F" w:rsidRPr="00F428B1" w:rsidRDefault="00783A3F" w:rsidP="00135EEC">
      <w:pPr>
        <w:pStyle w:val="ListParagraph"/>
        <w:widowControl w:val="0"/>
        <w:numPr>
          <w:ilvl w:val="0"/>
          <w:numId w:val="7"/>
        </w:numPr>
        <w:tabs>
          <w:tab w:val="left" w:pos="851"/>
        </w:tabs>
        <w:ind w:hanging="142"/>
        <w:jc w:val="both"/>
        <w:rPr>
          <w:b/>
          <w:sz w:val="20"/>
          <w:szCs w:val="20"/>
        </w:rPr>
      </w:pPr>
      <w:r w:rsidRPr="00F428B1">
        <w:rPr>
          <w:b/>
          <w:sz w:val="20"/>
          <w:szCs w:val="20"/>
        </w:rPr>
        <w:t>RİSKTEN KORUNMA İŞLEMLERİNE İLİŞKİN AÇIKLAMALAR</w:t>
      </w:r>
    </w:p>
    <w:p w14:paraId="41E3A1B5" w14:textId="77777777" w:rsidR="00783A3F" w:rsidRPr="00F428B1" w:rsidRDefault="00783A3F" w:rsidP="00783A3F">
      <w:pPr>
        <w:pStyle w:val="ListParagraph"/>
        <w:widowControl w:val="0"/>
        <w:tabs>
          <w:tab w:val="left" w:pos="851"/>
        </w:tabs>
        <w:ind w:left="142"/>
        <w:jc w:val="both"/>
        <w:rPr>
          <w:b/>
          <w:sz w:val="20"/>
          <w:szCs w:val="20"/>
        </w:rPr>
      </w:pPr>
    </w:p>
    <w:p w14:paraId="54BF7039" w14:textId="178EA7E5" w:rsidR="00783A3F" w:rsidRPr="00F428B1" w:rsidRDefault="00783A3F" w:rsidP="00783A3F">
      <w:pPr>
        <w:pStyle w:val="ListParagraph"/>
        <w:widowControl w:val="0"/>
        <w:tabs>
          <w:tab w:val="left" w:pos="851"/>
        </w:tabs>
        <w:ind w:left="142"/>
        <w:jc w:val="both"/>
        <w:rPr>
          <w:sz w:val="20"/>
          <w:szCs w:val="20"/>
        </w:rPr>
      </w:pPr>
      <w:r w:rsidRPr="00F428B1">
        <w:rPr>
          <w:sz w:val="20"/>
          <w:szCs w:val="20"/>
        </w:rPr>
        <w:tab/>
        <w:t>Bulunmamaktadır (31 Aralık 202</w:t>
      </w:r>
      <w:r w:rsidR="007A4E7D" w:rsidRPr="00F428B1">
        <w:rPr>
          <w:sz w:val="20"/>
          <w:szCs w:val="20"/>
        </w:rPr>
        <w:t>4</w:t>
      </w:r>
      <w:r w:rsidRPr="00F428B1">
        <w:rPr>
          <w:sz w:val="20"/>
          <w:szCs w:val="20"/>
        </w:rPr>
        <w:t>: Bulunmamaktadır).</w:t>
      </w:r>
    </w:p>
    <w:p w14:paraId="4F4121E2" w14:textId="77777777" w:rsidR="00783A3F" w:rsidRPr="00F428B1" w:rsidRDefault="00783A3F">
      <w:pPr>
        <w:rPr>
          <w:b/>
          <w:sz w:val="20"/>
          <w:szCs w:val="20"/>
        </w:rPr>
      </w:pPr>
      <w:r w:rsidRPr="00F428B1">
        <w:rPr>
          <w:b/>
          <w:sz w:val="20"/>
          <w:szCs w:val="20"/>
        </w:rPr>
        <w:br w:type="page"/>
      </w:r>
    </w:p>
    <w:p w14:paraId="10BDB984" w14:textId="77777777" w:rsidR="008738A3" w:rsidRPr="00F428B1" w:rsidRDefault="008738A3" w:rsidP="00135EEC">
      <w:pPr>
        <w:pStyle w:val="ListParagraph"/>
        <w:widowControl w:val="0"/>
        <w:numPr>
          <w:ilvl w:val="0"/>
          <w:numId w:val="7"/>
        </w:numPr>
        <w:tabs>
          <w:tab w:val="left" w:pos="851"/>
        </w:tabs>
        <w:ind w:hanging="142"/>
        <w:jc w:val="both"/>
        <w:rPr>
          <w:b/>
          <w:sz w:val="20"/>
          <w:szCs w:val="20"/>
        </w:rPr>
      </w:pPr>
      <w:r w:rsidRPr="00F428B1">
        <w:rPr>
          <w:b/>
          <w:sz w:val="20"/>
          <w:szCs w:val="20"/>
        </w:rPr>
        <w:lastRenderedPageBreak/>
        <w:t>KARŞI TARAF KREDİ RİSKİ AÇIKLAMALARI</w:t>
      </w:r>
    </w:p>
    <w:p w14:paraId="5982AB55" w14:textId="77777777" w:rsidR="008738A3" w:rsidRPr="00F428B1" w:rsidRDefault="008738A3" w:rsidP="008738A3">
      <w:pPr>
        <w:pStyle w:val="ListParagraph"/>
        <w:widowControl w:val="0"/>
        <w:tabs>
          <w:tab w:val="left" w:pos="851"/>
        </w:tabs>
        <w:ind w:left="1080"/>
        <w:jc w:val="both"/>
        <w:rPr>
          <w:b/>
          <w:sz w:val="20"/>
          <w:szCs w:val="20"/>
        </w:rPr>
      </w:pPr>
    </w:p>
    <w:p w14:paraId="04F3C66E" w14:textId="77777777" w:rsidR="008738A3" w:rsidRPr="00F428B1" w:rsidRDefault="008738A3" w:rsidP="00C65846">
      <w:pPr>
        <w:pStyle w:val="ListParagraph"/>
        <w:widowControl w:val="0"/>
        <w:numPr>
          <w:ilvl w:val="0"/>
          <w:numId w:val="32"/>
        </w:numPr>
        <w:tabs>
          <w:tab w:val="left" w:pos="851"/>
        </w:tabs>
        <w:jc w:val="both"/>
        <w:rPr>
          <w:b/>
          <w:sz w:val="20"/>
          <w:szCs w:val="20"/>
        </w:rPr>
      </w:pPr>
      <w:r w:rsidRPr="00F428B1">
        <w:rPr>
          <w:b/>
          <w:sz w:val="20"/>
          <w:szCs w:val="20"/>
        </w:rPr>
        <w:t>Karşı taraf kredi riskine ilişkin nitel açıklamalar</w:t>
      </w:r>
    </w:p>
    <w:p w14:paraId="171028AE" w14:textId="77777777" w:rsidR="008738A3" w:rsidRPr="00F428B1" w:rsidRDefault="008738A3" w:rsidP="008738A3">
      <w:pPr>
        <w:widowControl w:val="0"/>
        <w:tabs>
          <w:tab w:val="left" w:pos="851"/>
        </w:tabs>
        <w:ind w:left="1440"/>
        <w:jc w:val="both"/>
        <w:rPr>
          <w:sz w:val="20"/>
          <w:szCs w:val="20"/>
        </w:rPr>
      </w:pPr>
    </w:p>
    <w:p w14:paraId="61F54FF5" w14:textId="77777777" w:rsidR="008738A3" w:rsidRPr="00F428B1" w:rsidRDefault="008738A3" w:rsidP="008738A3">
      <w:pPr>
        <w:widowControl w:val="0"/>
        <w:tabs>
          <w:tab w:val="left" w:pos="851"/>
        </w:tabs>
        <w:ind w:left="1440"/>
        <w:jc w:val="both"/>
        <w:rPr>
          <w:sz w:val="20"/>
          <w:szCs w:val="20"/>
        </w:rPr>
      </w:pPr>
      <w:r w:rsidRPr="00F428B1">
        <w:rPr>
          <w:sz w:val="20"/>
          <w:szCs w:val="20"/>
        </w:rPr>
        <w:t>Banka’nın karşılaşabileceği karşı taraf kredi riskinin ortaya konulması amacıyla, risk ölçümü ve izleme faaliyetlerinin gerçekleştirilmesi ve sonuçlarının stratejik karar alma sürecinde dikkate alınması esastır.</w:t>
      </w:r>
    </w:p>
    <w:p w14:paraId="1B09656A" w14:textId="77777777" w:rsidR="008738A3" w:rsidRPr="00F428B1" w:rsidRDefault="008738A3" w:rsidP="008738A3">
      <w:pPr>
        <w:widowControl w:val="0"/>
        <w:tabs>
          <w:tab w:val="left" w:pos="851"/>
        </w:tabs>
        <w:ind w:left="1440"/>
        <w:jc w:val="both"/>
        <w:rPr>
          <w:sz w:val="20"/>
          <w:szCs w:val="20"/>
        </w:rPr>
      </w:pPr>
    </w:p>
    <w:p w14:paraId="52844D34" w14:textId="77777777" w:rsidR="008738A3" w:rsidRPr="00F428B1" w:rsidRDefault="008738A3" w:rsidP="008738A3">
      <w:pPr>
        <w:widowControl w:val="0"/>
        <w:tabs>
          <w:tab w:val="left" w:pos="851"/>
        </w:tabs>
        <w:ind w:left="1440"/>
        <w:jc w:val="both"/>
        <w:rPr>
          <w:sz w:val="20"/>
          <w:szCs w:val="20"/>
        </w:rPr>
      </w:pPr>
      <w:r w:rsidRPr="00F428B1">
        <w:rPr>
          <w:sz w:val="20"/>
          <w:szCs w:val="20"/>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3892987C" w14:textId="77777777" w:rsidR="008738A3" w:rsidRPr="00F428B1" w:rsidRDefault="008738A3" w:rsidP="008738A3">
      <w:pPr>
        <w:widowControl w:val="0"/>
        <w:tabs>
          <w:tab w:val="left" w:pos="851"/>
        </w:tabs>
        <w:ind w:left="1440"/>
        <w:jc w:val="both"/>
        <w:rPr>
          <w:sz w:val="20"/>
          <w:szCs w:val="20"/>
        </w:rPr>
      </w:pPr>
    </w:p>
    <w:p w14:paraId="6AF0A9A8" w14:textId="77777777" w:rsidR="008738A3" w:rsidRPr="00F428B1" w:rsidRDefault="008738A3" w:rsidP="008738A3">
      <w:pPr>
        <w:widowControl w:val="0"/>
        <w:tabs>
          <w:tab w:val="left" w:pos="851"/>
        </w:tabs>
        <w:ind w:left="1440"/>
        <w:jc w:val="both"/>
        <w:rPr>
          <w:sz w:val="20"/>
          <w:szCs w:val="20"/>
        </w:rPr>
      </w:pPr>
      <w:r w:rsidRPr="00F428B1">
        <w:rPr>
          <w:sz w:val="20"/>
          <w:szCs w:val="20"/>
        </w:rPr>
        <w:t>Banka’nın karşı taraf kredi riski düzeyini, yasal düzenlemelerde yer alan asgari sınırların üzerinde kalmasını sağlayacak tarzda yönetmesi esastır.</w:t>
      </w:r>
    </w:p>
    <w:p w14:paraId="2DA97F5A" w14:textId="77777777" w:rsidR="008738A3" w:rsidRPr="00F428B1" w:rsidRDefault="008738A3" w:rsidP="008738A3">
      <w:pPr>
        <w:widowControl w:val="0"/>
        <w:tabs>
          <w:tab w:val="left" w:pos="851"/>
        </w:tabs>
        <w:ind w:left="1440"/>
        <w:jc w:val="both"/>
        <w:rPr>
          <w:sz w:val="20"/>
          <w:szCs w:val="20"/>
        </w:rPr>
      </w:pPr>
    </w:p>
    <w:p w14:paraId="5A877A22" w14:textId="77777777" w:rsidR="008738A3" w:rsidRPr="00F428B1" w:rsidRDefault="008738A3" w:rsidP="008738A3">
      <w:pPr>
        <w:widowControl w:val="0"/>
        <w:tabs>
          <w:tab w:val="left" w:pos="851"/>
        </w:tabs>
        <w:ind w:left="1440"/>
        <w:jc w:val="both"/>
        <w:rPr>
          <w:sz w:val="20"/>
          <w:szCs w:val="20"/>
        </w:rPr>
      </w:pPr>
      <w:r w:rsidRPr="00F428B1">
        <w:rPr>
          <w:sz w:val="20"/>
          <w:szCs w:val="20"/>
        </w:rPr>
        <w:t>Banka risk ölçüm sisteminin; yasal düzenlemelerle, faaliyet alanları ve ürün çeşitleriyle uyumlu, güvenilir ve bütünlük içinde uygulanabilen bir şekilde çalışması ve buna uygun olarak idame ettirilmesine yönelik tedbirleri alır.</w:t>
      </w:r>
      <w:r w:rsidR="00462930" w:rsidRPr="00F428B1">
        <w:rPr>
          <w:sz w:val="20"/>
          <w:szCs w:val="20"/>
        </w:rPr>
        <w:t xml:space="preserve"> </w:t>
      </w:r>
      <w:r w:rsidRPr="00F428B1">
        <w:rPr>
          <w:sz w:val="20"/>
          <w:szCs w:val="20"/>
        </w:rPr>
        <w:t>Bu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1A654D69" w14:textId="77777777" w:rsidR="008738A3" w:rsidRPr="00F428B1" w:rsidRDefault="008738A3" w:rsidP="008738A3">
      <w:pPr>
        <w:widowControl w:val="0"/>
        <w:tabs>
          <w:tab w:val="left" w:pos="851"/>
        </w:tabs>
        <w:jc w:val="both"/>
        <w:rPr>
          <w:b/>
          <w:sz w:val="20"/>
          <w:szCs w:val="20"/>
        </w:rPr>
      </w:pPr>
    </w:p>
    <w:p w14:paraId="3B576D91" w14:textId="77777777" w:rsidR="008738A3" w:rsidRPr="00F428B1" w:rsidRDefault="008738A3" w:rsidP="008738A3">
      <w:pPr>
        <w:rPr>
          <w:b/>
          <w:sz w:val="20"/>
          <w:szCs w:val="20"/>
        </w:rPr>
      </w:pPr>
      <w:r w:rsidRPr="00F428B1">
        <w:rPr>
          <w:b/>
          <w:sz w:val="20"/>
          <w:szCs w:val="20"/>
        </w:rPr>
        <w:br w:type="page"/>
      </w:r>
    </w:p>
    <w:p w14:paraId="241324E6" w14:textId="77777777" w:rsidR="008738A3" w:rsidRPr="00F428B1" w:rsidRDefault="008738A3" w:rsidP="008738A3">
      <w:pPr>
        <w:rPr>
          <w:b/>
          <w:spacing w:val="-2"/>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0D7B6180" w14:textId="77777777" w:rsidR="008738A3" w:rsidRPr="00F428B1" w:rsidRDefault="008738A3" w:rsidP="008738A3">
      <w:pPr>
        <w:rPr>
          <w:b/>
          <w:sz w:val="20"/>
          <w:szCs w:val="20"/>
        </w:rPr>
      </w:pPr>
    </w:p>
    <w:p w14:paraId="51582C16" w14:textId="77777777" w:rsidR="008738A3" w:rsidRPr="00F428B1" w:rsidRDefault="008738A3" w:rsidP="00C65846">
      <w:pPr>
        <w:pStyle w:val="ListParagraph"/>
        <w:widowControl w:val="0"/>
        <w:numPr>
          <w:ilvl w:val="0"/>
          <w:numId w:val="47"/>
        </w:numPr>
        <w:tabs>
          <w:tab w:val="left" w:pos="851"/>
        </w:tabs>
        <w:ind w:hanging="862"/>
        <w:jc w:val="both"/>
        <w:rPr>
          <w:b/>
          <w:sz w:val="20"/>
          <w:szCs w:val="20"/>
        </w:rPr>
      </w:pPr>
      <w:r w:rsidRPr="00F428B1">
        <w:rPr>
          <w:b/>
          <w:sz w:val="20"/>
          <w:szCs w:val="20"/>
        </w:rPr>
        <w:t>KARŞI TARAF KREDİ RİSKİ AÇIKLAMALARI (Devamı)</w:t>
      </w:r>
    </w:p>
    <w:p w14:paraId="3EA037DC" w14:textId="77777777" w:rsidR="008738A3" w:rsidRPr="00F428B1" w:rsidRDefault="008738A3" w:rsidP="008738A3">
      <w:pPr>
        <w:pStyle w:val="BodyText"/>
        <w:spacing w:before="1"/>
        <w:rPr>
          <w:b/>
          <w:sz w:val="20"/>
          <w:szCs w:val="20"/>
        </w:rPr>
      </w:pPr>
    </w:p>
    <w:p w14:paraId="238BD408" w14:textId="77777777" w:rsidR="008738A3" w:rsidRPr="00F428B1" w:rsidRDefault="008738A3" w:rsidP="00C65846">
      <w:pPr>
        <w:pStyle w:val="ListParagraph"/>
        <w:widowControl w:val="0"/>
        <w:numPr>
          <w:ilvl w:val="0"/>
          <w:numId w:val="32"/>
        </w:numPr>
        <w:tabs>
          <w:tab w:val="left" w:pos="2258"/>
        </w:tabs>
        <w:autoSpaceDE w:val="0"/>
        <w:autoSpaceDN w:val="0"/>
        <w:rPr>
          <w:b/>
          <w:sz w:val="20"/>
          <w:szCs w:val="20"/>
        </w:rPr>
      </w:pPr>
      <w:r w:rsidRPr="00F428B1">
        <w:rPr>
          <w:b/>
          <w:sz w:val="20"/>
          <w:szCs w:val="20"/>
        </w:rPr>
        <w:t>Karşı</w:t>
      </w:r>
      <w:r w:rsidRPr="00F428B1">
        <w:rPr>
          <w:b/>
          <w:spacing w:val="-7"/>
          <w:sz w:val="20"/>
          <w:szCs w:val="20"/>
        </w:rPr>
        <w:t xml:space="preserve"> </w:t>
      </w:r>
      <w:r w:rsidRPr="00F428B1">
        <w:rPr>
          <w:b/>
          <w:sz w:val="20"/>
          <w:szCs w:val="20"/>
        </w:rPr>
        <w:t>taraf</w:t>
      </w:r>
      <w:r w:rsidRPr="00F428B1">
        <w:rPr>
          <w:b/>
          <w:spacing w:val="-6"/>
          <w:sz w:val="20"/>
          <w:szCs w:val="20"/>
        </w:rPr>
        <w:t xml:space="preserve"> </w:t>
      </w:r>
      <w:r w:rsidRPr="00F428B1">
        <w:rPr>
          <w:b/>
          <w:sz w:val="20"/>
          <w:szCs w:val="20"/>
        </w:rPr>
        <w:t>kredi</w:t>
      </w:r>
      <w:r w:rsidRPr="00F428B1">
        <w:rPr>
          <w:b/>
          <w:spacing w:val="-6"/>
          <w:sz w:val="20"/>
          <w:szCs w:val="20"/>
        </w:rPr>
        <w:t xml:space="preserve"> </w:t>
      </w:r>
      <w:r w:rsidRPr="00F428B1">
        <w:rPr>
          <w:b/>
          <w:sz w:val="20"/>
          <w:szCs w:val="20"/>
        </w:rPr>
        <w:t>riskinin</w:t>
      </w:r>
      <w:r w:rsidRPr="00F428B1">
        <w:rPr>
          <w:b/>
          <w:spacing w:val="-6"/>
          <w:sz w:val="20"/>
          <w:szCs w:val="20"/>
        </w:rPr>
        <w:t xml:space="preserve"> </w:t>
      </w:r>
      <w:r w:rsidRPr="00F428B1">
        <w:rPr>
          <w:b/>
          <w:sz w:val="20"/>
          <w:szCs w:val="20"/>
        </w:rPr>
        <w:t>ölçüm</w:t>
      </w:r>
      <w:r w:rsidRPr="00F428B1">
        <w:rPr>
          <w:b/>
          <w:spacing w:val="-5"/>
          <w:sz w:val="20"/>
          <w:szCs w:val="20"/>
        </w:rPr>
        <w:t xml:space="preserve"> </w:t>
      </w:r>
      <w:r w:rsidRPr="00F428B1">
        <w:rPr>
          <w:b/>
          <w:sz w:val="20"/>
          <w:szCs w:val="20"/>
        </w:rPr>
        <w:t>yöntemlerine</w:t>
      </w:r>
      <w:r w:rsidRPr="00F428B1">
        <w:rPr>
          <w:b/>
          <w:spacing w:val="-5"/>
          <w:sz w:val="20"/>
          <w:szCs w:val="20"/>
        </w:rPr>
        <w:t xml:space="preserve"> </w:t>
      </w:r>
      <w:r w:rsidRPr="00F428B1">
        <w:rPr>
          <w:b/>
          <w:sz w:val="20"/>
          <w:szCs w:val="20"/>
        </w:rPr>
        <w:t>göre</w:t>
      </w:r>
      <w:r w:rsidRPr="00F428B1">
        <w:rPr>
          <w:b/>
          <w:spacing w:val="-5"/>
          <w:sz w:val="20"/>
          <w:szCs w:val="20"/>
        </w:rPr>
        <w:t xml:space="preserve"> </w:t>
      </w:r>
      <w:r w:rsidRPr="00F428B1">
        <w:rPr>
          <w:b/>
          <w:spacing w:val="-2"/>
          <w:sz w:val="20"/>
          <w:szCs w:val="20"/>
        </w:rPr>
        <w:t>değerlendirilmesi</w:t>
      </w:r>
    </w:p>
    <w:p w14:paraId="4651F9F8" w14:textId="77777777" w:rsidR="008738A3" w:rsidRPr="00F428B1" w:rsidRDefault="008738A3" w:rsidP="008738A3">
      <w:pPr>
        <w:pStyle w:val="BodyText"/>
        <w:spacing w:after="1"/>
        <w:rPr>
          <w:b/>
          <w:sz w:val="20"/>
          <w:szCs w:val="20"/>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
        <w:gridCol w:w="2970"/>
        <w:gridCol w:w="827"/>
        <w:gridCol w:w="829"/>
        <w:gridCol w:w="591"/>
        <w:gridCol w:w="1107"/>
        <w:gridCol w:w="786"/>
        <w:gridCol w:w="826"/>
      </w:tblGrid>
      <w:tr w:rsidR="008738A3" w:rsidRPr="00F428B1" w14:paraId="45B36216" w14:textId="77777777" w:rsidTr="008738A3">
        <w:trPr>
          <w:trHeight w:val="551"/>
        </w:trPr>
        <w:tc>
          <w:tcPr>
            <w:tcW w:w="329" w:type="dxa"/>
            <w:tcBorders>
              <w:bottom w:val="dotted" w:sz="4" w:space="0" w:color="000000"/>
              <w:right w:val="dotted" w:sz="4" w:space="0" w:color="000000"/>
            </w:tcBorders>
          </w:tcPr>
          <w:p w14:paraId="51EF685F" w14:textId="77777777" w:rsidR="008738A3" w:rsidRPr="00F428B1" w:rsidRDefault="008738A3" w:rsidP="008738A3">
            <w:pPr>
              <w:pStyle w:val="TableParagraph"/>
              <w:jc w:val="left"/>
              <w:rPr>
                <w:sz w:val="12"/>
                <w:szCs w:val="12"/>
              </w:rPr>
            </w:pPr>
          </w:p>
        </w:tc>
        <w:tc>
          <w:tcPr>
            <w:tcW w:w="2970" w:type="dxa"/>
            <w:tcBorders>
              <w:left w:val="dotted" w:sz="4" w:space="0" w:color="000000"/>
              <w:bottom w:val="dotted" w:sz="4" w:space="0" w:color="000000"/>
              <w:right w:val="dotted" w:sz="4" w:space="0" w:color="000000"/>
            </w:tcBorders>
          </w:tcPr>
          <w:p w14:paraId="6883F713" w14:textId="77777777" w:rsidR="008738A3" w:rsidRPr="00F428B1" w:rsidRDefault="008738A3" w:rsidP="008738A3">
            <w:pPr>
              <w:pStyle w:val="TableParagraph"/>
              <w:spacing w:before="121"/>
              <w:jc w:val="left"/>
              <w:rPr>
                <w:b/>
                <w:sz w:val="12"/>
                <w:szCs w:val="12"/>
              </w:rPr>
            </w:pPr>
          </w:p>
          <w:p w14:paraId="29AA89B1" w14:textId="62CA68F0" w:rsidR="008738A3" w:rsidRPr="00F428B1" w:rsidRDefault="008738A3" w:rsidP="008738A3">
            <w:pPr>
              <w:pStyle w:val="TableParagraph"/>
              <w:spacing w:line="136" w:lineRule="exact"/>
              <w:ind w:left="107" w:right="2211"/>
              <w:jc w:val="left"/>
              <w:rPr>
                <w:b/>
                <w:sz w:val="12"/>
                <w:szCs w:val="12"/>
              </w:rPr>
            </w:pPr>
            <w:r w:rsidRPr="00F428B1">
              <w:rPr>
                <w:b/>
                <w:sz w:val="12"/>
                <w:szCs w:val="12"/>
              </w:rPr>
              <w:t>Cari</w:t>
            </w:r>
            <w:r w:rsidRPr="00F428B1">
              <w:rPr>
                <w:b/>
                <w:spacing w:val="-8"/>
                <w:sz w:val="12"/>
                <w:szCs w:val="12"/>
              </w:rPr>
              <w:t xml:space="preserve"> </w:t>
            </w:r>
            <w:r w:rsidRPr="00F428B1">
              <w:rPr>
                <w:b/>
                <w:sz w:val="12"/>
                <w:szCs w:val="12"/>
              </w:rPr>
              <w:t>Dönem</w:t>
            </w:r>
            <w:r w:rsidRPr="00F428B1">
              <w:rPr>
                <w:b/>
                <w:spacing w:val="40"/>
                <w:sz w:val="12"/>
                <w:szCs w:val="12"/>
              </w:rPr>
              <w:t xml:space="preserve"> </w:t>
            </w:r>
            <w:r w:rsidR="00C266FA" w:rsidRPr="00F428B1">
              <w:rPr>
                <w:b/>
                <w:spacing w:val="-2"/>
                <w:sz w:val="12"/>
                <w:szCs w:val="12"/>
              </w:rPr>
              <w:t>31.12</w:t>
            </w:r>
            <w:r w:rsidRPr="00F428B1">
              <w:rPr>
                <w:b/>
                <w:spacing w:val="-2"/>
                <w:sz w:val="12"/>
                <w:szCs w:val="12"/>
              </w:rPr>
              <w:t>.202</w:t>
            </w:r>
            <w:r w:rsidR="009D4ED9" w:rsidRPr="00F428B1">
              <w:rPr>
                <w:b/>
                <w:spacing w:val="-2"/>
                <w:sz w:val="12"/>
                <w:szCs w:val="12"/>
              </w:rPr>
              <w:t>5</w:t>
            </w:r>
          </w:p>
        </w:tc>
        <w:tc>
          <w:tcPr>
            <w:tcW w:w="827" w:type="dxa"/>
            <w:tcBorders>
              <w:left w:val="dotted" w:sz="4" w:space="0" w:color="000000"/>
              <w:bottom w:val="dotted" w:sz="4" w:space="0" w:color="000000"/>
              <w:right w:val="dotted" w:sz="4" w:space="0" w:color="000000"/>
            </w:tcBorders>
          </w:tcPr>
          <w:p w14:paraId="0E711376" w14:textId="77777777" w:rsidR="008738A3" w:rsidRPr="00F428B1" w:rsidRDefault="008738A3" w:rsidP="008738A3">
            <w:pPr>
              <w:pStyle w:val="TableParagraph"/>
              <w:spacing w:before="121"/>
              <w:jc w:val="left"/>
              <w:rPr>
                <w:b/>
                <w:sz w:val="12"/>
                <w:szCs w:val="12"/>
              </w:rPr>
            </w:pPr>
          </w:p>
          <w:p w14:paraId="23044646" w14:textId="77777777" w:rsidR="008738A3" w:rsidRPr="00F428B1" w:rsidRDefault="008738A3" w:rsidP="008738A3">
            <w:pPr>
              <w:pStyle w:val="TableParagraph"/>
              <w:spacing w:line="136" w:lineRule="exact"/>
              <w:ind w:left="363" w:hanging="68"/>
              <w:jc w:val="left"/>
              <w:rPr>
                <w:b/>
                <w:sz w:val="12"/>
                <w:szCs w:val="12"/>
              </w:rPr>
            </w:pPr>
            <w:r w:rsidRPr="00F428B1">
              <w:rPr>
                <w:b/>
                <w:spacing w:val="-2"/>
                <w:sz w:val="12"/>
                <w:szCs w:val="12"/>
              </w:rPr>
              <w:t>Yenileme</w:t>
            </w:r>
            <w:r w:rsidRPr="00F428B1">
              <w:rPr>
                <w:b/>
                <w:spacing w:val="40"/>
                <w:sz w:val="12"/>
                <w:szCs w:val="12"/>
              </w:rPr>
              <w:t xml:space="preserve"> </w:t>
            </w:r>
            <w:r w:rsidRPr="00F428B1">
              <w:rPr>
                <w:b/>
                <w:spacing w:val="-2"/>
                <w:sz w:val="12"/>
                <w:szCs w:val="12"/>
              </w:rPr>
              <w:t>maliyeti</w:t>
            </w:r>
          </w:p>
        </w:tc>
        <w:tc>
          <w:tcPr>
            <w:tcW w:w="829" w:type="dxa"/>
            <w:tcBorders>
              <w:left w:val="dotted" w:sz="4" w:space="0" w:color="000000"/>
              <w:bottom w:val="dotted" w:sz="4" w:space="0" w:color="000000"/>
              <w:right w:val="dotted" w:sz="4" w:space="0" w:color="000000"/>
            </w:tcBorders>
          </w:tcPr>
          <w:p w14:paraId="7608ABF1" w14:textId="77777777" w:rsidR="008738A3" w:rsidRPr="00F428B1" w:rsidRDefault="008738A3" w:rsidP="008738A3">
            <w:pPr>
              <w:pStyle w:val="TableParagraph"/>
              <w:spacing w:before="135"/>
              <w:ind w:left="240" w:right="39" w:firstLine="9"/>
              <w:rPr>
                <w:b/>
                <w:sz w:val="12"/>
                <w:szCs w:val="12"/>
              </w:rPr>
            </w:pPr>
            <w:r w:rsidRPr="00F428B1">
              <w:rPr>
                <w:b/>
                <w:spacing w:val="-2"/>
                <w:sz w:val="12"/>
                <w:szCs w:val="12"/>
              </w:rPr>
              <w:t>Potansiyel</w:t>
            </w:r>
            <w:r w:rsidRPr="00F428B1">
              <w:rPr>
                <w:b/>
                <w:spacing w:val="40"/>
                <w:sz w:val="12"/>
                <w:szCs w:val="12"/>
              </w:rPr>
              <w:t xml:space="preserve"> </w:t>
            </w:r>
            <w:r w:rsidRPr="00F428B1">
              <w:rPr>
                <w:b/>
                <w:sz w:val="12"/>
                <w:szCs w:val="12"/>
              </w:rPr>
              <w:t>kredi</w:t>
            </w:r>
            <w:r w:rsidRPr="00F428B1">
              <w:rPr>
                <w:b/>
                <w:spacing w:val="-3"/>
                <w:sz w:val="12"/>
                <w:szCs w:val="12"/>
              </w:rPr>
              <w:t xml:space="preserve"> </w:t>
            </w:r>
            <w:r w:rsidRPr="00F428B1">
              <w:rPr>
                <w:b/>
                <w:spacing w:val="-2"/>
                <w:sz w:val="12"/>
                <w:szCs w:val="12"/>
              </w:rPr>
              <w:t>riski</w:t>
            </w:r>
          </w:p>
          <w:p w14:paraId="45B92573" w14:textId="77777777" w:rsidR="008738A3" w:rsidRPr="00F428B1" w:rsidRDefault="008738A3" w:rsidP="008738A3">
            <w:pPr>
              <w:pStyle w:val="TableParagraph"/>
              <w:spacing w:line="121" w:lineRule="exact"/>
              <w:ind w:right="37"/>
              <w:rPr>
                <w:b/>
                <w:sz w:val="12"/>
                <w:szCs w:val="12"/>
              </w:rPr>
            </w:pPr>
            <w:r w:rsidRPr="00F428B1">
              <w:rPr>
                <w:b/>
                <w:spacing w:val="-2"/>
                <w:sz w:val="12"/>
                <w:szCs w:val="12"/>
              </w:rPr>
              <w:t>tutarı</w:t>
            </w:r>
          </w:p>
        </w:tc>
        <w:tc>
          <w:tcPr>
            <w:tcW w:w="591" w:type="dxa"/>
            <w:tcBorders>
              <w:left w:val="dotted" w:sz="4" w:space="0" w:color="000000"/>
              <w:bottom w:val="dotted" w:sz="4" w:space="0" w:color="000000"/>
              <w:right w:val="dotted" w:sz="4" w:space="0" w:color="000000"/>
            </w:tcBorders>
          </w:tcPr>
          <w:p w14:paraId="6ADE9201" w14:textId="77777777" w:rsidR="008738A3" w:rsidRPr="00F428B1" w:rsidRDefault="008738A3" w:rsidP="008738A3">
            <w:pPr>
              <w:pStyle w:val="TableParagraph"/>
              <w:spacing w:before="136"/>
              <w:jc w:val="left"/>
              <w:rPr>
                <w:b/>
                <w:sz w:val="12"/>
                <w:szCs w:val="12"/>
              </w:rPr>
            </w:pPr>
          </w:p>
          <w:p w14:paraId="77941969" w14:textId="77777777" w:rsidR="008738A3" w:rsidRPr="00F428B1" w:rsidRDefault="008738A3" w:rsidP="008738A3">
            <w:pPr>
              <w:pStyle w:val="TableParagraph"/>
              <w:spacing w:line="131" w:lineRule="exact"/>
              <w:ind w:left="141"/>
              <w:jc w:val="left"/>
              <w:rPr>
                <w:b/>
                <w:sz w:val="12"/>
                <w:szCs w:val="12"/>
              </w:rPr>
            </w:pPr>
            <w:r w:rsidRPr="00F428B1">
              <w:rPr>
                <w:b/>
                <w:spacing w:val="-2"/>
                <w:sz w:val="12"/>
                <w:szCs w:val="12"/>
              </w:rPr>
              <w:t>EBPRT</w:t>
            </w:r>
          </w:p>
          <w:p w14:paraId="079FC477" w14:textId="77777777" w:rsidR="008738A3" w:rsidRPr="00F428B1" w:rsidRDefault="008738A3" w:rsidP="008738A3">
            <w:pPr>
              <w:pStyle w:val="TableParagraph"/>
              <w:spacing w:line="85" w:lineRule="exact"/>
              <w:ind w:right="39"/>
              <w:rPr>
                <w:b/>
                <w:sz w:val="12"/>
                <w:szCs w:val="12"/>
              </w:rPr>
            </w:pPr>
            <w:r w:rsidRPr="00F428B1">
              <w:rPr>
                <w:b/>
                <w:spacing w:val="-5"/>
                <w:sz w:val="12"/>
                <w:szCs w:val="12"/>
              </w:rPr>
              <w:t>(*)</w:t>
            </w:r>
          </w:p>
        </w:tc>
        <w:tc>
          <w:tcPr>
            <w:tcW w:w="1107" w:type="dxa"/>
            <w:tcBorders>
              <w:left w:val="dotted" w:sz="4" w:space="0" w:color="000000"/>
              <w:bottom w:val="dotted" w:sz="4" w:space="0" w:color="000000"/>
              <w:right w:val="dotted" w:sz="4" w:space="0" w:color="000000"/>
            </w:tcBorders>
          </w:tcPr>
          <w:p w14:paraId="1740AB53" w14:textId="77777777" w:rsidR="008738A3" w:rsidRPr="00F428B1" w:rsidRDefault="008738A3" w:rsidP="008738A3">
            <w:pPr>
              <w:pStyle w:val="TableParagraph"/>
              <w:ind w:left="142" w:right="39" w:firstLine="396"/>
              <w:rPr>
                <w:b/>
                <w:sz w:val="12"/>
                <w:szCs w:val="12"/>
              </w:rPr>
            </w:pPr>
            <w:r w:rsidRPr="00F428B1">
              <w:rPr>
                <w:b/>
                <w:sz w:val="12"/>
                <w:szCs w:val="12"/>
              </w:rPr>
              <w:t>Yasal</w:t>
            </w:r>
            <w:r w:rsidRPr="00F428B1">
              <w:rPr>
                <w:b/>
                <w:spacing w:val="-8"/>
                <w:sz w:val="12"/>
                <w:szCs w:val="12"/>
              </w:rPr>
              <w:t xml:space="preserve"> </w:t>
            </w:r>
            <w:r w:rsidRPr="00F428B1">
              <w:rPr>
                <w:b/>
                <w:sz w:val="12"/>
                <w:szCs w:val="12"/>
              </w:rPr>
              <w:t>risk</w:t>
            </w:r>
            <w:r w:rsidRPr="00F428B1">
              <w:rPr>
                <w:b/>
                <w:spacing w:val="40"/>
                <w:sz w:val="12"/>
                <w:szCs w:val="12"/>
              </w:rPr>
              <w:t xml:space="preserve"> </w:t>
            </w:r>
            <w:r w:rsidRPr="00F428B1">
              <w:rPr>
                <w:b/>
                <w:spacing w:val="-2"/>
                <w:sz w:val="12"/>
                <w:szCs w:val="12"/>
              </w:rPr>
              <w:t>tutarının</w:t>
            </w:r>
            <w:r w:rsidRPr="00F428B1">
              <w:rPr>
                <w:b/>
                <w:spacing w:val="40"/>
                <w:sz w:val="12"/>
                <w:szCs w:val="12"/>
              </w:rPr>
              <w:t xml:space="preserve"> </w:t>
            </w:r>
            <w:r w:rsidRPr="00F428B1">
              <w:rPr>
                <w:b/>
                <w:spacing w:val="-2"/>
                <w:sz w:val="12"/>
                <w:szCs w:val="12"/>
              </w:rPr>
              <w:t>hesaplanması</w:t>
            </w:r>
            <w:r w:rsidRPr="00F428B1">
              <w:rPr>
                <w:b/>
                <w:spacing w:val="16"/>
                <w:sz w:val="12"/>
                <w:szCs w:val="12"/>
              </w:rPr>
              <w:t xml:space="preserve"> </w:t>
            </w:r>
            <w:r w:rsidRPr="00F428B1">
              <w:rPr>
                <w:b/>
                <w:spacing w:val="-4"/>
                <w:sz w:val="12"/>
                <w:szCs w:val="12"/>
              </w:rPr>
              <w:t>için</w:t>
            </w:r>
          </w:p>
          <w:p w14:paraId="26F95B6E" w14:textId="77777777" w:rsidR="008738A3" w:rsidRPr="00F428B1" w:rsidRDefault="008738A3" w:rsidP="008738A3">
            <w:pPr>
              <w:pStyle w:val="TableParagraph"/>
              <w:spacing w:line="119" w:lineRule="exact"/>
              <w:ind w:right="38"/>
              <w:rPr>
                <w:b/>
                <w:sz w:val="12"/>
                <w:szCs w:val="12"/>
              </w:rPr>
            </w:pPr>
            <w:r w:rsidRPr="00F428B1">
              <w:rPr>
                <w:b/>
                <w:sz w:val="12"/>
                <w:szCs w:val="12"/>
              </w:rPr>
              <w:t>kullanılan</w:t>
            </w:r>
            <w:r w:rsidRPr="00F428B1">
              <w:rPr>
                <w:b/>
                <w:spacing w:val="-3"/>
                <w:sz w:val="12"/>
                <w:szCs w:val="12"/>
              </w:rPr>
              <w:t xml:space="preserve"> </w:t>
            </w:r>
            <w:r w:rsidRPr="00F428B1">
              <w:rPr>
                <w:b/>
                <w:spacing w:val="-4"/>
                <w:sz w:val="12"/>
                <w:szCs w:val="12"/>
              </w:rPr>
              <w:t>alfa</w:t>
            </w:r>
          </w:p>
        </w:tc>
        <w:tc>
          <w:tcPr>
            <w:tcW w:w="786" w:type="dxa"/>
            <w:tcBorders>
              <w:left w:val="dotted" w:sz="4" w:space="0" w:color="000000"/>
              <w:bottom w:val="dotted" w:sz="4" w:space="0" w:color="000000"/>
              <w:right w:val="dotted" w:sz="4" w:space="0" w:color="000000"/>
            </w:tcBorders>
          </w:tcPr>
          <w:p w14:paraId="4735615A" w14:textId="77777777" w:rsidR="008738A3" w:rsidRPr="00F428B1" w:rsidRDefault="008738A3" w:rsidP="008738A3">
            <w:pPr>
              <w:pStyle w:val="TableParagraph"/>
              <w:ind w:left="138" w:right="41" w:firstLine="31"/>
              <w:rPr>
                <w:b/>
                <w:sz w:val="12"/>
                <w:szCs w:val="12"/>
              </w:rPr>
            </w:pPr>
            <w:r w:rsidRPr="00F428B1">
              <w:rPr>
                <w:b/>
                <w:sz w:val="12"/>
                <w:szCs w:val="12"/>
              </w:rPr>
              <w:t>Kredi</w:t>
            </w:r>
            <w:r w:rsidRPr="00F428B1">
              <w:rPr>
                <w:b/>
                <w:spacing w:val="-8"/>
                <w:sz w:val="12"/>
                <w:szCs w:val="12"/>
              </w:rPr>
              <w:t xml:space="preserve"> </w:t>
            </w:r>
            <w:r w:rsidRPr="00F428B1">
              <w:rPr>
                <w:b/>
                <w:sz w:val="12"/>
                <w:szCs w:val="12"/>
              </w:rPr>
              <w:t>riski</w:t>
            </w:r>
            <w:r w:rsidRPr="00F428B1">
              <w:rPr>
                <w:b/>
                <w:spacing w:val="40"/>
                <w:sz w:val="12"/>
                <w:szCs w:val="12"/>
              </w:rPr>
              <w:t xml:space="preserve"> </w:t>
            </w:r>
            <w:r w:rsidRPr="00F428B1">
              <w:rPr>
                <w:b/>
                <w:spacing w:val="-2"/>
                <w:sz w:val="12"/>
                <w:szCs w:val="12"/>
              </w:rPr>
              <w:t>azaltımı</w:t>
            </w:r>
            <w:r w:rsidRPr="00F428B1">
              <w:rPr>
                <w:b/>
                <w:spacing w:val="40"/>
                <w:sz w:val="12"/>
                <w:szCs w:val="12"/>
              </w:rPr>
              <w:t xml:space="preserve"> </w:t>
            </w:r>
            <w:r w:rsidRPr="00F428B1">
              <w:rPr>
                <w:b/>
                <w:sz w:val="12"/>
                <w:szCs w:val="12"/>
              </w:rPr>
              <w:t>sonrası</w:t>
            </w:r>
            <w:r w:rsidRPr="00F428B1">
              <w:rPr>
                <w:b/>
                <w:spacing w:val="-6"/>
                <w:sz w:val="12"/>
                <w:szCs w:val="12"/>
              </w:rPr>
              <w:t xml:space="preserve"> </w:t>
            </w:r>
            <w:r w:rsidRPr="00F428B1">
              <w:rPr>
                <w:b/>
                <w:spacing w:val="-4"/>
                <w:sz w:val="12"/>
                <w:szCs w:val="12"/>
              </w:rPr>
              <w:t>risk</w:t>
            </w:r>
          </w:p>
          <w:p w14:paraId="65E4A417" w14:textId="77777777" w:rsidR="008738A3" w:rsidRPr="00F428B1" w:rsidRDefault="008738A3" w:rsidP="008738A3">
            <w:pPr>
              <w:pStyle w:val="TableParagraph"/>
              <w:spacing w:line="119" w:lineRule="exact"/>
              <w:ind w:right="39"/>
              <w:rPr>
                <w:b/>
                <w:sz w:val="12"/>
                <w:szCs w:val="12"/>
              </w:rPr>
            </w:pPr>
            <w:r w:rsidRPr="00F428B1">
              <w:rPr>
                <w:b/>
                <w:spacing w:val="-2"/>
                <w:sz w:val="12"/>
                <w:szCs w:val="12"/>
              </w:rPr>
              <w:t>tutarı</w:t>
            </w:r>
          </w:p>
        </w:tc>
        <w:tc>
          <w:tcPr>
            <w:tcW w:w="826" w:type="dxa"/>
            <w:tcBorders>
              <w:left w:val="dotted" w:sz="4" w:space="0" w:color="000000"/>
              <w:bottom w:val="dotted" w:sz="4" w:space="0" w:color="000000"/>
            </w:tcBorders>
          </w:tcPr>
          <w:p w14:paraId="0F7803DD" w14:textId="77777777" w:rsidR="008738A3" w:rsidRPr="00F428B1" w:rsidRDefault="008738A3" w:rsidP="008738A3">
            <w:pPr>
              <w:pStyle w:val="TableParagraph"/>
              <w:spacing w:before="135"/>
              <w:ind w:left="364" w:firstLine="175"/>
              <w:jc w:val="left"/>
              <w:rPr>
                <w:b/>
                <w:sz w:val="12"/>
                <w:szCs w:val="12"/>
              </w:rPr>
            </w:pPr>
            <w:r w:rsidRPr="00F428B1">
              <w:rPr>
                <w:b/>
                <w:spacing w:val="-4"/>
                <w:sz w:val="12"/>
                <w:szCs w:val="12"/>
              </w:rPr>
              <w:t>Risk</w:t>
            </w:r>
          </w:p>
          <w:p w14:paraId="0A38F248" w14:textId="77777777" w:rsidR="008738A3" w:rsidRPr="00F428B1" w:rsidRDefault="008738A3" w:rsidP="008738A3">
            <w:pPr>
              <w:pStyle w:val="TableParagraph"/>
              <w:spacing w:line="136" w:lineRule="exact"/>
              <w:ind w:left="367" w:hanging="3"/>
              <w:jc w:val="left"/>
              <w:rPr>
                <w:b/>
                <w:sz w:val="12"/>
                <w:szCs w:val="12"/>
              </w:rPr>
            </w:pPr>
            <w:r w:rsidRPr="00F428B1">
              <w:rPr>
                <w:b/>
                <w:spacing w:val="-2"/>
                <w:sz w:val="12"/>
                <w:szCs w:val="12"/>
              </w:rPr>
              <w:t>ağırlıklı</w:t>
            </w:r>
            <w:r w:rsidRPr="00F428B1">
              <w:rPr>
                <w:b/>
                <w:spacing w:val="40"/>
                <w:sz w:val="12"/>
                <w:szCs w:val="12"/>
              </w:rPr>
              <w:t xml:space="preserve"> </w:t>
            </w:r>
            <w:r w:rsidRPr="00F428B1">
              <w:rPr>
                <w:b/>
                <w:spacing w:val="-2"/>
                <w:sz w:val="12"/>
                <w:szCs w:val="12"/>
              </w:rPr>
              <w:t>tutarlar</w:t>
            </w:r>
          </w:p>
        </w:tc>
      </w:tr>
      <w:tr w:rsidR="008738A3" w:rsidRPr="00F428B1" w14:paraId="1E2D03AD" w14:textId="77777777" w:rsidTr="008738A3">
        <w:trPr>
          <w:trHeight w:val="136"/>
        </w:trPr>
        <w:tc>
          <w:tcPr>
            <w:tcW w:w="329" w:type="dxa"/>
            <w:tcBorders>
              <w:top w:val="dotted" w:sz="4" w:space="0" w:color="000000"/>
              <w:bottom w:val="dotted" w:sz="4" w:space="0" w:color="000000"/>
              <w:right w:val="dotted" w:sz="4" w:space="0" w:color="000000"/>
            </w:tcBorders>
          </w:tcPr>
          <w:p w14:paraId="0DC6CD19" w14:textId="77777777" w:rsidR="008738A3" w:rsidRPr="00F428B1" w:rsidRDefault="008738A3" w:rsidP="008738A3">
            <w:pPr>
              <w:pStyle w:val="TableParagraph"/>
              <w:spacing w:line="117" w:lineRule="exact"/>
              <w:ind w:right="41"/>
              <w:jc w:val="center"/>
              <w:rPr>
                <w:sz w:val="12"/>
                <w:szCs w:val="12"/>
              </w:rPr>
            </w:pPr>
            <w:r w:rsidRPr="00F428B1">
              <w:rPr>
                <w:spacing w:val="-10"/>
                <w:sz w:val="12"/>
                <w:szCs w:val="12"/>
              </w:rPr>
              <w:t>1</w:t>
            </w:r>
          </w:p>
        </w:tc>
        <w:tc>
          <w:tcPr>
            <w:tcW w:w="2970" w:type="dxa"/>
            <w:tcBorders>
              <w:top w:val="dotted" w:sz="4" w:space="0" w:color="000000"/>
              <w:left w:val="dotted" w:sz="4" w:space="0" w:color="000000"/>
              <w:bottom w:val="dotted" w:sz="4" w:space="0" w:color="000000"/>
              <w:right w:val="dotted" w:sz="4" w:space="0" w:color="000000"/>
            </w:tcBorders>
          </w:tcPr>
          <w:p w14:paraId="1EB6E92A" w14:textId="77777777" w:rsidR="008738A3" w:rsidRPr="00F428B1" w:rsidRDefault="008738A3" w:rsidP="008738A3">
            <w:pPr>
              <w:pStyle w:val="TableParagraph"/>
              <w:spacing w:line="117" w:lineRule="exact"/>
              <w:ind w:left="107"/>
              <w:jc w:val="left"/>
              <w:rPr>
                <w:sz w:val="12"/>
                <w:szCs w:val="12"/>
              </w:rPr>
            </w:pPr>
            <w:r w:rsidRPr="00F428B1">
              <w:rPr>
                <w:sz w:val="12"/>
                <w:szCs w:val="12"/>
              </w:rPr>
              <w:t>Standart</w:t>
            </w:r>
            <w:r w:rsidRPr="00F428B1">
              <w:rPr>
                <w:spacing w:val="-2"/>
                <w:sz w:val="12"/>
                <w:szCs w:val="12"/>
              </w:rPr>
              <w:t xml:space="preserve"> </w:t>
            </w:r>
            <w:r w:rsidRPr="00F428B1">
              <w:rPr>
                <w:sz w:val="12"/>
                <w:szCs w:val="12"/>
              </w:rPr>
              <w:t>yaklaşım -</w:t>
            </w:r>
            <w:r w:rsidRPr="00F428B1">
              <w:rPr>
                <w:spacing w:val="-2"/>
                <w:sz w:val="12"/>
                <w:szCs w:val="12"/>
              </w:rPr>
              <w:t xml:space="preserve"> </w:t>
            </w:r>
            <w:r w:rsidRPr="00F428B1">
              <w:rPr>
                <w:sz w:val="12"/>
                <w:szCs w:val="12"/>
              </w:rPr>
              <w:t>KKR</w:t>
            </w:r>
            <w:r w:rsidRPr="00F428B1">
              <w:rPr>
                <w:spacing w:val="-2"/>
                <w:sz w:val="12"/>
                <w:szCs w:val="12"/>
              </w:rPr>
              <w:t xml:space="preserve"> </w:t>
            </w:r>
            <w:r w:rsidRPr="00F428B1">
              <w:rPr>
                <w:sz w:val="12"/>
                <w:szCs w:val="12"/>
              </w:rPr>
              <w:t>(türevler</w:t>
            </w:r>
            <w:r w:rsidRPr="00F428B1">
              <w:rPr>
                <w:spacing w:val="-2"/>
                <w:sz w:val="12"/>
                <w:szCs w:val="12"/>
              </w:rPr>
              <w:t xml:space="preserve"> için)</w:t>
            </w:r>
          </w:p>
        </w:tc>
        <w:tc>
          <w:tcPr>
            <w:tcW w:w="827" w:type="dxa"/>
            <w:tcBorders>
              <w:top w:val="dotted" w:sz="4" w:space="0" w:color="000000"/>
              <w:left w:val="dotted" w:sz="4" w:space="0" w:color="000000"/>
              <w:bottom w:val="dotted" w:sz="4" w:space="0" w:color="000000"/>
              <w:right w:val="dotted" w:sz="4" w:space="0" w:color="000000"/>
            </w:tcBorders>
          </w:tcPr>
          <w:p w14:paraId="6A1BA2C2" w14:textId="3B451567" w:rsidR="008738A3" w:rsidRPr="00F428B1" w:rsidRDefault="0071648C" w:rsidP="008738A3">
            <w:pPr>
              <w:pStyle w:val="TableParagraph"/>
              <w:spacing w:line="117" w:lineRule="exact"/>
              <w:ind w:left="445"/>
              <w:jc w:val="left"/>
              <w:rPr>
                <w:sz w:val="12"/>
                <w:szCs w:val="12"/>
              </w:rPr>
            </w:pPr>
            <w:r w:rsidRPr="00F428B1">
              <w:rPr>
                <w:sz w:val="12"/>
                <w:szCs w:val="12"/>
              </w:rPr>
              <w:t>-</w:t>
            </w:r>
          </w:p>
        </w:tc>
        <w:tc>
          <w:tcPr>
            <w:tcW w:w="829" w:type="dxa"/>
            <w:tcBorders>
              <w:top w:val="dotted" w:sz="4" w:space="0" w:color="000000"/>
              <w:left w:val="dotted" w:sz="4" w:space="0" w:color="000000"/>
              <w:bottom w:val="dotted" w:sz="4" w:space="0" w:color="000000"/>
              <w:right w:val="dotted" w:sz="4" w:space="0" w:color="000000"/>
            </w:tcBorders>
          </w:tcPr>
          <w:p w14:paraId="413FD6A6" w14:textId="0EF18EF4" w:rsidR="008738A3" w:rsidRPr="00F428B1" w:rsidRDefault="0071648C" w:rsidP="008738A3">
            <w:pPr>
              <w:pStyle w:val="TableParagraph"/>
              <w:spacing w:line="117" w:lineRule="exact"/>
              <w:ind w:left="446"/>
              <w:jc w:val="left"/>
              <w:rPr>
                <w:sz w:val="12"/>
                <w:szCs w:val="12"/>
              </w:rPr>
            </w:pPr>
            <w:r w:rsidRPr="00F428B1">
              <w:rPr>
                <w:sz w:val="12"/>
                <w:szCs w:val="12"/>
              </w:rPr>
              <w:t>-</w:t>
            </w: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491A86E8" w14:textId="77777777" w:rsidR="008738A3" w:rsidRPr="00F428B1" w:rsidRDefault="008738A3" w:rsidP="008738A3">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tcPr>
          <w:p w14:paraId="19B63BA4" w14:textId="49B9F677" w:rsidR="008738A3" w:rsidRPr="00F428B1" w:rsidRDefault="0071648C" w:rsidP="008738A3">
            <w:pPr>
              <w:pStyle w:val="TableParagraph"/>
              <w:spacing w:line="117" w:lineRule="exact"/>
              <w:ind w:right="40"/>
              <w:rPr>
                <w:sz w:val="12"/>
                <w:szCs w:val="12"/>
              </w:rPr>
            </w:pPr>
            <w:r w:rsidRPr="00F428B1">
              <w:rPr>
                <w:sz w:val="12"/>
                <w:szCs w:val="12"/>
              </w:rPr>
              <w:t>-</w:t>
            </w:r>
          </w:p>
        </w:tc>
        <w:tc>
          <w:tcPr>
            <w:tcW w:w="786" w:type="dxa"/>
            <w:tcBorders>
              <w:top w:val="dotted" w:sz="4" w:space="0" w:color="000000"/>
              <w:left w:val="dotted" w:sz="4" w:space="0" w:color="000000"/>
              <w:bottom w:val="dotted" w:sz="4" w:space="0" w:color="000000"/>
              <w:right w:val="dotted" w:sz="4" w:space="0" w:color="000000"/>
            </w:tcBorders>
          </w:tcPr>
          <w:p w14:paraId="7F1AAF62" w14:textId="7A321D5F" w:rsidR="008738A3" w:rsidRPr="00F428B1" w:rsidRDefault="0071648C" w:rsidP="008738A3">
            <w:pPr>
              <w:pStyle w:val="TableParagraph"/>
              <w:spacing w:line="117" w:lineRule="exact"/>
              <w:ind w:right="40"/>
              <w:rPr>
                <w:sz w:val="12"/>
                <w:szCs w:val="12"/>
              </w:rPr>
            </w:pPr>
            <w:r w:rsidRPr="00F428B1">
              <w:rPr>
                <w:sz w:val="12"/>
                <w:szCs w:val="12"/>
              </w:rPr>
              <w:t>137.095</w:t>
            </w:r>
          </w:p>
        </w:tc>
        <w:tc>
          <w:tcPr>
            <w:tcW w:w="826" w:type="dxa"/>
            <w:tcBorders>
              <w:top w:val="dotted" w:sz="4" w:space="0" w:color="000000"/>
              <w:left w:val="dotted" w:sz="4" w:space="0" w:color="000000"/>
              <w:bottom w:val="dotted" w:sz="4" w:space="0" w:color="000000"/>
            </w:tcBorders>
          </w:tcPr>
          <w:p w14:paraId="3DC73445" w14:textId="4361330D" w:rsidR="008738A3" w:rsidRPr="00F428B1" w:rsidRDefault="0071648C" w:rsidP="008738A3">
            <w:pPr>
              <w:pStyle w:val="TableParagraph"/>
              <w:spacing w:line="117" w:lineRule="exact"/>
              <w:ind w:right="41"/>
              <w:rPr>
                <w:sz w:val="12"/>
                <w:szCs w:val="12"/>
              </w:rPr>
            </w:pPr>
            <w:r w:rsidRPr="00F428B1">
              <w:rPr>
                <w:sz w:val="12"/>
                <w:szCs w:val="12"/>
              </w:rPr>
              <w:t>27.419</w:t>
            </w:r>
          </w:p>
        </w:tc>
      </w:tr>
      <w:tr w:rsidR="008738A3" w:rsidRPr="00F428B1" w14:paraId="244FD74D" w14:textId="77777777" w:rsidTr="008738A3">
        <w:trPr>
          <w:trHeight w:val="554"/>
        </w:trPr>
        <w:tc>
          <w:tcPr>
            <w:tcW w:w="329" w:type="dxa"/>
            <w:tcBorders>
              <w:top w:val="dotted" w:sz="4" w:space="0" w:color="000000"/>
              <w:bottom w:val="dotted" w:sz="4" w:space="0" w:color="000000"/>
              <w:right w:val="dotted" w:sz="4" w:space="0" w:color="000000"/>
            </w:tcBorders>
          </w:tcPr>
          <w:p w14:paraId="3FF2B7B3" w14:textId="77777777" w:rsidR="008738A3" w:rsidRPr="00F428B1" w:rsidRDefault="008738A3" w:rsidP="008738A3">
            <w:pPr>
              <w:pStyle w:val="TableParagraph"/>
              <w:ind w:right="41"/>
              <w:jc w:val="center"/>
              <w:rPr>
                <w:sz w:val="12"/>
                <w:szCs w:val="12"/>
              </w:rPr>
            </w:pPr>
            <w:r w:rsidRPr="00F428B1">
              <w:rPr>
                <w:spacing w:val="-10"/>
                <w:sz w:val="12"/>
                <w:szCs w:val="12"/>
              </w:rPr>
              <w:t>2</w:t>
            </w:r>
          </w:p>
        </w:tc>
        <w:tc>
          <w:tcPr>
            <w:tcW w:w="2970" w:type="dxa"/>
            <w:tcBorders>
              <w:top w:val="dotted" w:sz="4" w:space="0" w:color="000000"/>
              <w:left w:val="dotted" w:sz="4" w:space="0" w:color="000000"/>
              <w:bottom w:val="dotted" w:sz="4" w:space="0" w:color="000000"/>
              <w:right w:val="dotted" w:sz="4" w:space="0" w:color="000000"/>
            </w:tcBorders>
          </w:tcPr>
          <w:p w14:paraId="5D7E1C2D" w14:textId="77777777" w:rsidR="008738A3" w:rsidRPr="00F428B1" w:rsidRDefault="008738A3" w:rsidP="008738A3">
            <w:pPr>
              <w:pStyle w:val="TableParagraph"/>
              <w:ind w:left="107" w:right="83"/>
              <w:jc w:val="left"/>
              <w:rPr>
                <w:sz w:val="12"/>
                <w:szCs w:val="12"/>
              </w:rPr>
            </w:pPr>
            <w:r w:rsidRPr="00F428B1">
              <w:rPr>
                <w:sz w:val="12"/>
                <w:szCs w:val="12"/>
              </w:rPr>
              <w:t>İçsel Model Yöntemi (türev finansal araçlar, repo</w:t>
            </w:r>
            <w:r w:rsidRPr="00F428B1">
              <w:rPr>
                <w:spacing w:val="40"/>
                <w:sz w:val="12"/>
                <w:szCs w:val="12"/>
              </w:rPr>
              <w:t xml:space="preserve"> </w:t>
            </w:r>
            <w:r w:rsidRPr="00F428B1">
              <w:rPr>
                <w:sz w:val="12"/>
                <w:szCs w:val="12"/>
              </w:rPr>
              <w:t>işlemleri,</w:t>
            </w:r>
            <w:r w:rsidRPr="00F428B1">
              <w:rPr>
                <w:spacing w:val="-5"/>
                <w:sz w:val="12"/>
                <w:szCs w:val="12"/>
              </w:rPr>
              <w:t xml:space="preserve"> </w:t>
            </w:r>
            <w:r w:rsidRPr="00F428B1">
              <w:rPr>
                <w:sz w:val="12"/>
                <w:szCs w:val="12"/>
              </w:rPr>
              <w:t>menkul</w:t>
            </w:r>
            <w:r w:rsidRPr="00F428B1">
              <w:rPr>
                <w:spacing w:val="-8"/>
                <w:sz w:val="12"/>
                <w:szCs w:val="12"/>
              </w:rPr>
              <w:t xml:space="preserve"> </w:t>
            </w:r>
            <w:r w:rsidRPr="00F428B1">
              <w:rPr>
                <w:sz w:val="12"/>
                <w:szCs w:val="12"/>
              </w:rPr>
              <w:t>kıymetler</w:t>
            </w:r>
            <w:r w:rsidRPr="00F428B1">
              <w:rPr>
                <w:spacing w:val="-5"/>
                <w:sz w:val="12"/>
                <w:szCs w:val="12"/>
              </w:rPr>
              <w:t xml:space="preserve"> </w:t>
            </w:r>
            <w:r w:rsidRPr="00F428B1">
              <w:rPr>
                <w:sz w:val="12"/>
                <w:szCs w:val="12"/>
              </w:rPr>
              <w:t>veya</w:t>
            </w:r>
            <w:r w:rsidRPr="00F428B1">
              <w:rPr>
                <w:spacing w:val="-8"/>
                <w:sz w:val="12"/>
                <w:szCs w:val="12"/>
              </w:rPr>
              <w:t xml:space="preserve"> </w:t>
            </w:r>
            <w:r w:rsidRPr="00F428B1">
              <w:rPr>
                <w:sz w:val="12"/>
                <w:szCs w:val="12"/>
              </w:rPr>
              <w:t>emtia</w:t>
            </w:r>
            <w:r w:rsidRPr="00F428B1">
              <w:rPr>
                <w:spacing w:val="-6"/>
                <w:sz w:val="12"/>
                <w:szCs w:val="12"/>
              </w:rPr>
              <w:t xml:space="preserve"> </w:t>
            </w:r>
            <w:r w:rsidRPr="00F428B1">
              <w:rPr>
                <w:sz w:val="12"/>
                <w:szCs w:val="12"/>
              </w:rPr>
              <w:t>ödünç</w:t>
            </w:r>
            <w:r w:rsidRPr="00F428B1">
              <w:rPr>
                <w:spacing w:val="-7"/>
                <w:sz w:val="12"/>
                <w:szCs w:val="12"/>
              </w:rPr>
              <w:t xml:space="preserve"> </w:t>
            </w:r>
            <w:r w:rsidRPr="00F428B1">
              <w:rPr>
                <w:sz w:val="12"/>
                <w:szCs w:val="12"/>
              </w:rPr>
              <w:t>verme</w:t>
            </w:r>
          </w:p>
          <w:p w14:paraId="4A0BD57F" w14:textId="77777777" w:rsidR="008738A3" w:rsidRPr="00F428B1" w:rsidRDefault="008738A3" w:rsidP="008738A3">
            <w:pPr>
              <w:pStyle w:val="TableParagraph"/>
              <w:spacing w:line="136" w:lineRule="exact"/>
              <w:ind w:left="107"/>
              <w:jc w:val="left"/>
              <w:rPr>
                <w:sz w:val="12"/>
                <w:szCs w:val="12"/>
              </w:rPr>
            </w:pPr>
            <w:r w:rsidRPr="00F428B1">
              <w:rPr>
                <w:sz w:val="12"/>
                <w:szCs w:val="12"/>
              </w:rPr>
              <w:t>veya</w:t>
            </w:r>
            <w:r w:rsidRPr="00F428B1">
              <w:rPr>
                <w:spacing w:val="-5"/>
                <w:sz w:val="12"/>
                <w:szCs w:val="12"/>
              </w:rPr>
              <w:t xml:space="preserve"> </w:t>
            </w:r>
            <w:r w:rsidRPr="00F428B1">
              <w:rPr>
                <w:sz w:val="12"/>
                <w:szCs w:val="12"/>
              </w:rPr>
              <w:t>ödünç</w:t>
            </w:r>
            <w:r w:rsidRPr="00F428B1">
              <w:rPr>
                <w:spacing w:val="-5"/>
                <w:sz w:val="12"/>
                <w:szCs w:val="12"/>
              </w:rPr>
              <w:t xml:space="preserve"> </w:t>
            </w:r>
            <w:r w:rsidRPr="00F428B1">
              <w:rPr>
                <w:sz w:val="12"/>
                <w:szCs w:val="12"/>
              </w:rPr>
              <w:t>alma</w:t>
            </w:r>
            <w:r w:rsidRPr="00F428B1">
              <w:rPr>
                <w:spacing w:val="-5"/>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6"/>
                <w:sz w:val="12"/>
                <w:szCs w:val="12"/>
              </w:rPr>
              <w:t xml:space="preserve"> </w:t>
            </w:r>
            <w:r w:rsidRPr="00F428B1">
              <w:rPr>
                <w:sz w:val="12"/>
                <w:szCs w:val="12"/>
              </w:rPr>
              <w:t>süresi</w:t>
            </w:r>
            <w:r w:rsidRPr="00F428B1">
              <w:rPr>
                <w:spacing w:val="-4"/>
                <w:sz w:val="12"/>
                <w:szCs w:val="12"/>
              </w:rPr>
              <w:t xml:space="preserve"> </w:t>
            </w:r>
            <w:r w:rsidRPr="00F428B1">
              <w:rPr>
                <w:sz w:val="12"/>
                <w:szCs w:val="12"/>
              </w:rPr>
              <w:t>uzun</w:t>
            </w:r>
            <w:r w:rsidRPr="00F428B1">
              <w:rPr>
                <w:spacing w:val="-4"/>
                <w:sz w:val="12"/>
                <w:szCs w:val="12"/>
              </w:rPr>
              <w:t xml:space="preserve"> </w:t>
            </w:r>
            <w:r w:rsidRPr="00F428B1">
              <w:rPr>
                <w:sz w:val="12"/>
                <w:szCs w:val="12"/>
              </w:rPr>
              <w:t>işlemler</w:t>
            </w:r>
            <w:r w:rsidRPr="00F428B1">
              <w:rPr>
                <w:spacing w:val="-4"/>
                <w:sz w:val="12"/>
                <w:szCs w:val="12"/>
              </w:rPr>
              <w:t xml:space="preserve"> </w:t>
            </w:r>
            <w:r w:rsidRPr="00F428B1">
              <w:rPr>
                <w:sz w:val="12"/>
                <w:szCs w:val="12"/>
              </w:rPr>
              <w:t>ile</w:t>
            </w:r>
            <w:r w:rsidRPr="00F428B1">
              <w:rPr>
                <w:spacing w:val="40"/>
                <w:sz w:val="12"/>
                <w:szCs w:val="12"/>
              </w:rPr>
              <w:t xml:space="preserve"> </w:t>
            </w:r>
            <w:r w:rsidRPr="00F428B1">
              <w:rPr>
                <w:sz w:val="12"/>
                <w:szCs w:val="12"/>
              </w:rPr>
              <w:t>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430A393C" w14:textId="77777777" w:rsidR="008738A3" w:rsidRPr="00F428B1" w:rsidRDefault="008738A3" w:rsidP="008738A3">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7A42934D" w14:textId="77777777" w:rsidR="008738A3" w:rsidRPr="00F428B1" w:rsidRDefault="008738A3" w:rsidP="008738A3">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tcPr>
          <w:p w14:paraId="2904CB6B" w14:textId="77777777" w:rsidR="0071648C" w:rsidRPr="00F428B1" w:rsidRDefault="0071648C" w:rsidP="008738A3">
            <w:pPr>
              <w:pStyle w:val="TableParagraph"/>
              <w:spacing w:line="121" w:lineRule="exact"/>
              <w:ind w:right="40"/>
              <w:rPr>
                <w:sz w:val="12"/>
                <w:szCs w:val="12"/>
              </w:rPr>
            </w:pPr>
          </w:p>
          <w:p w14:paraId="3E1A4B89" w14:textId="77777777" w:rsidR="0071648C" w:rsidRPr="00F428B1" w:rsidRDefault="0071648C" w:rsidP="008738A3">
            <w:pPr>
              <w:pStyle w:val="TableParagraph"/>
              <w:spacing w:line="121" w:lineRule="exact"/>
              <w:ind w:right="40"/>
              <w:rPr>
                <w:sz w:val="12"/>
                <w:szCs w:val="12"/>
              </w:rPr>
            </w:pPr>
          </w:p>
          <w:p w14:paraId="597248A7" w14:textId="77777777" w:rsidR="0071648C" w:rsidRPr="00F428B1" w:rsidRDefault="0071648C" w:rsidP="008738A3">
            <w:pPr>
              <w:pStyle w:val="TableParagraph"/>
              <w:spacing w:line="121" w:lineRule="exact"/>
              <w:ind w:right="40"/>
              <w:rPr>
                <w:sz w:val="12"/>
                <w:szCs w:val="12"/>
              </w:rPr>
            </w:pPr>
          </w:p>
          <w:p w14:paraId="214FFE81" w14:textId="0736B960" w:rsidR="008738A3" w:rsidRPr="00F428B1" w:rsidRDefault="0071648C" w:rsidP="008738A3">
            <w:pPr>
              <w:pStyle w:val="TableParagraph"/>
              <w:spacing w:line="121" w:lineRule="exact"/>
              <w:ind w:right="40"/>
              <w:rPr>
                <w:sz w:val="12"/>
                <w:szCs w:val="12"/>
              </w:rPr>
            </w:pPr>
            <w:r w:rsidRPr="00F428B1">
              <w:rPr>
                <w:sz w:val="12"/>
                <w:szCs w:val="12"/>
              </w:rPr>
              <w:t>-</w:t>
            </w:r>
          </w:p>
        </w:tc>
        <w:tc>
          <w:tcPr>
            <w:tcW w:w="1107" w:type="dxa"/>
            <w:tcBorders>
              <w:top w:val="dotted" w:sz="4" w:space="0" w:color="000000"/>
              <w:left w:val="dotted" w:sz="4" w:space="0" w:color="000000"/>
              <w:bottom w:val="dotted" w:sz="4" w:space="0" w:color="000000"/>
              <w:right w:val="dotted" w:sz="4" w:space="0" w:color="000000"/>
            </w:tcBorders>
          </w:tcPr>
          <w:p w14:paraId="14D73A73" w14:textId="77777777" w:rsidR="0071648C" w:rsidRPr="00F428B1" w:rsidRDefault="0071648C" w:rsidP="008738A3">
            <w:pPr>
              <w:pStyle w:val="TableParagraph"/>
              <w:spacing w:line="121" w:lineRule="exact"/>
              <w:ind w:right="41"/>
              <w:rPr>
                <w:sz w:val="12"/>
                <w:szCs w:val="12"/>
              </w:rPr>
            </w:pPr>
          </w:p>
          <w:p w14:paraId="67BB7920" w14:textId="77777777" w:rsidR="0071648C" w:rsidRPr="00F428B1" w:rsidRDefault="0071648C" w:rsidP="008738A3">
            <w:pPr>
              <w:pStyle w:val="TableParagraph"/>
              <w:spacing w:line="121" w:lineRule="exact"/>
              <w:ind w:right="41"/>
              <w:rPr>
                <w:sz w:val="12"/>
                <w:szCs w:val="12"/>
              </w:rPr>
            </w:pPr>
          </w:p>
          <w:p w14:paraId="39C06576" w14:textId="77777777" w:rsidR="0071648C" w:rsidRPr="00F428B1" w:rsidRDefault="0071648C" w:rsidP="008738A3">
            <w:pPr>
              <w:pStyle w:val="TableParagraph"/>
              <w:spacing w:line="121" w:lineRule="exact"/>
              <w:ind w:right="41"/>
              <w:rPr>
                <w:sz w:val="12"/>
                <w:szCs w:val="12"/>
              </w:rPr>
            </w:pPr>
          </w:p>
          <w:p w14:paraId="10E6B361" w14:textId="4F0CD125" w:rsidR="008738A3" w:rsidRPr="00F428B1" w:rsidRDefault="0071648C" w:rsidP="008738A3">
            <w:pPr>
              <w:pStyle w:val="TableParagraph"/>
              <w:spacing w:line="121" w:lineRule="exact"/>
              <w:ind w:right="41"/>
              <w:rPr>
                <w:sz w:val="12"/>
                <w:szCs w:val="12"/>
              </w:rPr>
            </w:pPr>
            <w:r w:rsidRPr="00F428B1">
              <w:rPr>
                <w:sz w:val="12"/>
                <w:szCs w:val="12"/>
              </w:rPr>
              <w:t>-</w:t>
            </w:r>
          </w:p>
        </w:tc>
        <w:tc>
          <w:tcPr>
            <w:tcW w:w="786" w:type="dxa"/>
            <w:tcBorders>
              <w:top w:val="dotted" w:sz="4" w:space="0" w:color="000000"/>
              <w:left w:val="dotted" w:sz="4" w:space="0" w:color="000000"/>
              <w:bottom w:val="dotted" w:sz="4" w:space="0" w:color="000000"/>
              <w:right w:val="dotted" w:sz="4" w:space="0" w:color="000000"/>
            </w:tcBorders>
          </w:tcPr>
          <w:p w14:paraId="5F929AB9" w14:textId="77777777" w:rsidR="0071648C" w:rsidRPr="00F428B1" w:rsidRDefault="0071648C" w:rsidP="008738A3">
            <w:pPr>
              <w:pStyle w:val="TableParagraph"/>
              <w:spacing w:line="121" w:lineRule="exact"/>
              <w:ind w:right="41"/>
              <w:rPr>
                <w:sz w:val="12"/>
                <w:szCs w:val="12"/>
              </w:rPr>
            </w:pPr>
          </w:p>
          <w:p w14:paraId="09D287EF" w14:textId="77777777" w:rsidR="0071648C" w:rsidRPr="00F428B1" w:rsidRDefault="0071648C" w:rsidP="008738A3">
            <w:pPr>
              <w:pStyle w:val="TableParagraph"/>
              <w:spacing w:line="121" w:lineRule="exact"/>
              <w:ind w:right="41"/>
              <w:rPr>
                <w:sz w:val="12"/>
                <w:szCs w:val="12"/>
              </w:rPr>
            </w:pPr>
          </w:p>
          <w:p w14:paraId="46CE4A97" w14:textId="77777777" w:rsidR="0071648C" w:rsidRPr="00F428B1" w:rsidRDefault="0071648C" w:rsidP="008738A3">
            <w:pPr>
              <w:pStyle w:val="TableParagraph"/>
              <w:spacing w:line="121" w:lineRule="exact"/>
              <w:ind w:right="41"/>
              <w:rPr>
                <w:sz w:val="12"/>
                <w:szCs w:val="12"/>
              </w:rPr>
            </w:pPr>
          </w:p>
          <w:p w14:paraId="17795369" w14:textId="08EEA8CC" w:rsidR="008738A3" w:rsidRPr="00F428B1" w:rsidRDefault="0071648C" w:rsidP="008738A3">
            <w:pPr>
              <w:pStyle w:val="TableParagraph"/>
              <w:spacing w:line="121"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5C6E7964" w14:textId="77777777" w:rsidR="0071648C" w:rsidRPr="00F428B1" w:rsidRDefault="0071648C" w:rsidP="008738A3">
            <w:pPr>
              <w:pStyle w:val="TableParagraph"/>
              <w:spacing w:line="121" w:lineRule="exact"/>
              <w:ind w:right="42"/>
              <w:rPr>
                <w:sz w:val="12"/>
                <w:szCs w:val="12"/>
              </w:rPr>
            </w:pPr>
          </w:p>
          <w:p w14:paraId="26CC984C" w14:textId="77777777" w:rsidR="0071648C" w:rsidRPr="00F428B1" w:rsidRDefault="0071648C" w:rsidP="008738A3">
            <w:pPr>
              <w:pStyle w:val="TableParagraph"/>
              <w:spacing w:line="121" w:lineRule="exact"/>
              <w:ind w:right="42"/>
              <w:rPr>
                <w:sz w:val="12"/>
                <w:szCs w:val="12"/>
              </w:rPr>
            </w:pPr>
          </w:p>
          <w:p w14:paraId="454E98C8" w14:textId="77777777" w:rsidR="0071648C" w:rsidRPr="00F428B1" w:rsidRDefault="0071648C" w:rsidP="008738A3">
            <w:pPr>
              <w:pStyle w:val="TableParagraph"/>
              <w:spacing w:line="121" w:lineRule="exact"/>
              <w:ind w:right="42"/>
              <w:rPr>
                <w:sz w:val="12"/>
                <w:szCs w:val="12"/>
              </w:rPr>
            </w:pPr>
          </w:p>
          <w:p w14:paraId="2121AF53" w14:textId="08A88DA5" w:rsidR="008738A3" w:rsidRPr="00F428B1" w:rsidRDefault="0071648C" w:rsidP="008738A3">
            <w:pPr>
              <w:pStyle w:val="TableParagraph"/>
              <w:spacing w:line="121" w:lineRule="exact"/>
              <w:ind w:right="42"/>
              <w:rPr>
                <w:sz w:val="12"/>
                <w:szCs w:val="12"/>
              </w:rPr>
            </w:pPr>
            <w:r w:rsidRPr="00F428B1">
              <w:rPr>
                <w:sz w:val="12"/>
                <w:szCs w:val="12"/>
              </w:rPr>
              <w:t>-</w:t>
            </w:r>
          </w:p>
        </w:tc>
      </w:tr>
      <w:tr w:rsidR="008738A3" w:rsidRPr="00F428B1" w14:paraId="289DE2D5" w14:textId="77777777" w:rsidTr="008738A3">
        <w:trPr>
          <w:trHeight w:val="551"/>
        </w:trPr>
        <w:tc>
          <w:tcPr>
            <w:tcW w:w="329" w:type="dxa"/>
            <w:tcBorders>
              <w:top w:val="dotted" w:sz="4" w:space="0" w:color="000000"/>
              <w:bottom w:val="dotted" w:sz="4" w:space="0" w:color="000000"/>
              <w:right w:val="dotted" w:sz="4" w:space="0" w:color="000000"/>
            </w:tcBorders>
          </w:tcPr>
          <w:p w14:paraId="260357C7" w14:textId="77777777" w:rsidR="008738A3" w:rsidRPr="00F428B1" w:rsidRDefault="008738A3" w:rsidP="008738A3">
            <w:pPr>
              <w:pStyle w:val="TableParagraph"/>
              <w:spacing w:line="136" w:lineRule="exact"/>
              <w:ind w:right="41"/>
              <w:jc w:val="center"/>
              <w:rPr>
                <w:sz w:val="12"/>
                <w:szCs w:val="12"/>
              </w:rPr>
            </w:pPr>
            <w:r w:rsidRPr="00F428B1">
              <w:rPr>
                <w:spacing w:val="-10"/>
                <w:sz w:val="12"/>
                <w:szCs w:val="12"/>
              </w:rPr>
              <w:t>3</w:t>
            </w:r>
          </w:p>
        </w:tc>
        <w:tc>
          <w:tcPr>
            <w:tcW w:w="2970" w:type="dxa"/>
            <w:tcBorders>
              <w:top w:val="dotted" w:sz="4" w:space="0" w:color="000000"/>
              <w:left w:val="dotted" w:sz="4" w:space="0" w:color="000000"/>
              <w:bottom w:val="dotted" w:sz="4" w:space="0" w:color="000000"/>
              <w:right w:val="dotted" w:sz="4" w:space="0" w:color="000000"/>
            </w:tcBorders>
          </w:tcPr>
          <w:p w14:paraId="694B269C" w14:textId="77777777" w:rsidR="008738A3" w:rsidRPr="00F428B1" w:rsidRDefault="008738A3" w:rsidP="008738A3">
            <w:pPr>
              <w:pStyle w:val="TableParagraph"/>
              <w:ind w:left="107"/>
              <w:jc w:val="left"/>
              <w:rPr>
                <w:sz w:val="12"/>
                <w:szCs w:val="12"/>
              </w:rPr>
            </w:pPr>
            <w:r w:rsidRPr="00F428B1">
              <w:rPr>
                <w:sz w:val="12"/>
                <w:szCs w:val="12"/>
              </w:rPr>
              <w:t>Kredi</w:t>
            </w:r>
            <w:r w:rsidRPr="00F428B1">
              <w:rPr>
                <w:spacing w:val="-5"/>
                <w:sz w:val="12"/>
                <w:szCs w:val="12"/>
              </w:rPr>
              <w:t xml:space="preserve"> </w:t>
            </w:r>
            <w:r w:rsidRPr="00F428B1">
              <w:rPr>
                <w:sz w:val="12"/>
                <w:szCs w:val="12"/>
              </w:rPr>
              <w:t>riski</w:t>
            </w:r>
            <w:r w:rsidRPr="00F428B1">
              <w:rPr>
                <w:spacing w:val="-5"/>
                <w:sz w:val="12"/>
                <w:szCs w:val="12"/>
              </w:rPr>
              <w:t xml:space="preserve"> </w:t>
            </w:r>
            <w:r w:rsidRPr="00F428B1">
              <w:rPr>
                <w:sz w:val="12"/>
                <w:szCs w:val="12"/>
              </w:rPr>
              <w:t>azaltımı</w:t>
            </w:r>
            <w:r w:rsidRPr="00F428B1">
              <w:rPr>
                <w:spacing w:val="-7"/>
                <w:sz w:val="12"/>
                <w:szCs w:val="12"/>
              </w:rPr>
              <w:t xml:space="preserve"> </w:t>
            </w:r>
            <w:r w:rsidRPr="00F428B1">
              <w:rPr>
                <w:sz w:val="12"/>
                <w:szCs w:val="12"/>
              </w:rPr>
              <w:t>için</w:t>
            </w:r>
            <w:r w:rsidRPr="00F428B1">
              <w:rPr>
                <w:spacing w:val="-5"/>
                <w:sz w:val="12"/>
                <w:szCs w:val="12"/>
              </w:rPr>
              <w:t xml:space="preserve"> </w:t>
            </w:r>
            <w:r w:rsidRPr="00F428B1">
              <w:rPr>
                <w:sz w:val="12"/>
                <w:szCs w:val="12"/>
              </w:rPr>
              <w:t>kullanılan</w:t>
            </w:r>
            <w:r w:rsidRPr="00F428B1">
              <w:rPr>
                <w:spacing w:val="-7"/>
                <w:sz w:val="12"/>
                <w:szCs w:val="12"/>
              </w:rPr>
              <w:t xml:space="preserve"> </w:t>
            </w:r>
            <w:r w:rsidRPr="00F428B1">
              <w:rPr>
                <w:sz w:val="12"/>
                <w:szCs w:val="12"/>
              </w:rPr>
              <w:t>basit</w:t>
            </w:r>
            <w:r w:rsidRPr="00F428B1">
              <w:rPr>
                <w:spacing w:val="-5"/>
                <w:sz w:val="12"/>
                <w:szCs w:val="12"/>
              </w:rPr>
              <w:t xml:space="preserve"> </w:t>
            </w:r>
            <w:r w:rsidRPr="00F428B1">
              <w:rPr>
                <w:sz w:val="12"/>
                <w:szCs w:val="12"/>
              </w:rPr>
              <w:t>yöntem-</w:t>
            </w:r>
            <w:r w:rsidRPr="00F428B1">
              <w:rPr>
                <w:spacing w:val="-6"/>
                <w:sz w:val="12"/>
                <w:szCs w:val="12"/>
              </w:rPr>
              <w:t xml:space="preserve"> </w:t>
            </w:r>
            <w:r w:rsidRPr="00F428B1">
              <w:rPr>
                <w:sz w:val="12"/>
                <w:szCs w:val="12"/>
              </w:rPr>
              <w:t>(repo</w:t>
            </w:r>
            <w:r w:rsidRPr="00F428B1">
              <w:rPr>
                <w:spacing w:val="40"/>
                <w:sz w:val="12"/>
                <w:szCs w:val="12"/>
              </w:rPr>
              <w:t xml:space="preserve"> </w:t>
            </w:r>
            <w:r w:rsidRPr="00F428B1">
              <w:rPr>
                <w:sz w:val="12"/>
                <w:szCs w:val="12"/>
              </w:rPr>
              <w:t>işlemleri, menkul kıymetler veya emtia ödünç verme</w:t>
            </w:r>
          </w:p>
          <w:p w14:paraId="03152D28" w14:textId="77777777" w:rsidR="008738A3" w:rsidRPr="00F428B1" w:rsidRDefault="008738A3" w:rsidP="008738A3">
            <w:pPr>
              <w:pStyle w:val="TableParagraph"/>
              <w:spacing w:line="136" w:lineRule="exact"/>
              <w:ind w:left="107"/>
              <w:jc w:val="left"/>
              <w:rPr>
                <w:sz w:val="12"/>
                <w:szCs w:val="12"/>
              </w:rPr>
            </w:pPr>
            <w:r w:rsidRPr="00F428B1">
              <w:rPr>
                <w:sz w:val="12"/>
                <w:szCs w:val="12"/>
              </w:rPr>
              <w:t>veya</w:t>
            </w:r>
            <w:r w:rsidRPr="00F428B1">
              <w:rPr>
                <w:spacing w:val="-5"/>
                <w:sz w:val="12"/>
                <w:szCs w:val="12"/>
              </w:rPr>
              <w:t xml:space="preserve"> </w:t>
            </w:r>
            <w:r w:rsidRPr="00F428B1">
              <w:rPr>
                <w:sz w:val="12"/>
                <w:szCs w:val="12"/>
              </w:rPr>
              <w:t>ödünç</w:t>
            </w:r>
            <w:r w:rsidRPr="00F428B1">
              <w:rPr>
                <w:spacing w:val="-5"/>
                <w:sz w:val="12"/>
                <w:szCs w:val="12"/>
              </w:rPr>
              <w:t xml:space="preserve"> </w:t>
            </w:r>
            <w:r w:rsidRPr="00F428B1">
              <w:rPr>
                <w:sz w:val="12"/>
                <w:szCs w:val="12"/>
              </w:rPr>
              <w:t>alma</w:t>
            </w:r>
            <w:r w:rsidRPr="00F428B1">
              <w:rPr>
                <w:spacing w:val="-5"/>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6"/>
                <w:sz w:val="12"/>
                <w:szCs w:val="12"/>
              </w:rPr>
              <w:t xml:space="preserve"> </w:t>
            </w:r>
            <w:r w:rsidRPr="00F428B1">
              <w:rPr>
                <w:sz w:val="12"/>
                <w:szCs w:val="12"/>
              </w:rPr>
              <w:t>süresi</w:t>
            </w:r>
            <w:r w:rsidRPr="00F428B1">
              <w:rPr>
                <w:spacing w:val="-4"/>
                <w:sz w:val="12"/>
                <w:szCs w:val="12"/>
              </w:rPr>
              <w:t xml:space="preserve"> </w:t>
            </w:r>
            <w:r w:rsidRPr="00F428B1">
              <w:rPr>
                <w:sz w:val="12"/>
                <w:szCs w:val="12"/>
              </w:rPr>
              <w:t>uzun</w:t>
            </w:r>
            <w:r w:rsidRPr="00F428B1">
              <w:rPr>
                <w:spacing w:val="-4"/>
                <w:sz w:val="12"/>
                <w:szCs w:val="12"/>
              </w:rPr>
              <w:t xml:space="preserve"> </w:t>
            </w:r>
            <w:r w:rsidRPr="00F428B1">
              <w:rPr>
                <w:sz w:val="12"/>
                <w:szCs w:val="12"/>
              </w:rPr>
              <w:t>işlemler</w:t>
            </w:r>
            <w:r w:rsidRPr="00F428B1">
              <w:rPr>
                <w:spacing w:val="-4"/>
                <w:sz w:val="12"/>
                <w:szCs w:val="12"/>
              </w:rPr>
              <w:t xml:space="preserve"> </w:t>
            </w:r>
            <w:r w:rsidRPr="00F428B1">
              <w:rPr>
                <w:sz w:val="12"/>
                <w:szCs w:val="12"/>
              </w:rPr>
              <w:t>ile</w:t>
            </w:r>
            <w:r w:rsidRPr="00F428B1">
              <w:rPr>
                <w:spacing w:val="40"/>
                <w:sz w:val="12"/>
                <w:szCs w:val="12"/>
              </w:rPr>
              <w:t xml:space="preserve"> </w:t>
            </w:r>
            <w:r w:rsidRPr="00F428B1">
              <w:rPr>
                <w:sz w:val="12"/>
                <w:szCs w:val="12"/>
              </w:rPr>
              <w:t>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5E71FC05" w14:textId="77777777" w:rsidR="008738A3" w:rsidRPr="00F428B1" w:rsidRDefault="008738A3" w:rsidP="008738A3">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55DE3744" w14:textId="77777777" w:rsidR="008738A3" w:rsidRPr="00F428B1" w:rsidRDefault="008738A3" w:rsidP="008738A3">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48FB0850" w14:textId="77777777" w:rsidR="008738A3" w:rsidRPr="00F428B1" w:rsidRDefault="008738A3" w:rsidP="008738A3">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617AD262" w14:textId="77777777" w:rsidR="008738A3" w:rsidRPr="00F428B1" w:rsidRDefault="008738A3" w:rsidP="008738A3">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77501094" w14:textId="77777777" w:rsidR="00837A92" w:rsidRPr="00F428B1" w:rsidRDefault="00837A92" w:rsidP="008738A3">
            <w:pPr>
              <w:pStyle w:val="TableParagraph"/>
              <w:spacing w:line="121" w:lineRule="exact"/>
              <w:ind w:right="40"/>
              <w:rPr>
                <w:sz w:val="12"/>
                <w:szCs w:val="12"/>
              </w:rPr>
            </w:pPr>
          </w:p>
          <w:p w14:paraId="060604FC" w14:textId="77777777" w:rsidR="00837A92" w:rsidRPr="00F428B1" w:rsidRDefault="00837A92" w:rsidP="008738A3">
            <w:pPr>
              <w:pStyle w:val="TableParagraph"/>
              <w:spacing w:line="121" w:lineRule="exact"/>
              <w:ind w:right="40"/>
              <w:rPr>
                <w:sz w:val="12"/>
                <w:szCs w:val="12"/>
              </w:rPr>
            </w:pPr>
          </w:p>
          <w:p w14:paraId="3FE5D3F7" w14:textId="0BA64DDE" w:rsidR="008738A3" w:rsidRPr="00F428B1" w:rsidRDefault="0071648C" w:rsidP="008738A3">
            <w:pPr>
              <w:pStyle w:val="TableParagraph"/>
              <w:spacing w:line="121" w:lineRule="exact"/>
              <w:ind w:right="40"/>
              <w:rPr>
                <w:sz w:val="12"/>
                <w:szCs w:val="12"/>
              </w:rPr>
            </w:pPr>
            <w:r w:rsidRPr="00F428B1">
              <w:rPr>
                <w:sz w:val="12"/>
                <w:szCs w:val="12"/>
              </w:rPr>
              <w:t>162.659</w:t>
            </w:r>
          </w:p>
        </w:tc>
        <w:tc>
          <w:tcPr>
            <w:tcW w:w="826" w:type="dxa"/>
            <w:tcBorders>
              <w:top w:val="dotted" w:sz="4" w:space="0" w:color="000000"/>
              <w:left w:val="dotted" w:sz="4" w:space="0" w:color="000000"/>
              <w:bottom w:val="dotted" w:sz="4" w:space="0" w:color="000000"/>
            </w:tcBorders>
          </w:tcPr>
          <w:p w14:paraId="63903205" w14:textId="77777777" w:rsidR="00837A92" w:rsidRPr="00F428B1" w:rsidRDefault="00837A92" w:rsidP="008738A3">
            <w:pPr>
              <w:pStyle w:val="TableParagraph"/>
              <w:spacing w:line="121" w:lineRule="exact"/>
              <w:ind w:right="41"/>
              <w:rPr>
                <w:sz w:val="12"/>
                <w:szCs w:val="12"/>
              </w:rPr>
            </w:pPr>
          </w:p>
          <w:p w14:paraId="283056B5" w14:textId="77777777" w:rsidR="00837A92" w:rsidRPr="00F428B1" w:rsidRDefault="00837A92" w:rsidP="008738A3">
            <w:pPr>
              <w:pStyle w:val="TableParagraph"/>
              <w:spacing w:line="121" w:lineRule="exact"/>
              <w:ind w:right="41"/>
              <w:rPr>
                <w:sz w:val="12"/>
                <w:szCs w:val="12"/>
              </w:rPr>
            </w:pPr>
          </w:p>
          <w:p w14:paraId="6F0186D1" w14:textId="5DE152BF" w:rsidR="008738A3" w:rsidRPr="00F428B1" w:rsidRDefault="0071648C" w:rsidP="008738A3">
            <w:pPr>
              <w:pStyle w:val="TableParagraph"/>
              <w:spacing w:line="121" w:lineRule="exact"/>
              <w:ind w:right="41"/>
              <w:rPr>
                <w:sz w:val="12"/>
                <w:szCs w:val="12"/>
              </w:rPr>
            </w:pPr>
            <w:r w:rsidRPr="00F428B1">
              <w:rPr>
                <w:sz w:val="12"/>
                <w:szCs w:val="12"/>
              </w:rPr>
              <w:t>3.253</w:t>
            </w:r>
          </w:p>
        </w:tc>
      </w:tr>
      <w:tr w:rsidR="008738A3" w:rsidRPr="00F428B1" w14:paraId="1EDA4813" w14:textId="77777777" w:rsidTr="008738A3">
        <w:trPr>
          <w:trHeight w:val="551"/>
        </w:trPr>
        <w:tc>
          <w:tcPr>
            <w:tcW w:w="329" w:type="dxa"/>
            <w:tcBorders>
              <w:top w:val="dotted" w:sz="4" w:space="0" w:color="000000"/>
              <w:bottom w:val="dotted" w:sz="4" w:space="0" w:color="000000"/>
              <w:right w:val="dotted" w:sz="4" w:space="0" w:color="000000"/>
            </w:tcBorders>
          </w:tcPr>
          <w:p w14:paraId="4C13D63A" w14:textId="77777777" w:rsidR="008738A3" w:rsidRPr="00F428B1" w:rsidRDefault="008738A3" w:rsidP="008738A3">
            <w:pPr>
              <w:pStyle w:val="TableParagraph"/>
              <w:spacing w:line="136" w:lineRule="exact"/>
              <w:ind w:right="41"/>
              <w:jc w:val="center"/>
              <w:rPr>
                <w:sz w:val="12"/>
                <w:szCs w:val="12"/>
              </w:rPr>
            </w:pPr>
            <w:r w:rsidRPr="00F428B1">
              <w:rPr>
                <w:spacing w:val="-10"/>
                <w:sz w:val="12"/>
                <w:szCs w:val="12"/>
              </w:rPr>
              <w:t>4</w:t>
            </w:r>
          </w:p>
        </w:tc>
        <w:tc>
          <w:tcPr>
            <w:tcW w:w="2970" w:type="dxa"/>
            <w:tcBorders>
              <w:top w:val="dotted" w:sz="4" w:space="0" w:color="000000"/>
              <w:left w:val="dotted" w:sz="4" w:space="0" w:color="000000"/>
              <w:bottom w:val="dotted" w:sz="4" w:space="0" w:color="000000"/>
              <w:right w:val="dotted" w:sz="4" w:space="0" w:color="000000"/>
            </w:tcBorders>
          </w:tcPr>
          <w:p w14:paraId="300E4889" w14:textId="77777777" w:rsidR="008738A3" w:rsidRPr="00F428B1" w:rsidRDefault="008738A3" w:rsidP="008738A3">
            <w:pPr>
              <w:pStyle w:val="TableParagraph"/>
              <w:spacing w:line="136" w:lineRule="exact"/>
              <w:ind w:left="107"/>
              <w:jc w:val="left"/>
              <w:rPr>
                <w:sz w:val="12"/>
                <w:szCs w:val="12"/>
              </w:rPr>
            </w:pPr>
            <w:r w:rsidRPr="00F428B1">
              <w:rPr>
                <w:sz w:val="12"/>
                <w:szCs w:val="12"/>
              </w:rPr>
              <w:t>Kredi</w:t>
            </w:r>
            <w:r w:rsidRPr="00F428B1">
              <w:rPr>
                <w:spacing w:val="-3"/>
                <w:sz w:val="12"/>
                <w:szCs w:val="12"/>
              </w:rPr>
              <w:t xml:space="preserve"> </w:t>
            </w:r>
            <w:r w:rsidRPr="00F428B1">
              <w:rPr>
                <w:sz w:val="12"/>
                <w:szCs w:val="12"/>
              </w:rPr>
              <w:t>riski</w:t>
            </w:r>
            <w:r w:rsidRPr="00F428B1">
              <w:rPr>
                <w:spacing w:val="-1"/>
                <w:sz w:val="12"/>
                <w:szCs w:val="12"/>
              </w:rPr>
              <w:t xml:space="preserve"> </w:t>
            </w:r>
            <w:r w:rsidRPr="00F428B1">
              <w:rPr>
                <w:sz w:val="12"/>
                <w:szCs w:val="12"/>
              </w:rPr>
              <w:t>azaltımı</w:t>
            </w:r>
            <w:r w:rsidRPr="00F428B1">
              <w:rPr>
                <w:spacing w:val="-4"/>
                <w:sz w:val="12"/>
                <w:szCs w:val="12"/>
              </w:rPr>
              <w:t xml:space="preserve"> </w:t>
            </w:r>
            <w:r w:rsidRPr="00F428B1">
              <w:rPr>
                <w:sz w:val="12"/>
                <w:szCs w:val="12"/>
              </w:rPr>
              <w:t>için</w:t>
            </w:r>
            <w:r w:rsidRPr="00F428B1">
              <w:rPr>
                <w:spacing w:val="-1"/>
                <w:sz w:val="12"/>
                <w:szCs w:val="12"/>
              </w:rPr>
              <w:t xml:space="preserve"> </w:t>
            </w:r>
            <w:r w:rsidRPr="00F428B1">
              <w:rPr>
                <w:sz w:val="12"/>
                <w:szCs w:val="12"/>
              </w:rPr>
              <w:t>kapsamlı</w:t>
            </w:r>
            <w:r w:rsidRPr="00F428B1">
              <w:rPr>
                <w:spacing w:val="-1"/>
                <w:sz w:val="12"/>
                <w:szCs w:val="12"/>
              </w:rPr>
              <w:t xml:space="preserve"> </w:t>
            </w:r>
            <w:r w:rsidRPr="00F428B1">
              <w:rPr>
                <w:sz w:val="12"/>
                <w:szCs w:val="12"/>
              </w:rPr>
              <w:t>yöntem</w:t>
            </w:r>
            <w:r w:rsidRPr="00F428B1">
              <w:rPr>
                <w:spacing w:val="-1"/>
                <w:sz w:val="12"/>
                <w:szCs w:val="12"/>
              </w:rPr>
              <w:t xml:space="preserve"> </w:t>
            </w:r>
            <w:r w:rsidRPr="00F428B1">
              <w:rPr>
                <w:spacing w:val="-10"/>
                <w:sz w:val="12"/>
                <w:szCs w:val="12"/>
              </w:rPr>
              <w:t>–</w:t>
            </w:r>
          </w:p>
          <w:p w14:paraId="2F0184F7" w14:textId="77777777" w:rsidR="008738A3" w:rsidRPr="00F428B1" w:rsidRDefault="008738A3" w:rsidP="008738A3">
            <w:pPr>
              <w:pStyle w:val="TableParagraph"/>
              <w:spacing w:line="137" w:lineRule="exact"/>
              <w:ind w:left="107"/>
              <w:jc w:val="left"/>
              <w:rPr>
                <w:sz w:val="12"/>
                <w:szCs w:val="12"/>
              </w:rPr>
            </w:pPr>
            <w:r w:rsidRPr="00F428B1">
              <w:rPr>
                <w:sz w:val="12"/>
                <w:szCs w:val="12"/>
              </w:rPr>
              <w:t>(repo</w:t>
            </w:r>
            <w:r w:rsidRPr="00F428B1">
              <w:rPr>
                <w:spacing w:val="-1"/>
                <w:sz w:val="12"/>
                <w:szCs w:val="12"/>
              </w:rPr>
              <w:t xml:space="preserve"> </w:t>
            </w:r>
            <w:r w:rsidRPr="00F428B1">
              <w:rPr>
                <w:sz w:val="12"/>
                <w:szCs w:val="12"/>
              </w:rPr>
              <w:t>işlemleri, menkul</w:t>
            </w:r>
            <w:r w:rsidRPr="00F428B1">
              <w:rPr>
                <w:spacing w:val="-4"/>
                <w:sz w:val="12"/>
                <w:szCs w:val="12"/>
              </w:rPr>
              <w:t xml:space="preserve"> </w:t>
            </w:r>
            <w:r w:rsidRPr="00F428B1">
              <w:rPr>
                <w:sz w:val="12"/>
                <w:szCs w:val="12"/>
              </w:rPr>
              <w:t>kıymetler veya</w:t>
            </w:r>
            <w:r w:rsidRPr="00F428B1">
              <w:rPr>
                <w:spacing w:val="-4"/>
                <w:sz w:val="12"/>
                <w:szCs w:val="12"/>
              </w:rPr>
              <w:t xml:space="preserve"> </w:t>
            </w:r>
            <w:r w:rsidRPr="00F428B1">
              <w:rPr>
                <w:sz w:val="12"/>
                <w:szCs w:val="12"/>
              </w:rPr>
              <w:t>emtia</w:t>
            </w:r>
            <w:r w:rsidRPr="00F428B1">
              <w:rPr>
                <w:spacing w:val="-1"/>
                <w:sz w:val="12"/>
                <w:szCs w:val="12"/>
              </w:rPr>
              <w:t xml:space="preserve"> </w:t>
            </w:r>
            <w:r w:rsidRPr="00F428B1">
              <w:rPr>
                <w:spacing w:val="-2"/>
                <w:sz w:val="12"/>
                <w:szCs w:val="12"/>
              </w:rPr>
              <w:t>ödünç</w:t>
            </w:r>
          </w:p>
          <w:p w14:paraId="6856BF5C" w14:textId="77777777" w:rsidR="008738A3" w:rsidRPr="00F428B1" w:rsidRDefault="008738A3" w:rsidP="008738A3">
            <w:pPr>
              <w:pStyle w:val="TableParagraph"/>
              <w:spacing w:line="136" w:lineRule="exact"/>
              <w:ind w:left="107" w:right="83"/>
              <w:jc w:val="left"/>
              <w:rPr>
                <w:sz w:val="12"/>
                <w:szCs w:val="12"/>
              </w:rPr>
            </w:pPr>
            <w:r w:rsidRPr="00F428B1">
              <w:rPr>
                <w:sz w:val="12"/>
                <w:szCs w:val="12"/>
              </w:rPr>
              <w:t>verme</w:t>
            </w:r>
            <w:r w:rsidRPr="00F428B1">
              <w:rPr>
                <w:spacing w:val="-6"/>
                <w:sz w:val="12"/>
                <w:szCs w:val="12"/>
              </w:rPr>
              <w:t xml:space="preserve"> </w:t>
            </w:r>
            <w:r w:rsidRPr="00F428B1">
              <w:rPr>
                <w:sz w:val="12"/>
                <w:szCs w:val="12"/>
              </w:rPr>
              <w:t>veya</w:t>
            </w:r>
            <w:r w:rsidRPr="00F428B1">
              <w:rPr>
                <w:spacing w:val="-6"/>
                <w:sz w:val="12"/>
                <w:szCs w:val="12"/>
              </w:rPr>
              <w:t xml:space="preserve"> </w:t>
            </w:r>
            <w:r w:rsidRPr="00F428B1">
              <w:rPr>
                <w:sz w:val="12"/>
                <w:szCs w:val="12"/>
              </w:rPr>
              <w:t>ödünç</w:t>
            </w:r>
            <w:r w:rsidRPr="00F428B1">
              <w:rPr>
                <w:spacing w:val="-6"/>
                <w:sz w:val="12"/>
                <w:szCs w:val="12"/>
              </w:rPr>
              <w:t xml:space="preserve"> </w:t>
            </w:r>
            <w:r w:rsidRPr="00F428B1">
              <w:rPr>
                <w:sz w:val="12"/>
                <w:szCs w:val="12"/>
              </w:rPr>
              <w:t>alma</w:t>
            </w:r>
            <w:r w:rsidRPr="00F428B1">
              <w:rPr>
                <w:spacing w:val="-6"/>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7"/>
                <w:sz w:val="12"/>
                <w:szCs w:val="12"/>
              </w:rPr>
              <w:t xml:space="preserve"> </w:t>
            </w:r>
            <w:r w:rsidRPr="00F428B1">
              <w:rPr>
                <w:sz w:val="12"/>
                <w:szCs w:val="12"/>
              </w:rPr>
              <w:t>süresi</w:t>
            </w:r>
            <w:r w:rsidRPr="00F428B1">
              <w:rPr>
                <w:spacing w:val="-5"/>
                <w:sz w:val="12"/>
                <w:szCs w:val="12"/>
              </w:rPr>
              <w:t xml:space="preserve"> </w:t>
            </w:r>
            <w:r w:rsidRPr="00F428B1">
              <w:rPr>
                <w:sz w:val="12"/>
                <w:szCs w:val="12"/>
              </w:rPr>
              <w:t>uzun</w:t>
            </w:r>
            <w:r w:rsidRPr="00F428B1">
              <w:rPr>
                <w:spacing w:val="40"/>
                <w:sz w:val="12"/>
                <w:szCs w:val="12"/>
              </w:rPr>
              <w:t xml:space="preserve"> </w:t>
            </w:r>
            <w:r w:rsidRPr="00F428B1">
              <w:rPr>
                <w:sz w:val="12"/>
                <w:szCs w:val="12"/>
              </w:rPr>
              <w:t>işlemler ile 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62F81F23" w14:textId="77777777" w:rsidR="008738A3" w:rsidRPr="00F428B1" w:rsidRDefault="008738A3" w:rsidP="008738A3">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63CF5F13" w14:textId="77777777" w:rsidR="008738A3" w:rsidRPr="00F428B1" w:rsidRDefault="008738A3" w:rsidP="008738A3">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257F422E" w14:textId="77777777" w:rsidR="008738A3" w:rsidRPr="00F428B1" w:rsidRDefault="008738A3" w:rsidP="008738A3">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1E1AB63B" w14:textId="77777777" w:rsidR="008738A3" w:rsidRPr="00F428B1" w:rsidRDefault="008738A3" w:rsidP="008738A3">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59E29CD3" w14:textId="77777777" w:rsidR="008738A3" w:rsidRPr="00F428B1" w:rsidRDefault="008738A3" w:rsidP="008738A3">
            <w:pPr>
              <w:pStyle w:val="TableParagraph"/>
              <w:spacing w:line="121" w:lineRule="exact"/>
              <w:ind w:right="41"/>
              <w:rPr>
                <w:sz w:val="12"/>
                <w:szCs w:val="12"/>
              </w:rPr>
            </w:pPr>
          </w:p>
          <w:p w14:paraId="6F49F59D" w14:textId="77777777" w:rsidR="00837A92" w:rsidRPr="00F428B1" w:rsidRDefault="00837A92" w:rsidP="008738A3">
            <w:pPr>
              <w:pStyle w:val="TableParagraph"/>
              <w:spacing w:line="121" w:lineRule="exact"/>
              <w:ind w:right="41"/>
              <w:rPr>
                <w:sz w:val="12"/>
                <w:szCs w:val="12"/>
              </w:rPr>
            </w:pPr>
          </w:p>
          <w:p w14:paraId="01CDAEE8" w14:textId="0B5B9027" w:rsidR="00837A92" w:rsidRPr="00F428B1" w:rsidRDefault="00837A92" w:rsidP="008738A3">
            <w:pPr>
              <w:pStyle w:val="TableParagraph"/>
              <w:spacing w:line="121"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343B29B3" w14:textId="77777777" w:rsidR="008738A3" w:rsidRPr="00F428B1" w:rsidRDefault="008738A3" w:rsidP="008738A3">
            <w:pPr>
              <w:pStyle w:val="TableParagraph"/>
              <w:spacing w:line="121" w:lineRule="exact"/>
              <w:ind w:right="42"/>
              <w:rPr>
                <w:sz w:val="12"/>
                <w:szCs w:val="12"/>
              </w:rPr>
            </w:pPr>
          </w:p>
          <w:p w14:paraId="64DE7A12" w14:textId="77777777" w:rsidR="00837A92" w:rsidRPr="00F428B1" w:rsidRDefault="00837A92" w:rsidP="008738A3">
            <w:pPr>
              <w:pStyle w:val="TableParagraph"/>
              <w:spacing w:line="121" w:lineRule="exact"/>
              <w:ind w:right="42"/>
              <w:rPr>
                <w:sz w:val="12"/>
                <w:szCs w:val="12"/>
              </w:rPr>
            </w:pPr>
          </w:p>
          <w:p w14:paraId="4ABBB9F8" w14:textId="77F56437" w:rsidR="00837A92" w:rsidRPr="00F428B1" w:rsidRDefault="00837A92" w:rsidP="008738A3">
            <w:pPr>
              <w:pStyle w:val="TableParagraph"/>
              <w:spacing w:line="121" w:lineRule="exact"/>
              <w:ind w:right="42"/>
              <w:rPr>
                <w:sz w:val="12"/>
                <w:szCs w:val="12"/>
              </w:rPr>
            </w:pPr>
            <w:r w:rsidRPr="00F428B1">
              <w:rPr>
                <w:sz w:val="12"/>
                <w:szCs w:val="12"/>
              </w:rPr>
              <w:t>-</w:t>
            </w:r>
          </w:p>
        </w:tc>
      </w:tr>
      <w:tr w:rsidR="00837A92" w:rsidRPr="00F428B1" w14:paraId="2C785CF3" w14:textId="77777777" w:rsidTr="008738A3">
        <w:trPr>
          <w:trHeight w:val="551"/>
        </w:trPr>
        <w:tc>
          <w:tcPr>
            <w:tcW w:w="329" w:type="dxa"/>
            <w:tcBorders>
              <w:top w:val="dotted" w:sz="4" w:space="0" w:color="000000"/>
              <w:bottom w:val="dotted" w:sz="4" w:space="0" w:color="000000"/>
              <w:right w:val="dotted" w:sz="4" w:space="0" w:color="000000"/>
            </w:tcBorders>
          </w:tcPr>
          <w:p w14:paraId="370BB760" w14:textId="77777777" w:rsidR="00837A92" w:rsidRPr="00F428B1" w:rsidRDefault="00837A92" w:rsidP="00837A92">
            <w:pPr>
              <w:pStyle w:val="TableParagraph"/>
              <w:spacing w:line="136" w:lineRule="exact"/>
              <w:ind w:right="41"/>
              <w:jc w:val="center"/>
              <w:rPr>
                <w:sz w:val="12"/>
                <w:szCs w:val="12"/>
              </w:rPr>
            </w:pPr>
            <w:r w:rsidRPr="00F428B1">
              <w:rPr>
                <w:spacing w:val="-10"/>
                <w:sz w:val="12"/>
                <w:szCs w:val="12"/>
              </w:rPr>
              <w:t>5</w:t>
            </w:r>
          </w:p>
        </w:tc>
        <w:tc>
          <w:tcPr>
            <w:tcW w:w="2970" w:type="dxa"/>
            <w:tcBorders>
              <w:top w:val="dotted" w:sz="4" w:space="0" w:color="000000"/>
              <w:left w:val="dotted" w:sz="4" w:space="0" w:color="000000"/>
              <w:bottom w:val="dotted" w:sz="4" w:space="0" w:color="000000"/>
              <w:right w:val="dotted" w:sz="4" w:space="0" w:color="000000"/>
            </w:tcBorders>
          </w:tcPr>
          <w:p w14:paraId="5786B9BC" w14:textId="77777777" w:rsidR="00837A92" w:rsidRPr="00F428B1" w:rsidRDefault="00837A92" w:rsidP="00837A92">
            <w:pPr>
              <w:pStyle w:val="TableParagraph"/>
              <w:ind w:left="107" w:right="83"/>
              <w:jc w:val="left"/>
              <w:rPr>
                <w:sz w:val="12"/>
                <w:szCs w:val="12"/>
              </w:rPr>
            </w:pPr>
            <w:r w:rsidRPr="00F428B1">
              <w:rPr>
                <w:sz w:val="12"/>
                <w:szCs w:val="12"/>
              </w:rPr>
              <w:t>Repo işlemleri, menkul kıymetler veya emtia ödünç</w:t>
            </w:r>
            <w:r w:rsidRPr="00F428B1">
              <w:rPr>
                <w:spacing w:val="40"/>
                <w:sz w:val="12"/>
                <w:szCs w:val="12"/>
              </w:rPr>
              <w:t xml:space="preserve"> </w:t>
            </w:r>
            <w:r w:rsidRPr="00F428B1">
              <w:rPr>
                <w:sz w:val="12"/>
                <w:szCs w:val="12"/>
              </w:rPr>
              <w:t>verme</w:t>
            </w:r>
            <w:r w:rsidRPr="00F428B1">
              <w:rPr>
                <w:spacing w:val="-4"/>
                <w:sz w:val="12"/>
                <w:szCs w:val="12"/>
              </w:rPr>
              <w:t xml:space="preserve"> </w:t>
            </w:r>
            <w:r w:rsidRPr="00F428B1">
              <w:rPr>
                <w:sz w:val="12"/>
                <w:szCs w:val="12"/>
              </w:rPr>
              <w:t>veya</w:t>
            </w:r>
            <w:r w:rsidRPr="00F428B1">
              <w:rPr>
                <w:spacing w:val="-2"/>
                <w:sz w:val="12"/>
                <w:szCs w:val="12"/>
              </w:rPr>
              <w:t xml:space="preserve"> </w:t>
            </w:r>
            <w:r w:rsidRPr="00F428B1">
              <w:rPr>
                <w:sz w:val="12"/>
                <w:szCs w:val="12"/>
              </w:rPr>
              <w:t>ödünç</w:t>
            </w:r>
            <w:r w:rsidRPr="00F428B1">
              <w:rPr>
                <w:spacing w:val="-2"/>
                <w:sz w:val="12"/>
                <w:szCs w:val="12"/>
              </w:rPr>
              <w:t xml:space="preserve"> </w:t>
            </w:r>
            <w:r w:rsidRPr="00F428B1">
              <w:rPr>
                <w:sz w:val="12"/>
                <w:szCs w:val="12"/>
              </w:rPr>
              <w:t>alma</w:t>
            </w:r>
            <w:r w:rsidRPr="00F428B1">
              <w:rPr>
                <w:spacing w:val="-2"/>
                <w:sz w:val="12"/>
                <w:szCs w:val="12"/>
              </w:rPr>
              <w:t xml:space="preserve"> </w:t>
            </w:r>
            <w:r w:rsidRPr="00F428B1">
              <w:rPr>
                <w:sz w:val="12"/>
                <w:szCs w:val="12"/>
              </w:rPr>
              <w:t>işlemleri,</w:t>
            </w:r>
            <w:r w:rsidRPr="00F428B1">
              <w:rPr>
                <w:spacing w:val="-1"/>
                <w:sz w:val="12"/>
                <w:szCs w:val="12"/>
              </w:rPr>
              <w:t xml:space="preserve"> </w:t>
            </w:r>
            <w:r w:rsidRPr="00F428B1">
              <w:rPr>
                <w:sz w:val="12"/>
                <w:szCs w:val="12"/>
              </w:rPr>
              <w:t>takas</w:t>
            </w:r>
            <w:r w:rsidRPr="00F428B1">
              <w:rPr>
                <w:spacing w:val="-2"/>
                <w:sz w:val="12"/>
                <w:szCs w:val="12"/>
              </w:rPr>
              <w:t xml:space="preserve"> </w:t>
            </w:r>
            <w:r w:rsidRPr="00F428B1">
              <w:rPr>
                <w:sz w:val="12"/>
                <w:szCs w:val="12"/>
              </w:rPr>
              <w:t>süresi</w:t>
            </w:r>
            <w:r w:rsidRPr="00F428B1">
              <w:rPr>
                <w:spacing w:val="-1"/>
                <w:sz w:val="12"/>
                <w:szCs w:val="12"/>
              </w:rPr>
              <w:t xml:space="preserve"> </w:t>
            </w:r>
            <w:r w:rsidRPr="00F428B1">
              <w:rPr>
                <w:spacing w:val="-4"/>
                <w:sz w:val="12"/>
                <w:szCs w:val="12"/>
              </w:rPr>
              <w:t>uzun</w:t>
            </w:r>
          </w:p>
          <w:p w14:paraId="669055A9" w14:textId="77777777" w:rsidR="00837A92" w:rsidRPr="00F428B1" w:rsidRDefault="00837A92" w:rsidP="00837A92">
            <w:pPr>
              <w:pStyle w:val="TableParagraph"/>
              <w:spacing w:line="140" w:lineRule="exact"/>
              <w:ind w:left="107" w:right="83"/>
              <w:jc w:val="left"/>
              <w:rPr>
                <w:sz w:val="12"/>
                <w:szCs w:val="12"/>
              </w:rPr>
            </w:pPr>
            <w:r w:rsidRPr="00F428B1">
              <w:rPr>
                <w:sz w:val="12"/>
                <w:szCs w:val="12"/>
              </w:rPr>
              <w:t>işlemler</w:t>
            </w:r>
            <w:r w:rsidRPr="00F428B1">
              <w:rPr>
                <w:spacing w:val="-5"/>
                <w:sz w:val="12"/>
                <w:szCs w:val="12"/>
              </w:rPr>
              <w:t xml:space="preserve"> </w:t>
            </w:r>
            <w:r w:rsidRPr="00F428B1">
              <w:rPr>
                <w:sz w:val="12"/>
                <w:szCs w:val="12"/>
              </w:rPr>
              <w:t>ile</w:t>
            </w:r>
            <w:r w:rsidRPr="00F428B1">
              <w:rPr>
                <w:spacing w:val="-6"/>
                <w:sz w:val="12"/>
                <w:szCs w:val="12"/>
              </w:rPr>
              <w:t xml:space="preserve"> </w:t>
            </w:r>
            <w:r w:rsidRPr="00F428B1">
              <w:rPr>
                <w:sz w:val="12"/>
                <w:szCs w:val="12"/>
              </w:rPr>
              <w:t>kredili</w:t>
            </w:r>
            <w:r w:rsidRPr="00F428B1">
              <w:rPr>
                <w:spacing w:val="-8"/>
                <w:sz w:val="12"/>
                <w:szCs w:val="12"/>
              </w:rPr>
              <w:t xml:space="preserve"> </w:t>
            </w:r>
            <w:r w:rsidRPr="00F428B1">
              <w:rPr>
                <w:sz w:val="12"/>
                <w:szCs w:val="12"/>
              </w:rPr>
              <w:t>menkul</w:t>
            </w:r>
            <w:r w:rsidRPr="00F428B1">
              <w:rPr>
                <w:spacing w:val="-5"/>
                <w:sz w:val="12"/>
                <w:szCs w:val="12"/>
              </w:rPr>
              <w:t xml:space="preserve"> </w:t>
            </w:r>
            <w:r w:rsidRPr="00F428B1">
              <w:rPr>
                <w:sz w:val="12"/>
                <w:szCs w:val="12"/>
              </w:rPr>
              <w:t>kıymet</w:t>
            </w:r>
            <w:r w:rsidRPr="00F428B1">
              <w:rPr>
                <w:spacing w:val="-5"/>
                <w:sz w:val="12"/>
                <w:szCs w:val="12"/>
              </w:rPr>
              <w:t xml:space="preserve"> </w:t>
            </w:r>
            <w:r w:rsidRPr="00F428B1">
              <w:rPr>
                <w:sz w:val="12"/>
                <w:szCs w:val="12"/>
              </w:rPr>
              <w:t>işlemleri</w:t>
            </w:r>
            <w:r w:rsidRPr="00F428B1">
              <w:rPr>
                <w:spacing w:val="-8"/>
                <w:sz w:val="12"/>
                <w:szCs w:val="12"/>
              </w:rPr>
              <w:t xml:space="preserve"> </w:t>
            </w:r>
            <w:r w:rsidRPr="00F428B1">
              <w:rPr>
                <w:sz w:val="12"/>
                <w:szCs w:val="12"/>
              </w:rPr>
              <w:t>için</w:t>
            </w:r>
            <w:r w:rsidRPr="00F428B1">
              <w:rPr>
                <w:spacing w:val="-5"/>
                <w:sz w:val="12"/>
                <w:szCs w:val="12"/>
              </w:rPr>
              <w:t xml:space="preserve"> </w:t>
            </w:r>
            <w:r w:rsidRPr="00F428B1">
              <w:rPr>
                <w:sz w:val="12"/>
                <w:szCs w:val="12"/>
              </w:rPr>
              <w:t>riske</w:t>
            </w:r>
            <w:r w:rsidRPr="00F428B1">
              <w:rPr>
                <w:spacing w:val="40"/>
                <w:sz w:val="12"/>
                <w:szCs w:val="12"/>
              </w:rPr>
              <w:t xml:space="preserve"> </w:t>
            </w:r>
            <w:r w:rsidRPr="00F428B1">
              <w:rPr>
                <w:sz w:val="12"/>
                <w:szCs w:val="12"/>
              </w:rPr>
              <w:t>maruz</w:t>
            </w:r>
            <w:r w:rsidRPr="00F428B1">
              <w:rPr>
                <w:spacing w:val="-8"/>
                <w:sz w:val="12"/>
                <w:szCs w:val="12"/>
              </w:rPr>
              <w:t xml:space="preserve"> </w:t>
            </w:r>
            <w:r w:rsidRPr="00F428B1">
              <w:rPr>
                <w:sz w:val="12"/>
                <w:szCs w:val="12"/>
              </w:rPr>
              <w:t>değer</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4A33119B" w14:textId="77777777" w:rsidR="00837A92" w:rsidRPr="00F428B1" w:rsidRDefault="00837A92" w:rsidP="00837A92">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24373FA7" w14:textId="77777777" w:rsidR="00837A92" w:rsidRPr="00F428B1" w:rsidRDefault="00837A92" w:rsidP="00837A92">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7691A30F" w14:textId="77777777" w:rsidR="00837A92" w:rsidRPr="00F428B1" w:rsidRDefault="00837A92" w:rsidP="00837A92">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4C297BE5" w14:textId="77777777" w:rsidR="00837A92" w:rsidRPr="00F428B1" w:rsidRDefault="00837A92" w:rsidP="00837A92">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2E10ED21" w14:textId="77777777" w:rsidR="00837A92" w:rsidRPr="00F428B1" w:rsidRDefault="00837A92" w:rsidP="00837A92">
            <w:pPr>
              <w:pStyle w:val="TableParagraph"/>
              <w:spacing w:line="121" w:lineRule="exact"/>
              <w:ind w:right="41"/>
              <w:rPr>
                <w:sz w:val="12"/>
                <w:szCs w:val="12"/>
              </w:rPr>
            </w:pPr>
          </w:p>
          <w:p w14:paraId="5A65E1E7" w14:textId="77777777" w:rsidR="00837A92" w:rsidRPr="00F428B1" w:rsidRDefault="00837A92" w:rsidP="00837A92">
            <w:pPr>
              <w:pStyle w:val="TableParagraph"/>
              <w:spacing w:line="121" w:lineRule="exact"/>
              <w:ind w:right="41"/>
              <w:rPr>
                <w:sz w:val="12"/>
                <w:szCs w:val="12"/>
              </w:rPr>
            </w:pPr>
          </w:p>
          <w:p w14:paraId="6E82ED5C" w14:textId="11984FBC" w:rsidR="00837A92" w:rsidRPr="00F428B1" w:rsidRDefault="00837A92" w:rsidP="00837A92">
            <w:pPr>
              <w:pStyle w:val="TableParagraph"/>
              <w:spacing w:line="118"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1B379998" w14:textId="77777777" w:rsidR="00837A92" w:rsidRPr="00F428B1" w:rsidRDefault="00837A92" w:rsidP="00837A92">
            <w:pPr>
              <w:pStyle w:val="TableParagraph"/>
              <w:spacing w:line="121" w:lineRule="exact"/>
              <w:ind w:right="42"/>
              <w:rPr>
                <w:sz w:val="12"/>
                <w:szCs w:val="12"/>
              </w:rPr>
            </w:pPr>
          </w:p>
          <w:p w14:paraId="3F0C1BD5" w14:textId="77777777" w:rsidR="00837A92" w:rsidRPr="00F428B1" w:rsidRDefault="00837A92" w:rsidP="00837A92">
            <w:pPr>
              <w:pStyle w:val="TableParagraph"/>
              <w:spacing w:line="121" w:lineRule="exact"/>
              <w:ind w:right="42"/>
              <w:rPr>
                <w:sz w:val="12"/>
                <w:szCs w:val="12"/>
              </w:rPr>
            </w:pPr>
          </w:p>
          <w:p w14:paraId="2FD8D537" w14:textId="4E949C62" w:rsidR="00837A92" w:rsidRPr="00F428B1" w:rsidRDefault="00837A92" w:rsidP="00837A92">
            <w:pPr>
              <w:pStyle w:val="TableParagraph"/>
              <w:spacing w:line="118" w:lineRule="exact"/>
              <w:ind w:right="42"/>
              <w:rPr>
                <w:sz w:val="12"/>
                <w:szCs w:val="12"/>
              </w:rPr>
            </w:pPr>
            <w:r w:rsidRPr="00F428B1">
              <w:rPr>
                <w:sz w:val="12"/>
                <w:szCs w:val="12"/>
              </w:rPr>
              <w:t>-</w:t>
            </w:r>
          </w:p>
        </w:tc>
      </w:tr>
      <w:tr w:rsidR="00837A92" w:rsidRPr="00F428B1" w14:paraId="6BBC09EE" w14:textId="77777777" w:rsidTr="008738A3">
        <w:trPr>
          <w:trHeight w:val="266"/>
        </w:trPr>
        <w:tc>
          <w:tcPr>
            <w:tcW w:w="329" w:type="dxa"/>
            <w:tcBorders>
              <w:top w:val="dotted" w:sz="4" w:space="0" w:color="000000"/>
              <w:right w:val="dotted" w:sz="4" w:space="0" w:color="000000"/>
            </w:tcBorders>
          </w:tcPr>
          <w:p w14:paraId="20929213" w14:textId="77777777" w:rsidR="00837A92" w:rsidRPr="00F428B1" w:rsidRDefault="00837A92" w:rsidP="00837A92">
            <w:pPr>
              <w:pStyle w:val="TableParagraph"/>
              <w:spacing w:before="128" w:line="118" w:lineRule="exact"/>
              <w:ind w:right="41"/>
              <w:jc w:val="center"/>
              <w:rPr>
                <w:b/>
                <w:sz w:val="12"/>
                <w:szCs w:val="12"/>
              </w:rPr>
            </w:pPr>
            <w:r w:rsidRPr="00F428B1">
              <w:rPr>
                <w:b/>
                <w:spacing w:val="-10"/>
                <w:sz w:val="12"/>
                <w:szCs w:val="12"/>
              </w:rPr>
              <w:t>6</w:t>
            </w:r>
          </w:p>
        </w:tc>
        <w:tc>
          <w:tcPr>
            <w:tcW w:w="2970" w:type="dxa"/>
            <w:tcBorders>
              <w:top w:val="dotted" w:sz="4" w:space="0" w:color="000000"/>
              <w:left w:val="dotted" w:sz="4" w:space="0" w:color="000000"/>
              <w:right w:val="dotted" w:sz="4" w:space="0" w:color="000000"/>
            </w:tcBorders>
          </w:tcPr>
          <w:p w14:paraId="31FA946E" w14:textId="77777777" w:rsidR="00837A92" w:rsidRPr="00F428B1" w:rsidRDefault="00837A92" w:rsidP="00837A92">
            <w:pPr>
              <w:pStyle w:val="TableParagraph"/>
              <w:spacing w:before="128" w:line="118" w:lineRule="exact"/>
              <w:ind w:left="107"/>
              <w:jc w:val="left"/>
              <w:rPr>
                <w:b/>
                <w:sz w:val="12"/>
                <w:szCs w:val="12"/>
              </w:rPr>
            </w:pPr>
            <w:r w:rsidRPr="00F428B1">
              <w:rPr>
                <w:b/>
                <w:spacing w:val="-2"/>
                <w:sz w:val="12"/>
                <w:szCs w:val="12"/>
              </w:rPr>
              <w:t>Toplam</w:t>
            </w:r>
          </w:p>
        </w:tc>
        <w:tc>
          <w:tcPr>
            <w:tcW w:w="827" w:type="dxa"/>
            <w:tcBorders>
              <w:top w:val="dotted" w:sz="4" w:space="0" w:color="000000"/>
              <w:left w:val="dotted" w:sz="4" w:space="0" w:color="000000"/>
              <w:right w:val="dotted" w:sz="4" w:space="0" w:color="000000"/>
            </w:tcBorders>
            <w:shd w:val="clear" w:color="auto" w:fill="BEBEBE"/>
          </w:tcPr>
          <w:p w14:paraId="751D1C45" w14:textId="77777777" w:rsidR="00837A92" w:rsidRPr="00F428B1" w:rsidRDefault="00837A92" w:rsidP="00837A92">
            <w:pPr>
              <w:pStyle w:val="TableParagraph"/>
              <w:jc w:val="left"/>
              <w:rPr>
                <w:sz w:val="12"/>
                <w:szCs w:val="12"/>
              </w:rPr>
            </w:pPr>
          </w:p>
        </w:tc>
        <w:tc>
          <w:tcPr>
            <w:tcW w:w="829" w:type="dxa"/>
            <w:tcBorders>
              <w:top w:val="dotted" w:sz="4" w:space="0" w:color="000000"/>
              <w:left w:val="dotted" w:sz="4" w:space="0" w:color="000000"/>
              <w:right w:val="dotted" w:sz="4" w:space="0" w:color="000000"/>
            </w:tcBorders>
            <w:shd w:val="clear" w:color="auto" w:fill="BEBEBE"/>
          </w:tcPr>
          <w:p w14:paraId="78D27AE0" w14:textId="77777777" w:rsidR="00837A92" w:rsidRPr="00F428B1" w:rsidRDefault="00837A92" w:rsidP="00837A92">
            <w:pPr>
              <w:pStyle w:val="TableParagraph"/>
              <w:jc w:val="left"/>
              <w:rPr>
                <w:sz w:val="12"/>
                <w:szCs w:val="12"/>
              </w:rPr>
            </w:pPr>
          </w:p>
        </w:tc>
        <w:tc>
          <w:tcPr>
            <w:tcW w:w="591" w:type="dxa"/>
            <w:tcBorders>
              <w:top w:val="dotted" w:sz="4" w:space="0" w:color="000000"/>
              <w:left w:val="dotted" w:sz="4" w:space="0" w:color="000000"/>
              <w:right w:val="dotted" w:sz="4" w:space="0" w:color="000000"/>
            </w:tcBorders>
            <w:shd w:val="clear" w:color="auto" w:fill="BEBEBE"/>
          </w:tcPr>
          <w:p w14:paraId="3DC0CE4C" w14:textId="77777777" w:rsidR="00837A92" w:rsidRPr="00F428B1" w:rsidRDefault="00837A92" w:rsidP="00837A92">
            <w:pPr>
              <w:pStyle w:val="TableParagraph"/>
              <w:jc w:val="left"/>
              <w:rPr>
                <w:sz w:val="12"/>
                <w:szCs w:val="12"/>
              </w:rPr>
            </w:pPr>
          </w:p>
        </w:tc>
        <w:tc>
          <w:tcPr>
            <w:tcW w:w="1107" w:type="dxa"/>
            <w:tcBorders>
              <w:top w:val="dotted" w:sz="4" w:space="0" w:color="000000"/>
              <w:left w:val="dotted" w:sz="4" w:space="0" w:color="000000"/>
              <w:right w:val="dotted" w:sz="4" w:space="0" w:color="000000"/>
            </w:tcBorders>
            <w:shd w:val="clear" w:color="auto" w:fill="BEBEBE"/>
          </w:tcPr>
          <w:p w14:paraId="28B71B3E" w14:textId="77777777" w:rsidR="00837A92" w:rsidRPr="00F428B1" w:rsidRDefault="00837A92" w:rsidP="00837A92">
            <w:pPr>
              <w:pStyle w:val="TableParagraph"/>
              <w:jc w:val="left"/>
              <w:rPr>
                <w:sz w:val="12"/>
                <w:szCs w:val="12"/>
              </w:rPr>
            </w:pPr>
          </w:p>
        </w:tc>
        <w:tc>
          <w:tcPr>
            <w:tcW w:w="786" w:type="dxa"/>
            <w:tcBorders>
              <w:top w:val="dotted" w:sz="4" w:space="0" w:color="000000"/>
              <w:left w:val="dotted" w:sz="4" w:space="0" w:color="000000"/>
              <w:right w:val="dotted" w:sz="4" w:space="0" w:color="000000"/>
            </w:tcBorders>
            <w:shd w:val="clear" w:color="auto" w:fill="BEBEBE"/>
          </w:tcPr>
          <w:p w14:paraId="139CE701" w14:textId="77777777" w:rsidR="00837A92" w:rsidRPr="00F428B1" w:rsidRDefault="00837A92" w:rsidP="00837A92">
            <w:pPr>
              <w:pStyle w:val="TableParagraph"/>
              <w:jc w:val="left"/>
              <w:rPr>
                <w:sz w:val="12"/>
                <w:szCs w:val="12"/>
              </w:rPr>
            </w:pPr>
          </w:p>
        </w:tc>
        <w:tc>
          <w:tcPr>
            <w:tcW w:w="826" w:type="dxa"/>
            <w:tcBorders>
              <w:top w:val="dotted" w:sz="4" w:space="0" w:color="000000"/>
              <w:left w:val="dotted" w:sz="4" w:space="0" w:color="000000"/>
            </w:tcBorders>
          </w:tcPr>
          <w:p w14:paraId="0556BDCD" w14:textId="0164121F" w:rsidR="00837A92" w:rsidRPr="00F428B1" w:rsidRDefault="00837A92" w:rsidP="00837A92">
            <w:pPr>
              <w:pStyle w:val="TableParagraph"/>
              <w:spacing w:before="128" w:line="118" w:lineRule="exact"/>
              <w:ind w:right="41"/>
              <w:rPr>
                <w:b/>
                <w:sz w:val="12"/>
                <w:szCs w:val="12"/>
              </w:rPr>
            </w:pPr>
            <w:r w:rsidRPr="00F428B1">
              <w:rPr>
                <w:b/>
                <w:sz w:val="12"/>
                <w:szCs w:val="12"/>
              </w:rPr>
              <w:t>30.672</w:t>
            </w:r>
          </w:p>
        </w:tc>
      </w:tr>
    </w:tbl>
    <w:p w14:paraId="27D5F2F6" w14:textId="77777777" w:rsidR="008738A3" w:rsidRPr="00F428B1" w:rsidRDefault="008738A3" w:rsidP="008738A3">
      <w:pPr>
        <w:spacing w:before="190"/>
        <w:ind w:left="851"/>
        <w:rPr>
          <w:sz w:val="12"/>
          <w:szCs w:val="12"/>
        </w:rPr>
      </w:pPr>
      <w:r w:rsidRPr="00F428B1">
        <w:rPr>
          <w:b/>
          <w:spacing w:val="-5"/>
          <w:sz w:val="12"/>
          <w:szCs w:val="12"/>
        </w:rPr>
        <w:t>(*)</w:t>
      </w:r>
      <w:r w:rsidRPr="00F428B1">
        <w:rPr>
          <w:b/>
          <w:sz w:val="12"/>
          <w:szCs w:val="12"/>
        </w:rPr>
        <w:tab/>
      </w:r>
      <w:r w:rsidRPr="00F428B1">
        <w:rPr>
          <w:sz w:val="12"/>
          <w:szCs w:val="12"/>
        </w:rPr>
        <w:t>Efektif</w:t>
      </w:r>
      <w:r w:rsidRPr="00F428B1">
        <w:rPr>
          <w:spacing w:val="-8"/>
          <w:sz w:val="12"/>
          <w:szCs w:val="12"/>
        </w:rPr>
        <w:t xml:space="preserve"> </w:t>
      </w:r>
      <w:r w:rsidRPr="00F428B1">
        <w:rPr>
          <w:sz w:val="12"/>
          <w:szCs w:val="12"/>
        </w:rPr>
        <w:t>beklenen</w:t>
      </w:r>
      <w:r w:rsidRPr="00F428B1">
        <w:rPr>
          <w:spacing w:val="-6"/>
          <w:sz w:val="12"/>
          <w:szCs w:val="12"/>
        </w:rPr>
        <w:t xml:space="preserve"> </w:t>
      </w:r>
      <w:r w:rsidRPr="00F428B1">
        <w:rPr>
          <w:sz w:val="12"/>
          <w:szCs w:val="12"/>
        </w:rPr>
        <w:t>pozisyon</w:t>
      </w:r>
      <w:r w:rsidRPr="00F428B1">
        <w:rPr>
          <w:spacing w:val="-6"/>
          <w:sz w:val="12"/>
          <w:szCs w:val="12"/>
        </w:rPr>
        <w:t xml:space="preserve"> </w:t>
      </w:r>
      <w:r w:rsidRPr="00F428B1">
        <w:rPr>
          <w:sz w:val="12"/>
          <w:szCs w:val="12"/>
        </w:rPr>
        <w:t>risk</w:t>
      </w:r>
      <w:r w:rsidRPr="00F428B1">
        <w:rPr>
          <w:spacing w:val="-5"/>
          <w:sz w:val="12"/>
          <w:szCs w:val="12"/>
        </w:rPr>
        <w:t xml:space="preserve"> </w:t>
      </w:r>
      <w:r w:rsidRPr="00F428B1">
        <w:rPr>
          <w:spacing w:val="-2"/>
          <w:sz w:val="12"/>
          <w:szCs w:val="12"/>
        </w:rPr>
        <w:t>tutarı</w:t>
      </w:r>
    </w:p>
    <w:p w14:paraId="55D698D0" w14:textId="77777777" w:rsidR="008738A3" w:rsidRPr="00F428B1" w:rsidRDefault="008738A3" w:rsidP="008738A3">
      <w:pPr>
        <w:pStyle w:val="BodyText"/>
        <w:spacing w:before="9"/>
        <w:rPr>
          <w:sz w:val="20"/>
          <w:szCs w:val="20"/>
        </w:rPr>
      </w:pPr>
    </w:p>
    <w:tbl>
      <w:tblPr>
        <w:tblW w:w="0" w:type="auto"/>
        <w:tblInd w:w="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
        <w:gridCol w:w="2970"/>
        <w:gridCol w:w="827"/>
        <w:gridCol w:w="829"/>
        <w:gridCol w:w="591"/>
        <w:gridCol w:w="1107"/>
        <w:gridCol w:w="786"/>
        <w:gridCol w:w="826"/>
      </w:tblGrid>
      <w:tr w:rsidR="007A4E7D" w:rsidRPr="00F428B1" w14:paraId="0E5AEFC9" w14:textId="77777777" w:rsidTr="007A4E7D">
        <w:trPr>
          <w:trHeight w:val="551"/>
        </w:trPr>
        <w:tc>
          <w:tcPr>
            <w:tcW w:w="329" w:type="dxa"/>
            <w:tcBorders>
              <w:bottom w:val="dotted" w:sz="4" w:space="0" w:color="000000"/>
              <w:right w:val="dotted" w:sz="4" w:space="0" w:color="000000"/>
            </w:tcBorders>
          </w:tcPr>
          <w:p w14:paraId="58310B8D" w14:textId="77777777" w:rsidR="007A4E7D" w:rsidRPr="00F428B1" w:rsidRDefault="007A4E7D" w:rsidP="007A4E7D">
            <w:pPr>
              <w:pStyle w:val="TableParagraph"/>
              <w:jc w:val="left"/>
              <w:rPr>
                <w:sz w:val="12"/>
                <w:szCs w:val="12"/>
              </w:rPr>
            </w:pPr>
          </w:p>
        </w:tc>
        <w:tc>
          <w:tcPr>
            <w:tcW w:w="2970" w:type="dxa"/>
            <w:tcBorders>
              <w:left w:val="dotted" w:sz="4" w:space="0" w:color="000000"/>
              <w:bottom w:val="dotted" w:sz="4" w:space="0" w:color="000000"/>
              <w:right w:val="dotted" w:sz="4" w:space="0" w:color="000000"/>
            </w:tcBorders>
          </w:tcPr>
          <w:p w14:paraId="6C94F5F0" w14:textId="77777777" w:rsidR="007A4E7D" w:rsidRPr="00F428B1" w:rsidRDefault="007A4E7D" w:rsidP="009D4ED9">
            <w:pPr>
              <w:pStyle w:val="TableParagraph"/>
              <w:spacing w:before="121"/>
              <w:jc w:val="left"/>
              <w:rPr>
                <w:b/>
                <w:sz w:val="12"/>
                <w:szCs w:val="12"/>
              </w:rPr>
            </w:pPr>
          </w:p>
          <w:p w14:paraId="15985C15" w14:textId="77777777" w:rsidR="009D4ED9" w:rsidRPr="00F428B1" w:rsidRDefault="009D4ED9" w:rsidP="009D4ED9">
            <w:pPr>
              <w:pStyle w:val="TableParagraph"/>
              <w:spacing w:line="136" w:lineRule="exact"/>
              <w:ind w:left="107"/>
              <w:jc w:val="left"/>
              <w:rPr>
                <w:b/>
                <w:spacing w:val="40"/>
                <w:sz w:val="12"/>
                <w:szCs w:val="12"/>
              </w:rPr>
            </w:pPr>
            <w:r w:rsidRPr="00F428B1">
              <w:rPr>
                <w:b/>
                <w:sz w:val="12"/>
                <w:szCs w:val="12"/>
              </w:rPr>
              <w:t xml:space="preserve">Önceki </w:t>
            </w:r>
            <w:r w:rsidR="007A4E7D" w:rsidRPr="00F428B1">
              <w:rPr>
                <w:b/>
                <w:sz w:val="12"/>
                <w:szCs w:val="12"/>
              </w:rPr>
              <w:t>Dönem</w:t>
            </w:r>
            <w:r w:rsidR="007A4E7D" w:rsidRPr="00F428B1">
              <w:rPr>
                <w:b/>
                <w:spacing w:val="40"/>
                <w:sz w:val="12"/>
                <w:szCs w:val="12"/>
              </w:rPr>
              <w:t xml:space="preserve"> </w:t>
            </w:r>
          </w:p>
          <w:p w14:paraId="29ABF099" w14:textId="19FCE2E0" w:rsidR="007A4E7D" w:rsidRPr="00F428B1" w:rsidRDefault="007A4E7D" w:rsidP="009D4ED9">
            <w:pPr>
              <w:pStyle w:val="TableParagraph"/>
              <w:spacing w:line="136" w:lineRule="exact"/>
              <w:ind w:left="107"/>
              <w:jc w:val="left"/>
              <w:rPr>
                <w:b/>
                <w:sz w:val="12"/>
                <w:szCs w:val="12"/>
              </w:rPr>
            </w:pPr>
            <w:r w:rsidRPr="00F428B1">
              <w:rPr>
                <w:b/>
                <w:spacing w:val="-2"/>
                <w:sz w:val="12"/>
                <w:szCs w:val="12"/>
              </w:rPr>
              <w:t>31.12.2024</w:t>
            </w:r>
          </w:p>
        </w:tc>
        <w:tc>
          <w:tcPr>
            <w:tcW w:w="827" w:type="dxa"/>
            <w:tcBorders>
              <w:left w:val="dotted" w:sz="4" w:space="0" w:color="000000"/>
              <w:bottom w:val="dotted" w:sz="4" w:space="0" w:color="000000"/>
              <w:right w:val="dotted" w:sz="4" w:space="0" w:color="000000"/>
            </w:tcBorders>
          </w:tcPr>
          <w:p w14:paraId="4439F386" w14:textId="77777777" w:rsidR="007A4E7D" w:rsidRPr="00F428B1" w:rsidRDefault="007A4E7D" w:rsidP="007A4E7D">
            <w:pPr>
              <w:pStyle w:val="TableParagraph"/>
              <w:spacing w:before="121"/>
              <w:jc w:val="left"/>
              <w:rPr>
                <w:b/>
                <w:sz w:val="12"/>
                <w:szCs w:val="12"/>
              </w:rPr>
            </w:pPr>
          </w:p>
          <w:p w14:paraId="7E4042A1" w14:textId="77777777" w:rsidR="007A4E7D" w:rsidRPr="00F428B1" w:rsidRDefault="007A4E7D" w:rsidP="007A4E7D">
            <w:pPr>
              <w:pStyle w:val="TableParagraph"/>
              <w:spacing w:line="136" w:lineRule="exact"/>
              <w:ind w:left="363" w:hanging="68"/>
              <w:jc w:val="left"/>
              <w:rPr>
                <w:b/>
                <w:sz w:val="12"/>
                <w:szCs w:val="12"/>
              </w:rPr>
            </w:pPr>
            <w:r w:rsidRPr="00F428B1">
              <w:rPr>
                <w:b/>
                <w:spacing w:val="-2"/>
                <w:sz w:val="12"/>
                <w:szCs w:val="12"/>
              </w:rPr>
              <w:t>Yenileme</w:t>
            </w:r>
            <w:r w:rsidRPr="00F428B1">
              <w:rPr>
                <w:b/>
                <w:spacing w:val="40"/>
                <w:sz w:val="12"/>
                <w:szCs w:val="12"/>
              </w:rPr>
              <w:t xml:space="preserve"> </w:t>
            </w:r>
            <w:r w:rsidRPr="00F428B1">
              <w:rPr>
                <w:b/>
                <w:spacing w:val="-2"/>
                <w:sz w:val="12"/>
                <w:szCs w:val="12"/>
              </w:rPr>
              <w:t>maliyeti</w:t>
            </w:r>
          </w:p>
        </w:tc>
        <w:tc>
          <w:tcPr>
            <w:tcW w:w="829" w:type="dxa"/>
            <w:tcBorders>
              <w:left w:val="dotted" w:sz="4" w:space="0" w:color="000000"/>
              <w:bottom w:val="dotted" w:sz="4" w:space="0" w:color="000000"/>
              <w:right w:val="dotted" w:sz="4" w:space="0" w:color="000000"/>
            </w:tcBorders>
          </w:tcPr>
          <w:p w14:paraId="02490A5C" w14:textId="77777777" w:rsidR="007A4E7D" w:rsidRPr="00F428B1" w:rsidRDefault="007A4E7D" w:rsidP="007A4E7D">
            <w:pPr>
              <w:pStyle w:val="TableParagraph"/>
              <w:spacing w:before="135"/>
              <w:ind w:left="240" w:right="39" w:firstLine="9"/>
              <w:rPr>
                <w:b/>
                <w:sz w:val="12"/>
                <w:szCs w:val="12"/>
              </w:rPr>
            </w:pPr>
            <w:r w:rsidRPr="00F428B1">
              <w:rPr>
                <w:b/>
                <w:spacing w:val="-2"/>
                <w:sz w:val="12"/>
                <w:szCs w:val="12"/>
              </w:rPr>
              <w:t>Potansiyel</w:t>
            </w:r>
            <w:r w:rsidRPr="00F428B1">
              <w:rPr>
                <w:b/>
                <w:spacing w:val="40"/>
                <w:sz w:val="12"/>
                <w:szCs w:val="12"/>
              </w:rPr>
              <w:t xml:space="preserve"> </w:t>
            </w:r>
            <w:r w:rsidRPr="00F428B1">
              <w:rPr>
                <w:b/>
                <w:sz w:val="12"/>
                <w:szCs w:val="12"/>
              </w:rPr>
              <w:t>kredi</w:t>
            </w:r>
            <w:r w:rsidRPr="00F428B1">
              <w:rPr>
                <w:b/>
                <w:spacing w:val="-3"/>
                <w:sz w:val="12"/>
                <w:szCs w:val="12"/>
              </w:rPr>
              <w:t xml:space="preserve"> </w:t>
            </w:r>
            <w:r w:rsidRPr="00F428B1">
              <w:rPr>
                <w:b/>
                <w:spacing w:val="-2"/>
                <w:sz w:val="12"/>
                <w:szCs w:val="12"/>
              </w:rPr>
              <w:t>riski</w:t>
            </w:r>
          </w:p>
          <w:p w14:paraId="471F263E" w14:textId="77777777" w:rsidR="007A4E7D" w:rsidRPr="00F428B1" w:rsidRDefault="007A4E7D" w:rsidP="007A4E7D">
            <w:pPr>
              <w:pStyle w:val="TableParagraph"/>
              <w:spacing w:line="121" w:lineRule="exact"/>
              <w:ind w:right="37"/>
              <w:rPr>
                <w:b/>
                <w:sz w:val="12"/>
                <w:szCs w:val="12"/>
              </w:rPr>
            </w:pPr>
            <w:r w:rsidRPr="00F428B1">
              <w:rPr>
                <w:b/>
                <w:spacing w:val="-2"/>
                <w:sz w:val="12"/>
                <w:szCs w:val="12"/>
              </w:rPr>
              <w:t>tutarı</w:t>
            </w:r>
          </w:p>
        </w:tc>
        <w:tc>
          <w:tcPr>
            <w:tcW w:w="591" w:type="dxa"/>
            <w:tcBorders>
              <w:left w:val="dotted" w:sz="4" w:space="0" w:color="000000"/>
              <w:bottom w:val="dotted" w:sz="4" w:space="0" w:color="000000"/>
              <w:right w:val="dotted" w:sz="4" w:space="0" w:color="000000"/>
            </w:tcBorders>
          </w:tcPr>
          <w:p w14:paraId="110AE28F" w14:textId="77777777" w:rsidR="007A4E7D" w:rsidRPr="00F428B1" w:rsidRDefault="007A4E7D" w:rsidP="007A4E7D">
            <w:pPr>
              <w:pStyle w:val="TableParagraph"/>
              <w:spacing w:before="136"/>
              <w:jc w:val="left"/>
              <w:rPr>
                <w:b/>
                <w:sz w:val="12"/>
                <w:szCs w:val="12"/>
              </w:rPr>
            </w:pPr>
          </w:p>
          <w:p w14:paraId="69A23DBF" w14:textId="77777777" w:rsidR="007A4E7D" w:rsidRPr="00F428B1" w:rsidRDefault="007A4E7D" w:rsidP="007A4E7D">
            <w:pPr>
              <w:pStyle w:val="TableParagraph"/>
              <w:spacing w:line="131" w:lineRule="exact"/>
              <w:ind w:left="141"/>
              <w:jc w:val="left"/>
              <w:rPr>
                <w:b/>
                <w:sz w:val="12"/>
                <w:szCs w:val="12"/>
              </w:rPr>
            </w:pPr>
            <w:r w:rsidRPr="00F428B1">
              <w:rPr>
                <w:b/>
                <w:spacing w:val="-2"/>
                <w:sz w:val="12"/>
                <w:szCs w:val="12"/>
              </w:rPr>
              <w:t>EBPRT</w:t>
            </w:r>
          </w:p>
          <w:p w14:paraId="1027B243" w14:textId="77777777" w:rsidR="007A4E7D" w:rsidRPr="00F428B1" w:rsidRDefault="007A4E7D" w:rsidP="007A4E7D">
            <w:pPr>
              <w:pStyle w:val="TableParagraph"/>
              <w:spacing w:line="85" w:lineRule="exact"/>
              <w:ind w:right="39"/>
              <w:rPr>
                <w:b/>
                <w:sz w:val="12"/>
                <w:szCs w:val="12"/>
              </w:rPr>
            </w:pPr>
            <w:r w:rsidRPr="00F428B1">
              <w:rPr>
                <w:b/>
                <w:spacing w:val="-5"/>
                <w:sz w:val="12"/>
                <w:szCs w:val="12"/>
              </w:rPr>
              <w:t>(*)</w:t>
            </w:r>
          </w:p>
        </w:tc>
        <w:tc>
          <w:tcPr>
            <w:tcW w:w="1107" w:type="dxa"/>
            <w:tcBorders>
              <w:left w:val="dotted" w:sz="4" w:space="0" w:color="000000"/>
              <w:bottom w:val="dotted" w:sz="4" w:space="0" w:color="000000"/>
              <w:right w:val="dotted" w:sz="4" w:space="0" w:color="000000"/>
            </w:tcBorders>
          </w:tcPr>
          <w:p w14:paraId="5DEE8111" w14:textId="77777777" w:rsidR="007A4E7D" w:rsidRPr="00F428B1" w:rsidRDefault="007A4E7D" w:rsidP="007A4E7D">
            <w:pPr>
              <w:pStyle w:val="TableParagraph"/>
              <w:ind w:left="142" w:right="39" w:firstLine="396"/>
              <w:rPr>
                <w:b/>
                <w:sz w:val="12"/>
                <w:szCs w:val="12"/>
              </w:rPr>
            </w:pPr>
            <w:r w:rsidRPr="00F428B1">
              <w:rPr>
                <w:b/>
                <w:sz w:val="12"/>
                <w:szCs w:val="12"/>
              </w:rPr>
              <w:t>Yasal</w:t>
            </w:r>
            <w:r w:rsidRPr="00F428B1">
              <w:rPr>
                <w:b/>
                <w:spacing w:val="-8"/>
                <w:sz w:val="12"/>
                <w:szCs w:val="12"/>
              </w:rPr>
              <w:t xml:space="preserve"> </w:t>
            </w:r>
            <w:r w:rsidRPr="00F428B1">
              <w:rPr>
                <w:b/>
                <w:sz w:val="12"/>
                <w:szCs w:val="12"/>
              </w:rPr>
              <w:t>risk</w:t>
            </w:r>
            <w:r w:rsidRPr="00F428B1">
              <w:rPr>
                <w:b/>
                <w:spacing w:val="40"/>
                <w:sz w:val="12"/>
                <w:szCs w:val="12"/>
              </w:rPr>
              <w:t xml:space="preserve"> </w:t>
            </w:r>
            <w:r w:rsidRPr="00F428B1">
              <w:rPr>
                <w:b/>
                <w:spacing w:val="-2"/>
                <w:sz w:val="12"/>
                <w:szCs w:val="12"/>
              </w:rPr>
              <w:t>tutarının</w:t>
            </w:r>
            <w:r w:rsidRPr="00F428B1">
              <w:rPr>
                <w:b/>
                <w:spacing w:val="40"/>
                <w:sz w:val="12"/>
                <w:szCs w:val="12"/>
              </w:rPr>
              <w:t xml:space="preserve"> </w:t>
            </w:r>
            <w:r w:rsidRPr="00F428B1">
              <w:rPr>
                <w:b/>
                <w:spacing w:val="-2"/>
                <w:sz w:val="12"/>
                <w:szCs w:val="12"/>
              </w:rPr>
              <w:t>hesaplanması</w:t>
            </w:r>
            <w:r w:rsidRPr="00F428B1">
              <w:rPr>
                <w:b/>
                <w:spacing w:val="16"/>
                <w:sz w:val="12"/>
                <w:szCs w:val="12"/>
              </w:rPr>
              <w:t xml:space="preserve"> </w:t>
            </w:r>
            <w:r w:rsidRPr="00F428B1">
              <w:rPr>
                <w:b/>
                <w:spacing w:val="-4"/>
                <w:sz w:val="12"/>
                <w:szCs w:val="12"/>
              </w:rPr>
              <w:t>için</w:t>
            </w:r>
          </w:p>
          <w:p w14:paraId="21DA4304" w14:textId="77777777" w:rsidR="007A4E7D" w:rsidRPr="00F428B1" w:rsidRDefault="007A4E7D" w:rsidP="007A4E7D">
            <w:pPr>
              <w:pStyle w:val="TableParagraph"/>
              <w:spacing w:line="119" w:lineRule="exact"/>
              <w:ind w:right="38"/>
              <w:rPr>
                <w:b/>
                <w:sz w:val="12"/>
                <w:szCs w:val="12"/>
              </w:rPr>
            </w:pPr>
            <w:r w:rsidRPr="00F428B1">
              <w:rPr>
                <w:b/>
                <w:sz w:val="12"/>
                <w:szCs w:val="12"/>
              </w:rPr>
              <w:t>kullanılan</w:t>
            </w:r>
            <w:r w:rsidRPr="00F428B1">
              <w:rPr>
                <w:b/>
                <w:spacing w:val="-3"/>
                <w:sz w:val="12"/>
                <w:szCs w:val="12"/>
              </w:rPr>
              <w:t xml:space="preserve"> </w:t>
            </w:r>
            <w:r w:rsidRPr="00F428B1">
              <w:rPr>
                <w:b/>
                <w:spacing w:val="-4"/>
                <w:sz w:val="12"/>
                <w:szCs w:val="12"/>
              </w:rPr>
              <w:t>alfa</w:t>
            </w:r>
          </w:p>
        </w:tc>
        <w:tc>
          <w:tcPr>
            <w:tcW w:w="786" w:type="dxa"/>
            <w:tcBorders>
              <w:left w:val="dotted" w:sz="4" w:space="0" w:color="000000"/>
              <w:bottom w:val="dotted" w:sz="4" w:space="0" w:color="000000"/>
              <w:right w:val="dotted" w:sz="4" w:space="0" w:color="000000"/>
            </w:tcBorders>
          </w:tcPr>
          <w:p w14:paraId="4D49C220" w14:textId="77777777" w:rsidR="007A4E7D" w:rsidRPr="00F428B1" w:rsidRDefault="007A4E7D" w:rsidP="007A4E7D">
            <w:pPr>
              <w:pStyle w:val="TableParagraph"/>
              <w:ind w:left="138" w:right="41" w:firstLine="31"/>
              <w:rPr>
                <w:b/>
                <w:sz w:val="12"/>
                <w:szCs w:val="12"/>
              </w:rPr>
            </w:pPr>
            <w:r w:rsidRPr="00F428B1">
              <w:rPr>
                <w:b/>
                <w:sz w:val="12"/>
                <w:szCs w:val="12"/>
              </w:rPr>
              <w:t>Kredi</w:t>
            </w:r>
            <w:r w:rsidRPr="00F428B1">
              <w:rPr>
                <w:b/>
                <w:spacing w:val="-8"/>
                <w:sz w:val="12"/>
                <w:szCs w:val="12"/>
              </w:rPr>
              <w:t xml:space="preserve"> </w:t>
            </w:r>
            <w:r w:rsidRPr="00F428B1">
              <w:rPr>
                <w:b/>
                <w:sz w:val="12"/>
                <w:szCs w:val="12"/>
              </w:rPr>
              <w:t>riski</w:t>
            </w:r>
            <w:r w:rsidRPr="00F428B1">
              <w:rPr>
                <w:b/>
                <w:spacing w:val="40"/>
                <w:sz w:val="12"/>
                <w:szCs w:val="12"/>
              </w:rPr>
              <w:t xml:space="preserve"> </w:t>
            </w:r>
            <w:r w:rsidRPr="00F428B1">
              <w:rPr>
                <w:b/>
                <w:spacing w:val="-2"/>
                <w:sz w:val="12"/>
                <w:szCs w:val="12"/>
              </w:rPr>
              <w:t>azaltımı</w:t>
            </w:r>
            <w:r w:rsidRPr="00F428B1">
              <w:rPr>
                <w:b/>
                <w:spacing w:val="40"/>
                <w:sz w:val="12"/>
                <w:szCs w:val="12"/>
              </w:rPr>
              <w:t xml:space="preserve"> </w:t>
            </w:r>
            <w:r w:rsidRPr="00F428B1">
              <w:rPr>
                <w:b/>
                <w:sz w:val="12"/>
                <w:szCs w:val="12"/>
              </w:rPr>
              <w:t>sonrası</w:t>
            </w:r>
            <w:r w:rsidRPr="00F428B1">
              <w:rPr>
                <w:b/>
                <w:spacing w:val="-6"/>
                <w:sz w:val="12"/>
                <w:szCs w:val="12"/>
              </w:rPr>
              <w:t xml:space="preserve"> </w:t>
            </w:r>
            <w:r w:rsidRPr="00F428B1">
              <w:rPr>
                <w:b/>
                <w:spacing w:val="-4"/>
                <w:sz w:val="12"/>
                <w:szCs w:val="12"/>
              </w:rPr>
              <w:t>risk</w:t>
            </w:r>
          </w:p>
          <w:p w14:paraId="21A91F04" w14:textId="77777777" w:rsidR="007A4E7D" w:rsidRPr="00F428B1" w:rsidRDefault="007A4E7D" w:rsidP="007A4E7D">
            <w:pPr>
              <w:pStyle w:val="TableParagraph"/>
              <w:spacing w:line="119" w:lineRule="exact"/>
              <w:ind w:right="39"/>
              <w:rPr>
                <w:b/>
                <w:sz w:val="12"/>
                <w:szCs w:val="12"/>
              </w:rPr>
            </w:pPr>
            <w:r w:rsidRPr="00F428B1">
              <w:rPr>
                <w:b/>
                <w:spacing w:val="-2"/>
                <w:sz w:val="12"/>
                <w:szCs w:val="12"/>
              </w:rPr>
              <w:t>tutarı</w:t>
            </w:r>
          </w:p>
        </w:tc>
        <w:tc>
          <w:tcPr>
            <w:tcW w:w="826" w:type="dxa"/>
            <w:tcBorders>
              <w:left w:val="dotted" w:sz="4" w:space="0" w:color="000000"/>
              <w:bottom w:val="dotted" w:sz="4" w:space="0" w:color="000000"/>
            </w:tcBorders>
          </w:tcPr>
          <w:p w14:paraId="7017AAAD" w14:textId="77777777" w:rsidR="007A4E7D" w:rsidRPr="00F428B1" w:rsidRDefault="007A4E7D" w:rsidP="007A4E7D">
            <w:pPr>
              <w:pStyle w:val="TableParagraph"/>
              <w:spacing w:before="135"/>
              <w:ind w:left="364" w:firstLine="175"/>
              <w:jc w:val="left"/>
              <w:rPr>
                <w:b/>
                <w:sz w:val="12"/>
                <w:szCs w:val="12"/>
              </w:rPr>
            </w:pPr>
            <w:r w:rsidRPr="00F428B1">
              <w:rPr>
                <w:b/>
                <w:spacing w:val="-4"/>
                <w:sz w:val="12"/>
                <w:szCs w:val="12"/>
              </w:rPr>
              <w:t>Risk</w:t>
            </w:r>
          </w:p>
          <w:p w14:paraId="56FBA0F6" w14:textId="77777777" w:rsidR="007A4E7D" w:rsidRPr="00F428B1" w:rsidRDefault="007A4E7D" w:rsidP="007A4E7D">
            <w:pPr>
              <w:pStyle w:val="TableParagraph"/>
              <w:spacing w:line="136" w:lineRule="exact"/>
              <w:ind w:left="367" w:hanging="3"/>
              <w:jc w:val="left"/>
              <w:rPr>
                <w:b/>
                <w:sz w:val="12"/>
                <w:szCs w:val="12"/>
              </w:rPr>
            </w:pPr>
            <w:r w:rsidRPr="00F428B1">
              <w:rPr>
                <w:b/>
                <w:spacing w:val="-2"/>
                <w:sz w:val="12"/>
                <w:szCs w:val="12"/>
              </w:rPr>
              <w:t>ağırlıklı</w:t>
            </w:r>
            <w:r w:rsidRPr="00F428B1">
              <w:rPr>
                <w:b/>
                <w:spacing w:val="40"/>
                <w:sz w:val="12"/>
                <w:szCs w:val="12"/>
              </w:rPr>
              <w:t xml:space="preserve"> </w:t>
            </w:r>
            <w:r w:rsidRPr="00F428B1">
              <w:rPr>
                <w:b/>
                <w:spacing w:val="-2"/>
                <w:sz w:val="12"/>
                <w:szCs w:val="12"/>
              </w:rPr>
              <w:t>tutarlar</w:t>
            </w:r>
          </w:p>
        </w:tc>
      </w:tr>
      <w:tr w:rsidR="007A4E7D" w:rsidRPr="00F428B1" w14:paraId="05E5DD7E" w14:textId="77777777" w:rsidTr="007A4E7D">
        <w:trPr>
          <w:trHeight w:val="136"/>
        </w:trPr>
        <w:tc>
          <w:tcPr>
            <w:tcW w:w="329" w:type="dxa"/>
            <w:tcBorders>
              <w:top w:val="dotted" w:sz="4" w:space="0" w:color="000000"/>
              <w:bottom w:val="dotted" w:sz="4" w:space="0" w:color="000000"/>
              <w:right w:val="dotted" w:sz="4" w:space="0" w:color="000000"/>
            </w:tcBorders>
          </w:tcPr>
          <w:p w14:paraId="51ADB382" w14:textId="77777777" w:rsidR="007A4E7D" w:rsidRPr="00F428B1" w:rsidRDefault="007A4E7D" w:rsidP="007A4E7D">
            <w:pPr>
              <w:pStyle w:val="TableParagraph"/>
              <w:spacing w:line="117" w:lineRule="exact"/>
              <w:ind w:right="41"/>
              <w:jc w:val="center"/>
              <w:rPr>
                <w:sz w:val="12"/>
                <w:szCs w:val="12"/>
              </w:rPr>
            </w:pPr>
            <w:r w:rsidRPr="00F428B1">
              <w:rPr>
                <w:spacing w:val="-10"/>
                <w:sz w:val="12"/>
                <w:szCs w:val="12"/>
              </w:rPr>
              <w:t>1</w:t>
            </w:r>
          </w:p>
        </w:tc>
        <w:tc>
          <w:tcPr>
            <w:tcW w:w="2970" w:type="dxa"/>
            <w:tcBorders>
              <w:top w:val="dotted" w:sz="4" w:space="0" w:color="000000"/>
              <w:left w:val="dotted" w:sz="4" w:space="0" w:color="000000"/>
              <w:bottom w:val="dotted" w:sz="4" w:space="0" w:color="000000"/>
              <w:right w:val="dotted" w:sz="4" w:space="0" w:color="000000"/>
            </w:tcBorders>
          </w:tcPr>
          <w:p w14:paraId="0FCC52A1" w14:textId="77777777" w:rsidR="007A4E7D" w:rsidRPr="00F428B1" w:rsidRDefault="007A4E7D" w:rsidP="007A4E7D">
            <w:pPr>
              <w:pStyle w:val="TableParagraph"/>
              <w:spacing w:line="117" w:lineRule="exact"/>
              <w:ind w:left="107"/>
              <w:jc w:val="left"/>
              <w:rPr>
                <w:sz w:val="12"/>
                <w:szCs w:val="12"/>
              </w:rPr>
            </w:pPr>
            <w:r w:rsidRPr="00F428B1">
              <w:rPr>
                <w:sz w:val="12"/>
                <w:szCs w:val="12"/>
              </w:rPr>
              <w:t>Standart</w:t>
            </w:r>
            <w:r w:rsidRPr="00F428B1">
              <w:rPr>
                <w:spacing w:val="-2"/>
                <w:sz w:val="12"/>
                <w:szCs w:val="12"/>
              </w:rPr>
              <w:t xml:space="preserve"> </w:t>
            </w:r>
            <w:r w:rsidRPr="00F428B1">
              <w:rPr>
                <w:sz w:val="12"/>
                <w:szCs w:val="12"/>
              </w:rPr>
              <w:t>yaklaşım -</w:t>
            </w:r>
            <w:r w:rsidRPr="00F428B1">
              <w:rPr>
                <w:spacing w:val="-2"/>
                <w:sz w:val="12"/>
                <w:szCs w:val="12"/>
              </w:rPr>
              <w:t xml:space="preserve"> </w:t>
            </w:r>
            <w:r w:rsidRPr="00F428B1">
              <w:rPr>
                <w:sz w:val="12"/>
                <w:szCs w:val="12"/>
              </w:rPr>
              <w:t>KKR</w:t>
            </w:r>
            <w:r w:rsidRPr="00F428B1">
              <w:rPr>
                <w:spacing w:val="-2"/>
                <w:sz w:val="12"/>
                <w:szCs w:val="12"/>
              </w:rPr>
              <w:t xml:space="preserve"> </w:t>
            </w:r>
            <w:r w:rsidRPr="00F428B1">
              <w:rPr>
                <w:sz w:val="12"/>
                <w:szCs w:val="12"/>
              </w:rPr>
              <w:t>(türevler</w:t>
            </w:r>
            <w:r w:rsidRPr="00F428B1">
              <w:rPr>
                <w:spacing w:val="-2"/>
                <w:sz w:val="12"/>
                <w:szCs w:val="12"/>
              </w:rPr>
              <w:t xml:space="preserve"> için)</w:t>
            </w:r>
          </w:p>
        </w:tc>
        <w:tc>
          <w:tcPr>
            <w:tcW w:w="827" w:type="dxa"/>
            <w:tcBorders>
              <w:top w:val="dotted" w:sz="4" w:space="0" w:color="000000"/>
              <w:left w:val="dotted" w:sz="4" w:space="0" w:color="000000"/>
              <w:bottom w:val="dotted" w:sz="4" w:space="0" w:color="000000"/>
              <w:right w:val="dotted" w:sz="4" w:space="0" w:color="000000"/>
            </w:tcBorders>
          </w:tcPr>
          <w:p w14:paraId="2C8A9A25" w14:textId="77777777" w:rsidR="007A4E7D" w:rsidRPr="00F428B1" w:rsidRDefault="007A4E7D" w:rsidP="007A4E7D">
            <w:pPr>
              <w:pStyle w:val="TableParagraph"/>
              <w:spacing w:line="117" w:lineRule="exact"/>
              <w:ind w:left="445"/>
              <w:jc w:val="left"/>
              <w:rPr>
                <w:sz w:val="12"/>
                <w:szCs w:val="12"/>
              </w:rPr>
            </w:pPr>
            <w:r w:rsidRPr="00F428B1">
              <w:rPr>
                <w:sz w:val="12"/>
                <w:szCs w:val="12"/>
              </w:rPr>
              <w:t>-</w:t>
            </w:r>
          </w:p>
        </w:tc>
        <w:tc>
          <w:tcPr>
            <w:tcW w:w="829" w:type="dxa"/>
            <w:tcBorders>
              <w:top w:val="dotted" w:sz="4" w:space="0" w:color="000000"/>
              <w:left w:val="dotted" w:sz="4" w:space="0" w:color="000000"/>
              <w:bottom w:val="dotted" w:sz="4" w:space="0" w:color="000000"/>
              <w:right w:val="dotted" w:sz="4" w:space="0" w:color="000000"/>
            </w:tcBorders>
          </w:tcPr>
          <w:p w14:paraId="5C4844FF" w14:textId="77777777" w:rsidR="007A4E7D" w:rsidRPr="00F428B1" w:rsidRDefault="007A4E7D" w:rsidP="007A4E7D">
            <w:pPr>
              <w:pStyle w:val="TableParagraph"/>
              <w:spacing w:line="117" w:lineRule="exact"/>
              <w:ind w:left="446"/>
              <w:jc w:val="left"/>
              <w:rPr>
                <w:sz w:val="12"/>
                <w:szCs w:val="12"/>
              </w:rPr>
            </w:pPr>
            <w:r w:rsidRPr="00F428B1">
              <w:rPr>
                <w:sz w:val="12"/>
                <w:szCs w:val="12"/>
              </w:rPr>
              <w:t>-</w:t>
            </w: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5B8BD662" w14:textId="77777777" w:rsidR="007A4E7D" w:rsidRPr="00F428B1" w:rsidRDefault="007A4E7D" w:rsidP="007A4E7D">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tcPr>
          <w:p w14:paraId="1EAC4F16" w14:textId="77777777" w:rsidR="007A4E7D" w:rsidRPr="00F428B1" w:rsidRDefault="007A4E7D" w:rsidP="007A4E7D">
            <w:pPr>
              <w:pStyle w:val="TableParagraph"/>
              <w:spacing w:line="117" w:lineRule="exact"/>
              <w:ind w:right="40"/>
              <w:rPr>
                <w:sz w:val="12"/>
                <w:szCs w:val="12"/>
              </w:rPr>
            </w:pPr>
            <w:r w:rsidRPr="00F428B1">
              <w:rPr>
                <w:sz w:val="12"/>
                <w:szCs w:val="12"/>
              </w:rPr>
              <w:t>-</w:t>
            </w:r>
          </w:p>
        </w:tc>
        <w:tc>
          <w:tcPr>
            <w:tcW w:w="786" w:type="dxa"/>
            <w:tcBorders>
              <w:top w:val="dotted" w:sz="4" w:space="0" w:color="000000"/>
              <w:left w:val="dotted" w:sz="4" w:space="0" w:color="000000"/>
              <w:bottom w:val="dotted" w:sz="4" w:space="0" w:color="000000"/>
              <w:right w:val="dotted" w:sz="4" w:space="0" w:color="000000"/>
            </w:tcBorders>
          </w:tcPr>
          <w:p w14:paraId="5362BE88" w14:textId="77777777" w:rsidR="007A4E7D" w:rsidRPr="00F428B1" w:rsidRDefault="007A4E7D" w:rsidP="007A4E7D">
            <w:pPr>
              <w:pStyle w:val="TableParagraph"/>
              <w:spacing w:line="117" w:lineRule="exact"/>
              <w:ind w:right="40"/>
              <w:rPr>
                <w:sz w:val="12"/>
                <w:szCs w:val="12"/>
              </w:rPr>
            </w:pPr>
            <w:r w:rsidRPr="00F428B1">
              <w:rPr>
                <w:sz w:val="12"/>
                <w:szCs w:val="12"/>
              </w:rPr>
              <w:t>9.814</w:t>
            </w:r>
          </w:p>
        </w:tc>
        <w:tc>
          <w:tcPr>
            <w:tcW w:w="826" w:type="dxa"/>
            <w:tcBorders>
              <w:top w:val="dotted" w:sz="4" w:space="0" w:color="000000"/>
              <w:left w:val="dotted" w:sz="4" w:space="0" w:color="000000"/>
              <w:bottom w:val="dotted" w:sz="4" w:space="0" w:color="000000"/>
            </w:tcBorders>
          </w:tcPr>
          <w:p w14:paraId="0E344273" w14:textId="77777777" w:rsidR="007A4E7D" w:rsidRPr="00F428B1" w:rsidRDefault="007A4E7D" w:rsidP="007A4E7D">
            <w:pPr>
              <w:pStyle w:val="TableParagraph"/>
              <w:spacing w:line="117" w:lineRule="exact"/>
              <w:ind w:right="41"/>
              <w:rPr>
                <w:sz w:val="12"/>
                <w:szCs w:val="12"/>
              </w:rPr>
            </w:pPr>
            <w:r w:rsidRPr="00F428B1">
              <w:rPr>
                <w:sz w:val="12"/>
                <w:szCs w:val="12"/>
              </w:rPr>
              <w:t>1.963</w:t>
            </w:r>
          </w:p>
        </w:tc>
      </w:tr>
      <w:tr w:rsidR="007A4E7D" w:rsidRPr="00F428B1" w14:paraId="62D169F4" w14:textId="77777777" w:rsidTr="007A4E7D">
        <w:trPr>
          <w:trHeight w:val="554"/>
        </w:trPr>
        <w:tc>
          <w:tcPr>
            <w:tcW w:w="329" w:type="dxa"/>
            <w:tcBorders>
              <w:top w:val="dotted" w:sz="4" w:space="0" w:color="000000"/>
              <w:bottom w:val="dotted" w:sz="4" w:space="0" w:color="000000"/>
              <w:right w:val="dotted" w:sz="4" w:space="0" w:color="000000"/>
            </w:tcBorders>
          </w:tcPr>
          <w:p w14:paraId="5E6EE896" w14:textId="77777777" w:rsidR="007A4E7D" w:rsidRPr="00F428B1" w:rsidRDefault="007A4E7D" w:rsidP="007A4E7D">
            <w:pPr>
              <w:pStyle w:val="TableParagraph"/>
              <w:ind w:right="41"/>
              <w:jc w:val="center"/>
              <w:rPr>
                <w:sz w:val="12"/>
                <w:szCs w:val="12"/>
              </w:rPr>
            </w:pPr>
            <w:r w:rsidRPr="00F428B1">
              <w:rPr>
                <w:spacing w:val="-10"/>
                <w:sz w:val="12"/>
                <w:szCs w:val="12"/>
              </w:rPr>
              <w:t>2</w:t>
            </w:r>
          </w:p>
        </w:tc>
        <w:tc>
          <w:tcPr>
            <w:tcW w:w="2970" w:type="dxa"/>
            <w:tcBorders>
              <w:top w:val="dotted" w:sz="4" w:space="0" w:color="000000"/>
              <w:left w:val="dotted" w:sz="4" w:space="0" w:color="000000"/>
              <w:bottom w:val="dotted" w:sz="4" w:space="0" w:color="000000"/>
              <w:right w:val="dotted" w:sz="4" w:space="0" w:color="000000"/>
            </w:tcBorders>
          </w:tcPr>
          <w:p w14:paraId="5FDDBD13" w14:textId="77777777" w:rsidR="007A4E7D" w:rsidRPr="00F428B1" w:rsidRDefault="007A4E7D" w:rsidP="007A4E7D">
            <w:pPr>
              <w:pStyle w:val="TableParagraph"/>
              <w:ind w:left="107" w:right="83"/>
              <w:jc w:val="left"/>
              <w:rPr>
                <w:sz w:val="12"/>
                <w:szCs w:val="12"/>
              </w:rPr>
            </w:pPr>
            <w:r w:rsidRPr="00F428B1">
              <w:rPr>
                <w:sz w:val="12"/>
                <w:szCs w:val="12"/>
              </w:rPr>
              <w:t>İçsel Model Yöntemi (türev finansal araçlar, repo</w:t>
            </w:r>
            <w:r w:rsidRPr="00F428B1">
              <w:rPr>
                <w:spacing w:val="40"/>
                <w:sz w:val="12"/>
                <w:szCs w:val="12"/>
              </w:rPr>
              <w:t xml:space="preserve"> </w:t>
            </w:r>
            <w:r w:rsidRPr="00F428B1">
              <w:rPr>
                <w:sz w:val="12"/>
                <w:szCs w:val="12"/>
              </w:rPr>
              <w:t>işlemleri,</w:t>
            </w:r>
            <w:r w:rsidRPr="00F428B1">
              <w:rPr>
                <w:spacing w:val="-5"/>
                <w:sz w:val="12"/>
                <w:szCs w:val="12"/>
              </w:rPr>
              <w:t xml:space="preserve"> </w:t>
            </w:r>
            <w:r w:rsidRPr="00F428B1">
              <w:rPr>
                <w:sz w:val="12"/>
                <w:szCs w:val="12"/>
              </w:rPr>
              <w:t>menkul</w:t>
            </w:r>
            <w:r w:rsidRPr="00F428B1">
              <w:rPr>
                <w:spacing w:val="-8"/>
                <w:sz w:val="12"/>
                <w:szCs w:val="12"/>
              </w:rPr>
              <w:t xml:space="preserve"> </w:t>
            </w:r>
            <w:r w:rsidRPr="00F428B1">
              <w:rPr>
                <w:sz w:val="12"/>
                <w:szCs w:val="12"/>
              </w:rPr>
              <w:t>kıymetler</w:t>
            </w:r>
            <w:r w:rsidRPr="00F428B1">
              <w:rPr>
                <w:spacing w:val="-5"/>
                <w:sz w:val="12"/>
                <w:szCs w:val="12"/>
              </w:rPr>
              <w:t xml:space="preserve"> </w:t>
            </w:r>
            <w:r w:rsidRPr="00F428B1">
              <w:rPr>
                <w:sz w:val="12"/>
                <w:szCs w:val="12"/>
              </w:rPr>
              <w:t>veya</w:t>
            </w:r>
            <w:r w:rsidRPr="00F428B1">
              <w:rPr>
                <w:spacing w:val="-8"/>
                <w:sz w:val="12"/>
                <w:szCs w:val="12"/>
              </w:rPr>
              <w:t xml:space="preserve"> </w:t>
            </w:r>
            <w:r w:rsidRPr="00F428B1">
              <w:rPr>
                <w:sz w:val="12"/>
                <w:szCs w:val="12"/>
              </w:rPr>
              <w:t>emtia</w:t>
            </w:r>
            <w:r w:rsidRPr="00F428B1">
              <w:rPr>
                <w:spacing w:val="-6"/>
                <w:sz w:val="12"/>
                <w:szCs w:val="12"/>
              </w:rPr>
              <w:t xml:space="preserve"> </w:t>
            </w:r>
            <w:r w:rsidRPr="00F428B1">
              <w:rPr>
                <w:sz w:val="12"/>
                <w:szCs w:val="12"/>
              </w:rPr>
              <w:t>ödünç</w:t>
            </w:r>
            <w:r w:rsidRPr="00F428B1">
              <w:rPr>
                <w:spacing w:val="-7"/>
                <w:sz w:val="12"/>
                <w:szCs w:val="12"/>
              </w:rPr>
              <w:t xml:space="preserve"> </w:t>
            </w:r>
            <w:r w:rsidRPr="00F428B1">
              <w:rPr>
                <w:sz w:val="12"/>
                <w:szCs w:val="12"/>
              </w:rPr>
              <w:t>verme</w:t>
            </w:r>
          </w:p>
          <w:p w14:paraId="58AB6209" w14:textId="77777777" w:rsidR="007A4E7D" w:rsidRPr="00F428B1" w:rsidRDefault="007A4E7D" w:rsidP="007A4E7D">
            <w:pPr>
              <w:pStyle w:val="TableParagraph"/>
              <w:spacing w:line="136" w:lineRule="exact"/>
              <w:ind w:left="107"/>
              <w:jc w:val="left"/>
              <w:rPr>
                <w:sz w:val="12"/>
                <w:szCs w:val="12"/>
              </w:rPr>
            </w:pPr>
            <w:r w:rsidRPr="00F428B1">
              <w:rPr>
                <w:sz w:val="12"/>
                <w:szCs w:val="12"/>
              </w:rPr>
              <w:t>veya</w:t>
            </w:r>
            <w:r w:rsidRPr="00F428B1">
              <w:rPr>
                <w:spacing w:val="-5"/>
                <w:sz w:val="12"/>
                <w:szCs w:val="12"/>
              </w:rPr>
              <w:t xml:space="preserve"> </w:t>
            </w:r>
            <w:r w:rsidRPr="00F428B1">
              <w:rPr>
                <w:sz w:val="12"/>
                <w:szCs w:val="12"/>
              </w:rPr>
              <w:t>ödünç</w:t>
            </w:r>
            <w:r w:rsidRPr="00F428B1">
              <w:rPr>
                <w:spacing w:val="-5"/>
                <w:sz w:val="12"/>
                <w:szCs w:val="12"/>
              </w:rPr>
              <w:t xml:space="preserve"> </w:t>
            </w:r>
            <w:r w:rsidRPr="00F428B1">
              <w:rPr>
                <w:sz w:val="12"/>
                <w:szCs w:val="12"/>
              </w:rPr>
              <w:t>alma</w:t>
            </w:r>
            <w:r w:rsidRPr="00F428B1">
              <w:rPr>
                <w:spacing w:val="-5"/>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6"/>
                <w:sz w:val="12"/>
                <w:szCs w:val="12"/>
              </w:rPr>
              <w:t xml:space="preserve"> </w:t>
            </w:r>
            <w:r w:rsidRPr="00F428B1">
              <w:rPr>
                <w:sz w:val="12"/>
                <w:szCs w:val="12"/>
              </w:rPr>
              <w:t>süresi</w:t>
            </w:r>
            <w:r w:rsidRPr="00F428B1">
              <w:rPr>
                <w:spacing w:val="-4"/>
                <w:sz w:val="12"/>
                <w:szCs w:val="12"/>
              </w:rPr>
              <w:t xml:space="preserve"> </w:t>
            </w:r>
            <w:r w:rsidRPr="00F428B1">
              <w:rPr>
                <w:sz w:val="12"/>
                <w:szCs w:val="12"/>
              </w:rPr>
              <w:t>uzun</w:t>
            </w:r>
            <w:r w:rsidRPr="00F428B1">
              <w:rPr>
                <w:spacing w:val="-4"/>
                <w:sz w:val="12"/>
                <w:szCs w:val="12"/>
              </w:rPr>
              <w:t xml:space="preserve"> </w:t>
            </w:r>
            <w:r w:rsidRPr="00F428B1">
              <w:rPr>
                <w:sz w:val="12"/>
                <w:szCs w:val="12"/>
              </w:rPr>
              <w:t>işlemler</w:t>
            </w:r>
            <w:r w:rsidRPr="00F428B1">
              <w:rPr>
                <w:spacing w:val="-4"/>
                <w:sz w:val="12"/>
                <w:szCs w:val="12"/>
              </w:rPr>
              <w:t xml:space="preserve"> </w:t>
            </w:r>
            <w:r w:rsidRPr="00F428B1">
              <w:rPr>
                <w:sz w:val="12"/>
                <w:szCs w:val="12"/>
              </w:rPr>
              <w:t>ile</w:t>
            </w:r>
            <w:r w:rsidRPr="00F428B1">
              <w:rPr>
                <w:spacing w:val="40"/>
                <w:sz w:val="12"/>
                <w:szCs w:val="12"/>
              </w:rPr>
              <w:t xml:space="preserve"> </w:t>
            </w:r>
            <w:r w:rsidRPr="00F428B1">
              <w:rPr>
                <w:sz w:val="12"/>
                <w:szCs w:val="12"/>
              </w:rPr>
              <w:t>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41DCCED5" w14:textId="77777777" w:rsidR="007A4E7D" w:rsidRPr="00F428B1" w:rsidRDefault="007A4E7D" w:rsidP="007A4E7D">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4EF799DE" w14:textId="77777777" w:rsidR="007A4E7D" w:rsidRPr="00F428B1" w:rsidRDefault="007A4E7D" w:rsidP="007A4E7D">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tcPr>
          <w:p w14:paraId="0BD6C759" w14:textId="77777777" w:rsidR="007A4E7D" w:rsidRPr="00F428B1" w:rsidRDefault="007A4E7D" w:rsidP="007A4E7D">
            <w:pPr>
              <w:pStyle w:val="TableParagraph"/>
              <w:spacing w:line="121" w:lineRule="exact"/>
              <w:ind w:right="40"/>
              <w:rPr>
                <w:sz w:val="12"/>
                <w:szCs w:val="12"/>
              </w:rPr>
            </w:pPr>
          </w:p>
          <w:p w14:paraId="49AA51CF" w14:textId="77777777" w:rsidR="007A4E7D" w:rsidRPr="00F428B1" w:rsidRDefault="007A4E7D" w:rsidP="007A4E7D">
            <w:pPr>
              <w:pStyle w:val="TableParagraph"/>
              <w:spacing w:line="121" w:lineRule="exact"/>
              <w:ind w:right="40"/>
              <w:rPr>
                <w:sz w:val="12"/>
                <w:szCs w:val="12"/>
              </w:rPr>
            </w:pPr>
          </w:p>
          <w:p w14:paraId="2611600C" w14:textId="77777777" w:rsidR="007A4E7D" w:rsidRPr="00F428B1" w:rsidRDefault="007A4E7D" w:rsidP="007A4E7D">
            <w:pPr>
              <w:pStyle w:val="TableParagraph"/>
              <w:spacing w:line="121" w:lineRule="exact"/>
              <w:ind w:right="40"/>
              <w:rPr>
                <w:sz w:val="12"/>
                <w:szCs w:val="12"/>
              </w:rPr>
            </w:pPr>
          </w:p>
          <w:p w14:paraId="039E6AC7" w14:textId="77777777" w:rsidR="007A4E7D" w:rsidRPr="00F428B1" w:rsidRDefault="007A4E7D" w:rsidP="007A4E7D">
            <w:pPr>
              <w:pStyle w:val="TableParagraph"/>
              <w:spacing w:line="121" w:lineRule="exact"/>
              <w:ind w:right="40"/>
              <w:rPr>
                <w:sz w:val="12"/>
                <w:szCs w:val="12"/>
              </w:rPr>
            </w:pPr>
            <w:r w:rsidRPr="00F428B1">
              <w:rPr>
                <w:sz w:val="12"/>
                <w:szCs w:val="12"/>
              </w:rPr>
              <w:t>-</w:t>
            </w:r>
          </w:p>
        </w:tc>
        <w:tc>
          <w:tcPr>
            <w:tcW w:w="1107" w:type="dxa"/>
            <w:tcBorders>
              <w:top w:val="dotted" w:sz="4" w:space="0" w:color="000000"/>
              <w:left w:val="dotted" w:sz="4" w:space="0" w:color="000000"/>
              <w:bottom w:val="dotted" w:sz="4" w:space="0" w:color="000000"/>
              <w:right w:val="dotted" w:sz="4" w:space="0" w:color="000000"/>
            </w:tcBorders>
          </w:tcPr>
          <w:p w14:paraId="6F731388" w14:textId="77777777" w:rsidR="007A4E7D" w:rsidRPr="00F428B1" w:rsidRDefault="007A4E7D" w:rsidP="007A4E7D">
            <w:pPr>
              <w:pStyle w:val="TableParagraph"/>
              <w:spacing w:line="121" w:lineRule="exact"/>
              <w:ind w:right="41"/>
              <w:rPr>
                <w:sz w:val="12"/>
                <w:szCs w:val="12"/>
              </w:rPr>
            </w:pPr>
          </w:p>
          <w:p w14:paraId="2CC12DF0" w14:textId="77777777" w:rsidR="007A4E7D" w:rsidRPr="00F428B1" w:rsidRDefault="007A4E7D" w:rsidP="007A4E7D">
            <w:pPr>
              <w:pStyle w:val="TableParagraph"/>
              <w:spacing w:line="121" w:lineRule="exact"/>
              <w:ind w:right="41"/>
              <w:rPr>
                <w:sz w:val="12"/>
                <w:szCs w:val="12"/>
              </w:rPr>
            </w:pPr>
          </w:p>
          <w:p w14:paraId="0A0C0876" w14:textId="77777777" w:rsidR="007A4E7D" w:rsidRPr="00F428B1" w:rsidRDefault="007A4E7D" w:rsidP="007A4E7D">
            <w:pPr>
              <w:pStyle w:val="TableParagraph"/>
              <w:spacing w:line="121" w:lineRule="exact"/>
              <w:ind w:right="41"/>
              <w:rPr>
                <w:sz w:val="12"/>
                <w:szCs w:val="12"/>
              </w:rPr>
            </w:pPr>
          </w:p>
          <w:p w14:paraId="0AAD5A28" w14:textId="77777777" w:rsidR="007A4E7D" w:rsidRPr="00F428B1" w:rsidRDefault="007A4E7D" w:rsidP="007A4E7D">
            <w:pPr>
              <w:pStyle w:val="TableParagraph"/>
              <w:spacing w:line="121" w:lineRule="exact"/>
              <w:ind w:right="41"/>
              <w:rPr>
                <w:sz w:val="12"/>
                <w:szCs w:val="12"/>
              </w:rPr>
            </w:pPr>
            <w:r w:rsidRPr="00F428B1">
              <w:rPr>
                <w:sz w:val="12"/>
                <w:szCs w:val="12"/>
              </w:rPr>
              <w:t>-</w:t>
            </w:r>
          </w:p>
        </w:tc>
        <w:tc>
          <w:tcPr>
            <w:tcW w:w="786" w:type="dxa"/>
            <w:tcBorders>
              <w:top w:val="dotted" w:sz="4" w:space="0" w:color="000000"/>
              <w:left w:val="dotted" w:sz="4" w:space="0" w:color="000000"/>
              <w:bottom w:val="dotted" w:sz="4" w:space="0" w:color="000000"/>
              <w:right w:val="dotted" w:sz="4" w:space="0" w:color="000000"/>
            </w:tcBorders>
          </w:tcPr>
          <w:p w14:paraId="3768685B" w14:textId="77777777" w:rsidR="007A4E7D" w:rsidRPr="00F428B1" w:rsidRDefault="007A4E7D" w:rsidP="007A4E7D">
            <w:pPr>
              <w:pStyle w:val="TableParagraph"/>
              <w:spacing w:line="121" w:lineRule="exact"/>
              <w:ind w:right="41"/>
              <w:rPr>
                <w:sz w:val="12"/>
                <w:szCs w:val="12"/>
              </w:rPr>
            </w:pPr>
          </w:p>
          <w:p w14:paraId="3B782AE6" w14:textId="77777777" w:rsidR="007A4E7D" w:rsidRPr="00F428B1" w:rsidRDefault="007A4E7D" w:rsidP="007A4E7D">
            <w:pPr>
              <w:pStyle w:val="TableParagraph"/>
              <w:spacing w:line="121" w:lineRule="exact"/>
              <w:ind w:right="41"/>
              <w:rPr>
                <w:sz w:val="12"/>
                <w:szCs w:val="12"/>
              </w:rPr>
            </w:pPr>
          </w:p>
          <w:p w14:paraId="0C128A1B" w14:textId="77777777" w:rsidR="007A4E7D" w:rsidRPr="00F428B1" w:rsidRDefault="007A4E7D" w:rsidP="007A4E7D">
            <w:pPr>
              <w:pStyle w:val="TableParagraph"/>
              <w:spacing w:line="121" w:lineRule="exact"/>
              <w:ind w:right="41"/>
              <w:rPr>
                <w:sz w:val="12"/>
                <w:szCs w:val="12"/>
              </w:rPr>
            </w:pPr>
          </w:p>
          <w:p w14:paraId="3E48EB66" w14:textId="77777777" w:rsidR="007A4E7D" w:rsidRPr="00F428B1" w:rsidRDefault="007A4E7D" w:rsidP="007A4E7D">
            <w:pPr>
              <w:pStyle w:val="TableParagraph"/>
              <w:spacing w:line="121"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0E7B8DBC" w14:textId="77777777" w:rsidR="007A4E7D" w:rsidRPr="00F428B1" w:rsidRDefault="007A4E7D" w:rsidP="007A4E7D">
            <w:pPr>
              <w:pStyle w:val="TableParagraph"/>
              <w:spacing w:line="121" w:lineRule="exact"/>
              <w:ind w:right="42"/>
              <w:rPr>
                <w:sz w:val="12"/>
                <w:szCs w:val="12"/>
              </w:rPr>
            </w:pPr>
          </w:p>
          <w:p w14:paraId="34F92B6E" w14:textId="77777777" w:rsidR="007A4E7D" w:rsidRPr="00F428B1" w:rsidRDefault="007A4E7D" w:rsidP="007A4E7D">
            <w:pPr>
              <w:pStyle w:val="TableParagraph"/>
              <w:spacing w:line="121" w:lineRule="exact"/>
              <w:ind w:right="42"/>
              <w:rPr>
                <w:sz w:val="12"/>
                <w:szCs w:val="12"/>
              </w:rPr>
            </w:pPr>
          </w:p>
          <w:p w14:paraId="5603F566" w14:textId="77777777" w:rsidR="007A4E7D" w:rsidRPr="00F428B1" w:rsidRDefault="007A4E7D" w:rsidP="007A4E7D">
            <w:pPr>
              <w:pStyle w:val="TableParagraph"/>
              <w:spacing w:line="121" w:lineRule="exact"/>
              <w:ind w:right="42"/>
              <w:rPr>
                <w:sz w:val="12"/>
                <w:szCs w:val="12"/>
              </w:rPr>
            </w:pPr>
          </w:p>
          <w:p w14:paraId="70EA2D1B" w14:textId="77777777" w:rsidR="007A4E7D" w:rsidRPr="00F428B1" w:rsidRDefault="007A4E7D" w:rsidP="007A4E7D">
            <w:pPr>
              <w:pStyle w:val="TableParagraph"/>
              <w:spacing w:line="121" w:lineRule="exact"/>
              <w:ind w:right="42"/>
              <w:rPr>
                <w:sz w:val="12"/>
                <w:szCs w:val="12"/>
              </w:rPr>
            </w:pPr>
            <w:r w:rsidRPr="00F428B1">
              <w:rPr>
                <w:sz w:val="12"/>
                <w:szCs w:val="12"/>
              </w:rPr>
              <w:t>-</w:t>
            </w:r>
          </w:p>
        </w:tc>
      </w:tr>
      <w:tr w:rsidR="007A4E7D" w:rsidRPr="00F428B1" w14:paraId="054850F4" w14:textId="77777777" w:rsidTr="007A4E7D">
        <w:trPr>
          <w:trHeight w:val="551"/>
        </w:trPr>
        <w:tc>
          <w:tcPr>
            <w:tcW w:w="329" w:type="dxa"/>
            <w:tcBorders>
              <w:top w:val="dotted" w:sz="4" w:space="0" w:color="000000"/>
              <w:bottom w:val="dotted" w:sz="4" w:space="0" w:color="000000"/>
              <w:right w:val="dotted" w:sz="4" w:space="0" w:color="000000"/>
            </w:tcBorders>
          </w:tcPr>
          <w:p w14:paraId="16DAAD4E" w14:textId="77777777" w:rsidR="007A4E7D" w:rsidRPr="00F428B1" w:rsidRDefault="007A4E7D" w:rsidP="007A4E7D">
            <w:pPr>
              <w:pStyle w:val="TableParagraph"/>
              <w:spacing w:line="136" w:lineRule="exact"/>
              <w:ind w:right="41"/>
              <w:jc w:val="center"/>
              <w:rPr>
                <w:sz w:val="12"/>
                <w:szCs w:val="12"/>
              </w:rPr>
            </w:pPr>
            <w:r w:rsidRPr="00F428B1">
              <w:rPr>
                <w:spacing w:val="-10"/>
                <w:sz w:val="12"/>
                <w:szCs w:val="12"/>
              </w:rPr>
              <w:t>3</w:t>
            </w:r>
          </w:p>
        </w:tc>
        <w:tc>
          <w:tcPr>
            <w:tcW w:w="2970" w:type="dxa"/>
            <w:tcBorders>
              <w:top w:val="dotted" w:sz="4" w:space="0" w:color="000000"/>
              <w:left w:val="dotted" w:sz="4" w:space="0" w:color="000000"/>
              <w:bottom w:val="dotted" w:sz="4" w:space="0" w:color="000000"/>
              <w:right w:val="dotted" w:sz="4" w:space="0" w:color="000000"/>
            </w:tcBorders>
          </w:tcPr>
          <w:p w14:paraId="5E373FE2" w14:textId="77777777" w:rsidR="007A4E7D" w:rsidRPr="00F428B1" w:rsidRDefault="007A4E7D" w:rsidP="007A4E7D">
            <w:pPr>
              <w:pStyle w:val="TableParagraph"/>
              <w:ind w:left="107"/>
              <w:jc w:val="left"/>
              <w:rPr>
                <w:sz w:val="12"/>
                <w:szCs w:val="12"/>
              </w:rPr>
            </w:pPr>
            <w:r w:rsidRPr="00F428B1">
              <w:rPr>
                <w:sz w:val="12"/>
                <w:szCs w:val="12"/>
              </w:rPr>
              <w:t>Kredi</w:t>
            </w:r>
            <w:r w:rsidRPr="00F428B1">
              <w:rPr>
                <w:spacing w:val="-5"/>
                <w:sz w:val="12"/>
                <w:szCs w:val="12"/>
              </w:rPr>
              <w:t xml:space="preserve"> </w:t>
            </w:r>
            <w:r w:rsidRPr="00F428B1">
              <w:rPr>
                <w:sz w:val="12"/>
                <w:szCs w:val="12"/>
              </w:rPr>
              <w:t>riski</w:t>
            </w:r>
            <w:r w:rsidRPr="00F428B1">
              <w:rPr>
                <w:spacing w:val="-5"/>
                <w:sz w:val="12"/>
                <w:szCs w:val="12"/>
              </w:rPr>
              <w:t xml:space="preserve"> </w:t>
            </w:r>
            <w:r w:rsidRPr="00F428B1">
              <w:rPr>
                <w:sz w:val="12"/>
                <w:szCs w:val="12"/>
              </w:rPr>
              <w:t>azaltımı</w:t>
            </w:r>
            <w:r w:rsidRPr="00F428B1">
              <w:rPr>
                <w:spacing w:val="-7"/>
                <w:sz w:val="12"/>
                <w:szCs w:val="12"/>
              </w:rPr>
              <w:t xml:space="preserve"> </w:t>
            </w:r>
            <w:r w:rsidRPr="00F428B1">
              <w:rPr>
                <w:sz w:val="12"/>
                <w:szCs w:val="12"/>
              </w:rPr>
              <w:t>için</w:t>
            </w:r>
            <w:r w:rsidRPr="00F428B1">
              <w:rPr>
                <w:spacing w:val="-5"/>
                <w:sz w:val="12"/>
                <w:szCs w:val="12"/>
              </w:rPr>
              <w:t xml:space="preserve"> </w:t>
            </w:r>
            <w:r w:rsidRPr="00F428B1">
              <w:rPr>
                <w:sz w:val="12"/>
                <w:szCs w:val="12"/>
              </w:rPr>
              <w:t>kullanılan</w:t>
            </w:r>
            <w:r w:rsidRPr="00F428B1">
              <w:rPr>
                <w:spacing w:val="-7"/>
                <w:sz w:val="12"/>
                <w:szCs w:val="12"/>
              </w:rPr>
              <w:t xml:space="preserve"> </w:t>
            </w:r>
            <w:r w:rsidRPr="00F428B1">
              <w:rPr>
                <w:sz w:val="12"/>
                <w:szCs w:val="12"/>
              </w:rPr>
              <w:t>basit</w:t>
            </w:r>
            <w:r w:rsidRPr="00F428B1">
              <w:rPr>
                <w:spacing w:val="-5"/>
                <w:sz w:val="12"/>
                <w:szCs w:val="12"/>
              </w:rPr>
              <w:t xml:space="preserve"> </w:t>
            </w:r>
            <w:r w:rsidRPr="00F428B1">
              <w:rPr>
                <w:sz w:val="12"/>
                <w:szCs w:val="12"/>
              </w:rPr>
              <w:t>yöntem-</w:t>
            </w:r>
            <w:r w:rsidRPr="00F428B1">
              <w:rPr>
                <w:spacing w:val="-6"/>
                <w:sz w:val="12"/>
                <w:szCs w:val="12"/>
              </w:rPr>
              <w:t xml:space="preserve"> </w:t>
            </w:r>
            <w:r w:rsidRPr="00F428B1">
              <w:rPr>
                <w:sz w:val="12"/>
                <w:szCs w:val="12"/>
              </w:rPr>
              <w:t>(repo</w:t>
            </w:r>
            <w:r w:rsidRPr="00F428B1">
              <w:rPr>
                <w:spacing w:val="40"/>
                <w:sz w:val="12"/>
                <w:szCs w:val="12"/>
              </w:rPr>
              <w:t xml:space="preserve"> </w:t>
            </w:r>
            <w:r w:rsidRPr="00F428B1">
              <w:rPr>
                <w:sz w:val="12"/>
                <w:szCs w:val="12"/>
              </w:rPr>
              <w:t>işlemleri, menkul kıymetler veya emtia ödünç verme</w:t>
            </w:r>
          </w:p>
          <w:p w14:paraId="089AA3F0" w14:textId="77777777" w:rsidR="007A4E7D" w:rsidRPr="00F428B1" w:rsidRDefault="007A4E7D" w:rsidP="007A4E7D">
            <w:pPr>
              <w:pStyle w:val="TableParagraph"/>
              <w:spacing w:line="136" w:lineRule="exact"/>
              <w:ind w:left="107"/>
              <w:jc w:val="left"/>
              <w:rPr>
                <w:sz w:val="12"/>
                <w:szCs w:val="12"/>
              </w:rPr>
            </w:pPr>
            <w:r w:rsidRPr="00F428B1">
              <w:rPr>
                <w:sz w:val="12"/>
                <w:szCs w:val="12"/>
              </w:rPr>
              <w:t>veya</w:t>
            </w:r>
            <w:r w:rsidRPr="00F428B1">
              <w:rPr>
                <w:spacing w:val="-5"/>
                <w:sz w:val="12"/>
                <w:szCs w:val="12"/>
              </w:rPr>
              <w:t xml:space="preserve"> </w:t>
            </w:r>
            <w:r w:rsidRPr="00F428B1">
              <w:rPr>
                <w:sz w:val="12"/>
                <w:szCs w:val="12"/>
              </w:rPr>
              <w:t>ödünç</w:t>
            </w:r>
            <w:r w:rsidRPr="00F428B1">
              <w:rPr>
                <w:spacing w:val="-5"/>
                <w:sz w:val="12"/>
                <w:szCs w:val="12"/>
              </w:rPr>
              <w:t xml:space="preserve"> </w:t>
            </w:r>
            <w:r w:rsidRPr="00F428B1">
              <w:rPr>
                <w:sz w:val="12"/>
                <w:szCs w:val="12"/>
              </w:rPr>
              <w:t>alma</w:t>
            </w:r>
            <w:r w:rsidRPr="00F428B1">
              <w:rPr>
                <w:spacing w:val="-5"/>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6"/>
                <w:sz w:val="12"/>
                <w:szCs w:val="12"/>
              </w:rPr>
              <w:t xml:space="preserve"> </w:t>
            </w:r>
            <w:r w:rsidRPr="00F428B1">
              <w:rPr>
                <w:sz w:val="12"/>
                <w:szCs w:val="12"/>
              </w:rPr>
              <w:t>süresi</w:t>
            </w:r>
            <w:r w:rsidRPr="00F428B1">
              <w:rPr>
                <w:spacing w:val="-4"/>
                <w:sz w:val="12"/>
                <w:szCs w:val="12"/>
              </w:rPr>
              <w:t xml:space="preserve"> </w:t>
            </w:r>
            <w:r w:rsidRPr="00F428B1">
              <w:rPr>
                <w:sz w:val="12"/>
                <w:szCs w:val="12"/>
              </w:rPr>
              <w:t>uzun</w:t>
            </w:r>
            <w:r w:rsidRPr="00F428B1">
              <w:rPr>
                <w:spacing w:val="-4"/>
                <w:sz w:val="12"/>
                <w:szCs w:val="12"/>
              </w:rPr>
              <w:t xml:space="preserve"> </w:t>
            </w:r>
            <w:r w:rsidRPr="00F428B1">
              <w:rPr>
                <w:sz w:val="12"/>
                <w:szCs w:val="12"/>
              </w:rPr>
              <w:t>işlemler</w:t>
            </w:r>
            <w:r w:rsidRPr="00F428B1">
              <w:rPr>
                <w:spacing w:val="-4"/>
                <w:sz w:val="12"/>
                <w:szCs w:val="12"/>
              </w:rPr>
              <w:t xml:space="preserve"> </w:t>
            </w:r>
            <w:r w:rsidRPr="00F428B1">
              <w:rPr>
                <w:sz w:val="12"/>
                <w:szCs w:val="12"/>
              </w:rPr>
              <w:t>ile</w:t>
            </w:r>
            <w:r w:rsidRPr="00F428B1">
              <w:rPr>
                <w:spacing w:val="40"/>
                <w:sz w:val="12"/>
                <w:szCs w:val="12"/>
              </w:rPr>
              <w:t xml:space="preserve"> </w:t>
            </w:r>
            <w:r w:rsidRPr="00F428B1">
              <w:rPr>
                <w:sz w:val="12"/>
                <w:szCs w:val="12"/>
              </w:rPr>
              <w:t>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2F8FD1B4" w14:textId="77777777" w:rsidR="007A4E7D" w:rsidRPr="00F428B1" w:rsidRDefault="007A4E7D" w:rsidP="007A4E7D">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3B6CC3FA" w14:textId="77777777" w:rsidR="007A4E7D" w:rsidRPr="00F428B1" w:rsidRDefault="007A4E7D" w:rsidP="007A4E7D">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56A722A3" w14:textId="77777777" w:rsidR="007A4E7D" w:rsidRPr="00F428B1" w:rsidRDefault="007A4E7D" w:rsidP="007A4E7D">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64E8B8BB" w14:textId="77777777" w:rsidR="007A4E7D" w:rsidRPr="00F428B1" w:rsidRDefault="007A4E7D" w:rsidP="007A4E7D">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6CCBA46C" w14:textId="77777777" w:rsidR="00837A92" w:rsidRPr="00F428B1" w:rsidRDefault="00837A92" w:rsidP="007A4E7D">
            <w:pPr>
              <w:pStyle w:val="TableParagraph"/>
              <w:spacing w:line="121" w:lineRule="exact"/>
              <w:ind w:right="40"/>
              <w:rPr>
                <w:sz w:val="12"/>
                <w:szCs w:val="12"/>
              </w:rPr>
            </w:pPr>
          </w:p>
          <w:p w14:paraId="5BDA03D6" w14:textId="77777777" w:rsidR="00837A92" w:rsidRPr="00F428B1" w:rsidRDefault="00837A92" w:rsidP="007A4E7D">
            <w:pPr>
              <w:pStyle w:val="TableParagraph"/>
              <w:spacing w:line="121" w:lineRule="exact"/>
              <w:ind w:right="40"/>
              <w:rPr>
                <w:sz w:val="12"/>
                <w:szCs w:val="12"/>
              </w:rPr>
            </w:pPr>
          </w:p>
          <w:p w14:paraId="4F03BEE4" w14:textId="7F22245D" w:rsidR="007A4E7D" w:rsidRPr="00F428B1" w:rsidRDefault="007A4E7D" w:rsidP="007A4E7D">
            <w:pPr>
              <w:pStyle w:val="TableParagraph"/>
              <w:spacing w:line="121" w:lineRule="exact"/>
              <w:ind w:right="40"/>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1A5F2AAF" w14:textId="77777777" w:rsidR="00837A92" w:rsidRPr="00F428B1" w:rsidRDefault="00837A92" w:rsidP="007A4E7D">
            <w:pPr>
              <w:pStyle w:val="TableParagraph"/>
              <w:spacing w:line="121" w:lineRule="exact"/>
              <w:ind w:right="41"/>
              <w:rPr>
                <w:sz w:val="12"/>
                <w:szCs w:val="12"/>
              </w:rPr>
            </w:pPr>
          </w:p>
          <w:p w14:paraId="7E12BAF4" w14:textId="77777777" w:rsidR="00837A92" w:rsidRPr="00F428B1" w:rsidRDefault="00837A92" w:rsidP="007A4E7D">
            <w:pPr>
              <w:pStyle w:val="TableParagraph"/>
              <w:spacing w:line="121" w:lineRule="exact"/>
              <w:ind w:right="41"/>
              <w:rPr>
                <w:sz w:val="12"/>
                <w:szCs w:val="12"/>
              </w:rPr>
            </w:pPr>
          </w:p>
          <w:p w14:paraId="5DBF0C50" w14:textId="0A9E82F6" w:rsidR="007A4E7D" w:rsidRPr="00F428B1" w:rsidRDefault="007A4E7D" w:rsidP="007A4E7D">
            <w:pPr>
              <w:pStyle w:val="TableParagraph"/>
              <w:spacing w:line="121" w:lineRule="exact"/>
              <w:ind w:right="41"/>
              <w:rPr>
                <w:sz w:val="12"/>
                <w:szCs w:val="12"/>
              </w:rPr>
            </w:pPr>
            <w:r w:rsidRPr="00F428B1">
              <w:rPr>
                <w:sz w:val="12"/>
                <w:szCs w:val="12"/>
              </w:rPr>
              <w:t>-</w:t>
            </w:r>
          </w:p>
        </w:tc>
      </w:tr>
      <w:tr w:rsidR="007A4E7D" w:rsidRPr="00F428B1" w14:paraId="21B7AAB2" w14:textId="77777777" w:rsidTr="007A4E7D">
        <w:trPr>
          <w:trHeight w:val="551"/>
        </w:trPr>
        <w:tc>
          <w:tcPr>
            <w:tcW w:w="329" w:type="dxa"/>
            <w:tcBorders>
              <w:top w:val="dotted" w:sz="4" w:space="0" w:color="000000"/>
              <w:bottom w:val="dotted" w:sz="4" w:space="0" w:color="000000"/>
              <w:right w:val="dotted" w:sz="4" w:space="0" w:color="000000"/>
            </w:tcBorders>
          </w:tcPr>
          <w:p w14:paraId="425645BB" w14:textId="77777777" w:rsidR="007A4E7D" w:rsidRPr="00F428B1" w:rsidRDefault="007A4E7D" w:rsidP="007A4E7D">
            <w:pPr>
              <w:pStyle w:val="TableParagraph"/>
              <w:spacing w:line="136" w:lineRule="exact"/>
              <w:ind w:right="41"/>
              <w:jc w:val="center"/>
              <w:rPr>
                <w:sz w:val="12"/>
                <w:szCs w:val="12"/>
              </w:rPr>
            </w:pPr>
            <w:r w:rsidRPr="00F428B1">
              <w:rPr>
                <w:spacing w:val="-10"/>
                <w:sz w:val="12"/>
                <w:szCs w:val="12"/>
              </w:rPr>
              <w:t>4</w:t>
            </w:r>
          </w:p>
        </w:tc>
        <w:tc>
          <w:tcPr>
            <w:tcW w:w="2970" w:type="dxa"/>
            <w:tcBorders>
              <w:top w:val="dotted" w:sz="4" w:space="0" w:color="000000"/>
              <w:left w:val="dotted" w:sz="4" w:space="0" w:color="000000"/>
              <w:bottom w:val="dotted" w:sz="4" w:space="0" w:color="000000"/>
              <w:right w:val="dotted" w:sz="4" w:space="0" w:color="000000"/>
            </w:tcBorders>
          </w:tcPr>
          <w:p w14:paraId="02BDED68" w14:textId="77777777" w:rsidR="007A4E7D" w:rsidRPr="00F428B1" w:rsidRDefault="007A4E7D" w:rsidP="007A4E7D">
            <w:pPr>
              <w:pStyle w:val="TableParagraph"/>
              <w:spacing w:line="136" w:lineRule="exact"/>
              <w:ind w:left="107"/>
              <w:jc w:val="left"/>
              <w:rPr>
                <w:sz w:val="12"/>
                <w:szCs w:val="12"/>
              </w:rPr>
            </w:pPr>
            <w:r w:rsidRPr="00F428B1">
              <w:rPr>
                <w:sz w:val="12"/>
                <w:szCs w:val="12"/>
              </w:rPr>
              <w:t>Kredi</w:t>
            </w:r>
            <w:r w:rsidRPr="00F428B1">
              <w:rPr>
                <w:spacing w:val="-3"/>
                <w:sz w:val="12"/>
                <w:szCs w:val="12"/>
              </w:rPr>
              <w:t xml:space="preserve"> </w:t>
            </w:r>
            <w:r w:rsidRPr="00F428B1">
              <w:rPr>
                <w:sz w:val="12"/>
                <w:szCs w:val="12"/>
              </w:rPr>
              <w:t>riski</w:t>
            </w:r>
            <w:r w:rsidRPr="00F428B1">
              <w:rPr>
                <w:spacing w:val="-1"/>
                <w:sz w:val="12"/>
                <w:szCs w:val="12"/>
              </w:rPr>
              <w:t xml:space="preserve"> </w:t>
            </w:r>
            <w:r w:rsidRPr="00F428B1">
              <w:rPr>
                <w:sz w:val="12"/>
                <w:szCs w:val="12"/>
              </w:rPr>
              <w:t>azaltımı</w:t>
            </w:r>
            <w:r w:rsidRPr="00F428B1">
              <w:rPr>
                <w:spacing w:val="-4"/>
                <w:sz w:val="12"/>
                <w:szCs w:val="12"/>
              </w:rPr>
              <w:t xml:space="preserve"> </w:t>
            </w:r>
            <w:r w:rsidRPr="00F428B1">
              <w:rPr>
                <w:sz w:val="12"/>
                <w:szCs w:val="12"/>
              </w:rPr>
              <w:t>için</w:t>
            </w:r>
            <w:r w:rsidRPr="00F428B1">
              <w:rPr>
                <w:spacing w:val="-1"/>
                <w:sz w:val="12"/>
                <w:szCs w:val="12"/>
              </w:rPr>
              <w:t xml:space="preserve"> </w:t>
            </w:r>
            <w:r w:rsidRPr="00F428B1">
              <w:rPr>
                <w:sz w:val="12"/>
                <w:szCs w:val="12"/>
              </w:rPr>
              <w:t>kapsamlı</w:t>
            </w:r>
            <w:r w:rsidRPr="00F428B1">
              <w:rPr>
                <w:spacing w:val="-1"/>
                <w:sz w:val="12"/>
                <w:szCs w:val="12"/>
              </w:rPr>
              <w:t xml:space="preserve"> </w:t>
            </w:r>
            <w:r w:rsidRPr="00F428B1">
              <w:rPr>
                <w:sz w:val="12"/>
                <w:szCs w:val="12"/>
              </w:rPr>
              <w:t>yöntem</w:t>
            </w:r>
            <w:r w:rsidRPr="00F428B1">
              <w:rPr>
                <w:spacing w:val="-1"/>
                <w:sz w:val="12"/>
                <w:szCs w:val="12"/>
              </w:rPr>
              <w:t xml:space="preserve"> </w:t>
            </w:r>
            <w:r w:rsidRPr="00F428B1">
              <w:rPr>
                <w:spacing w:val="-10"/>
                <w:sz w:val="12"/>
                <w:szCs w:val="12"/>
              </w:rPr>
              <w:t>–</w:t>
            </w:r>
          </w:p>
          <w:p w14:paraId="4B49536C" w14:textId="77777777" w:rsidR="007A4E7D" w:rsidRPr="00F428B1" w:rsidRDefault="007A4E7D" w:rsidP="007A4E7D">
            <w:pPr>
              <w:pStyle w:val="TableParagraph"/>
              <w:spacing w:line="137" w:lineRule="exact"/>
              <w:ind w:left="107"/>
              <w:jc w:val="left"/>
              <w:rPr>
                <w:sz w:val="12"/>
                <w:szCs w:val="12"/>
              </w:rPr>
            </w:pPr>
            <w:r w:rsidRPr="00F428B1">
              <w:rPr>
                <w:sz w:val="12"/>
                <w:szCs w:val="12"/>
              </w:rPr>
              <w:t>(repo</w:t>
            </w:r>
            <w:r w:rsidRPr="00F428B1">
              <w:rPr>
                <w:spacing w:val="-1"/>
                <w:sz w:val="12"/>
                <w:szCs w:val="12"/>
              </w:rPr>
              <w:t xml:space="preserve"> </w:t>
            </w:r>
            <w:r w:rsidRPr="00F428B1">
              <w:rPr>
                <w:sz w:val="12"/>
                <w:szCs w:val="12"/>
              </w:rPr>
              <w:t>işlemleri, menkul</w:t>
            </w:r>
            <w:r w:rsidRPr="00F428B1">
              <w:rPr>
                <w:spacing w:val="-4"/>
                <w:sz w:val="12"/>
                <w:szCs w:val="12"/>
              </w:rPr>
              <w:t xml:space="preserve"> </w:t>
            </w:r>
            <w:r w:rsidRPr="00F428B1">
              <w:rPr>
                <w:sz w:val="12"/>
                <w:szCs w:val="12"/>
              </w:rPr>
              <w:t>kıymetler veya</w:t>
            </w:r>
            <w:r w:rsidRPr="00F428B1">
              <w:rPr>
                <w:spacing w:val="-4"/>
                <w:sz w:val="12"/>
                <w:szCs w:val="12"/>
              </w:rPr>
              <w:t xml:space="preserve"> </w:t>
            </w:r>
            <w:r w:rsidRPr="00F428B1">
              <w:rPr>
                <w:sz w:val="12"/>
                <w:szCs w:val="12"/>
              </w:rPr>
              <w:t>emtia</w:t>
            </w:r>
            <w:r w:rsidRPr="00F428B1">
              <w:rPr>
                <w:spacing w:val="-1"/>
                <w:sz w:val="12"/>
                <w:szCs w:val="12"/>
              </w:rPr>
              <w:t xml:space="preserve"> </w:t>
            </w:r>
            <w:r w:rsidRPr="00F428B1">
              <w:rPr>
                <w:spacing w:val="-2"/>
                <w:sz w:val="12"/>
                <w:szCs w:val="12"/>
              </w:rPr>
              <w:t>ödünç</w:t>
            </w:r>
          </w:p>
          <w:p w14:paraId="57122942" w14:textId="77777777" w:rsidR="007A4E7D" w:rsidRPr="00F428B1" w:rsidRDefault="007A4E7D" w:rsidP="007A4E7D">
            <w:pPr>
              <w:pStyle w:val="TableParagraph"/>
              <w:spacing w:line="136" w:lineRule="exact"/>
              <w:ind w:left="107" w:right="83"/>
              <w:jc w:val="left"/>
              <w:rPr>
                <w:sz w:val="12"/>
                <w:szCs w:val="12"/>
              </w:rPr>
            </w:pPr>
            <w:r w:rsidRPr="00F428B1">
              <w:rPr>
                <w:sz w:val="12"/>
                <w:szCs w:val="12"/>
              </w:rPr>
              <w:t>verme</w:t>
            </w:r>
            <w:r w:rsidRPr="00F428B1">
              <w:rPr>
                <w:spacing w:val="-6"/>
                <w:sz w:val="12"/>
                <w:szCs w:val="12"/>
              </w:rPr>
              <w:t xml:space="preserve"> </w:t>
            </w:r>
            <w:r w:rsidRPr="00F428B1">
              <w:rPr>
                <w:sz w:val="12"/>
                <w:szCs w:val="12"/>
              </w:rPr>
              <w:t>veya</w:t>
            </w:r>
            <w:r w:rsidRPr="00F428B1">
              <w:rPr>
                <w:spacing w:val="-6"/>
                <w:sz w:val="12"/>
                <w:szCs w:val="12"/>
              </w:rPr>
              <w:t xml:space="preserve"> </w:t>
            </w:r>
            <w:r w:rsidRPr="00F428B1">
              <w:rPr>
                <w:sz w:val="12"/>
                <w:szCs w:val="12"/>
              </w:rPr>
              <w:t>ödünç</w:t>
            </w:r>
            <w:r w:rsidRPr="00F428B1">
              <w:rPr>
                <w:spacing w:val="-6"/>
                <w:sz w:val="12"/>
                <w:szCs w:val="12"/>
              </w:rPr>
              <w:t xml:space="preserve"> </w:t>
            </w:r>
            <w:r w:rsidRPr="00F428B1">
              <w:rPr>
                <w:sz w:val="12"/>
                <w:szCs w:val="12"/>
              </w:rPr>
              <w:t>alma</w:t>
            </w:r>
            <w:r w:rsidRPr="00F428B1">
              <w:rPr>
                <w:spacing w:val="-6"/>
                <w:sz w:val="12"/>
                <w:szCs w:val="12"/>
              </w:rPr>
              <w:t xml:space="preserve"> </w:t>
            </w:r>
            <w:r w:rsidRPr="00F428B1">
              <w:rPr>
                <w:sz w:val="12"/>
                <w:szCs w:val="12"/>
              </w:rPr>
              <w:t>işlemleri,</w:t>
            </w:r>
            <w:r w:rsidRPr="00F428B1">
              <w:rPr>
                <w:spacing w:val="-5"/>
                <w:sz w:val="12"/>
                <w:szCs w:val="12"/>
              </w:rPr>
              <w:t xml:space="preserve"> </w:t>
            </w:r>
            <w:r w:rsidRPr="00F428B1">
              <w:rPr>
                <w:sz w:val="12"/>
                <w:szCs w:val="12"/>
              </w:rPr>
              <w:t>takas</w:t>
            </w:r>
            <w:r w:rsidRPr="00F428B1">
              <w:rPr>
                <w:spacing w:val="-7"/>
                <w:sz w:val="12"/>
                <w:szCs w:val="12"/>
              </w:rPr>
              <w:t xml:space="preserve"> </w:t>
            </w:r>
            <w:r w:rsidRPr="00F428B1">
              <w:rPr>
                <w:sz w:val="12"/>
                <w:szCs w:val="12"/>
              </w:rPr>
              <w:t>süresi</w:t>
            </w:r>
            <w:r w:rsidRPr="00F428B1">
              <w:rPr>
                <w:spacing w:val="-5"/>
                <w:sz w:val="12"/>
                <w:szCs w:val="12"/>
              </w:rPr>
              <w:t xml:space="preserve"> </w:t>
            </w:r>
            <w:r w:rsidRPr="00F428B1">
              <w:rPr>
                <w:sz w:val="12"/>
                <w:szCs w:val="12"/>
              </w:rPr>
              <w:t>uzun</w:t>
            </w:r>
            <w:r w:rsidRPr="00F428B1">
              <w:rPr>
                <w:spacing w:val="40"/>
                <w:sz w:val="12"/>
                <w:szCs w:val="12"/>
              </w:rPr>
              <w:t xml:space="preserve"> </w:t>
            </w:r>
            <w:r w:rsidRPr="00F428B1">
              <w:rPr>
                <w:sz w:val="12"/>
                <w:szCs w:val="12"/>
              </w:rPr>
              <w:t>işlemler ile kredili menkul kıymet işlemleri için)</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6EC59D58" w14:textId="77777777" w:rsidR="007A4E7D" w:rsidRPr="00F428B1" w:rsidRDefault="007A4E7D" w:rsidP="007A4E7D">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2E32270A" w14:textId="77777777" w:rsidR="007A4E7D" w:rsidRPr="00F428B1" w:rsidRDefault="007A4E7D" w:rsidP="007A4E7D">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55107E07" w14:textId="77777777" w:rsidR="007A4E7D" w:rsidRPr="00F428B1" w:rsidRDefault="007A4E7D" w:rsidP="007A4E7D">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74BFB2BF" w14:textId="77777777" w:rsidR="007A4E7D" w:rsidRPr="00F428B1" w:rsidRDefault="007A4E7D" w:rsidP="007A4E7D">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1143E28D" w14:textId="77777777" w:rsidR="00837A92" w:rsidRPr="00F428B1" w:rsidRDefault="00837A92" w:rsidP="007A4E7D">
            <w:pPr>
              <w:pStyle w:val="TableParagraph"/>
              <w:spacing w:line="121" w:lineRule="exact"/>
              <w:ind w:right="41"/>
              <w:rPr>
                <w:sz w:val="12"/>
                <w:szCs w:val="12"/>
              </w:rPr>
            </w:pPr>
          </w:p>
          <w:p w14:paraId="4CF93399" w14:textId="77777777" w:rsidR="00837A92" w:rsidRPr="00F428B1" w:rsidRDefault="00837A92" w:rsidP="007A4E7D">
            <w:pPr>
              <w:pStyle w:val="TableParagraph"/>
              <w:spacing w:line="121" w:lineRule="exact"/>
              <w:ind w:right="41"/>
              <w:rPr>
                <w:sz w:val="12"/>
                <w:szCs w:val="12"/>
              </w:rPr>
            </w:pPr>
          </w:p>
          <w:p w14:paraId="79395247" w14:textId="18D5610F" w:rsidR="007A4E7D" w:rsidRPr="00F428B1" w:rsidRDefault="007A4E7D" w:rsidP="007A4E7D">
            <w:pPr>
              <w:pStyle w:val="TableParagraph"/>
              <w:spacing w:line="121"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095F5CCA" w14:textId="77777777" w:rsidR="00837A92" w:rsidRPr="00F428B1" w:rsidRDefault="00837A92" w:rsidP="007A4E7D">
            <w:pPr>
              <w:pStyle w:val="TableParagraph"/>
              <w:spacing w:line="121" w:lineRule="exact"/>
              <w:ind w:right="42"/>
              <w:rPr>
                <w:sz w:val="12"/>
                <w:szCs w:val="12"/>
              </w:rPr>
            </w:pPr>
          </w:p>
          <w:p w14:paraId="0315DAD1" w14:textId="77777777" w:rsidR="00837A92" w:rsidRPr="00F428B1" w:rsidRDefault="00837A92" w:rsidP="007A4E7D">
            <w:pPr>
              <w:pStyle w:val="TableParagraph"/>
              <w:spacing w:line="121" w:lineRule="exact"/>
              <w:ind w:right="42"/>
              <w:rPr>
                <w:sz w:val="12"/>
                <w:szCs w:val="12"/>
              </w:rPr>
            </w:pPr>
          </w:p>
          <w:p w14:paraId="2716689A" w14:textId="60E9C420" w:rsidR="007A4E7D" w:rsidRPr="00F428B1" w:rsidRDefault="007A4E7D" w:rsidP="007A4E7D">
            <w:pPr>
              <w:pStyle w:val="TableParagraph"/>
              <w:spacing w:line="121" w:lineRule="exact"/>
              <w:ind w:right="42"/>
              <w:rPr>
                <w:sz w:val="12"/>
                <w:szCs w:val="12"/>
              </w:rPr>
            </w:pPr>
            <w:r w:rsidRPr="00F428B1">
              <w:rPr>
                <w:sz w:val="12"/>
                <w:szCs w:val="12"/>
              </w:rPr>
              <w:t>-</w:t>
            </w:r>
          </w:p>
        </w:tc>
      </w:tr>
      <w:tr w:rsidR="007A4E7D" w:rsidRPr="00F428B1" w14:paraId="0736103E" w14:textId="77777777" w:rsidTr="007A4E7D">
        <w:trPr>
          <w:trHeight w:val="551"/>
        </w:trPr>
        <w:tc>
          <w:tcPr>
            <w:tcW w:w="329" w:type="dxa"/>
            <w:tcBorders>
              <w:top w:val="dotted" w:sz="4" w:space="0" w:color="000000"/>
              <w:bottom w:val="dotted" w:sz="4" w:space="0" w:color="000000"/>
              <w:right w:val="dotted" w:sz="4" w:space="0" w:color="000000"/>
            </w:tcBorders>
          </w:tcPr>
          <w:p w14:paraId="1E1C44D6" w14:textId="77777777" w:rsidR="007A4E7D" w:rsidRPr="00F428B1" w:rsidRDefault="007A4E7D" w:rsidP="007A4E7D">
            <w:pPr>
              <w:pStyle w:val="TableParagraph"/>
              <w:spacing w:line="136" w:lineRule="exact"/>
              <w:ind w:right="41"/>
              <w:jc w:val="center"/>
              <w:rPr>
                <w:sz w:val="12"/>
                <w:szCs w:val="12"/>
              </w:rPr>
            </w:pPr>
            <w:r w:rsidRPr="00F428B1">
              <w:rPr>
                <w:spacing w:val="-10"/>
                <w:sz w:val="12"/>
                <w:szCs w:val="12"/>
              </w:rPr>
              <w:t>5</w:t>
            </w:r>
          </w:p>
        </w:tc>
        <w:tc>
          <w:tcPr>
            <w:tcW w:w="2970" w:type="dxa"/>
            <w:tcBorders>
              <w:top w:val="dotted" w:sz="4" w:space="0" w:color="000000"/>
              <w:left w:val="dotted" w:sz="4" w:space="0" w:color="000000"/>
              <w:bottom w:val="dotted" w:sz="4" w:space="0" w:color="000000"/>
              <w:right w:val="dotted" w:sz="4" w:space="0" w:color="000000"/>
            </w:tcBorders>
          </w:tcPr>
          <w:p w14:paraId="3D8974DF" w14:textId="77777777" w:rsidR="007A4E7D" w:rsidRPr="00F428B1" w:rsidRDefault="007A4E7D" w:rsidP="007A4E7D">
            <w:pPr>
              <w:pStyle w:val="TableParagraph"/>
              <w:ind w:left="107" w:right="83"/>
              <w:jc w:val="left"/>
              <w:rPr>
                <w:sz w:val="12"/>
                <w:szCs w:val="12"/>
              </w:rPr>
            </w:pPr>
            <w:r w:rsidRPr="00F428B1">
              <w:rPr>
                <w:sz w:val="12"/>
                <w:szCs w:val="12"/>
              </w:rPr>
              <w:t>Repo işlemleri, menkul kıymetler veya emtia ödünç</w:t>
            </w:r>
            <w:r w:rsidRPr="00F428B1">
              <w:rPr>
                <w:spacing w:val="40"/>
                <w:sz w:val="12"/>
                <w:szCs w:val="12"/>
              </w:rPr>
              <w:t xml:space="preserve"> </w:t>
            </w:r>
            <w:r w:rsidRPr="00F428B1">
              <w:rPr>
                <w:sz w:val="12"/>
                <w:szCs w:val="12"/>
              </w:rPr>
              <w:t>verme</w:t>
            </w:r>
            <w:r w:rsidRPr="00F428B1">
              <w:rPr>
                <w:spacing w:val="-4"/>
                <w:sz w:val="12"/>
                <w:szCs w:val="12"/>
              </w:rPr>
              <w:t xml:space="preserve"> </w:t>
            </w:r>
            <w:r w:rsidRPr="00F428B1">
              <w:rPr>
                <w:sz w:val="12"/>
                <w:szCs w:val="12"/>
              </w:rPr>
              <w:t>veya</w:t>
            </w:r>
            <w:r w:rsidRPr="00F428B1">
              <w:rPr>
                <w:spacing w:val="-2"/>
                <w:sz w:val="12"/>
                <w:szCs w:val="12"/>
              </w:rPr>
              <w:t xml:space="preserve"> </w:t>
            </w:r>
            <w:r w:rsidRPr="00F428B1">
              <w:rPr>
                <w:sz w:val="12"/>
                <w:szCs w:val="12"/>
              </w:rPr>
              <w:t>ödünç</w:t>
            </w:r>
            <w:r w:rsidRPr="00F428B1">
              <w:rPr>
                <w:spacing w:val="-2"/>
                <w:sz w:val="12"/>
                <w:szCs w:val="12"/>
              </w:rPr>
              <w:t xml:space="preserve"> </w:t>
            </w:r>
            <w:r w:rsidRPr="00F428B1">
              <w:rPr>
                <w:sz w:val="12"/>
                <w:szCs w:val="12"/>
              </w:rPr>
              <w:t>alma</w:t>
            </w:r>
            <w:r w:rsidRPr="00F428B1">
              <w:rPr>
                <w:spacing w:val="-2"/>
                <w:sz w:val="12"/>
                <w:szCs w:val="12"/>
              </w:rPr>
              <w:t xml:space="preserve"> </w:t>
            </w:r>
            <w:r w:rsidRPr="00F428B1">
              <w:rPr>
                <w:sz w:val="12"/>
                <w:szCs w:val="12"/>
              </w:rPr>
              <w:t>işlemleri,</w:t>
            </w:r>
            <w:r w:rsidRPr="00F428B1">
              <w:rPr>
                <w:spacing w:val="-1"/>
                <w:sz w:val="12"/>
                <w:szCs w:val="12"/>
              </w:rPr>
              <w:t xml:space="preserve"> </w:t>
            </w:r>
            <w:r w:rsidRPr="00F428B1">
              <w:rPr>
                <w:sz w:val="12"/>
                <w:szCs w:val="12"/>
              </w:rPr>
              <w:t>takas</w:t>
            </w:r>
            <w:r w:rsidRPr="00F428B1">
              <w:rPr>
                <w:spacing w:val="-2"/>
                <w:sz w:val="12"/>
                <w:szCs w:val="12"/>
              </w:rPr>
              <w:t xml:space="preserve"> </w:t>
            </w:r>
            <w:r w:rsidRPr="00F428B1">
              <w:rPr>
                <w:sz w:val="12"/>
                <w:szCs w:val="12"/>
              </w:rPr>
              <w:t>süresi</w:t>
            </w:r>
            <w:r w:rsidRPr="00F428B1">
              <w:rPr>
                <w:spacing w:val="-1"/>
                <w:sz w:val="12"/>
                <w:szCs w:val="12"/>
              </w:rPr>
              <w:t xml:space="preserve"> </w:t>
            </w:r>
            <w:r w:rsidRPr="00F428B1">
              <w:rPr>
                <w:spacing w:val="-4"/>
                <w:sz w:val="12"/>
                <w:szCs w:val="12"/>
              </w:rPr>
              <w:t>uzun</w:t>
            </w:r>
          </w:p>
          <w:p w14:paraId="5D557284" w14:textId="77777777" w:rsidR="007A4E7D" w:rsidRPr="00F428B1" w:rsidRDefault="007A4E7D" w:rsidP="007A4E7D">
            <w:pPr>
              <w:pStyle w:val="TableParagraph"/>
              <w:spacing w:line="140" w:lineRule="exact"/>
              <w:ind w:left="107" w:right="83"/>
              <w:jc w:val="left"/>
              <w:rPr>
                <w:sz w:val="12"/>
                <w:szCs w:val="12"/>
              </w:rPr>
            </w:pPr>
            <w:r w:rsidRPr="00F428B1">
              <w:rPr>
                <w:sz w:val="12"/>
                <w:szCs w:val="12"/>
              </w:rPr>
              <w:t>işlemler</w:t>
            </w:r>
            <w:r w:rsidRPr="00F428B1">
              <w:rPr>
                <w:spacing w:val="-5"/>
                <w:sz w:val="12"/>
                <w:szCs w:val="12"/>
              </w:rPr>
              <w:t xml:space="preserve"> </w:t>
            </w:r>
            <w:r w:rsidRPr="00F428B1">
              <w:rPr>
                <w:sz w:val="12"/>
                <w:szCs w:val="12"/>
              </w:rPr>
              <w:t>ile</w:t>
            </w:r>
            <w:r w:rsidRPr="00F428B1">
              <w:rPr>
                <w:spacing w:val="-6"/>
                <w:sz w:val="12"/>
                <w:szCs w:val="12"/>
              </w:rPr>
              <w:t xml:space="preserve"> </w:t>
            </w:r>
            <w:r w:rsidRPr="00F428B1">
              <w:rPr>
                <w:sz w:val="12"/>
                <w:szCs w:val="12"/>
              </w:rPr>
              <w:t>kredili</w:t>
            </w:r>
            <w:r w:rsidRPr="00F428B1">
              <w:rPr>
                <w:spacing w:val="-8"/>
                <w:sz w:val="12"/>
                <w:szCs w:val="12"/>
              </w:rPr>
              <w:t xml:space="preserve"> </w:t>
            </w:r>
            <w:r w:rsidRPr="00F428B1">
              <w:rPr>
                <w:sz w:val="12"/>
                <w:szCs w:val="12"/>
              </w:rPr>
              <w:t>menkul</w:t>
            </w:r>
            <w:r w:rsidRPr="00F428B1">
              <w:rPr>
                <w:spacing w:val="-5"/>
                <w:sz w:val="12"/>
                <w:szCs w:val="12"/>
              </w:rPr>
              <w:t xml:space="preserve"> </w:t>
            </w:r>
            <w:r w:rsidRPr="00F428B1">
              <w:rPr>
                <w:sz w:val="12"/>
                <w:szCs w:val="12"/>
              </w:rPr>
              <w:t>kıymet</w:t>
            </w:r>
            <w:r w:rsidRPr="00F428B1">
              <w:rPr>
                <w:spacing w:val="-5"/>
                <w:sz w:val="12"/>
                <w:szCs w:val="12"/>
              </w:rPr>
              <w:t xml:space="preserve"> </w:t>
            </w:r>
            <w:r w:rsidRPr="00F428B1">
              <w:rPr>
                <w:sz w:val="12"/>
                <w:szCs w:val="12"/>
              </w:rPr>
              <w:t>işlemleri</w:t>
            </w:r>
            <w:r w:rsidRPr="00F428B1">
              <w:rPr>
                <w:spacing w:val="-8"/>
                <w:sz w:val="12"/>
                <w:szCs w:val="12"/>
              </w:rPr>
              <w:t xml:space="preserve"> </w:t>
            </w:r>
            <w:r w:rsidRPr="00F428B1">
              <w:rPr>
                <w:sz w:val="12"/>
                <w:szCs w:val="12"/>
              </w:rPr>
              <w:t>için</w:t>
            </w:r>
            <w:r w:rsidRPr="00F428B1">
              <w:rPr>
                <w:spacing w:val="-5"/>
                <w:sz w:val="12"/>
                <w:szCs w:val="12"/>
              </w:rPr>
              <w:t xml:space="preserve"> </w:t>
            </w:r>
            <w:r w:rsidRPr="00F428B1">
              <w:rPr>
                <w:sz w:val="12"/>
                <w:szCs w:val="12"/>
              </w:rPr>
              <w:t>riske</w:t>
            </w:r>
            <w:r w:rsidRPr="00F428B1">
              <w:rPr>
                <w:spacing w:val="40"/>
                <w:sz w:val="12"/>
                <w:szCs w:val="12"/>
              </w:rPr>
              <w:t xml:space="preserve"> </w:t>
            </w:r>
            <w:r w:rsidRPr="00F428B1">
              <w:rPr>
                <w:sz w:val="12"/>
                <w:szCs w:val="12"/>
              </w:rPr>
              <w:t>maruz</w:t>
            </w:r>
            <w:r w:rsidRPr="00F428B1">
              <w:rPr>
                <w:spacing w:val="-8"/>
                <w:sz w:val="12"/>
                <w:szCs w:val="12"/>
              </w:rPr>
              <w:t xml:space="preserve"> </w:t>
            </w:r>
            <w:r w:rsidRPr="00F428B1">
              <w:rPr>
                <w:sz w:val="12"/>
                <w:szCs w:val="12"/>
              </w:rPr>
              <w:t>değer</w:t>
            </w:r>
          </w:p>
        </w:tc>
        <w:tc>
          <w:tcPr>
            <w:tcW w:w="827" w:type="dxa"/>
            <w:tcBorders>
              <w:top w:val="dotted" w:sz="4" w:space="0" w:color="000000"/>
              <w:left w:val="dotted" w:sz="4" w:space="0" w:color="000000"/>
              <w:bottom w:val="dotted" w:sz="4" w:space="0" w:color="000000"/>
              <w:right w:val="dotted" w:sz="4" w:space="0" w:color="000000"/>
            </w:tcBorders>
            <w:shd w:val="clear" w:color="auto" w:fill="BEBEBE"/>
          </w:tcPr>
          <w:p w14:paraId="3217142F" w14:textId="77777777" w:rsidR="007A4E7D" w:rsidRPr="00F428B1" w:rsidRDefault="007A4E7D" w:rsidP="007A4E7D">
            <w:pPr>
              <w:pStyle w:val="TableParagraph"/>
              <w:jc w:val="left"/>
              <w:rPr>
                <w:sz w:val="12"/>
                <w:szCs w:val="12"/>
              </w:rPr>
            </w:pPr>
          </w:p>
        </w:tc>
        <w:tc>
          <w:tcPr>
            <w:tcW w:w="829" w:type="dxa"/>
            <w:tcBorders>
              <w:top w:val="dotted" w:sz="4" w:space="0" w:color="000000"/>
              <w:left w:val="dotted" w:sz="4" w:space="0" w:color="000000"/>
              <w:bottom w:val="dotted" w:sz="4" w:space="0" w:color="000000"/>
              <w:right w:val="dotted" w:sz="4" w:space="0" w:color="000000"/>
            </w:tcBorders>
            <w:shd w:val="clear" w:color="auto" w:fill="BEBEBE"/>
          </w:tcPr>
          <w:p w14:paraId="3A6E2DEF" w14:textId="77777777" w:rsidR="007A4E7D" w:rsidRPr="00F428B1" w:rsidRDefault="007A4E7D" w:rsidP="007A4E7D">
            <w:pPr>
              <w:pStyle w:val="TableParagraph"/>
              <w:jc w:val="left"/>
              <w:rPr>
                <w:sz w:val="12"/>
                <w:szCs w:val="12"/>
              </w:rPr>
            </w:pPr>
          </w:p>
        </w:tc>
        <w:tc>
          <w:tcPr>
            <w:tcW w:w="591" w:type="dxa"/>
            <w:tcBorders>
              <w:top w:val="dotted" w:sz="4" w:space="0" w:color="000000"/>
              <w:left w:val="dotted" w:sz="4" w:space="0" w:color="000000"/>
              <w:bottom w:val="dotted" w:sz="4" w:space="0" w:color="000000"/>
              <w:right w:val="dotted" w:sz="4" w:space="0" w:color="000000"/>
            </w:tcBorders>
            <w:shd w:val="clear" w:color="auto" w:fill="BEBEBE"/>
          </w:tcPr>
          <w:p w14:paraId="2FE50204" w14:textId="77777777" w:rsidR="007A4E7D" w:rsidRPr="00F428B1" w:rsidRDefault="007A4E7D" w:rsidP="007A4E7D">
            <w:pPr>
              <w:pStyle w:val="TableParagraph"/>
              <w:jc w:val="left"/>
              <w:rPr>
                <w:sz w:val="12"/>
                <w:szCs w:val="12"/>
              </w:rPr>
            </w:pPr>
          </w:p>
        </w:tc>
        <w:tc>
          <w:tcPr>
            <w:tcW w:w="1107" w:type="dxa"/>
            <w:tcBorders>
              <w:top w:val="dotted" w:sz="4" w:space="0" w:color="000000"/>
              <w:left w:val="dotted" w:sz="4" w:space="0" w:color="000000"/>
              <w:bottom w:val="dotted" w:sz="4" w:space="0" w:color="000000"/>
              <w:right w:val="dotted" w:sz="4" w:space="0" w:color="000000"/>
            </w:tcBorders>
            <w:shd w:val="clear" w:color="auto" w:fill="BEBEBE"/>
          </w:tcPr>
          <w:p w14:paraId="7F8B2545" w14:textId="77777777" w:rsidR="007A4E7D" w:rsidRPr="00F428B1" w:rsidRDefault="007A4E7D" w:rsidP="007A4E7D">
            <w:pPr>
              <w:pStyle w:val="TableParagraph"/>
              <w:jc w:val="left"/>
              <w:rPr>
                <w:sz w:val="12"/>
                <w:szCs w:val="12"/>
              </w:rPr>
            </w:pPr>
          </w:p>
        </w:tc>
        <w:tc>
          <w:tcPr>
            <w:tcW w:w="786" w:type="dxa"/>
            <w:tcBorders>
              <w:top w:val="dotted" w:sz="4" w:space="0" w:color="000000"/>
              <w:left w:val="dotted" w:sz="4" w:space="0" w:color="000000"/>
              <w:bottom w:val="dotted" w:sz="4" w:space="0" w:color="000000"/>
              <w:right w:val="dotted" w:sz="4" w:space="0" w:color="000000"/>
            </w:tcBorders>
          </w:tcPr>
          <w:p w14:paraId="716F9632" w14:textId="77777777" w:rsidR="00837A92" w:rsidRPr="00F428B1" w:rsidRDefault="00837A92" w:rsidP="007A4E7D">
            <w:pPr>
              <w:pStyle w:val="TableParagraph"/>
              <w:spacing w:line="118" w:lineRule="exact"/>
              <w:ind w:right="41"/>
              <w:rPr>
                <w:sz w:val="12"/>
                <w:szCs w:val="12"/>
              </w:rPr>
            </w:pPr>
          </w:p>
          <w:p w14:paraId="180583C8" w14:textId="77777777" w:rsidR="00837A92" w:rsidRPr="00F428B1" w:rsidRDefault="00837A92" w:rsidP="007A4E7D">
            <w:pPr>
              <w:pStyle w:val="TableParagraph"/>
              <w:spacing w:line="118" w:lineRule="exact"/>
              <w:ind w:right="41"/>
              <w:rPr>
                <w:sz w:val="12"/>
                <w:szCs w:val="12"/>
              </w:rPr>
            </w:pPr>
          </w:p>
          <w:p w14:paraId="1821D5C2" w14:textId="2BA5F06E" w:rsidR="007A4E7D" w:rsidRPr="00F428B1" w:rsidRDefault="007A4E7D" w:rsidP="007A4E7D">
            <w:pPr>
              <w:pStyle w:val="TableParagraph"/>
              <w:spacing w:line="118" w:lineRule="exact"/>
              <w:ind w:right="41"/>
              <w:rPr>
                <w:sz w:val="12"/>
                <w:szCs w:val="12"/>
              </w:rPr>
            </w:pPr>
            <w:r w:rsidRPr="00F428B1">
              <w:rPr>
                <w:sz w:val="12"/>
                <w:szCs w:val="12"/>
              </w:rPr>
              <w:t>-</w:t>
            </w:r>
          </w:p>
        </w:tc>
        <w:tc>
          <w:tcPr>
            <w:tcW w:w="826" w:type="dxa"/>
            <w:tcBorders>
              <w:top w:val="dotted" w:sz="4" w:space="0" w:color="000000"/>
              <w:left w:val="dotted" w:sz="4" w:space="0" w:color="000000"/>
              <w:bottom w:val="dotted" w:sz="4" w:space="0" w:color="000000"/>
            </w:tcBorders>
          </w:tcPr>
          <w:p w14:paraId="4A4B1FE8" w14:textId="77777777" w:rsidR="00837A92" w:rsidRPr="00F428B1" w:rsidRDefault="00837A92" w:rsidP="007A4E7D">
            <w:pPr>
              <w:pStyle w:val="TableParagraph"/>
              <w:spacing w:line="118" w:lineRule="exact"/>
              <w:ind w:right="42"/>
              <w:rPr>
                <w:sz w:val="12"/>
                <w:szCs w:val="12"/>
              </w:rPr>
            </w:pPr>
          </w:p>
          <w:p w14:paraId="0FEAC420" w14:textId="77777777" w:rsidR="00837A92" w:rsidRPr="00F428B1" w:rsidRDefault="00837A92" w:rsidP="007A4E7D">
            <w:pPr>
              <w:pStyle w:val="TableParagraph"/>
              <w:spacing w:line="118" w:lineRule="exact"/>
              <w:ind w:right="42"/>
              <w:rPr>
                <w:sz w:val="12"/>
                <w:szCs w:val="12"/>
              </w:rPr>
            </w:pPr>
          </w:p>
          <w:p w14:paraId="65123988" w14:textId="67F07CA5" w:rsidR="007A4E7D" w:rsidRPr="00F428B1" w:rsidRDefault="007A4E7D" w:rsidP="007A4E7D">
            <w:pPr>
              <w:pStyle w:val="TableParagraph"/>
              <w:spacing w:line="118" w:lineRule="exact"/>
              <w:ind w:right="42"/>
              <w:rPr>
                <w:sz w:val="12"/>
                <w:szCs w:val="12"/>
              </w:rPr>
            </w:pPr>
            <w:r w:rsidRPr="00F428B1">
              <w:rPr>
                <w:sz w:val="12"/>
                <w:szCs w:val="12"/>
              </w:rPr>
              <w:t>-</w:t>
            </w:r>
          </w:p>
        </w:tc>
      </w:tr>
      <w:tr w:rsidR="007A4E7D" w:rsidRPr="00F428B1" w14:paraId="12AD1A71" w14:textId="77777777" w:rsidTr="007A4E7D">
        <w:trPr>
          <w:trHeight w:val="266"/>
        </w:trPr>
        <w:tc>
          <w:tcPr>
            <w:tcW w:w="329" w:type="dxa"/>
            <w:tcBorders>
              <w:top w:val="dotted" w:sz="4" w:space="0" w:color="000000"/>
              <w:right w:val="dotted" w:sz="4" w:space="0" w:color="000000"/>
            </w:tcBorders>
          </w:tcPr>
          <w:p w14:paraId="4019DB56" w14:textId="77777777" w:rsidR="007A4E7D" w:rsidRPr="00F428B1" w:rsidRDefault="007A4E7D" w:rsidP="007A4E7D">
            <w:pPr>
              <w:pStyle w:val="TableParagraph"/>
              <w:spacing w:before="128" w:line="118" w:lineRule="exact"/>
              <w:ind w:right="41"/>
              <w:jc w:val="center"/>
              <w:rPr>
                <w:b/>
                <w:sz w:val="12"/>
                <w:szCs w:val="12"/>
              </w:rPr>
            </w:pPr>
            <w:r w:rsidRPr="00F428B1">
              <w:rPr>
                <w:b/>
                <w:spacing w:val="-10"/>
                <w:sz w:val="12"/>
                <w:szCs w:val="12"/>
              </w:rPr>
              <w:t>6</w:t>
            </w:r>
          </w:p>
        </w:tc>
        <w:tc>
          <w:tcPr>
            <w:tcW w:w="2970" w:type="dxa"/>
            <w:tcBorders>
              <w:top w:val="dotted" w:sz="4" w:space="0" w:color="000000"/>
              <w:left w:val="dotted" w:sz="4" w:space="0" w:color="000000"/>
              <w:right w:val="dotted" w:sz="4" w:space="0" w:color="000000"/>
            </w:tcBorders>
          </w:tcPr>
          <w:p w14:paraId="3B0050A7" w14:textId="77777777" w:rsidR="007A4E7D" w:rsidRPr="00F428B1" w:rsidRDefault="007A4E7D" w:rsidP="007A4E7D">
            <w:pPr>
              <w:pStyle w:val="TableParagraph"/>
              <w:spacing w:before="128" w:line="118" w:lineRule="exact"/>
              <w:ind w:left="107"/>
              <w:jc w:val="left"/>
              <w:rPr>
                <w:b/>
                <w:sz w:val="12"/>
                <w:szCs w:val="12"/>
              </w:rPr>
            </w:pPr>
            <w:r w:rsidRPr="00F428B1">
              <w:rPr>
                <w:b/>
                <w:spacing w:val="-2"/>
                <w:sz w:val="12"/>
                <w:szCs w:val="12"/>
              </w:rPr>
              <w:t>Toplam</w:t>
            </w:r>
          </w:p>
        </w:tc>
        <w:tc>
          <w:tcPr>
            <w:tcW w:w="827" w:type="dxa"/>
            <w:tcBorders>
              <w:top w:val="dotted" w:sz="4" w:space="0" w:color="000000"/>
              <w:left w:val="dotted" w:sz="4" w:space="0" w:color="000000"/>
              <w:right w:val="dotted" w:sz="4" w:space="0" w:color="000000"/>
            </w:tcBorders>
            <w:shd w:val="clear" w:color="auto" w:fill="BEBEBE"/>
          </w:tcPr>
          <w:p w14:paraId="1622EB6A" w14:textId="77777777" w:rsidR="007A4E7D" w:rsidRPr="00F428B1" w:rsidRDefault="007A4E7D" w:rsidP="007A4E7D">
            <w:pPr>
              <w:pStyle w:val="TableParagraph"/>
              <w:jc w:val="left"/>
              <w:rPr>
                <w:sz w:val="12"/>
                <w:szCs w:val="12"/>
              </w:rPr>
            </w:pPr>
          </w:p>
        </w:tc>
        <w:tc>
          <w:tcPr>
            <w:tcW w:w="829" w:type="dxa"/>
            <w:tcBorders>
              <w:top w:val="dotted" w:sz="4" w:space="0" w:color="000000"/>
              <w:left w:val="dotted" w:sz="4" w:space="0" w:color="000000"/>
              <w:right w:val="dotted" w:sz="4" w:space="0" w:color="000000"/>
            </w:tcBorders>
            <w:shd w:val="clear" w:color="auto" w:fill="BEBEBE"/>
          </w:tcPr>
          <w:p w14:paraId="54AE05B1" w14:textId="77777777" w:rsidR="007A4E7D" w:rsidRPr="00F428B1" w:rsidRDefault="007A4E7D" w:rsidP="007A4E7D">
            <w:pPr>
              <w:pStyle w:val="TableParagraph"/>
              <w:jc w:val="left"/>
              <w:rPr>
                <w:sz w:val="12"/>
                <w:szCs w:val="12"/>
              </w:rPr>
            </w:pPr>
          </w:p>
        </w:tc>
        <w:tc>
          <w:tcPr>
            <w:tcW w:w="591" w:type="dxa"/>
            <w:tcBorders>
              <w:top w:val="dotted" w:sz="4" w:space="0" w:color="000000"/>
              <w:left w:val="dotted" w:sz="4" w:space="0" w:color="000000"/>
              <w:right w:val="dotted" w:sz="4" w:space="0" w:color="000000"/>
            </w:tcBorders>
            <w:shd w:val="clear" w:color="auto" w:fill="BEBEBE"/>
          </w:tcPr>
          <w:p w14:paraId="331D3C61" w14:textId="77777777" w:rsidR="007A4E7D" w:rsidRPr="00F428B1" w:rsidRDefault="007A4E7D" w:rsidP="007A4E7D">
            <w:pPr>
              <w:pStyle w:val="TableParagraph"/>
              <w:jc w:val="left"/>
              <w:rPr>
                <w:sz w:val="12"/>
                <w:szCs w:val="12"/>
              </w:rPr>
            </w:pPr>
          </w:p>
        </w:tc>
        <w:tc>
          <w:tcPr>
            <w:tcW w:w="1107" w:type="dxa"/>
            <w:tcBorders>
              <w:top w:val="dotted" w:sz="4" w:space="0" w:color="000000"/>
              <w:left w:val="dotted" w:sz="4" w:space="0" w:color="000000"/>
              <w:right w:val="dotted" w:sz="4" w:space="0" w:color="000000"/>
            </w:tcBorders>
            <w:shd w:val="clear" w:color="auto" w:fill="BEBEBE"/>
          </w:tcPr>
          <w:p w14:paraId="03A2305B" w14:textId="77777777" w:rsidR="007A4E7D" w:rsidRPr="00F428B1" w:rsidRDefault="007A4E7D" w:rsidP="007A4E7D">
            <w:pPr>
              <w:pStyle w:val="TableParagraph"/>
              <w:jc w:val="left"/>
              <w:rPr>
                <w:sz w:val="12"/>
                <w:szCs w:val="12"/>
              </w:rPr>
            </w:pPr>
          </w:p>
        </w:tc>
        <w:tc>
          <w:tcPr>
            <w:tcW w:w="786" w:type="dxa"/>
            <w:tcBorders>
              <w:top w:val="dotted" w:sz="4" w:space="0" w:color="000000"/>
              <w:left w:val="dotted" w:sz="4" w:space="0" w:color="000000"/>
              <w:right w:val="dotted" w:sz="4" w:space="0" w:color="000000"/>
            </w:tcBorders>
            <w:shd w:val="clear" w:color="auto" w:fill="BEBEBE"/>
          </w:tcPr>
          <w:p w14:paraId="0025C1BE" w14:textId="77777777" w:rsidR="007A4E7D" w:rsidRPr="00F428B1" w:rsidRDefault="007A4E7D" w:rsidP="007A4E7D">
            <w:pPr>
              <w:pStyle w:val="TableParagraph"/>
              <w:jc w:val="left"/>
              <w:rPr>
                <w:sz w:val="12"/>
                <w:szCs w:val="12"/>
              </w:rPr>
            </w:pPr>
          </w:p>
        </w:tc>
        <w:tc>
          <w:tcPr>
            <w:tcW w:w="826" w:type="dxa"/>
            <w:tcBorders>
              <w:top w:val="dotted" w:sz="4" w:space="0" w:color="000000"/>
              <w:left w:val="dotted" w:sz="4" w:space="0" w:color="000000"/>
            </w:tcBorders>
          </w:tcPr>
          <w:p w14:paraId="43864FB8" w14:textId="77777777" w:rsidR="007A4E7D" w:rsidRPr="00F428B1" w:rsidRDefault="007A4E7D" w:rsidP="007A4E7D">
            <w:pPr>
              <w:pStyle w:val="TableParagraph"/>
              <w:spacing w:before="128" w:line="118" w:lineRule="exact"/>
              <w:ind w:right="41"/>
              <w:rPr>
                <w:b/>
                <w:sz w:val="12"/>
                <w:szCs w:val="12"/>
              </w:rPr>
            </w:pPr>
            <w:r w:rsidRPr="00F428B1">
              <w:rPr>
                <w:b/>
                <w:sz w:val="12"/>
                <w:szCs w:val="12"/>
              </w:rPr>
              <w:t>1.963</w:t>
            </w:r>
          </w:p>
        </w:tc>
      </w:tr>
    </w:tbl>
    <w:p w14:paraId="3FE87A1F" w14:textId="77777777" w:rsidR="008738A3" w:rsidRPr="00F428B1" w:rsidRDefault="008738A3" w:rsidP="007A4E7D">
      <w:pPr>
        <w:spacing w:before="190"/>
        <w:ind w:left="851"/>
        <w:rPr>
          <w:spacing w:val="-5"/>
          <w:sz w:val="12"/>
          <w:szCs w:val="12"/>
        </w:rPr>
      </w:pPr>
      <w:r w:rsidRPr="00F428B1">
        <w:rPr>
          <w:spacing w:val="-5"/>
          <w:sz w:val="12"/>
          <w:szCs w:val="12"/>
        </w:rPr>
        <w:t>(*)</w:t>
      </w:r>
      <w:r w:rsidRPr="00F428B1">
        <w:rPr>
          <w:spacing w:val="-5"/>
          <w:sz w:val="12"/>
          <w:szCs w:val="12"/>
        </w:rPr>
        <w:tab/>
        <w:t>Efektif beklenen pozisyon risk tutarı</w:t>
      </w:r>
    </w:p>
    <w:p w14:paraId="54A1D512" w14:textId="77777777" w:rsidR="008738A3" w:rsidRPr="00F428B1" w:rsidRDefault="008738A3" w:rsidP="008738A3">
      <w:pPr>
        <w:widowControl w:val="0"/>
        <w:tabs>
          <w:tab w:val="left" w:pos="851"/>
        </w:tabs>
        <w:jc w:val="both"/>
        <w:rPr>
          <w:b/>
          <w:sz w:val="20"/>
          <w:szCs w:val="20"/>
        </w:rPr>
      </w:pPr>
    </w:p>
    <w:p w14:paraId="5F77FD43" w14:textId="77777777" w:rsidR="008738A3" w:rsidRPr="00F428B1" w:rsidRDefault="008738A3" w:rsidP="008738A3">
      <w:pPr>
        <w:widowControl w:val="0"/>
        <w:tabs>
          <w:tab w:val="left" w:pos="851"/>
        </w:tabs>
        <w:jc w:val="both"/>
        <w:rPr>
          <w:b/>
          <w:sz w:val="20"/>
          <w:szCs w:val="20"/>
        </w:rPr>
      </w:pPr>
    </w:p>
    <w:p w14:paraId="193BD87F" w14:textId="77777777" w:rsidR="008738A3" w:rsidRPr="00F428B1" w:rsidRDefault="008738A3" w:rsidP="008738A3">
      <w:pPr>
        <w:widowControl w:val="0"/>
        <w:tabs>
          <w:tab w:val="left" w:pos="851"/>
        </w:tabs>
        <w:jc w:val="both"/>
        <w:rPr>
          <w:b/>
          <w:sz w:val="20"/>
          <w:szCs w:val="20"/>
        </w:rPr>
      </w:pPr>
    </w:p>
    <w:p w14:paraId="27ED3BDB" w14:textId="77777777" w:rsidR="008738A3" w:rsidRPr="00F428B1" w:rsidRDefault="008738A3" w:rsidP="008738A3">
      <w:pPr>
        <w:widowControl w:val="0"/>
        <w:tabs>
          <w:tab w:val="left" w:pos="851"/>
        </w:tabs>
        <w:jc w:val="both"/>
        <w:rPr>
          <w:b/>
          <w:sz w:val="20"/>
          <w:szCs w:val="20"/>
        </w:rPr>
      </w:pPr>
    </w:p>
    <w:p w14:paraId="531E117B" w14:textId="77777777" w:rsidR="008738A3" w:rsidRPr="00F428B1" w:rsidRDefault="008738A3" w:rsidP="008738A3">
      <w:pPr>
        <w:widowControl w:val="0"/>
        <w:tabs>
          <w:tab w:val="left" w:pos="851"/>
        </w:tabs>
        <w:jc w:val="both"/>
        <w:rPr>
          <w:b/>
          <w:sz w:val="20"/>
          <w:szCs w:val="20"/>
        </w:rPr>
      </w:pPr>
    </w:p>
    <w:p w14:paraId="43917C1E" w14:textId="77777777" w:rsidR="00025362" w:rsidRPr="00F428B1" w:rsidRDefault="00025362" w:rsidP="008738A3">
      <w:pPr>
        <w:widowControl w:val="0"/>
        <w:tabs>
          <w:tab w:val="left" w:pos="851"/>
        </w:tabs>
        <w:jc w:val="both"/>
        <w:rPr>
          <w:b/>
          <w:sz w:val="20"/>
          <w:szCs w:val="20"/>
        </w:rPr>
        <w:sectPr w:rsidR="00025362" w:rsidRPr="00F428B1" w:rsidSect="006A67CD">
          <w:footnotePr>
            <w:numRestart w:val="eachPage"/>
          </w:footnotePr>
          <w:pgSz w:w="11907" w:h="16840" w:code="9"/>
          <w:pgMar w:top="1134" w:right="1134" w:bottom="1134" w:left="1134" w:header="862" w:footer="867" w:gutter="0"/>
          <w:cols w:space="708"/>
          <w:docGrid w:linePitch="360"/>
        </w:sectPr>
      </w:pPr>
    </w:p>
    <w:p w14:paraId="3F535BF9" w14:textId="77777777" w:rsidR="00135EEC" w:rsidRPr="00F428B1" w:rsidRDefault="00135EEC" w:rsidP="00135EEC">
      <w:pPr>
        <w:pStyle w:val="ListParagraph"/>
        <w:widowControl w:val="0"/>
        <w:tabs>
          <w:tab w:val="left" w:pos="851"/>
        </w:tabs>
        <w:ind w:left="851" w:hanging="851"/>
        <w:jc w:val="both"/>
        <w:rPr>
          <w:b/>
          <w:sz w:val="20"/>
          <w:szCs w:val="20"/>
        </w:rPr>
      </w:pPr>
      <w:r w:rsidRPr="00F428B1">
        <w:rPr>
          <w:b/>
          <w:sz w:val="20"/>
          <w:szCs w:val="20"/>
        </w:rPr>
        <w:lastRenderedPageBreak/>
        <w:t>MALİ BÜNYEYE VE RİSK YÖNETİMİNE İLİŞKİN BİLGİLER (Devamı)</w:t>
      </w:r>
    </w:p>
    <w:p w14:paraId="7BFC2776" w14:textId="77777777" w:rsidR="00135EEC" w:rsidRPr="00F428B1" w:rsidRDefault="00135EEC" w:rsidP="00135EEC">
      <w:pPr>
        <w:pStyle w:val="ListParagraph"/>
        <w:widowControl w:val="0"/>
        <w:tabs>
          <w:tab w:val="left" w:pos="851"/>
        </w:tabs>
        <w:ind w:left="851" w:hanging="851"/>
        <w:jc w:val="both"/>
        <w:rPr>
          <w:b/>
          <w:sz w:val="20"/>
          <w:szCs w:val="20"/>
        </w:rPr>
      </w:pPr>
    </w:p>
    <w:p w14:paraId="1382C910" w14:textId="77777777" w:rsidR="00135EEC" w:rsidRPr="00F428B1" w:rsidRDefault="00135EEC" w:rsidP="00C65846">
      <w:pPr>
        <w:pStyle w:val="ListParagraph"/>
        <w:widowControl w:val="0"/>
        <w:numPr>
          <w:ilvl w:val="0"/>
          <w:numId w:val="50"/>
        </w:numPr>
        <w:tabs>
          <w:tab w:val="left" w:pos="851"/>
        </w:tabs>
        <w:ind w:hanging="862"/>
        <w:jc w:val="both"/>
        <w:rPr>
          <w:b/>
          <w:sz w:val="20"/>
          <w:szCs w:val="20"/>
        </w:rPr>
      </w:pPr>
      <w:r w:rsidRPr="00F428B1">
        <w:rPr>
          <w:b/>
          <w:sz w:val="20"/>
          <w:szCs w:val="20"/>
        </w:rPr>
        <w:t>KARŞI TARAF KREDİ RİSKİ AÇIKLAMALARI (Devamı)</w:t>
      </w:r>
    </w:p>
    <w:p w14:paraId="1B683392" w14:textId="77777777" w:rsidR="00135EEC" w:rsidRPr="00F428B1" w:rsidRDefault="00135EEC" w:rsidP="00135EEC">
      <w:pPr>
        <w:pStyle w:val="ListParagraph"/>
        <w:widowControl w:val="0"/>
        <w:tabs>
          <w:tab w:val="left" w:pos="851"/>
        </w:tabs>
        <w:ind w:left="142"/>
        <w:jc w:val="both"/>
        <w:rPr>
          <w:b/>
          <w:sz w:val="20"/>
          <w:szCs w:val="20"/>
        </w:rPr>
      </w:pPr>
    </w:p>
    <w:p w14:paraId="078F29D4" w14:textId="319992C7" w:rsidR="00025362" w:rsidRPr="00F428B1" w:rsidRDefault="00025362" w:rsidP="00C65846">
      <w:pPr>
        <w:pStyle w:val="ListParagraph"/>
        <w:widowControl w:val="0"/>
        <w:numPr>
          <w:ilvl w:val="0"/>
          <w:numId w:val="32"/>
        </w:numPr>
        <w:tabs>
          <w:tab w:val="left" w:pos="851"/>
        </w:tabs>
        <w:jc w:val="both"/>
        <w:rPr>
          <w:b/>
          <w:sz w:val="20"/>
          <w:szCs w:val="20"/>
        </w:rPr>
      </w:pPr>
      <w:r w:rsidRPr="00F428B1">
        <w:rPr>
          <w:b/>
          <w:sz w:val="20"/>
          <w:szCs w:val="20"/>
          <w:lang w:eastAsia="zh-CN"/>
        </w:rPr>
        <w:t>Risk sınıfları ve risk ağırlıklar</w:t>
      </w:r>
      <w:r w:rsidR="00C13F73">
        <w:rPr>
          <w:b/>
          <w:sz w:val="20"/>
          <w:szCs w:val="20"/>
          <w:lang w:eastAsia="zh-CN"/>
        </w:rPr>
        <w:t>ı</w:t>
      </w:r>
      <w:r w:rsidRPr="00F428B1">
        <w:rPr>
          <w:b/>
          <w:sz w:val="20"/>
          <w:szCs w:val="20"/>
          <w:lang w:eastAsia="zh-CN"/>
        </w:rPr>
        <w:t>na göre KKR</w:t>
      </w:r>
    </w:p>
    <w:p w14:paraId="1A446FED" w14:textId="77777777" w:rsidR="00025362" w:rsidRPr="00F428B1" w:rsidRDefault="00025362" w:rsidP="00025362">
      <w:pPr>
        <w:widowControl w:val="0"/>
        <w:tabs>
          <w:tab w:val="left" w:pos="851"/>
        </w:tabs>
        <w:jc w:val="both"/>
        <w:rPr>
          <w:b/>
          <w:sz w:val="20"/>
          <w:szCs w:val="20"/>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8"/>
        <w:gridCol w:w="5317"/>
        <w:gridCol w:w="841"/>
        <w:gridCol w:w="640"/>
        <w:gridCol w:w="807"/>
        <w:gridCol w:w="618"/>
        <w:gridCol w:w="831"/>
        <w:gridCol w:w="831"/>
        <w:gridCol w:w="1205"/>
        <w:gridCol w:w="955"/>
        <w:gridCol w:w="913"/>
        <w:gridCol w:w="1244"/>
      </w:tblGrid>
      <w:tr w:rsidR="00025362" w:rsidRPr="00F428B1" w14:paraId="0DBEA3F8" w14:textId="77777777" w:rsidTr="000F18B0">
        <w:trPr>
          <w:trHeight w:val="221"/>
        </w:trPr>
        <w:tc>
          <w:tcPr>
            <w:tcW w:w="5665" w:type="dxa"/>
            <w:gridSpan w:val="2"/>
            <w:noWrap/>
            <w:vAlign w:val="center"/>
            <w:hideMark/>
          </w:tcPr>
          <w:p w14:paraId="4E869CA1" w14:textId="75D2D7ED" w:rsidR="00025362" w:rsidRPr="00F428B1" w:rsidRDefault="00025362" w:rsidP="00025362">
            <w:pPr>
              <w:jc w:val="center"/>
              <w:rPr>
                <w:b/>
                <w:bCs/>
                <w:color w:val="000000"/>
                <w:sz w:val="16"/>
                <w:szCs w:val="16"/>
              </w:rPr>
            </w:pPr>
            <w:r w:rsidRPr="00F428B1">
              <w:rPr>
                <w:b/>
                <w:bCs/>
                <w:color w:val="000000"/>
                <w:sz w:val="16"/>
                <w:szCs w:val="16"/>
              </w:rPr>
              <w:t xml:space="preserve">Cari Dönem - Risk Sınıfları / Risk Ağırlığı </w:t>
            </w:r>
          </w:p>
        </w:tc>
        <w:tc>
          <w:tcPr>
            <w:tcW w:w="841" w:type="dxa"/>
            <w:noWrap/>
            <w:vAlign w:val="center"/>
            <w:hideMark/>
          </w:tcPr>
          <w:p w14:paraId="1D33BBE9" w14:textId="77777777" w:rsidR="00025362" w:rsidRPr="00F428B1" w:rsidRDefault="00025362" w:rsidP="00025362">
            <w:pPr>
              <w:jc w:val="center"/>
              <w:rPr>
                <w:b/>
                <w:bCs/>
                <w:color w:val="000000"/>
                <w:sz w:val="16"/>
                <w:szCs w:val="16"/>
              </w:rPr>
            </w:pPr>
            <w:r w:rsidRPr="00F428B1">
              <w:rPr>
                <w:b/>
                <w:bCs/>
                <w:color w:val="000000"/>
                <w:sz w:val="16"/>
                <w:szCs w:val="16"/>
              </w:rPr>
              <w:t>%0</w:t>
            </w:r>
          </w:p>
        </w:tc>
        <w:tc>
          <w:tcPr>
            <w:tcW w:w="640" w:type="dxa"/>
            <w:noWrap/>
            <w:vAlign w:val="center"/>
            <w:hideMark/>
          </w:tcPr>
          <w:p w14:paraId="64BC90F1" w14:textId="77777777" w:rsidR="00025362" w:rsidRPr="00F428B1" w:rsidRDefault="00025362" w:rsidP="00025362">
            <w:pPr>
              <w:jc w:val="center"/>
              <w:rPr>
                <w:b/>
                <w:bCs/>
                <w:color w:val="000000"/>
                <w:sz w:val="16"/>
                <w:szCs w:val="16"/>
              </w:rPr>
            </w:pPr>
            <w:r w:rsidRPr="00F428B1">
              <w:rPr>
                <w:b/>
                <w:bCs/>
                <w:color w:val="000000"/>
                <w:sz w:val="16"/>
                <w:szCs w:val="16"/>
              </w:rPr>
              <w:t>%10</w:t>
            </w:r>
          </w:p>
        </w:tc>
        <w:tc>
          <w:tcPr>
            <w:tcW w:w="807" w:type="dxa"/>
            <w:noWrap/>
            <w:vAlign w:val="center"/>
            <w:hideMark/>
          </w:tcPr>
          <w:p w14:paraId="31114957" w14:textId="77777777" w:rsidR="00025362" w:rsidRPr="00F428B1" w:rsidRDefault="00025362" w:rsidP="00025362">
            <w:pPr>
              <w:jc w:val="center"/>
              <w:rPr>
                <w:b/>
                <w:bCs/>
                <w:color w:val="000000"/>
                <w:sz w:val="16"/>
                <w:szCs w:val="16"/>
              </w:rPr>
            </w:pPr>
            <w:r w:rsidRPr="00F428B1">
              <w:rPr>
                <w:b/>
                <w:bCs/>
                <w:color w:val="000000"/>
                <w:sz w:val="16"/>
                <w:szCs w:val="16"/>
              </w:rPr>
              <w:t>%20</w:t>
            </w:r>
          </w:p>
        </w:tc>
        <w:tc>
          <w:tcPr>
            <w:tcW w:w="618" w:type="dxa"/>
            <w:noWrap/>
            <w:vAlign w:val="center"/>
            <w:hideMark/>
          </w:tcPr>
          <w:p w14:paraId="7F3755A2" w14:textId="77777777" w:rsidR="00025362" w:rsidRPr="00F428B1" w:rsidRDefault="00025362" w:rsidP="00025362">
            <w:pPr>
              <w:jc w:val="center"/>
              <w:rPr>
                <w:b/>
                <w:bCs/>
                <w:color w:val="000000"/>
                <w:sz w:val="16"/>
                <w:szCs w:val="16"/>
              </w:rPr>
            </w:pPr>
            <w:r w:rsidRPr="00F428B1">
              <w:rPr>
                <w:b/>
                <w:bCs/>
                <w:color w:val="000000"/>
                <w:sz w:val="16"/>
                <w:szCs w:val="16"/>
              </w:rPr>
              <w:t>%50</w:t>
            </w:r>
          </w:p>
        </w:tc>
        <w:tc>
          <w:tcPr>
            <w:tcW w:w="831" w:type="dxa"/>
            <w:noWrap/>
            <w:vAlign w:val="center"/>
            <w:hideMark/>
          </w:tcPr>
          <w:p w14:paraId="08DD2F8D" w14:textId="77777777" w:rsidR="00025362" w:rsidRPr="00F428B1" w:rsidRDefault="00025362" w:rsidP="00025362">
            <w:pPr>
              <w:jc w:val="center"/>
              <w:rPr>
                <w:b/>
                <w:bCs/>
                <w:color w:val="000000"/>
                <w:sz w:val="16"/>
                <w:szCs w:val="16"/>
              </w:rPr>
            </w:pPr>
            <w:r w:rsidRPr="00F428B1">
              <w:rPr>
                <w:b/>
                <w:bCs/>
                <w:color w:val="000000"/>
                <w:sz w:val="16"/>
                <w:szCs w:val="16"/>
              </w:rPr>
              <w:t>%75</w:t>
            </w:r>
          </w:p>
        </w:tc>
        <w:tc>
          <w:tcPr>
            <w:tcW w:w="831" w:type="dxa"/>
            <w:noWrap/>
            <w:vAlign w:val="center"/>
            <w:hideMark/>
          </w:tcPr>
          <w:p w14:paraId="2875E5E7" w14:textId="77777777" w:rsidR="00025362" w:rsidRPr="00F428B1" w:rsidRDefault="00025362" w:rsidP="00025362">
            <w:pPr>
              <w:jc w:val="center"/>
              <w:rPr>
                <w:b/>
                <w:bCs/>
                <w:color w:val="000000"/>
                <w:sz w:val="16"/>
                <w:szCs w:val="16"/>
              </w:rPr>
            </w:pPr>
            <w:r w:rsidRPr="00F428B1">
              <w:rPr>
                <w:b/>
                <w:bCs/>
                <w:color w:val="000000"/>
                <w:sz w:val="16"/>
                <w:szCs w:val="16"/>
              </w:rPr>
              <w:t>%100</w:t>
            </w:r>
          </w:p>
        </w:tc>
        <w:tc>
          <w:tcPr>
            <w:tcW w:w="1205" w:type="dxa"/>
            <w:noWrap/>
            <w:vAlign w:val="center"/>
            <w:hideMark/>
          </w:tcPr>
          <w:p w14:paraId="4E0192CD" w14:textId="77777777" w:rsidR="00025362" w:rsidRPr="00F428B1" w:rsidRDefault="00025362" w:rsidP="00025362">
            <w:pPr>
              <w:jc w:val="center"/>
              <w:rPr>
                <w:b/>
                <w:bCs/>
                <w:color w:val="000000"/>
                <w:sz w:val="16"/>
                <w:szCs w:val="16"/>
              </w:rPr>
            </w:pPr>
            <w:r w:rsidRPr="00F428B1">
              <w:rPr>
                <w:b/>
                <w:bCs/>
                <w:color w:val="000000"/>
                <w:sz w:val="16"/>
                <w:szCs w:val="16"/>
              </w:rPr>
              <w:t>%150</w:t>
            </w:r>
          </w:p>
        </w:tc>
        <w:tc>
          <w:tcPr>
            <w:tcW w:w="955" w:type="dxa"/>
            <w:noWrap/>
            <w:vAlign w:val="center"/>
            <w:hideMark/>
          </w:tcPr>
          <w:p w14:paraId="2D69B20B" w14:textId="77777777" w:rsidR="00025362" w:rsidRPr="00F428B1" w:rsidRDefault="00025362" w:rsidP="00025362">
            <w:pPr>
              <w:jc w:val="center"/>
              <w:rPr>
                <w:b/>
                <w:bCs/>
                <w:color w:val="000000"/>
                <w:sz w:val="16"/>
                <w:szCs w:val="16"/>
              </w:rPr>
            </w:pPr>
            <w:r w:rsidRPr="00F428B1">
              <w:rPr>
                <w:b/>
                <w:bCs/>
                <w:color w:val="000000"/>
                <w:sz w:val="16"/>
                <w:szCs w:val="16"/>
              </w:rPr>
              <w:t>%200</w:t>
            </w:r>
          </w:p>
        </w:tc>
        <w:tc>
          <w:tcPr>
            <w:tcW w:w="913" w:type="dxa"/>
            <w:shd w:val="clear" w:color="000000" w:fill="FFFFFF"/>
            <w:noWrap/>
            <w:vAlign w:val="center"/>
            <w:hideMark/>
          </w:tcPr>
          <w:p w14:paraId="4AE0153B" w14:textId="34B29F73" w:rsidR="00025362" w:rsidRPr="00F428B1" w:rsidRDefault="00025362" w:rsidP="00025362">
            <w:pPr>
              <w:jc w:val="center"/>
              <w:rPr>
                <w:b/>
                <w:bCs/>
                <w:color w:val="000000"/>
                <w:sz w:val="16"/>
                <w:szCs w:val="16"/>
              </w:rPr>
            </w:pPr>
            <w:r w:rsidRPr="00F428B1">
              <w:rPr>
                <w:b/>
                <w:bCs/>
                <w:color w:val="000000"/>
                <w:sz w:val="16"/>
                <w:szCs w:val="16"/>
              </w:rPr>
              <w:t>Diğerleri</w:t>
            </w:r>
          </w:p>
        </w:tc>
        <w:tc>
          <w:tcPr>
            <w:tcW w:w="1244" w:type="dxa"/>
            <w:vAlign w:val="center"/>
            <w:hideMark/>
          </w:tcPr>
          <w:p w14:paraId="119B4BFB" w14:textId="25BEC79D" w:rsidR="00025362" w:rsidRPr="00A011A6" w:rsidRDefault="00025362" w:rsidP="003857B5">
            <w:pPr>
              <w:jc w:val="center"/>
              <w:rPr>
                <w:b/>
                <w:bCs/>
                <w:color w:val="000000"/>
                <w:sz w:val="16"/>
                <w:szCs w:val="16"/>
                <w:vertAlign w:val="superscript"/>
              </w:rPr>
            </w:pPr>
            <w:r w:rsidRPr="00F428B1">
              <w:rPr>
                <w:b/>
                <w:bCs/>
                <w:color w:val="000000"/>
                <w:sz w:val="16"/>
                <w:szCs w:val="16"/>
              </w:rPr>
              <w:t>Toplam kredi riski</w:t>
            </w:r>
            <w:r w:rsidR="003857B5">
              <w:rPr>
                <w:b/>
                <w:bCs/>
                <w:color w:val="000000"/>
                <w:sz w:val="16"/>
                <w:szCs w:val="16"/>
                <w:vertAlign w:val="superscript"/>
              </w:rPr>
              <w:t>(*)</w:t>
            </w:r>
          </w:p>
        </w:tc>
      </w:tr>
      <w:tr w:rsidR="00837A92" w:rsidRPr="00F428B1" w14:paraId="6516C58C" w14:textId="77777777" w:rsidTr="009D4ED9">
        <w:trPr>
          <w:trHeight w:val="72"/>
        </w:trPr>
        <w:tc>
          <w:tcPr>
            <w:tcW w:w="348" w:type="dxa"/>
            <w:noWrap/>
            <w:vAlign w:val="center"/>
            <w:hideMark/>
          </w:tcPr>
          <w:p w14:paraId="65A51504" w14:textId="77777777" w:rsidR="00837A92" w:rsidRPr="00F428B1" w:rsidRDefault="00837A92" w:rsidP="00837A92">
            <w:pPr>
              <w:jc w:val="right"/>
              <w:rPr>
                <w:color w:val="000000"/>
                <w:sz w:val="16"/>
                <w:szCs w:val="16"/>
              </w:rPr>
            </w:pPr>
            <w:r w:rsidRPr="00F428B1">
              <w:rPr>
                <w:color w:val="000000"/>
                <w:sz w:val="16"/>
                <w:szCs w:val="16"/>
              </w:rPr>
              <w:t>1</w:t>
            </w:r>
          </w:p>
        </w:tc>
        <w:tc>
          <w:tcPr>
            <w:tcW w:w="5317" w:type="dxa"/>
            <w:noWrap/>
            <w:vAlign w:val="center"/>
            <w:hideMark/>
          </w:tcPr>
          <w:p w14:paraId="092435F0" w14:textId="77777777" w:rsidR="00837A92" w:rsidRPr="00F428B1" w:rsidRDefault="00837A92" w:rsidP="00837A92">
            <w:pPr>
              <w:rPr>
                <w:color w:val="000000"/>
                <w:sz w:val="16"/>
                <w:szCs w:val="16"/>
              </w:rPr>
            </w:pPr>
            <w:r w:rsidRPr="00F428B1">
              <w:rPr>
                <w:color w:val="000000"/>
                <w:sz w:val="16"/>
                <w:szCs w:val="16"/>
              </w:rPr>
              <w:t>Merkezi yönetimlerden veya merkez bankalarından alacaklar</w:t>
            </w:r>
          </w:p>
        </w:tc>
        <w:tc>
          <w:tcPr>
            <w:tcW w:w="841" w:type="dxa"/>
            <w:noWrap/>
            <w:vAlign w:val="center"/>
          </w:tcPr>
          <w:p w14:paraId="4D35F8DA" w14:textId="217357DD"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2A9893AC" w14:textId="60FE7154"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3A65E41C" w14:textId="1C4E9EA0"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71ECC99B" w14:textId="0F282450"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23FF2B6F" w14:textId="1205CFC8"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0F31F900" w14:textId="0400E069"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0B2A26E8" w14:textId="30ADCAD3"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6B2344B5" w14:textId="164AE0B7"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430FB6F6" w14:textId="519B7AB6"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4CEAC1B9" w14:textId="54BF74BA"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54F2FF35" w14:textId="77777777" w:rsidTr="009D4ED9">
        <w:trPr>
          <w:trHeight w:val="43"/>
        </w:trPr>
        <w:tc>
          <w:tcPr>
            <w:tcW w:w="348" w:type="dxa"/>
            <w:noWrap/>
            <w:vAlign w:val="center"/>
            <w:hideMark/>
          </w:tcPr>
          <w:p w14:paraId="35A588EA" w14:textId="77777777" w:rsidR="00837A92" w:rsidRPr="00F428B1" w:rsidRDefault="00837A92" w:rsidP="00837A92">
            <w:pPr>
              <w:jc w:val="right"/>
              <w:rPr>
                <w:color w:val="000000"/>
                <w:sz w:val="16"/>
                <w:szCs w:val="16"/>
              </w:rPr>
            </w:pPr>
            <w:r w:rsidRPr="00F428B1">
              <w:rPr>
                <w:color w:val="000000"/>
                <w:sz w:val="16"/>
                <w:szCs w:val="16"/>
              </w:rPr>
              <w:t>2</w:t>
            </w:r>
          </w:p>
        </w:tc>
        <w:tc>
          <w:tcPr>
            <w:tcW w:w="5317" w:type="dxa"/>
            <w:noWrap/>
            <w:vAlign w:val="center"/>
            <w:hideMark/>
          </w:tcPr>
          <w:p w14:paraId="2A8258EB" w14:textId="77777777" w:rsidR="00837A92" w:rsidRPr="00F428B1" w:rsidRDefault="00837A92" w:rsidP="00837A92">
            <w:pPr>
              <w:rPr>
                <w:color w:val="000000"/>
                <w:sz w:val="16"/>
                <w:szCs w:val="16"/>
              </w:rPr>
            </w:pPr>
            <w:r w:rsidRPr="00F428B1">
              <w:rPr>
                <w:color w:val="000000"/>
                <w:sz w:val="16"/>
                <w:szCs w:val="16"/>
              </w:rPr>
              <w:t>Bölgesel yönetimlerden veya yerel yönetimlerden alacaklar</w:t>
            </w:r>
          </w:p>
        </w:tc>
        <w:tc>
          <w:tcPr>
            <w:tcW w:w="841" w:type="dxa"/>
            <w:noWrap/>
            <w:vAlign w:val="center"/>
          </w:tcPr>
          <w:p w14:paraId="6599F607" w14:textId="4FEDF0E4"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5E804F65" w14:textId="763F3530"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7B72C242" w14:textId="71E874E3"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7C9365BE" w14:textId="7DD90B71"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3DB32F52" w14:textId="0A98EC4F"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1E2B3C06" w14:textId="27AE48B9"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7BAA86D8" w14:textId="6428B99F"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58041669" w14:textId="0965EF7E"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2FDCA36C" w14:textId="26A16960"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3E762194" w14:textId="19544EFC"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3F9D7F8E" w14:textId="77777777" w:rsidTr="009D4ED9">
        <w:trPr>
          <w:trHeight w:val="43"/>
        </w:trPr>
        <w:tc>
          <w:tcPr>
            <w:tcW w:w="348" w:type="dxa"/>
            <w:noWrap/>
            <w:vAlign w:val="center"/>
            <w:hideMark/>
          </w:tcPr>
          <w:p w14:paraId="0935894C" w14:textId="77777777" w:rsidR="00837A92" w:rsidRPr="00F428B1" w:rsidRDefault="00837A92" w:rsidP="00837A92">
            <w:pPr>
              <w:jc w:val="right"/>
              <w:rPr>
                <w:color w:val="000000"/>
                <w:sz w:val="16"/>
                <w:szCs w:val="16"/>
              </w:rPr>
            </w:pPr>
            <w:r w:rsidRPr="00F428B1">
              <w:rPr>
                <w:color w:val="000000"/>
                <w:sz w:val="16"/>
                <w:szCs w:val="16"/>
              </w:rPr>
              <w:t>3</w:t>
            </w:r>
          </w:p>
        </w:tc>
        <w:tc>
          <w:tcPr>
            <w:tcW w:w="5317" w:type="dxa"/>
            <w:noWrap/>
            <w:vAlign w:val="center"/>
            <w:hideMark/>
          </w:tcPr>
          <w:p w14:paraId="65E0D171" w14:textId="77777777" w:rsidR="00837A92" w:rsidRPr="00F428B1" w:rsidRDefault="00837A92" w:rsidP="00837A92">
            <w:pPr>
              <w:rPr>
                <w:color w:val="000000"/>
                <w:sz w:val="16"/>
                <w:szCs w:val="16"/>
              </w:rPr>
            </w:pPr>
            <w:r w:rsidRPr="00F428B1">
              <w:rPr>
                <w:color w:val="000000"/>
                <w:sz w:val="16"/>
                <w:szCs w:val="16"/>
              </w:rPr>
              <w:t>İdari birimlerden ve ticari olmayan girişimlerden alacaklar</w:t>
            </w:r>
          </w:p>
        </w:tc>
        <w:tc>
          <w:tcPr>
            <w:tcW w:w="841" w:type="dxa"/>
            <w:noWrap/>
            <w:vAlign w:val="center"/>
          </w:tcPr>
          <w:p w14:paraId="7CCFDC06" w14:textId="5266DB7C"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4D38DBAC" w14:textId="4EFEF7E4"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19503B51" w14:textId="2678C97C"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36004022" w14:textId="02D663DB"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42A92A8C" w14:textId="75C178CF"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6ED220A9" w14:textId="1A449C82"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0E3BF181" w14:textId="5534E2A5"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2CAC89F4" w14:textId="68E7AF5A"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72350FEF" w14:textId="1B3F009D"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78B129CC" w14:textId="5B07569C"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42A278C9" w14:textId="77777777" w:rsidTr="009D4ED9">
        <w:trPr>
          <w:trHeight w:val="67"/>
        </w:trPr>
        <w:tc>
          <w:tcPr>
            <w:tcW w:w="348" w:type="dxa"/>
            <w:noWrap/>
            <w:vAlign w:val="center"/>
            <w:hideMark/>
          </w:tcPr>
          <w:p w14:paraId="18333B96" w14:textId="77777777" w:rsidR="00837A92" w:rsidRPr="00F428B1" w:rsidRDefault="00837A92" w:rsidP="00837A92">
            <w:pPr>
              <w:jc w:val="right"/>
              <w:rPr>
                <w:color w:val="000000"/>
                <w:sz w:val="16"/>
                <w:szCs w:val="16"/>
              </w:rPr>
            </w:pPr>
            <w:r w:rsidRPr="00F428B1">
              <w:rPr>
                <w:color w:val="000000"/>
                <w:sz w:val="16"/>
                <w:szCs w:val="16"/>
              </w:rPr>
              <w:t>4</w:t>
            </w:r>
          </w:p>
        </w:tc>
        <w:tc>
          <w:tcPr>
            <w:tcW w:w="5317" w:type="dxa"/>
            <w:noWrap/>
            <w:vAlign w:val="center"/>
            <w:hideMark/>
          </w:tcPr>
          <w:p w14:paraId="0081AA89" w14:textId="77777777" w:rsidR="00837A92" w:rsidRPr="00F428B1" w:rsidRDefault="00837A92" w:rsidP="00837A92">
            <w:pPr>
              <w:rPr>
                <w:color w:val="000000"/>
                <w:sz w:val="16"/>
                <w:szCs w:val="16"/>
              </w:rPr>
            </w:pPr>
            <w:r w:rsidRPr="00F428B1">
              <w:rPr>
                <w:color w:val="000000"/>
                <w:sz w:val="16"/>
                <w:szCs w:val="16"/>
              </w:rPr>
              <w:t>Çok taraflı kalkınma bankalarından alacaklar</w:t>
            </w:r>
          </w:p>
        </w:tc>
        <w:tc>
          <w:tcPr>
            <w:tcW w:w="841" w:type="dxa"/>
            <w:noWrap/>
            <w:vAlign w:val="center"/>
          </w:tcPr>
          <w:p w14:paraId="0977F05C" w14:textId="439274C4"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594CC1CD" w14:textId="649651BA"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70B3CCA5" w14:textId="75CA3431"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3CBEBF24" w14:textId="69414405"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7CB7A2D0" w14:textId="07DB565A"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2BEE047E" w14:textId="048C68B5"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652F2439" w14:textId="1999891A"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5C8D7F5D" w14:textId="322D5767"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3B5BF8C3" w14:textId="107EE3A9"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526332D8" w14:textId="6EF08AAE"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5762EB8F" w14:textId="77777777" w:rsidTr="009D4ED9">
        <w:trPr>
          <w:trHeight w:val="99"/>
        </w:trPr>
        <w:tc>
          <w:tcPr>
            <w:tcW w:w="348" w:type="dxa"/>
            <w:noWrap/>
            <w:vAlign w:val="center"/>
            <w:hideMark/>
          </w:tcPr>
          <w:p w14:paraId="6E009B92" w14:textId="77777777" w:rsidR="00837A92" w:rsidRPr="00F428B1" w:rsidRDefault="00837A92" w:rsidP="00837A92">
            <w:pPr>
              <w:jc w:val="right"/>
              <w:rPr>
                <w:color w:val="000000"/>
                <w:sz w:val="16"/>
                <w:szCs w:val="16"/>
              </w:rPr>
            </w:pPr>
            <w:r w:rsidRPr="00F428B1">
              <w:rPr>
                <w:color w:val="000000"/>
                <w:sz w:val="16"/>
                <w:szCs w:val="16"/>
              </w:rPr>
              <w:t>5</w:t>
            </w:r>
          </w:p>
        </w:tc>
        <w:tc>
          <w:tcPr>
            <w:tcW w:w="5317" w:type="dxa"/>
            <w:noWrap/>
            <w:vAlign w:val="center"/>
            <w:hideMark/>
          </w:tcPr>
          <w:p w14:paraId="285D271A" w14:textId="77777777" w:rsidR="00837A92" w:rsidRPr="00F428B1" w:rsidRDefault="00837A92" w:rsidP="00837A92">
            <w:pPr>
              <w:rPr>
                <w:color w:val="000000"/>
                <w:sz w:val="16"/>
                <w:szCs w:val="16"/>
              </w:rPr>
            </w:pPr>
            <w:r w:rsidRPr="00F428B1">
              <w:rPr>
                <w:color w:val="000000"/>
                <w:sz w:val="16"/>
                <w:szCs w:val="16"/>
              </w:rPr>
              <w:t>Uluslararası teşkilatlardan alacaklar</w:t>
            </w:r>
          </w:p>
        </w:tc>
        <w:tc>
          <w:tcPr>
            <w:tcW w:w="841" w:type="dxa"/>
            <w:noWrap/>
            <w:vAlign w:val="center"/>
          </w:tcPr>
          <w:p w14:paraId="18B1DC0D" w14:textId="1D052F92"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7A539CC3" w14:textId="6AFEBF57"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74B1CDF6" w14:textId="49FF5B80"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64375093" w14:textId="646610BE"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391AFB22" w14:textId="3A9D41A9"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5B21181F" w14:textId="3DECB4CE"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1FA75620" w14:textId="3CE11675"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719FBC93" w14:textId="22275541"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18124106" w14:textId="59FE74C8"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0F555322" w14:textId="11D2F227"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508C01E7" w14:textId="77777777" w:rsidTr="009D4ED9">
        <w:trPr>
          <w:trHeight w:val="74"/>
        </w:trPr>
        <w:tc>
          <w:tcPr>
            <w:tcW w:w="348" w:type="dxa"/>
            <w:noWrap/>
            <w:vAlign w:val="center"/>
            <w:hideMark/>
          </w:tcPr>
          <w:p w14:paraId="08F3AD3C" w14:textId="77777777" w:rsidR="00837A92" w:rsidRPr="00F428B1" w:rsidRDefault="00837A92" w:rsidP="00837A92">
            <w:pPr>
              <w:jc w:val="right"/>
              <w:rPr>
                <w:color w:val="000000"/>
                <w:sz w:val="16"/>
                <w:szCs w:val="16"/>
              </w:rPr>
            </w:pPr>
            <w:r w:rsidRPr="00F428B1">
              <w:rPr>
                <w:color w:val="000000"/>
                <w:sz w:val="16"/>
                <w:szCs w:val="16"/>
              </w:rPr>
              <w:t>6</w:t>
            </w:r>
          </w:p>
        </w:tc>
        <w:tc>
          <w:tcPr>
            <w:tcW w:w="5317" w:type="dxa"/>
            <w:noWrap/>
            <w:vAlign w:val="center"/>
            <w:hideMark/>
          </w:tcPr>
          <w:p w14:paraId="074999F0" w14:textId="77777777" w:rsidR="00837A92" w:rsidRPr="00F428B1" w:rsidRDefault="00837A92" w:rsidP="00837A92">
            <w:pPr>
              <w:rPr>
                <w:color w:val="000000"/>
                <w:sz w:val="16"/>
                <w:szCs w:val="16"/>
              </w:rPr>
            </w:pPr>
            <w:r w:rsidRPr="00F428B1">
              <w:rPr>
                <w:color w:val="000000"/>
                <w:sz w:val="16"/>
                <w:szCs w:val="16"/>
              </w:rPr>
              <w:t>Bankalardan ve aracı kurumlardan alacaklar</w:t>
            </w:r>
          </w:p>
        </w:tc>
        <w:tc>
          <w:tcPr>
            <w:tcW w:w="841" w:type="dxa"/>
            <w:noWrap/>
            <w:vAlign w:val="center"/>
          </w:tcPr>
          <w:p w14:paraId="2DA33613" w14:textId="64A07F4F"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695E3EFB" w14:textId="7C40DBED"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5FA31958" w14:textId="6999D966" w:rsidR="00837A92" w:rsidRPr="00F428B1" w:rsidRDefault="00837A92" w:rsidP="00837A92">
            <w:pPr>
              <w:jc w:val="right"/>
              <w:rPr>
                <w:color w:val="000000"/>
                <w:sz w:val="16"/>
                <w:szCs w:val="16"/>
              </w:rPr>
            </w:pPr>
            <w:r w:rsidRPr="00F428B1">
              <w:rPr>
                <w:color w:val="000000"/>
                <w:sz w:val="16"/>
                <w:szCs w:val="16"/>
              </w:rPr>
              <w:t>137.095</w:t>
            </w:r>
          </w:p>
        </w:tc>
        <w:tc>
          <w:tcPr>
            <w:tcW w:w="618" w:type="dxa"/>
            <w:noWrap/>
            <w:vAlign w:val="center"/>
          </w:tcPr>
          <w:p w14:paraId="0F102FF8" w14:textId="05ABDA22"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7B0CFF41" w14:textId="2CDC03C0"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3CA9495D" w14:textId="0F889579"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45704C3A" w14:textId="05DB09B1"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002925F1" w14:textId="3F0F90C2"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45A12BFF" w14:textId="72CD1A37" w:rsidR="00837A92" w:rsidRPr="00F428B1" w:rsidRDefault="00837A92" w:rsidP="00837A92">
            <w:pPr>
              <w:jc w:val="right"/>
              <w:rPr>
                <w:color w:val="000000"/>
                <w:sz w:val="16"/>
                <w:szCs w:val="16"/>
              </w:rPr>
            </w:pPr>
            <w:r w:rsidRPr="00F428B1">
              <w:rPr>
                <w:color w:val="000000"/>
                <w:sz w:val="16"/>
                <w:szCs w:val="16"/>
              </w:rPr>
              <w:t>162.659</w:t>
            </w:r>
          </w:p>
        </w:tc>
        <w:tc>
          <w:tcPr>
            <w:tcW w:w="1244" w:type="dxa"/>
            <w:noWrap/>
            <w:vAlign w:val="center"/>
          </w:tcPr>
          <w:p w14:paraId="5321BE3D" w14:textId="1BEF6019" w:rsidR="00837A92" w:rsidRPr="00F428B1" w:rsidRDefault="00837A92" w:rsidP="00837A92">
            <w:pPr>
              <w:jc w:val="right"/>
              <w:rPr>
                <w:color w:val="000000"/>
                <w:sz w:val="16"/>
                <w:szCs w:val="16"/>
              </w:rPr>
            </w:pPr>
            <w:r w:rsidRPr="00F428B1">
              <w:rPr>
                <w:color w:val="000000"/>
                <w:sz w:val="16"/>
                <w:szCs w:val="16"/>
              </w:rPr>
              <w:t>30.672</w:t>
            </w:r>
          </w:p>
        </w:tc>
      </w:tr>
      <w:tr w:rsidR="00837A92" w:rsidRPr="00F428B1" w14:paraId="75BB12FB" w14:textId="77777777" w:rsidTr="009D4ED9">
        <w:trPr>
          <w:trHeight w:val="43"/>
        </w:trPr>
        <w:tc>
          <w:tcPr>
            <w:tcW w:w="348" w:type="dxa"/>
            <w:noWrap/>
            <w:vAlign w:val="center"/>
            <w:hideMark/>
          </w:tcPr>
          <w:p w14:paraId="2631C94B" w14:textId="77777777" w:rsidR="00837A92" w:rsidRPr="00F428B1" w:rsidRDefault="00837A92" w:rsidP="00837A92">
            <w:pPr>
              <w:jc w:val="right"/>
              <w:rPr>
                <w:color w:val="000000"/>
                <w:sz w:val="16"/>
                <w:szCs w:val="16"/>
              </w:rPr>
            </w:pPr>
            <w:r w:rsidRPr="00F428B1">
              <w:rPr>
                <w:color w:val="000000"/>
                <w:sz w:val="16"/>
                <w:szCs w:val="16"/>
              </w:rPr>
              <w:t>7</w:t>
            </w:r>
          </w:p>
        </w:tc>
        <w:tc>
          <w:tcPr>
            <w:tcW w:w="5317" w:type="dxa"/>
            <w:noWrap/>
            <w:vAlign w:val="center"/>
            <w:hideMark/>
          </w:tcPr>
          <w:p w14:paraId="5F041BEF" w14:textId="77777777" w:rsidR="00837A92" w:rsidRPr="00F428B1" w:rsidRDefault="00837A92" w:rsidP="00837A92">
            <w:pPr>
              <w:rPr>
                <w:color w:val="000000"/>
                <w:sz w:val="16"/>
                <w:szCs w:val="16"/>
              </w:rPr>
            </w:pPr>
            <w:r w:rsidRPr="00F428B1">
              <w:rPr>
                <w:color w:val="000000"/>
                <w:sz w:val="16"/>
                <w:szCs w:val="16"/>
              </w:rPr>
              <w:t>Kurumsal alacaklar</w:t>
            </w:r>
          </w:p>
        </w:tc>
        <w:tc>
          <w:tcPr>
            <w:tcW w:w="841" w:type="dxa"/>
            <w:noWrap/>
            <w:vAlign w:val="center"/>
          </w:tcPr>
          <w:p w14:paraId="3BB089EC" w14:textId="16165E27"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7EA8045D" w14:textId="7326C8B8"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0EBC57A1" w14:textId="31EF30C8"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6A7A6811" w14:textId="402F3EE6"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74F7574C" w14:textId="6F8CDA03"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4FDCF9DE" w14:textId="0994AAD7"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6B6A8BD8" w14:textId="276AB66D"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7183C145" w14:textId="43E52F8A"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669A722B" w14:textId="4A5DA6F6"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4E1AD06F" w14:textId="05DAFF71"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5452EC38" w14:textId="77777777" w:rsidTr="009D4ED9">
        <w:trPr>
          <w:trHeight w:val="135"/>
        </w:trPr>
        <w:tc>
          <w:tcPr>
            <w:tcW w:w="348" w:type="dxa"/>
            <w:noWrap/>
            <w:vAlign w:val="center"/>
            <w:hideMark/>
          </w:tcPr>
          <w:p w14:paraId="24D40D2A" w14:textId="77777777" w:rsidR="00837A92" w:rsidRPr="00F428B1" w:rsidRDefault="00837A92" w:rsidP="00837A92">
            <w:pPr>
              <w:jc w:val="right"/>
              <w:rPr>
                <w:color w:val="000000"/>
                <w:sz w:val="16"/>
                <w:szCs w:val="16"/>
              </w:rPr>
            </w:pPr>
            <w:r w:rsidRPr="00F428B1">
              <w:rPr>
                <w:color w:val="000000"/>
                <w:sz w:val="16"/>
                <w:szCs w:val="16"/>
              </w:rPr>
              <w:t>8</w:t>
            </w:r>
          </w:p>
        </w:tc>
        <w:tc>
          <w:tcPr>
            <w:tcW w:w="5317" w:type="dxa"/>
            <w:noWrap/>
            <w:vAlign w:val="center"/>
            <w:hideMark/>
          </w:tcPr>
          <w:p w14:paraId="7609BFF9" w14:textId="77777777" w:rsidR="00837A92" w:rsidRPr="00F428B1" w:rsidRDefault="00837A92" w:rsidP="00837A92">
            <w:pPr>
              <w:rPr>
                <w:color w:val="000000"/>
                <w:sz w:val="16"/>
                <w:szCs w:val="16"/>
              </w:rPr>
            </w:pPr>
            <w:r w:rsidRPr="00F428B1">
              <w:rPr>
                <w:color w:val="000000"/>
                <w:sz w:val="16"/>
                <w:szCs w:val="16"/>
              </w:rPr>
              <w:t>Perakende alacaklar</w:t>
            </w:r>
          </w:p>
        </w:tc>
        <w:tc>
          <w:tcPr>
            <w:tcW w:w="841" w:type="dxa"/>
            <w:noWrap/>
            <w:vAlign w:val="center"/>
          </w:tcPr>
          <w:p w14:paraId="6F16AABE" w14:textId="3D863DE2"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53A11B75" w14:textId="6200EAE7"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66A728A6" w14:textId="58409E05"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35CF5DA5" w14:textId="41FB1A8E"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6F4847A6" w14:textId="59369346"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42F19ACC" w14:textId="1DBCCE88"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49CC68BD" w14:textId="6F4BF2AC"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41DAF254" w14:textId="4FA9A453"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078F47ED" w14:textId="3A11D719"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1EC7068C" w14:textId="5975B6D8"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227EE7C1" w14:textId="77777777" w:rsidTr="009D4ED9">
        <w:trPr>
          <w:trHeight w:val="96"/>
        </w:trPr>
        <w:tc>
          <w:tcPr>
            <w:tcW w:w="348" w:type="dxa"/>
            <w:noWrap/>
            <w:vAlign w:val="center"/>
            <w:hideMark/>
          </w:tcPr>
          <w:p w14:paraId="0C3D0580" w14:textId="77777777" w:rsidR="00837A92" w:rsidRPr="00F428B1" w:rsidRDefault="00837A92" w:rsidP="00837A92">
            <w:pPr>
              <w:jc w:val="right"/>
              <w:rPr>
                <w:color w:val="000000"/>
                <w:sz w:val="16"/>
                <w:szCs w:val="16"/>
              </w:rPr>
            </w:pPr>
            <w:r w:rsidRPr="00F428B1">
              <w:rPr>
                <w:color w:val="000000"/>
                <w:sz w:val="16"/>
                <w:szCs w:val="16"/>
              </w:rPr>
              <w:t>9</w:t>
            </w:r>
          </w:p>
        </w:tc>
        <w:tc>
          <w:tcPr>
            <w:tcW w:w="5317" w:type="dxa"/>
            <w:noWrap/>
            <w:vAlign w:val="center"/>
            <w:hideMark/>
          </w:tcPr>
          <w:p w14:paraId="1C08BB38" w14:textId="77777777" w:rsidR="00837A92" w:rsidRPr="00F428B1" w:rsidRDefault="00837A92" w:rsidP="00837A92">
            <w:pPr>
              <w:rPr>
                <w:color w:val="000000"/>
                <w:sz w:val="16"/>
                <w:szCs w:val="16"/>
              </w:rPr>
            </w:pPr>
            <w:r w:rsidRPr="00F428B1">
              <w:rPr>
                <w:color w:val="000000"/>
                <w:sz w:val="16"/>
                <w:szCs w:val="16"/>
              </w:rPr>
              <w:t>Diğer Alacaklar</w:t>
            </w:r>
          </w:p>
        </w:tc>
        <w:tc>
          <w:tcPr>
            <w:tcW w:w="841" w:type="dxa"/>
            <w:noWrap/>
            <w:vAlign w:val="center"/>
          </w:tcPr>
          <w:p w14:paraId="16032445" w14:textId="13F4515E" w:rsidR="00837A92" w:rsidRPr="00F428B1" w:rsidRDefault="00837A92" w:rsidP="00837A92">
            <w:pPr>
              <w:jc w:val="right"/>
              <w:rPr>
                <w:color w:val="000000"/>
                <w:sz w:val="16"/>
                <w:szCs w:val="16"/>
              </w:rPr>
            </w:pPr>
            <w:r w:rsidRPr="00F428B1">
              <w:rPr>
                <w:b/>
                <w:color w:val="000000"/>
                <w:sz w:val="16"/>
                <w:szCs w:val="16"/>
              </w:rPr>
              <w:t>-</w:t>
            </w:r>
          </w:p>
        </w:tc>
        <w:tc>
          <w:tcPr>
            <w:tcW w:w="640" w:type="dxa"/>
            <w:noWrap/>
            <w:vAlign w:val="center"/>
          </w:tcPr>
          <w:p w14:paraId="11932524" w14:textId="1EE22EE9" w:rsidR="00837A92" w:rsidRPr="00F428B1" w:rsidRDefault="00837A92" w:rsidP="00837A92">
            <w:pPr>
              <w:jc w:val="right"/>
              <w:rPr>
                <w:color w:val="000000"/>
                <w:sz w:val="16"/>
                <w:szCs w:val="16"/>
              </w:rPr>
            </w:pPr>
            <w:r w:rsidRPr="00F428B1">
              <w:rPr>
                <w:b/>
                <w:color w:val="000000"/>
                <w:sz w:val="16"/>
                <w:szCs w:val="16"/>
              </w:rPr>
              <w:t>-</w:t>
            </w:r>
          </w:p>
        </w:tc>
        <w:tc>
          <w:tcPr>
            <w:tcW w:w="807" w:type="dxa"/>
            <w:noWrap/>
            <w:vAlign w:val="center"/>
          </w:tcPr>
          <w:p w14:paraId="550480C9" w14:textId="662E571E" w:rsidR="00837A92" w:rsidRPr="00F428B1" w:rsidRDefault="00837A92" w:rsidP="00837A92">
            <w:pPr>
              <w:jc w:val="right"/>
              <w:rPr>
                <w:color w:val="000000"/>
                <w:sz w:val="16"/>
                <w:szCs w:val="16"/>
              </w:rPr>
            </w:pPr>
            <w:r w:rsidRPr="00F428B1">
              <w:rPr>
                <w:b/>
                <w:color w:val="000000"/>
                <w:sz w:val="16"/>
                <w:szCs w:val="16"/>
              </w:rPr>
              <w:t>-</w:t>
            </w:r>
          </w:p>
        </w:tc>
        <w:tc>
          <w:tcPr>
            <w:tcW w:w="618" w:type="dxa"/>
            <w:noWrap/>
            <w:vAlign w:val="center"/>
          </w:tcPr>
          <w:p w14:paraId="28CD8D64" w14:textId="1AD0F5C3"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70B5FE28" w14:textId="5D7107D7" w:rsidR="00837A92" w:rsidRPr="00F428B1" w:rsidRDefault="00837A92" w:rsidP="00837A92">
            <w:pPr>
              <w:jc w:val="right"/>
              <w:rPr>
                <w:color w:val="000000"/>
                <w:sz w:val="16"/>
                <w:szCs w:val="16"/>
              </w:rPr>
            </w:pPr>
            <w:r w:rsidRPr="00F428B1">
              <w:rPr>
                <w:b/>
                <w:color w:val="000000"/>
                <w:sz w:val="16"/>
                <w:szCs w:val="16"/>
              </w:rPr>
              <w:t>-</w:t>
            </w:r>
          </w:p>
        </w:tc>
        <w:tc>
          <w:tcPr>
            <w:tcW w:w="831" w:type="dxa"/>
            <w:noWrap/>
            <w:vAlign w:val="center"/>
          </w:tcPr>
          <w:p w14:paraId="10E433A7" w14:textId="5446A051" w:rsidR="00837A92" w:rsidRPr="00F428B1" w:rsidRDefault="00837A92" w:rsidP="00837A92">
            <w:pPr>
              <w:jc w:val="right"/>
              <w:rPr>
                <w:color w:val="000000"/>
                <w:sz w:val="16"/>
                <w:szCs w:val="16"/>
              </w:rPr>
            </w:pPr>
            <w:r w:rsidRPr="00F428B1">
              <w:rPr>
                <w:b/>
                <w:color w:val="000000"/>
                <w:sz w:val="16"/>
                <w:szCs w:val="16"/>
              </w:rPr>
              <w:t>-</w:t>
            </w:r>
          </w:p>
        </w:tc>
        <w:tc>
          <w:tcPr>
            <w:tcW w:w="1205" w:type="dxa"/>
            <w:noWrap/>
            <w:vAlign w:val="center"/>
          </w:tcPr>
          <w:p w14:paraId="1D9E4F88" w14:textId="34811BC4" w:rsidR="00837A92" w:rsidRPr="00F428B1" w:rsidRDefault="00837A92" w:rsidP="00837A92">
            <w:pPr>
              <w:jc w:val="right"/>
              <w:rPr>
                <w:color w:val="000000"/>
                <w:sz w:val="16"/>
                <w:szCs w:val="16"/>
              </w:rPr>
            </w:pPr>
            <w:r w:rsidRPr="00F428B1">
              <w:rPr>
                <w:b/>
                <w:color w:val="000000"/>
                <w:sz w:val="16"/>
                <w:szCs w:val="16"/>
              </w:rPr>
              <w:t>-</w:t>
            </w:r>
          </w:p>
        </w:tc>
        <w:tc>
          <w:tcPr>
            <w:tcW w:w="955" w:type="dxa"/>
            <w:noWrap/>
            <w:vAlign w:val="center"/>
          </w:tcPr>
          <w:p w14:paraId="5D5DE148" w14:textId="58130DF6" w:rsidR="00837A92" w:rsidRPr="00F428B1" w:rsidRDefault="00837A92" w:rsidP="00837A92">
            <w:pPr>
              <w:jc w:val="right"/>
              <w:rPr>
                <w:color w:val="000000"/>
                <w:sz w:val="16"/>
                <w:szCs w:val="16"/>
              </w:rPr>
            </w:pPr>
            <w:r w:rsidRPr="00F428B1">
              <w:rPr>
                <w:b/>
                <w:color w:val="000000"/>
                <w:sz w:val="16"/>
                <w:szCs w:val="16"/>
              </w:rPr>
              <w:t>-</w:t>
            </w:r>
          </w:p>
        </w:tc>
        <w:tc>
          <w:tcPr>
            <w:tcW w:w="913" w:type="dxa"/>
            <w:shd w:val="clear" w:color="000000" w:fill="FFFFFF"/>
            <w:noWrap/>
            <w:vAlign w:val="center"/>
          </w:tcPr>
          <w:p w14:paraId="75986EEE" w14:textId="6E0B7573" w:rsidR="00837A92" w:rsidRPr="00F428B1" w:rsidRDefault="00837A92" w:rsidP="00837A92">
            <w:pPr>
              <w:jc w:val="right"/>
              <w:rPr>
                <w:color w:val="000000"/>
                <w:sz w:val="16"/>
                <w:szCs w:val="16"/>
              </w:rPr>
            </w:pPr>
            <w:r w:rsidRPr="00F428B1">
              <w:rPr>
                <w:b/>
                <w:color w:val="000000"/>
                <w:sz w:val="16"/>
                <w:szCs w:val="16"/>
              </w:rPr>
              <w:t>-</w:t>
            </w:r>
          </w:p>
        </w:tc>
        <w:tc>
          <w:tcPr>
            <w:tcW w:w="1244" w:type="dxa"/>
            <w:noWrap/>
            <w:vAlign w:val="center"/>
          </w:tcPr>
          <w:p w14:paraId="73E49040" w14:textId="48A5A9DF" w:rsidR="00837A92" w:rsidRPr="00F428B1" w:rsidRDefault="00837A92" w:rsidP="00837A92">
            <w:pPr>
              <w:jc w:val="right"/>
              <w:rPr>
                <w:color w:val="000000"/>
                <w:sz w:val="16"/>
                <w:szCs w:val="16"/>
              </w:rPr>
            </w:pPr>
            <w:r w:rsidRPr="00F428B1">
              <w:rPr>
                <w:b/>
                <w:color w:val="000000"/>
                <w:sz w:val="16"/>
                <w:szCs w:val="16"/>
              </w:rPr>
              <w:t>-</w:t>
            </w:r>
          </w:p>
        </w:tc>
      </w:tr>
      <w:tr w:rsidR="00837A92" w:rsidRPr="00F428B1" w14:paraId="3E14BA19" w14:textId="77777777" w:rsidTr="009D4ED9">
        <w:trPr>
          <w:trHeight w:val="43"/>
        </w:trPr>
        <w:tc>
          <w:tcPr>
            <w:tcW w:w="348" w:type="dxa"/>
            <w:noWrap/>
            <w:vAlign w:val="center"/>
            <w:hideMark/>
          </w:tcPr>
          <w:p w14:paraId="798D9E5E" w14:textId="77777777" w:rsidR="00837A92" w:rsidRPr="00F428B1" w:rsidRDefault="00837A92" w:rsidP="00837A92">
            <w:pPr>
              <w:jc w:val="right"/>
              <w:rPr>
                <w:b/>
                <w:bCs/>
                <w:color w:val="000000"/>
                <w:sz w:val="16"/>
                <w:szCs w:val="16"/>
              </w:rPr>
            </w:pPr>
            <w:r w:rsidRPr="00F428B1">
              <w:rPr>
                <w:b/>
                <w:bCs/>
                <w:color w:val="000000"/>
                <w:sz w:val="16"/>
                <w:szCs w:val="16"/>
              </w:rPr>
              <w:t>10</w:t>
            </w:r>
          </w:p>
        </w:tc>
        <w:tc>
          <w:tcPr>
            <w:tcW w:w="5317" w:type="dxa"/>
            <w:noWrap/>
            <w:vAlign w:val="center"/>
            <w:hideMark/>
          </w:tcPr>
          <w:p w14:paraId="49017263" w14:textId="77777777" w:rsidR="00837A92" w:rsidRPr="00F428B1" w:rsidRDefault="00837A92" w:rsidP="00837A92">
            <w:pPr>
              <w:rPr>
                <w:b/>
                <w:bCs/>
                <w:color w:val="000000"/>
                <w:sz w:val="16"/>
                <w:szCs w:val="16"/>
              </w:rPr>
            </w:pPr>
            <w:r w:rsidRPr="00F428B1">
              <w:rPr>
                <w:b/>
                <w:bCs/>
                <w:color w:val="000000"/>
                <w:sz w:val="16"/>
                <w:szCs w:val="16"/>
              </w:rPr>
              <w:t>Toplam</w:t>
            </w:r>
          </w:p>
        </w:tc>
        <w:tc>
          <w:tcPr>
            <w:tcW w:w="841" w:type="dxa"/>
            <w:noWrap/>
            <w:vAlign w:val="center"/>
          </w:tcPr>
          <w:p w14:paraId="578E0BB7" w14:textId="1672BBD6" w:rsidR="00837A92" w:rsidRPr="00F428B1" w:rsidRDefault="00837A92" w:rsidP="00837A92">
            <w:pPr>
              <w:jc w:val="right"/>
              <w:rPr>
                <w:b/>
                <w:color w:val="000000"/>
                <w:sz w:val="16"/>
                <w:szCs w:val="16"/>
              </w:rPr>
            </w:pPr>
            <w:r w:rsidRPr="00F428B1">
              <w:rPr>
                <w:bCs/>
                <w:color w:val="000000"/>
                <w:sz w:val="16"/>
                <w:szCs w:val="16"/>
              </w:rPr>
              <w:t>-</w:t>
            </w:r>
          </w:p>
        </w:tc>
        <w:tc>
          <w:tcPr>
            <w:tcW w:w="640" w:type="dxa"/>
            <w:noWrap/>
            <w:vAlign w:val="center"/>
          </w:tcPr>
          <w:p w14:paraId="7F645DD1" w14:textId="4A9CC2D4" w:rsidR="00837A92" w:rsidRPr="00F428B1" w:rsidRDefault="00837A92" w:rsidP="00837A92">
            <w:pPr>
              <w:jc w:val="right"/>
              <w:rPr>
                <w:b/>
                <w:color w:val="000000"/>
                <w:sz w:val="16"/>
                <w:szCs w:val="16"/>
              </w:rPr>
            </w:pPr>
            <w:r w:rsidRPr="00F428B1">
              <w:rPr>
                <w:bCs/>
                <w:color w:val="000000"/>
                <w:sz w:val="16"/>
                <w:szCs w:val="16"/>
              </w:rPr>
              <w:t>-</w:t>
            </w:r>
          </w:p>
        </w:tc>
        <w:tc>
          <w:tcPr>
            <w:tcW w:w="807" w:type="dxa"/>
            <w:noWrap/>
            <w:vAlign w:val="center"/>
          </w:tcPr>
          <w:p w14:paraId="4870222C" w14:textId="0EF62F43" w:rsidR="00837A92" w:rsidRPr="00F428B1" w:rsidRDefault="00837A92" w:rsidP="00837A92">
            <w:pPr>
              <w:jc w:val="right"/>
              <w:rPr>
                <w:b/>
                <w:color w:val="000000"/>
                <w:sz w:val="16"/>
                <w:szCs w:val="16"/>
              </w:rPr>
            </w:pPr>
            <w:r w:rsidRPr="00F428B1">
              <w:rPr>
                <w:b/>
                <w:color w:val="000000"/>
                <w:sz w:val="16"/>
                <w:szCs w:val="16"/>
              </w:rPr>
              <w:t>137.095</w:t>
            </w:r>
          </w:p>
        </w:tc>
        <w:tc>
          <w:tcPr>
            <w:tcW w:w="618" w:type="dxa"/>
            <w:noWrap/>
            <w:vAlign w:val="center"/>
          </w:tcPr>
          <w:p w14:paraId="10DBC695" w14:textId="29560D86" w:rsidR="00837A92" w:rsidRPr="00F428B1" w:rsidRDefault="00837A92" w:rsidP="00837A92">
            <w:pPr>
              <w:jc w:val="right"/>
              <w:rPr>
                <w:b/>
                <w:color w:val="000000"/>
                <w:sz w:val="16"/>
                <w:szCs w:val="16"/>
              </w:rPr>
            </w:pPr>
            <w:r w:rsidRPr="00F428B1">
              <w:rPr>
                <w:color w:val="000000"/>
                <w:sz w:val="16"/>
                <w:szCs w:val="16"/>
              </w:rPr>
              <w:t>-</w:t>
            </w:r>
          </w:p>
        </w:tc>
        <w:tc>
          <w:tcPr>
            <w:tcW w:w="831" w:type="dxa"/>
            <w:noWrap/>
            <w:vAlign w:val="center"/>
          </w:tcPr>
          <w:p w14:paraId="5A5DF860" w14:textId="6551983B" w:rsidR="00837A92" w:rsidRPr="00F428B1" w:rsidRDefault="00837A92" w:rsidP="00837A92">
            <w:pPr>
              <w:jc w:val="right"/>
              <w:rPr>
                <w:b/>
                <w:color w:val="000000"/>
                <w:sz w:val="16"/>
                <w:szCs w:val="16"/>
              </w:rPr>
            </w:pPr>
            <w:r w:rsidRPr="00F428B1">
              <w:rPr>
                <w:color w:val="000000"/>
                <w:sz w:val="16"/>
                <w:szCs w:val="16"/>
              </w:rPr>
              <w:t>-</w:t>
            </w:r>
          </w:p>
        </w:tc>
        <w:tc>
          <w:tcPr>
            <w:tcW w:w="831" w:type="dxa"/>
            <w:noWrap/>
            <w:vAlign w:val="center"/>
          </w:tcPr>
          <w:p w14:paraId="620E6832" w14:textId="064A0560" w:rsidR="00837A92" w:rsidRPr="00F428B1" w:rsidRDefault="00837A92" w:rsidP="00837A92">
            <w:pPr>
              <w:jc w:val="right"/>
              <w:rPr>
                <w:b/>
                <w:color w:val="000000"/>
                <w:sz w:val="16"/>
                <w:szCs w:val="16"/>
              </w:rPr>
            </w:pPr>
            <w:r w:rsidRPr="00F428B1">
              <w:rPr>
                <w:color w:val="000000"/>
                <w:sz w:val="16"/>
                <w:szCs w:val="16"/>
              </w:rPr>
              <w:t>-</w:t>
            </w:r>
          </w:p>
        </w:tc>
        <w:tc>
          <w:tcPr>
            <w:tcW w:w="1205" w:type="dxa"/>
            <w:noWrap/>
            <w:vAlign w:val="center"/>
          </w:tcPr>
          <w:p w14:paraId="5DC02087" w14:textId="60BCE39A" w:rsidR="00837A92" w:rsidRPr="00F428B1" w:rsidRDefault="00837A92" w:rsidP="00837A92">
            <w:pPr>
              <w:jc w:val="right"/>
              <w:rPr>
                <w:b/>
                <w:color w:val="000000"/>
                <w:sz w:val="16"/>
                <w:szCs w:val="16"/>
              </w:rPr>
            </w:pPr>
            <w:r w:rsidRPr="00F428B1">
              <w:rPr>
                <w:bCs/>
                <w:color w:val="000000"/>
                <w:sz w:val="16"/>
                <w:szCs w:val="16"/>
              </w:rPr>
              <w:t>-</w:t>
            </w:r>
          </w:p>
        </w:tc>
        <w:tc>
          <w:tcPr>
            <w:tcW w:w="955" w:type="dxa"/>
            <w:noWrap/>
            <w:vAlign w:val="center"/>
          </w:tcPr>
          <w:p w14:paraId="2EACB722" w14:textId="49747FD5" w:rsidR="00837A92" w:rsidRPr="00F428B1" w:rsidRDefault="00837A92" w:rsidP="00837A92">
            <w:pPr>
              <w:jc w:val="right"/>
              <w:rPr>
                <w:b/>
                <w:color w:val="000000"/>
                <w:sz w:val="16"/>
                <w:szCs w:val="16"/>
              </w:rPr>
            </w:pPr>
            <w:r w:rsidRPr="00F428B1">
              <w:rPr>
                <w:bCs/>
                <w:color w:val="000000"/>
                <w:sz w:val="16"/>
                <w:szCs w:val="16"/>
              </w:rPr>
              <w:t>-</w:t>
            </w:r>
          </w:p>
        </w:tc>
        <w:tc>
          <w:tcPr>
            <w:tcW w:w="913" w:type="dxa"/>
            <w:shd w:val="clear" w:color="000000" w:fill="FFFFFF"/>
            <w:noWrap/>
            <w:vAlign w:val="center"/>
          </w:tcPr>
          <w:p w14:paraId="32FA4FE5" w14:textId="08EF953B" w:rsidR="00837A92" w:rsidRPr="00F428B1" w:rsidRDefault="00837A92" w:rsidP="00837A92">
            <w:pPr>
              <w:jc w:val="right"/>
              <w:rPr>
                <w:b/>
                <w:color w:val="000000"/>
                <w:sz w:val="16"/>
                <w:szCs w:val="16"/>
              </w:rPr>
            </w:pPr>
            <w:r w:rsidRPr="00F428B1">
              <w:rPr>
                <w:b/>
                <w:color w:val="000000"/>
                <w:sz w:val="16"/>
                <w:szCs w:val="16"/>
              </w:rPr>
              <w:t>162.659</w:t>
            </w:r>
          </w:p>
        </w:tc>
        <w:tc>
          <w:tcPr>
            <w:tcW w:w="1244" w:type="dxa"/>
            <w:noWrap/>
            <w:vAlign w:val="center"/>
          </w:tcPr>
          <w:p w14:paraId="47D7D50A" w14:textId="0FC9EF3E" w:rsidR="00837A92" w:rsidRPr="00F428B1" w:rsidRDefault="00837A92" w:rsidP="00837A92">
            <w:pPr>
              <w:jc w:val="right"/>
              <w:rPr>
                <w:b/>
                <w:color w:val="000000"/>
                <w:sz w:val="16"/>
                <w:szCs w:val="16"/>
              </w:rPr>
            </w:pPr>
            <w:r w:rsidRPr="00F428B1">
              <w:rPr>
                <w:b/>
                <w:bCs/>
                <w:color w:val="000000"/>
                <w:sz w:val="16"/>
                <w:szCs w:val="16"/>
              </w:rPr>
              <w:t>30.672</w:t>
            </w:r>
          </w:p>
        </w:tc>
      </w:tr>
    </w:tbl>
    <w:p w14:paraId="3C342647" w14:textId="77777777" w:rsidR="00025362" w:rsidRPr="00F428B1" w:rsidRDefault="00025362" w:rsidP="00025362">
      <w:pPr>
        <w:widowControl w:val="0"/>
        <w:tabs>
          <w:tab w:val="left" w:pos="851"/>
        </w:tabs>
        <w:jc w:val="both"/>
        <w:rPr>
          <w:b/>
          <w:sz w:val="16"/>
          <w:szCs w:val="16"/>
        </w:rPr>
      </w:pPr>
    </w:p>
    <w:p w14:paraId="37AD396D" w14:textId="77777777" w:rsidR="009070CA" w:rsidRPr="00F428B1" w:rsidRDefault="009070CA" w:rsidP="00025362">
      <w:pPr>
        <w:widowControl w:val="0"/>
        <w:tabs>
          <w:tab w:val="left" w:pos="851"/>
        </w:tabs>
        <w:jc w:val="both"/>
        <w:rPr>
          <w:b/>
          <w:sz w:val="16"/>
          <w:szCs w:val="16"/>
        </w:rPr>
      </w:pP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8"/>
        <w:gridCol w:w="5317"/>
        <w:gridCol w:w="841"/>
        <w:gridCol w:w="640"/>
        <w:gridCol w:w="807"/>
        <w:gridCol w:w="618"/>
        <w:gridCol w:w="831"/>
        <w:gridCol w:w="831"/>
        <w:gridCol w:w="1205"/>
        <w:gridCol w:w="955"/>
        <w:gridCol w:w="913"/>
        <w:gridCol w:w="1244"/>
      </w:tblGrid>
      <w:tr w:rsidR="009D4ED9" w:rsidRPr="00F428B1" w14:paraId="04B593B8" w14:textId="77777777" w:rsidTr="00E25C43">
        <w:trPr>
          <w:trHeight w:val="221"/>
        </w:trPr>
        <w:tc>
          <w:tcPr>
            <w:tcW w:w="5665" w:type="dxa"/>
            <w:gridSpan w:val="2"/>
            <w:noWrap/>
            <w:vAlign w:val="center"/>
            <w:hideMark/>
          </w:tcPr>
          <w:p w14:paraId="316DB42C" w14:textId="439BDE76" w:rsidR="009D4ED9" w:rsidRPr="00F428B1" w:rsidRDefault="009D4ED9" w:rsidP="00E25C43">
            <w:pPr>
              <w:jc w:val="center"/>
              <w:rPr>
                <w:b/>
                <w:bCs/>
                <w:color w:val="000000"/>
                <w:sz w:val="16"/>
                <w:szCs w:val="16"/>
              </w:rPr>
            </w:pPr>
            <w:r w:rsidRPr="00F428B1">
              <w:rPr>
                <w:b/>
                <w:bCs/>
                <w:color w:val="000000"/>
                <w:sz w:val="16"/>
                <w:szCs w:val="16"/>
              </w:rPr>
              <w:t xml:space="preserve">Önceki Dönem - Risk Sınıfları / Risk Ağırlığı </w:t>
            </w:r>
          </w:p>
        </w:tc>
        <w:tc>
          <w:tcPr>
            <w:tcW w:w="841" w:type="dxa"/>
            <w:noWrap/>
            <w:vAlign w:val="center"/>
            <w:hideMark/>
          </w:tcPr>
          <w:p w14:paraId="58A5CEA1" w14:textId="77777777" w:rsidR="009D4ED9" w:rsidRPr="00F428B1" w:rsidRDefault="009D4ED9" w:rsidP="00E25C43">
            <w:pPr>
              <w:jc w:val="center"/>
              <w:rPr>
                <w:b/>
                <w:bCs/>
                <w:color w:val="000000"/>
                <w:sz w:val="16"/>
                <w:szCs w:val="16"/>
              </w:rPr>
            </w:pPr>
            <w:r w:rsidRPr="00F428B1">
              <w:rPr>
                <w:b/>
                <w:bCs/>
                <w:color w:val="000000"/>
                <w:sz w:val="16"/>
                <w:szCs w:val="16"/>
              </w:rPr>
              <w:t>%0</w:t>
            </w:r>
          </w:p>
        </w:tc>
        <w:tc>
          <w:tcPr>
            <w:tcW w:w="640" w:type="dxa"/>
            <w:noWrap/>
            <w:vAlign w:val="center"/>
            <w:hideMark/>
          </w:tcPr>
          <w:p w14:paraId="6BF4DDBD" w14:textId="77777777" w:rsidR="009D4ED9" w:rsidRPr="00F428B1" w:rsidRDefault="009D4ED9" w:rsidP="00E25C43">
            <w:pPr>
              <w:jc w:val="center"/>
              <w:rPr>
                <w:b/>
                <w:bCs/>
                <w:color w:val="000000"/>
                <w:sz w:val="16"/>
                <w:szCs w:val="16"/>
              </w:rPr>
            </w:pPr>
            <w:r w:rsidRPr="00F428B1">
              <w:rPr>
                <w:b/>
                <w:bCs/>
                <w:color w:val="000000"/>
                <w:sz w:val="16"/>
                <w:szCs w:val="16"/>
              </w:rPr>
              <w:t>%10</w:t>
            </w:r>
          </w:p>
        </w:tc>
        <w:tc>
          <w:tcPr>
            <w:tcW w:w="807" w:type="dxa"/>
            <w:noWrap/>
            <w:vAlign w:val="center"/>
            <w:hideMark/>
          </w:tcPr>
          <w:p w14:paraId="2BEB810A" w14:textId="77777777" w:rsidR="009D4ED9" w:rsidRPr="00F428B1" w:rsidRDefault="009D4ED9" w:rsidP="00E25C43">
            <w:pPr>
              <w:jc w:val="center"/>
              <w:rPr>
                <w:b/>
                <w:bCs/>
                <w:color w:val="000000"/>
                <w:sz w:val="16"/>
                <w:szCs w:val="16"/>
              </w:rPr>
            </w:pPr>
            <w:r w:rsidRPr="00F428B1">
              <w:rPr>
                <w:b/>
                <w:bCs/>
                <w:color w:val="000000"/>
                <w:sz w:val="16"/>
                <w:szCs w:val="16"/>
              </w:rPr>
              <w:t>%20</w:t>
            </w:r>
          </w:p>
        </w:tc>
        <w:tc>
          <w:tcPr>
            <w:tcW w:w="618" w:type="dxa"/>
            <w:noWrap/>
            <w:vAlign w:val="center"/>
            <w:hideMark/>
          </w:tcPr>
          <w:p w14:paraId="04C22D56" w14:textId="77777777" w:rsidR="009D4ED9" w:rsidRPr="00F428B1" w:rsidRDefault="009D4ED9" w:rsidP="00E25C43">
            <w:pPr>
              <w:jc w:val="center"/>
              <w:rPr>
                <w:b/>
                <w:bCs/>
                <w:color w:val="000000"/>
                <w:sz w:val="16"/>
                <w:szCs w:val="16"/>
              </w:rPr>
            </w:pPr>
            <w:r w:rsidRPr="00F428B1">
              <w:rPr>
                <w:b/>
                <w:bCs/>
                <w:color w:val="000000"/>
                <w:sz w:val="16"/>
                <w:szCs w:val="16"/>
              </w:rPr>
              <w:t>%50</w:t>
            </w:r>
          </w:p>
        </w:tc>
        <w:tc>
          <w:tcPr>
            <w:tcW w:w="831" w:type="dxa"/>
            <w:noWrap/>
            <w:vAlign w:val="center"/>
            <w:hideMark/>
          </w:tcPr>
          <w:p w14:paraId="2851E169" w14:textId="77777777" w:rsidR="009D4ED9" w:rsidRPr="00F428B1" w:rsidRDefault="009D4ED9" w:rsidP="00E25C43">
            <w:pPr>
              <w:jc w:val="center"/>
              <w:rPr>
                <w:b/>
                <w:bCs/>
                <w:color w:val="000000"/>
                <w:sz w:val="16"/>
                <w:szCs w:val="16"/>
              </w:rPr>
            </w:pPr>
            <w:r w:rsidRPr="00F428B1">
              <w:rPr>
                <w:b/>
                <w:bCs/>
                <w:color w:val="000000"/>
                <w:sz w:val="16"/>
                <w:szCs w:val="16"/>
              </w:rPr>
              <w:t>%75</w:t>
            </w:r>
          </w:p>
        </w:tc>
        <w:tc>
          <w:tcPr>
            <w:tcW w:w="831" w:type="dxa"/>
            <w:noWrap/>
            <w:vAlign w:val="center"/>
            <w:hideMark/>
          </w:tcPr>
          <w:p w14:paraId="68413037" w14:textId="77777777" w:rsidR="009D4ED9" w:rsidRPr="00F428B1" w:rsidRDefault="009D4ED9" w:rsidP="00E25C43">
            <w:pPr>
              <w:jc w:val="center"/>
              <w:rPr>
                <w:b/>
                <w:bCs/>
                <w:color w:val="000000"/>
                <w:sz w:val="16"/>
                <w:szCs w:val="16"/>
              </w:rPr>
            </w:pPr>
            <w:r w:rsidRPr="00F428B1">
              <w:rPr>
                <w:b/>
                <w:bCs/>
                <w:color w:val="000000"/>
                <w:sz w:val="16"/>
                <w:szCs w:val="16"/>
              </w:rPr>
              <w:t>%100</w:t>
            </w:r>
          </w:p>
        </w:tc>
        <w:tc>
          <w:tcPr>
            <w:tcW w:w="1205" w:type="dxa"/>
            <w:noWrap/>
            <w:vAlign w:val="center"/>
            <w:hideMark/>
          </w:tcPr>
          <w:p w14:paraId="27E39B3A" w14:textId="77777777" w:rsidR="009D4ED9" w:rsidRPr="00F428B1" w:rsidRDefault="009D4ED9" w:rsidP="00E25C43">
            <w:pPr>
              <w:jc w:val="center"/>
              <w:rPr>
                <w:b/>
                <w:bCs/>
                <w:color w:val="000000"/>
                <w:sz w:val="16"/>
                <w:szCs w:val="16"/>
              </w:rPr>
            </w:pPr>
            <w:r w:rsidRPr="00F428B1">
              <w:rPr>
                <w:b/>
                <w:bCs/>
                <w:color w:val="000000"/>
                <w:sz w:val="16"/>
                <w:szCs w:val="16"/>
              </w:rPr>
              <w:t>%150</w:t>
            </w:r>
          </w:p>
        </w:tc>
        <w:tc>
          <w:tcPr>
            <w:tcW w:w="955" w:type="dxa"/>
            <w:noWrap/>
            <w:vAlign w:val="center"/>
            <w:hideMark/>
          </w:tcPr>
          <w:p w14:paraId="61C6D377" w14:textId="77777777" w:rsidR="009D4ED9" w:rsidRPr="00F428B1" w:rsidRDefault="009D4ED9" w:rsidP="00E25C43">
            <w:pPr>
              <w:jc w:val="center"/>
              <w:rPr>
                <w:b/>
                <w:bCs/>
                <w:color w:val="000000"/>
                <w:sz w:val="16"/>
                <w:szCs w:val="16"/>
              </w:rPr>
            </w:pPr>
            <w:r w:rsidRPr="00F428B1">
              <w:rPr>
                <w:b/>
                <w:bCs/>
                <w:color w:val="000000"/>
                <w:sz w:val="16"/>
                <w:szCs w:val="16"/>
              </w:rPr>
              <w:t>%200</w:t>
            </w:r>
          </w:p>
        </w:tc>
        <w:tc>
          <w:tcPr>
            <w:tcW w:w="913" w:type="dxa"/>
            <w:shd w:val="clear" w:color="000000" w:fill="FFFFFF"/>
            <w:noWrap/>
            <w:vAlign w:val="center"/>
            <w:hideMark/>
          </w:tcPr>
          <w:p w14:paraId="23AB5C71" w14:textId="77777777" w:rsidR="009D4ED9" w:rsidRPr="00F428B1" w:rsidRDefault="009D4ED9" w:rsidP="00E25C43">
            <w:pPr>
              <w:jc w:val="center"/>
              <w:rPr>
                <w:b/>
                <w:bCs/>
                <w:color w:val="000000"/>
                <w:sz w:val="16"/>
                <w:szCs w:val="16"/>
              </w:rPr>
            </w:pPr>
            <w:r w:rsidRPr="00F428B1">
              <w:rPr>
                <w:b/>
                <w:bCs/>
                <w:color w:val="000000"/>
                <w:sz w:val="16"/>
                <w:szCs w:val="16"/>
              </w:rPr>
              <w:t>Diğerleri**</w:t>
            </w:r>
          </w:p>
        </w:tc>
        <w:tc>
          <w:tcPr>
            <w:tcW w:w="1244" w:type="dxa"/>
            <w:vAlign w:val="center"/>
            <w:hideMark/>
          </w:tcPr>
          <w:p w14:paraId="00061739" w14:textId="22FCA68E" w:rsidR="009D4ED9" w:rsidRPr="00F428B1" w:rsidRDefault="009D4ED9" w:rsidP="00E25C43">
            <w:pPr>
              <w:jc w:val="center"/>
              <w:rPr>
                <w:b/>
                <w:bCs/>
                <w:color w:val="000000"/>
                <w:sz w:val="16"/>
                <w:szCs w:val="16"/>
              </w:rPr>
            </w:pPr>
            <w:r w:rsidRPr="00F428B1">
              <w:rPr>
                <w:b/>
                <w:bCs/>
                <w:color w:val="000000"/>
                <w:sz w:val="16"/>
                <w:szCs w:val="16"/>
              </w:rPr>
              <w:t>Toplam kredi riski</w:t>
            </w:r>
            <w:r w:rsidR="003857B5">
              <w:rPr>
                <w:b/>
                <w:bCs/>
                <w:color w:val="000000"/>
                <w:sz w:val="16"/>
                <w:szCs w:val="16"/>
                <w:vertAlign w:val="superscript"/>
              </w:rPr>
              <w:t>(*)</w:t>
            </w:r>
          </w:p>
        </w:tc>
      </w:tr>
      <w:tr w:rsidR="00837A92" w:rsidRPr="00F428B1" w14:paraId="7766D03C" w14:textId="77777777" w:rsidTr="00E25C43">
        <w:trPr>
          <w:trHeight w:val="72"/>
        </w:trPr>
        <w:tc>
          <w:tcPr>
            <w:tcW w:w="348" w:type="dxa"/>
            <w:noWrap/>
            <w:vAlign w:val="center"/>
            <w:hideMark/>
          </w:tcPr>
          <w:p w14:paraId="44F09B30" w14:textId="77777777" w:rsidR="00837A92" w:rsidRPr="00F428B1" w:rsidRDefault="00837A92" w:rsidP="00837A92">
            <w:pPr>
              <w:jc w:val="right"/>
              <w:rPr>
                <w:color w:val="000000"/>
                <w:sz w:val="16"/>
                <w:szCs w:val="16"/>
              </w:rPr>
            </w:pPr>
            <w:r w:rsidRPr="00F428B1">
              <w:rPr>
                <w:color w:val="000000"/>
                <w:sz w:val="16"/>
                <w:szCs w:val="16"/>
              </w:rPr>
              <w:t>1</w:t>
            </w:r>
          </w:p>
        </w:tc>
        <w:tc>
          <w:tcPr>
            <w:tcW w:w="5317" w:type="dxa"/>
            <w:noWrap/>
            <w:vAlign w:val="center"/>
            <w:hideMark/>
          </w:tcPr>
          <w:p w14:paraId="5D7E6169" w14:textId="77777777" w:rsidR="00837A92" w:rsidRPr="00F428B1" w:rsidRDefault="00837A92" w:rsidP="00837A92">
            <w:pPr>
              <w:rPr>
                <w:color w:val="000000"/>
                <w:sz w:val="16"/>
                <w:szCs w:val="16"/>
              </w:rPr>
            </w:pPr>
            <w:r w:rsidRPr="00F428B1">
              <w:rPr>
                <w:color w:val="000000"/>
                <w:sz w:val="16"/>
                <w:szCs w:val="16"/>
              </w:rPr>
              <w:t>Merkezi yönetimlerden veya merkez bankalarından alacaklar</w:t>
            </w:r>
          </w:p>
        </w:tc>
        <w:tc>
          <w:tcPr>
            <w:tcW w:w="841" w:type="dxa"/>
            <w:noWrap/>
            <w:vAlign w:val="center"/>
            <w:hideMark/>
          </w:tcPr>
          <w:p w14:paraId="546BF320" w14:textId="77777777" w:rsidR="00837A92" w:rsidRPr="00F428B1" w:rsidRDefault="00837A92" w:rsidP="00837A92">
            <w:pPr>
              <w:jc w:val="right"/>
              <w:rPr>
                <w:b/>
                <w:color w:val="000000"/>
                <w:sz w:val="16"/>
                <w:szCs w:val="16"/>
              </w:rPr>
            </w:pPr>
            <w:r w:rsidRPr="00F428B1">
              <w:rPr>
                <w:b/>
                <w:color w:val="000000"/>
                <w:sz w:val="16"/>
                <w:szCs w:val="16"/>
              </w:rPr>
              <w:t>-</w:t>
            </w:r>
          </w:p>
        </w:tc>
        <w:tc>
          <w:tcPr>
            <w:tcW w:w="640" w:type="dxa"/>
            <w:noWrap/>
            <w:vAlign w:val="center"/>
            <w:hideMark/>
          </w:tcPr>
          <w:p w14:paraId="4C5B07BD" w14:textId="77777777" w:rsidR="00837A92" w:rsidRPr="00F428B1" w:rsidRDefault="00837A92" w:rsidP="00837A92">
            <w:pPr>
              <w:jc w:val="right"/>
              <w:rPr>
                <w:b/>
                <w:color w:val="000000"/>
                <w:sz w:val="16"/>
                <w:szCs w:val="16"/>
              </w:rPr>
            </w:pPr>
            <w:r w:rsidRPr="00F428B1">
              <w:rPr>
                <w:b/>
                <w:color w:val="000000"/>
                <w:sz w:val="16"/>
                <w:szCs w:val="16"/>
              </w:rPr>
              <w:t>-</w:t>
            </w:r>
          </w:p>
        </w:tc>
        <w:tc>
          <w:tcPr>
            <w:tcW w:w="807" w:type="dxa"/>
            <w:noWrap/>
            <w:vAlign w:val="center"/>
            <w:hideMark/>
          </w:tcPr>
          <w:p w14:paraId="5B44B3D4" w14:textId="77777777" w:rsidR="00837A92" w:rsidRPr="00F428B1" w:rsidRDefault="00837A92" w:rsidP="00837A92">
            <w:pPr>
              <w:jc w:val="right"/>
              <w:rPr>
                <w:b/>
                <w:color w:val="000000"/>
                <w:sz w:val="16"/>
                <w:szCs w:val="16"/>
              </w:rPr>
            </w:pPr>
            <w:r w:rsidRPr="00F428B1">
              <w:rPr>
                <w:b/>
                <w:color w:val="000000"/>
                <w:sz w:val="16"/>
                <w:szCs w:val="16"/>
              </w:rPr>
              <w:t>-</w:t>
            </w:r>
          </w:p>
        </w:tc>
        <w:tc>
          <w:tcPr>
            <w:tcW w:w="618" w:type="dxa"/>
            <w:noWrap/>
            <w:vAlign w:val="center"/>
            <w:hideMark/>
          </w:tcPr>
          <w:p w14:paraId="75B3A181" w14:textId="57DBDD07" w:rsidR="00837A92" w:rsidRPr="00F428B1" w:rsidRDefault="00837A92" w:rsidP="00837A92">
            <w:pPr>
              <w:jc w:val="right"/>
              <w:rPr>
                <w:b/>
                <w:color w:val="000000"/>
                <w:sz w:val="16"/>
                <w:szCs w:val="16"/>
              </w:rPr>
            </w:pPr>
            <w:r w:rsidRPr="00F428B1">
              <w:rPr>
                <w:b/>
                <w:color w:val="000000"/>
                <w:sz w:val="16"/>
                <w:szCs w:val="16"/>
              </w:rPr>
              <w:t>-</w:t>
            </w:r>
          </w:p>
        </w:tc>
        <w:tc>
          <w:tcPr>
            <w:tcW w:w="831" w:type="dxa"/>
            <w:noWrap/>
            <w:vAlign w:val="center"/>
            <w:hideMark/>
          </w:tcPr>
          <w:p w14:paraId="0747DBBC" w14:textId="75629750" w:rsidR="00837A92" w:rsidRPr="00F428B1" w:rsidRDefault="00837A92" w:rsidP="00837A92">
            <w:pPr>
              <w:jc w:val="right"/>
              <w:rPr>
                <w:b/>
                <w:color w:val="000000"/>
                <w:sz w:val="16"/>
                <w:szCs w:val="16"/>
              </w:rPr>
            </w:pPr>
            <w:r w:rsidRPr="00F428B1">
              <w:rPr>
                <w:b/>
                <w:color w:val="000000"/>
                <w:sz w:val="16"/>
                <w:szCs w:val="16"/>
              </w:rPr>
              <w:t>-</w:t>
            </w:r>
          </w:p>
        </w:tc>
        <w:tc>
          <w:tcPr>
            <w:tcW w:w="831" w:type="dxa"/>
            <w:noWrap/>
            <w:vAlign w:val="center"/>
            <w:hideMark/>
          </w:tcPr>
          <w:p w14:paraId="6AC5772A" w14:textId="3F629DD5" w:rsidR="00837A92" w:rsidRPr="00F428B1" w:rsidRDefault="00837A92" w:rsidP="00837A92">
            <w:pPr>
              <w:jc w:val="right"/>
              <w:rPr>
                <w:b/>
                <w:color w:val="000000"/>
                <w:sz w:val="16"/>
                <w:szCs w:val="16"/>
              </w:rPr>
            </w:pPr>
            <w:r w:rsidRPr="00F428B1">
              <w:rPr>
                <w:b/>
                <w:color w:val="000000"/>
                <w:sz w:val="16"/>
                <w:szCs w:val="16"/>
              </w:rPr>
              <w:t>-</w:t>
            </w:r>
          </w:p>
        </w:tc>
        <w:tc>
          <w:tcPr>
            <w:tcW w:w="1205" w:type="dxa"/>
            <w:noWrap/>
            <w:vAlign w:val="center"/>
            <w:hideMark/>
          </w:tcPr>
          <w:p w14:paraId="3479651E" w14:textId="0D6942AE" w:rsidR="00837A92" w:rsidRPr="00F428B1" w:rsidRDefault="00837A92" w:rsidP="00837A92">
            <w:pPr>
              <w:jc w:val="right"/>
              <w:rPr>
                <w:b/>
                <w:color w:val="000000"/>
                <w:sz w:val="16"/>
                <w:szCs w:val="16"/>
              </w:rPr>
            </w:pPr>
            <w:r w:rsidRPr="00F428B1">
              <w:rPr>
                <w:b/>
                <w:color w:val="000000"/>
                <w:sz w:val="16"/>
                <w:szCs w:val="16"/>
              </w:rPr>
              <w:t>-</w:t>
            </w:r>
          </w:p>
        </w:tc>
        <w:tc>
          <w:tcPr>
            <w:tcW w:w="955" w:type="dxa"/>
            <w:noWrap/>
            <w:vAlign w:val="center"/>
            <w:hideMark/>
          </w:tcPr>
          <w:p w14:paraId="3029083D" w14:textId="761F0312" w:rsidR="00837A92" w:rsidRPr="00F428B1" w:rsidRDefault="00837A92" w:rsidP="00837A92">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312DEBEB" w14:textId="69472B79" w:rsidR="00837A92" w:rsidRPr="00F428B1" w:rsidRDefault="00837A92" w:rsidP="00837A92">
            <w:pPr>
              <w:jc w:val="right"/>
              <w:rPr>
                <w:b/>
                <w:color w:val="000000"/>
                <w:sz w:val="16"/>
                <w:szCs w:val="16"/>
              </w:rPr>
            </w:pPr>
            <w:r w:rsidRPr="00F428B1">
              <w:rPr>
                <w:b/>
                <w:color w:val="000000"/>
                <w:sz w:val="16"/>
                <w:szCs w:val="16"/>
              </w:rPr>
              <w:t>-</w:t>
            </w:r>
          </w:p>
        </w:tc>
        <w:tc>
          <w:tcPr>
            <w:tcW w:w="1244" w:type="dxa"/>
            <w:noWrap/>
            <w:vAlign w:val="center"/>
            <w:hideMark/>
          </w:tcPr>
          <w:p w14:paraId="49C07574" w14:textId="77777777" w:rsidR="00837A92" w:rsidRPr="00F428B1" w:rsidRDefault="00837A92" w:rsidP="00837A92">
            <w:pPr>
              <w:jc w:val="right"/>
              <w:rPr>
                <w:b/>
                <w:color w:val="000000"/>
                <w:sz w:val="16"/>
                <w:szCs w:val="16"/>
              </w:rPr>
            </w:pPr>
            <w:r w:rsidRPr="00F428B1">
              <w:rPr>
                <w:b/>
                <w:color w:val="000000"/>
                <w:sz w:val="16"/>
                <w:szCs w:val="16"/>
              </w:rPr>
              <w:t>-</w:t>
            </w:r>
          </w:p>
        </w:tc>
      </w:tr>
      <w:tr w:rsidR="00837A92" w:rsidRPr="00F428B1" w14:paraId="27118118" w14:textId="77777777" w:rsidTr="00E25C43">
        <w:trPr>
          <w:trHeight w:val="43"/>
        </w:trPr>
        <w:tc>
          <w:tcPr>
            <w:tcW w:w="348" w:type="dxa"/>
            <w:noWrap/>
            <w:vAlign w:val="center"/>
            <w:hideMark/>
          </w:tcPr>
          <w:p w14:paraId="3E4F799E" w14:textId="77777777" w:rsidR="00837A92" w:rsidRPr="00F428B1" w:rsidRDefault="00837A92" w:rsidP="00837A92">
            <w:pPr>
              <w:jc w:val="right"/>
              <w:rPr>
                <w:color w:val="000000"/>
                <w:sz w:val="16"/>
                <w:szCs w:val="16"/>
              </w:rPr>
            </w:pPr>
            <w:r w:rsidRPr="00F428B1">
              <w:rPr>
                <w:color w:val="000000"/>
                <w:sz w:val="16"/>
                <w:szCs w:val="16"/>
              </w:rPr>
              <w:t>2</w:t>
            </w:r>
          </w:p>
        </w:tc>
        <w:tc>
          <w:tcPr>
            <w:tcW w:w="5317" w:type="dxa"/>
            <w:noWrap/>
            <w:vAlign w:val="center"/>
            <w:hideMark/>
          </w:tcPr>
          <w:p w14:paraId="09F98AED" w14:textId="77777777" w:rsidR="00837A92" w:rsidRPr="00F428B1" w:rsidRDefault="00837A92" w:rsidP="00837A92">
            <w:pPr>
              <w:rPr>
                <w:color w:val="000000"/>
                <w:sz w:val="16"/>
                <w:szCs w:val="16"/>
              </w:rPr>
            </w:pPr>
            <w:r w:rsidRPr="00F428B1">
              <w:rPr>
                <w:color w:val="000000"/>
                <w:sz w:val="16"/>
                <w:szCs w:val="16"/>
              </w:rPr>
              <w:t>Bölgesel yönetimlerden veya yerel yönetimlerden alacaklar</w:t>
            </w:r>
          </w:p>
        </w:tc>
        <w:tc>
          <w:tcPr>
            <w:tcW w:w="841" w:type="dxa"/>
            <w:noWrap/>
            <w:vAlign w:val="center"/>
            <w:hideMark/>
          </w:tcPr>
          <w:p w14:paraId="4553687C" w14:textId="77777777" w:rsidR="00837A92" w:rsidRPr="00F428B1" w:rsidRDefault="00837A92" w:rsidP="00837A92">
            <w:pPr>
              <w:jc w:val="right"/>
              <w:rPr>
                <w:b/>
                <w:color w:val="000000"/>
                <w:sz w:val="16"/>
                <w:szCs w:val="16"/>
              </w:rPr>
            </w:pPr>
            <w:r w:rsidRPr="00F428B1">
              <w:rPr>
                <w:b/>
                <w:color w:val="000000"/>
                <w:sz w:val="16"/>
                <w:szCs w:val="16"/>
              </w:rPr>
              <w:t>-</w:t>
            </w:r>
          </w:p>
        </w:tc>
        <w:tc>
          <w:tcPr>
            <w:tcW w:w="640" w:type="dxa"/>
            <w:noWrap/>
            <w:vAlign w:val="center"/>
            <w:hideMark/>
          </w:tcPr>
          <w:p w14:paraId="2BDC3457" w14:textId="77777777" w:rsidR="00837A92" w:rsidRPr="00F428B1" w:rsidRDefault="00837A92" w:rsidP="00837A92">
            <w:pPr>
              <w:jc w:val="right"/>
              <w:rPr>
                <w:b/>
                <w:color w:val="000000"/>
                <w:sz w:val="16"/>
                <w:szCs w:val="16"/>
              </w:rPr>
            </w:pPr>
            <w:r w:rsidRPr="00F428B1">
              <w:rPr>
                <w:b/>
                <w:color w:val="000000"/>
                <w:sz w:val="16"/>
                <w:szCs w:val="16"/>
              </w:rPr>
              <w:t>-</w:t>
            </w:r>
          </w:p>
        </w:tc>
        <w:tc>
          <w:tcPr>
            <w:tcW w:w="807" w:type="dxa"/>
            <w:noWrap/>
            <w:vAlign w:val="center"/>
            <w:hideMark/>
          </w:tcPr>
          <w:p w14:paraId="39D0B889" w14:textId="77777777" w:rsidR="00837A92" w:rsidRPr="00F428B1" w:rsidRDefault="00837A92" w:rsidP="00837A92">
            <w:pPr>
              <w:jc w:val="right"/>
              <w:rPr>
                <w:b/>
                <w:color w:val="000000"/>
                <w:sz w:val="16"/>
                <w:szCs w:val="16"/>
              </w:rPr>
            </w:pPr>
            <w:r w:rsidRPr="00F428B1">
              <w:rPr>
                <w:b/>
                <w:color w:val="000000"/>
                <w:sz w:val="16"/>
                <w:szCs w:val="16"/>
              </w:rPr>
              <w:t>-</w:t>
            </w:r>
          </w:p>
        </w:tc>
        <w:tc>
          <w:tcPr>
            <w:tcW w:w="618" w:type="dxa"/>
            <w:noWrap/>
            <w:vAlign w:val="center"/>
            <w:hideMark/>
          </w:tcPr>
          <w:p w14:paraId="17442BD3" w14:textId="30E76AD5" w:rsidR="00837A92" w:rsidRPr="00F428B1" w:rsidRDefault="00837A92" w:rsidP="00837A92">
            <w:pPr>
              <w:jc w:val="right"/>
              <w:rPr>
                <w:b/>
                <w:color w:val="000000"/>
                <w:sz w:val="16"/>
                <w:szCs w:val="16"/>
              </w:rPr>
            </w:pPr>
            <w:r w:rsidRPr="00F428B1">
              <w:rPr>
                <w:b/>
                <w:color w:val="000000"/>
                <w:sz w:val="16"/>
                <w:szCs w:val="16"/>
              </w:rPr>
              <w:t>-</w:t>
            </w:r>
          </w:p>
        </w:tc>
        <w:tc>
          <w:tcPr>
            <w:tcW w:w="831" w:type="dxa"/>
            <w:noWrap/>
            <w:vAlign w:val="center"/>
            <w:hideMark/>
          </w:tcPr>
          <w:p w14:paraId="2D51FF24" w14:textId="4537DEE7" w:rsidR="00837A92" w:rsidRPr="00F428B1" w:rsidRDefault="00837A92" w:rsidP="00837A92">
            <w:pPr>
              <w:jc w:val="right"/>
              <w:rPr>
                <w:b/>
                <w:color w:val="000000"/>
                <w:sz w:val="16"/>
                <w:szCs w:val="16"/>
              </w:rPr>
            </w:pPr>
            <w:r w:rsidRPr="00F428B1">
              <w:rPr>
                <w:b/>
                <w:color w:val="000000"/>
                <w:sz w:val="16"/>
                <w:szCs w:val="16"/>
              </w:rPr>
              <w:t>-</w:t>
            </w:r>
          </w:p>
        </w:tc>
        <w:tc>
          <w:tcPr>
            <w:tcW w:w="831" w:type="dxa"/>
            <w:noWrap/>
            <w:vAlign w:val="center"/>
            <w:hideMark/>
          </w:tcPr>
          <w:p w14:paraId="3DB5D87A" w14:textId="5409F63B" w:rsidR="00837A92" w:rsidRPr="00F428B1" w:rsidRDefault="00837A92" w:rsidP="00837A92">
            <w:pPr>
              <w:jc w:val="right"/>
              <w:rPr>
                <w:b/>
                <w:color w:val="000000"/>
                <w:sz w:val="16"/>
                <w:szCs w:val="16"/>
              </w:rPr>
            </w:pPr>
            <w:r w:rsidRPr="00F428B1">
              <w:rPr>
                <w:b/>
                <w:color w:val="000000"/>
                <w:sz w:val="16"/>
                <w:szCs w:val="16"/>
              </w:rPr>
              <w:t>-</w:t>
            </w:r>
          </w:p>
        </w:tc>
        <w:tc>
          <w:tcPr>
            <w:tcW w:w="1205" w:type="dxa"/>
            <w:noWrap/>
            <w:vAlign w:val="center"/>
            <w:hideMark/>
          </w:tcPr>
          <w:p w14:paraId="043E9658" w14:textId="3456593E" w:rsidR="00837A92" w:rsidRPr="00F428B1" w:rsidRDefault="00837A92" w:rsidP="00837A92">
            <w:pPr>
              <w:jc w:val="right"/>
              <w:rPr>
                <w:b/>
                <w:color w:val="000000"/>
                <w:sz w:val="16"/>
                <w:szCs w:val="16"/>
              </w:rPr>
            </w:pPr>
            <w:r w:rsidRPr="00F428B1">
              <w:rPr>
                <w:b/>
                <w:color w:val="000000"/>
                <w:sz w:val="16"/>
                <w:szCs w:val="16"/>
              </w:rPr>
              <w:t>-</w:t>
            </w:r>
          </w:p>
        </w:tc>
        <w:tc>
          <w:tcPr>
            <w:tcW w:w="955" w:type="dxa"/>
            <w:noWrap/>
            <w:vAlign w:val="center"/>
            <w:hideMark/>
          </w:tcPr>
          <w:p w14:paraId="701A4F29" w14:textId="25240C69" w:rsidR="00837A92" w:rsidRPr="00F428B1" w:rsidRDefault="00837A92" w:rsidP="00837A92">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3C5BC3A4" w14:textId="58C9C4B6" w:rsidR="00837A92" w:rsidRPr="00F428B1" w:rsidRDefault="00837A92" w:rsidP="00837A92">
            <w:pPr>
              <w:jc w:val="right"/>
              <w:rPr>
                <w:b/>
                <w:color w:val="000000"/>
                <w:sz w:val="16"/>
                <w:szCs w:val="16"/>
              </w:rPr>
            </w:pPr>
            <w:r w:rsidRPr="00F428B1">
              <w:rPr>
                <w:b/>
                <w:color w:val="000000"/>
                <w:sz w:val="16"/>
                <w:szCs w:val="16"/>
              </w:rPr>
              <w:t>-</w:t>
            </w:r>
          </w:p>
        </w:tc>
        <w:tc>
          <w:tcPr>
            <w:tcW w:w="1244" w:type="dxa"/>
            <w:noWrap/>
            <w:vAlign w:val="center"/>
            <w:hideMark/>
          </w:tcPr>
          <w:p w14:paraId="276D4C36" w14:textId="77777777" w:rsidR="00837A92" w:rsidRPr="00F428B1" w:rsidRDefault="00837A92" w:rsidP="00837A92">
            <w:pPr>
              <w:jc w:val="right"/>
              <w:rPr>
                <w:b/>
                <w:color w:val="000000"/>
                <w:sz w:val="16"/>
                <w:szCs w:val="16"/>
              </w:rPr>
            </w:pPr>
            <w:r w:rsidRPr="00F428B1">
              <w:rPr>
                <w:b/>
                <w:color w:val="000000"/>
                <w:sz w:val="16"/>
                <w:szCs w:val="16"/>
              </w:rPr>
              <w:t>-</w:t>
            </w:r>
          </w:p>
        </w:tc>
      </w:tr>
      <w:tr w:rsidR="009D4ED9" w:rsidRPr="00F428B1" w14:paraId="55713D54" w14:textId="77777777" w:rsidTr="00E25C43">
        <w:trPr>
          <w:trHeight w:val="43"/>
        </w:trPr>
        <w:tc>
          <w:tcPr>
            <w:tcW w:w="348" w:type="dxa"/>
            <w:noWrap/>
            <w:vAlign w:val="center"/>
            <w:hideMark/>
          </w:tcPr>
          <w:p w14:paraId="65924883" w14:textId="77777777" w:rsidR="009D4ED9" w:rsidRPr="00F428B1" w:rsidRDefault="009D4ED9" w:rsidP="00E25C43">
            <w:pPr>
              <w:jc w:val="right"/>
              <w:rPr>
                <w:color w:val="000000"/>
                <w:sz w:val="16"/>
                <w:szCs w:val="16"/>
              </w:rPr>
            </w:pPr>
            <w:r w:rsidRPr="00F428B1">
              <w:rPr>
                <w:color w:val="000000"/>
                <w:sz w:val="16"/>
                <w:szCs w:val="16"/>
              </w:rPr>
              <w:t>3</w:t>
            </w:r>
          </w:p>
        </w:tc>
        <w:tc>
          <w:tcPr>
            <w:tcW w:w="5317" w:type="dxa"/>
            <w:noWrap/>
            <w:vAlign w:val="center"/>
            <w:hideMark/>
          </w:tcPr>
          <w:p w14:paraId="37F4BEC7" w14:textId="77777777" w:rsidR="009D4ED9" w:rsidRPr="00F428B1" w:rsidRDefault="009D4ED9" w:rsidP="00E25C43">
            <w:pPr>
              <w:rPr>
                <w:color w:val="000000"/>
                <w:sz w:val="16"/>
                <w:szCs w:val="16"/>
              </w:rPr>
            </w:pPr>
            <w:r w:rsidRPr="00F428B1">
              <w:rPr>
                <w:color w:val="000000"/>
                <w:sz w:val="16"/>
                <w:szCs w:val="16"/>
              </w:rPr>
              <w:t>İdari birimlerden ve ticari olmayan girişimlerden alacaklar</w:t>
            </w:r>
          </w:p>
        </w:tc>
        <w:tc>
          <w:tcPr>
            <w:tcW w:w="841" w:type="dxa"/>
            <w:noWrap/>
            <w:vAlign w:val="center"/>
            <w:hideMark/>
          </w:tcPr>
          <w:p w14:paraId="4347B56E"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31080E56"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1D1AB6C3"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24E20F30"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0F6D6EB2"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743C565D"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49CA145D"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687C00E2"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783ADAC7"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hideMark/>
          </w:tcPr>
          <w:p w14:paraId="04E80E17"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6744AFE5" w14:textId="77777777" w:rsidTr="00E25C43">
        <w:trPr>
          <w:trHeight w:val="67"/>
        </w:trPr>
        <w:tc>
          <w:tcPr>
            <w:tcW w:w="348" w:type="dxa"/>
            <w:noWrap/>
            <w:vAlign w:val="center"/>
            <w:hideMark/>
          </w:tcPr>
          <w:p w14:paraId="744AA976" w14:textId="77777777" w:rsidR="009D4ED9" w:rsidRPr="00F428B1" w:rsidRDefault="009D4ED9" w:rsidP="00E25C43">
            <w:pPr>
              <w:jc w:val="right"/>
              <w:rPr>
                <w:color w:val="000000"/>
                <w:sz w:val="16"/>
                <w:szCs w:val="16"/>
              </w:rPr>
            </w:pPr>
            <w:r w:rsidRPr="00F428B1">
              <w:rPr>
                <w:color w:val="000000"/>
                <w:sz w:val="16"/>
                <w:szCs w:val="16"/>
              </w:rPr>
              <w:t>4</w:t>
            </w:r>
          </w:p>
        </w:tc>
        <w:tc>
          <w:tcPr>
            <w:tcW w:w="5317" w:type="dxa"/>
            <w:noWrap/>
            <w:vAlign w:val="center"/>
            <w:hideMark/>
          </w:tcPr>
          <w:p w14:paraId="6F540DEC" w14:textId="77777777" w:rsidR="009D4ED9" w:rsidRPr="00F428B1" w:rsidRDefault="009D4ED9" w:rsidP="00E25C43">
            <w:pPr>
              <w:rPr>
                <w:color w:val="000000"/>
                <w:sz w:val="16"/>
                <w:szCs w:val="16"/>
              </w:rPr>
            </w:pPr>
            <w:r w:rsidRPr="00F428B1">
              <w:rPr>
                <w:color w:val="000000"/>
                <w:sz w:val="16"/>
                <w:szCs w:val="16"/>
              </w:rPr>
              <w:t>Çok taraflı kalkınma bankalarından alacaklar</w:t>
            </w:r>
          </w:p>
        </w:tc>
        <w:tc>
          <w:tcPr>
            <w:tcW w:w="841" w:type="dxa"/>
            <w:noWrap/>
            <w:vAlign w:val="center"/>
            <w:hideMark/>
          </w:tcPr>
          <w:p w14:paraId="06A712E5"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528C8DEB"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752D4915"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6559AD3A"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3C577AFD"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03160B7D"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7FC36A23"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06CBB59C"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5002D3A6"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hideMark/>
          </w:tcPr>
          <w:p w14:paraId="177E6711"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79C1299A" w14:textId="77777777" w:rsidTr="00E25C43">
        <w:trPr>
          <w:trHeight w:val="99"/>
        </w:trPr>
        <w:tc>
          <w:tcPr>
            <w:tcW w:w="348" w:type="dxa"/>
            <w:noWrap/>
            <w:vAlign w:val="center"/>
            <w:hideMark/>
          </w:tcPr>
          <w:p w14:paraId="511CD149" w14:textId="77777777" w:rsidR="009D4ED9" w:rsidRPr="00F428B1" w:rsidRDefault="009D4ED9" w:rsidP="00E25C43">
            <w:pPr>
              <w:jc w:val="right"/>
              <w:rPr>
                <w:color w:val="000000"/>
                <w:sz w:val="16"/>
                <w:szCs w:val="16"/>
              </w:rPr>
            </w:pPr>
            <w:r w:rsidRPr="00F428B1">
              <w:rPr>
                <w:color w:val="000000"/>
                <w:sz w:val="16"/>
                <w:szCs w:val="16"/>
              </w:rPr>
              <w:t>5</w:t>
            </w:r>
          </w:p>
        </w:tc>
        <w:tc>
          <w:tcPr>
            <w:tcW w:w="5317" w:type="dxa"/>
            <w:noWrap/>
            <w:vAlign w:val="center"/>
            <w:hideMark/>
          </w:tcPr>
          <w:p w14:paraId="5995C957" w14:textId="77777777" w:rsidR="009D4ED9" w:rsidRPr="00F428B1" w:rsidRDefault="009D4ED9" w:rsidP="00E25C43">
            <w:pPr>
              <w:rPr>
                <w:color w:val="000000"/>
                <w:sz w:val="16"/>
                <w:szCs w:val="16"/>
              </w:rPr>
            </w:pPr>
            <w:r w:rsidRPr="00F428B1">
              <w:rPr>
                <w:color w:val="000000"/>
                <w:sz w:val="16"/>
                <w:szCs w:val="16"/>
              </w:rPr>
              <w:t>Uluslararası teşkilatlardan alacaklar</w:t>
            </w:r>
          </w:p>
        </w:tc>
        <w:tc>
          <w:tcPr>
            <w:tcW w:w="841" w:type="dxa"/>
            <w:noWrap/>
            <w:vAlign w:val="center"/>
            <w:hideMark/>
          </w:tcPr>
          <w:p w14:paraId="6259F70E"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3067B5DE"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15B8E110"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709EED5D"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1C04FEBA"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06ACD574"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2F85793D"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2E88F88C"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57B3CF1A"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hideMark/>
          </w:tcPr>
          <w:p w14:paraId="281CF3C9"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3196C0FC" w14:textId="77777777" w:rsidTr="00E25C43">
        <w:trPr>
          <w:trHeight w:val="74"/>
        </w:trPr>
        <w:tc>
          <w:tcPr>
            <w:tcW w:w="348" w:type="dxa"/>
            <w:noWrap/>
            <w:vAlign w:val="center"/>
            <w:hideMark/>
          </w:tcPr>
          <w:p w14:paraId="0265F302" w14:textId="77777777" w:rsidR="009D4ED9" w:rsidRPr="00F428B1" w:rsidRDefault="009D4ED9" w:rsidP="00E25C43">
            <w:pPr>
              <w:jc w:val="right"/>
              <w:rPr>
                <w:color w:val="000000"/>
                <w:sz w:val="16"/>
                <w:szCs w:val="16"/>
              </w:rPr>
            </w:pPr>
            <w:r w:rsidRPr="00F428B1">
              <w:rPr>
                <w:color w:val="000000"/>
                <w:sz w:val="16"/>
                <w:szCs w:val="16"/>
              </w:rPr>
              <w:t>6</w:t>
            </w:r>
          </w:p>
        </w:tc>
        <w:tc>
          <w:tcPr>
            <w:tcW w:w="5317" w:type="dxa"/>
            <w:noWrap/>
            <w:vAlign w:val="center"/>
            <w:hideMark/>
          </w:tcPr>
          <w:p w14:paraId="1C284329" w14:textId="77777777" w:rsidR="009D4ED9" w:rsidRPr="00F428B1" w:rsidRDefault="009D4ED9" w:rsidP="00E25C43">
            <w:pPr>
              <w:rPr>
                <w:color w:val="000000"/>
                <w:sz w:val="16"/>
                <w:szCs w:val="16"/>
              </w:rPr>
            </w:pPr>
            <w:r w:rsidRPr="00F428B1">
              <w:rPr>
                <w:color w:val="000000"/>
                <w:sz w:val="16"/>
                <w:szCs w:val="16"/>
              </w:rPr>
              <w:t>Bankalardan ve aracı kurumlardan alacaklar</w:t>
            </w:r>
          </w:p>
        </w:tc>
        <w:tc>
          <w:tcPr>
            <w:tcW w:w="841" w:type="dxa"/>
            <w:noWrap/>
            <w:vAlign w:val="center"/>
            <w:hideMark/>
          </w:tcPr>
          <w:p w14:paraId="4FA52E8C"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0EF7999D"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tcPr>
          <w:p w14:paraId="4BCCCCF7" w14:textId="77777777" w:rsidR="009D4ED9" w:rsidRPr="00F428B1" w:rsidRDefault="009D4ED9" w:rsidP="00E25C43">
            <w:pPr>
              <w:jc w:val="right"/>
              <w:rPr>
                <w:color w:val="000000"/>
                <w:sz w:val="16"/>
                <w:szCs w:val="16"/>
              </w:rPr>
            </w:pPr>
            <w:r w:rsidRPr="00F428B1">
              <w:rPr>
                <w:color w:val="000000"/>
                <w:sz w:val="16"/>
                <w:szCs w:val="16"/>
              </w:rPr>
              <w:t>9.814</w:t>
            </w:r>
          </w:p>
        </w:tc>
        <w:tc>
          <w:tcPr>
            <w:tcW w:w="618" w:type="dxa"/>
            <w:noWrap/>
            <w:vAlign w:val="center"/>
          </w:tcPr>
          <w:p w14:paraId="0ADFEAAA"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4B3A2172"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1021FA45"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028AD31B"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22D16277"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55BB36CA"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tcPr>
          <w:p w14:paraId="0A31BFC6" w14:textId="4DB22CFB" w:rsidR="009D4ED9" w:rsidRPr="00F428B1" w:rsidRDefault="006D311A" w:rsidP="00E25C43">
            <w:pPr>
              <w:jc w:val="right"/>
              <w:rPr>
                <w:color w:val="000000"/>
                <w:sz w:val="16"/>
                <w:szCs w:val="16"/>
              </w:rPr>
            </w:pPr>
            <w:r>
              <w:rPr>
                <w:color w:val="000000"/>
                <w:sz w:val="16"/>
                <w:szCs w:val="16"/>
              </w:rPr>
              <w:t>1.963</w:t>
            </w:r>
          </w:p>
        </w:tc>
      </w:tr>
      <w:tr w:rsidR="009D4ED9" w:rsidRPr="00F428B1" w14:paraId="7E1C2850" w14:textId="77777777" w:rsidTr="00E25C43">
        <w:trPr>
          <w:trHeight w:val="43"/>
        </w:trPr>
        <w:tc>
          <w:tcPr>
            <w:tcW w:w="348" w:type="dxa"/>
            <w:noWrap/>
            <w:vAlign w:val="center"/>
            <w:hideMark/>
          </w:tcPr>
          <w:p w14:paraId="7F7643E8" w14:textId="77777777" w:rsidR="009D4ED9" w:rsidRPr="00F428B1" w:rsidRDefault="009D4ED9" w:rsidP="00E25C43">
            <w:pPr>
              <w:jc w:val="right"/>
              <w:rPr>
                <w:color w:val="000000"/>
                <w:sz w:val="16"/>
                <w:szCs w:val="16"/>
              </w:rPr>
            </w:pPr>
            <w:r w:rsidRPr="00F428B1">
              <w:rPr>
                <w:color w:val="000000"/>
                <w:sz w:val="16"/>
                <w:szCs w:val="16"/>
              </w:rPr>
              <w:t>7</w:t>
            </w:r>
          </w:p>
        </w:tc>
        <w:tc>
          <w:tcPr>
            <w:tcW w:w="5317" w:type="dxa"/>
            <w:noWrap/>
            <w:vAlign w:val="center"/>
            <w:hideMark/>
          </w:tcPr>
          <w:p w14:paraId="77181C9B" w14:textId="77777777" w:rsidR="009D4ED9" w:rsidRPr="00F428B1" w:rsidRDefault="009D4ED9" w:rsidP="00E25C43">
            <w:pPr>
              <w:rPr>
                <w:color w:val="000000"/>
                <w:sz w:val="16"/>
                <w:szCs w:val="16"/>
              </w:rPr>
            </w:pPr>
            <w:r w:rsidRPr="00F428B1">
              <w:rPr>
                <w:color w:val="000000"/>
                <w:sz w:val="16"/>
                <w:szCs w:val="16"/>
              </w:rPr>
              <w:t>Kurumsal alacaklar</w:t>
            </w:r>
          </w:p>
        </w:tc>
        <w:tc>
          <w:tcPr>
            <w:tcW w:w="841" w:type="dxa"/>
            <w:noWrap/>
            <w:vAlign w:val="center"/>
            <w:hideMark/>
          </w:tcPr>
          <w:p w14:paraId="730E53ED"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07B6A16A"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045B0BCB"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33E02BA3"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39F6CB3B"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4BDF670E"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54816F02"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048C814A"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1D489408"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tcPr>
          <w:p w14:paraId="0463A777"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6CEED4D5" w14:textId="77777777" w:rsidTr="00E25C43">
        <w:trPr>
          <w:trHeight w:val="135"/>
        </w:trPr>
        <w:tc>
          <w:tcPr>
            <w:tcW w:w="348" w:type="dxa"/>
            <w:noWrap/>
            <w:vAlign w:val="center"/>
            <w:hideMark/>
          </w:tcPr>
          <w:p w14:paraId="19438C16" w14:textId="77777777" w:rsidR="009D4ED9" w:rsidRPr="00F428B1" w:rsidRDefault="009D4ED9" w:rsidP="00E25C43">
            <w:pPr>
              <w:jc w:val="right"/>
              <w:rPr>
                <w:color w:val="000000"/>
                <w:sz w:val="16"/>
                <w:szCs w:val="16"/>
              </w:rPr>
            </w:pPr>
            <w:r w:rsidRPr="00F428B1">
              <w:rPr>
                <w:color w:val="000000"/>
                <w:sz w:val="16"/>
                <w:szCs w:val="16"/>
              </w:rPr>
              <w:t>8</w:t>
            </w:r>
          </w:p>
        </w:tc>
        <w:tc>
          <w:tcPr>
            <w:tcW w:w="5317" w:type="dxa"/>
            <w:noWrap/>
            <w:vAlign w:val="center"/>
            <w:hideMark/>
          </w:tcPr>
          <w:p w14:paraId="4F61E7C1" w14:textId="77777777" w:rsidR="009D4ED9" w:rsidRPr="00F428B1" w:rsidRDefault="009D4ED9" w:rsidP="00E25C43">
            <w:pPr>
              <w:rPr>
                <w:color w:val="000000"/>
                <w:sz w:val="16"/>
                <w:szCs w:val="16"/>
              </w:rPr>
            </w:pPr>
            <w:r w:rsidRPr="00F428B1">
              <w:rPr>
                <w:color w:val="000000"/>
                <w:sz w:val="16"/>
                <w:szCs w:val="16"/>
              </w:rPr>
              <w:t>Perakende alacaklar</w:t>
            </w:r>
          </w:p>
        </w:tc>
        <w:tc>
          <w:tcPr>
            <w:tcW w:w="841" w:type="dxa"/>
            <w:noWrap/>
            <w:vAlign w:val="center"/>
            <w:hideMark/>
          </w:tcPr>
          <w:p w14:paraId="7A04C70E"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24554C2A"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7757A645"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78929C0D"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2B7989A6"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70A26092"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205FB4E1"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12AAEEB0"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42938C56"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tcPr>
          <w:p w14:paraId="317B9423"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2FE56403" w14:textId="77777777" w:rsidTr="00E25C43">
        <w:trPr>
          <w:trHeight w:val="96"/>
        </w:trPr>
        <w:tc>
          <w:tcPr>
            <w:tcW w:w="348" w:type="dxa"/>
            <w:noWrap/>
            <w:vAlign w:val="center"/>
            <w:hideMark/>
          </w:tcPr>
          <w:p w14:paraId="2167F295" w14:textId="77777777" w:rsidR="009D4ED9" w:rsidRPr="00F428B1" w:rsidRDefault="009D4ED9" w:rsidP="00E25C43">
            <w:pPr>
              <w:jc w:val="right"/>
              <w:rPr>
                <w:color w:val="000000"/>
                <w:sz w:val="16"/>
                <w:szCs w:val="16"/>
              </w:rPr>
            </w:pPr>
            <w:r w:rsidRPr="00F428B1">
              <w:rPr>
                <w:color w:val="000000"/>
                <w:sz w:val="16"/>
                <w:szCs w:val="16"/>
              </w:rPr>
              <w:t>9</w:t>
            </w:r>
          </w:p>
        </w:tc>
        <w:tc>
          <w:tcPr>
            <w:tcW w:w="5317" w:type="dxa"/>
            <w:noWrap/>
            <w:vAlign w:val="center"/>
            <w:hideMark/>
          </w:tcPr>
          <w:p w14:paraId="2BD1F3B4" w14:textId="77777777" w:rsidR="009D4ED9" w:rsidRPr="00F428B1" w:rsidRDefault="009D4ED9" w:rsidP="00E25C43">
            <w:pPr>
              <w:rPr>
                <w:color w:val="000000"/>
                <w:sz w:val="16"/>
                <w:szCs w:val="16"/>
              </w:rPr>
            </w:pPr>
            <w:r w:rsidRPr="00F428B1">
              <w:rPr>
                <w:color w:val="000000"/>
                <w:sz w:val="16"/>
                <w:szCs w:val="16"/>
              </w:rPr>
              <w:t>Diğer Alacaklar</w:t>
            </w:r>
          </w:p>
        </w:tc>
        <w:tc>
          <w:tcPr>
            <w:tcW w:w="841" w:type="dxa"/>
            <w:noWrap/>
            <w:vAlign w:val="center"/>
            <w:hideMark/>
          </w:tcPr>
          <w:p w14:paraId="307F155C" w14:textId="77777777" w:rsidR="009D4ED9" w:rsidRPr="00F428B1" w:rsidRDefault="009D4ED9" w:rsidP="00E25C43">
            <w:pPr>
              <w:jc w:val="right"/>
              <w:rPr>
                <w:b/>
                <w:color w:val="000000"/>
                <w:sz w:val="16"/>
                <w:szCs w:val="16"/>
              </w:rPr>
            </w:pPr>
            <w:r w:rsidRPr="00F428B1">
              <w:rPr>
                <w:b/>
                <w:color w:val="000000"/>
                <w:sz w:val="16"/>
                <w:szCs w:val="16"/>
              </w:rPr>
              <w:t>-</w:t>
            </w:r>
          </w:p>
        </w:tc>
        <w:tc>
          <w:tcPr>
            <w:tcW w:w="640" w:type="dxa"/>
            <w:noWrap/>
            <w:vAlign w:val="center"/>
            <w:hideMark/>
          </w:tcPr>
          <w:p w14:paraId="16634384" w14:textId="77777777" w:rsidR="009D4ED9" w:rsidRPr="00F428B1" w:rsidRDefault="009D4ED9" w:rsidP="00E25C43">
            <w:pPr>
              <w:jc w:val="right"/>
              <w:rPr>
                <w:b/>
                <w:color w:val="000000"/>
                <w:sz w:val="16"/>
                <w:szCs w:val="16"/>
              </w:rPr>
            </w:pPr>
            <w:r w:rsidRPr="00F428B1">
              <w:rPr>
                <w:b/>
                <w:color w:val="000000"/>
                <w:sz w:val="16"/>
                <w:szCs w:val="16"/>
              </w:rPr>
              <w:t>-</w:t>
            </w:r>
          </w:p>
        </w:tc>
        <w:tc>
          <w:tcPr>
            <w:tcW w:w="807" w:type="dxa"/>
            <w:noWrap/>
            <w:vAlign w:val="center"/>
            <w:hideMark/>
          </w:tcPr>
          <w:p w14:paraId="7921D14D" w14:textId="77777777" w:rsidR="009D4ED9" w:rsidRPr="00F428B1" w:rsidRDefault="009D4ED9" w:rsidP="00E25C43">
            <w:pPr>
              <w:jc w:val="right"/>
              <w:rPr>
                <w:b/>
                <w:color w:val="000000"/>
                <w:sz w:val="16"/>
                <w:szCs w:val="16"/>
              </w:rPr>
            </w:pPr>
            <w:r w:rsidRPr="00F428B1">
              <w:rPr>
                <w:b/>
                <w:color w:val="000000"/>
                <w:sz w:val="16"/>
                <w:szCs w:val="16"/>
              </w:rPr>
              <w:t>-</w:t>
            </w:r>
          </w:p>
        </w:tc>
        <w:tc>
          <w:tcPr>
            <w:tcW w:w="618" w:type="dxa"/>
            <w:noWrap/>
            <w:vAlign w:val="center"/>
            <w:hideMark/>
          </w:tcPr>
          <w:p w14:paraId="21677993"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19AFC6F5" w14:textId="77777777" w:rsidR="009D4ED9" w:rsidRPr="00F428B1" w:rsidRDefault="009D4ED9" w:rsidP="00E25C43">
            <w:pPr>
              <w:jc w:val="right"/>
              <w:rPr>
                <w:b/>
                <w:color w:val="000000"/>
                <w:sz w:val="16"/>
                <w:szCs w:val="16"/>
              </w:rPr>
            </w:pPr>
            <w:r w:rsidRPr="00F428B1">
              <w:rPr>
                <w:b/>
                <w:color w:val="000000"/>
                <w:sz w:val="16"/>
                <w:szCs w:val="16"/>
              </w:rPr>
              <w:t>-</w:t>
            </w:r>
          </w:p>
        </w:tc>
        <w:tc>
          <w:tcPr>
            <w:tcW w:w="831" w:type="dxa"/>
            <w:noWrap/>
            <w:vAlign w:val="center"/>
            <w:hideMark/>
          </w:tcPr>
          <w:p w14:paraId="07707495" w14:textId="77777777" w:rsidR="009D4ED9" w:rsidRPr="00F428B1" w:rsidRDefault="009D4ED9" w:rsidP="00E25C43">
            <w:pPr>
              <w:jc w:val="right"/>
              <w:rPr>
                <w:b/>
                <w:color w:val="000000"/>
                <w:sz w:val="16"/>
                <w:szCs w:val="16"/>
              </w:rPr>
            </w:pPr>
            <w:r w:rsidRPr="00F428B1">
              <w:rPr>
                <w:b/>
                <w:color w:val="000000"/>
                <w:sz w:val="16"/>
                <w:szCs w:val="16"/>
              </w:rPr>
              <w:t>-</w:t>
            </w:r>
          </w:p>
        </w:tc>
        <w:tc>
          <w:tcPr>
            <w:tcW w:w="1205" w:type="dxa"/>
            <w:noWrap/>
            <w:vAlign w:val="center"/>
            <w:hideMark/>
          </w:tcPr>
          <w:p w14:paraId="003527DD" w14:textId="77777777" w:rsidR="009D4ED9" w:rsidRPr="00F428B1" w:rsidRDefault="009D4ED9" w:rsidP="00E25C43">
            <w:pPr>
              <w:jc w:val="right"/>
              <w:rPr>
                <w:b/>
                <w:color w:val="000000"/>
                <w:sz w:val="16"/>
                <w:szCs w:val="16"/>
              </w:rPr>
            </w:pPr>
            <w:r w:rsidRPr="00F428B1">
              <w:rPr>
                <w:b/>
                <w:color w:val="000000"/>
                <w:sz w:val="16"/>
                <w:szCs w:val="16"/>
              </w:rPr>
              <w:t>-</w:t>
            </w:r>
          </w:p>
        </w:tc>
        <w:tc>
          <w:tcPr>
            <w:tcW w:w="955" w:type="dxa"/>
            <w:noWrap/>
            <w:vAlign w:val="center"/>
            <w:hideMark/>
          </w:tcPr>
          <w:p w14:paraId="1246F173" w14:textId="77777777" w:rsidR="009D4ED9" w:rsidRPr="00F428B1" w:rsidRDefault="009D4ED9" w:rsidP="00E25C43">
            <w:pPr>
              <w:jc w:val="right"/>
              <w:rPr>
                <w:b/>
                <w:color w:val="000000"/>
                <w:sz w:val="16"/>
                <w:szCs w:val="16"/>
              </w:rPr>
            </w:pPr>
            <w:r w:rsidRPr="00F428B1">
              <w:rPr>
                <w:b/>
                <w:color w:val="000000"/>
                <w:sz w:val="16"/>
                <w:szCs w:val="16"/>
              </w:rPr>
              <w:t>-</w:t>
            </w:r>
          </w:p>
        </w:tc>
        <w:tc>
          <w:tcPr>
            <w:tcW w:w="913" w:type="dxa"/>
            <w:shd w:val="clear" w:color="000000" w:fill="FFFFFF"/>
            <w:noWrap/>
            <w:vAlign w:val="center"/>
            <w:hideMark/>
          </w:tcPr>
          <w:p w14:paraId="46A98A0B" w14:textId="77777777" w:rsidR="009D4ED9" w:rsidRPr="00F428B1" w:rsidRDefault="009D4ED9" w:rsidP="00E25C43">
            <w:pPr>
              <w:jc w:val="right"/>
              <w:rPr>
                <w:b/>
                <w:color w:val="000000"/>
                <w:sz w:val="16"/>
                <w:szCs w:val="16"/>
              </w:rPr>
            </w:pPr>
            <w:r w:rsidRPr="00F428B1">
              <w:rPr>
                <w:b/>
                <w:color w:val="000000"/>
                <w:sz w:val="16"/>
                <w:szCs w:val="16"/>
              </w:rPr>
              <w:t>-</w:t>
            </w:r>
          </w:p>
        </w:tc>
        <w:tc>
          <w:tcPr>
            <w:tcW w:w="1244" w:type="dxa"/>
            <w:noWrap/>
            <w:vAlign w:val="center"/>
            <w:hideMark/>
          </w:tcPr>
          <w:p w14:paraId="712191DB" w14:textId="77777777" w:rsidR="009D4ED9" w:rsidRPr="00F428B1" w:rsidRDefault="009D4ED9" w:rsidP="00E25C43">
            <w:pPr>
              <w:jc w:val="right"/>
              <w:rPr>
                <w:b/>
                <w:color w:val="000000"/>
                <w:sz w:val="16"/>
                <w:szCs w:val="16"/>
              </w:rPr>
            </w:pPr>
            <w:r w:rsidRPr="00F428B1">
              <w:rPr>
                <w:b/>
                <w:color w:val="000000"/>
                <w:sz w:val="16"/>
                <w:szCs w:val="16"/>
              </w:rPr>
              <w:t>-</w:t>
            </w:r>
          </w:p>
        </w:tc>
      </w:tr>
      <w:tr w:rsidR="009D4ED9" w:rsidRPr="00F428B1" w14:paraId="55CF6FF3" w14:textId="77777777" w:rsidTr="00E25C43">
        <w:trPr>
          <w:trHeight w:val="43"/>
        </w:trPr>
        <w:tc>
          <w:tcPr>
            <w:tcW w:w="348" w:type="dxa"/>
            <w:noWrap/>
            <w:vAlign w:val="center"/>
            <w:hideMark/>
          </w:tcPr>
          <w:p w14:paraId="0E3A9ED6" w14:textId="77777777" w:rsidR="009D4ED9" w:rsidRPr="00F428B1" w:rsidRDefault="009D4ED9" w:rsidP="00E25C43">
            <w:pPr>
              <w:jc w:val="right"/>
              <w:rPr>
                <w:b/>
                <w:bCs/>
                <w:color w:val="000000"/>
                <w:sz w:val="16"/>
                <w:szCs w:val="16"/>
              </w:rPr>
            </w:pPr>
            <w:r w:rsidRPr="00F428B1">
              <w:rPr>
                <w:b/>
                <w:bCs/>
                <w:color w:val="000000"/>
                <w:sz w:val="16"/>
                <w:szCs w:val="16"/>
              </w:rPr>
              <w:t>10</w:t>
            </w:r>
          </w:p>
        </w:tc>
        <w:tc>
          <w:tcPr>
            <w:tcW w:w="5317" w:type="dxa"/>
            <w:noWrap/>
            <w:vAlign w:val="center"/>
            <w:hideMark/>
          </w:tcPr>
          <w:p w14:paraId="79EC1FC0" w14:textId="77777777" w:rsidR="009D4ED9" w:rsidRPr="00F428B1" w:rsidRDefault="009D4ED9" w:rsidP="00E25C43">
            <w:pPr>
              <w:rPr>
                <w:b/>
                <w:bCs/>
                <w:color w:val="000000"/>
                <w:sz w:val="16"/>
                <w:szCs w:val="16"/>
              </w:rPr>
            </w:pPr>
            <w:r w:rsidRPr="00F428B1">
              <w:rPr>
                <w:b/>
                <w:bCs/>
                <w:color w:val="000000"/>
                <w:sz w:val="16"/>
                <w:szCs w:val="16"/>
              </w:rPr>
              <w:t>Toplam</w:t>
            </w:r>
          </w:p>
        </w:tc>
        <w:tc>
          <w:tcPr>
            <w:tcW w:w="841" w:type="dxa"/>
            <w:noWrap/>
            <w:vAlign w:val="center"/>
            <w:hideMark/>
          </w:tcPr>
          <w:p w14:paraId="728B08CD" w14:textId="77777777" w:rsidR="009D4ED9" w:rsidRPr="00F428B1" w:rsidRDefault="009D4ED9" w:rsidP="00E25C43">
            <w:pPr>
              <w:jc w:val="right"/>
              <w:rPr>
                <w:color w:val="000000"/>
                <w:sz w:val="16"/>
                <w:szCs w:val="16"/>
              </w:rPr>
            </w:pPr>
            <w:r w:rsidRPr="00F428B1">
              <w:rPr>
                <w:bCs/>
                <w:color w:val="000000"/>
                <w:sz w:val="16"/>
                <w:szCs w:val="16"/>
              </w:rPr>
              <w:t>-</w:t>
            </w:r>
          </w:p>
        </w:tc>
        <w:tc>
          <w:tcPr>
            <w:tcW w:w="640" w:type="dxa"/>
            <w:noWrap/>
            <w:vAlign w:val="center"/>
            <w:hideMark/>
          </w:tcPr>
          <w:p w14:paraId="5ADD8AA5" w14:textId="77777777" w:rsidR="009D4ED9" w:rsidRPr="00F428B1" w:rsidRDefault="009D4ED9" w:rsidP="00E25C43">
            <w:pPr>
              <w:jc w:val="right"/>
              <w:rPr>
                <w:color w:val="000000"/>
                <w:sz w:val="16"/>
                <w:szCs w:val="16"/>
              </w:rPr>
            </w:pPr>
            <w:r w:rsidRPr="00F428B1">
              <w:rPr>
                <w:bCs/>
                <w:color w:val="000000"/>
                <w:sz w:val="16"/>
                <w:szCs w:val="16"/>
              </w:rPr>
              <w:t>-</w:t>
            </w:r>
          </w:p>
        </w:tc>
        <w:tc>
          <w:tcPr>
            <w:tcW w:w="807" w:type="dxa"/>
            <w:noWrap/>
            <w:vAlign w:val="center"/>
          </w:tcPr>
          <w:p w14:paraId="001CC49F" w14:textId="77777777" w:rsidR="009D4ED9" w:rsidRPr="00F428B1" w:rsidRDefault="009D4ED9" w:rsidP="00E25C43">
            <w:pPr>
              <w:jc w:val="right"/>
              <w:rPr>
                <w:b/>
                <w:color w:val="000000"/>
                <w:sz w:val="16"/>
                <w:szCs w:val="16"/>
              </w:rPr>
            </w:pPr>
            <w:r w:rsidRPr="00F428B1">
              <w:rPr>
                <w:b/>
                <w:color w:val="000000"/>
                <w:sz w:val="16"/>
                <w:szCs w:val="16"/>
              </w:rPr>
              <w:t>9.814</w:t>
            </w:r>
          </w:p>
        </w:tc>
        <w:tc>
          <w:tcPr>
            <w:tcW w:w="618" w:type="dxa"/>
            <w:noWrap/>
            <w:vAlign w:val="center"/>
          </w:tcPr>
          <w:p w14:paraId="6AAFB1B8" w14:textId="77777777" w:rsidR="009D4ED9" w:rsidRPr="00F428B1" w:rsidRDefault="009D4ED9" w:rsidP="00E25C43">
            <w:pPr>
              <w:jc w:val="right"/>
              <w:rPr>
                <w:color w:val="000000"/>
                <w:sz w:val="16"/>
                <w:szCs w:val="16"/>
              </w:rPr>
            </w:pPr>
            <w:r w:rsidRPr="00F428B1">
              <w:rPr>
                <w:color w:val="000000"/>
                <w:sz w:val="16"/>
                <w:szCs w:val="16"/>
              </w:rPr>
              <w:t>-</w:t>
            </w:r>
          </w:p>
        </w:tc>
        <w:tc>
          <w:tcPr>
            <w:tcW w:w="831" w:type="dxa"/>
            <w:noWrap/>
            <w:vAlign w:val="center"/>
          </w:tcPr>
          <w:p w14:paraId="7141D541" w14:textId="77777777" w:rsidR="009D4ED9" w:rsidRPr="00F428B1" w:rsidRDefault="009D4ED9" w:rsidP="00E25C43">
            <w:pPr>
              <w:jc w:val="right"/>
              <w:rPr>
                <w:color w:val="000000"/>
                <w:sz w:val="16"/>
                <w:szCs w:val="16"/>
              </w:rPr>
            </w:pPr>
            <w:r w:rsidRPr="00F428B1">
              <w:rPr>
                <w:color w:val="000000"/>
                <w:sz w:val="16"/>
                <w:szCs w:val="16"/>
              </w:rPr>
              <w:t>-</w:t>
            </w:r>
          </w:p>
        </w:tc>
        <w:tc>
          <w:tcPr>
            <w:tcW w:w="831" w:type="dxa"/>
            <w:noWrap/>
            <w:vAlign w:val="center"/>
          </w:tcPr>
          <w:p w14:paraId="059F1F0B" w14:textId="77777777" w:rsidR="009D4ED9" w:rsidRPr="00F428B1" w:rsidRDefault="009D4ED9" w:rsidP="00E25C43">
            <w:pPr>
              <w:jc w:val="right"/>
              <w:rPr>
                <w:color w:val="000000"/>
                <w:sz w:val="16"/>
                <w:szCs w:val="16"/>
              </w:rPr>
            </w:pPr>
            <w:r w:rsidRPr="00F428B1">
              <w:rPr>
                <w:color w:val="000000"/>
                <w:sz w:val="16"/>
                <w:szCs w:val="16"/>
              </w:rPr>
              <w:t>-</w:t>
            </w:r>
          </w:p>
        </w:tc>
        <w:tc>
          <w:tcPr>
            <w:tcW w:w="1205" w:type="dxa"/>
            <w:noWrap/>
            <w:vAlign w:val="center"/>
            <w:hideMark/>
          </w:tcPr>
          <w:p w14:paraId="4476A95C" w14:textId="77777777" w:rsidR="009D4ED9" w:rsidRPr="00F428B1" w:rsidRDefault="009D4ED9" w:rsidP="00E25C43">
            <w:pPr>
              <w:jc w:val="right"/>
              <w:rPr>
                <w:color w:val="000000"/>
                <w:sz w:val="16"/>
                <w:szCs w:val="16"/>
              </w:rPr>
            </w:pPr>
            <w:r w:rsidRPr="00F428B1">
              <w:rPr>
                <w:bCs/>
                <w:color w:val="000000"/>
                <w:sz w:val="16"/>
                <w:szCs w:val="16"/>
              </w:rPr>
              <w:t>-</w:t>
            </w:r>
          </w:p>
        </w:tc>
        <w:tc>
          <w:tcPr>
            <w:tcW w:w="955" w:type="dxa"/>
            <w:noWrap/>
            <w:vAlign w:val="center"/>
            <w:hideMark/>
          </w:tcPr>
          <w:p w14:paraId="174C0963" w14:textId="77777777" w:rsidR="009D4ED9" w:rsidRPr="00F428B1" w:rsidRDefault="009D4ED9" w:rsidP="00E25C43">
            <w:pPr>
              <w:jc w:val="right"/>
              <w:rPr>
                <w:color w:val="000000"/>
                <w:sz w:val="16"/>
                <w:szCs w:val="16"/>
              </w:rPr>
            </w:pPr>
            <w:r w:rsidRPr="00F428B1">
              <w:rPr>
                <w:bCs/>
                <w:color w:val="000000"/>
                <w:sz w:val="16"/>
                <w:szCs w:val="16"/>
              </w:rPr>
              <w:t>-</w:t>
            </w:r>
          </w:p>
        </w:tc>
        <w:tc>
          <w:tcPr>
            <w:tcW w:w="913" w:type="dxa"/>
            <w:shd w:val="clear" w:color="000000" w:fill="FFFFFF"/>
            <w:noWrap/>
            <w:vAlign w:val="center"/>
            <w:hideMark/>
          </w:tcPr>
          <w:p w14:paraId="5B10E212" w14:textId="77777777" w:rsidR="009D4ED9" w:rsidRPr="00F428B1" w:rsidRDefault="009D4ED9" w:rsidP="00E25C43">
            <w:pPr>
              <w:jc w:val="right"/>
              <w:rPr>
                <w:color w:val="000000"/>
                <w:sz w:val="16"/>
                <w:szCs w:val="16"/>
              </w:rPr>
            </w:pPr>
            <w:r w:rsidRPr="00F428B1">
              <w:rPr>
                <w:bCs/>
                <w:color w:val="000000"/>
                <w:sz w:val="16"/>
                <w:szCs w:val="16"/>
              </w:rPr>
              <w:t>-</w:t>
            </w:r>
          </w:p>
        </w:tc>
        <w:tc>
          <w:tcPr>
            <w:tcW w:w="1244" w:type="dxa"/>
            <w:noWrap/>
            <w:vAlign w:val="center"/>
            <w:hideMark/>
          </w:tcPr>
          <w:p w14:paraId="31BDB4D7" w14:textId="47748A66" w:rsidR="009D4ED9" w:rsidRPr="00F428B1" w:rsidRDefault="006D311A" w:rsidP="00E25C43">
            <w:pPr>
              <w:jc w:val="right"/>
              <w:rPr>
                <w:b/>
                <w:color w:val="000000"/>
                <w:sz w:val="16"/>
                <w:szCs w:val="16"/>
              </w:rPr>
            </w:pPr>
            <w:r>
              <w:rPr>
                <w:b/>
                <w:bCs/>
                <w:color w:val="000000"/>
                <w:sz w:val="16"/>
                <w:szCs w:val="16"/>
              </w:rPr>
              <w:t>1.963</w:t>
            </w:r>
          </w:p>
        </w:tc>
      </w:tr>
    </w:tbl>
    <w:p w14:paraId="34336597" w14:textId="07225D84" w:rsidR="001209FC" w:rsidRDefault="001209FC" w:rsidP="00025362">
      <w:pPr>
        <w:widowControl w:val="0"/>
        <w:tabs>
          <w:tab w:val="left" w:pos="851"/>
        </w:tabs>
        <w:jc w:val="both"/>
        <w:rPr>
          <w:b/>
          <w:sz w:val="20"/>
          <w:szCs w:val="20"/>
        </w:rPr>
      </w:pPr>
    </w:p>
    <w:p w14:paraId="4C6A331F" w14:textId="006E5413" w:rsidR="003857B5" w:rsidRPr="00A011A6" w:rsidRDefault="003857B5" w:rsidP="00025362">
      <w:pPr>
        <w:widowControl w:val="0"/>
        <w:tabs>
          <w:tab w:val="left" w:pos="851"/>
        </w:tabs>
        <w:jc w:val="both"/>
        <w:rPr>
          <w:bCs/>
          <w:color w:val="000000"/>
          <w:sz w:val="20"/>
          <w:szCs w:val="16"/>
          <w:vertAlign w:val="superscript"/>
        </w:rPr>
      </w:pPr>
      <w:r w:rsidRPr="00A011A6">
        <w:rPr>
          <w:b/>
          <w:bCs/>
          <w:color w:val="000000"/>
          <w:sz w:val="20"/>
          <w:szCs w:val="16"/>
          <w:vertAlign w:val="superscript"/>
        </w:rPr>
        <w:t>(*)</w:t>
      </w:r>
      <w:r>
        <w:rPr>
          <w:b/>
          <w:bCs/>
          <w:color w:val="000000"/>
          <w:sz w:val="20"/>
          <w:szCs w:val="16"/>
          <w:vertAlign w:val="superscript"/>
        </w:rPr>
        <w:t xml:space="preserve"> </w:t>
      </w:r>
      <w:r w:rsidRPr="00A011A6">
        <w:rPr>
          <w:bCs/>
          <w:color w:val="000000"/>
          <w:sz w:val="20"/>
          <w:szCs w:val="16"/>
        </w:rPr>
        <w:t xml:space="preserve">Toplam kredi riski olan 30.672, </w:t>
      </w:r>
      <w:r>
        <w:rPr>
          <w:bCs/>
          <w:color w:val="000000"/>
          <w:sz w:val="20"/>
          <w:szCs w:val="16"/>
        </w:rPr>
        <w:t>b</w:t>
      </w:r>
      <w:r w:rsidRPr="00A011A6">
        <w:rPr>
          <w:bCs/>
          <w:color w:val="000000"/>
          <w:sz w:val="20"/>
          <w:szCs w:val="16"/>
        </w:rPr>
        <w:t xml:space="preserve">ankalardan ve aracı kurumlardan alacaklar </w:t>
      </w:r>
      <w:r>
        <w:rPr>
          <w:bCs/>
          <w:color w:val="000000"/>
          <w:sz w:val="20"/>
          <w:szCs w:val="16"/>
        </w:rPr>
        <w:t xml:space="preserve">rakamı olan </w:t>
      </w:r>
      <w:r w:rsidRPr="00A011A6">
        <w:rPr>
          <w:bCs/>
          <w:color w:val="000000"/>
          <w:sz w:val="20"/>
          <w:szCs w:val="16"/>
        </w:rPr>
        <w:t>137.095</w:t>
      </w:r>
      <w:r>
        <w:rPr>
          <w:bCs/>
          <w:color w:val="000000"/>
          <w:sz w:val="20"/>
          <w:szCs w:val="16"/>
        </w:rPr>
        <w:t xml:space="preserve">’in %20’si, 162.659 diğerleri tutarının ise %2 si hesaplanarak elde edilmiştir. (31.12.2024: </w:t>
      </w:r>
      <w:r w:rsidRPr="00AD04AA">
        <w:rPr>
          <w:bCs/>
          <w:color w:val="000000"/>
          <w:sz w:val="20"/>
          <w:szCs w:val="16"/>
        </w:rPr>
        <w:t xml:space="preserve">Toplam kredi riski olan </w:t>
      </w:r>
      <w:r>
        <w:rPr>
          <w:bCs/>
          <w:color w:val="000000"/>
          <w:sz w:val="20"/>
          <w:szCs w:val="16"/>
        </w:rPr>
        <w:t>1.963</w:t>
      </w:r>
      <w:r w:rsidRPr="00AD04AA">
        <w:rPr>
          <w:bCs/>
          <w:color w:val="000000"/>
          <w:sz w:val="20"/>
          <w:szCs w:val="16"/>
        </w:rPr>
        <w:t xml:space="preserve">, </w:t>
      </w:r>
      <w:r>
        <w:rPr>
          <w:bCs/>
          <w:color w:val="000000"/>
          <w:sz w:val="20"/>
          <w:szCs w:val="16"/>
        </w:rPr>
        <w:t>b</w:t>
      </w:r>
      <w:r w:rsidRPr="00AD04AA">
        <w:rPr>
          <w:bCs/>
          <w:color w:val="000000"/>
          <w:sz w:val="20"/>
          <w:szCs w:val="16"/>
        </w:rPr>
        <w:t xml:space="preserve">ankalardan ve aracı kurumlardan alacaklar </w:t>
      </w:r>
      <w:r>
        <w:rPr>
          <w:bCs/>
          <w:color w:val="000000"/>
          <w:sz w:val="20"/>
          <w:szCs w:val="16"/>
        </w:rPr>
        <w:t>rakamı olan 9.814’ün %20’si hesaplanarak elde edilmiştir.</w:t>
      </w:r>
    </w:p>
    <w:p w14:paraId="48EC370E" w14:textId="77777777" w:rsidR="003857B5" w:rsidRPr="00A011A6" w:rsidRDefault="003857B5" w:rsidP="00025362">
      <w:pPr>
        <w:widowControl w:val="0"/>
        <w:tabs>
          <w:tab w:val="left" w:pos="851"/>
        </w:tabs>
        <w:jc w:val="both"/>
        <w:rPr>
          <w:b/>
          <w:szCs w:val="20"/>
        </w:rPr>
      </w:pPr>
    </w:p>
    <w:p w14:paraId="32CD0F86" w14:textId="77777777" w:rsidR="001209FC" w:rsidRPr="00F428B1" w:rsidRDefault="001209FC" w:rsidP="00C65846">
      <w:pPr>
        <w:pStyle w:val="ListParagraph"/>
        <w:widowControl w:val="0"/>
        <w:numPr>
          <w:ilvl w:val="0"/>
          <w:numId w:val="32"/>
        </w:numPr>
        <w:tabs>
          <w:tab w:val="left" w:pos="851"/>
        </w:tabs>
        <w:jc w:val="both"/>
        <w:rPr>
          <w:b/>
          <w:sz w:val="20"/>
          <w:szCs w:val="20"/>
        </w:rPr>
      </w:pPr>
      <w:r w:rsidRPr="00F428B1">
        <w:rPr>
          <w:b/>
          <w:sz w:val="20"/>
          <w:szCs w:val="20"/>
        </w:rPr>
        <w:t>Menkul kıymetleştirme pozisyonları</w:t>
      </w:r>
    </w:p>
    <w:p w14:paraId="7FD94DF5" w14:textId="77777777" w:rsidR="001209FC" w:rsidRPr="00F428B1" w:rsidRDefault="001209FC" w:rsidP="001209FC">
      <w:pPr>
        <w:widowControl w:val="0"/>
        <w:tabs>
          <w:tab w:val="left" w:pos="851"/>
        </w:tabs>
        <w:jc w:val="both"/>
        <w:rPr>
          <w:b/>
          <w:sz w:val="20"/>
          <w:szCs w:val="20"/>
        </w:rPr>
      </w:pPr>
    </w:p>
    <w:p w14:paraId="4E90BEBE" w14:textId="4F63381F" w:rsidR="001209FC" w:rsidRPr="00F428B1" w:rsidRDefault="001209FC" w:rsidP="00025362">
      <w:pPr>
        <w:widowControl w:val="0"/>
        <w:tabs>
          <w:tab w:val="left" w:pos="851"/>
        </w:tabs>
        <w:jc w:val="both"/>
        <w:rPr>
          <w:sz w:val="20"/>
          <w:szCs w:val="20"/>
        </w:rPr>
      </w:pPr>
      <w:r w:rsidRPr="00F428B1">
        <w:rPr>
          <w:b/>
          <w:sz w:val="20"/>
          <w:szCs w:val="20"/>
        </w:rPr>
        <w:tab/>
      </w:r>
      <w:r w:rsidRPr="00F428B1">
        <w:rPr>
          <w:sz w:val="20"/>
          <w:szCs w:val="20"/>
        </w:rPr>
        <w:t>Bulunmamaktadır. (31 Aralık 202</w:t>
      </w:r>
      <w:r w:rsidR="00324434" w:rsidRPr="00F428B1">
        <w:rPr>
          <w:sz w:val="20"/>
          <w:szCs w:val="20"/>
        </w:rPr>
        <w:t>4</w:t>
      </w:r>
      <w:r w:rsidRPr="00F428B1">
        <w:rPr>
          <w:sz w:val="20"/>
          <w:szCs w:val="20"/>
        </w:rPr>
        <w:t>: Bulunmamaktadır.)</w:t>
      </w:r>
    </w:p>
    <w:p w14:paraId="69702625" w14:textId="089C74AF" w:rsidR="001209FC" w:rsidRPr="00F428B1" w:rsidRDefault="001209FC" w:rsidP="00025362">
      <w:pPr>
        <w:widowControl w:val="0"/>
        <w:tabs>
          <w:tab w:val="left" w:pos="851"/>
        </w:tabs>
        <w:jc w:val="both"/>
        <w:rPr>
          <w:b/>
          <w:sz w:val="20"/>
          <w:szCs w:val="20"/>
        </w:rPr>
        <w:sectPr w:rsidR="001209FC" w:rsidRPr="00F428B1" w:rsidSect="00025362">
          <w:footnotePr>
            <w:numRestart w:val="eachPage"/>
          </w:footnotePr>
          <w:pgSz w:w="16840" w:h="11907" w:orient="landscape" w:code="9"/>
          <w:pgMar w:top="1134" w:right="1134" w:bottom="1134" w:left="1134" w:header="862" w:footer="867" w:gutter="0"/>
          <w:cols w:space="708"/>
          <w:docGrid w:linePitch="360"/>
        </w:sectPr>
      </w:pPr>
    </w:p>
    <w:p w14:paraId="0E7445DE" w14:textId="77777777" w:rsidR="008738A3" w:rsidRPr="00F428B1" w:rsidRDefault="008738A3" w:rsidP="008738A3">
      <w:pPr>
        <w:rPr>
          <w:b/>
          <w:spacing w:val="-2"/>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1DA902C2" w14:textId="77777777" w:rsidR="008738A3" w:rsidRPr="00F428B1" w:rsidRDefault="008738A3" w:rsidP="008738A3">
      <w:pPr>
        <w:rPr>
          <w:b/>
          <w:spacing w:val="-2"/>
          <w:sz w:val="20"/>
          <w:szCs w:val="20"/>
        </w:rPr>
      </w:pPr>
    </w:p>
    <w:p w14:paraId="77DB8D49" w14:textId="77777777" w:rsidR="008738A3" w:rsidRPr="00F428B1" w:rsidRDefault="008738A3" w:rsidP="00135EEC">
      <w:pPr>
        <w:pStyle w:val="ListParagraph"/>
        <w:widowControl w:val="0"/>
        <w:tabs>
          <w:tab w:val="left" w:pos="851"/>
        </w:tabs>
        <w:ind w:left="0"/>
        <w:jc w:val="both"/>
        <w:rPr>
          <w:b/>
          <w:sz w:val="20"/>
          <w:szCs w:val="20"/>
        </w:rPr>
      </w:pPr>
      <w:r w:rsidRPr="00F428B1">
        <w:rPr>
          <w:b/>
          <w:sz w:val="20"/>
          <w:szCs w:val="20"/>
        </w:rPr>
        <w:t>X.</w:t>
      </w:r>
      <w:r w:rsidR="00135EEC" w:rsidRPr="00F428B1">
        <w:rPr>
          <w:b/>
          <w:sz w:val="20"/>
          <w:szCs w:val="20"/>
        </w:rPr>
        <w:tab/>
      </w:r>
      <w:r w:rsidRPr="00F428B1">
        <w:rPr>
          <w:b/>
          <w:sz w:val="20"/>
          <w:szCs w:val="20"/>
        </w:rPr>
        <w:t>KARŞI TARAF KREDİ RİSKİ AÇIKLAMALARI (Devamı)</w:t>
      </w:r>
    </w:p>
    <w:p w14:paraId="3CC82E4B" w14:textId="77777777" w:rsidR="008738A3" w:rsidRPr="00F428B1" w:rsidRDefault="008738A3" w:rsidP="008738A3">
      <w:pPr>
        <w:pStyle w:val="ListParagraph"/>
        <w:widowControl w:val="0"/>
        <w:tabs>
          <w:tab w:val="left" w:pos="851"/>
        </w:tabs>
        <w:ind w:left="0"/>
        <w:jc w:val="both"/>
        <w:rPr>
          <w:b/>
          <w:sz w:val="20"/>
          <w:szCs w:val="20"/>
        </w:rPr>
      </w:pPr>
    </w:p>
    <w:p w14:paraId="66A4C7FD" w14:textId="77777777" w:rsidR="008738A3" w:rsidRPr="00F428B1" w:rsidRDefault="008738A3" w:rsidP="008738A3">
      <w:pPr>
        <w:widowControl w:val="0"/>
        <w:tabs>
          <w:tab w:val="left" w:pos="851"/>
        </w:tabs>
        <w:jc w:val="both"/>
        <w:rPr>
          <w:b/>
          <w:sz w:val="20"/>
          <w:szCs w:val="20"/>
        </w:rPr>
      </w:pPr>
      <w:r w:rsidRPr="00F428B1">
        <w:rPr>
          <w:b/>
          <w:sz w:val="20"/>
          <w:szCs w:val="20"/>
        </w:rPr>
        <w:tab/>
        <w:t>2.  Kredi</w:t>
      </w:r>
      <w:r w:rsidRPr="00F428B1">
        <w:rPr>
          <w:b/>
          <w:spacing w:val="-8"/>
          <w:sz w:val="20"/>
          <w:szCs w:val="20"/>
        </w:rPr>
        <w:t xml:space="preserve"> </w:t>
      </w:r>
      <w:r w:rsidRPr="00F428B1">
        <w:rPr>
          <w:b/>
          <w:sz w:val="20"/>
          <w:szCs w:val="20"/>
        </w:rPr>
        <w:t>değerleme</w:t>
      </w:r>
      <w:r w:rsidRPr="00F428B1">
        <w:rPr>
          <w:b/>
          <w:spacing w:val="-6"/>
          <w:sz w:val="20"/>
          <w:szCs w:val="20"/>
        </w:rPr>
        <w:t xml:space="preserve"> </w:t>
      </w:r>
      <w:r w:rsidRPr="00F428B1">
        <w:rPr>
          <w:b/>
          <w:sz w:val="20"/>
          <w:szCs w:val="20"/>
        </w:rPr>
        <w:t>ayarlamaları</w:t>
      </w:r>
      <w:r w:rsidR="00CC45F8" w:rsidRPr="00F428B1">
        <w:rPr>
          <w:b/>
          <w:sz w:val="20"/>
          <w:szCs w:val="20"/>
        </w:rPr>
        <w:t xml:space="preserve"> (KDA)</w:t>
      </w:r>
      <w:r w:rsidRPr="00F428B1">
        <w:rPr>
          <w:b/>
          <w:spacing w:val="-7"/>
          <w:sz w:val="20"/>
          <w:szCs w:val="20"/>
        </w:rPr>
        <w:t xml:space="preserve"> </w:t>
      </w:r>
      <w:r w:rsidRPr="00F428B1">
        <w:rPr>
          <w:b/>
          <w:sz w:val="20"/>
          <w:szCs w:val="20"/>
        </w:rPr>
        <w:t>için</w:t>
      </w:r>
      <w:r w:rsidRPr="00F428B1">
        <w:rPr>
          <w:b/>
          <w:spacing w:val="-7"/>
          <w:sz w:val="20"/>
          <w:szCs w:val="20"/>
        </w:rPr>
        <w:t xml:space="preserve"> </w:t>
      </w:r>
      <w:r w:rsidRPr="00F428B1">
        <w:rPr>
          <w:b/>
          <w:sz w:val="20"/>
          <w:szCs w:val="20"/>
        </w:rPr>
        <w:t>sermaye</w:t>
      </w:r>
      <w:r w:rsidRPr="00F428B1">
        <w:rPr>
          <w:b/>
          <w:spacing w:val="-7"/>
          <w:sz w:val="20"/>
          <w:szCs w:val="20"/>
        </w:rPr>
        <w:t xml:space="preserve"> </w:t>
      </w:r>
      <w:r w:rsidRPr="00F428B1">
        <w:rPr>
          <w:b/>
          <w:spacing w:val="-2"/>
          <w:sz w:val="20"/>
          <w:szCs w:val="20"/>
        </w:rPr>
        <w:t>yükümlülüğü</w:t>
      </w:r>
    </w:p>
    <w:p w14:paraId="5A991F75" w14:textId="77777777" w:rsidR="008738A3" w:rsidRPr="00F428B1" w:rsidRDefault="008738A3" w:rsidP="008738A3">
      <w:pPr>
        <w:pStyle w:val="BodyText"/>
        <w:spacing w:after="1"/>
        <w:rPr>
          <w:b/>
          <w:sz w:val="20"/>
          <w:szCs w:val="20"/>
        </w:rPr>
      </w:pPr>
    </w:p>
    <w:tbl>
      <w:tblPr>
        <w:tblW w:w="0" w:type="auto"/>
        <w:tblInd w:w="6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
        <w:gridCol w:w="4103"/>
        <w:gridCol w:w="1985"/>
        <w:gridCol w:w="1986"/>
      </w:tblGrid>
      <w:tr w:rsidR="008738A3" w:rsidRPr="00F428B1" w14:paraId="06B34503" w14:textId="77777777" w:rsidTr="008738A3">
        <w:trPr>
          <w:trHeight w:val="551"/>
        </w:trPr>
        <w:tc>
          <w:tcPr>
            <w:tcW w:w="322" w:type="dxa"/>
            <w:tcBorders>
              <w:bottom w:val="dotted" w:sz="4" w:space="0" w:color="000000"/>
              <w:right w:val="dotted" w:sz="4" w:space="0" w:color="000000"/>
            </w:tcBorders>
          </w:tcPr>
          <w:p w14:paraId="3F58B095" w14:textId="77777777" w:rsidR="008738A3" w:rsidRPr="00F428B1" w:rsidRDefault="008738A3" w:rsidP="008738A3">
            <w:pPr>
              <w:pStyle w:val="TableParagraph"/>
              <w:jc w:val="left"/>
              <w:rPr>
                <w:sz w:val="16"/>
                <w:szCs w:val="16"/>
              </w:rPr>
            </w:pPr>
          </w:p>
        </w:tc>
        <w:tc>
          <w:tcPr>
            <w:tcW w:w="4103" w:type="dxa"/>
            <w:tcBorders>
              <w:left w:val="dotted" w:sz="4" w:space="0" w:color="000000"/>
              <w:bottom w:val="dotted" w:sz="4" w:space="0" w:color="000000"/>
              <w:right w:val="dotted" w:sz="4" w:space="0" w:color="000000"/>
            </w:tcBorders>
          </w:tcPr>
          <w:p w14:paraId="487B1F3E" w14:textId="10849762" w:rsidR="008738A3" w:rsidRPr="00F428B1" w:rsidRDefault="008738A3" w:rsidP="008738A3">
            <w:pPr>
              <w:pStyle w:val="TableParagraph"/>
              <w:spacing w:before="163" w:line="180" w:lineRule="atLeast"/>
              <w:ind w:left="107" w:right="3136"/>
              <w:jc w:val="left"/>
              <w:rPr>
                <w:b/>
                <w:sz w:val="16"/>
                <w:szCs w:val="16"/>
              </w:rPr>
            </w:pPr>
            <w:r w:rsidRPr="00F428B1">
              <w:rPr>
                <w:b/>
                <w:sz w:val="16"/>
                <w:szCs w:val="16"/>
              </w:rPr>
              <w:t>Cari</w:t>
            </w:r>
            <w:r w:rsidRPr="00F428B1">
              <w:rPr>
                <w:b/>
                <w:spacing w:val="-10"/>
                <w:sz w:val="16"/>
                <w:szCs w:val="16"/>
              </w:rPr>
              <w:t xml:space="preserve"> </w:t>
            </w:r>
            <w:r w:rsidRPr="00F428B1">
              <w:rPr>
                <w:b/>
                <w:sz w:val="16"/>
                <w:szCs w:val="16"/>
              </w:rPr>
              <w:t>Dönem</w:t>
            </w:r>
            <w:r w:rsidRPr="00F428B1">
              <w:rPr>
                <w:b/>
                <w:spacing w:val="40"/>
                <w:sz w:val="16"/>
                <w:szCs w:val="16"/>
              </w:rPr>
              <w:t xml:space="preserve"> </w:t>
            </w:r>
            <w:r w:rsidR="00C266FA" w:rsidRPr="00F428B1">
              <w:rPr>
                <w:b/>
                <w:spacing w:val="-2"/>
                <w:sz w:val="16"/>
                <w:szCs w:val="16"/>
              </w:rPr>
              <w:t>31.12</w:t>
            </w:r>
            <w:r w:rsidRPr="00F428B1">
              <w:rPr>
                <w:b/>
                <w:spacing w:val="-2"/>
                <w:sz w:val="16"/>
                <w:szCs w:val="16"/>
              </w:rPr>
              <w:t>.202</w:t>
            </w:r>
            <w:r w:rsidR="009D4ED9" w:rsidRPr="00F428B1">
              <w:rPr>
                <w:b/>
                <w:spacing w:val="-2"/>
                <w:sz w:val="16"/>
                <w:szCs w:val="16"/>
              </w:rPr>
              <w:t>5</w:t>
            </w:r>
          </w:p>
        </w:tc>
        <w:tc>
          <w:tcPr>
            <w:tcW w:w="1985" w:type="dxa"/>
            <w:tcBorders>
              <w:left w:val="dotted" w:sz="4" w:space="0" w:color="000000"/>
              <w:bottom w:val="dotted" w:sz="4" w:space="0" w:color="000000"/>
              <w:right w:val="dotted" w:sz="4" w:space="0" w:color="000000"/>
            </w:tcBorders>
          </w:tcPr>
          <w:p w14:paraId="366A6291" w14:textId="77777777" w:rsidR="008738A3" w:rsidRPr="00F428B1" w:rsidRDefault="008738A3" w:rsidP="008738A3">
            <w:pPr>
              <w:pStyle w:val="TableParagraph"/>
              <w:spacing w:line="184" w:lineRule="exact"/>
              <w:ind w:left="687" w:right="23" w:hanging="329"/>
              <w:jc w:val="both"/>
              <w:rPr>
                <w:b/>
                <w:sz w:val="16"/>
                <w:szCs w:val="16"/>
              </w:rPr>
            </w:pPr>
            <w:r w:rsidRPr="00F428B1">
              <w:rPr>
                <w:b/>
                <w:sz w:val="16"/>
                <w:szCs w:val="16"/>
              </w:rPr>
              <w:t>Risk</w:t>
            </w:r>
            <w:r w:rsidRPr="00F428B1">
              <w:rPr>
                <w:b/>
                <w:spacing w:val="-10"/>
                <w:sz w:val="16"/>
                <w:szCs w:val="16"/>
              </w:rPr>
              <w:t xml:space="preserve"> </w:t>
            </w:r>
            <w:r w:rsidRPr="00F428B1">
              <w:rPr>
                <w:b/>
                <w:sz w:val="16"/>
                <w:szCs w:val="16"/>
              </w:rPr>
              <w:t>tutarı</w:t>
            </w:r>
            <w:r w:rsidRPr="00F428B1">
              <w:rPr>
                <w:b/>
                <w:spacing w:val="-10"/>
                <w:sz w:val="16"/>
                <w:szCs w:val="16"/>
              </w:rPr>
              <w:t xml:space="preserve"> </w:t>
            </w:r>
            <w:r w:rsidRPr="00F428B1">
              <w:rPr>
                <w:b/>
                <w:sz w:val="16"/>
                <w:szCs w:val="16"/>
              </w:rPr>
              <w:t>(Kredi</w:t>
            </w:r>
            <w:r w:rsidRPr="00F428B1">
              <w:rPr>
                <w:b/>
                <w:spacing w:val="-10"/>
                <w:sz w:val="16"/>
                <w:szCs w:val="16"/>
              </w:rPr>
              <w:t xml:space="preserve"> </w:t>
            </w:r>
            <w:r w:rsidRPr="00F428B1">
              <w:rPr>
                <w:b/>
                <w:sz w:val="16"/>
                <w:szCs w:val="16"/>
              </w:rPr>
              <w:t>riski</w:t>
            </w:r>
            <w:r w:rsidRPr="00F428B1">
              <w:rPr>
                <w:b/>
                <w:spacing w:val="40"/>
                <w:sz w:val="16"/>
                <w:szCs w:val="16"/>
              </w:rPr>
              <w:t xml:space="preserve"> </w:t>
            </w:r>
            <w:r w:rsidRPr="00F428B1">
              <w:rPr>
                <w:b/>
                <w:sz w:val="16"/>
                <w:szCs w:val="16"/>
              </w:rPr>
              <w:t>azaltımı</w:t>
            </w:r>
            <w:r w:rsidRPr="00F428B1">
              <w:rPr>
                <w:b/>
                <w:spacing w:val="-10"/>
                <w:sz w:val="16"/>
                <w:szCs w:val="16"/>
              </w:rPr>
              <w:t xml:space="preserve"> </w:t>
            </w:r>
            <w:r w:rsidRPr="00F428B1">
              <w:rPr>
                <w:b/>
                <w:sz w:val="16"/>
                <w:szCs w:val="16"/>
              </w:rPr>
              <w:t>teknikleri</w:t>
            </w:r>
            <w:r w:rsidRPr="00F428B1">
              <w:rPr>
                <w:b/>
                <w:spacing w:val="40"/>
                <w:sz w:val="16"/>
                <w:szCs w:val="16"/>
              </w:rPr>
              <w:t xml:space="preserve"> </w:t>
            </w:r>
            <w:r w:rsidRPr="00F428B1">
              <w:rPr>
                <w:b/>
                <w:sz w:val="16"/>
                <w:szCs w:val="16"/>
              </w:rPr>
              <w:t>kullanımı</w:t>
            </w:r>
            <w:r w:rsidRPr="00F428B1">
              <w:rPr>
                <w:b/>
                <w:spacing w:val="-9"/>
                <w:sz w:val="16"/>
                <w:szCs w:val="16"/>
              </w:rPr>
              <w:t xml:space="preserve"> </w:t>
            </w:r>
            <w:r w:rsidRPr="00F428B1">
              <w:rPr>
                <w:b/>
                <w:spacing w:val="-2"/>
                <w:sz w:val="16"/>
                <w:szCs w:val="16"/>
              </w:rPr>
              <w:t>sonrası)</w:t>
            </w:r>
          </w:p>
        </w:tc>
        <w:tc>
          <w:tcPr>
            <w:tcW w:w="1986" w:type="dxa"/>
            <w:tcBorders>
              <w:left w:val="dotted" w:sz="4" w:space="0" w:color="000000"/>
              <w:bottom w:val="dotted" w:sz="4" w:space="0" w:color="000000"/>
            </w:tcBorders>
          </w:tcPr>
          <w:p w14:paraId="2A5434BC" w14:textId="77777777" w:rsidR="008738A3" w:rsidRPr="00F428B1" w:rsidRDefault="008738A3" w:rsidP="008738A3">
            <w:pPr>
              <w:pStyle w:val="TableParagraph"/>
              <w:jc w:val="left"/>
              <w:rPr>
                <w:b/>
                <w:sz w:val="16"/>
                <w:szCs w:val="16"/>
              </w:rPr>
            </w:pPr>
          </w:p>
          <w:p w14:paraId="7B77E4E3" w14:textId="77777777" w:rsidR="008738A3" w:rsidRPr="00F428B1" w:rsidRDefault="008738A3" w:rsidP="008738A3">
            <w:pPr>
              <w:pStyle w:val="TableParagraph"/>
              <w:jc w:val="left"/>
              <w:rPr>
                <w:b/>
                <w:sz w:val="16"/>
                <w:szCs w:val="16"/>
              </w:rPr>
            </w:pPr>
          </w:p>
          <w:p w14:paraId="4194DB71" w14:textId="77777777" w:rsidR="008738A3" w:rsidRPr="00F428B1" w:rsidRDefault="008738A3" w:rsidP="008738A3">
            <w:pPr>
              <w:pStyle w:val="TableParagraph"/>
              <w:spacing w:before="1" w:line="163" w:lineRule="exact"/>
              <w:ind w:right="27"/>
              <w:rPr>
                <w:b/>
                <w:sz w:val="16"/>
                <w:szCs w:val="16"/>
              </w:rPr>
            </w:pPr>
            <w:r w:rsidRPr="00F428B1">
              <w:rPr>
                <w:b/>
                <w:sz w:val="16"/>
                <w:szCs w:val="16"/>
              </w:rPr>
              <w:t>Risk</w:t>
            </w:r>
            <w:r w:rsidRPr="00F428B1">
              <w:rPr>
                <w:b/>
                <w:spacing w:val="-7"/>
                <w:sz w:val="16"/>
                <w:szCs w:val="16"/>
              </w:rPr>
              <w:t xml:space="preserve"> </w:t>
            </w:r>
            <w:r w:rsidRPr="00F428B1">
              <w:rPr>
                <w:b/>
                <w:sz w:val="16"/>
                <w:szCs w:val="16"/>
              </w:rPr>
              <w:t>ağırlıklı</w:t>
            </w:r>
            <w:r w:rsidRPr="00F428B1">
              <w:rPr>
                <w:b/>
                <w:spacing w:val="-4"/>
                <w:sz w:val="16"/>
                <w:szCs w:val="16"/>
              </w:rPr>
              <w:t xml:space="preserve"> </w:t>
            </w:r>
            <w:r w:rsidRPr="00F428B1">
              <w:rPr>
                <w:b/>
                <w:spacing w:val="-2"/>
                <w:sz w:val="16"/>
                <w:szCs w:val="16"/>
              </w:rPr>
              <w:t>tutarlar</w:t>
            </w:r>
          </w:p>
        </w:tc>
      </w:tr>
      <w:tr w:rsidR="00837A92" w:rsidRPr="00F428B1" w14:paraId="3F9DF061" w14:textId="77777777" w:rsidTr="008738A3">
        <w:trPr>
          <w:trHeight w:val="367"/>
        </w:trPr>
        <w:tc>
          <w:tcPr>
            <w:tcW w:w="322" w:type="dxa"/>
            <w:tcBorders>
              <w:top w:val="dotted" w:sz="4" w:space="0" w:color="000000"/>
              <w:bottom w:val="dotted" w:sz="4" w:space="0" w:color="000000"/>
              <w:right w:val="dotted" w:sz="4" w:space="0" w:color="000000"/>
            </w:tcBorders>
          </w:tcPr>
          <w:p w14:paraId="266B3818" w14:textId="77777777" w:rsidR="00837A92" w:rsidRPr="00F428B1" w:rsidRDefault="00837A92" w:rsidP="00837A92">
            <w:pPr>
              <w:pStyle w:val="TableParagraph"/>
              <w:jc w:val="left"/>
              <w:rPr>
                <w:sz w:val="16"/>
                <w:szCs w:val="16"/>
              </w:rPr>
            </w:pPr>
          </w:p>
        </w:tc>
        <w:tc>
          <w:tcPr>
            <w:tcW w:w="4103" w:type="dxa"/>
            <w:tcBorders>
              <w:top w:val="dotted" w:sz="4" w:space="0" w:color="000000"/>
              <w:left w:val="dotted" w:sz="4" w:space="0" w:color="000000"/>
              <w:bottom w:val="dotted" w:sz="4" w:space="0" w:color="000000"/>
              <w:right w:val="dotted" w:sz="4" w:space="0" w:color="000000"/>
            </w:tcBorders>
          </w:tcPr>
          <w:p w14:paraId="7A53A670" w14:textId="77777777" w:rsidR="00837A92" w:rsidRPr="00F428B1" w:rsidRDefault="00837A92" w:rsidP="00837A92">
            <w:pPr>
              <w:pStyle w:val="TableParagraph"/>
              <w:spacing w:line="182" w:lineRule="exact"/>
              <w:ind w:left="107"/>
              <w:jc w:val="left"/>
              <w:rPr>
                <w:sz w:val="16"/>
                <w:szCs w:val="16"/>
              </w:rPr>
            </w:pPr>
            <w:r w:rsidRPr="00F428B1">
              <w:rPr>
                <w:sz w:val="16"/>
                <w:szCs w:val="16"/>
              </w:rPr>
              <w:t>Gelişmiş</w:t>
            </w:r>
            <w:r w:rsidRPr="00F428B1">
              <w:rPr>
                <w:spacing w:val="-7"/>
                <w:sz w:val="16"/>
                <w:szCs w:val="16"/>
              </w:rPr>
              <w:t xml:space="preserve"> </w:t>
            </w:r>
            <w:r w:rsidRPr="00F428B1">
              <w:rPr>
                <w:sz w:val="16"/>
                <w:szCs w:val="16"/>
              </w:rPr>
              <w:t>yönteme</w:t>
            </w:r>
            <w:r w:rsidRPr="00F428B1">
              <w:rPr>
                <w:spacing w:val="-7"/>
                <w:sz w:val="16"/>
                <w:szCs w:val="16"/>
              </w:rPr>
              <w:t xml:space="preserve"> </w:t>
            </w:r>
            <w:r w:rsidRPr="00F428B1">
              <w:rPr>
                <w:sz w:val="16"/>
                <w:szCs w:val="16"/>
              </w:rPr>
              <w:t>göre</w:t>
            </w:r>
            <w:r w:rsidRPr="00F428B1">
              <w:rPr>
                <w:spacing w:val="-7"/>
                <w:sz w:val="16"/>
                <w:szCs w:val="16"/>
              </w:rPr>
              <w:t xml:space="preserve"> </w:t>
            </w:r>
            <w:r w:rsidRPr="00F428B1">
              <w:rPr>
                <w:sz w:val="16"/>
                <w:szCs w:val="16"/>
              </w:rPr>
              <w:t>KDA</w:t>
            </w:r>
            <w:r w:rsidRPr="00F428B1">
              <w:rPr>
                <w:spacing w:val="-6"/>
                <w:sz w:val="16"/>
                <w:szCs w:val="16"/>
              </w:rPr>
              <w:t xml:space="preserve"> </w:t>
            </w:r>
            <w:r w:rsidRPr="00F428B1">
              <w:rPr>
                <w:sz w:val="16"/>
                <w:szCs w:val="16"/>
              </w:rPr>
              <w:t>sermaye</w:t>
            </w:r>
            <w:r w:rsidRPr="00F428B1">
              <w:rPr>
                <w:spacing w:val="-7"/>
                <w:sz w:val="16"/>
                <w:szCs w:val="16"/>
              </w:rPr>
              <w:t xml:space="preserve"> </w:t>
            </w:r>
            <w:r w:rsidRPr="00F428B1">
              <w:rPr>
                <w:sz w:val="16"/>
                <w:szCs w:val="16"/>
              </w:rPr>
              <w:t>yükümlülüğüne</w:t>
            </w:r>
            <w:r w:rsidRPr="00F428B1">
              <w:rPr>
                <w:spacing w:val="-7"/>
                <w:sz w:val="16"/>
                <w:szCs w:val="16"/>
              </w:rPr>
              <w:t xml:space="preserve"> </w:t>
            </w:r>
            <w:r w:rsidRPr="00F428B1">
              <w:rPr>
                <w:sz w:val="16"/>
                <w:szCs w:val="16"/>
              </w:rPr>
              <w:t>tabi</w:t>
            </w:r>
            <w:r w:rsidRPr="00F428B1">
              <w:rPr>
                <w:spacing w:val="40"/>
                <w:sz w:val="16"/>
                <w:szCs w:val="16"/>
              </w:rPr>
              <w:t xml:space="preserve"> </w:t>
            </w:r>
            <w:r w:rsidRPr="00F428B1">
              <w:rPr>
                <w:sz w:val="16"/>
                <w:szCs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77F4420D" w14:textId="77777777" w:rsidR="00837A92" w:rsidRPr="00F428B1" w:rsidRDefault="00837A92" w:rsidP="00837A92">
            <w:pPr>
              <w:pStyle w:val="TableParagraph"/>
              <w:spacing w:line="163" w:lineRule="exact"/>
              <w:ind w:right="24"/>
              <w:rPr>
                <w:b/>
                <w:sz w:val="16"/>
                <w:szCs w:val="16"/>
              </w:rPr>
            </w:pPr>
          </w:p>
          <w:p w14:paraId="0947CADB" w14:textId="7096EB46" w:rsidR="00837A92" w:rsidRPr="00F428B1" w:rsidRDefault="00837A92" w:rsidP="00837A92">
            <w:pPr>
              <w:pStyle w:val="TableParagraph"/>
              <w:spacing w:line="163" w:lineRule="exact"/>
              <w:ind w:right="24"/>
              <w:rPr>
                <w:b/>
                <w:sz w:val="16"/>
                <w:szCs w:val="16"/>
              </w:rPr>
            </w:pPr>
            <w:r w:rsidRPr="00F428B1">
              <w:rPr>
                <w:b/>
                <w:sz w:val="16"/>
                <w:szCs w:val="16"/>
              </w:rPr>
              <w:t>-</w:t>
            </w:r>
          </w:p>
        </w:tc>
        <w:tc>
          <w:tcPr>
            <w:tcW w:w="1986" w:type="dxa"/>
            <w:tcBorders>
              <w:top w:val="dotted" w:sz="4" w:space="0" w:color="000000"/>
              <w:left w:val="dotted" w:sz="4" w:space="0" w:color="000000"/>
              <w:bottom w:val="dotted" w:sz="4" w:space="0" w:color="000000"/>
            </w:tcBorders>
          </w:tcPr>
          <w:p w14:paraId="68CCD4B0" w14:textId="77777777" w:rsidR="00837A92" w:rsidRPr="00F428B1" w:rsidRDefault="00837A92" w:rsidP="00837A92">
            <w:pPr>
              <w:pStyle w:val="TableParagraph"/>
              <w:spacing w:line="163" w:lineRule="exact"/>
              <w:ind w:right="27"/>
              <w:rPr>
                <w:b/>
                <w:sz w:val="16"/>
                <w:szCs w:val="16"/>
              </w:rPr>
            </w:pPr>
          </w:p>
          <w:p w14:paraId="3BC99676" w14:textId="1508524F" w:rsidR="00837A92" w:rsidRPr="00F428B1" w:rsidRDefault="00837A92" w:rsidP="00837A92">
            <w:pPr>
              <w:pStyle w:val="TableParagraph"/>
              <w:spacing w:line="163" w:lineRule="exact"/>
              <w:ind w:right="27"/>
              <w:rPr>
                <w:b/>
                <w:sz w:val="16"/>
                <w:szCs w:val="16"/>
              </w:rPr>
            </w:pPr>
            <w:r w:rsidRPr="00F428B1">
              <w:rPr>
                <w:b/>
                <w:sz w:val="16"/>
                <w:szCs w:val="16"/>
              </w:rPr>
              <w:t>-</w:t>
            </w:r>
          </w:p>
        </w:tc>
      </w:tr>
      <w:tr w:rsidR="00837A92" w:rsidRPr="00F428B1" w14:paraId="0C913475" w14:textId="77777777" w:rsidTr="008738A3">
        <w:trPr>
          <w:trHeight w:val="184"/>
        </w:trPr>
        <w:tc>
          <w:tcPr>
            <w:tcW w:w="322" w:type="dxa"/>
            <w:tcBorders>
              <w:top w:val="dotted" w:sz="4" w:space="0" w:color="000000"/>
              <w:bottom w:val="dotted" w:sz="4" w:space="0" w:color="000000"/>
              <w:right w:val="dotted" w:sz="4" w:space="0" w:color="000000"/>
            </w:tcBorders>
          </w:tcPr>
          <w:p w14:paraId="291B85F7" w14:textId="77777777" w:rsidR="00837A92" w:rsidRPr="00F428B1" w:rsidRDefault="00837A92" w:rsidP="00837A92">
            <w:pPr>
              <w:pStyle w:val="TableParagraph"/>
              <w:spacing w:before="1" w:line="163" w:lineRule="exact"/>
              <w:ind w:right="15"/>
              <w:jc w:val="center"/>
              <w:rPr>
                <w:sz w:val="16"/>
                <w:szCs w:val="16"/>
              </w:rPr>
            </w:pPr>
            <w:r w:rsidRPr="00F428B1">
              <w:rPr>
                <w:spacing w:val="-10"/>
                <w:sz w:val="16"/>
                <w:szCs w:val="16"/>
              </w:rPr>
              <w:t>1</w:t>
            </w:r>
          </w:p>
        </w:tc>
        <w:tc>
          <w:tcPr>
            <w:tcW w:w="4103" w:type="dxa"/>
            <w:tcBorders>
              <w:top w:val="dotted" w:sz="4" w:space="0" w:color="000000"/>
              <w:left w:val="dotted" w:sz="4" w:space="0" w:color="000000"/>
              <w:bottom w:val="dotted" w:sz="4" w:space="0" w:color="000000"/>
              <w:right w:val="dotted" w:sz="4" w:space="0" w:color="000000"/>
            </w:tcBorders>
          </w:tcPr>
          <w:p w14:paraId="1FEF2E92" w14:textId="77777777" w:rsidR="00837A92" w:rsidRPr="00F428B1" w:rsidRDefault="00837A92" w:rsidP="00837A92">
            <w:pPr>
              <w:pStyle w:val="TableParagraph"/>
              <w:spacing w:before="1" w:line="163" w:lineRule="exact"/>
              <w:ind w:left="107"/>
              <w:jc w:val="left"/>
              <w:rPr>
                <w:sz w:val="16"/>
                <w:szCs w:val="16"/>
              </w:rPr>
            </w:pPr>
            <w:r w:rsidRPr="00F428B1">
              <w:rPr>
                <w:sz w:val="16"/>
                <w:szCs w:val="16"/>
              </w:rPr>
              <w:t>(i)</w:t>
            </w:r>
            <w:r w:rsidRPr="00F428B1">
              <w:rPr>
                <w:spacing w:val="-6"/>
                <w:sz w:val="16"/>
                <w:szCs w:val="16"/>
              </w:rPr>
              <w:t xml:space="preserve"> </w:t>
            </w:r>
            <w:r w:rsidRPr="00F428B1">
              <w:rPr>
                <w:sz w:val="16"/>
                <w:szCs w:val="16"/>
              </w:rPr>
              <w:t>Riske</w:t>
            </w:r>
            <w:r w:rsidRPr="00F428B1">
              <w:rPr>
                <w:spacing w:val="-5"/>
                <w:sz w:val="16"/>
                <w:szCs w:val="16"/>
              </w:rPr>
              <w:t xml:space="preserve"> </w:t>
            </w:r>
            <w:r w:rsidRPr="00F428B1">
              <w:rPr>
                <w:sz w:val="16"/>
                <w:szCs w:val="16"/>
              </w:rPr>
              <w:t>maruz</w:t>
            </w:r>
            <w:r w:rsidRPr="00F428B1">
              <w:rPr>
                <w:spacing w:val="-7"/>
                <w:sz w:val="16"/>
                <w:szCs w:val="16"/>
              </w:rPr>
              <w:t xml:space="preserve"> </w:t>
            </w:r>
            <w:r w:rsidRPr="00F428B1">
              <w:rPr>
                <w:sz w:val="16"/>
                <w:szCs w:val="16"/>
              </w:rPr>
              <w:t>değer</w:t>
            </w:r>
            <w:r w:rsidRPr="00F428B1">
              <w:rPr>
                <w:spacing w:val="-7"/>
                <w:sz w:val="16"/>
                <w:szCs w:val="16"/>
              </w:rPr>
              <w:t xml:space="preserve"> </w:t>
            </w:r>
            <w:r w:rsidRPr="00F428B1">
              <w:rPr>
                <w:sz w:val="16"/>
                <w:szCs w:val="16"/>
              </w:rPr>
              <w:t>bileşeni</w:t>
            </w:r>
            <w:r w:rsidRPr="00F428B1">
              <w:rPr>
                <w:spacing w:val="-5"/>
                <w:sz w:val="16"/>
                <w:szCs w:val="16"/>
              </w:rPr>
              <w:t xml:space="preserve"> </w:t>
            </w:r>
            <w:r w:rsidRPr="00F428B1">
              <w:rPr>
                <w:sz w:val="16"/>
                <w:szCs w:val="16"/>
              </w:rPr>
              <w:t>(3*çarpan</w:t>
            </w:r>
            <w:r w:rsidRPr="00F428B1">
              <w:rPr>
                <w:spacing w:val="-5"/>
                <w:sz w:val="16"/>
                <w:szCs w:val="16"/>
              </w:rPr>
              <w:t xml:space="preserve"> </w:t>
            </w:r>
            <w:r w:rsidRPr="00F428B1">
              <w:rPr>
                <w:spacing w:val="-2"/>
                <w:sz w:val="16"/>
                <w:szCs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35DA68B6" w14:textId="77777777" w:rsidR="00837A92" w:rsidRPr="00F428B1" w:rsidRDefault="00837A92" w:rsidP="00837A92">
            <w:pPr>
              <w:pStyle w:val="TableParagraph"/>
              <w:jc w:val="left"/>
              <w:rPr>
                <w:b/>
                <w:sz w:val="16"/>
                <w:szCs w:val="16"/>
              </w:rPr>
            </w:pPr>
          </w:p>
        </w:tc>
        <w:tc>
          <w:tcPr>
            <w:tcW w:w="1986" w:type="dxa"/>
            <w:tcBorders>
              <w:top w:val="dotted" w:sz="4" w:space="0" w:color="000000"/>
              <w:left w:val="dotted" w:sz="4" w:space="0" w:color="000000"/>
              <w:bottom w:val="dotted" w:sz="4" w:space="0" w:color="000000"/>
            </w:tcBorders>
          </w:tcPr>
          <w:p w14:paraId="16EFE782" w14:textId="7B4A6987" w:rsidR="00837A92" w:rsidRPr="00F428B1" w:rsidRDefault="00837A92" w:rsidP="00837A92">
            <w:pPr>
              <w:pStyle w:val="TableParagraph"/>
              <w:spacing w:before="1" w:line="163" w:lineRule="exact"/>
              <w:ind w:right="27"/>
              <w:rPr>
                <w:b/>
                <w:sz w:val="16"/>
                <w:szCs w:val="16"/>
              </w:rPr>
            </w:pPr>
            <w:r w:rsidRPr="00F428B1">
              <w:rPr>
                <w:b/>
                <w:sz w:val="16"/>
                <w:szCs w:val="16"/>
              </w:rPr>
              <w:t>-</w:t>
            </w:r>
          </w:p>
        </w:tc>
      </w:tr>
      <w:tr w:rsidR="00837A92" w:rsidRPr="00F428B1" w14:paraId="31843E3F" w14:textId="77777777" w:rsidTr="008738A3">
        <w:trPr>
          <w:trHeight w:val="184"/>
        </w:trPr>
        <w:tc>
          <w:tcPr>
            <w:tcW w:w="322" w:type="dxa"/>
            <w:tcBorders>
              <w:top w:val="dotted" w:sz="4" w:space="0" w:color="000000"/>
              <w:bottom w:val="dotted" w:sz="4" w:space="0" w:color="000000"/>
              <w:right w:val="dotted" w:sz="4" w:space="0" w:color="000000"/>
            </w:tcBorders>
          </w:tcPr>
          <w:p w14:paraId="399611E5" w14:textId="77777777" w:rsidR="00837A92" w:rsidRPr="00F428B1" w:rsidRDefault="00837A92" w:rsidP="00837A92">
            <w:pPr>
              <w:pStyle w:val="TableParagraph"/>
              <w:spacing w:before="1" w:line="163" w:lineRule="exact"/>
              <w:ind w:right="15"/>
              <w:jc w:val="center"/>
              <w:rPr>
                <w:sz w:val="16"/>
                <w:szCs w:val="16"/>
              </w:rPr>
            </w:pPr>
            <w:r w:rsidRPr="00F428B1">
              <w:rPr>
                <w:spacing w:val="-10"/>
                <w:sz w:val="16"/>
                <w:szCs w:val="16"/>
              </w:rPr>
              <w:t>2</w:t>
            </w:r>
          </w:p>
        </w:tc>
        <w:tc>
          <w:tcPr>
            <w:tcW w:w="4103" w:type="dxa"/>
            <w:tcBorders>
              <w:top w:val="dotted" w:sz="4" w:space="0" w:color="000000"/>
              <w:left w:val="dotted" w:sz="4" w:space="0" w:color="000000"/>
              <w:bottom w:val="dotted" w:sz="4" w:space="0" w:color="000000"/>
              <w:right w:val="dotted" w:sz="4" w:space="0" w:color="000000"/>
            </w:tcBorders>
          </w:tcPr>
          <w:p w14:paraId="4D394A2B" w14:textId="77777777" w:rsidR="00837A92" w:rsidRPr="00F428B1" w:rsidRDefault="00837A92" w:rsidP="00837A92">
            <w:pPr>
              <w:pStyle w:val="TableParagraph"/>
              <w:spacing w:before="1" w:line="163" w:lineRule="exact"/>
              <w:ind w:left="107"/>
              <w:jc w:val="left"/>
              <w:rPr>
                <w:sz w:val="16"/>
                <w:szCs w:val="16"/>
              </w:rPr>
            </w:pPr>
            <w:r w:rsidRPr="00F428B1">
              <w:rPr>
                <w:sz w:val="16"/>
                <w:szCs w:val="16"/>
              </w:rPr>
              <w:t>(ii)</w:t>
            </w:r>
            <w:r w:rsidRPr="00F428B1">
              <w:rPr>
                <w:spacing w:val="-5"/>
                <w:sz w:val="16"/>
                <w:szCs w:val="16"/>
              </w:rPr>
              <w:t xml:space="preserve"> </w:t>
            </w:r>
            <w:r w:rsidRPr="00F428B1">
              <w:rPr>
                <w:sz w:val="16"/>
                <w:szCs w:val="16"/>
              </w:rPr>
              <w:t>Stres</w:t>
            </w:r>
            <w:r w:rsidRPr="00F428B1">
              <w:rPr>
                <w:spacing w:val="-4"/>
                <w:sz w:val="16"/>
                <w:szCs w:val="16"/>
              </w:rPr>
              <w:t xml:space="preserve"> </w:t>
            </w:r>
            <w:r w:rsidRPr="00F428B1">
              <w:rPr>
                <w:sz w:val="16"/>
                <w:szCs w:val="16"/>
              </w:rPr>
              <w:t>riske</w:t>
            </w:r>
            <w:r w:rsidRPr="00F428B1">
              <w:rPr>
                <w:spacing w:val="-5"/>
                <w:sz w:val="16"/>
                <w:szCs w:val="16"/>
              </w:rPr>
              <w:t xml:space="preserve"> </w:t>
            </w:r>
            <w:r w:rsidRPr="00F428B1">
              <w:rPr>
                <w:sz w:val="16"/>
                <w:szCs w:val="16"/>
              </w:rPr>
              <w:t>maruz</w:t>
            </w:r>
            <w:r w:rsidRPr="00F428B1">
              <w:rPr>
                <w:spacing w:val="-6"/>
                <w:sz w:val="16"/>
                <w:szCs w:val="16"/>
              </w:rPr>
              <w:t xml:space="preserve"> </w:t>
            </w:r>
            <w:r w:rsidRPr="00F428B1">
              <w:rPr>
                <w:sz w:val="16"/>
                <w:szCs w:val="16"/>
              </w:rPr>
              <w:t>değer</w:t>
            </w:r>
            <w:r w:rsidRPr="00F428B1">
              <w:rPr>
                <w:spacing w:val="-6"/>
                <w:sz w:val="16"/>
                <w:szCs w:val="16"/>
              </w:rPr>
              <w:t xml:space="preserve"> </w:t>
            </w:r>
            <w:r w:rsidRPr="00F428B1">
              <w:rPr>
                <w:sz w:val="16"/>
                <w:szCs w:val="16"/>
              </w:rPr>
              <w:t>(3*çarpan</w:t>
            </w:r>
            <w:r w:rsidRPr="00F428B1">
              <w:rPr>
                <w:spacing w:val="-4"/>
                <w:sz w:val="16"/>
                <w:szCs w:val="16"/>
              </w:rPr>
              <w:t xml:space="preserve"> </w:t>
            </w:r>
            <w:r w:rsidRPr="00F428B1">
              <w:rPr>
                <w:spacing w:val="-2"/>
                <w:sz w:val="16"/>
                <w:szCs w:val="16"/>
              </w:rPr>
              <w:t>dahil)</w:t>
            </w:r>
          </w:p>
        </w:tc>
        <w:tc>
          <w:tcPr>
            <w:tcW w:w="1985" w:type="dxa"/>
            <w:tcBorders>
              <w:top w:val="dotted" w:sz="4" w:space="0" w:color="000000"/>
              <w:left w:val="dotted" w:sz="4" w:space="0" w:color="000000"/>
              <w:bottom w:val="dotted" w:sz="4" w:space="0" w:color="000000"/>
              <w:right w:val="dotted" w:sz="4" w:space="0" w:color="000000"/>
            </w:tcBorders>
            <w:shd w:val="clear" w:color="auto" w:fill="BEBEBE"/>
          </w:tcPr>
          <w:p w14:paraId="29DF3481" w14:textId="77777777" w:rsidR="00837A92" w:rsidRPr="00F428B1" w:rsidRDefault="00837A92" w:rsidP="00837A92">
            <w:pPr>
              <w:pStyle w:val="TableParagraph"/>
              <w:jc w:val="left"/>
              <w:rPr>
                <w:b/>
                <w:sz w:val="16"/>
                <w:szCs w:val="16"/>
              </w:rPr>
            </w:pPr>
          </w:p>
        </w:tc>
        <w:tc>
          <w:tcPr>
            <w:tcW w:w="1986" w:type="dxa"/>
            <w:tcBorders>
              <w:top w:val="dotted" w:sz="4" w:space="0" w:color="000000"/>
              <w:left w:val="dotted" w:sz="4" w:space="0" w:color="000000"/>
              <w:bottom w:val="dotted" w:sz="4" w:space="0" w:color="000000"/>
            </w:tcBorders>
          </w:tcPr>
          <w:p w14:paraId="72EE0D61" w14:textId="70BF4F29" w:rsidR="00837A92" w:rsidRPr="00F428B1" w:rsidRDefault="00837A92" w:rsidP="00837A92">
            <w:pPr>
              <w:pStyle w:val="TableParagraph"/>
              <w:spacing w:before="1" w:line="163" w:lineRule="exact"/>
              <w:ind w:right="27"/>
              <w:rPr>
                <w:b/>
                <w:sz w:val="16"/>
                <w:szCs w:val="16"/>
              </w:rPr>
            </w:pPr>
            <w:r w:rsidRPr="00F428B1">
              <w:rPr>
                <w:b/>
                <w:sz w:val="16"/>
                <w:szCs w:val="16"/>
              </w:rPr>
              <w:t>-</w:t>
            </w:r>
          </w:p>
        </w:tc>
      </w:tr>
      <w:tr w:rsidR="00837A92" w:rsidRPr="00F428B1" w14:paraId="1B744C02" w14:textId="77777777" w:rsidTr="008738A3">
        <w:trPr>
          <w:trHeight w:val="366"/>
        </w:trPr>
        <w:tc>
          <w:tcPr>
            <w:tcW w:w="322" w:type="dxa"/>
            <w:tcBorders>
              <w:top w:val="dotted" w:sz="4" w:space="0" w:color="000000"/>
              <w:bottom w:val="dotted" w:sz="4" w:space="0" w:color="000000"/>
              <w:right w:val="dotted" w:sz="4" w:space="0" w:color="000000"/>
            </w:tcBorders>
          </w:tcPr>
          <w:p w14:paraId="3954C20A" w14:textId="77777777" w:rsidR="00837A92" w:rsidRPr="00F428B1" w:rsidRDefault="00837A92" w:rsidP="00837A92">
            <w:pPr>
              <w:pStyle w:val="TableParagraph"/>
              <w:spacing w:before="1"/>
              <w:ind w:right="15"/>
              <w:jc w:val="center"/>
              <w:rPr>
                <w:sz w:val="16"/>
                <w:szCs w:val="16"/>
              </w:rPr>
            </w:pPr>
            <w:r w:rsidRPr="00F428B1">
              <w:rPr>
                <w:spacing w:val="-10"/>
                <w:sz w:val="16"/>
                <w:szCs w:val="16"/>
              </w:rPr>
              <w:t>3</w:t>
            </w:r>
          </w:p>
        </w:tc>
        <w:tc>
          <w:tcPr>
            <w:tcW w:w="4103" w:type="dxa"/>
            <w:tcBorders>
              <w:top w:val="dotted" w:sz="4" w:space="0" w:color="000000"/>
              <w:left w:val="dotted" w:sz="4" w:space="0" w:color="000000"/>
              <w:bottom w:val="dotted" w:sz="4" w:space="0" w:color="000000"/>
              <w:right w:val="dotted" w:sz="4" w:space="0" w:color="000000"/>
            </w:tcBorders>
          </w:tcPr>
          <w:p w14:paraId="03A4DA98" w14:textId="77777777" w:rsidR="00837A92" w:rsidRPr="00F428B1" w:rsidRDefault="00837A92" w:rsidP="00837A92">
            <w:pPr>
              <w:pStyle w:val="TableParagraph"/>
              <w:spacing w:line="182" w:lineRule="exact"/>
              <w:ind w:left="107"/>
              <w:jc w:val="left"/>
              <w:rPr>
                <w:sz w:val="16"/>
                <w:szCs w:val="16"/>
              </w:rPr>
            </w:pPr>
            <w:r w:rsidRPr="00F428B1">
              <w:rPr>
                <w:sz w:val="16"/>
                <w:szCs w:val="16"/>
              </w:rPr>
              <w:t>Standart</w:t>
            </w:r>
            <w:r w:rsidRPr="00F428B1">
              <w:rPr>
                <w:spacing w:val="-6"/>
                <w:sz w:val="16"/>
                <w:szCs w:val="16"/>
              </w:rPr>
              <w:t xml:space="preserve"> </w:t>
            </w:r>
            <w:r w:rsidRPr="00F428B1">
              <w:rPr>
                <w:sz w:val="16"/>
                <w:szCs w:val="16"/>
              </w:rPr>
              <w:t>yönteme</w:t>
            </w:r>
            <w:r w:rsidRPr="00F428B1">
              <w:rPr>
                <w:spacing w:val="-7"/>
                <w:sz w:val="16"/>
                <w:szCs w:val="16"/>
              </w:rPr>
              <w:t xml:space="preserve"> </w:t>
            </w:r>
            <w:r w:rsidRPr="00F428B1">
              <w:rPr>
                <w:sz w:val="16"/>
                <w:szCs w:val="16"/>
              </w:rPr>
              <w:t>göre</w:t>
            </w:r>
            <w:r w:rsidRPr="00F428B1">
              <w:rPr>
                <w:spacing w:val="-9"/>
                <w:sz w:val="16"/>
                <w:szCs w:val="16"/>
              </w:rPr>
              <w:t xml:space="preserve"> </w:t>
            </w:r>
            <w:r w:rsidRPr="00F428B1">
              <w:rPr>
                <w:sz w:val="16"/>
                <w:szCs w:val="16"/>
              </w:rPr>
              <w:t>KDA</w:t>
            </w:r>
            <w:r w:rsidRPr="00F428B1">
              <w:rPr>
                <w:spacing w:val="-6"/>
                <w:sz w:val="16"/>
                <w:szCs w:val="16"/>
              </w:rPr>
              <w:t xml:space="preserve"> </w:t>
            </w:r>
            <w:r w:rsidRPr="00F428B1">
              <w:rPr>
                <w:sz w:val="16"/>
                <w:szCs w:val="16"/>
              </w:rPr>
              <w:t>sermaye</w:t>
            </w:r>
            <w:r w:rsidRPr="00F428B1">
              <w:rPr>
                <w:spacing w:val="-7"/>
                <w:sz w:val="16"/>
                <w:szCs w:val="16"/>
              </w:rPr>
              <w:t xml:space="preserve"> </w:t>
            </w:r>
            <w:r w:rsidRPr="00F428B1">
              <w:rPr>
                <w:sz w:val="16"/>
                <w:szCs w:val="16"/>
              </w:rPr>
              <w:t>yükümlülüğüne</w:t>
            </w:r>
            <w:r w:rsidRPr="00F428B1">
              <w:rPr>
                <w:spacing w:val="-7"/>
                <w:sz w:val="16"/>
                <w:szCs w:val="16"/>
              </w:rPr>
              <w:t xml:space="preserve"> </w:t>
            </w:r>
            <w:r w:rsidRPr="00F428B1">
              <w:rPr>
                <w:sz w:val="16"/>
                <w:szCs w:val="16"/>
              </w:rPr>
              <w:t>tabi</w:t>
            </w:r>
            <w:r w:rsidRPr="00F428B1">
              <w:rPr>
                <w:spacing w:val="40"/>
                <w:sz w:val="16"/>
                <w:szCs w:val="16"/>
              </w:rPr>
              <w:t xml:space="preserve"> </w:t>
            </w:r>
            <w:r w:rsidRPr="00F428B1">
              <w:rPr>
                <w:sz w:val="16"/>
                <w:szCs w:val="16"/>
              </w:rPr>
              <w:t>portföylerin toplam tutarı</w:t>
            </w:r>
          </w:p>
        </w:tc>
        <w:tc>
          <w:tcPr>
            <w:tcW w:w="1985" w:type="dxa"/>
            <w:tcBorders>
              <w:top w:val="dotted" w:sz="4" w:space="0" w:color="000000"/>
              <w:left w:val="dotted" w:sz="4" w:space="0" w:color="000000"/>
              <w:bottom w:val="dotted" w:sz="4" w:space="0" w:color="000000"/>
              <w:right w:val="dotted" w:sz="4" w:space="0" w:color="000000"/>
            </w:tcBorders>
          </w:tcPr>
          <w:p w14:paraId="764CC01E" w14:textId="77777777" w:rsidR="00837A92" w:rsidRPr="00F428B1" w:rsidRDefault="00837A92" w:rsidP="00837A92">
            <w:pPr>
              <w:pStyle w:val="TableParagraph"/>
              <w:spacing w:line="163" w:lineRule="exact"/>
              <w:ind w:right="24"/>
              <w:rPr>
                <w:b/>
                <w:sz w:val="16"/>
                <w:szCs w:val="16"/>
              </w:rPr>
            </w:pPr>
          </w:p>
          <w:p w14:paraId="72C7377D" w14:textId="79733236" w:rsidR="00837A92" w:rsidRPr="00F428B1" w:rsidRDefault="00837A92" w:rsidP="00837A92">
            <w:pPr>
              <w:pStyle w:val="TableParagraph"/>
              <w:spacing w:line="163" w:lineRule="exact"/>
              <w:ind w:right="24"/>
              <w:rPr>
                <w:b/>
                <w:sz w:val="16"/>
                <w:szCs w:val="16"/>
              </w:rPr>
            </w:pPr>
            <w:r w:rsidRPr="00F428B1">
              <w:rPr>
                <w:b/>
                <w:sz w:val="16"/>
                <w:szCs w:val="16"/>
              </w:rPr>
              <w:t>-</w:t>
            </w:r>
          </w:p>
        </w:tc>
        <w:tc>
          <w:tcPr>
            <w:tcW w:w="1986" w:type="dxa"/>
            <w:tcBorders>
              <w:top w:val="dotted" w:sz="4" w:space="0" w:color="000000"/>
              <w:left w:val="dotted" w:sz="4" w:space="0" w:color="000000"/>
              <w:bottom w:val="dotted" w:sz="4" w:space="0" w:color="000000"/>
            </w:tcBorders>
          </w:tcPr>
          <w:p w14:paraId="535A306F" w14:textId="77777777" w:rsidR="00837A92" w:rsidRPr="00F428B1" w:rsidRDefault="00837A92" w:rsidP="00837A92">
            <w:pPr>
              <w:pStyle w:val="TableParagraph"/>
              <w:spacing w:line="163" w:lineRule="exact"/>
              <w:ind w:right="27"/>
              <w:rPr>
                <w:b/>
                <w:sz w:val="16"/>
                <w:szCs w:val="16"/>
              </w:rPr>
            </w:pPr>
          </w:p>
          <w:p w14:paraId="644A8F9C" w14:textId="4601050A" w:rsidR="00837A92" w:rsidRPr="00F428B1" w:rsidRDefault="00837A92" w:rsidP="00837A92">
            <w:pPr>
              <w:pStyle w:val="TableParagraph"/>
              <w:spacing w:line="163" w:lineRule="exact"/>
              <w:ind w:right="27"/>
              <w:rPr>
                <w:b/>
                <w:sz w:val="16"/>
                <w:szCs w:val="16"/>
              </w:rPr>
            </w:pPr>
            <w:r w:rsidRPr="00F428B1">
              <w:rPr>
                <w:b/>
                <w:sz w:val="16"/>
                <w:szCs w:val="16"/>
              </w:rPr>
              <w:t>-</w:t>
            </w:r>
          </w:p>
        </w:tc>
      </w:tr>
      <w:tr w:rsidR="00837A92" w:rsidRPr="00F428B1" w14:paraId="65F78A12" w14:textId="77777777" w:rsidTr="008738A3">
        <w:trPr>
          <w:trHeight w:val="184"/>
        </w:trPr>
        <w:tc>
          <w:tcPr>
            <w:tcW w:w="322" w:type="dxa"/>
            <w:tcBorders>
              <w:top w:val="dotted" w:sz="4" w:space="0" w:color="000000"/>
              <w:right w:val="dotted" w:sz="4" w:space="0" w:color="000000"/>
            </w:tcBorders>
          </w:tcPr>
          <w:p w14:paraId="5794B7A0" w14:textId="77777777" w:rsidR="00837A92" w:rsidRPr="00F428B1" w:rsidRDefault="00837A92" w:rsidP="00837A92">
            <w:pPr>
              <w:pStyle w:val="TableParagraph"/>
              <w:spacing w:before="1" w:line="163" w:lineRule="exact"/>
              <w:ind w:right="15"/>
              <w:jc w:val="center"/>
              <w:rPr>
                <w:b/>
                <w:sz w:val="16"/>
                <w:szCs w:val="16"/>
              </w:rPr>
            </w:pPr>
            <w:r w:rsidRPr="00F428B1">
              <w:rPr>
                <w:b/>
                <w:spacing w:val="-10"/>
                <w:sz w:val="16"/>
                <w:szCs w:val="16"/>
              </w:rPr>
              <w:t>4</w:t>
            </w:r>
          </w:p>
        </w:tc>
        <w:tc>
          <w:tcPr>
            <w:tcW w:w="4103" w:type="dxa"/>
            <w:tcBorders>
              <w:top w:val="dotted" w:sz="4" w:space="0" w:color="000000"/>
              <w:left w:val="dotted" w:sz="4" w:space="0" w:color="000000"/>
              <w:right w:val="dotted" w:sz="4" w:space="0" w:color="000000"/>
            </w:tcBorders>
          </w:tcPr>
          <w:p w14:paraId="7F55593A" w14:textId="77777777" w:rsidR="00837A92" w:rsidRPr="00F428B1" w:rsidRDefault="00837A92" w:rsidP="00837A92">
            <w:pPr>
              <w:pStyle w:val="TableParagraph"/>
              <w:spacing w:before="1" w:line="163" w:lineRule="exact"/>
              <w:ind w:left="107"/>
              <w:jc w:val="left"/>
              <w:rPr>
                <w:b/>
                <w:sz w:val="16"/>
                <w:szCs w:val="16"/>
              </w:rPr>
            </w:pPr>
            <w:r w:rsidRPr="00F428B1">
              <w:rPr>
                <w:b/>
                <w:sz w:val="16"/>
                <w:szCs w:val="16"/>
              </w:rPr>
              <w:t>KDA</w:t>
            </w:r>
            <w:r w:rsidRPr="00F428B1">
              <w:rPr>
                <w:b/>
                <w:spacing w:val="-7"/>
                <w:sz w:val="16"/>
                <w:szCs w:val="16"/>
              </w:rPr>
              <w:t xml:space="preserve"> </w:t>
            </w:r>
            <w:r w:rsidRPr="00F428B1">
              <w:rPr>
                <w:b/>
                <w:sz w:val="16"/>
                <w:szCs w:val="16"/>
              </w:rPr>
              <w:t>sermaye</w:t>
            </w:r>
            <w:r w:rsidRPr="00F428B1">
              <w:rPr>
                <w:b/>
                <w:spacing w:val="-6"/>
                <w:sz w:val="16"/>
                <w:szCs w:val="16"/>
              </w:rPr>
              <w:t xml:space="preserve"> </w:t>
            </w:r>
            <w:r w:rsidRPr="00F428B1">
              <w:rPr>
                <w:b/>
                <w:sz w:val="16"/>
                <w:szCs w:val="16"/>
              </w:rPr>
              <w:t>yükümlülüğüne</w:t>
            </w:r>
            <w:r w:rsidRPr="00F428B1">
              <w:rPr>
                <w:b/>
                <w:spacing w:val="-4"/>
                <w:sz w:val="16"/>
                <w:szCs w:val="16"/>
              </w:rPr>
              <w:t xml:space="preserve"> </w:t>
            </w:r>
            <w:r w:rsidRPr="00F428B1">
              <w:rPr>
                <w:b/>
                <w:sz w:val="16"/>
                <w:szCs w:val="16"/>
              </w:rPr>
              <w:t>tabi</w:t>
            </w:r>
            <w:r w:rsidRPr="00F428B1">
              <w:rPr>
                <w:b/>
                <w:spacing w:val="-8"/>
                <w:sz w:val="16"/>
                <w:szCs w:val="16"/>
              </w:rPr>
              <w:t xml:space="preserve"> </w:t>
            </w:r>
            <w:r w:rsidRPr="00F428B1">
              <w:rPr>
                <w:b/>
                <w:sz w:val="16"/>
                <w:szCs w:val="16"/>
              </w:rPr>
              <w:t>toplam</w:t>
            </w:r>
            <w:r w:rsidRPr="00F428B1">
              <w:rPr>
                <w:b/>
                <w:spacing w:val="-4"/>
                <w:sz w:val="16"/>
                <w:szCs w:val="16"/>
              </w:rPr>
              <w:t xml:space="preserve"> </w:t>
            </w:r>
            <w:r w:rsidRPr="00F428B1">
              <w:rPr>
                <w:b/>
                <w:spacing w:val="-2"/>
                <w:sz w:val="16"/>
                <w:szCs w:val="16"/>
              </w:rPr>
              <w:t>tutar</w:t>
            </w:r>
          </w:p>
        </w:tc>
        <w:tc>
          <w:tcPr>
            <w:tcW w:w="1985" w:type="dxa"/>
            <w:tcBorders>
              <w:top w:val="dotted" w:sz="4" w:space="0" w:color="000000"/>
              <w:left w:val="dotted" w:sz="4" w:space="0" w:color="000000"/>
              <w:right w:val="dotted" w:sz="4" w:space="0" w:color="000000"/>
            </w:tcBorders>
          </w:tcPr>
          <w:p w14:paraId="084CF9B0" w14:textId="302B2DFF" w:rsidR="00837A92" w:rsidRPr="00F428B1" w:rsidRDefault="00837A92" w:rsidP="00837A92">
            <w:pPr>
              <w:pStyle w:val="TableParagraph"/>
              <w:spacing w:before="1" w:line="163" w:lineRule="exact"/>
              <w:ind w:right="24"/>
              <w:rPr>
                <w:sz w:val="16"/>
                <w:szCs w:val="16"/>
              </w:rPr>
            </w:pPr>
            <w:r w:rsidRPr="00F428B1">
              <w:rPr>
                <w:sz w:val="16"/>
                <w:szCs w:val="16"/>
              </w:rPr>
              <w:t>-</w:t>
            </w:r>
          </w:p>
        </w:tc>
        <w:tc>
          <w:tcPr>
            <w:tcW w:w="1986" w:type="dxa"/>
            <w:tcBorders>
              <w:top w:val="dotted" w:sz="4" w:space="0" w:color="000000"/>
              <w:left w:val="dotted" w:sz="4" w:space="0" w:color="000000"/>
            </w:tcBorders>
          </w:tcPr>
          <w:p w14:paraId="0C1392E8" w14:textId="03904F8E" w:rsidR="00837A92" w:rsidRPr="00F428B1" w:rsidRDefault="00837A92" w:rsidP="00837A92">
            <w:pPr>
              <w:pStyle w:val="TableParagraph"/>
              <w:spacing w:before="1" w:line="163" w:lineRule="exact"/>
              <w:ind w:right="27"/>
              <w:rPr>
                <w:sz w:val="16"/>
                <w:szCs w:val="16"/>
              </w:rPr>
            </w:pPr>
            <w:r w:rsidRPr="00F428B1">
              <w:rPr>
                <w:sz w:val="16"/>
                <w:szCs w:val="16"/>
              </w:rPr>
              <w:t>-</w:t>
            </w:r>
          </w:p>
        </w:tc>
      </w:tr>
    </w:tbl>
    <w:p w14:paraId="6478D2CB" w14:textId="77777777" w:rsidR="008738A3" w:rsidRPr="00F428B1" w:rsidRDefault="008738A3" w:rsidP="008738A3">
      <w:pPr>
        <w:pStyle w:val="BodyText"/>
        <w:spacing w:before="3"/>
        <w:rPr>
          <w:b/>
          <w:sz w:val="16"/>
          <w:szCs w:val="16"/>
        </w:rPr>
      </w:pPr>
    </w:p>
    <w:tbl>
      <w:tblPr>
        <w:tblW w:w="8451" w:type="dxa"/>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1"/>
        <w:gridCol w:w="4129"/>
        <w:gridCol w:w="2014"/>
        <w:gridCol w:w="1967"/>
      </w:tblGrid>
      <w:tr w:rsidR="008738A3" w:rsidRPr="00F428B1" w14:paraId="1027892D" w14:textId="77777777" w:rsidTr="008738A3">
        <w:trPr>
          <w:trHeight w:val="551"/>
        </w:trPr>
        <w:tc>
          <w:tcPr>
            <w:tcW w:w="341" w:type="dxa"/>
            <w:tcBorders>
              <w:bottom w:val="dotted" w:sz="4" w:space="0" w:color="000000"/>
              <w:right w:val="dotted" w:sz="4" w:space="0" w:color="000000"/>
            </w:tcBorders>
          </w:tcPr>
          <w:p w14:paraId="0A3B9210" w14:textId="77777777" w:rsidR="008738A3" w:rsidRPr="00F428B1" w:rsidRDefault="008738A3" w:rsidP="008738A3">
            <w:pPr>
              <w:pStyle w:val="TableParagraph"/>
              <w:jc w:val="left"/>
              <w:rPr>
                <w:sz w:val="16"/>
                <w:szCs w:val="16"/>
              </w:rPr>
            </w:pPr>
          </w:p>
        </w:tc>
        <w:tc>
          <w:tcPr>
            <w:tcW w:w="4129" w:type="dxa"/>
            <w:tcBorders>
              <w:left w:val="dotted" w:sz="4" w:space="0" w:color="000000"/>
              <w:bottom w:val="dotted" w:sz="4" w:space="0" w:color="000000"/>
              <w:right w:val="dotted" w:sz="4" w:space="0" w:color="000000"/>
            </w:tcBorders>
          </w:tcPr>
          <w:p w14:paraId="2A5F1AE6" w14:textId="6F3FC730" w:rsidR="008738A3" w:rsidRPr="00F428B1" w:rsidRDefault="008738A3" w:rsidP="008738A3">
            <w:pPr>
              <w:pStyle w:val="TableParagraph"/>
              <w:spacing w:before="167" w:line="182" w:lineRule="exact"/>
              <w:ind w:left="105" w:right="2986"/>
              <w:jc w:val="left"/>
              <w:rPr>
                <w:b/>
                <w:sz w:val="16"/>
                <w:szCs w:val="16"/>
              </w:rPr>
            </w:pPr>
            <w:r w:rsidRPr="00F428B1">
              <w:rPr>
                <w:b/>
                <w:sz w:val="16"/>
                <w:szCs w:val="16"/>
              </w:rPr>
              <w:t>Önceki</w:t>
            </w:r>
            <w:r w:rsidRPr="00F428B1">
              <w:rPr>
                <w:b/>
                <w:spacing w:val="-10"/>
                <w:sz w:val="16"/>
                <w:szCs w:val="16"/>
              </w:rPr>
              <w:t xml:space="preserve"> </w:t>
            </w:r>
            <w:r w:rsidRPr="00F428B1">
              <w:rPr>
                <w:b/>
                <w:sz w:val="16"/>
                <w:szCs w:val="16"/>
              </w:rPr>
              <w:t>Dönem</w:t>
            </w:r>
            <w:r w:rsidRPr="00F428B1">
              <w:rPr>
                <w:b/>
                <w:spacing w:val="40"/>
                <w:sz w:val="16"/>
                <w:szCs w:val="16"/>
              </w:rPr>
              <w:t xml:space="preserve"> </w:t>
            </w:r>
            <w:r w:rsidRPr="00F428B1">
              <w:rPr>
                <w:b/>
                <w:spacing w:val="-2"/>
                <w:sz w:val="16"/>
                <w:szCs w:val="16"/>
              </w:rPr>
              <w:t>31.12.202</w:t>
            </w:r>
            <w:r w:rsidR="009D4ED9" w:rsidRPr="00F428B1">
              <w:rPr>
                <w:b/>
                <w:spacing w:val="-2"/>
                <w:sz w:val="16"/>
                <w:szCs w:val="16"/>
              </w:rPr>
              <w:t>4</w:t>
            </w:r>
          </w:p>
        </w:tc>
        <w:tc>
          <w:tcPr>
            <w:tcW w:w="2014" w:type="dxa"/>
            <w:tcBorders>
              <w:left w:val="dotted" w:sz="4" w:space="0" w:color="000000"/>
              <w:bottom w:val="dotted" w:sz="4" w:space="0" w:color="000000"/>
              <w:right w:val="dotted" w:sz="4" w:space="0" w:color="000000"/>
            </w:tcBorders>
          </w:tcPr>
          <w:p w14:paraId="1D97AE0B" w14:textId="77777777" w:rsidR="008738A3" w:rsidRPr="00F428B1" w:rsidRDefault="008738A3" w:rsidP="008738A3">
            <w:pPr>
              <w:pStyle w:val="TableParagraph"/>
              <w:spacing w:before="1"/>
              <w:ind w:left="712" w:hanging="329"/>
              <w:jc w:val="left"/>
              <w:rPr>
                <w:b/>
                <w:sz w:val="16"/>
                <w:szCs w:val="16"/>
              </w:rPr>
            </w:pPr>
            <w:r w:rsidRPr="00F428B1">
              <w:rPr>
                <w:b/>
                <w:sz w:val="16"/>
                <w:szCs w:val="16"/>
              </w:rPr>
              <w:t>Risk</w:t>
            </w:r>
            <w:r w:rsidRPr="00F428B1">
              <w:rPr>
                <w:b/>
                <w:spacing w:val="-5"/>
                <w:sz w:val="16"/>
                <w:szCs w:val="16"/>
              </w:rPr>
              <w:t xml:space="preserve"> </w:t>
            </w:r>
            <w:r w:rsidRPr="00F428B1">
              <w:rPr>
                <w:b/>
                <w:sz w:val="16"/>
                <w:szCs w:val="16"/>
              </w:rPr>
              <w:t>tutarı</w:t>
            </w:r>
            <w:r w:rsidRPr="00F428B1">
              <w:rPr>
                <w:b/>
                <w:spacing w:val="-4"/>
                <w:sz w:val="16"/>
                <w:szCs w:val="16"/>
              </w:rPr>
              <w:t xml:space="preserve"> </w:t>
            </w:r>
            <w:r w:rsidRPr="00F428B1">
              <w:rPr>
                <w:b/>
                <w:sz w:val="16"/>
                <w:szCs w:val="16"/>
              </w:rPr>
              <w:t>(Kredi</w:t>
            </w:r>
            <w:r w:rsidRPr="00F428B1">
              <w:rPr>
                <w:b/>
                <w:spacing w:val="-4"/>
                <w:sz w:val="16"/>
                <w:szCs w:val="16"/>
              </w:rPr>
              <w:t xml:space="preserve"> riski</w:t>
            </w:r>
          </w:p>
          <w:p w14:paraId="5EFC9038" w14:textId="77777777" w:rsidR="008738A3" w:rsidRPr="00F428B1" w:rsidRDefault="008738A3" w:rsidP="008738A3">
            <w:pPr>
              <w:pStyle w:val="TableParagraph"/>
              <w:spacing w:line="182" w:lineRule="exact"/>
              <w:ind w:left="731" w:right="25" w:hanging="20"/>
              <w:jc w:val="left"/>
              <w:rPr>
                <w:b/>
                <w:sz w:val="16"/>
                <w:szCs w:val="16"/>
              </w:rPr>
            </w:pPr>
            <w:r w:rsidRPr="00F428B1">
              <w:rPr>
                <w:b/>
                <w:sz w:val="16"/>
                <w:szCs w:val="16"/>
              </w:rPr>
              <w:t>azaltımı</w:t>
            </w:r>
            <w:r w:rsidRPr="00F428B1">
              <w:rPr>
                <w:b/>
                <w:spacing w:val="-10"/>
                <w:sz w:val="16"/>
                <w:szCs w:val="16"/>
              </w:rPr>
              <w:t xml:space="preserve"> </w:t>
            </w:r>
            <w:r w:rsidRPr="00F428B1">
              <w:rPr>
                <w:b/>
                <w:sz w:val="16"/>
                <w:szCs w:val="16"/>
              </w:rPr>
              <w:t>teknikleri</w:t>
            </w:r>
            <w:r w:rsidRPr="00F428B1">
              <w:rPr>
                <w:b/>
                <w:spacing w:val="40"/>
                <w:sz w:val="16"/>
                <w:szCs w:val="16"/>
              </w:rPr>
              <w:t xml:space="preserve"> </w:t>
            </w:r>
            <w:r w:rsidRPr="00F428B1">
              <w:rPr>
                <w:b/>
                <w:sz w:val="16"/>
                <w:szCs w:val="16"/>
              </w:rPr>
              <w:t>kullanımı</w:t>
            </w:r>
            <w:r w:rsidRPr="00F428B1">
              <w:rPr>
                <w:b/>
                <w:spacing w:val="-7"/>
                <w:sz w:val="16"/>
                <w:szCs w:val="16"/>
              </w:rPr>
              <w:t xml:space="preserve"> </w:t>
            </w:r>
            <w:r w:rsidRPr="00F428B1">
              <w:rPr>
                <w:b/>
                <w:spacing w:val="-2"/>
                <w:sz w:val="16"/>
                <w:szCs w:val="16"/>
              </w:rPr>
              <w:t>sonrası)</w:t>
            </w:r>
          </w:p>
        </w:tc>
        <w:tc>
          <w:tcPr>
            <w:tcW w:w="1967" w:type="dxa"/>
            <w:tcBorders>
              <w:left w:val="dotted" w:sz="4" w:space="0" w:color="000000"/>
              <w:bottom w:val="dotted" w:sz="4" w:space="0" w:color="000000"/>
            </w:tcBorders>
          </w:tcPr>
          <w:p w14:paraId="1A35A557" w14:textId="77777777" w:rsidR="008738A3" w:rsidRPr="00F428B1" w:rsidRDefault="008738A3" w:rsidP="008738A3">
            <w:pPr>
              <w:pStyle w:val="TableParagraph"/>
              <w:jc w:val="left"/>
              <w:rPr>
                <w:b/>
                <w:sz w:val="16"/>
                <w:szCs w:val="16"/>
              </w:rPr>
            </w:pPr>
          </w:p>
          <w:p w14:paraId="1714AACA" w14:textId="77777777" w:rsidR="008738A3" w:rsidRPr="00F428B1" w:rsidRDefault="008738A3" w:rsidP="008738A3">
            <w:pPr>
              <w:pStyle w:val="TableParagraph"/>
              <w:jc w:val="left"/>
              <w:rPr>
                <w:b/>
                <w:sz w:val="16"/>
                <w:szCs w:val="16"/>
              </w:rPr>
            </w:pPr>
          </w:p>
          <w:p w14:paraId="0EE8B2FF" w14:textId="77777777" w:rsidR="008738A3" w:rsidRPr="00F428B1" w:rsidRDefault="008738A3" w:rsidP="008738A3">
            <w:pPr>
              <w:pStyle w:val="TableParagraph"/>
              <w:spacing w:before="1" w:line="163" w:lineRule="exact"/>
              <w:ind w:right="27"/>
              <w:rPr>
                <w:b/>
                <w:sz w:val="16"/>
                <w:szCs w:val="16"/>
              </w:rPr>
            </w:pPr>
            <w:r w:rsidRPr="00F428B1">
              <w:rPr>
                <w:b/>
                <w:sz w:val="16"/>
                <w:szCs w:val="16"/>
              </w:rPr>
              <w:t>Risk</w:t>
            </w:r>
            <w:r w:rsidRPr="00F428B1">
              <w:rPr>
                <w:b/>
                <w:spacing w:val="-7"/>
                <w:sz w:val="16"/>
                <w:szCs w:val="16"/>
              </w:rPr>
              <w:t xml:space="preserve"> </w:t>
            </w:r>
            <w:r w:rsidRPr="00F428B1">
              <w:rPr>
                <w:b/>
                <w:sz w:val="16"/>
                <w:szCs w:val="16"/>
              </w:rPr>
              <w:t>ağırlıklı</w:t>
            </w:r>
            <w:r w:rsidRPr="00F428B1">
              <w:rPr>
                <w:b/>
                <w:spacing w:val="-4"/>
                <w:sz w:val="16"/>
                <w:szCs w:val="16"/>
              </w:rPr>
              <w:t xml:space="preserve"> </w:t>
            </w:r>
            <w:r w:rsidRPr="00F428B1">
              <w:rPr>
                <w:b/>
                <w:spacing w:val="-2"/>
                <w:sz w:val="16"/>
                <w:szCs w:val="16"/>
              </w:rPr>
              <w:t>tutarlar</w:t>
            </w:r>
          </w:p>
        </w:tc>
      </w:tr>
      <w:tr w:rsidR="00837A92" w:rsidRPr="00F428B1" w14:paraId="4F0C486B" w14:textId="77777777" w:rsidTr="008738A3">
        <w:trPr>
          <w:trHeight w:val="369"/>
        </w:trPr>
        <w:tc>
          <w:tcPr>
            <w:tcW w:w="341" w:type="dxa"/>
            <w:tcBorders>
              <w:top w:val="dotted" w:sz="4" w:space="0" w:color="000000"/>
              <w:bottom w:val="dotted" w:sz="4" w:space="0" w:color="000000"/>
              <w:right w:val="dotted" w:sz="4" w:space="0" w:color="000000"/>
            </w:tcBorders>
          </w:tcPr>
          <w:p w14:paraId="57C64116" w14:textId="77777777" w:rsidR="00837A92" w:rsidRPr="00F428B1" w:rsidRDefault="00837A92" w:rsidP="00837A92">
            <w:pPr>
              <w:pStyle w:val="TableParagraph"/>
              <w:jc w:val="left"/>
              <w:rPr>
                <w:sz w:val="16"/>
                <w:szCs w:val="16"/>
              </w:rPr>
            </w:pPr>
          </w:p>
        </w:tc>
        <w:tc>
          <w:tcPr>
            <w:tcW w:w="4129" w:type="dxa"/>
            <w:tcBorders>
              <w:top w:val="dotted" w:sz="4" w:space="0" w:color="000000"/>
              <w:left w:val="dotted" w:sz="4" w:space="0" w:color="000000"/>
              <w:bottom w:val="dotted" w:sz="4" w:space="0" w:color="000000"/>
              <w:right w:val="dotted" w:sz="4" w:space="0" w:color="000000"/>
            </w:tcBorders>
          </w:tcPr>
          <w:p w14:paraId="6BBBDC9B" w14:textId="77777777" w:rsidR="00837A92" w:rsidRPr="00F428B1" w:rsidRDefault="00837A92" w:rsidP="00837A92">
            <w:pPr>
              <w:pStyle w:val="TableParagraph"/>
              <w:spacing w:line="180" w:lineRule="atLeast"/>
              <w:ind w:left="105"/>
              <w:jc w:val="left"/>
              <w:rPr>
                <w:sz w:val="16"/>
                <w:szCs w:val="16"/>
              </w:rPr>
            </w:pPr>
            <w:r w:rsidRPr="00F428B1">
              <w:rPr>
                <w:sz w:val="16"/>
                <w:szCs w:val="16"/>
              </w:rPr>
              <w:t>Gelişmiş</w:t>
            </w:r>
            <w:r w:rsidRPr="00F428B1">
              <w:rPr>
                <w:spacing w:val="-7"/>
                <w:sz w:val="16"/>
                <w:szCs w:val="16"/>
              </w:rPr>
              <w:t xml:space="preserve"> </w:t>
            </w:r>
            <w:r w:rsidRPr="00F428B1">
              <w:rPr>
                <w:sz w:val="16"/>
                <w:szCs w:val="16"/>
              </w:rPr>
              <w:t>yönteme</w:t>
            </w:r>
            <w:r w:rsidRPr="00F428B1">
              <w:rPr>
                <w:spacing w:val="-7"/>
                <w:sz w:val="16"/>
                <w:szCs w:val="16"/>
              </w:rPr>
              <w:t xml:space="preserve"> </w:t>
            </w:r>
            <w:r w:rsidRPr="00F428B1">
              <w:rPr>
                <w:sz w:val="16"/>
                <w:szCs w:val="16"/>
              </w:rPr>
              <w:t>göre</w:t>
            </w:r>
            <w:r w:rsidRPr="00F428B1">
              <w:rPr>
                <w:spacing w:val="-7"/>
                <w:sz w:val="16"/>
                <w:szCs w:val="16"/>
              </w:rPr>
              <w:t xml:space="preserve"> </w:t>
            </w:r>
            <w:r w:rsidRPr="00F428B1">
              <w:rPr>
                <w:sz w:val="16"/>
                <w:szCs w:val="16"/>
              </w:rPr>
              <w:t>KDA</w:t>
            </w:r>
            <w:r w:rsidRPr="00F428B1">
              <w:rPr>
                <w:spacing w:val="-6"/>
                <w:sz w:val="16"/>
                <w:szCs w:val="16"/>
              </w:rPr>
              <w:t xml:space="preserve"> </w:t>
            </w:r>
            <w:r w:rsidRPr="00F428B1">
              <w:rPr>
                <w:sz w:val="16"/>
                <w:szCs w:val="16"/>
              </w:rPr>
              <w:t>sermaye</w:t>
            </w:r>
            <w:r w:rsidRPr="00F428B1">
              <w:rPr>
                <w:spacing w:val="-7"/>
                <w:sz w:val="16"/>
                <w:szCs w:val="16"/>
              </w:rPr>
              <w:t xml:space="preserve"> </w:t>
            </w:r>
            <w:r w:rsidRPr="00F428B1">
              <w:rPr>
                <w:sz w:val="16"/>
                <w:szCs w:val="16"/>
              </w:rPr>
              <w:t>yükümlülüğüne</w:t>
            </w:r>
            <w:r w:rsidRPr="00F428B1">
              <w:rPr>
                <w:spacing w:val="-7"/>
                <w:sz w:val="16"/>
                <w:szCs w:val="16"/>
              </w:rPr>
              <w:t xml:space="preserve"> </w:t>
            </w:r>
            <w:r w:rsidRPr="00F428B1">
              <w:rPr>
                <w:sz w:val="16"/>
                <w:szCs w:val="16"/>
              </w:rPr>
              <w:t>tabi</w:t>
            </w:r>
            <w:r w:rsidRPr="00F428B1">
              <w:rPr>
                <w:spacing w:val="40"/>
                <w:sz w:val="16"/>
                <w:szCs w:val="16"/>
              </w:rPr>
              <w:t xml:space="preserve"> </w:t>
            </w:r>
            <w:r w:rsidRPr="00F428B1">
              <w:rPr>
                <w:sz w:val="16"/>
                <w:szCs w:val="16"/>
              </w:rPr>
              <w:t>portföylerin toplam tutarı</w:t>
            </w:r>
          </w:p>
        </w:tc>
        <w:tc>
          <w:tcPr>
            <w:tcW w:w="2014" w:type="dxa"/>
            <w:tcBorders>
              <w:top w:val="dotted" w:sz="4" w:space="0" w:color="000000"/>
              <w:left w:val="dotted" w:sz="4" w:space="0" w:color="000000"/>
              <w:bottom w:val="dotted" w:sz="4" w:space="0" w:color="000000"/>
              <w:right w:val="dotted" w:sz="4" w:space="0" w:color="000000"/>
            </w:tcBorders>
          </w:tcPr>
          <w:p w14:paraId="6EFDFE04" w14:textId="77777777" w:rsidR="00837A92" w:rsidRPr="00F428B1" w:rsidRDefault="00837A92" w:rsidP="00837A92">
            <w:pPr>
              <w:pStyle w:val="TableParagraph"/>
              <w:spacing w:line="163" w:lineRule="exact"/>
              <w:ind w:right="24"/>
              <w:rPr>
                <w:b/>
                <w:sz w:val="16"/>
                <w:szCs w:val="16"/>
              </w:rPr>
            </w:pPr>
          </w:p>
          <w:p w14:paraId="3FA111A7" w14:textId="2106D578" w:rsidR="00837A92" w:rsidRPr="00F428B1" w:rsidRDefault="00837A92" w:rsidP="00837A92">
            <w:pPr>
              <w:pStyle w:val="TableParagraph"/>
              <w:spacing w:line="163" w:lineRule="exact"/>
              <w:ind w:right="28"/>
              <w:rPr>
                <w:sz w:val="16"/>
                <w:szCs w:val="16"/>
              </w:rPr>
            </w:pPr>
            <w:r w:rsidRPr="00F428B1">
              <w:rPr>
                <w:b/>
                <w:sz w:val="16"/>
                <w:szCs w:val="16"/>
              </w:rPr>
              <w:t>-</w:t>
            </w:r>
          </w:p>
        </w:tc>
        <w:tc>
          <w:tcPr>
            <w:tcW w:w="1967" w:type="dxa"/>
            <w:tcBorders>
              <w:top w:val="dotted" w:sz="4" w:space="0" w:color="000000"/>
              <w:left w:val="dotted" w:sz="4" w:space="0" w:color="000000"/>
              <w:bottom w:val="dotted" w:sz="4" w:space="0" w:color="000000"/>
            </w:tcBorders>
          </w:tcPr>
          <w:p w14:paraId="6BBB66F2" w14:textId="77777777" w:rsidR="00837A92" w:rsidRPr="00F428B1" w:rsidRDefault="00837A92" w:rsidP="00837A92">
            <w:pPr>
              <w:pStyle w:val="TableParagraph"/>
              <w:spacing w:line="163" w:lineRule="exact"/>
              <w:ind w:right="27"/>
              <w:rPr>
                <w:b/>
                <w:sz w:val="16"/>
                <w:szCs w:val="16"/>
              </w:rPr>
            </w:pPr>
          </w:p>
          <w:p w14:paraId="21D04C4F" w14:textId="0F693ABE" w:rsidR="00837A92" w:rsidRPr="00F428B1" w:rsidRDefault="00837A92" w:rsidP="00837A92">
            <w:pPr>
              <w:pStyle w:val="TableParagraph"/>
              <w:spacing w:line="163" w:lineRule="exact"/>
              <w:ind w:right="27"/>
              <w:rPr>
                <w:sz w:val="16"/>
                <w:szCs w:val="16"/>
              </w:rPr>
            </w:pPr>
            <w:r w:rsidRPr="00F428B1">
              <w:rPr>
                <w:b/>
                <w:sz w:val="16"/>
                <w:szCs w:val="16"/>
              </w:rPr>
              <w:t>-</w:t>
            </w:r>
          </w:p>
        </w:tc>
      </w:tr>
      <w:tr w:rsidR="00837A92" w:rsidRPr="00F428B1" w14:paraId="15C7C8E9" w14:textId="77777777" w:rsidTr="008738A3">
        <w:trPr>
          <w:trHeight w:val="184"/>
        </w:trPr>
        <w:tc>
          <w:tcPr>
            <w:tcW w:w="341" w:type="dxa"/>
            <w:tcBorders>
              <w:top w:val="dotted" w:sz="4" w:space="0" w:color="000000"/>
              <w:bottom w:val="dotted" w:sz="4" w:space="0" w:color="000000"/>
              <w:right w:val="dotted" w:sz="4" w:space="0" w:color="000000"/>
            </w:tcBorders>
          </w:tcPr>
          <w:p w14:paraId="254302EB" w14:textId="77777777" w:rsidR="00837A92" w:rsidRPr="00F428B1" w:rsidRDefault="00837A92" w:rsidP="00837A92">
            <w:pPr>
              <w:pStyle w:val="TableParagraph"/>
              <w:spacing w:before="1" w:line="163" w:lineRule="exact"/>
              <w:ind w:right="34"/>
              <w:jc w:val="center"/>
              <w:rPr>
                <w:sz w:val="16"/>
                <w:szCs w:val="16"/>
              </w:rPr>
            </w:pPr>
            <w:r w:rsidRPr="00F428B1">
              <w:rPr>
                <w:spacing w:val="-10"/>
                <w:sz w:val="16"/>
                <w:szCs w:val="16"/>
              </w:rPr>
              <w:t>1</w:t>
            </w:r>
          </w:p>
        </w:tc>
        <w:tc>
          <w:tcPr>
            <w:tcW w:w="4129" w:type="dxa"/>
            <w:tcBorders>
              <w:top w:val="dotted" w:sz="4" w:space="0" w:color="000000"/>
              <w:left w:val="dotted" w:sz="4" w:space="0" w:color="000000"/>
              <w:bottom w:val="dotted" w:sz="4" w:space="0" w:color="000000"/>
              <w:right w:val="dotted" w:sz="4" w:space="0" w:color="000000"/>
            </w:tcBorders>
          </w:tcPr>
          <w:p w14:paraId="16D3C73E" w14:textId="77777777" w:rsidR="00837A92" w:rsidRPr="00F428B1" w:rsidRDefault="00837A92" w:rsidP="00837A92">
            <w:pPr>
              <w:pStyle w:val="TableParagraph"/>
              <w:spacing w:before="1" w:line="163" w:lineRule="exact"/>
              <w:ind w:left="105"/>
              <w:jc w:val="left"/>
              <w:rPr>
                <w:sz w:val="16"/>
                <w:szCs w:val="16"/>
              </w:rPr>
            </w:pPr>
            <w:r w:rsidRPr="00F428B1">
              <w:rPr>
                <w:sz w:val="16"/>
                <w:szCs w:val="16"/>
              </w:rPr>
              <w:t>(i)</w:t>
            </w:r>
            <w:r w:rsidRPr="00F428B1">
              <w:rPr>
                <w:spacing w:val="-6"/>
                <w:sz w:val="16"/>
                <w:szCs w:val="16"/>
              </w:rPr>
              <w:t xml:space="preserve"> </w:t>
            </w:r>
            <w:r w:rsidRPr="00F428B1">
              <w:rPr>
                <w:sz w:val="16"/>
                <w:szCs w:val="16"/>
              </w:rPr>
              <w:t>Riske</w:t>
            </w:r>
            <w:r w:rsidRPr="00F428B1">
              <w:rPr>
                <w:spacing w:val="-5"/>
                <w:sz w:val="16"/>
                <w:szCs w:val="16"/>
              </w:rPr>
              <w:t xml:space="preserve"> </w:t>
            </w:r>
            <w:r w:rsidRPr="00F428B1">
              <w:rPr>
                <w:sz w:val="16"/>
                <w:szCs w:val="16"/>
              </w:rPr>
              <w:t>maruz</w:t>
            </w:r>
            <w:r w:rsidRPr="00F428B1">
              <w:rPr>
                <w:spacing w:val="-7"/>
                <w:sz w:val="16"/>
                <w:szCs w:val="16"/>
              </w:rPr>
              <w:t xml:space="preserve"> </w:t>
            </w:r>
            <w:r w:rsidRPr="00F428B1">
              <w:rPr>
                <w:sz w:val="16"/>
                <w:szCs w:val="16"/>
              </w:rPr>
              <w:t>değer</w:t>
            </w:r>
            <w:r w:rsidRPr="00F428B1">
              <w:rPr>
                <w:spacing w:val="-7"/>
                <w:sz w:val="16"/>
                <w:szCs w:val="16"/>
              </w:rPr>
              <w:t xml:space="preserve"> </w:t>
            </w:r>
            <w:r w:rsidRPr="00F428B1">
              <w:rPr>
                <w:sz w:val="16"/>
                <w:szCs w:val="16"/>
              </w:rPr>
              <w:t>bileşeni</w:t>
            </w:r>
            <w:r w:rsidRPr="00F428B1">
              <w:rPr>
                <w:spacing w:val="-5"/>
                <w:sz w:val="16"/>
                <w:szCs w:val="16"/>
              </w:rPr>
              <w:t xml:space="preserve"> </w:t>
            </w:r>
            <w:r w:rsidRPr="00F428B1">
              <w:rPr>
                <w:sz w:val="16"/>
                <w:szCs w:val="16"/>
              </w:rPr>
              <w:t>(3*çarpan</w:t>
            </w:r>
            <w:r w:rsidRPr="00F428B1">
              <w:rPr>
                <w:spacing w:val="-5"/>
                <w:sz w:val="16"/>
                <w:szCs w:val="16"/>
              </w:rPr>
              <w:t xml:space="preserve"> </w:t>
            </w:r>
            <w:r w:rsidRPr="00F428B1">
              <w:rPr>
                <w:spacing w:val="-2"/>
                <w:sz w:val="16"/>
                <w:szCs w:val="16"/>
              </w:rPr>
              <w:t>dahil)</w:t>
            </w:r>
          </w:p>
        </w:tc>
        <w:tc>
          <w:tcPr>
            <w:tcW w:w="2014" w:type="dxa"/>
            <w:tcBorders>
              <w:top w:val="dotted" w:sz="4" w:space="0" w:color="000000"/>
              <w:left w:val="dotted" w:sz="4" w:space="0" w:color="000000"/>
              <w:bottom w:val="dotted" w:sz="4" w:space="0" w:color="000000"/>
              <w:right w:val="dotted" w:sz="4" w:space="0" w:color="000000"/>
            </w:tcBorders>
            <w:shd w:val="clear" w:color="auto" w:fill="BEBEBE"/>
          </w:tcPr>
          <w:p w14:paraId="558F4F24" w14:textId="77777777" w:rsidR="00837A92" w:rsidRPr="00F428B1" w:rsidRDefault="00837A92" w:rsidP="00837A92">
            <w:pPr>
              <w:pStyle w:val="TableParagraph"/>
              <w:jc w:val="left"/>
              <w:rPr>
                <w:sz w:val="16"/>
                <w:szCs w:val="16"/>
              </w:rPr>
            </w:pPr>
          </w:p>
        </w:tc>
        <w:tc>
          <w:tcPr>
            <w:tcW w:w="1967" w:type="dxa"/>
            <w:tcBorders>
              <w:top w:val="dotted" w:sz="4" w:space="0" w:color="000000"/>
              <w:left w:val="dotted" w:sz="4" w:space="0" w:color="000000"/>
              <w:bottom w:val="dotted" w:sz="4" w:space="0" w:color="000000"/>
            </w:tcBorders>
          </w:tcPr>
          <w:p w14:paraId="75DC0C10" w14:textId="25B9FE6A" w:rsidR="00837A92" w:rsidRPr="00F428B1" w:rsidRDefault="00837A92" w:rsidP="00837A92">
            <w:pPr>
              <w:pStyle w:val="TableParagraph"/>
              <w:spacing w:before="1" w:line="163" w:lineRule="exact"/>
              <w:ind w:right="27"/>
              <w:rPr>
                <w:sz w:val="16"/>
                <w:szCs w:val="16"/>
              </w:rPr>
            </w:pPr>
            <w:r w:rsidRPr="00F428B1">
              <w:rPr>
                <w:b/>
                <w:sz w:val="16"/>
                <w:szCs w:val="16"/>
              </w:rPr>
              <w:t>-</w:t>
            </w:r>
          </w:p>
        </w:tc>
      </w:tr>
      <w:tr w:rsidR="00837A92" w:rsidRPr="00F428B1" w14:paraId="27DE6579" w14:textId="77777777" w:rsidTr="008738A3">
        <w:trPr>
          <w:trHeight w:val="184"/>
        </w:trPr>
        <w:tc>
          <w:tcPr>
            <w:tcW w:w="341" w:type="dxa"/>
            <w:tcBorders>
              <w:top w:val="dotted" w:sz="4" w:space="0" w:color="000000"/>
              <w:bottom w:val="dotted" w:sz="4" w:space="0" w:color="000000"/>
              <w:right w:val="dotted" w:sz="4" w:space="0" w:color="000000"/>
            </w:tcBorders>
          </w:tcPr>
          <w:p w14:paraId="2C73594E" w14:textId="77777777" w:rsidR="00837A92" w:rsidRPr="00F428B1" w:rsidRDefault="00837A92" w:rsidP="00837A92">
            <w:pPr>
              <w:pStyle w:val="TableParagraph"/>
              <w:spacing w:before="1" w:line="163" w:lineRule="exact"/>
              <w:ind w:right="34"/>
              <w:jc w:val="center"/>
              <w:rPr>
                <w:sz w:val="16"/>
                <w:szCs w:val="16"/>
              </w:rPr>
            </w:pPr>
            <w:r w:rsidRPr="00F428B1">
              <w:rPr>
                <w:spacing w:val="-10"/>
                <w:sz w:val="16"/>
                <w:szCs w:val="16"/>
              </w:rPr>
              <w:t>2</w:t>
            </w:r>
          </w:p>
        </w:tc>
        <w:tc>
          <w:tcPr>
            <w:tcW w:w="4129" w:type="dxa"/>
            <w:tcBorders>
              <w:top w:val="dotted" w:sz="4" w:space="0" w:color="000000"/>
              <w:left w:val="dotted" w:sz="4" w:space="0" w:color="000000"/>
              <w:bottom w:val="dotted" w:sz="4" w:space="0" w:color="000000"/>
              <w:right w:val="dotted" w:sz="4" w:space="0" w:color="000000"/>
            </w:tcBorders>
          </w:tcPr>
          <w:p w14:paraId="6035C3D3" w14:textId="77777777" w:rsidR="00837A92" w:rsidRPr="00F428B1" w:rsidRDefault="00837A92" w:rsidP="00837A92">
            <w:pPr>
              <w:pStyle w:val="TableParagraph"/>
              <w:spacing w:before="1" w:line="163" w:lineRule="exact"/>
              <w:ind w:left="105"/>
              <w:jc w:val="left"/>
              <w:rPr>
                <w:sz w:val="16"/>
                <w:szCs w:val="16"/>
              </w:rPr>
            </w:pPr>
            <w:r w:rsidRPr="00F428B1">
              <w:rPr>
                <w:sz w:val="16"/>
                <w:szCs w:val="16"/>
              </w:rPr>
              <w:t>(ii)</w:t>
            </w:r>
            <w:r w:rsidRPr="00F428B1">
              <w:rPr>
                <w:spacing w:val="-5"/>
                <w:sz w:val="16"/>
                <w:szCs w:val="16"/>
              </w:rPr>
              <w:t xml:space="preserve"> </w:t>
            </w:r>
            <w:r w:rsidRPr="00F428B1">
              <w:rPr>
                <w:sz w:val="16"/>
                <w:szCs w:val="16"/>
              </w:rPr>
              <w:t>Stres</w:t>
            </w:r>
            <w:r w:rsidRPr="00F428B1">
              <w:rPr>
                <w:spacing w:val="-4"/>
                <w:sz w:val="16"/>
                <w:szCs w:val="16"/>
              </w:rPr>
              <w:t xml:space="preserve"> </w:t>
            </w:r>
            <w:r w:rsidRPr="00F428B1">
              <w:rPr>
                <w:sz w:val="16"/>
                <w:szCs w:val="16"/>
              </w:rPr>
              <w:t>riske</w:t>
            </w:r>
            <w:r w:rsidRPr="00F428B1">
              <w:rPr>
                <w:spacing w:val="-5"/>
                <w:sz w:val="16"/>
                <w:szCs w:val="16"/>
              </w:rPr>
              <w:t xml:space="preserve"> </w:t>
            </w:r>
            <w:r w:rsidRPr="00F428B1">
              <w:rPr>
                <w:sz w:val="16"/>
                <w:szCs w:val="16"/>
              </w:rPr>
              <w:t>maruz</w:t>
            </w:r>
            <w:r w:rsidRPr="00F428B1">
              <w:rPr>
                <w:spacing w:val="-6"/>
                <w:sz w:val="16"/>
                <w:szCs w:val="16"/>
              </w:rPr>
              <w:t xml:space="preserve"> </w:t>
            </w:r>
            <w:r w:rsidRPr="00F428B1">
              <w:rPr>
                <w:sz w:val="16"/>
                <w:szCs w:val="16"/>
              </w:rPr>
              <w:t>değer</w:t>
            </w:r>
            <w:r w:rsidRPr="00F428B1">
              <w:rPr>
                <w:spacing w:val="-6"/>
                <w:sz w:val="16"/>
                <w:szCs w:val="16"/>
              </w:rPr>
              <w:t xml:space="preserve"> </w:t>
            </w:r>
            <w:r w:rsidRPr="00F428B1">
              <w:rPr>
                <w:sz w:val="16"/>
                <w:szCs w:val="16"/>
              </w:rPr>
              <w:t>(3*çarpan</w:t>
            </w:r>
            <w:r w:rsidRPr="00F428B1">
              <w:rPr>
                <w:spacing w:val="-4"/>
                <w:sz w:val="16"/>
                <w:szCs w:val="16"/>
              </w:rPr>
              <w:t xml:space="preserve"> </w:t>
            </w:r>
            <w:r w:rsidRPr="00F428B1">
              <w:rPr>
                <w:spacing w:val="-2"/>
                <w:sz w:val="16"/>
                <w:szCs w:val="16"/>
              </w:rPr>
              <w:t>dahil)</w:t>
            </w:r>
          </w:p>
        </w:tc>
        <w:tc>
          <w:tcPr>
            <w:tcW w:w="2014" w:type="dxa"/>
            <w:tcBorders>
              <w:top w:val="dotted" w:sz="4" w:space="0" w:color="000000"/>
              <w:left w:val="dotted" w:sz="4" w:space="0" w:color="000000"/>
              <w:bottom w:val="dotted" w:sz="4" w:space="0" w:color="000000"/>
              <w:right w:val="dotted" w:sz="4" w:space="0" w:color="000000"/>
            </w:tcBorders>
            <w:shd w:val="clear" w:color="auto" w:fill="BEBEBE"/>
          </w:tcPr>
          <w:p w14:paraId="09A6623A" w14:textId="77777777" w:rsidR="00837A92" w:rsidRPr="00F428B1" w:rsidRDefault="00837A92" w:rsidP="00837A92">
            <w:pPr>
              <w:pStyle w:val="TableParagraph"/>
              <w:jc w:val="left"/>
              <w:rPr>
                <w:sz w:val="16"/>
                <w:szCs w:val="16"/>
              </w:rPr>
            </w:pPr>
          </w:p>
        </w:tc>
        <w:tc>
          <w:tcPr>
            <w:tcW w:w="1967" w:type="dxa"/>
            <w:tcBorders>
              <w:top w:val="dotted" w:sz="4" w:space="0" w:color="000000"/>
              <w:left w:val="dotted" w:sz="4" w:space="0" w:color="000000"/>
              <w:bottom w:val="dotted" w:sz="4" w:space="0" w:color="000000"/>
            </w:tcBorders>
          </w:tcPr>
          <w:p w14:paraId="4F13061D" w14:textId="27604045" w:rsidR="00837A92" w:rsidRPr="00F428B1" w:rsidRDefault="00837A92" w:rsidP="00837A92">
            <w:pPr>
              <w:pStyle w:val="TableParagraph"/>
              <w:spacing w:before="1" w:line="163" w:lineRule="exact"/>
              <w:ind w:right="27"/>
              <w:rPr>
                <w:sz w:val="16"/>
                <w:szCs w:val="16"/>
              </w:rPr>
            </w:pPr>
            <w:r w:rsidRPr="00F428B1">
              <w:rPr>
                <w:b/>
                <w:sz w:val="16"/>
                <w:szCs w:val="16"/>
              </w:rPr>
              <w:t>-</w:t>
            </w:r>
          </w:p>
        </w:tc>
      </w:tr>
      <w:tr w:rsidR="00837A92" w:rsidRPr="00F428B1" w14:paraId="3F15A40D" w14:textId="77777777" w:rsidTr="008738A3">
        <w:trPr>
          <w:trHeight w:val="367"/>
        </w:trPr>
        <w:tc>
          <w:tcPr>
            <w:tcW w:w="341" w:type="dxa"/>
            <w:tcBorders>
              <w:top w:val="dotted" w:sz="4" w:space="0" w:color="000000"/>
              <w:bottom w:val="dotted" w:sz="4" w:space="0" w:color="000000"/>
              <w:right w:val="dotted" w:sz="4" w:space="0" w:color="000000"/>
            </w:tcBorders>
          </w:tcPr>
          <w:p w14:paraId="19E78BC1" w14:textId="77777777" w:rsidR="00837A92" w:rsidRPr="00F428B1" w:rsidRDefault="00837A92" w:rsidP="00837A92">
            <w:pPr>
              <w:pStyle w:val="TableParagraph"/>
              <w:spacing w:line="183" w:lineRule="exact"/>
              <w:ind w:right="34"/>
              <w:jc w:val="center"/>
              <w:rPr>
                <w:sz w:val="16"/>
                <w:szCs w:val="16"/>
              </w:rPr>
            </w:pPr>
            <w:r w:rsidRPr="00F428B1">
              <w:rPr>
                <w:spacing w:val="-10"/>
                <w:sz w:val="16"/>
                <w:szCs w:val="16"/>
              </w:rPr>
              <w:t>3</w:t>
            </w:r>
          </w:p>
        </w:tc>
        <w:tc>
          <w:tcPr>
            <w:tcW w:w="4129" w:type="dxa"/>
            <w:tcBorders>
              <w:top w:val="dotted" w:sz="4" w:space="0" w:color="000000"/>
              <w:left w:val="dotted" w:sz="4" w:space="0" w:color="000000"/>
              <w:bottom w:val="dotted" w:sz="4" w:space="0" w:color="000000"/>
              <w:right w:val="dotted" w:sz="4" w:space="0" w:color="000000"/>
            </w:tcBorders>
          </w:tcPr>
          <w:p w14:paraId="62E938D0" w14:textId="77777777" w:rsidR="00837A92" w:rsidRPr="00F428B1" w:rsidRDefault="00837A92" w:rsidP="00837A92">
            <w:pPr>
              <w:pStyle w:val="TableParagraph"/>
              <w:spacing w:line="186" w:lineRule="exact"/>
              <w:ind w:left="105"/>
              <w:jc w:val="left"/>
              <w:rPr>
                <w:sz w:val="16"/>
                <w:szCs w:val="16"/>
              </w:rPr>
            </w:pPr>
            <w:r w:rsidRPr="00F428B1">
              <w:rPr>
                <w:sz w:val="16"/>
                <w:szCs w:val="16"/>
              </w:rPr>
              <w:t>Standart</w:t>
            </w:r>
            <w:r w:rsidRPr="00F428B1">
              <w:rPr>
                <w:spacing w:val="-6"/>
                <w:sz w:val="16"/>
                <w:szCs w:val="16"/>
              </w:rPr>
              <w:t xml:space="preserve"> </w:t>
            </w:r>
            <w:r w:rsidRPr="00F428B1">
              <w:rPr>
                <w:sz w:val="16"/>
                <w:szCs w:val="16"/>
              </w:rPr>
              <w:t>yönteme</w:t>
            </w:r>
            <w:r w:rsidRPr="00F428B1">
              <w:rPr>
                <w:spacing w:val="-7"/>
                <w:sz w:val="16"/>
                <w:szCs w:val="16"/>
              </w:rPr>
              <w:t xml:space="preserve"> </w:t>
            </w:r>
            <w:r w:rsidRPr="00F428B1">
              <w:rPr>
                <w:sz w:val="16"/>
                <w:szCs w:val="16"/>
              </w:rPr>
              <w:t>göre</w:t>
            </w:r>
            <w:r w:rsidRPr="00F428B1">
              <w:rPr>
                <w:spacing w:val="-9"/>
                <w:sz w:val="16"/>
                <w:szCs w:val="16"/>
              </w:rPr>
              <w:t xml:space="preserve"> </w:t>
            </w:r>
            <w:r w:rsidRPr="00F428B1">
              <w:rPr>
                <w:sz w:val="16"/>
                <w:szCs w:val="16"/>
              </w:rPr>
              <w:t>KDA</w:t>
            </w:r>
            <w:r w:rsidRPr="00F428B1">
              <w:rPr>
                <w:spacing w:val="-6"/>
                <w:sz w:val="16"/>
                <w:szCs w:val="16"/>
              </w:rPr>
              <w:t xml:space="preserve"> </w:t>
            </w:r>
            <w:r w:rsidRPr="00F428B1">
              <w:rPr>
                <w:sz w:val="16"/>
                <w:szCs w:val="16"/>
              </w:rPr>
              <w:t>sermaye</w:t>
            </w:r>
            <w:r w:rsidRPr="00F428B1">
              <w:rPr>
                <w:spacing w:val="-7"/>
                <w:sz w:val="16"/>
                <w:szCs w:val="16"/>
              </w:rPr>
              <w:t xml:space="preserve"> </w:t>
            </w:r>
            <w:r w:rsidRPr="00F428B1">
              <w:rPr>
                <w:sz w:val="16"/>
                <w:szCs w:val="16"/>
              </w:rPr>
              <w:t>yükümlülüğüne</w:t>
            </w:r>
            <w:r w:rsidRPr="00F428B1">
              <w:rPr>
                <w:spacing w:val="-7"/>
                <w:sz w:val="16"/>
                <w:szCs w:val="16"/>
              </w:rPr>
              <w:t xml:space="preserve"> </w:t>
            </w:r>
            <w:r w:rsidRPr="00F428B1">
              <w:rPr>
                <w:sz w:val="16"/>
                <w:szCs w:val="16"/>
              </w:rPr>
              <w:t>tabi</w:t>
            </w:r>
            <w:r w:rsidRPr="00F428B1">
              <w:rPr>
                <w:spacing w:val="40"/>
                <w:sz w:val="16"/>
                <w:szCs w:val="16"/>
              </w:rPr>
              <w:t xml:space="preserve"> </w:t>
            </w:r>
            <w:r w:rsidRPr="00F428B1">
              <w:rPr>
                <w:sz w:val="16"/>
                <w:szCs w:val="16"/>
              </w:rPr>
              <w:t>portföylerin toplam tutarı</w:t>
            </w:r>
          </w:p>
        </w:tc>
        <w:tc>
          <w:tcPr>
            <w:tcW w:w="2014" w:type="dxa"/>
            <w:tcBorders>
              <w:top w:val="dotted" w:sz="4" w:space="0" w:color="000000"/>
              <w:left w:val="dotted" w:sz="4" w:space="0" w:color="000000"/>
              <w:bottom w:val="dotted" w:sz="4" w:space="0" w:color="000000"/>
              <w:right w:val="dotted" w:sz="4" w:space="0" w:color="000000"/>
            </w:tcBorders>
          </w:tcPr>
          <w:p w14:paraId="18867FE5" w14:textId="77777777" w:rsidR="00837A92" w:rsidRPr="00F428B1" w:rsidRDefault="00837A92" w:rsidP="00837A92">
            <w:pPr>
              <w:pStyle w:val="TableParagraph"/>
              <w:spacing w:line="163" w:lineRule="exact"/>
              <w:ind w:right="24"/>
              <w:rPr>
                <w:b/>
                <w:sz w:val="16"/>
                <w:szCs w:val="16"/>
              </w:rPr>
            </w:pPr>
          </w:p>
          <w:p w14:paraId="2460D22B" w14:textId="7AE52C02" w:rsidR="00837A92" w:rsidRPr="00F428B1" w:rsidRDefault="00837A92" w:rsidP="00837A92">
            <w:pPr>
              <w:pStyle w:val="TableParagraph"/>
              <w:spacing w:line="163" w:lineRule="exact"/>
              <w:ind w:right="28"/>
              <w:rPr>
                <w:sz w:val="16"/>
                <w:szCs w:val="16"/>
              </w:rPr>
            </w:pPr>
            <w:r w:rsidRPr="00F428B1">
              <w:rPr>
                <w:b/>
                <w:sz w:val="16"/>
                <w:szCs w:val="16"/>
              </w:rPr>
              <w:t>-</w:t>
            </w:r>
          </w:p>
        </w:tc>
        <w:tc>
          <w:tcPr>
            <w:tcW w:w="1967" w:type="dxa"/>
            <w:tcBorders>
              <w:top w:val="dotted" w:sz="4" w:space="0" w:color="000000"/>
              <w:left w:val="dotted" w:sz="4" w:space="0" w:color="000000"/>
              <w:bottom w:val="dotted" w:sz="4" w:space="0" w:color="000000"/>
            </w:tcBorders>
          </w:tcPr>
          <w:p w14:paraId="6D92EECB" w14:textId="77777777" w:rsidR="00837A92" w:rsidRPr="00F428B1" w:rsidRDefault="00837A92" w:rsidP="00837A92">
            <w:pPr>
              <w:pStyle w:val="TableParagraph"/>
              <w:spacing w:line="163" w:lineRule="exact"/>
              <w:ind w:right="27"/>
              <w:rPr>
                <w:b/>
                <w:sz w:val="16"/>
                <w:szCs w:val="16"/>
              </w:rPr>
            </w:pPr>
          </w:p>
          <w:p w14:paraId="023B7C21" w14:textId="38DFC5B4" w:rsidR="00837A92" w:rsidRPr="00F428B1" w:rsidRDefault="00837A92" w:rsidP="00837A92">
            <w:pPr>
              <w:pStyle w:val="TableParagraph"/>
              <w:spacing w:line="163" w:lineRule="exact"/>
              <w:ind w:right="26"/>
              <w:rPr>
                <w:sz w:val="16"/>
                <w:szCs w:val="16"/>
              </w:rPr>
            </w:pPr>
            <w:r w:rsidRPr="00F428B1">
              <w:rPr>
                <w:b/>
                <w:sz w:val="16"/>
                <w:szCs w:val="16"/>
              </w:rPr>
              <w:t>-</w:t>
            </w:r>
          </w:p>
        </w:tc>
      </w:tr>
      <w:tr w:rsidR="00837A92" w:rsidRPr="00F428B1" w14:paraId="5DAA15AB" w14:textId="77777777" w:rsidTr="008738A3">
        <w:trPr>
          <w:trHeight w:val="179"/>
        </w:trPr>
        <w:tc>
          <w:tcPr>
            <w:tcW w:w="341" w:type="dxa"/>
            <w:tcBorders>
              <w:top w:val="dotted" w:sz="4" w:space="0" w:color="000000"/>
              <w:right w:val="dotted" w:sz="4" w:space="0" w:color="000000"/>
            </w:tcBorders>
          </w:tcPr>
          <w:p w14:paraId="3C436B0E" w14:textId="77777777" w:rsidR="00837A92" w:rsidRPr="00F428B1" w:rsidRDefault="00837A92" w:rsidP="00837A92">
            <w:pPr>
              <w:pStyle w:val="TableParagraph"/>
              <w:spacing w:line="160" w:lineRule="exact"/>
              <w:ind w:right="34"/>
              <w:jc w:val="center"/>
              <w:rPr>
                <w:b/>
                <w:sz w:val="16"/>
                <w:szCs w:val="16"/>
              </w:rPr>
            </w:pPr>
            <w:r w:rsidRPr="00F428B1">
              <w:rPr>
                <w:b/>
                <w:spacing w:val="-10"/>
                <w:sz w:val="16"/>
                <w:szCs w:val="16"/>
              </w:rPr>
              <w:t>4</w:t>
            </w:r>
          </w:p>
        </w:tc>
        <w:tc>
          <w:tcPr>
            <w:tcW w:w="4129" w:type="dxa"/>
            <w:tcBorders>
              <w:top w:val="dotted" w:sz="4" w:space="0" w:color="000000"/>
              <w:left w:val="dotted" w:sz="4" w:space="0" w:color="000000"/>
              <w:right w:val="dotted" w:sz="4" w:space="0" w:color="000000"/>
            </w:tcBorders>
          </w:tcPr>
          <w:p w14:paraId="016ECAE3" w14:textId="77777777" w:rsidR="00837A92" w:rsidRPr="00F428B1" w:rsidRDefault="00837A92" w:rsidP="00837A92">
            <w:pPr>
              <w:pStyle w:val="TableParagraph"/>
              <w:spacing w:line="160" w:lineRule="exact"/>
              <w:ind w:left="105"/>
              <w:jc w:val="left"/>
              <w:rPr>
                <w:b/>
                <w:sz w:val="16"/>
                <w:szCs w:val="16"/>
              </w:rPr>
            </w:pPr>
            <w:r w:rsidRPr="00F428B1">
              <w:rPr>
                <w:b/>
                <w:sz w:val="16"/>
                <w:szCs w:val="16"/>
              </w:rPr>
              <w:t>KDA</w:t>
            </w:r>
            <w:r w:rsidRPr="00F428B1">
              <w:rPr>
                <w:b/>
                <w:spacing w:val="-7"/>
                <w:sz w:val="16"/>
                <w:szCs w:val="16"/>
              </w:rPr>
              <w:t xml:space="preserve"> </w:t>
            </w:r>
            <w:r w:rsidRPr="00F428B1">
              <w:rPr>
                <w:b/>
                <w:sz w:val="16"/>
                <w:szCs w:val="16"/>
              </w:rPr>
              <w:t>sermaye</w:t>
            </w:r>
            <w:r w:rsidRPr="00F428B1">
              <w:rPr>
                <w:b/>
                <w:spacing w:val="-7"/>
                <w:sz w:val="16"/>
                <w:szCs w:val="16"/>
              </w:rPr>
              <w:t xml:space="preserve"> </w:t>
            </w:r>
            <w:r w:rsidRPr="00F428B1">
              <w:rPr>
                <w:b/>
                <w:sz w:val="16"/>
                <w:szCs w:val="16"/>
              </w:rPr>
              <w:t>yükümlülüğüne</w:t>
            </w:r>
            <w:r w:rsidRPr="00F428B1">
              <w:rPr>
                <w:b/>
                <w:spacing w:val="-5"/>
                <w:sz w:val="16"/>
                <w:szCs w:val="16"/>
              </w:rPr>
              <w:t xml:space="preserve"> </w:t>
            </w:r>
            <w:r w:rsidRPr="00F428B1">
              <w:rPr>
                <w:b/>
                <w:sz w:val="16"/>
                <w:szCs w:val="16"/>
              </w:rPr>
              <w:t>tabi</w:t>
            </w:r>
            <w:r w:rsidRPr="00F428B1">
              <w:rPr>
                <w:b/>
                <w:spacing w:val="-8"/>
                <w:sz w:val="16"/>
                <w:szCs w:val="16"/>
              </w:rPr>
              <w:t xml:space="preserve"> </w:t>
            </w:r>
            <w:r w:rsidRPr="00F428B1">
              <w:rPr>
                <w:b/>
                <w:sz w:val="16"/>
                <w:szCs w:val="16"/>
              </w:rPr>
              <w:t>toplam</w:t>
            </w:r>
            <w:r w:rsidRPr="00F428B1">
              <w:rPr>
                <w:b/>
                <w:spacing w:val="-4"/>
                <w:sz w:val="16"/>
                <w:szCs w:val="16"/>
              </w:rPr>
              <w:t xml:space="preserve"> </w:t>
            </w:r>
            <w:r w:rsidRPr="00F428B1">
              <w:rPr>
                <w:b/>
                <w:spacing w:val="-2"/>
                <w:sz w:val="16"/>
                <w:szCs w:val="16"/>
              </w:rPr>
              <w:t>tutar</w:t>
            </w:r>
          </w:p>
        </w:tc>
        <w:tc>
          <w:tcPr>
            <w:tcW w:w="2014" w:type="dxa"/>
            <w:tcBorders>
              <w:top w:val="dotted" w:sz="4" w:space="0" w:color="000000"/>
              <w:left w:val="dotted" w:sz="4" w:space="0" w:color="000000"/>
              <w:right w:val="dotted" w:sz="4" w:space="0" w:color="000000"/>
            </w:tcBorders>
          </w:tcPr>
          <w:p w14:paraId="126A0EEE" w14:textId="350E2AA1" w:rsidR="00837A92" w:rsidRPr="00F428B1" w:rsidRDefault="00837A92" w:rsidP="00837A92">
            <w:pPr>
              <w:pStyle w:val="TableParagraph"/>
              <w:spacing w:line="160" w:lineRule="exact"/>
              <w:ind w:right="28"/>
              <w:rPr>
                <w:b/>
                <w:sz w:val="16"/>
                <w:szCs w:val="16"/>
              </w:rPr>
            </w:pPr>
            <w:r w:rsidRPr="00F428B1">
              <w:rPr>
                <w:sz w:val="16"/>
                <w:szCs w:val="16"/>
              </w:rPr>
              <w:t>-</w:t>
            </w:r>
          </w:p>
        </w:tc>
        <w:tc>
          <w:tcPr>
            <w:tcW w:w="1967" w:type="dxa"/>
            <w:tcBorders>
              <w:top w:val="dotted" w:sz="4" w:space="0" w:color="000000"/>
              <w:left w:val="dotted" w:sz="4" w:space="0" w:color="000000"/>
            </w:tcBorders>
          </w:tcPr>
          <w:p w14:paraId="09CB773D" w14:textId="66A5C11E" w:rsidR="00837A92" w:rsidRPr="00F428B1" w:rsidRDefault="00837A92" w:rsidP="00837A92">
            <w:pPr>
              <w:pStyle w:val="TableParagraph"/>
              <w:spacing w:line="160" w:lineRule="exact"/>
              <w:ind w:right="26"/>
              <w:rPr>
                <w:b/>
                <w:sz w:val="16"/>
                <w:szCs w:val="16"/>
              </w:rPr>
            </w:pPr>
            <w:r w:rsidRPr="00F428B1">
              <w:rPr>
                <w:sz w:val="16"/>
                <w:szCs w:val="16"/>
              </w:rPr>
              <w:t>-</w:t>
            </w:r>
          </w:p>
        </w:tc>
      </w:tr>
    </w:tbl>
    <w:p w14:paraId="610E33A6" w14:textId="77777777" w:rsidR="008738A3" w:rsidRPr="00F428B1" w:rsidRDefault="008738A3" w:rsidP="008738A3">
      <w:pPr>
        <w:spacing w:before="211"/>
        <w:ind w:left="1418"/>
        <w:rPr>
          <w:b/>
          <w:sz w:val="20"/>
          <w:szCs w:val="20"/>
        </w:rPr>
      </w:pPr>
      <w:r w:rsidRPr="00F428B1">
        <w:rPr>
          <w:b/>
          <w:spacing w:val="-5"/>
          <w:sz w:val="20"/>
          <w:szCs w:val="20"/>
        </w:rPr>
        <w:t>ç)</w:t>
      </w:r>
      <w:r w:rsidRPr="00F428B1">
        <w:rPr>
          <w:b/>
          <w:sz w:val="20"/>
          <w:szCs w:val="20"/>
        </w:rPr>
        <w:tab/>
        <w:t>Standart</w:t>
      </w:r>
      <w:r w:rsidRPr="00F428B1">
        <w:rPr>
          <w:b/>
          <w:spacing w:val="-6"/>
          <w:sz w:val="20"/>
          <w:szCs w:val="20"/>
        </w:rPr>
        <w:t xml:space="preserve"> </w:t>
      </w:r>
      <w:r w:rsidRPr="00F428B1">
        <w:rPr>
          <w:b/>
          <w:sz w:val="20"/>
          <w:szCs w:val="20"/>
        </w:rPr>
        <w:t>yaklaşım</w:t>
      </w:r>
      <w:r w:rsidRPr="00F428B1">
        <w:rPr>
          <w:b/>
          <w:spacing w:val="-2"/>
          <w:sz w:val="20"/>
          <w:szCs w:val="20"/>
        </w:rPr>
        <w:t xml:space="preserve"> </w:t>
      </w:r>
      <w:r w:rsidRPr="00F428B1">
        <w:rPr>
          <w:b/>
          <w:sz w:val="20"/>
          <w:szCs w:val="20"/>
        </w:rPr>
        <w:t>-</w:t>
      </w:r>
      <w:r w:rsidRPr="00F428B1">
        <w:rPr>
          <w:b/>
          <w:spacing w:val="-5"/>
          <w:sz w:val="20"/>
          <w:szCs w:val="20"/>
        </w:rPr>
        <w:t xml:space="preserve"> </w:t>
      </w:r>
      <w:r w:rsidRPr="00F428B1">
        <w:rPr>
          <w:b/>
          <w:sz w:val="20"/>
          <w:szCs w:val="20"/>
        </w:rPr>
        <w:t>Risk</w:t>
      </w:r>
      <w:r w:rsidRPr="00F428B1">
        <w:rPr>
          <w:b/>
          <w:spacing w:val="-5"/>
          <w:sz w:val="20"/>
          <w:szCs w:val="20"/>
        </w:rPr>
        <w:t xml:space="preserve"> </w:t>
      </w:r>
      <w:r w:rsidRPr="00F428B1">
        <w:rPr>
          <w:b/>
          <w:sz w:val="20"/>
          <w:szCs w:val="20"/>
        </w:rPr>
        <w:t>sınıfları</w:t>
      </w:r>
      <w:r w:rsidRPr="00F428B1">
        <w:rPr>
          <w:b/>
          <w:spacing w:val="-6"/>
          <w:sz w:val="20"/>
          <w:szCs w:val="20"/>
        </w:rPr>
        <w:t xml:space="preserve"> </w:t>
      </w:r>
      <w:r w:rsidRPr="00F428B1">
        <w:rPr>
          <w:b/>
          <w:sz w:val="20"/>
          <w:szCs w:val="20"/>
        </w:rPr>
        <w:t>ve</w:t>
      </w:r>
      <w:r w:rsidRPr="00F428B1">
        <w:rPr>
          <w:b/>
          <w:spacing w:val="-6"/>
          <w:sz w:val="20"/>
          <w:szCs w:val="20"/>
        </w:rPr>
        <w:t xml:space="preserve"> </w:t>
      </w:r>
      <w:r w:rsidRPr="00F428B1">
        <w:rPr>
          <w:b/>
          <w:sz w:val="20"/>
          <w:szCs w:val="20"/>
        </w:rPr>
        <w:t>risk</w:t>
      </w:r>
      <w:r w:rsidRPr="00F428B1">
        <w:rPr>
          <w:b/>
          <w:spacing w:val="-5"/>
          <w:sz w:val="20"/>
          <w:szCs w:val="20"/>
        </w:rPr>
        <w:t xml:space="preserve"> </w:t>
      </w:r>
      <w:r w:rsidRPr="00F428B1">
        <w:rPr>
          <w:b/>
          <w:sz w:val="20"/>
          <w:szCs w:val="20"/>
        </w:rPr>
        <w:t>ağırlıklarına</w:t>
      </w:r>
      <w:r w:rsidRPr="00F428B1">
        <w:rPr>
          <w:b/>
          <w:spacing w:val="-5"/>
          <w:sz w:val="20"/>
          <w:szCs w:val="20"/>
        </w:rPr>
        <w:t xml:space="preserve"> </w:t>
      </w:r>
      <w:r w:rsidRPr="00F428B1">
        <w:rPr>
          <w:b/>
          <w:sz w:val="20"/>
          <w:szCs w:val="20"/>
        </w:rPr>
        <w:t>göre</w:t>
      </w:r>
      <w:r w:rsidRPr="00F428B1">
        <w:rPr>
          <w:b/>
          <w:spacing w:val="-6"/>
          <w:sz w:val="20"/>
          <w:szCs w:val="20"/>
        </w:rPr>
        <w:t xml:space="preserve"> </w:t>
      </w:r>
      <w:r w:rsidRPr="00F428B1">
        <w:rPr>
          <w:b/>
          <w:sz w:val="20"/>
          <w:szCs w:val="20"/>
        </w:rPr>
        <w:t>karşı</w:t>
      </w:r>
      <w:r w:rsidRPr="00F428B1">
        <w:rPr>
          <w:b/>
          <w:spacing w:val="-7"/>
          <w:sz w:val="20"/>
          <w:szCs w:val="20"/>
        </w:rPr>
        <w:t xml:space="preserve"> </w:t>
      </w:r>
      <w:r w:rsidRPr="00F428B1">
        <w:rPr>
          <w:b/>
          <w:sz w:val="20"/>
          <w:szCs w:val="20"/>
        </w:rPr>
        <w:t>taraf</w:t>
      </w:r>
      <w:r w:rsidRPr="00F428B1">
        <w:rPr>
          <w:b/>
          <w:spacing w:val="-8"/>
          <w:sz w:val="20"/>
          <w:szCs w:val="20"/>
        </w:rPr>
        <w:t xml:space="preserve"> </w:t>
      </w:r>
      <w:r w:rsidRPr="00F428B1">
        <w:rPr>
          <w:b/>
          <w:sz w:val="20"/>
          <w:szCs w:val="20"/>
        </w:rPr>
        <w:t>kredi</w:t>
      </w:r>
      <w:r w:rsidRPr="00F428B1">
        <w:rPr>
          <w:b/>
          <w:spacing w:val="-7"/>
          <w:sz w:val="20"/>
          <w:szCs w:val="20"/>
        </w:rPr>
        <w:t xml:space="preserve"> </w:t>
      </w:r>
      <w:r w:rsidRPr="00F428B1">
        <w:rPr>
          <w:b/>
          <w:spacing w:val="-2"/>
          <w:sz w:val="20"/>
          <w:szCs w:val="20"/>
        </w:rPr>
        <w:t>riski</w:t>
      </w:r>
    </w:p>
    <w:p w14:paraId="78E04676" w14:textId="77777777" w:rsidR="008738A3" w:rsidRPr="00F428B1" w:rsidRDefault="008738A3" w:rsidP="008738A3">
      <w:pPr>
        <w:pStyle w:val="BodyText"/>
        <w:spacing w:before="9"/>
        <w:rPr>
          <w:b/>
          <w:sz w:val="20"/>
          <w:szCs w:val="20"/>
        </w:rPr>
      </w:pPr>
    </w:p>
    <w:tbl>
      <w:tblPr>
        <w:tblW w:w="9056" w:type="dxa"/>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0"/>
        <w:gridCol w:w="727"/>
        <w:gridCol w:w="729"/>
        <w:gridCol w:w="729"/>
        <w:gridCol w:w="729"/>
        <w:gridCol w:w="727"/>
        <w:gridCol w:w="729"/>
        <w:gridCol w:w="730"/>
        <w:gridCol w:w="729"/>
        <w:gridCol w:w="727"/>
      </w:tblGrid>
      <w:tr w:rsidR="008738A3" w:rsidRPr="00F428B1" w14:paraId="3A31340F" w14:textId="77777777" w:rsidTr="00B93371">
        <w:trPr>
          <w:trHeight w:val="113"/>
        </w:trPr>
        <w:tc>
          <w:tcPr>
            <w:tcW w:w="2500" w:type="dxa"/>
            <w:tcBorders>
              <w:bottom w:val="dotted" w:sz="4" w:space="0" w:color="000000"/>
              <w:right w:val="dotted" w:sz="4" w:space="0" w:color="000000"/>
            </w:tcBorders>
          </w:tcPr>
          <w:p w14:paraId="4EFC10EE" w14:textId="77777777" w:rsidR="008738A3" w:rsidRPr="00F428B1" w:rsidRDefault="008738A3" w:rsidP="00B93371">
            <w:pPr>
              <w:pStyle w:val="TableParagraph"/>
              <w:spacing w:line="176" w:lineRule="exact"/>
              <w:ind w:left="107" w:right="133"/>
              <w:jc w:val="left"/>
              <w:rPr>
                <w:b/>
                <w:sz w:val="16"/>
                <w:szCs w:val="16"/>
              </w:rPr>
            </w:pPr>
            <w:r w:rsidRPr="00F428B1">
              <w:rPr>
                <w:b/>
                <w:sz w:val="16"/>
                <w:szCs w:val="16"/>
              </w:rPr>
              <w:t>Risk</w:t>
            </w:r>
            <w:r w:rsidRPr="00F428B1">
              <w:rPr>
                <w:b/>
                <w:spacing w:val="-10"/>
                <w:sz w:val="16"/>
                <w:szCs w:val="16"/>
              </w:rPr>
              <w:t xml:space="preserve"> </w:t>
            </w:r>
            <w:r w:rsidRPr="00F428B1">
              <w:rPr>
                <w:b/>
                <w:sz w:val="16"/>
                <w:szCs w:val="16"/>
              </w:rPr>
              <w:t>ağırlıkları</w:t>
            </w:r>
            <w:r w:rsidRPr="00F428B1">
              <w:rPr>
                <w:b/>
                <w:spacing w:val="40"/>
                <w:sz w:val="16"/>
                <w:szCs w:val="16"/>
              </w:rPr>
              <w:t xml:space="preserve"> </w:t>
            </w:r>
            <w:r w:rsidRPr="00F428B1">
              <w:rPr>
                <w:b/>
                <w:sz w:val="16"/>
                <w:szCs w:val="16"/>
              </w:rPr>
              <w:t>Risk</w:t>
            </w:r>
            <w:r w:rsidRPr="00F428B1">
              <w:rPr>
                <w:b/>
                <w:spacing w:val="-3"/>
                <w:sz w:val="16"/>
                <w:szCs w:val="16"/>
              </w:rPr>
              <w:t xml:space="preserve"> </w:t>
            </w:r>
            <w:r w:rsidRPr="00F428B1">
              <w:rPr>
                <w:b/>
                <w:sz w:val="16"/>
                <w:szCs w:val="16"/>
              </w:rPr>
              <w:t>sınıfları</w:t>
            </w:r>
            <w:r w:rsidRPr="00F428B1">
              <w:rPr>
                <w:b/>
                <w:spacing w:val="40"/>
                <w:sz w:val="16"/>
                <w:szCs w:val="16"/>
              </w:rPr>
              <w:t xml:space="preserve"> </w:t>
            </w:r>
            <w:r w:rsidRPr="00F428B1">
              <w:rPr>
                <w:b/>
                <w:sz w:val="16"/>
                <w:szCs w:val="16"/>
              </w:rPr>
              <w:t>(Cari</w:t>
            </w:r>
            <w:r w:rsidRPr="00F428B1">
              <w:rPr>
                <w:b/>
                <w:spacing w:val="-3"/>
                <w:sz w:val="16"/>
                <w:szCs w:val="16"/>
              </w:rPr>
              <w:t xml:space="preserve"> </w:t>
            </w:r>
            <w:r w:rsidRPr="00F428B1">
              <w:rPr>
                <w:b/>
                <w:sz w:val="16"/>
                <w:szCs w:val="16"/>
              </w:rPr>
              <w:t>Dönem)</w:t>
            </w:r>
          </w:p>
        </w:tc>
        <w:tc>
          <w:tcPr>
            <w:tcW w:w="727" w:type="dxa"/>
            <w:tcBorders>
              <w:left w:val="dotted" w:sz="4" w:space="0" w:color="000000"/>
              <w:bottom w:val="dotted" w:sz="4" w:space="0" w:color="000000"/>
              <w:right w:val="dotted" w:sz="4" w:space="0" w:color="000000"/>
            </w:tcBorders>
            <w:vAlign w:val="bottom"/>
          </w:tcPr>
          <w:p w14:paraId="3722623D" w14:textId="77777777" w:rsidR="008738A3" w:rsidRPr="00F428B1" w:rsidRDefault="008738A3" w:rsidP="00B93371">
            <w:pPr>
              <w:pStyle w:val="TableParagraph"/>
              <w:spacing w:before="158"/>
              <w:rPr>
                <w:b/>
                <w:sz w:val="16"/>
                <w:szCs w:val="16"/>
              </w:rPr>
            </w:pPr>
          </w:p>
          <w:p w14:paraId="3D1F8797" w14:textId="77777777" w:rsidR="008738A3" w:rsidRPr="00F428B1" w:rsidRDefault="008738A3" w:rsidP="00B93371">
            <w:pPr>
              <w:pStyle w:val="TableParagraph"/>
              <w:spacing w:line="163" w:lineRule="exact"/>
              <w:rPr>
                <w:b/>
                <w:sz w:val="16"/>
                <w:szCs w:val="16"/>
              </w:rPr>
            </w:pPr>
            <w:r w:rsidRPr="00F428B1">
              <w:rPr>
                <w:b/>
                <w:spacing w:val="-5"/>
                <w:sz w:val="16"/>
                <w:szCs w:val="16"/>
              </w:rPr>
              <w:t>%0</w:t>
            </w:r>
          </w:p>
        </w:tc>
        <w:tc>
          <w:tcPr>
            <w:tcW w:w="729" w:type="dxa"/>
            <w:tcBorders>
              <w:left w:val="dotted" w:sz="4" w:space="0" w:color="000000"/>
              <w:bottom w:val="dotted" w:sz="4" w:space="0" w:color="000000"/>
              <w:right w:val="dotted" w:sz="4" w:space="0" w:color="000000"/>
            </w:tcBorders>
            <w:vAlign w:val="bottom"/>
          </w:tcPr>
          <w:p w14:paraId="7DA185FE" w14:textId="77777777" w:rsidR="008738A3" w:rsidRPr="00F428B1" w:rsidRDefault="008738A3" w:rsidP="00B93371">
            <w:pPr>
              <w:pStyle w:val="TableParagraph"/>
              <w:spacing w:before="158"/>
              <w:rPr>
                <w:b/>
                <w:sz w:val="16"/>
                <w:szCs w:val="16"/>
              </w:rPr>
            </w:pPr>
          </w:p>
          <w:p w14:paraId="389E4ED2" w14:textId="77777777" w:rsidR="008738A3" w:rsidRPr="00F428B1" w:rsidRDefault="008738A3" w:rsidP="00B93371">
            <w:pPr>
              <w:pStyle w:val="TableParagraph"/>
              <w:spacing w:line="163" w:lineRule="exact"/>
              <w:rPr>
                <w:b/>
                <w:sz w:val="16"/>
                <w:szCs w:val="16"/>
              </w:rPr>
            </w:pPr>
            <w:r w:rsidRPr="00F428B1">
              <w:rPr>
                <w:b/>
                <w:spacing w:val="-5"/>
                <w:sz w:val="16"/>
                <w:szCs w:val="16"/>
              </w:rPr>
              <w:t>%10</w:t>
            </w:r>
          </w:p>
        </w:tc>
        <w:tc>
          <w:tcPr>
            <w:tcW w:w="729" w:type="dxa"/>
            <w:tcBorders>
              <w:left w:val="dotted" w:sz="4" w:space="0" w:color="000000"/>
              <w:bottom w:val="dotted" w:sz="4" w:space="0" w:color="000000"/>
              <w:right w:val="dotted" w:sz="4" w:space="0" w:color="000000"/>
            </w:tcBorders>
            <w:vAlign w:val="bottom"/>
          </w:tcPr>
          <w:p w14:paraId="2C429758" w14:textId="77777777" w:rsidR="008738A3" w:rsidRPr="00F428B1" w:rsidRDefault="008738A3" w:rsidP="00B93371">
            <w:pPr>
              <w:pStyle w:val="TableParagraph"/>
              <w:spacing w:before="158"/>
              <w:rPr>
                <w:b/>
                <w:sz w:val="16"/>
                <w:szCs w:val="16"/>
              </w:rPr>
            </w:pPr>
          </w:p>
          <w:p w14:paraId="11B4E8A2" w14:textId="77777777" w:rsidR="008738A3" w:rsidRPr="00F428B1" w:rsidRDefault="008738A3" w:rsidP="00B93371">
            <w:pPr>
              <w:pStyle w:val="TableParagraph"/>
              <w:spacing w:line="163" w:lineRule="exact"/>
              <w:rPr>
                <w:b/>
                <w:sz w:val="16"/>
                <w:szCs w:val="16"/>
              </w:rPr>
            </w:pPr>
            <w:r w:rsidRPr="00F428B1">
              <w:rPr>
                <w:b/>
                <w:spacing w:val="-5"/>
                <w:sz w:val="16"/>
                <w:szCs w:val="16"/>
              </w:rPr>
              <w:t>%20</w:t>
            </w:r>
          </w:p>
        </w:tc>
        <w:tc>
          <w:tcPr>
            <w:tcW w:w="729" w:type="dxa"/>
            <w:tcBorders>
              <w:left w:val="dotted" w:sz="4" w:space="0" w:color="000000"/>
              <w:bottom w:val="dotted" w:sz="4" w:space="0" w:color="000000"/>
              <w:right w:val="dotted" w:sz="4" w:space="0" w:color="000000"/>
            </w:tcBorders>
            <w:vAlign w:val="bottom"/>
          </w:tcPr>
          <w:p w14:paraId="644D4446" w14:textId="77777777" w:rsidR="008738A3" w:rsidRPr="00F428B1" w:rsidRDefault="008738A3" w:rsidP="00B93371">
            <w:pPr>
              <w:pStyle w:val="TableParagraph"/>
              <w:spacing w:before="158"/>
              <w:rPr>
                <w:b/>
                <w:sz w:val="16"/>
                <w:szCs w:val="16"/>
              </w:rPr>
            </w:pPr>
          </w:p>
          <w:p w14:paraId="03411ED4" w14:textId="77777777" w:rsidR="008738A3" w:rsidRPr="00F428B1" w:rsidRDefault="008738A3" w:rsidP="00B93371">
            <w:pPr>
              <w:pStyle w:val="TableParagraph"/>
              <w:spacing w:line="163" w:lineRule="exact"/>
              <w:rPr>
                <w:b/>
                <w:sz w:val="16"/>
                <w:szCs w:val="16"/>
              </w:rPr>
            </w:pPr>
            <w:r w:rsidRPr="00F428B1">
              <w:rPr>
                <w:b/>
                <w:spacing w:val="-5"/>
                <w:sz w:val="16"/>
                <w:szCs w:val="16"/>
              </w:rPr>
              <w:t>%50</w:t>
            </w:r>
          </w:p>
        </w:tc>
        <w:tc>
          <w:tcPr>
            <w:tcW w:w="727" w:type="dxa"/>
            <w:tcBorders>
              <w:left w:val="dotted" w:sz="4" w:space="0" w:color="000000"/>
              <w:bottom w:val="dotted" w:sz="4" w:space="0" w:color="000000"/>
              <w:right w:val="dotted" w:sz="4" w:space="0" w:color="000000"/>
            </w:tcBorders>
            <w:vAlign w:val="bottom"/>
          </w:tcPr>
          <w:p w14:paraId="744865FB" w14:textId="77777777" w:rsidR="008738A3" w:rsidRPr="00F428B1" w:rsidRDefault="008738A3" w:rsidP="00B93371">
            <w:pPr>
              <w:pStyle w:val="TableParagraph"/>
              <w:spacing w:before="158"/>
              <w:rPr>
                <w:b/>
                <w:sz w:val="16"/>
                <w:szCs w:val="16"/>
              </w:rPr>
            </w:pPr>
          </w:p>
          <w:p w14:paraId="187D4C85" w14:textId="77777777" w:rsidR="008738A3" w:rsidRPr="00F428B1" w:rsidRDefault="008738A3" w:rsidP="00B93371">
            <w:pPr>
              <w:pStyle w:val="TableParagraph"/>
              <w:spacing w:line="163" w:lineRule="exact"/>
              <w:rPr>
                <w:b/>
                <w:sz w:val="16"/>
                <w:szCs w:val="16"/>
              </w:rPr>
            </w:pPr>
            <w:r w:rsidRPr="00F428B1">
              <w:rPr>
                <w:b/>
                <w:spacing w:val="-5"/>
                <w:sz w:val="16"/>
                <w:szCs w:val="16"/>
              </w:rPr>
              <w:t>%75</w:t>
            </w:r>
          </w:p>
        </w:tc>
        <w:tc>
          <w:tcPr>
            <w:tcW w:w="729" w:type="dxa"/>
            <w:tcBorders>
              <w:left w:val="dotted" w:sz="4" w:space="0" w:color="000000"/>
              <w:bottom w:val="dotted" w:sz="4" w:space="0" w:color="000000"/>
              <w:right w:val="dotted" w:sz="4" w:space="0" w:color="000000"/>
            </w:tcBorders>
            <w:vAlign w:val="bottom"/>
          </w:tcPr>
          <w:p w14:paraId="19ED37F3" w14:textId="77777777" w:rsidR="008738A3" w:rsidRPr="00F428B1" w:rsidRDefault="008738A3" w:rsidP="00B93371">
            <w:pPr>
              <w:pStyle w:val="TableParagraph"/>
              <w:spacing w:before="158"/>
              <w:rPr>
                <w:b/>
                <w:sz w:val="16"/>
                <w:szCs w:val="16"/>
              </w:rPr>
            </w:pPr>
          </w:p>
          <w:p w14:paraId="3C883082" w14:textId="77777777" w:rsidR="008738A3" w:rsidRPr="00F428B1" w:rsidRDefault="008738A3" w:rsidP="00B93371">
            <w:pPr>
              <w:pStyle w:val="TableParagraph"/>
              <w:spacing w:line="163" w:lineRule="exact"/>
              <w:rPr>
                <w:b/>
                <w:sz w:val="16"/>
                <w:szCs w:val="16"/>
              </w:rPr>
            </w:pPr>
            <w:r w:rsidRPr="00F428B1">
              <w:rPr>
                <w:b/>
                <w:spacing w:val="-4"/>
                <w:sz w:val="16"/>
                <w:szCs w:val="16"/>
              </w:rPr>
              <w:t>%100</w:t>
            </w:r>
          </w:p>
        </w:tc>
        <w:tc>
          <w:tcPr>
            <w:tcW w:w="730" w:type="dxa"/>
            <w:tcBorders>
              <w:left w:val="dotted" w:sz="4" w:space="0" w:color="000000"/>
              <w:bottom w:val="dotted" w:sz="4" w:space="0" w:color="000000"/>
              <w:right w:val="dotted" w:sz="4" w:space="0" w:color="000000"/>
            </w:tcBorders>
            <w:vAlign w:val="bottom"/>
          </w:tcPr>
          <w:p w14:paraId="4FB9ACCA" w14:textId="77777777" w:rsidR="008738A3" w:rsidRPr="00F428B1" w:rsidRDefault="008738A3" w:rsidP="00B93371">
            <w:pPr>
              <w:pStyle w:val="TableParagraph"/>
              <w:spacing w:before="158"/>
              <w:rPr>
                <w:b/>
                <w:sz w:val="16"/>
                <w:szCs w:val="16"/>
              </w:rPr>
            </w:pPr>
          </w:p>
          <w:p w14:paraId="212698C0" w14:textId="77777777" w:rsidR="008738A3" w:rsidRPr="00F428B1" w:rsidRDefault="008738A3" w:rsidP="00B93371">
            <w:pPr>
              <w:pStyle w:val="TableParagraph"/>
              <w:spacing w:line="163" w:lineRule="exact"/>
              <w:rPr>
                <w:b/>
                <w:sz w:val="16"/>
                <w:szCs w:val="16"/>
              </w:rPr>
            </w:pPr>
            <w:r w:rsidRPr="00F428B1">
              <w:rPr>
                <w:b/>
                <w:spacing w:val="-4"/>
                <w:sz w:val="16"/>
                <w:szCs w:val="16"/>
              </w:rPr>
              <w:t>%150</w:t>
            </w:r>
          </w:p>
        </w:tc>
        <w:tc>
          <w:tcPr>
            <w:tcW w:w="729" w:type="dxa"/>
            <w:tcBorders>
              <w:left w:val="dotted" w:sz="4" w:space="0" w:color="000000"/>
              <w:bottom w:val="dotted" w:sz="4" w:space="0" w:color="000000"/>
              <w:right w:val="dotted" w:sz="4" w:space="0" w:color="000000"/>
            </w:tcBorders>
            <w:vAlign w:val="bottom"/>
          </w:tcPr>
          <w:p w14:paraId="60BECFA5" w14:textId="77777777" w:rsidR="008738A3" w:rsidRPr="00F428B1" w:rsidRDefault="008738A3" w:rsidP="00B93371">
            <w:pPr>
              <w:pStyle w:val="TableParagraph"/>
              <w:spacing w:before="158"/>
              <w:rPr>
                <w:b/>
                <w:sz w:val="16"/>
                <w:szCs w:val="16"/>
              </w:rPr>
            </w:pPr>
          </w:p>
          <w:p w14:paraId="1330DB3D" w14:textId="77777777" w:rsidR="008738A3" w:rsidRPr="00F428B1" w:rsidRDefault="008738A3" w:rsidP="00B93371">
            <w:pPr>
              <w:pStyle w:val="TableParagraph"/>
              <w:spacing w:line="163" w:lineRule="exact"/>
              <w:rPr>
                <w:b/>
                <w:sz w:val="16"/>
                <w:szCs w:val="16"/>
              </w:rPr>
            </w:pPr>
            <w:r w:rsidRPr="00F428B1">
              <w:rPr>
                <w:b/>
                <w:spacing w:val="-2"/>
                <w:sz w:val="16"/>
                <w:szCs w:val="16"/>
              </w:rPr>
              <w:t>Diğer</w:t>
            </w:r>
          </w:p>
        </w:tc>
        <w:tc>
          <w:tcPr>
            <w:tcW w:w="727" w:type="dxa"/>
            <w:tcBorders>
              <w:left w:val="dotted" w:sz="4" w:space="0" w:color="000000"/>
              <w:bottom w:val="dotted" w:sz="4" w:space="0" w:color="000000"/>
            </w:tcBorders>
            <w:vAlign w:val="bottom"/>
          </w:tcPr>
          <w:p w14:paraId="54577505" w14:textId="77777777" w:rsidR="008738A3" w:rsidRPr="00F428B1" w:rsidRDefault="008738A3" w:rsidP="00B93371">
            <w:pPr>
              <w:pStyle w:val="TableParagraph"/>
              <w:spacing w:line="176" w:lineRule="exact"/>
              <w:ind w:left="229" w:hanging="68"/>
              <w:rPr>
                <w:b/>
                <w:sz w:val="16"/>
                <w:szCs w:val="16"/>
              </w:rPr>
            </w:pPr>
            <w:r w:rsidRPr="00F428B1">
              <w:rPr>
                <w:b/>
                <w:spacing w:val="-2"/>
                <w:sz w:val="16"/>
                <w:szCs w:val="16"/>
              </w:rPr>
              <w:t>Toplam</w:t>
            </w:r>
            <w:r w:rsidRPr="00F428B1">
              <w:rPr>
                <w:b/>
                <w:spacing w:val="40"/>
                <w:sz w:val="16"/>
                <w:szCs w:val="16"/>
              </w:rPr>
              <w:t xml:space="preserve"> </w:t>
            </w:r>
            <w:r w:rsidRPr="00F428B1">
              <w:rPr>
                <w:b/>
                <w:spacing w:val="-2"/>
                <w:sz w:val="16"/>
                <w:szCs w:val="16"/>
              </w:rPr>
              <w:t>kredi</w:t>
            </w:r>
            <w:r w:rsidRPr="00F428B1">
              <w:rPr>
                <w:b/>
                <w:spacing w:val="40"/>
                <w:sz w:val="16"/>
                <w:szCs w:val="16"/>
              </w:rPr>
              <w:t xml:space="preserve"> </w:t>
            </w:r>
            <w:r w:rsidRPr="00F428B1">
              <w:rPr>
                <w:b/>
                <w:sz w:val="16"/>
                <w:szCs w:val="16"/>
              </w:rPr>
              <w:t>riski</w:t>
            </w:r>
            <w:r w:rsidRPr="00F428B1">
              <w:rPr>
                <w:b/>
                <w:spacing w:val="-2"/>
                <w:sz w:val="16"/>
                <w:szCs w:val="16"/>
              </w:rPr>
              <w:t xml:space="preserve"> </w:t>
            </w:r>
            <w:r w:rsidRPr="00F428B1">
              <w:rPr>
                <w:b/>
                <w:spacing w:val="-5"/>
                <w:sz w:val="16"/>
                <w:szCs w:val="16"/>
                <w:vertAlign w:val="superscript"/>
              </w:rPr>
              <w:t>(*)</w:t>
            </w:r>
          </w:p>
        </w:tc>
      </w:tr>
      <w:tr w:rsidR="00837A92" w:rsidRPr="00F428B1" w14:paraId="22FA3232" w14:textId="77777777" w:rsidTr="00B93371">
        <w:trPr>
          <w:trHeight w:val="113"/>
        </w:trPr>
        <w:tc>
          <w:tcPr>
            <w:tcW w:w="2500" w:type="dxa"/>
            <w:tcBorders>
              <w:top w:val="dotted" w:sz="4" w:space="0" w:color="000000"/>
              <w:bottom w:val="dotted" w:sz="4" w:space="0" w:color="000000"/>
              <w:right w:val="dotted" w:sz="4" w:space="0" w:color="000000"/>
            </w:tcBorders>
          </w:tcPr>
          <w:p w14:paraId="0CA6E4DD" w14:textId="77777777" w:rsidR="00837A92" w:rsidRPr="00F428B1" w:rsidRDefault="00837A92" w:rsidP="00837A92">
            <w:pPr>
              <w:pStyle w:val="TableParagraph"/>
              <w:spacing w:line="169" w:lineRule="exact"/>
              <w:ind w:left="107" w:right="133"/>
              <w:jc w:val="left"/>
              <w:rPr>
                <w:sz w:val="16"/>
                <w:szCs w:val="16"/>
              </w:rPr>
            </w:pPr>
            <w:r w:rsidRPr="00F428B1">
              <w:rPr>
                <w:sz w:val="16"/>
                <w:szCs w:val="16"/>
              </w:rPr>
              <w:t>Merkezi</w:t>
            </w:r>
            <w:r w:rsidRPr="00F428B1">
              <w:rPr>
                <w:spacing w:val="-7"/>
                <w:sz w:val="16"/>
                <w:szCs w:val="16"/>
              </w:rPr>
              <w:t xml:space="preserve"> </w:t>
            </w:r>
            <w:r w:rsidRPr="00F428B1">
              <w:rPr>
                <w:spacing w:val="-2"/>
                <w:sz w:val="16"/>
                <w:szCs w:val="16"/>
              </w:rPr>
              <w:t>yönetimlerden</w:t>
            </w:r>
          </w:p>
          <w:p w14:paraId="79A6BBB6" w14:textId="77777777" w:rsidR="00837A92" w:rsidRPr="00F428B1" w:rsidRDefault="00837A92" w:rsidP="00837A92">
            <w:pPr>
              <w:pStyle w:val="TableParagraph"/>
              <w:spacing w:line="172" w:lineRule="exact"/>
              <w:ind w:left="107" w:right="133"/>
              <w:jc w:val="left"/>
              <w:rPr>
                <w:sz w:val="16"/>
                <w:szCs w:val="16"/>
              </w:rPr>
            </w:pPr>
            <w:r w:rsidRPr="00F428B1">
              <w:rPr>
                <w:sz w:val="16"/>
                <w:szCs w:val="16"/>
              </w:rPr>
              <w:t>ve</w:t>
            </w:r>
            <w:r w:rsidRPr="00F428B1">
              <w:rPr>
                <w:spacing w:val="-10"/>
                <w:sz w:val="16"/>
                <w:szCs w:val="16"/>
              </w:rPr>
              <w:t xml:space="preserve"> </w:t>
            </w:r>
            <w:r w:rsidRPr="00F428B1">
              <w:rPr>
                <w:sz w:val="16"/>
                <w:szCs w:val="16"/>
              </w:rPr>
              <w:t>merkez</w:t>
            </w:r>
            <w:r w:rsidRPr="00F428B1">
              <w:rPr>
                <w:spacing w:val="-10"/>
                <w:sz w:val="16"/>
                <w:szCs w:val="16"/>
              </w:rPr>
              <w:t xml:space="preserve"> </w:t>
            </w:r>
            <w:r w:rsidRPr="00F428B1">
              <w:rPr>
                <w:sz w:val="16"/>
                <w:szCs w:val="16"/>
              </w:rPr>
              <w:t>bankalarından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1421DC06" w14:textId="3EEAE7A5" w:rsidR="00837A92" w:rsidRPr="00F428B1" w:rsidRDefault="00837A92" w:rsidP="00837A92">
            <w:pPr>
              <w:pStyle w:val="TableParagraph"/>
              <w:spacing w:line="163" w:lineRule="exact"/>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45000E7" w14:textId="0486767E"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B7A4CC8" w14:textId="32D62BEB"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A349F2F" w14:textId="6F19B583"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00AB2811" w14:textId="4045F107"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D6469CE" w14:textId="3B159F31" w:rsidR="00837A92" w:rsidRPr="00F428B1" w:rsidRDefault="00837A92" w:rsidP="00837A92">
            <w:pPr>
              <w:pStyle w:val="TableParagraph"/>
              <w:spacing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577CBBF0" w14:textId="3CA0B475"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5944C51" w14:textId="549FDB53"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vAlign w:val="bottom"/>
          </w:tcPr>
          <w:p w14:paraId="32C74DA3" w14:textId="3F80E868" w:rsidR="00837A92" w:rsidRPr="00F428B1" w:rsidRDefault="00837A92" w:rsidP="00837A92">
            <w:pPr>
              <w:pStyle w:val="TableParagraph"/>
              <w:spacing w:line="163" w:lineRule="exact"/>
              <w:rPr>
                <w:sz w:val="16"/>
                <w:szCs w:val="16"/>
              </w:rPr>
            </w:pPr>
            <w:r w:rsidRPr="00F428B1">
              <w:rPr>
                <w:b/>
                <w:sz w:val="16"/>
                <w:szCs w:val="16"/>
              </w:rPr>
              <w:t>-</w:t>
            </w:r>
          </w:p>
        </w:tc>
      </w:tr>
      <w:tr w:rsidR="00837A92" w:rsidRPr="00F428B1" w14:paraId="24712CEC" w14:textId="77777777" w:rsidTr="00837A92">
        <w:trPr>
          <w:trHeight w:val="113"/>
        </w:trPr>
        <w:tc>
          <w:tcPr>
            <w:tcW w:w="2500" w:type="dxa"/>
            <w:tcBorders>
              <w:top w:val="dotted" w:sz="4" w:space="0" w:color="000000"/>
              <w:bottom w:val="dotted" w:sz="4" w:space="0" w:color="000000"/>
              <w:right w:val="dotted" w:sz="4" w:space="0" w:color="000000"/>
            </w:tcBorders>
          </w:tcPr>
          <w:p w14:paraId="736462AE" w14:textId="77777777" w:rsidR="00837A92" w:rsidRPr="00F428B1" w:rsidRDefault="00837A92" w:rsidP="00837A92">
            <w:pPr>
              <w:pStyle w:val="TableParagraph"/>
              <w:spacing w:line="228" w:lineRule="auto"/>
              <w:ind w:left="107" w:right="133"/>
              <w:jc w:val="left"/>
              <w:rPr>
                <w:sz w:val="16"/>
                <w:szCs w:val="16"/>
              </w:rPr>
            </w:pPr>
            <w:r w:rsidRPr="00F428B1">
              <w:rPr>
                <w:sz w:val="16"/>
                <w:szCs w:val="16"/>
              </w:rPr>
              <w:t>Bölgesel veya yerel</w:t>
            </w:r>
            <w:r w:rsidRPr="00F428B1">
              <w:rPr>
                <w:spacing w:val="40"/>
                <w:sz w:val="16"/>
                <w:szCs w:val="16"/>
              </w:rPr>
              <w:t xml:space="preserve"> </w:t>
            </w:r>
            <w:r w:rsidRPr="00F428B1">
              <w:rPr>
                <w:sz w:val="16"/>
                <w:szCs w:val="16"/>
              </w:rPr>
              <w:t>yönetimlerden</w:t>
            </w:r>
            <w:r w:rsidRPr="00F428B1">
              <w:rPr>
                <w:spacing w:val="-10"/>
                <w:sz w:val="16"/>
                <w:szCs w:val="16"/>
              </w:rPr>
              <w:t xml:space="preserve"> </w:t>
            </w:r>
            <w:r w:rsidRPr="00F428B1">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187F765D" w14:textId="0CC9BCF3"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4BB41025" w14:textId="357C6DDC"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7C39D9B9" w14:textId="5D5FAAD0"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269A0AF3" w14:textId="485554DB"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4826D84E" w14:textId="563C71E2"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58DB1B6" w14:textId="4788DDF0" w:rsidR="00837A92" w:rsidRPr="00F428B1" w:rsidRDefault="00837A92" w:rsidP="00837A92">
            <w:pPr>
              <w:pStyle w:val="TableParagraph"/>
              <w:spacing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7D5B5499" w14:textId="7C37CD28"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4E872726" w14:textId="13ADE283"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3D8EA588" w14:textId="4F60B359" w:rsidR="00837A92" w:rsidRPr="00F428B1" w:rsidRDefault="00837A92" w:rsidP="00837A92">
            <w:pPr>
              <w:pStyle w:val="TableParagraph"/>
              <w:spacing w:line="163" w:lineRule="exact"/>
              <w:rPr>
                <w:sz w:val="16"/>
                <w:szCs w:val="16"/>
              </w:rPr>
            </w:pPr>
            <w:r w:rsidRPr="00F428B1">
              <w:rPr>
                <w:b/>
                <w:sz w:val="16"/>
                <w:szCs w:val="16"/>
              </w:rPr>
              <w:t>-</w:t>
            </w:r>
          </w:p>
        </w:tc>
      </w:tr>
      <w:tr w:rsidR="00837A92" w:rsidRPr="00F428B1" w14:paraId="226295B7" w14:textId="77777777" w:rsidTr="00837A92">
        <w:trPr>
          <w:trHeight w:val="113"/>
        </w:trPr>
        <w:tc>
          <w:tcPr>
            <w:tcW w:w="2500" w:type="dxa"/>
            <w:tcBorders>
              <w:top w:val="dotted" w:sz="4" w:space="0" w:color="000000"/>
              <w:bottom w:val="dotted" w:sz="4" w:space="0" w:color="000000"/>
              <w:right w:val="dotted" w:sz="4" w:space="0" w:color="000000"/>
            </w:tcBorders>
          </w:tcPr>
          <w:p w14:paraId="24D51D66" w14:textId="77777777" w:rsidR="00837A92" w:rsidRPr="00F428B1" w:rsidRDefault="00837A92" w:rsidP="00837A92">
            <w:pPr>
              <w:pStyle w:val="TableParagraph"/>
              <w:spacing w:line="176" w:lineRule="exact"/>
              <w:ind w:left="107" w:right="133"/>
              <w:jc w:val="left"/>
              <w:rPr>
                <w:sz w:val="16"/>
                <w:szCs w:val="16"/>
              </w:rPr>
            </w:pPr>
            <w:r w:rsidRPr="00F428B1">
              <w:rPr>
                <w:sz w:val="16"/>
                <w:szCs w:val="16"/>
              </w:rPr>
              <w:t>İdari</w:t>
            </w:r>
            <w:r w:rsidRPr="00F428B1">
              <w:rPr>
                <w:spacing w:val="-10"/>
                <w:sz w:val="16"/>
                <w:szCs w:val="16"/>
              </w:rPr>
              <w:t xml:space="preserve"> </w:t>
            </w:r>
            <w:r w:rsidRPr="00F428B1">
              <w:rPr>
                <w:sz w:val="16"/>
                <w:szCs w:val="16"/>
              </w:rPr>
              <w:t>birimlerden</w:t>
            </w:r>
            <w:r w:rsidRPr="00F428B1">
              <w:rPr>
                <w:spacing w:val="-10"/>
                <w:sz w:val="16"/>
                <w:szCs w:val="16"/>
              </w:rPr>
              <w:t xml:space="preserve"> </w:t>
            </w:r>
            <w:r w:rsidRPr="00F428B1">
              <w:rPr>
                <w:sz w:val="16"/>
                <w:szCs w:val="16"/>
              </w:rPr>
              <w:t>ve</w:t>
            </w:r>
            <w:r w:rsidRPr="00F428B1">
              <w:rPr>
                <w:spacing w:val="-10"/>
                <w:sz w:val="16"/>
                <w:szCs w:val="16"/>
              </w:rPr>
              <w:t xml:space="preserve"> </w:t>
            </w:r>
            <w:r w:rsidRPr="00F428B1">
              <w:rPr>
                <w:sz w:val="16"/>
                <w:szCs w:val="16"/>
              </w:rPr>
              <w:t>ticari</w:t>
            </w:r>
            <w:r w:rsidRPr="00F428B1">
              <w:rPr>
                <w:spacing w:val="40"/>
                <w:sz w:val="16"/>
                <w:szCs w:val="16"/>
              </w:rPr>
              <w:t xml:space="preserve"> </w:t>
            </w:r>
            <w:r w:rsidRPr="00F428B1">
              <w:rPr>
                <w:sz w:val="16"/>
                <w:szCs w:val="16"/>
              </w:rPr>
              <w:t>olmayan</w:t>
            </w:r>
            <w:r w:rsidRPr="00F428B1">
              <w:rPr>
                <w:spacing w:val="-3"/>
                <w:sz w:val="16"/>
                <w:szCs w:val="16"/>
              </w:rPr>
              <w:t xml:space="preserve"> </w:t>
            </w:r>
            <w:r w:rsidRPr="00F428B1">
              <w:rPr>
                <w:sz w:val="16"/>
                <w:szCs w:val="16"/>
              </w:rPr>
              <w:t>girişimlerden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009022A9" w14:textId="326276F1"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540A897D" w14:textId="018F503B"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FA68FFF" w14:textId="3A28E29A"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E7469E6" w14:textId="0CA52F8D"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1EF3C3C5" w14:textId="67E9CADC"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7F58C61D" w14:textId="68B7106F" w:rsidR="00837A92" w:rsidRPr="00F428B1" w:rsidRDefault="00837A92" w:rsidP="00837A92">
            <w:pPr>
              <w:pStyle w:val="TableParagraph"/>
              <w:spacing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42ACE653" w14:textId="03C683E0"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4C206FF5" w14:textId="10D76986"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5EB6B5A0" w14:textId="4BCD47CE" w:rsidR="00837A92" w:rsidRPr="00F428B1" w:rsidRDefault="00837A92" w:rsidP="00837A92">
            <w:pPr>
              <w:pStyle w:val="TableParagraph"/>
              <w:spacing w:line="163" w:lineRule="exact"/>
              <w:rPr>
                <w:sz w:val="16"/>
                <w:szCs w:val="16"/>
              </w:rPr>
            </w:pPr>
            <w:r w:rsidRPr="00F428B1">
              <w:rPr>
                <w:b/>
                <w:sz w:val="16"/>
                <w:szCs w:val="16"/>
              </w:rPr>
              <w:t>-</w:t>
            </w:r>
          </w:p>
        </w:tc>
      </w:tr>
      <w:tr w:rsidR="00837A92" w:rsidRPr="00F428B1" w14:paraId="108129A7" w14:textId="77777777" w:rsidTr="00837A92">
        <w:trPr>
          <w:trHeight w:val="113"/>
        </w:trPr>
        <w:tc>
          <w:tcPr>
            <w:tcW w:w="2500" w:type="dxa"/>
            <w:tcBorders>
              <w:top w:val="dotted" w:sz="4" w:space="0" w:color="000000"/>
              <w:bottom w:val="dotted" w:sz="4" w:space="0" w:color="000000"/>
              <w:right w:val="dotted" w:sz="4" w:space="0" w:color="000000"/>
            </w:tcBorders>
          </w:tcPr>
          <w:p w14:paraId="3B16581C" w14:textId="77777777" w:rsidR="00837A92" w:rsidRPr="00F428B1" w:rsidRDefault="00837A92" w:rsidP="00837A92">
            <w:pPr>
              <w:pStyle w:val="TableParagraph"/>
              <w:spacing w:line="172" w:lineRule="exact"/>
              <w:ind w:left="107" w:right="133"/>
              <w:jc w:val="left"/>
              <w:rPr>
                <w:sz w:val="16"/>
                <w:szCs w:val="16"/>
              </w:rPr>
            </w:pPr>
            <w:r w:rsidRPr="00F428B1">
              <w:rPr>
                <w:sz w:val="16"/>
                <w:szCs w:val="16"/>
              </w:rPr>
              <w:t>Çok taraflı kalkınma</w:t>
            </w:r>
            <w:r w:rsidRPr="00F428B1">
              <w:rPr>
                <w:spacing w:val="40"/>
                <w:sz w:val="16"/>
                <w:szCs w:val="16"/>
              </w:rPr>
              <w:t xml:space="preserve"> </w:t>
            </w:r>
            <w:r w:rsidRPr="00F428B1">
              <w:rPr>
                <w:sz w:val="16"/>
                <w:szCs w:val="16"/>
              </w:rPr>
              <w:t>bankalarından</w:t>
            </w:r>
            <w:r w:rsidRPr="00F428B1">
              <w:rPr>
                <w:spacing w:val="-10"/>
                <w:sz w:val="16"/>
                <w:szCs w:val="16"/>
              </w:rPr>
              <w:t xml:space="preserve"> </w:t>
            </w:r>
            <w:r w:rsidRPr="00F428B1">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633F00B6" w14:textId="0679CC07"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30B3E75" w14:textId="72059E47"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167B70A" w14:textId="4D89FD25"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2E5DEBD" w14:textId="381DED78" w:rsidR="00837A92" w:rsidRPr="00F428B1" w:rsidRDefault="00837A92" w:rsidP="00837A92">
            <w:pPr>
              <w:pStyle w:val="TableParagraph"/>
              <w:spacing w:before="182"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279EDCEB" w14:textId="0F183902"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48DD833" w14:textId="51FE60C5" w:rsidR="00837A92" w:rsidRPr="00F428B1" w:rsidRDefault="00837A92" w:rsidP="00837A92">
            <w:pPr>
              <w:pStyle w:val="TableParagraph"/>
              <w:spacing w:before="182"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20ABD22E" w14:textId="71BDE417"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7AAAE448" w14:textId="32F7FA6B" w:rsidR="00837A92" w:rsidRPr="00F428B1" w:rsidRDefault="00837A92" w:rsidP="00837A92">
            <w:pPr>
              <w:pStyle w:val="TableParagraph"/>
              <w:spacing w:before="182"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0904997E" w14:textId="1D4887F3" w:rsidR="00837A92" w:rsidRPr="00F428B1" w:rsidRDefault="00837A92" w:rsidP="00837A92">
            <w:pPr>
              <w:pStyle w:val="TableParagraph"/>
              <w:spacing w:before="182" w:line="163" w:lineRule="exact"/>
              <w:rPr>
                <w:sz w:val="16"/>
                <w:szCs w:val="16"/>
              </w:rPr>
            </w:pPr>
            <w:r w:rsidRPr="00F428B1">
              <w:rPr>
                <w:b/>
                <w:sz w:val="16"/>
                <w:szCs w:val="16"/>
              </w:rPr>
              <w:t>-</w:t>
            </w:r>
          </w:p>
        </w:tc>
      </w:tr>
      <w:tr w:rsidR="00837A92" w:rsidRPr="00F428B1" w14:paraId="29CE3C77" w14:textId="77777777" w:rsidTr="00837A92">
        <w:trPr>
          <w:trHeight w:val="108"/>
        </w:trPr>
        <w:tc>
          <w:tcPr>
            <w:tcW w:w="2500" w:type="dxa"/>
            <w:tcBorders>
              <w:top w:val="dotted" w:sz="4" w:space="0" w:color="000000"/>
              <w:bottom w:val="dotted" w:sz="4" w:space="0" w:color="000000"/>
              <w:right w:val="dotted" w:sz="4" w:space="0" w:color="000000"/>
            </w:tcBorders>
          </w:tcPr>
          <w:p w14:paraId="47F748F0" w14:textId="23101D59" w:rsidR="00837A92" w:rsidRPr="00F428B1" w:rsidRDefault="00837A92" w:rsidP="00837A92">
            <w:pPr>
              <w:pStyle w:val="TableParagraph"/>
              <w:spacing w:line="172" w:lineRule="exact"/>
              <w:ind w:left="107" w:right="-9"/>
              <w:jc w:val="left"/>
              <w:rPr>
                <w:sz w:val="16"/>
                <w:szCs w:val="16"/>
              </w:rPr>
            </w:pPr>
            <w:r w:rsidRPr="00F428B1">
              <w:rPr>
                <w:sz w:val="16"/>
                <w:szCs w:val="16"/>
              </w:rPr>
              <w:t>Uluslararası teşkilatlardan alacaklar</w:t>
            </w:r>
          </w:p>
        </w:tc>
        <w:tc>
          <w:tcPr>
            <w:tcW w:w="727" w:type="dxa"/>
            <w:tcBorders>
              <w:top w:val="dotted" w:sz="4" w:space="0" w:color="000000"/>
              <w:left w:val="dotted" w:sz="4" w:space="0" w:color="000000"/>
              <w:bottom w:val="dotted" w:sz="4" w:space="0" w:color="000000"/>
              <w:right w:val="dotted" w:sz="4" w:space="0" w:color="000000"/>
            </w:tcBorders>
          </w:tcPr>
          <w:p w14:paraId="74B5EF22" w14:textId="0994DF2B" w:rsidR="00837A92" w:rsidRPr="00F428B1" w:rsidRDefault="00837A92" w:rsidP="00837A92">
            <w:pPr>
              <w:pStyle w:val="TableParagraph"/>
              <w:spacing w:line="172" w:lineRule="exact"/>
              <w:ind w:left="107"/>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2A3E44A" w14:textId="5C96087F" w:rsidR="00837A92" w:rsidRPr="00F428B1" w:rsidRDefault="00837A92" w:rsidP="00837A92">
            <w:pPr>
              <w:pStyle w:val="TableParagraph"/>
              <w:spacing w:line="172" w:lineRule="exact"/>
              <w:ind w:left="107"/>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479A4F3" w14:textId="41C14E0E" w:rsidR="00837A92" w:rsidRPr="00F428B1" w:rsidRDefault="00837A92" w:rsidP="00837A92">
            <w:pPr>
              <w:pStyle w:val="TableParagraph"/>
              <w:spacing w:line="172" w:lineRule="exact"/>
              <w:ind w:left="107"/>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29B9F5B8" w14:textId="6F2BE5BD" w:rsidR="00837A92" w:rsidRPr="00F428B1" w:rsidRDefault="00837A92" w:rsidP="00837A92">
            <w:pPr>
              <w:pStyle w:val="TableParagraph"/>
              <w:spacing w:line="172" w:lineRule="exact"/>
              <w:ind w:left="107"/>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5E144C7D" w14:textId="2F4FC876" w:rsidR="00837A92" w:rsidRPr="00F428B1" w:rsidRDefault="00837A92" w:rsidP="00837A92">
            <w:pPr>
              <w:pStyle w:val="TableParagraph"/>
              <w:spacing w:line="172" w:lineRule="exact"/>
              <w:ind w:left="107"/>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4BC73D89" w14:textId="26D3355E" w:rsidR="00837A92" w:rsidRPr="00F428B1" w:rsidRDefault="00837A92" w:rsidP="00837A92">
            <w:pPr>
              <w:pStyle w:val="TableParagraph"/>
              <w:spacing w:line="172" w:lineRule="exact"/>
              <w:ind w:left="107"/>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3590A0B7" w14:textId="1CE43DA5" w:rsidR="00837A92" w:rsidRPr="00F428B1" w:rsidRDefault="00837A92" w:rsidP="00837A92">
            <w:pPr>
              <w:pStyle w:val="TableParagraph"/>
              <w:spacing w:line="172" w:lineRule="exact"/>
              <w:ind w:left="107"/>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8724E32" w14:textId="6E4EB24F" w:rsidR="00837A92" w:rsidRPr="00F428B1" w:rsidRDefault="00837A92" w:rsidP="00837A92">
            <w:pPr>
              <w:pStyle w:val="TableParagraph"/>
              <w:spacing w:line="172" w:lineRule="exact"/>
              <w:ind w:left="107"/>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242E931B" w14:textId="02942E27" w:rsidR="00837A92" w:rsidRPr="00F428B1" w:rsidRDefault="00837A92" w:rsidP="00837A92">
            <w:pPr>
              <w:pStyle w:val="TableParagraph"/>
              <w:spacing w:line="172" w:lineRule="exact"/>
              <w:ind w:left="107"/>
              <w:rPr>
                <w:sz w:val="16"/>
                <w:szCs w:val="16"/>
              </w:rPr>
            </w:pPr>
            <w:r w:rsidRPr="00F428B1">
              <w:rPr>
                <w:b/>
                <w:sz w:val="16"/>
                <w:szCs w:val="16"/>
              </w:rPr>
              <w:t>-</w:t>
            </w:r>
          </w:p>
        </w:tc>
      </w:tr>
      <w:tr w:rsidR="00837A92" w:rsidRPr="00F428B1" w14:paraId="7F1EAEDE" w14:textId="77777777" w:rsidTr="00837A92">
        <w:trPr>
          <w:trHeight w:val="113"/>
        </w:trPr>
        <w:tc>
          <w:tcPr>
            <w:tcW w:w="2500" w:type="dxa"/>
            <w:tcBorders>
              <w:top w:val="dotted" w:sz="4" w:space="0" w:color="000000"/>
              <w:bottom w:val="dotted" w:sz="4" w:space="0" w:color="000000"/>
              <w:right w:val="dotted" w:sz="4" w:space="0" w:color="000000"/>
            </w:tcBorders>
          </w:tcPr>
          <w:p w14:paraId="645927BB" w14:textId="77777777" w:rsidR="00837A92" w:rsidRPr="00F428B1" w:rsidRDefault="00837A92" w:rsidP="00837A92">
            <w:pPr>
              <w:pStyle w:val="TableParagraph"/>
              <w:spacing w:line="170" w:lineRule="exact"/>
              <w:ind w:left="107" w:right="133"/>
              <w:jc w:val="left"/>
              <w:rPr>
                <w:sz w:val="16"/>
                <w:szCs w:val="16"/>
              </w:rPr>
            </w:pPr>
            <w:r w:rsidRPr="00F428B1">
              <w:rPr>
                <w:sz w:val="16"/>
                <w:szCs w:val="16"/>
              </w:rPr>
              <w:t>Bankalar</w:t>
            </w:r>
            <w:r w:rsidRPr="00F428B1">
              <w:rPr>
                <w:spacing w:val="-8"/>
                <w:sz w:val="16"/>
                <w:szCs w:val="16"/>
              </w:rPr>
              <w:t xml:space="preserve"> </w:t>
            </w:r>
            <w:r w:rsidRPr="00F428B1">
              <w:rPr>
                <w:sz w:val="16"/>
                <w:szCs w:val="16"/>
              </w:rPr>
              <w:t>ve</w:t>
            </w:r>
            <w:r w:rsidRPr="00F428B1">
              <w:rPr>
                <w:spacing w:val="-5"/>
                <w:sz w:val="16"/>
                <w:szCs w:val="16"/>
              </w:rPr>
              <w:t xml:space="preserve"> </w:t>
            </w:r>
            <w:r w:rsidRPr="00F428B1">
              <w:rPr>
                <w:spacing w:val="-2"/>
                <w:sz w:val="16"/>
                <w:szCs w:val="16"/>
              </w:rPr>
              <w:t>aracı</w:t>
            </w:r>
          </w:p>
          <w:p w14:paraId="4B561F3A" w14:textId="77777777" w:rsidR="00837A92" w:rsidRPr="00F428B1" w:rsidRDefault="00837A92" w:rsidP="00837A92">
            <w:pPr>
              <w:pStyle w:val="TableParagraph"/>
              <w:spacing w:line="175" w:lineRule="exact"/>
              <w:ind w:left="107" w:right="133"/>
              <w:jc w:val="left"/>
              <w:rPr>
                <w:sz w:val="16"/>
                <w:szCs w:val="16"/>
              </w:rPr>
            </w:pPr>
            <w:r w:rsidRPr="00F428B1">
              <w:rPr>
                <w:sz w:val="16"/>
                <w:szCs w:val="16"/>
              </w:rPr>
              <w:t>kurumlardan</w:t>
            </w:r>
            <w:r w:rsidRPr="00F428B1">
              <w:rPr>
                <w:spacing w:val="-1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41F8DC4C" w14:textId="2F42380F"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3281C7D" w14:textId="02D0DB83"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4D9A8D3" w14:textId="526D4038" w:rsidR="00837A92" w:rsidRPr="00F428B1" w:rsidRDefault="00837A92" w:rsidP="00837A92">
            <w:pPr>
              <w:pStyle w:val="TableParagraph"/>
              <w:spacing w:before="182" w:line="163" w:lineRule="exact"/>
              <w:rPr>
                <w:sz w:val="16"/>
                <w:szCs w:val="16"/>
              </w:rPr>
            </w:pPr>
            <w:r w:rsidRPr="00F428B1">
              <w:rPr>
                <w:sz w:val="16"/>
                <w:szCs w:val="16"/>
              </w:rPr>
              <w:t>137.095</w:t>
            </w:r>
          </w:p>
        </w:tc>
        <w:tc>
          <w:tcPr>
            <w:tcW w:w="729" w:type="dxa"/>
            <w:tcBorders>
              <w:top w:val="dotted" w:sz="4" w:space="0" w:color="000000"/>
              <w:left w:val="dotted" w:sz="4" w:space="0" w:color="000000"/>
              <w:bottom w:val="dotted" w:sz="4" w:space="0" w:color="000000"/>
              <w:right w:val="dotted" w:sz="4" w:space="0" w:color="000000"/>
            </w:tcBorders>
          </w:tcPr>
          <w:p w14:paraId="1D2E7016" w14:textId="02197901" w:rsidR="00837A92" w:rsidRPr="00F428B1" w:rsidRDefault="00837A92" w:rsidP="00837A92">
            <w:pPr>
              <w:pStyle w:val="TableParagraph"/>
              <w:spacing w:before="182"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198EC6C6" w14:textId="22CA1C54"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56C580C" w14:textId="0FB31BC9" w:rsidR="00837A92" w:rsidRPr="00F428B1" w:rsidRDefault="00837A92" w:rsidP="00837A92">
            <w:pPr>
              <w:pStyle w:val="TableParagraph"/>
              <w:spacing w:before="182"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787A8E16" w14:textId="7B1D9D02" w:rsidR="00837A92" w:rsidRPr="00F428B1" w:rsidRDefault="00837A92" w:rsidP="00837A92">
            <w:pPr>
              <w:pStyle w:val="TableParagraph"/>
              <w:spacing w:before="182"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0A9D802" w14:textId="1D4AF1E5" w:rsidR="00837A92" w:rsidRPr="00F428B1" w:rsidRDefault="00837A92" w:rsidP="00837A92">
            <w:pPr>
              <w:pStyle w:val="TableParagraph"/>
              <w:spacing w:before="182" w:line="163" w:lineRule="exact"/>
              <w:rPr>
                <w:sz w:val="16"/>
                <w:szCs w:val="16"/>
              </w:rPr>
            </w:pPr>
            <w:r w:rsidRPr="00F428B1">
              <w:rPr>
                <w:sz w:val="16"/>
                <w:szCs w:val="16"/>
              </w:rPr>
              <w:t>162.659</w:t>
            </w:r>
          </w:p>
        </w:tc>
        <w:tc>
          <w:tcPr>
            <w:tcW w:w="727" w:type="dxa"/>
            <w:tcBorders>
              <w:top w:val="dotted" w:sz="4" w:space="0" w:color="000000"/>
              <w:left w:val="dotted" w:sz="4" w:space="0" w:color="000000"/>
              <w:bottom w:val="dotted" w:sz="4" w:space="0" w:color="000000"/>
            </w:tcBorders>
            <w:vAlign w:val="bottom"/>
          </w:tcPr>
          <w:p w14:paraId="5ED07B7F" w14:textId="13D565CE" w:rsidR="00837A92" w:rsidRPr="00F428B1" w:rsidRDefault="00837A92" w:rsidP="00837A92">
            <w:pPr>
              <w:pStyle w:val="TableParagraph"/>
              <w:spacing w:before="182" w:line="163" w:lineRule="exact"/>
              <w:rPr>
                <w:sz w:val="16"/>
                <w:szCs w:val="16"/>
              </w:rPr>
            </w:pPr>
            <w:r w:rsidRPr="00F428B1">
              <w:rPr>
                <w:sz w:val="16"/>
                <w:szCs w:val="16"/>
              </w:rPr>
              <w:t>30.672</w:t>
            </w:r>
          </w:p>
        </w:tc>
      </w:tr>
      <w:tr w:rsidR="00837A92" w:rsidRPr="00F428B1" w14:paraId="091077DA" w14:textId="77777777" w:rsidTr="00837A92">
        <w:trPr>
          <w:trHeight w:val="113"/>
        </w:trPr>
        <w:tc>
          <w:tcPr>
            <w:tcW w:w="2500" w:type="dxa"/>
            <w:tcBorders>
              <w:top w:val="dotted" w:sz="4" w:space="0" w:color="000000"/>
              <w:bottom w:val="dotted" w:sz="4" w:space="0" w:color="000000"/>
              <w:right w:val="dotted" w:sz="4" w:space="0" w:color="000000"/>
            </w:tcBorders>
          </w:tcPr>
          <w:p w14:paraId="572784E4" w14:textId="77777777" w:rsidR="00837A92" w:rsidRPr="00F428B1" w:rsidRDefault="00837A92" w:rsidP="00837A92">
            <w:pPr>
              <w:pStyle w:val="TableParagraph"/>
              <w:spacing w:line="164" w:lineRule="exact"/>
              <w:ind w:left="107" w:right="133"/>
              <w:jc w:val="left"/>
              <w:rPr>
                <w:sz w:val="16"/>
                <w:szCs w:val="16"/>
              </w:rPr>
            </w:pPr>
            <w:r w:rsidRPr="00F428B1">
              <w:rPr>
                <w:sz w:val="16"/>
                <w:szCs w:val="16"/>
              </w:rPr>
              <w:t>Kurumsal</w:t>
            </w:r>
            <w:r w:rsidRPr="00F428B1">
              <w:rPr>
                <w:spacing w:val="-6"/>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2221FD9D" w14:textId="1A6D5D36"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D0B4143" w14:textId="2181EF3B"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3D356EC" w14:textId="6045165C"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5DBA5C52" w14:textId="2643B9DC" w:rsidR="00837A92" w:rsidRPr="00F428B1" w:rsidRDefault="00837A92" w:rsidP="00837A92">
            <w:pPr>
              <w:pStyle w:val="TableParagraph"/>
              <w:spacing w:before="1"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5174A5A8" w14:textId="3EAD849A"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0303FF24" w14:textId="653DB02E" w:rsidR="00837A92" w:rsidRPr="00F428B1" w:rsidRDefault="00837A92" w:rsidP="00837A92">
            <w:pPr>
              <w:pStyle w:val="TableParagraph"/>
              <w:spacing w:before="1"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4B5FCB23" w14:textId="3A1D4D2A"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500ED5D" w14:textId="126E5ABA" w:rsidR="00837A92" w:rsidRPr="00F428B1" w:rsidRDefault="00837A92" w:rsidP="00837A92">
            <w:pPr>
              <w:pStyle w:val="TableParagraph"/>
              <w:spacing w:before="1"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vAlign w:val="bottom"/>
          </w:tcPr>
          <w:p w14:paraId="7F9EC5A0" w14:textId="6D5DE245" w:rsidR="00837A92" w:rsidRPr="00F428B1" w:rsidRDefault="00837A92" w:rsidP="00837A92">
            <w:pPr>
              <w:pStyle w:val="TableParagraph"/>
              <w:spacing w:before="1" w:line="163" w:lineRule="exact"/>
              <w:rPr>
                <w:sz w:val="16"/>
                <w:szCs w:val="16"/>
              </w:rPr>
            </w:pPr>
            <w:r w:rsidRPr="00F428B1">
              <w:rPr>
                <w:b/>
                <w:sz w:val="16"/>
                <w:szCs w:val="16"/>
              </w:rPr>
              <w:t>-</w:t>
            </w:r>
          </w:p>
        </w:tc>
      </w:tr>
      <w:tr w:rsidR="00837A92" w:rsidRPr="00F428B1" w14:paraId="7E1BCF48" w14:textId="77777777" w:rsidTr="00837A92">
        <w:trPr>
          <w:trHeight w:val="113"/>
        </w:trPr>
        <w:tc>
          <w:tcPr>
            <w:tcW w:w="2500" w:type="dxa"/>
            <w:tcBorders>
              <w:top w:val="dotted" w:sz="4" w:space="0" w:color="000000"/>
              <w:bottom w:val="dotted" w:sz="4" w:space="0" w:color="000000"/>
              <w:right w:val="dotted" w:sz="4" w:space="0" w:color="000000"/>
            </w:tcBorders>
          </w:tcPr>
          <w:p w14:paraId="57D288E3" w14:textId="77777777" w:rsidR="00837A92" w:rsidRPr="00F428B1" w:rsidRDefault="00837A92" w:rsidP="00837A92">
            <w:pPr>
              <w:pStyle w:val="TableParagraph"/>
              <w:spacing w:line="164" w:lineRule="exact"/>
              <w:ind w:left="107" w:right="133"/>
              <w:jc w:val="left"/>
              <w:rPr>
                <w:sz w:val="16"/>
                <w:szCs w:val="16"/>
              </w:rPr>
            </w:pPr>
            <w:r w:rsidRPr="00F428B1">
              <w:rPr>
                <w:sz w:val="16"/>
                <w:szCs w:val="16"/>
              </w:rPr>
              <w:t>Perakende</w:t>
            </w:r>
            <w:r w:rsidRPr="00F428B1">
              <w:rPr>
                <w:spacing w:val="-7"/>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42DA4A20" w14:textId="709D9836"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4B5A8969" w14:textId="10C37E95"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B566E8A" w14:textId="55779F50"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DDB8576" w14:textId="0F3E03FF" w:rsidR="00837A92" w:rsidRPr="00F428B1" w:rsidRDefault="00837A92" w:rsidP="00837A92">
            <w:pPr>
              <w:pStyle w:val="TableParagraph"/>
              <w:spacing w:before="1"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199BFE46" w14:textId="21C4E9BB"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0768765" w14:textId="0A9CBD77" w:rsidR="00837A92" w:rsidRPr="00F428B1" w:rsidRDefault="00837A92" w:rsidP="00837A92">
            <w:pPr>
              <w:pStyle w:val="TableParagraph"/>
              <w:spacing w:before="1"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2E34D781" w14:textId="11260C6B" w:rsidR="00837A92" w:rsidRPr="00F428B1" w:rsidRDefault="00837A92" w:rsidP="00837A92">
            <w:pPr>
              <w:pStyle w:val="TableParagraph"/>
              <w:spacing w:before="1"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3C3C30FA" w14:textId="2E9B5BC0" w:rsidR="00837A92" w:rsidRPr="00F428B1" w:rsidRDefault="00837A92" w:rsidP="00837A92">
            <w:pPr>
              <w:pStyle w:val="TableParagraph"/>
              <w:spacing w:before="1"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6C2FBABD" w14:textId="45BE6A4D" w:rsidR="00837A92" w:rsidRPr="00F428B1" w:rsidRDefault="00837A92" w:rsidP="00837A92">
            <w:pPr>
              <w:pStyle w:val="TableParagraph"/>
              <w:spacing w:before="1" w:line="163" w:lineRule="exact"/>
              <w:rPr>
                <w:sz w:val="16"/>
                <w:szCs w:val="16"/>
              </w:rPr>
            </w:pPr>
            <w:r w:rsidRPr="00F428B1">
              <w:rPr>
                <w:b/>
                <w:sz w:val="16"/>
                <w:szCs w:val="16"/>
              </w:rPr>
              <w:t>-</w:t>
            </w:r>
          </w:p>
        </w:tc>
      </w:tr>
      <w:tr w:rsidR="00837A92" w:rsidRPr="00F428B1" w14:paraId="3FE8AAF2" w14:textId="77777777" w:rsidTr="00837A92">
        <w:trPr>
          <w:trHeight w:val="113"/>
        </w:trPr>
        <w:tc>
          <w:tcPr>
            <w:tcW w:w="2500" w:type="dxa"/>
            <w:tcBorders>
              <w:top w:val="dotted" w:sz="4" w:space="0" w:color="000000"/>
              <w:bottom w:val="dotted" w:sz="4" w:space="0" w:color="000000"/>
              <w:right w:val="dotted" w:sz="4" w:space="0" w:color="000000"/>
            </w:tcBorders>
          </w:tcPr>
          <w:p w14:paraId="0BEBE948" w14:textId="77777777" w:rsidR="00837A92" w:rsidRPr="00F428B1" w:rsidRDefault="00837A92" w:rsidP="00837A92">
            <w:pPr>
              <w:pStyle w:val="TableParagraph"/>
              <w:spacing w:line="176" w:lineRule="exact"/>
              <w:ind w:left="107" w:right="133"/>
              <w:jc w:val="left"/>
              <w:rPr>
                <w:sz w:val="16"/>
                <w:szCs w:val="16"/>
              </w:rPr>
            </w:pPr>
            <w:r w:rsidRPr="00F428B1">
              <w:rPr>
                <w:sz w:val="16"/>
                <w:szCs w:val="16"/>
              </w:rPr>
              <w:t>Kurulca</w:t>
            </w:r>
            <w:r w:rsidRPr="00F428B1">
              <w:rPr>
                <w:spacing w:val="-10"/>
                <w:sz w:val="16"/>
                <w:szCs w:val="16"/>
              </w:rPr>
              <w:t xml:space="preserve"> </w:t>
            </w:r>
            <w:r w:rsidRPr="00F428B1">
              <w:rPr>
                <w:sz w:val="16"/>
                <w:szCs w:val="16"/>
              </w:rPr>
              <w:t>riski</w:t>
            </w:r>
            <w:r w:rsidRPr="00F428B1">
              <w:rPr>
                <w:spacing w:val="-10"/>
                <w:sz w:val="16"/>
                <w:szCs w:val="16"/>
              </w:rPr>
              <w:t xml:space="preserve"> </w:t>
            </w:r>
            <w:r w:rsidRPr="00F428B1">
              <w:rPr>
                <w:sz w:val="16"/>
                <w:szCs w:val="16"/>
              </w:rPr>
              <w:t>yüksek</w:t>
            </w:r>
            <w:r w:rsidRPr="00F428B1">
              <w:rPr>
                <w:spacing w:val="40"/>
                <w:sz w:val="16"/>
                <w:szCs w:val="16"/>
              </w:rPr>
              <w:t xml:space="preserve"> </w:t>
            </w:r>
            <w:r w:rsidRPr="00F428B1">
              <w:rPr>
                <w:sz w:val="16"/>
                <w:szCs w:val="16"/>
              </w:rPr>
              <w:t>olarak</w:t>
            </w:r>
            <w:r w:rsidRPr="00F428B1">
              <w:rPr>
                <w:spacing w:val="-3"/>
                <w:sz w:val="16"/>
                <w:szCs w:val="16"/>
              </w:rPr>
              <w:t xml:space="preserve"> </w:t>
            </w:r>
            <w:r w:rsidRPr="00F428B1">
              <w:rPr>
                <w:sz w:val="16"/>
                <w:szCs w:val="16"/>
              </w:rPr>
              <w:t>belirlenen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4E1B6B48" w14:textId="68E54747"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5B5EC3DC" w14:textId="36DBE3EF"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79CB4025" w14:textId="6927A7D6"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ED25C47" w14:textId="592BF44C"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130CEC24" w14:textId="1A475FFC"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3460F4DA" w14:textId="3A1D2F29" w:rsidR="00837A92" w:rsidRPr="00F428B1" w:rsidRDefault="00837A92" w:rsidP="00837A92">
            <w:pPr>
              <w:pStyle w:val="TableParagraph"/>
              <w:spacing w:line="163"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7CA48F6C" w14:textId="7BB71545" w:rsidR="00837A92" w:rsidRPr="00F428B1" w:rsidRDefault="00837A92" w:rsidP="00837A92">
            <w:pPr>
              <w:pStyle w:val="TableParagraph"/>
              <w:spacing w:line="163"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52EF51A9" w14:textId="191BA7D9" w:rsidR="00837A92" w:rsidRPr="00F428B1" w:rsidRDefault="00837A92" w:rsidP="00837A92">
            <w:pPr>
              <w:pStyle w:val="TableParagraph"/>
              <w:spacing w:line="163"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60E803DA" w14:textId="3500E1EB" w:rsidR="00837A92" w:rsidRPr="00F428B1" w:rsidRDefault="00837A92" w:rsidP="00837A92">
            <w:pPr>
              <w:pStyle w:val="TableParagraph"/>
              <w:spacing w:line="163" w:lineRule="exact"/>
              <w:rPr>
                <w:sz w:val="16"/>
                <w:szCs w:val="16"/>
              </w:rPr>
            </w:pPr>
            <w:r w:rsidRPr="00F428B1">
              <w:rPr>
                <w:b/>
                <w:sz w:val="16"/>
                <w:szCs w:val="16"/>
              </w:rPr>
              <w:t>-</w:t>
            </w:r>
          </w:p>
        </w:tc>
      </w:tr>
      <w:tr w:rsidR="00837A92" w:rsidRPr="00F428B1" w14:paraId="3A6B71CA" w14:textId="77777777" w:rsidTr="00837A92">
        <w:trPr>
          <w:trHeight w:val="113"/>
        </w:trPr>
        <w:tc>
          <w:tcPr>
            <w:tcW w:w="2500" w:type="dxa"/>
            <w:tcBorders>
              <w:top w:val="dotted" w:sz="4" w:space="0" w:color="000000"/>
              <w:bottom w:val="dotted" w:sz="4" w:space="0" w:color="000000"/>
              <w:right w:val="dotted" w:sz="4" w:space="0" w:color="000000"/>
            </w:tcBorders>
          </w:tcPr>
          <w:p w14:paraId="5BF2DD34" w14:textId="77777777" w:rsidR="00837A92" w:rsidRPr="00F428B1" w:rsidRDefault="00837A92" w:rsidP="00837A92">
            <w:pPr>
              <w:pStyle w:val="TableParagraph"/>
              <w:spacing w:line="159" w:lineRule="exact"/>
              <w:ind w:left="107" w:right="133"/>
              <w:jc w:val="left"/>
              <w:rPr>
                <w:sz w:val="16"/>
                <w:szCs w:val="16"/>
              </w:rPr>
            </w:pPr>
            <w:r w:rsidRPr="00F428B1">
              <w:rPr>
                <w:sz w:val="16"/>
                <w:szCs w:val="16"/>
              </w:rPr>
              <w:t>Diğer</w:t>
            </w:r>
            <w:r w:rsidRPr="00F428B1">
              <w:rPr>
                <w:spacing w:val="-6"/>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tcPr>
          <w:p w14:paraId="0F1D052F" w14:textId="3EEC4BC8" w:rsidR="00837A92" w:rsidRPr="00F428B1" w:rsidRDefault="00837A92" w:rsidP="00837A92">
            <w:pPr>
              <w:pStyle w:val="TableParagraph"/>
              <w:spacing w:line="159"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75CA820" w14:textId="2CC41E71" w:rsidR="00837A92" w:rsidRPr="00F428B1" w:rsidRDefault="00837A92" w:rsidP="00837A92">
            <w:pPr>
              <w:pStyle w:val="TableParagraph"/>
              <w:spacing w:line="159"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68AABB79" w14:textId="315EAC89" w:rsidR="00837A92" w:rsidRPr="00F428B1" w:rsidRDefault="00837A92" w:rsidP="00837A92">
            <w:pPr>
              <w:pStyle w:val="TableParagraph"/>
              <w:spacing w:line="159"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78E707B7" w14:textId="0647FD53" w:rsidR="00837A92" w:rsidRPr="00F428B1" w:rsidRDefault="00837A92" w:rsidP="00837A92">
            <w:pPr>
              <w:pStyle w:val="TableParagraph"/>
              <w:spacing w:line="159"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tcPr>
          <w:p w14:paraId="521FF3DC" w14:textId="3F3A111A" w:rsidR="00837A92" w:rsidRPr="00F428B1" w:rsidRDefault="00837A92" w:rsidP="00837A92">
            <w:pPr>
              <w:pStyle w:val="TableParagraph"/>
              <w:spacing w:line="159"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2EDB2CD8" w14:textId="0CA702D4" w:rsidR="00837A92" w:rsidRPr="00F428B1" w:rsidRDefault="00837A92" w:rsidP="00837A92">
            <w:pPr>
              <w:pStyle w:val="TableParagraph"/>
              <w:spacing w:line="159" w:lineRule="exact"/>
              <w:rPr>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tcPr>
          <w:p w14:paraId="29541FDB" w14:textId="39B8054F" w:rsidR="00837A92" w:rsidRPr="00F428B1" w:rsidRDefault="00837A92" w:rsidP="00837A92">
            <w:pPr>
              <w:pStyle w:val="TableParagraph"/>
              <w:spacing w:line="159" w:lineRule="exact"/>
              <w:rPr>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tcPr>
          <w:p w14:paraId="1B56CFAE" w14:textId="5502F42A" w:rsidR="00837A92" w:rsidRPr="00F428B1" w:rsidRDefault="00837A92" w:rsidP="00837A92">
            <w:pPr>
              <w:pStyle w:val="TableParagraph"/>
              <w:spacing w:line="159" w:lineRule="exact"/>
              <w:rPr>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tcPr>
          <w:p w14:paraId="6C6A05BF" w14:textId="7DE7B4F5" w:rsidR="00837A92" w:rsidRPr="00F428B1" w:rsidRDefault="00837A92" w:rsidP="00837A92">
            <w:pPr>
              <w:pStyle w:val="TableParagraph"/>
              <w:spacing w:line="159" w:lineRule="exact"/>
              <w:rPr>
                <w:sz w:val="16"/>
                <w:szCs w:val="16"/>
              </w:rPr>
            </w:pPr>
            <w:r w:rsidRPr="00F428B1">
              <w:rPr>
                <w:b/>
                <w:sz w:val="16"/>
                <w:szCs w:val="16"/>
              </w:rPr>
              <w:t>-</w:t>
            </w:r>
          </w:p>
        </w:tc>
      </w:tr>
      <w:tr w:rsidR="00837A92" w:rsidRPr="00F428B1" w14:paraId="42DC135C" w14:textId="77777777" w:rsidTr="00B93371">
        <w:trPr>
          <w:trHeight w:val="113"/>
        </w:trPr>
        <w:tc>
          <w:tcPr>
            <w:tcW w:w="2500" w:type="dxa"/>
            <w:tcBorders>
              <w:top w:val="dotted" w:sz="4" w:space="0" w:color="000000"/>
              <w:bottom w:val="dotted" w:sz="4" w:space="0" w:color="000000"/>
              <w:right w:val="dotted" w:sz="4" w:space="0" w:color="000000"/>
            </w:tcBorders>
          </w:tcPr>
          <w:p w14:paraId="3DE839C6" w14:textId="77777777" w:rsidR="00837A92" w:rsidRPr="00F428B1" w:rsidRDefault="00837A92" w:rsidP="00837A92">
            <w:pPr>
              <w:pStyle w:val="TableParagraph"/>
              <w:spacing w:line="159" w:lineRule="exact"/>
              <w:ind w:left="107" w:right="133"/>
              <w:jc w:val="left"/>
              <w:rPr>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10FD3381" w14:textId="77777777" w:rsidR="00837A92" w:rsidRPr="00F428B1" w:rsidRDefault="00837A92" w:rsidP="00837A92">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CAD95C8" w14:textId="77777777" w:rsidR="00837A92" w:rsidRPr="00F428B1" w:rsidRDefault="00837A92" w:rsidP="00837A92">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0A580329" w14:textId="77777777" w:rsidR="00837A92" w:rsidRPr="00F428B1" w:rsidRDefault="00837A92" w:rsidP="00837A92">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6D7DE5C7" w14:textId="77777777" w:rsidR="00837A92" w:rsidRPr="00F428B1" w:rsidRDefault="00837A92" w:rsidP="00837A92">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11E4F1BE" w14:textId="77777777" w:rsidR="00837A92" w:rsidRPr="00F428B1" w:rsidRDefault="00837A92" w:rsidP="00837A92">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171AAF9D" w14:textId="77777777" w:rsidR="00837A92" w:rsidRPr="00F428B1" w:rsidRDefault="00837A92" w:rsidP="00837A92">
            <w:pPr>
              <w:pStyle w:val="TableParagraph"/>
              <w:spacing w:line="159" w:lineRule="exact"/>
              <w:rPr>
                <w:spacing w:val="-10"/>
                <w:sz w:val="16"/>
                <w:szCs w:val="16"/>
              </w:rPr>
            </w:pPr>
          </w:p>
        </w:tc>
        <w:tc>
          <w:tcPr>
            <w:tcW w:w="730" w:type="dxa"/>
            <w:tcBorders>
              <w:top w:val="dotted" w:sz="4" w:space="0" w:color="000000"/>
              <w:left w:val="dotted" w:sz="4" w:space="0" w:color="000000"/>
              <w:bottom w:val="dotted" w:sz="4" w:space="0" w:color="000000"/>
              <w:right w:val="dotted" w:sz="4" w:space="0" w:color="000000"/>
            </w:tcBorders>
            <w:vAlign w:val="bottom"/>
          </w:tcPr>
          <w:p w14:paraId="75CFC63D" w14:textId="77777777" w:rsidR="00837A92" w:rsidRPr="00F428B1" w:rsidRDefault="00837A92" w:rsidP="00837A92">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3EF518CF" w14:textId="77777777" w:rsidR="00837A92" w:rsidRPr="00F428B1" w:rsidRDefault="00837A92" w:rsidP="00837A92">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tcBorders>
            <w:vAlign w:val="bottom"/>
          </w:tcPr>
          <w:p w14:paraId="5BC58069" w14:textId="77777777" w:rsidR="00837A92" w:rsidRPr="00F428B1" w:rsidRDefault="00837A92" w:rsidP="00837A92">
            <w:pPr>
              <w:pStyle w:val="TableParagraph"/>
              <w:spacing w:line="159" w:lineRule="exact"/>
              <w:rPr>
                <w:spacing w:val="-10"/>
                <w:sz w:val="16"/>
                <w:szCs w:val="16"/>
              </w:rPr>
            </w:pPr>
          </w:p>
        </w:tc>
      </w:tr>
      <w:tr w:rsidR="00837A92" w:rsidRPr="00F428B1" w14:paraId="434A2382" w14:textId="77777777" w:rsidTr="00B93371">
        <w:trPr>
          <w:trHeight w:val="113"/>
        </w:trPr>
        <w:tc>
          <w:tcPr>
            <w:tcW w:w="2500" w:type="dxa"/>
            <w:tcBorders>
              <w:top w:val="dotted" w:sz="4" w:space="0" w:color="000000"/>
              <w:right w:val="dotted" w:sz="4" w:space="0" w:color="000000"/>
            </w:tcBorders>
          </w:tcPr>
          <w:p w14:paraId="46F92088" w14:textId="77777777" w:rsidR="00837A92" w:rsidRPr="00F428B1" w:rsidRDefault="00837A92" w:rsidP="00837A92">
            <w:pPr>
              <w:pStyle w:val="TableParagraph"/>
              <w:spacing w:line="164" w:lineRule="exact"/>
              <w:ind w:left="107" w:right="133"/>
              <w:jc w:val="left"/>
              <w:rPr>
                <w:b/>
                <w:sz w:val="16"/>
                <w:szCs w:val="16"/>
              </w:rPr>
            </w:pPr>
            <w:r w:rsidRPr="00F428B1">
              <w:rPr>
                <w:b/>
                <w:spacing w:val="-2"/>
                <w:sz w:val="16"/>
                <w:szCs w:val="16"/>
              </w:rPr>
              <w:t>Toplam</w:t>
            </w:r>
          </w:p>
        </w:tc>
        <w:tc>
          <w:tcPr>
            <w:tcW w:w="727" w:type="dxa"/>
            <w:tcBorders>
              <w:top w:val="dotted" w:sz="4" w:space="0" w:color="000000"/>
              <w:left w:val="dotted" w:sz="4" w:space="0" w:color="000000"/>
              <w:right w:val="dotted" w:sz="4" w:space="0" w:color="000000"/>
            </w:tcBorders>
            <w:vAlign w:val="bottom"/>
          </w:tcPr>
          <w:p w14:paraId="5E61EC8D" w14:textId="0455250E" w:rsidR="00837A92" w:rsidRPr="00F428B1" w:rsidRDefault="00837A92" w:rsidP="00837A92">
            <w:pPr>
              <w:pStyle w:val="TableParagraph"/>
              <w:spacing w:before="1" w:line="163" w:lineRule="exact"/>
              <w:rPr>
                <w:sz w:val="16"/>
                <w:szCs w:val="16"/>
              </w:rPr>
            </w:pPr>
            <w:r w:rsidRPr="00F428B1">
              <w:rPr>
                <w:sz w:val="16"/>
                <w:szCs w:val="16"/>
              </w:rPr>
              <w:t>-</w:t>
            </w:r>
          </w:p>
        </w:tc>
        <w:tc>
          <w:tcPr>
            <w:tcW w:w="729" w:type="dxa"/>
            <w:tcBorders>
              <w:top w:val="dotted" w:sz="4" w:space="0" w:color="000000"/>
              <w:left w:val="dotted" w:sz="4" w:space="0" w:color="000000"/>
              <w:right w:val="dotted" w:sz="4" w:space="0" w:color="000000"/>
            </w:tcBorders>
            <w:vAlign w:val="bottom"/>
          </w:tcPr>
          <w:p w14:paraId="6DBCD3AF" w14:textId="7AD0ADFD" w:rsidR="00837A92" w:rsidRPr="00F428B1" w:rsidRDefault="00837A92" w:rsidP="00837A92">
            <w:pPr>
              <w:pStyle w:val="TableParagraph"/>
              <w:spacing w:before="1" w:line="163" w:lineRule="exact"/>
              <w:rPr>
                <w:b/>
                <w:sz w:val="16"/>
                <w:szCs w:val="16"/>
              </w:rPr>
            </w:pPr>
            <w:r w:rsidRPr="00F428B1">
              <w:rPr>
                <w:sz w:val="16"/>
                <w:szCs w:val="16"/>
              </w:rPr>
              <w:t>-</w:t>
            </w:r>
          </w:p>
        </w:tc>
        <w:tc>
          <w:tcPr>
            <w:tcW w:w="729" w:type="dxa"/>
            <w:tcBorders>
              <w:top w:val="dotted" w:sz="4" w:space="0" w:color="000000"/>
              <w:left w:val="dotted" w:sz="4" w:space="0" w:color="000000"/>
              <w:right w:val="dotted" w:sz="4" w:space="0" w:color="000000"/>
            </w:tcBorders>
            <w:vAlign w:val="bottom"/>
          </w:tcPr>
          <w:p w14:paraId="0011C116" w14:textId="272AF317" w:rsidR="00837A92" w:rsidRPr="00F428B1" w:rsidRDefault="00837A92" w:rsidP="00837A92">
            <w:pPr>
              <w:pStyle w:val="TableParagraph"/>
              <w:spacing w:before="1" w:line="163" w:lineRule="exact"/>
              <w:rPr>
                <w:b/>
                <w:sz w:val="16"/>
                <w:szCs w:val="16"/>
              </w:rPr>
            </w:pPr>
            <w:r w:rsidRPr="00F428B1">
              <w:rPr>
                <w:b/>
                <w:sz w:val="16"/>
                <w:szCs w:val="16"/>
              </w:rPr>
              <w:t>137.095</w:t>
            </w:r>
          </w:p>
        </w:tc>
        <w:tc>
          <w:tcPr>
            <w:tcW w:w="729" w:type="dxa"/>
            <w:tcBorders>
              <w:top w:val="dotted" w:sz="4" w:space="0" w:color="000000"/>
              <w:left w:val="dotted" w:sz="4" w:space="0" w:color="000000"/>
              <w:right w:val="dotted" w:sz="4" w:space="0" w:color="000000"/>
            </w:tcBorders>
            <w:vAlign w:val="bottom"/>
          </w:tcPr>
          <w:p w14:paraId="44291AAB" w14:textId="12CE1A58" w:rsidR="00837A92" w:rsidRPr="00F428B1" w:rsidRDefault="00837A92" w:rsidP="00837A92">
            <w:pPr>
              <w:pStyle w:val="TableParagraph"/>
              <w:spacing w:before="1" w:line="163" w:lineRule="exact"/>
              <w:rPr>
                <w:b/>
                <w:sz w:val="16"/>
                <w:szCs w:val="16"/>
              </w:rPr>
            </w:pPr>
            <w:r w:rsidRPr="00F428B1">
              <w:rPr>
                <w:sz w:val="16"/>
                <w:szCs w:val="16"/>
              </w:rPr>
              <w:t>-</w:t>
            </w:r>
          </w:p>
        </w:tc>
        <w:tc>
          <w:tcPr>
            <w:tcW w:w="727" w:type="dxa"/>
            <w:tcBorders>
              <w:top w:val="dotted" w:sz="4" w:space="0" w:color="000000"/>
              <w:left w:val="dotted" w:sz="4" w:space="0" w:color="000000"/>
              <w:right w:val="dotted" w:sz="4" w:space="0" w:color="000000"/>
            </w:tcBorders>
            <w:vAlign w:val="bottom"/>
          </w:tcPr>
          <w:p w14:paraId="77F0FC5E" w14:textId="31AEE205" w:rsidR="00837A92" w:rsidRPr="00F428B1" w:rsidRDefault="00837A92" w:rsidP="00837A92">
            <w:pPr>
              <w:pStyle w:val="TableParagraph"/>
              <w:spacing w:before="1" w:line="163" w:lineRule="exact"/>
              <w:rPr>
                <w:b/>
                <w:sz w:val="16"/>
                <w:szCs w:val="16"/>
              </w:rPr>
            </w:pPr>
            <w:r w:rsidRPr="00F428B1">
              <w:rPr>
                <w:sz w:val="16"/>
                <w:szCs w:val="16"/>
              </w:rPr>
              <w:t>-</w:t>
            </w:r>
          </w:p>
        </w:tc>
        <w:tc>
          <w:tcPr>
            <w:tcW w:w="729" w:type="dxa"/>
            <w:tcBorders>
              <w:top w:val="dotted" w:sz="4" w:space="0" w:color="000000"/>
              <w:left w:val="dotted" w:sz="4" w:space="0" w:color="000000"/>
              <w:right w:val="dotted" w:sz="4" w:space="0" w:color="000000"/>
            </w:tcBorders>
            <w:vAlign w:val="bottom"/>
          </w:tcPr>
          <w:p w14:paraId="730E9F5A" w14:textId="7E2424B3" w:rsidR="00837A92" w:rsidRPr="00F428B1" w:rsidRDefault="00837A92" w:rsidP="00837A92">
            <w:pPr>
              <w:pStyle w:val="TableParagraph"/>
              <w:spacing w:before="1" w:line="163" w:lineRule="exact"/>
              <w:rPr>
                <w:b/>
                <w:sz w:val="16"/>
                <w:szCs w:val="16"/>
              </w:rPr>
            </w:pPr>
            <w:r w:rsidRPr="00F428B1">
              <w:rPr>
                <w:sz w:val="16"/>
                <w:szCs w:val="16"/>
              </w:rPr>
              <w:t>-</w:t>
            </w:r>
          </w:p>
        </w:tc>
        <w:tc>
          <w:tcPr>
            <w:tcW w:w="730" w:type="dxa"/>
            <w:tcBorders>
              <w:top w:val="dotted" w:sz="4" w:space="0" w:color="000000"/>
              <w:left w:val="dotted" w:sz="4" w:space="0" w:color="000000"/>
              <w:right w:val="dotted" w:sz="4" w:space="0" w:color="000000"/>
            </w:tcBorders>
            <w:vAlign w:val="bottom"/>
          </w:tcPr>
          <w:p w14:paraId="13042D9E" w14:textId="63B06A4F" w:rsidR="00837A92" w:rsidRPr="00F428B1" w:rsidRDefault="00837A92" w:rsidP="00837A92">
            <w:pPr>
              <w:pStyle w:val="TableParagraph"/>
              <w:spacing w:before="1" w:line="163" w:lineRule="exact"/>
              <w:rPr>
                <w:b/>
                <w:sz w:val="16"/>
                <w:szCs w:val="16"/>
              </w:rPr>
            </w:pPr>
            <w:r w:rsidRPr="00F428B1">
              <w:rPr>
                <w:sz w:val="16"/>
                <w:szCs w:val="16"/>
              </w:rPr>
              <w:t>-</w:t>
            </w:r>
          </w:p>
        </w:tc>
        <w:tc>
          <w:tcPr>
            <w:tcW w:w="729" w:type="dxa"/>
            <w:tcBorders>
              <w:top w:val="dotted" w:sz="4" w:space="0" w:color="000000"/>
              <w:left w:val="dotted" w:sz="4" w:space="0" w:color="000000"/>
              <w:right w:val="dotted" w:sz="4" w:space="0" w:color="000000"/>
            </w:tcBorders>
            <w:vAlign w:val="bottom"/>
          </w:tcPr>
          <w:p w14:paraId="2256CBDC" w14:textId="4AE26994" w:rsidR="00837A92" w:rsidRPr="00F428B1" w:rsidRDefault="00837A92" w:rsidP="00837A92">
            <w:pPr>
              <w:pStyle w:val="TableParagraph"/>
              <w:spacing w:before="1" w:line="163" w:lineRule="exact"/>
              <w:rPr>
                <w:b/>
                <w:sz w:val="16"/>
                <w:szCs w:val="16"/>
              </w:rPr>
            </w:pPr>
            <w:r w:rsidRPr="00F428B1">
              <w:rPr>
                <w:b/>
                <w:sz w:val="16"/>
                <w:szCs w:val="16"/>
              </w:rPr>
              <w:t>162.659</w:t>
            </w:r>
          </w:p>
        </w:tc>
        <w:tc>
          <w:tcPr>
            <w:tcW w:w="727" w:type="dxa"/>
            <w:tcBorders>
              <w:top w:val="dotted" w:sz="4" w:space="0" w:color="000000"/>
              <w:left w:val="dotted" w:sz="4" w:space="0" w:color="000000"/>
            </w:tcBorders>
            <w:vAlign w:val="bottom"/>
          </w:tcPr>
          <w:p w14:paraId="76D77901" w14:textId="2F456311" w:rsidR="00837A92" w:rsidRPr="00F428B1" w:rsidRDefault="00837A92" w:rsidP="00837A92">
            <w:pPr>
              <w:pStyle w:val="TableParagraph"/>
              <w:spacing w:before="1" w:line="163" w:lineRule="exact"/>
              <w:rPr>
                <w:b/>
                <w:sz w:val="16"/>
                <w:szCs w:val="16"/>
              </w:rPr>
            </w:pPr>
            <w:r w:rsidRPr="00F428B1">
              <w:rPr>
                <w:b/>
                <w:sz w:val="16"/>
                <w:szCs w:val="16"/>
              </w:rPr>
              <w:t>30.672</w:t>
            </w:r>
          </w:p>
        </w:tc>
      </w:tr>
    </w:tbl>
    <w:p w14:paraId="0E410DB8" w14:textId="77777777" w:rsidR="008738A3" w:rsidRPr="00F428B1" w:rsidRDefault="008738A3" w:rsidP="00135EEC">
      <w:pPr>
        <w:tabs>
          <w:tab w:val="left" w:pos="1418"/>
        </w:tabs>
        <w:spacing w:before="217"/>
        <w:ind w:left="1418" w:hanging="425"/>
        <w:jc w:val="both"/>
        <w:rPr>
          <w:sz w:val="18"/>
          <w:szCs w:val="20"/>
        </w:rPr>
      </w:pPr>
      <w:r w:rsidRPr="00F428B1">
        <w:rPr>
          <w:spacing w:val="-5"/>
          <w:sz w:val="18"/>
          <w:szCs w:val="20"/>
        </w:rPr>
        <w:t>(*)</w:t>
      </w:r>
      <w:r w:rsidRPr="00F428B1">
        <w:rPr>
          <w:sz w:val="18"/>
          <w:szCs w:val="20"/>
        </w:rPr>
        <w:tab/>
        <w:t>Toplam</w:t>
      </w:r>
      <w:r w:rsidRPr="00F428B1">
        <w:rPr>
          <w:spacing w:val="-5"/>
          <w:sz w:val="18"/>
          <w:szCs w:val="20"/>
        </w:rPr>
        <w:t xml:space="preserve"> </w:t>
      </w:r>
      <w:r w:rsidRPr="00F428B1">
        <w:rPr>
          <w:sz w:val="18"/>
          <w:szCs w:val="20"/>
        </w:rPr>
        <w:t>kredi</w:t>
      </w:r>
      <w:r w:rsidRPr="00F428B1">
        <w:rPr>
          <w:spacing w:val="-4"/>
          <w:sz w:val="18"/>
          <w:szCs w:val="20"/>
        </w:rPr>
        <w:t xml:space="preserve"> </w:t>
      </w:r>
      <w:r w:rsidRPr="00F428B1">
        <w:rPr>
          <w:sz w:val="18"/>
          <w:szCs w:val="20"/>
        </w:rPr>
        <w:t>riski:</w:t>
      </w:r>
      <w:r w:rsidRPr="00F428B1">
        <w:rPr>
          <w:spacing w:val="-4"/>
          <w:sz w:val="18"/>
          <w:szCs w:val="20"/>
        </w:rPr>
        <w:t xml:space="preserve"> </w:t>
      </w:r>
      <w:r w:rsidRPr="00F428B1">
        <w:rPr>
          <w:sz w:val="18"/>
          <w:szCs w:val="20"/>
        </w:rPr>
        <w:t>Karşı</w:t>
      </w:r>
      <w:r w:rsidRPr="00F428B1">
        <w:rPr>
          <w:spacing w:val="-5"/>
          <w:sz w:val="18"/>
          <w:szCs w:val="20"/>
        </w:rPr>
        <w:t xml:space="preserve"> </w:t>
      </w:r>
      <w:r w:rsidRPr="00F428B1">
        <w:rPr>
          <w:sz w:val="18"/>
          <w:szCs w:val="20"/>
        </w:rPr>
        <w:t>taraf</w:t>
      </w:r>
      <w:r w:rsidRPr="00F428B1">
        <w:rPr>
          <w:spacing w:val="-4"/>
          <w:sz w:val="18"/>
          <w:szCs w:val="20"/>
        </w:rPr>
        <w:t xml:space="preserve"> </w:t>
      </w:r>
      <w:r w:rsidRPr="00F428B1">
        <w:rPr>
          <w:sz w:val="18"/>
          <w:szCs w:val="20"/>
        </w:rPr>
        <w:t>kredi</w:t>
      </w:r>
      <w:r w:rsidRPr="00F428B1">
        <w:rPr>
          <w:spacing w:val="-4"/>
          <w:sz w:val="18"/>
          <w:szCs w:val="20"/>
        </w:rPr>
        <w:t xml:space="preserve"> </w:t>
      </w:r>
      <w:r w:rsidRPr="00F428B1">
        <w:rPr>
          <w:sz w:val="18"/>
          <w:szCs w:val="20"/>
        </w:rPr>
        <w:t>riski</w:t>
      </w:r>
      <w:r w:rsidRPr="00F428B1">
        <w:rPr>
          <w:spacing w:val="-2"/>
          <w:sz w:val="18"/>
          <w:szCs w:val="20"/>
        </w:rPr>
        <w:t xml:space="preserve"> </w:t>
      </w:r>
      <w:r w:rsidRPr="00F428B1">
        <w:rPr>
          <w:sz w:val="18"/>
          <w:szCs w:val="20"/>
        </w:rPr>
        <w:t>ölçüm</w:t>
      </w:r>
      <w:r w:rsidRPr="00F428B1">
        <w:rPr>
          <w:spacing w:val="-4"/>
          <w:sz w:val="18"/>
          <w:szCs w:val="20"/>
        </w:rPr>
        <w:t xml:space="preserve"> </w:t>
      </w:r>
      <w:r w:rsidRPr="00F428B1">
        <w:rPr>
          <w:sz w:val="18"/>
          <w:szCs w:val="20"/>
        </w:rPr>
        <w:t>teknikleri</w:t>
      </w:r>
      <w:r w:rsidRPr="00F428B1">
        <w:rPr>
          <w:spacing w:val="-5"/>
          <w:sz w:val="18"/>
          <w:szCs w:val="20"/>
        </w:rPr>
        <w:t xml:space="preserve"> </w:t>
      </w:r>
      <w:r w:rsidRPr="00F428B1">
        <w:rPr>
          <w:sz w:val="18"/>
          <w:szCs w:val="20"/>
        </w:rPr>
        <w:t>uygulandıktan</w:t>
      </w:r>
      <w:r w:rsidRPr="00F428B1">
        <w:rPr>
          <w:spacing w:val="-4"/>
          <w:sz w:val="18"/>
          <w:szCs w:val="20"/>
        </w:rPr>
        <w:t xml:space="preserve"> </w:t>
      </w:r>
      <w:r w:rsidRPr="00F428B1">
        <w:rPr>
          <w:sz w:val="18"/>
          <w:szCs w:val="20"/>
        </w:rPr>
        <w:t>sonra</w:t>
      </w:r>
      <w:r w:rsidRPr="00F428B1">
        <w:rPr>
          <w:spacing w:val="-3"/>
          <w:sz w:val="18"/>
          <w:szCs w:val="20"/>
        </w:rPr>
        <w:t xml:space="preserve"> </w:t>
      </w:r>
      <w:r w:rsidRPr="00F428B1">
        <w:rPr>
          <w:sz w:val="18"/>
          <w:szCs w:val="20"/>
        </w:rPr>
        <w:t>sermaye</w:t>
      </w:r>
      <w:r w:rsidRPr="00F428B1">
        <w:rPr>
          <w:spacing w:val="-4"/>
          <w:sz w:val="18"/>
          <w:szCs w:val="20"/>
        </w:rPr>
        <w:t xml:space="preserve"> </w:t>
      </w:r>
      <w:r w:rsidRPr="00F428B1">
        <w:rPr>
          <w:sz w:val="18"/>
          <w:szCs w:val="20"/>
        </w:rPr>
        <w:t>yeterliliği</w:t>
      </w:r>
      <w:r w:rsidRPr="00F428B1">
        <w:rPr>
          <w:spacing w:val="-4"/>
          <w:sz w:val="18"/>
          <w:szCs w:val="20"/>
        </w:rPr>
        <w:t xml:space="preserve"> </w:t>
      </w:r>
      <w:r w:rsidRPr="00F428B1">
        <w:rPr>
          <w:sz w:val="18"/>
          <w:szCs w:val="20"/>
        </w:rPr>
        <w:t>hesaplamasıyla</w:t>
      </w:r>
      <w:r w:rsidRPr="00F428B1">
        <w:rPr>
          <w:spacing w:val="-3"/>
          <w:sz w:val="18"/>
          <w:szCs w:val="20"/>
        </w:rPr>
        <w:t xml:space="preserve"> </w:t>
      </w:r>
      <w:r w:rsidRPr="00F428B1">
        <w:rPr>
          <w:sz w:val="18"/>
          <w:szCs w:val="20"/>
        </w:rPr>
        <w:t>ilgili</w:t>
      </w:r>
      <w:r w:rsidRPr="00F428B1">
        <w:rPr>
          <w:spacing w:val="-5"/>
          <w:sz w:val="18"/>
          <w:szCs w:val="20"/>
        </w:rPr>
        <w:t xml:space="preserve"> </w:t>
      </w:r>
      <w:r w:rsidRPr="00F428B1">
        <w:rPr>
          <w:sz w:val="18"/>
          <w:szCs w:val="20"/>
        </w:rPr>
        <w:t>olan</w:t>
      </w:r>
      <w:r w:rsidRPr="00F428B1">
        <w:rPr>
          <w:spacing w:val="-3"/>
          <w:sz w:val="18"/>
          <w:szCs w:val="20"/>
        </w:rPr>
        <w:t xml:space="preserve"> </w:t>
      </w:r>
      <w:r w:rsidRPr="00F428B1">
        <w:rPr>
          <w:spacing w:val="-2"/>
          <w:sz w:val="18"/>
          <w:szCs w:val="20"/>
        </w:rPr>
        <w:t>tutar.</w:t>
      </w:r>
    </w:p>
    <w:p w14:paraId="70B7F700" w14:textId="77777777" w:rsidR="008738A3" w:rsidRPr="00F428B1" w:rsidRDefault="008738A3" w:rsidP="008738A3">
      <w:pPr>
        <w:widowControl w:val="0"/>
        <w:tabs>
          <w:tab w:val="left" w:pos="851"/>
          <w:tab w:val="left" w:pos="1418"/>
        </w:tabs>
        <w:ind w:left="993"/>
        <w:jc w:val="both"/>
        <w:rPr>
          <w:b/>
          <w:sz w:val="20"/>
          <w:szCs w:val="20"/>
        </w:rPr>
      </w:pPr>
    </w:p>
    <w:p w14:paraId="5C8BACD1" w14:textId="77777777" w:rsidR="008738A3" w:rsidRPr="00F428B1" w:rsidRDefault="008738A3" w:rsidP="008738A3">
      <w:pPr>
        <w:widowControl w:val="0"/>
        <w:tabs>
          <w:tab w:val="left" w:pos="851"/>
        </w:tabs>
        <w:jc w:val="both"/>
        <w:rPr>
          <w:b/>
          <w:sz w:val="20"/>
          <w:szCs w:val="20"/>
        </w:rPr>
      </w:pPr>
    </w:p>
    <w:p w14:paraId="3005F143" w14:textId="77777777" w:rsidR="008738A3" w:rsidRPr="00F428B1" w:rsidRDefault="008738A3" w:rsidP="008738A3">
      <w:pPr>
        <w:widowControl w:val="0"/>
        <w:tabs>
          <w:tab w:val="left" w:pos="851"/>
        </w:tabs>
        <w:jc w:val="both"/>
        <w:rPr>
          <w:b/>
          <w:sz w:val="20"/>
          <w:szCs w:val="20"/>
        </w:rPr>
      </w:pPr>
    </w:p>
    <w:p w14:paraId="6F05639D" w14:textId="77777777" w:rsidR="00135EEC" w:rsidRPr="00F428B1" w:rsidRDefault="00135EEC">
      <w:pPr>
        <w:rPr>
          <w:b/>
          <w:sz w:val="20"/>
          <w:szCs w:val="20"/>
        </w:rPr>
      </w:pPr>
      <w:r w:rsidRPr="00F428B1">
        <w:rPr>
          <w:b/>
          <w:sz w:val="20"/>
          <w:szCs w:val="20"/>
        </w:rPr>
        <w:br w:type="page"/>
      </w:r>
    </w:p>
    <w:p w14:paraId="3CCB7ACB" w14:textId="77777777" w:rsidR="008738A3" w:rsidRPr="00F428B1" w:rsidRDefault="008738A3" w:rsidP="008738A3">
      <w:pPr>
        <w:rPr>
          <w:b/>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653281DB" w14:textId="77777777" w:rsidR="008738A3" w:rsidRPr="00F428B1" w:rsidRDefault="008738A3" w:rsidP="008738A3">
      <w:pPr>
        <w:tabs>
          <w:tab w:val="left" w:pos="851"/>
        </w:tabs>
        <w:spacing w:before="108"/>
        <w:rPr>
          <w:b/>
          <w:sz w:val="20"/>
          <w:szCs w:val="20"/>
        </w:rPr>
      </w:pPr>
      <w:r w:rsidRPr="00F428B1">
        <w:rPr>
          <w:b/>
          <w:spacing w:val="-5"/>
          <w:sz w:val="20"/>
          <w:szCs w:val="20"/>
        </w:rPr>
        <w:t>X.</w:t>
      </w:r>
      <w:r w:rsidRPr="00F428B1">
        <w:rPr>
          <w:b/>
          <w:sz w:val="20"/>
          <w:szCs w:val="20"/>
        </w:rPr>
        <w:tab/>
        <w:t>KARŞI</w:t>
      </w:r>
      <w:r w:rsidRPr="00F428B1">
        <w:rPr>
          <w:b/>
          <w:spacing w:val="-9"/>
          <w:sz w:val="20"/>
          <w:szCs w:val="20"/>
        </w:rPr>
        <w:t xml:space="preserve"> </w:t>
      </w:r>
      <w:r w:rsidRPr="00F428B1">
        <w:rPr>
          <w:b/>
          <w:sz w:val="20"/>
          <w:szCs w:val="20"/>
        </w:rPr>
        <w:t>TARAF</w:t>
      </w:r>
      <w:r w:rsidRPr="00F428B1">
        <w:rPr>
          <w:b/>
          <w:spacing w:val="-8"/>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w:t>
      </w:r>
      <w:r w:rsidRPr="00F428B1">
        <w:rPr>
          <w:b/>
          <w:spacing w:val="-9"/>
          <w:sz w:val="20"/>
          <w:szCs w:val="20"/>
        </w:rPr>
        <w:t xml:space="preserve"> </w:t>
      </w:r>
      <w:r w:rsidRPr="00F428B1">
        <w:rPr>
          <w:b/>
          <w:sz w:val="20"/>
          <w:szCs w:val="20"/>
        </w:rPr>
        <w:t>AÇIKLAMALARI</w:t>
      </w:r>
      <w:r w:rsidRPr="00F428B1">
        <w:rPr>
          <w:b/>
          <w:spacing w:val="-9"/>
          <w:sz w:val="20"/>
          <w:szCs w:val="20"/>
        </w:rPr>
        <w:t xml:space="preserve"> </w:t>
      </w:r>
      <w:r w:rsidRPr="00F428B1">
        <w:rPr>
          <w:b/>
          <w:spacing w:val="-2"/>
          <w:sz w:val="20"/>
          <w:szCs w:val="20"/>
        </w:rPr>
        <w:t>(Devamı)</w:t>
      </w:r>
    </w:p>
    <w:p w14:paraId="5DAC8CAB" w14:textId="50B40721" w:rsidR="008738A3" w:rsidRPr="00F428B1" w:rsidRDefault="00C25F64" w:rsidP="008738A3">
      <w:pPr>
        <w:tabs>
          <w:tab w:val="left" w:pos="1560"/>
        </w:tabs>
        <w:spacing w:before="99"/>
        <w:ind w:left="1276" w:right="-284"/>
        <w:rPr>
          <w:b/>
          <w:sz w:val="20"/>
          <w:szCs w:val="20"/>
        </w:rPr>
      </w:pPr>
      <w:r>
        <w:rPr>
          <w:b/>
          <w:spacing w:val="-5"/>
          <w:sz w:val="20"/>
          <w:szCs w:val="20"/>
        </w:rPr>
        <w:t>d</w:t>
      </w:r>
      <w:r w:rsidR="008738A3" w:rsidRPr="00F428B1">
        <w:rPr>
          <w:b/>
          <w:spacing w:val="-5"/>
          <w:sz w:val="20"/>
          <w:szCs w:val="20"/>
        </w:rPr>
        <w:t>)</w:t>
      </w:r>
      <w:r w:rsidR="008738A3" w:rsidRPr="00F428B1">
        <w:rPr>
          <w:b/>
          <w:sz w:val="20"/>
          <w:szCs w:val="20"/>
        </w:rPr>
        <w:tab/>
        <w:t>Standart</w:t>
      </w:r>
      <w:r w:rsidR="008738A3" w:rsidRPr="00F428B1">
        <w:rPr>
          <w:b/>
          <w:spacing w:val="-6"/>
          <w:sz w:val="20"/>
          <w:szCs w:val="20"/>
        </w:rPr>
        <w:t xml:space="preserve"> </w:t>
      </w:r>
      <w:r w:rsidR="008738A3" w:rsidRPr="00F428B1">
        <w:rPr>
          <w:b/>
          <w:sz w:val="20"/>
          <w:szCs w:val="20"/>
        </w:rPr>
        <w:t>yaklaşım</w:t>
      </w:r>
      <w:r w:rsidR="008738A3" w:rsidRPr="00F428B1">
        <w:rPr>
          <w:b/>
          <w:spacing w:val="-2"/>
          <w:sz w:val="20"/>
          <w:szCs w:val="20"/>
        </w:rPr>
        <w:t xml:space="preserve"> </w:t>
      </w:r>
      <w:r w:rsidR="008738A3" w:rsidRPr="00F428B1">
        <w:rPr>
          <w:b/>
          <w:sz w:val="20"/>
          <w:szCs w:val="20"/>
        </w:rPr>
        <w:t>-</w:t>
      </w:r>
      <w:r w:rsidR="008738A3" w:rsidRPr="00F428B1">
        <w:rPr>
          <w:b/>
          <w:spacing w:val="-5"/>
          <w:sz w:val="20"/>
          <w:szCs w:val="20"/>
        </w:rPr>
        <w:t xml:space="preserve"> </w:t>
      </w:r>
      <w:r w:rsidR="008738A3" w:rsidRPr="00F428B1">
        <w:rPr>
          <w:b/>
          <w:sz w:val="20"/>
          <w:szCs w:val="20"/>
        </w:rPr>
        <w:t>Risk</w:t>
      </w:r>
      <w:r w:rsidR="008738A3" w:rsidRPr="00F428B1">
        <w:rPr>
          <w:b/>
          <w:spacing w:val="-5"/>
          <w:sz w:val="20"/>
          <w:szCs w:val="20"/>
        </w:rPr>
        <w:t xml:space="preserve"> </w:t>
      </w:r>
      <w:r w:rsidR="008738A3" w:rsidRPr="00F428B1">
        <w:rPr>
          <w:b/>
          <w:sz w:val="20"/>
          <w:szCs w:val="20"/>
        </w:rPr>
        <w:t>sınıfları</w:t>
      </w:r>
      <w:r w:rsidR="008738A3" w:rsidRPr="00F428B1">
        <w:rPr>
          <w:b/>
          <w:spacing w:val="-6"/>
          <w:sz w:val="20"/>
          <w:szCs w:val="20"/>
        </w:rPr>
        <w:t xml:space="preserve"> </w:t>
      </w:r>
      <w:r w:rsidR="008738A3" w:rsidRPr="00F428B1">
        <w:rPr>
          <w:b/>
          <w:sz w:val="20"/>
          <w:szCs w:val="20"/>
        </w:rPr>
        <w:t>ve</w:t>
      </w:r>
      <w:r w:rsidR="008738A3" w:rsidRPr="00F428B1">
        <w:rPr>
          <w:b/>
          <w:spacing w:val="-6"/>
          <w:sz w:val="20"/>
          <w:szCs w:val="20"/>
        </w:rPr>
        <w:t xml:space="preserve"> </w:t>
      </w:r>
      <w:r w:rsidR="008738A3" w:rsidRPr="00F428B1">
        <w:rPr>
          <w:b/>
          <w:sz w:val="20"/>
          <w:szCs w:val="20"/>
        </w:rPr>
        <w:t>risk</w:t>
      </w:r>
      <w:r w:rsidR="008738A3" w:rsidRPr="00F428B1">
        <w:rPr>
          <w:b/>
          <w:spacing w:val="-5"/>
          <w:sz w:val="20"/>
          <w:szCs w:val="20"/>
        </w:rPr>
        <w:t xml:space="preserve"> </w:t>
      </w:r>
      <w:r w:rsidR="008738A3" w:rsidRPr="00F428B1">
        <w:rPr>
          <w:b/>
          <w:sz w:val="20"/>
          <w:szCs w:val="20"/>
        </w:rPr>
        <w:t>ağırlıklarına</w:t>
      </w:r>
      <w:r w:rsidR="008738A3" w:rsidRPr="00F428B1">
        <w:rPr>
          <w:b/>
          <w:spacing w:val="-5"/>
          <w:sz w:val="20"/>
          <w:szCs w:val="20"/>
        </w:rPr>
        <w:t xml:space="preserve"> </w:t>
      </w:r>
      <w:r w:rsidR="008738A3" w:rsidRPr="00F428B1">
        <w:rPr>
          <w:b/>
          <w:sz w:val="20"/>
          <w:szCs w:val="20"/>
        </w:rPr>
        <w:t>göre</w:t>
      </w:r>
      <w:r w:rsidR="008738A3" w:rsidRPr="00F428B1">
        <w:rPr>
          <w:b/>
          <w:spacing w:val="-6"/>
          <w:sz w:val="20"/>
          <w:szCs w:val="20"/>
        </w:rPr>
        <w:t xml:space="preserve"> </w:t>
      </w:r>
      <w:r w:rsidR="008738A3" w:rsidRPr="00F428B1">
        <w:rPr>
          <w:b/>
          <w:sz w:val="20"/>
          <w:szCs w:val="20"/>
        </w:rPr>
        <w:t>karşı</w:t>
      </w:r>
      <w:r w:rsidR="008738A3" w:rsidRPr="00F428B1">
        <w:rPr>
          <w:b/>
          <w:spacing w:val="-7"/>
          <w:sz w:val="20"/>
          <w:szCs w:val="20"/>
        </w:rPr>
        <w:t xml:space="preserve"> </w:t>
      </w:r>
      <w:r w:rsidR="008738A3" w:rsidRPr="00F428B1">
        <w:rPr>
          <w:b/>
          <w:sz w:val="20"/>
          <w:szCs w:val="20"/>
        </w:rPr>
        <w:t>taraf</w:t>
      </w:r>
      <w:r w:rsidR="008738A3" w:rsidRPr="00F428B1">
        <w:rPr>
          <w:b/>
          <w:spacing w:val="-8"/>
          <w:sz w:val="20"/>
          <w:szCs w:val="20"/>
        </w:rPr>
        <w:t xml:space="preserve"> </w:t>
      </w:r>
      <w:r w:rsidR="008738A3" w:rsidRPr="00F428B1">
        <w:rPr>
          <w:b/>
          <w:sz w:val="20"/>
          <w:szCs w:val="20"/>
        </w:rPr>
        <w:t>kredi</w:t>
      </w:r>
      <w:r w:rsidR="008738A3" w:rsidRPr="00F428B1">
        <w:rPr>
          <w:b/>
          <w:spacing w:val="-7"/>
          <w:sz w:val="20"/>
          <w:szCs w:val="20"/>
        </w:rPr>
        <w:t xml:space="preserve"> </w:t>
      </w:r>
      <w:r w:rsidR="008738A3" w:rsidRPr="00F428B1">
        <w:rPr>
          <w:b/>
          <w:sz w:val="20"/>
          <w:szCs w:val="20"/>
        </w:rPr>
        <w:t>riski</w:t>
      </w:r>
      <w:r w:rsidR="008738A3" w:rsidRPr="00F428B1">
        <w:rPr>
          <w:b/>
          <w:spacing w:val="-7"/>
          <w:sz w:val="20"/>
          <w:szCs w:val="20"/>
        </w:rPr>
        <w:t xml:space="preserve"> </w:t>
      </w:r>
      <w:r w:rsidR="008738A3" w:rsidRPr="00F428B1">
        <w:rPr>
          <w:b/>
          <w:spacing w:val="-2"/>
          <w:sz w:val="20"/>
          <w:szCs w:val="20"/>
        </w:rPr>
        <w:t>(Devamı)</w:t>
      </w:r>
    </w:p>
    <w:p w14:paraId="3F9D5B5B" w14:textId="77777777" w:rsidR="008738A3" w:rsidRPr="00F428B1" w:rsidRDefault="008738A3" w:rsidP="008738A3">
      <w:pPr>
        <w:pStyle w:val="BodyText"/>
        <w:spacing w:before="9"/>
        <w:rPr>
          <w:b/>
          <w:sz w:val="20"/>
          <w:szCs w:val="20"/>
        </w:rPr>
      </w:pPr>
    </w:p>
    <w:tbl>
      <w:tblPr>
        <w:tblW w:w="9056" w:type="dxa"/>
        <w:tblInd w:w="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0"/>
        <w:gridCol w:w="727"/>
        <w:gridCol w:w="729"/>
        <w:gridCol w:w="729"/>
        <w:gridCol w:w="729"/>
        <w:gridCol w:w="727"/>
        <w:gridCol w:w="729"/>
        <w:gridCol w:w="730"/>
        <w:gridCol w:w="729"/>
        <w:gridCol w:w="727"/>
      </w:tblGrid>
      <w:tr w:rsidR="009D4ED9" w:rsidRPr="00F428B1" w14:paraId="68984446" w14:textId="77777777" w:rsidTr="00E25C43">
        <w:trPr>
          <w:trHeight w:val="113"/>
        </w:trPr>
        <w:tc>
          <w:tcPr>
            <w:tcW w:w="2500" w:type="dxa"/>
            <w:tcBorders>
              <w:bottom w:val="dotted" w:sz="4" w:space="0" w:color="000000"/>
              <w:right w:val="dotted" w:sz="4" w:space="0" w:color="000000"/>
            </w:tcBorders>
          </w:tcPr>
          <w:p w14:paraId="381AFB92" w14:textId="2648DEDD" w:rsidR="009D4ED9" w:rsidRPr="00F428B1" w:rsidRDefault="009D4ED9" w:rsidP="00E25C43">
            <w:pPr>
              <w:pStyle w:val="TableParagraph"/>
              <w:spacing w:line="176" w:lineRule="exact"/>
              <w:ind w:left="107" w:right="133"/>
              <w:jc w:val="left"/>
              <w:rPr>
                <w:b/>
                <w:sz w:val="16"/>
                <w:szCs w:val="16"/>
              </w:rPr>
            </w:pPr>
            <w:r w:rsidRPr="00F428B1">
              <w:rPr>
                <w:b/>
                <w:sz w:val="16"/>
                <w:szCs w:val="16"/>
              </w:rPr>
              <w:t>Risk</w:t>
            </w:r>
            <w:r w:rsidRPr="00F428B1">
              <w:rPr>
                <w:b/>
                <w:spacing w:val="-10"/>
                <w:sz w:val="16"/>
                <w:szCs w:val="16"/>
              </w:rPr>
              <w:t xml:space="preserve"> </w:t>
            </w:r>
            <w:r w:rsidRPr="00F428B1">
              <w:rPr>
                <w:b/>
                <w:sz w:val="16"/>
                <w:szCs w:val="16"/>
              </w:rPr>
              <w:t>ağırlıkları</w:t>
            </w:r>
            <w:r w:rsidRPr="00F428B1">
              <w:rPr>
                <w:b/>
                <w:spacing w:val="40"/>
                <w:sz w:val="16"/>
                <w:szCs w:val="16"/>
              </w:rPr>
              <w:t xml:space="preserve"> </w:t>
            </w:r>
            <w:r w:rsidRPr="00F428B1">
              <w:rPr>
                <w:b/>
                <w:sz w:val="16"/>
                <w:szCs w:val="16"/>
              </w:rPr>
              <w:t>Risk</w:t>
            </w:r>
            <w:r w:rsidRPr="00F428B1">
              <w:rPr>
                <w:b/>
                <w:spacing w:val="-3"/>
                <w:sz w:val="16"/>
                <w:szCs w:val="16"/>
              </w:rPr>
              <w:t xml:space="preserve"> </w:t>
            </w:r>
            <w:r w:rsidRPr="00F428B1">
              <w:rPr>
                <w:b/>
                <w:sz w:val="16"/>
                <w:szCs w:val="16"/>
              </w:rPr>
              <w:t>sınıfları</w:t>
            </w:r>
            <w:r w:rsidRPr="00F428B1">
              <w:rPr>
                <w:b/>
                <w:spacing w:val="40"/>
                <w:sz w:val="16"/>
                <w:szCs w:val="16"/>
              </w:rPr>
              <w:t xml:space="preserve"> </w:t>
            </w:r>
            <w:r w:rsidRPr="00F428B1">
              <w:rPr>
                <w:b/>
                <w:sz w:val="16"/>
                <w:szCs w:val="16"/>
              </w:rPr>
              <w:t>(Önceki</w:t>
            </w:r>
            <w:r w:rsidRPr="00F428B1">
              <w:rPr>
                <w:b/>
                <w:spacing w:val="-3"/>
                <w:sz w:val="16"/>
                <w:szCs w:val="16"/>
              </w:rPr>
              <w:t xml:space="preserve"> </w:t>
            </w:r>
            <w:r w:rsidRPr="00F428B1">
              <w:rPr>
                <w:b/>
                <w:sz w:val="16"/>
                <w:szCs w:val="16"/>
              </w:rPr>
              <w:t>Dönem)</w:t>
            </w:r>
          </w:p>
        </w:tc>
        <w:tc>
          <w:tcPr>
            <w:tcW w:w="727" w:type="dxa"/>
            <w:tcBorders>
              <w:left w:val="dotted" w:sz="4" w:space="0" w:color="000000"/>
              <w:bottom w:val="dotted" w:sz="4" w:space="0" w:color="000000"/>
              <w:right w:val="dotted" w:sz="4" w:space="0" w:color="000000"/>
            </w:tcBorders>
            <w:vAlign w:val="bottom"/>
          </w:tcPr>
          <w:p w14:paraId="7E31EF45" w14:textId="77777777" w:rsidR="009D4ED9" w:rsidRPr="00F428B1" w:rsidRDefault="009D4ED9" w:rsidP="00E25C43">
            <w:pPr>
              <w:pStyle w:val="TableParagraph"/>
              <w:spacing w:before="158"/>
              <w:rPr>
                <w:b/>
                <w:sz w:val="16"/>
                <w:szCs w:val="16"/>
              </w:rPr>
            </w:pPr>
          </w:p>
          <w:p w14:paraId="5CB52519" w14:textId="77777777" w:rsidR="009D4ED9" w:rsidRPr="00F428B1" w:rsidRDefault="009D4ED9" w:rsidP="00E25C43">
            <w:pPr>
              <w:pStyle w:val="TableParagraph"/>
              <w:spacing w:line="163" w:lineRule="exact"/>
              <w:rPr>
                <w:b/>
                <w:sz w:val="16"/>
                <w:szCs w:val="16"/>
              </w:rPr>
            </w:pPr>
            <w:r w:rsidRPr="00F428B1">
              <w:rPr>
                <w:b/>
                <w:spacing w:val="-5"/>
                <w:sz w:val="16"/>
                <w:szCs w:val="16"/>
              </w:rPr>
              <w:t>%0</w:t>
            </w:r>
          </w:p>
        </w:tc>
        <w:tc>
          <w:tcPr>
            <w:tcW w:w="729" w:type="dxa"/>
            <w:tcBorders>
              <w:left w:val="dotted" w:sz="4" w:space="0" w:color="000000"/>
              <w:bottom w:val="dotted" w:sz="4" w:space="0" w:color="000000"/>
              <w:right w:val="dotted" w:sz="4" w:space="0" w:color="000000"/>
            </w:tcBorders>
            <w:vAlign w:val="bottom"/>
          </w:tcPr>
          <w:p w14:paraId="2C5D13D0" w14:textId="77777777" w:rsidR="009D4ED9" w:rsidRPr="00F428B1" w:rsidRDefault="009D4ED9" w:rsidP="00E25C43">
            <w:pPr>
              <w:pStyle w:val="TableParagraph"/>
              <w:spacing w:before="158"/>
              <w:rPr>
                <w:b/>
                <w:sz w:val="16"/>
                <w:szCs w:val="16"/>
              </w:rPr>
            </w:pPr>
          </w:p>
          <w:p w14:paraId="09CDE357" w14:textId="77777777" w:rsidR="009D4ED9" w:rsidRPr="00F428B1" w:rsidRDefault="009D4ED9" w:rsidP="00E25C43">
            <w:pPr>
              <w:pStyle w:val="TableParagraph"/>
              <w:spacing w:line="163" w:lineRule="exact"/>
              <w:rPr>
                <w:b/>
                <w:sz w:val="16"/>
                <w:szCs w:val="16"/>
              </w:rPr>
            </w:pPr>
            <w:r w:rsidRPr="00F428B1">
              <w:rPr>
                <w:b/>
                <w:spacing w:val="-5"/>
                <w:sz w:val="16"/>
                <w:szCs w:val="16"/>
              </w:rPr>
              <w:t>%10</w:t>
            </w:r>
          </w:p>
        </w:tc>
        <w:tc>
          <w:tcPr>
            <w:tcW w:w="729" w:type="dxa"/>
            <w:tcBorders>
              <w:left w:val="dotted" w:sz="4" w:space="0" w:color="000000"/>
              <w:bottom w:val="dotted" w:sz="4" w:space="0" w:color="000000"/>
              <w:right w:val="dotted" w:sz="4" w:space="0" w:color="000000"/>
            </w:tcBorders>
            <w:vAlign w:val="bottom"/>
          </w:tcPr>
          <w:p w14:paraId="3A972CBD" w14:textId="77777777" w:rsidR="009D4ED9" w:rsidRPr="00F428B1" w:rsidRDefault="009D4ED9" w:rsidP="00E25C43">
            <w:pPr>
              <w:pStyle w:val="TableParagraph"/>
              <w:spacing w:before="158"/>
              <w:rPr>
                <w:b/>
                <w:sz w:val="16"/>
                <w:szCs w:val="16"/>
              </w:rPr>
            </w:pPr>
          </w:p>
          <w:p w14:paraId="549C27F9" w14:textId="77777777" w:rsidR="009D4ED9" w:rsidRPr="00F428B1" w:rsidRDefault="009D4ED9" w:rsidP="00E25C43">
            <w:pPr>
              <w:pStyle w:val="TableParagraph"/>
              <w:spacing w:line="163" w:lineRule="exact"/>
              <w:rPr>
                <w:b/>
                <w:sz w:val="16"/>
                <w:szCs w:val="16"/>
              </w:rPr>
            </w:pPr>
            <w:r w:rsidRPr="00F428B1">
              <w:rPr>
                <w:b/>
                <w:spacing w:val="-5"/>
                <w:sz w:val="16"/>
                <w:szCs w:val="16"/>
              </w:rPr>
              <w:t>%20</w:t>
            </w:r>
          </w:p>
        </w:tc>
        <w:tc>
          <w:tcPr>
            <w:tcW w:w="729" w:type="dxa"/>
            <w:tcBorders>
              <w:left w:val="dotted" w:sz="4" w:space="0" w:color="000000"/>
              <w:bottom w:val="dotted" w:sz="4" w:space="0" w:color="000000"/>
              <w:right w:val="dotted" w:sz="4" w:space="0" w:color="000000"/>
            </w:tcBorders>
            <w:vAlign w:val="bottom"/>
          </w:tcPr>
          <w:p w14:paraId="05B66915" w14:textId="77777777" w:rsidR="009D4ED9" w:rsidRPr="00F428B1" w:rsidRDefault="009D4ED9" w:rsidP="00E25C43">
            <w:pPr>
              <w:pStyle w:val="TableParagraph"/>
              <w:spacing w:before="158"/>
              <w:rPr>
                <w:b/>
                <w:sz w:val="16"/>
                <w:szCs w:val="16"/>
              </w:rPr>
            </w:pPr>
          </w:p>
          <w:p w14:paraId="41E9F424" w14:textId="77777777" w:rsidR="009D4ED9" w:rsidRPr="00F428B1" w:rsidRDefault="009D4ED9" w:rsidP="00E25C43">
            <w:pPr>
              <w:pStyle w:val="TableParagraph"/>
              <w:spacing w:line="163" w:lineRule="exact"/>
              <w:rPr>
                <w:b/>
                <w:sz w:val="16"/>
                <w:szCs w:val="16"/>
              </w:rPr>
            </w:pPr>
            <w:r w:rsidRPr="00F428B1">
              <w:rPr>
                <w:b/>
                <w:spacing w:val="-5"/>
                <w:sz w:val="16"/>
                <w:szCs w:val="16"/>
              </w:rPr>
              <w:t>%50</w:t>
            </w:r>
          </w:p>
        </w:tc>
        <w:tc>
          <w:tcPr>
            <w:tcW w:w="727" w:type="dxa"/>
            <w:tcBorders>
              <w:left w:val="dotted" w:sz="4" w:space="0" w:color="000000"/>
              <w:bottom w:val="dotted" w:sz="4" w:space="0" w:color="000000"/>
              <w:right w:val="dotted" w:sz="4" w:space="0" w:color="000000"/>
            </w:tcBorders>
            <w:vAlign w:val="bottom"/>
          </w:tcPr>
          <w:p w14:paraId="4747D4AE" w14:textId="77777777" w:rsidR="009D4ED9" w:rsidRPr="00F428B1" w:rsidRDefault="009D4ED9" w:rsidP="00E25C43">
            <w:pPr>
              <w:pStyle w:val="TableParagraph"/>
              <w:spacing w:before="158"/>
              <w:rPr>
                <w:b/>
                <w:sz w:val="16"/>
                <w:szCs w:val="16"/>
              </w:rPr>
            </w:pPr>
          </w:p>
          <w:p w14:paraId="29B6FB9E" w14:textId="77777777" w:rsidR="009D4ED9" w:rsidRPr="00F428B1" w:rsidRDefault="009D4ED9" w:rsidP="00E25C43">
            <w:pPr>
              <w:pStyle w:val="TableParagraph"/>
              <w:spacing w:line="163" w:lineRule="exact"/>
              <w:rPr>
                <w:b/>
                <w:sz w:val="16"/>
                <w:szCs w:val="16"/>
              </w:rPr>
            </w:pPr>
            <w:r w:rsidRPr="00F428B1">
              <w:rPr>
                <w:b/>
                <w:spacing w:val="-5"/>
                <w:sz w:val="16"/>
                <w:szCs w:val="16"/>
              </w:rPr>
              <w:t>%75</w:t>
            </w:r>
          </w:p>
        </w:tc>
        <w:tc>
          <w:tcPr>
            <w:tcW w:w="729" w:type="dxa"/>
            <w:tcBorders>
              <w:left w:val="dotted" w:sz="4" w:space="0" w:color="000000"/>
              <w:bottom w:val="dotted" w:sz="4" w:space="0" w:color="000000"/>
              <w:right w:val="dotted" w:sz="4" w:space="0" w:color="000000"/>
            </w:tcBorders>
            <w:vAlign w:val="bottom"/>
          </w:tcPr>
          <w:p w14:paraId="6BDF9F28" w14:textId="77777777" w:rsidR="009D4ED9" w:rsidRPr="00F428B1" w:rsidRDefault="009D4ED9" w:rsidP="00E25C43">
            <w:pPr>
              <w:pStyle w:val="TableParagraph"/>
              <w:spacing w:before="158"/>
              <w:rPr>
                <w:b/>
                <w:sz w:val="16"/>
                <w:szCs w:val="16"/>
              </w:rPr>
            </w:pPr>
          </w:p>
          <w:p w14:paraId="7CE9BBA9" w14:textId="77777777" w:rsidR="009D4ED9" w:rsidRPr="00F428B1" w:rsidRDefault="009D4ED9" w:rsidP="00E25C43">
            <w:pPr>
              <w:pStyle w:val="TableParagraph"/>
              <w:spacing w:line="163" w:lineRule="exact"/>
              <w:rPr>
                <w:b/>
                <w:sz w:val="16"/>
                <w:szCs w:val="16"/>
              </w:rPr>
            </w:pPr>
            <w:r w:rsidRPr="00F428B1">
              <w:rPr>
                <w:b/>
                <w:spacing w:val="-4"/>
                <w:sz w:val="16"/>
                <w:szCs w:val="16"/>
              </w:rPr>
              <w:t>%100</w:t>
            </w:r>
          </w:p>
        </w:tc>
        <w:tc>
          <w:tcPr>
            <w:tcW w:w="730" w:type="dxa"/>
            <w:tcBorders>
              <w:left w:val="dotted" w:sz="4" w:space="0" w:color="000000"/>
              <w:bottom w:val="dotted" w:sz="4" w:space="0" w:color="000000"/>
              <w:right w:val="dotted" w:sz="4" w:space="0" w:color="000000"/>
            </w:tcBorders>
            <w:vAlign w:val="bottom"/>
          </w:tcPr>
          <w:p w14:paraId="2DD14598" w14:textId="77777777" w:rsidR="009D4ED9" w:rsidRPr="00F428B1" w:rsidRDefault="009D4ED9" w:rsidP="00E25C43">
            <w:pPr>
              <w:pStyle w:val="TableParagraph"/>
              <w:spacing w:before="158"/>
              <w:rPr>
                <w:b/>
                <w:sz w:val="16"/>
                <w:szCs w:val="16"/>
              </w:rPr>
            </w:pPr>
          </w:p>
          <w:p w14:paraId="5067B428" w14:textId="77777777" w:rsidR="009D4ED9" w:rsidRPr="00F428B1" w:rsidRDefault="009D4ED9" w:rsidP="00E25C43">
            <w:pPr>
              <w:pStyle w:val="TableParagraph"/>
              <w:spacing w:line="163" w:lineRule="exact"/>
              <w:rPr>
                <w:b/>
                <w:sz w:val="16"/>
                <w:szCs w:val="16"/>
              </w:rPr>
            </w:pPr>
            <w:r w:rsidRPr="00F428B1">
              <w:rPr>
                <w:b/>
                <w:spacing w:val="-4"/>
                <w:sz w:val="16"/>
                <w:szCs w:val="16"/>
              </w:rPr>
              <w:t>%150</w:t>
            </w:r>
          </w:p>
        </w:tc>
        <w:tc>
          <w:tcPr>
            <w:tcW w:w="729" w:type="dxa"/>
            <w:tcBorders>
              <w:left w:val="dotted" w:sz="4" w:space="0" w:color="000000"/>
              <w:bottom w:val="dotted" w:sz="4" w:space="0" w:color="000000"/>
              <w:right w:val="dotted" w:sz="4" w:space="0" w:color="000000"/>
            </w:tcBorders>
            <w:vAlign w:val="bottom"/>
          </w:tcPr>
          <w:p w14:paraId="35773780" w14:textId="77777777" w:rsidR="009D4ED9" w:rsidRPr="00F428B1" w:rsidRDefault="009D4ED9" w:rsidP="00E25C43">
            <w:pPr>
              <w:pStyle w:val="TableParagraph"/>
              <w:spacing w:before="158"/>
              <w:rPr>
                <w:b/>
                <w:sz w:val="16"/>
                <w:szCs w:val="16"/>
              </w:rPr>
            </w:pPr>
          </w:p>
          <w:p w14:paraId="39990297" w14:textId="77777777" w:rsidR="009D4ED9" w:rsidRPr="00F428B1" w:rsidRDefault="009D4ED9" w:rsidP="00E25C43">
            <w:pPr>
              <w:pStyle w:val="TableParagraph"/>
              <w:spacing w:line="163" w:lineRule="exact"/>
              <w:rPr>
                <w:b/>
                <w:sz w:val="16"/>
                <w:szCs w:val="16"/>
              </w:rPr>
            </w:pPr>
            <w:r w:rsidRPr="00F428B1">
              <w:rPr>
                <w:b/>
                <w:spacing w:val="-2"/>
                <w:sz w:val="16"/>
                <w:szCs w:val="16"/>
              </w:rPr>
              <w:t>Diğer</w:t>
            </w:r>
          </w:p>
        </w:tc>
        <w:tc>
          <w:tcPr>
            <w:tcW w:w="727" w:type="dxa"/>
            <w:tcBorders>
              <w:left w:val="dotted" w:sz="4" w:space="0" w:color="000000"/>
              <w:bottom w:val="dotted" w:sz="4" w:space="0" w:color="000000"/>
            </w:tcBorders>
            <w:vAlign w:val="bottom"/>
          </w:tcPr>
          <w:p w14:paraId="3E053392" w14:textId="77777777" w:rsidR="009D4ED9" w:rsidRPr="00F428B1" w:rsidRDefault="009D4ED9" w:rsidP="00E25C43">
            <w:pPr>
              <w:pStyle w:val="TableParagraph"/>
              <w:spacing w:line="176" w:lineRule="exact"/>
              <w:ind w:left="229" w:hanging="68"/>
              <w:rPr>
                <w:b/>
                <w:sz w:val="16"/>
                <w:szCs w:val="16"/>
              </w:rPr>
            </w:pPr>
            <w:r w:rsidRPr="00F428B1">
              <w:rPr>
                <w:b/>
                <w:spacing w:val="-2"/>
                <w:sz w:val="16"/>
                <w:szCs w:val="16"/>
              </w:rPr>
              <w:t>Toplam</w:t>
            </w:r>
            <w:r w:rsidRPr="00F428B1">
              <w:rPr>
                <w:b/>
                <w:spacing w:val="40"/>
                <w:sz w:val="16"/>
                <w:szCs w:val="16"/>
              </w:rPr>
              <w:t xml:space="preserve"> </w:t>
            </w:r>
            <w:r w:rsidRPr="00F428B1">
              <w:rPr>
                <w:b/>
                <w:spacing w:val="-2"/>
                <w:sz w:val="16"/>
                <w:szCs w:val="16"/>
              </w:rPr>
              <w:t>kredi</w:t>
            </w:r>
            <w:r w:rsidRPr="00F428B1">
              <w:rPr>
                <w:b/>
                <w:spacing w:val="40"/>
                <w:sz w:val="16"/>
                <w:szCs w:val="16"/>
              </w:rPr>
              <w:t xml:space="preserve"> </w:t>
            </w:r>
            <w:r w:rsidRPr="00F428B1">
              <w:rPr>
                <w:b/>
                <w:sz w:val="16"/>
                <w:szCs w:val="16"/>
              </w:rPr>
              <w:t>riski</w:t>
            </w:r>
            <w:r w:rsidRPr="00F428B1">
              <w:rPr>
                <w:b/>
                <w:spacing w:val="-2"/>
                <w:sz w:val="16"/>
                <w:szCs w:val="16"/>
              </w:rPr>
              <w:t xml:space="preserve"> </w:t>
            </w:r>
            <w:r w:rsidRPr="00F428B1">
              <w:rPr>
                <w:b/>
                <w:spacing w:val="-5"/>
                <w:sz w:val="16"/>
                <w:szCs w:val="16"/>
                <w:vertAlign w:val="superscript"/>
              </w:rPr>
              <w:t>(*)</w:t>
            </w:r>
          </w:p>
        </w:tc>
      </w:tr>
      <w:tr w:rsidR="009D4ED9" w:rsidRPr="00F428B1" w14:paraId="08CFB9A8" w14:textId="77777777" w:rsidTr="00E25C43">
        <w:trPr>
          <w:trHeight w:val="113"/>
        </w:trPr>
        <w:tc>
          <w:tcPr>
            <w:tcW w:w="2500" w:type="dxa"/>
            <w:tcBorders>
              <w:top w:val="dotted" w:sz="4" w:space="0" w:color="000000"/>
              <w:bottom w:val="dotted" w:sz="4" w:space="0" w:color="000000"/>
              <w:right w:val="dotted" w:sz="4" w:space="0" w:color="000000"/>
            </w:tcBorders>
          </w:tcPr>
          <w:p w14:paraId="34802246" w14:textId="77777777" w:rsidR="009D4ED9" w:rsidRPr="00F428B1" w:rsidRDefault="009D4ED9" w:rsidP="00E25C43">
            <w:pPr>
              <w:pStyle w:val="TableParagraph"/>
              <w:spacing w:line="169" w:lineRule="exact"/>
              <w:ind w:left="107" w:right="133"/>
              <w:jc w:val="left"/>
              <w:rPr>
                <w:sz w:val="16"/>
                <w:szCs w:val="16"/>
              </w:rPr>
            </w:pPr>
            <w:r w:rsidRPr="00F428B1">
              <w:rPr>
                <w:sz w:val="16"/>
                <w:szCs w:val="16"/>
              </w:rPr>
              <w:t>Merkezi</w:t>
            </w:r>
            <w:r w:rsidRPr="00F428B1">
              <w:rPr>
                <w:spacing w:val="-7"/>
                <w:sz w:val="16"/>
                <w:szCs w:val="16"/>
              </w:rPr>
              <w:t xml:space="preserve"> </w:t>
            </w:r>
            <w:r w:rsidRPr="00F428B1">
              <w:rPr>
                <w:spacing w:val="-2"/>
                <w:sz w:val="16"/>
                <w:szCs w:val="16"/>
              </w:rPr>
              <w:t>yönetimlerden</w:t>
            </w:r>
          </w:p>
          <w:p w14:paraId="32AFA009" w14:textId="77777777" w:rsidR="009D4ED9" w:rsidRPr="00F428B1" w:rsidRDefault="009D4ED9" w:rsidP="00E25C43">
            <w:pPr>
              <w:pStyle w:val="TableParagraph"/>
              <w:spacing w:line="172" w:lineRule="exact"/>
              <w:ind w:left="107" w:right="133"/>
              <w:jc w:val="left"/>
              <w:rPr>
                <w:sz w:val="16"/>
                <w:szCs w:val="16"/>
              </w:rPr>
            </w:pPr>
            <w:r w:rsidRPr="00F428B1">
              <w:rPr>
                <w:sz w:val="16"/>
                <w:szCs w:val="16"/>
              </w:rPr>
              <w:t>ve</w:t>
            </w:r>
            <w:r w:rsidRPr="00F428B1">
              <w:rPr>
                <w:spacing w:val="-10"/>
                <w:sz w:val="16"/>
                <w:szCs w:val="16"/>
              </w:rPr>
              <w:t xml:space="preserve"> </w:t>
            </w:r>
            <w:r w:rsidRPr="00F428B1">
              <w:rPr>
                <w:sz w:val="16"/>
                <w:szCs w:val="16"/>
              </w:rPr>
              <w:t>merkez</w:t>
            </w:r>
            <w:r w:rsidRPr="00F428B1">
              <w:rPr>
                <w:spacing w:val="-10"/>
                <w:sz w:val="16"/>
                <w:szCs w:val="16"/>
              </w:rPr>
              <w:t xml:space="preserve"> </w:t>
            </w:r>
            <w:r w:rsidRPr="00F428B1">
              <w:rPr>
                <w:sz w:val="16"/>
                <w:szCs w:val="16"/>
              </w:rPr>
              <w:t>bankalarından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169B537C"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FDE8A32"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7688B4F"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0B54C2A"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637A17A"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F3AA454"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67BF1C1B"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9A61FBC"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651C46A9"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r>
      <w:tr w:rsidR="009D4ED9" w:rsidRPr="00F428B1" w14:paraId="08ADDC25" w14:textId="77777777" w:rsidTr="00E25C43">
        <w:trPr>
          <w:trHeight w:val="113"/>
        </w:trPr>
        <w:tc>
          <w:tcPr>
            <w:tcW w:w="2500" w:type="dxa"/>
            <w:tcBorders>
              <w:top w:val="dotted" w:sz="4" w:space="0" w:color="000000"/>
              <w:bottom w:val="dotted" w:sz="4" w:space="0" w:color="000000"/>
              <w:right w:val="dotted" w:sz="4" w:space="0" w:color="000000"/>
            </w:tcBorders>
          </w:tcPr>
          <w:p w14:paraId="241229F7" w14:textId="77777777" w:rsidR="009D4ED9" w:rsidRPr="00F428B1" w:rsidRDefault="009D4ED9" w:rsidP="00E25C43">
            <w:pPr>
              <w:pStyle w:val="TableParagraph"/>
              <w:spacing w:line="228" w:lineRule="auto"/>
              <w:ind w:left="107" w:right="133"/>
              <w:jc w:val="left"/>
              <w:rPr>
                <w:sz w:val="16"/>
                <w:szCs w:val="16"/>
              </w:rPr>
            </w:pPr>
            <w:r w:rsidRPr="00F428B1">
              <w:rPr>
                <w:sz w:val="16"/>
                <w:szCs w:val="16"/>
              </w:rPr>
              <w:t>Bölgesel veya yerel</w:t>
            </w:r>
            <w:r w:rsidRPr="00F428B1">
              <w:rPr>
                <w:spacing w:val="40"/>
                <w:sz w:val="16"/>
                <w:szCs w:val="16"/>
              </w:rPr>
              <w:t xml:space="preserve"> </w:t>
            </w:r>
            <w:r w:rsidRPr="00F428B1">
              <w:rPr>
                <w:sz w:val="16"/>
                <w:szCs w:val="16"/>
              </w:rPr>
              <w:t>yönetimlerden</w:t>
            </w:r>
            <w:r w:rsidRPr="00F428B1">
              <w:rPr>
                <w:spacing w:val="-10"/>
                <w:sz w:val="16"/>
                <w:szCs w:val="16"/>
              </w:rPr>
              <w:t xml:space="preserve"> </w:t>
            </w:r>
            <w:r w:rsidRPr="00F428B1">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67E0AA97" w14:textId="77777777" w:rsidR="009D4ED9" w:rsidRPr="00F428B1" w:rsidRDefault="009D4ED9" w:rsidP="00E25C43">
            <w:pPr>
              <w:pStyle w:val="TableParagraph"/>
              <w:spacing w:before="2"/>
              <w:rPr>
                <w:b/>
                <w:sz w:val="16"/>
                <w:szCs w:val="16"/>
              </w:rPr>
            </w:pPr>
          </w:p>
          <w:p w14:paraId="30FD5619"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1DCBE80" w14:textId="77777777" w:rsidR="009D4ED9" w:rsidRPr="00F428B1" w:rsidRDefault="009D4ED9" w:rsidP="00E25C43">
            <w:pPr>
              <w:pStyle w:val="TableParagraph"/>
              <w:spacing w:before="2"/>
              <w:rPr>
                <w:b/>
                <w:sz w:val="16"/>
                <w:szCs w:val="16"/>
              </w:rPr>
            </w:pPr>
          </w:p>
          <w:p w14:paraId="0C84D792"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F4EAFD1" w14:textId="77777777" w:rsidR="009D4ED9" w:rsidRPr="00F428B1" w:rsidRDefault="009D4ED9" w:rsidP="00E25C43">
            <w:pPr>
              <w:pStyle w:val="TableParagraph"/>
              <w:spacing w:before="2"/>
              <w:rPr>
                <w:b/>
                <w:sz w:val="16"/>
                <w:szCs w:val="16"/>
              </w:rPr>
            </w:pPr>
          </w:p>
          <w:p w14:paraId="68BBC319"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638935E" w14:textId="77777777" w:rsidR="009D4ED9" w:rsidRPr="00F428B1" w:rsidRDefault="009D4ED9" w:rsidP="00E25C43">
            <w:pPr>
              <w:pStyle w:val="TableParagraph"/>
              <w:spacing w:before="2"/>
              <w:rPr>
                <w:b/>
                <w:sz w:val="16"/>
                <w:szCs w:val="16"/>
              </w:rPr>
            </w:pPr>
          </w:p>
          <w:p w14:paraId="437A253C"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3FF34F74" w14:textId="77777777" w:rsidR="009D4ED9" w:rsidRPr="00F428B1" w:rsidRDefault="009D4ED9" w:rsidP="00E25C43">
            <w:pPr>
              <w:pStyle w:val="TableParagraph"/>
              <w:spacing w:before="2"/>
              <w:rPr>
                <w:b/>
                <w:sz w:val="16"/>
                <w:szCs w:val="16"/>
              </w:rPr>
            </w:pPr>
          </w:p>
          <w:p w14:paraId="743BFB1D"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C1D8FE8" w14:textId="77777777" w:rsidR="009D4ED9" w:rsidRPr="00F428B1" w:rsidRDefault="009D4ED9" w:rsidP="00E25C43">
            <w:pPr>
              <w:pStyle w:val="TableParagraph"/>
              <w:spacing w:before="2"/>
              <w:rPr>
                <w:b/>
                <w:sz w:val="16"/>
                <w:szCs w:val="16"/>
              </w:rPr>
            </w:pPr>
          </w:p>
          <w:p w14:paraId="5526813C"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4138BF5A" w14:textId="77777777" w:rsidR="009D4ED9" w:rsidRPr="00F428B1" w:rsidRDefault="009D4ED9" w:rsidP="00E25C43">
            <w:pPr>
              <w:pStyle w:val="TableParagraph"/>
              <w:spacing w:before="2"/>
              <w:rPr>
                <w:b/>
                <w:sz w:val="16"/>
                <w:szCs w:val="16"/>
              </w:rPr>
            </w:pPr>
          </w:p>
          <w:p w14:paraId="3911B065"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6A8DE37" w14:textId="77777777" w:rsidR="009D4ED9" w:rsidRPr="00F428B1" w:rsidRDefault="009D4ED9" w:rsidP="00E25C43">
            <w:pPr>
              <w:pStyle w:val="TableParagraph"/>
              <w:spacing w:before="2"/>
              <w:rPr>
                <w:b/>
                <w:sz w:val="16"/>
                <w:szCs w:val="16"/>
              </w:rPr>
            </w:pPr>
          </w:p>
          <w:p w14:paraId="4761E7C7"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1205AA9E" w14:textId="77777777" w:rsidR="009D4ED9" w:rsidRPr="00F428B1" w:rsidRDefault="009D4ED9" w:rsidP="00E25C43">
            <w:pPr>
              <w:pStyle w:val="TableParagraph"/>
              <w:spacing w:before="2"/>
              <w:rPr>
                <w:b/>
                <w:sz w:val="16"/>
                <w:szCs w:val="16"/>
              </w:rPr>
            </w:pPr>
          </w:p>
          <w:p w14:paraId="7E6F2365"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r>
      <w:tr w:rsidR="009D4ED9" w:rsidRPr="00F428B1" w14:paraId="58B1CE0D" w14:textId="77777777" w:rsidTr="00E25C43">
        <w:trPr>
          <w:trHeight w:val="113"/>
        </w:trPr>
        <w:tc>
          <w:tcPr>
            <w:tcW w:w="2500" w:type="dxa"/>
            <w:tcBorders>
              <w:top w:val="dotted" w:sz="4" w:space="0" w:color="000000"/>
              <w:bottom w:val="dotted" w:sz="4" w:space="0" w:color="000000"/>
              <w:right w:val="dotted" w:sz="4" w:space="0" w:color="000000"/>
            </w:tcBorders>
          </w:tcPr>
          <w:p w14:paraId="10E33410" w14:textId="77777777" w:rsidR="009D4ED9" w:rsidRPr="00F428B1" w:rsidRDefault="009D4ED9" w:rsidP="00E25C43">
            <w:pPr>
              <w:pStyle w:val="TableParagraph"/>
              <w:spacing w:line="176" w:lineRule="exact"/>
              <w:ind w:left="107" w:right="133"/>
              <w:jc w:val="left"/>
              <w:rPr>
                <w:sz w:val="16"/>
                <w:szCs w:val="16"/>
              </w:rPr>
            </w:pPr>
            <w:r w:rsidRPr="00F428B1">
              <w:rPr>
                <w:sz w:val="16"/>
                <w:szCs w:val="16"/>
              </w:rPr>
              <w:t>İdari</w:t>
            </w:r>
            <w:r w:rsidRPr="00F428B1">
              <w:rPr>
                <w:spacing w:val="-10"/>
                <w:sz w:val="16"/>
                <w:szCs w:val="16"/>
              </w:rPr>
              <w:t xml:space="preserve"> </w:t>
            </w:r>
            <w:r w:rsidRPr="00F428B1">
              <w:rPr>
                <w:sz w:val="16"/>
                <w:szCs w:val="16"/>
              </w:rPr>
              <w:t>birimlerden</w:t>
            </w:r>
            <w:r w:rsidRPr="00F428B1">
              <w:rPr>
                <w:spacing w:val="-10"/>
                <w:sz w:val="16"/>
                <w:szCs w:val="16"/>
              </w:rPr>
              <w:t xml:space="preserve"> </w:t>
            </w:r>
            <w:r w:rsidRPr="00F428B1">
              <w:rPr>
                <w:sz w:val="16"/>
                <w:szCs w:val="16"/>
              </w:rPr>
              <w:t>ve</w:t>
            </w:r>
            <w:r w:rsidRPr="00F428B1">
              <w:rPr>
                <w:spacing w:val="-10"/>
                <w:sz w:val="16"/>
                <w:szCs w:val="16"/>
              </w:rPr>
              <w:t xml:space="preserve"> </w:t>
            </w:r>
            <w:r w:rsidRPr="00F428B1">
              <w:rPr>
                <w:sz w:val="16"/>
                <w:szCs w:val="16"/>
              </w:rPr>
              <w:t>ticari</w:t>
            </w:r>
            <w:r w:rsidRPr="00F428B1">
              <w:rPr>
                <w:spacing w:val="40"/>
                <w:sz w:val="16"/>
                <w:szCs w:val="16"/>
              </w:rPr>
              <w:t xml:space="preserve"> </w:t>
            </w:r>
            <w:r w:rsidRPr="00F428B1">
              <w:rPr>
                <w:sz w:val="16"/>
                <w:szCs w:val="16"/>
              </w:rPr>
              <w:t>olmayan</w:t>
            </w:r>
            <w:r w:rsidRPr="00F428B1">
              <w:rPr>
                <w:spacing w:val="-3"/>
                <w:sz w:val="16"/>
                <w:szCs w:val="16"/>
              </w:rPr>
              <w:t xml:space="preserve"> </w:t>
            </w:r>
            <w:r w:rsidRPr="00F428B1">
              <w:rPr>
                <w:sz w:val="16"/>
                <w:szCs w:val="16"/>
              </w:rPr>
              <w:t>girişimlerden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750FB43"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8C4350B"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A33E301"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3986884"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18EE70EA"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E6E7623"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3EB6C7E0"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51EA7D5"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0419467D"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r>
      <w:tr w:rsidR="009D4ED9" w:rsidRPr="00F428B1" w14:paraId="1B3E0458" w14:textId="77777777" w:rsidTr="00E25C43">
        <w:trPr>
          <w:trHeight w:val="113"/>
        </w:trPr>
        <w:tc>
          <w:tcPr>
            <w:tcW w:w="2500" w:type="dxa"/>
            <w:tcBorders>
              <w:top w:val="dotted" w:sz="4" w:space="0" w:color="000000"/>
              <w:bottom w:val="dotted" w:sz="4" w:space="0" w:color="000000"/>
              <w:right w:val="dotted" w:sz="4" w:space="0" w:color="000000"/>
            </w:tcBorders>
          </w:tcPr>
          <w:p w14:paraId="383A9BBE" w14:textId="77777777" w:rsidR="009D4ED9" w:rsidRPr="00F428B1" w:rsidRDefault="009D4ED9" w:rsidP="00E25C43">
            <w:pPr>
              <w:pStyle w:val="TableParagraph"/>
              <w:spacing w:line="172" w:lineRule="exact"/>
              <w:ind w:left="107" w:right="133"/>
              <w:jc w:val="left"/>
              <w:rPr>
                <w:sz w:val="16"/>
                <w:szCs w:val="16"/>
              </w:rPr>
            </w:pPr>
            <w:r w:rsidRPr="00F428B1">
              <w:rPr>
                <w:sz w:val="16"/>
                <w:szCs w:val="16"/>
              </w:rPr>
              <w:t>Çok taraflı kalkınma</w:t>
            </w:r>
            <w:r w:rsidRPr="00F428B1">
              <w:rPr>
                <w:spacing w:val="40"/>
                <w:sz w:val="16"/>
                <w:szCs w:val="16"/>
              </w:rPr>
              <w:t xml:space="preserve"> </w:t>
            </w:r>
            <w:r w:rsidRPr="00F428B1">
              <w:rPr>
                <w:sz w:val="16"/>
                <w:szCs w:val="16"/>
              </w:rPr>
              <w:t>bankalarından</w:t>
            </w:r>
            <w:r w:rsidRPr="00F428B1">
              <w:rPr>
                <w:spacing w:val="-10"/>
                <w:sz w:val="16"/>
                <w:szCs w:val="16"/>
              </w:rPr>
              <w:t xml:space="preserve"> </w:t>
            </w:r>
            <w:r w:rsidRPr="00F428B1">
              <w:rPr>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3B75ABC1"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C4ADBE3"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EE265F6"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E6E67AE"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C8C6BD5"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2119A41"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38577B37"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F1ED163"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2C5385BA"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r>
      <w:tr w:rsidR="009D4ED9" w:rsidRPr="00F428B1" w14:paraId="2C29191F" w14:textId="77777777" w:rsidTr="00E25C43">
        <w:trPr>
          <w:trHeight w:val="108"/>
        </w:trPr>
        <w:tc>
          <w:tcPr>
            <w:tcW w:w="2500" w:type="dxa"/>
            <w:tcBorders>
              <w:top w:val="dotted" w:sz="4" w:space="0" w:color="000000"/>
              <w:bottom w:val="dotted" w:sz="4" w:space="0" w:color="000000"/>
              <w:right w:val="dotted" w:sz="4" w:space="0" w:color="000000"/>
            </w:tcBorders>
          </w:tcPr>
          <w:p w14:paraId="35395A4B" w14:textId="77777777" w:rsidR="009D4ED9" w:rsidRPr="00F428B1" w:rsidRDefault="009D4ED9" w:rsidP="00E25C43">
            <w:pPr>
              <w:pStyle w:val="TableParagraph"/>
              <w:spacing w:line="172" w:lineRule="exact"/>
              <w:ind w:left="107" w:right="-9"/>
              <w:jc w:val="left"/>
              <w:rPr>
                <w:sz w:val="16"/>
                <w:szCs w:val="16"/>
              </w:rPr>
            </w:pPr>
            <w:r w:rsidRPr="00F428B1">
              <w:rPr>
                <w:sz w:val="16"/>
                <w:szCs w:val="16"/>
              </w:rPr>
              <w:t>Uluslararası teşkilatlardan 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449BD2B"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BEB173A"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4E6E89C"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97668A8"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E99F9E1"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4140888"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F97EA14"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1FBBC3C"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c>
          <w:tcPr>
            <w:tcW w:w="727" w:type="dxa"/>
            <w:tcBorders>
              <w:top w:val="dotted" w:sz="4" w:space="0" w:color="000000"/>
              <w:left w:val="dotted" w:sz="4" w:space="0" w:color="000000"/>
              <w:bottom w:val="dotted" w:sz="4" w:space="0" w:color="000000"/>
            </w:tcBorders>
            <w:vAlign w:val="bottom"/>
          </w:tcPr>
          <w:p w14:paraId="417121C3" w14:textId="77777777" w:rsidR="009D4ED9" w:rsidRPr="00F428B1" w:rsidRDefault="009D4ED9" w:rsidP="00E25C43">
            <w:pPr>
              <w:pStyle w:val="TableParagraph"/>
              <w:spacing w:line="172" w:lineRule="exact"/>
              <w:ind w:left="107"/>
              <w:rPr>
                <w:b/>
                <w:sz w:val="16"/>
                <w:szCs w:val="16"/>
              </w:rPr>
            </w:pPr>
            <w:r w:rsidRPr="00F428B1">
              <w:rPr>
                <w:b/>
                <w:sz w:val="16"/>
                <w:szCs w:val="16"/>
              </w:rPr>
              <w:t>-</w:t>
            </w:r>
          </w:p>
        </w:tc>
      </w:tr>
      <w:tr w:rsidR="009D4ED9" w:rsidRPr="00F428B1" w14:paraId="620F6A0C" w14:textId="77777777" w:rsidTr="00E25C43">
        <w:trPr>
          <w:trHeight w:val="113"/>
        </w:trPr>
        <w:tc>
          <w:tcPr>
            <w:tcW w:w="2500" w:type="dxa"/>
            <w:tcBorders>
              <w:top w:val="dotted" w:sz="4" w:space="0" w:color="000000"/>
              <w:bottom w:val="dotted" w:sz="4" w:space="0" w:color="000000"/>
              <w:right w:val="dotted" w:sz="4" w:space="0" w:color="000000"/>
            </w:tcBorders>
          </w:tcPr>
          <w:p w14:paraId="3FB58797" w14:textId="77777777" w:rsidR="009D4ED9" w:rsidRPr="00F428B1" w:rsidRDefault="009D4ED9" w:rsidP="00E25C43">
            <w:pPr>
              <w:pStyle w:val="TableParagraph"/>
              <w:spacing w:line="170" w:lineRule="exact"/>
              <w:ind w:left="107" w:right="133"/>
              <w:jc w:val="left"/>
              <w:rPr>
                <w:sz w:val="16"/>
                <w:szCs w:val="16"/>
              </w:rPr>
            </w:pPr>
            <w:r w:rsidRPr="00F428B1">
              <w:rPr>
                <w:sz w:val="16"/>
                <w:szCs w:val="16"/>
              </w:rPr>
              <w:t>Bankalar</w:t>
            </w:r>
            <w:r w:rsidRPr="00F428B1">
              <w:rPr>
                <w:spacing w:val="-8"/>
                <w:sz w:val="16"/>
                <w:szCs w:val="16"/>
              </w:rPr>
              <w:t xml:space="preserve"> </w:t>
            </w:r>
            <w:r w:rsidRPr="00F428B1">
              <w:rPr>
                <w:sz w:val="16"/>
                <w:szCs w:val="16"/>
              </w:rPr>
              <w:t>ve</w:t>
            </w:r>
            <w:r w:rsidRPr="00F428B1">
              <w:rPr>
                <w:spacing w:val="-5"/>
                <w:sz w:val="16"/>
                <w:szCs w:val="16"/>
              </w:rPr>
              <w:t xml:space="preserve"> </w:t>
            </w:r>
            <w:r w:rsidRPr="00F428B1">
              <w:rPr>
                <w:spacing w:val="-2"/>
                <w:sz w:val="16"/>
                <w:szCs w:val="16"/>
              </w:rPr>
              <w:t>aracı</w:t>
            </w:r>
          </w:p>
          <w:p w14:paraId="321F70B7" w14:textId="77777777" w:rsidR="009D4ED9" w:rsidRPr="00F428B1" w:rsidRDefault="009D4ED9" w:rsidP="00E25C43">
            <w:pPr>
              <w:pStyle w:val="TableParagraph"/>
              <w:spacing w:line="175" w:lineRule="exact"/>
              <w:ind w:left="107" w:right="133"/>
              <w:jc w:val="left"/>
              <w:rPr>
                <w:sz w:val="16"/>
                <w:szCs w:val="16"/>
              </w:rPr>
            </w:pPr>
            <w:r w:rsidRPr="00F428B1">
              <w:rPr>
                <w:sz w:val="16"/>
                <w:szCs w:val="16"/>
              </w:rPr>
              <w:t>kurumlardan</w:t>
            </w:r>
            <w:r w:rsidRPr="00F428B1">
              <w:rPr>
                <w:spacing w:val="-1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B33F38B"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3131E40"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F7C2F60" w14:textId="77777777" w:rsidR="009D4ED9" w:rsidRPr="00F428B1" w:rsidRDefault="009D4ED9" w:rsidP="00E25C43">
            <w:pPr>
              <w:pStyle w:val="TableParagraph"/>
              <w:spacing w:before="182" w:line="163" w:lineRule="exact"/>
              <w:rPr>
                <w:sz w:val="16"/>
                <w:szCs w:val="16"/>
              </w:rPr>
            </w:pPr>
            <w:r w:rsidRPr="00F428B1">
              <w:rPr>
                <w:sz w:val="16"/>
                <w:szCs w:val="16"/>
              </w:rPr>
              <w:t>9.814</w:t>
            </w:r>
          </w:p>
        </w:tc>
        <w:tc>
          <w:tcPr>
            <w:tcW w:w="729" w:type="dxa"/>
            <w:tcBorders>
              <w:top w:val="dotted" w:sz="4" w:space="0" w:color="000000"/>
              <w:left w:val="dotted" w:sz="4" w:space="0" w:color="000000"/>
              <w:bottom w:val="dotted" w:sz="4" w:space="0" w:color="000000"/>
              <w:right w:val="dotted" w:sz="4" w:space="0" w:color="000000"/>
            </w:tcBorders>
            <w:vAlign w:val="bottom"/>
          </w:tcPr>
          <w:p w14:paraId="3A326392"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3A22AEE2"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F9BDB95"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7943C7E7"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858F4E3" w14:textId="77777777" w:rsidR="009D4ED9" w:rsidRPr="00F428B1" w:rsidRDefault="009D4ED9" w:rsidP="00E25C43">
            <w:pPr>
              <w:pStyle w:val="TableParagraph"/>
              <w:spacing w:before="182"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47B767A1" w14:textId="77777777" w:rsidR="009D4ED9" w:rsidRPr="00F428B1" w:rsidRDefault="009D4ED9" w:rsidP="00E25C43">
            <w:pPr>
              <w:pStyle w:val="TableParagraph"/>
              <w:spacing w:before="182" w:line="163" w:lineRule="exact"/>
              <w:rPr>
                <w:sz w:val="16"/>
                <w:szCs w:val="16"/>
              </w:rPr>
            </w:pPr>
            <w:r w:rsidRPr="00F428B1">
              <w:rPr>
                <w:sz w:val="16"/>
                <w:szCs w:val="16"/>
              </w:rPr>
              <w:t>1.963</w:t>
            </w:r>
          </w:p>
        </w:tc>
      </w:tr>
      <w:tr w:rsidR="009D4ED9" w:rsidRPr="00F428B1" w14:paraId="20D6175A" w14:textId="77777777" w:rsidTr="00E25C43">
        <w:trPr>
          <w:trHeight w:val="113"/>
        </w:trPr>
        <w:tc>
          <w:tcPr>
            <w:tcW w:w="2500" w:type="dxa"/>
            <w:tcBorders>
              <w:top w:val="dotted" w:sz="4" w:space="0" w:color="000000"/>
              <w:bottom w:val="dotted" w:sz="4" w:space="0" w:color="000000"/>
              <w:right w:val="dotted" w:sz="4" w:space="0" w:color="000000"/>
            </w:tcBorders>
          </w:tcPr>
          <w:p w14:paraId="0464310B" w14:textId="77777777" w:rsidR="009D4ED9" w:rsidRPr="00F428B1" w:rsidRDefault="009D4ED9" w:rsidP="00E25C43">
            <w:pPr>
              <w:pStyle w:val="TableParagraph"/>
              <w:spacing w:line="164" w:lineRule="exact"/>
              <w:ind w:left="107" w:right="133"/>
              <w:jc w:val="left"/>
              <w:rPr>
                <w:sz w:val="16"/>
                <w:szCs w:val="16"/>
              </w:rPr>
            </w:pPr>
            <w:r w:rsidRPr="00F428B1">
              <w:rPr>
                <w:sz w:val="16"/>
                <w:szCs w:val="16"/>
              </w:rPr>
              <w:t>Kurumsal</w:t>
            </w:r>
            <w:r w:rsidRPr="00F428B1">
              <w:rPr>
                <w:spacing w:val="-6"/>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12BA2EF1"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BA79305"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6BFD486"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848EADF"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2067772F"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C53F774"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7C48EB83"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48000A5"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0DA57DC1"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r>
      <w:tr w:rsidR="009D4ED9" w:rsidRPr="00F428B1" w14:paraId="5A02A9AD" w14:textId="77777777" w:rsidTr="00E25C43">
        <w:trPr>
          <w:trHeight w:val="113"/>
        </w:trPr>
        <w:tc>
          <w:tcPr>
            <w:tcW w:w="2500" w:type="dxa"/>
            <w:tcBorders>
              <w:top w:val="dotted" w:sz="4" w:space="0" w:color="000000"/>
              <w:bottom w:val="dotted" w:sz="4" w:space="0" w:color="000000"/>
              <w:right w:val="dotted" w:sz="4" w:space="0" w:color="000000"/>
            </w:tcBorders>
          </w:tcPr>
          <w:p w14:paraId="504AA10D" w14:textId="77777777" w:rsidR="009D4ED9" w:rsidRPr="00F428B1" w:rsidRDefault="009D4ED9" w:rsidP="00E25C43">
            <w:pPr>
              <w:pStyle w:val="TableParagraph"/>
              <w:spacing w:line="164" w:lineRule="exact"/>
              <w:ind w:left="107" w:right="133"/>
              <w:jc w:val="left"/>
              <w:rPr>
                <w:sz w:val="16"/>
                <w:szCs w:val="16"/>
              </w:rPr>
            </w:pPr>
            <w:r w:rsidRPr="00F428B1">
              <w:rPr>
                <w:sz w:val="16"/>
                <w:szCs w:val="16"/>
              </w:rPr>
              <w:t>Perakende</w:t>
            </w:r>
            <w:r w:rsidRPr="00F428B1">
              <w:rPr>
                <w:spacing w:val="-7"/>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5A1142E4"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340167E"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CABCEAB"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624495E"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91F6D6B"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5B58CA5"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30E16990"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529B8810"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33BFA3FB" w14:textId="77777777" w:rsidR="009D4ED9" w:rsidRPr="00F428B1" w:rsidRDefault="009D4ED9" w:rsidP="00E25C43">
            <w:pPr>
              <w:pStyle w:val="TableParagraph"/>
              <w:spacing w:before="1" w:line="163" w:lineRule="exact"/>
              <w:rPr>
                <w:b/>
                <w:sz w:val="16"/>
                <w:szCs w:val="16"/>
              </w:rPr>
            </w:pPr>
            <w:r w:rsidRPr="00F428B1">
              <w:rPr>
                <w:b/>
                <w:spacing w:val="-10"/>
                <w:sz w:val="16"/>
                <w:szCs w:val="16"/>
              </w:rPr>
              <w:t>-</w:t>
            </w:r>
          </w:p>
        </w:tc>
      </w:tr>
      <w:tr w:rsidR="009D4ED9" w:rsidRPr="00F428B1" w14:paraId="7A0079BC" w14:textId="77777777" w:rsidTr="00E25C43">
        <w:trPr>
          <w:trHeight w:val="113"/>
        </w:trPr>
        <w:tc>
          <w:tcPr>
            <w:tcW w:w="2500" w:type="dxa"/>
            <w:tcBorders>
              <w:top w:val="dotted" w:sz="4" w:space="0" w:color="000000"/>
              <w:bottom w:val="dotted" w:sz="4" w:space="0" w:color="000000"/>
              <w:right w:val="dotted" w:sz="4" w:space="0" w:color="000000"/>
            </w:tcBorders>
          </w:tcPr>
          <w:p w14:paraId="3334355B" w14:textId="77777777" w:rsidR="009D4ED9" w:rsidRPr="00F428B1" w:rsidRDefault="009D4ED9" w:rsidP="00E25C43">
            <w:pPr>
              <w:pStyle w:val="TableParagraph"/>
              <w:spacing w:line="176" w:lineRule="exact"/>
              <w:ind w:left="107" w:right="133"/>
              <w:jc w:val="left"/>
              <w:rPr>
                <w:sz w:val="16"/>
                <w:szCs w:val="16"/>
              </w:rPr>
            </w:pPr>
            <w:r w:rsidRPr="00F428B1">
              <w:rPr>
                <w:sz w:val="16"/>
                <w:szCs w:val="16"/>
              </w:rPr>
              <w:t>Kurulca</w:t>
            </w:r>
            <w:r w:rsidRPr="00F428B1">
              <w:rPr>
                <w:spacing w:val="-10"/>
                <w:sz w:val="16"/>
                <w:szCs w:val="16"/>
              </w:rPr>
              <w:t xml:space="preserve"> </w:t>
            </w:r>
            <w:r w:rsidRPr="00F428B1">
              <w:rPr>
                <w:sz w:val="16"/>
                <w:szCs w:val="16"/>
              </w:rPr>
              <w:t>riski</w:t>
            </w:r>
            <w:r w:rsidRPr="00F428B1">
              <w:rPr>
                <w:spacing w:val="-10"/>
                <w:sz w:val="16"/>
                <w:szCs w:val="16"/>
              </w:rPr>
              <w:t xml:space="preserve"> </w:t>
            </w:r>
            <w:r w:rsidRPr="00F428B1">
              <w:rPr>
                <w:sz w:val="16"/>
                <w:szCs w:val="16"/>
              </w:rPr>
              <w:t>yüksek</w:t>
            </w:r>
            <w:r w:rsidRPr="00F428B1">
              <w:rPr>
                <w:spacing w:val="40"/>
                <w:sz w:val="16"/>
                <w:szCs w:val="16"/>
              </w:rPr>
              <w:t xml:space="preserve"> </w:t>
            </w:r>
            <w:r w:rsidRPr="00F428B1">
              <w:rPr>
                <w:sz w:val="16"/>
                <w:szCs w:val="16"/>
              </w:rPr>
              <w:t>olarak</w:t>
            </w:r>
            <w:r w:rsidRPr="00F428B1">
              <w:rPr>
                <w:spacing w:val="-3"/>
                <w:sz w:val="16"/>
                <w:szCs w:val="16"/>
              </w:rPr>
              <w:t xml:space="preserve"> </w:t>
            </w:r>
            <w:r w:rsidRPr="00F428B1">
              <w:rPr>
                <w:sz w:val="16"/>
                <w:szCs w:val="16"/>
              </w:rPr>
              <w:t>belirlenen</w:t>
            </w:r>
            <w:r w:rsidRPr="00F428B1">
              <w:rPr>
                <w:spacing w:val="40"/>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4EF9FEC"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7D725F5"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3D80059"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10920FBB"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4E7231A7"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0DE7C0C4"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EDAE4AA"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7E830FD7"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0503B341" w14:textId="77777777" w:rsidR="009D4ED9" w:rsidRPr="00F428B1" w:rsidRDefault="009D4ED9" w:rsidP="00E25C43">
            <w:pPr>
              <w:pStyle w:val="TableParagraph"/>
              <w:spacing w:line="163" w:lineRule="exact"/>
              <w:rPr>
                <w:b/>
                <w:sz w:val="16"/>
                <w:szCs w:val="16"/>
              </w:rPr>
            </w:pPr>
            <w:r w:rsidRPr="00F428B1">
              <w:rPr>
                <w:b/>
                <w:spacing w:val="-10"/>
                <w:sz w:val="16"/>
                <w:szCs w:val="16"/>
              </w:rPr>
              <w:t>-</w:t>
            </w:r>
          </w:p>
        </w:tc>
      </w:tr>
      <w:tr w:rsidR="009D4ED9" w:rsidRPr="00F428B1" w14:paraId="267E4EFF" w14:textId="77777777" w:rsidTr="00E25C43">
        <w:trPr>
          <w:trHeight w:val="113"/>
        </w:trPr>
        <w:tc>
          <w:tcPr>
            <w:tcW w:w="2500" w:type="dxa"/>
            <w:tcBorders>
              <w:top w:val="dotted" w:sz="4" w:space="0" w:color="000000"/>
              <w:bottom w:val="dotted" w:sz="4" w:space="0" w:color="000000"/>
              <w:right w:val="dotted" w:sz="4" w:space="0" w:color="000000"/>
            </w:tcBorders>
          </w:tcPr>
          <w:p w14:paraId="7F4B192E" w14:textId="77777777" w:rsidR="009D4ED9" w:rsidRPr="00F428B1" w:rsidRDefault="009D4ED9" w:rsidP="00E25C43">
            <w:pPr>
              <w:pStyle w:val="TableParagraph"/>
              <w:spacing w:line="159" w:lineRule="exact"/>
              <w:ind w:left="107" w:right="133"/>
              <w:jc w:val="left"/>
              <w:rPr>
                <w:sz w:val="16"/>
                <w:szCs w:val="16"/>
              </w:rPr>
            </w:pPr>
            <w:r w:rsidRPr="00F428B1">
              <w:rPr>
                <w:sz w:val="16"/>
                <w:szCs w:val="16"/>
              </w:rPr>
              <w:t>Diğer</w:t>
            </w:r>
            <w:r w:rsidRPr="00F428B1">
              <w:rPr>
                <w:spacing w:val="-6"/>
                <w:sz w:val="16"/>
                <w:szCs w:val="16"/>
              </w:rPr>
              <w:t xml:space="preserve"> </w:t>
            </w:r>
            <w:r w:rsidRPr="00F428B1">
              <w:rPr>
                <w:spacing w:val="-2"/>
                <w:sz w:val="16"/>
                <w:szCs w:val="16"/>
              </w:rPr>
              <w:t>alacaklar</w:t>
            </w:r>
          </w:p>
        </w:tc>
        <w:tc>
          <w:tcPr>
            <w:tcW w:w="727" w:type="dxa"/>
            <w:tcBorders>
              <w:top w:val="dotted" w:sz="4" w:space="0" w:color="000000"/>
              <w:left w:val="dotted" w:sz="4" w:space="0" w:color="000000"/>
              <w:bottom w:val="dotted" w:sz="4" w:space="0" w:color="000000"/>
              <w:right w:val="dotted" w:sz="4" w:space="0" w:color="000000"/>
            </w:tcBorders>
            <w:vAlign w:val="bottom"/>
          </w:tcPr>
          <w:p w14:paraId="7F11EB86"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6D857095"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33CFC8A"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45B11013"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right w:val="dotted" w:sz="4" w:space="0" w:color="000000"/>
            </w:tcBorders>
            <w:vAlign w:val="bottom"/>
          </w:tcPr>
          <w:p w14:paraId="34C28FDB"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27158E11"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30" w:type="dxa"/>
            <w:tcBorders>
              <w:top w:val="dotted" w:sz="4" w:space="0" w:color="000000"/>
              <w:left w:val="dotted" w:sz="4" w:space="0" w:color="000000"/>
              <w:bottom w:val="dotted" w:sz="4" w:space="0" w:color="000000"/>
              <w:right w:val="dotted" w:sz="4" w:space="0" w:color="000000"/>
            </w:tcBorders>
            <w:vAlign w:val="bottom"/>
          </w:tcPr>
          <w:p w14:paraId="00F7DCEC"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9" w:type="dxa"/>
            <w:tcBorders>
              <w:top w:val="dotted" w:sz="4" w:space="0" w:color="000000"/>
              <w:left w:val="dotted" w:sz="4" w:space="0" w:color="000000"/>
              <w:bottom w:val="dotted" w:sz="4" w:space="0" w:color="000000"/>
              <w:right w:val="dotted" w:sz="4" w:space="0" w:color="000000"/>
            </w:tcBorders>
            <w:vAlign w:val="bottom"/>
          </w:tcPr>
          <w:p w14:paraId="3FE30CCC"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c>
          <w:tcPr>
            <w:tcW w:w="727" w:type="dxa"/>
            <w:tcBorders>
              <w:top w:val="dotted" w:sz="4" w:space="0" w:color="000000"/>
              <w:left w:val="dotted" w:sz="4" w:space="0" w:color="000000"/>
              <w:bottom w:val="dotted" w:sz="4" w:space="0" w:color="000000"/>
            </w:tcBorders>
            <w:vAlign w:val="bottom"/>
          </w:tcPr>
          <w:p w14:paraId="046EB765" w14:textId="77777777" w:rsidR="009D4ED9" w:rsidRPr="00F428B1" w:rsidRDefault="009D4ED9" w:rsidP="00E25C43">
            <w:pPr>
              <w:pStyle w:val="TableParagraph"/>
              <w:spacing w:line="159" w:lineRule="exact"/>
              <w:rPr>
                <w:b/>
                <w:sz w:val="16"/>
                <w:szCs w:val="16"/>
              </w:rPr>
            </w:pPr>
            <w:r w:rsidRPr="00F428B1">
              <w:rPr>
                <w:b/>
                <w:spacing w:val="-10"/>
                <w:sz w:val="16"/>
                <w:szCs w:val="16"/>
              </w:rPr>
              <w:t>-</w:t>
            </w:r>
          </w:p>
        </w:tc>
      </w:tr>
      <w:tr w:rsidR="009D4ED9" w:rsidRPr="00F428B1" w14:paraId="74096D25" w14:textId="77777777" w:rsidTr="00E25C43">
        <w:trPr>
          <w:trHeight w:val="113"/>
        </w:trPr>
        <w:tc>
          <w:tcPr>
            <w:tcW w:w="2500" w:type="dxa"/>
            <w:tcBorders>
              <w:top w:val="dotted" w:sz="4" w:space="0" w:color="000000"/>
              <w:bottom w:val="dotted" w:sz="4" w:space="0" w:color="000000"/>
              <w:right w:val="dotted" w:sz="4" w:space="0" w:color="000000"/>
            </w:tcBorders>
          </w:tcPr>
          <w:p w14:paraId="56A9540B" w14:textId="77777777" w:rsidR="009D4ED9" w:rsidRPr="00F428B1" w:rsidRDefault="009D4ED9" w:rsidP="00E25C43">
            <w:pPr>
              <w:pStyle w:val="TableParagraph"/>
              <w:spacing w:line="159" w:lineRule="exact"/>
              <w:ind w:left="107" w:right="133"/>
              <w:jc w:val="left"/>
              <w:rPr>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390A07CF" w14:textId="77777777" w:rsidR="009D4ED9" w:rsidRPr="00F428B1" w:rsidRDefault="009D4ED9" w:rsidP="00E25C43">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0DA538F" w14:textId="77777777" w:rsidR="009D4ED9" w:rsidRPr="00F428B1" w:rsidRDefault="009D4ED9" w:rsidP="00E25C43">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62C47A1A" w14:textId="77777777" w:rsidR="009D4ED9" w:rsidRPr="00F428B1" w:rsidRDefault="009D4ED9" w:rsidP="00E25C43">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268D1987" w14:textId="77777777" w:rsidR="009D4ED9" w:rsidRPr="00F428B1" w:rsidRDefault="009D4ED9" w:rsidP="00E25C43">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right w:val="dotted" w:sz="4" w:space="0" w:color="000000"/>
            </w:tcBorders>
            <w:vAlign w:val="bottom"/>
          </w:tcPr>
          <w:p w14:paraId="0E1920F8" w14:textId="77777777" w:rsidR="009D4ED9" w:rsidRPr="00F428B1" w:rsidRDefault="009D4ED9" w:rsidP="00E25C43">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75128429" w14:textId="77777777" w:rsidR="009D4ED9" w:rsidRPr="00F428B1" w:rsidRDefault="009D4ED9" w:rsidP="00E25C43">
            <w:pPr>
              <w:pStyle w:val="TableParagraph"/>
              <w:spacing w:line="159" w:lineRule="exact"/>
              <w:rPr>
                <w:spacing w:val="-10"/>
                <w:sz w:val="16"/>
                <w:szCs w:val="16"/>
              </w:rPr>
            </w:pPr>
          </w:p>
        </w:tc>
        <w:tc>
          <w:tcPr>
            <w:tcW w:w="730" w:type="dxa"/>
            <w:tcBorders>
              <w:top w:val="dotted" w:sz="4" w:space="0" w:color="000000"/>
              <w:left w:val="dotted" w:sz="4" w:space="0" w:color="000000"/>
              <w:bottom w:val="dotted" w:sz="4" w:space="0" w:color="000000"/>
              <w:right w:val="dotted" w:sz="4" w:space="0" w:color="000000"/>
            </w:tcBorders>
            <w:vAlign w:val="bottom"/>
          </w:tcPr>
          <w:p w14:paraId="62651054" w14:textId="77777777" w:rsidR="009D4ED9" w:rsidRPr="00F428B1" w:rsidRDefault="009D4ED9" w:rsidP="00E25C43">
            <w:pPr>
              <w:pStyle w:val="TableParagraph"/>
              <w:spacing w:line="159" w:lineRule="exact"/>
              <w:rPr>
                <w:spacing w:val="-10"/>
                <w:sz w:val="16"/>
                <w:szCs w:val="16"/>
              </w:rPr>
            </w:pPr>
          </w:p>
        </w:tc>
        <w:tc>
          <w:tcPr>
            <w:tcW w:w="729" w:type="dxa"/>
            <w:tcBorders>
              <w:top w:val="dotted" w:sz="4" w:space="0" w:color="000000"/>
              <w:left w:val="dotted" w:sz="4" w:space="0" w:color="000000"/>
              <w:bottom w:val="dotted" w:sz="4" w:space="0" w:color="000000"/>
              <w:right w:val="dotted" w:sz="4" w:space="0" w:color="000000"/>
            </w:tcBorders>
            <w:vAlign w:val="bottom"/>
          </w:tcPr>
          <w:p w14:paraId="5A305509" w14:textId="77777777" w:rsidR="009D4ED9" w:rsidRPr="00F428B1" w:rsidRDefault="009D4ED9" w:rsidP="00E25C43">
            <w:pPr>
              <w:pStyle w:val="TableParagraph"/>
              <w:spacing w:line="159" w:lineRule="exact"/>
              <w:rPr>
                <w:spacing w:val="-10"/>
                <w:sz w:val="16"/>
                <w:szCs w:val="16"/>
              </w:rPr>
            </w:pPr>
          </w:p>
        </w:tc>
        <w:tc>
          <w:tcPr>
            <w:tcW w:w="727" w:type="dxa"/>
            <w:tcBorders>
              <w:top w:val="dotted" w:sz="4" w:space="0" w:color="000000"/>
              <w:left w:val="dotted" w:sz="4" w:space="0" w:color="000000"/>
              <w:bottom w:val="dotted" w:sz="4" w:space="0" w:color="000000"/>
            </w:tcBorders>
            <w:vAlign w:val="bottom"/>
          </w:tcPr>
          <w:p w14:paraId="0B3B110A" w14:textId="77777777" w:rsidR="009D4ED9" w:rsidRPr="00F428B1" w:rsidRDefault="009D4ED9" w:rsidP="00E25C43">
            <w:pPr>
              <w:pStyle w:val="TableParagraph"/>
              <w:spacing w:line="159" w:lineRule="exact"/>
              <w:rPr>
                <w:spacing w:val="-10"/>
                <w:sz w:val="16"/>
                <w:szCs w:val="16"/>
              </w:rPr>
            </w:pPr>
          </w:p>
        </w:tc>
      </w:tr>
      <w:tr w:rsidR="009D4ED9" w:rsidRPr="00F428B1" w14:paraId="7B06D099" w14:textId="77777777" w:rsidTr="00E25C43">
        <w:trPr>
          <w:trHeight w:val="113"/>
        </w:trPr>
        <w:tc>
          <w:tcPr>
            <w:tcW w:w="2500" w:type="dxa"/>
            <w:tcBorders>
              <w:top w:val="dotted" w:sz="4" w:space="0" w:color="000000"/>
              <w:right w:val="dotted" w:sz="4" w:space="0" w:color="000000"/>
            </w:tcBorders>
          </w:tcPr>
          <w:p w14:paraId="28AD0D58" w14:textId="77777777" w:rsidR="009D4ED9" w:rsidRPr="00F428B1" w:rsidRDefault="009D4ED9" w:rsidP="00E25C43">
            <w:pPr>
              <w:pStyle w:val="TableParagraph"/>
              <w:spacing w:line="164" w:lineRule="exact"/>
              <w:ind w:left="107" w:right="133"/>
              <w:jc w:val="left"/>
              <w:rPr>
                <w:b/>
                <w:sz w:val="16"/>
                <w:szCs w:val="16"/>
              </w:rPr>
            </w:pPr>
            <w:r w:rsidRPr="00F428B1">
              <w:rPr>
                <w:b/>
                <w:spacing w:val="-2"/>
                <w:sz w:val="16"/>
                <w:szCs w:val="16"/>
              </w:rPr>
              <w:t>Toplam</w:t>
            </w:r>
          </w:p>
        </w:tc>
        <w:tc>
          <w:tcPr>
            <w:tcW w:w="727" w:type="dxa"/>
            <w:tcBorders>
              <w:top w:val="dotted" w:sz="4" w:space="0" w:color="000000"/>
              <w:left w:val="dotted" w:sz="4" w:space="0" w:color="000000"/>
              <w:right w:val="dotted" w:sz="4" w:space="0" w:color="000000"/>
            </w:tcBorders>
            <w:vAlign w:val="bottom"/>
          </w:tcPr>
          <w:p w14:paraId="11E5A7D6"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9" w:type="dxa"/>
            <w:tcBorders>
              <w:top w:val="dotted" w:sz="4" w:space="0" w:color="000000"/>
              <w:left w:val="dotted" w:sz="4" w:space="0" w:color="000000"/>
              <w:right w:val="dotted" w:sz="4" w:space="0" w:color="000000"/>
            </w:tcBorders>
            <w:vAlign w:val="bottom"/>
          </w:tcPr>
          <w:p w14:paraId="32647F6E"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9" w:type="dxa"/>
            <w:tcBorders>
              <w:top w:val="dotted" w:sz="4" w:space="0" w:color="000000"/>
              <w:left w:val="dotted" w:sz="4" w:space="0" w:color="000000"/>
              <w:right w:val="dotted" w:sz="4" w:space="0" w:color="000000"/>
            </w:tcBorders>
            <w:vAlign w:val="bottom"/>
          </w:tcPr>
          <w:p w14:paraId="54796BC3" w14:textId="77777777" w:rsidR="009D4ED9" w:rsidRPr="00F428B1" w:rsidRDefault="009D4ED9" w:rsidP="00E25C43">
            <w:pPr>
              <w:pStyle w:val="TableParagraph"/>
              <w:spacing w:before="1" w:line="163" w:lineRule="exact"/>
              <w:rPr>
                <w:b/>
                <w:sz w:val="16"/>
                <w:szCs w:val="16"/>
              </w:rPr>
            </w:pPr>
            <w:r w:rsidRPr="00F428B1">
              <w:rPr>
                <w:b/>
                <w:sz w:val="16"/>
                <w:szCs w:val="16"/>
              </w:rPr>
              <w:t>9.814</w:t>
            </w:r>
          </w:p>
        </w:tc>
        <w:tc>
          <w:tcPr>
            <w:tcW w:w="729" w:type="dxa"/>
            <w:tcBorders>
              <w:top w:val="dotted" w:sz="4" w:space="0" w:color="000000"/>
              <w:left w:val="dotted" w:sz="4" w:space="0" w:color="000000"/>
              <w:right w:val="dotted" w:sz="4" w:space="0" w:color="000000"/>
            </w:tcBorders>
            <w:vAlign w:val="bottom"/>
          </w:tcPr>
          <w:p w14:paraId="5127F8A5"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7" w:type="dxa"/>
            <w:tcBorders>
              <w:top w:val="dotted" w:sz="4" w:space="0" w:color="000000"/>
              <w:left w:val="dotted" w:sz="4" w:space="0" w:color="000000"/>
              <w:right w:val="dotted" w:sz="4" w:space="0" w:color="000000"/>
            </w:tcBorders>
            <w:vAlign w:val="bottom"/>
          </w:tcPr>
          <w:p w14:paraId="057AC5DC"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9" w:type="dxa"/>
            <w:tcBorders>
              <w:top w:val="dotted" w:sz="4" w:space="0" w:color="000000"/>
              <w:left w:val="dotted" w:sz="4" w:space="0" w:color="000000"/>
              <w:right w:val="dotted" w:sz="4" w:space="0" w:color="000000"/>
            </w:tcBorders>
            <w:vAlign w:val="bottom"/>
          </w:tcPr>
          <w:p w14:paraId="52053C52"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30" w:type="dxa"/>
            <w:tcBorders>
              <w:top w:val="dotted" w:sz="4" w:space="0" w:color="000000"/>
              <w:left w:val="dotted" w:sz="4" w:space="0" w:color="000000"/>
              <w:right w:val="dotted" w:sz="4" w:space="0" w:color="000000"/>
            </w:tcBorders>
            <w:vAlign w:val="bottom"/>
          </w:tcPr>
          <w:p w14:paraId="2DE806DB"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9" w:type="dxa"/>
            <w:tcBorders>
              <w:top w:val="dotted" w:sz="4" w:space="0" w:color="000000"/>
              <w:left w:val="dotted" w:sz="4" w:space="0" w:color="000000"/>
              <w:right w:val="dotted" w:sz="4" w:space="0" w:color="000000"/>
            </w:tcBorders>
            <w:vAlign w:val="bottom"/>
          </w:tcPr>
          <w:p w14:paraId="395BDD12" w14:textId="77777777" w:rsidR="009D4ED9" w:rsidRPr="00F428B1" w:rsidRDefault="009D4ED9" w:rsidP="00E25C43">
            <w:pPr>
              <w:pStyle w:val="TableParagraph"/>
              <w:spacing w:before="1" w:line="163" w:lineRule="exact"/>
              <w:rPr>
                <w:sz w:val="16"/>
                <w:szCs w:val="16"/>
              </w:rPr>
            </w:pPr>
            <w:r w:rsidRPr="00F428B1">
              <w:rPr>
                <w:spacing w:val="-10"/>
                <w:sz w:val="16"/>
                <w:szCs w:val="16"/>
              </w:rPr>
              <w:t>-</w:t>
            </w:r>
          </w:p>
        </w:tc>
        <w:tc>
          <w:tcPr>
            <w:tcW w:w="727" w:type="dxa"/>
            <w:tcBorders>
              <w:top w:val="dotted" w:sz="4" w:space="0" w:color="000000"/>
              <w:left w:val="dotted" w:sz="4" w:space="0" w:color="000000"/>
            </w:tcBorders>
            <w:vAlign w:val="bottom"/>
          </w:tcPr>
          <w:p w14:paraId="143CC964" w14:textId="77777777" w:rsidR="009D4ED9" w:rsidRPr="00F428B1" w:rsidRDefault="009D4ED9" w:rsidP="00E25C43">
            <w:pPr>
              <w:pStyle w:val="TableParagraph"/>
              <w:spacing w:before="1" w:line="163" w:lineRule="exact"/>
              <w:rPr>
                <w:b/>
                <w:sz w:val="16"/>
                <w:szCs w:val="16"/>
              </w:rPr>
            </w:pPr>
            <w:r w:rsidRPr="00F428B1">
              <w:rPr>
                <w:b/>
                <w:sz w:val="16"/>
                <w:szCs w:val="16"/>
              </w:rPr>
              <w:t>1.963</w:t>
            </w:r>
          </w:p>
        </w:tc>
      </w:tr>
    </w:tbl>
    <w:p w14:paraId="782066A3" w14:textId="4F7D8487" w:rsidR="008738A3" w:rsidRPr="00F428B1" w:rsidRDefault="009D4ED9" w:rsidP="00135EEC">
      <w:pPr>
        <w:tabs>
          <w:tab w:val="left" w:pos="1418"/>
        </w:tabs>
        <w:spacing w:before="106"/>
        <w:ind w:left="1418" w:hanging="567"/>
        <w:jc w:val="both"/>
        <w:rPr>
          <w:sz w:val="18"/>
          <w:szCs w:val="20"/>
        </w:rPr>
      </w:pPr>
      <w:r w:rsidRPr="00F428B1">
        <w:rPr>
          <w:spacing w:val="-5"/>
          <w:sz w:val="18"/>
          <w:szCs w:val="20"/>
        </w:rPr>
        <w:t xml:space="preserve"> </w:t>
      </w:r>
      <w:r w:rsidR="008738A3" w:rsidRPr="00F428B1">
        <w:rPr>
          <w:spacing w:val="-5"/>
          <w:sz w:val="18"/>
          <w:szCs w:val="20"/>
        </w:rPr>
        <w:t>(*)</w:t>
      </w:r>
      <w:r w:rsidR="008738A3" w:rsidRPr="00F428B1">
        <w:rPr>
          <w:sz w:val="18"/>
          <w:szCs w:val="20"/>
        </w:rPr>
        <w:tab/>
        <w:t>Toplam</w:t>
      </w:r>
      <w:r w:rsidR="008738A3" w:rsidRPr="00F428B1">
        <w:rPr>
          <w:spacing w:val="-5"/>
          <w:sz w:val="18"/>
          <w:szCs w:val="20"/>
        </w:rPr>
        <w:t xml:space="preserve"> </w:t>
      </w:r>
      <w:r w:rsidR="008738A3" w:rsidRPr="00F428B1">
        <w:rPr>
          <w:sz w:val="18"/>
          <w:szCs w:val="20"/>
        </w:rPr>
        <w:t>kredi</w:t>
      </w:r>
      <w:r w:rsidR="008738A3" w:rsidRPr="00F428B1">
        <w:rPr>
          <w:spacing w:val="-4"/>
          <w:sz w:val="18"/>
          <w:szCs w:val="20"/>
        </w:rPr>
        <w:t xml:space="preserve"> </w:t>
      </w:r>
      <w:r w:rsidR="008738A3" w:rsidRPr="00F428B1">
        <w:rPr>
          <w:sz w:val="18"/>
          <w:szCs w:val="20"/>
        </w:rPr>
        <w:t>riski:</w:t>
      </w:r>
      <w:r w:rsidR="008738A3" w:rsidRPr="00F428B1">
        <w:rPr>
          <w:spacing w:val="-4"/>
          <w:sz w:val="18"/>
          <w:szCs w:val="20"/>
        </w:rPr>
        <w:t xml:space="preserve"> </w:t>
      </w:r>
      <w:r w:rsidR="008738A3" w:rsidRPr="00F428B1">
        <w:rPr>
          <w:sz w:val="18"/>
          <w:szCs w:val="20"/>
        </w:rPr>
        <w:t>Karşı</w:t>
      </w:r>
      <w:r w:rsidR="008738A3" w:rsidRPr="00F428B1">
        <w:rPr>
          <w:spacing w:val="-5"/>
          <w:sz w:val="18"/>
          <w:szCs w:val="20"/>
        </w:rPr>
        <w:t xml:space="preserve"> </w:t>
      </w:r>
      <w:r w:rsidR="008738A3" w:rsidRPr="00F428B1">
        <w:rPr>
          <w:sz w:val="18"/>
          <w:szCs w:val="20"/>
        </w:rPr>
        <w:t>taraf</w:t>
      </w:r>
      <w:r w:rsidR="008738A3" w:rsidRPr="00F428B1">
        <w:rPr>
          <w:spacing w:val="-4"/>
          <w:sz w:val="18"/>
          <w:szCs w:val="20"/>
        </w:rPr>
        <w:t xml:space="preserve"> </w:t>
      </w:r>
      <w:r w:rsidR="008738A3" w:rsidRPr="00F428B1">
        <w:rPr>
          <w:sz w:val="18"/>
          <w:szCs w:val="20"/>
        </w:rPr>
        <w:t>kredi</w:t>
      </w:r>
      <w:r w:rsidR="008738A3" w:rsidRPr="00F428B1">
        <w:rPr>
          <w:spacing w:val="-4"/>
          <w:sz w:val="18"/>
          <w:szCs w:val="20"/>
        </w:rPr>
        <w:t xml:space="preserve"> </w:t>
      </w:r>
      <w:r w:rsidR="008738A3" w:rsidRPr="00F428B1">
        <w:rPr>
          <w:sz w:val="18"/>
          <w:szCs w:val="20"/>
        </w:rPr>
        <w:t>riski</w:t>
      </w:r>
      <w:r w:rsidR="008738A3" w:rsidRPr="00F428B1">
        <w:rPr>
          <w:spacing w:val="-4"/>
          <w:sz w:val="18"/>
          <w:szCs w:val="20"/>
        </w:rPr>
        <w:t xml:space="preserve"> </w:t>
      </w:r>
      <w:r w:rsidR="008738A3" w:rsidRPr="00F428B1">
        <w:rPr>
          <w:sz w:val="18"/>
          <w:szCs w:val="20"/>
        </w:rPr>
        <w:t>ölçüm</w:t>
      </w:r>
      <w:r w:rsidR="008738A3" w:rsidRPr="00F428B1">
        <w:rPr>
          <w:spacing w:val="-5"/>
          <w:sz w:val="18"/>
          <w:szCs w:val="20"/>
        </w:rPr>
        <w:t xml:space="preserve"> </w:t>
      </w:r>
      <w:r w:rsidR="008738A3" w:rsidRPr="00F428B1">
        <w:rPr>
          <w:sz w:val="18"/>
          <w:szCs w:val="20"/>
        </w:rPr>
        <w:t>teknikleri</w:t>
      </w:r>
      <w:r w:rsidR="008738A3" w:rsidRPr="00F428B1">
        <w:rPr>
          <w:spacing w:val="-4"/>
          <w:sz w:val="18"/>
          <w:szCs w:val="20"/>
        </w:rPr>
        <w:t xml:space="preserve"> </w:t>
      </w:r>
      <w:r w:rsidR="008738A3" w:rsidRPr="00F428B1">
        <w:rPr>
          <w:sz w:val="18"/>
          <w:szCs w:val="20"/>
        </w:rPr>
        <w:t>uygulandıktan</w:t>
      </w:r>
      <w:r w:rsidR="008738A3" w:rsidRPr="00F428B1">
        <w:rPr>
          <w:spacing w:val="-4"/>
          <w:sz w:val="18"/>
          <w:szCs w:val="20"/>
        </w:rPr>
        <w:t xml:space="preserve"> </w:t>
      </w:r>
      <w:r w:rsidR="008738A3" w:rsidRPr="00F428B1">
        <w:rPr>
          <w:sz w:val="18"/>
          <w:szCs w:val="20"/>
        </w:rPr>
        <w:t>sonra</w:t>
      </w:r>
      <w:r w:rsidR="008738A3" w:rsidRPr="00F428B1">
        <w:rPr>
          <w:spacing w:val="-4"/>
          <w:sz w:val="18"/>
          <w:szCs w:val="20"/>
        </w:rPr>
        <w:t xml:space="preserve"> </w:t>
      </w:r>
      <w:r w:rsidR="008738A3" w:rsidRPr="00F428B1">
        <w:rPr>
          <w:sz w:val="18"/>
          <w:szCs w:val="20"/>
        </w:rPr>
        <w:t>sermaye</w:t>
      </w:r>
      <w:r w:rsidR="008738A3" w:rsidRPr="00F428B1">
        <w:rPr>
          <w:spacing w:val="1"/>
          <w:sz w:val="18"/>
          <w:szCs w:val="20"/>
        </w:rPr>
        <w:t xml:space="preserve"> </w:t>
      </w:r>
      <w:r w:rsidR="008738A3" w:rsidRPr="00F428B1">
        <w:rPr>
          <w:sz w:val="18"/>
          <w:szCs w:val="20"/>
        </w:rPr>
        <w:t>yeterliliği</w:t>
      </w:r>
      <w:r w:rsidR="008738A3" w:rsidRPr="00F428B1">
        <w:rPr>
          <w:spacing w:val="-4"/>
          <w:sz w:val="18"/>
          <w:szCs w:val="20"/>
        </w:rPr>
        <w:t xml:space="preserve"> </w:t>
      </w:r>
      <w:r w:rsidR="008738A3" w:rsidRPr="00F428B1">
        <w:rPr>
          <w:sz w:val="18"/>
          <w:szCs w:val="20"/>
        </w:rPr>
        <w:t>hesaplamasıyla</w:t>
      </w:r>
      <w:r w:rsidR="008738A3" w:rsidRPr="00F428B1">
        <w:rPr>
          <w:spacing w:val="-3"/>
          <w:sz w:val="18"/>
          <w:szCs w:val="20"/>
        </w:rPr>
        <w:t xml:space="preserve"> </w:t>
      </w:r>
      <w:r w:rsidR="008738A3" w:rsidRPr="00F428B1">
        <w:rPr>
          <w:sz w:val="18"/>
          <w:szCs w:val="20"/>
        </w:rPr>
        <w:t>ilgili</w:t>
      </w:r>
      <w:r w:rsidR="008738A3" w:rsidRPr="00F428B1">
        <w:rPr>
          <w:spacing w:val="-5"/>
          <w:sz w:val="18"/>
          <w:szCs w:val="20"/>
        </w:rPr>
        <w:t xml:space="preserve"> </w:t>
      </w:r>
      <w:r w:rsidR="008738A3" w:rsidRPr="00F428B1">
        <w:rPr>
          <w:sz w:val="18"/>
          <w:szCs w:val="20"/>
        </w:rPr>
        <w:t>olan</w:t>
      </w:r>
      <w:r w:rsidR="008738A3" w:rsidRPr="00F428B1">
        <w:rPr>
          <w:spacing w:val="-3"/>
          <w:sz w:val="18"/>
          <w:szCs w:val="20"/>
        </w:rPr>
        <w:t xml:space="preserve"> </w:t>
      </w:r>
      <w:r w:rsidR="008738A3" w:rsidRPr="00F428B1">
        <w:rPr>
          <w:spacing w:val="-2"/>
          <w:sz w:val="18"/>
          <w:szCs w:val="20"/>
        </w:rPr>
        <w:t>tutar.</w:t>
      </w:r>
    </w:p>
    <w:p w14:paraId="0E0E786C" w14:textId="77777777" w:rsidR="008738A3" w:rsidRPr="00F428B1" w:rsidRDefault="008738A3" w:rsidP="008738A3">
      <w:pPr>
        <w:widowControl w:val="0"/>
        <w:tabs>
          <w:tab w:val="left" w:pos="1134"/>
        </w:tabs>
        <w:autoSpaceDE w:val="0"/>
        <w:autoSpaceDN w:val="0"/>
        <w:spacing w:before="105"/>
        <w:rPr>
          <w:b/>
          <w:spacing w:val="-2"/>
          <w:sz w:val="20"/>
          <w:szCs w:val="20"/>
        </w:rPr>
      </w:pPr>
      <w:r w:rsidRPr="00F428B1">
        <w:rPr>
          <w:b/>
          <w:sz w:val="20"/>
          <w:szCs w:val="20"/>
        </w:rPr>
        <w:tab/>
        <w:t>4.  Risk</w:t>
      </w:r>
      <w:r w:rsidRPr="00F428B1">
        <w:rPr>
          <w:b/>
          <w:spacing w:val="-4"/>
          <w:sz w:val="20"/>
          <w:szCs w:val="20"/>
        </w:rPr>
        <w:t xml:space="preserve"> </w:t>
      </w:r>
      <w:r w:rsidRPr="00F428B1">
        <w:rPr>
          <w:b/>
          <w:sz w:val="20"/>
          <w:szCs w:val="20"/>
        </w:rPr>
        <w:t>sınıfı</w:t>
      </w:r>
      <w:r w:rsidRPr="00F428B1">
        <w:rPr>
          <w:b/>
          <w:spacing w:val="-5"/>
          <w:sz w:val="20"/>
          <w:szCs w:val="20"/>
        </w:rPr>
        <w:t xml:space="preserve"> </w:t>
      </w:r>
      <w:r w:rsidRPr="00F428B1">
        <w:rPr>
          <w:b/>
          <w:sz w:val="20"/>
          <w:szCs w:val="20"/>
        </w:rPr>
        <w:t>ve</w:t>
      </w:r>
      <w:r w:rsidRPr="00F428B1">
        <w:rPr>
          <w:b/>
          <w:spacing w:val="-4"/>
          <w:sz w:val="20"/>
          <w:szCs w:val="20"/>
        </w:rPr>
        <w:t xml:space="preserve"> </w:t>
      </w:r>
      <w:r w:rsidRPr="00F428B1">
        <w:rPr>
          <w:b/>
          <w:sz w:val="20"/>
          <w:szCs w:val="20"/>
        </w:rPr>
        <w:t>TO</w:t>
      </w:r>
      <w:r w:rsidRPr="00F428B1">
        <w:rPr>
          <w:b/>
          <w:spacing w:val="-4"/>
          <w:sz w:val="20"/>
          <w:szCs w:val="20"/>
        </w:rPr>
        <w:t xml:space="preserve"> </w:t>
      </w:r>
      <w:r w:rsidRPr="00F428B1">
        <w:rPr>
          <w:b/>
          <w:sz w:val="20"/>
          <w:szCs w:val="20"/>
        </w:rPr>
        <w:t>bazında</w:t>
      </w:r>
      <w:r w:rsidRPr="00F428B1">
        <w:rPr>
          <w:b/>
          <w:spacing w:val="-4"/>
          <w:sz w:val="20"/>
          <w:szCs w:val="20"/>
        </w:rPr>
        <w:t xml:space="preserve"> </w:t>
      </w:r>
      <w:r w:rsidRPr="00F428B1">
        <w:rPr>
          <w:b/>
          <w:sz w:val="20"/>
          <w:szCs w:val="20"/>
        </w:rPr>
        <w:t>karşı</w:t>
      </w:r>
      <w:r w:rsidRPr="00F428B1">
        <w:rPr>
          <w:b/>
          <w:spacing w:val="-6"/>
          <w:sz w:val="20"/>
          <w:szCs w:val="20"/>
        </w:rPr>
        <w:t xml:space="preserve"> </w:t>
      </w:r>
      <w:r w:rsidRPr="00F428B1">
        <w:rPr>
          <w:b/>
          <w:sz w:val="20"/>
          <w:szCs w:val="20"/>
        </w:rPr>
        <w:t>taraf</w:t>
      </w:r>
      <w:r w:rsidRPr="00F428B1">
        <w:rPr>
          <w:b/>
          <w:spacing w:val="-6"/>
          <w:sz w:val="20"/>
          <w:szCs w:val="20"/>
        </w:rPr>
        <w:t xml:space="preserve"> </w:t>
      </w:r>
      <w:r w:rsidRPr="00F428B1">
        <w:rPr>
          <w:b/>
          <w:sz w:val="20"/>
          <w:szCs w:val="20"/>
        </w:rPr>
        <w:t>kredi</w:t>
      </w:r>
      <w:r w:rsidRPr="00F428B1">
        <w:rPr>
          <w:b/>
          <w:spacing w:val="-5"/>
          <w:sz w:val="20"/>
          <w:szCs w:val="20"/>
        </w:rPr>
        <w:t xml:space="preserve"> </w:t>
      </w:r>
      <w:r w:rsidRPr="00F428B1">
        <w:rPr>
          <w:b/>
          <w:sz w:val="20"/>
          <w:szCs w:val="20"/>
        </w:rPr>
        <w:t>riski</w:t>
      </w:r>
      <w:r w:rsidRPr="00F428B1">
        <w:rPr>
          <w:b/>
          <w:spacing w:val="-5"/>
          <w:sz w:val="20"/>
          <w:szCs w:val="20"/>
        </w:rPr>
        <w:t xml:space="preserve"> </w:t>
      </w:r>
      <w:r w:rsidRPr="00F428B1">
        <w:rPr>
          <w:b/>
          <w:spacing w:val="-2"/>
          <w:sz w:val="20"/>
          <w:szCs w:val="20"/>
        </w:rPr>
        <w:t>(İDD)</w:t>
      </w:r>
    </w:p>
    <w:p w14:paraId="5C2E8ECA" w14:textId="77777777" w:rsidR="008738A3" w:rsidRPr="00F428B1" w:rsidRDefault="008738A3" w:rsidP="008738A3">
      <w:pPr>
        <w:widowControl w:val="0"/>
        <w:tabs>
          <w:tab w:val="left" w:pos="1134"/>
        </w:tabs>
        <w:autoSpaceDE w:val="0"/>
        <w:autoSpaceDN w:val="0"/>
        <w:spacing w:before="105"/>
        <w:rPr>
          <w:spacing w:val="-2"/>
          <w:sz w:val="20"/>
          <w:szCs w:val="20"/>
        </w:rPr>
      </w:pPr>
      <w:r w:rsidRPr="00F428B1">
        <w:rPr>
          <w:b/>
          <w:spacing w:val="-2"/>
          <w:sz w:val="20"/>
          <w:szCs w:val="20"/>
        </w:rPr>
        <w:tab/>
      </w:r>
      <w:r w:rsidRPr="00F428B1">
        <w:rPr>
          <w:spacing w:val="-2"/>
          <w:sz w:val="20"/>
          <w:szCs w:val="20"/>
        </w:rPr>
        <w:t>Bulunmamaktadır.</w:t>
      </w:r>
    </w:p>
    <w:p w14:paraId="0128C722" w14:textId="77777777" w:rsidR="0034137C" w:rsidRPr="00F428B1" w:rsidRDefault="0034137C" w:rsidP="008738A3">
      <w:pPr>
        <w:widowControl w:val="0"/>
        <w:tabs>
          <w:tab w:val="left" w:pos="1134"/>
        </w:tabs>
        <w:autoSpaceDE w:val="0"/>
        <w:autoSpaceDN w:val="0"/>
        <w:spacing w:before="105"/>
        <w:rPr>
          <w:spacing w:val="-2"/>
          <w:sz w:val="20"/>
          <w:szCs w:val="20"/>
        </w:rPr>
      </w:pPr>
    </w:p>
    <w:p w14:paraId="146C1E79" w14:textId="77777777" w:rsidR="0034137C" w:rsidRPr="00F428B1" w:rsidRDefault="0034137C">
      <w:pPr>
        <w:rPr>
          <w:spacing w:val="-2"/>
          <w:sz w:val="20"/>
          <w:szCs w:val="20"/>
        </w:rPr>
      </w:pPr>
      <w:r w:rsidRPr="00F428B1">
        <w:rPr>
          <w:spacing w:val="-2"/>
          <w:sz w:val="20"/>
          <w:szCs w:val="20"/>
        </w:rPr>
        <w:br w:type="page"/>
      </w:r>
    </w:p>
    <w:p w14:paraId="12D9C780" w14:textId="77777777" w:rsidR="0034137C" w:rsidRPr="00F428B1" w:rsidRDefault="0034137C" w:rsidP="0034137C">
      <w:pPr>
        <w:rPr>
          <w:b/>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47C739AD" w14:textId="77777777" w:rsidR="0034137C" w:rsidRPr="00F428B1" w:rsidRDefault="0034137C" w:rsidP="0034137C">
      <w:pPr>
        <w:tabs>
          <w:tab w:val="left" w:pos="851"/>
        </w:tabs>
        <w:spacing w:before="108"/>
        <w:rPr>
          <w:b/>
          <w:sz w:val="20"/>
          <w:szCs w:val="20"/>
        </w:rPr>
      </w:pPr>
      <w:r w:rsidRPr="00F428B1">
        <w:rPr>
          <w:b/>
          <w:spacing w:val="-5"/>
          <w:sz w:val="20"/>
          <w:szCs w:val="20"/>
        </w:rPr>
        <w:t>X.</w:t>
      </w:r>
      <w:r w:rsidRPr="00F428B1">
        <w:rPr>
          <w:b/>
          <w:sz w:val="20"/>
          <w:szCs w:val="20"/>
        </w:rPr>
        <w:tab/>
        <w:t>KARŞI</w:t>
      </w:r>
      <w:r w:rsidRPr="00F428B1">
        <w:rPr>
          <w:b/>
          <w:spacing w:val="-9"/>
          <w:sz w:val="20"/>
          <w:szCs w:val="20"/>
        </w:rPr>
        <w:t xml:space="preserve"> </w:t>
      </w:r>
      <w:r w:rsidRPr="00F428B1">
        <w:rPr>
          <w:b/>
          <w:sz w:val="20"/>
          <w:szCs w:val="20"/>
        </w:rPr>
        <w:t>TARAF</w:t>
      </w:r>
      <w:r w:rsidRPr="00F428B1">
        <w:rPr>
          <w:b/>
          <w:spacing w:val="-8"/>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w:t>
      </w:r>
      <w:r w:rsidRPr="00F428B1">
        <w:rPr>
          <w:b/>
          <w:spacing w:val="-9"/>
          <w:sz w:val="20"/>
          <w:szCs w:val="20"/>
        </w:rPr>
        <w:t xml:space="preserve"> </w:t>
      </w:r>
      <w:r w:rsidRPr="00F428B1">
        <w:rPr>
          <w:b/>
          <w:sz w:val="20"/>
          <w:szCs w:val="20"/>
        </w:rPr>
        <w:t>AÇIKLAMALARI</w:t>
      </w:r>
      <w:r w:rsidRPr="00F428B1">
        <w:rPr>
          <w:b/>
          <w:spacing w:val="-9"/>
          <w:sz w:val="20"/>
          <w:szCs w:val="20"/>
        </w:rPr>
        <w:t xml:space="preserve"> </w:t>
      </w:r>
      <w:r w:rsidRPr="00F428B1">
        <w:rPr>
          <w:b/>
          <w:spacing w:val="-2"/>
          <w:sz w:val="20"/>
          <w:szCs w:val="20"/>
        </w:rPr>
        <w:t>(Devamı)</w:t>
      </w:r>
    </w:p>
    <w:p w14:paraId="40FC7E92" w14:textId="77777777" w:rsidR="008738A3" w:rsidRPr="00F428B1" w:rsidRDefault="008738A3" w:rsidP="008738A3">
      <w:pPr>
        <w:widowControl w:val="0"/>
        <w:tabs>
          <w:tab w:val="left" w:pos="1134"/>
        </w:tabs>
        <w:autoSpaceDE w:val="0"/>
        <w:autoSpaceDN w:val="0"/>
        <w:spacing w:before="105"/>
        <w:ind w:firstLine="1134"/>
        <w:rPr>
          <w:b/>
          <w:sz w:val="20"/>
          <w:szCs w:val="20"/>
        </w:rPr>
      </w:pPr>
      <w:r w:rsidRPr="00F428B1">
        <w:rPr>
          <w:b/>
          <w:sz w:val="20"/>
          <w:szCs w:val="20"/>
        </w:rPr>
        <w:t>5.  Karşı</w:t>
      </w:r>
      <w:r w:rsidRPr="00F428B1">
        <w:rPr>
          <w:b/>
          <w:spacing w:val="-7"/>
          <w:sz w:val="20"/>
          <w:szCs w:val="20"/>
        </w:rPr>
        <w:t xml:space="preserve"> </w:t>
      </w:r>
      <w:r w:rsidRPr="00F428B1">
        <w:rPr>
          <w:b/>
          <w:sz w:val="20"/>
          <w:szCs w:val="20"/>
        </w:rPr>
        <w:t>taraf</w:t>
      </w:r>
      <w:r w:rsidRPr="00F428B1">
        <w:rPr>
          <w:b/>
          <w:spacing w:val="-6"/>
          <w:sz w:val="20"/>
          <w:szCs w:val="20"/>
        </w:rPr>
        <w:t xml:space="preserve"> </w:t>
      </w:r>
      <w:r w:rsidRPr="00F428B1">
        <w:rPr>
          <w:b/>
          <w:sz w:val="20"/>
          <w:szCs w:val="20"/>
        </w:rPr>
        <w:t>kredi</w:t>
      </w:r>
      <w:r w:rsidRPr="00F428B1">
        <w:rPr>
          <w:b/>
          <w:spacing w:val="-7"/>
          <w:sz w:val="20"/>
          <w:szCs w:val="20"/>
        </w:rPr>
        <w:t xml:space="preserve"> </w:t>
      </w:r>
      <w:r w:rsidRPr="00F428B1">
        <w:rPr>
          <w:b/>
          <w:sz w:val="20"/>
          <w:szCs w:val="20"/>
        </w:rPr>
        <w:t>riski</w:t>
      </w:r>
      <w:r w:rsidRPr="00F428B1">
        <w:rPr>
          <w:b/>
          <w:spacing w:val="-6"/>
          <w:sz w:val="20"/>
          <w:szCs w:val="20"/>
        </w:rPr>
        <w:t xml:space="preserve"> </w:t>
      </w:r>
      <w:r w:rsidRPr="00F428B1">
        <w:rPr>
          <w:b/>
          <w:sz w:val="20"/>
          <w:szCs w:val="20"/>
        </w:rPr>
        <w:t>için</w:t>
      </w:r>
      <w:r w:rsidRPr="00F428B1">
        <w:rPr>
          <w:b/>
          <w:spacing w:val="-6"/>
          <w:sz w:val="20"/>
          <w:szCs w:val="20"/>
        </w:rPr>
        <w:t xml:space="preserve"> </w:t>
      </w:r>
      <w:r w:rsidRPr="00F428B1">
        <w:rPr>
          <w:b/>
          <w:sz w:val="20"/>
          <w:szCs w:val="20"/>
        </w:rPr>
        <w:t>kullanılan</w:t>
      </w:r>
      <w:r w:rsidRPr="00F428B1">
        <w:rPr>
          <w:b/>
          <w:spacing w:val="-6"/>
          <w:sz w:val="20"/>
          <w:szCs w:val="20"/>
        </w:rPr>
        <w:t xml:space="preserve"> </w:t>
      </w:r>
      <w:r w:rsidRPr="00F428B1">
        <w:rPr>
          <w:b/>
          <w:spacing w:val="-2"/>
          <w:sz w:val="20"/>
          <w:szCs w:val="20"/>
        </w:rPr>
        <w:t>teminatlar</w:t>
      </w:r>
    </w:p>
    <w:p w14:paraId="31908B98" w14:textId="77777777" w:rsidR="008738A3" w:rsidRPr="00F428B1" w:rsidRDefault="008738A3" w:rsidP="008738A3">
      <w:pPr>
        <w:pStyle w:val="BodyText"/>
        <w:spacing w:before="2"/>
        <w:rPr>
          <w:b/>
          <w:sz w:val="20"/>
          <w:szCs w:val="20"/>
        </w:rPr>
      </w:pP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6"/>
        <w:gridCol w:w="1009"/>
        <w:gridCol w:w="1024"/>
        <w:gridCol w:w="991"/>
        <w:gridCol w:w="1093"/>
        <w:gridCol w:w="1322"/>
        <w:gridCol w:w="1329"/>
      </w:tblGrid>
      <w:tr w:rsidR="003010BA" w:rsidRPr="00F428B1" w14:paraId="6D22C44E" w14:textId="77777777" w:rsidTr="00135EEC">
        <w:trPr>
          <w:trHeight w:val="113"/>
        </w:trPr>
        <w:tc>
          <w:tcPr>
            <w:tcW w:w="2016" w:type="dxa"/>
            <w:vMerge w:val="restart"/>
            <w:tcBorders>
              <w:bottom w:val="dotted" w:sz="4" w:space="0" w:color="000000"/>
              <w:right w:val="dotted" w:sz="4" w:space="0" w:color="000000"/>
            </w:tcBorders>
          </w:tcPr>
          <w:p w14:paraId="114816EB" w14:textId="6A84A887" w:rsidR="003010BA" w:rsidRPr="00F428B1" w:rsidRDefault="003010BA" w:rsidP="003010BA">
            <w:pPr>
              <w:pStyle w:val="TableParagraph"/>
              <w:spacing w:before="152" w:line="154" w:lineRule="exact"/>
              <w:ind w:left="131" w:right="154"/>
              <w:jc w:val="left"/>
              <w:rPr>
                <w:b/>
                <w:sz w:val="14"/>
                <w:szCs w:val="14"/>
              </w:rPr>
            </w:pPr>
            <w:r w:rsidRPr="00F428B1">
              <w:rPr>
                <w:b/>
                <w:spacing w:val="-2"/>
                <w:sz w:val="14"/>
                <w:szCs w:val="14"/>
              </w:rPr>
              <w:t>Cari</w:t>
            </w:r>
            <w:r w:rsidRPr="00F428B1">
              <w:rPr>
                <w:b/>
                <w:spacing w:val="-7"/>
                <w:sz w:val="14"/>
                <w:szCs w:val="14"/>
              </w:rPr>
              <w:t xml:space="preserve"> </w:t>
            </w:r>
            <w:r w:rsidRPr="00F428B1">
              <w:rPr>
                <w:b/>
                <w:spacing w:val="-2"/>
                <w:sz w:val="14"/>
                <w:szCs w:val="14"/>
              </w:rPr>
              <w:t>Dönem</w:t>
            </w:r>
            <w:r w:rsidRPr="00F428B1">
              <w:rPr>
                <w:b/>
                <w:spacing w:val="40"/>
                <w:sz w:val="14"/>
                <w:szCs w:val="14"/>
              </w:rPr>
              <w:t xml:space="preserve"> </w:t>
            </w:r>
            <w:r w:rsidRPr="00F428B1">
              <w:rPr>
                <w:b/>
                <w:spacing w:val="-2"/>
                <w:sz w:val="14"/>
                <w:szCs w:val="14"/>
              </w:rPr>
              <w:t>31.12.202</w:t>
            </w:r>
            <w:r w:rsidR="00E25C43" w:rsidRPr="00F428B1">
              <w:rPr>
                <w:b/>
                <w:spacing w:val="-2"/>
                <w:sz w:val="14"/>
                <w:szCs w:val="14"/>
              </w:rPr>
              <w:t>5</w:t>
            </w:r>
          </w:p>
        </w:tc>
        <w:tc>
          <w:tcPr>
            <w:tcW w:w="2033" w:type="dxa"/>
            <w:gridSpan w:val="2"/>
            <w:tcBorders>
              <w:left w:val="dotted" w:sz="4" w:space="0" w:color="000000"/>
              <w:bottom w:val="dotted" w:sz="4" w:space="0" w:color="000000"/>
              <w:right w:val="nil"/>
            </w:tcBorders>
          </w:tcPr>
          <w:p w14:paraId="15A400E7" w14:textId="77777777" w:rsidR="003010BA" w:rsidRPr="00F428B1" w:rsidRDefault="003010BA" w:rsidP="003010BA">
            <w:pPr>
              <w:pStyle w:val="TableParagraph"/>
              <w:spacing w:line="133" w:lineRule="exact"/>
              <w:ind w:left="1062" w:right="-87"/>
              <w:jc w:val="left"/>
              <w:rPr>
                <w:b/>
                <w:sz w:val="14"/>
                <w:szCs w:val="14"/>
              </w:rPr>
            </w:pPr>
            <w:r w:rsidRPr="00F428B1">
              <w:rPr>
                <w:b/>
                <w:sz w:val="14"/>
                <w:szCs w:val="14"/>
              </w:rPr>
              <w:t>Türev</w:t>
            </w:r>
            <w:r w:rsidRPr="00F428B1">
              <w:rPr>
                <w:b/>
                <w:spacing w:val="-5"/>
                <w:sz w:val="14"/>
                <w:szCs w:val="14"/>
              </w:rPr>
              <w:t xml:space="preserve"> </w:t>
            </w:r>
            <w:r w:rsidRPr="00F428B1">
              <w:rPr>
                <w:b/>
                <w:spacing w:val="-2"/>
                <w:sz w:val="14"/>
                <w:szCs w:val="14"/>
              </w:rPr>
              <w:t>finansal</w:t>
            </w:r>
          </w:p>
        </w:tc>
        <w:tc>
          <w:tcPr>
            <w:tcW w:w="2084" w:type="dxa"/>
            <w:gridSpan w:val="2"/>
            <w:tcBorders>
              <w:left w:val="nil"/>
              <w:bottom w:val="dotted" w:sz="4" w:space="0" w:color="000000"/>
              <w:right w:val="dotted" w:sz="4" w:space="0" w:color="000000"/>
            </w:tcBorders>
          </w:tcPr>
          <w:p w14:paraId="4FC354FD" w14:textId="77777777" w:rsidR="003010BA" w:rsidRPr="00F428B1" w:rsidRDefault="003010BA" w:rsidP="003010BA">
            <w:pPr>
              <w:pStyle w:val="TableParagraph"/>
              <w:spacing w:line="133" w:lineRule="exact"/>
              <w:jc w:val="left"/>
              <w:rPr>
                <w:b/>
                <w:sz w:val="14"/>
                <w:szCs w:val="14"/>
              </w:rPr>
            </w:pPr>
            <w:r w:rsidRPr="00F428B1">
              <w:rPr>
                <w:b/>
                <w:sz w:val="14"/>
                <w:szCs w:val="14"/>
              </w:rPr>
              <w:t>araç</w:t>
            </w:r>
            <w:r w:rsidRPr="00F428B1">
              <w:rPr>
                <w:b/>
                <w:spacing w:val="-1"/>
                <w:sz w:val="14"/>
                <w:szCs w:val="14"/>
              </w:rPr>
              <w:t xml:space="preserve"> </w:t>
            </w:r>
            <w:r w:rsidRPr="00F428B1">
              <w:rPr>
                <w:b/>
                <w:spacing w:val="-2"/>
                <w:sz w:val="14"/>
                <w:szCs w:val="14"/>
              </w:rPr>
              <w:t>teminatları</w:t>
            </w:r>
          </w:p>
        </w:tc>
        <w:tc>
          <w:tcPr>
            <w:tcW w:w="1322" w:type="dxa"/>
            <w:tcBorders>
              <w:left w:val="dotted" w:sz="4" w:space="0" w:color="000000"/>
              <w:bottom w:val="dotted" w:sz="4" w:space="0" w:color="000000"/>
              <w:right w:val="nil"/>
            </w:tcBorders>
          </w:tcPr>
          <w:p w14:paraId="13A05B29" w14:textId="77777777" w:rsidR="003010BA" w:rsidRPr="00F428B1" w:rsidRDefault="003010BA" w:rsidP="003010BA">
            <w:pPr>
              <w:pStyle w:val="TableParagraph"/>
              <w:spacing w:line="133" w:lineRule="exact"/>
              <w:ind w:right="1"/>
              <w:rPr>
                <w:b/>
                <w:sz w:val="14"/>
                <w:szCs w:val="14"/>
              </w:rPr>
            </w:pPr>
            <w:r w:rsidRPr="00F428B1">
              <w:rPr>
                <w:b/>
                <w:sz w:val="14"/>
                <w:szCs w:val="14"/>
              </w:rPr>
              <w:t>Diğer</w:t>
            </w:r>
            <w:r w:rsidRPr="00F428B1">
              <w:rPr>
                <w:b/>
                <w:spacing w:val="-3"/>
                <w:sz w:val="14"/>
                <w:szCs w:val="14"/>
              </w:rPr>
              <w:t xml:space="preserve"> </w:t>
            </w:r>
            <w:r w:rsidRPr="00F428B1">
              <w:rPr>
                <w:b/>
                <w:spacing w:val="-2"/>
                <w:sz w:val="14"/>
                <w:szCs w:val="14"/>
              </w:rPr>
              <w:t>işlem</w:t>
            </w:r>
          </w:p>
        </w:tc>
        <w:tc>
          <w:tcPr>
            <w:tcW w:w="1329" w:type="dxa"/>
            <w:tcBorders>
              <w:left w:val="nil"/>
              <w:bottom w:val="dotted" w:sz="4" w:space="0" w:color="000000"/>
            </w:tcBorders>
          </w:tcPr>
          <w:p w14:paraId="09D5E0EE" w14:textId="77777777" w:rsidR="003010BA" w:rsidRPr="00F428B1" w:rsidRDefault="003010BA" w:rsidP="003010BA">
            <w:pPr>
              <w:pStyle w:val="TableParagraph"/>
              <w:spacing w:line="133" w:lineRule="exact"/>
              <w:ind w:left="33"/>
              <w:jc w:val="left"/>
              <w:rPr>
                <w:b/>
                <w:sz w:val="14"/>
                <w:szCs w:val="14"/>
              </w:rPr>
            </w:pPr>
            <w:r w:rsidRPr="00F428B1">
              <w:rPr>
                <w:b/>
                <w:spacing w:val="-2"/>
                <w:sz w:val="14"/>
                <w:szCs w:val="14"/>
              </w:rPr>
              <w:t>teminatları</w:t>
            </w:r>
          </w:p>
        </w:tc>
      </w:tr>
      <w:tr w:rsidR="008738A3" w:rsidRPr="00F428B1" w14:paraId="60BF44AE" w14:textId="77777777" w:rsidTr="00135EEC">
        <w:trPr>
          <w:trHeight w:val="113"/>
        </w:trPr>
        <w:tc>
          <w:tcPr>
            <w:tcW w:w="2016" w:type="dxa"/>
            <w:vMerge/>
            <w:tcBorders>
              <w:top w:val="nil"/>
              <w:bottom w:val="dotted" w:sz="4" w:space="0" w:color="000000"/>
              <w:right w:val="dotted" w:sz="4" w:space="0" w:color="000000"/>
            </w:tcBorders>
          </w:tcPr>
          <w:p w14:paraId="69D1C6DD" w14:textId="77777777" w:rsidR="008738A3" w:rsidRPr="00F428B1" w:rsidRDefault="008738A3" w:rsidP="008738A3">
            <w:pPr>
              <w:rPr>
                <w:sz w:val="14"/>
                <w:szCs w:val="14"/>
              </w:rPr>
            </w:pPr>
          </w:p>
        </w:tc>
        <w:tc>
          <w:tcPr>
            <w:tcW w:w="2033" w:type="dxa"/>
            <w:gridSpan w:val="2"/>
            <w:tcBorders>
              <w:top w:val="dotted" w:sz="4" w:space="0" w:color="000000"/>
              <w:left w:val="dotted" w:sz="4" w:space="0" w:color="000000"/>
              <w:bottom w:val="dotted" w:sz="4" w:space="0" w:color="000000"/>
              <w:right w:val="dotted" w:sz="4" w:space="0" w:color="000000"/>
            </w:tcBorders>
          </w:tcPr>
          <w:p w14:paraId="2FC70718" w14:textId="77777777" w:rsidR="008738A3" w:rsidRPr="00F428B1" w:rsidRDefault="008738A3" w:rsidP="008738A3">
            <w:pPr>
              <w:pStyle w:val="TableParagraph"/>
              <w:spacing w:line="134" w:lineRule="exact"/>
              <w:ind w:left="853"/>
              <w:jc w:val="left"/>
              <w:rPr>
                <w:b/>
                <w:sz w:val="14"/>
                <w:szCs w:val="14"/>
              </w:rPr>
            </w:pPr>
            <w:r w:rsidRPr="00F428B1">
              <w:rPr>
                <w:b/>
                <w:sz w:val="14"/>
                <w:szCs w:val="14"/>
              </w:rPr>
              <w:t>Alınan</w:t>
            </w:r>
            <w:r w:rsidRPr="00F428B1">
              <w:rPr>
                <w:b/>
                <w:spacing w:val="-7"/>
                <w:sz w:val="14"/>
                <w:szCs w:val="14"/>
              </w:rPr>
              <w:t xml:space="preserve"> </w:t>
            </w:r>
            <w:r w:rsidRPr="00F428B1">
              <w:rPr>
                <w:b/>
                <w:spacing w:val="-2"/>
                <w:sz w:val="14"/>
                <w:szCs w:val="14"/>
              </w:rPr>
              <w:t>teminatlar</w:t>
            </w:r>
          </w:p>
        </w:tc>
        <w:tc>
          <w:tcPr>
            <w:tcW w:w="2084" w:type="dxa"/>
            <w:gridSpan w:val="2"/>
            <w:tcBorders>
              <w:top w:val="dotted" w:sz="4" w:space="0" w:color="000000"/>
              <w:left w:val="dotted" w:sz="4" w:space="0" w:color="000000"/>
              <w:bottom w:val="dotted" w:sz="4" w:space="0" w:color="000000"/>
              <w:right w:val="dotted" w:sz="4" w:space="0" w:color="000000"/>
            </w:tcBorders>
          </w:tcPr>
          <w:p w14:paraId="0167F266" w14:textId="77777777" w:rsidR="008738A3" w:rsidRPr="00F428B1" w:rsidRDefault="008738A3" w:rsidP="008738A3">
            <w:pPr>
              <w:pStyle w:val="TableParagraph"/>
              <w:spacing w:line="134" w:lineRule="exact"/>
              <w:ind w:left="769"/>
              <w:jc w:val="left"/>
              <w:rPr>
                <w:b/>
                <w:sz w:val="14"/>
                <w:szCs w:val="14"/>
              </w:rPr>
            </w:pPr>
            <w:r w:rsidRPr="00F428B1">
              <w:rPr>
                <w:b/>
                <w:sz w:val="14"/>
                <w:szCs w:val="14"/>
              </w:rPr>
              <w:t>Verilen</w:t>
            </w:r>
            <w:r w:rsidRPr="00F428B1">
              <w:rPr>
                <w:b/>
                <w:spacing w:val="-6"/>
                <w:sz w:val="14"/>
                <w:szCs w:val="14"/>
              </w:rPr>
              <w:t xml:space="preserve"> </w:t>
            </w:r>
            <w:r w:rsidRPr="00F428B1">
              <w:rPr>
                <w:b/>
                <w:spacing w:val="-2"/>
                <w:sz w:val="14"/>
                <w:szCs w:val="14"/>
              </w:rPr>
              <w:t>teminatlar</w:t>
            </w:r>
          </w:p>
        </w:tc>
        <w:tc>
          <w:tcPr>
            <w:tcW w:w="1322" w:type="dxa"/>
            <w:vMerge w:val="restart"/>
            <w:tcBorders>
              <w:top w:val="dotted" w:sz="4" w:space="0" w:color="000000"/>
              <w:left w:val="dotted" w:sz="4" w:space="0" w:color="000000"/>
              <w:bottom w:val="dotted" w:sz="4" w:space="0" w:color="000000"/>
              <w:right w:val="dotted" w:sz="4" w:space="0" w:color="000000"/>
            </w:tcBorders>
          </w:tcPr>
          <w:p w14:paraId="0BCADBE5" w14:textId="77777777" w:rsidR="008738A3" w:rsidRPr="00F428B1" w:rsidRDefault="008738A3" w:rsidP="008738A3">
            <w:pPr>
              <w:pStyle w:val="TableParagraph"/>
              <w:spacing w:before="157" w:line="139" w:lineRule="exact"/>
              <w:ind w:left="146"/>
              <w:jc w:val="left"/>
              <w:rPr>
                <w:b/>
                <w:sz w:val="14"/>
                <w:szCs w:val="14"/>
              </w:rPr>
            </w:pPr>
            <w:r w:rsidRPr="00F428B1">
              <w:rPr>
                <w:b/>
                <w:sz w:val="14"/>
                <w:szCs w:val="14"/>
              </w:rPr>
              <w:t>Alınan</w:t>
            </w:r>
            <w:r w:rsidRPr="00F428B1">
              <w:rPr>
                <w:b/>
                <w:spacing w:val="-7"/>
                <w:sz w:val="14"/>
                <w:szCs w:val="14"/>
              </w:rPr>
              <w:t xml:space="preserve"> </w:t>
            </w:r>
            <w:r w:rsidRPr="00F428B1">
              <w:rPr>
                <w:b/>
                <w:spacing w:val="-2"/>
                <w:sz w:val="14"/>
                <w:szCs w:val="14"/>
              </w:rPr>
              <w:t>teminatlar</w:t>
            </w:r>
          </w:p>
        </w:tc>
        <w:tc>
          <w:tcPr>
            <w:tcW w:w="1329" w:type="dxa"/>
            <w:vMerge w:val="restart"/>
            <w:tcBorders>
              <w:top w:val="dotted" w:sz="4" w:space="0" w:color="000000"/>
              <w:left w:val="dotted" w:sz="4" w:space="0" w:color="000000"/>
              <w:bottom w:val="dotted" w:sz="4" w:space="0" w:color="000000"/>
            </w:tcBorders>
          </w:tcPr>
          <w:p w14:paraId="00629373" w14:textId="77777777" w:rsidR="008738A3" w:rsidRPr="00F428B1" w:rsidRDefault="008738A3" w:rsidP="008738A3">
            <w:pPr>
              <w:pStyle w:val="TableParagraph"/>
              <w:spacing w:line="154" w:lineRule="exact"/>
              <w:ind w:left="587" w:right="85" w:firstLine="187"/>
              <w:jc w:val="left"/>
              <w:rPr>
                <w:b/>
                <w:sz w:val="14"/>
                <w:szCs w:val="14"/>
              </w:rPr>
            </w:pPr>
            <w:r w:rsidRPr="00F428B1">
              <w:rPr>
                <w:b/>
                <w:spacing w:val="-2"/>
                <w:sz w:val="14"/>
                <w:szCs w:val="14"/>
              </w:rPr>
              <w:t>Verilen</w:t>
            </w:r>
            <w:r w:rsidRPr="00F428B1">
              <w:rPr>
                <w:b/>
                <w:spacing w:val="40"/>
                <w:sz w:val="14"/>
                <w:szCs w:val="14"/>
              </w:rPr>
              <w:t xml:space="preserve"> </w:t>
            </w:r>
            <w:r w:rsidRPr="00F428B1">
              <w:rPr>
                <w:b/>
                <w:spacing w:val="-2"/>
                <w:sz w:val="14"/>
                <w:szCs w:val="14"/>
              </w:rPr>
              <w:t>teminatlar</w:t>
            </w:r>
          </w:p>
        </w:tc>
      </w:tr>
      <w:tr w:rsidR="008738A3" w:rsidRPr="00F428B1" w14:paraId="53B2D908" w14:textId="77777777" w:rsidTr="00135EEC">
        <w:trPr>
          <w:trHeight w:val="113"/>
        </w:trPr>
        <w:tc>
          <w:tcPr>
            <w:tcW w:w="2016" w:type="dxa"/>
            <w:vMerge/>
            <w:tcBorders>
              <w:top w:val="nil"/>
              <w:bottom w:val="dotted" w:sz="4" w:space="0" w:color="000000"/>
              <w:right w:val="dotted" w:sz="4" w:space="0" w:color="000000"/>
            </w:tcBorders>
          </w:tcPr>
          <w:p w14:paraId="24BABB9E" w14:textId="77777777" w:rsidR="008738A3" w:rsidRPr="00F428B1" w:rsidRDefault="008738A3" w:rsidP="008738A3">
            <w:pPr>
              <w:rPr>
                <w:sz w:val="14"/>
                <w:szCs w:val="14"/>
              </w:rPr>
            </w:pPr>
          </w:p>
        </w:tc>
        <w:tc>
          <w:tcPr>
            <w:tcW w:w="1009" w:type="dxa"/>
            <w:tcBorders>
              <w:top w:val="dotted" w:sz="4" w:space="0" w:color="000000"/>
              <w:left w:val="dotted" w:sz="4" w:space="0" w:color="000000"/>
              <w:bottom w:val="dotted" w:sz="4" w:space="0" w:color="000000"/>
              <w:right w:val="dotted" w:sz="4" w:space="0" w:color="000000"/>
            </w:tcBorders>
          </w:tcPr>
          <w:p w14:paraId="2ABC51E6" w14:textId="77777777" w:rsidR="008738A3" w:rsidRPr="00F428B1" w:rsidRDefault="008738A3" w:rsidP="008738A3">
            <w:pPr>
              <w:pStyle w:val="TableParagraph"/>
              <w:spacing w:line="133" w:lineRule="exact"/>
              <w:ind w:right="41"/>
              <w:rPr>
                <w:b/>
                <w:sz w:val="14"/>
                <w:szCs w:val="14"/>
              </w:rPr>
            </w:pPr>
            <w:r w:rsidRPr="00F428B1">
              <w:rPr>
                <w:b/>
                <w:spacing w:val="-2"/>
                <w:sz w:val="14"/>
                <w:szCs w:val="14"/>
              </w:rPr>
              <w:t>Ayrılmış</w:t>
            </w:r>
          </w:p>
        </w:tc>
        <w:tc>
          <w:tcPr>
            <w:tcW w:w="1024" w:type="dxa"/>
            <w:tcBorders>
              <w:top w:val="dotted" w:sz="4" w:space="0" w:color="000000"/>
              <w:left w:val="dotted" w:sz="4" w:space="0" w:color="000000"/>
              <w:bottom w:val="dotted" w:sz="4" w:space="0" w:color="000000"/>
              <w:right w:val="dotted" w:sz="4" w:space="0" w:color="000000"/>
            </w:tcBorders>
          </w:tcPr>
          <w:p w14:paraId="159EB28F" w14:textId="77777777" w:rsidR="008738A3" w:rsidRPr="00F428B1" w:rsidRDefault="008738A3" w:rsidP="008738A3">
            <w:pPr>
              <w:pStyle w:val="TableParagraph"/>
              <w:spacing w:line="133" w:lineRule="exact"/>
              <w:ind w:right="40"/>
              <w:rPr>
                <w:b/>
                <w:sz w:val="14"/>
                <w:szCs w:val="14"/>
              </w:rPr>
            </w:pPr>
            <w:r w:rsidRPr="00F428B1">
              <w:rPr>
                <w:b/>
                <w:spacing w:val="-2"/>
                <w:sz w:val="14"/>
                <w:szCs w:val="14"/>
              </w:rPr>
              <w:t>Ayrılmamış</w:t>
            </w:r>
          </w:p>
        </w:tc>
        <w:tc>
          <w:tcPr>
            <w:tcW w:w="991" w:type="dxa"/>
            <w:tcBorders>
              <w:top w:val="dotted" w:sz="4" w:space="0" w:color="000000"/>
              <w:left w:val="dotted" w:sz="4" w:space="0" w:color="000000"/>
              <w:bottom w:val="dotted" w:sz="4" w:space="0" w:color="000000"/>
              <w:right w:val="dotted" w:sz="4" w:space="0" w:color="000000"/>
            </w:tcBorders>
          </w:tcPr>
          <w:p w14:paraId="0434CECD" w14:textId="77777777" w:rsidR="008738A3" w:rsidRPr="00F428B1" w:rsidRDefault="008738A3" w:rsidP="008738A3">
            <w:pPr>
              <w:pStyle w:val="TableParagraph"/>
              <w:spacing w:line="133" w:lineRule="exact"/>
              <w:ind w:right="39"/>
              <w:rPr>
                <w:b/>
                <w:sz w:val="14"/>
                <w:szCs w:val="14"/>
              </w:rPr>
            </w:pPr>
            <w:r w:rsidRPr="00F428B1">
              <w:rPr>
                <w:b/>
                <w:spacing w:val="-2"/>
                <w:sz w:val="14"/>
                <w:szCs w:val="14"/>
              </w:rPr>
              <w:t>Ayrılmış</w:t>
            </w:r>
          </w:p>
        </w:tc>
        <w:tc>
          <w:tcPr>
            <w:tcW w:w="1093" w:type="dxa"/>
            <w:tcBorders>
              <w:top w:val="dotted" w:sz="4" w:space="0" w:color="000000"/>
              <w:left w:val="dotted" w:sz="4" w:space="0" w:color="000000"/>
              <w:bottom w:val="dotted" w:sz="4" w:space="0" w:color="000000"/>
              <w:right w:val="dotted" w:sz="4" w:space="0" w:color="000000"/>
            </w:tcBorders>
          </w:tcPr>
          <w:p w14:paraId="78EE4072" w14:textId="77777777" w:rsidR="008738A3" w:rsidRPr="00F428B1" w:rsidRDefault="008738A3" w:rsidP="008738A3">
            <w:pPr>
              <w:pStyle w:val="TableParagraph"/>
              <w:spacing w:line="133" w:lineRule="exact"/>
              <w:ind w:right="31"/>
              <w:rPr>
                <w:b/>
                <w:sz w:val="14"/>
                <w:szCs w:val="14"/>
              </w:rPr>
            </w:pPr>
            <w:r w:rsidRPr="00F428B1">
              <w:rPr>
                <w:b/>
                <w:spacing w:val="-2"/>
                <w:sz w:val="14"/>
                <w:szCs w:val="14"/>
              </w:rPr>
              <w:t>Ayrılmamış</w:t>
            </w:r>
          </w:p>
        </w:tc>
        <w:tc>
          <w:tcPr>
            <w:tcW w:w="1322" w:type="dxa"/>
            <w:vMerge/>
            <w:tcBorders>
              <w:top w:val="nil"/>
              <w:left w:val="dotted" w:sz="4" w:space="0" w:color="000000"/>
              <w:bottom w:val="dotted" w:sz="4" w:space="0" w:color="000000"/>
              <w:right w:val="dotted" w:sz="4" w:space="0" w:color="000000"/>
            </w:tcBorders>
          </w:tcPr>
          <w:p w14:paraId="672B5B89" w14:textId="77777777" w:rsidR="008738A3" w:rsidRPr="00F428B1" w:rsidRDefault="008738A3" w:rsidP="008738A3">
            <w:pPr>
              <w:rPr>
                <w:sz w:val="14"/>
                <w:szCs w:val="14"/>
              </w:rPr>
            </w:pPr>
          </w:p>
        </w:tc>
        <w:tc>
          <w:tcPr>
            <w:tcW w:w="1329" w:type="dxa"/>
            <w:vMerge/>
            <w:tcBorders>
              <w:top w:val="nil"/>
              <w:left w:val="dotted" w:sz="4" w:space="0" w:color="000000"/>
              <w:bottom w:val="dotted" w:sz="4" w:space="0" w:color="000000"/>
            </w:tcBorders>
          </w:tcPr>
          <w:p w14:paraId="05637602" w14:textId="77777777" w:rsidR="008738A3" w:rsidRPr="00F428B1" w:rsidRDefault="008738A3" w:rsidP="008738A3">
            <w:pPr>
              <w:rPr>
                <w:sz w:val="14"/>
                <w:szCs w:val="14"/>
              </w:rPr>
            </w:pPr>
          </w:p>
        </w:tc>
      </w:tr>
      <w:tr w:rsidR="00837A92" w:rsidRPr="00F428B1" w14:paraId="780E7313" w14:textId="77777777" w:rsidTr="00135EEC">
        <w:trPr>
          <w:trHeight w:val="113"/>
        </w:trPr>
        <w:tc>
          <w:tcPr>
            <w:tcW w:w="2016" w:type="dxa"/>
            <w:tcBorders>
              <w:top w:val="dotted" w:sz="4" w:space="0" w:color="000000"/>
              <w:bottom w:val="dotted" w:sz="4" w:space="0" w:color="000000"/>
              <w:right w:val="dotted" w:sz="4" w:space="0" w:color="000000"/>
            </w:tcBorders>
          </w:tcPr>
          <w:p w14:paraId="0F3CEB7D"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Nakit</w:t>
            </w:r>
            <w:r w:rsidRPr="00F428B1">
              <w:rPr>
                <w:spacing w:val="-3"/>
                <w:sz w:val="14"/>
                <w:szCs w:val="14"/>
              </w:rPr>
              <w:t xml:space="preserve"> </w:t>
            </w:r>
            <w:r w:rsidRPr="00F428B1">
              <w:rPr>
                <w:sz w:val="14"/>
                <w:szCs w:val="14"/>
              </w:rPr>
              <w:t>–</w:t>
            </w:r>
            <w:r w:rsidRPr="00F428B1">
              <w:rPr>
                <w:spacing w:val="-1"/>
                <w:sz w:val="14"/>
                <w:szCs w:val="14"/>
              </w:rPr>
              <w:t xml:space="preserve"> </w:t>
            </w:r>
            <w:r w:rsidRPr="00F428B1">
              <w:rPr>
                <w:sz w:val="14"/>
                <w:szCs w:val="14"/>
              </w:rPr>
              <w:t>yerli</w:t>
            </w:r>
            <w:r w:rsidRPr="00F428B1">
              <w:rPr>
                <w:spacing w:val="-3"/>
                <w:sz w:val="14"/>
                <w:szCs w:val="14"/>
              </w:rPr>
              <w:t xml:space="preserve"> </w:t>
            </w:r>
            <w:r w:rsidRPr="00F428B1">
              <w:rPr>
                <w:spacing w:val="-4"/>
                <w:sz w:val="14"/>
                <w:szCs w:val="14"/>
              </w:rPr>
              <w:t>para</w:t>
            </w:r>
          </w:p>
        </w:tc>
        <w:tc>
          <w:tcPr>
            <w:tcW w:w="1009" w:type="dxa"/>
            <w:tcBorders>
              <w:top w:val="dotted" w:sz="4" w:space="0" w:color="000000"/>
              <w:left w:val="dotted" w:sz="4" w:space="0" w:color="000000"/>
              <w:bottom w:val="dotted" w:sz="4" w:space="0" w:color="000000"/>
              <w:right w:val="dotted" w:sz="4" w:space="0" w:color="000000"/>
            </w:tcBorders>
          </w:tcPr>
          <w:p w14:paraId="2F22DD3F" w14:textId="78A27CFD"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678E949F" w14:textId="0CA1EFD2"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63E896B0" w14:textId="3B7A1325" w:rsidR="00837A92" w:rsidRPr="00F428B1" w:rsidRDefault="00837A92" w:rsidP="00837A92">
            <w:pPr>
              <w:pStyle w:val="TableParagraph"/>
              <w:spacing w:line="140" w:lineRule="exact"/>
              <w:ind w:right="23"/>
              <w:rPr>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6CE9D299" w14:textId="553D53B3" w:rsidR="00837A92" w:rsidRPr="00F428B1" w:rsidRDefault="00837A92" w:rsidP="00837A92">
            <w:pPr>
              <w:pStyle w:val="TableParagraph"/>
              <w:spacing w:line="140" w:lineRule="exact"/>
              <w:ind w:right="17"/>
              <w:rPr>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614130AA" w14:textId="2CC0CB07" w:rsidR="00837A92" w:rsidRPr="00F428B1" w:rsidRDefault="00837A92" w:rsidP="00837A92">
            <w:pPr>
              <w:pStyle w:val="TableParagraph"/>
              <w:spacing w:line="140" w:lineRule="exact"/>
              <w:ind w:right="23"/>
              <w:rPr>
                <w:sz w:val="14"/>
                <w:szCs w:val="14"/>
              </w:rPr>
            </w:pPr>
            <w:r w:rsidRPr="00F428B1">
              <w:rPr>
                <w:b/>
                <w:spacing w:val="-2"/>
                <w:sz w:val="14"/>
                <w:szCs w:val="14"/>
              </w:rPr>
              <w:t>-</w:t>
            </w:r>
          </w:p>
        </w:tc>
        <w:tc>
          <w:tcPr>
            <w:tcW w:w="1329" w:type="dxa"/>
            <w:tcBorders>
              <w:top w:val="dotted" w:sz="4" w:space="0" w:color="000000"/>
              <w:left w:val="dotted" w:sz="4" w:space="0" w:color="000000"/>
              <w:bottom w:val="dotted" w:sz="4" w:space="0" w:color="000000"/>
            </w:tcBorders>
          </w:tcPr>
          <w:p w14:paraId="1CF4D7FB" w14:textId="7B398C94" w:rsidR="00837A92" w:rsidRPr="00F428B1" w:rsidRDefault="00837A92" w:rsidP="00837A92">
            <w:pPr>
              <w:pStyle w:val="TableParagraph"/>
              <w:spacing w:line="140" w:lineRule="exact"/>
              <w:ind w:right="20"/>
              <w:rPr>
                <w:sz w:val="14"/>
                <w:szCs w:val="14"/>
              </w:rPr>
            </w:pPr>
            <w:r w:rsidRPr="00F428B1">
              <w:rPr>
                <w:b/>
                <w:spacing w:val="-10"/>
                <w:sz w:val="14"/>
                <w:szCs w:val="14"/>
              </w:rPr>
              <w:t>-</w:t>
            </w:r>
          </w:p>
        </w:tc>
      </w:tr>
      <w:tr w:rsidR="00837A92" w:rsidRPr="00F428B1" w14:paraId="65B5AFD9" w14:textId="77777777" w:rsidTr="00135EEC">
        <w:trPr>
          <w:trHeight w:val="113"/>
        </w:trPr>
        <w:tc>
          <w:tcPr>
            <w:tcW w:w="2016" w:type="dxa"/>
            <w:tcBorders>
              <w:top w:val="dotted" w:sz="4" w:space="0" w:color="000000"/>
              <w:bottom w:val="dotted" w:sz="4" w:space="0" w:color="000000"/>
              <w:right w:val="dotted" w:sz="4" w:space="0" w:color="000000"/>
            </w:tcBorders>
          </w:tcPr>
          <w:p w14:paraId="5D619743"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Nakit</w:t>
            </w:r>
            <w:r w:rsidRPr="00F428B1">
              <w:rPr>
                <w:spacing w:val="-3"/>
                <w:sz w:val="14"/>
                <w:szCs w:val="14"/>
              </w:rPr>
              <w:t xml:space="preserve"> </w:t>
            </w:r>
            <w:r w:rsidRPr="00F428B1">
              <w:rPr>
                <w:sz w:val="14"/>
                <w:szCs w:val="14"/>
              </w:rPr>
              <w:t>–</w:t>
            </w:r>
            <w:r w:rsidRPr="00F428B1">
              <w:rPr>
                <w:spacing w:val="-2"/>
                <w:sz w:val="14"/>
                <w:szCs w:val="14"/>
              </w:rPr>
              <w:t xml:space="preserve"> </w:t>
            </w:r>
            <w:r w:rsidRPr="00F428B1">
              <w:rPr>
                <w:sz w:val="14"/>
                <w:szCs w:val="14"/>
              </w:rPr>
              <w:t>yabancı</w:t>
            </w:r>
            <w:r w:rsidRPr="00F428B1">
              <w:rPr>
                <w:spacing w:val="-3"/>
                <w:sz w:val="14"/>
                <w:szCs w:val="14"/>
              </w:rPr>
              <w:t xml:space="preserve"> </w:t>
            </w:r>
            <w:r w:rsidRPr="00F428B1">
              <w:rPr>
                <w:spacing w:val="-4"/>
                <w:sz w:val="14"/>
                <w:szCs w:val="14"/>
              </w:rPr>
              <w:t>para</w:t>
            </w:r>
          </w:p>
        </w:tc>
        <w:tc>
          <w:tcPr>
            <w:tcW w:w="1009" w:type="dxa"/>
            <w:tcBorders>
              <w:top w:val="dotted" w:sz="4" w:space="0" w:color="000000"/>
              <w:left w:val="dotted" w:sz="4" w:space="0" w:color="000000"/>
              <w:bottom w:val="dotted" w:sz="4" w:space="0" w:color="000000"/>
              <w:right w:val="dotted" w:sz="4" w:space="0" w:color="000000"/>
            </w:tcBorders>
          </w:tcPr>
          <w:p w14:paraId="03F4CCD2" w14:textId="69D2FD14"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616241D8" w14:textId="5E43D715"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1184E618" w14:textId="6B9F3344" w:rsidR="00837A92" w:rsidRPr="00F428B1" w:rsidRDefault="00837A92" w:rsidP="00837A92">
            <w:pPr>
              <w:pStyle w:val="TableParagraph"/>
              <w:spacing w:line="140" w:lineRule="exact"/>
              <w:ind w:right="23"/>
              <w:rPr>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327BEC67" w14:textId="557EB475" w:rsidR="00837A92" w:rsidRPr="00F428B1" w:rsidRDefault="00837A92" w:rsidP="00837A92">
            <w:pPr>
              <w:pStyle w:val="TableParagraph"/>
              <w:spacing w:line="140" w:lineRule="exact"/>
              <w:ind w:right="17"/>
              <w:rPr>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57290269" w14:textId="78DDD6F9" w:rsidR="00837A92" w:rsidRPr="00F428B1" w:rsidRDefault="00837A92" w:rsidP="00837A92">
            <w:pPr>
              <w:pStyle w:val="TableParagraph"/>
              <w:spacing w:line="140" w:lineRule="exact"/>
              <w:ind w:right="23"/>
              <w:rPr>
                <w:sz w:val="14"/>
                <w:szCs w:val="14"/>
              </w:rPr>
            </w:pPr>
            <w:r w:rsidRPr="00F428B1">
              <w:rPr>
                <w:b/>
                <w:spacing w:val="-2"/>
                <w:sz w:val="14"/>
                <w:szCs w:val="14"/>
              </w:rPr>
              <w:t>-</w:t>
            </w:r>
          </w:p>
        </w:tc>
        <w:tc>
          <w:tcPr>
            <w:tcW w:w="1329" w:type="dxa"/>
            <w:tcBorders>
              <w:top w:val="dotted" w:sz="4" w:space="0" w:color="000000"/>
              <w:left w:val="dotted" w:sz="4" w:space="0" w:color="000000"/>
              <w:bottom w:val="dotted" w:sz="4" w:space="0" w:color="000000"/>
            </w:tcBorders>
          </w:tcPr>
          <w:p w14:paraId="5B4E4B90" w14:textId="718D12ED" w:rsidR="00837A92" w:rsidRPr="00F428B1" w:rsidRDefault="00837A92" w:rsidP="00837A92">
            <w:pPr>
              <w:pStyle w:val="TableParagraph"/>
              <w:spacing w:line="140" w:lineRule="exact"/>
              <w:ind w:right="20"/>
              <w:rPr>
                <w:sz w:val="14"/>
                <w:szCs w:val="14"/>
              </w:rPr>
            </w:pPr>
            <w:r w:rsidRPr="00F428B1">
              <w:rPr>
                <w:b/>
                <w:spacing w:val="-10"/>
                <w:sz w:val="14"/>
                <w:szCs w:val="14"/>
              </w:rPr>
              <w:t>-</w:t>
            </w:r>
          </w:p>
        </w:tc>
      </w:tr>
      <w:tr w:rsidR="00837A92" w:rsidRPr="00F428B1" w14:paraId="0804E2AD" w14:textId="77777777" w:rsidTr="00135EEC">
        <w:trPr>
          <w:trHeight w:val="113"/>
        </w:trPr>
        <w:tc>
          <w:tcPr>
            <w:tcW w:w="2016" w:type="dxa"/>
            <w:tcBorders>
              <w:top w:val="dotted" w:sz="4" w:space="0" w:color="000000"/>
              <w:bottom w:val="dotted" w:sz="4" w:space="0" w:color="000000"/>
              <w:right w:val="dotted" w:sz="4" w:space="0" w:color="000000"/>
            </w:tcBorders>
          </w:tcPr>
          <w:p w14:paraId="0627FE30"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Devlet</w:t>
            </w:r>
            <w:r w:rsidRPr="00F428B1">
              <w:rPr>
                <w:spacing w:val="-9"/>
                <w:sz w:val="14"/>
                <w:szCs w:val="14"/>
              </w:rPr>
              <w:t xml:space="preserve"> </w:t>
            </w:r>
            <w:r w:rsidRPr="00F428B1">
              <w:rPr>
                <w:sz w:val="14"/>
                <w:szCs w:val="14"/>
              </w:rPr>
              <w:t>tahvil/bono</w:t>
            </w:r>
            <w:r w:rsidRPr="00F428B1">
              <w:rPr>
                <w:spacing w:val="-9"/>
                <w:sz w:val="14"/>
                <w:szCs w:val="14"/>
              </w:rPr>
              <w:t xml:space="preserve"> </w:t>
            </w:r>
            <w:r w:rsidRPr="00F428B1">
              <w:rPr>
                <w:sz w:val="14"/>
                <w:szCs w:val="14"/>
              </w:rPr>
              <w:t>-</w:t>
            </w:r>
            <w:r w:rsidRPr="00F428B1">
              <w:rPr>
                <w:spacing w:val="40"/>
                <w:sz w:val="14"/>
                <w:szCs w:val="14"/>
              </w:rPr>
              <w:t xml:space="preserve"> </w:t>
            </w:r>
            <w:r w:rsidRPr="00F428B1">
              <w:rPr>
                <w:spacing w:val="-2"/>
                <w:sz w:val="14"/>
                <w:szCs w:val="14"/>
              </w:rPr>
              <w:t>yerli</w:t>
            </w:r>
          </w:p>
        </w:tc>
        <w:tc>
          <w:tcPr>
            <w:tcW w:w="1009" w:type="dxa"/>
            <w:tcBorders>
              <w:top w:val="dotted" w:sz="4" w:space="0" w:color="000000"/>
              <w:left w:val="dotted" w:sz="4" w:space="0" w:color="000000"/>
              <w:bottom w:val="dotted" w:sz="4" w:space="0" w:color="000000"/>
              <w:right w:val="dotted" w:sz="4" w:space="0" w:color="000000"/>
            </w:tcBorders>
          </w:tcPr>
          <w:p w14:paraId="474F2F8F" w14:textId="4C1C13B2"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43E05CA9" w14:textId="6C2C6868"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114FA5D3" w14:textId="7EAE4853" w:rsidR="00837A92" w:rsidRPr="00F428B1" w:rsidRDefault="00837A92" w:rsidP="00837A92">
            <w:pPr>
              <w:pStyle w:val="TableParagraph"/>
              <w:spacing w:line="140" w:lineRule="exact"/>
              <w:ind w:right="23"/>
              <w:rPr>
                <w:spacing w:val="-10"/>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37994EBE" w14:textId="7F19A3BD" w:rsidR="00837A92" w:rsidRPr="00F428B1" w:rsidRDefault="00837A92" w:rsidP="00837A92">
            <w:pPr>
              <w:pStyle w:val="TableParagraph"/>
              <w:spacing w:line="140" w:lineRule="exact"/>
              <w:ind w:right="17"/>
              <w:rPr>
                <w:spacing w:val="-10"/>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0F6EA69E" w14:textId="15AB9927" w:rsidR="00837A92" w:rsidRPr="00F428B1" w:rsidRDefault="00837A92" w:rsidP="00837A92">
            <w:pPr>
              <w:pStyle w:val="TableParagraph"/>
              <w:spacing w:line="140" w:lineRule="exact"/>
              <w:ind w:right="21"/>
              <w:rPr>
                <w:spacing w:val="-10"/>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22FABBD7" w14:textId="731F1AA6" w:rsidR="00837A92" w:rsidRPr="00F428B1" w:rsidRDefault="00837A92" w:rsidP="00837A92">
            <w:pPr>
              <w:pStyle w:val="TableParagraph"/>
              <w:spacing w:line="140" w:lineRule="exact"/>
              <w:ind w:right="20"/>
              <w:rPr>
                <w:spacing w:val="-10"/>
                <w:sz w:val="14"/>
                <w:szCs w:val="14"/>
              </w:rPr>
            </w:pPr>
            <w:r w:rsidRPr="00F428B1">
              <w:rPr>
                <w:b/>
                <w:spacing w:val="-10"/>
                <w:sz w:val="14"/>
                <w:szCs w:val="14"/>
              </w:rPr>
              <w:t>-</w:t>
            </w:r>
          </w:p>
        </w:tc>
      </w:tr>
      <w:tr w:rsidR="00837A92" w:rsidRPr="00F428B1" w14:paraId="633BB282" w14:textId="77777777" w:rsidTr="00135EEC">
        <w:trPr>
          <w:trHeight w:val="113"/>
        </w:trPr>
        <w:tc>
          <w:tcPr>
            <w:tcW w:w="2016" w:type="dxa"/>
            <w:tcBorders>
              <w:top w:val="dotted" w:sz="4" w:space="0" w:color="000000"/>
              <w:bottom w:val="dotted" w:sz="4" w:space="0" w:color="000000"/>
              <w:right w:val="dotted" w:sz="4" w:space="0" w:color="000000"/>
            </w:tcBorders>
          </w:tcPr>
          <w:p w14:paraId="3E78C9D5"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Devlet</w:t>
            </w:r>
            <w:r w:rsidRPr="00F428B1">
              <w:rPr>
                <w:spacing w:val="-9"/>
                <w:sz w:val="14"/>
                <w:szCs w:val="14"/>
              </w:rPr>
              <w:t xml:space="preserve"> </w:t>
            </w:r>
            <w:r w:rsidRPr="00F428B1">
              <w:rPr>
                <w:sz w:val="14"/>
                <w:szCs w:val="14"/>
              </w:rPr>
              <w:t>tahvil/bono</w:t>
            </w:r>
            <w:r w:rsidRPr="00F428B1">
              <w:rPr>
                <w:spacing w:val="-9"/>
                <w:sz w:val="14"/>
                <w:szCs w:val="14"/>
              </w:rPr>
              <w:t xml:space="preserve"> </w:t>
            </w:r>
            <w:r w:rsidRPr="00F428B1">
              <w:rPr>
                <w:sz w:val="14"/>
                <w:szCs w:val="14"/>
              </w:rPr>
              <w:t>-</w:t>
            </w:r>
            <w:r w:rsidRPr="00F428B1">
              <w:rPr>
                <w:spacing w:val="40"/>
                <w:sz w:val="14"/>
                <w:szCs w:val="14"/>
              </w:rPr>
              <w:t xml:space="preserve"> </w:t>
            </w:r>
            <w:r w:rsidRPr="00F428B1">
              <w:rPr>
                <w:spacing w:val="-2"/>
                <w:sz w:val="14"/>
                <w:szCs w:val="14"/>
              </w:rPr>
              <w:t>diğer</w:t>
            </w:r>
          </w:p>
        </w:tc>
        <w:tc>
          <w:tcPr>
            <w:tcW w:w="1009" w:type="dxa"/>
            <w:tcBorders>
              <w:top w:val="dotted" w:sz="4" w:space="0" w:color="000000"/>
              <w:left w:val="dotted" w:sz="4" w:space="0" w:color="000000"/>
              <w:bottom w:val="dotted" w:sz="4" w:space="0" w:color="000000"/>
              <w:right w:val="dotted" w:sz="4" w:space="0" w:color="000000"/>
            </w:tcBorders>
          </w:tcPr>
          <w:p w14:paraId="3AE3D90E" w14:textId="0B4E35F6"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520ABE69" w14:textId="5278E852"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01379133" w14:textId="03757659" w:rsidR="00837A92" w:rsidRPr="00F428B1" w:rsidRDefault="00837A92" w:rsidP="00837A92">
            <w:pPr>
              <w:pStyle w:val="TableParagraph"/>
              <w:spacing w:line="140" w:lineRule="exact"/>
              <w:ind w:right="23"/>
              <w:rPr>
                <w:spacing w:val="-10"/>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4BC9F6D7" w14:textId="4C49DEAB" w:rsidR="00837A92" w:rsidRPr="00F428B1" w:rsidRDefault="00837A92" w:rsidP="00837A92">
            <w:pPr>
              <w:pStyle w:val="TableParagraph"/>
              <w:spacing w:line="140" w:lineRule="exact"/>
              <w:ind w:right="17"/>
              <w:rPr>
                <w:spacing w:val="-10"/>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1E0F817B" w14:textId="48F011A6" w:rsidR="00837A92" w:rsidRPr="00F428B1" w:rsidRDefault="00837A92" w:rsidP="00837A92">
            <w:pPr>
              <w:pStyle w:val="TableParagraph"/>
              <w:spacing w:line="140" w:lineRule="exact"/>
              <w:ind w:right="21"/>
              <w:rPr>
                <w:spacing w:val="-10"/>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53E715C9" w14:textId="3CE1EABE" w:rsidR="00837A92" w:rsidRPr="00F428B1" w:rsidRDefault="00837A92" w:rsidP="00837A92">
            <w:pPr>
              <w:pStyle w:val="TableParagraph"/>
              <w:spacing w:line="140" w:lineRule="exact"/>
              <w:ind w:right="20"/>
              <w:rPr>
                <w:spacing w:val="-10"/>
                <w:sz w:val="14"/>
                <w:szCs w:val="14"/>
              </w:rPr>
            </w:pPr>
            <w:r w:rsidRPr="00F428B1">
              <w:rPr>
                <w:b/>
                <w:spacing w:val="-10"/>
                <w:sz w:val="14"/>
                <w:szCs w:val="14"/>
              </w:rPr>
              <w:t>-</w:t>
            </w:r>
          </w:p>
        </w:tc>
      </w:tr>
      <w:tr w:rsidR="00837A92" w:rsidRPr="00F428B1" w14:paraId="7F80C507" w14:textId="77777777" w:rsidTr="00135EEC">
        <w:trPr>
          <w:trHeight w:val="113"/>
        </w:trPr>
        <w:tc>
          <w:tcPr>
            <w:tcW w:w="2016" w:type="dxa"/>
            <w:tcBorders>
              <w:top w:val="dotted" w:sz="4" w:space="0" w:color="000000"/>
              <w:bottom w:val="dotted" w:sz="4" w:space="0" w:color="000000"/>
              <w:right w:val="dotted" w:sz="4" w:space="0" w:color="000000"/>
            </w:tcBorders>
          </w:tcPr>
          <w:p w14:paraId="043C140D" w14:textId="77777777" w:rsidR="00837A92" w:rsidRPr="00F428B1" w:rsidRDefault="00837A92" w:rsidP="00837A92">
            <w:pPr>
              <w:pStyle w:val="TableParagraph"/>
              <w:spacing w:before="1" w:line="139" w:lineRule="exact"/>
              <w:ind w:left="131"/>
              <w:jc w:val="left"/>
              <w:rPr>
                <w:sz w:val="14"/>
                <w:szCs w:val="14"/>
              </w:rPr>
            </w:pPr>
            <w:r w:rsidRPr="00F428B1">
              <w:rPr>
                <w:spacing w:val="-2"/>
                <w:sz w:val="14"/>
                <w:szCs w:val="14"/>
              </w:rPr>
              <w:t>Kamu</w:t>
            </w:r>
            <w:r w:rsidRPr="00F428B1">
              <w:rPr>
                <w:spacing w:val="-7"/>
                <w:sz w:val="14"/>
                <w:szCs w:val="14"/>
              </w:rPr>
              <w:t xml:space="preserve"> </w:t>
            </w:r>
            <w:r w:rsidRPr="00F428B1">
              <w:rPr>
                <w:spacing w:val="-2"/>
                <w:sz w:val="14"/>
                <w:szCs w:val="14"/>
              </w:rPr>
              <w:t>kurum</w:t>
            </w:r>
            <w:r w:rsidRPr="00F428B1">
              <w:rPr>
                <w:spacing w:val="40"/>
                <w:sz w:val="14"/>
                <w:szCs w:val="14"/>
              </w:rPr>
              <w:t xml:space="preserve"> </w:t>
            </w:r>
            <w:r w:rsidRPr="00F428B1">
              <w:rPr>
                <w:spacing w:val="-2"/>
                <w:sz w:val="14"/>
                <w:szCs w:val="14"/>
              </w:rPr>
              <w:t>tahvil/bono</w:t>
            </w:r>
          </w:p>
        </w:tc>
        <w:tc>
          <w:tcPr>
            <w:tcW w:w="1009" w:type="dxa"/>
            <w:tcBorders>
              <w:top w:val="dotted" w:sz="4" w:space="0" w:color="000000"/>
              <w:left w:val="dotted" w:sz="4" w:space="0" w:color="000000"/>
              <w:bottom w:val="dotted" w:sz="4" w:space="0" w:color="000000"/>
              <w:right w:val="dotted" w:sz="4" w:space="0" w:color="000000"/>
            </w:tcBorders>
          </w:tcPr>
          <w:p w14:paraId="0FD9DCA4" w14:textId="41F741E8"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33F22F9C" w14:textId="45A834AD" w:rsidR="00837A92" w:rsidRPr="00F428B1" w:rsidRDefault="00837A92" w:rsidP="00837A92">
            <w:pPr>
              <w:pStyle w:val="TableParagraph"/>
              <w:spacing w:line="140" w:lineRule="exact"/>
              <w:ind w:right="24"/>
              <w:rPr>
                <w:spacing w:val="-10"/>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6D1937B4" w14:textId="60F9B10E" w:rsidR="00837A92" w:rsidRPr="00F428B1" w:rsidRDefault="00837A92" w:rsidP="00837A92">
            <w:pPr>
              <w:pStyle w:val="TableParagraph"/>
              <w:spacing w:line="140" w:lineRule="exact"/>
              <w:ind w:right="23"/>
              <w:rPr>
                <w:spacing w:val="-10"/>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7B7AF1E4" w14:textId="660A489D" w:rsidR="00837A92" w:rsidRPr="00F428B1" w:rsidRDefault="00837A92" w:rsidP="00837A92">
            <w:pPr>
              <w:pStyle w:val="TableParagraph"/>
              <w:spacing w:line="140" w:lineRule="exact"/>
              <w:ind w:right="17"/>
              <w:rPr>
                <w:spacing w:val="-10"/>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369EC19F" w14:textId="3390A9C5" w:rsidR="00837A92" w:rsidRPr="00F428B1" w:rsidRDefault="00837A92" w:rsidP="00837A92">
            <w:pPr>
              <w:pStyle w:val="TableParagraph"/>
              <w:spacing w:line="140" w:lineRule="exact"/>
              <w:ind w:right="21"/>
              <w:rPr>
                <w:spacing w:val="-10"/>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0376CC1A" w14:textId="4FCDB246" w:rsidR="00837A92" w:rsidRPr="00F428B1" w:rsidRDefault="00837A92" w:rsidP="00837A92">
            <w:pPr>
              <w:pStyle w:val="TableParagraph"/>
              <w:spacing w:line="140" w:lineRule="exact"/>
              <w:ind w:right="20"/>
              <w:rPr>
                <w:spacing w:val="-10"/>
                <w:sz w:val="14"/>
                <w:szCs w:val="14"/>
              </w:rPr>
            </w:pPr>
            <w:r w:rsidRPr="00F428B1">
              <w:rPr>
                <w:b/>
                <w:spacing w:val="-10"/>
                <w:sz w:val="14"/>
                <w:szCs w:val="14"/>
              </w:rPr>
              <w:t>-</w:t>
            </w:r>
          </w:p>
        </w:tc>
      </w:tr>
      <w:tr w:rsidR="00837A92" w:rsidRPr="00F428B1" w14:paraId="21C96B89" w14:textId="77777777" w:rsidTr="00135EEC">
        <w:trPr>
          <w:trHeight w:val="113"/>
        </w:trPr>
        <w:tc>
          <w:tcPr>
            <w:tcW w:w="2016" w:type="dxa"/>
            <w:tcBorders>
              <w:top w:val="dotted" w:sz="4" w:space="0" w:color="000000"/>
              <w:bottom w:val="dotted" w:sz="4" w:space="0" w:color="000000"/>
              <w:right w:val="dotted" w:sz="4" w:space="0" w:color="000000"/>
            </w:tcBorders>
          </w:tcPr>
          <w:p w14:paraId="0A13979B"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Kurumsal</w:t>
            </w:r>
            <w:r w:rsidRPr="00F428B1">
              <w:rPr>
                <w:spacing w:val="-7"/>
                <w:sz w:val="14"/>
                <w:szCs w:val="14"/>
              </w:rPr>
              <w:t xml:space="preserve"> </w:t>
            </w:r>
            <w:r w:rsidRPr="00F428B1">
              <w:rPr>
                <w:spacing w:val="-2"/>
                <w:sz w:val="14"/>
                <w:szCs w:val="14"/>
              </w:rPr>
              <w:t>tahvil/bono</w:t>
            </w:r>
          </w:p>
        </w:tc>
        <w:tc>
          <w:tcPr>
            <w:tcW w:w="1009" w:type="dxa"/>
            <w:tcBorders>
              <w:top w:val="dotted" w:sz="4" w:space="0" w:color="000000"/>
              <w:left w:val="dotted" w:sz="4" w:space="0" w:color="000000"/>
              <w:bottom w:val="dotted" w:sz="4" w:space="0" w:color="000000"/>
              <w:right w:val="dotted" w:sz="4" w:space="0" w:color="000000"/>
            </w:tcBorders>
          </w:tcPr>
          <w:p w14:paraId="2CABC4BD" w14:textId="213CFAC1"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54A75FAD" w14:textId="3B6C70FD"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340E4198" w14:textId="4A378090" w:rsidR="00837A92" w:rsidRPr="00F428B1" w:rsidRDefault="00837A92" w:rsidP="00837A92">
            <w:pPr>
              <w:pStyle w:val="TableParagraph"/>
              <w:spacing w:line="140" w:lineRule="exact"/>
              <w:ind w:right="23"/>
              <w:rPr>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21F74494" w14:textId="4E4BE84E" w:rsidR="00837A92" w:rsidRPr="00F428B1" w:rsidRDefault="00837A92" w:rsidP="00837A92">
            <w:pPr>
              <w:pStyle w:val="TableParagraph"/>
              <w:spacing w:line="140" w:lineRule="exact"/>
              <w:ind w:right="17"/>
              <w:rPr>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260EABDF" w14:textId="511BE9ED" w:rsidR="00837A92" w:rsidRPr="00F428B1" w:rsidRDefault="00837A92" w:rsidP="00837A92">
            <w:pPr>
              <w:pStyle w:val="TableParagraph"/>
              <w:spacing w:line="140" w:lineRule="exact"/>
              <w:ind w:right="21"/>
              <w:rPr>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1BE45624" w14:textId="36EA1106" w:rsidR="00837A92" w:rsidRPr="00F428B1" w:rsidRDefault="00837A92" w:rsidP="00837A92">
            <w:pPr>
              <w:pStyle w:val="TableParagraph"/>
              <w:spacing w:line="140" w:lineRule="exact"/>
              <w:ind w:right="20"/>
              <w:rPr>
                <w:sz w:val="14"/>
                <w:szCs w:val="14"/>
              </w:rPr>
            </w:pPr>
            <w:r w:rsidRPr="00F428B1">
              <w:rPr>
                <w:b/>
                <w:spacing w:val="-10"/>
                <w:sz w:val="14"/>
                <w:szCs w:val="14"/>
              </w:rPr>
              <w:t>-</w:t>
            </w:r>
          </w:p>
        </w:tc>
      </w:tr>
      <w:tr w:rsidR="00837A92" w:rsidRPr="00F428B1" w14:paraId="7DAB5B1E" w14:textId="77777777" w:rsidTr="00135EEC">
        <w:trPr>
          <w:trHeight w:val="113"/>
        </w:trPr>
        <w:tc>
          <w:tcPr>
            <w:tcW w:w="2016" w:type="dxa"/>
            <w:tcBorders>
              <w:top w:val="dotted" w:sz="4" w:space="0" w:color="000000"/>
              <w:bottom w:val="dotted" w:sz="4" w:space="0" w:color="000000"/>
              <w:right w:val="dotted" w:sz="4" w:space="0" w:color="000000"/>
            </w:tcBorders>
          </w:tcPr>
          <w:p w14:paraId="472F330C" w14:textId="77777777" w:rsidR="00837A92" w:rsidRPr="00F428B1" w:rsidRDefault="00837A92" w:rsidP="00837A92">
            <w:pPr>
              <w:pStyle w:val="TableParagraph"/>
              <w:spacing w:before="3" w:line="139" w:lineRule="exact"/>
              <w:ind w:left="131"/>
              <w:jc w:val="left"/>
              <w:rPr>
                <w:sz w:val="14"/>
                <w:szCs w:val="14"/>
              </w:rPr>
            </w:pPr>
            <w:r w:rsidRPr="00F428B1">
              <w:rPr>
                <w:sz w:val="14"/>
                <w:szCs w:val="14"/>
              </w:rPr>
              <w:t>Hisse</w:t>
            </w:r>
            <w:r w:rsidRPr="00F428B1">
              <w:rPr>
                <w:spacing w:val="-3"/>
                <w:sz w:val="14"/>
                <w:szCs w:val="14"/>
              </w:rPr>
              <w:t xml:space="preserve"> </w:t>
            </w:r>
            <w:r w:rsidRPr="00F428B1">
              <w:rPr>
                <w:spacing w:val="-2"/>
                <w:sz w:val="14"/>
                <w:szCs w:val="14"/>
              </w:rPr>
              <w:t>senedi</w:t>
            </w:r>
          </w:p>
        </w:tc>
        <w:tc>
          <w:tcPr>
            <w:tcW w:w="1009" w:type="dxa"/>
            <w:tcBorders>
              <w:top w:val="dotted" w:sz="4" w:space="0" w:color="000000"/>
              <w:left w:val="dotted" w:sz="4" w:space="0" w:color="000000"/>
              <w:bottom w:val="dotted" w:sz="4" w:space="0" w:color="000000"/>
              <w:right w:val="dotted" w:sz="4" w:space="0" w:color="000000"/>
            </w:tcBorders>
          </w:tcPr>
          <w:p w14:paraId="78C629C0" w14:textId="4C9BEA8C" w:rsidR="00837A92" w:rsidRPr="00F428B1" w:rsidRDefault="00837A92" w:rsidP="00837A92">
            <w:pPr>
              <w:pStyle w:val="TableParagraph"/>
              <w:spacing w:before="1" w:line="142" w:lineRule="exact"/>
              <w:ind w:right="24"/>
              <w:rPr>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653C9525" w14:textId="1481CEC2" w:rsidR="00837A92" w:rsidRPr="00F428B1" w:rsidRDefault="00837A92" w:rsidP="00837A92">
            <w:pPr>
              <w:pStyle w:val="TableParagraph"/>
              <w:spacing w:before="1" w:line="142" w:lineRule="exact"/>
              <w:ind w:right="24"/>
              <w:rPr>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6032A9F2" w14:textId="52E5B068" w:rsidR="00837A92" w:rsidRPr="00F428B1" w:rsidRDefault="00837A92" w:rsidP="00837A92">
            <w:pPr>
              <w:pStyle w:val="TableParagraph"/>
              <w:spacing w:before="1" w:line="142" w:lineRule="exact"/>
              <w:ind w:right="23"/>
              <w:rPr>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12AE8C46" w14:textId="50AD6E01" w:rsidR="00837A92" w:rsidRPr="00F428B1" w:rsidRDefault="00837A92" w:rsidP="00837A92">
            <w:pPr>
              <w:pStyle w:val="TableParagraph"/>
              <w:spacing w:before="1" w:line="142" w:lineRule="exact"/>
              <w:ind w:right="17"/>
              <w:rPr>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4D48075C" w14:textId="28620F9B" w:rsidR="00837A92" w:rsidRPr="00F428B1" w:rsidRDefault="00837A92" w:rsidP="00837A92">
            <w:pPr>
              <w:pStyle w:val="TableParagraph"/>
              <w:spacing w:before="1" w:line="142" w:lineRule="exact"/>
              <w:ind w:right="21"/>
              <w:rPr>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5F4F3B86" w14:textId="54FD6EB8" w:rsidR="00837A92" w:rsidRPr="00F428B1" w:rsidRDefault="00837A92" w:rsidP="00837A92">
            <w:pPr>
              <w:pStyle w:val="TableParagraph"/>
              <w:spacing w:before="1" w:line="142" w:lineRule="exact"/>
              <w:ind w:right="20"/>
              <w:rPr>
                <w:sz w:val="14"/>
                <w:szCs w:val="14"/>
              </w:rPr>
            </w:pPr>
            <w:r w:rsidRPr="00F428B1">
              <w:rPr>
                <w:b/>
                <w:spacing w:val="-10"/>
                <w:sz w:val="14"/>
                <w:szCs w:val="14"/>
              </w:rPr>
              <w:t>-</w:t>
            </w:r>
          </w:p>
        </w:tc>
      </w:tr>
      <w:tr w:rsidR="00837A92" w:rsidRPr="00F428B1" w14:paraId="168293DA" w14:textId="77777777" w:rsidTr="00135EEC">
        <w:trPr>
          <w:trHeight w:val="113"/>
        </w:trPr>
        <w:tc>
          <w:tcPr>
            <w:tcW w:w="2016" w:type="dxa"/>
            <w:tcBorders>
              <w:top w:val="dotted" w:sz="4" w:space="0" w:color="000000"/>
              <w:bottom w:val="dotted" w:sz="4" w:space="0" w:color="000000"/>
              <w:right w:val="dotted" w:sz="4" w:space="0" w:color="000000"/>
            </w:tcBorders>
          </w:tcPr>
          <w:p w14:paraId="31D38D21" w14:textId="77777777" w:rsidR="00837A92" w:rsidRPr="00F428B1" w:rsidRDefault="00837A92" w:rsidP="00837A92">
            <w:pPr>
              <w:pStyle w:val="TableParagraph"/>
              <w:spacing w:before="1" w:line="139" w:lineRule="exact"/>
              <w:ind w:left="131"/>
              <w:jc w:val="left"/>
              <w:rPr>
                <w:sz w:val="14"/>
                <w:szCs w:val="14"/>
              </w:rPr>
            </w:pPr>
            <w:r w:rsidRPr="00F428B1">
              <w:rPr>
                <w:sz w:val="14"/>
                <w:szCs w:val="14"/>
              </w:rPr>
              <w:t>Diğer</w:t>
            </w:r>
            <w:r w:rsidRPr="00F428B1">
              <w:rPr>
                <w:spacing w:val="-4"/>
                <w:sz w:val="14"/>
                <w:szCs w:val="14"/>
              </w:rPr>
              <w:t xml:space="preserve"> </w:t>
            </w:r>
            <w:r w:rsidRPr="00F428B1">
              <w:rPr>
                <w:spacing w:val="-2"/>
                <w:sz w:val="14"/>
                <w:szCs w:val="14"/>
              </w:rPr>
              <w:t>teminat</w:t>
            </w:r>
          </w:p>
        </w:tc>
        <w:tc>
          <w:tcPr>
            <w:tcW w:w="1009" w:type="dxa"/>
            <w:tcBorders>
              <w:top w:val="dotted" w:sz="4" w:space="0" w:color="000000"/>
              <w:left w:val="dotted" w:sz="4" w:space="0" w:color="000000"/>
              <w:bottom w:val="dotted" w:sz="4" w:space="0" w:color="000000"/>
              <w:right w:val="dotted" w:sz="4" w:space="0" w:color="000000"/>
            </w:tcBorders>
          </w:tcPr>
          <w:p w14:paraId="1BD9EEF3" w14:textId="198D78A4"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12B0B074" w14:textId="6359DF5A" w:rsidR="00837A92" w:rsidRPr="00F428B1" w:rsidRDefault="00837A92" w:rsidP="00837A92">
            <w:pPr>
              <w:pStyle w:val="TableParagraph"/>
              <w:spacing w:line="140" w:lineRule="exact"/>
              <w:ind w:right="24"/>
              <w:rPr>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1F6E1341" w14:textId="09DA6D3E" w:rsidR="00837A92" w:rsidRPr="00F428B1" w:rsidRDefault="00837A92" w:rsidP="00837A92">
            <w:pPr>
              <w:pStyle w:val="TableParagraph"/>
              <w:spacing w:line="140" w:lineRule="exact"/>
              <w:ind w:right="23"/>
              <w:rPr>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5CE57888" w14:textId="1B9DAC6E" w:rsidR="00837A92" w:rsidRPr="00F428B1" w:rsidRDefault="00837A92" w:rsidP="00837A92">
            <w:pPr>
              <w:pStyle w:val="TableParagraph"/>
              <w:spacing w:line="140" w:lineRule="exact"/>
              <w:ind w:right="17"/>
              <w:rPr>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6A4DE407" w14:textId="0AECC7B0" w:rsidR="00837A92" w:rsidRPr="00F428B1" w:rsidRDefault="00837A92" w:rsidP="00837A92">
            <w:pPr>
              <w:pStyle w:val="TableParagraph"/>
              <w:spacing w:line="140" w:lineRule="exact"/>
              <w:ind w:right="21"/>
              <w:rPr>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4931CC97" w14:textId="38B5689B" w:rsidR="00837A92" w:rsidRPr="00F428B1" w:rsidRDefault="00837A92" w:rsidP="00837A92">
            <w:pPr>
              <w:pStyle w:val="TableParagraph"/>
              <w:spacing w:line="140" w:lineRule="exact"/>
              <w:ind w:right="20"/>
              <w:rPr>
                <w:sz w:val="14"/>
                <w:szCs w:val="14"/>
              </w:rPr>
            </w:pPr>
            <w:r w:rsidRPr="00F428B1">
              <w:rPr>
                <w:b/>
                <w:spacing w:val="-10"/>
                <w:sz w:val="14"/>
                <w:szCs w:val="14"/>
              </w:rPr>
              <w:t>-</w:t>
            </w:r>
          </w:p>
        </w:tc>
      </w:tr>
      <w:tr w:rsidR="00837A92" w:rsidRPr="00F428B1" w14:paraId="033B0072" w14:textId="77777777" w:rsidTr="00135EEC">
        <w:trPr>
          <w:trHeight w:val="113"/>
        </w:trPr>
        <w:tc>
          <w:tcPr>
            <w:tcW w:w="2016" w:type="dxa"/>
            <w:tcBorders>
              <w:top w:val="dotted" w:sz="4" w:space="0" w:color="000000"/>
              <w:right w:val="dotted" w:sz="4" w:space="0" w:color="000000"/>
            </w:tcBorders>
          </w:tcPr>
          <w:p w14:paraId="2A6EC140" w14:textId="77777777" w:rsidR="00837A92" w:rsidRPr="00F428B1" w:rsidRDefault="00837A92" w:rsidP="00837A92">
            <w:pPr>
              <w:pStyle w:val="TableParagraph"/>
              <w:spacing w:before="1" w:line="139" w:lineRule="exact"/>
              <w:ind w:left="131"/>
              <w:jc w:val="left"/>
              <w:rPr>
                <w:b/>
                <w:sz w:val="14"/>
                <w:szCs w:val="14"/>
              </w:rPr>
            </w:pPr>
            <w:r w:rsidRPr="00F428B1">
              <w:rPr>
                <w:b/>
                <w:spacing w:val="-2"/>
                <w:sz w:val="14"/>
                <w:szCs w:val="14"/>
              </w:rPr>
              <w:t>Toplam</w:t>
            </w:r>
          </w:p>
        </w:tc>
        <w:tc>
          <w:tcPr>
            <w:tcW w:w="1009" w:type="dxa"/>
            <w:tcBorders>
              <w:top w:val="dotted" w:sz="4" w:space="0" w:color="000000"/>
              <w:left w:val="dotted" w:sz="4" w:space="0" w:color="000000"/>
              <w:right w:val="dotted" w:sz="4" w:space="0" w:color="000000"/>
            </w:tcBorders>
          </w:tcPr>
          <w:p w14:paraId="75F890C9" w14:textId="227AC898" w:rsidR="00837A92" w:rsidRPr="00F428B1" w:rsidRDefault="00837A92" w:rsidP="00837A92">
            <w:pPr>
              <w:pStyle w:val="TableParagraph"/>
              <w:spacing w:line="140" w:lineRule="exact"/>
              <w:ind w:right="24"/>
              <w:rPr>
                <w:sz w:val="14"/>
                <w:szCs w:val="14"/>
              </w:rPr>
            </w:pPr>
            <w:r w:rsidRPr="00F428B1">
              <w:rPr>
                <w:spacing w:val="-10"/>
                <w:sz w:val="14"/>
                <w:szCs w:val="14"/>
              </w:rPr>
              <w:t>-</w:t>
            </w:r>
          </w:p>
        </w:tc>
        <w:tc>
          <w:tcPr>
            <w:tcW w:w="1024" w:type="dxa"/>
            <w:tcBorders>
              <w:top w:val="dotted" w:sz="4" w:space="0" w:color="000000"/>
              <w:left w:val="dotted" w:sz="4" w:space="0" w:color="000000"/>
              <w:right w:val="dotted" w:sz="4" w:space="0" w:color="000000"/>
            </w:tcBorders>
          </w:tcPr>
          <w:p w14:paraId="5BD7555F" w14:textId="5B6E313B" w:rsidR="00837A92" w:rsidRPr="00F428B1" w:rsidRDefault="00837A92" w:rsidP="00837A92">
            <w:pPr>
              <w:pStyle w:val="TableParagraph"/>
              <w:spacing w:line="140" w:lineRule="exact"/>
              <w:ind w:right="24"/>
              <w:rPr>
                <w:sz w:val="14"/>
                <w:szCs w:val="14"/>
              </w:rPr>
            </w:pPr>
            <w:r w:rsidRPr="00F428B1">
              <w:rPr>
                <w:spacing w:val="-10"/>
                <w:sz w:val="14"/>
                <w:szCs w:val="14"/>
              </w:rPr>
              <w:t>-</w:t>
            </w:r>
          </w:p>
        </w:tc>
        <w:tc>
          <w:tcPr>
            <w:tcW w:w="991" w:type="dxa"/>
            <w:tcBorders>
              <w:top w:val="dotted" w:sz="4" w:space="0" w:color="000000"/>
              <w:left w:val="dotted" w:sz="4" w:space="0" w:color="000000"/>
              <w:right w:val="dotted" w:sz="4" w:space="0" w:color="000000"/>
            </w:tcBorders>
          </w:tcPr>
          <w:p w14:paraId="6EF2FC25" w14:textId="2D637F40" w:rsidR="00837A92" w:rsidRPr="00F428B1" w:rsidRDefault="00837A92" w:rsidP="00837A92">
            <w:pPr>
              <w:pStyle w:val="TableParagraph"/>
              <w:spacing w:line="140" w:lineRule="exact"/>
              <w:ind w:right="23"/>
              <w:rPr>
                <w:sz w:val="14"/>
                <w:szCs w:val="14"/>
              </w:rPr>
            </w:pPr>
            <w:r w:rsidRPr="00F428B1">
              <w:rPr>
                <w:spacing w:val="-10"/>
                <w:sz w:val="14"/>
                <w:szCs w:val="14"/>
              </w:rPr>
              <w:t>-</w:t>
            </w:r>
          </w:p>
        </w:tc>
        <w:tc>
          <w:tcPr>
            <w:tcW w:w="1093" w:type="dxa"/>
            <w:tcBorders>
              <w:top w:val="dotted" w:sz="4" w:space="0" w:color="000000"/>
              <w:left w:val="dotted" w:sz="4" w:space="0" w:color="000000"/>
              <w:right w:val="dotted" w:sz="4" w:space="0" w:color="000000"/>
            </w:tcBorders>
          </w:tcPr>
          <w:p w14:paraId="7AC00116" w14:textId="5D15736B" w:rsidR="00837A92" w:rsidRPr="00F428B1" w:rsidRDefault="00837A92" w:rsidP="00837A92">
            <w:pPr>
              <w:pStyle w:val="TableParagraph"/>
              <w:spacing w:line="140" w:lineRule="exact"/>
              <w:ind w:right="17"/>
              <w:rPr>
                <w:sz w:val="14"/>
                <w:szCs w:val="14"/>
              </w:rPr>
            </w:pPr>
            <w:r w:rsidRPr="00F428B1">
              <w:rPr>
                <w:spacing w:val="-10"/>
                <w:sz w:val="14"/>
                <w:szCs w:val="14"/>
              </w:rPr>
              <w:t>-</w:t>
            </w:r>
          </w:p>
        </w:tc>
        <w:tc>
          <w:tcPr>
            <w:tcW w:w="1322" w:type="dxa"/>
            <w:tcBorders>
              <w:top w:val="dotted" w:sz="4" w:space="0" w:color="000000"/>
              <w:left w:val="dotted" w:sz="4" w:space="0" w:color="000000"/>
              <w:right w:val="dotted" w:sz="4" w:space="0" w:color="000000"/>
            </w:tcBorders>
          </w:tcPr>
          <w:p w14:paraId="32F6ADB1" w14:textId="1AF9C06A" w:rsidR="00837A92" w:rsidRPr="00F428B1" w:rsidRDefault="00837A92" w:rsidP="00837A92">
            <w:pPr>
              <w:pStyle w:val="TableParagraph"/>
              <w:spacing w:line="140" w:lineRule="exact"/>
              <w:ind w:right="23"/>
              <w:rPr>
                <w:sz w:val="14"/>
                <w:szCs w:val="14"/>
              </w:rPr>
            </w:pPr>
            <w:r w:rsidRPr="00F428B1">
              <w:rPr>
                <w:spacing w:val="-2"/>
                <w:sz w:val="14"/>
                <w:szCs w:val="14"/>
              </w:rPr>
              <w:t>-</w:t>
            </w:r>
          </w:p>
        </w:tc>
        <w:tc>
          <w:tcPr>
            <w:tcW w:w="1329" w:type="dxa"/>
            <w:tcBorders>
              <w:top w:val="dotted" w:sz="4" w:space="0" w:color="000000"/>
              <w:left w:val="dotted" w:sz="4" w:space="0" w:color="000000"/>
            </w:tcBorders>
          </w:tcPr>
          <w:p w14:paraId="3C722D27" w14:textId="7A57759A" w:rsidR="00837A92" w:rsidRPr="00F428B1" w:rsidRDefault="00837A92" w:rsidP="00837A92">
            <w:pPr>
              <w:pStyle w:val="TableParagraph"/>
              <w:spacing w:line="140" w:lineRule="exact"/>
              <w:ind w:right="20"/>
              <w:rPr>
                <w:sz w:val="14"/>
                <w:szCs w:val="14"/>
              </w:rPr>
            </w:pPr>
            <w:r w:rsidRPr="00F428B1">
              <w:rPr>
                <w:spacing w:val="-10"/>
                <w:sz w:val="14"/>
                <w:szCs w:val="14"/>
              </w:rPr>
              <w:t>-</w:t>
            </w:r>
          </w:p>
        </w:tc>
      </w:tr>
      <w:tr w:rsidR="00135EEC" w:rsidRPr="00F428B1" w14:paraId="7A0658DC" w14:textId="77777777" w:rsidTr="00135EEC">
        <w:trPr>
          <w:trHeight w:val="113"/>
        </w:trPr>
        <w:tc>
          <w:tcPr>
            <w:tcW w:w="8784" w:type="dxa"/>
            <w:gridSpan w:val="7"/>
            <w:tcBorders>
              <w:left w:val="nil"/>
              <w:right w:val="nil"/>
            </w:tcBorders>
          </w:tcPr>
          <w:p w14:paraId="098CCFA3" w14:textId="77777777" w:rsidR="00135EEC" w:rsidRPr="00F428B1" w:rsidRDefault="00135EEC" w:rsidP="00135EEC">
            <w:pPr>
              <w:pStyle w:val="TableParagraph"/>
              <w:jc w:val="left"/>
              <w:rPr>
                <w:sz w:val="14"/>
                <w:szCs w:val="14"/>
              </w:rPr>
            </w:pPr>
          </w:p>
        </w:tc>
      </w:tr>
      <w:tr w:rsidR="00135EEC" w:rsidRPr="00F428B1" w14:paraId="5EE574DB" w14:textId="77777777" w:rsidTr="00135EEC">
        <w:trPr>
          <w:trHeight w:val="113"/>
        </w:trPr>
        <w:tc>
          <w:tcPr>
            <w:tcW w:w="2016" w:type="dxa"/>
            <w:vMerge w:val="restart"/>
            <w:tcBorders>
              <w:bottom w:val="dotted" w:sz="4" w:space="0" w:color="000000"/>
              <w:right w:val="dotted" w:sz="4" w:space="0" w:color="000000"/>
            </w:tcBorders>
          </w:tcPr>
          <w:p w14:paraId="608BED0B" w14:textId="006A0FF2" w:rsidR="00135EEC" w:rsidRPr="00F428B1" w:rsidRDefault="00135EEC" w:rsidP="00135EEC">
            <w:pPr>
              <w:pStyle w:val="TableParagraph"/>
              <w:spacing w:before="151" w:line="154" w:lineRule="exact"/>
              <w:ind w:left="107" w:right="154"/>
              <w:jc w:val="left"/>
              <w:rPr>
                <w:b/>
                <w:sz w:val="14"/>
                <w:szCs w:val="14"/>
              </w:rPr>
            </w:pPr>
            <w:r w:rsidRPr="00F428B1">
              <w:rPr>
                <w:b/>
                <w:spacing w:val="-2"/>
                <w:sz w:val="14"/>
                <w:szCs w:val="14"/>
              </w:rPr>
              <w:t>Önceki</w:t>
            </w:r>
            <w:r w:rsidRPr="00F428B1">
              <w:rPr>
                <w:b/>
                <w:spacing w:val="-7"/>
                <w:sz w:val="14"/>
                <w:szCs w:val="14"/>
              </w:rPr>
              <w:t xml:space="preserve"> </w:t>
            </w:r>
            <w:r w:rsidRPr="00F428B1">
              <w:rPr>
                <w:b/>
                <w:spacing w:val="-2"/>
                <w:sz w:val="14"/>
                <w:szCs w:val="14"/>
              </w:rPr>
              <w:t>Dönem</w:t>
            </w:r>
            <w:r w:rsidRPr="00F428B1">
              <w:rPr>
                <w:b/>
                <w:spacing w:val="40"/>
                <w:sz w:val="14"/>
                <w:szCs w:val="14"/>
              </w:rPr>
              <w:t xml:space="preserve"> </w:t>
            </w:r>
            <w:r w:rsidRPr="00F428B1">
              <w:rPr>
                <w:b/>
                <w:spacing w:val="-2"/>
                <w:sz w:val="14"/>
                <w:szCs w:val="14"/>
              </w:rPr>
              <w:t>31.12.202</w:t>
            </w:r>
            <w:r w:rsidR="00E25C43" w:rsidRPr="00F428B1">
              <w:rPr>
                <w:b/>
                <w:spacing w:val="-2"/>
                <w:sz w:val="14"/>
                <w:szCs w:val="14"/>
              </w:rPr>
              <w:t>4</w:t>
            </w:r>
          </w:p>
        </w:tc>
        <w:tc>
          <w:tcPr>
            <w:tcW w:w="2033" w:type="dxa"/>
            <w:gridSpan w:val="2"/>
            <w:tcBorders>
              <w:left w:val="dotted" w:sz="4" w:space="0" w:color="000000"/>
              <w:bottom w:val="dotted" w:sz="4" w:space="0" w:color="000000"/>
              <w:right w:val="nil"/>
            </w:tcBorders>
          </w:tcPr>
          <w:p w14:paraId="731196BC" w14:textId="77777777" w:rsidR="00135EEC" w:rsidRPr="00F428B1" w:rsidRDefault="00135EEC" w:rsidP="00135EEC">
            <w:pPr>
              <w:pStyle w:val="TableParagraph"/>
              <w:spacing w:line="133" w:lineRule="exact"/>
              <w:ind w:left="1067"/>
              <w:jc w:val="left"/>
              <w:rPr>
                <w:b/>
                <w:sz w:val="14"/>
                <w:szCs w:val="14"/>
              </w:rPr>
            </w:pPr>
            <w:r w:rsidRPr="00F428B1">
              <w:rPr>
                <w:b/>
                <w:sz w:val="14"/>
                <w:szCs w:val="14"/>
              </w:rPr>
              <w:t>Türev</w:t>
            </w:r>
            <w:r w:rsidRPr="00F428B1">
              <w:rPr>
                <w:b/>
                <w:spacing w:val="-5"/>
                <w:sz w:val="14"/>
                <w:szCs w:val="14"/>
              </w:rPr>
              <w:t xml:space="preserve"> </w:t>
            </w:r>
            <w:r w:rsidRPr="00F428B1">
              <w:rPr>
                <w:b/>
                <w:spacing w:val="-2"/>
                <w:sz w:val="14"/>
                <w:szCs w:val="14"/>
              </w:rPr>
              <w:t>finansal</w:t>
            </w:r>
          </w:p>
        </w:tc>
        <w:tc>
          <w:tcPr>
            <w:tcW w:w="2084" w:type="dxa"/>
            <w:gridSpan w:val="2"/>
            <w:tcBorders>
              <w:left w:val="nil"/>
              <w:bottom w:val="dotted" w:sz="4" w:space="0" w:color="000000"/>
              <w:right w:val="dotted" w:sz="4" w:space="0" w:color="000000"/>
            </w:tcBorders>
          </w:tcPr>
          <w:p w14:paraId="04D09F0A" w14:textId="77777777" w:rsidR="00135EEC" w:rsidRPr="00F428B1" w:rsidRDefault="00135EEC" w:rsidP="00135EEC">
            <w:pPr>
              <w:pStyle w:val="TableParagraph"/>
              <w:spacing w:line="133" w:lineRule="exact"/>
              <w:jc w:val="left"/>
              <w:rPr>
                <w:b/>
                <w:sz w:val="14"/>
                <w:szCs w:val="14"/>
              </w:rPr>
            </w:pPr>
            <w:r w:rsidRPr="00F428B1">
              <w:rPr>
                <w:b/>
                <w:sz w:val="14"/>
                <w:szCs w:val="14"/>
              </w:rPr>
              <w:t>araç</w:t>
            </w:r>
            <w:r w:rsidRPr="00F428B1">
              <w:rPr>
                <w:b/>
                <w:spacing w:val="-1"/>
                <w:sz w:val="14"/>
                <w:szCs w:val="14"/>
              </w:rPr>
              <w:t xml:space="preserve"> </w:t>
            </w:r>
            <w:r w:rsidRPr="00F428B1">
              <w:rPr>
                <w:b/>
                <w:spacing w:val="-2"/>
                <w:sz w:val="14"/>
                <w:szCs w:val="14"/>
              </w:rPr>
              <w:t>teminatları</w:t>
            </w:r>
          </w:p>
        </w:tc>
        <w:tc>
          <w:tcPr>
            <w:tcW w:w="1322" w:type="dxa"/>
            <w:tcBorders>
              <w:left w:val="dotted" w:sz="4" w:space="0" w:color="000000"/>
              <w:bottom w:val="dotted" w:sz="4" w:space="0" w:color="000000"/>
              <w:right w:val="nil"/>
            </w:tcBorders>
          </w:tcPr>
          <w:p w14:paraId="5271F61C" w14:textId="77777777" w:rsidR="00135EEC" w:rsidRPr="00F428B1" w:rsidRDefault="00135EEC" w:rsidP="00135EEC">
            <w:pPr>
              <w:pStyle w:val="TableParagraph"/>
              <w:spacing w:line="133" w:lineRule="exact"/>
              <w:ind w:right="4"/>
              <w:rPr>
                <w:b/>
                <w:sz w:val="14"/>
                <w:szCs w:val="14"/>
              </w:rPr>
            </w:pPr>
            <w:r w:rsidRPr="00F428B1">
              <w:rPr>
                <w:b/>
                <w:sz w:val="14"/>
                <w:szCs w:val="14"/>
              </w:rPr>
              <w:t>Diğer</w:t>
            </w:r>
            <w:r w:rsidRPr="00F428B1">
              <w:rPr>
                <w:b/>
                <w:spacing w:val="-3"/>
                <w:sz w:val="14"/>
                <w:szCs w:val="14"/>
              </w:rPr>
              <w:t xml:space="preserve"> </w:t>
            </w:r>
            <w:r w:rsidRPr="00F428B1">
              <w:rPr>
                <w:b/>
                <w:spacing w:val="-2"/>
                <w:sz w:val="14"/>
                <w:szCs w:val="14"/>
              </w:rPr>
              <w:t>işlem</w:t>
            </w:r>
          </w:p>
        </w:tc>
        <w:tc>
          <w:tcPr>
            <w:tcW w:w="1329" w:type="dxa"/>
            <w:tcBorders>
              <w:left w:val="nil"/>
              <w:bottom w:val="dotted" w:sz="4" w:space="0" w:color="000000"/>
            </w:tcBorders>
          </w:tcPr>
          <w:p w14:paraId="78FB61D7" w14:textId="77777777" w:rsidR="00135EEC" w:rsidRPr="00F428B1" w:rsidRDefault="00135EEC" w:rsidP="00135EEC">
            <w:pPr>
              <w:pStyle w:val="TableParagraph"/>
              <w:spacing w:line="133" w:lineRule="exact"/>
              <w:ind w:left="31"/>
              <w:jc w:val="left"/>
              <w:rPr>
                <w:b/>
                <w:sz w:val="14"/>
                <w:szCs w:val="14"/>
              </w:rPr>
            </w:pPr>
            <w:r w:rsidRPr="00F428B1">
              <w:rPr>
                <w:b/>
                <w:spacing w:val="-2"/>
                <w:sz w:val="14"/>
                <w:szCs w:val="14"/>
              </w:rPr>
              <w:t>teminatları</w:t>
            </w:r>
          </w:p>
        </w:tc>
      </w:tr>
      <w:tr w:rsidR="00135EEC" w:rsidRPr="00F428B1" w14:paraId="2B806EF1" w14:textId="77777777" w:rsidTr="00135EEC">
        <w:trPr>
          <w:trHeight w:val="113"/>
        </w:trPr>
        <w:tc>
          <w:tcPr>
            <w:tcW w:w="2016" w:type="dxa"/>
            <w:vMerge/>
            <w:tcBorders>
              <w:top w:val="nil"/>
              <w:bottom w:val="dotted" w:sz="4" w:space="0" w:color="000000"/>
              <w:right w:val="dotted" w:sz="4" w:space="0" w:color="000000"/>
            </w:tcBorders>
          </w:tcPr>
          <w:p w14:paraId="23C0EA39" w14:textId="77777777" w:rsidR="00135EEC" w:rsidRPr="00F428B1" w:rsidRDefault="00135EEC" w:rsidP="00135EEC">
            <w:pPr>
              <w:rPr>
                <w:sz w:val="14"/>
                <w:szCs w:val="14"/>
              </w:rPr>
            </w:pPr>
          </w:p>
        </w:tc>
        <w:tc>
          <w:tcPr>
            <w:tcW w:w="2033" w:type="dxa"/>
            <w:gridSpan w:val="2"/>
            <w:tcBorders>
              <w:top w:val="dotted" w:sz="4" w:space="0" w:color="000000"/>
              <w:left w:val="dotted" w:sz="4" w:space="0" w:color="000000"/>
              <w:bottom w:val="dotted" w:sz="4" w:space="0" w:color="000000"/>
              <w:right w:val="dotted" w:sz="4" w:space="0" w:color="000000"/>
            </w:tcBorders>
          </w:tcPr>
          <w:p w14:paraId="3AE65F6E" w14:textId="77777777" w:rsidR="00135EEC" w:rsidRPr="00F428B1" w:rsidRDefault="00135EEC" w:rsidP="00135EEC">
            <w:pPr>
              <w:pStyle w:val="TableParagraph"/>
              <w:spacing w:line="133" w:lineRule="exact"/>
              <w:ind w:left="822"/>
              <w:jc w:val="left"/>
              <w:rPr>
                <w:b/>
                <w:sz w:val="14"/>
                <w:szCs w:val="14"/>
              </w:rPr>
            </w:pPr>
            <w:r w:rsidRPr="00F428B1">
              <w:rPr>
                <w:b/>
                <w:sz w:val="14"/>
                <w:szCs w:val="14"/>
              </w:rPr>
              <w:t>Alınan</w:t>
            </w:r>
            <w:r w:rsidRPr="00F428B1">
              <w:rPr>
                <w:b/>
                <w:spacing w:val="-7"/>
                <w:sz w:val="14"/>
                <w:szCs w:val="14"/>
              </w:rPr>
              <w:t xml:space="preserve"> </w:t>
            </w:r>
            <w:r w:rsidRPr="00F428B1">
              <w:rPr>
                <w:b/>
                <w:spacing w:val="-2"/>
                <w:sz w:val="14"/>
                <w:szCs w:val="14"/>
              </w:rPr>
              <w:t>teminatlar</w:t>
            </w:r>
          </w:p>
        </w:tc>
        <w:tc>
          <w:tcPr>
            <w:tcW w:w="2084" w:type="dxa"/>
            <w:gridSpan w:val="2"/>
            <w:tcBorders>
              <w:top w:val="dotted" w:sz="4" w:space="0" w:color="000000"/>
              <w:left w:val="dotted" w:sz="4" w:space="0" w:color="000000"/>
              <w:bottom w:val="dotted" w:sz="4" w:space="0" w:color="000000"/>
              <w:right w:val="dotted" w:sz="4" w:space="0" w:color="000000"/>
            </w:tcBorders>
          </w:tcPr>
          <w:p w14:paraId="32E7C6D1" w14:textId="77777777" w:rsidR="00135EEC" w:rsidRPr="00F428B1" w:rsidRDefault="00135EEC" w:rsidP="00135EEC">
            <w:pPr>
              <w:pStyle w:val="TableParagraph"/>
              <w:spacing w:line="133" w:lineRule="exact"/>
              <w:ind w:left="767"/>
              <w:jc w:val="left"/>
              <w:rPr>
                <w:b/>
                <w:sz w:val="14"/>
                <w:szCs w:val="14"/>
              </w:rPr>
            </w:pPr>
            <w:r w:rsidRPr="00F428B1">
              <w:rPr>
                <w:b/>
                <w:sz w:val="14"/>
                <w:szCs w:val="14"/>
              </w:rPr>
              <w:t>Verilen</w:t>
            </w:r>
            <w:r w:rsidRPr="00F428B1">
              <w:rPr>
                <w:b/>
                <w:spacing w:val="-6"/>
                <w:sz w:val="14"/>
                <w:szCs w:val="14"/>
              </w:rPr>
              <w:t xml:space="preserve"> </w:t>
            </w:r>
            <w:r w:rsidRPr="00F428B1">
              <w:rPr>
                <w:b/>
                <w:spacing w:val="-2"/>
                <w:sz w:val="14"/>
                <w:szCs w:val="14"/>
              </w:rPr>
              <w:t>teminatlar</w:t>
            </w:r>
          </w:p>
        </w:tc>
        <w:tc>
          <w:tcPr>
            <w:tcW w:w="1322" w:type="dxa"/>
            <w:vMerge w:val="restart"/>
            <w:tcBorders>
              <w:top w:val="dotted" w:sz="4" w:space="0" w:color="000000"/>
              <w:left w:val="dotted" w:sz="4" w:space="0" w:color="000000"/>
              <w:bottom w:val="dotted" w:sz="4" w:space="0" w:color="000000"/>
              <w:right w:val="dotted" w:sz="4" w:space="0" w:color="000000"/>
            </w:tcBorders>
          </w:tcPr>
          <w:p w14:paraId="00C32130" w14:textId="77777777" w:rsidR="00135EEC" w:rsidRPr="00F428B1" w:rsidRDefault="00135EEC" w:rsidP="00135EEC">
            <w:pPr>
              <w:pStyle w:val="TableParagraph"/>
              <w:spacing w:before="157" w:line="139" w:lineRule="exact"/>
              <w:ind w:left="118"/>
              <w:jc w:val="left"/>
              <w:rPr>
                <w:b/>
                <w:sz w:val="14"/>
                <w:szCs w:val="14"/>
              </w:rPr>
            </w:pPr>
            <w:r w:rsidRPr="00F428B1">
              <w:rPr>
                <w:b/>
                <w:sz w:val="14"/>
                <w:szCs w:val="14"/>
              </w:rPr>
              <w:t>Alınan</w:t>
            </w:r>
            <w:r w:rsidRPr="00F428B1">
              <w:rPr>
                <w:b/>
                <w:spacing w:val="-7"/>
                <w:sz w:val="14"/>
                <w:szCs w:val="14"/>
              </w:rPr>
              <w:t xml:space="preserve"> </w:t>
            </w:r>
            <w:r w:rsidRPr="00F428B1">
              <w:rPr>
                <w:b/>
                <w:spacing w:val="-2"/>
                <w:sz w:val="14"/>
                <w:szCs w:val="14"/>
              </w:rPr>
              <w:t>teminatlar</w:t>
            </w:r>
          </w:p>
        </w:tc>
        <w:tc>
          <w:tcPr>
            <w:tcW w:w="1329" w:type="dxa"/>
            <w:vMerge w:val="restart"/>
            <w:tcBorders>
              <w:top w:val="dotted" w:sz="4" w:space="0" w:color="000000"/>
              <w:left w:val="dotted" w:sz="4" w:space="0" w:color="000000"/>
              <w:bottom w:val="dotted" w:sz="4" w:space="0" w:color="000000"/>
            </w:tcBorders>
          </w:tcPr>
          <w:p w14:paraId="58DCD912" w14:textId="77777777" w:rsidR="00135EEC" w:rsidRPr="00F428B1" w:rsidRDefault="00135EEC" w:rsidP="00135EEC">
            <w:pPr>
              <w:pStyle w:val="TableParagraph"/>
              <w:spacing w:before="157" w:line="139" w:lineRule="exact"/>
              <w:ind w:left="104"/>
              <w:jc w:val="left"/>
              <w:rPr>
                <w:b/>
                <w:sz w:val="14"/>
                <w:szCs w:val="14"/>
              </w:rPr>
            </w:pPr>
            <w:r w:rsidRPr="00F428B1">
              <w:rPr>
                <w:b/>
                <w:sz w:val="14"/>
                <w:szCs w:val="14"/>
              </w:rPr>
              <w:t>Verilen</w:t>
            </w:r>
            <w:r w:rsidRPr="00F428B1">
              <w:rPr>
                <w:b/>
                <w:spacing w:val="-6"/>
                <w:sz w:val="14"/>
                <w:szCs w:val="14"/>
              </w:rPr>
              <w:t xml:space="preserve"> </w:t>
            </w:r>
            <w:r w:rsidRPr="00F428B1">
              <w:rPr>
                <w:b/>
                <w:spacing w:val="-2"/>
                <w:sz w:val="14"/>
                <w:szCs w:val="14"/>
              </w:rPr>
              <w:t>teminatlar</w:t>
            </w:r>
          </w:p>
        </w:tc>
      </w:tr>
      <w:tr w:rsidR="00135EEC" w:rsidRPr="00F428B1" w14:paraId="141DF00E" w14:textId="77777777" w:rsidTr="00135EEC">
        <w:trPr>
          <w:trHeight w:val="113"/>
        </w:trPr>
        <w:tc>
          <w:tcPr>
            <w:tcW w:w="2016" w:type="dxa"/>
            <w:vMerge/>
            <w:tcBorders>
              <w:top w:val="nil"/>
              <w:bottom w:val="dotted" w:sz="4" w:space="0" w:color="000000"/>
              <w:right w:val="dotted" w:sz="4" w:space="0" w:color="000000"/>
            </w:tcBorders>
          </w:tcPr>
          <w:p w14:paraId="792CEBF7" w14:textId="77777777" w:rsidR="00135EEC" w:rsidRPr="00F428B1" w:rsidRDefault="00135EEC" w:rsidP="00135EEC">
            <w:pPr>
              <w:rPr>
                <w:sz w:val="14"/>
                <w:szCs w:val="14"/>
              </w:rPr>
            </w:pPr>
          </w:p>
        </w:tc>
        <w:tc>
          <w:tcPr>
            <w:tcW w:w="1009" w:type="dxa"/>
            <w:tcBorders>
              <w:top w:val="dotted" w:sz="4" w:space="0" w:color="000000"/>
              <w:left w:val="dotted" w:sz="4" w:space="0" w:color="000000"/>
              <w:bottom w:val="dotted" w:sz="4" w:space="0" w:color="000000"/>
              <w:right w:val="dotted" w:sz="4" w:space="0" w:color="000000"/>
            </w:tcBorders>
          </w:tcPr>
          <w:p w14:paraId="4B654975" w14:textId="77777777" w:rsidR="00135EEC" w:rsidRPr="00F428B1" w:rsidRDefault="00135EEC" w:rsidP="00135EEC">
            <w:pPr>
              <w:pStyle w:val="TableParagraph"/>
              <w:spacing w:line="133" w:lineRule="exact"/>
              <w:ind w:right="43"/>
              <w:rPr>
                <w:b/>
                <w:sz w:val="14"/>
                <w:szCs w:val="14"/>
              </w:rPr>
            </w:pPr>
            <w:r w:rsidRPr="00F428B1">
              <w:rPr>
                <w:b/>
                <w:spacing w:val="-2"/>
                <w:sz w:val="14"/>
                <w:szCs w:val="14"/>
              </w:rPr>
              <w:t>Ayrılmış</w:t>
            </w:r>
          </w:p>
        </w:tc>
        <w:tc>
          <w:tcPr>
            <w:tcW w:w="1024" w:type="dxa"/>
            <w:tcBorders>
              <w:top w:val="dotted" w:sz="4" w:space="0" w:color="000000"/>
              <w:left w:val="dotted" w:sz="4" w:space="0" w:color="000000"/>
              <w:bottom w:val="dotted" w:sz="4" w:space="0" w:color="000000"/>
              <w:right w:val="dotted" w:sz="4" w:space="0" w:color="000000"/>
            </w:tcBorders>
          </w:tcPr>
          <w:p w14:paraId="07BFE88C" w14:textId="77777777" w:rsidR="00135EEC" w:rsidRPr="00F428B1" w:rsidRDefault="00135EEC" w:rsidP="00135EEC">
            <w:pPr>
              <w:pStyle w:val="TableParagraph"/>
              <w:spacing w:line="133" w:lineRule="exact"/>
              <w:ind w:right="71"/>
              <w:rPr>
                <w:b/>
                <w:sz w:val="14"/>
                <w:szCs w:val="14"/>
              </w:rPr>
            </w:pPr>
            <w:r w:rsidRPr="00F428B1">
              <w:rPr>
                <w:b/>
                <w:spacing w:val="-2"/>
                <w:sz w:val="14"/>
                <w:szCs w:val="14"/>
              </w:rPr>
              <w:t>Ayrılmamış</w:t>
            </w:r>
          </w:p>
        </w:tc>
        <w:tc>
          <w:tcPr>
            <w:tcW w:w="991" w:type="dxa"/>
            <w:tcBorders>
              <w:top w:val="dotted" w:sz="4" w:space="0" w:color="000000"/>
              <w:left w:val="dotted" w:sz="4" w:space="0" w:color="000000"/>
              <w:bottom w:val="dotted" w:sz="4" w:space="0" w:color="000000"/>
              <w:right w:val="dotted" w:sz="4" w:space="0" w:color="000000"/>
            </w:tcBorders>
          </w:tcPr>
          <w:p w14:paraId="6848EA92" w14:textId="77777777" w:rsidR="00135EEC" w:rsidRPr="00F428B1" w:rsidRDefault="00135EEC" w:rsidP="00135EEC">
            <w:pPr>
              <w:pStyle w:val="TableParagraph"/>
              <w:spacing w:line="133" w:lineRule="exact"/>
              <w:ind w:right="54"/>
              <w:rPr>
                <w:b/>
                <w:sz w:val="14"/>
                <w:szCs w:val="14"/>
              </w:rPr>
            </w:pPr>
            <w:r w:rsidRPr="00F428B1">
              <w:rPr>
                <w:b/>
                <w:spacing w:val="-2"/>
                <w:sz w:val="14"/>
                <w:szCs w:val="14"/>
              </w:rPr>
              <w:t>Ayrılmış</w:t>
            </w:r>
          </w:p>
        </w:tc>
        <w:tc>
          <w:tcPr>
            <w:tcW w:w="1093" w:type="dxa"/>
            <w:tcBorders>
              <w:top w:val="dotted" w:sz="4" w:space="0" w:color="000000"/>
              <w:left w:val="dotted" w:sz="4" w:space="0" w:color="000000"/>
              <w:bottom w:val="dotted" w:sz="4" w:space="0" w:color="000000"/>
              <w:right w:val="dotted" w:sz="4" w:space="0" w:color="000000"/>
            </w:tcBorders>
          </w:tcPr>
          <w:p w14:paraId="505BC738" w14:textId="77777777" w:rsidR="00135EEC" w:rsidRPr="00F428B1" w:rsidRDefault="00135EEC" w:rsidP="00135EEC">
            <w:pPr>
              <w:pStyle w:val="TableParagraph"/>
              <w:spacing w:line="133" w:lineRule="exact"/>
              <w:ind w:right="34"/>
              <w:rPr>
                <w:b/>
                <w:sz w:val="14"/>
                <w:szCs w:val="14"/>
              </w:rPr>
            </w:pPr>
            <w:r w:rsidRPr="00F428B1">
              <w:rPr>
                <w:b/>
                <w:spacing w:val="-2"/>
                <w:sz w:val="14"/>
                <w:szCs w:val="14"/>
              </w:rPr>
              <w:t>Ayrılmamış</w:t>
            </w:r>
          </w:p>
        </w:tc>
        <w:tc>
          <w:tcPr>
            <w:tcW w:w="1322" w:type="dxa"/>
            <w:vMerge/>
            <w:tcBorders>
              <w:top w:val="nil"/>
              <w:left w:val="dotted" w:sz="4" w:space="0" w:color="000000"/>
              <w:bottom w:val="dotted" w:sz="4" w:space="0" w:color="000000"/>
              <w:right w:val="dotted" w:sz="4" w:space="0" w:color="000000"/>
            </w:tcBorders>
          </w:tcPr>
          <w:p w14:paraId="6BF68390" w14:textId="77777777" w:rsidR="00135EEC" w:rsidRPr="00F428B1" w:rsidRDefault="00135EEC" w:rsidP="00135EEC">
            <w:pPr>
              <w:rPr>
                <w:sz w:val="14"/>
                <w:szCs w:val="14"/>
              </w:rPr>
            </w:pPr>
          </w:p>
        </w:tc>
        <w:tc>
          <w:tcPr>
            <w:tcW w:w="1329" w:type="dxa"/>
            <w:vMerge/>
            <w:tcBorders>
              <w:top w:val="nil"/>
              <w:left w:val="dotted" w:sz="4" w:space="0" w:color="000000"/>
              <w:bottom w:val="dotted" w:sz="4" w:space="0" w:color="000000"/>
            </w:tcBorders>
          </w:tcPr>
          <w:p w14:paraId="6B220B71" w14:textId="77777777" w:rsidR="00135EEC" w:rsidRPr="00F428B1" w:rsidRDefault="00135EEC" w:rsidP="00135EEC">
            <w:pPr>
              <w:rPr>
                <w:sz w:val="14"/>
                <w:szCs w:val="14"/>
              </w:rPr>
            </w:pPr>
          </w:p>
        </w:tc>
      </w:tr>
      <w:tr w:rsidR="00135EEC" w:rsidRPr="00F428B1" w14:paraId="1D42AB60" w14:textId="77777777" w:rsidTr="00135EEC">
        <w:trPr>
          <w:trHeight w:val="113"/>
        </w:trPr>
        <w:tc>
          <w:tcPr>
            <w:tcW w:w="2016" w:type="dxa"/>
            <w:tcBorders>
              <w:top w:val="dotted" w:sz="4" w:space="0" w:color="000000"/>
              <w:bottom w:val="dotted" w:sz="4" w:space="0" w:color="000000"/>
              <w:right w:val="dotted" w:sz="4" w:space="0" w:color="000000"/>
            </w:tcBorders>
          </w:tcPr>
          <w:p w14:paraId="5B8F0241" w14:textId="77777777" w:rsidR="00135EEC" w:rsidRPr="00F428B1" w:rsidRDefault="00135EEC" w:rsidP="00135EEC">
            <w:pPr>
              <w:pStyle w:val="TableParagraph"/>
              <w:spacing w:before="1" w:line="140" w:lineRule="exact"/>
              <w:ind w:left="107"/>
              <w:jc w:val="left"/>
              <w:rPr>
                <w:sz w:val="14"/>
                <w:szCs w:val="14"/>
              </w:rPr>
            </w:pPr>
            <w:r w:rsidRPr="00F428B1">
              <w:rPr>
                <w:sz w:val="14"/>
                <w:szCs w:val="14"/>
              </w:rPr>
              <w:t>Nakit</w:t>
            </w:r>
            <w:r w:rsidRPr="00F428B1">
              <w:rPr>
                <w:spacing w:val="-3"/>
                <w:sz w:val="14"/>
                <w:szCs w:val="14"/>
              </w:rPr>
              <w:t xml:space="preserve"> </w:t>
            </w:r>
            <w:r w:rsidRPr="00F428B1">
              <w:rPr>
                <w:sz w:val="14"/>
                <w:szCs w:val="14"/>
              </w:rPr>
              <w:t>–</w:t>
            </w:r>
            <w:r w:rsidRPr="00F428B1">
              <w:rPr>
                <w:spacing w:val="-1"/>
                <w:sz w:val="14"/>
                <w:szCs w:val="14"/>
              </w:rPr>
              <w:t xml:space="preserve"> </w:t>
            </w:r>
            <w:r w:rsidRPr="00F428B1">
              <w:rPr>
                <w:sz w:val="14"/>
                <w:szCs w:val="14"/>
              </w:rPr>
              <w:t>yerli</w:t>
            </w:r>
            <w:r w:rsidRPr="00F428B1">
              <w:rPr>
                <w:spacing w:val="-3"/>
                <w:sz w:val="14"/>
                <w:szCs w:val="14"/>
              </w:rPr>
              <w:t xml:space="preserve"> </w:t>
            </w:r>
            <w:r w:rsidRPr="00F428B1">
              <w:rPr>
                <w:spacing w:val="-4"/>
                <w:sz w:val="14"/>
                <w:szCs w:val="14"/>
              </w:rPr>
              <w:t>para</w:t>
            </w:r>
          </w:p>
        </w:tc>
        <w:tc>
          <w:tcPr>
            <w:tcW w:w="1009" w:type="dxa"/>
            <w:tcBorders>
              <w:top w:val="dotted" w:sz="4" w:space="0" w:color="000000"/>
              <w:left w:val="dotted" w:sz="4" w:space="0" w:color="000000"/>
              <w:bottom w:val="dotted" w:sz="4" w:space="0" w:color="000000"/>
              <w:right w:val="dotted" w:sz="4" w:space="0" w:color="000000"/>
            </w:tcBorders>
          </w:tcPr>
          <w:p w14:paraId="18566829" w14:textId="77777777" w:rsidR="00135EEC" w:rsidRPr="00F428B1" w:rsidRDefault="00135EEC" w:rsidP="00135EEC">
            <w:pPr>
              <w:pStyle w:val="TableParagraph"/>
              <w:spacing w:line="141"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45E699A0" w14:textId="77777777" w:rsidR="00135EEC" w:rsidRPr="00F428B1" w:rsidRDefault="00135EEC" w:rsidP="00135EEC">
            <w:pPr>
              <w:pStyle w:val="TableParagraph"/>
              <w:spacing w:line="141"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3AA079D3" w14:textId="77777777" w:rsidR="00135EEC" w:rsidRPr="00F428B1" w:rsidRDefault="00135EEC" w:rsidP="00135EEC">
            <w:pPr>
              <w:pStyle w:val="TableParagraph"/>
              <w:spacing w:line="141"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396E604E" w14:textId="77777777" w:rsidR="00135EEC" w:rsidRPr="00F428B1" w:rsidRDefault="00135EEC" w:rsidP="00135EEC">
            <w:pPr>
              <w:pStyle w:val="TableParagraph"/>
              <w:spacing w:line="141"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5A716335" w14:textId="77777777" w:rsidR="00135EEC" w:rsidRPr="00F428B1" w:rsidRDefault="00135EEC" w:rsidP="00135EEC">
            <w:pPr>
              <w:pStyle w:val="TableParagraph"/>
              <w:spacing w:line="141" w:lineRule="exact"/>
              <w:ind w:right="48"/>
              <w:rPr>
                <w:b/>
                <w:sz w:val="14"/>
                <w:szCs w:val="14"/>
              </w:rPr>
            </w:pPr>
            <w:r w:rsidRPr="00F428B1">
              <w:rPr>
                <w:b/>
                <w:spacing w:val="-2"/>
                <w:sz w:val="14"/>
                <w:szCs w:val="14"/>
              </w:rPr>
              <w:t>-</w:t>
            </w:r>
          </w:p>
        </w:tc>
        <w:tc>
          <w:tcPr>
            <w:tcW w:w="1329" w:type="dxa"/>
            <w:tcBorders>
              <w:top w:val="dotted" w:sz="4" w:space="0" w:color="000000"/>
              <w:left w:val="dotted" w:sz="4" w:space="0" w:color="000000"/>
              <w:bottom w:val="dotted" w:sz="4" w:space="0" w:color="000000"/>
            </w:tcBorders>
          </w:tcPr>
          <w:p w14:paraId="4AF7BE0C" w14:textId="77777777" w:rsidR="00135EEC" w:rsidRPr="00F428B1" w:rsidRDefault="00135EEC" w:rsidP="00135EEC">
            <w:pPr>
              <w:pStyle w:val="TableParagraph"/>
              <w:spacing w:line="141" w:lineRule="exact"/>
              <w:ind w:right="23"/>
              <w:rPr>
                <w:b/>
                <w:sz w:val="14"/>
                <w:szCs w:val="14"/>
              </w:rPr>
            </w:pPr>
            <w:r w:rsidRPr="00F428B1">
              <w:rPr>
                <w:b/>
                <w:spacing w:val="-10"/>
                <w:sz w:val="14"/>
                <w:szCs w:val="14"/>
              </w:rPr>
              <w:t>-</w:t>
            </w:r>
          </w:p>
        </w:tc>
      </w:tr>
      <w:tr w:rsidR="00135EEC" w:rsidRPr="00F428B1" w14:paraId="0347A29E" w14:textId="77777777" w:rsidTr="00135EEC">
        <w:trPr>
          <w:trHeight w:val="113"/>
        </w:trPr>
        <w:tc>
          <w:tcPr>
            <w:tcW w:w="2016" w:type="dxa"/>
            <w:tcBorders>
              <w:top w:val="dotted" w:sz="4" w:space="0" w:color="000000"/>
              <w:bottom w:val="dotted" w:sz="4" w:space="0" w:color="000000"/>
              <w:right w:val="dotted" w:sz="4" w:space="0" w:color="000000"/>
            </w:tcBorders>
          </w:tcPr>
          <w:p w14:paraId="21B553A0" w14:textId="77777777" w:rsidR="00135EEC" w:rsidRPr="00F428B1" w:rsidRDefault="00135EEC" w:rsidP="00135EEC">
            <w:pPr>
              <w:pStyle w:val="TableParagraph"/>
              <w:spacing w:before="1" w:line="139" w:lineRule="exact"/>
              <w:ind w:left="107"/>
              <w:jc w:val="left"/>
              <w:rPr>
                <w:sz w:val="14"/>
                <w:szCs w:val="14"/>
              </w:rPr>
            </w:pPr>
            <w:r w:rsidRPr="00F428B1">
              <w:rPr>
                <w:sz w:val="14"/>
                <w:szCs w:val="14"/>
              </w:rPr>
              <w:t>Nakit</w:t>
            </w:r>
            <w:r w:rsidRPr="00F428B1">
              <w:rPr>
                <w:spacing w:val="-3"/>
                <w:sz w:val="14"/>
                <w:szCs w:val="14"/>
              </w:rPr>
              <w:t xml:space="preserve"> </w:t>
            </w:r>
            <w:r w:rsidRPr="00F428B1">
              <w:rPr>
                <w:sz w:val="14"/>
                <w:szCs w:val="14"/>
              </w:rPr>
              <w:t>–</w:t>
            </w:r>
            <w:r w:rsidRPr="00F428B1">
              <w:rPr>
                <w:spacing w:val="-2"/>
                <w:sz w:val="14"/>
                <w:szCs w:val="14"/>
              </w:rPr>
              <w:t xml:space="preserve"> </w:t>
            </w:r>
            <w:r w:rsidRPr="00F428B1">
              <w:rPr>
                <w:sz w:val="14"/>
                <w:szCs w:val="14"/>
              </w:rPr>
              <w:t>yabancı</w:t>
            </w:r>
            <w:r w:rsidRPr="00F428B1">
              <w:rPr>
                <w:spacing w:val="-3"/>
                <w:sz w:val="14"/>
                <w:szCs w:val="14"/>
              </w:rPr>
              <w:t xml:space="preserve"> </w:t>
            </w:r>
            <w:r w:rsidRPr="00F428B1">
              <w:rPr>
                <w:spacing w:val="-4"/>
                <w:sz w:val="14"/>
                <w:szCs w:val="14"/>
              </w:rPr>
              <w:t>para</w:t>
            </w:r>
          </w:p>
        </w:tc>
        <w:tc>
          <w:tcPr>
            <w:tcW w:w="1009" w:type="dxa"/>
            <w:tcBorders>
              <w:top w:val="dotted" w:sz="4" w:space="0" w:color="000000"/>
              <w:left w:val="dotted" w:sz="4" w:space="0" w:color="000000"/>
              <w:bottom w:val="dotted" w:sz="4" w:space="0" w:color="000000"/>
              <w:right w:val="dotted" w:sz="4" w:space="0" w:color="000000"/>
            </w:tcBorders>
          </w:tcPr>
          <w:p w14:paraId="4455DB1F" w14:textId="77777777" w:rsidR="00135EEC" w:rsidRPr="00F428B1" w:rsidRDefault="00135EEC" w:rsidP="00135EEC">
            <w:pPr>
              <w:pStyle w:val="TableParagraph"/>
              <w:spacing w:line="140"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2CC3FE5E" w14:textId="77777777" w:rsidR="00135EEC" w:rsidRPr="00F428B1" w:rsidRDefault="00135EEC" w:rsidP="00135EEC">
            <w:pPr>
              <w:pStyle w:val="TableParagraph"/>
              <w:spacing w:line="140"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76022846" w14:textId="77777777" w:rsidR="00135EEC" w:rsidRPr="00F428B1" w:rsidRDefault="00135EEC" w:rsidP="00135EEC">
            <w:pPr>
              <w:pStyle w:val="TableParagraph"/>
              <w:spacing w:line="140"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4BCFF440" w14:textId="77777777" w:rsidR="00135EEC" w:rsidRPr="00F428B1" w:rsidRDefault="00135EEC" w:rsidP="00135EEC">
            <w:pPr>
              <w:pStyle w:val="TableParagraph"/>
              <w:spacing w:line="140"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03DA079B" w14:textId="77777777" w:rsidR="00135EEC" w:rsidRPr="00F428B1" w:rsidRDefault="00135EEC" w:rsidP="00135EEC">
            <w:pPr>
              <w:pStyle w:val="TableParagraph"/>
              <w:spacing w:line="140" w:lineRule="exact"/>
              <w:ind w:right="48"/>
              <w:rPr>
                <w:b/>
                <w:sz w:val="14"/>
                <w:szCs w:val="14"/>
              </w:rPr>
            </w:pPr>
            <w:r w:rsidRPr="00F428B1">
              <w:rPr>
                <w:b/>
                <w:spacing w:val="-2"/>
                <w:sz w:val="14"/>
                <w:szCs w:val="14"/>
              </w:rPr>
              <w:t>-</w:t>
            </w:r>
          </w:p>
        </w:tc>
        <w:tc>
          <w:tcPr>
            <w:tcW w:w="1329" w:type="dxa"/>
            <w:tcBorders>
              <w:top w:val="dotted" w:sz="4" w:space="0" w:color="000000"/>
              <w:left w:val="dotted" w:sz="4" w:space="0" w:color="000000"/>
              <w:bottom w:val="dotted" w:sz="4" w:space="0" w:color="000000"/>
            </w:tcBorders>
          </w:tcPr>
          <w:p w14:paraId="5E627C4E" w14:textId="77777777" w:rsidR="00135EEC" w:rsidRPr="00F428B1" w:rsidRDefault="00135EEC" w:rsidP="00135EEC">
            <w:pPr>
              <w:pStyle w:val="TableParagraph"/>
              <w:spacing w:line="140" w:lineRule="exact"/>
              <w:ind w:right="23"/>
              <w:rPr>
                <w:b/>
                <w:sz w:val="14"/>
                <w:szCs w:val="14"/>
              </w:rPr>
            </w:pPr>
            <w:r w:rsidRPr="00F428B1">
              <w:rPr>
                <w:b/>
                <w:spacing w:val="-10"/>
                <w:sz w:val="14"/>
                <w:szCs w:val="14"/>
              </w:rPr>
              <w:t>-</w:t>
            </w:r>
          </w:p>
        </w:tc>
      </w:tr>
      <w:tr w:rsidR="00135EEC" w:rsidRPr="00F428B1" w14:paraId="1A90D756" w14:textId="77777777" w:rsidTr="00135EEC">
        <w:trPr>
          <w:trHeight w:val="113"/>
        </w:trPr>
        <w:tc>
          <w:tcPr>
            <w:tcW w:w="2016" w:type="dxa"/>
            <w:tcBorders>
              <w:top w:val="dotted" w:sz="4" w:space="0" w:color="000000"/>
              <w:bottom w:val="dotted" w:sz="4" w:space="0" w:color="000000"/>
              <w:right w:val="dotted" w:sz="4" w:space="0" w:color="000000"/>
            </w:tcBorders>
          </w:tcPr>
          <w:p w14:paraId="6E36388D" w14:textId="77777777" w:rsidR="00135EEC" w:rsidRPr="00F428B1" w:rsidRDefault="00135EEC" w:rsidP="00135EEC">
            <w:pPr>
              <w:pStyle w:val="TableParagraph"/>
              <w:spacing w:line="154" w:lineRule="exact"/>
              <w:ind w:left="107" w:right="154"/>
              <w:jc w:val="left"/>
              <w:rPr>
                <w:sz w:val="14"/>
                <w:szCs w:val="14"/>
              </w:rPr>
            </w:pPr>
            <w:r w:rsidRPr="00F428B1">
              <w:rPr>
                <w:sz w:val="14"/>
                <w:szCs w:val="14"/>
              </w:rPr>
              <w:t>Devlet</w:t>
            </w:r>
            <w:r w:rsidRPr="00F428B1">
              <w:rPr>
                <w:spacing w:val="-9"/>
                <w:sz w:val="14"/>
                <w:szCs w:val="14"/>
              </w:rPr>
              <w:t xml:space="preserve"> </w:t>
            </w:r>
            <w:r w:rsidRPr="00F428B1">
              <w:rPr>
                <w:sz w:val="14"/>
                <w:szCs w:val="14"/>
              </w:rPr>
              <w:t>tahvil/bono</w:t>
            </w:r>
            <w:r w:rsidRPr="00F428B1">
              <w:rPr>
                <w:spacing w:val="-9"/>
                <w:sz w:val="14"/>
                <w:szCs w:val="14"/>
              </w:rPr>
              <w:t xml:space="preserve"> </w:t>
            </w:r>
            <w:r w:rsidRPr="00F428B1">
              <w:rPr>
                <w:sz w:val="14"/>
                <w:szCs w:val="14"/>
              </w:rPr>
              <w:t>-</w:t>
            </w:r>
            <w:r w:rsidRPr="00F428B1">
              <w:rPr>
                <w:spacing w:val="40"/>
                <w:sz w:val="14"/>
                <w:szCs w:val="14"/>
              </w:rPr>
              <w:t xml:space="preserve"> </w:t>
            </w:r>
            <w:r w:rsidRPr="00F428B1">
              <w:rPr>
                <w:spacing w:val="-2"/>
                <w:sz w:val="14"/>
                <w:szCs w:val="14"/>
              </w:rPr>
              <w:t>yerli</w:t>
            </w:r>
          </w:p>
        </w:tc>
        <w:tc>
          <w:tcPr>
            <w:tcW w:w="1009" w:type="dxa"/>
            <w:tcBorders>
              <w:top w:val="dotted" w:sz="4" w:space="0" w:color="000000"/>
              <w:left w:val="dotted" w:sz="4" w:space="0" w:color="000000"/>
              <w:bottom w:val="dotted" w:sz="4" w:space="0" w:color="000000"/>
              <w:right w:val="dotted" w:sz="4" w:space="0" w:color="000000"/>
            </w:tcBorders>
          </w:tcPr>
          <w:p w14:paraId="3124590F" w14:textId="77777777" w:rsidR="00135EEC" w:rsidRPr="00F428B1" w:rsidRDefault="00135EEC" w:rsidP="00135EEC">
            <w:pPr>
              <w:pStyle w:val="TableParagraph"/>
              <w:spacing w:before="1" w:line="142"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5A796B24" w14:textId="77777777" w:rsidR="00135EEC" w:rsidRPr="00F428B1" w:rsidRDefault="00135EEC" w:rsidP="00135EEC">
            <w:pPr>
              <w:pStyle w:val="TableParagraph"/>
              <w:spacing w:before="1" w:line="142"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7F1023FC" w14:textId="77777777" w:rsidR="00135EEC" w:rsidRPr="00F428B1" w:rsidRDefault="00135EEC" w:rsidP="00135EEC">
            <w:pPr>
              <w:pStyle w:val="TableParagraph"/>
              <w:spacing w:before="1" w:line="142"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29416792" w14:textId="77777777" w:rsidR="00135EEC" w:rsidRPr="00F428B1" w:rsidRDefault="00135EEC" w:rsidP="00135EEC">
            <w:pPr>
              <w:pStyle w:val="TableParagraph"/>
              <w:spacing w:before="1" w:line="142"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4D2F0A9B" w14:textId="77777777" w:rsidR="00135EEC" w:rsidRPr="00F428B1" w:rsidRDefault="00135EEC" w:rsidP="00135EEC">
            <w:pPr>
              <w:pStyle w:val="TableParagraph"/>
              <w:spacing w:before="1" w:line="142" w:lineRule="exact"/>
              <w:ind w:right="48"/>
              <w:rPr>
                <w:b/>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20B6A97D" w14:textId="77777777" w:rsidR="00135EEC" w:rsidRPr="00F428B1" w:rsidRDefault="00135EEC" w:rsidP="00135EEC">
            <w:pPr>
              <w:pStyle w:val="TableParagraph"/>
              <w:spacing w:before="1" w:line="142" w:lineRule="exact"/>
              <w:ind w:right="23"/>
              <w:rPr>
                <w:b/>
                <w:sz w:val="14"/>
                <w:szCs w:val="14"/>
              </w:rPr>
            </w:pPr>
            <w:r w:rsidRPr="00F428B1">
              <w:rPr>
                <w:b/>
                <w:spacing w:val="-10"/>
                <w:sz w:val="14"/>
                <w:szCs w:val="14"/>
              </w:rPr>
              <w:t>-</w:t>
            </w:r>
          </w:p>
        </w:tc>
      </w:tr>
      <w:tr w:rsidR="00135EEC" w:rsidRPr="00F428B1" w14:paraId="47553B47" w14:textId="77777777" w:rsidTr="00135EEC">
        <w:trPr>
          <w:trHeight w:val="113"/>
        </w:trPr>
        <w:tc>
          <w:tcPr>
            <w:tcW w:w="2016" w:type="dxa"/>
            <w:tcBorders>
              <w:top w:val="dotted" w:sz="4" w:space="0" w:color="000000"/>
              <w:bottom w:val="dotted" w:sz="4" w:space="0" w:color="000000"/>
              <w:right w:val="dotted" w:sz="4" w:space="0" w:color="000000"/>
            </w:tcBorders>
          </w:tcPr>
          <w:p w14:paraId="41A1B730" w14:textId="77777777" w:rsidR="00135EEC" w:rsidRPr="00F428B1" w:rsidRDefault="00135EEC" w:rsidP="00135EEC">
            <w:pPr>
              <w:pStyle w:val="TableParagraph"/>
              <w:spacing w:before="3" w:line="139" w:lineRule="exact"/>
              <w:ind w:left="107"/>
              <w:jc w:val="left"/>
              <w:rPr>
                <w:spacing w:val="-2"/>
                <w:sz w:val="14"/>
                <w:szCs w:val="14"/>
              </w:rPr>
            </w:pPr>
            <w:r w:rsidRPr="00F428B1">
              <w:rPr>
                <w:sz w:val="14"/>
                <w:szCs w:val="14"/>
              </w:rPr>
              <w:t>Devlet</w:t>
            </w:r>
            <w:r w:rsidRPr="00F428B1">
              <w:rPr>
                <w:spacing w:val="-9"/>
                <w:sz w:val="14"/>
                <w:szCs w:val="14"/>
              </w:rPr>
              <w:t xml:space="preserve"> </w:t>
            </w:r>
            <w:r w:rsidRPr="00F428B1">
              <w:rPr>
                <w:sz w:val="14"/>
                <w:szCs w:val="14"/>
              </w:rPr>
              <w:t>tahvil/bono</w:t>
            </w:r>
            <w:r w:rsidRPr="00F428B1">
              <w:rPr>
                <w:spacing w:val="-9"/>
                <w:sz w:val="14"/>
                <w:szCs w:val="14"/>
              </w:rPr>
              <w:t xml:space="preserve"> </w:t>
            </w:r>
            <w:r w:rsidRPr="00F428B1">
              <w:rPr>
                <w:sz w:val="14"/>
                <w:szCs w:val="14"/>
              </w:rPr>
              <w:t>-</w:t>
            </w:r>
            <w:r w:rsidRPr="00F428B1">
              <w:rPr>
                <w:spacing w:val="40"/>
                <w:sz w:val="14"/>
                <w:szCs w:val="14"/>
              </w:rPr>
              <w:t xml:space="preserve"> </w:t>
            </w:r>
            <w:r w:rsidRPr="00F428B1">
              <w:rPr>
                <w:spacing w:val="-2"/>
                <w:sz w:val="14"/>
                <w:szCs w:val="14"/>
              </w:rPr>
              <w:t>diğer</w:t>
            </w:r>
          </w:p>
        </w:tc>
        <w:tc>
          <w:tcPr>
            <w:tcW w:w="1009" w:type="dxa"/>
            <w:tcBorders>
              <w:top w:val="dotted" w:sz="4" w:space="0" w:color="000000"/>
              <w:left w:val="dotted" w:sz="4" w:space="0" w:color="000000"/>
              <w:bottom w:val="dotted" w:sz="4" w:space="0" w:color="000000"/>
              <w:right w:val="dotted" w:sz="4" w:space="0" w:color="000000"/>
            </w:tcBorders>
          </w:tcPr>
          <w:p w14:paraId="73FD8812" w14:textId="77777777" w:rsidR="00135EEC" w:rsidRPr="00F428B1" w:rsidRDefault="00135EEC" w:rsidP="00135EEC">
            <w:pPr>
              <w:pStyle w:val="TableParagraph"/>
              <w:spacing w:before="1" w:line="142" w:lineRule="exact"/>
              <w:ind w:right="29"/>
              <w:rPr>
                <w:b/>
                <w:spacing w:val="-10"/>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605A205C" w14:textId="77777777" w:rsidR="00135EEC" w:rsidRPr="00F428B1" w:rsidRDefault="00135EEC" w:rsidP="00135EEC">
            <w:pPr>
              <w:pStyle w:val="TableParagraph"/>
              <w:spacing w:before="1" w:line="142" w:lineRule="exact"/>
              <w:ind w:right="55"/>
              <w:rPr>
                <w:b/>
                <w:spacing w:val="-10"/>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7C985324" w14:textId="77777777" w:rsidR="00135EEC" w:rsidRPr="00F428B1" w:rsidRDefault="00135EEC" w:rsidP="00135EEC">
            <w:pPr>
              <w:pStyle w:val="TableParagraph"/>
              <w:spacing w:before="1" w:line="142" w:lineRule="exact"/>
              <w:ind w:right="37"/>
              <w:rPr>
                <w:b/>
                <w:spacing w:val="-10"/>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7ABA9797" w14:textId="77777777" w:rsidR="00135EEC" w:rsidRPr="00F428B1" w:rsidRDefault="00135EEC" w:rsidP="00135EEC">
            <w:pPr>
              <w:pStyle w:val="TableParagraph"/>
              <w:spacing w:before="1" w:line="142" w:lineRule="exact"/>
              <w:ind w:right="17"/>
              <w:rPr>
                <w:b/>
                <w:spacing w:val="-10"/>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63568473" w14:textId="77777777" w:rsidR="00135EEC" w:rsidRPr="00F428B1" w:rsidRDefault="00135EEC" w:rsidP="00135EEC">
            <w:pPr>
              <w:pStyle w:val="TableParagraph"/>
              <w:spacing w:before="1" w:line="142" w:lineRule="exact"/>
              <w:ind w:right="48"/>
              <w:rPr>
                <w:b/>
                <w:spacing w:val="-10"/>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09240EB7" w14:textId="77777777" w:rsidR="00135EEC" w:rsidRPr="00F428B1" w:rsidRDefault="00135EEC" w:rsidP="00135EEC">
            <w:pPr>
              <w:pStyle w:val="TableParagraph"/>
              <w:spacing w:before="1" w:line="142" w:lineRule="exact"/>
              <w:ind w:right="23"/>
              <w:rPr>
                <w:b/>
                <w:spacing w:val="-10"/>
                <w:sz w:val="14"/>
                <w:szCs w:val="14"/>
              </w:rPr>
            </w:pPr>
            <w:r w:rsidRPr="00F428B1">
              <w:rPr>
                <w:b/>
                <w:spacing w:val="-10"/>
                <w:sz w:val="14"/>
                <w:szCs w:val="14"/>
              </w:rPr>
              <w:t>-</w:t>
            </w:r>
          </w:p>
        </w:tc>
      </w:tr>
      <w:tr w:rsidR="00135EEC" w:rsidRPr="00F428B1" w14:paraId="5F192727" w14:textId="77777777" w:rsidTr="00135EEC">
        <w:trPr>
          <w:trHeight w:val="113"/>
        </w:trPr>
        <w:tc>
          <w:tcPr>
            <w:tcW w:w="2016" w:type="dxa"/>
            <w:tcBorders>
              <w:top w:val="dotted" w:sz="4" w:space="0" w:color="000000"/>
              <w:bottom w:val="dotted" w:sz="4" w:space="0" w:color="000000"/>
              <w:right w:val="dotted" w:sz="4" w:space="0" w:color="000000"/>
            </w:tcBorders>
          </w:tcPr>
          <w:p w14:paraId="2BCFE07F" w14:textId="77777777" w:rsidR="00135EEC" w:rsidRPr="00F428B1" w:rsidRDefault="00135EEC" w:rsidP="00135EEC">
            <w:pPr>
              <w:pStyle w:val="TableParagraph"/>
              <w:spacing w:before="3" w:line="139" w:lineRule="exact"/>
              <w:ind w:left="107"/>
              <w:jc w:val="left"/>
              <w:rPr>
                <w:sz w:val="14"/>
                <w:szCs w:val="14"/>
              </w:rPr>
            </w:pPr>
            <w:r w:rsidRPr="00F428B1">
              <w:rPr>
                <w:spacing w:val="-2"/>
                <w:sz w:val="14"/>
                <w:szCs w:val="14"/>
              </w:rPr>
              <w:t>Kamu</w:t>
            </w:r>
            <w:r w:rsidRPr="00F428B1">
              <w:rPr>
                <w:spacing w:val="-7"/>
                <w:sz w:val="14"/>
                <w:szCs w:val="14"/>
              </w:rPr>
              <w:t xml:space="preserve"> </w:t>
            </w:r>
            <w:r w:rsidRPr="00F428B1">
              <w:rPr>
                <w:spacing w:val="-2"/>
                <w:sz w:val="14"/>
                <w:szCs w:val="14"/>
              </w:rPr>
              <w:t>kurum</w:t>
            </w:r>
            <w:r w:rsidRPr="00F428B1">
              <w:rPr>
                <w:spacing w:val="40"/>
                <w:sz w:val="14"/>
                <w:szCs w:val="14"/>
              </w:rPr>
              <w:t xml:space="preserve"> </w:t>
            </w:r>
            <w:r w:rsidRPr="00F428B1">
              <w:rPr>
                <w:spacing w:val="-2"/>
                <w:sz w:val="14"/>
                <w:szCs w:val="14"/>
              </w:rPr>
              <w:t>tahvil/bono</w:t>
            </w:r>
          </w:p>
        </w:tc>
        <w:tc>
          <w:tcPr>
            <w:tcW w:w="1009" w:type="dxa"/>
            <w:tcBorders>
              <w:top w:val="dotted" w:sz="4" w:space="0" w:color="000000"/>
              <w:left w:val="dotted" w:sz="4" w:space="0" w:color="000000"/>
              <w:bottom w:val="dotted" w:sz="4" w:space="0" w:color="000000"/>
              <w:right w:val="dotted" w:sz="4" w:space="0" w:color="000000"/>
            </w:tcBorders>
          </w:tcPr>
          <w:p w14:paraId="60E42979" w14:textId="77777777" w:rsidR="00135EEC" w:rsidRPr="00F428B1" w:rsidRDefault="00135EEC" w:rsidP="00135EEC">
            <w:pPr>
              <w:pStyle w:val="TableParagraph"/>
              <w:spacing w:before="1" w:line="142" w:lineRule="exact"/>
              <w:ind w:right="29"/>
              <w:rPr>
                <w:b/>
                <w:spacing w:val="-10"/>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2C17EFC9" w14:textId="77777777" w:rsidR="00135EEC" w:rsidRPr="00F428B1" w:rsidRDefault="00135EEC" w:rsidP="00135EEC">
            <w:pPr>
              <w:pStyle w:val="TableParagraph"/>
              <w:spacing w:before="1" w:line="142" w:lineRule="exact"/>
              <w:ind w:right="55"/>
              <w:rPr>
                <w:b/>
                <w:spacing w:val="-10"/>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2D56A9EB" w14:textId="77777777" w:rsidR="00135EEC" w:rsidRPr="00F428B1" w:rsidRDefault="00135EEC" w:rsidP="00135EEC">
            <w:pPr>
              <w:pStyle w:val="TableParagraph"/>
              <w:spacing w:before="1" w:line="142" w:lineRule="exact"/>
              <w:ind w:right="37"/>
              <w:rPr>
                <w:b/>
                <w:spacing w:val="-10"/>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70C1632D" w14:textId="77777777" w:rsidR="00135EEC" w:rsidRPr="00F428B1" w:rsidRDefault="00135EEC" w:rsidP="00135EEC">
            <w:pPr>
              <w:pStyle w:val="TableParagraph"/>
              <w:spacing w:before="1" w:line="142" w:lineRule="exact"/>
              <w:ind w:right="17"/>
              <w:rPr>
                <w:b/>
                <w:spacing w:val="-10"/>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4606A823" w14:textId="77777777" w:rsidR="00135EEC" w:rsidRPr="00F428B1" w:rsidRDefault="00135EEC" w:rsidP="00135EEC">
            <w:pPr>
              <w:pStyle w:val="TableParagraph"/>
              <w:spacing w:before="1" w:line="142" w:lineRule="exact"/>
              <w:ind w:right="48"/>
              <w:rPr>
                <w:b/>
                <w:spacing w:val="-10"/>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086D2B0C" w14:textId="77777777" w:rsidR="00135EEC" w:rsidRPr="00F428B1" w:rsidRDefault="00135EEC" w:rsidP="00135EEC">
            <w:pPr>
              <w:pStyle w:val="TableParagraph"/>
              <w:spacing w:before="1" w:line="142" w:lineRule="exact"/>
              <w:ind w:right="23"/>
              <w:rPr>
                <w:b/>
                <w:spacing w:val="-10"/>
                <w:sz w:val="14"/>
                <w:szCs w:val="14"/>
              </w:rPr>
            </w:pPr>
            <w:r w:rsidRPr="00F428B1">
              <w:rPr>
                <w:b/>
                <w:spacing w:val="-10"/>
                <w:sz w:val="14"/>
                <w:szCs w:val="14"/>
              </w:rPr>
              <w:t>-</w:t>
            </w:r>
          </w:p>
        </w:tc>
      </w:tr>
      <w:tr w:rsidR="00135EEC" w:rsidRPr="00F428B1" w14:paraId="21895C92" w14:textId="77777777" w:rsidTr="00135EEC">
        <w:trPr>
          <w:trHeight w:val="113"/>
        </w:trPr>
        <w:tc>
          <w:tcPr>
            <w:tcW w:w="2016" w:type="dxa"/>
            <w:tcBorders>
              <w:top w:val="dotted" w:sz="4" w:space="0" w:color="000000"/>
              <w:bottom w:val="dotted" w:sz="4" w:space="0" w:color="000000"/>
              <w:right w:val="dotted" w:sz="4" w:space="0" w:color="000000"/>
            </w:tcBorders>
          </w:tcPr>
          <w:p w14:paraId="62FFDB0F" w14:textId="77777777" w:rsidR="00135EEC" w:rsidRPr="00F428B1" w:rsidRDefault="00135EEC" w:rsidP="00135EEC">
            <w:pPr>
              <w:pStyle w:val="TableParagraph"/>
              <w:spacing w:before="3" w:line="139" w:lineRule="exact"/>
              <w:ind w:left="107"/>
              <w:jc w:val="left"/>
              <w:rPr>
                <w:sz w:val="14"/>
                <w:szCs w:val="14"/>
              </w:rPr>
            </w:pPr>
            <w:r w:rsidRPr="00F428B1">
              <w:rPr>
                <w:sz w:val="14"/>
                <w:szCs w:val="14"/>
              </w:rPr>
              <w:t>Kurumsal</w:t>
            </w:r>
            <w:r w:rsidRPr="00F428B1">
              <w:rPr>
                <w:spacing w:val="-7"/>
                <w:sz w:val="14"/>
                <w:szCs w:val="14"/>
              </w:rPr>
              <w:t xml:space="preserve"> </w:t>
            </w:r>
            <w:r w:rsidRPr="00F428B1">
              <w:rPr>
                <w:spacing w:val="-2"/>
                <w:sz w:val="14"/>
                <w:szCs w:val="14"/>
              </w:rPr>
              <w:t>tahvil/bono</w:t>
            </w:r>
          </w:p>
        </w:tc>
        <w:tc>
          <w:tcPr>
            <w:tcW w:w="1009" w:type="dxa"/>
            <w:tcBorders>
              <w:top w:val="dotted" w:sz="4" w:space="0" w:color="000000"/>
              <w:left w:val="dotted" w:sz="4" w:space="0" w:color="000000"/>
              <w:bottom w:val="dotted" w:sz="4" w:space="0" w:color="000000"/>
              <w:right w:val="dotted" w:sz="4" w:space="0" w:color="000000"/>
            </w:tcBorders>
          </w:tcPr>
          <w:p w14:paraId="0C83AAC4" w14:textId="77777777" w:rsidR="00135EEC" w:rsidRPr="00F428B1" w:rsidRDefault="00135EEC" w:rsidP="00135EEC">
            <w:pPr>
              <w:pStyle w:val="TableParagraph"/>
              <w:spacing w:before="1" w:line="142"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323ACC4A" w14:textId="77777777" w:rsidR="00135EEC" w:rsidRPr="00F428B1" w:rsidRDefault="00135EEC" w:rsidP="00135EEC">
            <w:pPr>
              <w:pStyle w:val="TableParagraph"/>
              <w:spacing w:before="1" w:line="142"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14BBF75F" w14:textId="77777777" w:rsidR="00135EEC" w:rsidRPr="00F428B1" w:rsidRDefault="00135EEC" w:rsidP="00135EEC">
            <w:pPr>
              <w:pStyle w:val="TableParagraph"/>
              <w:spacing w:before="1" w:line="142"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0A0DABBE" w14:textId="77777777" w:rsidR="00135EEC" w:rsidRPr="00F428B1" w:rsidRDefault="00135EEC" w:rsidP="00135EEC">
            <w:pPr>
              <w:pStyle w:val="TableParagraph"/>
              <w:spacing w:before="1" w:line="142"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49823C4A" w14:textId="77777777" w:rsidR="00135EEC" w:rsidRPr="00F428B1" w:rsidRDefault="00135EEC" w:rsidP="00135EEC">
            <w:pPr>
              <w:pStyle w:val="TableParagraph"/>
              <w:spacing w:before="1" w:line="142" w:lineRule="exact"/>
              <w:ind w:right="48"/>
              <w:rPr>
                <w:b/>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244FB96D" w14:textId="77777777" w:rsidR="00135EEC" w:rsidRPr="00F428B1" w:rsidRDefault="00135EEC" w:rsidP="00135EEC">
            <w:pPr>
              <w:pStyle w:val="TableParagraph"/>
              <w:spacing w:before="1" w:line="142" w:lineRule="exact"/>
              <w:ind w:right="23"/>
              <w:rPr>
                <w:b/>
                <w:sz w:val="14"/>
                <w:szCs w:val="14"/>
              </w:rPr>
            </w:pPr>
            <w:r w:rsidRPr="00F428B1">
              <w:rPr>
                <w:b/>
                <w:spacing w:val="-10"/>
                <w:sz w:val="14"/>
                <w:szCs w:val="14"/>
              </w:rPr>
              <w:t>-</w:t>
            </w:r>
          </w:p>
        </w:tc>
      </w:tr>
      <w:tr w:rsidR="00135EEC" w:rsidRPr="00F428B1" w14:paraId="341901F8" w14:textId="77777777" w:rsidTr="00135EEC">
        <w:trPr>
          <w:trHeight w:val="113"/>
        </w:trPr>
        <w:tc>
          <w:tcPr>
            <w:tcW w:w="2016" w:type="dxa"/>
            <w:tcBorders>
              <w:top w:val="dotted" w:sz="4" w:space="0" w:color="000000"/>
              <w:bottom w:val="dotted" w:sz="4" w:space="0" w:color="000000"/>
              <w:right w:val="dotted" w:sz="4" w:space="0" w:color="000000"/>
            </w:tcBorders>
          </w:tcPr>
          <w:p w14:paraId="2DB11BF1" w14:textId="77777777" w:rsidR="00135EEC" w:rsidRPr="00F428B1" w:rsidRDefault="00135EEC" w:rsidP="00135EEC">
            <w:pPr>
              <w:pStyle w:val="TableParagraph"/>
              <w:spacing w:before="1" w:line="139" w:lineRule="exact"/>
              <w:ind w:left="107"/>
              <w:jc w:val="left"/>
              <w:rPr>
                <w:sz w:val="14"/>
                <w:szCs w:val="14"/>
              </w:rPr>
            </w:pPr>
            <w:r w:rsidRPr="00F428B1">
              <w:rPr>
                <w:sz w:val="14"/>
                <w:szCs w:val="14"/>
              </w:rPr>
              <w:t>Hisse</w:t>
            </w:r>
            <w:r w:rsidRPr="00F428B1">
              <w:rPr>
                <w:spacing w:val="-3"/>
                <w:sz w:val="14"/>
                <w:szCs w:val="14"/>
              </w:rPr>
              <w:t xml:space="preserve"> </w:t>
            </w:r>
            <w:r w:rsidRPr="00F428B1">
              <w:rPr>
                <w:spacing w:val="-2"/>
                <w:sz w:val="14"/>
                <w:szCs w:val="14"/>
              </w:rPr>
              <w:t>senedi</w:t>
            </w:r>
          </w:p>
        </w:tc>
        <w:tc>
          <w:tcPr>
            <w:tcW w:w="1009" w:type="dxa"/>
            <w:tcBorders>
              <w:top w:val="dotted" w:sz="4" w:space="0" w:color="000000"/>
              <w:left w:val="dotted" w:sz="4" w:space="0" w:color="000000"/>
              <w:bottom w:val="dotted" w:sz="4" w:space="0" w:color="000000"/>
              <w:right w:val="dotted" w:sz="4" w:space="0" w:color="000000"/>
            </w:tcBorders>
          </w:tcPr>
          <w:p w14:paraId="7E89AA4A" w14:textId="77777777" w:rsidR="00135EEC" w:rsidRPr="00F428B1" w:rsidRDefault="00135EEC" w:rsidP="00135EEC">
            <w:pPr>
              <w:pStyle w:val="TableParagraph"/>
              <w:spacing w:line="140"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0256CC80" w14:textId="77777777" w:rsidR="00135EEC" w:rsidRPr="00F428B1" w:rsidRDefault="00135EEC" w:rsidP="00135EEC">
            <w:pPr>
              <w:pStyle w:val="TableParagraph"/>
              <w:spacing w:line="140"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56F00877" w14:textId="77777777" w:rsidR="00135EEC" w:rsidRPr="00F428B1" w:rsidRDefault="00135EEC" w:rsidP="00135EEC">
            <w:pPr>
              <w:pStyle w:val="TableParagraph"/>
              <w:spacing w:line="140"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51819F63" w14:textId="77777777" w:rsidR="00135EEC" w:rsidRPr="00F428B1" w:rsidRDefault="00135EEC" w:rsidP="00135EEC">
            <w:pPr>
              <w:pStyle w:val="TableParagraph"/>
              <w:spacing w:line="140"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74CC87DB" w14:textId="77777777" w:rsidR="00135EEC" w:rsidRPr="00F428B1" w:rsidRDefault="00135EEC" w:rsidP="00135EEC">
            <w:pPr>
              <w:pStyle w:val="TableParagraph"/>
              <w:spacing w:line="140" w:lineRule="exact"/>
              <w:ind w:right="48"/>
              <w:rPr>
                <w:b/>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6584D62A" w14:textId="77777777" w:rsidR="00135EEC" w:rsidRPr="00F428B1" w:rsidRDefault="00135EEC" w:rsidP="00135EEC">
            <w:pPr>
              <w:pStyle w:val="TableParagraph"/>
              <w:spacing w:line="140" w:lineRule="exact"/>
              <w:ind w:right="23"/>
              <w:rPr>
                <w:b/>
                <w:sz w:val="14"/>
                <w:szCs w:val="14"/>
              </w:rPr>
            </w:pPr>
            <w:r w:rsidRPr="00F428B1">
              <w:rPr>
                <w:b/>
                <w:spacing w:val="-10"/>
                <w:sz w:val="14"/>
                <w:szCs w:val="14"/>
              </w:rPr>
              <w:t>-</w:t>
            </w:r>
          </w:p>
        </w:tc>
      </w:tr>
      <w:tr w:rsidR="00135EEC" w:rsidRPr="00F428B1" w14:paraId="5605B22D" w14:textId="77777777" w:rsidTr="00135EEC">
        <w:trPr>
          <w:trHeight w:val="113"/>
        </w:trPr>
        <w:tc>
          <w:tcPr>
            <w:tcW w:w="2016" w:type="dxa"/>
            <w:tcBorders>
              <w:top w:val="dotted" w:sz="4" w:space="0" w:color="000000"/>
              <w:bottom w:val="dotted" w:sz="4" w:space="0" w:color="000000"/>
              <w:right w:val="dotted" w:sz="4" w:space="0" w:color="000000"/>
            </w:tcBorders>
          </w:tcPr>
          <w:p w14:paraId="3E6D5279" w14:textId="77777777" w:rsidR="00135EEC" w:rsidRPr="00F428B1" w:rsidRDefault="00135EEC" w:rsidP="00135EEC">
            <w:pPr>
              <w:pStyle w:val="TableParagraph"/>
              <w:spacing w:before="1" w:line="139" w:lineRule="exact"/>
              <w:ind w:left="107"/>
              <w:jc w:val="left"/>
              <w:rPr>
                <w:sz w:val="14"/>
                <w:szCs w:val="14"/>
              </w:rPr>
            </w:pPr>
            <w:r w:rsidRPr="00F428B1">
              <w:rPr>
                <w:sz w:val="14"/>
                <w:szCs w:val="14"/>
              </w:rPr>
              <w:t>Diğer</w:t>
            </w:r>
            <w:r w:rsidRPr="00F428B1">
              <w:rPr>
                <w:spacing w:val="-4"/>
                <w:sz w:val="14"/>
                <w:szCs w:val="14"/>
              </w:rPr>
              <w:t xml:space="preserve"> </w:t>
            </w:r>
            <w:r w:rsidRPr="00F428B1">
              <w:rPr>
                <w:spacing w:val="-2"/>
                <w:sz w:val="14"/>
                <w:szCs w:val="14"/>
              </w:rPr>
              <w:t>teminat</w:t>
            </w:r>
          </w:p>
        </w:tc>
        <w:tc>
          <w:tcPr>
            <w:tcW w:w="1009" w:type="dxa"/>
            <w:tcBorders>
              <w:top w:val="dotted" w:sz="4" w:space="0" w:color="000000"/>
              <w:left w:val="dotted" w:sz="4" w:space="0" w:color="000000"/>
              <w:bottom w:val="dotted" w:sz="4" w:space="0" w:color="000000"/>
              <w:right w:val="dotted" w:sz="4" w:space="0" w:color="000000"/>
            </w:tcBorders>
          </w:tcPr>
          <w:p w14:paraId="0301BB76" w14:textId="77777777" w:rsidR="00135EEC" w:rsidRPr="00F428B1" w:rsidRDefault="00135EEC" w:rsidP="00135EEC">
            <w:pPr>
              <w:pStyle w:val="TableParagraph"/>
              <w:spacing w:line="140"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bottom w:val="dotted" w:sz="4" w:space="0" w:color="000000"/>
              <w:right w:val="dotted" w:sz="4" w:space="0" w:color="000000"/>
            </w:tcBorders>
          </w:tcPr>
          <w:p w14:paraId="748146A0" w14:textId="77777777" w:rsidR="00135EEC" w:rsidRPr="00F428B1" w:rsidRDefault="00135EEC" w:rsidP="00135EEC">
            <w:pPr>
              <w:pStyle w:val="TableParagraph"/>
              <w:spacing w:line="140"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bottom w:val="dotted" w:sz="4" w:space="0" w:color="000000"/>
              <w:right w:val="dotted" w:sz="4" w:space="0" w:color="000000"/>
            </w:tcBorders>
          </w:tcPr>
          <w:p w14:paraId="1E7F6124" w14:textId="77777777" w:rsidR="00135EEC" w:rsidRPr="00F428B1" w:rsidRDefault="00135EEC" w:rsidP="00135EEC">
            <w:pPr>
              <w:pStyle w:val="TableParagraph"/>
              <w:spacing w:line="140"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bottom w:val="dotted" w:sz="4" w:space="0" w:color="000000"/>
              <w:right w:val="dotted" w:sz="4" w:space="0" w:color="000000"/>
            </w:tcBorders>
          </w:tcPr>
          <w:p w14:paraId="17BE539C" w14:textId="77777777" w:rsidR="00135EEC" w:rsidRPr="00F428B1" w:rsidRDefault="00135EEC" w:rsidP="00135EEC">
            <w:pPr>
              <w:pStyle w:val="TableParagraph"/>
              <w:spacing w:line="140"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bottom w:val="dotted" w:sz="4" w:space="0" w:color="000000"/>
              <w:right w:val="dotted" w:sz="4" w:space="0" w:color="000000"/>
            </w:tcBorders>
          </w:tcPr>
          <w:p w14:paraId="7B9A3D9E" w14:textId="77777777" w:rsidR="00135EEC" w:rsidRPr="00F428B1" w:rsidRDefault="00135EEC" w:rsidP="00135EEC">
            <w:pPr>
              <w:pStyle w:val="TableParagraph"/>
              <w:spacing w:line="140" w:lineRule="exact"/>
              <w:ind w:right="48"/>
              <w:rPr>
                <w:b/>
                <w:sz w:val="14"/>
                <w:szCs w:val="14"/>
              </w:rPr>
            </w:pPr>
            <w:r w:rsidRPr="00F428B1">
              <w:rPr>
                <w:b/>
                <w:spacing w:val="-10"/>
                <w:sz w:val="14"/>
                <w:szCs w:val="14"/>
              </w:rPr>
              <w:t>-</w:t>
            </w:r>
          </w:p>
        </w:tc>
        <w:tc>
          <w:tcPr>
            <w:tcW w:w="1329" w:type="dxa"/>
            <w:tcBorders>
              <w:top w:val="dotted" w:sz="4" w:space="0" w:color="000000"/>
              <w:left w:val="dotted" w:sz="4" w:space="0" w:color="000000"/>
              <w:bottom w:val="dotted" w:sz="4" w:space="0" w:color="000000"/>
            </w:tcBorders>
          </w:tcPr>
          <w:p w14:paraId="673ACE35" w14:textId="77777777" w:rsidR="00135EEC" w:rsidRPr="00F428B1" w:rsidRDefault="00135EEC" w:rsidP="00135EEC">
            <w:pPr>
              <w:pStyle w:val="TableParagraph"/>
              <w:spacing w:line="140" w:lineRule="exact"/>
              <w:ind w:right="23"/>
              <w:rPr>
                <w:b/>
                <w:sz w:val="14"/>
                <w:szCs w:val="14"/>
              </w:rPr>
            </w:pPr>
            <w:r w:rsidRPr="00F428B1">
              <w:rPr>
                <w:b/>
                <w:spacing w:val="-10"/>
                <w:sz w:val="14"/>
                <w:szCs w:val="14"/>
              </w:rPr>
              <w:t>-</w:t>
            </w:r>
          </w:p>
        </w:tc>
      </w:tr>
      <w:tr w:rsidR="00135EEC" w:rsidRPr="00F428B1" w14:paraId="4022D234" w14:textId="77777777" w:rsidTr="00135EEC">
        <w:trPr>
          <w:trHeight w:val="113"/>
        </w:trPr>
        <w:tc>
          <w:tcPr>
            <w:tcW w:w="2016" w:type="dxa"/>
            <w:tcBorders>
              <w:top w:val="dotted" w:sz="4" w:space="0" w:color="000000"/>
              <w:right w:val="dotted" w:sz="4" w:space="0" w:color="000000"/>
            </w:tcBorders>
          </w:tcPr>
          <w:p w14:paraId="339149E8" w14:textId="77777777" w:rsidR="00135EEC" w:rsidRPr="00F428B1" w:rsidRDefault="00135EEC" w:rsidP="00135EEC">
            <w:pPr>
              <w:pStyle w:val="TableParagraph"/>
              <w:spacing w:before="1" w:line="142" w:lineRule="exact"/>
              <w:ind w:left="107"/>
              <w:jc w:val="left"/>
              <w:rPr>
                <w:b/>
                <w:sz w:val="14"/>
                <w:szCs w:val="14"/>
              </w:rPr>
            </w:pPr>
            <w:r w:rsidRPr="00F428B1">
              <w:rPr>
                <w:b/>
                <w:spacing w:val="-2"/>
                <w:sz w:val="14"/>
                <w:szCs w:val="14"/>
              </w:rPr>
              <w:t>Toplam</w:t>
            </w:r>
          </w:p>
        </w:tc>
        <w:tc>
          <w:tcPr>
            <w:tcW w:w="1009" w:type="dxa"/>
            <w:tcBorders>
              <w:top w:val="dotted" w:sz="4" w:space="0" w:color="000000"/>
              <w:left w:val="dotted" w:sz="4" w:space="0" w:color="000000"/>
              <w:right w:val="dotted" w:sz="4" w:space="0" w:color="000000"/>
            </w:tcBorders>
          </w:tcPr>
          <w:p w14:paraId="67CD0FC9" w14:textId="77777777" w:rsidR="00135EEC" w:rsidRPr="00F428B1" w:rsidRDefault="00135EEC" w:rsidP="00135EEC">
            <w:pPr>
              <w:pStyle w:val="TableParagraph"/>
              <w:spacing w:line="143" w:lineRule="exact"/>
              <w:ind w:right="29"/>
              <w:rPr>
                <w:b/>
                <w:sz w:val="14"/>
                <w:szCs w:val="14"/>
              </w:rPr>
            </w:pPr>
            <w:r w:rsidRPr="00F428B1">
              <w:rPr>
                <w:b/>
                <w:spacing w:val="-10"/>
                <w:sz w:val="14"/>
                <w:szCs w:val="14"/>
              </w:rPr>
              <w:t>-</w:t>
            </w:r>
          </w:p>
        </w:tc>
        <w:tc>
          <w:tcPr>
            <w:tcW w:w="1024" w:type="dxa"/>
            <w:tcBorders>
              <w:top w:val="dotted" w:sz="4" w:space="0" w:color="000000"/>
              <w:left w:val="dotted" w:sz="4" w:space="0" w:color="000000"/>
              <w:right w:val="dotted" w:sz="4" w:space="0" w:color="000000"/>
            </w:tcBorders>
          </w:tcPr>
          <w:p w14:paraId="40E38F4D" w14:textId="77777777" w:rsidR="00135EEC" w:rsidRPr="00F428B1" w:rsidRDefault="00135EEC" w:rsidP="00135EEC">
            <w:pPr>
              <w:pStyle w:val="TableParagraph"/>
              <w:spacing w:line="143" w:lineRule="exact"/>
              <w:ind w:right="55"/>
              <w:rPr>
                <w:b/>
                <w:sz w:val="14"/>
                <w:szCs w:val="14"/>
              </w:rPr>
            </w:pPr>
            <w:r w:rsidRPr="00F428B1">
              <w:rPr>
                <w:b/>
                <w:spacing w:val="-10"/>
                <w:sz w:val="14"/>
                <w:szCs w:val="14"/>
              </w:rPr>
              <w:t>-</w:t>
            </w:r>
          </w:p>
        </w:tc>
        <w:tc>
          <w:tcPr>
            <w:tcW w:w="991" w:type="dxa"/>
            <w:tcBorders>
              <w:top w:val="dotted" w:sz="4" w:space="0" w:color="000000"/>
              <w:left w:val="dotted" w:sz="4" w:space="0" w:color="000000"/>
              <w:right w:val="dotted" w:sz="4" w:space="0" w:color="000000"/>
            </w:tcBorders>
          </w:tcPr>
          <w:p w14:paraId="74FD4B6B" w14:textId="77777777" w:rsidR="00135EEC" w:rsidRPr="00F428B1" w:rsidRDefault="00135EEC" w:rsidP="00135EEC">
            <w:pPr>
              <w:pStyle w:val="TableParagraph"/>
              <w:spacing w:line="143" w:lineRule="exact"/>
              <w:ind w:right="37"/>
              <w:rPr>
                <w:b/>
                <w:sz w:val="14"/>
                <w:szCs w:val="14"/>
              </w:rPr>
            </w:pPr>
            <w:r w:rsidRPr="00F428B1">
              <w:rPr>
                <w:b/>
                <w:spacing w:val="-10"/>
                <w:sz w:val="14"/>
                <w:szCs w:val="14"/>
              </w:rPr>
              <w:t>-</w:t>
            </w:r>
          </w:p>
        </w:tc>
        <w:tc>
          <w:tcPr>
            <w:tcW w:w="1093" w:type="dxa"/>
            <w:tcBorders>
              <w:top w:val="dotted" w:sz="4" w:space="0" w:color="000000"/>
              <w:left w:val="dotted" w:sz="4" w:space="0" w:color="000000"/>
              <w:right w:val="dotted" w:sz="4" w:space="0" w:color="000000"/>
            </w:tcBorders>
          </w:tcPr>
          <w:p w14:paraId="34434EE5" w14:textId="77777777" w:rsidR="00135EEC" w:rsidRPr="00F428B1" w:rsidRDefault="00135EEC" w:rsidP="00135EEC">
            <w:pPr>
              <w:pStyle w:val="TableParagraph"/>
              <w:spacing w:line="143" w:lineRule="exact"/>
              <w:ind w:right="17"/>
              <w:rPr>
                <w:b/>
                <w:sz w:val="14"/>
                <w:szCs w:val="14"/>
              </w:rPr>
            </w:pPr>
            <w:r w:rsidRPr="00F428B1">
              <w:rPr>
                <w:b/>
                <w:spacing w:val="-10"/>
                <w:sz w:val="14"/>
                <w:szCs w:val="14"/>
              </w:rPr>
              <w:t>-</w:t>
            </w:r>
          </w:p>
        </w:tc>
        <w:tc>
          <w:tcPr>
            <w:tcW w:w="1322" w:type="dxa"/>
            <w:tcBorders>
              <w:top w:val="dotted" w:sz="4" w:space="0" w:color="000000"/>
              <w:left w:val="dotted" w:sz="4" w:space="0" w:color="000000"/>
              <w:right w:val="dotted" w:sz="4" w:space="0" w:color="000000"/>
            </w:tcBorders>
          </w:tcPr>
          <w:p w14:paraId="153666F5" w14:textId="77777777" w:rsidR="00135EEC" w:rsidRPr="00F428B1" w:rsidRDefault="00135EEC" w:rsidP="00135EEC">
            <w:pPr>
              <w:pStyle w:val="TableParagraph"/>
              <w:spacing w:line="143" w:lineRule="exact"/>
              <w:ind w:right="48"/>
              <w:rPr>
                <w:b/>
                <w:sz w:val="14"/>
                <w:szCs w:val="14"/>
              </w:rPr>
            </w:pPr>
            <w:r w:rsidRPr="00F428B1">
              <w:rPr>
                <w:b/>
                <w:spacing w:val="-2"/>
                <w:sz w:val="14"/>
                <w:szCs w:val="14"/>
              </w:rPr>
              <w:t>-</w:t>
            </w:r>
          </w:p>
        </w:tc>
        <w:tc>
          <w:tcPr>
            <w:tcW w:w="1329" w:type="dxa"/>
            <w:tcBorders>
              <w:top w:val="dotted" w:sz="4" w:space="0" w:color="000000"/>
              <w:left w:val="dotted" w:sz="4" w:space="0" w:color="000000"/>
            </w:tcBorders>
          </w:tcPr>
          <w:p w14:paraId="63188E95" w14:textId="77777777" w:rsidR="00135EEC" w:rsidRPr="00F428B1" w:rsidRDefault="00135EEC" w:rsidP="00135EEC">
            <w:pPr>
              <w:pStyle w:val="TableParagraph"/>
              <w:spacing w:line="143" w:lineRule="exact"/>
              <w:ind w:right="23"/>
              <w:rPr>
                <w:b/>
                <w:sz w:val="14"/>
                <w:szCs w:val="14"/>
              </w:rPr>
            </w:pPr>
            <w:r w:rsidRPr="00F428B1">
              <w:rPr>
                <w:b/>
                <w:spacing w:val="-10"/>
                <w:sz w:val="14"/>
                <w:szCs w:val="14"/>
              </w:rPr>
              <w:t>-</w:t>
            </w:r>
          </w:p>
        </w:tc>
      </w:tr>
    </w:tbl>
    <w:p w14:paraId="12E6FA32" w14:textId="77777777" w:rsidR="008738A3" w:rsidRPr="00F428B1" w:rsidRDefault="008738A3" w:rsidP="008738A3">
      <w:pPr>
        <w:tabs>
          <w:tab w:val="left" w:pos="1418"/>
        </w:tabs>
        <w:spacing w:before="99"/>
        <w:ind w:left="1134" w:right="-284"/>
        <w:rPr>
          <w:b/>
          <w:sz w:val="20"/>
          <w:szCs w:val="20"/>
        </w:rPr>
      </w:pPr>
      <w:r w:rsidRPr="00F428B1">
        <w:rPr>
          <w:b/>
          <w:spacing w:val="-5"/>
          <w:sz w:val="20"/>
          <w:szCs w:val="20"/>
        </w:rPr>
        <w:t>6.</w:t>
      </w:r>
      <w:r w:rsidRPr="00F428B1">
        <w:rPr>
          <w:b/>
          <w:sz w:val="20"/>
          <w:szCs w:val="20"/>
        </w:rPr>
        <w:tab/>
        <w:t>Kredi Türevleri</w:t>
      </w:r>
    </w:p>
    <w:p w14:paraId="421919D2" w14:textId="77777777" w:rsidR="008738A3" w:rsidRPr="00F428B1" w:rsidRDefault="008738A3" w:rsidP="008738A3">
      <w:pPr>
        <w:tabs>
          <w:tab w:val="left" w:pos="1418"/>
        </w:tabs>
        <w:spacing w:before="99"/>
        <w:ind w:left="1134" w:right="-284"/>
        <w:rPr>
          <w:b/>
          <w:sz w:val="20"/>
          <w:szCs w:val="20"/>
        </w:rPr>
      </w:pPr>
      <w:r w:rsidRPr="00F428B1">
        <w:rPr>
          <w:spacing w:val="-2"/>
          <w:sz w:val="20"/>
          <w:szCs w:val="20"/>
        </w:rPr>
        <w:t>Bulunmamaktadır.</w:t>
      </w:r>
    </w:p>
    <w:p w14:paraId="580055F8" w14:textId="77777777" w:rsidR="008738A3" w:rsidRPr="00F428B1" w:rsidRDefault="008738A3" w:rsidP="008738A3">
      <w:pPr>
        <w:tabs>
          <w:tab w:val="left" w:pos="1418"/>
        </w:tabs>
        <w:spacing w:before="99"/>
        <w:ind w:left="1134" w:right="-284"/>
        <w:rPr>
          <w:b/>
          <w:spacing w:val="-2"/>
          <w:sz w:val="20"/>
          <w:szCs w:val="20"/>
        </w:rPr>
      </w:pPr>
      <w:r w:rsidRPr="00F428B1">
        <w:rPr>
          <w:b/>
          <w:sz w:val="20"/>
          <w:szCs w:val="20"/>
        </w:rPr>
        <w:t>7.  İçsel</w:t>
      </w:r>
      <w:r w:rsidRPr="00F428B1">
        <w:rPr>
          <w:b/>
          <w:spacing w:val="-8"/>
          <w:sz w:val="20"/>
          <w:szCs w:val="20"/>
        </w:rPr>
        <w:t xml:space="preserve"> </w:t>
      </w:r>
      <w:r w:rsidRPr="00F428B1">
        <w:rPr>
          <w:b/>
          <w:sz w:val="20"/>
          <w:szCs w:val="20"/>
        </w:rPr>
        <w:t>Model</w:t>
      </w:r>
      <w:r w:rsidRPr="00F428B1">
        <w:rPr>
          <w:b/>
          <w:spacing w:val="-8"/>
          <w:sz w:val="20"/>
          <w:szCs w:val="20"/>
        </w:rPr>
        <w:t xml:space="preserve"> </w:t>
      </w:r>
      <w:r w:rsidRPr="00F428B1">
        <w:rPr>
          <w:b/>
          <w:sz w:val="20"/>
          <w:szCs w:val="20"/>
        </w:rPr>
        <w:t>Yöntemi</w:t>
      </w:r>
      <w:r w:rsidRPr="00F428B1">
        <w:rPr>
          <w:b/>
          <w:spacing w:val="-8"/>
          <w:sz w:val="20"/>
          <w:szCs w:val="20"/>
        </w:rPr>
        <w:t xml:space="preserve"> </w:t>
      </w:r>
      <w:r w:rsidRPr="00F428B1">
        <w:rPr>
          <w:b/>
          <w:sz w:val="20"/>
          <w:szCs w:val="20"/>
        </w:rPr>
        <w:t>kapsamında</w:t>
      </w:r>
      <w:r w:rsidRPr="00F428B1">
        <w:rPr>
          <w:b/>
          <w:spacing w:val="-6"/>
          <w:sz w:val="20"/>
          <w:szCs w:val="20"/>
        </w:rPr>
        <w:t xml:space="preserve"> </w:t>
      </w:r>
      <w:proofErr w:type="spellStart"/>
      <w:r w:rsidRPr="00F428B1">
        <w:rPr>
          <w:b/>
          <w:sz w:val="20"/>
          <w:szCs w:val="20"/>
        </w:rPr>
        <w:t>KKR’ye</w:t>
      </w:r>
      <w:proofErr w:type="spellEnd"/>
      <w:r w:rsidRPr="00F428B1">
        <w:rPr>
          <w:b/>
          <w:spacing w:val="-7"/>
          <w:sz w:val="20"/>
          <w:szCs w:val="20"/>
        </w:rPr>
        <w:t xml:space="preserve"> </w:t>
      </w:r>
      <w:r w:rsidRPr="00F428B1">
        <w:rPr>
          <w:b/>
          <w:sz w:val="20"/>
          <w:szCs w:val="20"/>
        </w:rPr>
        <w:t>ilişkin</w:t>
      </w:r>
      <w:r w:rsidRPr="00F428B1">
        <w:rPr>
          <w:b/>
          <w:spacing w:val="-8"/>
          <w:sz w:val="20"/>
          <w:szCs w:val="20"/>
        </w:rPr>
        <w:t xml:space="preserve"> </w:t>
      </w:r>
      <w:r w:rsidRPr="00F428B1">
        <w:rPr>
          <w:b/>
          <w:sz w:val="20"/>
          <w:szCs w:val="20"/>
        </w:rPr>
        <w:t>RAT</w:t>
      </w:r>
      <w:r w:rsidRPr="00F428B1">
        <w:rPr>
          <w:b/>
          <w:spacing w:val="-8"/>
          <w:sz w:val="20"/>
          <w:szCs w:val="20"/>
        </w:rPr>
        <w:t xml:space="preserve"> </w:t>
      </w:r>
      <w:r w:rsidRPr="00F428B1">
        <w:rPr>
          <w:b/>
          <w:spacing w:val="-2"/>
          <w:sz w:val="20"/>
          <w:szCs w:val="20"/>
        </w:rPr>
        <w:t>değişimleri</w:t>
      </w:r>
    </w:p>
    <w:p w14:paraId="1FEEEC47" w14:textId="77777777" w:rsidR="008738A3" w:rsidRPr="00F428B1" w:rsidRDefault="008738A3" w:rsidP="008738A3">
      <w:pPr>
        <w:tabs>
          <w:tab w:val="left" w:pos="1418"/>
        </w:tabs>
        <w:spacing w:before="99"/>
        <w:ind w:left="1134" w:right="-284"/>
        <w:rPr>
          <w:b/>
          <w:sz w:val="20"/>
          <w:szCs w:val="20"/>
        </w:rPr>
      </w:pPr>
      <w:r w:rsidRPr="00F428B1">
        <w:rPr>
          <w:spacing w:val="-2"/>
          <w:sz w:val="20"/>
          <w:szCs w:val="20"/>
        </w:rPr>
        <w:t>Bulunmamaktadır.</w:t>
      </w:r>
    </w:p>
    <w:p w14:paraId="2BEB29D3" w14:textId="77777777" w:rsidR="008738A3" w:rsidRPr="00F428B1" w:rsidRDefault="008738A3" w:rsidP="008738A3">
      <w:pPr>
        <w:tabs>
          <w:tab w:val="left" w:pos="1418"/>
        </w:tabs>
        <w:spacing w:before="99"/>
        <w:ind w:left="1134" w:right="-284"/>
        <w:rPr>
          <w:b/>
          <w:spacing w:val="-2"/>
          <w:sz w:val="20"/>
          <w:szCs w:val="20"/>
        </w:rPr>
      </w:pPr>
      <w:r w:rsidRPr="00F428B1">
        <w:rPr>
          <w:b/>
          <w:sz w:val="20"/>
          <w:szCs w:val="20"/>
        </w:rPr>
        <w:t>8.  MKT</w:t>
      </w:r>
      <w:r w:rsidRPr="00F428B1">
        <w:rPr>
          <w:b/>
          <w:spacing w:val="-6"/>
          <w:sz w:val="20"/>
          <w:szCs w:val="20"/>
        </w:rPr>
        <w:t xml:space="preserve"> </w:t>
      </w:r>
      <w:r w:rsidRPr="00F428B1">
        <w:rPr>
          <w:b/>
          <w:sz w:val="20"/>
          <w:szCs w:val="20"/>
        </w:rPr>
        <w:t>(Merkezi</w:t>
      </w:r>
      <w:r w:rsidRPr="00F428B1">
        <w:rPr>
          <w:b/>
          <w:spacing w:val="-6"/>
          <w:sz w:val="20"/>
          <w:szCs w:val="20"/>
        </w:rPr>
        <w:t xml:space="preserve"> </w:t>
      </w:r>
      <w:r w:rsidRPr="00F428B1">
        <w:rPr>
          <w:b/>
          <w:sz w:val="20"/>
          <w:szCs w:val="20"/>
        </w:rPr>
        <w:t>Karşı</w:t>
      </w:r>
      <w:r w:rsidRPr="00F428B1">
        <w:rPr>
          <w:b/>
          <w:spacing w:val="-6"/>
          <w:sz w:val="20"/>
          <w:szCs w:val="20"/>
        </w:rPr>
        <w:t xml:space="preserve"> </w:t>
      </w:r>
      <w:r w:rsidRPr="00F428B1">
        <w:rPr>
          <w:b/>
          <w:sz w:val="20"/>
          <w:szCs w:val="20"/>
        </w:rPr>
        <w:t>Taraf)’a</w:t>
      </w:r>
      <w:r w:rsidRPr="00F428B1">
        <w:rPr>
          <w:b/>
          <w:spacing w:val="-4"/>
          <w:sz w:val="20"/>
          <w:szCs w:val="20"/>
        </w:rPr>
        <w:t xml:space="preserve"> </w:t>
      </w:r>
      <w:r w:rsidRPr="00F428B1">
        <w:rPr>
          <w:b/>
          <w:sz w:val="20"/>
          <w:szCs w:val="20"/>
        </w:rPr>
        <w:t>olan</w:t>
      </w:r>
      <w:r w:rsidRPr="00F428B1">
        <w:rPr>
          <w:b/>
          <w:spacing w:val="-2"/>
          <w:sz w:val="20"/>
          <w:szCs w:val="20"/>
        </w:rPr>
        <w:t xml:space="preserve"> riskler</w:t>
      </w:r>
    </w:p>
    <w:p w14:paraId="77B048CF" w14:textId="77777777" w:rsidR="008738A3" w:rsidRPr="00F428B1" w:rsidRDefault="008738A3" w:rsidP="008738A3">
      <w:pPr>
        <w:tabs>
          <w:tab w:val="left" w:pos="1418"/>
        </w:tabs>
        <w:spacing w:before="99"/>
        <w:ind w:left="1134" w:right="-284"/>
        <w:rPr>
          <w:b/>
          <w:spacing w:val="-2"/>
          <w:sz w:val="20"/>
          <w:szCs w:val="20"/>
        </w:rPr>
      </w:pPr>
    </w:p>
    <w:tbl>
      <w:tblPr>
        <w:tblW w:w="8431" w:type="dxa"/>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4"/>
        <w:gridCol w:w="5869"/>
        <w:gridCol w:w="1179"/>
        <w:gridCol w:w="989"/>
      </w:tblGrid>
      <w:tr w:rsidR="008738A3" w:rsidRPr="00F428B1" w14:paraId="324788E2" w14:textId="77777777" w:rsidTr="008738A3">
        <w:trPr>
          <w:trHeight w:val="318"/>
        </w:trPr>
        <w:tc>
          <w:tcPr>
            <w:tcW w:w="394" w:type="dxa"/>
            <w:tcBorders>
              <w:bottom w:val="dotted" w:sz="4" w:space="0" w:color="000000"/>
              <w:right w:val="dotted" w:sz="4" w:space="0" w:color="000000"/>
            </w:tcBorders>
          </w:tcPr>
          <w:p w14:paraId="40E62024" w14:textId="77777777" w:rsidR="008738A3" w:rsidRPr="00F428B1" w:rsidRDefault="008738A3" w:rsidP="008738A3">
            <w:pPr>
              <w:pStyle w:val="TableParagraph"/>
              <w:jc w:val="left"/>
              <w:rPr>
                <w:sz w:val="14"/>
                <w:szCs w:val="14"/>
              </w:rPr>
            </w:pPr>
          </w:p>
        </w:tc>
        <w:tc>
          <w:tcPr>
            <w:tcW w:w="5869" w:type="dxa"/>
            <w:tcBorders>
              <w:left w:val="dotted" w:sz="4" w:space="0" w:color="000000"/>
              <w:bottom w:val="dotted" w:sz="4" w:space="0" w:color="000000"/>
              <w:right w:val="dotted" w:sz="4" w:space="0" w:color="000000"/>
            </w:tcBorders>
          </w:tcPr>
          <w:p w14:paraId="576BD121" w14:textId="77777777" w:rsidR="008738A3" w:rsidRPr="00F428B1" w:rsidRDefault="008738A3" w:rsidP="008738A3">
            <w:pPr>
              <w:pStyle w:val="TableParagraph"/>
              <w:jc w:val="left"/>
              <w:rPr>
                <w:sz w:val="14"/>
                <w:szCs w:val="14"/>
              </w:rPr>
            </w:pPr>
          </w:p>
        </w:tc>
        <w:tc>
          <w:tcPr>
            <w:tcW w:w="1179" w:type="dxa"/>
            <w:tcBorders>
              <w:left w:val="dotted" w:sz="4" w:space="0" w:color="000000"/>
              <w:bottom w:val="dotted" w:sz="4" w:space="0" w:color="000000"/>
              <w:right w:val="dotted" w:sz="4" w:space="0" w:color="000000"/>
            </w:tcBorders>
          </w:tcPr>
          <w:p w14:paraId="5E42C6D6" w14:textId="77777777" w:rsidR="008738A3" w:rsidRPr="00F428B1" w:rsidRDefault="008738A3" w:rsidP="008738A3">
            <w:pPr>
              <w:pStyle w:val="TableParagraph"/>
              <w:spacing w:line="158" w:lineRule="exact"/>
              <w:ind w:left="397" w:right="18" w:hanging="111"/>
              <w:jc w:val="left"/>
              <w:rPr>
                <w:b/>
                <w:sz w:val="14"/>
                <w:szCs w:val="14"/>
              </w:rPr>
            </w:pPr>
            <w:r w:rsidRPr="00F428B1">
              <w:rPr>
                <w:b/>
                <w:sz w:val="14"/>
                <w:szCs w:val="14"/>
              </w:rPr>
              <w:t>KRA</w:t>
            </w:r>
            <w:r w:rsidRPr="00F428B1">
              <w:rPr>
                <w:b/>
                <w:spacing w:val="-10"/>
                <w:sz w:val="14"/>
                <w:szCs w:val="14"/>
              </w:rPr>
              <w:t xml:space="preserve"> </w:t>
            </w:r>
            <w:r w:rsidRPr="00F428B1">
              <w:rPr>
                <w:b/>
                <w:sz w:val="14"/>
                <w:szCs w:val="14"/>
              </w:rPr>
              <w:t>Sonrası</w:t>
            </w:r>
            <w:r w:rsidRPr="00F428B1">
              <w:rPr>
                <w:b/>
                <w:spacing w:val="40"/>
                <w:sz w:val="14"/>
                <w:szCs w:val="14"/>
              </w:rPr>
              <w:t xml:space="preserve"> </w:t>
            </w:r>
            <w:r w:rsidRPr="00F428B1">
              <w:rPr>
                <w:b/>
                <w:sz w:val="14"/>
                <w:szCs w:val="14"/>
              </w:rPr>
              <w:t>Risk</w:t>
            </w:r>
            <w:r w:rsidRPr="00F428B1">
              <w:rPr>
                <w:b/>
                <w:spacing w:val="-2"/>
                <w:sz w:val="14"/>
                <w:szCs w:val="14"/>
              </w:rPr>
              <w:t xml:space="preserve"> Tutarı</w:t>
            </w:r>
          </w:p>
        </w:tc>
        <w:tc>
          <w:tcPr>
            <w:tcW w:w="989" w:type="dxa"/>
            <w:tcBorders>
              <w:left w:val="dotted" w:sz="4" w:space="0" w:color="000000"/>
              <w:bottom w:val="dotted" w:sz="4" w:space="0" w:color="000000"/>
            </w:tcBorders>
          </w:tcPr>
          <w:p w14:paraId="42D2F681" w14:textId="77777777" w:rsidR="008738A3" w:rsidRPr="00F428B1" w:rsidRDefault="008738A3" w:rsidP="008738A3">
            <w:pPr>
              <w:pStyle w:val="TableParagraph"/>
              <w:spacing w:before="150" w:line="149" w:lineRule="exact"/>
              <w:ind w:right="22"/>
              <w:rPr>
                <w:b/>
                <w:sz w:val="14"/>
                <w:szCs w:val="14"/>
              </w:rPr>
            </w:pPr>
            <w:r w:rsidRPr="00F428B1">
              <w:rPr>
                <w:b/>
                <w:spacing w:val="-5"/>
                <w:sz w:val="14"/>
                <w:szCs w:val="14"/>
              </w:rPr>
              <w:t>RAT</w:t>
            </w:r>
          </w:p>
        </w:tc>
      </w:tr>
      <w:tr w:rsidR="008738A3" w:rsidRPr="00F428B1" w14:paraId="3B72E759" w14:textId="77777777" w:rsidTr="008738A3">
        <w:trPr>
          <w:trHeight w:val="165"/>
        </w:trPr>
        <w:tc>
          <w:tcPr>
            <w:tcW w:w="394" w:type="dxa"/>
            <w:tcBorders>
              <w:top w:val="dotted" w:sz="4" w:space="0" w:color="000000"/>
              <w:bottom w:val="dotted" w:sz="4" w:space="0" w:color="000000"/>
              <w:right w:val="dotted" w:sz="4" w:space="0" w:color="000000"/>
            </w:tcBorders>
          </w:tcPr>
          <w:p w14:paraId="7D5B0DA8"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1</w:t>
            </w:r>
          </w:p>
        </w:tc>
        <w:tc>
          <w:tcPr>
            <w:tcW w:w="5869" w:type="dxa"/>
            <w:tcBorders>
              <w:top w:val="dotted" w:sz="4" w:space="0" w:color="000000"/>
              <w:left w:val="dotted" w:sz="4" w:space="0" w:color="000000"/>
              <w:bottom w:val="dotted" w:sz="4" w:space="0" w:color="000000"/>
              <w:right w:val="dotted" w:sz="4" w:space="0" w:color="000000"/>
            </w:tcBorders>
          </w:tcPr>
          <w:p w14:paraId="2927D1C8" w14:textId="77777777" w:rsidR="008738A3" w:rsidRPr="00F428B1" w:rsidRDefault="008738A3" w:rsidP="008738A3">
            <w:pPr>
              <w:pStyle w:val="TableParagraph"/>
              <w:spacing w:line="145" w:lineRule="exact"/>
              <w:ind w:left="107"/>
              <w:jc w:val="left"/>
              <w:rPr>
                <w:b/>
                <w:sz w:val="14"/>
                <w:szCs w:val="14"/>
              </w:rPr>
            </w:pPr>
            <w:r w:rsidRPr="00F428B1">
              <w:rPr>
                <w:b/>
                <w:sz w:val="14"/>
                <w:szCs w:val="14"/>
              </w:rPr>
              <w:t>Nitelikli</w:t>
            </w:r>
            <w:r w:rsidRPr="00F428B1">
              <w:rPr>
                <w:b/>
                <w:spacing w:val="-7"/>
                <w:sz w:val="14"/>
                <w:szCs w:val="14"/>
              </w:rPr>
              <w:t xml:space="preserve"> </w:t>
            </w:r>
            <w:proofErr w:type="spellStart"/>
            <w:r w:rsidRPr="00F428B1">
              <w:rPr>
                <w:b/>
                <w:sz w:val="14"/>
                <w:szCs w:val="14"/>
              </w:rPr>
              <w:t>MKT’ye</w:t>
            </w:r>
            <w:proofErr w:type="spellEnd"/>
            <w:r w:rsidRPr="00F428B1">
              <w:rPr>
                <w:b/>
                <w:spacing w:val="-8"/>
                <w:sz w:val="14"/>
                <w:szCs w:val="14"/>
              </w:rPr>
              <w:t xml:space="preserve"> </w:t>
            </w:r>
            <w:r w:rsidRPr="00F428B1">
              <w:rPr>
                <w:b/>
                <w:sz w:val="14"/>
                <w:szCs w:val="14"/>
              </w:rPr>
              <w:t>olan</w:t>
            </w:r>
            <w:r w:rsidRPr="00F428B1">
              <w:rPr>
                <w:b/>
                <w:spacing w:val="-9"/>
                <w:sz w:val="14"/>
                <w:szCs w:val="14"/>
              </w:rPr>
              <w:t xml:space="preserve"> </w:t>
            </w:r>
            <w:r w:rsidRPr="00F428B1">
              <w:rPr>
                <w:b/>
                <w:sz w:val="14"/>
                <w:szCs w:val="14"/>
              </w:rPr>
              <w:t>işlemlerden</w:t>
            </w:r>
            <w:r w:rsidRPr="00F428B1">
              <w:rPr>
                <w:b/>
                <w:spacing w:val="-9"/>
                <w:sz w:val="14"/>
                <w:szCs w:val="14"/>
              </w:rPr>
              <w:t xml:space="preserve"> </w:t>
            </w:r>
            <w:r w:rsidRPr="00F428B1">
              <w:rPr>
                <w:b/>
                <w:sz w:val="14"/>
                <w:szCs w:val="14"/>
              </w:rPr>
              <w:t>kaynaklanan</w:t>
            </w:r>
            <w:r w:rsidRPr="00F428B1">
              <w:rPr>
                <w:b/>
                <w:spacing w:val="-7"/>
                <w:sz w:val="14"/>
                <w:szCs w:val="14"/>
              </w:rPr>
              <w:t xml:space="preserve"> </w:t>
            </w:r>
            <w:r w:rsidRPr="00F428B1">
              <w:rPr>
                <w:b/>
                <w:sz w:val="14"/>
                <w:szCs w:val="14"/>
              </w:rPr>
              <w:t>toplam</w:t>
            </w:r>
            <w:r w:rsidRPr="00F428B1">
              <w:rPr>
                <w:b/>
                <w:spacing w:val="-7"/>
                <w:sz w:val="14"/>
                <w:szCs w:val="14"/>
              </w:rPr>
              <w:t xml:space="preserve"> </w:t>
            </w:r>
            <w:r w:rsidRPr="00F428B1">
              <w:rPr>
                <w:b/>
                <w:spacing w:val="-2"/>
                <w:sz w:val="14"/>
                <w:szCs w:val="14"/>
              </w:rPr>
              <w:t>riskler</w:t>
            </w:r>
          </w:p>
        </w:tc>
        <w:tc>
          <w:tcPr>
            <w:tcW w:w="1179" w:type="dxa"/>
            <w:tcBorders>
              <w:top w:val="dotted" w:sz="4" w:space="0" w:color="000000"/>
              <w:left w:val="dotted" w:sz="4" w:space="0" w:color="000000"/>
              <w:bottom w:val="dotted" w:sz="4" w:space="0" w:color="000000"/>
              <w:right w:val="dotted" w:sz="4" w:space="0" w:color="000000"/>
            </w:tcBorders>
          </w:tcPr>
          <w:p w14:paraId="77A7A0EC" w14:textId="3EB200C8" w:rsidR="008738A3" w:rsidRPr="00F428B1" w:rsidRDefault="00837A92" w:rsidP="008738A3">
            <w:pPr>
              <w:pStyle w:val="TableParagraph"/>
              <w:spacing w:line="145" w:lineRule="exact"/>
              <w:ind w:right="25"/>
              <w:rPr>
                <w:b/>
                <w:sz w:val="14"/>
                <w:szCs w:val="14"/>
              </w:rPr>
            </w:pPr>
            <w:r w:rsidRPr="00F428B1">
              <w:rPr>
                <w:b/>
                <w:spacing w:val="-5"/>
                <w:sz w:val="14"/>
                <w:szCs w:val="14"/>
              </w:rPr>
              <w:t>162.659</w:t>
            </w:r>
          </w:p>
        </w:tc>
        <w:tc>
          <w:tcPr>
            <w:tcW w:w="989" w:type="dxa"/>
            <w:tcBorders>
              <w:top w:val="dotted" w:sz="4" w:space="0" w:color="000000"/>
              <w:left w:val="dotted" w:sz="4" w:space="0" w:color="000000"/>
              <w:bottom w:val="dotted" w:sz="4" w:space="0" w:color="000000"/>
            </w:tcBorders>
          </w:tcPr>
          <w:p w14:paraId="74D57192" w14:textId="3869262A" w:rsidR="008738A3" w:rsidRPr="00F428B1" w:rsidRDefault="00837A92" w:rsidP="008738A3">
            <w:pPr>
              <w:pStyle w:val="TableParagraph"/>
              <w:spacing w:line="145" w:lineRule="exact"/>
              <w:ind w:right="27"/>
              <w:rPr>
                <w:b/>
                <w:sz w:val="14"/>
                <w:szCs w:val="14"/>
              </w:rPr>
            </w:pPr>
            <w:r w:rsidRPr="00F428B1">
              <w:rPr>
                <w:b/>
                <w:sz w:val="14"/>
                <w:szCs w:val="14"/>
              </w:rPr>
              <w:t>3.253</w:t>
            </w:r>
          </w:p>
        </w:tc>
      </w:tr>
      <w:tr w:rsidR="008738A3" w:rsidRPr="00F428B1" w14:paraId="7BBCD860" w14:textId="77777777" w:rsidTr="00135EEC">
        <w:trPr>
          <w:trHeight w:val="142"/>
        </w:trPr>
        <w:tc>
          <w:tcPr>
            <w:tcW w:w="394" w:type="dxa"/>
            <w:tcBorders>
              <w:top w:val="dotted" w:sz="4" w:space="0" w:color="000000"/>
              <w:bottom w:val="dotted" w:sz="4" w:space="0" w:color="000000"/>
              <w:right w:val="dotted" w:sz="4" w:space="0" w:color="000000"/>
            </w:tcBorders>
          </w:tcPr>
          <w:p w14:paraId="42221E2B" w14:textId="77777777" w:rsidR="008738A3" w:rsidRPr="00F428B1" w:rsidRDefault="008738A3" w:rsidP="008738A3">
            <w:pPr>
              <w:pStyle w:val="TableParagraph"/>
              <w:spacing w:line="162" w:lineRule="exact"/>
              <w:ind w:right="90"/>
              <w:jc w:val="center"/>
              <w:rPr>
                <w:sz w:val="14"/>
                <w:szCs w:val="14"/>
              </w:rPr>
            </w:pPr>
            <w:r w:rsidRPr="00F428B1">
              <w:rPr>
                <w:spacing w:val="-10"/>
                <w:sz w:val="14"/>
                <w:szCs w:val="14"/>
              </w:rPr>
              <w:t>2</w:t>
            </w:r>
          </w:p>
        </w:tc>
        <w:tc>
          <w:tcPr>
            <w:tcW w:w="5869" w:type="dxa"/>
            <w:tcBorders>
              <w:top w:val="dotted" w:sz="4" w:space="0" w:color="000000"/>
              <w:left w:val="dotted" w:sz="4" w:space="0" w:color="000000"/>
              <w:bottom w:val="dotted" w:sz="4" w:space="0" w:color="000000"/>
              <w:right w:val="dotted" w:sz="4" w:space="0" w:color="000000"/>
            </w:tcBorders>
          </w:tcPr>
          <w:p w14:paraId="31EC337C" w14:textId="77777777" w:rsidR="008738A3" w:rsidRPr="00F428B1" w:rsidRDefault="008738A3" w:rsidP="008738A3">
            <w:pPr>
              <w:pStyle w:val="TableParagraph"/>
              <w:spacing w:line="158" w:lineRule="exact"/>
              <w:ind w:left="107"/>
              <w:jc w:val="left"/>
              <w:rPr>
                <w:sz w:val="14"/>
                <w:szCs w:val="14"/>
              </w:rPr>
            </w:pPr>
            <w:proofErr w:type="spellStart"/>
            <w:r w:rsidRPr="00F428B1">
              <w:rPr>
                <w:sz w:val="14"/>
                <w:szCs w:val="14"/>
              </w:rPr>
              <w:t>MKT’deki</w:t>
            </w:r>
            <w:proofErr w:type="spellEnd"/>
            <w:r w:rsidRPr="00F428B1">
              <w:rPr>
                <w:spacing w:val="-3"/>
                <w:sz w:val="14"/>
                <w:szCs w:val="14"/>
              </w:rPr>
              <w:t xml:space="preserve"> </w:t>
            </w:r>
            <w:r w:rsidRPr="00F428B1">
              <w:rPr>
                <w:sz w:val="14"/>
                <w:szCs w:val="14"/>
              </w:rPr>
              <w:t>işlemlerden</w:t>
            </w:r>
            <w:r w:rsidRPr="00F428B1">
              <w:rPr>
                <w:spacing w:val="-6"/>
                <w:sz w:val="14"/>
                <w:szCs w:val="14"/>
              </w:rPr>
              <w:t xml:space="preserve"> </w:t>
            </w:r>
            <w:r w:rsidRPr="00F428B1">
              <w:rPr>
                <w:sz w:val="14"/>
                <w:szCs w:val="14"/>
              </w:rPr>
              <w:t>kaynaklanan</w:t>
            </w:r>
            <w:r w:rsidRPr="00F428B1">
              <w:rPr>
                <w:spacing w:val="-4"/>
                <w:sz w:val="14"/>
                <w:szCs w:val="14"/>
              </w:rPr>
              <w:t xml:space="preserve"> </w:t>
            </w:r>
            <w:r w:rsidRPr="00F428B1">
              <w:rPr>
                <w:sz w:val="14"/>
                <w:szCs w:val="14"/>
              </w:rPr>
              <w:t>risklere</w:t>
            </w:r>
            <w:r w:rsidRPr="00F428B1">
              <w:rPr>
                <w:spacing w:val="-5"/>
                <w:sz w:val="14"/>
                <w:szCs w:val="14"/>
              </w:rPr>
              <w:t xml:space="preserve"> </w:t>
            </w:r>
            <w:r w:rsidRPr="00F428B1">
              <w:rPr>
                <w:sz w:val="14"/>
                <w:szCs w:val="14"/>
              </w:rPr>
              <w:t>ilişkin</w:t>
            </w:r>
            <w:r w:rsidRPr="00F428B1">
              <w:rPr>
                <w:spacing w:val="-4"/>
                <w:sz w:val="14"/>
                <w:szCs w:val="14"/>
              </w:rPr>
              <w:t xml:space="preserve"> </w:t>
            </w:r>
            <w:r w:rsidRPr="00F428B1">
              <w:rPr>
                <w:sz w:val="14"/>
                <w:szCs w:val="14"/>
              </w:rPr>
              <w:t>(başlangıç</w:t>
            </w:r>
            <w:r w:rsidRPr="00F428B1">
              <w:rPr>
                <w:spacing w:val="-5"/>
                <w:sz w:val="14"/>
                <w:szCs w:val="14"/>
              </w:rPr>
              <w:t xml:space="preserve"> </w:t>
            </w:r>
            <w:r w:rsidRPr="00F428B1">
              <w:rPr>
                <w:sz w:val="14"/>
                <w:szCs w:val="14"/>
              </w:rPr>
              <w:t>teminatı</w:t>
            </w:r>
            <w:r w:rsidRPr="00F428B1">
              <w:rPr>
                <w:spacing w:val="-6"/>
                <w:sz w:val="14"/>
                <w:szCs w:val="14"/>
              </w:rPr>
              <w:t xml:space="preserve"> </w:t>
            </w:r>
            <w:r w:rsidRPr="00F428B1">
              <w:rPr>
                <w:sz w:val="14"/>
                <w:szCs w:val="14"/>
              </w:rPr>
              <w:t>ve</w:t>
            </w:r>
            <w:r w:rsidRPr="00F428B1">
              <w:rPr>
                <w:spacing w:val="-5"/>
                <w:sz w:val="14"/>
                <w:szCs w:val="14"/>
              </w:rPr>
              <w:t xml:space="preserve"> </w:t>
            </w:r>
            <w:r w:rsidRPr="00F428B1">
              <w:rPr>
                <w:sz w:val="14"/>
                <w:szCs w:val="14"/>
              </w:rPr>
              <w:t>garanti</w:t>
            </w:r>
            <w:r w:rsidRPr="00F428B1">
              <w:rPr>
                <w:spacing w:val="-4"/>
                <w:sz w:val="14"/>
                <w:szCs w:val="14"/>
              </w:rPr>
              <w:t xml:space="preserve"> </w:t>
            </w:r>
            <w:r w:rsidRPr="00F428B1">
              <w:rPr>
                <w:sz w:val="14"/>
                <w:szCs w:val="14"/>
              </w:rPr>
              <w:t>fonu</w:t>
            </w:r>
            <w:r w:rsidRPr="00F428B1">
              <w:rPr>
                <w:spacing w:val="-4"/>
                <w:sz w:val="14"/>
                <w:szCs w:val="14"/>
              </w:rPr>
              <w:t xml:space="preserve"> </w:t>
            </w:r>
            <w:r w:rsidRPr="00F428B1">
              <w:rPr>
                <w:sz w:val="14"/>
                <w:szCs w:val="14"/>
              </w:rPr>
              <w:t>tutarı</w:t>
            </w:r>
            <w:r w:rsidRPr="00F428B1">
              <w:rPr>
                <w:spacing w:val="40"/>
                <w:sz w:val="14"/>
                <w:szCs w:val="14"/>
              </w:rPr>
              <w:t xml:space="preserve"> </w:t>
            </w:r>
            <w:r w:rsidRPr="00F428B1">
              <w:rPr>
                <w:spacing w:val="-2"/>
                <w:sz w:val="14"/>
                <w:szCs w:val="14"/>
              </w:rPr>
              <w:t>hariç)</w:t>
            </w:r>
          </w:p>
        </w:tc>
        <w:tc>
          <w:tcPr>
            <w:tcW w:w="1179" w:type="dxa"/>
            <w:tcBorders>
              <w:top w:val="dotted" w:sz="4" w:space="0" w:color="000000"/>
              <w:left w:val="dotted" w:sz="4" w:space="0" w:color="000000"/>
              <w:bottom w:val="dotted" w:sz="4" w:space="0" w:color="000000"/>
              <w:right w:val="dotted" w:sz="4" w:space="0" w:color="000000"/>
            </w:tcBorders>
          </w:tcPr>
          <w:p w14:paraId="4D7FEA0C" w14:textId="77777777" w:rsidR="008738A3" w:rsidRPr="00F428B1" w:rsidRDefault="008738A3" w:rsidP="008738A3">
            <w:pPr>
              <w:pStyle w:val="TableParagraph"/>
              <w:spacing w:before="147" w:line="149"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3F42AB92" w14:textId="77777777" w:rsidR="008738A3" w:rsidRPr="00F428B1" w:rsidRDefault="008738A3" w:rsidP="008738A3">
            <w:pPr>
              <w:pStyle w:val="TableParagraph"/>
              <w:spacing w:before="147" w:line="149" w:lineRule="exact"/>
              <w:ind w:right="29"/>
              <w:rPr>
                <w:sz w:val="14"/>
                <w:szCs w:val="14"/>
              </w:rPr>
            </w:pPr>
            <w:r w:rsidRPr="00F428B1">
              <w:rPr>
                <w:spacing w:val="-10"/>
                <w:sz w:val="14"/>
                <w:szCs w:val="14"/>
              </w:rPr>
              <w:t>-</w:t>
            </w:r>
          </w:p>
        </w:tc>
      </w:tr>
      <w:tr w:rsidR="008738A3" w:rsidRPr="00F428B1" w14:paraId="31BC4C95" w14:textId="77777777" w:rsidTr="008738A3">
        <w:trPr>
          <w:trHeight w:val="165"/>
        </w:trPr>
        <w:tc>
          <w:tcPr>
            <w:tcW w:w="394" w:type="dxa"/>
            <w:tcBorders>
              <w:top w:val="dotted" w:sz="4" w:space="0" w:color="000000"/>
              <w:bottom w:val="dotted" w:sz="4" w:space="0" w:color="000000"/>
              <w:right w:val="dotted" w:sz="4" w:space="0" w:color="000000"/>
            </w:tcBorders>
          </w:tcPr>
          <w:p w14:paraId="16C5E100"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3</w:t>
            </w:r>
          </w:p>
        </w:tc>
        <w:tc>
          <w:tcPr>
            <w:tcW w:w="5869" w:type="dxa"/>
            <w:tcBorders>
              <w:top w:val="dotted" w:sz="4" w:space="0" w:color="000000"/>
              <w:left w:val="dotted" w:sz="4" w:space="0" w:color="000000"/>
              <w:bottom w:val="dotted" w:sz="4" w:space="0" w:color="000000"/>
              <w:right w:val="dotted" w:sz="4" w:space="0" w:color="000000"/>
            </w:tcBorders>
          </w:tcPr>
          <w:p w14:paraId="405575DF" w14:textId="77777777" w:rsidR="008738A3" w:rsidRPr="00F428B1" w:rsidRDefault="008738A3" w:rsidP="008738A3">
            <w:pPr>
              <w:pStyle w:val="TableParagraph"/>
              <w:spacing w:line="145" w:lineRule="exact"/>
              <w:ind w:left="827"/>
              <w:jc w:val="left"/>
              <w:rPr>
                <w:sz w:val="14"/>
                <w:szCs w:val="14"/>
              </w:rPr>
            </w:pPr>
            <w:r w:rsidRPr="00F428B1">
              <w:rPr>
                <w:sz w:val="14"/>
                <w:szCs w:val="14"/>
              </w:rPr>
              <w:t>(i)</w:t>
            </w:r>
            <w:r w:rsidRPr="00F428B1">
              <w:rPr>
                <w:spacing w:val="-9"/>
                <w:sz w:val="14"/>
                <w:szCs w:val="14"/>
              </w:rPr>
              <w:t xml:space="preserve"> </w:t>
            </w:r>
            <w:proofErr w:type="spellStart"/>
            <w:r w:rsidRPr="00F428B1">
              <w:rPr>
                <w:sz w:val="14"/>
                <w:szCs w:val="14"/>
              </w:rPr>
              <w:t>Tezgahüstü</w:t>
            </w:r>
            <w:proofErr w:type="spellEnd"/>
            <w:r w:rsidRPr="00F428B1">
              <w:rPr>
                <w:spacing w:val="-6"/>
                <w:sz w:val="14"/>
                <w:szCs w:val="14"/>
              </w:rPr>
              <w:t xml:space="preserve"> </w:t>
            </w:r>
            <w:r w:rsidRPr="00F428B1">
              <w:rPr>
                <w:sz w:val="14"/>
                <w:szCs w:val="14"/>
              </w:rPr>
              <w:t>türev</w:t>
            </w:r>
            <w:r w:rsidRPr="00F428B1">
              <w:rPr>
                <w:spacing w:val="-6"/>
                <w:sz w:val="14"/>
                <w:szCs w:val="14"/>
              </w:rPr>
              <w:t xml:space="preserve"> </w:t>
            </w:r>
            <w:r w:rsidRPr="00F428B1">
              <w:rPr>
                <w:sz w:val="14"/>
                <w:szCs w:val="14"/>
              </w:rPr>
              <w:t>finansal</w:t>
            </w:r>
            <w:r w:rsidRPr="00F428B1">
              <w:rPr>
                <w:spacing w:val="-4"/>
                <w:sz w:val="14"/>
                <w:szCs w:val="14"/>
              </w:rPr>
              <w:t xml:space="preserve"> </w:t>
            </w:r>
            <w:r w:rsidRPr="00F428B1">
              <w:rPr>
                <w:spacing w:val="-2"/>
                <w:sz w:val="14"/>
                <w:szCs w:val="14"/>
              </w:rPr>
              <w:t>araçlar</w:t>
            </w:r>
          </w:p>
        </w:tc>
        <w:tc>
          <w:tcPr>
            <w:tcW w:w="1179" w:type="dxa"/>
            <w:tcBorders>
              <w:top w:val="dotted" w:sz="4" w:space="0" w:color="000000"/>
              <w:left w:val="dotted" w:sz="4" w:space="0" w:color="000000"/>
              <w:bottom w:val="dotted" w:sz="4" w:space="0" w:color="000000"/>
              <w:right w:val="dotted" w:sz="4" w:space="0" w:color="000000"/>
            </w:tcBorders>
          </w:tcPr>
          <w:p w14:paraId="2997C0AF"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3DC7B6CB"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353AF277" w14:textId="77777777" w:rsidTr="008738A3">
        <w:trPr>
          <w:trHeight w:val="165"/>
        </w:trPr>
        <w:tc>
          <w:tcPr>
            <w:tcW w:w="394" w:type="dxa"/>
            <w:tcBorders>
              <w:top w:val="dotted" w:sz="4" w:space="0" w:color="000000"/>
              <w:bottom w:val="dotted" w:sz="4" w:space="0" w:color="000000"/>
              <w:right w:val="dotted" w:sz="4" w:space="0" w:color="000000"/>
            </w:tcBorders>
          </w:tcPr>
          <w:p w14:paraId="1FD2CADF"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4</w:t>
            </w:r>
          </w:p>
        </w:tc>
        <w:tc>
          <w:tcPr>
            <w:tcW w:w="5869" w:type="dxa"/>
            <w:tcBorders>
              <w:top w:val="dotted" w:sz="4" w:space="0" w:color="000000"/>
              <w:left w:val="dotted" w:sz="4" w:space="0" w:color="000000"/>
              <w:bottom w:val="dotted" w:sz="4" w:space="0" w:color="000000"/>
              <w:right w:val="dotted" w:sz="4" w:space="0" w:color="000000"/>
            </w:tcBorders>
          </w:tcPr>
          <w:p w14:paraId="74BD7F36" w14:textId="77777777" w:rsidR="008738A3" w:rsidRPr="00F428B1" w:rsidRDefault="008738A3" w:rsidP="008738A3">
            <w:pPr>
              <w:pStyle w:val="TableParagraph"/>
              <w:spacing w:line="145" w:lineRule="exact"/>
              <w:ind w:left="827"/>
              <w:jc w:val="left"/>
              <w:rPr>
                <w:sz w:val="14"/>
                <w:szCs w:val="14"/>
              </w:rPr>
            </w:pPr>
            <w:r w:rsidRPr="00F428B1">
              <w:rPr>
                <w:sz w:val="14"/>
                <w:szCs w:val="14"/>
              </w:rPr>
              <w:t>(ii)</w:t>
            </w:r>
            <w:r w:rsidRPr="00F428B1">
              <w:rPr>
                <w:spacing w:val="-6"/>
                <w:sz w:val="14"/>
                <w:szCs w:val="14"/>
              </w:rPr>
              <w:t xml:space="preserve"> </w:t>
            </w:r>
            <w:r w:rsidRPr="00F428B1">
              <w:rPr>
                <w:sz w:val="14"/>
                <w:szCs w:val="14"/>
              </w:rPr>
              <w:t>Diğer</w:t>
            </w:r>
            <w:r w:rsidRPr="00F428B1">
              <w:rPr>
                <w:spacing w:val="-6"/>
                <w:sz w:val="14"/>
                <w:szCs w:val="14"/>
              </w:rPr>
              <w:t xml:space="preserve"> </w:t>
            </w:r>
            <w:r w:rsidRPr="00F428B1">
              <w:rPr>
                <w:sz w:val="14"/>
                <w:szCs w:val="14"/>
              </w:rPr>
              <w:t>türev</w:t>
            </w:r>
            <w:r w:rsidRPr="00F428B1">
              <w:rPr>
                <w:spacing w:val="-3"/>
                <w:sz w:val="14"/>
                <w:szCs w:val="14"/>
              </w:rPr>
              <w:t xml:space="preserve"> </w:t>
            </w:r>
            <w:r w:rsidRPr="00F428B1">
              <w:rPr>
                <w:sz w:val="14"/>
                <w:szCs w:val="14"/>
              </w:rPr>
              <w:t>finansal</w:t>
            </w:r>
            <w:r w:rsidRPr="00F428B1">
              <w:rPr>
                <w:spacing w:val="-5"/>
                <w:sz w:val="14"/>
                <w:szCs w:val="14"/>
              </w:rPr>
              <w:t xml:space="preserve"> </w:t>
            </w:r>
            <w:r w:rsidRPr="00F428B1">
              <w:rPr>
                <w:spacing w:val="-2"/>
                <w:sz w:val="14"/>
                <w:szCs w:val="14"/>
              </w:rPr>
              <w:t>araçlar</w:t>
            </w:r>
          </w:p>
        </w:tc>
        <w:tc>
          <w:tcPr>
            <w:tcW w:w="1179" w:type="dxa"/>
            <w:tcBorders>
              <w:top w:val="dotted" w:sz="4" w:space="0" w:color="000000"/>
              <w:left w:val="dotted" w:sz="4" w:space="0" w:color="000000"/>
              <w:bottom w:val="dotted" w:sz="4" w:space="0" w:color="000000"/>
              <w:right w:val="dotted" w:sz="4" w:space="0" w:color="000000"/>
            </w:tcBorders>
          </w:tcPr>
          <w:p w14:paraId="24C62F48"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6210AFF3"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548662A0" w14:textId="77777777" w:rsidTr="008738A3">
        <w:trPr>
          <w:trHeight w:val="318"/>
        </w:trPr>
        <w:tc>
          <w:tcPr>
            <w:tcW w:w="394" w:type="dxa"/>
            <w:tcBorders>
              <w:top w:val="dotted" w:sz="4" w:space="0" w:color="000000"/>
              <w:bottom w:val="dotted" w:sz="4" w:space="0" w:color="000000"/>
              <w:right w:val="dotted" w:sz="4" w:space="0" w:color="000000"/>
            </w:tcBorders>
          </w:tcPr>
          <w:p w14:paraId="31749C5E" w14:textId="77777777" w:rsidR="008738A3" w:rsidRPr="00F428B1" w:rsidRDefault="008738A3" w:rsidP="008738A3">
            <w:pPr>
              <w:pStyle w:val="TableParagraph"/>
              <w:spacing w:line="162" w:lineRule="exact"/>
              <w:ind w:right="90"/>
              <w:jc w:val="center"/>
              <w:rPr>
                <w:sz w:val="14"/>
                <w:szCs w:val="14"/>
              </w:rPr>
            </w:pPr>
            <w:r w:rsidRPr="00F428B1">
              <w:rPr>
                <w:spacing w:val="-10"/>
                <w:sz w:val="14"/>
                <w:szCs w:val="14"/>
              </w:rPr>
              <w:t>5</w:t>
            </w:r>
          </w:p>
        </w:tc>
        <w:tc>
          <w:tcPr>
            <w:tcW w:w="5869" w:type="dxa"/>
            <w:tcBorders>
              <w:top w:val="dotted" w:sz="4" w:space="0" w:color="000000"/>
              <w:left w:val="dotted" w:sz="4" w:space="0" w:color="000000"/>
              <w:bottom w:val="dotted" w:sz="4" w:space="0" w:color="000000"/>
              <w:right w:val="dotted" w:sz="4" w:space="0" w:color="000000"/>
            </w:tcBorders>
          </w:tcPr>
          <w:p w14:paraId="619F9385" w14:textId="77777777" w:rsidR="008738A3" w:rsidRPr="00F428B1" w:rsidRDefault="008738A3" w:rsidP="008738A3">
            <w:pPr>
              <w:pStyle w:val="TableParagraph"/>
              <w:spacing w:line="156" w:lineRule="exact"/>
              <w:ind w:left="827"/>
              <w:jc w:val="left"/>
              <w:rPr>
                <w:sz w:val="14"/>
                <w:szCs w:val="14"/>
              </w:rPr>
            </w:pPr>
            <w:r w:rsidRPr="00F428B1">
              <w:rPr>
                <w:sz w:val="14"/>
                <w:szCs w:val="14"/>
              </w:rPr>
              <w:t>(iii)</w:t>
            </w:r>
            <w:r w:rsidRPr="00F428B1">
              <w:rPr>
                <w:spacing w:val="-8"/>
                <w:sz w:val="14"/>
                <w:szCs w:val="14"/>
              </w:rPr>
              <w:t xml:space="preserve"> </w:t>
            </w:r>
            <w:r w:rsidRPr="00F428B1">
              <w:rPr>
                <w:sz w:val="14"/>
                <w:szCs w:val="14"/>
              </w:rPr>
              <w:t>Repo-ters</w:t>
            </w:r>
            <w:r w:rsidRPr="00F428B1">
              <w:rPr>
                <w:spacing w:val="-4"/>
                <w:sz w:val="14"/>
                <w:szCs w:val="14"/>
              </w:rPr>
              <w:t xml:space="preserve"> </w:t>
            </w:r>
            <w:r w:rsidRPr="00F428B1">
              <w:rPr>
                <w:sz w:val="14"/>
                <w:szCs w:val="14"/>
              </w:rPr>
              <w:t>repo</w:t>
            </w:r>
            <w:r w:rsidRPr="00F428B1">
              <w:rPr>
                <w:spacing w:val="-6"/>
                <w:sz w:val="14"/>
                <w:szCs w:val="14"/>
              </w:rPr>
              <w:t xml:space="preserve"> </w:t>
            </w:r>
            <w:r w:rsidRPr="00F428B1">
              <w:rPr>
                <w:sz w:val="14"/>
                <w:szCs w:val="14"/>
              </w:rPr>
              <w:t>işlemleri,</w:t>
            </w:r>
            <w:r w:rsidRPr="00F428B1">
              <w:rPr>
                <w:spacing w:val="-7"/>
                <w:sz w:val="14"/>
                <w:szCs w:val="14"/>
              </w:rPr>
              <w:t xml:space="preserve"> </w:t>
            </w:r>
            <w:r w:rsidRPr="00F428B1">
              <w:rPr>
                <w:sz w:val="14"/>
                <w:szCs w:val="14"/>
              </w:rPr>
              <w:t>kredili</w:t>
            </w:r>
            <w:r w:rsidRPr="00F428B1">
              <w:rPr>
                <w:spacing w:val="-6"/>
                <w:sz w:val="14"/>
                <w:szCs w:val="14"/>
              </w:rPr>
              <w:t xml:space="preserve"> </w:t>
            </w:r>
            <w:r w:rsidRPr="00F428B1">
              <w:rPr>
                <w:sz w:val="14"/>
                <w:szCs w:val="14"/>
              </w:rPr>
              <w:t>menkul</w:t>
            </w:r>
            <w:r w:rsidRPr="00F428B1">
              <w:rPr>
                <w:spacing w:val="-6"/>
                <w:sz w:val="14"/>
                <w:szCs w:val="14"/>
              </w:rPr>
              <w:t xml:space="preserve"> </w:t>
            </w:r>
            <w:r w:rsidRPr="00F428B1">
              <w:rPr>
                <w:spacing w:val="-2"/>
                <w:sz w:val="14"/>
                <w:szCs w:val="14"/>
              </w:rPr>
              <w:t>kıymet</w:t>
            </w:r>
          </w:p>
          <w:p w14:paraId="41EB3932" w14:textId="77777777" w:rsidR="008738A3" w:rsidRPr="00F428B1" w:rsidRDefault="008738A3" w:rsidP="008738A3">
            <w:pPr>
              <w:pStyle w:val="TableParagraph"/>
              <w:spacing w:line="143" w:lineRule="exact"/>
              <w:ind w:left="865"/>
              <w:jc w:val="left"/>
              <w:rPr>
                <w:sz w:val="14"/>
                <w:szCs w:val="14"/>
              </w:rPr>
            </w:pPr>
            <w:r w:rsidRPr="00F428B1">
              <w:rPr>
                <w:sz w:val="14"/>
                <w:szCs w:val="14"/>
              </w:rPr>
              <w:t>işlemleri</w:t>
            </w:r>
            <w:r w:rsidRPr="00F428B1">
              <w:rPr>
                <w:spacing w:val="-5"/>
                <w:sz w:val="14"/>
                <w:szCs w:val="14"/>
              </w:rPr>
              <w:t xml:space="preserve"> </w:t>
            </w:r>
            <w:r w:rsidRPr="00F428B1">
              <w:rPr>
                <w:sz w:val="14"/>
                <w:szCs w:val="14"/>
              </w:rPr>
              <w:t>ve</w:t>
            </w:r>
            <w:r w:rsidRPr="00F428B1">
              <w:rPr>
                <w:spacing w:val="-5"/>
                <w:sz w:val="14"/>
                <w:szCs w:val="14"/>
              </w:rPr>
              <w:t xml:space="preserve"> </w:t>
            </w:r>
            <w:r w:rsidRPr="00F428B1">
              <w:rPr>
                <w:sz w:val="14"/>
                <w:szCs w:val="14"/>
              </w:rPr>
              <w:t>menkul</w:t>
            </w:r>
            <w:r w:rsidRPr="00F428B1">
              <w:rPr>
                <w:spacing w:val="-4"/>
                <w:sz w:val="14"/>
                <w:szCs w:val="14"/>
              </w:rPr>
              <w:t xml:space="preserve"> </w:t>
            </w:r>
            <w:r w:rsidRPr="00F428B1">
              <w:rPr>
                <w:sz w:val="14"/>
                <w:szCs w:val="14"/>
              </w:rPr>
              <w:t>kıymet</w:t>
            </w:r>
            <w:r w:rsidRPr="00F428B1">
              <w:rPr>
                <w:spacing w:val="-4"/>
                <w:sz w:val="14"/>
                <w:szCs w:val="14"/>
              </w:rPr>
              <w:t xml:space="preserve"> </w:t>
            </w:r>
            <w:r w:rsidRPr="00F428B1">
              <w:rPr>
                <w:sz w:val="14"/>
                <w:szCs w:val="14"/>
              </w:rPr>
              <w:t>veya</w:t>
            </w:r>
            <w:r w:rsidRPr="00F428B1">
              <w:rPr>
                <w:spacing w:val="-5"/>
                <w:sz w:val="14"/>
                <w:szCs w:val="14"/>
              </w:rPr>
              <w:t xml:space="preserve"> </w:t>
            </w:r>
            <w:r w:rsidRPr="00F428B1">
              <w:rPr>
                <w:sz w:val="14"/>
                <w:szCs w:val="14"/>
              </w:rPr>
              <w:t>emtia</w:t>
            </w:r>
            <w:r w:rsidRPr="00F428B1">
              <w:rPr>
                <w:spacing w:val="-5"/>
                <w:sz w:val="14"/>
                <w:szCs w:val="14"/>
              </w:rPr>
              <w:t xml:space="preserve"> </w:t>
            </w:r>
            <w:r w:rsidRPr="00F428B1">
              <w:rPr>
                <w:sz w:val="14"/>
                <w:szCs w:val="14"/>
              </w:rPr>
              <w:t>ödünç</w:t>
            </w:r>
            <w:r w:rsidRPr="00F428B1">
              <w:rPr>
                <w:spacing w:val="-5"/>
                <w:sz w:val="14"/>
                <w:szCs w:val="14"/>
              </w:rPr>
              <w:t xml:space="preserve"> </w:t>
            </w:r>
            <w:r w:rsidRPr="00F428B1">
              <w:rPr>
                <w:sz w:val="14"/>
                <w:szCs w:val="14"/>
              </w:rPr>
              <w:t>verme</w:t>
            </w:r>
            <w:r w:rsidRPr="00F428B1">
              <w:rPr>
                <w:spacing w:val="-7"/>
                <w:sz w:val="14"/>
                <w:szCs w:val="14"/>
              </w:rPr>
              <w:t xml:space="preserve"> </w:t>
            </w:r>
            <w:r w:rsidRPr="00F428B1">
              <w:rPr>
                <w:sz w:val="14"/>
                <w:szCs w:val="14"/>
              </w:rPr>
              <w:t>veya</w:t>
            </w:r>
            <w:r w:rsidRPr="00F428B1">
              <w:rPr>
                <w:spacing w:val="-5"/>
                <w:sz w:val="14"/>
                <w:szCs w:val="14"/>
              </w:rPr>
              <w:t xml:space="preserve"> </w:t>
            </w:r>
            <w:r w:rsidRPr="00F428B1">
              <w:rPr>
                <w:sz w:val="14"/>
                <w:szCs w:val="14"/>
              </w:rPr>
              <w:t>ödünç</w:t>
            </w:r>
            <w:r w:rsidRPr="00F428B1">
              <w:rPr>
                <w:spacing w:val="-4"/>
                <w:sz w:val="14"/>
                <w:szCs w:val="14"/>
              </w:rPr>
              <w:t xml:space="preserve"> </w:t>
            </w:r>
            <w:r w:rsidRPr="00F428B1">
              <w:rPr>
                <w:sz w:val="14"/>
                <w:szCs w:val="14"/>
              </w:rPr>
              <w:t>alma</w:t>
            </w:r>
            <w:r w:rsidRPr="00F428B1">
              <w:rPr>
                <w:spacing w:val="-5"/>
                <w:sz w:val="14"/>
                <w:szCs w:val="14"/>
              </w:rPr>
              <w:t xml:space="preserve"> </w:t>
            </w:r>
            <w:r w:rsidRPr="00F428B1">
              <w:rPr>
                <w:spacing w:val="-2"/>
                <w:sz w:val="14"/>
                <w:szCs w:val="14"/>
              </w:rPr>
              <w:t>işlemleri</w:t>
            </w:r>
          </w:p>
        </w:tc>
        <w:tc>
          <w:tcPr>
            <w:tcW w:w="1179" w:type="dxa"/>
            <w:tcBorders>
              <w:top w:val="dotted" w:sz="4" w:space="0" w:color="000000"/>
              <w:left w:val="dotted" w:sz="4" w:space="0" w:color="000000"/>
              <w:bottom w:val="dotted" w:sz="4" w:space="0" w:color="000000"/>
              <w:right w:val="dotted" w:sz="4" w:space="0" w:color="000000"/>
            </w:tcBorders>
          </w:tcPr>
          <w:p w14:paraId="77FE11DF" w14:textId="36785DE3" w:rsidR="008738A3" w:rsidRPr="00F428B1" w:rsidRDefault="00837A92" w:rsidP="008738A3">
            <w:pPr>
              <w:pStyle w:val="TableParagraph"/>
              <w:spacing w:before="150" w:line="149" w:lineRule="exact"/>
              <w:ind w:right="27"/>
              <w:rPr>
                <w:sz w:val="14"/>
                <w:szCs w:val="14"/>
              </w:rPr>
            </w:pPr>
            <w:r w:rsidRPr="00F428B1">
              <w:rPr>
                <w:sz w:val="14"/>
                <w:szCs w:val="14"/>
              </w:rPr>
              <w:t>162.659</w:t>
            </w:r>
          </w:p>
        </w:tc>
        <w:tc>
          <w:tcPr>
            <w:tcW w:w="989" w:type="dxa"/>
            <w:tcBorders>
              <w:top w:val="dotted" w:sz="4" w:space="0" w:color="000000"/>
              <w:left w:val="dotted" w:sz="4" w:space="0" w:color="000000"/>
              <w:bottom w:val="dotted" w:sz="4" w:space="0" w:color="000000"/>
            </w:tcBorders>
          </w:tcPr>
          <w:p w14:paraId="690088A0" w14:textId="484E8418" w:rsidR="008738A3" w:rsidRPr="00F428B1" w:rsidRDefault="00837A92" w:rsidP="008738A3">
            <w:pPr>
              <w:pStyle w:val="TableParagraph"/>
              <w:spacing w:before="150" w:line="149" w:lineRule="exact"/>
              <w:ind w:right="29"/>
              <w:rPr>
                <w:sz w:val="14"/>
                <w:szCs w:val="14"/>
              </w:rPr>
            </w:pPr>
            <w:r w:rsidRPr="00F428B1">
              <w:rPr>
                <w:spacing w:val="-10"/>
                <w:sz w:val="14"/>
                <w:szCs w:val="14"/>
              </w:rPr>
              <w:t>3.253</w:t>
            </w:r>
          </w:p>
        </w:tc>
      </w:tr>
      <w:tr w:rsidR="008738A3" w:rsidRPr="00F428B1" w14:paraId="18ABB867" w14:textId="77777777" w:rsidTr="008738A3">
        <w:trPr>
          <w:trHeight w:val="165"/>
        </w:trPr>
        <w:tc>
          <w:tcPr>
            <w:tcW w:w="394" w:type="dxa"/>
            <w:tcBorders>
              <w:top w:val="dotted" w:sz="4" w:space="0" w:color="000000"/>
              <w:bottom w:val="dotted" w:sz="4" w:space="0" w:color="000000"/>
              <w:right w:val="dotted" w:sz="4" w:space="0" w:color="000000"/>
            </w:tcBorders>
          </w:tcPr>
          <w:p w14:paraId="428281AC"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6</w:t>
            </w:r>
          </w:p>
        </w:tc>
        <w:tc>
          <w:tcPr>
            <w:tcW w:w="5869" w:type="dxa"/>
            <w:tcBorders>
              <w:top w:val="dotted" w:sz="4" w:space="0" w:color="000000"/>
              <w:left w:val="dotted" w:sz="4" w:space="0" w:color="000000"/>
              <w:bottom w:val="dotted" w:sz="4" w:space="0" w:color="000000"/>
              <w:right w:val="dotted" w:sz="4" w:space="0" w:color="000000"/>
            </w:tcBorders>
          </w:tcPr>
          <w:p w14:paraId="23B56C64" w14:textId="77777777" w:rsidR="008738A3" w:rsidRPr="00F428B1" w:rsidRDefault="008738A3" w:rsidP="00135EEC">
            <w:pPr>
              <w:pStyle w:val="TableParagraph"/>
              <w:spacing w:line="156" w:lineRule="exact"/>
              <w:ind w:left="827"/>
              <w:jc w:val="left"/>
              <w:rPr>
                <w:sz w:val="14"/>
                <w:szCs w:val="14"/>
              </w:rPr>
            </w:pPr>
            <w:r w:rsidRPr="00F428B1">
              <w:rPr>
                <w:sz w:val="14"/>
                <w:szCs w:val="14"/>
              </w:rPr>
              <w:t>(iv)</w:t>
            </w:r>
            <w:r w:rsidRPr="00F428B1">
              <w:rPr>
                <w:spacing w:val="-7"/>
                <w:sz w:val="14"/>
                <w:szCs w:val="14"/>
              </w:rPr>
              <w:t xml:space="preserve"> </w:t>
            </w:r>
            <w:r w:rsidRPr="00F428B1">
              <w:rPr>
                <w:spacing w:val="-8"/>
                <w:sz w:val="14"/>
                <w:szCs w:val="14"/>
              </w:rPr>
              <w:t xml:space="preserve">Çapraz </w:t>
            </w:r>
            <w:r w:rsidRPr="00F428B1">
              <w:rPr>
                <w:sz w:val="14"/>
                <w:szCs w:val="14"/>
              </w:rPr>
              <w:t>ürün</w:t>
            </w:r>
            <w:r w:rsidRPr="00F428B1">
              <w:rPr>
                <w:spacing w:val="-7"/>
                <w:sz w:val="14"/>
                <w:szCs w:val="14"/>
              </w:rPr>
              <w:t xml:space="preserve"> </w:t>
            </w:r>
            <w:r w:rsidRPr="00F428B1">
              <w:rPr>
                <w:sz w:val="14"/>
                <w:szCs w:val="14"/>
              </w:rPr>
              <w:t>netleştirme</w:t>
            </w:r>
            <w:r w:rsidRPr="00F428B1">
              <w:rPr>
                <w:spacing w:val="-9"/>
                <w:sz w:val="14"/>
                <w:szCs w:val="14"/>
              </w:rPr>
              <w:t xml:space="preserve"> </w:t>
            </w:r>
            <w:r w:rsidRPr="00F428B1">
              <w:rPr>
                <w:sz w:val="14"/>
                <w:szCs w:val="14"/>
              </w:rPr>
              <w:t>işleminin</w:t>
            </w:r>
            <w:r w:rsidRPr="00F428B1">
              <w:rPr>
                <w:spacing w:val="-7"/>
                <w:sz w:val="14"/>
                <w:szCs w:val="14"/>
              </w:rPr>
              <w:t xml:space="preserve"> </w:t>
            </w:r>
            <w:r w:rsidRPr="00F428B1">
              <w:rPr>
                <w:sz w:val="14"/>
                <w:szCs w:val="14"/>
              </w:rPr>
              <w:t>uygulandığı</w:t>
            </w:r>
            <w:r w:rsidRPr="00F428B1">
              <w:rPr>
                <w:spacing w:val="-7"/>
                <w:sz w:val="14"/>
                <w:szCs w:val="14"/>
              </w:rPr>
              <w:t xml:space="preserve"> </w:t>
            </w:r>
            <w:r w:rsidRPr="00F428B1">
              <w:rPr>
                <w:sz w:val="14"/>
                <w:szCs w:val="14"/>
              </w:rPr>
              <w:t>netleştirme</w:t>
            </w:r>
            <w:r w:rsidRPr="00F428B1">
              <w:rPr>
                <w:spacing w:val="-8"/>
                <w:sz w:val="14"/>
                <w:szCs w:val="14"/>
              </w:rPr>
              <w:t xml:space="preserve"> </w:t>
            </w:r>
            <w:r w:rsidRPr="00F428B1">
              <w:rPr>
                <w:spacing w:val="-2"/>
                <w:sz w:val="14"/>
                <w:szCs w:val="14"/>
              </w:rPr>
              <w:t>grupları</w:t>
            </w:r>
          </w:p>
        </w:tc>
        <w:tc>
          <w:tcPr>
            <w:tcW w:w="1179" w:type="dxa"/>
            <w:tcBorders>
              <w:top w:val="dotted" w:sz="4" w:space="0" w:color="000000"/>
              <w:left w:val="dotted" w:sz="4" w:space="0" w:color="000000"/>
              <w:bottom w:val="dotted" w:sz="4" w:space="0" w:color="000000"/>
              <w:right w:val="dotted" w:sz="4" w:space="0" w:color="000000"/>
            </w:tcBorders>
          </w:tcPr>
          <w:p w14:paraId="020C080E"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229DBEC1"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14A705AC" w14:textId="77777777" w:rsidTr="008738A3">
        <w:trPr>
          <w:trHeight w:val="165"/>
        </w:trPr>
        <w:tc>
          <w:tcPr>
            <w:tcW w:w="394" w:type="dxa"/>
            <w:tcBorders>
              <w:top w:val="dotted" w:sz="4" w:space="0" w:color="000000"/>
              <w:bottom w:val="dotted" w:sz="4" w:space="0" w:color="000000"/>
              <w:right w:val="dotted" w:sz="4" w:space="0" w:color="000000"/>
            </w:tcBorders>
          </w:tcPr>
          <w:p w14:paraId="0ECDFA13"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7</w:t>
            </w:r>
          </w:p>
        </w:tc>
        <w:tc>
          <w:tcPr>
            <w:tcW w:w="5869" w:type="dxa"/>
            <w:tcBorders>
              <w:top w:val="dotted" w:sz="4" w:space="0" w:color="000000"/>
              <w:left w:val="dotted" w:sz="4" w:space="0" w:color="000000"/>
              <w:bottom w:val="dotted" w:sz="4" w:space="0" w:color="000000"/>
              <w:right w:val="dotted" w:sz="4" w:space="0" w:color="000000"/>
            </w:tcBorders>
          </w:tcPr>
          <w:p w14:paraId="0EFF564A" w14:textId="77777777" w:rsidR="008738A3" w:rsidRPr="00F428B1" w:rsidRDefault="008738A3" w:rsidP="008738A3">
            <w:pPr>
              <w:pStyle w:val="TableParagraph"/>
              <w:spacing w:line="145" w:lineRule="exact"/>
              <w:ind w:left="107"/>
              <w:jc w:val="left"/>
              <w:rPr>
                <w:sz w:val="14"/>
                <w:szCs w:val="14"/>
              </w:rPr>
            </w:pPr>
            <w:r w:rsidRPr="00F428B1">
              <w:rPr>
                <w:sz w:val="14"/>
                <w:szCs w:val="14"/>
              </w:rPr>
              <w:t>Ayrılmış</w:t>
            </w:r>
            <w:r w:rsidRPr="00F428B1">
              <w:rPr>
                <w:spacing w:val="-8"/>
                <w:sz w:val="14"/>
                <w:szCs w:val="14"/>
              </w:rPr>
              <w:t xml:space="preserve"> </w:t>
            </w:r>
            <w:r w:rsidRPr="00F428B1">
              <w:rPr>
                <w:sz w:val="14"/>
                <w:szCs w:val="14"/>
              </w:rPr>
              <w:t>başlangıç</w:t>
            </w:r>
            <w:r w:rsidRPr="00F428B1">
              <w:rPr>
                <w:spacing w:val="-8"/>
                <w:sz w:val="14"/>
                <w:szCs w:val="14"/>
              </w:rPr>
              <w:t xml:space="preserve"> </w:t>
            </w:r>
            <w:r w:rsidRPr="00F428B1">
              <w:rPr>
                <w:spacing w:val="-2"/>
                <w:sz w:val="14"/>
                <w:szCs w:val="14"/>
              </w:rPr>
              <w:t>teminatı</w:t>
            </w:r>
          </w:p>
        </w:tc>
        <w:tc>
          <w:tcPr>
            <w:tcW w:w="1179" w:type="dxa"/>
            <w:tcBorders>
              <w:top w:val="dotted" w:sz="4" w:space="0" w:color="000000"/>
              <w:left w:val="dotted" w:sz="4" w:space="0" w:color="000000"/>
              <w:bottom w:val="dotted" w:sz="4" w:space="0" w:color="000000"/>
              <w:right w:val="dotted" w:sz="4" w:space="0" w:color="000000"/>
            </w:tcBorders>
          </w:tcPr>
          <w:p w14:paraId="749E0EE0"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6EAD97D7"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6AD8FF7B" w14:textId="77777777" w:rsidTr="008738A3">
        <w:trPr>
          <w:trHeight w:val="165"/>
        </w:trPr>
        <w:tc>
          <w:tcPr>
            <w:tcW w:w="394" w:type="dxa"/>
            <w:tcBorders>
              <w:top w:val="dotted" w:sz="4" w:space="0" w:color="000000"/>
              <w:bottom w:val="dotted" w:sz="4" w:space="0" w:color="000000"/>
              <w:right w:val="dotted" w:sz="4" w:space="0" w:color="000000"/>
            </w:tcBorders>
          </w:tcPr>
          <w:p w14:paraId="669166FB" w14:textId="77777777" w:rsidR="008738A3" w:rsidRPr="00F428B1" w:rsidRDefault="008738A3" w:rsidP="008738A3">
            <w:pPr>
              <w:pStyle w:val="TableParagraph"/>
              <w:spacing w:line="145" w:lineRule="exact"/>
              <w:ind w:right="90"/>
              <w:jc w:val="center"/>
              <w:rPr>
                <w:sz w:val="14"/>
                <w:szCs w:val="14"/>
              </w:rPr>
            </w:pPr>
            <w:r w:rsidRPr="00F428B1">
              <w:rPr>
                <w:spacing w:val="-10"/>
                <w:sz w:val="14"/>
                <w:szCs w:val="14"/>
              </w:rPr>
              <w:t>8</w:t>
            </w:r>
          </w:p>
        </w:tc>
        <w:tc>
          <w:tcPr>
            <w:tcW w:w="5869" w:type="dxa"/>
            <w:tcBorders>
              <w:top w:val="dotted" w:sz="4" w:space="0" w:color="000000"/>
              <w:left w:val="dotted" w:sz="4" w:space="0" w:color="000000"/>
              <w:bottom w:val="dotted" w:sz="4" w:space="0" w:color="000000"/>
              <w:right w:val="dotted" w:sz="4" w:space="0" w:color="000000"/>
            </w:tcBorders>
          </w:tcPr>
          <w:p w14:paraId="7328A0AB" w14:textId="77777777" w:rsidR="008738A3" w:rsidRPr="00F428B1" w:rsidRDefault="008738A3" w:rsidP="008738A3">
            <w:pPr>
              <w:pStyle w:val="TableParagraph"/>
              <w:spacing w:line="145" w:lineRule="exact"/>
              <w:ind w:left="107"/>
              <w:jc w:val="left"/>
              <w:rPr>
                <w:sz w:val="14"/>
                <w:szCs w:val="14"/>
              </w:rPr>
            </w:pPr>
            <w:r w:rsidRPr="00F428B1">
              <w:rPr>
                <w:spacing w:val="-2"/>
                <w:sz w:val="14"/>
                <w:szCs w:val="14"/>
              </w:rPr>
              <w:t>Ayrılmamış</w:t>
            </w:r>
            <w:r w:rsidRPr="00F428B1">
              <w:rPr>
                <w:spacing w:val="8"/>
                <w:sz w:val="14"/>
                <w:szCs w:val="14"/>
              </w:rPr>
              <w:t xml:space="preserve"> </w:t>
            </w:r>
            <w:r w:rsidRPr="00F428B1">
              <w:rPr>
                <w:spacing w:val="-2"/>
                <w:sz w:val="14"/>
                <w:szCs w:val="14"/>
              </w:rPr>
              <w:t>başlangıç</w:t>
            </w:r>
            <w:r w:rsidRPr="00F428B1">
              <w:rPr>
                <w:spacing w:val="11"/>
                <w:sz w:val="14"/>
                <w:szCs w:val="14"/>
              </w:rPr>
              <w:t xml:space="preserve"> </w:t>
            </w:r>
            <w:r w:rsidRPr="00F428B1">
              <w:rPr>
                <w:spacing w:val="-2"/>
                <w:sz w:val="14"/>
                <w:szCs w:val="14"/>
              </w:rPr>
              <w:t>teminatı</w:t>
            </w:r>
          </w:p>
        </w:tc>
        <w:tc>
          <w:tcPr>
            <w:tcW w:w="1179" w:type="dxa"/>
            <w:tcBorders>
              <w:top w:val="dotted" w:sz="4" w:space="0" w:color="000000"/>
              <w:left w:val="dotted" w:sz="4" w:space="0" w:color="000000"/>
              <w:bottom w:val="dotted" w:sz="4" w:space="0" w:color="000000"/>
              <w:right w:val="dotted" w:sz="4" w:space="0" w:color="000000"/>
            </w:tcBorders>
          </w:tcPr>
          <w:p w14:paraId="78A8B921"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7BD30E50"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37A92" w:rsidRPr="00F428B1" w14:paraId="6F2EA2F8" w14:textId="77777777" w:rsidTr="008738A3">
        <w:trPr>
          <w:trHeight w:val="162"/>
        </w:trPr>
        <w:tc>
          <w:tcPr>
            <w:tcW w:w="394" w:type="dxa"/>
            <w:tcBorders>
              <w:top w:val="dotted" w:sz="4" w:space="0" w:color="000000"/>
              <w:bottom w:val="dotted" w:sz="4" w:space="0" w:color="000000"/>
              <w:right w:val="dotted" w:sz="4" w:space="0" w:color="000000"/>
            </w:tcBorders>
          </w:tcPr>
          <w:p w14:paraId="21CE0B98" w14:textId="77777777" w:rsidR="00837A92" w:rsidRPr="00F428B1" w:rsidRDefault="00837A92" w:rsidP="00837A92">
            <w:pPr>
              <w:pStyle w:val="TableParagraph"/>
              <w:spacing w:line="143" w:lineRule="exact"/>
              <w:ind w:right="90"/>
              <w:jc w:val="center"/>
              <w:rPr>
                <w:sz w:val="14"/>
                <w:szCs w:val="14"/>
              </w:rPr>
            </w:pPr>
            <w:r w:rsidRPr="00F428B1">
              <w:rPr>
                <w:spacing w:val="-10"/>
                <w:sz w:val="14"/>
                <w:szCs w:val="14"/>
              </w:rPr>
              <w:t>9</w:t>
            </w:r>
          </w:p>
        </w:tc>
        <w:tc>
          <w:tcPr>
            <w:tcW w:w="5869" w:type="dxa"/>
            <w:tcBorders>
              <w:top w:val="dotted" w:sz="4" w:space="0" w:color="000000"/>
              <w:left w:val="dotted" w:sz="4" w:space="0" w:color="000000"/>
              <w:bottom w:val="dotted" w:sz="4" w:space="0" w:color="000000"/>
              <w:right w:val="dotted" w:sz="4" w:space="0" w:color="000000"/>
            </w:tcBorders>
          </w:tcPr>
          <w:p w14:paraId="789F8E12" w14:textId="77777777" w:rsidR="00837A92" w:rsidRPr="00F428B1" w:rsidRDefault="00837A92" w:rsidP="00837A92">
            <w:pPr>
              <w:pStyle w:val="TableParagraph"/>
              <w:spacing w:line="143" w:lineRule="exact"/>
              <w:ind w:left="107"/>
              <w:jc w:val="left"/>
              <w:rPr>
                <w:sz w:val="14"/>
                <w:szCs w:val="14"/>
              </w:rPr>
            </w:pPr>
            <w:r w:rsidRPr="00F428B1">
              <w:rPr>
                <w:sz w:val="14"/>
                <w:szCs w:val="14"/>
              </w:rPr>
              <w:t>Ödenmiş</w:t>
            </w:r>
            <w:r w:rsidRPr="00F428B1">
              <w:rPr>
                <w:spacing w:val="-6"/>
                <w:sz w:val="14"/>
                <w:szCs w:val="14"/>
              </w:rPr>
              <w:t xml:space="preserve"> </w:t>
            </w:r>
            <w:r w:rsidRPr="00F428B1">
              <w:rPr>
                <w:sz w:val="14"/>
                <w:szCs w:val="14"/>
              </w:rPr>
              <w:t>garanti</w:t>
            </w:r>
            <w:r w:rsidRPr="00F428B1">
              <w:rPr>
                <w:spacing w:val="-6"/>
                <w:sz w:val="14"/>
                <w:szCs w:val="14"/>
              </w:rPr>
              <w:t xml:space="preserve"> </w:t>
            </w:r>
            <w:r w:rsidRPr="00F428B1">
              <w:rPr>
                <w:sz w:val="14"/>
                <w:szCs w:val="14"/>
              </w:rPr>
              <w:t>fonu</w:t>
            </w:r>
            <w:r w:rsidRPr="00F428B1">
              <w:rPr>
                <w:spacing w:val="-6"/>
                <w:sz w:val="14"/>
                <w:szCs w:val="14"/>
              </w:rPr>
              <w:t xml:space="preserve"> </w:t>
            </w:r>
            <w:r w:rsidRPr="00F428B1">
              <w:rPr>
                <w:spacing w:val="-2"/>
                <w:sz w:val="14"/>
                <w:szCs w:val="14"/>
              </w:rPr>
              <w:t>tutarı</w:t>
            </w:r>
          </w:p>
        </w:tc>
        <w:tc>
          <w:tcPr>
            <w:tcW w:w="1179" w:type="dxa"/>
            <w:tcBorders>
              <w:top w:val="dotted" w:sz="4" w:space="0" w:color="000000"/>
              <w:left w:val="dotted" w:sz="4" w:space="0" w:color="000000"/>
              <w:bottom w:val="dotted" w:sz="4" w:space="0" w:color="000000"/>
              <w:right w:val="dotted" w:sz="4" w:space="0" w:color="000000"/>
            </w:tcBorders>
          </w:tcPr>
          <w:p w14:paraId="1C1A5029" w14:textId="2B2E592C" w:rsidR="00837A92" w:rsidRPr="00F428B1" w:rsidRDefault="00837A92" w:rsidP="00837A92">
            <w:pPr>
              <w:pStyle w:val="TableParagraph"/>
              <w:spacing w:line="143" w:lineRule="exact"/>
              <w:ind w:right="25"/>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3882060B" w14:textId="57C57939" w:rsidR="00837A92" w:rsidRPr="00F428B1" w:rsidRDefault="00837A92" w:rsidP="00837A92">
            <w:pPr>
              <w:pStyle w:val="TableParagraph"/>
              <w:spacing w:line="143" w:lineRule="exact"/>
              <w:ind w:right="27"/>
              <w:rPr>
                <w:sz w:val="14"/>
                <w:szCs w:val="14"/>
              </w:rPr>
            </w:pPr>
            <w:r w:rsidRPr="00F428B1">
              <w:rPr>
                <w:spacing w:val="-10"/>
                <w:sz w:val="14"/>
                <w:szCs w:val="14"/>
              </w:rPr>
              <w:t>-</w:t>
            </w:r>
          </w:p>
        </w:tc>
      </w:tr>
      <w:tr w:rsidR="008738A3" w:rsidRPr="00F428B1" w14:paraId="0056F7DD" w14:textId="77777777" w:rsidTr="008738A3">
        <w:trPr>
          <w:trHeight w:val="165"/>
        </w:trPr>
        <w:tc>
          <w:tcPr>
            <w:tcW w:w="394" w:type="dxa"/>
            <w:tcBorders>
              <w:top w:val="dotted" w:sz="4" w:space="0" w:color="000000"/>
              <w:bottom w:val="dotted" w:sz="4" w:space="0" w:color="000000"/>
              <w:right w:val="dotted" w:sz="4" w:space="0" w:color="000000"/>
            </w:tcBorders>
          </w:tcPr>
          <w:p w14:paraId="6B2EEF2A"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10</w:t>
            </w:r>
          </w:p>
        </w:tc>
        <w:tc>
          <w:tcPr>
            <w:tcW w:w="5869" w:type="dxa"/>
            <w:tcBorders>
              <w:top w:val="dotted" w:sz="4" w:space="0" w:color="000000"/>
              <w:left w:val="dotted" w:sz="4" w:space="0" w:color="000000"/>
              <w:bottom w:val="dotted" w:sz="4" w:space="0" w:color="000000"/>
              <w:right w:val="dotted" w:sz="4" w:space="0" w:color="000000"/>
            </w:tcBorders>
          </w:tcPr>
          <w:p w14:paraId="029A0DD5" w14:textId="77777777" w:rsidR="008738A3" w:rsidRPr="00F428B1" w:rsidRDefault="008738A3" w:rsidP="008738A3">
            <w:pPr>
              <w:pStyle w:val="TableParagraph"/>
              <w:spacing w:line="145" w:lineRule="exact"/>
              <w:ind w:left="107"/>
              <w:jc w:val="left"/>
              <w:rPr>
                <w:sz w:val="14"/>
                <w:szCs w:val="14"/>
              </w:rPr>
            </w:pPr>
            <w:r w:rsidRPr="00F428B1">
              <w:rPr>
                <w:sz w:val="14"/>
                <w:szCs w:val="14"/>
              </w:rPr>
              <w:t>Ödenmemiş</w:t>
            </w:r>
            <w:r w:rsidRPr="00F428B1">
              <w:rPr>
                <w:spacing w:val="-8"/>
                <w:sz w:val="14"/>
                <w:szCs w:val="14"/>
              </w:rPr>
              <w:t xml:space="preserve"> </w:t>
            </w:r>
            <w:r w:rsidRPr="00F428B1">
              <w:rPr>
                <w:sz w:val="14"/>
                <w:szCs w:val="14"/>
              </w:rPr>
              <w:t>garanti</w:t>
            </w:r>
            <w:r w:rsidRPr="00F428B1">
              <w:rPr>
                <w:spacing w:val="-7"/>
                <w:sz w:val="14"/>
                <w:szCs w:val="14"/>
              </w:rPr>
              <w:t xml:space="preserve"> </w:t>
            </w:r>
            <w:r w:rsidRPr="00F428B1">
              <w:rPr>
                <w:sz w:val="14"/>
                <w:szCs w:val="14"/>
              </w:rPr>
              <w:t>fonu</w:t>
            </w:r>
            <w:r w:rsidRPr="00F428B1">
              <w:rPr>
                <w:spacing w:val="-7"/>
                <w:sz w:val="14"/>
                <w:szCs w:val="14"/>
              </w:rPr>
              <w:t xml:space="preserve"> </w:t>
            </w:r>
            <w:r w:rsidRPr="00F428B1">
              <w:rPr>
                <w:spacing w:val="-2"/>
                <w:sz w:val="14"/>
                <w:szCs w:val="14"/>
              </w:rPr>
              <w:t>taahhüdü</w:t>
            </w:r>
          </w:p>
        </w:tc>
        <w:tc>
          <w:tcPr>
            <w:tcW w:w="1179" w:type="dxa"/>
            <w:tcBorders>
              <w:top w:val="dotted" w:sz="4" w:space="0" w:color="000000"/>
              <w:left w:val="dotted" w:sz="4" w:space="0" w:color="000000"/>
              <w:bottom w:val="dotted" w:sz="4" w:space="0" w:color="000000"/>
              <w:right w:val="dotted" w:sz="4" w:space="0" w:color="000000"/>
            </w:tcBorders>
          </w:tcPr>
          <w:p w14:paraId="6B114352"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1050A1AC"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7609CCA1" w14:textId="77777777" w:rsidTr="008738A3">
        <w:trPr>
          <w:trHeight w:val="165"/>
        </w:trPr>
        <w:tc>
          <w:tcPr>
            <w:tcW w:w="394" w:type="dxa"/>
            <w:tcBorders>
              <w:top w:val="dotted" w:sz="4" w:space="0" w:color="000000"/>
              <w:bottom w:val="dotted" w:sz="4" w:space="0" w:color="000000"/>
              <w:right w:val="dotted" w:sz="4" w:space="0" w:color="000000"/>
            </w:tcBorders>
          </w:tcPr>
          <w:p w14:paraId="236F8B7D" w14:textId="77777777" w:rsidR="008738A3" w:rsidRPr="00F428B1" w:rsidRDefault="008738A3" w:rsidP="008738A3">
            <w:pPr>
              <w:pStyle w:val="TableParagraph"/>
              <w:spacing w:line="146" w:lineRule="exact"/>
              <w:ind w:left="78" w:right="90"/>
              <w:jc w:val="center"/>
              <w:rPr>
                <w:sz w:val="14"/>
                <w:szCs w:val="14"/>
              </w:rPr>
            </w:pPr>
            <w:r w:rsidRPr="00F428B1">
              <w:rPr>
                <w:spacing w:val="-5"/>
                <w:sz w:val="14"/>
                <w:szCs w:val="14"/>
              </w:rPr>
              <w:t>11</w:t>
            </w:r>
          </w:p>
        </w:tc>
        <w:tc>
          <w:tcPr>
            <w:tcW w:w="5869" w:type="dxa"/>
            <w:tcBorders>
              <w:top w:val="dotted" w:sz="4" w:space="0" w:color="000000"/>
              <w:left w:val="dotted" w:sz="4" w:space="0" w:color="000000"/>
              <w:bottom w:val="dotted" w:sz="4" w:space="0" w:color="000000"/>
              <w:right w:val="dotted" w:sz="4" w:space="0" w:color="000000"/>
            </w:tcBorders>
          </w:tcPr>
          <w:p w14:paraId="094708B7" w14:textId="77777777" w:rsidR="008738A3" w:rsidRPr="00F428B1" w:rsidRDefault="008738A3" w:rsidP="008738A3">
            <w:pPr>
              <w:pStyle w:val="TableParagraph"/>
              <w:spacing w:line="146" w:lineRule="exact"/>
              <w:ind w:left="107"/>
              <w:jc w:val="left"/>
              <w:rPr>
                <w:b/>
                <w:sz w:val="14"/>
                <w:szCs w:val="14"/>
              </w:rPr>
            </w:pPr>
            <w:r w:rsidRPr="00F428B1">
              <w:rPr>
                <w:b/>
                <w:sz w:val="14"/>
                <w:szCs w:val="14"/>
              </w:rPr>
              <w:t>Nitelikli</w:t>
            </w:r>
            <w:r w:rsidRPr="00F428B1">
              <w:rPr>
                <w:b/>
                <w:spacing w:val="-8"/>
                <w:sz w:val="14"/>
                <w:szCs w:val="14"/>
              </w:rPr>
              <w:t xml:space="preserve"> </w:t>
            </w:r>
            <w:r w:rsidRPr="00F428B1">
              <w:rPr>
                <w:b/>
                <w:sz w:val="14"/>
                <w:szCs w:val="14"/>
              </w:rPr>
              <w:t>olmayan</w:t>
            </w:r>
            <w:r w:rsidRPr="00F428B1">
              <w:rPr>
                <w:b/>
                <w:spacing w:val="-8"/>
                <w:sz w:val="14"/>
                <w:szCs w:val="14"/>
              </w:rPr>
              <w:t xml:space="preserve"> </w:t>
            </w:r>
            <w:proofErr w:type="spellStart"/>
            <w:r w:rsidRPr="00F428B1">
              <w:rPr>
                <w:b/>
                <w:sz w:val="14"/>
                <w:szCs w:val="14"/>
              </w:rPr>
              <w:t>MKT’ye</w:t>
            </w:r>
            <w:proofErr w:type="spellEnd"/>
            <w:r w:rsidRPr="00F428B1">
              <w:rPr>
                <w:b/>
                <w:spacing w:val="-8"/>
                <w:sz w:val="14"/>
                <w:szCs w:val="14"/>
              </w:rPr>
              <w:t xml:space="preserve"> </w:t>
            </w:r>
            <w:r w:rsidRPr="00F428B1">
              <w:rPr>
                <w:b/>
                <w:sz w:val="14"/>
                <w:szCs w:val="14"/>
              </w:rPr>
              <w:t>olan</w:t>
            </w:r>
            <w:r w:rsidRPr="00F428B1">
              <w:rPr>
                <w:b/>
                <w:spacing w:val="-9"/>
                <w:sz w:val="14"/>
                <w:szCs w:val="14"/>
              </w:rPr>
              <w:t xml:space="preserve"> </w:t>
            </w:r>
            <w:r w:rsidRPr="00F428B1">
              <w:rPr>
                <w:b/>
                <w:sz w:val="14"/>
                <w:szCs w:val="14"/>
              </w:rPr>
              <w:t>işlemlerden</w:t>
            </w:r>
            <w:r w:rsidRPr="00F428B1">
              <w:rPr>
                <w:b/>
                <w:spacing w:val="-9"/>
                <w:sz w:val="14"/>
                <w:szCs w:val="14"/>
              </w:rPr>
              <w:t xml:space="preserve"> </w:t>
            </w:r>
            <w:r w:rsidRPr="00F428B1">
              <w:rPr>
                <w:b/>
                <w:sz w:val="14"/>
                <w:szCs w:val="14"/>
              </w:rPr>
              <w:t>kaynaklanan</w:t>
            </w:r>
            <w:r w:rsidRPr="00F428B1">
              <w:rPr>
                <w:b/>
                <w:spacing w:val="-9"/>
                <w:sz w:val="14"/>
                <w:szCs w:val="14"/>
              </w:rPr>
              <w:t xml:space="preserve"> </w:t>
            </w:r>
            <w:r w:rsidRPr="00F428B1">
              <w:rPr>
                <w:b/>
                <w:sz w:val="14"/>
                <w:szCs w:val="14"/>
              </w:rPr>
              <w:t>toplam</w:t>
            </w:r>
            <w:r w:rsidRPr="00F428B1">
              <w:rPr>
                <w:b/>
                <w:spacing w:val="-7"/>
                <w:sz w:val="14"/>
                <w:szCs w:val="14"/>
              </w:rPr>
              <w:t xml:space="preserve"> </w:t>
            </w:r>
            <w:r w:rsidRPr="00F428B1">
              <w:rPr>
                <w:b/>
                <w:spacing w:val="-2"/>
                <w:sz w:val="14"/>
                <w:szCs w:val="14"/>
              </w:rPr>
              <w:t>riskler</w:t>
            </w:r>
          </w:p>
        </w:tc>
        <w:tc>
          <w:tcPr>
            <w:tcW w:w="1179" w:type="dxa"/>
            <w:tcBorders>
              <w:top w:val="dotted" w:sz="4" w:space="0" w:color="000000"/>
              <w:left w:val="dotted" w:sz="4" w:space="0" w:color="000000"/>
              <w:bottom w:val="dotted" w:sz="4" w:space="0" w:color="000000"/>
              <w:right w:val="dotted" w:sz="4" w:space="0" w:color="000000"/>
            </w:tcBorders>
          </w:tcPr>
          <w:p w14:paraId="05260F3A" w14:textId="77777777" w:rsidR="008738A3" w:rsidRPr="00F428B1" w:rsidRDefault="008738A3" w:rsidP="008738A3">
            <w:pPr>
              <w:pStyle w:val="TableParagraph"/>
              <w:spacing w:line="146"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2022E722" w14:textId="77777777" w:rsidR="008738A3" w:rsidRPr="00F428B1" w:rsidRDefault="008738A3" w:rsidP="008738A3">
            <w:pPr>
              <w:pStyle w:val="TableParagraph"/>
              <w:spacing w:line="146" w:lineRule="exact"/>
              <w:ind w:right="29"/>
              <w:rPr>
                <w:sz w:val="14"/>
                <w:szCs w:val="14"/>
              </w:rPr>
            </w:pPr>
            <w:r w:rsidRPr="00F428B1">
              <w:rPr>
                <w:spacing w:val="-10"/>
                <w:sz w:val="14"/>
                <w:szCs w:val="14"/>
              </w:rPr>
              <w:t>-</w:t>
            </w:r>
          </w:p>
        </w:tc>
      </w:tr>
      <w:tr w:rsidR="008738A3" w:rsidRPr="00F428B1" w14:paraId="1C86AF24" w14:textId="77777777" w:rsidTr="008738A3">
        <w:trPr>
          <w:trHeight w:val="318"/>
        </w:trPr>
        <w:tc>
          <w:tcPr>
            <w:tcW w:w="394" w:type="dxa"/>
            <w:tcBorders>
              <w:top w:val="dotted" w:sz="4" w:space="0" w:color="000000"/>
              <w:bottom w:val="dotted" w:sz="4" w:space="0" w:color="000000"/>
              <w:right w:val="dotted" w:sz="4" w:space="0" w:color="000000"/>
            </w:tcBorders>
          </w:tcPr>
          <w:p w14:paraId="70FC2F0D" w14:textId="77777777" w:rsidR="008738A3" w:rsidRPr="00F428B1" w:rsidRDefault="008738A3" w:rsidP="008738A3">
            <w:pPr>
              <w:pStyle w:val="TableParagraph"/>
              <w:spacing w:line="162" w:lineRule="exact"/>
              <w:ind w:left="78" w:right="90"/>
              <w:jc w:val="center"/>
              <w:rPr>
                <w:sz w:val="14"/>
                <w:szCs w:val="14"/>
              </w:rPr>
            </w:pPr>
            <w:r w:rsidRPr="00F428B1">
              <w:rPr>
                <w:spacing w:val="-5"/>
                <w:sz w:val="14"/>
                <w:szCs w:val="14"/>
              </w:rPr>
              <w:t>12</w:t>
            </w:r>
          </w:p>
        </w:tc>
        <w:tc>
          <w:tcPr>
            <w:tcW w:w="5869" w:type="dxa"/>
            <w:tcBorders>
              <w:top w:val="dotted" w:sz="4" w:space="0" w:color="000000"/>
              <w:left w:val="dotted" w:sz="4" w:space="0" w:color="000000"/>
              <w:bottom w:val="dotted" w:sz="4" w:space="0" w:color="000000"/>
              <w:right w:val="dotted" w:sz="4" w:space="0" w:color="000000"/>
            </w:tcBorders>
          </w:tcPr>
          <w:p w14:paraId="15A5FB96" w14:textId="77777777" w:rsidR="008738A3" w:rsidRPr="00F428B1" w:rsidRDefault="008738A3" w:rsidP="008738A3">
            <w:pPr>
              <w:pStyle w:val="TableParagraph"/>
              <w:spacing w:line="160" w:lineRule="exact"/>
              <w:ind w:left="107"/>
              <w:jc w:val="left"/>
              <w:rPr>
                <w:sz w:val="14"/>
                <w:szCs w:val="14"/>
              </w:rPr>
            </w:pPr>
            <w:proofErr w:type="spellStart"/>
            <w:r w:rsidRPr="00F428B1">
              <w:rPr>
                <w:sz w:val="14"/>
                <w:szCs w:val="14"/>
              </w:rPr>
              <w:t>MKT’deki</w:t>
            </w:r>
            <w:proofErr w:type="spellEnd"/>
            <w:r w:rsidRPr="00F428B1">
              <w:rPr>
                <w:spacing w:val="-3"/>
                <w:sz w:val="14"/>
                <w:szCs w:val="14"/>
              </w:rPr>
              <w:t xml:space="preserve"> </w:t>
            </w:r>
            <w:r w:rsidRPr="00F428B1">
              <w:rPr>
                <w:sz w:val="14"/>
                <w:szCs w:val="14"/>
              </w:rPr>
              <w:t>işlemlerden</w:t>
            </w:r>
            <w:r w:rsidRPr="00F428B1">
              <w:rPr>
                <w:spacing w:val="-6"/>
                <w:sz w:val="14"/>
                <w:szCs w:val="14"/>
              </w:rPr>
              <w:t xml:space="preserve"> </w:t>
            </w:r>
            <w:r w:rsidRPr="00F428B1">
              <w:rPr>
                <w:sz w:val="14"/>
                <w:szCs w:val="14"/>
              </w:rPr>
              <w:t>kaynaklanan</w:t>
            </w:r>
            <w:r w:rsidRPr="00F428B1">
              <w:rPr>
                <w:spacing w:val="-4"/>
                <w:sz w:val="14"/>
                <w:szCs w:val="14"/>
              </w:rPr>
              <w:t xml:space="preserve"> </w:t>
            </w:r>
            <w:r w:rsidRPr="00F428B1">
              <w:rPr>
                <w:sz w:val="14"/>
                <w:szCs w:val="14"/>
              </w:rPr>
              <w:t>risklere</w:t>
            </w:r>
            <w:r w:rsidRPr="00F428B1">
              <w:rPr>
                <w:spacing w:val="-5"/>
                <w:sz w:val="14"/>
                <w:szCs w:val="14"/>
              </w:rPr>
              <w:t xml:space="preserve"> </w:t>
            </w:r>
            <w:r w:rsidRPr="00F428B1">
              <w:rPr>
                <w:sz w:val="14"/>
                <w:szCs w:val="14"/>
              </w:rPr>
              <w:t>ilişkin</w:t>
            </w:r>
            <w:r w:rsidRPr="00F428B1">
              <w:rPr>
                <w:spacing w:val="-4"/>
                <w:sz w:val="14"/>
                <w:szCs w:val="14"/>
              </w:rPr>
              <w:t xml:space="preserve"> </w:t>
            </w:r>
            <w:r w:rsidRPr="00F428B1">
              <w:rPr>
                <w:sz w:val="14"/>
                <w:szCs w:val="14"/>
              </w:rPr>
              <w:t>(başlangıç</w:t>
            </w:r>
            <w:r w:rsidRPr="00F428B1">
              <w:rPr>
                <w:spacing w:val="-5"/>
                <w:sz w:val="14"/>
                <w:szCs w:val="14"/>
              </w:rPr>
              <w:t xml:space="preserve"> </w:t>
            </w:r>
            <w:r w:rsidRPr="00F428B1">
              <w:rPr>
                <w:sz w:val="14"/>
                <w:szCs w:val="14"/>
              </w:rPr>
              <w:t>teminatı</w:t>
            </w:r>
            <w:r w:rsidRPr="00F428B1">
              <w:rPr>
                <w:spacing w:val="-6"/>
                <w:sz w:val="14"/>
                <w:szCs w:val="14"/>
              </w:rPr>
              <w:t xml:space="preserve"> </w:t>
            </w:r>
            <w:r w:rsidRPr="00F428B1">
              <w:rPr>
                <w:sz w:val="14"/>
                <w:szCs w:val="14"/>
              </w:rPr>
              <w:t>ve</w:t>
            </w:r>
            <w:r w:rsidRPr="00F428B1">
              <w:rPr>
                <w:spacing w:val="-5"/>
                <w:sz w:val="14"/>
                <w:szCs w:val="14"/>
              </w:rPr>
              <w:t xml:space="preserve"> </w:t>
            </w:r>
            <w:r w:rsidRPr="00F428B1">
              <w:rPr>
                <w:sz w:val="14"/>
                <w:szCs w:val="14"/>
              </w:rPr>
              <w:t>garanti</w:t>
            </w:r>
            <w:r w:rsidRPr="00F428B1">
              <w:rPr>
                <w:spacing w:val="-4"/>
                <w:sz w:val="14"/>
                <w:szCs w:val="14"/>
              </w:rPr>
              <w:t xml:space="preserve"> </w:t>
            </w:r>
            <w:r w:rsidRPr="00F428B1">
              <w:rPr>
                <w:sz w:val="14"/>
                <w:szCs w:val="14"/>
              </w:rPr>
              <w:t>fonu</w:t>
            </w:r>
            <w:r w:rsidRPr="00F428B1">
              <w:rPr>
                <w:spacing w:val="-4"/>
                <w:sz w:val="14"/>
                <w:szCs w:val="14"/>
              </w:rPr>
              <w:t xml:space="preserve"> </w:t>
            </w:r>
            <w:r w:rsidRPr="00F428B1">
              <w:rPr>
                <w:sz w:val="14"/>
                <w:szCs w:val="14"/>
              </w:rPr>
              <w:t>tutarı</w:t>
            </w:r>
            <w:r w:rsidRPr="00F428B1">
              <w:rPr>
                <w:spacing w:val="40"/>
                <w:sz w:val="14"/>
                <w:szCs w:val="14"/>
              </w:rPr>
              <w:t xml:space="preserve"> </w:t>
            </w:r>
            <w:r w:rsidRPr="00F428B1">
              <w:rPr>
                <w:spacing w:val="-2"/>
                <w:sz w:val="14"/>
                <w:szCs w:val="14"/>
              </w:rPr>
              <w:t>hariç)</w:t>
            </w:r>
          </w:p>
        </w:tc>
        <w:tc>
          <w:tcPr>
            <w:tcW w:w="1179" w:type="dxa"/>
            <w:tcBorders>
              <w:top w:val="dotted" w:sz="4" w:space="0" w:color="000000"/>
              <w:left w:val="dotted" w:sz="4" w:space="0" w:color="000000"/>
              <w:bottom w:val="dotted" w:sz="4" w:space="0" w:color="000000"/>
              <w:right w:val="dotted" w:sz="4" w:space="0" w:color="000000"/>
            </w:tcBorders>
          </w:tcPr>
          <w:p w14:paraId="1BB178B2" w14:textId="77777777" w:rsidR="008738A3" w:rsidRPr="00F428B1" w:rsidRDefault="008738A3" w:rsidP="008738A3">
            <w:pPr>
              <w:pStyle w:val="TableParagraph"/>
              <w:spacing w:before="150" w:line="149"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026FF7EB" w14:textId="77777777" w:rsidR="008738A3" w:rsidRPr="00F428B1" w:rsidRDefault="008738A3" w:rsidP="008738A3">
            <w:pPr>
              <w:pStyle w:val="TableParagraph"/>
              <w:spacing w:before="150" w:line="149" w:lineRule="exact"/>
              <w:ind w:right="29"/>
              <w:rPr>
                <w:sz w:val="14"/>
                <w:szCs w:val="14"/>
              </w:rPr>
            </w:pPr>
            <w:r w:rsidRPr="00F428B1">
              <w:rPr>
                <w:spacing w:val="-10"/>
                <w:sz w:val="14"/>
                <w:szCs w:val="14"/>
              </w:rPr>
              <w:t>-</w:t>
            </w:r>
          </w:p>
        </w:tc>
      </w:tr>
      <w:tr w:rsidR="008738A3" w:rsidRPr="00F428B1" w14:paraId="0059718D" w14:textId="77777777" w:rsidTr="008738A3">
        <w:trPr>
          <w:trHeight w:val="164"/>
        </w:trPr>
        <w:tc>
          <w:tcPr>
            <w:tcW w:w="394" w:type="dxa"/>
            <w:tcBorders>
              <w:top w:val="dotted" w:sz="4" w:space="0" w:color="000000"/>
              <w:bottom w:val="dotted" w:sz="4" w:space="0" w:color="000000"/>
              <w:right w:val="dotted" w:sz="4" w:space="0" w:color="000000"/>
            </w:tcBorders>
          </w:tcPr>
          <w:p w14:paraId="75F9B778" w14:textId="77777777" w:rsidR="008738A3" w:rsidRPr="00F428B1" w:rsidRDefault="008738A3" w:rsidP="008738A3">
            <w:pPr>
              <w:pStyle w:val="TableParagraph"/>
              <w:spacing w:line="144" w:lineRule="exact"/>
              <w:ind w:left="78" w:right="90"/>
              <w:jc w:val="center"/>
              <w:rPr>
                <w:sz w:val="14"/>
                <w:szCs w:val="14"/>
              </w:rPr>
            </w:pPr>
            <w:r w:rsidRPr="00F428B1">
              <w:rPr>
                <w:spacing w:val="-5"/>
                <w:sz w:val="14"/>
                <w:szCs w:val="14"/>
              </w:rPr>
              <w:t>13</w:t>
            </w:r>
          </w:p>
        </w:tc>
        <w:tc>
          <w:tcPr>
            <w:tcW w:w="5869" w:type="dxa"/>
            <w:tcBorders>
              <w:top w:val="dotted" w:sz="4" w:space="0" w:color="000000"/>
              <w:left w:val="dotted" w:sz="4" w:space="0" w:color="000000"/>
              <w:bottom w:val="dotted" w:sz="4" w:space="0" w:color="000000"/>
              <w:right w:val="dotted" w:sz="4" w:space="0" w:color="000000"/>
            </w:tcBorders>
          </w:tcPr>
          <w:p w14:paraId="08005AB4" w14:textId="77777777" w:rsidR="008738A3" w:rsidRPr="00F428B1" w:rsidRDefault="008738A3" w:rsidP="008738A3">
            <w:pPr>
              <w:pStyle w:val="TableParagraph"/>
              <w:spacing w:line="144" w:lineRule="exact"/>
              <w:ind w:left="827"/>
              <w:jc w:val="left"/>
              <w:rPr>
                <w:sz w:val="14"/>
                <w:szCs w:val="14"/>
              </w:rPr>
            </w:pPr>
            <w:r w:rsidRPr="00F428B1">
              <w:rPr>
                <w:sz w:val="14"/>
                <w:szCs w:val="14"/>
              </w:rPr>
              <w:t>(i)</w:t>
            </w:r>
            <w:r w:rsidRPr="00F428B1">
              <w:rPr>
                <w:spacing w:val="-9"/>
                <w:sz w:val="14"/>
                <w:szCs w:val="14"/>
              </w:rPr>
              <w:t xml:space="preserve"> </w:t>
            </w:r>
            <w:proofErr w:type="spellStart"/>
            <w:r w:rsidRPr="00F428B1">
              <w:rPr>
                <w:sz w:val="14"/>
                <w:szCs w:val="14"/>
              </w:rPr>
              <w:t>Tezgahüstü</w:t>
            </w:r>
            <w:proofErr w:type="spellEnd"/>
            <w:r w:rsidRPr="00F428B1">
              <w:rPr>
                <w:spacing w:val="-6"/>
                <w:sz w:val="14"/>
                <w:szCs w:val="14"/>
              </w:rPr>
              <w:t xml:space="preserve"> </w:t>
            </w:r>
            <w:r w:rsidRPr="00F428B1">
              <w:rPr>
                <w:sz w:val="14"/>
                <w:szCs w:val="14"/>
              </w:rPr>
              <w:t>türev</w:t>
            </w:r>
            <w:r w:rsidRPr="00F428B1">
              <w:rPr>
                <w:spacing w:val="-6"/>
                <w:sz w:val="14"/>
                <w:szCs w:val="14"/>
              </w:rPr>
              <w:t xml:space="preserve"> </w:t>
            </w:r>
            <w:r w:rsidRPr="00F428B1">
              <w:rPr>
                <w:sz w:val="14"/>
                <w:szCs w:val="14"/>
              </w:rPr>
              <w:t>finansal</w:t>
            </w:r>
            <w:r w:rsidRPr="00F428B1">
              <w:rPr>
                <w:spacing w:val="-4"/>
                <w:sz w:val="14"/>
                <w:szCs w:val="14"/>
              </w:rPr>
              <w:t xml:space="preserve"> </w:t>
            </w:r>
            <w:r w:rsidRPr="00F428B1">
              <w:rPr>
                <w:spacing w:val="-2"/>
                <w:sz w:val="14"/>
                <w:szCs w:val="14"/>
              </w:rPr>
              <w:t>araçlar</w:t>
            </w:r>
          </w:p>
        </w:tc>
        <w:tc>
          <w:tcPr>
            <w:tcW w:w="1179" w:type="dxa"/>
            <w:tcBorders>
              <w:top w:val="dotted" w:sz="4" w:space="0" w:color="000000"/>
              <w:left w:val="dotted" w:sz="4" w:space="0" w:color="000000"/>
              <w:bottom w:val="dotted" w:sz="4" w:space="0" w:color="000000"/>
              <w:right w:val="dotted" w:sz="4" w:space="0" w:color="000000"/>
            </w:tcBorders>
          </w:tcPr>
          <w:p w14:paraId="10A45248" w14:textId="77777777" w:rsidR="008738A3" w:rsidRPr="00F428B1" w:rsidRDefault="008738A3" w:rsidP="008738A3">
            <w:pPr>
              <w:pStyle w:val="TableParagraph"/>
              <w:spacing w:line="144"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0AF5520D" w14:textId="77777777" w:rsidR="008738A3" w:rsidRPr="00F428B1" w:rsidRDefault="008738A3" w:rsidP="008738A3">
            <w:pPr>
              <w:pStyle w:val="TableParagraph"/>
              <w:spacing w:line="144" w:lineRule="exact"/>
              <w:ind w:right="29"/>
              <w:rPr>
                <w:sz w:val="14"/>
                <w:szCs w:val="14"/>
              </w:rPr>
            </w:pPr>
            <w:r w:rsidRPr="00F428B1">
              <w:rPr>
                <w:spacing w:val="-10"/>
                <w:sz w:val="14"/>
                <w:szCs w:val="14"/>
              </w:rPr>
              <w:t>-</w:t>
            </w:r>
          </w:p>
        </w:tc>
      </w:tr>
      <w:tr w:rsidR="008738A3" w:rsidRPr="00F428B1" w14:paraId="4EFD7E08" w14:textId="77777777" w:rsidTr="008738A3">
        <w:trPr>
          <w:trHeight w:val="165"/>
        </w:trPr>
        <w:tc>
          <w:tcPr>
            <w:tcW w:w="394" w:type="dxa"/>
            <w:tcBorders>
              <w:top w:val="dotted" w:sz="4" w:space="0" w:color="000000"/>
              <w:bottom w:val="dotted" w:sz="4" w:space="0" w:color="000000"/>
              <w:right w:val="dotted" w:sz="4" w:space="0" w:color="000000"/>
            </w:tcBorders>
          </w:tcPr>
          <w:p w14:paraId="0265E3E0"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14</w:t>
            </w:r>
          </w:p>
        </w:tc>
        <w:tc>
          <w:tcPr>
            <w:tcW w:w="5869" w:type="dxa"/>
            <w:tcBorders>
              <w:top w:val="dotted" w:sz="4" w:space="0" w:color="000000"/>
              <w:left w:val="dotted" w:sz="4" w:space="0" w:color="000000"/>
              <w:bottom w:val="dotted" w:sz="4" w:space="0" w:color="000000"/>
              <w:right w:val="dotted" w:sz="4" w:space="0" w:color="000000"/>
            </w:tcBorders>
          </w:tcPr>
          <w:p w14:paraId="19E3BDF4" w14:textId="77777777" w:rsidR="008738A3" w:rsidRPr="00F428B1" w:rsidRDefault="008738A3" w:rsidP="008738A3">
            <w:pPr>
              <w:pStyle w:val="TableParagraph"/>
              <w:spacing w:line="145" w:lineRule="exact"/>
              <w:ind w:left="827"/>
              <w:jc w:val="left"/>
              <w:rPr>
                <w:sz w:val="14"/>
                <w:szCs w:val="14"/>
              </w:rPr>
            </w:pPr>
            <w:r w:rsidRPr="00F428B1">
              <w:rPr>
                <w:sz w:val="14"/>
                <w:szCs w:val="14"/>
              </w:rPr>
              <w:t>(ii)</w:t>
            </w:r>
            <w:r w:rsidRPr="00F428B1">
              <w:rPr>
                <w:spacing w:val="-6"/>
                <w:sz w:val="14"/>
                <w:szCs w:val="14"/>
              </w:rPr>
              <w:t xml:space="preserve"> </w:t>
            </w:r>
            <w:r w:rsidRPr="00F428B1">
              <w:rPr>
                <w:sz w:val="14"/>
                <w:szCs w:val="14"/>
              </w:rPr>
              <w:t>Diğer</w:t>
            </w:r>
            <w:r w:rsidRPr="00F428B1">
              <w:rPr>
                <w:spacing w:val="-6"/>
                <w:sz w:val="14"/>
                <w:szCs w:val="14"/>
              </w:rPr>
              <w:t xml:space="preserve"> </w:t>
            </w:r>
            <w:r w:rsidRPr="00F428B1">
              <w:rPr>
                <w:sz w:val="14"/>
                <w:szCs w:val="14"/>
              </w:rPr>
              <w:t>türev</w:t>
            </w:r>
            <w:r w:rsidRPr="00F428B1">
              <w:rPr>
                <w:spacing w:val="-3"/>
                <w:sz w:val="14"/>
                <w:szCs w:val="14"/>
              </w:rPr>
              <w:t xml:space="preserve"> </w:t>
            </w:r>
            <w:r w:rsidRPr="00F428B1">
              <w:rPr>
                <w:sz w:val="14"/>
                <w:szCs w:val="14"/>
              </w:rPr>
              <w:t>finansal</w:t>
            </w:r>
            <w:r w:rsidRPr="00F428B1">
              <w:rPr>
                <w:spacing w:val="-5"/>
                <w:sz w:val="14"/>
                <w:szCs w:val="14"/>
              </w:rPr>
              <w:t xml:space="preserve"> </w:t>
            </w:r>
            <w:r w:rsidRPr="00F428B1">
              <w:rPr>
                <w:spacing w:val="-2"/>
                <w:sz w:val="14"/>
                <w:szCs w:val="14"/>
              </w:rPr>
              <w:t>araçlar</w:t>
            </w:r>
          </w:p>
        </w:tc>
        <w:tc>
          <w:tcPr>
            <w:tcW w:w="1179" w:type="dxa"/>
            <w:tcBorders>
              <w:top w:val="dotted" w:sz="4" w:space="0" w:color="000000"/>
              <w:left w:val="dotted" w:sz="4" w:space="0" w:color="000000"/>
              <w:bottom w:val="dotted" w:sz="4" w:space="0" w:color="000000"/>
              <w:right w:val="dotted" w:sz="4" w:space="0" w:color="000000"/>
            </w:tcBorders>
          </w:tcPr>
          <w:p w14:paraId="50FAF69F"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46D4062B"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521C2E98" w14:textId="77777777" w:rsidTr="008738A3">
        <w:trPr>
          <w:trHeight w:val="316"/>
        </w:trPr>
        <w:tc>
          <w:tcPr>
            <w:tcW w:w="394" w:type="dxa"/>
            <w:tcBorders>
              <w:top w:val="dotted" w:sz="4" w:space="0" w:color="000000"/>
              <w:bottom w:val="dotted" w:sz="4" w:space="0" w:color="000000"/>
              <w:right w:val="dotted" w:sz="4" w:space="0" w:color="000000"/>
            </w:tcBorders>
          </w:tcPr>
          <w:p w14:paraId="6DD8CDA6" w14:textId="77777777" w:rsidR="008738A3" w:rsidRPr="00F428B1" w:rsidRDefault="008738A3" w:rsidP="008738A3">
            <w:pPr>
              <w:pStyle w:val="TableParagraph"/>
              <w:spacing w:line="162" w:lineRule="exact"/>
              <w:ind w:left="78" w:right="90"/>
              <w:jc w:val="center"/>
              <w:rPr>
                <w:sz w:val="14"/>
                <w:szCs w:val="14"/>
              </w:rPr>
            </w:pPr>
            <w:r w:rsidRPr="00F428B1">
              <w:rPr>
                <w:spacing w:val="-5"/>
                <w:sz w:val="14"/>
                <w:szCs w:val="14"/>
              </w:rPr>
              <w:t>15</w:t>
            </w:r>
          </w:p>
        </w:tc>
        <w:tc>
          <w:tcPr>
            <w:tcW w:w="5869" w:type="dxa"/>
            <w:tcBorders>
              <w:top w:val="dotted" w:sz="4" w:space="0" w:color="000000"/>
              <w:left w:val="dotted" w:sz="4" w:space="0" w:color="000000"/>
              <w:bottom w:val="dotted" w:sz="4" w:space="0" w:color="000000"/>
              <w:right w:val="dotted" w:sz="4" w:space="0" w:color="000000"/>
            </w:tcBorders>
          </w:tcPr>
          <w:p w14:paraId="315643DB" w14:textId="77777777" w:rsidR="008738A3" w:rsidRPr="00F428B1" w:rsidRDefault="008738A3" w:rsidP="008738A3">
            <w:pPr>
              <w:pStyle w:val="TableParagraph"/>
              <w:spacing w:line="155" w:lineRule="exact"/>
              <w:ind w:left="827"/>
              <w:jc w:val="left"/>
              <w:rPr>
                <w:sz w:val="14"/>
                <w:szCs w:val="14"/>
              </w:rPr>
            </w:pPr>
            <w:r w:rsidRPr="00F428B1">
              <w:rPr>
                <w:sz w:val="14"/>
                <w:szCs w:val="14"/>
              </w:rPr>
              <w:t>(iii)</w:t>
            </w:r>
            <w:r w:rsidRPr="00F428B1">
              <w:rPr>
                <w:spacing w:val="-8"/>
                <w:sz w:val="14"/>
                <w:szCs w:val="14"/>
              </w:rPr>
              <w:t xml:space="preserve"> </w:t>
            </w:r>
            <w:r w:rsidRPr="00F428B1">
              <w:rPr>
                <w:sz w:val="14"/>
                <w:szCs w:val="14"/>
              </w:rPr>
              <w:t>Repo-ters</w:t>
            </w:r>
            <w:r w:rsidRPr="00F428B1">
              <w:rPr>
                <w:spacing w:val="-4"/>
                <w:sz w:val="14"/>
                <w:szCs w:val="14"/>
              </w:rPr>
              <w:t xml:space="preserve"> </w:t>
            </w:r>
            <w:r w:rsidRPr="00F428B1">
              <w:rPr>
                <w:sz w:val="14"/>
                <w:szCs w:val="14"/>
              </w:rPr>
              <w:t>repo</w:t>
            </w:r>
            <w:r w:rsidRPr="00F428B1">
              <w:rPr>
                <w:spacing w:val="-6"/>
                <w:sz w:val="14"/>
                <w:szCs w:val="14"/>
              </w:rPr>
              <w:t xml:space="preserve"> </w:t>
            </w:r>
            <w:r w:rsidRPr="00F428B1">
              <w:rPr>
                <w:sz w:val="14"/>
                <w:szCs w:val="14"/>
              </w:rPr>
              <w:t>işlemleri,</w:t>
            </w:r>
            <w:r w:rsidRPr="00F428B1">
              <w:rPr>
                <w:spacing w:val="-7"/>
                <w:sz w:val="14"/>
                <w:szCs w:val="14"/>
              </w:rPr>
              <w:t xml:space="preserve"> </w:t>
            </w:r>
            <w:r w:rsidRPr="00F428B1">
              <w:rPr>
                <w:sz w:val="14"/>
                <w:szCs w:val="14"/>
              </w:rPr>
              <w:t>kredili</w:t>
            </w:r>
            <w:r w:rsidRPr="00F428B1">
              <w:rPr>
                <w:spacing w:val="-6"/>
                <w:sz w:val="14"/>
                <w:szCs w:val="14"/>
              </w:rPr>
              <w:t xml:space="preserve"> </w:t>
            </w:r>
            <w:r w:rsidRPr="00F428B1">
              <w:rPr>
                <w:sz w:val="14"/>
                <w:szCs w:val="14"/>
              </w:rPr>
              <w:t>menkul</w:t>
            </w:r>
            <w:r w:rsidRPr="00F428B1">
              <w:rPr>
                <w:spacing w:val="-6"/>
                <w:sz w:val="14"/>
                <w:szCs w:val="14"/>
              </w:rPr>
              <w:t xml:space="preserve"> </w:t>
            </w:r>
            <w:r w:rsidRPr="00F428B1">
              <w:rPr>
                <w:spacing w:val="-2"/>
                <w:sz w:val="14"/>
                <w:szCs w:val="14"/>
              </w:rPr>
              <w:t>kıymet</w:t>
            </w:r>
          </w:p>
          <w:p w14:paraId="5575E76C" w14:textId="77777777" w:rsidR="008738A3" w:rsidRPr="00F428B1" w:rsidRDefault="008738A3" w:rsidP="008738A3">
            <w:pPr>
              <w:pStyle w:val="TableParagraph"/>
              <w:spacing w:line="142" w:lineRule="exact"/>
              <w:ind w:left="865"/>
              <w:jc w:val="left"/>
              <w:rPr>
                <w:sz w:val="14"/>
                <w:szCs w:val="14"/>
              </w:rPr>
            </w:pPr>
            <w:r w:rsidRPr="00F428B1">
              <w:rPr>
                <w:sz w:val="14"/>
                <w:szCs w:val="14"/>
              </w:rPr>
              <w:t>işlemleri</w:t>
            </w:r>
            <w:r w:rsidRPr="00F428B1">
              <w:rPr>
                <w:spacing w:val="-5"/>
                <w:sz w:val="14"/>
                <w:szCs w:val="14"/>
              </w:rPr>
              <w:t xml:space="preserve"> </w:t>
            </w:r>
            <w:r w:rsidRPr="00F428B1">
              <w:rPr>
                <w:sz w:val="14"/>
                <w:szCs w:val="14"/>
              </w:rPr>
              <w:t>ve</w:t>
            </w:r>
            <w:r w:rsidRPr="00F428B1">
              <w:rPr>
                <w:spacing w:val="-5"/>
                <w:sz w:val="14"/>
                <w:szCs w:val="14"/>
              </w:rPr>
              <w:t xml:space="preserve"> </w:t>
            </w:r>
            <w:r w:rsidRPr="00F428B1">
              <w:rPr>
                <w:sz w:val="14"/>
                <w:szCs w:val="14"/>
              </w:rPr>
              <w:t>menkul</w:t>
            </w:r>
            <w:r w:rsidRPr="00F428B1">
              <w:rPr>
                <w:spacing w:val="-4"/>
                <w:sz w:val="14"/>
                <w:szCs w:val="14"/>
              </w:rPr>
              <w:t xml:space="preserve"> </w:t>
            </w:r>
            <w:r w:rsidRPr="00F428B1">
              <w:rPr>
                <w:sz w:val="14"/>
                <w:szCs w:val="14"/>
              </w:rPr>
              <w:t>kıymet</w:t>
            </w:r>
            <w:r w:rsidRPr="00F428B1">
              <w:rPr>
                <w:spacing w:val="-4"/>
                <w:sz w:val="14"/>
                <w:szCs w:val="14"/>
              </w:rPr>
              <w:t xml:space="preserve"> </w:t>
            </w:r>
            <w:r w:rsidRPr="00F428B1">
              <w:rPr>
                <w:sz w:val="14"/>
                <w:szCs w:val="14"/>
              </w:rPr>
              <w:t>veya</w:t>
            </w:r>
            <w:r w:rsidRPr="00F428B1">
              <w:rPr>
                <w:spacing w:val="-5"/>
                <w:sz w:val="14"/>
                <w:szCs w:val="14"/>
              </w:rPr>
              <w:t xml:space="preserve"> </w:t>
            </w:r>
            <w:r w:rsidRPr="00F428B1">
              <w:rPr>
                <w:sz w:val="14"/>
                <w:szCs w:val="14"/>
              </w:rPr>
              <w:t>emtia</w:t>
            </w:r>
            <w:r w:rsidRPr="00F428B1">
              <w:rPr>
                <w:spacing w:val="-5"/>
                <w:sz w:val="14"/>
                <w:szCs w:val="14"/>
              </w:rPr>
              <w:t xml:space="preserve"> </w:t>
            </w:r>
            <w:r w:rsidRPr="00F428B1">
              <w:rPr>
                <w:sz w:val="14"/>
                <w:szCs w:val="14"/>
              </w:rPr>
              <w:t>ödünç</w:t>
            </w:r>
            <w:r w:rsidRPr="00F428B1">
              <w:rPr>
                <w:spacing w:val="-5"/>
                <w:sz w:val="14"/>
                <w:szCs w:val="14"/>
              </w:rPr>
              <w:t xml:space="preserve"> </w:t>
            </w:r>
            <w:r w:rsidRPr="00F428B1">
              <w:rPr>
                <w:sz w:val="14"/>
                <w:szCs w:val="14"/>
              </w:rPr>
              <w:t>verme</w:t>
            </w:r>
            <w:r w:rsidRPr="00F428B1">
              <w:rPr>
                <w:spacing w:val="-7"/>
                <w:sz w:val="14"/>
                <w:szCs w:val="14"/>
              </w:rPr>
              <w:t xml:space="preserve"> </w:t>
            </w:r>
            <w:r w:rsidRPr="00F428B1">
              <w:rPr>
                <w:sz w:val="14"/>
                <w:szCs w:val="14"/>
              </w:rPr>
              <w:t>veya</w:t>
            </w:r>
            <w:r w:rsidRPr="00F428B1">
              <w:rPr>
                <w:spacing w:val="-5"/>
                <w:sz w:val="14"/>
                <w:szCs w:val="14"/>
              </w:rPr>
              <w:t xml:space="preserve"> </w:t>
            </w:r>
            <w:r w:rsidRPr="00F428B1">
              <w:rPr>
                <w:sz w:val="14"/>
                <w:szCs w:val="14"/>
              </w:rPr>
              <w:t>ödünç</w:t>
            </w:r>
            <w:r w:rsidRPr="00F428B1">
              <w:rPr>
                <w:spacing w:val="-4"/>
                <w:sz w:val="14"/>
                <w:szCs w:val="14"/>
              </w:rPr>
              <w:t xml:space="preserve"> </w:t>
            </w:r>
            <w:r w:rsidRPr="00F428B1">
              <w:rPr>
                <w:sz w:val="14"/>
                <w:szCs w:val="14"/>
              </w:rPr>
              <w:t>alma</w:t>
            </w:r>
            <w:r w:rsidRPr="00F428B1">
              <w:rPr>
                <w:spacing w:val="-5"/>
                <w:sz w:val="14"/>
                <w:szCs w:val="14"/>
              </w:rPr>
              <w:t xml:space="preserve"> </w:t>
            </w:r>
            <w:r w:rsidRPr="00F428B1">
              <w:rPr>
                <w:spacing w:val="-2"/>
                <w:sz w:val="14"/>
                <w:szCs w:val="14"/>
              </w:rPr>
              <w:t>işlemleri</w:t>
            </w:r>
          </w:p>
        </w:tc>
        <w:tc>
          <w:tcPr>
            <w:tcW w:w="1179" w:type="dxa"/>
            <w:tcBorders>
              <w:top w:val="dotted" w:sz="4" w:space="0" w:color="000000"/>
              <w:left w:val="dotted" w:sz="4" w:space="0" w:color="000000"/>
              <w:bottom w:val="dotted" w:sz="4" w:space="0" w:color="000000"/>
              <w:right w:val="dotted" w:sz="4" w:space="0" w:color="000000"/>
            </w:tcBorders>
          </w:tcPr>
          <w:p w14:paraId="273C0349" w14:textId="77777777" w:rsidR="008738A3" w:rsidRPr="00F428B1" w:rsidRDefault="008738A3" w:rsidP="008738A3">
            <w:pPr>
              <w:pStyle w:val="TableParagraph"/>
              <w:spacing w:before="147" w:line="149"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4456D452" w14:textId="77777777" w:rsidR="008738A3" w:rsidRPr="00F428B1" w:rsidRDefault="008738A3" w:rsidP="008738A3">
            <w:pPr>
              <w:pStyle w:val="TableParagraph"/>
              <w:spacing w:before="147" w:line="149" w:lineRule="exact"/>
              <w:ind w:right="29"/>
              <w:rPr>
                <w:sz w:val="14"/>
                <w:szCs w:val="14"/>
              </w:rPr>
            </w:pPr>
            <w:r w:rsidRPr="00F428B1">
              <w:rPr>
                <w:spacing w:val="-10"/>
                <w:sz w:val="14"/>
                <w:szCs w:val="14"/>
              </w:rPr>
              <w:t>-</w:t>
            </w:r>
          </w:p>
        </w:tc>
      </w:tr>
      <w:tr w:rsidR="008738A3" w:rsidRPr="00F428B1" w14:paraId="2C1B2F5B" w14:textId="77777777" w:rsidTr="008738A3">
        <w:trPr>
          <w:trHeight w:val="165"/>
        </w:trPr>
        <w:tc>
          <w:tcPr>
            <w:tcW w:w="394" w:type="dxa"/>
            <w:tcBorders>
              <w:top w:val="dotted" w:sz="4" w:space="0" w:color="000000"/>
              <w:bottom w:val="dotted" w:sz="4" w:space="0" w:color="000000"/>
              <w:right w:val="dotted" w:sz="4" w:space="0" w:color="000000"/>
            </w:tcBorders>
          </w:tcPr>
          <w:p w14:paraId="1E347123"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16</w:t>
            </w:r>
          </w:p>
        </w:tc>
        <w:tc>
          <w:tcPr>
            <w:tcW w:w="5869" w:type="dxa"/>
            <w:tcBorders>
              <w:top w:val="dotted" w:sz="4" w:space="0" w:color="000000"/>
              <w:left w:val="dotted" w:sz="4" w:space="0" w:color="000000"/>
              <w:bottom w:val="dotted" w:sz="4" w:space="0" w:color="000000"/>
              <w:right w:val="dotted" w:sz="4" w:space="0" w:color="000000"/>
            </w:tcBorders>
          </w:tcPr>
          <w:p w14:paraId="5CE4FF1D" w14:textId="77777777" w:rsidR="008738A3" w:rsidRPr="00F428B1" w:rsidRDefault="008738A3" w:rsidP="00135EEC">
            <w:pPr>
              <w:pStyle w:val="TableParagraph"/>
              <w:spacing w:line="155" w:lineRule="exact"/>
              <w:ind w:left="827"/>
              <w:jc w:val="left"/>
              <w:rPr>
                <w:sz w:val="14"/>
                <w:szCs w:val="14"/>
              </w:rPr>
            </w:pPr>
            <w:r w:rsidRPr="00F428B1">
              <w:rPr>
                <w:sz w:val="14"/>
                <w:szCs w:val="14"/>
              </w:rPr>
              <w:t>(iv)</w:t>
            </w:r>
            <w:r w:rsidRPr="00F428B1">
              <w:rPr>
                <w:spacing w:val="-7"/>
                <w:sz w:val="14"/>
                <w:szCs w:val="14"/>
              </w:rPr>
              <w:t xml:space="preserve"> </w:t>
            </w:r>
            <w:r w:rsidRPr="00F428B1">
              <w:rPr>
                <w:sz w:val="14"/>
                <w:szCs w:val="14"/>
              </w:rPr>
              <w:t>Çapraz</w:t>
            </w:r>
            <w:r w:rsidRPr="00F428B1">
              <w:rPr>
                <w:spacing w:val="-8"/>
                <w:sz w:val="14"/>
                <w:szCs w:val="14"/>
              </w:rPr>
              <w:t xml:space="preserve"> </w:t>
            </w:r>
            <w:r w:rsidRPr="00F428B1">
              <w:rPr>
                <w:sz w:val="14"/>
                <w:szCs w:val="14"/>
              </w:rPr>
              <w:t>ürün</w:t>
            </w:r>
            <w:r w:rsidRPr="00F428B1">
              <w:rPr>
                <w:spacing w:val="-7"/>
                <w:sz w:val="14"/>
                <w:szCs w:val="14"/>
              </w:rPr>
              <w:t xml:space="preserve"> </w:t>
            </w:r>
            <w:r w:rsidRPr="00F428B1">
              <w:rPr>
                <w:sz w:val="14"/>
                <w:szCs w:val="14"/>
              </w:rPr>
              <w:t>netleştirme</w:t>
            </w:r>
            <w:r w:rsidRPr="00F428B1">
              <w:rPr>
                <w:spacing w:val="-9"/>
                <w:sz w:val="14"/>
                <w:szCs w:val="14"/>
              </w:rPr>
              <w:t xml:space="preserve"> </w:t>
            </w:r>
            <w:r w:rsidRPr="00F428B1">
              <w:rPr>
                <w:sz w:val="14"/>
                <w:szCs w:val="14"/>
              </w:rPr>
              <w:t>işleminin</w:t>
            </w:r>
            <w:r w:rsidRPr="00F428B1">
              <w:rPr>
                <w:spacing w:val="-7"/>
                <w:sz w:val="14"/>
                <w:szCs w:val="14"/>
              </w:rPr>
              <w:t xml:space="preserve"> </w:t>
            </w:r>
            <w:r w:rsidRPr="00F428B1">
              <w:rPr>
                <w:sz w:val="14"/>
                <w:szCs w:val="14"/>
              </w:rPr>
              <w:t>uygulandığı</w:t>
            </w:r>
            <w:r w:rsidRPr="00F428B1">
              <w:rPr>
                <w:spacing w:val="-7"/>
                <w:sz w:val="14"/>
                <w:szCs w:val="14"/>
              </w:rPr>
              <w:t xml:space="preserve"> </w:t>
            </w:r>
            <w:r w:rsidRPr="00F428B1">
              <w:rPr>
                <w:sz w:val="14"/>
                <w:szCs w:val="14"/>
              </w:rPr>
              <w:t>netleştirme</w:t>
            </w:r>
            <w:r w:rsidRPr="00F428B1">
              <w:rPr>
                <w:spacing w:val="-8"/>
                <w:sz w:val="14"/>
                <w:szCs w:val="14"/>
              </w:rPr>
              <w:t xml:space="preserve"> </w:t>
            </w:r>
            <w:r w:rsidRPr="00F428B1">
              <w:rPr>
                <w:spacing w:val="-2"/>
                <w:sz w:val="14"/>
                <w:szCs w:val="14"/>
              </w:rPr>
              <w:t>grupları</w:t>
            </w:r>
          </w:p>
        </w:tc>
        <w:tc>
          <w:tcPr>
            <w:tcW w:w="1179" w:type="dxa"/>
            <w:tcBorders>
              <w:top w:val="dotted" w:sz="4" w:space="0" w:color="000000"/>
              <w:left w:val="dotted" w:sz="4" w:space="0" w:color="000000"/>
              <w:bottom w:val="dotted" w:sz="4" w:space="0" w:color="000000"/>
              <w:right w:val="dotted" w:sz="4" w:space="0" w:color="000000"/>
            </w:tcBorders>
          </w:tcPr>
          <w:p w14:paraId="581BEC9A"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4250AD75"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200CB485" w14:textId="77777777" w:rsidTr="008738A3">
        <w:trPr>
          <w:trHeight w:val="165"/>
        </w:trPr>
        <w:tc>
          <w:tcPr>
            <w:tcW w:w="394" w:type="dxa"/>
            <w:tcBorders>
              <w:top w:val="dotted" w:sz="4" w:space="0" w:color="000000"/>
              <w:bottom w:val="dotted" w:sz="4" w:space="0" w:color="000000"/>
              <w:right w:val="dotted" w:sz="4" w:space="0" w:color="000000"/>
            </w:tcBorders>
          </w:tcPr>
          <w:p w14:paraId="29F48556"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17</w:t>
            </w:r>
          </w:p>
        </w:tc>
        <w:tc>
          <w:tcPr>
            <w:tcW w:w="5869" w:type="dxa"/>
            <w:tcBorders>
              <w:top w:val="dotted" w:sz="4" w:space="0" w:color="000000"/>
              <w:left w:val="dotted" w:sz="4" w:space="0" w:color="000000"/>
              <w:bottom w:val="dotted" w:sz="4" w:space="0" w:color="000000"/>
              <w:right w:val="dotted" w:sz="4" w:space="0" w:color="000000"/>
            </w:tcBorders>
          </w:tcPr>
          <w:p w14:paraId="24ABEE77" w14:textId="77777777" w:rsidR="008738A3" w:rsidRPr="00F428B1" w:rsidRDefault="008738A3" w:rsidP="008738A3">
            <w:pPr>
              <w:pStyle w:val="TableParagraph"/>
              <w:spacing w:line="145" w:lineRule="exact"/>
              <w:ind w:left="107"/>
              <w:jc w:val="left"/>
              <w:rPr>
                <w:sz w:val="14"/>
                <w:szCs w:val="14"/>
              </w:rPr>
            </w:pPr>
            <w:r w:rsidRPr="00F428B1">
              <w:rPr>
                <w:sz w:val="14"/>
                <w:szCs w:val="14"/>
              </w:rPr>
              <w:t>Ayrılmış</w:t>
            </w:r>
            <w:r w:rsidRPr="00F428B1">
              <w:rPr>
                <w:spacing w:val="-8"/>
                <w:sz w:val="14"/>
                <w:szCs w:val="14"/>
              </w:rPr>
              <w:t xml:space="preserve"> </w:t>
            </w:r>
            <w:r w:rsidRPr="00F428B1">
              <w:rPr>
                <w:sz w:val="14"/>
                <w:szCs w:val="14"/>
              </w:rPr>
              <w:t>başlangıç</w:t>
            </w:r>
            <w:r w:rsidRPr="00F428B1">
              <w:rPr>
                <w:spacing w:val="-8"/>
                <w:sz w:val="14"/>
                <w:szCs w:val="14"/>
              </w:rPr>
              <w:t xml:space="preserve"> </w:t>
            </w:r>
            <w:r w:rsidRPr="00F428B1">
              <w:rPr>
                <w:spacing w:val="-2"/>
                <w:sz w:val="14"/>
                <w:szCs w:val="14"/>
              </w:rPr>
              <w:t>teminatı</w:t>
            </w:r>
          </w:p>
        </w:tc>
        <w:tc>
          <w:tcPr>
            <w:tcW w:w="1179" w:type="dxa"/>
            <w:tcBorders>
              <w:top w:val="dotted" w:sz="4" w:space="0" w:color="000000"/>
              <w:left w:val="dotted" w:sz="4" w:space="0" w:color="000000"/>
              <w:bottom w:val="dotted" w:sz="4" w:space="0" w:color="000000"/>
              <w:right w:val="dotted" w:sz="4" w:space="0" w:color="000000"/>
            </w:tcBorders>
          </w:tcPr>
          <w:p w14:paraId="72E803E0"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49E98E81"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39B1CBDB" w14:textId="77777777" w:rsidTr="008738A3">
        <w:trPr>
          <w:trHeight w:val="165"/>
        </w:trPr>
        <w:tc>
          <w:tcPr>
            <w:tcW w:w="394" w:type="dxa"/>
            <w:tcBorders>
              <w:top w:val="dotted" w:sz="4" w:space="0" w:color="000000"/>
              <w:bottom w:val="dotted" w:sz="4" w:space="0" w:color="000000"/>
              <w:right w:val="dotted" w:sz="4" w:space="0" w:color="000000"/>
            </w:tcBorders>
          </w:tcPr>
          <w:p w14:paraId="22761B00"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18</w:t>
            </w:r>
          </w:p>
        </w:tc>
        <w:tc>
          <w:tcPr>
            <w:tcW w:w="5869" w:type="dxa"/>
            <w:tcBorders>
              <w:top w:val="dotted" w:sz="4" w:space="0" w:color="000000"/>
              <w:left w:val="dotted" w:sz="4" w:space="0" w:color="000000"/>
              <w:bottom w:val="dotted" w:sz="4" w:space="0" w:color="000000"/>
              <w:right w:val="dotted" w:sz="4" w:space="0" w:color="000000"/>
            </w:tcBorders>
          </w:tcPr>
          <w:p w14:paraId="27F689D2" w14:textId="77777777" w:rsidR="008738A3" w:rsidRPr="00F428B1" w:rsidRDefault="008738A3" w:rsidP="008738A3">
            <w:pPr>
              <w:pStyle w:val="TableParagraph"/>
              <w:spacing w:line="145" w:lineRule="exact"/>
              <w:ind w:left="107"/>
              <w:jc w:val="left"/>
              <w:rPr>
                <w:sz w:val="14"/>
                <w:szCs w:val="14"/>
              </w:rPr>
            </w:pPr>
            <w:r w:rsidRPr="00F428B1">
              <w:rPr>
                <w:spacing w:val="-2"/>
                <w:sz w:val="14"/>
                <w:szCs w:val="14"/>
              </w:rPr>
              <w:t>Ayrılmamış</w:t>
            </w:r>
            <w:r w:rsidRPr="00F428B1">
              <w:rPr>
                <w:spacing w:val="8"/>
                <w:sz w:val="14"/>
                <w:szCs w:val="14"/>
              </w:rPr>
              <w:t xml:space="preserve"> </w:t>
            </w:r>
            <w:r w:rsidRPr="00F428B1">
              <w:rPr>
                <w:spacing w:val="-2"/>
                <w:sz w:val="14"/>
                <w:szCs w:val="14"/>
              </w:rPr>
              <w:t>başlangıç</w:t>
            </w:r>
            <w:r w:rsidRPr="00F428B1">
              <w:rPr>
                <w:spacing w:val="11"/>
                <w:sz w:val="14"/>
                <w:szCs w:val="14"/>
              </w:rPr>
              <w:t xml:space="preserve"> </w:t>
            </w:r>
            <w:r w:rsidRPr="00F428B1">
              <w:rPr>
                <w:spacing w:val="-2"/>
                <w:sz w:val="14"/>
                <w:szCs w:val="14"/>
              </w:rPr>
              <w:t>teminatı</w:t>
            </w:r>
          </w:p>
        </w:tc>
        <w:tc>
          <w:tcPr>
            <w:tcW w:w="1179" w:type="dxa"/>
            <w:tcBorders>
              <w:top w:val="dotted" w:sz="4" w:space="0" w:color="000000"/>
              <w:left w:val="dotted" w:sz="4" w:space="0" w:color="000000"/>
              <w:bottom w:val="dotted" w:sz="4" w:space="0" w:color="000000"/>
              <w:right w:val="dotted" w:sz="4" w:space="0" w:color="000000"/>
            </w:tcBorders>
          </w:tcPr>
          <w:p w14:paraId="38120752"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26AF99F3"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0423BB7E" w14:textId="77777777" w:rsidTr="008738A3">
        <w:trPr>
          <w:trHeight w:val="165"/>
        </w:trPr>
        <w:tc>
          <w:tcPr>
            <w:tcW w:w="394" w:type="dxa"/>
            <w:tcBorders>
              <w:top w:val="dotted" w:sz="4" w:space="0" w:color="000000"/>
              <w:bottom w:val="dotted" w:sz="4" w:space="0" w:color="000000"/>
              <w:right w:val="dotted" w:sz="4" w:space="0" w:color="000000"/>
            </w:tcBorders>
          </w:tcPr>
          <w:p w14:paraId="74E65C75"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19</w:t>
            </w:r>
          </w:p>
        </w:tc>
        <w:tc>
          <w:tcPr>
            <w:tcW w:w="5869" w:type="dxa"/>
            <w:tcBorders>
              <w:top w:val="dotted" w:sz="4" w:space="0" w:color="000000"/>
              <w:left w:val="dotted" w:sz="4" w:space="0" w:color="000000"/>
              <w:bottom w:val="dotted" w:sz="4" w:space="0" w:color="000000"/>
              <w:right w:val="dotted" w:sz="4" w:space="0" w:color="000000"/>
            </w:tcBorders>
          </w:tcPr>
          <w:p w14:paraId="4475F4C8" w14:textId="77777777" w:rsidR="008738A3" w:rsidRPr="00F428B1" w:rsidRDefault="008738A3" w:rsidP="008738A3">
            <w:pPr>
              <w:pStyle w:val="TableParagraph"/>
              <w:spacing w:line="145" w:lineRule="exact"/>
              <w:ind w:left="107"/>
              <w:jc w:val="left"/>
              <w:rPr>
                <w:sz w:val="14"/>
                <w:szCs w:val="14"/>
              </w:rPr>
            </w:pPr>
            <w:r w:rsidRPr="00F428B1">
              <w:rPr>
                <w:sz w:val="14"/>
                <w:szCs w:val="14"/>
              </w:rPr>
              <w:t>Ödenmiş</w:t>
            </w:r>
            <w:r w:rsidRPr="00F428B1">
              <w:rPr>
                <w:spacing w:val="-6"/>
                <w:sz w:val="14"/>
                <w:szCs w:val="14"/>
              </w:rPr>
              <w:t xml:space="preserve"> </w:t>
            </w:r>
            <w:r w:rsidRPr="00F428B1">
              <w:rPr>
                <w:sz w:val="14"/>
                <w:szCs w:val="14"/>
              </w:rPr>
              <w:t>garanti</w:t>
            </w:r>
            <w:r w:rsidRPr="00F428B1">
              <w:rPr>
                <w:spacing w:val="-6"/>
                <w:sz w:val="14"/>
                <w:szCs w:val="14"/>
              </w:rPr>
              <w:t xml:space="preserve"> </w:t>
            </w:r>
            <w:r w:rsidRPr="00F428B1">
              <w:rPr>
                <w:sz w:val="14"/>
                <w:szCs w:val="14"/>
              </w:rPr>
              <w:t>fonu</w:t>
            </w:r>
            <w:r w:rsidRPr="00F428B1">
              <w:rPr>
                <w:spacing w:val="-6"/>
                <w:sz w:val="14"/>
                <w:szCs w:val="14"/>
              </w:rPr>
              <w:t xml:space="preserve"> </w:t>
            </w:r>
            <w:r w:rsidRPr="00F428B1">
              <w:rPr>
                <w:spacing w:val="-2"/>
                <w:sz w:val="14"/>
                <w:szCs w:val="14"/>
              </w:rPr>
              <w:t>tutarı</w:t>
            </w:r>
          </w:p>
        </w:tc>
        <w:tc>
          <w:tcPr>
            <w:tcW w:w="1179" w:type="dxa"/>
            <w:tcBorders>
              <w:top w:val="dotted" w:sz="4" w:space="0" w:color="000000"/>
              <w:left w:val="dotted" w:sz="4" w:space="0" w:color="000000"/>
              <w:bottom w:val="dotted" w:sz="4" w:space="0" w:color="000000"/>
              <w:right w:val="dotted" w:sz="4" w:space="0" w:color="000000"/>
            </w:tcBorders>
          </w:tcPr>
          <w:p w14:paraId="7C3C754B"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bottom w:val="dotted" w:sz="4" w:space="0" w:color="000000"/>
            </w:tcBorders>
          </w:tcPr>
          <w:p w14:paraId="366CB9E1"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r w:rsidR="008738A3" w:rsidRPr="00F428B1" w14:paraId="29C8CDDE" w14:textId="77777777" w:rsidTr="008738A3">
        <w:trPr>
          <w:trHeight w:val="165"/>
        </w:trPr>
        <w:tc>
          <w:tcPr>
            <w:tcW w:w="394" w:type="dxa"/>
            <w:tcBorders>
              <w:top w:val="dotted" w:sz="4" w:space="0" w:color="000000"/>
              <w:right w:val="dotted" w:sz="4" w:space="0" w:color="000000"/>
            </w:tcBorders>
          </w:tcPr>
          <w:p w14:paraId="69DC8093" w14:textId="77777777" w:rsidR="008738A3" w:rsidRPr="00F428B1" w:rsidRDefault="008738A3" w:rsidP="008738A3">
            <w:pPr>
              <w:pStyle w:val="TableParagraph"/>
              <w:spacing w:line="145" w:lineRule="exact"/>
              <w:ind w:left="78" w:right="90"/>
              <w:jc w:val="center"/>
              <w:rPr>
                <w:sz w:val="14"/>
                <w:szCs w:val="14"/>
              </w:rPr>
            </w:pPr>
            <w:r w:rsidRPr="00F428B1">
              <w:rPr>
                <w:spacing w:val="-5"/>
                <w:sz w:val="14"/>
                <w:szCs w:val="14"/>
              </w:rPr>
              <w:t>20</w:t>
            </w:r>
          </w:p>
        </w:tc>
        <w:tc>
          <w:tcPr>
            <w:tcW w:w="5869" w:type="dxa"/>
            <w:tcBorders>
              <w:top w:val="dotted" w:sz="4" w:space="0" w:color="000000"/>
              <w:left w:val="dotted" w:sz="4" w:space="0" w:color="000000"/>
              <w:right w:val="dotted" w:sz="4" w:space="0" w:color="000000"/>
            </w:tcBorders>
          </w:tcPr>
          <w:p w14:paraId="4B3D8342" w14:textId="77777777" w:rsidR="008738A3" w:rsidRPr="00F428B1" w:rsidRDefault="008738A3" w:rsidP="008738A3">
            <w:pPr>
              <w:pStyle w:val="TableParagraph"/>
              <w:spacing w:line="145" w:lineRule="exact"/>
              <w:ind w:left="107"/>
              <w:jc w:val="left"/>
              <w:rPr>
                <w:sz w:val="14"/>
                <w:szCs w:val="14"/>
              </w:rPr>
            </w:pPr>
            <w:r w:rsidRPr="00F428B1">
              <w:rPr>
                <w:sz w:val="14"/>
                <w:szCs w:val="14"/>
              </w:rPr>
              <w:t>Ödenmemiş</w:t>
            </w:r>
            <w:r w:rsidRPr="00F428B1">
              <w:rPr>
                <w:spacing w:val="-8"/>
                <w:sz w:val="14"/>
                <w:szCs w:val="14"/>
              </w:rPr>
              <w:t xml:space="preserve"> </w:t>
            </w:r>
            <w:r w:rsidRPr="00F428B1">
              <w:rPr>
                <w:sz w:val="14"/>
                <w:szCs w:val="14"/>
              </w:rPr>
              <w:t>garanti</w:t>
            </w:r>
            <w:r w:rsidRPr="00F428B1">
              <w:rPr>
                <w:spacing w:val="-7"/>
                <w:sz w:val="14"/>
                <w:szCs w:val="14"/>
              </w:rPr>
              <w:t xml:space="preserve"> </w:t>
            </w:r>
            <w:r w:rsidRPr="00F428B1">
              <w:rPr>
                <w:sz w:val="14"/>
                <w:szCs w:val="14"/>
              </w:rPr>
              <w:t>fonu</w:t>
            </w:r>
            <w:r w:rsidRPr="00F428B1">
              <w:rPr>
                <w:spacing w:val="-7"/>
                <w:sz w:val="14"/>
                <w:szCs w:val="14"/>
              </w:rPr>
              <w:t xml:space="preserve"> </w:t>
            </w:r>
            <w:r w:rsidRPr="00F428B1">
              <w:rPr>
                <w:spacing w:val="-2"/>
                <w:sz w:val="14"/>
                <w:szCs w:val="14"/>
              </w:rPr>
              <w:t>taahhüdü</w:t>
            </w:r>
          </w:p>
        </w:tc>
        <w:tc>
          <w:tcPr>
            <w:tcW w:w="1179" w:type="dxa"/>
            <w:tcBorders>
              <w:top w:val="dotted" w:sz="4" w:space="0" w:color="000000"/>
              <w:left w:val="dotted" w:sz="4" w:space="0" w:color="000000"/>
              <w:right w:val="dotted" w:sz="4" w:space="0" w:color="000000"/>
            </w:tcBorders>
          </w:tcPr>
          <w:p w14:paraId="11E15E7C" w14:textId="77777777" w:rsidR="008738A3" w:rsidRPr="00F428B1" w:rsidRDefault="008738A3" w:rsidP="008738A3">
            <w:pPr>
              <w:pStyle w:val="TableParagraph"/>
              <w:spacing w:line="145" w:lineRule="exact"/>
              <w:ind w:right="27"/>
              <w:rPr>
                <w:sz w:val="14"/>
                <w:szCs w:val="14"/>
              </w:rPr>
            </w:pPr>
            <w:r w:rsidRPr="00F428B1">
              <w:rPr>
                <w:spacing w:val="-10"/>
                <w:sz w:val="14"/>
                <w:szCs w:val="14"/>
              </w:rPr>
              <w:t>-</w:t>
            </w:r>
          </w:p>
        </w:tc>
        <w:tc>
          <w:tcPr>
            <w:tcW w:w="989" w:type="dxa"/>
            <w:tcBorders>
              <w:top w:val="dotted" w:sz="4" w:space="0" w:color="000000"/>
              <w:left w:val="dotted" w:sz="4" w:space="0" w:color="000000"/>
            </w:tcBorders>
          </w:tcPr>
          <w:p w14:paraId="0DF276EB" w14:textId="77777777" w:rsidR="008738A3" w:rsidRPr="00F428B1" w:rsidRDefault="008738A3" w:rsidP="008738A3">
            <w:pPr>
              <w:pStyle w:val="TableParagraph"/>
              <w:spacing w:line="145" w:lineRule="exact"/>
              <w:ind w:right="29"/>
              <w:rPr>
                <w:sz w:val="14"/>
                <w:szCs w:val="14"/>
              </w:rPr>
            </w:pPr>
            <w:r w:rsidRPr="00F428B1">
              <w:rPr>
                <w:spacing w:val="-10"/>
                <w:sz w:val="14"/>
                <w:szCs w:val="14"/>
              </w:rPr>
              <w:t>-</w:t>
            </w:r>
          </w:p>
        </w:tc>
      </w:tr>
    </w:tbl>
    <w:p w14:paraId="178E95D8" w14:textId="77777777" w:rsidR="008738A3" w:rsidRPr="00F428B1" w:rsidRDefault="008738A3" w:rsidP="00D55D10">
      <w:pPr>
        <w:tabs>
          <w:tab w:val="left" w:pos="1260"/>
        </w:tabs>
        <w:jc w:val="both"/>
        <w:rPr>
          <w:b/>
          <w:color w:val="000000" w:themeColor="text1"/>
          <w:sz w:val="20"/>
          <w:szCs w:val="20"/>
        </w:rPr>
      </w:pPr>
    </w:p>
    <w:p w14:paraId="54172AED" w14:textId="77777777" w:rsidR="008738A3" w:rsidRPr="00F428B1" w:rsidRDefault="008738A3" w:rsidP="00D55D10">
      <w:pPr>
        <w:tabs>
          <w:tab w:val="left" w:pos="1260"/>
        </w:tabs>
        <w:jc w:val="both"/>
        <w:rPr>
          <w:b/>
          <w:color w:val="000000" w:themeColor="text1"/>
          <w:sz w:val="20"/>
          <w:szCs w:val="20"/>
        </w:rPr>
      </w:pPr>
    </w:p>
    <w:p w14:paraId="17D6AD6D" w14:textId="77777777" w:rsidR="00135EEC" w:rsidRPr="00F428B1" w:rsidRDefault="00135EEC">
      <w:pPr>
        <w:rPr>
          <w:b/>
          <w:sz w:val="20"/>
          <w:szCs w:val="20"/>
        </w:rPr>
      </w:pPr>
      <w:r w:rsidRPr="00F428B1">
        <w:rPr>
          <w:b/>
          <w:sz w:val="20"/>
          <w:szCs w:val="20"/>
        </w:rPr>
        <w:br w:type="page"/>
      </w:r>
    </w:p>
    <w:p w14:paraId="21C7F495" w14:textId="77777777" w:rsidR="00C266FA" w:rsidRPr="00F428B1" w:rsidRDefault="00C266FA" w:rsidP="00C266FA">
      <w:pPr>
        <w:rPr>
          <w:b/>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0EFEC4A2" w14:textId="77777777" w:rsidR="00C266FA" w:rsidRPr="00F428B1" w:rsidRDefault="00C266FA" w:rsidP="00C266FA">
      <w:pPr>
        <w:tabs>
          <w:tab w:val="left" w:pos="851"/>
        </w:tabs>
        <w:spacing w:before="108"/>
        <w:rPr>
          <w:b/>
          <w:spacing w:val="-2"/>
          <w:sz w:val="20"/>
          <w:szCs w:val="20"/>
        </w:rPr>
      </w:pPr>
      <w:r w:rsidRPr="00F428B1">
        <w:rPr>
          <w:b/>
          <w:spacing w:val="-5"/>
          <w:sz w:val="20"/>
          <w:szCs w:val="20"/>
        </w:rPr>
        <w:t>X.</w:t>
      </w:r>
      <w:r w:rsidRPr="00F428B1">
        <w:rPr>
          <w:b/>
          <w:sz w:val="20"/>
          <w:szCs w:val="20"/>
        </w:rPr>
        <w:tab/>
        <w:t>KARŞI</w:t>
      </w:r>
      <w:r w:rsidRPr="00F428B1">
        <w:rPr>
          <w:b/>
          <w:spacing w:val="-9"/>
          <w:sz w:val="20"/>
          <w:szCs w:val="20"/>
        </w:rPr>
        <w:t xml:space="preserve"> </w:t>
      </w:r>
      <w:r w:rsidRPr="00F428B1">
        <w:rPr>
          <w:b/>
          <w:sz w:val="20"/>
          <w:szCs w:val="20"/>
        </w:rPr>
        <w:t>TARAF</w:t>
      </w:r>
      <w:r w:rsidRPr="00F428B1">
        <w:rPr>
          <w:b/>
          <w:spacing w:val="-8"/>
          <w:sz w:val="20"/>
          <w:szCs w:val="20"/>
        </w:rPr>
        <w:t xml:space="preserve"> </w:t>
      </w:r>
      <w:r w:rsidRPr="00F428B1">
        <w:rPr>
          <w:b/>
          <w:sz w:val="20"/>
          <w:szCs w:val="20"/>
        </w:rPr>
        <w:t>KREDİ</w:t>
      </w:r>
      <w:r w:rsidRPr="00F428B1">
        <w:rPr>
          <w:b/>
          <w:spacing w:val="-8"/>
          <w:sz w:val="20"/>
          <w:szCs w:val="20"/>
        </w:rPr>
        <w:t xml:space="preserve"> </w:t>
      </w:r>
      <w:r w:rsidRPr="00F428B1">
        <w:rPr>
          <w:b/>
          <w:sz w:val="20"/>
          <w:szCs w:val="20"/>
        </w:rPr>
        <w:t>RİSKİ</w:t>
      </w:r>
      <w:r w:rsidRPr="00F428B1">
        <w:rPr>
          <w:b/>
          <w:spacing w:val="-9"/>
          <w:sz w:val="20"/>
          <w:szCs w:val="20"/>
        </w:rPr>
        <w:t xml:space="preserve"> </w:t>
      </w:r>
      <w:r w:rsidRPr="00F428B1">
        <w:rPr>
          <w:b/>
          <w:sz w:val="20"/>
          <w:szCs w:val="20"/>
        </w:rPr>
        <w:t>AÇIKLAMALARI</w:t>
      </w:r>
      <w:r w:rsidRPr="00F428B1">
        <w:rPr>
          <w:b/>
          <w:spacing w:val="-9"/>
          <w:sz w:val="20"/>
          <w:szCs w:val="20"/>
        </w:rPr>
        <w:t xml:space="preserve"> </w:t>
      </w:r>
      <w:r w:rsidRPr="00F428B1">
        <w:rPr>
          <w:b/>
          <w:spacing w:val="-2"/>
          <w:sz w:val="20"/>
          <w:szCs w:val="20"/>
        </w:rPr>
        <w:t>(Devamı)</w:t>
      </w:r>
    </w:p>
    <w:p w14:paraId="5ECA3FC9" w14:textId="258264EA" w:rsidR="0034137C" w:rsidRPr="00F428B1" w:rsidRDefault="00C25F64" w:rsidP="0034137C">
      <w:pPr>
        <w:tabs>
          <w:tab w:val="left" w:pos="1418"/>
        </w:tabs>
        <w:spacing w:before="99"/>
        <w:ind w:left="1134" w:right="-284"/>
        <w:rPr>
          <w:b/>
          <w:spacing w:val="-6"/>
          <w:sz w:val="20"/>
          <w:szCs w:val="20"/>
        </w:rPr>
      </w:pPr>
      <w:r>
        <w:rPr>
          <w:b/>
          <w:sz w:val="20"/>
          <w:szCs w:val="20"/>
        </w:rPr>
        <w:t>9</w:t>
      </w:r>
      <w:r w:rsidR="0034137C" w:rsidRPr="00F428B1">
        <w:rPr>
          <w:b/>
          <w:sz w:val="20"/>
          <w:szCs w:val="20"/>
        </w:rPr>
        <w:t xml:space="preserve">.  </w:t>
      </w:r>
      <w:r w:rsidR="0034137C" w:rsidRPr="00F428B1">
        <w:rPr>
          <w:b/>
          <w:spacing w:val="-6"/>
          <w:sz w:val="20"/>
          <w:szCs w:val="20"/>
        </w:rPr>
        <w:t>Menkul Kıymetleştirme Açıklamaları</w:t>
      </w:r>
    </w:p>
    <w:p w14:paraId="0FFDE00F" w14:textId="75E06FF5" w:rsidR="0034137C" w:rsidRPr="00F428B1" w:rsidRDefault="0034137C" w:rsidP="002C1772">
      <w:pPr>
        <w:tabs>
          <w:tab w:val="left" w:pos="1418"/>
        </w:tabs>
        <w:spacing w:before="99"/>
        <w:ind w:left="1134" w:right="-20"/>
        <w:jc w:val="both"/>
        <w:rPr>
          <w:spacing w:val="-2"/>
          <w:sz w:val="20"/>
          <w:szCs w:val="20"/>
        </w:rPr>
      </w:pPr>
      <w:r w:rsidRPr="00F428B1">
        <w:rPr>
          <w:spacing w:val="-2"/>
          <w:sz w:val="20"/>
          <w:szCs w:val="20"/>
        </w:rPr>
        <w:t>31 Aralık 202</w:t>
      </w:r>
      <w:r w:rsidR="00E25C43" w:rsidRPr="00F428B1">
        <w:rPr>
          <w:spacing w:val="-2"/>
          <w:sz w:val="20"/>
          <w:szCs w:val="20"/>
        </w:rPr>
        <w:t>5</w:t>
      </w:r>
      <w:r w:rsidRPr="00F428B1">
        <w:rPr>
          <w:spacing w:val="-2"/>
          <w:sz w:val="20"/>
          <w:szCs w:val="20"/>
        </w:rPr>
        <w:t xml:space="preserve"> tarihi itibarıyla Banka’da menkul kıymetleştirme pozisyonu</w:t>
      </w:r>
      <w:r w:rsidR="00E25C43" w:rsidRPr="00F428B1">
        <w:rPr>
          <w:spacing w:val="-2"/>
          <w:sz w:val="20"/>
          <w:szCs w:val="20"/>
        </w:rPr>
        <w:t xml:space="preserve"> bulunmamaktadır (31 Aralık 2024</w:t>
      </w:r>
      <w:r w:rsidRPr="00F428B1">
        <w:rPr>
          <w:spacing w:val="-2"/>
          <w:sz w:val="20"/>
          <w:szCs w:val="20"/>
        </w:rPr>
        <w:t>: Bulunmamaktadır).</w:t>
      </w:r>
    </w:p>
    <w:p w14:paraId="1989515B" w14:textId="16663C61" w:rsidR="00C266FA" w:rsidRPr="00F428B1" w:rsidRDefault="00C25F64" w:rsidP="00C266FA">
      <w:pPr>
        <w:tabs>
          <w:tab w:val="left" w:pos="1418"/>
        </w:tabs>
        <w:spacing w:before="99"/>
        <w:ind w:left="1134" w:right="-284"/>
        <w:rPr>
          <w:b/>
          <w:spacing w:val="-6"/>
          <w:sz w:val="20"/>
          <w:szCs w:val="20"/>
        </w:rPr>
      </w:pPr>
      <w:r>
        <w:rPr>
          <w:b/>
          <w:sz w:val="20"/>
          <w:szCs w:val="20"/>
        </w:rPr>
        <w:t>10</w:t>
      </w:r>
      <w:r w:rsidR="00C266FA" w:rsidRPr="00F428B1">
        <w:rPr>
          <w:b/>
          <w:sz w:val="20"/>
          <w:szCs w:val="20"/>
        </w:rPr>
        <w:t xml:space="preserve">.  </w:t>
      </w:r>
      <w:r w:rsidR="00C266FA" w:rsidRPr="00F428B1">
        <w:rPr>
          <w:b/>
          <w:color w:val="000000" w:themeColor="text1"/>
          <w:sz w:val="20"/>
          <w:szCs w:val="20"/>
        </w:rPr>
        <w:t>Operasyonel Risk Açıklamaları</w:t>
      </w:r>
    </w:p>
    <w:p w14:paraId="51BE93FC" w14:textId="77777777" w:rsidR="001D1730" w:rsidRDefault="001D1730" w:rsidP="001D1730">
      <w:pPr>
        <w:pStyle w:val="NormalIndent"/>
        <w:widowControl w:val="0"/>
        <w:ind w:left="828" w:firstLine="306"/>
        <w:jc w:val="both"/>
        <w:rPr>
          <w:b/>
          <w:sz w:val="20"/>
          <w:szCs w:val="20"/>
          <w:lang w:val="tr-TR"/>
        </w:rPr>
      </w:pPr>
    </w:p>
    <w:p w14:paraId="38EBF241" w14:textId="37E4708D" w:rsidR="00C266FA" w:rsidRPr="00F428B1" w:rsidRDefault="00C266FA" w:rsidP="001D1730">
      <w:pPr>
        <w:pStyle w:val="NormalIndent"/>
        <w:widowControl w:val="0"/>
        <w:ind w:left="828" w:firstLine="306"/>
        <w:jc w:val="both"/>
        <w:rPr>
          <w:rFonts w:eastAsia="Arial Unicode MS"/>
          <w:bCs/>
          <w:color w:val="000000" w:themeColor="text1"/>
          <w:sz w:val="20"/>
          <w:szCs w:val="20"/>
        </w:rPr>
      </w:pPr>
      <w:proofErr w:type="spellStart"/>
      <w:r w:rsidRPr="00F428B1">
        <w:rPr>
          <w:rFonts w:eastAsia="Arial Unicode MS"/>
          <w:bCs/>
          <w:color w:val="000000" w:themeColor="text1"/>
          <w:sz w:val="20"/>
          <w:szCs w:val="20"/>
        </w:rPr>
        <w:t>Banka’da</w:t>
      </w:r>
      <w:proofErr w:type="spellEnd"/>
      <w:r w:rsidRPr="00F428B1">
        <w:rPr>
          <w:rFonts w:eastAsia="Arial Unicode MS"/>
          <w:bCs/>
          <w:color w:val="000000" w:themeColor="text1"/>
          <w:sz w:val="20"/>
          <w:szCs w:val="20"/>
        </w:rPr>
        <w:t xml:space="preserve"> </w:t>
      </w:r>
      <w:proofErr w:type="spellStart"/>
      <w:r w:rsidRPr="00F428B1">
        <w:rPr>
          <w:rFonts w:eastAsia="Arial Unicode MS"/>
          <w:bCs/>
          <w:color w:val="000000" w:themeColor="text1"/>
          <w:sz w:val="20"/>
          <w:szCs w:val="20"/>
        </w:rPr>
        <w:t>Operasyonel</w:t>
      </w:r>
      <w:proofErr w:type="spellEnd"/>
      <w:r w:rsidRPr="00F428B1">
        <w:rPr>
          <w:rFonts w:eastAsia="Arial Unicode MS"/>
          <w:bCs/>
          <w:color w:val="000000" w:themeColor="text1"/>
          <w:sz w:val="20"/>
          <w:szCs w:val="20"/>
        </w:rPr>
        <w:t xml:space="preserve"> Riske Esas Tutar, Temel </w:t>
      </w:r>
      <w:proofErr w:type="spellStart"/>
      <w:r w:rsidRPr="00F428B1">
        <w:rPr>
          <w:rFonts w:eastAsia="Arial Unicode MS"/>
          <w:bCs/>
          <w:color w:val="000000" w:themeColor="text1"/>
          <w:sz w:val="20"/>
          <w:szCs w:val="20"/>
        </w:rPr>
        <w:t>Gösterge</w:t>
      </w:r>
      <w:proofErr w:type="spellEnd"/>
      <w:r w:rsidRPr="00F428B1">
        <w:rPr>
          <w:rFonts w:eastAsia="Arial Unicode MS"/>
          <w:bCs/>
          <w:color w:val="000000" w:themeColor="text1"/>
          <w:sz w:val="20"/>
          <w:szCs w:val="20"/>
        </w:rPr>
        <w:t xml:space="preserve"> </w:t>
      </w:r>
      <w:proofErr w:type="spellStart"/>
      <w:r w:rsidRPr="00F428B1">
        <w:rPr>
          <w:rFonts w:eastAsia="Arial Unicode MS"/>
          <w:bCs/>
          <w:color w:val="000000" w:themeColor="text1"/>
          <w:sz w:val="20"/>
          <w:szCs w:val="20"/>
        </w:rPr>
        <w:t>Yöntemi</w:t>
      </w:r>
      <w:proofErr w:type="spellEnd"/>
      <w:r w:rsidRPr="00F428B1">
        <w:rPr>
          <w:rFonts w:eastAsia="Arial Unicode MS"/>
          <w:bCs/>
          <w:color w:val="000000" w:themeColor="text1"/>
          <w:sz w:val="20"/>
          <w:szCs w:val="20"/>
        </w:rPr>
        <w:t xml:space="preserve"> ile </w:t>
      </w:r>
      <w:proofErr w:type="spellStart"/>
      <w:r w:rsidRPr="00F428B1">
        <w:rPr>
          <w:rFonts w:eastAsia="Arial Unicode MS"/>
          <w:bCs/>
          <w:color w:val="000000" w:themeColor="text1"/>
          <w:sz w:val="20"/>
          <w:szCs w:val="20"/>
        </w:rPr>
        <w:t>yıllık</w:t>
      </w:r>
      <w:proofErr w:type="spellEnd"/>
      <w:r w:rsidRPr="00F428B1">
        <w:rPr>
          <w:rFonts w:eastAsia="Arial Unicode MS"/>
          <w:bCs/>
          <w:color w:val="000000" w:themeColor="text1"/>
          <w:sz w:val="20"/>
          <w:szCs w:val="20"/>
        </w:rPr>
        <w:t xml:space="preserve"> </w:t>
      </w:r>
      <w:proofErr w:type="spellStart"/>
      <w:r w:rsidRPr="00F428B1">
        <w:rPr>
          <w:rFonts w:eastAsia="Arial Unicode MS"/>
          <w:bCs/>
          <w:color w:val="000000" w:themeColor="text1"/>
          <w:sz w:val="20"/>
          <w:szCs w:val="20"/>
        </w:rPr>
        <w:t>bazda</w:t>
      </w:r>
      <w:proofErr w:type="spellEnd"/>
      <w:r w:rsidRPr="00F428B1">
        <w:rPr>
          <w:rFonts w:eastAsia="Arial Unicode MS"/>
          <w:bCs/>
          <w:color w:val="000000" w:themeColor="text1"/>
          <w:sz w:val="20"/>
          <w:szCs w:val="20"/>
        </w:rPr>
        <w:t xml:space="preserve"> </w:t>
      </w:r>
      <w:proofErr w:type="spellStart"/>
      <w:r w:rsidRPr="00F428B1">
        <w:rPr>
          <w:rFonts w:eastAsia="Arial Unicode MS"/>
          <w:bCs/>
          <w:color w:val="000000" w:themeColor="text1"/>
          <w:sz w:val="20"/>
          <w:szCs w:val="20"/>
        </w:rPr>
        <w:t>hesaplanmaktadır</w:t>
      </w:r>
      <w:proofErr w:type="spellEnd"/>
      <w:r w:rsidRPr="00F428B1">
        <w:rPr>
          <w:rFonts w:eastAsia="Arial Unicode MS"/>
          <w:bCs/>
          <w:color w:val="000000" w:themeColor="text1"/>
          <w:sz w:val="20"/>
          <w:szCs w:val="20"/>
        </w:rPr>
        <w:t>.</w:t>
      </w:r>
    </w:p>
    <w:p w14:paraId="4EB96DF8" w14:textId="77777777" w:rsidR="00C266FA" w:rsidRPr="00F428B1" w:rsidRDefault="00C266FA" w:rsidP="00C266FA">
      <w:pPr>
        <w:widowControl w:val="0"/>
        <w:ind w:left="851"/>
        <w:jc w:val="both"/>
        <w:rPr>
          <w:color w:val="000000" w:themeColor="text1"/>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64"/>
        <w:gridCol w:w="1190"/>
        <w:gridCol w:w="1192"/>
        <w:gridCol w:w="1192"/>
        <w:gridCol w:w="1471"/>
        <w:gridCol w:w="915"/>
        <w:gridCol w:w="1188"/>
      </w:tblGrid>
      <w:tr w:rsidR="00C266FA" w:rsidRPr="00F428B1" w14:paraId="272838F4" w14:textId="77777777" w:rsidTr="00C965AF">
        <w:trPr>
          <w:trHeight w:val="21"/>
        </w:trPr>
        <w:tc>
          <w:tcPr>
            <w:tcW w:w="898" w:type="pct"/>
            <w:shd w:val="clear" w:color="auto" w:fill="FFFFFF"/>
            <w:noWrap/>
            <w:vAlign w:val="bottom"/>
          </w:tcPr>
          <w:p w14:paraId="3ABCB270" w14:textId="77777777" w:rsidR="00C266FA" w:rsidRPr="00F428B1" w:rsidRDefault="00C266FA" w:rsidP="00C965AF">
            <w:pPr>
              <w:widowControl w:val="0"/>
              <w:rPr>
                <w:b/>
                <w:color w:val="000000" w:themeColor="text1"/>
                <w:sz w:val="16"/>
                <w:szCs w:val="16"/>
                <w:lang w:val="en-US"/>
              </w:rPr>
            </w:pPr>
            <w:r w:rsidRPr="00F428B1">
              <w:rPr>
                <w:b/>
                <w:color w:val="000000" w:themeColor="text1"/>
                <w:sz w:val="16"/>
                <w:szCs w:val="16"/>
                <w:lang w:val="en-US"/>
              </w:rPr>
              <w:t>Cari Dönem</w:t>
            </w:r>
          </w:p>
          <w:p w14:paraId="74164960" w14:textId="13487EA2" w:rsidR="00C266FA" w:rsidRPr="00F428B1" w:rsidRDefault="00C266FA" w:rsidP="00C965AF">
            <w:pPr>
              <w:widowControl w:val="0"/>
              <w:rPr>
                <w:color w:val="000000" w:themeColor="text1"/>
                <w:sz w:val="16"/>
                <w:szCs w:val="16"/>
                <w:lang w:val="en-US"/>
              </w:rPr>
            </w:pPr>
            <w:r w:rsidRPr="00F428B1">
              <w:rPr>
                <w:b/>
                <w:color w:val="000000" w:themeColor="text1"/>
                <w:sz w:val="16"/>
                <w:szCs w:val="16"/>
                <w:lang w:val="en-US"/>
              </w:rPr>
              <w:t>31.12.202</w:t>
            </w:r>
            <w:r w:rsidR="00E25C43" w:rsidRPr="00F428B1">
              <w:rPr>
                <w:b/>
                <w:color w:val="000000" w:themeColor="text1"/>
                <w:sz w:val="16"/>
                <w:szCs w:val="16"/>
                <w:lang w:val="en-US"/>
              </w:rPr>
              <w:t>5</w:t>
            </w:r>
          </w:p>
        </w:tc>
        <w:tc>
          <w:tcPr>
            <w:tcW w:w="683" w:type="pct"/>
            <w:vAlign w:val="bottom"/>
          </w:tcPr>
          <w:p w14:paraId="1609EE26" w14:textId="77777777" w:rsidR="00C266FA" w:rsidRPr="00F428B1" w:rsidRDefault="00C266FA" w:rsidP="00C965AF">
            <w:pPr>
              <w:widowControl w:val="0"/>
              <w:ind w:right="-64"/>
              <w:jc w:val="right"/>
              <w:rPr>
                <w:b/>
                <w:color w:val="000000" w:themeColor="text1"/>
                <w:sz w:val="16"/>
                <w:szCs w:val="16"/>
                <w:lang w:val="en-US"/>
              </w:rPr>
            </w:pPr>
          </w:p>
          <w:p w14:paraId="1601EE77" w14:textId="51A5B81D" w:rsidR="00C266FA" w:rsidRPr="00F428B1" w:rsidRDefault="00C266FA"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3</w:t>
            </w:r>
          </w:p>
        </w:tc>
        <w:tc>
          <w:tcPr>
            <w:tcW w:w="684" w:type="pct"/>
            <w:vAlign w:val="bottom"/>
          </w:tcPr>
          <w:p w14:paraId="632609B8" w14:textId="77777777" w:rsidR="00C266FA" w:rsidRPr="00F428B1" w:rsidRDefault="00C266FA" w:rsidP="00C965AF">
            <w:pPr>
              <w:widowControl w:val="0"/>
              <w:ind w:right="-64"/>
              <w:jc w:val="right"/>
              <w:rPr>
                <w:b/>
                <w:color w:val="000000" w:themeColor="text1"/>
                <w:sz w:val="16"/>
                <w:szCs w:val="16"/>
                <w:lang w:val="en-US"/>
              </w:rPr>
            </w:pPr>
          </w:p>
          <w:p w14:paraId="454FC46A" w14:textId="3577715D" w:rsidR="00C266FA" w:rsidRPr="00F428B1" w:rsidRDefault="00C266FA"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4</w:t>
            </w:r>
          </w:p>
        </w:tc>
        <w:tc>
          <w:tcPr>
            <w:tcW w:w="684" w:type="pct"/>
            <w:vAlign w:val="bottom"/>
          </w:tcPr>
          <w:p w14:paraId="202EF7EB" w14:textId="77777777" w:rsidR="00C266FA" w:rsidRPr="00F428B1" w:rsidRDefault="00C266FA" w:rsidP="00C965AF">
            <w:pPr>
              <w:widowControl w:val="0"/>
              <w:ind w:right="-64"/>
              <w:jc w:val="right"/>
              <w:rPr>
                <w:b/>
                <w:color w:val="000000" w:themeColor="text1"/>
                <w:sz w:val="16"/>
                <w:szCs w:val="16"/>
                <w:lang w:val="en-US"/>
              </w:rPr>
            </w:pPr>
          </w:p>
          <w:p w14:paraId="44E9AAF1" w14:textId="7C804BF9" w:rsidR="00C266FA" w:rsidRPr="00F428B1" w:rsidRDefault="00C266FA"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5</w:t>
            </w:r>
          </w:p>
        </w:tc>
        <w:tc>
          <w:tcPr>
            <w:tcW w:w="844" w:type="pct"/>
            <w:vAlign w:val="bottom"/>
          </w:tcPr>
          <w:p w14:paraId="534FBEB5" w14:textId="77777777" w:rsidR="00C266FA" w:rsidRPr="00F428B1" w:rsidRDefault="00C266FA" w:rsidP="00C965AF">
            <w:pPr>
              <w:widowControl w:val="0"/>
              <w:ind w:right="-64"/>
              <w:jc w:val="right"/>
              <w:rPr>
                <w:b/>
                <w:color w:val="000000" w:themeColor="text1"/>
                <w:sz w:val="16"/>
                <w:szCs w:val="16"/>
                <w:lang w:val="en-US"/>
              </w:rPr>
            </w:pPr>
            <w:proofErr w:type="spellStart"/>
            <w:r w:rsidRPr="00F428B1">
              <w:rPr>
                <w:b/>
                <w:color w:val="000000" w:themeColor="text1"/>
                <w:sz w:val="16"/>
                <w:szCs w:val="16"/>
                <w:lang w:val="en-US"/>
              </w:rPr>
              <w:t>Toplam</w:t>
            </w:r>
            <w:proofErr w:type="spellEnd"/>
            <w:r w:rsidRPr="00F428B1">
              <w:rPr>
                <w:b/>
                <w:color w:val="000000" w:themeColor="text1"/>
                <w:sz w:val="16"/>
                <w:szCs w:val="16"/>
                <w:lang w:val="en-US"/>
              </w:rPr>
              <w:t>/</w:t>
            </w:r>
            <w:proofErr w:type="spellStart"/>
            <w:r w:rsidRPr="00F428B1">
              <w:rPr>
                <w:b/>
                <w:color w:val="000000" w:themeColor="text1"/>
                <w:sz w:val="16"/>
                <w:szCs w:val="16"/>
                <w:lang w:val="en-US"/>
              </w:rPr>
              <w:t>Pozitif</w:t>
            </w:r>
            <w:proofErr w:type="spellEnd"/>
            <w:r w:rsidRPr="00F428B1">
              <w:rPr>
                <w:b/>
                <w:color w:val="000000" w:themeColor="text1"/>
                <w:sz w:val="16"/>
                <w:szCs w:val="16"/>
                <w:lang w:val="en-US"/>
              </w:rPr>
              <w:t xml:space="preserve"> BG </w:t>
            </w:r>
            <w:proofErr w:type="spellStart"/>
            <w:r w:rsidRPr="00F428B1">
              <w:rPr>
                <w:b/>
                <w:color w:val="000000" w:themeColor="text1"/>
                <w:sz w:val="16"/>
                <w:szCs w:val="16"/>
                <w:lang w:val="en-US"/>
              </w:rPr>
              <w:t>yılı</w:t>
            </w:r>
            <w:proofErr w:type="spellEnd"/>
            <w:r w:rsidRPr="00F428B1">
              <w:rPr>
                <w:b/>
                <w:color w:val="000000" w:themeColor="text1"/>
                <w:sz w:val="16"/>
                <w:szCs w:val="16"/>
                <w:lang w:val="en-US"/>
              </w:rPr>
              <w:t xml:space="preserve"> </w:t>
            </w:r>
            <w:proofErr w:type="spellStart"/>
            <w:r w:rsidRPr="00F428B1">
              <w:rPr>
                <w:b/>
                <w:color w:val="000000" w:themeColor="text1"/>
                <w:sz w:val="16"/>
                <w:szCs w:val="16"/>
                <w:lang w:val="en-US"/>
              </w:rPr>
              <w:t>sayısı</w:t>
            </w:r>
            <w:proofErr w:type="spellEnd"/>
          </w:p>
        </w:tc>
        <w:tc>
          <w:tcPr>
            <w:tcW w:w="525" w:type="pct"/>
            <w:vAlign w:val="bottom"/>
          </w:tcPr>
          <w:p w14:paraId="355419D2" w14:textId="77777777" w:rsidR="00C266FA" w:rsidRPr="00F428B1" w:rsidRDefault="00C266FA" w:rsidP="00C965AF">
            <w:pPr>
              <w:widowControl w:val="0"/>
              <w:ind w:right="-64"/>
              <w:jc w:val="right"/>
              <w:rPr>
                <w:b/>
                <w:color w:val="000000" w:themeColor="text1"/>
                <w:sz w:val="16"/>
                <w:szCs w:val="16"/>
                <w:lang w:val="en-US"/>
              </w:rPr>
            </w:pPr>
            <w:r w:rsidRPr="00F428B1">
              <w:rPr>
                <w:b/>
                <w:color w:val="000000" w:themeColor="text1"/>
                <w:sz w:val="16"/>
                <w:szCs w:val="16"/>
                <w:lang w:val="en-US"/>
              </w:rPr>
              <w:t>Oran (%)</w:t>
            </w:r>
          </w:p>
        </w:tc>
        <w:tc>
          <w:tcPr>
            <w:tcW w:w="682" w:type="pct"/>
            <w:vAlign w:val="bottom"/>
          </w:tcPr>
          <w:p w14:paraId="766F4EA0" w14:textId="77777777" w:rsidR="00C266FA" w:rsidRPr="00F428B1" w:rsidRDefault="00C266FA" w:rsidP="00C965AF">
            <w:pPr>
              <w:widowControl w:val="0"/>
              <w:ind w:right="-64"/>
              <w:jc w:val="right"/>
              <w:rPr>
                <w:b/>
                <w:color w:val="000000" w:themeColor="text1"/>
                <w:sz w:val="16"/>
                <w:szCs w:val="16"/>
                <w:lang w:val="en-US"/>
              </w:rPr>
            </w:pPr>
            <w:proofErr w:type="spellStart"/>
            <w:r w:rsidRPr="00F428B1">
              <w:rPr>
                <w:b/>
                <w:color w:val="000000" w:themeColor="text1"/>
                <w:sz w:val="16"/>
                <w:szCs w:val="16"/>
                <w:lang w:val="en-US"/>
              </w:rPr>
              <w:t>Toplam</w:t>
            </w:r>
            <w:proofErr w:type="spellEnd"/>
          </w:p>
        </w:tc>
      </w:tr>
      <w:tr w:rsidR="00837A92" w:rsidRPr="00F428B1" w14:paraId="453D84FF" w14:textId="77777777" w:rsidTr="00C965AF">
        <w:trPr>
          <w:trHeight w:val="57"/>
        </w:trPr>
        <w:tc>
          <w:tcPr>
            <w:tcW w:w="898" w:type="pct"/>
            <w:vAlign w:val="bottom"/>
          </w:tcPr>
          <w:p w14:paraId="4D1DA09D" w14:textId="77777777" w:rsidR="00837A92" w:rsidRPr="00F428B1" w:rsidRDefault="00837A92" w:rsidP="00837A92">
            <w:pPr>
              <w:widowControl w:val="0"/>
              <w:rPr>
                <w:color w:val="000000" w:themeColor="text1"/>
                <w:sz w:val="16"/>
                <w:szCs w:val="16"/>
                <w:lang w:val="en-US"/>
              </w:rPr>
            </w:pPr>
            <w:proofErr w:type="spellStart"/>
            <w:r w:rsidRPr="00F428B1">
              <w:rPr>
                <w:color w:val="000000" w:themeColor="text1"/>
                <w:sz w:val="16"/>
                <w:szCs w:val="16"/>
                <w:lang w:val="en-US"/>
              </w:rPr>
              <w:t>Brüt</w:t>
            </w:r>
            <w:proofErr w:type="spellEnd"/>
            <w:r w:rsidRPr="00F428B1">
              <w:rPr>
                <w:color w:val="000000" w:themeColor="text1"/>
                <w:sz w:val="16"/>
                <w:szCs w:val="16"/>
                <w:lang w:val="en-US"/>
              </w:rPr>
              <w:t xml:space="preserve"> </w:t>
            </w:r>
            <w:proofErr w:type="spellStart"/>
            <w:r w:rsidRPr="00F428B1">
              <w:rPr>
                <w:color w:val="000000" w:themeColor="text1"/>
                <w:sz w:val="16"/>
                <w:szCs w:val="16"/>
                <w:lang w:val="en-US"/>
              </w:rPr>
              <w:t>gelir</w:t>
            </w:r>
            <w:proofErr w:type="spellEnd"/>
          </w:p>
        </w:tc>
        <w:tc>
          <w:tcPr>
            <w:tcW w:w="683" w:type="pct"/>
            <w:noWrap/>
            <w:vAlign w:val="bottom"/>
          </w:tcPr>
          <w:p w14:paraId="04A774D1" w14:textId="315F6BD4" w:rsidR="00837A92" w:rsidRPr="00F428B1" w:rsidRDefault="00837A92" w:rsidP="00837A92">
            <w:pPr>
              <w:widowControl w:val="0"/>
              <w:ind w:right="-81"/>
              <w:jc w:val="right"/>
              <w:rPr>
                <w:b/>
                <w:color w:val="000000" w:themeColor="text1"/>
                <w:sz w:val="16"/>
                <w:szCs w:val="16"/>
              </w:rPr>
            </w:pPr>
            <w:r w:rsidRPr="00F428B1">
              <w:rPr>
                <w:color w:val="000000" w:themeColor="text1"/>
                <w:sz w:val="16"/>
                <w:szCs w:val="16"/>
              </w:rPr>
              <w:t>13.003</w:t>
            </w:r>
          </w:p>
        </w:tc>
        <w:tc>
          <w:tcPr>
            <w:tcW w:w="684" w:type="pct"/>
            <w:noWrap/>
            <w:vAlign w:val="bottom"/>
          </w:tcPr>
          <w:p w14:paraId="273917DF" w14:textId="34B872FE" w:rsidR="00837A92" w:rsidRPr="00F428B1" w:rsidRDefault="00837A92" w:rsidP="00837A92">
            <w:pPr>
              <w:widowControl w:val="0"/>
              <w:ind w:right="-81"/>
              <w:jc w:val="right"/>
              <w:rPr>
                <w:color w:val="000000" w:themeColor="text1"/>
                <w:sz w:val="16"/>
                <w:szCs w:val="16"/>
              </w:rPr>
            </w:pPr>
            <w:r w:rsidRPr="00F428B1">
              <w:rPr>
                <w:color w:val="000000" w:themeColor="text1"/>
                <w:sz w:val="16"/>
                <w:szCs w:val="16"/>
              </w:rPr>
              <w:t>425.825</w:t>
            </w:r>
          </w:p>
        </w:tc>
        <w:tc>
          <w:tcPr>
            <w:tcW w:w="684" w:type="pct"/>
            <w:vAlign w:val="bottom"/>
          </w:tcPr>
          <w:p w14:paraId="5455845A" w14:textId="079B9395" w:rsidR="00837A92" w:rsidRPr="00F428B1" w:rsidRDefault="00837A92" w:rsidP="00837A92">
            <w:pPr>
              <w:widowControl w:val="0"/>
              <w:ind w:right="-81"/>
              <w:jc w:val="right"/>
              <w:rPr>
                <w:color w:val="000000" w:themeColor="text1"/>
                <w:sz w:val="16"/>
                <w:szCs w:val="16"/>
              </w:rPr>
            </w:pPr>
            <w:r w:rsidRPr="00F428B1">
              <w:rPr>
                <w:color w:val="000000" w:themeColor="text1"/>
                <w:sz w:val="16"/>
                <w:szCs w:val="16"/>
              </w:rPr>
              <w:t>618.393</w:t>
            </w:r>
          </w:p>
        </w:tc>
        <w:tc>
          <w:tcPr>
            <w:tcW w:w="844" w:type="pct"/>
            <w:noWrap/>
            <w:vAlign w:val="bottom"/>
          </w:tcPr>
          <w:p w14:paraId="6FC34F54" w14:textId="796B013A" w:rsidR="00837A92" w:rsidRPr="00F428B1" w:rsidRDefault="00837A92" w:rsidP="00837A92">
            <w:pPr>
              <w:widowControl w:val="0"/>
              <w:ind w:right="-81"/>
              <w:jc w:val="right"/>
              <w:rPr>
                <w:color w:val="000000" w:themeColor="text1"/>
                <w:sz w:val="16"/>
                <w:szCs w:val="16"/>
              </w:rPr>
            </w:pPr>
            <w:r w:rsidRPr="00F428B1">
              <w:rPr>
                <w:color w:val="000000" w:themeColor="text1"/>
                <w:sz w:val="16"/>
                <w:szCs w:val="16"/>
              </w:rPr>
              <w:t>352.407</w:t>
            </w:r>
          </w:p>
        </w:tc>
        <w:tc>
          <w:tcPr>
            <w:tcW w:w="525" w:type="pct"/>
            <w:noWrap/>
            <w:vAlign w:val="bottom"/>
          </w:tcPr>
          <w:p w14:paraId="32C7332A" w14:textId="77777777" w:rsidR="00837A92" w:rsidRPr="00F428B1" w:rsidRDefault="00837A92" w:rsidP="00837A92">
            <w:pPr>
              <w:widowControl w:val="0"/>
              <w:ind w:right="-81"/>
              <w:jc w:val="right"/>
              <w:rPr>
                <w:color w:val="000000" w:themeColor="text1"/>
                <w:sz w:val="16"/>
                <w:szCs w:val="16"/>
              </w:rPr>
            </w:pPr>
            <w:r w:rsidRPr="00F428B1">
              <w:rPr>
                <w:color w:val="000000" w:themeColor="text1"/>
                <w:sz w:val="16"/>
                <w:szCs w:val="16"/>
              </w:rPr>
              <w:t>15</w:t>
            </w:r>
          </w:p>
        </w:tc>
        <w:tc>
          <w:tcPr>
            <w:tcW w:w="682" w:type="pct"/>
            <w:noWrap/>
            <w:vAlign w:val="bottom"/>
          </w:tcPr>
          <w:p w14:paraId="1F02B098" w14:textId="44A80066" w:rsidR="00837A92" w:rsidRPr="00F428B1" w:rsidRDefault="00837A92" w:rsidP="00837A92">
            <w:pPr>
              <w:widowControl w:val="0"/>
              <w:ind w:right="-81"/>
              <w:jc w:val="right"/>
              <w:rPr>
                <w:b/>
                <w:color w:val="000000" w:themeColor="text1"/>
                <w:sz w:val="16"/>
                <w:szCs w:val="16"/>
              </w:rPr>
            </w:pPr>
            <w:r w:rsidRPr="00F428B1">
              <w:rPr>
                <w:b/>
                <w:color w:val="000000" w:themeColor="text1"/>
                <w:sz w:val="16"/>
                <w:szCs w:val="16"/>
              </w:rPr>
              <w:t>52.861</w:t>
            </w:r>
          </w:p>
        </w:tc>
      </w:tr>
      <w:tr w:rsidR="00C266FA" w:rsidRPr="00F428B1" w14:paraId="693A2732" w14:textId="77777777" w:rsidTr="00C965AF">
        <w:trPr>
          <w:trHeight w:val="21"/>
        </w:trPr>
        <w:tc>
          <w:tcPr>
            <w:tcW w:w="898" w:type="pct"/>
            <w:vAlign w:val="bottom"/>
          </w:tcPr>
          <w:p w14:paraId="6423F2F1" w14:textId="77777777" w:rsidR="00C266FA" w:rsidRPr="00F428B1" w:rsidRDefault="00C266FA" w:rsidP="00C965AF">
            <w:pPr>
              <w:widowControl w:val="0"/>
              <w:rPr>
                <w:color w:val="000000" w:themeColor="text1"/>
                <w:sz w:val="16"/>
                <w:szCs w:val="16"/>
                <w:lang w:val="en-US"/>
              </w:rPr>
            </w:pPr>
            <w:proofErr w:type="spellStart"/>
            <w:r w:rsidRPr="00F428B1">
              <w:rPr>
                <w:color w:val="000000" w:themeColor="text1"/>
                <w:sz w:val="16"/>
                <w:szCs w:val="16"/>
                <w:lang w:val="en-US"/>
              </w:rPr>
              <w:t>Operasyonel</w:t>
            </w:r>
            <w:proofErr w:type="spellEnd"/>
            <w:r w:rsidRPr="00F428B1">
              <w:rPr>
                <w:color w:val="000000" w:themeColor="text1"/>
                <w:sz w:val="16"/>
                <w:szCs w:val="16"/>
                <w:lang w:val="en-US"/>
              </w:rPr>
              <w:t xml:space="preserve"> Riske Esas Tutar </w:t>
            </w:r>
          </w:p>
          <w:p w14:paraId="522BEC41" w14:textId="77777777" w:rsidR="00C266FA" w:rsidRPr="00F428B1" w:rsidRDefault="00C266FA" w:rsidP="00C965AF">
            <w:pPr>
              <w:widowControl w:val="0"/>
              <w:rPr>
                <w:color w:val="000000" w:themeColor="text1"/>
                <w:sz w:val="16"/>
                <w:szCs w:val="16"/>
                <w:lang w:val="en-US"/>
              </w:rPr>
            </w:pPr>
            <w:r w:rsidRPr="00F428B1">
              <w:rPr>
                <w:sz w:val="16"/>
                <w:szCs w:val="16"/>
              </w:rPr>
              <w:t>(Toplam*12,5)</w:t>
            </w:r>
          </w:p>
        </w:tc>
        <w:tc>
          <w:tcPr>
            <w:tcW w:w="683" w:type="pct"/>
            <w:noWrap/>
            <w:vAlign w:val="bottom"/>
          </w:tcPr>
          <w:p w14:paraId="7A13583F" w14:textId="77777777" w:rsidR="00C266FA" w:rsidRPr="00F428B1" w:rsidRDefault="003010BA" w:rsidP="00C965AF">
            <w:pPr>
              <w:widowControl w:val="0"/>
              <w:ind w:right="-81"/>
              <w:jc w:val="right"/>
              <w:rPr>
                <w:b/>
                <w:color w:val="000000" w:themeColor="text1"/>
                <w:sz w:val="16"/>
                <w:szCs w:val="16"/>
              </w:rPr>
            </w:pPr>
            <w:r w:rsidRPr="00F428B1">
              <w:rPr>
                <w:b/>
                <w:color w:val="000000" w:themeColor="text1"/>
                <w:sz w:val="16"/>
                <w:szCs w:val="16"/>
              </w:rPr>
              <w:t>-</w:t>
            </w:r>
          </w:p>
        </w:tc>
        <w:tc>
          <w:tcPr>
            <w:tcW w:w="684" w:type="pct"/>
            <w:noWrap/>
            <w:vAlign w:val="bottom"/>
          </w:tcPr>
          <w:p w14:paraId="532D5289" w14:textId="77777777" w:rsidR="00C266FA" w:rsidRPr="00F428B1" w:rsidRDefault="003010BA" w:rsidP="00C965AF">
            <w:pPr>
              <w:widowControl w:val="0"/>
              <w:ind w:right="-81"/>
              <w:jc w:val="right"/>
              <w:rPr>
                <w:b/>
                <w:color w:val="000000" w:themeColor="text1"/>
                <w:sz w:val="16"/>
                <w:szCs w:val="16"/>
              </w:rPr>
            </w:pPr>
            <w:r w:rsidRPr="00F428B1">
              <w:rPr>
                <w:b/>
                <w:color w:val="000000" w:themeColor="text1"/>
                <w:sz w:val="16"/>
                <w:szCs w:val="16"/>
              </w:rPr>
              <w:t>-</w:t>
            </w:r>
          </w:p>
        </w:tc>
        <w:tc>
          <w:tcPr>
            <w:tcW w:w="684" w:type="pct"/>
            <w:vAlign w:val="bottom"/>
          </w:tcPr>
          <w:p w14:paraId="0CC4301C" w14:textId="77777777" w:rsidR="00C266FA" w:rsidRPr="00F428B1" w:rsidRDefault="003010BA" w:rsidP="00C965AF">
            <w:pPr>
              <w:widowControl w:val="0"/>
              <w:ind w:right="-81"/>
              <w:jc w:val="right"/>
              <w:rPr>
                <w:b/>
                <w:color w:val="000000" w:themeColor="text1"/>
                <w:sz w:val="16"/>
                <w:szCs w:val="16"/>
              </w:rPr>
            </w:pPr>
            <w:r w:rsidRPr="00F428B1">
              <w:rPr>
                <w:b/>
                <w:color w:val="000000" w:themeColor="text1"/>
                <w:sz w:val="16"/>
                <w:szCs w:val="16"/>
              </w:rPr>
              <w:t>-</w:t>
            </w:r>
          </w:p>
        </w:tc>
        <w:tc>
          <w:tcPr>
            <w:tcW w:w="844" w:type="pct"/>
            <w:noWrap/>
            <w:vAlign w:val="bottom"/>
          </w:tcPr>
          <w:p w14:paraId="5D764995" w14:textId="77777777" w:rsidR="00C266FA" w:rsidRPr="00F428B1" w:rsidRDefault="003010BA" w:rsidP="00C965AF">
            <w:pPr>
              <w:widowControl w:val="0"/>
              <w:ind w:right="-81"/>
              <w:jc w:val="right"/>
              <w:rPr>
                <w:b/>
                <w:color w:val="000000" w:themeColor="text1"/>
                <w:sz w:val="16"/>
                <w:szCs w:val="16"/>
              </w:rPr>
            </w:pPr>
            <w:r w:rsidRPr="00F428B1">
              <w:rPr>
                <w:b/>
                <w:color w:val="000000" w:themeColor="text1"/>
                <w:sz w:val="16"/>
                <w:szCs w:val="16"/>
              </w:rPr>
              <w:t>-</w:t>
            </w:r>
          </w:p>
        </w:tc>
        <w:tc>
          <w:tcPr>
            <w:tcW w:w="525" w:type="pct"/>
            <w:noWrap/>
            <w:vAlign w:val="bottom"/>
          </w:tcPr>
          <w:p w14:paraId="1DF1C7CD" w14:textId="77777777" w:rsidR="00C266FA" w:rsidRPr="00F428B1" w:rsidRDefault="003010BA" w:rsidP="00C965AF">
            <w:pPr>
              <w:widowControl w:val="0"/>
              <w:ind w:right="-81"/>
              <w:jc w:val="right"/>
              <w:rPr>
                <w:b/>
                <w:color w:val="000000" w:themeColor="text1"/>
                <w:sz w:val="16"/>
                <w:szCs w:val="16"/>
              </w:rPr>
            </w:pPr>
            <w:r w:rsidRPr="00F428B1">
              <w:rPr>
                <w:b/>
                <w:color w:val="000000" w:themeColor="text1"/>
                <w:sz w:val="16"/>
                <w:szCs w:val="16"/>
              </w:rPr>
              <w:t>-</w:t>
            </w:r>
          </w:p>
        </w:tc>
        <w:tc>
          <w:tcPr>
            <w:tcW w:w="682" w:type="pct"/>
            <w:noWrap/>
            <w:vAlign w:val="bottom"/>
          </w:tcPr>
          <w:p w14:paraId="5F8AC1D0" w14:textId="3462C973" w:rsidR="00C266FA" w:rsidRPr="00F428B1" w:rsidRDefault="00837A92" w:rsidP="00C965AF">
            <w:pPr>
              <w:widowControl w:val="0"/>
              <w:ind w:right="-81"/>
              <w:jc w:val="right"/>
              <w:rPr>
                <w:b/>
                <w:color w:val="000000" w:themeColor="text1"/>
                <w:sz w:val="16"/>
                <w:szCs w:val="16"/>
              </w:rPr>
            </w:pPr>
            <w:r w:rsidRPr="00F428B1">
              <w:rPr>
                <w:b/>
                <w:color w:val="000000" w:themeColor="text1"/>
                <w:sz w:val="16"/>
                <w:szCs w:val="16"/>
              </w:rPr>
              <w:t>660.763</w:t>
            </w:r>
          </w:p>
        </w:tc>
      </w:tr>
    </w:tbl>
    <w:p w14:paraId="76FE92CF" w14:textId="77777777" w:rsidR="00C266FA" w:rsidRPr="00F428B1" w:rsidRDefault="00C266FA" w:rsidP="00C266FA">
      <w:pPr>
        <w:ind w:left="851"/>
        <w:jc w:val="both"/>
        <w:rPr>
          <w:b/>
          <w:color w:val="000000" w:themeColor="text1"/>
          <w:sz w:val="16"/>
          <w:szCs w:val="16"/>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64"/>
        <w:gridCol w:w="1190"/>
        <w:gridCol w:w="1192"/>
        <w:gridCol w:w="1192"/>
        <w:gridCol w:w="1471"/>
        <w:gridCol w:w="915"/>
        <w:gridCol w:w="1188"/>
      </w:tblGrid>
      <w:tr w:rsidR="00E25C43" w:rsidRPr="00F428B1" w14:paraId="17DA2B39" w14:textId="77777777" w:rsidTr="00E25C43">
        <w:trPr>
          <w:trHeight w:val="21"/>
        </w:trPr>
        <w:tc>
          <w:tcPr>
            <w:tcW w:w="898" w:type="pct"/>
            <w:shd w:val="clear" w:color="auto" w:fill="FFFFFF"/>
            <w:noWrap/>
            <w:vAlign w:val="bottom"/>
          </w:tcPr>
          <w:p w14:paraId="57BEFE97" w14:textId="7DB11C15" w:rsidR="00E25C43" w:rsidRPr="00F428B1" w:rsidRDefault="00E25C43" w:rsidP="00E25C43">
            <w:pPr>
              <w:widowControl w:val="0"/>
              <w:rPr>
                <w:b/>
                <w:color w:val="000000" w:themeColor="text1"/>
                <w:sz w:val="16"/>
                <w:szCs w:val="16"/>
                <w:lang w:val="en-US"/>
              </w:rPr>
            </w:pPr>
            <w:r w:rsidRPr="00F428B1">
              <w:rPr>
                <w:b/>
                <w:color w:val="000000" w:themeColor="text1"/>
                <w:sz w:val="16"/>
                <w:szCs w:val="16"/>
                <w:lang w:val="en-US"/>
              </w:rPr>
              <w:t>Önceki Dönem</w:t>
            </w:r>
          </w:p>
          <w:p w14:paraId="5539D17A" w14:textId="77777777" w:rsidR="00E25C43" w:rsidRPr="00F428B1" w:rsidRDefault="00E25C43" w:rsidP="00E25C43">
            <w:pPr>
              <w:widowControl w:val="0"/>
              <w:rPr>
                <w:color w:val="000000" w:themeColor="text1"/>
                <w:sz w:val="16"/>
                <w:szCs w:val="16"/>
                <w:lang w:val="en-US"/>
              </w:rPr>
            </w:pPr>
            <w:r w:rsidRPr="00F428B1">
              <w:rPr>
                <w:b/>
                <w:color w:val="000000" w:themeColor="text1"/>
                <w:sz w:val="16"/>
                <w:szCs w:val="16"/>
                <w:lang w:val="en-US"/>
              </w:rPr>
              <w:t>31.12.2024</w:t>
            </w:r>
          </w:p>
        </w:tc>
        <w:tc>
          <w:tcPr>
            <w:tcW w:w="683" w:type="pct"/>
            <w:vAlign w:val="bottom"/>
          </w:tcPr>
          <w:p w14:paraId="2626215E" w14:textId="77777777" w:rsidR="00E25C43" w:rsidRPr="00F428B1" w:rsidRDefault="00E25C43" w:rsidP="00E25C43">
            <w:pPr>
              <w:widowControl w:val="0"/>
              <w:ind w:right="-64"/>
              <w:jc w:val="right"/>
              <w:rPr>
                <w:b/>
                <w:color w:val="000000" w:themeColor="text1"/>
                <w:sz w:val="16"/>
                <w:szCs w:val="16"/>
                <w:lang w:val="en-US"/>
              </w:rPr>
            </w:pPr>
          </w:p>
          <w:p w14:paraId="1FDAEA24" w14:textId="14AB84CE" w:rsidR="00E25C43" w:rsidRPr="00F428B1" w:rsidRDefault="00E25C43"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2</w:t>
            </w:r>
          </w:p>
        </w:tc>
        <w:tc>
          <w:tcPr>
            <w:tcW w:w="684" w:type="pct"/>
            <w:vAlign w:val="bottom"/>
          </w:tcPr>
          <w:p w14:paraId="2C553C7F" w14:textId="77777777" w:rsidR="00E25C43" w:rsidRPr="00F428B1" w:rsidRDefault="00E25C43" w:rsidP="00E25C43">
            <w:pPr>
              <w:widowControl w:val="0"/>
              <w:ind w:right="-64"/>
              <w:jc w:val="right"/>
              <w:rPr>
                <w:b/>
                <w:color w:val="000000" w:themeColor="text1"/>
                <w:sz w:val="16"/>
                <w:szCs w:val="16"/>
                <w:lang w:val="en-US"/>
              </w:rPr>
            </w:pPr>
          </w:p>
          <w:p w14:paraId="5CFEB0AC" w14:textId="05960113" w:rsidR="00E25C43" w:rsidRPr="00F428B1" w:rsidRDefault="00E25C43"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3</w:t>
            </w:r>
          </w:p>
        </w:tc>
        <w:tc>
          <w:tcPr>
            <w:tcW w:w="684" w:type="pct"/>
            <w:vAlign w:val="bottom"/>
          </w:tcPr>
          <w:p w14:paraId="31CC9CD6" w14:textId="77777777" w:rsidR="00E25C43" w:rsidRPr="00F428B1" w:rsidRDefault="00E25C43" w:rsidP="00E25C43">
            <w:pPr>
              <w:widowControl w:val="0"/>
              <w:ind w:right="-64"/>
              <w:jc w:val="right"/>
              <w:rPr>
                <w:b/>
                <w:color w:val="000000" w:themeColor="text1"/>
                <w:sz w:val="16"/>
                <w:szCs w:val="16"/>
                <w:lang w:val="en-US"/>
              </w:rPr>
            </w:pPr>
          </w:p>
          <w:p w14:paraId="11A99C3B" w14:textId="58AB58C8" w:rsidR="00E25C43" w:rsidRPr="00F428B1" w:rsidRDefault="00E25C43" w:rsidP="00837A92">
            <w:pPr>
              <w:widowControl w:val="0"/>
              <w:ind w:right="-64"/>
              <w:jc w:val="right"/>
              <w:rPr>
                <w:b/>
                <w:color w:val="000000" w:themeColor="text1"/>
                <w:sz w:val="16"/>
                <w:szCs w:val="16"/>
                <w:lang w:val="en-US"/>
              </w:rPr>
            </w:pPr>
            <w:r w:rsidRPr="00F428B1">
              <w:rPr>
                <w:b/>
                <w:color w:val="000000" w:themeColor="text1"/>
                <w:sz w:val="16"/>
                <w:szCs w:val="16"/>
                <w:lang w:val="en-US"/>
              </w:rPr>
              <w:t>31.12.202</w:t>
            </w:r>
            <w:r w:rsidR="00837A92" w:rsidRPr="00F428B1">
              <w:rPr>
                <w:b/>
                <w:color w:val="000000" w:themeColor="text1"/>
                <w:sz w:val="16"/>
                <w:szCs w:val="16"/>
                <w:lang w:val="en-US"/>
              </w:rPr>
              <w:t>4</w:t>
            </w:r>
          </w:p>
        </w:tc>
        <w:tc>
          <w:tcPr>
            <w:tcW w:w="844" w:type="pct"/>
            <w:vAlign w:val="bottom"/>
          </w:tcPr>
          <w:p w14:paraId="32DB38C9" w14:textId="77777777" w:rsidR="00E25C43" w:rsidRPr="00F428B1" w:rsidRDefault="00E25C43" w:rsidP="00E25C43">
            <w:pPr>
              <w:widowControl w:val="0"/>
              <w:ind w:right="-64"/>
              <w:jc w:val="right"/>
              <w:rPr>
                <w:b/>
                <w:color w:val="000000" w:themeColor="text1"/>
                <w:sz w:val="16"/>
                <w:szCs w:val="16"/>
                <w:lang w:val="en-US"/>
              </w:rPr>
            </w:pPr>
            <w:proofErr w:type="spellStart"/>
            <w:r w:rsidRPr="00F428B1">
              <w:rPr>
                <w:b/>
                <w:color w:val="000000" w:themeColor="text1"/>
                <w:sz w:val="16"/>
                <w:szCs w:val="16"/>
                <w:lang w:val="en-US"/>
              </w:rPr>
              <w:t>Toplam</w:t>
            </w:r>
            <w:proofErr w:type="spellEnd"/>
            <w:r w:rsidRPr="00F428B1">
              <w:rPr>
                <w:b/>
                <w:color w:val="000000" w:themeColor="text1"/>
                <w:sz w:val="16"/>
                <w:szCs w:val="16"/>
                <w:lang w:val="en-US"/>
              </w:rPr>
              <w:t>/</w:t>
            </w:r>
            <w:proofErr w:type="spellStart"/>
            <w:r w:rsidRPr="00F428B1">
              <w:rPr>
                <w:b/>
                <w:color w:val="000000" w:themeColor="text1"/>
                <w:sz w:val="16"/>
                <w:szCs w:val="16"/>
                <w:lang w:val="en-US"/>
              </w:rPr>
              <w:t>Pozitif</w:t>
            </w:r>
            <w:proofErr w:type="spellEnd"/>
            <w:r w:rsidRPr="00F428B1">
              <w:rPr>
                <w:b/>
                <w:color w:val="000000" w:themeColor="text1"/>
                <w:sz w:val="16"/>
                <w:szCs w:val="16"/>
                <w:lang w:val="en-US"/>
              </w:rPr>
              <w:t xml:space="preserve"> BG </w:t>
            </w:r>
            <w:proofErr w:type="spellStart"/>
            <w:r w:rsidRPr="00F428B1">
              <w:rPr>
                <w:b/>
                <w:color w:val="000000" w:themeColor="text1"/>
                <w:sz w:val="16"/>
                <w:szCs w:val="16"/>
                <w:lang w:val="en-US"/>
              </w:rPr>
              <w:t>yılı</w:t>
            </w:r>
            <w:proofErr w:type="spellEnd"/>
            <w:r w:rsidRPr="00F428B1">
              <w:rPr>
                <w:b/>
                <w:color w:val="000000" w:themeColor="text1"/>
                <w:sz w:val="16"/>
                <w:szCs w:val="16"/>
                <w:lang w:val="en-US"/>
              </w:rPr>
              <w:t xml:space="preserve"> </w:t>
            </w:r>
            <w:proofErr w:type="spellStart"/>
            <w:r w:rsidRPr="00F428B1">
              <w:rPr>
                <w:b/>
                <w:color w:val="000000" w:themeColor="text1"/>
                <w:sz w:val="16"/>
                <w:szCs w:val="16"/>
                <w:lang w:val="en-US"/>
              </w:rPr>
              <w:t>sayısı</w:t>
            </w:r>
            <w:proofErr w:type="spellEnd"/>
          </w:p>
        </w:tc>
        <w:tc>
          <w:tcPr>
            <w:tcW w:w="525" w:type="pct"/>
            <w:vAlign w:val="bottom"/>
          </w:tcPr>
          <w:p w14:paraId="1F1E3716" w14:textId="77777777" w:rsidR="00E25C43" w:rsidRPr="00F428B1" w:rsidRDefault="00E25C43" w:rsidP="00E25C43">
            <w:pPr>
              <w:widowControl w:val="0"/>
              <w:ind w:right="-64"/>
              <w:jc w:val="right"/>
              <w:rPr>
                <w:b/>
                <w:color w:val="000000" w:themeColor="text1"/>
                <w:sz w:val="16"/>
                <w:szCs w:val="16"/>
                <w:lang w:val="en-US"/>
              </w:rPr>
            </w:pPr>
            <w:r w:rsidRPr="00F428B1">
              <w:rPr>
                <w:b/>
                <w:color w:val="000000" w:themeColor="text1"/>
                <w:sz w:val="16"/>
                <w:szCs w:val="16"/>
                <w:lang w:val="en-US"/>
              </w:rPr>
              <w:t>Oran (%)</w:t>
            </w:r>
          </w:p>
        </w:tc>
        <w:tc>
          <w:tcPr>
            <w:tcW w:w="682" w:type="pct"/>
            <w:vAlign w:val="bottom"/>
          </w:tcPr>
          <w:p w14:paraId="65340614" w14:textId="77777777" w:rsidR="00E25C43" w:rsidRPr="00F428B1" w:rsidRDefault="00E25C43" w:rsidP="00E25C43">
            <w:pPr>
              <w:widowControl w:val="0"/>
              <w:ind w:right="-64"/>
              <w:jc w:val="right"/>
              <w:rPr>
                <w:b/>
                <w:color w:val="000000" w:themeColor="text1"/>
                <w:sz w:val="16"/>
                <w:szCs w:val="16"/>
                <w:lang w:val="en-US"/>
              </w:rPr>
            </w:pPr>
            <w:proofErr w:type="spellStart"/>
            <w:r w:rsidRPr="00F428B1">
              <w:rPr>
                <w:b/>
                <w:color w:val="000000" w:themeColor="text1"/>
                <w:sz w:val="16"/>
                <w:szCs w:val="16"/>
                <w:lang w:val="en-US"/>
              </w:rPr>
              <w:t>Toplam</w:t>
            </w:r>
            <w:proofErr w:type="spellEnd"/>
          </w:p>
        </w:tc>
      </w:tr>
      <w:tr w:rsidR="00E25C43" w:rsidRPr="00F428B1" w14:paraId="1101ADFA" w14:textId="77777777" w:rsidTr="00E25C43">
        <w:trPr>
          <w:trHeight w:val="57"/>
        </w:trPr>
        <w:tc>
          <w:tcPr>
            <w:tcW w:w="898" w:type="pct"/>
            <w:vAlign w:val="bottom"/>
          </w:tcPr>
          <w:p w14:paraId="27B8EA26" w14:textId="77777777" w:rsidR="00E25C43" w:rsidRPr="00F428B1" w:rsidRDefault="00E25C43" w:rsidP="00E25C43">
            <w:pPr>
              <w:widowControl w:val="0"/>
              <w:rPr>
                <w:color w:val="000000" w:themeColor="text1"/>
                <w:sz w:val="16"/>
                <w:szCs w:val="16"/>
                <w:lang w:val="en-US"/>
              </w:rPr>
            </w:pPr>
            <w:proofErr w:type="spellStart"/>
            <w:r w:rsidRPr="00F428B1">
              <w:rPr>
                <w:color w:val="000000" w:themeColor="text1"/>
                <w:sz w:val="16"/>
                <w:szCs w:val="16"/>
                <w:lang w:val="en-US"/>
              </w:rPr>
              <w:t>Brüt</w:t>
            </w:r>
            <w:proofErr w:type="spellEnd"/>
            <w:r w:rsidRPr="00F428B1">
              <w:rPr>
                <w:color w:val="000000" w:themeColor="text1"/>
                <w:sz w:val="16"/>
                <w:szCs w:val="16"/>
                <w:lang w:val="en-US"/>
              </w:rPr>
              <w:t xml:space="preserve"> </w:t>
            </w:r>
            <w:proofErr w:type="spellStart"/>
            <w:r w:rsidRPr="00F428B1">
              <w:rPr>
                <w:color w:val="000000" w:themeColor="text1"/>
                <w:sz w:val="16"/>
                <w:szCs w:val="16"/>
                <w:lang w:val="en-US"/>
              </w:rPr>
              <w:t>gelir</w:t>
            </w:r>
            <w:proofErr w:type="spellEnd"/>
          </w:p>
        </w:tc>
        <w:tc>
          <w:tcPr>
            <w:tcW w:w="683" w:type="pct"/>
            <w:noWrap/>
            <w:vAlign w:val="bottom"/>
          </w:tcPr>
          <w:p w14:paraId="7BFB6F5F"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684" w:type="pct"/>
            <w:noWrap/>
            <w:vAlign w:val="bottom"/>
          </w:tcPr>
          <w:p w14:paraId="77EC78DC" w14:textId="77777777" w:rsidR="00E25C43" w:rsidRPr="00F428B1" w:rsidRDefault="00E25C43" w:rsidP="00E25C43">
            <w:pPr>
              <w:widowControl w:val="0"/>
              <w:ind w:right="-81"/>
              <w:jc w:val="right"/>
              <w:rPr>
                <w:color w:val="000000" w:themeColor="text1"/>
                <w:sz w:val="16"/>
                <w:szCs w:val="16"/>
              </w:rPr>
            </w:pPr>
            <w:r w:rsidRPr="00F428B1">
              <w:rPr>
                <w:color w:val="000000" w:themeColor="text1"/>
                <w:sz w:val="16"/>
                <w:szCs w:val="16"/>
              </w:rPr>
              <w:t>13.003</w:t>
            </w:r>
          </w:p>
        </w:tc>
        <w:tc>
          <w:tcPr>
            <w:tcW w:w="684" w:type="pct"/>
            <w:vAlign w:val="bottom"/>
          </w:tcPr>
          <w:p w14:paraId="45E578BF" w14:textId="77777777" w:rsidR="00E25C43" w:rsidRPr="00F428B1" w:rsidRDefault="00E25C43" w:rsidP="00E25C43">
            <w:pPr>
              <w:widowControl w:val="0"/>
              <w:ind w:right="-81"/>
              <w:jc w:val="right"/>
              <w:rPr>
                <w:color w:val="000000" w:themeColor="text1"/>
                <w:sz w:val="16"/>
                <w:szCs w:val="16"/>
              </w:rPr>
            </w:pPr>
            <w:r w:rsidRPr="00F428B1">
              <w:rPr>
                <w:color w:val="000000" w:themeColor="text1"/>
                <w:sz w:val="16"/>
                <w:szCs w:val="16"/>
              </w:rPr>
              <w:t>425.825</w:t>
            </w:r>
          </w:p>
        </w:tc>
        <w:tc>
          <w:tcPr>
            <w:tcW w:w="844" w:type="pct"/>
            <w:noWrap/>
            <w:vAlign w:val="bottom"/>
          </w:tcPr>
          <w:p w14:paraId="0F5615BA" w14:textId="77777777" w:rsidR="00E25C43" w:rsidRPr="00F428B1" w:rsidRDefault="00E25C43" w:rsidP="00E25C43">
            <w:pPr>
              <w:widowControl w:val="0"/>
              <w:ind w:right="-81"/>
              <w:jc w:val="right"/>
              <w:rPr>
                <w:color w:val="000000" w:themeColor="text1"/>
                <w:sz w:val="16"/>
                <w:szCs w:val="16"/>
              </w:rPr>
            </w:pPr>
            <w:r w:rsidRPr="00F428B1">
              <w:rPr>
                <w:color w:val="000000" w:themeColor="text1"/>
                <w:sz w:val="16"/>
                <w:szCs w:val="16"/>
              </w:rPr>
              <w:t>219.414</w:t>
            </w:r>
          </w:p>
        </w:tc>
        <w:tc>
          <w:tcPr>
            <w:tcW w:w="525" w:type="pct"/>
            <w:noWrap/>
            <w:vAlign w:val="bottom"/>
          </w:tcPr>
          <w:p w14:paraId="748C27FB" w14:textId="77777777" w:rsidR="00E25C43" w:rsidRPr="00F428B1" w:rsidRDefault="00E25C43" w:rsidP="00E25C43">
            <w:pPr>
              <w:widowControl w:val="0"/>
              <w:ind w:right="-81"/>
              <w:jc w:val="right"/>
              <w:rPr>
                <w:color w:val="000000" w:themeColor="text1"/>
                <w:sz w:val="16"/>
                <w:szCs w:val="16"/>
              </w:rPr>
            </w:pPr>
            <w:r w:rsidRPr="00F428B1">
              <w:rPr>
                <w:color w:val="000000" w:themeColor="text1"/>
                <w:sz w:val="16"/>
                <w:szCs w:val="16"/>
              </w:rPr>
              <w:t>15</w:t>
            </w:r>
          </w:p>
        </w:tc>
        <w:tc>
          <w:tcPr>
            <w:tcW w:w="682" w:type="pct"/>
            <w:noWrap/>
            <w:vAlign w:val="bottom"/>
          </w:tcPr>
          <w:p w14:paraId="3FE6B6DA"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32.912</w:t>
            </w:r>
          </w:p>
        </w:tc>
      </w:tr>
      <w:tr w:rsidR="00E25C43" w:rsidRPr="00F428B1" w14:paraId="3135E57B" w14:textId="77777777" w:rsidTr="00E25C43">
        <w:trPr>
          <w:trHeight w:val="21"/>
        </w:trPr>
        <w:tc>
          <w:tcPr>
            <w:tcW w:w="898" w:type="pct"/>
            <w:vAlign w:val="bottom"/>
          </w:tcPr>
          <w:p w14:paraId="087C0F10" w14:textId="77777777" w:rsidR="00E25C43" w:rsidRPr="00F428B1" w:rsidRDefault="00E25C43" w:rsidP="00E25C43">
            <w:pPr>
              <w:widowControl w:val="0"/>
              <w:rPr>
                <w:color w:val="000000" w:themeColor="text1"/>
                <w:sz w:val="16"/>
                <w:szCs w:val="16"/>
                <w:lang w:val="en-US"/>
              </w:rPr>
            </w:pPr>
            <w:proofErr w:type="spellStart"/>
            <w:r w:rsidRPr="00F428B1">
              <w:rPr>
                <w:color w:val="000000" w:themeColor="text1"/>
                <w:sz w:val="16"/>
                <w:szCs w:val="16"/>
                <w:lang w:val="en-US"/>
              </w:rPr>
              <w:t>Operasyonel</w:t>
            </w:r>
            <w:proofErr w:type="spellEnd"/>
            <w:r w:rsidRPr="00F428B1">
              <w:rPr>
                <w:color w:val="000000" w:themeColor="text1"/>
                <w:sz w:val="16"/>
                <w:szCs w:val="16"/>
                <w:lang w:val="en-US"/>
              </w:rPr>
              <w:t xml:space="preserve"> Riske Esas Tutar </w:t>
            </w:r>
          </w:p>
          <w:p w14:paraId="1A5A97FB" w14:textId="77777777" w:rsidR="00E25C43" w:rsidRPr="00F428B1" w:rsidRDefault="00E25C43" w:rsidP="00E25C43">
            <w:pPr>
              <w:widowControl w:val="0"/>
              <w:rPr>
                <w:color w:val="000000" w:themeColor="text1"/>
                <w:sz w:val="16"/>
                <w:szCs w:val="16"/>
                <w:lang w:val="en-US"/>
              </w:rPr>
            </w:pPr>
            <w:r w:rsidRPr="00F428B1">
              <w:rPr>
                <w:sz w:val="16"/>
                <w:szCs w:val="16"/>
              </w:rPr>
              <w:t>(Toplam*12,5)</w:t>
            </w:r>
          </w:p>
        </w:tc>
        <w:tc>
          <w:tcPr>
            <w:tcW w:w="683" w:type="pct"/>
            <w:noWrap/>
            <w:vAlign w:val="bottom"/>
          </w:tcPr>
          <w:p w14:paraId="20853062"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684" w:type="pct"/>
            <w:noWrap/>
            <w:vAlign w:val="bottom"/>
          </w:tcPr>
          <w:p w14:paraId="309DDBEC"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684" w:type="pct"/>
            <w:vAlign w:val="bottom"/>
          </w:tcPr>
          <w:p w14:paraId="330AA8AE"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844" w:type="pct"/>
            <w:noWrap/>
            <w:vAlign w:val="bottom"/>
          </w:tcPr>
          <w:p w14:paraId="3AF5DAAD"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525" w:type="pct"/>
            <w:noWrap/>
            <w:vAlign w:val="bottom"/>
          </w:tcPr>
          <w:p w14:paraId="04D2F2EC"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w:t>
            </w:r>
          </w:p>
        </w:tc>
        <w:tc>
          <w:tcPr>
            <w:tcW w:w="682" w:type="pct"/>
            <w:noWrap/>
            <w:vAlign w:val="bottom"/>
          </w:tcPr>
          <w:p w14:paraId="2BBDF392" w14:textId="77777777" w:rsidR="00E25C43" w:rsidRPr="00F428B1" w:rsidRDefault="00E25C43" w:rsidP="00E25C43">
            <w:pPr>
              <w:widowControl w:val="0"/>
              <w:ind w:right="-81"/>
              <w:jc w:val="right"/>
              <w:rPr>
                <w:b/>
                <w:color w:val="000000" w:themeColor="text1"/>
                <w:sz w:val="16"/>
                <w:szCs w:val="16"/>
              </w:rPr>
            </w:pPr>
            <w:r w:rsidRPr="00F428B1">
              <w:rPr>
                <w:b/>
                <w:color w:val="000000" w:themeColor="text1"/>
                <w:sz w:val="16"/>
                <w:szCs w:val="16"/>
              </w:rPr>
              <w:t>411.401</w:t>
            </w:r>
          </w:p>
        </w:tc>
      </w:tr>
    </w:tbl>
    <w:p w14:paraId="53084398" w14:textId="29AE0EE9" w:rsidR="00C266FA" w:rsidRPr="00F428B1" w:rsidRDefault="00C266FA" w:rsidP="00C266FA">
      <w:pPr>
        <w:ind w:left="851"/>
        <w:jc w:val="both"/>
        <w:rPr>
          <w:b/>
          <w:color w:val="000000" w:themeColor="text1"/>
          <w:sz w:val="16"/>
          <w:szCs w:val="16"/>
        </w:rPr>
      </w:pPr>
    </w:p>
    <w:p w14:paraId="3B0C16D0" w14:textId="6B2700C5" w:rsidR="00A528E1" w:rsidRPr="00F428B1" w:rsidRDefault="00A528E1" w:rsidP="00A528E1">
      <w:pPr>
        <w:tabs>
          <w:tab w:val="left" w:pos="1418"/>
        </w:tabs>
        <w:spacing w:before="99"/>
        <w:ind w:left="1134" w:right="-284"/>
        <w:rPr>
          <w:b/>
          <w:bCs/>
          <w:sz w:val="20"/>
          <w:szCs w:val="20"/>
        </w:rPr>
      </w:pPr>
      <w:r w:rsidRPr="00F428B1">
        <w:rPr>
          <w:b/>
          <w:sz w:val="20"/>
          <w:szCs w:val="20"/>
        </w:rPr>
        <w:t>1</w:t>
      </w:r>
      <w:r w:rsidR="00C25F64">
        <w:rPr>
          <w:b/>
          <w:sz w:val="20"/>
          <w:szCs w:val="20"/>
        </w:rPr>
        <w:t>1</w:t>
      </w:r>
      <w:r w:rsidRPr="00F428B1">
        <w:rPr>
          <w:b/>
          <w:sz w:val="20"/>
          <w:szCs w:val="20"/>
        </w:rPr>
        <w:t xml:space="preserve">.  </w:t>
      </w:r>
      <w:r w:rsidRPr="00F428B1">
        <w:rPr>
          <w:b/>
          <w:bCs/>
          <w:sz w:val="20"/>
          <w:szCs w:val="20"/>
        </w:rPr>
        <w:t>Bankacılık hesaplarındaki kâr payı oranı riskine ilişkin açıklamalar</w:t>
      </w:r>
    </w:p>
    <w:p w14:paraId="59D409D8" w14:textId="525573DC" w:rsidR="00A528E1" w:rsidRPr="00F428B1" w:rsidRDefault="00A528E1" w:rsidP="00135EEC">
      <w:pPr>
        <w:tabs>
          <w:tab w:val="left" w:pos="1418"/>
        </w:tabs>
        <w:spacing w:before="99"/>
        <w:ind w:left="1134"/>
        <w:jc w:val="both"/>
        <w:rPr>
          <w:b/>
          <w:spacing w:val="-6"/>
          <w:sz w:val="20"/>
          <w:szCs w:val="20"/>
        </w:rPr>
      </w:pPr>
      <w:r w:rsidRPr="00F428B1">
        <w:rPr>
          <w:b/>
          <w:bCs/>
          <w:sz w:val="20"/>
          <w:szCs w:val="20"/>
        </w:rPr>
        <w:t>1</w:t>
      </w:r>
      <w:r w:rsidR="00C25F64">
        <w:rPr>
          <w:b/>
          <w:bCs/>
          <w:sz w:val="20"/>
          <w:szCs w:val="20"/>
        </w:rPr>
        <w:t>1</w:t>
      </w:r>
      <w:r w:rsidRPr="00F428B1">
        <w:rPr>
          <w:b/>
          <w:bCs/>
          <w:sz w:val="20"/>
          <w:szCs w:val="20"/>
        </w:rPr>
        <w:t>.1 Bankacılık hesaplarından kaynaklanan kâr payı oranı riskinin standart şok yöntemiyle ölçülmesine ve değerlendirilmesine ilişkin yönetmelik uyarınca kâr payı oranlarındaki dalgalanmadan doğan ekonomik değer farkları</w:t>
      </w:r>
    </w:p>
    <w:p w14:paraId="368A8CF8" w14:textId="77777777" w:rsidR="007D6569" w:rsidRPr="00F428B1" w:rsidRDefault="007D6569" w:rsidP="007315C1">
      <w:pPr>
        <w:tabs>
          <w:tab w:val="left" w:pos="851"/>
        </w:tabs>
        <w:spacing w:line="228" w:lineRule="auto"/>
        <w:jc w:val="both"/>
        <w:rPr>
          <w:rFonts w:eastAsia="Arial Unicode MS"/>
          <w:b/>
          <w:bCs/>
          <w:sz w:val="16"/>
          <w:szCs w:val="16"/>
        </w:rPr>
      </w:pPr>
    </w:p>
    <w:p w14:paraId="08795724" w14:textId="227A9B5F" w:rsidR="00EF09C5" w:rsidRPr="00A118C2" w:rsidRDefault="00EF09C5" w:rsidP="00A118C2">
      <w:pPr>
        <w:tabs>
          <w:tab w:val="left" w:pos="1418"/>
        </w:tabs>
        <w:spacing w:before="99"/>
        <w:ind w:left="1134" w:right="-20"/>
        <w:jc w:val="both"/>
        <w:rPr>
          <w:spacing w:val="-2"/>
          <w:sz w:val="20"/>
          <w:szCs w:val="20"/>
        </w:rPr>
      </w:pPr>
      <w:r w:rsidRPr="00A118C2">
        <w:rPr>
          <w:spacing w:val="-2"/>
          <w:sz w:val="20"/>
          <w:szCs w:val="20"/>
        </w:rPr>
        <w:t>Bankacılık hesaplarından kaynaklanan faiz oranı riski, tebliğ uyarın</w:t>
      </w:r>
      <w:r w:rsidRPr="00EF09C5">
        <w:rPr>
          <w:spacing w:val="-2"/>
          <w:sz w:val="20"/>
          <w:szCs w:val="20"/>
        </w:rPr>
        <w:t>ca hesaplanan toplam aktif veya</w:t>
      </w:r>
      <w:r>
        <w:rPr>
          <w:spacing w:val="-2"/>
          <w:sz w:val="20"/>
          <w:szCs w:val="20"/>
        </w:rPr>
        <w:t xml:space="preserve"> </w:t>
      </w:r>
      <w:r w:rsidRPr="00A118C2">
        <w:rPr>
          <w:spacing w:val="-2"/>
          <w:sz w:val="20"/>
          <w:szCs w:val="20"/>
        </w:rPr>
        <w:t>toplam pasif içerisindeki payı %5 veya üzerinde olan para birimleri ve f</w:t>
      </w:r>
      <w:r w:rsidRPr="00EF09C5">
        <w:rPr>
          <w:spacing w:val="-2"/>
          <w:sz w:val="20"/>
          <w:szCs w:val="20"/>
        </w:rPr>
        <w:t>aizle ilişkilendirilen emtialar</w:t>
      </w:r>
      <w:r>
        <w:rPr>
          <w:spacing w:val="-2"/>
          <w:sz w:val="20"/>
          <w:szCs w:val="20"/>
        </w:rPr>
        <w:t xml:space="preserve"> </w:t>
      </w:r>
      <w:r w:rsidRPr="00A118C2">
        <w:rPr>
          <w:spacing w:val="-2"/>
          <w:sz w:val="20"/>
          <w:szCs w:val="20"/>
        </w:rPr>
        <w:t>(TL, ABD Doları, Avro, Altın) bazında, 6 farklı faiz oranı şoku s</w:t>
      </w:r>
      <w:r w:rsidRPr="00EF09C5">
        <w:rPr>
          <w:spacing w:val="-2"/>
          <w:sz w:val="20"/>
          <w:szCs w:val="20"/>
        </w:rPr>
        <w:t>enaryosu için hesaplanmaktadır.</w:t>
      </w:r>
      <w:r>
        <w:rPr>
          <w:spacing w:val="-2"/>
          <w:sz w:val="20"/>
          <w:szCs w:val="20"/>
        </w:rPr>
        <w:t xml:space="preserve"> </w:t>
      </w:r>
      <w:r w:rsidRPr="00A118C2">
        <w:rPr>
          <w:spacing w:val="-2"/>
          <w:sz w:val="20"/>
          <w:szCs w:val="20"/>
        </w:rPr>
        <w:t xml:space="preserve">Hesaplamada TL için “Türk Lirası Gecelik Referans Faiz Oranı” </w:t>
      </w:r>
      <w:r w:rsidRPr="00EF09C5">
        <w:rPr>
          <w:spacing w:val="-2"/>
          <w:sz w:val="20"/>
          <w:szCs w:val="20"/>
        </w:rPr>
        <w:t>(“TLREF”), ABD Doları için “The</w:t>
      </w:r>
      <w:r>
        <w:rPr>
          <w:spacing w:val="-2"/>
          <w:sz w:val="20"/>
          <w:szCs w:val="20"/>
        </w:rPr>
        <w:t xml:space="preserve"> </w:t>
      </w:r>
      <w:proofErr w:type="spellStart"/>
      <w:r w:rsidRPr="00EF09C5">
        <w:rPr>
          <w:spacing w:val="-2"/>
          <w:sz w:val="20"/>
          <w:szCs w:val="20"/>
        </w:rPr>
        <w:t>Secured</w:t>
      </w:r>
      <w:proofErr w:type="spellEnd"/>
      <w:r w:rsidRPr="00EF09C5">
        <w:rPr>
          <w:spacing w:val="-2"/>
          <w:sz w:val="20"/>
          <w:szCs w:val="20"/>
        </w:rPr>
        <w:t xml:space="preserve"> </w:t>
      </w:r>
      <w:proofErr w:type="spellStart"/>
      <w:r w:rsidRPr="00EF09C5">
        <w:rPr>
          <w:spacing w:val="-2"/>
          <w:sz w:val="20"/>
          <w:szCs w:val="20"/>
        </w:rPr>
        <w:t>Overnight</w:t>
      </w:r>
      <w:proofErr w:type="spellEnd"/>
      <w:r w:rsidRPr="00EF09C5">
        <w:rPr>
          <w:spacing w:val="-2"/>
          <w:sz w:val="20"/>
          <w:szCs w:val="20"/>
        </w:rPr>
        <w:t xml:space="preserve"> </w:t>
      </w:r>
      <w:proofErr w:type="spellStart"/>
      <w:r w:rsidRPr="00EF09C5">
        <w:rPr>
          <w:spacing w:val="-2"/>
          <w:sz w:val="20"/>
          <w:szCs w:val="20"/>
        </w:rPr>
        <w:t>Financing</w:t>
      </w:r>
      <w:proofErr w:type="spellEnd"/>
      <w:r>
        <w:rPr>
          <w:spacing w:val="-2"/>
          <w:sz w:val="20"/>
          <w:szCs w:val="20"/>
        </w:rPr>
        <w:t xml:space="preserve"> </w:t>
      </w:r>
      <w:r w:rsidRPr="00A118C2">
        <w:rPr>
          <w:spacing w:val="-2"/>
          <w:sz w:val="20"/>
          <w:szCs w:val="20"/>
        </w:rPr>
        <w:t xml:space="preserve">Rate” (“SOFR”), Avro için “The euro </w:t>
      </w:r>
      <w:proofErr w:type="spellStart"/>
      <w:r w:rsidRPr="00A118C2">
        <w:rPr>
          <w:spacing w:val="-2"/>
          <w:sz w:val="20"/>
          <w:szCs w:val="20"/>
        </w:rPr>
        <w:t>s</w:t>
      </w:r>
      <w:r w:rsidRPr="00EF09C5">
        <w:rPr>
          <w:spacing w:val="-2"/>
          <w:sz w:val="20"/>
          <w:szCs w:val="20"/>
        </w:rPr>
        <w:t>hort-term</w:t>
      </w:r>
      <w:proofErr w:type="spellEnd"/>
      <w:r w:rsidRPr="00EF09C5">
        <w:rPr>
          <w:spacing w:val="-2"/>
          <w:sz w:val="20"/>
          <w:szCs w:val="20"/>
        </w:rPr>
        <w:t xml:space="preserve"> rate” (“€STR”), diğer</w:t>
      </w:r>
      <w:r>
        <w:rPr>
          <w:spacing w:val="-2"/>
          <w:sz w:val="20"/>
          <w:szCs w:val="20"/>
        </w:rPr>
        <w:t xml:space="preserve"> </w:t>
      </w:r>
      <w:r w:rsidRPr="00A118C2">
        <w:rPr>
          <w:spacing w:val="-2"/>
          <w:sz w:val="20"/>
          <w:szCs w:val="20"/>
        </w:rPr>
        <w:t>para birimleri veya faizle ilişkilendirilen emtialar için SOFR kullanılmaktadır.</w:t>
      </w:r>
    </w:p>
    <w:p w14:paraId="3210B8B0" w14:textId="77777777" w:rsidR="00EF09C5" w:rsidRPr="00EF09C5" w:rsidRDefault="00EF09C5" w:rsidP="00EF09C5">
      <w:pPr>
        <w:tabs>
          <w:tab w:val="left" w:pos="851"/>
        </w:tabs>
        <w:spacing w:line="228" w:lineRule="auto"/>
        <w:jc w:val="both"/>
        <w:rPr>
          <w:rFonts w:eastAsia="Arial Unicode MS"/>
          <w:b/>
          <w:bCs/>
          <w:sz w:val="20"/>
          <w:szCs w:val="20"/>
        </w:rPr>
      </w:pPr>
    </w:p>
    <w:p w14:paraId="22897EE0" w14:textId="3C265264" w:rsidR="00EF09C5" w:rsidRPr="00EF09C5" w:rsidRDefault="00EF09C5" w:rsidP="00EF09C5">
      <w:pPr>
        <w:tabs>
          <w:tab w:val="left" w:pos="851"/>
        </w:tabs>
        <w:spacing w:line="228" w:lineRule="auto"/>
        <w:jc w:val="both"/>
        <w:rPr>
          <w:rFonts w:eastAsia="Arial Unicode MS"/>
          <w:b/>
          <w:bCs/>
          <w:sz w:val="20"/>
          <w:szCs w:val="20"/>
        </w:rPr>
      </w:pPr>
      <w:r>
        <w:rPr>
          <w:rFonts w:eastAsia="Arial Unicode MS"/>
          <w:b/>
          <w:bCs/>
          <w:sz w:val="20"/>
          <w:szCs w:val="20"/>
        </w:rPr>
        <w:tab/>
      </w:r>
      <w:r>
        <w:rPr>
          <w:rFonts w:eastAsia="Arial Unicode MS"/>
          <w:b/>
          <w:bCs/>
          <w:sz w:val="20"/>
          <w:szCs w:val="20"/>
        </w:rPr>
        <w:tab/>
      </w:r>
      <w:r w:rsidRPr="00EF09C5">
        <w:rPr>
          <w:rFonts w:eastAsia="Arial Unicode MS"/>
          <w:b/>
          <w:bCs/>
          <w:sz w:val="20"/>
          <w:szCs w:val="20"/>
        </w:rPr>
        <w:t>BHFOR ölçümlerine ilişkin nicel bilgiler</w:t>
      </w:r>
    </w:p>
    <w:tbl>
      <w:tblPr>
        <w:tblW w:w="8364" w:type="dxa"/>
        <w:tblInd w:w="1134" w:type="dxa"/>
        <w:tblCellMar>
          <w:left w:w="70" w:type="dxa"/>
          <w:right w:w="70" w:type="dxa"/>
        </w:tblCellMar>
        <w:tblLook w:val="04A0" w:firstRow="1" w:lastRow="0" w:firstColumn="1" w:lastColumn="0" w:noHBand="0" w:noVBand="1"/>
      </w:tblPr>
      <w:tblGrid>
        <w:gridCol w:w="5103"/>
        <w:gridCol w:w="3261"/>
      </w:tblGrid>
      <w:tr w:rsidR="00EF09C5" w:rsidRPr="00EF09C5" w14:paraId="7CFB1473" w14:textId="77777777" w:rsidTr="00BA288C">
        <w:trPr>
          <w:trHeight w:val="300"/>
        </w:trPr>
        <w:tc>
          <w:tcPr>
            <w:tcW w:w="5103" w:type="dxa"/>
            <w:tcBorders>
              <w:top w:val="nil"/>
              <w:left w:val="nil"/>
              <w:bottom w:val="single" w:sz="8" w:space="0" w:color="auto"/>
              <w:right w:val="nil"/>
            </w:tcBorders>
            <w:noWrap/>
            <w:vAlign w:val="bottom"/>
            <w:hideMark/>
          </w:tcPr>
          <w:p w14:paraId="1F658D25" w14:textId="77777777" w:rsidR="00EF09C5" w:rsidRPr="00A118C2" w:rsidRDefault="00EF09C5" w:rsidP="00EF09C5">
            <w:pPr>
              <w:rPr>
                <w:b/>
                <w:bCs/>
                <w:color w:val="000000"/>
                <w:sz w:val="20"/>
                <w:szCs w:val="20"/>
              </w:rPr>
            </w:pPr>
            <w:r w:rsidRPr="00A118C2">
              <w:rPr>
                <w:b/>
                <w:bCs/>
                <w:color w:val="000000"/>
                <w:sz w:val="20"/>
                <w:szCs w:val="20"/>
              </w:rPr>
              <w:t> </w:t>
            </w:r>
          </w:p>
        </w:tc>
        <w:tc>
          <w:tcPr>
            <w:tcW w:w="3261" w:type="dxa"/>
            <w:tcBorders>
              <w:top w:val="nil"/>
              <w:left w:val="nil"/>
              <w:bottom w:val="single" w:sz="8" w:space="0" w:color="auto"/>
              <w:right w:val="nil"/>
            </w:tcBorders>
            <w:noWrap/>
            <w:vAlign w:val="bottom"/>
            <w:hideMark/>
          </w:tcPr>
          <w:p w14:paraId="15E4937E" w14:textId="7205E90C" w:rsidR="00EF09C5" w:rsidRPr="00BA288C" w:rsidRDefault="00EF09C5" w:rsidP="00EF09C5">
            <w:pPr>
              <w:jc w:val="center"/>
              <w:rPr>
                <w:b/>
                <w:bCs/>
                <w:color w:val="000000"/>
                <w:sz w:val="20"/>
                <w:szCs w:val="20"/>
                <w:vertAlign w:val="superscript"/>
              </w:rPr>
            </w:pPr>
            <w:r w:rsidRPr="00A118C2">
              <w:rPr>
                <w:b/>
                <w:bCs/>
                <w:color w:val="000000"/>
                <w:sz w:val="20"/>
                <w:szCs w:val="20"/>
              </w:rPr>
              <w:t xml:space="preserve"> Ekonomik Değer Değişim (EDD)</w:t>
            </w:r>
            <w:r w:rsidR="00177EA4">
              <w:rPr>
                <w:b/>
                <w:bCs/>
                <w:color w:val="000000"/>
                <w:sz w:val="20"/>
                <w:szCs w:val="20"/>
                <w:vertAlign w:val="superscript"/>
              </w:rPr>
              <w:t>(*)</w:t>
            </w:r>
          </w:p>
        </w:tc>
      </w:tr>
      <w:tr w:rsidR="00EF09C5" w:rsidRPr="00EF09C5" w14:paraId="6E323A36" w14:textId="77777777" w:rsidTr="00BA288C">
        <w:trPr>
          <w:trHeight w:val="300"/>
        </w:trPr>
        <w:tc>
          <w:tcPr>
            <w:tcW w:w="5103" w:type="dxa"/>
            <w:tcBorders>
              <w:top w:val="nil"/>
              <w:left w:val="nil"/>
              <w:bottom w:val="single" w:sz="8" w:space="0" w:color="auto"/>
              <w:right w:val="nil"/>
            </w:tcBorders>
            <w:noWrap/>
            <w:vAlign w:val="bottom"/>
            <w:hideMark/>
          </w:tcPr>
          <w:p w14:paraId="474C6B26" w14:textId="77777777" w:rsidR="00EF09C5" w:rsidRPr="00A118C2" w:rsidRDefault="00EF09C5" w:rsidP="00EF09C5">
            <w:pPr>
              <w:rPr>
                <w:b/>
                <w:bCs/>
                <w:color w:val="000000"/>
                <w:sz w:val="20"/>
                <w:szCs w:val="20"/>
              </w:rPr>
            </w:pPr>
            <w:r w:rsidRPr="00A118C2">
              <w:rPr>
                <w:b/>
                <w:bCs/>
                <w:color w:val="000000"/>
                <w:sz w:val="20"/>
                <w:szCs w:val="20"/>
              </w:rPr>
              <w:t>Dönem</w:t>
            </w:r>
          </w:p>
        </w:tc>
        <w:tc>
          <w:tcPr>
            <w:tcW w:w="3261" w:type="dxa"/>
            <w:tcBorders>
              <w:top w:val="nil"/>
              <w:left w:val="nil"/>
              <w:bottom w:val="single" w:sz="8" w:space="0" w:color="auto"/>
              <w:right w:val="nil"/>
            </w:tcBorders>
            <w:noWrap/>
            <w:vAlign w:val="bottom"/>
            <w:hideMark/>
          </w:tcPr>
          <w:p w14:paraId="59B775E2" w14:textId="77777777" w:rsidR="00EF09C5" w:rsidRPr="00A118C2" w:rsidRDefault="00EF09C5" w:rsidP="00EF09C5">
            <w:pPr>
              <w:jc w:val="right"/>
              <w:rPr>
                <w:b/>
                <w:bCs/>
                <w:color w:val="000000"/>
                <w:sz w:val="20"/>
                <w:szCs w:val="20"/>
              </w:rPr>
            </w:pPr>
            <w:r w:rsidRPr="00A118C2">
              <w:rPr>
                <w:b/>
                <w:bCs/>
                <w:color w:val="000000"/>
                <w:sz w:val="20"/>
                <w:szCs w:val="20"/>
              </w:rPr>
              <w:t>31.12.2025</w:t>
            </w:r>
          </w:p>
        </w:tc>
      </w:tr>
      <w:tr w:rsidR="00EF09C5" w:rsidRPr="00EF09C5" w14:paraId="2C5BD3A0" w14:textId="77777777" w:rsidTr="00BA288C">
        <w:trPr>
          <w:trHeight w:val="290"/>
        </w:trPr>
        <w:tc>
          <w:tcPr>
            <w:tcW w:w="5103" w:type="dxa"/>
            <w:tcBorders>
              <w:top w:val="nil"/>
              <w:left w:val="nil"/>
              <w:bottom w:val="nil"/>
              <w:right w:val="nil"/>
            </w:tcBorders>
            <w:noWrap/>
            <w:vAlign w:val="bottom"/>
            <w:hideMark/>
          </w:tcPr>
          <w:p w14:paraId="17F02507" w14:textId="77777777" w:rsidR="00EF09C5" w:rsidRPr="00A118C2" w:rsidRDefault="00EF09C5" w:rsidP="00EF09C5">
            <w:pPr>
              <w:rPr>
                <w:sz w:val="20"/>
                <w:szCs w:val="20"/>
              </w:rPr>
            </w:pPr>
            <w:r w:rsidRPr="00A118C2">
              <w:rPr>
                <w:sz w:val="20"/>
                <w:szCs w:val="20"/>
              </w:rPr>
              <w:t>Paralel Yukar</w:t>
            </w:r>
            <w:r w:rsidRPr="00A118C2">
              <w:rPr>
                <w:rFonts w:hint="eastAsia"/>
                <w:sz w:val="20"/>
                <w:szCs w:val="20"/>
              </w:rPr>
              <w:t>ı</w:t>
            </w:r>
            <w:r w:rsidRPr="00A118C2">
              <w:rPr>
                <w:sz w:val="20"/>
                <w:szCs w:val="20"/>
              </w:rPr>
              <w:t xml:space="preserve"> Senaryosu</w:t>
            </w:r>
          </w:p>
        </w:tc>
        <w:tc>
          <w:tcPr>
            <w:tcW w:w="3261" w:type="dxa"/>
            <w:tcBorders>
              <w:top w:val="nil"/>
              <w:left w:val="nil"/>
              <w:bottom w:val="nil"/>
              <w:right w:val="nil"/>
            </w:tcBorders>
            <w:noWrap/>
            <w:vAlign w:val="bottom"/>
            <w:hideMark/>
          </w:tcPr>
          <w:p w14:paraId="72C9374F" w14:textId="77777777" w:rsidR="00EF09C5" w:rsidRPr="00EF09C5" w:rsidRDefault="00EF09C5" w:rsidP="00EF09C5">
            <w:pPr>
              <w:jc w:val="right"/>
              <w:rPr>
                <w:sz w:val="20"/>
                <w:szCs w:val="20"/>
              </w:rPr>
            </w:pPr>
            <w:r w:rsidRPr="00EF09C5">
              <w:rPr>
                <w:sz w:val="20"/>
                <w:szCs w:val="20"/>
              </w:rPr>
              <w:t>237.979</w:t>
            </w:r>
          </w:p>
        </w:tc>
      </w:tr>
      <w:tr w:rsidR="00EF09C5" w:rsidRPr="00EF09C5" w14:paraId="6DC1D58E" w14:textId="77777777" w:rsidTr="00BA288C">
        <w:trPr>
          <w:trHeight w:val="290"/>
        </w:trPr>
        <w:tc>
          <w:tcPr>
            <w:tcW w:w="5103" w:type="dxa"/>
            <w:tcBorders>
              <w:top w:val="nil"/>
              <w:left w:val="nil"/>
              <w:bottom w:val="nil"/>
              <w:right w:val="nil"/>
            </w:tcBorders>
            <w:noWrap/>
            <w:vAlign w:val="bottom"/>
            <w:hideMark/>
          </w:tcPr>
          <w:p w14:paraId="59D279C4" w14:textId="77777777" w:rsidR="00EF09C5" w:rsidRPr="00A118C2" w:rsidRDefault="00EF09C5" w:rsidP="00EF09C5">
            <w:pPr>
              <w:rPr>
                <w:sz w:val="20"/>
                <w:szCs w:val="20"/>
              </w:rPr>
            </w:pPr>
            <w:r w:rsidRPr="00A118C2">
              <w:rPr>
                <w:sz w:val="20"/>
                <w:szCs w:val="20"/>
              </w:rPr>
              <w:t>Paralel A</w:t>
            </w:r>
            <w:r w:rsidRPr="00A118C2">
              <w:rPr>
                <w:rFonts w:hint="eastAsia"/>
                <w:sz w:val="20"/>
                <w:szCs w:val="20"/>
              </w:rPr>
              <w:t>ş</w:t>
            </w:r>
            <w:r w:rsidRPr="00A118C2">
              <w:rPr>
                <w:sz w:val="20"/>
                <w:szCs w:val="20"/>
              </w:rPr>
              <w:t>a</w:t>
            </w:r>
            <w:r w:rsidRPr="00A118C2">
              <w:rPr>
                <w:rFonts w:hint="eastAsia"/>
                <w:sz w:val="20"/>
                <w:szCs w:val="20"/>
              </w:rPr>
              <w:t>ğı</w:t>
            </w:r>
            <w:r w:rsidRPr="00A118C2">
              <w:rPr>
                <w:sz w:val="20"/>
                <w:szCs w:val="20"/>
              </w:rPr>
              <w:t xml:space="preserve"> Senaryosu</w:t>
            </w:r>
          </w:p>
        </w:tc>
        <w:tc>
          <w:tcPr>
            <w:tcW w:w="3261" w:type="dxa"/>
            <w:tcBorders>
              <w:top w:val="nil"/>
              <w:left w:val="nil"/>
              <w:bottom w:val="nil"/>
              <w:right w:val="nil"/>
            </w:tcBorders>
            <w:noWrap/>
            <w:vAlign w:val="bottom"/>
            <w:hideMark/>
          </w:tcPr>
          <w:p w14:paraId="7A962978" w14:textId="5E199C3A" w:rsidR="00EF09C5" w:rsidRPr="00EF09C5" w:rsidRDefault="009E2A47" w:rsidP="00EF09C5">
            <w:pPr>
              <w:jc w:val="right"/>
              <w:rPr>
                <w:sz w:val="20"/>
                <w:szCs w:val="20"/>
              </w:rPr>
            </w:pPr>
            <w:r>
              <w:rPr>
                <w:sz w:val="20"/>
                <w:szCs w:val="20"/>
              </w:rPr>
              <w:t>(</w:t>
            </w:r>
            <w:r w:rsidR="00EF09C5" w:rsidRPr="00EF09C5">
              <w:rPr>
                <w:sz w:val="20"/>
                <w:szCs w:val="20"/>
              </w:rPr>
              <w:t>261.622</w:t>
            </w:r>
            <w:r>
              <w:rPr>
                <w:sz w:val="20"/>
                <w:szCs w:val="20"/>
              </w:rPr>
              <w:t>)</w:t>
            </w:r>
          </w:p>
        </w:tc>
      </w:tr>
      <w:tr w:rsidR="00EF09C5" w:rsidRPr="00EF09C5" w14:paraId="4A4C4AEE" w14:textId="77777777" w:rsidTr="00BA288C">
        <w:trPr>
          <w:trHeight w:val="290"/>
        </w:trPr>
        <w:tc>
          <w:tcPr>
            <w:tcW w:w="5103" w:type="dxa"/>
            <w:tcBorders>
              <w:top w:val="nil"/>
              <w:left w:val="nil"/>
              <w:bottom w:val="nil"/>
              <w:right w:val="nil"/>
            </w:tcBorders>
            <w:noWrap/>
            <w:vAlign w:val="bottom"/>
            <w:hideMark/>
          </w:tcPr>
          <w:p w14:paraId="402A9741" w14:textId="77777777" w:rsidR="00EF09C5" w:rsidRPr="00A118C2" w:rsidRDefault="00EF09C5" w:rsidP="00EF09C5">
            <w:pPr>
              <w:rPr>
                <w:sz w:val="20"/>
                <w:szCs w:val="20"/>
              </w:rPr>
            </w:pPr>
            <w:r w:rsidRPr="00A118C2">
              <w:rPr>
                <w:sz w:val="20"/>
                <w:szCs w:val="20"/>
              </w:rPr>
              <w:t>Artan E</w:t>
            </w:r>
            <w:r w:rsidRPr="00A118C2">
              <w:rPr>
                <w:rFonts w:hint="eastAsia"/>
                <w:sz w:val="20"/>
                <w:szCs w:val="20"/>
              </w:rPr>
              <w:t>ğ</w:t>
            </w:r>
            <w:r w:rsidRPr="00A118C2">
              <w:rPr>
                <w:sz w:val="20"/>
                <w:szCs w:val="20"/>
              </w:rPr>
              <w:t>im Senaryosu</w:t>
            </w:r>
          </w:p>
        </w:tc>
        <w:tc>
          <w:tcPr>
            <w:tcW w:w="3261" w:type="dxa"/>
            <w:tcBorders>
              <w:top w:val="nil"/>
              <w:left w:val="nil"/>
              <w:bottom w:val="nil"/>
              <w:right w:val="nil"/>
            </w:tcBorders>
            <w:noWrap/>
            <w:vAlign w:val="bottom"/>
            <w:hideMark/>
          </w:tcPr>
          <w:p w14:paraId="3CF97D64" w14:textId="77777777" w:rsidR="00EF09C5" w:rsidRPr="00EF09C5" w:rsidRDefault="00EF09C5" w:rsidP="00EF09C5">
            <w:pPr>
              <w:jc w:val="right"/>
              <w:rPr>
                <w:sz w:val="20"/>
                <w:szCs w:val="20"/>
              </w:rPr>
            </w:pPr>
            <w:r w:rsidRPr="00EF09C5">
              <w:rPr>
                <w:sz w:val="20"/>
                <w:szCs w:val="20"/>
              </w:rPr>
              <w:t>11.318</w:t>
            </w:r>
          </w:p>
        </w:tc>
      </w:tr>
      <w:tr w:rsidR="00EF09C5" w:rsidRPr="00EF09C5" w14:paraId="75423F6C" w14:textId="77777777" w:rsidTr="00BA288C">
        <w:trPr>
          <w:trHeight w:val="290"/>
        </w:trPr>
        <w:tc>
          <w:tcPr>
            <w:tcW w:w="5103" w:type="dxa"/>
            <w:tcBorders>
              <w:top w:val="nil"/>
              <w:left w:val="nil"/>
              <w:bottom w:val="nil"/>
              <w:right w:val="nil"/>
            </w:tcBorders>
            <w:noWrap/>
            <w:vAlign w:val="bottom"/>
            <w:hideMark/>
          </w:tcPr>
          <w:p w14:paraId="6BE371FD" w14:textId="77777777" w:rsidR="00EF09C5" w:rsidRPr="00A118C2" w:rsidRDefault="00EF09C5" w:rsidP="00EF09C5">
            <w:pPr>
              <w:rPr>
                <w:sz w:val="20"/>
                <w:szCs w:val="20"/>
              </w:rPr>
            </w:pPr>
            <w:r w:rsidRPr="00A118C2">
              <w:rPr>
                <w:sz w:val="20"/>
                <w:szCs w:val="20"/>
              </w:rPr>
              <w:t>Azalan E</w:t>
            </w:r>
            <w:r w:rsidRPr="00A118C2">
              <w:rPr>
                <w:rFonts w:hint="eastAsia"/>
                <w:sz w:val="20"/>
                <w:szCs w:val="20"/>
              </w:rPr>
              <w:t>ğ</w:t>
            </w:r>
            <w:r w:rsidRPr="00A118C2">
              <w:rPr>
                <w:sz w:val="20"/>
                <w:szCs w:val="20"/>
              </w:rPr>
              <w:t>im Senaryosu</w:t>
            </w:r>
          </w:p>
        </w:tc>
        <w:tc>
          <w:tcPr>
            <w:tcW w:w="3261" w:type="dxa"/>
            <w:tcBorders>
              <w:top w:val="nil"/>
              <w:left w:val="nil"/>
              <w:bottom w:val="nil"/>
              <w:right w:val="nil"/>
            </w:tcBorders>
            <w:noWrap/>
            <w:vAlign w:val="bottom"/>
            <w:hideMark/>
          </w:tcPr>
          <w:p w14:paraId="0F98D579" w14:textId="77777777" w:rsidR="00EF09C5" w:rsidRPr="00EF09C5" w:rsidRDefault="00EF09C5" w:rsidP="00EF09C5">
            <w:pPr>
              <w:jc w:val="right"/>
              <w:rPr>
                <w:sz w:val="20"/>
                <w:szCs w:val="20"/>
              </w:rPr>
            </w:pPr>
            <w:r w:rsidRPr="00EF09C5">
              <w:rPr>
                <w:sz w:val="20"/>
                <w:szCs w:val="20"/>
              </w:rPr>
              <w:t>64.235</w:t>
            </w:r>
          </w:p>
        </w:tc>
      </w:tr>
      <w:tr w:rsidR="00EF09C5" w:rsidRPr="00EF09C5" w14:paraId="78475BD7" w14:textId="77777777" w:rsidTr="00BA288C">
        <w:trPr>
          <w:trHeight w:val="290"/>
        </w:trPr>
        <w:tc>
          <w:tcPr>
            <w:tcW w:w="5103" w:type="dxa"/>
            <w:tcBorders>
              <w:top w:val="nil"/>
              <w:left w:val="nil"/>
              <w:bottom w:val="nil"/>
              <w:right w:val="nil"/>
            </w:tcBorders>
            <w:noWrap/>
            <w:vAlign w:val="bottom"/>
            <w:hideMark/>
          </w:tcPr>
          <w:p w14:paraId="0988027B" w14:textId="77777777" w:rsidR="00EF09C5" w:rsidRPr="00A118C2" w:rsidRDefault="00EF09C5" w:rsidP="00EF09C5">
            <w:pPr>
              <w:rPr>
                <w:sz w:val="20"/>
                <w:szCs w:val="20"/>
              </w:rPr>
            </w:pPr>
            <w:r w:rsidRPr="00A118C2">
              <w:rPr>
                <w:sz w:val="20"/>
                <w:szCs w:val="20"/>
              </w:rPr>
              <w:t>K</w:t>
            </w:r>
            <w:r w:rsidRPr="00A118C2">
              <w:rPr>
                <w:rFonts w:hint="eastAsia"/>
                <w:sz w:val="20"/>
                <w:szCs w:val="20"/>
              </w:rPr>
              <w:t>ı</w:t>
            </w:r>
            <w:r w:rsidRPr="00A118C2">
              <w:rPr>
                <w:sz w:val="20"/>
                <w:szCs w:val="20"/>
              </w:rPr>
              <w:t>sa Vadeli Yukar</w:t>
            </w:r>
            <w:r w:rsidRPr="00A118C2">
              <w:rPr>
                <w:rFonts w:hint="eastAsia"/>
                <w:sz w:val="20"/>
                <w:szCs w:val="20"/>
              </w:rPr>
              <w:t>ı</w:t>
            </w:r>
            <w:r w:rsidRPr="00A118C2">
              <w:rPr>
                <w:sz w:val="20"/>
                <w:szCs w:val="20"/>
              </w:rPr>
              <w:t xml:space="preserve"> Senaryosu</w:t>
            </w:r>
          </w:p>
        </w:tc>
        <w:tc>
          <w:tcPr>
            <w:tcW w:w="3261" w:type="dxa"/>
            <w:tcBorders>
              <w:top w:val="nil"/>
              <w:left w:val="nil"/>
              <w:bottom w:val="nil"/>
              <w:right w:val="nil"/>
            </w:tcBorders>
            <w:noWrap/>
            <w:vAlign w:val="bottom"/>
            <w:hideMark/>
          </w:tcPr>
          <w:p w14:paraId="41D3E00E" w14:textId="77777777" w:rsidR="00EF09C5" w:rsidRPr="00EF09C5" w:rsidRDefault="00EF09C5" w:rsidP="00EF09C5">
            <w:pPr>
              <w:jc w:val="right"/>
              <w:rPr>
                <w:sz w:val="20"/>
                <w:szCs w:val="20"/>
              </w:rPr>
            </w:pPr>
            <w:r w:rsidRPr="00EF09C5">
              <w:rPr>
                <w:sz w:val="20"/>
                <w:szCs w:val="20"/>
              </w:rPr>
              <w:t>148.107</w:t>
            </w:r>
          </w:p>
        </w:tc>
      </w:tr>
      <w:tr w:rsidR="00EF09C5" w:rsidRPr="00EF09C5" w14:paraId="662E2A3A" w14:textId="77777777" w:rsidTr="00BA288C">
        <w:trPr>
          <w:trHeight w:val="300"/>
        </w:trPr>
        <w:tc>
          <w:tcPr>
            <w:tcW w:w="5103" w:type="dxa"/>
            <w:tcBorders>
              <w:top w:val="nil"/>
              <w:left w:val="nil"/>
              <w:bottom w:val="single" w:sz="8" w:space="0" w:color="auto"/>
              <w:right w:val="nil"/>
            </w:tcBorders>
            <w:noWrap/>
            <w:vAlign w:val="bottom"/>
            <w:hideMark/>
          </w:tcPr>
          <w:p w14:paraId="649B3061" w14:textId="77777777" w:rsidR="00EF09C5" w:rsidRPr="00A118C2" w:rsidRDefault="00EF09C5" w:rsidP="00EF09C5">
            <w:pPr>
              <w:rPr>
                <w:sz w:val="20"/>
                <w:szCs w:val="20"/>
              </w:rPr>
            </w:pPr>
            <w:r w:rsidRPr="00A118C2">
              <w:rPr>
                <w:sz w:val="20"/>
                <w:szCs w:val="20"/>
              </w:rPr>
              <w:t>K</w:t>
            </w:r>
            <w:r w:rsidRPr="00A118C2">
              <w:rPr>
                <w:rFonts w:hint="eastAsia"/>
                <w:sz w:val="20"/>
                <w:szCs w:val="20"/>
              </w:rPr>
              <w:t>ı</w:t>
            </w:r>
            <w:r w:rsidRPr="00A118C2">
              <w:rPr>
                <w:sz w:val="20"/>
                <w:szCs w:val="20"/>
              </w:rPr>
              <w:t>sa Vadeli A</w:t>
            </w:r>
            <w:r w:rsidRPr="00A118C2">
              <w:rPr>
                <w:rFonts w:hint="eastAsia"/>
                <w:sz w:val="20"/>
                <w:szCs w:val="20"/>
              </w:rPr>
              <w:t>ş</w:t>
            </w:r>
            <w:r w:rsidRPr="00A118C2">
              <w:rPr>
                <w:sz w:val="20"/>
                <w:szCs w:val="20"/>
              </w:rPr>
              <w:t>a</w:t>
            </w:r>
            <w:r w:rsidRPr="00A118C2">
              <w:rPr>
                <w:rFonts w:hint="eastAsia"/>
                <w:sz w:val="20"/>
                <w:szCs w:val="20"/>
              </w:rPr>
              <w:t>ğı</w:t>
            </w:r>
            <w:r w:rsidRPr="00A118C2">
              <w:rPr>
                <w:sz w:val="20"/>
                <w:szCs w:val="20"/>
              </w:rPr>
              <w:t xml:space="preserve"> Senaryosu</w:t>
            </w:r>
          </w:p>
        </w:tc>
        <w:tc>
          <w:tcPr>
            <w:tcW w:w="3261" w:type="dxa"/>
            <w:tcBorders>
              <w:top w:val="nil"/>
              <w:left w:val="nil"/>
              <w:bottom w:val="nil"/>
              <w:right w:val="nil"/>
            </w:tcBorders>
            <w:noWrap/>
            <w:vAlign w:val="bottom"/>
            <w:hideMark/>
          </w:tcPr>
          <w:p w14:paraId="309BDB05" w14:textId="4672786A" w:rsidR="00EF09C5" w:rsidRPr="00EF09C5" w:rsidRDefault="009E2A47" w:rsidP="00EF09C5">
            <w:pPr>
              <w:jc w:val="right"/>
              <w:rPr>
                <w:sz w:val="20"/>
                <w:szCs w:val="20"/>
              </w:rPr>
            </w:pPr>
            <w:r>
              <w:rPr>
                <w:sz w:val="20"/>
                <w:szCs w:val="20"/>
              </w:rPr>
              <w:t>(</w:t>
            </w:r>
            <w:r w:rsidR="00EF09C5" w:rsidRPr="00EF09C5">
              <w:rPr>
                <w:sz w:val="20"/>
                <w:szCs w:val="20"/>
              </w:rPr>
              <w:t>160.788</w:t>
            </w:r>
            <w:r>
              <w:rPr>
                <w:sz w:val="20"/>
                <w:szCs w:val="20"/>
              </w:rPr>
              <w:t>)</w:t>
            </w:r>
          </w:p>
        </w:tc>
      </w:tr>
      <w:tr w:rsidR="00EF09C5" w:rsidRPr="00EF09C5" w14:paraId="0C91DB25" w14:textId="77777777" w:rsidTr="00BA288C">
        <w:trPr>
          <w:trHeight w:val="300"/>
        </w:trPr>
        <w:tc>
          <w:tcPr>
            <w:tcW w:w="5103" w:type="dxa"/>
            <w:tcBorders>
              <w:top w:val="nil"/>
              <w:left w:val="nil"/>
              <w:bottom w:val="single" w:sz="8" w:space="0" w:color="auto"/>
              <w:right w:val="nil"/>
            </w:tcBorders>
            <w:noWrap/>
            <w:vAlign w:val="bottom"/>
            <w:hideMark/>
          </w:tcPr>
          <w:p w14:paraId="1416E3FE" w14:textId="77777777" w:rsidR="00EF09C5" w:rsidRPr="00A118C2" w:rsidRDefault="00EF09C5" w:rsidP="00EF09C5">
            <w:pPr>
              <w:rPr>
                <w:b/>
                <w:bCs/>
                <w:sz w:val="20"/>
                <w:szCs w:val="20"/>
              </w:rPr>
            </w:pPr>
            <w:r w:rsidRPr="00A118C2">
              <w:rPr>
                <w:b/>
                <w:bCs/>
                <w:sz w:val="20"/>
                <w:szCs w:val="20"/>
              </w:rPr>
              <w:t>Ekonomik De</w:t>
            </w:r>
            <w:r w:rsidRPr="00A118C2">
              <w:rPr>
                <w:rFonts w:hint="eastAsia"/>
                <w:b/>
                <w:bCs/>
                <w:sz w:val="20"/>
                <w:szCs w:val="20"/>
              </w:rPr>
              <w:t>ğ</w:t>
            </w:r>
            <w:r w:rsidRPr="00A118C2">
              <w:rPr>
                <w:b/>
                <w:bCs/>
                <w:sz w:val="20"/>
                <w:szCs w:val="20"/>
              </w:rPr>
              <w:t>er De</w:t>
            </w:r>
            <w:r w:rsidRPr="00A118C2">
              <w:rPr>
                <w:rFonts w:hint="eastAsia"/>
                <w:b/>
                <w:bCs/>
                <w:sz w:val="20"/>
                <w:szCs w:val="20"/>
              </w:rPr>
              <w:t>ğ</w:t>
            </w:r>
            <w:r w:rsidRPr="00A118C2">
              <w:rPr>
                <w:b/>
                <w:bCs/>
                <w:sz w:val="20"/>
                <w:szCs w:val="20"/>
              </w:rPr>
              <w:t>i</w:t>
            </w:r>
            <w:r w:rsidRPr="00A118C2">
              <w:rPr>
                <w:rFonts w:hint="eastAsia"/>
                <w:b/>
                <w:bCs/>
                <w:sz w:val="20"/>
                <w:szCs w:val="20"/>
              </w:rPr>
              <w:t>ş</w:t>
            </w:r>
            <w:r w:rsidRPr="00A118C2">
              <w:rPr>
                <w:b/>
                <w:bCs/>
                <w:sz w:val="20"/>
                <w:szCs w:val="20"/>
              </w:rPr>
              <w:t>im (EDD) Risk Tutar</w:t>
            </w:r>
            <w:r w:rsidRPr="00A118C2">
              <w:rPr>
                <w:rFonts w:hint="eastAsia"/>
                <w:b/>
                <w:bCs/>
                <w:sz w:val="20"/>
                <w:szCs w:val="20"/>
              </w:rPr>
              <w:t>ı</w:t>
            </w:r>
          </w:p>
        </w:tc>
        <w:tc>
          <w:tcPr>
            <w:tcW w:w="3261" w:type="dxa"/>
            <w:tcBorders>
              <w:top w:val="single" w:sz="8" w:space="0" w:color="auto"/>
              <w:left w:val="nil"/>
              <w:bottom w:val="single" w:sz="8" w:space="0" w:color="auto"/>
              <w:right w:val="nil"/>
            </w:tcBorders>
            <w:noWrap/>
            <w:vAlign w:val="bottom"/>
            <w:hideMark/>
          </w:tcPr>
          <w:p w14:paraId="4D35307C" w14:textId="77777777" w:rsidR="00EF09C5" w:rsidRPr="00EF09C5" w:rsidRDefault="00EF09C5" w:rsidP="00EF09C5">
            <w:pPr>
              <w:jc w:val="right"/>
              <w:rPr>
                <w:b/>
                <w:bCs/>
                <w:sz w:val="20"/>
                <w:szCs w:val="20"/>
              </w:rPr>
            </w:pPr>
            <w:r w:rsidRPr="00EF09C5">
              <w:rPr>
                <w:b/>
                <w:bCs/>
                <w:sz w:val="20"/>
                <w:szCs w:val="20"/>
              </w:rPr>
              <w:t>237.979</w:t>
            </w:r>
          </w:p>
        </w:tc>
      </w:tr>
      <w:tr w:rsidR="00EF09C5" w:rsidRPr="00EF09C5" w14:paraId="3F5943E5" w14:textId="77777777" w:rsidTr="00BA288C">
        <w:trPr>
          <w:trHeight w:val="300"/>
        </w:trPr>
        <w:tc>
          <w:tcPr>
            <w:tcW w:w="5103" w:type="dxa"/>
            <w:tcBorders>
              <w:top w:val="nil"/>
              <w:left w:val="nil"/>
              <w:bottom w:val="single" w:sz="8" w:space="0" w:color="auto"/>
              <w:right w:val="nil"/>
            </w:tcBorders>
            <w:noWrap/>
            <w:vAlign w:val="bottom"/>
            <w:hideMark/>
          </w:tcPr>
          <w:p w14:paraId="5290C29A" w14:textId="77777777" w:rsidR="00EF09C5" w:rsidRPr="00A118C2" w:rsidRDefault="00EF09C5" w:rsidP="00EF09C5">
            <w:pPr>
              <w:rPr>
                <w:b/>
                <w:bCs/>
                <w:sz w:val="20"/>
                <w:szCs w:val="20"/>
              </w:rPr>
            </w:pPr>
            <w:r w:rsidRPr="00A118C2">
              <w:rPr>
                <w:b/>
                <w:bCs/>
                <w:sz w:val="20"/>
                <w:szCs w:val="20"/>
              </w:rPr>
              <w:t>Ana Sermaye</w:t>
            </w:r>
          </w:p>
        </w:tc>
        <w:tc>
          <w:tcPr>
            <w:tcW w:w="3261" w:type="dxa"/>
            <w:tcBorders>
              <w:top w:val="nil"/>
              <w:left w:val="nil"/>
              <w:bottom w:val="single" w:sz="8" w:space="0" w:color="auto"/>
              <w:right w:val="nil"/>
            </w:tcBorders>
            <w:noWrap/>
            <w:vAlign w:val="bottom"/>
            <w:hideMark/>
          </w:tcPr>
          <w:p w14:paraId="16867593" w14:textId="1339DE08" w:rsidR="00EF09C5" w:rsidRPr="00EF09C5" w:rsidRDefault="00EE5CCE" w:rsidP="00EF09C5">
            <w:pPr>
              <w:jc w:val="right"/>
              <w:rPr>
                <w:b/>
                <w:bCs/>
                <w:sz w:val="20"/>
                <w:szCs w:val="20"/>
              </w:rPr>
            </w:pPr>
            <w:r>
              <w:rPr>
                <w:b/>
                <w:bCs/>
                <w:sz w:val="20"/>
                <w:szCs w:val="20"/>
              </w:rPr>
              <w:t>1.149.738</w:t>
            </w:r>
          </w:p>
        </w:tc>
      </w:tr>
      <w:tr w:rsidR="00EF09C5" w:rsidRPr="00EF09C5" w14:paraId="110BB4B2" w14:textId="77777777" w:rsidTr="00BA288C">
        <w:trPr>
          <w:trHeight w:val="300"/>
        </w:trPr>
        <w:tc>
          <w:tcPr>
            <w:tcW w:w="5103" w:type="dxa"/>
            <w:tcBorders>
              <w:top w:val="nil"/>
              <w:left w:val="nil"/>
              <w:bottom w:val="single" w:sz="8" w:space="0" w:color="auto"/>
              <w:right w:val="nil"/>
            </w:tcBorders>
            <w:noWrap/>
            <w:vAlign w:val="bottom"/>
            <w:hideMark/>
          </w:tcPr>
          <w:p w14:paraId="5E8E8A92" w14:textId="77777777" w:rsidR="00EF09C5" w:rsidRPr="00A118C2" w:rsidRDefault="00EF09C5" w:rsidP="00EF09C5">
            <w:pPr>
              <w:rPr>
                <w:b/>
                <w:bCs/>
                <w:sz w:val="20"/>
                <w:szCs w:val="20"/>
              </w:rPr>
            </w:pPr>
            <w:r w:rsidRPr="00A118C2">
              <w:rPr>
                <w:b/>
                <w:bCs/>
                <w:sz w:val="20"/>
                <w:szCs w:val="20"/>
              </w:rPr>
              <w:t>BHFOR Standart Rasyosu</w:t>
            </w:r>
          </w:p>
        </w:tc>
        <w:tc>
          <w:tcPr>
            <w:tcW w:w="3261" w:type="dxa"/>
            <w:tcBorders>
              <w:top w:val="nil"/>
              <w:left w:val="nil"/>
              <w:bottom w:val="single" w:sz="8" w:space="0" w:color="auto"/>
              <w:right w:val="nil"/>
            </w:tcBorders>
            <w:noWrap/>
            <w:vAlign w:val="bottom"/>
            <w:hideMark/>
          </w:tcPr>
          <w:p w14:paraId="1D66EFD6" w14:textId="22226402" w:rsidR="00EF09C5" w:rsidRPr="00EF09C5" w:rsidRDefault="00EE5CCE" w:rsidP="00EF09C5">
            <w:pPr>
              <w:jc w:val="right"/>
              <w:rPr>
                <w:b/>
                <w:bCs/>
                <w:sz w:val="20"/>
                <w:szCs w:val="20"/>
              </w:rPr>
            </w:pPr>
            <w:r>
              <w:rPr>
                <w:b/>
                <w:bCs/>
                <w:sz w:val="20"/>
                <w:szCs w:val="20"/>
              </w:rPr>
              <w:t>20,70</w:t>
            </w:r>
            <w:r w:rsidR="00EF09C5" w:rsidRPr="00EF09C5">
              <w:rPr>
                <w:b/>
                <w:bCs/>
                <w:sz w:val="20"/>
                <w:szCs w:val="20"/>
              </w:rPr>
              <w:t>%</w:t>
            </w:r>
          </w:p>
        </w:tc>
      </w:tr>
    </w:tbl>
    <w:p w14:paraId="0500CC53" w14:textId="5EA527C2" w:rsidR="00177EA4" w:rsidRDefault="00177EA4" w:rsidP="00EF09C5">
      <w:pPr>
        <w:tabs>
          <w:tab w:val="left" w:pos="851"/>
        </w:tabs>
        <w:spacing w:line="228" w:lineRule="auto"/>
        <w:jc w:val="both"/>
        <w:rPr>
          <w:rFonts w:eastAsia="Arial Unicode MS"/>
          <w:b/>
          <w:bCs/>
          <w:sz w:val="20"/>
          <w:szCs w:val="20"/>
        </w:rPr>
      </w:pPr>
    </w:p>
    <w:p w14:paraId="30F2CAB3" w14:textId="36B5E0C7" w:rsidR="00C266FA" w:rsidRPr="00EF09C5" w:rsidRDefault="00177EA4" w:rsidP="00BA288C">
      <w:pPr>
        <w:tabs>
          <w:tab w:val="left" w:pos="1134"/>
        </w:tabs>
        <w:spacing w:line="228" w:lineRule="auto"/>
        <w:ind w:left="1134"/>
        <w:jc w:val="both"/>
        <w:rPr>
          <w:rFonts w:eastAsia="Arial Unicode MS"/>
          <w:b/>
          <w:bCs/>
          <w:sz w:val="20"/>
          <w:szCs w:val="20"/>
        </w:rPr>
      </w:pPr>
      <w:r>
        <w:rPr>
          <w:sz w:val="14"/>
          <w:szCs w:val="14"/>
          <w:vertAlign w:val="superscript"/>
        </w:rPr>
        <w:t xml:space="preserve">(*) </w:t>
      </w:r>
      <w:r>
        <w:rPr>
          <w:sz w:val="14"/>
          <w:szCs w:val="14"/>
        </w:rPr>
        <w:t>“</w:t>
      </w:r>
      <w:r w:rsidRPr="00177EA4">
        <w:rPr>
          <w:sz w:val="14"/>
          <w:szCs w:val="14"/>
        </w:rPr>
        <w:t>Bankacılık Hesaplarından Kaynaklanan Faiz Oranı Riskinin Standart Yaklaşımla Ölçülmesine ve Değerlendirilmesine İlişkin Yönetmelik” kapsamında ilg</w:t>
      </w:r>
      <w:r>
        <w:rPr>
          <w:sz w:val="14"/>
          <w:szCs w:val="14"/>
        </w:rPr>
        <w:t>ili rasyo Banka’</w:t>
      </w:r>
      <w:r w:rsidRPr="00177EA4">
        <w:rPr>
          <w:sz w:val="14"/>
          <w:szCs w:val="14"/>
        </w:rPr>
        <w:t>nın sermaye artırım süreçlerinden kaynaklı zamansal fark</w:t>
      </w:r>
      <w:r w:rsidR="00F017D1">
        <w:rPr>
          <w:sz w:val="14"/>
          <w:szCs w:val="14"/>
        </w:rPr>
        <w:t xml:space="preserve">lılık sebebiyle </w:t>
      </w:r>
      <w:r w:rsidRPr="00177EA4">
        <w:rPr>
          <w:sz w:val="14"/>
          <w:szCs w:val="14"/>
        </w:rPr>
        <w:t>aşım gerçekleştiğinden ilg</w:t>
      </w:r>
      <w:r>
        <w:rPr>
          <w:sz w:val="14"/>
          <w:szCs w:val="14"/>
        </w:rPr>
        <w:t>i</w:t>
      </w:r>
      <w:r w:rsidRPr="00177EA4">
        <w:rPr>
          <w:sz w:val="14"/>
          <w:szCs w:val="14"/>
        </w:rPr>
        <w:t>li tutar kadar özkaynaktan düşüm yapılmıştır. Ocak 2026 içerisinde sermaye gir</w:t>
      </w:r>
      <w:r>
        <w:rPr>
          <w:sz w:val="14"/>
          <w:szCs w:val="14"/>
        </w:rPr>
        <w:t>i</w:t>
      </w:r>
      <w:r w:rsidRPr="00177EA4">
        <w:rPr>
          <w:sz w:val="14"/>
          <w:szCs w:val="14"/>
        </w:rPr>
        <w:t>şinin tamamlanması ile ilgili aşım giderilmiştir.</w:t>
      </w:r>
      <w:r w:rsidR="00250602" w:rsidRPr="00250602">
        <w:t xml:space="preserve"> </w:t>
      </w:r>
    </w:p>
    <w:p w14:paraId="78752ADF" w14:textId="77777777" w:rsidR="00F017D1" w:rsidRDefault="00F017D1" w:rsidP="00746B59">
      <w:pPr>
        <w:pStyle w:val="NormalIndent"/>
        <w:widowControl w:val="0"/>
        <w:ind w:left="0"/>
        <w:jc w:val="both"/>
        <w:rPr>
          <w:b/>
          <w:sz w:val="20"/>
          <w:szCs w:val="20"/>
          <w:lang w:val="tr-TR"/>
        </w:rPr>
      </w:pPr>
    </w:p>
    <w:p w14:paraId="13C814CB" w14:textId="77777777" w:rsidR="00F017D1" w:rsidRDefault="00F017D1" w:rsidP="00746B59">
      <w:pPr>
        <w:pStyle w:val="NormalIndent"/>
        <w:widowControl w:val="0"/>
        <w:ind w:left="0"/>
        <w:jc w:val="both"/>
        <w:rPr>
          <w:b/>
          <w:sz w:val="20"/>
          <w:szCs w:val="20"/>
          <w:lang w:val="tr-TR"/>
        </w:rPr>
      </w:pPr>
    </w:p>
    <w:p w14:paraId="280422F2" w14:textId="77777777" w:rsidR="00F017D1" w:rsidRDefault="00F017D1" w:rsidP="00746B59">
      <w:pPr>
        <w:pStyle w:val="NormalIndent"/>
        <w:widowControl w:val="0"/>
        <w:ind w:left="0"/>
        <w:jc w:val="both"/>
        <w:rPr>
          <w:b/>
          <w:sz w:val="20"/>
          <w:szCs w:val="20"/>
          <w:lang w:val="tr-TR"/>
        </w:rPr>
      </w:pPr>
    </w:p>
    <w:p w14:paraId="6D571250" w14:textId="0381DCE6" w:rsidR="00746B59" w:rsidRPr="00F428B1" w:rsidRDefault="00746B59" w:rsidP="00746B59">
      <w:pPr>
        <w:pStyle w:val="NormalIndent"/>
        <w:widowControl w:val="0"/>
        <w:ind w:left="0"/>
        <w:jc w:val="both"/>
        <w:rPr>
          <w:rFonts w:eastAsia="Arial Unicode MS"/>
          <w:b/>
          <w:bCs/>
          <w:sz w:val="20"/>
          <w:szCs w:val="20"/>
          <w:lang w:val="tr-TR"/>
        </w:rPr>
      </w:pPr>
      <w:r w:rsidRPr="00F428B1">
        <w:rPr>
          <w:b/>
          <w:sz w:val="20"/>
          <w:szCs w:val="20"/>
          <w:lang w:val="tr-TR"/>
        </w:rPr>
        <w:lastRenderedPageBreak/>
        <w:t xml:space="preserve">MALİ BÜNYEYE VE RİSK YÖNETİMİNE İLİŞKİN BİLGİLER (Devamı) </w:t>
      </w:r>
    </w:p>
    <w:p w14:paraId="4066665F" w14:textId="77777777" w:rsidR="00746B59" w:rsidRPr="00F428B1" w:rsidRDefault="00746B59" w:rsidP="00746B59">
      <w:pPr>
        <w:widowControl w:val="0"/>
        <w:rPr>
          <w:rFonts w:eastAsia="Arial Unicode MS"/>
          <w:bCs/>
          <w:sz w:val="20"/>
          <w:szCs w:val="20"/>
        </w:rPr>
      </w:pPr>
    </w:p>
    <w:p w14:paraId="33722626" w14:textId="77777777" w:rsidR="00183DCE" w:rsidRPr="00F428B1" w:rsidRDefault="00C266FA" w:rsidP="00B93371">
      <w:pPr>
        <w:widowControl w:val="0"/>
        <w:tabs>
          <w:tab w:val="left" w:pos="851"/>
        </w:tabs>
        <w:jc w:val="both"/>
        <w:rPr>
          <w:b/>
          <w:sz w:val="20"/>
          <w:szCs w:val="20"/>
        </w:rPr>
      </w:pPr>
      <w:r w:rsidRPr="00F428B1">
        <w:rPr>
          <w:b/>
          <w:sz w:val="20"/>
          <w:szCs w:val="20"/>
        </w:rPr>
        <w:t>X</w:t>
      </w:r>
      <w:r w:rsidR="00783A3F" w:rsidRPr="00F428B1">
        <w:rPr>
          <w:b/>
          <w:sz w:val="20"/>
          <w:szCs w:val="20"/>
        </w:rPr>
        <w:t>I</w:t>
      </w:r>
      <w:r w:rsidRPr="00F428B1">
        <w:rPr>
          <w:b/>
          <w:sz w:val="20"/>
          <w:szCs w:val="20"/>
        </w:rPr>
        <w:t>.</w:t>
      </w:r>
      <w:r w:rsidR="0023304F" w:rsidRPr="00F428B1">
        <w:rPr>
          <w:b/>
          <w:sz w:val="20"/>
          <w:szCs w:val="20"/>
        </w:rPr>
        <w:tab/>
      </w:r>
      <w:r w:rsidR="00183DCE" w:rsidRPr="00F428B1">
        <w:rPr>
          <w:b/>
          <w:sz w:val="20"/>
          <w:szCs w:val="20"/>
        </w:rPr>
        <w:t>FAALİYET BÖLÜMLERİNE İLİŞKİN AÇIKLAMALAR</w:t>
      </w:r>
    </w:p>
    <w:p w14:paraId="3D2E5F44" w14:textId="77777777" w:rsidR="00183DCE" w:rsidRPr="00F428B1" w:rsidRDefault="00183DCE" w:rsidP="00183DCE">
      <w:pPr>
        <w:widowControl w:val="0"/>
        <w:ind w:left="851"/>
        <w:jc w:val="both"/>
        <w:rPr>
          <w:rFonts w:eastAsia="Arial Unicode MS"/>
          <w:bCs/>
          <w:sz w:val="20"/>
          <w:szCs w:val="20"/>
        </w:rPr>
      </w:pPr>
    </w:p>
    <w:p w14:paraId="370976EA" w14:textId="77777777" w:rsidR="00183DCE" w:rsidRPr="00F428B1" w:rsidRDefault="00183DCE" w:rsidP="00183DCE">
      <w:pPr>
        <w:pStyle w:val="BodyTextIndent"/>
        <w:widowControl w:val="0"/>
        <w:ind w:left="851" w:firstLine="0"/>
        <w:rPr>
          <w:sz w:val="20"/>
          <w:szCs w:val="20"/>
        </w:rPr>
      </w:pPr>
      <w:r w:rsidRPr="00F428B1">
        <w:rPr>
          <w:sz w:val="20"/>
          <w:szCs w:val="20"/>
        </w:rPr>
        <w:t>Banka’nın faaliyet bölümleri organizasyonel ve iç raporlama yapısına ve TFRS 8 “Faaliyet Bölümleri” hükümlerine uygun olarak belirlenmiştir.</w:t>
      </w:r>
    </w:p>
    <w:p w14:paraId="0123C63A" w14:textId="77777777" w:rsidR="00183DCE" w:rsidRPr="00F428B1" w:rsidRDefault="00183DCE" w:rsidP="00183DCE">
      <w:pPr>
        <w:widowControl w:val="0"/>
        <w:ind w:left="851"/>
        <w:jc w:val="both"/>
        <w:rPr>
          <w:rFonts w:eastAsia="Arial Unicode MS"/>
          <w:bCs/>
          <w:sz w:val="20"/>
          <w:szCs w:val="20"/>
        </w:rPr>
      </w:pPr>
    </w:p>
    <w:p w14:paraId="54786308" w14:textId="77777777" w:rsidR="00183DCE" w:rsidRPr="00F428B1" w:rsidRDefault="00183DCE" w:rsidP="00183DCE">
      <w:pPr>
        <w:widowControl w:val="0"/>
        <w:ind w:left="851"/>
        <w:jc w:val="both"/>
        <w:rPr>
          <w:rFonts w:eastAsia="Arial Unicode MS"/>
          <w:bCs/>
          <w:sz w:val="20"/>
          <w:szCs w:val="20"/>
        </w:rPr>
      </w:pPr>
      <w:r w:rsidRPr="00F428B1">
        <w:rPr>
          <w:rFonts w:eastAsia="Arial Unicode MS"/>
          <w:bCs/>
          <w:sz w:val="20"/>
          <w:szCs w:val="20"/>
        </w:rPr>
        <w:t>Banka, bireysel, kurumsal/girişimci bankacılık, hazine/yatırım bankacılığı alanlarında faaliyet göstermektedir.</w:t>
      </w:r>
    </w:p>
    <w:p w14:paraId="297BFA15" w14:textId="77777777" w:rsidR="00183DCE" w:rsidRPr="00A118C2" w:rsidRDefault="00183DCE" w:rsidP="00183DCE">
      <w:pPr>
        <w:widowControl w:val="0"/>
        <w:ind w:left="851"/>
        <w:jc w:val="both"/>
        <w:rPr>
          <w:rFonts w:eastAsia="Arial Unicode MS"/>
          <w:bCs/>
          <w:sz w:val="12"/>
          <w:szCs w:val="20"/>
        </w:rPr>
      </w:pPr>
    </w:p>
    <w:p w14:paraId="1435C435" w14:textId="77777777" w:rsidR="00183DCE" w:rsidRPr="00F428B1" w:rsidRDefault="00183DCE" w:rsidP="00183DCE">
      <w:pPr>
        <w:widowControl w:val="0"/>
        <w:ind w:left="851"/>
        <w:jc w:val="both"/>
        <w:rPr>
          <w:rFonts w:eastAsia="Arial Unicode MS"/>
          <w:b/>
          <w:bCs/>
          <w:sz w:val="20"/>
          <w:szCs w:val="20"/>
        </w:rPr>
      </w:pPr>
      <w:r w:rsidRPr="00F428B1">
        <w:rPr>
          <w:rFonts w:eastAsia="Arial Unicode MS"/>
          <w:b/>
          <w:bCs/>
          <w:sz w:val="20"/>
          <w:szCs w:val="20"/>
        </w:rPr>
        <w:t>Faaliyet bölümlemesine ilişkin tablo</w:t>
      </w:r>
    </w:p>
    <w:p w14:paraId="6DB4F127" w14:textId="77777777" w:rsidR="00183DCE" w:rsidRPr="00A118C2" w:rsidRDefault="00183DCE" w:rsidP="00183DCE">
      <w:pPr>
        <w:widowControl w:val="0"/>
        <w:ind w:left="851"/>
        <w:jc w:val="both"/>
        <w:rPr>
          <w:rFonts w:eastAsia="Arial Unicode MS"/>
          <w:sz w:val="12"/>
          <w:szCs w:val="20"/>
        </w:rPr>
      </w:pPr>
    </w:p>
    <w:tbl>
      <w:tblPr>
        <w:tblStyle w:val="TableGrid"/>
        <w:tblW w:w="4521" w:type="pct"/>
        <w:tblInd w:w="849" w:type="dxa"/>
        <w:tblBorders>
          <w:insideH w:val="dotted" w:sz="4" w:space="0" w:color="auto"/>
          <w:insideV w:val="dotted" w:sz="4" w:space="0" w:color="auto"/>
        </w:tblBorders>
        <w:tblLook w:val="04A0" w:firstRow="1" w:lastRow="0" w:firstColumn="1" w:lastColumn="0" w:noHBand="0" w:noVBand="1"/>
      </w:tblPr>
      <w:tblGrid>
        <w:gridCol w:w="2743"/>
        <w:gridCol w:w="1405"/>
        <w:gridCol w:w="1020"/>
        <w:gridCol w:w="1336"/>
        <w:gridCol w:w="1095"/>
        <w:gridCol w:w="1108"/>
      </w:tblGrid>
      <w:tr w:rsidR="00183DCE" w:rsidRPr="00F428B1" w14:paraId="07F47C20" w14:textId="77777777" w:rsidTr="006D34A3">
        <w:trPr>
          <w:trHeight w:val="48"/>
        </w:trPr>
        <w:tc>
          <w:tcPr>
            <w:tcW w:w="1575" w:type="pct"/>
            <w:tcBorders>
              <w:top w:val="single" w:sz="4" w:space="0" w:color="auto"/>
              <w:bottom w:val="single" w:sz="8" w:space="0" w:color="auto"/>
            </w:tcBorders>
            <w:vAlign w:val="bottom"/>
          </w:tcPr>
          <w:p w14:paraId="51946572" w14:textId="77777777" w:rsidR="00183DCE" w:rsidRPr="00F428B1" w:rsidRDefault="00183DCE" w:rsidP="00B70FDF">
            <w:pPr>
              <w:widowControl w:val="0"/>
              <w:rPr>
                <w:b/>
                <w:color w:val="000000" w:themeColor="text1"/>
                <w:sz w:val="14"/>
                <w:szCs w:val="14"/>
              </w:rPr>
            </w:pPr>
            <w:r w:rsidRPr="00F428B1">
              <w:rPr>
                <w:b/>
                <w:color w:val="000000" w:themeColor="text1"/>
                <w:sz w:val="14"/>
                <w:szCs w:val="14"/>
              </w:rPr>
              <w:t xml:space="preserve">Cari Dönem </w:t>
            </w:r>
          </w:p>
          <w:p w14:paraId="45049F0E" w14:textId="7B112364" w:rsidR="00183DCE" w:rsidRPr="00F428B1" w:rsidRDefault="002870AC" w:rsidP="002870AC">
            <w:pPr>
              <w:widowControl w:val="0"/>
              <w:rPr>
                <w:b/>
                <w:color w:val="000000" w:themeColor="text1"/>
                <w:sz w:val="14"/>
                <w:szCs w:val="14"/>
              </w:rPr>
            </w:pPr>
            <w:r w:rsidRPr="00F428B1">
              <w:rPr>
                <w:b/>
                <w:color w:val="000000" w:themeColor="text1"/>
                <w:sz w:val="14"/>
                <w:szCs w:val="14"/>
              </w:rPr>
              <w:t>1 Ocak – 31</w:t>
            </w:r>
            <w:r w:rsidR="00183DCE" w:rsidRPr="00F428B1">
              <w:rPr>
                <w:b/>
                <w:color w:val="000000" w:themeColor="text1"/>
                <w:sz w:val="14"/>
                <w:szCs w:val="14"/>
              </w:rPr>
              <w:t xml:space="preserve"> </w:t>
            </w:r>
            <w:r w:rsidRPr="00F428B1">
              <w:rPr>
                <w:b/>
                <w:color w:val="000000" w:themeColor="text1"/>
                <w:sz w:val="14"/>
                <w:szCs w:val="14"/>
              </w:rPr>
              <w:t>Aralık</w:t>
            </w:r>
            <w:r w:rsidR="00E25C43" w:rsidRPr="00F428B1">
              <w:rPr>
                <w:b/>
                <w:color w:val="000000" w:themeColor="text1"/>
                <w:sz w:val="14"/>
                <w:szCs w:val="14"/>
              </w:rPr>
              <w:t xml:space="preserve"> 2025</w:t>
            </w:r>
          </w:p>
        </w:tc>
        <w:tc>
          <w:tcPr>
            <w:tcW w:w="807" w:type="pct"/>
            <w:tcBorders>
              <w:top w:val="single" w:sz="4" w:space="0" w:color="auto"/>
              <w:bottom w:val="single" w:sz="8" w:space="0" w:color="auto"/>
            </w:tcBorders>
            <w:vAlign w:val="bottom"/>
          </w:tcPr>
          <w:p w14:paraId="5D56B15A" w14:textId="77777777" w:rsidR="00183DCE" w:rsidRPr="00F428B1" w:rsidRDefault="00183DCE" w:rsidP="00B70FDF">
            <w:pPr>
              <w:widowControl w:val="0"/>
              <w:ind w:right="-25"/>
              <w:jc w:val="right"/>
              <w:rPr>
                <w:b/>
                <w:color w:val="000000" w:themeColor="text1"/>
                <w:sz w:val="14"/>
                <w:szCs w:val="14"/>
              </w:rPr>
            </w:pPr>
            <w:r w:rsidRPr="00F428B1">
              <w:rPr>
                <w:b/>
                <w:color w:val="000000" w:themeColor="text1"/>
                <w:sz w:val="14"/>
                <w:szCs w:val="14"/>
              </w:rPr>
              <w:t>Bireysel Bankacılık</w:t>
            </w:r>
          </w:p>
        </w:tc>
        <w:tc>
          <w:tcPr>
            <w:tcW w:w="586" w:type="pct"/>
            <w:tcBorders>
              <w:top w:val="single" w:sz="4" w:space="0" w:color="auto"/>
              <w:bottom w:val="single" w:sz="8" w:space="0" w:color="auto"/>
            </w:tcBorders>
            <w:vAlign w:val="bottom"/>
          </w:tcPr>
          <w:p w14:paraId="61DEBEA8" w14:textId="77777777" w:rsidR="00183DCE" w:rsidRPr="00F428B1" w:rsidRDefault="00183DCE" w:rsidP="00B70FDF">
            <w:pPr>
              <w:widowControl w:val="0"/>
              <w:ind w:right="-25"/>
              <w:jc w:val="right"/>
              <w:rPr>
                <w:b/>
                <w:color w:val="000000" w:themeColor="text1"/>
                <w:sz w:val="14"/>
                <w:szCs w:val="14"/>
              </w:rPr>
            </w:pPr>
            <w:r w:rsidRPr="00F428B1">
              <w:rPr>
                <w:b/>
                <w:color w:val="000000" w:themeColor="text1"/>
                <w:sz w:val="14"/>
                <w:szCs w:val="14"/>
              </w:rPr>
              <w:t>Kurumsal/ Ticari Bankacılık</w:t>
            </w:r>
          </w:p>
        </w:tc>
        <w:tc>
          <w:tcPr>
            <w:tcW w:w="767" w:type="pct"/>
            <w:tcBorders>
              <w:top w:val="single" w:sz="4" w:space="0" w:color="auto"/>
              <w:bottom w:val="single" w:sz="8" w:space="0" w:color="auto"/>
            </w:tcBorders>
            <w:vAlign w:val="bottom"/>
          </w:tcPr>
          <w:p w14:paraId="394521A0" w14:textId="77777777" w:rsidR="00183DCE" w:rsidRPr="00F428B1" w:rsidRDefault="00183DCE" w:rsidP="00B70FDF">
            <w:pPr>
              <w:widowControl w:val="0"/>
              <w:ind w:right="-25"/>
              <w:jc w:val="right"/>
              <w:rPr>
                <w:b/>
                <w:color w:val="000000" w:themeColor="text1"/>
                <w:sz w:val="14"/>
                <w:szCs w:val="14"/>
              </w:rPr>
            </w:pPr>
            <w:r w:rsidRPr="00F428B1">
              <w:rPr>
                <w:b/>
                <w:color w:val="000000" w:themeColor="text1"/>
                <w:sz w:val="14"/>
                <w:szCs w:val="14"/>
              </w:rPr>
              <w:t>Hazine/ Yatırım Bankacılığı</w:t>
            </w:r>
          </w:p>
        </w:tc>
        <w:tc>
          <w:tcPr>
            <w:tcW w:w="629" w:type="pct"/>
            <w:tcBorders>
              <w:top w:val="single" w:sz="4" w:space="0" w:color="auto"/>
              <w:bottom w:val="single" w:sz="8" w:space="0" w:color="auto"/>
            </w:tcBorders>
            <w:vAlign w:val="bottom"/>
          </w:tcPr>
          <w:p w14:paraId="2C27D4DD" w14:textId="77777777" w:rsidR="00183DCE" w:rsidRPr="00F428B1" w:rsidRDefault="00183DCE" w:rsidP="00B70FDF">
            <w:pPr>
              <w:widowControl w:val="0"/>
              <w:ind w:right="-25"/>
              <w:jc w:val="right"/>
              <w:rPr>
                <w:b/>
                <w:color w:val="000000" w:themeColor="text1"/>
                <w:sz w:val="14"/>
                <w:szCs w:val="14"/>
              </w:rPr>
            </w:pPr>
            <w:r w:rsidRPr="00F428B1">
              <w:rPr>
                <w:b/>
                <w:color w:val="000000" w:themeColor="text1"/>
                <w:sz w:val="14"/>
                <w:szCs w:val="14"/>
              </w:rPr>
              <w:t>Diğer/ Dağıtılamayan</w:t>
            </w:r>
          </w:p>
        </w:tc>
        <w:tc>
          <w:tcPr>
            <w:tcW w:w="636" w:type="pct"/>
            <w:tcBorders>
              <w:top w:val="single" w:sz="4" w:space="0" w:color="auto"/>
              <w:bottom w:val="single" w:sz="8" w:space="0" w:color="auto"/>
            </w:tcBorders>
            <w:vAlign w:val="bottom"/>
          </w:tcPr>
          <w:p w14:paraId="0F1DDEAE" w14:textId="77777777" w:rsidR="00183DCE" w:rsidRPr="00F428B1" w:rsidRDefault="00183DCE" w:rsidP="00B70FDF">
            <w:pPr>
              <w:widowControl w:val="0"/>
              <w:ind w:right="-25"/>
              <w:jc w:val="right"/>
              <w:rPr>
                <w:b/>
                <w:color w:val="000000" w:themeColor="text1"/>
                <w:sz w:val="14"/>
                <w:szCs w:val="14"/>
              </w:rPr>
            </w:pPr>
            <w:r w:rsidRPr="00F428B1">
              <w:rPr>
                <w:b/>
                <w:color w:val="000000" w:themeColor="text1"/>
                <w:sz w:val="14"/>
                <w:szCs w:val="14"/>
              </w:rPr>
              <w:t>Toplam</w:t>
            </w:r>
          </w:p>
        </w:tc>
      </w:tr>
      <w:tr w:rsidR="00183DCE" w:rsidRPr="00F428B1" w14:paraId="4B6AF7E5" w14:textId="77777777" w:rsidTr="006D34A3">
        <w:trPr>
          <w:trHeight w:val="58"/>
        </w:trPr>
        <w:tc>
          <w:tcPr>
            <w:tcW w:w="1575" w:type="pct"/>
            <w:tcBorders>
              <w:top w:val="single" w:sz="8" w:space="0" w:color="auto"/>
            </w:tcBorders>
            <w:vAlign w:val="bottom"/>
          </w:tcPr>
          <w:p w14:paraId="494A92F8" w14:textId="77777777" w:rsidR="00183DCE" w:rsidRPr="00F428B1" w:rsidRDefault="00183DCE" w:rsidP="00B70FDF">
            <w:pPr>
              <w:widowControl w:val="0"/>
              <w:rPr>
                <w:b/>
                <w:sz w:val="14"/>
                <w:szCs w:val="14"/>
              </w:rPr>
            </w:pPr>
            <w:r w:rsidRPr="00F428B1">
              <w:rPr>
                <w:b/>
                <w:color w:val="000000" w:themeColor="text1"/>
                <w:sz w:val="14"/>
                <w:szCs w:val="14"/>
              </w:rPr>
              <w:t>FAALİYET GELİRLERİ / GİDERLERİ</w:t>
            </w:r>
          </w:p>
        </w:tc>
        <w:tc>
          <w:tcPr>
            <w:tcW w:w="807" w:type="pct"/>
            <w:tcBorders>
              <w:top w:val="single" w:sz="8" w:space="0" w:color="auto"/>
            </w:tcBorders>
            <w:vAlign w:val="bottom"/>
          </w:tcPr>
          <w:p w14:paraId="4CF5088A" w14:textId="77777777" w:rsidR="00183DCE" w:rsidRPr="00F428B1" w:rsidRDefault="00183DCE" w:rsidP="00B70FDF">
            <w:pPr>
              <w:widowControl w:val="0"/>
              <w:ind w:right="-25"/>
              <w:jc w:val="right"/>
              <w:rPr>
                <w:b/>
                <w:sz w:val="14"/>
                <w:szCs w:val="14"/>
              </w:rPr>
            </w:pPr>
          </w:p>
        </w:tc>
        <w:tc>
          <w:tcPr>
            <w:tcW w:w="586" w:type="pct"/>
            <w:tcBorders>
              <w:top w:val="single" w:sz="8" w:space="0" w:color="auto"/>
            </w:tcBorders>
            <w:vAlign w:val="bottom"/>
          </w:tcPr>
          <w:p w14:paraId="6F5564CE" w14:textId="77777777" w:rsidR="00183DCE" w:rsidRPr="00F428B1" w:rsidRDefault="00183DCE" w:rsidP="00B70FDF">
            <w:pPr>
              <w:widowControl w:val="0"/>
              <w:ind w:right="-25"/>
              <w:jc w:val="right"/>
              <w:rPr>
                <w:b/>
                <w:sz w:val="14"/>
                <w:szCs w:val="14"/>
              </w:rPr>
            </w:pPr>
          </w:p>
        </w:tc>
        <w:tc>
          <w:tcPr>
            <w:tcW w:w="767" w:type="pct"/>
            <w:tcBorders>
              <w:top w:val="single" w:sz="8" w:space="0" w:color="auto"/>
            </w:tcBorders>
            <w:vAlign w:val="bottom"/>
          </w:tcPr>
          <w:p w14:paraId="3A092866" w14:textId="77777777" w:rsidR="00183DCE" w:rsidRPr="00F428B1" w:rsidRDefault="00183DCE" w:rsidP="00B70FDF">
            <w:pPr>
              <w:widowControl w:val="0"/>
              <w:ind w:right="-25"/>
              <w:jc w:val="right"/>
              <w:rPr>
                <w:b/>
                <w:sz w:val="14"/>
                <w:szCs w:val="14"/>
              </w:rPr>
            </w:pPr>
          </w:p>
        </w:tc>
        <w:tc>
          <w:tcPr>
            <w:tcW w:w="629" w:type="pct"/>
            <w:tcBorders>
              <w:top w:val="single" w:sz="8" w:space="0" w:color="auto"/>
            </w:tcBorders>
            <w:vAlign w:val="bottom"/>
          </w:tcPr>
          <w:p w14:paraId="0C5FAABF" w14:textId="77777777" w:rsidR="00183DCE" w:rsidRPr="00F428B1" w:rsidRDefault="00183DCE" w:rsidP="00B70FDF">
            <w:pPr>
              <w:widowControl w:val="0"/>
              <w:ind w:right="-25"/>
              <w:jc w:val="right"/>
              <w:rPr>
                <w:b/>
                <w:sz w:val="14"/>
                <w:szCs w:val="14"/>
              </w:rPr>
            </w:pPr>
          </w:p>
        </w:tc>
        <w:tc>
          <w:tcPr>
            <w:tcW w:w="636" w:type="pct"/>
            <w:tcBorders>
              <w:top w:val="single" w:sz="8" w:space="0" w:color="auto"/>
            </w:tcBorders>
            <w:vAlign w:val="bottom"/>
          </w:tcPr>
          <w:p w14:paraId="4D26251F" w14:textId="77777777" w:rsidR="00183DCE" w:rsidRPr="00F428B1" w:rsidRDefault="00183DCE" w:rsidP="00B70FDF">
            <w:pPr>
              <w:widowControl w:val="0"/>
              <w:ind w:right="-25"/>
              <w:jc w:val="right"/>
              <w:rPr>
                <w:b/>
                <w:sz w:val="14"/>
                <w:szCs w:val="14"/>
              </w:rPr>
            </w:pPr>
          </w:p>
        </w:tc>
      </w:tr>
      <w:tr w:rsidR="00206E15" w:rsidRPr="00F428B1" w14:paraId="3F31E55C" w14:textId="77777777" w:rsidTr="006D34A3">
        <w:trPr>
          <w:trHeight w:val="48"/>
        </w:trPr>
        <w:tc>
          <w:tcPr>
            <w:tcW w:w="1575" w:type="pct"/>
            <w:vAlign w:val="bottom"/>
          </w:tcPr>
          <w:p w14:paraId="61B4D9AA" w14:textId="77777777" w:rsidR="00206E15" w:rsidRPr="00F428B1" w:rsidRDefault="00206E15" w:rsidP="00206E15">
            <w:pPr>
              <w:widowControl w:val="0"/>
              <w:rPr>
                <w:b/>
                <w:sz w:val="14"/>
                <w:szCs w:val="14"/>
              </w:rPr>
            </w:pPr>
            <w:r w:rsidRPr="00F428B1">
              <w:rPr>
                <w:bCs/>
                <w:color w:val="000000" w:themeColor="text1"/>
                <w:sz w:val="14"/>
                <w:szCs w:val="14"/>
              </w:rPr>
              <w:t>Kâr Payı Gelirleri</w:t>
            </w:r>
          </w:p>
        </w:tc>
        <w:tc>
          <w:tcPr>
            <w:tcW w:w="807" w:type="pct"/>
            <w:vAlign w:val="bottom"/>
          </w:tcPr>
          <w:p w14:paraId="720F47EA" w14:textId="518E6B3A" w:rsidR="00206E15" w:rsidRPr="00F428B1" w:rsidRDefault="00206E15" w:rsidP="009863A0">
            <w:pPr>
              <w:widowControl w:val="0"/>
              <w:ind w:right="-25"/>
              <w:jc w:val="right"/>
              <w:rPr>
                <w:sz w:val="14"/>
                <w:szCs w:val="14"/>
              </w:rPr>
            </w:pPr>
            <w:r w:rsidRPr="00F428B1">
              <w:rPr>
                <w:sz w:val="14"/>
                <w:szCs w:val="14"/>
              </w:rPr>
              <w:t>1.</w:t>
            </w:r>
            <w:r w:rsidR="00EE5CCE">
              <w:rPr>
                <w:sz w:val="14"/>
                <w:szCs w:val="14"/>
              </w:rPr>
              <w:t>02</w:t>
            </w:r>
            <w:r w:rsidR="001C73C1">
              <w:rPr>
                <w:sz w:val="14"/>
                <w:szCs w:val="14"/>
              </w:rPr>
              <w:t>8.</w:t>
            </w:r>
            <w:r w:rsidR="003857B5">
              <w:rPr>
                <w:sz w:val="14"/>
                <w:szCs w:val="14"/>
              </w:rPr>
              <w:t>8</w:t>
            </w:r>
            <w:r w:rsidR="001C73C1">
              <w:rPr>
                <w:sz w:val="14"/>
                <w:szCs w:val="14"/>
              </w:rPr>
              <w:t>27</w:t>
            </w:r>
          </w:p>
        </w:tc>
        <w:tc>
          <w:tcPr>
            <w:tcW w:w="586" w:type="pct"/>
            <w:vAlign w:val="bottom"/>
          </w:tcPr>
          <w:p w14:paraId="4F46D132" w14:textId="13243311" w:rsidR="00206E15" w:rsidRPr="00F428B1" w:rsidRDefault="00206E15" w:rsidP="00206E15">
            <w:pPr>
              <w:widowControl w:val="0"/>
              <w:ind w:right="-25"/>
              <w:jc w:val="right"/>
              <w:rPr>
                <w:sz w:val="14"/>
                <w:szCs w:val="14"/>
              </w:rPr>
            </w:pPr>
            <w:r w:rsidRPr="00F428B1">
              <w:rPr>
                <w:sz w:val="14"/>
                <w:szCs w:val="14"/>
              </w:rPr>
              <w:t>-</w:t>
            </w:r>
          </w:p>
        </w:tc>
        <w:tc>
          <w:tcPr>
            <w:tcW w:w="767" w:type="pct"/>
          </w:tcPr>
          <w:p w14:paraId="6AD4484C" w14:textId="51FB29AE" w:rsidR="00206E15" w:rsidRPr="00F428B1" w:rsidRDefault="001C73C1" w:rsidP="00206E15">
            <w:pPr>
              <w:widowControl w:val="0"/>
              <w:ind w:right="-25"/>
              <w:jc w:val="right"/>
              <w:rPr>
                <w:sz w:val="14"/>
                <w:szCs w:val="14"/>
              </w:rPr>
            </w:pPr>
            <w:r>
              <w:rPr>
                <w:sz w:val="14"/>
                <w:szCs w:val="14"/>
              </w:rPr>
              <w:t>797.987</w:t>
            </w:r>
          </w:p>
        </w:tc>
        <w:tc>
          <w:tcPr>
            <w:tcW w:w="629" w:type="pct"/>
            <w:vAlign w:val="bottom"/>
          </w:tcPr>
          <w:p w14:paraId="6CE68358" w14:textId="03CDBECD" w:rsidR="00206E15" w:rsidRPr="00F428B1" w:rsidRDefault="0052527A" w:rsidP="00206E15">
            <w:pPr>
              <w:widowControl w:val="0"/>
              <w:ind w:right="-25"/>
              <w:jc w:val="right"/>
              <w:rPr>
                <w:sz w:val="14"/>
                <w:szCs w:val="14"/>
              </w:rPr>
            </w:pPr>
            <w:r w:rsidRPr="00F428B1">
              <w:rPr>
                <w:sz w:val="14"/>
                <w:szCs w:val="14"/>
              </w:rPr>
              <w:t>-</w:t>
            </w:r>
          </w:p>
        </w:tc>
        <w:tc>
          <w:tcPr>
            <w:tcW w:w="636" w:type="pct"/>
            <w:vAlign w:val="center"/>
          </w:tcPr>
          <w:p w14:paraId="6249AAFF" w14:textId="424DDBAD" w:rsidR="00206E15" w:rsidRPr="00F428B1" w:rsidRDefault="0052527A" w:rsidP="00206E15">
            <w:pPr>
              <w:widowControl w:val="0"/>
              <w:ind w:right="-25"/>
              <w:jc w:val="right"/>
              <w:rPr>
                <w:sz w:val="14"/>
                <w:szCs w:val="14"/>
              </w:rPr>
            </w:pPr>
            <w:r w:rsidRPr="00F428B1">
              <w:rPr>
                <w:sz w:val="14"/>
                <w:szCs w:val="14"/>
              </w:rPr>
              <w:t>1.826.814</w:t>
            </w:r>
          </w:p>
        </w:tc>
      </w:tr>
      <w:tr w:rsidR="00206E15" w:rsidRPr="00F428B1" w14:paraId="1A092768" w14:textId="77777777" w:rsidTr="006D34A3">
        <w:trPr>
          <w:trHeight w:val="48"/>
        </w:trPr>
        <w:tc>
          <w:tcPr>
            <w:tcW w:w="1575" w:type="pct"/>
            <w:vAlign w:val="bottom"/>
          </w:tcPr>
          <w:p w14:paraId="7838C366" w14:textId="77777777" w:rsidR="00206E15" w:rsidRPr="00F428B1" w:rsidRDefault="00206E15" w:rsidP="00206E15">
            <w:pPr>
              <w:widowControl w:val="0"/>
              <w:rPr>
                <w:b/>
                <w:sz w:val="14"/>
                <w:szCs w:val="14"/>
              </w:rPr>
            </w:pPr>
            <w:r w:rsidRPr="00F428B1">
              <w:rPr>
                <w:rStyle w:val="Gvdemetni8pt"/>
                <w:rFonts w:eastAsiaTheme="minorHAnsi"/>
                <w:bCs/>
                <w:color w:val="000000" w:themeColor="text1"/>
                <w:sz w:val="14"/>
                <w:szCs w:val="14"/>
              </w:rPr>
              <w:t>Kâr Payları</w:t>
            </w:r>
            <w:r w:rsidRPr="00F428B1">
              <w:rPr>
                <w:bCs/>
                <w:color w:val="000000" w:themeColor="text1"/>
                <w:sz w:val="14"/>
                <w:szCs w:val="14"/>
              </w:rPr>
              <w:t xml:space="preserve"> Giderleri</w:t>
            </w:r>
          </w:p>
        </w:tc>
        <w:tc>
          <w:tcPr>
            <w:tcW w:w="807" w:type="pct"/>
            <w:vAlign w:val="bottom"/>
          </w:tcPr>
          <w:p w14:paraId="34AD1D1C" w14:textId="58741BB9" w:rsidR="00206E15" w:rsidRPr="00F428B1" w:rsidRDefault="00206E15" w:rsidP="009863A0">
            <w:pPr>
              <w:jc w:val="right"/>
              <w:rPr>
                <w:color w:val="000000"/>
                <w:sz w:val="14"/>
                <w:szCs w:val="14"/>
              </w:rPr>
            </w:pPr>
            <w:r w:rsidRPr="00F428B1">
              <w:rPr>
                <w:color w:val="000000"/>
                <w:sz w:val="14"/>
                <w:szCs w:val="14"/>
              </w:rPr>
              <w:t>(3.</w:t>
            </w:r>
            <w:r w:rsidR="00EE5CCE">
              <w:rPr>
                <w:color w:val="000000"/>
                <w:sz w:val="14"/>
                <w:szCs w:val="14"/>
              </w:rPr>
              <w:t>111.464</w:t>
            </w:r>
            <w:r w:rsidRPr="00F428B1">
              <w:rPr>
                <w:color w:val="000000"/>
                <w:sz w:val="14"/>
                <w:szCs w:val="14"/>
              </w:rPr>
              <w:t>)</w:t>
            </w:r>
          </w:p>
        </w:tc>
        <w:tc>
          <w:tcPr>
            <w:tcW w:w="586" w:type="pct"/>
            <w:vAlign w:val="bottom"/>
          </w:tcPr>
          <w:p w14:paraId="70429B27" w14:textId="7958645E" w:rsidR="00206E15" w:rsidRPr="00F428B1" w:rsidRDefault="00EE5CCE" w:rsidP="00206E15">
            <w:pPr>
              <w:widowControl w:val="0"/>
              <w:ind w:right="-25"/>
              <w:jc w:val="right"/>
              <w:rPr>
                <w:sz w:val="14"/>
                <w:szCs w:val="14"/>
              </w:rPr>
            </w:pPr>
            <w:r>
              <w:rPr>
                <w:sz w:val="14"/>
                <w:szCs w:val="14"/>
              </w:rPr>
              <w:t>(442.500)</w:t>
            </w:r>
          </w:p>
        </w:tc>
        <w:tc>
          <w:tcPr>
            <w:tcW w:w="767" w:type="pct"/>
          </w:tcPr>
          <w:p w14:paraId="46471B28" w14:textId="2C331D58" w:rsidR="00206E15" w:rsidRPr="00F428B1" w:rsidRDefault="0052527A" w:rsidP="00206E15">
            <w:pPr>
              <w:widowControl w:val="0"/>
              <w:ind w:right="-25"/>
              <w:jc w:val="right"/>
              <w:rPr>
                <w:sz w:val="14"/>
                <w:szCs w:val="14"/>
              </w:rPr>
            </w:pPr>
            <w:r w:rsidRPr="00F428B1">
              <w:rPr>
                <w:sz w:val="14"/>
                <w:szCs w:val="14"/>
              </w:rPr>
              <w:t>(35.763)</w:t>
            </w:r>
          </w:p>
        </w:tc>
        <w:tc>
          <w:tcPr>
            <w:tcW w:w="629" w:type="pct"/>
            <w:vAlign w:val="bottom"/>
          </w:tcPr>
          <w:p w14:paraId="30E9AE44" w14:textId="226A5877" w:rsidR="00206E15" w:rsidRPr="00F428B1" w:rsidRDefault="0052527A" w:rsidP="00206E15">
            <w:pPr>
              <w:widowControl w:val="0"/>
              <w:ind w:right="-25"/>
              <w:jc w:val="right"/>
              <w:rPr>
                <w:sz w:val="14"/>
                <w:szCs w:val="14"/>
              </w:rPr>
            </w:pPr>
            <w:r w:rsidRPr="00F428B1">
              <w:rPr>
                <w:sz w:val="14"/>
                <w:szCs w:val="14"/>
              </w:rPr>
              <w:t>-</w:t>
            </w:r>
          </w:p>
        </w:tc>
        <w:tc>
          <w:tcPr>
            <w:tcW w:w="636" w:type="pct"/>
            <w:vAlign w:val="center"/>
          </w:tcPr>
          <w:p w14:paraId="0FCF2D4A" w14:textId="69A140E5" w:rsidR="00206E15" w:rsidRPr="00F428B1" w:rsidRDefault="0052527A" w:rsidP="00206E15">
            <w:pPr>
              <w:widowControl w:val="0"/>
              <w:ind w:right="-25"/>
              <w:jc w:val="right"/>
              <w:rPr>
                <w:sz w:val="14"/>
                <w:szCs w:val="14"/>
              </w:rPr>
            </w:pPr>
            <w:r w:rsidRPr="00F428B1">
              <w:rPr>
                <w:sz w:val="14"/>
                <w:szCs w:val="14"/>
              </w:rPr>
              <w:t>(3.589.727)</w:t>
            </w:r>
          </w:p>
        </w:tc>
      </w:tr>
      <w:tr w:rsidR="00206E15" w:rsidRPr="00F428B1" w14:paraId="17D51960" w14:textId="77777777" w:rsidTr="006D34A3">
        <w:trPr>
          <w:trHeight w:val="48"/>
        </w:trPr>
        <w:tc>
          <w:tcPr>
            <w:tcW w:w="1575" w:type="pct"/>
            <w:vAlign w:val="bottom"/>
          </w:tcPr>
          <w:p w14:paraId="6C398B1C" w14:textId="7AA27846" w:rsidR="00206E15" w:rsidRPr="00F428B1" w:rsidRDefault="00206E15" w:rsidP="00206E15">
            <w:pPr>
              <w:widowControl w:val="0"/>
              <w:rPr>
                <w:b/>
                <w:sz w:val="14"/>
                <w:szCs w:val="14"/>
              </w:rPr>
            </w:pPr>
            <w:r w:rsidRPr="00F428B1">
              <w:rPr>
                <w:b/>
                <w:color w:val="000000" w:themeColor="text1"/>
                <w:sz w:val="14"/>
                <w:szCs w:val="14"/>
              </w:rPr>
              <w:t xml:space="preserve">Net Kâr Payı Geliri / </w:t>
            </w:r>
            <w:r w:rsidR="00DB3625">
              <w:rPr>
                <w:b/>
                <w:color w:val="000000" w:themeColor="text1"/>
                <w:sz w:val="14"/>
                <w:szCs w:val="14"/>
              </w:rPr>
              <w:t>(</w:t>
            </w:r>
            <w:r w:rsidRPr="00F428B1">
              <w:rPr>
                <w:b/>
                <w:color w:val="000000" w:themeColor="text1"/>
                <w:sz w:val="14"/>
                <w:szCs w:val="14"/>
              </w:rPr>
              <w:t>Gideri</w:t>
            </w:r>
            <w:r w:rsidR="00DB3625">
              <w:rPr>
                <w:b/>
                <w:color w:val="000000" w:themeColor="text1"/>
                <w:sz w:val="14"/>
                <w:szCs w:val="14"/>
              </w:rPr>
              <w:t>)</w:t>
            </w:r>
          </w:p>
        </w:tc>
        <w:tc>
          <w:tcPr>
            <w:tcW w:w="807" w:type="pct"/>
            <w:vAlign w:val="bottom"/>
          </w:tcPr>
          <w:p w14:paraId="769A9233" w14:textId="2B7ADFFD" w:rsidR="00206E15" w:rsidRPr="00F428B1" w:rsidRDefault="00EE5CCE" w:rsidP="001C73C1">
            <w:pPr>
              <w:widowControl w:val="0"/>
              <w:ind w:right="-25"/>
              <w:jc w:val="right"/>
              <w:rPr>
                <w:b/>
                <w:bCs/>
                <w:sz w:val="14"/>
                <w:szCs w:val="14"/>
              </w:rPr>
            </w:pPr>
            <w:r>
              <w:rPr>
                <w:b/>
                <w:bCs/>
                <w:sz w:val="14"/>
                <w:szCs w:val="14"/>
              </w:rPr>
              <w:t>(2.</w:t>
            </w:r>
            <w:r w:rsidR="001C73C1">
              <w:rPr>
                <w:b/>
                <w:bCs/>
                <w:sz w:val="14"/>
                <w:szCs w:val="14"/>
              </w:rPr>
              <w:t>082.637</w:t>
            </w:r>
            <w:r>
              <w:rPr>
                <w:b/>
                <w:bCs/>
                <w:sz w:val="14"/>
                <w:szCs w:val="14"/>
              </w:rPr>
              <w:t>)</w:t>
            </w:r>
          </w:p>
        </w:tc>
        <w:tc>
          <w:tcPr>
            <w:tcW w:w="586" w:type="pct"/>
            <w:vAlign w:val="bottom"/>
          </w:tcPr>
          <w:p w14:paraId="22E7B76C" w14:textId="642FACD3" w:rsidR="00206E15" w:rsidRPr="00F428B1" w:rsidRDefault="00EE5CCE" w:rsidP="00206E15">
            <w:pPr>
              <w:widowControl w:val="0"/>
              <w:ind w:right="-25"/>
              <w:jc w:val="right"/>
              <w:rPr>
                <w:b/>
                <w:bCs/>
                <w:sz w:val="14"/>
                <w:szCs w:val="14"/>
              </w:rPr>
            </w:pPr>
            <w:r>
              <w:rPr>
                <w:b/>
                <w:bCs/>
                <w:sz w:val="14"/>
                <w:szCs w:val="14"/>
              </w:rPr>
              <w:t>(442.500)</w:t>
            </w:r>
          </w:p>
        </w:tc>
        <w:tc>
          <w:tcPr>
            <w:tcW w:w="767" w:type="pct"/>
            <w:vAlign w:val="bottom"/>
          </w:tcPr>
          <w:p w14:paraId="2E747EAE" w14:textId="23EFB658" w:rsidR="00206E15" w:rsidRPr="00F428B1" w:rsidRDefault="001C73C1" w:rsidP="00206E15">
            <w:pPr>
              <w:widowControl w:val="0"/>
              <w:ind w:right="-25"/>
              <w:jc w:val="right"/>
              <w:rPr>
                <w:b/>
                <w:sz w:val="14"/>
                <w:szCs w:val="14"/>
              </w:rPr>
            </w:pPr>
            <w:r>
              <w:rPr>
                <w:b/>
                <w:sz w:val="14"/>
                <w:szCs w:val="14"/>
              </w:rPr>
              <w:t>762.224</w:t>
            </w:r>
          </w:p>
        </w:tc>
        <w:tc>
          <w:tcPr>
            <w:tcW w:w="629" w:type="pct"/>
            <w:vAlign w:val="bottom"/>
          </w:tcPr>
          <w:p w14:paraId="462CA7E3" w14:textId="458E0889" w:rsidR="00206E15" w:rsidRPr="00F428B1" w:rsidRDefault="0052527A" w:rsidP="00206E15">
            <w:pPr>
              <w:widowControl w:val="0"/>
              <w:ind w:right="-25"/>
              <w:jc w:val="right"/>
              <w:rPr>
                <w:b/>
                <w:sz w:val="14"/>
                <w:szCs w:val="14"/>
              </w:rPr>
            </w:pPr>
            <w:r w:rsidRPr="00F428B1">
              <w:rPr>
                <w:b/>
                <w:sz w:val="14"/>
                <w:szCs w:val="14"/>
              </w:rPr>
              <w:t>-</w:t>
            </w:r>
          </w:p>
        </w:tc>
        <w:tc>
          <w:tcPr>
            <w:tcW w:w="636" w:type="pct"/>
            <w:vAlign w:val="bottom"/>
          </w:tcPr>
          <w:p w14:paraId="3A317EAA" w14:textId="619A2EC7" w:rsidR="00206E15" w:rsidRPr="00F428B1" w:rsidRDefault="0052527A" w:rsidP="00206E15">
            <w:pPr>
              <w:widowControl w:val="0"/>
              <w:ind w:right="-25"/>
              <w:jc w:val="right"/>
              <w:rPr>
                <w:b/>
                <w:sz w:val="14"/>
                <w:szCs w:val="14"/>
              </w:rPr>
            </w:pPr>
            <w:r w:rsidRPr="00F428B1">
              <w:rPr>
                <w:b/>
                <w:sz w:val="14"/>
                <w:szCs w:val="14"/>
              </w:rPr>
              <w:t>(1.762.913)</w:t>
            </w:r>
          </w:p>
        </w:tc>
      </w:tr>
      <w:tr w:rsidR="00206E15" w:rsidRPr="00F428B1" w14:paraId="7DA2772F" w14:textId="77777777" w:rsidTr="006D34A3">
        <w:trPr>
          <w:trHeight w:val="48"/>
        </w:trPr>
        <w:tc>
          <w:tcPr>
            <w:tcW w:w="1575" w:type="pct"/>
            <w:vAlign w:val="bottom"/>
          </w:tcPr>
          <w:p w14:paraId="653B34A4" w14:textId="77777777" w:rsidR="00206E15" w:rsidRPr="00F428B1" w:rsidRDefault="00206E15" w:rsidP="00206E15">
            <w:pPr>
              <w:widowControl w:val="0"/>
              <w:rPr>
                <w:b/>
                <w:sz w:val="14"/>
                <w:szCs w:val="14"/>
              </w:rPr>
            </w:pPr>
            <w:r w:rsidRPr="00F428B1">
              <w:rPr>
                <w:b/>
                <w:color w:val="000000" w:themeColor="text1"/>
                <w:sz w:val="14"/>
                <w:szCs w:val="14"/>
              </w:rPr>
              <w:t>Net Ücret ve Komisyon Gelirleri/Giderleri</w:t>
            </w:r>
          </w:p>
        </w:tc>
        <w:tc>
          <w:tcPr>
            <w:tcW w:w="807" w:type="pct"/>
            <w:vAlign w:val="bottom"/>
          </w:tcPr>
          <w:p w14:paraId="2B5F5D55" w14:textId="437E7793" w:rsidR="00206E15" w:rsidRPr="00F428B1" w:rsidRDefault="00EE5CCE" w:rsidP="00206E15">
            <w:pPr>
              <w:widowControl w:val="0"/>
              <w:ind w:right="-25"/>
              <w:jc w:val="right"/>
              <w:rPr>
                <w:b/>
                <w:sz w:val="14"/>
                <w:szCs w:val="14"/>
              </w:rPr>
            </w:pPr>
            <w:r>
              <w:rPr>
                <w:b/>
                <w:sz w:val="14"/>
                <w:szCs w:val="14"/>
              </w:rPr>
              <w:t>614.521</w:t>
            </w:r>
          </w:p>
        </w:tc>
        <w:tc>
          <w:tcPr>
            <w:tcW w:w="586" w:type="pct"/>
            <w:vAlign w:val="bottom"/>
          </w:tcPr>
          <w:p w14:paraId="048C52FC" w14:textId="033096D7" w:rsidR="00206E15" w:rsidRPr="00F428B1" w:rsidRDefault="00206E15" w:rsidP="00206E15">
            <w:pPr>
              <w:widowControl w:val="0"/>
              <w:ind w:right="-25"/>
              <w:jc w:val="right"/>
              <w:rPr>
                <w:b/>
                <w:sz w:val="14"/>
                <w:szCs w:val="14"/>
              </w:rPr>
            </w:pPr>
            <w:r w:rsidRPr="00F428B1">
              <w:rPr>
                <w:b/>
                <w:sz w:val="14"/>
                <w:szCs w:val="14"/>
              </w:rPr>
              <w:t>-</w:t>
            </w:r>
          </w:p>
        </w:tc>
        <w:tc>
          <w:tcPr>
            <w:tcW w:w="767" w:type="pct"/>
            <w:vAlign w:val="bottom"/>
          </w:tcPr>
          <w:p w14:paraId="16583D81" w14:textId="4FB14D35" w:rsidR="00206E15" w:rsidRPr="00F428B1" w:rsidRDefault="0052527A" w:rsidP="00206E15">
            <w:pPr>
              <w:widowControl w:val="0"/>
              <w:ind w:right="-25"/>
              <w:jc w:val="right"/>
              <w:rPr>
                <w:b/>
                <w:sz w:val="14"/>
                <w:szCs w:val="14"/>
              </w:rPr>
            </w:pPr>
            <w:r w:rsidRPr="00F428B1">
              <w:rPr>
                <w:b/>
                <w:sz w:val="14"/>
                <w:szCs w:val="14"/>
              </w:rPr>
              <w:t>-</w:t>
            </w:r>
          </w:p>
        </w:tc>
        <w:tc>
          <w:tcPr>
            <w:tcW w:w="629" w:type="pct"/>
            <w:vAlign w:val="bottom"/>
          </w:tcPr>
          <w:p w14:paraId="523C3AEE" w14:textId="1959824C" w:rsidR="00206E15" w:rsidRPr="00F428B1" w:rsidRDefault="0052527A" w:rsidP="00206E15">
            <w:pPr>
              <w:widowControl w:val="0"/>
              <w:ind w:right="-25"/>
              <w:jc w:val="right"/>
              <w:rPr>
                <w:b/>
                <w:sz w:val="14"/>
                <w:szCs w:val="14"/>
              </w:rPr>
            </w:pPr>
            <w:r w:rsidRPr="00F428B1">
              <w:rPr>
                <w:b/>
                <w:sz w:val="14"/>
                <w:szCs w:val="14"/>
              </w:rPr>
              <w:t>-</w:t>
            </w:r>
          </w:p>
        </w:tc>
        <w:tc>
          <w:tcPr>
            <w:tcW w:w="636" w:type="pct"/>
            <w:vAlign w:val="bottom"/>
          </w:tcPr>
          <w:p w14:paraId="6BAD97B9" w14:textId="65BE1FE9" w:rsidR="00206E15" w:rsidRPr="00F428B1" w:rsidRDefault="00EE5CCE" w:rsidP="00206E15">
            <w:pPr>
              <w:widowControl w:val="0"/>
              <w:ind w:right="-25"/>
              <w:jc w:val="right"/>
              <w:rPr>
                <w:b/>
                <w:sz w:val="14"/>
                <w:szCs w:val="14"/>
              </w:rPr>
            </w:pPr>
            <w:r>
              <w:rPr>
                <w:b/>
                <w:sz w:val="14"/>
                <w:szCs w:val="14"/>
              </w:rPr>
              <w:t>614.521</w:t>
            </w:r>
          </w:p>
        </w:tc>
      </w:tr>
      <w:tr w:rsidR="00206E15" w:rsidRPr="00F428B1" w14:paraId="3172BDF6" w14:textId="77777777" w:rsidTr="006D34A3">
        <w:trPr>
          <w:trHeight w:val="48"/>
        </w:trPr>
        <w:tc>
          <w:tcPr>
            <w:tcW w:w="1575" w:type="pct"/>
            <w:vAlign w:val="bottom"/>
          </w:tcPr>
          <w:p w14:paraId="5CC34454" w14:textId="77777777" w:rsidR="00206E15" w:rsidRPr="00F428B1" w:rsidRDefault="00206E15" w:rsidP="00206E15">
            <w:pPr>
              <w:widowControl w:val="0"/>
              <w:rPr>
                <w:b/>
                <w:sz w:val="14"/>
                <w:szCs w:val="14"/>
              </w:rPr>
            </w:pPr>
            <w:r w:rsidRPr="00F428B1">
              <w:rPr>
                <w:bCs/>
                <w:color w:val="000000" w:themeColor="text1"/>
                <w:sz w:val="14"/>
                <w:szCs w:val="14"/>
              </w:rPr>
              <w:t>Temettü Gelirleri</w:t>
            </w:r>
          </w:p>
        </w:tc>
        <w:tc>
          <w:tcPr>
            <w:tcW w:w="807" w:type="pct"/>
            <w:vAlign w:val="bottom"/>
          </w:tcPr>
          <w:p w14:paraId="4A2126E7" w14:textId="4D7861B8" w:rsidR="00206E15" w:rsidRPr="00F428B1" w:rsidRDefault="00206E15" w:rsidP="00206E15">
            <w:pPr>
              <w:widowControl w:val="0"/>
              <w:ind w:right="-25"/>
              <w:jc w:val="right"/>
              <w:rPr>
                <w:sz w:val="14"/>
                <w:szCs w:val="14"/>
              </w:rPr>
            </w:pPr>
            <w:r w:rsidRPr="00F428B1">
              <w:rPr>
                <w:sz w:val="14"/>
                <w:szCs w:val="14"/>
              </w:rPr>
              <w:t>-</w:t>
            </w:r>
          </w:p>
        </w:tc>
        <w:tc>
          <w:tcPr>
            <w:tcW w:w="586" w:type="pct"/>
            <w:vAlign w:val="bottom"/>
          </w:tcPr>
          <w:p w14:paraId="74DE4455" w14:textId="7A17629C" w:rsidR="00206E15" w:rsidRPr="00F428B1" w:rsidRDefault="00206E15" w:rsidP="00206E15">
            <w:pPr>
              <w:widowControl w:val="0"/>
              <w:ind w:right="-25"/>
              <w:jc w:val="right"/>
              <w:rPr>
                <w:sz w:val="14"/>
                <w:szCs w:val="14"/>
              </w:rPr>
            </w:pPr>
            <w:r w:rsidRPr="00F428B1">
              <w:rPr>
                <w:sz w:val="14"/>
                <w:szCs w:val="14"/>
              </w:rPr>
              <w:t>-</w:t>
            </w:r>
          </w:p>
        </w:tc>
        <w:tc>
          <w:tcPr>
            <w:tcW w:w="767" w:type="pct"/>
            <w:vAlign w:val="bottom"/>
          </w:tcPr>
          <w:p w14:paraId="0DF0579C" w14:textId="05E91753" w:rsidR="00206E15" w:rsidRPr="00F428B1" w:rsidRDefault="0052527A" w:rsidP="00206E15">
            <w:pPr>
              <w:widowControl w:val="0"/>
              <w:ind w:right="-25"/>
              <w:jc w:val="right"/>
              <w:rPr>
                <w:b/>
                <w:sz w:val="14"/>
                <w:szCs w:val="14"/>
              </w:rPr>
            </w:pPr>
            <w:r w:rsidRPr="00F428B1">
              <w:rPr>
                <w:b/>
                <w:sz w:val="14"/>
                <w:szCs w:val="14"/>
              </w:rPr>
              <w:t>-</w:t>
            </w:r>
          </w:p>
        </w:tc>
        <w:tc>
          <w:tcPr>
            <w:tcW w:w="629" w:type="pct"/>
            <w:vAlign w:val="bottom"/>
          </w:tcPr>
          <w:p w14:paraId="585DB058" w14:textId="00BC71D5" w:rsidR="00206E15" w:rsidRPr="00F428B1" w:rsidRDefault="0052527A" w:rsidP="00206E15">
            <w:pPr>
              <w:widowControl w:val="0"/>
              <w:ind w:right="-25"/>
              <w:jc w:val="right"/>
              <w:rPr>
                <w:b/>
                <w:sz w:val="14"/>
                <w:szCs w:val="14"/>
              </w:rPr>
            </w:pPr>
            <w:r w:rsidRPr="00F428B1">
              <w:rPr>
                <w:b/>
                <w:sz w:val="14"/>
                <w:szCs w:val="14"/>
              </w:rPr>
              <w:t>-</w:t>
            </w:r>
          </w:p>
        </w:tc>
        <w:tc>
          <w:tcPr>
            <w:tcW w:w="636" w:type="pct"/>
            <w:vAlign w:val="bottom"/>
          </w:tcPr>
          <w:p w14:paraId="1D431469" w14:textId="53DF8EDC" w:rsidR="00206E15" w:rsidRPr="00F428B1" w:rsidRDefault="0052527A" w:rsidP="00206E15">
            <w:pPr>
              <w:widowControl w:val="0"/>
              <w:ind w:right="-25"/>
              <w:jc w:val="right"/>
              <w:rPr>
                <w:b/>
                <w:sz w:val="14"/>
                <w:szCs w:val="14"/>
              </w:rPr>
            </w:pPr>
            <w:r w:rsidRPr="00F428B1">
              <w:rPr>
                <w:b/>
                <w:sz w:val="14"/>
                <w:szCs w:val="14"/>
              </w:rPr>
              <w:t>-</w:t>
            </w:r>
          </w:p>
        </w:tc>
      </w:tr>
      <w:tr w:rsidR="00206E15" w:rsidRPr="00F428B1" w14:paraId="285AD975" w14:textId="77777777" w:rsidTr="006D34A3">
        <w:trPr>
          <w:trHeight w:val="48"/>
        </w:trPr>
        <w:tc>
          <w:tcPr>
            <w:tcW w:w="1575" w:type="pct"/>
            <w:vAlign w:val="bottom"/>
          </w:tcPr>
          <w:p w14:paraId="4A5732FE" w14:textId="77777777" w:rsidR="00206E15" w:rsidRPr="00F428B1" w:rsidRDefault="00206E15" w:rsidP="00206E15">
            <w:pPr>
              <w:widowControl w:val="0"/>
              <w:rPr>
                <w:b/>
                <w:sz w:val="14"/>
                <w:szCs w:val="14"/>
              </w:rPr>
            </w:pPr>
            <w:r w:rsidRPr="00F428B1">
              <w:rPr>
                <w:b/>
                <w:color w:val="000000" w:themeColor="text1"/>
                <w:sz w:val="14"/>
                <w:szCs w:val="14"/>
              </w:rPr>
              <w:t>Net Faaliyet Karı / Zararı</w:t>
            </w:r>
          </w:p>
        </w:tc>
        <w:tc>
          <w:tcPr>
            <w:tcW w:w="807" w:type="pct"/>
            <w:vAlign w:val="bottom"/>
          </w:tcPr>
          <w:p w14:paraId="0E4C2473" w14:textId="3E3301BF" w:rsidR="00206E15" w:rsidRPr="00F428B1" w:rsidRDefault="00237D58" w:rsidP="001C73C1">
            <w:pPr>
              <w:widowControl w:val="0"/>
              <w:ind w:right="-25"/>
              <w:jc w:val="right"/>
              <w:rPr>
                <w:b/>
                <w:sz w:val="14"/>
                <w:szCs w:val="14"/>
              </w:rPr>
            </w:pPr>
            <w:r>
              <w:rPr>
                <w:b/>
                <w:sz w:val="14"/>
                <w:szCs w:val="14"/>
              </w:rPr>
              <w:t>(2</w:t>
            </w:r>
            <w:r w:rsidR="001C73C1">
              <w:rPr>
                <w:b/>
                <w:sz w:val="14"/>
                <w:szCs w:val="14"/>
              </w:rPr>
              <w:t>.107.265</w:t>
            </w:r>
            <w:r>
              <w:rPr>
                <w:b/>
                <w:sz w:val="14"/>
                <w:szCs w:val="14"/>
              </w:rPr>
              <w:t>)</w:t>
            </w:r>
          </w:p>
        </w:tc>
        <w:tc>
          <w:tcPr>
            <w:tcW w:w="586" w:type="pct"/>
            <w:vAlign w:val="bottom"/>
          </w:tcPr>
          <w:p w14:paraId="1A1F1204" w14:textId="76D350B0" w:rsidR="00206E15" w:rsidRPr="00F428B1" w:rsidRDefault="00EE5CCE" w:rsidP="00206E15">
            <w:pPr>
              <w:widowControl w:val="0"/>
              <w:ind w:right="-25"/>
              <w:jc w:val="right"/>
              <w:rPr>
                <w:b/>
                <w:sz w:val="14"/>
                <w:szCs w:val="14"/>
              </w:rPr>
            </w:pPr>
            <w:r>
              <w:rPr>
                <w:b/>
                <w:sz w:val="14"/>
                <w:szCs w:val="14"/>
              </w:rPr>
              <w:t>(442.500)</w:t>
            </w:r>
          </w:p>
        </w:tc>
        <w:tc>
          <w:tcPr>
            <w:tcW w:w="767" w:type="pct"/>
            <w:vAlign w:val="bottom"/>
          </w:tcPr>
          <w:p w14:paraId="3502ECCF" w14:textId="45D6C392" w:rsidR="00206E15" w:rsidRPr="00F428B1" w:rsidRDefault="001C73C1" w:rsidP="00206E15">
            <w:pPr>
              <w:widowControl w:val="0"/>
              <w:ind w:right="-25"/>
              <w:jc w:val="right"/>
              <w:rPr>
                <w:b/>
                <w:bCs/>
                <w:sz w:val="14"/>
                <w:szCs w:val="14"/>
              </w:rPr>
            </w:pPr>
            <w:r>
              <w:rPr>
                <w:b/>
                <w:bCs/>
                <w:sz w:val="14"/>
                <w:szCs w:val="14"/>
              </w:rPr>
              <w:t>3.069.878</w:t>
            </w:r>
          </w:p>
        </w:tc>
        <w:tc>
          <w:tcPr>
            <w:tcW w:w="629" w:type="pct"/>
            <w:vAlign w:val="bottom"/>
          </w:tcPr>
          <w:p w14:paraId="4C43945F" w14:textId="4B8C0A00" w:rsidR="00206E15" w:rsidRPr="00F428B1" w:rsidRDefault="0052527A" w:rsidP="009863A0">
            <w:pPr>
              <w:widowControl w:val="0"/>
              <w:ind w:right="-25"/>
              <w:jc w:val="right"/>
              <w:rPr>
                <w:b/>
                <w:bCs/>
                <w:sz w:val="14"/>
                <w:szCs w:val="14"/>
              </w:rPr>
            </w:pPr>
            <w:r w:rsidRPr="00F428B1">
              <w:rPr>
                <w:b/>
                <w:bCs/>
                <w:sz w:val="14"/>
                <w:szCs w:val="14"/>
              </w:rPr>
              <w:t>(</w:t>
            </w:r>
            <w:r w:rsidR="00EE5CCE">
              <w:rPr>
                <w:b/>
                <w:bCs/>
                <w:sz w:val="14"/>
                <w:szCs w:val="14"/>
              </w:rPr>
              <w:t>3.517.780</w:t>
            </w:r>
            <w:r w:rsidRPr="00F428B1">
              <w:rPr>
                <w:b/>
                <w:bCs/>
                <w:sz w:val="14"/>
                <w:szCs w:val="14"/>
              </w:rPr>
              <w:t>)</w:t>
            </w:r>
          </w:p>
        </w:tc>
        <w:tc>
          <w:tcPr>
            <w:tcW w:w="636" w:type="pct"/>
            <w:vAlign w:val="bottom"/>
          </w:tcPr>
          <w:p w14:paraId="579FCBD0" w14:textId="56688AC0" w:rsidR="00206E15" w:rsidRPr="00F428B1" w:rsidRDefault="00EE5CCE" w:rsidP="00206E15">
            <w:pPr>
              <w:widowControl w:val="0"/>
              <w:ind w:right="-25"/>
              <w:jc w:val="right"/>
              <w:rPr>
                <w:b/>
                <w:bCs/>
                <w:sz w:val="14"/>
                <w:szCs w:val="14"/>
              </w:rPr>
            </w:pPr>
            <w:r>
              <w:rPr>
                <w:b/>
                <w:bCs/>
                <w:sz w:val="14"/>
                <w:szCs w:val="14"/>
              </w:rPr>
              <w:t>(2.997.667)</w:t>
            </w:r>
          </w:p>
        </w:tc>
      </w:tr>
      <w:tr w:rsidR="00206E15" w:rsidRPr="00F428B1" w14:paraId="42B2E266" w14:textId="77777777" w:rsidTr="006D34A3">
        <w:trPr>
          <w:trHeight w:val="171"/>
        </w:trPr>
        <w:tc>
          <w:tcPr>
            <w:tcW w:w="1575" w:type="pct"/>
            <w:vAlign w:val="bottom"/>
          </w:tcPr>
          <w:p w14:paraId="405530C0" w14:textId="77777777" w:rsidR="00206E15" w:rsidRPr="00F428B1" w:rsidRDefault="00206E15" w:rsidP="00206E15">
            <w:pPr>
              <w:widowControl w:val="0"/>
              <w:rPr>
                <w:b/>
                <w:sz w:val="14"/>
                <w:szCs w:val="14"/>
              </w:rPr>
            </w:pPr>
            <w:r w:rsidRPr="00F428B1">
              <w:rPr>
                <w:bCs/>
                <w:color w:val="000000" w:themeColor="text1"/>
                <w:sz w:val="14"/>
                <w:szCs w:val="14"/>
              </w:rPr>
              <w:t>Vergi Karşılığı</w:t>
            </w:r>
          </w:p>
        </w:tc>
        <w:tc>
          <w:tcPr>
            <w:tcW w:w="807" w:type="pct"/>
            <w:vAlign w:val="bottom"/>
          </w:tcPr>
          <w:p w14:paraId="1F3C0806" w14:textId="07B383A6" w:rsidR="00206E15" w:rsidRPr="00F428B1" w:rsidRDefault="00206E15" w:rsidP="00206E15">
            <w:pPr>
              <w:widowControl w:val="0"/>
              <w:ind w:right="-25"/>
              <w:jc w:val="right"/>
              <w:rPr>
                <w:b/>
                <w:sz w:val="14"/>
                <w:szCs w:val="14"/>
              </w:rPr>
            </w:pPr>
            <w:r w:rsidRPr="00F428B1">
              <w:rPr>
                <w:b/>
                <w:sz w:val="14"/>
                <w:szCs w:val="14"/>
              </w:rPr>
              <w:t>-</w:t>
            </w:r>
          </w:p>
        </w:tc>
        <w:tc>
          <w:tcPr>
            <w:tcW w:w="586" w:type="pct"/>
            <w:vAlign w:val="bottom"/>
          </w:tcPr>
          <w:p w14:paraId="5D0C9296" w14:textId="1C9F26BF" w:rsidR="00206E15" w:rsidRPr="00F428B1" w:rsidRDefault="00206E15" w:rsidP="00206E15">
            <w:pPr>
              <w:widowControl w:val="0"/>
              <w:ind w:right="-25"/>
              <w:jc w:val="right"/>
              <w:rPr>
                <w:b/>
                <w:sz w:val="14"/>
                <w:szCs w:val="14"/>
              </w:rPr>
            </w:pPr>
            <w:r w:rsidRPr="00F428B1">
              <w:rPr>
                <w:b/>
                <w:sz w:val="14"/>
                <w:szCs w:val="14"/>
              </w:rPr>
              <w:t>-</w:t>
            </w:r>
          </w:p>
        </w:tc>
        <w:tc>
          <w:tcPr>
            <w:tcW w:w="767" w:type="pct"/>
            <w:vAlign w:val="bottom"/>
          </w:tcPr>
          <w:p w14:paraId="46607E7A" w14:textId="2C6A3804" w:rsidR="00206E15" w:rsidRPr="00F428B1" w:rsidRDefault="0052527A" w:rsidP="00206E15">
            <w:pPr>
              <w:widowControl w:val="0"/>
              <w:ind w:right="-25"/>
              <w:jc w:val="right"/>
              <w:rPr>
                <w:bCs/>
                <w:sz w:val="14"/>
                <w:szCs w:val="14"/>
              </w:rPr>
            </w:pPr>
            <w:r w:rsidRPr="00F428B1">
              <w:rPr>
                <w:bCs/>
                <w:sz w:val="14"/>
                <w:szCs w:val="14"/>
              </w:rPr>
              <w:t>-</w:t>
            </w:r>
          </w:p>
        </w:tc>
        <w:tc>
          <w:tcPr>
            <w:tcW w:w="629" w:type="pct"/>
            <w:vAlign w:val="bottom"/>
          </w:tcPr>
          <w:p w14:paraId="7EE0DD11" w14:textId="039FBF0C" w:rsidR="00206E15" w:rsidRPr="00F428B1" w:rsidRDefault="00EE5CCE" w:rsidP="00555C67">
            <w:pPr>
              <w:widowControl w:val="0"/>
              <w:ind w:right="-25"/>
              <w:jc w:val="right"/>
              <w:rPr>
                <w:bCs/>
                <w:sz w:val="14"/>
                <w:szCs w:val="14"/>
              </w:rPr>
            </w:pPr>
            <w:r>
              <w:rPr>
                <w:bCs/>
                <w:sz w:val="14"/>
                <w:szCs w:val="14"/>
              </w:rPr>
              <w:t>1.027.375</w:t>
            </w:r>
          </w:p>
        </w:tc>
        <w:tc>
          <w:tcPr>
            <w:tcW w:w="636" w:type="pct"/>
            <w:vAlign w:val="bottom"/>
          </w:tcPr>
          <w:p w14:paraId="138DD1B6" w14:textId="2270D3ED" w:rsidR="00206E15" w:rsidRPr="00F428B1" w:rsidRDefault="00EE5CCE" w:rsidP="00555C67">
            <w:pPr>
              <w:widowControl w:val="0"/>
              <w:ind w:right="-25"/>
              <w:jc w:val="right"/>
              <w:rPr>
                <w:bCs/>
                <w:sz w:val="14"/>
                <w:szCs w:val="14"/>
              </w:rPr>
            </w:pPr>
            <w:r>
              <w:rPr>
                <w:bCs/>
                <w:sz w:val="14"/>
                <w:szCs w:val="14"/>
              </w:rPr>
              <w:t>1.027.375</w:t>
            </w:r>
          </w:p>
        </w:tc>
      </w:tr>
      <w:tr w:rsidR="00206E15" w:rsidRPr="00F428B1" w14:paraId="405DEBFF" w14:textId="77777777" w:rsidTr="006D34A3">
        <w:trPr>
          <w:trHeight w:val="48"/>
        </w:trPr>
        <w:tc>
          <w:tcPr>
            <w:tcW w:w="1575" w:type="pct"/>
            <w:vAlign w:val="bottom"/>
          </w:tcPr>
          <w:p w14:paraId="63A42E22" w14:textId="77777777" w:rsidR="00206E15" w:rsidRPr="00F428B1" w:rsidRDefault="00206E15" w:rsidP="00206E15">
            <w:pPr>
              <w:widowControl w:val="0"/>
              <w:rPr>
                <w:b/>
                <w:sz w:val="14"/>
                <w:szCs w:val="14"/>
              </w:rPr>
            </w:pPr>
            <w:r w:rsidRPr="00F428B1">
              <w:rPr>
                <w:b/>
                <w:color w:val="000000" w:themeColor="text1"/>
                <w:sz w:val="14"/>
                <w:szCs w:val="14"/>
              </w:rPr>
              <w:t>Net Dönem Karı / Zararı</w:t>
            </w:r>
          </w:p>
        </w:tc>
        <w:tc>
          <w:tcPr>
            <w:tcW w:w="807" w:type="pct"/>
            <w:vAlign w:val="bottom"/>
          </w:tcPr>
          <w:p w14:paraId="2C8AA858" w14:textId="5B1980F1" w:rsidR="00206E15" w:rsidRPr="00F428B1" w:rsidRDefault="00206E15" w:rsidP="009863A0">
            <w:pPr>
              <w:widowControl w:val="0"/>
              <w:ind w:right="-25"/>
              <w:jc w:val="right"/>
              <w:rPr>
                <w:b/>
                <w:sz w:val="14"/>
                <w:szCs w:val="14"/>
              </w:rPr>
            </w:pPr>
            <w:r w:rsidRPr="00F428B1">
              <w:rPr>
                <w:b/>
                <w:sz w:val="14"/>
                <w:szCs w:val="14"/>
              </w:rPr>
              <w:t>(2.</w:t>
            </w:r>
            <w:r w:rsidR="00EE5CCE">
              <w:rPr>
                <w:b/>
                <w:sz w:val="14"/>
                <w:szCs w:val="14"/>
              </w:rPr>
              <w:t>1</w:t>
            </w:r>
            <w:r w:rsidR="001C73C1">
              <w:rPr>
                <w:b/>
                <w:sz w:val="14"/>
                <w:szCs w:val="14"/>
              </w:rPr>
              <w:t>07.265</w:t>
            </w:r>
            <w:r w:rsidRPr="00F428B1">
              <w:rPr>
                <w:b/>
                <w:sz w:val="14"/>
                <w:szCs w:val="14"/>
              </w:rPr>
              <w:t>)</w:t>
            </w:r>
          </w:p>
        </w:tc>
        <w:tc>
          <w:tcPr>
            <w:tcW w:w="586" w:type="pct"/>
            <w:vAlign w:val="bottom"/>
          </w:tcPr>
          <w:p w14:paraId="5E68F136" w14:textId="6ADC54A7" w:rsidR="00206E15" w:rsidRPr="00F428B1" w:rsidRDefault="00EE5CCE" w:rsidP="00206E15">
            <w:pPr>
              <w:widowControl w:val="0"/>
              <w:ind w:right="-25"/>
              <w:jc w:val="right"/>
              <w:rPr>
                <w:b/>
                <w:sz w:val="14"/>
                <w:szCs w:val="14"/>
              </w:rPr>
            </w:pPr>
            <w:r>
              <w:rPr>
                <w:b/>
                <w:sz w:val="14"/>
                <w:szCs w:val="14"/>
              </w:rPr>
              <w:t>(442.500)</w:t>
            </w:r>
          </w:p>
        </w:tc>
        <w:tc>
          <w:tcPr>
            <w:tcW w:w="767" w:type="pct"/>
            <w:vAlign w:val="bottom"/>
          </w:tcPr>
          <w:p w14:paraId="7AFA9C20" w14:textId="7C7493A2" w:rsidR="00206E15" w:rsidRPr="00F428B1" w:rsidRDefault="00EE5CCE" w:rsidP="001C73C1">
            <w:pPr>
              <w:widowControl w:val="0"/>
              <w:ind w:right="-25"/>
              <w:jc w:val="right"/>
              <w:rPr>
                <w:b/>
                <w:sz w:val="14"/>
                <w:szCs w:val="14"/>
              </w:rPr>
            </w:pPr>
            <w:r>
              <w:rPr>
                <w:b/>
                <w:bCs/>
                <w:sz w:val="14"/>
                <w:szCs w:val="14"/>
              </w:rPr>
              <w:t>3.</w:t>
            </w:r>
            <w:r w:rsidR="001C73C1">
              <w:rPr>
                <w:b/>
                <w:bCs/>
                <w:sz w:val="14"/>
                <w:szCs w:val="14"/>
              </w:rPr>
              <w:t>069.878</w:t>
            </w:r>
          </w:p>
        </w:tc>
        <w:tc>
          <w:tcPr>
            <w:tcW w:w="629" w:type="pct"/>
            <w:vAlign w:val="bottom"/>
          </w:tcPr>
          <w:p w14:paraId="7B446CF6" w14:textId="587A2F0D" w:rsidR="00206E15" w:rsidRPr="00F428B1" w:rsidRDefault="00EE5CCE" w:rsidP="00206E15">
            <w:pPr>
              <w:widowControl w:val="0"/>
              <w:ind w:right="-25"/>
              <w:jc w:val="right"/>
              <w:rPr>
                <w:b/>
                <w:sz w:val="14"/>
                <w:szCs w:val="14"/>
              </w:rPr>
            </w:pPr>
            <w:r>
              <w:rPr>
                <w:b/>
                <w:sz w:val="14"/>
                <w:szCs w:val="14"/>
              </w:rPr>
              <w:t>(2.490.405)</w:t>
            </w:r>
          </w:p>
        </w:tc>
        <w:tc>
          <w:tcPr>
            <w:tcW w:w="636" w:type="pct"/>
            <w:vAlign w:val="bottom"/>
          </w:tcPr>
          <w:p w14:paraId="0B150498" w14:textId="2609E9B6" w:rsidR="00206E15" w:rsidRPr="00F428B1" w:rsidRDefault="0052527A" w:rsidP="00237D58">
            <w:pPr>
              <w:jc w:val="right"/>
              <w:rPr>
                <w:b/>
                <w:bCs/>
                <w:sz w:val="14"/>
                <w:szCs w:val="14"/>
              </w:rPr>
            </w:pPr>
            <w:r w:rsidRPr="00F428B1">
              <w:rPr>
                <w:b/>
                <w:bCs/>
                <w:sz w:val="14"/>
                <w:szCs w:val="14"/>
              </w:rPr>
              <w:t>(1.</w:t>
            </w:r>
            <w:r w:rsidR="00237D58">
              <w:rPr>
                <w:b/>
                <w:bCs/>
                <w:sz w:val="14"/>
                <w:szCs w:val="14"/>
              </w:rPr>
              <w:t>970.292</w:t>
            </w:r>
            <w:r w:rsidRPr="00F428B1">
              <w:rPr>
                <w:b/>
                <w:bCs/>
                <w:sz w:val="14"/>
                <w:szCs w:val="14"/>
              </w:rPr>
              <w:t>)</w:t>
            </w:r>
          </w:p>
        </w:tc>
      </w:tr>
      <w:tr w:rsidR="00206E15" w:rsidRPr="00F428B1" w14:paraId="71BA3624" w14:textId="77777777" w:rsidTr="006D34A3">
        <w:trPr>
          <w:trHeight w:val="48"/>
        </w:trPr>
        <w:tc>
          <w:tcPr>
            <w:tcW w:w="1575" w:type="pct"/>
            <w:vAlign w:val="bottom"/>
          </w:tcPr>
          <w:p w14:paraId="6E3378FD" w14:textId="77777777" w:rsidR="00206E15" w:rsidRPr="00F428B1" w:rsidRDefault="00206E15" w:rsidP="00206E15">
            <w:pPr>
              <w:widowControl w:val="0"/>
              <w:rPr>
                <w:sz w:val="14"/>
                <w:szCs w:val="14"/>
              </w:rPr>
            </w:pPr>
          </w:p>
        </w:tc>
        <w:tc>
          <w:tcPr>
            <w:tcW w:w="807" w:type="pct"/>
            <w:vAlign w:val="bottom"/>
          </w:tcPr>
          <w:p w14:paraId="47B57C91" w14:textId="77777777" w:rsidR="00206E15" w:rsidRPr="00F428B1" w:rsidRDefault="00206E15" w:rsidP="00206E15">
            <w:pPr>
              <w:widowControl w:val="0"/>
              <w:ind w:right="-25"/>
              <w:jc w:val="right"/>
              <w:rPr>
                <w:sz w:val="14"/>
                <w:szCs w:val="14"/>
              </w:rPr>
            </w:pPr>
          </w:p>
        </w:tc>
        <w:tc>
          <w:tcPr>
            <w:tcW w:w="586" w:type="pct"/>
            <w:vAlign w:val="bottom"/>
          </w:tcPr>
          <w:p w14:paraId="1878ADDB" w14:textId="77777777" w:rsidR="00206E15" w:rsidRPr="00F428B1" w:rsidRDefault="00206E15" w:rsidP="00206E15">
            <w:pPr>
              <w:widowControl w:val="0"/>
              <w:ind w:right="-25"/>
              <w:jc w:val="right"/>
              <w:rPr>
                <w:sz w:val="14"/>
                <w:szCs w:val="14"/>
              </w:rPr>
            </w:pPr>
          </w:p>
        </w:tc>
        <w:tc>
          <w:tcPr>
            <w:tcW w:w="767" w:type="pct"/>
            <w:vAlign w:val="bottom"/>
          </w:tcPr>
          <w:p w14:paraId="68B2629A" w14:textId="77777777" w:rsidR="00206E15" w:rsidRPr="00F428B1" w:rsidRDefault="00206E15" w:rsidP="00206E15">
            <w:pPr>
              <w:widowControl w:val="0"/>
              <w:ind w:right="-25"/>
              <w:jc w:val="right"/>
              <w:rPr>
                <w:sz w:val="14"/>
                <w:szCs w:val="14"/>
              </w:rPr>
            </w:pPr>
          </w:p>
        </w:tc>
        <w:tc>
          <w:tcPr>
            <w:tcW w:w="629" w:type="pct"/>
            <w:vAlign w:val="bottom"/>
          </w:tcPr>
          <w:p w14:paraId="1E7DA90E" w14:textId="77777777" w:rsidR="00206E15" w:rsidRPr="00F428B1" w:rsidRDefault="00206E15" w:rsidP="00206E15">
            <w:pPr>
              <w:widowControl w:val="0"/>
              <w:ind w:right="-25"/>
              <w:jc w:val="right"/>
              <w:rPr>
                <w:sz w:val="14"/>
                <w:szCs w:val="14"/>
              </w:rPr>
            </w:pPr>
          </w:p>
        </w:tc>
        <w:tc>
          <w:tcPr>
            <w:tcW w:w="636" w:type="pct"/>
            <w:vAlign w:val="bottom"/>
          </w:tcPr>
          <w:p w14:paraId="55CB4245" w14:textId="77777777" w:rsidR="00206E15" w:rsidRPr="00F428B1" w:rsidRDefault="00206E15" w:rsidP="00206E15">
            <w:pPr>
              <w:widowControl w:val="0"/>
              <w:ind w:right="-25"/>
              <w:jc w:val="right"/>
              <w:rPr>
                <w:sz w:val="14"/>
                <w:szCs w:val="14"/>
              </w:rPr>
            </w:pPr>
          </w:p>
        </w:tc>
      </w:tr>
      <w:tr w:rsidR="00206E15" w:rsidRPr="00F428B1" w14:paraId="38A29CE7" w14:textId="77777777" w:rsidTr="006D34A3">
        <w:trPr>
          <w:trHeight w:val="48"/>
        </w:trPr>
        <w:tc>
          <w:tcPr>
            <w:tcW w:w="1575" w:type="pct"/>
            <w:vAlign w:val="bottom"/>
          </w:tcPr>
          <w:p w14:paraId="0FBC048F" w14:textId="77777777" w:rsidR="00206E15" w:rsidRPr="00F428B1" w:rsidRDefault="00206E15" w:rsidP="00206E15">
            <w:pPr>
              <w:widowControl w:val="0"/>
              <w:rPr>
                <w:b/>
                <w:sz w:val="14"/>
                <w:szCs w:val="14"/>
              </w:rPr>
            </w:pPr>
            <w:r w:rsidRPr="00F428B1">
              <w:rPr>
                <w:b/>
                <w:sz w:val="14"/>
                <w:szCs w:val="14"/>
              </w:rPr>
              <w:t xml:space="preserve">BÖLÜM VARLIKLARI </w:t>
            </w:r>
          </w:p>
        </w:tc>
        <w:tc>
          <w:tcPr>
            <w:tcW w:w="807" w:type="pct"/>
            <w:vAlign w:val="bottom"/>
          </w:tcPr>
          <w:p w14:paraId="3B0790A1" w14:textId="77777777" w:rsidR="00206E15" w:rsidRPr="00F428B1" w:rsidRDefault="00206E15" w:rsidP="00206E15">
            <w:pPr>
              <w:widowControl w:val="0"/>
              <w:ind w:right="-25"/>
              <w:jc w:val="right"/>
              <w:rPr>
                <w:sz w:val="14"/>
                <w:szCs w:val="14"/>
              </w:rPr>
            </w:pPr>
          </w:p>
        </w:tc>
        <w:tc>
          <w:tcPr>
            <w:tcW w:w="586" w:type="pct"/>
            <w:vAlign w:val="bottom"/>
          </w:tcPr>
          <w:p w14:paraId="2C44508C" w14:textId="77777777" w:rsidR="00206E15" w:rsidRPr="00F428B1" w:rsidRDefault="00206E15" w:rsidP="00206E15">
            <w:pPr>
              <w:widowControl w:val="0"/>
              <w:ind w:right="-25"/>
              <w:jc w:val="right"/>
              <w:rPr>
                <w:sz w:val="14"/>
                <w:szCs w:val="14"/>
              </w:rPr>
            </w:pPr>
          </w:p>
        </w:tc>
        <w:tc>
          <w:tcPr>
            <w:tcW w:w="767" w:type="pct"/>
            <w:vAlign w:val="bottom"/>
          </w:tcPr>
          <w:p w14:paraId="53D2DF74" w14:textId="77777777" w:rsidR="00206E15" w:rsidRPr="00F428B1" w:rsidRDefault="00206E15" w:rsidP="00206E15">
            <w:pPr>
              <w:widowControl w:val="0"/>
              <w:ind w:right="-25"/>
              <w:jc w:val="right"/>
              <w:rPr>
                <w:sz w:val="14"/>
                <w:szCs w:val="14"/>
              </w:rPr>
            </w:pPr>
          </w:p>
        </w:tc>
        <w:tc>
          <w:tcPr>
            <w:tcW w:w="629" w:type="pct"/>
            <w:vAlign w:val="bottom"/>
          </w:tcPr>
          <w:p w14:paraId="5BD341C0" w14:textId="77777777" w:rsidR="00206E15" w:rsidRPr="00F428B1" w:rsidRDefault="00206E15" w:rsidP="00206E15">
            <w:pPr>
              <w:widowControl w:val="0"/>
              <w:ind w:right="-25"/>
              <w:jc w:val="right"/>
              <w:rPr>
                <w:sz w:val="14"/>
                <w:szCs w:val="14"/>
              </w:rPr>
            </w:pPr>
          </w:p>
        </w:tc>
        <w:tc>
          <w:tcPr>
            <w:tcW w:w="636" w:type="pct"/>
            <w:vAlign w:val="bottom"/>
          </w:tcPr>
          <w:p w14:paraId="528E5012" w14:textId="77777777" w:rsidR="00206E15" w:rsidRPr="00F428B1" w:rsidRDefault="00206E15" w:rsidP="00206E15">
            <w:pPr>
              <w:widowControl w:val="0"/>
              <w:ind w:right="-25"/>
              <w:jc w:val="right"/>
              <w:rPr>
                <w:sz w:val="14"/>
                <w:szCs w:val="14"/>
              </w:rPr>
            </w:pPr>
          </w:p>
        </w:tc>
      </w:tr>
      <w:tr w:rsidR="00206E15" w:rsidRPr="00F428B1" w14:paraId="7B357352" w14:textId="77777777" w:rsidTr="006D34A3">
        <w:trPr>
          <w:trHeight w:val="48"/>
        </w:trPr>
        <w:tc>
          <w:tcPr>
            <w:tcW w:w="1575" w:type="pct"/>
            <w:tcBorders>
              <w:bottom w:val="single" w:sz="4" w:space="0" w:color="auto"/>
            </w:tcBorders>
            <w:vAlign w:val="bottom"/>
          </w:tcPr>
          <w:p w14:paraId="516A2601" w14:textId="77777777" w:rsidR="00206E15" w:rsidRPr="00F428B1" w:rsidRDefault="00206E15" w:rsidP="00206E15">
            <w:pPr>
              <w:widowControl w:val="0"/>
              <w:rPr>
                <w:sz w:val="14"/>
                <w:szCs w:val="14"/>
              </w:rPr>
            </w:pPr>
            <w:r w:rsidRPr="00F428B1">
              <w:rPr>
                <w:sz w:val="14"/>
                <w:szCs w:val="14"/>
              </w:rPr>
              <w:t>Diğer Varlıklar</w:t>
            </w:r>
          </w:p>
        </w:tc>
        <w:tc>
          <w:tcPr>
            <w:tcW w:w="807" w:type="pct"/>
            <w:tcBorders>
              <w:bottom w:val="single" w:sz="4" w:space="0" w:color="auto"/>
            </w:tcBorders>
            <w:vAlign w:val="bottom"/>
          </w:tcPr>
          <w:p w14:paraId="7040D744" w14:textId="28B840AF" w:rsidR="00206E15" w:rsidRPr="00F428B1" w:rsidRDefault="00206E15" w:rsidP="00206E15">
            <w:pPr>
              <w:widowControl w:val="0"/>
              <w:ind w:right="-25"/>
              <w:jc w:val="right"/>
              <w:rPr>
                <w:sz w:val="14"/>
                <w:szCs w:val="14"/>
              </w:rPr>
            </w:pPr>
            <w:r w:rsidRPr="00F428B1">
              <w:rPr>
                <w:sz w:val="14"/>
                <w:szCs w:val="14"/>
              </w:rPr>
              <w:t>5.904.672</w:t>
            </w:r>
          </w:p>
        </w:tc>
        <w:tc>
          <w:tcPr>
            <w:tcW w:w="586" w:type="pct"/>
            <w:tcBorders>
              <w:bottom w:val="single" w:sz="4" w:space="0" w:color="auto"/>
            </w:tcBorders>
            <w:vAlign w:val="bottom"/>
          </w:tcPr>
          <w:p w14:paraId="028F42EB" w14:textId="387A85E0" w:rsidR="00206E15" w:rsidRPr="00F428B1" w:rsidRDefault="0052527A" w:rsidP="00206E15">
            <w:pPr>
              <w:widowControl w:val="0"/>
              <w:ind w:right="-25"/>
              <w:jc w:val="right"/>
              <w:rPr>
                <w:sz w:val="14"/>
                <w:szCs w:val="14"/>
              </w:rPr>
            </w:pPr>
            <w:r w:rsidRPr="00F428B1">
              <w:rPr>
                <w:sz w:val="14"/>
                <w:szCs w:val="14"/>
              </w:rPr>
              <w:t>-</w:t>
            </w:r>
          </w:p>
        </w:tc>
        <w:tc>
          <w:tcPr>
            <w:tcW w:w="767" w:type="pct"/>
            <w:tcBorders>
              <w:bottom w:val="single" w:sz="4" w:space="0" w:color="auto"/>
            </w:tcBorders>
            <w:vAlign w:val="center"/>
          </w:tcPr>
          <w:p w14:paraId="4D06E48C" w14:textId="2DA0EB32" w:rsidR="00206E15" w:rsidRPr="00F428B1" w:rsidRDefault="0052527A" w:rsidP="00206E15">
            <w:pPr>
              <w:widowControl w:val="0"/>
              <w:ind w:right="-25"/>
              <w:jc w:val="right"/>
              <w:rPr>
                <w:sz w:val="14"/>
                <w:szCs w:val="14"/>
              </w:rPr>
            </w:pPr>
            <w:r w:rsidRPr="00F428B1">
              <w:rPr>
                <w:sz w:val="14"/>
                <w:szCs w:val="14"/>
              </w:rPr>
              <w:t>13.289.483</w:t>
            </w:r>
          </w:p>
        </w:tc>
        <w:tc>
          <w:tcPr>
            <w:tcW w:w="629" w:type="pct"/>
            <w:tcBorders>
              <w:bottom w:val="single" w:sz="4" w:space="0" w:color="auto"/>
            </w:tcBorders>
            <w:vAlign w:val="center"/>
          </w:tcPr>
          <w:p w14:paraId="1C7AAB07" w14:textId="637A1A4C" w:rsidR="00206E15" w:rsidRPr="00F428B1" w:rsidRDefault="00EE5CCE" w:rsidP="00206E15">
            <w:pPr>
              <w:widowControl w:val="0"/>
              <w:ind w:right="-25"/>
              <w:jc w:val="right"/>
              <w:rPr>
                <w:sz w:val="14"/>
                <w:szCs w:val="14"/>
              </w:rPr>
            </w:pPr>
            <w:r>
              <w:rPr>
                <w:sz w:val="14"/>
                <w:szCs w:val="14"/>
              </w:rPr>
              <w:t>4.083.948</w:t>
            </w:r>
          </w:p>
        </w:tc>
        <w:tc>
          <w:tcPr>
            <w:tcW w:w="636" w:type="pct"/>
            <w:tcBorders>
              <w:bottom w:val="single" w:sz="4" w:space="0" w:color="auto"/>
            </w:tcBorders>
            <w:vAlign w:val="center"/>
          </w:tcPr>
          <w:p w14:paraId="28FFDFB2" w14:textId="5E4FB777" w:rsidR="00206E15" w:rsidRPr="00F428B1" w:rsidRDefault="00EE5CCE" w:rsidP="00206E15">
            <w:pPr>
              <w:widowControl w:val="0"/>
              <w:ind w:right="-25"/>
              <w:jc w:val="right"/>
              <w:rPr>
                <w:sz w:val="14"/>
                <w:szCs w:val="14"/>
              </w:rPr>
            </w:pPr>
            <w:r>
              <w:rPr>
                <w:sz w:val="14"/>
                <w:szCs w:val="14"/>
              </w:rPr>
              <w:t>23.278.103</w:t>
            </w:r>
          </w:p>
        </w:tc>
      </w:tr>
      <w:tr w:rsidR="00206E15" w:rsidRPr="00F428B1" w14:paraId="2AEFD890" w14:textId="77777777" w:rsidTr="006D34A3">
        <w:trPr>
          <w:trHeight w:val="48"/>
        </w:trPr>
        <w:tc>
          <w:tcPr>
            <w:tcW w:w="1575" w:type="pct"/>
            <w:tcBorders>
              <w:top w:val="single" w:sz="4" w:space="0" w:color="auto"/>
              <w:bottom w:val="single" w:sz="12" w:space="0" w:color="auto"/>
            </w:tcBorders>
            <w:vAlign w:val="bottom"/>
          </w:tcPr>
          <w:p w14:paraId="4C9611D1" w14:textId="77777777" w:rsidR="00206E15" w:rsidRPr="00F428B1" w:rsidRDefault="00206E15" w:rsidP="00206E15">
            <w:pPr>
              <w:widowControl w:val="0"/>
              <w:rPr>
                <w:b/>
                <w:sz w:val="14"/>
                <w:szCs w:val="14"/>
              </w:rPr>
            </w:pPr>
            <w:r w:rsidRPr="00F428B1">
              <w:rPr>
                <w:b/>
                <w:sz w:val="14"/>
                <w:szCs w:val="14"/>
              </w:rPr>
              <w:t>BÖLÜM VARLIKLARI TOPLAMI</w:t>
            </w:r>
          </w:p>
        </w:tc>
        <w:tc>
          <w:tcPr>
            <w:tcW w:w="807" w:type="pct"/>
            <w:tcBorders>
              <w:top w:val="single" w:sz="4" w:space="0" w:color="auto"/>
              <w:bottom w:val="single" w:sz="12" w:space="0" w:color="auto"/>
            </w:tcBorders>
            <w:vAlign w:val="bottom"/>
          </w:tcPr>
          <w:p w14:paraId="343650AC" w14:textId="20570BE0" w:rsidR="00206E15" w:rsidRPr="00F428B1" w:rsidRDefault="00206E15" w:rsidP="00206E15">
            <w:pPr>
              <w:widowControl w:val="0"/>
              <w:ind w:right="-25"/>
              <w:jc w:val="right"/>
              <w:rPr>
                <w:b/>
                <w:sz w:val="14"/>
                <w:szCs w:val="14"/>
              </w:rPr>
            </w:pPr>
            <w:r w:rsidRPr="00F428B1">
              <w:rPr>
                <w:b/>
                <w:sz w:val="14"/>
                <w:szCs w:val="14"/>
              </w:rPr>
              <w:t>5.904.672</w:t>
            </w:r>
          </w:p>
        </w:tc>
        <w:tc>
          <w:tcPr>
            <w:tcW w:w="586" w:type="pct"/>
            <w:tcBorders>
              <w:top w:val="single" w:sz="4" w:space="0" w:color="auto"/>
              <w:bottom w:val="single" w:sz="12" w:space="0" w:color="auto"/>
            </w:tcBorders>
            <w:vAlign w:val="bottom"/>
          </w:tcPr>
          <w:p w14:paraId="22C1B6D8" w14:textId="36D2B4ED" w:rsidR="00206E15" w:rsidRPr="00F428B1" w:rsidRDefault="0052527A" w:rsidP="00206E15">
            <w:pPr>
              <w:widowControl w:val="0"/>
              <w:ind w:right="-25"/>
              <w:jc w:val="right"/>
              <w:rPr>
                <w:b/>
                <w:sz w:val="14"/>
                <w:szCs w:val="14"/>
              </w:rPr>
            </w:pPr>
            <w:r w:rsidRPr="00F428B1">
              <w:rPr>
                <w:b/>
                <w:sz w:val="14"/>
                <w:szCs w:val="14"/>
              </w:rPr>
              <w:t>-</w:t>
            </w:r>
          </w:p>
        </w:tc>
        <w:tc>
          <w:tcPr>
            <w:tcW w:w="767" w:type="pct"/>
            <w:tcBorders>
              <w:top w:val="single" w:sz="4" w:space="0" w:color="auto"/>
              <w:bottom w:val="single" w:sz="12" w:space="0" w:color="auto"/>
            </w:tcBorders>
            <w:vAlign w:val="center"/>
          </w:tcPr>
          <w:p w14:paraId="7C904692" w14:textId="466729CA" w:rsidR="00206E15" w:rsidRPr="00F428B1" w:rsidRDefault="0052527A" w:rsidP="00206E15">
            <w:pPr>
              <w:widowControl w:val="0"/>
              <w:ind w:right="-25"/>
              <w:jc w:val="right"/>
              <w:rPr>
                <w:b/>
                <w:sz w:val="14"/>
                <w:szCs w:val="14"/>
              </w:rPr>
            </w:pPr>
            <w:r w:rsidRPr="00F428B1">
              <w:rPr>
                <w:b/>
                <w:sz w:val="14"/>
                <w:szCs w:val="14"/>
              </w:rPr>
              <w:t>13.289.483</w:t>
            </w:r>
          </w:p>
        </w:tc>
        <w:tc>
          <w:tcPr>
            <w:tcW w:w="629" w:type="pct"/>
            <w:tcBorders>
              <w:top w:val="single" w:sz="4" w:space="0" w:color="auto"/>
              <w:bottom w:val="single" w:sz="12" w:space="0" w:color="auto"/>
            </w:tcBorders>
            <w:vAlign w:val="center"/>
          </w:tcPr>
          <w:p w14:paraId="45F04188" w14:textId="333E329D" w:rsidR="00206E15" w:rsidRPr="00F428B1" w:rsidRDefault="00EE5CCE" w:rsidP="00206E15">
            <w:pPr>
              <w:widowControl w:val="0"/>
              <w:ind w:right="-25"/>
              <w:jc w:val="right"/>
              <w:rPr>
                <w:b/>
                <w:sz w:val="14"/>
                <w:szCs w:val="14"/>
              </w:rPr>
            </w:pPr>
            <w:r>
              <w:rPr>
                <w:b/>
                <w:sz w:val="14"/>
                <w:szCs w:val="14"/>
              </w:rPr>
              <w:t>4.083.948</w:t>
            </w:r>
          </w:p>
        </w:tc>
        <w:tc>
          <w:tcPr>
            <w:tcW w:w="636" w:type="pct"/>
            <w:tcBorders>
              <w:top w:val="single" w:sz="4" w:space="0" w:color="auto"/>
              <w:bottom w:val="single" w:sz="12" w:space="0" w:color="auto"/>
            </w:tcBorders>
            <w:vAlign w:val="center"/>
          </w:tcPr>
          <w:p w14:paraId="2D0EC6DD" w14:textId="74287777" w:rsidR="00206E15" w:rsidRPr="00F428B1" w:rsidRDefault="00EE5CCE" w:rsidP="00206E15">
            <w:pPr>
              <w:widowControl w:val="0"/>
              <w:ind w:right="-25"/>
              <w:jc w:val="right"/>
              <w:rPr>
                <w:b/>
                <w:sz w:val="14"/>
                <w:szCs w:val="14"/>
              </w:rPr>
            </w:pPr>
            <w:r>
              <w:rPr>
                <w:b/>
                <w:sz w:val="14"/>
                <w:szCs w:val="14"/>
              </w:rPr>
              <w:t>23.278.103</w:t>
            </w:r>
          </w:p>
        </w:tc>
      </w:tr>
      <w:tr w:rsidR="00206E15" w:rsidRPr="00F428B1" w14:paraId="32441146" w14:textId="77777777" w:rsidTr="006D34A3">
        <w:trPr>
          <w:trHeight w:val="48"/>
        </w:trPr>
        <w:tc>
          <w:tcPr>
            <w:tcW w:w="1575" w:type="pct"/>
            <w:tcBorders>
              <w:top w:val="single" w:sz="12" w:space="0" w:color="auto"/>
            </w:tcBorders>
            <w:vAlign w:val="bottom"/>
          </w:tcPr>
          <w:p w14:paraId="4E53E2B4" w14:textId="77777777" w:rsidR="00206E15" w:rsidRPr="00F428B1" w:rsidRDefault="00206E15" w:rsidP="00206E15">
            <w:pPr>
              <w:widowControl w:val="0"/>
              <w:rPr>
                <w:sz w:val="14"/>
                <w:szCs w:val="14"/>
              </w:rPr>
            </w:pPr>
          </w:p>
        </w:tc>
        <w:tc>
          <w:tcPr>
            <w:tcW w:w="807" w:type="pct"/>
            <w:tcBorders>
              <w:top w:val="single" w:sz="12" w:space="0" w:color="auto"/>
            </w:tcBorders>
            <w:vAlign w:val="bottom"/>
          </w:tcPr>
          <w:p w14:paraId="032CFDCB" w14:textId="77777777" w:rsidR="00206E15" w:rsidRPr="00F428B1" w:rsidRDefault="00206E15" w:rsidP="00206E15">
            <w:pPr>
              <w:widowControl w:val="0"/>
              <w:ind w:right="-25"/>
              <w:jc w:val="right"/>
              <w:rPr>
                <w:sz w:val="14"/>
                <w:szCs w:val="14"/>
              </w:rPr>
            </w:pPr>
          </w:p>
        </w:tc>
        <w:tc>
          <w:tcPr>
            <w:tcW w:w="586" w:type="pct"/>
            <w:tcBorders>
              <w:top w:val="single" w:sz="12" w:space="0" w:color="auto"/>
            </w:tcBorders>
            <w:vAlign w:val="bottom"/>
          </w:tcPr>
          <w:p w14:paraId="70110586" w14:textId="77777777" w:rsidR="00206E15" w:rsidRPr="00F428B1" w:rsidRDefault="00206E15" w:rsidP="00206E15">
            <w:pPr>
              <w:widowControl w:val="0"/>
              <w:ind w:right="-25"/>
              <w:jc w:val="right"/>
              <w:rPr>
                <w:sz w:val="14"/>
                <w:szCs w:val="14"/>
              </w:rPr>
            </w:pPr>
          </w:p>
        </w:tc>
        <w:tc>
          <w:tcPr>
            <w:tcW w:w="767" w:type="pct"/>
            <w:tcBorders>
              <w:top w:val="single" w:sz="12" w:space="0" w:color="auto"/>
            </w:tcBorders>
            <w:vAlign w:val="bottom"/>
          </w:tcPr>
          <w:p w14:paraId="580DC909" w14:textId="77777777" w:rsidR="00206E15" w:rsidRPr="00F428B1" w:rsidRDefault="00206E15" w:rsidP="00206E15">
            <w:pPr>
              <w:widowControl w:val="0"/>
              <w:ind w:right="-25"/>
              <w:jc w:val="right"/>
              <w:rPr>
                <w:sz w:val="14"/>
                <w:szCs w:val="14"/>
              </w:rPr>
            </w:pPr>
          </w:p>
        </w:tc>
        <w:tc>
          <w:tcPr>
            <w:tcW w:w="629" w:type="pct"/>
            <w:tcBorders>
              <w:top w:val="single" w:sz="12" w:space="0" w:color="auto"/>
            </w:tcBorders>
            <w:vAlign w:val="bottom"/>
          </w:tcPr>
          <w:p w14:paraId="23E649A5" w14:textId="77777777" w:rsidR="00206E15" w:rsidRPr="00F428B1" w:rsidRDefault="00206E15" w:rsidP="00206E15">
            <w:pPr>
              <w:widowControl w:val="0"/>
              <w:ind w:right="-25"/>
              <w:jc w:val="right"/>
              <w:rPr>
                <w:b/>
                <w:sz w:val="14"/>
                <w:szCs w:val="14"/>
              </w:rPr>
            </w:pPr>
          </w:p>
        </w:tc>
        <w:tc>
          <w:tcPr>
            <w:tcW w:w="636" w:type="pct"/>
            <w:tcBorders>
              <w:top w:val="single" w:sz="12" w:space="0" w:color="auto"/>
            </w:tcBorders>
            <w:vAlign w:val="bottom"/>
          </w:tcPr>
          <w:p w14:paraId="54A3FD95" w14:textId="77777777" w:rsidR="00206E15" w:rsidRPr="00F428B1" w:rsidRDefault="00206E15" w:rsidP="00206E15">
            <w:pPr>
              <w:widowControl w:val="0"/>
              <w:ind w:right="-25"/>
              <w:jc w:val="right"/>
              <w:rPr>
                <w:b/>
                <w:sz w:val="14"/>
                <w:szCs w:val="14"/>
              </w:rPr>
            </w:pPr>
          </w:p>
        </w:tc>
      </w:tr>
      <w:tr w:rsidR="00206E15" w:rsidRPr="00F428B1" w14:paraId="6E96191C" w14:textId="77777777" w:rsidTr="006D34A3">
        <w:trPr>
          <w:trHeight w:val="48"/>
        </w:trPr>
        <w:tc>
          <w:tcPr>
            <w:tcW w:w="1575" w:type="pct"/>
            <w:vAlign w:val="bottom"/>
          </w:tcPr>
          <w:p w14:paraId="78578397" w14:textId="77777777" w:rsidR="00206E15" w:rsidRPr="00F428B1" w:rsidRDefault="00206E15" w:rsidP="00206E15">
            <w:pPr>
              <w:widowControl w:val="0"/>
              <w:rPr>
                <w:b/>
                <w:sz w:val="14"/>
                <w:szCs w:val="14"/>
              </w:rPr>
            </w:pPr>
            <w:r w:rsidRPr="00F428B1">
              <w:rPr>
                <w:b/>
                <w:sz w:val="14"/>
                <w:szCs w:val="14"/>
              </w:rPr>
              <w:t>BÖLÜM YÜKÜMLÜLÜKLERİ</w:t>
            </w:r>
          </w:p>
        </w:tc>
        <w:tc>
          <w:tcPr>
            <w:tcW w:w="807" w:type="pct"/>
            <w:vAlign w:val="bottom"/>
          </w:tcPr>
          <w:p w14:paraId="50603DE7" w14:textId="77777777" w:rsidR="00206E15" w:rsidRPr="00F428B1" w:rsidRDefault="00206E15" w:rsidP="00206E15">
            <w:pPr>
              <w:widowControl w:val="0"/>
              <w:ind w:right="-25"/>
              <w:jc w:val="right"/>
              <w:rPr>
                <w:sz w:val="14"/>
                <w:szCs w:val="14"/>
              </w:rPr>
            </w:pPr>
          </w:p>
        </w:tc>
        <w:tc>
          <w:tcPr>
            <w:tcW w:w="586" w:type="pct"/>
            <w:vAlign w:val="bottom"/>
          </w:tcPr>
          <w:p w14:paraId="17339F1D" w14:textId="77777777" w:rsidR="00206E15" w:rsidRPr="00F428B1" w:rsidRDefault="00206E15" w:rsidP="00206E15">
            <w:pPr>
              <w:widowControl w:val="0"/>
              <w:ind w:right="-25"/>
              <w:jc w:val="right"/>
              <w:rPr>
                <w:sz w:val="14"/>
                <w:szCs w:val="14"/>
              </w:rPr>
            </w:pPr>
          </w:p>
        </w:tc>
        <w:tc>
          <w:tcPr>
            <w:tcW w:w="767" w:type="pct"/>
            <w:vAlign w:val="bottom"/>
          </w:tcPr>
          <w:p w14:paraId="326BC6FF" w14:textId="77777777" w:rsidR="00206E15" w:rsidRPr="00F428B1" w:rsidRDefault="00206E15" w:rsidP="00206E15">
            <w:pPr>
              <w:widowControl w:val="0"/>
              <w:ind w:right="-25"/>
              <w:jc w:val="right"/>
              <w:rPr>
                <w:sz w:val="14"/>
                <w:szCs w:val="14"/>
              </w:rPr>
            </w:pPr>
          </w:p>
        </w:tc>
        <w:tc>
          <w:tcPr>
            <w:tcW w:w="629" w:type="pct"/>
            <w:vAlign w:val="bottom"/>
          </w:tcPr>
          <w:p w14:paraId="6BBDE599" w14:textId="77777777" w:rsidR="00206E15" w:rsidRPr="00F428B1" w:rsidRDefault="00206E15" w:rsidP="00206E15">
            <w:pPr>
              <w:widowControl w:val="0"/>
              <w:ind w:right="-25"/>
              <w:jc w:val="right"/>
              <w:rPr>
                <w:b/>
                <w:sz w:val="14"/>
                <w:szCs w:val="14"/>
              </w:rPr>
            </w:pPr>
          </w:p>
        </w:tc>
        <w:tc>
          <w:tcPr>
            <w:tcW w:w="636" w:type="pct"/>
            <w:vAlign w:val="bottom"/>
          </w:tcPr>
          <w:p w14:paraId="6F1E0AED" w14:textId="77777777" w:rsidR="00206E15" w:rsidRPr="00F428B1" w:rsidRDefault="00206E15" w:rsidP="00206E15">
            <w:pPr>
              <w:widowControl w:val="0"/>
              <w:ind w:right="-25"/>
              <w:jc w:val="right"/>
              <w:rPr>
                <w:b/>
                <w:sz w:val="14"/>
                <w:szCs w:val="14"/>
              </w:rPr>
            </w:pPr>
          </w:p>
        </w:tc>
      </w:tr>
      <w:tr w:rsidR="0052527A" w:rsidRPr="00F428B1" w14:paraId="66473551" w14:textId="77777777" w:rsidTr="006D34A3">
        <w:trPr>
          <w:trHeight w:val="48"/>
        </w:trPr>
        <w:tc>
          <w:tcPr>
            <w:tcW w:w="1575" w:type="pct"/>
            <w:vAlign w:val="bottom"/>
          </w:tcPr>
          <w:p w14:paraId="0F4E407C" w14:textId="77777777" w:rsidR="0052527A" w:rsidRPr="00F428B1" w:rsidRDefault="0052527A" w:rsidP="0052527A">
            <w:pPr>
              <w:widowControl w:val="0"/>
              <w:rPr>
                <w:sz w:val="14"/>
                <w:szCs w:val="14"/>
              </w:rPr>
            </w:pPr>
            <w:r w:rsidRPr="00F428B1">
              <w:rPr>
                <w:sz w:val="14"/>
                <w:szCs w:val="14"/>
              </w:rPr>
              <w:t xml:space="preserve">Diğer Yükümlülükler </w:t>
            </w:r>
          </w:p>
        </w:tc>
        <w:tc>
          <w:tcPr>
            <w:tcW w:w="807" w:type="pct"/>
          </w:tcPr>
          <w:p w14:paraId="480C8B85" w14:textId="1F50B83F" w:rsidR="0052527A" w:rsidRPr="00F428B1" w:rsidRDefault="001C73C1" w:rsidP="001C73C1">
            <w:pPr>
              <w:widowControl w:val="0"/>
              <w:ind w:right="-25"/>
              <w:jc w:val="right"/>
              <w:rPr>
                <w:color w:val="000000" w:themeColor="text1"/>
                <w:sz w:val="14"/>
                <w:szCs w:val="14"/>
              </w:rPr>
            </w:pPr>
            <w:r>
              <w:rPr>
                <w:color w:val="000000" w:themeColor="text1"/>
                <w:sz w:val="14"/>
                <w:szCs w:val="14"/>
              </w:rPr>
              <w:t>3.581.889</w:t>
            </w:r>
          </w:p>
        </w:tc>
        <w:tc>
          <w:tcPr>
            <w:tcW w:w="586" w:type="pct"/>
          </w:tcPr>
          <w:p w14:paraId="2451492E" w14:textId="76B90F3E" w:rsidR="0052527A" w:rsidRPr="00F428B1" w:rsidRDefault="001C73C1" w:rsidP="0052527A">
            <w:pPr>
              <w:widowControl w:val="0"/>
              <w:ind w:right="-25"/>
              <w:jc w:val="right"/>
              <w:rPr>
                <w:color w:val="000000" w:themeColor="text1"/>
                <w:sz w:val="14"/>
                <w:szCs w:val="14"/>
              </w:rPr>
            </w:pPr>
            <w:r>
              <w:rPr>
                <w:color w:val="000000" w:themeColor="text1"/>
                <w:sz w:val="14"/>
                <w:szCs w:val="14"/>
              </w:rPr>
              <w:t>13.279.171</w:t>
            </w:r>
          </w:p>
        </w:tc>
        <w:tc>
          <w:tcPr>
            <w:tcW w:w="767" w:type="pct"/>
          </w:tcPr>
          <w:p w14:paraId="5D7137B6" w14:textId="78D8EA7B" w:rsidR="0052527A" w:rsidRPr="00F428B1" w:rsidRDefault="0052527A" w:rsidP="0052527A">
            <w:pPr>
              <w:widowControl w:val="0"/>
              <w:ind w:right="-25"/>
              <w:jc w:val="right"/>
              <w:rPr>
                <w:color w:val="000000" w:themeColor="text1"/>
                <w:sz w:val="14"/>
                <w:szCs w:val="14"/>
              </w:rPr>
            </w:pPr>
            <w:r w:rsidRPr="00F428B1">
              <w:rPr>
                <w:color w:val="000000" w:themeColor="text1"/>
                <w:sz w:val="14"/>
                <w:szCs w:val="14"/>
              </w:rPr>
              <w:t>-</w:t>
            </w:r>
          </w:p>
        </w:tc>
        <w:tc>
          <w:tcPr>
            <w:tcW w:w="629" w:type="pct"/>
          </w:tcPr>
          <w:p w14:paraId="5B731E54" w14:textId="4F7C068B" w:rsidR="0052527A" w:rsidRPr="00F428B1" w:rsidRDefault="0052527A" w:rsidP="009863A0">
            <w:pPr>
              <w:widowControl w:val="0"/>
              <w:ind w:right="-25"/>
              <w:jc w:val="right"/>
              <w:rPr>
                <w:color w:val="000000" w:themeColor="text1"/>
                <w:sz w:val="14"/>
                <w:szCs w:val="14"/>
              </w:rPr>
            </w:pPr>
            <w:r w:rsidRPr="00F428B1">
              <w:rPr>
                <w:color w:val="000000" w:themeColor="text1"/>
                <w:sz w:val="14"/>
                <w:szCs w:val="14"/>
              </w:rPr>
              <w:t>2.</w:t>
            </w:r>
            <w:r w:rsidR="00EE5CCE">
              <w:rPr>
                <w:color w:val="000000" w:themeColor="text1"/>
                <w:sz w:val="14"/>
                <w:szCs w:val="14"/>
              </w:rPr>
              <w:t>794.611</w:t>
            </w:r>
          </w:p>
        </w:tc>
        <w:tc>
          <w:tcPr>
            <w:tcW w:w="636" w:type="pct"/>
          </w:tcPr>
          <w:p w14:paraId="6A5F54DB" w14:textId="6413D524" w:rsidR="0052527A" w:rsidRPr="00F428B1" w:rsidRDefault="00EE5CCE" w:rsidP="0052527A">
            <w:pPr>
              <w:widowControl w:val="0"/>
              <w:ind w:right="-25"/>
              <w:jc w:val="right"/>
              <w:rPr>
                <w:color w:val="000000" w:themeColor="text1"/>
                <w:sz w:val="14"/>
                <w:szCs w:val="14"/>
              </w:rPr>
            </w:pPr>
            <w:r>
              <w:rPr>
                <w:color w:val="000000" w:themeColor="text1"/>
                <w:sz w:val="14"/>
                <w:szCs w:val="14"/>
              </w:rPr>
              <w:t>19.655.671</w:t>
            </w:r>
          </w:p>
        </w:tc>
      </w:tr>
      <w:tr w:rsidR="0052527A" w:rsidRPr="00F428B1" w14:paraId="6840C791" w14:textId="77777777" w:rsidTr="006D34A3">
        <w:trPr>
          <w:trHeight w:val="60"/>
        </w:trPr>
        <w:tc>
          <w:tcPr>
            <w:tcW w:w="1575" w:type="pct"/>
            <w:tcBorders>
              <w:bottom w:val="single" w:sz="4" w:space="0" w:color="auto"/>
            </w:tcBorders>
            <w:vAlign w:val="bottom"/>
          </w:tcPr>
          <w:p w14:paraId="54D54382" w14:textId="77777777" w:rsidR="0052527A" w:rsidRPr="00F428B1" w:rsidRDefault="0052527A" w:rsidP="0052527A">
            <w:pPr>
              <w:widowControl w:val="0"/>
              <w:rPr>
                <w:sz w:val="14"/>
                <w:szCs w:val="14"/>
              </w:rPr>
            </w:pPr>
            <w:r w:rsidRPr="00F428B1">
              <w:rPr>
                <w:sz w:val="14"/>
                <w:szCs w:val="14"/>
              </w:rPr>
              <w:t>Özkaynaklar</w:t>
            </w:r>
          </w:p>
        </w:tc>
        <w:tc>
          <w:tcPr>
            <w:tcW w:w="807" w:type="pct"/>
            <w:tcBorders>
              <w:bottom w:val="single" w:sz="4" w:space="0" w:color="auto"/>
            </w:tcBorders>
            <w:vAlign w:val="center"/>
          </w:tcPr>
          <w:p w14:paraId="148BBF53" w14:textId="2A48BF32" w:rsidR="0052527A" w:rsidRPr="00F428B1" w:rsidRDefault="0052527A" w:rsidP="0052527A">
            <w:pPr>
              <w:widowControl w:val="0"/>
              <w:ind w:right="-25"/>
              <w:jc w:val="right"/>
              <w:rPr>
                <w:sz w:val="14"/>
                <w:szCs w:val="14"/>
              </w:rPr>
            </w:pPr>
            <w:r w:rsidRPr="00F428B1">
              <w:rPr>
                <w:sz w:val="14"/>
                <w:szCs w:val="14"/>
              </w:rPr>
              <w:t>-</w:t>
            </w:r>
          </w:p>
        </w:tc>
        <w:tc>
          <w:tcPr>
            <w:tcW w:w="586" w:type="pct"/>
            <w:tcBorders>
              <w:bottom w:val="single" w:sz="4" w:space="0" w:color="auto"/>
            </w:tcBorders>
            <w:vAlign w:val="center"/>
          </w:tcPr>
          <w:p w14:paraId="5037989C" w14:textId="62AF572C" w:rsidR="0052527A" w:rsidRPr="00F428B1" w:rsidRDefault="0052527A" w:rsidP="0052527A">
            <w:pPr>
              <w:widowControl w:val="0"/>
              <w:ind w:right="-25"/>
              <w:jc w:val="right"/>
              <w:rPr>
                <w:sz w:val="14"/>
                <w:szCs w:val="14"/>
              </w:rPr>
            </w:pPr>
            <w:r w:rsidRPr="00F428B1">
              <w:rPr>
                <w:sz w:val="14"/>
                <w:szCs w:val="14"/>
              </w:rPr>
              <w:t>-</w:t>
            </w:r>
          </w:p>
        </w:tc>
        <w:tc>
          <w:tcPr>
            <w:tcW w:w="767" w:type="pct"/>
            <w:tcBorders>
              <w:bottom w:val="single" w:sz="4" w:space="0" w:color="auto"/>
            </w:tcBorders>
            <w:vAlign w:val="center"/>
          </w:tcPr>
          <w:p w14:paraId="7FE6811E" w14:textId="34A87801" w:rsidR="0052527A" w:rsidRPr="00F428B1" w:rsidRDefault="0052527A" w:rsidP="0052527A">
            <w:pPr>
              <w:widowControl w:val="0"/>
              <w:ind w:right="-25"/>
              <w:jc w:val="right"/>
              <w:rPr>
                <w:sz w:val="14"/>
                <w:szCs w:val="14"/>
              </w:rPr>
            </w:pPr>
            <w:r w:rsidRPr="00F428B1">
              <w:rPr>
                <w:sz w:val="14"/>
                <w:szCs w:val="14"/>
              </w:rPr>
              <w:t>-</w:t>
            </w:r>
          </w:p>
        </w:tc>
        <w:tc>
          <w:tcPr>
            <w:tcW w:w="629" w:type="pct"/>
            <w:tcBorders>
              <w:bottom w:val="single" w:sz="4" w:space="0" w:color="auto"/>
            </w:tcBorders>
          </w:tcPr>
          <w:p w14:paraId="48F4640B" w14:textId="67E4AD54" w:rsidR="0052527A" w:rsidRPr="00F428B1" w:rsidRDefault="00EE5CCE" w:rsidP="0052527A">
            <w:pPr>
              <w:widowControl w:val="0"/>
              <w:ind w:right="-25"/>
              <w:jc w:val="right"/>
              <w:rPr>
                <w:color w:val="000000" w:themeColor="text1"/>
                <w:sz w:val="14"/>
                <w:szCs w:val="14"/>
              </w:rPr>
            </w:pPr>
            <w:r>
              <w:rPr>
                <w:color w:val="000000" w:themeColor="text1"/>
                <w:sz w:val="14"/>
                <w:szCs w:val="14"/>
              </w:rPr>
              <w:t>3.622.432</w:t>
            </w:r>
          </w:p>
        </w:tc>
        <w:tc>
          <w:tcPr>
            <w:tcW w:w="636" w:type="pct"/>
            <w:tcBorders>
              <w:bottom w:val="single" w:sz="4" w:space="0" w:color="auto"/>
            </w:tcBorders>
          </w:tcPr>
          <w:p w14:paraId="62AED57B" w14:textId="4ADA54E5" w:rsidR="0052527A" w:rsidRPr="00F428B1" w:rsidRDefault="00EE5CCE" w:rsidP="0052527A">
            <w:pPr>
              <w:widowControl w:val="0"/>
              <w:ind w:right="-25"/>
              <w:jc w:val="right"/>
              <w:rPr>
                <w:color w:val="000000" w:themeColor="text1"/>
                <w:sz w:val="14"/>
                <w:szCs w:val="14"/>
              </w:rPr>
            </w:pPr>
            <w:r>
              <w:rPr>
                <w:color w:val="000000" w:themeColor="text1"/>
                <w:sz w:val="14"/>
                <w:szCs w:val="14"/>
              </w:rPr>
              <w:t>3.622.432</w:t>
            </w:r>
          </w:p>
        </w:tc>
      </w:tr>
      <w:tr w:rsidR="0052527A" w:rsidRPr="00F428B1" w14:paraId="517F172C" w14:textId="77777777" w:rsidTr="006D34A3">
        <w:trPr>
          <w:trHeight w:val="60"/>
        </w:trPr>
        <w:tc>
          <w:tcPr>
            <w:tcW w:w="1575" w:type="pct"/>
            <w:tcBorders>
              <w:top w:val="single" w:sz="4" w:space="0" w:color="auto"/>
              <w:bottom w:val="single" w:sz="12" w:space="0" w:color="auto"/>
            </w:tcBorders>
            <w:vAlign w:val="bottom"/>
          </w:tcPr>
          <w:p w14:paraId="1834F77F" w14:textId="77777777" w:rsidR="0052527A" w:rsidRPr="00F428B1" w:rsidRDefault="0052527A" w:rsidP="0052527A">
            <w:pPr>
              <w:widowControl w:val="0"/>
              <w:rPr>
                <w:sz w:val="14"/>
                <w:szCs w:val="14"/>
              </w:rPr>
            </w:pPr>
            <w:r w:rsidRPr="00F428B1">
              <w:rPr>
                <w:b/>
                <w:sz w:val="14"/>
                <w:szCs w:val="14"/>
              </w:rPr>
              <w:t>BÖLÜM YÜKÜMLÜLÜKLERİ TOPLAMI</w:t>
            </w:r>
          </w:p>
        </w:tc>
        <w:tc>
          <w:tcPr>
            <w:tcW w:w="807" w:type="pct"/>
            <w:tcBorders>
              <w:top w:val="single" w:sz="4" w:space="0" w:color="auto"/>
              <w:bottom w:val="single" w:sz="12" w:space="0" w:color="auto"/>
            </w:tcBorders>
          </w:tcPr>
          <w:p w14:paraId="2626FD4A" w14:textId="77777777" w:rsidR="0052527A" w:rsidRPr="00F428B1" w:rsidRDefault="0052527A" w:rsidP="0052527A">
            <w:pPr>
              <w:widowControl w:val="0"/>
              <w:ind w:right="-25"/>
              <w:jc w:val="right"/>
              <w:rPr>
                <w:b/>
                <w:color w:val="000000" w:themeColor="text1"/>
                <w:sz w:val="14"/>
                <w:szCs w:val="14"/>
              </w:rPr>
            </w:pPr>
          </w:p>
          <w:p w14:paraId="2704FA11" w14:textId="348AACDE" w:rsidR="0052527A" w:rsidRPr="00F428B1" w:rsidRDefault="001C73C1" w:rsidP="0052527A">
            <w:pPr>
              <w:widowControl w:val="0"/>
              <w:ind w:right="-25"/>
              <w:jc w:val="right"/>
              <w:rPr>
                <w:b/>
                <w:color w:val="000000" w:themeColor="text1"/>
                <w:sz w:val="14"/>
                <w:szCs w:val="14"/>
              </w:rPr>
            </w:pPr>
            <w:r>
              <w:rPr>
                <w:b/>
                <w:color w:val="000000" w:themeColor="text1"/>
                <w:sz w:val="14"/>
                <w:szCs w:val="14"/>
              </w:rPr>
              <w:t>3.581.889</w:t>
            </w:r>
          </w:p>
        </w:tc>
        <w:tc>
          <w:tcPr>
            <w:tcW w:w="586" w:type="pct"/>
            <w:tcBorders>
              <w:top w:val="single" w:sz="4" w:space="0" w:color="auto"/>
              <w:bottom w:val="single" w:sz="12" w:space="0" w:color="auto"/>
            </w:tcBorders>
          </w:tcPr>
          <w:p w14:paraId="300A9CBC" w14:textId="77777777" w:rsidR="0052527A" w:rsidRPr="00F428B1" w:rsidRDefault="0052527A" w:rsidP="0052527A">
            <w:pPr>
              <w:widowControl w:val="0"/>
              <w:ind w:right="-25"/>
              <w:jc w:val="right"/>
              <w:rPr>
                <w:color w:val="000000" w:themeColor="text1"/>
                <w:sz w:val="14"/>
                <w:szCs w:val="14"/>
              </w:rPr>
            </w:pPr>
          </w:p>
          <w:p w14:paraId="281C4D90" w14:textId="4716977D" w:rsidR="0052527A" w:rsidRPr="00F428B1" w:rsidRDefault="001C73C1" w:rsidP="0052527A">
            <w:pPr>
              <w:widowControl w:val="0"/>
              <w:ind w:right="-25"/>
              <w:jc w:val="right"/>
              <w:rPr>
                <w:color w:val="000000" w:themeColor="text1"/>
                <w:sz w:val="14"/>
                <w:szCs w:val="14"/>
              </w:rPr>
            </w:pPr>
            <w:r>
              <w:rPr>
                <w:color w:val="000000" w:themeColor="text1"/>
                <w:sz w:val="14"/>
                <w:szCs w:val="14"/>
              </w:rPr>
              <w:t>13.279.171</w:t>
            </w:r>
          </w:p>
        </w:tc>
        <w:tc>
          <w:tcPr>
            <w:tcW w:w="767" w:type="pct"/>
            <w:tcBorders>
              <w:top w:val="single" w:sz="4" w:space="0" w:color="auto"/>
              <w:bottom w:val="single" w:sz="12" w:space="0" w:color="auto"/>
            </w:tcBorders>
          </w:tcPr>
          <w:p w14:paraId="3E109A00" w14:textId="77777777" w:rsidR="0052527A" w:rsidRPr="00F428B1" w:rsidRDefault="0052527A" w:rsidP="0052527A">
            <w:pPr>
              <w:widowControl w:val="0"/>
              <w:ind w:right="-25"/>
              <w:jc w:val="right"/>
              <w:rPr>
                <w:color w:val="000000" w:themeColor="text1"/>
                <w:sz w:val="14"/>
                <w:szCs w:val="14"/>
              </w:rPr>
            </w:pPr>
          </w:p>
          <w:p w14:paraId="59117042" w14:textId="1DF0D176" w:rsidR="0052527A" w:rsidRPr="00F428B1" w:rsidRDefault="0052527A" w:rsidP="0052527A">
            <w:pPr>
              <w:widowControl w:val="0"/>
              <w:ind w:right="-25"/>
              <w:jc w:val="right"/>
              <w:rPr>
                <w:color w:val="000000" w:themeColor="text1"/>
                <w:sz w:val="14"/>
                <w:szCs w:val="14"/>
              </w:rPr>
            </w:pPr>
            <w:r w:rsidRPr="00F428B1">
              <w:rPr>
                <w:color w:val="000000" w:themeColor="text1"/>
                <w:sz w:val="14"/>
                <w:szCs w:val="14"/>
              </w:rPr>
              <w:t>-</w:t>
            </w:r>
          </w:p>
        </w:tc>
        <w:tc>
          <w:tcPr>
            <w:tcW w:w="629" w:type="pct"/>
            <w:tcBorders>
              <w:top w:val="single" w:sz="4" w:space="0" w:color="auto"/>
              <w:bottom w:val="single" w:sz="12" w:space="0" w:color="auto"/>
            </w:tcBorders>
          </w:tcPr>
          <w:p w14:paraId="365B135C" w14:textId="77777777" w:rsidR="0052527A" w:rsidRPr="00F428B1" w:rsidRDefault="0052527A" w:rsidP="0052527A">
            <w:pPr>
              <w:jc w:val="right"/>
              <w:rPr>
                <w:b/>
                <w:color w:val="000000" w:themeColor="text1"/>
                <w:sz w:val="14"/>
                <w:szCs w:val="14"/>
              </w:rPr>
            </w:pPr>
          </w:p>
          <w:p w14:paraId="7A2A43C3" w14:textId="34F7A5D1" w:rsidR="0052527A" w:rsidRPr="00F428B1" w:rsidRDefault="00EE5CCE" w:rsidP="0052527A">
            <w:pPr>
              <w:jc w:val="right"/>
              <w:rPr>
                <w:b/>
                <w:color w:val="000000" w:themeColor="text1"/>
                <w:sz w:val="14"/>
                <w:szCs w:val="14"/>
              </w:rPr>
            </w:pPr>
            <w:r>
              <w:rPr>
                <w:b/>
                <w:color w:val="000000" w:themeColor="text1"/>
                <w:sz w:val="14"/>
                <w:szCs w:val="14"/>
              </w:rPr>
              <w:t>6.417.043</w:t>
            </w:r>
          </w:p>
        </w:tc>
        <w:tc>
          <w:tcPr>
            <w:tcW w:w="636" w:type="pct"/>
            <w:tcBorders>
              <w:top w:val="single" w:sz="4" w:space="0" w:color="auto"/>
              <w:bottom w:val="single" w:sz="12" w:space="0" w:color="auto"/>
            </w:tcBorders>
          </w:tcPr>
          <w:p w14:paraId="2840A16F" w14:textId="77777777" w:rsidR="0052527A" w:rsidRPr="00F428B1" w:rsidRDefault="0052527A" w:rsidP="0052527A">
            <w:pPr>
              <w:widowControl w:val="0"/>
              <w:ind w:right="-25"/>
              <w:jc w:val="right"/>
              <w:rPr>
                <w:b/>
                <w:color w:val="000000" w:themeColor="text1"/>
                <w:sz w:val="14"/>
                <w:szCs w:val="14"/>
              </w:rPr>
            </w:pPr>
          </w:p>
          <w:p w14:paraId="5837031B" w14:textId="1BA1077D" w:rsidR="0052527A" w:rsidRPr="00F428B1" w:rsidRDefault="0052527A" w:rsidP="0052527A">
            <w:pPr>
              <w:widowControl w:val="0"/>
              <w:ind w:right="-25"/>
              <w:jc w:val="right"/>
              <w:rPr>
                <w:b/>
                <w:color w:val="000000" w:themeColor="text1"/>
                <w:sz w:val="14"/>
                <w:szCs w:val="14"/>
              </w:rPr>
            </w:pPr>
            <w:r w:rsidRPr="00F428B1">
              <w:rPr>
                <w:b/>
                <w:color w:val="000000" w:themeColor="text1"/>
                <w:sz w:val="14"/>
                <w:szCs w:val="14"/>
              </w:rPr>
              <w:t>23.</w:t>
            </w:r>
            <w:r w:rsidR="00EE5CCE">
              <w:rPr>
                <w:b/>
                <w:color w:val="000000" w:themeColor="text1"/>
                <w:sz w:val="14"/>
                <w:szCs w:val="14"/>
              </w:rPr>
              <w:t>278.103</w:t>
            </w:r>
          </w:p>
        </w:tc>
      </w:tr>
    </w:tbl>
    <w:p w14:paraId="13A8D033" w14:textId="77777777" w:rsidR="00183DCE" w:rsidRPr="00A118C2" w:rsidRDefault="00183DCE" w:rsidP="00183DCE">
      <w:pPr>
        <w:rPr>
          <w:sz w:val="8"/>
          <w:szCs w:val="20"/>
        </w:rPr>
      </w:pPr>
    </w:p>
    <w:p w14:paraId="4E47E681" w14:textId="77777777" w:rsidR="00746B59" w:rsidRPr="00F428B1" w:rsidRDefault="00746B59" w:rsidP="00746B59">
      <w:pPr>
        <w:widowControl w:val="0"/>
        <w:ind w:left="851"/>
        <w:jc w:val="both"/>
        <w:rPr>
          <w:rFonts w:eastAsia="Arial Unicode MS"/>
          <w:b/>
          <w:bCs/>
          <w:sz w:val="20"/>
          <w:szCs w:val="20"/>
        </w:rPr>
      </w:pPr>
      <w:r w:rsidRPr="00F428B1">
        <w:rPr>
          <w:rFonts w:eastAsia="Arial Unicode MS"/>
          <w:b/>
          <w:bCs/>
          <w:sz w:val="20"/>
          <w:szCs w:val="20"/>
        </w:rPr>
        <w:t>Faaliyet bölümlemesine ilişkin tablo</w:t>
      </w:r>
    </w:p>
    <w:p w14:paraId="3762C29F" w14:textId="77777777" w:rsidR="00746B59" w:rsidRPr="00A118C2" w:rsidRDefault="00746B59" w:rsidP="00746B59">
      <w:pPr>
        <w:widowControl w:val="0"/>
        <w:ind w:left="851"/>
        <w:jc w:val="both"/>
        <w:rPr>
          <w:rFonts w:eastAsia="Arial Unicode MS"/>
          <w:sz w:val="10"/>
          <w:szCs w:val="20"/>
        </w:rPr>
      </w:pPr>
    </w:p>
    <w:tbl>
      <w:tblPr>
        <w:tblStyle w:val="TableGrid"/>
        <w:tblW w:w="4521" w:type="pct"/>
        <w:tblInd w:w="849" w:type="dxa"/>
        <w:tblBorders>
          <w:insideH w:val="dotted" w:sz="4" w:space="0" w:color="auto"/>
          <w:insideV w:val="dotted" w:sz="4" w:space="0" w:color="auto"/>
        </w:tblBorders>
        <w:tblLook w:val="04A0" w:firstRow="1" w:lastRow="0" w:firstColumn="1" w:lastColumn="0" w:noHBand="0" w:noVBand="1"/>
      </w:tblPr>
      <w:tblGrid>
        <w:gridCol w:w="2858"/>
        <w:gridCol w:w="1137"/>
        <w:gridCol w:w="1137"/>
        <w:gridCol w:w="1141"/>
        <w:gridCol w:w="1163"/>
        <w:gridCol w:w="1271"/>
      </w:tblGrid>
      <w:tr w:rsidR="00E25C43" w:rsidRPr="00F428B1" w14:paraId="1E12F71C" w14:textId="77777777" w:rsidTr="00E25C43">
        <w:trPr>
          <w:trHeight w:val="48"/>
        </w:trPr>
        <w:tc>
          <w:tcPr>
            <w:tcW w:w="1641" w:type="pct"/>
            <w:tcBorders>
              <w:top w:val="single" w:sz="4" w:space="0" w:color="auto"/>
              <w:bottom w:val="single" w:sz="8" w:space="0" w:color="auto"/>
            </w:tcBorders>
            <w:vAlign w:val="bottom"/>
          </w:tcPr>
          <w:p w14:paraId="20A15359" w14:textId="6218FDB4" w:rsidR="00E25C43" w:rsidRPr="00F428B1" w:rsidRDefault="00E25C43" w:rsidP="00E25C43">
            <w:pPr>
              <w:widowControl w:val="0"/>
              <w:rPr>
                <w:b/>
                <w:color w:val="000000" w:themeColor="text1"/>
                <w:sz w:val="14"/>
                <w:szCs w:val="14"/>
              </w:rPr>
            </w:pPr>
            <w:r w:rsidRPr="00F428B1">
              <w:rPr>
                <w:b/>
                <w:color w:val="000000" w:themeColor="text1"/>
                <w:sz w:val="14"/>
                <w:szCs w:val="14"/>
              </w:rPr>
              <w:t xml:space="preserve">Önceki Dönem </w:t>
            </w:r>
          </w:p>
          <w:p w14:paraId="68072E55" w14:textId="77777777" w:rsidR="00E25C43" w:rsidRPr="00F428B1" w:rsidRDefault="00E25C43" w:rsidP="00E25C43">
            <w:pPr>
              <w:widowControl w:val="0"/>
              <w:rPr>
                <w:b/>
                <w:color w:val="000000" w:themeColor="text1"/>
                <w:sz w:val="14"/>
                <w:szCs w:val="14"/>
              </w:rPr>
            </w:pPr>
            <w:r w:rsidRPr="00F428B1">
              <w:rPr>
                <w:b/>
                <w:color w:val="000000" w:themeColor="text1"/>
                <w:sz w:val="14"/>
                <w:szCs w:val="14"/>
              </w:rPr>
              <w:t>1 Ocak – 31 Aralık 2024</w:t>
            </w:r>
          </w:p>
        </w:tc>
        <w:tc>
          <w:tcPr>
            <w:tcW w:w="653" w:type="pct"/>
            <w:tcBorders>
              <w:top w:val="single" w:sz="4" w:space="0" w:color="auto"/>
              <w:bottom w:val="single" w:sz="8" w:space="0" w:color="auto"/>
            </w:tcBorders>
            <w:vAlign w:val="bottom"/>
          </w:tcPr>
          <w:p w14:paraId="76896B23"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Bireysel Bankacılık</w:t>
            </w:r>
          </w:p>
        </w:tc>
        <w:tc>
          <w:tcPr>
            <w:tcW w:w="653" w:type="pct"/>
            <w:tcBorders>
              <w:top w:val="single" w:sz="4" w:space="0" w:color="auto"/>
              <w:bottom w:val="single" w:sz="8" w:space="0" w:color="auto"/>
            </w:tcBorders>
            <w:vAlign w:val="bottom"/>
          </w:tcPr>
          <w:p w14:paraId="10E00C03"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Kurumsal/ Ticari Bankacılık</w:t>
            </w:r>
          </w:p>
        </w:tc>
        <w:tc>
          <w:tcPr>
            <w:tcW w:w="655" w:type="pct"/>
            <w:tcBorders>
              <w:top w:val="single" w:sz="4" w:space="0" w:color="auto"/>
              <w:bottom w:val="single" w:sz="8" w:space="0" w:color="auto"/>
            </w:tcBorders>
            <w:vAlign w:val="bottom"/>
          </w:tcPr>
          <w:p w14:paraId="7E3990F3"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Hazine/ Yatırım Bankacılığı</w:t>
            </w:r>
          </w:p>
        </w:tc>
        <w:tc>
          <w:tcPr>
            <w:tcW w:w="668" w:type="pct"/>
            <w:tcBorders>
              <w:top w:val="single" w:sz="4" w:space="0" w:color="auto"/>
              <w:bottom w:val="single" w:sz="8" w:space="0" w:color="auto"/>
            </w:tcBorders>
            <w:vAlign w:val="bottom"/>
          </w:tcPr>
          <w:p w14:paraId="017AAD85"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Diğer/ Dağıtılamayan</w:t>
            </w:r>
          </w:p>
        </w:tc>
        <w:tc>
          <w:tcPr>
            <w:tcW w:w="730" w:type="pct"/>
            <w:tcBorders>
              <w:top w:val="single" w:sz="4" w:space="0" w:color="auto"/>
              <w:bottom w:val="single" w:sz="8" w:space="0" w:color="auto"/>
            </w:tcBorders>
            <w:vAlign w:val="bottom"/>
          </w:tcPr>
          <w:p w14:paraId="5A5F88E1"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Toplam</w:t>
            </w:r>
          </w:p>
        </w:tc>
      </w:tr>
      <w:tr w:rsidR="00E25C43" w:rsidRPr="00F428B1" w14:paraId="0CE4DFCB" w14:textId="77777777" w:rsidTr="00E25C43">
        <w:trPr>
          <w:trHeight w:val="58"/>
        </w:trPr>
        <w:tc>
          <w:tcPr>
            <w:tcW w:w="1641" w:type="pct"/>
            <w:tcBorders>
              <w:top w:val="single" w:sz="8" w:space="0" w:color="auto"/>
            </w:tcBorders>
            <w:vAlign w:val="bottom"/>
          </w:tcPr>
          <w:p w14:paraId="589EA42B" w14:textId="77777777" w:rsidR="00E25C43" w:rsidRPr="00F428B1" w:rsidRDefault="00E25C43" w:rsidP="00E25C43">
            <w:pPr>
              <w:widowControl w:val="0"/>
              <w:rPr>
                <w:b/>
                <w:sz w:val="14"/>
                <w:szCs w:val="14"/>
              </w:rPr>
            </w:pPr>
            <w:r w:rsidRPr="00F428B1">
              <w:rPr>
                <w:b/>
                <w:color w:val="000000" w:themeColor="text1"/>
                <w:sz w:val="14"/>
                <w:szCs w:val="14"/>
              </w:rPr>
              <w:t>FAALİYET GELİRLERİ / GİDERLERİ</w:t>
            </w:r>
          </w:p>
        </w:tc>
        <w:tc>
          <w:tcPr>
            <w:tcW w:w="653" w:type="pct"/>
            <w:tcBorders>
              <w:top w:val="single" w:sz="8" w:space="0" w:color="auto"/>
            </w:tcBorders>
            <w:vAlign w:val="bottom"/>
          </w:tcPr>
          <w:p w14:paraId="590CEBE6" w14:textId="77777777" w:rsidR="00E25C43" w:rsidRPr="00F428B1" w:rsidRDefault="00E25C43" w:rsidP="00E25C43">
            <w:pPr>
              <w:widowControl w:val="0"/>
              <w:ind w:right="-25"/>
              <w:jc w:val="right"/>
              <w:rPr>
                <w:b/>
                <w:sz w:val="14"/>
                <w:szCs w:val="14"/>
              </w:rPr>
            </w:pPr>
          </w:p>
        </w:tc>
        <w:tc>
          <w:tcPr>
            <w:tcW w:w="653" w:type="pct"/>
            <w:tcBorders>
              <w:top w:val="single" w:sz="8" w:space="0" w:color="auto"/>
            </w:tcBorders>
            <w:vAlign w:val="bottom"/>
          </w:tcPr>
          <w:p w14:paraId="5FC2AE12" w14:textId="77777777" w:rsidR="00E25C43" w:rsidRPr="00F428B1" w:rsidRDefault="00E25C43" w:rsidP="00E25C43">
            <w:pPr>
              <w:widowControl w:val="0"/>
              <w:ind w:right="-25"/>
              <w:jc w:val="right"/>
              <w:rPr>
                <w:b/>
                <w:sz w:val="14"/>
                <w:szCs w:val="14"/>
              </w:rPr>
            </w:pPr>
          </w:p>
        </w:tc>
        <w:tc>
          <w:tcPr>
            <w:tcW w:w="655" w:type="pct"/>
            <w:tcBorders>
              <w:top w:val="single" w:sz="8" w:space="0" w:color="auto"/>
            </w:tcBorders>
            <w:vAlign w:val="bottom"/>
          </w:tcPr>
          <w:p w14:paraId="4A9CC85F" w14:textId="77777777" w:rsidR="00E25C43" w:rsidRPr="00F428B1" w:rsidRDefault="00E25C43" w:rsidP="00E25C43">
            <w:pPr>
              <w:widowControl w:val="0"/>
              <w:ind w:right="-25"/>
              <w:jc w:val="right"/>
              <w:rPr>
                <w:b/>
                <w:sz w:val="14"/>
                <w:szCs w:val="14"/>
              </w:rPr>
            </w:pPr>
          </w:p>
        </w:tc>
        <w:tc>
          <w:tcPr>
            <w:tcW w:w="668" w:type="pct"/>
            <w:tcBorders>
              <w:top w:val="single" w:sz="8" w:space="0" w:color="auto"/>
            </w:tcBorders>
            <w:vAlign w:val="bottom"/>
          </w:tcPr>
          <w:p w14:paraId="7BBFCA90" w14:textId="77777777" w:rsidR="00E25C43" w:rsidRPr="00F428B1" w:rsidRDefault="00E25C43" w:rsidP="00E25C43">
            <w:pPr>
              <w:widowControl w:val="0"/>
              <w:ind w:right="-25"/>
              <w:jc w:val="right"/>
              <w:rPr>
                <w:b/>
                <w:sz w:val="14"/>
                <w:szCs w:val="14"/>
              </w:rPr>
            </w:pPr>
          </w:p>
        </w:tc>
        <w:tc>
          <w:tcPr>
            <w:tcW w:w="730" w:type="pct"/>
            <w:tcBorders>
              <w:top w:val="single" w:sz="8" w:space="0" w:color="auto"/>
            </w:tcBorders>
            <w:vAlign w:val="bottom"/>
          </w:tcPr>
          <w:p w14:paraId="07CADF4A" w14:textId="77777777" w:rsidR="00E25C43" w:rsidRPr="00F428B1" w:rsidRDefault="00E25C43" w:rsidP="00E25C43">
            <w:pPr>
              <w:widowControl w:val="0"/>
              <w:ind w:right="-25"/>
              <w:jc w:val="right"/>
              <w:rPr>
                <w:b/>
                <w:sz w:val="14"/>
                <w:szCs w:val="14"/>
              </w:rPr>
            </w:pPr>
          </w:p>
        </w:tc>
      </w:tr>
      <w:tr w:rsidR="00E25C43" w:rsidRPr="00F428B1" w14:paraId="0F24950A" w14:textId="77777777" w:rsidTr="00E25C43">
        <w:trPr>
          <w:trHeight w:val="48"/>
        </w:trPr>
        <w:tc>
          <w:tcPr>
            <w:tcW w:w="1641" w:type="pct"/>
            <w:vAlign w:val="bottom"/>
          </w:tcPr>
          <w:p w14:paraId="436A3448" w14:textId="77777777" w:rsidR="00E25C43" w:rsidRPr="00F428B1" w:rsidRDefault="00E25C43" w:rsidP="00E25C43">
            <w:pPr>
              <w:widowControl w:val="0"/>
              <w:rPr>
                <w:b/>
                <w:sz w:val="14"/>
                <w:szCs w:val="14"/>
              </w:rPr>
            </w:pPr>
            <w:r w:rsidRPr="00F428B1">
              <w:rPr>
                <w:bCs/>
                <w:color w:val="000000" w:themeColor="text1"/>
                <w:sz w:val="14"/>
                <w:szCs w:val="14"/>
              </w:rPr>
              <w:t>Kâr Payı Gelirleri</w:t>
            </w:r>
          </w:p>
        </w:tc>
        <w:tc>
          <w:tcPr>
            <w:tcW w:w="653" w:type="pct"/>
            <w:vAlign w:val="bottom"/>
          </w:tcPr>
          <w:p w14:paraId="5C647736" w14:textId="77777777" w:rsidR="00E25C43" w:rsidRPr="00F428B1" w:rsidRDefault="00E25C43" w:rsidP="00E25C43">
            <w:pPr>
              <w:widowControl w:val="0"/>
              <w:ind w:right="-25"/>
              <w:jc w:val="right"/>
              <w:rPr>
                <w:sz w:val="14"/>
                <w:szCs w:val="14"/>
              </w:rPr>
            </w:pPr>
            <w:r w:rsidRPr="00F428B1">
              <w:rPr>
                <w:sz w:val="14"/>
                <w:szCs w:val="14"/>
              </w:rPr>
              <w:t>162.474</w:t>
            </w:r>
          </w:p>
        </w:tc>
        <w:tc>
          <w:tcPr>
            <w:tcW w:w="653" w:type="pct"/>
            <w:vAlign w:val="bottom"/>
          </w:tcPr>
          <w:p w14:paraId="153E3048" w14:textId="77777777" w:rsidR="00E25C43" w:rsidRPr="00F428B1" w:rsidRDefault="00E25C43" w:rsidP="00E25C43">
            <w:pPr>
              <w:widowControl w:val="0"/>
              <w:ind w:right="-25"/>
              <w:jc w:val="right"/>
              <w:rPr>
                <w:sz w:val="14"/>
                <w:szCs w:val="14"/>
              </w:rPr>
            </w:pPr>
            <w:r w:rsidRPr="00F428B1">
              <w:rPr>
                <w:sz w:val="14"/>
                <w:szCs w:val="14"/>
              </w:rPr>
              <w:t>-</w:t>
            </w:r>
          </w:p>
        </w:tc>
        <w:tc>
          <w:tcPr>
            <w:tcW w:w="655" w:type="pct"/>
          </w:tcPr>
          <w:p w14:paraId="0DCEEF95" w14:textId="77777777" w:rsidR="00E25C43" w:rsidRPr="00F428B1" w:rsidRDefault="00E25C43" w:rsidP="00E25C43">
            <w:pPr>
              <w:widowControl w:val="0"/>
              <w:ind w:right="-25"/>
              <w:jc w:val="right"/>
              <w:rPr>
                <w:sz w:val="14"/>
                <w:szCs w:val="14"/>
              </w:rPr>
            </w:pPr>
            <w:r w:rsidRPr="00F428B1">
              <w:rPr>
                <w:sz w:val="14"/>
                <w:szCs w:val="14"/>
              </w:rPr>
              <w:t>237.839</w:t>
            </w:r>
          </w:p>
        </w:tc>
        <w:tc>
          <w:tcPr>
            <w:tcW w:w="668" w:type="pct"/>
            <w:vAlign w:val="bottom"/>
          </w:tcPr>
          <w:p w14:paraId="56C9EE29" w14:textId="77777777" w:rsidR="00E25C43" w:rsidRPr="00F428B1" w:rsidRDefault="00E25C43" w:rsidP="00E25C43">
            <w:pPr>
              <w:widowControl w:val="0"/>
              <w:ind w:right="-25"/>
              <w:jc w:val="right"/>
              <w:rPr>
                <w:sz w:val="14"/>
                <w:szCs w:val="14"/>
              </w:rPr>
            </w:pPr>
            <w:r w:rsidRPr="00F428B1">
              <w:rPr>
                <w:sz w:val="14"/>
                <w:szCs w:val="14"/>
              </w:rPr>
              <w:t>-</w:t>
            </w:r>
          </w:p>
        </w:tc>
        <w:tc>
          <w:tcPr>
            <w:tcW w:w="730" w:type="pct"/>
            <w:vAlign w:val="center"/>
          </w:tcPr>
          <w:p w14:paraId="1BC27C3B" w14:textId="77777777" w:rsidR="00E25C43" w:rsidRPr="00F428B1" w:rsidRDefault="00E25C43" w:rsidP="00E25C43">
            <w:pPr>
              <w:widowControl w:val="0"/>
              <w:ind w:right="-25"/>
              <w:jc w:val="right"/>
              <w:rPr>
                <w:sz w:val="14"/>
                <w:szCs w:val="14"/>
              </w:rPr>
            </w:pPr>
            <w:r w:rsidRPr="00F428B1">
              <w:rPr>
                <w:sz w:val="14"/>
                <w:szCs w:val="14"/>
              </w:rPr>
              <w:t>400.313</w:t>
            </w:r>
          </w:p>
        </w:tc>
      </w:tr>
      <w:tr w:rsidR="00E25C43" w:rsidRPr="00F428B1" w14:paraId="537A9271" w14:textId="77777777" w:rsidTr="00E25C43">
        <w:trPr>
          <w:trHeight w:val="48"/>
        </w:trPr>
        <w:tc>
          <w:tcPr>
            <w:tcW w:w="1641" w:type="pct"/>
            <w:vAlign w:val="bottom"/>
          </w:tcPr>
          <w:p w14:paraId="09765D8E" w14:textId="77777777" w:rsidR="00E25C43" w:rsidRPr="00F428B1" w:rsidRDefault="00E25C43" w:rsidP="00E25C43">
            <w:pPr>
              <w:widowControl w:val="0"/>
              <w:rPr>
                <w:b/>
                <w:sz w:val="14"/>
                <w:szCs w:val="14"/>
              </w:rPr>
            </w:pPr>
            <w:r w:rsidRPr="00F428B1">
              <w:rPr>
                <w:rStyle w:val="Gvdemetni8pt"/>
                <w:rFonts w:eastAsiaTheme="minorHAnsi"/>
                <w:bCs/>
                <w:color w:val="000000" w:themeColor="text1"/>
                <w:sz w:val="14"/>
                <w:szCs w:val="14"/>
              </w:rPr>
              <w:t>Kâr Payları</w:t>
            </w:r>
            <w:r w:rsidRPr="00F428B1">
              <w:rPr>
                <w:bCs/>
                <w:color w:val="000000" w:themeColor="text1"/>
                <w:sz w:val="14"/>
                <w:szCs w:val="14"/>
              </w:rPr>
              <w:t xml:space="preserve"> Giderleri</w:t>
            </w:r>
          </w:p>
        </w:tc>
        <w:tc>
          <w:tcPr>
            <w:tcW w:w="653" w:type="pct"/>
            <w:vAlign w:val="bottom"/>
          </w:tcPr>
          <w:p w14:paraId="1CEFB78D" w14:textId="0BA9019B" w:rsidR="00E25C43" w:rsidRPr="00F428B1" w:rsidRDefault="00E25C43" w:rsidP="009863A0">
            <w:pPr>
              <w:jc w:val="right"/>
              <w:rPr>
                <w:color w:val="000000"/>
                <w:sz w:val="14"/>
                <w:szCs w:val="14"/>
              </w:rPr>
            </w:pPr>
            <w:r w:rsidRPr="00F428B1">
              <w:rPr>
                <w:color w:val="000000"/>
                <w:sz w:val="14"/>
                <w:szCs w:val="14"/>
              </w:rPr>
              <w:t>(</w:t>
            </w:r>
            <w:r w:rsidR="00EE5CCE">
              <w:rPr>
                <w:color w:val="000000"/>
                <w:sz w:val="14"/>
                <w:szCs w:val="14"/>
              </w:rPr>
              <w:t>491.502</w:t>
            </w:r>
            <w:r w:rsidRPr="00F428B1">
              <w:rPr>
                <w:color w:val="000000"/>
                <w:sz w:val="14"/>
                <w:szCs w:val="14"/>
              </w:rPr>
              <w:t>)</w:t>
            </w:r>
          </w:p>
        </w:tc>
        <w:tc>
          <w:tcPr>
            <w:tcW w:w="653" w:type="pct"/>
            <w:vAlign w:val="bottom"/>
          </w:tcPr>
          <w:p w14:paraId="33616115" w14:textId="6DAF5DD0" w:rsidR="00E25C43" w:rsidRPr="00F428B1" w:rsidRDefault="00EE5CCE" w:rsidP="00E25C43">
            <w:pPr>
              <w:widowControl w:val="0"/>
              <w:ind w:right="-25"/>
              <w:jc w:val="right"/>
              <w:rPr>
                <w:sz w:val="14"/>
                <w:szCs w:val="14"/>
              </w:rPr>
            </w:pPr>
            <w:r>
              <w:rPr>
                <w:sz w:val="14"/>
                <w:szCs w:val="14"/>
              </w:rPr>
              <w:t>(42.501)</w:t>
            </w:r>
          </w:p>
        </w:tc>
        <w:tc>
          <w:tcPr>
            <w:tcW w:w="655" w:type="pct"/>
          </w:tcPr>
          <w:p w14:paraId="39D639B2" w14:textId="77777777" w:rsidR="00E25C43" w:rsidRPr="00F428B1" w:rsidRDefault="00E25C43" w:rsidP="00E25C43">
            <w:pPr>
              <w:widowControl w:val="0"/>
              <w:ind w:right="-25"/>
              <w:jc w:val="right"/>
              <w:rPr>
                <w:sz w:val="14"/>
                <w:szCs w:val="14"/>
              </w:rPr>
            </w:pPr>
            <w:r w:rsidRPr="00F428B1">
              <w:rPr>
                <w:sz w:val="14"/>
                <w:szCs w:val="14"/>
              </w:rPr>
              <w:t xml:space="preserve"> (13.062)</w:t>
            </w:r>
          </w:p>
        </w:tc>
        <w:tc>
          <w:tcPr>
            <w:tcW w:w="668" w:type="pct"/>
            <w:vAlign w:val="bottom"/>
          </w:tcPr>
          <w:p w14:paraId="6A703E0C" w14:textId="77777777" w:rsidR="00E25C43" w:rsidRPr="00F428B1" w:rsidRDefault="00E25C43" w:rsidP="00E25C43">
            <w:pPr>
              <w:widowControl w:val="0"/>
              <w:ind w:right="-25"/>
              <w:jc w:val="right"/>
              <w:rPr>
                <w:sz w:val="14"/>
                <w:szCs w:val="14"/>
              </w:rPr>
            </w:pPr>
            <w:r w:rsidRPr="00F428B1">
              <w:rPr>
                <w:sz w:val="14"/>
                <w:szCs w:val="14"/>
              </w:rPr>
              <w:t>-</w:t>
            </w:r>
          </w:p>
        </w:tc>
        <w:tc>
          <w:tcPr>
            <w:tcW w:w="730" w:type="pct"/>
            <w:vAlign w:val="center"/>
          </w:tcPr>
          <w:p w14:paraId="6F095123" w14:textId="77777777" w:rsidR="00E25C43" w:rsidRPr="00F428B1" w:rsidRDefault="00E25C43" w:rsidP="00E25C43">
            <w:pPr>
              <w:widowControl w:val="0"/>
              <w:ind w:right="-25"/>
              <w:jc w:val="right"/>
              <w:rPr>
                <w:sz w:val="14"/>
                <w:szCs w:val="14"/>
              </w:rPr>
            </w:pPr>
            <w:r w:rsidRPr="00F428B1">
              <w:rPr>
                <w:sz w:val="14"/>
                <w:szCs w:val="14"/>
              </w:rPr>
              <w:t>(547.065)</w:t>
            </w:r>
          </w:p>
        </w:tc>
      </w:tr>
      <w:tr w:rsidR="00E25C43" w:rsidRPr="00F428B1" w14:paraId="70D0E2FB" w14:textId="77777777" w:rsidTr="00E25C43">
        <w:trPr>
          <w:trHeight w:val="48"/>
        </w:trPr>
        <w:tc>
          <w:tcPr>
            <w:tcW w:w="1641" w:type="pct"/>
            <w:vAlign w:val="bottom"/>
          </w:tcPr>
          <w:p w14:paraId="2050D417" w14:textId="77777777" w:rsidR="00E25C43" w:rsidRPr="00F428B1" w:rsidRDefault="00E25C43" w:rsidP="00E25C43">
            <w:pPr>
              <w:widowControl w:val="0"/>
              <w:rPr>
                <w:b/>
                <w:sz w:val="14"/>
                <w:szCs w:val="14"/>
              </w:rPr>
            </w:pPr>
            <w:r w:rsidRPr="00F428B1">
              <w:rPr>
                <w:b/>
                <w:color w:val="000000" w:themeColor="text1"/>
                <w:sz w:val="14"/>
                <w:szCs w:val="14"/>
              </w:rPr>
              <w:t>Net Kâr Payı Geliri / Gideri</w:t>
            </w:r>
          </w:p>
        </w:tc>
        <w:tc>
          <w:tcPr>
            <w:tcW w:w="653" w:type="pct"/>
            <w:vAlign w:val="bottom"/>
          </w:tcPr>
          <w:p w14:paraId="57E5446E" w14:textId="7BAEF1D7" w:rsidR="00E25C43" w:rsidRPr="00F428B1" w:rsidRDefault="00E25C43" w:rsidP="00E25C43">
            <w:pPr>
              <w:widowControl w:val="0"/>
              <w:ind w:right="-25"/>
              <w:jc w:val="right"/>
              <w:rPr>
                <w:b/>
                <w:bCs/>
                <w:sz w:val="14"/>
                <w:szCs w:val="14"/>
              </w:rPr>
            </w:pPr>
            <w:r w:rsidRPr="00F428B1">
              <w:rPr>
                <w:b/>
                <w:color w:val="000000"/>
                <w:sz w:val="14"/>
                <w:szCs w:val="14"/>
              </w:rPr>
              <w:t>(3</w:t>
            </w:r>
            <w:r w:rsidR="00EE5CCE">
              <w:rPr>
                <w:b/>
                <w:color w:val="000000"/>
                <w:sz w:val="14"/>
                <w:szCs w:val="14"/>
              </w:rPr>
              <w:t>29.028</w:t>
            </w:r>
            <w:r w:rsidRPr="00F428B1">
              <w:rPr>
                <w:b/>
                <w:color w:val="000000"/>
                <w:sz w:val="14"/>
                <w:szCs w:val="14"/>
              </w:rPr>
              <w:t>)</w:t>
            </w:r>
          </w:p>
        </w:tc>
        <w:tc>
          <w:tcPr>
            <w:tcW w:w="653" w:type="pct"/>
            <w:vAlign w:val="bottom"/>
          </w:tcPr>
          <w:p w14:paraId="117F1425" w14:textId="0180B9EC" w:rsidR="00E25C43" w:rsidRPr="00F428B1" w:rsidRDefault="00EE5CCE" w:rsidP="00E25C43">
            <w:pPr>
              <w:widowControl w:val="0"/>
              <w:ind w:right="-25"/>
              <w:jc w:val="right"/>
              <w:rPr>
                <w:b/>
                <w:bCs/>
                <w:sz w:val="14"/>
                <w:szCs w:val="14"/>
              </w:rPr>
            </w:pPr>
            <w:r>
              <w:rPr>
                <w:b/>
                <w:bCs/>
                <w:sz w:val="14"/>
                <w:szCs w:val="14"/>
              </w:rPr>
              <w:t>(42.501)</w:t>
            </w:r>
          </w:p>
        </w:tc>
        <w:tc>
          <w:tcPr>
            <w:tcW w:w="655" w:type="pct"/>
            <w:vAlign w:val="bottom"/>
          </w:tcPr>
          <w:p w14:paraId="53347D4C" w14:textId="77777777" w:rsidR="00E25C43" w:rsidRPr="00F428B1" w:rsidRDefault="00E25C43" w:rsidP="00E25C43">
            <w:pPr>
              <w:widowControl w:val="0"/>
              <w:ind w:right="-25"/>
              <w:jc w:val="right"/>
              <w:rPr>
                <w:b/>
                <w:sz w:val="14"/>
                <w:szCs w:val="14"/>
              </w:rPr>
            </w:pPr>
            <w:r w:rsidRPr="00F428B1">
              <w:rPr>
                <w:b/>
                <w:sz w:val="14"/>
                <w:szCs w:val="14"/>
              </w:rPr>
              <w:t>224.777</w:t>
            </w:r>
          </w:p>
        </w:tc>
        <w:tc>
          <w:tcPr>
            <w:tcW w:w="668" w:type="pct"/>
            <w:vAlign w:val="bottom"/>
          </w:tcPr>
          <w:p w14:paraId="1FB7ACBF" w14:textId="77777777" w:rsidR="00E25C43" w:rsidRPr="00F428B1" w:rsidRDefault="00E25C43" w:rsidP="00E25C43">
            <w:pPr>
              <w:widowControl w:val="0"/>
              <w:ind w:right="-25"/>
              <w:jc w:val="right"/>
              <w:rPr>
                <w:b/>
                <w:sz w:val="14"/>
                <w:szCs w:val="14"/>
              </w:rPr>
            </w:pPr>
            <w:r w:rsidRPr="00F428B1">
              <w:rPr>
                <w:b/>
                <w:sz w:val="14"/>
                <w:szCs w:val="14"/>
              </w:rPr>
              <w:t>-</w:t>
            </w:r>
          </w:p>
        </w:tc>
        <w:tc>
          <w:tcPr>
            <w:tcW w:w="730" w:type="pct"/>
            <w:vAlign w:val="bottom"/>
          </w:tcPr>
          <w:p w14:paraId="646AD095" w14:textId="77777777" w:rsidR="00E25C43" w:rsidRPr="00F428B1" w:rsidRDefault="00E25C43" w:rsidP="00E25C43">
            <w:pPr>
              <w:widowControl w:val="0"/>
              <w:ind w:right="-25"/>
              <w:jc w:val="right"/>
              <w:rPr>
                <w:b/>
                <w:sz w:val="14"/>
                <w:szCs w:val="14"/>
              </w:rPr>
            </w:pPr>
            <w:r w:rsidRPr="00F428B1">
              <w:rPr>
                <w:b/>
                <w:sz w:val="14"/>
                <w:szCs w:val="14"/>
              </w:rPr>
              <w:t>(146.752)</w:t>
            </w:r>
          </w:p>
        </w:tc>
      </w:tr>
      <w:tr w:rsidR="00E25C43" w:rsidRPr="00F428B1" w14:paraId="11EEFAC4" w14:textId="77777777" w:rsidTr="00E25C43">
        <w:trPr>
          <w:trHeight w:val="48"/>
        </w:trPr>
        <w:tc>
          <w:tcPr>
            <w:tcW w:w="1641" w:type="pct"/>
            <w:vAlign w:val="bottom"/>
          </w:tcPr>
          <w:p w14:paraId="18A0A4E2" w14:textId="77777777" w:rsidR="00E25C43" w:rsidRPr="00F428B1" w:rsidRDefault="00E25C43" w:rsidP="00E25C43">
            <w:pPr>
              <w:widowControl w:val="0"/>
              <w:rPr>
                <w:b/>
                <w:sz w:val="14"/>
                <w:szCs w:val="14"/>
              </w:rPr>
            </w:pPr>
            <w:r w:rsidRPr="00F428B1">
              <w:rPr>
                <w:b/>
                <w:color w:val="000000" w:themeColor="text1"/>
                <w:sz w:val="14"/>
                <w:szCs w:val="14"/>
              </w:rPr>
              <w:t>Net Ücret ve Komisyon Gelirleri/Giderleri</w:t>
            </w:r>
          </w:p>
        </w:tc>
        <w:tc>
          <w:tcPr>
            <w:tcW w:w="653" w:type="pct"/>
            <w:vAlign w:val="bottom"/>
          </w:tcPr>
          <w:p w14:paraId="65E22294" w14:textId="77777777" w:rsidR="00E25C43" w:rsidRPr="00F428B1" w:rsidRDefault="00E25C43" w:rsidP="00E25C43">
            <w:pPr>
              <w:widowControl w:val="0"/>
              <w:ind w:right="-25"/>
              <w:jc w:val="right"/>
              <w:rPr>
                <w:b/>
                <w:sz w:val="14"/>
                <w:szCs w:val="14"/>
              </w:rPr>
            </w:pPr>
            <w:r w:rsidRPr="00F428B1">
              <w:rPr>
                <w:b/>
                <w:sz w:val="14"/>
                <w:szCs w:val="14"/>
              </w:rPr>
              <w:t>-</w:t>
            </w:r>
          </w:p>
        </w:tc>
        <w:tc>
          <w:tcPr>
            <w:tcW w:w="653" w:type="pct"/>
            <w:vAlign w:val="bottom"/>
          </w:tcPr>
          <w:p w14:paraId="2F55759D" w14:textId="77777777" w:rsidR="00E25C43" w:rsidRPr="00F428B1" w:rsidRDefault="00E25C43" w:rsidP="00E25C43">
            <w:pPr>
              <w:widowControl w:val="0"/>
              <w:ind w:right="-25"/>
              <w:jc w:val="right"/>
              <w:rPr>
                <w:b/>
                <w:sz w:val="14"/>
                <w:szCs w:val="14"/>
              </w:rPr>
            </w:pPr>
            <w:r w:rsidRPr="00F428B1">
              <w:rPr>
                <w:b/>
                <w:sz w:val="14"/>
                <w:szCs w:val="14"/>
              </w:rPr>
              <w:t>-</w:t>
            </w:r>
          </w:p>
        </w:tc>
        <w:tc>
          <w:tcPr>
            <w:tcW w:w="655" w:type="pct"/>
            <w:vAlign w:val="bottom"/>
          </w:tcPr>
          <w:p w14:paraId="7C8DC672" w14:textId="77777777" w:rsidR="00E25C43" w:rsidRPr="00F428B1" w:rsidRDefault="00E25C43" w:rsidP="00E25C43">
            <w:pPr>
              <w:widowControl w:val="0"/>
              <w:ind w:right="-25"/>
              <w:jc w:val="right"/>
              <w:rPr>
                <w:b/>
                <w:sz w:val="14"/>
                <w:szCs w:val="14"/>
              </w:rPr>
            </w:pPr>
            <w:r w:rsidRPr="00F428B1">
              <w:rPr>
                <w:b/>
                <w:sz w:val="14"/>
                <w:szCs w:val="14"/>
              </w:rPr>
              <w:t>(17.387)</w:t>
            </w:r>
          </w:p>
        </w:tc>
        <w:tc>
          <w:tcPr>
            <w:tcW w:w="668" w:type="pct"/>
            <w:vAlign w:val="bottom"/>
          </w:tcPr>
          <w:p w14:paraId="66030F61" w14:textId="77777777" w:rsidR="00E25C43" w:rsidRPr="00F428B1" w:rsidRDefault="00E25C43" w:rsidP="00E25C43">
            <w:pPr>
              <w:widowControl w:val="0"/>
              <w:ind w:right="-25"/>
              <w:jc w:val="right"/>
              <w:rPr>
                <w:b/>
                <w:sz w:val="14"/>
                <w:szCs w:val="14"/>
              </w:rPr>
            </w:pPr>
            <w:r w:rsidRPr="00F428B1">
              <w:rPr>
                <w:b/>
                <w:sz w:val="14"/>
                <w:szCs w:val="14"/>
              </w:rPr>
              <w:t>-</w:t>
            </w:r>
          </w:p>
        </w:tc>
        <w:tc>
          <w:tcPr>
            <w:tcW w:w="730" w:type="pct"/>
            <w:vAlign w:val="bottom"/>
          </w:tcPr>
          <w:p w14:paraId="1E71E1C5" w14:textId="77777777" w:rsidR="00E25C43" w:rsidRPr="00F428B1" w:rsidRDefault="00E25C43" w:rsidP="00E25C43">
            <w:pPr>
              <w:widowControl w:val="0"/>
              <w:ind w:right="-25"/>
              <w:jc w:val="right"/>
              <w:rPr>
                <w:b/>
                <w:sz w:val="14"/>
                <w:szCs w:val="14"/>
              </w:rPr>
            </w:pPr>
            <w:r w:rsidRPr="00F428B1">
              <w:rPr>
                <w:b/>
                <w:sz w:val="14"/>
                <w:szCs w:val="14"/>
              </w:rPr>
              <w:t>(17.387)</w:t>
            </w:r>
          </w:p>
        </w:tc>
      </w:tr>
      <w:tr w:rsidR="00E25C43" w:rsidRPr="00F428B1" w14:paraId="2E60233F" w14:textId="77777777" w:rsidTr="00E25C43">
        <w:trPr>
          <w:trHeight w:val="48"/>
        </w:trPr>
        <w:tc>
          <w:tcPr>
            <w:tcW w:w="1641" w:type="pct"/>
            <w:vAlign w:val="bottom"/>
          </w:tcPr>
          <w:p w14:paraId="1816ED86" w14:textId="77777777" w:rsidR="00E25C43" w:rsidRPr="00F428B1" w:rsidRDefault="00E25C43" w:rsidP="00E25C43">
            <w:pPr>
              <w:widowControl w:val="0"/>
              <w:rPr>
                <w:b/>
                <w:sz w:val="14"/>
                <w:szCs w:val="14"/>
              </w:rPr>
            </w:pPr>
            <w:r w:rsidRPr="00F428B1">
              <w:rPr>
                <w:bCs/>
                <w:color w:val="000000" w:themeColor="text1"/>
                <w:sz w:val="14"/>
                <w:szCs w:val="14"/>
              </w:rPr>
              <w:t>Temettü Gelirleri</w:t>
            </w:r>
          </w:p>
        </w:tc>
        <w:tc>
          <w:tcPr>
            <w:tcW w:w="653" w:type="pct"/>
            <w:vAlign w:val="bottom"/>
          </w:tcPr>
          <w:p w14:paraId="42A2E99F" w14:textId="77777777" w:rsidR="00E25C43" w:rsidRPr="00F428B1" w:rsidRDefault="00E25C43" w:rsidP="00E25C43">
            <w:pPr>
              <w:widowControl w:val="0"/>
              <w:ind w:right="-25"/>
              <w:jc w:val="right"/>
              <w:rPr>
                <w:sz w:val="14"/>
                <w:szCs w:val="14"/>
              </w:rPr>
            </w:pPr>
            <w:r w:rsidRPr="00F428B1">
              <w:rPr>
                <w:sz w:val="14"/>
                <w:szCs w:val="14"/>
              </w:rPr>
              <w:t>-</w:t>
            </w:r>
          </w:p>
        </w:tc>
        <w:tc>
          <w:tcPr>
            <w:tcW w:w="653" w:type="pct"/>
            <w:vAlign w:val="bottom"/>
          </w:tcPr>
          <w:p w14:paraId="7EE95E96" w14:textId="77777777" w:rsidR="00E25C43" w:rsidRPr="00F428B1" w:rsidRDefault="00E25C43" w:rsidP="00E25C43">
            <w:pPr>
              <w:widowControl w:val="0"/>
              <w:ind w:right="-25"/>
              <w:jc w:val="right"/>
              <w:rPr>
                <w:sz w:val="14"/>
                <w:szCs w:val="14"/>
              </w:rPr>
            </w:pPr>
            <w:r w:rsidRPr="00F428B1">
              <w:rPr>
                <w:sz w:val="14"/>
                <w:szCs w:val="14"/>
              </w:rPr>
              <w:t>-</w:t>
            </w:r>
          </w:p>
        </w:tc>
        <w:tc>
          <w:tcPr>
            <w:tcW w:w="655" w:type="pct"/>
            <w:vAlign w:val="bottom"/>
          </w:tcPr>
          <w:p w14:paraId="59DE9AEC" w14:textId="77777777" w:rsidR="00E25C43" w:rsidRPr="00F428B1" w:rsidRDefault="00E25C43" w:rsidP="00E25C43">
            <w:pPr>
              <w:widowControl w:val="0"/>
              <w:ind w:right="-25"/>
              <w:jc w:val="right"/>
              <w:rPr>
                <w:b/>
                <w:sz w:val="14"/>
                <w:szCs w:val="14"/>
              </w:rPr>
            </w:pPr>
            <w:r w:rsidRPr="00F428B1">
              <w:rPr>
                <w:b/>
                <w:sz w:val="14"/>
                <w:szCs w:val="14"/>
              </w:rPr>
              <w:t>-</w:t>
            </w:r>
          </w:p>
        </w:tc>
        <w:tc>
          <w:tcPr>
            <w:tcW w:w="668" w:type="pct"/>
            <w:vAlign w:val="bottom"/>
          </w:tcPr>
          <w:p w14:paraId="4BEA4872" w14:textId="77777777" w:rsidR="00E25C43" w:rsidRPr="00F428B1" w:rsidRDefault="00E25C43" w:rsidP="00E25C43">
            <w:pPr>
              <w:widowControl w:val="0"/>
              <w:ind w:right="-25"/>
              <w:jc w:val="right"/>
              <w:rPr>
                <w:b/>
                <w:sz w:val="14"/>
                <w:szCs w:val="14"/>
              </w:rPr>
            </w:pPr>
            <w:r w:rsidRPr="00F428B1">
              <w:rPr>
                <w:b/>
                <w:sz w:val="14"/>
                <w:szCs w:val="14"/>
              </w:rPr>
              <w:t>-</w:t>
            </w:r>
          </w:p>
        </w:tc>
        <w:tc>
          <w:tcPr>
            <w:tcW w:w="730" w:type="pct"/>
            <w:vAlign w:val="bottom"/>
          </w:tcPr>
          <w:p w14:paraId="75EA08CA" w14:textId="77777777" w:rsidR="00E25C43" w:rsidRPr="00F428B1" w:rsidRDefault="00E25C43" w:rsidP="00E25C43">
            <w:pPr>
              <w:widowControl w:val="0"/>
              <w:ind w:right="-25"/>
              <w:jc w:val="right"/>
              <w:rPr>
                <w:b/>
                <w:sz w:val="14"/>
                <w:szCs w:val="14"/>
              </w:rPr>
            </w:pPr>
            <w:r w:rsidRPr="00F428B1">
              <w:rPr>
                <w:b/>
                <w:sz w:val="14"/>
                <w:szCs w:val="14"/>
              </w:rPr>
              <w:t>-</w:t>
            </w:r>
          </w:p>
        </w:tc>
      </w:tr>
      <w:tr w:rsidR="00E25C43" w:rsidRPr="00F428B1" w14:paraId="57E13A15" w14:textId="77777777" w:rsidTr="00E25C43">
        <w:trPr>
          <w:trHeight w:val="48"/>
        </w:trPr>
        <w:tc>
          <w:tcPr>
            <w:tcW w:w="1641" w:type="pct"/>
            <w:vAlign w:val="bottom"/>
          </w:tcPr>
          <w:p w14:paraId="4FA85C8C" w14:textId="77777777" w:rsidR="00E25C43" w:rsidRPr="00F428B1" w:rsidRDefault="00E25C43" w:rsidP="00E25C43">
            <w:pPr>
              <w:widowControl w:val="0"/>
              <w:rPr>
                <w:b/>
                <w:sz w:val="14"/>
                <w:szCs w:val="14"/>
              </w:rPr>
            </w:pPr>
            <w:r w:rsidRPr="00F428B1">
              <w:rPr>
                <w:b/>
                <w:color w:val="000000" w:themeColor="text1"/>
                <w:sz w:val="14"/>
                <w:szCs w:val="14"/>
              </w:rPr>
              <w:t>Net Faaliyet Karı / Zararı</w:t>
            </w:r>
          </w:p>
        </w:tc>
        <w:tc>
          <w:tcPr>
            <w:tcW w:w="653" w:type="pct"/>
            <w:vAlign w:val="bottom"/>
          </w:tcPr>
          <w:p w14:paraId="08F3486B" w14:textId="42694D1B" w:rsidR="00E25C43" w:rsidRPr="00F428B1" w:rsidRDefault="00EE5CCE" w:rsidP="00E25C43">
            <w:pPr>
              <w:widowControl w:val="0"/>
              <w:ind w:right="-25"/>
              <w:jc w:val="right"/>
              <w:rPr>
                <w:b/>
                <w:sz w:val="14"/>
                <w:szCs w:val="14"/>
              </w:rPr>
            </w:pPr>
            <w:r w:rsidRPr="00F428B1">
              <w:rPr>
                <w:b/>
                <w:color w:val="000000"/>
                <w:sz w:val="14"/>
                <w:szCs w:val="14"/>
              </w:rPr>
              <w:t>(3</w:t>
            </w:r>
            <w:r>
              <w:rPr>
                <w:b/>
                <w:color w:val="000000"/>
                <w:sz w:val="14"/>
                <w:szCs w:val="14"/>
              </w:rPr>
              <w:t>29.028</w:t>
            </w:r>
            <w:r w:rsidRPr="00F428B1">
              <w:rPr>
                <w:b/>
                <w:color w:val="000000"/>
                <w:sz w:val="14"/>
                <w:szCs w:val="14"/>
              </w:rPr>
              <w:t>)</w:t>
            </w:r>
          </w:p>
        </w:tc>
        <w:tc>
          <w:tcPr>
            <w:tcW w:w="653" w:type="pct"/>
            <w:vAlign w:val="bottom"/>
          </w:tcPr>
          <w:p w14:paraId="782DF760" w14:textId="5CBFCB64" w:rsidR="00E25C43" w:rsidRPr="00F428B1" w:rsidRDefault="00EE5CCE" w:rsidP="00E25C43">
            <w:pPr>
              <w:widowControl w:val="0"/>
              <w:ind w:right="-25"/>
              <w:jc w:val="right"/>
              <w:rPr>
                <w:b/>
                <w:sz w:val="14"/>
                <w:szCs w:val="14"/>
              </w:rPr>
            </w:pPr>
            <w:r>
              <w:rPr>
                <w:b/>
                <w:sz w:val="14"/>
                <w:szCs w:val="14"/>
              </w:rPr>
              <w:t>(42.501)</w:t>
            </w:r>
          </w:p>
        </w:tc>
        <w:tc>
          <w:tcPr>
            <w:tcW w:w="655" w:type="pct"/>
            <w:vAlign w:val="bottom"/>
          </w:tcPr>
          <w:p w14:paraId="16781B28" w14:textId="77777777" w:rsidR="00E25C43" w:rsidRPr="00F428B1" w:rsidRDefault="00E25C43" w:rsidP="00E25C43">
            <w:pPr>
              <w:widowControl w:val="0"/>
              <w:ind w:right="-25"/>
              <w:jc w:val="right"/>
              <w:rPr>
                <w:b/>
                <w:bCs/>
                <w:sz w:val="14"/>
                <w:szCs w:val="14"/>
              </w:rPr>
            </w:pPr>
            <w:r w:rsidRPr="00F428B1">
              <w:rPr>
                <w:b/>
                <w:bCs/>
                <w:sz w:val="14"/>
                <w:szCs w:val="14"/>
              </w:rPr>
              <w:t>(815.165)</w:t>
            </w:r>
          </w:p>
        </w:tc>
        <w:tc>
          <w:tcPr>
            <w:tcW w:w="668" w:type="pct"/>
            <w:vAlign w:val="bottom"/>
          </w:tcPr>
          <w:p w14:paraId="18B69BFC" w14:textId="77777777" w:rsidR="00E25C43" w:rsidRPr="00F428B1" w:rsidRDefault="00E25C43" w:rsidP="00E25C43">
            <w:pPr>
              <w:widowControl w:val="0"/>
              <w:ind w:right="-25"/>
              <w:jc w:val="right"/>
              <w:rPr>
                <w:b/>
                <w:bCs/>
                <w:sz w:val="14"/>
                <w:szCs w:val="14"/>
              </w:rPr>
            </w:pPr>
            <w:r w:rsidRPr="00F428B1">
              <w:rPr>
                <w:b/>
                <w:bCs/>
                <w:sz w:val="14"/>
                <w:szCs w:val="14"/>
              </w:rPr>
              <w:t>-</w:t>
            </w:r>
          </w:p>
        </w:tc>
        <w:tc>
          <w:tcPr>
            <w:tcW w:w="730" w:type="pct"/>
            <w:vAlign w:val="bottom"/>
          </w:tcPr>
          <w:p w14:paraId="308ACCD8" w14:textId="77777777" w:rsidR="00E25C43" w:rsidRPr="00F428B1" w:rsidRDefault="00E25C43" w:rsidP="00E25C43">
            <w:pPr>
              <w:widowControl w:val="0"/>
              <w:ind w:right="-25"/>
              <w:jc w:val="right"/>
              <w:rPr>
                <w:b/>
                <w:bCs/>
                <w:sz w:val="14"/>
                <w:szCs w:val="14"/>
              </w:rPr>
            </w:pPr>
            <w:r w:rsidRPr="00F428B1">
              <w:rPr>
                <w:b/>
                <w:bCs/>
                <w:sz w:val="14"/>
                <w:szCs w:val="14"/>
              </w:rPr>
              <w:t>(1.186.694)</w:t>
            </w:r>
          </w:p>
        </w:tc>
      </w:tr>
      <w:tr w:rsidR="00E25C43" w:rsidRPr="00F428B1" w14:paraId="4E22E52C" w14:textId="77777777" w:rsidTr="00E25C43">
        <w:trPr>
          <w:trHeight w:val="171"/>
        </w:trPr>
        <w:tc>
          <w:tcPr>
            <w:tcW w:w="1641" w:type="pct"/>
            <w:vAlign w:val="bottom"/>
          </w:tcPr>
          <w:p w14:paraId="767E19A2" w14:textId="77777777" w:rsidR="00E25C43" w:rsidRPr="00F428B1" w:rsidRDefault="00E25C43" w:rsidP="00E25C43">
            <w:pPr>
              <w:widowControl w:val="0"/>
              <w:rPr>
                <w:b/>
                <w:sz w:val="14"/>
                <w:szCs w:val="14"/>
              </w:rPr>
            </w:pPr>
            <w:r w:rsidRPr="00F428B1">
              <w:rPr>
                <w:bCs/>
                <w:color w:val="000000" w:themeColor="text1"/>
                <w:sz w:val="14"/>
                <w:szCs w:val="14"/>
              </w:rPr>
              <w:t>Vergi Karşılığı</w:t>
            </w:r>
          </w:p>
        </w:tc>
        <w:tc>
          <w:tcPr>
            <w:tcW w:w="653" w:type="pct"/>
            <w:vAlign w:val="bottom"/>
          </w:tcPr>
          <w:p w14:paraId="5EAA4C2B" w14:textId="77777777" w:rsidR="00E25C43" w:rsidRPr="00F428B1" w:rsidRDefault="00E25C43" w:rsidP="00E25C43">
            <w:pPr>
              <w:widowControl w:val="0"/>
              <w:ind w:right="-25"/>
              <w:jc w:val="right"/>
              <w:rPr>
                <w:b/>
                <w:sz w:val="14"/>
                <w:szCs w:val="14"/>
              </w:rPr>
            </w:pPr>
            <w:r w:rsidRPr="00F428B1">
              <w:rPr>
                <w:b/>
                <w:sz w:val="14"/>
                <w:szCs w:val="14"/>
              </w:rPr>
              <w:t>-</w:t>
            </w:r>
          </w:p>
        </w:tc>
        <w:tc>
          <w:tcPr>
            <w:tcW w:w="653" w:type="pct"/>
            <w:vAlign w:val="bottom"/>
          </w:tcPr>
          <w:p w14:paraId="4638F240" w14:textId="77777777" w:rsidR="00E25C43" w:rsidRPr="00F428B1" w:rsidRDefault="00E25C43" w:rsidP="00E25C43">
            <w:pPr>
              <w:widowControl w:val="0"/>
              <w:ind w:right="-25"/>
              <w:jc w:val="right"/>
              <w:rPr>
                <w:b/>
                <w:sz w:val="14"/>
                <w:szCs w:val="14"/>
              </w:rPr>
            </w:pPr>
            <w:r w:rsidRPr="00F428B1">
              <w:rPr>
                <w:b/>
                <w:sz w:val="14"/>
                <w:szCs w:val="14"/>
              </w:rPr>
              <w:t>-</w:t>
            </w:r>
          </w:p>
        </w:tc>
        <w:tc>
          <w:tcPr>
            <w:tcW w:w="655" w:type="pct"/>
            <w:vAlign w:val="bottom"/>
          </w:tcPr>
          <w:p w14:paraId="11B258EB" w14:textId="77777777" w:rsidR="00E25C43" w:rsidRPr="00F428B1" w:rsidRDefault="00E25C43" w:rsidP="00E25C43">
            <w:pPr>
              <w:widowControl w:val="0"/>
              <w:ind w:right="-25"/>
              <w:jc w:val="right"/>
              <w:rPr>
                <w:bCs/>
                <w:sz w:val="14"/>
                <w:szCs w:val="14"/>
              </w:rPr>
            </w:pPr>
            <w:r w:rsidRPr="00F428B1">
              <w:rPr>
                <w:bCs/>
                <w:sz w:val="14"/>
                <w:szCs w:val="14"/>
              </w:rPr>
              <w:t>(491.628)</w:t>
            </w:r>
          </w:p>
        </w:tc>
        <w:tc>
          <w:tcPr>
            <w:tcW w:w="668" w:type="pct"/>
            <w:vAlign w:val="bottom"/>
          </w:tcPr>
          <w:p w14:paraId="0209F6C8" w14:textId="77777777" w:rsidR="00E25C43" w:rsidRPr="00F428B1" w:rsidRDefault="00E25C43" w:rsidP="00E25C43">
            <w:pPr>
              <w:widowControl w:val="0"/>
              <w:ind w:right="-25"/>
              <w:jc w:val="right"/>
              <w:rPr>
                <w:bCs/>
                <w:sz w:val="14"/>
                <w:szCs w:val="14"/>
              </w:rPr>
            </w:pPr>
            <w:r w:rsidRPr="00F428B1">
              <w:rPr>
                <w:bCs/>
                <w:sz w:val="14"/>
                <w:szCs w:val="14"/>
              </w:rPr>
              <w:t>-</w:t>
            </w:r>
          </w:p>
        </w:tc>
        <w:tc>
          <w:tcPr>
            <w:tcW w:w="730" w:type="pct"/>
            <w:vAlign w:val="bottom"/>
          </w:tcPr>
          <w:p w14:paraId="534D0E1A" w14:textId="77777777" w:rsidR="00E25C43" w:rsidRPr="00F428B1" w:rsidRDefault="00E25C43" w:rsidP="00E25C43">
            <w:pPr>
              <w:widowControl w:val="0"/>
              <w:ind w:right="-25"/>
              <w:jc w:val="right"/>
              <w:rPr>
                <w:bCs/>
                <w:sz w:val="14"/>
                <w:szCs w:val="14"/>
              </w:rPr>
            </w:pPr>
            <w:r w:rsidRPr="00F428B1">
              <w:rPr>
                <w:bCs/>
                <w:sz w:val="14"/>
                <w:szCs w:val="14"/>
              </w:rPr>
              <w:t>(491.628)</w:t>
            </w:r>
          </w:p>
        </w:tc>
      </w:tr>
      <w:tr w:rsidR="00E25C43" w:rsidRPr="00F428B1" w14:paraId="1AFAD683" w14:textId="77777777" w:rsidTr="00E25C43">
        <w:trPr>
          <w:trHeight w:val="48"/>
        </w:trPr>
        <w:tc>
          <w:tcPr>
            <w:tcW w:w="1641" w:type="pct"/>
            <w:vAlign w:val="bottom"/>
          </w:tcPr>
          <w:p w14:paraId="2BBE9EC7" w14:textId="77777777" w:rsidR="00E25C43" w:rsidRPr="00F428B1" w:rsidRDefault="00E25C43" w:rsidP="00E25C43">
            <w:pPr>
              <w:widowControl w:val="0"/>
              <w:rPr>
                <w:b/>
                <w:sz w:val="14"/>
                <w:szCs w:val="14"/>
              </w:rPr>
            </w:pPr>
            <w:r w:rsidRPr="00F428B1">
              <w:rPr>
                <w:b/>
                <w:color w:val="000000" w:themeColor="text1"/>
                <w:sz w:val="14"/>
                <w:szCs w:val="14"/>
              </w:rPr>
              <w:t>Net Dönem Karı / Zararı</w:t>
            </w:r>
          </w:p>
        </w:tc>
        <w:tc>
          <w:tcPr>
            <w:tcW w:w="653" w:type="pct"/>
            <w:vAlign w:val="bottom"/>
          </w:tcPr>
          <w:p w14:paraId="4ADE114F" w14:textId="44EAA4AD" w:rsidR="00E25C43" w:rsidRPr="00F428B1" w:rsidRDefault="00EE5CCE" w:rsidP="00E25C43">
            <w:pPr>
              <w:widowControl w:val="0"/>
              <w:ind w:right="-25"/>
              <w:jc w:val="right"/>
              <w:rPr>
                <w:b/>
                <w:sz w:val="14"/>
                <w:szCs w:val="14"/>
              </w:rPr>
            </w:pPr>
            <w:r w:rsidRPr="00F428B1">
              <w:rPr>
                <w:b/>
                <w:color w:val="000000"/>
                <w:sz w:val="14"/>
                <w:szCs w:val="14"/>
              </w:rPr>
              <w:t>(3</w:t>
            </w:r>
            <w:r>
              <w:rPr>
                <w:b/>
                <w:color w:val="000000"/>
                <w:sz w:val="14"/>
                <w:szCs w:val="14"/>
              </w:rPr>
              <w:t>29.028</w:t>
            </w:r>
            <w:r w:rsidRPr="00F428B1">
              <w:rPr>
                <w:b/>
                <w:color w:val="000000"/>
                <w:sz w:val="14"/>
                <w:szCs w:val="14"/>
              </w:rPr>
              <w:t>)</w:t>
            </w:r>
          </w:p>
        </w:tc>
        <w:tc>
          <w:tcPr>
            <w:tcW w:w="653" w:type="pct"/>
            <w:vAlign w:val="bottom"/>
          </w:tcPr>
          <w:p w14:paraId="444AD572" w14:textId="78BC6985" w:rsidR="00E25C43" w:rsidRPr="00F428B1" w:rsidRDefault="00EE5CCE" w:rsidP="00E25C43">
            <w:pPr>
              <w:widowControl w:val="0"/>
              <w:ind w:right="-25"/>
              <w:jc w:val="right"/>
              <w:rPr>
                <w:b/>
                <w:sz w:val="14"/>
                <w:szCs w:val="14"/>
              </w:rPr>
            </w:pPr>
            <w:r>
              <w:rPr>
                <w:b/>
                <w:sz w:val="14"/>
                <w:szCs w:val="14"/>
              </w:rPr>
              <w:t>(42.501)</w:t>
            </w:r>
          </w:p>
        </w:tc>
        <w:tc>
          <w:tcPr>
            <w:tcW w:w="655" w:type="pct"/>
            <w:vAlign w:val="bottom"/>
          </w:tcPr>
          <w:p w14:paraId="05EB56C7" w14:textId="77777777" w:rsidR="00E25C43" w:rsidRPr="00F428B1" w:rsidRDefault="00E25C43" w:rsidP="00E25C43">
            <w:pPr>
              <w:widowControl w:val="0"/>
              <w:ind w:right="-25"/>
              <w:jc w:val="right"/>
              <w:rPr>
                <w:b/>
                <w:sz w:val="14"/>
                <w:szCs w:val="14"/>
              </w:rPr>
            </w:pPr>
            <w:r w:rsidRPr="00F428B1">
              <w:rPr>
                <w:b/>
                <w:sz w:val="14"/>
                <w:szCs w:val="14"/>
              </w:rPr>
              <w:t>(323.537)</w:t>
            </w:r>
          </w:p>
        </w:tc>
        <w:tc>
          <w:tcPr>
            <w:tcW w:w="668" w:type="pct"/>
            <w:vAlign w:val="bottom"/>
          </w:tcPr>
          <w:p w14:paraId="306CB409" w14:textId="77777777" w:rsidR="00E25C43" w:rsidRPr="00F428B1" w:rsidRDefault="00E25C43" w:rsidP="00E25C43">
            <w:pPr>
              <w:widowControl w:val="0"/>
              <w:ind w:right="-25"/>
              <w:jc w:val="right"/>
              <w:rPr>
                <w:b/>
                <w:sz w:val="14"/>
                <w:szCs w:val="14"/>
              </w:rPr>
            </w:pPr>
          </w:p>
        </w:tc>
        <w:tc>
          <w:tcPr>
            <w:tcW w:w="730" w:type="pct"/>
            <w:vAlign w:val="bottom"/>
          </w:tcPr>
          <w:p w14:paraId="55438965" w14:textId="77777777" w:rsidR="00E25C43" w:rsidRPr="00F428B1" w:rsidRDefault="00E25C43" w:rsidP="00E25C43">
            <w:pPr>
              <w:jc w:val="right"/>
              <w:rPr>
                <w:b/>
                <w:bCs/>
                <w:sz w:val="14"/>
                <w:szCs w:val="14"/>
              </w:rPr>
            </w:pPr>
            <w:r w:rsidRPr="00F428B1">
              <w:rPr>
                <w:b/>
                <w:bCs/>
                <w:sz w:val="14"/>
                <w:szCs w:val="14"/>
              </w:rPr>
              <w:t>(695.066)</w:t>
            </w:r>
          </w:p>
        </w:tc>
      </w:tr>
      <w:tr w:rsidR="00E25C43" w:rsidRPr="00F428B1" w14:paraId="1765E7C6" w14:textId="77777777" w:rsidTr="00E25C43">
        <w:trPr>
          <w:trHeight w:val="48"/>
        </w:trPr>
        <w:tc>
          <w:tcPr>
            <w:tcW w:w="1641" w:type="pct"/>
            <w:vAlign w:val="bottom"/>
          </w:tcPr>
          <w:p w14:paraId="24042BDE" w14:textId="77777777" w:rsidR="00E25C43" w:rsidRPr="00F428B1" w:rsidRDefault="00E25C43" w:rsidP="00E25C43">
            <w:pPr>
              <w:widowControl w:val="0"/>
              <w:rPr>
                <w:sz w:val="14"/>
                <w:szCs w:val="14"/>
              </w:rPr>
            </w:pPr>
          </w:p>
        </w:tc>
        <w:tc>
          <w:tcPr>
            <w:tcW w:w="653" w:type="pct"/>
            <w:vAlign w:val="bottom"/>
          </w:tcPr>
          <w:p w14:paraId="4F13BA0A" w14:textId="77777777" w:rsidR="00E25C43" w:rsidRPr="00F428B1" w:rsidRDefault="00E25C43" w:rsidP="00E25C43">
            <w:pPr>
              <w:widowControl w:val="0"/>
              <w:ind w:right="-25"/>
              <w:jc w:val="right"/>
              <w:rPr>
                <w:sz w:val="14"/>
                <w:szCs w:val="14"/>
              </w:rPr>
            </w:pPr>
          </w:p>
        </w:tc>
        <w:tc>
          <w:tcPr>
            <w:tcW w:w="653" w:type="pct"/>
            <w:vAlign w:val="bottom"/>
          </w:tcPr>
          <w:p w14:paraId="42D4FC08" w14:textId="77777777" w:rsidR="00E25C43" w:rsidRPr="00F428B1" w:rsidRDefault="00E25C43" w:rsidP="00E25C43">
            <w:pPr>
              <w:widowControl w:val="0"/>
              <w:ind w:right="-25"/>
              <w:jc w:val="right"/>
              <w:rPr>
                <w:sz w:val="14"/>
                <w:szCs w:val="14"/>
              </w:rPr>
            </w:pPr>
          </w:p>
        </w:tc>
        <w:tc>
          <w:tcPr>
            <w:tcW w:w="655" w:type="pct"/>
            <w:vAlign w:val="bottom"/>
          </w:tcPr>
          <w:p w14:paraId="7FD5960B" w14:textId="77777777" w:rsidR="00E25C43" w:rsidRPr="00F428B1" w:rsidRDefault="00E25C43" w:rsidP="00E25C43">
            <w:pPr>
              <w:widowControl w:val="0"/>
              <w:ind w:right="-25"/>
              <w:jc w:val="right"/>
              <w:rPr>
                <w:sz w:val="14"/>
                <w:szCs w:val="14"/>
              </w:rPr>
            </w:pPr>
          </w:p>
        </w:tc>
        <w:tc>
          <w:tcPr>
            <w:tcW w:w="668" w:type="pct"/>
            <w:vAlign w:val="bottom"/>
          </w:tcPr>
          <w:p w14:paraId="3FEA2DB7" w14:textId="77777777" w:rsidR="00E25C43" w:rsidRPr="00F428B1" w:rsidRDefault="00E25C43" w:rsidP="00E25C43">
            <w:pPr>
              <w:widowControl w:val="0"/>
              <w:ind w:right="-25"/>
              <w:jc w:val="right"/>
              <w:rPr>
                <w:sz w:val="14"/>
                <w:szCs w:val="14"/>
              </w:rPr>
            </w:pPr>
          </w:p>
        </w:tc>
        <w:tc>
          <w:tcPr>
            <w:tcW w:w="730" w:type="pct"/>
            <w:vAlign w:val="bottom"/>
          </w:tcPr>
          <w:p w14:paraId="15E899ED" w14:textId="77777777" w:rsidR="00E25C43" w:rsidRPr="00F428B1" w:rsidRDefault="00E25C43" w:rsidP="00E25C43">
            <w:pPr>
              <w:widowControl w:val="0"/>
              <w:ind w:right="-25"/>
              <w:jc w:val="right"/>
              <w:rPr>
                <w:sz w:val="14"/>
                <w:szCs w:val="14"/>
              </w:rPr>
            </w:pPr>
          </w:p>
        </w:tc>
      </w:tr>
      <w:tr w:rsidR="00E25C43" w:rsidRPr="00F428B1" w14:paraId="74DD51C3" w14:textId="77777777" w:rsidTr="00E25C43">
        <w:trPr>
          <w:trHeight w:val="48"/>
        </w:trPr>
        <w:tc>
          <w:tcPr>
            <w:tcW w:w="1641" w:type="pct"/>
            <w:vAlign w:val="bottom"/>
          </w:tcPr>
          <w:p w14:paraId="3B796621" w14:textId="77777777" w:rsidR="00E25C43" w:rsidRPr="00F428B1" w:rsidRDefault="00E25C43" w:rsidP="00E25C43">
            <w:pPr>
              <w:widowControl w:val="0"/>
              <w:rPr>
                <w:b/>
                <w:sz w:val="14"/>
                <w:szCs w:val="14"/>
              </w:rPr>
            </w:pPr>
            <w:r w:rsidRPr="00F428B1">
              <w:rPr>
                <w:b/>
                <w:sz w:val="14"/>
                <w:szCs w:val="14"/>
              </w:rPr>
              <w:t xml:space="preserve">BÖLÜM VARLIKLARI </w:t>
            </w:r>
          </w:p>
        </w:tc>
        <w:tc>
          <w:tcPr>
            <w:tcW w:w="653" w:type="pct"/>
            <w:vAlign w:val="bottom"/>
          </w:tcPr>
          <w:p w14:paraId="3B4FD99A" w14:textId="77777777" w:rsidR="00E25C43" w:rsidRPr="00F428B1" w:rsidRDefault="00E25C43" w:rsidP="00E25C43">
            <w:pPr>
              <w:widowControl w:val="0"/>
              <w:ind w:right="-25"/>
              <w:jc w:val="right"/>
              <w:rPr>
                <w:sz w:val="14"/>
                <w:szCs w:val="14"/>
              </w:rPr>
            </w:pPr>
          </w:p>
        </w:tc>
        <w:tc>
          <w:tcPr>
            <w:tcW w:w="653" w:type="pct"/>
            <w:vAlign w:val="bottom"/>
          </w:tcPr>
          <w:p w14:paraId="015BCC14" w14:textId="77777777" w:rsidR="00E25C43" w:rsidRPr="00F428B1" w:rsidRDefault="00E25C43" w:rsidP="00E25C43">
            <w:pPr>
              <w:widowControl w:val="0"/>
              <w:ind w:right="-25"/>
              <w:jc w:val="right"/>
              <w:rPr>
                <w:sz w:val="14"/>
                <w:szCs w:val="14"/>
              </w:rPr>
            </w:pPr>
          </w:p>
        </w:tc>
        <w:tc>
          <w:tcPr>
            <w:tcW w:w="655" w:type="pct"/>
            <w:vAlign w:val="bottom"/>
          </w:tcPr>
          <w:p w14:paraId="39B0DAA8" w14:textId="77777777" w:rsidR="00E25C43" w:rsidRPr="00F428B1" w:rsidRDefault="00E25C43" w:rsidP="00E25C43">
            <w:pPr>
              <w:widowControl w:val="0"/>
              <w:ind w:right="-25"/>
              <w:jc w:val="right"/>
              <w:rPr>
                <w:sz w:val="14"/>
                <w:szCs w:val="14"/>
              </w:rPr>
            </w:pPr>
          </w:p>
        </w:tc>
        <w:tc>
          <w:tcPr>
            <w:tcW w:w="668" w:type="pct"/>
            <w:vAlign w:val="bottom"/>
          </w:tcPr>
          <w:p w14:paraId="50C12C22" w14:textId="77777777" w:rsidR="00E25C43" w:rsidRPr="00F428B1" w:rsidRDefault="00E25C43" w:rsidP="00E25C43">
            <w:pPr>
              <w:widowControl w:val="0"/>
              <w:ind w:right="-25"/>
              <w:jc w:val="right"/>
              <w:rPr>
                <w:sz w:val="14"/>
                <w:szCs w:val="14"/>
              </w:rPr>
            </w:pPr>
          </w:p>
        </w:tc>
        <w:tc>
          <w:tcPr>
            <w:tcW w:w="730" w:type="pct"/>
            <w:vAlign w:val="bottom"/>
          </w:tcPr>
          <w:p w14:paraId="1DC6F623" w14:textId="77777777" w:rsidR="00E25C43" w:rsidRPr="00F428B1" w:rsidRDefault="00E25C43" w:rsidP="00E25C43">
            <w:pPr>
              <w:widowControl w:val="0"/>
              <w:ind w:right="-25"/>
              <w:jc w:val="right"/>
              <w:rPr>
                <w:sz w:val="14"/>
                <w:szCs w:val="14"/>
              </w:rPr>
            </w:pPr>
          </w:p>
        </w:tc>
      </w:tr>
      <w:tr w:rsidR="00E25C43" w:rsidRPr="00F428B1" w14:paraId="1E0652CB" w14:textId="77777777" w:rsidTr="00E25C43">
        <w:trPr>
          <w:trHeight w:val="48"/>
        </w:trPr>
        <w:tc>
          <w:tcPr>
            <w:tcW w:w="1641" w:type="pct"/>
            <w:tcBorders>
              <w:bottom w:val="single" w:sz="4" w:space="0" w:color="auto"/>
            </w:tcBorders>
            <w:vAlign w:val="bottom"/>
          </w:tcPr>
          <w:p w14:paraId="699696C1" w14:textId="77777777" w:rsidR="00E25C43" w:rsidRPr="00F428B1" w:rsidRDefault="00E25C43" w:rsidP="00E25C43">
            <w:pPr>
              <w:widowControl w:val="0"/>
              <w:rPr>
                <w:sz w:val="14"/>
                <w:szCs w:val="14"/>
              </w:rPr>
            </w:pPr>
            <w:r w:rsidRPr="00F428B1">
              <w:rPr>
                <w:sz w:val="14"/>
                <w:szCs w:val="14"/>
              </w:rPr>
              <w:t>Diğer Varlıklar</w:t>
            </w:r>
          </w:p>
        </w:tc>
        <w:tc>
          <w:tcPr>
            <w:tcW w:w="653" w:type="pct"/>
            <w:tcBorders>
              <w:bottom w:val="single" w:sz="4" w:space="0" w:color="auto"/>
            </w:tcBorders>
            <w:vAlign w:val="bottom"/>
          </w:tcPr>
          <w:p w14:paraId="51226020" w14:textId="77777777" w:rsidR="00E25C43" w:rsidRPr="00F428B1" w:rsidRDefault="00E25C43" w:rsidP="00E25C43">
            <w:pPr>
              <w:widowControl w:val="0"/>
              <w:ind w:right="-25"/>
              <w:jc w:val="right"/>
              <w:rPr>
                <w:sz w:val="14"/>
                <w:szCs w:val="14"/>
              </w:rPr>
            </w:pPr>
            <w:r w:rsidRPr="00F428B1">
              <w:rPr>
                <w:sz w:val="14"/>
                <w:szCs w:val="14"/>
              </w:rPr>
              <w:t>1.362.105</w:t>
            </w:r>
          </w:p>
        </w:tc>
        <w:tc>
          <w:tcPr>
            <w:tcW w:w="653" w:type="pct"/>
            <w:tcBorders>
              <w:bottom w:val="single" w:sz="4" w:space="0" w:color="auto"/>
            </w:tcBorders>
            <w:vAlign w:val="bottom"/>
          </w:tcPr>
          <w:p w14:paraId="2ECE88B0" w14:textId="70DB5E06" w:rsidR="00E25C43" w:rsidRPr="00F428B1" w:rsidRDefault="00EE5CCE" w:rsidP="00E25C43">
            <w:pPr>
              <w:widowControl w:val="0"/>
              <w:ind w:right="-25"/>
              <w:jc w:val="right"/>
              <w:rPr>
                <w:sz w:val="14"/>
                <w:szCs w:val="14"/>
              </w:rPr>
            </w:pPr>
            <w:r>
              <w:rPr>
                <w:sz w:val="14"/>
                <w:szCs w:val="14"/>
              </w:rPr>
              <w:t>-</w:t>
            </w:r>
          </w:p>
        </w:tc>
        <w:tc>
          <w:tcPr>
            <w:tcW w:w="655" w:type="pct"/>
            <w:tcBorders>
              <w:bottom w:val="single" w:sz="4" w:space="0" w:color="auto"/>
            </w:tcBorders>
            <w:vAlign w:val="center"/>
          </w:tcPr>
          <w:p w14:paraId="445E9257" w14:textId="77777777" w:rsidR="00E25C43" w:rsidRPr="00F428B1" w:rsidRDefault="00E25C43" w:rsidP="00E25C43">
            <w:pPr>
              <w:widowControl w:val="0"/>
              <w:ind w:right="-25"/>
              <w:jc w:val="right"/>
              <w:rPr>
                <w:sz w:val="14"/>
                <w:szCs w:val="14"/>
              </w:rPr>
            </w:pPr>
            <w:r w:rsidRPr="00F428B1">
              <w:rPr>
                <w:sz w:val="14"/>
                <w:szCs w:val="14"/>
              </w:rPr>
              <w:t>3.587.945</w:t>
            </w:r>
          </w:p>
        </w:tc>
        <w:tc>
          <w:tcPr>
            <w:tcW w:w="668" w:type="pct"/>
            <w:tcBorders>
              <w:bottom w:val="single" w:sz="4" w:space="0" w:color="auto"/>
            </w:tcBorders>
            <w:vAlign w:val="center"/>
          </w:tcPr>
          <w:p w14:paraId="7B20FB9A" w14:textId="77777777" w:rsidR="00E25C43" w:rsidRPr="00F428B1" w:rsidRDefault="00E25C43" w:rsidP="00E25C43">
            <w:pPr>
              <w:widowControl w:val="0"/>
              <w:ind w:right="-25"/>
              <w:jc w:val="right"/>
              <w:rPr>
                <w:sz w:val="14"/>
                <w:szCs w:val="14"/>
              </w:rPr>
            </w:pPr>
            <w:r w:rsidRPr="00F428B1">
              <w:rPr>
                <w:sz w:val="14"/>
                <w:szCs w:val="14"/>
              </w:rPr>
              <w:t>1.915.654</w:t>
            </w:r>
          </w:p>
        </w:tc>
        <w:tc>
          <w:tcPr>
            <w:tcW w:w="730" w:type="pct"/>
            <w:tcBorders>
              <w:bottom w:val="single" w:sz="4" w:space="0" w:color="auto"/>
            </w:tcBorders>
            <w:vAlign w:val="center"/>
          </w:tcPr>
          <w:p w14:paraId="3B6147A5" w14:textId="77777777" w:rsidR="00E25C43" w:rsidRPr="00F428B1" w:rsidRDefault="00E25C43" w:rsidP="00E25C43">
            <w:pPr>
              <w:widowControl w:val="0"/>
              <w:ind w:right="-25"/>
              <w:jc w:val="right"/>
              <w:rPr>
                <w:sz w:val="14"/>
                <w:szCs w:val="14"/>
              </w:rPr>
            </w:pPr>
            <w:r w:rsidRPr="00F428B1">
              <w:rPr>
                <w:sz w:val="14"/>
                <w:szCs w:val="14"/>
              </w:rPr>
              <w:t>6.865.704</w:t>
            </w:r>
          </w:p>
        </w:tc>
      </w:tr>
      <w:tr w:rsidR="00E25C43" w:rsidRPr="00F428B1" w14:paraId="508A6F7C" w14:textId="77777777" w:rsidTr="00E25C43">
        <w:trPr>
          <w:trHeight w:val="48"/>
        </w:trPr>
        <w:tc>
          <w:tcPr>
            <w:tcW w:w="1641" w:type="pct"/>
            <w:tcBorders>
              <w:top w:val="single" w:sz="4" w:space="0" w:color="auto"/>
              <w:bottom w:val="single" w:sz="12" w:space="0" w:color="auto"/>
            </w:tcBorders>
            <w:vAlign w:val="bottom"/>
          </w:tcPr>
          <w:p w14:paraId="73A30504" w14:textId="77777777" w:rsidR="00E25C43" w:rsidRPr="00F428B1" w:rsidRDefault="00E25C43" w:rsidP="00E25C43">
            <w:pPr>
              <w:widowControl w:val="0"/>
              <w:rPr>
                <w:b/>
                <w:sz w:val="14"/>
                <w:szCs w:val="14"/>
              </w:rPr>
            </w:pPr>
            <w:r w:rsidRPr="00F428B1">
              <w:rPr>
                <w:b/>
                <w:sz w:val="14"/>
                <w:szCs w:val="14"/>
              </w:rPr>
              <w:t>BÖLÜM VARLIKLARI TOPLAMI</w:t>
            </w:r>
          </w:p>
        </w:tc>
        <w:tc>
          <w:tcPr>
            <w:tcW w:w="653" w:type="pct"/>
            <w:tcBorders>
              <w:top w:val="single" w:sz="4" w:space="0" w:color="auto"/>
              <w:bottom w:val="single" w:sz="12" w:space="0" w:color="auto"/>
            </w:tcBorders>
            <w:vAlign w:val="bottom"/>
          </w:tcPr>
          <w:p w14:paraId="50047166" w14:textId="77777777" w:rsidR="00E25C43" w:rsidRPr="00F428B1" w:rsidRDefault="00E25C43" w:rsidP="00E25C43">
            <w:pPr>
              <w:widowControl w:val="0"/>
              <w:ind w:right="-25"/>
              <w:jc w:val="right"/>
              <w:rPr>
                <w:b/>
                <w:sz w:val="14"/>
                <w:szCs w:val="14"/>
              </w:rPr>
            </w:pPr>
            <w:r w:rsidRPr="00F428B1">
              <w:rPr>
                <w:b/>
                <w:sz w:val="14"/>
                <w:szCs w:val="14"/>
              </w:rPr>
              <w:t>1.362.105</w:t>
            </w:r>
          </w:p>
        </w:tc>
        <w:tc>
          <w:tcPr>
            <w:tcW w:w="653" w:type="pct"/>
            <w:tcBorders>
              <w:top w:val="single" w:sz="4" w:space="0" w:color="auto"/>
              <w:bottom w:val="single" w:sz="12" w:space="0" w:color="auto"/>
            </w:tcBorders>
            <w:vAlign w:val="bottom"/>
          </w:tcPr>
          <w:p w14:paraId="557F3523" w14:textId="76ABB58D" w:rsidR="00E25C43" w:rsidRPr="00F428B1" w:rsidRDefault="00EE5CCE" w:rsidP="00E25C43">
            <w:pPr>
              <w:widowControl w:val="0"/>
              <w:ind w:right="-25"/>
              <w:jc w:val="right"/>
              <w:rPr>
                <w:b/>
                <w:sz w:val="14"/>
                <w:szCs w:val="14"/>
              </w:rPr>
            </w:pPr>
            <w:r>
              <w:rPr>
                <w:b/>
                <w:sz w:val="14"/>
                <w:szCs w:val="14"/>
              </w:rPr>
              <w:t>-</w:t>
            </w:r>
          </w:p>
        </w:tc>
        <w:tc>
          <w:tcPr>
            <w:tcW w:w="655" w:type="pct"/>
            <w:tcBorders>
              <w:top w:val="single" w:sz="4" w:space="0" w:color="auto"/>
              <w:bottom w:val="single" w:sz="12" w:space="0" w:color="auto"/>
            </w:tcBorders>
            <w:vAlign w:val="center"/>
          </w:tcPr>
          <w:p w14:paraId="0C266CD0" w14:textId="77777777" w:rsidR="00E25C43" w:rsidRPr="00F428B1" w:rsidRDefault="00E25C43" w:rsidP="00E25C43">
            <w:pPr>
              <w:widowControl w:val="0"/>
              <w:ind w:right="-25"/>
              <w:jc w:val="right"/>
              <w:rPr>
                <w:b/>
                <w:sz w:val="14"/>
                <w:szCs w:val="14"/>
              </w:rPr>
            </w:pPr>
            <w:r w:rsidRPr="00F428B1">
              <w:rPr>
                <w:b/>
                <w:sz w:val="14"/>
                <w:szCs w:val="14"/>
              </w:rPr>
              <w:t>3.587.945</w:t>
            </w:r>
          </w:p>
        </w:tc>
        <w:tc>
          <w:tcPr>
            <w:tcW w:w="668" w:type="pct"/>
            <w:tcBorders>
              <w:top w:val="single" w:sz="4" w:space="0" w:color="auto"/>
              <w:bottom w:val="single" w:sz="12" w:space="0" w:color="auto"/>
            </w:tcBorders>
            <w:vAlign w:val="center"/>
          </w:tcPr>
          <w:p w14:paraId="39292D06" w14:textId="77777777" w:rsidR="00E25C43" w:rsidRPr="00F428B1" w:rsidRDefault="00E25C43" w:rsidP="00E25C43">
            <w:pPr>
              <w:widowControl w:val="0"/>
              <w:ind w:right="-25"/>
              <w:jc w:val="right"/>
              <w:rPr>
                <w:b/>
                <w:sz w:val="14"/>
                <w:szCs w:val="14"/>
              </w:rPr>
            </w:pPr>
            <w:r w:rsidRPr="00F428B1">
              <w:rPr>
                <w:b/>
                <w:sz w:val="14"/>
                <w:szCs w:val="14"/>
              </w:rPr>
              <w:t>1.915.654</w:t>
            </w:r>
          </w:p>
        </w:tc>
        <w:tc>
          <w:tcPr>
            <w:tcW w:w="730" w:type="pct"/>
            <w:tcBorders>
              <w:top w:val="single" w:sz="4" w:space="0" w:color="auto"/>
              <w:bottom w:val="single" w:sz="12" w:space="0" w:color="auto"/>
            </w:tcBorders>
            <w:vAlign w:val="center"/>
          </w:tcPr>
          <w:p w14:paraId="7BB10143" w14:textId="77777777" w:rsidR="00E25C43" w:rsidRPr="00F428B1" w:rsidRDefault="00E25C43" w:rsidP="00E25C43">
            <w:pPr>
              <w:widowControl w:val="0"/>
              <w:ind w:right="-25"/>
              <w:jc w:val="right"/>
              <w:rPr>
                <w:b/>
                <w:sz w:val="14"/>
                <w:szCs w:val="14"/>
              </w:rPr>
            </w:pPr>
            <w:r w:rsidRPr="00F428B1">
              <w:rPr>
                <w:b/>
                <w:sz w:val="14"/>
                <w:szCs w:val="14"/>
              </w:rPr>
              <w:t>6.865.704</w:t>
            </w:r>
          </w:p>
        </w:tc>
      </w:tr>
      <w:tr w:rsidR="00E25C43" w:rsidRPr="00F428B1" w14:paraId="4350EAD0" w14:textId="77777777" w:rsidTr="00E25C43">
        <w:trPr>
          <w:trHeight w:val="48"/>
        </w:trPr>
        <w:tc>
          <w:tcPr>
            <w:tcW w:w="1641" w:type="pct"/>
            <w:tcBorders>
              <w:top w:val="single" w:sz="12" w:space="0" w:color="auto"/>
            </w:tcBorders>
            <w:vAlign w:val="bottom"/>
          </w:tcPr>
          <w:p w14:paraId="69E3C388" w14:textId="77777777" w:rsidR="00E25C43" w:rsidRPr="00F428B1" w:rsidRDefault="00E25C43" w:rsidP="00E25C43">
            <w:pPr>
              <w:widowControl w:val="0"/>
              <w:rPr>
                <w:sz w:val="14"/>
                <w:szCs w:val="14"/>
              </w:rPr>
            </w:pPr>
          </w:p>
        </w:tc>
        <w:tc>
          <w:tcPr>
            <w:tcW w:w="653" w:type="pct"/>
            <w:tcBorders>
              <w:top w:val="single" w:sz="12" w:space="0" w:color="auto"/>
            </w:tcBorders>
            <w:vAlign w:val="bottom"/>
          </w:tcPr>
          <w:p w14:paraId="61D1304A" w14:textId="77777777" w:rsidR="00E25C43" w:rsidRPr="00F428B1" w:rsidRDefault="00E25C43" w:rsidP="00E25C43">
            <w:pPr>
              <w:widowControl w:val="0"/>
              <w:ind w:right="-25"/>
              <w:jc w:val="right"/>
              <w:rPr>
                <w:sz w:val="14"/>
                <w:szCs w:val="14"/>
              </w:rPr>
            </w:pPr>
          </w:p>
        </w:tc>
        <w:tc>
          <w:tcPr>
            <w:tcW w:w="653" w:type="pct"/>
            <w:tcBorders>
              <w:top w:val="single" w:sz="12" w:space="0" w:color="auto"/>
            </w:tcBorders>
            <w:vAlign w:val="bottom"/>
          </w:tcPr>
          <w:p w14:paraId="313678B3" w14:textId="77777777" w:rsidR="00E25C43" w:rsidRPr="00F428B1" w:rsidRDefault="00E25C43" w:rsidP="00E25C43">
            <w:pPr>
              <w:widowControl w:val="0"/>
              <w:ind w:right="-25"/>
              <w:jc w:val="right"/>
              <w:rPr>
                <w:sz w:val="14"/>
                <w:szCs w:val="14"/>
              </w:rPr>
            </w:pPr>
          </w:p>
        </w:tc>
        <w:tc>
          <w:tcPr>
            <w:tcW w:w="655" w:type="pct"/>
            <w:tcBorders>
              <w:top w:val="single" w:sz="12" w:space="0" w:color="auto"/>
            </w:tcBorders>
            <w:vAlign w:val="bottom"/>
          </w:tcPr>
          <w:p w14:paraId="11C1417F" w14:textId="77777777" w:rsidR="00E25C43" w:rsidRPr="00F428B1" w:rsidRDefault="00E25C43" w:rsidP="00E25C43">
            <w:pPr>
              <w:widowControl w:val="0"/>
              <w:ind w:right="-25"/>
              <w:jc w:val="right"/>
              <w:rPr>
                <w:sz w:val="14"/>
                <w:szCs w:val="14"/>
              </w:rPr>
            </w:pPr>
          </w:p>
        </w:tc>
        <w:tc>
          <w:tcPr>
            <w:tcW w:w="668" w:type="pct"/>
            <w:tcBorders>
              <w:top w:val="single" w:sz="12" w:space="0" w:color="auto"/>
            </w:tcBorders>
            <w:vAlign w:val="bottom"/>
          </w:tcPr>
          <w:p w14:paraId="3DFA7024" w14:textId="77777777" w:rsidR="00E25C43" w:rsidRPr="00F428B1" w:rsidRDefault="00E25C43" w:rsidP="00E25C43">
            <w:pPr>
              <w:widowControl w:val="0"/>
              <w:ind w:right="-25"/>
              <w:jc w:val="right"/>
              <w:rPr>
                <w:b/>
                <w:sz w:val="14"/>
                <w:szCs w:val="14"/>
              </w:rPr>
            </w:pPr>
          </w:p>
        </w:tc>
        <w:tc>
          <w:tcPr>
            <w:tcW w:w="730" w:type="pct"/>
            <w:tcBorders>
              <w:top w:val="single" w:sz="12" w:space="0" w:color="auto"/>
            </w:tcBorders>
            <w:vAlign w:val="bottom"/>
          </w:tcPr>
          <w:p w14:paraId="4BACE819" w14:textId="77777777" w:rsidR="00E25C43" w:rsidRPr="00F428B1" w:rsidRDefault="00E25C43" w:rsidP="00E25C43">
            <w:pPr>
              <w:widowControl w:val="0"/>
              <w:ind w:right="-25"/>
              <w:jc w:val="right"/>
              <w:rPr>
                <w:b/>
                <w:sz w:val="14"/>
                <w:szCs w:val="14"/>
              </w:rPr>
            </w:pPr>
          </w:p>
        </w:tc>
      </w:tr>
      <w:tr w:rsidR="00E25C43" w:rsidRPr="00F428B1" w14:paraId="39570882" w14:textId="77777777" w:rsidTr="00E25C43">
        <w:trPr>
          <w:trHeight w:val="48"/>
        </w:trPr>
        <w:tc>
          <w:tcPr>
            <w:tcW w:w="1641" w:type="pct"/>
            <w:vAlign w:val="bottom"/>
          </w:tcPr>
          <w:p w14:paraId="124CFE57" w14:textId="77777777" w:rsidR="00E25C43" w:rsidRPr="00F428B1" w:rsidRDefault="00E25C43" w:rsidP="00E25C43">
            <w:pPr>
              <w:widowControl w:val="0"/>
              <w:rPr>
                <w:b/>
                <w:sz w:val="14"/>
                <w:szCs w:val="14"/>
              </w:rPr>
            </w:pPr>
            <w:r w:rsidRPr="00F428B1">
              <w:rPr>
                <w:b/>
                <w:sz w:val="14"/>
                <w:szCs w:val="14"/>
              </w:rPr>
              <w:t>BÖLÜM YÜKÜMLÜLÜKLERİ</w:t>
            </w:r>
          </w:p>
        </w:tc>
        <w:tc>
          <w:tcPr>
            <w:tcW w:w="653" w:type="pct"/>
            <w:vAlign w:val="bottom"/>
          </w:tcPr>
          <w:p w14:paraId="2EC5FBBD" w14:textId="77777777" w:rsidR="00E25C43" w:rsidRPr="00F428B1" w:rsidRDefault="00E25C43" w:rsidP="00E25C43">
            <w:pPr>
              <w:widowControl w:val="0"/>
              <w:ind w:right="-25"/>
              <w:jc w:val="right"/>
              <w:rPr>
                <w:sz w:val="14"/>
                <w:szCs w:val="14"/>
              </w:rPr>
            </w:pPr>
          </w:p>
        </w:tc>
        <w:tc>
          <w:tcPr>
            <w:tcW w:w="653" w:type="pct"/>
            <w:vAlign w:val="bottom"/>
          </w:tcPr>
          <w:p w14:paraId="7C575AF9" w14:textId="77777777" w:rsidR="00E25C43" w:rsidRPr="00F428B1" w:rsidRDefault="00E25C43" w:rsidP="00E25C43">
            <w:pPr>
              <w:widowControl w:val="0"/>
              <w:ind w:right="-25"/>
              <w:jc w:val="right"/>
              <w:rPr>
                <w:sz w:val="14"/>
                <w:szCs w:val="14"/>
              </w:rPr>
            </w:pPr>
          </w:p>
        </w:tc>
        <w:tc>
          <w:tcPr>
            <w:tcW w:w="655" w:type="pct"/>
            <w:vAlign w:val="bottom"/>
          </w:tcPr>
          <w:p w14:paraId="3E49F014" w14:textId="77777777" w:rsidR="00E25C43" w:rsidRPr="00F428B1" w:rsidRDefault="00E25C43" w:rsidP="00E25C43">
            <w:pPr>
              <w:widowControl w:val="0"/>
              <w:ind w:right="-25"/>
              <w:jc w:val="right"/>
              <w:rPr>
                <w:sz w:val="14"/>
                <w:szCs w:val="14"/>
              </w:rPr>
            </w:pPr>
          </w:p>
        </w:tc>
        <w:tc>
          <w:tcPr>
            <w:tcW w:w="668" w:type="pct"/>
            <w:vAlign w:val="bottom"/>
          </w:tcPr>
          <w:p w14:paraId="358BFF37" w14:textId="77777777" w:rsidR="00E25C43" w:rsidRPr="00F428B1" w:rsidRDefault="00E25C43" w:rsidP="00E25C43">
            <w:pPr>
              <w:widowControl w:val="0"/>
              <w:ind w:right="-25"/>
              <w:jc w:val="right"/>
              <w:rPr>
                <w:b/>
                <w:sz w:val="14"/>
                <w:szCs w:val="14"/>
              </w:rPr>
            </w:pPr>
          </w:p>
        </w:tc>
        <w:tc>
          <w:tcPr>
            <w:tcW w:w="730" w:type="pct"/>
            <w:vAlign w:val="bottom"/>
          </w:tcPr>
          <w:p w14:paraId="56CAB38D" w14:textId="77777777" w:rsidR="00E25C43" w:rsidRPr="00F428B1" w:rsidRDefault="00E25C43" w:rsidP="00E25C43">
            <w:pPr>
              <w:widowControl w:val="0"/>
              <w:ind w:right="-25"/>
              <w:jc w:val="right"/>
              <w:rPr>
                <w:b/>
                <w:sz w:val="14"/>
                <w:szCs w:val="14"/>
              </w:rPr>
            </w:pPr>
          </w:p>
        </w:tc>
      </w:tr>
      <w:tr w:rsidR="00E25C43" w:rsidRPr="00F428B1" w14:paraId="2BDC4A46" w14:textId="77777777" w:rsidTr="00E25C43">
        <w:trPr>
          <w:trHeight w:val="48"/>
        </w:trPr>
        <w:tc>
          <w:tcPr>
            <w:tcW w:w="1641" w:type="pct"/>
            <w:vAlign w:val="bottom"/>
          </w:tcPr>
          <w:p w14:paraId="5AEE265C" w14:textId="77777777" w:rsidR="00E25C43" w:rsidRPr="00F428B1" w:rsidRDefault="00E25C43" w:rsidP="00E25C43">
            <w:pPr>
              <w:widowControl w:val="0"/>
              <w:rPr>
                <w:sz w:val="14"/>
                <w:szCs w:val="14"/>
              </w:rPr>
            </w:pPr>
            <w:r w:rsidRPr="00F428B1">
              <w:rPr>
                <w:sz w:val="14"/>
                <w:szCs w:val="14"/>
              </w:rPr>
              <w:t xml:space="preserve">Diğer Yükümlülükler </w:t>
            </w:r>
          </w:p>
        </w:tc>
        <w:tc>
          <w:tcPr>
            <w:tcW w:w="653" w:type="pct"/>
          </w:tcPr>
          <w:p w14:paraId="7D428E08"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3.383.780</w:t>
            </w:r>
          </w:p>
        </w:tc>
        <w:tc>
          <w:tcPr>
            <w:tcW w:w="653" w:type="pct"/>
          </w:tcPr>
          <w:p w14:paraId="7D4FB759"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w:t>
            </w:r>
          </w:p>
        </w:tc>
        <w:tc>
          <w:tcPr>
            <w:tcW w:w="655" w:type="pct"/>
          </w:tcPr>
          <w:p w14:paraId="7639C7A4"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w:t>
            </w:r>
          </w:p>
        </w:tc>
        <w:tc>
          <w:tcPr>
            <w:tcW w:w="668" w:type="pct"/>
          </w:tcPr>
          <w:p w14:paraId="21ACD797"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 xml:space="preserve"> 1.021.681 </w:t>
            </w:r>
          </w:p>
        </w:tc>
        <w:tc>
          <w:tcPr>
            <w:tcW w:w="730" w:type="pct"/>
          </w:tcPr>
          <w:p w14:paraId="7ED77CD1"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 xml:space="preserve"> 4.405.461 </w:t>
            </w:r>
          </w:p>
        </w:tc>
      </w:tr>
      <w:tr w:rsidR="00E25C43" w:rsidRPr="00F428B1" w14:paraId="107F94CD" w14:textId="77777777" w:rsidTr="00E25C43">
        <w:trPr>
          <w:trHeight w:val="60"/>
        </w:trPr>
        <w:tc>
          <w:tcPr>
            <w:tcW w:w="1641" w:type="pct"/>
            <w:tcBorders>
              <w:bottom w:val="single" w:sz="4" w:space="0" w:color="auto"/>
            </w:tcBorders>
            <w:vAlign w:val="bottom"/>
          </w:tcPr>
          <w:p w14:paraId="3D1A2C15" w14:textId="77777777" w:rsidR="00E25C43" w:rsidRPr="00F428B1" w:rsidRDefault="00E25C43" w:rsidP="00E25C43">
            <w:pPr>
              <w:widowControl w:val="0"/>
              <w:rPr>
                <w:sz w:val="14"/>
                <w:szCs w:val="14"/>
              </w:rPr>
            </w:pPr>
            <w:r w:rsidRPr="00F428B1">
              <w:rPr>
                <w:sz w:val="14"/>
                <w:szCs w:val="14"/>
              </w:rPr>
              <w:t>Özkaynaklar</w:t>
            </w:r>
          </w:p>
        </w:tc>
        <w:tc>
          <w:tcPr>
            <w:tcW w:w="653" w:type="pct"/>
            <w:tcBorders>
              <w:bottom w:val="single" w:sz="4" w:space="0" w:color="auto"/>
            </w:tcBorders>
            <w:vAlign w:val="center"/>
          </w:tcPr>
          <w:p w14:paraId="3019F480" w14:textId="77777777" w:rsidR="00E25C43" w:rsidRPr="00F428B1" w:rsidRDefault="00E25C43" w:rsidP="00E25C43">
            <w:pPr>
              <w:widowControl w:val="0"/>
              <w:ind w:right="-25"/>
              <w:jc w:val="right"/>
              <w:rPr>
                <w:sz w:val="14"/>
                <w:szCs w:val="14"/>
              </w:rPr>
            </w:pPr>
            <w:r w:rsidRPr="00F428B1">
              <w:rPr>
                <w:sz w:val="14"/>
                <w:szCs w:val="14"/>
              </w:rPr>
              <w:t>-</w:t>
            </w:r>
          </w:p>
        </w:tc>
        <w:tc>
          <w:tcPr>
            <w:tcW w:w="653" w:type="pct"/>
            <w:tcBorders>
              <w:bottom w:val="single" w:sz="4" w:space="0" w:color="auto"/>
            </w:tcBorders>
            <w:vAlign w:val="center"/>
          </w:tcPr>
          <w:p w14:paraId="6EC5A84A" w14:textId="77777777" w:rsidR="00E25C43" w:rsidRPr="00F428B1" w:rsidRDefault="00E25C43" w:rsidP="00E25C43">
            <w:pPr>
              <w:widowControl w:val="0"/>
              <w:ind w:right="-25"/>
              <w:jc w:val="right"/>
              <w:rPr>
                <w:sz w:val="14"/>
                <w:szCs w:val="14"/>
              </w:rPr>
            </w:pPr>
            <w:r w:rsidRPr="00F428B1">
              <w:rPr>
                <w:sz w:val="14"/>
                <w:szCs w:val="14"/>
              </w:rPr>
              <w:t>-</w:t>
            </w:r>
          </w:p>
        </w:tc>
        <w:tc>
          <w:tcPr>
            <w:tcW w:w="655" w:type="pct"/>
            <w:tcBorders>
              <w:bottom w:val="single" w:sz="4" w:space="0" w:color="auto"/>
            </w:tcBorders>
            <w:vAlign w:val="center"/>
          </w:tcPr>
          <w:p w14:paraId="2FD61E43" w14:textId="77777777" w:rsidR="00E25C43" w:rsidRPr="00F428B1" w:rsidRDefault="00E25C43" w:rsidP="00E25C43">
            <w:pPr>
              <w:widowControl w:val="0"/>
              <w:ind w:right="-25"/>
              <w:jc w:val="right"/>
              <w:rPr>
                <w:sz w:val="14"/>
                <w:szCs w:val="14"/>
              </w:rPr>
            </w:pPr>
            <w:r w:rsidRPr="00F428B1">
              <w:rPr>
                <w:sz w:val="14"/>
                <w:szCs w:val="14"/>
              </w:rPr>
              <w:t>-</w:t>
            </w:r>
          </w:p>
        </w:tc>
        <w:tc>
          <w:tcPr>
            <w:tcW w:w="668" w:type="pct"/>
            <w:tcBorders>
              <w:bottom w:val="single" w:sz="4" w:space="0" w:color="auto"/>
            </w:tcBorders>
          </w:tcPr>
          <w:p w14:paraId="4453C216"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 xml:space="preserve"> 2.460.243 </w:t>
            </w:r>
          </w:p>
        </w:tc>
        <w:tc>
          <w:tcPr>
            <w:tcW w:w="730" w:type="pct"/>
            <w:tcBorders>
              <w:bottom w:val="single" w:sz="4" w:space="0" w:color="auto"/>
            </w:tcBorders>
          </w:tcPr>
          <w:p w14:paraId="5C49A659" w14:textId="77777777" w:rsidR="00E25C43" w:rsidRPr="00F428B1" w:rsidRDefault="00E25C43" w:rsidP="00E25C43">
            <w:pPr>
              <w:widowControl w:val="0"/>
              <w:ind w:right="-25"/>
              <w:jc w:val="right"/>
              <w:rPr>
                <w:color w:val="000000" w:themeColor="text1"/>
                <w:sz w:val="14"/>
                <w:szCs w:val="14"/>
              </w:rPr>
            </w:pPr>
            <w:r w:rsidRPr="00F428B1">
              <w:rPr>
                <w:color w:val="000000" w:themeColor="text1"/>
                <w:sz w:val="14"/>
                <w:szCs w:val="14"/>
              </w:rPr>
              <w:t xml:space="preserve"> 2.460.243 </w:t>
            </w:r>
          </w:p>
        </w:tc>
      </w:tr>
      <w:tr w:rsidR="00E25C43" w:rsidRPr="00F428B1" w14:paraId="3330F2B5" w14:textId="77777777" w:rsidTr="00E25C43">
        <w:trPr>
          <w:trHeight w:val="60"/>
        </w:trPr>
        <w:tc>
          <w:tcPr>
            <w:tcW w:w="1641" w:type="pct"/>
            <w:tcBorders>
              <w:top w:val="single" w:sz="4" w:space="0" w:color="auto"/>
              <w:bottom w:val="single" w:sz="12" w:space="0" w:color="auto"/>
            </w:tcBorders>
            <w:vAlign w:val="bottom"/>
          </w:tcPr>
          <w:p w14:paraId="097C489A" w14:textId="77777777" w:rsidR="00E25C43" w:rsidRPr="00F428B1" w:rsidRDefault="00E25C43" w:rsidP="00E25C43">
            <w:pPr>
              <w:widowControl w:val="0"/>
              <w:rPr>
                <w:sz w:val="14"/>
                <w:szCs w:val="14"/>
              </w:rPr>
            </w:pPr>
            <w:r w:rsidRPr="00F428B1">
              <w:rPr>
                <w:b/>
                <w:sz w:val="14"/>
                <w:szCs w:val="14"/>
              </w:rPr>
              <w:t>BÖLÜM YÜKÜMLÜLÜKLERİ TOPLAMI</w:t>
            </w:r>
          </w:p>
        </w:tc>
        <w:tc>
          <w:tcPr>
            <w:tcW w:w="653" w:type="pct"/>
            <w:tcBorders>
              <w:top w:val="single" w:sz="4" w:space="0" w:color="auto"/>
              <w:bottom w:val="single" w:sz="12" w:space="0" w:color="auto"/>
            </w:tcBorders>
          </w:tcPr>
          <w:p w14:paraId="7FFA0466" w14:textId="178FD5AF" w:rsidR="00E25C43" w:rsidRDefault="00E25C43" w:rsidP="00E25C43">
            <w:pPr>
              <w:widowControl w:val="0"/>
              <w:ind w:right="-25"/>
              <w:jc w:val="right"/>
              <w:rPr>
                <w:b/>
                <w:color w:val="000000" w:themeColor="text1"/>
                <w:sz w:val="14"/>
                <w:szCs w:val="14"/>
              </w:rPr>
            </w:pPr>
          </w:p>
          <w:p w14:paraId="04055852" w14:textId="77777777" w:rsidR="00EE5CCE" w:rsidRPr="00F428B1" w:rsidRDefault="00EE5CCE" w:rsidP="00E25C43">
            <w:pPr>
              <w:widowControl w:val="0"/>
              <w:ind w:right="-25"/>
              <w:jc w:val="right"/>
              <w:rPr>
                <w:b/>
                <w:color w:val="000000" w:themeColor="text1"/>
                <w:sz w:val="14"/>
                <w:szCs w:val="14"/>
              </w:rPr>
            </w:pPr>
          </w:p>
          <w:p w14:paraId="3587AFB2" w14:textId="77777777" w:rsidR="00E25C43" w:rsidRPr="00F428B1" w:rsidRDefault="00E25C43" w:rsidP="00E25C43">
            <w:pPr>
              <w:widowControl w:val="0"/>
              <w:ind w:right="-25"/>
              <w:jc w:val="right"/>
              <w:rPr>
                <w:b/>
                <w:color w:val="000000" w:themeColor="text1"/>
                <w:sz w:val="14"/>
                <w:szCs w:val="14"/>
              </w:rPr>
            </w:pPr>
          </w:p>
          <w:p w14:paraId="316C1635"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3.383.780</w:t>
            </w:r>
          </w:p>
        </w:tc>
        <w:tc>
          <w:tcPr>
            <w:tcW w:w="653" w:type="pct"/>
            <w:tcBorders>
              <w:top w:val="single" w:sz="4" w:space="0" w:color="auto"/>
              <w:bottom w:val="single" w:sz="12" w:space="0" w:color="auto"/>
            </w:tcBorders>
          </w:tcPr>
          <w:p w14:paraId="1A9CC13A" w14:textId="77777777" w:rsidR="00E25C43" w:rsidRPr="00F428B1" w:rsidRDefault="00E25C43" w:rsidP="00E25C43">
            <w:pPr>
              <w:widowControl w:val="0"/>
              <w:ind w:right="-25"/>
              <w:jc w:val="right"/>
              <w:rPr>
                <w:b/>
                <w:color w:val="000000" w:themeColor="text1"/>
                <w:sz w:val="14"/>
                <w:szCs w:val="14"/>
              </w:rPr>
            </w:pPr>
          </w:p>
          <w:p w14:paraId="0AAD9CF9" w14:textId="77777777" w:rsidR="00E25C43" w:rsidRPr="00F428B1" w:rsidRDefault="00E25C43" w:rsidP="00E25C43">
            <w:pPr>
              <w:widowControl w:val="0"/>
              <w:ind w:right="-25"/>
              <w:jc w:val="right"/>
              <w:rPr>
                <w:b/>
                <w:color w:val="000000" w:themeColor="text1"/>
                <w:sz w:val="14"/>
                <w:szCs w:val="14"/>
              </w:rPr>
            </w:pPr>
          </w:p>
          <w:p w14:paraId="416BBA33"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w:t>
            </w:r>
          </w:p>
        </w:tc>
        <w:tc>
          <w:tcPr>
            <w:tcW w:w="655" w:type="pct"/>
            <w:tcBorders>
              <w:top w:val="single" w:sz="4" w:space="0" w:color="auto"/>
              <w:bottom w:val="single" w:sz="12" w:space="0" w:color="auto"/>
            </w:tcBorders>
          </w:tcPr>
          <w:p w14:paraId="5CD303C7" w14:textId="77777777" w:rsidR="00E25C43" w:rsidRPr="00F428B1" w:rsidRDefault="00E25C43" w:rsidP="00E25C43">
            <w:pPr>
              <w:widowControl w:val="0"/>
              <w:ind w:right="-25"/>
              <w:jc w:val="right"/>
              <w:rPr>
                <w:b/>
                <w:color w:val="000000" w:themeColor="text1"/>
                <w:sz w:val="14"/>
                <w:szCs w:val="14"/>
              </w:rPr>
            </w:pPr>
          </w:p>
          <w:p w14:paraId="2644CD8D" w14:textId="77777777" w:rsidR="00E25C43" w:rsidRPr="00F428B1" w:rsidRDefault="00E25C43" w:rsidP="00E25C43">
            <w:pPr>
              <w:widowControl w:val="0"/>
              <w:ind w:right="-25"/>
              <w:jc w:val="right"/>
              <w:rPr>
                <w:b/>
                <w:color w:val="000000" w:themeColor="text1"/>
                <w:sz w:val="14"/>
                <w:szCs w:val="14"/>
              </w:rPr>
            </w:pPr>
          </w:p>
          <w:p w14:paraId="388E4F0C"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w:t>
            </w:r>
          </w:p>
        </w:tc>
        <w:tc>
          <w:tcPr>
            <w:tcW w:w="668" w:type="pct"/>
            <w:tcBorders>
              <w:top w:val="single" w:sz="4" w:space="0" w:color="auto"/>
              <w:bottom w:val="single" w:sz="12" w:space="0" w:color="auto"/>
            </w:tcBorders>
          </w:tcPr>
          <w:p w14:paraId="467B5B5F" w14:textId="77777777" w:rsidR="00E25C43" w:rsidRPr="00F428B1" w:rsidRDefault="00E25C43" w:rsidP="00E25C43">
            <w:pPr>
              <w:widowControl w:val="0"/>
              <w:ind w:right="-25"/>
              <w:jc w:val="right"/>
              <w:rPr>
                <w:b/>
                <w:color w:val="000000" w:themeColor="text1"/>
                <w:sz w:val="14"/>
                <w:szCs w:val="14"/>
              </w:rPr>
            </w:pPr>
          </w:p>
          <w:p w14:paraId="056D2774" w14:textId="77777777" w:rsidR="00E25C43" w:rsidRPr="00F428B1" w:rsidRDefault="00E25C43" w:rsidP="00E25C43">
            <w:pPr>
              <w:widowControl w:val="0"/>
              <w:ind w:right="-25"/>
              <w:jc w:val="right"/>
              <w:rPr>
                <w:b/>
                <w:color w:val="000000" w:themeColor="text1"/>
                <w:sz w:val="14"/>
                <w:szCs w:val="14"/>
              </w:rPr>
            </w:pPr>
          </w:p>
          <w:p w14:paraId="478F3BBF" w14:textId="77777777" w:rsidR="00E25C43" w:rsidRPr="00F428B1" w:rsidRDefault="00E25C43" w:rsidP="00E25C43">
            <w:pPr>
              <w:jc w:val="right"/>
              <w:rPr>
                <w:b/>
                <w:color w:val="000000" w:themeColor="text1"/>
                <w:sz w:val="14"/>
                <w:szCs w:val="14"/>
              </w:rPr>
            </w:pPr>
            <w:r w:rsidRPr="00F428B1">
              <w:rPr>
                <w:b/>
                <w:color w:val="000000" w:themeColor="text1"/>
                <w:sz w:val="14"/>
                <w:szCs w:val="14"/>
              </w:rPr>
              <w:t xml:space="preserve">3.481.924 </w:t>
            </w:r>
          </w:p>
        </w:tc>
        <w:tc>
          <w:tcPr>
            <w:tcW w:w="730" w:type="pct"/>
            <w:tcBorders>
              <w:top w:val="single" w:sz="4" w:space="0" w:color="auto"/>
              <w:bottom w:val="single" w:sz="12" w:space="0" w:color="auto"/>
            </w:tcBorders>
          </w:tcPr>
          <w:p w14:paraId="5CF3E77A" w14:textId="77777777" w:rsidR="00E25C43" w:rsidRPr="00F428B1" w:rsidRDefault="00E25C43" w:rsidP="00E25C43">
            <w:pPr>
              <w:widowControl w:val="0"/>
              <w:ind w:right="-25"/>
              <w:jc w:val="right"/>
              <w:rPr>
                <w:b/>
                <w:color w:val="000000" w:themeColor="text1"/>
                <w:sz w:val="14"/>
                <w:szCs w:val="14"/>
              </w:rPr>
            </w:pPr>
          </w:p>
          <w:p w14:paraId="14040C0A" w14:textId="77777777" w:rsidR="00E25C43" w:rsidRPr="00F428B1" w:rsidRDefault="00E25C43" w:rsidP="00E25C43">
            <w:pPr>
              <w:widowControl w:val="0"/>
              <w:ind w:right="-25"/>
              <w:jc w:val="right"/>
              <w:rPr>
                <w:b/>
                <w:color w:val="000000" w:themeColor="text1"/>
                <w:sz w:val="14"/>
                <w:szCs w:val="14"/>
              </w:rPr>
            </w:pPr>
          </w:p>
          <w:p w14:paraId="7A4E9181" w14:textId="77777777" w:rsidR="00E25C43" w:rsidRPr="00F428B1" w:rsidRDefault="00E25C43" w:rsidP="00E25C43">
            <w:pPr>
              <w:widowControl w:val="0"/>
              <w:ind w:right="-25"/>
              <w:jc w:val="right"/>
              <w:rPr>
                <w:b/>
                <w:color w:val="000000" w:themeColor="text1"/>
                <w:sz w:val="14"/>
                <w:szCs w:val="14"/>
              </w:rPr>
            </w:pPr>
            <w:r w:rsidRPr="00F428B1">
              <w:rPr>
                <w:b/>
                <w:color w:val="000000" w:themeColor="text1"/>
                <w:sz w:val="14"/>
                <w:szCs w:val="14"/>
              </w:rPr>
              <w:t>6.865.704</w:t>
            </w:r>
          </w:p>
        </w:tc>
      </w:tr>
    </w:tbl>
    <w:p w14:paraId="0FD461E2" w14:textId="77777777" w:rsidR="00C25F64" w:rsidRDefault="00C25F64" w:rsidP="00A118C2">
      <w:pPr>
        <w:rPr>
          <w:b/>
          <w:color w:val="000000" w:themeColor="text1"/>
          <w:sz w:val="20"/>
          <w:szCs w:val="20"/>
        </w:rPr>
      </w:pPr>
    </w:p>
    <w:p w14:paraId="7E44148B" w14:textId="77777777" w:rsidR="00C25F64" w:rsidRDefault="00C25F64">
      <w:pPr>
        <w:rPr>
          <w:b/>
          <w:color w:val="000000" w:themeColor="text1"/>
          <w:sz w:val="20"/>
          <w:szCs w:val="20"/>
        </w:rPr>
      </w:pPr>
      <w:r>
        <w:rPr>
          <w:b/>
          <w:color w:val="000000" w:themeColor="text1"/>
          <w:sz w:val="20"/>
          <w:szCs w:val="20"/>
        </w:rPr>
        <w:br w:type="page"/>
      </w:r>
    </w:p>
    <w:p w14:paraId="03CCDA78" w14:textId="61BBD76B" w:rsidR="002B467C" w:rsidRPr="00F428B1" w:rsidRDefault="002B467C" w:rsidP="00A118C2">
      <w:pPr>
        <w:rPr>
          <w:b/>
          <w:color w:val="000000" w:themeColor="text1"/>
          <w:sz w:val="20"/>
          <w:szCs w:val="20"/>
        </w:rPr>
      </w:pPr>
      <w:r w:rsidRPr="00F428B1">
        <w:rPr>
          <w:b/>
          <w:color w:val="000000" w:themeColor="text1"/>
          <w:sz w:val="20"/>
          <w:szCs w:val="20"/>
        </w:rPr>
        <w:lastRenderedPageBreak/>
        <w:t>MALİ BÜNYEYE VE RİSK YÖNETİMİNE İLİŞKİN BİLGİLER (Devamı)</w:t>
      </w:r>
    </w:p>
    <w:p w14:paraId="64E5E377" w14:textId="77777777" w:rsidR="002B467C" w:rsidRPr="00F428B1" w:rsidRDefault="002B467C" w:rsidP="002B467C">
      <w:pPr>
        <w:pStyle w:val="NormalIndent"/>
        <w:tabs>
          <w:tab w:val="left" w:pos="540"/>
          <w:tab w:val="left" w:pos="1620"/>
        </w:tabs>
        <w:spacing w:line="235" w:lineRule="auto"/>
        <w:ind w:left="1620" w:hanging="1620"/>
        <w:rPr>
          <w:b/>
          <w:color w:val="000000" w:themeColor="text1"/>
          <w:sz w:val="20"/>
          <w:szCs w:val="20"/>
          <w:lang w:val="tr-TR"/>
        </w:rPr>
      </w:pPr>
    </w:p>
    <w:p w14:paraId="62543D12" w14:textId="77777777" w:rsidR="002B467C" w:rsidRPr="00F428B1" w:rsidRDefault="002B467C" w:rsidP="002B467C">
      <w:pPr>
        <w:tabs>
          <w:tab w:val="left" w:pos="851"/>
        </w:tabs>
        <w:spacing w:line="235" w:lineRule="auto"/>
        <w:ind w:left="851" w:hanging="851"/>
        <w:jc w:val="both"/>
        <w:rPr>
          <w:b/>
          <w:color w:val="000000" w:themeColor="text1"/>
          <w:sz w:val="20"/>
          <w:szCs w:val="20"/>
        </w:rPr>
      </w:pPr>
      <w:r w:rsidRPr="00F428B1">
        <w:rPr>
          <w:b/>
          <w:color w:val="000000" w:themeColor="text1"/>
          <w:sz w:val="20"/>
          <w:szCs w:val="20"/>
        </w:rPr>
        <w:t>X</w:t>
      </w:r>
      <w:r w:rsidR="002E79A5" w:rsidRPr="00F428B1">
        <w:rPr>
          <w:b/>
          <w:color w:val="000000" w:themeColor="text1"/>
          <w:sz w:val="20"/>
          <w:szCs w:val="20"/>
        </w:rPr>
        <w:t>I</w:t>
      </w:r>
      <w:r w:rsidR="00821AED" w:rsidRPr="00F428B1">
        <w:rPr>
          <w:b/>
          <w:color w:val="000000" w:themeColor="text1"/>
          <w:sz w:val="20"/>
          <w:szCs w:val="20"/>
        </w:rPr>
        <w:t>I</w:t>
      </w:r>
      <w:r w:rsidRPr="00F428B1">
        <w:rPr>
          <w:b/>
          <w:color w:val="000000" w:themeColor="text1"/>
          <w:sz w:val="20"/>
          <w:szCs w:val="20"/>
        </w:rPr>
        <w:t>.</w:t>
      </w:r>
      <w:r w:rsidRPr="00F428B1">
        <w:rPr>
          <w:b/>
          <w:color w:val="000000" w:themeColor="text1"/>
          <w:sz w:val="20"/>
          <w:szCs w:val="20"/>
        </w:rPr>
        <w:tab/>
        <w:t xml:space="preserve">FİNANSAL VARLIK VE YÜKÜMLÜLÜKLERİN GERÇEĞE UYGUN DEĞER İLE GÖSTERİLMESİNE İLİŞKİN AÇIKLAMALAR </w:t>
      </w:r>
    </w:p>
    <w:p w14:paraId="54B7CA82" w14:textId="77777777" w:rsidR="002B467C" w:rsidRPr="00F428B1" w:rsidRDefault="002B467C" w:rsidP="002B467C">
      <w:pPr>
        <w:spacing w:line="235" w:lineRule="auto"/>
        <w:ind w:left="1276" w:hanging="425"/>
        <w:jc w:val="both"/>
        <w:rPr>
          <w:rFonts w:eastAsia="Arial Unicode MS"/>
          <w:color w:val="000000" w:themeColor="text1"/>
          <w:sz w:val="20"/>
          <w:szCs w:val="20"/>
        </w:rPr>
      </w:pPr>
    </w:p>
    <w:p w14:paraId="29E0B771" w14:textId="77777777" w:rsidR="002B467C" w:rsidRPr="006D34A3" w:rsidRDefault="002B467C" w:rsidP="001C73C1">
      <w:pPr>
        <w:numPr>
          <w:ilvl w:val="0"/>
          <w:numId w:val="42"/>
        </w:numPr>
        <w:spacing w:line="235" w:lineRule="auto"/>
        <w:ind w:left="1276" w:hanging="425"/>
        <w:jc w:val="both"/>
        <w:rPr>
          <w:b/>
          <w:color w:val="000000" w:themeColor="text1"/>
          <w:sz w:val="20"/>
          <w:szCs w:val="20"/>
        </w:rPr>
      </w:pPr>
      <w:r w:rsidRPr="006D34A3">
        <w:rPr>
          <w:rFonts w:eastAsia="Arial Unicode MS"/>
          <w:b/>
          <w:bCs/>
          <w:color w:val="000000" w:themeColor="text1"/>
          <w:sz w:val="20"/>
          <w:szCs w:val="20"/>
        </w:rPr>
        <w:t>Finansal varlık ve borçların gerçeğe uygun değerlerine ilişkin bilgiler:</w:t>
      </w:r>
    </w:p>
    <w:p w14:paraId="2CEA3834" w14:textId="77777777" w:rsidR="002B467C" w:rsidRPr="00F428B1" w:rsidRDefault="002B467C" w:rsidP="002B467C">
      <w:pPr>
        <w:spacing w:line="235" w:lineRule="auto"/>
        <w:ind w:left="851"/>
        <w:jc w:val="both"/>
        <w:rPr>
          <w:bCs/>
          <w:color w:val="000000" w:themeColor="text1"/>
          <w:sz w:val="20"/>
          <w:szCs w:val="20"/>
        </w:rPr>
      </w:pPr>
    </w:p>
    <w:tbl>
      <w:tblPr>
        <w:tblW w:w="5000" w:type="pct"/>
        <w:tblCellMar>
          <w:left w:w="70" w:type="dxa"/>
          <w:right w:w="70" w:type="dxa"/>
        </w:tblCellMar>
        <w:tblLook w:val="04A0" w:firstRow="1" w:lastRow="0" w:firstColumn="1" w:lastColumn="0" w:noHBand="0" w:noVBand="1"/>
      </w:tblPr>
      <w:tblGrid>
        <w:gridCol w:w="4941"/>
        <w:gridCol w:w="1023"/>
        <w:gridCol w:w="1236"/>
        <w:gridCol w:w="1093"/>
        <w:gridCol w:w="1336"/>
      </w:tblGrid>
      <w:tr w:rsidR="00DF74E3" w:rsidRPr="00F428B1" w14:paraId="51633A46" w14:textId="77777777" w:rsidTr="00DF2375">
        <w:trPr>
          <w:trHeight w:val="113"/>
        </w:trPr>
        <w:tc>
          <w:tcPr>
            <w:tcW w:w="4941" w:type="dxa"/>
            <w:tcBorders>
              <w:top w:val="single" w:sz="8" w:space="0" w:color="auto"/>
              <w:left w:val="single" w:sz="4" w:space="0" w:color="auto"/>
              <w:bottom w:val="single" w:sz="8" w:space="0" w:color="auto"/>
              <w:right w:val="nil"/>
            </w:tcBorders>
            <w:noWrap/>
            <w:vAlign w:val="center"/>
            <w:hideMark/>
          </w:tcPr>
          <w:p w14:paraId="307AE7AD" w14:textId="77777777" w:rsidR="00DF74E3" w:rsidRPr="00F428B1" w:rsidRDefault="00DF74E3" w:rsidP="00DC35E4">
            <w:pPr>
              <w:rPr>
                <w:b/>
                <w:bCs/>
                <w:color w:val="000000"/>
                <w:sz w:val="18"/>
                <w:szCs w:val="18"/>
              </w:rPr>
            </w:pPr>
            <w:r w:rsidRPr="00F428B1">
              <w:rPr>
                <w:b/>
                <w:bCs/>
                <w:color w:val="000000"/>
                <w:sz w:val="18"/>
                <w:szCs w:val="18"/>
              </w:rPr>
              <w:t> </w:t>
            </w:r>
          </w:p>
        </w:tc>
        <w:tc>
          <w:tcPr>
            <w:tcW w:w="2259" w:type="dxa"/>
            <w:gridSpan w:val="2"/>
            <w:tcBorders>
              <w:top w:val="single" w:sz="8" w:space="0" w:color="auto"/>
              <w:left w:val="nil"/>
              <w:bottom w:val="single" w:sz="8" w:space="0" w:color="auto"/>
              <w:right w:val="nil"/>
            </w:tcBorders>
            <w:noWrap/>
            <w:vAlign w:val="center"/>
            <w:hideMark/>
          </w:tcPr>
          <w:p w14:paraId="7616A7F1" w14:textId="77777777" w:rsidR="00DF74E3" w:rsidRPr="00F428B1" w:rsidRDefault="00DF74E3" w:rsidP="00DC35E4">
            <w:pPr>
              <w:jc w:val="right"/>
              <w:rPr>
                <w:b/>
                <w:bCs/>
                <w:color w:val="000000"/>
                <w:sz w:val="18"/>
                <w:szCs w:val="18"/>
              </w:rPr>
            </w:pPr>
            <w:r w:rsidRPr="00F428B1">
              <w:rPr>
                <w:b/>
                <w:bCs/>
                <w:color w:val="000000"/>
                <w:sz w:val="18"/>
                <w:szCs w:val="18"/>
              </w:rPr>
              <w:t>Defter değeri</w:t>
            </w:r>
          </w:p>
        </w:tc>
        <w:tc>
          <w:tcPr>
            <w:tcW w:w="2429" w:type="dxa"/>
            <w:gridSpan w:val="2"/>
            <w:tcBorders>
              <w:top w:val="single" w:sz="8" w:space="0" w:color="auto"/>
              <w:left w:val="nil"/>
              <w:bottom w:val="single" w:sz="8" w:space="0" w:color="auto"/>
              <w:right w:val="single" w:sz="4" w:space="0" w:color="auto"/>
            </w:tcBorders>
            <w:noWrap/>
            <w:vAlign w:val="center"/>
            <w:hideMark/>
          </w:tcPr>
          <w:p w14:paraId="5E35CF6C" w14:textId="621A8592" w:rsidR="00DF74E3" w:rsidRPr="00F428B1" w:rsidRDefault="00DF74E3" w:rsidP="00DC35E4">
            <w:pPr>
              <w:jc w:val="right"/>
              <w:rPr>
                <w:b/>
                <w:bCs/>
                <w:color w:val="000000"/>
                <w:sz w:val="18"/>
                <w:szCs w:val="18"/>
              </w:rPr>
            </w:pPr>
            <w:r w:rsidRPr="00F428B1">
              <w:rPr>
                <w:b/>
                <w:bCs/>
                <w:color w:val="000000"/>
                <w:sz w:val="18"/>
                <w:szCs w:val="18"/>
              </w:rPr>
              <w:t xml:space="preserve">Gerçeğe uygun değer </w:t>
            </w:r>
          </w:p>
        </w:tc>
      </w:tr>
      <w:tr w:rsidR="00DF74E3" w:rsidRPr="00F428B1" w14:paraId="0720EFB0" w14:textId="77777777" w:rsidTr="00DF2375">
        <w:trPr>
          <w:trHeight w:val="113"/>
        </w:trPr>
        <w:tc>
          <w:tcPr>
            <w:tcW w:w="4941" w:type="dxa"/>
            <w:tcBorders>
              <w:top w:val="single" w:sz="8" w:space="0" w:color="auto"/>
              <w:left w:val="single" w:sz="4" w:space="0" w:color="auto"/>
              <w:bottom w:val="single" w:sz="8" w:space="0" w:color="auto"/>
              <w:right w:val="nil"/>
            </w:tcBorders>
            <w:noWrap/>
            <w:vAlign w:val="center"/>
            <w:hideMark/>
          </w:tcPr>
          <w:p w14:paraId="66BF79AD" w14:textId="77777777" w:rsidR="00DF74E3" w:rsidRPr="00F428B1" w:rsidRDefault="00DF74E3" w:rsidP="00DC35E4">
            <w:pPr>
              <w:rPr>
                <w:b/>
                <w:bCs/>
                <w:color w:val="000000"/>
                <w:sz w:val="18"/>
                <w:szCs w:val="18"/>
              </w:rPr>
            </w:pPr>
            <w:r w:rsidRPr="00F428B1">
              <w:rPr>
                <w:b/>
                <w:bCs/>
                <w:color w:val="000000"/>
                <w:sz w:val="18"/>
                <w:szCs w:val="18"/>
              </w:rPr>
              <w:t> </w:t>
            </w:r>
          </w:p>
        </w:tc>
        <w:tc>
          <w:tcPr>
            <w:tcW w:w="1023" w:type="dxa"/>
            <w:tcBorders>
              <w:top w:val="single" w:sz="8" w:space="0" w:color="auto"/>
              <w:left w:val="nil"/>
              <w:bottom w:val="single" w:sz="8" w:space="0" w:color="auto"/>
              <w:right w:val="nil"/>
            </w:tcBorders>
            <w:noWrap/>
            <w:vAlign w:val="center"/>
            <w:hideMark/>
          </w:tcPr>
          <w:p w14:paraId="5AABD16A" w14:textId="77777777" w:rsidR="00DF74E3" w:rsidRPr="00F428B1" w:rsidRDefault="00DF74E3" w:rsidP="00DC35E4">
            <w:pPr>
              <w:jc w:val="right"/>
              <w:rPr>
                <w:b/>
                <w:bCs/>
                <w:color w:val="000000"/>
                <w:sz w:val="18"/>
                <w:szCs w:val="18"/>
              </w:rPr>
            </w:pPr>
            <w:r w:rsidRPr="00F428B1">
              <w:rPr>
                <w:b/>
                <w:bCs/>
                <w:color w:val="000000"/>
                <w:sz w:val="18"/>
                <w:szCs w:val="18"/>
              </w:rPr>
              <w:t xml:space="preserve">Cari </w:t>
            </w:r>
          </w:p>
          <w:p w14:paraId="0C8DBB1C" w14:textId="77777777" w:rsidR="00DF74E3" w:rsidRPr="00F428B1" w:rsidRDefault="00DF74E3" w:rsidP="00DC35E4">
            <w:pPr>
              <w:jc w:val="right"/>
              <w:rPr>
                <w:b/>
                <w:bCs/>
                <w:color w:val="000000"/>
                <w:sz w:val="18"/>
                <w:szCs w:val="18"/>
              </w:rPr>
            </w:pPr>
            <w:r w:rsidRPr="00F428B1">
              <w:rPr>
                <w:b/>
                <w:bCs/>
                <w:color w:val="000000"/>
                <w:sz w:val="18"/>
                <w:szCs w:val="18"/>
              </w:rPr>
              <w:t>Dönem</w:t>
            </w:r>
          </w:p>
        </w:tc>
        <w:tc>
          <w:tcPr>
            <w:tcW w:w="1236" w:type="dxa"/>
            <w:tcBorders>
              <w:top w:val="single" w:sz="8" w:space="0" w:color="auto"/>
              <w:left w:val="nil"/>
              <w:bottom w:val="single" w:sz="8" w:space="0" w:color="auto"/>
              <w:right w:val="nil"/>
            </w:tcBorders>
            <w:noWrap/>
            <w:vAlign w:val="center"/>
            <w:hideMark/>
          </w:tcPr>
          <w:p w14:paraId="344FCE5B" w14:textId="77777777" w:rsidR="00DF74E3" w:rsidRPr="00F428B1" w:rsidRDefault="00DF74E3" w:rsidP="00DC35E4">
            <w:pPr>
              <w:jc w:val="right"/>
              <w:rPr>
                <w:b/>
                <w:bCs/>
                <w:color w:val="000000"/>
                <w:sz w:val="18"/>
                <w:szCs w:val="18"/>
              </w:rPr>
            </w:pPr>
            <w:r w:rsidRPr="00F428B1">
              <w:rPr>
                <w:b/>
                <w:bCs/>
                <w:color w:val="000000"/>
                <w:sz w:val="18"/>
                <w:szCs w:val="18"/>
              </w:rPr>
              <w:t>Önceki</w:t>
            </w:r>
          </w:p>
          <w:p w14:paraId="74AC40D6" w14:textId="77777777" w:rsidR="00DF74E3" w:rsidRPr="00F428B1" w:rsidRDefault="00DF74E3" w:rsidP="00DC35E4">
            <w:pPr>
              <w:jc w:val="right"/>
              <w:rPr>
                <w:b/>
                <w:bCs/>
                <w:color w:val="000000"/>
                <w:sz w:val="18"/>
                <w:szCs w:val="18"/>
              </w:rPr>
            </w:pPr>
            <w:r w:rsidRPr="00F428B1">
              <w:rPr>
                <w:b/>
                <w:bCs/>
                <w:color w:val="000000"/>
                <w:sz w:val="18"/>
                <w:szCs w:val="18"/>
              </w:rPr>
              <w:t>Dönem</w:t>
            </w:r>
          </w:p>
        </w:tc>
        <w:tc>
          <w:tcPr>
            <w:tcW w:w="1093" w:type="dxa"/>
            <w:tcBorders>
              <w:top w:val="single" w:sz="8" w:space="0" w:color="auto"/>
              <w:left w:val="nil"/>
              <w:bottom w:val="single" w:sz="8" w:space="0" w:color="auto"/>
              <w:right w:val="nil"/>
            </w:tcBorders>
            <w:noWrap/>
            <w:vAlign w:val="center"/>
            <w:hideMark/>
          </w:tcPr>
          <w:p w14:paraId="0F405266" w14:textId="77777777" w:rsidR="00DF74E3" w:rsidRPr="00F428B1" w:rsidRDefault="00DF74E3" w:rsidP="00DC35E4">
            <w:pPr>
              <w:jc w:val="right"/>
              <w:rPr>
                <w:b/>
                <w:bCs/>
                <w:color w:val="000000"/>
                <w:sz w:val="18"/>
                <w:szCs w:val="18"/>
              </w:rPr>
            </w:pPr>
            <w:r w:rsidRPr="00F428B1">
              <w:rPr>
                <w:b/>
                <w:bCs/>
                <w:color w:val="000000"/>
                <w:sz w:val="18"/>
                <w:szCs w:val="18"/>
              </w:rPr>
              <w:t xml:space="preserve">Cari </w:t>
            </w:r>
          </w:p>
          <w:p w14:paraId="31A5C1E3" w14:textId="77777777" w:rsidR="00DF74E3" w:rsidRPr="00F428B1" w:rsidRDefault="00DF74E3" w:rsidP="00DC35E4">
            <w:pPr>
              <w:jc w:val="right"/>
              <w:rPr>
                <w:b/>
                <w:bCs/>
                <w:color w:val="000000"/>
                <w:sz w:val="18"/>
                <w:szCs w:val="18"/>
              </w:rPr>
            </w:pPr>
            <w:r w:rsidRPr="00F428B1">
              <w:rPr>
                <w:b/>
                <w:bCs/>
                <w:color w:val="000000"/>
                <w:sz w:val="18"/>
                <w:szCs w:val="18"/>
              </w:rPr>
              <w:t>Dönem</w:t>
            </w:r>
          </w:p>
        </w:tc>
        <w:tc>
          <w:tcPr>
            <w:tcW w:w="1336" w:type="dxa"/>
            <w:tcBorders>
              <w:top w:val="single" w:sz="8" w:space="0" w:color="auto"/>
              <w:left w:val="nil"/>
              <w:bottom w:val="single" w:sz="8" w:space="0" w:color="auto"/>
              <w:right w:val="single" w:sz="4" w:space="0" w:color="auto"/>
            </w:tcBorders>
            <w:noWrap/>
            <w:vAlign w:val="center"/>
            <w:hideMark/>
          </w:tcPr>
          <w:p w14:paraId="3F0BE919" w14:textId="77777777" w:rsidR="00DF74E3" w:rsidRPr="00F428B1" w:rsidRDefault="00DF74E3" w:rsidP="00DC35E4">
            <w:pPr>
              <w:jc w:val="right"/>
              <w:rPr>
                <w:b/>
                <w:bCs/>
                <w:color w:val="000000"/>
                <w:sz w:val="18"/>
                <w:szCs w:val="18"/>
              </w:rPr>
            </w:pPr>
            <w:r w:rsidRPr="00F428B1">
              <w:rPr>
                <w:b/>
                <w:bCs/>
                <w:color w:val="000000"/>
                <w:sz w:val="18"/>
                <w:szCs w:val="18"/>
              </w:rPr>
              <w:t xml:space="preserve">Önceki </w:t>
            </w:r>
          </w:p>
          <w:p w14:paraId="46FA306F" w14:textId="77777777" w:rsidR="00DF74E3" w:rsidRPr="00F428B1" w:rsidRDefault="00DF74E3" w:rsidP="00DC35E4">
            <w:pPr>
              <w:jc w:val="right"/>
              <w:rPr>
                <w:b/>
                <w:bCs/>
                <w:color w:val="000000"/>
                <w:sz w:val="18"/>
                <w:szCs w:val="18"/>
              </w:rPr>
            </w:pPr>
            <w:r w:rsidRPr="00F428B1">
              <w:rPr>
                <w:b/>
                <w:bCs/>
                <w:color w:val="000000"/>
                <w:sz w:val="18"/>
                <w:szCs w:val="18"/>
              </w:rPr>
              <w:t>Dönem</w:t>
            </w:r>
          </w:p>
        </w:tc>
      </w:tr>
      <w:tr w:rsidR="00DF74E3" w:rsidRPr="00F428B1" w14:paraId="62482BC3" w14:textId="77777777" w:rsidTr="00DF2375">
        <w:trPr>
          <w:trHeight w:val="113"/>
        </w:trPr>
        <w:tc>
          <w:tcPr>
            <w:tcW w:w="4941" w:type="dxa"/>
            <w:tcBorders>
              <w:top w:val="nil"/>
              <w:left w:val="single" w:sz="4" w:space="0" w:color="auto"/>
              <w:bottom w:val="nil"/>
              <w:right w:val="nil"/>
            </w:tcBorders>
            <w:noWrap/>
            <w:vAlign w:val="center"/>
            <w:hideMark/>
          </w:tcPr>
          <w:p w14:paraId="1597F2DB" w14:textId="77777777" w:rsidR="00DF74E3" w:rsidRPr="00F428B1" w:rsidRDefault="00DF74E3" w:rsidP="00DC35E4">
            <w:pPr>
              <w:jc w:val="right"/>
              <w:rPr>
                <w:b/>
                <w:bCs/>
                <w:color w:val="000000"/>
                <w:sz w:val="18"/>
                <w:szCs w:val="18"/>
              </w:rPr>
            </w:pPr>
          </w:p>
        </w:tc>
        <w:tc>
          <w:tcPr>
            <w:tcW w:w="1023" w:type="dxa"/>
            <w:tcBorders>
              <w:top w:val="nil"/>
              <w:left w:val="nil"/>
              <w:bottom w:val="nil"/>
              <w:right w:val="nil"/>
            </w:tcBorders>
            <w:noWrap/>
            <w:vAlign w:val="center"/>
            <w:hideMark/>
          </w:tcPr>
          <w:p w14:paraId="014C6CB7" w14:textId="77777777" w:rsidR="00DF74E3" w:rsidRPr="00F428B1" w:rsidRDefault="00DF74E3" w:rsidP="00DC35E4">
            <w:pPr>
              <w:rPr>
                <w:sz w:val="18"/>
                <w:szCs w:val="18"/>
              </w:rPr>
            </w:pPr>
          </w:p>
        </w:tc>
        <w:tc>
          <w:tcPr>
            <w:tcW w:w="1236" w:type="dxa"/>
            <w:tcBorders>
              <w:top w:val="nil"/>
              <w:left w:val="nil"/>
              <w:bottom w:val="nil"/>
              <w:right w:val="nil"/>
            </w:tcBorders>
            <w:noWrap/>
            <w:vAlign w:val="center"/>
            <w:hideMark/>
          </w:tcPr>
          <w:p w14:paraId="6BF361F3" w14:textId="77777777" w:rsidR="00DF74E3" w:rsidRPr="00F428B1" w:rsidRDefault="00DF74E3" w:rsidP="00DC35E4">
            <w:pPr>
              <w:jc w:val="right"/>
              <w:rPr>
                <w:sz w:val="18"/>
                <w:szCs w:val="18"/>
              </w:rPr>
            </w:pPr>
          </w:p>
        </w:tc>
        <w:tc>
          <w:tcPr>
            <w:tcW w:w="1093" w:type="dxa"/>
            <w:tcBorders>
              <w:top w:val="nil"/>
              <w:left w:val="nil"/>
              <w:bottom w:val="nil"/>
              <w:right w:val="nil"/>
            </w:tcBorders>
            <w:noWrap/>
            <w:vAlign w:val="center"/>
            <w:hideMark/>
          </w:tcPr>
          <w:p w14:paraId="73018D54" w14:textId="77777777" w:rsidR="00DF74E3" w:rsidRPr="00F428B1" w:rsidRDefault="00DF74E3" w:rsidP="00DC35E4">
            <w:pPr>
              <w:jc w:val="center"/>
              <w:rPr>
                <w:sz w:val="18"/>
                <w:szCs w:val="18"/>
              </w:rPr>
            </w:pPr>
          </w:p>
        </w:tc>
        <w:tc>
          <w:tcPr>
            <w:tcW w:w="1336" w:type="dxa"/>
            <w:tcBorders>
              <w:top w:val="nil"/>
              <w:left w:val="nil"/>
              <w:bottom w:val="nil"/>
              <w:right w:val="single" w:sz="4" w:space="0" w:color="auto"/>
            </w:tcBorders>
            <w:noWrap/>
            <w:vAlign w:val="center"/>
            <w:hideMark/>
          </w:tcPr>
          <w:p w14:paraId="1D97C408" w14:textId="77777777" w:rsidR="00DF74E3" w:rsidRPr="00F428B1" w:rsidRDefault="00DF74E3" w:rsidP="00DC35E4">
            <w:pPr>
              <w:jc w:val="center"/>
              <w:rPr>
                <w:sz w:val="18"/>
                <w:szCs w:val="18"/>
              </w:rPr>
            </w:pPr>
          </w:p>
        </w:tc>
      </w:tr>
      <w:tr w:rsidR="00DF74E3" w:rsidRPr="00F428B1" w14:paraId="3AC4FC07" w14:textId="77777777" w:rsidTr="00DF2375">
        <w:trPr>
          <w:trHeight w:val="113"/>
        </w:trPr>
        <w:tc>
          <w:tcPr>
            <w:tcW w:w="5964" w:type="dxa"/>
            <w:gridSpan w:val="2"/>
            <w:tcBorders>
              <w:top w:val="nil"/>
              <w:left w:val="single" w:sz="4" w:space="0" w:color="auto"/>
              <w:bottom w:val="nil"/>
              <w:right w:val="nil"/>
            </w:tcBorders>
            <w:noWrap/>
          </w:tcPr>
          <w:p w14:paraId="05C3D546" w14:textId="77777777" w:rsidR="00DF74E3" w:rsidRPr="00F428B1" w:rsidRDefault="00DF74E3" w:rsidP="00DC35E4">
            <w:pPr>
              <w:rPr>
                <w:b/>
                <w:bCs/>
                <w:color w:val="000000"/>
                <w:sz w:val="18"/>
                <w:szCs w:val="18"/>
              </w:rPr>
            </w:pPr>
            <w:r w:rsidRPr="00F428B1">
              <w:rPr>
                <w:b/>
                <w:color w:val="000000" w:themeColor="text1"/>
                <w:sz w:val="18"/>
                <w:szCs w:val="18"/>
              </w:rPr>
              <w:t>Finansal Varlıklar</w:t>
            </w:r>
          </w:p>
        </w:tc>
        <w:tc>
          <w:tcPr>
            <w:tcW w:w="1236" w:type="dxa"/>
            <w:tcBorders>
              <w:top w:val="nil"/>
              <w:left w:val="nil"/>
              <w:bottom w:val="nil"/>
              <w:right w:val="nil"/>
            </w:tcBorders>
            <w:noWrap/>
            <w:vAlign w:val="center"/>
          </w:tcPr>
          <w:p w14:paraId="44D99474" w14:textId="77777777" w:rsidR="00DF74E3" w:rsidRPr="00F428B1" w:rsidRDefault="00DF74E3" w:rsidP="00DC35E4">
            <w:pPr>
              <w:rPr>
                <w:b/>
                <w:bCs/>
                <w:color w:val="000000"/>
                <w:sz w:val="18"/>
                <w:szCs w:val="18"/>
              </w:rPr>
            </w:pPr>
          </w:p>
        </w:tc>
        <w:tc>
          <w:tcPr>
            <w:tcW w:w="1093" w:type="dxa"/>
            <w:tcBorders>
              <w:top w:val="nil"/>
              <w:left w:val="nil"/>
              <w:bottom w:val="nil"/>
              <w:right w:val="nil"/>
            </w:tcBorders>
            <w:noWrap/>
            <w:vAlign w:val="center"/>
          </w:tcPr>
          <w:p w14:paraId="6A20FE8E" w14:textId="77777777" w:rsidR="00DF74E3" w:rsidRPr="00F428B1" w:rsidRDefault="00DF74E3" w:rsidP="00DC35E4">
            <w:pPr>
              <w:jc w:val="center"/>
              <w:rPr>
                <w:sz w:val="18"/>
                <w:szCs w:val="18"/>
              </w:rPr>
            </w:pPr>
          </w:p>
        </w:tc>
        <w:tc>
          <w:tcPr>
            <w:tcW w:w="1336" w:type="dxa"/>
            <w:tcBorders>
              <w:top w:val="nil"/>
              <w:left w:val="nil"/>
              <w:bottom w:val="nil"/>
              <w:right w:val="single" w:sz="4" w:space="0" w:color="auto"/>
            </w:tcBorders>
            <w:noWrap/>
            <w:vAlign w:val="center"/>
          </w:tcPr>
          <w:p w14:paraId="0ED27451" w14:textId="77777777" w:rsidR="00DF74E3" w:rsidRPr="00F428B1" w:rsidRDefault="00DF74E3" w:rsidP="00DC35E4">
            <w:pPr>
              <w:jc w:val="center"/>
              <w:rPr>
                <w:sz w:val="18"/>
                <w:szCs w:val="18"/>
              </w:rPr>
            </w:pPr>
          </w:p>
        </w:tc>
      </w:tr>
      <w:tr w:rsidR="00514AA0" w:rsidRPr="00F428B1" w14:paraId="19257B20" w14:textId="77777777" w:rsidTr="00DF2375">
        <w:trPr>
          <w:trHeight w:val="113"/>
        </w:trPr>
        <w:tc>
          <w:tcPr>
            <w:tcW w:w="4941" w:type="dxa"/>
            <w:tcBorders>
              <w:top w:val="nil"/>
              <w:left w:val="single" w:sz="4" w:space="0" w:color="auto"/>
              <w:bottom w:val="nil"/>
              <w:right w:val="nil"/>
            </w:tcBorders>
            <w:noWrap/>
          </w:tcPr>
          <w:p w14:paraId="32055FA7" w14:textId="77777777" w:rsidR="00514AA0" w:rsidRPr="00F428B1" w:rsidRDefault="00514AA0" w:rsidP="00514AA0">
            <w:pPr>
              <w:rPr>
                <w:sz w:val="18"/>
                <w:szCs w:val="18"/>
              </w:rPr>
            </w:pPr>
            <w:r w:rsidRPr="00F428B1">
              <w:rPr>
                <w:color w:val="000000" w:themeColor="text1"/>
                <w:sz w:val="18"/>
                <w:szCs w:val="18"/>
              </w:rPr>
              <w:t>Para Piyasalarından Alacaklar</w:t>
            </w:r>
          </w:p>
        </w:tc>
        <w:tc>
          <w:tcPr>
            <w:tcW w:w="1023" w:type="dxa"/>
            <w:tcBorders>
              <w:top w:val="nil"/>
              <w:left w:val="nil"/>
              <w:bottom w:val="nil"/>
              <w:right w:val="nil"/>
            </w:tcBorders>
            <w:noWrap/>
            <w:vAlign w:val="bottom"/>
          </w:tcPr>
          <w:p w14:paraId="13334B9C" w14:textId="0F3EA40D" w:rsidR="00514AA0" w:rsidRPr="00F428B1" w:rsidRDefault="00514AA0" w:rsidP="00514AA0">
            <w:pPr>
              <w:jc w:val="right"/>
              <w:rPr>
                <w:sz w:val="18"/>
                <w:szCs w:val="18"/>
              </w:rPr>
            </w:pPr>
            <w:r w:rsidRPr="00F428B1">
              <w:rPr>
                <w:sz w:val="18"/>
                <w:szCs w:val="18"/>
              </w:rPr>
              <w:t>1.434.821</w:t>
            </w:r>
          </w:p>
        </w:tc>
        <w:tc>
          <w:tcPr>
            <w:tcW w:w="1236" w:type="dxa"/>
            <w:tcBorders>
              <w:top w:val="nil"/>
              <w:left w:val="nil"/>
              <w:bottom w:val="nil"/>
              <w:right w:val="nil"/>
            </w:tcBorders>
            <w:noWrap/>
            <w:vAlign w:val="bottom"/>
          </w:tcPr>
          <w:p w14:paraId="31E84D28" w14:textId="32D0300B" w:rsidR="00514AA0" w:rsidRPr="00F428B1" w:rsidRDefault="00514AA0" w:rsidP="00514AA0">
            <w:pPr>
              <w:jc w:val="right"/>
              <w:rPr>
                <w:sz w:val="18"/>
                <w:szCs w:val="18"/>
              </w:rPr>
            </w:pPr>
            <w:r w:rsidRPr="00F428B1">
              <w:rPr>
                <w:color w:val="000000" w:themeColor="text1"/>
                <w:sz w:val="18"/>
                <w:szCs w:val="18"/>
              </w:rPr>
              <w:t>250.000</w:t>
            </w:r>
          </w:p>
        </w:tc>
        <w:tc>
          <w:tcPr>
            <w:tcW w:w="1093" w:type="dxa"/>
            <w:tcBorders>
              <w:top w:val="nil"/>
              <w:left w:val="nil"/>
              <w:bottom w:val="nil"/>
              <w:right w:val="nil"/>
            </w:tcBorders>
            <w:noWrap/>
            <w:vAlign w:val="bottom"/>
          </w:tcPr>
          <w:p w14:paraId="37E4B4D3" w14:textId="567A4309" w:rsidR="00514AA0" w:rsidRPr="00F428B1" w:rsidRDefault="00514AA0" w:rsidP="00514AA0">
            <w:pPr>
              <w:jc w:val="right"/>
              <w:rPr>
                <w:sz w:val="18"/>
                <w:szCs w:val="18"/>
              </w:rPr>
            </w:pPr>
            <w:r w:rsidRPr="00F428B1">
              <w:rPr>
                <w:sz w:val="18"/>
                <w:szCs w:val="18"/>
              </w:rPr>
              <w:t>1.434.821</w:t>
            </w:r>
          </w:p>
        </w:tc>
        <w:tc>
          <w:tcPr>
            <w:tcW w:w="1336" w:type="dxa"/>
            <w:tcBorders>
              <w:top w:val="nil"/>
              <w:left w:val="nil"/>
              <w:bottom w:val="nil"/>
              <w:right w:val="single" w:sz="4" w:space="0" w:color="auto"/>
            </w:tcBorders>
            <w:noWrap/>
            <w:vAlign w:val="bottom"/>
          </w:tcPr>
          <w:p w14:paraId="5BF9CC75" w14:textId="6FB78A35" w:rsidR="00514AA0" w:rsidRPr="00F428B1" w:rsidRDefault="00514AA0" w:rsidP="00514AA0">
            <w:pPr>
              <w:jc w:val="right"/>
              <w:rPr>
                <w:sz w:val="18"/>
                <w:szCs w:val="18"/>
              </w:rPr>
            </w:pPr>
            <w:r w:rsidRPr="00F428B1">
              <w:rPr>
                <w:color w:val="000000" w:themeColor="text1"/>
                <w:sz w:val="18"/>
                <w:szCs w:val="18"/>
              </w:rPr>
              <w:t>250.000</w:t>
            </w:r>
          </w:p>
        </w:tc>
      </w:tr>
      <w:tr w:rsidR="00514AA0" w:rsidRPr="00F428B1" w14:paraId="2E5F9833" w14:textId="77777777" w:rsidTr="00DF2375">
        <w:trPr>
          <w:trHeight w:val="113"/>
        </w:trPr>
        <w:tc>
          <w:tcPr>
            <w:tcW w:w="4941" w:type="dxa"/>
            <w:tcBorders>
              <w:top w:val="nil"/>
              <w:left w:val="single" w:sz="4" w:space="0" w:color="auto"/>
              <w:bottom w:val="nil"/>
              <w:right w:val="nil"/>
            </w:tcBorders>
            <w:noWrap/>
          </w:tcPr>
          <w:p w14:paraId="4DF12D33" w14:textId="77777777" w:rsidR="00514AA0" w:rsidRPr="00F428B1" w:rsidRDefault="00514AA0" w:rsidP="00514AA0">
            <w:pPr>
              <w:rPr>
                <w:sz w:val="18"/>
                <w:szCs w:val="18"/>
              </w:rPr>
            </w:pPr>
            <w:r w:rsidRPr="00F428B1">
              <w:rPr>
                <w:color w:val="000000" w:themeColor="text1"/>
                <w:sz w:val="18"/>
                <w:szCs w:val="18"/>
              </w:rPr>
              <w:t xml:space="preserve">Bankalar </w:t>
            </w:r>
          </w:p>
        </w:tc>
        <w:tc>
          <w:tcPr>
            <w:tcW w:w="1023" w:type="dxa"/>
            <w:tcBorders>
              <w:top w:val="nil"/>
              <w:left w:val="nil"/>
              <w:bottom w:val="nil"/>
              <w:right w:val="nil"/>
            </w:tcBorders>
            <w:noWrap/>
            <w:vAlign w:val="bottom"/>
          </w:tcPr>
          <w:p w14:paraId="385FEEAB" w14:textId="58E47D8A" w:rsidR="00514AA0" w:rsidRPr="00F428B1" w:rsidRDefault="00514AA0" w:rsidP="00514AA0">
            <w:pPr>
              <w:jc w:val="right"/>
              <w:rPr>
                <w:sz w:val="18"/>
                <w:szCs w:val="18"/>
              </w:rPr>
            </w:pPr>
            <w:r w:rsidRPr="00F428B1">
              <w:rPr>
                <w:sz w:val="18"/>
                <w:szCs w:val="18"/>
              </w:rPr>
              <w:t>560.0</w:t>
            </w:r>
            <w:r w:rsidR="00C12DF9" w:rsidRPr="00F428B1">
              <w:rPr>
                <w:sz w:val="18"/>
                <w:szCs w:val="18"/>
              </w:rPr>
              <w:t>03</w:t>
            </w:r>
          </w:p>
        </w:tc>
        <w:tc>
          <w:tcPr>
            <w:tcW w:w="1236" w:type="dxa"/>
            <w:tcBorders>
              <w:top w:val="nil"/>
              <w:left w:val="nil"/>
              <w:bottom w:val="nil"/>
              <w:right w:val="nil"/>
            </w:tcBorders>
            <w:noWrap/>
            <w:vAlign w:val="bottom"/>
          </w:tcPr>
          <w:p w14:paraId="5353FA99" w14:textId="7FE5CE43" w:rsidR="00514AA0" w:rsidRPr="00F428B1" w:rsidRDefault="00514AA0" w:rsidP="00514AA0">
            <w:pPr>
              <w:jc w:val="right"/>
              <w:rPr>
                <w:sz w:val="18"/>
                <w:szCs w:val="18"/>
              </w:rPr>
            </w:pPr>
            <w:r w:rsidRPr="00F428B1">
              <w:rPr>
                <w:color w:val="000000" w:themeColor="text1"/>
                <w:sz w:val="18"/>
                <w:szCs w:val="18"/>
              </w:rPr>
              <w:t xml:space="preserve">91.089    </w:t>
            </w:r>
          </w:p>
        </w:tc>
        <w:tc>
          <w:tcPr>
            <w:tcW w:w="1093" w:type="dxa"/>
            <w:tcBorders>
              <w:top w:val="nil"/>
              <w:left w:val="nil"/>
              <w:bottom w:val="nil"/>
              <w:right w:val="nil"/>
            </w:tcBorders>
            <w:noWrap/>
            <w:vAlign w:val="bottom"/>
          </w:tcPr>
          <w:p w14:paraId="57C1AFAC" w14:textId="04341FEC" w:rsidR="00514AA0" w:rsidRPr="00F428B1" w:rsidRDefault="00C12DF9" w:rsidP="00C12DF9">
            <w:pPr>
              <w:jc w:val="right"/>
              <w:rPr>
                <w:sz w:val="18"/>
                <w:szCs w:val="18"/>
              </w:rPr>
            </w:pPr>
            <w:r w:rsidRPr="00F428B1">
              <w:rPr>
                <w:sz w:val="18"/>
                <w:szCs w:val="18"/>
              </w:rPr>
              <w:t>560.003</w:t>
            </w:r>
          </w:p>
        </w:tc>
        <w:tc>
          <w:tcPr>
            <w:tcW w:w="1336" w:type="dxa"/>
            <w:tcBorders>
              <w:top w:val="nil"/>
              <w:left w:val="nil"/>
              <w:bottom w:val="nil"/>
              <w:right w:val="single" w:sz="4" w:space="0" w:color="auto"/>
            </w:tcBorders>
            <w:noWrap/>
            <w:vAlign w:val="bottom"/>
          </w:tcPr>
          <w:p w14:paraId="3C7D4F7F" w14:textId="39105D30" w:rsidR="00514AA0" w:rsidRPr="00F428B1" w:rsidRDefault="00514AA0" w:rsidP="00514AA0">
            <w:pPr>
              <w:jc w:val="right"/>
              <w:rPr>
                <w:sz w:val="18"/>
                <w:szCs w:val="18"/>
              </w:rPr>
            </w:pPr>
            <w:r w:rsidRPr="00F428B1">
              <w:rPr>
                <w:color w:val="000000" w:themeColor="text1"/>
                <w:sz w:val="18"/>
                <w:szCs w:val="18"/>
              </w:rPr>
              <w:t xml:space="preserve">91.089    </w:t>
            </w:r>
          </w:p>
        </w:tc>
      </w:tr>
      <w:tr w:rsidR="00514AA0" w:rsidRPr="00F428B1" w14:paraId="2697BB0B" w14:textId="77777777" w:rsidTr="00DF2375">
        <w:trPr>
          <w:trHeight w:val="113"/>
        </w:trPr>
        <w:tc>
          <w:tcPr>
            <w:tcW w:w="4941" w:type="dxa"/>
            <w:tcBorders>
              <w:top w:val="nil"/>
              <w:left w:val="single" w:sz="4" w:space="0" w:color="auto"/>
              <w:bottom w:val="nil"/>
              <w:right w:val="nil"/>
            </w:tcBorders>
            <w:noWrap/>
          </w:tcPr>
          <w:p w14:paraId="245EA6EF" w14:textId="1BF77442" w:rsidR="00514AA0" w:rsidRPr="00F428B1" w:rsidRDefault="00514AA0" w:rsidP="00514AA0">
            <w:pPr>
              <w:rPr>
                <w:sz w:val="18"/>
                <w:szCs w:val="18"/>
              </w:rPr>
            </w:pPr>
            <w:r w:rsidRPr="00F428B1">
              <w:rPr>
                <w:color w:val="000000" w:themeColor="text1"/>
                <w:sz w:val="18"/>
                <w:szCs w:val="18"/>
              </w:rPr>
              <w:t xml:space="preserve">Gerçeğe Uygun Değer Farkı </w:t>
            </w:r>
            <w:r w:rsidR="00DF2375" w:rsidRPr="00DF2375">
              <w:rPr>
                <w:color w:val="000000" w:themeColor="text1"/>
                <w:sz w:val="18"/>
                <w:szCs w:val="18"/>
              </w:rPr>
              <w:t xml:space="preserve"> Kâr Zarara Yansıtılan Finansal Varlıklar</w:t>
            </w:r>
          </w:p>
        </w:tc>
        <w:tc>
          <w:tcPr>
            <w:tcW w:w="1023" w:type="dxa"/>
            <w:tcBorders>
              <w:top w:val="nil"/>
              <w:left w:val="nil"/>
              <w:bottom w:val="nil"/>
              <w:right w:val="nil"/>
            </w:tcBorders>
            <w:noWrap/>
            <w:vAlign w:val="bottom"/>
          </w:tcPr>
          <w:p w14:paraId="5E36E076" w14:textId="6D82E884" w:rsidR="00514AA0" w:rsidRPr="00F428B1" w:rsidRDefault="00514AA0" w:rsidP="00514AA0">
            <w:pPr>
              <w:jc w:val="right"/>
              <w:rPr>
                <w:sz w:val="18"/>
                <w:szCs w:val="18"/>
              </w:rPr>
            </w:pPr>
            <w:r w:rsidRPr="00F428B1">
              <w:rPr>
                <w:sz w:val="18"/>
                <w:szCs w:val="18"/>
              </w:rPr>
              <w:t>2.</w:t>
            </w:r>
            <w:r w:rsidR="009462BF">
              <w:rPr>
                <w:sz w:val="18"/>
                <w:szCs w:val="18"/>
              </w:rPr>
              <w:t>781.164</w:t>
            </w:r>
          </w:p>
        </w:tc>
        <w:tc>
          <w:tcPr>
            <w:tcW w:w="1236" w:type="dxa"/>
            <w:tcBorders>
              <w:top w:val="nil"/>
              <w:left w:val="nil"/>
              <w:bottom w:val="nil"/>
              <w:right w:val="nil"/>
            </w:tcBorders>
            <w:noWrap/>
            <w:vAlign w:val="bottom"/>
          </w:tcPr>
          <w:p w14:paraId="7A4DED33" w14:textId="25C8B780" w:rsidR="00514AA0" w:rsidRPr="00F428B1" w:rsidRDefault="00514AA0" w:rsidP="00514AA0">
            <w:pPr>
              <w:jc w:val="right"/>
              <w:rPr>
                <w:sz w:val="18"/>
                <w:szCs w:val="18"/>
              </w:rPr>
            </w:pPr>
            <w:r w:rsidRPr="00F428B1">
              <w:rPr>
                <w:color w:val="000000" w:themeColor="text1"/>
                <w:sz w:val="18"/>
                <w:szCs w:val="18"/>
              </w:rPr>
              <w:t>1.407.343</w:t>
            </w:r>
          </w:p>
        </w:tc>
        <w:tc>
          <w:tcPr>
            <w:tcW w:w="1093" w:type="dxa"/>
            <w:tcBorders>
              <w:top w:val="nil"/>
              <w:left w:val="nil"/>
              <w:bottom w:val="nil"/>
              <w:right w:val="nil"/>
            </w:tcBorders>
            <w:noWrap/>
            <w:vAlign w:val="bottom"/>
          </w:tcPr>
          <w:p w14:paraId="1A91B1AB" w14:textId="00E470C4" w:rsidR="00514AA0" w:rsidRPr="00F428B1" w:rsidRDefault="009462BF" w:rsidP="00514AA0">
            <w:pPr>
              <w:jc w:val="right"/>
              <w:rPr>
                <w:sz w:val="18"/>
                <w:szCs w:val="18"/>
              </w:rPr>
            </w:pPr>
            <w:r w:rsidRPr="00F428B1">
              <w:rPr>
                <w:sz w:val="18"/>
                <w:szCs w:val="18"/>
              </w:rPr>
              <w:t>2.</w:t>
            </w:r>
            <w:r>
              <w:rPr>
                <w:sz w:val="18"/>
                <w:szCs w:val="18"/>
              </w:rPr>
              <w:t>781.164</w:t>
            </w:r>
          </w:p>
        </w:tc>
        <w:tc>
          <w:tcPr>
            <w:tcW w:w="1336" w:type="dxa"/>
            <w:tcBorders>
              <w:top w:val="nil"/>
              <w:left w:val="nil"/>
              <w:bottom w:val="nil"/>
              <w:right w:val="single" w:sz="4" w:space="0" w:color="auto"/>
            </w:tcBorders>
            <w:noWrap/>
            <w:vAlign w:val="bottom"/>
          </w:tcPr>
          <w:p w14:paraId="6259B593" w14:textId="2CEBA2DA" w:rsidR="00514AA0" w:rsidRPr="00F428B1" w:rsidRDefault="00514AA0" w:rsidP="00514AA0">
            <w:pPr>
              <w:jc w:val="right"/>
              <w:rPr>
                <w:sz w:val="18"/>
                <w:szCs w:val="18"/>
              </w:rPr>
            </w:pPr>
            <w:r w:rsidRPr="00F428B1">
              <w:rPr>
                <w:color w:val="000000" w:themeColor="text1"/>
                <w:sz w:val="18"/>
                <w:szCs w:val="18"/>
              </w:rPr>
              <w:t>1.407.343</w:t>
            </w:r>
          </w:p>
        </w:tc>
      </w:tr>
      <w:tr w:rsidR="00DF2375" w:rsidRPr="00F428B1" w14:paraId="6CCC6819" w14:textId="77777777" w:rsidTr="00DF2375">
        <w:trPr>
          <w:trHeight w:val="113"/>
        </w:trPr>
        <w:tc>
          <w:tcPr>
            <w:tcW w:w="4941" w:type="dxa"/>
            <w:tcBorders>
              <w:top w:val="nil"/>
              <w:left w:val="single" w:sz="4" w:space="0" w:color="auto"/>
              <w:bottom w:val="nil"/>
              <w:right w:val="nil"/>
            </w:tcBorders>
            <w:noWrap/>
          </w:tcPr>
          <w:p w14:paraId="391C0174" w14:textId="3C411483" w:rsidR="00DF2375" w:rsidRPr="00F428B1" w:rsidRDefault="00DF2375" w:rsidP="00DF2375">
            <w:pPr>
              <w:rPr>
                <w:color w:val="000000" w:themeColor="text1"/>
                <w:sz w:val="18"/>
                <w:szCs w:val="18"/>
              </w:rPr>
            </w:pPr>
            <w:r w:rsidRPr="00F428B1">
              <w:rPr>
                <w:color w:val="000000" w:themeColor="text1"/>
                <w:sz w:val="18"/>
                <w:szCs w:val="18"/>
              </w:rPr>
              <w:t>Gerçeğe Uygun Değer Farkı Diğer Kapsamlı Gelire Yansıtılan Finansal Varlıklar</w:t>
            </w:r>
          </w:p>
        </w:tc>
        <w:tc>
          <w:tcPr>
            <w:tcW w:w="1023" w:type="dxa"/>
            <w:tcBorders>
              <w:top w:val="nil"/>
              <w:left w:val="nil"/>
              <w:bottom w:val="nil"/>
              <w:right w:val="nil"/>
            </w:tcBorders>
            <w:noWrap/>
            <w:vAlign w:val="bottom"/>
          </w:tcPr>
          <w:p w14:paraId="02709CE1" w14:textId="7D855F3C" w:rsidR="00DF2375" w:rsidRPr="00F428B1" w:rsidRDefault="00DF2375" w:rsidP="00DF2375">
            <w:pPr>
              <w:jc w:val="right"/>
              <w:rPr>
                <w:sz w:val="18"/>
                <w:szCs w:val="18"/>
              </w:rPr>
            </w:pPr>
            <w:r>
              <w:rPr>
                <w:sz w:val="18"/>
                <w:szCs w:val="18"/>
              </w:rPr>
              <w:t>4.478.049</w:t>
            </w:r>
          </w:p>
        </w:tc>
        <w:tc>
          <w:tcPr>
            <w:tcW w:w="1236" w:type="dxa"/>
            <w:tcBorders>
              <w:top w:val="nil"/>
              <w:left w:val="nil"/>
              <w:bottom w:val="nil"/>
              <w:right w:val="nil"/>
            </w:tcBorders>
            <w:noWrap/>
            <w:vAlign w:val="bottom"/>
          </w:tcPr>
          <w:p w14:paraId="353F2022" w14:textId="58B7F868" w:rsidR="00DF2375" w:rsidRPr="00F428B1" w:rsidRDefault="00DF2375" w:rsidP="00DF2375">
            <w:pPr>
              <w:jc w:val="right"/>
              <w:rPr>
                <w:color w:val="000000" w:themeColor="text1"/>
                <w:sz w:val="18"/>
                <w:szCs w:val="18"/>
              </w:rPr>
            </w:pPr>
            <w:r>
              <w:rPr>
                <w:color w:val="000000" w:themeColor="text1"/>
                <w:sz w:val="18"/>
                <w:szCs w:val="18"/>
              </w:rPr>
              <w:t>1.547.681</w:t>
            </w:r>
          </w:p>
        </w:tc>
        <w:tc>
          <w:tcPr>
            <w:tcW w:w="1093" w:type="dxa"/>
            <w:tcBorders>
              <w:top w:val="nil"/>
              <w:left w:val="nil"/>
              <w:bottom w:val="nil"/>
              <w:right w:val="nil"/>
            </w:tcBorders>
            <w:noWrap/>
            <w:vAlign w:val="bottom"/>
          </w:tcPr>
          <w:p w14:paraId="51C07B44" w14:textId="2FFF1567" w:rsidR="00DF2375" w:rsidRPr="00F428B1" w:rsidRDefault="00DF2375" w:rsidP="00DF2375">
            <w:pPr>
              <w:jc w:val="right"/>
              <w:rPr>
                <w:sz w:val="18"/>
                <w:szCs w:val="18"/>
              </w:rPr>
            </w:pPr>
            <w:r>
              <w:rPr>
                <w:sz w:val="18"/>
                <w:szCs w:val="18"/>
              </w:rPr>
              <w:t>4.478.049</w:t>
            </w:r>
          </w:p>
        </w:tc>
        <w:tc>
          <w:tcPr>
            <w:tcW w:w="1336" w:type="dxa"/>
            <w:tcBorders>
              <w:top w:val="nil"/>
              <w:left w:val="nil"/>
              <w:bottom w:val="nil"/>
              <w:right w:val="single" w:sz="4" w:space="0" w:color="auto"/>
            </w:tcBorders>
            <w:noWrap/>
            <w:vAlign w:val="bottom"/>
          </w:tcPr>
          <w:p w14:paraId="6045B20C" w14:textId="67E4E47C" w:rsidR="00DF2375" w:rsidRPr="00F428B1" w:rsidRDefault="00DF2375" w:rsidP="00DF2375">
            <w:pPr>
              <w:jc w:val="right"/>
              <w:rPr>
                <w:color w:val="000000" w:themeColor="text1"/>
                <w:sz w:val="18"/>
                <w:szCs w:val="18"/>
              </w:rPr>
            </w:pPr>
            <w:r>
              <w:rPr>
                <w:color w:val="000000" w:themeColor="text1"/>
                <w:sz w:val="18"/>
                <w:szCs w:val="18"/>
              </w:rPr>
              <w:t>1.547.681</w:t>
            </w:r>
          </w:p>
        </w:tc>
      </w:tr>
      <w:tr w:rsidR="00DF2375" w:rsidRPr="00F428B1" w14:paraId="68C7FD42" w14:textId="77777777" w:rsidTr="00DF2375">
        <w:trPr>
          <w:trHeight w:val="113"/>
        </w:trPr>
        <w:tc>
          <w:tcPr>
            <w:tcW w:w="4941" w:type="dxa"/>
            <w:tcBorders>
              <w:top w:val="nil"/>
              <w:left w:val="single" w:sz="4" w:space="0" w:color="auto"/>
              <w:bottom w:val="nil"/>
              <w:right w:val="nil"/>
            </w:tcBorders>
            <w:noWrap/>
          </w:tcPr>
          <w:p w14:paraId="25EF6B64" w14:textId="77777777" w:rsidR="00DF2375" w:rsidRPr="00F428B1" w:rsidRDefault="00DF2375" w:rsidP="00DF2375">
            <w:pPr>
              <w:rPr>
                <w:sz w:val="18"/>
                <w:szCs w:val="18"/>
              </w:rPr>
            </w:pPr>
            <w:r w:rsidRPr="00F428B1">
              <w:rPr>
                <w:color w:val="000000" w:themeColor="text1"/>
                <w:sz w:val="18"/>
                <w:szCs w:val="18"/>
              </w:rPr>
              <w:t>İtfa Edilmiş Maliyeti ile Ölçülen Finansal Varlıklar</w:t>
            </w:r>
          </w:p>
        </w:tc>
        <w:tc>
          <w:tcPr>
            <w:tcW w:w="1023" w:type="dxa"/>
            <w:tcBorders>
              <w:top w:val="nil"/>
              <w:left w:val="nil"/>
              <w:bottom w:val="nil"/>
              <w:right w:val="nil"/>
            </w:tcBorders>
            <w:noWrap/>
            <w:vAlign w:val="bottom"/>
          </w:tcPr>
          <w:p w14:paraId="6CF79F5C" w14:textId="58C2C369" w:rsidR="00DF2375" w:rsidRPr="00F428B1" w:rsidRDefault="00DF2375" w:rsidP="00DF2375">
            <w:pPr>
              <w:jc w:val="right"/>
              <w:rPr>
                <w:b/>
                <w:sz w:val="18"/>
                <w:szCs w:val="18"/>
              </w:rPr>
            </w:pPr>
            <w:r w:rsidRPr="00F428B1">
              <w:rPr>
                <w:b/>
                <w:sz w:val="18"/>
                <w:szCs w:val="18"/>
              </w:rPr>
              <w:t>-</w:t>
            </w:r>
          </w:p>
        </w:tc>
        <w:tc>
          <w:tcPr>
            <w:tcW w:w="1236" w:type="dxa"/>
            <w:tcBorders>
              <w:top w:val="nil"/>
              <w:left w:val="nil"/>
              <w:bottom w:val="nil"/>
              <w:right w:val="nil"/>
            </w:tcBorders>
            <w:noWrap/>
            <w:vAlign w:val="bottom"/>
          </w:tcPr>
          <w:p w14:paraId="72A989ED" w14:textId="192F5753" w:rsidR="00DF2375" w:rsidRPr="00F428B1" w:rsidRDefault="00DF2375" w:rsidP="00DF2375">
            <w:pPr>
              <w:jc w:val="right"/>
              <w:rPr>
                <w:b/>
                <w:sz w:val="18"/>
                <w:szCs w:val="18"/>
              </w:rPr>
            </w:pPr>
            <w:r w:rsidRPr="00F428B1">
              <w:rPr>
                <w:b/>
                <w:color w:val="000000" w:themeColor="text1"/>
                <w:sz w:val="18"/>
                <w:szCs w:val="18"/>
              </w:rPr>
              <w:t>-</w:t>
            </w:r>
          </w:p>
        </w:tc>
        <w:tc>
          <w:tcPr>
            <w:tcW w:w="1093" w:type="dxa"/>
            <w:tcBorders>
              <w:top w:val="nil"/>
              <w:left w:val="nil"/>
              <w:bottom w:val="nil"/>
              <w:right w:val="nil"/>
            </w:tcBorders>
            <w:noWrap/>
            <w:vAlign w:val="bottom"/>
          </w:tcPr>
          <w:p w14:paraId="6D1D2C86" w14:textId="296EC4CC" w:rsidR="00DF2375" w:rsidRPr="00F428B1" w:rsidRDefault="00DF2375" w:rsidP="00DF2375">
            <w:pPr>
              <w:jc w:val="right"/>
              <w:rPr>
                <w:b/>
                <w:sz w:val="18"/>
                <w:szCs w:val="18"/>
              </w:rPr>
            </w:pPr>
            <w:r w:rsidRPr="00F428B1">
              <w:rPr>
                <w:b/>
                <w:sz w:val="18"/>
                <w:szCs w:val="18"/>
              </w:rPr>
              <w:t>-</w:t>
            </w:r>
          </w:p>
        </w:tc>
        <w:tc>
          <w:tcPr>
            <w:tcW w:w="1336" w:type="dxa"/>
            <w:tcBorders>
              <w:top w:val="nil"/>
              <w:left w:val="nil"/>
              <w:bottom w:val="nil"/>
              <w:right w:val="single" w:sz="4" w:space="0" w:color="auto"/>
            </w:tcBorders>
            <w:noWrap/>
            <w:vAlign w:val="bottom"/>
          </w:tcPr>
          <w:p w14:paraId="13421262" w14:textId="5248981A" w:rsidR="00DF2375" w:rsidRPr="00F428B1" w:rsidRDefault="00DF2375" w:rsidP="00DF2375">
            <w:pPr>
              <w:jc w:val="right"/>
              <w:rPr>
                <w:b/>
                <w:sz w:val="18"/>
                <w:szCs w:val="18"/>
              </w:rPr>
            </w:pPr>
            <w:r w:rsidRPr="00F428B1">
              <w:rPr>
                <w:b/>
                <w:color w:val="000000" w:themeColor="text1"/>
                <w:sz w:val="18"/>
                <w:szCs w:val="18"/>
              </w:rPr>
              <w:t>-</w:t>
            </w:r>
          </w:p>
        </w:tc>
      </w:tr>
      <w:tr w:rsidR="00DF2375" w:rsidRPr="00F428B1" w14:paraId="4CDF9090" w14:textId="77777777" w:rsidTr="00DF2375">
        <w:trPr>
          <w:trHeight w:val="113"/>
        </w:trPr>
        <w:tc>
          <w:tcPr>
            <w:tcW w:w="4941" w:type="dxa"/>
            <w:tcBorders>
              <w:top w:val="nil"/>
              <w:left w:val="single" w:sz="4" w:space="0" w:color="auto"/>
              <w:bottom w:val="nil"/>
              <w:right w:val="nil"/>
            </w:tcBorders>
            <w:noWrap/>
          </w:tcPr>
          <w:p w14:paraId="5B4BCE00" w14:textId="1701E04D" w:rsidR="00DF2375" w:rsidRPr="00BA288C" w:rsidRDefault="00DF2375" w:rsidP="00242447">
            <w:pPr>
              <w:rPr>
                <w:b/>
                <w:bCs/>
                <w:color w:val="000000"/>
                <w:sz w:val="18"/>
                <w:szCs w:val="18"/>
                <w:vertAlign w:val="superscript"/>
              </w:rPr>
            </w:pPr>
            <w:r w:rsidRPr="00F428B1">
              <w:rPr>
                <w:color w:val="000000" w:themeColor="text1"/>
                <w:sz w:val="18"/>
                <w:szCs w:val="18"/>
              </w:rPr>
              <w:t>Verilen Krediler</w:t>
            </w:r>
            <w:r>
              <w:rPr>
                <w:color w:val="000000" w:themeColor="text1"/>
                <w:sz w:val="18"/>
                <w:szCs w:val="18"/>
              </w:rPr>
              <w:t xml:space="preserve"> (Net)</w:t>
            </w:r>
            <w:r w:rsidR="003F1BE1">
              <w:rPr>
                <w:color w:val="000000" w:themeColor="text1"/>
                <w:sz w:val="18"/>
                <w:szCs w:val="18"/>
              </w:rPr>
              <w:t xml:space="preserve">  </w:t>
            </w:r>
            <w:r w:rsidR="00242447">
              <w:rPr>
                <w:color w:val="000000" w:themeColor="text1"/>
                <w:sz w:val="18"/>
                <w:szCs w:val="18"/>
                <w:vertAlign w:val="superscript"/>
              </w:rPr>
              <w:t>(*)</w:t>
            </w:r>
          </w:p>
        </w:tc>
        <w:tc>
          <w:tcPr>
            <w:tcW w:w="1023" w:type="dxa"/>
            <w:tcBorders>
              <w:top w:val="nil"/>
              <w:left w:val="nil"/>
              <w:bottom w:val="nil"/>
              <w:right w:val="nil"/>
            </w:tcBorders>
            <w:noWrap/>
            <w:vAlign w:val="bottom"/>
          </w:tcPr>
          <w:p w14:paraId="062ACDF7" w14:textId="41A81D60" w:rsidR="00DF2375" w:rsidRPr="00F428B1" w:rsidRDefault="00DF2375" w:rsidP="00DF2375">
            <w:pPr>
              <w:jc w:val="right"/>
              <w:rPr>
                <w:sz w:val="18"/>
                <w:szCs w:val="18"/>
              </w:rPr>
            </w:pPr>
            <w:r w:rsidRPr="00F428B1">
              <w:rPr>
                <w:sz w:val="18"/>
                <w:szCs w:val="18"/>
              </w:rPr>
              <w:t>7.692.703</w:t>
            </w:r>
          </w:p>
        </w:tc>
        <w:tc>
          <w:tcPr>
            <w:tcW w:w="1236" w:type="dxa"/>
            <w:tcBorders>
              <w:top w:val="nil"/>
              <w:left w:val="nil"/>
              <w:bottom w:val="nil"/>
              <w:right w:val="nil"/>
            </w:tcBorders>
            <w:noWrap/>
            <w:vAlign w:val="bottom"/>
          </w:tcPr>
          <w:p w14:paraId="332C28CA" w14:textId="51E48C64" w:rsidR="00DF2375" w:rsidRPr="00F428B1" w:rsidRDefault="00DF2375" w:rsidP="00DF2375">
            <w:pPr>
              <w:jc w:val="right"/>
              <w:rPr>
                <w:sz w:val="18"/>
                <w:szCs w:val="18"/>
              </w:rPr>
            </w:pPr>
            <w:r w:rsidRPr="00F428B1">
              <w:rPr>
                <w:color w:val="000000" w:themeColor="text1"/>
                <w:sz w:val="18"/>
                <w:szCs w:val="18"/>
              </w:rPr>
              <w:t xml:space="preserve">1.568.201    </w:t>
            </w:r>
          </w:p>
        </w:tc>
        <w:tc>
          <w:tcPr>
            <w:tcW w:w="1093" w:type="dxa"/>
            <w:tcBorders>
              <w:top w:val="nil"/>
              <w:left w:val="nil"/>
              <w:bottom w:val="nil"/>
              <w:right w:val="nil"/>
            </w:tcBorders>
            <w:noWrap/>
            <w:vAlign w:val="bottom"/>
          </w:tcPr>
          <w:p w14:paraId="40259FBB" w14:textId="198086DA" w:rsidR="00DF2375" w:rsidRPr="00F428B1" w:rsidRDefault="00DF2375" w:rsidP="00DF2375">
            <w:pPr>
              <w:jc w:val="right"/>
              <w:rPr>
                <w:sz w:val="18"/>
                <w:szCs w:val="18"/>
              </w:rPr>
            </w:pPr>
            <w:r w:rsidRPr="00F428B1">
              <w:rPr>
                <w:sz w:val="18"/>
                <w:szCs w:val="18"/>
              </w:rPr>
              <w:t>7.692.703</w:t>
            </w:r>
          </w:p>
        </w:tc>
        <w:tc>
          <w:tcPr>
            <w:tcW w:w="1336" w:type="dxa"/>
            <w:tcBorders>
              <w:top w:val="nil"/>
              <w:left w:val="nil"/>
              <w:bottom w:val="nil"/>
              <w:right w:val="single" w:sz="4" w:space="0" w:color="auto"/>
            </w:tcBorders>
            <w:noWrap/>
            <w:vAlign w:val="bottom"/>
          </w:tcPr>
          <w:p w14:paraId="7E6D944F" w14:textId="07C9FCAE" w:rsidR="00DF2375" w:rsidRPr="00F428B1" w:rsidRDefault="00DF2375" w:rsidP="00DF2375">
            <w:pPr>
              <w:jc w:val="right"/>
              <w:rPr>
                <w:sz w:val="18"/>
                <w:szCs w:val="18"/>
              </w:rPr>
            </w:pPr>
            <w:r w:rsidRPr="00F428B1">
              <w:rPr>
                <w:color w:val="000000" w:themeColor="text1"/>
                <w:sz w:val="18"/>
                <w:szCs w:val="18"/>
              </w:rPr>
              <w:t xml:space="preserve">1.568.201    </w:t>
            </w:r>
          </w:p>
        </w:tc>
      </w:tr>
      <w:tr w:rsidR="00DF2375" w:rsidRPr="00F428B1" w14:paraId="58BE8665" w14:textId="77777777" w:rsidTr="00DF2375">
        <w:trPr>
          <w:trHeight w:val="113"/>
        </w:trPr>
        <w:tc>
          <w:tcPr>
            <w:tcW w:w="4941" w:type="dxa"/>
            <w:tcBorders>
              <w:top w:val="nil"/>
              <w:left w:val="single" w:sz="4" w:space="0" w:color="auto"/>
              <w:bottom w:val="nil"/>
              <w:right w:val="nil"/>
            </w:tcBorders>
            <w:noWrap/>
          </w:tcPr>
          <w:p w14:paraId="37B9B383" w14:textId="77777777" w:rsidR="00DF2375" w:rsidRPr="00F428B1" w:rsidRDefault="00DF2375" w:rsidP="00DF2375">
            <w:pPr>
              <w:rPr>
                <w:color w:val="000000"/>
                <w:sz w:val="18"/>
                <w:szCs w:val="18"/>
              </w:rPr>
            </w:pPr>
            <w:r w:rsidRPr="00F428B1">
              <w:rPr>
                <w:b/>
                <w:color w:val="000000" w:themeColor="text1"/>
                <w:sz w:val="18"/>
                <w:szCs w:val="18"/>
              </w:rPr>
              <w:t>Finansal Borçlar</w:t>
            </w:r>
          </w:p>
        </w:tc>
        <w:tc>
          <w:tcPr>
            <w:tcW w:w="1023" w:type="dxa"/>
            <w:tcBorders>
              <w:top w:val="nil"/>
              <w:left w:val="nil"/>
              <w:bottom w:val="nil"/>
              <w:right w:val="nil"/>
            </w:tcBorders>
            <w:noWrap/>
            <w:vAlign w:val="bottom"/>
          </w:tcPr>
          <w:p w14:paraId="6A288234" w14:textId="77777777" w:rsidR="00DF2375" w:rsidRPr="00F428B1" w:rsidRDefault="00DF2375" w:rsidP="00DF2375">
            <w:pPr>
              <w:jc w:val="right"/>
              <w:rPr>
                <w:sz w:val="18"/>
                <w:szCs w:val="18"/>
              </w:rPr>
            </w:pPr>
          </w:p>
        </w:tc>
        <w:tc>
          <w:tcPr>
            <w:tcW w:w="1236" w:type="dxa"/>
            <w:tcBorders>
              <w:top w:val="nil"/>
              <w:left w:val="nil"/>
              <w:bottom w:val="nil"/>
              <w:right w:val="nil"/>
            </w:tcBorders>
            <w:noWrap/>
            <w:vAlign w:val="bottom"/>
          </w:tcPr>
          <w:p w14:paraId="2F17E806" w14:textId="77777777" w:rsidR="00DF2375" w:rsidRPr="00F428B1" w:rsidRDefault="00DF2375" w:rsidP="00DF2375">
            <w:pPr>
              <w:jc w:val="right"/>
              <w:rPr>
                <w:sz w:val="18"/>
                <w:szCs w:val="18"/>
              </w:rPr>
            </w:pPr>
          </w:p>
        </w:tc>
        <w:tc>
          <w:tcPr>
            <w:tcW w:w="1093" w:type="dxa"/>
            <w:tcBorders>
              <w:top w:val="nil"/>
              <w:left w:val="nil"/>
              <w:bottom w:val="nil"/>
              <w:right w:val="nil"/>
            </w:tcBorders>
            <w:noWrap/>
            <w:vAlign w:val="bottom"/>
          </w:tcPr>
          <w:p w14:paraId="432CED92" w14:textId="77777777" w:rsidR="00DF2375" w:rsidRPr="00F428B1" w:rsidRDefault="00DF2375" w:rsidP="00DF2375">
            <w:pPr>
              <w:jc w:val="right"/>
              <w:rPr>
                <w:sz w:val="18"/>
                <w:szCs w:val="18"/>
              </w:rPr>
            </w:pPr>
          </w:p>
        </w:tc>
        <w:tc>
          <w:tcPr>
            <w:tcW w:w="1336" w:type="dxa"/>
            <w:tcBorders>
              <w:top w:val="nil"/>
              <w:left w:val="nil"/>
              <w:bottom w:val="nil"/>
              <w:right w:val="single" w:sz="4" w:space="0" w:color="auto"/>
            </w:tcBorders>
            <w:noWrap/>
            <w:vAlign w:val="bottom"/>
          </w:tcPr>
          <w:p w14:paraId="2DA2C724" w14:textId="77777777" w:rsidR="00DF2375" w:rsidRPr="00F428B1" w:rsidRDefault="00DF2375" w:rsidP="00DF2375">
            <w:pPr>
              <w:jc w:val="right"/>
              <w:rPr>
                <w:sz w:val="18"/>
                <w:szCs w:val="18"/>
              </w:rPr>
            </w:pPr>
          </w:p>
        </w:tc>
      </w:tr>
      <w:tr w:rsidR="00DF2375" w:rsidRPr="00F428B1" w14:paraId="670BA9D4" w14:textId="77777777" w:rsidTr="00DF2375">
        <w:trPr>
          <w:trHeight w:val="113"/>
        </w:trPr>
        <w:tc>
          <w:tcPr>
            <w:tcW w:w="4941" w:type="dxa"/>
            <w:tcBorders>
              <w:top w:val="nil"/>
              <w:left w:val="single" w:sz="4" w:space="0" w:color="auto"/>
              <w:bottom w:val="nil"/>
              <w:right w:val="nil"/>
            </w:tcBorders>
            <w:noWrap/>
          </w:tcPr>
          <w:p w14:paraId="2036B420" w14:textId="1831E789" w:rsidR="00DF2375" w:rsidRPr="00F428B1" w:rsidRDefault="00DF2375" w:rsidP="00242447">
            <w:pPr>
              <w:rPr>
                <w:color w:val="000000"/>
                <w:sz w:val="18"/>
                <w:szCs w:val="18"/>
              </w:rPr>
            </w:pPr>
            <w:r w:rsidRPr="00F428B1">
              <w:rPr>
                <w:color w:val="000000" w:themeColor="text1"/>
                <w:sz w:val="18"/>
                <w:szCs w:val="18"/>
              </w:rPr>
              <w:t>Toplanan fonlar</w:t>
            </w:r>
            <w:r w:rsidR="00242447">
              <w:rPr>
                <w:color w:val="000000" w:themeColor="text1"/>
                <w:sz w:val="18"/>
                <w:szCs w:val="18"/>
                <w:vertAlign w:val="superscript"/>
              </w:rPr>
              <w:t>(*)</w:t>
            </w:r>
          </w:p>
        </w:tc>
        <w:tc>
          <w:tcPr>
            <w:tcW w:w="1023" w:type="dxa"/>
            <w:tcBorders>
              <w:top w:val="nil"/>
              <w:left w:val="nil"/>
              <w:bottom w:val="nil"/>
              <w:right w:val="nil"/>
            </w:tcBorders>
            <w:noWrap/>
            <w:vAlign w:val="bottom"/>
          </w:tcPr>
          <w:p w14:paraId="6DA8E486" w14:textId="45A9C720" w:rsidR="00DF2375" w:rsidRPr="00F428B1" w:rsidRDefault="00DF2375" w:rsidP="00242447">
            <w:pPr>
              <w:jc w:val="right"/>
              <w:rPr>
                <w:sz w:val="18"/>
                <w:szCs w:val="18"/>
              </w:rPr>
            </w:pPr>
            <w:r w:rsidRPr="00F428B1">
              <w:rPr>
                <w:sz w:val="18"/>
                <w:szCs w:val="18"/>
              </w:rPr>
              <w:t>16.861.060</w:t>
            </w:r>
          </w:p>
        </w:tc>
        <w:tc>
          <w:tcPr>
            <w:tcW w:w="1236" w:type="dxa"/>
            <w:tcBorders>
              <w:top w:val="nil"/>
              <w:left w:val="nil"/>
              <w:bottom w:val="nil"/>
              <w:right w:val="nil"/>
            </w:tcBorders>
            <w:noWrap/>
            <w:vAlign w:val="bottom"/>
          </w:tcPr>
          <w:p w14:paraId="0353CBAA" w14:textId="12FB3F33" w:rsidR="00DF2375" w:rsidRPr="00F428B1" w:rsidRDefault="00DF2375" w:rsidP="00DF2375">
            <w:pPr>
              <w:jc w:val="right"/>
              <w:rPr>
                <w:sz w:val="18"/>
                <w:szCs w:val="18"/>
              </w:rPr>
            </w:pPr>
            <w:r w:rsidRPr="00F428B1">
              <w:rPr>
                <w:color w:val="000000" w:themeColor="text1"/>
                <w:sz w:val="18"/>
                <w:szCs w:val="18"/>
              </w:rPr>
              <w:t>3.383.780</w:t>
            </w:r>
          </w:p>
        </w:tc>
        <w:tc>
          <w:tcPr>
            <w:tcW w:w="1093" w:type="dxa"/>
            <w:tcBorders>
              <w:top w:val="nil"/>
              <w:left w:val="nil"/>
              <w:bottom w:val="nil"/>
              <w:right w:val="nil"/>
            </w:tcBorders>
            <w:noWrap/>
            <w:vAlign w:val="bottom"/>
          </w:tcPr>
          <w:p w14:paraId="40B8EA49" w14:textId="72C20A45" w:rsidR="00DF2375" w:rsidRPr="00F428B1" w:rsidRDefault="00DF2375" w:rsidP="00DF2375">
            <w:pPr>
              <w:jc w:val="right"/>
              <w:rPr>
                <w:sz w:val="18"/>
                <w:szCs w:val="18"/>
              </w:rPr>
            </w:pPr>
            <w:r w:rsidRPr="00F428B1">
              <w:rPr>
                <w:sz w:val="18"/>
                <w:szCs w:val="18"/>
              </w:rPr>
              <w:t>16.861.060</w:t>
            </w:r>
          </w:p>
        </w:tc>
        <w:tc>
          <w:tcPr>
            <w:tcW w:w="1336" w:type="dxa"/>
            <w:tcBorders>
              <w:top w:val="nil"/>
              <w:left w:val="nil"/>
              <w:bottom w:val="nil"/>
              <w:right w:val="single" w:sz="4" w:space="0" w:color="auto"/>
            </w:tcBorders>
            <w:noWrap/>
            <w:vAlign w:val="bottom"/>
          </w:tcPr>
          <w:p w14:paraId="1100CED6" w14:textId="77BA58D5" w:rsidR="00DF2375" w:rsidRPr="00F428B1" w:rsidRDefault="00DF2375" w:rsidP="00DF2375">
            <w:pPr>
              <w:jc w:val="right"/>
              <w:rPr>
                <w:sz w:val="18"/>
                <w:szCs w:val="18"/>
              </w:rPr>
            </w:pPr>
            <w:r w:rsidRPr="00F428B1">
              <w:rPr>
                <w:color w:val="000000" w:themeColor="text1"/>
                <w:sz w:val="18"/>
                <w:szCs w:val="18"/>
              </w:rPr>
              <w:t>3.383.780</w:t>
            </w:r>
          </w:p>
        </w:tc>
      </w:tr>
      <w:tr w:rsidR="00DF2375" w:rsidRPr="00F428B1" w14:paraId="2EFECE93" w14:textId="77777777" w:rsidTr="00DF2375">
        <w:trPr>
          <w:trHeight w:val="113"/>
        </w:trPr>
        <w:tc>
          <w:tcPr>
            <w:tcW w:w="4941" w:type="dxa"/>
            <w:tcBorders>
              <w:top w:val="nil"/>
              <w:left w:val="single" w:sz="4" w:space="0" w:color="auto"/>
              <w:bottom w:val="nil"/>
              <w:right w:val="nil"/>
            </w:tcBorders>
            <w:noWrap/>
          </w:tcPr>
          <w:p w14:paraId="457F0BCC" w14:textId="77777777" w:rsidR="00DF2375" w:rsidRPr="00F428B1" w:rsidRDefault="00DF2375" w:rsidP="00DF2375">
            <w:pPr>
              <w:rPr>
                <w:color w:val="000000"/>
                <w:sz w:val="18"/>
                <w:szCs w:val="18"/>
              </w:rPr>
            </w:pPr>
            <w:r w:rsidRPr="00F428B1">
              <w:rPr>
                <w:color w:val="000000" w:themeColor="text1"/>
                <w:sz w:val="18"/>
                <w:szCs w:val="18"/>
              </w:rPr>
              <w:t xml:space="preserve">Diğer Mali Kuruluşlardan Sağlanan Fonlar </w:t>
            </w:r>
          </w:p>
        </w:tc>
        <w:tc>
          <w:tcPr>
            <w:tcW w:w="1023" w:type="dxa"/>
            <w:tcBorders>
              <w:top w:val="nil"/>
              <w:left w:val="nil"/>
              <w:bottom w:val="nil"/>
              <w:right w:val="nil"/>
            </w:tcBorders>
            <w:noWrap/>
            <w:vAlign w:val="bottom"/>
          </w:tcPr>
          <w:p w14:paraId="35F46C86" w14:textId="55EDAC9C" w:rsidR="00DF2375" w:rsidRPr="00F428B1" w:rsidRDefault="00DF2375" w:rsidP="00DF2375">
            <w:pPr>
              <w:jc w:val="right"/>
              <w:rPr>
                <w:sz w:val="18"/>
                <w:szCs w:val="18"/>
              </w:rPr>
            </w:pPr>
            <w:r w:rsidRPr="00F428B1">
              <w:rPr>
                <w:b/>
                <w:color w:val="000000" w:themeColor="text1"/>
                <w:sz w:val="18"/>
                <w:szCs w:val="18"/>
              </w:rPr>
              <w:t>-</w:t>
            </w:r>
          </w:p>
        </w:tc>
        <w:tc>
          <w:tcPr>
            <w:tcW w:w="1236" w:type="dxa"/>
            <w:tcBorders>
              <w:top w:val="nil"/>
              <w:left w:val="nil"/>
              <w:bottom w:val="nil"/>
              <w:right w:val="nil"/>
            </w:tcBorders>
            <w:noWrap/>
            <w:vAlign w:val="bottom"/>
          </w:tcPr>
          <w:p w14:paraId="7CF41B3B" w14:textId="5DE3748A" w:rsidR="00DF2375" w:rsidRPr="00F428B1" w:rsidRDefault="00DF2375" w:rsidP="00DF2375">
            <w:pPr>
              <w:jc w:val="right"/>
              <w:rPr>
                <w:b/>
                <w:sz w:val="18"/>
                <w:szCs w:val="18"/>
              </w:rPr>
            </w:pPr>
            <w:r w:rsidRPr="00F428B1">
              <w:rPr>
                <w:b/>
                <w:color w:val="000000" w:themeColor="text1"/>
                <w:sz w:val="18"/>
                <w:szCs w:val="18"/>
              </w:rPr>
              <w:t>-</w:t>
            </w:r>
          </w:p>
        </w:tc>
        <w:tc>
          <w:tcPr>
            <w:tcW w:w="1093" w:type="dxa"/>
            <w:tcBorders>
              <w:top w:val="nil"/>
              <w:left w:val="nil"/>
              <w:bottom w:val="nil"/>
              <w:right w:val="nil"/>
            </w:tcBorders>
            <w:noWrap/>
            <w:vAlign w:val="bottom"/>
          </w:tcPr>
          <w:p w14:paraId="3BC59C5F" w14:textId="1910F84C" w:rsidR="00DF2375" w:rsidRPr="00F428B1" w:rsidRDefault="00DF2375" w:rsidP="00DF2375">
            <w:pPr>
              <w:jc w:val="right"/>
              <w:rPr>
                <w:b/>
                <w:sz w:val="18"/>
                <w:szCs w:val="18"/>
              </w:rPr>
            </w:pPr>
            <w:r w:rsidRPr="00F428B1">
              <w:rPr>
                <w:b/>
                <w:color w:val="000000" w:themeColor="text1"/>
                <w:sz w:val="18"/>
                <w:szCs w:val="18"/>
              </w:rPr>
              <w:t>-</w:t>
            </w:r>
          </w:p>
        </w:tc>
        <w:tc>
          <w:tcPr>
            <w:tcW w:w="1336" w:type="dxa"/>
            <w:tcBorders>
              <w:top w:val="nil"/>
              <w:left w:val="nil"/>
              <w:bottom w:val="nil"/>
              <w:right w:val="single" w:sz="4" w:space="0" w:color="auto"/>
            </w:tcBorders>
            <w:noWrap/>
            <w:vAlign w:val="bottom"/>
          </w:tcPr>
          <w:p w14:paraId="270CBEC2" w14:textId="63248B49" w:rsidR="00DF2375" w:rsidRPr="00F428B1" w:rsidRDefault="00DF2375" w:rsidP="00DF2375">
            <w:pPr>
              <w:jc w:val="right"/>
              <w:rPr>
                <w:b/>
                <w:sz w:val="18"/>
                <w:szCs w:val="18"/>
              </w:rPr>
            </w:pPr>
            <w:r w:rsidRPr="00F428B1">
              <w:rPr>
                <w:b/>
                <w:color w:val="000000" w:themeColor="text1"/>
                <w:sz w:val="18"/>
                <w:szCs w:val="18"/>
              </w:rPr>
              <w:t>-</w:t>
            </w:r>
          </w:p>
        </w:tc>
      </w:tr>
      <w:tr w:rsidR="00DF2375" w:rsidRPr="00F428B1" w14:paraId="36D4E37D" w14:textId="77777777" w:rsidTr="00DF2375">
        <w:trPr>
          <w:trHeight w:val="113"/>
        </w:trPr>
        <w:tc>
          <w:tcPr>
            <w:tcW w:w="4941" w:type="dxa"/>
            <w:tcBorders>
              <w:top w:val="nil"/>
              <w:left w:val="single" w:sz="4" w:space="0" w:color="auto"/>
              <w:bottom w:val="nil"/>
              <w:right w:val="nil"/>
            </w:tcBorders>
            <w:noWrap/>
          </w:tcPr>
          <w:p w14:paraId="0047BCCA" w14:textId="77777777" w:rsidR="00DF2375" w:rsidRPr="00F428B1" w:rsidRDefault="00DF2375" w:rsidP="00DF2375">
            <w:pPr>
              <w:rPr>
                <w:color w:val="000000"/>
                <w:sz w:val="18"/>
                <w:szCs w:val="18"/>
              </w:rPr>
            </w:pPr>
            <w:r w:rsidRPr="00F428B1">
              <w:rPr>
                <w:color w:val="000000" w:themeColor="text1"/>
                <w:sz w:val="18"/>
                <w:szCs w:val="18"/>
              </w:rPr>
              <w:t>İhraç Edilen Menkul Değerler</w:t>
            </w:r>
          </w:p>
        </w:tc>
        <w:tc>
          <w:tcPr>
            <w:tcW w:w="1023" w:type="dxa"/>
            <w:tcBorders>
              <w:top w:val="nil"/>
              <w:left w:val="nil"/>
              <w:bottom w:val="nil"/>
              <w:right w:val="nil"/>
            </w:tcBorders>
            <w:noWrap/>
            <w:vAlign w:val="bottom"/>
          </w:tcPr>
          <w:p w14:paraId="5B224DA0" w14:textId="1A03B46A" w:rsidR="00DF2375" w:rsidRPr="00F428B1" w:rsidRDefault="00DF2375" w:rsidP="00DF2375">
            <w:pPr>
              <w:jc w:val="right"/>
              <w:rPr>
                <w:sz w:val="18"/>
                <w:szCs w:val="18"/>
              </w:rPr>
            </w:pPr>
            <w:r w:rsidRPr="00F428B1">
              <w:rPr>
                <w:b/>
                <w:color w:val="000000" w:themeColor="text1"/>
                <w:sz w:val="18"/>
                <w:szCs w:val="18"/>
              </w:rPr>
              <w:t>-</w:t>
            </w:r>
          </w:p>
        </w:tc>
        <w:tc>
          <w:tcPr>
            <w:tcW w:w="1236" w:type="dxa"/>
            <w:tcBorders>
              <w:top w:val="nil"/>
              <w:left w:val="nil"/>
              <w:bottom w:val="nil"/>
              <w:right w:val="nil"/>
            </w:tcBorders>
            <w:noWrap/>
            <w:vAlign w:val="bottom"/>
          </w:tcPr>
          <w:p w14:paraId="4E08CE77" w14:textId="243EF79E" w:rsidR="00DF2375" w:rsidRPr="00F428B1" w:rsidRDefault="00DF2375" w:rsidP="00DF2375">
            <w:pPr>
              <w:jc w:val="right"/>
              <w:rPr>
                <w:b/>
                <w:sz w:val="18"/>
                <w:szCs w:val="18"/>
              </w:rPr>
            </w:pPr>
            <w:r w:rsidRPr="00F428B1">
              <w:rPr>
                <w:b/>
                <w:color w:val="000000" w:themeColor="text1"/>
                <w:sz w:val="18"/>
                <w:szCs w:val="18"/>
              </w:rPr>
              <w:t>-</w:t>
            </w:r>
          </w:p>
        </w:tc>
        <w:tc>
          <w:tcPr>
            <w:tcW w:w="1093" w:type="dxa"/>
            <w:tcBorders>
              <w:top w:val="nil"/>
              <w:left w:val="nil"/>
              <w:bottom w:val="nil"/>
              <w:right w:val="nil"/>
            </w:tcBorders>
            <w:noWrap/>
            <w:vAlign w:val="bottom"/>
          </w:tcPr>
          <w:p w14:paraId="42E57D34" w14:textId="3B123F92" w:rsidR="00DF2375" w:rsidRPr="00F428B1" w:rsidRDefault="00DF2375" w:rsidP="00DF2375">
            <w:pPr>
              <w:jc w:val="right"/>
              <w:rPr>
                <w:b/>
                <w:sz w:val="18"/>
                <w:szCs w:val="18"/>
              </w:rPr>
            </w:pPr>
            <w:r w:rsidRPr="00F428B1">
              <w:rPr>
                <w:b/>
                <w:color w:val="000000" w:themeColor="text1"/>
                <w:sz w:val="18"/>
                <w:szCs w:val="18"/>
              </w:rPr>
              <w:t>-</w:t>
            </w:r>
          </w:p>
        </w:tc>
        <w:tc>
          <w:tcPr>
            <w:tcW w:w="1336" w:type="dxa"/>
            <w:tcBorders>
              <w:top w:val="nil"/>
              <w:left w:val="nil"/>
              <w:bottom w:val="nil"/>
              <w:right w:val="single" w:sz="4" w:space="0" w:color="auto"/>
            </w:tcBorders>
            <w:noWrap/>
            <w:vAlign w:val="bottom"/>
          </w:tcPr>
          <w:p w14:paraId="790102C9" w14:textId="05441AFB" w:rsidR="00DF2375" w:rsidRPr="00F428B1" w:rsidRDefault="00DF2375" w:rsidP="00DF2375">
            <w:pPr>
              <w:jc w:val="right"/>
              <w:rPr>
                <w:b/>
                <w:sz w:val="18"/>
                <w:szCs w:val="18"/>
              </w:rPr>
            </w:pPr>
            <w:r w:rsidRPr="00F428B1">
              <w:rPr>
                <w:b/>
                <w:color w:val="000000" w:themeColor="text1"/>
                <w:sz w:val="18"/>
                <w:szCs w:val="18"/>
              </w:rPr>
              <w:t>-</w:t>
            </w:r>
          </w:p>
        </w:tc>
      </w:tr>
      <w:tr w:rsidR="00DF2375" w:rsidRPr="00F428B1" w14:paraId="1BD263FA" w14:textId="77777777" w:rsidTr="00DF2375">
        <w:trPr>
          <w:trHeight w:val="113"/>
        </w:trPr>
        <w:tc>
          <w:tcPr>
            <w:tcW w:w="4941" w:type="dxa"/>
            <w:tcBorders>
              <w:top w:val="nil"/>
              <w:left w:val="single" w:sz="4" w:space="0" w:color="auto"/>
              <w:right w:val="nil"/>
            </w:tcBorders>
            <w:noWrap/>
          </w:tcPr>
          <w:p w14:paraId="2027FFAA" w14:textId="77777777" w:rsidR="00DF2375" w:rsidRPr="00F428B1" w:rsidRDefault="00DF2375" w:rsidP="00DF2375">
            <w:pPr>
              <w:rPr>
                <w:color w:val="000000"/>
                <w:sz w:val="18"/>
                <w:szCs w:val="18"/>
              </w:rPr>
            </w:pPr>
            <w:r w:rsidRPr="00F428B1">
              <w:rPr>
                <w:color w:val="000000" w:themeColor="text1"/>
                <w:sz w:val="18"/>
                <w:szCs w:val="18"/>
              </w:rPr>
              <w:t>Muhtelif Borçlar</w:t>
            </w:r>
          </w:p>
        </w:tc>
        <w:tc>
          <w:tcPr>
            <w:tcW w:w="1023" w:type="dxa"/>
            <w:tcBorders>
              <w:top w:val="nil"/>
              <w:left w:val="nil"/>
              <w:right w:val="nil"/>
            </w:tcBorders>
            <w:noWrap/>
            <w:vAlign w:val="bottom"/>
          </w:tcPr>
          <w:p w14:paraId="3987DAA6" w14:textId="1B2D14E3" w:rsidR="00DF2375" w:rsidRPr="00F428B1" w:rsidRDefault="00DF2375" w:rsidP="00DF2375">
            <w:pPr>
              <w:jc w:val="right"/>
              <w:rPr>
                <w:sz w:val="18"/>
                <w:szCs w:val="18"/>
              </w:rPr>
            </w:pPr>
            <w:r w:rsidRPr="00F428B1">
              <w:rPr>
                <w:b/>
                <w:color w:val="000000" w:themeColor="text1"/>
                <w:sz w:val="18"/>
                <w:szCs w:val="18"/>
              </w:rPr>
              <w:t>-</w:t>
            </w:r>
          </w:p>
        </w:tc>
        <w:tc>
          <w:tcPr>
            <w:tcW w:w="1236" w:type="dxa"/>
            <w:tcBorders>
              <w:top w:val="nil"/>
              <w:left w:val="nil"/>
              <w:right w:val="nil"/>
            </w:tcBorders>
            <w:noWrap/>
            <w:vAlign w:val="bottom"/>
          </w:tcPr>
          <w:p w14:paraId="2BDBED7E" w14:textId="1B5B906D" w:rsidR="00DF2375" w:rsidRPr="00F428B1" w:rsidRDefault="00DF2375" w:rsidP="00DF2375">
            <w:pPr>
              <w:jc w:val="right"/>
              <w:rPr>
                <w:b/>
                <w:sz w:val="18"/>
                <w:szCs w:val="18"/>
              </w:rPr>
            </w:pPr>
            <w:r w:rsidRPr="00F428B1">
              <w:rPr>
                <w:b/>
                <w:color w:val="000000" w:themeColor="text1"/>
                <w:sz w:val="18"/>
                <w:szCs w:val="18"/>
              </w:rPr>
              <w:t>-</w:t>
            </w:r>
          </w:p>
        </w:tc>
        <w:tc>
          <w:tcPr>
            <w:tcW w:w="1093" w:type="dxa"/>
            <w:tcBorders>
              <w:top w:val="nil"/>
              <w:left w:val="nil"/>
              <w:right w:val="nil"/>
            </w:tcBorders>
            <w:noWrap/>
            <w:vAlign w:val="bottom"/>
          </w:tcPr>
          <w:p w14:paraId="2F32D6C9" w14:textId="461D9436" w:rsidR="00DF2375" w:rsidRPr="00F428B1" w:rsidRDefault="00DF2375" w:rsidP="00DF2375">
            <w:pPr>
              <w:jc w:val="right"/>
              <w:rPr>
                <w:b/>
                <w:sz w:val="18"/>
                <w:szCs w:val="18"/>
              </w:rPr>
            </w:pPr>
            <w:r w:rsidRPr="00F428B1">
              <w:rPr>
                <w:b/>
                <w:color w:val="000000" w:themeColor="text1"/>
                <w:sz w:val="18"/>
                <w:szCs w:val="18"/>
              </w:rPr>
              <w:t>-</w:t>
            </w:r>
          </w:p>
        </w:tc>
        <w:tc>
          <w:tcPr>
            <w:tcW w:w="1336" w:type="dxa"/>
            <w:tcBorders>
              <w:top w:val="nil"/>
              <w:left w:val="nil"/>
              <w:right w:val="single" w:sz="4" w:space="0" w:color="auto"/>
            </w:tcBorders>
            <w:noWrap/>
            <w:vAlign w:val="bottom"/>
          </w:tcPr>
          <w:p w14:paraId="4C66B8F5" w14:textId="44E07497" w:rsidR="00DF2375" w:rsidRPr="00F428B1" w:rsidRDefault="00DF2375" w:rsidP="00DF2375">
            <w:pPr>
              <w:jc w:val="right"/>
              <w:rPr>
                <w:b/>
                <w:sz w:val="18"/>
                <w:szCs w:val="18"/>
              </w:rPr>
            </w:pPr>
            <w:r w:rsidRPr="00F428B1">
              <w:rPr>
                <w:b/>
                <w:color w:val="000000" w:themeColor="text1"/>
                <w:sz w:val="18"/>
                <w:szCs w:val="18"/>
              </w:rPr>
              <w:t>-</w:t>
            </w:r>
          </w:p>
        </w:tc>
      </w:tr>
      <w:tr w:rsidR="00DF2375" w:rsidRPr="00F428B1" w14:paraId="1ECB4510" w14:textId="77777777" w:rsidTr="00DF2375">
        <w:trPr>
          <w:trHeight w:val="113"/>
        </w:trPr>
        <w:tc>
          <w:tcPr>
            <w:tcW w:w="4941" w:type="dxa"/>
            <w:tcBorders>
              <w:top w:val="nil"/>
              <w:left w:val="single" w:sz="4" w:space="0" w:color="auto"/>
              <w:bottom w:val="single" w:sz="4" w:space="0" w:color="auto"/>
              <w:right w:val="nil"/>
            </w:tcBorders>
            <w:noWrap/>
          </w:tcPr>
          <w:p w14:paraId="7152208B" w14:textId="77777777" w:rsidR="00DF2375" w:rsidRPr="00F428B1" w:rsidRDefault="00DF2375" w:rsidP="00DF2375">
            <w:pPr>
              <w:rPr>
                <w:sz w:val="18"/>
                <w:szCs w:val="18"/>
              </w:rPr>
            </w:pPr>
          </w:p>
        </w:tc>
        <w:tc>
          <w:tcPr>
            <w:tcW w:w="1023" w:type="dxa"/>
            <w:tcBorders>
              <w:top w:val="nil"/>
              <w:left w:val="nil"/>
              <w:bottom w:val="single" w:sz="4" w:space="0" w:color="auto"/>
              <w:right w:val="nil"/>
            </w:tcBorders>
            <w:noWrap/>
            <w:vAlign w:val="bottom"/>
          </w:tcPr>
          <w:p w14:paraId="76B77392" w14:textId="77777777" w:rsidR="00DF2375" w:rsidRPr="00F428B1" w:rsidRDefault="00DF2375" w:rsidP="00DF2375">
            <w:pPr>
              <w:jc w:val="right"/>
              <w:rPr>
                <w:sz w:val="18"/>
                <w:szCs w:val="18"/>
              </w:rPr>
            </w:pPr>
          </w:p>
        </w:tc>
        <w:tc>
          <w:tcPr>
            <w:tcW w:w="1236" w:type="dxa"/>
            <w:tcBorders>
              <w:top w:val="nil"/>
              <w:left w:val="nil"/>
              <w:bottom w:val="single" w:sz="4" w:space="0" w:color="auto"/>
              <w:right w:val="nil"/>
            </w:tcBorders>
            <w:noWrap/>
            <w:vAlign w:val="bottom"/>
          </w:tcPr>
          <w:p w14:paraId="76D9AAA3" w14:textId="77777777" w:rsidR="00DF2375" w:rsidRPr="00F428B1" w:rsidRDefault="00DF2375" w:rsidP="00DF2375">
            <w:pPr>
              <w:jc w:val="right"/>
              <w:rPr>
                <w:sz w:val="18"/>
                <w:szCs w:val="18"/>
              </w:rPr>
            </w:pPr>
          </w:p>
        </w:tc>
        <w:tc>
          <w:tcPr>
            <w:tcW w:w="1093" w:type="dxa"/>
            <w:tcBorders>
              <w:top w:val="nil"/>
              <w:left w:val="nil"/>
              <w:bottom w:val="single" w:sz="4" w:space="0" w:color="auto"/>
              <w:right w:val="nil"/>
            </w:tcBorders>
            <w:noWrap/>
            <w:vAlign w:val="bottom"/>
          </w:tcPr>
          <w:p w14:paraId="17742022" w14:textId="77777777" w:rsidR="00DF2375" w:rsidRPr="00F428B1" w:rsidRDefault="00DF2375" w:rsidP="00DF2375">
            <w:pPr>
              <w:jc w:val="right"/>
              <w:rPr>
                <w:sz w:val="18"/>
                <w:szCs w:val="18"/>
              </w:rPr>
            </w:pPr>
          </w:p>
        </w:tc>
        <w:tc>
          <w:tcPr>
            <w:tcW w:w="1336" w:type="dxa"/>
            <w:tcBorders>
              <w:top w:val="nil"/>
              <w:left w:val="nil"/>
              <w:bottom w:val="single" w:sz="4" w:space="0" w:color="auto"/>
              <w:right w:val="single" w:sz="4" w:space="0" w:color="auto"/>
            </w:tcBorders>
            <w:noWrap/>
            <w:vAlign w:val="bottom"/>
          </w:tcPr>
          <w:p w14:paraId="5D018800" w14:textId="77777777" w:rsidR="00DF2375" w:rsidRPr="00F428B1" w:rsidRDefault="00DF2375" w:rsidP="00DF2375">
            <w:pPr>
              <w:jc w:val="right"/>
              <w:rPr>
                <w:sz w:val="18"/>
                <w:szCs w:val="18"/>
              </w:rPr>
            </w:pPr>
          </w:p>
        </w:tc>
      </w:tr>
    </w:tbl>
    <w:p w14:paraId="77254137" w14:textId="77777777" w:rsidR="00DF74E3" w:rsidRPr="00F428B1" w:rsidRDefault="00DF74E3" w:rsidP="002265F2">
      <w:pPr>
        <w:spacing w:line="235" w:lineRule="auto"/>
        <w:jc w:val="both"/>
        <w:rPr>
          <w:bCs/>
          <w:color w:val="000000" w:themeColor="text1"/>
          <w:sz w:val="10"/>
          <w:szCs w:val="10"/>
        </w:rPr>
      </w:pPr>
    </w:p>
    <w:p w14:paraId="7CDC6A8D" w14:textId="2E831D0A" w:rsidR="003F1BE1" w:rsidRDefault="00242447" w:rsidP="00B93371">
      <w:pPr>
        <w:spacing w:line="235" w:lineRule="auto"/>
        <w:ind w:left="567" w:hanging="567"/>
        <w:jc w:val="both"/>
        <w:rPr>
          <w:bCs/>
          <w:color w:val="000000" w:themeColor="text1"/>
          <w:sz w:val="20"/>
          <w:szCs w:val="20"/>
        </w:rPr>
      </w:pPr>
      <w:r>
        <w:rPr>
          <w:bCs/>
          <w:color w:val="000000" w:themeColor="text1"/>
          <w:sz w:val="20"/>
          <w:szCs w:val="20"/>
          <w:vertAlign w:val="superscript"/>
        </w:rPr>
        <w:t>(*)</w:t>
      </w:r>
      <w:r w:rsidR="003010BA" w:rsidRPr="00F428B1">
        <w:rPr>
          <w:bCs/>
          <w:color w:val="000000" w:themeColor="text1"/>
          <w:sz w:val="20"/>
          <w:szCs w:val="20"/>
        </w:rPr>
        <w:tab/>
      </w:r>
      <w:r w:rsidR="002E4979" w:rsidRPr="00F428B1">
        <w:rPr>
          <w:bCs/>
          <w:color w:val="000000" w:themeColor="text1"/>
          <w:sz w:val="20"/>
          <w:szCs w:val="20"/>
        </w:rPr>
        <w:t xml:space="preserve">T.O.M </w:t>
      </w:r>
      <w:r w:rsidR="00FE75D6" w:rsidRPr="00F428B1">
        <w:rPr>
          <w:bCs/>
          <w:color w:val="000000" w:themeColor="text1"/>
          <w:sz w:val="20"/>
          <w:szCs w:val="20"/>
        </w:rPr>
        <w:t xml:space="preserve">Katılım Bankası </w:t>
      </w:r>
      <w:proofErr w:type="spellStart"/>
      <w:r w:rsidR="002E4979" w:rsidRPr="00F428B1">
        <w:rPr>
          <w:bCs/>
          <w:color w:val="000000" w:themeColor="text1"/>
          <w:sz w:val="20"/>
          <w:szCs w:val="20"/>
        </w:rPr>
        <w:t>A.Ş.</w:t>
      </w:r>
      <w:r w:rsidR="001C73C1">
        <w:rPr>
          <w:bCs/>
          <w:color w:val="000000" w:themeColor="text1"/>
          <w:sz w:val="20"/>
          <w:szCs w:val="20"/>
        </w:rPr>
        <w:t>’</w:t>
      </w:r>
      <w:r w:rsidR="002E4979" w:rsidRPr="00F428B1">
        <w:rPr>
          <w:bCs/>
          <w:color w:val="000000" w:themeColor="text1"/>
          <w:sz w:val="20"/>
          <w:szCs w:val="20"/>
        </w:rPr>
        <w:t>de</w:t>
      </w:r>
      <w:proofErr w:type="spellEnd"/>
      <w:r w:rsidR="002E4979" w:rsidRPr="00F428B1">
        <w:rPr>
          <w:bCs/>
          <w:color w:val="000000" w:themeColor="text1"/>
          <w:sz w:val="20"/>
          <w:szCs w:val="20"/>
        </w:rPr>
        <w:t xml:space="preserve"> krediler</w:t>
      </w:r>
      <w:r w:rsidR="009763DC" w:rsidRPr="00F428B1">
        <w:rPr>
          <w:bCs/>
          <w:color w:val="000000" w:themeColor="text1"/>
          <w:sz w:val="20"/>
          <w:szCs w:val="20"/>
        </w:rPr>
        <w:t>, bankalar,</w:t>
      </w:r>
      <w:r w:rsidR="00CB02D0">
        <w:rPr>
          <w:bCs/>
          <w:color w:val="000000" w:themeColor="text1"/>
          <w:sz w:val="20"/>
          <w:szCs w:val="20"/>
        </w:rPr>
        <w:t xml:space="preserve"> </w:t>
      </w:r>
      <w:r w:rsidR="009763DC" w:rsidRPr="00F428B1">
        <w:rPr>
          <w:bCs/>
          <w:color w:val="000000" w:themeColor="text1"/>
          <w:sz w:val="20"/>
          <w:szCs w:val="20"/>
        </w:rPr>
        <w:t xml:space="preserve">para piyasası alacakları ile mevduatın kısa vadeli olması ve diğer finansal varlıkların ise iç verim ile muhasebeleştiriliyor olması sebebiyle defter değeri ve gerçeğe uygun değeri aynı kabul edilmektedir. </w:t>
      </w:r>
    </w:p>
    <w:p w14:paraId="1A040948" w14:textId="77777777" w:rsidR="003F1BE1" w:rsidRDefault="003F1BE1" w:rsidP="00B93371">
      <w:pPr>
        <w:spacing w:line="235" w:lineRule="auto"/>
        <w:ind w:left="567" w:hanging="567"/>
        <w:jc w:val="both"/>
        <w:rPr>
          <w:bCs/>
          <w:color w:val="000000" w:themeColor="text1"/>
          <w:sz w:val="20"/>
          <w:szCs w:val="20"/>
        </w:rPr>
      </w:pPr>
    </w:p>
    <w:p w14:paraId="555FBC8F" w14:textId="77777777" w:rsidR="003F1BE1" w:rsidRPr="00F428B1" w:rsidRDefault="003F1BE1" w:rsidP="00BA288C">
      <w:pPr>
        <w:spacing w:line="235" w:lineRule="auto"/>
        <w:ind w:left="567" w:right="17"/>
        <w:jc w:val="both"/>
        <w:rPr>
          <w:rFonts w:eastAsia="Arial Unicode MS"/>
          <w:bCs/>
          <w:color w:val="000000" w:themeColor="text1"/>
          <w:sz w:val="20"/>
          <w:szCs w:val="20"/>
        </w:rPr>
      </w:pPr>
      <w:r w:rsidRPr="00F428B1">
        <w:rPr>
          <w:rFonts w:eastAsia="Arial Unicode MS"/>
          <w:bCs/>
          <w:color w:val="000000" w:themeColor="text1"/>
          <w:sz w:val="20"/>
          <w:szCs w:val="20"/>
        </w:rPr>
        <w:t>Para piyasalarından alacaklar, bankalar ve bankalar mevduatı ağırlıklı olarak kısa vadeli işlemlerden oluştuğu için gerçeğe uygun değerlerinin taşınan değerlerine eşit olduğu düşünülmektedir.</w:t>
      </w:r>
    </w:p>
    <w:p w14:paraId="54D1A3D2" w14:textId="77777777" w:rsidR="003F1BE1" w:rsidRPr="00F428B1" w:rsidRDefault="003F1BE1" w:rsidP="003F1BE1">
      <w:pPr>
        <w:spacing w:line="235" w:lineRule="auto"/>
        <w:ind w:right="17"/>
        <w:jc w:val="both"/>
        <w:rPr>
          <w:rFonts w:eastAsia="Arial Unicode MS"/>
          <w:bCs/>
          <w:color w:val="000000" w:themeColor="text1"/>
          <w:sz w:val="10"/>
          <w:szCs w:val="10"/>
        </w:rPr>
      </w:pPr>
    </w:p>
    <w:p w14:paraId="0986A262" w14:textId="369EC20C" w:rsidR="003F1BE1" w:rsidRDefault="003F1BE1" w:rsidP="00BA288C">
      <w:pPr>
        <w:spacing w:line="235" w:lineRule="auto"/>
        <w:ind w:left="567" w:right="17"/>
        <w:jc w:val="both"/>
        <w:rPr>
          <w:rFonts w:eastAsia="Arial Unicode MS"/>
          <w:bCs/>
          <w:color w:val="000000" w:themeColor="text1"/>
          <w:sz w:val="20"/>
          <w:szCs w:val="20"/>
        </w:rPr>
      </w:pPr>
      <w:r w:rsidRPr="00F428B1">
        <w:rPr>
          <w:rFonts w:eastAsia="Arial Unicode MS"/>
          <w:bCs/>
          <w:color w:val="000000" w:themeColor="text1"/>
          <w:sz w:val="20"/>
          <w:szCs w:val="20"/>
        </w:rPr>
        <w:t xml:space="preserve">Gerçeğe uygun değer farkı diğer kapsamlı gelire yansıtılan finansal varlıkların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 </w:t>
      </w:r>
    </w:p>
    <w:p w14:paraId="03871689" w14:textId="19D03354" w:rsidR="003F1BE1" w:rsidRDefault="003F1BE1" w:rsidP="00BA288C">
      <w:pPr>
        <w:spacing w:line="235" w:lineRule="auto"/>
        <w:ind w:left="567" w:right="17"/>
        <w:jc w:val="both"/>
        <w:rPr>
          <w:rFonts w:eastAsia="Arial Unicode MS"/>
          <w:bCs/>
          <w:color w:val="000000" w:themeColor="text1"/>
          <w:sz w:val="20"/>
          <w:szCs w:val="20"/>
        </w:rPr>
      </w:pPr>
    </w:p>
    <w:p w14:paraId="1FA52BC0" w14:textId="3E5DA718" w:rsidR="003F1BE1" w:rsidRPr="00F428B1" w:rsidRDefault="003F1BE1" w:rsidP="00BA288C">
      <w:pPr>
        <w:spacing w:line="235" w:lineRule="auto"/>
        <w:ind w:left="567" w:right="17"/>
        <w:jc w:val="both"/>
        <w:rPr>
          <w:rFonts w:eastAsia="Arial Unicode MS"/>
          <w:bCs/>
          <w:color w:val="000000" w:themeColor="text1"/>
          <w:sz w:val="20"/>
          <w:szCs w:val="20"/>
        </w:rPr>
      </w:pPr>
    </w:p>
    <w:p w14:paraId="445DEF3E" w14:textId="77777777" w:rsidR="003F1BE1" w:rsidRDefault="003F1BE1" w:rsidP="00B93371">
      <w:pPr>
        <w:spacing w:line="235" w:lineRule="auto"/>
        <w:ind w:left="567" w:hanging="567"/>
        <w:jc w:val="both"/>
        <w:rPr>
          <w:bCs/>
          <w:color w:val="000000" w:themeColor="text1"/>
          <w:sz w:val="20"/>
          <w:szCs w:val="20"/>
        </w:rPr>
      </w:pPr>
    </w:p>
    <w:p w14:paraId="6B43C2FB" w14:textId="0535D296" w:rsidR="002E4979" w:rsidRDefault="009763DC" w:rsidP="00B93371">
      <w:pPr>
        <w:spacing w:line="235" w:lineRule="auto"/>
        <w:ind w:left="567" w:hanging="567"/>
        <w:jc w:val="both"/>
        <w:rPr>
          <w:bCs/>
          <w:color w:val="000000" w:themeColor="text1"/>
          <w:sz w:val="20"/>
          <w:szCs w:val="20"/>
        </w:rPr>
      </w:pPr>
      <w:r w:rsidRPr="00F428B1">
        <w:rPr>
          <w:bCs/>
          <w:color w:val="000000" w:themeColor="text1"/>
          <w:sz w:val="20"/>
          <w:szCs w:val="20"/>
        </w:rPr>
        <w:t xml:space="preserve"> </w:t>
      </w:r>
    </w:p>
    <w:p w14:paraId="136208AF" w14:textId="77777777" w:rsidR="002B467C" w:rsidRPr="00F428B1" w:rsidRDefault="002B467C" w:rsidP="002265F2">
      <w:pPr>
        <w:spacing w:line="235" w:lineRule="auto"/>
        <w:ind w:right="17"/>
        <w:jc w:val="both"/>
        <w:rPr>
          <w:rFonts w:eastAsia="Arial Unicode MS"/>
          <w:bCs/>
          <w:color w:val="000000" w:themeColor="text1"/>
          <w:sz w:val="10"/>
          <w:szCs w:val="10"/>
        </w:rPr>
      </w:pPr>
    </w:p>
    <w:p w14:paraId="41CB1836" w14:textId="77777777" w:rsidR="0034137C" w:rsidRPr="00F428B1" w:rsidRDefault="0034137C" w:rsidP="002B467C">
      <w:pPr>
        <w:spacing w:line="235" w:lineRule="auto"/>
        <w:ind w:left="851" w:right="17"/>
        <w:jc w:val="both"/>
        <w:rPr>
          <w:rFonts w:eastAsia="Arial Unicode MS"/>
          <w:bCs/>
          <w:color w:val="000000" w:themeColor="text1"/>
          <w:sz w:val="20"/>
          <w:szCs w:val="20"/>
        </w:rPr>
      </w:pPr>
    </w:p>
    <w:p w14:paraId="276C95FA" w14:textId="77777777" w:rsidR="00DF74E3" w:rsidRPr="00F428B1" w:rsidRDefault="00DF74E3" w:rsidP="0034137C">
      <w:pPr>
        <w:spacing w:line="235" w:lineRule="auto"/>
        <w:rPr>
          <w:b/>
          <w:color w:val="000000" w:themeColor="text1"/>
          <w:sz w:val="20"/>
          <w:szCs w:val="20"/>
        </w:rPr>
        <w:sectPr w:rsidR="00DF74E3" w:rsidRPr="00F428B1" w:rsidSect="00025362">
          <w:footnotePr>
            <w:numRestart w:val="eachPage"/>
          </w:footnotePr>
          <w:pgSz w:w="11907" w:h="16840" w:code="9"/>
          <w:pgMar w:top="1134" w:right="1134" w:bottom="1134" w:left="1134" w:header="862" w:footer="867" w:gutter="0"/>
          <w:cols w:space="708"/>
          <w:docGrid w:linePitch="360"/>
        </w:sectPr>
      </w:pPr>
    </w:p>
    <w:p w14:paraId="0BC260CE" w14:textId="77777777" w:rsidR="0034137C" w:rsidRPr="00F428B1" w:rsidRDefault="0034137C" w:rsidP="0034137C">
      <w:pPr>
        <w:spacing w:line="235" w:lineRule="auto"/>
        <w:rPr>
          <w:b/>
          <w:color w:val="000000" w:themeColor="text1"/>
          <w:sz w:val="20"/>
          <w:szCs w:val="20"/>
        </w:rPr>
      </w:pPr>
      <w:r w:rsidRPr="00F428B1">
        <w:rPr>
          <w:b/>
          <w:color w:val="000000" w:themeColor="text1"/>
          <w:sz w:val="20"/>
          <w:szCs w:val="20"/>
        </w:rPr>
        <w:lastRenderedPageBreak/>
        <w:t>MALİ BÜNYEYE VE RİSK YÖNETİMİNE İLİŞKİN BİLGİLER (Devamı)</w:t>
      </w:r>
    </w:p>
    <w:p w14:paraId="3B086F2A" w14:textId="77777777" w:rsidR="0034137C" w:rsidRPr="00F428B1" w:rsidRDefault="0034137C" w:rsidP="0034137C">
      <w:pPr>
        <w:pStyle w:val="NormalIndent"/>
        <w:tabs>
          <w:tab w:val="left" w:pos="540"/>
          <w:tab w:val="left" w:pos="1620"/>
        </w:tabs>
        <w:spacing w:line="235" w:lineRule="auto"/>
        <w:ind w:left="1620" w:hanging="1620"/>
        <w:rPr>
          <w:b/>
          <w:color w:val="000000" w:themeColor="text1"/>
          <w:sz w:val="20"/>
          <w:szCs w:val="20"/>
          <w:lang w:val="tr-TR"/>
        </w:rPr>
      </w:pPr>
    </w:p>
    <w:p w14:paraId="4D9D7E2A" w14:textId="77777777" w:rsidR="0034137C" w:rsidRPr="00F428B1" w:rsidRDefault="0034137C" w:rsidP="0034137C">
      <w:pPr>
        <w:tabs>
          <w:tab w:val="left" w:pos="851"/>
        </w:tabs>
        <w:spacing w:line="235" w:lineRule="auto"/>
        <w:ind w:left="851" w:hanging="851"/>
        <w:jc w:val="both"/>
        <w:rPr>
          <w:b/>
          <w:color w:val="000000" w:themeColor="text1"/>
          <w:sz w:val="20"/>
          <w:szCs w:val="20"/>
        </w:rPr>
      </w:pPr>
      <w:r w:rsidRPr="00F428B1">
        <w:rPr>
          <w:b/>
          <w:color w:val="000000" w:themeColor="text1"/>
          <w:sz w:val="20"/>
          <w:szCs w:val="20"/>
        </w:rPr>
        <w:t>XII.</w:t>
      </w:r>
      <w:r w:rsidRPr="00F428B1">
        <w:rPr>
          <w:b/>
          <w:color w:val="000000" w:themeColor="text1"/>
          <w:sz w:val="20"/>
          <w:szCs w:val="20"/>
        </w:rPr>
        <w:tab/>
        <w:t xml:space="preserve">FİNANSAL VARLIK VE YÜKÜMLÜLÜKLERİN GERÇEĞE UYGUN DEĞER İLE GÖSTERİLMESİNE İLİŞKİN AÇIKLAMALAR </w:t>
      </w:r>
      <w:r w:rsidR="00783A3F" w:rsidRPr="00F428B1">
        <w:rPr>
          <w:b/>
          <w:color w:val="000000" w:themeColor="text1"/>
          <w:sz w:val="20"/>
          <w:szCs w:val="20"/>
        </w:rPr>
        <w:t>(Devamı)</w:t>
      </w:r>
    </w:p>
    <w:p w14:paraId="2DFDFE48" w14:textId="77777777" w:rsidR="0034137C" w:rsidRPr="00F428B1" w:rsidRDefault="0034137C" w:rsidP="002B467C">
      <w:pPr>
        <w:spacing w:line="235" w:lineRule="auto"/>
        <w:ind w:left="851" w:right="17"/>
        <w:jc w:val="both"/>
        <w:rPr>
          <w:rFonts w:eastAsia="Arial Unicode MS"/>
          <w:bCs/>
          <w:color w:val="000000" w:themeColor="text1"/>
          <w:sz w:val="20"/>
          <w:szCs w:val="20"/>
        </w:rPr>
      </w:pPr>
    </w:p>
    <w:p w14:paraId="0410CEA7" w14:textId="77777777" w:rsidR="002B467C" w:rsidRPr="00F428B1" w:rsidRDefault="002B467C" w:rsidP="006D34A3">
      <w:pPr>
        <w:numPr>
          <w:ilvl w:val="0"/>
          <w:numId w:val="42"/>
        </w:numPr>
        <w:spacing w:line="235" w:lineRule="auto"/>
        <w:ind w:left="1276" w:right="17" w:hanging="425"/>
        <w:jc w:val="both"/>
        <w:rPr>
          <w:rFonts w:eastAsia="Arial Unicode MS"/>
          <w:b/>
          <w:bCs/>
          <w:color w:val="000000" w:themeColor="text1"/>
          <w:sz w:val="20"/>
          <w:szCs w:val="20"/>
        </w:rPr>
      </w:pPr>
      <w:r w:rsidRPr="00F428B1">
        <w:rPr>
          <w:rFonts w:eastAsia="Arial Unicode MS"/>
          <w:b/>
          <w:bCs/>
          <w:color w:val="000000" w:themeColor="text1"/>
          <w:sz w:val="20"/>
          <w:szCs w:val="20"/>
        </w:rPr>
        <w:t>Finansal tablolarda muhasebeleştirilen gerçeğe uygun değer ölçümlerine ilişkin bilgiler:</w:t>
      </w:r>
    </w:p>
    <w:p w14:paraId="13D47C84" w14:textId="77777777" w:rsidR="002B467C" w:rsidRPr="00F428B1" w:rsidRDefault="002B467C" w:rsidP="002B467C">
      <w:pPr>
        <w:spacing w:line="235" w:lineRule="auto"/>
        <w:ind w:left="851" w:right="17"/>
        <w:jc w:val="both"/>
        <w:rPr>
          <w:rFonts w:eastAsia="Arial Unicode MS"/>
          <w:color w:val="000000" w:themeColor="text1"/>
          <w:sz w:val="20"/>
          <w:szCs w:val="20"/>
        </w:rPr>
      </w:pPr>
    </w:p>
    <w:p w14:paraId="59B98EFF" w14:textId="77777777" w:rsidR="002B467C" w:rsidRPr="00F428B1" w:rsidRDefault="002B467C" w:rsidP="002265F2">
      <w:pPr>
        <w:spacing w:line="235" w:lineRule="auto"/>
        <w:ind w:left="1276"/>
        <w:jc w:val="both"/>
        <w:rPr>
          <w:b/>
          <w:color w:val="000000" w:themeColor="text1"/>
          <w:sz w:val="20"/>
          <w:szCs w:val="20"/>
        </w:rPr>
      </w:pPr>
      <w:r w:rsidRPr="00F428B1">
        <w:rPr>
          <w:color w:val="000000" w:themeColor="text1"/>
          <w:sz w:val="20"/>
          <w:szCs w:val="20"/>
        </w:rPr>
        <w:t xml:space="preserve">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w:t>
      </w:r>
      <w:proofErr w:type="spellStart"/>
      <w:r w:rsidRPr="00F428B1">
        <w:rPr>
          <w:color w:val="000000" w:themeColor="text1"/>
          <w:sz w:val="20"/>
          <w:szCs w:val="20"/>
        </w:rPr>
        <w:t>seviyelendirilerek</w:t>
      </w:r>
      <w:proofErr w:type="spellEnd"/>
      <w:r w:rsidRPr="00F428B1">
        <w:rPr>
          <w:color w:val="000000" w:themeColor="text1"/>
          <w:sz w:val="20"/>
          <w:szCs w:val="20"/>
        </w:rPr>
        <w:t xml:space="preserve"> gösterilmiştir.</w:t>
      </w:r>
    </w:p>
    <w:p w14:paraId="3EAFAB92" w14:textId="77777777" w:rsidR="002B467C" w:rsidRPr="00F428B1" w:rsidRDefault="002B467C" w:rsidP="002B467C">
      <w:pPr>
        <w:ind w:left="851" w:firstLine="1"/>
        <w:jc w:val="both"/>
        <w:rPr>
          <w:bCs/>
          <w:color w:val="000000" w:themeColor="text1"/>
          <w:sz w:val="20"/>
          <w:szCs w:val="20"/>
        </w:rPr>
      </w:pPr>
    </w:p>
    <w:p w14:paraId="7455DF32" w14:textId="77777777" w:rsidR="009763DC" w:rsidRPr="00F428B1" w:rsidRDefault="009763DC" w:rsidP="009763DC">
      <w:pPr>
        <w:ind w:left="851" w:firstLine="1"/>
        <w:jc w:val="both"/>
        <w:rPr>
          <w:b/>
          <w:bCs/>
          <w:color w:val="000000" w:themeColor="text1"/>
          <w:sz w:val="20"/>
          <w:szCs w:val="20"/>
        </w:rPr>
      </w:pPr>
      <w:r w:rsidRPr="00F428B1">
        <w:rPr>
          <w:b/>
          <w:bCs/>
          <w:color w:val="000000" w:themeColor="text1"/>
          <w:sz w:val="20"/>
          <w:szCs w:val="20"/>
        </w:rPr>
        <w:t>Gerçeğe uygun değer ölçümünün sınıflandırılması</w:t>
      </w:r>
    </w:p>
    <w:p w14:paraId="1D60753B" w14:textId="77777777" w:rsidR="00FE75D6" w:rsidRPr="00F428B1" w:rsidRDefault="00FE75D6" w:rsidP="009763DC">
      <w:pPr>
        <w:ind w:left="851" w:firstLine="1"/>
        <w:jc w:val="both"/>
        <w:rPr>
          <w:b/>
          <w:bCs/>
          <w:color w:val="000000" w:themeColor="text1"/>
          <w:sz w:val="20"/>
          <w:szCs w:val="20"/>
        </w:rPr>
      </w:pPr>
    </w:p>
    <w:p w14:paraId="187E19D9" w14:textId="77777777" w:rsidR="009763DC" w:rsidRPr="00F428B1" w:rsidRDefault="009763DC" w:rsidP="009763DC">
      <w:pPr>
        <w:ind w:left="851" w:firstLine="1"/>
        <w:jc w:val="both"/>
        <w:rPr>
          <w:bCs/>
          <w:color w:val="000000" w:themeColor="text1"/>
          <w:sz w:val="20"/>
          <w:szCs w:val="20"/>
        </w:rPr>
      </w:pPr>
      <w:r w:rsidRPr="00F428B1">
        <w:rPr>
          <w:bCs/>
          <w:color w:val="000000" w:themeColor="text1"/>
          <w:sz w:val="20"/>
          <w:szCs w:val="20"/>
        </w:rPr>
        <w:t>Aşağıdaki tabloda gerçeğe uygun değer ile değerlenen finansal araçların, değerleme yöntemleri verilmiştir. Seviyelere göre değerleme yöntemleri şu şekilde tanımlanmıştır:</w:t>
      </w:r>
    </w:p>
    <w:p w14:paraId="38B26343" w14:textId="77777777" w:rsidR="00FE75D6" w:rsidRPr="00F428B1" w:rsidRDefault="00FE75D6" w:rsidP="009763DC">
      <w:pPr>
        <w:ind w:left="851" w:firstLine="1"/>
        <w:jc w:val="both"/>
        <w:rPr>
          <w:bCs/>
          <w:color w:val="000000" w:themeColor="text1"/>
          <w:sz w:val="20"/>
          <w:szCs w:val="20"/>
        </w:rPr>
      </w:pPr>
    </w:p>
    <w:p w14:paraId="2E96DB7B" w14:textId="77777777" w:rsidR="009763DC" w:rsidRPr="00F428B1" w:rsidRDefault="009763DC" w:rsidP="009763DC">
      <w:pPr>
        <w:ind w:left="851" w:firstLine="1"/>
        <w:jc w:val="both"/>
        <w:rPr>
          <w:bCs/>
          <w:color w:val="000000" w:themeColor="text1"/>
          <w:sz w:val="20"/>
          <w:szCs w:val="20"/>
        </w:rPr>
      </w:pPr>
      <w:r w:rsidRPr="00F428B1">
        <w:rPr>
          <w:bCs/>
          <w:color w:val="000000" w:themeColor="text1"/>
          <w:sz w:val="20"/>
          <w:szCs w:val="20"/>
        </w:rPr>
        <w:t>Seviye 1: Özdeş varlıklar ya da borçlar için aktif piyasalardaki kayıtlı (düzeltilmemiş) fiyatlar;</w:t>
      </w:r>
    </w:p>
    <w:p w14:paraId="6C6EC4DD" w14:textId="77777777" w:rsidR="00FE75D6" w:rsidRPr="00F428B1" w:rsidRDefault="00FE75D6" w:rsidP="009763DC">
      <w:pPr>
        <w:ind w:left="851" w:firstLine="1"/>
        <w:jc w:val="both"/>
        <w:rPr>
          <w:bCs/>
          <w:color w:val="000000" w:themeColor="text1"/>
          <w:sz w:val="20"/>
          <w:szCs w:val="20"/>
        </w:rPr>
      </w:pPr>
    </w:p>
    <w:p w14:paraId="7083418D" w14:textId="77777777" w:rsidR="009763DC" w:rsidRPr="00F428B1" w:rsidRDefault="009763DC" w:rsidP="009763DC">
      <w:pPr>
        <w:ind w:left="851" w:firstLine="1"/>
        <w:jc w:val="both"/>
        <w:rPr>
          <w:bCs/>
          <w:color w:val="000000" w:themeColor="text1"/>
          <w:sz w:val="20"/>
          <w:szCs w:val="20"/>
        </w:rPr>
      </w:pPr>
      <w:r w:rsidRPr="00F428B1">
        <w:rPr>
          <w:bCs/>
          <w:color w:val="000000" w:themeColor="text1"/>
          <w:sz w:val="20"/>
          <w:szCs w:val="20"/>
        </w:rPr>
        <w:t>Seviye 2: Seviye 1’de yer alan kayıtlı fiyatlar dışında kalan ve varlıklar ya da borçlar açısından doğrudan (fiyatlar aracılığıyla) ya da dolaylı olarak (fiyatlardan türetilmek suretiyle) gözlemlenebilir nitelikteki veriler;</w:t>
      </w:r>
    </w:p>
    <w:p w14:paraId="7676B462" w14:textId="77777777" w:rsidR="00FE75D6" w:rsidRPr="00F428B1" w:rsidRDefault="00FE75D6" w:rsidP="009763DC">
      <w:pPr>
        <w:ind w:left="851" w:firstLine="1"/>
        <w:jc w:val="both"/>
        <w:rPr>
          <w:bCs/>
          <w:color w:val="000000" w:themeColor="text1"/>
          <w:sz w:val="20"/>
          <w:szCs w:val="20"/>
        </w:rPr>
      </w:pPr>
    </w:p>
    <w:p w14:paraId="42F2FEAD" w14:textId="77777777" w:rsidR="009763DC" w:rsidRPr="00F428B1" w:rsidRDefault="009763DC" w:rsidP="009763DC">
      <w:pPr>
        <w:ind w:left="851" w:firstLine="1"/>
        <w:jc w:val="both"/>
        <w:rPr>
          <w:bCs/>
          <w:color w:val="000000" w:themeColor="text1"/>
          <w:sz w:val="20"/>
          <w:szCs w:val="20"/>
        </w:rPr>
      </w:pPr>
      <w:r w:rsidRPr="00F428B1">
        <w:rPr>
          <w:bCs/>
          <w:color w:val="000000" w:themeColor="text1"/>
          <w:sz w:val="20"/>
          <w:szCs w:val="20"/>
        </w:rPr>
        <w:t>Seviye 3: Varlık ya da borçlara ilişkin olarak gözlemlenebilir piyasa verilerine dayanmayan veriler (gözlemlenebilir nitelikte olmayan veriler).</w:t>
      </w:r>
    </w:p>
    <w:p w14:paraId="7F20FC0D" w14:textId="77777777" w:rsidR="009763DC" w:rsidRPr="00F428B1" w:rsidRDefault="009763DC" w:rsidP="002B467C">
      <w:pPr>
        <w:ind w:left="851" w:firstLine="1"/>
        <w:jc w:val="both"/>
        <w:rPr>
          <w:bCs/>
          <w:color w:val="000000" w:themeColor="text1"/>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578"/>
        <w:gridCol w:w="1320"/>
        <w:gridCol w:w="1278"/>
        <w:gridCol w:w="1278"/>
        <w:gridCol w:w="1274"/>
      </w:tblGrid>
      <w:tr w:rsidR="002B467C" w:rsidRPr="00F428B1" w14:paraId="593EFCCE" w14:textId="77777777" w:rsidTr="009462BF">
        <w:trPr>
          <w:trHeight w:val="57"/>
        </w:trPr>
        <w:tc>
          <w:tcPr>
            <w:tcW w:w="2050" w:type="pct"/>
            <w:vAlign w:val="bottom"/>
          </w:tcPr>
          <w:p w14:paraId="2F726A52" w14:textId="26B7A9C2" w:rsidR="002B467C" w:rsidRPr="00F428B1" w:rsidRDefault="002B467C" w:rsidP="00C965AF">
            <w:pPr>
              <w:rPr>
                <w:b/>
                <w:color w:val="000000" w:themeColor="text1"/>
                <w:sz w:val="16"/>
                <w:szCs w:val="16"/>
              </w:rPr>
            </w:pPr>
            <w:r w:rsidRPr="00F428B1">
              <w:rPr>
                <w:b/>
                <w:color w:val="000000" w:themeColor="text1"/>
                <w:sz w:val="16"/>
                <w:szCs w:val="16"/>
              </w:rPr>
              <w:t>Cari Dönem</w:t>
            </w:r>
          </w:p>
          <w:p w14:paraId="53659F55" w14:textId="65872DB8" w:rsidR="002B467C" w:rsidRPr="00F428B1" w:rsidRDefault="00E25C43" w:rsidP="00C965AF">
            <w:pPr>
              <w:rPr>
                <w:b/>
                <w:color w:val="000000" w:themeColor="text1"/>
                <w:sz w:val="16"/>
                <w:szCs w:val="16"/>
              </w:rPr>
            </w:pPr>
            <w:r w:rsidRPr="00F428B1">
              <w:rPr>
                <w:b/>
                <w:color w:val="000000" w:themeColor="text1"/>
                <w:sz w:val="16"/>
                <w:szCs w:val="16"/>
              </w:rPr>
              <w:t>31.12.2025</w:t>
            </w:r>
          </w:p>
        </w:tc>
        <w:tc>
          <w:tcPr>
            <w:tcW w:w="756" w:type="pct"/>
            <w:vAlign w:val="bottom"/>
          </w:tcPr>
          <w:p w14:paraId="7C9E6E05" w14:textId="77777777" w:rsidR="002B467C" w:rsidRPr="00F428B1" w:rsidRDefault="002B467C" w:rsidP="00C965AF">
            <w:pPr>
              <w:ind w:right="29"/>
              <w:jc w:val="right"/>
              <w:rPr>
                <w:rFonts w:eastAsia="Arial Unicode MS"/>
                <w:b/>
                <w:color w:val="000000" w:themeColor="text1"/>
                <w:sz w:val="16"/>
                <w:szCs w:val="16"/>
              </w:rPr>
            </w:pPr>
            <w:r w:rsidRPr="00F428B1">
              <w:rPr>
                <w:b/>
                <w:color w:val="000000" w:themeColor="text1"/>
                <w:sz w:val="16"/>
                <w:szCs w:val="16"/>
              </w:rPr>
              <w:t>Seviye 1</w:t>
            </w:r>
          </w:p>
        </w:tc>
        <w:tc>
          <w:tcPr>
            <w:tcW w:w="732" w:type="pct"/>
            <w:vAlign w:val="bottom"/>
          </w:tcPr>
          <w:p w14:paraId="64EFB677" w14:textId="77777777" w:rsidR="002B467C" w:rsidRPr="00F428B1" w:rsidRDefault="002B467C" w:rsidP="00C965AF">
            <w:pPr>
              <w:ind w:right="29"/>
              <w:jc w:val="right"/>
              <w:rPr>
                <w:rFonts w:eastAsia="Arial Unicode MS"/>
                <w:b/>
                <w:color w:val="000000" w:themeColor="text1"/>
                <w:sz w:val="16"/>
                <w:szCs w:val="16"/>
              </w:rPr>
            </w:pPr>
            <w:r w:rsidRPr="00F428B1">
              <w:rPr>
                <w:b/>
                <w:color w:val="000000" w:themeColor="text1"/>
                <w:sz w:val="16"/>
                <w:szCs w:val="16"/>
              </w:rPr>
              <w:t>Seviye 2</w:t>
            </w:r>
          </w:p>
        </w:tc>
        <w:tc>
          <w:tcPr>
            <w:tcW w:w="732" w:type="pct"/>
            <w:vAlign w:val="bottom"/>
          </w:tcPr>
          <w:p w14:paraId="5B37EEC9" w14:textId="77777777" w:rsidR="002B467C" w:rsidRPr="00F428B1" w:rsidRDefault="002B467C" w:rsidP="00C965AF">
            <w:pPr>
              <w:ind w:right="29"/>
              <w:jc w:val="right"/>
              <w:rPr>
                <w:rFonts w:eastAsia="Arial Unicode MS"/>
                <w:b/>
                <w:color w:val="000000" w:themeColor="text1"/>
                <w:sz w:val="16"/>
                <w:szCs w:val="16"/>
              </w:rPr>
            </w:pPr>
            <w:r w:rsidRPr="00F428B1">
              <w:rPr>
                <w:b/>
                <w:color w:val="000000" w:themeColor="text1"/>
                <w:sz w:val="16"/>
                <w:szCs w:val="16"/>
              </w:rPr>
              <w:t>Seviye 3</w:t>
            </w:r>
          </w:p>
        </w:tc>
        <w:tc>
          <w:tcPr>
            <w:tcW w:w="732" w:type="pct"/>
            <w:vAlign w:val="bottom"/>
          </w:tcPr>
          <w:p w14:paraId="0BD08305" w14:textId="77777777" w:rsidR="002B467C" w:rsidRPr="00F428B1" w:rsidRDefault="002B467C" w:rsidP="00C965AF">
            <w:pPr>
              <w:ind w:right="29"/>
              <w:jc w:val="right"/>
              <w:rPr>
                <w:rFonts w:eastAsia="Arial Unicode MS"/>
                <w:b/>
                <w:color w:val="000000" w:themeColor="text1"/>
                <w:sz w:val="16"/>
                <w:szCs w:val="16"/>
              </w:rPr>
            </w:pPr>
            <w:r w:rsidRPr="00F428B1">
              <w:rPr>
                <w:rFonts w:eastAsia="Arial Unicode MS"/>
                <w:b/>
                <w:color w:val="000000" w:themeColor="text1"/>
                <w:sz w:val="16"/>
                <w:szCs w:val="16"/>
              </w:rPr>
              <w:t>Toplam</w:t>
            </w:r>
          </w:p>
        </w:tc>
      </w:tr>
      <w:tr w:rsidR="009462BF" w:rsidRPr="00F428B1" w14:paraId="2DB7F4C6" w14:textId="77777777" w:rsidTr="009462BF">
        <w:trPr>
          <w:trHeight w:val="57"/>
        </w:trPr>
        <w:tc>
          <w:tcPr>
            <w:tcW w:w="2050" w:type="pct"/>
            <w:vAlign w:val="bottom"/>
          </w:tcPr>
          <w:p w14:paraId="60754832" w14:textId="4FE49664" w:rsidR="009462BF" w:rsidRPr="00F428B1" w:rsidRDefault="009462BF" w:rsidP="00041AD5">
            <w:pPr>
              <w:ind w:left="180"/>
              <w:rPr>
                <w:snapToGrid w:val="0"/>
                <w:color w:val="000000" w:themeColor="text1"/>
                <w:sz w:val="16"/>
                <w:szCs w:val="16"/>
              </w:rPr>
            </w:pPr>
            <w:r w:rsidRPr="00F428B1">
              <w:rPr>
                <w:b/>
                <w:snapToGrid w:val="0"/>
                <w:color w:val="000000" w:themeColor="text1"/>
                <w:sz w:val="16"/>
                <w:szCs w:val="16"/>
              </w:rPr>
              <w:t>Gerçeğe Uygun Değer Farkı K</w:t>
            </w:r>
            <w:r w:rsidR="00041AD5" w:rsidRPr="00041AD5">
              <w:rPr>
                <w:b/>
                <w:snapToGrid w:val="0"/>
                <w:color w:val="000000" w:themeColor="text1"/>
                <w:sz w:val="16"/>
                <w:szCs w:val="16"/>
              </w:rPr>
              <w:t>â</w:t>
            </w:r>
            <w:r w:rsidRPr="00F428B1">
              <w:rPr>
                <w:b/>
                <w:snapToGrid w:val="0"/>
                <w:color w:val="000000" w:themeColor="text1"/>
                <w:sz w:val="16"/>
                <w:szCs w:val="16"/>
              </w:rPr>
              <w:t>r/</w:t>
            </w:r>
            <w:proofErr w:type="spellStart"/>
            <w:r w:rsidRPr="00F428B1">
              <w:rPr>
                <w:b/>
                <w:snapToGrid w:val="0"/>
                <w:color w:val="000000" w:themeColor="text1"/>
                <w:sz w:val="16"/>
                <w:szCs w:val="16"/>
              </w:rPr>
              <w:t>Zarar’a</w:t>
            </w:r>
            <w:proofErr w:type="spellEnd"/>
            <w:r w:rsidRPr="00F428B1">
              <w:rPr>
                <w:b/>
                <w:snapToGrid w:val="0"/>
                <w:color w:val="000000" w:themeColor="text1"/>
                <w:sz w:val="16"/>
                <w:szCs w:val="16"/>
              </w:rPr>
              <w:t xml:space="preserve"> Yansıtılan Finansal Varlıklar </w:t>
            </w:r>
          </w:p>
        </w:tc>
        <w:tc>
          <w:tcPr>
            <w:tcW w:w="756" w:type="pct"/>
            <w:vAlign w:val="bottom"/>
          </w:tcPr>
          <w:p w14:paraId="0E5F8C72" w14:textId="56C6B3B1" w:rsidR="009462BF" w:rsidRPr="009462BF" w:rsidRDefault="009462BF" w:rsidP="009462BF">
            <w:pPr>
              <w:ind w:right="29"/>
              <w:jc w:val="right"/>
              <w:rPr>
                <w:b/>
                <w:color w:val="000000" w:themeColor="text1"/>
                <w:sz w:val="16"/>
                <w:szCs w:val="16"/>
              </w:rPr>
            </w:pPr>
            <w:r w:rsidRPr="00174B43">
              <w:rPr>
                <w:b/>
                <w:color w:val="000000" w:themeColor="text1"/>
                <w:sz w:val="16"/>
                <w:szCs w:val="16"/>
              </w:rPr>
              <w:t>2.781.164</w:t>
            </w:r>
          </w:p>
        </w:tc>
        <w:tc>
          <w:tcPr>
            <w:tcW w:w="732" w:type="pct"/>
            <w:vAlign w:val="bottom"/>
          </w:tcPr>
          <w:p w14:paraId="029BA292" w14:textId="59B49CD3" w:rsidR="009462BF" w:rsidRPr="00F428B1" w:rsidRDefault="009462BF" w:rsidP="009462BF">
            <w:pPr>
              <w:ind w:right="29"/>
              <w:jc w:val="right"/>
              <w:rPr>
                <w:color w:val="000000" w:themeColor="text1"/>
                <w:sz w:val="16"/>
                <w:szCs w:val="16"/>
              </w:rPr>
            </w:pPr>
            <w:r w:rsidRPr="00F428B1">
              <w:rPr>
                <w:color w:val="000000" w:themeColor="text1"/>
                <w:sz w:val="16"/>
                <w:szCs w:val="16"/>
              </w:rPr>
              <w:t>-</w:t>
            </w:r>
          </w:p>
        </w:tc>
        <w:tc>
          <w:tcPr>
            <w:tcW w:w="732" w:type="pct"/>
            <w:vAlign w:val="bottom"/>
          </w:tcPr>
          <w:p w14:paraId="27B87483" w14:textId="736F7021" w:rsidR="009462BF" w:rsidRPr="00F428B1" w:rsidRDefault="009462BF" w:rsidP="009462BF">
            <w:pPr>
              <w:ind w:right="29"/>
              <w:jc w:val="right"/>
              <w:rPr>
                <w:color w:val="000000" w:themeColor="text1"/>
                <w:sz w:val="16"/>
                <w:szCs w:val="16"/>
              </w:rPr>
            </w:pPr>
            <w:r w:rsidRPr="00F428B1">
              <w:rPr>
                <w:color w:val="000000" w:themeColor="text1"/>
                <w:sz w:val="16"/>
                <w:szCs w:val="16"/>
              </w:rPr>
              <w:t>-</w:t>
            </w:r>
          </w:p>
        </w:tc>
        <w:tc>
          <w:tcPr>
            <w:tcW w:w="732" w:type="pct"/>
            <w:vAlign w:val="bottom"/>
          </w:tcPr>
          <w:p w14:paraId="6A5A8547" w14:textId="1FE878C0" w:rsidR="009462BF" w:rsidRPr="00F428B1" w:rsidRDefault="009462BF" w:rsidP="009462BF">
            <w:pPr>
              <w:ind w:right="29"/>
              <w:jc w:val="right"/>
              <w:rPr>
                <w:b/>
                <w:color w:val="000000" w:themeColor="text1"/>
                <w:sz w:val="16"/>
                <w:szCs w:val="16"/>
              </w:rPr>
            </w:pPr>
            <w:r w:rsidRPr="001F4D4A">
              <w:rPr>
                <w:b/>
                <w:color w:val="000000" w:themeColor="text1"/>
                <w:sz w:val="16"/>
                <w:szCs w:val="16"/>
              </w:rPr>
              <w:t>2.781.164</w:t>
            </w:r>
          </w:p>
        </w:tc>
      </w:tr>
      <w:tr w:rsidR="009462BF" w:rsidRPr="00F428B1" w14:paraId="2515E4B0" w14:textId="77777777" w:rsidTr="009462BF">
        <w:trPr>
          <w:trHeight w:val="57"/>
        </w:trPr>
        <w:tc>
          <w:tcPr>
            <w:tcW w:w="2050" w:type="pct"/>
            <w:vAlign w:val="bottom"/>
          </w:tcPr>
          <w:p w14:paraId="05360CB3" w14:textId="77777777" w:rsidR="009462BF" w:rsidRPr="00F428B1" w:rsidRDefault="009462BF" w:rsidP="009462BF">
            <w:pPr>
              <w:ind w:left="180"/>
              <w:rPr>
                <w:i/>
                <w:snapToGrid w:val="0"/>
                <w:color w:val="000000" w:themeColor="text1"/>
                <w:sz w:val="16"/>
                <w:szCs w:val="16"/>
              </w:rPr>
            </w:pPr>
            <w:r w:rsidRPr="00F428B1">
              <w:rPr>
                <w:snapToGrid w:val="0"/>
                <w:color w:val="000000" w:themeColor="text1"/>
                <w:sz w:val="16"/>
                <w:szCs w:val="16"/>
              </w:rPr>
              <w:t xml:space="preserve">   Devlet Borçlanma Senetleri</w:t>
            </w:r>
          </w:p>
        </w:tc>
        <w:tc>
          <w:tcPr>
            <w:tcW w:w="756" w:type="pct"/>
            <w:vAlign w:val="bottom"/>
          </w:tcPr>
          <w:p w14:paraId="0591EE6C" w14:textId="7F33D12E" w:rsidR="009462BF" w:rsidRPr="00174B43" w:rsidRDefault="00DF2375" w:rsidP="009462BF">
            <w:pPr>
              <w:ind w:right="29"/>
              <w:jc w:val="right"/>
              <w:rPr>
                <w:color w:val="000000" w:themeColor="text1"/>
                <w:sz w:val="16"/>
                <w:szCs w:val="16"/>
              </w:rPr>
            </w:pPr>
            <w:r>
              <w:rPr>
                <w:color w:val="000000" w:themeColor="text1"/>
                <w:sz w:val="16"/>
                <w:szCs w:val="16"/>
              </w:rPr>
              <w:t>677.267</w:t>
            </w:r>
          </w:p>
        </w:tc>
        <w:tc>
          <w:tcPr>
            <w:tcW w:w="732" w:type="pct"/>
            <w:vAlign w:val="bottom"/>
          </w:tcPr>
          <w:p w14:paraId="4A744BF9" w14:textId="6825A127" w:rsidR="009462BF" w:rsidRPr="00F428B1" w:rsidRDefault="009462BF" w:rsidP="009462BF">
            <w:pPr>
              <w:ind w:right="29"/>
              <w:jc w:val="right"/>
              <w:rPr>
                <w:b/>
                <w:color w:val="000000" w:themeColor="text1"/>
                <w:sz w:val="16"/>
                <w:szCs w:val="16"/>
              </w:rPr>
            </w:pPr>
            <w:r w:rsidRPr="00F428B1">
              <w:rPr>
                <w:b/>
                <w:color w:val="000000" w:themeColor="text1"/>
                <w:sz w:val="16"/>
                <w:szCs w:val="16"/>
              </w:rPr>
              <w:t>-</w:t>
            </w:r>
          </w:p>
        </w:tc>
        <w:tc>
          <w:tcPr>
            <w:tcW w:w="732" w:type="pct"/>
            <w:vAlign w:val="bottom"/>
          </w:tcPr>
          <w:p w14:paraId="6A9365C6" w14:textId="5E493011" w:rsidR="009462BF" w:rsidRPr="00F428B1" w:rsidRDefault="009462BF" w:rsidP="009462BF">
            <w:pPr>
              <w:ind w:right="29"/>
              <w:jc w:val="right"/>
              <w:rPr>
                <w:b/>
                <w:color w:val="000000" w:themeColor="text1"/>
                <w:sz w:val="16"/>
                <w:szCs w:val="16"/>
              </w:rPr>
            </w:pPr>
            <w:r w:rsidRPr="00F428B1">
              <w:rPr>
                <w:b/>
                <w:color w:val="000000" w:themeColor="text1"/>
                <w:sz w:val="16"/>
                <w:szCs w:val="16"/>
              </w:rPr>
              <w:t>-</w:t>
            </w:r>
          </w:p>
        </w:tc>
        <w:tc>
          <w:tcPr>
            <w:tcW w:w="732" w:type="pct"/>
            <w:vAlign w:val="bottom"/>
          </w:tcPr>
          <w:p w14:paraId="33B4405C" w14:textId="01ECBD50" w:rsidR="009462BF" w:rsidRPr="00F428B1" w:rsidRDefault="00DF2375" w:rsidP="009462BF">
            <w:pPr>
              <w:ind w:right="29"/>
              <w:jc w:val="right"/>
              <w:rPr>
                <w:b/>
                <w:color w:val="000000" w:themeColor="text1"/>
                <w:sz w:val="16"/>
                <w:szCs w:val="16"/>
              </w:rPr>
            </w:pPr>
            <w:r>
              <w:rPr>
                <w:color w:val="000000" w:themeColor="text1"/>
                <w:sz w:val="16"/>
                <w:szCs w:val="16"/>
              </w:rPr>
              <w:t>677.267</w:t>
            </w:r>
          </w:p>
        </w:tc>
      </w:tr>
      <w:tr w:rsidR="009462BF" w:rsidRPr="00F428B1" w14:paraId="2BF5ECBA" w14:textId="77777777" w:rsidTr="009462BF">
        <w:trPr>
          <w:trHeight w:val="57"/>
        </w:trPr>
        <w:tc>
          <w:tcPr>
            <w:tcW w:w="2050" w:type="pct"/>
            <w:vAlign w:val="bottom"/>
          </w:tcPr>
          <w:p w14:paraId="53F2F08E" w14:textId="79A0652A" w:rsidR="009462BF" w:rsidRPr="00F428B1" w:rsidRDefault="009462BF" w:rsidP="009462BF">
            <w:pPr>
              <w:ind w:left="282" w:hanging="141"/>
              <w:rPr>
                <w:b/>
                <w:snapToGrid w:val="0"/>
                <w:color w:val="000000" w:themeColor="text1"/>
                <w:sz w:val="16"/>
                <w:szCs w:val="16"/>
              </w:rPr>
            </w:pPr>
            <w:r w:rsidRPr="00F428B1">
              <w:rPr>
                <w:snapToGrid w:val="0"/>
                <w:color w:val="000000" w:themeColor="text1"/>
                <w:sz w:val="16"/>
                <w:szCs w:val="16"/>
              </w:rPr>
              <w:t xml:space="preserve">   </w:t>
            </w:r>
            <w:r w:rsidR="00F45CD6">
              <w:rPr>
                <w:snapToGrid w:val="0"/>
                <w:color w:val="000000" w:themeColor="text1"/>
                <w:sz w:val="16"/>
                <w:szCs w:val="16"/>
              </w:rPr>
              <w:t xml:space="preserve"> </w:t>
            </w:r>
            <w:r w:rsidRPr="00F428B1">
              <w:rPr>
                <w:snapToGrid w:val="0"/>
                <w:color w:val="000000" w:themeColor="text1"/>
                <w:sz w:val="16"/>
                <w:szCs w:val="16"/>
              </w:rPr>
              <w:t>Sermayede Payı Temsil Edilen Menkul  Değerler</w:t>
            </w:r>
          </w:p>
        </w:tc>
        <w:tc>
          <w:tcPr>
            <w:tcW w:w="756" w:type="pct"/>
            <w:vAlign w:val="bottom"/>
          </w:tcPr>
          <w:p w14:paraId="2A034F67" w14:textId="5BAA1CA8" w:rsidR="009462BF" w:rsidRPr="009462BF" w:rsidRDefault="009462BF" w:rsidP="009462BF">
            <w:pPr>
              <w:ind w:right="29"/>
              <w:jc w:val="right"/>
              <w:rPr>
                <w:color w:val="000000" w:themeColor="text1"/>
                <w:sz w:val="16"/>
                <w:szCs w:val="16"/>
              </w:rPr>
            </w:pPr>
            <w:r w:rsidRPr="009462BF">
              <w:rPr>
                <w:color w:val="000000" w:themeColor="text1"/>
                <w:sz w:val="16"/>
                <w:szCs w:val="16"/>
              </w:rPr>
              <w:t>-</w:t>
            </w:r>
          </w:p>
        </w:tc>
        <w:tc>
          <w:tcPr>
            <w:tcW w:w="732" w:type="pct"/>
            <w:vAlign w:val="bottom"/>
          </w:tcPr>
          <w:p w14:paraId="5C09F7C3" w14:textId="3F8E78D7" w:rsidR="009462BF" w:rsidRPr="00F428B1" w:rsidRDefault="009462BF" w:rsidP="009462BF">
            <w:pPr>
              <w:ind w:right="29"/>
              <w:jc w:val="right"/>
              <w:rPr>
                <w:color w:val="000000" w:themeColor="text1"/>
                <w:sz w:val="16"/>
                <w:szCs w:val="16"/>
              </w:rPr>
            </w:pPr>
            <w:r w:rsidRPr="00F428B1">
              <w:rPr>
                <w:b/>
                <w:color w:val="000000" w:themeColor="text1"/>
                <w:sz w:val="16"/>
                <w:szCs w:val="16"/>
              </w:rPr>
              <w:t>-</w:t>
            </w:r>
          </w:p>
        </w:tc>
        <w:tc>
          <w:tcPr>
            <w:tcW w:w="732" w:type="pct"/>
            <w:vAlign w:val="bottom"/>
          </w:tcPr>
          <w:p w14:paraId="0572C969" w14:textId="57BE999C" w:rsidR="009462BF" w:rsidRPr="00F428B1" w:rsidRDefault="009462BF" w:rsidP="009462BF">
            <w:pPr>
              <w:ind w:right="29"/>
              <w:jc w:val="right"/>
              <w:rPr>
                <w:color w:val="000000" w:themeColor="text1"/>
                <w:sz w:val="16"/>
                <w:szCs w:val="16"/>
              </w:rPr>
            </w:pPr>
            <w:r w:rsidRPr="00F428B1">
              <w:rPr>
                <w:b/>
                <w:color w:val="000000" w:themeColor="text1"/>
                <w:sz w:val="16"/>
                <w:szCs w:val="16"/>
              </w:rPr>
              <w:t>-</w:t>
            </w:r>
          </w:p>
        </w:tc>
        <w:tc>
          <w:tcPr>
            <w:tcW w:w="732" w:type="pct"/>
            <w:vAlign w:val="bottom"/>
          </w:tcPr>
          <w:p w14:paraId="1FA58542" w14:textId="281A483A" w:rsidR="009462BF" w:rsidRPr="00F428B1" w:rsidRDefault="009462BF" w:rsidP="009462BF">
            <w:pPr>
              <w:ind w:right="29"/>
              <w:jc w:val="right"/>
              <w:rPr>
                <w:color w:val="000000" w:themeColor="text1"/>
                <w:sz w:val="16"/>
                <w:szCs w:val="16"/>
              </w:rPr>
            </w:pPr>
            <w:r w:rsidRPr="001F4D4A">
              <w:rPr>
                <w:color w:val="000000" w:themeColor="text1"/>
                <w:sz w:val="16"/>
                <w:szCs w:val="16"/>
              </w:rPr>
              <w:t>-</w:t>
            </w:r>
          </w:p>
        </w:tc>
      </w:tr>
      <w:tr w:rsidR="009462BF" w:rsidRPr="00F428B1" w14:paraId="5F97C460" w14:textId="77777777" w:rsidTr="009462BF">
        <w:trPr>
          <w:trHeight w:val="57"/>
        </w:trPr>
        <w:tc>
          <w:tcPr>
            <w:tcW w:w="2050" w:type="pct"/>
            <w:vAlign w:val="bottom"/>
          </w:tcPr>
          <w:p w14:paraId="14875472" w14:textId="1351A1D4" w:rsidR="009462BF" w:rsidRPr="00F428B1" w:rsidRDefault="009462BF" w:rsidP="009462BF">
            <w:pPr>
              <w:ind w:left="180"/>
              <w:rPr>
                <w:snapToGrid w:val="0"/>
                <w:color w:val="000000" w:themeColor="text1"/>
                <w:sz w:val="16"/>
                <w:szCs w:val="16"/>
              </w:rPr>
            </w:pPr>
            <w:r w:rsidRPr="00F428B1">
              <w:rPr>
                <w:snapToGrid w:val="0"/>
                <w:color w:val="000000" w:themeColor="text1"/>
                <w:sz w:val="16"/>
                <w:szCs w:val="16"/>
              </w:rPr>
              <w:t xml:space="preserve">   Diğer </w:t>
            </w:r>
            <w:r>
              <w:rPr>
                <w:snapToGrid w:val="0"/>
                <w:color w:val="000000" w:themeColor="text1"/>
                <w:sz w:val="16"/>
                <w:szCs w:val="16"/>
              </w:rPr>
              <w:t>Finansal Varlıklar</w:t>
            </w:r>
          </w:p>
        </w:tc>
        <w:tc>
          <w:tcPr>
            <w:tcW w:w="756" w:type="pct"/>
            <w:vAlign w:val="bottom"/>
          </w:tcPr>
          <w:p w14:paraId="26BF47B9" w14:textId="69B15FAB" w:rsidR="009462BF" w:rsidRPr="00F428B1" w:rsidRDefault="00DF2375" w:rsidP="009462BF">
            <w:pPr>
              <w:ind w:right="29"/>
              <w:jc w:val="right"/>
              <w:rPr>
                <w:color w:val="000000" w:themeColor="text1"/>
                <w:sz w:val="16"/>
                <w:szCs w:val="16"/>
              </w:rPr>
            </w:pPr>
            <w:r>
              <w:rPr>
                <w:color w:val="000000" w:themeColor="text1"/>
                <w:sz w:val="16"/>
                <w:szCs w:val="16"/>
              </w:rPr>
              <w:t>2.103.897</w:t>
            </w:r>
          </w:p>
        </w:tc>
        <w:tc>
          <w:tcPr>
            <w:tcW w:w="732" w:type="pct"/>
            <w:vAlign w:val="bottom"/>
          </w:tcPr>
          <w:p w14:paraId="132F416D" w14:textId="0E70D73A" w:rsidR="009462BF" w:rsidRPr="00F428B1" w:rsidRDefault="009462BF" w:rsidP="009462BF">
            <w:pPr>
              <w:ind w:right="29"/>
              <w:jc w:val="right"/>
              <w:rPr>
                <w:b/>
                <w:color w:val="000000" w:themeColor="text1"/>
                <w:sz w:val="16"/>
                <w:szCs w:val="16"/>
              </w:rPr>
            </w:pPr>
            <w:r w:rsidRPr="00F428B1">
              <w:rPr>
                <w:b/>
                <w:color w:val="000000" w:themeColor="text1"/>
                <w:sz w:val="16"/>
                <w:szCs w:val="16"/>
              </w:rPr>
              <w:t>-</w:t>
            </w:r>
          </w:p>
        </w:tc>
        <w:tc>
          <w:tcPr>
            <w:tcW w:w="732" w:type="pct"/>
            <w:vAlign w:val="bottom"/>
          </w:tcPr>
          <w:p w14:paraId="16EDB570" w14:textId="19FD75A8" w:rsidR="009462BF" w:rsidRPr="00F428B1" w:rsidRDefault="009462BF" w:rsidP="009462BF">
            <w:pPr>
              <w:ind w:right="29"/>
              <w:jc w:val="right"/>
              <w:rPr>
                <w:b/>
                <w:color w:val="000000" w:themeColor="text1"/>
                <w:sz w:val="16"/>
                <w:szCs w:val="16"/>
              </w:rPr>
            </w:pPr>
            <w:r w:rsidRPr="00F428B1">
              <w:rPr>
                <w:b/>
                <w:color w:val="000000" w:themeColor="text1"/>
                <w:sz w:val="16"/>
                <w:szCs w:val="16"/>
              </w:rPr>
              <w:t>-</w:t>
            </w:r>
          </w:p>
        </w:tc>
        <w:tc>
          <w:tcPr>
            <w:tcW w:w="732" w:type="pct"/>
            <w:vAlign w:val="bottom"/>
          </w:tcPr>
          <w:p w14:paraId="38563E10" w14:textId="020ED26F" w:rsidR="009462BF" w:rsidRPr="00F428B1" w:rsidRDefault="00DF2375" w:rsidP="009462BF">
            <w:pPr>
              <w:ind w:right="29"/>
              <w:jc w:val="right"/>
              <w:rPr>
                <w:color w:val="000000" w:themeColor="text1"/>
                <w:sz w:val="16"/>
                <w:szCs w:val="16"/>
              </w:rPr>
            </w:pPr>
            <w:r>
              <w:rPr>
                <w:color w:val="000000" w:themeColor="text1"/>
                <w:sz w:val="16"/>
                <w:szCs w:val="16"/>
              </w:rPr>
              <w:t>2.103.897</w:t>
            </w:r>
          </w:p>
        </w:tc>
      </w:tr>
      <w:tr w:rsidR="00967019" w:rsidRPr="00F428B1" w14:paraId="699F4300" w14:textId="77777777" w:rsidTr="009462BF">
        <w:trPr>
          <w:trHeight w:val="57"/>
        </w:trPr>
        <w:tc>
          <w:tcPr>
            <w:tcW w:w="2050" w:type="pct"/>
            <w:vAlign w:val="bottom"/>
          </w:tcPr>
          <w:p w14:paraId="5C558B89" w14:textId="77777777" w:rsidR="00967019" w:rsidRPr="00F428B1" w:rsidRDefault="00967019" w:rsidP="00967019">
            <w:pPr>
              <w:ind w:left="180"/>
              <w:rPr>
                <w:snapToGrid w:val="0"/>
                <w:color w:val="000000" w:themeColor="text1"/>
                <w:sz w:val="16"/>
                <w:szCs w:val="16"/>
              </w:rPr>
            </w:pPr>
            <w:r w:rsidRPr="00F428B1">
              <w:rPr>
                <w:b/>
                <w:snapToGrid w:val="0"/>
                <w:color w:val="000000" w:themeColor="text1"/>
                <w:sz w:val="16"/>
                <w:szCs w:val="16"/>
              </w:rPr>
              <w:t xml:space="preserve">Gerçeğe Uygun Değer Farkı Diğer Kapsamlı Gelire </w:t>
            </w:r>
            <w:proofErr w:type="spellStart"/>
            <w:r w:rsidRPr="00F428B1">
              <w:rPr>
                <w:b/>
                <w:snapToGrid w:val="0"/>
                <w:color w:val="000000" w:themeColor="text1"/>
                <w:sz w:val="16"/>
                <w:szCs w:val="16"/>
              </w:rPr>
              <w:t>Yasıtılan</w:t>
            </w:r>
            <w:proofErr w:type="spellEnd"/>
            <w:r w:rsidRPr="00F428B1">
              <w:rPr>
                <w:b/>
                <w:snapToGrid w:val="0"/>
                <w:color w:val="000000" w:themeColor="text1"/>
                <w:sz w:val="16"/>
                <w:szCs w:val="16"/>
              </w:rPr>
              <w:t xml:space="preserve"> Finansal Varlıklar</w:t>
            </w:r>
          </w:p>
        </w:tc>
        <w:tc>
          <w:tcPr>
            <w:tcW w:w="756" w:type="pct"/>
            <w:vAlign w:val="bottom"/>
          </w:tcPr>
          <w:p w14:paraId="58D6FFDA" w14:textId="13393891" w:rsidR="00967019" w:rsidRPr="00F428B1" w:rsidRDefault="003F1BE1">
            <w:pPr>
              <w:ind w:right="29"/>
              <w:jc w:val="right"/>
              <w:rPr>
                <w:b/>
                <w:color w:val="000000" w:themeColor="text1"/>
                <w:sz w:val="16"/>
                <w:szCs w:val="16"/>
              </w:rPr>
            </w:pPr>
            <w:r>
              <w:rPr>
                <w:b/>
                <w:color w:val="000000" w:themeColor="text1"/>
                <w:sz w:val="16"/>
                <w:szCs w:val="16"/>
              </w:rPr>
              <w:t>4.457.959</w:t>
            </w:r>
          </w:p>
        </w:tc>
        <w:tc>
          <w:tcPr>
            <w:tcW w:w="732" w:type="pct"/>
            <w:vAlign w:val="bottom"/>
          </w:tcPr>
          <w:p w14:paraId="4B223C6A" w14:textId="1D03774C" w:rsidR="00967019" w:rsidRPr="00F428B1" w:rsidRDefault="00967019" w:rsidP="00967019">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7B748FC3" w14:textId="153BDD9C" w:rsidR="00967019" w:rsidRPr="00B4352A" w:rsidRDefault="00B4352A" w:rsidP="00967019">
            <w:pPr>
              <w:ind w:right="29"/>
              <w:jc w:val="right"/>
              <w:rPr>
                <w:b/>
                <w:color w:val="000000" w:themeColor="text1"/>
                <w:sz w:val="16"/>
                <w:szCs w:val="16"/>
              </w:rPr>
            </w:pPr>
            <w:r w:rsidRPr="00BA288C">
              <w:rPr>
                <w:b/>
                <w:color w:val="000000" w:themeColor="text1"/>
                <w:sz w:val="16"/>
                <w:szCs w:val="16"/>
              </w:rPr>
              <w:t>20.090</w:t>
            </w:r>
          </w:p>
        </w:tc>
        <w:tc>
          <w:tcPr>
            <w:tcW w:w="732" w:type="pct"/>
            <w:vAlign w:val="bottom"/>
          </w:tcPr>
          <w:p w14:paraId="41BC2333" w14:textId="07634DCB" w:rsidR="00967019" w:rsidRPr="00F428B1" w:rsidRDefault="009462BF" w:rsidP="00967019">
            <w:pPr>
              <w:ind w:right="29"/>
              <w:jc w:val="right"/>
              <w:rPr>
                <w:b/>
                <w:color w:val="000000" w:themeColor="text1"/>
                <w:sz w:val="16"/>
                <w:szCs w:val="16"/>
              </w:rPr>
            </w:pPr>
            <w:r>
              <w:rPr>
                <w:b/>
                <w:color w:val="000000" w:themeColor="text1"/>
                <w:sz w:val="16"/>
                <w:szCs w:val="16"/>
              </w:rPr>
              <w:t>4.478.049</w:t>
            </w:r>
          </w:p>
        </w:tc>
      </w:tr>
      <w:tr w:rsidR="00FC4B08" w:rsidRPr="00F428B1" w14:paraId="6F6DA6F4" w14:textId="77777777" w:rsidTr="009462BF">
        <w:trPr>
          <w:trHeight w:val="57"/>
        </w:trPr>
        <w:tc>
          <w:tcPr>
            <w:tcW w:w="2050" w:type="pct"/>
            <w:vAlign w:val="bottom"/>
          </w:tcPr>
          <w:p w14:paraId="01B03468" w14:textId="205FD384" w:rsidR="00FC4B08" w:rsidRPr="00F428B1" w:rsidRDefault="00FC4B08" w:rsidP="00FC4B08">
            <w:pPr>
              <w:ind w:left="180"/>
              <w:rPr>
                <w:b/>
                <w:snapToGrid w:val="0"/>
                <w:color w:val="000000" w:themeColor="text1"/>
                <w:sz w:val="16"/>
                <w:szCs w:val="16"/>
              </w:rPr>
            </w:pPr>
            <w:r w:rsidRPr="00F428B1">
              <w:rPr>
                <w:snapToGrid w:val="0"/>
                <w:color w:val="000000" w:themeColor="text1"/>
                <w:sz w:val="16"/>
                <w:szCs w:val="16"/>
              </w:rPr>
              <w:t xml:space="preserve">   Devlet Borçlanma Senetleri</w:t>
            </w:r>
          </w:p>
        </w:tc>
        <w:tc>
          <w:tcPr>
            <w:tcW w:w="756" w:type="pct"/>
            <w:vAlign w:val="bottom"/>
          </w:tcPr>
          <w:p w14:paraId="5FD72277" w14:textId="17424161" w:rsidR="00FC4B08" w:rsidRPr="00F428B1" w:rsidRDefault="00FC4B08" w:rsidP="00FC4B08">
            <w:pPr>
              <w:ind w:right="29"/>
              <w:jc w:val="right"/>
              <w:rPr>
                <w:b/>
                <w:color w:val="000000" w:themeColor="text1"/>
                <w:sz w:val="16"/>
                <w:szCs w:val="16"/>
              </w:rPr>
            </w:pPr>
            <w:r w:rsidRPr="00F428B1">
              <w:rPr>
                <w:color w:val="000000" w:themeColor="text1"/>
                <w:sz w:val="16"/>
                <w:szCs w:val="16"/>
              </w:rPr>
              <w:t>4.457.959</w:t>
            </w:r>
          </w:p>
        </w:tc>
        <w:tc>
          <w:tcPr>
            <w:tcW w:w="732" w:type="pct"/>
            <w:vAlign w:val="bottom"/>
          </w:tcPr>
          <w:p w14:paraId="5B522146" w14:textId="63D2D238" w:rsidR="00FC4B08" w:rsidRPr="00F428B1" w:rsidRDefault="00FC4B08" w:rsidP="00FC4B08">
            <w:pPr>
              <w:ind w:right="29"/>
              <w:jc w:val="right"/>
              <w:rPr>
                <w:color w:val="000000" w:themeColor="text1"/>
                <w:sz w:val="16"/>
                <w:szCs w:val="16"/>
              </w:rPr>
            </w:pPr>
            <w:r w:rsidRPr="00F428B1">
              <w:rPr>
                <w:b/>
                <w:sz w:val="16"/>
                <w:szCs w:val="16"/>
              </w:rPr>
              <w:t>-</w:t>
            </w:r>
          </w:p>
        </w:tc>
        <w:tc>
          <w:tcPr>
            <w:tcW w:w="732" w:type="pct"/>
            <w:vAlign w:val="bottom"/>
          </w:tcPr>
          <w:p w14:paraId="78D35670" w14:textId="29D7A016" w:rsidR="00FC4B08" w:rsidRPr="00F428B1" w:rsidRDefault="00FC4B08" w:rsidP="00FC4B08">
            <w:pPr>
              <w:ind w:right="29"/>
              <w:jc w:val="right"/>
              <w:rPr>
                <w:color w:val="000000" w:themeColor="text1"/>
                <w:sz w:val="16"/>
                <w:szCs w:val="16"/>
              </w:rPr>
            </w:pPr>
            <w:r w:rsidRPr="00F428B1">
              <w:rPr>
                <w:b/>
                <w:sz w:val="16"/>
                <w:szCs w:val="16"/>
              </w:rPr>
              <w:t>-</w:t>
            </w:r>
          </w:p>
        </w:tc>
        <w:tc>
          <w:tcPr>
            <w:tcW w:w="732" w:type="pct"/>
            <w:vAlign w:val="bottom"/>
          </w:tcPr>
          <w:p w14:paraId="5EA808FC" w14:textId="50253B7E" w:rsidR="00FC4B08" w:rsidRPr="00F428B1" w:rsidRDefault="00FC4B08" w:rsidP="00FC4B08">
            <w:pPr>
              <w:ind w:right="29"/>
              <w:jc w:val="right"/>
              <w:rPr>
                <w:b/>
                <w:color w:val="000000" w:themeColor="text1"/>
                <w:sz w:val="16"/>
                <w:szCs w:val="16"/>
              </w:rPr>
            </w:pPr>
            <w:r w:rsidRPr="00F428B1">
              <w:rPr>
                <w:sz w:val="16"/>
                <w:szCs w:val="16"/>
              </w:rPr>
              <w:t>4.457.959</w:t>
            </w:r>
          </w:p>
        </w:tc>
      </w:tr>
      <w:tr w:rsidR="00FC4B08" w:rsidRPr="00F428B1" w14:paraId="7A523A89" w14:textId="77777777" w:rsidTr="009462BF">
        <w:trPr>
          <w:trHeight w:val="57"/>
        </w:trPr>
        <w:tc>
          <w:tcPr>
            <w:tcW w:w="2050" w:type="pct"/>
            <w:vAlign w:val="bottom"/>
          </w:tcPr>
          <w:p w14:paraId="1DDA5149" w14:textId="77777777" w:rsidR="00FC4B08" w:rsidRPr="00F428B1" w:rsidRDefault="00FC4B08" w:rsidP="00FC4B08">
            <w:pPr>
              <w:ind w:left="282" w:hanging="141"/>
              <w:rPr>
                <w:snapToGrid w:val="0"/>
                <w:color w:val="000000" w:themeColor="text1"/>
                <w:sz w:val="16"/>
                <w:szCs w:val="16"/>
              </w:rPr>
            </w:pPr>
            <w:r w:rsidRPr="00F428B1">
              <w:rPr>
                <w:snapToGrid w:val="0"/>
                <w:color w:val="000000" w:themeColor="text1"/>
                <w:sz w:val="16"/>
                <w:szCs w:val="16"/>
              </w:rPr>
              <w:t xml:space="preserve">    Sermayede Payı Temsil Eden Menkul  Değerler</w:t>
            </w:r>
          </w:p>
        </w:tc>
        <w:tc>
          <w:tcPr>
            <w:tcW w:w="756" w:type="pct"/>
            <w:vAlign w:val="bottom"/>
          </w:tcPr>
          <w:p w14:paraId="5B6D21C7" w14:textId="34B1665D" w:rsidR="00FC4B08" w:rsidRPr="00F428B1" w:rsidRDefault="003F1BE1" w:rsidP="00FC4B08">
            <w:pPr>
              <w:ind w:right="29"/>
              <w:jc w:val="right"/>
              <w:rPr>
                <w:color w:val="000000" w:themeColor="text1"/>
                <w:sz w:val="16"/>
                <w:szCs w:val="16"/>
              </w:rPr>
            </w:pPr>
            <w:r>
              <w:rPr>
                <w:color w:val="000000" w:themeColor="text1"/>
                <w:sz w:val="16"/>
                <w:szCs w:val="16"/>
              </w:rPr>
              <w:t>-</w:t>
            </w:r>
          </w:p>
        </w:tc>
        <w:tc>
          <w:tcPr>
            <w:tcW w:w="732" w:type="pct"/>
            <w:vAlign w:val="bottom"/>
          </w:tcPr>
          <w:p w14:paraId="04B5BB58" w14:textId="58F8D921" w:rsidR="00FC4B08" w:rsidRPr="00F428B1" w:rsidRDefault="00FC4B08" w:rsidP="00FC4B08">
            <w:pPr>
              <w:ind w:right="29"/>
              <w:jc w:val="right"/>
              <w:rPr>
                <w:color w:val="000000" w:themeColor="text1"/>
                <w:sz w:val="16"/>
                <w:szCs w:val="16"/>
              </w:rPr>
            </w:pPr>
            <w:r w:rsidRPr="00F428B1">
              <w:rPr>
                <w:b/>
                <w:color w:val="000000" w:themeColor="text1"/>
                <w:sz w:val="16"/>
                <w:szCs w:val="16"/>
              </w:rPr>
              <w:t>-</w:t>
            </w:r>
          </w:p>
        </w:tc>
        <w:tc>
          <w:tcPr>
            <w:tcW w:w="732" w:type="pct"/>
            <w:vAlign w:val="bottom"/>
          </w:tcPr>
          <w:p w14:paraId="4AE0CF99" w14:textId="14B0DC93" w:rsidR="00FC4B08" w:rsidRPr="00F428B1" w:rsidRDefault="003F1BE1" w:rsidP="00FC4B08">
            <w:pPr>
              <w:ind w:right="29"/>
              <w:jc w:val="right"/>
              <w:rPr>
                <w:color w:val="000000" w:themeColor="text1"/>
                <w:sz w:val="16"/>
                <w:szCs w:val="16"/>
              </w:rPr>
            </w:pPr>
            <w:r>
              <w:rPr>
                <w:color w:val="000000" w:themeColor="text1"/>
                <w:sz w:val="16"/>
                <w:szCs w:val="16"/>
              </w:rPr>
              <w:t>20.090</w:t>
            </w:r>
          </w:p>
        </w:tc>
        <w:tc>
          <w:tcPr>
            <w:tcW w:w="732" w:type="pct"/>
            <w:vAlign w:val="bottom"/>
          </w:tcPr>
          <w:p w14:paraId="2D88F600" w14:textId="70BF8DA7" w:rsidR="00FC4B08" w:rsidRPr="009462BF" w:rsidRDefault="009462BF" w:rsidP="00FC4B08">
            <w:pPr>
              <w:ind w:right="29"/>
              <w:jc w:val="right"/>
              <w:rPr>
                <w:color w:val="000000" w:themeColor="text1"/>
                <w:sz w:val="16"/>
                <w:szCs w:val="16"/>
              </w:rPr>
            </w:pPr>
            <w:r w:rsidRPr="00174B43">
              <w:rPr>
                <w:color w:val="000000" w:themeColor="text1"/>
                <w:sz w:val="16"/>
                <w:szCs w:val="16"/>
              </w:rPr>
              <w:t>20.090</w:t>
            </w:r>
          </w:p>
        </w:tc>
      </w:tr>
      <w:tr w:rsidR="00FC4B08" w:rsidRPr="00F428B1" w14:paraId="048CA979" w14:textId="77777777" w:rsidTr="009462BF">
        <w:trPr>
          <w:trHeight w:val="57"/>
        </w:trPr>
        <w:tc>
          <w:tcPr>
            <w:tcW w:w="2050" w:type="pct"/>
            <w:vAlign w:val="bottom"/>
          </w:tcPr>
          <w:p w14:paraId="4209523C" w14:textId="77777777" w:rsidR="00FC4B08" w:rsidRPr="00F428B1" w:rsidRDefault="00FC4B08" w:rsidP="00FC4B08">
            <w:pPr>
              <w:ind w:left="180"/>
              <w:rPr>
                <w:snapToGrid w:val="0"/>
                <w:color w:val="000000" w:themeColor="text1"/>
                <w:sz w:val="16"/>
                <w:szCs w:val="16"/>
                <w:vertAlign w:val="superscript"/>
              </w:rPr>
            </w:pPr>
            <w:r w:rsidRPr="00F428B1">
              <w:rPr>
                <w:snapToGrid w:val="0"/>
                <w:color w:val="000000" w:themeColor="text1"/>
                <w:sz w:val="16"/>
                <w:szCs w:val="16"/>
              </w:rPr>
              <w:t xml:space="preserve">   Diğer Menkul Değerler</w:t>
            </w:r>
          </w:p>
        </w:tc>
        <w:tc>
          <w:tcPr>
            <w:tcW w:w="756" w:type="pct"/>
            <w:vAlign w:val="bottom"/>
          </w:tcPr>
          <w:p w14:paraId="7AA49E56" w14:textId="1EED73E8" w:rsidR="00FC4B08" w:rsidRPr="00F428B1" w:rsidRDefault="00FC4B08" w:rsidP="00FC4B08">
            <w:pPr>
              <w:ind w:right="29"/>
              <w:jc w:val="right"/>
              <w:rPr>
                <w:color w:val="000000" w:themeColor="text1"/>
                <w:sz w:val="16"/>
                <w:szCs w:val="16"/>
              </w:rPr>
            </w:pPr>
            <w:r w:rsidRPr="00F428B1">
              <w:rPr>
                <w:b/>
                <w:color w:val="000000" w:themeColor="text1"/>
                <w:sz w:val="16"/>
                <w:szCs w:val="16"/>
              </w:rPr>
              <w:t>-</w:t>
            </w:r>
          </w:p>
        </w:tc>
        <w:tc>
          <w:tcPr>
            <w:tcW w:w="732" w:type="pct"/>
            <w:vAlign w:val="bottom"/>
          </w:tcPr>
          <w:p w14:paraId="185B4194" w14:textId="16844581" w:rsidR="00FC4B08" w:rsidRPr="00F428B1" w:rsidRDefault="00FC4B08" w:rsidP="00FC4B08">
            <w:pPr>
              <w:ind w:right="29"/>
              <w:jc w:val="right"/>
              <w:rPr>
                <w:sz w:val="16"/>
                <w:szCs w:val="16"/>
              </w:rPr>
            </w:pPr>
            <w:r w:rsidRPr="00F428B1">
              <w:rPr>
                <w:b/>
                <w:color w:val="000000" w:themeColor="text1"/>
                <w:sz w:val="16"/>
                <w:szCs w:val="16"/>
              </w:rPr>
              <w:t>-</w:t>
            </w:r>
          </w:p>
        </w:tc>
        <w:tc>
          <w:tcPr>
            <w:tcW w:w="732" w:type="pct"/>
            <w:vAlign w:val="bottom"/>
          </w:tcPr>
          <w:p w14:paraId="7FEF99D0" w14:textId="6B6B1E82" w:rsidR="00FC4B08" w:rsidRPr="00F428B1" w:rsidRDefault="00FC4B08" w:rsidP="00FC4B08">
            <w:pPr>
              <w:ind w:right="29"/>
              <w:jc w:val="right"/>
              <w:rPr>
                <w:sz w:val="16"/>
                <w:szCs w:val="16"/>
              </w:rPr>
            </w:pPr>
            <w:r w:rsidRPr="00F428B1">
              <w:rPr>
                <w:b/>
                <w:color w:val="000000" w:themeColor="text1"/>
                <w:sz w:val="16"/>
                <w:szCs w:val="16"/>
              </w:rPr>
              <w:t>-</w:t>
            </w:r>
          </w:p>
        </w:tc>
        <w:tc>
          <w:tcPr>
            <w:tcW w:w="732" w:type="pct"/>
            <w:vAlign w:val="bottom"/>
          </w:tcPr>
          <w:p w14:paraId="25ECB29B" w14:textId="077E475C" w:rsidR="00FC4B08" w:rsidRPr="00F428B1" w:rsidRDefault="00FC4B08" w:rsidP="00FC4B08">
            <w:pPr>
              <w:ind w:right="29"/>
              <w:jc w:val="right"/>
              <w:rPr>
                <w:sz w:val="16"/>
                <w:szCs w:val="16"/>
              </w:rPr>
            </w:pPr>
            <w:r w:rsidRPr="00F428B1">
              <w:rPr>
                <w:b/>
                <w:color w:val="000000" w:themeColor="text1"/>
                <w:sz w:val="16"/>
                <w:szCs w:val="16"/>
              </w:rPr>
              <w:t>-</w:t>
            </w:r>
          </w:p>
        </w:tc>
      </w:tr>
      <w:tr w:rsidR="00FC4B08" w:rsidRPr="00F428B1" w14:paraId="576F4F53" w14:textId="77777777" w:rsidTr="009462BF">
        <w:trPr>
          <w:trHeight w:val="57"/>
        </w:trPr>
        <w:tc>
          <w:tcPr>
            <w:tcW w:w="2050" w:type="pct"/>
            <w:vAlign w:val="bottom"/>
          </w:tcPr>
          <w:p w14:paraId="234E2D2C" w14:textId="77777777" w:rsidR="00FC4B08" w:rsidRPr="00F428B1" w:rsidRDefault="00FC4B08" w:rsidP="00FC4B08">
            <w:pPr>
              <w:ind w:left="180"/>
              <w:rPr>
                <w:b/>
                <w:snapToGrid w:val="0"/>
                <w:color w:val="000000" w:themeColor="text1"/>
                <w:sz w:val="16"/>
                <w:szCs w:val="16"/>
              </w:rPr>
            </w:pPr>
            <w:r w:rsidRPr="00F428B1">
              <w:rPr>
                <w:b/>
                <w:snapToGrid w:val="0"/>
                <w:color w:val="000000" w:themeColor="text1"/>
                <w:sz w:val="16"/>
                <w:szCs w:val="16"/>
              </w:rPr>
              <w:t>Türev Finansal Varlıklar</w:t>
            </w:r>
          </w:p>
        </w:tc>
        <w:tc>
          <w:tcPr>
            <w:tcW w:w="756" w:type="pct"/>
            <w:vAlign w:val="bottom"/>
          </w:tcPr>
          <w:p w14:paraId="0927BCE4" w14:textId="27B8B64C" w:rsidR="00FC4B08" w:rsidRPr="00F428B1" w:rsidRDefault="00FC4B08" w:rsidP="00FC4B08">
            <w:pPr>
              <w:ind w:right="29"/>
              <w:jc w:val="right"/>
              <w:rPr>
                <w:color w:val="000000" w:themeColor="text1"/>
                <w:sz w:val="16"/>
                <w:szCs w:val="16"/>
              </w:rPr>
            </w:pPr>
            <w:r w:rsidRPr="00F428B1">
              <w:rPr>
                <w:color w:val="000000" w:themeColor="text1"/>
                <w:sz w:val="16"/>
                <w:szCs w:val="16"/>
              </w:rPr>
              <w:t>-</w:t>
            </w:r>
          </w:p>
        </w:tc>
        <w:tc>
          <w:tcPr>
            <w:tcW w:w="732" w:type="pct"/>
            <w:vAlign w:val="bottom"/>
          </w:tcPr>
          <w:p w14:paraId="54862A61" w14:textId="6A6C27A6" w:rsidR="00FC4B08" w:rsidRPr="00F428B1" w:rsidRDefault="00FC4B08" w:rsidP="00FC4B08">
            <w:pPr>
              <w:ind w:right="29"/>
              <w:jc w:val="right"/>
              <w:rPr>
                <w:b/>
                <w:color w:val="000000" w:themeColor="text1"/>
                <w:sz w:val="16"/>
                <w:szCs w:val="16"/>
              </w:rPr>
            </w:pPr>
            <w:r w:rsidRPr="00F428B1">
              <w:rPr>
                <w:b/>
                <w:color w:val="000000" w:themeColor="text1"/>
                <w:sz w:val="16"/>
                <w:szCs w:val="16"/>
              </w:rPr>
              <w:t>27.649</w:t>
            </w:r>
          </w:p>
        </w:tc>
        <w:tc>
          <w:tcPr>
            <w:tcW w:w="732" w:type="pct"/>
            <w:vAlign w:val="bottom"/>
          </w:tcPr>
          <w:p w14:paraId="3A14A3E1" w14:textId="600A9E42" w:rsidR="00FC4B08" w:rsidRPr="00BA288C" w:rsidRDefault="009A5880" w:rsidP="00FC4B08">
            <w:pPr>
              <w:ind w:right="29"/>
              <w:jc w:val="right"/>
              <w:rPr>
                <w:b/>
                <w:color w:val="000000" w:themeColor="text1"/>
                <w:sz w:val="16"/>
                <w:szCs w:val="16"/>
              </w:rPr>
            </w:pPr>
            <w:r>
              <w:rPr>
                <w:b/>
                <w:color w:val="000000" w:themeColor="text1"/>
                <w:sz w:val="16"/>
                <w:szCs w:val="16"/>
              </w:rPr>
              <w:t>-</w:t>
            </w:r>
          </w:p>
        </w:tc>
        <w:tc>
          <w:tcPr>
            <w:tcW w:w="732" w:type="pct"/>
            <w:vAlign w:val="bottom"/>
          </w:tcPr>
          <w:p w14:paraId="44DFC402" w14:textId="72EE4D37" w:rsidR="00FC4B08" w:rsidRPr="00F428B1" w:rsidRDefault="00FC4B08" w:rsidP="00FC4B08">
            <w:pPr>
              <w:ind w:right="29"/>
              <w:jc w:val="right"/>
              <w:rPr>
                <w:b/>
                <w:color w:val="000000" w:themeColor="text1"/>
                <w:sz w:val="16"/>
                <w:szCs w:val="16"/>
              </w:rPr>
            </w:pPr>
            <w:r w:rsidRPr="00F428B1">
              <w:rPr>
                <w:b/>
                <w:color w:val="000000" w:themeColor="text1"/>
                <w:sz w:val="16"/>
                <w:szCs w:val="16"/>
              </w:rPr>
              <w:t>27.649</w:t>
            </w:r>
          </w:p>
        </w:tc>
      </w:tr>
      <w:tr w:rsidR="00FC4B08" w:rsidRPr="00F428B1" w14:paraId="0701ED06" w14:textId="77777777" w:rsidTr="009462BF">
        <w:trPr>
          <w:trHeight w:val="57"/>
        </w:trPr>
        <w:tc>
          <w:tcPr>
            <w:tcW w:w="2050" w:type="pct"/>
            <w:vAlign w:val="bottom"/>
          </w:tcPr>
          <w:p w14:paraId="644311BF" w14:textId="77777777" w:rsidR="00FC4B08" w:rsidRPr="00F428B1" w:rsidRDefault="00FC4B08" w:rsidP="00FC4B08">
            <w:pPr>
              <w:ind w:left="180"/>
              <w:rPr>
                <w:b/>
                <w:snapToGrid w:val="0"/>
                <w:color w:val="000000" w:themeColor="text1"/>
                <w:sz w:val="16"/>
                <w:szCs w:val="16"/>
              </w:rPr>
            </w:pPr>
            <w:r w:rsidRPr="00F428B1">
              <w:rPr>
                <w:b/>
                <w:snapToGrid w:val="0"/>
                <w:color w:val="000000" w:themeColor="text1"/>
                <w:sz w:val="16"/>
                <w:szCs w:val="16"/>
              </w:rPr>
              <w:t>Toplam Varlıklar</w:t>
            </w:r>
          </w:p>
        </w:tc>
        <w:tc>
          <w:tcPr>
            <w:tcW w:w="756" w:type="pct"/>
            <w:vAlign w:val="bottom"/>
          </w:tcPr>
          <w:p w14:paraId="7C0CAA1E" w14:textId="12664649" w:rsidR="00FC4B08" w:rsidRPr="00F428B1" w:rsidRDefault="003F1BE1" w:rsidP="00FC4B08">
            <w:pPr>
              <w:ind w:right="29"/>
              <w:jc w:val="right"/>
              <w:rPr>
                <w:b/>
                <w:color w:val="000000" w:themeColor="text1"/>
                <w:sz w:val="16"/>
                <w:szCs w:val="16"/>
              </w:rPr>
            </w:pPr>
            <w:r>
              <w:rPr>
                <w:b/>
                <w:color w:val="000000" w:themeColor="text1"/>
                <w:sz w:val="16"/>
                <w:szCs w:val="16"/>
              </w:rPr>
              <w:t>7.239.123</w:t>
            </w:r>
          </w:p>
        </w:tc>
        <w:tc>
          <w:tcPr>
            <w:tcW w:w="732" w:type="pct"/>
            <w:vAlign w:val="bottom"/>
          </w:tcPr>
          <w:p w14:paraId="0CE74A05" w14:textId="1AD67520" w:rsidR="00FC4B08" w:rsidRPr="00F428B1" w:rsidRDefault="00FC4B08" w:rsidP="00FC4B08">
            <w:pPr>
              <w:ind w:right="29"/>
              <w:jc w:val="right"/>
              <w:rPr>
                <w:b/>
                <w:color w:val="000000" w:themeColor="text1"/>
                <w:sz w:val="16"/>
                <w:szCs w:val="16"/>
              </w:rPr>
            </w:pPr>
            <w:r w:rsidRPr="00F428B1">
              <w:rPr>
                <w:b/>
                <w:color w:val="000000" w:themeColor="text1"/>
                <w:sz w:val="16"/>
                <w:szCs w:val="16"/>
              </w:rPr>
              <w:t>27.649</w:t>
            </w:r>
          </w:p>
        </w:tc>
        <w:tc>
          <w:tcPr>
            <w:tcW w:w="732" w:type="pct"/>
            <w:vAlign w:val="bottom"/>
          </w:tcPr>
          <w:p w14:paraId="200F64E1" w14:textId="78A31F1B" w:rsidR="00FC4B08" w:rsidRPr="00BA288C" w:rsidRDefault="009A5880" w:rsidP="00FC4B08">
            <w:pPr>
              <w:ind w:right="29"/>
              <w:jc w:val="right"/>
              <w:rPr>
                <w:b/>
                <w:color w:val="000000" w:themeColor="text1"/>
                <w:sz w:val="16"/>
                <w:szCs w:val="16"/>
              </w:rPr>
            </w:pPr>
            <w:r w:rsidRPr="00BA288C">
              <w:rPr>
                <w:b/>
                <w:color w:val="000000" w:themeColor="text1"/>
                <w:sz w:val="16"/>
                <w:szCs w:val="16"/>
              </w:rPr>
              <w:t>20.090</w:t>
            </w:r>
          </w:p>
        </w:tc>
        <w:tc>
          <w:tcPr>
            <w:tcW w:w="732" w:type="pct"/>
            <w:vAlign w:val="bottom"/>
          </w:tcPr>
          <w:p w14:paraId="099DD506" w14:textId="1D931F33" w:rsidR="00FC4B08" w:rsidRPr="00F428B1" w:rsidRDefault="00FC4B08" w:rsidP="00FC4B08">
            <w:pPr>
              <w:ind w:right="29"/>
              <w:jc w:val="right"/>
              <w:rPr>
                <w:b/>
                <w:color w:val="000000" w:themeColor="text1"/>
                <w:sz w:val="16"/>
                <w:szCs w:val="16"/>
              </w:rPr>
            </w:pPr>
            <w:r w:rsidRPr="00F428B1">
              <w:rPr>
                <w:b/>
                <w:color w:val="000000" w:themeColor="text1"/>
                <w:sz w:val="16"/>
                <w:szCs w:val="16"/>
              </w:rPr>
              <w:t>7.286.862</w:t>
            </w:r>
          </w:p>
        </w:tc>
      </w:tr>
      <w:tr w:rsidR="00FC4B08" w:rsidRPr="00F428B1" w14:paraId="1280B6BF" w14:textId="77777777" w:rsidTr="009462BF">
        <w:trPr>
          <w:trHeight w:val="57"/>
        </w:trPr>
        <w:tc>
          <w:tcPr>
            <w:tcW w:w="2050" w:type="pct"/>
            <w:vAlign w:val="bottom"/>
          </w:tcPr>
          <w:p w14:paraId="6FEEA83D" w14:textId="77777777" w:rsidR="00FC4B08" w:rsidRPr="00F428B1" w:rsidRDefault="00FC4B08" w:rsidP="00FC4B08">
            <w:pPr>
              <w:ind w:left="133"/>
              <w:rPr>
                <w:snapToGrid w:val="0"/>
                <w:color w:val="000000" w:themeColor="text1"/>
                <w:sz w:val="16"/>
                <w:szCs w:val="16"/>
              </w:rPr>
            </w:pPr>
            <w:r w:rsidRPr="00F428B1">
              <w:rPr>
                <w:snapToGrid w:val="0"/>
                <w:color w:val="000000" w:themeColor="text1"/>
                <w:sz w:val="16"/>
                <w:szCs w:val="16"/>
              </w:rPr>
              <w:t xml:space="preserve"> </w:t>
            </w:r>
            <w:r w:rsidRPr="00F428B1">
              <w:rPr>
                <w:b/>
                <w:snapToGrid w:val="0"/>
                <w:color w:val="000000" w:themeColor="text1"/>
                <w:sz w:val="16"/>
                <w:szCs w:val="16"/>
              </w:rPr>
              <w:t>Türev Finansal Yükümlülükler</w:t>
            </w:r>
          </w:p>
        </w:tc>
        <w:tc>
          <w:tcPr>
            <w:tcW w:w="756" w:type="pct"/>
            <w:vAlign w:val="bottom"/>
          </w:tcPr>
          <w:p w14:paraId="31B91AAE" w14:textId="2BE97786"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25415C0E" w14:textId="369B1763"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57754C91" w14:textId="76DD0448"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4A073B74" w14:textId="17FA3DC3"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r>
      <w:tr w:rsidR="00FC4B08" w:rsidRPr="00F428B1" w14:paraId="4E526D40" w14:textId="77777777" w:rsidTr="009462BF">
        <w:trPr>
          <w:trHeight w:val="57"/>
        </w:trPr>
        <w:tc>
          <w:tcPr>
            <w:tcW w:w="2050" w:type="pct"/>
            <w:vAlign w:val="bottom"/>
          </w:tcPr>
          <w:p w14:paraId="6EEF7C8C" w14:textId="77777777" w:rsidR="00FC4B08" w:rsidRPr="00F428B1" w:rsidRDefault="00FC4B08" w:rsidP="00FC4B08">
            <w:pPr>
              <w:ind w:left="180"/>
              <w:rPr>
                <w:b/>
                <w:snapToGrid w:val="0"/>
                <w:color w:val="000000" w:themeColor="text1"/>
                <w:sz w:val="16"/>
                <w:szCs w:val="16"/>
              </w:rPr>
            </w:pPr>
            <w:r w:rsidRPr="00F428B1">
              <w:rPr>
                <w:b/>
                <w:snapToGrid w:val="0"/>
                <w:color w:val="000000" w:themeColor="text1"/>
                <w:sz w:val="16"/>
                <w:szCs w:val="16"/>
              </w:rPr>
              <w:t>Toplam Yükümlülükler</w:t>
            </w:r>
          </w:p>
        </w:tc>
        <w:tc>
          <w:tcPr>
            <w:tcW w:w="756" w:type="pct"/>
            <w:vAlign w:val="bottom"/>
          </w:tcPr>
          <w:p w14:paraId="748A0BC7" w14:textId="76202233"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6EF2DA7C" w14:textId="49CCFFDA"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75B4B75D" w14:textId="58803BD0"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c>
          <w:tcPr>
            <w:tcW w:w="732" w:type="pct"/>
            <w:vAlign w:val="bottom"/>
          </w:tcPr>
          <w:p w14:paraId="30EB4F6A" w14:textId="4A8390CD" w:rsidR="00FC4B08" w:rsidRPr="00F428B1" w:rsidRDefault="00FC4B08" w:rsidP="00FC4B08">
            <w:pPr>
              <w:ind w:right="29"/>
              <w:jc w:val="right"/>
              <w:rPr>
                <w:b/>
                <w:color w:val="000000" w:themeColor="text1"/>
                <w:sz w:val="16"/>
                <w:szCs w:val="16"/>
              </w:rPr>
            </w:pPr>
            <w:r w:rsidRPr="00F428B1">
              <w:rPr>
                <w:color w:val="000000" w:themeColor="text1"/>
                <w:sz w:val="16"/>
                <w:szCs w:val="16"/>
              </w:rPr>
              <w:t>-</w:t>
            </w:r>
          </w:p>
        </w:tc>
      </w:tr>
    </w:tbl>
    <w:p w14:paraId="4B35FEA0" w14:textId="77777777" w:rsidR="002B467C" w:rsidRPr="00F428B1" w:rsidRDefault="002B467C" w:rsidP="002B467C">
      <w:pPr>
        <w:pStyle w:val="BodyTextIndent"/>
        <w:ind w:left="851" w:firstLine="0"/>
        <w:rPr>
          <w:color w:val="000000" w:themeColor="text1"/>
          <w:sz w:val="16"/>
          <w:szCs w:val="16"/>
          <w:lang w:eastAsia="tr-TR"/>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588"/>
        <w:gridCol w:w="1285"/>
        <w:gridCol w:w="1285"/>
        <w:gridCol w:w="1285"/>
        <w:gridCol w:w="1285"/>
      </w:tblGrid>
      <w:tr w:rsidR="00E25C43" w:rsidRPr="00F428B1" w14:paraId="45A63437" w14:textId="77777777" w:rsidTr="00E25C43">
        <w:trPr>
          <w:trHeight w:val="57"/>
        </w:trPr>
        <w:tc>
          <w:tcPr>
            <w:tcW w:w="2055" w:type="pct"/>
            <w:vAlign w:val="bottom"/>
          </w:tcPr>
          <w:p w14:paraId="665A8010" w14:textId="09959C93" w:rsidR="00E25C43" w:rsidRPr="00F428B1" w:rsidRDefault="00E25C43" w:rsidP="00E25C43">
            <w:pPr>
              <w:rPr>
                <w:b/>
                <w:color w:val="000000" w:themeColor="text1"/>
                <w:sz w:val="16"/>
                <w:szCs w:val="16"/>
              </w:rPr>
            </w:pPr>
            <w:r w:rsidRPr="00F428B1">
              <w:rPr>
                <w:b/>
                <w:color w:val="000000" w:themeColor="text1"/>
                <w:sz w:val="16"/>
                <w:szCs w:val="16"/>
              </w:rPr>
              <w:t>Önceki Dönem</w:t>
            </w:r>
          </w:p>
          <w:p w14:paraId="38EFD2FC" w14:textId="77777777" w:rsidR="00E25C43" w:rsidRPr="00F428B1" w:rsidRDefault="00E25C43" w:rsidP="00E25C43">
            <w:pPr>
              <w:rPr>
                <w:b/>
                <w:color w:val="000000" w:themeColor="text1"/>
                <w:sz w:val="16"/>
                <w:szCs w:val="16"/>
              </w:rPr>
            </w:pPr>
            <w:r w:rsidRPr="00F428B1">
              <w:rPr>
                <w:b/>
                <w:color w:val="000000" w:themeColor="text1"/>
                <w:sz w:val="16"/>
                <w:szCs w:val="16"/>
              </w:rPr>
              <w:t>31.12.2024</w:t>
            </w:r>
          </w:p>
        </w:tc>
        <w:tc>
          <w:tcPr>
            <w:tcW w:w="736" w:type="pct"/>
            <w:vAlign w:val="bottom"/>
          </w:tcPr>
          <w:p w14:paraId="637DD9F9" w14:textId="77777777" w:rsidR="00E25C43" w:rsidRPr="00F428B1" w:rsidRDefault="00E25C43" w:rsidP="00E25C43">
            <w:pPr>
              <w:ind w:right="29"/>
              <w:jc w:val="right"/>
              <w:rPr>
                <w:rFonts w:eastAsia="Arial Unicode MS"/>
                <w:b/>
                <w:color w:val="000000" w:themeColor="text1"/>
                <w:sz w:val="16"/>
                <w:szCs w:val="16"/>
              </w:rPr>
            </w:pPr>
            <w:r w:rsidRPr="00F428B1">
              <w:rPr>
                <w:b/>
                <w:color w:val="000000" w:themeColor="text1"/>
                <w:sz w:val="16"/>
                <w:szCs w:val="16"/>
              </w:rPr>
              <w:t>Seviye 1</w:t>
            </w:r>
          </w:p>
        </w:tc>
        <w:tc>
          <w:tcPr>
            <w:tcW w:w="736" w:type="pct"/>
            <w:vAlign w:val="bottom"/>
          </w:tcPr>
          <w:p w14:paraId="6E2009C9" w14:textId="77777777" w:rsidR="00E25C43" w:rsidRPr="00F428B1" w:rsidRDefault="00E25C43" w:rsidP="00E25C43">
            <w:pPr>
              <w:ind w:right="29"/>
              <w:jc w:val="right"/>
              <w:rPr>
                <w:rFonts w:eastAsia="Arial Unicode MS"/>
                <w:b/>
                <w:color w:val="000000" w:themeColor="text1"/>
                <w:sz w:val="16"/>
                <w:szCs w:val="16"/>
              </w:rPr>
            </w:pPr>
            <w:r w:rsidRPr="00F428B1">
              <w:rPr>
                <w:b/>
                <w:color w:val="000000" w:themeColor="text1"/>
                <w:sz w:val="16"/>
                <w:szCs w:val="16"/>
              </w:rPr>
              <w:t>Seviye 2</w:t>
            </w:r>
          </w:p>
        </w:tc>
        <w:tc>
          <w:tcPr>
            <w:tcW w:w="736" w:type="pct"/>
            <w:vAlign w:val="bottom"/>
          </w:tcPr>
          <w:p w14:paraId="5E24462D" w14:textId="77777777" w:rsidR="00E25C43" w:rsidRPr="00F428B1" w:rsidRDefault="00E25C43" w:rsidP="00E25C43">
            <w:pPr>
              <w:ind w:right="29"/>
              <w:jc w:val="right"/>
              <w:rPr>
                <w:rFonts w:eastAsia="Arial Unicode MS"/>
                <w:b/>
                <w:color w:val="000000" w:themeColor="text1"/>
                <w:sz w:val="16"/>
                <w:szCs w:val="16"/>
              </w:rPr>
            </w:pPr>
            <w:r w:rsidRPr="00F428B1">
              <w:rPr>
                <w:b/>
                <w:color w:val="000000" w:themeColor="text1"/>
                <w:sz w:val="16"/>
                <w:szCs w:val="16"/>
              </w:rPr>
              <w:t>Seviye 3</w:t>
            </w:r>
          </w:p>
        </w:tc>
        <w:tc>
          <w:tcPr>
            <w:tcW w:w="736" w:type="pct"/>
            <w:vAlign w:val="bottom"/>
          </w:tcPr>
          <w:p w14:paraId="30A50464" w14:textId="77777777" w:rsidR="00E25C43" w:rsidRPr="00F428B1" w:rsidRDefault="00E25C43" w:rsidP="00E25C43">
            <w:pPr>
              <w:ind w:right="29"/>
              <w:jc w:val="right"/>
              <w:rPr>
                <w:rFonts w:eastAsia="Arial Unicode MS"/>
                <w:b/>
                <w:color w:val="000000" w:themeColor="text1"/>
                <w:sz w:val="16"/>
                <w:szCs w:val="16"/>
              </w:rPr>
            </w:pPr>
            <w:r w:rsidRPr="00F428B1">
              <w:rPr>
                <w:rFonts w:eastAsia="Arial Unicode MS"/>
                <w:b/>
                <w:color w:val="000000" w:themeColor="text1"/>
                <w:sz w:val="16"/>
                <w:szCs w:val="16"/>
              </w:rPr>
              <w:t>Toplam</w:t>
            </w:r>
          </w:p>
        </w:tc>
      </w:tr>
      <w:tr w:rsidR="00E25C43" w:rsidRPr="00F428B1" w14:paraId="02F008EF" w14:textId="77777777" w:rsidTr="00E25C43">
        <w:trPr>
          <w:trHeight w:val="57"/>
        </w:trPr>
        <w:tc>
          <w:tcPr>
            <w:tcW w:w="2055" w:type="pct"/>
            <w:vAlign w:val="bottom"/>
          </w:tcPr>
          <w:p w14:paraId="142DEB30" w14:textId="0F6A5FEF" w:rsidR="00E25C43" w:rsidRPr="00F428B1" w:rsidRDefault="00E25C43" w:rsidP="00E25C43">
            <w:pPr>
              <w:ind w:left="180"/>
              <w:rPr>
                <w:snapToGrid w:val="0"/>
                <w:color w:val="000000" w:themeColor="text1"/>
                <w:sz w:val="16"/>
                <w:szCs w:val="16"/>
              </w:rPr>
            </w:pPr>
            <w:r w:rsidRPr="00F428B1">
              <w:rPr>
                <w:b/>
                <w:snapToGrid w:val="0"/>
                <w:color w:val="000000" w:themeColor="text1"/>
                <w:sz w:val="16"/>
                <w:szCs w:val="16"/>
              </w:rPr>
              <w:t>Gerçeğe Uygun Değer Farkı K</w:t>
            </w:r>
            <w:r w:rsidR="00041AD5" w:rsidRPr="00041AD5">
              <w:rPr>
                <w:b/>
                <w:snapToGrid w:val="0"/>
                <w:color w:val="000000" w:themeColor="text1"/>
                <w:sz w:val="16"/>
                <w:szCs w:val="16"/>
              </w:rPr>
              <w:t>â</w:t>
            </w:r>
            <w:r w:rsidRPr="00F428B1">
              <w:rPr>
                <w:b/>
                <w:snapToGrid w:val="0"/>
                <w:color w:val="000000" w:themeColor="text1"/>
                <w:sz w:val="16"/>
                <w:szCs w:val="16"/>
              </w:rPr>
              <w:t>r/</w:t>
            </w:r>
            <w:proofErr w:type="spellStart"/>
            <w:r w:rsidRPr="00F428B1">
              <w:rPr>
                <w:b/>
                <w:snapToGrid w:val="0"/>
                <w:color w:val="000000" w:themeColor="text1"/>
                <w:sz w:val="16"/>
                <w:szCs w:val="16"/>
              </w:rPr>
              <w:t>Zarar’a</w:t>
            </w:r>
            <w:proofErr w:type="spellEnd"/>
            <w:r w:rsidRPr="00F428B1">
              <w:rPr>
                <w:b/>
                <w:snapToGrid w:val="0"/>
                <w:color w:val="000000" w:themeColor="text1"/>
                <w:sz w:val="16"/>
                <w:szCs w:val="16"/>
              </w:rPr>
              <w:t xml:space="preserve"> Yansıtılan Finansal Varlıklar </w:t>
            </w:r>
          </w:p>
        </w:tc>
        <w:tc>
          <w:tcPr>
            <w:tcW w:w="736" w:type="pct"/>
            <w:vAlign w:val="bottom"/>
          </w:tcPr>
          <w:p w14:paraId="40A455AC" w14:textId="77777777" w:rsidR="00E25C43" w:rsidRPr="00F428B1" w:rsidRDefault="00E25C43" w:rsidP="00E25C43">
            <w:pPr>
              <w:ind w:right="29"/>
              <w:jc w:val="right"/>
              <w:rPr>
                <w:b/>
                <w:color w:val="000000" w:themeColor="text1"/>
                <w:sz w:val="16"/>
                <w:szCs w:val="16"/>
              </w:rPr>
            </w:pPr>
            <w:r w:rsidRPr="00F428B1">
              <w:rPr>
                <w:b/>
                <w:sz w:val="16"/>
                <w:szCs w:val="16"/>
              </w:rPr>
              <w:t xml:space="preserve">1.407.343    </w:t>
            </w:r>
          </w:p>
        </w:tc>
        <w:tc>
          <w:tcPr>
            <w:tcW w:w="736" w:type="pct"/>
            <w:vAlign w:val="bottom"/>
          </w:tcPr>
          <w:p w14:paraId="7B777B07" w14:textId="77777777" w:rsidR="00E25C43" w:rsidRPr="00F428B1" w:rsidRDefault="00E25C43" w:rsidP="00E25C43">
            <w:pPr>
              <w:ind w:right="29"/>
              <w:jc w:val="right"/>
              <w:rPr>
                <w:color w:val="000000" w:themeColor="text1"/>
                <w:sz w:val="16"/>
                <w:szCs w:val="16"/>
              </w:rPr>
            </w:pPr>
            <w:r w:rsidRPr="00F428B1">
              <w:rPr>
                <w:sz w:val="16"/>
                <w:szCs w:val="16"/>
              </w:rPr>
              <w:t>-</w:t>
            </w:r>
          </w:p>
        </w:tc>
        <w:tc>
          <w:tcPr>
            <w:tcW w:w="736" w:type="pct"/>
            <w:vAlign w:val="bottom"/>
          </w:tcPr>
          <w:p w14:paraId="31B7A9B0" w14:textId="77777777" w:rsidR="00E25C43" w:rsidRPr="00F428B1" w:rsidRDefault="00E25C43" w:rsidP="00E25C43">
            <w:pPr>
              <w:ind w:right="29"/>
              <w:jc w:val="right"/>
              <w:rPr>
                <w:color w:val="000000" w:themeColor="text1"/>
                <w:sz w:val="16"/>
                <w:szCs w:val="16"/>
              </w:rPr>
            </w:pPr>
            <w:r w:rsidRPr="00F428B1">
              <w:rPr>
                <w:sz w:val="16"/>
                <w:szCs w:val="16"/>
              </w:rPr>
              <w:t>-</w:t>
            </w:r>
          </w:p>
        </w:tc>
        <w:tc>
          <w:tcPr>
            <w:tcW w:w="736" w:type="pct"/>
            <w:vAlign w:val="bottom"/>
          </w:tcPr>
          <w:p w14:paraId="6DF59F60" w14:textId="77777777" w:rsidR="00E25C43" w:rsidRPr="00F428B1" w:rsidRDefault="00E25C43" w:rsidP="00E25C43">
            <w:pPr>
              <w:ind w:right="29"/>
              <w:jc w:val="right"/>
              <w:rPr>
                <w:b/>
                <w:color w:val="000000" w:themeColor="text1"/>
                <w:sz w:val="16"/>
                <w:szCs w:val="16"/>
              </w:rPr>
            </w:pPr>
            <w:r w:rsidRPr="00F428B1">
              <w:rPr>
                <w:b/>
                <w:sz w:val="16"/>
                <w:szCs w:val="16"/>
              </w:rPr>
              <w:t xml:space="preserve">1.407.343    </w:t>
            </w:r>
          </w:p>
        </w:tc>
      </w:tr>
      <w:tr w:rsidR="00E25C43" w:rsidRPr="00F428B1" w14:paraId="4B63B82D" w14:textId="77777777" w:rsidTr="00E25C43">
        <w:trPr>
          <w:trHeight w:val="57"/>
        </w:trPr>
        <w:tc>
          <w:tcPr>
            <w:tcW w:w="2055" w:type="pct"/>
            <w:vAlign w:val="bottom"/>
          </w:tcPr>
          <w:p w14:paraId="4D937165" w14:textId="77777777" w:rsidR="00E25C43" w:rsidRPr="00F428B1" w:rsidRDefault="00E25C43" w:rsidP="00E25C43">
            <w:pPr>
              <w:ind w:left="180"/>
              <w:rPr>
                <w:i/>
                <w:snapToGrid w:val="0"/>
                <w:color w:val="000000" w:themeColor="text1"/>
                <w:sz w:val="16"/>
                <w:szCs w:val="16"/>
              </w:rPr>
            </w:pPr>
            <w:r w:rsidRPr="00F428B1">
              <w:rPr>
                <w:snapToGrid w:val="0"/>
                <w:color w:val="000000" w:themeColor="text1"/>
                <w:sz w:val="16"/>
                <w:szCs w:val="16"/>
              </w:rPr>
              <w:t xml:space="preserve">   Devlet Borçlanma Senetleri</w:t>
            </w:r>
          </w:p>
        </w:tc>
        <w:tc>
          <w:tcPr>
            <w:tcW w:w="736" w:type="pct"/>
            <w:vAlign w:val="bottom"/>
          </w:tcPr>
          <w:p w14:paraId="2C720EDB" w14:textId="77777777" w:rsidR="00E25C43" w:rsidRPr="00F428B1" w:rsidRDefault="00E25C43" w:rsidP="00E25C43">
            <w:pPr>
              <w:ind w:right="29"/>
              <w:jc w:val="right"/>
              <w:rPr>
                <w:color w:val="000000" w:themeColor="text1"/>
                <w:sz w:val="16"/>
                <w:szCs w:val="16"/>
              </w:rPr>
            </w:pPr>
            <w:r w:rsidRPr="00F428B1">
              <w:rPr>
                <w:b/>
                <w:sz w:val="16"/>
                <w:szCs w:val="16"/>
              </w:rPr>
              <w:t>-</w:t>
            </w:r>
          </w:p>
        </w:tc>
        <w:tc>
          <w:tcPr>
            <w:tcW w:w="736" w:type="pct"/>
            <w:vAlign w:val="bottom"/>
          </w:tcPr>
          <w:p w14:paraId="2EB0A5E6" w14:textId="77777777" w:rsidR="00E25C43" w:rsidRPr="00F428B1" w:rsidRDefault="00E25C43" w:rsidP="00E25C43">
            <w:pPr>
              <w:ind w:right="29"/>
              <w:jc w:val="right"/>
              <w:rPr>
                <w:color w:val="000000" w:themeColor="text1"/>
                <w:sz w:val="16"/>
                <w:szCs w:val="16"/>
              </w:rPr>
            </w:pPr>
            <w:r w:rsidRPr="00F428B1">
              <w:rPr>
                <w:b/>
                <w:sz w:val="16"/>
                <w:szCs w:val="16"/>
              </w:rPr>
              <w:t>-</w:t>
            </w:r>
          </w:p>
        </w:tc>
        <w:tc>
          <w:tcPr>
            <w:tcW w:w="736" w:type="pct"/>
            <w:vAlign w:val="bottom"/>
          </w:tcPr>
          <w:p w14:paraId="49D94730" w14:textId="77777777" w:rsidR="00E25C43" w:rsidRPr="00F428B1" w:rsidRDefault="00E25C43" w:rsidP="00E25C43">
            <w:pPr>
              <w:ind w:right="29"/>
              <w:jc w:val="right"/>
              <w:rPr>
                <w:color w:val="000000" w:themeColor="text1"/>
                <w:sz w:val="16"/>
                <w:szCs w:val="16"/>
              </w:rPr>
            </w:pPr>
            <w:r w:rsidRPr="00F428B1">
              <w:rPr>
                <w:b/>
                <w:sz w:val="16"/>
                <w:szCs w:val="16"/>
              </w:rPr>
              <w:t>-</w:t>
            </w:r>
          </w:p>
        </w:tc>
        <w:tc>
          <w:tcPr>
            <w:tcW w:w="736" w:type="pct"/>
            <w:vAlign w:val="bottom"/>
          </w:tcPr>
          <w:p w14:paraId="2F8CE616" w14:textId="77777777" w:rsidR="00E25C43" w:rsidRPr="00F428B1" w:rsidRDefault="00E25C43" w:rsidP="00E25C43">
            <w:pPr>
              <w:ind w:right="29"/>
              <w:jc w:val="right"/>
              <w:rPr>
                <w:color w:val="000000" w:themeColor="text1"/>
                <w:sz w:val="16"/>
                <w:szCs w:val="16"/>
              </w:rPr>
            </w:pPr>
            <w:r w:rsidRPr="00F428B1">
              <w:rPr>
                <w:b/>
                <w:sz w:val="16"/>
                <w:szCs w:val="16"/>
              </w:rPr>
              <w:t>-</w:t>
            </w:r>
          </w:p>
        </w:tc>
      </w:tr>
      <w:tr w:rsidR="00FC4B08" w:rsidRPr="00F428B1" w14:paraId="739604C9" w14:textId="77777777" w:rsidTr="00E25C43">
        <w:trPr>
          <w:trHeight w:val="57"/>
        </w:trPr>
        <w:tc>
          <w:tcPr>
            <w:tcW w:w="2055" w:type="pct"/>
            <w:vAlign w:val="bottom"/>
          </w:tcPr>
          <w:p w14:paraId="4B9D7C8D" w14:textId="611D93CF" w:rsidR="00FC4B08" w:rsidRPr="00F428B1" w:rsidRDefault="00FC4B08" w:rsidP="00FC4B08">
            <w:pPr>
              <w:ind w:left="282" w:hanging="141"/>
              <w:rPr>
                <w:b/>
                <w:snapToGrid w:val="0"/>
                <w:color w:val="000000" w:themeColor="text1"/>
                <w:sz w:val="16"/>
                <w:szCs w:val="16"/>
              </w:rPr>
            </w:pPr>
            <w:r w:rsidRPr="00F428B1">
              <w:rPr>
                <w:snapToGrid w:val="0"/>
                <w:color w:val="000000" w:themeColor="text1"/>
                <w:sz w:val="16"/>
                <w:szCs w:val="16"/>
              </w:rPr>
              <w:t xml:space="preserve">   </w:t>
            </w:r>
            <w:r w:rsidR="00555C67">
              <w:rPr>
                <w:snapToGrid w:val="0"/>
                <w:color w:val="000000" w:themeColor="text1"/>
                <w:sz w:val="16"/>
                <w:szCs w:val="16"/>
              </w:rPr>
              <w:t xml:space="preserve"> </w:t>
            </w:r>
            <w:r w:rsidRPr="00F428B1">
              <w:rPr>
                <w:snapToGrid w:val="0"/>
                <w:color w:val="000000" w:themeColor="text1"/>
                <w:sz w:val="16"/>
                <w:szCs w:val="16"/>
              </w:rPr>
              <w:t>Sermayede Payı Temsil Edilen Menkul  Değerler</w:t>
            </w:r>
          </w:p>
        </w:tc>
        <w:tc>
          <w:tcPr>
            <w:tcW w:w="736" w:type="pct"/>
            <w:vAlign w:val="bottom"/>
          </w:tcPr>
          <w:p w14:paraId="73BFFDC5" w14:textId="2B290C79" w:rsidR="00FC4B08" w:rsidRPr="00F428B1" w:rsidRDefault="00FC4B08" w:rsidP="00FC4B08">
            <w:pPr>
              <w:ind w:right="29"/>
              <w:jc w:val="right"/>
              <w:rPr>
                <w:color w:val="000000" w:themeColor="text1"/>
                <w:sz w:val="16"/>
                <w:szCs w:val="16"/>
              </w:rPr>
            </w:pPr>
            <w:r>
              <w:rPr>
                <w:color w:val="000000" w:themeColor="text1"/>
                <w:sz w:val="16"/>
                <w:szCs w:val="16"/>
              </w:rPr>
              <w:t>15.590</w:t>
            </w:r>
          </w:p>
        </w:tc>
        <w:tc>
          <w:tcPr>
            <w:tcW w:w="736" w:type="pct"/>
            <w:vAlign w:val="bottom"/>
          </w:tcPr>
          <w:p w14:paraId="27775286" w14:textId="77777777" w:rsidR="00FC4B08" w:rsidRPr="00F428B1" w:rsidRDefault="00FC4B08" w:rsidP="00FC4B08">
            <w:pPr>
              <w:ind w:right="29"/>
              <w:jc w:val="right"/>
              <w:rPr>
                <w:color w:val="000000" w:themeColor="text1"/>
                <w:sz w:val="16"/>
                <w:szCs w:val="16"/>
              </w:rPr>
            </w:pPr>
            <w:r w:rsidRPr="00F428B1">
              <w:rPr>
                <w:b/>
                <w:sz w:val="16"/>
                <w:szCs w:val="16"/>
              </w:rPr>
              <w:t>-</w:t>
            </w:r>
          </w:p>
        </w:tc>
        <w:tc>
          <w:tcPr>
            <w:tcW w:w="736" w:type="pct"/>
            <w:vAlign w:val="bottom"/>
          </w:tcPr>
          <w:p w14:paraId="27A59E25" w14:textId="77777777" w:rsidR="00FC4B08" w:rsidRPr="00F428B1" w:rsidRDefault="00FC4B08" w:rsidP="00FC4B08">
            <w:pPr>
              <w:ind w:right="29"/>
              <w:jc w:val="right"/>
              <w:rPr>
                <w:color w:val="000000" w:themeColor="text1"/>
                <w:sz w:val="16"/>
                <w:szCs w:val="16"/>
              </w:rPr>
            </w:pPr>
            <w:r w:rsidRPr="00F428B1">
              <w:rPr>
                <w:b/>
                <w:sz w:val="16"/>
                <w:szCs w:val="16"/>
              </w:rPr>
              <w:t>-</w:t>
            </w:r>
          </w:p>
        </w:tc>
        <w:tc>
          <w:tcPr>
            <w:tcW w:w="736" w:type="pct"/>
            <w:vAlign w:val="bottom"/>
          </w:tcPr>
          <w:p w14:paraId="17B0C584" w14:textId="796A70F6" w:rsidR="00FC4B08" w:rsidRPr="00F428B1" w:rsidRDefault="00FC4B08" w:rsidP="00FC4B08">
            <w:pPr>
              <w:ind w:right="29"/>
              <w:jc w:val="right"/>
              <w:rPr>
                <w:color w:val="000000" w:themeColor="text1"/>
                <w:sz w:val="16"/>
                <w:szCs w:val="16"/>
              </w:rPr>
            </w:pPr>
            <w:r>
              <w:rPr>
                <w:color w:val="000000" w:themeColor="text1"/>
                <w:sz w:val="16"/>
                <w:szCs w:val="16"/>
              </w:rPr>
              <w:t>15.590</w:t>
            </w:r>
          </w:p>
        </w:tc>
      </w:tr>
      <w:tr w:rsidR="00FC4B08" w:rsidRPr="00F428B1" w14:paraId="72750F3B" w14:textId="77777777" w:rsidTr="00E25C43">
        <w:trPr>
          <w:trHeight w:val="57"/>
        </w:trPr>
        <w:tc>
          <w:tcPr>
            <w:tcW w:w="2055" w:type="pct"/>
            <w:vAlign w:val="bottom"/>
          </w:tcPr>
          <w:p w14:paraId="5D4276D3" w14:textId="7FAA28F0" w:rsidR="00FC4B08" w:rsidRPr="00F428B1" w:rsidRDefault="00FC4B08" w:rsidP="00555C67">
            <w:pPr>
              <w:ind w:left="180"/>
              <w:rPr>
                <w:snapToGrid w:val="0"/>
                <w:color w:val="000000" w:themeColor="text1"/>
                <w:sz w:val="16"/>
                <w:szCs w:val="16"/>
              </w:rPr>
            </w:pPr>
            <w:r w:rsidRPr="00F428B1">
              <w:rPr>
                <w:snapToGrid w:val="0"/>
                <w:color w:val="000000" w:themeColor="text1"/>
                <w:sz w:val="16"/>
                <w:szCs w:val="16"/>
              </w:rPr>
              <w:t xml:space="preserve">   Diğer </w:t>
            </w:r>
            <w:r w:rsidR="00555C67">
              <w:rPr>
                <w:snapToGrid w:val="0"/>
                <w:color w:val="000000" w:themeColor="text1"/>
                <w:sz w:val="16"/>
                <w:szCs w:val="16"/>
              </w:rPr>
              <w:t>Finansal Varlıklar</w:t>
            </w:r>
          </w:p>
        </w:tc>
        <w:tc>
          <w:tcPr>
            <w:tcW w:w="736" w:type="pct"/>
            <w:vAlign w:val="bottom"/>
          </w:tcPr>
          <w:p w14:paraId="59D55464" w14:textId="49A3FB69" w:rsidR="00FC4B08" w:rsidRPr="00F428B1" w:rsidRDefault="00FC4B08" w:rsidP="00FC4B08">
            <w:pPr>
              <w:ind w:right="29"/>
              <w:jc w:val="right"/>
              <w:rPr>
                <w:b/>
                <w:color w:val="000000" w:themeColor="text1"/>
                <w:sz w:val="16"/>
                <w:szCs w:val="16"/>
              </w:rPr>
            </w:pPr>
            <w:r>
              <w:rPr>
                <w:sz w:val="16"/>
                <w:szCs w:val="16"/>
              </w:rPr>
              <w:t>1.391.753</w:t>
            </w:r>
          </w:p>
        </w:tc>
        <w:tc>
          <w:tcPr>
            <w:tcW w:w="736" w:type="pct"/>
            <w:vAlign w:val="bottom"/>
          </w:tcPr>
          <w:p w14:paraId="68137510" w14:textId="77777777" w:rsidR="00FC4B08" w:rsidRPr="00F428B1" w:rsidRDefault="00FC4B08" w:rsidP="00FC4B08">
            <w:pPr>
              <w:ind w:right="29"/>
              <w:jc w:val="right"/>
              <w:rPr>
                <w:b/>
                <w:color w:val="000000" w:themeColor="text1"/>
                <w:sz w:val="16"/>
                <w:szCs w:val="16"/>
              </w:rPr>
            </w:pPr>
            <w:r w:rsidRPr="00F428B1">
              <w:rPr>
                <w:b/>
                <w:sz w:val="16"/>
                <w:szCs w:val="16"/>
              </w:rPr>
              <w:t xml:space="preserve">-    </w:t>
            </w:r>
          </w:p>
        </w:tc>
        <w:tc>
          <w:tcPr>
            <w:tcW w:w="736" w:type="pct"/>
            <w:vAlign w:val="bottom"/>
          </w:tcPr>
          <w:p w14:paraId="4D7EE6DD" w14:textId="77777777" w:rsidR="00FC4B08" w:rsidRPr="00F428B1" w:rsidRDefault="00FC4B08" w:rsidP="00FC4B08">
            <w:pPr>
              <w:ind w:right="29"/>
              <w:jc w:val="right"/>
              <w:rPr>
                <w:b/>
                <w:color w:val="000000" w:themeColor="text1"/>
                <w:sz w:val="16"/>
                <w:szCs w:val="16"/>
              </w:rPr>
            </w:pPr>
            <w:r w:rsidRPr="00F428B1">
              <w:rPr>
                <w:b/>
                <w:sz w:val="16"/>
                <w:szCs w:val="16"/>
              </w:rPr>
              <w:t>-</w:t>
            </w:r>
          </w:p>
        </w:tc>
        <w:tc>
          <w:tcPr>
            <w:tcW w:w="736" w:type="pct"/>
            <w:vAlign w:val="bottom"/>
          </w:tcPr>
          <w:p w14:paraId="186B9663" w14:textId="5E133768" w:rsidR="00FC4B08" w:rsidRPr="00F428B1" w:rsidRDefault="00FC4B08" w:rsidP="00FC4B08">
            <w:pPr>
              <w:ind w:right="29"/>
              <w:jc w:val="right"/>
              <w:rPr>
                <w:color w:val="000000" w:themeColor="text1"/>
                <w:sz w:val="16"/>
                <w:szCs w:val="16"/>
              </w:rPr>
            </w:pPr>
            <w:r>
              <w:rPr>
                <w:sz w:val="16"/>
                <w:szCs w:val="16"/>
              </w:rPr>
              <w:t>1.391.753</w:t>
            </w:r>
          </w:p>
        </w:tc>
      </w:tr>
      <w:tr w:rsidR="00E25C43" w:rsidRPr="00F428B1" w14:paraId="66B15115" w14:textId="77777777" w:rsidTr="00E25C43">
        <w:trPr>
          <w:trHeight w:val="57"/>
        </w:trPr>
        <w:tc>
          <w:tcPr>
            <w:tcW w:w="2055" w:type="pct"/>
            <w:vAlign w:val="bottom"/>
          </w:tcPr>
          <w:p w14:paraId="0FD63E47" w14:textId="77777777" w:rsidR="00E25C43" w:rsidRPr="00F428B1" w:rsidRDefault="00E25C43" w:rsidP="00E25C43">
            <w:pPr>
              <w:ind w:left="180"/>
              <w:rPr>
                <w:snapToGrid w:val="0"/>
                <w:color w:val="000000" w:themeColor="text1"/>
                <w:sz w:val="16"/>
                <w:szCs w:val="16"/>
              </w:rPr>
            </w:pPr>
            <w:r w:rsidRPr="00F428B1">
              <w:rPr>
                <w:b/>
                <w:snapToGrid w:val="0"/>
                <w:color w:val="000000" w:themeColor="text1"/>
                <w:sz w:val="16"/>
                <w:szCs w:val="16"/>
              </w:rPr>
              <w:t xml:space="preserve">Gerçeğe Uygun Değer Farkı Diğer Kapsamlı Gelire </w:t>
            </w:r>
            <w:proofErr w:type="spellStart"/>
            <w:r w:rsidRPr="00F428B1">
              <w:rPr>
                <w:b/>
                <w:snapToGrid w:val="0"/>
                <w:color w:val="000000" w:themeColor="text1"/>
                <w:sz w:val="16"/>
                <w:szCs w:val="16"/>
              </w:rPr>
              <w:t>Yasıtılan</w:t>
            </w:r>
            <w:proofErr w:type="spellEnd"/>
            <w:r w:rsidRPr="00F428B1">
              <w:rPr>
                <w:b/>
                <w:snapToGrid w:val="0"/>
                <w:color w:val="000000" w:themeColor="text1"/>
                <w:sz w:val="16"/>
                <w:szCs w:val="16"/>
              </w:rPr>
              <w:t xml:space="preserve"> Finansal Varlıklar</w:t>
            </w:r>
          </w:p>
        </w:tc>
        <w:tc>
          <w:tcPr>
            <w:tcW w:w="736" w:type="pct"/>
            <w:vAlign w:val="bottom"/>
          </w:tcPr>
          <w:p w14:paraId="291FD661" w14:textId="77777777" w:rsidR="00E25C43" w:rsidRPr="00F428B1" w:rsidRDefault="00E25C43" w:rsidP="00E25C43">
            <w:pPr>
              <w:ind w:right="29"/>
              <w:jc w:val="right"/>
              <w:rPr>
                <w:b/>
                <w:color w:val="000000" w:themeColor="text1"/>
                <w:sz w:val="16"/>
                <w:szCs w:val="16"/>
              </w:rPr>
            </w:pPr>
            <w:r w:rsidRPr="00F428B1">
              <w:rPr>
                <w:b/>
                <w:sz w:val="16"/>
                <w:szCs w:val="16"/>
              </w:rPr>
              <w:t xml:space="preserve">1.547.681    </w:t>
            </w:r>
          </w:p>
        </w:tc>
        <w:tc>
          <w:tcPr>
            <w:tcW w:w="736" w:type="pct"/>
            <w:vAlign w:val="bottom"/>
          </w:tcPr>
          <w:p w14:paraId="456FFDA3" w14:textId="77777777" w:rsidR="00E25C43" w:rsidRPr="00F428B1" w:rsidRDefault="00E25C43" w:rsidP="00E25C43">
            <w:pPr>
              <w:ind w:right="29"/>
              <w:jc w:val="right"/>
              <w:rPr>
                <w:color w:val="000000" w:themeColor="text1"/>
                <w:sz w:val="16"/>
                <w:szCs w:val="16"/>
              </w:rPr>
            </w:pPr>
            <w:r w:rsidRPr="00F428B1">
              <w:rPr>
                <w:sz w:val="16"/>
                <w:szCs w:val="16"/>
              </w:rPr>
              <w:t xml:space="preserve">-    </w:t>
            </w:r>
          </w:p>
        </w:tc>
        <w:tc>
          <w:tcPr>
            <w:tcW w:w="736" w:type="pct"/>
            <w:vAlign w:val="bottom"/>
          </w:tcPr>
          <w:p w14:paraId="74622B1B" w14:textId="77777777" w:rsidR="00E25C43" w:rsidRPr="00F428B1" w:rsidRDefault="00E25C43" w:rsidP="00E25C43">
            <w:pPr>
              <w:ind w:right="29"/>
              <w:jc w:val="right"/>
              <w:rPr>
                <w:color w:val="000000" w:themeColor="text1"/>
                <w:sz w:val="16"/>
                <w:szCs w:val="16"/>
              </w:rPr>
            </w:pPr>
            <w:r w:rsidRPr="00F428B1">
              <w:rPr>
                <w:sz w:val="16"/>
                <w:szCs w:val="16"/>
              </w:rPr>
              <w:t>-</w:t>
            </w:r>
          </w:p>
        </w:tc>
        <w:tc>
          <w:tcPr>
            <w:tcW w:w="736" w:type="pct"/>
            <w:vAlign w:val="bottom"/>
          </w:tcPr>
          <w:p w14:paraId="751CA34A" w14:textId="77777777" w:rsidR="00E25C43" w:rsidRPr="00F428B1" w:rsidRDefault="00E25C43" w:rsidP="00E25C43">
            <w:pPr>
              <w:ind w:right="29"/>
              <w:jc w:val="right"/>
              <w:rPr>
                <w:b/>
                <w:color w:val="000000" w:themeColor="text1"/>
                <w:sz w:val="16"/>
                <w:szCs w:val="16"/>
              </w:rPr>
            </w:pPr>
            <w:r w:rsidRPr="00F428B1">
              <w:rPr>
                <w:b/>
                <w:sz w:val="16"/>
                <w:szCs w:val="16"/>
              </w:rPr>
              <w:t>1.547.681</w:t>
            </w:r>
          </w:p>
        </w:tc>
      </w:tr>
      <w:tr w:rsidR="00555C67" w:rsidRPr="00F428B1" w14:paraId="63A66C23" w14:textId="77777777" w:rsidTr="00E25C43">
        <w:trPr>
          <w:trHeight w:val="57"/>
        </w:trPr>
        <w:tc>
          <w:tcPr>
            <w:tcW w:w="2055" w:type="pct"/>
            <w:vAlign w:val="bottom"/>
          </w:tcPr>
          <w:p w14:paraId="5A3C0DF3" w14:textId="274B7126" w:rsidR="00555C67" w:rsidRPr="00F428B1" w:rsidRDefault="00555C67" w:rsidP="00555C67">
            <w:pPr>
              <w:ind w:left="180"/>
              <w:rPr>
                <w:b/>
                <w:snapToGrid w:val="0"/>
                <w:color w:val="000000" w:themeColor="text1"/>
                <w:sz w:val="16"/>
                <w:szCs w:val="16"/>
              </w:rPr>
            </w:pPr>
            <w:r w:rsidRPr="00F428B1">
              <w:rPr>
                <w:snapToGrid w:val="0"/>
                <w:color w:val="000000" w:themeColor="text1"/>
                <w:sz w:val="16"/>
                <w:szCs w:val="16"/>
              </w:rPr>
              <w:t xml:space="preserve">   Devlet Borçlanma Senetleri</w:t>
            </w:r>
          </w:p>
        </w:tc>
        <w:tc>
          <w:tcPr>
            <w:tcW w:w="736" w:type="pct"/>
            <w:vAlign w:val="bottom"/>
          </w:tcPr>
          <w:p w14:paraId="4CF00402" w14:textId="08B4B717" w:rsidR="00555C67" w:rsidRPr="00F428B1" w:rsidRDefault="00555C67" w:rsidP="00555C67">
            <w:pPr>
              <w:ind w:right="29"/>
              <w:jc w:val="right"/>
              <w:rPr>
                <w:b/>
                <w:sz w:val="16"/>
                <w:szCs w:val="16"/>
              </w:rPr>
            </w:pPr>
            <w:r w:rsidRPr="008925BA">
              <w:rPr>
                <w:sz w:val="16"/>
                <w:szCs w:val="16"/>
              </w:rPr>
              <w:t xml:space="preserve">517.038    </w:t>
            </w:r>
          </w:p>
        </w:tc>
        <w:tc>
          <w:tcPr>
            <w:tcW w:w="736" w:type="pct"/>
            <w:vAlign w:val="bottom"/>
          </w:tcPr>
          <w:p w14:paraId="2ED6ADAC" w14:textId="17E096F2" w:rsidR="00555C67" w:rsidRPr="00F428B1" w:rsidRDefault="00555C67" w:rsidP="00555C67">
            <w:pPr>
              <w:ind w:right="29"/>
              <w:jc w:val="right"/>
              <w:rPr>
                <w:sz w:val="16"/>
                <w:szCs w:val="16"/>
              </w:rPr>
            </w:pPr>
            <w:r w:rsidRPr="008925BA">
              <w:rPr>
                <w:sz w:val="16"/>
                <w:szCs w:val="16"/>
              </w:rPr>
              <w:t xml:space="preserve">-    </w:t>
            </w:r>
          </w:p>
        </w:tc>
        <w:tc>
          <w:tcPr>
            <w:tcW w:w="736" w:type="pct"/>
            <w:vAlign w:val="bottom"/>
          </w:tcPr>
          <w:p w14:paraId="7CD17D5E" w14:textId="1E0B6E20" w:rsidR="00555C67" w:rsidRPr="00F428B1" w:rsidRDefault="00555C67" w:rsidP="00555C67">
            <w:pPr>
              <w:ind w:right="29"/>
              <w:jc w:val="right"/>
              <w:rPr>
                <w:sz w:val="16"/>
                <w:szCs w:val="16"/>
              </w:rPr>
            </w:pPr>
            <w:r w:rsidRPr="008925BA">
              <w:rPr>
                <w:b/>
                <w:sz w:val="16"/>
                <w:szCs w:val="16"/>
              </w:rPr>
              <w:t>-</w:t>
            </w:r>
          </w:p>
        </w:tc>
        <w:tc>
          <w:tcPr>
            <w:tcW w:w="736" w:type="pct"/>
            <w:vAlign w:val="bottom"/>
          </w:tcPr>
          <w:p w14:paraId="0BC36FD8" w14:textId="378C7B8C" w:rsidR="00555C67" w:rsidRPr="00F428B1" w:rsidRDefault="00555C67" w:rsidP="00555C67">
            <w:pPr>
              <w:ind w:right="29"/>
              <w:jc w:val="right"/>
              <w:rPr>
                <w:b/>
                <w:sz w:val="16"/>
                <w:szCs w:val="16"/>
              </w:rPr>
            </w:pPr>
            <w:r w:rsidRPr="008925BA">
              <w:rPr>
                <w:sz w:val="16"/>
                <w:szCs w:val="16"/>
              </w:rPr>
              <w:t xml:space="preserve">517.038    </w:t>
            </w:r>
          </w:p>
        </w:tc>
      </w:tr>
      <w:tr w:rsidR="00555C67" w:rsidRPr="00F428B1" w14:paraId="5FA7D17A" w14:textId="77777777" w:rsidTr="00E25C43">
        <w:trPr>
          <w:trHeight w:val="57"/>
        </w:trPr>
        <w:tc>
          <w:tcPr>
            <w:tcW w:w="2055" w:type="pct"/>
            <w:vAlign w:val="bottom"/>
          </w:tcPr>
          <w:p w14:paraId="3B806E91" w14:textId="32226586" w:rsidR="00555C67" w:rsidRPr="00F428B1" w:rsidRDefault="00555C67" w:rsidP="00555C67">
            <w:pPr>
              <w:ind w:left="282" w:hanging="141"/>
              <w:rPr>
                <w:snapToGrid w:val="0"/>
                <w:color w:val="000000" w:themeColor="text1"/>
                <w:sz w:val="16"/>
                <w:szCs w:val="16"/>
              </w:rPr>
            </w:pPr>
            <w:r w:rsidRPr="00F428B1">
              <w:rPr>
                <w:snapToGrid w:val="0"/>
                <w:color w:val="000000" w:themeColor="text1"/>
                <w:sz w:val="16"/>
                <w:szCs w:val="16"/>
              </w:rPr>
              <w:t xml:space="preserve">    Sermayede Payı Temsil Eden Menkul  Değerler</w:t>
            </w:r>
          </w:p>
        </w:tc>
        <w:tc>
          <w:tcPr>
            <w:tcW w:w="736" w:type="pct"/>
            <w:vAlign w:val="bottom"/>
          </w:tcPr>
          <w:p w14:paraId="491E85A5" w14:textId="77777777" w:rsidR="00555C67" w:rsidRPr="00F428B1" w:rsidRDefault="00555C67" w:rsidP="00555C67">
            <w:pPr>
              <w:ind w:right="29"/>
              <w:jc w:val="right"/>
              <w:rPr>
                <w:color w:val="000000" w:themeColor="text1"/>
                <w:sz w:val="16"/>
                <w:szCs w:val="16"/>
              </w:rPr>
            </w:pPr>
            <w:r w:rsidRPr="00F428B1">
              <w:rPr>
                <w:b/>
                <w:sz w:val="16"/>
                <w:szCs w:val="16"/>
              </w:rPr>
              <w:t>-</w:t>
            </w:r>
          </w:p>
        </w:tc>
        <w:tc>
          <w:tcPr>
            <w:tcW w:w="736" w:type="pct"/>
            <w:vAlign w:val="bottom"/>
          </w:tcPr>
          <w:p w14:paraId="32F9E408" w14:textId="77777777" w:rsidR="00555C67" w:rsidRPr="00F428B1" w:rsidRDefault="00555C67" w:rsidP="00555C67">
            <w:pPr>
              <w:ind w:right="29"/>
              <w:jc w:val="right"/>
              <w:rPr>
                <w:color w:val="000000" w:themeColor="text1"/>
                <w:sz w:val="16"/>
                <w:szCs w:val="16"/>
              </w:rPr>
            </w:pPr>
            <w:r w:rsidRPr="00F428B1">
              <w:rPr>
                <w:b/>
                <w:sz w:val="16"/>
                <w:szCs w:val="16"/>
              </w:rPr>
              <w:t>-</w:t>
            </w:r>
          </w:p>
        </w:tc>
        <w:tc>
          <w:tcPr>
            <w:tcW w:w="736" w:type="pct"/>
            <w:vAlign w:val="bottom"/>
          </w:tcPr>
          <w:p w14:paraId="37ADDF9F" w14:textId="77777777" w:rsidR="00555C67" w:rsidRPr="00F428B1" w:rsidRDefault="00555C67" w:rsidP="00555C67">
            <w:pPr>
              <w:ind w:right="29"/>
              <w:jc w:val="right"/>
              <w:rPr>
                <w:color w:val="000000" w:themeColor="text1"/>
                <w:sz w:val="16"/>
                <w:szCs w:val="16"/>
              </w:rPr>
            </w:pPr>
            <w:r w:rsidRPr="00F428B1">
              <w:rPr>
                <w:b/>
                <w:sz w:val="16"/>
                <w:szCs w:val="16"/>
              </w:rPr>
              <w:t>-</w:t>
            </w:r>
          </w:p>
        </w:tc>
        <w:tc>
          <w:tcPr>
            <w:tcW w:w="736" w:type="pct"/>
            <w:vAlign w:val="bottom"/>
          </w:tcPr>
          <w:p w14:paraId="2468B300" w14:textId="77777777" w:rsidR="00555C67" w:rsidRPr="00F428B1" w:rsidRDefault="00555C67" w:rsidP="00555C67">
            <w:pPr>
              <w:ind w:right="29"/>
              <w:jc w:val="right"/>
              <w:rPr>
                <w:color w:val="000000" w:themeColor="text1"/>
                <w:sz w:val="16"/>
                <w:szCs w:val="16"/>
              </w:rPr>
            </w:pPr>
            <w:r w:rsidRPr="00F428B1">
              <w:rPr>
                <w:b/>
                <w:sz w:val="16"/>
                <w:szCs w:val="16"/>
              </w:rPr>
              <w:t>-</w:t>
            </w:r>
          </w:p>
        </w:tc>
      </w:tr>
      <w:tr w:rsidR="00555C67" w:rsidRPr="00F428B1" w14:paraId="3B7854E6" w14:textId="77777777" w:rsidTr="00E25C43">
        <w:trPr>
          <w:trHeight w:val="57"/>
        </w:trPr>
        <w:tc>
          <w:tcPr>
            <w:tcW w:w="2055" w:type="pct"/>
            <w:vAlign w:val="bottom"/>
          </w:tcPr>
          <w:p w14:paraId="400A7ECF" w14:textId="77777777" w:rsidR="00555C67" w:rsidRPr="00F428B1" w:rsidRDefault="00555C67" w:rsidP="00555C67">
            <w:pPr>
              <w:ind w:left="180"/>
              <w:rPr>
                <w:snapToGrid w:val="0"/>
                <w:color w:val="000000" w:themeColor="text1"/>
                <w:sz w:val="16"/>
                <w:szCs w:val="16"/>
                <w:vertAlign w:val="superscript"/>
              </w:rPr>
            </w:pPr>
            <w:r w:rsidRPr="00F428B1">
              <w:rPr>
                <w:snapToGrid w:val="0"/>
                <w:color w:val="000000" w:themeColor="text1"/>
                <w:sz w:val="16"/>
                <w:szCs w:val="16"/>
              </w:rPr>
              <w:t xml:space="preserve">   Diğer Menkul Değerler</w:t>
            </w:r>
          </w:p>
        </w:tc>
        <w:tc>
          <w:tcPr>
            <w:tcW w:w="736" w:type="pct"/>
            <w:vAlign w:val="bottom"/>
          </w:tcPr>
          <w:p w14:paraId="6DAF8F28" w14:textId="34450804" w:rsidR="00555C67" w:rsidRPr="00F428B1" w:rsidRDefault="00555C67" w:rsidP="00555C67">
            <w:pPr>
              <w:ind w:right="29"/>
              <w:jc w:val="right"/>
              <w:rPr>
                <w:b/>
                <w:color w:val="000000" w:themeColor="text1"/>
                <w:sz w:val="16"/>
                <w:szCs w:val="16"/>
              </w:rPr>
            </w:pPr>
            <w:r w:rsidRPr="008925BA">
              <w:rPr>
                <w:sz w:val="16"/>
                <w:szCs w:val="16"/>
              </w:rPr>
              <w:t xml:space="preserve">1.030.643    </w:t>
            </w:r>
          </w:p>
        </w:tc>
        <w:tc>
          <w:tcPr>
            <w:tcW w:w="736" w:type="pct"/>
            <w:vAlign w:val="bottom"/>
          </w:tcPr>
          <w:p w14:paraId="0313E812" w14:textId="64C6B955" w:rsidR="00555C67" w:rsidRPr="00F428B1" w:rsidRDefault="00555C67" w:rsidP="00555C67">
            <w:pPr>
              <w:ind w:right="29"/>
              <w:jc w:val="right"/>
              <w:rPr>
                <w:b/>
                <w:sz w:val="16"/>
                <w:szCs w:val="16"/>
              </w:rPr>
            </w:pPr>
            <w:r w:rsidRPr="008925BA">
              <w:rPr>
                <w:sz w:val="16"/>
                <w:szCs w:val="16"/>
              </w:rPr>
              <w:t xml:space="preserve">-    </w:t>
            </w:r>
          </w:p>
        </w:tc>
        <w:tc>
          <w:tcPr>
            <w:tcW w:w="736" w:type="pct"/>
            <w:vAlign w:val="bottom"/>
          </w:tcPr>
          <w:p w14:paraId="2DBABBCE" w14:textId="21B53115" w:rsidR="00555C67" w:rsidRPr="00F428B1" w:rsidRDefault="00555C67" w:rsidP="00555C67">
            <w:pPr>
              <w:ind w:right="29"/>
              <w:jc w:val="right"/>
              <w:rPr>
                <w:sz w:val="16"/>
                <w:szCs w:val="16"/>
              </w:rPr>
            </w:pPr>
            <w:r w:rsidRPr="008925BA">
              <w:rPr>
                <w:b/>
                <w:sz w:val="16"/>
                <w:szCs w:val="16"/>
              </w:rPr>
              <w:t>-</w:t>
            </w:r>
          </w:p>
        </w:tc>
        <w:tc>
          <w:tcPr>
            <w:tcW w:w="736" w:type="pct"/>
            <w:vAlign w:val="bottom"/>
          </w:tcPr>
          <w:p w14:paraId="6FC38954" w14:textId="16032547" w:rsidR="00555C67" w:rsidRPr="00F428B1" w:rsidRDefault="00555C67" w:rsidP="00555C67">
            <w:pPr>
              <w:ind w:right="29"/>
              <w:jc w:val="right"/>
              <w:rPr>
                <w:sz w:val="16"/>
                <w:szCs w:val="16"/>
              </w:rPr>
            </w:pPr>
            <w:r w:rsidRPr="008925BA">
              <w:rPr>
                <w:sz w:val="16"/>
                <w:szCs w:val="16"/>
              </w:rPr>
              <w:t xml:space="preserve">1.030.643    </w:t>
            </w:r>
          </w:p>
        </w:tc>
      </w:tr>
      <w:tr w:rsidR="00555C67" w:rsidRPr="00F428B1" w14:paraId="4B512F29" w14:textId="77777777" w:rsidTr="00E25C43">
        <w:trPr>
          <w:trHeight w:val="57"/>
        </w:trPr>
        <w:tc>
          <w:tcPr>
            <w:tcW w:w="2055" w:type="pct"/>
            <w:vAlign w:val="bottom"/>
          </w:tcPr>
          <w:p w14:paraId="125DDF4A" w14:textId="77777777" w:rsidR="00555C67" w:rsidRPr="00F428B1" w:rsidRDefault="00555C67" w:rsidP="00555C67">
            <w:pPr>
              <w:ind w:left="180"/>
              <w:rPr>
                <w:b/>
                <w:snapToGrid w:val="0"/>
                <w:color w:val="000000" w:themeColor="text1"/>
                <w:sz w:val="16"/>
                <w:szCs w:val="16"/>
              </w:rPr>
            </w:pPr>
            <w:r w:rsidRPr="00F428B1">
              <w:rPr>
                <w:b/>
                <w:snapToGrid w:val="0"/>
                <w:color w:val="000000" w:themeColor="text1"/>
                <w:sz w:val="16"/>
                <w:szCs w:val="16"/>
              </w:rPr>
              <w:t>Türev Finansal Varlıklar</w:t>
            </w:r>
          </w:p>
        </w:tc>
        <w:tc>
          <w:tcPr>
            <w:tcW w:w="736" w:type="pct"/>
            <w:vAlign w:val="bottom"/>
          </w:tcPr>
          <w:p w14:paraId="364BC44B"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13B643BF" w14:textId="77777777" w:rsidR="00555C67" w:rsidRPr="00F428B1" w:rsidRDefault="00555C67" w:rsidP="00555C67">
            <w:pPr>
              <w:ind w:right="29"/>
              <w:jc w:val="right"/>
              <w:rPr>
                <w:b/>
                <w:color w:val="000000" w:themeColor="text1"/>
                <w:sz w:val="16"/>
                <w:szCs w:val="16"/>
              </w:rPr>
            </w:pPr>
            <w:r w:rsidRPr="00F428B1">
              <w:rPr>
                <w:b/>
                <w:color w:val="000000" w:themeColor="text1"/>
                <w:sz w:val="16"/>
                <w:szCs w:val="16"/>
              </w:rPr>
              <w:t>1.559</w:t>
            </w:r>
          </w:p>
        </w:tc>
        <w:tc>
          <w:tcPr>
            <w:tcW w:w="736" w:type="pct"/>
            <w:vAlign w:val="bottom"/>
          </w:tcPr>
          <w:p w14:paraId="5251A956" w14:textId="77777777" w:rsidR="00555C67" w:rsidRPr="00F428B1" w:rsidRDefault="00555C67" w:rsidP="00555C67">
            <w:pPr>
              <w:ind w:right="29"/>
              <w:jc w:val="right"/>
              <w:rPr>
                <w:color w:val="000000" w:themeColor="text1"/>
                <w:sz w:val="16"/>
                <w:szCs w:val="16"/>
              </w:rPr>
            </w:pPr>
            <w:r w:rsidRPr="00F428B1">
              <w:rPr>
                <w:sz w:val="16"/>
                <w:szCs w:val="16"/>
              </w:rPr>
              <w:t>-</w:t>
            </w:r>
          </w:p>
        </w:tc>
        <w:tc>
          <w:tcPr>
            <w:tcW w:w="736" w:type="pct"/>
            <w:vAlign w:val="bottom"/>
          </w:tcPr>
          <w:p w14:paraId="21DA35DD" w14:textId="77777777" w:rsidR="00555C67" w:rsidRPr="00F428B1" w:rsidRDefault="00555C67" w:rsidP="00555C67">
            <w:pPr>
              <w:ind w:right="29"/>
              <w:jc w:val="right"/>
              <w:rPr>
                <w:b/>
                <w:color w:val="000000" w:themeColor="text1"/>
                <w:sz w:val="16"/>
                <w:szCs w:val="16"/>
              </w:rPr>
            </w:pPr>
            <w:r w:rsidRPr="00F428B1">
              <w:rPr>
                <w:b/>
                <w:color w:val="000000" w:themeColor="text1"/>
                <w:sz w:val="16"/>
                <w:szCs w:val="16"/>
              </w:rPr>
              <w:t>1.559</w:t>
            </w:r>
          </w:p>
        </w:tc>
      </w:tr>
      <w:tr w:rsidR="00555C67" w:rsidRPr="00F428B1" w14:paraId="4103C7D4" w14:textId="77777777" w:rsidTr="00E25C43">
        <w:trPr>
          <w:trHeight w:val="57"/>
        </w:trPr>
        <w:tc>
          <w:tcPr>
            <w:tcW w:w="2055" w:type="pct"/>
            <w:vAlign w:val="bottom"/>
          </w:tcPr>
          <w:p w14:paraId="048B0380" w14:textId="77777777" w:rsidR="00555C67" w:rsidRPr="00F428B1" w:rsidRDefault="00555C67" w:rsidP="00555C67">
            <w:pPr>
              <w:ind w:left="180"/>
              <w:rPr>
                <w:b/>
                <w:snapToGrid w:val="0"/>
                <w:color w:val="000000" w:themeColor="text1"/>
                <w:sz w:val="16"/>
                <w:szCs w:val="16"/>
              </w:rPr>
            </w:pPr>
            <w:r w:rsidRPr="00F428B1">
              <w:rPr>
                <w:b/>
                <w:snapToGrid w:val="0"/>
                <w:color w:val="000000" w:themeColor="text1"/>
                <w:sz w:val="16"/>
                <w:szCs w:val="16"/>
              </w:rPr>
              <w:t>Toplam Varlıklar</w:t>
            </w:r>
          </w:p>
        </w:tc>
        <w:tc>
          <w:tcPr>
            <w:tcW w:w="736" w:type="pct"/>
            <w:vAlign w:val="bottom"/>
          </w:tcPr>
          <w:p w14:paraId="6412038A" w14:textId="77777777" w:rsidR="00555C67" w:rsidRPr="00F428B1" w:rsidRDefault="00555C67" w:rsidP="00555C67">
            <w:pPr>
              <w:ind w:right="29"/>
              <w:jc w:val="right"/>
              <w:rPr>
                <w:b/>
                <w:color w:val="000000" w:themeColor="text1"/>
                <w:sz w:val="16"/>
                <w:szCs w:val="16"/>
              </w:rPr>
            </w:pPr>
            <w:r w:rsidRPr="00F428B1">
              <w:rPr>
                <w:b/>
                <w:color w:val="000000" w:themeColor="text1"/>
                <w:sz w:val="16"/>
                <w:szCs w:val="16"/>
              </w:rPr>
              <w:t>2.955.024</w:t>
            </w:r>
          </w:p>
        </w:tc>
        <w:tc>
          <w:tcPr>
            <w:tcW w:w="736" w:type="pct"/>
            <w:vAlign w:val="bottom"/>
          </w:tcPr>
          <w:p w14:paraId="221EAE42" w14:textId="77777777" w:rsidR="00555C67" w:rsidRPr="00F428B1" w:rsidRDefault="00555C67" w:rsidP="00555C67">
            <w:pPr>
              <w:ind w:right="29"/>
              <w:jc w:val="right"/>
              <w:rPr>
                <w:b/>
                <w:color w:val="000000" w:themeColor="text1"/>
                <w:sz w:val="16"/>
                <w:szCs w:val="16"/>
              </w:rPr>
            </w:pPr>
            <w:r w:rsidRPr="00F428B1">
              <w:rPr>
                <w:b/>
                <w:color w:val="000000" w:themeColor="text1"/>
                <w:sz w:val="16"/>
                <w:szCs w:val="16"/>
              </w:rPr>
              <w:t>1.559</w:t>
            </w:r>
          </w:p>
        </w:tc>
        <w:tc>
          <w:tcPr>
            <w:tcW w:w="736" w:type="pct"/>
            <w:vAlign w:val="bottom"/>
          </w:tcPr>
          <w:p w14:paraId="0E0FEDC0" w14:textId="77777777" w:rsidR="00555C67" w:rsidRPr="00F428B1" w:rsidRDefault="00555C67" w:rsidP="00555C67">
            <w:pPr>
              <w:ind w:right="29"/>
              <w:jc w:val="right"/>
              <w:rPr>
                <w:color w:val="000000" w:themeColor="text1"/>
                <w:sz w:val="16"/>
                <w:szCs w:val="16"/>
              </w:rPr>
            </w:pPr>
            <w:r w:rsidRPr="00F428B1">
              <w:rPr>
                <w:sz w:val="16"/>
                <w:szCs w:val="16"/>
              </w:rPr>
              <w:t>-</w:t>
            </w:r>
          </w:p>
        </w:tc>
        <w:tc>
          <w:tcPr>
            <w:tcW w:w="736" w:type="pct"/>
            <w:vAlign w:val="bottom"/>
          </w:tcPr>
          <w:p w14:paraId="14209513" w14:textId="77777777" w:rsidR="00555C67" w:rsidRPr="00F428B1" w:rsidRDefault="00555C67" w:rsidP="00555C67">
            <w:pPr>
              <w:ind w:right="29"/>
              <w:jc w:val="right"/>
              <w:rPr>
                <w:b/>
                <w:color w:val="000000" w:themeColor="text1"/>
                <w:sz w:val="16"/>
                <w:szCs w:val="16"/>
              </w:rPr>
            </w:pPr>
            <w:r w:rsidRPr="00F428B1">
              <w:rPr>
                <w:b/>
                <w:color w:val="000000" w:themeColor="text1"/>
                <w:sz w:val="16"/>
                <w:szCs w:val="16"/>
              </w:rPr>
              <w:t>2.956.583</w:t>
            </w:r>
          </w:p>
        </w:tc>
      </w:tr>
      <w:tr w:rsidR="00555C67" w:rsidRPr="00F428B1" w14:paraId="190FBD3F" w14:textId="77777777" w:rsidTr="00E25C43">
        <w:trPr>
          <w:trHeight w:val="57"/>
        </w:trPr>
        <w:tc>
          <w:tcPr>
            <w:tcW w:w="2055" w:type="pct"/>
            <w:vAlign w:val="bottom"/>
          </w:tcPr>
          <w:p w14:paraId="4915E642" w14:textId="77777777" w:rsidR="00555C67" w:rsidRPr="00F428B1" w:rsidRDefault="00555C67" w:rsidP="00555C67">
            <w:pPr>
              <w:ind w:left="133"/>
              <w:rPr>
                <w:snapToGrid w:val="0"/>
                <w:color w:val="000000" w:themeColor="text1"/>
                <w:sz w:val="16"/>
                <w:szCs w:val="16"/>
              </w:rPr>
            </w:pPr>
            <w:r w:rsidRPr="00F428B1">
              <w:rPr>
                <w:snapToGrid w:val="0"/>
                <w:color w:val="000000" w:themeColor="text1"/>
                <w:sz w:val="16"/>
                <w:szCs w:val="16"/>
              </w:rPr>
              <w:t xml:space="preserve"> </w:t>
            </w:r>
            <w:r w:rsidRPr="00F428B1">
              <w:rPr>
                <w:b/>
                <w:snapToGrid w:val="0"/>
                <w:color w:val="000000" w:themeColor="text1"/>
                <w:sz w:val="16"/>
                <w:szCs w:val="16"/>
              </w:rPr>
              <w:t>Türev Finansal Yükümlülükler</w:t>
            </w:r>
          </w:p>
        </w:tc>
        <w:tc>
          <w:tcPr>
            <w:tcW w:w="736" w:type="pct"/>
            <w:vAlign w:val="bottom"/>
          </w:tcPr>
          <w:p w14:paraId="682F4E70"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79E0FE11"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477FDB25"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0F06F5C8"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r>
      <w:tr w:rsidR="00555C67" w:rsidRPr="00F428B1" w14:paraId="441DF1C6" w14:textId="77777777" w:rsidTr="00E25C43">
        <w:trPr>
          <w:trHeight w:val="57"/>
        </w:trPr>
        <w:tc>
          <w:tcPr>
            <w:tcW w:w="2055" w:type="pct"/>
            <w:vAlign w:val="bottom"/>
          </w:tcPr>
          <w:p w14:paraId="0BDBC739" w14:textId="77777777" w:rsidR="00555C67" w:rsidRPr="00F428B1" w:rsidRDefault="00555C67" w:rsidP="00555C67">
            <w:pPr>
              <w:ind w:left="180"/>
              <w:rPr>
                <w:b/>
                <w:snapToGrid w:val="0"/>
                <w:color w:val="000000" w:themeColor="text1"/>
                <w:sz w:val="16"/>
                <w:szCs w:val="16"/>
              </w:rPr>
            </w:pPr>
            <w:r w:rsidRPr="00F428B1">
              <w:rPr>
                <w:b/>
                <w:snapToGrid w:val="0"/>
                <w:color w:val="000000" w:themeColor="text1"/>
                <w:sz w:val="16"/>
                <w:szCs w:val="16"/>
              </w:rPr>
              <w:t>Toplam Yükümlülükler</w:t>
            </w:r>
          </w:p>
        </w:tc>
        <w:tc>
          <w:tcPr>
            <w:tcW w:w="736" w:type="pct"/>
            <w:vAlign w:val="bottom"/>
          </w:tcPr>
          <w:p w14:paraId="09768511"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22DB88DC"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5B1E35CA"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c>
          <w:tcPr>
            <w:tcW w:w="736" w:type="pct"/>
            <w:vAlign w:val="bottom"/>
          </w:tcPr>
          <w:p w14:paraId="3102665E" w14:textId="77777777" w:rsidR="00555C67" w:rsidRPr="00F428B1" w:rsidRDefault="00555C67" w:rsidP="00555C67">
            <w:pPr>
              <w:ind w:right="29"/>
              <w:jc w:val="right"/>
              <w:rPr>
                <w:color w:val="000000" w:themeColor="text1"/>
                <w:sz w:val="16"/>
                <w:szCs w:val="16"/>
              </w:rPr>
            </w:pPr>
            <w:r w:rsidRPr="00F428B1">
              <w:rPr>
                <w:color w:val="000000" w:themeColor="text1"/>
                <w:sz w:val="16"/>
                <w:szCs w:val="16"/>
              </w:rPr>
              <w:t>-</w:t>
            </w:r>
          </w:p>
        </w:tc>
      </w:tr>
    </w:tbl>
    <w:p w14:paraId="538CD442" w14:textId="77777777" w:rsidR="002E79A5" w:rsidRPr="00F428B1" w:rsidRDefault="002E79A5" w:rsidP="002E79A5">
      <w:pPr>
        <w:rPr>
          <w:b/>
          <w:color w:val="000000" w:themeColor="text1"/>
          <w:sz w:val="20"/>
          <w:szCs w:val="20"/>
        </w:rPr>
      </w:pPr>
      <w:r w:rsidRPr="00F428B1">
        <w:rPr>
          <w:b/>
          <w:color w:val="000000" w:themeColor="text1"/>
          <w:sz w:val="20"/>
          <w:szCs w:val="20"/>
        </w:rPr>
        <w:lastRenderedPageBreak/>
        <w:t>MALİ BÜNYEYE VE RİSK YÖNETİMİNE İLİŞKİN BİLGİLER (Devamı)</w:t>
      </w:r>
    </w:p>
    <w:p w14:paraId="5CB7C543" w14:textId="77777777" w:rsidR="002E79A5" w:rsidRPr="00F428B1" w:rsidRDefault="002E79A5" w:rsidP="002E79A5">
      <w:pPr>
        <w:ind w:left="708" w:hanging="708"/>
        <w:jc w:val="both"/>
        <w:rPr>
          <w:bCs/>
          <w:color w:val="000000" w:themeColor="text1"/>
          <w:sz w:val="20"/>
          <w:szCs w:val="20"/>
        </w:rPr>
      </w:pPr>
    </w:p>
    <w:p w14:paraId="11177AA7" w14:textId="77777777" w:rsidR="002E79A5" w:rsidRPr="00F428B1" w:rsidRDefault="002E79A5" w:rsidP="002E79A5">
      <w:pPr>
        <w:tabs>
          <w:tab w:val="left" w:pos="851"/>
        </w:tabs>
        <w:ind w:left="851" w:hanging="851"/>
        <w:jc w:val="both"/>
        <w:rPr>
          <w:b/>
          <w:sz w:val="20"/>
          <w:szCs w:val="20"/>
        </w:rPr>
      </w:pPr>
      <w:r w:rsidRPr="00F428B1">
        <w:rPr>
          <w:b/>
          <w:color w:val="000000" w:themeColor="text1"/>
          <w:sz w:val="20"/>
          <w:szCs w:val="20"/>
        </w:rPr>
        <w:t>XIII.</w:t>
      </w:r>
      <w:r w:rsidRPr="00F428B1">
        <w:rPr>
          <w:b/>
          <w:color w:val="000000" w:themeColor="text1"/>
          <w:sz w:val="20"/>
          <w:szCs w:val="20"/>
        </w:rPr>
        <w:tab/>
      </w:r>
      <w:r w:rsidRPr="00F428B1">
        <w:rPr>
          <w:b/>
          <w:sz w:val="20"/>
          <w:szCs w:val="20"/>
        </w:rPr>
        <w:t>BAŞKALARI NAM VE HESABINA YAPILAN İŞLEMLER, İNANCA DAYALI İŞLEMLERE İLİŞKİN AÇIKLAMALAR</w:t>
      </w:r>
    </w:p>
    <w:p w14:paraId="4CC90DF1" w14:textId="77777777" w:rsidR="002E79A5" w:rsidRPr="00F428B1" w:rsidRDefault="002E79A5" w:rsidP="00135EEC">
      <w:pPr>
        <w:tabs>
          <w:tab w:val="left" w:pos="851"/>
        </w:tabs>
        <w:ind w:left="851" w:hanging="851"/>
        <w:jc w:val="both"/>
        <w:rPr>
          <w:b/>
          <w:color w:val="000000" w:themeColor="text1"/>
          <w:sz w:val="20"/>
          <w:szCs w:val="20"/>
        </w:rPr>
      </w:pPr>
    </w:p>
    <w:p w14:paraId="5828B602" w14:textId="77777777" w:rsidR="002E79A5" w:rsidRPr="00F428B1" w:rsidRDefault="002E79A5" w:rsidP="00135EEC">
      <w:pPr>
        <w:ind w:left="851"/>
        <w:jc w:val="both"/>
        <w:rPr>
          <w:spacing w:val="-2"/>
          <w:sz w:val="20"/>
          <w:szCs w:val="20"/>
        </w:rPr>
      </w:pPr>
      <w:r w:rsidRPr="00F428B1">
        <w:rPr>
          <w:spacing w:val="-2"/>
          <w:sz w:val="20"/>
          <w:szCs w:val="20"/>
        </w:rPr>
        <w:t>Banka müşterilerinin nam ve hesabına alım, satım, fon yönetimi hizmetleri vermemektedir. Banka inanca dayalı işlem sözleşmeleri yapmamaktadır.</w:t>
      </w:r>
    </w:p>
    <w:p w14:paraId="2CDB544D" w14:textId="77777777" w:rsidR="002E79A5" w:rsidRPr="00F428B1" w:rsidRDefault="002E79A5" w:rsidP="00135EEC">
      <w:pPr>
        <w:ind w:left="720"/>
        <w:jc w:val="both"/>
        <w:rPr>
          <w:b/>
          <w:color w:val="000000" w:themeColor="text1"/>
          <w:sz w:val="20"/>
          <w:szCs w:val="20"/>
        </w:rPr>
      </w:pPr>
    </w:p>
    <w:p w14:paraId="753DE530" w14:textId="77777777" w:rsidR="002E79A5" w:rsidRPr="00F428B1" w:rsidRDefault="002E79A5" w:rsidP="00135EEC">
      <w:pPr>
        <w:ind w:left="851" w:hanging="851"/>
        <w:jc w:val="both"/>
        <w:rPr>
          <w:b/>
          <w:bCs/>
          <w:color w:val="000000" w:themeColor="text1"/>
          <w:sz w:val="20"/>
          <w:szCs w:val="20"/>
        </w:rPr>
      </w:pPr>
      <w:r w:rsidRPr="00F428B1">
        <w:rPr>
          <w:b/>
          <w:bCs/>
          <w:color w:val="000000" w:themeColor="text1"/>
          <w:sz w:val="20"/>
          <w:szCs w:val="20"/>
        </w:rPr>
        <w:t>XIV.</w:t>
      </w:r>
      <w:r w:rsidRPr="00F428B1">
        <w:rPr>
          <w:b/>
          <w:bCs/>
          <w:color w:val="000000" w:themeColor="text1"/>
          <w:sz w:val="20"/>
          <w:szCs w:val="20"/>
        </w:rPr>
        <w:tab/>
        <w:t xml:space="preserve">PİYASA RİSKİYLE İLGİLİ AÇIKLANACAK NİTELİKSEL BİLGİLER  </w:t>
      </w:r>
    </w:p>
    <w:p w14:paraId="628E4CC2" w14:textId="77777777" w:rsidR="002E79A5" w:rsidRPr="00F428B1" w:rsidRDefault="002E79A5" w:rsidP="00135EEC">
      <w:pPr>
        <w:spacing w:before="99"/>
        <w:ind w:left="851"/>
        <w:jc w:val="both"/>
        <w:rPr>
          <w:b/>
          <w:spacing w:val="-6"/>
          <w:sz w:val="20"/>
          <w:szCs w:val="20"/>
        </w:rPr>
      </w:pPr>
      <w:r w:rsidRPr="00F428B1">
        <w:rPr>
          <w:b/>
          <w:spacing w:val="-6"/>
          <w:sz w:val="20"/>
          <w:szCs w:val="20"/>
        </w:rPr>
        <w:t>Piyasa Riski Açıklamaları</w:t>
      </w:r>
    </w:p>
    <w:p w14:paraId="0823A517" w14:textId="77777777" w:rsidR="002E79A5" w:rsidRPr="00F428B1" w:rsidRDefault="002E79A5" w:rsidP="00135EEC">
      <w:pPr>
        <w:spacing w:before="99"/>
        <w:ind w:left="851"/>
        <w:jc w:val="both"/>
        <w:rPr>
          <w:b/>
          <w:spacing w:val="-6"/>
          <w:sz w:val="20"/>
          <w:szCs w:val="20"/>
        </w:rPr>
      </w:pPr>
      <w:r w:rsidRPr="00F428B1">
        <w:rPr>
          <w:b/>
          <w:spacing w:val="-6"/>
          <w:sz w:val="20"/>
          <w:szCs w:val="20"/>
        </w:rPr>
        <w:t>a) Piyasa riskiyle ilgili kamuya açıklanacak niteliksel bilgiler</w:t>
      </w:r>
    </w:p>
    <w:p w14:paraId="5A812B6F" w14:textId="77777777" w:rsidR="002E79A5" w:rsidRPr="00F428B1" w:rsidRDefault="002E79A5" w:rsidP="00135EEC">
      <w:pPr>
        <w:tabs>
          <w:tab w:val="left" w:pos="1418"/>
        </w:tabs>
        <w:spacing w:before="99"/>
        <w:ind w:left="851"/>
        <w:jc w:val="both"/>
        <w:rPr>
          <w:b/>
          <w:spacing w:val="-6"/>
          <w:sz w:val="20"/>
          <w:szCs w:val="20"/>
        </w:rPr>
      </w:pPr>
      <w:r w:rsidRPr="00F428B1">
        <w:rPr>
          <w:spacing w:val="-6"/>
          <w:sz w:val="20"/>
          <w:szCs w:val="20"/>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286C377D" w14:textId="77777777"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5A997B0B" w14:textId="77777777"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Bu kapsamda asgari olarak;</w:t>
      </w:r>
    </w:p>
    <w:p w14:paraId="4D123D85" w14:textId="77777777" w:rsidR="002E79A5" w:rsidRPr="00F428B1" w:rsidRDefault="002E79A5" w:rsidP="00135EEC">
      <w:pPr>
        <w:tabs>
          <w:tab w:val="left" w:pos="567"/>
        </w:tabs>
        <w:spacing w:before="99"/>
        <w:ind w:left="1276" w:hanging="425"/>
        <w:jc w:val="both"/>
        <w:rPr>
          <w:spacing w:val="-6"/>
          <w:sz w:val="20"/>
          <w:szCs w:val="20"/>
        </w:rPr>
      </w:pPr>
      <w:r w:rsidRPr="00F428B1">
        <w:rPr>
          <w:spacing w:val="-6"/>
          <w:sz w:val="20"/>
          <w:szCs w:val="20"/>
        </w:rPr>
        <w:t>-</w:t>
      </w:r>
      <w:r w:rsidRPr="00F428B1">
        <w:rPr>
          <w:spacing w:val="-6"/>
          <w:sz w:val="20"/>
          <w:szCs w:val="20"/>
        </w:rPr>
        <w:tab/>
        <w:t>Banka’nın piyasa riskine maruz hesap ve pozisyonları ile bu hesap ve pozisyonların değerini etkileyen piyasa gelişmelerinin asgari günlük olarak takibi,</w:t>
      </w:r>
    </w:p>
    <w:p w14:paraId="4FCF0011" w14:textId="77777777" w:rsidR="002E79A5" w:rsidRPr="00F428B1" w:rsidRDefault="002E79A5" w:rsidP="00135EEC">
      <w:pPr>
        <w:tabs>
          <w:tab w:val="left" w:pos="567"/>
        </w:tabs>
        <w:spacing w:before="99"/>
        <w:ind w:left="1276" w:hanging="425"/>
        <w:jc w:val="both"/>
        <w:rPr>
          <w:spacing w:val="-6"/>
          <w:sz w:val="20"/>
          <w:szCs w:val="20"/>
        </w:rPr>
      </w:pPr>
      <w:r w:rsidRPr="00F428B1">
        <w:rPr>
          <w:spacing w:val="-6"/>
          <w:sz w:val="20"/>
          <w:szCs w:val="20"/>
        </w:rPr>
        <w:t>-</w:t>
      </w:r>
      <w:r w:rsidRPr="00F428B1">
        <w:rPr>
          <w:spacing w:val="-6"/>
          <w:sz w:val="20"/>
          <w:szCs w:val="20"/>
        </w:rPr>
        <w:tab/>
        <w:t>Alım-Satım hesapları çerçevesinde Banka’nın maruz kaldığı piyasa riskine esas tutar hesaplamaları,</w:t>
      </w:r>
    </w:p>
    <w:p w14:paraId="53426377" w14:textId="77777777" w:rsidR="002E79A5" w:rsidRPr="00F428B1" w:rsidRDefault="002E79A5" w:rsidP="00135EEC">
      <w:pPr>
        <w:tabs>
          <w:tab w:val="left" w:pos="567"/>
        </w:tabs>
        <w:spacing w:before="99"/>
        <w:ind w:left="1276" w:hanging="425"/>
        <w:jc w:val="both"/>
        <w:rPr>
          <w:spacing w:val="-6"/>
          <w:sz w:val="20"/>
          <w:szCs w:val="20"/>
        </w:rPr>
      </w:pPr>
      <w:r w:rsidRPr="00F428B1">
        <w:rPr>
          <w:spacing w:val="-6"/>
          <w:sz w:val="20"/>
          <w:szCs w:val="20"/>
        </w:rPr>
        <w:t>-</w:t>
      </w:r>
      <w:r w:rsidRPr="00F428B1">
        <w:rPr>
          <w:spacing w:val="-6"/>
          <w:sz w:val="20"/>
          <w:szCs w:val="20"/>
        </w:rPr>
        <w:tab/>
        <w:t>Piyasalardaki aşağı ve yukarı yönlü olağan ve olağan dışı hareketlerin Banka’nın piyasa riskine maruz hesap ve pozisyonları üzerindeki etkilerinin analizi,</w:t>
      </w:r>
    </w:p>
    <w:p w14:paraId="34EEBD86" w14:textId="77777777" w:rsidR="002E79A5" w:rsidRPr="00F428B1" w:rsidRDefault="002E79A5" w:rsidP="00135EEC">
      <w:pPr>
        <w:tabs>
          <w:tab w:val="left" w:pos="567"/>
        </w:tabs>
        <w:spacing w:before="99"/>
        <w:ind w:left="1276" w:hanging="425"/>
        <w:jc w:val="both"/>
        <w:rPr>
          <w:spacing w:val="-6"/>
          <w:sz w:val="20"/>
          <w:szCs w:val="20"/>
        </w:rPr>
      </w:pPr>
      <w:r w:rsidRPr="00F428B1">
        <w:rPr>
          <w:spacing w:val="-6"/>
          <w:sz w:val="20"/>
          <w:szCs w:val="20"/>
        </w:rPr>
        <w:t>-</w:t>
      </w:r>
      <w:r w:rsidRPr="00F428B1">
        <w:rPr>
          <w:spacing w:val="-6"/>
          <w:sz w:val="20"/>
          <w:szCs w:val="20"/>
        </w:rPr>
        <w:tab/>
        <w:t>Piyasa riskine esas tutar hesaplamalarında izleme amaçlı kullanılan içsel modellere ilişkin geriye yönelik test analizi,</w:t>
      </w:r>
    </w:p>
    <w:p w14:paraId="45E989BB" w14:textId="77777777" w:rsidR="00DF74E3" w:rsidRPr="00F428B1" w:rsidRDefault="002E79A5" w:rsidP="00135EEC">
      <w:pPr>
        <w:tabs>
          <w:tab w:val="left" w:pos="567"/>
        </w:tabs>
        <w:spacing w:before="99"/>
        <w:ind w:left="1276" w:hanging="425"/>
        <w:jc w:val="both"/>
        <w:rPr>
          <w:spacing w:val="-6"/>
          <w:sz w:val="20"/>
          <w:szCs w:val="20"/>
        </w:rPr>
      </w:pPr>
      <w:r w:rsidRPr="00F428B1">
        <w:rPr>
          <w:spacing w:val="-6"/>
          <w:sz w:val="20"/>
          <w:szCs w:val="20"/>
        </w:rPr>
        <w:t>-</w:t>
      </w:r>
      <w:r w:rsidRPr="00F428B1">
        <w:rPr>
          <w:spacing w:val="-6"/>
          <w:sz w:val="20"/>
          <w:szCs w:val="20"/>
        </w:rPr>
        <w:tab/>
        <w:t>Piyasa riskine ilişkin olarak risk limitlerinin düzenli olarak hesaplanması ve takibi gerçekleştirilir.</w:t>
      </w:r>
    </w:p>
    <w:p w14:paraId="2B55B2C9" w14:textId="77777777" w:rsidR="00DF74E3" w:rsidRPr="00F428B1" w:rsidRDefault="00DF74E3" w:rsidP="00135EEC">
      <w:pPr>
        <w:spacing w:before="99"/>
        <w:ind w:left="851"/>
        <w:jc w:val="both"/>
        <w:rPr>
          <w:spacing w:val="-6"/>
          <w:sz w:val="20"/>
          <w:szCs w:val="20"/>
        </w:rPr>
      </w:pPr>
      <w:r w:rsidRPr="00F428B1">
        <w:rPr>
          <w:spacing w:val="-6"/>
          <w:sz w:val="20"/>
          <w:szCs w:val="20"/>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11B8996C" w14:textId="77777777" w:rsidR="00DF74E3" w:rsidRPr="00F428B1" w:rsidRDefault="00DF74E3" w:rsidP="00135EEC">
      <w:pPr>
        <w:spacing w:before="99"/>
        <w:ind w:left="851"/>
        <w:jc w:val="both"/>
        <w:rPr>
          <w:spacing w:val="-6"/>
          <w:sz w:val="20"/>
          <w:szCs w:val="20"/>
        </w:rPr>
      </w:pPr>
      <w:r w:rsidRPr="00F428B1">
        <w:rPr>
          <w:spacing w:val="-6"/>
          <w:sz w:val="20"/>
          <w:szCs w:val="20"/>
        </w:rPr>
        <w:t>Banka’nın karşılaşabileceği piyasa riskinin ortaya konulabilmesi amacıyla, risk ölçümü ve izleme faaliyetlerinin gerçekleştirilmesi ve sonuçlarının Banka’nın stratejik karar alma sürecinde dikkate alınması esastır.</w:t>
      </w:r>
    </w:p>
    <w:p w14:paraId="71E273E3" w14:textId="77777777" w:rsidR="00DF74E3" w:rsidRPr="00F428B1" w:rsidRDefault="00DF74E3" w:rsidP="00135EEC">
      <w:pPr>
        <w:spacing w:before="99"/>
        <w:ind w:left="851"/>
        <w:jc w:val="both"/>
        <w:rPr>
          <w:spacing w:val="-6"/>
          <w:sz w:val="20"/>
          <w:szCs w:val="20"/>
        </w:rPr>
      </w:pPr>
      <w:r w:rsidRPr="00F428B1">
        <w:rPr>
          <w:spacing w:val="-6"/>
          <w:sz w:val="20"/>
          <w:szCs w:val="20"/>
        </w:rPr>
        <w:t>Bu esaslar çerçevesinde, ölçüm ve izleme faaliyetlerine yönelik olarak asgari aşağıda belirtilen analizler yapılır.</w:t>
      </w:r>
    </w:p>
    <w:p w14:paraId="1784B963" w14:textId="77777777" w:rsidR="00DF74E3" w:rsidRPr="00F428B1" w:rsidRDefault="00DF74E3" w:rsidP="00135EEC">
      <w:pPr>
        <w:spacing w:before="99"/>
        <w:ind w:left="851"/>
        <w:jc w:val="both"/>
        <w:rPr>
          <w:spacing w:val="-6"/>
          <w:sz w:val="20"/>
          <w:szCs w:val="20"/>
        </w:rPr>
      </w:pPr>
      <w:r w:rsidRPr="00F428B1">
        <w:rPr>
          <w:spacing w:val="-6"/>
          <w:sz w:val="20"/>
          <w:szCs w:val="20"/>
        </w:rPr>
        <w:t>Piyasa Riski kapsamında asgari olarak:</w:t>
      </w:r>
    </w:p>
    <w:p w14:paraId="59C8D06C" w14:textId="77777777" w:rsidR="00DF74E3" w:rsidRPr="00F428B1" w:rsidRDefault="00DF74E3" w:rsidP="00135EEC">
      <w:pPr>
        <w:spacing w:before="99"/>
        <w:ind w:left="1418" w:hanging="567"/>
        <w:jc w:val="both"/>
        <w:rPr>
          <w:spacing w:val="-6"/>
          <w:sz w:val="20"/>
          <w:szCs w:val="20"/>
        </w:rPr>
      </w:pPr>
      <w:r w:rsidRPr="00F428B1">
        <w:rPr>
          <w:spacing w:val="-6"/>
          <w:sz w:val="20"/>
          <w:szCs w:val="20"/>
        </w:rPr>
        <w:t>-</w:t>
      </w:r>
      <w:r w:rsidRPr="00F428B1">
        <w:rPr>
          <w:spacing w:val="-6"/>
          <w:sz w:val="20"/>
          <w:szCs w:val="20"/>
        </w:rPr>
        <w:tab/>
        <w:t>Standart Yöntem: BDDK tarafından yayımlanan Piyasa Riski Raporlama Seti açıklamalarına uygun olarak yapılır.</w:t>
      </w:r>
    </w:p>
    <w:p w14:paraId="07F0A7B0" w14:textId="77777777" w:rsidR="00DF74E3" w:rsidRPr="00F428B1" w:rsidRDefault="00DF74E3" w:rsidP="00135EEC">
      <w:pPr>
        <w:spacing w:before="99"/>
        <w:ind w:left="1418" w:hanging="567"/>
        <w:jc w:val="both"/>
        <w:rPr>
          <w:spacing w:val="-6"/>
          <w:sz w:val="20"/>
          <w:szCs w:val="20"/>
        </w:rPr>
      </w:pPr>
      <w:r w:rsidRPr="00F428B1">
        <w:rPr>
          <w:spacing w:val="-6"/>
          <w:sz w:val="20"/>
          <w:szCs w:val="20"/>
        </w:rPr>
        <w:t>-</w:t>
      </w:r>
      <w:r w:rsidRPr="00F428B1">
        <w:rPr>
          <w:spacing w:val="-6"/>
          <w:sz w:val="20"/>
          <w:szCs w:val="20"/>
        </w:rPr>
        <w:tab/>
        <w:t xml:space="preserve">Riske Maruz Değer Analizi: Tarihsel Benzetim, Parametrik, </w:t>
      </w:r>
      <w:proofErr w:type="spellStart"/>
      <w:r w:rsidRPr="00F428B1">
        <w:rPr>
          <w:spacing w:val="-6"/>
          <w:sz w:val="20"/>
          <w:szCs w:val="20"/>
        </w:rPr>
        <w:t>Üssel</w:t>
      </w:r>
      <w:proofErr w:type="spellEnd"/>
      <w:r w:rsidRPr="00F428B1">
        <w:rPr>
          <w:spacing w:val="-6"/>
          <w:sz w:val="20"/>
          <w:szCs w:val="20"/>
        </w:rPr>
        <w:t xml:space="preserve"> Ağırlıklı Hareketli Ortalama (EWMA) veya Banka tarafından uygun görülen farklı bir yöntem kullanılarak yapılır.</w:t>
      </w:r>
    </w:p>
    <w:p w14:paraId="365DC65B" w14:textId="77777777" w:rsidR="00DF74E3" w:rsidRPr="00F428B1" w:rsidRDefault="00DF74E3" w:rsidP="00135EEC">
      <w:pPr>
        <w:spacing w:before="99"/>
        <w:ind w:left="1418" w:hanging="567"/>
        <w:jc w:val="both"/>
        <w:rPr>
          <w:spacing w:val="-6"/>
          <w:sz w:val="20"/>
          <w:szCs w:val="20"/>
        </w:rPr>
      </w:pPr>
      <w:r w:rsidRPr="00F428B1">
        <w:rPr>
          <w:spacing w:val="-6"/>
          <w:sz w:val="20"/>
          <w:szCs w:val="20"/>
        </w:rPr>
        <w:t>-</w:t>
      </w:r>
      <w:r w:rsidRPr="00F428B1">
        <w:rPr>
          <w:spacing w:val="-6"/>
          <w:sz w:val="20"/>
          <w:szCs w:val="20"/>
        </w:rPr>
        <w:tab/>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468F6C79" w14:textId="77777777" w:rsidR="002E79A5" w:rsidRPr="00F428B1" w:rsidRDefault="002E79A5" w:rsidP="007D78A0">
      <w:pPr>
        <w:tabs>
          <w:tab w:val="left" w:pos="567"/>
        </w:tabs>
        <w:spacing w:before="99"/>
        <w:ind w:left="1276" w:right="102" w:hanging="709"/>
        <w:jc w:val="both"/>
        <w:rPr>
          <w:spacing w:val="-6"/>
          <w:sz w:val="20"/>
          <w:szCs w:val="20"/>
        </w:rPr>
      </w:pPr>
      <w:r w:rsidRPr="00F428B1">
        <w:rPr>
          <w:b/>
          <w:sz w:val="20"/>
          <w:szCs w:val="20"/>
        </w:rPr>
        <w:br w:type="page"/>
      </w:r>
    </w:p>
    <w:p w14:paraId="07412884" w14:textId="77777777" w:rsidR="002E79A5" w:rsidRPr="00F428B1" w:rsidRDefault="002E79A5" w:rsidP="002E79A5">
      <w:pPr>
        <w:rPr>
          <w:b/>
          <w:spacing w:val="-2"/>
          <w:sz w:val="20"/>
          <w:szCs w:val="20"/>
        </w:rPr>
      </w:pPr>
      <w:r w:rsidRPr="00F428B1">
        <w:rPr>
          <w:b/>
          <w:sz w:val="20"/>
          <w:szCs w:val="20"/>
        </w:rPr>
        <w:lastRenderedPageBreak/>
        <w:t>MALİ</w:t>
      </w:r>
      <w:r w:rsidRPr="00F428B1">
        <w:rPr>
          <w:b/>
          <w:spacing w:val="-8"/>
          <w:sz w:val="20"/>
          <w:szCs w:val="20"/>
        </w:rPr>
        <w:t xml:space="preserve"> </w:t>
      </w:r>
      <w:r w:rsidRPr="00F428B1">
        <w:rPr>
          <w:b/>
          <w:sz w:val="20"/>
          <w:szCs w:val="20"/>
        </w:rPr>
        <w:t>BÜNYEYE</w:t>
      </w:r>
      <w:r w:rsidRPr="00F428B1">
        <w:rPr>
          <w:b/>
          <w:spacing w:val="-8"/>
          <w:sz w:val="20"/>
          <w:szCs w:val="20"/>
        </w:rPr>
        <w:t xml:space="preserve"> </w:t>
      </w:r>
      <w:r w:rsidRPr="00F428B1">
        <w:rPr>
          <w:b/>
          <w:sz w:val="20"/>
          <w:szCs w:val="20"/>
        </w:rPr>
        <w:t>VE</w:t>
      </w:r>
      <w:r w:rsidRPr="00F428B1">
        <w:rPr>
          <w:b/>
          <w:spacing w:val="-8"/>
          <w:sz w:val="20"/>
          <w:szCs w:val="20"/>
        </w:rPr>
        <w:t xml:space="preserve"> </w:t>
      </w:r>
      <w:r w:rsidRPr="00F428B1">
        <w:rPr>
          <w:b/>
          <w:sz w:val="20"/>
          <w:szCs w:val="20"/>
        </w:rPr>
        <w:t>RİSK</w:t>
      </w:r>
      <w:r w:rsidRPr="00F428B1">
        <w:rPr>
          <w:b/>
          <w:spacing w:val="-7"/>
          <w:sz w:val="20"/>
          <w:szCs w:val="20"/>
        </w:rPr>
        <w:t xml:space="preserve"> </w:t>
      </w:r>
      <w:r w:rsidRPr="00F428B1">
        <w:rPr>
          <w:b/>
          <w:sz w:val="20"/>
          <w:szCs w:val="20"/>
        </w:rPr>
        <w:t>YÖNETİMİNE</w:t>
      </w:r>
      <w:r w:rsidRPr="00F428B1">
        <w:rPr>
          <w:b/>
          <w:spacing w:val="-8"/>
          <w:sz w:val="20"/>
          <w:szCs w:val="20"/>
        </w:rPr>
        <w:t xml:space="preserve"> </w:t>
      </w:r>
      <w:r w:rsidRPr="00F428B1">
        <w:rPr>
          <w:b/>
          <w:sz w:val="20"/>
          <w:szCs w:val="20"/>
        </w:rPr>
        <w:t>İLİŞKİN</w:t>
      </w:r>
      <w:r w:rsidRPr="00F428B1">
        <w:rPr>
          <w:b/>
          <w:spacing w:val="-6"/>
          <w:sz w:val="20"/>
          <w:szCs w:val="20"/>
        </w:rPr>
        <w:t xml:space="preserve"> </w:t>
      </w:r>
      <w:r w:rsidRPr="00F428B1">
        <w:rPr>
          <w:b/>
          <w:sz w:val="20"/>
          <w:szCs w:val="20"/>
        </w:rPr>
        <w:t>BİLGİLER</w:t>
      </w:r>
      <w:r w:rsidRPr="00F428B1">
        <w:rPr>
          <w:b/>
          <w:spacing w:val="-7"/>
          <w:sz w:val="20"/>
          <w:szCs w:val="20"/>
        </w:rPr>
        <w:t xml:space="preserve"> </w:t>
      </w:r>
      <w:r w:rsidRPr="00F428B1">
        <w:rPr>
          <w:b/>
          <w:spacing w:val="-2"/>
          <w:sz w:val="20"/>
          <w:szCs w:val="20"/>
        </w:rPr>
        <w:t>(Devamı)</w:t>
      </w:r>
    </w:p>
    <w:p w14:paraId="69BBF929" w14:textId="77777777" w:rsidR="00783A3F" w:rsidRPr="00F428B1" w:rsidRDefault="00783A3F" w:rsidP="002E79A5">
      <w:pPr>
        <w:rPr>
          <w:b/>
          <w:sz w:val="20"/>
          <w:szCs w:val="20"/>
        </w:rPr>
      </w:pPr>
    </w:p>
    <w:p w14:paraId="6B529659" w14:textId="77777777" w:rsidR="00783A3F" w:rsidRPr="00F428B1" w:rsidRDefault="00783A3F" w:rsidP="00783A3F">
      <w:pPr>
        <w:jc w:val="both"/>
        <w:rPr>
          <w:b/>
          <w:bCs/>
          <w:color w:val="000000" w:themeColor="text1"/>
          <w:sz w:val="20"/>
          <w:szCs w:val="20"/>
        </w:rPr>
      </w:pPr>
      <w:r w:rsidRPr="00F428B1">
        <w:rPr>
          <w:b/>
          <w:bCs/>
          <w:color w:val="000000" w:themeColor="text1"/>
          <w:sz w:val="20"/>
          <w:szCs w:val="20"/>
        </w:rPr>
        <w:t>XIV.</w:t>
      </w:r>
      <w:r w:rsidRPr="00F428B1">
        <w:rPr>
          <w:b/>
          <w:bCs/>
          <w:color w:val="000000" w:themeColor="text1"/>
          <w:sz w:val="20"/>
          <w:szCs w:val="20"/>
        </w:rPr>
        <w:tab/>
        <w:t xml:space="preserve">PİYASA RİSKİYLE İLGİLİ AÇIKLANACAK NİTELİKSEL BİLGİLER  </w:t>
      </w:r>
    </w:p>
    <w:p w14:paraId="5A5EC938" w14:textId="77777777" w:rsidR="002E79A5" w:rsidRPr="00F428B1" w:rsidRDefault="007D78A0" w:rsidP="007D78A0">
      <w:pPr>
        <w:spacing w:before="99"/>
        <w:ind w:right="-284"/>
        <w:rPr>
          <w:b/>
          <w:spacing w:val="-6"/>
          <w:sz w:val="20"/>
          <w:szCs w:val="20"/>
        </w:rPr>
      </w:pPr>
      <w:r w:rsidRPr="00F428B1">
        <w:rPr>
          <w:b/>
          <w:spacing w:val="-6"/>
          <w:sz w:val="20"/>
          <w:szCs w:val="20"/>
        </w:rPr>
        <w:tab/>
      </w:r>
      <w:r w:rsidR="002E79A5" w:rsidRPr="00F428B1">
        <w:rPr>
          <w:b/>
          <w:spacing w:val="-6"/>
          <w:sz w:val="20"/>
          <w:szCs w:val="20"/>
        </w:rPr>
        <w:t>Piyasa Riski Açıklamaları (Devamı)</w:t>
      </w:r>
    </w:p>
    <w:p w14:paraId="015A50F9" w14:textId="77777777" w:rsidR="002E79A5" w:rsidRPr="00F428B1" w:rsidRDefault="002E79A5" w:rsidP="002265F2">
      <w:pPr>
        <w:spacing w:before="99"/>
        <w:ind w:left="709" w:right="102"/>
        <w:jc w:val="both"/>
        <w:rPr>
          <w:b/>
          <w:spacing w:val="-6"/>
          <w:sz w:val="20"/>
          <w:szCs w:val="20"/>
        </w:rPr>
      </w:pPr>
      <w:r w:rsidRPr="00F428B1">
        <w:rPr>
          <w:spacing w:val="-6"/>
          <w:sz w:val="20"/>
          <w:szCs w:val="20"/>
        </w:rPr>
        <w:tab/>
      </w:r>
      <w:r w:rsidRPr="00F428B1">
        <w:rPr>
          <w:b/>
          <w:sz w:val="20"/>
          <w:szCs w:val="20"/>
        </w:rPr>
        <w:t xml:space="preserve">a)  </w:t>
      </w:r>
      <w:r w:rsidRPr="00F428B1">
        <w:rPr>
          <w:b/>
          <w:spacing w:val="-6"/>
          <w:sz w:val="20"/>
          <w:szCs w:val="20"/>
        </w:rPr>
        <w:t>Standart yaklaşım</w:t>
      </w:r>
    </w:p>
    <w:p w14:paraId="00E11BF4" w14:textId="77777777" w:rsidR="002E79A5" w:rsidRPr="00F428B1" w:rsidRDefault="002E79A5" w:rsidP="002E79A5">
      <w:pPr>
        <w:tabs>
          <w:tab w:val="left" w:pos="1418"/>
        </w:tabs>
        <w:spacing w:before="99"/>
        <w:ind w:right="-284"/>
        <w:rPr>
          <w:b/>
          <w:spacing w:val="-6"/>
          <w:sz w:val="10"/>
          <w:szCs w:val="10"/>
        </w:rPr>
      </w:pPr>
    </w:p>
    <w:tbl>
      <w:tblPr>
        <w:tblW w:w="0" w:type="auto"/>
        <w:tblInd w:w="8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2"/>
        <w:gridCol w:w="3517"/>
        <w:gridCol w:w="2202"/>
        <w:gridCol w:w="2200"/>
      </w:tblGrid>
      <w:tr w:rsidR="002E79A5" w:rsidRPr="00F428B1" w14:paraId="257C3829" w14:textId="77777777" w:rsidTr="002265F2">
        <w:trPr>
          <w:trHeight w:val="414"/>
        </w:trPr>
        <w:tc>
          <w:tcPr>
            <w:tcW w:w="3829" w:type="dxa"/>
            <w:gridSpan w:val="2"/>
            <w:tcBorders>
              <w:bottom w:val="dotted" w:sz="4" w:space="0" w:color="000000"/>
              <w:right w:val="dotted" w:sz="4" w:space="0" w:color="000000"/>
            </w:tcBorders>
          </w:tcPr>
          <w:p w14:paraId="56FA1BA9" w14:textId="77777777" w:rsidR="002E79A5" w:rsidRPr="00F428B1" w:rsidRDefault="002E79A5" w:rsidP="002E79A5">
            <w:pPr>
              <w:pStyle w:val="TableParagraph"/>
              <w:jc w:val="left"/>
              <w:rPr>
                <w:sz w:val="18"/>
                <w:szCs w:val="18"/>
              </w:rPr>
            </w:pPr>
          </w:p>
        </w:tc>
        <w:tc>
          <w:tcPr>
            <w:tcW w:w="2202" w:type="dxa"/>
            <w:tcBorders>
              <w:left w:val="dotted" w:sz="4" w:space="0" w:color="000000"/>
              <w:bottom w:val="dotted" w:sz="4" w:space="0" w:color="000000"/>
              <w:right w:val="dotted" w:sz="4" w:space="0" w:color="000000"/>
            </w:tcBorders>
            <w:vAlign w:val="center"/>
          </w:tcPr>
          <w:p w14:paraId="5403F453" w14:textId="502FA6ED" w:rsidR="002E79A5" w:rsidRPr="00F428B1" w:rsidRDefault="002E79A5" w:rsidP="00E25C43">
            <w:pPr>
              <w:pStyle w:val="TableParagraph"/>
              <w:spacing w:line="206" w:lineRule="exact"/>
              <w:ind w:left="1360" w:right="14" w:hanging="135"/>
              <w:jc w:val="left"/>
              <w:rPr>
                <w:b/>
                <w:sz w:val="18"/>
                <w:szCs w:val="18"/>
              </w:rPr>
            </w:pPr>
            <w:r w:rsidRPr="00F428B1">
              <w:rPr>
                <w:b/>
                <w:sz w:val="18"/>
                <w:szCs w:val="18"/>
              </w:rPr>
              <w:t>Cari</w:t>
            </w:r>
            <w:r w:rsidRPr="00F428B1">
              <w:rPr>
                <w:b/>
                <w:spacing w:val="-12"/>
                <w:sz w:val="18"/>
                <w:szCs w:val="18"/>
              </w:rPr>
              <w:t xml:space="preserve"> </w:t>
            </w:r>
            <w:r w:rsidRPr="00F428B1">
              <w:rPr>
                <w:b/>
                <w:sz w:val="18"/>
                <w:szCs w:val="18"/>
              </w:rPr>
              <w:t xml:space="preserve">Dönem </w:t>
            </w:r>
            <w:r w:rsidRPr="00F428B1">
              <w:rPr>
                <w:b/>
                <w:spacing w:val="-2"/>
                <w:sz w:val="18"/>
                <w:szCs w:val="18"/>
              </w:rPr>
              <w:t>31.12.202</w:t>
            </w:r>
            <w:r w:rsidR="00E25C43" w:rsidRPr="00F428B1">
              <w:rPr>
                <w:b/>
                <w:spacing w:val="-2"/>
                <w:sz w:val="18"/>
                <w:szCs w:val="18"/>
              </w:rPr>
              <w:t>5</w:t>
            </w:r>
          </w:p>
        </w:tc>
        <w:tc>
          <w:tcPr>
            <w:tcW w:w="2200" w:type="dxa"/>
            <w:tcBorders>
              <w:left w:val="dotted" w:sz="4" w:space="0" w:color="000000"/>
              <w:bottom w:val="dotted" w:sz="4" w:space="0" w:color="000000"/>
            </w:tcBorders>
            <w:vAlign w:val="center"/>
          </w:tcPr>
          <w:p w14:paraId="36C10226" w14:textId="6AAB5A8E" w:rsidR="002E79A5" w:rsidRPr="00F428B1" w:rsidRDefault="002E79A5" w:rsidP="00DF74E3">
            <w:pPr>
              <w:pStyle w:val="TableParagraph"/>
              <w:spacing w:line="206" w:lineRule="exact"/>
              <w:ind w:left="1357" w:right="14" w:hanging="334"/>
              <w:jc w:val="left"/>
              <w:rPr>
                <w:b/>
                <w:sz w:val="18"/>
                <w:szCs w:val="18"/>
              </w:rPr>
            </w:pPr>
            <w:r w:rsidRPr="00F428B1">
              <w:rPr>
                <w:b/>
                <w:sz w:val="18"/>
                <w:szCs w:val="18"/>
              </w:rPr>
              <w:t>Önceki</w:t>
            </w:r>
            <w:r w:rsidRPr="00F428B1">
              <w:rPr>
                <w:b/>
                <w:spacing w:val="-12"/>
                <w:sz w:val="18"/>
                <w:szCs w:val="18"/>
              </w:rPr>
              <w:t xml:space="preserve"> </w:t>
            </w:r>
            <w:r w:rsidRPr="00F428B1">
              <w:rPr>
                <w:b/>
                <w:sz w:val="18"/>
                <w:szCs w:val="18"/>
              </w:rPr>
              <w:t xml:space="preserve">Dönem </w:t>
            </w:r>
            <w:r w:rsidRPr="00F428B1">
              <w:rPr>
                <w:b/>
                <w:spacing w:val="-2"/>
                <w:sz w:val="18"/>
                <w:szCs w:val="18"/>
              </w:rPr>
              <w:t>31.12.202</w:t>
            </w:r>
            <w:r w:rsidR="00E25C43" w:rsidRPr="00F428B1">
              <w:rPr>
                <w:b/>
                <w:spacing w:val="-2"/>
                <w:sz w:val="18"/>
                <w:szCs w:val="18"/>
              </w:rPr>
              <w:t>4</w:t>
            </w:r>
          </w:p>
        </w:tc>
      </w:tr>
      <w:tr w:rsidR="002E79A5" w:rsidRPr="00F428B1" w14:paraId="10D71EFD" w14:textId="77777777" w:rsidTr="002E79A5">
        <w:trPr>
          <w:trHeight w:val="206"/>
        </w:trPr>
        <w:tc>
          <w:tcPr>
            <w:tcW w:w="3829" w:type="dxa"/>
            <w:gridSpan w:val="2"/>
            <w:tcBorders>
              <w:top w:val="dotted" w:sz="4" w:space="0" w:color="000000"/>
              <w:bottom w:val="dotted" w:sz="4" w:space="0" w:color="000000"/>
              <w:right w:val="dotted" w:sz="4" w:space="0" w:color="000000"/>
            </w:tcBorders>
          </w:tcPr>
          <w:p w14:paraId="298333E5" w14:textId="77777777" w:rsidR="002E79A5" w:rsidRPr="00F428B1" w:rsidRDefault="002E79A5" w:rsidP="002E79A5">
            <w:pPr>
              <w:pStyle w:val="TableParagraph"/>
              <w:jc w:val="left"/>
              <w:rPr>
                <w:sz w:val="18"/>
                <w:szCs w:val="18"/>
              </w:rPr>
            </w:pPr>
          </w:p>
        </w:tc>
        <w:tc>
          <w:tcPr>
            <w:tcW w:w="2202" w:type="dxa"/>
            <w:tcBorders>
              <w:top w:val="dotted" w:sz="4" w:space="0" w:color="000000"/>
              <w:left w:val="dotted" w:sz="4" w:space="0" w:color="000000"/>
              <w:bottom w:val="dotted" w:sz="4" w:space="0" w:color="000000"/>
              <w:right w:val="dotted" w:sz="4" w:space="0" w:color="000000"/>
            </w:tcBorders>
          </w:tcPr>
          <w:p w14:paraId="296A981B" w14:textId="77777777" w:rsidR="002E79A5" w:rsidRPr="00F428B1" w:rsidRDefault="002E79A5" w:rsidP="002E79A5">
            <w:pPr>
              <w:pStyle w:val="TableParagraph"/>
              <w:spacing w:line="186" w:lineRule="exact"/>
              <w:ind w:right="16"/>
              <w:rPr>
                <w:b/>
                <w:sz w:val="18"/>
                <w:szCs w:val="18"/>
              </w:rPr>
            </w:pPr>
            <w:r w:rsidRPr="00F428B1">
              <w:rPr>
                <w:b/>
                <w:sz w:val="18"/>
                <w:szCs w:val="18"/>
              </w:rPr>
              <w:t>Risk</w:t>
            </w:r>
            <w:r w:rsidRPr="00F428B1">
              <w:rPr>
                <w:b/>
                <w:spacing w:val="-4"/>
                <w:sz w:val="18"/>
                <w:szCs w:val="18"/>
              </w:rPr>
              <w:t xml:space="preserve"> </w:t>
            </w:r>
            <w:r w:rsidRPr="00F428B1">
              <w:rPr>
                <w:b/>
                <w:sz w:val="18"/>
                <w:szCs w:val="18"/>
              </w:rPr>
              <w:t>Ağırlıklı</w:t>
            </w:r>
            <w:r w:rsidRPr="00F428B1">
              <w:rPr>
                <w:b/>
                <w:spacing w:val="-5"/>
                <w:sz w:val="18"/>
                <w:szCs w:val="18"/>
              </w:rPr>
              <w:t xml:space="preserve"> </w:t>
            </w:r>
            <w:r w:rsidRPr="00F428B1">
              <w:rPr>
                <w:b/>
                <w:spacing w:val="-2"/>
                <w:sz w:val="18"/>
                <w:szCs w:val="18"/>
              </w:rPr>
              <w:t>Tutar</w:t>
            </w:r>
          </w:p>
        </w:tc>
        <w:tc>
          <w:tcPr>
            <w:tcW w:w="2200" w:type="dxa"/>
            <w:tcBorders>
              <w:top w:val="dotted" w:sz="4" w:space="0" w:color="000000"/>
              <w:left w:val="dotted" w:sz="4" w:space="0" w:color="000000"/>
              <w:bottom w:val="dotted" w:sz="4" w:space="0" w:color="000000"/>
            </w:tcBorders>
          </w:tcPr>
          <w:p w14:paraId="795A1B52" w14:textId="77777777" w:rsidR="002E79A5" w:rsidRPr="00F428B1" w:rsidRDefault="002E79A5" w:rsidP="002E79A5">
            <w:pPr>
              <w:pStyle w:val="TableParagraph"/>
              <w:spacing w:line="186" w:lineRule="exact"/>
              <w:ind w:right="17"/>
              <w:rPr>
                <w:b/>
                <w:sz w:val="18"/>
                <w:szCs w:val="18"/>
              </w:rPr>
            </w:pPr>
            <w:r w:rsidRPr="00F428B1">
              <w:rPr>
                <w:b/>
                <w:sz w:val="18"/>
                <w:szCs w:val="18"/>
              </w:rPr>
              <w:t>Risk</w:t>
            </w:r>
            <w:r w:rsidRPr="00F428B1">
              <w:rPr>
                <w:b/>
                <w:spacing w:val="-4"/>
                <w:sz w:val="18"/>
                <w:szCs w:val="18"/>
              </w:rPr>
              <w:t xml:space="preserve"> </w:t>
            </w:r>
            <w:r w:rsidRPr="00F428B1">
              <w:rPr>
                <w:b/>
                <w:sz w:val="18"/>
                <w:szCs w:val="18"/>
              </w:rPr>
              <w:t>Ağırlıklı</w:t>
            </w:r>
            <w:r w:rsidRPr="00F428B1">
              <w:rPr>
                <w:b/>
                <w:spacing w:val="-5"/>
                <w:sz w:val="18"/>
                <w:szCs w:val="18"/>
              </w:rPr>
              <w:t xml:space="preserve"> </w:t>
            </w:r>
            <w:r w:rsidRPr="00F428B1">
              <w:rPr>
                <w:b/>
                <w:spacing w:val="-2"/>
                <w:sz w:val="18"/>
                <w:szCs w:val="18"/>
              </w:rPr>
              <w:t>Tutar</w:t>
            </w:r>
          </w:p>
        </w:tc>
      </w:tr>
      <w:tr w:rsidR="002E79A5" w:rsidRPr="00F428B1" w14:paraId="0C153FE9" w14:textId="77777777" w:rsidTr="002E79A5">
        <w:trPr>
          <w:trHeight w:val="206"/>
        </w:trPr>
        <w:tc>
          <w:tcPr>
            <w:tcW w:w="312" w:type="dxa"/>
            <w:tcBorders>
              <w:top w:val="dotted" w:sz="4" w:space="0" w:color="000000"/>
              <w:bottom w:val="dotted" w:sz="4" w:space="0" w:color="000000"/>
              <w:right w:val="dotted" w:sz="4" w:space="0" w:color="000000"/>
            </w:tcBorders>
          </w:tcPr>
          <w:p w14:paraId="27CC8FAD" w14:textId="77777777" w:rsidR="002E79A5" w:rsidRPr="00F428B1" w:rsidRDefault="002E79A5" w:rsidP="002E79A5">
            <w:pPr>
              <w:pStyle w:val="TableParagraph"/>
              <w:jc w:val="left"/>
              <w:rPr>
                <w:sz w:val="18"/>
                <w:szCs w:val="18"/>
              </w:rPr>
            </w:pPr>
          </w:p>
        </w:tc>
        <w:tc>
          <w:tcPr>
            <w:tcW w:w="3517" w:type="dxa"/>
            <w:tcBorders>
              <w:top w:val="dotted" w:sz="4" w:space="0" w:color="000000"/>
              <w:left w:val="dotted" w:sz="4" w:space="0" w:color="000000"/>
              <w:bottom w:val="dotted" w:sz="4" w:space="0" w:color="000000"/>
              <w:right w:val="dotted" w:sz="4" w:space="0" w:color="000000"/>
            </w:tcBorders>
          </w:tcPr>
          <w:p w14:paraId="6DB0A96D" w14:textId="77777777" w:rsidR="002E79A5" w:rsidRPr="00F428B1" w:rsidRDefault="002E79A5" w:rsidP="002E79A5">
            <w:pPr>
              <w:pStyle w:val="TableParagraph"/>
              <w:spacing w:line="186" w:lineRule="exact"/>
              <w:ind w:left="105"/>
              <w:jc w:val="left"/>
              <w:rPr>
                <w:sz w:val="18"/>
                <w:szCs w:val="18"/>
              </w:rPr>
            </w:pPr>
            <w:r w:rsidRPr="00F428B1">
              <w:rPr>
                <w:sz w:val="18"/>
                <w:szCs w:val="18"/>
              </w:rPr>
              <w:t>Dolaysız</w:t>
            </w:r>
            <w:r w:rsidRPr="00F428B1">
              <w:rPr>
                <w:spacing w:val="-1"/>
                <w:sz w:val="18"/>
                <w:szCs w:val="18"/>
              </w:rPr>
              <w:t xml:space="preserve"> </w:t>
            </w:r>
            <w:r w:rsidRPr="00F428B1">
              <w:rPr>
                <w:sz w:val="18"/>
                <w:szCs w:val="18"/>
              </w:rPr>
              <w:t>(peşin)</w:t>
            </w:r>
            <w:r w:rsidRPr="00F428B1">
              <w:rPr>
                <w:spacing w:val="-2"/>
                <w:sz w:val="18"/>
                <w:szCs w:val="18"/>
              </w:rPr>
              <w:t xml:space="preserve"> ürünler</w:t>
            </w:r>
          </w:p>
        </w:tc>
        <w:tc>
          <w:tcPr>
            <w:tcW w:w="2202" w:type="dxa"/>
            <w:tcBorders>
              <w:top w:val="dotted" w:sz="4" w:space="0" w:color="000000"/>
              <w:left w:val="dotted" w:sz="4" w:space="0" w:color="000000"/>
              <w:bottom w:val="dotted" w:sz="4" w:space="0" w:color="000000"/>
              <w:right w:val="dotted" w:sz="4" w:space="0" w:color="000000"/>
            </w:tcBorders>
          </w:tcPr>
          <w:p w14:paraId="2D60A2AD" w14:textId="77777777" w:rsidR="002E79A5" w:rsidRPr="00F428B1" w:rsidRDefault="002E79A5" w:rsidP="002E79A5">
            <w:pPr>
              <w:pStyle w:val="TableParagraph"/>
              <w:jc w:val="left"/>
              <w:rPr>
                <w:sz w:val="18"/>
                <w:szCs w:val="18"/>
              </w:rPr>
            </w:pPr>
          </w:p>
        </w:tc>
        <w:tc>
          <w:tcPr>
            <w:tcW w:w="2200" w:type="dxa"/>
            <w:tcBorders>
              <w:top w:val="dotted" w:sz="4" w:space="0" w:color="000000"/>
              <w:left w:val="dotted" w:sz="4" w:space="0" w:color="000000"/>
              <w:bottom w:val="dotted" w:sz="4" w:space="0" w:color="000000"/>
            </w:tcBorders>
          </w:tcPr>
          <w:p w14:paraId="6F4D85DC" w14:textId="77777777" w:rsidR="002E79A5" w:rsidRPr="00F428B1" w:rsidRDefault="002E79A5" w:rsidP="002E79A5">
            <w:pPr>
              <w:pStyle w:val="TableParagraph"/>
              <w:jc w:val="left"/>
              <w:rPr>
                <w:sz w:val="18"/>
                <w:szCs w:val="18"/>
              </w:rPr>
            </w:pPr>
          </w:p>
        </w:tc>
      </w:tr>
      <w:tr w:rsidR="00E25C43" w:rsidRPr="00F428B1" w14:paraId="39620223" w14:textId="77777777" w:rsidTr="002E79A5">
        <w:trPr>
          <w:trHeight w:val="208"/>
        </w:trPr>
        <w:tc>
          <w:tcPr>
            <w:tcW w:w="312" w:type="dxa"/>
            <w:tcBorders>
              <w:top w:val="dotted" w:sz="4" w:space="0" w:color="000000"/>
              <w:bottom w:val="dotted" w:sz="4" w:space="0" w:color="000000"/>
              <w:right w:val="dotted" w:sz="4" w:space="0" w:color="000000"/>
            </w:tcBorders>
          </w:tcPr>
          <w:p w14:paraId="26419235" w14:textId="77777777" w:rsidR="00E25C43" w:rsidRPr="00F428B1" w:rsidRDefault="00E25C43" w:rsidP="00E25C43">
            <w:pPr>
              <w:pStyle w:val="TableParagraph"/>
              <w:spacing w:before="2" w:line="186" w:lineRule="exact"/>
              <w:ind w:right="1"/>
              <w:jc w:val="center"/>
              <w:rPr>
                <w:sz w:val="18"/>
                <w:szCs w:val="18"/>
              </w:rPr>
            </w:pPr>
            <w:r w:rsidRPr="00F428B1">
              <w:rPr>
                <w:spacing w:val="-10"/>
                <w:sz w:val="18"/>
                <w:szCs w:val="18"/>
              </w:rPr>
              <w:t>1</w:t>
            </w:r>
          </w:p>
        </w:tc>
        <w:tc>
          <w:tcPr>
            <w:tcW w:w="3517" w:type="dxa"/>
            <w:tcBorders>
              <w:top w:val="dotted" w:sz="4" w:space="0" w:color="000000"/>
              <w:left w:val="dotted" w:sz="4" w:space="0" w:color="000000"/>
              <w:bottom w:val="dotted" w:sz="4" w:space="0" w:color="000000"/>
              <w:right w:val="dotted" w:sz="4" w:space="0" w:color="000000"/>
            </w:tcBorders>
          </w:tcPr>
          <w:p w14:paraId="3C92B673" w14:textId="77777777" w:rsidR="00E25C43" w:rsidRPr="00F428B1" w:rsidRDefault="00E25C43" w:rsidP="00E25C43">
            <w:pPr>
              <w:pStyle w:val="TableParagraph"/>
              <w:spacing w:before="2" w:line="186" w:lineRule="exact"/>
              <w:ind w:left="259"/>
              <w:jc w:val="left"/>
              <w:rPr>
                <w:sz w:val="18"/>
                <w:szCs w:val="18"/>
              </w:rPr>
            </w:pPr>
            <w:r w:rsidRPr="00F428B1">
              <w:rPr>
                <w:sz w:val="18"/>
                <w:szCs w:val="18"/>
              </w:rPr>
              <w:t>Kâr</w:t>
            </w:r>
            <w:r w:rsidRPr="00F428B1">
              <w:rPr>
                <w:spacing w:val="-2"/>
                <w:sz w:val="18"/>
                <w:szCs w:val="18"/>
              </w:rPr>
              <w:t xml:space="preserve"> </w:t>
            </w:r>
            <w:r w:rsidRPr="00F428B1">
              <w:rPr>
                <w:sz w:val="18"/>
                <w:szCs w:val="18"/>
              </w:rPr>
              <w:t>payı</w:t>
            </w:r>
            <w:r w:rsidRPr="00F428B1">
              <w:rPr>
                <w:spacing w:val="-2"/>
                <w:sz w:val="18"/>
                <w:szCs w:val="18"/>
              </w:rPr>
              <w:t xml:space="preserve"> </w:t>
            </w:r>
            <w:r w:rsidRPr="00F428B1">
              <w:rPr>
                <w:sz w:val="18"/>
                <w:szCs w:val="18"/>
              </w:rPr>
              <w:t>oranı</w:t>
            </w:r>
            <w:r w:rsidRPr="00F428B1">
              <w:rPr>
                <w:spacing w:val="-1"/>
                <w:sz w:val="18"/>
                <w:szCs w:val="18"/>
              </w:rPr>
              <w:t xml:space="preserve"> </w:t>
            </w:r>
            <w:r w:rsidRPr="00F428B1">
              <w:rPr>
                <w:sz w:val="18"/>
                <w:szCs w:val="18"/>
              </w:rPr>
              <w:t>riski</w:t>
            </w:r>
            <w:r w:rsidRPr="00F428B1">
              <w:rPr>
                <w:spacing w:val="-2"/>
                <w:sz w:val="18"/>
                <w:szCs w:val="18"/>
              </w:rPr>
              <w:t xml:space="preserve"> </w:t>
            </w:r>
            <w:r w:rsidRPr="00F428B1">
              <w:rPr>
                <w:sz w:val="18"/>
                <w:szCs w:val="18"/>
              </w:rPr>
              <w:t>(genel</w:t>
            </w:r>
            <w:r w:rsidRPr="00F428B1">
              <w:rPr>
                <w:spacing w:val="-1"/>
                <w:sz w:val="18"/>
                <w:szCs w:val="18"/>
              </w:rPr>
              <w:t xml:space="preserve"> </w:t>
            </w:r>
            <w:r w:rsidRPr="00F428B1">
              <w:rPr>
                <w:sz w:val="18"/>
                <w:szCs w:val="18"/>
              </w:rPr>
              <w:t>ve</w:t>
            </w:r>
            <w:r w:rsidRPr="00F428B1">
              <w:rPr>
                <w:spacing w:val="-2"/>
                <w:sz w:val="18"/>
                <w:szCs w:val="18"/>
              </w:rPr>
              <w:t xml:space="preserve"> spesifik)</w:t>
            </w:r>
          </w:p>
        </w:tc>
        <w:tc>
          <w:tcPr>
            <w:tcW w:w="2202" w:type="dxa"/>
            <w:tcBorders>
              <w:top w:val="dotted" w:sz="4" w:space="0" w:color="000000"/>
              <w:left w:val="dotted" w:sz="4" w:space="0" w:color="000000"/>
              <w:bottom w:val="dotted" w:sz="4" w:space="0" w:color="000000"/>
              <w:right w:val="dotted" w:sz="4" w:space="0" w:color="000000"/>
            </w:tcBorders>
          </w:tcPr>
          <w:p w14:paraId="636E2048" w14:textId="72DC33A2" w:rsidR="00E25C43" w:rsidRPr="00F428B1" w:rsidRDefault="0066513F" w:rsidP="00E25C43">
            <w:pPr>
              <w:pStyle w:val="TableParagraph"/>
              <w:spacing w:before="2" w:line="186" w:lineRule="exact"/>
              <w:ind w:right="15"/>
              <w:rPr>
                <w:sz w:val="18"/>
                <w:szCs w:val="18"/>
              </w:rPr>
            </w:pPr>
            <w:r w:rsidRPr="00F428B1">
              <w:rPr>
                <w:sz w:val="18"/>
                <w:szCs w:val="18"/>
              </w:rPr>
              <w:t>62.060</w:t>
            </w:r>
          </w:p>
        </w:tc>
        <w:tc>
          <w:tcPr>
            <w:tcW w:w="2200" w:type="dxa"/>
            <w:tcBorders>
              <w:top w:val="dotted" w:sz="4" w:space="0" w:color="000000"/>
              <w:left w:val="dotted" w:sz="4" w:space="0" w:color="000000"/>
              <w:bottom w:val="dotted" w:sz="4" w:space="0" w:color="000000"/>
            </w:tcBorders>
          </w:tcPr>
          <w:p w14:paraId="12D96770" w14:textId="3AE645D0" w:rsidR="00E25C43" w:rsidRPr="00F428B1" w:rsidRDefault="00E25C43" w:rsidP="00E25C43">
            <w:pPr>
              <w:pStyle w:val="TableParagraph"/>
              <w:spacing w:before="2" w:line="186" w:lineRule="exact"/>
              <w:ind w:right="18"/>
              <w:rPr>
                <w:b/>
                <w:sz w:val="18"/>
                <w:szCs w:val="18"/>
              </w:rPr>
            </w:pPr>
            <w:r w:rsidRPr="00F428B1">
              <w:rPr>
                <w:b/>
                <w:sz w:val="18"/>
                <w:szCs w:val="18"/>
              </w:rPr>
              <w:t>-</w:t>
            </w:r>
          </w:p>
        </w:tc>
      </w:tr>
      <w:tr w:rsidR="00E25C43" w:rsidRPr="00F428B1" w14:paraId="69624F18" w14:textId="77777777" w:rsidTr="002E79A5">
        <w:trPr>
          <w:trHeight w:val="205"/>
        </w:trPr>
        <w:tc>
          <w:tcPr>
            <w:tcW w:w="312" w:type="dxa"/>
            <w:tcBorders>
              <w:top w:val="dotted" w:sz="4" w:space="0" w:color="000000"/>
              <w:bottom w:val="dotted" w:sz="4" w:space="0" w:color="000000"/>
              <w:right w:val="dotted" w:sz="4" w:space="0" w:color="000000"/>
            </w:tcBorders>
          </w:tcPr>
          <w:p w14:paraId="7FF8D95E" w14:textId="77777777" w:rsidR="00E25C43" w:rsidRPr="00F428B1" w:rsidRDefault="00E25C43" w:rsidP="00E25C43">
            <w:pPr>
              <w:pStyle w:val="TableParagraph"/>
              <w:spacing w:line="186" w:lineRule="exact"/>
              <w:ind w:right="1"/>
              <w:jc w:val="center"/>
              <w:rPr>
                <w:sz w:val="18"/>
                <w:szCs w:val="18"/>
              </w:rPr>
            </w:pPr>
            <w:r w:rsidRPr="00F428B1">
              <w:rPr>
                <w:spacing w:val="-10"/>
                <w:sz w:val="18"/>
                <w:szCs w:val="18"/>
              </w:rPr>
              <w:t>2</w:t>
            </w:r>
          </w:p>
        </w:tc>
        <w:tc>
          <w:tcPr>
            <w:tcW w:w="3517" w:type="dxa"/>
            <w:tcBorders>
              <w:top w:val="dotted" w:sz="4" w:space="0" w:color="000000"/>
              <w:left w:val="dotted" w:sz="4" w:space="0" w:color="000000"/>
              <w:bottom w:val="dotted" w:sz="4" w:space="0" w:color="000000"/>
              <w:right w:val="dotted" w:sz="4" w:space="0" w:color="000000"/>
            </w:tcBorders>
          </w:tcPr>
          <w:p w14:paraId="08B7F77E" w14:textId="77777777" w:rsidR="00E25C43" w:rsidRPr="00F428B1" w:rsidRDefault="00E25C43" w:rsidP="00E25C43">
            <w:pPr>
              <w:pStyle w:val="TableParagraph"/>
              <w:spacing w:line="186" w:lineRule="exact"/>
              <w:ind w:left="278"/>
              <w:jc w:val="left"/>
              <w:rPr>
                <w:sz w:val="18"/>
                <w:szCs w:val="18"/>
              </w:rPr>
            </w:pPr>
            <w:r w:rsidRPr="00F428B1">
              <w:rPr>
                <w:sz w:val="18"/>
                <w:szCs w:val="18"/>
              </w:rPr>
              <w:t>Hisse</w:t>
            </w:r>
            <w:r w:rsidRPr="00F428B1">
              <w:rPr>
                <w:spacing w:val="-2"/>
                <w:sz w:val="18"/>
                <w:szCs w:val="18"/>
              </w:rPr>
              <w:t xml:space="preserve"> </w:t>
            </w:r>
            <w:r w:rsidRPr="00F428B1">
              <w:rPr>
                <w:sz w:val="18"/>
                <w:szCs w:val="18"/>
              </w:rPr>
              <w:t>senedi</w:t>
            </w:r>
            <w:r w:rsidRPr="00F428B1">
              <w:rPr>
                <w:spacing w:val="-1"/>
                <w:sz w:val="18"/>
                <w:szCs w:val="18"/>
              </w:rPr>
              <w:t xml:space="preserve"> </w:t>
            </w:r>
            <w:r w:rsidRPr="00F428B1">
              <w:rPr>
                <w:sz w:val="18"/>
                <w:szCs w:val="18"/>
              </w:rPr>
              <w:t>riski (genel</w:t>
            </w:r>
            <w:r w:rsidRPr="00F428B1">
              <w:rPr>
                <w:spacing w:val="-1"/>
                <w:sz w:val="18"/>
                <w:szCs w:val="18"/>
              </w:rPr>
              <w:t xml:space="preserve"> </w:t>
            </w:r>
            <w:r w:rsidRPr="00F428B1">
              <w:rPr>
                <w:sz w:val="18"/>
                <w:szCs w:val="18"/>
              </w:rPr>
              <w:t>ve</w:t>
            </w:r>
            <w:r w:rsidRPr="00F428B1">
              <w:rPr>
                <w:spacing w:val="2"/>
                <w:sz w:val="18"/>
                <w:szCs w:val="18"/>
              </w:rPr>
              <w:t xml:space="preserve"> </w:t>
            </w:r>
            <w:r w:rsidRPr="00F428B1">
              <w:rPr>
                <w:spacing w:val="-2"/>
                <w:sz w:val="18"/>
                <w:szCs w:val="18"/>
              </w:rPr>
              <w:t>spesifik)</w:t>
            </w:r>
          </w:p>
        </w:tc>
        <w:tc>
          <w:tcPr>
            <w:tcW w:w="2202" w:type="dxa"/>
            <w:tcBorders>
              <w:top w:val="dotted" w:sz="4" w:space="0" w:color="000000"/>
              <w:left w:val="dotted" w:sz="4" w:space="0" w:color="000000"/>
              <w:bottom w:val="dotted" w:sz="4" w:space="0" w:color="000000"/>
              <w:right w:val="dotted" w:sz="4" w:space="0" w:color="000000"/>
            </w:tcBorders>
          </w:tcPr>
          <w:p w14:paraId="149E587F" w14:textId="56FF4EA4" w:rsidR="00E25C43" w:rsidRPr="00F428B1" w:rsidRDefault="0066513F" w:rsidP="00E25C43">
            <w:pPr>
              <w:pStyle w:val="TableParagraph"/>
              <w:spacing w:line="186" w:lineRule="exact"/>
              <w:ind w:right="18"/>
              <w:rPr>
                <w:b/>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19B5AAB3" w14:textId="3BC0B42C" w:rsidR="00E25C43" w:rsidRPr="00F428B1" w:rsidRDefault="00E25C43" w:rsidP="00E25C43">
            <w:pPr>
              <w:pStyle w:val="TableParagraph"/>
              <w:spacing w:line="186" w:lineRule="exact"/>
              <w:ind w:right="19"/>
              <w:rPr>
                <w:b/>
                <w:sz w:val="18"/>
                <w:szCs w:val="18"/>
              </w:rPr>
            </w:pPr>
            <w:r w:rsidRPr="00F428B1">
              <w:rPr>
                <w:b/>
                <w:sz w:val="18"/>
                <w:szCs w:val="18"/>
              </w:rPr>
              <w:t>-</w:t>
            </w:r>
          </w:p>
        </w:tc>
      </w:tr>
      <w:tr w:rsidR="00E25C43" w:rsidRPr="00F428B1" w14:paraId="74B33A16" w14:textId="77777777" w:rsidTr="002E79A5">
        <w:trPr>
          <w:trHeight w:val="208"/>
        </w:trPr>
        <w:tc>
          <w:tcPr>
            <w:tcW w:w="312" w:type="dxa"/>
            <w:tcBorders>
              <w:top w:val="dotted" w:sz="4" w:space="0" w:color="000000"/>
              <w:bottom w:val="dotted" w:sz="4" w:space="0" w:color="000000"/>
              <w:right w:val="dotted" w:sz="4" w:space="0" w:color="000000"/>
            </w:tcBorders>
          </w:tcPr>
          <w:p w14:paraId="7B814327" w14:textId="77777777" w:rsidR="00E25C43" w:rsidRPr="00F428B1" w:rsidRDefault="00E25C43" w:rsidP="00E25C43">
            <w:pPr>
              <w:pStyle w:val="TableParagraph"/>
              <w:spacing w:line="188" w:lineRule="exact"/>
              <w:ind w:right="1"/>
              <w:jc w:val="center"/>
              <w:rPr>
                <w:sz w:val="18"/>
                <w:szCs w:val="18"/>
              </w:rPr>
            </w:pPr>
            <w:r w:rsidRPr="00F428B1">
              <w:rPr>
                <w:spacing w:val="-10"/>
                <w:sz w:val="18"/>
                <w:szCs w:val="18"/>
              </w:rPr>
              <w:t>3</w:t>
            </w:r>
          </w:p>
        </w:tc>
        <w:tc>
          <w:tcPr>
            <w:tcW w:w="3517" w:type="dxa"/>
            <w:tcBorders>
              <w:top w:val="dotted" w:sz="4" w:space="0" w:color="000000"/>
              <w:left w:val="dotted" w:sz="4" w:space="0" w:color="000000"/>
              <w:bottom w:val="dotted" w:sz="4" w:space="0" w:color="000000"/>
              <w:right w:val="dotted" w:sz="4" w:space="0" w:color="000000"/>
            </w:tcBorders>
          </w:tcPr>
          <w:p w14:paraId="28FA1D8A" w14:textId="77777777" w:rsidR="00E25C43" w:rsidRPr="00F428B1" w:rsidRDefault="00E25C43" w:rsidP="00E25C43">
            <w:pPr>
              <w:pStyle w:val="TableParagraph"/>
              <w:spacing w:line="188" w:lineRule="exact"/>
              <w:ind w:left="278"/>
              <w:jc w:val="left"/>
              <w:rPr>
                <w:sz w:val="18"/>
                <w:szCs w:val="18"/>
              </w:rPr>
            </w:pPr>
            <w:r w:rsidRPr="00F428B1">
              <w:rPr>
                <w:sz w:val="18"/>
                <w:szCs w:val="18"/>
              </w:rPr>
              <w:t xml:space="preserve">Kur </w:t>
            </w:r>
            <w:r w:rsidRPr="00F428B1">
              <w:rPr>
                <w:spacing w:val="-2"/>
                <w:sz w:val="18"/>
                <w:szCs w:val="18"/>
              </w:rPr>
              <w:t>riski</w:t>
            </w:r>
          </w:p>
        </w:tc>
        <w:tc>
          <w:tcPr>
            <w:tcW w:w="2202" w:type="dxa"/>
            <w:tcBorders>
              <w:top w:val="dotted" w:sz="4" w:space="0" w:color="000000"/>
              <w:left w:val="dotted" w:sz="4" w:space="0" w:color="000000"/>
              <w:bottom w:val="dotted" w:sz="4" w:space="0" w:color="000000"/>
              <w:right w:val="dotted" w:sz="4" w:space="0" w:color="000000"/>
            </w:tcBorders>
          </w:tcPr>
          <w:p w14:paraId="1E4C000A" w14:textId="1B340DE4" w:rsidR="00E25C43" w:rsidRPr="00F428B1" w:rsidRDefault="0066513F" w:rsidP="00E25C43">
            <w:pPr>
              <w:pStyle w:val="TableParagraph"/>
              <w:spacing w:line="188" w:lineRule="exact"/>
              <w:ind w:right="17"/>
              <w:rPr>
                <w:sz w:val="18"/>
                <w:szCs w:val="18"/>
              </w:rPr>
            </w:pPr>
            <w:r w:rsidRPr="00F428B1">
              <w:rPr>
                <w:sz w:val="18"/>
                <w:szCs w:val="18"/>
              </w:rPr>
              <w:t>46.686</w:t>
            </w:r>
          </w:p>
        </w:tc>
        <w:tc>
          <w:tcPr>
            <w:tcW w:w="2200" w:type="dxa"/>
            <w:tcBorders>
              <w:top w:val="dotted" w:sz="4" w:space="0" w:color="000000"/>
              <w:left w:val="dotted" w:sz="4" w:space="0" w:color="000000"/>
              <w:bottom w:val="dotted" w:sz="4" w:space="0" w:color="000000"/>
            </w:tcBorders>
          </w:tcPr>
          <w:p w14:paraId="64AA4F5B" w14:textId="4C51128F" w:rsidR="00E25C43" w:rsidRPr="00F428B1" w:rsidRDefault="00E25C43" w:rsidP="00E25C43">
            <w:pPr>
              <w:pStyle w:val="TableParagraph"/>
              <w:spacing w:line="188" w:lineRule="exact"/>
              <w:ind w:right="18"/>
              <w:rPr>
                <w:sz w:val="18"/>
                <w:szCs w:val="18"/>
              </w:rPr>
            </w:pPr>
            <w:r w:rsidRPr="00F428B1">
              <w:rPr>
                <w:sz w:val="18"/>
                <w:szCs w:val="18"/>
              </w:rPr>
              <w:t>22.452</w:t>
            </w:r>
          </w:p>
        </w:tc>
      </w:tr>
      <w:tr w:rsidR="0066513F" w:rsidRPr="00F428B1" w14:paraId="6FAC609D" w14:textId="77777777" w:rsidTr="002E79A5">
        <w:trPr>
          <w:trHeight w:val="206"/>
        </w:trPr>
        <w:tc>
          <w:tcPr>
            <w:tcW w:w="312" w:type="dxa"/>
            <w:tcBorders>
              <w:top w:val="dotted" w:sz="4" w:space="0" w:color="000000"/>
              <w:bottom w:val="dotted" w:sz="4" w:space="0" w:color="000000"/>
              <w:right w:val="dotted" w:sz="4" w:space="0" w:color="000000"/>
            </w:tcBorders>
          </w:tcPr>
          <w:p w14:paraId="1AC84AA4" w14:textId="77777777" w:rsidR="0066513F" w:rsidRPr="00F428B1" w:rsidRDefault="0066513F" w:rsidP="0066513F">
            <w:pPr>
              <w:pStyle w:val="TableParagraph"/>
              <w:spacing w:line="186" w:lineRule="exact"/>
              <w:ind w:right="1"/>
              <w:jc w:val="center"/>
              <w:rPr>
                <w:sz w:val="18"/>
                <w:szCs w:val="18"/>
              </w:rPr>
            </w:pPr>
            <w:r w:rsidRPr="00F428B1">
              <w:rPr>
                <w:spacing w:val="-10"/>
                <w:sz w:val="18"/>
                <w:szCs w:val="18"/>
              </w:rPr>
              <w:t>4</w:t>
            </w:r>
          </w:p>
        </w:tc>
        <w:tc>
          <w:tcPr>
            <w:tcW w:w="3517" w:type="dxa"/>
            <w:tcBorders>
              <w:top w:val="dotted" w:sz="4" w:space="0" w:color="000000"/>
              <w:left w:val="dotted" w:sz="4" w:space="0" w:color="000000"/>
              <w:bottom w:val="dotted" w:sz="4" w:space="0" w:color="000000"/>
              <w:right w:val="dotted" w:sz="4" w:space="0" w:color="000000"/>
            </w:tcBorders>
          </w:tcPr>
          <w:p w14:paraId="10E437BE" w14:textId="77777777" w:rsidR="0066513F" w:rsidRPr="00F428B1" w:rsidRDefault="0066513F" w:rsidP="0066513F">
            <w:pPr>
              <w:pStyle w:val="TableParagraph"/>
              <w:spacing w:line="186" w:lineRule="exact"/>
              <w:ind w:left="278"/>
              <w:jc w:val="left"/>
              <w:rPr>
                <w:sz w:val="18"/>
                <w:szCs w:val="18"/>
              </w:rPr>
            </w:pPr>
            <w:r w:rsidRPr="00F428B1">
              <w:rPr>
                <w:sz w:val="18"/>
                <w:szCs w:val="18"/>
              </w:rPr>
              <w:t xml:space="preserve">Emtia </w:t>
            </w:r>
            <w:r w:rsidRPr="00F428B1">
              <w:rPr>
                <w:spacing w:val="-2"/>
                <w:sz w:val="18"/>
                <w:szCs w:val="18"/>
              </w:rPr>
              <w:t>riski</w:t>
            </w:r>
          </w:p>
        </w:tc>
        <w:tc>
          <w:tcPr>
            <w:tcW w:w="2202" w:type="dxa"/>
            <w:tcBorders>
              <w:top w:val="dotted" w:sz="4" w:space="0" w:color="000000"/>
              <w:left w:val="dotted" w:sz="4" w:space="0" w:color="000000"/>
              <w:bottom w:val="dotted" w:sz="4" w:space="0" w:color="000000"/>
              <w:right w:val="dotted" w:sz="4" w:space="0" w:color="000000"/>
            </w:tcBorders>
          </w:tcPr>
          <w:p w14:paraId="1E3B366A" w14:textId="713D80A0" w:rsidR="0066513F" w:rsidRPr="00F428B1" w:rsidRDefault="0066513F" w:rsidP="0066513F">
            <w:pPr>
              <w:pStyle w:val="TableParagraph"/>
              <w:spacing w:line="186" w:lineRule="exact"/>
              <w:ind w:right="17"/>
              <w:rPr>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60A3316F" w14:textId="44899C7B" w:rsidR="0066513F" w:rsidRPr="00F428B1" w:rsidRDefault="0066513F" w:rsidP="0066513F">
            <w:pPr>
              <w:pStyle w:val="TableParagraph"/>
              <w:spacing w:line="186" w:lineRule="exact"/>
              <w:ind w:right="18"/>
              <w:rPr>
                <w:b/>
                <w:sz w:val="18"/>
                <w:szCs w:val="18"/>
              </w:rPr>
            </w:pPr>
            <w:r w:rsidRPr="00F428B1">
              <w:rPr>
                <w:b/>
                <w:sz w:val="18"/>
                <w:szCs w:val="18"/>
              </w:rPr>
              <w:t>-</w:t>
            </w:r>
          </w:p>
        </w:tc>
      </w:tr>
      <w:tr w:rsidR="0066513F" w:rsidRPr="00F428B1" w14:paraId="327C66A0" w14:textId="77777777" w:rsidTr="002E79A5">
        <w:trPr>
          <w:trHeight w:val="206"/>
        </w:trPr>
        <w:tc>
          <w:tcPr>
            <w:tcW w:w="312" w:type="dxa"/>
            <w:tcBorders>
              <w:top w:val="dotted" w:sz="4" w:space="0" w:color="000000"/>
              <w:bottom w:val="dotted" w:sz="4" w:space="0" w:color="000000"/>
              <w:right w:val="dotted" w:sz="4" w:space="0" w:color="000000"/>
            </w:tcBorders>
          </w:tcPr>
          <w:p w14:paraId="43035973" w14:textId="77777777" w:rsidR="0066513F" w:rsidRPr="00F428B1" w:rsidRDefault="0066513F" w:rsidP="0066513F">
            <w:pPr>
              <w:pStyle w:val="TableParagraph"/>
              <w:jc w:val="left"/>
              <w:rPr>
                <w:sz w:val="18"/>
                <w:szCs w:val="18"/>
              </w:rPr>
            </w:pPr>
          </w:p>
        </w:tc>
        <w:tc>
          <w:tcPr>
            <w:tcW w:w="3517" w:type="dxa"/>
            <w:tcBorders>
              <w:top w:val="dotted" w:sz="4" w:space="0" w:color="000000"/>
              <w:left w:val="dotted" w:sz="4" w:space="0" w:color="000000"/>
              <w:bottom w:val="dotted" w:sz="4" w:space="0" w:color="000000"/>
              <w:right w:val="dotted" w:sz="4" w:space="0" w:color="000000"/>
            </w:tcBorders>
          </w:tcPr>
          <w:p w14:paraId="728B78B3" w14:textId="77777777" w:rsidR="0066513F" w:rsidRPr="00F428B1" w:rsidRDefault="0066513F" w:rsidP="0066513F">
            <w:pPr>
              <w:pStyle w:val="TableParagraph"/>
              <w:spacing w:line="186" w:lineRule="exact"/>
              <w:ind w:left="105"/>
              <w:jc w:val="left"/>
              <w:rPr>
                <w:sz w:val="18"/>
                <w:szCs w:val="18"/>
              </w:rPr>
            </w:pPr>
            <w:r w:rsidRPr="00F428B1">
              <w:rPr>
                <w:spacing w:val="-2"/>
                <w:sz w:val="18"/>
                <w:szCs w:val="18"/>
              </w:rPr>
              <w:t>Opsiyonlar</w:t>
            </w:r>
          </w:p>
        </w:tc>
        <w:tc>
          <w:tcPr>
            <w:tcW w:w="2202" w:type="dxa"/>
            <w:tcBorders>
              <w:top w:val="dotted" w:sz="4" w:space="0" w:color="000000"/>
              <w:left w:val="dotted" w:sz="4" w:space="0" w:color="000000"/>
              <w:bottom w:val="dotted" w:sz="4" w:space="0" w:color="000000"/>
              <w:right w:val="dotted" w:sz="4" w:space="0" w:color="000000"/>
            </w:tcBorders>
          </w:tcPr>
          <w:p w14:paraId="6BA268C1" w14:textId="77777777" w:rsidR="0066513F" w:rsidRPr="00F428B1" w:rsidRDefault="0066513F" w:rsidP="0066513F">
            <w:pPr>
              <w:pStyle w:val="TableParagraph"/>
              <w:jc w:val="left"/>
              <w:rPr>
                <w:sz w:val="18"/>
                <w:szCs w:val="18"/>
              </w:rPr>
            </w:pPr>
          </w:p>
        </w:tc>
        <w:tc>
          <w:tcPr>
            <w:tcW w:w="2200" w:type="dxa"/>
            <w:tcBorders>
              <w:top w:val="dotted" w:sz="4" w:space="0" w:color="000000"/>
              <w:left w:val="dotted" w:sz="4" w:space="0" w:color="000000"/>
              <w:bottom w:val="dotted" w:sz="4" w:space="0" w:color="000000"/>
            </w:tcBorders>
          </w:tcPr>
          <w:p w14:paraId="5099AC86" w14:textId="77777777" w:rsidR="0066513F" w:rsidRPr="00F428B1" w:rsidRDefault="0066513F" w:rsidP="0066513F">
            <w:pPr>
              <w:pStyle w:val="TableParagraph"/>
              <w:jc w:val="left"/>
              <w:rPr>
                <w:b/>
                <w:sz w:val="18"/>
                <w:szCs w:val="18"/>
              </w:rPr>
            </w:pPr>
          </w:p>
        </w:tc>
      </w:tr>
      <w:tr w:rsidR="0066513F" w:rsidRPr="00F428B1" w14:paraId="6F64B4A2" w14:textId="77777777" w:rsidTr="002E79A5">
        <w:trPr>
          <w:trHeight w:val="208"/>
        </w:trPr>
        <w:tc>
          <w:tcPr>
            <w:tcW w:w="312" w:type="dxa"/>
            <w:tcBorders>
              <w:top w:val="dotted" w:sz="4" w:space="0" w:color="000000"/>
              <w:bottom w:val="dotted" w:sz="4" w:space="0" w:color="000000"/>
              <w:right w:val="dotted" w:sz="4" w:space="0" w:color="000000"/>
            </w:tcBorders>
          </w:tcPr>
          <w:p w14:paraId="6979C8B6" w14:textId="77777777" w:rsidR="0066513F" w:rsidRPr="00F428B1" w:rsidRDefault="0066513F" w:rsidP="0066513F">
            <w:pPr>
              <w:pStyle w:val="TableParagraph"/>
              <w:spacing w:before="2" w:line="186" w:lineRule="exact"/>
              <w:ind w:right="1"/>
              <w:jc w:val="center"/>
              <w:rPr>
                <w:sz w:val="18"/>
                <w:szCs w:val="18"/>
              </w:rPr>
            </w:pPr>
            <w:r w:rsidRPr="00F428B1">
              <w:rPr>
                <w:spacing w:val="-10"/>
                <w:sz w:val="18"/>
                <w:szCs w:val="18"/>
              </w:rPr>
              <w:t>5</w:t>
            </w:r>
          </w:p>
        </w:tc>
        <w:tc>
          <w:tcPr>
            <w:tcW w:w="3517" w:type="dxa"/>
            <w:tcBorders>
              <w:top w:val="dotted" w:sz="4" w:space="0" w:color="000000"/>
              <w:left w:val="dotted" w:sz="4" w:space="0" w:color="000000"/>
              <w:bottom w:val="dotted" w:sz="4" w:space="0" w:color="000000"/>
              <w:right w:val="dotted" w:sz="4" w:space="0" w:color="000000"/>
            </w:tcBorders>
          </w:tcPr>
          <w:p w14:paraId="0015DDFD" w14:textId="77777777" w:rsidR="0066513F" w:rsidRPr="00F428B1" w:rsidRDefault="0066513F" w:rsidP="0066513F">
            <w:pPr>
              <w:pStyle w:val="TableParagraph"/>
              <w:spacing w:before="2" w:line="186" w:lineRule="exact"/>
              <w:ind w:left="278"/>
              <w:jc w:val="left"/>
              <w:rPr>
                <w:sz w:val="18"/>
                <w:szCs w:val="18"/>
              </w:rPr>
            </w:pPr>
            <w:r w:rsidRPr="00F428B1">
              <w:rPr>
                <w:sz w:val="18"/>
                <w:szCs w:val="18"/>
              </w:rPr>
              <w:t>Basitleştirilmiş</w:t>
            </w:r>
            <w:r w:rsidRPr="00F428B1">
              <w:rPr>
                <w:spacing w:val="-6"/>
                <w:sz w:val="18"/>
                <w:szCs w:val="18"/>
              </w:rPr>
              <w:t xml:space="preserve"> </w:t>
            </w:r>
            <w:r w:rsidRPr="00F428B1">
              <w:rPr>
                <w:spacing w:val="-2"/>
                <w:sz w:val="18"/>
                <w:szCs w:val="18"/>
              </w:rPr>
              <w:t>yaklaşım</w:t>
            </w:r>
          </w:p>
        </w:tc>
        <w:tc>
          <w:tcPr>
            <w:tcW w:w="2202" w:type="dxa"/>
            <w:tcBorders>
              <w:top w:val="dotted" w:sz="4" w:space="0" w:color="000000"/>
              <w:left w:val="dotted" w:sz="4" w:space="0" w:color="000000"/>
              <w:bottom w:val="dotted" w:sz="4" w:space="0" w:color="000000"/>
              <w:right w:val="dotted" w:sz="4" w:space="0" w:color="000000"/>
            </w:tcBorders>
          </w:tcPr>
          <w:p w14:paraId="61F1EDA7" w14:textId="5F7C7023" w:rsidR="0066513F" w:rsidRPr="00F428B1" w:rsidRDefault="0066513F" w:rsidP="0066513F">
            <w:pPr>
              <w:pStyle w:val="TableParagraph"/>
              <w:spacing w:before="2" w:line="186" w:lineRule="exact"/>
              <w:ind w:right="18"/>
              <w:rPr>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19370919" w14:textId="67120297" w:rsidR="0066513F" w:rsidRPr="00F428B1" w:rsidRDefault="0066513F" w:rsidP="0066513F">
            <w:pPr>
              <w:pStyle w:val="TableParagraph"/>
              <w:spacing w:before="2" w:line="186" w:lineRule="exact"/>
              <w:ind w:right="19"/>
              <w:rPr>
                <w:b/>
                <w:sz w:val="18"/>
                <w:szCs w:val="18"/>
              </w:rPr>
            </w:pPr>
            <w:r w:rsidRPr="00F428B1">
              <w:rPr>
                <w:b/>
                <w:sz w:val="18"/>
                <w:szCs w:val="18"/>
              </w:rPr>
              <w:t>-</w:t>
            </w:r>
          </w:p>
        </w:tc>
      </w:tr>
      <w:tr w:rsidR="0066513F" w:rsidRPr="00F428B1" w14:paraId="0251073F" w14:textId="77777777" w:rsidTr="002E79A5">
        <w:trPr>
          <w:trHeight w:val="206"/>
        </w:trPr>
        <w:tc>
          <w:tcPr>
            <w:tcW w:w="312" w:type="dxa"/>
            <w:tcBorders>
              <w:top w:val="dotted" w:sz="4" w:space="0" w:color="000000"/>
              <w:bottom w:val="dotted" w:sz="4" w:space="0" w:color="000000"/>
              <w:right w:val="dotted" w:sz="4" w:space="0" w:color="000000"/>
            </w:tcBorders>
          </w:tcPr>
          <w:p w14:paraId="05729FAB" w14:textId="77777777" w:rsidR="0066513F" w:rsidRPr="00F428B1" w:rsidRDefault="0066513F" w:rsidP="0066513F">
            <w:pPr>
              <w:pStyle w:val="TableParagraph"/>
              <w:spacing w:line="186" w:lineRule="exact"/>
              <w:ind w:right="1"/>
              <w:jc w:val="center"/>
              <w:rPr>
                <w:sz w:val="18"/>
                <w:szCs w:val="18"/>
              </w:rPr>
            </w:pPr>
            <w:r w:rsidRPr="00F428B1">
              <w:rPr>
                <w:spacing w:val="-10"/>
                <w:sz w:val="18"/>
                <w:szCs w:val="18"/>
              </w:rPr>
              <w:t>6</w:t>
            </w:r>
          </w:p>
        </w:tc>
        <w:tc>
          <w:tcPr>
            <w:tcW w:w="3517" w:type="dxa"/>
            <w:tcBorders>
              <w:top w:val="dotted" w:sz="4" w:space="0" w:color="000000"/>
              <w:left w:val="dotted" w:sz="4" w:space="0" w:color="000000"/>
              <w:bottom w:val="dotted" w:sz="4" w:space="0" w:color="000000"/>
              <w:right w:val="dotted" w:sz="4" w:space="0" w:color="000000"/>
            </w:tcBorders>
          </w:tcPr>
          <w:p w14:paraId="19641D7E" w14:textId="77777777" w:rsidR="0066513F" w:rsidRPr="00F428B1" w:rsidRDefault="0066513F" w:rsidP="0066513F">
            <w:pPr>
              <w:pStyle w:val="TableParagraph"/>
              <w:spacing w:line="186" w:lineRule="exact"/>
              <w:ind w:left="278"/>
              <w:jc w:val="left"/>
              <w:rPr>
                <w:sz w:val="18"/>
                <w:szCs w:val="18"/>
              </w:rPr>
            </w:pPr>
            <w:r w:rsidRPr="00F428B1">
              <w:rPr>
                <w:sz w:val="18"/>
                <w:szCs w:val="18"/>
              </w:rPr>
              <w:t>Delta-</w:t>
            </w:r>
            <w:proofErr w:type="spellStart"/>
            <w:r w:rsidRPr="00F428B1">
              <w:rPr>
                <w:sz w:val="18"/>
                <w:szCs w:val="18"/>
              </w:rPr>
              <w:t>plus</w:t>
            </w:r>
            <w:proofErr w:type="spellEnd"/>
            <w:r w:rsidRPr="00F428B1">
              <w:rPr>
                <w:spacing w:val="-1"/>
                <w:sz w:val="18"/>
                <w:szCs w:val="18"/>
              </w:rPr>
              <w:t xml:space="preserve"> </w:t>
            </w:r>
            <w:r w:rsidRPr="00F428B1">
              <w:rPr>
                <w:spacing w:val="-2"/>
                <w:sz w:val="18"/>
                <w:szCs w:val="18"/>
              </w:rPr>
              <w:t>metodu</w:t>
            </w:r>
          </w:p>
        </w:tc>
        <w:tc>
          <w:tcPr>
            <w:tcW w:w="2202" w:type="dxa"/>
            <w:tcBorders>
              <w:top w:val="dotted" w:sz="4" w:space="0" w:color="000000"/>
              <w:left w:val="dotted" w:sz="4" w:space="0" w:color="000000"/>
              <w:bottom w:val="dotted" w:sz="4" w:space="0" w:color="000000"/>
              <w:right w:val="dotted" w:sz="4" w:space="0" w:color="000000"/>
            </w:tcBorders>
          </w:tcPr>
          <w:p w14:paraId="30CC315B" w14:textId="43E6CBDA" w:rsidR="0066513F" w:rsidRPr="00F428B1" w:rsidRDefault="0066513F" w:rsidP="0066513F">
            <w:pPr>
              <w:pStyle w:val="TableParagraph"/>
              <w:spacing w:line="186" w:lineRule="exact"/>
              <w:ind w:right="18"/>
              <w:rPr>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248E4DF2" w14:textId="74E93E1F" w:rsidR="0066513F" w:rsidRPr="00F428B1" w:rsidRDefault="0066513F" w:rsidP="0066513F">
            <w:pPr>
              <w:pStyle w:val="TableParagraph"/>
              <w:spacing w:line="186" w:lineRule="exact"/>
              <w:ind w:right="19"/>
              <w:rPr>
                <w:b/>
                <w:sz w:val="18"/>
                <w:szCs w:val="18"/>
              </w:rPr>
            </w:pPr>
            <w:r w:rsidRPr="00F428B1">
              <w:rPr>
                <w:b/>
                <w:sz w:val="18"/>
                <w:szCs w:val="18"/>
              </w:rPr>
              <w:t>-</w:t>
            </w:r>
          </w:p>
        </w:tc>
      </w:tr>
      <w:tr w:rsidR="0066513F" w:rsidRPr="00F428B1" w14:paraId="29590E60" w14:textId="77777777" w:rsidTr="002E79A5">
        <w:trPr>
          <w:trHeight w:val="208"/>
        </w:trPr>
        <w:tc>
          <w:tcPr>
            <w:tcW w:w="312" w:type="dxa"/>
            <w:tcBorders>
              <w:top w:val="dotted" w:sz="4" w:space="0" w:color="000000"/>
              <w:bottom w:val="dotted" w:sz="4" w:space="0" w:color="000000"/>
              <w:right w:val="dotted" w:sz="4" w:space="0" w:color="000000"/>
            </w:tcBorders>
          </w:tcPr>
          <w:p w14:paraId="798FB68D" w14:textId="77777777" w:rsidR="0066513F" w:rsidRPr="00F428B1" w:rsidRDefault="0066513F" w:rsidP="0066513F">
            <w:pPr>
              <w:pStyle w:val="TableParagraph"/>
              <w:spacing w:line="188" w:lineRule="exact"/>
              <w:ind w:right="1"/>
              <w:jc w:val="center"/>
              <w:rPr>
                <w:sz w:val="18"/>
                <w:szCs w:val="18"/>
              </w:rPr>
            </w:pPr>
            <w:r w:rsidRPr="00F428B1">
              <w:rPr>
                <w:spacing w:val="-10"/>
                <w:sz w:val="18"/>
                <w:szCs w:val="18"/>
              </w:rPr>
              <w:t>7</w:t>
            </w:r>
          </w:p>
        </w:tc>
        <w:tc>
          <w:tcPr>
            <w:tcW w:w="3517" w:type="dxa"/>
            <w:tcBorders>
              <w:top w:val="dotted" w:sz="4" w:space="0" w:color="000000"/>
              <w:left w:val="dotted" w:sz="4" w:space="0" w:color="000000"/>
              <w:bottom w:val="dotted" w:sz="4" w:space="0" w:color="000000"/>
              <w:right w:val="dotted" w:sz="4" w:space="0" w:color="000000"/>
            </w:tcBorders>
          </w:tcPr>
          <w:p w14:paraId="195B480C" w14:textId="77777777" w:rsidR="0066513F" w:rsidRPr="00F428B1" w:rsidRDefault="0066513F" w:rsidP="0066513F">
            <w:pPr>
              <w:pStyle w:val="TableParagraph"/>
              <w:spacing w:line="188" w:lineRule="exact"/>
              <w:ind w:left="278"/>
              <w:jc w:val="left"/>
              <w:rPr>
                <w:sz w:val="18"/>
                <w:szCs w:val="18"/>
              </w:rPr>
            </w:pPr>
            <w:r w:rsidRPr="00F428B1">
              <w:rPr>
                <w:sz w:val="18"/>
                <w:szCs w:val="18"/>
              </w:rPr>
              <w:t>Senaryo</w:t>
            </w:r>
            <w:r w:rsidRPr="00F428B1">
              <w:rPr>
                <w:spacing w:val="-1"/>
                <w:sz w:val="18"/>
                <w:szCs w:val="18"/>
              </w:rPr>
              <w:t xml:space="preserve"> </w:t>
            </w:r>
            <w:r w:rsidRPr="00F428B1">
              <w:rPr>
                <w:spacing w:val="-2"/>
                <w:sz w:val="18"/>
                <w:szCs w:val="18"/>
              </w:rPr>
              <w:t>yaklaşımı</w:t>
            </w:r>
          </w:p>
        </w:tc>
        <w:tc>
          <w:tcPr>
            <w:tcW w:w="2202" w:type="dxa"/>
            <w:tcBorders>
              <w:top w:val="dotted" w:sz="4" w:space="0" w:color="000000"/>
              <w:left w:val="dotted" w:sz="4" w:space="0" w:color="000000"/>
              <w:bottom w:val="dotted" w:sz="4" w:space="0" w:color="000000"/>
              <w:right w:val="dotted" w:sz="4" w:space="0" w:color="000000"/>
            </w:tcBorders>
          </w:tcPr>
          <w:p w14:paraId="5DE7B279" w14:textId="08273B92" w:rsidR="0066513F" w:rsidRPr="00F428B1" w:rsidRDefault="0066513F" w:rsidP="0066513F">
            <w:pPr>
              <w:pStyle w:val="TableParagraph"/>
              <w:spacing w:line="188" w:lineRule="exact"/>
              <w:ind w:right="18"/>
              <w:rPr>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1CB6BC0D" w14:textId="4E690BED" w:rsidR="0066513F" w:rsidRPr="00F428B1" w:rsidRDefault="0066513F" w:rsidP="0066513F">
            <w:pPr>
              <w:pStyle w:val="TableParagraph"/>
              <w:spacing w:line="188" w:lineRule="exact"/>
              <w:ind w:right="19"/>
              <w:rPr>
                <w:b/>
                <w:sz w:val="18"/>
                <w:szCs w:val="18"/>
              </w:rPr>
            </w:pPr>
            <w:r w:rsidRPr="00F428B1">
              <w:rPr>
                <w:b/>
                <w:sz w:val="18"/>
                <w:szCs w:val="18"/>
              </w:rPr>
              <w:t>-</w:t>
            </w:r>
          </w:p>
        </w:tc>
      </w:tr>
      <w:tr w:rsidR="0066513F" w:rsidRPr="00F428B1" w14:paraId="5E6DE71D" w14:textId="77777777" w:rsidTr="002E79A5">
        <w:trPr>
          <w:trHeight w:val="206"/>
        </w:trPr>
        <w:tc>
          <w:tcPr>
            <w:tcW w:w="312" w:type="dxa"/>
            <w:tcBorders>
              <w:top w:val="dotted" w:sz="4" w:space="0" w:color="000000"/>
              <w:bottom w:val="dotted" w:sz="4" w:space="0" w:color="000000"/>
              <w:right w:val="dotted" w:sz="4" w:space="0" w:color="000000"/>
            </w:tcBorders>
          </w:tcPr>
          <w:p w14:paraId="58892F92" w14:textId="77777777" w:rsidR="0066513F" w:rsidRPr="00F428B1" w:rsidRDefault="0066513F" w:rsidP="0066513F">
            <w:pPr>
              <w:pStyle w:val="TableParagraph"/>
              <w:spacing w:line="186" w:lineRule="exact"/>
              <w:ind w:right="1"/>
              <w:jc w:val="center"/>
              <w:rPr>
                <w:sz w:val="18"/>
                <w:szCs w:val="18"/>
              </w:rPr>
            </w:pPr>
            <w:r w:rsidRPr="00F428B1">
              <w:rPr>
                <w:spacing w:val="-10"/>
                <w:sz w:val="18"/>
                <w:szCs w:val="18"/>
              </w:rPr>
              <w:t>8</w:t>
            </w:r>
          </w:p>
        </w:tc>
        <w:tc>
          <w:tcPr>
            <w:tcW w:w="3517" w:type="dxa"/>
            <w:tcBorders>
              <w:top w:val="dotted" w:sz="4" w:space="0" w:color="000000"/>
              <w:left w:val="dotted" w:sz="4" w:space="0" w:color="000000"/>
              <w:bottom w:val="dotted" w:sz="4" w:space="0" w:color="000000"/>
              <w:right w:val="dotted" w:sz="4" w:space="0" w:color="000000"/>
            </w:tcBorders>
          </w:tcPr>
          <w:p w14:paraId="21F2E4CF" w14:textId="77777777" w:rsidR="0066513F" w:rsidRPr="00F428B1" w:rsidRDefault="0066513F" w:rsidP="0066513F">
            <w:pPr>
              <w:pStyle w:val="TableParagraph"/>
              <w:spacing w:line="186" w:lineRule="exact"/>
              <w:ind w:left="278"/>
              <w:jc w:val="left"/>
              <w:rPr>
                <w:sz w:val="18"/>
                <w:szCs w:val="18"/>
              </w:rPr>
            </w:pPr>
            <w:r w:rsidRPr="00F428B1">
              <w:rPr>
                <w:sz w:val="18"/>
                <w:szCs w:val="18"/>
              </w:rPr>
              <w:t>Menkul</w:t>
            </w:r>
            <w:r w:rsidRPr="00F428B1">
              <w:rPr>
                <w:spacing w:val="-1"/>
                <w:sz w:val="18"/>
                <w:szCs w:val="18"/>
              </w:rPr>
              <w:t xml:space="preserve"> </w:t>
            </w:r>
            <w:r w:rsidRPr="00F428B1">
              <w:rPr>
                <w:spacing w:val="-2"/>
                <w:sz w:val="18"/>
                <w:szCs w:val="18"/>
              </w:rPr>
              <w:t>kıymetleştirme</w:t>
            </w:r>
          </w:p>
        </w:tc>
        <w:tc>
          <w:tcPr>
            <w:tcW w:w="2202" w:type="dxa"/>
            <w:tcBorders>
              <w:top w:val="dotted" w:sz="4" w:space="0" w:color="000000"/>
              <w:left w:val="dotted" w:sz="4" w:space="0" w:color="000000"/>
              <w:bottom w:val="dotted" w:sz="4" w:space="0" w:color="000000"/>
              <w:right w:val="dotted" w:sz="4" w:space="0" w:color="000000"/>
            </w:tcBorders>
          </w:tcPr>
          <w:p w14:paraId="7E409AD5" w14:textId="64250D8E" w:rsidR="0066513F" w:rsidRPr="00F428B1" w:rsidRDefault="0066513F" w:rsidP="0066513F">
            <w:pPr>
              <w:pStyle w:val="TableParagraph"/>
              <w:spacing w:line="186" w:lineRule="exact"/>
              <w:ind w:right="18"/>
              <w:rPr>
                <w:sz w:val="18"/>
                <w:szCs w:val="18"/>
              </w:rPr>
            </w:pPr>
            <w:r w:rsidRPr="00F428B1">
              <w:rPr>
                <w:b/>
                <w:sz w:val="18"/>
                <w:szCs w:val="18"/>
              </w:rPr>
              <w:t>-</w:t>
            </w:r>
          </w:p>
        </w:tc>
        <w:tc>
          <w:tcPr>
            <w:tcW w:w="2200" w:type="dxa"/>
            <w:tcBorders>
              <w:top w:val="dotted" w:sz="4" w:space="0" w:color="000000"/>
              <w:left w:val="dotted" w:sz="4" w:space="0" w:color="000000"/>
              <w:bottom w:val="dotted" w:sz="4" w:space="0" w:color="000000"/>
            </w:tcBorders>
          </w:tcPr>
          <w:p w14:paraId="0F80E215" w14:textId="7CCD0D7C" w:rsidR="0066513F" w:rsidRPr="00F428B1" w:rsidRDefault="0066513F" w:rsidP="0066513F">
            <w:pPr>
              <w:pStyle w:val="TableParagraph"/>
              <w:spacing w:line="186" w:lineRule="exact"/>
              <w:ind w:right="19"/>
              <w:rPr>
                <w:b/>
                <w:sz w:val="18"/>
                <w:szCs w:val="18"/>
              </w:rPr>
            </w:pPr>
            <w:r w:rsidRPr="00F428B1">
              <w:rPr>
                <w:b/>
                <w:sz w:val="18"/>
                <w:szCs w:val="18"/>
              </w:rPr>
              <w:t>-</w:t>
            </w:r>
          </w:p>
        </w:tc>
      </w:tr>
      <w:tr w:rsidR="0066513F" w:rsidRPr="00F428B1" w14:paraId="5F1E07F8" w14:textId="77777777" w:rsidTr="002E79A5">
        <w:trPr>
          <w:trHeight w:val="208"/>
        </w:trPr>
        <w:tc>
          <w:tcPr>
            <w:tcW w:w="312" w:type="dxa"/>
            <w:tcBorders>
              <w:top w:val="dotted" w:sz="4" w:space="0" w:color="000000"/>
              <w:right w:val="dotted" w:sz="4" w:space="0" w:color="000000"/>
            </w:tcBorders>
          </w:tcPr>
          <w:p w14:paraId="3948392C" w14:textId="77777777" w:rsidR="0066513F" w:rsidRPr="00F428B1" w:rsidRDefault="0066513F" w:rsidP="0066513F">
            <w:pPr>
              <w:pStyle w:val="TableParagraph"/>
              <w:spacing w:line="188" w:lineRule="exact"/>
              <w:ind w:right="1"/>
              <w:jc w:val="center"/>
              <w:rPr>
                <w:b/>
                <w:sz w:val="18"/>
                <w:szCs w:val="18"/>
              </w:rPr>
            </w:pPr>
            <w:r w:rsidRPr="00F428B1">
              <w:rPr>
                <w:b/>
                <w:spacing w:val="-10"/>
                <w:sz w:val="18"/>
                <w:szCs w:val="18"/>
              </w:rPr>
              <w:t>9</w:t>
            </w:r>
          </w:p>
        </w:tc>
        <w:tc>
          <w:tcPr>
            <w:tcW w:w="3517" w:type="dxa"/>
            <w:tcBorders>
              <w:top w:val="dotted" w:sz="4" w:space="0" w:color="000000"/>
              <w:left w:val="dotted" w:sz="4" w:space="0" w:color="000000"/>
              <w:right w:val="dotted" w:sz="4" w:space="0" w:color="000000"/>
            </w:tcBorders>
          </w:tcPr>
          <w:p w14:paraId="22C62D92" w14:textId="77777777" w:rsidR="0066513F" w:rsidRPr="00F428B1" w:rsidRDefault="0066513F" w:rsidP="0066513F">
            <w:pPr>
              <w:pStyle w:val="TableParagraph"/>
              <w:spacing w:line="188" w:lineRule="exact"/>
              <w:ind w:left="105"/>
              <w:jc w:val="left"/>
              <w:rPr>
                <w:b/>
                <w:sz w:val="18"/>
                <w:szCs w:val="18"/>
              </w:rPr>
            </w:pPr>
            <w:r w:rsidRPr="00F428B1">
              <w:rPr>
                <w:b/>
                <w:spacing w:val="-2"/>
                <w:sz w:val="18"/>
                <w:szCs w:val="18"/>
              </w:rPr>
              <w:t>Toplam</w:t>
            </w:r>
          </w:p>
        </w:tc>
        <w:tc>
          <w:tcPr>
            <w:tcW w:w="2202" w:type="dxa"/>
            <w:tcBorders>
              <w:top w:val="dotted" w:sz="4" w:space="0" w:color="000000"/>
              <w:left w:val="dotted" w:sz="4" w:space="0" w:color="000000"/>
              <w:right w:val="dotted" w:sz="4" w:space="0" w:color="000000"/>
            </w:tcBorders>
          </w:tcPr>
          <w:p w14:paraId="27CEF2B0" w14:textId="3398127F" w:rsidR="0066513F" w:rsidRPr="00F428B1" w:rsidRDefault="0066513F" w:rsidP="0066513F">
            <w:pPr>
              <w:pStyle w:val="TableParagraph"/>
              <w:spacing w:line="188" w:lineRule="exact"/>
              <w:ind w:right="17"/>
              <w:rPr>
                <w:b/>
                <w:sz w:val="18"/>
                <w:szCs w:val="18"/>
              </w:rPr>
            </w:pPr>
            <w:r w:rsidRPr="00F428B1">
              <w:rPr>
                <w:b/>
                <w:sz w:val="18"/>
                <w:szCs w:val="18"/>
              </w:rPr>
              <w:t>108.746</w:t>
            </w:r>
          </w:p>
        </w:tc>
        <w:tc>
          <w:tcPr>
            <w:tcW w:w="2200" w:type="dxa"/>
            <w:tcBorders>
              <w:top w:val="dotted" w:sz="4" w:space="0" w:color="000000"/>
              <w:left w:val="dotted" w:sz="4" w:space="0" w:color="000000"/>
            </w:tcBorders>
          </w:tcPr>
          <w:p w14:paraId="494109B4" w14:textId="377F67FF" w:rsidR="0066513F" w:rsidRPr="00F428B1" w:rsidRDefault="0066513F" w:rsidP="0066513F">
            <w:pPr>
              <w:pStyle w:val="TableParagraph"/>
              <w:spacing w:line="188" w:lineRule="exact"/>
              <w:ind w:right="18"/>
              <w:rPr>
                <w:b/>
                <w:sz w:val="18"/>
                <w:szCs w:val="18"/>
              </w:rPr>
            </w:pPr>
            <w:r w:rsidRPr="00F428B1">
              <w:rPr>
                <w:b/>
                <w:sz w:val="18"/>
                <w:szCs w:val="18"/>
              </w:rPr>
              <w:t>22.452</w:t>
            </w:r>
          </w:p>
        </w:tc>
      </w:tr>
    </w:tbl>
    <w:p w14:paraId="1E249D2C" w14:textId="3BD4B083"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31 Aralık 202</w:t>
      </w:r>
      <w:r w:rsidR="00324434" w:rsidRPr="00F428B1">
        <w:rPr>
          <w:spacing w:val="-6"/>
          <w:sz w:val="20"/>
          <w:szCs w:val="20"/>
        </w:rPr>
        <w:t>4</w:t>
      </w:r>
      <w:r w:rsidRPr="00F428B1">
        <w:rPr>
          <w:spacing w:val="-6"/>
          <w:sz w:val="20"/>
          <w:szCs w:val="20"/>
        </w:rPr>
        <w:t xml:space="preserve"> tarihi itibarıyla sunulmamıştır:</w:t>
      </w:r>
    </w:p>
    <w:p w14:paraId="7DAE5FEC" w14:textId="77777777"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İçsel model yaklaşımı kullanan bankalar için kamuya açıklanacak nicel bilgiler</w:t>
      </w:r>
    </w:p>
    <w:p w14:paraId="25A2D0C1" w14:textId="77777777"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İçsel model yaklaşımına göre piyasa riski RAT (Risk Ağırlıklı Tutarlar) değişim tablosu Alım satım hesabı için içsel model yaklaşımı</w:t>
      </w:r>
    </w:p>
    <w:p w14:paraId="722F44DE" w14:textId="77777777" w:rsidR="002E79A5" w:rsidRPr="00F428B1" w:rsidRDefault="002E79A5" w:rsidP="00135EEC">
      <w:pPr>
        <w:tabs>
          <w:tab w:val="left" w:pos="1418"/>
        </w:tabs>
        <w:spacing w:before="99"/>
        <w:ind w:left="851"/>
        <w:jc w:val="both"/>
        <w:rPr>
          <w:spacing w:val="-6"/>
          <w:sz w:val="20"/>
          <w:szCs w:val="20"/>
        </w:rPr>
      </w:pPr>
      <w:r w:rsidRPr="00F428B1">
        <w:rPr>
          <w:spacing w:val="-6"/>
          <w:sz w:val="20"/>
          <w:szCs w:val="20"/>
        </w:rPr>
        <w:t>RMD (Riske Maruz Değer) tahminlerinin kar/zarar ile karşılaştırılması</w:t>
      </w:r>
    </w:p>
    <w:p w14:paraId="1A71E0CD" w14:textId="77777777" w:rsidR="002E79A5" w:rsidRPr="00F428B1" w:rsidRDefault="002E79A5" w:rsidP="002E79A5">
      <w:pPr>
        <w:jc w:val="both"/>
        <w:rPr>
          <w:bCs/>
          <w:color w:val="000000" w:themeColor="text1"/>
          <w:sz w:val="20"/>
          <w:szCs w:val="20"/>
        </w:rPr>
      </w:pPr>
    </w:p>
    <w:p w14:paraId="1DC9DE88" w14:textId="77777777" w:rsidR="002B467C" w:rsidRPr="00F428B1" w:rsidRDefault="002B467C" w:rsidP="002B467C">
      <w:pPr>
        <w:rPr>
          <w:b/>
          <w:sz w:val="20"/>
          <w:szCs w:val="20"/>
          <w:lang w:eastAsia="en-US"/>
        </w:rPr>
      </w:pPr>
      <w:r w:rsidRPr="00F428B1">
        <w:rPr>
          <w:b/>
          <w:sz w:val="20"/>
          <w:szCs w:val="20"/>
        </w:rPr>
        <w:br w:type="page"/>
      </w:r>
    </w:p>
    <w:p w14:paraId="646ADAE0" w14:textId="77777777" w:rsidR="00746B59" w:rsidRPr="00F428B1" w:rsidRDefault="00746B59" w:rsidP="00746B59">
      <w:pPr>
        <w:pStyle w:val="NormalIndent"/>
        <w:widowControl w:val="0"/>
        <w:ind w:left="0"/>
        <w:jc w:val="center"/>
      </w:pPr>
      <w:r w:rsidRPr="00F428B1">
        <w:rPr>
          <w:b/>
        </w:rPr>
        <w:lastRenderedPageBreak/>
        <w:t>BEŞİNCİ BÖLÜM</w:t>
      </w:r>
    </w:p>
    <w:p w14:paraId="725BAA8C" w14:textId="77777777" w:rsidR="00746B59" w:rsidRPr="00F428B1" w:rsidRDefault="00746B59" w:rsidP="00746B59">
      <w:pPr>
        <w:widowControl w:val="0"/>
        <w:jc w:val="center"/>
        <w:rPr>
          <w:b/>
          <w:sz w:val="20"/>
          <w:szCs w:val="20"/>
        </w:rPr>
      </w:pPr>
    </w:p>
    <w:p w14:paraId="41AAC1A2" w14:textId="77777777" w:rsidR="00746B59" w:rsidRPr="00F428B1" w:rsidRDefault="00746B59" w:rsidP="00746B59">
      <w:pPr>
        <w:widowControl w:val="0"/>
        <w:ind w:firstLine="11"/>
        <w:jc w:val="center"/>
        <w:rPr>
          <w:b/>
          <w:sz w:val="20"/>
          <w:szCs w:val="20"/>
        </w:rPr>
      </w:pPr>
      <w:r w:rsidRPr="00F428B1">
        <w:rPr>
          <w:b/>
          <w:sz w:val="20"/>
          <w:szCs w:val="20"/>
        </w:rPr>
        <w:t>KONSOLİDE OLMAYAN FİNANSAL TABLOLARA İLİŞKİN AÇIKLAMA VE DİPNOTLAR</w:t>
      </w:r>
    </w:p>
    <w:p w14:paraId="4ED33898" w14:textId="77777777" w:rsidR="00746B59" w:rsidRPr="00F428B1" w:rsidRDefault="00746B59" w:rsidP="00746B59">
      <w:pPr>
        <w:pStyle w:val="MaliTablolarailikinaklamavedipnotlar"/>
        <w:widowControl w:val="0"/>
        <w:ind w:left="851" w:firstLine="0"/>
        <w:rPr>
          <w:b w:val="0"/>
          <w:bCs w:val="0"/>
          <w:sz w:val="20"/>
          <w:szCs w:val="20"/>
        </w:rPr>
      </w:pPr>
    </w:p>
    <w:p w14:paraId="182F09C5" w14:textId="77777777" w:rsidR="00746B59" w:rsidRPr="00F428B1" w:rsidRDefault="00746B59" w:rsidP="00746B59">
      <w:pPr>
        <w:pStyle w:val="MaliTablolarailikinaklamavedipnotlar"/>
        <w:widowControl w:val="0"/>
        <w:numPr>
          <w:ilvl w:val="0"/>
          <w:numId w:val="5"/>
        </w:numPr>
        <w:ind w:left="851" w:hanging="851"/>
        <w:rPr>
          <w:sz w:val="20"/>
          <w:szCs w:val="20"/>
        </w:rPr>
      </w:pPr>
      <w:r w:rsidRPr="00F428B1">
        <w:rPr>
          <w:sz w:val="20"/>
          <w:szCs w:val="20"/>
        </w:rPr>
        <w:t>BİLANÇONUN AKTİF HESAPLARINA İLİŞKİN AÇIKLAMA VE DİPNOTLAR</w:t>
      </w:r>
    </w:p>
    <w:p w14:paraId="5F968948" w14:textId="77777777" w:rsidR="00746B59" w:rsidRPr="00F428B1" w:rsidRDefault="00746B59" w:rsidP="00746B59">
      <w:pPr>
        <w:widowControl w:val="0"/>
        <w:ind w:left="851"/>
        <w:jc w:val="both"/>
        <w:rPr>
          <w:rFonts w:eastAsia="Arial Unicode MS"/>
          <w:sz w:val="20"/>
          <w:szCs w:val="20"/>
        </w:rPr>
      </w:pPr>
    </w:p>
    <w:p w14:paraId="2D1D6A45" w14:textId="77777777" w:rsidR="00746B59" w:rsidRPr="00F428B1" w:rsidRDefault="00746B59" w:rsidP="00746B59">
      <w:pPr>
        <w:widowControl w:val="0"/>
        <w:ind w:left="1276" w:hanging="425"/>
        <w:jc w:val="both"/>
        <w:rPr>
          <w:b/>
          <w:sz w:val="20"/>
          <w:szCs w:val="20"/>
        </w:rPr>
      </w:pPr>
      <w:bookmarkStart w:id="19" w:name="OLE_LINK11"/>
      <w:r w:rsidRPr="00F428B1">
        <w:rPr>
          <w:b/>
          <w:sz w:val="20"/>
          <w:szCs w:val="20"/>
        </w:rPr>
        <w:t>1.a)</w:t>
      </w:r>
      <w:bookmarkEnd w:id="19"/>
      <w:r w:rsidRPr="00F428B1">
        <w:rPr>
          <w:b/>
          <w:sz w:val="20"/>
          <w:szCs w:val="20"/>
        </w:rPr>
        <w:tab/>
        <w:t>Nakit Değerler ve T. C. Merkez Bankası’na ilişkin bilgiler</w:t>
      </w:r>
    </w:p>
    <w:p w14:paraId="5C82AE1C" w14:textId="77777777" w:rsidR="00746B59" w:rsidRPr="00F428B1" w:rsidRDefault="00746B59" w:rsidP="00746B59">
      <w:pPr>
        <w:widowControl w:val="0"/>
        <w:ind w:left="851"/>
        <w:jc w:val="both"/>
        <w:rPr>
          <w:rFonts w:eastAsia="Arial Unicode MS"/>
          <w:sz w:val="20"/>
          <w:szCs w:val="20"/>
        </w:rPr>
      </w:pPr>
    </w:p>
    <w:tbl>
      <w:tblPr>
        <w:tblW w:w="4566"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82"/>
        <w:gridCol w:w="1054"/>
        <w:gridCol w:w="1053"/>
        <w:gridCol w:w="1053"/>
        <w:gridCol w:w="1053"/>
        <w:gridCol w:w="1050"/>
        <w:gridCol w:w="1048"/>
      </w:tblGrid>
      <w:tr w:rsidR="007807CE" w:rsidRPr="00F428B1" w14:paraId="734AF704" w14:textId="53230DAD" w:rsidTr="007807CE">
        <w:trPr>
          <w:trHeight w:val="20"/>
        </w:trPr>
        <w:tc>
          <w:tcPr>
            <w:tcW w:w="1411" w:type="pct"/>
            <w:tcBorders>
              <w:top w:val="single" w:sz="8" w:space="0" w:color="auto"/>
              <w:bottom w:val="single" w:sz="8" w:space="0" w:color="auto"/>
            </w:tcBorders>
            <w:noWrap/>
            <w:vAlign w:val="bottom"/>
          </w:tcPr>
          <w:p w14:paraId="1C5E483C" w14:textId="77777777" w:rsidR="007807CE" w:rsidRPr="00F428B1" w:rsidRDefault="007807CE" w:rsidP="00746B59">
            <w:pPr>
              <w:widowControl w:val="0"/>
              <w:rPr>
                <w:sz w:val="20"/>
                <w:szCs w:val="20"/>
              </w:rPr>
            </w:pPr>
          </w:p>
        </w:tc>
        <w:tc>
          <w:tcPr>
            <w:tcW w:w="1797" w:type="pct"/>
            <w:gridSpan w:val="3"/>
            <w:tcBorders>
              <w:top w:val="single" w:sz="8" w:space="0" w:color="auto"/>
              <w:bottom w:val="single" w:sz="8" w:space="0" w:color="auto"/>
            </w:tcBorders>
            <w:vAlign w:val="bottom"/>
          </w:tcPr>
          <w:p w14:paraId="36155A49" w14:textId="77777777" w:rsidR="007807CE" w:rsidRPr="00F428B1" w:rsidRDefault="007807CE" w:rsidP="00746B59">
            <w:pPr>
              <w:widowControl w:val="0"/>
              <w:jc w:val="center"/>
              <w:rPr>
                <w:b/>
                <w:sz w:val="20"/>
                <w:szCs w:val="20"/>
              </w:rPr>
            </w:pPr>
            <w:r w:rsidRPr="00F428B1">
              <w:rPr>
                <w:b/>
                <w:sz w:val="20"/>
                <w:szCs w:val="20"/>
              </w:rPr>
              <w:t>Cari Dönem</w:t>
            </w:r>
          </w:p>
          <w:p w14:paraId="703A0C7C" w14:textId="6C356E45" w:rsidR="007807CE" w:rsidRPr="00F428B1" w:rsidRDefault="007807CE" w:rsidP="00746B59">
            <w:pPr>
              <w:widowControl w:val="0"/>
              <w:jc w:val="center"/>
              <w:rPr>
                <w:b/>
                <w:sz w:val="20"/>
                <w:szCs w:val="20"/>
              </w:rPr>
            </w:pPr>
            <w:r w:rsidRPr="00F428B1">
              <w:rPr>
                <w:b/>
                <w:sz w:val="20"/>
                <w:szCs w:val="20"/>
              </w:rPr>
              <w:t>31.12.2025</w:t>
            </w:r>
          </w:p>
        </w:tc>
        <w:tc>
          <w:tcPr>
            <w:tcW w:w="1792" w:type="pct"/>
            <w:gridSpan w:val="3"/>
            <w:tcBorders>
              <w:top w:val="single" w:sz="8" w:space="0" w:color="auto"/>
              <w:bottom w:val="single" w:sz="8" w:space="0" w:color="auto"/>
            </w:tcBorders>
            <w:vAlign w:val="bottom"/>
          </w:tcPr>
          <w:p w14:paraId="66BE2943" w14:textId="77777777" w:rsidR="007807CE" w:rsidRPr="00F428B1" w:rsidRDefault="007807CE" w:rsidP="00746B59">
            <w:pPr>
              <w:widowControl w:val="0"/>
              <w:jc w:val="center"/>
              <w:rPr>
                <w:b/>
                <w:sz w:val="20"/>
                <w:szCs w:val="20"/>
              </w:rPr>
            </w:pPr>
            <w:r w:rsidRPr="00F428B1">
              <w:rPr>
                <w:b/>
                <w:sz w:val="20"/>
                <w:szCs w:val="20"/>
              </w:rPr>
              <w:t>Önceki Dönem</w:t>
            </w:r>
          </w:p>
          <w:p w14:paraId="02D09A71" w14:textId="2841E714" w:rsidR="007807CE" w:rsidRPr="00F428B1" w:rsidRDefault="007807CE" w:rsidP="00746B59">
            <w:pPr>
              <w:widowControl w:val="0"/>
              <w:jc w:val="center"/>
              <w:rPr>
                <w:b/>
                <w:sz w:val="20"/>
                <w:szCs w:val="20"/>
              </w:rPr>
            </w:pPr>
            <w:r w:rsidRPr="00F428B1">
              <w:rPr>
                <w:b/>
                <w:sz w:val="20"/>
                <w:szCs w:val="20"/>
              </w:rPr>
              <w:t>31.12.2024</w:t>
            </w:r>
          </w:p>
        </w:tc>
      </w:tr>
      <w:tr w:rsidR="007807CE" w:rsidRPr="00F428B1" w14:paraId="67CC9B1E" w14:textId="17C18671" w:rsidTr="007807CE">
        <w:trPr>
          <w:trHeight w:val="20"/>
        </w:trPr>
        <w:tc>
          <w:tcPr>
            <w:tcW w:w="1411" w:type="pct"/>
            <w:tcBorders>
              <w:top w:val="single" w:sz="8" w:space="0" w:color="auto"/>
              <w:bottom w:val="single" w:sz="4" w:space="0" w:color="auto"/>
            </w:tcBorders>
            <w:noWrap/>
            <w:vAlign w:val="bottom"/>
          </w:tcPr>
          <w:p w14:paraId="1DF3375C" w14:textId="77777777" w:rsidR="007807CE" w:rsidRPr="00F428B1" w:rsidRDefault="007807CE" w:rsidP="00746B59">
            <w:pPr>
              <w:widowControl w:val="0"/>
              <w:ind w:left="502" w:hanging="502"/>
              <w:rPr>
                <w:sz w:val="20"/>
                <w:szCs w:val="20"/>
              </w:rPr>
            </w:pPr>
          </w:p>
        </w:tc>
        <w:tc>
          <w:tcPr>
            <w:tcW w:w="599" w:type="pct"/>
            <w:tcBorders>
              <w:top w:val="single" w:sz="8" w:space="0" w:color="auto"/>
              <w:bottom w:val="single" w:sz="4" w:space="0" w:color="auto"/>
            </w:tcBorders>
            <w:vAlign w:val="bottom"/>
          </w:tcPr>
          <w:p w14:paraId="169F9546" w14:textId="77777777" w:rsidR="007807CE" w:rsidRPr="00F428B1" w:rsidRDefault="007807CE" w:rsidP="00746B59">
            <w:pPr>
              <w:widowControl w:val="0"/>
              <w:ind w:right="-48"/>
              <w:jc w:val="right"/>
              <w:rPr>
                <w:b/>
                <w:sz w:val="20"/>
                <w:szCs w:val="20"/>
              </w:rPr>
            </w:pPr>
            <w:r w:rsidRPr="00F428B1">
              <w:rPr>
                <w:b/>
                <w:sz w:val="20"/>
                <w:szCs w:val="20"/>
              </w:rPr>
              <w:t>TP</w:t>
            </w:r>
          </w:p>
        </w:tc>
        <w:tc>
          <w:tcPr>
            <w:tcW w:w="599" w:type="pct"/>
            <w:tcBorders>
              <w:top w:val="single" w:sz="8" w:space="0" w:color="auto"/>
              <w:bottom w:val="single" w:sz="4" w:space="0" w:color="auto"/>
            </w:tcBorders>
            <w:vAlign w:val="bottom"/>
          </w:tcPr>
          <w:p w14:paraId="032E5189" w14:textId="77777777" w:rsidR="007807CE" w:rsidRPr="00F428B1" w:rsidRDefault="007807CE" w:rsidP="00746B59">
            <w:pPr>
              <w:widowControl w:val="0"/>
              <w:ind w:right="-48"/>
              <w:jc w:val="right"/>
              <w:rPr>
                <w:b/>
                <w:sz w:val="20"/>
                <w:szCs w:val="20"/>
              </w:rPr>
            </w:pPr>
            <w:r w:rsidRPr="00F428B1">
              <w:rPr>
                <w:b/>
                <w:sz w:val="20"/>
                <w:szCs w:val="20"/>
              </w:rPr>
              <w:t>YP</w:t>
            </w:r>
          </w:p>
        </w:tc>
        <w:tc>
          <w:tcPr>
            <w:tcW w:w="599" w:type="pct"/>
            <w:tcBorders>
              <w:top w:val="single" w:sz="8" w:space="0" w:color="auto"/>
              <w:bottom w:val="single" w:sz="4" w:space="0" w:color="auto"/>
            </w:tcBorders>
          </w:tcPr>
          <w:p w14:paraId="0F5CB5C3" w14:textId="58B506A7" w:rsidR="007807CE" w:rsidRPr="00F428B1" w:rsidRDefault="007807CE" w:rsidP="00746B59">
            <w:pPr>
              <w:widowControl w:val="0"/>
              <w:ind w:right="-48"/>
              <w:jc w:val="right"/>
              <w:rPr>
                <w:b/>
                <w:sz w:val="20"/>
                <w:szCs w:val="20"/>
              </w:rPr>
            </w:pPr>
            <w:r w:rsidRPr="00F428B1">
              <w:rPr>
                <w:b/>
                <w:sz w:val="20"/>
                <w:szCs w:val="20"/>
              </w:rPr>
              <w:t>Toplam</w:t>
            </w:r>
          </w:p>
        </w:tc>
        <w:tc>
          <w:tcPr>
            <w:tcW w:w="599" w:type="pct"/>
            <w:tcBorders>
              <w:top w:val="single" w:sz="8" w:space="0" w:color="auto"/>
              <w:bottom w:val="single" w:sz="4" w:space="0" w:color="auto"/>
            </w:tcBorders>
            <w:vAlign w:val="bottom"/>
          </w:tcPr>
          <w:p w14:paraId="22FAA39A" w14:textId="7DFDDEE3" w:rsidR="007807CE" w:rsidRPr="00F428B1" w:rsidRDefault="007807CE" w:rsidP="00746B59">
            <w:pPr>
              <w:widowControl w:val="0"/>
              <w:ind w:right="-48"/>
              <w:jc w:val="right"/>
              <w:rPr>
                <w:b/>
                <w:sz w:val="20"/>
                <w:szCs w:val="20"/>
              </w:rPr>
            </w:pPr>
            <w:r w:rsidRPr="00F428B1">
              <w:rPr>
                <w:b/>
                <w:sz w:val="20"/>
                <w:szCs w:val="20"/>
              </w:rPr>
              <w:t>TP</w:t>
            </w:r>
          </w:p>
        </w:tc>
        <w:tc>
          <w:tcPr>
            <w:tcW w:w="597" w:type="pct"/>
            <w:tcBorders>
              <w:top w:val="single" w:sz="8" w:space="0" w:color="auto"/>
              <w:bottom w:val="single" w:sz="4" w:space="0" w:color="auto"/>
            </w:tcBorders>
            <w:vAlign w:val="bottom"/>
          </w:tcPr>
          <w:p w14:paraId="04631295" w14:textId="77777777" w:rsidR="007807CE" w:rsidRPr="00F428B1" w:rsidRDefault="007807CE" w:rsidP="00746B59">
            <w:pPr>
              <w:widowControl w:val="0"/>
              <w:ind w:right="-48"/>
              <w:jc w:val="right"/>
              <w:rPr>
                <w:b/>
                <w:sz w:val="20"/>
                <w:szCs w:val="20"/>
              </w:rPr>
            </w:pPr>
            <w:r w:rsidRPr="00F428B1">
              <w:rPr>
                <w:b/>
                <w:sz w:val="20"/>
                <w:szCs w:val="20"/>
              </w:rPr>
              <w:t>YP</w:t>
            </w:r>
          </w:p>
        </w:tc>
        <w:tc>
          <w:tcPr>
            <w:tcW w:w="596" w:type="pct"/>
            <w:tcBorders>
              <w:top w:val="single" w:sz="8" w:space="0" w:color="auto"/>
              <w:bottom w:val="single" w:sz="4" w:space="0" w:color="auto"/>
            </w:tcBorders>
          </w:tcPr>
          <w:p w14:paraId="764F6907" w14:textId="566A5643" w:rsidR="007807CE" w:rsidRPr="00F428B1" w:rsidRDefault="007807CE" w:rsidP="00746B59">
            <w:pPr>
              <w:widowControl w:val="0"/>
              <w:ind w:right="-48"/>
              <w:jc w:val="right"/>
              <w:rPr>
                <w:b/>
                <w:sz w:val="20"/>
                <w:szCs w:val="20"/>
              </w:rPr>
            </w:pPr>
            <w:r w:rsidRPr="00F428B1">
              <w:rPr>
                <w:b/>
                <w:sz w:val="20"/>
                <w:szCs w:val="20"/>
              </w:rPr>
              <w:t>Toplam</w:t>
            </w:r>
          </w:p>
        </w:tc>
      </w:tr>
      <w:tr w:rsidR="007807CE" w:rsidRPr="00F428B1" w14:paraId="3DED8413" w14:textId="5F7D296D" w:rsidTr="007807CE">
        <w:trPr>
          <w:trHeight w:val="20"/>
        </w:trPr>
        <w:tc>
          <w:tcPr>
            <w:tcW w:w="1411" w:type="pct"/>
            <w:tcBorders>
              <w:top w:val="single" w:sz="4" w:space="0" w:color="auto"/>
            </w:tcBorders>
            <w:noWrap/>
            <w:vAlign w:val="bottom"/>
          </w:tcPr>
          <w:p w14:paraId="2F67C88F" w14:textId="77777777" w:rsidR="007807CE" w:rsidRPr="00F428B1" w:rsidRDefault="007807CE" w:rsidP="007807CE">
            <w:pPr>
              <w:widowControl w:val="0"/>
              <w:rPr>
                <w:sz w:val="20"/>
                <w:szCs w:val="20"/>
              </w:rPr>
            </w:pPr>
            <w:r w:rsidRPr="00F428B1">
              <w:rPr>
                <w:sz w:val="20"/>
                <w:szCs w:val="20"/>
              </w:rPr>
              <w:t>Kasa/Efektif</w:t>
            </w:r>
          </w:p>
        </w:tc>
        <w:tc>
          <w:tcPr>
            <w:tcW w:w="599" w:type="pct"/>
            <w:tcBorders>
              <w:top w:val="single" w:sz="4" w:space="0" w:color="auto"/>
            </w:tcBorders>
            <w:vAlign w:val="bottom"/>
          </w:tcPr>
          <w:p w14:paraId="3B85D6B0" w14:textId="362CC097" w:rsidR="007807CE" w:rsidRPr="00F428B1" w:rsidRDefault="007807CE" w:rsidP="007807CE">
            <w:pPr>
              <w:widowControl w:val="0"/>
              <w:ind w:right="-48"/>
              <w:jc w:val="right"/>
              <w:rPr>
                <w:b/>
                <w:sz w:val="20"/>
                <w:szCs w:val="20"/>
              </w:rPr>
            </w:pPr>
            <w:r w:rsidRPr="00F428B1">
              <w:rPr>
                <w:b/>
                <w:sz w:val="20"/>
                <w:szCs w:val="20"/>
              </w:rPr>
              <w:t>-</w:t>
            </w:r>
          </w:p>
        </w:tc>
        <w:tc>
          <w:tcPr>
            <w:tcW w:w="599" w:type="pct"/>
            <w:tcBorders>
              <w:top w:val="single" w:sz="4" w:space="0" w:color="auto"/>
            </w:tcBorders>
            <w:vAlign w:val="bottom"/>
          </w:tcPr>
          <w:p w14:paraId="1889F562" w14:textId="6DE538E5" w:rsidR="007807CE" w:rsidRPr="00F428B1" w:rsidRDefault="007807CE" w:rsidP="007807CE">
            <w:pPr>
              <w:widowControl w:val="0"/>
              <w:ind w:right="-48"/>
              <w:jc w:val="right"/>
              <w:rPr>
                <w:b/>
                <w:sz w:val="20"/>
                <w:szCs w:val="20"/>
              </w:rPr>
            </w:pPr>
            <w:r w:rsidRPr="00F428B1">
              <w:rPr>
                <w:b/>
                <w:sz w:val="20"/>
                <w:szCs w:val="20"/>
              </w:rPr>
              <w:t>-</w:t>
            </w:r>
          </w:p>
        </w:tc>
        <w:tc>
          <w:tcPr>
            <w:tcW w:w="599" w:type="pct"/>
            <w:tcBorders>
              <w:top w:val="single" w:sz="4" w:space="0" w:color="auto"/>
            </w:tcBorders>
          </w:tcPr>
          <w:p w14:paraId="3CE3E3D3" w14:textId="2D4BC55E" w:rsidR="007807CE" w:rsidRPr="00F428B1" w:rsidRDefault="007807CE" w:rsidP="007807CE">
            <w:pPr>
              <w:widowControl w:val="0"/>
              <w:ind w:right="-48"/>
              <w:jc w:val="right"/>
              <w:rPr>
                <w:sz w:val="20"/>
                <w:szCs w:val="20"/>
              </w:rPr>
            </w:pPr>
            <w:r w:rsidRPr="00F428B1">
              <w:rPr>
                <w:sz w:val="20"/>
                <w:szCs w:val="20"/>
              </w:rPr>
              <w:t>-</w:t>
            </w:r>
          </w:p>
        </w:tc>
        <w:tc>
          <w:tcPr>
            <w:tcW w:w="599" w:type="pct"/>
            <w:tcBorders>
              <w:top w:val="single" w:sz="4" w:space="0" w:color="auto"/>
            </w:tcBorders>
            <w:noWrap/>
            <w:vAlign w:val="bottom"/>
          </w:tcPr>
          <w:p w14:paraId="7F97631A" w14:textId="72B5A0BA" w:rsidR="007807CE" w:rsidRPr="00F428B1" w:rsidRDefault="007807CE" w:rsidP="007807CE">
            <w:pPr>
              <w:widowControl w:val="0"/>
              <w:ind w:right="-48"/>
              <w:jc w:val="right"/>
              <w:rPr>
                <w:b/>
                <w:sz w:val="20"/>
                <w:szCs w:val="20"/>
              </w:rPr>
            </w:pPr>
            <w:r w:rsidRPr="00F428B1">
              <w:rPr>
                <w:b/>
                <w:sz w:val="20"/>
                <w:szCs w:val="20"/>
              </w:rPr>
              <w:t>-</w:t>
            </w:r>
          </w:p>
        </w:tc>
        <w:tc>
          <w:tcPr>
            <w:tcW w:w="597" w:type="pct"/>
            <w:tcBorders>
              <w:top w:val="single" w:sz="4" w:space="0" w:color="auto"/>
            </w:tcBorders>
            <w:noWrap/>
            <w:vAlign w:val="bottom"/>
          </w:tcPr>
          <w:p w14:paraId="6DC1C69E" w14:textId="62918C98" w:rsidR="007807CE" w:rsidRPr="00F428B1" w:rsidRDefault="007807CE" w:rsidP="007807CE">
            <w:pPr>
              <w:widowControl w:val="0"/>
              <w:ind w:right="-48"/>
              <w:jc w:val="right"/>
              <w:rPr>
                <w:b/>
                <w:sz w:val="20"/>
                <w:szCs w:val="20"/>
              </w:rPr>
            </w:pPr>
            <w:r w:rsidRPr="00F428B1">
              <w:rPr>
                <w:b/>
                <w:sz w:val="20"/>
                <w:szCs w:val="20"/>
              </w:rPr>
              <w:t>-</w:t>
            </w:r>
          </w:p>
        </w:tc>
        <w:tc>
          <w:tcPr>
            <w:tcW w:w="596" w:type="pct"/>
            <w:tcBorders>
              <w:top w:val="single" w:sz="4" w:space="0" w:color="auto"/>
            </w:tcBorders>
          </w:tcPr>
          <w:p w14:paraId="5FAB2C6A" w14:textId="0EDB47FB" w:rsidR="007807CE" w:rsidRPr="00F428B1" w:rsidRDefault="007807CE" w:rsidP="007807CE">
            <w:pPr>
              <w:widowControl w:val="0"/>
              <w:ind w:right="-48"/>
              <w:jc w:val="right"/>
              <w:rPr>
                <w:sz w:val="20"/>
                <w:szCs w:val="20"/>
              </w:rPr>
            </w:pPr>
            <w:r w:rsidRPr="00F428B1">
              <w:rPr>
                <w:sz w:val="20"/>
                <w:szCs w:val="20"/>
              </w:rPr>
              <w:t>-</w:t>
            </w:r>
          </w:p>
        </w:tc>
      </w:tr>
      <w:tr w:rsidR="007807CE" w:rsidRPr="00F428B1" w14:paraId="2668ECB2" w14:textId="44D3B4FA" w:rsidTr="007807CE">
        <w:trPr>
          <w:trHeight w:val="20"/>
        </w:trPr>
        <w:tc>
          <w:tcPr>
            <w:tcW w:w="1411" w:type="pct"/>
            <w:noWrap/>
            <w:vAlign w:val="bottom"/>
          </w:tcPr>
          <w:p w14:paraId="5BF09D4D" w14:textId="77777777" w:rsidR="007807CE" w:rsidRPr="00F428B1" w:rsidRDefault="007807CE" w:rsidP="007807CE">
            <w:pPr>
              <w:widowControl w:val="0"/>
              <w:rPr>
                <w:sz w:val="20"/>
                <w:szCs w:val="20"/>
              </w:rPr>
            </w:pPr>
            <w:r w:rsidRPr="00F428B1">
              <w:rPr>
                <w:sz w:val="20"/>
                <w:szCs w:val="20"/>
              </w:rPr>
              <w:t>T.C. Merkez Bankası</w:t>
            </w:r>
          </w:p>
        </w:tc>
        <w:tc>
          <w:tcPr>
            <w:tcW w:w="599" w:type="pct"/>
            <w:vAlign w:val="bottom"/>
          </w:tcPr>
          <w:p w14:paraId="38CF68FE" w14:textId="27476626" w:rsidR="007807CE" w:rsidRPr="00F428B1" w:rsidRDefault="007807CE" w:rsidP="007807CE">
            <w:pPr>
              <w:widowControl w:val="0"/>
              <w:ind w:right="-48"/>
              <w:jc w:val="right"/>
              <w:rPr>
                <w:sz w:val="20"/>
                <w:szCs w:val="20"/>
              </w:rPr>
            </w:pPr>
            <w:r w:rsidRPr="00F428B1">
              <w:rPr>
                <w:sz w:val="20"/>
                <w:szCs w:val="20"/>
              </w:rPr>
              <w:t>1.677.278</w:t>
            </w:r>
          </w:p>
        </w:tc>
        <w:tc>
          <w:tcPr>
            <w:tcW w:w="599" w:type="pct"/>
            <w:vAlign w:val="bottom"/>
          </w:tcPr>
          <w:p w14:paraId="07FB9FD5" w14:textId="069AFC48" w:rsidR="007807CE" w:rsidRPr="00F428B1" w:rsidRDefault="007807CE" w:rsidP="007807CE">
            <w:pPr>
              <w:widowControl w:val="0"/>
              <w:ind w:right="-48"/>
              <w:jc w:val="right"/>
              <w:rPr>
                <w:sz w:val="20"/>
                <w:szCs w:val="20"/>
              </w:rPr>
            </w:pPr>
            <w:r w:rsidRPr="00F428B1">
              <w:rPr>
                <w:sz w:val="20"/>
                <w:szCs w:val="20"/>
              </w:rPr>
              <w:t>542.488</w:t>
            </w:r>
          </w:p>
        </w:tc>
        <w:tc>
          <w:tcPr>
            <w:tcW w:w="599" w:type="pct"/>
          </w:tcPr>
          <w:p w14:paraId="7ED503DB" w14:textId="17D1E387" w:rsidR="007807CE" w:rsidRPr="00F428B1" w:rsidRDefault="007807CE" w:rsidP="007807CE">
            <w:pPr>
              <w:widowControl w:val="0"/>
              <w:ind w:right="-48"/>
              <w:jc w:val="right"/>
              <w:rPr>
                <w:b/>
                <w:sz w:val="20"/>
                <w:szCs w:val="20"/>
              </w:rPr>
            </w:pPr>
            <w:r w:rsidRPr="00F428B1">
              <w:rPr>
                <w:b/>
                <w:sz w:val="20"/>
                <w:szCs w:val="20"/>
              </w:rPr>
              <w:t>2.219.766</w:t>
            </w:r>
          </w:p>
        </w:tc>
        <w:tc>
          <w:tcPr>
            <w:tcW w:w="599" w:type="pct"/>
            <w:noWrap/>
            <w:vAlign w:val="bottom"/>
          </w:tcPr>
          <w:p w14:paraId="5B2F73C3" w14:textId="0DA7F0FE" w:rsidR="007807CE" w:rsidRPr="00F428B1" w:rsidRDefault="007807CE" w:rsidP="007807CE">
            <w:pPr>
              <w:widowControl w:val="0"/>
              <w:ind w:right="-48"/>
              <w:jc w:val="right"/>
              <w:rPr>
                <w:sz w:val="20"/>
                <w:szCs w:val="20"/>
              </w:rPr>
            </w:pPr>
            <w:r w:rsidRPr="00F428B1">
              <w:rPr>
                <w:sz w:val="20"/>
                <w:szCs w:val="20"/>
              </w:rPr>
              <w:t>68.289</w:t>
            </w:r>
          </w:p>
        </w:tc>
        <w:tc>
          <w:tcPr>
            <w:tcW w:w="597" w:type="pct"/>
            <w:noWrap/>
            <w:vAlign w:val="bottom"/>
          </w:tcPr>
          <w:p w14:paraId="4678E152" w14:textId="6E48993B" w:rsidR="007807CE" w:rsidRPr="00F428B1" w:rsidRDefault="007807CE" w:rsidP="007807CE">
            <w:pPr>
              <w:widowControl w:val="0"/>
              <w:ind w:right="-48"/>
              <w:jc w:val="right"/>
              <w:rPr>
                <w:sz w:val="20"/>
                <w:szCs w:val="20"/>
              </w:rPr>
            </w:pPr>
            <w:r w:rsidRPr="00F428B1">
              <w:rPr>
                <w:sz w:val="20"/>
                <w:szCs w:val="20"/>
              </w:rPr>
              <w:t>15.888</w:t>
            </w:r>
          </w:p>
        </w:tc>
        <w:tc>
          <w:tcPr>
            <w:tcW w:w="596" w:type="pct"/>
          </w:tcPr>
          <w:p w14:paraId="08D2A5D4" w14:textId="175745AD" w:rsidR="007807CE" w:rsidRPr="00F428B1" w:rsidRDefault="007807CE" w:rsidP="007807CE">
            <w:pPr>
              <w:widowControl w:val="0"/>
              <w:ind w:right="-48"/>
              <w:jc w:val="right"/>
              <w:rPr>
                <w:b/>
                <w:sz w:val="20"/>
                <w:szCs w:val="20"/>
              </w:rPr>
            </w:pPr>
            <w:r w:rsidRPr="00F428B1">
              <w:rPr>
                <w:b/>
                <w:sz w:val="20"/>
                <w:szCs w:val="20"/>
              </w:rPr>
              <w:t>84.177</w:t>
            </w:r>
          </w:p>
        </w:tc>
      </w:tr>
      <w:tr w:rsidR="007807CE" w:rsidRPr="00F428B1" w14:paraId="0A45A0D7" w14:textId="143062AD" w:rsidTr="007807CE">
        <w:trPr>
          <w:trHeight w:val="20"/>
        </w:trPr>
        <w:tc>
          <w:tcPr>
            <w:tcW w:w="1411" w:type="pct"/>
            <w:tcBorders>
              <w:bottom w:val="single" w:sz="4" w:space="0" w:color="auto"/>
            </w:tcBorders>
            <w:noWrap/>
            <w:vAlign w:val="bottom"/>
          </w:tcPr>
          <w:p w14:paraId="224D1D57" w14:textId="77777777" w:rsidR="007807CE" w:rsidRPr="00F428B1" w:rsidRDefault="007807CE" w:rsidP="007807CE">
            <w:pPr>
              <w:widowControl w:val="0"/>
              <w:rPr>
                <w:sz w:val="20"/>
                <w:szCs w:val="20"/>
              </w:rPr>
            </w:pPr>
            <w:r w:rsidRPr="00F428B1">
              <w:rPr>
                <w:sz w:val="20"/>
                <w:szCs w:val="20"/>
              </w:rPr>
              <w:t>Diğer</w:t>
            </w:r>
          </w:p>
        </w:tc>
        <w:tc>
          <w:tcPr>
            <w:tcW w:w="599" w:type="pct"/>
            <w:tcBorders>
              <w:bottom w:val="single" w:sz="4" w:space="0" w:color="auto"/>
            </w:tcBorders>
            <w:vAlign w:val="bottom"/>
          </w:tcPr>
          <w:p w14:paraId="036B60AF" w14:textId="09A1837C" w:rsidR="007807CE" w:rsidRPr="00F428B1" w:rsidRDefault="007807CE" w:rsidP="007807CE">
            <w:pPr>
              <w:widowControl w:val="0"/>
              <w:ind w:right="-48"/>
              <w:jc w:val="right"/>
              <w:rPr>
                <w:b/>
                <w:sz w:val="20"/>
                <w:szCs w:val="20"/>
              </w:rPr>
            </w:pPr>
            <w:r w:rsidRPr="00F428B1">
              <w:rPr>
                <w:b/>
                <w:sz w:val="20"/>
                <w:szCs w:val="20"/>
              </w:rPr>
              <w:t>-</w:t>
            </w:r>
          </w:p>
        </w:tc>
        <w:tc>
          <w:tcPr>
            <w:tcW w:w="599" w:type="pct"/>
            <w:tcBorders>
              <w:bottom w:val="single" w:sz="4" w:space="0" w:color="auto"/>
            </w:tcBorders>
            <w:vAlign w:val="bottom"/>
          </w:tcPr>
          <w:p w14:paraId="4968D764" w14:textId="143DE692" w:rsidR="007807CE" w:rsidRPr="00F428B1" w:rsidRDefault="007807CE" w:rsidP="007807CE">
            <w:pPr>
              <w:widowControl w:val="0"/>
              <w:ind w:right="-48"/>
              <w:jc w:val="right"/>
              <w:rPr>
                <w:b/>
                <w:sz w:val="20"/>
                <w:szCs w:val="20"/>
              </w:rPr>
            </w:pPr>
            <w:r w:rsidRPr="00F428B1">
              <w:rPr>
                <w:b/>
                <w:sz w:val="20"/>
                <w:szCs w:val="20"/>
              </w:rPr>
              <w:t>-</w:t>
            </w:r>
          </w:p>
        </w:tc>
        <w:tc>
          <w:tcPr>
            <w:tcW w:w="599" w:type="pct"/>
            <w:tcBorders>
              <w:bottom w:val="single" w:sz="4" w:space="0" w:color="auto"/>
            </w:tcBorders>
          </w:tcPr>
          <w:p w14:paraId="5C5F9D31" w14:textId="61ACB8A3" w:rsidR="007807CE" w:rsidRPr="00F428B1" w:rsidRDefault="007807CE" w:rsidP="007807CE">
            <w:pPr>
              <w:widowControl w:val="0"/>
              <w:ind w:right="-48"/>
              <w:jc w:val="right"/>
              <w:rPr>
                <w:sz w:val="20"/>
                <w:szCs w:val="20"/>
              </w:rPr>
            </w:pPr>
            <w:r w:rsidRPr="00F428B1">
              <w:rPr>
                <w:sz w:val="20"/>
                <w:szCs w:val="20"/>
              </w:rPr>
              <w:t>-</w:t>
            </w:r>
          </w:p>
        </w:tc>
        <w:tc>
          <w:tcPr>
            <w:tcW w:w="599" w:type="pct"/>
            <w:tcBorders>
              <w:bottom w:val="single" w:sz="4" w:space="0" w:color="auto"/>
            </w:tcBorders>
            <w:noWrap/>
            <w:vAlign w:val="bottom"/>
          </w:tcPr>
          <w:p w14:paraId="561BEB8C" w14:textId="4D01E29E" w:rsidR="007807CE" w:rsidRPr="00F428B1" w:rsidRDefault="007807CE" w:rsidP="007807CE">
            <w:pPr>
              <w:widowControl w:val="0"/>
              <w:ind w:right="-48"/>
              <w:jc w:val="right"/>
              <w:rPr>
                <w:b/>
                <w:sz w:val="20"/>
                <w:szCs w:val="20"/>
              </w:rPr>
            </w:pPr>
            <w:r w:rsidRPr="00F428B1">
              <w:rPr>
                <w:b/>
                <w:sz w:val="20"/>
                <w:szCs w:val="20"/>
              </w:rPr>
              <w:t>-</w:t>
            </w:r>
          </w:p>
        </w:tc>
        <w:tc>
          <w:tcPr>
            <w:tcW w:w="597" w:type="pct"/>
            <w:tcBorders>
              <w:bottom w:val="single" w:sz="4" w:space="0" w:color="auto"/>
            </w:tcBorders>
            <w:noWrap/>
            <w:vAlign w:val="bottom"/>
          </w:tcPr>
          <w:p w14:paraId="082839FF" w14:textId="704821D0" w:rsidR="007807CE" w:rsidRPr="00F428B1" w:rsidRDefault="007807CE" w:rsidP="007807CE">
            <w:pPr>
              <w:widowControl w:val="0"/>
              <w:ind w:right="-48"/>
              <w:jc w:val="right"/>
              <w:rPr>
                <w:b/>
                <w:sz w:val="20"/>
                <w:szCs w:val="20"/>
              </w:rPr>
            </w:pPr>
            <w:r w:rsidRPr="00F428B1">
              <w:rPr>
                <w:b/>
                <w:sz w:val="20"/>
                <w:szCs w:val="20"/>
              </w:rPr>
              <w:t>-</w:t>
            </w:r>
          </w:p>
        </w:tc>
        <w:tc>
          <w:tcPr>
            <w:tcW w:w="596" w:type="pct"/>
            <w:tcBorders>
              <w:bottom w:val="single" w:sz="4" w:space="0" w:color="auto"/>
            </w:tcBorders>
          </w:tcPr>
          <w:p w14:paraId="1F464437" w14:textId="4E3A4F6C" w:rsidR="007807CE" w:rsidRPr="00F428B1" w:rsidRDefault="007807CE" w:rsidP="007807CE">
            <w:pPr>
              <w:widowControl w:val="0"/>
              <w:ind w:right="-48"/>
              <w:jc w:val="right"/>
              <w:rPr>
                <w:sz w:val="20"/>
                <w:szCs w:val="20"/>
              </w:rPr>
            </w:pPr>
            <w:r w:rsidRPr="00F428B1">
              <w:rPr>
                <w:sz w:val="20"/>
                <w:szCs w:val="20"/>
              </w:rPr>
              <w:t>-</w:t>
            </w:r>
          </w:p>
        </w:tc>
      </w:tr>
      <w:tr w:rsidR="007807CE" w:rsidRPr="00F428B1" w14:paraId="011BCF86" w14:textId="65B3C2C0" w:rsidTr="007807CE">
        <w:trPr>
          <w:trHeight w:val="20"/>
        </w:trPr>
        <w:tc>
          <w:tcPr>
            <w:tcW w:w="1411" w:type="pct"/>
            <w:tcBorders>
              <w:top w:val="single" w:sz="4" w:space="0" w:color="auto"/>
              <w:bottom w:val="single" w:sz="12" w:space="0" w:color="auto"/>
            </w:tcBorders>
            <w:noWrap/>
            <w:vAlign w:val="bottom"/>
          </w:tcPr>
          <w:p w14:paraId="2C380A3C" w14:textId="77777777" w:rsidR="007807CE" w:rsidRPr="00F428B1" w:rsidRDefault="007807CE" w:rsidP="007807CE">
            <w:pPr>
              <w:widowControl w:val="0"/>
              <w:rPr>
                <w:b/>
                <w:bCs/>
                <w:sz w:val="20"/>
                <w:szCs w:val="20"/>
              </w:rPr>
            </w:pPr>
            <w:r w:rsidRPr="00F428B1">
              <w:rPr>
                <w:b/>
                <w:bCs/>
                <w:sz w:val="20"/>
                <w:szCs w:val="20"/>
              </w:rPr>
              <w:t>Toplam</w:t>
            </w:r>
          </w:p>
        </w:tc>
        <w:tc>
          <w:tcPr>
            <w:tcW w:w="599" w:type="pct"/>
            <w:tcBorders>
              <w:top w:val="single" w:sz="4" w:space="0" w:color="auto"/>
              <w:bottom w:val="single" w:sz="12" w:space="0" w:color="auto"/>
            </w:tcBorders>
            <w:vAlign w:val="bottom"/>
          </w:tcPr>
          <w:p w14:paraId="7CED6720" w14:textId="1FE8FA83" w:rsidR="007807CE" w:rsidRPr="00F428B1" w:rsidRDefault="007807CE" w:rsidP="007807CE">
            <w:pPr>
              <w:widowControl w:val="0"/>
              <w:ind w:right="-48"/>
              <w:jc w:val="right"/>
              <w:rPr>
                <w:b/>
                <w:sz w:val="20"/>
                <w:szCs w:val="20"/>
              </w:rPr>
            </w:pPr>
            <w:r w:rsidRPr="00F428B1">
              <w:rPr>
                <w:b/>
                <w:sz w:val="20"/>
                <w:szCs w:val="20"/>
              </w:rPr>
              <w:t>1.677.278</w:t>
            </w:r>
          </w:p>
        </w:tc>
        <w:tc>
          <w:tcPr>
            <w:tcW w:w="599" w:type="pct"/>
            <w:tcBorders>
              <w:top w:val="single" w:sz="4" w:space="0" w:color="auto"/>
              <w:bottom w:val="single" w:sz="12" w:space="0" w:color="auto"/>
            </w:tcBorders>
            <w:vAlign w:val="bottom"/>
          </w:tcPr>
          <w:p w14:paraId="3A9A33D5" w14:textId="47DF464F" w:rsidR="007807CE" w:rsidRPr="00F428B1" w:rsidRDefault="007807CE" w:rsidP="007807CE">
            <w:pPr>
              <w:widowControl w:val="0"/>
              <w:ind w:right="-48"/>
              <w:jc w:val="right"/>
              <w:rPr>
                <w:b/>
                <w:sz w:val="20"/>
                <w:szCs w:val="20"/>
              </w:rPr>
            </w:pPr>
            <w:r w:rsidRPr="00F428B1">
              <w:rPr>
                <w:b/>
                <w:sz w:val="20"/>
                <w:szCs w:val="20"/>
              </w:rPr>
              <w:t>542.488</w:t>
            </w:r>
          </w:p>
        </w:tc>
        <w:tc>
          <w:tcPr>
            <w:tcW w:w="599" w:type="pct"/>
            <w:tcBorders>
              <w:top w:val="single" w:sz="4" w:space="0" w:color="auto"/>
              <w:bottom w:val="single" w:sz="12" w:space="0" w:color="auto"/>
            </w:tcBorders>
          </w:tcPr>
          <w:p w14:paraId="319CD8AC" w14:textId="5344E99B" w:rsidR="007807CE" w:rsidRPr="00F428B1" w:rsidRDefault="007807CE" w:rsidP="007807CE">
            <w:pPr>
              <w:widowControl w:val="0"/>
              <w:ind w:right="-48"/>
              <w:jc w:val="right"/>
              <w:rPr>
                <w:b/>
                <w:sz w:val="20"/>
                <w:szCs w:val="20"/>
              </w:rPr>
            </w:pPr>
            <w:r w:rsidRPr="00F428B1">
              <w:rPr>
                <w:b/>
                <w:sz w:val="20"/>
                <w:szCs w:val="20"/>
              </w:rPr>
              <w:t>2.219.766</w:t>
            </w:r>
          </w:p>
        </w:tc>
        <w:tc>
          <w:tcPr>
            <w:tcW w:w="599" w:type="pct"/>
            <w:tcBorders>
              <w:top w:val="single" w:sz="4" w:space="0" w:color="auto"/>
              <w:bottom w:val="single" w:sz="12" w:space="0" w:color="auto"/>
            </w:tcBorders>
            <w:noWrap/>
            <w:vAlign w:val="bottom"/>
          </w:tcPr>
          <w:p w14:paraId="48C339EF" w14:textId="5B1E39D0" w:rsidR="007807CE" w:rsidRPr="00F428B1" w:rsidRDefault="007807CE" w:rsidP="007807CE">
            <w:pPr>
              <w:widowControl w:val="0"/>
              <w:ind w:right="-48"/>
              <w:jc w:val="right"/>
              <w:rPr>
                <w:b/>
                <w:sz w:val="20"/>
                <w:szCs w:val="20"/>
              </w:rPr>
            </w:pPr>
            <w:r w:rsidRPr="00F428B1">
              <w:rPr>
                <w:b/>
                <w:sz w:val="20"/>
                <w:szCs w:val="20"/>
              </w:rPr>
              <w:t>68.289</w:t>
            </w:r>
          </w:p>
        </w:tc>
        <w:tc>
          <w:tcPr>
            <w:tcW w:w="597" w:type="pct"/>
            <w:tcBorders>
              <w:top w:val="single" w:sz="4" w:space="0" w:color="auto"/>
              <w:bottom w:val="single" w:sz="12" w:space="0" w:color="auto"/>
            </w:tcBorders>
            <w:noWrap/>
            <w:vAlign w:val="bottom"/>
          </w:tcPr>
          <w:p w14:paraId="04927193" w14:textId="5BDF60BA" w:rsidR="007807CE" w:rsidRPr="00F428B1" w:rsidRDefault="007807CE" w:rsidP="007807CE">
            <w:pPr>
              <w:widowControl w:val="0"/>
              <w:ind w:right="-48"/>
              <w:jc w:val="right"/>
              <w:rPr>
                <w:b/>
                <w:sz w:val="20"/>
                <w:szCs w:val="20"/>
              </w:rPr>
            </w:pPr>
            <w:r w:rsidRPr="00F428B1">
              <w:rPr>
                <w:b/>
                <w:sz w:val="20"/>
                <w:szCs w:val="20"/>
              </w:rPr>
              <w:t>15.888</w:t>
            </w:r>
          </w:p>
        </w:tc>
        <w:tc>
          <w:tcPr>
            <w:tcW w:w="596" w:type="pct"/>
            <w:tcBorders>
              <w:top w:val="single" w:sz="4" w:space="0" w:color="auto"/>
              <w:bottom w:val="single" w:sz="12" w:space="0" w:color="auto"/>
            </w:tcBorders>
          </w:tcPr>
          <w:p w14:paraId="3C43389C" w14:textId="3000BDD1" w:rsidR="007807CE" w:rsidRPr="00F428B1" w:rsidRDefault="007807CE" w:rsidP="007807CE">
            <w:pPr>
              <w:widowControl w:val="0"/>
              <w:ind w:right="-48"/>
              <w:jc w:val="right"/>
              <w:rPr>
                <w:b/>
                <w:sz w:val="20"/>
                <w:szCs w:val="20"/>
              </w:rPr>
            </w:pPr>
            <w:r w:rsidRPr="00F428B1">
              <w:rPr>
                <w:b/>
                <w:sz w:val="20"/>
                <w:szCs w:val="20"/>
              </w:rPr>
              <w:t>84.177</w:t>
            </w:r>
          </w:p>
        </w:tc>
      </w:tr>
    </w:tbl>
    <w:p w14:paraId="22F50739" w14:textId="77777777" w:rsidR="00746B59" w:rsidRPr="00F428B1" w:rsidRDefault="00746B59" w:rsidP="00746B59">
      <w:pPr>
        <w:widowControl w:val="0"/>
        <w:ind w:left="1276" w:hanging="425"/>
        <w:jc w:val="both"/>
        <w:rPr>
          <w:rFonts w:eastAsia="Arial Unicode MS"/>
          <w:sz w:val="20"/>
          <w:szCs w:val="20"/>
        </w:rPr>
      </w:pPr>
    </w:p>
    <w:p w14:paraId="2D22CA62" w14:textId="77777777" w:rsidR="00746B59" w:rsidRPr="00F428B1" w:rsidRDefault="00746B59" w:rsidP="00746B59">
      <w:pPr>
        <w:pStyle w:val="BodyTextIndent"/>
        <w:widowControl w:val="0"/>
        <w:ind w:left="1276" w:hanging="425"/>
        <w:rPr>
          <w:b/>
          <w:sz w:val="20"/>
          <w:szCs w:val="20"/>
        </w:rPr>
      </w:pPr>
      <w:r w:rsidRPr="00F428B1">
        <w:rPr>
          <w:b/>
          <w:sz w:val="20"/>
          <w:szCs w:val="20"/>
        </w:rPr>
        <w:t>1.a.1)</w:t>
      </w:r>
      <w:r w:rsidRPr="00F428B1">
        <w:rPr>
          <w:b/>
          <w:sz w:val="20"/>
          <w:szCs w:val="20"/>
        </w:rPr>
        <w:tab/>
        <w:t xml:space="preserve">Zorunlu Karşılıklara ilişkin açıklamalar </w:t>
      </w:r>
    </w:p>
    <w:p w14:paraId="2ABAEB2E" w14:textId="77777777" w:rsidR="00746B59" w:rsidRPr="00F428B1" w:rsidRDefault="00746B59" w:rsidP="00746B59">
      <w:pPr>
        <w:pStyle w:val="BodyTextIndent"/>
        <w:widowControl w:val="0"/>
        <w:ind w:left="851" w:firstLine="0"/>
        <w:rPr>
          <w:bCs/>
          <w:sz w:val="20"/>
          <w:szCs w:val="20"/>
        </w:rPr>
      </w:pPr>
    </w:p>
    <w:p w14:paraId="5FDD102C" w14:textId="77777777" w:rsidR="00746B59" w:rsidRPr="00F428B1" w:rsidRDefault="00746B59" w:rsidP="00746B59">
      <w:pPr>
        <w:widowControl w:val="0"/>
        <w:ind w:left="851"/>
        <w:jc w:val="both"/>
        <w:rPr>
          <w:sz w:val="20"/>
          <w:szCs w:val="20"/>
        </w:rPr>
      </w:pPr>
      <w:bookmarkStart w:id="20" w:name="OLE_LINK16"/>
      <w:r w:rsidRPr="00F428B1">
        <w:rPr>
          <w:sz w:val="20"/>
          <w:szCs w:val="20"/>
        </w:rPr>
        <w:t>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3EC262FB" w14:textId="77777777" w:rsidR="00746B59" w:rsidRPr="00F428B1" w:rsidRDefault="00746B59" w:rsidP="00746B59">
      <w:pPr>
        <w:widowControl w:val="0"/>
        <w:ind w:left="851"/>
        <w:jc w:val="both"/>
        <w:rPr>
          <w:sz w:val="20"/>
          <w:szCs w:val="20"/>
        </w:rPr>
      </w:pPr>
    </w:p>
    <w:p w14:paraId="2F72EE75" w14:textId="1471976A" w:rsidR="008037A2" w:rsidRPr="00F428B1" w:rsidRDefault="008037A2" w:rsidP="008037A2">
      <w:pPr>
        <w:widowControl w:val="0"/>
        <w:ind w:left="851"/>
        <w:jc w:val="both"/>
        <w:rPr>
          <w:sz w:val="20"/>
          <w:szCs w:val="20"/>
        </w:rPr>
      </w:pPr>
      <w:r w:rsidRPr="00F428B1">
        <w:rPr>
          <w:sz w:val="20"/>
          <w:szCs w:val="20"/>
        </w:rPr>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Karşılıklar Hakkında </w:t>
      </w:r>
      <w:proofErr w:type="spellStart"/>
      <w:r w:rsidRPr="00F428B1">
        <w:rPr>
          <w:sz w:val="20"/>
          <w:szCs w:val="20"/>
        </w:rPr>
        <w:t>Tebliğ”e</w:t>
      </w:r>
      <w:proofErr w:type="spellEnd"/>
      <w:r w:rsidRPr="00F428B1">
        <w:rPr>
          <w:sz w:val="20"/>
          <w:szCs w:val="20"/>
        </w:rPr>
        <w:t xml:space="preserve"> göre Türk Lirası, USD, EUR ve standart altın</w:t>
      </w:r>
      <w:r w:rsidR="00225C3C" w:rsidRPr="00F428B1">
        <w:rPr>
          <w:sz w:val="20"/>
          <w:szCs w:val="20"/>
        </w:rPr>
        <w:t xml:space="preserve"> cinsinden tutulabilmektedir. 31</w:t>
      </w:r>
      <w:r w:rsidRPr="00F428B1">
        <w:rPr>
          <w:sz w:val="20"/>
          <w:szCs w:val="20"/>
        </w:rPr>
        <w:t xml:space="preserve"> </w:t>
      </w:r>
      <w:r w:rsidR="00225C3C" w:rsidRPr="00F428B1">
        <w:rPr>
          <w:sz w:val="20"/>
          <w:szCs w:val="20"/>
        </w:rPr>
        <w:t>Aralık</w:t>
      </w:r>
      <w:r w:rsidRPr="00F428B1">
        <w:rPr>
          <w:sz w:val="20"/>
          <w:szCs w:val="20"/>
        </w:rPr>
        <w:t xml:space="preserve"> 2025 tarihi itibarıyla Türk parası katılım fonları ve diğer yükümlülükler için vade yapısına göre %3 ilâ %40 (kur koruma desteği sağlanan hesaplar için %22 ilâ %40), yabancı para katılım fonları ve diğer yükümlülükler için vade yapısına göre %5 ilâ %32, kıymetli maden depo hesapları için vade yapısına göre %24 ilâ %28 zorunlu karşılık tesis etmektedir. Yabancı para cinsinden katılım fonu (yurt dışı bankalar katılım fonu ve kıymetli maden depo hesapları hariç) için</w:t>
      </w:r>
      <w:r w:rsidR="004F6F6B" w:rsidRPr="00F428B1">
        <w:rPr>
          <w:sz w:val="20"/>
          <w:szCs w:val="20"/>
        </w:rPr>
        <w:t xml:space="preserve"> ilave zorunlu karşılık oranı %2,5’</w:t>
      </w:r>
      <w:r w:rsidR="00F45CD6">
        <w:rPr>
          <w:sz w:val="20"/>
          <w:szCs w:val="20"/>
        </w:rPr>
        <w:t>t</w:t>
      </w:r>
      <w:r w:rsidR="004F6F6B" w:rsidRPr="00F428B1">
        <w:rPr>
          <w:sz w:val="20"/>
          <w:szCs w:val="20"/>
        </w:rPr>
        <w:t>u</w:t>
      </w:r>
      <w:r w:rsidRPr="00F428B1">
        <w:rPr>
          <w:sz w:val="20"/>
          <w:szCs w:val="20"/>
        </w:rPr>
        <w:t xml:space="preserve">r. </w:t>
      </w:r>
    </w:p>
    <w:p w14:paraId="5F149B39" w14:textId="77777777" w:rsidR="00746B59" w:rsidRPr="00F428B1" w:rsidRDefault="00746B59" w:rsidP="00746B59">
      <w:pPr>
        <w:widowControl w:val="0"/>
        <w:ind w:left="850"/>
        <w:jc w:val="both"/>
        <w:rPr>
          <w:rFonts w:eastAsia="Arial Unicode MS"/>
          <w:bCs/>
          <w:sz w:val="20"/>
          <w:szCs w:val="20"/>
        </w:rPr>
      </w:pPr>
    </w:p>
    <w:p w14:paraId="3493C980" w14:textId="77777777" w:rsidR="00746B59" w:rsidRPr="00F428B1" w:rsidRDefault="00746B59" w:rsidP="00746B59">
      <w:pPr>
        <w:pStyle w:val="ListParagraph"/>
        <w:widowControl w:val="0"/>
        <w:ind w:left="1276" w:hanging="425"/>
        <w:jc w:val="both"/>
        <w:rPr>
          <w:rFonts w:eastAsia="Arial Unicode MS"/>
          <w:b/>
          <w:bCs/>
          <w:sz w:val="20"/>
          <w:szCs w:val="20"/>
        </w:rPr>
      </w:pPr>
      <w:r w:rsidRPr="00F428B1">
        <w:rPr>
          <w:rFonts w:eastAsia="Arial Unicode MS"/>
          <w:b/>
          <w:bCs/>
          <w:sz w:val="20"/>
          <w:szCs w:val="20"/>
        </w:rPr>
        <w:t>b)</w:t>
      </w:r>
      <w:r w:rsidRPr="00F428B1">
        <w:rPr>
          <w:rFonts w:eastAsia="Arial Unicode MS"/>
          <w:b/>
          <w:bCs/>
          <w:sz w:val="20"/>
          <w:szCs w:val="20"/>
        </w:rPr>
        <w:tab/>
        <w:t>T.C. Merkez Bankası hesabına ilişkin bilgiler</w:t>
      </w:r>
    </w:p>
    <w:bookmarkEnd w:id="20"/>
    <w:p w14:paraId="24A60DA4" w14:textId="77777777" w:rsidR="00746B59" w:rsidRPr="00F428B1" w:rsidRDefault="00746B59" w:rsidP="00746B59">
      <w:pPr>
        <w:widowControl w:val="0"/>
        <w:ind w:left="851"/>
        <w:jc w:val="both"/>
        <w:rPr>
          <w:sz w:val="20"/>
          <w:szCs w:val="20"/>
        </w:rPr>
      </w:pPr>
    </w:p>
    <w:tbl>
      <w:tblPr>
        <w:tblW w:w="4552"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21"/>
        <w:gridCol w:w="1016"/>
        <w:gridCol w:w="1006"/>
        <w:gridCol w:w="1016"/>
        <w:gridCol w:w="1006"/>
        <w:gridCol w:w="1002"/>
        <w:gridCol w:w="999"/>
      </w:tblGrid>
      <w:tr w:rsidR="007807CE" w:rsidRPr="00F428B1" w14:paraId="59670682" w14:textId="79CFC963" w:rsidTr="007807CE">
        <w:trPr>
          <w:trHeight w:val="113"/>
        </w:trPr>
        <w:tc>
          <w:tcPr>
            <w:tcW w:w="1552" w:type="pct"/>
            <w:tcBorders>
              <w:top w:val="single" w:sz="8" w:space="0" w:color="auto"/>
              <w:left w:val="single" w:sz="4" w:space="0" w:color="auto"/>
              <w:bottom w:val="single" w:sz="8" w:space="0" w:color="auto"/>
              <w:right w:val="single" w:sz="4" w:space="0" w:color="auto"/>
            </w:tcBorders>
            <w:noWrap/>
            <w:vAlign w:val="bottom"/>
          </w:tcPr>
          <w:p w14:paraId="116613C3" w14:textId="77777777" w:rsidR="007807CE" w:rsidRPr="00F428B1" w:rsidRDefault="007807CE" w:rsidP="00746B59">
            <w:pPr>
              <w:widowControl w:val="0"/>
              <w:rPr>
                <w:sz w:val="20"/>
                <w:szCs w:val="20"/>
              </w:rPr>
            </w:pPr>
          </w:p>
        </w:tc>
        <w:tc>
          <w:tcPr>
            <w:tcW w:w="1726" w:type="pct"/>
            <w:gridSpan w:val="3"/>
            <w:tcBorders>
              <w:top w:val="single" w:sz="8" w:space="0" w:color="auto"/>
              <w:left w:val="single" w:sz="4" w:space="0" w:color="auto"/>
              <w:bottom w:val="single" w:sz="8" w:space="0" w:color="auto"/>
              <w:right w:val="single" w:sz="4" w:space="0" w:color="auto"/>
            </w:tcBorders>
          </w:tcPr>
          <w:p w14:paraId="29F1EA0A" w14:textId="77777777" w:rsidR="007807CE" w:rsidRPr="00F428B1" w:rsidRDefault="007807CE" w:rsidP="00746B59">
            <w:pPr>
              <w:widowControl w:val="0"/>
              <w:jc w:val="center"/>
              <w:rPr>
                <w:b/>
                <w:sz w:val="20"/>
                <w:szCs w:val="20"/>
              </w:rPr>
            </w:pPr>
            <w:r w:rsidRPr="00F428B1">
              <w:rPr>
                <w:b/>
                <w:sz w:val="20"/>
                <w:szCs w:val="20"/>
              </w:rPr>
              <w:t>Cari Dönem</w:t>
            </w:r>
          </w:p>
          <w:p w14:paraId="778B74A0" w14:textId="40AC407F" w:rsidR="007807CE" w:rsidRPr="00F428B1" w:rsidRDefault="007807CE" w:rsidP="00746B59">
            <w:pPr>
              <w:widowControl w:val="0"/>
              <w:jc w:val="center"/>
              <w:rPr>
                <w:b/>
                <w:sz w:val="20"/>
                <w:szCs w:val="20"/>
              </w:rPr>
            </w:pPr>
            <w:r w:rsidRPr="00F428B1">
              <w:rPr>
                <w:b/>
                <w:sz w:val="20"/>
                <w:szCs w:val="20"/>
              </w:rPr>
              <w:t>31.12.2025</w:t>
            </w:r>
          </w:p>
        </w:tc>
        <w:tc>
          <w:tcPr>
            <w:tcW w:w="1722" w:type="pct"/>
            <w:gridSpan w:val="3"/>
            <w:tcBorders>
              <w:top w:val="single" w:sz="8" w:space="0" w:color="auto"/>
              <w:left w:val="single" w:sz="4" w:space="0" w:color="auto"/>
              <w:bottom w:val="single" w:sz="8" w:space="0" w:color="auto"/>
              <w:right w:val="single" w:sz="4" w:space="0" w:color="auto"/>
            </w:tcBorders>
            <w:vAlign w:val="bottom"/>
          </w:tcPr>
          <w:p w14:paraId="3738DD7B" w14:textId="77777777" w:rsidR="007807CE" w:rsidRPr="00F428B1" w:rsidRDefault="007807CE" w:rsidP="00746B59">
            <w:pPr>
              <w:widowControl w:val="0"/>
              <w:jc w:val="center"/>
              <w:rPr>
                <w:b/>
                <w:sz w:val="20"/>
                <w:szCs w:val="20"/>
              </w:rPr>
            </w:pPr>
            <w:r w:rsidRPr="00F428B1">
              <w:rPr>
                <w:b/>
                <w:sz w:val="20"/>
                <w:szCs w:val="20"/>
              </w:rPr>
              <w:t>Önceki Dönem</w:t>
            </w:r>
          </w:p>
          <w:p w14:paraId="336DCA9C" w14:textId="1B9595A5" w:rsidR="007807CE" w:rsidRPr="00F428B1" w:rsidRDefault="007807CE" w:rsidP="00746B59">
            <w:pPr>
              <w:widowControl w:val="0"/>
              <w:jc w:val="center"/>
              <w:rPr>
                <w:b/>
                <w:sz w:val="20"/>
                <w:szCs w:val="20"/>
              </w:rPr>
            </w:pPr>
            <w:r w:rsidRPr="00F428B1">
              <w:rPr>
                <w:b/>
                <w:sz w:val="20"/>
                <w:szCs w:val="20"/>
              </w:rPr>
              <w:t>31.12.2024</w:t>
            </w:r>
          </w:p>
        </w:tc>
      </w:tr>
      <w:tr w:rsidR="007807CE" w:rsidRPr="00F428B1" w14:paraId="30BECA20" w14:textId="16028F07" w:rsidTr="007807CE">
        <w:trPr>
          <w:trHeight w:val="113"/>
        </w:trPr>
        <w:tc>
          <w:tcPr>
            <w:tcW w:w="1552" w:type="pct"/>
            <w:tcBorders>
              <w:top w:val="single" w:sz="8" w:space="0" w:color="auto"/>
              <w:bottom w:val="single" w:sz="4" w:space="0" w:color="auto"/>
            </w:tcBorders>
            <w:noWrap/>
            <w:vAlign w:val="bottom"/>
          </w:tcPr>
          <w:p w14:paraId="607191FA" w14:textId="77777777" w:rsidR="007807CE" w:rsidRPr="00F428B1" w:rsidRDefault="007807CE" w:rsidP="00746B59">
            <w:pPr>
              <w:widowControl w:val="0"/>
              <w:rPr>
                <w:sz w:val="20"/>
                <w:szCs w:val="20"/>
              </w:rPr>
            </w:pPr>
          </w:p>
        </w:tc>
        <w:tc>
          <w:tcPr>
            <w:tcW w:w="574" w:type="pct"/>
            <w:tcBorders>
              <w:top w:val="single" w:sz="8" w:space="0" w:color="auto"/>
              <w:bottom w:val="single" w:sz="4" w:space="0" w:color="auto"/>
            </w:tcBorders>
            <w:vAlign w:val="bottom"/>
          </w:tcPr>
          <w:p w14:paraId="7FF9FB1C" w14:textId="77777777" w:rsidR="007807CE" w:rsidRPr="00F428B1" w:rsidRDefault="007807CE" w:rsidP="00746B59">
            <w:pPr>
              <w:widowControl w:val="0"/>
              <w:ind w:right="-38"/>
              <w:jc w:val="right"/>
              <w:rPr>
                <w:b/>
                <w:sz w:val="20"/>
                <w:szCs w:val="20"/>
              </w:rPr>
            </w:pPr>
            <w:r w:rsidRPr="00F428B1">
              <w:rPr>
                <w:b/>
                <w:sz w:val="20"/>
                <w:szCs w:val="20"/>
              </w:rPr>
              <w:t>TP</w:t>
            </w:r>
          </w:p>
        </w:tc>
        <w:tc>
          <w:tcPr>
            <w:tcW w:w="576" w:type="pct"/>
            <w:tcBorders>
              <w:top w:val="single" w:sz="8" w:space="0" w:color="auto"/>
              <w:bottom w:val="single" w:sz="4" w:space="0" w:color="auto"/>
            </w:tcBorders>
            <w:vAlign w:val="bottom"/>
          </w:tcPr>
          <w:p w14:paraId="34235277" w14:textId="77777777" w:rsidR="007807CE" w:rsidRPr="00F428B1" w:rsidRDefault="007807CE" w:rsidP="00746B59">
            <w:pPr>
              <w:widowControl w:val="0"/>
              <w:ind w:right="-38"/>
              <w:jc w:val="right"/>
              <w:rPr>
                <w:b/>
                <w:sz w:val="20"/>
                <w:szCs w:val="20"/>
              </w:rPr>
            </w:pPr>
            <w:r w:rsidRPr="00F428B1">
              <w:rPr>
                <w:b/>
                <w:sz w:val="20"/>
                <w:szCs w:val="20"/>
              </w:rPr>
              <w:t>YP</w:t>
            </w:r>
          </w:p>
        </w:tc>
        <w:tc>
          <w:tcPr>
            <w:tcW w:w="576" w:type="pct"/>
            <w:tcBorders>
              <w:top w:val="single" w:sz="4" w:space="0" w:color="auto"/>
              <w:bottom w:val="single" w:sz="4" w:space="0" w:color="auto"/>
            </w:tcBorders>
          </w:tcPr>
          <w:p w14:paraId="4E1D386C" w14:textId="07F888FD" w:rsidR="007807CE" w:rsidRPr="00F428B1" w:rsidRDefault="007807CE" w:rsidP="00746B59">
            <w:pPr>
              <w:widowControl w:val="0"/>
              <w:ind w:right="-38"/>
              <w:jc w:val="right"/>
              <w:rPr>
                <w:b/>
                <w:sz w:val="20"/>
                <w:szCs w:val="20"/>
              </w:rPr>
            </w:pPr>
            <w:r w:rsidRPr="00F428B1">
              <w:rPr>
                <w:b/>
                <w:sz w:val="20"/>
                <w:szCs w:val="20"/>
              </w:rPr>
              <w:t>Toplam</w:t>
            </w:r>
          </w:p>
        </w:tc>
        <w:tc>
          <w:tcPr>
            <w:tcW w:w="576" w:type="pct"/>
            <w:tcBorders>
              <w:top w:val="single" w:sz="8" w:space="0" w:color="auto"/>
              <w:bottom w:val="single" w:sz="4" w:space="0" w:color="auto"/>
            </w:tcBorders>
            <w:vAlign w:val="bottom"/>
          </w:tcPr>
          <w:p w14:paraId="4A1F6B48" w14:textId="3C0605E7" w:rsidR="007807CE" w:rsidRPr="00F428B1" w:rsidRDefault="007807CE" w:rsidP="00746B59">
            <w:pPr>
              <w:widowControl w:val="0"/>
              <w:ind w:right="-38"/>
              <w:jc w:val="right"/>
              <w:rPr>
                <w:b/>
                <w:sz w:val="20"/>
                <w:szCs w:val="20"/>
              </w:rPr>
            </w:pPr>
            <w:r w:rsidRPr="00F428B1">
              <w:rPr>
                <w:b/>
                <w:sz w:val="20"/>
                <w:szCs w:val="20"/>
              </w:rPr>
              <w:t>TP</w:t>
            </w:r>
          </w:p>
        </w:tc>
        <w:tc>
          <w:tcPr>
            <w:tcW w:w="574" w:type="pct"/>
            <w:tcBorders>
              <w:top w:val="single" w:sz="8" w:space="0" w:color="auto"/>
              <w:bottom w:val="single" w:sz="4" w:space="0" w:color="auto"/>
            </w:tcBorders>
            <w:vAlign w:val="bottom"/>
          </w:tcPr>
          <w:p w14:paraId="32639102" w14:textId="77777777" w:rsidR="007807CE" w:rsidRPr="00F428B1" w:rsidRDefault="007807CE" w:rsidP="00746B59">
            <w:pPr>
              <w:widowControl w:val="0"/>
              <w:ind w:right="-38"/>
              <w:jc w:val="right"/>
              <w:rPr>
                <w:b/>
                <w:sz w:val="20"/>
                <w:szCs w:val="20"/>
              </w:rPr>
            </w:pPr>
            <w:r w:rsidRPr="00F428B1">
              <w:rPr>
                <w:b/>
                <w:sz w:val="20"/>
                <w:szCs w:val="20"/>
              </w:rPr>
              <w:t>YP</w:t>
            </w:r>
          </w:p>
        </w:tc>
        <w:tc>
          <w:tcPr>
            <w:tcW w:w="572" w:type="pct"/>
            <w:tcBorders>
              <w:top w:val="single" w:sz="8" w:space="0" w:color="auto"/>
              <w:bottom w:val="single" w:sz="4" w:space="0" w:color="auto"/>
            </w:tcBorders>
          </w:tcPr>
          <w:p w14:paraId="7B35B689" w14:textId="7CEA0EEF" w:rsidR="007807CE" w:rsidRPr="00F428B1" w:rsidRDefault="007807CE" w:rsidP="00746B59">
            <w:pPr>
              <w:widowControl w:val="0"/>
              <w:ind w:right="-38"/>
              <w:jc w:val="right"/>
              <w:rPr>
                <w:b/>
                <w:sz w:val="20"/>
                <w:szCs w:val="20"/>
              </w:rPr>
            </w:pPr>
            <w:r w:rsidRPr="00F428B1">
              <w:rPr>
                <w:b/>
                <w:sz w:val="20"/>
                <w:szCs w:val="20"/>
              </w:rPr>
              <w:t>Toplam</w:t>
            </w:r>
          </w:p>
        </w:tc>
      </w:tr>
      <w:tr w:rsidR="007807CE" w:rsidRPr="00F428B1" w14:paraId="5C7CCDD0" w14:textId="56A8B269" w:rsidTr="007807CE">
        <w:trPr>
          <w:trHeight w:val="113"/>
        </w:trPr>
        <w:tc>
          <w:tcPr>
            <w:tcW w:w="1552" w:type="pct"/>
            <w:tcBorders>
              <w:top w:val="single" w:sz="4" w:space="0" w:color="auto"/>
            </w:tcBorders>
            <w:noWrap/>
            <w:vAlign w:val="bottom"/>
          </w:tcPr>
          <w:p w14:paraId="225D03A5" w14:textId="77777777" w:rsidR="007807CE" w:rsidRPr="00F428B1" w:rsidRDefault="007807CE" w:rsidP="00E25C43">
            <w:pPr>
              <w:widowControl w:val="0"/>
              <w:rPr>
                <w:sz w:val="20"/>
                <w:szCs w:val="20"/>
              </w:rPr>
            </w:pPr>
            <w:r w:rsidRPr="00F428B1">
              <w:rPr>
                <w:sz w:val="20"/>
                <w:szCs w:val="20"/>
              </w:rPr>
              <w:t>Vadesiz Serbest Hesap</w:t>
            </w:r>
          </w:p>
        </w:tc>
        <w:tc>
          <w:tcPr>
            <w:tcW w:w="574" w:type="pct"/>
            <w:tcBorders>
              <w:top w:val="single" w:sz="4" w:space="0" w:color="auto"/>
            </w:tcBorders>
            <w:vAlign w:val="bottom"/>
          </w:tcPr>
          <w:p w14:paraId="6561987F" w14:textId="0133BD6D" w:rsidR="007807CE" w:rsidRPr="00F428B1" w:rsidRDefault="007807CE" w:rsidP="00E25C43">
            <w:pPr>
              <w:widowControl w:val="0"/>
              <w:ind w:right="-38"/>
              <w:jc w:val="right"/>
              <w:rPr>
                <w:sz w:val="20"/>
                <w:szCs w:val="20"/>
              </w:rPr>
            </w:pPr>
            <w:r w:rsidRPr="00F428B1">
              <w:rPr>
                <w:sz w:val="20"/>
                <w:szCs w:val="20"/>
              </w:rPr>
              <w:t>1.677.278</w:t>
            </w:r>
          </w:p>
        </w:tc>
        <w:tc>
          <w:tcPr>
            <w:tcW w:w="576" w:type="pct"/>
            <w:tcBorders>
              <w:top w:val="single" w:sz="4" w:space="0" w:color="auto"/>
            </w:tcBorders>
            <w:vAlign w:val="bottom"/>
          </w:tcPr>
          <w:p w14:paraId="6C242BE2" w14:textId="0BC552F5" w:rsidR="007807CE" w:rsidRPr="00F428B1" w:rsidRDefault="007807CE" w:rsidP="00E25C43">
            <w:pPr>
              <w:widowControl w:val="0"/>
              <w:ind w:right="-38"/>
              <w:jc w:val="right"/>
              <w:rPr>
                <w:b/>
                <w:sz w:val="20"/>
                <w:szCs w:val="20"/>
              </w:rPr>
            </w:pPr>
            <w:r w:rsidRPr="00F428B1">
              <w:rPr>
                <w:b/>
                <w:sz w:val="20"/>
                <w:szCs w:val="20"/>
              </w:rPr>
              <w:t>-</w:t>
            </w:r>
          </w:p>
        </w:tc>
        <w:tc>
          <w:tcPr>
            <w:tcW w:w="576" w:type="pct"/>
            <w:tcBorders>
              <w:top w:val="single" w:sz="4" w:space="0" w:color="auto"/>
            </w:tcBorders>
          </w:tcPr>
          <w:p w14:paraId="7451BB07" w14:textId="5CFD171B" w:rsidR="007807CE" w:rsidRPr="00F428B1" w:rsidRDefault="007807CE" w:rsidP="00E25C43">
            <w:pPr>
              <w:widowControl w:val="0"/>
              <w:ind w:right="-38"/>
              <w:jc w:val="right"/>
              <w:rPr>
                <w:b/>
                <w:sz w:val="20"/>
                <w:szCs w:val="20"/>
              </w:rPr>
            </w:pPr>
            <w:r w:rsidRPr="00F428B1">
              <w:rPr>
                <w:b/>
                <w:sz w:val="20"/>
                <w:szCs w:val="20"/>
              </w:rPr>
              <w:t>1.677.278</w:t>
            </w:r>
          </w:p>
        </w:tc>
        <w:tc>
          <w:tcPr>
            <w:tcW w:w="576" w:type="pct"/>
            <w:tcBorders>
              <w:top w:val="single" w:sz="4" w:space="0" w:color="auto"/>
            </w:tcBorders>
            <w:noWrap/>
            <w:vAlign w:val="bottom"/>
          </w:tcPr>
          <w:p w14:paraId="42B45E95" w14:textId="520A6857" w:rsidR="007807CE" w:rsidRPr="00F428B1" w:rsidRDefault="007807CE" w:rsidP="00E25C43">
            <w:pPr>
              <w:widowControl w:val="0"/>
              <w:ind w:right="-38"/>
              <w:jc w:val="right"/>
              <w:rPr>
                <w:sz w:val="20"/>
                <w:szCs w:val="20"/>
              </w:rPr>
            </w:pPr>
            <w:r w:rsidRPr="00F428B1">
              <w:rPr>
                <w:sz w:val="20"/>
                <w:szCs w:val="20"/>
              </w:rPr>
              <w:t>68.289</w:t>
            </w:r>
          </w:p>
        </w:tc>
        <w:tc>
          <w:tcPr>
            <w:tcW w:w="574" w:type="pct"/>
            <w:tcBorders>
              <w:top w:val="single" w:sz="4" w:space="0" w:color="auto"/>
            </w:tcBorders>
            <w:noWrap/>
            <w:vAlign w:val="bottom"/>
          </w:tcPr>
          <w:p w14:paraId="1C9D601C" w14:textId="6FAFF6F5" w:rsidR="007807CE" w:rsidRPr="00F428B1" w:rsidRDefault="007807CE" w:rsidP="00E25C43">
            <w:pPr>
              <w:widowControl w:val="0"/>
              <w:ind w:right="-38"/>
              <w:jc w:val="right"/>
              <w:rPr>
                <w:b/>
                <w:sz w:val="20"/>
                <w:szCs w:val="20"/>
              </w:rPr>
            </w:pPr>
            <w:r w:rsidRPr="00F428B1">
              <w:rPr>
                <w:b/>
                <w:sz w:val="20"/>
                <w:szCs w:val="20"/>
              </w:rPr>
              <w:t>-</w:t>
            </w:r>
          </w:p>
        </w:tc>
        <w:tc>
          <w:tcPr>
            <w:tcW w:w="572" w:type="pct"/>
            <w:tcBorders>
              <w:top w:val="single" w:sz="4" w:space="0" w:color="auto"/>
            </w:tcBorders>
          </w:tcPr>
          <w:p w14:paraId="20D13DBD" w14:textId="20641F8D" w:rsidR="007807CE" w:rsidRPr="00F428B1" w:rsidRDefault="007807CE" w:rsidP="00E25C43">
            <w:pPr>
              <w:widowControl w:val="0"/>
              <w:ind w:right="-38"/>
              <w:jc w:val="right"/>
              <w:rPr>
                <w:b/>
                <w:sz w:val="20"/>
                <w:szCs w:val="20"/>
              </w:rPr>
            </w:pPr>
            <w:r w:rsidRPr="00F428B1">
              <w:rPr>
                <w:b/>
                <w:sz w:val="20"/>
                <w:szCs w:val="20"/>
              </w:rPr>
              <w:t>68.289</w:t>
            </w:r>
          </w:p>
        </w:tc>
      </w:tr>
      <w:tr w:rsidR="007807CE" w:rsidRPr="00F428B1" w14:paraId="73AD064A" w14:textId="163A3C1A" w:rsidTr="007807CE">
        <w:trPr>
          <w:trHeight w:val="113"/>
        </w:trPr>
        <w:tc>
          <w:tcPr>
            <w:tcW w:w="1552" w:type="pct"/>
            <w:noWrap/>
            <w:vAlign w:val="bottom"/>
          </w:tcPr>
          <w:p w14:paraId="3AF094E1" w14:textId="77777777" w:rsidR="007807CE" w:rsidRPr="00F428B1" w:rsidRDefault="007807CE" w:rsidP="00E25C43">
            <w:pPr>
              <w:widowControl w:val="0"/>
              <w:rPr>
                <w:sz w:val="20"/>
                <w:szCs w:val="20"/>
              </w:rPr>
            </w:pPr>
            <w:r w:rsidRPr="00F428B1">
              <w:rPr>
                <w:sz w:val="20"/>
                <w:szCs w:val="20"/>
              </w:rPr>
              <w:t>Vadeli Serbest Hesap</w:t>
            </w:r>
          </w:p>
        </w:tc>
        <w:tc>
          <w:tcPr>
            <w:tcW w:w="574" w:type="pct"/>
            <w:vAlign w:val="bottom"/>
          </w:tcPr>
          <w:p w14:paraId="3A8C604B" w14:textId="7F995014" w:rsidR="007807CE" w:rsidRPr="00F428B1" w:rsidRDefault="007807CE" w:rsidP="00E25C43">
            <w:pPr>
              <w:widowControl w:val="0"/>
              <w:ind w:right="-38"/>
              <w:jc w:val="right"/>
              <w:rPr>
                <w:b/>
                <w:sz w:val="20"/>
                <w:szCs w:val="20"/>
              </w:rPr>
            </w:pPr>
            <w:r w:rsidRPr="00F428B1">
              <w:rPr>
                <w:b/>
                <w:sz w:val="20"/>
                <w:szCs w:val="20"/>
              </w:rPr>
              <w:t>-</w:t>
            </w:r>
          </w:p>
        </w:tc>
        <w:tc>
          <w:tcPr>
            <w:tcW w:w="576" w:type="pct"/>
            <w:vAlign w:val="bottom"/>
          </w:tcPr>
          <w:p w14:paraId="3656EDF2" w14:textId="13DE8992" w:rsidR="007807CE" w:rsidRPr="00F428B1" w:rsidRDefault="007807CE" w:rsidP="00E25C43">
            <w:pPr>
              <w:widowControl w:val="0"/>
              <w:ind w:right="-38"/>
              <w:jc w:val="right"/>
              <w:rPr>
                <w:b/>
                <w:sz w:val="20"/>
                <w:szCs w:val="20"/>
              </w:rPr>
            </w:pPr>
            <w:r w:rsidRPr="00F428B1">
              <w:rPr>
                <w:b/>
                <w:sz w:val="20"/>
                <w:szCs w:val="20"/>
              </w:rPr>
              <w:t>-</w:t>
            </w:r>
          </w:p>
        </w:tc>
        <w:tc>
          <w:tcPr>
            <w:tcW w:w="576" w:type="pct"/>
          </w:tcPr>
          <w:p w14:paraId="32CB5CCA" w14:textId="63218135" w:rsidR="007807CE" w:rsidRPr="00F428B1" w:rsidRDefault="007807CE" w:rsidP="00E25C43">
            <w:pPr>
              <w:widowControl w:val="0"/>
              <w:ind w:right="-38"/>
              <w:jc w:val="right"/>
              <w:rPr>
                <w:sz w:val="20"/>
                <w:szCs w:val="20"/>
              </w:rPr>
            </w:pPr>
            <w:r w:rsidRPr="00F428B1">
              <w:rPr>
                <w:sz w:val="20"/>
                <w:szCs w:val="20"/>
              </w:rPr>
              <w:t>-</w:t>
            </w:r>
          </w:p>
        </w:tc>
        <w:tc>
          <w:tcPr>
            <w:tcW w:w="576" w:type="pct"/>
            <w:noWrap/>
            <w:vAlign w:val="bottom"/>
          </w:tcPr>
          <w:p w14:paraId="3FF32871" w14:textId="7E80EB2F" w:rsidR="007807CE" w:rsidRPr="00F428B1" w:rsidRDefault="007807CE" w:rsidP="00E25C43">
            <w:pPr>
              <w:widowControl w:val="0"/>
              <w:ind w:right="-38"/>
              <w:jc w:val="right"/>
              <w:rPr>
                <w:b/>
                <w:sz w:val="20"/>
                <w:szCs w:val="20"/>
              </w:rPr>
            </w:pPr>
            <w:r w:rsidRPr="00F428B1">
              <w:rPr>
                <w:b/>
                <w:sz w:val="20"/>
                <w:szCs w:val="20"/>
              </w:rPr>
              <w:t>-</w:t>
            </w:r>
          </w:p>
        </w:tc>
        <w:tc>
          <w:tcPr>
            <w:tcW w:w="574" w:type="pct"/>
            <w:noWrap/>
            <w:vAlign w:val="bottom"/>
          </w:tcPr>
          <w:p w14:paraId="6E63547C" w14:textId="434EDC4B" w:rsidR="007807CE" w:rsidRPr="00F428B1" w:rsidRDefault="007807CE" w:rsidP="00E25C43">
            <w:pPr>
              <w:widowControl w:val="0"/>
              <w:ind w:right="-38"/>
              <w:jc w:val="right"/>
              <w:rPr>
                <w:b/>
                <w:sz w:val="20"/>
                <w:szCs w:val="20"/>
              </w:rPr>
            </w:pPr>
            <w:r w:rsidRPr="00F428B1">
              <w:rPr>
                <w:b/>
                <w:sz w:val="20"/>
                <w:szCs w:val="20"/>
              </w:rPr>
              <w:t>-</w:t>
            </w:r>
          </w:p>
        </w:tc>
        <w:tc>
          <w:tcPr>
            <w:tcW w:w="572" w:type="pct"/>
          </w:tcPr>
          <w:p w14:paraId="53206D03" w14:textId="1B8C0A89" w:rsidR="007807CE" w:rsidRPr="00F428B1" w:rsidRDefault="007807CE" w:rsidP="00E25C43">
            <w:pPr>
              <w:widowControl w:val="0"/>
              <w:ind w:right="-38"/>
              <w:jc w:val="right"/>
              <w:rPr>
                <w:sz w:val="20"/>
                <w:szCs w:val="20"/>
              </w:rPr>
            </w:pPr>
            <w:r w:rsidRPr="00F428B1">
              <w:rPr>
                <w:sz w:val="20"/>
                <w:szCs w:val="20"/>
              </w:rPr>
              <w:t>-</w:t>
            </w:r>
          </w:p>
        </w:tc>
      </w:tr>
      <w:tr w:rsidR="007807CE" w:rsidRPr="00F428B1" w14:paraId="2E69F59A" w14:textId="1E02F571" w:rsidTr="007807CE">
        <w:trPr>
          <w:trHeight w:val="113"/>
        </w:trPr>
        <w:tc>
          <w:tcPr>
            <w:tcW w:w="1552" w:type="pct"/>
            <w:tcBorders>
              <w:bottom w:val="single" w:sz="4" w:space="0" w:color="auto"/>
            </w:tcBorders>
            <w:noWrap/>
            <w:vAlign w:val="bottom"/>
          </w:tcPr>
          <w:p w14:paraId="4FD73ECA" w14:textId="77777777" w:rsidR="007807CE" w:rsidRPr="00F428B1" w:rsidRDefault="007807CE" w:rsidP="00E25C43">
            <w:pPr>
              <w:widowControl w:val="0"/>
              <w:rPr>
                <w:sz w:val="20"/>
                <w:szCs w:val="20"/>
              </w:rPr>
            </w:pPr>
            <w:r w:rsidRPr="00F428B1">
              <w:rPr>
                <w:sz w:val="20"/>
                <w:szCs w:val="20"/>
              </w:rPr>
              <w:t>Vadeli Serbest Olmayan Hesap</w:t>
            </w:r>
          </w:p>
        </w:tc>
        <w:tc>
          <w:tcPr>
            <w:tcW w:w="574" w:type="pct"/>
            <w:tcBorders>
              <w:bottom w:val="single" w:sz="4" w:space="0" w:color="auto"/>
            </w:tcBorders>
            <w:vAlign w:val="bottom"/>
          </w:tcPr>
          <w:p w14:paraId="0F90B99B" w14:textId="0FA954FC" w:rsidR="007807CE" w:rsidRPr="00F428B1" w:rsidRDefault="007807CE" w:rsidP="00E25C43">
            <w:pPr>
              <w:widowControl w:val="0"/>
              <w:ind w:right="-38"/>
              <w:jc w:val="right"/>
              <w:rPr>
                <w:b/>
                <w:sz w:val="20"/>
                <w:szCs w:val="20"/>
              </w:rPr>
            </w:pPr>
            <w:r w:rsidRPr="00F428B1">
              <w:rPr>
                <w:b/>
                <w:sz w:val="20"/>
                <w:szCs w:val="20"/>
              </w:rPr>
              <w:t>-</w:t>
            </w:r>
          </w:p>
        </w:tc>
        <w:tc>
          <w:tcPr>
            <w:tcW w:w="576" w:type="pct"/>
            <w:tcBorders>
              <w:bottom w:val="single" w:sz="4" w:space="0" w:color="auto"/>
            </w:tcBorders>
            <w:vAlign w:val="bottom"/>
          </w:tcPr>
          <w:p w14:paraId="3E2D2A34" w14:textId="63665C96" w:rsidR="007807CE" w:rsidRPr="00F428B1" w:rsidRDefault="007807CE" w:rsidP="00E25C43">
            <w:pPr>
              <w:widowControl w:val="0"/>
              <w:ind w:right="-38"/>
              <w:jc w:val="right"/>
              <w:rPr>
                <w:sz w:val="20"/>
                <w:szCs w:val="20"/>
              </w:rPr>
            </w:pPr>
            <w:r w:rsidRPr="00F428B1">
              <w:rPr>
                <w:sz w:val="20"/>
                <w:szCs w:val="20"/>
              </w:rPr>
              <w:t>542.488</w:t>
            </w:r>
          </w:p>
        </w:tc>
        <w:tc>
          <w:tcPr>
            <w:tcW w:w="576" w:type="pct"/>
            <w:tcBorders>
              <w:bottom w:val="single" w:sz="4" w:space="0" w:color="auto"/>
            </w:tcBorders>
          </w:tcPr>
          <w:p w14:paraId="097AD52D" w14:textId="449B70EA" w:rsidR="007807CE" w:rsidRPr="00F428B1" w:rsidRDefault="007807CE" w:rsidP="00E25C43">
            <w:pPr>
              <w:widowControl w:val="0"/>
              <w:ind w:right="-38"/>
              <w:jc w:val="right"/>
              <w:rPr>
                <w:b/>
                <w:sz w:val="20"/>
                <w:szCs w:val="20"/>
              </w:rPr>
            </w:pPr>
            <w:r w:rsidRPr="00F428B1">
              <w:rPr>
                <w:b/>
                <w:sz w:val="20"/>
                <w:szCs w:val="20"/>
              </w:rPr>
              <w:t>542.488</w:t>
            </w:r>
          </w:p>
        </w:tc>
        <w:tc>
          <w:tcPr>
            <w:tcW w:w="576" w:type="pct"/>
            <w:tcBorders>
              <w:bottom w:val="single" w:sz="4" w:space="0" w:color="auto"/>
            </w:tcBorders>
            <w:noWrap/>
            <w:vAlign w:val="bottom"/>
          </w:tcPr>
          <w:p w14:paraId="65B8DDE3" w14:textId="3EB38ED2" w:rsidR="007807CE" w:rsidRPr="00F428B1" w:rsidRDefault="007807CE" w:rsidP="00E25C43">
            <w:pPr>
              <w:widowControl w:val="0"/>
              <w:ind w:right="-38"/>
              <w:jc w:val="right"/>
              <w:rPr>
                <w:b/>
                <w:sz w:val="20"/>
                <w:szCs w:val="20"/>
              </w:rPr>
            </w:pPr>
            <w:r w:rsidRPr="00F428B1">
              <w:rPr>
                <w:b/>
                <w:sz w:val="20"/>
                <w:szCs w:val="20"/>
              </w:rPr>
              <w:t>-</w:t>
            </w:r>
          </w:p>
        </w:tc>
        <w:tc>
          <w:tcPr>
            <w:tcW w:w="574" w:type="pct"/>
            <w:tcBorders>
              <w:bottom w:val="single" w:sz="4" w:space="0" w:color="auto"/>
            </w:tcBorders>
            <w:noWrap/>
            <w:vAlign w:val="bottom"/>
          </w:tcPr>
          <w:p w14:paraId="002534DF" w14:textId="17C1C655" w:rsidR="007807CE" w:rsidRPr="00F428B1" w:rsidRDefault="007807CE" w:rsidP="00E25C43">
            <w:pPr>
              <w:widowControl w:val="0"/>
              <w:ind w:right="-38"/>
              <w:jc w:val="right"/>
              <w:rPr>
                <w:sz w:val="20"/>
                <w:szCs w:val="20"/>
              </w:rPr>
            </w:pPr>
            <w:r w:rsidRPr="00F428B1">
              <w:rPr>
                <w:sz w:val="20"/>
                <w:szCs w:val="20"/>
              </w:rPr>
              <w:t>15.888</w:t>
            </w:r>
          </w:p>
        </w:tc>
        <w:tc>
          <w:tcPr>
            <w:tcW w:w="572" w:type="pct"/>
            <w:tcBorders>
              <w:bottom w:val="single" w:sz="4" w:space="0" w:color="auto"/>
            </w:tcBorders>
          </w:tcPr>
          <w:p w14:paraId="728EB25C" w14:textId="3FF27F57" w:rsidR="007807CE" w:rsidRPr="00F428B1" w:rsidRDefault="007807CE" w:rsidP="00E25C43">
            <w:pPr>
              <w:widowControl w:val="0"/>
              <w:ind w:right="-38"/>
              <w:jc w:val="right"/>
              <w:rPr>
                <w:b/>
                <w:sz w:val="20"/>
                <w:szCs w:val="20"/>
              </w:rPr>
            </w:pPr>
            <w:r w:rsidRPr="00F428B1">
              <w:rPr>
                <w:b/>
                <w:sz w:val="20"/>
                <w:szCs w:val="20"/>
              </w:rPr>
              <w:t>15.888</w:t>
            </w:r>
          </w:p>
        </w:tc>
      </w:tr>
      <w:tr w:rsidR="007807CE" w:rsidRPr="00F428B1" w14:paraId="03D442BD" w14:textId="675D6A1B" w:rsidTr="007807CE">
        <w:trPr>
          <w:trHeight w:val="113"/>
        </w:trPr>
        <w:tc>
          <w:tcPr>
            <w:tcW w:w="1552" w:type="pct"/>
            <w:tcBorders>
              <w:top w:val="single" w:sz="4" w:space="0" w:color="auto"/>
              <w:bottom w:val="single" w:sz="12" w:space="0" w:color="auto"/>
            </w:tcBorders>
            <w:noWrap/>
            <w:vAlign w:val="bottom"/>
          </w:tcPr>
          <w:p w14:paraId="31FFDD54" w14:textId="77777777" w:rsidR="007807CE" w:rsidRPr="00F428B1" w:rsidRDefault="007807CE" w:rsidP="00E25C43">
            <w:pPr>
              <w:widowControl w:val="0"/>
              <w:rPr>
                <w:b/>
                <w:bCs/>
                <w:sz w:val="20"/>
                <w:szCs w:val="20"/>
              </w:rPr>
            </w:pPr>
            <w:r w:rsidRPr="00F428B1">
              <w:rPr>
                <w:b/>
                <w:bCs/>
                <w:sz w:val="20"/>
                <w:szCs w:val="20"/>
              </w:rPr>
              <w:t>Toplam</w:t>
            </w:r>
          </w:p>
        </w:tc>
        <w:tc>
          <w:tcPr>
            <w:tcW w:w="574" w:type="pct"/>
            <w:tcBorders>
              <w:top w:val="single" w:sz="4" w:space="0" w:color="auto"/>
              <w:bottom w:val="single" w:sz="12" w:space="0" w:color="auto"/>
            </w:tcBorders>
            <w:vAlign w:val="bottom"/>
          </w:tcPr>
          <w:p w14:paraId="3FDAB336" w14:textId="464AF4D6" w:rsidR="007807CE" w:rsidRPr="00F428B1" w:rsidRDefault="007807CE" w:rsidP="00E25C43">
            <w:pPr>
              <w:widowControl w:val="0"/>
              <w:ind w:right="-38"/>
              <w:jc w:val="right"/>
              <w:rPr>
                <w:b/>
                <w:sz w:val="20"/>
                <w:szCs w:val="20"/>
              </w:rPr>
            </w:pPr>
            <w:r w:rsidRPr="00F428B1">
              <w:rPr>
                <w:b/>
                <w:sz w:val="20"/>
                <w:szCs w:val="20"/>
              </w:rPr>
              <w:t>1.677.278</w:t>
            </w:r>
          </w:p>
        </w:tc>
        <w:tc>
          <w:tcPr>
            <w:tcW w:w="576" w:type="pct"/>
            <w:tcBorders>
              <w:top w:val="single" w:sz="4" w:space="0" w:color="auto"/>
              <w:bottom w:val="single" w:sz="12" w:space="0" w:color="auto"/>
            </w:tcBorders>
            <w:vAlign w:val="bottom"/>
          </w:tcPr>
          <w:p w14:paraId="4419F456" w14:textId="601F9CB2" w:rsidR="007807CE" w:rsidRPr="00F428B1" w:rsidRDefault="007807CE" w:rsidP="00E25C43">
            <w:pPr>
              <w:widowControl w:val="0"/>
              <w:ind w:right="-38"/>
              <w:jc w:val="right"/>
              <w:rPr>
                <w:b/>
                <w:sz w:val="20"/>
                <w:szCs w:val="20"/>
              </w:rPr>
            </w:pPr>
            <w:r w:rsidRPr="00F428B1">
              <w:rPr>
                <w:b/>
                <w:sz w:val="20"/>
                <w:szCs w:val="20"/>
              </w:rPr>
              <w:t>542.488</w:t>
            </w:r>
          </w:p>
        </w:tc>
        <w:tc>
          <w:tcPr>
            <w:tcW w:w="576" w:type="pct"/>
            <w:tcBorders>
              <w:top w:val="single" w:sz="4" w:space="0" w:color="auto"/>
              <w:bottom w:val="single" w:sz="12" w:space="0" w:color="auto"/>
            </w:tcBorders>
          </w:tcPr>
          <w:p w14:paraId="5EBD8572" w14:textId="63FE5398" w:rsidR="007807CE" w:rsidRPr="00F428B1" w:rsidRDefault="00E03502" w:rsidP="00E25C43">
            <w:pPr>
              <w:widowControl w:val="0"/>
              <w:ind w:right="-38"/>
              <w:jc w:val="right"/>
              <w:rPr>
                <w:b/>
                <w:sz w:val="20"/>
                <w:szCs w:val="20"/>
              </w:rPr>
            </w:pPr>
            <w:r w:rsidRPr="00F428B1">
              <w:rPr>
                <w:b/>
                <w:sz w:val="20"/>
                <w:szCs w:val="20"/>
              </w:rPr>
              <w:t>2.219.766</w:t>
            </w:r>
          </w:p>
        </w:tc>
        <w:tc>
          <w:tcPr>
            <w:tcW w:w="576" w:type="pct"/>
            <w:tcBorders>
              <w:top w:val="single" w:sz="4" w:space="0" w:color="auto"/>
              <w:bottom w:val="single" w:sz="12" w:space="0" w:color="auto"/>
            </w:tcBorders>
            <w:noWrap/>
            <w:vAlign w:val="bottom"/>
          </w:tcPr>
          <w:p w14:paraId="32BF594A" w14:textId="4850CC61" w:rsidR="007807CE" w:rsidRPr="00F428B1" w:rsidRDefault="007807CE" w:rsidP="00E25C43">
            <w:pPr>
              <w:widowControl w:val="0"/>
              <w:ind w:right="-38"/>
              <w:jc w:val="right"/>
              <w:rPr>
                <w:b/>
                <w:sz w:val="20"/>
                <w:szCs w:val="20"/>
              </w:rPr>
            </w:pPr>
            <w:r w:rsidRPr="00F428B1">
              <w:rPr>
                <w:b/>
                <w:sz w:val="20"/>
                <w:szCs w:val="20"/>
              </w:rPr>
              <w:t>68.289</w:t>
            </w:r>
          </w:p>
        </w:tc>
        <w:tc>
          <w:tcPr>
            <w:tcW w:w="574" w:type="pct"/>
            <w:tcBorders>
              <w:top w:val="single" w:sz="4" w:space="0" w:color="auto"/>
              <w:bottom w:val="single" w:sz="12" w:space="0" w:color="auto"/>
            </w:tcBorders>
            <w:noWrap/>
            <w:vAlign w:val="bottom"/>
          </w:tcPr>
          <w:p w14:paraId="71D141BF" w14:textId="5B2FD500" w:rsidR="007807CE" w:rsidRPr="00F428B1" w:rsidRDefault="007807CE" w:rsidP="00E25C43">
            <w:pPr>
              <w:widowControl w:val="0"/>
              <w:ind w:right="-38"/>
              <w:jc w:val="right"/>
              <w:rPr>
                <w:b/>
                <w:sz w:val="20"/>
                <w:szCs w:val="20"/>
              </w:rPr>
            </w:pPr>
            <w:r w:rsidRPr="00F428B1">
              <w:rPr>
                <w:b/>
                <w:sz w:val="20"/>
                <w:szCs w:val="20"/>
              </w:rPr>
              <w:t>15.888</w:t>
            </w:r>
          </w:p>
        </w:tc>
        <w:tc>
          <w:tcPr>
            <w:tcW w:w="572" w:type="pct"/>
            <w:tcBorders>
              <w:top w:val="single" w:sz="4" w:space="0" w:color="auto"/>
              <w:bottom w:val="single" w:sz="12" w:space="0" w:color="auto"/>
            </w:tcBorders>
          </w:tcPr>
          <w:p w14:paraId="05BC833A" w14:textId="3E67B077" w:rsidR="007807CE" w:rsidRPr="00F428B1" w:rsidRDefault="007807CE" w:rsidP="00E25C43">
            <w:pPr>
              <w:widowControl w:val="0"/>
              <w:ind w:right="-38"/>
              <w:jc w:val="right"/>
              <w:rPr>
                <w:b/>
                <w:sz w:val="20"/>
                <w:szCs w:val="20"/>
              </w:rPr>
            </w:pPr>
            <w:r w:rsidRPr="00F428B1">
              <w:rPr>
                <w:b/>
                <w:sz w:val="20"/>
                <w:szCs w:val="20"/>
              </w:rPr>
              <w:t>84.177</w:t>
            </w:r>
          </w:p>
        </w:tc>
      </w:tr>
    </w:tbl>
    <w:p w14:paraId="0110F400" w14:textId="77777777" w:rsidR="00746B59" w:rsidRPr="00F428B1" w:rsidRDefault="00746B59" w:rsidP="00746B59">
      <w:pPr>
        <w:widowControl w:val="0"/>
        <w:ind w:left="1276" w:hanging="425"/>
        <w:jc w:val="both"/>
        <w:rPr>
          <w:sz w:val="20"/>
          <w:szCs w:val="20"/>
          <w:vertAlign w:val="superscript"/>
        </w:rPr>
      </w:pPr>
    </w:p>
    <w:p w14:paraId="026D6557" w14:textId="77777777" w:rsidR="00746B59" w:rsidRPr="00F428B1" w:rsidRDefault="00746B59" w:rsidP="00746B59">
      <w:pPr>
        <w:widowControl w:val="0"/>
        <w:rPr>
          <w:sz w:val="20"/>
          <w:szCs w:val="20"/>
        </w:rPr>
      </w:pPr>
      <w:r w:rsidRPr="00F428B1">
        <w:rPr>
          <w:sz w:val="20"/>
          <w:szCs w:val="20"/>
        </w:rPr>
        <w:br w:type="page"/>
      </w:r>
    </w:p>
    <w:p w14:paraId="39D57D12" w14:textId="77777777" w:rsidR="00746B59" w:rsidRPr="00F428B1" w:rsidRDefault="00746B59" w:rsidP="00746B59">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4E2BDEEF" w14:textId="77777777" w:rsidR="00746B59" w:rsidRPr="00F428B1" w:rsidRDefault="00746B59" w:rsidP="00746B59">
      <w:pPr>
        <w:widowControl w:val="0"/>
        <w:spacing w:line="216" w:lineRule="auto"/>
        <w:jc w:val="both"/>
        <w:rPr>
          <w:b/>
          <w:sz w:val="20"/>
          <w:szCs w:val="20"/>
        </w:rPr>
      </w:pPr>
    </w:p>
    <w:p w14:paraId="04145BAF" w14:textId="77777777" w:rsidR="00746B59" w:rsidRPr="00F428B1" w:rsidRDefault="00746B59" w:rsidP="004B558C">
      <w:pPr>
        <w:pStyle w:val="ListParagraph"/>
        <w:widowControl w:val="0"/>
        <w:numPr>
          <w:ilvl w:val="0"/>
          <w:numId w:val="19"/>
        </w:numPr>
        <w:spacing w:line="216" w:lineRule="auto"/>
        <w:ind w:left="851" w:hanging="851"/>
        <w:jc w:val="both"/>
        <w:rPr>
          <w:b/>
          <w:sz w:val="20"/>
          <w:szCs w:val="20"/>
        </w:rPr>
      </w:pPr>
      <w:r w:rsidRPr="00F428B1">
        <w:rPr>
          <w:b/>
          <w:sz w:val="20"/>
          <w:szCs w:val="20"/>
        </w:rPr>
        <w:t>BİLANÇONUN AKTİF HESAPLARINA İLİŞKİN AÇIKLAMA VE DİPNOTLAR (Devamı)</w:t>
      </w:r>
    </w:p>
    <w:p w14:paraId="1C0DE86C" w14:textId="77777777" w:rsidR="00746B59" w:rsidRPr="00F428B1" w:rsidRDefault="00746B59" w:rsidP="00746B59">
      <w:pPr>
        <w:pStyle w:val="ListParagraph"/>
        <w:widowControl w:val="0"/>
        <w:spacing w:line="216" w:lineRule="auto"/>
        <w:ind w:left="810"/>
        <w:jc w:val="both"/>
        <w:rPr>
          <w:b/>
          <w:sz w:val="20"/>
          <w:szCs w:val="20"/>
        </w:rPr>
      </w:pPr>
    </w:p>
    <w:p w14:paraId="5C9A3247" w14:textId="77777777" w:rsidR="00746B59" w:rsidRPr="00F428B1" w:rsidRDefault="00746B59" w:rsidP="00746B59">
      <w:pPr>
        <w:widowControl w:val="0"/>
        <w:spacing w:line="216" w:lineRule="auto"/>
        <w:ind w:left="1276" w:hanging="425"/>
        <w:jc w:val="both"/>
        <w:rPr>
          <w:rFonts w:eastAsia="Arial Unicode MS"/>
          <w:b/>
          <w:bCs/>
          <w:sz w:val="20"/>
          <w:szCs w:val="20"/>
        </w:rPr>
      </w:pPr>
      <w:bookmarkStart w:id="21" w:name="OLE_LINK19"/>
      <w:r w:rsidRPr="00F428B1">
        <w:rPr>
          <w:rFonts w:eastAsia="Arial Unicode MS"/>
          <w:b/>
          <w:bCs/>
          <w:sz w:val="20"/>
          <w:szCs w:val="20"/>
        </w:rPr>
        <w:t>2.</w:t>
      </w:r>
      <w:r w:rsidRPr="00F428B1">
        <w:rPr>
          <w:rFonts w:eastAsia="Arial Unicode MS"/>
          <w:b/>
          <w:bCs/>
          <w:sz w:val="20"/>
          <w:szCs w:val="20"/>
        </w:rPr>
        <w:tab/>
        <w:t>Bankalar ve diğer mali kuruluşlara ilişkin bilgiler</w:t>
      </w:r>
    </w:p>
    <w:p w14:paraId="2287ACBB" w14:textId="77777777" w:rsidR="00746B59" w:rsidRPr="00F428B1" w:rsidRDefault="00746B59" w:rsidP="00746B59">
      <w:pPr>
        <w:widowControl w:val="0"/>
        <w:tabs>
          <w:tab w:val="left" w:pos="1276"/>
        </w:tabs>
        <w:spacing w:line="216" w:lineRule="auto"/>
        <w:ind w:left="851"/>
        <w:jc w:val="both"/>
        <w:rPr>
          <w:rFonts w:eastAsia="Arial Unicode MS"/>
          <w:sz w:val="20"/>
          <w:szCs w:val="20"/>
        </w:rPr>
      </w:pPr>
    </w:p>
    <w:tbl>
      <w:tblPr>
        <w:tblW w:w="454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055"/>
        <w:gridCol w:w="902"/>
        <w:gridCol w:w="1014"/>
        <w:gridCol w:w="1037"/>
        <w:gridCol w:w="790"/>
        <w:gridCol w:w="908"/>
        <w:gridCol w:w="1037"/>
      </w:tblGrid>
      <w:tr w:rsidR="00E03502" w:rsidRPr="00F428B1" w14:paraId="23F31192" w14:textId="127C5492" w:rsidTr="00E03502">
        <w:trPr>
          <w:trHeight w:val="20"/>
        </w:trPr>
        <w:tc>
          <w:tcPr>
            <w:tcW w:w="1747" w:type="pct"/>
            <w:vMerge w:val="restart"/>
            <w:tcBorders>
              <w:top w:val="single" w:sz="4" w:space="0" w:color="auto"/>
              <w:bottom w:val="dotted" w:sz="4" w:space="0" w:color="auto"/>
            </w:tcBorders>
            <w:vAlign w:val="bottom"/>
          </w:tcPr>
          <w:p w14:paraId="49FA3ABB" w14:textId="77777777" w:rsidR="00E03502" w:rsidRPr="00F428B1" w:rsidRDefault="00E03502" w:rsidP="00746B59">
            <w:pPr>
              <w:widowControl w:val="0"/>
              <w:spacing w:line="216" w:lineRule="auto"/>
              <w:rPr>
                <w:sz w:val="20"/>
                <w:szCs w:val="20"/>
              </w:rPr>
            </w:pPr>
          </w:p>
        </w:tc>
        <w:tc>
          <w:tcPr>
            <w:tcW w:w="1689" w:type="pct"/>
            <w:gridSpan w:val="3"/>
            <w:tcBorders>
              <w:top w:val="single" w:sz="4" w:space="0" w:color="auto"/>
              <w:bottom w:val="dotted" w:sz="4" w:space="0" w:color="auto"/>
            </w:tcBorders>
          </w:tcPr>
          <w:p w14:paraId="509EBB3B" w14:textId="77777777" w:rsidR="00E03502" w:rsidRPr="00F428B1" w:rsidRDefault="00E03502" w:rsidP="00746B59">
            <w:pPr>
              <w:widowControl w:val="0"/>
              <w:spacing w:line="216" w:lineRule="auto"/>
              <w:jc w:val="center"/>
              <w:rPr>
                <w:b/>
                <w:sz w:val="20"/>
                <w:szCs w:val="20"/>
              </w:rPr>
            </w:pPr>
            <w:r w:rsidRPr="00F428B1">
              <w:rPr>
                <w:b/>
                <w:sz w:val="20"/>
                <w:szCs w:val="20"/>
              </w:rPr>
              <w:t>Cari Dönem</w:t>
            </w:r>
          </w:p>
          <w:p w14:paraId="3E30C119" w14:textId="74819C4C" w:rsidR="00E03502" w:rsidRPr="00F428B1" w:rsidRDefault="00E03502" w:rsidP="00746B59">
            <w:pPr>
              <w:widowControl w:val="0"/>
              <w:spacing w:line="216" w:lineRule="auto"/>
              <w:jc w:val="center"/>
              <w:rPr>
                <w:b/>
                <w:sz w:val="20"/>
                <w:szCs w:val="20"/>
              </w:rPr>
            </w:pPr>
            <w:r w:rsidRPr="00F428B1">
              <w:rPr>
                <w:b/>
                <w:sz w:val="20"/>
                <w:szCs w:val="20"/>
              </w:rPr>
              <w:t>31.12.2025</w:t>
            </w:r>
          </w:p>
        </w:tc>
        <w:tc>
          <w:tcPr>
            <w:tcW w:w="1565" w:type="pct"/>
            <w:gridSpan w:val="3"/>
            <w:tcBorders>
              <w:top w:val="single" w:sz="4" w:space="0" w:color="auto"/>
              <w:bottom w:val="dotted" w:sz="4" w:space="0" w:color="auto"/>
            </w:tcBorders>
            <w:vAlign w:val="bottom"/>
          </w:tcPr>
          <w:p w14:paraId="65ED9FDE" w14:textId="77777777" w:rsidR="00E03502" w:rsidRPr="00F428B1" w:rsidRDefault="00E03502" w:rsidP="00746B59">
            <w:pPr>
              <w:widowControl w:val="0"/>
              <w:spacing w:line="216" w:lineRule="auto"/>
              <w:jc w:val="center"/>
              <w:rPr>
                <w:b/>
                <w:sz w:val="20"/>
                <w:szCs w:val="20"/>
              </w:rPr>
            </w:pPr>
            <w:r w:rsidRPr="00F428B1">
              <w:rPr>
                <w:b/>
                <w:sz w:val="20"/>
                <w:szCs w:val="20"/>
              </w:rPr>
              <w:t>Önceki Dönem</w:t>
            </w:r>
          </w:p>
          <w:p w14:paraId="46C5131F" w14:textId="681B03F4" w:rsidR="00E03502" w:rsidRPr="00F428B1" w:rsidRDefault="00E03502" w:rsidP="00746B59">
            <w:pPr>
              <w:widowControl w:val="0"/>
              <w:spacing w:line="216" w:lineRule="auto"/>
              <w:jc w:val="center"/>
              <w:rPr>
                <w:b/>
                <w:sz w:val="20"/>
                <w:szCs w:val="20"/>
              </w:rPr>
            </w:pPr>
            <w:r w:rsidRPr="00F428B1">
              <w:rPr>
                <w:b/>
                <w:sz w:val="20"/>
                <w:szCs w:val="20"/>
              </w:rPr>
              <w:t>31.12.2024</w:t>
            </w:r>
          </w:p>
        </w:tc>
      </w:tr>
      <w:tr w:rsidR="00E03502" w:rsidRPr="00F428B1" w14:paraId="3646E7D6" w14:textId="117B5AF1" w:rsidTr="00E03502">
        <w:trPr>
          <w:trHeight w:val="20"/>
        </w:trPr>
        <w:tc>
          <w:tcPr>
            <w:tcW w:w="1747" w:type="pct"/>
            <w:vMerge/>
            <w:tcBorders>
              <w:top w:val="dotted" w:sz="4" w:space="0" w:color="auto"/>
              <w:bottom w:val="single" w:sz="4" w:space="0" w:color="auto"/>
            </w:tcBorders>
            <w:vAlign w:val="bottom"/>
          </w:tcPr>
          <w:p w14:paraId="3EF5DA77" w14:textId="77777777" w:rsidR="00E03502" w:rsidRPr="00F428B1" w:rsidRDefault="00E03502" w:rsidP="00746B59">
            <w:pPr>
              <w:widowControl w:val="0"/>
              <w:spacing w:line="216" w:lineRule="auto"/>
              <w:rPr>
                <w:sz w:val="20"/>
                <w:szCs w:val="20"/>
              </w:rPr>
            </w:pPr>
          </w:p>
        </w:tc>
        <w:tc>
          <w:tcPr>
            <w:tcW w:w="516" w:type="pct"/>
            <w:tcBorders>
              <w:top w:val="dotted" w:sz="4" w:space="0" w:color="auto"/>
              <w:bottom w:val="single" w:sz="4" w:space="0" w:color="auto"/>
            </w:tcBorders>
            <w:vAlign w:val="bottom"/>
          </w:tcPr>
          <w:p w14:paraId="78CAEB8E" w14:textId="77777777" w:rsidR="00E03502" w:rsidRPr="00F428B1" w:rsidRDefault="00E03502" w:rsidP="00746B59">
            <w:pPr>
              <w:widowControl w:val="0"/>
              <w:spacing w:line="216" w:lineRule="auto"/>
              <w:ind w:right="-61"/>
              <w:jc w:val="right"/>
              <w:rPr>
                <w:b/>
                <w:sz w:val="20"/>
                <w:szCs w:val="20"/>
              </w:rPr>
            </w:pPr>
            <w:r w:rsidRPr="00F428B1">
              <w:rPr>
                <w:b/>
                <w:sz w:val="20"/>
                <w:szCs w:val="20"/>
              </w:rPr>
              <w:t>TP</w:t>
            </w:r>
          </w:p>
        </w:tc>
        <w:tc>
          <w:tcPr>
            <w:tcW w:w="580" w:type="pct"/>
            <w:tcBorders>
              <w:top w:val="dotted" w:sz="4" w:space="0" w:color="auto"/>
              <w:bottom w:val="single" w:sz="4" w:space="0" w:color="auto"/>
            </w:tcBorders>
            <w:vAlign w:val="bottom"/>
          </w:tcPr>
          <w:p w14:paraId="1BBBAF1C" w14:textId="77777777" w:rsidR="00E03502" w:rsidRPr="00F428B1" w:rsidRDefault="00E03502" w:rsidP="00746B59">
            <w:pPr>
              <w:widowControl w:val="0"/>
              <w:spacing w:line="216" w:lineRule="auto"/>
              <w:ind w:right="-61"/>
              <w:jc w:val="right"/>
              <w:rPr>
                <w:b/>
                <w:sz w:val="20"/>
                <w:szCs w:val="20"/>
              </w:rPr>
            </w:pPr>
            <w:r w:rsidRPr="00F428B1">
              <w:rPr>
                <w:b/>
                <w:sz w:val="20"/>
                <w:szCs w:val="20"/>
              </w:rPr>
              <w:t>YP</w:t>
            </w:r>
          </w:p>
        </w:tc>
        <w:tc>
          <w:tcPr>
            <w:tcW w:w="592" w:type="pct"/>
            <w:tcBorders>
              <w:top w:val="dotted" w:sz="4" w:space="0" w:color="auto"/>
              <w:bottom w:val="single" w:sz="4" w:space="0" w:color="auto"/>
            </w:tcBorders>
          </w:tcPr>
          <w:p w14:paraId="35AEF163" w14:textId="6255ED02" w:rsidR="00E03502" w:rsidRPr="00F428B1" w:rsidRDefault="00E03502" w:rsidP="00746B59">
            <w:pPr>
              <w:widowControl w:val="0"/>
              <w:spacing w:line="216" w:lineRule="auto"/>
              <w:ind w:right="-61"/>
              <w:jc w:val="right"/>
              <w:rPr>
                <w:b/>
                <w:sz w:val="20"/>
                <w:szCs w:val="20"/>
              </w:rPr>
            </w:pPr>
            <w:r w:rsidRPr="00F428B1">
              <w:rPr>
                <w:b/>
                <w:sz w:val="20"/>
                <w:szCs w:val="20"/>
              </w:rPr>
              <w:t>Toplam</w:t>
            </w:r>
          </w:p>
        </w:tc>
        <w:tc>
          <w:tcPr>
            <w:tcW w:w="452" w:type="pct"/>
            <w:tcBorders>
              <w:top w:val="dotted" w:sz="4" w:space="0" w:color="auto"/>
              <w:bottom w:val="single" w:sz="4" w:space="0" w:color="auto"/>
            </w:tcBorders>
            <w:vAlign w:val="bottom"/>
          </w:tcPr>
          <w:p w14:paraId="0A3976DA" w14:textId="6F6CA2D0" w:rsidR="00E03502" w:rsidRPr="00F428B1" w:rsidRDefault="00E03502" w:rsidP="00746B59">
            <w:pPr>
              <w:widowControl w:val="0"/>
              <w:spacing w:line="216" w:lineRule="auto"/>
              <w:ind w:right="-61"/>
              <w:jc w:val="right"/>
              <w:rPr>
                <w:b/>
                <w:sz w:val="20"/>
                <w:szCs w:val="20"/>
              </w:rPr>
            </w:pPr>
            <w:r w:rsidRPr="00F428B1">
              <w:rPr>
                <w:b/>
                <w:sz w:val="20"/>
                <w:szCs w:val="20"/>
              </w:rPr>
              <w:t>TP</w:t>
            </w:r>
          </w:p>
        </w:tc>
        <w:tc>
          <w:tcPr>
            <w:tcW w:w="519" w:type="pct"/>
            <w:tcBorders>
              <w:top w:val="dotted" w:sz="4" w:space="0" w:color="auto"/>
              <w:bottom w:val="single" w:sz="4" w:space="0" w:color="auto"/>
            </w:tcBorders>
            <w:vAlign w:val="bottom"/>
          </w:tcPr>
          <w:p w14:paraId="59914D14" w14:textId="77777777" w:rsidR="00E03502" w:rsidRPr="00F428B1" w:rsidRDefault="00E03502" w:rsidP="00746B59">
            <w:pPr>
              <w:widowControl w:val="0"/>
              <w:spacing w:line="216" w:lineRule="auto"/>
              <w:ind w:right="-61"/>
              <w:jc w:val="right"/>
              <w:rPr>
                <w:b/>
                <w:sz w:val="20"/>
                <w:szCs w:val="20"/>
              </w:rPr>
            </w:pPr>
            <w:r w:rsidRPr="00F428B1">
              <w:rPr>
                <w:b/>
                <w:sz w:val="20"/>
                <w:szCs w:val="20"/>
              </w:rPr>
              <w:t>YP</w:t>
            </w:r>
          </w:p>
        </w:tc>
        <w:tc>
          <w:tcPr>
            <w:tcW w:w="592" w:type="pct"/>
            <w:tcBorders>
              <w:top w:val="dotted" w:sz="4" w:space="0" w:color="auto"/>
              <w:bottom w:val="single" w:sz="4" w:space="0" w:color="auto"/>
            </w:tcBorders>
          </w:tcPr>
          <w:p w14:paraId="445C7863" w14:textId="12859FA6" w:rsidR="00E03502" w:rsidRPr="00F428B1" w:rsidRDefault="00E03502" w:rsidP="00746B59">
            <w:pPr>
              <w:widowControl w:val="0"/>
              <w:spacing w:line="216" w:lineRule="auto"/>
              <w:ind w:right="-61"/>
              <w:jc w:val="right"/>
              <w:rPr>
                <w:b/>
                <w:sz w:val="20"/>
                <w:szCs w:val="20"/>
              </w:rPr>
            </w:pPr>
            <w:r w:rsidRPr="00F428B1">
              <w:rPr>
                <w:b/>
                <w:sz w:val="20"/>
                <w:szCs w:val="20"/>
              </w:rPr>
              <w:t>Toplam</w:t>
            </w:r>
          </w:p>
        </w:tc>
      </w:tr>
      <w:tr w:rsidR="00E03502" w:rsidRPr="00F428B1" w14:paraId="7988FD74" w14:textId="2A834795" w:rsidTr="00E03502">
        <w:trPr>
          <w:trHeight w:val="20"/>
        </w:trPr>
        <w:tc>
          <w:tcPr>
            <w:tcW w:w="1747" w:type="pct"/>
            <w:tcBorders>
              <w:top w:val="single" w:sz="4" w:space="0" w:color="auto"/>
            </w:tcBorders>
            <w:vAlign w:val="bottom"/>
          </w:tcPr>
          <w:p w14:paraId="5938C1FA" w14:textId="77777777" w:rsidR="00E03502" w:rsidRPr="00F428B1" w:rsidRDefault="00E03502" w:rsidP="00746B59">
            <w:pPr>
              <w:widowControl w:val="0"/>
              <w:spacing w:line="216" w:lineRule="auto"/>
              <w:rPr>
                <w:sz w:val="20"/>
                <w:szCs w:val="20"/>
              </w:rPr>
            </w:pPr>
            <w:r w:rsidRPr="00F428B1">
              <w:rPr>
                <w:sz w:val="20"/>
                <w:szCs w:val="20"/>
              </w:rPr>
              <w:t>Bankalar</w:t>
            </w:r>
          </w:p>
        </w:tc>
        <w:tc>
          <w:tcPr>
            <w:tcW w:w="516" w:type="pct"/>
            <w:tcBorders>
              <w:top w:val="single" w:sz="4" w:space="0" w:color="auto"/>
            </w:tcBorders>
            <w:vAlign w:val="bottom"/>
          </w:tcPr>
          <w:p w14:paraId="7176675D" w14:textId="77777777" w:rsidR="00E03502" w:rsidRPr="00F428B1" w:rsidRDefault="00E03502" w:rsidP="00746B59">
            <w:pPr>
              <w:widowControl w:val="0"/>
              <w:spacing w:line="216" w:lineRule="auto"/>
              <w:ind w:right="-61"/>
              <w:jc w:val="right"/>
              <w:rPr>
                <w:sz w:val="20"/>
                <w:szCs w:val="20"/>
              </w:rPr>
            </w:pPr>
          </w:p>
        </w:tc>
        <w:tc>
          <w:tcPr>
            <w:tcW w:w="580" w:type="pct"/>
            <w:tcBorders>
              <w:top w:val="single" w:sz="4" w:space="0" w:color="auto"/>
            </w:tcBorders>
            <w:vAlign w:val="bottom"/>
          </w:tcPr>
          <w:p w14:paraId="666848EE" w14:textId="77777777" w:rsidR="00E03502" w:rsidRPr="00F428B1" w:rsidRDefault="00E03502" w:rsidP="00746B59">
            <w:pPr>
              <w:widowControl w:val="0"/>
              <w:spacing w:line="216" w:lineRule="auto"/>
              <w:ind w:right="-61"/>
              <w:jc w:val="right"/>
              <w:rPr>
                <w:sz w:val="20"/>
                <w:szCs w:val="20"/>
              </w:rPr>
            </w:pPr>
          </w:p>
        </w:tc>
        <w:tc>
          <w:tcPr>
            <w:tcW w:w="592" w:type="pct"/>
            <w:tcBorders>
              <w:top w:val="single" w:sz="4" w:space="0" w:color="auto"/>
            </w:tcBorders>
          </w:tcPr>
          <w:p w14:paraId="29F02560" w14:textId="77777777" w:rsidR="00E03502" w:rsidRPr="00F428B1" w:rsidRDefault="00E03502" w:rsidP="00746B59">
            <w:pPr>
              <w:widowControl w:val="0"/>
              <w:spacing w:line="216" w:lineRule="auto"/>
              <w:ind w:right="-61"/>
              <w:jc w:val="right"/>
              <w:rPr>
                <w:sz w:val="20"/>
                <w:szCs w:val="20"/>
              </w:rPr>
            </w:pPr>
          </w:p>
        </w:tc>
        <w:tc>
          <w:tcPr>
            <w:tcW w:w="452" w:type="pct"/>
            <w:tcBorders>
              <w:top w:val="single" w:sz="4" w:space="0" w:color="auto"/>
            </w:tcBorders>
            <w:noWrap/>
            <w:vAlign w:val="bottom"/>
          </w:tcPr>
          <w:p w14:paraId="49C2ACE6" w14:textId="136F2521" w:rsidR="00E03502" w:rsidRPr="00F428B1" w:rsidRDefault="00E03502" w:rsidP="00746B59">
            <w:pPr>
              <w:widowControl w:val="0"/>
              <w:spacing w:line="216" w:lineRule="auto"/>
              <w:ind w:right="-61"/>
              <w:jc w:val="right"/>
              <w:rPr>
                <w:sz w:val="20"/>
                <w:szCs w:val="20"/>
              </w:rPr>
            </w:pPr>
          </w:p>
        </w:tc>
        <w:tc>
          <w:tcPr>
            <w:tcW w:w="519" w:type="pct"/>
            <w:tcBorders>
              <w:top w:val="single" w:sz="4" w:space="0" w:color="auto"/>
            </w:tcBorders>
            <w:noWrap/>
            <w:vAlign w:val="bottom"/>
          </w:tcPr>
          <w:p w14:paraId="4C6FD69C" w14:textId="77777777" w:rsidR="00E03502" w:rsidRPr="00F428B1" w:rsidRDefault="00E03502" w:rsidP="00746B59">
            <w:pPr>
              <w:widowControl w:val="0"/>
              <w:spacing w:line="216" w:lineRule="auto"/>
              <w:ind w:right="-61"/>
              <w:jc w:val="right"/>
              <w:rPr>
                <w:sz w:val="20"/>
                <w:szCs w:val="20"/>
              </w:rPr>
            </w:pPr>
          </w:p>
        </w:tc>
        <w:tc>
          <w:tcPr>
            <w:tcW w:w="592" w:type="pct"/>
            <w:tcBorders>
              <w:top w:val="single" w:sz="4" w:space="0" w:color="auto"/>
            </w:tcBorders>
          </w:tcPr>
          <w:p w14:paraId="095DDBE6" w14:textId="77777777" w:rsidR="00E03502" w:rsidRPr="00F428B1" w:rsidRDefault="00E03502" w:rsidP="00746B59">
            <w:pPr>
              <w:widowControl w:val="0"/>
              <w:spacing w:line="216" w:lineRule="auto"/>
              <w:ind w:right="-61"/>
              <w:jc w:val="right"/>
              <w:rPr>
                <w:sz w:val="20"/>
                <w:szCs w:val="20"/>
              </w:rPr>
            </w:pPr>
          </w:p>
        </w:tc>
      </w:tr>
      <w:tr w:rsidR="00E03502" w:rsidRPr="00F428B1" w14:paraId="0F86473C" w14:textId="70C9C5F1" w:rsidTr="00E03502">
        <w:trPr>
          <w:trHeight w:val="20"/>
        </w:trPr>
        <w:tc>
          <w:tcPr>
            <w:tcW w:w="1747" w:type="pct"/>
            <w:noWrap/>
            <w:vAlign w:val="bottom"/>
          </w:tcPr>
          <w:p w14:paraId="177042BB" w14:textId="7F93A820" w:rsidR="00E03502" w:rsidRPr="00F428B1" w:rsidRDefault="00E03502" w:rsidP="00E25C43">
            <w:pPr>
              <w:widowControl w:val="0"/>
              <w:spacing w:line="216" w:lineRule="auto"/>
              <w:ind w:firstLineChars="117" w:firstLine="234"/>
              <w:rPr>
                <w:sz w:val="20"/>
                <w:szCs w:val="20"/>
              </w:rPr>
            </w:pPr>
            <w:r w:rsidRPr="00F428B1">
              <w:rPr>
                <w:sz w:val="20"/>
                <w:szCs w:val="20"/>
              </w:rPr>
              <w:t>Yurt içi</w:t>
            </w:r>
          </w:p>
        </w:tc>
        <w:tc>
          <w:tcPr>
            <w:tcW w:w="516" w:type="pct"/>
            <w:vAlign w:val="bottom"/>
          </w:tcPr>
          <w:p w14:paraId="48BCAF83" w14:textId="26EC39A5" w:rsidR="00E03502" w:rsidRPr="00F428B1" w:rsidRDefault="00E03502" w:rsidP="00E25C43">
            <w:pPr>
              <w:widowControl w:val="0"/>
              <w:spacing w:line="216" w:lineRule="auto"/>
              <w:ind w:right="-61"/>
              <w:jc w:val="right"/>
              <w:rPr>
                <w:sz w:val="20"/>
                <w:szCs w:val="20"/>
              </w:rPr>
            </w:pPr>
            <w:r w:rsidRPr="00F428B1">
              <w:rPr>
                <w:sz w:val="20"/>
                <w:szCs w:val="20"/>
              </w:rPr>
              <w:t>13.</w:t>
            </w:r>
            <w:r w:rsidR="00C12DF9" w:rsidRPr="00F428B1">
              <w:rPr>
                <w:sz w:val="20"/>
                <w:szCs w:val="20"/>
              </w:rPr>
              <w:t>819</w:t>
            </w:r>
          </w:p>
        </w:tc>
        <w:tc>
          <w:tcPr>
            <w:tcW w:w="580" w:type="pct"/>
            <w:vAlign w:val="bottom"/>
          </w:tcPr>
          <w:p w14:paraId="09A61B8C" w14:textId="78168440" w:rsidR="00E03502" w:rsidRPr="00F428B1" w:rsidRDefault="00FC4B08" w:rsidP="00E25C43">
            <w:pPr>
              <w:widowControl w:val="0"/>
              <w:spacing w:line="216" w:lineRule="auto"/>
              <w:ind w:right="-61"/>
              <w:jc w:val="right"/>
              <w:rPr>
                <w:sz w:val="20"/>
                <w:szCs w:val="20"/>
              </w:rPr>
            </w:pPr>
            <w:r>
              <w:rPr>
                <w:sz w:val="20"/>
                <w:szCs w:val="20"/>
              </w:rPr>
              <w:t>297.890</w:t>
            </w:r>
          </w:p>
        </w:tc>
        <w:tc>
          <w:tcPr>
            <w:tcW w:w="592" w:type="pct"/>
          </w:tcPr>
          <w:p w14:paraId="52715B8C" w14:textId="1D050AE7" w:rsidR="00E03502" w:rsidRPr="00F428B1" w:rsidRDefault="00053458" w:rsidP="00E25C43">
            <w:pPr>
              <w:widowControl w:val="0"/>
              <w:spacing w:line="216" w:lineRule="auto"/>
              <w:ind w:right="-61"/>
              <w:jc w:val="right"/>
              <w:rPr>
                <w:b/>
                <w:sz w:val="20"/>
                <w:szCs w:val="20"/>
              </w:rPr>
            </w:pPr>
            <w:r>
              <w:rPr>
                <w:b/>
                <w:sz w:val="20"/>
                <w:szCs w:val="20"/>
              </w:rPr>
              <w:t>311.709</w:t>
            </w:r>
          </w:p>
        </w:tc>
        <w:tc>
          <w:tcPr>
            <w:tcW w:w="452" w:type="pct"/>
            <w:noWrap/>
            <w:vAlign w:val="bottom"/>
          </w:tcPr>
          <w:p w14:paraId="447B6D00" w14:textId="7CD6AB2A" w:rsidR="00E03502" w:rsidRPr="00F428B1" w:rsidRDefault="00E03502" w:rsidP="00E25C43">
            <w:pPr>
              <w:widowControl w:val="0"/>
              <w:spacing w:line="216" w:lineRule="auto"/>
              <w:ind w:right="-61"/>
              <w:jc w:val="right"/>
              <w:rPr>
                <w:sz w:val="20"/>
                <w:szCs w:val="20"/>
              </w:rPr>
            </w:pPr>
            <w:r w:rsidRPr="00F428B1">
              <w:rPr>
                <w:sz w:val="20"/>
                <w:szCs w:val="20"/>
              </w:rPr>
              <w:t>8.934</w:t>
            </w:r>
          </w:p>
        </w:tc>
        <w:tc>
          <w:tcPr>
            <w:tcW w:w="519" w:type="pct"/>
            <w:noWrap/>
            <w:vAlign w:val="bottom"/>
          </w:tcPr>
          <w:p w14:paraId="4E117A1B" w14:textId="4DE163F1" w:rsidR="00E03502" w:rsidRPr="00F428B1" w:rsidRDefault="00E03502" w:rsidP="00E25C43">
            <w:pPr>
              <w:widowControl w:val="0"/>
              <w:spacing w:line="216" w:lineRule="auto"/>
              <w:ind w:right="-61"/>
              <w:jc w:val="right"/>
              <w:rPr>
                <w:sz w:val="20"/>
                <w:szCs w:val="20"/>
              </w:rPr>
            </w:pPr>
            <w:r w:rsidRPr="00F428B1">
              <w:rPr>
                <w:sz w:val="20"/>
                <w:szCs w:val="20"/>
              </w:rPr>
              <w:t>74.821</w:t>
            </w:r>
          </w:p>
        </w:tc>
        <w:tc>
          <w:tcPr>
            <w:tcW w:w="592" w:type="pct"/>
          </w:tcPr>
          <w:p w14:paraId="07BBA205" w14:textId="36C1E93E" w:rsidR="00E03502" w:rsidRPr="00F428B1" w:rsidRDefault="00E03502" w:rsidP="00E25C43">
            <w:pPr>
              <w:widowControl w:val="0"/>
              <w:spacing w:line="216" w:lineRule="auto"/>
              <w:ind w:right="-61"/>
              <w:jc w:val="right"/>
              <w:rPr>
                <w:b/>
                <w:sz w:val="20"/>
                <w:szCs w:val="20"/>
              </w:rPr>
            </w:pPr>
            <w:r w:rsidRPr="00F428B1">
              <w:rPr>
                <w:b/>
                <w:sz w:val="20"/>
                <w:szCs w:val="20"/>
              </w:rPr>
              <w:t>83.755</w:t>
            </w:r>
          </w:p>
        </w:tc>
      </w:tr>
      <w:tr w:rsidR="00E03502" w:rsidRPr="00F428B1" w14:paraId="6F3F7795" w14:textId="444349D8" w:rsidTr="00E03502">
        <w:trPr>
          <w:trHeight w:val="20"/>
        </w:trPr>
        <w:tc>
          <w:tcPr>
            <w:tcW w:w="1747" w:type="pct"/>
            <w:tcBorders>
              <w:bottom w:val="dotted" w:sz="4" w:space="0" w:color="auto"/>
            </w:tcBorders>
            <w:noWrap/>
            <w:vAlign w:val="bottom"/>
          </w:tcPr>
          <w:p w14:paraId="2D679214" w14:textId="2C1FD1E4" w:rsidR="00E03502" w:rsidRPr="00F428B1" w:rsidRDefault="00E03502" w:rsidP="00E25C43">
            <w:pPr>
              <w:widowControl w:val="0"/>
              <w:spacing w:line="216" w:lineRule="auto"/>
              <w:ind w:firstLineChars="117" w:firstLine="234"/>
              <w:rPr>
                <w:sz w:val="20"/>
                <w:szCs w:val="20"/>
              </w:rPr>
            </w:pPr>
            <w:r w:rsidRPr="00F428B1">
              <w:rPr>
                <w:sz w:val="20"/>
                <w:szCs w:val="20"/>
              </w:rPr>
              <w:t xml:space="preserve">Yurt dışı </w:t>
            </w:r>
          </w:p>
        </w:tc>
        <w:tc>
          <w:tcPr>
            <w:tcW w:w="516" w:type="pct"/>
            <w:tcBorders>
              <w:bottom w:val="dotted" w:sz="4" w:space="0" w:color="auto"/>
            </w:tcBorders>
            <w:vAlign w:val="bottom"/>
          </w:tcPr>
          <w:p w14:paraId="795BD577" w14:textId="05BF31DE"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80" w:type="pct"/>
            <w:tcBorders>
              <w:bottom w:val="dotted" w:sz="4" w:space="0" w:color="auto"/>
            </w:tcBorders>
            <w:vAlign w:val="bottom"/>
          </w:tcPr>
          <w:p w14:paraId="53192C04" w14:textId="7F16D73C" w:rsidR="00E03502" w:rsidRPr="00F428B1" w:rsidRDefault="00FC4B08" w:rsidP="00E25C43">
            <w:pPr>
              <w:widowControl w:val="0"/>
              <w:spacing w:line="216" w:lineRule="auto"/>
              <w:ind w:right="-61"/>
              <w:jc w:val="right"/>
              <w:rPr>
                <w:sz w:val="20"/>
                <w:szCs w:val="20"/>
              </w:rPr>
            </w:pPr>
            <w:r>
              <w:rPr>
                <w:sz w:val="20"/>
                <w:szCs w:val="20"/>
              </w:rPr>
              <w:t>248.294</w:t>
            </w:r>
          </w:p>
        </w:tc>
        <w:tc>
          <w:tcPr>
            <w:tcW w:w="592" w:type="pct"/>
            <w:tcBorders>
              <w:bottom w:val="dotted" w:sz="4" w:space="0" w:color="auto"/>
            </w:tcBorders>
          </w:tcPr>
          <w:p w14:paraId="4FC7F148" w14:textId="223C26E0" w:rsidR="00E03502" w:rsidRPr="00F428B1" w:rsidRDefault="00053458" w:rsidP="00E25C43">
            <w:pPr>
              <w:widowControl w:val="0"/>
              <w:spacing w:line="216" w:lineRule="auto"/>
              <w:ind w:right="-61"/>
              <w:jc w:val="right"/>
              <w:rPr>
                <w:b/>
                <w:sz w:val="20"/>
                <w:szCs w:val="20"/>
              </w:rPr>
            </w:pPr>
            <w:r>
              <w:rPr>
                <w:b/>
                <w:sz w:val="20"/>
                <w:szCs w:val="20"/>
              </w:rPr>
              <w:t>248.294</w:t>
            </w:r>
          </w:p>
        </w:tc>
        <w:tc>
          <w:tcPr>
            <w:tcW w:w="452" w:type="pct"/>
            <w:tcBorders>
              <w:bottom w:val="dotted" w:sz="4" w:space="0" w:color="auto"/>
            </w:tcBorders>
            <w:noWrap/>
            <w:vAlign w:val="bottom"/>
          </w:tcPr>
          <w:p w14:paraId="07BA83FA" w14:textId="61D1FC46"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19" w:type="pct"/>
            <w:tcBorders>
              <w:bottom w:val="dotted" w:sz="4" w:space="0" w:color="auto"/>
            </w:tcBorders>
            <w:noWrap/>
            <w:vAlign w:val="bottom"/>
          </w:tcPr>
          <w:p w14:paraId="1965BE3A" w14:textId="76EE2CE5" w:rsidR="00E03502" w:rsidRPr="00F428B1" w:rsidRDefault="00E03502" w:rsidP="00E25C43">
            <w:pPr>
              <w:widowControl w:val="0"/>
              <w:spacing w:line="216" w:lineRule="auto"/>
              <w:ind w:right="-61"/>
              <w:jc w:val="right"/>
              <w:rPr>
                <w:sz w:val="20"/>
                <w:szCs w:val="20"/>
              </w:rPr>
            </w:pPr>
            <w:r w:rsidRPr="00F428B1">
              <w:rPr>
                <w:sz w:val="20"/>
                <w:szCs w:val="20"/>
              </w:rPr>
              <w:t>7.334</w:t>
            </w:r>
          </w:p>
        </w:tc>
        <w:tc>
          <w:tcPr>
            <w:tcW w:w="592" w:type="pct"/>
            <w:tcBorders>
              <w:bottom w:val="dotted" w:sz="4" w:space="0" w:color="auto"/>
            </w:tcBorders>
          </w:tcPr>
          <w:p w14:paraId="6474CDDD" w14:textId="0102FB9F" w:rsidR="00E03502" w:rsidRPr="00F428B1" w:rsidRDefault="00E03502" w:rsidP="00E25C43">
            <w:pPr>
              <w:widowControl w:val="0"/>
              <w:spacing w:line="216" w:lineRule="auto"/>
              <w:ind w:right="-61"/>
              <w:jc w:val="right"/>
              <w:rPr>
                <w:b/>
                <w:sz w:val="20"/>
                <w:szCs w:val="20"/>
              </w:rPr>
            </w:pPr>
            <w:r w:rsidRPr="00F428B1">
              <w:rPr>
                <w:b/>
                <w:sz w:val="20"/>
                <w:szCs w:val="20"/>
              </w:rPr>
              <w:t>7.334</w:t>
            </w:r>
          </w:p>
        </w:tc>
      </w:tr>
      <w:tr w:rsidR="00E03502" w:rsidRPr="00F428B1" w14:paraId="25B91AFF" w14:textId="700A94CA" w:rsidTr="00E03502">
        <w:trPr>
          <w:trHeight w:val="175"/>
        </w:trPr>
        <w:tc>
          <w:tcPr>
            <w:tcW w:w="1747" w:type="pct"/>
            <w:tcBorders>
              <w:top w:val="dotted" w:sz="4" w:space="0" w:color="auto"/>
              <w:bottom w:val="single" w:sz="8" w:space="0" w:color="auto"/>
            </w:tcBorders>
            <w:noWrap/>
            <w:vAlign w:val="bottom"/>
          </w:tcPr>
          <w:p w14:paraId="70DB7807" w14:textId="0A8B8D6E" w:rsidR="00E03502" w:rsidRPr="00F428B1" w:rsidRDefault="00E03502" w:rsidP="00E25C43">
            <w:pPr>
              <w:widowControl w:val="0"/>
              <w:spacing w:line="216" w:lineRule="auto"/>
              <w:ind w:firstLineChars="117" w:firstLine="234"/>
              <w:rPr>
                <w:sz w:val="20"/>
                <w:szCs w:val="20"/>
              </w:rPr>
            </w:pPr>
            <w:r w:rsidRPr="00F428B1">
              <w:rPr>
                <w:sz w:val="20"/>
                <w:szCs w:val="20"/>
              </w:rPr>
              <w:t>Yurt dışı Merkez ve Şubeler</w:t>
            </w:r>
          </w:p>
        </w:tc>
        <w:tc>
          <w:tcPr>
            <w:tcW w:w="516" w:type="pct"/>
            <w:tcBorders>
              <w:top w:val="dotted" w:sz="4" w:space="0" w:color="auto"/>
              <w:bottom w:val="single" w:sz="8" w:space="0" w:color="auto"/>
            </w:tcBorders>
            <w:vAlign w:val="bottom"/>
          </w:tcPr>
          <w:p w14:paraId="2E9889C6" w14:textId="70CB0D3B"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80" w:type="pct"/>
            <w:tcBorders>
              <w:top w:val="dotted" w:sz="4" w:space="0" w:color="auto"/>
              <w:bottom w:val="single" w:sz="8" w:space="0" w:color="auto"/>
            </w:tcBorders>
            <w:vAlign w:val="bottom"/>
          </w:tcPr>
          <w:p w14:paraId="2CEA33B1" w14:textId="4B99E381"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92" w:type="pct"/>
            <w:tcBorders>
              <w:top w:val="dotted" w:sz="4" w:space="0" w:color="auto"/>
              <w:bottom w:val="single" w:sz="8" w:space="0" w:color="auto"/>
            </w:tcBorders>
          </w:tcPr>
          <w:p w14:paraId="037A489C" w14:textId="61190633" w:rsidR="00E03502" w:rsidRPr="00F428B1" w:rsidRDefault="00E03502" w:rsidP="00E25C43">
            <w:pPr>
              <w:widowControl w:val="0"/>
              <w:spacing w:line="216" w:lineRule="auto"/>
              <w:ind w:right="-61"/>
              <w:jc w:val="right"/>
              <w:rPr>
                <w:sz w:val="20"/>
                <w:szCs w:val="20"/>
              </w:rPr>
            </w:pPr>
            <w:r w:rsidRPr="00F428B1">
              <w:rPr>
                <w:sz w:val="20"/>
                <w:szCs w:val="20"/>
              </w:rPr>
              <w:t>-</w:t>
            </w:r>
          </w:p>
        </w:tc>
        <w:tc>
          <w:tcPr>
            <w:tcW w:w="452" w:type="pct"/>
            <w:tcBorders>
              <w:top w:val="dotted" w:sz="4" w:space="0" w:color="auto"/>
              <w:bottom w:val="single" w:sz="8" w:space="0" w:color="auto"/>
            </w:tcBorders>
            <w:noWrap/>
            <w:vAlign w:val="bottom"/>
          </w:tcPr>
          <w:p w14:paraId="2FCDE112" w14:textId="4480278E"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19" w:type="pct"/>
            <w:tcBorders>
              <w:top w:val="dotted" w:sz="4" w:space="0" w:color="auto"/>
              <w:bottom w:val="single" w:sz="8" w:space="0" w:color="auto"/>
            </w:tcBorders>
            <w:noWrap/>
            <w:vAlign w:val="bottom"/>
          </w:tcPr>
          <w:p w14:paraId="08404C3B" w14:textId="1F3B0700" w:rsidR="00E03502" w:rsidRPr="00F428B1" w:rsidRDefault="00E03502" w:rsidP="00E25C43">
            <w:pPr>
              <w:widowControl w:val="0"/>
              <w:spacing w:line="216" w:lineRule="auto"/>
              <w:ind w:right="-61"/>
              <w:jc w:val="right"/>
              <w:rPr>
                <w:b/>
                <w:sz w:val="20"/>
                <w:szCs w:val="20"/>
              </w:rPr>
            </w:pPr>
            <w:r w:rsidRPr="00F428B1">
              <w:rPr>
                <w:b/>
                <w:sz w:val="20"/>
                <w:szCs w:val="20"/>
              </w:rPr>
              <w:t>-</w:t>
            </w:r>
          </w:p>
        </w:tc>
        <w:tc>
          <w:tcPr>
            <w:tcW w:w="592" w:type="pct"/>
            <w:tcBorders>
              <w:top w:val="dotted" w:sz="4" w:space="0" w:color="auto"/>
              <w:bottom w:val="single" w:sz="8" w:space="0" w:color="auto"/>
            </w:tcBorders>
          </w:tcPr>
          <w:p w14:paraId="60FAECBC" w14:textId="0D3DD153" w:rsidR="00E03502" w:rsidRPr="00F428B1" w:rsidRDefault="00E03502" w:rsidP="00E25C43">
            <w:pPr>
              <w:widowControl w:val="0"/>
              <w:spacing w:line="216" w:lineRule="auto"/>
              <w:ind w:right="-61"/>
              <w:jc w:val="right"/>
              <w:rPr>
                <w:sz w:val="20"/>
                <w:szCs w:val="20"/>
              </w:rPr>
            </w:pPr>
            <w:r w:rsidRPr="00F428B1">
              <w:rPr>
                <w:sz w:val="20"/>
                <w:szCs w:val="20"/>
              </w:rPr>
              <w:t>-</w:t>
            </w:r>
          </w:p>
        </w:tc>
      </w:tr>
      <w:tr w:rsidR="00E03502" w:rsidRPr="00F428B1" w14:paraId="3BAECC84" w14:textId="1558E31B" w:rsidTr="00E03502">
        <w:trPr>
          <w:trHeight w:val="20"/>
        </w:trPr>
        <w:tc>
          <w:tcPr>
            <w:tcW w:w="1747" w:type="pct"/>
            <w:tcBorders>
              <w:top w:val="single" w:sz="8" w:space="0" w:color="auto"/>
              <w:bottom w:val="single" w:sz="4" w:space="0" w:color="auto"/>
            </w:tcBorders>
            <w:vAlign w:val="bottom"/>
          </w:tcPr>
          <w:p w14:paraId="494D7EE1" w14:textId="77777777" w:rsidR="00E03502" w:rsidRPr="00F428B1" w:rsidRDefault="00E03502" w:rsidP="00E25C43">
            <w:pPr>
              <w:widowControl w:val="0"/>
              <w:spacing w:line="216" w:lineRule="auto"/>
              <w:rPr>
                <w:b/>
                <w:bCs/>
                <w:sz w:val="20"/>
                <w:szCs w:val="20"/>
              </w:rPr>
            </w:pPr>
            <w:r w:rsidRPr="00F428B1">
              <w:rPr>
                <w:b/>
                <w:bCs/>
                <w:sz w:val="20"/>
                <w:szCs w:val="20"/>
              </w:rPr>
              <w:t>Toplam</w:t>
            </w:r>
          </w:p>
        </w:tc>
        <w:tc>
          <w:tcPr>
            <w:tcW w:w="516" w:type="pct"/>
            <w:tcBorders>
              <w:top w:val="single" w:sz="8" w:space="0" w:color="auto"/>
              <w:bottom w:val="single" w:sz="4" w:space="0" w:color="auto"/>
            </w:tcBorders>
            <w:vAlign w:val="bottom"/>
          </w:tcPr>
          <w:p w14:paraId="3D095A33" w14:textId="6163B518" w:rsidR="00E03502" w:rsidRPr="00F428B1" w:rsidRDefault="00E03502" w:rsidP="00E25C43">
            <w:pPr>
              <w:widowControl w:val="0"/>
              <w:spacing w:line="216" w:lineRule="auto"/>
              <w:ind w:right="-61"/>
              <w:jc w:val="right"/>
              <w:rPr>
                <w:b/>
                <w:sz w:val="20"/>
                <w:szCs w:val="20"/>
              </w:rPr>
            </w:pPr>
            <w:r w:rsidRPr="00F428B1">
              <w:rPr>
                <w:b/>
                <w:sz w:val="20"/>
                <w:szCs w:val="20"/>
              </w:rPr>
              <w:t>13.8</w:t>
            </w:r>
            <w:r w:rsidR="00C12DF9" w:rsidRPr="00F428B1">
              <w:rPr>
                <w:b/>
                <w:sz w:val="20"/>
                <w:szCs w:val="20"/>
              </w:rPr>
              <w:t>19</w:t>
            </w:r>
          </w:p>
        </w:tc>
        <w:tc>
          <w:tcPr>
            <w:tcW w:w="580" w:type="pct"/>
            <w:tcBorders>
              <w:top w:val="single" w:sz="8" w:space="0" w:color="auto"/>
              <w:bottom w:val="single" w:sz="4" w:space="0" w:color="auto"/>
            </w:tcBorders>
            <w:vAlign w:val="bottom"/>
          </w:tcPr>
          <w:p w14:paraId="2AD635EA" w14:textId="4B98C623" w:rsidR="00E03502" w:rsidRPr="00F428B1" w:rsidRDefault="00E03502" w:rsidP="00E25C43">
            <w:pPr>
              <w:widowControl w:val="0"/>
              <w:spacing w:line="216" w:lineRule="auto"/>
              <w:ind w:right="-61"/>
              <w:jc w:val="right"/>
              <w:rPr>
                <w:b/>
                <w:sz w:val="20"/>
                <w:szCs w:val="20"/>
              </w:rPr>
            </w:pPr>
            <w:r w:rsidRPr="00F428B1">
              <w:rPr>
                <w:b/>
                <w:sz w:val="20"/>
                <w:szCs w:val="20"/>
              </w:rPr>
              <w:t>546.184</w:t>
            </w:r>
          </w:p>
        </w:tc>
        <w:tc>
          <w:tcPr>
            <w:tcW w:w="592" w:type="pct"/>
            <w:tcBorders>
              <w:top w:val="single" w:sz="8" w:space="0" w:color="auto"/>
              <w:bottom w:val="single" w:sz="4" w:space="0" w:color="auto"/>
            </w:tcBorders>
          </w:tcPr>
          <w:p w14:paraId="0992EF09" w14:textId="62ABB63D" w:rsidR="00E03502" w:rsidRPr="00F428B1" w:rsidRDefault="00E03502" w:rsidP="00E25C43">
            <w:pPr>
              <w:widowControl w:val="0"/>
              <w:spacing w:line="216" w:lineRule="auto"/>
              <w:ind w:right="-61"/>
              <w:jc w:val="right"/>
              <w:rPr>
                <w:b/>
                <w:sz w:val="20"/>
                <w:szCs w:val="20"/>
              </w:rPr>
            </w:pPr>
            <w:r w:rsidRPr="00F428B1">
              <w:rPr>
                <w:b/>
                <w:sz w:val="20"/>
                <w:szCs w:val="20"/>
              </w:rPr>
              <w:t>560.0</w:t>
            </w:r>
            <w:r w:rsidR="00C12DF9" w:rsidRPr="00F428B1">
              <w:rPr>
                <w:b/>
                <w:sz w:val="20"/>
                <w:szCs w:val="20"/>
              </w:rPr>
              <w:t>03</w:t>
            </w:r>
          </w:p>
        </w:tc>
        <w:tc>
          <w:tcPr>
            <w:tcW w:w="452" w:type="pct"/>
            <w:tcBorders>
              <w:top w:val="single" w:sz="8" w:space="0" w:color="auto"/>
              <w:bottom w:val="single" w:sz="4" w:space="0" w:color="auto"/>
            </w:tcBorders>
            <w:noWrap/>
            <w:vAlign w:val="bottom"/>
          </w:tcPr>
          <w:p w14:paraId="76DF0E3F" w14:textId="054029DE" w:rsidR="00E03502" w:rsidRPr="00F428B1" w:rsidRDefault="00E03502" w:rsidP="00E25C43">
            <w:pPr>
              <w:widowControl w:val="0"/>
              <w:spacing w:line="216" w:lineRule="auto"/>
              <w:ind w:right="-61"/>
              <w:jc w:val="right"/>
              <w:rPr>
                <w:b/>
                <w:sz w:val="20"/>
                <w:szCs w:val="20"/>
              </w:rPr>
            </w:pPr>
            <w:r w:rsidRPr="00F428B1">
              <w:rPr>
                <w:b/>
                <w:sz w:val="20"/>
                <w:szCs w:val="20"/>
              </w:rPr>
              <w:t>8.934</w:t>
            </w:r>
          </w:p>
        </w:tc>
        <w:tc>
          <w:tcPr>
            <w:tcW w:w="519" w:type="pct"/>
            <w:tcBorders>
              <w:top w:val="single" w:sz="8" w:space="0" w:color="auto"/>
              <w:bottom w:val="single" w:sz="4" w:space="0" w:color="auto"/>
            </w:tcBorders>
            <w:noWrap/>
            <w:vAlign w:val="bottom"/>
          </w:tcPr>
          <w:p w14:paraId="66328896" w14:textId="5B4F6876" w:rsidR="00E03502" w:rsidRPr="00F428B1" w:rsidRDefault="00E03502" w:rsidP="00E25C43">
            <w:pPr>
              <w:widowControl w:val="0"/>
              <w:spacing w:line="216" w:lineRule="auto"/>
              <w:ind w:right="-61"/>
              <w:jc w:val="right"/>
              <w:rPr>
                <w:b/>
                <w:sz w:val="20"/>
                <w:szCs w:val="20"/>
              </w:rPr>
            </w:pPr>
            <w:r w:rsidRPr="00F428B1">
              <w:rPr>
                <w:b/>
                <w:sz w:val="20"/>
                <w:szCs w:val="20"/>
              </w:rPr>
              <w:t>82.155</w:t>
            </w:r>
          </w:p>
        </w:tc>
        <w:tc>
          <w:tcPr>
            <w:tcW w:w="592" w:type="pct"/>
            <w:tcBorders>
              <w:top w:val="single" w:sz="8" w:space="0" w:color="auto"/>
              <w:bottom w:val="single" w:sz="4" w:space="0" w:color="auto"/>
            </w:tcBorders>
          </w:tcPr>
          <w:p w14:paraId="0E0D517D" w14:textId="1F93DFDB" w:rsidR="00E03502" w:rsidRPr="00F428B1" w:rsidRDefault="00E03502" w:rsidP="00E25C43">
            <w:pPr>
              <w:widowControl w:val="0"/>
              <w:spacing w:line="216" w:lineRule="auto"/>
              <w:ind w:right="-61"/>
              <w:jc w:val="right"/>
              <w:rPr>
                <w:b/>
                <w:sz w:val="20"/>
                <w:szCs w:val="20"/>
              </w:rPr>
            </w:pPr>
            <w:r w:rsidRPr="00F428B1">
              <w:rPr>
                <w:b/>
                <w:sz w:val="20"/>
                <w:szCs w:val="20"/>
              </w:rPr>
              <w:t>91.089</w:t>
            </w:r>
          </w:p>
        </w:tc>
      </w:tr>
    </w:tbl>
    <w:p w14:paraId="3BE8BE9E" w14:textId="77777777" w:rsidR="00746B59" w:rsidRPr="00F428B1" w:rsidRDefault="00746B59" w:rsidP="00746B59">
      <w:pPr>
        <w:widowControl w:val="0"/>
        <w:spacing w:line="216" w:lineRule="auto"/>
        <w:ind w:left="851"/>
        <w:jc w:val="both"/>
        <w:rPr>
          <w:rFonts w:eastAsia="Arial Unicode MS"/>
          <w:sz w:val="20"/>
          <w:szCs w:val="20"/>
        </w:rPr>
      </w:pPr>
    </w:p>
    <w:p w14:paraId="6AE584FE" w14:textId="35EF4EF6" w:rsidR="00746B59" w:rsidRPr="00F428B1" w:rsidRDefault="00746B59" w:rsidP="00746B59">
      <w:pPr>
        <w:widowControl w:val="0"/>
        <w:spacing w:line="216" w:lineRule="auto"/>
        <w:ind w:left="851"/>
        <w:jc w:val="both"/>
        <w:rPr>
          <w:rFonts w:eastAsia="Arial Unicode MS"/>
          <w:b/>
          <w:bCs/>
          <w:color w:val="000000" w:themeColor="text1"/>
          <w:sz w:val="20"/>
          <w:szCs w:val="20"/>
        </w:rPr>
      </w:pPr>
      <w:r w:rsidRPr="00F428B1">
        <w:rPr>
          <w:rFonts w:eastAsia="Arial Unicode MS"/>
          <w:b/>
          <w:bCs/>
          <w:color w:val="000000" w:themeColor="text1"/>
          <w:sz w:val="20"/>
          <w:szCs w:val="20"/>
        </w:rPr>
        <w:t>Yurt</w:t>
      </w:r>
      <w:r w:rsidR="00D74676" w:rsidRPr="00F428B1">
        <w:rPr>
          <w:rFonts w:eastAsia="Arial Unicode MS"/>
          <w:b/>
          <w:bCs/>
          <w:color w:val="000000" w:themeColor="text1"/>
          <w:sz w:val="20"/>
          <w:szCs w:val="20"/>
        </w:rPr>
        <w:t xml:space="preserve"> </w:t>
      </w:r>
      <w:r w:rsidRPr="00F428B1">
        <w:rPr>
          <w:rFonts w:eastAsia="Arial Unicode MS"/>
          <w:b/>
          <w:bCs/>
          <w:color w:val="000000" w:themeColor="text1"/>
          <w:sz w:val="20"/>
          <w:szCs w:val="20"/>
        </w:rPr>
        <w:t>dışı bankalar hesabına ilişkin bilgiler</w:t>
      </w:r>
    </w:p>
    <w:p w14:paraId="022BFD10" w14:textId="77777777" w:rsidR="00746B59" w:rsidRPr="00F428B1" w:rsidRDefault="00746B59" w:rsidP="00746B59">
      <w:pPr>
        <w:widowControl w:val="0"/>
        <w:spacing w:line="216" w:lineRule="auto"/>
        <w:ind w:left="851"/>
        <w:jc w:val="both"/>
        <w:rPr>
          <w:rFonts w:eastAsia="Arial Unicode MS"/>
          <w:color w:val="000000" w:themeColor="text1"/>
          <w:sz w:val="20"/>
          <w:szCs w:val="20"/>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49"/>
        <w:gridCol w:w="1501"/>
        <w:gridCol w:w="1503"/>
        <w:gridCol w:w="1501"/>
        <w:gridCol w:w="1503"/>
      </w:tblGrid>
      <w:tr w:rsidR="00746B59" w:rsidRPr="00F428B1" w14:paraId="4B931AF0" w14:textId="77777777" w:rsidTr="00746B59">
        <w:trPr>
          <w:trHeight w:val="20"/>
        </w:trPr>
        <w:tc>
          <w:tcPr>
            <w:tcW w:w="1570" w:type="pct"/>
            <w:vMerge w:val="restart"/>
            <w:tcBorders>
              <w:top w:val="single" w:sz="4" w:space="0" w:color="auto"/>
            </w:tcBorders>
            <w:vAlign w:val="bottom"/>
          </w:tcPr>
          <w:p w14:paraId="6C97FACB" w14:textId="77777777" w:rsidR="00746B59" w:rsidRPr="00F428B1" w:rsidRDefault="00746B59" w:rsidP="00746B59">
            <w:pPr>
              <w:widowControl w:val="0"/>
              <w:spacing w:line="216" w:lineRule="auto"/>
              <w:rPr>
                <w:color w:val="000000" w:themeColor="text1"/>
                <w:sz w:val="20"/>
                <w:szCs w:val="20"/>
              </w:rPr>
            </w:pPr>
          </w:p>
        </w:tc>
        <w:tc>
          <w:tcPr>
            <w:tcW w:w="1715" w:type="pct"/>
            <w:gridSpan w:val="2"/>
            <w:tcBorders>
              <w:top w:val="single" w:sz="4" w:space="0" w:color="auto"/>
              <w:bottom w:val="single" w:sz="8" w:space="0" w:color="auto"/>
            </w:tcBorders>
          </w:tcPr>
          <w:p w14:paraId="1D7D2F7E" w14:textId="77777777" w:rsidR="00746B59" w:rsidRPr="00F428B1" w:rsidRDefault="00746B59" w:rsidP="00746B59">
            <w:pPr>
              <w:widowControl w:val="0"/>
              <w:spacing w:line="216" w:lineRule="auto"/>
              <w:jc w:val="center"/>
              <w:rPr>
                <w:b/>
                <w:color w:val="000000" w:themeColor="text1"/>
                <w:sz w:val="20"/>
                <w:szCs w:val="20"/>
              </w:rPr>
            </w:pPr>
            <w:r w:rsidRPr="00F428B1">
              <w:rPr>
                <w:b/>
                <w:color w:val="000000" w:themeColor="text1"/>
                <w:sz w:val="20"/>
                <w:szCs w:val="20"/>
              </w:rPr>
              <w:t>Serbest Tutar</w:t>
            </w:r>
          </w:p>
        </w:tc>
        <w:tc>
          <w:tcPr>
            <w:tcW w:w="1715" w:type="pct"/>
            <w:gridSpan w:val="2"/>
            <w:tcBorders>
              <w:top w:val="single" w:sz="4" w:space="0" w:color="auto"/>
              <w:bottom w:val="single" w:sz="8" w:space="0" w:color="auto"/>
            </w:tcBorders>
            <w:vAlign w:val="bottom"/>
          </w:tcPr>
          <w:p w14:paraId="6693B4FC" w14:textId="77777777" w:rsidR="00746B59" w:rsidRPr="00F428B1" w:rsidRDefault="00746B59" w:rsidP="00746B59">
            <w:pPr>
              <w:widowControl w:val="0"/>
              <w:spacing w:line="216" w:lineRule="auto"/>
              <w:jc w:val="center"/>
              <w:rPr>
                <w:b/>
                <w:color w:val="000000" w:themeColor="text1"/>
                <w:sz w:val="20"/>
                <w:szCs w:val="20"/>
              </w:rPr>
            </w:pPr>
            <w:r w:rsidRPr="00F428B1">
              <w:rPr>
                <w:b/>
                <w:color w:val="000000" w:themeColor="text1"/>
                <w:sz w:val="20"/>
                <w:szCs w:val="20"/>
              </w:rPr>
              <w:t>Serbest Olmayan Tutar</w:t>
            </w:r>
          </w:p>
        </w:tc>
      </w:tr>
      <w:tr w:rsidR="00746B59" w:rsidRPr="00F428B1" w14:paraId="5919AEA3" w14:textId="77777777" w:rsidTr="00746B59">
        <w:trPr>
          <w:trHeight w:val="20"/>
        </w:trPr>
        <w:tc>
          <w:tcPr>
            <w:tcW w:w="1570" w:type="pct"/>
            <w:vMerge/>
            <w:tcBorders>
              <w:bottom w:val="single" w:sz="8" w:space="0" w:color="auto"/>
            </w:tcBorders>
            <w:vAlign w:val="bottom"/>
          </w:tcPr>
          <w:p w14:paraId="657D3889" w14:textId="77777777" w:rsidR="00746B59" w:rsidRPr="00F428B1" w:rsidRDefault="00746B59" w:rsidP="00746B59">
            <w:pPr>
              <w:widowControl w:val="0"/>
              <w:spacing w:line="216" w:lineRule="auto"/>
              <w:rPr>
                <w:color w:val="000000" w:themeColor="text1"/>
                <w:sz w:val="20"/>
                <w:szCs w:val="20"/>
              </w:rPr>
            </w:pPr>
          </w:p>
        </w:tc>
        <w:tc>
          <w:tcPr>
            <w:tcW w:w="857" w:type="pct"/>
            <w:tcBorders>
              <w:top w:val="single" w:sz="8" w:space="0" w:color="auto"/>
              <w:bottom w:val="single" w:sz="8" w:space="0" w:color="auto"/>
            </w:tcBorders>
            <w:vAlign w:val="bottom"/>
          </w:tcPr>
          <w:p w14:paraId="0FEEC753" w14:textId="23B88889" w:rsidR="00746B59" w:rsidRPr="00F428B1" w:rsidRDefault="005B5C10" w:rsidP="00E25C43">
            <w:pPr>
              <w:widowControl w:val="0"/>
              <w:spacing w:line="216" w:lineRule="auto"/>
              <w:ind w:right="-61"/>
              <w:jc w:val="right"/>
              <w:rPr>
                <w:b/>
                <w:color w:val="000000" w:themeColor="text1"/>
                <w:sz w:val="20"/>
                <w:szCs w:val="20"/>
              </w:rPr>
            </w:pPr>
            <w:r w:rsidRPr="00F428B1">
              <w:rPr>
                <w:b/>
                <w:color w:val="000000" w:themeColor="text1"/>
                <w:sz w:val="20"/>
                <w:szCs w:val="20"/>
              </w:rPr>
              <w:t>Cari Dönem 3</w:t>
            </w:r>
            <w:r w:rsidR="002870AC" w:rsidRPr="00F428B1">
              <w:rPr>
                <w:b/>
                <w:color w:val="000000" w:themeColor="text1"/>
                <w:sz w:val="20"/>
                <w:szCs w:val="20"/>
              </w:rPr>
              <w:t>1.12</w:t>
            </w:r>
            <w:r w:rsidR="00746B59" w:rsidRPr="00F428B1">
              <w:rPr>
                <w:b/>
                <w:color w:val="000000" w:themeColor="text1"/>
                <w:sz w:val="20"/>
                <w:szCs w:val="20"/>
              </w:rPr>
              <w:t>.202</w:t>
            </w:r>
            <w:r w:rsidR="00E25C43" w:rsidRPr="00F428B1">
              <w:rPr>
                <w:b/>
                <w:color w:val="000000" w:themeColor="text1"/>
                <w:sz w:val="20"/>
                <w:szCs w:val="20"/>
              </w:rPr>
              <w:t>5</w:t>
            </w:r>
          </w:p>
        </w:tc>
        <w:tc>
          <w:tcPr>
            <w:tcW w:w="858" w:type="pct"/>
            <w:tcBorders>
              <w:top w:val="single" w:sz="8" w:space="0" w:color="auto"/>
              <w:bottom w:val="single" w:sz="8" w:space="0" w:color="auto"/>
            </w:tcBorders>
            <w:vAlign w:val="bottom"/>
          </w:tcPr>
          <w:p w14:paraId="56616FAD" w14:textId="77777777" w:rsidR="00746B59" w:rsidRPr="00F428B1" w:rsidRDefault="00746B59" w:rsidP="00746B59">
            <w:pPr>
              <w:widowControl w:val="0"/>
              <w:spacing w:line="216" w:lineRule="auto"/>
              <w:jc w:val="right"/>
              <w:rPr>
                <w:b/>
                <w:color w:val="000000" w:themeColor="text1"/>
                <w:sz w:val="20"/>
                <w:szCs w:val="20"/>
              </w:rPr>
            </w:pPr>
            <w:r w:rsidRPr="00F428B1">
              <w:rPr>
                <w:b/>
                <w:color w:val="000000" w:themeColor="text1"/>
                <w:sz w:val="20"/>
                <w:szCs w:val="20"/>
              </w:rPr>
              <w:t>Önceki Dönem</w:t>
            </w:r>
          </w:p>
          <w:p w14:paraId="73062659" w14:textId="699C02EE" w:rsidR="00746B59" w:rsidRPr="00F428B1" w:rsidRDefault="00746B59" w:rsidP="00E25C43">
            <w:pPr>
              <w:widowControl w:val="0"/>
              <w:spacing w:line="216" w:lineRule="auto"/>
              <w:ind w:right="-61"/>
              <w:jc w:val="right"/>
              <w:rPr>
                <w:b/>
                <w:color w:val="000000" w:themeColor="text1"/>
                <w:sz w:val="20"/>
                <w:szCs w:val="20"/>
              </w:rPr>
            </w:pPr>
            <w:r w:rsidRPr="00F428B1">
              <w:rPr>
                <w:b/>
                <w:color w:val="000000" w:themeColor="text1"/>
                <w:sz w:val="20"/>
                <w:szCs w:val="20"/>
              </w:rPr>
              <w:t>31.12.202</w:t>
            </w:r>
            <w:r w:rsidR="00E25C43" w:rsidRPr="00F428B1">
              <w:rPr>
                <w:b/>
                <w:color w:val="000000" w:themeColor="text1"/>
                <w:sz w:val="20"/>
                <w:szCs w:val="20"/>
              </w:rPr>
              <w:t>4</w:t>
            </w:r>
          </w:p>
        </w:tc>
        <w:tc>
          <w:tcPr>
            <w:tcW w:w="857" w:type="pct"/>
            <w:tcBorders>
              <w:top w:val="single" w:sz="8" w:space="0" w:color="auto"/>
              <w:bottom w:val="single" w:sz="8" w:space="0" w:color="auto"/>
            </w:tcBorders>
            <w:vAlign w:val="bottom"/>
          </w:tcPr>
          <w:p w14:paraId="4DFA10C1" w14:textId="2D93D242" w:rsidR="00746B59" w:rsidRPr="00F428B1" w:rsidRDefault="00746B59" w:rsidP="00E25C43">
            <w:pPr>
              <w:widowControl w:val="0"/>
              <w:spacing w:line="216" w:lineRule="auto"/>
              <w:ind w:right="-61"/>
              <w:jc w:val="right"/>
              <w:rPr>
                <w:b/>
                <w:color w:val="000000" w:themeColor="text1"/>
                <w:sz w:val="20"/>
                <w:szCs w:val="20"/>
              </w:rPr>
            </w:pPr>
            <w:r w:rsidRPr="00F428B1">
              <w:rPr>
                <w:b/>
                <w:color w:val="000000" w:themeColor="text1"/>
                <w:sz w:val="20"/>
                <w:szCs w:val="20"/>
              </w:rPr>
              <w:t>Cari Dönem 3</w:t>
            </w:r>
            <w:r w:rsidR="002870AC" w:rsidRPr="00F428B1">
              <w:rPr>
                <w:b/>
                <w:color w:val="000000" w:themeColor="text1"/>
                <w:sz w:val="20"/>
                <w:szCs w:val="20"/>
              </w:rPr>
              <w:t>1.12</w:t>
            </w:r>
            <w:r w:rsidRPr="00F428B1">
              <w:rPr>
                <w:b/>
                <w:color w:val="000000" w:themeColor="text1"/>
                <w:sz w:val="20"/>
                <w:szCs w:val="20"/>
              </w:rPr>
              <w:t>.202</w:t>
            </w:r>
            <w:r w:rsidR="00E25C43" w:rsidRPr="00F428B1">
              <w:rPr>
                <w:b/>
                <w:color w:val="000000" w:themeColor="text1"/>
                <w:sz w:val="20"/>
                <w:szCs w:val="20"/>
              </w:rPr>
              <w:t>5</w:t>
            </w:r>
          </w:p>
        </w:tc>
        <w:tc>
          <w:tcPr>
            <w:tcW w:w="858" w:type="pct"/>
            <w:tcBorders>
              <w:top w:val="single" w:sz="8" w:space="0" w:color="auto"/>
              <w:bottom w:val="single" w:sz="8" w:space="0" w:color="auto"/>
            </w:tcBorders>
            <w:vAlign w:val="bottom"/>
          </w:tcPr>
          <w:p w14:paraId="0D618FA9" w14:textId="77777777" w:rsidR="00746B59" w:rsidRPr="00F428B1" w:rsidRDefault="00746B59" w:rsidP="00746B59">
            <w:pPr>
              <w:widowControl w:val="0"/>
              <w:spacing w:line="216" w:lineRule="auto"/>
              <w:jc w:val="right"/>
              <w:rPr>
                <w:b/>
                <w:color w:val="000000" w:themeColor="text1"/>
                <w:sz w:val="20"/>
                <w:szCs w:val="20"/>
              </w:rPr>
            </w:pPr>
            <w:r w:rsidRPr="00F428B1">
              <w:rPr>
                <w:b/>
                <w:color w:val="000000" w:themeColor="text1"/>
                <w:sz w:val="20"/>
                <w:szCs w:val="20"/>
              </w:rPr>
              <w:t>Önceki Dönem</w:t>
            </w:r>
          </w:p>
          <w:p w14:paraId="72D10E2C" w14:textId="6081451E" w:rsidR="00746B59" w:rsidRPr="00F428B1" w:rsidRDefault="00746B59" w:rsidP="00E25C43">
            <w:pPr>
              <w:widowControl w:val="0"/>
              <w:spacing w:line="216" w:lineRule="auto"/>
              <w:ind w:right="-61"/>
              <w:jc w:val="right"/>
              <w:rPr>
                <w:b/>
                <w:color w:val="000000" w:themeColor="text1"/>
                <w:sz w:val="20"/>
                <w:szCs w:val="20"/>
              </w:rPr>
            </w:pPr>
            <w:r w:rsidRPr="00F428B1">
              <w:rPr>
                <w:b/>
                <w:color w:val="000000" w:themeColor="text1"/>
                <w:sz w:val="20"/>
                <w:szCs w:val="20"/>
              </w:rPr>
              <w:t>31.12.202</w:t>
            </w:r>
            <w:r w:rsidR="00E25C43" w:rsidRPr="00F428B1">
              <w:rPr>
                <w:b/>
                <w:color w:val="000000" w:themeColor="text1"/>
                <w:sz w:val="20"/>
                <w:szCs w:val="20"/>
              </w:rPr>
              <w:t>4</w:t>
            </w:r>
          </w:p>
        </w:tc>
      </w:tr>
      <w:tr w:rsidR="00E25C43" w:rsidRPr="00F428B1" w14:paraId="26B48E82" w14:textId="77777777" w:rsidTr="00746B59">
        <w:trPr>
          <w:trHeight w:val="20"/>
        </w:trPr>
        <w:tc>
          <w:tcPr>
            <w:tcW w:w="1570" w:type="pct"/>
            <w:tcBorders>
              <w:top w:val="single" w:sz="8" w:space="0" w:color="auto"/>
            </w:tcBorders>
            <w:vAlign w:val="bottom"/>
          </w:tcPr>
          <w:p w14:paraId="494D7868" w14:textId="77777777" w:rsidR="00E25C43" w:rsidRPr="00F428B1" w:rsidRDefault="00E25C43" w:rsidP="00E25C43">
            <w:pPr>
              <w:widowControl w:val="0"/>
              <w:spacing w:line="216" w:lineRule="auto"/>
              <w:rPr>
                <w:color w:val="000000" w:themeColor="text1"/>
                <w:sz w:val="20"/>
                <w:szCs w:val="20"/>
              </w:rPr>
            </w:pPr>
            <w:r w:rsidRPr="00F428B1">
              <w:rPr>
                <w:color w:val="000000" w:themeColor="text1"/>
                <w:sz w:val="20"/>
                <w:szCs w:val="20"/>
              </w:rPr>
              <w:t>AB Ülkeleri</w:t>
            </w:r>
          </w:p>
        </w:tc>
        <w:tc>
          <w:tcPr>
            <w:tcW w:w="857" w:type="pct"/>
            <w:tcBorders>
              <w:top w:val="single" w:sz="8" w:space="0" w:color="auto"/>
            </w:tcBorders>
            <w:vAlign w:val="bottom"/>
          </w:tcPr>
          <w:p w14:paraId="3C111BC7" w14:textId="464E6AEE" w:rsidR="00E25C43" w:rsidRPr="00F428B1" w:rsidRDefault="00E03502" w:rsidP="00E25C43">
            <w:pPr>
              <w:widowControl w:val="0"/>
              <w:spacing w:line="216" w:lineRule="auto"/>
              <w:ind w:right="-61"/>
              <w:jc w:val="right"/>
              <w:rPr>
                <w:color w:val="000000" w:themeColor="text1"/>
                <w:sz w:val="20"/>
                <w:szCs w:val="20"/>
              </w:rPr>
            </w:pPr>
            <w:r w:rsidRPr="00F428B1">
              <w:rPr>
                <w:color w:val="000000" w:themeColor="text1"/>
                <w:sz w:val="20"/>
                <w:szCs w:val="20"/>
              </w:rPr>
              <w:t>17</w:t>
            </w:r>
            <w:r w:rsidR="00053458">
              <w:rPr>
                <w:color w:val="000000" w:themeColor="text1"/>
                <w:sz w:val="20"/>
                <w:szCs w:val="20"/>
              </w:rPr>
              <w:t>0.11</w:t>
            </w:r>
            <w:r w:rsidRPr="00F428B1">
              <w:rPr>
                <w:color w:val="000000" w:themeColor="text1"/>
                <w:sz w:val="20"/>
                <w:szCs w:val="20"/>
              </w:rPr>
              <w:t>3</w:t>
            </w:r>
          </w:p>
        </w:tc>
        <w:tc>
          <w:tcPr>
            <w:tcW w:w="858" w:type="pct"/>
            <w:tcBorders>
              <w:top w:val="single" w:sz="8" w:space="0" w:color="auto"/>
            </w:tcBorders>
            <w:vAlign w:val="bottom"/>
          </w:tcPr>
          <w:p w14:paraId="77636DA4" w14:textId="5DF03222" w:rsidR="00E25C43" w:rsidRPr="00F428B1" w:rsidRDefault="00E25C43" w:rsidP="00E25C43">
            <w:pPr>
              <w:widowControl w:val="0"/>
              <w:spacing w:line="216" w:lineRule="auto"/>
              <w:ind w:right="-61"/>
              <w:jc w:val="right"/>
              <w:rPr>
                <w:color w:val="000000" w:themeColor="text1"/>
                <w:sz w:val="20"/>
                <w:szCs w:val="20"/>
              </w:rPr>
            </w:pPr>
            <w:r w:rsidRPr="00F428B1">
              <w:rPr>
                <w:color w:val="000000" w:themeColor="text1"/>
                <w:sz w:val="20"/>
                <w:szCs w:val="20"/>
              </w:rPr>
              <w:t>7.334</w:t>
            </w:r>
          </w:p>
        </w:tc>
        <w:tc>
          <w:tcPr>
            <w:tcW w:w="857" w:type="pct"/>
            <w:tcBorders>
              <w:top w:val="single" w:sz="8" w:space="0" w:color="auto"/>
            </w:tcBorders>
            <w:noWrap/>
            <w:vAlign w:val="bottom"/>
          </w:tcPr>
          <w:p w14:paraId="3C72304D" w14:textId="77777777" w:rsidR="00E25C43" w:rsidRPr="00F428B1" w:rsidRDefault="00E25C43" w:rsidP="00E25C43">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tcBorders>
              <w:top w:val="single" w:sz="8" w:space="0" w:color="auto"/>
            </w:tcBorders>
            <w:noWrap/>
            <w:vAlign w:val="bottom"/>
          </w:tcPr>
          <w:p w14:paraId="03B3E067" w14:textId="77777777" w:rsidR="00E25C43" w:rsidRPr="00F428B1" w:rsidRDefault="00E25C43" w:rsidP="00E25C43">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E25C43" w:rsidRPr="00F428B1" w14:paraId="2057388D" w14:textId="77777777" w:rsidTr="00746B59">
        <w:trPr>
          <w:trHeight w:val="20"/>
        </w:trPr>
        <w:tc>
          <w:tcPr>
            <w:tcW w:w="1570" w:type="pct"/>
            <w:noWrap/>
            <w:vAlign w:val="bottom"/>
          </w:tcPr>
          <w:p w14:paraId="77CBE8D1" w14:textId="77777777" w:rsidR="00E25C43" w:rsidRPr="00F428B1" w:rsidRDefault="00E25C43" w:rsidP="00E25C43">
            <w:pPr>
              <w:widowControl w:val="0"/>
              <w:spacing w:line="216" w:lineRule="auto"/>
              <w:rPr>
                <w:color w:val="000000" w:themeColor="text1"/>
                <w:sz w:val="20"/>
                <w:szCs w:val="20"/>
              </w:rPr>
            </w:pPr>
            <w:r w:rsidRPr="00F428B1">
              <w:rPr>
                <w:color w:val="000000" w:themeColor="text1"/>
                <w:sz w:val="20"/>
                <w:szCs w:val="20"/>
              </w:rPr>
              <w:t>ABD, Kanada</w:t>
            </w:r>
          </w:p>
        </w:tc>
        <w:tc>
          <w:tcPr>
            <w:tcW w:w="857" w:type="pct"/>
            <w:vAlign w:val="bottom"/>
          </w:tcPr>
          <w:p w14:paraId="64AF80BA" w14:textId="60DBDFF3" w:rsidR="00E25C43" w:rsidRPr="00F428B1" w:rsidRDefault="00E03502" w:rsidP="00E25C43">
            <w:pPr>
              <w:widowControl w:val="0"/>
              <w:spacing w:line="216" w:lineRule="auto"/>
              <w:ind w:right="-61"/>
              <w:jc w:val="right"/>
              <w:rPr>
                <w:color w:val="000000" w:themeColor="text1"/>
                <w:sz w:val="20"/>
                <w:szCs w:val="20"/>
              </w:rPr>
            </w:pPr>
            <w:r w:rsidRPr="00F428B1">
              <w:rPr>
                <w:color w:val="000000" w:themeColor="text1"/>
                <w:sz w:val="20"/>
                <w:szCs w:val="20"/>
              </w:rPr>
              <w:t>78.181</w:t>
            </w:r>
          </w:p>
        </w:tc>
        <w:tc>
          <w:tcPr>
            <w:tcW w:w="858" w:type="pct"/>
            <w:vAlign w:val="bottom"/>
          </w:tcPr>
          <w:p w14:paraId="3BEA4181" w14:textId="7F3A1324" w:rsidR="00E25C43" w:rsidRPr="00F428B1" w:rsidRDefault="00E25C43" w:rsidP="00E25C43">
            <w:pPr>
              <w:widowControl w:val="0"/>
              <w:spacing w:line="216" w:lineRule="auto"/>
              <w:ind w:right="-61"/>
              <w:jc w:val="right"/>
              <w:rPr>
                <w:b/>
                <w:color w:val="000000" w:themeColor="text1"/>
                <w:sz w:val="20"/>
                <w:szCs w:val="20"/>
              </w:rPr>
            </w:pPr>
            <w:r w:rsidRPr="00F428B1">
              <w:rPr>
                <w:b/>
                <w:color w:val="000000" w:themeColor="text1"/>
                <w:sz w:val="20"/>
                <w:szCs w:val="20"/>
              </w:rPr>
              <w:t>-</w:t>
            </w:r>
          </w:p>
        </w:tc>
        <w:tc>
          <w:tcPr>
            <w:tcW w:w="857" w:type="pct"/>
            <w:noWrap/>
            <w:vAlign w:val="bottom"/>
          </w:tcPr>
          <w:p w14:paraId="24DFB4DA" w14:textId="77777777" w:rsidR="00E25C43" w:rsidRPr="00F428B1" w:rsidRDefault="00E25C43" w:rsidP="00E25C43">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noWrap/>
            <w:vAlign w:val="bottom"/>
          </w:tcPr>
          <w:p w14:paraId="3529D182" w14:textId="77777777" w:rsidR="00E25C43" w:rsidRPr="00F428B1" w:rsidRDefault="00E25C43" w:rsidP="00E25C43">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E03502" w:rsidRPr="00F428B1" w14:paraId="098FF84B" w14:textId="77777777" w:rsidTr="00746B59">
        <w:trPr>
          <w:trHeight w:val="20"/>
        </w:trPr>
        <w:tc>
          <w:tcPr>
            <w:tcW w:w="1570" w:type="pct"/>
            <w:noWrap/>
            <w:vAlign w:val="bottom"/>
          </w:tcPr>
          <w:p w14:paraId="4D214846" w14:textId="77777777" w:rsidR="00E03502" w:rsidRPr="00F428B1" w:rsidRDefault="00E03502" w:rsidP="00E03502">
            <w:pPr>
              <w:widowControl w:val="0"/>
              <w:spacing w:line="216" w:lineRule="auto"/>
              <w:rPr>
                <w:color w:val="000000" w:themeColor="text1"/>
                <w:sz w:val="20"/>
                <w:szCs w:val="20"/>
              </w:rPr>
            </w:pPr>
            <w:r w:rsidRPr="00F428B1">
              <w:rPr>
                <w:color w:val="000000" w:themeColor="text1"/>
                <w:sz w:val="20"/>
                <w:szCs w:val="20"/>
              </w:rPr>
              <w:t xml:space="preserve">OECD Ülkeleri </w:t>
            </w:r>
            <w:r w:rsidRPr="00F428B1">
              <w:rPr>
                <w:color w:val="000000" w:themeColor="text1"/>
                <w:sz w:val="20"/>
                <w:szCs w:val="20"/>
                <w:vertAlign w:val="superscript"/>
              </w:rPr>
              <w:t>(*)</w:t>
            </w:r>
          </w:p>
        </w:tc>
        <w:tc>
          <w:tcPr>
            <w:tcW w:w="857" w:type="pct"/>
            <w:vAlign w:val="bottom"/>
          </w:tcPr>
          <w:p w14:paraId="10DE711C" w14:textId="1A104ED9"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vAlign w:val="bottom"/>
          </w:tcPr>
          <w:p w14:paraId="40A6042E" w14:textId="1DB4B449"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w:t>
            </w:r>
          </w:p>
        </w:tc>
        <w:tc>
          <w:tcPr>
            <w:tcW w:w="857" w:type="pct"/>
            <w:noWrap/>
            <w:vAlign w:val="bottom"/>
          </w:tcPr>
          <w:p w14:paraId="3BFB3DB7" w14:textId="77777777"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noWrap/>
            <w:vAlign w:val="bottom"/>
          </w:tcPr>
          <w:p w14:paraId="307B69A0" w14:textId="77777777"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E03502" w:rsidRPr="00F428B1" w14:paraId="6DC346F9" w14:textId="77777777" w:rsidTr="00746B59">
        <w:trPr>
          <w:trHeight w:val="170"/>
        </w:trPr>
        <w:tc>
          <w:tcPr>
            <w:tcW w:w="1570" w:type="pct"/>
            <w:tcBorders>
              <w:bottom w:val="dotted" w:sz="4" w:space="0" w:color="auto"/>
            </w:tcBorders>
            <w:noWrap/>
            <w:vAlign w:val="bottom"/>
          </w:tcPr>
          <w:p w14:paraId="73350E90" w14:textId="77777777" w:rsidR="00E03502" w:rsidRPr="00F428B1" w:rsidRDefault="00E03502" w:rsidP="00E03502">
            <w:pPr>
              <w:widowControl w:val="0"/>
              <w:spacing w:line="216" w:lineRule="auto"/>
              <w:rPr>
                <w:color w:val="000000" w:themeColor="text1"/>
                <w:sz w:val="20"/>
                <w:szCs w:val="20"/>
              </w:rPr>
            </w:pPr>
            <w:r w:rsidRPr="00F428B1">
              <w:rPr>
                <w:color w:val="000000" w:themeColor="text1"/>
                <w:sz w:val="20"/>
                <w:szCs w:val="20"/>
              </w:rPr>
              <w:t>Kıyı Bankacılığı Bölgeleri</w:t>
            </w:r>
          </w:p>
        </w:tc>
        <w:tc>
          <w:tcPr>
            <w:tcW w:w="857" w:type="pct"/>
            <w:tcBorders>
              <w:bottom w:val="dotted" w:sz="4" w:space="0" w:color="auto"/>
            </w:tcBorders>
            <w:vAlign w:val="bottom"/>
          </w:tcPr>
          <w:p w14:paraId="557CA8CA" w14:textId="7EAD9EA3"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 xml:space="preserve"> - </w:t>
            </w:r>
          </w:p>
        </w:tc>
        <w:tc>
          <w:tcPr>
            <w:tcW w:w="858" w:type="pct"/>
            <w:tcBorders>
              <w:bottom w:val="dotted" w:sz="4" w:space="0" w:color="auto"/>
            </w:tcBorders>
            <w:vAlign w:val="bottom"/>
          </w:tcPr>
          <w:p w14:paraId="2A643E9A" w14:textId="7DB20871"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 xml:space="preserve"> - </w:t>
            </w:r>
          </w:p>
        </w:tc>
        <w:tc>
          <w:tcPr>
            <w:tcW w:w="857" w:type="pct"/>
            <w:tcBorders>
              <w:bottom w:val="dotted" w:sz="4" w:space="0" w:color="auto"/>
            </w:tcBorders>
            <w:noWrap/>
            <w:vAlign w:val="bottom"/>
          </w:tcPr>
          <w:p w14:paraId="62C25F07" w14:textId="77777777"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 xml:space="preserve"> - </w:t>
            </w:r>
          </w:p>
        </w:tc>
        <w:tc>
          <w:tcPr>
            <w:tcW w:w="858" w:type="pct"/>
            <w:tcBorders>
              <w:bottom w:val="dotted" w:sz="4" w:space="0" w:color="auto"/>
            </w:tcBorders>
            <w:noWrap/>
            <w:vAlign w:val="bottom"/>
          </w:tcPr>
          <w:p w14:paraId="55C47B83" w14:textId="77777777"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 xml:space="preserve"> - </w:t>
            </w:r>
          </w:p>
        </w:tc>
      </w:tr>
      <w:tr w:rsidR="00E03502" w:rsidRPr="00F428B1" w14:paraId="61566F26" w14:textId="77777777" w:rsidTr="00746B59">
        <w:trPr>
          <w:trHeight w:val="170"/>
        </w:trPr>
        <w:tc>
          <w:tcPr>
            <w:tcW w:w="1570" w:type="pct"/>
            <w:tcBorders>
              <w:top w:val="dotted" w:sz="4" w:space="0" w:color="auto"/>
              <w:bottom w:val="single" w:sz="8" w:space="0" w:color="auto"/>
            </w:tcBorders>
            <w:noWrap/>
            <w:vAlign w:val="bottom"/>
          </w:tcPr>
          <w:p w14:paraId="7786BE5B" w14:textId="77777777" w:rsidR="00E03502" w:rsidRPr="00F428B1" w:rsidRDefault="00E03502" w:rsidP="00E03502">
            <w:pPr>
              <w:widowControl w:val="0"/>
              <w:spacing w:line="216" w:lineRule="auto"/>
              <w:rPr>
                <w:color w:val="000000" w:themeColor="text1"/>
                <w:sz w:val="20"/>
                <w:szCs w:val="20"/>
              </w:rPr>
            </w:pPr>
            <w:r w:rsidRPr="00F428B1">
              <w:rPr>
                <w:color w:val="000000" w:themeColor="text1"/>
                <w:sz w:val="20"/>
                <w:szCs w:val="20"/>
              </w:rPr>
              <w:t>Diğer</w:t>
            </w:r>
          </w:p>
        </w:tc>
        <w:tc>
          <w:tcPr>
            <w:tcW w:w="857" w:type="pct"/>
            <w:tcBorders>
              <w:top w:val="dotted" w:sz="4" w:space="0" w:color="auto"/>
              <w:bottom w:val="single" w:sz="8" w:space="0" w:color="auto"/>
            </w:tcBorders>
            <w:vAlign w:val="bottom"/>
          </w:tcPr>
          <w:p w14:paraId="0741ABAA" w14:textId="65ABE22D"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tcBorders>
              <w:top w:val="dotted" w:sz="4" w:space="0" w:color="auto"/>
              <w:bottom w:val="single" w:sz="8" w:space="0" w:color="auto"/>
            </w:tcBorders>
            <w:vAlign w:val="bottom"/>
          </w:tcPr>
          <w:p w14:paraId="7D633CF2" w14:textId="7EECECAF"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w:t>
            </w:r>
          </w:p>
        </w:tc>
        <w:tc>
          <w:tcPr>
            <w:tcW w:w="857" w:type="pct"/>
            <w:tcBorders>
              <w:top w:val="dotted" w:sz="4" w:space="0" w:color="auto"/>
              <w:bottom w:val="single" w:sz="8" w:space="0" w:color="auto"/>
            </w:tcBorders>
            <w:noWrap/>
            <w:vAlign w:val="bottom"/>
          </w:tcPr>
          <w:p w14:paraId="632605D9" w14:textId="77777777" w:rsidR="00E03502" w:rsidRPr="00F428B1" w:rsidRDefault="00E03502" w:rsidP="00E03502">
            <w:pPr>
              <w:widowControl w:val="0"/>
              <w:spacing w:line="216" w:lineRule="auto"/>
              <w:ind w:right="-61"/>
              <w:jc w:val="right"/>
              <w:rPr>
                <w:color w:val="000000" w:themeColor="text1"/>
                <w:sz w:val="20"/>
                <w:szCs w:val="20"/>
              </w:rPr>
            </w:pPr>
            <w:r w:rsidRPr="00F428B1">
              <w:rPr>
                <w:b/>
                <w:color w:val="000000" w:themeColor="text1"/>
                <w:sz w:val="20"/>
                <w:szCs w:val="20"/>
              </w:rPr>
              <w:t>-</w:t>
            </w:r>
          </w:p>
        </w:tc>
        <w:tc>
          <w:tcPr>
            <w:tcW w:w="858" w:type="pct"/>
            <w:tcBorders>
              <w:top w:val="dotted" w:sz="4" w:space="0" w:color="auto"/>
              <w:bottom w:val="single" w:sz="8" w:space="0" w:color="auto"/>
            </w:tcBorders>
            <w:noWrap/>
            <w:vAlign w:val="bottom"/>
          </w:tcPr>
          <w:p w14:paraId="44BB5270" w14:textId="77777777"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w:t>
            </w:r>
          </w:p>
        </w:tc>
      </w:tr>
      <w:tr w:rsidR="00E03502" w:rsidRPr="00F428B1" w14:paraId="2F705694" w14:textId="77777777" w:rsidTr="00746B59">
        <w:trPr>
          <w:trHeight w:val="20"/>
        </w:trPr>
        <w:tc>
          <w:tcPr>
            <w:tcW w:w="1570" w:type="pct"/>
            <w:tcBorders>
              <w:top w:val="single" w:sz="8" w:space="0" w:color="auto"/>
              <w:bottom w:val="single" w:sz="12" w:space="0" w:color="auto"/>
            </w:tcBorders>
            <w:vAlign w:val="bottom"/>
          </w:tcPr>
          <w:p w14:paraId="4BF2E430" w14:textId="77777777" w:rsidR="00E03502" w:rsidRPr="00F428B1" w:rsidRDefault="00E03502" w:rsidP="00E03502">
            <w:pPr>
              <w:widowControl w:val="0"/>
              <w:spacing w:line="216" w:lineRule="auto"/>
              <w:rPr>
                <w:b/>
                <w:bCs/>
                <w:color w:val="000000" w:themeColor="text1"/>
                <w:sz w:val="20"/>
                <w:szCs w:val="20"/>
              </w:rPr>
            </w:pPr>
            <w:r w:rsidRPr="00F428B1">
              <w:rPr>
                <w:b/>
                <w:bCs/>
                <w:color w:val="000000" w:themeColor="text1"/>
                <w:sz w:val="20"/>
                <w:szCs w:val="20"/>
              </w:rPr>
              <w:t>Toplam</w:t>
            </w:r>
          </w:p>
        </w:tc>
        <w:tc>
          <w:tcPr>
            <w:tcW w:w="857" w:type="pct"/>
            <w:tcBorders>
              <w:top w:val="single" w:sz="8" w:space="0" w:color="auto"/>
              <w:bottom w:val="single" w:sz="12" w:space="0" w:color="auto"/>
            </w:tcBorders>
            <w:vAlign w:val="bottom"/>
          </w:tcPr>
          <w:p w14:paraId="4028E80B" w14:textId="427D818E" w:rsidR="00E03502" w:rsidRPr="00F428B1" w:rsidRDefault="00053458" w:rsidP="00E03502">
            <w:pPr>
              <w:widowControl w:val="0"/>
              <w:spacing w:line="216" w:lineRule="auto"/>
              <w:ind w:right="-61"/>
              <w:jc w:val="right"/>
              <w:rPr>
                <w:b/>
                <w:color w:val="000000" w:themeColor="text1"/>
                <w:sz w:val="20"/>
                <w:szCs w:val="20"/>
              </w:rPr>
            </w:pPr>
            <w:r>
              <w:rPr>
                <w:b/>
                <w:color w:val="000000" w:themeColor="text1"/>
                <w:sz w:val="20"/>
                <w:szCs w:val="20"/>
              </w:rPr>
              <w:t>248.294</w:t>
            </w:r>
          </w:p>
        </w:tc>
        <w:tc>
          <w:tcPr>
            <w:tcW w:w="858" w:type="pct"/>
            <w:tcBorders>
              <w:top w:val="single" w:sz="8" w:space="0" w:color="auto"/>
              <w:bottom w:val="single" w:sz="12" w:space="0" w:color="auto"/>
            </w:tcBorders>
            <w:vAlign w:val="bottom"/>
          </w:tcPr>
          <w:p w14:paraId="7C5AC955" w14:textId="71B9FE1C" w:rsidR="00E03502" w:rsidRPr="00F428B1" w:rsidRDefault="00E03502" w:rsidP="00E03502">
            <w:pPr>
              <w:widowControl w:val="0"/>
              <w:spacing w:line="216" w:lineRule="auto"/>
              <w:ind w:right="-61"/>
              <w:jc w:val="right"/>
              <w:rPr>
                <w:b/>
                <w:color w:val="000000" w:themeColor="text1"/>
                <w:sz w:val="20"/>
                <w:szCs w:val="20"/>
              </w:rPr>
            </w:pPr>
            <w:r w:rsidRPr="00F428B1">
              <w:rPr>
                <w:b/>
                <w:color w:val="000000" w:themeColor="text1"/>
                <w:sz w:val="20"/>
                <w:szCs w:val="20"/>
              </w:rPr>
              <w:t>7.334</w:t>
            </w:r>
          </w:p>
        </w:tc>
        <w:tc>
          <w:tcPr>
            <w:tcW w:w="857" w:type="pct"/>
            <w:tcBorders>
              <w:top w:val="single" w:sz="8" w:space="0" w:color="auto"/>
              <w:bottom w:val="single" w:sz="12" w:space="0" w:color="auto"/>
            </w:tcBorders>
            <w:noWrap/>
            <w:vAlign w:val="bottom"/>
          </w:tcPr>
          <w:p w14:paraId="41EAABD4" w14:textId="77777777" w:rsidR="00E03502" w:rsidRPr="00F428B1" w:rsidRDefault="00E03502" w:rsidP="00E03502">
            <w:pPr>
              <w:widowControl w:val="0"/>
              <w:spacing w:line="216" w:lineRule="auto"/>
              <w:ind w:right="-61"/>
              <w:jc w:val="right"/>
              <w:rPr>
                <w:b/>
                <w:color w:val="000000" w:themeColor="text1"/>
                <w:sz w:val="20"/>
                <w:szCs w:val="20"/>
              </w:rPr>
            </w:pPr>
            <w:r w:rsidRPr="00F428B1">
              <w:rPr>
                <w:sz w:val="20"/>
                <w:szCs w:val="20"/>
              </w:rPr>
              <w:t>-</w:t>
            </w:r>
          </w:p>
        </w:tc>
        <w:tc>
          <w:tcPr>
            <w:tcW w:w="858" w:type="pct"/>
            <w:tcBorders>
              <w:top w:val="single" w:sz="8" w:space="0" w:color="auto"/>
              <w:bottom w:val="single" w:sz="12" w:space="0" w:color="auto"/>
            </w:tcBorders>
            <w:noWrap/>
            <w:vAlign w:val="bottom"/>
          </w:tcPr>
          <w:p w14:paraId="62CEB7DC" w14:textId="77777777" w:rsidR="00E03502" w:rsidRPr="00F428B1" w:rsidRDefault="00E03502" w:rsidP="00E03502">
            <w:pPr>
              <w:widowControl w:val="0"/>
              <w:spacing w:line="216" w:lineRule="auto"/>
              <w:ind w:right="-61"/>
              <w:jc w:val="right"/>
              <w:rPr>
                <w:color w:val="000000" w:themeColor="text1"/>
                <w:sz w:val="20"/>
                <w:szCs w:val="20"/>
              </w:rPr>
            </w:pPr>
            <w:r w:rsidRPr="00F428B1">
              <w:rPr>
                <w:sz w:val="20"/>
                <w:szCs w:val="20"/>
              </w:rPr>
              <w:t>-</w:t>
            </w:r>
          </w:p>
        </w:tc>
      </w:tr>
    </w:tbl>
    <w:p w14:paraId="03B63593" w14:textId="77777777" w:rsidR="00746B59" w:rsidRPr="00F428B1" w:rsidRDefault="00746B59" w:rsidP="00746B59">
      <w:pPr>
        <w:widowControl w:val="0"/>
        <w:spacing w:line="216" w:lineRule="auto"/>
        <w:ind w:left="851"/>
        <w:jc w:val="both"/>
        <w:rPr>
          <w:rFonts w:eastAsia="Arial Unicode MS"/>
          <w:b/>
          <w:bCs/>
          <w:color w:val="000000" w:themeColor="text1"/>
          <w:sz w:val="10"/>
          <w:szCs w:val="10"/>
        </w:rPr>
      </w:pPr>
    </w:p>
    <w:p w14:paraId="0031F8A9" w14:textId="77777777" w:rsidR="00746B59" w:rsidRPr="00F428B1" w:rsidRDefault="00746B59" w:rsidP="00746B59">
      <w:pPr>
        <w:widowControl w:val="0"/>
        <w:spacing w:line="216" w:lineRule="auto"/>
        <w:ind w:left="1276" w:hanging="425"/>
        <w:jc w:val="both"/>
        <w:rPr>
          <w:rFonts w:eastAsia="Arial Unicode MS"/>
          <w:b/>
          <w:bCs/>
          <w:color w:val="000000" w:themeColor="text1"/>
          <w:sz w:val="20"/>
          <w:szCs w:val="20"/>
        </w:rPr>
      </w:pPr>
      <w:r w:rsidRPr="00F428B1">
        <w:rPr>
          <w:rFonts w:eastAsia="Arial Unicode MS"/>
          <w:color w:val="000000" w:themeColor="text1"/>
          <w:sz w:val="20"/>
          <w:szCs w:val="20"/>
        </w:rPr>
        <w:t>(*)</w:t>
      </w:r>
      <w:r w:rsidRPr="00F428B1">
        <w:rPr>
          <w:rFonts w:eastAsia="Arial Unicode MS"/>
          <w:color w:val="000000" w:themeColor="text1"/>
          <w:sz w:val="20"/>
          <w:szCs w:val="20"/>
        </w:rPr>
        <w:tab/>
        <w:t>AB ülkeleri, ABD ve Kanada dışındaki OECD ülkeleri.</w:t>
      </w:r>
    </w:p>
    <w:p w14:paraId="181D1DF9" w14:textId="77777777" w:rsidR="00746B59" w:rsidRPr="00F428B1" w:rsidRDefault="00746B59" w:rsidP="00746B59">
      <w:pPr>
        <w:widowControl w:val="0"/>
        <w:spacing w:line="216" w:lineRule="auto"/>
        <w:ind w:left="851"/>
        <w:jc w:val="both"/>
        <w:rPr>
          <w:rFonts w:eastAsia="Arial Unicode MS"/>
          <w:sz w:val="20"/>
          <w:szCs w:val="20"/>
        </w:rPr>
      </w:pPr>
    </w:p>
    <w:p w14:paraId="3013A43D" w14:textId="7EEF12FC" w:rsidR="00746B59" w:rsidRPr="00F428B1" w:rsidRDefault="00746B59" w:rsidP="004B558C">
      <w:pPr>
        <w:pStyle w:val="BodyTextIndent"/>
        <w:widowControl w:val="0"/>
        <w:numPr>
          <w:ilvl w:val="0"/>
          <w:numId w:val="15"/>
        </w:numPr>
        <w:spacing w:line="216" w:lineRule="auto"/>
        <w:ind w:left="1276" w:hanging="425"/>
        <w:rPr>
          <w:b/>
          <w:sz w:val="20"/>
          <w:szCs w:val="20"/>
        </w:rPr>
      </w:pPr>
      <w:r w:rsidRPr="00F428B1">
        <w:rPr>
          <w:b/>
          <w:sz w:val="20"/>
          <w:szCs w:val="20"/>
        </w:rPr>
        <w:t>Gerçeğe uygun değer farkı k</w:t>
      </w:r>
      <w:r w:rsidR="00041AD5" w:rsidRPr="006D34A3">
        <w:rPr>
          <w:b/>
          <w:sz w:val="20"/>
          <w:szCs w:val="20"/>
        </w:rPr>
        <w:t>â</w:t>
      </w:r>
      <w:r w:rsidRPr="00F428B1">
        <w:rPr>
          <w:b/>
          <w:sz w:val="20"/>
          <w:szCs w:val="20"/>
        </w:rPr>
        <w:t xml:space="preserve">r/zarara yansıtılan finansal varlıklara ilişkin bilgiler </w:t>
      </w:r>
    </w:p>
    <w:p w14:paraId="7C9084A4" w14:textId="77777777" w:rsidR="00746B59" w:rsidRPr="00F428B1" w:rsidRDefault="00746B59" w:rsidP="00746B59">
      <w:pPr>
        <w:widowControl w:val="0"/>
        <w:spacing w:line="216" w:lineRule="auto"/>
        <w:ind w:left="851"/>
        <w:jc w:val="both"/>
        <w:rPr>
          <w:sz w:val="20"/>
          <w:szCs w:val="20"/>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545"/>
        <w:gridCol w:w="2107"/>
        <w:gridCol w:w="2105"/>
      </w:tblGrid>
      <w:tr w:rsidR="00746B59" w:rsidRPr="00F428B1" w14:paraId="322B8EFA" w14:textId="77777777" w:rsidTr="00746B59">
        <w:trPr>
          <w:trHeight w:val="20"/>
        </w:trPr>
        <w:tc>
          <w:tcPr>
            <w:tcW w:w="2595" w:type="pct"/>
            <w:tcBorders>
              <w:top w:val="single" w:sz="4" w:space="0" w:color="auto"/>
            </w:tcBorders>
            <w:noWrap/>
            <w:vAlign w:val="bottom"/>
          </w:tcPr>
          <w:p w14:paraId="4F3D7ABE" w14:textId="77777777" w:rsidR="00746B59" w:rsidRPr="00F428B1" w:rsidRDefault="00746B59" w:rsidP="00746B59">
            <w:pPr>
              <w:widowControl w:val="0"/>
              <w:spacing w:line="216" w:lineRule="auto"/>
              <w:rPr>
                <w:sz w:val="20"/>
                <w:szCs w:val="20"/>
              </w:rPr>
            </w:pPr>
            <w:r w:rsidRPr="00F428B1">
              <w:rPr>
                <w:sz w:val="20"/>
                <w:szCs w:val="20"/>
              </w:rPr>
              <w:t> </w:t>
            </w:r>
          </w:p>
        </w:tc>
        <w:tc>
          <w:tcPr>
            <w:tcW w:w="1203" w:type="pct"/>
            <w:tcBorders>
              <w:top w:val="single" w:sz="4" w:space="0" w:color="auto"/>
            </w:tcBorders>
            <w:vAlign w:val="bottom"/>
          </w:tcPr>
          <w:p w14:paraId="049AABE9" w14:textId="77777777" w:rsidR="00746B59" w:rsidRPr="00F428B1" w:rsidRDefault="00746B59" w:rsidP="00746B59">
            <w:pPr>
              <w:widowControl w:val="0"/>
              <w:spacing w:line="216" w:lineRule="auto"/>
              <w:ind w:right="-65"/>
              <w:jc w:val="right"/>
              <w:rPr>
                <w:b/>
                <w:sz w:val="20"/>
                <w:szCs w:val="20"/>
              </w:rPr>
            </w:pPr>
            <w:r w:rsidRPr="00F428B1">
              <w:rPr>
                <w:b/>
                <w:sz w:val="20"/>
                <w:szCs w:val="20"/>
              </w:rPr>
              <w:t>Cari Dönem</w:t>
            </w:r>
          </w:p>
          <w:p w14:paraId="3CC1B7CD" w14:textId="0EB68F87" w:rsidR="00746B59" w:rsidRPr="00F428B1" w:rsidRDefault="002870AC" w:rsidP="00E25C43">
            <w:pPr>
              <w:widowControl w:val="0"/>
              <w:spacing w:line="216" w:lineRule="auto"/>
              <w:ind w:right="-65"/>
              <w:jc w:val="right"/>
              <w:rPr>
                <w:b/>
                <w:sz w:val="20"/>
                <w:szCs w:val="20"/>
              </w:rPr>
            </w:pPr>
            <w:r w:rsidRPr="00F428B1">
              <w:rPr>
                <w:b/>
                <w:sz w:val="20"/>
                <w:szCs w:val="20"/>
              </w:rPr>
              <w:t>31.12</w:t>
            </w:r>
            <w:r w:rsidR="00746B59" w:rsidRPr="00F428B1">
              <w:rPr>
                <w:b/>
                <w:sz w:val="20"/>
                <w:szCs w:val="20"/>
              </w:rPr>
              <w:t>.202</w:t>
            </w:r>
            <w:r w:rsidR="00E25C43" w:rsidRPr="00F428B1">
              <w:rPr>
                <w:b/>
                <w:sz w:val="20"/>
                <w:szCs w:val="20"/>
              </w:rPr>
              <w:t>5</w:t>
            </w:r>
          </w:p>
        </w:tc>
        <w:tc>
          <w:tcPr>
            <w:tcW w:w="1202" w:type="pct"/>
            <w:tcBorders>
              <w:top w:val="single" w:sz="4" w:space="0" w:color="auto"/>
            </w:tcBorders>
            <w:vAlign w:val="bottom"/>
          </w:tcPr>
          <w:p w14:paraId="6EB5091D" w14:textId="0CF72764" w:rsidR="00746B59" w:rsidRPr="00F428B1" w:rsidRDefault="00746B59" w:rsidP="00746B59">
            <w:pPr>
              <w:widowControl w:val="0"/>
              <w:spacing w:line="216" w:lineRule="auto"/>
              <w:ind w:right="-65"/>
              <w:jc w:val="right"/>
              <w:rPr>
                <w:b/>
                <w:sz w:val="20"/>
                <w:szCs w:val="20"/>
              </w:rPr>
            </w:pPr>
            <w:r w:rsidRPr="00F428B1">
              <w:rPr>
                <w:b/>
                <w:sz w:val="20"/>
                <w:szCs w:val="20"/>
              </w:rPr>
              <w:t>Önceki Dönem 31.12.2</w:t>
            </w:r>
            <w:r w:rsidR="00E25C43" w:rsidRPr="00F428B1">
              <w:rPr>
                <w:b/>
                <w:sz w:val="20"/>
                <w:szCs w:val="20"/>
              </w:rPr>
              <w:t>024</w:t>
            </w:r>
          </w:p>
        </w:tc>
      </w:tr>
      <w:tr w:rsidR="00E25C43" w:rsidRPr="00F428B1" w14:paraId="5D5A05C9" w14:textId="77777777" w:rsidTr="00746B59">
        <w:trPr>
          <w:trHeight w:val="20"/>
        </w:trPr>
        <w:tc>
          <w:tcPr>
            <w:tcW w:w="2595" w:type="pct"/>
            <w:vAlign w:val="bottom"/>
          </w:tcPr>
          <w:p w14:paraId="4C18E6F5" w14:textId="55567243" w:rsidR="00E25C43" w:rsidRPr="00F428B1" w:rsidRDefault="00E25C43" w:rsidP="00CB02D0">
            <w:pPr>
              <w:widowControl w:val="0"/>
              <w:spacing w:line="216" w:lineRule="auto"/>
              <w:rPr>
                <w:sz w:val="20"/>
                <w:szCs w:val="20"/>
              </w:rPr>
            </w:pPr>
            <w:bookmarkStart w:id="22" w:name="OLE_LINK9" w:colFirst="1" w:colLast="1"/>
            <w:r w:rsidRPr="00F428B1">
              <w:rPr>
                <w:sz w:val="20"/>
                <w:szCs w:val="20"/>
              </w:rPr>
              <w:t>Gerçeğe Uygun Değer Farkı Kâr/Zarara Yansıtılan Finansal Varlıklar</w:t>
            </w:r>
          </w:p>
        </w:tc>
        <w:tc>
          <w:tcPr>
            <w:tcW w:w="1203" w:type="pct"/>
            <w:vAlign w:val="bottom"/>
          </w:tcPr>
          <w:p w14:paraId="7261328C" w14:textId="182BB4DC" w:rsidR="00E25C43" w:rsidRPr="00F428B1" w:rsidRDefault="00E03502" w:rsidP="00E25C43">
            <w:pPr>
              <w:widowControl w:val="0"/>
              <w:spacing w:line="216" w:lineRule="auto"/>
              <w:ind w:right="-70"/>
              <w:jc w:val="right"/>
              <w:rPr>
                <w:sz w:val="20"/>
                <w:szCs w:val="20"/>
              </w:rPr>
            </w:pPr>
            <w:r w:rsidRPr="00F428B1">
              <w:rPr>
                <w:sz w:val="20"/>
                <w:szCs w:val="20"/>
              </w:rPr>
              <w:t>2.779.901</w:t>
            </w:r>
          </w:p>
        </w:tc>
        <w:tc>
          <w:tcPr>
            <w:tcW w:w="1202" w:type="pct"/>
            <w:vAlign w:val="bottom"/>
          </w:tcPr>
          <w:p w14:paraId="15DD1421" w14:textId="386B26BE" w:rsidR="00E25C43" w:rsidRPr="00F428B1" w:rsidRDefault="00E25C43" w:rsidP="00E25C43">
            <w:pPr>
              <w:widowControl w:val="0"/>
              <w:spacing w:line="216" w:lineRule="auto"/>
              <w:ind w:right="-70"/>
              <w:jc w:val="right"/>
              <w:rPr>
                <w:sz w:val="20"/>
                <w:szCs w:val="20"/>
              </w:rPr>
            </w:pPr>
            <w:r w:rsidRPr="00F428B1">
              <w:rPr>
                <w:sz w:val="20"/>
                <w:szCs w:val="20"/>
              </w:rPr>
              <w:t>1.391.753</w:t>
            </w:r>
          </w:p>
        </w:tc>
      </w:tr>
      <w:tr w:rsidR="00E25C43" w:rsidRPr="00F428B1" w14:paraId="5F88CB54" w14:textId="77777777" w:rsidTr="00746B59">
        <w:trPr>
          <w:trHeight w:val="20"/>
        </w:trPr>
        <w:tc>
          <w:tcPr>
            <w:tcW w:w="2595" w:type="pct"/>
            <w:tcBorders>
              <w:bottom w:val="dotted" w:sz="4" w:space="0" w:color="auto"/>
            </w:tcBorders>
            <w:vAlign w:val="bottom"/>
          </w:tcPr>
          <w:p w14:paraId="619CDB04" w14:textId="77777777" w:rsidR="00E25C43" w:rsidRPr="00F428B1" w:rsidRDefault="00E25C43" w:rsidP="00E25C43">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598B10FA" w14:textId="293341C9" w:rsidR="00E25C43" w:rsidRPr="00F428B1" w:rsidRDefault="00E03502" w:rsidP="00E25C43">
            <w:pPr>
              <w:widowControl w:val="0"/>
              <w:spacing w:line="216" w:lineRule="auto"/>
              <w:ind w:right="-70"/>
              <w:jc w:val="right"/>
              <w:rPr>
                <w:sz w:val="20"/>
                <w:szCs w:val="20"/>
              </w:rPr>
            </w:pPr>
            <w:r w:rsidRPr="00F428B1">
              <w:rPr>
                <w:sz w:val="20"/>
                <w:szCs w:val="20"/>
              </w:rPr>
              <w:t>1.271</w:t>
            </w:r>
          </w:p>
        </w:tc>
        <w:tc>
          <w:tcPr>
            <w:tcW w:w="1202" w:type="pct"/>
            <w:tcBorders>
              <w:bottom w:val="dotted" w:sz="4" w:space="0" w:color="auto"/>
            </w:tcBorders>
            <w:vAlign w:val="bottom"/>
          </w:tcPr>
          <w:p w14:paraId="47172F92" w14:textId="5B0D4128" w:rsidR="00E25C43" w:rsidRPr="00F428B1" w:rsidRDefault="00E25C43" w:rsidP="00E25C43">
            <w:pPr>
              <w:widowControl w:val="0"/>
              <w:spacing w:line="216" w:lineRule="auto"/>
              <w:ind w:right="-70"/>
              <w:jc w:val="right"/>
              <w:rPr>
                <w:sz w:val="20"/>
                <w:szCs w:val="20"/>
              </w:rPr>
            </w:pPr>
            <w:r w:rsidRPr="00F428B1">
              <w:rPr>
                <w:b/>
                <w:sz w:val="20"/>
                <w:szCs w:val="20"/>
              </w:rPr>
              <w:t>-</w:t>
            </w:r>
          </w:p>
        </w:tc>
      </w:tr>
      <w:tr w:rsidR="00E25C43" w:rsidRPr="00F428B1" w14:paraId="0D1D4FD9" w14:textId="77777777" w:rsidTr="00746B59">
        <w:trPr>
          <w:trHeight w:val="20"/>
        </w:trPr>
        <w:tc>
          <w:tcPr>
            <w:tcW w:w="2595" w:type="pct"/>
            <w:tcBorders>
              <w:bottom w:val="dotted" w:sz="4" w:space="0" w:color="auto"/>
            </w:tcBorders>
            <w:vAlign w:val="bottom"/>
          </w:tcPr>
          <w:p w14:paraId="1DED46CF" w14:textId="77777777" w:rsidR="00E25C43" w:rsidRPr="00F428B1" w:rsidRDefault="00E25C43" w:rsidP="00E25C43">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32C23F41" w14:textId="713CDD8B" w:rsidR="00E25C43" w:rsidRPr="00F428B1" w:rsidRDefault="00E03502" w:rsidP="00E25C43">
            <w:pPr>
              <w:widowControl w:val="0"/>
              <w:spacing w:line="216" w:lineRule="auto"/>
              <w:ind w:right="-70"/>
              <w:jc w:val="right"/>
              <w:rPr>
                <w:sz w:val="20"/>
                <w:szCs w:val="20"/>
              </w:rPr>
            </w:pPr>
            <w:r w:rsidRPr="00F428B1">
              <w:rPr>
                <w:sz w:val="20"/>
                <w:szCs w:val="20"/>
              </w:rPr>
              <w:t>8</w:t>
            </w:r>
          </w:p>
        </w:tc>
        <w:tc>
          <w:tcPr>
            <w:tcW w:w="1202" w:type="pct"/>
            <w:tcBorders>
              <w:bottom w:val="dotted" w:sz="4" w:space="0" w:color="auto"/>
            </w:tcBorders>
            <w:vAlign w:val="bottom"/>
          </w:tcPr>
          <w:p w14:paraId="61016219" w14:textId="03FDF3F5" w:rsidR="00E25C43" w:rsidRPr="00F428B1" w:rsidRDefault="00E25C43" w:rsidP="00E25C43">
            <w:pPr>
              <w:widowControl w:val="0"/>
              <w:spacing w:line="216" w:lineRule="auto"/>
              <w:ind w:right="-70"/>
              <w:jc w:val="right"/>
              <w:rPr>
                <w:sz w:val="20"/>
                <w:szCs w:val="20"/>
              </w:rPr>
            </w:pPr>
            <w:r w:rsidRPr="00F428B1">
              <w:rPr>
                <w:b/>
                <w:sz w:val="20"/>
                <w:szCs w:val="20"/>
              </w:rPr>
              <w:t>-</w:t>
            </w:r>
          </w:p>
        </w:tc>
      </w:tr>
      <w:tr w:rsidR="00E25C43" w:rsidRPr="00F428B1" w14:paraId="06AC91CE" w14:textId="77777777" w:rsidTr="00292A7D">
        <w:trPr>
          <w:trHeight w:val="20"/>
        </w:trPr>
        <w:tc>
          <w:tcPr>
            <w:tcW w:w="2595" w:type="pct"/>
            <w:tcBorders>
              <w:top w:val="dotted" w:sz="4" w:space="0" w:color="auto"/>
              <w:bottom w:val="dotted" w:sz="4" w:space="0" w:color="auto"/>
            </w:tcBorders>
            <w:vAlign w:val="bottom"/>
          </w:tcPr>
          <w:p w14:paraId="388CE77D" w14:textId="77777777" w:rsidR="00E25C43" w:rsidRPr="00F428B1" w:rsidRDefault="00E25C43" w:rsidP="00E25C43">
            <w:pPr>
              <w:widowControl w:val="0"/>
              <w:spacing w:line="216" w:lineRule="auto"/>
              <w:rPr>
                <w:sz w:val="20"/>
                <w:szCs w:val="20"/>
              </w:rPr>
            </w:pPr>
            <w:r w:rsidRPr="00F428B1">
              <w:rPr>
                <w:sz w:val="20"/>
                <w:szCs w:val="20"/>
              </w:rPr>
              <w:t>Rayiç Bedel Farkları</w:t>
            </w:r>
          </w:p>
        </w:tc>
        <w:tc>
          <w:tcPr>
            <w:tcW w:w="1203" w:type="pct"/>
            <w:tcBorders>
              <w:top w:val="dotted" w:sz="4" w:space="0" w:color="auto"/>
              <w:bottom w:val="dotted" w:sz="4" w:space="0" w:color="auto"/>
            </w:tcBorders>
            <w:vAlign w:val="bottom"/>
          </w:tcPr>
          <w:p w14:paraId="10996DF8" w14:textId="0516244B" w:rsidR="00E25C43" w:rsidRPr="006D34A3" w:rsidRDefault="00E03502" w:rsidP="00E25C43">
            <w:pPr>
              <w:widowControl w:val="0"/>
              <w:spacing w:line="216" w:lineRule="auto"/>
              <w:ind w:right="-70"/>
              <w:jc w:val="right"/>
              <w:rPr>
                <w:sz w:val="20"/>
                <w:szCs w:val="20"/>
              </w:rPr>
            </w:pPr>
            <w:r w:rsidRPr="006D34A3">
              <w:rPr>
                <w:sz w:val="20"/>
                <w:szCs w:val="20"/>
              </w:rPr>
              <w:t>-</w:t>
            </w:r>
          </w:p>
        </w:tc>
        <w:tc>
          <w:tcPr>
            <w:tcW w:w="1202" w:type="pct"/>
            <w:tcBorders>
              <w:top w:val="dotted" w:sz="4" w:space="0" w:color="auto"/>
              <w:bottom w:val="dotted" w:sz="4" w:space="0" w:color="auto"/>
            </w:tcBorders>
            <w:vAlign w:val="bottom"/>
          </w:tcPr>
          <w:p w14:paraId="691C887A" w14:textId="3B54E77B" w:rsidR="00E25C43" w:rsidRPr="006D34A3" w:rsidRDefault="00E25C43" w:rsidP="00E25C43">
            <w:pPr>
              <w:widowControl w:val="0"/>
              <w:spacing w:line="216" w:lineRule="auto"/>
              <w:ind w:right="-70"/>
              <w:jc w:val="right"/>
              <w:rPr>
                <w:sz w:val="20"/>
                <w:szCs w:val="20"/>
              </w:rPr>
            </w:pPr>
            <w:r w:rsidRPr="006D34A3">
              <w:rPr>
                <w:sz w:val="20"/>
                <w:szCs w:val="20"/>
              </w:rPr>
              <w:t>-</w:t>
            </w:r>
          </w:p>
        </w:tc>
      </w:tr>
      <w:tr w:rsidR="00292A7D" w:rsidRPr="00F428B1" w14:paraId="70446CC6" w14:textId="77777777" w:rsidTr="00292A7D">
        <w:trPr>
          <w:trHeight w:val="20"/>
        </w:trPr>
        <w:tc>
          <w:tcPr>
            <w:tcW w:w="2595" w:type="pct"/>
            <w:tcBorders>
              <w:top w:val="dotted" w:sz="4" w:space="0" w:color="auto"/>
              <w:bottom w:val="single" w:sz="8" w:space="0" w:color="auto"/>
            </w:tcBorders>
            <w:vAlign w:val="bottom"/>
          </w:tcPr>
          <w:p w14:paraId="4985FB4C" w14:textId="16C67FA8" w:rsidR="00292A7D" w:rsidRPr="00F428B1" w:rsidRDefault="00292A7D" w:rsidP="00E25C43">
            <w:pPr>
              <w:widowControl w:val="0"/>
              <w:spacing w:line="216" w:lineRule="auto"/>
              <w:rPr>
                <w:sz w:val="20"/>
                <w:szCs w:val="20"/>
              </w:rPr>
            </w:pPr>
            <w:r>
              <w:rPr>
                <w:sz w:val="20"/>
                <w:szCs w:val="20"/>
              </w:rPr>
              <w:t xml:space="preserve">Hisse Senetleri </w:t>
            </w:r>
            <w:r w:rsidRPr="00A118C2">
              <w:rPr>
                <w:b/>
                <w:sz w:val="20"/>
                <w:szCs w:val="20"/>
                <w:vertAlign w:val="superscript"/>
              </w:rPr>
              <w:t>(**)</w:t>
            </w:r>
          </w:p>
        </w:tc>
        <w:tc>
          <w:tcPr>
            <w:tcW w:w="1203" w:type="pct"/>
            <w:tcBorders>
              <w:top w:val="dotted" w:sz="4" w:space="0" w:color="auto"/>
              <w:bottom w:val="single" w:sz="8" w:space="0" w:color="auto"/>
            </w:tcBorders>
            <w:vAlign w:val="bottom"/>
          </w:tcPr>
          <w:p w14:paraId="34066EC6" w14:textId="788525A4" w:rsidR="00292A7D" w:rsidRPr="006D34A3" w:rsidRDefault="00292A7D" w:rsidP="00E25C43">
            <w:pPr>
              <w:widowControl w:val="0"/>
              <w:spacing w:line="216" w:lineRule="auto"/>
              <w:ind w:right="-70"/>
              <w:jc w:val="right"/>
              <w:rPr>
                <w:sz w:val="20"/>
                <w:szCs w:val="20"/>
              </w:rPr>
            </w:pPr>
            <w:r>
              <w:rPr>
                <w:sz w:val="20"/>
                <w:szCs w:val="20"/>
              </w:rPr>
              <w:t>-</w:t>
            </w:r>
          </w:p>
        </w:tc>
        <w:tc>
          <w:tcPr>
            <w:tcW w:w="1202" w:type="pct"/>
            <w:tcBorders>
              <w:top w:val="dotted" w:sz="4" w:space="0" w:color="auto"/>
              <w:bottom w:val="single" w:sz="8" w:space="0" w:color="auto"/>
            </w:tcBorders>
            <w:vAlign w:val="bottom"/>
          </w:tcPr>
          <w:p w14:paraId="75D46570" w14:textId="57DCF87B" w:rsidR="00292A7D" w:rsidRPr="006D34A3" w:rsidRDefault="00292A7D" w:rsidP="00E25C43">
            <w:pPr>
              <w:widowControl w:val="0"/>
              <w:spacing w:line="216" w:lineRule="auto"/>
              <w:ind w:right="-70"/>
              <w:jc w:val="right"/>
              <w:rPr>
                <w:sz w:val="20"/>
                <w:szCs w:val="20"/>
              </w:rPr>
            </w:pPr>
            <w:r>
              <w:rPr>
                <w:sz w:val="20"/>
                <w:szCs w:val="20"/>
              </w:rPr>
              <w:t>15.590</w:t>
            </w:r>
          </w:p>
        </w:tc>
      </w:tr>
      <w:tr w:rsidR="00E25C43" w:rsidRPr="00F428B1" w14:paraId="547D68CF" w14:textId="77777777" w:rsidTr="00746B59">
        <w:trPr>
          <w:trHeight w:val="20"/>
        </w:trPr>
        <w:tc>
          <w:tcPr>
            <w:tcW w:w="2595" w:type="pct"/>
            <w:tcBorders>
              <w:top w:val="single" w:sz="8" w:space="0" w:color="auto"/>
              <w:bottom w:val="single" w:sz="12" w:space="0" w:color="auto"/>
            </w:tcBorders>
            <w:vAlign w:val="bottom"/>
          </w:tcPr>
          <w:p w14:paraId="25624B61" w14:textId="67C3BD11" w:rsidR="00E25C43" w:rsidRPr="00F428B1" w:rsidRDefault="00E25C43" w:rsidP="00E25C43">
            <w:pPr>
              <w:widowControl w:val="0"/>
              <w:spacing w:line="216" w:lineRule="auto"/>
              <w:rPr>
                <w:b/>
                <w:bCs/>
                <w:sz w:val="20"/>
                <w:szCs w:val="20"/>
              </w:rPr>
            </w:pPr>
            <w:r w:rsidRPr="00F428B1">
              <w:rPr>
                <w:b/>
                <w:bCs/>
                <w:sz w:val="20"/>
                <w:szCs w:val="20"/>
              </w:rPr>
              <w:t xml:space="preserve">Toplam </w:t>
            </w:r>
            <w:r w:rsidR="00CB02D0" w:rsidRPr="00A118C2">
              <w:rPr>
                <w:b/>
                <w:sz w:val="20"/>
                <w:szCs w:val="20"/>
                <w:vertAlign w:val="superscript"/>
              </w:rPr>
              <w:t>(*)</w:t>
            </w:r>
          </w:p>
        </w:tc>
        <w:tc>
          <w:tcPr>
            <w:tcW w:w="1203" w:type="pct"/>
            <w:tcBorders>
              <w:top w:val="single" w:sz="8" w:space="0" w:color="auto"/>
              <w:bottom w:val="single" w:sz="12" w:space="0" w:color="auto"/>
            </w:tcBorders>
            <w:vAlign w:val="bottom"/>
          </w:tcPr>
          <w:p w14:paraId="46F27CEA" w14:textId="0E6487F9" w:rsidR="00E25C43" w:rsidRPr="00F428B1" w:rsidRDefault="00E03502" w:rsidP="00E25C43">
            <w:pPr>
              <w:widowControl w:val="0"/>
              <w:spacing w:line="216" w:lineRule="auto"/>
              <w:ind w:right="-79"/>
              <w:jc w:val="right"/>
              <w:rPr>
                <w:b/>
                <w:sz w:val="20"/>
                <w:szCs w:val="20"/>
              </w:rPr>
            </w:pPr>
            <w:r w:rsidRPr="00F428B1">
              <w:rPr>
                <w:b/>
                <w:sz w:val="20"/>
                <w:szCs w:val="20"/>
              </w:rPr>
              <w:t>2.781.164</w:t>
            </w:r>
          </w:p>
        </w:tc>
        <w:tc>
          <w:tcPr>
            <w:tcW w:w="1202" w:type="pct"/>
            <w:tcBorders>
              <w:top w:val="single" w:sz="8" w:space="0" w:color="auto"/>
              <w:bottom w:val="single" w:sz="12" w:space="0" w:color="auto"/>
            </w:tcBorders>
            <w:vAlign w:val="bottom"/>
          </w:tcPr>
          <w:p w14:paraId="5FAEEB15" w14:textId="34B85278" w:rsidR="00E25C43" w:rsidRPr="00F428B1" w:rsidRDefault="00292A7D" w:rsidP="00E25C43">
            <w:pPr>
              <w:widowControl w:val="0"/>
              <w:spacing w:line="216" w:lineRule="auto"/>
              <w:ind w:right="-79"/>
              <w:jc w:val="right"/>
              <w:rPr>
                <w:b/>
                <w:sz w:val="20"/>
                <w:szCs w:val="20"/>
              </w:rPr>
            </w:pPr>
            <w:r>
              <w:rPr>
                <w:b/>
                <w:sz w:val="20"/>
                <w:szCs w:val="20"/>
              </w:rPr>
              <w:t>1.407.343</w:t>
            </w:r>
          </w:p>
        </w:tc>
      </w:tr>
      <w:bookmarkEnd w:id="22"/>
    </w:tbl>
    <w:p w14:paraId="6A2AA16B" w14:textId="77777777" w:rsidR="00746B59" w:rsidRPr="00F428B1" w:rsidRDefault="00746B59" w:rsidP="00746B59">
      <w:pPr>
        <w:widowControl w:val="0"/>
        <w:spacing w:line="216" w:lineRule="auto"/>
        <w:jc w:val="both"/>
        <w:rPr>
          <w:rFonts w:eastAsia="Arial Unicode MS"/>
          <w:b/>
          <w:sz w:val="10"/>
          <w:szCs w:val="10"/>
        </w:rPr>
      </w:pPr>
    </w:p>
    <w:p w14:paraId="007F6602" w14:textId="1E40A86D" w:rsidR="007A2B76" w:rsidRDefault="00292A7D" w:rsidP="00292A7D">
      <w:pPr>
        <w:widowControl w:val="0"/>
        <w:spacing w:line="216" w:lineRule="auto"/>
        <w:ind w:left="1276" w:hanging="425"/>
        <w:jc w:val="both"/>
        <w:rPr>
          <w:rFonts w:eastAsia="Arial Unicode MS"/>
          <w:bCs/>
          <w:sz w:val="20"/>
          <w:szCs w:val="20"/>
        </w:rPr>
      </w:pPr>
      <w:r w:rsidRPr="00A118C2">
        <w:rPr>
          <w:b/>
          <w:sz w:val="20"/>
          <w:szCs w:val="20"/>
          <w:vertAlign w:val="superscript"/>
        </w:rPr>
        <w:t>(*)</w:t>
      </w:r>
      <w:r w:rsidR="00746B59" w:rsidRPr="00F428B1">
        <w:rPr>
          <w:rFonts w:eastAsia="Arial Unicode MS"/>
          <w:bCs/>
          <w:sz w:val="20"/>
          <w:szCs w:val="20"/>
        </w:rPr>
        <w:tab/>
        <w:t>İlgili tutar</w:t>
      </w:r>
      <w:r w:rsidR="00E03502" w:rsidRPr="00F428B1">
        <w:rPr>
          <w:rFonts w:eastAsia="Arial Unicode MS"/>
          <w:bCs/>
          <w:sz w:val="20"/>
          <w:szCs w:val="20"/>
        </w:rPr>
        <w:t>ın 2.103.897 TL’si</w:t>
      </w:r>
      <w:r w:rsidR="008865A4" w:rsidRPr="00F428B1">
        <w:rPr>
          <w:rFonts w:eastAsia="Arial Unicode MS"/>
          <w:bCs/>
          <w:sz w:val="20"/>
          <w:szCs w:val="20"/>
        </w:rPr>
        <w:t xml:space="preserve"> </w:t>
      </w:r>
      <w:r w:rsidR="00E7314F" w:rsidRPr="00F428B1">
        <w:rPr>
          <w:rFonts w:eastAsia="Arial Unicode MS"/>
          <w:bCs/>
          <w:sz w:val="20"/>
          <w:szCs w:val="20"/>
        </w:rPr>
        <w:t>yatırım fonu katılma belgesi</w:t>
      </w:r>
      <w:r w:rsidR="008865A4" w:rsidRPr="00F428B1">
        <w:rPr>
          <w:rFonts w:eastAsia="Arial Unicode MS"/>
          <w:bCs/>
          <w:sz w:val="20"/>
          <w:szCs w:val="20"/>
        </w:rPr>
        <w:t>n</w:t>
      </w:r>
      <w:r w:rsidR="002015C9" w:rsidRPr="00F428B1">
        <w:rPr>
          <w:rFonts w:eastAsia="Arial Unicode MS"/>
          <w:bCs/>
          <w:sz w:val="20"/>
          <w:szCs w:val="20"/>
        </w:rPr>
        <w:t xml:space="preserve">den, geriye kalan 677.267 TL’si ise kira sertifika bedellerinden oluşmaktadır. </w:t>
      </w:r>
      <w:r w:rsidR="008865A4" w:rsidRPr="00F428B1">
        <w:rPr>
          <w:rFonts w:eastAsia="Arial Unicode MS"/>
          <w:bCs/>
          <w:sz w:val="20"/>
          <w:szCs w:val="20"/>
        </w:rPr>
        <w:t xml:space="preserve"> (31.12.202</w:t>
      </w:r>
      <w:r w:rsidR="00E25C43" w:rsidRPr="00F428B1">
        <w:rPr>
          <w:rFonts w:eastAsia="Arial Unicode MS"/>
          <w:bCs/>
          <w:sz w:val="20"/>
          <w:szCs w:val="20"/>
        </w:rPr>
        <w:t>4</w:t>
      </w:r>
      <w:r w:rsidR="008865A4" w:rsidRPr="00F428B1">
        <w:rPr>
          <w:rFonts w:eastAsia="Arial Unicode MS"/>
          <w:bCs/>
          <w:sz w:val="20"/>
          <w:szCs w:val="20"/>
        </w:rPr>
        <w:t xml:space="preserve">: </w:t>
      </w:r>
      <w:r w:rsidR="00E25C43" w:rsidRPr="00F428B1">
        <w:rPr>
          <w:rFonts w:eastAsia="Arial Unicode MS"/>
          <w:bCs/>
          <w:sz w:val="20"/>
          <w:szCs w:val="20"/>
        </w:rPr>
        <w:t>İlgili tutarın tamamı yatırım fonu katılma belgesinden oluşmaktadır</w:t>
      </w:r>
      <w:r w:rsidR="008865A4" w:rsidRPr="00F428B1">
        <w:rPr>
          <w:rFonts w:eastAsia="Arial Unicode MS"/>
          <w:bCs/>
          <w:sz w:val="20"/>
          <w:szCs w:val="20"/>
        </w:rPr>
        <w:t>).</w:t>
      </w:r>
    </w:p>
    <w:p w14:paraId="409E515F" w14:textId="77777777" w:rsidR="00292A7D" w:rsidRDefault="00292A7D" w:rsidP="00292A7D">
      <w:pPr>
        <w:widowControl w:val="0"/>
        <w:spacing w:line="216" w:lineRule="auto"/>
        <w:ind w:left="1276" w:hanging="425"/>
        <w:jc w:val="both"/>
        <w:rPr>
          <w:rFonts w:eastAsia="Arial Unicode MS"/>
          <w:bCs/>
          <w:sz w:val="20"/>
          <w:szCs w:val="20"/>
        </w:rPr>
      </w:pPr>
    </w:p>
    <w:p w14:paraId="7D9401CE" w14:textId="2D8D7710" w:rsidR="00292A7D" w:rsidRPr="00F428B1" w:rsidRDefault="00292A7D" w:rsidP="00292A7D">
      <w:pPr>
        <w:widowControl w:val="0"/>
        <w:spacing w:line="216" w:lineRule="auto"/>
        <w:ind w:left="1276" w:hanging="425"/>
        <w:jc w:val="both"/>
        <w:rPr>
          <w:rFonts w:eastAsia="Arial Unicode MS"/>
          <w:bCs/>
          <w:sz w:val="20"/>
          <w:szCs w:val="20"/>
        </w:rPr>
      </w:pPr>
      <w:r w:rsidRPr="00A118C2">
        <w:rPr>
          <w:b/>
          <w:sz w:val="20"/>
          <w:szCs w:val="20"/>
          <w:vertAlign w:val="superscript"/>
        </w:rPr>
        <w:t>(**)</w:t>
      </w:r>
      <w:r>
        <w:rPr>
          <w:b/>
          <w:sz w:val="20"/>
          <w:szCs w:val="20"/>
          <w:vertAlign w:val="superscript"/>
        </w:rPr>
        <w:tab/>
      </w:r>
      <w:r w:rsidRPr="006D34A3">
        <w:rPr>
          <w:rFonts w:eastAsia="Arial Unicode MS"/>
          <w:bCs/>
          <w:sz w:val="20"/>
          <w:szCs w:val="20"/>
        </w:rPr>
        <w:t>İlgili tutar</w:t>
      </w:r>
      <w:r>
        <w:rPr>
          <w:rFonts w:eastAsia="Arial Unicode MS"/>
          <w:bCs/>
          <w:sz w:val="20"/>
          <w:szCs w:val="20"/>
        </w:rPr>
        <w:t xml:space="preserve"> borsada işlem görmeyen hisse senetleri tutarlarından oluşmaktadır. </w:t>
      </w:r>
      <w:r w:rsidRPr="00F428B1">
        <w:rPr>
          <w:rFonts w:eastAsia="Arial Unicode MS"/>
          <w:bCs/>
          <w:sz w:val="20"/>
          <w:szCs w:val="20"/>
        </w:rPr>
        <w:t xml:space="preserve">Repo veya teminata konu gerçeğe uygun değer </w:t>
      </w:r>
      <w:r w:rsidR="00041AD5">
        <w:rPr>
          <w:rFonts w:eastAsia="Arial Unicode MS"/>
          <w:bCs/>
          <w:sz w:val="20"/>
          <w:szCs w:val="20"/>
        </w:rPr>
        <w:t>farkı k</w:t>
      </w:r>
      <w:r w:rsidR="00041AD5" w:rsidRPr="00F428B1">
        <w:rPr>
          <w:sz w:val="20"/>
          <w:szCs w:val="20"/>
        </w:rPr>
        <w:t>â</w:t>
      </w:r>
      <w:r w:rsidRPr="00F428B1">
        <w:rPr>
          <w:rFonts w:eastAsia="Arial Unicode MS"/>
          <w:bCs/>
          <w:sz w:val="20"/>
          <w:szCs w:val="20"/>
        </w:rPr>
        <w:t>r/zarara yansıtılan finansal varlık bulunmamaktadır.</w:t>
      </w:r>
    </w:p>
    <w:p w14:paraId="3CB3312A" w14:textId="56ADA528" w:rsidR="00292A7D" w:rsidRDefault="00292A7D" w:rsidP="00746B59">
      <w:pPr>
        <w:widowControl w:val="0"/>
        <w:spacing w:line="216" w:lineRule="auto"/>
        <w:ind w:left="1276" w:hanging="425"/>
        <w:jc w:val="both"/>
        <w:rPr>
          <w:rFonts w:eastAsia="Arial Unicode MS"/>
          <w:bCs/>
          <w:sz w:val="20"/>
          <w:szCs w:val="20"/>
        </w:rPr>
      </w:pPr>
    </w:p>
    <w:p w14:paraId="65EBC50D" w14:textId="77777777" w:rsidR="00462930" w:rsidRPr="00F428B1" w:rsidRDefault="009070CA">
      <w:pPr>
        <w:rPr>
          <w:rFonts w:eastAsia="Arial Unicode MS"/>
          <w:b/>
          <w:bCs/>
          <w:sz w:val="20"/>
          <w:szCs w:val="20"/>
        </w:rPr>
      </w:pPr>
      <w:r w:rsidRPr="00F428B1">
        <w:rPr>
          <w:rFonts w:eastAsia="Arial Unicode MS"/>
          <w:b/>
          <w:bCs/>
          <w:sz w:val="20"/>
          <w:szCs w:val="20"/>
        </w:rPr>
        <w:tab/>
      </w:r>
      <w:r w:rsidR="00462930" w:rsidRPr="00F428B1">
        <w:rPr>
          <w:rFonts w:eastAsia="Arial Unicode MS"/>
          <w:b/>
          <w:bCs/>
          <w:sz w:val="20"/>
          <w:szCs w:val="20"/>
        </w:rPr>
        <w:br w:type="page"/>
      </w:r>
    </w:p>
    <w:p w14:paraId="20F38114" w14:textId="77777777" w:rsidR="00462930" w:rsidRPr="00F428B1" w:rsidRDefault="00462930" w:rsidP="00462930">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38ABB1AF" w14:textId="77777777" w:rsidR="00462930" w:rsidRPr="00F428B1" w:rsidRDefault="00462930" w:rsidP="00462930">
      <w:pPr>
        <w:widowControl w:val="0"/>
        <w:spacing w:line="216" w:lineRule="auto"/>
        <w:jc w:val="both"/>
        <w:rPr>
          <w:b/>
          <w:sz w:val="20"/>
          <w:szCs w:val="20"/>
        </w:rPr>
      </w:pPr>
    </w:p>
    <w:p w14:paraId="2DCC631D" w14:textId="77777777" w:rsidR="00462930" w:rsidRPr="00F428B1" w:rsidRDefault="00462930" w:rsidP="006D34A3">
      <w:pPr>
        <w:pStyle w:val="ListParagraph"/>
        <w:widowControl w:val="0"/>
        <w:numPr>
          <w:ilvl w:val="0"/>
          <w:numId w:val="44"/>
        </w:numPr>
        <w:spacing w:line="216" w:lineRule="auto"/>
        <w:ind w:left="709" w:hanging="709"/>
        <w:jc w:val="both"/>
        <w:rPr>
          <w:b/>
          <w:sz w:val="20"/>
          <w:szCs w:val="20"/>
        </w:rPr>
      </w:pPr>
      <w:r w:rsidRPr="00F428B1">
        <w:rPr>
          <w:b/>
          <w:sz w:val="20"/>
          <w:szCs w:val="20"/>
        </w:rPr>
        <w:t>BİLANÇONUN AKTİF HESAPLARINA İLİŞKİN AÇIKLAMA VE DİPNOTLAR (Devamı)</w:t>
      </w:r>
    </w:p>
    <w:p w14:paraId="15030F87" w14:textId="77777777" w:rsidR="00AC5EDD" w:rsidRPr="00F428B1" w:rsidRDefault="00AC5EDD" w:rsidP="00AC5EDD">
      <w:pPr>
        <w:pStyle w:val="ListParagraph"/>
        <w:widowControl w:val="0"/>
        <w:spacing w:line="216" w:lineRule="auto"/>
        <w:ind w:left="709"/>
        <w:jc w:val="both"/>
        <w:rPr>
          <w:b/>
          <w:sz w:val="20"/>
          <w:szCs w:val="20"/>
        </w:rPr>
      </w:pPr>
    </w:p>
    <w:p w14:paraId="3177662A" w14:textId="77777777" w:rsidR="00AC5EDD" w:rsidRPr="00F428B1" w:rsidRDefault="00AC5EDD" w:rsidP="00AC5EDD">
      <w:pPr>
        <w:pStyle w:val="BodyTextIndent"/>
        <w:widowControl w:val="0"/>
        <w:numPr>
          <w:ilvl w:val="0"/>
          <w:numId w:val="15"/>
        </w:numPr>
        <w:spacing w:line="216" w:lineRule="auto"/>
        <w:rPr>
          <w:b/>
          <w:sz w:val="20"/>
          <w:szCs w:val="20"/>
        </w:rPr>
      </w:pPr>
      <w:r w:rsidRPr="00F428B1">
        <w:rPr>
          <w:b/>
          <w:sz w:val="20"/>
          <w:szCs w:val="20"/>
        </w:rPr>
        <w:t xml:space="preserve">Gerçeğe uygun değer farkı diğer kapsamlı gelire yansıtılan finansal varlıklara ilişkin bilgiler </w:t>
      </w:r>
    </w:p>
    <w:p w14:paraId="4C9734F8" w14:textId="77777777" w:rsidR="00462930" w:rsidRPr="00F428B1" w:rsidRDefault="00462930" w:rsidP="00154553">
      <w:pPr>
        <w:widowControl w:val="0"/>
        <w:jc w:val="both"/>
        <w:rPr>
          <w:rFonts w:eastAsia="Arial Unicode MS"/>
          <w:color w:val="000000" w:themeColor="text1"/>
          <w:sz w:val="20"/>
          <w:szCs w:val="20"/>
        </w:rPr>
      </w:pPr>
    </w:p>
    <w:p w14:paraId="5FD7F485" w14:textId="77777777" w:rsidR="00462930" w:rsidRPr="00F428B1" w:rsidRDefault="00462930" w:rsidP="006D34A3">
      <w:pPr>
        <w:pStyle w:val="ListParagraph"/>
        <w:widowControl w:val="0"/>
        <w:numPr>
          <w:ilvl w:val="0"/>
          <w:numId w:val="46"/>
        </w:numPr>
        <w:jc w:val="both"/>
        <w:rPr>
          <w:rFonts w:eastAsia="Arial Unicode MS"/>
          <w:b/>
          <w:bCs/>
          <w:sz w:val="20"/>
          <w:szCs w:val="20"/>
        </w:rPr>
      </w:pPr>
      <w:r w:rsidRPr="00F428B1">
        <w:rPr>
          <w:rFonts w:eastAsia="Arial Unicode MS"/>
          <w:b/>
          <w:bCs/>
          <w:sz w:val="20"/>
          <w:szCs w:val="20"/>
        </w:rPr>
        <w:t>Gerçeğe uygun değer farkı diğer kapsamlı gelire yansıtılan finansal varlıklarda repo işlemlerine konu olanlar ve teminata verilen/bloke edilenlere ilişkin açıklama</w:t>
      </w:r>
      <w:r w:rsidRPr="00F428B1" w:rsidDel="00462930">
        <w:rPr>
          <w:rFonts w:eastAsia="Arial Unicode MS"/>
          <w:b/>
          <w:bCs/>
          <w:sz w:val="20"/>
          <w:szCs w:val="20"/>
        </w:rPr>
        <w:t xml:space="preserve"> </w:t>
      </w:r>
    </w:p>
    <w:p w14:paraId="7ACC77C4" w14:textId="77777777" w:rsidR="009070CA" w:rsidRPr="00F428B1" w:rsidRDefault="009070CA" w:rsidP="00462930">
      <w:pPr>
        <w:pStyle w:val="ListParagraph"/>
        <w:widowControl w:val="0"/>
        <w:jc w:val="both"/>
        <w:rPr>
          <w:rFonts w:eastAsia="Arial Unicode MS"/>
          <w:b/>
          <w:bCs/>
          <w:sz w:val="20"/>
          <w:szCs w:val="20"/>
        </w:rPr>
      </w:pPr>
    </w:p>
    <w:p w14:paraId="111B9829" w14:textId="7028C432" w:rsidR="00462930" w:rsidRPr="00F428B1" w:rsidRDefault="00F470BB" w:rsidP="00462930">
      <w:pPr>
        <w:pStyle w:val="ListParagraph"/>
        <w:widowControl w:val="0"/>
        <w:jc w:val="both"/>
        <w:rPr>
          <w:rFonts w:eastAsia="Arial Unicode MS"/>
          <w:bCs/>
          <w:sz w:val="20"/>
          <w:szCs w:val="20"/>
        </w:rPr>
      </w:pPr>
      <w:r w:rsidRPr="00F428B1">
        <w:rPr>
          <w:rFonts w:eastAsia="Arial Unicode MS"/>
          <w:bCs/>
          <w:sz w:val="20"/>
          <w:szCs w:val="20"/>
        </w:rPr>
        <w:t>Gerçeğe uygun değer farkı diğer kapsamlı gelire yansıtılan finansal varlıklarda repo işlemlerine konu</w:t>
      </w:r>
      <w:r w:rsidRPr="00F428B1" w:rsidDel="00F470BB">
        <w:rPr>
          <w:rFonts w:eastAsia="Arial Unicode MS"/>
          <w:bCs/>
          <w:sz w:val="20"/>
          <w:szCs w:val="20"/>
        </w:rPr>
        <w:t xml:space="preserve"> </w:t>
      </w:r>
      <w:r w:rsidR="00580822">
        <w:rPr>
          <w:rFonts w:eastAsia="Arial Unicode MS"/>
          <w:bCs/>
          <w:sz w:val="20"/>
          <w:szCs w:val="20"/>
        </w:rPr>
        <w:t>işlem</w:t>
      </w:r>
      <w:r w:rsidRPr="00F428B1">
        <w:rPr>
          <w:rFonts w:eastAsia="Arial Unicode MS"/>
          <w:bCs/>
          <w:sz w:val="20"/>
          <w:szCs w:val="20"/>
        </w:rPr>
        <w:t xml:space="preserve"> bulunmamaktadır. Diğer taraftan</w:t>
      </w:r>
      <w:r w:rsidR="00E3485C" w:rsidRPr="00F428B1">
        <w:rPr>
          <w:rFonts w:eastAsia="Arial Unicode MS"/>
          <w:bCs/>
          <w:sz w:val="20"/>
          <w:szCs w:val="20"/>
        </w:rPr>
        <w:t>,</w:t>
      </w:r>
      <w:r w:rsidRPr="00F428B1">
        <w:rPr>
          <w:rFonts w:eastAsia="Arial Unicode MS"/>
          <w:bCs/>
          <w:sz w:val="20"/>
          <w:szCs w:val="20"/>
        </w:rPr>
        <w:t xml:space="preserve"> teminata konu</w:t>
      </w:r>
      <w:r w:rsidR="000E34A0" w:rsidRPr="00F428B1">
        <w:rPr>
          <w:rFonts w:eastAsia="Arial Unicode MS"/>
          <w:bCs/>
          <w:sz w:val="20"/>
          <w:szCs w:val="20"/>
        </w:rPr>
        <w:t xml:space="preserve"> varlığın piyasa değeri </w:t>
      </w:r>
      <w:r w:rsidR="00016902" w:rsidRPr="00F428B1">
        <w:rPr>
          <w:rFonts w:eastAsia="Arial Unicode MS"/>
          <w:bCs/>
          <w:sz w:val="20"/>
          <w:szCs w:val="20"/>
        </w:rPr>
        <w:t>4.093.205</w:t>
      </w:r>
      <w:r w:rsidR="004A2505" w:rsidRPr="00F428B1">
        <w:rPr>
          <w:rFonts w:eastAsia="Arial Unicode MS"/>
          <w:bCs/>
          <w:sz w:val="20"/>
          <w:szCs w:val="20"/>
        </w:rPr>
        <w:t xml:space="preserve"> </w:t>
      </w:r>
      <w:r w:rsidR="000E34A0" w:rsidRPr="00F428B1">
        <w:rPr>
          <w:rFonts w:eastAsia="Arial Unicode MS"/>
          <w:bCs/>
          <w:sz w:val="20"/>
          <w:szCs w:val="20"/>
        </w:rPr>
        <w:t>TL</w:t>
      </w:r>
      <w:r w:rsidR="008570D4">
        <w:rPr>
          <w:rFonts w:eastAsia="Arial Unicode MS"/>
          <w:bCs/>
          <w:sz w:val="20"/>
          <w:szCs w:val="20"/>
        </w:rPr>
        <w:t>’</w:t>
      </w:r>
      <w:r w:rsidR="00580822">
        <w:rPr>
          <w:rFonts w:eastAsia="Arial Unicode MS"/>
          <w:bCs/>
          <w:sz w:val="20"/>
          <w:szCs w:val="20"/>
        </w:rPr>
        <w:t>dir</w:t>
      </w:r>
      <w:r w:rsidR="000E34A0" w:rsidRPr="00F428B1">
        <w:rPr>
          <w:rFonts w:eastAsia="Arial Unicode MS"/>
          <w:bCs/>
          <w:sz w:val="20"/>
          <w:szCs w:val="20"/>
        </w:rPr>
        <w:t xml:space="preserve"> </w:t>
      </w:r>
      <w:r w:rsidR="00E25C43" w:rsidRPr="00F428B1">
        <w:rPr>
          <w:rFonts w:eastAsia="Arial Unicode MS"/>
          <w:bCs/>
          <w:sz w:val="20"/>
          <w:szCs w:val="20"/>
        </w:rPr>
        <w:t>(31 Aralık 2024</w:t>
      </w:r>
      <w:r w:rsidR="00462930" w:rsidRPr="00F428B1">
        <w:rPr>
          <w:rFonts w:eastAsia="Arial Unicode MS"/>
          <w:bCs/>
          <w:sz w:val="20"/>
          <w:szCs w:val="20"/>
        </w:rPr>
        <w:t xml:space="preserve">: </w:t>
      </w:r>
      <w:r w:rsidR="00E25C43" w:rsidRPr="00F428B1">
        <w:rPr>
          <w:rFonts w:eastAsia="Arial Unicode MS"/>
          <w:bCs/>
          <w:sz w:val="20"/>
          <w:szCs w:val="20"/>
        </w:rPr>
        <w:t>16.287 TL</w:t>
      </w:r>
      <w:r w:rsidR="00462930" w:rsidRPr="00F428B1">
        <w:rPr>
          <w:rFonts w:eastAsia="Arial Unicode MS"/>
          <w:bCs/>
          <w:sz w:val="20"/>
          <w:szCs w:val="20"/>
        </w:rPr>
        <w:t>).</w:t>
      </w:r>
    </w:p>
    <w:p w14:paraId="6AA91D68" w14:textId="77777777" w:rsidR="00462930" w:rsidRPr="00F428B1" w:rsidRDefault="00462930" w:rsidP="00462930">
      <w:pPr>
        <w:widowControl w:val="0"/>
        <w:ind w:left="1276" w:hanging="425"/>
        <w:jc w:val="both"/>
        <w:rPr>
          <w:rFonts w:eastAsia="Arial Unicode MS"/>
          <w:b/>
          <w:bCs/>
          <w:sz w:val="20"/>
          <w:szCs w:val="20"/>
        </w:rPr>
      </w:pPr>
    </w:p>
    <w:p w14:paraId="74DA07AE" w14:textId="77777777" w:rsidR="00462930" w:rsidRPr="00F428B1" w:rsidRDefault="00462930" w:rsidP="006D34A3">
      <w:pPr>
        <w:pStyle w:val="ListParagraph"/>
        <w:numPr>
          <w:ilvl w:val="0"/>
          <w:numId w:val="46"/>
        </w:numPr>
        <w:jc w:val="both"/>
        <w:rPr>
          <w:rFonts w:eastAsia="Arial Unicode MS"/>
          <w:b/>
          <w:bCs/>
          <w:sz w:val="20"/>
          <w:szCs w:val="20"/>
        </w:rPr>
      </w:pPr>
      <w:r w:rsidRPr="00F428B1">
        <w:rPr>
          <w:rFonts w:eastAsia="Arial Unicode MS"/>
          <w:b/>
          <w:bCs/>
          <w:sz w:val="20"/>
          <w:szCs w:val="20"/>
        </w:rPr>
        <w:t>Gerçeğe uygun değer farkı diğer kapsamlı gelire yansıtılan finansal varlıklara ilişkin bilgiler</w:t>
      </w:r>
    </w:p>
    <w:p w14:paraId="6B658370" w14:textId="77777777" w:rsidR="00462930" w:rsidRPr="00F428B1" w:rsidRDefault="00462930" w:rsidP="00154553">
      <w:pPr>
        <w:widowControl w:val="0"/>
        <w:jc w:val="both"/>
        <w:rPr>
          <w:rFonts w:eastAsia="Arial Unicode MS"/>
          <w:b/>
          <w:bCs/>
          <w:sz w:val="20"/>
          <w:szCs w:val="20"/>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545"/>
        <w:gridCol w:w="2107"/>
        <w:gridCol w:w="2105"/>
      </w:tblGrid>
      <w:tr w:rsidR="007A2B76" w:rsidRPr="00F428B1" w14:paraId="3AF08664" w14:textId="77777777" w:rsidTr="007A2B76">
        <w:trPr>
          <w:trHeight w:val="20"/>
        </w:trPr>
        <w:tc>
          <w:tcPr>
            <w:tcW w:w="2595" w:type="pct"/>
            <w:tcBorders>
              <w:top w:val="single" w:sz="4" w:space="0" w:color="auto"/>
            </w:tcBorders>
            <w:noWrap/>
            <w:vAlign w:val="bottom"/>
          </w:tcPr>
          <w:p w14:paraId="307048D0" w14:textId="77777777" w:rsidR="007A2B76" w:rsidRPr="00F428B1" w:rsidRDefault="007A2B76" w:rsidP="007A2B76">
            <w:pPr>
              <w:widowControl w:val="0"/>
              <w:spacing w:line="216" w:lineRule="auto"/>
              <w:rPr>
                <w:sz w:val="20"/>
                <w:szCs w:val="20"/>
              </w:rPr>
            </w:pPr>
            <w:r w:rsidRPr="00F428B1">
              <w:rPr>
                <w:sz w:val="20"/>
                <w:szCs w:val="20"/>
              </w:rPr>
              <w:t> </w:t>
            </w:r>
          </w:p>
        </w:tc>
        <w:tc>
          <w:tcPr>
            <w:tcW w:w="1203" w:type="pct"/>
            <w:tcBorders>
              <w:top w:val="single" w:sz="4" w:space="0" w:color="auto"/>
            </w:tcBorders>
            <w:vAlign w:val="bottom"/>
          </w:tcPr>
          <w:p w14:paraId="5EA62768" w14:textId="77777777" w:rsidR="007A2B76" w:rsidRPr="00F428B1" w:rsidRDefault="007A2B76" w:rsidP="007A2B76">
            <w:pPr>
              <w:widowControl w:val="0"/>
              <w:spacing w:line="216" w:lineRule="auto"/>
              <w:ind w:right="-65"/>
              <w:jc w:val="right"/>
              <w:rPr>
                <w:b/>
                <w:sz w:val="20"/>
                <w:szCs w:val="20"/>
              </w:rPr>
            </w:pPr>
            <w:r w:rsidRPr="00F428B1">
              <w:rPr>
                <w:b/>
                <w:sz w:val="20"/>
                <w:szCs w:val="20"/>
              </w:rPr>
              <w:t>Cari Dönem</w:t>
            </w:r>
          </w:p>
          <w:p w14:paraId="2742A470" w14:textId="2E4F2F2D" w:rsidR="007A2B76" w:rsidRPr="00F428B1" w:rsidRDefault="007A2B76" w:rsidP="00E25C43">
            <w:pPr>
              <w:widowControl w:val="0"/>
              <w:spacing w:line="216" w:lineRule="auto"/>
              <w:ind w:right="-65"/>
              <w:jc w:val="right"/>
              <w:rPr>
                <w:b/>
                <w:sz w:val="20"/>
                <w:szCs w:val="20"/>
              </w:rPr>
            </w:pPr>
            <w:r w:rsidRPr="00F428B1">
              <w:rPr>
                <w:b/>
                <w:sz w:val="20"/>
                <w:szCs w:val="20"/>
              </w:rPr>
              <w:t>3</w:t>
            </w:r>
            <w:r w:rsidR="002870AC" w:rsidRPr="00F428B1">
              <w:rPr>
                <w:b/>
                <w:sz w:val="20"/>
                <w:szCs w:val="20"/>
              </w:rPr>
              <w:t>1.12</w:t>
            </w:r>
            <w:r w:rsidRPr="00F428B1">
              <w:rPr>
                <w:b/>
                <w:sz w:val="20"/>
                <w:szCs w:val="20"/>
              </w:rPr>
              <w:t>.202</w:t>
            </w:r>
            <w:r w:rsidR="00E25C43" w:rsidRPr="00F428B1">
              <w:rPr>
                <w:b/>
                <w:sz w:val="20"/>
                <w:szCs w:val="20"/>
              </w:rPr>
              <w:t>5</w:t>
            </w:r>
          </w:p>
        </w:tc>
        <w:tc>
          <w:tcPr>
            <w:tcW w:w="1202" w:type="pct"/>
            <w:tcBorders>
              <w:top w:val="single" w:sz="4" w:space="0" w:color="auto"/>
            </w:tcBorders>
            <w:vAlign w:val="bottom"/>
          </w:tcPr>
          <w:p w14:paraId="42AB267E" w14:textId="26700348" w:rsidR="007A2B76" w:rsidRPr="00F428B1" w:rsidRDefault="007A2B76" w:rsidP="00E25C43">
            <w:pPr>
              <w:widowControl w:val="0"/>
              <w:spacing w:line="216" w:lineRule="auto"/>
              <w:ind w:right="-65"/>
              <w:jc w:val="right"/>
              <w:rPr>
                <w:b/>
                <w:sz w:val="20"/>
                <w:szCs w:val="20"/>
              </w:rPr>
            </w:pPr>
            <w:r w:rsidRPr="00F428B1">
              <w:rPr>
                <w:b/>
                <w:sz w:val="20"/>
                <w:szCs w:val="20"/>
              </w:rPr>
              <w:t>Önceki Dönem 31.12.202</w:t>
            </w:r>
            <w:r w:rsidR="00E25C43" w:rsidRPr="00F428B1">
              <w:rPr>
                <w:b/>
                <w:sz w:val="20"/>
                <w:szCs w:val="20"/>
              </w:rPr>
              <w:t>4</w:t>
            </w:r>
          </w:p>
        </w:tc>
      </w:tr>
      <w:tr w:rsidR="00AB5A5E" w:rsidRPr="00F428B1" w14:paraId="232EA602" w14:textId="77777777" w:rsidTr="007A2B76">
        <w:trPr>
          <w:trHeight w:val="20"/>
        </w:trPr>
        <w:tc>
          <w:tcPr>
            <w:tcW w:w="2595" w:type="pct"/>
            <w:tcBorders>
              <w:top w:val="single" w:sz="4" w:space="0" w:color="auto"/>
            </w:tcBorders>
            <w:noWrap/>
            <w:vAlign w:val="bottom"/>
          </w:tcPr>
          <w:p w14:paraId="38608345" w14:textId="77777777" w:rsidR="00AB5A5E" w:rsidRPr="00F428B1" w:rsidRDefault="00AB5A5E" w:rsidP="00AB5A5E">
            <w:pPr>
              <w:widowControl w:val="0"/>
              <w:spacing w:line="216" w:lineRule="auto"/>
              <w:rPr>
                <w:b/>
                <w:sz w:val="20"/>
                <w:szCs w:val="20"/>
              </w:rPr>
            </w:pPr>
            <w:r w:rsidRPr="00F428B1">
              <w:rPr>
                <w:b/>
                <w:sz w:val="20"/>
                <w:szCs w:val="20"/>
              </w:rPr>
              <w:t>Devlet Borçlanma Senetleri</w:t>
            </w:r>
          </w:p>
        </w:tc>
        <w:tc>
          <w:tcPr>
            <w:tcW w:w="1203" w:type="pct"/>
            <w:tcBorders>
              <w:top w:val="single" w:sz="4" w:space="0" w:color="auto"/>
            </w:tcBorders>
            <w:vAlign w:val="bottom"/>
          </w:tcPr>
          <w:p w14:paraId="6998B8D8" w14:textId="78E6E6FB" w:rsidR="00AB5A5E" w:rsidRPr="00F428B1" w:rsidRDefault="00AB5A5E" w:rsidP="00AB5A5E">
            <w:pPr>
              <w:widowControl w:val="0"/>
              <w:spacing w:line="216" w:lineRule="auto"/>
              <w:ind w:right="-65"/>
              <w:jc w:val="right"/>
              <w:rPr>
                <w:b/>
                <w:sz w:val="20"/>
                <w:szCs w:val="20"/>
              </w:rPr>
            </w:pPr>
            <w:r w:rsidRPr="00F428B1">
              <w:rPr>
                <w:b/>
                <w:sz w:val="20"/>
                <w:szCs w:val="20"/>
              </w:rPr>
              <w:t>4.457.959</w:t>
            </w:r>
          </w:p>
        </w:tc>
        <w:tc>
          <w:tcPr>
            <w:tcW w:w="1202" w:type="pct"/>
            <w:tcBorders>
              <w:top w:val="single" w:sz="4" w:space="0" w:color="auto"/>
            </w:tcBorders>
            <w:vAlign w:val="bottom"/>
          </w:tcPr>
          <w:p w14:paraId="22F81AF3" w14:textId="79FE697F" w:rsidR="00AB5A5E" w:rsidRPr="00F428B1" w:rsidRDefault="00AB5A5E" w:rsidP="00AB5A5E">
            <w:pPr>
              <w:widowControl w:val="0"/>
              <w:spacing w:line="216" w:lineRule="auto"/>
              <w:ind w:right="-65"/>
              <w:jc w:val="right"/>
              <w:rPr>
                <w:b/>
                <w:sz w:val="20"/>
                <w:szCs w:val="20"/>
              </w:rPr>
            </w:pPr>
            <w:r w:rsidRPr="008925BA">
              <w:rPr>
                <w:b/>
                <w:sz w:val="20"/>
                <w:szCs w:val="20"/>
              </w:rPr>
              <w:t>517.038</w:t>
            </w:r>
          </w:p>
        </w:tc>
      </w:tr>
      <w:tr w:rsidR="00AB5A5E" w:rsidRPr="00F428B1" w14:paraId="36682EDB" w14:textId="77777777" w:rsidTr="007A2B76">
        <w:trPr>
          <w:trHeight w:val="20"/>
        </w:trPr>
        <w:tc>
          <w:tcPr>
            <w:tcW w:w="2595" w:type="pct"/>
            <w:vAlign w:val="bottom"/>
          </w:tcPr>
          <w:p w14:paraId="4FA36A60" w14:textId="77777777" w:rsidR="00AB5A5E" w:rsidRPr="00F428B1" w:rsidRDefault="00AB5A5E" w:rsidP="00AB5A5E">
            <w:pPr>
              <w:widowControl w:val="0"/>
              <w:spacing w:line="216" w:lineRule="auto"/>
              <w:rPr>
                <w:sz w:val="20"/>
                <w:szCs w:val="20"/>
              </w:rPr>
            </w:pPr>
            <w:r w:rsidRPr="00F428B1">
              <w:rPr>
                <w:sz w:val="20"/>
                <w:szCs w:val="20"/>
              </w:rPr>
              <w:t>Gerçeğe Uygun Değer Farkı Diğer Kapsamlı Gelire Yansıtılan Finansal Varlıklar</w:t>
            </w:r>
          </w:p>
        </w:tc>
        <w:tc>
          <w:tcPr>
            <w:tcW w:w="1203" w:type="pct"/>
            <w:vAlign w:val="bottom"/>
          </w:tcPr>
          <w:p w14:paraId="4B34C1F0" w14:textId="2F3D47C9" w:rsidR="00AB5A5E" w:rsidRPr="00F428B1" w:rsidRDefault="00AB5A5E" w:rsidP="00AB5A5E">
            <w:pPr>
              <w:widowControl w:val="0"/>
              <w:spacing w:line="216" w:lineRule="auto"/>
              <w:ind w:right="-70"/>
              <w:jc w:val="right"/>
              <w:rPr>
                <w:sz w:val="20"/>
                <w:szCs w:val="20"/>
              </w:rPr>
            </w:pPr>
            <w:r w:rsidRPr="00F428B1">
              <w:rPr>
                <w:sz w:val="20"/>
                <w:szCs w:val="20"/>
              </w:rPr>
              <w:t>4.181.783</w:t>
            </w:r>
          </w:p>
        </w:tc>
        <w:tc>
          <w:tcPr>
            <w:tcW w:w="1202" w:type="pct"/>
            <w:vAlign w:val="bottom"/>
          </w:tcPr>
          <w:p w14:paraId="4200DE97" w14:textId="2A0156A1" w:rsidR="00AB5A5E" w:rsidRPr="00F428B1" w:rsidRDefault="00AB5A5E" w:rsidP="00AB5A5E">
            <w:pPr>
              <w:widowControl w:val="0"/>
              <w:spacing w:line="216" w:lineRule="auto"/>
              <w:ind w:right="-70"/>
              <w:jc w:val="right"/>
              <w:rPr>
                <w:sz w:val="20"/>
                <w:szCs w:val="20"/>
              </w:rPr>
            </w:pPr>
            <w:r w:rsidRPr="008925BA">
              <w:rPr>
                <w:sz w:val="20"/>
                <w:szCs w:val="20"/>
              </w:rPr>
              <w:t>462.786</w:t>
            </w:r>
          </w:p>
        </w:tc>
      </w:tr>
      <w:tr w:rsidR="00AB5A5E" w:rsidRPr="00F428B1" w14:paraId="747D9EC1" w14:textId="77777777" w:rsidTr="007A2B76">
        <w:trPr>
          <w:trHeight w:val="20"/>
        </w:trPr>
        <w:tc>
          <w:tcPr>
            <w:tcW w:w="2595" w:type="pct"/>
            <w:tcBorders>
              <w:bottom w:val="dotted" w:sz="4" w:space="0" w:color="auto"/>
            </w:tcBorders>
            <w:vAlign w:val="bottom"/>
          </w:tcPr>
          <w:p w14:paraId="55DA65E4" w14:textId="77777777" w:rsidR="00AB5A5E" w:rsidRPr="00F428B1" w:rsidRDefault="00AB5A5E" w:rsidP="00AB5A5E">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3683CFF8" w14:textId="7184D5FA" w:rsidR="00AB5A5E" w:rsidRPr="00F428B1" w:rsidRDefault="00AB5A5E" w:rsidP="00AB5A5E">
            <w:pPr>
              <w:widowControl w:val="0"/>
              <w:spacing w:line="216" w:lineRule="auto"/>
              <w:ind w:right="-70"/>
              <w:jc w:val="right"/>
              <w:rPr>
                <w:sz w:val="20"/>
                <w:szCs w:val="20"/>
              </w:rPr>
            </w:pPr>
            <w:r w:rsidRPr="00F428B1">
              <w:rPr>
                <w:sz w:val="20"/>
                <w:szCs w:val="20"/>
              </w:rPr>
              <w:t>122.752</w:t>
            </w:r>
          </w:p>
        </w:tc>
        <w:tc>
          <w:tcPr>
            <w:tcW w:w="1202" w:type="pct"/>
            <w:tcBorders>
              <w:bottom w:val="dotted" w:sz="4" w:space="0" w:color="auto"/>
            </w:tcBorders>
            <w:vAlign w:val="bottom"/>
          </w:tcPr>
          <w:p w14:paraId="79CE2565" w14:textId="117496A3" w:rsidR="00AB5A5E" w:rsidRPr="00F428B1" w:rsidRDefault="00AB5A5E" w:rsidP="00AB5A5E">
            <w:pPr>
              <w:widowControl w:val="0"/>
              <w:spacing w:line="216" w:lineRule="auto"/>
              <w:ind w:right="-70"/>
              <w:jc w:val="right"/>
              <w:rPr>
                <w:sz w:val="20"/>
                <w:szCs w:val="20"/>
              </w:rPr>
            </w:pPr>
            <w:r w:rsidRPr="008925BA">
              <w:rPr>
                <w:sz w:val="20"/>
                <w:szCs w:val="20"/>
              </w:rPr>
              <w:t>49.185</w:t>
            </w:r>
          </w:p>
        </w:tc>
      </w:tr>
      <w:tr w:rsidR="00AB5A5E" w:rsidRPr="00F428B1" w14:paraId="57DB960C" w14:textId="77777777" w:rsidTr="007A2B76">
        <w:trPr>
          <w:trHeight w:val="20"/>
        </w:trPr>
        <w:tc>
          <w:tcPr>
            <w:tcW w:w="2595" w:type="pct"/>
            <w:tcBorders>
              <w:bottom w:val="dotted" w:sz="4" w:space="0" w:color="auto"/>
            </w:tcBorders>
            <w:vAlign w:val="bottom"/>
          </w:tcPr>
          <w:p w14:paraId="1240571D" w14:textId="77777777" w:rsidR="00AB5A5E" w:rsidRPr="00F428B1" w:rsidRDefault="00AB5A5E" w:rsidP="00AB5A5E">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495AB6E5" w14:textId="4D961BE6" w:rsidR="00AB5A5E" w:rsidRPr="00F428B1" w:rsidRDefault="00AB5A5E" w:rsidP="00AB5A5E">
            <w:pPr>
              <w:widowControl w:val="0"/>
              <w:spacing w:line="216" w:lineRule="auto"/>
              <w:ind w:right="-70"/>
              <w:jc w:val="right"/>
              <w:rPr>
                <w:sz w:val="20"/>
                <w:szCs w:val="20"/>
              </w:rPr>
            </w:pPr>
            <w:r w:rsidRPr="00F428B1">
              <w:rPr>
                <w:sz w:val="20"/>
                <w:szCs w:val="20"/>
              </w:rPr>
              <w:t>3.651</w:t>
            </w:r>
          </w:p>
        </w:tc>
        <w:tc>
          <w:tcPr>
            <w:tcW w:w="1202" w:type="pct"/>
            <w:tcBorders>
              <w:bottom w:val="dotted" w:sz="4" w:space="0" w:color="auto"/>
            </w:tcBorders>
            <w:vAlign w:val="bottom"/>
          </w:tcPr>
          <w:p w14:paraId="38275458" w14:textId="2CE50FE1" w:rsidR="00AB5A5E" w:rsidRPr="00F428B1" w:rsidRDefault="00AB5A5E" w:rsidP="00AB5A5E">
            <w:pPr>
              <w:widowControl w:val="0"/>
              <w:spacing w:line="216" w:lineRule="auto"/>
              <w:ind w:right="-70"/>
              <w:jc w:val="right"/>
              <w:rPr>
                <w:sz w:val="20"/>
                <w:szCs w:val="20"/>
              </w:rPr>
            </w:pPr>
            <w:r w:rsidRPr="008925BA">
              <w:rPr>
                <w:sz w:val="20"/>
                <w:szCs w:val="20"/>
              </w:rPr>
              <w:t>28</w:t>
            </w:r>
          </w:p>
        </w:tc>
      </w:tr>
      <w:tr w:rsidR="00AB5A5E" w:rsidRPr="00F428B1" w14:paraId="131DE849" w14:textId="77777777" w:rsidTr="007A2B76">
        <w:trPr>
          <w:trHeight w:val="20"/>
        </w:trPr>
        <w:tc>
          <w:tcPr>
            <w:tcW w:w="2595" w:type="pct"/>
            <w:tcBorders>
              <w:bottom w:val="dotted" w:sz="4" w:space="0" w:color="auto"/>
            </w:tcBorders>
            <w:vAlign w:val="bottom"/>
          </w:tcPr>
          <w:p w14:paraId="1E1841A6" w14:textId="77777777" w:rsidR="00AB5A5E" w:rsidRPr="00F428B1" w:rsidRDefault="00AB5A5E" w:rsidP="00AB5A5E">
            <w:pPr>
              <w:widowControl w:val="0"/>
              <w:spacing w:line="216" w:lineRule="auto"/>
              <w:rPr>
                <w:sz w:val="20"/>
                <w:szCs w:val="20"/>
              </w:rPr>
            </w:pPr>
            <w:r w:rsidRPr="00F428B1">
              <w:rPr>
                <w:sz w:val="20"/>
                <w:szCs w:val="20"/>
              </w:rPr>
              <w:t>Rayiç Bedel Farkları</w:t>
            </w:r>
          </w:p>
        </w:tc>
        <w:tc>
          <w:tcPr>
            <w:tcW w:w="1203" w:type="pct"/>
            <w:tcBorders>
              <w:bottom w:val="dotted" w:sz="4" w:space="0" w:color="auto"/>
            </w:tcBorders>
            <w:vAlign w:val="bottom"/>
          </w:tcPr>
          <w:p w14:paraId="239B3760" w14:textId="22E4D4C8" w:rsidR="00AB5A5E" w:rsidRPr="00F428B1" w:rsidRDefault="00AB5A5E" w:rsidP="00AB5A5E">
            <w:pPr>
              <w:widowControl w:val="0"/>
              <w:spacing w:line="216" w:lineRule="auto"/>
              <w:ind w:right="-70"/>
              <w:jc w:val="right"/>
              <w:rPr>
                <w:sz w:val="20"/>
                <w:szCs w:val="20"/>
              </w:rPr>
            </w:pPr>
            <w:r>
              <w:rPr>
                <w:sz w:val="20"/>
                <w:szCs w:val="20"/>
              </w:rPr>
              <w:t>157</w:t>
            </w:r>
            <w:r w:rsidRPr="00F428B1">
              <w:rPr>
                <w:sz w:val="20"/>
                <w:szCs w:val="20"/>
              </w:rPr>
              <w:t>.075</w:t>
            </w:r>
          </w:p>
        </w:tc>
        <w:tc>
          <w:tcPr>
            <w:tcW w:w="1202" w:type="pct"/>
            <w:tcBorders>
              <w:bottom w:val="dotted" w:sz="4" w:space="0" w:color="auto"/>
            </w:tcBorders>
            <w:vAlign w:val="bottom"/>
          </w:tcPr>
          <w:p w14:paraId="14A82EF3" w14:textId="6D5AC328" w:rsidR="00AB5A5E" w:rsidRPr="00F428B1" w:rsidRDefault="00AB5A5E" w:rsidP="00AB5A5E">
            <w:pPr>
              <w:widowControl w:val="0"/>
              <w:spacing w:line="216" w:lineRule="auto"/>
              <w:ind w:right="-70"/>
              <w:jc w:val="right"/>
              <w:rPr>
                <w:sz w:val="20"/>
                <w:szCs w:val="20"/>
              </w:rPr>
            </w:pPr>
            <w:r w:rsidRPr="008925BA">
              <w:rPr>
                <w:sz w:val="20"/>
                <w:szCs w:val="20"/>
              </w:rPr>
              <w:t>5.095</w:t>
            </w:r>
          </w:p>
        </w:tc>
      </w:tr>
      <w:tr w:rsidR="00AB5A5E" w:rsidRPr="00F428B1" w14:paraId="44AA393D" w14:textId="77777777" w:rsidTr="007A2B76">
        <w:trPr>
          <w:trHeight w:val="20"/>
        </w:trPr>
        <w:tc>
          <w:tcPr>
            <w:tcW w:w="2595" w:type="pct"/>
            <w:tcBorders>
              <w:bottom w:val="dotted" w:sz="4" w:space="0" w:color="auto"/>
            </w:tcBorders>
            <w:vAlign w:val="bottom"/>
          </w:tcPr>
          <w:p w14:paraId="7D650159" w14:textId="77777777" w:rsidR="00AB5A5E" w:rsidRPr="00F428B1" w:rsidRDefault="00AB5A5E" w:rsidP="00AB5A5E">
            <w:pPr>
              <w:widowControl w:val="0"/>
              <w:spacing w:line="216" w:lineRule="auto"/>
              <w:rPr>
                <w:b/>
                <w:sz w:val="20"/>
                <w:szCs w:val="20"/>
              </w:rPr>
            </w:pPr>
            <w:r w:rsidRPr="00F428B1">
              <w:rPr>
                <w:b/>
                <w:sz w:val="20"/>
                <w:szCs w:val="20"/>
              </w:rPr>
              <w:t>Diğer Finansal Varlıklar</w:t>
            </w:r>
          </w:p>
        </w:tc>
        <w:tc>
          <w:tcPr>
            <w:tcW w:w="1203" w:type="pct"/>
            <w:tcBorders>
              <w:bottom w:val="dotted" w:sz="4" w:space="0" w:color="auto"/>
            </w:tcBorders>
            <w:vAlign w:val="bottom"/>
          </w:tcPr>
          <w:p w14:paraId="26F1A274" w14:textId="3C8A5408" w:rsidR="00AB5A5E" w:rsidRPr="00BA288C" w:rsidRDefault="00B4352A" w:rsidP="00AB5A5E">
            <w:pPr>
              <w:widowControl w:val="0"/>
              <w:spacing w:line="216" w:lineRule="auto"/>
              <w:ind w:right="-70"/>
              <w:jc w:val="right"/>
              <w:rPr>
                <w:b/>
                <w:sz w:val="20"/>
                <w:szCs w:val="20"/>
              </w:rPr>
            </w:pPr>
            <w:r w:rsidRPr="00BA288C">
              <w:rPr>
                <w:b/>
                <w:sz w:val="20"/>
                <w:szCs w:val="20"/>
              </w:rPr>
              <w:t>20.090</w:t>
            </w:r>
          </w:p>
        </w:tc>
        <w:tc>
          <w:tcPr>
            <w:tcW w:w="1202" w:type="pct"/>
            <w:tcBorders>
              <w:bottom w:val="dotted" w:sz="4" w:space="0" w:color="auto"/>
            </w:tcBorders>
            <w:vAlign w:val="bottom"/>
          </w:tcPr>
          <w:p w14:paraId="1EF1FE01" w14:textId="1BD857AC" w:rsidR="00AB5A5E" w:rsidRPr="00F428B1" w:rsidRDefault="00AB5A5E" w:rsidP="00AB5A5E">
            <w:pPr>
              <w:widowControl w:val="0"/>
              <w:spacing w:line="216" w:lineRule="auto"/>
              <w:ind w:right="-70"/>
              <w:jc w:val="right"/>
              <w:rPr>
                <w:b/>
                <w:sz w:val="20"/>
                <w:szCs w:val="20"/>
              </w:rPr>
            </w:pPr>
            <w:r w:rsidRPr="008925BA">
              <w:rPr>
                <w:b/>
                <w:sz w:val="20"/>
                <w:szCs w:val="20"/>
              </w:rPr>
              <w:t>1.030.643</w:t>
            </w:r>
          </w:p>
        </w:tc>
      </w:tr>
      <w:tr w:rsidR="00AB5A5E" w:rsidRPr="00F428B1" w14:paraId="77650050" w14:textId="77777777" w:rsidTr="007A2B76">
        <w:trPr>
          <w:trHeight w:val="20"/>
        </w:trPr>
        <w:tc>
          <w:tcPr>
            <w:tcW w:w="2595" w:type="pct"/>
            <w:tcBorders>
              <w:bottom w:val="dotted" w:sz="4" w:space="0" w:color="auto"/>
            </w:tcBorders>
            <w:vAlign w:val="bottom"/>
          </w:tcPr>
          <w:p w14:paraId="5162C0EF" w14:textId="77777777" w:rsidR="00AB5A5E" w:rsidRPr="00F428B1" w:rsidRDefault="00AB5A5E" w:rsidP="00AB5A5E">
            <w:pPr>
              <w:widowControl w:val="0"/>
              <w:spacing w:line="216" w:lineRule="auto"/>
              <w:rPr>
                <w:sz w:val="20"/>
                <w:szCs w:val="20"/>
              </w:rPr>
            </w:pPr>
            <w:r w:rsidRPr="00F428B1">
              <w:rPr>
                <w:sz w:val="20"/>
                <w:szCs w:val="20"/>
              </w:rPr>
              <w:t>Gerçeğe Uygun Değer Farkı Diğer Kapsamlı Gelire Yansıtılan Diğer Finansal Varlıklar</w:t>
            </w:r>
          </w:p>
        </w:tc>
        <w:tc>
          <w:tcPr>
            <w:tcW w:w="1203" w:type="pct"/>
            <w:tcBorders>
              <w:bottom w:val="dotted" w:sz="4" w:space="0" w:color="auto"/>
            </w:tcBorders>
            <w:vAlign w:val="bottom"/>
          </w:tcPr>
          <w:p w14:paraId="5490809E" w14:textId="50C16AEB" w:rsidR="00AB5A5E" w:rsidRPr="00F428B1" w:rsidRDefault="00AB5A5E" w:rsidP="00AB5A5E">
            <w:pPr>
              <w:widowControl w:val="0"/>
              <w:spacing w:line="216" w:lineRule="auto"/>
              <w:ind w:right="-70"/>
              <w:jc w:val="right"/>
              <w:rPr>
                <w:b/>
                <w:sz w:val="20"/>
                <w:szCs w:val="20"/>
              </w:rPr>
            </w:pPr>
            <w:r w:rsidRPr="00F428B1">
              <w:rPr>
                <w:b/>
                <w:sz w:val="20"/>
                <w:szCs w:val="20"/>
              </w:rPr>
              <w:t>-</w:t>
            </w:r>
          </w:p>
        </w:tc>
        <w:tc>
          <w:tcPr>
            <w:tcW w:w="1202" w:type="pct"/>
            <w:tcBorders>
              <w:bottom w:val="dotted" w:sz="4" w:space="0" w:color="auto"/>
            </w:tcBorders>
            <w:vAlign w:val="bottom"/>
          </w:tcPr>
          <w:p w14:paraId="46A30789" w14:textId="2F21718C" w:rsidR="00AB5A5E" w:rsidRPr="00F428B1" w:rsidRDefault="00AB5A5E" w:rsidP="00AB5A5E">
            <w:pPr>
              <w:widowControl w:val="0"/>
              <w:spacing w:line="216" w:lineRule="auto"/>
              <w:ind w:right="-70"/>
              <w:jc w:val="right"/>
              <w:rPr>
                <w:sz w:val="20"/>
                <w:szCs w:val="20"/>
              </w:rPr>
            </w:pPr>
            <w:r w:rsidRPr="008925BA">
              <w:rPr>
                <w:sz w:val="20"/>
                <w:szCs w:val="20"/>
              </w:rPr>
              <w:t>1.033.792</w:t>
            </w:r>
          </w:p>
        </w:tc>
      </w:tr>
      <w:tr w:rsidR="00AB5A5E" w:rsidRPr="00F428B1" w14:paraId="73F2C9F0" w14:textId="77777777" w:rsidTr="007A2B76">
        <w:trPr>
          <w:trHeight w:val="20"/>
        </w:trPr>
        <w:tc>
          <w:tcPr>
            <w:tcW w:w="2595" w:type="pct"/>
            <w:tcBorders>
              <w:bottom w:val="dotted" w:sz="4" w:space="0" w:color="auto"/>
            </w:tcBorders>
            <w:vAlign w:val="bottom"/>
          </w:tcPr>
          <w:p w14:paraId="78C9EC54" w14:textId="77777777" w:rsidR="00AB5A5E" w:rsidRPr="00F428B1" w:rsidRDefault="00AB5A5E" w:rsidP="00AB5A5E">
            <w:pPr>
              <w:widowControl w:val="0"/>
              <w:spacing w:line="216" w:lineRule="auto"/>
              <w:rPr>
                <w:sz w:val="20"/>
                <w:szCs w:val="20"/>
              </w:rPr>
            </w:pPr>
            <w:r w:rsidRPr="00F428B1">
              <w:rPr>
                <w:sz w:val="20"/>
                <w:szCs w:val="20"/>
              </w:rPr>
              <w:t>Diğer Kâr Payı ve Gelir Reeskontları</w:t>
            </w:r>
          </w:p>
        </w:tc>
        <w:tc>
          <w:tcPr>
            <w:tcW w:w="1203" w:type="pct"/>
            <w:tcBorders>
              <w:bottom w:val="dotted" w:sz="4" w:space="0" w:color="auto"/>
            </w:tcBorders>
            <w:vAlign w:val="bottom"/>
          </w:tcPr>
          <w:p w14:paraId="757C48AD" w14:textId="23D5CD27" w:rsidR="00AB5A5E" w:rsidRPr="00F428B1" w:rsidRDefault="00AB5A5E" w:rsidP="00AB5A5E">
            <w:pPr>
              <w:widowControl w:val="0"/>
              <w:spacing w:line="216" w:lineRule="auto"/>
              <w:ind w:right="-70"/>
              <w:jc w:val="right"/>
              <w:rPr>
                <w:b/>
                <w:sz w:val="20"/>
                <w:szCs w:val="20"/>
              </w:rPr>
            </w:pPr>
            <w:r w:rsidRPr="00F428B1">
              <w:rPr>
                <w:b/>
                <w:sz w:val="20"/>
                <w:szCs w:val="20"/>
              </w:rPr>
              <w:t>-</w:t>
            </w:r>
          </w:p>
        </w:tc>
        <w:tc>
          <w:tcPr>
            <w:tcW w:w="1202" w:type="pct"/>
            <w:tcBorders>
              <w:bottom w:val="dotted" w:sz="4" w:space="0" w:color="auto"/>
            </w:tcBorders>
            <w:vAlign w:val="bottom"/>
          </w:tcPr>
          <w:p w14:paraId="3BFCFFEC" w14:textId="77CCF8EB" w:rsidR="00AB5A5E" w:rsidRPr="00F428B1" w:rsidRDefault="00AB5A5E" w:rsidP="00AB5A5E">
            <w:pPr>
              <w:widowControl w:val="0"/>
              <w:spacing w:line="216" w:lineRule="auto"/>
              <w:ind w:right="-70"/>
              <w:jc w:val="right"/>
              <w:rPr>
                <w:sz w:val="20"/>
                <w:szCs w:val="20"/>
              </w:rPr>
            </w:pPr>
            <w:r w:rsidRPr="008925BA">
              <w:rPr>
                <w:sz w:val="20"/>
                <w:szCs w:val="20"/>
              </w:rPr>
              <w:t>29.355</w:t>
            </w:r>
          </w:p>
        </w:tc>
      </w:tr>
      <w:tr w:rsidR="00AB5A5E" w:rsidRPr="00F428B1" w14:paraId="23EF21F2" w14:textId="77777777" w:rsidTr="007A2B76">
        <w:trPr>
          <w:trHeight w:val="20"/>
        </w:trPr>
        <w:tc>
          <w:tcPr>
            <w:tcW w:w="2595" w:type="pct"/>
            <w:tcBorders>
              <w:bottom w:val="dotted" w:sz="4" w:space="0" w:color="auto"/>
            </w:tcBorders>
            <w:vAlign w:val="bottom"/>
          </w:tcPr>
          <w:p w14:paraId="4439E7C9" w14:textId="77777777" w:rsidR="00AB5A5E" w:rsidRPr="00F428B1" w:rsidRDefault="00AB5A5E" w:rsidP="00AB5A5E">
            <w:pPr>
              <w:widowControl w:val="0"/>
              <w:spacing w:line="216" w:lineRule="auto"/>
              <w:rPr>
                <w:sz w:val="20"/>
                <w:szCs w:val="20"/>
              </w:rPr>
            </w:pPr>
            <w:r w:rsidRPr="00F428B1">
              <w:rPr>
                <w:sz w:val="20"/>
                <w:szCs w:val="20"/>
              </w:rPr>
              <w:t>Değer Düşüş Karşılığı (-)</w:t>
            </w:r>
          </w:p>
        </w:tc>
        <w:tc>
          <w:tcPr>
            <w:tcW w:w="1203" w:type="pct"/>
            <w:tcBorders>
              <w:bottom w:val="dotted" w:sz="4" w:space="0" w:color="auto"/>
            </w:tcBorders>
            <w:vAlign w:val="bottom"/>
          </w:tcPr>
          <w:p w14:paraId="7C7DDD90" w14:textId="299A2B9B" w:rsidR="00AB5A5E" w:rsidRPr="00F428B1" w:rsidRDefault="00AB5A5E" w:rsidP="00AB5A5E">
            <w:pPr>
              <w:widowControl w:val="0"/>
              <w:spacing w:line="216" w:lineRule="auto"/>
              <w:ind w:right="-70"/>
              <w:jc w:val="right"/>
              <w:rPr>
                <w:b/>
                <w:sz w:val="20"/>
                <w:szCs w:val="20"/>
              </w:rPr>
            </w:pPr>
            <w:r w:rsidRPr="00F428B1">
              <w:rPr>
                <w:b/>
                <w:sz w:val="20"/>
                <w:szCs w:val="20"/>
              </w:rPr>
              <w:t>-</w:t>
            </w:r>
          </w:p>
        </w:tc>
        <w:tc>
          <w:tcPr>
            <w:tcW w:w="1202" w:type="pct"/>
            <w:tcBorders>
              <w:bottom w:val="dotted" w:sz="4" w:space="0" w:color="auto"/>
            </w:tcBorders>
            <w:vAlign w:val="bottom"/>
          </w:tcPr>
          <w:p w14:paraId="03A9CB76" w14:textId="0E05B5AB" w:rsidR="00AB5A5E" w:rsidRPr="00F428B1" w:rsidRDefault="00AB5A5E" w:rsidP="00AB5A5E">
            <w:pPr>
              <w:widowControl w:val="0"/>
              <w:spacing w:line="216" w:lineRule="auto"/>
              <w:ind w:right="-70"/>
              <w:jc w:val="right"/>
              <w:rPr>
                <w:sz w:val="20"/>
                <w:szCs w:val="20"/>
              </w:rPr>
            </w:pPr>
            <w:r w:rsidRPr="008925BA">
              <w:rPr>
                <w:sz w:val="20"/>
                <w:szCs w:val="20"/>
              </w:rPr>
              <w:t>32.504</w:t>
            </w:r>
          </w:p>
        </w:tc>
      </w:tr>
      <w:tr w:rsidR="00AB5A5E" w:rsidRPr="00F428B1" w14:paraId="78FFAA7E" w14:textId="77777777" w:rsidTr="00BC0CDE">
        <w:trPr>
          <w:trHeight w:val="20"/>
        </w:trPr>
        <w:tc>
          <w:tcPr>
            <w:tcW w:w="2595" w:type="pct"/>
            <w:tcBorders>
              <w:top w:val="dotted" w:sz="4" w:space="0" w:color="auto"/>
              <w:bottom w:val="dotted" w:sz="4" w:space="0" w:color="auto"/>
            </w:tcBorders>
            <w:vAlign w:val="bottom"/>
          </w:tcPr>
          <w:p w14:paraId="27F5FD9C" w14:textId="77777777" w:rsidR="00AB5A5E" w:rsidRPr="00F428B1" w:rsidRDefault="00AB5A5E" w:rsidP="00AB5A5E">
            <w:pPr>
              <w:widowControl w:val="0"/>
              <w:spacing w:line="216" w:lineRule="auto"/>
              <w:rPr>
                <w:sz w:val="20"/>
                <w:szCs w:val="20"/>
              </w:rPr>
            </w:pPr>
            <w:r w:rsidRPr="00F428B1">
              <w:rPr>
                <w:sz w:val="20"/>
                <w:szCs w:val="20"/>
              </w:rPr>
              <w:t>Rayiç Bedel Farkları</w:t>
            </w:r>
          </w:p>
        </w:tc>
        <w:tc>
          <w:tcPr>
            <w:tcW w:w="1203" w:type="pct"/>
            <w:tcBorders>
              <w:top w:val="dotted" w:sz="4" w:space="0" w:color="auto"/>
              <w:bottom w:val="dotted" w:sz="4" w:space="0" w:color="auto"/>
            </w:tcBorders>
            <w:vAlign w:val="bottom"/>
          </w:tcPr>
          <w:p w14:paraId="230F0218" w14:textId="421B8B01" w:rsidR="00AB5A5E" w:rsidRPr="00B4352A" w:rsidRDefault="00AB5A5E" w:rsidP="00AB5A5E">
            <w:pPr>
              <w:widowControl w:val="0"/>
              <w:spacing w:line="216" w:lineRule="auto"/>
              <w:ind w:right="-70"/>
              <w:jc w:val="right"/>
              <w:rPr>
                <w:b/>
                <w:sz w:val="20"/>
                <w:szCs w:val="20"/>
              </w:rPr>
            </w:pPr>
            <w:r w:rsidRPr="00B4352A">
              <w:rPr>
                <w:b/>
                <w:sz w:val="20"/>
                <w:szCs w:val="20"/>
              </w:rPr>
              <w:t>-</w:t>
            </w:r>
          </w:p>
        </w:tc>
        <w:tc>
          <w:tcPr>
            <w:tcW w:w="1202" w:type="pct"/>
            <w:tcBorders>
              <w:top w:val="dotted" w:sz="4" w:space="0" w:color="auto"/>
              <w:bottom w:val="dotted" w:sz="4" w:space="0" w:color="auto"/>
            </w:tcBorders>
            <w:vAlign w:val="bottom"/>
          </w:tcPr>
          <w:p w14:paraId="11D023F2" w14:textId="6D9A9673" w:rsidR="00AB5A5E" w:rsidRPr="00B4352A" w:rsidRDefault="00AB5A5E" w:rsidP="00AB5A5E">
            <w:pPr>
              <w:widowControl w:val="0"/>
              <w:spacing w:line="216" w:lineRule="auto"/>
              <w:ind w:right="-70"/>
              <w:jc w:val="right"/>
              <w:rPr>
                <w:b/>
                <w:sz w:val="20"/>
                <w:szCs w:val="20"/>
              </w:rPr>
            </w:pPr>
            <w:r w:rsidRPr="00BA288C">
              <w:rPr>
                <w:b/>
                <w:sz w:val="20"/>
                <w:szCs w:val="20"/>
              </w:rPr>
              <w:t>-</w:t>
            </w:r>
          </w:p>
        </w:tc>
      </w:tr>
      <w:tr w:rsidR="004465C3" w:rsidRPr="00F428B1" w14:paraId="113CB06D" w14:textId="77777777" w:rsidTr="007A2B76">
        <w:trPr>
          <w:trHeight w:val="20"/>
        </w:trPr>
        <w:tc>
          <w:tcPr>
            <w:tcW w:w="2595" w:type="pct"/>
            <w:tcBorders>
              <w:top w:val="dotted" w:sz="4" w:space="0" w:color="auto"/>
              <w:bottom w:val="single" w:sz="8" w:space="0" w:color="auto"/>
            </w:tcBorders>
            <w:vAlign w:val="bottom"/>
          </w:tcPr>
          <w:p w14:paraId="28BE748B" w14:textId="074773A5" w:rsidR="00BC0CDE" w:rsidRPr="00F428B1" w:rsidRDefault="00BC0CDE" w:rsidP="00AB5A5E">
            <w:pPr>
              <w:widowControl w:val="0"/>
              <w:spacing w:line="216" w:lineRule="auto"/>
              <w:rPr>
                <w:sz w:val="20"/>
                <w:szCs w:val="20"/>
              </w:rPr>
            </w:pPr>
            <w:r>
              <w:rPr>
                <w:sz w:val="20"/>
                <w:szCs w:val="20"/>
              </w:rPr>
              <w:t xml:space="preserve">Hisse Senetleri </w:t>
            </w:r>
            <w:r>
              <w:rPr>
                <w:b/>
                <w:sz w:val="20"/>
                <w:szCs w:val="20"/>
                <w:vertAlign w:val="superscript"/>
              </w:rPr>
              <w:t>(</w:t>
            </w:r>
            <w:r w:rsidRPr="00A118C2">
              <w:rPr>
                <w:b/>
                <w:sz w:val="20"/>
                <w:szCs w:val="20"/>
                <w:vertAlign w:val="superscript"/>
              </w:rPr>
              <w:t>*)</w:t>
            </w:r>
          </w:p>
        </w:tc>
        <w:tc>
          <w:tcPr>
            <w:tcW w:w="1203" w:type="pct"/>
            <w:tcBorders>
              <w:top w:val="dotted" w:sz="4" w:space="0" w:color="auto"/>
              <w:bottom w:val="single" w:sz="8" w:space="0" w:color="auto"/>
            </w:tcBorders>
            <w:vAlign w:val="bottom"/>
          </w:tcPr>
          <w:p w14:paraId="2D89CA18" w14:textId="20D1FE7A" w:rsidR="00BC0CDE" w:rsidRPr="00BA288C" w:rsidRDefault="00BC0CDE" w:rsidP="00AB5A5E">
            <w:pPr>
              <w:widowControl w:val="0"/>
              <w:spacing w:line="216" w:lineRule="auto"/>
              <w:ind w:right="-70"/>
              <w:jc w:val="right"/>
              <w:rPr>
                <w:sz w:val="20"/>
                <w:szCs w:val="20"/>
              </w:rPr>
            </w:pPr>
            <w:r w:rsidRPr="00BA288C">
              <w:rPr>
                <w:sz w:val="20"/>
                <w:szCs w:val="20"/>
              </w:rPr>
              <w:t>20.090</w:t>
            </w:r>
          </w:p>
        </w:tc>
        <w:tc>
          <w:tcPr>
            <w:tcW w:w="1202" w:type="pct"/>
            <w:tcBorders>
              <w:top w:val="dotted" w:sz="4" w:space="0" w:color="auto"/>
              <w:bottom w:val="single" w:sz="8" w:space="0" w:color="auto"/>
            </w:tcBorders>
            <w:vAlign w:val="bottom"/>
          </w:tcPr>
          <w:p w14:paraId="1A1ACD24" w14:textId="386C675A" w:rsidR="00BC0CDE" w:rsidRPr="00BA288C" w:rsidRDefault="00B4352A" w:rsidP="00AB5A5E">
            <w:pPr>
              <w:widowControl w:val="0"/>
              <w:spacing w:line="216" w:lineRule="auto"/>
              <w:ind w:right="-70"/>
              <w:jc w:val="right"/>
              <w:rPr>
                <w:b/>
                <w:sz w:val="20"/>
                <w:szCs w:val="20"/>
              </w:rPr>
            </w:pPr>
            <w:r w:rsidRPr="00BA288C">
              <w:rPr>
                <w:b/>
                <w:sz w:val="20"/>
                <w:szCs w:val="20"/>
              </w:rPr>
              <w:t>-</w:t>
            </w:r>
          </w:p>
        </w:tc>
      </w:tr>
      <w:tr w:rsidR="00AB5A5E" w:rsidRPr="00F428B1" w14:paraId="2A9D15F0" w14:textId="77777777" w:rsidTr="007A2B76">
        <w:trPr>
          <w:trHeight w:val="20"/>
        </w:trPr>
        <w:tc>
          <w:tcPr>
            <w:tcW w:w="2595" w:type="pct"/>
            <w:tcBorders>
              <w:top w:val="single" w:sz="8" w:space="0" w:color="auto"/>
              <w:bottom w:val="single" w:sz="12" w:space="0" w:color="auto"/>
            </w:tcBorders>
            <w:vAlign w:val="bottom"/>
          </w:tcPr>
          <w:p w14:paraId="033C8ABB" w14:textId="77777777" w:rsidR="00AB5A5E" w:rsidRPr="00F428B1" w:rsidRDefault="00AB5A5E" w:rsidP="00AB5A5E">
            <w:pPr>
              <w:widowControl w:val="0"/>
              <w:spacing w:line="216" w:lineRule="auto"/>
              <w:rPr>
                <w:b/>
                <w:bCs/>
                <w:sz w:val="20"/>
                <w:szCs w:val="20"/>
              </w:rPr>
            </w:pPr>
            <w:r w:rsidRPr="00F428B1">
              <w:rPr>
                <w:b/>
                <w:bCs/>
                <w:sz w:val="20"/>
                <w:szCs w:val="20"/>
              </w:rPr>
              <w:t xml:space="preserve">Toplam </w:t>
            </w:r>
          </w:p>
        </w:tc>
        <w:tc>
          <w:tcPr>
            <w:tcW w:w="1203" w:type="pct"/>
            <w:tcBorders>
              <w:top w:val="single" w:sz="8" w:space="0" w:color="auto"/>
              <w:bottom w:val="single" w:sz="12" w:space="0" w:color="auto"/>
            </w:tcBorders>
            <w:vAlign w:val="bottom"/>
          </w:tcPr>
          <w:p w14:paraId="44A2CB3A" w14:textId="574D3C58" w:rsidR="00AB5A5E" w:rsidRPr="00F428B1" w:rsidRDefault="00AB5A5E" w:rsidP="00AB5A5E">
            <w:pPr>
              <w:widowControl w:val="0"/>
              <w:spacing w:line="216" w:lineRule="auto"/>
              <w:ind w:right="-79"/>
              <w:jc w:val="right"/>
              <w:rPr>
                <w:b/>
                <w:sz w:val="20"/>
                <w:szCs w:val="20"/>
              </w:rPr>
            </w:pPr>
            <w:r w:rsidRPr="00F428B1">
              <w:rPr>
                <w:b/>
                <w:sz w:val="20"/>
                <w:szCs w:val="20"/>
              </w:rPr>
              <w:t>4.4</w:t>
            </w:r>
            <w:r w:rsidR="00BC0CDE">
              <w:rPr>
                <w:b/>
                <w:sz w:val="20"/>
                <w:szCs w:val="20"/>
              </w:rPr>
              <w:t>78</w:t>
            </w:r>
            <w:r w:rsidRPr="00F428B1">
              <w:rPr>
                <w:b/>
                <w:sz w:val="20"/>
                <w:szCs w:val="20"/>
              </w:rPr>
              <w:t>.</w:t>
            </w:r>
            <w:r w:rsidR="00BC0CDE">
              <w:rPr>
                <w:b/>
                <w:sz w:val="20"/>
                <w:szCs w:val="20"/>
              </w:rPr>
              <w:t>04</w:t>
            </w:r>
            <w:r w:rsidRPr="00F428B1">
              <w:rPr>
                <w:b/>
                <w:sz w:val="20"/>
                <w:szCs w:val="20"/>
              </w:rPr>
              <w:t>9</w:t>
            </w:r>
          </w:p>
        </w:tc>
        <w:tc>
          <w:tcPr>
            <w:tcW w:w="1202" w:type="pct"/>
            <w:tcBorders>
              <w:top w:val="single" w:sz="8" w:space="0" w:color="auto"/>
              <w:bottom w:val="single" w:sz="12" w:space="0" w:color="auto"/>
            </w:tcBorders>
            <w:vAlign w:val="bottom"/>
          </w:tcPr>
          <w:p w14:paraId="345B38C1" w14:textId="07562EAB" w:rsidR="00AB5A5E" w:rsidRPr="00F428B1" w:rsidRDefault="00AB5A5E" w:rsidP="00AB5A5E">
            <w:pPr>
              <w:widowControl w:val="0"/>
              <w:spacing w:line="216" w:lineRule="auto"/>
              <w:ind w:right="-79"/>
              <w:jc w:val="right"/>
              <w:rPr>
                <w:b/>
                <w:sz w:val="20"/>
                <w:szCs w:val="20"/>
              </w:rPr>
            </w:pPr>
            <w:r w:rsidRPr="008925BA">
              <w:rPr>
                <w:b/>
                <w:sz w:val="20"/>
                <w:szCs w:val="20"/>
              </w:rPr>
              <w:t>1.547.681</w:t>
            </w:r>
          </w:p>
        </w:tc>
      </w:tr>
    </w:tbl>
    <w:p w14:paraId="675F5926" w14:textId="1CC63BC9" w:rsidR="007A2B76" w:rsidRDefault="007A2B76" w:rsidP="00183DCE">
      <w:pPr>
        <w:widowControl w:val="0"/>
        <w:ind w:left="1276" w:hanging="425"/>
        <w:jc w:val="both"/>
        <w:rPr>
          <w:rFonts w:eastAsia="Arial Unicode MS"/>
          <w:sz w:val="20"/>
          <w:szCs w:val="20"/>
        </w:rPr>
      </w:pPr>
    </w:p>
    <w:p w14:paraId="7BF0410B" w14:textId="4910EEE9" w:rsidR="00BC0CDE" w:rsidRPr="00BC0CDE" w:rsidRDefault="00BC0CDE" w:rsidP="00BC0CDE">
      <w:pPr>
        <w:widowControl w:val="0"/>
        <w:ind w:left="993" w:hanging="142"/>
        <w:jc w:val="both"/>
        <w:rPr>
          <w:rFonts w:eastAsia="Arial Unicode MS"/>
          <w:sz w:val="20"/>
          <w:szCs w:val="20"/>
        </w:rPr>
      </w:pPr>
      <w:r>
        <w:rPr>
          <w:b/>
          <w:sz w:val="20"/>
          <w:szCs w:val="20"/>
          <w:vertAlign w:val="superscript"/>
        </w:rPr>
        <w:t>(</w:t>
      </w:r>
      <w:r w:rsidRPr="00A118C2">
        <w:rPr>
          <w:b/>
          <w:sz w:val="20"/>
          <w:szCs w:val="20"/>
          <w:vertAlign w:val="superscript"/>
        </w:rPr>
        <w:t>*)</w:t>
      </w:r>
      <w:r>
        <w:rPr>
          <w:b/>
          <w:sz w:val="20"/>
          <w:szCs w:val="20"/>
          <w:vertAlign w:val="superscript"/>
        </w:rPr>
        <w:t xml:space="preserve"> </w:t>
      </w:r>
      <w:r w:rsidRPr="006D34A3">
        <w:rPr>
          <w:rFonts w:eastAsia="Arial Unicode MS"/>
          <w:bCs/>
          <w:sz w:val="20"/>
          <w:szCs w:val="20"/>
        </w:rPr>
        <w:t>İlgili tutar</w:t>
      </w:r>
      <w:r>
        <w:rPr>
          <w:rFonts w:eastAsia="Arial Unicode MS"/>
          <w:bCs/>
          <w:sz w:val="20"/>
          <w:szCs w:val="20"/>
        </w:rPr>
        <w:t xml:space="preserve"> borsada işlem görmeyen hisse senetleri tutarlarından oluşmaktadır. </w:t>
      </w:r>
    </w:p>
    <w:p w14:paraId="1AA228FB" w14:textId="77777777" w:rsidR="00BC0CDE" w:rsidRPr="00F428B1" w:rsidRDefault="00BC0CDE" w:rsidP="00183DCE">
      <w:pPr>
        <w:widowControl w:val="0"/>
        <w:ind w:left="1276" w:hanging="425"/>
        <w:jc w:val="both"/>
        <w:rPr>
          <w:rFonts w:eastAsia="Arial Unicode MS"/>
          <w:sz w:val="20"/>
          <w:szCs w:val="20"/>
        </w:rPr>
      </w:pPr>
    </w:p>
    <w:p w14:paraId="22F539E3" w14:textId="77777777" w:rsidR="0077661A" w:rsidRPr="00F428B1" w:rsidRDefault="0077661A" w:rsidP="0077661A">
      <w:pPr>
        <w:widowControl w:val="0"/>
        <w:spacing w:line="216" w:lineRule="auto"/>
        <w:ind w:left="1276" w:hanging="425"/>
        <w:jc w:val="both"/>
        <w:rPr>
          <w:rFonts w:eastAsia="Arial Unicode MS"/>
          <w:bCs/>
          <w:sz w:val="20"/>
          <w:szCs w:val="20"/>
        </w:rPr>
      </w:pPr>
      <w:bookmarkStart w:id="23" w:name="OLE_LINK126"/>
      <w:bookmarkEnd w:id="21"/>
      <w:r w:rsidRPr="00F428B1">
        <w:rPr>
          <w:rFonts w:eastAsia="Arial Unicode MS"/>
          <w:bCs/>
          <w:sz w:val="20"/>
          <w:szCs w:val="20"/>
        </w:rPr>
        <w:tab/>
      </w:r>
    </w:p>
    <w:p w14:paraId="0E718A9E" w14:textId="77777777" w:rsidR="00BC0CDE" w:rsidRDefault="00BC0CDE">
      <w:pPr>
        <w:rPr>
          <w:b/>
          <w:sz w:val="20"/>
          <w:szCs w:val="20"/>
        </w:rPr>
      </w:pPr>
      <w:r>
        <w:rPr>
          <w:b/>
          <w:sz w:val="20"/>
          <w:szCs w:val="20"/>
        </w:rPr>
        <w:br w:type="page"/>
      </w:r>
    </w:p>
    <w:p w14:paraId="29DBEBAC" w14:textId="6BCF6563" w:rsidR="0023304F" w:rsidRPr="00F428B1" w:rsidRDefault="0023304F" w:rsidP="0023304F">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74ECEA6A" w14:textId="77777777" w:rsidR="0023304F" w:rsidRPr="00F428B1" w:rsidRDefault="0023304F" w:rsidP="0023304F">
      <w:pPr>
        <w:widowControl w:val="0"/>
        <w:spacing w:line="216" w:lineRule="auto"/>
        <w:jc w:val="both"/>
        <w:rPr>
          <w:b/>
          <w:sz w:val="20"/>
          <w:szCs w:val="20"/>
        </w:rPr>
      </w:pPr>
    </w:p>
    <w:p w14:paraId="3FE9E8E8" w14:textId="77777777" w:rsidR="0023304F" w:rsidRPr="00F428B1" w:rsidRDefault="0023304F" w:rsidP="0023304F">
      <w:pPr>
        <w:widowControl w:val="0"/>
        <w:spacing w:line="216" w:lineRule="auto"/>
        <w:jc w:val="both"/>
        <w:rPr>
          <w:b/>
          <w:sz w:val="20"/>
          <w:szCs w:val="20"/>
        </w:rPr>
      </w:pPr>
      <w:r w:rsidRPr="00F428B1">
        <w:rPr>
          <w:b/>
          <w:sz w:val="20"/>
          <w:szCs w:val="20"/>
        </w:rPr>
        <w:t>I.              BİLANÇONUN AKTİF HESAPLARINA İLİŞKİN AÇIKLAMA VE DİPNOTLAR (Devamı)</w:t>
      </w:r>
    </w:p>
    <w:p w14:paraId="0B98E4A0" w14:textId="77777777" w:rsidR="0023304F" w:rsidRPr="00F428B1" w:rsidRDefault="0023304F" w:rsidP="00C118DC">
      <w:pPr>
        <w:widowControl w:val="0"/>
        <w:ind w:left="1276" w:hanging="425"/>
        <w:jc w:val="both"/>
        <w:rPr>
          <w:rFonts w:eastAsia="Arial Unicode MS"/>
          <w:b/>
          <w:bCs/>
          <w:sz w:val="20"/>
          <w:szCs w:val="20"/>
        </w:rPr>
      </w:pPr>
    </w:p>
    <w:p w14:paraId="03878786" w14:textId="77777777" w:rsidR="00C118DC" w:rsidRPr="00F428B1" w:rsidRDefault="00AC5EDD" w:rsidP="00C118DC">
      <w:pPr>
        <w:widowControl w:val="0"/>
        <w:ind w:left="1276" w:hanging="425"/>
        <w:jc w:val="both"/>
        <w:rPr>
          <w:rFonts w:eastAsia="Arial Unicode MS"/>
          <w:b/>
          <w:bCs/>
          <w:sz w:val="20"/>
          <w:szCs w:val="20"/>
        </w:rPr>
      </w:pPr>
      <w:r w:rsidRPr="00F428B1">
        <w:rPr>
          <w:rFonts w:eastAsia="Arial Unicode MS"/>
          <w:b/>
          <w:bCs/>
          <w:sz w:val="20"/>
          <w:szCs w:val="20"/>
        </w:rPr>
        <w:t>5</w:t>
      </w:r>
      <w:r w:rsidR="00C118DC" w:rsidRPr="00F428B1">
        <w:rPr>
          <w:rFonts w:eastAsia="Arial Unicode MS"/>
          <w:b/>
          <w:bCs/>
          <w:sz w:val="20"/>
          <w:szCs w:val="20"/>
        </w:rPr>
        <w:t>.</w:t>
      </w:r>
      <w:r w:rsidR="00C118DC" w:rsidRPr="00F428B1">
        <w:rPr>
          <w:rFonts w:eastAsia="Arial Unicode MS"/>
          <w:b/>
          <w:bCs/>
          <w:sz w:val="20"/>
          <w:szCs w:val="20"/>
        </w:rPr>
        <w:tab/>
        <w:t>Türev Finansal Varlıklar</w:t>
      </w:r>
    </w:p>
    <w:p w14:paraId="0166D868" w14:textId="7C011598" w:rsidR="00C118DC" w:rsidRPr="00F428B1" w:rsidRDefault="00C118DC" w:rsidP="006D34A3">
      <w:pPr>
        <w:pStyle w:val="ListParagraph"/>
        <w:widowControl w:val="0"/>
        <w:numPr>
          <w:ilvl w:val="1"/>
          <w:numId w:val="33"/>
        </w:numPr>
        <w:tabs>
          <w:tab w:val="left" w:pos="2683"/>
        </w:tabs>
        <w:autoSpaceDE w:val="0"/>
        <w:autoSpaceDN w:val="0"/>
        <w:spacing w:before="229"/>
        <w:contextualSpacing w:val="0"/>
        <w:jc w:val="both"/>
        <w:rPr>
          <w:b/>
          <w:sz w:val="20"/>
          <w:szCs w:val="20"/>
        </w:rPr>
      </w:pPr>
      <w:r w:rsidRPr="00F428B1">
        <w:rPr>
          <w:b/>
          <w:sz w:val="20"/>
          <w:szCs w:val="20"/>
        </w:rPr>
        <w:t>Türev</w:t>
      </w:r>
      <w:r w:rsidRPr="00F428B1">
        <w:rPr>
          <w:b/>
          <w:spacing w:val="26"/>
          <w:sz w:val="20"/>
          <w:szCs w:val="20"/>
        </w:rPr>
        <w:t xml:space="preserve"> </w:t>
      </w:r>
      <w:r w:rsidRPr="00F428B1">
        <w:rPr>
          <w:b/>
          <w:sz w:val="20"/>
          <w:szCs w:val="20"/>
        </w:rPr>
        <w:t>finansal</w:t>
      </w:r>
      <w:r w:rsidRPr="00F428B1">
        <w:rPr>
          <w:b/>
          <w:spacing w:val="24"/>
          <w:sz w:val="20"/>
          <w:szCs w:val="20"/>
        </w:rPr>
        <w:t xml:space="preserve"> </w:t>
      </w:r>
      <w:r w:rsidRPr="00F428B1">
        <w:rPr>
          <w:b/>
          <w:sz w:val="20"/>
          <w:szCs w:val="20"/>
        </w:rPr>
        <w:t>varlıkların</w:t>
      </w:r>
      <w:r w:rsidRPr="00F428B1">
        <w:rPr>
          <w:b/>
          <w:spacing w:val="27"/>
          <w:sz w:val="20"/>
          <w:szCs w:val="20"/>
        </w:rPr>
        <w:t xml:space="preserve"> </w:t>
      </w:r>
      <w:r w:rsidRPr="00F428B1">
        <w:rPr>
          <w:b/>
          <w:sz w:val="20"/>
          <w:szCs w:val="20"/>
        </w:rPr>
        <w:t>gerçeğe</w:t>
      </w:r>
      <w:r w:rsidRPr="00F428B1">
        <w:rPr>
          <w:b/>
          <w:spacing w:val="25"/>
          <w:sz w:val="20"/>
          <w:szCs w:val="20"/>
        </w:rPr>
        <w:t xml:space="preserve"> </w:t>
      </w:r>
      <w:r w:rsidRPr="00F428B1">
        <w:rPr>
          <w:b/>
          <w:sz w:val="20"/>
          <w:szCs w:val="20"/>
        </w:rPr>
        <w:t>uygun</w:t>
      </w:r>
      <w:r w:rsidRPr="00F428B1">
        <w:rPr>
          <w:b/>
          <w:spacing w:val="24"/>
          <w:sz w:val="20"/>
          <w:szCs w:val="20"/>
        </w:rPr>
        <w:t xml:space="preserve"> </w:t>
      </w:r>
      <w:r w:rsidRPr="00F428B1">
        <w:rPr>
          <w:b/>
          <w:sz w:val="20"/>
          <w:szCs w:val="20"/>
        </w:rPr>
        <w:t>değer</w:t>
      </w:r>
      <w:r w:rsidRPr="00F428B1">
        <w:rPr>
          <w:b/>
          <w:spacing w:val="25"/>
          <w:sz w:val="20"/>
          <w:szCs w:val="20"/>
        </w:rPr>
        <w:t xml:space="preserve"> </w:t>
      </w:r>
      <w:r w:rsidRPr="00F428B1">
        <w:rPr>
          <w:b/>
          <w:sz w:val="20"/>
          <w:szCs w:val="20"/>
        </w:rPr>
        <w:t>farkı k</w:t>
      </w:r>
      <w:r w:rsidR="00041AD5" w:rsidRPr="006D34A3">
        <w:rPr>
          <w:b/>
          <w:sz w:val="20"/>
          <w:szCs w:val="20"/>
        </w:rPr>
        <w:t>â</w:t>
      </w:r>
      <w:r w:rsidRPr="00F428B1">
        <w:rPr>
          <w:b/>
          <w:sz w:val="20"/>
          <w:szCs w:val="20"/>
        </w:rPr>
        <w:t>r</w:t>
      </w:r>
      <w:r w:rsidRPr="00F428B1">
        <w:rPr>
          <w:b/>
          <w:spacing w:val="25"/>
          <w:sz w:val="20"/>
          <w:szCs w:val="20"/>
        </w:rPr>
        <w:t xml:space="preserve"> </w:t>
      </w:r>
      <w:r w:rsidRPr="00F428B1">
        <w:rPr>
          <w:b/>
          <w:sz w:val="20"/>
          <w:szCs w:val="20"/>
        </w:rPr>
        <w:t>zarara</w:t>
      </w:r>
      <w:r w:rsidRPr="00F428B1">
        <w:rPr>
          <w:b/>
          <w:spacing w:val="26"/>
          <w:sz w:val="20"/>
          <w:szCs w:val="20"/>
        </w:rPr>
        <w:t xml:space="preserve"> </w:t>
      </w:r>
      <w:r w:rsidRPr="00F428B1">
        <w:rPr>
          <w:b/>
          <w:sz w:val="20"/>
          <w:szCs w:val="20"/>
        </w:rPr>
        <w:t>yansıtılan</w:t>
      </w:r>
      <w:r w:rsidRPr="00F428B1">
        <w:rPr>
          <w:b/>
          <w:spacing w:val="24"/>
          <w:sz w:val="20"/>
          <w:szCs w:val="20"/>
        </w:rPr>
        <w:t xml:space="preserve"> </w:t>
      </w:r>
      <w:r w:rsidRPr="00F428B1">
        <w:rPr>
          <w:b/>
          <w:sz w:val="20"/>
          <w:szCs w:val="20"/>
        </w:rPr>
        <w:t>kısmına ilişkin tablo</w:t>
      </w:r>
    </w:p>
    <w:tbl>
      <w:tblPr>
        <w:tblW w:w="8845" w:type="dxa"/>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8"/>
        <w:gridCol w:w="1417"/>
        <w:gridCol w:w="1291"/>
        <w:gridCol w:w="1290"/>
        <w:gridCol w:w="1389"/>
      </w:tblGrid>
      <w:tr w:rsidR="00C118DC" w:rsidRPr="00F428B1" w14:paraId="0E7EB7FE" w14:textId="77777777" w:rsidTr="00E25C43">
        <w:trPr>
          <w:trHeight w:val="460"/>
        </w:trPr>
        <w:tc>
          <w:tcPr>
            <w:tcW w:w="3458" w:type="dxa"/>
            <w:vMerge w:val="restart"/>
            <w:tcBorders>
              <w:right w:val="dotted" w:sz="4" w:space="0" w:color="000000"/>
            </w:tcBorders>
          </w:tcPr>
          <w:p w14:paraId="6188AE26" w14:textId="77777777" w:rsidR="00C118DC" w:rsidRPr="00F428B1" w:rsidRDefault="00C118DC" w:rsidP="00C118DC">
            <w:pPr>
              <w:pStyle w:val="TableParagraph"/>
              <w:ind w:left="62"/>
              <w:jc w:val="left"/>
              <w:rPr>
                <w:sz w:val="20"/>
                <w:szCs w:val="20"/>
              </w:rPr>
            </w:pPr>
          </w:p>
        </w:tc>
        <w:tc>
          <w:tcPr>
            <w:tcW w:w="2708" w:type="dxa"/>
            <w:gridSpan w:val="2"/>
            <w:tcBorders>
              <w:left w:val="dotted" w:sz="4" w:space="0" w:color="000000"/>
              <w:bottom w:val="dotted" w:sz="4" w:space="0" w:color="000000"/>
              <w:right w:val="dotted" w:sz="4" w:space="0" w:color="000000"/>
            </w:tcBorders>
          </w:tcPr>
          <w:p w14:paraId="538DD3A0" w14:textId="77777777" w:rsidR="00C118DC" w:rsidRPr="00F428B1" w:rsidRDefault="00C118DC" w:rsidP="00C118DC">
            <w:pPr>
              <w:pStyle w:val="TableParagraph"/>
              <w:spacing w:line="230" w:lineRule="atLeast"/>
              <w:ind w:left="62" w:right="577" w:firstLine="175"/>
              <w:jc w:val="center"/>
              <w:rPr>
                <w:b/>
                <w:sz w:val="20"/>
                <w:szCs w:val="20"/>
              </w:rPr>
            </w:pPr>
            <w:r w:rsidRPr="00F428B1">
              <w:rPr>
                <w:b/>
                <w:sz w:val="20"/>
                <w:szCs w:val="20"/>
              </w:rPr>
              <w:t>Cari Dönem</w:t>
            </w:r>
          </w:p>
          <w:p w14:paraId="02FC950B" w14:textId="5CE42B6B" w:rsidR="00C118DC" w:rsidRPr="00F428B1" w:rsidRDefault="00C118DC" w:rsidP="00A70A23">
            <w:pPr>
              <w:pStyle w:val="TableParagraph"/>
              <w:spacing w:line="230" w:lineRule="atLeast"/>
              <w:ind w:left="62" w:right="577" w:firstLine="175"/>
              <w:jc w:val="center"/>
              <w:rPr>
                <w:b/>
                <w:sz w:val="20"/>
                <w:szCs w:val="20"/>
              </w:rPr>
            </w:pPr>
            <w:r w:rsidRPr="00F428B1">
              <w:rPr>
                <w:b/>
                <w:sz w:val="20"/>
                <w:szCs w:val="20"/>
              </w:rPr>
              <w:t>3</w:t>
            </w:r>
            <w:r w:rsidR="002870AC" w:rsidRPr="00F428B1">
              <w:rPr>
                <w:b/>
                <w:sz w:val="20"/>
                <w:szCs w:val="20"/>
              </w:rPr>
              <w:t>1</w:t>
            </w:r>
            <w:r w:rsidR="002870AC" w:rsidRPr="00F428B1">
              <w:rPr>
                <w:b/>
                <w:spacing w:val="-13"/>
                <w:sz w:val="20"/>
                <w:szCs w:val="20"/>
              </w:rPr>
              <w:t>Aralık</w:t>
            </w:r>
            <w:r w:rsidRPr="00F428B1">
              <w:rPr>
                <w:b/>
                <w:spacing w:val="-12"/>
                <w:sz w:val="20"/>
                <w:szCs w:val="20"/>
              </w:rPr>
              <w:t xml:space="preserve"> </w:t>
            </w:r>
            <w:r w:rsidRPr="00F428B1">
              <w:rPr>
                <w:b/>
                <w:sz w:val="20"/>
                <w:szCs w:val="20"/>
              </w:rPr>
              <w:t>202</w:t>
            </w:r>
            <w:r w:rsidR="00E25C43" w:rsidRPr="00F428B1">
              <w:rPr>
                <w:b/>
                <w:sz w:val="20"/>
                <w:szCs w:val="20"/>
              </w:rPr>
              <w:t>5</w:t>
            </w:r>
          </w:p>
        </w:tc>
        <w:tc>
          <w:tcPr>
            <w:tcW w:w="2679" w:type="dxa"/>
            <w:gridSpan w:val="2"/>
            <w:tcBorders>
              <w:left w:val="dotted" w:sz="4" w:space="0" w:color="000000"/>
              <w:bottom w:val="dotted" w:sz="4" w:space="0" w:color="000000"/>
            </w:tcBorders>
          </w:tcPr>
          <w:p w14:paraId="2EEE7A66" w14:textId="77777777" w:rsidR="00C118DC" w:rsidRPr="00F428B1" w:rsidRDefault="00C118DC" w:rsidP="00C118DC">
            <w:pPr>
              <w:pStyle w:val="TableParagraph"/>
              <w:spacing w:line="230" w:lineRule="atLeast"/>
              <w:ind w:left="62" w:right="643" w:hanging="10"/>
              <w:jc w:val="center"/>
              <w:rPr>
                <w:b/>
                <w:sz w:val="20"/>
                <w:szCs w:val="20"/>
              </w:rPr>
            </w:pPr>
            <w:r w:rsidRPr="00F428B1">
              <w:rPr>
                <w:b/>
                <w:sz w:val="20"/>
                <w:szCs w:val="20"/>
              </w:rPr>
              <w:t>Önceki</w:t>
            </w:r>
            <w:r w:rsidRPr="00F428B1">
              <w:rPr>
                <w:b/>
                <w:spacing w:val="-13"/>
                <w:sz w:val="20"/>
                <w:szCs w:val="20"/>
              </w:rPr>
              <w:t xml:space="preserve"> </w:t>
            </w:r>
            <w:r w:rsidRPr="00F428B1">
              <w:rPr>
                <w:b/>
                <w:sz w:val="20"/>
                <w:szCs w:val="20"/>
              </w:rPr>
              <w:t>Dönem</w:t>
            </w:r>
          </w:p>
          <w:p w14:paraId="0DDA65C4" w14:textId="539A2B28" w:rsidR="00C118DC" w:rsidRPr="00F428B1" w:rsidRDefault="00C118DC" w:rsidP="00C118DC">
            <w:pPr>
              <w:pStyle w:val="TableParagraph"/>
              <w:spacing w:line="230" w:lineRule="atLeast"/>
              <w:ind w:left="62" w:right="643" w:hanging="10"/>
              <w:jc w:val="center"/>
              <w:rPr>
                <w:b/>
                <w:sz w:val="20"/>
                <w:szCs w:val="20"/>
              </w:rPr>
            </w:pPr>
            <w:r w:rsidRPr="00F428B1">
              <w:rPr>
                <w:b/>
                <w:sz w:val="20"/>
                <w:szCs w:val="20"/>
              </w:rPr>
              <w:t>31</w:t>
            </w:r>
            <w:r w:rsidRPr="00F428B1">
              <w:rPr>
                <w:b/>
                <w:spacing w:val="-3"/>
                <w:sz w:val="20"/>
                <w:szCs w:val="20"/>
              </w:rPr>
              <w:t xml:space="preserve"> </w:t>
            </w:r>
            <w:r w:rsidRPr="00F428B1">
              <w:rPr>
                <w:b/>
                <w:sz w:val="20"/>
                <w:szCs w:val="20"/>
              </w:rPr>
              <w:t>Aralık</w:t>
            </w:r>
            <w:r w:rsidRPr="00F428B1">
              <w:rPr>
                <w:b/>
                <w:spacing w:val="-5"/>
                <w:sz w:val="20"/>
                <w:szCs w:val="20"/>
              </w:rPr>
              <w:t xml:space="preserve"> </w:t>
            </w:r>
            <w:r w:rsidRPr="00F428B1">
              <w:rPr>
                <w:b/>
                <w:spacing w:val="-4"/>
                <w:sz w:val="20"/>
                <w:szCs w:val="20"/>
              </w:rPr>
              <w:t>202</w:t>
            </w:r>
            <w:r w:rsidR="00E25C43" w:rsidRPr="00F428B1">
              <w:rPr>
                <w:b/>
                <w:spacing w:val="-4"/>
                <w:sz w:val="20"/>
                <w:szCs w:val="20"/>
              </w:rPr>
              <w:t>4</w:t>
            </w:r>
          </w:p>
        </w:tc>
      </w:tr>
      <w:tr w:rsidR="00C118DC" w:rsidRPr="00F428B1" w14:paraId="65F26C24" w14:textId="77777777" w:rsidTr="00E25C43">
        <w:trPr>
          <w:trHeight w:val="229"/>
        </w:trPr>
        <w:tc>
          <w:tcPr>
            <w:tcW w:w="3458" w:type="dxa"/>
            <w:vMerge/>
            <w:tcBorders>
              <w:top w:val="nil"/>
              <w:right w:val="dotted" w:sz="4" w:space="0" w:color="000000"/>
            </w:tcBorders>
          </w:tcPr>
          <w:p w14:paraId="2E65500F" w14:textId="77777777" w:rsidR="00C118DC" w:rsidRPr="00F428B1" w:rsidRDefault="00C118DC" w:rsidP="00C118DC">
            <w:pPr>
              <w:ind w:left="62"/>
              <w:rPr>
                <w:sz w:val="20"/>
                <w:szCs w:val="20"/>
              </w:rPr>
            </w:pPr>
          </w:p>
        </w:tc>
        <w:tc>
          <w:tcPr>
            <w:tcW w:w="1417" w:type="dxa"/>
            <w:tcBorders>
              <w:top w:val="dotted" w:sz="4" w:space="0" w:color="000000"/>
              <w:left w:val="dotted" w:sz="4" w:space="0" w:color="000000"/>
              <w:right w:val="dotted" w:sz="4" w:space="0" w:color="000000"/>
            </w:tcBorders>
          </w:tcPr>
          <w:p w14:paraId="7FBD1F8B" w14:textId="77777777" w:rsidR="00C118DC" w:rsidRPr="00F428B1" w:rsidRDefault="00C118DC" w:rsidP="00C118DC">
            <w:pPr>
              <w:pStyle w:val="TableParagraph"/>
              <w:spacing w:line="210" w:lineRule="exact"/>
              <w:ind w:left="62" w:right="36"/>
              <w:rPr>
                <w:b/>
                <w:sz w:val="20"/>
                <w:szCs w:val="20"/>
              </w:rPr>
            </w:pPr>
            <w:r w:rsidRPr="00F428B1">
              <w:rPr>
                <w:b/>
                <w:spacing w:val="-5"/>
                <w:sz w:val="20"/>
                <w:szCs w:val="20"/>
              </w:rPr>
              <w:t>TP</w:t>
            </w:r>
          </w:p>
        </w:tc>
        <w:tc>
          <w:tcPr>
            <w:tcW w:w="1291" w:type="dxa"/>
            <w:tcBorders>
              <w:top w:val="dotted" w:sz="4" w:space="0" w:color="000000"/>
              <w:left w:val="dotted" w:sz="4" w:space="0" w:color="000000"/>
              <w:right w:val="dotted" w:sz="4" w:space="0" w:color="000000"/>
            </w:tcBorders>
          </w:tcPr>
          <w:p w14:paraId="15701E5F" w14:textId="77777777" w:rsidR="00C118DC" w:rsidRPr="00F428B1" w:rsidRDefault="00C118DC" w:rsidP="00C118DC">
            <w:pPr>
              <w:pStyle w:val="TableParagraph"/>
              <w:spacing w:line="210" w:lineRule="exact"/>
              <w:ind w:left="62" w:right="35"/>
              <w:rPr>
                <w:b/>
                <w:sz w:val="20"/>
                <w:szCs w:val="20"/>
              </w:rPr>
            </w:pPr>
            <w:r w:rsidRPr="00F428B1">
              <w:rPr>
                <w:b/>
                <w:spacing w:val="-5"/>
                <w:sz w:val="20"/>
                <w:szCs w:val="20"/>
              </w:rPr>
              <w:t>YP</w:t>
            </w:r>
          </w:p>
        </w:tc>
        <w:tc>
          <w:tcPr>
            <w:tcW w:w="1290" w:type="dxa"/>
            <w:tcBorders>
              <w:top w:val="dotted" w:sz="4" w:space="0" w:color="000000"/>
              <w:left w:val="dotted" w:sz="4" w:space="0" w:color="000000"/>
              <w:right w:val="dotted" w:sz="4" w:space="0" w:color="000000"/>
            </w:tcBorders>
          </w:tcPr>
          <w:p w14:paraId="0949D431" w14:textId="77777777" w:rsidR="00C118DC" w:rsidRPr="00F428B1" w:rsidRDefault="00C118DC" w:rsidP="00C118DC">
            <w:pPr>
              <w:pStyle w:val="TableParagraph"/>
              <w:spacing w:line="210" w:lineRule="exact"/>
              <w:ind w:left="62" w:right="35"/>
              <w:rPr>
                <w:b/>
                <w:sz w:val="20"/>
                <w:szCs w:val="20"/>
              </w:rPr>
            </w:pPr>
            <w:r w:rsidRPr="00F428B1">
              <w:rPr>
                <w:b/>
                <w:spacing w:val="-5"/>
                <w:sz w:val="20"/>
                <w:szCs w:val="20"/>
              </w:rPr>
              <w:t>TP</w:t>
            </w:r>
          </w:p>
        </w:tc>
        <w:tc>
          <w:tcPr>
            <w:tcW w:w="1389" w:type="dxa"/>
            <w:tcBorders>
              <w:top w:val="dotted" w:sz="4" w:space="0" w:color="000000"/>
              <w:left w:val="dotted" w:sz="4" w:space="0" w:color="000000"/>
            </w:tcBorders>
          </w:tcPr>
          <w:p w14:paraId="705E1FAF" w14:textId="77777777" w:rsidR="00C118DC" w:rsidRPr="00F428B1" w:rsidRDefault="00C118DC" w:rsidP="00C118DC">
            <w:pPr>
              <w:pStyle w:val="TableParagraph"/>
              <w:spacing w:line="210" w:lineRule="exact"/>
              <w:ind w:left="62" w:right="33"/>
              <w:rPr>
                <w:b/>
                <w:sz w:val="20"/>
                <w:szCs w:val="20"/>
              </w:rPr>
            </w:pPr>
            <w:r w:rsidRPr="00F428B1">
              <w:rPr>
                <w:b/>
                <w:spacing w:val="-5"/>
                <w:sz w:val="20"/>
                <w:szCs w:val="20"/>
              </w:rPr>
              <w:t>YP</w:t>
            </w:r>
          </w:p>
        </w:tc>
      </w:tr>
      <w:tr w:rsidR="00E25C43" w:rsidRPr="00F428B1" w14:paraId="19AD884C" w14:textId="77777777" w:rsidTr="00E25C43">
        <w:trPr>
          <w:trHeight w:val="230"/>
        </w:trPr>
        <w:tc>
          <w:tcPr>
            <w:tcW w:w="3458" w:type="dxa"/>
            <w:tcBorders>
              <w:bottom w:val="dotted" w:sz="4" w:space="0" w:color="000000"/>
              <w:right w:val="dotted" w:sz="4" w:space="0" w:color="000000"/>
            </w:tcBorders>
          </w:tcPr>
          <w:p w14:paraId="202B8CC1" w14:textId="77777777" w:rsidR="00E25C43" w:rsidRPr="00F428B1" w:rsidRDefault="00E25C43" w:rsidP="00E25C43">
            <w:pPr>
              <w:pStyle w:val="TableParagraph"/>
              <w:spacing w:line="210" w:lineRule="exact"/>
              <w:ind w:left="62"/>
              <w:jc w:val="left"/>
              <w:rPr>
                <w:sz w:val="20"/>
                <w:szCs w:val="20"/>
              </w:rPr>
            </w:pPr>
            <w:r w:rsidRPr="00F428B1">
              <w:rPr>
                <w:sz w:val="20"/>
                <w:szCs w:val="20"/>
              </w:rPr>
              <w:t>Vadeli Döviz Alım-Satım İşlemleri</w:t>
            </w:r>
          </w:p>
        </w:tc>
        <w:tc>
          <w:tcPr>
            <w:tcW w:w="1417" w:type="dxa"/>
            <w:tcBorders>
              <w:left w:val="dotted" w:sz="4" w:space="0" w:color="000000"/>
              <w:bottom w:val="dotted" w:sz="4" w:space="0" w:color="000000"/>
              <w:right w:val="dotted" w:sz="4" w:space="0" w:color="000000"/>
            </w:tcBorders>
          </w:tcPr>
          <w:p w14:paraId="41C37C43" w14:textId="3A107C15" w:rsidR="00E25C43" w:rsidRPr="00F428B1" w:rsidRDefault="00016902" w:rsidP="00E25C43">
            <w:pPr>
              <w:pStyle w:val="TableParagraph"/>
              <w:spacing w:line="210" w:lineRule="exact"/>
              <w:ind w:left="62" w:right="35"/>
              <w:rPr>
                <w:sz w:val="20"/>
                <w:szCs w:val="20"/>
              </w:rPr>
            </w:pPr>
            <w:r w:rsidRPr="00F428B1">
              <w:rPr>
                <w:sz w:val="20"/>
                <w:szCs w:val="20"/>
              </w:rPr>
              <w:t>27.649</w:t>
            </w:r>
          </w:p>
        </w:tc>
        <w:tc>
          <w:tcPr>
            <w:tcW w:w="1291" w:type="dxa"/>
            <w:tcBorders>
              <w:left w:val="dotted" w:sz="4" w:space="0" w:color="000000"/>
              <w:bottom w:val="dotted" w:sz="4" w:space="0" w:color="000000"/>
              <w:right w:val="dotted" w:sz="4" w:space="0" w:color="000000"/>
            </w:tcBorders>
          </w:tcPr>
          <w:p w14:paraId="0383005E" w14:textId="12FEE4DE" w:rsidR="00E25C43" w:rsidRPr="00F428B1" w:rsidRDefault="00016902" w:rsidP="00E25C43">
            <w:pPr>
              <w:pStyle w:val="TableParagraph"/>
              <w:spacing w:line="210" w:lineRule="exact"/>
              <w:ind w:left="62" w:right="35"/>
              <w:rPr>
                <w:b/>
                <w:sz w:val="20"/>
                <w:szCs w:val="20"/>
              </w:rPr>
            </w:pPr>
            <w:r w:rsidRPr="00F428B1">
              <w:rPr>
                <w:b/>
                <w:sz w:val="20"/>
                <w:szCs w:val="20"/>
              </w:rPr>
              <w:t>-</w:t>
            </w:r>
          </w:p>
        </w:tc>
        <w:tc>
          <w:tcPr>
            <w:tcW w:w="1290" w:type="dxa"/>
            <w:tcBorders>
              <w:left w:val="dotted" w:sz="4" w:space="0" w:color="000000"/>
              <w:bottom w:val="dotted" w:sz="4" w:space="0" w:color="000000"/>
              <w:right w:val="dotted" w:sz="4" w:space="0" w:color="000000"/>
            </w:tcBorders>
          </w:tcPr>
          <w:p w14:paraId="53B1CA73" w14:textId="6DC06F71" w:rsidR="00E25C43" w:rsidRPr="00F428B1" w:rsidRDefault="00E25C43" w:rsidP="00E25C43">
            <w:pPr>
              <w:pStyle w:val="TableParagraph"/>
              <w:spacing w:line="210" w:lineRule="exact"/>
              <w:ind w:left="62" w:right="33"/>
              <w:rPr>
                <w:b/>
                <w:sz w:val="20"/>
                <w:szCs w:val="20"/>
              </w:rPr>
            </w:pPr>
            <w:r w:rsidRPr="00F428B1">
              <w:rPr>
                <w:sz w:val="20"/>
                <w:szCs w:val="20"/>
              </w:rPr>
              <w:t>1.559</w:t>
            </w:r>
          </w:p>
        </w:tc>
        <w:tc>
          <w:tcPr>
            <w:tcW w:w="1389" w:type="dxa"/>
            <w:tcBorders>
              <w:left w:val="dotted" w:sz="4" w:space="0" w:color="000000"/>
              <w:bottom w:val="dotted" w:sz="4" w:space="0" w:color="000000"/>
            </w:tcBorders>
          </w:tcPr>
          <w:p w14:paraId="66B06F5F" w14:textId="70BA9FFD" w:rsidR="00E25C43" w:rsidRPr="00F428B1" w:rsidRDefault="00E25C43" w:rsidP="00E25C43">
            <w:pPr>
              <w:pStyle w:val="TableParagraph"/>
              <w:spacing w:line="210" w:lineRule="exact"/>
              <w:ind w:left="62" w:right="33"/>
              <w:rPr>
                <w:b/>
                <w:sz w:val="20"/>
                <w:szCs w:val="20"/>
              </w:rPr>
            </w:pPr>
            <w:r w:rsidRPr="00F428B1">
              <w:rPr>
                <w:b/>
                <w:sz w:val="20"/>
                <w:szCs w:val="20"/>
              </w:rPr>
              <w:t>-</w:t>
            </w:r>
          </w:p>
        </w:tc>
      </w:tr>
      <w:tr w:rsidR="00E25C43" w:rsidRPr="00F428B1" w14:paraId="2DC6523F" w14:textId="77777777" w:rsidTr="00E25C43">
        <w:trPr>
          <w:trHeight w:val="229"/>
        </w:trPr>
        <w:tc>
          <w:tcPr>
            <w:tcW w:w="3458" w:type="dxa"/>
            <w:tcBorders>
              <w:top w:val="dotted" w:sz="4" w:space="0" w:color="000000"/>
              <w:right w:val="dotted" w:sz="4" w:space="0" w:color="000000"/>
            </w:tcBorders>
          </w:tcPr>
          <w:p w14:paraId="27F69108" w14:textId="77777777" w:rsidR="00E25C43" w:rsidRPr="00F428B1" w:rsidRDefault="00E25C43" w:rsidP="00E25C43">
            <w:pPr>
              <w:pStyle w:val="TableParagraph"/>
              <w:spacing w:line="210" w:lineRule="exact"/>
              <w:ind w:left="105"/>
              <w:jc w:val="left"/>
              <w:rPr>
                <w:b/>
                <w:sz w:val="20"/>
                <w:szCs w:val="20"/>
              </w:rPr>
            </w:pPr>
            <w:r w:rsidRPr="00F428B1">
              <w:rPr>
                <w:b/>
                <w:spacing w:val="-2"/>
                <w:sz w:val="20"/>
                <w:szCs w:val="20"/>
              </w:rPr>
              <w:t>Toplam</w:t>
            </w:r>
          </w:p>
        </w:tc>
        <w:tc>
          <w:tcPr>
            <w:tcW w:w="1417" w:type="dxa"/>
            <w:tcBorders>
              <w:top w:val="dotted" w:sz="4" w:space="0" w:color="000000"/>
              <w:left w:val="dotted" w:sz="4" w:space="0" w:color="000000"/>
              <w:right w:val="dotted" w:sz="4" w:space="0" w:color="000000"/>
            </w:tcBorders>
          </w:tcPr>
          <w:p w14:paraId="3926B088" w14:textId="6DA9B5CD" w:rsidR="00E25C43" w:rsidRPr="00F428B1" w:rsidRDefault="00016902" w:rsidP="00E25C43">
            <w:pPr>
              <w:pStyle w:val="TableParagraph"/>
              <w:spacing w:line="210" w:lineRule="exact"/>
              <w:ind w:right="35"/>
              <w:rPr>
                <w:b/>
                <w:sz w:val="20"/>
                <w:szCs w:val="20"/>
              </w:rPr>
            </w:pPr>
            <w:r w:rsidRPr="00F428B1">
              <w:rPr>
                <w:b/>
                <w:sz w:val="20"/>
                <w:szCs w:val="20"/>
              </w:rPr>
              <w:t>27.649</w:t>
            </w:r>
          </w:p>
        </w:tc>
        <w:tc>
          <w:tcPr>
            <w:tcW w:w="1291" w:type="dxa"/>
            <w:tcBorders>
              <w:top w:val="dotted" w:sz="4" w:space="0" w:color="000000"/>
              <w:left w:val="dotted" w:sz="4" w:space="0" w:color="000000"/>
              <w:right w:val="dotted" w:sz="4" w:space="0" w:color="000000"/>
            </w:tcBorders>
          </w:tcPr>
          <w:p w14:paraId="1C4F15F8" w14:textId="141AB58F" w:rsidR="00E25C43" w:rsidRPr="00F428B1" w:rsidRDefault="00016902" w:rsidP="00E25C43">
            <w:pPr>
              <w:pStyle w:val="TableParagraph"/>
              <w:spacing w:line="210" w:lineRule="exact"/>
              <w:ind w:right="34"/>
              <w:rPr>
                <w:sz w:val="20"/>
                <w:szCs w:val="20"/>
              </w:rPr>
            </w:pPr>
            <w:r w:rsidRPr="00F428B1">
              <w:rPr>
                <w:sz w:val="20"/>
                <w:szCs w:val="20"/>
              </w:rPr>
              <w:t>-</w:t>
            </w:r>
          </w:p>
        </w:tc>
        <w:tc>
          <w:tcPr>
            <w:tcW w:w="1290" w:type="dxa"/>
            <w:tcBorders>
              <w:top w:val="dotted" w:sz="4" w:space="0" w:color="000000"/>
              <w:left w:val="dotted" w:sz="4" w:space="0" w:color="000000"/>
              <w:right w:val="dotted" w:sz="4" w:space="0" w:color="000000"/>
            </w:tcBorders>
          </w:tcPr>
          <w:p w14:paraId="210A864A" w14:textId="72EBC93F" w:rsidR="00E25C43" w:rsidRPr="00F428B1" w:rsidRDefault="00E25C43" w:rsidP="00E25C43">
            <w:pPr>
              <w:pStyle w:val="TableParagraph"/>
              <w:spacing w:line="210" w:lineRule="exact"/>
              <w:ind w:right="34"/>
              <w:rPr>
                <w:sz w:val="20"/>
                <w:szCs w:val="20"/>
              </w:rPr>
            </w:pPr>
            <w:r w:rsidRPr="00F428B1">
              <w:rPr>
                <w:b/>
                <w:sz w:val="20"/>
                <w:szCs w:val="20"/>
              </w:rPr>
              <w:t>1.559</w:t>
            </w:r>
          </w:p>
        </w:tc>
        <w:tc>
          <w:tcPr>
            <w:tcW w:w="1389" w:type="dxa"/>
            <w:tcBorders>
              <w:top w:val="dotted" w:sz="4" w:space="0" w:color="000000"/>
              <w:left w:val="dotted" w:sz="4" w:space="0" w:color="000000"/>
            </w:tcBorders>
          </w:tcPr>
          <w:p w14:paraId="2BCE8B64" w14:textId="0B834DB1" w:rsidR="00E25C43" w:rsidRPr="00F428B1" w:rsidRDefault="00E25C43" w:rsidP="00E25C43">
            <w:pPr>
              <w:pStyle w:val="TableParagraph"/>
              <w:spacing w:line="210" w:lineRule="exact"/>
              <w:ind w:right="30"/>
              <w:rPr>
                <w:sz w:val="20"/>
                <w:szCs w:val="20"/>
              </w:rPr>
            </w:pPr>
            <w:r w:rsidRPr="00F428B1">
              <w:rPr>
                <w:sz w:val="20"/>
                <w:szCs w:val="20"/>
              </w:rPr>
              <w:t>-</w:t>
            </w:r>
          </w:p>
        </w:tc>
      </w:tr>
    </w:tbl>
    <w:p w14:paraId="2C4E0957" w14:textId="77777777" w:rsidR="00D5639F" w:rsidRPr="00F428B1" w:rsidRDefault="00D5639F" w:rsidP="00D5639F">
      <w:pPr>
        <w:widowControl w:val="0"/>
        <w:jc w:val="both"/>
        <w:rPr>
          <w:rFonts w:eastAsia="Arial Unicode MS"/>
          <w:b/>
          <w:bCs/>
          <w:sz w:val="20"/>
          <w:szCs w:val="20"/>
        </w:rPr>
      </w:pPr>
    </w:p>
    <w:p w14:paraId="48C908E6" w14:textId="77777777" w:rsidR="00C118DC" w:rsidRPr="00F428B1" w:rsidRDefault="00AC5EDD" w:rsidP="0034137C">
      <w:pPr>
        <w:ind w:firstLine="720"/>
        <w:rPr>
          <w:rFonts w:eastAsia="Arial Unicode MS"/>
          <w:b/>
          <w:bCs/>
          <w:sz w:val="20"/>
          <w:szCs w:val="20"/>
        </w:rPr>
      </w:pPr>
      <w:r w:rsidRPr="00F428B1">
        <w:rPr>
          <w:rFonts w:eastAsia="Arial Unicode MS"/>
          <w:b/>
          <w:bCs/>
          <w:sz w:val="20"/>
          <w:szCs w:val="20"/>
        </w:rPr>
        <w:t>6</w:t>
      </w:r>
      <w:r w:rsidR="00D5639F" w:rsidRPr="00F428B1">
        <w:rPr>
          <w:rFonts w:eastAsia="Arial Unicode MS"/>
          <w:b/>
          <w:bCs/>
          <w:sz w:val="20"/>
          <w:szCs w:val="20"/>
        </w:rPr>
        <w:t>.</w:t>
      </w:r>
      <w:r w:rsidR="00D5639F" w:rsidRPr="00F428B1">
        <w:rPr>
          <w:rFonts w:eastAsia="Arial Unicode MS"/>
          <w:b/>
          <w:bCs/>
          <w:sz w:val="20"/>
          <w:szCs w:val="20"/>
        </w:rPr>
        <w:tab/>
        <w:t>Kredilere ilişkin açıklamalar</w:t>
      </w:r>
    </w:p>
    <w:p w14:paraId="63674588" w14:textId="77777777" w:rsidR="00D5639F" w:rsidRPr="00F428B1" w:rsidRDefault="00D5639F" w:rsidP="00746B59">
      <w:pPr>
        <w:widowControl w:val="0"/>
        <w:ind w:left="1276" w:hanging="425"/>
        <w:jc w:val="both"/>
        <w:rPr>
          <w:rFonts w:eastAsia="Arial Unicode MS"/>
          <w:b/>
          <w:bCs/>
          <w:sz w:val="20"/>
          <w:szCs w:val="20"/>
        </w:rPr>
      </w:pPr>
    </w:p>
    <w:p w14:paraId="0BE3546A" w14:textId="77777777" w:rsidR="00402C2B" w:rsidRPr="00F428B1" w:rsidRDefault="00402C2B" w:rsidP="006D34A3">
      <w:pPr>
        <w:pStyle w:val="ListParagraph"/>
        <w:numPr>
          <w:ilvl w:val="0"/>
          <w:numId w:val="34"/>
        </w:numPr>
        <w:jc w:val="both"/>
        <w:rPr>
          <w:b/>
          <w:iCs/>
          <w:sz w:val="20"/>
          <w:szCs w:val="20"/>
        </w:rPr>
      </w:pPr>
      <w:bookmarkStart w:id="24" w:name="OLE_LINK29"/>
      <w:r w:rsidRPr="00F428B1">
        <w:rPr>
          <w:b/>
          <w:iCs/>
          <w:sz w:val="20"/>
          <w:szCs w:val="20"/>
        </w:rPr>
        <w:t xml:space="preserve">Banka’nın ortaklarına ve mensuplarına verilen her </w:t>
      </w:r>
      <w:r w:rsidRPr="00F428B1">
        <w:rPr>
          <w:b/>
          <w:sz w:val="20"/>
          <w:szCs w:val="20"/>
        </w:rPr>
        <w:t>çeşit kredi veya avansın</w:t>
      </w:r>
      <w:r w:rsidRPr="00F428B1">
        <w:rPr>
          <w:b/>
          <w:iCs/>
          <w:sz w:val="20"/>
          <w:szCs w:val="20"/>
        </w:rPr>
        <w:t xml:space="preserve"> bakiyesine ilişkin bilgiler</w:t>
      </w:r>
    </w:p>
    <w:bookmarkEnd w:id="24"/>
    <w:p w14:paraId="2B2A3077" w14:textId="77777777" w:rsidR="00402C2B" w:rsidRPr="00F428B1" w:rsidRDefault="00402C2B" w:rsidP="00402C2B">
      <w:pPr>
        <w:pStyle w:val="ListParagraph"/>
        <w:ind w:left="1641"/>
        <w:rPr>
          <w:rFonts w:eastAsia="Arial Unicode MS"/>
          <w:b/>
          <w:bCs/>
          <w:sz w:val="20"/>
          <w:szCs w:val="20"/>
        </w:rPr>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475"/>
        <w:gridCol w:w="1327"/>
        <w:gridCol w:w="1328"/>
        <w:gridCol w:w="1327"/>
        <w:gridCol w:w="1328"/>
      </w:tblGrid>
      <w:tr w:rsidR="00402C2B" w:rsidRPr="00F428B1" w14:paraId="24498058" w14:textId="77777777" w:rsidTr="00745CA6">
        <w:trPr>
          <w:trHeight w:val="57"/>
        </w:trPr>
        <w:tc>
          <w:tcPr>
            <w:tcW w:w="1978" w:type="pct"/>
            <w:vMerge w:val="restart"/>
            <w:tcBorders>
              <w:top w:val="single" w:sz="4" w:space="0" w:color="auto"/>
              <w:bottom w:val="single" w:sz="4" w:space="0" w:color="auto"/>
            </w:tcBorders>
            <w:noWrap/>
            <w:vAlign w:val="bottom"/>
          </w:tcPr>
          <w:p w14:paraId="0C92036D" w14:textId="77777777" w:rsidR="00402C2B" w:rsidRPr="00F428B1" w:rsidRDefault="00402C2B" w:rsidP="0065582D">
            <w:pPr>
              <w:rPr>
                <w:sz w:val="18"/>
                <w:szCs w:val="18"/>
              </w:rPr>
            </w:pPr>
          </w:p>
        </w:tc>
        <w:tc>
          <w:tcPr>
            <w:tcW w:w="1511" w:type="pct"/>
            <w:gridSpan w:val="2"/>
            <w:tcBorders>
              <w:top w:val="single" w:sz="4" w:space="0" w:color="auto"/>
              <w:bottom w:val="dotted" w:sz="4" w:space="0" w:color="auto"/>
            </w:tcBorders>
            <w:vAlign w:val="bottom"/>
          </w:tcPr>
          <w:p w14:paraId="589A16EE" w14:textId="77777777" w:rsidR="00402C2B" w:rsidRPr="00F428B1" w:rsidRDefault="00402C2B" w:rsidP="0065582D">
            <w:pPr>
              <w:jc w:val="center"/>
              <w:rPr>
                <w:b/>
                <w:sz w:val="18"/>
                <w:szCs w:val="18"/>
              </w:rPr>
            </w:pPr>
            <w:r w:rsidRPr="00F428B1">
              <w:rPr>
                <w:b/>
                <w:sz w:val="18"/>
                <w:szCs w:val="18"/>
              </w:rPr>
              <w:t>Cari Dönem</w:t>
            </w:r>
          </w:p>
          <w:p w14:paraId="2A6E9A5B" w14:textId="2F63B20D" w:rsidR="00402C2B" w:rsidRPr="00F428B1" w:rsidRDefault="00E25C43" w:rsidP="0065582D">
            <w:pPr>
              <w:jc w:val="center"/>
              <w:rPr>
                <w:b/>
                <w:sz w:val="18"/>
                <w:szCs w:val="18"/>
              </w:rPr>
            </w:pPr>
            <w:r w:rsidRPr="00F428B1">
              <w:rPr>
                <w:b/>
                <w:sz w:val="18"/>
                <w:szCs w:val="18"/>
              </w:rPr>
              <w:t>31 Aralık 2025</w:t>
            </w:r>
          </w:p>
        </w:tc>
        <w:tc>
          <w:tcPr>
            <w:tcW w:w="1511" w:type="pct"/>
            <w:gridSpan w:val="2"/>
            <w:tcBorders>
              <w:top w:val="single" w:sz="4" w:space="0" w:color="auto"/>
              <w:bottom w:val="dotted" w:sz="4" w:space="0" w:color="auto"/>
            </w:tcBorders>
            <w:noWrap/>
            <w:vAlign w:val="bottom"/>
          </w:tcPr>
          <w:p w14:paraId="70244C21" w14:textId="77777777" w:rsidR="00402C2B" w:rsidRPr="00F428B1" w:rsidRDefault="00402C2B" w:rsidP="0065582D">
            <w:pPr>
              <w:jc w:val="center"/>
              <w:rPr>
                <w:b/>
                <w:sz w:val="18"/>
                <w:szCs w:val="18"/>
              </w:rPr>
            </w:pPr>
            <w:r w:rsidRPr="00F428B1">
              <w:rPr>
                <w:b/>
                <w:sz w:val="18"/>
                <w:szCs w:val="18"/>
              </w:rPr>
              <w:t>Önceki Dönem</w:t>
            </w:r>
          </w:p>
          <w:p w14:paraId="3B897B3C" w14:textId="12D244F3" w:rsidR="00402C2B" w:rsidRPr="00F428B1" w:rsidRDefault="00402C2B" w:rsidP="0065582D">
            <w:pPr>
              <w:jc w:val="center"/>
              <w:rPr>
                <w:b/>
                <w:sz w:val="18"/>
                <w:szCs w:val="18"/>
              </w:rPr>
            </w:pPr>
            <w:r w:rsidRPr="00F428B1">
              <w:rPr>
                <w:b/>
                <w:sz w:val="18"/>
                <w:szCs w:val="18"/>
              </w:rPr>
              <w:t>31 Aralık 202</w:t>
            </w:r>
            <w:r w:rsidR="00E25C43" w:rsidRPr="00F428B1">
              <w:rPr>
                <w:b/>
                <w:sz w:val="18"/>
                <w:szCs w:val="18"/>
              </w:rPr>
              <w:t>4</w:t>
            </w:r>
          </w:p>
        </w:tc>
      </w:tr>
      <w:tr w:rsidR="00402C2B" w:rsidRPr="00F428B1" w14:paraId="68459130" w14:textId="77777777" w:rsidTr="00745CA6">
        <w:trPr>
          <w:trHeight w:val="57"/>
        </w:trPr>
        <w:tc>
          <w:tcPr>
            <w:tcW w:w="1978" w:type="pct"/>
            <w:vMerge/>
            <w:tcBorders>
              <w:top w:val="dotted" w:sz="4" w:space="0" w:color="auto"/>
              <w:bottom w:val="single" w:sz="4" w:space="0" w:color="auto"/>
            </w:tcBorders>
            <w:vAlign w:val="bottom"/>
          </w:tcPr>
          <w:p w14:paraId="32CD77C0" w14:textId="77777777" w:rsidR="00402C2B" w:rsidRPr="00F428B1" w:rsidRDefault="00402C2B" w:rsidP="0065582D">
            <w:pPr>
              <w:rPr>
                <w:sz w:val="18"/>
                <w:szCs w:val="18"/>
              </w:rPr>
            </w:pPr>
          </w:p>
        </w:tc>
        <w:tc>
          <w:tcPr>
            <w:tcW w:w="755" w:type="pct"/>
            <w:tcBorders>
              <w:top w:val="dotted" w:sz="4" w:space="0" w:color="auto"/>
              <w:bottom w:val="single" w:sz="4" w:space="0" w:color="auto"/>
            </w:tcBorders>
            <w:vAlign w:val="bottom"/>
          </w:tcPr>
          <w:p w14:paraId="0F77DB0B" w14:textId="77777777" w:rsidR="00402C2B" w:rsidRPr="00F428B1" w:rsidRDefault="00402C2B" w:rsidP="0065582D">
            <w:pPr>
              <w:ind w:left="-144" w:right="-28"/>
              <w:jc w:val="right"/>
              <w:rPr>
                <w:b/>
                <w:sz w:val="18"/>
                <w:szCs w:val="18"/>
              </w:rPr>
            </w:pPr>
            <w:r w:rsidRPr="00F428B1">
              <w:rPr>
                <w:b/>
                <w:sz w:val="18"/>
                <w:szCs w:val="18"/>
              </w:rPr>
              <w:t>Nakdi</w:t>
            </w:r>
          </w:p>
        </w:tc>
        <w:tc>
          <w:tcPr>
            <w:tcW w:w="756" w:type="pct"/>
            <w:tcBorders>
              <w:top w:val="dotted" w:sz="4" w:space="0" w:color="auto"/>
              <w:bottom w:val="single" w:sz="4" w:space="0" w:color="auto"/>
            </w:tcBorders>
            <w:vAlign w:val="bottom"/>
          </w:tcPr>
          <w:p w14:paraId="041AE3C1" w14:textId="77777777" w:rsidR="00402C2B" w:rsidRPr="00F428B1" w:rsidRDefault="00402C2B" w:rsidP="0065582D">
            <w:pPr>
              <w:ind w:left="-144" w:right="-28"/>
              <w:jc w:val="right"/>
              <w:rPr>
                <w:b/>
                <w:sz w:val="18"/>
                <w:szCs w:val="18"/>
              </w:rPr>
            </w:pPr>
            <w:proofErr w:type="spellStart"/>
            <w:r w:rsidRPr="00F428B1">
              <w:rPr>
                <w:b/>
                <w:sz w:val="18"/>
                <w:szCs w:val="18"/>
              </w:rPr>
              <w:t>Gayrinakdi</w:t>
            </w:r>
            <w:proofErr w:type="spellEnd"/>
          </w:p>
        </w:tc>
        <w:tc>
          <w:tcPr>
            <w:tcW w:w="755" w:type="pct"/>
            <w:tcBorders>
              <w:top w:val="dotted" w:sz="4" w:space="0" w:color="auto"/>
              <w:bottom w:val="single" w:sz="4" w:space="0" w:color="auto"/>
            </w:tcBorders>
            <w:noWrap/>
            <w:vAlign w:val="bottom"/>
          </w:tcPr>
          <w:p w14:paraId="16A023C7" w14:textId="77777777" w:rsidR="00402C2B" w:rsidRPr="00F428B1" w:rsidRDefault="00402C2B" w:rsidP="0065582D">
            <w:pPr>
              <w:ind w:left="-144" w:right="-28"/>
              <w:jc w:val="right"/>
              <w:rPr>
                <w:b/>
                <w:sz w:val="18"/>
                <w:szCs w:val="18"/>
              </w:rPr>
            </w:pPr>
            <w:r w:rsidRPr="00F428B1">
              <w:rPr>
                <w:b/>
                <w:sz w:val="18"/>
                <w:szCs w:val="18"/>
              </w:rPr>
              <w:t>Nakdi</w:t>
            </w:r>
          </w:p>
        </w:tc>
        <w:tc>
          <w:tcPr>
            <w:tcW w:w="756" w:type="pct"/>
            <w:tcBorders>
              <w:top w:val="dotted" w:sz="4" w:space="0" w:color="auto"/>
              <w:bottom w:val="single" w:sz="4" w:space="0" w:color="auto"/>
            </w:tcBorders>
            <w:noWrap/>
            <w:vAlign w:val="bottom"/>
          </w:tcPr>
          <w:p w14:paraId="188959C5" w14:textId="77777777" w:rsidR="00402C2B" w:rsidRPr="00F428B1" w:rsidRDefault="00402C2B" w:rsidP="0065582D">
            <w:pPr>
              <w:ind w:left="-144" w:right="-28"/>
              <w:jc w:val="right"/>
              <w:rPr>
                <w:b/>
                <w:sz w:val="18"/>
                <w:szCs w:val="18"/>
              </w:rPr>
            </w:pPr>
            <w:proofErr w:type="spellStart"/>
            <w:r w:rsidRPr="00F428B1">
              <w:rPr>
                <w:b/>
                <w:sz w:val="18"/>
                <w:szCs w:val="18"/>
              </w:rPr>
              <w:t>Gayrinakdi</w:t>
            </w:r>
            <w:proofErr w:type="spellEnd"/>
          </w:p>
        </w:tc>
      </w:tr>
      <w:tr w:rsidR="00200F2F" w:rsidRPr="00F428B1" w14:paraId="1F255DCF" w14:textId="77777777" w:rsidTr="00745CA6">
        <w:trPr>
          <w:trHeight w:val="57"/>
        </w:trPr>
        <w:tc>
          <w:tcPr>
            <w:tcW w:w="1978" w:type="pct"/>
            <w:tcBorders>
              <w:top w:val="single" w:sz="4" w:space="0" w:color="auto"/>
            </w:tcBorders>
            <w:vAlign w:val="bottom"/>
          </w:tcPr>
          <w:p w14:paraId="4FDFC83C" w14:textId="77777777" w:rsidR="00200F2F" w:rsidRPr="00F428B1" w:rsidRDefault="00200F2F" w:rsidP="00200F2F">
            <w:pPr>
              <w:rPr>
                <w:sz w:val="18"/>
                <w:szCs w:val="18"/>
              </w:rPr>
            </w:pPr>
            <w:r w:rsidRPr="00F428B1">
              <w:rPr>
                <w:sz w:val="18"/>
                <w:szCs w:val="18"/>
              </w:rPr>
              <w:t>Banka Ortaklarına Verilen Doğrudan Krediler</w:t>
            </w:r>
          </w:p>
        </w:tc>
        <w:tc>
          <w:tcPr>
            <w:tcW w:w="755" w:type="pct"/>
            <w:tcBorders>
              <w:top w:val="single" w:sz="4" w:space="0" w:color="auto"/>
            </w:tcBorders>
            <w:vAlign w:val="bottom"/>
          </w:tcPr>
          <w:p w14:paraId="571191EB" w14:textId="706A5CF0" w:rsidR="00200F2F" w:rsidRPr="00A118C2" w:rsidRDefault="00200F2F" w:rsidP="00200F2F">
            <w:pPr>
              <w:ind w:left="-144" w:right="-28"/>
              <w:jc w:val="right"/>
              <w:rPr>
                <w:b/>
                <w:sz w:val="18"/>
                <w:szCs w:val="18"/>
              </w:rPr>
            </w:pPr>
            <w:r w:rsidRPr="00A118C2">
              <w:rPr>
                <w:b/>
                <w:sz w:val="18"/>
                <w:szCs w:val="18"/>
              </w:rPr>
              <w:t>350</w:t>
            </w:r>
          </w:p>
        </w:tc>
        <w:tc>
          <w:tcPr>
            <w:tcW w:w="756" w:type="pct"/>
            <w:tcBorders>
              <w:top w:val="single" w:sz="4" w:space="0" w:color="auto"/>
            </w:tcBorders>
            <w:vAlign w:val="bottom"/>
          </w:tcPr>
          <w:p w14:paraId="5817C254" w14:textId="3B7C52E8" w:rsidR="00200F2F" w:rsidRPr="00A118C2" w:rsidRDefault="00200F2F" w:rsidP="00200F2F">
            <w:pPr>
              <w:ind w:left="-144" w:right="-28"/>
              <w:jc w:val="right"/>
              <w:rPr>
                <w:b/>
                <w:sz w:val="18"/>
                <w:szCs w:val="18"/>
              </w:rPr>
            </w:pPr>
            <w:r w:rsidRPr="00200F2F">
              <w:rPr>
                <w:b/>
                <w:sz w:val="18"/>
                <w:szCs w:val="18"/>
              </w:rPr>
              <w:t>-</w:t>
            </w:r>
          </w:p>
        </w:tc>
        <w:tc>
          <w:tcPr>
            <w:tcW w:w="755" w:type="pct"/>
            <w:tcBorders>
              <w:top w:val="single" w:sz="4" w:space="0" w:color="auto"/>
            </w:tcBorders>
            <w:noWrap/>
            <w:vAlign w:val="bottom"/>
          </w:tcPr>
          <w:p w14:paraId="2287082E" w14:textId="2B856187" w:rsidR="00200F2F" w:rsidRPr="00200F2F" w:rsidRDefault="00200F2F" w:rsidP="00200F2F">
            <w:pPr>
              <w:ind w:left="-144" w:right="-28"/>
              <w:jc w:val="right"/>
              <w:rPr>
                <w:b/>
                <w:sz w:val="18"/>
                <w:szCs w:val="18"/>
              </w:rPr>
            </w:pPr>
            <w:r w:rsidRPr="00200F2F">
              <w:rPr>
                <w:b/>
                <w:sz w:val="18"/>
                <w:szCs w:val="18"/>
              </w:rPr>
              <w:t>-</w:t>
            </w:r>
          </w:p>
        </w:tc>
        <w:tc>
          <w:tcPr>
            <w:tcW w:w="756" w:type="pct"/>
            <w:tcBorders>
              <w:top w:val="single" w:sz="4" w:space="0" w:color="auto"/>
            </w:tcBorders>
            <w:noWrap/>
            <w:vAlign w:val="bottom"/>
          </w:tcPr>
          <w:p w14:paraId="31518343" w14:textId="36FB4A51" w:rsidR="00200F2F" w:rsidRPr="00200F2F" w:rsidRDefault="00200F2F" w:rsidP="00200F2F">
            <w:pPr>
              <w:ind w:left="-144" w:right="-28"/>
              <w:jc w:val="right"/>
              <w:rPr>
                <w:b/>
                <w:sz w:val="18"/>
                <w:szCs w:val="18"/>
              </w:rPr>
            </w:pPr>
            <w:r w:rsidRPr="00200F2F">
              <w:rPr>
                <w:b/>
                <w:sz w:val="18"/>
                <w:szCs w:val="18"/>
              </w:rPr>
              <w:t>-</w:t>
            </w:r>
          </w:p>
        </w:tc>
      </w:tr>
      <w:tr w:rsidR="006A1F0E" w:rsidRPr="00F428B1" w14:paraId="5CFD8364" w14:textId="77777777" w:rsidTr="00745CA6">
        <w:trPr>
          <w:trHeight w:val="57"/>
        </w:trPr>
        <w:tc>
          <w:tcPr>
            <w:tcW w:w="1978" w:type="pct"/>
            <w:vAlign w:val="bottom"/>
          </w:tcPr>
          <w:p w14:paraId="778C9813" w14:textId="77777777" w:rsidR="006A1F0E" w:rsidRPr="00F428B1" w:rsidRDefault="006A1F0E" w:rsidP="006A1F0E">
            <w:pPr>
              <w:tabs>
                <w:tab w:val="left" w:pos="229"/>
              </w:tabs>
              <w:ind w:left="366"/>
              <w:rPr>
                <w:sz w:val="18"/>
                <w:szCs w:val="18"/>
              </w:rPr>
            </w:pPr>
            <w:r w:rsidRPr="00F428B1">
              <w:rPr>
                <w:sz w:val="18"/>
                <w:szCs w:val="18"/>
              </w:rPr>
              <w:t>Tüzel Kişi Ortaklara Verilen Krediler</w:t>
            </w:r>
          </w:p>
        </w:tc>
        <w:tc>
          <w:tcPr>
            <w:tcW w:w="755" w:type="pct"/>
            <w:vAlign w:val="bottom"/>
          </w:tcPr>
          <w:p w14:paraId="67B314D9" w14:textId="2689D366" w:rsidR="006A1F0E" w:rsidRPr="00F428B1" w:rsidRDefault="006A1F0E" w:rsidP="006A1F0E">
            <w:pPr>
              <w:ind w:left="-144" w:right="-28"/>
              <w:jc w:val="right"/>
              <w:rPr>
                <w:sz w:val="18"/>
                <w:szCs w:val="18"/>
              </w:rPr>
            </w:pPr>
            <w:r w:rsidRPr="00F428B1">
              <w:rPr>
                <w:b/>
                <w:sz w:val="18"/>
                <w:szCs w:val="18"/>
              </w:rPr>
              <w:t>-</w:t>
            </w:r>
          </w:p>
        </w:tc>
        <w:tc>
          <w:tcPr>
            <w:tcW w:w="756" w:type="pct"/>
            <w:vAlign w:val="bottom"/>
          </w:tcPr>
          <w:p w14:paraId="5C33C416" w14:textId="107FB751" w:rsidR="006A1F0E" w:rsidRPr="00F428B1" w:rsidRDefault="006A1F0E" w:rsidP="006A1F0E">
            <w:pPr>
              <w:ind w:left="-144" w:right="-28"/>
              <w:jc w:val="right"/>
              <w:rPr>
                <w:sz w:val="18"/>
                <w:szCs w:val="18"/>
              </w:rPr>
            </w:pPr>
            <w:r w:rsidRPr="00F428B1">
              <w:rPr>
                <w:b/>
                <w:sz w:val="18"/>
                <w:szCs w:val="18"/>
              </w:rPr>
              <w:t>-</w:t>
            </w:r>
          </w:p>
        </w:tc>
        <w:tc>
          <w:tcPr>
            <w:tcW w:w="755" w:type="pct"/>
            <w:noWrap/>
            <w:vAlign w:val="bottom"/>
          </w:tcPr>
          <w:p w14:paraId="48F6787A" w14:textId="454B5E56" w:rsidR="006A1F0E" w:rsidRPr="00F428B1" w:rsidRDefault="006A1F0E" w:rsidP="006A1F0E">
            <w:pPr>
              <w:ind w:left="-144" w:right="-28"/>
              <w:jc w:val="right"/>
              <w:rPr>
                <w:b/>
                <w:sz w:val="18"/>
                <w:szCs w:val="18"/>
              </w:rPr>
            </w:pPr>
            <w:r w:rsidRPr="00F428B1">
              <w:rPr>
                <w:b/>
                <w:sz w:val="18"/>
                <w:szCs w:val="18"/>
              </w:rPr>
              <w:t>-</w:t>
            </w:r>
          </w:p>
        </w:tc>
        <w:tc>
          <w:tcPr>
            <w:tcW w:w="756" w:type="pct"/>
            <w:noWrap/>
            <w:vAlign w:val="bottom"/>
          </w:tcPr>
          <w:p w14:paraId="3278BD28" w14:textId="75D6599B" w:rsidR="006A1F0E" w:rsidRPr="00F428B1" w:rsidRDefault="006A1F0E" w:rsidP="006A1F0E">
            <w:pPr>
              <w:ind w:left="-144" w:right="-28"/>
              <w:jc w:val="right"/>
              <w:rPr>
                <w:b/>
                <w:sz w:val="18"/>
                <w:szCs w:val="18"/>
              </w:rPr>
            </w:pPr>
            <w:r w:rsidRPr="00F428B1">
              <w:rPr>
                <w:b/>
                <w:sz w:val="18"/>
                <w:szCs w:val="18"/>
              </w:rPr>
              <w:t>-</w:t>
            </w:r>
          </w:p>
        </w:tc>
      </w:tr>
      <w:tr w:rsidR="006A1F0E" w:rsidRPr="00F428B1" w14:paraId="1F3D1EB2" w14:textId="77777777" w:rsidTr="00745CA6">
        <w:trPr>
          <w:trHeight w:val="57"/>
        </w:trPr>
        <w:tc>
          <w:tcPr>
            <w:tcW w:w="1978" w:type="pct"/>
            <w:vAlign w:val="bottom"/>
          </w:tcPr>
          <w:p w14:paraId="04A687B2" w14:textId="77777777" w:rsidR="006A1F0E" w:rsidRPr="00F428B1" w:rsidRDefault="006A1F0E" w:rsidP="006A1F0E">
            <w:pPr>
              <w:ind w:left="366"/>
              <w:rPr>
                <w:sz w:val="18"/>
                <w:szCs w:val="18"/>
              </w:rPr>
            </w:pPr>
            <w:r w:rsidRPr="00F428B1">
              <w:rPr>
                <w:sz w:val="18"/>
                <w:szCs w:val="18"/>
              </w:rPr>
              <w:t>Gerçek Kişi Ortaklara Verilen Krediler</w:t>
            </w:r>
          </w:p>
        </w:tc>
        <w:tc>
          <w:tcPr>
            <w:tcW w:w="755" w:type="pct"/>
            <w:vAlign w:val="bottom"/>
          </w:tcPr>
          <w:p w14:paraId="03B06E84" w14:textId="30297F03" w:rsidR="006A1F0E" w:rsidRPr="00F428B1" w:rsidRDefault="006A1F0E" w:rsidP="006A1F0E">
            <w:pPr>
              <w:ind w:left="-144" w:right="-28"/>
              <w:jc w:val="right"/>
              <w:rPr>
                <w:sz w:val="18"/>
                <w:szCs w:val="18"/>
              </w:rPr>
            </w:pPr>
            <w:r w:rsidRPr="00F428B1">
              <w:rPr>
                <w:sz w:val="18"/>
                <w:szCs w:val="18"/>
              </w:rPr>
              <w:t>350</w:t>
            </w:r>
          </w:p>
        </w:tc>
        <w:tc>
          <w:tcPr>
            <w:tcW w:w="756" w:type="pct"/>
            <w:vAlign w:val="bottom"/>
          </w:tcPr>
          <w:p w14:paraId="228C6FEF" w14:textId="68DC8DCA" w:rsidR="006A1F0E" w:rsidRPr="00F428B1" w:rsidRDefault="006A1F0E" w:rsidP="006A1F0E">
            <w:pPr>
              <w:ind w:left="-144" w:right="-28"/>
              <w:jc w:val="right"/>
              <w:rPr>
                <w:sz w:val="18"/>
                <w:szCs w:val="18"/>
              </w:rPr>
            </w:pPr>
            <w:r w:rsidRPr="00F428B1">
              <w:rPr>
                <w:b/>
                <w:sz w:val="18"/>
                <w:szCs w:val="18"/>
              </w:rPr>
              <w:t>-</w:t>
            </w:r>
          </w:p>
        </w:tc>
        <w:tc>
          <w:tcPr>
            <w:tcW w:w="755" w:type="pct"/>
            <w:noWrap/>
            <w:vAlign w:val="bottom"/>
          </w:tcPr>
          <w:p w14:paraId="00AEDD39" w14:textId="02C6F346" w:rsidR="006A1F0E" w:rsidRPr="00F428B1" w:rsidRDefault="006A1F0E" w:rsidP="006A1F0E">
            <w:pPr>
              <w:ind w:left="-144" w:right="-28"/>
              <w:jc w:val="right"/>
              <w:rPr>
                <w:b/>
                <w:sz w:val="18"/>
                <w:szCs w:val="18"/>
              </w:rPr>
            </w:pPr>
            <w:r w:rsidRPr="00F428B1">
              <w:rPr>
                <w:b/>
                <w:sz w:val="18"/>
                <w:szCs w:val="18"/>
              </w:rPr>
              <w:t>-</w:t>
            </w:r>
          </w:p>
        </w:tc>
        <w:tc>
          <w:tcPr>
            <w:tcW w:w="756" w:type="pct"/>
            <w:noWrap/>
            <w:vAlign w:val="bottom"/>
          </w:tcPr>
          <w:p w14:paraId="4F698C6D" w14:textId="3FD676C7" w:rsidR="006A1F0E" w:rsidRPr="00F428B1" w:rsidRDefault="006A1F0E" w:rsidP="006A1F0E">
            <w:pPr>
              <w:ind w:left="-144" w:right="-28"/>
              <w:jc w:val="right"/>
              <w:rPr>
                <w:b/>
                <w:sz w:val="18"/>
                <w:szCs w:val="18"/>
              </w:rPr>
            </w:pPr>
            <w:r w:rsidRPr="00F428B1">
              <w:rPr>
                <w:b/>
                <w:sz w:val="18"/>
                <w:szCs w:val="18"/>
              </w:rPr>
              <w:t>-</w:t>
            </w:r>
          </w:p>
        </w:tc>
      </w:tr>
      <w:tr w:rsidR="006A1F0E" w:rsidRPr="00F428B1" w14:paraId="58370A90" w14:textId="77777777" w:rsidTr="00745CA6">
        <w:trPr>
          <w:trHeight w:val="57"/>
        </w:trPr>
        <w:tc>
          <w:tcPr>
            <w:tcW w:w="1978" w:type="pct"/>
            <w:vAlign w:val="bottom"/>
          </w:tcPr>
          <w:p w14:paraId="06CF6397" w14:textId="77777777" w:rsidR="006A1F0E" w:rsidRPr="00F428B1" w:rsidRDefault="006A1F0E" w:rsidP="006A1F0E">
            <w:pPr>
              <w:rPr>
                <w:sz w:val="18"/>
                <w:szCs w:val="18"/>
              </w:rPr>
            </w:pPr>
            <w:r w:rsidRPr="00F428B1">
              <w:rPr>
                <w:sz w:val="18"/>
                <w:szCs w:val="18"/>
              </w:rPr>
              <w:t>Banka Ortaklarına Verilen Dolaylı Krediler</w:t>
            </w:r>
          </w:p>
        </w:tc>
        <w:tc>
          <w:tcPr>
            <w:tcW w:w="755" w:type="pct"/>
            <w:vAlign w:val="bottom"/>
          </w:tcPr>
          <w:p w14:paraId="5D2C51EC" w14:textId="703862C9" w:rsidR="006A1F0E" w:rsidRPr="00F428B1" w:rsidRDefault="006A1F0E" w:rsidP="006A1F0E">
            <w:pPr>
              <w:ind w:left="-144" w:right="-28"/>
              <w:jc w:val="right"/>
              <w:rPr>
                <w:sz w:val="18"/>
                <w:szCs w:val="18"/>
              </w:rPr>
            </w:pPr>
            <w:r w:rsidRPr="00F428B1">
              <w:rPr>
                <w:b/>
                <w:sz w:val="18"/>
                <w:szCs w:val="18"/>
              </w:rPr>
              <w:t>-</w:t>
            </w:r>
          </w:p>
        </w:tc>
        <w:tc>
          <w:tcPr>
            <w:tcW w:w="756" w:type="pct"/>
            <w:vAlign w:val="bottom"/>
          </w:tcPr>
          <w:p w14:paraId="084FC22C" w14:textId="3E32A225" w:rsidR="006A1F0E" w:rsidRPr="00F428B1" w:rsidRDefault="006A1F0E" w:rsidP="006A1F0E">
            <w:pPr>
              <w:ind w:left="-144" w:right="-28"/>
              <w:jc w:val="right"/>
              <w:rPr>
                <w:sz w:val="18"/>
                <w:szCs w:val="18"/>
              </w:rPr>
            </w:pPr>
            <w:r w:rsidRPr="00F428B1">
              <w:rPr>
                <w:b/>
                <w:sz w:val="18"/>
                <w:szCs w:val="18"/>
              </w:rPr>
              <w:t>-</w:t>
            </w:r>
          </w:p>
        </w:tc>
        <w:tc>
          <w:tcPr>
            <w:tcW w:w="755" w:type="pct"/>
            <w:noWrap/>
            <w:vAlign w:val="bottom"/>
          </w:tcPr>
          <w:p w14:paraId="76D8D9FD" w14:textId="4A48324E" w:rsidR="006A1F0E" w:rsidRPr="00F428B1" w:rsidRDefault="006A1F0E" w:rsidP="006A1F0E">
            <w:pPr>
              <w:ind w:left="-144" w:right="-28"/>
              <w:jc w:val="right"/>
              <w:rPr>
                <w:b/>
                <w:sz w:val="18"/>
                <w:szCs w:val="18"/>
              </w:rPr>
            </w:pPr>
            <w:r w:rsidRPr="00F428B1">
              <w:rPr>
                <w:b/>
                <w:sz w:val="18"/>
                <w:szCs w:val="18"/>
              </w:rPr>
              <w:t>-</w:t>
            </w:r>
          </w:p>
        </w:tc>
        <w:tc>
          <w:tcPr>
            <w:tcW w:w="756" w:type="pct"/>
            <w:noWrap/>
            <w:vAlign w:val="bottom"/>
          </w:tcPr>
          <w:p w14:paraId="782FAE1A" w14:textId="03D6C240" w:rsidR="006A1F0E" w:rsidRPr="00F428B1" w:rsidRDefault="006A1F0E" w:rsidP="006A1F0E">
            <w:pPr>
              <w:ind w:left="-144" w:right="-28"/>
              <w:jc w:val="right"/>
              <w:rPr>
                <w:b/>
                <w:sz w:val="18"/>
                <w:szCs w:val="18"/>
              </w:rPr>
            </w:pPr>
            <w:r w:rsidRPr="00F428B1">
              <w:rPr>
                <w:b/>
                <w:sz w:val="18"/>
                <w:szCs w:val="18"/>
              </w:rPr>
              <w:t>-</w:t>
            </w:r>
          </w:p>
        </w:tc>
      </w:tr>
      <w:tr w:rsidR="006A1F0E" w:rsidRPr="00F428B1" w14:paraId="4D1B2509" w14:textId="77777777" w:rsidTr="00745CA6">
        <w:trPr>
          <w:trHeight w:val="57"/>
        </w:trPr>
        <w:tc>
          <w:tcPr>
            <w:tcW w:w="1978" w:type="pct"/>
            <w:tcBorders>
              <w:bottom w:val="dotted" w:sz="4" w:space="0" w:color="auto"/>
            </w:tcBorders>
            <w:vAlign w:val="bottom"/>
          </w:tcPr>
          <w:p w14:paraId="529D1E89" w14:textId="77777777" w:rsidR="006A1F0E" w:rsidRPr="00F428B1" w:rsidRDefault="006A1F0E" w:rsidP="006A1F0E">
            <w:pPr>
              <w:rPr>
                <w:sz w:val="18"/>
                <w:szCs w:val="18"/>
              </w:rPr>
            </w:pPr>
            <w:r w:rsidRPr="00F428B1">
              <w:rPr>
                <w:sz w:val="18"/>
                <w:szCs w:val="18"/>
              </w:rPr>
              <w:t>Banka Mensuplarına Verilen Krediler</w:t>
            </w:r>
          </w:p>
        </w:tc>
        <w:tc>
          <w:tcPr>
            <w:tcW w:w="755" w:type="pct"/>
            <w:tcBorders>
              <w:bottom w:val="dotted" w:sz="4" w:space="0" w:color="auto"/>
            </w:tcBorders>
            <w:vAlign w:val="bottom"/>
          </w:tcPr>
          <w:p w14:paraId="70A96102" w14:textId="44F76FE0" w:rsidR="006A1F0E" w:rsidRPr="00F428B1" w:rsidRDefault="006A1F0E" w:rsidP="006A1F0E">
            <w:pPr>
              <w:ind w:left="-144" w:right="-28"/>
              <w:jc w:val="right"/>
              <w:rPr>
                <w:sz w:val="18"/>
                <w:szCs w:val="18"/>
              </w:rPr>
            </w:pPr>
            <w:r w:rsidRPr="00F428B1">
              <w:rPr>
                <w:sz w:val="18"/>
                <w:szCs w:val="18"/>
              </w:rPr>
              <w:t>1.497</w:t>
            </w:r>
          </w:p>
        </w:tc>
        <w:tc>
          <w:tcPr>
            <w:tcW w:w="756" w:type="pct"/>
            <w:tcBorders>
              <w:bottom w:val="dotted" w:sz="4" w:space="0" w:color="auto"/>
            </w:tcBorders>
            <w:vAlign w:val="bottom"/>
          </w:tcPr>
          <w:p w14:paraId="2CFB7181" w14:textId="4288D1ED" w:rsidR="006A1F0E" w:rsidRPr="00F428B1" w:rsidRDefault="006A1F0E" w:rsidP="006A1F0E">
            <w:pPr>
              <w:ind w:left="-144" w:right="-28"/>
              <w:jc w:val="right"/>
              <w:rPr>
                <w:b/>
                <w:sz w:val="18"/>
                <w:szCs w:val="18"/>
              </w:rPr>
            </w:pPr>
            <w:r w:rsidRPr="00F428B1">
              <w:rPr>
                <w:b/>
                <w:sz w:val="18"/>
                <w:szCs w:val="18"/>
              </w:rPr>
              <w:t>-</w:t>
            </w:r>
          </w:p>
        </w:tc>
        <w:tc>
          <w:tcPr>
            <w:tcW w:w="755" w:type="pct"/>
            <w:tcBorders>
              <w:bottom w:val="dotted" w:sz="4" w:space="0" w:color="auto"/>
            </w:tcBorders>
            <w:noWrap/>
            <w:vAlign w:val="bottom"/>
          </w:tcPr>
          <w:p w14:paraId="453E2B5E" w14:textId="0EF6722E" w:rsidR="006A1F0E" w:rsidRPr="00F428B1" w:rsidRDefault="006A1F0E" w:rsidP="006A1F0E">
            <w:pPr>
              <w:ind w:left="-144" w:right="-28"/>
              <w:jc w:val="right"/>
              <w:rPr>
                <w:sz w:val="18"/>
                <w:szCs w:val="18"/>
              </w:rPr>
            </w:pPr>
            <w:r w:rsidRPr="00F428B1">
              <w:rPr>
                <w:sz w:val="18"/>
                <w:szCs w:val="18"/>
              </w:rPr>
              <w:t>55</w:t>
            </w:r>
          </w:p>
        </w:tc>
        <w:tc>
          <w:tcPr>
            <w:tcW w:w="756" w:type="pct"/>
            <w:tcBorders>
              <w:bottom w:val="dotted" w:sz="4" w:space="0" w:color="auto"/>
            </w:tcBorders>
            <w:noWrap/>
            <w:vAlign w:val="bottom"/>
          </w:tcPr>
          <w:p w14:paraId="7D129641" w14:textId="17DF0EF6" w:rsidR="006A1F0E" w:rsidRPr="00F428B1" w:rsidRDefault="006A1F0E" w:rsidP="006A1F0E">
            <w:pPr>
              <w:ind w:left="-144" w:right="-28"/>
              <w:jc w:val="right"/>
              <w:rPr>
                <w:b/>
                <w:sz w:val="18"/>
                <w:szCs w:val="18"/>
              </w:rPr>
            </w:pPr>
            <w:r w:rsidRPr="00F428B1">
              <w:rPr>
                <w:b/>
                <w:sz w:val="18"/>
                <w:szCs w:val="18"/>
              </w:rPr>
              <w:t>-</w:t>
            </w:r>
          </w:p>
        </w:tc>
      </w:tr>
      <w:tr w:rsidR="006A1F0E" w:rsidRPr="00F428B1" w14:paraId="136CC39C" w14:textId="77777777" w:rsidTr="00745CA6">
        <w:trPr>
          <w:trHeight w:val="57"/>
        </w:trPr>
        <w:tc>
          <w:tcPr>
            <w:tcW w:w="1978" w:type="pct"/>
            <w:tcBorders>
              <w:top w:val="dotted" w:sz="4" w:space="0" w:color="auto"/>
              <w:bottom w:val="single" w:sz="4" w:space="0" w:color="auto"/>
            </w:tcBorders>
            <w:noWrap/>
            <w:vAlign w:val="bottom"/>
          </w:tcPr>
          <w:p w14:paraId="2568B9FD" w14:textId="615EC9D5" w:rsidR="006A1F0E" w:rsidRPr="00F428B1" w:rsidRDefault="006A1F0E" w:rsidP="006A1F0E">
            <w:pPr>
              <w:rPr>
                <w:b/>
                <w:sz w:val="18"/>
                <w:szCs w:val="18"/>
              </w:rPr>
            </w:pPr>
            <w:r w:rsidRPr="00F428B1">
              <w:rPr>
                <w:b/>
                <w:sz w:val="18"/>
                <w:szCs w:val="18"/>
              </w:rPr>
              <w:t>Toplam</w:t>
            </w:r>
          </w:p>
        </w:tc>
        <w:tc>
          <w:tcPr>
            <w:tcW w:w="755" w:type="pct"/>
            <w:tcBorders>
              <w:top w:val="dotted" w:sz="4" w:space="0" w:color="auto"/>
              <w:bottom w:val="single" w:sz="4" w:space="0" w:color="auto"/>
            </w:tcBorders>
            <w:vAlign w:val="bottom"/>
          </w:tcPr>
          <w:p w14:paraId="3DB3F215" w14:textId="0C53924C" w:rsidR="006A1F0E" w:rsidRPr="00F428B1" w:rsidRDefault="006A1F0E" w:rsidP="006A1F0E">
            <w:pPr>
              <w:ind w:left="-144" w:right="-28"/>
              <w:jc w:val="right"/>
              <w:rPr>
                <w:b/>
                <w:sz w:val="18"/>
                <w:szCs w:val="18"/>
              </w:rPr>
            </w:pPr>
            <w:r w:rsidRPr="00F428B1">
              <w:rPr>
                <w:b/>
                <w:sz w:val="18"/>
                <w:szCs w:val="18"/>
              </w:rPr>
              <w:t>1.847</w:t>
            </w:r>
          </w:p>
        </w:tc>
        <w:tc>
          <w:tcPr>
            <w:tcW w:w="756" w:type="pct"/>
            <w:tcBorders>
              <w:top w:val="dotted" w:sz="4" w:space="0" w:color="auto"/>
              <w:bottom w:val="single" w:sz="4" w:space="0" w:color="auto"/>
            </w:tcBorders>
            <w:vAlign w:val="bottom"/>
          </w:tcPr>
          <w:p w14:paraId="3B5ADAEF" w14:textId="570E2B08" w:rsidR="006A1F0E" w:rsidRPr="00F428B1" w:rsidRDefault="006A1F0E" w:rsidP="006A1F0E">
            <w:pPr>
              <w:ind w:left="-144" w:right="-28"/>
              <w:jc w:val="right"/>
              <w:rPr>
                <w:sz w:val="18"/>
                <w:szCs w:val="18"/>
              </w:rPr>
            </w:pPr>
            <w:r w:rsidRPr="00F428B1">
              <w:rPr>
                <w:sz w:val="18"/>
                <w:szCs w:val="18"/>
              </w:rPr>
              <w:t>-</w:t>
            </w:r>
          </w:p>
        </w:tc>
        <w:tc>
          <w:tcPr>
            <w:tcW w:w="755" w:type="pct"/>
            <w:tcBorders>
              <w:top w:val="dotted" w:sz="4" w:space="0" w:color="auto"/>
              <w:bottom w:val="single" w:sz="4" w:space="0" w:color="auto"/>
            </w:tcBorders>
            <w:noWrap/>
            <w:vAlign w:val="bottom"/>
          </w:tcPr>
          <w:p w14:paraId="278DCB5B" w14:textId="33F28A8F" w:rsidR="006A1F0E" w:rsidRPr="00F428B1" w:rsidRDefault="006A1F0E" w:rsidP="006A1F0E">
            <w:pPr>
              <w:ind w:left="-144" w:right="-28"/>
              <w:jc w:val="right"/>
              <w:rPr>
                <w:b/>
                <w:sz w:val="18"/>
                <w:szCs w:val="18"/>
              </w:rPr>
            </w:pPr>
            <w:r w:rsidRPr="00F428B1">
              <w:rPr>
                <w:b/>
                <w:sz w:val="18"/>
                <w:szCs w:val="18"/>
              </w:rPr>
              <w:t>55</w:t>
            </w:r>
          </w:p>
        </w:tc>
        <w:tc>
          <w:tcPr>
            <w:tcW w:w="756" w:type="pct"/>
            <w:tcBorders>
              <w:top w:val="dotted" w:sz="4" w:space="0" w:color="auto"/>
              <w:bottom w:val="single" w:sz="4" w:space="0" w:color="auto"/>
            </w:tcBorders>
            <w:noWrap/>
            <w:vAlign w:val="bottom"/>
          </w:tcPr>
          <w:p w14:paraId="05BF354F" w14:textId="58742A5A" w:rsidR="006A1F0E" w:rsidRPr="00F428B1" w:rsidRDefault="006A1F0E" w:rsidP="006A1F0E">
            <w:pPr>
              <w:ind w:left="-144" w:right="-28"/>
              <w:jc w:val="right"/>
              <w:rPr>
                <w:sz w:val="18"/>
                <w:szCs w:val="18"/>
              </w:rPr>
            </w:pPr>
            <w:r w:rsidRPr="00F428B1">
              <w:rPr>
                <w:sz w:val="18"/>
                <w:szCs w:val="18"/>
              </w:rPr>
              <w:t>-</w:t>
            </w:r>
          </w:p>
        </w:tc>
      </w:tr>
    </w:tbl>
    <w:p w14:paraId="4E98FC15" w14:textId="77777777" w:rsidR="00402C2B" w:rsidRPr="00F428B1" w:rsidRDefault="00402C2B" w:rsidP="00402C2B">
      <w:pPr>
        <w:pStyle w:val="ListParagraph"/>
        <w:ind w:left="1641"/>
        <w:rPr>
          <w:rFonts w:eastAsia="Arial Unicode MS"/>
          <w:b/>
          <w:bCs/>
          <w:sz w:val="20"/>
          <w:szCs w:val="20"/>
        </w:rPr>
      </w:pPr>
    </w:p>
    <w:p w14:paraId="5E0B853F" w14:textId="77777777" w:rsidR="00C42BEC" w:rsidRPr="00F428B1" w:rsidRDefault="00C42BEC">
      <w:pPr>
        <w:rPr>
          <w:rFonts w:eastAsia="Arial Unicode MS"/>
          <w:b/>
          <w:bCs/>
          <w:sz w:val="20"/>
          <w:szCs w:val="20"/>
        </w:rPr>
      </w:pPr>
      <w:r w:rsidRPr="00F428B1">
        <w:rPr>
          <w:rFonts w:eastAsia="Arial Unicode MS"/>
          <w:b/>
          <w:bCs/>
          <w:sz w:val="20"/>
          <w:szCs w:val="20"/>
        </w:rPr>
        <w:br w:type="page"/>
      </w:r>
    </w:p>
    <w:p w14:paraId="7B03B6FF" w14:textId="77777777" w:rsidR="00C42BEC" w:rsidRPr="00F428B1" w:rsidRDefault="00C42BEC" w:rsidP="00C42BEC">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5890512B" w14:textId="77777777" w:rsidR="00C42BEC" w:rsidRPr="00F428B1" w:rsidRDefault="00C42BEC" w:rsidP="00C42BEC">
      <w:pPr>
        <w:widowControl w:val="0"/>
        <w:spacing w:line="216" w:lineRule="auto"/>
        <w:jc w:val="both"/>
        <w:rPr>
          <w:b/>
          <w:sz w:val="20"/>
          <w:szCs w:val="20"/>
        </w:rPr>
      </w:pPr>
    </w:p>
    <w:p w14:paraId="3386B444" w14:textId="77777777" w:rsidR="00C42BEC" w:rsidRPr="00F428B1" w:rsidRDefault="00C42BEC" w:rsidP="00C42BEC">
      <w:pPr>
        <w:widowControl w:val="0"/>
        <w:spacing w:line="216" w:lineRule="auto"/>
        <w:jc w:val="both"/>
        <w:rPr>
          <w:b/>
          <w:sz w:val="20"/>
          <w:szCs w:val="20"/>
        </w:rPr>
      </w:pPr>
      <w:r w:rsidRPr="00F428B1">
        <w:rPr>
          <w:b/>
          <w:sz w:val="20"/>
          <w:szCs w:val="20"/>
        </w:rPr>
        <w:t>I.              BİLANÇONUN AKTİF HESAPLARINA İLİŞKİN AÇIKLAMA VE DİPNOTLAR (Devamı)</w:t>
      </w:r>
    </w:p>
    <w:p w14:paraId="51BE5FC8" w14:textId="3AF3C505" w:rsidR="00C42BEC" w:rsidRDefault="00C42BEC" w:rsidP="00402C2B">
      <w:pPr>
        <w:pStyle w:val="ListParagraph"/>
        <w:ind w:left="1641"/>
        <w:rPr>
          <w:rFonts w:eastAsia="Arial Unicode MS"/>
          <w:b/>
          <w:bCs/>
          <w:sz w:val="20"/>
          <w:szCs w:val="20"/>
        </w:rPr>
      </w:pPr>
    </w:p>
    <w:p w14:paraId="13EA5760" w14:textId="77777777" w:rsidR="008A7350" w:rsidRPr="00F428B1" w:rsidRDefault="008A7350" w:rsidP="008A7350">
      <w:pPr>
        <w:widowControl w:val="0"/>
        <w:ind w:left="1276" w:hanging="425"/>
        <w:jc w:val="both"/>
        <w:rPr>
          <w:b/>
          <w:sz w:val="20"/>
          <w:szCs w:val="20"/>
        </w:rPr>
      </w:pPr>
      <w:r w:rsidRPr="00F428B1">
        <w:rPr>
          <w:rFonts w:eastAsia="Arial Unicode MS"/>
          <w:b/>
          <w:bCs/>
          <w:sz w:val="20"/>
          <w:szCs w:val="20"/>
        </w:rPr>
        <w:t>6.</w:t>
      </w:r>
      <w:r w:rsidRPr="00F428B1">
        <w:rPr>
          <w:rFonts w:eastAsia="Arial Unicode MS"/>
          <w:b/>
          <w:bCs/>
          <w:sz w:val="20"/>
          <w:szCs w:val="20"/>
        </w:rPr>
        <w:tab/>
        <w:t xml:space="preserve">Kredilere ilişkin açıklamalar </w:t>
      </w:r>
      <w:r w:rsidRPr="00F428B1">
        <w:rPr>
          <w:b/>
          <w:sz w:val="20"/>
          <w:szCs w:val="20"/>
        </w:rPr>
        <w:t>(Devamı)</w:t>
      </w:r>
    </w:p>
    <w:p w14:paraId="34DA11B5" w14:textId="77777777" w:rsidR="008A7350" w:rsidRPr="00F428B1" w:rsidRDefault="008A7350" w:rsidP="00402C2B">
      <w:pPr>
        <w:pStyle w:val="ListParagraph"/>
        <w:ind w:left="1641"/>
        <w:rPr>
          <w:rFonts w:eastAsia="Arial Unicode MS"/>
          <w:b/>
          <w:bCs/>
          <w:sz w:val="20"/>
          <w:szCs w:val="20"/>
        </w:rPr>
      </w:pPr>
    </w:p>
    <w:p w14:paraId="0F6D55A6" w14:textId="77777777" w:rsidR="00D5639F" w:rsidRPr="00F428B1" w:rsidRDefault="00D5639F" w:rsidP="005B48AF">
      <w:pPr>
        <w:pStyle w:val="ListParagraph"/>
        <w:numPr>
          <w:ilvl w:val="0"/>
          <w:numId w:val="34"/>
        </w:numPr>
        <w:jc w:val="both"/>
        <w:rPr>
          <w:b/>
          <w:iCs/>
          <w:sz w:val="20"/>
          <w:szCs w:val="20"/>
        </w:rPr>
      </w:pPr>
      <w:r w:rsidRPr="00F428B1">
        <w:rPr>
          <w:b/>
          <w:iCs/>
          <w:sz w:val="20"/>
          <w:szCs w:val="20"/>
        </w:rPr>
        <w:t>Standart Nitelikli ve Yakın İzlemedeki (Birinci ve İk</w:t>
      </w:r>
      <w:r w:rsidR="0034137C" w:rsidRPr="00F428B1">
        <w:rPr>
          <w:b/>
          <w:iCs/>
          <w:sz w:val="20"/>
          <w:szCs w:val="20"/>
        </w:rPr>
        <w:t xml:space="preserve">inci Grup Krediler) İle Yeniden </w:t>
      </w:r>
      <w:r w:rsidRPr="00F428B1">
        <w:rPr>
          <w:b/>
          <w:iCs/>
          <w:sz w:val="20"/>
          <w:szCs w:val="20"/>
        </w:rPr>
        <w:t>Yapılandırılan Yakın İzlemedeki Kredilere İlişkin Bilgiler</w:t>
      </w:r>
    </w:p>
    <w:p w14:paraId="707B7A8C" w14:textId="77777777" w:rsidR="00D5639F" w:rsidRPr="00F428B1" w:rsidRDefault="00D5639F" w:rsidP="00D5639F">
      <w:pPr>
        <w:rPr>
          <w:rFonts w:eastAsia="Arial Unicode MS"/>
          <w:b/>
          <w:bCs/>
          <w:sz w:val="20"/>
          <w:szCs w:val="20"/>
        </w:rPr>
      </w:pPr>
    </w:p>
    <w:tbl>
      <w:tblPr>
        <w:tblW w:w="0" w:type="auto"/>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89"/>
        <w:gridCol w:w="1442"/>
        <w:gridCol w:w="1445"/>
        <w:gridCol w:w="1445"/>
        <w:gridCol w:w="1741"/>
      </w:tblGrid>
      <w:tr w:rsidR="00D5639F" w:rsidRPr="00F428B1" w14:paraId="1AA1C2FE" w14:textId="77777777" w:rsidTr="0034137C">
        <w:trPr>
          <w:trHeight w:val="369"/>
        </w:trPr>
        <w:tc>
          <w:tcPr>
            <w:tcW w:w="8562" w:type="dxa"/>
            <w:gridSpan w:val="5"/>
            <w:tcBorders>
              <w:bottom w:val="dotted" w:sz="4" w:space="0" w:color="000000"/>
            </w:tcBorders>
          </w:tcPr>
          <w:p w14:paraId="4C19445F" w14:textId="77777777" w:rsidR="00D5639F" w:rsidRPr="00F428B1" w:rsidRDefault="00D5639F" w:rsidP="00B70FDF">
            <w:pPr>
              <w:pStyle w:val="TableParagraph"/>
              <w:spacing w:before="1"/>
              <w:ind w:left="105"/>
              <w:jc w:val="left"/>
              <w:rPr>
                <w:b/>
                <w:sz w:val="16"/>
                <w:szCs w:val="16"/>
              </w:rPr>
            </w:pPr>
            <w:r w:rsidRPr="00F428B1">
              <w:rPr>
                <w:b/>
                <w:sz w:val="16"/>
                <w:szCs w:val="16"/>
              </w:rPr>
              <w:t>Cari</w:t>
            </w:r>
            <w:r w:rsidRPr="00F428B1">
              <w:rPr>
                <w:b/>
                <w:spacing w:val="-2"/>
                <w:sz w:val="16"/>
                <w:szCs w:val="16"/>
              </w:rPr>
              <w:t xml:space="preserve"> Dönem</w:t>
            </w:r>
          </w:p>
          <w:p w14:paraId="0060BF91" w14:textId="07C0E589" w:rsidR="00D5639F" w:rsidRPr="00F428B1" w:rsidRDefault="00D5639F" w:rsidP="002870AC">
            <w:pPr>
              <w:pStyle w:val="TableParagraph"/>
              <w:spacing w:before="1" w:line="163" w:lineRule="exact"/>
              <w:ind w:left="105"/>
              <w:jc w:val="left"/>
              <w:rPr>
                <w:b/>
                <w:sz w:val="16"/>
                <w:szCs w:val="16"/>
              </w:rPr>
            </w:pPr>
            <w:r w:rsidRPr="00F428B1">
              <w:rPr>
                <w:b/>
                <w:sz w:val="16"/>
                <w:szCs w:val="16"/>
              </w:rPr>
              <w:t>3</w:t>
            </w:r>
            <w:r w:rsidR="002870AC" w:rsidRPr="00F428B1">
              <w:rPr>
                <w:b/>
                <w:sz w:val="16"/>
                <w:szCs w:val="16"/>
              </w:rPr>
              <w:t>1</w:t>
            </w:r>
            <w:r w:rsidRPr="00F428B1">
              <w:rPr>
                <w:b/>
                <w:spacing w:val="-4"/>
                <w:sz w:val="16"/>
                <w:szCs w:val="16"/>
              </w:rPr>
              <w:t xml:space="preserve"> </w:t>
            </w:r>
            <w:r w:rsidR="002870AC" w:rsidRPr="00F428B1">
              <w:rPr>
                <w:b/>
                <w:spacing w:val="-4"/>
                <w:sz w:val="16"/>
                <w:szCs w:val="16"/>
              </w:rPr>
              <w:t>Aralık</w:t>
            </w:r>
            <w:r w:rsidRPr="00F428B1">
              <w:rPr>
                <w:b/>
                <w:spacing w:val="-4"/>
                <w:sz w:val="16"/>
                <w:szCs w:val="16"/>
              </w:rPr>
              <w:t xml:space="preserve"> 202</w:t>
            </w:r>
            <w:r w:rsidR="00E25C43" w:rsidRPr="00F428B1">
              <w:rPr>
                <w:b/>
                <w:spacing w:val="-4"/>
                <w:sz w:val="16"/>
                <w:szCs w:val="16"/>
              </w:rPr>
              <w:t>5</w:t>
            </w:r>
          </w:p>
        </w:tc>
      </w:tr>
      <w:tr w:rsidR="00D5639F" w:rsidRPr="00F428B1" w14:paraId="67D4DBA2" w14:textId="77777777" w:rsidTr="0034137C">
        <w:trPr>
          <w:trHeight w:val="182"/>
        </w:trPr>
        <w:tc>
          <w:tcPr>
            <w:tcW w:w="2489" w:type="dxa"/>
            <w:vMerge w:val="restart"/>
            <w:tcBorders>
              <w:top w:val="dotted" w:sz="4" w:space="0" w:color="000000"/>
              <w:right w:val="dotted" w:sz="4" w:space="0" w:color="000000"/>
            </w:tcBorders>
          </w:tcPr>
          <w:p w14:paraId="4AC24F49" w14:textId="77777777" w:rsidR="00D5639F" w:rsidRPr="00F428B1" w:rsidRDefault="00D5639F" w:rsidP="00B70FDF">
            <w:pPr>
              <w:pStyle w:val="TableParagraph"/>
              <w:jc w:val="left"/>
              <w:rPr>
                <w:b/>
                <w:sz w:val="16"/>
                <w:szCs w:val="16"/>
              </w:rPr>
            </w:pPr>
          </w:p>
          <w:p w14:paraId="1B687088" w14:textId="77777777" w:rsidR="00D5639F" w:rsidRPr="00F428B1" w:rsidRDefault="00D5639F" w:rsidP="00B70FDF">
            <w:pPr>
              <w:pStyle w:val="TableParagraph"/>
              <w:jc w:val="left"/>
              <w:rPr>
                <w:b/>
                <w:sz w:val="16"/>
                <w:szCs w:val="16"/>
              </w:rPr>
            </w:pPr>
          </w:p>
          <w:p w14:paraId="10B1C243" w14:textId="77777777" w:rsidR="00D5639F" w:rsidRPr="00F428B1" w:rsidRDefault="00D5639F" w:rsidP="00B70FDF">
            <w:pPr>
              <w:pStyle w:val="TableParagraph"/>
              <w:jc w:val="left"/>
              <w:rPr>
                <w:b/>
                <w:sz w:val="16"/>
                <w:szCs w:val="16"/>
              </w:rPr>
            </w:pPr>
          </w:p>
          <w:p w14:paraId="0E76484E" w14:textId="77777777" w:rsidR="00D5639F" w:rsidRPr="00F428B1" w:rsidRDefault="00D5639F" w:rsidP="00B70FDF">
            <w:pPr>
              <w:pStyle w:val="TableParagraph"/>
              <w:spacing w:before="19"/>
              <w:jc w:val="left"/>
              <w:rPr>
                <w:b/>
                <w:sz w:val="16"/>
                <w:szCs w:val="16"/>
              </w:rPr>
            </w:pPr>
          </w:p>
          <w:p w14:paraId="6AC08225" w14:textId="77777777" w:rsidR="00D5639F" w:rsidRPr="00F428B1" w:rsidRDefault="00D5639F" w:rsidP="00B70FDF">
            <w:pPr>
              <w:pStyle w:val="TableParagraph"/>
              <w:spacing w:line="163" w:lineRule="exact"/>
              <w:ind w:left="105"/>
              <w:jc w:val="left"/>
              <w:rPr>
                <w:b/>
                <w:sz w:val="16"/>
                <w:szCs w:val="16"/>
              </w:rPr>
            </w:pPr>
            <w:r w:rsidRPr="00F428B1">
              <w:rPr>
                <w:b/>
                <w:sz w:val="16"/>
                <w:szCs w:val="16"/>
              </w:rPr>
              <w:t>Nakdi</w:t>
            </w:r>
            <w:r w:rsidRPr="00F428B1">
              <w:rPr>
                <w:b/>
                <w:spacing w:val="-2"/>
                <w:sz w:val="16"/>
                <w:szCs w:val="16"/>
              </w:rPr>
              <w:t xml:space="preserve"> Krediler</w:t>
            </w:r>
          </w:p>
        </w:tc>
        <w:tc>
          <w:tcPr>
            <w:tcW w:w="1442" w:type="dxa"/>
            <w:vMerge w:val="restart"/>
            <w:tcBorders>
              <w:top w:val="dotted" w:sz="4" w:space="0" w:color="000000"/>
              <w:left w:val="dotted" w:sz="4" w:space="0" w:color="000000"/>
              <w:right w:val="dotted" w:sz="4" w:space="0" w:color="000000"/>
            </w:tcBorders>
          </w:tcPr>
          <w:p w14:paraId="764DACEA" w14:textId="77777777" w:rsidR="00D5639F" w:rsidRPr="00F428B1" w:rsidRDefault="00D5639F" w:rsidP="00B70FDF">
            <w:pPr>
              <w:pStyle w:val="TableParagraph"/>
              <w:jc w:val="left"/>
              <w:rPr>
                <w:b/>
                <w:sz w:val="16"/>
                <w:szCs w:val="16"/>
              </w:rPr>
            </w:pPr>
          </w:p>
          <w:p w14:paraId="1CEF874B" w14:textId="77777777" w:rsidR="00D5639F" w:rsidRPr="00F428B1" w:rsidRDefault="00D5639F" w:rsidP="00B70FDF">
            <w:pPr>
              <w:pStyle w:val="TableParagraph"/>
              <w:spacing w:before="20"/>
              <w:jc w:val="left"/>
              <w:rPr>
                <w:b/>
                <w:sz w:val="16"/>
                <w:szCs w:val="16"/>
              </w:rPr>
            </w:pPr>
          </w:p>
          <w:p w14:paraId="2C260C82" w14:textId="77777777" w:rsidR="00D5639F" w:rsidRPr="00F428B1" w:rsidRDefault="00D5639F" w:rsidP="00B70FDF">
            <w:pPr>
              <w:pStyle w:val="TableParagraph"/>
              <w:ind w:left="182" w:right="46" w:firstLine="2"/>
              <w:rPr>
                <w:b/>
                <w:sz w:val="16"/>
                <w:szCs w:val="16"/>
              </w:rPr>
            </w:pPr>
            <w:r w:rsidRPr="00F428B1">
              <w:rPr>
                <w:b/>
                <w:sz w:val="16"/>
                <w:szCs w:val="16"/>
              </w:rPr>
              <w:t>Standart</w:t>
            </w:r>
            <w:r w:rsidRPr="00F428B1">
              <w:rPr>
                <w:b/>
                <w:spacing w:val="-10"/>
                <w:sz w:val="16"/>
                <w:szCs w:val="16"/>
              </w:rPr>
              <w:t xml:space="preserve"> </w:t>
            </w:r>
            <w:r w:rsidRPr="00F428B1">
              <w:rPr>
                <w:b/>
                <w:sz w:val="16"/>
                <w:szCs w:val="16"/>
              </w:rPr>
              <w:t>Nitelikli</w:t>
            </w:r>
            <w:r w:rsidRPr="00F428B1">
              <w:rPr>
                <w:b/>
                <w:spacing w:val="40"/>
                <w:sz w:val="16"/>
                <w:szCs w:val="16"/>
              </w:rPr>
              <w:t xml:space="preserve"> </w:t>
            </w:r>
            <w:r w:rsidRPr="00F428B1">
              <w:rPr>
                <w:b/>
                <w:sz w:val="16"/>
                <w:szCs w:val="16"/>
              </w:rPr>
              <w:t>Krediler</w:t>
            </w:r>
            <w:r w:rsidRPr="00F428B1">
              <w:rPr>
                <w:b/>
                <w:spacing w:val="-7"/>
                <w:sz w:val="16"/>
                <w:szCs w:val="16"/>
              </w:rPr>
              <w:t xml:space="preserve"> </w:t>
            </w:r>
            <w:r w:rsidRPr="00F428B1">
              <w:rPr>
                <w:b/>
                <w:sz w:val="16"/>
                <w:szCs w:val="16"/>
              </w:rPr>
              <w:t>ve</w:t>
            </w:r>
            <w:r w:rsidRPr="00F428B1">
              <w:rPr>
                <w:b/>
                <w:spacing w:val="-1"/>
                <w:sz w:val="16"/>
                <w:szCs w:val="16"/>
              </w:rPr>
              <w:t xml:space="preserve"> </w:t>
            </w:r>
            <w:r w:rsidRPr="00F428B1">
              <w:rPr>
                <w:b/>
                <w:spacing w:val="-2"/>
                <w:sz w:val="16"/>
                <w:szCs w:val="16"/>
              </w:rPr>
              <w:t>Diğer</w:t>
            </w:r>
          </w:p>
          <w:p w14:paraId="4ABA9CE9" w14:textId="77777777" w:rsidR="00D5639F" w:rsidRPr="00F428B1" w:rsidRDefault="00D5639F" w:rsidP="00B70FDF">
            <w:pPr>
              <w:pStyle w:val="TableParagraph"/>
              <w:spacing w:line="162" w:lineRule="exact"/>
              <w:ind w:right="46"/>
              <w:rPr>
                <w:b/>
                <w:sz w:val="16"/>
                <w:szCs w:val="16"/>
              </w:rPr>
            </w:pPr>
            <w:r w:rsidRPr="00F428B1">
              <w:rPr>
                <w:b/>
                <w:spacing w:val="-2"/>
                <w:sz w:val="16"/>
                <w:szCs w:val="16"/>
              </w:rPr>
              <w:t>Alacaklar</w:t>
            </w:r>
          </w:p>
        </w:tc>
        <w:tc>
          <w:tcPr>
            <w:tcW w:w="4631" w:type="dxa"/>
            <w:gridSpan w:val="3"/>
            <w:tcBorders>
              <w:top w:val="dotted" w:sz="4" w:space="0" w:color="000000"/>
              <w:left w:val="dotted" w:sz="4" w:space="0" w:color="000000"/>
              <w:bottom w:val="dotted" w:sz="4" w:space="0" w:color="000000"/>
            </w:tcBorders>
          </w:tcPr>
          <w:p w14:paraId="74226DA2" w14:textId="77777777" w:rsidR="00D5639F" w:rsidRPr="00F428B1" w:rsidRDefault="00D5639F" w:rsidP="00B70FDF">
            <w:pPr>
              <w:pStyle w:val="TableParagraph"/>
              <w:spacing w:line="162" w:lineRule="exact"/>
              <w:ind w:left="1251"/>
              <w:jc w:val="left"/>
              <w:rPr>
                <w:b/>
                <w:sz w:val="16"/>
                <w:szCs w:val="16"/>
              </w:rPr>
            </w:pPr>
            <w:r w:rsidRPr="00F428B1">
              <w:rPr>
                <w:b/>
                <w:sz w:val="16"/>
                <w:szCs w:val="16"/>
              </w:rPr>
              <w:t>Yakın</w:t>
            </w:r>
            <w:r w:rsidRPr="00F428B1">
              <w:rPr>
                <w:b/>
                <w:spacing w:val="-7"/>
                <w:sz w:val="16"/>
                <w:szCs w:val="16"/>
              </w:rPr>
              <w:t xml:space="preserve"> </w:t>
            </w:r>
            <w:r w:rsidRPr="00F428B1">
              <w:rPr>
                <w:b/>
                <w:sz w:val="16"/>
                <w:szCs w:val="16"/>
              </w:rPr>
              <w:t>İzlemedeki</w:t>
            </w:r>
            <w:r w:rsidRPr="00F428B1">
              <w:rPr>
                <w:b/>
                <w:spacing w:val="-6"/>
                <w:sz w:val="16"/>
                <w:szCs w:val="16"/>
              </w:rPr>
              <w:t xml:space="preserve"> </w:t>
            </w:r>
            <w:r w:rsidRPr="00F428B1">
              <w:rPr>
                <w:b/>
                <w:spacing w:val="-2"/>
                <w:sz w:val="16"/>
                <w:szCs w:val="16"/>
              </w:rPr>
              <w:t>Krediler</w:t>
            </w:r>
          </w:p>
        </w:tc>
      </w:tr>
      <w:tr w:rsidR="00D5639F" w:rsidRPr="00F428B1" w14:paraId="7DBEA0E7" w14:textId="77777777" w:rsidTr="0034137C">
        <w:trPr>
          <w:trHeight w:val="184"/>
        </w:trPr>
        <w:tc>
          <w:tcPr>
            <w:tcW w:w="2489" w:type="dxa"/>
            <w:vMerge/>
            <w:tcBorders>
              <w:top w:val="nil"/>
              <w:right w:val="dotted" w:sz="4" w:space="0" w:color="000000"/>
            </w:tcBorders>
          </w:tcPr>
          <w:p w14:paraId="6BFAB263" w14:textId="77777777" w:rsidR="00D5639F" w:rsidRPr="00F428B1" w:rsidRDefault="00D5639F" w:rsidP="00B70FDF">
            <w:pPr>
              <w:rPr>
                <w:sz w:val="16"/>
                <w:szCs w:val="16"/>
              </w:rPr>
            </w:pPr>
          </w:p>
        </w:tc>
        <w:tc>
          <w:tcPr>
            <w:tcW w:w="1442" w:type="dxa"/>
            <w:vMerge/>
            <w:tcBorders>
              <w:top w:val="nil"/>
              <w:left w:val="dotted" w:sz="4" w:space="0" w:color="000000"/>
              <w:right w:val="dotted" w:sz="4" w:space="0" w:color="000000"/>
            </w:tcBorders>
          </w:tcPr>
          <w:p w14:paraId="0B9A6652" w14:textId="77777777" w:rsidR="00D5639F" w:rsidRPr="00F428B1" w:rsidRDefault="00D5639F" w:rsidP="00B70FDF">
            <w:pPr>
              <w:rPr>
                <w:sz w:val="16"/>
                <w:szCs w:val="16"/>
              </w:rPr>
            </w:pPr>
          </w:p>
        </w:tc>
        <w:tc>
          <w:tcPr>
            <w:tcW w:w="1445" w:type="dxa"/>
            <w:vMerge w:val="restart"/>
            <w:tcBorders>
              <w:top w:val="dotted" w:sz="4" w:space="0" w:color="000000"/>
              <w:left w:val="dotted" w:sz="4" w:space="0" w:color="000000"/>
              <w:right w:val="dotted" w:sz="4" w:space="0" w:color="000000"/>
            </w:tcBorders>
          </w:tcPr>
          <w:p w14:paraId="3D541010" w14:textId="77777777" w:rsidR="00D5639F" w:rsidRPr="00F428B1" w:rsidRDefault="00D5639F" w:rsidP="00B70FDF">
            <w:pPr>
              <w:pStyle w:val="TableParagraph"/>
              <w:spacing w:before="11"/>
              <w:ind w:left="185" w:right="75" w:firstLine="600"/>
              <w:rPr>
                <w:b/>
                <w:sz w:val="16"/>
                <w:szCs w:val="16"/>
              </w:rPr>
            </w:pPr>
            <w:r w:rsidRPr="00F428B1">
              <w:rPr>
                <w:b/>
                <w:spacing w:val="-2"/>
                <w:sz w:val="16"/>
                <w:szCs w:val="16"/>
              </w:rPr>
              <w:t>Yeniden</w:t>
            </w:r>
            <w:r w:rsidRPr="00F428B1">
              <w:rPr>
                <w:b/>
                <w:spacing w:val="40"/>
                <w:sz w:val="16"/>
                <w:szCs w:val="16"/>
              </w:rPr>
              <w:t xml:space="preserve"> </w:t>
            </w:r>
            <w:r w:rsidRPr="00F428B1">
              <w:rPr>
                <w:b/>
                <w:spacing w:val="-2"/>
                <w:sz w:val="16"/>
                <w:szCs w:val="16"/>
              </w:rPr>
              <w:t>Yapılandırma</w:t>
            </w:r>
            <w:r w:rsidRPr="00F428B1">
              <w:rPr>
                <w:b/>
                <w:spacing w:val="40"/>
                <w:sz w:val="16"/>
                <w:szCs w:val="16"/>
              </w:rPr>
              <w:t xml:space="preserve"> </w:t>
            </w:r>
            <w:r w:rsidRPr="00F428B1">
              <w:rPr>
                <w:b/>
                <w:sz w:val="16"/>
                <w:szCs w:val="16"/>
              </w:rPr>
              <w:t>Kapsamında</w:t>
            </w:r>
            <w:r w:rsidRPr="00F428B1">
              <w:rPr>
                <w:b/>
                <w:spacing w:val="-8"/>
                <w:sz w:val="16"/>
                <w:szCs w:val="16"/>
              </w:rPr>
              <w:t xml:space="preserve"> </w:t>
            </w:r>
            <w:r w:rsidRPr="00F428B1">
              <w:rPr>
                <w:b/>
                <w:spacing w:val="-5"/>
                <w:sz w:val="16"/>
                <w:szCs w:val="16"/>
              </w:rPr>
              <w:t>Yer</w:t>
            </w:r>
          </w:p>
          <w:p w14:paraId="5CF8F919" w14:textId="77777777" w:rsidR="00D5639F" w:rsidRPr="00F428B1" w:rsidRDefault="00D5639F" w:rsidP="00B70FDF">
            <w:pPr>
              <w:pStyle w:val="TableParagraph"/>
              <w:spacing w:line="163" w:lineRule="exact"/>
              <w:ind w:right="74"/>
              <w:rPr>
                <w:b/>
                <w:sz w:val="16"/>
                <w:szCs w:val="16"/>
              </w:rPr>
            </w:pPr>
            <w:r w:rsidRPr="00F428B1">
              <w:rPr>
                <w:b/>
                <w:spacing w:val="-2"/>
                <w:sz w:val="16"/>
                <w:szCs w:val="16"/>
              </w:rPr>
              <w:t>Almayanlar</w:t>
            </w:r>
          </w:p>
        </w:tc>
        <w:tc>
          <w:tcPr>
            <w:tcW w:w="3186" w:type="dxa"/>
            <w:gridSpan w:val="2"/>
            <w:tcBorders>
              <w:top w:val="dotted" w:sz="4" w:space="0" w:color="000000"/>
              <w:left w:val="dotted" w:sz="4" w:space="0" w:color="000000"/>
              <w:bottom w:val="dotted" w:sz="4" w:space="0" w:color="000000"/>
            </w:tcBorders>
          </w:tcPr>
          <w:p w14:paraId="56791244" w14:textId="77777777" w:rsidR="00D5639F" w:rsidRPr="00F428B1" w:rsidRDefault="00D5639F" w:rsidP="002870AC">
            <w:pPr>
              <w:pStyle w:val="TableParagraph"/>
              <w:spacing w:before="1" w:line="163" w:lineRule="exact"/>
              <w:ind w:left="635"/>
              <w:jc w:val="left"/>
              <w:rPr>
                <w:b/>
                <w:sz w:val="16"/>
                <w:szCs w:val="16"/>
              </w:rPr>
            </w:pPr>
            <w:r w:rsidRPr="00F428B1">
              <w:rPr>
                <w:b/>
                <w:sz w:val="16"/>
                <w:szCs w:val="16"/>
              </w:rPr>
              <w:t>Yeniden</w:t>
            </w:r>
            <w:r w:rsidRPr="00F428B1">
              <w:rPr>
                <w:b/>
                <w:spacing w:val="-3"/>
                <w:sz w:val="16"/>
                <w:szCs w:val="16"/>
              </w:rPr>
              <w:t xml:space="preserve"> </w:t>
            </w:r>
            <w:r w:rsidRPr="00F428B1">
              <w:rPr>
                <w:b/>
                <w:spacing w:val="-2"/>
                <w:sz w:val="16"/>
                <w:szCs w:val="16"/>
              </w:rPr>
              <w:t>Yapılandırılanlar</w:t>
            </w:r>
          </w:p>
        </w:tc>
      </w:tr>
      <w:tr w:rsidR="00D5639F" w:rsidRPr="00F428B1" w14:paraId="2C69F907" w14:textId="77777777" w:rsidTr="0034137C">
        <w:trPr>
          <w:trHeight w:val="551"/>
        </w:trPr>
        <w:tc>
          <w:tcPr>
            <w:tcW w:w="2489" w:type="dxa"/>
            <w:vMerge/>
            <w:tcBorders>
              <w:top w:val="nil"/>
              <w:right w:val="dotted" w:sz="4" w:space="0" w:color="000000"/>
            </w:tcBorders>
          </w:tcPr>
          <w:p w14:paraId="152FB4D5" w14:textId="77777777" w:rsidR="00D5639F" w:rsidRPr="00F428B1" w:rsidRDefault="00D5639F" w:rsidP="00B70FDF">
            <w:pPr>
              <w:rPr>
                <w:sz w:val="16"/>
                <w:szCs w:val="16"/>
              </w:rPr>
            </w:pPr>
          </w:p>
        </w:tc>
        <w:tc>
          <w:tcPr>
            <w:tcW w:w="1442" w:type="dxa"/>
            <w:vMerge/>
            <w:tcBorders>
              <w:top w:val="nil"/>
              <w:left w:val="dotted" w:sz="4" w:space="0" w:color="000000"/>
              <w:right w:val="dotted" w:sz="4" w:space="0" w:color="000000"/>
            </w:tcBorders>
          </w:tcPr>
          <w:p w14:paraId="62390D0B" w14:textId="77777777" w:rsidR="00D5639F" w:rsidRPr="00F428B1" w:rsidRDefault="00D5639F" w:rsidP="00B70FDF">
            <w:pPr>
              <w:rPr>
                <w:sz w:val="16"/>
                <w:szCs w:val="16"/>
              </w:rPr>
            </w:pPr>
          </w:p>
        </w:tc>
        <w:tc>
          <w:tcPr>
            <w:tcW w:w="1445" w:type="dxa"/>
            <w:vMerge/>
            <w:tcBorders>
              <w:top w:val="nil"/>
              <w:left w:val="dotted" w:sz="4" w:space="0" w:color="000000"/>
              <w:right w:val="dotted" w:sz="4" w:space="0" w:color="000000"/>
            </w:tcBorders>
          </w:tcPr>
          <w:p w14:paraId="41B64BA4" w14:textId="77777777" w:rsidR="00D5639F" w:rsidRPr="00F428B1" w:rsidRDefault="00D5639F" w:rsidP="00B70FDF">
            <w:pPr>
              <w:rPr>
                <w:sz w:val="16"/>
                <w:szCs w:val="16"/>
              </w:rPr>
            </w:pPr>
          </w:p>
        </w:tc>
        <w:tc>
          <w:tcPr>
            <w:tcW w:w="1445" w:type="dxa"/>
            <w:tcBorders>
              <w:top w:val="dotted" w:sz="4" w:space="0" w:color="000000"/>
              <w:left w:val="dotted" w:sz="4" w:space="0" w:color="000000"/>
              <w:right w:val="dotted" w:sz="4" w:space="0" w:color="000000"/>
            </w:tcBorders>
          </w:tcPr>
          <w:p w14:paraId="0980BAF5" w14:textId="77777777" w:rsidR="00D5639F" w:rsidRPr="00F428B1" w:rsidRDefault="00D5639F" w:rsidP="00B70FDF">
            <w:pPr>
              <w:pStyle w:val="TableParagraph"/>
              <w:spacing w:before="1"/>
              <w:ind w:right="7"/>
              <w:rPr>
                <w:b/>
                <w:sz w:val="16"/>
                <w:szCs w:val="16"/>
              </w:rPr>
            </w:pPr>
            <w:r w:rsidRPr="00F428B1">
              <w:rPr>
                <w:b/>
                <w:spacing w:val="-2"/>
                <w:sz w:val="16"/>
                <w:szCs w:val="16"/>
              </w:rPr>
              <w:t>Sözleşme</w:t>
            </w:r>
          </w:p>
          <w:p w14:paraId="2A90FD75" w14:textId="77777777" w:rsidR="00D5639F" w:rsidRPr="00F428B1" w:rsidRDefault="00D5639F" w:rsidP="00B70FDF">
            <w:pPr>
              <w:pStyle w:val="TableParagraph"/>
              <w:spacing w:line="182" w:lineRule="exact"/>
              <w:ind w:left="742" w:right="4" w:hanging="216"/>
              <w:rPr>
                <w:b/>
                <w:sz w:val="16"/>
                <w:szCs w:val="16"/>
              </w:rPr>
            </w:pPr>
            <w:r w:rsidRPr="00F428B1">
              <w:rPr>
                <w:b/>
                <w:spacing w:val="-2"/>
                <w:sz w:val="16"/>
                <w:szCs w:val="16"/>
              </w:rPr>
              <w:t>Koşullarında</w:t>
            </w:r>
            <w:r w:rsidRPr="00F428B1">
              <w:rPr>
                <w:b/>
                <w:spacing w:val="40"/>
                <w:sz w:val="16"/>
                <w:szCs w:val="16"/>
              </w:rPr>
              <w:t xml:space="preserve"> </w:t>
            </w:r>
            <w:r w:rsidRPr="00F428B1">
              <w:rPr>
                <w:b/>
                <w:spacing w:val="-2"/>
                <w:sz w:val="16"/>
                <w:szCs w:val="16"/>
              </w:rPr>
              <w:t>Değişiklik</w:t>
            </w:r>
          </w:p>
        </w:tc>
        <w:tc>
          <w:tcPr>
            <w:tcW w:w="1741" w:type="dxa"/>
            <w:tcBorders>
              <w:top w:val="dotted" w:sz="4" w:space="0" w:color="000000"/>
              <w:left w:val="dotted" w:sz="4" w:space="0" w:color="000000"/>
            </w:tcBorders>
          </w:tcPr>
          <w:p w14:paraId="17582AAD" w14:textId="77777777" w:rsidR="00D5639F" w:rsidRPr="00F428B1" w:rsidRDefault="00D5639F" w:rsidP="00B70FDF">
            <w:pPr>
              <w:pStyle w:val="TableParagraph"/>
              <w:spacing w:before="167" w:line="182" w:lineRule="exact"/>
              <w:ind w:left="625" w:firstLine="194"/>
              <w:jc w:val="left"/>
              <w:rPr>
                <w:b/>
                <w:sz w:val="16"/>
                <w:szCs w:val="16"/>
              </w:rPr>
            </w:pPr>
            <w:r w:rsidRPr="00F428B1">
              <w:rPr>
                <w:b/>
                <w:spacing w:val="-2"/>
                <w:sz w:val="16"/>
                <w:szCs w:val="16"/>
              </w:rPr>
              <w:t>Yeniden</w:t>
            </w:r>
            <w:r w:rsidRPr="00F428B1">
              <w:rPr>
                <w:b/>
                <w:spacing w:val="40"/>
                <w:sz w:val="16"/>
                <w:szCs w:val="16"/>
              </w:rPr>
              <w:t xml:space="preserve"> </w:t>
            </w:r>
            <w:r w:rsidRPr="00F428B1">
              <w:rPr>
                <w:b/>
                <w:spacing w:val="-2"/>
                <w:sz w:val="16"/>
                <w:szCs w:val="16"/>
              </w:rPr>
              <w:t>Finansman</w:t>
            </w:r>
          </w:p>
        </w:tc>
      </w:tr>
      <w:tr w:rsidR="008F6E9A" w:rsidRPr="00F428B1" w14:paraId="70BC0126" w14:textId="77777777" w:rsidTr="0034137C">
        <w:trPr>
          <w:trHeight w:val="184"/>
        </w:trPr>
        <w:tc>
          <w:tcPr>
            <w:tcW w:w="2489" w:type="dxa"/>
            <w:tcBorders>
              <w:top w:val="dotted" w:sz="4" w:space="0" w:color="000000"/>
              <w:bottom w:val="dotted" w:sz="4" w:space="0" w:color="000000"/>
              <w:right w:val="dotted" w:sz="4" w:space="0" w:color="000000"/>
            </w:tcBorders>
          </w:tcPr>
          <w:p w14:paraId="788354A3" w14:textId="77777777" w:rsidR="008F6E9A" w:rsidRPr="00F428B1" w:rsidRDefault="008F6E9A" w:rsidP="008F6E9A">
            <w:pPr>
              <w:pStyle w:val="TableParagraph"/>
              <w:spacing w:before="1" w:line="163" w:lineRule="exact"/>
              <w:ind w:left="105"/>
              <w:jc w:val="left"/>
              <w:rPr>
                <w:b/>
                <w:bCs/>
                <w:sz w:val="16"/>
                <w:szCs w:val="16"/>
              </w:rPr>
            </w:pPr>
            <w:r w:rsidRPr="00F428B1">
              <w:rPr>
                <w:b/>
                <w:bCs/>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6152DBE9" w14:textId="5D9DF3A9" w:rsidR="008F6E9A" w:rsidRPr="00F428B1" w:rsidRDefault="008F6E9A" w:rsidP="008F6E9A">
            <w:pPr>
              <w:pStyle w:val="TableParagraph"/>
              <w:spacing w:before="1" w:line="163" w:lineRule="exact"/>
              <w:ind w:right="46"/>
              <w:rPr>
                <w:b/>
                <w:bCs/>
                <w:sz w:val="16"/>
                <w:szCs w:val="16"/>
              </w:rPr>
            </w:pPr>
            <w:r w:rsidRPr="00F428B1">
              <w:rPr>
                <w:b/>
                <w:sz w:val="16"/>
                <w:szCs w:val="16"/>
              </w:rPr>
              <w:t>6.601.566</w:t>
            </w:r>
          </w:p>
        </w:tc>
        <w:tc>
          <w:tcPr>
            <w:tcW w:w="1445" w:type="dxa"/>
            <w:tcBorders>
              <w:top w:val="dotted" w:sz="4" w:space="0" w:color="000000"/>
              <w:left w:val="dotted" w:sz="4" w:space="0" w:color="000000"/>
              <w:bottom w:val="dotted" w:sz="4" w:space="0" w:color="000000"/>
              <w:right w:val="dotted" w:sz="4" w:space="0" w:color="000000"/>
            </w:tcBorders>
          </w:tcPr>
          <w:p w14:paraId="42CB6CA9" w14:textId="079B14F4" w:rsidR="008F6E9A" w:rsidRPr="00F428B1" w:rsidRDefault="008F6E9A" w:rsidP="008F6E9A">
            <w:pPr>
              <w:pStyle w:val="TableParagraph"/>
              <w:spacing w:before="1" w:line="163" w:lineRule="exact"/>
              <w:ind w:right="44"/>
              <w:rPr>
                <w:b/>
                <w:bCs/>
                <w:sz w:val="16"/>
                <w:szCs w:val="16"/>
              </w:rPr>
            </w:pPr>
            <w:r w:rsidRPr="00F428B1">
              <w:rPr>
                <w:b/>
                <w:sz w:val="16"/>
                <w:szCs w:val="16"/>
              </w:rPr>
              <w:t>226.075</w:t>
            </w:r>
          </w:p>
        </w:tc>
        <w:tc>
          <w:tcPr>
            <w:tcW w:w="1445" w:type="dxa"/>
            <w:tcBorders>
              <w:top w:val="dotted" w:sz="4" w:space="0" w:color="000000"/>
              <w:left w:val="dotted" w:sz="4" w:space="0" w:color="000000"/>
              <w:bottom w:val="dotted" w:sz="4" w:space="0" w:color="000000"/>
              <w:right w:val="dotted" w:sz="4" w:space="0" w:color="000000"/>
            </w:tcBorders>
          </w:tcPr>
          <w:p w14:paraId="11146245" w14:textId="12CE12F6" w:rsidR="008F6E9A" w:rsidRPr="00F428B1" w:rsidRDefault="008F6E9A" w:rsidP="008F6E9A">
            <w:pPr>
              <w:pStyle w:val="TableParagraph"/>
              <w:spacing w:before="1" w:line="163" w:lineRule="exact"/>
              <w:ind w:right="41"/>
              <w:rPr>
                <w:b/>
                <w:bCs/>
                <w:sz w:val="16"/>
                <w:szCs w:val="16"/>
              </w:rPr>
            </w:pPr>
            <w:r w:rsidRPr="00F428B1">
              <w:rPr>
                <w:b/>
                <w:sz w:val="16"/>
                <w:szCs w:val="16"/>
              </w:rPr>
              <w:t>128.156</w:t>
            </w:r>
          </w:p>
        </w:tc>
        <w:tc>
          <w:tcPr>
            <w:tcW w:w="1741" w:type="dxa"/>
            <w:tcBorders>
              <w:top w:val="dotted" w:sz="4" w:space="0" w:color="000000"/>
              <w:left w:val="dotted" w:sz="4" w:space="0" w:color="000000"/>
              <w:bottom w:val="dotted" w:sz="4" w:space="0" w:color="000000"/>
            </w:tcBorders>
          </w:tcPr>
          <w:p w14:paraId="560AA07F" w14:textId="2B17E799" w:rsidR="008F6E9A" w:rsidRPr="00F428B1" w:rsidRDefault="008F6E9A" w:rsidP="008F6E9A">
            <w:pPr>
              <w:pStyle w:val="TableParagraph"/>
              <w:spacing w:before="1" w:line="163" w:lineRule="exact"/>
              <w:ind w:right="43"/>
              <w:rPr>
                <w:b/>
                <w:bCs/>
                <w:sz w:val="16"/>
                <w:szCs w:val="16"/>
              </w:rPr>
            </w:pPr>
            <w:r w:rsidRPr="00F428B1">
              <w:rPr>
                <w:b/>
                <w:sz w:val="16"/>
                <w:szCs w:val="16"/>
              </w:rPr>
              <w:t>333.672</w:t>
            </w:r>
          </w:p>
        </w:tc>
      </w:tr>
      <w:tr w:rsidR="008F6E9A" w:rsidRPr="00F428B1" w14:paraId="6EB53F88" w14:textId="77777777" w:rsidTr="0034137C">
        <w:trPr>
          <w:trHeight w:val="184"/>
        </w:trPr>
        <w:tc>
          <w:tcPr>
            <w:tcW w:w="2489" w:type="dxa"/>
            <w:tcBorders>
              <w:top w:val="dotted" w:sz="4" w:space="0" w:color="000000"/>
              <w:bottom w:val="dotted" w:sz="4" w:space="0" w:color="000000"/>
              <w:right w:val="dotted" w:sz="4" w:space="0" w:color="000000"/>
            </w:tcBorders>
          </w:tcPr>
          <w:p w14:paraId="778506E9" w14:textId="77777777" w:rsidR="008F6E9A" w:rsidRPr="00F428B1" w:rsidRDefault="008F6E9A" w:rsidP="008F6E9A">
            <w:pPr>
              <w:pStyle w:val="TableParagraph"/>
              <w:spacing w:before="1" w:line="163" w:lineRule="exact"/>
              <w:ind w:left="105"/>
              <w:jc w:val="left"/>
              <w:rPr>
                <w:sz w:val="16"/>
                <w:szCs w:val="16"/>
              </w:rPr>
            </w:pPr>
            <w:r w:rsidRPr="00F428B1">
              <w:rPr>
                <w:sz w:val="16"/>
                <w:szCs w:val="16"/>
              </w:rPr>
              <w:t>İhracat</w:t>
            </w:r>
            <w:r w:rsidRPr="00F428B1">
              <w:rPr>
                <w:spacing w:val="-8"/>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45671F71" w14:textId="4B7B9759" w:rsidR="008F6E9A" w:rsidRPr="00F428B1" w:rsidRDefault="008F6E9A" w:rsidP="008F6E9A">
            <w:pPr>
              <w:pStyle w:val="TableParagraph"/>
              <w:spacing w:before="1" w:line="163" w:lineRule="exact"/>
              <w:ind w:right="46"/>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02E0333" w14:textId="5F6A1F53" w:rsidR="008F6E9A" w:rsidRPr="00F428B1" w:rsidRDefault="008F6E9A" w:rsidP="008F6E9A">
            <w:pPr>
              <w:pStyle w:val="TableParagraph"/>
              <w:spacing w:before="1" w:line="163" w:lineRule="exact"/>
              <w:ind w:right="44"/>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03D8A81" w14:textId="0540A5DF" w:rsidR="008F6E9A" w:rsidRPr="00F428B1" w:rsidRDefault="008F6E9A" w:rsidP="008F6E9A">
            <w:pPr>
              <w:pStyle w:val="TableParagraph"/>
              <w:spacing w:before="1" w:line="163" w:lineRule="exact"/>
              <w:ind w:right="41"/>
              <w:rPr>
                <w:b/>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73F73B92" w14:textId="1C281303" w:rsidR="008F6E9A" w:rsidRPr="00F428B1" w:rsidRDefault="008F6E9A" w:rsidP="008F6E9A">
            <w:pPr>
              <w:pStyle w:val="TableParagraph"/>
              <w:spacing w:before="1" w:line="163" w:lineRule="exact"/>
              <w:ind w:right="43"/>
              <w:rPr>
                <w:b/>
                <w:sz w:val="16"/>
                <w:szCs w:val="16"/>
              </w:rPr>
            </w:pPr>
            <w:r w:rsidRPr="00F428B1">
              <w:rPr>
                <w:b/>
                <w:sz w:val="16"/>
                <w:szCs w:val="16"/>
              </w:rPr>
              <w:t>-</w:t>
            </w:r>
          </w:p>
        </w:tc>
      </w:tr>
      <w:tr w:rsidR="008F6E9A" w:rsidRPr="00F428B1" w14:paraId="347DB33A" w14:textId="77777777" w:rsidTr="0034137C">
        <w:trPr>
          <w:trHeight w:val="184"/>
        </w:trPr>
        <w:tc>
          <w:tcPr>
            <w:tcW w:w="2489" w:type="dxa"/>
            <w:tcBorders>
              <w:top w:val="dotted" w:sz="4" w:space="0" w:color="000000"/>
              <w:bottom w:val="dotted" w:sz="4" w:space="0" w:color="000000"/>
              <w:right w:val="dotted" w:sz="4" w:space="0" w:color="000000"/>
            </w:tcBorders>
          </w:tcPr>
          <w:p w14:paraId="3A532909" w14:textId="77777777" w:rsidR="008F6E9A" w:rsidRPr="00F428B1" w:rsidRDefault="008F6E9A" w:rsidP="008F6E9A">
            <w:pPr>
              <w:pStyle w:val="TableParagraph"/>
              <w:spacing w:before="1" w:line="163" w:lineRule="exact"/>
              <w:ind w:left="105"/>
              <w:jc w:val="left"/>
              <w:rPr>
                <w:sz w:val="16"/>
                <w:szCs w:val="16"/>
              </w:rPr>
            </w:pPr>
            <w:r w:rsidRPr="00F428B1">
              <w:rPr>
                <w:sz w:val="16"/>
                <w:szCs w:val="16"/>
              </w:rPr>
              <w:t>İthalat</w:t>
            </w:r>
            <w:r w:rsidRPr="00F428B1">
              <w:rPr>
                <w:spacing w:val="-9"/>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235A1603" w14:textId="486E1A01" w:rsidR="008F6E9A" w:rsidRPr="00F428B1" w:rsidRDefault="008F6E9A" w:rsidP="008F6E9A">
            <w:pPr>
              <w:pStyle w:val="TableParagraph"/>
              <w:spacing w:before="1" w:line="163" w:lineRule="exact"/>
              <w:ind w:right="46"/>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520B3F77" w14:textId="42E86FE1" w:rsidR="008F6E9A" w:rsidRPr="00F428B1" w:rsidRDefault="008F6E9A" w:rsidP="008F6E9A">
            <w:pPr>
              <w:pStyle w:val="TableParagraph"/>
              <w:spacing w:before="1" w:line="163" w:lineRule="exact"/>
              <w:ind w:right="75"/>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48E91EC" w14:textId="6A18EA92" w:rsidR="008F6E9A" w:rsidRPr="00F428B1" w:rsidRDefault="008F6E9A" w:rsidP="008F6E9A">
            <w:pPr>
              <w:pStyle w:val="TableParagraph"/>
              <w:spacing w:before="1" w:line="163" w:lineRule="exact"/>
              <w:ind w:right="41"/>
              <w:rPr>
                <w:b/>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3C80CE78" w14:textId="58EBC917" w:rsidR="008F6E9A" w:rsidRPr="00F428B1" w:rsidRDefault="008F6E9A" w:rsidP="008F6E9A">
            <w:pPr>
              <w:pStyle w:val="TableParagraph"/>
              <w:spacing w:before="1" w:line="163" w:lineRule="exact"/>
              <w:ind w:right="43"/>
              <w:rPr>
                <w:b/>
                <w:sz w:val="16"/>
                <w:szCs w:val="16"/>
              </w:rPr>
            </w:pPr>
            <w:r w:rsidRPr="00F428B1">
              <w:rPr>
                <w:b/>
                <w:sz w:val="16"/>
                <w:szCs w:val="16"/>
              </w:rPr>
              <w:t>-</w:t>
            </w:r>
          </w:p>
        </w:tc>
      </w:tr>
      <w:tr w:rsidR="008F6E9A" w:rsidRPr="00F428B1" w14:paraId="6C7C0626" w14:textId="77777777" w:rsidTr="0034137C">
        <w:trPr>
          <w:trHeight w:val="184"/>
        </w:trPr>
        <w:tc>
          <w:tcPr>
            <w:tcW w:w="2489" w:type="dxa"/>
            <w:tcBorders>
              <w:top w:val="dotted" w:sz="4" w:space="0" w:color="000000"/>
              <w:bottom w:val="dotted" w:sz="4" w:space="0" w:color="000000"/>
              <w:right w:val="dotted" w:sz="4" w:space="0" w:color="000000"/>
            </w:tcBorders>
          </w:tcPr>
          <w:p w14:paraId="5551858C" w14:textId="77777777" w:rsidR="008F6E9A" w:rsidRPr="00F428B1" w:rsidRDefault="008F6E9A" w:rsidP="008F6E9A">
            <w:pPr>
              <w:pStyle w:val="TableParagraph"/>
              <w:spacing w:before="1" w:line="163" w:lineRule="exact"/>
              <w:ind w:left="105"/>
              <w:jc w:val="left"/>
              <w:rPr>
                <w:sz w:val="16"/>
                <w:szCs w:val="16"/>
              </w:rPr>
            </w:pPr>
            <w:r w:rsidRPr="00F428B1">
              <w:rPr>
                <w:sz w:val="16"/>
                <w:szCs w:val="16"/>
              </w:rPr>
              <w:t>İşletme</w:t>
            </w:r>
            <w:r w:rsidRPr="00F428B1">
              <w:rPr>
                <w:spacing w:val="-8"/>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337D1EA8" w14:textId="688E6054" w:rsidR="008F6E9A" w:rsidRPr="00F428B1" w:rsidRDefault="008F6E9A" w:rsidP="008F6E9A">
            <w:pPr>
              <w:pStyle w:val="TableParagraph"/>
              <w:spacing w:before="1" w:line="163" w:lineRule="exact"/>
              <w:ind w:right="46"/>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620DE1DB" w14:textId="391262B6" w:rsidR="008F6E9A" w:rsidRPr="00F428B1" w:rsidRDefault="008F6E9A" w:rsidP="008F6E9A">
            <w:pPr>
              <w:pStyle w:val="TableParagraph"/>
              <w:spacing w:before="1" w:line="163" w:lineRule="exact"/>
              <w:ind w:right="44"/>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499E6BB2" w14:textId="1161C50C" w:rsidR="008F6E9A" w:rsidRPr="00F428B1" w:rsidRDefault="008F6E9A" w:rsidP="008F6E9A">
            <w:pPr>
              <w:pStyle w:val="TableParagraph"/>
              <w:spacing w:before="1" w:line="163" w:lineRule="exact"/>
              <w:ind w:right="44"/>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5D965D09" w14:textId="6ED12A88" w:rsidR="008F6E9A" w:rsidRPr="00F428B1" w:rsidRDefault="008F6E9A" w:rsidP="008F6E9A">
            <w:pPr>
              <w:pStyle w:val="TableParagraph"/>
              <w:spacing w:before="1" w:line="163" w:lineRule="exact"/>
              <w:ind w:right="46"/>
              <w:rPr>
                <w:sz w:val="16"/>
                <w:szCs w:val="16"/>
              </w:rPr>
            </w:pPr>
            <w:r w:rsidRPr="00F428B1">
              <w:rPr>
                <w:b/>
                <w:sz w:val="16"/>
                <w:szCs w:val="16"/>
              </w:rPr>
              <w:t>-</w:t>
            </w:r>
          </w:p>
        </w:tc>
      </w:tr>
      <w:tr w:rsidR="008F6E9A" w:rsidRPr="00F428B1" w14:paraId="3B7A4BE1" w14:textId="77777777" w:rsidTr="0034137C">
        <w:trPr>
          <w:trHeight w:val="184"/>
        </w:trPr>
        <w:tc>
          <w:tcPr>
            <w:tcW w:w="2489" w:type="dxa"/>
            <w:tcBorders>
              <w:top w:val="dotted" w:sz="4" w:space="0" w:color="000000"/>
              <w:bottom w:val="dotted" w:sz="4" w:space="0" w:color="000000"/>
              <w:right w:val="dotted" w:sz="4" w:space="0" w:color="000000"/>
            </w:tcBorders>
          </w:tcPr>
          <w:p w14:paraId="6D04BE83" w14:textId="77777777" w:rsidR="008F6E9A" w:rsidRPr="00F428B1" w:rsidRDefault="008F6E9A" w:rsidP="008F6E9A">
            <w:pPr>
              <w:pStyle w:val="TableParagraph"/>
              <w:spacing w:before="1" w:line="163" w:lineRule="exact"/>
              <w:ind w:left="105"/>
              <w:jc w:val="left"/>
              <w:rPr>
                <w:sz w:val="16"/>
                <w:szCs w:val="16"/>
              </w:rPr>
            </w:pPr>
            <w:r w:rsidRPr="00F428B1">
              <w:rPr>
                <w:sz w:val="16"/>
                <w:szCs w:val="16"/>
              </w:rPr>
              <w:t>Tüketici</w:t>
            </w:r>
            <w:r w:rsidRPr="00F428B1">
              <w:rPr>
                <w:spacing w:val="-9"/>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6A0D9834" w14:textId="7D585EFB" w:rsidR="008F6E9A" w:rsidRPr="00F428B1" w:rsidRDefault="008F6E9A" w:rsidP="008F6E9A">
            <w:pPr>
              <w:pStyle w:val="TableParagraph"/>
              <w:spacing w:before="1" w:line="163" w:lineRule="exact"/>
              <w:ind w:right="58"/>
              <w:rPr>
                <w:sz w:val="16"/>
                <w:szCs w:val="16"/>
              </w:rPr>
            </w:pPr>
            <w:r w:rsidRPr="00F428B1">
              <w:rPr>
                <w:sz w:val="16"/>
                <w:szCs w:val="16"/>
              </w:rPr>
              <w:t>1.018.501</w:t>
            </w:r>
          </w:p>
        </w:tc>
        <w:tc>
          <w:tcPr>
            <w:tcW w:w="1445" w:type="dxa"/>
            <w:tcBorders>
              <w:top w:val="dotted" w:sz="4" w:space="0" w:color="000000"/>
              <w:left w:val="dotted" w:sz="4" w:space="0" w:color="000000"/>
              <w:bottom w:val="dotted" w:sz="4" w:space="0" w:color="000000"/>
              <w:right w:val="dotted" w:sz="4" w:space="0" w:color="000000"/>
            </w:tcBorders>
          </w:tcPr>
          <w:p w14:paraId="26950365" w14:textId="277DA770" w:rsidR="008F6E9A" w:rsidRPr="00F428B1" w:rsidRDefault="008F6E9A" w:rsidP="008F6E9A">
            <w:pPr>
              <w:pStyle w:val="TableParagraph"/>
              <w:spacing w:before="1" w:line="163" w:lineRule="exact"/>
              <w:ind w:right="58"/>
              <w:rPr>
                <w:sz w:val="16"/>
                <w:szCs w:val="16"/>
              </w:rPr>
            </w:pPr>
            <w:r w:rsidRPr="00F428B1">
              <w:rPr>
                <w:sz w:val="16"/>
                <w:szCs w:val="16"/>
              </w:rPr>
              <w:t>198.880</w:t>
            </w:r>
          </w:p>
        </w:tc>
        <w:tc>
          <w:tcPr>
            <w:tcW w:w="1445" w:type="dxa"/>
            <w:tcBorders>
              <w:top w:val="dotted" w:sz="4" w:space="0" w:color="000000"/>
              <w:left w:val="dotted" w:sz="4" w:space="0" w:color="000000"/>
              <w:bottom w:val="dotted" w:sz="4" w:space="0" w:color="000000"/>
              <w:right w:val="dotted" w:sz="4" w:space="0" w:color="000000"/>
            </w:tcBorders>
          </w:tcPr>
          <w:p w14:paraId="3DB000E0" w14:textId="2D5B8CA0" w:rsidR="008F6E9A" w:rsidRPr="00F428B1" w:rsidRDefault="008F6E9A" w:rsidP="008F6E9A">
            <w:pPr>
              <w:pStyle w:val="TableParagraph"/>
              <w:spacing w:before="1" w:line="163" w:lineRule="exact"/>
              <w:ind w:right="41"/>
              <w:rPr>
                <w:sz w:val="16"/>
                <w:szCs w:val="16"/>
              </w:rPr>
            </w:pPr>
            <w:r w:rsidRPr="00F428B1">
              <w:rPr>
                <w:sz w:val="16"/>
                <w:szCs w:val="16"/>
              </w:rPr>
              <w:t>45.060</w:t>
            </w:r>
          </w:p>
        </w:tc>
        <w:tc>
          <w:tcPr>
            <w:tcW w:w="1741" w:type="dxa"/>
            <w:tcBorders>
              <w:top w:val="dotted" w:sz="4" w:space="0" w:color="000000"/>
              <w:left w:val="dotted" w:sz="4" w:space="0" w:color="000000"/>
              <w:bottom w:val="dotted" w:sz="4" w:space="0" w:color="000000"/>
            </w:tcBorders>
          </w:tcPr>
          <w:p w14:paraId="241E5A48" w14:textId="5B777087" w:rsidR="008F6E9A" w:rsidRPr="00F428B1" w:rsidRDefault="008F6E9A" w:rsidP="008F6E9A">
            <w:pPr>
              <w:pStyle w:val="TableParagraph"/>
              <w:spacing w:before="1" w:line="163" w:lineRule="exact"/>
              <w:ind w:right="43"/>
              <w:rPr>
                <w:sz w:val="16"/>
                <w:szCs w:val="16"/>
              </w:rPr>
            </w:pPr>
            <w:r w:rsidRPr="00F428B1">
              <w:rPr>
                <w:sz w:val="16"/>
                <w:szCs w:val="16"/>
              </w:rPr>
              <w:t>58.460</w:t>
            </w:r>
          </w:p>
        </w:tc>
      </w:tr>
      <w:tr w:rsidR="008F6E9A" w:rsidRPr="00F428B1" w14:paraId="5A2E494C" w14:textId="77777777" w:rsidTr="0034137C">
        <w:trPr>
          <w:trHeight w:val="181"/>
        </w:trPr>
        <w:tc>
          <w:tcPr>
            <w:tcW w:w="2489" w:type="dxa"/>
            <w:tcBorders>
              <w:top w:val="dotted" w:sz="4" w:space="0" w:color="000000"/>
              <w:bottom w:val="dotted" w:sz="4" w:space="0" w:color="000000"/>
              <w:right w:val="dotted" w:sz="4" w:space="0" w:color="000000"/>
            </w:tcBorders>
          </w:tcPr>
          <w:p w14:paraId="5DBDDAC4" w14:textId="77777777" w:rsidR="008F6E9A" w:rsidRPr="00F428B1" w:rsidRDefault="008F6E9A" w:rsidP="008F6E9A">
            <w:pPr>
              <w:pStyle w:val="TableParagraph"/>
              <w:spacing w:line="162" w:lineRule="exact"/>
              <w:ind w:left="105"/>
              <w:jc w:val="left"/>
              <w:rPr>
                <w:sz w:val="16"/>
                <w:szCs w:val="16"/>
              </w:rPr>
            </w:pPr>
            <w:r w:rsidRPr="00F428B1">
              <w:rPr>
                <w:sz w:val="16"/>
                <w:szCs w:val="16"/>
              </w:rPr>
              <w:t>Kredi</w:t>
            </w:r>
            <w:r w:rsidRPr="00F428B1">
              <w:rPr>
                <w:spacing w:val="-5"/>
                <w:sz w:val="16"/>
                <w:szCs w:val="16"/>
              </w:rPr>
              <w:t xml:space="preserve"> </w:t>
            </w:r>
            <w:r w:rsidRPr="00F428B1">
              <w:rPr>
                <w:spacing w:val="-2"/>
                <w:sz w:val="16"/>
                <w:szCs w:val="16"/>
              </w:rPr>
              <w:t>Kartları</w:t>
            </w:r>
          </w:p>
        </w:tc>
        <w:tc>
          <w:tcPr>
            <w:tcW w:w="1442" w:type="dxa"/>
            <w:tcBorders>
              <w:top w:val="dotted" w:sz="4" w:space="0" w:color="000000"/>
              <w:left w:val="dotted" w:sz="4" w:space="0" w:color="000000"/>
              <w:bottom w:val="dotted" w:sz="4" w:space="0" w:color="000000"/>
              <w:right w:val="dotted" w:sz="4" w:space="0" w:color="000000"/>
            </w:tcBorders>
          </w:tcPr>
          <w:p w14:paraId="577E7DD9" w14:textId="31ABF908" w:rsidR="008F6E9A" w:rsidRPr="00F428B1" w:rsidRDefault="008F6E9A" w:rsidP="008F6E9A">
            <w:pPr>
              <w:pStyle w:val="TableParagraph"/>
              <w:spacing w:line="162" w:lineRule="exact"/>
              <w:ind w:right="46"/>
              <w:rPr>
                <w:sz w:val="16"/>
                <w:szCs w:val="16"/>
              </w:rPr>
            </w:pPr>
            <w:r w:rsidRPr="00F428B1">
              <w:rPr>
                <w:sz w:val="16"/>
                <w:szCs w:val="16"/>
              </w:rPr>
              <w:t>5.583.065</w:t>
            </w:r>
          </w:p>
        </w:tc>
        <w:tc>
          <w:tcPr>
            <w:tcW w:w="1445" w:type="dxa"/>
            <w:tcBorders>
              <w:top w:val="dotted" w:sz="4" w:space="0" w:color="000000"/>
              <w:left w:val="dotted" w:sz="4" w:space="0" w:color="000000"/>
              <w:bottom w:val="dotted" w:sz="4" w:space="0" w:color="000000"/>
              <w:right w:val="dotted" w:sz="4" w:space="0" w:color="000000"/>
            </w:tcBorders>
          </w:tcPr>
          <w:p w14:paraId="2AAED635" w14:textId="3BA10746" w:rsidR="008F6E9A" w:rsidRPr="00F428B1" w:rsidRDefault="008F6E9A" w:rsidP="008F6E9A">
            <w:pPr>
              <w:pStyle w:val="TableParagraph"/>
              <w:spacing w:line="162" w:lineRule="exact"/>
              <w:ind w:right="74"/>
              <w:rPr>
                <w:sz w:val="16"/>
                <w:szCs w:val="16"/>
              </w:rPr>
            </w:pPr>
            <w:r w:rsidRPr="00F428B1">
              <w:rPr>
                <w:sz w:val="16"/>
                <w:szCs w:val="16"/>
              </w:rPr>
              <w:t>27.195</w:t>
            </w:r>
          </w:p>
        </w:tc>
        <w:tc>
          <w:tcPr>
            <w:tcW w:w="1445" w:type="dxa"/>
            <w:tcBorders>
              <w:top w:val="dotted" w:sz="4" w:space="0" w:color="000000"/>
              <w:left w:val="dotted" w:sz="4" w:space="0" w:color="000000"/>
              <w:bottom w:val="dotted" w:sz="4" w:space="0" w:color="000000"/>
              <w:right w:val="dotted" w:sz="4" w:space="0" w:color="000000"/>
            </w:tcBorders>
          </w:tcPr>
          <w:p w14:paraId="105C8A12" w14:textId="65959725" w:rsidR="008F6E9A" w:rsidRPr="00F428B1" w:rsidRDefault="008F6E9A" w:rsidP="008F6E9A">
            <w:pPr>
              <w:pStyle w:val="TableParagraph"/>
              <w:spacing w:line="162" w:lineRule="exact"/>
              <w:ind w:right="41"/>
              <w:rPr>
                <w:sz w:val="16"/>
                <w:szCs w:val="16"/>
              </w:rPr>
            </w:pPr>
            <w:r w:rsidRPr="00F428B1">
              <w:rPr>
                <w:sz w:val="16"/>
                <w:szCs w:val="16"/>
              </w:rPr>
              <w:t>83.096</w:t>
            </w:r>
          </w:p>
        </w:tc>
        <w:tc>
          <w:tcPr>
            <w:tcW w:w="1741" w:type="dxa"/>
            <w:tcBorders>
              <w:top w:val="dotted" w:sz="4" w:space="0" w:color="000000"/>
              <w:left w:val="dotted" w:sz="4" w:space="0" w:color="000000"/>
              <w:bottom w:val="dotted" w:sz="4" w:space="0" w:color="000000"/>
            </w:tcBorders>
          </w:tcPr>
          <w:p w14:paraId="49298DB6" w14:textId="3F4BE34C" w:rsidR="008F6E9A" w:rsidRPr="00F428B1" w:rsidRDefault="008F6E9A" w:rsidP="008F6E9A">
            <w:pPr>
              <w:pStyle w:val="TableParagraph"/>
              <w:spacing w:line="162" w:lineRule="exact"/>
              <w:ind w:right="43"/>
              <w:rPr>
                <w:sz w:val="16"/>
                <w:szCs w:val="16"/>
              </w:rPr>
            </w:pPr>
            <w:r w:rsidRPr="00F428B1">
              <w:rPr>
                <w:sz w:val="16"/>
                <w:szCs w:val="16"/>
              </w:rPr>
              <w:t>275.212</w:t>
            </w:r>
          </w:p>
        </w:tc>
      </w:tr>
      <w:tr w:rsidR="008F6E9A" w:rsidRPr="00F428B1" w14:paraId="084231A8" w14:textId="77777777" w:rsidTr="0034137C">
        <w:trPr>
          <w:trHeight w:val="184"/>
        </w:trPr>
        <w:tc>
          <w:tcPr>
            <w:tcW w:w="2489" w:type="dxa"/>
            <w:tcBorders>
              <w:top w:val="dotted" w:sz="4" w:space="0" w:color="000000"/>
              <w:bottom w:val="dotted" w:sz="4" w:space="0" w:color="000000"/>
              <w:right w:val="dotted" w:sz="4" w:space="0" w:color="000000"/>
            </w:tcBorders>
          </w:tcPr>
          <w:p w14:paraId="3CBEBBB5" w14:textId="77777777" w:rsidR="008F6E9A" w:rsidRPr="00F428B1" w:rsidRDefault="008F6E9A" w:rsidP="008F6E9A">
            <w:pPr>
              <w:pStyle w:val="TableParagraph"/>
              <w:spacing w:before="1" w:line="163" w:lineRule="exact"/>
              <w:ind w:left="105"/>
              <w:jc w:val="left"/>
              <w:rPr>
                <w:sz w:val="16"/>
                <w:szCs w:val="16"/>
              </w:rPr>
            </w:pPr>
            <w:r w:rsidRPr="00F428B1">
              <w:rPr>
                <w:sz w:val="16"/>
                <w:szCs w:val="16"/>
              </w:rPr>
              <w:t>Mali</w:t>
            </w:r>
            <w:r w:rsidRPr="00F428B1">
              <w:rPr>
                <w:spacing w:val="-6"/>
                <w:sz w:val="16"/>
                <w:szCs w:val="16"/>
              </w:rPr>
              <w:t xml:space="preserve"> </w:t>
            </w:r>
            <w:r w:rsidRPr="00F428B1">
              <w:rPr>
                <w:sz w:val="16"/>
                <w:szCs w:val="16"/>
              </w:rPr>
              <w:t>Kesime</w:t>
            </w:r>
            <w:r w:rsidRPr="00F428B1">
              <w:rPr>
                <w:spacing w:val="-3"/>
                <w:sz w:val="16"/>
                <w:szCs w:val="16"/>
              </w:rPr>
              <w:t xml:space="preserve"> </w:t>
            </w:r>
            <w:r w:rsidRPr="00F428B1">
              <w:rPr>
                <w:sz w:val="16"/>
                <w:szCs w:val="16"/>
              </w:rPr>
              <w:t>Verilen</w:t>
            </w:r>
            <w:r w:rsidRPr="00F428B1">
              <w:rPr>
                <w:spacing w:val="-5"/>
                <w:sz w:val="16"/>
                <w:szCs w:val="16"/>
              </w:rPr>
              <w:t xml:space="preserve"> </w:t>
            </w:r>
            <w:r w:rsidRPr="00F428B1">
              <w:rPr>
                <w:spacing w:val="-2"/>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7C33D316" w14:textId="42734129" w:rsidR="008F6E9A" w:rsidRPr="00F428B1" w:rsidRDefault="008F6E9A" w:rsidP="008F6E9A">
            <w:pPr>
              <w:pStyle w:val="TableParagraph"/>
              <w:spacing w:before="1" w:line="163" w:lineRule="exact"/>
              <w:ind w:right="46"/>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6B35E601" w14:textId="5A9786FA" w:rsidR="008F6E9A" w:rsidRPr="00F428B1" w:rsidRDefault="008F6E9A" w:rsidP="008F6E9A">
            <w:pPr>
              <w:pStyle w:val="TableParagraph"/>
              <w:spacing w:before="1" w:line="163" w:lineRule="exact"/>
              <w:ind w:right="75"/>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0DC5ADAD" w14:textId="022210CC" w:rsidR="008F6E9A" w:rsidRPr="00F428B1" w:rsidRDefault="008F6E9A" w:rsidP="008F6E9A">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73A47C51" w14:textId="6FEB0BC4" w:rsidR="008F6E9A" w:rsidRPr="00F428B1" w:rsidRDefault="008F6E9A" w:rsidP="008F6E9A">
            <w:pPr>
              <w:pStyle w:val="TableParagraph"/>
              <w:spacing w:before="1" w:line="163" w:lineRule="exact"/>
              <w:ind w:right="43"/>
              <w:rPr>
                <w:sz w:val="16"/>
                <w:szCs w:val="16"/>
              </w:rPr>
            </w:pPr>
            <w:r w:rsidRPr="00F428B1">
              <w:rPr>
                <w:b/>
                <w:sz w:val="16"/>
                <w:szCs w:val="16"/>
              </w:rPr>
              <w:t>-</w:t>
            </w:r>
          </w:p>
        </w:tc>
      </w:tr>
      <w:tr w:rsidR="008F6E9A" w:rsidRPr="00F428B1" w14:paraId="4C7D533F" w14:textId="77777777" w:rsidTr="0034137C">
        <w:trPr>
          <w:trHeight w:val="184"/>
        </w:trPr>
        <w:tc>
          <w:tcPr>
            <w:tcW w:w="2489" w:type="dxa"/>
            <w:tcBorders>
              <w:top w:val="dotted" w:sz="4" w:space="0" w:color="000000"/>
              <w:bottom w:val="dotted" w:sz="4" w:space="0" w:color="000000"/>
              <w:right w:val="dotted" w:sz="4" w:space="0" w:color="000000"/>
            </w:tcBorders>
          </w:tcPr>
          <w:p w14:paraId="6E77A1D1" w14:textId="4CA5963A" w:rsidR="008F6E9A" w:rsidRPr="00F428B1" w:rsidRDefault="008F6E9A" w:rsidP="008F6E9A">
            <w:pPr>
              <w:pStyle w:val="TableParagraph"/>
              <w:spacing w:before="1" w:line="163" w:lineRule="exact"/>
              <w:ind w:left="105"/>
              <w:jc w:val="left"/>
              <w:rPr>
                <w:sz w:val="16"/>
                <w:szCs w:val="16"/>
              </w:rPr>
            </w:pPr>
            <w:r w:rsidRPr="00F428B1">
              <w:rPr>
                <w:sz w:val="16"/>
                <w:szCs w:val="16"/>
              </w:rPr>
              <w:t>Diğer</w:t>
            </w:r>
          </w:p>
        </w:tc>
        <w:tc>
          <w:tcPr>
            <w:tcW w:w="1442" w:type="dxa"/>
            <w:tcBorders>
              <w:top w:val="dotted" w:sz="4" w:space="0" w:color="000000"/>
              <w:left w:val="dotted" w:sz="4" w:space="0" w:color="000000"/>
              <w:bottom w:val="dotted" w:sz="4" w:space="0" w:color="000000"/>
              <w:right w:val="dotted" w:sz="4" w:space="0" w:color="000000"/>
            </w:tcBorders>
          </w:tcPr>
          <w:p w14:paraId="7E87BA12" w14:textId="755033F4" w:rsidR="008F6E9A" w:rsidRPr="00F428B1" w:rsidRDefault="008F6E9A" w:rsidP="008F6E9A">
            <w:pPr>
              <w:pStyle w:val="TableParagraph"/>
              <w:spacing w:before="1" w:line="163" w:lineRule="exact"/>
              <w:ind w:right="46"/>
              <w:rPr>
                <w:b/>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37FA3B27" w14:textId="5F3A24F9" w:rsidR="008F6E9A" w:rsidRPr="00F428B1" w:rsidRDefault="008F6E9A" w:rsidP="008F6E9A">
            <w:pPr>
              <w:pStyle w:val="TableParagraph"/>
              <w:spacing w:before="1" w:line="163" w:lineRule="exact"/>
              <w:ind w:right="75"/>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5BC0F54" w14:textId="54A94543" w:rsidR="008F6E9A" w:rsidRPr="00F428B1" w:rsidRDefault="008F6E9A" w:rsidP="008F6E9A">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6AA4B9EB" w14:textId="7CD30F40" w:rsidR="008F6E9A" w:rsidRPr="00F428B1" w:rsidRDefault="008F6E9A" w:rsidP="008F6E9A">
            <w:pPr>
              <w:pStyle w:val="TableParagraph"/>
              <w:spacing w:before="1" w:line="163" w:lineRule="exact"/>
              <w:ind w:right="43"/>
              <w:rPr>
                <w:sz w:val="16"/>
                <w:szCs w:val="16"/>
              </w:rPr>
            </w:pPr>
            <w:r w:rsidRPr="00F428B1">
              <w:rPr>
                <w:b/>
                <w:sz w:val="16"/>
                <w:szCs w:val="16"/>
              </w:rPr>
              <w:t>-</w:t>
            </w:r>
          </w:p>
        </w:tc>
      </w:tr>
      <w:tr w:rsidR="008F6E9A" w:rsidRPr="00F428B1" w14:paraId="1A8FAEAD" w14:textId="77777777" w:rsidTr="0034137C">
        <w:trPr>
          <w:trHeight w:val="184"/>
        </w:trPr>
        <w:tc>
          <w:tcPr>
            <w:tcW w:w="2489" w:type="dxa"/>
            <w:tcBorders>
              <w:top w:val="dotted" w:sz="4" w:space="0" w:color="000000"/>
              <w:bottom w:val="dotted" w:sz="4" w:space="0" w:color="000000"/>
              <w:right w:val="dotted" w:sz="4" w:space="0" w:color="000000"/>
            </w:tcBorders>
          </w:tcPr>
          <w:p w14:paraId="7EEF80C8" w14:textId="77777777" w:rsidR="008F6E9A" w:rsidRPr="00F428B1" w:rsidRDefault="008F6E9A" w:rsidP="008F6E9A">
            <w:pPr>
              <w:pStyle w:val="TableParagraph"/>
              <w:spacing w:before="2" w:line="163" w:lineRule="exact"/>
              <w:ind w:left="105"/>
              <w:jc w:val="left"/>
              <w:rPr>
                <w:b/>
                <w:bCs/>
                <w:sz w:val="16"/>
                <w:szCs w:val="16"/>
              </w:rPr>
            </w:pPr>
            <w:r w:rsidRPr="00F428B1">
              <w:rPr>
                <w:b/>
                <w:bCs/>
                <w:sz w:val="16"/>
                <w:szCs w:val="16"/>
              </w:rPr>
              <w:t>Diğer</w:t>
            </w:r>
            <w:r w:rsidRPr="00F428B1">
              <w:rPr>
                <w:b/>
                <w:bCs/>
                <w:spacing w:val="-6"/>
                <w:sz w:val="16"/>
                <w:szCs w:val="16"/>
              </w:rPr>
              <w:t xml:space="preserve"> </w:t>
            </w:r>
            <w:r w:rsidRPr="00F428B1">
              <w:rPr>
                <w:b/>
                <w:bCs/>
                <w:spacing w:val="-2"/>
                <w:sz w:val="16"/>
                <w:szCs w:val="16"/>
              </w:rPr>
              <w:t>Alacaklar</w:t>
            </w:r>
          </w:p>
        </w:tc>
        <w:tc>
          <w:tcPr>
            <w:tcW w:w="1442" w:type="dxa"/>
            <w:tcBorders>
              <w:top w:val="dotted" w:sz="4" w:space="0" w:color="000000"/>
              <w:left w:val="dotted" w:sz="4" w:space="0" w:color="000000"/>
              <w:bottom w:val="dotted" w:sz="4" w:space="0" w:color="000000"/>
              <w:right w:val="dotted" w:sz="4" w:space="0" w:color="000000"/>
            </w:tcBorders>
          </w:tcPr>
          <w:p w14:paraId="452C843F" w14:textId="47FD0A61" w:rsidR="008F6E9A" w:rsidRPr="00F428B1" w:rsidRDefault="008F6E9A" w:rsidP="008F6E9A">
            <w:pPr>
              <w:pStyle w:val="TableParagraph"/>
              <w:spacing w:before="2" w:line="163" w:lineRule="exact"/>
              <w:ind w:right="46"/>
              <w:rPr>
                <w:b/>
                <w:bCs/>
                <w:sz w:val="16"/>
                <w:szCs w:val="16"/>
              </w:rPr>
            </w:pPr>
            <w:r w:rsidRPr="00F428B1">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57DA4E03" w14:textId="5183F617" w:rsidR="008F6E9A" w:rsidRPr="00F428B1" w:rsidRDefault="008F6E9A" w:rsidP="008F6E9A">
            <w:pPr>
              <w:pStyle w:val="TableParagraph"/>
              <w:spacing w:before="2" w:line="163" w:lineRule="exact"/>
              <w:ind w:right="75"/>
              <w:rPr>
                <w:b/>
                <w:bCs/>
                <w:sz w:val="16"/>
                <w:szCs w:val="16"/>
              </w:rPr>
            </w:pPr>
            <w:r w:rsidRPr="00F428B1">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6CEF9CDB" w14:textId="4E84BBCD" w:rsidR="008F6E9A" w:rsidRPr="00F428B1" w:rsidRDefault="008F6E9A" w:rsidP="008F6E9A">
            <w:pPr>
              <w:pStyle w:val="TableParagraph"/>
              <w:spacing w:before="2" w:line="163" w:lineRule="exact"/>
              <w:ind w:right="41"/>
              <w:rPr>
                <w:b/>
                <w:bCs/>
                <w:sz w:val="16"/>
                <w:szCs w:val="16"/>
              </w:rPr>
            </w:pPr>
            <w:r w:rsidRPr="00F428B1">
              <w:rPr>
                <w:b/>
                <w:bCs/>
                <w:sz w:val="16"/>
                <w:szCs w:val="16"/>
              </w:rPr>
              <w:t>-</w:t>
            </w:r>
          </w:p>
        </w:tc>
        <w:tc>
          <w:tcPr>
            <w:tcW w:w="1741" w:type="dxa"/>
            <w:tcBorders>
              <w:top w:val="dotted" w:sz="4" w:space="0" w:color="000000"/>
              <w:left w:val="dotted" w:sz="4" w:space="0" w:color="000000"/>
              <w:bottom w:val="dotted" w:sz="4" w:space="0" w:color="000000"/>
            </w:tcBorders>
          </w:tcPr>
          <w:p w14:paraId="3F61809C" w14:textId="55259371" w:rsidR="008F6E9A" w:rsidRPr="00F428B1" w:rsidRDefault="008F6E9A" w:rsidP="008F6E9A">
            <w:pPr>
              <w:pStyle w:val="TableParagraph"/>
              <w:spacing w:before="2" w:line="163" w:lineRule="exact"/>
              <w:ind w:right="43"/>
              <w:rPr>
                <w:b/>
                <w:bCs/>
                <w:sz w:val="16"/>
                <w:szCs w:val="16"/>
              </w:rPr>
            </w:pPr>
            <w:r w:rsidRPr="00F428B1">
              <w:rPr>
                <w:b/>
                <w:bCs/>
                <w:sz w:val="16"/>
                <w:szCs w:val="16"/>
              </w:rPr>
              <w:t>-</w:t>
            </w:r>
          </w:p>
        </w:tc>
      </w:tr>
      <w:tr w:rsidR="008F6E9A" w:rsidRPr="00F428B1" w14:paraId="3B36CA49" w14:textId="77777777" w:rsidTr="0034137C">
        <w:trPr>
          <w:trHeight w:val="184"/>
        </w:trPr>
        <w:tc>
          <w:tcPr>
            <w:tcW w:w="2489" w:type="dxa"/>
            <w:tcBorders>
              <w:top w:val="dotted" w:sz="4" w:space="0" w:color="000000"/>
              <w:right w:val="dotted" w:sz="4" w:space="0" w:color="000000"/>
            </w:tcBorders>
          </w:tcPr>
          <w:p w14:paraId="152CD9B3" w14:textId="77777777" w:rsidR="008F6E9A" w:rsidRPr="00F428B1" w:rsidRDefault="008F6E9A" w:rsidP="008F6E9A">
            <w:pPr>
              <w:pStyle w:val="TableParagraph"/>
              <w:spacing w:before="1" w:line="163" w:lineRule="exact"/>
              <w:ind w:left="105"/>
              <w:jc w:val="left"/>
              <w:rPr>
                <w:b/>
                <w:sz w:val="16"/>
                <w:szCs w:val="16"/>
              </w:rPr>
            </w:pPr>
            <w:r w:rsidRPr="00F428B1">
              <w:rPr>
                <w:b/>
                <w:spacing w:val="-2"/>
                <w:sz w:val="16"/>
                <w:szCs w:val="16"/>
              </w:rPr>
              <w:t>Toplam</w:t>
            </w:r>
          </w:p>
        </w:tc>
        <w:tc>
          <w:tcPr>
            <w:tcW w:w="1442" w:type="dxa"/>
            <w:tcBorders>
              <w:top w:val="dotted" w:sz="4" w:space="0" w:color="000000"/>
              <w:left w:val="dotted" w:sz="4" w:space="0" w:color="000000"/>
              <w:right w:val="dotted" w:sz="4" w:space="0" w:color="000000"/>
            </w:tcBorders>
          </w:tcPr>
          <w:p w14:paraId="74A85A00" w14:textId="4C83ACD5" w:rsidR="008F6E9A" w:rsidRPr="00F428B1" w:rsidRDefault="008F6E9A" w:rsidP="008F6E9A">
            <w:pPr>
              <w:pStyle w:val="TableParagraph"/>
              <w:spacing w:before="1" w:line="163" w:lineRule="exact"/>
              <w:ind w:right="46"/>
              <w:rPr>
                <w:b/>
                <w:sz w:val="16"/>
                <w:szCs w:val="16"/>
              </w:rPr>
            </w:pPr>
            <w:r w:rsidRPr="00F428B1">
              <w:rPr>
                <w:b/>
                <w:sz w:val="16"/>
                <w:szCs w:val="16"/>
              </w:rPr>
              <w:t>6.601.566</w:t>
            </w:r>
          </w:p>
        </w:tc>
        <w:tc>
          <w:tcPr>
            <w:tcW w:w="1445" w:type="dxa"/>
            <w:tcBorders>
              <w:top w:val="dotted" w:sz="4" w:space="0" w:color="000000"/>
              <w:left w:val="dotted" w:sz="4" w:space="0" w:color="000000"/>
              <w:right w:val="dotted" w:sz="4" w:space="0" w:color="000000"/>
            </w:tcBorders>
          </w:tcPr>
          <w:p w14:paraId="7991B81E" w14:textId="1B670BB6" w:rsidR="008F6E9A" w:rsidRPr="00F428B1" w:rsidRDefault="008F6E9A" w:rsidP="008F6E9A">
            <w:pPr>
              <w:pStyle w:val="TableParagraph"/>
              <w:spacing w:before="1" w:line="163" w:lineRule="exact"/>
              <w:ind w:right="75"/>
              <w:rPr>
                <w:b/>
                <w:sz w:val="16"/>
                <w:szCs w:val="16"/>
              </w:rPr>
            </w:pPr>
            <w:r w:rsidRPr="00F428B1">
              <w:rPr>
                <w:b/>
                <w:sz w:val="16"/>
                <w:szCs w:val="16"/>
              </w:rPr>
              <w:t>226.075</w:t>
            </w:r>
          </w:p>
        </w:tc>
        <w:tc>
          <w:tcPr>
            <w:tcW w:w="1445" w:type="dxa"/>
            <w:tcBorders>
              <w:top w:val="dotted" w:sz="4" w:space="0" w:color="000000"/>
              <w:left w:val="dotted" w:sz="4" w:space="0" w:color="000000"/>
              <w:right w:val="dotted" w:sz="4" w:space="0" w:color="000000"/>
            </w:tcBorders>
          </w:tcPr>
          <w:p w14:paraId="66515C7E" w14:textId="0592ADDF" w:rsidR="008F6E9A" w:rsidRPr="00F428B1" w:rsidRDefault="008F6E9A" w:rsidP="008F6E9A">
            <w:pPr>
              <w:pStyle w:val="TableParagraph"/>
              <w:spacing w:before="1" w:line="163" w:lineRule="exact"/>
              <w:ind w:right="42"/>
              <w:rPr>
                <w:b/>
                <w:sz w:val="16"/>
                <w:szCs w:val="16"/>
              </w:rPr>
            </w:pPr>
            <w:r w:rsidRPr="00F428B1">
              <w:rPr>
                <w:b/>
                <w:sz w:val="16"/>
                <w:szCs w:val="16"/>
              </w:rPr>
              <w:t>128.156</w:t>
            </w:r>
          </w:p>
        </w:tc>
        <w:tc>
          <w:tcPr>
            <w:tcW w:w="1741" w:type="dxa"/>
            <w:tcBorders>
              <w:top w:val="dotted" w:sz="4" w:space="0" w:color="000000"/>
              <w:left w:val="dotted" w:sz="4" w:space="0" w:color="000000"/>
            </w:tcBorders>
          </w:tcPr>
          <w:p w14:paraId="5A5648E1" w14:textId="5EAD0626" w:rsidR="008F6E9A" w:rsidRPr="00F428B1" w:rsidRDefault="008F6E9A" w:rsidP="008F6E9A">
            <w:pPr>
              <w:pStyle w:val="TableParagraph"/>
              <w:spacing w:before="1" w:line="163" w:lineRule="exact"/>
              <w:ind w:right="43"/>
              <w:rPr>
                <w:b/>
                <w:sz w:val="16"/>
                <w:szCs w:val="16"/>
              </w:rPr>
            </w:pPr>
            <w:r w:rsidRPr="00F428B1">
              <w:rPr>
                <w:b/>
                <w:sz w:val="16"/>
                <w:szCs w:val="16"/>
              </w:rPr>
              <w:t>333.672</w:t>
            </w:r>
          </w:p>
        </w:tc>
      </w:tr>
    </w:tbl>
    <w:p w14:paraId="3FFB3799" w14:textId="77777777" w:rsidR="00D5639F" w:rsidRPr="00F428B1" w:rsidRDefault="00D5639F" w:rsidP="00D5639F">
      <w:pPr>
        <w:rPr>
          <w:rFonts w:eastAsia="Arial Unicode MS"/>
          <w:b/>
          <w:bCs/>
          <w:sz w:val="16"/>
          <w:szCs w:val="16"/>
        </w:rPr>
      </w:pPr>
    </w:p>
    <w:tbl>
      <w:tblPr>
        <w:tblW w:w="0" w:type="auto"/>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89"/>
        <w:gridCol w:w="1442"/>
        <w:gridCol w:w="1445"/>
        <w:gridCol w:w="1445"/>
        <w:gridCol w:w="1741"/>
      </w:tblGrid>
      <w:tr w:rsidR="00D5639F" w:rsidRPr="00F428B1" w14:paraId="1F47F7D0" w14:textId="77777777" w:rsidTr="00C42BEC">
        <w:trPr>
          <w:trHeight w:val="369"/>
        </w:trPr>
        <w:tc>
          <w:tcPr>
            <w:tcW w:w="8562" w:type="dxa"/>
            <w:gridSpan w:val="5"/>
            <w:tcBorders>
              <w:bottom w:val="dotted" w:sz="4" w:space="0" w:color="000000"/>
            </w:tcBorders>
          </w:tcPr>
          <w:p w14:paraId="2390C3B2" w14:textId="77777777" w:rsidR="00D5639F" w:rsidRPr="00F428B1" w:rsidRDefault="00D5639F" w:rsidP="00B70FDF">
            <w:pPr>
              <w:pStyle w:val="TableParagraph"/>
              <w:spacing w:before="1"/>
              <w:ind w:left="105"/>
              <w:jc w:val="left"/>
              <w:rPr>
                <w:b/>
                <w:sz w:val="16"/>
                <w:szCs w:val="16"/>
              </w:rPr>
            </w:pPr>
            <w:r w:rsidRPr="00F428B1">
              <w:rPr>
                <w:b/>
                <w:sz w:val="16"/>
                <w:szCs w:val="16"/>
              </w:rPr>
              <w:t>Önceki</w:t>
            </w:r>
            <w:r w:rsidRPr="00F428B1">
              <w:rPr>
                <w:b/>
                <w:spacing w:val="-2"/>
                <w:sz w:val="16"/>
                <w:szCs w:val="16"/>
              </w:rPr>
              <w:t xml:space="preserve"> Dönem</w:t>
            </w:r>
          </w:p>
          <w:p w14:paraId="03B058B6" w14:textId="7A935D2F" w:rsidR="00D5639F" w:rsidRPr="00F428B1" w:rsidRDefault="00D5639F" w:rsidP="00B70FDF">
            <w:pPr>
              <w:pStyle w:val="TableParagraph"/>
              <w:spacing w:before="1" w:line="163" w:lineRule="exact"/>
              <w:ind w:left="105"/>
              <w:jc w:val="left"/>
              <w:rPr>
                <w:b/>
                <w:sz w:val="16"/>
                <w:szCs w:val="16"/>
              </w:rPr>
            </w:pPr>
            <w:r w:rsidRPr="00F428B1">
              <w:rPr>
                <w:b/>
                <w:sz w:val="16"/>
                <w:szCs w:val="16"/>
              </w:rPr>
              <w:t>31 Aralık</w:t>
            </w:r>
            <w:r w:rsidRPr="00F428B1">
              <w:rPr>
                <w:b/>
                <w:spacing w:val="-4"/>
                <w:sz w:val="16"/>
                <w:szCs w:val="16"/>
              </w:rPr>
              <w:t xml:space="preserve"> 202</w:t>
            </w:r>
            <w:r w:rsidR="00E25C43" w:rsidRPr="00F428B1">
              <w:rPr>
                <w:b/>
                <w:spacing w:val="-4"/>
                <w:sz w:val="16"/>
                <w:szCs w:val="16"/>
              </w:rPr>
              <w:t>4</w:t>
            </w:r>
          </w:p>
        </w:tc>
      </w:tr>
      <w:tr w:rsidR="00D5639F" w:rsidRPr="00F428B1" w14:paraId="47219F8E" w14:textId="77777777" w:rsidTr="00C42BEC">
        <w:trPr>
          <w:trHeight w:val="182"/>
        </w:trPr>
        <w:tc>
          <w:tcPr>
            <w:tcW w:w="2489" w:type="dxa"/>
            <w:vMerge w:val="restart"/>
            <w:tcBorders>
              <w:top w:val="dotted" w:sz="4" w:space="0" w:color="000000"/>
              <w:right w:val="dotted" w:sz="4" w:space="0" w:color="000000"/>
            </w:tcBorders>
          </w:tcPr>
          <w:p w14:paraId="26FABB29" w14:textId="77777777" w:rsidR="00D5639F" w:rsidRPr="00F428B1" w:rsidRDefault="00D5639F" w:rsidP="00B70FDF">
            <w:pPr>
              <w:pStyle w:val="TableParagraph"/>
              <w:jc w:val="left"/>
              <w:rPr>
                <w:b/>
                <w:sz w:val="16"/>
                <w:szCs w:val="16"/>
              </w:rPr>
            </w:pPr>
          </w:p>
          <w:p w14:paraId="7BEACA24" w14:textId="77777777" w:rsidR="00D5639F" w:rsidRPr="00F428B1" w:rsidRDefault="00D5639F" w:rsidP="00B70FDF">
            <w:pPr>
              <w:pStyle w:val="TableParagraph"/>
              <w:jc w:val="left"/>
              <w:rPr>
                <w:b/>
                <w:sz w:val="16"/>
                <w:szCs w:val="16"/>
              </w:rPr>
            </w:pPr>
          </w:p>
          <w:p w14:paraId="7959B465" w14:textId="77777777" w:rsidR="00D5639F" w:rsidRPr="00F428B1" w:rsidRDefault="00D5639F" w:rsidP="00B70FDF">
            <w:pPr>
              <w:pStyle w:val="TableParagraph"/>
              <w:jc w:val="left"/>
              <w:rPr>
                <w:b/>
                <w:sz w:val="16"/>
                <w:szCs w:val="16"/>
              </w:rPr>
            </w:pPr>
          </w:p>
          <w:p w14:paraId="016A877F" w14:textId="77777777" w:rsidR="00D5639F" w:rsidRPr="00F428B1" w:rsidRDefault="00D5639F" w:rsidP="00B70FDF">
            <w:pPr>
              <w:pStyle w:val="TableParagraph"/>
              <w:spacing w:before="19"/>
              <w:jc w:val="left"/>
              <w:rPr>
                <w:b/>
                <w:sz w:val="16"/>
                <w:szCs w:val="16"/>
              </w:rPr>
            </w:pPr>
          </w:p>
          <w:p w14:paraId="6EDCCFE7" w14:textId="77777777" w:rsidR="00D5639F" w:rsidRPr="00F428B1" w:rsidRDefault="00D5639F" w:rsidP="00B70FDF">
            <w:pPr>
              <w:pStyle w:val="TableParagraph"/>
              <w:spacing w:line="163" w:lineRule="exact"/>
              <w:ind w:left="105"/>
              <w:jc w:val="left"/>
              <w:rPr>
                <w:b/>
                <w:sz w:val="16"/>
                <w:szCs w:val="16"/>
              </w:rPr>
            </w:pPr>
            <w:r w:rsidRPr="00F428B1">
              <w:rPr>
                <w:b/>
                <w:sz w:val="16"/>
                <w:szCs w:val="16"/>
              </w:rPr>
              <w:t>Nakdi</w:t>
            </w:r>
            <w:r w:rsidRPr="00F428B1">
              <w:rPr>
                <w:b/>
                <w:spacing w:val="-2"/>
                <w:sz w:val="16"/>
                <w:szCs w:val="16"/>
              </w:rPr>
              <w:t xml:space="preserve"> Krediler</w:t>
            </w:r>
          </w:p>
        </w:tc>
        <w:tc>
          <w:tcPr>
            <w:tcW w:w="1442" w:type="dxa"/>
            <w:vMerge w:val="restart"/>
            <w:tcBorders>
              <w:top w:val="dotted" w:sz="4" w:space="0" w:color="000000"/>
              <w:left w:val="dotted" w:sz="4" w:space="0" w:color="000000"/>
              <w:right w:val="dotted" w:sz="4" w:space="0" w:color="000000"/>
            </w:tcBorders>
          </w:tcPr>
          <w:p w14:paraId="2820B6AC" w14:textId="77777777" w:rsidR="00D5639F" w:rsidRPr="00F428B1" w:rsidRDefault="00D5639F" w:rsidP="00B70FDF">
            <w:pPr>
              <w:pStyle w:val="TableParagraph"/>
              <w:jc w:val="left"/>
              <w:rPr>
                <w:b/>
                <w:sz w:val="16"/>
                <w:szCs w:val="16"/>
              </w:rPr>
            </w:pPr>
          </w:p>
          <w:p w14:paraId="0A0CBD21" w14:textId="77777777" w:rsidR="00D5639F" w:rsidRPr="00F428B1" w:rsidRDefault="00D5639F" w:rsidP="00B70FDF">
            <w:pPr>
              <w:pStyle w:val="TableParagraph"/>
              <w:spacing w:before="20"/>
              <w:jc w:val="left"/>
              <w:rPr>
                <w:b/>
                <w:sz w:val="16"/>
                <w:szCs w:val="16"/>
              </w:rPr>
            </w:pPr>
          </w:p>
          <w:p w14:paraId="25C049E5" w14:textId="77777777" w:rsidR="00D5639F" w:rsidRPr="00F428B1" w:rsidRDefault="00D5639F" w:rsidP="00B70FDF">
            <w:pPr>
              <w:pStyle w:val="TableParagraph"/>
              <w:ind w:left="182" w:right="46" w:firstLine="2"/>
              <w:rPr>
                <w:b/>
                <w:sz w:val="16"/>
                <w:szCs w:val="16"/>
              </w:rPr>
            </w:pPr>
            <w:r w:rsidRPr="00F428B1">
              <w:rPr>
                <w:b/>
                <w:sz w:val="16"/>
                <w:szCs w:val="16"/>
              </w:rPr>
              <w:t>Standart</w:t>
            </w:r>
            <w:r w:rsidRPr="00F428B1">
              <w:rPr>
                <w:b/>
                <w:spacing w:val="-10"/>
                <w:sz w:val="16"/>
                <w:szCs w:val="16"/>
              </w:rPr>
              <w:t xml:space="preserve"> </w:t>
            </w:r>
            <w:r w:rsidRPr="00F428B1">
              <w:rPr>
                <w:b/>
                <w:sz w:val="16"/>
                <w:szCs w:val="16"/>
              </w:rPr>
              <w:t>Nitelikli</w:t>
            </w:r>
            <w:r w:rsidRPr="00F428B1">
              <w:rPr>
                <w:b/>
                <w:spacing w:val="40"/>
                <w:sz w:val="16"/>
                <w:szCs w:val="16"/>
              </w:rPr>
              <w:t xml:space="preserve"> </w:t>
            </w:r>
            <w:r w:rsidRPr="00F428B1">
              <w:rPr>
                <w:b/>
                <w:sz w:val="16"/>
                <w:szCs w:val="16"/>
              </w:rPr>
              <w:t>Krediler</w:t>
            </w:r>
            <w:r w:rsidRPr="00F428B1">
              <w:rPr>
                <w:b/>
                <w:spacing w:val="-7"/>
                <w:sz w:val="16"/>
                <w:szCs w:val="16"/>
              </w:rPr>
              <w:t xml:space="preserve"> </w:t>
            </w:r>
            <w:r w:rsidRPr="00F428B1">
              <w:rPr>
                <w:b/>
                <w:sz w:val="16"/>
                <w:szCs w:val="16"/>
              </w:rPr>
              <w:t>ve</w:t>
            </w:r>
            <w:r w:rsidRPr="00F428B1">
              <w:rPr>
                <w:b/>
                <w:spacing w:val="-1"/>
                <w:sz w:val="16"/>
                <w:szCs w:val="16"/>
              </w:rPr>
              <w:t xml:space="preserve"> </w:t>
            </w:r>
            <w:r w:rsidRPr="00F428B1">
              <w:rPr>
                <w:b/>
                <w:spacing w:val="-2"/>
                <w:sz w:val="16"/>
                <w:szCs w:val="16"/>
              </w:rPr>
              <w:t>Diğer</w:t>
            </w:r>
          </w:p>
          <w:p w14:paraId="5CDFA4CA" w14:textId="77777777" w:rsidR="00D5639F" w:rsidRPr="00F428B1" w:rsidRDefault="00D5639F" w:rsidP="00B70FDF">
            <w:pPr>
              <w:pStyle w:val="TableParagraph"/>
              <w:spacing w:line="162" w:lineRule="exact"/>
              <w:ind w:right="46"/>
              <w:rPr>
                <w:b/>
                <w:sz w:val="16"/>
                <w:szCs w:val="16"/>
              </w:rPr>
            </w:pPr>
            <w:r w:rsidRPr="00F428B1">
              <w:rPr>
                <w:b/>
                <w:spacing w:val="-2"/>
                <w:sz w:val="16"/>
                <w:szCs w:val="16"/>
              </w:rPr>
              <w:t>Alacaklar</w:t>
            </w:r>
          </w:p>
        </w:tc>
        <w:tc>
          <w:tcPr>
            <w:tcW w:w="4631" w:type="dxa"/>
            <w:gridSpan w:val="3"/>
            <w:tcBorders>
              <w:top w:val="dotted" w:sz="4" w:space="0" w:color="000000"/>
              <w:left w:val="dotted" w:sz="4" w:space="0" w:color="000000"/>
              <w:bottom w:val="dotted" w:sz="4" w:space="0" w:color="000000"/>
            </w:tcBorders>
          </w:tcPr>
          <w:p w14:paraId="0AC1C7FB" w14:textId="77777777" w:rsidR="00D5639F" w:rsidRPr="00F428B1" w:rsidRDefault="00D5639F" w:rsidP="00B70FDF">
            <w:pPr>
              <w:pStyle w:val="TableParagraph"/>
              <w:spacing w:line="162" w:lineRule="exact"/>
              <w:ind w:left="1251"/>
              <w:jc w:val="left"/>
              <w:rPr>
                <w:b/>
                <w:sz w:val="16"/>
                <w:szCs w:val="16"/>
              </w:rPr>
            </w:pPr>
            <w:r w:rsidRPr="00F428B1">
              <w:rPr>
                <w:b/>
                <w:sz w:val="16"/>
                <w:szCs w:val="16"/>
              </w:rPr>
              <w:t>Yakın</w:t>
            </w:r>
            <w:r w:rsidRPr="00F428B1">
              <w:rPr>
                <w:b/>
                <w:spacing w:val="-7"/>
                <w:sz w:val="16"/>
                <w:szCs w:val="16"/>
              </w:rPr>
              <w:t xml:space="preserve"> </w:t>
            </w:r>
            <w:r w:rsidRPr="00F428B1">
              <w:rPr>
                <w:b/>
                <w:sz w:val="16"/>
                <w:szCs w:val="16"/>
              </w:rPr>
              <w:t>İzlemedeki</w:t>
            </w:r>
            <w:r w:rsidRPr="00F428B1">
              <w:rPr>
                <w:b/>
                <w:spacing w:val="-6"/>
                <w:sz w:val="16"/>
                <w:szCs w:val="16"/>
              </w:rPr>
              <w:t xml:space="preserve"> </w:t>
            </w:r>
            <w:r w:rsidRPr="00F428B1">
              <w:rPr>
                <w:b/>
                <w:spacing w:val="-2"/>
                <w:sz w:val="16"/>
                <w:szCs w:val="16"/>
              </w:rPr>
              <w:t>Krediler</w:t>
            </w:r>
          </w:p>
        </w:tc>
      </w:tr>
      <w:tr w:rsidR="002870AC" w:rsidRPr="00F428B1" w14:paraId="7AE4E3FB" w14:textId="77777777" w:rsidTr="00C42BEC">
        <w:trPr>
          <w:trHeight w:val="184"/>
        </w:trPr>
        <w:tc>
          <w:tcPr>
            <w:tcW w:w="2489" w:type="dxa"/>
            <w:vMerge/>
            <w:tcBorders>
              <w:top w:val="nil"/>
              <w:right w:val="dotted" w:sz="4" w:space="0" w:color="000000"/>
            </w:tcBorders>
          </w:tcPr>
          <w:p w14:paraId="6FF2ED57" w14:textId="77777777" w:rsidR="002870AC" w:rsidRPr="00F428B1" w:rsidRDefault="002870AC" w:rsidP="002870AC">
            <w:pPr>
              <w:rPr>
                <w:sz w:val="16"/>
                <w:szCs w:val="16"/>
              </w:rPr>
            </w:pPr>
          </w:p>
        </w:tc>
        <w:tc>
          <w:tcPr>
            <w:tcW w:w="1442" w:type="dxa"/>
            <w:vMerge/>
            <w:tcBorders>
              <w:top w:val="nil"/>
              <w:left w:val="dotted" w:sz="4" w:space="0" w:color="000000"/>
              <w:right w:val="dotted" w:sz="4" w:space="0" w:color="000000"/>
            </w:tcBorders>
          </w:tcPr>
          <w:p w14:paraId="55880BE1" w14:textId="77777777" w:rsidR="002870AC" w:rsidRPr="00F428B1" w:rsidRDefault="002870AC" w:rsidP="002870AC">
            <w:pPr>
              <w:rPr>
                <w:sz w:val="16"/>
                <w:szCs w:val="16"/>
              </w:rPr>
            </w:pPr>
          </w:p>
        </w:tc>
        <w:tc>
          <w:tcPr>
            <w:tcW w:w="1445" w:type="dxa"/>
            <w:vMerge w:val="restart"/>
            <w:tcBorders>
              <w:top w:val="dotted" w:sz="4" w:space="0" w:color="000000"/>
              <w:left w:val="dotted" w:sz="4" w:space="0" w:color="000000"/>
              <w:right w:val="dotted" w:sz="4" w:space="0" w:color="000000"/>
            </w:tcBorders>
          </w:tcPr>
          <w:p w14:paraId="5F3C9885" w14:textId="77777777" w:rsidR="002870AC" w:rsidRPr="00F428B1" w:rsidRDefault="002870AC" w:rsidP="002870AC">
            <w:pPr>
              <w:pStyle w:val="TableParagraph"/>
              <w:spacing w:before="11"/>
              <w:ind w:left="185" w:right="75" w:firstLine="600"/>
              <w:rPr>
                <w:b/>
                <w:sz w:val="16"/>
                <w:szCs w:val="16"/>
              </w:rPr>
            </w:pPr>
            <w:r w:rsidRPr="00F428B1">
              <w:rPr>
                <w:b/>
                <w:spacing w:val="-2"/>
                <w:sz w:val="16"/>
                <w:szCs w:val="16"/>
              </w:rPr>
              <w:t>Yeniden</w:t>
            </w:r>
            <w:r w:rsidRPr="00F428B1">
              <w:rPr>
                <w:b/>
                <w:spacing w:val="40"/>
                <w:sz w:val="16"/>
                <w:szCs w:val="16"/>
              </w:rPr>
              <w:t xml:space="preserve"> </w:t>
            </w:r>
            <w:r w:rsidRPr="00F428B1">
              <w:rPr>
                <w:b/>
                <w:spacing w:val="-2"/>
                <w:sz w:val="16"/>
                <w:szCs w:val="16"/>
              </w:rPr>
              <w:t>Yapılandırma</w:t>
            </w:r>
            <w:r w:rsidRPr="00F428B1">
              <w:rPr>
                <w:b/>
                <w:spacing w:val="40"/>
                <w:sz w:val="16"/>
                <w:szCs w:val="16"/>
              </w:rPr>
              <w:t xml:space="preserve"> </w:t>
            </w:r>
            <w:r w:rsidRPr="00F428B1">
              <w:rPr>
                <w:b/>
                <w:sz w:val="16"/>
                <w:szCs w:val="16"/>
              </w:rPr>
              <w:t>Kapsamında</w:t>
            </w:r>
            <w:r w:rsidRPr="00F428B1">
              <w:rPr>
                <w:b/>
                <w:spacing w:val="-8"/>
                <w:sz w:val="16"/>
                <w:szCs w:val="16"/>
              </w:rPr>
              <w:t xml:space="preserve"> </w:t>
            </w:r>
            <w:r w:rsidRPr="00F428B1">
              <w:rPr>
                <w:b/>
                <w:spacing w:val="-5"/>
                <w:sz w:val="16"/>
                <w:szCs w:val="16"/>
              </w:rPr>
              <w:t>Yer</w:t>
            </w:r>
          </w:p>
          <w:p w14:paraId="32B401BB" w14:textId="77777777" w:rsidR="002870AC" w:rsidRPr="00F428B1" w:rsidRDefault="002870AC" w:rsidP="002870AC">
            <w:pPr>
              <w:pStyle w:val="TableParagraph"/>
              <w:spacing w:line="163" w:lineRule="exact"/>
              <w:ind w:right="74"/>
              <w:rPr>
                <w:b/>
                <w:sz w:val="16"/>
                <w:szCs w:val="16"/>
              </w:rPr>
            </w:pPr>
            <w:r w:rsidRPr="00F428B1">
              <w:rPr>
                <w:b/>
                <w:spacing w:val="-2"/>
                <w:sz w:val="16"/>
                <w:szCs w:val="16"/>
              </w:rPr>
              <w:t>Almayanlar</w:t>
            </w:r>
          </w:p>
        </w:tc>
        <w:tc>
          <w:tcPr>
            <w:tcW w:w="3186" w:type="dxa"/>
            <w:gridSpan w:val="2"/>
            <w:tcBorders>
              <w:top w:val="dotted" w:sz="4" w:space="0" w:color="000000"/>
              <w:left w:val="dotted" w:sz="4" w:space="0" w:color="000000"/>
              <w:bottom w:val="dotted" w:sz="4" w:space="0" w:color="000000"/>
            </w:tcBorders>
          </w:tcPr>
          <w:p w14:paraId="3EB32D7D" w14:textId="77777777" w:rsidR="002870AC" w:rsidRPr="00F428B1" w:rsidRDefault="002870AC" w:rsidP="002870AC">
            <w:pPr>
              <w:pStyle w:val="TableParagraph"/>
              <w:spacing w:before="1" w:line="163" w:lineRule="exact"/>
              <w:ind w:left="635"/>
              <w:jc w:val="center"/>
              <w:rPr>
                <w:b/>
                <w:sz w:val="16"/>
                <w:szCs w:val="16"/>
              </w:rPr>
            </w:pPr>
            <w:r w:rsidRPr="00F428B1">
              <w:rPr>
                <w:b/>
                <w:sz w:val="16"/>
                <w:szCs w:val="16"/>
              </w:rPr>
              <w:t>Yeniden</w:t>
            </w:r>
            <w:r w:rsidRPr="00F428B1">
              <w:rPr>
                <w:b/>
                <w:spacing w:val="-3"/>
                <w:sz w:val="16"/>
                <w:szCs w:val="16"/>
              </w:rPr>
              <w:t xml:space="preserve"> </w:t>
            </w:r>
            <w:r w:rsidRPr="00F428B1">
              <w:rPr>
                <w:b/>
                <w:spacing w:val="-2"/>
                <w:sz w:val="16"/>
                <w:szCs w:val="16"/>
              </w:rPr>
              <w:t>Yapılandırılanlar</w:t>
            </w:r>
          </w:p>
        </w:tc>
      </w:tr>
      <w:tr w:rsidR="00D5639F" w:rsidRPr="00F428B1" w14:paraId="1140311A" w14:textId="77777777" w:rsidTr="00C42BEC">
        <w:trPr>
          <w:trHeight w:val="551"/>
        </w:trPr>
        <w:tc>
          <w:tcPr>
            <w:tcW w:w="2489" w:type="dxa"/>
            <w:vMerge/>
            <w:tcBorders>
              <w:top w:val="nil"/>
              <w:right w:val="dotted" w:sz="4" w:space="0" w:color="000000"/>
            </w:tcBorders>
          </w:tcPr>
          <w:p w14:paraId="3A0B10A4" w14:textId="77777777" w:rsidR="00D5639F" w:rsidRPr="00F428B1" w:rsidRDefault="00D5639F" w:rsidP="00B70FDF">
            <w:pPr>
              <w:rPr>
                <w:sz w:val="16"/>
                <w:szCs w:val="16"/>
              </w:rPr>
            </w:pPr>
          </w:p>
        </w:tc>
        <w:tc>
          <w:tcPr>
            <w:tcW w:w="1442" w:type="dxa"/>
            <w:vMerge/>
            <w:tcBorders>
              <w:top w:val="nil"/>
              <w:left w:val="dotted" w:sz="4" w:space="0" w:color="000000"/>
              <w:right w:val="dotted" w:sz="4" w:space="0" w:color="000000"/>
            </w:tcBorders>
          </w:tcPr>
          <w:p w14:paraId="558A322D" w14:textId="77777777" w:rsidR="00D5639F" w:rsidRPr="00F428B1" w:rsidRDefault="00D5639F" w:rsidP="00B70FDF">
            <w:pPr>
              <w:rPr>
                <w:sz w:val="16"/>
                <w:szCs w:val="16"/>
              </w:rPr>
            </w:pPr>
          </w:p>
        </w:tc>
        <w:tc>
          <w:tcPr>
            <w:tcW w:w="1445" w:type="dxa"/>
            <w:vMerge/>
            <w:tcBorders>
              <w:top w:val="nil"/>
              <w:left w:val="dotted" w:sz="4" w:space="0" w:color="000000"/>
              <w:right w:val="dotted" w:sz="4" w:space="0" w:color="000000"/>
            </w:tcBorders>
          </w:tcPr>
          <w:p w14:paraId="31B3D6F1" w14:textId="77777777" w:rsidR="00D5639F" w:rsidRPr="00F428B1" w:rsidRDefault="00D5639F" w:rsidP="00B70FDF">
            <w:pPr>
              <w:rPr>
                <w:sz w:val="16"/>
                <w:szCs w:val="16"/>
              </w:rPr>
            </w:pPr>
          </w:p>
        </w:tc>
        <w:tc>
          <w:tcPr>
            <w:tcW w:w="1445" w:type="dxa"/>
            <w:tcBorders>
              <w:top w:val="dotted" w:sz="4" w:space="0" w:color="000000"/>
              <w:left w:val="dotted" w:sz="4" w:space="0" w:color="000000"/>
              <w:right w:val="dotted" w:sz="4" w:space="0" w:color="000000"/>
            </w:tcBorders>
          </w:tcPr>
          <w:p w14:paraId="5B49B949" w14:textId="77777777" w:rsidR="00D5639F" w:rsidRPr="00F428B1" w:rsidRDefault="00D5639F" w:rsidP="00B70FDF">
            <w:pPr>
              <w:pStyle w:val="TableParagraph"/>
              <w:spacing w:before="1"/>
              <w:ind w:right="7"/>
              <w:rPr>
                <w:b/>
                <w:sz w:val="16"/>
                <w:szCs w:val="16"/>
              </w:rPr>
            </w:pPr>
            <w:r w:rsidRPr="00F428B1">
              <w:rPr>
                <w:b/>
                <w:spacing w:val="-2"/>
                <w:sz w:val="16"/>
                <w:szCs w:val="16"/>
              </w:rPr>
              <w:t>Sözleşme</w:t>
            </w:r>
          </w:p>
          <w:p w14:paraId="36560847" w14:textId="77777777" w:rsidR="00D5639F" w:rsidRPr="00F428B1" w:rsidRDefault="00D5639F" w:rsidP="00B70FDF">
            <w:pPr>
              <w:pStyle w:val="TableParagraph"/>
              <w:spacing w:line="182" w:lineRule="exact"/>
              <w:ind w:left="742" w:right="4" w:hanging="216"/>
              <w:rPr>
                <w:b/>
                <w:sz w:val="16"/>
                <w:szCs w:val="16"/>
              </w:rPr>
            </w:pPr>
            <w:r w:rsidRPr="00F428B1">
              <w:rPr>
                <w:b/>
                <w:spacing w:val="-2"/>
                <w:sz w:val="16"/>
                <w:szCs w:val="16"/>
              </w:rPr>
              <w:t>Koşullarında</w:t>
            </w:r>
            <w:r w:rsidRPr="00F428B1">
              <w:rPr>
                <w:b/>
                <w:spacing w:val="40"/>
                <w:sz w:val="16"/>
                <w:szCs w:val="16"/>
              </w:rPr>
              <w:t xml:space="preserve"> </w:t>
            </w:r>
            <w:r w:rsidRPr="00F428B1">
              <w:rPr>
                <w:b/>
                <w:spacing w:val="-2"/>
                <w:sz w:val="16"/>
                <w:szCs w:val="16"/>
              </w:rPr>
              <w:t>Değişiklik</w:t>
            </w:r>
          </w:p>
        </w:tc>
        <w:tc>
          <w:tcPr>
            <w:tcW w:w="1741" w:type="dxa"/>
            <w:tcBorders>
              <w:top w:val="dotted" w:sz="4" w:space="0" w:color="000000"/>
              <w:left w:val="dotted" w:sz="4" w:space="0" w:color="000000"/>
            </w:tcBorders>
          </w:tcPr>
          <w:p w14:paraId="1D884EB5" w14:textId="77777777" w:rsidR="00D5639F" w:rsidRPr="00F428B1" w:rsidRDefault="00D5639F" w:rsidP="00B70FDF">
            <w:pPr>
              <w:pStyle w:val="TableParagraph"/>
              <w:spacing w:before="167" w:line="182" w:lineRule="exact"/>
              <w:ind w:left="625" w:firstLine="194"/>
              <w:jc w:val="left"/>
              <w:rPr>
                <w:b/>
                <w:sz w:val="16"/>
                <w:szCs w:val="16"/>
              </w:rPr>
            </w:pPr>
            <w:r w:rsidRPr="00F428B1">
              <w:rPr>
                <w:b/>
                <w:spacing w:val="-2"/>
                <w:sz w:val="16"/>
                <w:szCs w:val="16"/>
              </w:rPr>
              <w:t>Yeniden</w:t>
            </w:r>
            <w:r w:rsidRPr="00F428B1">
              <w:rPr>
                <w:b/>
                <w:spacing w:val="40"/>
                <w:sz w:val="16"/>
                <w:szCs w:val="16"/>
              </w:rPr>
              <w:t xml:space="preserve"> </w:t>
            </w:r>
            <w:r w:rsidRPr="00F428B1">
              <w:rPr>
                <w:b/>
                <w:spacing w:val="-2"/>
                <w:sz w:val="16"/>
                <w:szCs w:val="16"/>
              </w:rPr>
              <w:t>Finansman</w:t>
            </w:r>
          </w:p>
        </w:tc>
      </w:tr>
      <w:tr w:rsidR="00E25C43" w:rsidRPr="00F428B1" w14:paraId="67C0CF39" w14:textId="77777777" w:rsidTr="00704FD3">
        <w:trPr>
          <w:trHeight w:val="184"/>
        </w:trPr>
        <w:tc>
          <w:tcPr>
            <w:tcW w:w="2489" w:type="dxa"/>
            <w:tcBorders>
              <w:bottom w:val="dotted" w:sz="4" w:space="0" w:color="000000"/>
              <w:right w:val="dotted" w:sz="4" w:space="0" w:color="000000"/>
            </w:tcBorders>
            <w:vAlign w:val="center"/>
          </w:tcPr>
          <w:p w14:paraId="66A86086" w14:textId="77777777" w:rsidR="00E25C43" w:rsidRPr="00F428B1" w:rsidRDefault="00E25C43" w:rsidP="00E25C43">
            <w:pPr>
              <w:pStyle w:val="TableParagraph"/>
              <w:spacing w:before="1" w:line="163" w:lineRule="exact"/>
              <w:ind w:left="105"/>
              <w:jc w:val="left"/>
              <w:rPr>
                <w:b/>
                <w:bCs/>
                <w:sz w:val="16"/>
                <w:szCs w:val="16"/>
              </w:rPr>
            </w:pPr>
            <w:r w:rsidRPr="00F428B1">
              <w:rPr>
                <w:b/>
                <w:bCs/>
                <w:sz w:val="16"/>
                <w:szCs w:val="16"/>
              </w:rPr>
              <w:t>Krediler</w:t>
            </w:r>
            <w:r w:rsidRPr="00F428B1">
              <w:rPr>
                <w:b/>
                <w:bCs/>
                <w:spacing w:val="-4"/>
                <w:sz w:val="16"/>
                <w:szCs w:val="16"/>
              </w:rPr>
              <w:t xml:space="preserve"> </w:t>
            </w:r>
          </w:p>
        </w:tc>
        <w:tc>
          <w:tcPr>
            <w:tcW w:w="1442" w:type="dxa"/>
            <w:tcBorders>
              <w:left w:val="dotted" w:sz="4" w:space="0" w:color="000000"/>
              <w:bottom w:val="dotted" w:sz="4" w:space="0" w:color="000000"/>
              <w:right w:val="dotted" w:sz="4" w:space="0" w:color="000000"/>
            </w:tcBorders>
          </w:tcPr>
          <w:p w14:paraId="648BE9B7" w14:textId="4FC1935E" w:rsidR="00E25C43" w:rsidRPr="00F428B1" w:rsidRDefault="00E25C43" w:rsidP="00E25C43">
            <w:pPr>
              <w:pStyle w:val="TableParagraph"/>
              <w:rPr>
                <w:b/>
                <w:sz w:val="16"/>
                <w:szCs w:val="16"/>
              </w:rPr>
            </w:pPr>
            <w:r w:rsidRPr="00F428B1">
              <w:rPr>
                <w:b/>
                <w:sz w:val="16"/>
                <w:szCs w:val="16"/>
              </w:rPr>
              <w:t>1.259.669</w:t>
            </w:r>
          </w:p>
        </w:tc>
        <w:tc>
          <w:tcPr>
            <w:tcW w:w="1445" w:type="dxa"/>
            <w:tcBorders>
              <w:left w:val="dotted" w:sz="4" w:space="0" w:color="000000"/>
              <w:bottom w:val="dotted" w:sz="4" w:space="0" w:color="000000"/>
              <w:right w:val="dotted" w:sz="4" w:space="0" w:color="000000"/>
            </w:tcBorders>
          </w:tcPr>
          <w:p w14:paraId="6692070A" w14:textId="2ADBE3DB" w:rsidR="00E25C43" w:rsidRPr="00F428B1" w:rsidRDefault="00E25C43" w:rsidP="00E25C43">
            <w:pPr>
              <w:pStyle w:val="TableParagraph"/>
              <w:rPr>
                <w:b/>
                <w:sz w:val="16"/>
                <w:szCs w:val="16"/>
              </w:rPr>
            </w:pPr>
            <w:r w:rsidRPr="00F428B1">
              <w:rPr>
                <w:b/>
                <w:sz w:val="16"/>
                <w:szCs w:val="16"/>
              </w:rPr>
              <w:t>196.163</w:t>
            </w:r>
          </w:p>
        </w:tc>
        <w:tc>
          <w:tcPr>
            <w:tcW w:w="1445" w:type="dxa"/>
            <w:tcBorders>
              <w:left w:val="dotted" w:sz="4" w:space="0" w:color="000000"/>
              <w:bottom w:val="dotted" w:sz="4" w:space="0" w:color="000000"/>
              <w:right w:val="dotted" w:sz="4" w:space="0" w:color="000000"/>
            </w:tcBorders>
          </w:tcPr>
          <w:p w14:paraId="0B250A9D" w14:textId="1BFB389C" w:rsidR="00E25C43" w:rsidRPr="00F428B1" w:rsidRDefault="00E25C43" w:rsidP="00E25C43">
            <w:pPr>
              <w:pStyle w:val="TableParagraph"/>
              <w:rPr>
                <w:b/>
                <w:sz w:val="16"/>
                <w:szCs w:val="16"/>
              </w:rPr>
            </w:pPr>
            <w:r w:rsidRPr="00F428B1">
              <w:rPr>
                <w:sz w:val="16"/>
                <w:szCs w:val="16"/>
              </w:rPr>
              <w:t>-</w:t>
            </w:r>
          </w:p>
        </w:tc>
        <w:tc>
          <w:tcPr>
            <w:tcW w:w="1741" w:type="dxa"/>
            <w:tcBorders>
              <w:left w:val="dotted" w:sz="4" w:space="0" w:color="000000"/>
              <w:bottom w:val="dotted" w:sz="4" w:space="0" w:color="000000"/>
            </w:tcBorders>
          </w:tcPr>
          <w:p w14:paraId="2714E5CE" w14:textId="0BF33183" w:rsidR="00E25C43" w:rsidRPr="00F428B1" w:rsidRDefault="00E25C43" w:rsidP="00E25C43">
            <w:pPr>
              <w:pStyle w:val="TableParagraph"/>
              <w:rPr>
                <w:b/>
                <w:sz w:val="16"/>
                <w:szCs w:val="16"/>
              </w:rPr>
            </w:pPr>
            <w:r w:rsidRPr="00F428B1">
              <w:rPr>
                <w:b/>
                <w:sz w:val="16"/>
                <w:szCs w:val="16"/>
              </w:rPr>
              <w:t>112.369</w:t>
            </w:r>
          </w:p>
        </w:tc>
      </w:tr>
      <w:tr w:rsidR="00E25C43" w:rsidRPr="00F428B1" w14:paraId="16CA739F" w14:textId="77777777" w:rsidTr="00C42BEC">
        <w:trPr>
          <w:trHeight w:val="184"/>
        </w:trPr>
        <w:tc>
          <w:tcPr>
            <w:tcW w:w="2489" w:type="dxa"/>
            <w:tcBorders>
              <w:top w:val="dotted" w:sz="4" w:space="0" w:color="000000"/>
              <w:bottom w:val="dotted" w:sz="4" w:space="0" w:color="000000"/>
              <w:right w:val="dotted" w:sz="4" w:space="0" w:color="000000"/>
            </w:tcBorders>
          </w:tcPr>
          <w:p w14:paraId="6ADAB12B" w14:textId="77777777" w:rsidR="00E25C43" w:rsidRPr="00F428B1" w:rsidRDefault="00E25C43" w:rsidP="00E25C43">
            <w:pPr>
              <w:pStyle w:val="TableParagraph"/>
              <w:spacing w:before="1" w:line="163" w:lineRule="exact"/>
              <w:ind w:left="105"/>
              <w:jc w:val="left"/>
              <w:rPr>
                <w:sz w:val="16"/>
                <w:szCs w:val="16"/>
              </w:rPr>
            </w:pPr>
            <w:r w:rsidRPr="00F428B1">
              <w:rPr>
                <w:sz w:val="16"/>
                <w:szCs w:val="16"/>
              </w:rPr>
              <w:t>İhracat</w:t>
            </w:r>
            <w:r w:rsidRPr="00F428B1">
              <w:rPr>
                <w:spacing w:val="-8"/>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62CBBB4D" w14:textId="40C3DE3E" w:rsidR="00E25C43" w:rsidRPr="00F428B1" w:rsidRDefault="00E25C43" w:rsidP="00E25C43">
            <w:pPr>
              <w:pStyle w:val="TableParagraph"/>
              <w:spacing w:before="1" w:line="163" w:lineRule="exact"/>
              <w:ind w:right="46"/>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3CDD5C67" w14:textId="508F3614" w:rsidR="00E25C43" w:rsidRPr="00F428B1" w:rsidRDefault="00E25C43" w:rsidP="00E25C43">
            <w:pPr>
              <w:pStyle w:val="TableParagraph"/>
              <w:spacing w:before="1" w:line="163" w:lineRule="exact"/>
              <w:ind w:right="44"/>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32EB6AF" w14:textId="11F8BA39" w:rsidR="00E25C43" w:rsidRPr="00F428B1" w:rsidRDefault="00E25C43" w:rsidP="00E25C43">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02231432" w14:textId="1BC0F694" w:rsidR="00E25C43" w:rsidRPr="00F428B1" w:rsidRDefault="00E25C43" w:rsidP="00E25C43">
            <w:pPr>
              <w:pStyle w:val="TableParagraph"/>
              <w:spacing w:before="1" w:line="163" w:lineRule="exact"/>
              <w:ind w:right="43"/>
              <w:rPr>
                <w:sz w:val="16"/>
                <w:szCs w:val="16"/>
              </w:rPr>
            </w:pPr>
            <w:r w:rsidRPr="00F428B1">
              <w:rPr>
                <w:b/>
                <w:sz w:val="16"/>
                <w:szCs w:val="16"/>
              </w:rPr>
              <w:t>-</w:t>
            </w:r>
          </w:p>
        </w:tc>
      </w:tr>
      <w:tr w:rsidR="00E25C43" w:rsidRPr="00F428B1" w14:paraId="2E601794" w14:textId="77777777" w:rsidTr="00C42BEC">
        <w:trPr>
          <w:trHeight w:val="184"/>
        </w:trPr>
        <w:tc>
          <w:tcPr>
            <w:tcW w:w="2489" w:type="dxa"/>
            <w:tcBorders>
              <w:top w:val="dotted" w:sz="4" w:space="0" w:color="000000"/>
              <w:bottom w:val="dotted" w:sz="4" w:space="0" w:color="000000"/>
              <w:right w:val="dotted" w:sz="4" w:space="0" w:color="000000"/>
            </w:tcBorders>
          </w:tcPr>
          <w:p w14:paraId="6FC249BE" w14:textId="77777777" w:rsidR="00E25C43" w:rsidRPr="00F428B1" w:rsidRDefault="00E25C43" w:rsidP="00E25C43">
            <w:pPr>
              <w:pStyle w:val="TableParagraph"/>
              <w:spacing w:before="1" w:line="163" w:lineRule="exact"/>
              <w:ind w:left="105"/>
              <w:jc w:val="left"/>
              <w:rPr>
                <w:sz w:val="16"/>
                <w:szCs w:val="16"/>
              </w:rPr>
            </w:pPr>
            <w:r w:rsidRPr="00F428B1">
              <w:rPr>
                <w:sz w:val="16"/>
                <w:szCs w:val="16"/>
              </w:rPr>
              <w:t>İthalat</w:t>
            </w:r>
            <w:r w:rsidRPr="00F428B1">
              <w:rPr>
                <w:spacing w:val="-9"/>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0B93EA99" w14:textId="6F27351B" w:rsidR="00E25C43" w:rsidRPr="00F428B1" w:rsidRDefault="00E25C43" w:rsidP="00E25C43">
            <w:pPr>
              <w:pStyle w:val="TableParagraph"/>
              <w:spacing w:before="1" w:line="163" w:lineRule="exact"/>
              <w:ind w:right="46"/>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449BAAB3" w14:textId="38B157B4" w:rsidR="00E25C43" w:rsidRPr="00F428B1" w:rsidRDefault="00E25C43" w:rsidP="00E25C43">
            <w:pPr>
              <w:pStyle w:val="TableParagraph"/>
              <w:spacing w:before="1" w:line="163" w:lineRule="exact"/>
              <w:ind w:right="75"/>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2F07AEF" w14:textId="395AD5FF" w:rsidR="00E25C43" w:rsidRPr="00F428B1" w:rsidRDefault="00E25C43" w:rsidP="00E25C43">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7EA8D77F" w14:textId="13A106DE" w:rsidR="00E25C43" w:rsidRPr="00F428B1" w:rsidRDefault="00E25C43" w:rsidP="00E25C43">
            <w:pPr>
              <w:pStyle w:val="TableParagraph"/>
              <w:spacing w:before="1" w:line="163" w:lineRule="exact"/>
              <w:ind w:right="43"/>
              <w:rPr>
                <w:sz w:val="16"/>
                <w:szCs w:val="16"/>
              </w:rPr>
            </w:pPr>
            <w:r w:rsidRPr="00F428B1">
              <w:rPr>
                <w:b/>
                <w:sz w:val="16"/>
                <w:szCs w:val="16"/>
              </w:rPr>
              <w:t>-</w:t>
            </w:r>
          </w:p>
        </w:tc>
      </w:tr>
      <w:tr w:rsidR="00E25C43" w:rsidRPr="00F428B1" w14:paraId="1532D94F" w14:textId="77777777" w:rsidTr="00C42BEC">
        <w:trPr>
          <w:trHeight w:val="184"/>
        </w:trPr>
        <w:tc>
          <w:tcPr>
            <w:tcW w:w="2489" w:type="dxa"/>
            <w:tcBorders>
              <w:top w:val="dotted" w:sz="4" w:space="0" w:color="000000"/>
              <w:bottom w:val="dotted" w:sz="4" w:space="0" w:color="000000"/>
              <w:right w:val="dotted" w:sz="4" w:space="0" w:color="000000"/>
            </w:tcBorders>
          </w:tcPr>
          <w:p w14:paraId="377546BB" w14:textId="77777777" w:rsidR="00E25C43" w:rsidRPr="00F428B1" w:rsidRDefault="00E25C43" w:rsidP="00E25C43">
            <w:pPr>
              <w:pStyle w:val="TableParagraph"/>
              <w:spacing w:before="1" w:line="163" w:lineRule="exact"/>
              <w:ind w:left="105"/>
              <w:jc w:val="left"/>
              <w:rPr>
                <w:sz w:val="16"/>
                <w:szCs w:val="16"/>
              </w:rPr>
            </w:pPr>
            <w:r w:rsidRPr="00F428B1">
              <w:rPr>
                <w:sz w:val="16"/>
                <w:szCs w:val="16"/>
              </w:rPr>
              <w:t>İşletme</w:t>
            </w:r>
            <w:r w:rsidRPr="00F428B1">
              <w:rPr>
                <w:spacing w:val="-8"/>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29275617" w14:textId="11C3F30F" w:rsidR="00E25C43" w:rsidRPr="00F428B1" w:rsidRDefault="00E25C43" w:rsidP="00E25C43">
            <w:pPr>
              <w:pStyle w:val="TableParagraph"/>
              <w:spacing w:before="1" w:line="163" w:lineRule="exact"/>
              <w:ind w:right="46"/>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651E883F" w14:textId="14492E10" w:rsidR="00E25C43" w:rsidRPr="00F428B1" w:rsidRDefault="00E25C43" w:rsidP="00E25C43">
            <w:pPr>
              <w:pStyle w:val="TableParagraph"/>
              <w:spacing w:before="1" w:line="163" w:lineRule="exact"/>
              <w:ind w:right="44"/>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5F5DB532" w14:textId="7484123E" w:rsidR="00E25C43" w:rsidRPr="00F428B1" w:rsidRDefault="00E25C43" w:rsidP="00E25C43">
            <w:pPr>
              <w:pStyle w:val="TableParagraph"/>
              <w:spacing w:before="1" w:line="163" w:lineRule="exact"/>
              <w:ind w:right="44"/>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28FD36FA" w14:textId="27EFA6B9" w:rsidR="00E25C43" w:rsidRPr="00F428B1" w:rsidRDefault="00E25C43" w:rsidP="00E25C43">
            <w:pPr>
              <w:pStyle w:val="TableParagraph"/>
              <w:spacing w:before="1" w:line="163" w:lineRule="exact"/>
              <w:ind w:right="46"/>
              <w:rPr>
                <w:sz w:val="16"/>
                <w:szCs w:val="16"/>
              </w:rPr>
            </w:pPr>
            <w:r w:rsidRPr="00F428B1">
              <w:rPr>
                <w:b/>
                <w:sz w:val="16"/>
                <w:szCs w:val="16"/>
              </w:rPr>
              <w:t>-</w:t>
            </w:r>
          </w:p>
        </w:tc>
      </w:tr>
      <w:tr w:rsidR="00E25C43" w:rsidRPr="00F428B1" w14:paraId="436E7A78" w14:textId="77777777" w:rsidTr="00C42BEC">
        <w:trPr>
          <w:trHeight w:val="184"/>
        </w:trPr>
        <w:tc>
          <w:tcPr>
            <w:tcW w:w="2489" w:type="dxa"/>
            <w:tcBorders>
              <w:top w:val="dotted" w:sz="4" w:space="0" w:color="000000"/>
              <w:bottom w:val="dotted" w:sz="4" w:space="0" w:color="000000"/>
              <w:right w:val="dotted" w:sz="4" w:space="0" w:color="000000"/>
            </w:tcBorders>
          </w:tcPr>
          <w:p w14:paraId="5AC75FEC" w14:textId="77777777" w:rsidR="00E25C43" w:rsidRPr="00F428B1" w:rsidRDefault="00E25C43" w:rsidP="00E25C43">
            <w:pPr>
              <w:pStyle w:val="TableParagraph"/>
              <w:spacing w:before="1" w:line="163" w:lineRule="exact"/>
              <w:ind w:left="105"/>
              <w:jc w:val="left"/>
              <w:rPr>
                <w:sz w:val="16"/>
                <w:szCs w:val="16"/>
              </w:rPr>
            </w:pPr>
            <w:r w:rsidRPr="00F428B1">
              <w:rPr>
                <w:sz w:val="16"/>
                <w:szCs w:val="16"/>
              </w:rPr>
              <w:t>Tüketici</w:t>
            </w:r>
            <w:r w:rsidRPr="00F428B1">
              <w:rPr>
                <w:spacing w:val="-9"/>
                <w:sz w:val="16"/>
                <w:szCs w:val="16"/>
              </w:rPr>
              <w:t xml:space="preserve"> </w:t>
            </w:r>
            <w:r w:rsidRPr="00F428B1">
              <w:rPr>
                <w:spacing w:val="-2"/>
                <w:sz w:val="16"/>
                <w:szCs w:val="16"/>
              </w:rPr>
              <w:t>Kredileri</w:t>
            </w:r>
          </w:p>
        </w:tc>
        <w:tc>
          <w:tcPr>
            <w:tcW w:w="1442" w:type="dxa"/>
            <w:tcBorders>
              <w:top w:val="dotted" w:sz="4" w:space="0" w:color="000000"/>
              <w:left w:val="dotted" w:sz="4" w:space="0" w:color="000000"/>
              <w:bottom w:val="dotted" w:sz="4" w:space="0" w:color="000000"/>
              <w:right w:val="dotted" w:sz="4" w:space="0" w:color="000000"/>
            </w:tcBorders>
          </w:tcPr>
          <w:p w14:paraId="2DB7D1BA" w14:textId="1CC36FAB" w:rsidR="00E25C43" w:rsidRPr="00F428B1" w:rsidRDefault="00E25C43" w:rsidP="00E25C43">
            <w:pPr>
              <w:pStyle w:val="TableParagraph"/>
              <w:spacing w:before="1" w:line="163" w:lineRule="exact"/>
              <w:ind w:right="58"/>
              <w:rPr>
                <w:sz w:val="16"/>
                <w:szCs w:val="16"/>
              </w:rPr>
            </w:pPr>
            <w:r w:rsidRPr="00F428B1">
              <w:rPr>
                <w:sz w:val="16"/>
                <w:szCs w:val="16"/>
              </w:rPr>
              <w:t>278.229</w:t>
            </w:r>
          </w:p>
        </w:tc>
        <w:tc>
          <w:tcPr>
            <w:tcW w:w="1445" w:type="dxa"/>
            <w:tcBorders>
              <w:top w:val="dotted" w:sz="4" w:space="0" w:color="000000"/>
              <w:left w:val="dotted" w:sz="4" w:space="0" w:color="000000"/>
              <w:bottom w:val="dotted" w:sz="4" w:space="0" w:color="000000"/>
              <w:right w:val="dotted" w:sz="4" w:space="0" w:color="000000"/>
            </w:tcBorders>
          </w:tcPr>
          <w:p w14:paraId="7FF5A31C" w14:textId="5BDA7E4F" w:rsidR="00E25C43" w:rsidRPr="00F428B1" w:rsidRDefault="00E25C43" w:rsidP="00E25C43">
            <w:pPr>
              <w:pStyle w:val="TableParagraph"/>
              <w:spacing w:before="1" w:line="163" w:lineRule="exact"/>
              <w:ind w:right="58"/>
              <w:rPr>
                <w:sz w:val="16"/>
                <w:szCs w:val="16"/>
              </w:rPr>
            </w:pPr>
            <w:r w:rsidRPr="00F428B1">
              <w:rPr>
                <w:sz w:val="16"/>
                <w:szCs w:val="16"/>
              </w:rPr>
              <w:t>72.897</w:t>
            </w:r>
          </w:p>
        </w:tc>
        <w:tc>
          <w:tcPr>
            <w:tcW w:w="1445" w:type="dxa"/>
            <w:tcBorders>
              <w:top w:val="dotted" w:sz="4" w:space="0" w:color="000000"/>
              <w:left w:val="dotted" w:sz="4" w:space="0" w:color="000000"/>
              <w:bottom w:val="dotted" w:sz="4" w:space="0" w:color="000000"/>
              <w:right w:val="dotted" w:sz="4" w:space="0" w:color="000000"/>
            </w:tcBorders>
          </w:tcPr>
          <w:p w14:paraId="0D7F6183" w14:textId="0CC3BE32" w:rsidR="00E25C43" w:rsidRPr="00F428B1" w:rsidRDefault="00E25C43" w:rsidP="00E25C43">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6ACC8746" w14:textId="3D806BB0" w:rsidR="00E25C43" w:rsidRPr="00F428B1" w:rsidRDefault="00E25C43" w:rsidP="00E25C43">
            <w:pPr>
              <w:pStyle w:val="TableParagraph"/>
              <w:spacing w:before="1" w:line="163" w:lineRule="exact"/>
              <w:ind w:right="43"/>
              <w:rPr>
                <w:sz w:val="16"/>
                <w:szCs w:val="16"/>
              </w:rPr>
            </w:pPr>
            <w:r w:rsidRPr="00F428B1">
              <w:rPr>
                <w:sz w:val="16"/>
                <w:szCs w:val="16"/>
              </w:rPr>
              <w:t>26.859</w:t>
            </w:r>
          </w:p>
        </w:tc>
      </w:tr>
      <w:tr w:rsidR="00E25C43" w:rsidRPr="00F428B1" w14:paraId="70853130" w14:textId="77777777" w:rsidTr="00C42BEC">
        <w:trPr>
          <w:trHeight w:val="181"/>
        </w:trPr>
        <w:tc>
          <w:tcPr>
            <w:tcW w:w="2489" w:type="dxa"/>
            <w:tcBorders>
              <w:top w:val="dotted" w:sz="4" w:space="0" w:color="000000"/>
              <w:bottom w:val="dotted" w:sz="4" w:space="0" w:color="000000"/>
              <w:right w:val="dotted" w:sz="4" w:space="0" w:color="000000"/>
            </w:tcBorders>
          </w:tcPr>
          <w:p w14:paraId="005D391F" w14:textId="77777777" w:rsidR="00E25C43" w:rsidRPr="00F428B1" w:rsidRDefault="00E25C43" w:rsidP="00E25C43">
            <w:pPr>
              <w:pStyle w:val="TableParagraph"/>
              <w:spacing w:line="162" w:lineRule="exact"/>
              <w:ind w:left="105"/>
              <w:jc w:val="left"/>
              <w:rPr>
                <w:sz w:val="16"/>
                <w:szCs w:val="16"/>
              </w:rPr>
            </w:pPr>
            <w:r w:rsidRPr="00F428B1">
              <w:rPr>
                <w:sz w:val="16"/>
                <w:szCs w:val="16"/>
              </w:rPr>
              <w:t>Kredi</w:t>
            </w:r>
            <w:r w:rsidRPr="00F428B1">
              <w:rPr>
                <w:spacing w:val="-5"/>
                <w:sz w:val="16"/>
                <w:szCs w:val="16"/>
              </w:rPr>
              <w:t xml:space="preserve"> </w:t>
            </w:r>
            <w:r w:rsidRPr="00F428B1">
              <w:rPr>
                <w:spacing w:val="-2"/>
                <w:sz w:val="16"/>
                <w:szCs w:val="16"/>
              </w:rPr>
              <w:t>Kartları</w:t>
            </w:r>
          </w:p>
        </w:tc>
        <w:tc>
          <w:tcPr>
            <w:tcW w:w="1442" w:type="dxa"/>
            <w:tcBorders>
              <w:top w:val="dotted" w:sz="4" w:space="0" w:color="000000"/>
              <w:left w:val="dotted" w:sz="4" w:space="0" w:color="000000"/>
              <w:bottom w:val="dotted" w:sz="4" w:space="0" w:color="000000"/>
              <w:right w:val="dotted" w:sz="4" w:space="0" w:color="000000"/>
            </w:tcBorders>
          </w:tcPr>
          <w:p w14:paraId="1365007A" w14:textId="382C420B" w:rsidR="00E25C43" w:rsidRPr="00F428B1" w:rsidRDefault="00E25C43" w:rsidP="00E25C43">
            <w:pPr>
              <w:pStyle w:val="TableParagraph"/>
              <w:spacing w:line="162" w:lineRule="exact"/>
              <w:ind w:right="46"/>
              <w:rPr>
                <w:sz w:val="16"/>
                <w:szCs w:val="16"/>
              </w:rPr>
            </w:pPr>
            <w:r w:rsidRPr="00F428B1">
              <w:rPr>
                <w:sz w:val="16"/>
                <w:szCs w:val="16"/>
              </w:rPr>
              <w:t>896.437</w:t>
            </w:r>
          </w:p>
        </w:tc>
        <w:tc>
          <w:tcPr>
            <w:tcW w:w="1445" w:type="dxa"/>
            <w:tcBorders>
              <w:top w:val="dotted" w:sz="4" w:space="0" w:color="000000"/>
              <w:left w:val="dotted" w:sz="4" w:space="0" w:color="000000"/>
              <w:bottom w:val="dotted" w:sz="4" w:space="0" w:color="000000"/>
              <w:right w:val="dotted" w:sz="4" w:space="0" w:color="000000"/>
            </w:tcBorders>
          </w:tcPr>
          <w:p w14:paraId="24D0143A" w14:textId="1BFB8CF6" w:rsidR="00E25C43" w:rsidRPr="00F428B1" w:rsidRDefault="00E25C43" w:rsidP="00E25C43">
            <w:pPr>
              <w:pStyle w:val="TableParagraph"/>
              <w:spacing w:line="162" w:lineRule="exact"/>
              <w:ind w:right="74"/>
              <w:rPr>
                <w:sz w:val="16"/>
                <w:szCs w:val="16"/>
              </w:rPr>
            </w:pPr>
            <w:r w:rsidRPr="00F428B1">
              <w:rPr>
                <w:sz w:val="16"/>
                <w:szCs w:val="16"/>
              </w:rPr>
              <w:t>123.266</w:t>
            </w:r>
          </w:p>
        </w:tc>
        <w:tc>
          <w:tcPr>
            <w:tcW w:w="1445" w:type="dxa"/>
            <w:tcBorders>
              <w:top w:val="dotted" w:sz="4" w:space="0" w:color="000000"/>
              <w:left w:val="dotted" w:sz="4" w:space="0" w:color="000000"/>
              <w:bottom w:val="dotted" w:sz="4" w:space="0" w:color="000000"/>
              <w:right w:val="dotted" w:sz="4" w:space="0" w:color="000000"/>
            </w:tcBorders>
          </w:tcPr>
          <w:p w14:paraId="5DA4B6FD" w14:textId="7E81BD10" w:rsidR="00E25C43" w:rsidRPr="00F428B1" w:rsidRDefault="00E25C43" w:rsidP="00E25C43">
            <w:pPr>
              <w:pStyle w:val="TableParagraph"/>
              <w:spacing w:line="162"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130CE3A0" w14:textId="578925B3" w:rsidR="00E25C43" w:rsidRPr="00F428B1" w:rsidRDefault="00E25C43" w:rsidP="00E25C43">
            <w:pPr>
              <w:pStyle w:val="TableParagraph"/>
              <w:spacing w:line="162" w:lineRule="exact"/>
              <w:ind w:right="43"/>
              <w:rPr>
                <w:sz w:val="16"/>
                <w:szCs w:val="16"/>
              </w:rPr>
            </w:pPr>
            <w:r w:rsidRPr="00F428B1">
              <w:rPr>
                <w:sz w:val="16"/>
                <w:szCs w:val="16"/>
              </w:rPr>
              <w:t>85.510</w:t>
            </w:r>
          </w:p>
        </w:tc>
      </w:tr>
      <w:tr w:rsidR="007148AE" w:rsidRPr="00F428B1" w14:paraId="657283F8" w14:textId="77777777" w:rsidTr="00C42BEC">
        <w:trPr>
          <w:trHeight w:val="184"/>
        </w:trPr>
        <w:tc>
          <w:tcPr>
            <w:tcW w:w="2489" w:type="dxa"/>
            <w:tcBorders>
              <w:top w:val="dotted" w:sz="4" w:space="0" w:color="000000"/>
              <w:bottom w:val="dotted" w:sz="4" w:space="0" w:color="000000"/>
              <w:right w:val="dotted" w:sz="4" w:space="0" w:color="000000"/>
            </w:tcBorders>
          </w:tcPr>
          <w:p w14:paraId="40BCE3E4" w14:textId="77777777" w:rsidR="007148AE" w:rsidRPr="00F428B1" w:rsidRDefault="007148AE" w:rsidP="007148AE">
            <w:pPr>
              <w:pStyle w:val="TableParagraph"/>
              <w:spacing w:before="1" w:line="163" w:lineRule="exact"/>
              <w:ind w:left="105"/>
              <w:jc w:val="left"/>
              <w:rPr>
                <w:sz w:val="16"/>
                <w:szCs w:val="16"/>
              </w:rPr>
            </w:pPr>
            <w:r w:rsidRPr="00F428B1">
              <w:rPr>
                <w:sz w:val="16"/>
                <w:szCs w:val="16"/>
              </w:rPr>
              <w:t>Mali</w:t>
            </w:r>
            <w:r w:rsidRPr="00F428B1">
              <w:rPr>
                <w:spacing w:val="-6"/>
                <w:sz w:val="16"/>
                <w:szCs w:val="16"/>
              </w:rPr>
              <w:t xml:space="preserve"> </w:t>
            </w:r>
            <w:r w:rsidRPr="00F428B1">
              <w:rPr>
                <w:sz w:val="16"/>
                <w:szCs w:val="16"/>
              </w:rPr>
              <w:t>Kesime</w:t>
            </w:r>
            <w:r w:rsidRPr="00F428B1">
              <w:rPr>
                <w:spacing w:val="-3"/>
                <w:sz w:val="16"/>
                <w:szCs w:val="16"/>
              </w:rPr>
              <w:t xml:space="preserve"> </w:t>
            </w:r>
            <w:r w:rsidRPr="00F428B1">
              <w:rPr>
                <w:sz w:val="16"/>
                <w:szCs w:val="16"/>
              </w:rPr>
              <w:t>Verilen</w:t>
            </w:r>
            <w:r w:rsidRPr="00F428B1">
              <w:rPr>
                <w:spacing w:val="-5"/>
                <w:sz w:val="16"/>
                <w:szCs w:val="16"/>
              </w:rPr>
              <w:t xml:space="preserve"> </w:t>
            </w:r>
            <w:r w:rsidRPr="00F428B1">
              <w:rPr>
                <w:spacing w:val="-2"/>
                <w:sz w:val="16"/>
                <w:szCs w:val="16"/>
              </w:rPr>
              <w:t>Krediler</w:t>
            </w:r>
          </w:p>
        </w:tc>
        <w:tc>
          <w:tcPr>
            <w:tcW w:w="1442" w:type="dxa"/>
            <w:tcBorders>
              <w:top w:val="dotted" w:sz="4" w:space="0" w:color="000000"/>
              <w:left w:val="dotted" w:sz="4" w:space="0" w:color="000000"/>
              <w:bottom w:val="dotted" w:sz="4" w:space="0" w:color="000000"/>
              <w:right w:val="dotted" w:sz="4" w:space="0" w:color="000000"/>
            </w:tcBorders>
          </w:tcPr>
          <w:p w14:paraId="297F7992" w14:textId="50A66F8A" w:rsidR="007148AE" w:rsidRPr="00F428B1" w:rsidRDefault="007148AE" w:rsidP="007148AE">
            <w:pPr>
              <w:pStyle w:val="TableParagraph"/>
              <w:spacing w:before="1" w:line="163" w:lineRule="exact"/>
              <w:ind w:right="46"/>
              <w:rPr>
                <w:sz w:val="16"/>
                <w:szCs w:val="16"/>
              </w:rPr>
            </w:pPr>
            <w:r w:rsidRPr="00F428B1">
              <w:rPr>
                <w:sz w:val="16"/>
                <w:szCs w:val="16"/>
              </w:rPr>
              <w:t>85</w:t>
            </w:r>
            <w:r>
              <w:rPr>
                <w:sz w:val="16"/>
                <w:szCs w:val="16"/>
              </w:rPr>
              <w:t>.</w:t>
            </w:r>
            <w:r w:rsidRPr="00F428B1">
              <w:rPr>
                <w:sz w:val="16"/>
                <w:szCs w:val="16"/>
              </w:rPr>
              <w:t>003</w:t>
            </w:r>
          </w:p>
        </w:tc>
        <w:tc>
          <w:tcPr>
            <w:tcW w:w="1445" w:type="dxa"/>
            <w:tcBorders>
              <w:top w:val="dotted" w:sz="4" w:space="0" w:color="000000"/>
              <w:left w:val="dotted" w:sz="4" w:space="0" w:color="000000"/>
              <w:bottom w:val="dotted" w:sz="4" w:space="0" w:color="000000"/>
              <w:right w:val="dotted" w:sz="4" w:space="0" w:color="000000"/>
            </w:tcBorders>
          </w:tcPr>
          <w:p w14:paraId="1A67A46B" w14:textId="1C11DCC6" w:rsidR="007148AE" w:rsidRPr="00F428B1" w:rsidRDefault="007148AE" w:rsidP="007148AE">
            <w:pPr>
              <w:pStyle w:val="TableParagraph"/>
              <w:spacing w:before="1" w:line="163" w:lineRule="exact"/>
              <w:ind w:right="75"/>
              <w:rPr>
                <w:sz w:val="16"/>
                <w:szCs w:val="16"/>
              </w:rPr>
            </w:pPr>
            <w:r w:rsidRPr="00F428B1">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51B5033" w14:textId="744F5106" w:rsidR="007148AE" w:rsidRPr="00F428B1" w:rsidRDefault="007148AE" w:rsidP="007148AE">
            <w:pPr>
              <w:pStyle w:val="TableParagraph"/>
              <w:spacing w:before="1" w:line="163" w:lineRule="exact"/>
              <w:ind w:right="41"/>
              <w:rPr>
                <w:sz w:val="16"/>
                <w:szCs w:val="16"/>
              </w:rPr>
            </w:pPr>
            <w:r w:rsidRPr="00F428B1">
              <w:rPr>
                <w:b/>
                <w:sz w:val="16"/>
                <w:szCs w:val="16"/>
              </w:rPr>
              <w:t>-</w:t>
            </w:r>
          </w:p>
        </w:tc>
        <w:tc>
          <w:tcPr>
            <w:tcW w:w="1741" w:type="dxa"/>
            <w:tcBorders>
              <w:top w:val="dotted" w:sz="4" w:space="0" w:color="000000"/>
              <w:left w:val="dotted" w:sz="4" w:space="0" w:color="000000"/>
              <w:bottom w:val="dotted" w:sz="4" w:space="0" w:color="000000"/>
            </w:tcBorders>
          </w:tcPr>
          <w:p w14:paraId="53E07843" w14:textId="21E43CC1" w:rsidR="007148AE" w:rsidRPr="00F428B1" w:rsidRDefault="007148AE" w:rsidP="007148AE">
            <w:pPr>
              <w:pStyle w:val="TableParagraph"/>
              <w:spacing w:before="1" w:line="163" w:lineRule="exact"/>
              <w:ind w:right="43"/>
              <w:rPr>
                <w:sz w:val="16"/>
                <w:szCs w:val="16"/>
              </w:rPr>
            </w:pPr>
            <w:r w:rsidRPr="00F428B1">
              <w:rPr>
                <w:b/>
                <w:sz w:val="16"/>
                <w:szCs w:val="16"/>
              </w:rPr>
              <w:t>-</w:t>
            </w:r>
          </w:p>
        </w:tc>
      </w:tr>
      <w:tr w:rsidR="00E25C43" w:rsidRPr="00F428B1" w14:paraId="4886E901" w14:textId="77777777" w:rsidTr="00C42BEC">
        <w:trPr>
          <w:trHeight w:val="184"/>
        </w:trPr>
        <w:tc>
          <w:tcPr>
            <w:tcW w:w="2489" w:type="dxa"/>
            <w:tcBorders>
              <w:top w:val="dotted" w:sz="4" w:space="0" w:color="000000"/>
              <w:bottom w:val="dotted" w:sz="4" w:space="0" w:color="000000"/>
              <w:right w:val="dotted" w:sz="4" w:space="0" w:color="000000"/>
            </w:tcBorders>
          </w:tcPr>
          <w:p w14:paraId="753DB4EE" w14:textId="77777777" w:rsidR="00E25C43" w:rsidRPr="00F428B1" w:rsidRDefault="00E25C43" w:rsidP="00E25C43">
            <w:pPr>
              <w:pStyle w:val="TableParagraph"/>
              <w:spacing w:before="1" w:line="163" w:lineRule="exact"/>
              <w:ind w:left="105"/>
              <w:jc w:val="left"/>
              <w:rPr>
                <w:sz w:val="16"/>
                <w:szCs w:val="16"/>
              </w:rPr>
            </w:pPr>
            <w:r w:rsidRPr="00F428B1">
              <w:rPr>
                <w:sz w:val="16"/>
                <w:szCs w:val="16"/>
              </w:rPr>
              <w:t>Diğer</w:t>
            </w:r>
            <w:r w:rsidRPr="00F428B1">
              <w:rPr>
                <w:spacing w:val="-5"/>
                <w:sz w:val="16"/>
                <w:szCs w:val="16"/>
              </w:rPr>
              <w:t xml:space="preserve"> </w:t>
            </w:r>
          </w:p>
        </w:tc>
        <w:tc>
          <w:tcPr>
            <w:tcW w:w="1442" w:type="dxa"/>
            <w:tcBorders>
              <w:top w:val="dotted" w:sz="4" w:space="0" w:color="000000"/>
              <w:left w:val="dotted" w:sz="4" w:space="0" w:color="000000"/>
              <w:bottom w:val="dotted" w:sz="4" w:space="0" w:color="000000"/>
              <w:right w:val="dotted" w:sz="4" w:space="0" w:color="000000"/>
            </w:tcBorders>
          </w:tcPr>
          <w:p w14:paraId="5B53079E" w14:textId="3CCD392C" w:rsidR="00E25C43" w:rsidRPr="00F428B1" w:rsidRDefault="007148AE" w:rsidP="00E25C43">
            <w:pPr>
              <w:pStyle w:val="TableParagraph"/>
              <w:spacing w:before="1" w:line="163" w:lineRule="exact"/>
              <w:ind w:right="46"/>
              <w:rPr>
                <w:sz w:val="16"/>
                <w:szCs w:val="16"/>
              </w:rPr>
            </w:pPr>
            <w:r>
              <w:rPr>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1B582DAA" w14:textId="28170E79" w:rsidR="00E25C43" w:rsidRPr="00F428B1" w:rsidRDefault="007148AE" w:rsidP="00E25C43">
            <w:pPr>
              <w:pStyle w:val="TableParagraph"/>
              <w:spacing w:before="1" w:line="163" w:lineRule="exact"/>
              <w:ind w:right="75"/>
              <w:rPr>
                <w:sz w:val="16"/>
                <w:szCs w:val="16"/>
              </w:rPr>
            </w:pPr>
            <w:r>
              <w:rPr>
                <w:b/>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20DC9080" w14:textId="1793085C" w:rsidR="00E25C43" w:rsidRPr="00F428B1" w:rsidRDefault="007148AE" w:rsidP="00E25C43">
            <w:pPr>
              <w:pStyle w:val="TableParagraph"/>
              <w:spacing w:before="1" w:line="163" w:lineRule="exact"/>
              <w:ind w:right="41"/>
              <w:rPr>
                <w:sz w:val="16"/>
                <w:szCs w:val="16"/>
              </w:rPr>
            </w:pPr>
            <w:r>
              <w:rPr>
                <w:b/>
                <w:sz w:val="16"/>
                <w:szCs w:val="16"/>
              </w:rPr>
              <w:t>-</w:t>
            </w:r>
          </w:p>
        </w:tc>
        <w:tc>
          <w:tcPr>
            <w:tcW w:w="1741" w:type="dxa"/>
            <w:tcBorders>
              <w:top w:val="dotted" w:sz="4" w:space="0" w:color="000000"/>
              <w:left w:val="dotted" w:sz="4" w:space="0" w:color="000000"/>
              <w:bottom w:val="dotted" w:sz="4" w:space="0" w:color="000000"/>
            </w:tcBorders>
          </w:tcPr>
          <w:p w14:paraId="48A04BC0" w14:textId="7EB46113" w:rsidR="00E25C43" w:rsidRPr="00F428B1" w:rsidRDefault="007148AE" w:rsidP="00E25C43">
            <w:pPr>
              <w:pStyle w:val="TableParagraph"/>
              <w:spacing w:before="1" w:line="163" w:lineRule="exact"/>
              <w:ind w:right="43"/>
              <w:rPr>
                <w:sz w:val="16"/>
                <w:szCs w:val="16"/>
              </w:rPr>
            </w:pPr>
            <w:r>
              <w:rPr>
                <w:b/>
                <w:sz w:val="16"/>
                <w:szCs w:val="16"/>
              </w:rPr>
              <w:t>-</w:t>
            </w:r>
          </w:p>
        </w:tc>
      </w:tr>
      <w:tr w:rsidR="00E25C43" w:rsidRPr="00F428B1" w14:paraId="22968A48" w14:textId="77777777" w:rsidTr="00C42BEC">
        <w:trPr>
          <w:trHeight w:val="184"/>
        </w:trPr>
        <w:tc>
          <w:tcPr>
            <w:tcW w:w="2489" w:type="dxa"/>
            <w:tcBorders>
              <w:top w:val="dotted" w:sz="4" w:space="0" w:color="000000"/>
              <w:bottom w:val="dotted" w:sz="4" w:space="0" w:color="000000"/>
              <w:right w:val="dotted" w:sz="4" w:space="0" w:color="000000"/>
            </w:tcBorders>
          </w:tcPr>
          <w:p w14:paraId="7AA5A68C" w14:textId="77777777" w:rsidR="00E25C43" w:rsidRPr="00F428B1" w:rsidRDefault="00E25C43" w:rsidP="00E25C43">
            <w:pPr>
              <w:pStyle w:val="TableParagraph"/>
              <w:spacing w:before="2" w:line="163" w:lineRule="exact"/>
              <w:ind w:left="105"/>
              <w:jc w:val="left"/>
              <w:rPr>
                <w:b/>
                <w:bCs/>
                <w:sz w:val="16"/>
                <w:szCs w:val="16"/>
              </w:rPr>
            </w:pPr>
            <w:r w:rsidRPr="00F428B1">
              <w:rPr>
                <w:b/>
                <w:bCs/>
                <w:sz w:val="16"/>
                <w:szCs w:val="16"/>
              </w:rPr>
              <w:t>Diğer</w:t>
            </w:r>
            <w:r w:rsidRPr="00F428B1">
              <w:rPr>
                <w:b/>
                <w:bCs/>
                <w:spacing w:val="-6"/>
                <w:sz w:val="16"/>
                <w:szCs w:val="16"/>
              </w:rPr>
              <w:t xml:space="preserve"> </w:t>
            </w:r>
            <w:r w:rsidRPr="00F428B1">
              <w:rPr>
                <w:b/>
                <w:bCs/>
                <w:spacing w:val="-2"/>
                <w:sz w:val="16"/>
                <w:szCs w:val="16"/>
              </w:rPr>
              <w:t>Alacaklar</w:t>
            </w:r>
          </w:p>
        </w:tc>
        <w:tc>
          <w:tcPr>
            <w:tcW w:w="1442" w:type="dxa"/>
            <w:tcBorders>
              <w:top w:val="dotted" w:sz="4" w:space="0" w:color="000000"/>
              <w:left w:val="dotted" w:sz="4" w:space="0" w:color="000000"/>
              <w:bottom w:val="dotted" w:sz="4" w:space="0" w:color="000000"/>
              <w:right w:val="dotted" w:sz="4" w:space="0" w:color="000000"/>
            </w:tcBorders>
          </w:tcPr>
          <w:p w14:paraId="3FF34B3C" w14:textId="735499D9" w:rsidR="00E25C43" w:rsidRPr="00F428B1" w:rsidRDefault="00E25C43" w:rsidP="00E25C43">
            <w:pPr>
              <w:pStyle w:val="TableParagraph"/>
              <w:spacing w:before="2" w:line="163" w:lineRule="exact"/>
              <w:ind w:right="46"/>
              <w:rPr>
                <w:b/>
                <w:bCs/>
                <w:sz w:val="16"/>
                <w:szCs w:val="16"/>
              </w:rPr>
            </w:pPr>
            <w:r w:rsidRPr="00F428B1">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739A18BB" w14:textId="61EDE8AC" w:rsidR="00E25C43" w:rsidRPr="00F428B1" w:rsidRDefault="00E25C43" w:rsidP="00E25C43">
            <w:pPr>
              <w:pStyle w:val="TableParagraph"/>
              <w:spacing w:before="2" w:line="163" w:lineRule="exact"/>
              <w:ind w:right="75"/>
              <w:rPr>
                <w:b/>
                <w:bCs/>
                <w:sz w:val="16"/>
                <w:szCs w:val="16"/>
              </w:rPr>
            </w:pPr>
            <w:r w:rsidRPr="00F428B1">
              <w:rPr>
                <w:b/>
                <w:bCs/>
                <w:sz w:val="16"/>
                <w:szCs w:val="16"/>
              </w:rPr>
              <w:t>-</w:t>
            </w:r>
          </w:p>
        </w:tc>
        <w:tc>
          <w:tcPr>
            <w:tcW w:w="1445" w:type="dxa"/>
            <w:tcBorders>
              <w:top w:val="dotted" w:sz="4" w:space="0" w:color="000000"/>
              <w:left w:val="dotted" w:sz="4" w:space="0" w:color="000000"/>
              <w:bottom w:val="dotted" w:sz="4" w:space="0" w:color="000000"/>
              <w:right w:val="dotted" w:sz="4" w:space="0" w:color="000000"/>
            </w:tcBorders>
          </w:tcPr>
          <w:p w14:paraId="79B3B943" w14:textId="57220539" w:rsidR="00E25C43" w:rsidRPr="00F428B1" w:rsidRDefault="00E25C43" w:rsidP="00E25C43">
            <w:pPr>
              <w:pStyle w:val="TableParagraph"/>
              <w:spacing w:before="2" w:line="163" w:lineRule="exact"/>
              <w:ind w:right="41"/>
              <w:rPr>
                <w:b/>
                <w:bCs/>
                <w:sz w:val="16"/>
                <w:szCs w:val="16"/>
              </w:rPr>
            </w:pPr>
            <w:r w:rsidRPr="00F428B1">
              <w:rPr>
                <w:b/>
                <w:bCs/>
                <w:sz w:val="16"/>
                <w:szCs w:val="16"/>
              </w:rPr>
              <w:t>-</w:t>
            </w:r>
          </w:p>
        </w:tc>
        <w:tc>
          <w:tcPr>
            <w:tcW w:w="1741" w:type="dxa"/>
            <w:tcBorders>
              <w:top w:val="dotted" w:sz="4" w:space="0" w:color="000000"/>
              <w:left w:val="dotted" w:sz="4" w:space="0" w:color="000000"/>
              <w:bottom w:val="dotted" w:sz="4" w:space="0" w:color="000000"/>
            </w:tcBorders>
          </w:tcPr>
          <w:p w14:paraId="7ED73EF0" w14:textId="648A2679" w:rsidR="00E25C43" w:rsidRPr="00F428B1" w:rsidRDefault="00E25C43" w:rsidP="00E25C43">
            <w:pPr>
              <w:pStyle w:val="TableParagraph"/>
              <w:spacing w:before="2" w:line="163" w:lineRule="exact"/>
              <w:ind w:right="43"/>
              <w:rPr>
                <w:b/>
                <w:bCs/>
                <w:sz w:val="16"/>
                <w:szCs w:val="16"/>
              </w:rPr>
            </w:pPr>
            <w:r w:rsidRPr="00F428B1">
              <w:rPr>
                <w:b/>
                <w:bCs/>
                <w:sz w:val="16"/>
                <w:szCs w:val="16"/>
              </w:rPr>
              <w:t>-</w:t>
            </w:r>
          </w:p>
        </w:tc>
      </w:tr>
      <w:tr w:rsidR="00E25C43" w:rsidRPr="00F428B1" w14:paraId="21B1E47D" w14:textId="77777777" w:rsidTr="00C42BEC">
        <w:trPr>
          <w:trHeight w:val="184"/>
        </w:trPr>
        <w:tc>
          <w:tcPr>
            <w:tcW w:w="2489" w:type="dxa"/>
            <w:tcBorders>
              <w:top w:val="dotted" w:sz="4" w:space="0" w:color="000000"/>
              <w:right w:val="dotted" w:sz="4" w:space="0" w:color="000000"/>
            </w:tcBorders>
          </w:tcPr>
          <w:p w14:paraId="0443A0D6" w14:textId="77777777" w:rsidR="00E25C43" w:rsidRPr="00F428B1" w:rsidRDefault="00E25C43" w:rsidP="00E25C43">
            <w:pPr>
              <w:pStyle w:val="TableParagraph"/>
              <w:spacing w:before="1" w:line="163" w:lineRule="exact"/>
              <w:ind w:left="105"/>
              <w:jc w:val="left"/>
              <w:rPr>
                <w:b/>
                <w:bCs/>
                <w:sz w:val="16"/>
                <w:szCs w:val="16"/>
              </w:rPr>
            </w:pPr>
            <w:r w:rsidRPr="00F428B1">
              <w:rPr>
                <w:b/>
                <w:bCs/>
                <w:spacing w:val="-2"/>
                <w:sz w:val="16"/>
                <w:szCs w:val="16"/>
              </w:rPr>
              <w:t>Toplam</w:t>
            </w:r>
          </w:p>
        </w:tc>
        <w:tc>
          <w:tcPr>
            <w:tcW w:w="1442" w:type="dxa"/>
            <w:tcBorders>
              <w:top w:val="dotted" w:sz="4" w:space="0" w:color="000000"/>
              <w:left w:val="dotted" w:sz="4" w:space="0" w:color="000000"/>
              <w:right w:val="dotted" w:sz="4" w:space="0" w:color="000000"/>
            </w:tcBorders>
          </w:tcPr>
          <w:p w14:paraId="317DD975" w14:textId="5A594492" w:rsidR="00E25C43" w:rsidRPr="00F428B1" w:rsidRDefault="00E25C43" w:rsidP="00E25C43">
            <w:pPr>
              <w:pStyle w:val="TableParagraph"/>
              <w:spacing w:before="1" w:line="163" w:lineRule="exact"/>
              <w:ind w:right="46"/>
              <w:rPr>
                <w:b/>
                <w:bCs/>
                <w:sz w:val="16"/>
                <w:szCs w:val="16"/>
              </w:rPr>
            </w:pPr>
            <w:r w:rsidRPr="00F428B1">
              <w:rPr>
                <w:b/>
                <w:sz w:val="16"/>
                <w:szCs w:val="16"/>
              </w:rPr>
              <w:t>1.259.669</w:t>
            </w:r>
          </w:p>
        </w:tc>
        <w:tc>
          <w:tcPr>
            <w:tcW w:w="1445" w:type="dxa"/>
            <w:tcBorders>
              <w:top w:val="dotted" w:sz="4" w:space="0" w:color="000000"/>
              <w:left w:val="dotted" w:sz="4" w:space="0" w:color="000000"/>
              <w:right w:val="dotted" w:sz="4" w:space="0" w:color="000000"/>
            </w:tcBorders>
          </w:tcPr>
          <w:p w14:paraId="440C1B52" w14:textId="312E455C" w:rsidR="00E25C43" w:rsidRPr="00F428B1" w:rsidRDefault="00E25C43" w:rsidP="00E25C43">
            <w:pPr>
              <w:pStyle w:val="TableParagraph"/>
              <w:spacing w:before="1" w:line="163" w:lineRule="exact"/>
              <w:ind w:right="75"/>
              <w:rPr>
                <w:b/>
                <w:bCs/>
                <w:sz w:val="16"/>
                <w:szCs w:val="16"/>
              </w:rPr>
            </w:pPr>
            <w:r w:rsidRPr="00F428B1">
              <w:rPr>
                <w:b/>
                <w:sz w:val="16"/>
                <w:szCs w:val="16"/>
              </w:rPr>
              <w:t>196.163</w:t>
            </w:r>
          </w:p>
        </w:tc>
        <w:tc>
          <w:tcPr>
            <w:tcW w:w="1445" w:type="dxa"/>
            <w:tcBorders>
              <w:top w:val="dotted" w:sz="4" w:space="0" w:color="000000"/>
              <w:left w:val="dotted" w:sz="4" w:space="0" w:color="000000"/>
              <w:right w:val="dotted" w:sz="4" w:space="0" w:color="000000"/>
            </w:tcBorders>
          </w:tcPr>
          <w:p w14:paraId="1F80ED03" w14:textId="28D3C4AB" w:rsidR="00E25C43" w:rsidRPr="00F428B1" w:rsidRDefault="00E25C43" w:rsidP="00E25C43">
            <w:pPr>
              <w:pStyle w:val="TableParagraph"/>
              <w:spacing w:before="1" w:line="163" w:lineRule="exact"/>
              <w:ind w:right="42"/>
              <w:rPr>
                <w:b/>
                <w:bCs/>
                <w:sz w:val="16"/>
                <w:szCs w:val="16"/>
              </w:rPr>
            </w:pPr>
            <w:r w:rsidRPr="00F428B1">
              <w:rPr>
                <w:sz w:val="16"/>
                <w:szCs w:val="16"/>
              </w:rPr>
              <w:t>-</w:t>
            </w:r>
          </w:p>
        </w:tc>
        <w:tc>
          <w:tcPr>
            <w:tcW w:w="1741" w:type="dxa"/>
            <w:tcBorders>
              <w:top w:val="dotted" w:sz="4" w:space="0" w:color="000000"/>
              <w:left w:val="dotted" w:sz="4" w:space="0" w:color="000000"/>
            </w:tcBorders>
          </w:tcPr>
          <w:p w14:paraId="301145DC" w14:textId="4F45D19C" w:rsidR="00E25C43" w:rsidRPr="00F428B1" w:rsidRDefault="00E25C43" w:rsidP="00E25C43">
            <w:pPr>
              <w:pStyle w:val="TableParagraph"/>
              <w:spacing w:before="1" w:line="163" w:lineRule="exact"/>
              <w:ind w:right="43"/>
              <w:rPr>
                <w:b/>
                <w:bCs/>
                <w:sz w:val="16"/>
                <w:szCs w:val="16"/>
              </w:rPr>
            </w:pPr>
            <w:r w:rsidRPr="00F428B1">
              <w:rPr>
                <w:b/>
                <w:sz w:val="16"/>
                <w:szCs w:val="16"/>
              </w:rPr>
              <w:t>112.369</w:t>
            </w:r>
          </w:p>
        </w:tc>
      </w:tr>
    </w:tbl>
    <w:p w14:paraId="4097418A" w14:textId="77777777" w:rsidR="00D5639F" w:rsidRPr="00F428B1" w:rsidRDefault="00D5639F" w:rsidP="00D5639F">
      <w:pPr>
        <w:rPr>
          <w:rFonts w:eastAsia="Arial Unicode MS"/>
          <w:b/>
          <w:bCs/>
          <w:sz w:val="10"/>
          <w:szCs w:val="10"/>
        </w:rPr>
      </w:pPr>
    </w:p>
    <w:p w14:paraId="4E633612" w14:textId="77777777" w:rsidR="00D5639F" w:rsidRPr="00F428B1" w:rsidRDefault="00D5639F" w:rsidP="00D5639F">
      <w:pPr>
        <w:ind w:left="993" w:hanging="142"/>
        <w:rPr>
          <w:rFonts w:eastAsia="Arial Unicode MS"/>
          <w:b/>
          <w:bCs/>
          <w:sz w:val="20"/>
          <w:szCs w:val="20"/>
        </w:rPr>
      </w:pPr>
    </w:p>
    <w:p w14:paraId="4F1E3E62" w14:textId="77777777" w:rsidR="00D5639F" w:rsidRPr="00F428B1" w:rsidRDefault="00D5639F" w:rsidP="00D5639F">
      <w:pPr>
        <w:pStyle w:val="ListParagraph"/>
        <w:widowControl w:val="0"/>
        <w:ind w:left="1641"/>
        <w:jc w:val="both"/>
        <w:rPr>
          <w:rFonts w:eastAsia="Arial Unicode MS"/>
          <w:b/>
          <w:bCs/>
          <w:sz w:val="20"/>
          <w:szCs w:val="20"/>
        </w:rPr>
      </w:pPr>
    </w:p>
    <w:p w14:paraId="564C1A61" w14:textId="77777777" w:rsidR="00C42BEC" w:rsidRPr="00F428B1" w:rsidRDefault="00C42BEC">
      <w:pPr>
        <w:rPr>
          <w:rFonts w:eastAsia="Arial Unicode MS"/>
          <w:b/>
          <w:bCs/>
          <w:sz w:val="20"/>
          <w:szCs w:val="20"/>
        </w:rPr>
      </w:pPr>
      <w:r w:rsidRPr="00F428B1">
        <w:rPr>
          <w:rFonts w:eastAsia="Arial Unicode MS"/>
          <w:b/>
          <w:bCs/>
          <w:sz w:val="20"/>
          <w:szCs w:val="20"/>
        </w:rPr>
        <w:br w:type="page"/>
      </w:r>
    </w:p>
    <w:p w14:paraId="409CE0D7" w14:textId="77777777" w:rsidR="005B5BB7" w:rsidRPr="00F428B1" w:rsidRDefault="005B5BB7" w:rsidP="005B5BB7">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5D6A7DA2" w14:textId="77777777" w:rsidR="005B5BB7" w:rsidRPr="00F428B1" w:rsidRDefault="005B5BB7" w:rsidP="005B5BB7">
      <w:pPr>
        <w:widowControl w:val="0"/>
        <w:spacing w:line="216" w:lineRule="auto"/>
        <w:jc w:val="both"/>
        <w:rPr>
          <w:b/>
          <w:sz w:val="20"/>
          <w:szCs w:val="20"/>
        </w:rPr>
      </w:pPr>
    </w:p>
    <w:p w14:paraId="59628E69" w14:textId="77777777" w:rsidR="005B5BB7" w:rsidRPr="00F428B1" w:rsidRDefault="005B5BB7" w:rsidP="005B5BB7">
      <w:pPr>
        <w:widowControl w:val="0"/>
        <w:spacing w:line="216" w:lineRule="auto"/>
        <w:jc w:val="both"/>
        <w:rPr>
          <w:b/>
          <w:sz w:val="20"/>
          <w:szCs w:val="20"/>
        </w:rPr>
      </w:pPr>
      <w:r w:rsidRPr="00F428B1">
        <w:rPr>
          <w:b/>
          <w:sz w:val="20"/>
          <w:szCs w:val="20"/>
        </w:rPr>
        <w:t>I.              BİLANÇONUN AKTİF HESAPLARINA İLİŞKİN AÇIKLAMA VE DİPNOTLAR (Devamı)</w:t>
      </w:r>
    </w:p>
    <w:p w14:paraId="34FE34D3" w14:textId="77777777" w:rsidR="005B5BB7" w:rsidRPr="00F428B1" w:rsidRDefault="005B5BB7" w:rsidP="005B5BB7">
      <w:pPr>
        <w:widowControl w:val="0"/>
        <w:jc w:val="both"/>
        <w:rPr>
          <w:rFonts w:eastAsia="Arial Unicode MS"/>
          <w:b/>
          <w:bCs/>
          <w:sz w:val="20"/>
          <w:szCs w:val="20"/>
        </w:rPr>
      </w:pPr>
    </w:p>
    <w:p w14:paraId="173D64F6" w14:textId="77777777" w:rsidR="005B5BB7" w:rsidRPr="00F428B1" w:rsidRDefault="00AC5EDD" w:rsidP="005B5BB7">
      <w:pPr>
        <w:widowControl w:val="0"/>
        <w:ind w:left="1276" w:hanging="425"/>
        <w:jc w:val="both"/>
        <w:rPr>
          <w:b/>
          <w:sz w:val="20"/>
          <w:szCs w:val="20"/>
        </w:rPr>
      </w:pPr>
      <w:r w:rsidRPr="00F428B1">
        <w:rPr>
          <w:rFonts w:eastAsia="Arial Unicode MS"/>
          <w:b/>
          <w:bCs/>
          <w:sz w:val="20"/>
          <w:szCs w:val="20"/>
        </w:rPr>
        <w:t>6</w:t>
      </w:r>
      <w:r w:rsidR="005B5BB7" w:rsidRPr="00F428B1">
        <w:rPr>
          <w:rFonts w:eastAsia="Arial Unicode MS"/>
          <w:b/>
          <w:bCs/>
          <w:sz w:val="20"/>
          <w:szCs w:val="20"/>
        </w:rPr>
        <w:t>.</w:t>
      </w:r>
      <w:r w:rsidR="005B5BB7" w:rsidRPr="00F428B1">
        <w:rPr>
          <w:rFonts w:eastAsia="Arial Unicode MS"/>
          <w:b/>
          <w:bCs/>
          <w:sz w:val="20"/>
          <w:szCs w:val="20"/>
        </w:rPr>
        <w:tab/>
        <w:t>Kredilere ilişkin açıklamalar</w:t>
      </w:r>
      <w:r w:rsidR="0023304F" w:rsidRPr="00F428B1">
        <w:rPr>
          <w:rFonts w:eastAsia="Arial Unicode MS"/>
          <w:b/>
          <w:bCs/>
          <w:sz w:val="20"/>
          <w:szCs w:val="20"/>
        </w:rPr>
        <w:t xml:space="preserve"> </w:t>
      </w:r>
      <w:r w:rsidR="0023304F" w:rsidRPr="00F428B1">
        <w:rPr>
          <w:b/>
          <w:sz w:val="20"/>
          <w:szCs w:val="20"/>
        </w:rPr>
        <w:t>(Devamı)</w:t>
      </w:r>
    </w:p>
    <w:p w14:paraId="2956F0D5" w14:textId="77777777" w:rsidR="002B467C" w:rsidRPr="00F428B1" w:rsidRDefault="002B467C" w:rsidP="005B5BB7">
      <w:pPr>
        <w:widowControl w:val="0"/>
        <w:ind w:left="1276" w:hanging="425"/>
        <w:jc w:val="both"/>
        <w:rPr>
          <w:rFonts w:eastAsia="Arial Unicode MS"/>
          <w:b/>
          <w:bCs/>
          <w:sz w:val="20"/>
          <w:szCs w:val="20"/>
        </w:rPr>
      </w:pPr>
    </w:p>
    <w:p w14:paraId="0761EF74" w14:textId="77777777" w:rsidR="002B467C" w:rsidRPr="00F428B1" w:rsidRDefault="002B467C" w:rsidP="005B48AF">
      <w:pPr>
        <w:pStyle w:val="ListParagraph"/>
        <w:numPr>
          <w:ilvl w:val="0"/>
          <w:numId w:val="53"/>
        </w:numPr>
        <w:jc w:val="both"/>
        <w:rPr>
          <w:rFonts w:eastAsia="Arial Unicode MS"/>
          <w:b/>
          <w:bCs/>
          <w:sz w:val="20"/>
          <w:szCs w:val="20"/>
        </w:rPr>
      </w:pPr>
      <w:r w:rsidRPr="00F428B1">
        <w:rPr>
          <w:rFonts w:eastAsia="Arial Unicode MS"/>
          <w:b/>
          <w:bCs/>
          <w:sz w:val="20"/>
          <w:szCs w:val="20"/>
        </w:rPr>
        <w:t>Standart Nitelikli ve Yakın İzlemedeki (Birinci ve İkinci Grup Krediler) İle Yeniden Yapılandırılan Yakın İzlemedeki Kredilere İlişkin Bilgiler (devamı)</w:t>
      </w:r>
    </w:p>
    <w:p w14:paraId="532BE0F9" w14:textId="77777777" w:rsidR="002B467C" w:rsidRPr="00F428B1" w:rsidRDefault="002B467C" w:rsidP="002B467C">
      <w:pPr>
        <w:rPr>
          <w:rFonts w:eastAsia="Arial Unicode MS"/>
          <w:b/>
          <w:bCs/>
          <w:sz w:val="20"/>
          <w:szCs w:val="20"/>
        </w:rPr>
      </w:pPr>
    </w:p>
    <w:tbl>
      <w:tblPr>
        <w:tblStyle w:val="TableGrid"/>
        <w:tblW w:w="4533" w:type="pct"/>
        <w:tblInd w:w="846" w:type="dxa"/>
        <w:tblLook w:val="04A0" w:firstRow="1" w:lastRow="0" w:firstColumn="1" w:lastColumn="0" w:noHBand="0" w:noVBand="1"/>
      </w:tblPr>
      <w:tblGrid>
        <w:gridCol w:w="3571"/>
        <w:gridCol w:w="1289"/>
        <w:gridCol w:w="1290"/>
        <w:gridCol w:w="1290"/>
        <w:gridCol w:w="1290"/>
      </w:tblGrid>
      <w:tr w:rsidR="002B467C" w:rsidRPr="00F428B1" w14:paraId="2FEE8FEC" w14:textId="77777777" w:rsidTr="00C965AF">
        <w:trPr>
          <w:trHeight w:val="39"/>
        </w:trPr>
        <w:tc>
          <w:tcPr>
            <w:tcW w:w="2045" w:type="pct"/>
            <w:tcBorders>
              <w:bottom w:val="dotted" w:sz="4" w:space="0" w:color="auto"/>
              <w:right w:val="dotted" w:sz="4" w:space="0" w:color="auto"/>
            </w:tcBorders>
            <w:vAlign w:val="bottom"/>
          </w:tcPr>
          <w:p w14:paraId="55629443" w14:textId="77777777" w:rsidR="002B467C" w:rsidRPr="00F428B1" w:rsidRDefault="002B467C" w:rsidP="00C965AF">
            <w:pPr>
              <w:tabs>
                <w:tab w:val="left" w:pos="0"/>
              </w:tabs>
              <w:ind w:left="33" w:right="17"/>
              <w:rPr>
                <w:rFonts w:eastAsia="Arial Unicode MS"/>
                <w:b/>
                <w:bCs/>
                <w:sz w:val="16"/>
                <w:szCs w:val="16"/>
              </w:rPr>
            </w:pPr>
          </w:p>
        </w:tc>
        <w:tc>
          <w:tcPr>
            <w:tcW w:w="1477" w:type="pct"/>
            <w:gridSpan w:val="2"/>
            <w:tcBorders>
              <w:left w:val="dotted" w:sz="4" w:space="0" w:color="auto"/>
              <w:bottom w:val="dotted" w:sz="4" w:space="0" w:color="auto"/>
              <w:right w:val="dotted" w:sz="4" w:space="0" w:color="auto"/>
            </w:tcBorders>
          </w:tcPr>
          <w:p w14:paraId="41DEA615" w14:textId="77777777" w:rsidR="002B467C" w:rsidRPr="00F428B1" w:rsidRDefault="002B467C" w:rsidP="00C965AF">
            <w:pPr>
              <w:tabs>
                <w:tab w:val="left" w:pos="0"/>
              </w:tabs>
              <w:ind w:right="17"/>
              <w:jc w:val="center"/>
              <w:rPr>
                <w:rFonts w:eastAsia="Arial Unicode MS"/>
                <w:b/>
                <w:bCs/>
                <w:sz w:val="16"/>
                <w:szCs w:val="16"/>
              </w:rPr>
            </w:pPr>
            <w:r w:rsidRPr="00F428B1">
              <w:rPr>
                <w:rFonts w:eastAsia="Arial Unicode MS"/>
                <w:b/>
                <w:bCs/>
                <w:sz w:val="16"/>
                <w:szCs w:val="16"/>
              </w:rPr>
              <w:t>Cari Dönem</w:t>
            </w:r>
          </w:p>
          <w:p w14:paraId="15964202" w14:textId="55B30D85" w:rsidR="002B467C" w:rsidRPr="00F428B1" w:rsidRDefault="002B467C" w:rsidP="002B467C">
            <w:pPr>
              <w:tabs>
                <w:tab w:val="left" w:pos="0"/>
              </w:tabs>
              <w:ind w:left="33" w:right="17"/>
              <w:jc w:val="center"/>
              <w:rPr>
                <w:rFonts w:eastAsia="Arial Unicode MS"/>
                <w:b/>
                <w:bCs/>
                <w:sz w:val="16"/>
                <w:szCs w:val="16"/>
              </w:rPr>
            </w:pPr>
            <w:r w:rsidRPr="00F428B1">
              <w:rPr>
                <w:rFonts w:eastAsia="Arial Unicode MS"/>
                <w:b/>
                <w:bCs/>
                <w:sz w:val="16"/>
                <w:szCs w:val="16"/>
              </w:rPr>
              <w:t>31</w:t>
            </w:r>
            <w:r w:rsidR="00E3485C" w:rsidRPr="00F428B1">
              <w:rPr>
                <w:rFonts w:eastAsia="Arial Unicode MS"/>
                <w:b/>
                <w:bCs/>
                <w:sz w:val="16"/>
                <w:szCs w:val="16"/>
              </w:rPr>
              <w:t>.12.</w:t>
            </w:r>
            <w:r w:rsidR="00E25C43" w:rsidRPr="00F428B1">
              <w:rPr>
                <w:rFonts w:eastAsia="Arial Unicode MS"/>
                <w:b/>
                <w:bCs/>
                <w:sz w:val="16"/>
                <w:szCs w:val="16"/>
              </w:rPr>
              <w:t>2025</w:t>
            </w:r>
          </w:p>
        </w:tc>
        <w:tc>
          <w:tcPr>
            <w:tcW w:w="1478" w:type="pct"/>
            <w:gridSpan w:val="2"/>
            <w:tcBorders>
              <w:left w:val="dotted" w:sz="4" w:space="0" w:color="auto"/>
              <w:bottom w:val="dotted" w:sz="4" w:space="0" w:color="auto"/>
            </w:tcBorders>
            <w:noWrap/>
            <w:vAlign w:val="bottom"/>
          </w:tcPr>
          <w:p w14:paraId="406EFA0E" w14:textId="77777777" w:rsidR="002B467C" w:rsidRPr="00F428B1" w:rsidRDefault="002B467C" w:rsidP="00C965AF">
            <w:pPr>
              <w:tabs>
                <w:tab w:val="left" w:pos="0"/>
              </w:tabs>
              <w:ind w:left="33" w:right="17"/>
              <w:jc w:val="center"/>
              <w:rPr>
                <w:rFonts w:eastAsia="Arial Unicode MS"/>
                <w:b/>
                <w:bCs/>
                <w:sz w:val="16"/>
                <w:szCs w:val="16"/>
              </w:rPr>
            </w:pPr>
            <w:r w:rsidRPr="00F428B1">
              <w:rPr>
                <w:rFonts w:eastAsia="Arial Unicode MS"/>
                <w:b/>
                <w:bCs/>
                <w:sz w:val="16"/>
                <w:szCs w:val="16"/>
              </w:rPr>
              <w:t>Önceki Dönem</w:t>
            </w:r>
          </w:p>
          <w:p w14:paraId="7C7BAED1" w14:textId="061CCE13" w:rsidR="002B467C" w:rsidRPr="00F428B1" w:rsidRDefault="002B467C" w:rsidP="00C965AF">
            <w:pPr>
              <w:ind w:left="34" w:right="-73" w:hanging="34"/>
              <w:jc w:val="center"/>
              <w:rPr>
                <w:rFonts w:eastAsia="Arial Unicode MS"/>
                <w:b/>
                <w:bCs/>
                <w:sz w:val="16"/>
                <w:szCs w:val="16"/>
              </w:rPr>
            </w:pPr>
            <w:r w:rsidRPr="00F428B1">
              <w:rPr>
                <w:rFonts w:eastAsia="Arial Unicode MS"/>
                <w:b/>
                <w:bCs/>
                <w:sz w:val="16"/>
                <w:szCs w:val="16"/>
              </w:rPr>
              <w:t>31</w:t>
            </w:r>
            <w:r w:rsidR="00E3485C" w:rsidRPr="00F428B1">
              <w:rPr>
                <w:rFonts w:eastAsia="Arial Unicode MS"/>
                <w:b/>
                <w:bCs/>
                <w:sz w:val="16"/>
                <w:szCs w:val="16"/>
              </w:rPr>
              <w:t>.12.</w:t>
            </w:r>
            <w:r w:rsidR="00E25C43" w:rsidRPr="00F428B1">
              <w:rPr>
                <w:rFonts w:eastAsia="Arial Unicode MS"/>
                <w:b/>
                <w:bCs/>
                <w:sz w:val="16"/>
                <w:szCs w:val="16"/>
              </w:rPr>
              <w:t>2024</w:t>
            </w:r>
          </w:p>
        </w:tc>
      </w:tr>
      <w:tr w:rsidR="002B467C" w:rsidRPr="00F428B1" w14:paraId="69FCC6F6" w14:textId="77777777" w:rsidTr="0063604E">
        <w:trPr>
          <w:trHeight w:val="624"/>
        </w:trPr>
        <w:tc>
          <w:tcPr>
            <w:tcW w:w="2045" w:type="pct"/>
            <w:tcBorders>
              <w:top w:val="dotted" w:sz="4" w:space="0" w:color="auto"/>
              <w:bottom w:val="single" w:sz="4" w:space="0" w:color="auto"/>
              <w:right w:val="dotted" w:sz="4" w:space="0" w:color="auto"/>
            </w:tcBorders>
            <w:noWrap/>
            <w:vAlign w:val="bottom"/>
          </w:tcPr>
          <w:p w14:paraId="6E141E48" w14:textId="77777777" w:rsidR="002B467C" w:rsidRPr="00F428B1" w:rsidRDefault="002B467C" w:rsidP="006D34A3">
            <w:pPr>
              <w:tabs>
                <w:tab w:val="left" w:pos="0"/>
              </w:tabs>
              <w:ind w:right="17"/>
              <w:rPr>
                <w:rFonts w:eastAsia="Arial Unicode MS"/>
                <w:b/>
                <w:bCs/>
                <w:sz w:val="16"/>
                <w:szCs w:val="16"/>
              </w:rPr>
            </w:pPr>
            <w:r w:rsidRPr="00F428B1">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14DAB049"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24A9AB60"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Yakın İzlemedeki</w:t>
            </w:r>
          </w:p>
          <w:p w14:paraId="1C2046F6"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1D4F10FA"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tcBorders>
            <w:vAlign w:val="bottom"/>
          </w:tcPr>
          <w:p w14:paraId="7D4B16D7"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Yakın İzlemedeki</w:t>
            </w:r>
          </w:p>
          <w:p w14:paraId="44B83602" w14:textId="77777777" w:rsidR="002B467C" w:rsidRPr="00F428B1" w:rsidRDefault="002B467C" w:rsidP="00C965AF">
            <w:pPr>
              <w:ind w:left="34" w:right="-46" w:hanging="34"/>
              <w:jc w:val="right"/>
              <w:rPr>
                <w:rFonts w:eastAsia="Arial Unicode MS"/>
                <w:b/>
                <w:bCs/>
                <w:sz w:val="16"/>
                <w:szCs w:val="16"/>
              </w:rPr>
            </w:pPr>
            <w:r w:rsidRPr="00F428B1">
              <w:rPr>
                <w:rFonts w:eastAsia="Arial Unicode MS"/>
                <w:b/>
                <w:bCs/>
                <w:sz w:val="16"/>
                <w:szCs w:val="16"/>
              </w:rPr>
              <w:t>Krediler</w:t>
            </w:r>
          </w:p>
        </w:tc>
      </w:tr>
      <w:tr w:rsidR="00380B06" w:rsidRPr="00F428B1" w14:paraId="6E8AE79D" w14:textId="77777777" w:rsidTr="00D57D73">
        <w:trPr>
          <w:trHeight w:val="39"/>
        </w:trPr>
        <w:tc>
          <w:tcPr>
            <w:tcW w:w="2045" w:type="pct"/>
            <w:tcBorders>
              <w:top w:val="dotted" w:sz="4" w:space="0" w:color="auto"/>
              <w:bottom w:val="dotted" w:sz="4" w:space="0" w:color="auto"/>
              <w:right w:val="dotted" w:sz="4" w:space="0" w:color="auto"/>
            </w:tcBorders>
            <w:noWrap/>
            <w:vAlign w:val="bottom"/>
          </w:tcPr>
          <w:p w14:paraId="6FCAA9D6" w14:textId="77777777" w:rsidR="00380B06" w:rsidRPr="00F428B1" w:rsidRDefault="00380B06" w:rsidP="00380B06">
            <w:pPr>
              <w:tabs>
                <w:tab w:val="left" w:pos="851"/>
              </w:tabs>
              <w:ind w:left="851" w:right="17" w:hanging="851"/>
              <w:rPr>
                <w:rFonts w:eastAsia="Arial Unicode MS"/>
                <w:bCs/>
                <w:sz w:val="16"/>
                <w:szCs w:val="16"/>
              </w:rPr>
            </w:pPr>
            <w:r w:rsidRPr="00F428B1">
              <w:rPr>
                <w:rFonts w:eastAsia="Arial Unicode MS"/>
                <w:bCs/>
                <w:sz w:val="16"/>
                <w:szCs w:val="16"/>
              </w:rPr>
              <w:t>Genel Karşılıklar</w:t>
            </w:r>
          </w:p>
        </w:tc>
        <w:tc>
          <w:tcPr>
            <w:tcW w:w="738" w:type="pct"/>
            <w:tcBorders>
              <w:top w:val="dotted" w:sz="4" w:space="0" w:color="auto"/>
              <w:left w:val="dotted" w:sz="4" w:space="0" w:color="auto"/>
              <w:bottom w:val="dotted" w:sz="4" w:space="0" w:color="auto"/>
              <w:right w:val="dotted" w:sz="4" w:space="0" w:color="auto"/>
            </w:tcBorders>
            <w:vAlign w:val="bottom"/>
          </w:tcPr>
          <w:p w14:paraId="4CE27525" w14:textId="00FFBF5F" w:rsidR="00380B06" w:rsidRPr="00F428B1" w:rsidRDefault="00380B06" w:rsidP="00380B06">
            <w:pPr>
              <w:ind w:right="-46"/>
              <w:jc w:val="right"/>
              <w:rPr>
                <w:sz w:val="16"/>
                <w:szCs w:val="16"/>
              </w:rPr>
            </w:pPr>
            <w:r w:rsidRPr="00F428B1">
              <w:rPr>
                <w:sz w:val="16"/>
                <w:szCs w:val="16"/>
              </w:rPr>
              <w:t>276.473</w:t>
            </w:r>
          </w:p>
        </w:tc>
        <w:tc>
          <w:tcPr>
            <w:tcW w:w="739" w:type="pct"/>
            <w:tcBorders>
              <w:top w:val="dotted" w:sz="4" w:space="0" w:color="auto"/>
              <w:left w:val="dotted" w:sz="4" w:space="0" w:color="auto"/>
              <w:bottom w:val="dotted" w:sz="4" w:space="0" w:color="auto"/>
              <w:right w:val="dotted" w:sz="4" w:space="0" w:color="auto"/>
            </w:tcBorders>
            <w:vAlign w:val="bottom"/>
          </w:tcPr>
          <w:p w14:paraId="26B4F6C4" w14:textId="462BD2B9" w:rsidR="00380B06" w:rsidRPr="00F428B1" w:rsidRDefault="00380B06" w:rsidP="00380B06">
            <w:pPr>
              <w:ind w:right="-46"/>
              <w:jc w:val="right"/>
              <w:rPr>
                <w:sz w:val="16"/>
                <w:szCs w:val="16"/>
              </w:rPr>
            </w:pPr>
            <w:r w:rsidRPr="00F428B1">
              <w:rPr>
                <w:sz w:val="16"/>
                <w:szCs w:val="16"/>
              </w:rPr>
              <w:t>26.142</w:t>
            </w:r>
          </w:p>
        </w:tc>
        <w:tc>
          <w:tcPr>
            <w:tcW w:w="739" w:type="pct"/>
            <w:tcBorders>
              <w:top w:val="dotted" w:sz="4" w:space="0" w:color="auto"/>
              <w:left w:val="dotted" w:sz="4" w:space="0" w:color="auto"/>
              <w:bottom w:val="dotted" w:sz="4" w:space="0" w:color="auto"/>
              <w:right w:val="dotted" w:sz="4" w:space="0" w:color="auto"/>
            </w:tcBorders>
            <w:noWrap/>
            <w:vAlign w:val="bottom"/>
          </w:tcPr>
          <w:p w14:paraId="076B8D61" w14:textId="134B2D9F" w:rsidR="00380B06" w:rsidRPr="00F428B1" w:rsidRDefault="00380B06" w:rsidP="00380B06">
            <w:pPr>
              <w:ind w:right="-46"/>
              <w:jc w:val="right"/>
              <w:rPr>
                <w:sz w:val="16"/>
                <w:szCs w:val="16"/>
              </w:rPr>
            </w:pPr>
            <w:r w:rsidRPr="00F428B1">
              <w:rPr>
                <w:sz w:val="16"/>
                <w:szCs w:val="16"/>
              </w:rPr>
              <w:t>41.136</w:t>
            </w:r>
          </w:p>
        </w:tc>
        <w:tc>
          <w:tcPr>
            <w:tcW w:w="739" w:type="pct"/>
            <w:tcBorders>
              <w:top w:val="dotted" w:sz="4" w:space="0" w:color="auto"/>
              <w:left w:val="dotted" w:sz="4" w:space="0" w:color="auto"/>
              <w:bottom w:val="dotted" w:sz="4" w:space="0" w:color="auto"/>
            </w:tcBorders>
            <w:noWrap/>
            <w:vAlign w:val="bottom"/>
          </w:tcPr>
          <w:p w14:paraId="441B835A" w14:textId="4621F6CA" w:rsidR="00380B06" w:rsidRPr="00F428B1" w:rsidRDefault="00380B06" w:rsidP="00380B06">
            <w:pPr>
              <w:ind w:right="-46"/>
              <w:jc w:val="right"/>
              <w:rPr>
                <w:sz w:val="16"/>
                <w:szCs w:val="16"/>
              </w:rPr>
            </w:pPr>
            <w:r w:rsidRPr="00F428B1">
              <w:rPr>
                <w:sz w:val="16"/>
                <w:szCs w:val="16"/>
              </w:rPr>
              <w:t>9.256</w:t>
            </w:r>
          </w:p>
        </w:tc>
      </w:tr>
    </w:tbl>
    <w:p w14:paraId="1EB2D6A1" w14:textId="77777777" w:rsidR="002B467C" w:rsidRPr="00F428B1" w:rsidRDefault="002B467C" w:rsidP="002B467C">
      <w:pPr>
        <w:rPr>
          <w:rFonts w:eastAsia="Arial Unicode MS"/>
          <w:b/>
          <w:bCs/>
          <w:sz w:val="16"/>
          <w:szCs w:val="16"/>
        </w:rPr>
      </w:pPr>
    </w:p>
    <w:tbl>
      <w:tblPr>
        <w:tblStyle w:val="TableGrid"/>
        <w:tblW w:w="4533" w:type="pct"/>
        <w:tblInd w:w="846" w:type="dxa"/>
        <w:tblLook w:val="04A0" w:firstRow="1" w:lastRow="0" w:firstColumn="1" w:lastColumn="0" w:noHBand="0" w:noVBand="1"/>
      </w:tblPr>
      <w:tblGrid>
        <w:gridCol w:w="3597"/>
        <w:gridCol w:w="1283"/>
        <w:gridCol w:w="1285"/>
        <w:gridCol w:w="1283"/>
        <w:gridCol w:w="1282"/>
      </w:tblGrid>
      <w:tr w:rsidR="002B467C" w:rsidRPr="00F428B1" w14:paraId="031C11D0" w14:textId="77777777" w:rsidTr="002B6F95">
        <w:trPr>
          <w:trHeight w:val="42"/>
        </w:trPr>
        <w:tc>
          <w:tcPr>
            <w:tcW w:w="2060" w:type="pct"/>
            <w:tcBorders>
              <w:bottom w:val="dotted" w:sz="4" w:space="0" w:color="auto"/>
              <w:right w:val="dotted" w:sz="4" w:space="0" w:color="auto"/>
            </w:tcBorders>
            <w:vAlign w:val="bottom"/>
          </w:tcPr>
          <w:p w14:paraId="4DE095DC" w14:textId="77777777" w:rsidR="002B467C" w:rsidRPr="00F428B1" w:rsidRDefault="002B467C" w:rsidP="00C965AF">
            <w:pPr>
              <w:tabs>
                <w:tab w:val="left" w:pos="0"/>
              </w:tabs>
              <w:spacing w:line="216" w:lineRule="auto"/>
              <w:ind w:left="33" w:right="17"/>
              <w:rPr>
                <w:rFonts w:eastAsia="Arial Unicode MS"/>
                <w:b/>
                <w:bCs/>
                <w:sz w:val="16"/>
                <w:szCs w:val="16"/>
              </w:rPr>
            </w:pPr>
          </w:p>
        </w:tc>
        <w:tc>
          <w:tcPr>
            <w:tcW w:w="1471" w:type="pct"/>
            <w:gridSpan w:val="2"/>
            <w:tcBorders>
              <w:left w:val="dotted" w:sz="4" w:space="0" w:color="auto"/>
              <w:bottom w:val="dotted" w:sz="4" w:space="0" w:color="auto"/>
              <w:right w:val="dotted" w:sz="4" w:space="0" w:color="auto"/>
            </w:tcBorders>
          </w:tcPr>
          <w:p w14:paraId="3BE1FBAE" w14:textId="77777777" w:rsidR="002B467C" w:rsidRPr="00F428B1" w:rsidRDefault="002B467C" w:rsidP="00C965AF">
            <w:pPr>
              <w:tabs>
                <w:tab w:val="left" w:pos="0"/>
              </w:tabs>
              <w:spacing w:line="216" w:lineRule="auto"/>
              <w:ind w:left="33" w:right="17"/>
              <w:jc w:val="center"/>
              <w:rPr>
                <w:rFonts w:eastAsia="Arial Unicode MS"/>
                <w:b/>
                <w:bCs/>
                <w:sz w:val="16"/>
                <w:szCs w:val="16"/>
              </w:rPr>
            </w:pPr>
            <w:r w:rsidRPr="00F428B1">
              <w:rPr>
                <w:rFonts w:eastAsia="Arial Unicode MS"/>
                <w:b/>
                <w:bCs/>
                <w:sz w:val="16"/>
                <w:szCs w:val="16"/>
              </w:rPr>
              <w:t>Cari Dönem</w:t>
            </w:r>
          </w:p>
          <w:p w14:paraId="6781051F" w14:textId="463D6360" w:rsidR="002B467C" w:rsidRPr="00F428B1" w:rsidRDefault="00E25C43" w:rsidP="002B467C">
            <w:pPr>
              <w:tabs>
                <w:tab w:val="left" w:pos="0"/>
              </w:tabs>
              <w:spacing w:line="216" w:lineRule="auto"/>
              <w:ind w:left="33" w:right="17"/>
              <w:jc w:val="center"/>
              <w:rPr>
                <w:rFonts w:eastAsia="Arial Unicode MS"/>
                <w:b/>
                <w:bCs/>
                <w:sz w:val="16"/>
                <w:szCs w:val="16"/>
              </w:rPr>
            </w:pPr>
            <w:r w:rsidRPr="00F428B1">
              <w:rPr>
                <w:rFonts w:eastAsia="Arial Unicode MS"/>
                <w:b/>
                <w:bCs/>
                <w:sz w:val="16"/>
                <w:szCs w:val="16"/>
              </w:rPr>
              <w:t>31.12.2025</w:t>
            </w:r>
          </w:p>
        </w:tc>
        <w:tc>
          <w:tcPr>
            <w:tcW w:w="1469" w:type="pct"/>
            <w:gridSpan w:val="2"/>
            <w:tcBorders>
              <w:left w:val="dotted" w:sz="4" w:space="0" w:color="auto"/>
              <w:bottom w:val="dotted" w:sz="4" w:space="0" w:color="auto"/>
            </w:tcBorders>
            <w:noWrap/>
            <w:vAlign w:val="bottom"/>
          </w:tcPr>
          <w:p w14:paraId="5BAE57F8" w14:textId="77777777" w:rsidR="002B467C" w:rsidRPr="00F428B1" w:rsidRDefault="002B467C" w:rsidP="00C965AF">
            <w:pPr>
              <w:tabs>
                <w:tab w:val="left" w:pos="0"/>
              </w:tabs>
              <w:spacing w:line="216" w:lineRule="auto"/>
              <w:ind w:left="33" w:right="17"/>
              <w:jc w:val="center"/>
              <w:rPr>
                <w:rFonts w:eastAsia="Arial Unicode MS"/>
                <w:b/>
                <w:bCs/>
                <w:sz w:val="16"/>
                <w:szCs w:val="16"/>
              </w:rPr>
            </w:pPr>
            <w:r w:rsidRPr="00F428B1">
              <w:rPr>
                <w:rFonts w:eastAsia="Arial Unicode MS"/>
                <w:b/>
                <w:bCs/>
                <w:sz w:val="16"/>
                <w:szCs w:val="16"/>
              </w:rPr>
              <w:t>Önceki Dönem</w:t>
            </w:r>
          </w:p>
          <w:p w14:paraId="4A71998A" w14:textId="38EDD930" w:rsidR="002B467C" w:rsidRPr="00F428B1" w:rsidRDefault="00E25C43" w:rsidP="00C965AF">
            <w:pPr>
              <w:spacing w:line="216" w:lineRule="auto"/>
              <w:ind w:left="34" w:right="-73" w:hanging="34"/>
              <w:jc w:val="center"/>
              <w:rPr>
                <w:rFonts w:eastAsia="Arial Unicode MS"/>
                <w:b/>
                <w:bCs/>
                <w:sz w:val="16"/>
                <w:szCs w:val="16"/>
              </w:rPr>
            </w:pPr>
            <w:r w:rsidRPr="00F428B1">
              <w:rPr>
                <w:rFonts w:eastAsia="Arial Unicode MS"/>
                <w:b/>
                <w:bCs/>
                <w:sz w:val="16"/>
                <w:szCs w:val="16"/>
              </w:rPr>
              <w:t>31.12.2024</w:t>
            </w:r>
          </w:p>
        </w:tc>
      </w:tr>
      <w:tr w:rsidR="002B467C" w:rsidRPr="00F428B1" w14:paraId="1D1948D9" w14:textId="77777777" w:rsidTr="002B6F95">
        <w:trPr>
          <w:trHeight w:val="42"/>
        </w:trPr>
        <w:tc>
          <w:tcPr>
            <w:tcW w:w="2060" w:type="pct"/>
            <w:tcBorders>
              <w:top w:val="dotted" w:sz="4" w:space="0" w:color="auto"/>
              <w:bottom w:val="dotted" w:sz="4" w:space="0" w:color="auto"/>
              <w:right w:val="dotted" w:sz="4" w:space="0" w:color="auto"/>
            </w:tcBorders>
            <w:noWrap/>
            <w:vAlign w:val="bottom"/>
            <w:hideMark/>
          </w:tcPr>
          <w:p w14:paraId="66E40165" w14:textId="77777777" w:rsidR="002B467C" w:rsidRPr="00F428B1" w:rsidRDefault="002B467C" w:rsidP="00C965AF">
            <w:pPr>
              <w:tabs>
                <w:tab w:val="left" w:pos="0"/>
              </w:tabs>
              <w:spacing w:line="216" w:lineRule="auto"/>
              <w:ind w:left="33" w:right="17"/>
              <w:rPr>
                <w:rFonts w:eastAsia="Arial Unicode MS"/>
                <w:b/>
                <w:bCs/>
                <w:sz w:val="16"/>
                <w:szCs w:val="16"/>
              </w:rPr>
            </w:pPr>
            <w:r w:rsidRPr="00F428B1">
              <w:rPr>
                <w:rFonts w:eastAsia="Arial Unicode MS"/>
                <w:b/>
                <w:bCs/>
                <w:sz w:val="16"/>
                <w:szCs w:val="16"/>
              </w:rPr>
              <w:t xml:space="preserve">Ödeme Planının Uzatılmasına Yönelik </w:t>
            </w:r>
          </w:p>
          <w:p w14:paraId="54167FAC" w14:textId="77777777" w:rsidR="002B467C" w:rsidRPr="00F428B1" w:rsidRDefault="002B467C" w:rsidP="00C965AF">
            <w:pPr>
              <w:tabs>
                <w:tab w:val="left" w:pos="0"/>
              </w:tabs>
              <w:spacing w:line="216" w:lineRule="auto"/>
              <w:ind w:left="33" w:right="17"/>
              <w:rPr>
                <w:rFonts w:eastAsia="Arial Unicode MS"/>
                <w:b/>
                <w:bCs/>
                <w:sz w:val="16"/>
                <w:szCs w:val="16"/>
              </w:rPr>
            </w:pPr>
            <w:r w:rsidRPr="00F428B1">
              <w:rPr>
                <w:rFonts w:eastAsia="Arial Unicode MS"/>
                <w:b/>
                <w:bCs/>
                <w:sz w:val="16"/>
                <w:szCs w:val="16"/>
              </w:rPr>
              <w:t>Yapılan Değişiklik Sayısı</w:t>
            </w:r>
          </w:p>
        </w:tc>
        <w:tc>
          <w:tcPr>
            <w:tcW w:w="735" w:type="pct"/>
            <w:tcBorders>
              <w:top w:val="dotted" w:sz="4" w:space="0" w:color="auto"/>
              <w:left w:val="dotted" w:sz="4" w:space="0" w:color="auto"/>
              <w:bottom w:val="dotted" w:sz="4" w:space="0" w:color="auto"/>
              <w:right w:val="dotted" w:sz="4" w:space="0" w:color="auto"/>
            </w:tcBorders>
            <w:vAlign w:val="bottom"/>
          </w:tcPr>
          <w:p w14:paraId="7E2CBD40"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Standart Nitelikli Krediler ve</w:t>
            </w:r>
          </w:p>
          <w:p w14:paraId="1565434D"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6" w:type="pct"/>
            <w:tcBorders>
              <w:top w:val="dotted" w:sz="4" w:space="0" w:color="auto"/>
              <w:left w:val="dotted" w:sz="4" w:space="0" w:color="auto"/>
              <w:bottom w:val="dotted" w:sz="4" w:space="0" w:color="auto"/>
              <w:right w:val="dotted" w:sz="4" w:space="0" w:color="auto"/>
            </w:tcBorders>
            <w:vAlign w:val="bottom"/>
          </w:tcPr>
          <w:p w14:paraId="68D3AEF9"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Yakın İzlemedeki</w:t>
            </w:r>
          </w:p>
          <w:p w14:paraId="1BEC63AC"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Krediler ve</w:t>
            </w:r>
          </w:p>
          <w:p w14:paraId="56B86F76"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5" w:type="pct"/>
            <w:tcBorders>
              <w:top w:val="dotted" w:sz="4" w:space="0" w:color="auto"/>
              <w:left w:val="dotted" w:sz="4" w:space="0" w:color="auto"/>
              <w:bottom w:val="dotted" w:sz="4" w:space="0" w:color="auto"/>
              <w:right w:val="dotted" w:sz="4" w:space="0" w:color="auto"/>
            </w:tcBorders>
            <w:vAlign w:val="bottom"/>
            <w:hideMark/>
          </w:tcPr>
          <w:p w14:paraId="7C98E19F"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Standart Nitelikli Krediler ve</w:t>
            </w:r>
          </w:p>
          <w:p w14:paraId="10149636"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c>
          <w:tcPr>
            <w:tcW w:w="734" w:type="pct"/>
            <w:tcBorders>
              <w:top w:val="dotted" w:sz="4" w:space="0" w:color="auto"/>
              <w:left w:val="dotted" w:sz="4" w:space="0" w:color="auto"/>
              <w:bottom w:val="dotted" w:sz="4" w:space="0" w:color="auto"/>
            </w:tcBorders>
            <w:vAlign w:val="bottom"/>
            <w:hideMark/>
          </w:tcPr>
          <w:p w14:paraId="00D35C6E"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Yakın İzlemedeki</w:t>
            </w:r>
          </w:p>
          <w:p w14:paraId="478D8E06"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Krediler ve</w:t>
            </w:r>
          </w:p>
          <w:p w14:paraId="1C8E6083" w14:textId="77777777" w:rsidR="002B467C" w:rsidRPr="00F428B1" w:rsidRDefault="002B467C" w:rsidP="00C965AF">
            <w:pPr>
              <w:spacing w:line="216" w:lineRule="auto"/>
              <w:ind w:left="34" w:right="-73" w:hanging="34"/>
              <w:jc w:val="right"/>
              <w:rPr>
                <w:rFonts w:eastAsia="Arial Unicode MS"/>
                <w:b/>
                <w:bCs/>
                <w:sz w:val="16"/>
                <w:szCs w:val="16"/>
              </w:rPr>
            </w:pPr>
            <w:r w:rsidRPr="00F428B1">
              <w:rPr>
                <w:rFonts w:eastAsia="Arial Unicode MS"/>
                <w:b/>
                <w:bCs/>
                <w:sz w:val="16"/>
                <w:szCs w:val="16"/>
              </w:rPr>
              <w:t>Diğer Alacaklar</w:t>
            </w:r>
          </w:p>
        </w:tc>
      </w:tr>
      <w:tr w:rsidR="00E25C43" w:rsidRPr="00F428B1" w14:paraId="7B34E9C6" w14:textId="77777777" w:rsidTr="002B6F95">
        <w:trPr>
          <w:trHeight w:val="42"/>
        </w:trPr>
        <w:tc>
          <w:tcPr>
            <w:tcW w:w="2060" w:type="pct"/>
            <w:tcBorders>
              <w:top w:val="dotted" w:sz="4" w:space="0" w:color="auto"/>
              <w:bottom w:val="dotted" w:sz="4" w:space="0" w:color="auto"/>
              <w:right w:val="dotted" w:sz="4" w:space="0" w:color="auto"/>
            </w:tcBorders>
            <w:noWrap/>
            <w:vAlign w:val="bottom"/>
            <w:hideMark/>
          </w:tcPr>
          <w:p w14:paraId="6E0C7CB4" w14:textId="77777777" w:rsidR="00E25C43" w:rsidRPr="00F428B1" w:rsidRDefault="00E25C43" w:rsidP="00E25C43">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 xml:space="preserve">1 veya 2 Defa Uzatılanlar </w:t>
            </w:r>
          </w:p>
        </w:tc>
        <w:tc>
          <w:tcPr>
            <w:tcW w:w="735" w:type="pct"/>
            <w:tcBorders>
              <w:top w:val="dotted" w:sz="4" w:space="0" w:color="auto"/>
              <w:left w:val="dotted" w:sz="4" w:space="0" w:color="auto"/>
              <w:bottom w:val="dotted" w:sz="4" w:space="0" w:color="auto"/>
              <w:right w:val="dotted" w:sz="4" w:space="0" w:color="auto"/>
            </w:tcBorders>
            <w:vAlign w:val="bottom"/>
          </w:tcPr>
          <w:p w14:paraId="7018F75B" w14:textId="534FBFF4" w:rsidR="00E25C43" w:rsidRPr="00F428B1" w:rsidRDefault="00BA0E0D" w:rsidP="00E25C43">
            <w:pPr>
              <w:spacing w:line="216" w:lineRule="auto"/>
              <w:ind w:right="-73"/>
              <w:jc w:val="right"/>
              <w:rPr>
                <w:b/>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08D6428B" w14:textId="1FC053B2" w:rsidR="00E25C43" w:rsidRPr="00F428B1" w:rsidRDefault="00BA0E0D" w:rsidP="00E25C43">
            <w:pPr>
              <w:spacing w:line="216" w:lineRule="auto"/>
              <w:ind w:right="-73"/>
              <w:jc w:val="right"/>
              <w:rPr>
                <w:sz w:val="16"/>
                <w:szCs w:val="16"/>
              </w:rPr>
            </w:pPr>
            <w:r w:rsidRPr="00F428B1">
              <w:rPr>
                <w:sz w:val="16"/>
                <w:szCs w:val="16"/>
              </w:rPr>
              <w:t>461.828</w:t>
            </w:r>
          </w:p>
        </w:tc>
        <w:tc>
          <w:tcPr>
            <w:tcW w:w="735" w:type="pct"/>
            <w:tcBorders>
              <w:top w:val="dotted" w:sz="4" w:space="0" w:color="auto"/>
              <w:left w:val="dotted" w:sz="4" w:space="0" w:color="auto"/>
              <w:bottom w:val="dotted" w:sz="4" w:space="0" w:color="auto"/>
              <w:right w:val="dotted" w:sz="4" w:space="0" w:color="auto"/>
            </w:tcBorders>
            <w:noWrap/>
            <w:vAlign w:val="bottom"/>
          </w:tcPr>
          <w:p w14:paraId="1EC371F1" w14:textId="55A995F2" w:rsidR="00E25C43" w:rsidRPr="00F428B1" w:rsidRDefault="00E25C43" w:rsidP="00E25C43">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4AF6DACE" w14:textId="315C6496" w:rsidR="00E25C43" w:rsidRPr="00F428B1" w:rsidRDefault="00CD51AA" w:rsidP="00E25C43">
            <w:pPr>
              <w:spacing w:line="216" w:lineRule="auto"/>
              <w:ind w:right="-73"/>
              <w:jc w:val="right"/>
              <w:rPr>
                <w:sz w:val="16"/>
                <w:szCs w:val="16"/>
              </w:rPr>
            </w:pPr>
            <w:r>
              <w:rPr>
                <w:sz w:val="16"/>
                <w:szCs w:val="16"/>
              </w:rPr>
              <w:t>112.</w:t>
            </w:r>
            <w:r w:rsidR="00E25C43" w:rsidRPr="00F428B1">
              <w:rPr>
                <w:sz w:val="16"/>
                <w:szCs w:val="16"/>
              </w:rPr>
              <w:t>369</w:t>
            </w:r>
          </w:p>
        </w:tc>
      </w:tr>
      <w:tr w:rsidR="00BA0E0D" w:rsidRPr="00F428B1" w14:paraId="1F63E3C1" w14:textId="77777777" w:rsidTr="002B6F95">
        <w:trPr>
          <w:trHeight w:val="42"/>
        </w:trPr>
        <w:tc>
          <w:tcPr>
            <w:tcW w:w="2060" w:type="pct"/>
            <w:tcBorders>
              <w:top w:val="dotted" w:sz="4" w:space="0" w:color="auto"/>
              <w:bottom w:val="dotted" w:sz="4" w:space="0" w:color="auto"/>
              <w:right w:val="dotted" w:sz="4" w:space="0" w:color="auto"/>
            </w:tcBorders>
            <w:noWrap/>
            <w:vAlign w:val="bottom"/>
            <w:hideMark/>
          </w:tcPr>
          <w:p w14:paraId="37F94212" w14:textId="77777777" w:rsidR="00BA0E0D" w:rsidRPr="00F428B1" w:rsidRDefault="00BA0E0D" w:rsidP="00BA0E0D">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3, 4 veya 5 Defa Uzatılanlar</w:t>
            </w:r>
          </w:p>
        </w:tc>
        <w:tc>
          <w:tcPr>
            <w:tcW w:w="735" w:type="pct"/>
            <w:tcBorders>
              <w:top w:val="dotted" w:sz="4" w:space="0" w:color="auto"/>
              <w:left w:val="dotted" w:sz="4" w:space="0" w:color="auto"/>
              <w:bottom w:val="dotted" w:sz="4" w:space="0" w:color="auto"/>
              <w:right w:val="dotted" w:sz="4" w:space="0" w:color="auto"/>
            </w:tcBorders>
            <w:vAlign w:val="bottom"/>
          </w:tcPr>
          <w:p w14:paraId="7068912A" w14:textId="4E97D583" w:rsidR="00BA0E0D" w:rsidRPr="00F428B1" w:rsidRDefault="00BA0E0D" w:rsidP="00BA0E0D">
            <w:pPr>
              <w:spacing w:line="216" w:lineRule="auto"/>
              <w:ind w:right="-73"/>
              <w:jc w:val="right"/>
              <w:rPr>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7695F649" w14:textId="3FE461D7" w:rsidR="00BA0E0D" w:rsidRPr="00F428B1" w:rsidRDefault="00BA0E0D" w:rsidP="00BA0E0D">
            <w:pPr>
              <w:spacing w:line="216" w:lineRule="auto"/>
              <w:ind w:right="-73"/>
              <w:jc w:val="right"/>
              <w:rPr>
                <w:sz w:val="16"/>
                <w:szCs w:val="16"/>
              </w:rPr>
            </w:pPr>
            <w:r w:rsidRPr="00F428B1">
              <w:rPr>
                <w:b/>
                <w:sz w:val="16"/>
                <w:szCs w:val="16"/>
              </w:rPr>
              <w:t>-</w:t>
            </w:r>
          </w:p>
        </w:tc>
        <w:tc>
          <w:tcPr>
            <w:tcW w:w="735" w:type="pct"/>
            <w:tcBorders>
              <w:top w:val="dotted" w:sz="4" w:space="0" w:color="auto"/>
              <w:left w:val="dotted" w:sz="4" w:space="0" w:color="auto"/>
              <w:bottom w:val="dotted" w:sz="4" w:space="0" w:color="auto"/>
              <w:right w:val="dotted" w:sz="4" w:space="0" w:color="auto"/>
            </w:tcBorders>
            <w:noWrap/>
            <w:vAlign w:val="bottom"/>
          </w:tcPr>
          <w:p w14:paraId="72163C70" w14:textId="01F89B62" w:rsidR="00BA0E0D" w:rsidRPr="00F428B1" w:rsidRDefault="00BA0E0D" w:rsidP="00BA0E0D">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5A198082" w14:textId="409A77D6" w:rsidR="00BA0E0D" w:rsidRPr="00F428B1" w:rsidRDefault="00BA0E0D" w:rsidP="00BA0E0D">
            <w:pPr>
              <w:spacing w:line="216" w:lineRule="auto"/>
              <w:ind w:right="-73"/>
              <w:jc w:val="right"/>
              <w:rPr>
                <w:b/>
                <w:sz w:val="16"/>
                <w:szCs w:val="16"/>
              </w:rPr>
            </w:pPr>
            <w:r w:rsidRPr="00F428B1">
              <w:rPr>
                <w:b/>
                <w:sz w:val="16"/>
                <w:szCs w:val="16"/>
              </w:rPr>
              <w:t>-</w:t>
            </w:r>
          </w:p>
        </w:tc>
      </w:tr>
      <w:tr w:rsidR="00BA0E0D" w:rsidRPr="00F428B1" w14:paraId="5368C52E" w14:textId="77777777" w:rsidTr="002B6F95">
        <w:trPr>
          <w:trHeight w:val="42"/>
        </w:trPr>
        <w:tc>
          <w:tcPr>
            <w:tcW w:w="2060" w:type="pct"/>
            <w:tcBorders>
              <w:top w:val="dotted" w:sz="4" w:space="0" w:color="auto"/>
              <w:bottom w:val="dotted" w:sz="4" w:space="0" w:color="auto"/>
              <w:right w:val="dotted" w:sz="4" w:space="0" w:color="auto"/>
            </w:tcBorders>
            <w:noWrap/>
            <w:vAlign w:val="bottom"/>
          </w:tcPr>
          <w:p w14:paraId="56252580" w14:textId="77777777" w:rsidR="00BA0E0D" w:rsidRPr="00F428B1" w:rsidRDefault="00BA0E0D" w:rsidP="00BA0E0D">
            <w:pPr>
              <w:tabs>
                <w:tab w:val="left" w:pos="851"/>
              </w:tabs>
              <w:spacing w:line="216" w:lineRule="auto"/>
              <w:ind w:left="851" w:right="17" w:hanging="851"/>
              <w:rPr>
                <w:rFonts w:eastAsia="Arial Unicode MS"/>
                <w:bCs/>
                <w:sz w:val="16"/>
                <w:szCs w:val="16"/>
              </w:rPr>
            </w:pPr>
            <w:r w:rsidRPr="00F428B1">
              <w:rPr>
                <w:rFonts w:eastAsia="Arial Unicode MS"/>
                <w:bCs/>
                <w:sz w:val="16"/>
                <w:szCs w:val="16"/>
              </w:rPr>
              <w:t>5 Üzeri Uzatılanlar</w:t>
            </w:r>
          </w:p>
        </w:tc>
        <w:tc>
          <w:tcPr>
            <w:tcW w:w="735" w:type="pct"/>
            <w:tcBorders>
              <w:top w:val="dotted" w:sz="4" w:space="0" w:color="auto"/>
              <w:left w:val="dotted" w:sz="4" w:space="0" w:color="auto"/>
              <w:bottom w:val="dotted" w:sz="4" w:space="0" w:color="auto"/>
              <w:right w:val="dotted" w:sz="4" w:space="0" w:color="auto"/>
            </w:tcBorders>
            <w:vAlign w:val="bottom"/>
          </w:tcPr>
          <w:p w14:paraId="6A1C76CA" w14:textId="31E6F169" w:rsidR="00BA0E0D" w:rsidRPr="00F428B1" w:rsidRDefault="00BA0E0D" w:rsidP="00BA0E0D">
            <w:pPr>
              <w:spacing w:line="216" w:lineRule="auto"/>
              <w:ind w:right="-73"/>
              <w:jc w:val="right"/>
              <w:rPr>
                <w:sz w:val="16"/>
                <w:szCs w:val="16"/>
              </w:rPr>
            </w:pPr>
            <w:r w:rsidRPr="00F428B1">
              <w:rPr>
                <w:b/>
                <w:sz w:val="16"/>
                <w:szCs w:val="16"/>
              </w:rPr>
              <w:t>-</w:t>
            </w:r>
          </w:p>
        </w:tc>
        <w:tc>
          <w:tcPr>
            <w:tcW w:w="736" w:type="pct"/>
            <w:tcBorders>
              <w:top w:val="dotted" w:sz="4" w:space="0" w:color="auto"/>
              <w:left w:val="dotted" w:sz="4" w:space="0" w:color="auto"/>
              <w:bottom w:val="dotted" w:sz="4" w:space="0" w:color="auto"/>
              <w:right w:val="dotted" w:sz="4" w:space="0" w:color="auto"/>
            </w:tcBorders>
            <w:vAlign w:val="bottom"/>
          </w:tcPr>
          <w:p w14:paraId="610614AC" w14:textId="378A5311" w:rsidR="00BA0E0D" w:rsidRPr="00F428B1" w:rsidRDefault="00BA0E0D" w:rsidP="00BA0E0D">
            <w:pPr>
              <w:spacing w:line="216" w:lineRule="auto"/>
              <w:ind w:right="-73"/>
              <w:jc w:val="right"/>
              <w:rPr>
                <w:sz w:val="16"/>
                <w:szCs w:val="16"/>
              </w:rPr>
            </w:pPr>
            <w:r w:rsidRPr="00F428B1">
              <w:rPr>
                <w:b/>
                <w:sz w:val="16"/>
                <w:szCs w:val="16"/>
              </w:rPr>
              <w:t>-</w:t>
            </w:r>
          </w:p>
        </w:tc>
        <w:tc>
          <w:tcPr>
            <w:tcW w:w="735" w:type="pct"/>
            <w:tcBorders>
              <w:top w:val="dotted" w:sz="4" w:space="0" w:color="auto"/>
              <w:left w:val="dotted" w:sz="4" w:space="0" w:color="auto"/>
              <w:bottom w:val="dotted" w:sz="4" w:space="0" w:color="auto"/>
              <w:right w:val="dotted" w:sz="4" w:space="0" w:color="auto"/>
            </w:tcBorders>
            <w:noWrap/>
            <w:vAlign w:val="bottom"/>
          </w:tcPr>
          <w:p w14:paraId="4153FCE6" w14:textId="31875328" w:rsidR="00BA0E0D" w:rsidRPr="00F428B1" w:rsidRDefault="00BA0E0D" w:rsidP="00BA0E0D">
            <w:pPr>
              <w:spacing w:line="216" w:lineRule="auto"/>
              <w:ind w:right="-73"/>
              <w:jc w:val="right"/>
              <w:rPr>
                <w:b/>
                <w:sz w:val="16"/>
                <w:szCs w:val="16"/>
              </w:rPr>
            </w:pPr>
            <w:r w:rsidRPr="00F428B1">
              <w:rPr>
                <w:b/>
                <w:sz w:val="16"/>
                <w:szCs w:val="16"/>
              </w:rPr>
              <w:t>-</w:t>
            </w:r>
          </w:p>
        </w:tc>
        <w:tc>
          <w:tcPr>
            <w:tcW w:w="734" w:type="pct"/>
            <w:tcBorders>
              <w:top w:val="dotted" w:sz="4" w:space="0" w:color="auto"/>
              <w:left w:val="dotted" w:sz="4" w:space="0" w:color="auto"/>
              <w:bottom w:val="dotted" w:sz="4" w:space="0" w:color="auto"/>
            </w:tcBorders>
            <w:noWrap/>
            <w:vAlign w:val="bottom"/>
          </w:tcPr>
          <w:p w14:paraId="4E19EB68" w14:textId="72630106" w:rsidR="00BA0E0D" w:rsidRPr="00F428B1" w:rsidRDefault="00BA0E0D" w:rsidP="00BA0E0D">
            <w:pPr>
              <w:spacing w:line="216" w:lineRule="auto"/>
              <w:ind w:right="-73"/>
              <w:jc w:val="right"/>
              <w:rPr>
                <w:b/>
                <w:sz w:val="16"/>
                <w:szCs w:val="16"/>
              </w:rPr>
            </w:pPr>
            <w:r w:rsidRPr="00F428B1">
              <w:rPr>
                <w:b/>
                <w:sz w:val="16"/>
                <w:szCs w:val="16"/>
              </w:rPr>
              <w:t>-</w:t>
            </w:r>
          </w:p>
        </w:tc>
      </w:tr>
      <w:tr w:rsidR="00BA0E0D" w:rsidRPr="00F428B1" w14:paraId="74A6E241" w14:textId="77777777" w:rsidTr="002B6F95">
        <w:trPr>
          <w:trHeight w:val="42"/>
        </w:trPr>
        <w:tc>
          <w:tcPr>
            <w:tcW w:w="2060" w:type="pct"/>
            <w:tcBorders>
              <w:top w:val="dotted" w:sz="4" w:space="0" w:color="auto"/>
              <w:bottom w:val="single" w:sz="4" w:space="0" w:color="auto"/>
              <w:right w:val="dotted" w:sz="4" w:space="0" w:color="auto"/>
            </w:tcBorders>
            <w:noWrap/>
            <w:vAlign w:val="bottom"/>
            <w:hideMark/>
          </w:tcPr>
          <w:p w14:paraId="75614BBA" w14:textId="77777777" w:rsidR="00BA0E0D" w:rsidRPr="00F428B1" w:rsidRDefault="00BA0E0D" w:rsidP="00BA0E0D">
            <w:pPr>
              <w:tabs>
                <w:tab w:val="left" w:pos="851"/>
              </w:tabs>
              <w:spacing w:line="216" w:lineRule="auto"/>
              <w:ind w:left="851" w:right="17" w:hanging="851"/>
              <w:rPr>
                <w:rFonts w:eastAsia="Arial Unicode MS"/>
                <w:b/>
                <w:bCs/>
                <w:sz w:val="16"/>
                <w:szCs w:val="16"/>
              </w:rPr>
            </w:pPr>
            <w:r w:rsidRPr="00F428B1">
              <w:rPr>
                <w:rFonts w:eastAsia="Arial Unicode MS"/>
                <w:b/>
                <w:bCs/>
                <w:sz w:val="16"/>
                <w:szCs w:val="16"/>
              </w:rPr>
              <w:t>Toplam</w:t>
            </w:r>
          </w:p>
        </w:tc>
        <w:tc>
          <w:tcPr>
            <w:tcW w:w="735" w:type="pct"/>
            <w:tcBorders>
              <w:top w:val="dotted" w:sz="4" w:space="0" w:color="auto"/>
              <w:left w:val="dotted" w:sz="4" w:space="0" w:color="auto"/>
              <w:bottom w:val="single" w:sz="4" w:space="0" w:color="auto"/>
              <w:right w:val="dotted" w:sz="4" w:space="0" w:color="auto"/>
            </w:tcBorders>
            <w:vAlign w:val="bottom"/>
          </w:tcPr>
          <w:p w14:paraId="30A30C7E" w14:textId="03C8156D" w:rsidR="00BA0E0D" w:rsidRPr="00F428B1" w:rsidRDefault="00BA0E0D" w:rsidP="00BA0E0D">
            <w:pPr>
              <w:spacing w:line="216" w:lineRule="auto"/>
              <w:ind w:right="-73"/>
              <w:jc w:val="right"/>
              <w:rPr>
                <w:b/>
                <w:sz w:val="16"/>
                <w:szCs w:val="16"/>
              </w:rPr>
            </w:pPr>
            <w:r w:rsidRPr="00F428B1">
              <w:rPr>
                <w:sz w:val="16"/>
                <w:szCs w:val="16"/>
              </w:rPr>
              <w:t>-</w:t>
            </w:r>
          </w:p>
        </w:tc>
        <w:tc>
          <w:tcPr>
            <w:tcW w:w="736" w:type="pct"/>
            <w:tcBorders>
              <w:top w:val="dotted" w:sz="4" w:space="0" w:color="auto"/>
              <w:left w:val="dotted" w:sz="4" w:space="0" w:color="auto"/>
              <w:bottom w:val="single" w:sz="4" w:space="0" w:color="auto"/>
              <w:right w:val="dotted" w:sz="4" w:space="0" w:color="auto"/>
            </w:tcBorders>
            <w:vAlign w:val="bottom"/>
          </w:tcPr>
          <w:p w14:paraId="7A23033B" w14:textId="3463C7DC" w:rsidR="00BA0E0D" w:rsidRPr="00F428B1" w:rsidRDefault="00206E15" w:rsidP="00BA0E0D">
            <w:pPr>
              <w:spacing w:line="216" w:lineRule="auto"/>
              <w:ind w:right="-73"/>
              <w:jc w:val="right"/>
              <w:rPr>
                <w:b/>
                <w:sz w:val="16"/>
                <w:szCs w:val="16"/>
              </w:rPr>
            </w:pPr>
            <w:r w:rsidRPr="00F428B1">
              <w:rPr>
                <w:b/>
                <w:sz w:val="16"/>
                <w:szCs w:val="16"/>
              </w:rPr>
              <w:t>461.828</w:t>
            </w:r>
          </w:p>
        </w:tc>
        <w:tc>
          <w:tcPr>
            <w:tcW w:w="735" w:type="pct"/>
            <w:tcBorders>
              <w:top w:val="dotted" w:sz="4" w:space="0" w:color="auto"/>
              <w:left w:val="dotted" w:sz="4" w:space="0" w:color="auto"/>
              <w:bottom w:val="single" w:sz="4" w:space="0" w:color="auto"/>
              <w:right w:val="dotted" w:sz="4" w:space="0" w:color="auto"/>
            </w:tcBorders>
            <w:noWrap/>
            <w:vAlign w:val="bottom"/>
          </w:tcPr>
          <w:p w14:paraId="2C3FD6E3" w14:textId="2336E5BC" w:rsidR="00BA0E0D" w:rsidRPr="00F428B1" w:rsidRDefault="00BA0E0D" w:rsidP="00BA0E0D">
            <w:pPr>
              <w:spacing w:line="216" w:lineRule="auto"/>
              <w:ind w:right="-73"/>
              <w:jc w:val="right"/>
              <w:rPr>
                <w:sz w:val="16"/>
                <w:szCs w:val="16"/>
              </w:rPr>
            </w:pPr>
            <w:r w:rsidRPr="00F428B1">
              <w:rPr>
                <w:sz w:val="16"/>
                <w:szCs w:val="16"/>
              </w:rPr>
              <w:t>-</w:t>
            </w:r>
          </w:p>
        </w:tc>
        <w:tc>
          <w:tcPr>
            <w:tcW w:w="734" w:type="pct"/>
            <w:tcBorders>
              <w:top w:val="dotted" w:sz="4" w:space="0" w:color="auto"/>
              <w:left w:val="dotted" w:sz="4" w:space="0" w:color="auto"/>
              <w:bottom w:val="single" w:sz="4" w:space="0" w:color="auto"/>
            </w:tcBorders>
            <w:noWrap/>
            <w:vAlign w:val="bottom"/>
          </w:tcPr>
          <w:p w14:paraId="28237E09" w14:textId="15420B55" w:rsidR="00BA0E0D" w:rsidRPr="00F428B1" w:rsidRDefault="00BA0E0D" w:rsidP="00BA0E0D">
            <w:pPr>
              <w:spacing w:line="216" w:lineRule="auto"/>
              <w:ind w:right="-73"/>
              <w:jc w:val="right"/>
              <w:rPr>
                <w:b/>
                <w:sz w:val="16"/>
                <w:szCs w:val="16"/>
              </w:rPr>
            </w:pPr>
            <w:r w:rsidRPr="00F428B1">
              <w:rPr>
                <w:b/>
                <w:sz w:val="16"/>
                <w:szCs w:val="16"/>
              </w:rPr>
              <w:t>112.369</w:t>
            </w:r>
          </w:p>
        </w:tc>
      </w:tr>
    </w:tbl>
    <w:p w14:paraId="4142C04A" w14:textId="77777777" w:rsidR="002B467C" w:rsidRPr="00F428B1" w:rsidRDefault="002B467C" w:rsidP="005B5BB7">
      <w:pPr>
        <w:widowControl w:val="0"/>
        <w:ind w:left="1276" w:hanging="425"/>
        <w:jc w:val="both"/>
        <w:rPr>
          <w:rFonts w:eastAsia="Arial Unicode MS"/>
          <w:b/>
          <w:bCs/>
          <w:sz w:val="16"/>
          <w:szCs w:val="16"/>
        </w:rPr>
      </w:pPr>
    </w:p>
    <w:tbl>
      <w:tblPr>
        <w:tblStyle w:val="TableGrid"/>
        <w:tblW w:w="4532" w:type="pct"/>
        <w:tblInd w:w="849" w:type="dxa"/>
        <w:tblBorders>
          <w:insideH w:val="dotted" w:sz="4" w:space="0" w:color="auto"/>
          <w:insideV w:val="dotted" w:sz="4" w:space="0" w:color="auto"/>
        </w:tblBorders>
        <w:tblLook w:val="04A0" w:firstRow="1" w:lastRow="0" w:firstColumn="1" w:lastColumn="0" w:noHBand="0" w:noVBand="1"/>
      </w:tblPr>
      <w:tblGrid>
        <w:gridCol w:w="3622"/>
        <w:gridCol w:w="1276"/>
        <w:gridCol w:w="1278"/>
        <w:gridCol w:w="1276"/>
        <w:gridCol w:w="1276"/>
      </w:tblGrid>
      <w:tr w:rsidR="002B467C" w:rsidRPr="00F428B1" w14:paraId="573B7E10" w14:textId="77777777" w:rsidTr="00C965AF">
        <w:trPr>
          <w:trHeight w:val="50"/>
        </w:trPr>
        <w:tc>
          <w:tcPr>
            <w:tcW w:w="2075" w:type="pct"/>
            <w:vAlign w:val="bottom"/>
          </w:tcPr>
          <w:p w14:paraId="38D7A748" w14:textId="77777777" w:rsidR="002B467C" w:rsidRPr="00F428B1" w:rsidRDefault="002B467C" w:rsidP="00C965AF">
            <w:pPr>
              <w:tabs>
                <w:tab w:val="left" w:pos="0"/>
              </w:tabs>
              <w:spacing w:line="216" w:lineRule="auto"/>
              <w:ind w:right="17"/>
              <w:rPr>
                <w:rFonts w:eastAsia="Arial Unicode MS"/>
                <w:b/>
                <w:bCs/>
                <w:sz w:val="16"/>
                <w:szCs w:val="16"/>
              </w:rPr>
            </w:pPr>
          </w:p>
        </w:tc>
        <w:tc>
          <w:tcPr>
            <w:tcW w:w="1463" w:type="pct"/>
            <w:gridSpan w:val="2"/>
            <w:vAlign w:val="bottom"/>
          </w:tcPr>
          <w:p w14:paraId="44394B2D" w14:textId="77777777" w:rsidR="002B467C" w:rsidRPr="00F428B1" w:rsidRDefault="002B467C" w:rsidP="00C965AF">
            <w:pPr>
              <w:tabs>
                <w:tab w:val="left" w:pos="0"/>
              </w:tabs>
              <w:spacing w:line="216" w:lineRule="auto"/>
              <w:ind w:right="17"/>
              <w:jc w:val="center"/>
              <w:rPr>
                <w:rFonts w:eastAsia="Arial Unicode MS"/>
                <w:b/>
                <w:bCs/>
                <w:sz w:val="16"/>
                <w:szCs w:val="16"/>
              </w:rPr>
            </w:pPr>
            <w:r w:rsidRPr="00F428B1">
              <w:rPr>
                <w:rFonts w:eastAsia="Arial Unicode MS"/>
                <w:b/>
                <w:bCs/>
                <w:sz w:val="16"/>
                <w:szCs w:val="16"/>
              </w:rPr>
              <w:t>Cari Dönem</w:t>
            </w:r>
          </w:p>
          <w:p w14:paraId="6505C4E7" w14:textId="1C34A666" w:rsidR="002B467C" w:rsidRPr="00F428B1" w:rsidRDefault="00E25C43" w:rsidP="00C965AF">
            <w:pPr>
              <w:tabs>
                <w:tab w:val="left" w:pos="0"/>
              </w:tabs>
              <w:spacing w:line="216" w:lineRule="auto"/>
              <w:ind w:right="17"/>
              <w:jc w:val="center"/>
              <w:rPr>
                <w:rFonts w:eastAsia="Arial Unicode MS"/>
                <w:b/>
                <w:bCs/>
                <w:sz w:val="16"/>
                <w:szCs w:val="16"/>
              </w:rPr>
            </w:pPr>
            <w:r w:rsidRPr="00F428B1">
              <w:rPr>
                <w:rFonts w:eastAsia="Arial Unicode MS"/>
                <w:b/>
                <w:bCs/>
                <w:sz w:val="16"/>
                <w:szCs w:val="16"/>
              </w:rPr>
              <w:t>31.12.2025</w:t>
            </w:r>
          </w:p>
        </w:tc>
        <w:tc>
          <w:tcPr>
            <w:tcW w:w="1462" w:type="pct"/>
            <w:gridSpan w:val="2"/>
            <w:noWrap/>
            <w:vAlign w:val="bottom"/>
          </w:tcPr>
          <w:p w14:paraId="295FBDAB" w14:textId="77777777" w:rsidR="002B467C" w:rsidRPr="00F428B1" w:rsidRDefault="002B467C" w:rsidP="00C965AF">
            <w:pPr>
              <w:tabs>
                <w:tab w:val="left" w:pos="0"/>
              </w:tabs>
              <w:spacing w:line="216" w:lineRule="auto"/>
              <w:ind w:right="17"/>
              <w:jc w:val="center"/>
              <w:rPr>
                <w:rFonts w:eastAsia="Arial Unicode MS"/>
                <w:b/>
                <w:bCs/>
                <w:sz w:val="16"/>
                <w:szCs w:val="16"/>
              </w:rPr>
            </w:pPr>
            <w:r w:rsidRPr="00F428B1">
              <w:rPr>
                <w:rFonts w:eastAsia="Arial Unicode MS"/>
                <w:b/>
                <w:bCs/>
                <w:sz w:val="16"/>
                <w:szCs w:val="16"/>
              </w:rPr>
              <w:t>Önceki Dönem</w:t>
            </w:r>
          </w:p>
          <w:p w14:paraId="58FC043D" w14:textId="694D0DCE" w:rsidR="002B467C" w:rsidRPr="00F428B1" w:rsidRDefault="00E25C43" w:rsidP="00C965AF">
            <w:pPr>
              <w:tabs>
                <w:tab w:val="left" w:pos="0"/>
                <w:tab w:val="left" w:pos="37"/>
                <w:tab w:val="left" w:pos="387"/>
              </w:tabs>
              <w:spacing w:line="216" w:lineRule="auto"/>
              <w:ind w:left="-49" w:right="-59"/>
              <w:jc w:val="center"/>
              <w:rPr>
                <w:rFonts w:eastAsia="Arial Unicode MS"/>
                <w:b/>
                <w:bCs/>
                <w:sz w:val="16"/>
                <w:szCs w:val="16"/>
              </w:rPr>
            </w:pPr>
            <w:r w:rsidRPr="00F428B1">
              <w:rPr>
                <w:rFonts w:eastAsia="Arial Unicode MS"/>
                <w:b/>
                <w:bCs/>
                <w:sz w:val="16"/>
                <w:szCs w:val="16"/>
              </w:rPr>
              <w:t>31.12.2024</w:t>
            </w:r>
          </w:p>
        </w:tc>
      </w:tr>
      <w:tr w:rsidR="002B467C" w:rsidRPr="00F428B1" w14:paraId="3762A9AA" w14:textId="77777777" w:rsidTr="00C965AF">
        <w:trPr>
          <w:trHeight w:val="712"/>
        </w:trPr>
        <w:tc>
          <w:tcPr>
            <w:tcW w:w="2075" w:type="pct"/>
            <w:noWrap/>
            <w:vAlign w:val="bottom"/>
            <w:hideMark/>
          </w:tcPr>
          <w:p w14:paraId="206006DA" w14:textId="77777777" w:rsidR="002B467C" w:rsidRPr="00F428B1" w:rsidRDefault="002B467C" w:rsidP="00C965AF">
            <w:pPr>
              <w:tabs>
                <w:tab w:val="left" w:pos="0"/>
              </w:tabs>
              <w:spacing w:line="216" w:lineRule="auto"/>
              <w:ind w:right="17"/>
              <w:rPr>
                <w:rFonts w:eastAsia="Arial Unicode MS"/>
                <w:b/>
                <w:bCs/>
                <w:sz w:val="16"/>
                <w:szCs w:val="16"/>
              </w:rPr>
            </w:pPr>
            <w:r w:rsidRPr="00F428B1">
              <w:rPr>
                <w:rFonts w:eastAsia="Arial Unicode MS"/>
                <w:b/>
                <w:bCs/>
                <w:sz w:val="16"/>
                <w:szCs w:val="16"/>
              </w:rPr>
              <w:t>Ödeme Planı Değişikliği ile Uzatılan Süre</w:t>
            </w:r>
          </w:p>
        </w:tc>
        <w:tc>
          <w:tcPr>
            <w:tcW w:w="731" w:type="pct"/>
            <w:vAlign w:val="bottom"/>
          </w:tcPr>
          <w:p w14:paraId="1EF3A746"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Standart Nitelikli</w:t>
            </w:r>
          </w:p>
          <w:p w14:paraId="0464E640"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2DE1D31C"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2" w:type="pct"/>
            <w:vAlign w:val="bottom"/>
          </w:tcPr>
          <w:p w14:paraId="4B6C92F1"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Yakın İzlemedeki</w:t>
            </w:r>
          </w:p>
          <w:p w14:paraId="1F4E031E"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0EDA4807"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1" w:type="pct"/>
            <w:vAlign w:val="bottom"/>
            <w:hideMark/>
          </w:tcPr>
          <w:p w14:paraId="6709FBDF"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Standart Nitelikli</w:t>
            </w:r>
          </w:p>
          <w:p w14:paraId="05109739"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688606D3"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c>
          <w:tcPr>
            <w:tcW w:w="731" w:type="pct"/>
            <w:vAlign w:val="bottom"/>
            <w:hideMark/>
          </w:tcPr>
          <w:p w14:paraId="78C0B16E"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Yakın İzlemedeki</w:t>
            </w:r>
          </w:p>
          <w:p w14:paraId="1363AE91"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Krediler ve</w:t>
            </w:r>
          </w:p>
          <w:p w14:paraId="722CAFD6" w14:textId="77777777" w:rsidR="002B467C" w:rsidRPr="00F428B1" w:rsidRDefault="002B467C" w:rsidP="00C965AF">
            <w:pPr>
              <w:tabs>
                <w:tab w:val="left" w:pos="0"/>
              </w:tabs>
              <w:spacing w:line="216" w:lineRule="auto"/>
              <w:ind w:left="-49" w:right="-59"/>
              <w:jc w:val="right"/>
              <w:rPr>
                <w:rFonts w:eastAsia="Arial Unicode MS"/>
                <w:b/>
                <w:bCs/>
                <w:sz w:val="16"/>
                <w:szCs w:val="16"/>
              </w:rPr>
            </w:pPr>
            <w:r w:rsidRPr="00F428B1">
              <w:rPr>
                <w:rFonts w:eastAsia="Arial Unicode MS"/>
                <w:b/>
                <w:bCs/>
                <w:sz w:val="16"/>
                <w:szCs w:val="16"/>
              </w:rPr>
              <w:t>Diğer Alacaklar</w:t>
            </w:r>
          </w:p>
        </w:tc>
      </w:tr>
      <w:tr w:rsidR="00BA0E0D" w:rsidRPr="00F428B1" w14:paraId="1F1B9380" w14:textId="77777777" w:rsidTr="00C965AF">
        <w:trPr>
          <w:trHeight w:val="50"/>
        </w:trPr>
        <w:tc>
          <w:tcPr>
            <w:tcW w:w="2075" w:type="pct"/>
            <w:noWrap/>
            <w:vAlign w:val="bottom"/>
            <w:hideMark/>
          </w:tcPr>
          <w:p w14:paraId="5F13C196" w14:textId="77777777" w:rsidR="00BA0E0D" w:rsidRPr="00F428B1" w:rsidRDefault="00BA0E0D" w:rsidP="00BA0E0D">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0 - 6 Ay</w:t>
            </w:r>
          </w:p>
        </w:tc>
        <w:tc>
          <w:tcPr>
            <w:tcW w:w="731" w:type="pct"/>
          </w:tcPr>
          <w:p w14:paraId="13F687BD" w14:textId="1DB07DC2"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2" w:type="pct"/>
          </w:tcPr>
          <w:p w14:paraId="73C214E1" w14:textId="1A0538C4" w:rsidR="00BA0E0D" w:rsidRPr="00F428B1" w:rsidRDefault="00BA0E0D" w:rsidP="00BA0E0D">
            <w:pPr>
              <w:tabs>
                <w:tab w:val="left" w:pos="0"/>
              </w:tabs>
              <w:spacing w:line="216" w:lineRule="auto"/>
              <w:ind w:right="-73"/>
              <w:jc w:val="right"/>
              <w:rPr>
                <w:sz w:val="16"/>
                <w:szCs w:val="16"/>
              </w:rPr>
            </w:pPr>
            <w:r w:rsidRPr="00F428B1">
              <w:rPr>
                <w:sz w:val="16"/>
                <w:szCs w:val="16"/>
              </w:rPr>
              <w:t>461.828</w:t>
            </w:r>
          </w:p>
        </w:tc>
        <w:tc>
          <w:tcPr>
            <w:tcW w:w="731" w:type="pct"/>
            <w:noWrap/>
          </w:tcPr>
          <w:p w14:paraId="77A7F6EB" w14:textId="70F3D543"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c>
          <w:tcPr>
            <w:tcW w:w="731" w:type="pct"/>
            <w:noWrap/>
          </w:tcPr>
          <w:p w14:paraId="01B886E4" w14:textId="0294D5FD" w:rsidR="00BA0E0D" w:rsidRPr="00F428B1" w:rsidRDefault="00BA0E0D" w:rsidP="00BA0E0D">
            <w:pPr>
              <w:tabs>
                <w:tab w:val="left" w:pos="0"/>
              </w:tabs>
              <w:spacing w:line="216" w:lineRule="auto"/>
              <w:ind w:right="-73"/>
              <w:jc w:val="right"/>
              <w:rPr>
                <w:sz w:val="16"/>
                <w:szCs w:val="16"/>
              </w:rPr>
            </w:pPr>
            <w:r w:rsidRPr="00F428B1">
              <w:rPr>
                <w:sz w:val="16"/>
                <w:szCs w:val="16"/>
              </w:rPr>
              <w:t>112.369</w:t>
            </w:r>
          </w:p>
        </w:tc>
      </w:tr>
      <w:tr w:rsidR="00BA0E0D" w:rsidRPr="00F428B1" w14:paraId="3EB370F9" w14:textId="77777777" w:rsidTr="00C965AF">
        <w:trPr>
          <w:trHeight w:val="50"/>
        </w:trPr>
        <w:tc>
          <w:tcPr>
            <w:tcW w:w="2075" w:type="pct"/>
            <w:noWrap/>
            <w:vAlign w:val="bottom"/>
            <w:hideMark/>
          </w:tcPr>
          <w:p w14:paraId="7FF65197" w14:textId="77777777" w:rsidR="00BA0E0D" w:rsidRPr="00F428B1" w:rsidRDefault="00BA0E0D" w:rsidP="00BA0E0D">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6 Ay - 12 Ay</w:t>
            </w:r>
          </w:p>
        </w:tc>
        <w:tc>
          <w:tcPr>
            <w:tcW w:w="731" w:type="pct"/>
          </w:tcPr>
          <w:p w14:paraId="27A518A0" w14:textId="16D530D4"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2" w:type="pct"/>
          </w:tcPr>
          <w:p w14:paraId="03AE74E4" w14:textId="19C6F5BD"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1" w:type="pct"/>
            <w:noWrap/>
          </w:tcPr>
          <w:p w14:paraId="56C6FC3C" w14:textId="1CE36AC0"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c>
          <w:tcPr>
            <w:tcW w:w="731" w:type="pct"/>
            <w:noWrap/>
          </w:tcPr>
          <w:p w14:paraId="2AC7667C" w14:textId="4C14C46C"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r>
      <w:tr w:rsidR="00BA0E0D" w:rsidRPr="00F428B1" w14:paraId="74DE51DA" w14:textId="77777777" w:rsidTr="00C965AF">
        <w:trPr>
          <w:trHeight w:val="50"/>
        </w:trPr>
        <w:tc>
          <w:tcPr>
            <w:tcW w:w="2075" w:type="pct"/>
            <w:noWrap/>
            <w:vAlign w:val="bottom"/>
            <w:hideMark/>
          </w:tcPr>
          <w:p w14:paraId="0501D6B4" w14:textId="77777777" w:rsidR="00BA0E0D" w:rsidRPr="00F428B1" w:rsidRDefault="00BA0E0D" w:rsidP="00BA0E0D">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1 - 2 Yıl</w:t>
            </w:r>
          </w:p>
        </w:tc>
        <w:tc>
          <w:tcPr>
            <w:tcW w:w="731" w:type="pct"/>
          </w:tcPr>
          <w:p w14:paraId="32966D7D" w14:textId="0BBEF515"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2" w:type="pct"/>
          </w:tcPr>
          <w:p w14:paraId="4FF333CB" w14:textId="00CE0E2F"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1" w:type="pct"/>
            <w:noWrap/>
          </w:tcPr>
          <w:p w14:paraId="4016D55A" w14:textId="1083B89F"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c>
          <w:tcPr>
            <w:tcW w:w="731" w:type="pct"/>
            <w:noWrap/>
          </w:tcPr>
          <w:p w14:paraId="4703B908" w14:textId="62AE0D10"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r>
      <w:tr w:rsidR="00BA0E0D" w:rsidRPr="00F428B1" w14:paraId="6C3BDC9F" w14:textId="77777777" w:rsidTr="00C965AF">
        <w:trPr>
          <w:trHeight w:val="50"/>
        </w:trPr>
        <w:tc>
          <w:tcPr>
            <w:tcW w:w="2075" w:type="pct"/>
            <w:noWrap/>
            <w:vAlign w:val="bottom"/>
            <w:hideMark/>
          </w:tcPr>
          <w:p w14:paraId="0FF71242" w14:textId="77777777" w:rsidR="00BA0E0D" w:rsidRPr="00F428B1" w:rsidRDefault="00BA0E0D" w:rsidP="00BA0E0D">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2 - 5 Yıl</w:t>
            </w:r>
          </w:p>
        </w:tc>
        <w:tc>
          <w:tcPr>
            <w:tcW w:w="731" w:type="pct"/>
          </w:tcPr>
          <w:p w14:paraId="14841D69" w14:textId="37CCE5B8"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2" w:type="pct"/>
          </w:tcPr>
          <w:p w14:paraId="2B68F7CC" w14:textId="7C02CF3A"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1" w:type="pct"/>
            <w:noWrap/>
          </w:tcPr>
          <w:p w14:paraId="74F71EDA" w14:textId="6184423E"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c>
          <w:tcPr>
            <w:tcW w:w="731" w:type="pct"/>
            <w:noWrap/>
          </w:tcPr>
          <w:p w14:paraId="476797EB" w14:textId="30AAB4F7"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r>
      <w:tr w:rsidR="00BA0E0D" w:rsidRPr="00F428B1" w14:paraId="3A0C8821" w14:textId="77777777" w:rsidTr="00C965AF">
        <w:trPr>
          <w:trHeight w:val="50"/>
        </w:trPr>
        <w:tc>
          <w:tcPr>
            <w:tcW w:w="2075" w:type="pct"/>
            <w:noWrap/>
            <w:vAlign w:val="bottom"/>
            <w:hideMark/>
          </w:tcPr>
          <w:p w14:paraId="4F8BC030" w14:textId="77777777" w:rsidR="00BA0E0D" w:rsidRPr="00F428B1" w:rsidRDefault="00BA0E0D" w:rsidP="00BA0E0D">
            <w:pPr>
              <w:tabs>
                <w:tab w:val="left" w:pos="0"/>
                <w:tab w:val="left" w:pos="851"/>
              </w:tabs>
              <w:spacing w:line="216" w:lineRule="auto"/>
              <w:ind w:left="851" w:right="17" w:hanging="851"/>
              <w:rPr>
                <w:rFonts w:eastAsia="Arial Unicode MS"/>
                <w:bCs/>
                <w:sz w:val="16"/>
                <w:szCs w:val="16"/>
              </w:rPr>
            </w:pPr>
            <w:r w:rsidRPr="00F428B1">
              <w:rPr>
                <w:rFonts w:eastAsia="Arial Unicode MS"/>
                <w:bCs/>
                <w:sz w:val="16"/>
                <w:szCs w:val="16"/>
              </w:rPr>
              <w:t>5 Yıl ve Üzeri</w:t>
            </w:r>
          </w:p>
        </w:tc>
        <w:tc>
          <w:tcPr>
            <w:tcW w:w="731" w:type="pct"/>
          </w:tcPr>
          <w:p w14:paraId="3F58D82A" w14:textId="4A959B6F"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2" w:type="pct"/>
          </w:tcPr>
          <w:p w14:paraId="4E699E38" w14:textId="12D4E015" w:rsidR="00BA0E0D" w:rsidRPr="00F428B1" w:rsidRDefault="00BA0E0D" w:rsidP="00BA0E0D">
            <w:pPr>
              <w:tabs>
                <w:tab w:val="left" w:pos="0"/>
              </w:tabs>
              <w:spacing w:line="216" w:lineRule="auto"/>
              <w:ind w:right="-73"/>
              <w:jc w:val="right"/>
              <w:rPr>
                <w:sz w:val="16"/>
                <w:szCs w:val="16"/>
              </w:rPr>
            </w:pPr>
            <w:r w:rsidRPr="00F428B1">
              <w:rPr>
                <w:b/>
                <w:sz w:val="16"/>
                <w:szCs w:val="16"/>
              </w:rPr>
              <w:t>-</w:t>
            </w:r>
          </w:p>
        </w:tc>
        <w:tc>
          <w:tcPr>
            <w:tcW w:w="731" w:type="pct"/>
            <w:noWrap/>
          </w:tcPr>
          <w:p w14:paraId="44E7B7D0" w14:textId="69D44869"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c>
          <w:tcPr>
            <w:tcW w:w="731" w:type="pct"/>
            <w:noWrap/>
          </w:tcPr>
          <w:p w14:paraId="08838EDE" w14:textId="3E6FBCB9" w:rsidR="00BA0E0D" w:rsidRPr="00F428B1" w:rsidRDefault="00BA0E0D" w:rsidP="00BA0E0D">
            <w:pPr>
              <w:tabs>
                <w:tab w:val="left" w:pos="0"/>
              </w:tabs>
              <w:spacing w:line="216" w:lineRule="auto"/>
              <w:ind w:right="-73"/>
              <w:jc w:val="right"/>
              <w:rPr>
                <w:b/>
                <w:sz w:val="16"/>
                <w:szCs w:val="16"/>
              </w:rPr>
            </w:pPr>
            <w:r w:rsidRPr="00F428B1">
              <w:rPr>
                <w:b/>
                <w:sz w:val="16"/>
                <w:szCs w:val="16"/>
              </w:rPr>
              <w:t>-</w:t>
            </w:r>
          </w:p>
        </w:tc>
      </w:tr>
      <w:tr w:rsidR="00BA0E0D" w:rsidRPr="00F428B1" w14:paraId="6AAADD03" w14:textId="77777777" w:rsidTr="00C965AF">
        <w:trPr>
          <w:trHeight w:val="56"/>
        </w:trPr>
        <w:tc>
          <w:tcPr>
            <w:tcW w:w="2075" w:type="pct"/>
            <w:noWrap/>
            <w:vAlign w:val="bottom"/>
          </w:tcPr>
          <w:p w14:paraId="0DCF3DA5" w14:textId="77777777" w:rsidR="00BA0E0D" w:rsidRPr="00F428B1" w:rsidRDefault="00BA0E0D" w:rsidP="00BA0E0D">
            <w:pPr>
              <w:tabs>
                <w:tab w:val="left" w:pos="0"/>
                <w:tab w:val="left" w:pos="851"/>
              </w:tabs>
              <w:spacing w:line="216" w:lineRule="auto"/>
              <w:ind w:left="851" w:right="17" w:hanging="851"/>
              <w:rPr>
                <w:rFonts w:eastAsia="Arial Unicode MS"/>
                <w:b/>
                <w:bCs/>
                <w:sz w:val="16"/>
                <w:szCs w:val="16"/>
              </w:rPr>
            </w:pPr>
            <w:r w:rsidRPr="00F428B1">
              <w:rPr>
                <w:rFonts w:eastAsia="Arial Unicode MS"/>
                <w:b/>
                <w:bCs/>
                <w:sz w:val="16"/>
                <w:szCs w:val="16"/>
              </w:rPr>
              <w:t>Toplam</w:t>
            </w:r>
          </w:p>
        </w:tc>
        <w:tc>
          <w:tcPr>
            <w:tcW w:w="731" w:type="pct"/>
          </w:tcPr>
          <w:p w14:paraId="627CACBE" w14:textId="6878D820" w:rsidR="00BA0E0D" w:rsidRPr="00F428B1" w:rsidRDefault="00BA0E0D" w:rsidP="00BA0E0D">
            <w:pPr>
              <w:tabs>
                <w:tab w:val="left" w:pos="0"/>
              </w:tabs>
              <w:spacing w:line="216" w:lineRule="auto"/>
              <w:ind w:right="-73"/>
              <w:jc w:val="right"/>
              <w:rPr>
                <w:b/>
                <w:sz w:val="16"/>
                <w:szCs w:val="16"/>
              </w:rPr>
            </w:pPr>
            <w:r w:rsidRPr="00F428B1">
              <w:rPr>
                <w:sz w:val="16"/>
                <w:szCs w:val="16"/>
              </w:rPr>
              <w:t>-</w:t>
            </w:r>
          </w:p>
        </w:tc>
        <w:tc>
          <w:tcPr>
            <w:tcW w:w="732" w:type="pct"/>
          </w:tcPr>
          <w:p w14:paraId="63FBF201" w14:textId="665068E6" w:rsidR="00BA0E0D" w:rsidRPr="00F428B1" w:rsidRDefault="00BA0E0D" w:rsidP="00BA0E0D">
            <w:pPr>
              <w:tabs>
                <w:tab w:val="left" w:pos="0"/>
              </w:tabs>
              <w:spacing w:line="216" w:lineRule="auto"/>
              <w:ind w:right="-73"/>
              <w:jc w:val="right"/>
              <w:rPr>
                <w:b/>
                <w:sz w:val="16"/>
                <w:szCs w:val="16"/>
              </w:rPr>
            </w:pPr>
            <w:r w:rsidRPr="00F428B1">
              <w:rPr>
                <w:b/>
                <w:sz w:val="16"/>
                <w:szCs w:val="16"/>
              </w:rPr>
              <w:t>461.828</w:t>
            </w:r>
          </w:p>
        </w:tc>
        <w:tc>
          <w:tcPr>
            <w:tcW w:w="731" w:type="pct"/>
            <w:noWrap/>
          </w:tcPr>
          <w:p w14:paraId="537FE94D" w14:textId="4718F60A" w:rsidR="00BA0E0D" w:rsidRPr="00F428B1" w:rsidRDefault="00BA0E0D" w:rsidP="00BA0E0D">
            <w:pPr>
              <w:tabs>
                <w:tab w:val="left" w:pos="0"/>
              </w:tabs>
              <w:spacing w:line="216" w:lineRule="auto"/>
              <w:ind w:right="-73"/>
              <w:jc w:val="right"/>
              <w:rPr>
                <w:sz w:val="16"/>
                <w:szCs w:val="16"/>
              </w:rPr>
            </w:pPr>
            <w:r w:rsidRPr="00F428B1">
              <w:rPr>
                <w:sz w:val="16"/>
                <w:szCs w:val="16"/>
              </w:rPr>
              <w:t>-</w:t>
            </w:r>
          </w:p>
        </w:tc>
        <w:tc>
          <w:tcPr>
            <w:tcW w:w="731" w:type="pct"/>
            <w:noWrap/>
          </w:tcPr>
          <w:p w14:paraId="6D26201D" w14:textId="59F09812" w:rsidR="00BA0E0D" w:rsidRPr="00F428B1" w:rsidRDefault="00BA0E0D" w:rsidP="00BA0E0D">
            <w:pPr>
              <w:tabs>
                <w:tab w:val="left" w:pos="0"/>
              </w:tabs>
              <w:spacing w:line="216" w:lineRule="auto"/>
              <w:ind w:right="-73"/>
              <w:jc w:val="right"/>
              <w:rPr>
                <w:b/>
                <w:sz w:val="16"/>
                <w:szCs w:val="16"/>
              </w:rPr>
            </w:pPr>
            <w:r w:rsidRPr="00F428B1">
              <w:rPr>
                <w:b/>
                <w:sz w:val="16"/>
                <w:szCs w:val="16"/>
              </w:rPr>
              <w:t>112.369</w:t>
            </w:r>
          </w:p>
        </w:tc>
      </w:tr>
    </w:tbl>
    <w:p w14:paraId="37EDAC42" w14:textId="77777777" w:rsidR="002B467C" w:rsidRPr="00F428B1" w:rsidRDefault="002B467C" w:rsidP="005B5BB7">
      <w:pPr>
        <w:widowControl w:val="0"/>
        <w:ind w:left="1276" w:hanging="425"/>
        <w:jc w:val="both"/>
        <w:rPr>
          <w:rFonts w:eastAsia="Arial Unicode MS"/>
          <w:b/>
          <w:bCs/>
          <w:sz w:val="16"/>
          <w:szCs w:val="16"/>
        </w:rPr>
      </w:pPr>
    </w:p>
    <w:p w14:paraId="33F63698" w14:textId="77777777" w:rsidR="002B467C" w:rsidRPr="006D34A3" w:rsidRDefault="00DF74E3" w:rsidP="002265F2">
      <w:pPr>
        <w:pStyle w:val="ListParagraph"/>
        <w:spacing w:line="216" w:lineRule="auto"/>
        <w:ind w:left="1418" w:right="17"/>
        <w:jc w:val="both"/>
        <w:rPr>
          <w:b/>
          <w:iCs/>
          <w:color w:val="000000" w:themeColor="text1"/>
          <w:sz w:val="20"/>
          <w:szCs w:val="16"/>
        </w:rPr>
      </w:pPr>
      <w:r w:rsidRPr="006D34A3">
        <w:rPr>
          <w:b/>
          <w:iCs/>
          <w:color w:val="000000" w:themeColor="text1"/>
          <w:sz w:val="20"/>
          <w:szCs w:val="16"/>
        </w:rPr>
        <w:t xml:space="preserve">c) </w:t>
      </w:r>
      <w:r w:rsidR="002B467C" w:rsidRPr="006D34A3">
        <w:rPr>
          <w:b/>
          <w:iCs/>
          <w:color w:val="000000" w:themeColor="text1"/>
          <w:sz w:val="20"/>
          <w:szCs w:val="16"/>
        </w:rPr>
        <w:t>Vade yapısına göre nakdi kredilerin dağılımı</w:t>
      </w:r>
    </w:p>
    <w:p w14:paraId="07993E2A" w14:textId="77777777" w:rsidR="002B467C" w:rsidRPr="00F428B1" w:rsidRDefault="002B467C" w:rsidP="002B467C">
      <w:pPr>
        <w:pStyle w:val="MaliTablolarailikinaklamavedipnotlar"/>
        <w:spacing w:line="216" w:lineRule="auto"/>
        <w:ind w:left="851" w:right="17" w:firstLine="0"/>
        <w:rPr>
          <w:b w:val="0"/>
          <w:bCs w:val="0"/>
          <w:color w:val="000000" w:themeColor="text1"/>
          <w:sz w:val="16"/>
          <w:szCs w:val="16"/>
        </w:rPr>
      </w:pPr>
    </w:p>
    <w:tbl>
      <w:tblPr>
        <w:tblStyle w:val="TableGrid"/>
        <w:tblW w:w="4533" w:type="pct"/>
        <w:tblInd w:w="846" w:type="dxa"/>
        <w:tblBorders>
          <w:insideH w:val="dotted" w:sz="4" w:space="0" w:color="auto"/>
          <w:insideV w:val="dotted" w:sz="4" w:space="0" w:color="auto"/>
        </w:tblBorders>
        <w:tblLook w:val="04A0" w:firstRow="1" w:lastRow="0" w:firstColumn="1" w:lastColumn="0" w:noHBand="0" w:noVBand="1"/>
      </w:tblPr>
      <w:tblGrid>
        <w:gridCol w:w="2504"/>
        <w:gridCol w:w="2020"/>
        <w:gridCol w:w="2102"/>
        <w:gridCol w:w="2104"/>
      </w:tblGrid>
      <w:tr w:rsidR="002B467C" w:rsidRPr="00F428B1" w14:paraId="3B386C76" w14:textId="77777777" w:rsidTr="00C965AF">
        <w:trPr>
          <w:trHeight w:val="113"/>
        </w:trPr>
        <w:tc>
          <w:tcPr>
            <w:tcW w:w="5000" w:type="pct"/>
            <w:gridSpan w:val="4"/>
            <w:noWrap/>
            <w:vAlign w:val="bottom"/>
          </w:tcPr>
          <w:p w14:paraId="1CF275AD" w14:textId="77777777" w:rsidR="002B467C" w:rsidRPr="00F428B1" w:rsidRDefault="002B467C" w:rsidP="00C965AF">
            <w:pPr>
              <w:tabs>
                <w:tab w:val="left" w:pos="993"/>
              </w:tabs>
              <w:spacing w:line="216" w:lineRule="auto"/>
              <w:rPr>
                <w:rFonts w:eastAsia="Arial Unicode MS"/>
                <w:b/>
                <w:bCs/>
                <w:color w:val="000000" w:themeColor="text1"/>
                <w:sz w:val="16"/>
                <w:szCs w:val="16"/>
              </w:rPr>
            </w:pPr>
            <w:r w:rsidRPr="00F428B1">
              <w:rPr>
                <w:rFonts w:eastAsia="Arial Unicode MS"/>
                <w:b/>
                <w:bCs/>
                <w:color w:val="000000" w:themeColor="text1"/>
                <w:sz w:val="16"/>
                <w:szCs w:val="16"/>
              </w:rPr>
              <w:t>Cari Dönem</w:t>
            </w:r>
          </w:p>
          <w:p w14:paraId="1C992BF7" w14:textId="29861370" w:rsidR="002B467C" w:rsidRPr="00F428B1" w:rsidRDefault="00E25C43" w:rsidP="00C965AF">
            <w:pPr>
              <w:tabs>
                <w:tab w:val="left" w:pos="993"/>
              </w:tabs>
              <w:spacing w:line="216" w:lineRule="auto"/>
              <w:rPr>
                <w:rFonts w:eastAsia="Arial Unicode MS"/>
                <w:b/>
                <w:bCs/>
                <w:color w:val="000000" w:themeColor="text1"/>
                <w:sz w:val="16"/>
                <w:szCs w:val="16"/>
              </w:rPr>
            </w:pPr>
            <w:r w:rsidRPr="00F428B1">
              <w:rPr>
                <w:rFonts w:eastAsia="Arial Unicode MS"/>
                <w:b/>
                <w:bCs/>
                <w:color w:val="000000" w:themeColor="text1"/>
                <w:sz w:val="16"/>
                <w:szCs w:val="16"/>
              </w:rPr>
              <w:t>31.12.2025</w:t>
            </w:r>
          </w:p>
        </w:tc>
      </w:tr>
      <w:tr w:rsidR="002B467C" w:rsidRPr="00F428B1" w14:paraId="2DC19F4D" w14:textId="77777777" w:rsidTr="00C965AF">
        <w:trPr>
          <w:trHeight w:val="113"/>
        </w:trPr>
        <w:tc>
          <w:tcPr>
            <w:tcW w:w="1434" w:type="pct"/>
            <w:vMerge w:val="restart"/>
            <w:noWrap/>
            <w:vAlign w:val="bottom"/>
            <w:hideMark/>
          </w:tcPr>
          <w:p w14:paraId="7EA5BA83" w14:textId="77777777" w:rsidR="002B467C" w:rsidRPr="00F428B1" w:rsidRDefault="002B467C" w:rsidP="00C965AF">
            <w:pPr>
              <w:tabs>
                <w:tab w:val="left" w:pos="993"/>
              </w:tabs>
              <w:spacing w:line="216" w:lineRule="auto"/>
              <w:rPr>
                <w:rFonts w:eastAsia="Arial Unicode MS"/>
                <w:bCs/>
                <w:color w:val="000000" w:themeColor="text1"/>
                <w:sz w:val="16"/>
                <w:szCs w:val="16"/>
              </w:rPr>
            </w:pPr>
            <w:r w:rsidRPr="00F428B1">
              <w:rPr>
                <w:rFonts w:eastAsia="Arial Unicode MS"/>
                <w:b/>
                <w:bCs/>
                <w:color w:val="000000" w:themeColor="text1"/>
                <w:sz w:val="16"/>
                <w:szCs w:val="16"/>
              </w:rPr>
              <w:t>Nakdi Krediler</w:t>
            </w:r>
          </w:p>
        </w:tc>
        <w:tc>
          <w:tcPr>
            <w:tcW w:w="1157" w:type="pct"/>
            <w:vMerge w:val="restart"/>
            <w:vAlign w:val="bottom"/>
            <w:hideMark/>
          </w:tcPr>
          <w:p w14:paraId="36F13704" w14:textId="77777777" w:rsidR="002B467C" w:rsidRPr="00F428B1" w:rsidRDefault="002B467C" w:rsidP="00C965AF">
            <w:pPr>
              <w:tabs>
                <w:tab w:val="left" w:pos="993"/>
              </w:tabs>
              <w:spacing w:line="216" w:lineRule="auto"/>
              <w:jc w:val="right"/>
              <w:rPr>
                <w:rFonts w:eastAsia="Arial Unicode MS"/>
                <w:b/>
                <w:bCs/>
                <w:color w:val="000000" w:themeColor="text1"/>
                <w:sz w:val="16"/>
                <w:szCs w:val="16"/>
              </w:rPr>
            </w:pPr>
            <w:r w:rsidRPr="00F428B1">
              <w:rPr>
                <w:rFonts w:eastAsia="Arial Unicode MS"/>
                <w:b/>
                <w:bCs/>
                <w:color w:val="000000" w:themeColor="text1"/>
                <w:sz w:val="16"/>
                <w:szCs w:val="16"/>
              </w:rPr>
              <w:t>Standart Nitelikli Krediler ve Diğer Alacaklar</w:t>
            </w:r>
          </w:p>
        </w:tc>
        <w:tc>
          <w:tcPr>
            <w:tcW w:w="2409" w:type="pct"/>
            <w:gridSpan w:val="2"/>
            <w:vAlign w:val="bottom"/>
            <w:hideMark/>
          </w:tcPr>
          <w:p w14:paraId="5ED85F01" w14:textId="77777777" w:rsidR="002B467C" w:rsidRPr="00F428B1" w:rsidRDefault="002B467C" w:rsidP="00C965AF">
            <w:pPr>
              <w:tabs>
                <w:tab w:val="left" w:pos="993"/>
              </w:tabs>
              <w:spacing w:line="216" w:lineRule="auto"/>
              <w:jc w:val="center"/>
              <w:rPr>
                <w:rFonts w:eastAsia="Arial Unicode MS"/>
                <w:b/>
                <w:bCs/>
                <w:color w:val="000000" w:themeColor="text1"/>
                <w:sz w:val="16"/>
                <w:szCs w:val="16"/>
              </w:rPr>
            </w:pPr>
            <w:r w:rsidRPr="00F428B1">
              <w:rPr>
                <w:rFonts w:eastAsia="Arial Unicode MS"/>
                <w:b/>
                <w:bCs/>
                <w:color w:val="000000" w:themeColor="text1"/>
                <w:sz w:val="16"/>
                <w:szCs w:val="16"/>
              </w:rPr>
              <w:t>Yakın İzlemedeki Krediler</w:t>
            </w:r>
          </w:p>
        </w:tc>
      </w:tr>
      <w:tr w:rsidR="002B467C" w:rsidRPr="00F428B1" w14:paraId="45009E10" w14:textId="77777777" w:rsidTr="00C965AF">
        <w:trPr>
          <w:trHeight w:val="113"/>
        </w:trPr>
        <w:tc>
          <w:tcPr>
            <w:tcW w:w="1434" w:type="pct"/>
            <w:vMerge/>
            <w:noWrap/>
            <w:vAlign w:val="bottom"/>
            <w:hideMark/>
          </w:tcPr>
          <w:p w14:paraId="78092310" w14:textId="77777777" w:rsidR="002B467C" w:rsidRPr="00F428B1" w:rsidRDefault="002B467C" w:rsidP="00C965AF">
            <w:pPr>
              <w:tabs>
                <w:tab w:val="left" w:pos="993"/>
              </w:tabs>
              <w:spacing w:line="216" w:lineRule="auto"/>
              <w:rPr>
                <w:rFonts w:eastAsia="Arial Unicode MS"/>
                <w:b/>
                <w:bCs/>
                <w:color w:val="000000" w:themeColor="text1"/>
                <w:sz w:val="16"/>
                <w:szCs w:val="16"/>
              </w:rPr>
            </w:pPr>
          </w:p>
        </w:tc>
        <w:tc>
          <w:tcPr>
            <w:tcW w:w="1157" w:type="pct"/>
            <w:vMerge/>
            <w:vAlign w:val="bottom"/>
          </w:tcPr>
          <w:p w14:paraId="119311B4" w14:textId="77777777" w:rsidR="002B467C" w:rsidRPr="00F428B1" w:rsidRDefault="002B467C" w:rsidP="00C965AF">
            <w:pPr>
              <w:spacing w:line="216" w:lineRule="auto"/>
              <w:ind w:right="-88"/>
              <w:jc w:val="right"/>
              <w:rPr>
                <w:rFonts w:eastAsia="Arial Unicode MS"/>
                <w:b/>
                <w:bCs/>
                <w:color w:val="000000" w:themeColor="text1"/>
                <w:sz w:val="16"/>
                <w:szCs w:val="16"/>
              </w:rPr>
            </w:pPr>
          </w:p>
        </w:tc>
        <w:tc>
          <w:tcPr>
            <w:tcW w:w="1204" w:type="pct"/>
            <w:vAlign w:val="bottom"/>
            <w:hideMark/>
          </w:tcPr>
          <w:p w14:paraId="521AE7A7" w14:textId="77777777" w:rsidR="002B467C" w:rsidRPr="00F428B1" w:rsidRDefault="002B467C" w:rsidP="00C965AF">
            <w:pPr>
              <w:spacing w:line="216" w:lineRule="auto"/>
              <w:ind w:right="-88"/>
              <w:jc w:val="right"/>
              <w:rPr>
                <w:rFonts w:eastAsia="Arial Unicode MS"/>
                <w:b/>
                <w:bCs/>
                <w:color w:val="000000" w:themeColor="text1"/>
                <w:sz w:val="16"/>
                <w:szCs w:val="16"/>
              </w:rPr>
            </w:pPr>
            <w:r w:rsidRPr="00F428B1">
              <w:rPr>
                <w:rFonts w:eastAsia="Arial Unicode MS"/>
                <w:b/>
                <w:bCs/>
                <w:color w:val="000000" w:themeColor="text1"/>
                <w:sz w:val="16"/>
                <w:szCs w:val="16"/>
              </w:rPr>
              <w:t>Yeniden Yapılandırma Kapsamında Yer Almayanlar</w:t>
            </w:r>
          </w:p>
        </w:tc>
        <w:tc>
          <w:tcPr>
            <w:tcW w:w="1205" w:type="pct"/>
            <w:vAlign w:val="bottom"/>
            <w:hideMark/>
          </w:tcPr>
          <w:p w14:paraId="6D35D386" w14:textId="77777777" w:rsidR="002B467C" w:rsidRPr="00F428B1" w:rsidRDefault="002B467C" w:rsidP="00C965AF">
            <w:pPr>
              <w:spacing w:line="216" w:lineRule="auto"/>
              <w:ind w:right="-88"/>
              <w:jc w:val="right"/>
              <w:rPr>
                <w:rFonts w:eastAsia="Arial Unicode MS"/>
                <w:b/>
                <w:bCs/>
                <w:color w:val="000000" w:themeColor="text1"/>
                <w:sz w:val="16"/>
                <w:szCs w:val="16"/>
              </w:rPr>
            </w:pPr>
            <w:r w:rsidRPr="00F428B1">
              <w:rPr>
                <w:rFonts w:eastAsia="Arial Unicode MS"/>
                <w:b/>
                <w:bCs/>
                <w:color w:val="000000" w:themeColor="text1"/>
                <w:sz w:val="16"/>
                <w:szCs w:val="16"/>
              </w:rPr>
              <w:t>Yeniden Yapılandırılanlar</w:t>
            </w:r>
          </w:p>
        </w:tc>
      </w:tr>
      <w:tr w:rsidR="002B467C" w:rsidRPr="00F428B1" w14:paraId="5644AFD7" w14:textId="77777777" w:rsidTr="00C965AF">
        <w:trPr>
          <w:trHeight w:val="113"/>
        </w:trPr>
        <w:tc>
          <w:tcPr>
            <w:tcW w:w="1434" w:type="pct"/>
            <w:noWrap/>
            <w:vAlign w:val="bottom"/>
            <w:hideMark/>
          </w:tcPr>
          <w:p w14:paraId="43BC9252" w14:textId="77777777" w:rsidR="002B467C" w:rsidRPr="00F428B1" w:rsidRDefault="002B467C" w:rsidP="00C965AF">
            <w:pPr>
              <w:tabs>
                <w:tab w:val="left" w:pos="993"/>
              </w:tabs>
              <w:spacing w:line="216" w:lineRule="auto"/>
              <w:rPr>
                <w:rFonts w:eastAsia="Arial Unicode MS"/>
                <w:bCs/>
                <w:color w:val="000000" w:themeColor="text1"/>
                <w:sz w:val="16"/>
                <w:szCs w:val="16"/>
              </w:rPr>
            </w:pPr>
            <w:r w:rsidRPr="00F428B1">
              <w:rPr>
                <w:rFonts w:eastAsia="Arial Unicode MS"/>
                <w:bCs/>
                <w:color w:val="000000" w:themeColor="text1"/>
                <w:sz w:val="16"/>
                <w:szCs w:val="16"/>
              </w:rPr>
              <w:t>Kısa Vadeli Krediler</w:t>
            </w:r>
          </w:p>
        </w:tc>
        <w:tc>
          <w:tcPr>
            <w:tcW w:w="1157" w:type="pct"/>
            <w:noWrap/>
          </w:tcPr>
          <w:p w14:paraId="34462AB5" w14:textId="32B677F0" w:rsidR="002B467C" w:rsidRPr="00F428B1" w:rsidRDefault="00723E72" w:rsidP="00C965AF">
            <w:pPr>
              <w:spacing w:line="226" w:lineRule="auto"/>
              <w:ind w:right="-88"/>
              <w:jc w:val="right"/>
              <w:rPr>
                <w:color w:val="000000" w:themeColor="text1"/>
                <w:sz w:val="16"/>
                <w:szCs w:val="16"/>
              </w:rPr>
            </w:pPr>
            <w:r>
              <w:rPr>
                <w:color w:val="000000" w:themeColor="text1"/>
                <w:sz w:val="16"/>
                <w:szCs w:val="16"/>
              </w:rPr>
              <w:t>6.070.778</w:t>
            </w:r>
          </w:p>
        </w:tc>
        <w:tc>
          <w:tcPr>
            <w:tcW w:w="1204" w:type="pct"/>
            <w:noWrap/>
          </w:tcPr>
          <w:p w14:paraId="02E13035" w14:textId="32DC5250" w:rsidR="002B467C" w:rsidRPr="00F428B1" w:rsidRDefault="00380B06" w:rsidP="00142C4E">
            <w:pPr>
              <w:spacing w:line="226" w:lineRule="auto"/>
              <w:ind w:right="-88"/>
              <w:jc w:val="right"/>
              <w:rPr>
                <w:color w:val="000000" w:themeColor="text1"/>
                <w:sz w:val="16"/>
                <w:szCs w:val="16"/>
              </w:rPr>
            </w:pPr>
            <w:r w:rsidRPr="00F428B1">
              <w:rPr>
                <w:color w:val="000000" w:themeColor="text1"/>
                <w:sz w:val="16"/>
                <w:szCs w:val="16"/>
              </w:rPr>
              <w:t>226.075</w:t>
            </w:r>
          </w:p>
        </w:tc>
        <w:tc>
          <w:tcPr>
            <w:tcW w:w="1205" w:type="pct"/>
            <w:noWrap/>
          </w:tcPr>
          <w:p w14:paraId="14031B8D" w14:textId="2D7582F2" w:rsidR="002B467C" w:rsidRPr="00F428B1" w:rsidRDefault="00380B06" w:rsidP="00142C4E">
            <w:pPr>
              <w:spacing w:line="226" w:lineRule="auto"/>
              <w:ind w:right="-88"/>
              <w:jc w:val="right"/>
              <w:rPr>
                <w:color w:val="000000" w:themeColor="text1"/>
                <w:sz w:val="16"/>
                <w:szCs w:val="16"/>
              </w:rPr>
            </w:pPr>
            <w:r w:rsidRPr="00F428B1">
              <w:rPr>
                <w:color w:val="000000" w:themeColor="text1"/>
                <w:sz w:val="16"/>
                <w:szCs w:val="16"/>
              </w:rPr>
              <w:t>461.828</w:t>
            </w:r>
          </w:p>
        </w:tc>
      </w:tr>
      <w:tr w:rsidR="002B467C" w:rsidRPr="00F428B1" w14:paraId="1D6192D9" w14:textId="77777777" w:rsidTr="00C965AF">
        <w:trPr>
          <w:trHeight w:val="113"/>
        </w:trPr>
        <w:tc>
          <w:tcPr>
            <w:tcW w:w="1434" w:type="pct"/>
            <w:noWrap/>
            <w:vAlign w:val="bottom"/>
            <w:hideMark/>
          </w:tcPr>
          <w:p w14:paraId="241A9DC1" w14:textId="77777777" w:rsidR="002B467C" w:rsidRPr="00F428B1" w:rsidRDefault="002B467C" w:rsidP="00C965AF">
            <w:pPr>
              <w:tabs>
                <w:tab w:val="left" w:pos="993"/>
              </w:tabs>
              <w:spacing w:line="216" w:lineRule="auto"/>
              <w:rPr>
                <w:rFonts w:eastAsia="Arial Unicode MS"/>
                <w:bCs/>
                <w:color w:val="000000" w:themeColor="text1"/>
                <w:sz w:val="16"/>
                <w:szCs w:val="16"/>
              </w:rPr>
            </w:pPr>
            <w:r w:rsidRPr="00F428B1">
              <w:rPr>
                <w:rFonts w:eastAsia="Arial Unicode MS"/>
                <w:bCs/>
                <w:color w:val="000000" w:themeColor="text1"/>
                <w:sz w:val="16"/>
                <w:szCs w:val="16"/>
              </w:rPr>
              <w:t>Orta ve Uzun Vadeli Krediler</w:t>
            </w:r>
          </w:p>
        </w:tc>
        <w:tc>
          <w:tcPr>
            <w:tcW w:w="1157" w:type="pct"/>
            <w:noWrap/>
          </w:tcPr>
          <w:p w14:paraId="2C22B601" w14:textId="1D2408BB" w:rsidR="002B467C" w:rsidRPr="00F428B1" w:rsidRDefault="00723E72" w:rsidP="00C965AF">
            <w:pPr>
              <w:spacing w:line="226" w:lineRule="auto"/>
              <w:ind w:right="-88"/>
              <w:jc w:val="right"/>
              <w:rPr>
                <w:color w:val="000000" w:themeColor="text1"/>
                <w:sz w:val="16"/>
                <w:szCs w:val="16"/>
              </w:rPr>
            </w:pPr>
            <w:r>
              <w:rPr>
                <w:color w:val="000000" w:themeColor="text1"/>
                <w:sz w:val="16"/>
                <w:szCs w:val="16"/>
              </w:rPr>
              <w:t>530.788</w:t>
            </w:r>
          </w:p>
        </w:tc>
        <w:tc>
          <w:tcPr>
            <w:tcW w:w="1204" w:type="pct"/>
            <w:noWrap/>
          </w:tcPr>
          <w:p w14:paraId="4AAD0361" w14:textId="66A7F7ED" w:rsidR="002B467C" w:rsidRPr="00F428B1" w:rsidRDefault="00380B06" w:rsidP="00C965AF">
            <w:pPr>
              <w:spacing w:line="226" w:lineRule="auto"/>
              <w:ind w:right="-88"/>
              <w:jc w:val="right"/>
              <w:rPr>
                <w:b/>
                <w:color w:val="000000" w:themeColor="text1"/>
                <w:sz w:val="16"/>
                <w:szCs w:val="16"/>
              </w:rPr>
            </w:pPr>
            <w:r w:rsidRPr="00F428B1">
              <w:rPr>
                <w:b/>
                <w:color w:val="000000" w:themeColor="text1"/>
                <w:sz w:val="16"/>
                <w:szCs w:val="16"/>
              </w:rPr>
              <w:t>-</w:t>
            </w:r>
          </w:p>
        </w:tc>
        <w:tc>
          <w:tcPr>
            <w:tcW w:w="1205" w:type="pct"/>
            <w:noWrap/>
          </w:tcPr>
          <w:p w14:paraId="6A6770DC" w14:textId="3401632A" w:rsidR="002B467C" w:rsidRPr="00F428B1" w:rsidRDefault="00380B06" w:rsidP="00C965AF">
            <w:pPr>
              <w:spacing w:line="226" w:lineRule="auto"/>
              <w:ind w:right="-88"/>
              <w:jc w:val="right"/>
              <w:rPr>
                <w:b/>
                <w:color w:val="000000" w:themeColor="text1"/>
                <w:sz w:val="16"/>
                <w:szCs w:val="16"/>
              </w:rPr>
            </w:pPr>
            <w:r w:rsidRPr="00F428B1">
              <w:rPr>
                <w:b/>
                <w:color w:val="000000" w:themeColor="text1"/>
                <w:sz w:val="16"/>
                <w:szCs w:val="16"/>
              </w:rPr>
              <w:t>-</w:t>
            </w:r>
          </w:p>
        </w:tc>
      </w:tr>
      <w:tr w:rsidR="002B467C" w:rsidRPr="00F428B1" w14:paraId="5C89E133" w14:textId="77777777" w:rsidTr="00C965AF">
        <w:trPr>
          <w:trHeight w:val="113"/>
        </w:trPr>
        <w:tc>
          <w:tcPr>
            <w:tcW w:w="1434" w:type="pct"/>
            <w:noWrap/>
            <w:vAlign w:val="bottom"/>
          </w:tcPr>
          <w:p w14:paraId="434B4A07" w14:textId="77777777" w:rsidR="002B467C" w:rsidRPr="00F428B1" w:rsidRDefault="002B467C" w:rsidP="00C965AF">
            <w:pPr>
              <w:tabs>
                <w:tab w:val="left" w:pos="993"/>
              </w:tabs>
              <w:spacing w:line="216" w:lineRule="auto"/>
              <w:rPr>
                <w:rFonts w:eastAsia="Arial Unicode MS"/>
                <w:bCs/>
                <w:color w:val="000000" w:themeColor="text1"/>
                <w:sz w:val="16"/>
                <w:szCs w:val="16"/>
              </w:rPr>
            </w:pPr>
            <w:r w:rsidRPr="00F428B1">
              <w:rPr>
                <w:rFonts w:eastAsia="Arial Unicode MS"/>
                <w:b/>
                <w:bCs/>
                <w:color w:val="000000" w:themeColor="text1"/>
                <w:sz w:val="16"/>
                <w:szCs w:val="16"/>
              </w:rPr>
              <w:t>Toplam</w:t>
            </w:r>
          </w:p>
        </w:tc>
        <w:tc>
          <w:tcPr>
            <w:tcW w:w="1157" w:type="pct"/>
            <w:noWrap/>
          </w:tcPr>
          <w:p w14:paraId="3A63B50D" w14:textId="153A9B90" w:rsidR="002B467C" w:rsidRPr="00F428B1" w:rsidRDefault="00380B06" w:rsidP="00B05CBE">
            <w:pPr>
              <w:spacing w:line="226" w:lineRule="auto"/>
              <w:ind w:right="-88"/>
              <w:jc w:val="right"/>
              <w:rPr>
                <w:b/>
                <w:color w:val="000000" w:themeColor="text1"/>
                <w:sz w:val="16"/>
                <w:szCs w:val="16"/>
              </w:rPr>
            </w:pPr>
            <w:r w:rsidRPr="00F428B1">
              <w:rPr>
                <w:b/>
                <w:color w:val="000000" w:themeColor="text1"/>
                <w:sz w:val="16"/>
                <w:szCs w:val="16"/>
              </w:rPr>
              <w:t>6.601.566</w:t>
            </w:r>
          </w:p>
        </w:tc>
        <w:tc>
          <w:tcPr>
            <w:tcW w:w="1204" w:type="pct"/>
            <w:noWrap/>
          </w:tcPr>
          <w:p w14:paraId="1E258AA4" w14:textId="06BBCFAE" w:rsidR="002B467C" w:rsidRPr="00F428B1" w:rsidRDefault="00380B06" w:rsidP="00142C4E">
            <w:pPr>
              <w:spacing w:line="226" w:lineRule="auto"/>
              <w:ind w:right="-88"/>
              <w:jc w:val="right"/>
              <w:rPr>
                <w:b/>
                <w:color w:val="000000" w:themeColor="text1"/>
                <w:sz w:val="16"/>
                <w:szCs w:val="16"/>
              </w:rPr>
            </w:pPr>
            <w:r w:rsidRPr="00F428B1">
              <w:rPr>
                <w:b/>
                <w:color w:val="000000" w:themeColor="text1"/>
                <w:sz w:val="16"/>
                <w:szCs w:val="16"/>
              </w:rPr>
              <w:t>226.075</w:t>
            </w:r>
          </w:p>
        </w:tc>
        <w:tc>
          <w:tcPr>
            <w:tcW w:w="1205" w:type="pct"/>
            <w:noWrap/>
          </w:tcPr>
          <w:p w14:paraId="21448408" w14:textId="527BC624" w:rsidR="002B467C" w:rsidRPr="00F428B1" w:rsidRDefault="00380B06" w:rsidP="00142C4E">
            <w:pPr>
              <w:spacing w:line="226" w:lineRule="auto"/>
              <w:ind w:right="-88"/>
              <w:jc w:val="right"/>
              <w:rPr>
                <w:b/>
                <w:color w:val="000000" w:themeColor="text1"/>
                <w:sz w:val="16"/>
                <w:szCs w:val="16"/>
              </w:rPr>
            </w:pPr>
            <w:r w:rsidRPr="00F428B1">
              <w:rPr>
                <w:b/>
                <w:color w:val="000000" w:themeColor="text1"/>
                <w:sz w:val="16"/>
                <w:szCs w:val="16"/>
              </w:rPr>
              <w:t>461.828</w:t>
            </w:r>
          </w:p>
        </w:tc>
      </w:tr>
    </w:tbl>
    <w:p w14:paraId="30914782" w14:textId="77777777" w:rsidR="002B467C" w:rsidRPr="00F428B1" w:rsidRDefault="002B467C" w:rsidP="002B467C">
      <w:pPr>
        <w:rPr>
          <w:rFonts w:eastAsia="Arial Unicode MS"/>
          <w:b/>
          <w:bCs/>
          <w:sz w:val="16"/>
          <w:szCs w:val="16"/>
        </w:rPr>
      </w:pPr>
    </w:p>
    <w:tbl>
      <w:tblPr>
        <w:tblStyle w:val="TableGrid"/>
        <w:tblW w:w="4532" w:type="pct"/>
        <w:tblInd w:w="849" w:type="dxa"/>
        <w:tblBorders>
          <w:insideH w:val="dotted" w:sz="4" w:space="0" w:color="auto"/>
          <w:insideV w:val="dotted" w:sz="4" w:space="0" w:color="auto"/>
        </w:tblBorders>
        <w:tblLook w:val="04A0" w:firstRow="1" w:lastRow="0" w:firstColumn="1" w:lastColumn="0" w:noHBand="0" w:noVBand="1"/>
      </w:tblPr>
      <w:tblGrid>
        <w:gridCol w:w="2503"/>
        <w:gridCol w:w="2020"/>
        <w:gridCol w:w="2102"/>
        <w:gridCol w:w="2103"/>
      </w:tblGrid>
      <w:tr w:rsidR="002B467C" w:rsidRPr="00F428B1" w14:paraId="2C299549" w14:textId="77777777" w:rsidTr="00C965AF">
        <w:trPr>
          <w:trHeight w:val="113"/>
        </w:trPr>
        <w:tc>
          <w:tcPr>
            <w:tcW w:w="5000" w:type="pct"/>
            <w:gridSpan w:val="4"/>
            <w:noWrap/>
            <w:vAlign w:val="bottom"/>
          </w:tcPr>
          <w:p w14:paraId="507101DE" w14:textId="77777777" w:rsidR="002B467C" w:rsidRPr="00F428B1" w:rsidRDefault="002B467C" w:rsidP="00C965AF">
            <w:pPr>
              <w:tabs>
                <w:tab w:val="left" w:pos="993"/>
              </w:tabs>
              <w:spacing w:line="226" w:lineRule="auto"/>
              <w:rPr>
                <w:rFonts w:eastAsia="Arial Unicode MS"/>
                <w:b/>
                <w:bCs/>
                <w:color w:val="000000" w:themeColor="text1"/>
                <w:sz w:val="16"/>
                <w:szCs w:val="16"/>
              </w:rPr>
            </w:pPr>
            <w:r w:rsidRPr="00F428B1">
              <w:rPr>
                <w:rFonts w:eastAsia="Arial Unicode MS"/>
                <w:b/>
                <w:bCs/>
                <w:color w:val="000000" w:themeColor="text1"/>
                <w:sz w:val="16"/>
                <w:szCs w:val="16"/>
              </w:rPr>
              <w:t>Önceki Dönem</w:t>
            </w:r>
          </w:p>
          <w:p w14:paraId="1A6191F8" w14:textId="18759D93" w:rsidR="002B467C" w:rsidRPr="00F428B1" w:rsidRDefault="00E25C43" w:rsidP="002B467C">
            <w:pPr>
              <w:tabs>
                <w:tab w:val="left" w:pos="993"/>
              </w:tabs>
              <w:spacing w:line="226" w:lineRule="auto"/>
              <w:rPr>
                <w:rFonts w:eastAsia="Arial Unicode MS"/>
                <w:b/>
                <w:bCs/>
                <w:color w:val="000000" w:themeColor="text1"/>
                <w:sz w:val="16"/>
                <w:szCs w:val="16"/>
              </w:rPr>
            </w:pPr>
            <w:r w:rsidRPr="00F428B1">
              <w:rPr>
                <w:rFonts w:eastAsia="Arial Unicode MS"/>
                <w:b/>
                <w:bCs/>
                <w:color w:val="000000" w:themeColor="text1"/>
                <w:sz w:val="16"/>
                <w:szCs w:val="16"/>
              </w:rPr>
              <w:t>31.12.2024</w:t>
            </w:r>
          </w:p>
        </w:tc>
      </w:tr>
      <w:tr w:rsidR="002B467C" w:rsidRPr="00F428B1" w14:paraId="64177BA8" w14:textId="77777777" w:rsidTr="00C965AF">
        <w:trPr>
          <w:trHeight w:val="113"/>
        </w:trPr>
        <w:tc>
          <w:tcPr>
            <w:tcW w:w="1434" w:type="pct"/>
            <w:vMerge w:val="restart"/>
            <w:noWrap/>
            <w:vAlign w:val="bottom"/>
            <w:hideMark/>
          </w:tcPr>
          <w:p w14:paraId="5250E237" w14:textId="77777777" w:rsidR="002B467C" w:rsidRPr="00F428B1" w:rsidRDefault="002B467C" w:rsidP="00C965AF">
            <w:pPr>
              <w:tabs>
                <w:tab w:val="left" w:pos="993"/>
              </w:tabs>
              <w:spacing w:line="226" w:lineRule="auto"/>
              <w:rPr>
                <w:rFonts w:eastAsia="Arial Unicode MS"/>
                <w:bCs/>
                <w:color w:val="000000" w:themeColor="text1"/>
                <w:sz w:val="16"/>
                <w:szCs w:val="16"/>
              </w:rPr>
            </w:pPr>
            <w:r w:rsidRPr="00F428B1">
              <w:rPr>
                <w:rFonts w:eastAsia="Arial Unicode MS"/>
                <w:b/>
                <w:bCs/>
                <w:color w:val="000000" w:themeColor="text1"/>
                <w:sz w:val="16"/>
                <w:szCs w:val="16"/>
              </w:rPr>
              <w:t>Nakdi Krediler</w:t>
            </w:r>
          </w:p>
        </w:tc>
        <w:tc>
          <w:tcPr>
            <w:tcW w:w="1157" w:type="pct"/>
            <w:vMerge w:val="restart"/>
            <w:vAlign w:val="bottom"/>
            <w:hideMark/>
          </w:tcPr>
          <w:p w14:paraId="040349E0" w14:textId="77777777" w:rsidR="002B467C" w:rsidRPr="00F428B1" w:rsidRDefault="002B467C" w:rsidP="00C965AF">
            <w:pPr>
              <w:tabs>
                <w:tab w:val="left" w:pos="993"/>
              </w:tabs>
              <w:spacing w:line="226" w:lineRule="auto"/>
              <w:jc w:val="right"/>
              <w:rPr>
                <w:rFonts w:eastAsia="Arial Unicode MS"/>
                <w:b/>
                <w:bCs/>
                <w:color w:val="000000" w:themeColor="text1"/>
                <w:sz w:val="16"/>
                <w:szCs w:val="16"/>
              </w:rPr>
            </w:pPr>
            <w:r w:rsidRPr="00F428B1">
              <w:rPr>
                <w:rFonts w:eastAsia="Arial Unicode MS"/>
                <w:b/>
                <w:bCs/>
                <w:color w:val="000000" w:themeColor="text1"/>
                <w:sz w:val="16"/>
                <w:szCs w:val="16"/>
              </w:rPr>
              <w:t>Standart Nitelikli Krediler ve Diğer Alacaklar</w:t>
            </w:r>
          </w:p>
        </w:tc>
        <w:tc>
          <w:tcPr>
            <w:tcW w:w="2409" w:type="pct"/>
            <w:gridSpan w:val="2"/>
            <w:vAlign w:val="bottom"/>
            <w:hideMark/>
          </w:tcPr>
          <w:p w14:paraId="0D35CD73" w14:textId="77777777" w:rsidR="002B467C" w:rsidRPr="00F428B1" w:rsidRDefault="002B467C" w:rsidP="00C965AF">
            <w:pPr>
              <w:tabs>
                <w:tab w:val="left" w:pos="993"/>
              </w:tabs>
              <w:spacing w:line="226" w:lineRule="auto"/>
              <w:jc w:val="center"/>
              <w:rPr>
                <w:rFonts w:eastAsia="Arial Unicode MS"/>
                <w:b/>
                <w:bCs/>
                <w:color w:val="000000" w:themeColor="text1"/>
                <w:sz w:val="16"/>
                <w:szCs w:val="16"/>
              </w:rPr>
            </w:pPr>
            <w:r w:rsidRPr="00F428B1">
              <w:rPr>
                <w:rFonts w:eastAsia="Arial Unicode MS"/>
                <w:b/>
                <w:bCs/>
                <w:color w:val="000000" w:themeColor="text1"/>
                <w:sz w:val="16"/>
                <w:szCs w:val="16"/>
              </w:rPr>
              <w:t>Yakın İzlemedeki Krediler</w:t>
            </w:r>
          </w:p>
        </w:tc>
      </w:tr>
      <w:tr w:rsidR="002B467C" w:rsidRPr="00F428B1" w14:paraId="543AE5F3" w14:textId="77777777" w:rsidTr="00C965AF">
        <w:trPr>
          <w:trHeight w:val="113"/>
        </w:trPr>
        <w:tc>
          <w:tcPr>
            <w:tcW w:w="1434" w:type="pct"/>
            <w:vMerge/>
            <w:noWrap/>
            <w:vAlign w:val="bottom"/>
            <w:hideMark/>
          </w:tcPr>
          <w:p w14:paraId="73EFD5C9" w14:textId="77777777" w:rsidR="002B467C" w:rsidRPr="00F428B1" w:rsidRDefault="002B467C" w:rsidP="00C965AF">
            <w:pPr>
              <w:tabs>
                <w:tab w:val="left" w:pos="993"/>
              </w:tabs>
              <w:spacing w:line="226" w:lineRule="auto"/>
              <w:rPr>
                <w:rFonts w:eastAsia="Arial Unicode MS"/>
                <w:b/>
                <w:bCs/>
                <w:color w:val="000000" w:themeColor="text1"/>
                <w:sz w:val="16"/>
                <w:szCs w:val="16"/>
              </w:rPr>
            </w:pPr>
          </w:p>
        </w:tc>
        <w:tc>
          <w:tcPr>
            <w:tcW w:w="1157" w:type="pct"/>
            <w:vMerge/>
            <w:vAlign w:val="bottom"/>
          </w:tcPr>
          <w:p w14:paraId="52E98697" w14:textId="77777777" w:rsidR="002B467C" w:rsidRPr="00F428B1" w:rsidRDefault="002B467C" w:rsidP="00C965AF">
            <w:pPr>
              <w:spacing w:line="226" w:lineRule="auto"/>
              <w:ind w:right="-88"/>
              <w:jc w:val="right"/>
              <w:rPr>
                <w:rFonts w:eastAsia="Arial Unicode MS"/>
                <w:b/>
                <w:bCs/>
                <w:color w:val="000000" w:themeColor="text1"/>
                <w:sz w:val="16"/>
                <w:szCs w:val="16"/>
              </w:rPr>
            </w:pPr>
          </w:p>
        </w:tc>
        <w:tc>
          <w:tcPr>
            <w:tcW w:w="1204" w:type="pct"/>
            <w:vAlign w:val="bottom"/>
            <w:hideMark/>
          </w:tcPr>
          <w:p w14:paraId="63DD3162" w14:textId="77777777" w:rsidR="002B467C" w:rsidRPr="00F428B1" w:rsidRDefault="002B467C" w:rsidP="00C965AF">
            <w:pPr>
              <w:spacing w:line="226" w:lineRule="auto"/>
              <w:ind w:right="-88"/>
              <w:jc w:val="right"/>
              <w:rPr>
                <w:rFonts w:eastAsia="Arial Unicode MS"/>
                <w:b/>
                <w:bCs/>
                <w:color w:val="000000" w:themeColor="text1"/>
                <w:sz w:val="16"/>
                <w:szCs w:val="16"/>
              </w:rPr>
            </w:pPr>
            <w:r w:rsidRPr="00F428B1">
              <w:rPr>
                <w:rFonts w:eastAsia="Arial Unicode MS"/>
                <w:b/>
                <w:bCs/>
                <w:color w:val="000000" w:themeColor="text1"/>
                <w:sz w:val="16"/>
                <w:szCs w:val="16"/>
              </w:rPr>
              <w:t>Yeniden Yapılandırma Kapsamında Yer Almayanlar</w:t>
            </w:r>
          </w:p>
        </w:tc>
        <w:tc>
          <w:tcPr>
            <w:tcW w:w="1205" w:type="pct"/>
            <w:vAlign w:val="bottom"/>
            <w:hideMark/>
          </w:tcPr>
          <w:p w14:paraId="37BC7756" w14:textId="77777777" w:rsidR="002B467C" w:rsidRPr="00F428B1" w:rsidRDefault="002B467C" w:rsidP="00C965AF">
            <w:pPr>
              <w:spacing w:line="226" w:lineRule="auto"/>
              <w:ind w:right="-88"/>
              <w:jc w:val="right"/>
              <w:rPr>
                <w:rFonts w:eastAsia="Arial Unicode MS"/>
                <w:b/>
                <w:bCs/>
                <w:color w:val="000000" w:themeColor="text1"/>
                <w:sz w:val="16"/>
                <w:szCs w:val="16"/>
              </w:rPr>
            </w:pPr>
            <w:r w:rsidRPr="00F428B1">
              <w:rPr>
                <w:rFonts w:eastAsia="Arial Unicode MS"/>
                <w:b/>
                <w:bCs/>
                <w:color w:val="000000" w:themeColor="text1"/>
                <w:sz w:val="16"/>
                <w:szCs w:val="16"/>
              </w:rPr>
              <w:t>Yeniden Yapılandırılanlar</w:t>
            </w:r>
          </w:p>
        </w:tc>
      </w:tr>
      <w:tr w:rsidR="00E25C43" w:rsidRPr="00F428B1" w14:paraId="170436FB" w14:textId="77777777" w:rsidTr="00C965AF">
        <w:trPr>
          <w:trHeight w:val="113"/>
        </w:trPr>
        <w:tc>
          <w:tcPr>
            <w:tcW w:w="1434" w:type="pct"/>
            <w:noWrap/>
            <w:vAlign w:val="bottom"/>
            <w:hideMark/>
          </w:tcPr>
          <w:p w14:paraId="72946E98" w14:textId="77777777" w:rsidR="00E25C43" w:rsidRPr="00F428B1" w:rsidRDefault="00E25C43" w:rsidP="00E25C43">
            <w:pPr>
              <w:tabs>
                <w:tab w:val="left" w:pos="993"/>
              </w:tabs>
              <w:spacing w:line="226" w:lineRule="auto"/>
              <w:rPr>
                <w:rFonts w:eastAsia="Arial Unicode MS"/>
                <w:bCs/>
                <w:color w:val="000000" w:themeColor="text1"/>
                <w:sz w:val="16"/>
                <w:szCs w:val="16"/>
              </w:rPr>
            </w:pPr>
            <w:r w:rsidRPr="00F428B1">
              <w:rPr>
                <w:rFonts w:eastAsia="Arial Unicode MS"/>
                <w:bCs/>
                <w:color w:val="000000" w:themeColor="text1"/>
                <w:sz w:val="16"/>
                <w:szCs w:val="16"/>
              </w:rPr>
              <w:t>Kısa Vadeli Krediler</w:t>
            </w:r>
          </w:p>
        </w:tc>
        <w:tc>
          <w:tcPr>
            <w:tcW w:w="1157" w:type="pct"/>
            <w:noWrap/>
          </w:tcPr>
          <w:p w14:paraId="4363BCD2" w14:textId="056906A4" w:rsidR="00E25C43" w:rsidRPr="00F428B1" w:rsidRDefault="00E25C43" w:rsidP="00E25C43">
            <w:pPr>
              <w:spacing w:line="226" w:lineRule="auto"/>
              <w:ind w:right="-88"/>
              <w:jc w:val="right"/>
              <w:rPr>
                <w:b/>
                <w:color w:val="000000" w:themeColor="text1"/>
                <w:sz w:val="16"/>
                <w:szCs w:val="16"/>
              </w:rPr>
            </w:pPr>
            <w:r w:rsidRPr="00F428B1">
              <w:rPr>
                <w:color w:val="000000" w:themeColor="text1"/>
                <w:sz w:val="16"/>
                <w:szCs w:val="16"/>
              </w:rPr>
              <w:t>1.259.669</w:t>
            </w:r>
          </w:p>
        </w:tc>
        <w:tc>
          <w:tcPr>
            <w:tcW w:w="1204" w:type="pct"/>
            <w:noWrap/>
          </w:tcPr>
          <w:p w14:paraId="644FAB04" w14:textId="43819643" w:rsidR="00E25C43" w:rsidRPr="00F428B1" w:rsidRDefault="00E25C43" w:rsidP="00E25C43">
            <w:pPr>
              <w:spacing w:line="226" w:lineRule="auto"/>
              <w:ind w:right="-88"/>
              <w:jc w:val="right"/>
              <w:rPr>
                <w:b/>
                <w:color w:val="000000" w:themeColor="text1"/>
                <w:sz w:val="16"/>
                <w:szCs w:val="16"/>
              </w:rPr>
            </w:pPr>
            <w:r w:rsidRPr="00F428B1">
              <w:rPr>
                <w:color w:val="000000" w:themeColor="text1"/>
                <w:sz w:val="16"/>
                <w:szCs w:val="16"/>
              </w:rPr>
              <w:t>196.163</w:t>
            </w:r>
          </w:p>
        </w:tc>
        <w:tc>
          <w:tcPr>
            <w:tcW w:w="1205" w:type="pct"/>
            <w:noWrap/>
          </w:tcPr>
          <w:p w14:paraId="5F60936A" w14:textId="6E47C574" w:rsidR="00E25C43" w:rsidRPr="00F428B1" w:rsidRDefault="00E25C43" w:rsidP="00E25C43">
            <w:pPr>
              <w:spacing w:line="226" w:lineRule="auto"/>
              <w:ind w:right="-88"/>
              <w:jc w:val="right"/>
              <w:rPr>
                <w:b/>
                <w:color w:val="000000" w:themeColor="text1"/>
                <w:sz w:val="16"/>
                <w:szCs w:val="16"/>
              </w:rPr>
            </w:pPr>
            <w:r w:rsidRPr="00F428B1">
              <w:rPr>
                <w:color w:val="000000" w:themeColor="text1"/>
                <w:sz w:val="16"/>
                <w:szCs w:val="16"/>
              </w:rPr>
              <w:t>112.369</w:t>
            </w:r>
          </w:p>
        </w:tc>
      </w:tr>
      <w:tr w:rsidR="00E25C43" w:rsidRPr="00F428B1" w14:paraId="6E5243A0" w14:textId="77777777" w:rsidTr="00C965AF">
        <w:trPr>
          <w:trHeight w:val="113"/>
        </w:trPr>
        <w:tc>
          <w:tcPr>
            <w:tcW w:w="1434" w:type="pct"/>
            <w:noWrap/>
            <w:vAlign w:val="bottom"/>
            <w:hideMark/>
          </w:tcPr>
          <w:p w14:paraId="17BDFD20" w14:textId="77777777" w:rsidR="00E25C43" w:rsidRPr="00F428B1" w:rsidRDefault="00E25C43" w:rsidP="00E25C43">
            <w:pPr>
              <w:tabs>
                <w:tab w:val="left" w:pos="993"/>
              </w:tabs>
              <w:spacing w:line="226" w:lineRule="auto"/>
              <w:rPr>
                <w:rFonts w:eastAsia="Arial Unicode MS"/>
                <w:bCs/>
                <w:color w:val="000000" w:themeColor="text1"/>
                <w:sz w:val="16"/>
                <w:szCs w:val="16"/>
              </w:rPr>
            </w:pPr>
            <w:r w:rsidRPr="00F428B1">
              <w:rPr>
                <w:rFonts w:eastAsia="Arial Unicode MS"/>
                <w:bCs/>
                <w:color w:val="000000" w:themeColor="text1"/>
                <w:sz w:val="16"/>
                <w:szCs w:val="16"/>
              </w:rPr>
              <w:t>Orta ve Uzun Vadeli Krediler</w:t>
            </w:r>
          </w:p>
        </w:tc>
        <w:tc>
          <w:tcPr>
            <w:tcW w:w="1157" w:type="pct"/>
            <w:noWrap/>
          </w:tcPr>
          <w:p w14:paraId="6EA4621B" w14:textId="008981A0" w:rsidR="00E25C43" w:rsidRPr="00F428B1" w:rsidRDefault="00E25C43" w:rsidP="00E25C43">
            <w:pPr>
              <w:spacing w:line="226" w:lineRule="auto"/>
              <w:ind w:right="-88"/>
              <w:jc w:val="right"/>
              <w:rPr>
                <w:b/>
                <w:color w:val="000000" w:themeColor="text1"/>
                <w:sz w:val="16"/>
                <w:szCs w:val="16"/>
              </w:rPr>
            </w:pPr>
            <w:r w:rsidRPr="00F428B1">
              <w:rPr>
                <w:b/>
                <w:color w:val="000000" w:themeColor="text1"/>
                <w:sz w:val="16"/>
                <w:szCs w:val="16"/>
              </w:rPr>
              <w:t>-</w:t>
            </w:r>
          </w:p>
        </w:tc>
        <w:tc>
          <w:tcPr>
            <w:tcW w:w="1204" w:type="pct"/>
            <w:noWrap/>
          </w:tcPr>
          <w:p w14:paraId="33548977" w14:textId="15194CFF" w:rsidR="00E25C43" w:rsidRPr="00F428B1" w:rsidRDefault="00E25C43" w:rsidP="00E25C43">
            <w:pPr>
              <w:spacing w:line="226" w:lineRule="auto"/>
              <w:ind w:right="-88"/>
              <w:jc w:val="right"/>
              <w:rPr>
                <w:b/>
                <w:color w:val="000000" w:themeColor="text1"/>
                <w:sz w:val="16"/>
                <w:szCs w:val="16"/>
              </w:rPr>
            </w:pPr>
            <w:r w:rsidRPr="00F428B1">
              <w:rPr>
                <w:b/>
                <w:color w:val="000000" w:themeColor="text1"/>
                <w:sz w:val="16"/>
                <w:szCs w:val="16"/>
              </w:rPr>
              <w:t>-</w:t>
            </w:r>
          </w:p>
        </w:tc>
        <w:tc>
          <w:tcPr>
            <w:tcW w:w="1205" w:type="pct"/>
            <w:noWrap/>
          </w:tcPr>
          <w:p w14:paraId="4D2A642F" w14:textId="7F2D8238" w:rsidR="00E25C43" w:rsidRPr="00F428B1" w:rsidRDefault="00E25C43" w:rsidP="00E25C43">
            <w:pPr>
              <w:spacing w:line="226" w:lineRule="auto"/>
              <w:ind w:right="-88"/>
              <w:jc w:val="right"/>
              <w:rPr>
                <w:b/>
                <w:color w:val="000000" w:themeColor="text1"/>
                <w:sz w:val="16"/>
                <w:szCs w:val="16"/>
              </w:rPr>
            </w:pPr>
            <w:r w:rsidRPr="00F428B1">
              <w:rPr>
                <w:b/>
                <w:color w:val="000000" w:themeColor="text1"/>
                <w:sz w:val="16"/>
                <w:szCs w:val="16"/>
              </w:rPr>
              <w:t>-</w:t>
            </w:r>
          </w:p>
        </w:tc>
      </w:tr>
      <w:tr w:rsidR="00E25C43" w:rsidRPr="00F428B1" w14:paraId="6EBE2D89" w14:textId="77777777" w:rsidTr="00C965AF">
        <w:trPr>
          <w:trHeight w:val="113"/>
        </w:trPr>
        <w:tc>
          <w:tcPr>
            <w:tcW w:w="1434" w:type="pct"/>
            <w:noWrap/>
            <w:vAlign w:val="bottom"/>
          </w:tcPr>
          <w:p w14:paraId="64F9482F" w14:textId="77777777" w:rsidR="00E25C43" w:rsidRPr="00F428B1" w:rsidRDefault="00E25C43" w:rsidP="00E25C43">
            <w:pPr>
              <w:tabs>
                <w:tab w:val="left" w:pos="993"/>
              </w:tabs>
              <w:spacing w:line="226" w:lineRule="auto"/>
              <w:rPr>
                <w:rFonts w:eastAsia="Arial Unicode MS"/>
                <w:bCs/>
                <w:color w:val="000000" w:themeColor="text1"/>
                <w:sz w:val="16"/>
                <w:szCs w:val="16"/>
              </w:rPr>
            </w:pPr>
            <w:r w:rsidRPr="00F428B1">
              <w:rPr>
                <w:rFonts w:eastAsia="Arial Unicode MS"/>
                <w:b/>
                <w:bCs/>
                <w:color w:val="000000" w:themeColor="text1"/>
                <w:sz w:val="16"/>
                <w:szCs w:val="16"/>
              </w:rPr>
              <w:t>Toplam</w:t>
            </w:r>
          </w:p>
        </w:tc>
        <w:tc>
          <w:tcPr>
            <w:tcW w:w="1157" w:type="pct"/>
            <w:noWrap/>
          </w:tcPr>
          <w:p w14:paraId="4A53250A" w14:textId="0EE1C4B7" w:rsidR="00E25C43" w:rsidRPr="00F428B1" w:rsidRDefault="00E25C43" w:rsidP="00E25C43">
            <w:pPr>
              <w:spacing w:line="226" w:lineRule="auto"/>
              <w:ind w:right="-88"/>
              <w:jc w:val="right"/>
              <w:rPr>
                <w:color w:val="000000" w:themeColor="text1"/>
                <w:sz w:val="16"/>
                <w:szCs w:val="16"/>
              </w:rPr>
            </w:pPr>
            <w:r w:rsidRPr="00F428B1">
              <w:rPr>
                <w:b/>
                <w:color w:val="000000" w:themeColor="text1"/>
                <w:sz w:val="16"/>
                <w:szCs w:val="16"/>
              </w:rPr>
              <w:t>1.259.669</w:t>
            </w:r>
          </w:p>
        </w:tc>
        <w:tc>
          <w:tcPr>
            <w:tcW w:w="1204" w:type="pct"/>
            <w:noWrap/>
          </w:tcPr>
          <w:p w14:paraId="72C0D509" w14:textId="078941D7" w:rsidR="00E25C43" w:rsidRPr="00F428B1" w:rsidRDefault="00E25C43" w:rsidP="00E25C43">
            <w:pPr>
              <w:spacing w:line="226" w:lineRule="auto"/>
              <w:ind w:right="-88"/>
              <w:jc w:val="right"/>
              <w:rPr>
                <w:color w:val="000000" w:themeColor="text1"/>
                <w:sz w:val="16"/>
                <w:szCs w:val="16"/>
              </w:rPr>
            </w:pPr>
            <w:r w:rsidRPr="00F428B1">
              <w:rPr>
                <w:b/>
                <w:color w:val="000000" w:themeColor="text1"/>
                <w:sz w:val="16"/>
                <w:szCs w:val="16"/>
              </w:rPr>
              <w:t>196.163</w:t>
            </w:r>
          </w:p>
        </w:tc>
        <w:tc>
          <w:tcPr>
            <w:tcW w:w="1205" w:type="pct"/>
            <w:noWrap/>
          </w:tcPr>
          <w:p w14:paraId="6AB9A364" w14:textId="66EECD14" w:rsidR="00E25C43" w:rsidRPr="00F428B1" w:rsidRDefault="00E25C43" w:rsidP="00E25C43">
            <w:pPr>
              <w:spacing w:line="226" w:lineRule="auto"/>
              <w:ind w:right="-88"/>
              <w:jc w:val="right"/>
              <w:rPr>
                <w:color w:val="000000" w:themeColor="text1"/>
                <w:sz w:val="16"/>
                <w:szCs w:val="16"/>
              </w:rPr>
            </w:pPr>
            <w:r w:rsidRPr="00F428B1">
              <w:rPr>
                <w:b/>
                <w:color w:val="000000" w:themeColor="text1"/>
                <w:sz w:val="16"/>
                <w:szCs w:val="16"/>
              </w:rPr>
              <w:t>112.369</w:t>
            </w:r>
          </w:p>
        </w:tc>
      </w:tr>
    </w:tbl>
    <w:p w14:paraId="10E5C46D" w14:textId="77777777" w:rsidR="002B467C" w:rsidRPr="00F428B1" w:rsidRDefault="002B467C" w:rsidP="002B467C">
      <w:pPr>
        <w:rPr>
          <w:rFonts w:eastAsia="Arial Unicode MS"/>
          <w:b/>
          <w:bCs/>
          <w:sz w:val="20"/>
          <w:szCs w:val="20"/>
        </w:rPr>
      </w:pPr>
      <w:r w:rsidRPr="00F428B1">
        <w:rPr>
          <w:rFonts w:eastAsia="Arial Unicode MS"/>
          <w:b/>
          <w:bCs/>
          <w:sz w:val="20"/>
          <w:szCs w:val="20"/>
        </w:rPr>
        <w:br w:type="page"/>
      </w:r>
    </w:p>
    <w:p w14:paraId="59AD538D" w14:textId="77777777" w:rsidR="002B467C" w:rsidRPr="00F428B1" w:rsidRDefault="002B467C" w:rsidP="002B467C">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696B2CC6" w14:textId="77777777" w:rsidR="002B467C" w:rsidRPr="00F428B1" w:rsidRDefault="002B467C" w:rsidP="002B467C">
      <w:pPr>
        <w:widowControl w:val="0"/>
        <w:spacing w:line="216" w:lineRule="auto"/>
        <w:jc w:val="both"/>
        <w:rPr>
          <w:b/>
          <w:sz w:val="20"/>
          <w:szCs w:val="20"/>
        </w:rPr>
      </w:pPr>
    </w:p>
    <w:p w14:paraId="4FA19EFD" w14:textId="77777777" w:rsidR="002B467C" w:rsidRPr="00F428B1" w:rsidRDefault="002B467C" w:rsidP="002B467C">
      <w:pPr>
        <w:widowControl w:val="0"/>
        <w:spacing w:line="216" w:lineRule="auto"/>
        <w:jc w:val="both"/>
        <w:rPr>
          <w:b/>
          <w:sz w:val="20"/>
          <w:szCs w:val="20"/>
        </w:rPr>
      </w:pPr>
      <w:r w:rsidRPr="00F428B1">
        <w:rPr>
          <w:b/>
          <w:sz w:val="20"/>
          <w:szCs w:val="20"/>
        </w:rPr>
        <w:t>I.              BİLANÇONUN AKTİF HESAPLARINA İLİŞKİN AÇIKLAMA VE DİPNOTLAR (Devamı)</w:t>
      </w:r>
    </w:p>
    <w:p w14:paraId="065D41CE" w14:textId="77777777" w:rsidR="002B467C" w:rsidRPr="00F428B1" w:rsidRDefault="002B467C" w:rsidP="002B467C">
      <w:pPr>
        <w:widowControl w:val="0"/>
        <w:jc w:val="both"/>
        <w:rPr>
          <w:rFonts w:eastAsia="Arial Unicode MS"/>
          <w:b/>
          <w:bCs/>
          <w:sz w:val="20"/>
          <w:szCs w:val="20"/>
        </w:rPr>
      </w:pPr>
    </w:p>
    <w:p w14:paraId="42B232E9" w14:textId="77777777" w:rsidR="002B467C" w:rsidRPr="00F428B1" w:rsidRDefault="00AC5EDD" w:rsidP="002B467C">
      <w:pPr>
        <w:widowControl w:val="0"/>
        <w:ind w:left="1276" w:hanging="425"/>
        <w:jc w:val="both"/>
        <w:rPr>
          <w:b/>
          <w:sz w:val="20"/>
          <w:szCs w:val="20"/>
        </w:rPr>
      </w:pPr>
      <w:r w:rsidRPr="00F428B1">
        <w:rPr>
          <w:rFonts w:eastAsia="Arial Unicode MS"/>
          <w:b/>
          <w:bCs/>
          <w:sz w:val="20"/>
          <w:szCs w:val="20"/>
        </w:rPr>
        <w:t>6</w:t>
      </w:r>
      <w:r w:rsidR="002B467C" w:rsidRPr="00F428B1">
        <w:rPr>
          <w:rFonts w:eastAsia="Arial Unicode MS"/>
          <w:b/>
          <w:bCs/>
          <w:sz w:val="20"/>
          <w:szCs w:val="20"/>
        </w:rPr>
        <w:t>.</w:t>
      </w:r>
      <w:r w:rsidR="002B467C" w:rsidRPr="00F428B1">
        <w:rPr>
          <w:rFonts w:eastAsia="Arial Unicode MS"/>
          <w:b/>
          <w:bCs/>
          <w:sz w:val="20"/>
          <w:szCs w:val="20"/>
        </w:rPr>
        <w:tab/>
        <w:t xml:space="preserve">Kredilere ilişkin açıklamalar </w:t>
      </w:r>
      <w:r w:rsidR="002B467C" w:rsidRPr="00F428B1">
        <w:rPr>
          <w:b/>
          <w:sz w:val="20"/>
          <w:szCs w:val="20"/>
        </w:rPr>
        <w:t>(Devamı)</w:t>
      </w:r>
    </w:p>
    <w:p w14:paraId="4957DB87" w14:textId="77777777" w:rsidR="005B5BB7" w:rsidRPr="00F428B1" w:rsidRDefault="005B5BB7" w:rsidP="005B5BB7">
      <w:pPr>
        <w:widowControl w:val="0"/>
        <w:ind w:left="1276" w:hanging="425"/>
        <w:jc w:val="both"/>
        <w:rPr>
          <w:rFonts w:eastAsia="Arial Unicode MS"/>
          <w:b/>
          <w:bCs/>
          <w:sz w:val="20"/>
          <w:szCs w:val="20"/>
        </w:rPr>
      </w:pPr>
    </w:p>
    <w:p w14:paraId="4A8D9D70" w14:textId="3E29D374" w:rsidR="005B5BB7" w:rsidRPr="00F428B1" w:rsidRDefault="00C25F64" w:rsidP="002C1772">
      <w:pPr>
        <w:ind w:left="1281"/>
        <w:jc w:val="both"/>
        <w:rPr>
          <w:rFonts w:eastAsia="Arial Unicode MS"/>
          <w:b/>
          <w:bCs/>
          <w:sz w:val="20"/>
          <w:szCs w:val="20"/>
        </w:rPr>
      </w:pPr>
      <w:r>
        <w:rPr>
          <w:rFonts w:eastAsia="Arial Unicode MS"/>
          <w:b/>
          <w:bCs/>
          <w:sz w:val="20"/>
          <w:szCs w:val="20"/>
        </w:rPr>
        <w:t>d</w:t>
      </w:r>
      <w:r w:rsidR="008A7350">
        <w:rPr>
          <w:rFonts w:eastAsia="Arial Unicode MS"/>
          <w:b/>
          <w:bCs/>
          <w:sz w:val="20"/>
          <w:szCs w:val="20"/>
        </w:rPr>
        <w:t>)</w:t>
      </w:r>
      <w:r w:rsidR="002B467C" w:rsidRPr="00F428B1">
        <w:rPr>
          <w:rFonts w:eastAsia="Arial Unicode MS"/>
          <w:b/>
          <w:bCs/>
          <w:sz w:val="20"/>
          <w:szCs w:val="20"/>
        </w:rPr>
        <w:t xml:space="preserve"> </w:t>
      </w:r>
      <w:r w:rsidR="005B5BB7" w:rsidRPr="00F428B1">
        <w:rPr>
          <w:rFonts w:eastAsia="Arial Unicode MS"/>
          <w:b/>
          <w:bCs/>
          <w:sz w:val="20"/>
          <w:szCs w:val="20"/>
        </w:rPr>
        <w:t>Tüketici kredileri, bireysel kredi kartları, personel kredileri ve personel kredi kartlarına ilişkin bilgiler</w:t>
      </w:r>
    </w:p>
    <w:p w14:paraId="35DDB1E5" w14:textId="77777777" w:rsidR="005B5BB7" w:rsidRPr="00F428B1" w:rsidRDefault="005B5BB7" w:rsidP="005B5BB7">
      <w:pPr>
        <w:rPr>
          <w:rFonts w:eastAsia="Arial Unicode MS"/>
          <w:b/>
          <w:bCs/>
          <w:sz w:val="20"/>
          <w:szCs w:val="20"/>
        </w:rPr>
      </w:pPr>
    </w:p>
    <w:tbl>
      <w:tblPr>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7"/>
        <w:gridCol w:w="1709"/>
        <w:gridCol w:w="1709"/>
        <w:gridCol w:w="1712"/>
      </w:tblGrid>
      <w:tr w:rsidR="005B5BB7" w:rsidRPr="00F428B1" w14:paraId="1C4FBDDC" w14:textId="77777777" w:rsidTr="005B5BB7">
        <w:trPr>
          <w:trHeight w:val="345"/>
        </w:trPr>
        <w:tc>
          <w:tcPr>
            <w:tcW w:w="3207" w:type="dxa"/>
            <w:tcBorders>
              <w:right w:val="dotted" w:sz="4" w:space="0" w:color="000000"/>
            </w:tcBorders>
          </w:tcPr>
          <w:p w14:paraId="14FE80BA" w14:textId="77777777" w:rsidR="005B5BB7" w:rsidRPr="00F428B1" w:rsidRDefault="005B5BB7" w:rsidP="00B70FDF">
            <w:pPr>
              <w:pStyle w:val="TableParagraph"/>
              <w:spacing w:line="171" w:lineRule="exact"/>
              <w:ind w:left="107"/>
              <w:jc w:val="left"/>
              <w:rPr>
                <w:b/>
                <w:sz w:val="16"/>
                <w:szCs w:val="16"/>
              </w:rPr>
            </w:pPr>
            <w:r w:rsidRPr="00F428B1">
              <w:rPr>
                <w:b/>
                <w:sz w:val="16"/>
                <w:szCs w:val="16"/>
              </w:rPr>
              <w:t>Cari</w:t>
            </w:r>
            <w:r w:rsidRPr="00F428B1">
              <w:rPr>
                <w:b/>
                <w:spacing w:val="-2"/>
                <w:sz w:val="16"/>
                <w:szCs w:val="16"/>
              </w:rPr>
              <w:t xml:space="preserve"> Dönem</w:t>
            </w:r>
          </w:p>
          <w:p w14:paraId="029D0D95" w14:textId="7A0F81D8" w:rsidR="005B5BB7" w:rsidRPr="00F428B1" w:rsidRDefault="005B5BB7" w:rsidP="002870AC">
            <w:pPr>
              <w:pStyle w:val="TableParagraph"/>
              <w:spacing w:line="155" w:lineRule="exact"/>
              <w:ind w:left="107"/>
              <w:jc w:val="left"/>
              <w:rPr>
                <w:b/>
                <w:sz w:val="16"/>
                <w:szCs w:val="16"/>
              </w:rPr>
            </w:pPr>
            <w:r w:rsidRPr="00F428B1">
              <w:rPr>
                <w:b/>
                <w:sz w:val="16"/>
                <w:szCs w:val="16"/>
              </w:rPr>
              <w:t>3</w:t>
            </w:r>
            <w:r w:rsidR="002870AC" w:rsidRPr="00F428B1">
              <w:rPr>
                <w:b/>
                <w:sz w:val="16"/>
                <w:szCs w:val="16"/>
              </w:rPr>
              <w:t>1</w:t>
            </w:r>
            <w:r w:rsidRPr="00F428B1">
              <w:rPr>
                <w:b/>
                <w:spacing w:val="-4"/>
                <w:sz w:val="16"/>
                <w:szCs w:val="16"/>
              </w:rPr>
              <w:t xml:space="preserve"> </w:t>
            </w:r>
            <w:r w:rsidR="002870AC" w:rsidRPr="00F428B1">
              <w:rPr>
                <w:b/>
                <w:spacing w:val="-4"/>
                <w:sz w:val="16"/>
                <w:szCs w:val="16"/>
              </w:rPr>
              <w:t>Aralık</w:t>
            </w:r>
            <w:r w:rsidRPr="00F428B1">
              <w:rPr>
                <w:b/>
                <w:spacing w:val="-4"/>
                <w:sz w:val="16"/>
                <w:szCs w:val="16"/>
              </w:rPr>
              <w:t xml:space="preserve"> 202</w:t>
            </w:r>
            <w:r w:rsidR="00731962" w:rsidRPr="00F428B1">
              <w:rPr>
                <w:b/>
                <w:spacing w:val="-4"/>
                <w:sz w:val="16"/>
                <w:szCs w:val="16"/>
              </w:rPr>
              <w:t>5</w:t>
            </w:r>
          </w:p>
        </w:tc>
        <w:tc>
          <w:tcPr>
            <w:tcW w:w="1709" w:type="dxa"/>
            <w:tcBorders>
              <w:left w:val="dotted" w:sz="4" w:space="0" w:color="000000"/>
              <w:right w:val="dotted" w:sz="4" w:space="0" w:color="000000"/>
            </w:tcBorders>
          </w:tcPr>
          <w:p w14:paraId="5E1EAE78" w14:textId="77777777" w:rsidR="005B5BB7" w:rsidRPr="00F428B1" w:rsidRDefault="005B5BB7" w:rsidP="00B70FDF">
            <w:pPr>
              <w:pStyle w:val="TableParagraph"/>
              <w:spacing w:before="165" w:line="160" w:lineRule="exact"/>
              <w:ind w:right="54"/>
              <w:rPr>
                <w:b/>
                <w:sz w:val="16"/>
                <w:szCs w:val="16"/>
              </w:rPr>
            </w:pPr>
            <w:r w:rsidRPr="00F428B1">
              <w:rPr>
                <w:b/>
                <w:sz w:val="16"/>
                <w:szCs w:val="16"/>
              </w:rPr>
              <w:t>Kısa</w:t>
            </w:r>
            <w:r w:rsidRPr="00F428B1">
              <w:rPr>
                <w:b/>
                <w:spacing w:val="-5"/>
                <w:sz w:val="16"/>
                <w:szCs w:val="16"/>
              </w:rPr>
              <w:t xml:space="preserve"> </w:t>
            </w:r>
            <w:r w:rsidRPr="00F428B1">
              <w:rPr>
                <w:b/>
                <w:spacing w:val="-2"/>
                <w:sz w:val="16"/>
                <w:szCs w:val="16"/>
              </w:rPr>
              <w:t>Vadeli</w:t>
            </w:r>
          </w:p>
        </w:tc>
        <w:tc>
          <w:tcPr>
            <w:tcW w:w="1709" w:type="dxa"/>
            <w:tcBorders>
              <w:left w:val="dotted" w:sz="4" w:space="0" w:color="000000"/>
              <w:right w:val="dotted" w:sz="4" w:space="0" w:color="000000"/>
            </w:tcBorders>
          </w:tcPr>
          <w:p w14:paraId="5A182B47" w14:textId="77777777" w:rsidR="005B5BB7" w:rsidRPr="00F428B1" w:rsidRDefault="005B5BB7" w:rsidP="00B70FDF">
            <w:pPr>
              <w:pStyle w:val="TableParagraph"/>
              <w:spacing w:before="165" w:line="160" w:lineRule="exact"/>
              <w:ind w:right="56"/>
              <w:rPr>
                <w:b/>
                <w:sz w:val="16"/>
                <w:szCs w:val="16"/>
              </w:rPr>
            </w:pPr>
            <w:r w:rsidRPr="00F428B1">
              <w:rPr>
                <w:b/>
                <w:sz w:val="16"/>
                <w:szCs w:val="16"/>
              </w:rPr>
              <w:t>Orta</w:t>
            </w:r>
            <w:r w:rsidRPr="00F428B1">
              <w:rPr>
                <w:b/>
                <w:spacing w:val="-2"/>
                <w:sz w:val="16"/>
                <w:szCs w:val="16"/>
              </w:rPr>
              <w:t xml:space="preserve"> </w:t>
            </w:r>
            <w:r w:rsidRPr="00F428B1">
              <w:rPr>
                <w:b/>
                <w:sz w:val="16"/>
                <w:szCs w:val="16"/>
              </w:rPr>
              <w:t>ve</w:t>
            </w:r>
            <w:r w:rsidRPr="00F428B1">
              <w:rPr>
                <w:b/>
                <w:spacing w:val="-3"/>
                <w:sz w:val="16"/>
                <w:szCs w:val="16"/>
              </w:rPr>
              <w:t xml:space="preserve"> </w:t>
            </w:r>
            <w:r w:rsidRPr="00F428B1">
              <w:rPr>
                <w:b/>
                <w:sz w:val="16"/>
                <w:szCs w:val="16"/>
              </w:rPr>
              <w:t>Uzun</w:t>
            </w:r>
            <w:r w:rsidRPr="00F428B1">
              <w:rPr>
                <w:b/>
                <w:spacing w:val="-3"/>
                <w:sz w:val="16"/>
                <w:szCs w:val="16"/>
              </w:rPr>
              <w:t xml:space="preserve"> </w:t>
            </w:r>
            <w:r w:rsidRPr="00F428B1">
              <w:rPr>
                <w:b/>
                <w:spacing w:val="-2"/>
                <w:sz w:val="16"/>
                <w:szCs w:val="16"/>
              </w:rPr>
              <w:t>Vadeli</w:t>
            </w:r>
          </w:p>
        </w:tc>
        <w:tc>
          <w:tcPr>
            <w:tcW w:w="1712" w:type="dxa"/>
            <w:tcBorders>
              <w:left w:val="dotted" w:sz="4" w:space="0" w:color="000000"/>
            </w:tcBorders>
          </w:tcPr>
          <w:p w14:paraId="6C413308" w14:textId="77777777" w:rsidR="005B5BB7" w:rsidRPr="00F428B1" w:rsidRDefault="005B5BB7" w:rsidP="00B70FDF">
            <w:pPr>
              <w:pStyle w:val="TableParagraph"/>
              <w:spacing w:before="165" w:line="160" w:lineRule="exact"/>
              <w:ind w:right="56"/>
              <w:rPr>
                <w:b/>
                <w:sz w:val="16"/>
                <w:szCs w:val="16"/>
              </w:rPr>
            </w:pPr>
            <w:r w:rsidRPr="00F428B1">
              <w:rPr>
                <w:b/>
                <w:spacing w:val="-2"/>
                <w:sz w:val="16"/>
                <w:szCs w:val="16"/>
              </w:rPr>
              <w:t>Toplam</w:t>
            </w:r>
          </w:p>
        </w:tc>
      </w:tr>
      <w:tr w:rsidR="00EC2527" w:rsidRPr="00F428B1" w14:paraId="6579B9C4" w14:textId="77777777" w:rsidTr="005B5BB7">
        <w:trPr>
          <w:trHeight w:val="174"/>
        </w:trPr>
        <w:tc>
          <w:tcPr>
            <w:tcW w:w="3207" w:type="dxa"/>
            <w:tcBorders>
              <w:bottom w:val="dotted" w:sz="4" w:space="0" w:color="000000"/>
              <w:right w:val="dotted" w:sz="4" w:space="0" w:color="000000"/>
            </w:tcBorders>
          </w:tcPr>
          <w:p w14:paraId="3A334F74"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Tüketici</w:t>
            </w:r>
            <w:r w:rsidRPr="00F428B1">
              <w:rPr>
                <w:b/>
                <w:spacing w:val="22"/>
                <w:sz w:val="16"/>
                <w:szCs w:val="16"/>
              </w:rPr>
              <w:t xml:space="preserve"> </w:t>
            </w:r>
            <w:r w:rsidRPr="00F428B1">
              <w:rPr>
                <w:b/>
                <w:spacing w:val="-2"/>
                <w:sz w:val="16"/>
                <w:szCs w:val="16"/>
              </w:rPr>
              <w:t>Kredileri-</w:t>
            </w:r>
            <w:r w:rsidRPr="00F428B1">
              <w:rPr>
                <w:b/>
                <w:spacing w:val="-5"/>
                <w:sz w:val="16"/>
                <w:szCs w:val="16"/>
              </w:rPr>
              <w:t>TP</w:t>
            </w:r>
          </w:p>
        </w:tc>
        <w:tc>
          <w:tcPr>
            <w:tcW w:w="1709" w:type="dxa"/>
            <w:tcBorders>
              <w:left w:val="dotted" w:sz="4" w:space="0" w:color="000000"/>
              <w:bottom w:val="dotted" w:sz="4" w:space="0" w:color="000000"/>
              <w:right w:val="dotted" w:sz="4" w:space="0" w:color="000000"/>
            </w:tcBorders>
          </w:tcPr>
          <w:p w14:paraId="5D7BE743" w14:textId="0A34F61D" w:rsidR="00EC2527" w:rsidRPr="00F428B1" w:rsidRDefault="00040B49" w:rsidP="00EC2527">
            <w:pPr>
              <w:pStyle w:val="TableParagraph"/>
              <w:spacing w:line="155" w:lineRule="exact"/>
              <w:ind w:right="54"/>
              <w:rPr>
                <w:b/>
                <w:sz w:val="16"/>
                <w:szCs w:val="16"/>
              </w:rPr>
            </w:pPr>
            <w:r w:rsidRPr="00F428B1">
              <w:rPr>
                <w:b/>
                <w:sz w:val="16"/>
                <w:szCs w:val="16"/>
              </w:rPr>
              <w:t>9</w:t>
            </w:r>
            <w:r w:rsidR="00380B06" w:rsidRPr="00F428B1">
              <w:rPr>
                <w:b/>
                <w:sz w:val="16"/>
                <w:szCs w:val="16"/>
              </w:rPr>
              <w:t>49.811</w:t>
            </w:r>
          </w:p>
        </w:tc>
        <w:tc>
          <w:tcPr>
            <w:tcW w:w="1709" w:type="dxa"/>
            <w:tcBorders>
              <w:left w:val="dotted" w:sz="4" w:space="0" w:color="000000"/>
              <w:bottom w:val="dotted" w:sz="4" w:space="0" w:color="000000"/>
              <w:right w:val="dotted" w:sz="4" w:space="0" w:color="000000"/>
            </w:tcBorders>
          </w:tcPr>
          <w:p w14:paraId="7563D22C" w14:textId="71A1D90E" w:rsidR="00EC2527" w:rsidRPr="00F428B1" w:rsidRDefault="00380B06" w:rsidP="00EC2527">
            <w:pPr>
              <w:pStyle w:val="TableParagraph"/>
              <w:spacing w:line="155" w:lineRule="exact"/>
              <w:ind w:right="54"/>
              <w:rPr>
                <w:b/>
                <w:sz w:val="16"/>
                <w:szCs w:val="16"/>
              </w:rPr>
            </w:pPr>
            <w:r w:rsidRPr="00F428B1">
              <w:rPr>
                <w:b/>
                <w:sz w:val="16"/>
                <w:szCs w:val="16"/>
              </w:rPr>
              <w:t>367.278</w:t>
            </w:r>
          </w:p>
        </w:tc>
        <w:tc>
          <w:tcPr>
            <w:tcW w:w="1712" w:type="dxa"/>
            <w:tcBorders>
              <w:left w:val="dotted" w:sz="4" w:space="0" w:color="000000"/>
              <w:bottom w:val="dotted" w:sz="4" w:space="0" w:color="000000"/>
            </w:tcBorders>
          </w:tcPr>
          <w:p w14:paraId="1182E437" w14:textId="6DEDB762" w:rsidR="00EC2527" w:rsidRPr="00F428B1" w:rsidRDefault="00380B06" w:rsidP="00EC2527">
            <w:pPr>
              <w:pStyle w:val="TableParagraph"/>
              <w:spacing w:line="155" w:lineRule="exact"/>
              <w:ind w:right="57"/>
              <w:rPr>
                <w:b/>
                <w:sz w:val="16"/>
                <w:szCs w:val="16"/>
              </w:rPr>
            </w:pPr>
            <w:r w:rsidRPr="00F428B1">
              <w:rPr>
                <w:b/>
                <w:sz w:val="16"/>
                <w:szCs w:val="16"/>
              </w:rPr>
              <w:t>1.317.089</w:t>
            </w:r>
          </w:p>
        </w:tc>
      </w:tr>
      <w:tr w:rsidR="00EC2527" w:rsidRPr="00F428B1" w14:paraId="084EE8EC" w14:textId="77777777" w:rsidTr="005B5BB7">
        <w:trPr>
          <w:trHeight w:val="172"/>
        </w:trPr>
        <w:tc>
          <w:tcPr>
            <w:tcW w:w="3207" w:type="dxa"/>
            <w:tcBorders>
              <w:top w:val="dotted" w:sz="4" w:space="0" w:color="000000"/>
              <w:bottom w:val="dotted" w:sz="4" w:space="0" w:color="000000"/>
              <w:right w:val="dotted" w:sz="4" w:space="0" w:color="000000"/>
            </w:tcBorders>
          </w:tcPr>
          <w:p w14:paraId="09D87F5B"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19A6FCB" w14:textId="0229BCB8"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CBF9F41" w14:textId="16399851"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E4D58A7" w14:textId="3A951B1E"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0F33F9D1" w14:textId="77777777" w:rsidTr="005B5BB7">
        <w:trPr>
          <w:trHeight w:val="172"/>
        </w:trPr>
        <w:tc>
          <w:tcPr>
            <w:tcW w:w="3207" w:type="dxa"/>
            <w:tcBorders>
              <w:top w:val="dotted" w:sz="4" w:space="0" w:color="000000"/>
              <w:bottom w:val="dotted" w:sz="4" w:space="0" w:color="000000"/>
              <w:right w:val="dotted" w:sz="4" w:space="0" w:color="000000"/>
            </w:tcBorders>
          </w:tcPr>
          <w:p w14:paraId="564A4893"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7ACF1AFF" w14:textId="053E2784"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4BA28B" w14:textId="3C7EAFB8"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EA79CB7" w14:textId="63280B98"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415A590" w14:textId="77777777" w:rsidTr="005B5BB7">
        <w:trPr>
          <w:trHeight w:val="174"/>
        </w:trPr>
        <w:tc>
          <w:tcPr>
            <w:tcW w:w="3207" w:type="dxa"/>
            <w:tcBorders>
              <w:top w:val="dotted" w:sz="4" w:space="0" w:color="000000"/>
              <w:bottom w:val="dotted" w:sz="4" w:space="0" w:color="000000"/>
              <w:right w:val="dotted" w:sz="4" w:space="0" w:color="000000"/>
            </w:tcBorders>
          </w:tcPr>
          <w:p w14:paraId="58037887"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833B653" w14:textId="1251B9B0"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2E65B7B" w14:textId="644D44E4"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2A50428B" w14:textId="0358C243" w:rsidR="00EC2527" w:rsidRPr="00F428B1" w:rsidRDefault="00EC2527" w:rsidP="00EC2527">
            <w:pPr>
              <w:pStyle w:val="TableParagraph"/>
              <w:spacing w:line="155" w:lineRule="exact"/>
              <w:ind w:right="57"/>
              <w:rPr>
                <w:sz w:val="16"/>
                <w:szCs w:val="16"/>
              </w:rPr>
            </w:pPr>
            <w:r w:rsidRPr="00F428B1">
              <w:rPr>
                <w:b/>
                <w:sz w:val="16"/>
                <w:szCs w:val="16"/>
              </w:rPr>
              <w:t>-</w:t>
            </w:r>
          </w:p>
        </w:tc>
      </w:tr>
      <w:tr w:rsidR="00380B06" w:rsidRPr="00F428B1" w14:paraId="36B44916" w14:textId="77777777" w:rsidTr="005B5BB7">
        <w:trPr>
          <w:trHeight w:val="172"/>
        </w:trPr>
        <w:tc>
          <w:tcPr>
            <w:tcW w:w="3207" w:type="dxa"/>
            <w:tcBorders>
              <w:top w:val="dotted" w:sz="4" w:space="0" w:color="000000"/>
              <w:bottom w:val="dotted" w:sz="4" w:space="0" w:color="000000"/>
              <w:right w:val="dotted" w:sz="4" w:space="0" w:color="000000"/>
            </w:tcBorders>
          </w:tcPr>
          <w:p w14:paraId="2D7D61B3" w14:textId="77777777" w:rsidR="00380B06" w:rsidRPr="00F428B1" w:rsidRDefault="00380B06" w:rsidP="00380B06">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3E19E871" w14:textId="20CFD2D6" w:rsidR="00380B06" w:rsidRPr="00F428B1" w:rsidRDefault="00380B06" w:rsidP="00380B06">
            <w:pPr>
              <w:pStyle w:val="TableParagraph"/>
              <w:spacing w:line="152" w:lineRule="exact"/>
              <w:ind w:right="54"/>
              <w:rPr>
                <w:sz w:val="16"/>
                <w:szCs w:val="16"/>
              </w:rPr>
            </w:pPr>
            <w:r w:rsidRPr="00F428B1">
              <w:rPr>
                <w:sz w:val="16"/>
                <w:szCs w:val="16"/>
              </w:rPr>
              <w:t>949.811</w:t>
            </w:r>
          </w:p>
        </w:tc>
        <w:tc>
          <w:tcPr>
            <w:tcW w:w="1709" w:type="dxa"/>
            <w:tcBorders>
              <w:top w:val="dotted" w:sz="4" w:space="0" w:color="000000"/>
              <w:left w:val="dotted" w:sz="4" w:space="0" w:color="000000"/>
              <w:bottom w:val="dotted" w:sz="4" w:space="0" w:color="000000"/>
              <w:right w:val="dotted" w:sz="4" w:space="0" w:color="000000"/>
            </w:tcBorders>
          </w:tcPr>
          <w:p w14:paraId="02F71DC8" w14:textId="47A3D06F" w:rsidR="00380B06" w:rsidRPr="00F428B1" w:rsidRDefault="00380B06" w:rsidP="00380B06">
            <w:pPr>
              <w:pStyle w:val="TableParagraph"/>
              <w:spacing w:line="152" w:lineRule="exact"/>
              <w:ind w:right="54"/>
              <w:rPr>
                <w:sz w:val="16"/>
                <w:szCs w:val="16"/>
              </w:rPr>
            </w:pPr>
            <w:r w:rsidRPr="00F428B1">
              <w:rPr>
                <w:sz w:val="16"/>
                <w:szCs w:val="16"/>
              </w:rPr>
              <w:t>367.278</w:t>
            </w:r>
          </w:p>
        </w:tc>
        <w:tc>
          <w:tcPr>
            <w:tcW w:w="1712" w:type="dxa"/>
            <w:tcBorders>
              <w:top w:val="dotted" w:sz="4" w:space="0" w:color="000000"/>
              <w:left w:val="dotted" w:sz="4" w:space="0" w:color="000000"/>
              <w:bottom w:val="dotted" w:sz="4" w:space="0" w:color="000000"/>
            </w:tcBorders>
          </w:tcPr>
          <w:p w14:paraId="5D3E3641" w14:textId="36736C84" w:rsidR="00380B06" w:rsidRPr="00F428B1" w:rsidRDefault="00380B06" w:rsidP="00380B06">
            <w:pPr>
              <w:pStyle w:val="TableParagraph"/>
              <w:spacing w:line="152" w:lineRule="exact"/>
              <w:ind w:right="57"/>
              <w:rPr>
                <w:sz w:val="16"/>
                <w:szCs w:val="16"/>
              </w:rPr>
            </w:pPr>
            <w:r w:rsidRPr="00F428B1">
              <w:rPr>
                <w:sz w:val="16"/>
                <w:szCs w:val="16"/>
              </w:rPr>
              <w:t>1.317.089</w:t>
            </w:r>
          </w:p>
        </w:tc>
      </w:tr>
      <w:tr w:rsidR="00EC2527" w:rsidRPr="00F428B1" w14:paraId="2DD5612A" w14:textId="77777777" w:rsidTr="005B5BB7">
        <w:trPr>
          <w:trHeight w:val="172"/>
        </w:trPr>
        <w:tc>
          <w:tcPr>
            <w:tcW w:w="3207" w:type="dxa"/>
            <w:tcBorders>
              <w:top w:val="dotted" w:sz="4" w:space="0" w:color="000000"/>
              <w:bottom w:val="dotted" w:sz="4" w:space="0" w:color="000000"/>
              <w:right w:val="dotted" w:sz="4" w:space="0" w:color="000000"/>
            </w:tcBorders>
          </w:tcPr>
          <w:p w14:paraId="3D64A9EF"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Tüketici</w:t>
            </w:r>
            <w:r w:rsidRPr="00F428B1">
              <w:rPr>
                <w:b/>
                <w:spacing w:val="15"/>
                <w:sz w:val="16"/>
                <w:szCs w:val="16"/>
              </w:rPr>
              <w:t xml:space="preserve"> </w:t>
            </w:r>
            <w:r w:rsidRPr="00F428B1">
              <w:rPr>
                <w:b/>
                <w:spacing w:val="-2"/>
                <w:sz w:val="16"/>
                <w:szCs w:val="16"/>
              </w:rPr>
              <w:t>Kredileri-Dövize</w:t>
            </w:r>
            <w:r w:rsidRPr="00F428B1">
              <w:rPr>
                <w:b/>
                <w:spacing w:val="11"/>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59D8009A" w14:textId="515E6E68" w:rsidR="00EC2527" w:rsidRPr="00F428B1" w:rsidRDefault="00EC2527" w:rsidP="00EC2527">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E9BF86C" w14:textId="2EBE5D3B" w:rsidR="00EC2527" w:rsidRPr="00F428B1" w:rsidRDefault="00EC2527" w:rsidP="00EC2527">
            <w:pPr>
              <w:pStyle w:val="TableParagraph"/>
              <w:spacing w:line="152" w:lineRule="exact"/>
              <w:ind w:right="54"/>
              <w:rPr>
                <w:b/>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50963754" w14:textId="580B64EB" w:rsidR="00EC2527" w:rsidRPr="00F428B1" w:rsidRDefault="00EC2527" w:rsidP="00EC2527">
            <w:pPr>
              <w:pStyle w:val="TableParagraph"/>
              <w:spacing w:line="152" w:lineRule="exact"/>
              <w:ind w:right="57"/>
              <w:rPr>
                <w:b/>
                <w:sz w:val="16"/>
                <w:szCs w:val="16"/>
              </w:rPr>
            </w:pPr>
            <w:r w:rsidRPr="00F428B1">
              <w:rPr>
                <w:sz w:val="16"/>
                <w:szCs w:val="16"/>
              </w:rPr>
              <w:t>-</w:t>
            </w:r>
          </w:p>
        </w:tc>
      </w:tr>
      <w:tr w:rsidR="00EC2527" w:rsidRPr="00F428B1" w14:paraId="11940ADE" w14:textId="77777777" w:rsidTr="005B5BB7">
        <w:trPr>
          <w:trHeight w:val="174"/>
        </w:trPr>
        <w:tc>
          <w:tcPr>
            <w:tcW w:w="3207" w:type="dxa"/>
            <w:tcBorders>
              <w:top w:val="dotted" w:sz="4" w:space="0" w:color="000000"/>
              <w:bottom w:val="dotted" w:sz="4" w:space="0" w:color="000000"/>
              <w:right w:val="dotted" w:sz="4" w:space="0" w:color="000000"/>
            </w:tcBorders>
          </w:tcPr>
          <w:p w14:paraId="6DFD6551"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D24C532" w14:textId="482B65F6"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ADD0E0" w14:textId="43F358FF"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053306AF" w14:textId="69AA052D"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C2527" w:rsidRPr="00F428B1" w14:paraId="6F2A8224" w14:textId="77777777" w:rsidTr="005B5BB7">
        <w:trPr>
          <w:trHeight w:val="172"/>
        </w:trPr>
        <w:tc>
          <w:tcPr>
            <w:tcW w:w="3207" w:type="dxa"/>
            <w:tcBorders>
              <w:top w:val="dotted" w:sz="4" w:space="0" w:color="000000"/>
              <w:bottom w:val="dotted" w:sz="4" w:space="0" w:color="000000"/>
              <w:right w:val="dotted" w:sz="4" w:space="0" w:color="000000"/>
            </w:tcBorders>
          </w:tcPr>
          <w:p w14:paraId="7771AF53"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F600AB2" w14:textId="3A9587AF"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2873F23" w14:textId="1583137A"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198DC77B" w14:textId="608EED0F"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30B2E440" w14:textId="77777777" w:rsidTr="005B5BB7">
        <w:trPr>
          <w:trHeight w:val="174"/>
        </w:trPr>
        <w:tc>
          <w:tcPr>
            <w:tcW w:w="3207" w:type="dxa"/>
            <w:tcBorders>
              <w:top w:val="dotted" w:sz="4" w:space="0" w:color="000000"/>
              <w:bottom w:val="dotted" w:sz="4" w:space="0" w:color="000000"/>
              <w:right w:val="dotted" w:sz="4" w:space="0" w:color="000000"/>
            </w:tcBorders>
          </w:tcPr>
          <w:p w14:paraId="4CCF825C"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FC8D0D2" w14:textId="66294C10"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5FFFA7A" w14:textId="5957E611"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283913A2" w14:textId="1C21F55E"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C2527" w:rsidRPr="00F428B1" w14:paraId="531C711F" w14:textId="77777777" w:rsidTr="005B5BB7">
        <w:trPr>
          <w:trHeight w:val="172"/>
        </w:trPr>
        <w:tc>
          <w:tcPr>
            <w:tcW w:w="3207" w:type="dxa"/>
            <w:tcBorders>
              <w:top w:val="dotted" w:sz="4" w:space="0" w:color="000000"/>
              <w:bottom w:val="dotted" w:sz="4" w:space="0" w:color="000000"/>
              <w:right w:val="dotted" w:sz="4" w:space="0" w:color="000000"/>
            </w:tcBorders>
          </w:tcPr>
          <w:p w14:paraId="59EB4024"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31089D90" w14:textId="5DCECCCC"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2917A26" w14:textId="61938A0B"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1207DFAB" w14:textId="7423C353"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70970187" w14:textId="77777777" w:rsidTr="005B5BB7">
        <w:trPr>
          <w:trHeight w:val="172"/>
        </w:trPr>
        <w:tc>
          <w:tcPr>
            <w:tcW w:w="3207" w:type="dxa"/>
            <w:tcBorders>
              <w:top w:val="dotted" w:sz="4" w:space="0" w:color="000000"/>
              <w:bottom w:val="dotted" w:sz="4" w:space="0" w:color="000000"/>
              <w:right w:val="dotted" w:sz="4" w:space="0" w:color="000000"/>
            </w:tcBorders>
          </w:tcPr>
          <w:p w14:paraId="052C8F7A"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Tüketici</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1988ED4D" w14:textId="1B09469C" w:rsidR="00EC2527" w:rsidRPr="00F428B1" w:rsidRDefault="00EC2527" w:rsidP="00EC2527">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5045C5E" w14:textId="4DE68119" w:rsidR="00EC2527" w:rsidRPr="00F428B1" w:rsidRDefault="00EC2527" w:rsidP="00EC2527">
            <w:pPr>
              <w:pStyle w:val="TableParagraph"/>
              <w:spacing w:line="152" w:lineRule="exact"/>
              <w:ind w:right="54"/>
              <w:rPr>
                <w:b/>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0358613D" w14:textId="1EF37F4A" w:rsidR="00EC2527" w:rsidRPr="00F428B1" w:rsidRDefault="00EC2527" w:rsidP="00EC2527">
            <w:pPr>
              <w:pStyle w:val="TableParagraph"/>
              <w:spacing w:line="152" w:lineRule="exact"/>
              <w:ind w:right="57"/>
              <w:rPr>
                <w:b/>
                <w:sz w:val="16"/>
                <w:szCs w:val="16"/>
              </w:rPr>
            </w:pPr>
            <w:r w:rsidRPr="00F428B1">
              <w:rPr>
                <w:sz w:val="16"/>
                <w:szCs w:val="16"/>
              </w:rPr>
              <w:t>-</w:t>
            </w:r>
          </w:p>
        </w:tc>
      </w:tr>
      <w:tr w:rsidR="00EC2527" w:rsidRPr="00F428B1" w14:paraId="49E1EFF0" w14:textId="77777777" w:rsidTr="005B5BB7">
        <w:trPr>
          <w:trHeight w:val="174"/>
        </w:trPr>
        <w:tc>
          <w:tcPr>
            <w:tcW w:w="3207" w:type="dxa"/>
            <w:tcBorders>
              <w:top w:val="dotted" w:sz="4" w:space="0" w:color="000000"/>
              <w:bottom w:val="dotted" w:sz="4" w:space="0" w:color="000000"/>
              <w:right w:val="dotted" w:sz="4" w:space="0" w:color="000000"/>
            </w:tcBorders>
          </w:tcPr>
          <w:p w14:paraId="6C2283DD"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3299DD0" w14:textId="7E67003D"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E97F705" w14:textId="50811381"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56EC7F71" w14:textId="02D612B6"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198F4DED" w14:textId="77777777" w:rsidTr="005B5BB7">
        <w:trPr>
          <w:trHeight w:val="172"/>
        </w:trPr>
        <w:tc>
          <w:tcPr>
            <w:tcW w:w="3207" w:type="dxa"/>
            <w:tcBorders>
              <w:top w:val="dotted" w:sz="4" w:space="0" w:color="000000"/>
              <w:bottom w:val="dotted" w:sz="4" w:space="0" w:color="000000"/>
              <w:right w:val="dotted" w:sz="4" w:space="0" w:color="000000"/>
            </w:tcBorders>
          </w:tcPr>
          <w:p w14:paraId="7BBE9483"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9546CFC" w14:textId="6998713C"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6E5E215" w14:textId="183CEF95"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0C1EEDA3" w14:textId="74BFD701"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3880AA59" w14:textId="77777777" w:rsidTr="005B5BB7">
        <w:trPr>
          <w:trHeight w:val="172"/>
        </w:trPr>
        <w:tc>
          <w:tcPr>
            <w:tcW w:w="3207" w:type="dxa"/>
            <w:tcBorders>
              <w:top w:val="dotted" w:sz="4" w:space="0" w:color="000000"/>
              <w:bottom w:val="dotted" w:sz="4" w:space="0" w:color="000000"/>
              <w:right w:val="dotted" w:sz="4" w:space="0" w:color="000000"/>
            </w:tcBorders>
          </w:tcPr>
          <w:p w14:paraId="29AD2A0E"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73333453" w14:textId="7EA8442F"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E6B3ACF" w14:textId="184CC4F9"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2BBC4FB" w14:textId="542D4EB6"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628E5766" w14:textId="77777777" w:rsidTr="005B5BB7">
        <w:trPr>
          <w:trHeight w:val="175"/>
        </w:trPr>
        <w:tc>
          <w:tcPr>
            <w:tcW w:w="3207" w:type="dxa"/>
            <w:tcBorders>
              <w:top w:val="dotted" w:sz="4" w:space="0" w:color="000000"/>
              <w:bottom w:val="dotted" w:sz="4" w:space="0" w:color="000000"/>
              <w:right w:val="dotted" w:sz="4" w:space="0" w:color="000000"/>
            </w:tcBorders>
          </w:tcPr>
          <w:p w14:paraId="3B13F804"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081E8993" w14:textId="6931762E"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69070E5" w14:textId="298FA94A"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3E47C647" w14:textId="075E48EA"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61065" w:rsidRPr="00F428B1" w14:paraId="2082013F" w14:textId="77777777" w:rsidTr="005B5BB7">
        <w:trPr>
          <w:trHeight w:val="172"/>
        </w:trPr>
        <w:tc>
          <w:tcPr>
            <w:tcW w:w="3207" w:type="dxa"/>
            <w:tcBorders>
              <w:top w:val="dotted" w:sz="4" w:space="0" w:color="000000"/>
              <w:bottom w:val="dotted" w:sz="4" w:space="0" w:color="000000"/>
              <w:right w:val="dotted" w:sz="4" w:space="0" w:color="000000"/>
            </w:tcBorders>
          </w:tcPr>
          <w:p w14:paraId="09BBDA72" w14:textId="77777777" w:rsidR="00E61065" w:rsidRPr="00F428B1" w:rsidRDefault="00E61065" w:rsidP="00E61065">
            <w:pPr>
              <w:pStyle w:val="TableParagraph"/>
              <w:spacing w:line="152" w:lineRule="exact"/>
              <w:ind w:left="107"/>
              <w:jc w:val="left"/>
              <w:rPr>
                <w:b/>
                <w:sz w:val="16"/>
                <w:szCs w:val="16"/>
              </w:rPr>
            </w:pPr>
            <w:r w:rsidRPr="00F428B1">
              <w:rPr>
                <w:b/>
                <w:sz w:val="16"/>
                <w:szCs w:val="16"/>
              </w:rPr>
              <w:t>Bireysel</w:t>
            </w:r>
            <w:r w:rsidRPr="00F428B1">
              <w:rPr>
                <w:b/>
                <w:spacing w:val="-9"/>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06B7FA98" w14:textId="0C71EA5E" w:rsidR="00E61065" w:rsidRPr="00F428B1" w:rsidRDefault="00E61065" w:rsidP="00E61065">
            <w:pPr>
              <w:pStyle w:val="TableParagraph"/>
              <w:spacing w:line="152" w:lineRule="exact"/>
              <w:ind w:right="54"/>
              <w:rPr>
                <w:b/>
                <w:sz w:val="16"/>
                <w:szCs w:val="16"/>
              </w:rPr>
            </w:pPr>
            <w:r w:rsidRPr="00F428B1">
              <w:rPr>
                <w:b/>
                <w:sz w:val="16"/>
                <w:szCs w:val="16"/>
              </w:rPr>
              <w:t>5.789.593</w:t>
            </w:r>
          </w:p>
        </w:tc>
        <w:tc>
          <w:tcPr>
            <w:tcW w:w="1709" w:type="dxa"/>
            <w:tcBorders>
              <w:top w:val="dotted" w:sz="4" w:space="0" w:color="000000"/>
              <w:left w:val="dotted" w:sz="4" w:space="0" w:color="000000"/>
              <w:bottom w:val="dotted" w:sz="4" w:space="0" w:color="000000"/>
              <w:right w:val="dotted" w:sz="4" w:space="0" w:color="000000"/>
            </w:tcBorders>
          </w:tcPr>
          <w:p w14:paraId="5B154F04" w14:textId="0938C08A" w:rsidR="00E61065" w:rsidRPr="00F428B1" w:rsidRDefault="00E61065" w:rsidP="00E61065">
            <w:pPr>
              <w:pStyle w:val="TableParagraph"/>
              <w:spacing w:line="152" w:lineRule="exact"/>
              <w:ind w:right="54"/>
              <w:rPr>
                <w:b/>
                <w:sz w:val="16"/>
                <w:szCs w:val="16"/>
              </w:rPr>
            </w:pPr>
            <w:r w:rsidRPr="00F428B1">
              <w:rPr>
                <w:b/>
                <w:sz w:val="16"/>
                <w:szCs w:val="16"/>
              </w:rPr>
              <w:t>163.510</w:t>
            </w:r>
          </w:p>
        </w:tc>
        <w:tc>
          <w:tcPr>
            <w:tcW w:w="1712" w:type="dxa"/>
            <w:tcBorders>
              <w:top w:val="dotted" w:sz="4" w:space="0" w:color="000000"/>
              <w:left w:val="dotted" w:sz="4" w:space="0" w:color="000000"/>
              <w:bottom w:val="dotted" w:sz="4" w:space="0" w:color="000000"/>
            </w:tcBorders>
          </w:tcPr>
          <w:p w14:paraId="5B853653" w14:textId="613F1DEF" w:rsidR="00E61065" w:rsidRPr="00F428B1" w:rsidRDefault="00E61065" w:rsidP="00E61065">
            <w:pPr>
              <w:pStyle w:val="TableParagraph"/>
              <w:spacing w:line="152" w:lineRule="exact"/>
              <w:ind w:right="57"/>
              <w:rPr>
                <w:b/>
                <w:sz w:val="16"/>
                <w:szCs w:val="16"/>
              </w:rPr>
            </w:pPr>
            <w:r w:rsidRPr="00F428B1">
              <w:rPr>
                <w:b/>
                <w:sz w:val="16"/>
                <w:szCs w:val="16"/>
              </w:rPr>
              <w:t>5.953.103</w:t>
            </w:r>
          </w:p>
        </w:tc>
      </w:tr>
      <w:tr w:rsidR="00E61065" w:rsidRPr="00F428B1" w14:paraId="57433691" w14:textId="77777777" w:rsidTr="005B5BB7">
        <w:trPr>
          <w:trHeight w:val="172"/>
        </w:trPr>
        <w:tc>
          <w:tcPr>
            <w:tcW w:w="3207" w:type="dxa"/>
            <w:tcBorders>
              <w:top w:val="dotted" w:sz="4" w:space="0" w:color="000000"/>
              <w:bottom w:val="dotted" w:sz="4" w:space="0" w:color="000000"/>
              <w:right w:val="dotted" w:sz="4" w:space="0" w:color="000000"/>
            </w:tcBorders>
          </w:tcPr>
          <w:p w14:paraId="3676815D" w14:textId="77777777" w:rsidR="00E61065" w:rsidRPr="00F428B1" w:rsidRDefault="00E61065" w:rsidP="00E61065">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7B4D9E74" w14:textId="4D6C55AE" w:rsidR="00E61065" w:rsidRPr="00F428B1" w:rsidRDefault="00E61065" w:rsidP="00E61065">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BC4C7E4" w14:textId="501FD7B7" w:rsidR="00E61065" w:rsidRPr="00F428B1" w:rsidRDefault="00E61065" w:rsidP="00E61065">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77356A7D" w14:textId="70A369B5" w:rsidR="00E61065" w:rsidRPr="00F428B1" w:rsidRDefault="00E61065" w:rsidP="00E61065">
            <w:pPr>
              <w:pStyle w:val="TableParagraph"/>
              <w:spacing w:line="152" w:lineRule="exact"/>
              <w:ind w:right="57"/>
              <w:rPr>
                <w:sz w:val="16"/>
                <w:szCs w:val="16"/>
              </w:rPr>
            </w:pPr>
            <w:r w:rsidRPr="00F428B1">
              <w:rPr>
                <w:b/>
                <w:sz w:val="16"/>
                <w:szCs w:val="16"/>
              </w:rPr>
              <w:t>-</w:t>
            </w:r>
          </w:p>
        </w:tc>
      </w:tr>
      <w:tr w:rsidR="00E61065" w:rsidRPr="00F428B1" w14:paraId="36A591AB" w14:textId="77777777" w:rsidTr="005B5BB7">
        <w:trPr>
          <w:trHeight w:val="174"/>
        </w:trPr>
        <w:tc>
          <w:tcPr>
            <w:tcW w:w="3207" w:type="dxa"/>
            <w:tcBorders>
              <w:top w:val="dotted" w:sz="4" w:space="0" w:color="000000"/>
              <w:bottom w:val="dotted" w:sz="4" w:space="0" w:color="000000"/>
              <w:right w:val="dotted" w:sz="4" w:space="0" w:color="000000"/>
            </w:tcBorders>
          </w:tcPr>
          <w:p w14:paraId="48914DF0" w14:textId="77777777" w:rsidR="00E61065" w:rsidRPr="00F428B1" w:rsidRDefault="00E61065" w:rsidP="00E61065">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0967D44C" w14:textId="481B49FA" w:rsidR="00E61065" w:rsidRPr="00F428B1" w:rsidRDefault="00E61065" w:rsidP="00E61065">
            <w:pPr>
              <w:pStyle w:val="TableParagraph"/>
              <w:spacing w:line="155" w:lineRule="exact"/>
              <w:ind w:right="54"/>
              <w:rPr>
                <w:sz w:val="16"/>
                <w:szCs w:val="16"/>
              </w:rPr>
            </w:pPr>
            <w:r w:rsidRPr="00F428B1">
              <w:rPr>
                <w:sz w:val="16"/>
                <w:szCs w:val="16"/>
              </w:rPr>
              <w:t>5.</w:t>
            </w:r>
            <w:r>
              <w:rPr>
                <w:sz w:val="16"/>
                <w:szCs w:val="16"/>
              </w:rPr>
              <w:t>789</w:t>
            </w:r>
            <w:r w:rsidRPr="00F428B1">
              <w:rPr>
                <w:sz w:val="16"/>
                <w:szCs w:val="16"/>
              </w:rPr>
              <w:t>.593</w:t>
            </w:r>
          </w:p>
        </w:tc>
        <w:tc>
          <w:tcPr>
            <w:tcW w:w="1709" w:type="dxa"/>
            <w:tcBorders>
              <w:top w:val="dotted" w:sz="4" w:space="0" w:color="000000"/>
              <w:left w:val="dotted" w:sz="4" w:space="0" w:color="000000"/>
              <w:bottom w:val="dotted" w:sz="4" w:space="0" w:color="000000"/>
              <w:right w:val="dotted" w:sz="4" w:space="0" w:color="000000"/>
            </w:tcBorders>
          </w:tcPr>
          <w:p w14:paraId="6F480E7F" w14:textId="59F1D429" w:rsidR="00E61065" w:rsidRPr="00F428B1" w:rsidRDefault="00E61065" w:rsidP="00E61065">
            <w:pPr>
              <w:pStyle w:val="TableParagraph"/>
              <w:spacing w:line="155" w:lineRule="exact"/>
              <w:ind w:right="54"/>
              <w:rPr>
                <w:sz w:val="16"/>
                <w:szCs w:val="16"/>
              </w:rPr>
            </w:pPr>
            <w:r w:rsidRPr="00F428B1">
              <w:rPr>
                <w:sz w:val="16"/>
                <w:szCs w:val="16"/>
              </w:rPr>
              <w:t>163.510</w:t>
            </w:r>
          </w:p>
        </w:tc>
        <w:tc>
          <w:tcPr>
            <w:tcW w:w="1712" w:type="dxa"/>
            <w:tcBorders>
              <w:top w:val="dotted" w:sz="4" w:space="0" w:color="000000"/>
              <w:left w:val="dotted" w:sz="4" w:space="0" w:color="000000"/>
              <w:bottom w:val="dotted" w:sz="4" w:space="0" w:color="000000"/>
            </w:tcBorders>
          </w:tcPr>
          <w:p w14:paraId="3A610264" w14:textId="2D6508A8" w:rsidR="00E61065" w:rsidRPr="00F428B1" w:rsidRDefault="00E61065" w:rsidP="00E61065">
            <w:pPr>
              <w:pStyle w:val="TableParagraph"/>
              <w:spacing w:line="155" w:lineRule="exact"/>
              <w:ind w:right="57"/>
              <w:rPr>
                <w:sz w:val="16"/>
                <w:szCs w:val="16"/>
              </w:rPr>
            </w:pPr>
            <w:r w:rsidRPr="00F428B1">
              <w:rPr>
                <w:sz w:val="16"/>
                <w:szCs w:val="16"/>
              </w:rPr>
              <w:t>5.953.103</w:t>
            </w:r>
          </w:p>
        </w:tc>
      </w:tr>
      <w:tr w:rsidR="00EC2527" w:rsidRPr="00F428B1" w14:paraId="1AB93AF2" w14:textId="77777777" w:rsidTr="005B5BB7">
        <w:trPr>
          <w:trHeight w:val="172"/>
        </w:trPr>
        <w:tc>
          <w:tcPr>
            <w:tcW w:w="3207" w:type="dxa"/>
            <w:tcBorders>
              <w:top w:val="dotted" w:sz="4" w:space="0" w:color="000000"/>
              <w:bottom w:val="dotted" w:sz="4" w:space="0" w:color="000000"/>
              <w:right w:val="dotted" w:sz="4" w:space="0" w:color="000000"/>
            </w:tcBorders>
          </w:tcPr>
          <w:p w14:paraId="08D210B6"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Bireysel</w:t>
            </w:r>
            <w:r w:rsidRPr="00F428B1">
              <w:rPr>
                <w:b/>
                <w:spacing w:val="-7"/>
                <w:sz w:val="16"/>
                <w:szCs w:val="16"/>
              </w:rPr>
              <w:t xml:space="preserve"> </w:t>
            </w:r>
            <w:r w:rsidRPr="00F428B1">
              <w:rPr>
                <w:b/>
                <w:sz w:val="16"/>
                <w:szCs w:val="16"/>
              </w:rPr>
              <w:t>Kredi</w:t>
            </w:r>
            <w:r w:rsidRPr="00F428B1">
              <w:rPr>
                <w:b/>
                <w:spacing w:val="-7"/>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7DD7C372" w14:textId="3507A455" w:rsidR="00EC2527" w:rsidRPr="00A118C2" w:rsidRDefault="00E61065" w:rsidP="00EC2527">
            <w:pPr>
              <w:pStyle w:val="TableParagraph"/>
              <w:spacing w:line="152" w:lineRule="exact"/>
              <w:ind w:right="54"/>
              <w:rPr>
                <w:sz w:val="16"/>
                <w:szCs w:val="16"/>
              </w:rPr>
            </w:pPr>
            <w:r w:rsidRPr="00A118C2">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971E87E" w14:textId="013832AA" w:rsidR="00EC2527" w:rsidRPr="00A118C2" w:rsidRDefault="00E61065" w:rsidP="00EC2527">
            <w:pPr>
              <w:pStyle w:val="TableParagraph"/>
              <w:spacing w:line="152" w:lineRule="exact"/>
              <w:ind w:right="54"/>
              <w:rPr>
                <w:sz w:val="16"/>
                <w:szCs w:val="16"/>
              </w:rPr>
            </w:pPr>
            <w:r w:rsidRPr="00A118C2">
              <w:rPr>
                <w:sz w:val="16"/>
                <w:szCs w:val="16"/>
              </w:rPr>
              <w:t>-</w:t>
            </w:r>
          </w:p>
        </w:tc>
        <w:tc>
          <w:tcPr>
            <w:tcW w:w="1712" w:type="dxa"/>
            <w:tcBorders>
              <w:top w:val="dotted" w:sz="4" w:space="0" w:color="000000"/>
              <w:left w:val="dotted" w:sz="4" w:space="0" w:color="000000"/>
              <w:bottom w:val="dotted" w:sz="4" w:space="0" w:color="000000"/>
            </w:tcBorders>
          </w:tcPr>
          <w:p w14:paraId="01F12230" w14:textId="63FC58CE" w:rsidR="00EC2527" w:rsidRPr="00A118C2" w:rsidRDefault="00E61065" w:rsidP="00EC2527">
            <w:pPr>
              <w:pStyle w:val="TableParagraph"/>
              <w:spacing w:line="152" w:lineRule="exact"/>
              <w:ind w:right="57"/>
              <w:rPr>
                <w:sz w:val="16"/>
                <w:szCs w:val="16"/>
              </w:rPr>
            </w:pPr>
            <w:r w:rsidRPr="00A118C2">
              <w:rPr>
                <w:sz w:val="16"/>
                <w:szCs w:val="16"/>
              </w:rPr>
              <w:t>-</w:t>
            </w:r>
          </w:p>
        </w:tc>
      </w:tr>
      <w:tr w:rsidR="00EC2527" w:rsidRPr="00F428B1" w14:paraId="49735FD8" w14:textId="77777777" w:rsidTr="005B5BB7">
        <w:trPr>
          <w:trHeight w:val="172"/>
        </w:trPr>
        <w:tc>
          <w:tcPr>
            <w:tcW w:w="3207" w:type="dxa"/>
            <w:tcBorders>
              <w:top w:val="dotted" w:sz="4" w:space="0" w:color="000000"/>
              <w:bottom w:val="dotted" w:sz="4" w:space="0" w:color="000000"/>
              <w:right w:val="dotted" w:sz="4" w:space="0" w:color="000000"/>
            </w:tcBorders>
          </w:tcPr>
          <w:p w14:paraId="4F170F89"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42BBDF66" w14:textId="62E7C7C1" w:rsidR="00EC2527" w:rsidRPr="00F428B1" w:rsidRDefault="00E61065" w:rsidP="00EC2527">
            <w:pPr>
              <w:pStyle w:val="TableParagraph"/>
              <w:spacing w:line="152" w:lineRule="exact"/>
              <w:ind w:right="54"/>
              <w:rPr>
                <w:b/>
                <w:sz w:val="16"/>
                <w:szCs w:val="16"/>
              </w:rPr>
            </w:pPr>
            <w:r>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C7623B9" w14:textId="70E71226" w:rsidR="00EC2527" w:rsidRPr="00F428B1" w:rsidRDefault="00E61065" w:rsidP="00EC2527">
            <w:pPr>
              <w:pStyle w:val="TableParagraph"/>
              <w:spacing w:line="152" w:lineRule="exact"/>
              <w:ind w:right="54"/>
              <w:rPr>
                <w:b/>
                <w:sz w:val="16"/>
                <w:szCs w:val="16"/>
              </w:rPr>
            </w:pPr>
            <w:r>
              <w:rPr>
                <w:b/>
                <w:sz w:val="16"/>
                <w:szCs w:val="16"/>
              </w:rPr>
              <w:t>-</w:t>
            </w:r>
          </w:p>
        </w:tc>
        <w:tc>
          <w:tcPr>
            <w:tcW w:w="1712" w:type="dxa"/>
            <w:tcBorders>
              <w:top w:val="dotted" w:sz="4" w:space="0" w:color="000000"/>
              <w:left w:val="dotted" w:sz="4" w:space="0" w:color="000000"/>
              <w:bottom w:val="dotted" w:sz="4" w:space="0" w:color="000000"/>
            </w:tcBorders>
          </w:tcPr>
          <w:p w14:paraId="1B45379E" w14:textId="6BB0303E" w:rsidR="00EC2527" w:rsidRPr="00F428B1" w:rsidRDefault="00E61065" w:rsidP="00EC2527">
            <w:pPr>
              <w:pStyle w:val="TableParagraph"/>
              <w:spacing w:line="152" w:lineRule="exact"/>
              <w:ind w:right="57"/>
              <w:rPr>
                <w:b/>
                <w:sz w:val="16"/>
                <w:szCs w:val="16"/>
              </w:rPr>
            </w:pPr>
            <w:r>
              <w:rPr>
                <w:b/>
                <w:sz w:val="16"/>
                <w:szCs w:val="16"/>
              </w:rPr>
              <w:t>-</w:t>
            </w:r>
          </w:p>
        </w:tc>
      </w:tr>
      <w:tr w:rsidR="00EC2527" w:rsidRPr="00F428B1" w14:paraId="640F3D4A" w14:textId="77777777" w:rsidTr="005B5BB7">
        <w:trPr>
          <w:trHeight w:val="174"/>
        </w:trPr>
        <w:tc>
          <w:tcPr>
            <w:tcW w:w="3207" w:type="dxa"/>
            <w:tcBorders>
              <w:top w:val="dotted" w:sz="4" w:space="0" w:color="000000"/>
              <w:bottom w:val="dotted" w:sz="4" w:space="0" w:color="000000"/>
              <w:right w:val="dotted" w:sz="4" w:space="0" w:color="000000"/>
            </w:tcBorders>
          </w:tcPr>
          <w:p w14:paraId="6A30CB31"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6CEFFBF4" w14:textId="03E87B76" w:rsidR="00EC2527" w:rsidRPr="00A118C2" w:rsidRDefault="00E61065" w:rsidP="00EC2527">
            <w:pPr>
              <w:pStyle w:val="TableParagraph"/>
              <w:spacing w:line="155" w:lineRule="exact"/>
              <w:ind w:right="54"/>
              <w:rPr>
                <w:b/>
                <w:sz w:val="16"/>
                <w:szCs w:val="16"/>
              </w:rPr>
            </w:pPr>
            <w:r w:rsidRPr="00A118C2">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DA1A1B9" w14:textId="08D50FB3" w:rsidR="00EC2527" w:rsidRPr="00A118C2" w:rsidRDefault="00E61065" w:rsidP="00EC2527">
            <w:pPr>
              <w:pStyle w:val="TableParagraph"/>
              <w:spacing w:line="155" w:lineRule="exact"/>
              <w:ind w:right="54"/>
              <w:rPr>
                <w:b/>
                <w:sz w:val="16"/>
                <w:szCs w:val="16"/>
              </w:rPr>
            </w:pPr>
            <w:r w:rsidRPr="00A118C2">
              <w:rPr>
                <w:b/>
                <w:sz w:val="16"/>
                <w:szCs w:val="16"/>
              </w:rPr>
              <w:t>-</w:t>
            </w:r>
          </w:p>
        </w:tc>
        <w:tc>
          <w:tcPr>
            <w:tcW w:w="1712" w:type="dxa"/>
            <w:tcBorders>
              <w:top w:val="dotted" w:sz="4" w:space="0" w:color="000000"/>
              <w:left w:val="dotted" w:sz="4" w:space="0" w:color="000000"/>
              <w:bottom w:val="dotted" w:sz="4" w:space="0" w:color="000000"/>
            </w:tcBorders>
          </w:tcPr>
          <w:p w14:paraId="4CC60734" w14:textId="70C7F17C" w:rsidR="00EC2527" w:rsidRPr="00EA7B86" w:rsidRDefault="00E61065" w:rsidP="00EC2527">
            <w:pPr>
              <w:pStyle w:val="TableParagraph"/>
              <w:spacing w:line="155" w:lineRule="exact"/>
              <w:ind w:right="57"/>
              <w:rPr>
                <w:b/>
                <w:sz w:val="16"/>
                <w:szCs w:val="16"/>
              </w:rPr>
            </w:pPr>
            <w:r w:rsidRPr="00A118C2">
              <w:rPr>
                <w:b/>
                <w:sz w:val="16"/>
                <w:szCs w:val="16"/>
              </w:rPr>
              <w:t>-</w:t>
            </w:r>
          </w:p>
        </w:tc>
      </w:tr>
      <w:tr w:rsidR="00EC2527" w:rsidRPr="00F428B1" w14:paraId="42DFC731" w14:textId="77777777" w:rsidTr="005B5BB7">
        <w:trPr>
          <w:trHeight w:val="172"/>
        </w:trPr>
        <w:tc>
          <w:tcPr>
            <w:tcW w:w="3207" w:type="dxa"/>
            <w:tcBorders>
              <w:top w:val="dotted" w:sz="4" w:space="0" w:color="000000"/>
              <w:bottom w:val="dotted" w:sz="4" w:space="0" w:color="000000"/>
              <w:right w:val="dotted" w:sz="4" w:space="0" w:color="000000"/>
            </w:tcBorders>
          </w:tcPr>
          <w:p w14:paraId="37AF3333"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574BF3E8" w14:textId="755DA5DA" w:rsidR="00EC2527" w:rsidRPr="00F428B1" w:rsidRDefault="00380B06" w:rsidP="00EC2527">
            <w:pPr>
              <w:pStyle w:val="TableParagraph"/>
              <w:spacing w:line="152" w:lineRule="exact"/>
              <w:ind w:right="54"/>
              <w:rPr>
                <w:b/>
                <w:sz w:val="16"/>
                <w:szCs w:val="16"/>
              </w:rPr>
            </w:pPr>
            <w:r w:rsidRPr="00F428B1">
              <w:rPr>
                <w:b/>
                <w:sz w:val="16"/>
                <w:szCs w:val="16"/>
              </w:rPr>
              <w:t>3.812</w:t>
            </w:r>
          </w:p>
        </w:tc>
        <w:tc>
          <w:tcPr>
            <w:tcW w:w="1709" w:type="dxa"/>
            <w:tcBorders>
              <w:top w:val="dotted" w:sz="4" w:space="0" w:color="000000"/>
              <w:left w:val="dotted" w:sz="4" w:space="0" w:color="000000"/>
              <w:bottom w:val="dotted" w:sz="4" w:space="0" w:color="000000"/>
              <w:right w:val="dotted" w:sz="4" w:space="0" w:color="000000"/>
            </w:tcBorders>
          </w:tcPr>
          <w:p w14:paraId="17D8F6F5" w14:textId="7B04FBAF" w:rsidR="00EC2527" w:rsidRPr="00F428B1" w:rsidRDefault="00EC2527" w:rsidP="00EC2527">
            <w:pPr>
              <w:pStyle w:val="TableParagraph"/>
              <w:spacing w:line="152" w:lineRule="exact"/>
              <w:ind w:right="54"/>
              <w:rPr>
                <w:b/>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7986C927" w14:textId="6F6C8465" w:rsidR="00EC2527" w:rsidRPr="00F428B1" w:rsidRDefault="00380B06" w:rsidP="00EC2527">
            <w:pPr>
              <w:pStyle w:val="TableParagraph"/>
              <w:spacing w:line="152" w:lineRule="exact"/>
              <w:ind w:right="57"/>
              <w:rPr>
                <w:b/>
                <w:sz w:val="16"/>
                <w:szCs w:val="16"/>
              </w:rPr>
            </w:pPr>
            <w:r w:rsidRPr="00F428B1">
              <w:rPr>
                <w:b/>
                <w:sz w:val="16"/>
                <w:szCs w:val="16"/>
              </w:rPr>
              <w:t>3.812</w:t>
            </w:r>
          </w:p>
        </w:tc>
      </w:tr>
      <w:tr w:rsidR="00EC2527" w:rsidRPr="00F428B1" w14:paraId="13232505" w14:textId="77777777" w:rsidTr="005B5BB7">
        <w:trPr>
          <w:trHeight w:val="174"/>
        </w:trPr>
        <w:tc>
          <w:tcPr>
            <w:tcW w:w="3207" w:type="dxa"/>
            <w:tcBorders>
              <w:top w:val="dotted" w:sz="4" w:space="0" w:color="000000"/>
              <w:bottom w:val="dotted" w:sz="4" w:space="0" w:color="000000"/>
              <w:right w:val="dotted" w:sz="4" w:space="0" w:color="000000"/>
            </w:tcBorders>
          </w:tcPr>
          <w:p w14:paraId="1DE97D8B"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181EFB3" w14:textId="50D6D18B"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0D57455" w14:textId="5C31A7B2"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67DC8D3C" w14:textId="77FB4E92" w:rsidR="00EC2527" w:rsidRPr="00F428B1" w:rsidRDefault="00EC2527" w:rsidP="00EC2527">
            <w:pPr>
              <w:pStyle w:val="TableParagraph"/>
              <w:spacing w:line="155" w:lineRule="exact"/>
              <w:ind w:right="56"/>
              <w:rPr>
                <w:sz w:val="16"/>
                <w:szCs w:val="16"/>
              </w:rPr>
            </w:pPr>
            <w:r w:rsidRPr="00F428B1">
              <w:rPr>
                <w:b/>
                <w:sz w:val="16"/>
                <w:szCs w:val="16"/>
              </w:rPr>
              <w:t>-</w:t>
            </w:r>
          </w:p>
        </w:tc>
      </w:tr>
      <w:tr w:rsidR="00EC2527" w:rsidRPr="00F428B1" w14:paraId="737B3D76" w14:textId="77777777" w:rsidTr="005B5BB7">
        <w:trPr>
          <w:trHeight w:val="172"/>
        </w:trPr>
        <w:tc>
          <w:tcPr>
            <w:tcW w:w="3207" w:type="dxa"/>
            <w:tcBorders>
              <w:top w:val="dotted" w:sz="4" w:space="0" w:color="000000"/>
              <w:bottom w:val="dotted" w:sz="4" w:space="0" w:color="000000"/>
              <w:right w:val="dotted" w:sz="4" w:space="0" w:color="000000"/>
            </w:tcBorders>
          </w:tcPr>
          <w:p w14:paraId="464FEBB6"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312761E" w14:textId="7F02415A"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4A1DEF" w14:textId="149225E4"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146B4D25" w14:textId="45C4499C"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5DC8A4A3" w14:textId="77777777" w:rsidTr="005B5BB7">
        <w:trPr>
          <w:trHeight w:val="172"/>
        </w:trPr>
        <w:tc>
          <w:tcPr>
            <w:tcW w:w="3207" w:type="dxa"/>
            <w:tcBorders>
              <w:top w:val="dotted" w:sz="4" w:space="0" w:color="000000"/>
              <w:bottom w:val="dotted" w:sz="4" w:space="0" w:color="000000"/>
              <w:right w:val="dotted" w:sz="4" w:space="0" w:color="000000"/>
            </w:tcBorders>
          </w:tcPr>
          <w:p w14:paraId="59F1BA79"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98B8F4C" w14:textId="1648BED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A051A31" w14:textId="7FCDF76C"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60CAC3DB" w14:textId="1B99E8B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122DD99D" w14:textId="77777777" w:rsidTr="005B5BB7">
        <w:trPr>
          <w:trHeight w:val="174"/>
        </w:trPr>
        <w:tc>
          <w:tcPr>
            <w:tcW w:w="3207" w:type="dxa"/>
            <w:tcBorders>
              <w:top w:val="dotted" w:sz="4" w:space="0" w:color="000000"/>
              <w:bottom w:val="dotted" w:sz="4" w:space="0" w:color="000000"/>
              <w:right w:val="dotted" w:sz="4" w:space="0" w:color="000000"/>
            </w:tcBorders>
          </w:tcPr>
          <w:p w14:paraId="7560F99F"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245544FF" w14:textId="569FB7EA" w:rsidR="00EC2527" w:rsidRPr="00F428B1" w:rsidRDefault="00380B06" w:rsidP="00EC2527">
            <w:pPr>
              <w:pStyle w:val="TableParagraph"/>
              <w:spacing w:line="155" w:lineRule="exact"/>
              <w:ind w:right="54"/>
              <w:rPr>
                <w:sz w:val="16"/>
                <w:szCs w:val="16"/>
              </w:rPr>
            </w:pPr>
            <w:r w:rsidRPr="00F428B1">
              <w:rPr>
                <w:sz w:val="16"/>
                <w:szCs w:val="16"/>
              </w:rPr>
              <w:t>3.812</w:t>
            </w:r>
          </w:p>
        </w:tc>
        <w:tc>
          <w:tcPr>
            <w:tcW w:w="1709" w:type="dxa"/>
            <w:tcBorders>
              <w:top w:val="dotted" w:sz="4" w:space="0" w:color="000000"/>
              <w:left w:val="dotted" w:sz="4" w:space="0" w:color="000000"/>
              <w:bottom w:val="dotted" w:sz="4" w:space="0" w:color="000000"/>
              <w:right w:val="dotted" w:sz="4" w:space="0" w:color="000000"/>
            </w:tcBorders>
          </w:tcPr>
          <w:p w14:paraId="7644A467" w14:textId="54FECB53"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2640558" w14:textId="5B3A7E7C" w:rsidR="00EC2527" w:rsidRPr="00F428B1" w:rsidRDefault="00380B06" w:rsidP="00EC2527">
            <w:pPr>
              <w:pStyle w:val="TableParagraph"/>
              <w:spacing w:line="155" w:lineRule="exact"/>
              <w:ind w:right="57"/>
              <w:rPr>
                <w:sz w:val="16"/>
                <w:szCs w:val="16"/>
              </w:rPr>
            </w:pPr>
            <w:r w:rsidRPr="00F428B1">
              <w:rPr>
                <w:sz w:val="16"/>
                <w:szCs w:val="16"/>
              </w:rPr>
              <w:t>3.812</w:t>
            </w:r>
          </w:p>
        </w:tc>
      </w:tr>
      <w:tr w:rsidR="00EC2527" w:rsidRPr="00F428B1" w14:paraId="1FCD5C24" w14:textId="77777777" w:rsidTr="005B5BB7">
        <w:trPr>
          <w:trHeight w:val="172"/>
        </w:trPr>
        <w:tc>
          <w:tcPr>
            <w:tcW w:w="3207" w:type="dxa"/>
            <w:tcBorders>
              <w:top w:val="dotted" w:sz="4" w:space="0" w:color="000000"/>
              <w:bottom w:val="dotted" w:sz="4" w:space="0" w:color="000000"/>
              <w:right w:val="dotted" w:sz="4" w:space="0" w:color="000000"/>
            </w:tcBorders>
          </w:tcPr>
          <w:p w14:paraId="04020AF2"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Personel</w:t>
            </w:r>
            <w:r w:rsidRPr="00F428B1">
              <w:rPr>
                <w:b/>
                <w:spacing w:val="-9"/>
                <w:sz w:val="16"/>
                <w:szCs w:val="16"/>
              </w:rPr>
              <w:t xml:space="preserve"> </w:t>
            </w:r>
            <w:r w:rsidRPr="00F428B1">
              <w:rPr>
                <w:b/>
                <w:sz w:val="16"/>
                <w:szCs w:val="16"/>
              </w:rPr>
              <w:t>Kredileri-Dövize</w:t>
            </w:r>
            <w:r w:rsidRPr="00F428B1">
              <w:rPr>
                <w:b/>
                <w:spacing w:val="-10"/>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5D6A8E26" w14:textId="03E22A65" w:rsidR="00EC2527" w:rsidRPr="00F428B1" w:rsidRDefault="00EC2527" w:rsidP="00EC2527">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BDC3666" w14:textId="16810FA1" w:rsidR="00EC2527" w:rsidRPr="00F428B1" w:rsidRDefault="00EC2527" w:rsidP="00EC2527">
            <w:pPr>
              <w:pStyle w:val="TableParagraph"/>
              <w:spacing w:line="152" w:lineRule="exact"/>
              <w:ind w:right="54"/>
              <w:rPr>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2A1FC4CB" w14:textId="70414A09" w:rsidR="00EC2527" w:rsidRPr="00F428B1" w:rsidRDefault="00EC2527" w:rsidP="00EC2527">
            <w:pPr>
              <w:pStyle w:val="TableParagraph"/>
              <w:spacing w:line="152" w:lineRule="exact"/>
              <w:ind w:right="57"/>
              <w:rPr>
                <w:sz w:val="16"/>
                <w:szCs w:val="16"/>
              </w:rPr>
            </w:pPr>
            <w:r w:rsidRPr="00F428B1">
              <w:rPr>
                <w:sz w:val="16"/>
                <w:szCs w:val="16"/>
              </w:rPr>
              <w:t>-</w:t>
            </w:r>
          </w:p>
        </w:tc>
      </w:tr>
      <w:tr w:rsidR="00EC2527" w:rsidRPr="00F428B1" w14:paraId="48D6F6A4" w14:textId="77777777" w:rsidTr="005B5BB7">
        <w:trPr>
          <w:trHeight w:val="172"/>
        </w:trPr>
        <w:tc>
          <w:tcPr>
            <w:tcW w:w="3207" w:type="dxa"/>
            <w:tcBorders>
              <w:top w:val="dotted" w:sz="4" w:space="0" w:color="000000"/>
              <w:bottom w:val="dotted" w:sz="4" w:space="0" w:color="000000"/>
              <w:right w:val="dotted" w:sz="4" w:space="0" w:color="000000"/>
            </w:tcBorders>
          </w:tcPr>
          <w:p w14:paraId="245493FE"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BBE329E" w14:textId="13C21E1A"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AA8ABD8" w14:textId="1909956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23D54C25" w14:textId="1FB54E9C"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1DD931B6" w14:textId="77777777" w:rsidTr="005B5BB7">
        <w:trPr>
          <w:trHeight w:val="174"/>
        </w:trPr>
        <w:tc>
          <w:tcPr>
            <w:tcW w:w="3207" w:type="dxa"/>
            <w:tcBorders>
              <w:top w:val="dotted" w:sz="4" w:space="0" w:color="000000"/>
              <w:bottom w:val="dotted" w:sz="4" w:space="0" w:color="000000"/>
              <w:right w:val="dotted" w:sz="4" w:space="0" w:color="000000"/>
            </w:tcBorders>
          </w:tcPr>
          <w:p w14:paraId="79C0CB30" w14:textId="77777777" w:rsidR="00EC2527" w:rsidRPr="00F428B1" w:rsidRDefault="00EC2527" w:rsidP="00EC2527">
            <w:pPr>
              <w:pStyle w:val="TableParagraph"/>
              <w:spacing w:line="155"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743FF9EE" w14:textId="09958760"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564054A" w14:textId="4877130A"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792BBC06" w14:textId="1B224412"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22B4E650" w14:textId="77777777" w:rsidTr="005B5BB7">
        <w:trPr>
          <w:trHeight w:val="172"/>
        </w:trPr>
        <w:tc>
          <w:tcPr>
            <w:tcW w:w="3207" w:type="dxa"/>
            <w:tcBorders>
              <w:top w:val="dotted" w:sz="4" w:space="0" w:color="000000"/>
              <w:bottom w:val="dotted" w:sz="4" w:space="0" w:color="000000"/>
              <w:right w:val="dotted" w:sz="4" w:space="0" w:color="000000"/>
            </w:tcBorders>
          </w:tcPr>
          <w:p w14:paraId="3054CC97"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0397C8B" w14:textId="0C9A2D6D"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86BC978" w14:textId="11CD5BA2"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5A1CECCA" w14:textId="0E410FB3"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24A572EE" w14:textId="77777777" w:rsidTr="005B5BB7">
        <w:trPr>
          <w:trHeight w:val="172"/>
        </w:trPr>
        <w:tc>
          <w:tcPr>
            <w:tcW w:w="3207" w:type="dxa"/>
            <w:tcBorders>
              <w:top w:val="dotted" w:sz="4" w:space="0" w:color="000000"/>
              <w:bottom w:val="dotted" w:sz="4" w:space="0" w:color="000000"/>
              <w:right w:val="dotted" w:sz="4" w:space="0" w:color="000000"/>
            </w:tcBorders>
          </w:tcPr>
          <w:p w14:paraId="10F4583E"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08E9F973" w14:textId="71040231"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31369BA" w14:textId="41D50C89"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6ACBB9D8" w14:textId="254EABA1"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413E47CB" w14:textId="77777777" w:rsidTr="005B5BB7">
        <w:trPr>
          <w:trHeight w:val="175"/>
        </w:trPr>
        <w:tc>
          <w:tcPr>
            <w:tcW w:w="3207" w:type="dxa"/>
            <w:tcBorders>
              <w:top w:val="dotted" w:sz="4" w:space="0" w:color="000000"/>
              <w:bottom w:val="dotted" w:sz="4" w:space="0" w:color="000000"/>
              <w:right w:val="dotted" w:sz="4" w:space="0" w:color="000000"/>
            </w:tcBorders>
          </w:tcPr>
          <w:p w14:paraId="7A36D7D1"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25027872" w14:textId="561AFA62"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AD36948" w14:textId="64045299" w:rsidR="00EC2527" w:rsidRPr="00F428B1" w:rsidRDefault="00EC2527" w:rsidP="00EC2527">
            <w:pPr>
              <w:pStyle w:val="TableParagraph"/>
              <w:spacing w:line="155" w:lineRule="exact"/>
              <w:ind w:right="54"/>
              <w:rPr>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4B7ACE04" w14:textId="14E19EFC"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35D5A963" w14:textId="77777777" w:rsidTr="005B5BB7">
        <w:trPr>
          <w:trHeight w:val="172"/>
        </w:trPr>
        <w:tc>
          <w:tcPr>
            <w:tcW w:w="3207" w:type="dxa"/>
            <w:tcBorders>
              <w:top w:val="dotted" w:sz="4" w:space="0" w:color="000000"/>
              <w:bottom w:val="dotted" w:sz="4" w:space="0" w:color="000000"/>
              <w:right w:val="dotted" w:sz="4" w:space="0" w:color="000000"/>
            </w:tcBorders>
          </w:tcPr>
          <w:p w14:paraId="0D551682"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44D31F3" w14:textId="2E9CF680"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081FE02" w14:textId="56A954E1"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5FA7E8C" w14:textId="392A2769"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18ACDA62" w14:textId="77777777" w:rsidTr="005B5BB7">
        <w:trPr>
          <w:trHeight w:val="172"/>
        </w:trPr>
        <w:tc>
          <w:tcPr>
            <w:tcW w:w="3207" w:type="dxa"/>
            <w:tcBorders>
              <w:top w:val="dotted" w:sz="4" w:space="0" w:color="000000"/>
              <w:bottom w:val="dotted" w:sz="4" w:space="0" w:color="000000"/>
              <w:right w:val="dotted" w:sz="4" w:space="0" w:color="000000"/>
            </w:tcBorders>
          </w:tcPr>
          <w:p w14:paraId="60CFFD5A"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6373CFD" w14:textId="2136C1A9"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02B80D7" w14:textId="4CB0340E"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0FFA8429" w14:textId="1EC9D7C0"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05AFCC76" w14:textId="77777777" w:rsidTr="005B5BB7">
        <w:trPr>
          <w:trHeight w:val="174"/>
        </w:trPr>
        <w:tc>
          <w:tcPr>
            <w:tcW w:w="3207" w:type="dxa"/>
            <w:tcBorders>
              <w:top w:val="dotted" w:sz="4" w:space="0" w:color="000000"/>
              <w:bottom w:val="dotted" w:sz="4" w:space="0" w:color="000000"/>
              <w:right w:val="dotted" w:sz="4" w:space="0" w:color="000000"/>
            </w:tcBorders>
          </w:tcPr>
          <w:p w14:paraId="3A42B200"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BB38005" w14:textId="4066B259"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0430760" w14:textId="3ED4D2C1" w:rsidR="00EC2527" w:rsidRPr="00F428B1" w:rsidRDefault="00EC2527" w:rsidP="00EC2527">
            <w:pPr>
              <w:pStyle w:val="TableParagraph"/>
              <w:spacing w:line="155"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67EB342" w14:textId="05A608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65710EB0" w14:textId="77777777" w:rsidTr="005B5BB7">
        <w:trPr>
          <w:trHeight w:val="172"/>
        </w:trPr>
        <w:tc>
          <w:tcPr>
            <w:tcW w:w="3207" w:type="dxa"/>
            <w:tcBorders>
              <w:top w:val="dotted" w:sz="4" w:space="0" w:color="000000"/>
              <w:bottom w:val="dotted" w:sz="4" w:space="0" w:color="000000"/>
              <w:right w:val="dotted" w:sz="4" w:space="0" w:color="000000"/>
            </w:tcBorders>
          </w:tcPr>
          <w:p w14:paraId="44438A68"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6E2192D1" w14:textId="4D9F623F"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90A505E" w14:textId="7688DA62"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3BB9E41D" w14:textId="7B2ED716"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1445E7E" w14:textId="77777777" w:rsidTr="005B5BB7">
        <w:trPr>
          <w:trHeight w:val="174"/>
        </w:trPr>
        <w:tc>
          <w:tcPr>
            <w:tcW w:w="3207" w:type="dxa"/>
            <w:tcBorders>
              <w:top w:val="dotted" w:sz="4" w:space="0" w:color="000000"/>
              <w:bottom w:val="dotted" w:sz="4" w:space="0" w:color="000000"/>
              <w:right w:val="dotted" w:sz="4" w:space="0" w:color="000000"/>
            </w:tcBorders>
          </w:tcPr>
          <w:p w14:paraId="3D4D7431"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5F6F581C" w14:textId="2C12BC66" w:rsidR="00EC2527" w:rsidRPr="00F428B1" w:rsidRDefault="00380B06" w:rsidP="00EC2527">
            <w:pPr>
              <w:pStyle w:val="TableParagraph"/>
              <w:spacing w:line="155" w:lineRule="exact"/>
              <w:ind w:right="54"/>
              <w:rPr>
                <w:b/>
                <w:sz w:val="16"/>
                <w:szCs w:val="16"/>
              </w:rPr>
            </w:pPr>
            <w:r w:rsidRPr="00F428B1">
              <w:rPr>
                <w:b/>
                <w:sz w:val="16"/>
                <w:szCs w:val="16"/>
              </w:rPr>
              <w:t>15.465</w:t>
            </w:r>
          </w:p>
        </w:tc>
        <w:tc>
          <w:tcPr>
            <w:tcW w:w="1709" w:type="dxa"/>
            <w:tcBorders>
              <w:top w:val="dotted" w:sz="4" w:space="0" w:color="000000"/>
              <w:left w:val="dotted" w:sz="4" w:space="0" w:color="000000"/>
              <w:bottom w:val="dotted" w:sz="4" w:space="0" w:color="000000"/>
              <w:right w:val="dotted" w:sz="4" w:space="0" w:color="000000"/>
            </w:tcBorders>
          </w:tcPr>
          <w:p w14:paraId="4D9421FB" w14:textId="0FB5C754" w:rsidR="00EC2527" w:rsidRPr="00F428B1" w:rsidRDefault="00EC2527" w:rsidP="00EC2527">
            <w:pPr>
              <w:pStyle w:val="TableParagraph"/>
              <w:spacing w:line="155" w:lineRule="exact"/>
              <w:ind w:right="54"/>
              <w:rPr>
                <w:b/>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46E88508" w14:textId="3BB1F003" w:rsidR="00EC2527" w:rsidRPr="00F428B1" w:rsidRDefault="00380B06" w:rsidP="00EC2527">
            <w:pPr>
              <w:pStyle w:val="TableParagraph"/>
              <w:spacing w:line="155" w:lineRule="exact"/>
              <w:ind w:right="56"/>
              <w:rPr>
                <w:b/>
                <w:sz w:val="16"/>
                <w:szCs w:val="16"/>
              </w:rPr>
            </w:pPr>
            <w:r w:rsidRPr="00F428B1">
              <w:rPr>
                <w:b/>
                <w:sz w:val="16"/>
                <w:szCs w:val="16"/>
              </w:rPr>
              <w:t>15.465</w:t>
            </w:r>
          </w:p>
        </w:tc>
      </w:tr>
      <w:tr w:rsidR="00EC2527" w:rsidRPr="00F428B1" w14:paraId="294F9FF8" w14:textId="77777777" w:rsidTr="005B5BB7">
        <w:trPr>
          <w:trHeight w:val="172"/>
        </w:trPr>
        <w:tc>
          <w:tcPr>
            <w:tcW w:w="3207" w:type="dxa"/>
            <w:tcBorders>
              <w:top w:val="dotted" w:sz="4" w:space="0" w:color="000000"/>
              <w:bottom w:val="dotted" w:sz="4" w:space="0" w:color="000000"/>
              <w:right w:val="dotted" w:sz="4" w:space="0" w:color="000000"/>
            </w:tcBorders>
          </w:tcPr>
          <w:p w14:paraId="16E9F8C5"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28F94DBF" w14:textId="39A2A601"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F286A5B" w14:textId="2FC7394C"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4C851A52" w14:textId="08EDF6A6"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17C03230" w14:textId="77777777" w:rsidTr="005B5BB7">
        <w:trPr>
          <w:trHeight w:val="172"/>
        </w:trPr>
        <w:tc>
          <w:tcPr>
            <w:tcW w:w="3207" w:type="dxa"/>
            <w:tcBorders>
              <w:top w:val="dotted" w:sz="4" w:space="0" w:color="000000"/>
              <w:bottom w:val="dotted" w:sz="4" w:space="0" w:color="000000"/>
              <w:right w:val="dotted" w:sz="4" w:space="0" w:color="000000"/>
            </w:tcBorders>
          </w:tcPr>
          <w:p w14:paraId="6EB8C150"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40DCFA32" w14:textId="0AB9DF16" w:rsidR="00EC2527" w:rsidRPr="00F428B1" w:rsidRDefault="00380B06" w:rsidP="00EC2527">
            <w:pPr>
              <w:pStyle w:val="TableParagraph"/>
              <w:spacing w:line="152" w:lineRule="exact"/>
              <w:ind w:right="54"/>
              <w:rPr>
                <w:sz w:val="16"/>
                <w:szCs w:val="16"/>
              </w:rPr>
            </w:pPr>
            <w:r w:rsidRPr="00F428B1">
              <w:rPr>
                <w:sz w:val="16"/>
                <w:szCs w:val="16"/>
              </w:rPr>
              <w:t>15.465</w:t>
            </w:r>
          </w:p>
        </w:tc>
        <w:tc>
          <w:tcPr>
            <w:tcW w:w="1709" w:type="dxa"/>
            <w:tcBorders>
              <w:top w:val="dotted" w:sz="4" w:space="0" w:color="000000"/>
              <w:left w:val="dotted" w:sz="4" w:space="0" w:color="000000"/>
              <w:bottom w:val="dotted" w:sz="4" w:space="0" w:color="000000"/>
              <w:right w:val="dotted" w:sz="4" w:space="0" w:color="000000"/>
            </w:tcBorders>
          </w:tcPr>
          <w:p w14:paraId="78772BCC" w14:textId="46DAFA0B"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0ED836EF" w14:textId="74A3787A" w:rsidR="00EC2527" w:rsidRPr="00F428B1" w:rsidRDefault="00380B06" w:rsidP="00EC2527">
            <w:pPr>
              <w:pStyle w:val="TableParagraph"/>
              <w:spacing w:line="152" w:lineRule="exact"/>
              <w:ind w:right="56"/>
              <w:rPr>
                <w:sz w:val="16"/>
                <w:szCs w:val="16"/>
              </w:rPr>
            </w:pPr>
            <w:r w:rsidRPr="00F428B1">
              <w:rPr>
                <w:sz w:val="16"/>
                <w:szCs w:val="16"/>
              </w:rPr>
              <w:t>15.465</w:t>
            </w:r>
          </w:p>
        </w:tc>
      </w:tr>
      <w:tr w:rsidR="00EC2527" w:rsidRPr="00F428B1" w14:paraId="4571AA75" w14:textId="77777777" w:rsidTr="005B5BB7">
        <w:trPr>
          <w:trHeight w:val="174"/>
        </w:trPr>
        <w:tc>
          <w:tcPr>
            <w:tcW w:w="3207" w:type="dxa"/>
            <w:tcBorders>
              <w:top w:val="dotted" w:sz="4" w:space="0" w:color="000000"/>
              <w:bottom w:val="dotted" w:sz="4" w:space="0" w:color="000000"/>
              <w:right w:val="dotted" w:sz="4" w:space="0" w:color="000000"/>
            </w:tcBorders>
          </w:tcPr>
          <w:p w14:paraId="43521A3A"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3FC50527" w14:textId="6A32A03F"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4637A18" w14:textId="333A803B" w:rsidR="00EC2527" w:rsidRPr="00F428B1" w:rsidRDefault="00EC2527" w:rsidP="00EC2527">
            <w:pPr>
              <w:pStyle w:val="TableParagraph"/>
              <w:spacing w:line="155" w:lineRule="exact"/>
              <w:ind w:right="54"/>
              <w:rPr>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774FA4C9" w14:textId="66562E20"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677FD775" w14:textId="77777777" w:rsidTr="005B5BB7">
        <w:trPr>
          <w:trHeight w:val="172"/>
        </w:trPr>
        <w:tc>
          <w:tcPr>
            <w:tcW w:w="3207" w:type="dxa"/>
            <w:tcBorders>
              <w:top w:val="dotted" w:sz="4" w:space="0" w:color="000000"/>
              <w:bottom w:val="dotted" w:sz="4" w:space="0" w:color="000000"/>
              <w:right w:val="dotted" w:sz="4" w:space="0" w:color="000000"/>
            </w:tcBorders>
          </w:tcPr>
          <w:p w14:paraId="34A512A9"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3BC9B429" w14:textId="13346189"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4116FC5" w14:textId="5B8E8B6D"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6BF9C177" w14:textId="0687B974"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521DAAD1" w14:textId="77777777" w:rsidTr="005B5BB7">
        <w:trPr>
          <w:trHeight w:val="172"/>
        </w:trPr>
        <w:tc>
          <w:tcPr>
            <w:tcW w:w="3207" w:type="dxa"/>
            <w:tcBorders>
              <w:top w:val="dotted" w:sz="4" w:space="0" w:color="000000"/>
              <w:bottom w:val="dotted" w:sz="4" w:space="0" w:color="000000"/>
              <w:right w:val="dotted" w:sz="4" w:space="0" w:color="000000"/>
            </w:tcBorders>
          </w:tcPr>
          <w:p w14:paraId="2E798CA1"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0814D043" w14:textId="1FE25D5A"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18650AA" w14:textId="4A2400BD" w:rsidR="00EC2527" w:rsidRPr="00F428B1" w:rsidRDefault="00EC2527" w:rsidP="00EC2527">
            <w:pPr>
              <w:pStyle w:val="TableParagraph"/>
              <w:spacing w:line="152" w:lineRule="exact"/>
              <w:ind w:right="54"/>
              <w:rPr>
                <w:sz w:val="16"/>
                <w:szCs w:val="16"/>
              </w:rPr>
            </w:pPr>
            <w:r w:rsidRPr="00F428B1">
              <w:rPr>
                <w:b/>
                <w:sz w:val="16"/>
                <w:szCs w:val="16"/>
              </w:rPr>
              <w:t>-</w:t>
            </w:r>
          </w:p>
        </w:tc>
        <w:tc>
          <w:tcPr>
            <w:tcW w:w="1712" w:type="dxa"/>
            <w:tcBorders>
              <w:top w:val="dotted" w:sz="4" w:space="0" w:color="000000"/>
              <w:left w:val="dotted" w:sz="4" w:space="0" w:color="000000"/>
              <w:bottom w:val="dotted" w:sz="4" w:space="0" w:color="000000"/>
            </w:tcBorders>
          </w:tcPr>
          <w:p w14:paraId="38D157AF" w14:textId="623D3198"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11CBB9A2" w14:textId="77777777" w:rsidTr="005B5BB7">
        <w:trPr>
          <w:trHeight w:val="174"/>
        </w:trPr>
        <w:tc>
          <w:tcPr>
            <w:tcW w:w="3207" w:type="dxa"/>
            <w:tcBorders>
              <w:top w:val="dotted" w:sz="4" w:space="0" w:color="000000"/>
              <w:bottom w:val="dotted" w:sz="4" w:space="0" w:color="000000"/>
              <w:right w:val="dotted" w:sz="4" w:space="0" w:color="000000"/>
            </w:tcBorders>
          </w:tcPr>
          <w:p w14:paraId="572EF063"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9"/>
                <w:sz w:val="16"/>
                <w:szCs w:val="16"/>
              </w:rPr>
              <w:t xml:space="preserve"> </w:t>
            </w:r>
            <w:r w:rsidRPr="00F428B1">
              <w:rPr>
                <w:b/>
                <w:sz w:val="16"/>
                <w:szCs w:val="16"/>
              </w:rPr>
              <w:t>Hesabı-TP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3EC8E559" w14:textId="60A47360"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C1369F0" w14:textId="1FEB1DF1" w:rsidR="00EC2527" w:rsidRPr="00F428B1" w:rsidRDefault="00EC2527" w:rsidP="00EC2527">
            <w:pPr>
              <w:pStyle w:val="TableParagraph"/>
              <w:spacing w:line="155" w:lineRule="exact"/>
              <w:ind w:right="54"/>
              <w:rPr>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4FD3F786" w14:textId="19E867E4"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32ADC205" w14:textId="77777777" w:rsidTr="005B5BB7">
        <w:trPr>
          <w:trHeight w:val="172"/>
        </w:trPr>
        <w:tc>
          <w:tcPr>
            <w:tcW w:w="3207" w:type="dxa"/>
            <w:tcBorders>
              <w:top w:val="dotted" w:sz="4" w:space="0" w:color="000000"/>
              <w:bottom w:val="dotted" w:sz="4" w:space="0" w:color="000000"/>
              <w:right w:val="dotted" w:sz="4" w:space="0" w:color="000000"/>
            </w:tcBorders>
          </w:tcPr>
          <w:p w14:paraId="4F9D292F"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8"/>
                <w:sz w:val="16"/>
                <w:szCs w:val="16"/>
              </w:rPr>
              <w:t xml:space="preserve"> </w:t>
            </w:r>
            <w:r w:rsidRPr="00F428B1">
              <w:rPr>
                <w:b/>
                <w:sz w:val="16"/>
                <w:szCs w:val="16"/>
              </w:rPr>
              <w:t>Hesabı-YP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5B41C5CA" w14:textId="03E6584B" w:rsidR="00EC2527" w:rsidRPr="00F428B1" w:rsidRDefault="00EC2527" w:rsidP="00EC2527">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54DCECC" w14:textId="36D5ED25" w:rsidR="00EC2527" w:rsidRPr="00F428B1" w:rsidRDefault="00EC2527" w:rsidP="00EC2527">
            <w:pPr>
              <w:pStyle w:val="TableParagraph"/>
              <w:spacing w:line="152" w:lineRule="exact"/>
              <w:ind w:right="54"/>
              <w:rPr>
                <w:sz w:val="16"/>
                <w:szCs w:val="16"/>
              </w:rPr>
            </w:pPr>
            <w:r w:rsidRPr="00F428B1">
              <w:rPr>
                <w:sz w:val="16"/>
                <w:szCs w:val="16"/>
              </w:rPr>
              <w:t>-</w:t>
            </w:r>
          </w:p>
        </w:tc>
        <w:tc>
          <w:tcPr>
            <w:tcW w:w="1712" w:type="dxa"/>
            <w:tcBorders>
              <w:top w:val="dotted" w:sz="4" w:space="0" w:color="000000"/>
              <w:left w:val="dotted" w:sz="4" w:space="0" w:color="000000"/>
              <w:bottom w:val="dotted" w:sz="4" w:space="0" w:color="000000"/>
            </w:tcBorders>
          </w:tcPr>
          <w:p w14:paraId="1503179E" w14:textId="47F76B40" w:rsidR="00EC2527" w:rsidRPr="00F428B1" w:rsidRDefault="00EC2527" w:rsidP="00EC2527">
            <w:pPr>
              <w:pStyle w:val="TableParagraph"/>
              <w:spacing w:line="152" w:lineRule="exact"/>
              <w:ind w:right="57"/>
              <w:rPr>
                <w:sz w:val="16"/>
                <w:szCs w:val="16"/>
              </w:rPr>
            </w:pPr>
            <w:r w:rsidRPr="00F428B1">
              <w:rPr>
                <w:sz w:val="16"/>
                <w:szCs w:val="16"/>
              </w:rPr>
              <w:t>-</w:t>
            </w:r>
          </w:p>
        </w:tc>
      </w:tr>
      <w:tr w:rsidR="00EC2527" w:rsidRPr="00F428B1" w14:paraId="212CD1C9" w14:textId="77777777" w:rsidTr="005B5BB7">
        <w:trPr>
          <w:trHeight w:val="174"/>
        </w:trPr>
        <w:tc>
          <w:tcPr>
            <w:tcW w:w="3207" w:type="dxa"/>
            <w:tcBorders>
              <w:top w:val="dotted" w:sz="4" w:space="0" w:color="000000"/>
              <w:right w:val="dotted" w:sz="4" w:space="0" w:color="000000"/>
            </w:tcBorders>
          </w:tcPr>
          <w:p w14:paraId="4EF90771"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Toplam</w:t>
            </w:r>
            <w:r w:rsidRPr="00F428B1">
              <w:rPr>
                <w:b/>
                <w:spacing w:val="-2"/>
                <w:sz w:val="16"/>
                <w:szCs w:val="16"/>
                <w:vertAlign w:val="superscript"/>
              </w:rPr>
              <w:t>(*)</w:t>
            </w:r>
          </w:p>
        </w:tc>
        <w:tc>
          <w:tcPr>
            <w:tcW w:w="1709" w:type="dxa"/>
            <w:tcBorders>
              <w:top w:val="dotted" w:sz="4" w:space="0" w:color="000000"/>
              <w:left w:val="dotted" w:sz="4" w:space="0" w:color="000000"/>
              <w:right w:val="dotted" w:sz="4" w:space="0" w:color="000000"/>
            </w:tcBorders>
          </w:tcPr>
          <w:p w14:paraId="429F5AC9" w14:textId="1F96FCDA" w:rsidR="00EC2527" w:rsidRPr="00F428B1" w:rsidRDefault="00AD3A55" w:rsidP="00EC2527">
            <w:pPr>
              <w:pStyle w:val="TableParagraph"/>
              <w:spacing w:line="155" w:lineRule="exact"/>
              <w:ind w:right="54"/>
              <w:rPr>
                <w:b/>
                <w:sz w:val="16"/>
                <w:szCs w:val="16"/>
              </w:rPr>
            </w:pPr>
            <w:r w:rsidRPr="00F428B1">
              <w:rPr>
                <w:b/>
                <w:sz w:val="16"/>
                <w:szCs w:val="16"/>
              </w:rPr>
              <w:t>6.758.681</w:t>
            </w:r>
          </w:p>
        </w:tc>
        <w:tc>
          <w:tcPr>
            <w:tcW w:w="1709" w:type="dxa"/>
            <w:tcBorders>
              <w:top w:val="dotted" w:sz="4" w:space="0" w:color="000000"/>
              <w:left w:val="dotted" w:sz="4" w:space="0" w:color="000000"/>
              <w:right w:val="dotted" w:sz="4" w:space="0" w:color="000000"/>
            </w:tcBorders>
          </w:tcPr>
          <w:p w14:paraId="766A9799" w14:textId="21D70143" w:rsidR="00EC2527" w:rsidRPr="00F428B1" w:rsidRDefault="00AD3A55" w:rsidP="00EC2527">
            <w:pPr>
              <w:pStyle w:val="TableParagraph"/>
              <w:spacing w:line="155" w:lineRule="exact"/>
              <w:ind w:right="54"/>
              <w:rPr>
                <w:b/>
                <w:sz w:val="16"/>
                <w:szCs w:val="16"/>
              </w:rPr>
            </w:pPr>
            <w:r w:rsidRPr="00F428B1">
              <w:rPr>
                <w:b/>
                <w:sz w:val="16"/>
                <w:szCs w:val="16"/>
              </w:rPr>
              <w:t>530.788</w:t>
            </w:r>
          </w:p>
        </w:tc>
        <w:tc>
          <w:tcPr>
            <w:tcW w:w="1712" w:type="dxa"/>
            <w:tcBorders>
              <w:top w:val="dotted" w:sz="4" w:space="0" w:color="000000"/>
              <w:left w:val="dotted" w:sz="4" w:space="0" w:color="000000"/>
            </w:tcBorders>
          </w:tcPr>
          <w:p w14:paraId="7246CCD4" w14:textId="1D48FC22" w:rsidR="00EC2527" w:rsidRPr="00F428B1" w:rsidRDefault="00380B06" w:rsidP="00EC2527">
            <w:pPr>
              <w:pStyle w:val="TableParagraph"/>
              <w:spacing w:line="155" w:lineRule="exact"/>
              <w:ind w:right="57"/>
              <w:rPr>
                <w:b/>
                <w:sz w:val="16"/>
                <w:szCs w:val="16"/>
              </w:rPr>
            </w:pPr>
            <w:r w:rsidRPr="00F428B1">
              <w:rPr>
                <w:b/>
                <w:sz w:val="16"/>
                <w:szCs w:val="16"/>
              </w:rPr>
              <w:t>7.289.469</w:t>
            </w:r>
          </w:p>
        </w:tc>
      </w:tr>
    </w:tbl>
    <w:p w14:paraId="4F78CDBB" w14:textId="77777777" w:rsidR="005B5BB7" w:rsidRPr="00F428B1" w:rsidRDefault="005B5BB7" w:rsidP="005B5BB7">
      <w:pPr>
        <w:tabs>
          <w:tab w:val="left" w:pos="2258"/>
        </w:tabs>
        <w:spacing w:before="1"/>
        <w:rPr>
          <w:spacing w:val="-5"/>
          <w:sz w:val="20"/>
          <w:szCs w:val="20"/>
        </w:rPr>
      </w:pPr>
    </w:p>
    <w:p w14:paraId="6879643C" w14:textId="56EBE4A7" w:rsidR="005B5BB7" w:rsidRPr="00F428B1" w:rsidRDefault="005B5BB7" w:rsidP="00C25F64">
      <w:pPr>
        <w:tabs>
          <w:tab w:val="left" w:pos="2268"/>
        </w:tabs>
        <w:spacing w:before="1"/>
        <w:ind w:left="567" w:hanging="283"/>
        <w:rPr>
          <w:sz w:val="14"/>
          <w:szCs w:val="20"/>
        </w:rPr>
      </w:pPr>
      <w:r w:rsidRPr="00F428B1">
        <w:rPr>
          <w:spacing w:val="-5"/>
          <w:sz w:val="14"/>
          <w:szCs w:val="20"/>
        </w:rPr>
        <w:t xml:space="preserve">                (*) </w:t>
      </w:r>
      <w:r w:rsidRPr="00F428B1">
        <w:rPr>
          <w:sz w:val="14"/>
          <w:szCs w:val="20"/>
        </w:rPr>
        <w:t>K</w:t>
      </w:r>
      <w:r w:rsidR="00F9785B" w:rsidRPr="00F428B1">
        <w:rPr>
          <w:sz w:val="14"/>
          <w:szCs w:val="20"/>
        </w:rPr>
        <w:t>â</w:t>
      </w:r>
      <w:r w:rsidRPr="00F428B1">
        <w:rPr>
          <w:sz w:val="14"/>
          <w:szCs w:val="20"/>
        </w:rPr>
        <w:t>r</w:t>
      </w:r>
      <w:r w:rsidRPr="00F428B1">
        <w:rPr>
          <w:spacing w:val="-4"/>
          <w:sz w:val="14"/>
          <w:szCs w:val="20"/>
        </w:rPr>
        <w:t xml:space="preserve"> </w:t>
      </w:r>
      <w:r w:rsidRPr="00F428B1">
        <w:rPr>
          <w:sz w:val="14"/>
          <w:szCs w:val="20"/>
        </w:rPr>
        <w:t>payı</w:t>
      </w:r>
      <w:r w:rsidRPr="00F428B1">
        <w:rPr>
          <w:spacing w:val="-3"/>
          <w:sz w:val="14"/>
          <w:szCs w:val="20"/>
        </w:rPr>
        <w:t xml:space="preserve"> </w:t>
      </w:r>
      <w:r w:rsidRPr="00F428B1">
        <w:rPr>
          <w:sz w:val="14"/>
          <w:szCs w:val="20"/>
        </w:rPr>
        <w:t>reeskontu</w:t>
      </w:r>
      <w:r w:rsidRPr="00F428B1">
        <w:rPr>
          <w:spacing w:val="-2"/>
          <w:sz w:val="14"/>
          <w:szCs w:val="20"/>
        </w:rPr>
        <w:t xml:space="preserve"> </w:t>
      </w:r>
      <w:r w:rsidRPr="00F428B1">
        <w:rPr>
          <w:sz w:val="14"/>
          <w:szCs w:val="20"/>
        </w:rPr>
        <w:t>tabloya</w:t>
      </w:r>
      <w:r w:rsidRPr="00F428B1">
        <w:rPr>
          <w:spacing w:val="-3"/>
          <w:sz w:val="14"/>
          <w:szCs w:val="20"/>
        </w:rPr>
        <w:t xml:space="preserve"> </w:t>
      </w:r>
      <w:r w:rsidRPr="00F428B1">
        <w:rPr>
          <w:sz w:val="14"/>
          <w:szCs w:val="20"/>
        </w:rPr>
        <w:t>dahil</w:t>
      </w:r>
      <w:r w:rsidRPr="00F428B1">
        <w:rPr>
          <w:spacing w:val="-3"/>
          <w:sz w:val="14"/>
          <w:szCs w:val="20"/>
        </w:rPr>
        <w:t xml:space="preserve"> </w:t>
      </w:r>
      <w:r w:rsidRPr="00F428B1">
        <w:rPr>
          <w:spacing w:val="-2"/>
          <w:sz w:val="14"/>
          <w:szCs w:val="20"/>
        </w:rPr>
        <w:t>edilmiştir.</w:t>
      </w:r>
    </w:p>
    <w:p w14:paraId="140741D1" w14:textId="77777777" w:rsidR="005B5BB7" w:rsidRPr="00F428B1" w:rsidRDefault="005B5BB7">
      <w:pPr>
        <w:rPr>
          <w:rFonts w:eastAsia="Arial Unicode MS"/>
          <w:b/>
          <w:bCs/>
          <w:sz w:val="20"/>
          <w:szCs w:val="20"/>
        </w:rPr>
      </w:pPr>
    </w:p>
    <w:p w14:paraId="7574B79A" w14:textId="77777777" w:rsidR="00D5639F" w:rsidRPr="00F428B1" w:rsidRDefault="00D5639F" w:rsidP="00746B59">
      <w:pPr>
        <w:widowControl w:val="0"/>
        <w:ind w:left="1276" w:hanging="425"/>
        <w:jc w:val="both"/>
        <w:rPr>
          <w:rFonts w:eastAsia="Arial Unicode MS"/>
          <w:b/>
          <w:bCs/>
          <w:sz w:val="20"/>
          <w:szCs w:val="20"/>
        </w:rPr>
      </w:pPr>
    </w:p>
    <w:p w14:paraId="30DCBF9D" w14:textId="0C162925" w:rsidR="00016902" w:rsidRPr="00F428B1" w:rsidRDefault="00C42BEC" w:rsidP="00EC2527">
      <w:pPr>
        <w:rPr>
          <w:b/>
          <w:sz w:val="20"/>
          <w:szCs w:val="20"/>
        </w:rPr>
      </w:pPr>
      <w:r w:rsidRPr="00F428B1">
        <w:rPr>
          <w:rFonts w:eastAsia="Arial Unicode MS"/>
          <w:b/>
          <w:bCs/>
          <w:sz w:val="20"/>
          <w:szCs w:val="20"/>
        </w:rPr>
        <w:br w:type="page"/>
      </w:r>
      <w:r w:rsidR="00016902" w:rsidRPr="00F428B1">
        <w:rPr>
          <w:b/>
          <w:sz w:val="20"/>
          <w:szCs w:val="20"/>
        </w:rPr>
        <w:lastRenderedPageBreak/>
        <w:t>KONSOLİDE OLMAYAN FİNANSAL TABLOLARA İLİŞKİN AÇIKLAMA VE DİPNOTLAR (Devamı)</w:t>
      </w:r>
    </w:p>
    <w:p w14:paraId="1FAFC740" w14:textId="77777777" w:rsidR="00016902" w:rsidRPr="00F428B1" w:rsidRDefault="00016902" w:rsidP="00016902">
      <w:pPr>
        <w:widowControl w:val="0"/>
        <w:spacing w:line="216" w:lineRule="auto"/>
        <w:jc w:val="both"/>
        <w:rPr>
          <w:b/>
          <w:sz w:val="20"/>
          <w:szCs w:val="20"/>
        </w:rPr>
      </w:pPr>
    </w:p>
    <w:p w14:paraId="357B943A" w14:textId="77777777" w:rsidR="00016902" w:rsidRPr="00F428B1" w:rsidRDefault="00016902" w:rsidP="00016902">
      <w:pPr>
        <w:widowControl w:val="0"/>
        <w:spacing w:line="216" w:lineRule="auto"/>
        <w:jc w:val="both"/>
        <w:rPr>
          <w:b/>
          <w:sz w:val="20"/>
          <w:szCs w:val="20"/>
        </w:rPr>
      </w:pPr>
      <w:r w:rsidRPr="00F428B1">
        <w:rPr>
          <w:b/>
          <w:sz w:val="20"/>
          <w:szCs w:val="20"/>
        </w:rPr>
        <w:t>I.              BİLANÇONUN AKTİF HESAPLARINA İLİŞKİN AÇIKLAMA VE DİPNOTLAR (Devamı)</w:t>
      </w:r>
    </w:p>
    <w:p w14:paraId="60F254D4" w14:textId="77777777" w:rsidR="00016902" w:rsidRPr="00F428B1" w:rsidRDefault="00016902" w:rsidP="00016902">
      <w:pPr>
        <w:widowControl w:val="0"/>
        <w:jc w:val="both"/>
        <w:rPr>
          <w:rFonts w:eastAsia="Arial Unicode MS"/>
          <w:b/>
          <w:bCs/>
          <w:sz w:val="20"/>
          <w:szCs w:val="20"/>
        </w:rPr>
      </w:pPr>
    </w:p>
    <w:p w14:paraId="4BAD2819" w14:textId="77777777" w:rsidR="00016902" w:rsidRPr="00F428B1" w:rsidRDefault="00016902" w:rsidP="00016902">
      <w:pPr>
        <w:widowControl w:val="0"/>
        <w:ind w:left="1276" w:hanging="425"/>
        <w:jc w:val="both"/>
        <w:rPr>
          <w:rFonts w:eastAsia="Arial Unicode MS"/>
          <w:b/>
          <w:bCs/>
          <w:sz w:val="20"/>
          <w:szCs w:val="20"/>
        </w:rPr>
      </w:pPr>
      <w:r w:rsidRPr="00F428B1">
        <w:rPr>
          <w:rFonts w:eastAsia="Arial Unicode MS"/>
          <w:b/>
          <w:bCs/>
          <w:sz w:val="20"/>
          <w:szCs w:val="20"/>
        </w:rPr>
        <w:t>6.</w:t>
      </w:r>
      <w:r w:rsidRPr="00F428B1">
        <w:rPr>
          <w:rFonts w:eastAsia="Arial Unicode MS"/>
          <w:b/>
          <w:bCs/>
          <w:sz w:val="20"/>
          <w:szCs w:val="20"/>
        </w:rPr>
        <w:tab/>
        <w:t>Kredilere ilişkin açıklamalar (Devamı)</w:t>
      </w:r>
    </w:p>
    <w:p w14:paraId="7640C697" w14:textId="77777777" w:rsidR="00016902" w:rsidRPr="00F428B1" w:rsidRDefault="00016902" w:rsidP="005B5BB7">
      <w:pPr>
        <w:widowControl w:val="0"/>
        <w:spacing w:line="216" w:lineRule="auto"/>
        <w:jc w:val="both"/>
        <w:rPr>
          <w:b/>
          <w:sz w:val="20"/>
          <w:szCs w:val="20"/>
        </w:rPr>
      </w:pPr>
    </w:p>
    <w:p w14:paraId="58A19452" w14:textId="02B8B73F" w:rsidR="00016902" w:rsidRPr="00F428B1" w:rsidRDefault="008A7350" w:rsidP="00016902">
      <w:pPr>
        <w:widowControl w:val="0"/>
        <w:ind w:left="1276" w:hanging="425"/>
        <w:jc w:val="both"/>
        <w:rPr>
          <w:rFonts w:eastAsia="Arial Unicode MS"/>
          <w:b/>
          <w:bCs/>
          <w:sz w:val="20"/>
          <w:szCs w:val="20"/>
        </w:rPr>
      </w:pPr>
      <w:r>
        <w:rPr>
          <w:rFonts w:eastAsia="Arial Unicode MS"/>
          <w:b/>
          <w:bCs/>
          <w:sz w:val="20"/>
          <w:szCs w:val="20"/>
        </w:rPr>
        <w:t xml:space="preserve">         d</w:t>
      </w:r>
      <w:r w:rsidR="00016902" w:rsidRPr="00F428B1">
        <w:rPr>
          <w:rFonts w:eastAsia="Arial Unicode MS"/>
          <w:b/>
          <w:bCs/>
          <w:sz w:val="20"/>
          <w:szCs w:val="20"/>
        </w:rPr>
        <w:t>)    Tüketici kredileri, bireysel kredi kartları, personel kredileri ve personel kredi kartlarına ilişkin bilgiler (Devamı)</w:t>
      </w:r>
    </w:p>
    <w:p w14:paraId="1FCE8EAA" w14:textId="77777777" w:rsidR="00016902" w:rsidRPr="00F428B1" w:rsidRDefault="00016902" w:rsidP="005B5BB7">
      <w:pPr>
        <w:widowControl w:val="0"/>
        <w:spacing w:line="216" w:lineRule="auto"/>
        <w:jc w:val="both"/>
        <w:rPr>
          <w:b/>
          <w:sz w:val="20"/>
          <w:szCs w:val="20"/>
        </w:rPr>
      </w:pPr>
    </w:p>
    <w:tbl>
      <w:tblPr>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27"/>
        <w:gridCol w:w="1709"/>
        <w:gridCol w:w="1709"/>
        <w:gridCol w:w="1543"/>
      </w:tblGrid>
      <w:tr w:rsidR="00EC2527" w:rsidRPr="00F428B1" w14:paraId="1C0B6710" w14:textId="77777777" w:rsidTr="00EC2527">
        <w:trPr>
          <w:trHeight w:val="345"/>
        </w:trPr>
        <w:tc>
          <w:tcPr>
            <w:tcW w:w="3827" w:type="dxa"/>
            <w:tcBorders>
              <w:right w:val="dotted" w:sz="4" w:space="0" w:color="000000"/>
            </w:tcBorders>
          </w:tcPr>
          <w:p w14:paraId="30EF20EA" w14:textId="77777777" w:rsidR="00EC2527" w:rsidRPr="00F428B1" w:rsidRDefault="00EC2527" w:rsidP="00EC2527">
            <w:pPr>
              <w:pStyle w:val="TableParagraph"/>
              <w:spacing w:line="171" w:lineRule="exact"/>
              <w:ind w:left="107"/>
              <w:jc w:val="left"/>
              <w:rPr>
                <w:b/>
                <w:sz w:val="16"/>
                <w:szCs w:val="16"/>
              </w:rPr>
            </w:pPr>
            <w:r w:rsidRPr="00F428B1">
              <w:rPr>
                <w:b/>
                <w:sz w:val="16"/>
                <w:szCs w:val="16"/>
              </w:rPr>
              <w:t xml:space="preserve">Önceki </w:t>
            </w:r>
            <w:r w:rsidRPr="00F428B1">
              <w:rPr>
                <w:b/>
                <w:spacing w:val="-2"/>
                <w:sz w:val="16"/>
                <w:szCs w:val="16"/>
              </w:rPr>
              <w:t>Dönem</w:t>
            </w:r>
          </w:p>
          <w:p w14:paraId="60CE8CF1"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31</w:t>
            </w:r>
            <w:r w:rsidRPr="00F428B1">
              <w:rPr>
                <w:b/>
                <w:spacing w:val="-4"/>
                <w:sz w:val="16"/>
                <w:szCs w:val="16"/>
              </w:rPr>
              <w:t xml:space="preserve"> Aralık 2024</w:t>
            </w:r>
          </w:p>
        </w:tc>
        <w:tc>
          <w:tcPr>
            <w:tcW w:w="1709" w:type="dxa"/>
            <w:tcBorders>
              <w:left w:val="dotted" w:sz="4" w:space="0" w:color="000000"/>
              <w:right w:val="dotted" w:sz="4" w:space="0" w:color="000000"/>
            </w:tcBorders>
          </w:tcPr>
          <w:p w14:paraId="6F01F4E1" w14:textId="77777777" w:rsidR="00EC2527" w:rsidRPr="00F428B1" w:rsidRDefault="00EC2527" w:rsidP="00EC2527">
            <w:pPr>
              <w:pStyle w:val="TableParagraph"/>
              <w:spacing w:before="165" w:line="160" w:lineRule="exact"/>
              <w:ind w:right="54"/>
              <w:rPr>
                <w:b/>
                <w:sz w:val="16"/>
                <w:szCs w:val="16"/>
              </w:rPr>
            </w:pPr>
            <w:r w:rsidRPr="00F428B1">
              <w:rPr>
                <w:b/>
                <w:sz w:val="16"/>
                <w:szCs w:val="16"/>
              </w:rPr>
              <w:t>Kısa</w:t>
            </w:r>
            <w:r w:rsidRPr="00F428B1">
              <w:rPr>
                <w:b/>
                <w:spacing w:val="-5"/>
                <w:sz w:val="16"/>
                <w:szCs w:val="16"/>
              </w:rPr>
              <w:t xml:space="preserve"> </w:t>
            </w:r>
            <w:r w:rsidRPr="00F428B1">
              <w:rPr>
                <w:b/>
                <w:spacing w:val="-2"/>
                <w:sz w:val="16"/>
                <w:szCs w:val="16"/>
              </w:rPr>
              <w:t>Vadeli</w:t>
            </w:r>
          </w:p>
        </w:tc>
        <w:tc>
          <w:tcPr>
            <w:tcW w:w="1709" w:type="dxa"/>
            <w:tcBorders>
              <w:left w:val="dotted" w:sz="4" w:space="0" w:color="000000"/>
              <w:right w:val="dotted" w:sz="4" w:space="0" w:color="000000"/>
            </w:tcBorders>
          </w:tcPr>
          <w:p w14:paraId="391C5B31" w14:textId="77777777" w:rsidR="00EC2527" w:rsidRPr="00F428B1" w:rsidRDefault="00EC2527" w:rsidP="00EC2527">
            <w:pPr>
              <w:pStyle w:val="TableParagraph"/>
              <w:spacing w:before="165" w:line="160" w:lineRule="exact"/>
              <w:ind w:right="56"/>
              <w:rPr>
                <w:b/>
                <w:sz w:val="16"/>
                <w:szCs w:val="16"/>
              </w:rPr>
            </w:pPr>
            <w:r w:rsidRPr="00F428B1">
              <w:rPr>
                <w:b/>
                <w:sz w:val="16"/>
                <w:szCs w:val="16"/>
              </w:rPr>
              <w:t>Orta</w:t>
            </w:r>
            <w:r w:rsidRPr="00F428B1">
              <w:rPr>
                <w:b/>
                <w:spacing w:val="-2"/>
                <w:sz w:val="16"/>
                <w:szCs w:val="16"/>
              </w:rPr>
              <w:t xml:space="preserve"> </w:t>
            </w:r>
            <w:r w:rsidRPr="00F428B1">
              <w:rPr>
                <w:b/>
                <w:sz w:val="16"/>
                <w:szCs w:val="16"/>
              </w:rPr>
              <w:t>ve</w:t>
            </w:r>
            <w:r w:rsidRPr="00F428B1">
              <w:rPr>
                <w:b/>
                <w:spacing w:val="-3"/>
                <w:sz w:val="16"/>
                <w:szCs w:val="16"/>
              </w:rPr>
              <w:t xml:space="preserve"> </w:t>
            </w:r>
            <w:r w:rsidRPr="00F428B1">
              <w:rPr>
                <w:b/>
                <w:sz w:val="16"/>
                <w:szCs w:val="16"/>
              </w:rPr>
              <w:t>Uzun</w:t>
            </w:r>
            <w:r w:rsidRPr="00F428B1">
              <w:rPr>
                <w:b/>
                <w:spacing w:val="-3"/>
                <w:sz w:val="16"/>
                <w:szCs w:val="16"/>
              </w:rPr>
              <w:t xml:space="preserve"> </w:t>
            </w:r>
            <w:r w:rsidRPr="00F428B1">
              <w:rPr>
                <w:b/>
                <w:spacing w:val="-2"/>
                <w:sz w:val="16"/>
                <w:szCs w:val="16"/>
              </w:rPr>
              <w:t>Vadeli</w:t>
            </w:r>
          </w:p>
        </w:tc>
        <w:tc>
          <w:tcPr>
            <w:tcW w:w="1543" w:type="dxa"/>
            <w:tcBorders>
              <w:left w:val="dotted" w:sz="4" w:space="0" w:color="000000"/>
            </w:tcBorders>
          </w:tcPr>
          <w:p w14:paraId="0FE33F98" w14:textId="77777777" w:rsidR="00EC2527" w:rsidRPr="00F428B1" w:rsidRDefault="00EC2527" w:rsidP="00EC2527">
            <w:pPr>
              <w:pStyle w:val="TableParagraph"/>
              <w:spacing w:before="165" w:line="160" w:lineRule="exact"/>
              <w:ind w:right="56"/>
              <w:rPr>
                <w:b/>
                <w:sz w:val="16"/>
                <w:szCs w:val="16"/>
              </w:rPr>
            </w:pPr>
            <w:r w:rsidRPr="00F428B1">
              <w:rPr>
                <w:b/>
                <w:spacing w:val="-2"/>
                <w:sz w:val="16"/>
                <w:szCs w:val="16"/>
              </w:rPr>
              <w:t>Toplam</w:t>
            </w:r>
          </w:p>
        </w:tc>
      </w:tr>
      <w:tr w:rsidR="00EC2527" w:rsidRPr="00F428B1" w14:paraId="442AC9D3" w14:textId="77777777" w:rsidTr="00EC2527">
        <w:trPr>
          <w:trHeight w:val="174"/>
        </w:trPr>
        <w:tc>
          <w:tcPr>
            <w:tcW w:w="3827" w:type="dxa"/>
            <w:tcBorders>
              <w:bottom w:val="dotted" w:sz="4" w:space="0" w:color="000000"/>
              <w:right w:val="dotted" w:sz="4" w:space="0" w:color="000000"/>
            </w:tcBorders>
          </w:tcPr>
          <w:p w14:paraId="7C7D972B"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Tüketici</w:t>
            </w:r>
            <w:r w:rsidRPr="00F428B1">
              <w:rPr>
                <w:b/>
                <w:spacing w:val="22"/>
                <w:sz w:val="16"/>
                <w:szCs w:val="16"/>
              </w:rPr>
              <w:t xml:space="preserve"> </w:t>
            </w:r>
            <w:r w:rsidRPr="00F428B1">
              <w:rPr>
                <w:b/>
                <w:spacing w:val="-2"/>
                <w:sz w:val="16"/>
                <w:szCs w:val="16"/>
              </w:rPr>
              <w:t>Kredileri-</w:t>
            </w:r>
            <w:r w:rsidRPr="00F428B1">
              <w:rPr>
                <w:b/>
                <w:spacing w:val="-5"/>
                <w:sz w:val="16"/>
                <w:szCs w:val="16"/>
              </w:rPr>
              <w:t>TP</w:t>
            </w:r>
          </w:p>
        </w:tc>
        <w:tc>
          <w:tcPr>
            <w:tcW w:w="1709" w:type="dxa"/>
            <w:tcBorders>
              <w:left w:val="dotted" w:sz="4" w:space="0" w:color="000000"/>
              <w:bottom w:val="dotted" w:sz="4" w:space="0" w:color="000000"/>
              <w:right w:val="dotted" w:sz="4" w:space="0" w:color="000000"/>
            </w:tcBorders>
          </w:tcPr>
          <w:p w14:paraId="791D3BF6" w14:textId="77777777" w:rsidR="00EC2527" w:rsidRPr="00F428B1" w:rsidRDefault="00EC2527" w:rsidP="00EC2527">
            <w:pPr>
              <w:pStyle w:val="TableParagraph"/>
              <w:spacing w:line="155" w:lineRule="exact"/>
              <w:ind w:right="54"/>
              <w:rPr>
                <w:b/>
                <w:sz w:val="16"/>
                <w:szCs w:val="16"/>
              </w:rPr>
            </w:pPr>
            <w:r w:rsidRPr="00F428B1">
              <w:rPr>
                <w:b/>
                <w:sz w:val="16"/>
                <w:szCs w:val="16"/>
              </w:rPr>
              <w:t>365.258</w:t>
            </w:r>
          </w:p>
        </w:tc>
        <w:tc>
          <w:tcPr>
            <w:tcW w:w="1709" w:type="dxa"/>
            <w:tcBorders>
              <w:left w:val="dotted" w:sz="4" w:space="0" w:color="000000"/>
              <w:bottom w:val="dotted" w:sz="4" w:space="0" w:color="000000"/>
              <w:right w:val="dotted" w:sz="4" w:space="0" w:color="000000"/>
            </w:tcBorders>
          </w:tcPr>
          <w:p w14:paraId="71924992" w14:textId="77777777" w:rsidR="00EC2527" w:rsidRPr="00F428B1" w:rsidRDefault="00EC2527" w:rsidP="00EC2527">
            <w:pPr>
              <w:pStyle w:val="TableParagraph"/>
              <w:spacing w:line="155" w:lineRule="exact"/>
              <w:ind w:right="54"/>
              <w:rPr>
                <w:b/>
                <w:sz w:val="16"/>
                <w:szCs w:val="16"/>
              </w:rPr>
            </w:pPr>
            <w:r w:rsidRPr="00F428B1">
              <w:rPr>
                <w:b/>
                <w:sz w:val="16"/>
                <w:szCs w:val="16"/>
              </w:rPr>
              <w:t>11.931</w:t>
            </w:r>
          </w:p>
        </w:tc>
        <w:tc>
          <w:tcPr>
            <w:tcW w:w="1543" w:type="dxa"/>
            <w:tcBorders>
              <w:left w:val="dotted" w:sz="4" w:space="0" w:color="000000"/>
              <w:bottom w:val="dotted" w:sz="4" w:space="0" w:color="000000"/>
            </w:tcBorders>
          </w:tcPr>
          <w:p w14:paraId="141D53F6" w14:textId="77777777" w:rsidR="00EC2527" w:rsidRPr="00F428B1" w:rsidRDefault="00EC2527" w:rsidP="00EC2527">
            <w:pPr>
              <w:pStyle w:val="TableParagraph"/>
              <w:spacing w:line="155" w:lineRule="exact"/>
              <w:ind w:right="57"/>
              <w:rPr>
                <w:b/>
                <w:sz w:val="16"/>
                <w:szCs w:val="16"/>
              </w:rPr>
            </w:pPr>
            <w:r w:rsidRPr="00F428B1">
              <w:rPr>
                <w:b/>
                <w:sz w:val="16"/>
                <w:szCs w:val="16"/>
              </w:rPr>
              <w:t>377.189</w:t>
            </w:r>
          </w:p>
        </w:tc>
      </w:tr>
      <w:tr w:rsidR="00EC2527" w:rsidRPr="00F428B1" w14:paraId="04998186" w14:textId="77777777" w:rsidTr="00EC2527">
        <w:trPr>
          <w:trHeight w:val="172"/>
        </w:trPr>
        <w:tc>
          <w:tcPr>
            <w:tcW w:w="3827" w:type="dxa"/>
            <w:tcBorders>
              <w:top w:val="dotted" w:sz="4" w:space="0" w:color="000000"/>
              <w:bottom w:val="dotted" w:sz="4" w:space="0" w:color="000000"/>
              <w:right w:val="dotted" w:sz="4" w:space="0" w:color="000000"/>
            </w:tcBorders>
          </w:tcPr>
          <w:p w14:paraId="388D8C1A"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944A33A"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936C37C"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4F63699"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2F0E42E9" w14:textId="77777777" w:rsidTr="00EC2527">
        <w:trPr>
          <w:trHeight w:val="172"/>
        </w:trPr>
        <w:tc>
          <w:tcPr>
            <w:tcW w:w="3827" w:type="dxa"/>
            <w:tcBorders>
              <w:top w:val="dotted" w:sz="4" w:space="0" w:color="000000"/>
              <w:bottom w:val="dotted" w:sz="4" w:space="0" w:color="000000"/>
              <w:right w:val="dotted" w:sz="4" w:space="0" w:color="000000"/>
            </w:tcBorders>
          </w:tcPr>
          <w:p w14:paraId="100AA16A"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2DF07AC"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13612BF"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27A0B3F"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05CD05B8" w14:textId="77777777" w:rsidTr="00EC2527">
        <w:trPr>
          <w:trHeight w:val="174"/>
        </w:trPr>
        <w:tc>
          <w:tcPr>
            <w:tcW w:w="3827" w:type="dxa"/>
            <w:tcBorders>
              <w:top w:val="dotted" w:sz="4" w:space="0" w:color="000000"/>
              <w:bottom w:val="dotted" w:sz="4" w:space="0" w:color="000000"/>
              <w:right w:val="dotted" w:sz="4" w:space="0" w:color="000000"/>
            </w:tcBorders>
          </w:tcPr>
          <w:p w14:paraId="5129A203"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5391DDD"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B3B79C8"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3BBC6F8" w14:textId="777777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0D4B49F1" w14:textId="77777777" w:rsidTr="00EC2527">
        <w:trPr>
          <w:trHeight w:val="172"/>
        </w:trPr>
        <w:tc>
          <w:tcPr>
            <w:tcW w:w="3827" w:type="dxa"/>
            <w:tcBorders>
              <w:top w:val="dotted" w:sz="4" w:space="0" w:color="000000"/>
              <w:bottom w:val="dotted" w:sz="4" w:space="0" w:color="000000"/>
              <w:right w:val="dotted" w:sz="4" w:space="0" w:color="000000"/>
            </w:tcBorders>
          </w:tcPr>
          <w:p w14:paraId="25610D6E"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174D0789" w14:textId="77777777" w:rsidR="00EC2527" w:rsidRPr="00F428B1" w:rsidRDefault="00EC2527" w:rsidP="00EC2527">
            <w:pPr>
              <w:pStyle w:val="TableParagraph"/>
              <w:spacing w:line="152" w:lineRule="exact"/>
              <w:ind w:right="54"/>
              <w:rPr>
                <w:sz w:val="16"/>
                <w:szCs w:val="16"/>
              </w:rPr>
            </w:pPr>
            <w:r w:rsidRPr="00F428B1">
              <w:rPr>
                <w:sz w:val="16"/>
                <w:szCs w:val="16"/>
              </w:rPr>
              <w:t>365.258</w:t>
            </w:r>
          </w:p>
        </w:tc>
        <w:tc>
          <w:tcPr>
            <w:tcW w:w="1709" w:type="dxa"/>
            <w:tcBorders>
              <w:top w:val="dotted" w:sz="4" w:space="0" w:color="000000"/>
              <w:left w:val="dotted" w:sz="4" w:space="0" w:color="000000"/>
              <w:bottom w:val="dotted" w:sz="4" w:space="0" w:color="000000"/>
              <w:right w:val="dotted" w:sz="4" w:space="0" w:color="000000"/>
            </w:tcBorders>
          </w:tcPr>
          <w:p w14:paraId="0126CCB1" w14:textId="77777777" w:rsidR="00EC2527" w:rsidRPr="00F428B1" w:rsidRDefault="00EC2527" w:rsidP="00EC2527">
            <w:pPr>
              <w:pStyle w:val="TableParagraph"/>
              <w:spacing w:line="152" w:lineRule="exact"/>
              <w:ind w:right="54"/>
              <w:rPr>
                <w:sz w:val="16"/>
                <w:szCs w:val="16"/>
              </w:rPr>
            </w:pPr>
            <w:r w:rsidRPr="00F428B1">
              <w:rPr>
                <w:sz w:val="16"/>
                <w:szCs w:val="16"/>
              </w:rPr>
              <w:t>11.931</w:t>
            </w:r>
          </w:p>
        </w:tc>
        <w:tc>
          <w:tcPr>
            <w:tcW w:w="1543" w:type="dxa"/>
            <w:tcBorders>
              <w:top w:val="dotted" w:sz="4" w:space="0" w:color="000000"/>
              <w:left w:val="dotted" w:sz="4" w:space="0" w:color="000000"/>
              <w:bottom w:val="dotted" w:sz="4" w:space="0" w:color="000000"/>
            </w:tcBorders>
          </w:tcPr>
          <w:p w14:paraId="48876570" w14:textId="77777777" w:rsidR="00EC2527" w:rsidRPr="00F428B1" w:rsidRDefault="00EC2527" w:rsidP="00EC2527">
            <w:pPr>
              <w:pStyle w:val="TableParagraph"/>
              <w:spacing w:line="152" w:lineRule="exact"/>
              <w:ind w:right="57"/>
              <w:rPr>
                <w:sz w:val="16"/>
                <w:szCs w:val="16"/>
              </w:rPr>
            </w:pPr>
            <w:r w:rsidRPr="00F428B1">
              <w:rPr>
                <w:sz w:val="16"/>
                <w:szCs w:val="16"/>
              </w:rPr>
              <w:t>377.189</w:t>
            </w:r>
          </w:p>
        </w:tc>
      </w:tr>
      <w:tr w:rsidR="00EC2527" w:rsidRPr="00F428B1" w14:paraId="4D30B06B" w14:textId="77777777" w:rsidTr="00EC2527">
        <w:trPr>
          <w:trHeight w:val="172"/>
        </w:trPr>
        <w:tc>
          <w:tcPr>
            <w:tcW w:w="3827" w:type="dxa"/>
            <w:tcBorders>
              <w:top w:val="dotted" w:sz="4" w:space="0" w:color="000000"/>
              <w:bottom w:val="dotted" w:sz="4" w:space="0" w:color="000000"/>
              <w:right w:val="dotted" w:sz="4" w:space="0" w:color="000000"/>
            </w:tcBorders>
          </w:tcPr>
          <w:p w14:paraId="1C604FBC"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Tüketici</w:t>
            </w:r>
            <w:r w:rsidRPr="00F428B1">
              <w:rPr>
                <w:b/>
                <w:spacing w:val="15"/>
                <w:sz w:val="16"/>
                <w:szCs w:val="16"/>
              </w:rPr>
              <w:t xml:space="preserve"> </w:t>
            </w:r>
            <w:r w:rsidRPr="00F428B1">
              <w:rPr>
                <w:b/>
                <w:spacing w:val="-2"/>
                <w:sz w:val="16"/>
                <w:szCs w:val="16"/>
              </w:rPr>
              <w:t>Kredileri-Dövize</w:t>
            </w:r>
            <w:r w:rsidRPr="00F428B1">
              <w:rPr>
                <w:b/>
                <w:spacing w:val="11"/>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35DFA714"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019848D"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4DFF10B4" w14:textId="77777777" w:rsidR="00EC2527" w:rsidRPr="00F428B1" w:rsidRDefault="00EC2527" w:rsidP="00EC2527">
            <w:pPr>
              <w:pStyle w:val="TableParagraph"/>
              <w:spacing w:line="152" w:lineRule="exact"/>
              <w:ind w:right="57"/>
              <w:rPr>
                <w:b/>
                <w:sz w:val="16"/>
                <w:szCs w:val="16"/>
              </w:rPr>
            </w:pPr>
            <w:r w:rsidRPr="00F428B1">
              <w:rPr>
                <w:sz w:val="16"/>
                <w:szCs w:val="16"/>
              </w:rPr>
              <w:t>-</w:t>
            </w:r>
          </w:p>
        </w:tc>
      </w:tr>
      <w:tr w:rsidR="00EC2527" w:rsidRPr="00F428B1" w14:paraId="3EAA6629" w14:textId="77777777" w:rsidTr="00EC2527">
        <w:trPr>
          <w:trHeight w:val="174"/>
        </w:trPr>
        <w:tc>
          <w:tcPr>
            <w:tcW w:w="3827" w:type="dxa"/>
            <w:tcBorders>
              <w:top w:val="dotted" w:sz="4" w:space="0" w:color="000000"/>
              <w:bottom w:val="dotted" w:sz="4" w:space="0" w:color="000000"/>
              <w:right w:val="dotted" w:sz="4" w:space="0" w:color="000000"/>
            </w:tcBorders>
          </w:tcPr>
          <w:p w14:paraId="5FECC958"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9F511F5"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9BEA770"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22A5FCF" w14:textId="77777777"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C2527" w:rsidRPr="00F428B1" w14:paraId="3BDC701E" w14:textId="77777777" w:rsidTr="00EC2527">
        <w:trPr>
          <w:trHeight w:val="172"/>
        </w:trPr>
        <w:tc>
          <w:tcPr>
            <w:tcW w:w="3827" w:type="dxa"/>
            <w:tcBorders>
              <w:top w:val="dotted" w:sz="4" w:space="0" w:color="000000"/>
              <w:bottom w:val="dotted" w:sz="4" w:space="0" w:color="000000"/>
              <w:right w:val="dotted" w:sz="4" w:space="0" w:color="000000"/>
            </w:tcBorders>
          </w:tcPr>
          <w:p w14:paraId="2A1E0432"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C93A8B6"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7BC30F3"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9AEA427" w14:textId="77777777"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1A2DF5A6" w14:textId="77777777" w:rsidTr="00EC2527">
        <w:trPr>
          <w:trHeight w:val="174"/>
        </w:trPr>
        <w:tc>
          <w:tcPr>
            <w:tcW w:w="3827" w:type="dxa"/>
            <w:tcBorders>
              <w:top w:val="dotted" w:sz="4" w:space="0" w:color="000000"/>
              <w:bottom w:val="dotted" w:sz="4" w:space="0" w:color="000000"/>
              <w:right w:val="dotted" w:sz="4" w:space="0" w:color="000000"/>
            </w:tcBorders>
          </w:tcPr>
          <w:p w14:paraId="12C603CC"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18C54DE"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FA0A57D"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0F961E9" w14:textId="77777777"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C2527" w:rsidRPr="00F428B1" w14:paraId="207B837A" w14:textId="77777777" w:rsidTr="00EC2527">
        <w:trPr>
          <w:trHeight w:val="172"/>
        </w:trPr>
        <w:tc>
          <w:tcPr>
            <w:tcW w:w="3827" w:type="dxa"/>
            <w:tcBorders>
              <w:top w:val="dotted" w:sz="4" w:space="0" w:color="000000"/>
              <w:bottom w:val="dotted" w:sz="4" w:space="0" w:color="000000"/>
              <w:right w:val="dotted" w:sz="4" w:space="0" w:color="000000"/>
            </w:tcBorders>
          </w:tcPr>
          <w:p w14:paraId="70359826"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531AE882"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A56A30F"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8BA5C80" w14:textId="77777777"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6A8D0FF6" w14:textId="77777777" w:rsidTr="00EC2527">
        <w:trPr>
          <w:trHeight w:val="172"/>
        </w:trPr>
        <w:tc>
          <w:tcPr>
            <w:tcW w:w="3827" w:type="dxa"/>
            <w:tcBorders>
              <w:top w:val="dotted" w:sz="4" w:space="0" w:color="000000"/>
              <w:bottom w:val="dotted" w:sz="4" w:space="0" w:color="000000"/>
              <w:right w:val="dotted" w:sz="4" w:space="0" w:color="000000"/>
            </w:tcBorders>
          </w:tcPr>
          <w:p w14:paraId="3D6FA53B"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Tüketici</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7F228DF7"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BAD2C26"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6D838B8A" w14:textId="77777777" w:rsidR="00EC2527" w:rsidRPr="00F428B1" w:rsidRDefault="00EC2527" w:rsidP="00EC2527">
            <w:pPr>
              <w:pStyle w:val="TableParagraph"/>
              <w:spacing w:line="152" w:lineRule="exact"/>
              <w:ind w:right="57"/>
              <w:rPr>
                <w:b/>
                <w:sz w:val="16"/>
                <w:szCs w:val="16"/>
              </w:rPr>
            </w:pPr>
            <w:r w:rsidRPr="00F428B1">
              <w:rPr>
                <w:sz w:val="16"/>
                <w:szCs w:val="16"/>
              </w:rPr>
              <w:t>-</w:t>
            </w:r>
          </w:p>
        </w:tc>
      </w:tr>
      <w:tr w:rsidR="00EC2527" w:rsidRPr="00F428B1" w14:paraId="7FD879AA" w14:textId="77777777" w:rsidTr="00EC2527">
        <w:trPr>
          <w:trHeight w:val="174"/>
        </w:trPr>
        <w:tc>
          <w:tcPr>
            <w:tcW w:w="3827" w:type="dxa"/>
            <w:tcBorders>
              <w:top w:val="dotted" w:sz="4" w:space="0" w:color="000000"/>
              <w:bottom w:val="dotted" w:sz="4" w:space="0" w:color="000000"/>
              <w:right w:val="dotted" w:sz="4" w:space="0" w:color="000000"/>
            </w:tcBorders>
          </w:tcPr>
          <w:p w14:paraId="40AA40AF"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5E805E20"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DA7E8AF"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D967377" w14:textId="777777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1B77A796" w14:textId="77777777" w:rsidTr="00EC2527">
        <w:trPr>
          <w:trHeight w:val="172"/>
        </w:trPr>
        <w:tc>
          <w:tcPr>
            <w:tcW w:w="3827" w:type="dxa"/>
            <w:tcBorders>
              <w:top w:val="dotted" w:sz="4" w:space="0" w:color="000000"/>
              <w:bottom w:val="dotted" w:sz="4" w:space="0" w:color="000000"/>
              <w:right w:val="dotted" w:sz="4" w:space="0" w:color="000000"/>
            </w:tcBorders>
          </w:tcPr>
          <w:p w14:paraId="2EC05C01"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49665E9"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8D0636D"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D8326E3" w14:textId="77777777"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47894A1C" w14:textId="77777777" w:rsidTr="00EC2527">
        <w:trPr>
          <w:trHeight w:val="172"/>
        </w:trPr>
        <w:tc>
          <w:tcPr>
            <w:tcW w:w="3827" w:type="dxa"/>
            <w:tcBorders>
              <w:top w:val="dotted" w:sz="4" w:space="0" w:color="000000"/>
              <w:bottom w:val="dotted" w:sz="4" w:space="0" w:color="000000"/>
              <w:right w:val="dotted" w:sz="4" w:space="0" w:color="000000"/>
            </w:tcBorders>
          </w:tcPr>
          <w:p w14:paraId="5864E627"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1DE5D01"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AA2CC5A"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2865C22" w14:textId="77777777"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123A8356" w14:textId="77777777" w:rsidTr="00EC2527">
        <w:trPr>
          <w:trHeight w:val="175"/>
        </w:trPr>
        <w:tc>
          <w:tcPr>
            <w:tcW w:w="3827" w:type="dxa"/>
            <w:tcBorders>
              <w:top w:val="dotted" w:sz="4" w:space="0" w:color="000000"/>
              <w:bottom w:val="dotted" w:sz="4" w:space="0" w:color="000000"/>
              <w:right w:val="dotted" w:sz="4" w:space="0" w:color="000000"/>
            </w:tcBorders>
          </w:tcPr>
          <w:p w14:paraId="78ECF221"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3511D3A6"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7F1644B"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2A154AE" w14:textId="77777777" w:rsidR="00EC2527" w:rsidRPr="00F428B1" w:rsidRDefault="00EC2527" w:rsidP="00EC2527">
            <w:pPr>
              <w:pStyle w:val="TableParagraph"/>
              <w:spacing w:line="155" w:lineRule="exact"/>
              <w:ind w:right="57"/>
              <w:rPr>
                <w:b/>
                <w:sz w:val="16"/>
                <w:szCs w:val="16"/>
              </w:rPr>
            </w:pPr>
            <w:r w:rsidRPr="00F428B1">
              <w:rPr>
                <w:b/>
                <w:sz w:val="16"/>
                <w:szCs w:val="16"/>
              </w:rPr>
              <w:t>-</w:t>
            </w:r>
          </w:p>
        </w:tc>
      </w:tr>
      <w:tr w:rsidR="00EC2527" w:rsidRPr="00F428B1" w14:paraId="4DC9EF36" w14:textId="77777777" w:rsidTr="00EC2527">
        <w:trPr>
          <w:trHeight w:val="172"/>
        </w:trPr>
        <w:tc>
          <w:tcPr>
            <w:tcW w:w="3827" w:type="dxa"/>
            <w:tcBorders>
              <w:top w:val="dotted" w:sz="4" w:space="0" w:color="000000"/>
              <w:bottom w:val="dotted" w:sz="4" w:space="0" w:color="000000"/>
              <w:right w:val="dotted" w:sz="4" w:space="0" w:color="000000"/>
            </w:tcBorders>
          </w:tcPr>
          <w:p w14:paraId="69CD31D6"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Bireysel</w:t>
            </w:r>
            <w:r w:rsidRPr="00F428B1">
              <w:rPr>
                <w:b/>
                <w:spacing w:val="-9"/>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7FFDD666"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8170A54"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36F41B59" w14:textId="77777777" w:rsidR="00EC2527" w:rsidRPr="00F428B1" w:rsidRDefault="00EC2527" w:rsidP="00EC2527">
            <w:pPr>
              <w:pStyle w:val="TableParagraph"/>
              <w:spacing w:line="152" w:lineRule="exact"/>
              <w:ind w:right="57"/>
              <w:rPr>
                <w:b/>
                <w:sz w:val="16"/>
                <w:szCs w:val="16"/>
              </w:rPr>
            </w:pPr>
            <w:r w:rsidRPr="00F428B1">
              <w:rPr>
                <w:sz w:val="16"/>
                <w:szCs w:val="16"/>
              </w:rPr>
              <w:t>-</w:t>
            </w:r>
          </w:p>
        </w:tc>
      </w:tr>
      <w:tr w:rsidR="00EC2527" w:rsidRPr="00F428B1" w14:paraId="1793D5AC" w14:textId="77777777" w:rsidTr="00EC2527">
        <w:trPr>
          <w:trHeight w:val="172"/>
        </w:trPr>
        <w:tc>
          <w:tcPr>
            <w:tcW w:w="3827" w:type="dxa"/>
            <w:tcBorders>
              <w:top w:val="dotted" w:sz="4" w:space="0" w:color="000000"/>
              <w:bottom w:val="dotted" w:sz="4" w:space="0" w:color="000000"/>
              <w:right w:val="dotted" w:sz="4" w:space="0" w:color="000000"/>
            </w:tcBorders>
          </w:tcPr>
          <w:p w14:paraId="56EAC834"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080F47B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D3EDC45"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7F952405"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0BB8118" w14:textId="77777777" w:rsidTr="00EC2527">
        <w:trPr>
          <w:trHeight w:val="174"/>
        </w:trPr>
        <w:tc>
          <w:tcPr>
            <w:tcW w:w="3827" w:type="dxa"/>
            <w:tcBorders>
              <w:top w:val="dotted" w:sz="4" w:space="0" w:color="000000"/>
              <w:bottom w:val="dotted" w:sz="4" w:space="0" w:color="000000"/>
              <w:right w:val="dotted" w:sz="4" w:space="0" w:color="000000"/>
            </w:tcBorders>
          </w:tcPr>
          <w:p w14:paraId="1D78D2B8"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3F38AF44"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CA8960C"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A913C19" w14:textId="777777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63900F50" w14:textId="77777777" w:rsidTr="00EC2527">
        <w:trPr>
          <w:trHeight w:val="172"/>
        </w:trPr>
        <w:tc>
          <w:tcPr>
            <w:tcW w:w="3827" w:type="dxa"/>
            <w:tcBorders>
              <w:top w:val="dotted" w:sz="4" w:space="0" w:color="000000"/>
              <w:bottom w:val="dotted" w:sz="4" w:space="0" w:color="000000"/>
              <w:right w:val="dotted" w:sz="4" w:space="0" w:color="000000"/>
            </w:tcBorders>
          </w:tcPr>
          <w:p w14:paraId="145452C8"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Bireysel</w:t>
            </w:r>
            <w:r w:rsidRPr="00F428B1">
              <w:rPr>
                <w:b/>
                <w:spacing w:val="-7"/>
                <w:sz w:val="16"/>
                <w:szCs w:val="16"/>
              </w:rPr>
              <w:t xml:space="preserve"> </w:t>
            </w:r>
            <w:r w:rsidRPr="00F428B1">
              <w:rPr>
                <w:b/>
                <w:sz w:val="16"/>
                <w:szCs w:val="16"/>
              </w:rPr>
              <w:t>Kredi</w:t>
            </w:r>
            <w:r w:rsidRPr="00F428B1">
              <w:rPr>
                <w:b/>
                <w:spacing w:val="-7"/>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01F88D10" w14:textId="77777777" w:rsidR="00EC2527" w:rsidRPr="00F428B1" w:rsidRDefault="00EC2527" w:rsidP="00EC2527">
            <w:pPr>
              <w:pStyle w:val="TableParagraph"/>
              <w:spacing w:line="152" w:lineRule="exact"/>
              <w:ind w:right="54"/>
              <w:rPr>
                <w:b/>
                <w:sz w:val="16"/>
                <w:szCs w:val="16"/>
              </w:rPr>
            </w:pPr>
            <w:r w:rsidRPr="00F428B1">
              <w:rPr>
                <w:b/>
                <w:sz w:val="16"/>
                <w:szCs w:val="16"/>
              </w:rPr>
              <w:t>1.099.611</w:t>
            </w:r>
          </w:p>
        </w:tc>
        <w:tc>
          <w:tcPr>
            <w:tcW w:w="1709" w:type="dxa"/>
            <w:tcBorders>
              <w:top w:val="dotted" w:sz="4" w:space="0" w:color="000000"/>
              <w:left w:val="dotted" w:sz="4" w:space="0" w:color="000000"/>
              <w:bottom w:val="dotted" w:sz="4" w:space="0" w:color="000000"/>
              <w:right w:val="dotted" w:sz="4" w:space="0" w:color="000000"/>
            </w:tcBorders>
          </w:tcPr>
          <w:p w14:paraId="37486073"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6EA8FA1D" w14:textId="77777777" w:rsidR="00EC2527" w:rsidRPr="00F428B1" w:rsidRDefault="00EC2527" w:rsidP="00EC2527">
            <w:pPr>
              <w:pStyle w:val="TableParagraph"/>
              <w:spacing w:line="152" w:lineRule="exact"/>
              <w:ind w:right="57"/>
              <w:rPr>
                <w:b/>
                <w:sz w:val="16"/>
                <w:szCs w:val="16"/>
              </w:rPr>
            </w:pPr>
            <w:r w:rsidRPr="00F428B1">
              <w:rPr>
                <w:b/>
                <w:sz w:val="16"/>
                <w:szCs w:val="16"/>
              </w:rPr>
              <w:t>1.099.611</w:t>
            </w:r>
          </w:p>
        </w:tc>
      </w:tr>
      <w:tr w:rsidR="00EC2527" w:rsidRPr="00F428B1" w14:paraId="77198196" w14:textId="77777777" w:rsidTr="00EC2527">
        <w:trPr>
          <w:trHeight w:val="172"/>
        </w:trPr>
        <w:tc>
          <w:tcPr>
            <w:tcW w:w="3827" w:type="dxa"/>
            <w:tcBorders>
              <w:top w:val="dotted" w:sz="4" w:space="0" w:color="000000"/>
              <w:bottom w:val="dotted" w:sz="4" w:space="0" w:color="000000"/>
              <w:right w:val="dotted" w:sz="4" w:space="0" w:color="000000"/>
            </w:tcBorders>
          </w:tcPr>
          <w:p w14:paraId="28A855BE"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5CEE2028"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65478F8" w14:textId="77777777" w:rsidR="00EC2527" w:rsidRPr="00F428B1" w:rsidRDefault="00EC2527" w:rsidP="00EC2527">
            <w:pPr>
              <w:pStyle w:val="TableParagraph"/>
              <w:spacing w:line="152"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1B1A526" w14:textId="77777777" w:rsidR="00EC2527" w:rsidRPr="00F428B1" w:rsidRDefault="00EC2527" w:rsidP="00EC2527">
            <w:pPr>
              <w:pStyle w:val="TableParagraph"/>
              <w:spacing w:line="152" w:lineRule="exact"/>
              <w:ind w:right="57"/>
              <w:rPr>
                <w:b/>
                <w:sz w:val="16"/>
                <w:szCs w:val="16"/>
              </w:rPr>
            </w:pPr>
            <w:r w:rsidRPr="00F428B1">
              <w:rPr>
                <w:b/>
                <w:sz w:val="16"/>
                <w:szCs w:val="16"/>
              </w:rPr>
              <w:t>-</w:t>
            </w:r>
          </w:p>
        </w:tc>
      </w:tr>
      <w:tr w:rsidR="00EC2527" w:rsidRPr="00F428B1" w14:paraId="1F00C596" w14:textId="77777777" w:rsidTr="00EC2527">
        <w:trPr>
          <w:trHeight w:val="174"/>
        </w:trPr>
        <w:tc>
          <w:tcPr>
            <w:tcW w:w="3827" w:type="dxa"/>
            <w:tcBorders>
              <w:top w:val="dotted" w:sz="4" w:space="0" w:color="000000"/>
              <w:bottom w:val="dotted" w:sz="4" w:space="0" w:color="000000"/>
              <w:right w:val="dotted" w:sz="4" w:space="0" w:color="000000"/>
            </w:tcBorders>
          </w:tcPr>
          <w:p w14:paraId="288D4F14"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501F8835" w14:textId="77777777" w:rsidR="00EC2527" w:rsidRPr="00F428B1" w:rsidRDefault="00EC2527" w:rsidP="00EC2527">
            <w:pPr>
              <w:pStyle w:val="TableParagraph"/>
              <w:spacing w:line="155" w:lineRule="exact"/>
              <w:ind w:right="54"/>
              <w:rPr>
                <w:sz w:val="16"/>
                <w:szCs w:val="16"/>
              </w:rPr>
            </w:pPr>
            <w:r w:rsidRPr="00F428B1">
              <w:rPr>
                <w:sz w:val="16"/>
                <w:szCs w:val="16"/>
              </w:rPr>
              <w:t>1.099.611</w:t>
            </w:r>
          </w:p>
        </w:tc>
        <w:tc>
          <w:tcPr>
            <w:tcW w:w="1709" w:type="dxa"/>
            <w:tcBorders>
              <w:top w:val="dotted" w:sz="4" w:space="0" w:color="000000"/>
              <w:left w:val="dotted" w:sz="4" w:space="0" w:color="000000"/>
              <w:bottom w:val="dotted" w:sz="4" w:space="0" w:color="000000"/>
              <w:right w:val="dotted" w:sz="4" w:space="0" w:color="000000"/>
            </w:tcBorders>
          </w:tcPr>
          <w:p w14:paraId="64B94034" w14:textId="77777777" w:rsidR="00EC2527" w:rsidRPr="00F428B1" w:rsidRDefault="00EC2527" w:rsidP="00EC2527">
            <w:pPr>
              <w:pStyle w:val="TableParagraph"/>
              <w:spacing w:line="155" w:lineRule="exact"/>
              <w:ind w:right="54"/>
              <w:rPr>
                <w:b/>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31E0FAC2" w14:textId="77777777" w:rsidR="00EC2527" w:rsidRPr="00F428B1" w:rsidRDefault="00EC2527" w:rsidP="00EC2527">
            <w:pPr>
              <w:pStyle w:val="TableParagraph"/>
              <w:spacing w:line="155" w:lineRule="exact"/>
              <w:ind w:right="57"/>
              <w:rPr>
                <w:b/>
                <w:sz w:val="16"/>
                <w:szCs w:val="16"/>
              </w:rPr>
            </w:pPr>
            <w:r w:rsidRPr="00F428B1">
              <w:rPr>
                <w:sz w:val="16"/>
                <w:szCs w:val="16"/>
              </w:rPr>
              <w:t>1.099.611</w:t>
            </w:r>
          </w:p>
        </w:tc>
      </w:tr>
      <w:tr w:rsidR="00EC2527" w:rsidRPr="00F428B1" w14:paraId="5429CFD9" w14:textId="77777777" w:rsidTr="00EC2527">
        <w:trPr>
          <w:trHeight w:val="172"/>
        </w:trPr>
        <w:tc>
          <w:tcPr>
            <w:tcW w:w="3827" w:type="dxa"/>
            <w:tcBorders>
              <w:top w:val="dotted" w:sz="4" w:space="0" w:color="000000"/>
              <w:bottom w:val="dotted" w:sz="4" w:space="0" w:color="000000"/>
              <w:right w:val="dotted" w:sz="4" w:space="0" w:color="000000"/>
            </w:tcBorders>
          </w:tcPr>
          <w:p w14:paraId="7BA8CE8D" w14:textId="77777777" w:rsidR="00EC2527" w:rsidRPr="00F428B1" w:rsidRDefault="00EC2527" w:rsidP="00EC2527">
            <w:pPr>
              <w:pStyle w:val="TableParagraph"/>
              <w:spacing w:line="152"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1608E6DE" w14:textId="77777777" w:rsidR="00EC2527" w:rsidRPr="00F428B1" w:rsidRDefault="00EC2527" w:rsidP="00EC2527">
            <w:pPr>
              <w:pStyle w:val="TableParagraph"/>
              <w:spacing w:line="152" w:lineRule="exact"/>
              <w:ind w:right="54"/>
              <w:rPr>
                <w:b/>
                <w:sz w:val="16"/>
                <w:szCs w:val="16"/>
              </w:rPr>
            </w:pPr>
            <w:r w:rsidRPr="00F428B1">
              <w:rPr>
                <w:b/>
                <w:sz w:val="16"/>
                <w:szCs w:val="16"/>
              </w:rPr>
              <w:t>795</w:t>
            </w:r>
          </w:p>
        </w:tc>
        <w:tc>
          <w:tcPr>
            <w:tcW w:w="1709" w:type="dxa"/>
            <w:tcBorders>
              <w:top w:val="dotted" w:sz="4" w:space="0" w:color="000000"/>
              <w:left w:val="dotted" w:sz="4" w:space="0" w:color="000000"/>
              <w:bottom w:val="dotted" w:sz="4" w:space="0" w:color="000000"/>
              <w:right w:val="dotted" w:sz="4" w:space="0" w:color="000000"/>
            </w:tcBorders>
          </w:tcPr>
          <w:p w14:paraId="6E8D9EFF" w14:textId="77777777" w:rsidR="00EC2527" w:rsidRPr="00F428B1" w:rsidRDefault="00EC2527" w:rsidP="00EC2527">
            <w:pPr>
              <w:pStyle w:val="TableParagraph"/>
              <w:spacing w:line="152"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4A19A05C" w14:textId="77777777" w:rsidR="00EC2527" w:rsidRPr="00F428B1" w:rsidRDefault="00EC2527" w:rsidP="00EC2527">
            <w:pPr>
              <w:pStyle w:val="TableParagraph"/>
              <w:spacing w:line="152" w:lineRule="exact"/>
              <w:ind w:right="57"/>
              <w:rPr>
                <w:b/>
                <w:sz w:val="16"/>
                <w:szCs w:val="16"/>
              </w:rPr>
            </w:pPr>
            <w:r w:rsidRPr="00F428B1">
              <w:rPr>
                <w:b/>
                <w:sz w:val="16"/>
                <w:szCs w:val="16"/>
              </w:rPr>
              <w:t>795</w:t>
            </w:r>
          </w:p>
        </w:tc>
      </w:tr>
      <w:tr w:rsidR="00EC2527" w:rsidRPr="00F428B1" w14:paraId="3110D651" w14:textId="77777777" w:rsidTr="00EC2527">
        <w:trPr>
          <w:trHeight w:val="174"/>
        </w:trPr>
        <w:tc>
          <w:tcPr>
            <w:tcW w:w="3827" w:type="dxa"/>
            <w:tcBorders>
              <w:top w:val="dotted" w:sz="4" w:space="0" w:color="000000"/>
              <w:bottom w:val="dotted" w:sz="4" w:space="0" w:color="000000"/>
              <w:right w:val="dotted" w:sz="4" w:space="0" w:color="000000"/>
            </w:tcBorders>
          </w:tcPr>
          <w:p w14:paraId="63179D48" w14:textId="77777777" w:rsidR="00EC2527" w:rsidRPr="00F428B1" w:rsidRDefault="00EC2527" w:rsidP="00EC2527">
            <w:pPr>
              <w:pStyle w:val="TableParagraph"/>
              <w:spacing w:line="155"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1BF9D11D"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9D805F9"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F6A0363" w14:textId="77777777" w:rsidR="00EC2527" w:rsidRPr="00F428B1" w:rsidRDefault="00EC2527" w:rsidP="00EC2527">
            <w:pPr>
              <w:pStyle w:val="TableParagraph"/>
              <w:spacing w:line="155" w:lineRule="exact"/>
              <w:ind w:right="56"/>
              <w:rPr>
                <w:sz w:val="16"/>
                <w:szCs w:val="16"/>
              </w:rPr>
            </w:pPr>
            <w:r w:rsidRPr="00F428B1">
              <w:rPr>
                <w:b/>
                <w:sz w:val="16"/>
                <w:szCs w:val="16"/>
              </w:rPr>
              <w:t>-</w:t>
            </w:r>
          </w:p>
        </w:tc>
      </w:tr>
      <w:tr w:rsidR="00EC2527" w:rsidRPr="00F428B1" w14:paraId="1497635A" w14:textId="77777777" w:rsidTr="00EC2527">
        <w:trPr>
          <w:trHeight w:val="172"/>
        </w:trPr>
        <w:tc>
          <w:tcPr>
            <w:tcW w:w="3827" w:type="dxa"/>
            <w:tcBorders>
              <w:top w:val="dotted" w:sz="4" w:space="0" w:color="000000"/>
              <w:bottom w:val="dotted" w:sz="4" w:space="0" w:color="000000"/>
              <w:right w:val="dotted" w:sz="4" w:space="0" w:color="000000"/>
            </w:tcBorders>
          </w:tcPr>
          <w:p w14:paraId="6DFAA3BC"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436859FC"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1550E799"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BD1A442"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80F5799" w14:textId="77777777" w:rsidTr="00EC2527">
        <w:trPr>
          <w:trHeight w:val="172"/>
        </w:trPr>
        <w:tc>
          <w:tcPr>
            <w:tcW w:w="3827" w:type="dxa"/>
            <w:tcBorders>
              <w:top w:val="dotted" w:sz="4" w:space="0" w:color="000000"/>
              <w:bottom w:val="dotted" w:sz="4" w:space="0" w:color="000000"/>
              <w:right w:val="dotted" w:sz="4" w:space="0" w:color="000000"/>
            </w:tcBorders>
          </w:tcPr>
          <w:p w14:paraId="0ECB3257"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2456E164"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4116C21"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B6E0DAD"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416497FF" w14:textId="77777777" w:rsidTr="00EC2527">
        <w:trPr>
          <w:trHeight w:val="174"/>
        </w:trPr>
        <w:tc>
          <w:tcPr>
            <w:tcW w:w="3827" w:type="dxa"/>
            <w:tcBorders>
              <w:top w:val="dotted" w:sz="4" w:space="0" w:color="000000"/>
              <w:bottom w:val="dotted" w:sz="4" w:space="0" w:color="000000"/>
              <w:right w:val="dotted" w:sz="4" w:space="0" w:color="000000"/>
            </w:tcBorders>
          </w:tcPr>
          <w:p w14:paraId="2FA079CD" w14:textId="77777777" w:rsidR="00EC2527" w:rsidRPr="00F428B1" w:rsidRDefault="00EC2527" w:rsidP="00EC2527">
            <w:pPr>
              <w:pStyle w:val="TableParagraph"/>
              <w:spacing w:line="155"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3A6D728F" w14:textId="77777777" w:rsidR="00EC2527" w:rsidRPr="00F428B1" w:rsidRDefault="00EC2527" w:rsidP="00EC2527">
            <w:pPr>
              <w:pStyle w:val="TableParagraph"/>
              <w:spacing w:line="155" w:lineRule="exact"/>
              <w:ind w:right="54"/>
              <w:rPr>
                <w:sz w:val="16"/>
                <w:szCs w:val="16"/>
              </w:rPr>
            </w:pPr>
            <w:r w:rsidRPr="00F428B1">
              <w:rPr>
                <w:sz w:val="16"/>
                <w:szCs w:val="16"/>
              </w:rPr>
              <w:t>795</w:t>
            </w:r>
          </w:p>
        </w:tc>
        <w:tc>
          <w:tcPr>
            <w:tcW w:w="1709" w:type="dxa"/>
            <w:tcBorders>
              <w:top w:val="dotted" w:sz="4" w:space="0" w:color="000000"/>
              <w:left w:val="dotted" w:sz="4" w:space="0" w:color="000000"/>
              <w:bottom w:val="dotted" w:sz="4" w:space="0" w:color="000000"/>
              <w:right w:val="dotted" w:sz="4" w:space="0" w:color="000000"/>
            </w:tcBorders>
          </w:tcPr>
          <w:p w14:paraId="13D09D90"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53946F9" w14:textId="77777777" w:rsidR="00EC2527" w:rsidRPr="00F428B1" w:rsidRDefault="00EC2527" w:rsidP="00EC2527">
            <w:pPr>
              <w:pStyle w:val="TableParagraph"/>
              <w:spacing w:line="155" w:lineRule="exact"/>
              <w:ind w:right="57"/>
              <w:rPr>
                <w:sz w:val="16"/>
                <w:szCs w:val="16"/>
              </w:rPr>
            </w:pPr>
            <w:r w:rsidRPr="00F428B1">
              <w:rPr>
                <w:sz w:val="16"/>
                <w:szCs w:val="16"/>
              </w:rPr>
              <w:t>795</w:t>
            </w:r>
          </w:p>
        </w:tc>
      </w:tr>
      <w:tr w:rsidR="00EC2527" w:rsidRPr="00F428B1" w14:paraId="7563B7BC" w14:textId="77777777" w:rsidTr="00EC2527">
        <w:trPr>
          <w:trHeight w:val="172"/>
        </w:trPr>
        <w:tc>
          <w:tcPr>
            <w:tcW w:w="3827" w:type="dxa"/>
            <w:tcBorders>
              <w:top w:val="dotted" w:sz="4" w:space="0" w:color="000000"/>
              <w:bottom w:val="dotted" w:sz="4" w:space="0" w:color="000000"/>
              <w:right w:val="dotted" w:sz="4" w:space="0" w:color="000000"/>
            </w:tcBorders>
          </w:tcPr>
          <w:p w14:paraId="4B27EDCC"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Personel</w:t>
            </w:r>
            <w:r w:rsidRPr="00F428B1">
              <w:rPr>
                <w:b/>
                <w:spacing w:val="-9"/>
                <w:sz w:val="16"/>
                <w:szCs w:val="16"/>
              </w:rPr>
              <w:t xml:space="preserve"> </w:t>
            </w:r>
            <w:r w:rsidRPr="00F428B1">
              <w:rPr>
                <w:b/>
                <w:sz w:val="16"/>
                <w:szCs w:val="16"/>
              </w:rPr>
              <w:t>Kredileri-Dövize</w:t>
            </w:r>
            <w:r w:rsidRPr="00F428B1">
              <w:rPr>
                <w:b/>
                <w:spacing w:val="-10"/>
                <w:sz w:val="16"/>
                <w:szCs w:val="16"/>
              </w:rPr>
              <w:t xml:space="preserve"> </w:t>
            </w:r>
            <w:r w:rsidRPr="00F428B1">
              <w:rPr>
                <w:b/>
                <w:spacing w:val="-2"/>
                <w:sz w:val="16"/>
                <w:szCs w:val="16"/>
              </w:rPr>
              <w:t>Endeksli</w:t>
            </w:r>
          </w:p>
        </w:tc>
        <w:tc>
          <w:tcPr>
            <w:tcW w:w="1709" w:type="dxa"/>
            <w:tcBorders>
              <w:top w:val="dotted" w:sz="4" w:space="0" w:color="000000"/>
              <w:left w:val="dotted" w:sz="4" w:space="0" w:color="000000"/>
              <w:bottom w:val="dotted" w:sz="4" w:space="0" w:color="000000"/>
              <w:right w:val="dotted" w:sz="4" w:space="0" w:color="000000"/>
            </w:tcBorders>
          </w:tcPr>
          <w:p w14:paraId="55DA94FB" w14:textId="77777777" w:rsidR="00EC2527" w:rsidRPr="00F428B1" w:rsidRDefault="00EC2527" w:rsidP="00EC2527">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D925446" w14:textId="77777777" w:rsidR="00EC2527" w:rsidRPr="00F428B1" w:rsidRDefault="00EC2527" w:rsidP="00EC2527">
            <w:pPr>
              <w:pStyle w:val="TableParagraph"/>
              <w:spacing w:line="152"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31B7DB45" w14:textId="77777777" w:rsidR="00EC2527" w:rsidRPr="00F428B1" w:rsidRDefault="00EC2527" w:rsidP="00EC2527">
            <w:pPr>
              <w:pStyle w:val="TableParagraph"/>
              <w:spacing w:line="152" w:lineRule="exact"/>
              <w:ind w:right="57"/>
              <w:rPr>
                <w:sz w:val="16"/>
                <w:szCs w:val="16"/>
              </w:rPr>
            </w:pPr>
            <w:r w:rsidRPr="00F428B1">
              <w:rPr>
                <w:sz w:val="16"/>
                <w:szCs w:val="16"/>
              </w:rPr>
              <w:t>-</w:t>
            </w:r>
          </w:p>
        </w:tc>
      </w:tr>
      <w:tr w:rsidR="00EC2527" w:rsidRPr="00F428B1" w14:paraId="5314D230" w14:textId="77777777" w:rsidTr="00EC2527">
        <w:trPr>
          <w:trHeight w:val="172"/>
        </w:trPr>
        <w:tc>
          <w:tcPr>
            <w:tcW w:w="3827" w:type="dxa"/>
            <w:tcBorders>
              <w:top w:val="dotted" w:sz="4" w:space="0" w:color="000000"/>
              <w:bottom w:val="dotted" w:sz="4" w:space="0" w:color="000000"/>
              <w:right w:val="dotted" w:sz="4" w:space="0" w:color="000000"/>
            </w:tcBorders>
          </w:tcPr>
          <w:p w14:paraId="0D8CA70E"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67F16C05"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33C9F4E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5C509C6"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2F6391F" w14:textId="77777777" w:rsidTr="00EC2527">
        <w:trPr>
          <w:trHeight w:val="174"/>
        </w:trPr>
        <w:tc>
          <w:tcPr>
            <w:tcW w:w="3827" w:type="dxa"/>
            <w:tcBorders>
              <w:top w:val="dotted" w:sz="4" w:space="0" w:color="000000"/>
              <w:bottom w:val="dotted" w:sz="4" w:space="0" w:color="000000"/>
              <w:right w:val="dotted" w:sz="4" w:space="0" w:color="000000"/>
            </w:tcBorders>
          </w:tcPr>
          <w:p w14:paraId="60D04C6F" w14:textId="77777777" w:rsidR="00EC2527" w:rsidRPr="00F428B1" w:rsidRDefault="00EC2527" w:rsidP="00EC2527">
            <w:pPr>
              <w:pStyle w:val="TableParagraph"/>
              <w:spacing w:line="155"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21125BA"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6E11D85"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5366610" w14:textId="777777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0D76E053" w14:textId="77777777" w:rsidTr="00EC2527">
        <w:trPr>
          <w:trHeight w:val="172"/>
        </w:trPr>
        <w:tc>
          <w:tcPr>
            <w:tcW w:w="3827" w:type="dxa"/>
            <w:tcBorders>
              <w:top w:val="dotted" w:sz="4" w:space="0" w:color="000000"/>
              <w:bottom w:val="dotted" w:sz="4" w:space="0" w:color="000000"/>
              <w:right w:val="dotted" w:sz="4" w:space="0" w:color="000000"/>
            </w:tcBorders>
          </w:tcPr>
          <w:p w14:paraId="1AFA34C7" w14:textId="77777777" w:rsidR="00EC2527" w:rsidRPr="00F428B1" w:rsidRDefault="00EC2527" w:rsidP="00EC2527">
            <w:pPr>
              <w:pStyle w:val="TableParagraph"/>
              <w:spacing w:line="152"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BC779F5"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E9E604D"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1CE161EF"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0EF7A88F" w14:textId="77777777" w:rsidTr="00EC2527">
        <w:trPr>
          <w:trHeight w:val="172"/>
        </w:trPr>
        <w:tc>
          <w:tcPr>
            <w:tcW w:w="3827" w:type="dxa"/>
            <w:tcBorders>
              <w:top w:val="dotted" w:sz="4" w:space="0" w:color="000000"/>
              <w:bottom w:val="dotted" w:sz="4" w:space="0" w:color="000000"/>
              <w:right w:val="dotted" w:sz="4" w:space="0" w:color="000000"/>
            </w:tcBorders>
          </w:tcPr>
          <w:p w14:paraId="2488831B"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241A6A11"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463DE0D"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64A6454"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51997AD5" w14:textId="77777777" w:rsidTr="00EC2527">
        <w:trPr>
          <w:trHeight w:val="175"/>
        </w:trPr>
        <w:tc>
          <w:tcPr>
            <w:tcW w:w="3827" w:type="dxa"/>
            <w:tcBorders>
              <w:top w:val="dotted" w:sz="4" w:space="0" w:color="000000"/>
              <w:bottom w:val="dotted" w:sz="4" w:space="0" w:color="000000"/>
              <w:right w:val="dotted" w:sz="4" w:space="0" w:color="000000"/>
            </w:tcBorders>
          </w:tcPr>
          <w:p w14:paraId="4E0A38B6"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Personel</w:t>
            </w:r>
            <w:r w:rsidRPr="00F428B1">
              <w:rPr>
                <w:b/>
                <w:spacing w:val="24"/>
                <w:sz w:val="16"/>
                <w:szCs w:val="16"/>
              </w:rPr>
              <w:t xml:space="preserve"> </w:t>
            </w:r>
            <w:r w:rsidRPr="00F428B1">
              <w:rPr>
                <w:b/>
                <w:spacing w:val="-2"/>
                <w:sz w:val="16"/>
                <w:szCs w:val="16"/>
              </w:rPr>
              <w:t>Kredileri-</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792E71E2"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5D3EE28"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2E641C2B" w14:textId="77777777"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7E57F808" w14:textId="77777777" w:rsidTr="00EC2527">
        <w:trPr>
          <w:trHeight w:val="172"/>
        </w:trPr>
        <w:tc>
          <w:tcPr>
            <w:tcW w:w="3827" w:type="dxa"/>
            <w:tcBorders>
              <w:top w:val="dotted" w:sz="4" w:space="0" w:color="000000"/>
              <w:bottom w:val="dotted" w:sz="4" w:space="0" w:color="000000"/>
              <w:right w:val="dotted" w:sz="4" w:space="0" w:color="000000"/>
            </w:tcBorders>
          </w:tcPr>
          <w:p w14:paraId="080A15B9" w14:textId="77777777" w:rsidR="00EC2527" w:rsidRPr="00F428B1" w:rsidRDefault="00EC2527" w:rsidP="00EC2527">
            <w:pPr>
              <w:pStyle w:val="TableParagraph"/>
              <w:spacing w:line="152" w:lineRule="exact"/>
              <w:ind w:left="427"/>
              <w:jc w:val="left"/>
              <w:rPr>
                <w:sz w:val="16"/>
                <w:szCs w:val="16"/>
              </w:rPr>
            </w:pPr>
            <w:r w:rsidRPr="00F428B1">
              <w:rPr>
                <w:sz w:val="16"/>
                <w:szCs w:val="16"/>
              </w:rPr>
              <w:t>Konut</w:t>
            </w:r>
            <w:r w:rsidRPr="00F428B1">
              <w:rPr>
                <w:spacing w:val="-7"/>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5F0139B"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62CDA0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61B52BA3"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33A991EB" w14:textId="77777777" w:rsidTr="00EC2527">
        <w:trPr>
          <w:trHeight w:val="172"/>
        </w:trPr>
        <w:tc>
          <w:tcPr>
            <w:tcW w:w="3827" w:type="dxa"/>
            <w:tcBorders>
              <w:top w:val="dotted" w:sz="4" w:space="0" w:color="000000"/>
              <w:bottom w:val="dotted" w:sz="4" w:space="0" w:color="000000"/>
              <w:right w:val="dotted" w:sz="4" w:space="0" w:color="000000"/>
            </w:tcBorders>
          </w:tcPr>
          <w:p w14:paraId="0FD359B9" w14:textId="77777777" w:rsidR="00EC2527" w:rsidRPr="00F428B1" w:rsidRDefault="00EC2527" w:rsidP="00EC2527">
            <w:pPr>
              <w:pStyle w:val="TableParagraph"/>
              <w:spacing w:line="152" w:lineRule="exact"/>
              <w:ind w:left="427"/>
              <w:jc w:val="left"/>
              <w:rPr>
                <w:sz w:val="16"/>
                <w:szCs w:val="16"/>
              </w:rPr>
            </w:pPr>
            <w:r w:rsidRPr="00F428B1">
              <w:rPr>
                <w:sz w:val="16"/>
                <w:szCs w:val="16"/>
              </w:rPr>
              <w:t>Taşıt</w:t>
            </w:r>
            <w:r w:rsidRPr="00F428B1">
              <w:rPr>
                <w:spacing w:val="-5"/>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3A25C9C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56BA9A4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FBD7E78"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293D2DA6" w14:textId="77777777" w:rsidTr="00EC2527">
        <w:trPr>
          <w:trHeight w:val="174"/>
        </w:trPr>
        <w:tc>
          <w:tcPr>
            <w:tcW w:w="3827" w:type="dxa"/>
            <w:tcBorders>
              <w:top w:val="dotted" w:sz="4" w:space="0" w:color="000000"/>
              <w:bottom w:val="dotted" w:sz="4" w:space="0" w:color="000000"/>
              <w:right w:val="dotted" w:sz="4" w:space="0" w:color="000000"/>
            </w:tcBorders>
          </w:tcPr>
          <w:p w14:paraId="0B4FB36D" w14:textId="77777777" w:rsidR="00EC2527" w:rsidRPr="00F428B1" w:rsidRDefault="00EC2527" w:rsidP="00EC2527">
            <w:pPr>
              <w:pStyle w:val="TableParagraph"/>
              <w:spacing w:line="155" w:lineRule="exact"/>
              <w:ind w:left="427"/>
              <w:jc w:val="left"/>
              <w:rPr>
                <w:sz w:val="16"/>
                <w:szCs w:val="16"/>
              </w:rPr>
            </w:pPr>
            <w:r w:rsidRPr="00F428B1">
              <w:rPr>
                <w:sz w:val="16"/>
                <w:szCs w:val="16"/>
              </w:rPr>
              <w:t>İhtiyaç</w:t>
            </w:r>
            <w:r w:rsidRPr="00F428B1">
              <w:rPr>
                <w:spacing w:val="-10"/>
                <w:sz w:val="16"/>
                <w:szCs w:val="16"/>
              </w:rPr>
              <w:t xml:space="preserve"> </w:t>
            </w:r>
            <w:r w:rsidRPr="00F428B1">
              <w:rPr>
                <w:spacing w:val="-2"/>
                <w:sz w:val="16"/>
                <w:szCs w:val="16"/>
              </w:rPr>
              <w:t>Kredisi</w:t>
            </w:r>
          </w:p>
        </w:tc>
        <w:tc>
          <w:tcPr>
            <w:tcW w:w="1709" w:type="dxa"/>
            <w:tcBorders>
              <w:top w:val="dotted" w:sz="4" w:space="0" w:color="000000"/>
              <w:left w:val="dotted" w:sz="4" w:space="0" w:color="000000"/>
              <w:bottom w:val="dotted" w:sz="4" w:space="0" w:color="000000"/>
              <w:right w:val="dotted" w:sz="4" w:space="0" w:color="000000"/>
            </w:tcBorders>
          </w:tcPr>
          <w:p w14:paraId="0BA301EA"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78D3305" w14:textId="77777777" w:rsidR="00EC2527" w:rsidRPr="00F428B1" w:rsidRDefault="00EC2527" w:rsidP="00EC2527">
            <w:pPr>
              <w:pStyle w:val="TableParagraph"/>
              <w:spacing w:line="155"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EEB0575" w14:textId="77777777" w:rsidR="00EC2527" w:rsidRPr="00F428B1" w:rsidRDefault="00EC2527" w:rsidP="00EC2527">
            <w:pPr>
              <w:pStyle w:val="TableParagraph"/>
              <w:spacing w:line="155" w:lineRule="exact"/>
              <w:ind w:right="57"/>
              <w:rPr>
                <w:sz w:val="16"/>
                <w:szCs w:val="16"/>
              </w:rPr>
            </w:pPr>
            <w:r w:rsidRPr="00F428B1">
              <w:rPr>
                <w:b/>
                <w:sz w:val="16"/>
                <w:szCs w:val="16"/>
              </w:rPr>
              <w:t>-</w:t>
            </w:r>
          </w:p>
        </w:tc>
      </w:tr>
      <w:tr w:rsidR="00EC2527" w:rsidRPr="00F428B1" w14:paraId="3C2D40A9" w14:textId="77777777" w:rsidTr="00EC2527">
        <w:trPr>
          <w:trHeight w:val="172"/>
        </w:trPr>
        <w:tc>
          <w:tcPr>
            <w:tcW w:w="3827" w:type="dxa"/>
            <w:tcBorders>
              <w:top w:val="dotted" w:sz="4" w:space="0" w:color="000000"/>
              <w:bottom w:val="dotted" w:sz="4" w:space="0" w:color="000000"/>
              <w:right w:val="dotted" w:sz="4" w:space="0" w:color="000000"/>
            </w:tcBorders>
          </w:tcPr>
          <w:p w14:paraId="2B0D1279"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Diğer</w:t>
            </w:r>
          </w:p>
        </w:tc>
        <w:tc>
          <w:tcPr>
            <w:tcW w:w="1709" w:type="dxa"/>
            <w:tcBorders>
              <w:top w:val="dotted" w:sz="4" w:space="0" w:color="000000"/>
              <w:left w:val="dotted" w:sz="4" w:space="0" w:color="000000"/>
              <w:bottom w:val="dotted" w:sz="4" w:space="0" w:color="000000"/>
              <w:right w:val="dotted" w:sz="4" w:space="0" w:color="000000"/>
            </w:tcBorders>
          </w:tcPr>
          <w:p w14:paraId="2F8A654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6B5C2CE8"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A33B17F"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67E1B85E" w14:textId="77777777" w:rsidTr="00EC2527">
        <w:trPr>
          <w:trHeight w:val="174"/>
        </w:trPr>
        <w:tc>
          <w:tcPr>
            <w:tcW w:w="3827" w:type="dxa"/>
            <w:tcBorders>
              <w:top w:val="dotted" w:sz="4" w:space="0" w:color="000000"/>
              <w:bottom w:val="dotted" w:sz="4" w:space="0" w:color="000000"/>
              <w:right w:val="dotted" w:sz="4" w:space="0" w:color="000000"/>
            </w:tcBorders>
          </w:tcPr>
          <w:p w14:paraId="2F165FF9"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TP</w:t>
            </w:r>
          </w:p>
        </w:tc>
        <w:tc>
          <w:tcPr>
            <w:tcW w:w="1709" w:type="dxa"/>
            <w:tcBorders>
              <w:top w:val="dotted" w:sz="4" w:space="0" w:color="000000"/>
              <w:left w:val="dotted" w:sz="4" w:space="0" w:color="000000"/>
              <w:bottom w:val="dotted" w:sz="4" w:space="0" w:color="000000"/>
              <w:right w:val="dotted" w:sz="4" w:space="0" w:color="000000"/>
            </w:tcBorders>
          </w:tcPr>
          <w:p w14:paraId="086C9F5D" w14:textId="77777777" w:rsidR="00EC2527" w:rsidRPr="00F428B1" w:rsidRDefault="00EC2527" w:rsidP="00EC2527">
            <w:pPr>
              <w:pStyle w:val="TableParagraph"/>
              <w:spacing w:line="155" w:lineRule="exact"/>
              <w:ind w:right="54"/>
              <w:rPr>
                <w:b/>
                <w:sz w:val="16"/>
                <w:szCs w:val="16"/>
              </w:rPr>
            </w:pPr>
            <w:r w:rsidRPr="00F428B1">
              <w:rPr>
                <w:b/>
                <w:sz w:val="16"/>
                <w:szCs w:val="16"/>
              </w:rPr>
              <w:t>5.601</w:t>
            </w:r>
          </w:p>
        </w:tc>
        <w:tc>
          <w:tcPr>
            <w:tcW w:w="1709" w:type="dxa"/>
            <w:tcBorders>
              <w:top w:val="dotted" w:sz="4" w:space="0" w:color="000000"/>
              <w:left w:val="dotted" w:sz="4" w:space="0" w:color="000000"/>
              <w:bottom w:val="dotted" w:sz="4" w:space="0" w:color="000000"/>
              <w:right w:val="dotted" w:sz="4" w:space="0" w:color="000000"/>
            </w:tcBorders>
          </w:tcPr>
          <w:p w14:paraId="4A2A6656" w14:textId="77777777" w:rsidR="00EC2527" w:rsidRPr="00F428B1" w:rsidRDefault="00EC2527" w:rsidP="00EC2527">
            <w:pPr>
              <w:pStyle w:val="TableParagraph"/>
              <w:spacing w:line="155" w:lineRule="exact"/>
              <w:ind w:right="54"/>
              <w:rPr>
                <w:b/>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57A4C9E2" w14:textId="77777777" w:rsidR="00EC2527" w:rsidRPr="00F428B1" w:rsidRDefault="00EC2527" w:rsidP="00EC2527">
            <w:pPr>
              <w:pStyle w:val="TableParagraph"/>
              <w:spacing w:line="155" w:lineRule="exact"/>
              <w:ind w:right="56"/>
              <w:rPr>
                <w:b/>
                <w:sz w:val="16"/>
                <w:szCs w:val="16"/>
              </w:rPr>
            </w:pPr>
            <w:r w:rsidRPr="00F428B1">
              <w:rPr>
                <w:b/>
                <w:sz w:val="16"/>
                <w:szCs w:val="16"/>
              </w:rPr>
              <w:t>5.601</w:t>
            </w:r>
          </w:p>
        </w:tc>
      </w:tr>
      <w:tr w:rsidR="00EC2527" w:rsidRPr="00F428B1" w14:paraId="2C8BCAC6" w14:textId="77777777" w:rsidTr="00EC2527">
        <w:trPr>
          <w:trHeight w:val="172"/>
        </w:trPr>
        <w:tc>
          <w:tcPr>
            <w:tcW w:w="3827" w:type="dxa"/>
            <w:tcBorders>
              <w:top w:val="dotted" w:sz="4" w:space="0" w:color="000000"/>
              <w:bottom w:val="dotted" w:sz="4" w:space="0" w:color="000000"/>
              <w:right w:val="dotted" w:sz="4" w:space="0" w:color="000000"/>
            </w:tcBorders>
          </w:tcPr>
          <w:p w14:paraId="596AE31C"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749797C3"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76A617EF"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CF13504"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20E95A5F" w14:textId="77777777" w:rsidTr="00EC2527">
        <w:trPr>
          <w:trHeight w:val="172"/>
        </w:trPr>
        <w:tc>
          <w:tcPr>
            <w:tcW w:w="3827" w:type="dxa"/>
            <w:tcBorders>
              <w:top w:val="dotted" w:sz="4" w:space="0" w:color="000000"/>
              <w:bottom w:val="dotted" w:sz="4" w:space="0" w:color="000000"/>
              <w:right w:val="dotted" w:sz="4" w:space="0" w:color="000000"/>
            </w:tcBorders>
          </w:tcPr>
          <w:p w14:paraId="09EECC20"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291991F6" w14:textId="77777777" w:rsidR="00EC2527" w:rsidRPr="00F428B1" w:rsidRDefault="00EC2527" w:rsidP="00EC2527">
            <w:pPr>
              <w:pStyle w:val="TableParagraph"/>
              <w:spacing w:line="152" w:lineRule="exact"/>
              <w:ind w:right="54"/>
              <w:rPr>
                <w:sz w:val="16"/>
                <w:szCs w:val="16"/>
              </w:rPr>
            </w:pPr>
            <w:r w:rsidRPr="00F428B1">
              <w:rPr>
                <w:sz w:val="16"/>
                <w:szCs w:val="16"/>
              </w:rPr>
              <w:t>5.601</w:t>
            </w:r>
          </w:p>
        </w:tc>
        <w:tc>
          <w:tcPr>
            <w:tcW w:w="1709" w:type="dxa"/>
            <w:tcBorders>
              <w:top w:val="dotted" w:sz="4" w:space="0" w:color="000000"/>
              <w:left w:val="dotted" w:sz="4" w:space="0" w:color="000000"/>
              <w:bottom w:val="dotted" w:sz="4" w:space="0" w:color="000000"/>
              <w:right w:val="dotted" w:sz="4" w:space="0" w:color="000000"/>
            </w:tcBorders>
          </w:tcPr>
          <w:p w14:paraId="550155E5"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2F490FA1" w14:textId="77777777" w:rsidR="00EC2527" w:rsidRPr="00F428B1" w:rsidRDefault="00EC2527" w:rsidP="00EC2527">
            <w:pPr>
              <w:pStyle w:val="TableParagraph"/>
              <w:spacing w:line="152" w:lineRule="exact"/>
              <w:ind w:right="56"/>
              <w:rPr>
                <w:sz w:val="16"/>
                <w:szCs w:val="16"/>
              </w:rPr>
            </w:pPr>
            <w:r w:rsidRPr="00F428B1">
              <w:rPr>
                <w:sz w:val="16"/>
                <w:szCs w:val="16"/>
              </w:rPr>
              <w:t>5.601</w:t>
            </w:r>
          </w:p>
        </w:tc>
      </w:tr>
      <w:tr w:rsidR="00EC2527" w:rsidRPr="00F428B1" w14:paraId="57C7BC71" w14:textId="77777777" w:rsidTr="00EC2527">
        <w:trPr>
          <w:trHeight w:val="174"/>
        </w:trPr>
        <w:tc>
          <w:tcPr>
            <w:tcW w:w="3827" w:type="dxa"/>
            <w:tcBorders>
              <w:top w:val="dotted" w:sz="4" w:space="0" w:color="000000"/>
              <w:bottom w:val="dotted" w:sz="4" w:space="0" w:color="000000"/>
              <w:right w:val="dotted" w:sz="4" w:space="0" w:color="000000"/>
            </w:tcBorders>
          </w:tcPr>
          <w:p w14:paraId="333CC1E8"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Personel</w:t>
            </w:r>
            <w:r w:rsidRPr="00F428B1">
              <w:rPr>
                <w:b/>
                <w:spacing w:val="-8"/>
                <w:sz w:val="16"/>
                <w:szCs w:val="16"/>
              </w:rPr>
              <w:t xml:space="preserve"> </w:t>
            </w:r>
            <w:r w:rsidRPr="00F428B1">
              <w:rPr>
                <w:b/>
                <w:sz w:val="16"/>
                <w:szCs w:val="16"/>
              </w:rPr>
              <w:t>Kredi</w:t>
            </w:r>
            <w:r w:rsidRPr="00F428B1">
              <w:rPr>
                <w:b/>
                <w:spacing w:val="-8"/>
                <w:sz w:val="16"/>
                <w:szCs w:val="16"/>
              </w:rPr>
              <w:t xml:space="preserve"> </w:t>
            </w:r>
            <w:r w:rsidRPr="00F428B1">
              <w:rPr>
                <w:b/>
                <w:sz w:val="16"/>
                <w:szCs w:val="16"/>
              </w:rPr>
              <w:t>Kartları-</w:t>
            </w:r>
            <w:r w:rsidRPr="00F428B1">
              <w:rPr>
                <w:b/>
                <w:spacing w:val="-5"/>
                <w:sz w:val="16"/>
                <w:szCs w:val="16"/>
              </w:rPr>
              <w:t>YP</w:t>
            </w:r>
          </w:p>
        </w:tc>
        <w:tc>
          <w:tcPr>
            <w:tcW w:w="1709" w:type="dxa"/>
            <w:tcBorders>
              <w:top w:val="dotted" w:sz="4" w:space="0" w:color="000000"/>
              <w:left w:val="dotted" w:sz="4" w:space="0" w:color="000000"/>
              <w:bottom w:val="dotted" w:sz="4" w:space="0" w:color="000000"/>
              <w:right w:val="dotted" w:sz="4" w:space="0" w:color="000000"/>
            </w:tcBorders>
          </w:tcPr>
          <w:p w14:paraId="3CE7C17D"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1F6BAF1"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116E83EC" w14:textId="77777777"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2748E7BD" w14:textId="77777777" w:rsidTr="00EC2527">
        <w:trPr>
          <w:trHeight w:val="172"/>
        </w:trPr>
        <w:tc>
          <w:tcPr>
            <w:tcW w:w="3827" w:type="dxa"/>
            <w:tcBorders>
              <w:top w:val="dotted" w:sz="4" w:space="0" w:color="000000"/>
              <w:bottom w:val="dotted" w:sz="4" w:space="0" w:color="000000"/>
              <w:right w:val="dotted" w:sz="4" w:space="0" w:color="000000"/>
            </w:tcBorders>
          </w:tcPr>
          <w:p w14:paraId="24950E5F"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Taksitli</w:t>
            </w:r>
          </w:p>
        </w:tc>
        <w:tc>
          <w:tcPr>
            <w:tcW w:w="1709" w:type="dxa"/>
            <w:tcBorders>
              <w:top w:val="dotted" w:sz="4" w:space="0" w:color="000000"/>
              <w:left w:val="dotted" w:sz="4" w:space="0" w:color="000000"/>
              <w:bottom w:val="dotted" w:sz="4" w:space="0" w:color="000000"/>
              <w:right w:val="dotted" w:sz="4" w:space="0" w:color="000000"/>
            </w:tcBorders>
          </w:tcPr>
          <w:p w14:paraId="05552BC1"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2F7C4B67"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4E658269"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346A6AA5" w14:textId="77777777" w:rsidTr="00EC2527">
        <w:trPr>
          <w:trHeight w:val="172"/>
        </w:trPr>
        <w:tc>
          <w:tcPr>
            <w:tcW w:w="3827" w:type="dxa"/>
            <w:tcBorders>
              <w:top w:val="dotted" w:sz="4" w:space="0" w:color="000000"/>
              <w:bottom w:val="dotted" w:sz="4" w:space="0" w:color="000000"/>
              <w:right w:val="dotted" w:sz="4" w:space="0" w:color="000000"/>
            </w:tcBorders>
          </w:tcPr>
          <w:p w14:paraId="32EEFF39" w14:textId="77777777" w:rsidR="00EC2527" w:rsidRPr="00F428B1" w:rsidRDefault="00EC2527" w:rsidP="00EC2527">
            <w:pPr>
              <w:pStyle w:val="TableParagraph"/>
              <w:spacing w:line="152" w:lineRule="exact"/>
              <w:ind w:left="427"/>
              <w:jc w:val="left"/>
              <w:rPr>
                <w:sz w:val="16"/>
                <w:szCs w:val="16"/>
              </w:rPr>
            </w:pPr>
            <w:r w:rsidRPr="00F428B1">
              <w:rPr>
                <w:spacing w:val="-2"/>
                <w:sz w:val="16"/>
                <w:szCs w:val="16"/>
              </w:rPr>
              <w:t>Taksitsiz</w:t>
            </w:r>
          </w:p>
        </w:tc>
        <w:tc>
          <w:tcPr>
            <w:tcW w:w="1709" w:type="dxa"/>
            <w:tcBorders>
              <w:top w:val="dotted" w:sz="4" w:space="0" w:color="000000"/>
              <w:left w:val="dotted" w:sz="4" w:space="0" w:color="000000"/>
              <w:bottom w:val="dotted" w:sz="4" w:space="0" w:color="000000"/>
              <w:right w:val="dotted" w:sz="4" w:space="0" w:color="000000"/>
            </w:tcBorders>
          </w:tcPr>
          <w:p w14:paraId="15C20514"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F497BCC" w14:textId="77777777" w:rsidR="00EC2527" w:rsidRPr="00F428B1" w:rsidRDefault="00EC2527" w:rsidP="00EC2527">
            <w:pPr>
              <w:pStyle w:val="TableParagraph"/>
              <w:spacing w:line="152" w:lineRule="exact"/>
              <w:ind w:right="54"/>
              <w:rPr>
                <w:sz w:val="16"/>
                <w:szCs w:val="16"/>
              </w:rPr>
            </w:pPr>
            <w:r w:rsidRPr="00F428B1">
              <w:rPr>
                <w:b/>
                <w:sz w:val="16"/>
                <w:szCs w:val="16"/>
              </w:rPr>
              <w:t>-</w:t>
            </w:r>
          </w:p>
        </w:tc>
        <w:tc>
          <w:tcPr>
            <w:tcW w:w="1543" w:type="dxa"/>
            <w:tcBorders>
              <w:top w:val="dotted" w:sz="4" w:space="0" w:color="000000"/>
              <w:left w:val="dotted" w:sz="4" w:space="0" w:color="000000"/>
              <w:bottom w:val="dotted" w:sz="4" w:space="0" w:color="000000"/>
            </w:tcBorders>
          </w:tcPr>
          <w:p w14:paraId="511F2F67" w14:textId="77777777" w:rsidR="00EC2527" w:rsidRPr="00F428B1" w:rsidRDefault="00EC2527" w:rsidP="00EC2527">
            <w:pPr>
              <w:pStyle w:val="TableParagraph"/>
              <w:spacing w:line="152" w:lineRule="exact"/>
              <w:ind w:right="57"/>
              <w:rPr>
                <w:sz w:val="16"/>
                <w:szCs w:val="16"/>
              </w:rPr>
            </w:pPr>
            <w:r w:rsidRPr="00F428B1">
              <w:rPr>
                <w:b/>
                <w:sz w:val="16"/>
                <w:szCs w:val="16"/>
              </w:rPr>
              <w:t>-</w:t>
            </w:r>
          </w:p>
        </w:tc>
      </w:tr>
      <w:tr w:rsidR="00EC2527" w:rsidRPr="00F428B1" w14:paraId="31686E09" w14:textId="77777777" w:rsidTr="00EC2527">
        <w:trPr>
          <w:trHeight w:val="174"/>
        </w:trPr>
        <w:tc>
          <w:tcPr>
            <w:tcW w:w="3827" w:type="dxa"/>
            <w:tcBorders>
              <w:top w:val="dotted" w:sz="4" w:space="0" w:color="000000"/>
              <w:bottom w:val="dotted" w:sz="4" w:space="0" w:color="000000"/>
              <w:right w:val="dotted" w:sz="4" w:space="0" w:color="000000"/>
            </w:tcBorders>
          </w:tcPr>
          <w:p w14:paraId="718A08D1" w14:textId="77777777" w:rsidR="00EC2527" w:rsidRPr="00F428B1" w:rsidRDefault="00EC2527" w:rsidP="00EC2527">
            <w:pPr>
              <w:pStyle w:val="TableParagraph"/>
              <w:spacing w:line="155"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9"/>
                <w:sz w:val="16"/>
                <w:szCs w:val="16"/>
              </w:rPr>
              <w:t xml:space="preserve"> </w:t>
            </w:r>
            <w:r w:rsidRPr="00F428B1">
              <w:rPr>
                <w:b/>
                <w:sz w:val="16"/>
                <w:szCs w:val="16"/>
              </w:rPr>
              <w:t>Hesabı-TP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578121B3"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0FF6BFE6" w14:textId="77777777" w:rsidR="00EC2527" w:rsidRPr="00F428B1" w:rsidRDefault="00EC2527" w:rsidP="00EC2527">
            <w:pPr>
              <w:pStyle w:val="TableParagraph"/>
              <w:spacing w:line="155"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082C954D" w14:textId="77777777" w:rsidR="00EC2527" w:rsidRPr="00F428B1" w:rsidRDefault="00EC2527" w:rsidP="00EC2527">
            <w:pPr>
              <w:pStyle w:val="TableParagraph"/>
              <w:spacing w:line="155" w:lineRule="exact"/>
              <w:ind w:right="57"/>
              <w:rPr>
                <w:sz w:val="16"/>
                <w:szCs w:val="16"/>
              </w:rPr>
            </w:pPr>
            <w:r w:rsidRPr="00F428B1">
              <w:rPr>
                <w:sz w:val="16"/>
                <w:szCs w:val="16"/>
              </w:rPr>
              <w:t>-</w:t>
            </w:r>
          </w:p>
        </w:tc>
      </w:tr>
      <w:tr w:rsidR="00EC2527" w:rsidRPr="00F428B1" w14:paraId="78983602" w14:textId="77777777" w:rsidTr="00EC2527">
        <w:trPr>
          <w:trHeight w:val="172"/>
        </w:trPr>
        <w:tc>
          <w:tcPr>
            <w:tcW w:w="3827" w:type="dxa"/>
            <w:tcBorders>
              <w:top w:val="dotted" w:sz="4" w:space="0" w:color="000000"/>
              <w:bottom w:val="dotted" w:sz="4" w:space="0" w:color="000000"/>
              <w:right w:val="dotted" w:sz="4" w:space="0" w:color="000000"/>
            </w:tcBorders>
          </w:tcPr>
          <w:p w14:paraId="0E52188E" w14:textId="77777777" w:rsidR="00EC2527" w:rsidRPr="00F428B1" w:rsidRDefault="00EC2527" w:rsidP="00EC2527">
            <w:pPr>
              <w:pStyle w:val="TableParagraph"/>
              <w:spacing w:line="152" w:lineRule="exact"/>
              <w:ind w:left="107"/>
              <w:jc w:val="left"/>
              <w:rPr>
                <w:b/>
                <w:sz w:val="16"/>
                <w:szCs w:val="16"/>
              </w:rPr>
            </w:pPr>
            <w:r w:rsidRPr="00F428B1">
              <w:rPr>
                <w:b/>
                <w:sz w:val="16"/>
                <w:szCs w:val="16"/>
              </w:rPr>
              <w:t>Kredili</w:t>
            </w:r>
            <w:r w:rsidRPr="00F428B1">
              <w:rPr>
                <w:b/>
                <w:spacing w:val="-9"/>
                <w:sz w:val="16"/>
                <w:szCs w:val="16"/>
              </w:rPr>
              <w:t xml:space="preserve"> </w:t>
            </w:r>
            <w:r w:rsidRPr="00F428B1">
              <w:rPr>
                <w:b/>
                <w:sz w:val="16"/>
                <w:szCs w:val="16"/>
              </w:rPr>
              <w:t>Mevduat</w:t>
            </w:r>
            <w:r w:rsidRPr="00F428B1">
              <w:rPr>
                <w:b/>
                <w:spacing w:val="-8"/>
                <w:sz w:val="16"/>
                <w:szCs w:val="16"/>
              </w:rPr>
              <w:t xml:space="preserve"> </w:t>
            </w:r>
            <w:r w:rsidRPr="00F428B1">
              <w:rPr>
                <w:b/>
                <w:sz w:val="16"/>
                <w:szCs w:val="16"/>
              </w:rPr>
              <w:t>Hesabı-YP</w:t>
            </w:r>
            <w:r w:rsidRPr="00F428B1">
              <w:rPr>
                <w:b/>
                <w:spacing w:val="-6"/>
                <w:sz w:val="16"/>
                <w:szCs w:val="16"/>
              </w:rPr>
              <w:t xml:space="preserve"> </w:t>
            </w:r>
            <w:r w:rsidRPr="00F428B1">
              <w:rPr>
                <w:b/>
                <w:sz w:val="16"/>
                <w:szCs w:val="16"/>
              </w:rPr>
              <w:t>(Gerçek</w:t>
            </w:r>
            <w:r w:rsidRPr="00F428B1">
              <w:rPr>
                <w:b/>
                <w:spacing w:val="-5"/>
                <w:sz w:val="16"/>
                <w:szCs w:val="16"/>
              </w:rPr>
              <w:t xml:space="preserve"> </w:t>
            </w:r>
            <w:r w:rsidRPr="00F428B1">
              <w:rPr>
                <w:b/>
                <w:spacing w:val="-2"/>
                <w:sz w:val="16"/>
                <w:szCs w:val="16"/>
              </w:rPr>
              <w:t>Kişi)</w:t>
            </w:r>
          </w:p>
        </w:tc>
        <w:tc>
          <w:tcPr>
            <w:tcW w:w="1709" w:type="dxa"/>
            <w:tcBorders>
              <w:top w:val="dotted" w:sz="4" w:space="0" w:color="000000"/>
              <w:left w:val="dotted" w:sz="4" w:space="0" w:color="000000"/>
              <w:bottom w:val="dotted" w:sz="4" w:space="0" w:color="000000"/>
              <w:right w:val="dotted" w:sz="4" w:space="0" w:color="000000"/>
            </w:tcBorders>
          </w:tcPr>
          <w:p w14:paraId="7E84A56C" w14:textId="77777777" w:rsidR="00EC2527" w:rsidRPr="00F428B1" w:rsidRDefault="00EC2527" w:rsidP="00EC2527">
            <w:pPr>
              <w:pStyle w:val="TableParagraph"/>
              <w:spacing w:line="152" w:lineRule="exact"/>
              <w:ind w:right="54"/>
              <w:rPr>
                <w:sz w:val="16"/>
                <w:szCs w:val="16"/>
              </w:rPr>
            </w:pPr>
            <w:r w:rsidRPr="00F428B1">
              <w:rPr>
                <w:sz w:val="16"/>
                <w:szCs w:val="16"/>
              </w:rPr>
              <w:t>-</w:t>
            </w:r>
          </w:p>
        </w:tc>
        <w:tc>
          <w:tcPr>
            <w:tcW w:w="1709" w:type="dxa"/>
            <w:tcBorders>
              <w:top w:val="dotted" w:sz="4" w:space="0" w:color="000000"/>
              <w:left w:val="dotted" w:sz="4" w:space="0" w:color="000000"/>
              <w:bottom w:val="dotted" w:sz="4" w:space="0" w:color="000000"/>
              <w:right w:val="dotted" w:sz="4" w:space="0" w:color="000000"/>
            </w:tcBorders>
          </w:tcPr>
          <w:p w14:paraId="41CB1606" w14:textId="77777777" w:rsidR="00EC2527" w:rsidRPr="00F428B1" w:rsidRDefault="00EC2527" w:rsidP="00EC2527">
            <w:pPr>
              <w:pStyle w:val="TableParagraph"/>
              <w:spacing w:line="152" w:lineRule="exact"/>
              <w:ind w:right="54"/>
              <w:rPr>
                <w:sz w:val="16"/>
                <w:szCs w:val="16"/>
              </w:rPr>
            </w:pPr>
            <w:r w:rsidRPr="00F428B1">
              <w:rPr>
                <w:sz w:val="16"/>
                <w:szCs w:val="16"/>
              </w:rPr>
              <w:t>-</w:t>
            </w:r>
          </w:p>
        </w:tc>
        <w:tc>
          <w:tcPr>
            <w:tcW w:w="1543" w:type="dxa"/>
            <w:tcBorders>
              <w:top w:val="dotted" w:sz="4" w:space="0" w:color="000000"/>
              <w:left w:val="dotted" w:sz="4" w:space="0" w:color="000000"/>
              <w:bottom w:val="dotted" w:sz="4" w:space="0" w:color="000000"/>
            </w:tcBorders>
          </w:tcPr>
          <w:p w14:paraId="2718AC56" w14:textId="77777777" w:rsidR="00EC2527" w:rsidRPr="00F428B1" w:rsidRDefault="00EC2527" w:rsidP="00EC2527">
            <w:pPr>
              <w:pStyle w:val="TableParagraph"/>
              <w:spacing w:line="152" w:lineRule="exact"/>
              <w:ind w:right="57"/>
              <w:rPr>
                <w:sz w:val="16"/>
                <w:szCs w:val="16"/>
              </w:rPr>
            </w:pPr>
            <w:r w:rsidRPr="00F428B1">
              <w:rPr>
                <w:sz w:val="16"/>
                <w:szCs w:val="16"/>
              </w:rPr>
              <w:t>-</w:t>
            </w:r>
          </w:p>
        </w:tc>
      </w:tr>
      <w:tr w:rsidR="00EC2527" w:rsidRPr="00F428B1" w14:paraId="5BD84AC8" w14:textId="77777777" w:rsidTr="00EC2527">
        <w:trPr>
          <w:trHeight w:val="174"/>
        </w:trPr>
        <w:tc>
          <w:tcPr>
            <w:tcW w:w="3827" w:type="dxa"/>
            <w:tcBorders>
              <w:top w:val="dotted" w:sz="4" w:space="0" w:color="000000"/>
              <w:right w:val="dotted" w:sz="4" w:space="0" w:color="000000"/>
            </w:tcBorders>
          </w:tcPr>
          <w:p w14:paraId="025CD19B" w14:textId="77777777" w:rsidR="00EC2527" w:rsidRPr="00F428B1" w:rsidRDefault="00EC2527" w:rsidP="00EC2527">
            <w:pPr>
              <w:pStyle w:val="TableParagraph"/>
              <w:spacing w:line="155" w:lineRule="exact"/>
              <w:ind w:left="107"/>
              <w:jc w:val="left"/>
              <w:rPr>
                <w:b/>
                <w:sz w:val="16"/>
                <w:szCs w:val="16"/>
              </w:rPr>
            </w:pPr>
            <w:r w:rsidRPr="00F428B1">
              <w:rPr>
                <w:b/>
                <w:spacing w:val="-2"/>
                <w:sz w:val="16"/>
                <w:szCs w:val="16"/>
              </w:rPr>
              <w:t>Toplam</w:t>
            </w:r>
            <w:r w:rsidRPr="00F428B1">
              <w:rPr>
                <w:b/>
                <w:spacing w:val="-2"/>
                <w:sz w:val="16"/>
                <w:szCs w:val="16"/>
                <w:vertAlign w:val="superscript"/>
              </w:rPr>
              <w:t>(*)</w:t>
            </w:r>
          </w:p>
        </w:tc>
        <w:tc>
          <w:tcPr>
            <w:tcW w:w="1709" w:type="dxa"/>
            <w:tcBorders>
              <w:top w:val="dotted" w:sz="4" w:space="0" w:color="000000"/>
              <w:left w:val="dotted" w:sz="4" w:space="0" w:color="000000"/>
              <w:right w:val="dotted" w:sz="4" w:space="0" w:color="000000"/>
            </w:tcBorders>
          </w:tcPr>
          <w:p w14:paraId="3DE1E9EC" w14:textId="77777777" w:rsidR="00EC2527" w:rsidRPr="00F428B1" w:rsidRDefault="00EC2527" w:rsidP="00EC2527">
            <w:pPr>
              <w:pStyle w:val="TableParagraph"/>
              <w:spacing w:line="155" w:lineRule="exact"/>
              <w:ind w:right="54"/>
              <w:rPr>
                <w:b/>
                <w:sz w:val="16"/>
                <w:szCs w:val="16"/>
              </w:rPr>
            </w:pPr>
            <w:r w:rsidRPr="00F428B1">
              <w:rPr>
                <w:b/>
                <w:sz w:val="16"/>
                <w:szCs w:val="16"/>
              </w:rPr>
              <w:t>1.471.265</w:t>
            </w:r>
          </w:p>
        </w:tc>
        <w:tc>
          <w:tcPr>
            <w:tcW w:w="1709" w:type="dxa"/>
            <w:tcBorders>
              <w:top w:val="dotted" w:sz="4" w:space="0" w:color="000000"/>
              <w:left w:val="dotted" w:sz="4" w:space="0" w:color="000000"/>
              <w:right w:val="dotted" w:sz="4" w:space="0" w:color="000000"/>
            </w:tcBorders>
          </w:tcPr>
          <w:p w14:paraId="1ED7C892" w14:textId="77777777" w:rsidR="00EC2527" w:rsidRPr="00F428B1" w:rsidRDefault="00EC2527" w:rsidP="00EC2527">
            <w:pPr>
              <w:pStyle w:val="TableParagraph"/>
              <w:spacing w:line="155" w:lineRule="exact"/>
              <w:ind w:right="54"/>
              <w:rPr>
                <w:b/>
                <w:sz w:val="16"/>
                <w:szCs w:val="16"/>
              </w:rPr>
            </w:pPr>
            <w:r w:rsidRPr="00F428B1">
              <w:rPr>
                <w:b/>
                <w:sz w:val="16"/>
                <w:szCs w:val="16"/>
              </w:rPr>
              <w:t>11.931</w:t>
            </w:r>
          </w:p>
        </w:tc>
        <w:tc>
          <w:tcPr>
            <w:tcW w:w="1543" w:type="dxa"/>
            <w:tcBorders>
              <w:top w:val="dotted" w:sz="4" w:space="0" w:color="000000"/>
              <w:left w:val="dotted" w:sz="4" w:space="0" w:color="000000"/>
            </w:tcBorders>
          </w:tcPr>
          <w:p w14:paraId="57365E9B" w14:textId="77777777" w:rsidR="00EC2527" w:rsidRPr="00F428B1" w:rsidRDefault="00EC2527" w:rsidP="00EC2527">
            <w:pPr>
              <w:pStyle w:val="TableParagraph"/>
              <w:spacing w:line="155" w:lineRule="exact"/>
              <w:ind w:right="57"/>
              <w:rPr>
                <w:b/>
                <w:sz w:val="16"/>
                <w:szCs w:val="16"/>
              </w:rPr>
            </w:pPr>
            <w:r w:rsidRPr="00F428B1">
              <w:rPr>
                <w:b/>
                <w:sz w:val="16"/>
                <w:szCs w:val="16"/>
              </w:rPr>
              <w:t>1.483.196</w:t>
            </w:r>
          </w:p>
        </w:tc>
      </w:tr>
    </w:tbl>
    <w:p w14:paraId="77236203" w14:textId="77777777" w:rsidR="00016902" w:rsidRPr="00F428B1" w:rsidRDefault="00016902" w:rsidP="00016902">
      <w:pPr>
        <w:tabs>
          <w:tab w:val="left" w:pos="2258"/>
        </w:tabs>
        <w:spacing w:before="1"/>
        <w:rPr>
          <w:spacing w:val="-5"/>
          <w:sz w:val="20"/>
          <w:szCs w:val="20"/>
        </w:rPr>
      </w:pPr>
    </w:p>
    <w:p w14:paraId="2373FFCF" w14:textId="77777777" w:rsidR="00016902" w:rsidRPr="00F428B1" w:rsidRDefault="00016902" w:rsidP="00C25F64">
      <w:pPr>
        <w:tabs>
          <w:tab w:val="left" w:pos="2268"/>
        </w:tabs>
        <w:spacing w:before="1"/>
        <w:ind w:left="851"/>
        <w:rPr>
          <w:sz w:val="14"/>
          <w:szCs w:val="14"/>
        </w:rPr>
      </w:pPr>
      <w:r w:rsidRPr="00F428B1">
        <w:rPr>
          <w:spacing w:val="-5"/>
          <w:sz w:val="14"/>
          <w:szCs w:val="14"/>
        </w:rPr>
        <w:t xml:space="preserve">(*) </w:t>
      </w:r>
      <w:r w:rsidRPr="00F428B1">
        <w:rPr>
          <w:sz w:val="14"/>
          <w:szCs w:val="14"/>
        </w:rPr>
        <w:t>Kâr</w:t>
      </w:r>
      <w:r w:rsidRPr="00F428B1">
        <w:rPr>
          <w:spacing w:val="-4"/>
          <w:sz w:val="14"/>
          <w:szCs w:val="14"/>
        </w:rPr>
        <w:t xml:space="preserve"> </w:t>
      </w:r>
      <w:r w:rsidRPr="00F428B1">
        <w:rPr>
          <w:sz w:val="14"/>
          <w:szCs w:val="14"/>
        </w:rPr>
        <w:t>payı</w:t>
      </w:r>
      <w:r w:rsidRPr="00F428B1">
        <w:rPr>
          <w:spacing w:val="-3"/>
          <w:sz w:val="14"/>
          <w:szCs w:val="14"/>
        </w:rPr>
        <w:t xml:space="preserve"> </w:t>
      </w:r>
      <w:r w:rsidRPr="00F428B1">
        <w:rPr>
          <w:sz w:val="14"/>
          <w:szCs w:val="14"/>
        </w:rPr>
        <w:t>reeskontu</w:t>
      </w:r>
      <w:r w:rsidRPr="00F428B1">
        <w:rPr>
          <w:spacing w:val="-2"/>
          <w:sz w:val="14"/>
          <w:szCs w:val="14"/>
        </w:rPr>
        <w:t xml:space="preserve"> </w:t>
      </w:r>
      <w:r w:rsidRPr="00F428B1">
        <w:rPr>
          <w:sz w:val="14"/>
          <w:szCs w:val="14"/>
        </w:rPr>
        <w:t>tabloya</w:t>
      </w:r>
      <w:r w:rsidRPr="00F428B1">
        <w:rPr>
          <w:spacing w:val="-3"/>
          <w:sz w:val="14"/>
          <w:szCs w:val="14"/>
        </w:rPr>
        <w:t xml:space="preserve"> </w:t>
      </w:r>
      <w:r w:rsidRPr="00F428B1">
        <w:rPr>
          <w:sz w:val="14"/>
          <w:szCs w:val="14"/>
        </w:rPr>
        <w:t>dahil</w:t>
      </w:r>
      <w:r w:rsidRPr="00F428B1">
        <w:rPr>
          <w:spacing w:val="-3"/>
          <w:sz w:val="14"/>
          <w:szCs w:val="14"/>
        </w:rPr>
        <w:t xml:space="preserve"> </w:t>
      </w:r>
      <w:r w:rsidRPr="00F428B1">
        <w:rPr>
          <w:spacing w:val="-2"/>
          <w:sz w:val="14"/>
          <w:szCs w:val="14"/>
        </w:rPr>
        <w:t>edilmiştir.</w:t>
      </w:r>
    </w:p>
    <w:p w14:paraId="34295F46" w14:textId="77777777" w:rsidR="00016902" w:rsidRPr="00F428B1" w:rsidRDefault="00016902" w:rsidP="00016902">
      <w:pPr>
        <w:widowControl w:val="0"/>
        <w:jc w:val="both"/>
        <w:rPr>
          <w:rFonts w:eastAsia="Arial Unicode MS"/>
          <w:b/>
          <w:bCs/>
          <w:sz w:val="20"/>
          <w:szCs w:val="20"/>
        </w:rPr>
      </w:pPr>
    </w:p>
    <w:p w14:paraId="3238C750" w14:textId="5ABC873E" w:rsidR="00016902" w:rsidRPr="00F428B1" w:rsidRDefault="00016902" w:rsidP="00016902">
      <w:pPr>
        <w:widowControl w:val="0"/>
        <w:ind w:left="1276" w:hanging="425"/>
        <w:jc w:val="both"/>
        <w:rPr>
          <w:rFonts w:eastAsia="Arial Unicode MS"/>
          <w:b/>
          <w:bCs/>
          <w:sz w:val="20"/>
          <w:szCs w:val="20"/>
        </w:rPr>
      </w:pPr>
    </w:p>
    <w:p w14:paraId="0D9D2E18" w14:textId="5EEC27F0" w:rsidR="00016902" w:rsidRPr="00F428B1" w:rsidRDefault="00016902" w:rsidP="00016902">
      <w:pPr>
        <w:widowControl w:val="0"/>
        <w:ind w:left="1276" w:hanging="425"/>
        <w:jc w:val="both"/>
        <w:rPr>
          <w:rFonts w:eastAsia="Arial Unicode MS"/>
          <w:b/>
          <w:bCs/>
          <w:sz w:val="20"/>
          <w:szCs w:val="20"/>
        </w:rPr>
      </w:pPr>
    </w:p>
    <w:p w14:paraId="24C503BF" w14:textId="22166988" w:rsidR="00016902" w:rsidRPr="00F428B1" w:rsidRDefault="00016902" w:rsidP="00016902">
      <w:pPr>
        <w:widowControl w:val="0"/>
        <w:ind w:left="1276" w:hanging="425"/>
        <w:jc w:val="both"/>
        <w:rPr>
          <w:rFonts w:eastAsia="Arial Unicode MS"/>
          <w:b/>
          <w:bCs/>
          <w:sz w:val="20"/>
          <w:szCs w:val="20"/>
        </w:rPr>
      </w:pPr>
    </w:p>
    <w:p w14:paraId="50DB44BF" w14:textId="08A3D8A1" w:rsidR="00016902" w:rsidRPr="00F428B1" w:rsidRDefault="00016902" w:rsidP="00016902">
      <w:pPr>
        <w:widowControl w:val="0"/>
        <w:ind w:left="1276" w:hanging="425"/>
        <w:jc w:val="both"/>
        <w:rPr>
          <w:rFonts w:eastAsia="Arial Unicode MS"/>
          <w:b/>
          <w:bCs/>
          <w:sz w:val="20"/>
          <w:szCs w:val="20"/>
        </w:rPr>
      </w:pPr>
    </w:p>
    <w:p w14:paraId="10BA4D2B" w14:textId="58CE50B7" w:rsidR="00016902" w:rsidRPr="00F428B1" w:rsidRDefault="00016902" w:rsidP="00016902">
      <w:pPr>
        <w:widowControl w:val="0"/>
        <w:ind w:left="1276" w:hanging="425"/>
        <w:jc w:val="both"/>
        <w:rPr>
          <w:rFonts w:eastAsia="Arial Unicode MS"/>
          <w:b/>
          <w:bCs/>
          <w:sz w:val="20"/>
          <w:szCs w:val="20"/>
        </w:rPr>
      </w:pPr>
    </w:p>
    <w:p w14:paraId="7DFB6E98" w14:textId="5F9DBB8E" w:rsidR="00016902" w:rsidRPr="00F428B1" w:rsidRDefault="00016902" w:rsidP="00016902">
      <w:pPr>
        <w:widowControl w:val="0"/>
        <w:ind w:left="1276" w:hanging="425"/>
        <w:jc w:val="both"/>
        <w:rPr>
          <w:rFonts w:eastAsia="Arial Unicode MS"/>
          <w:b/>
          <w:bCs/>
          <w:sz w:val="20"/>
          <w:szCs w:val="20"/>
        </w:rPr>
      </w:pPr>
    </w:p>
    <w:p w14:paraId="4131330B" w14:textId="77777777" w:rsidR="00016902" w:rsidRPr="00F428B1" w:rsidRDefault="00016902" w:rsidP="00016902">
      <w:pPr>
        <w:widowControl w:val="0"/>
        <w:ind w:left="1276" w:hanging="425"/>
        <w:jc w:val="both"/>
        <w:rPr>
          <w:rFonts w:eastAsia="Arial Unicode MS"/>
          <w:b/>
          <w:bCs/>
          <w:sz w:val="20"/>
          <w:szCs w:val="20"/>
        </w:rPr>
      </w:pPr>
    </w:p>
    <w:p w14:paraId="0DA7F286" w14:textId="33867D32" w:rsidR="00016902" w:rsidRPr="00F428B1" w:rsidRDefault="00016902">
      <w:pPr>
        <w:rPr>
          <w:b/>
          <w:sz w:val="20"/>
          <w:szCs w:val="20"/>
        </w:rPr>
      </w:pPr>
    </w:p>
    <w:p w14:paraId="2D0D25FB" w14:textId="6B67F17B" w:rsidR="005B5BB7" w:rsidRPr="00F428B1" w:rsidRDefault="005B5BB7" w:rsidP="005B5BB7">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6C76D656" w14:textId="77777777" w:rsidR="005B5BB7" w:rsidRPr="00F428B1" w:rsidRDefault="005B5BB7" w:rsidP="005B5BB7">
      <w:pPr>
        <w:widowControl w:val="0"/>
        <w:spacing w:line="216" w:lineRule="auto"/>
        <w:jc w:val="both"/>
        <w:rPr>
          <w:b/>
          <w:sz w:val="20"/>
          <w:szCs w:val="20"/>
        </w:rPr>
      </w:pPr>
    </w:p>
    <w:p w14:paraId="26099E60" w14:textId="77777777" w:rsidR="005B5BB7" w:rsidRPr="00F428B1" w:rsidRDefault="005B5BB7" w:rsidP="005B5BB7">
      <w:pPr>
        <w:widowControl w:val="0"/>
        <w:spacing w:line="216" w:lineRule="auto"/>
        <w:jc w:val="both"/>
        <w:rPr>
          <w:b/>
          <w:sz w:val="20"/>
          <w:szCs w:val="20"/>
        </w:rPr>
      </w:pPr>
      <w:r w:rsidRPr="00F428B1">
        <w:rPr>
          <w:b/>
          <w:sz w:val="20"/>
          <w:szCs w:val="20"/>
        </w:rPr>
        <w:t>I.              BİLANÇONUN AKTİF HESAPLARINA İLİŞKİN AÇIKLAMA VE DİPNOTLAR (Devamı)</w:t>
      </w:r>
    </w:p>
    <w:p w14:paraId="5A0D8989" w14:textId="77777777" w:rsidR="005B5BB7" w:rsidRPr="00F428B1" w:rsidRDefault="005B5BB7" w:rsidP="005B5BB7">
      <w:pPr>
        <w:widowControl w:val="0"/>
        <w:jc w:val="both"/>
        <w:rPr>
          <w:rFonts w:eastAsia="Arial Unicode MS"/>
          <w:b/>
          <w:bCs/>
          <w:sz w:val="20"/>
          <w:szCs w:val="20"/>
        </w:rPr>
      </w:pPr>
    </w:p>
    <w:p w14:paraId="5462439B" w14:textId="77777777" w:rsidR="005B5BB7" w:rsidRPr="00F428B1" w:rsidRDefault="00AC5EDD" w:rsidP="005B5BB7">
      <w:pPr>
        <w:widowControl w:val="0"/>
        <w:ind w:left="1276" w:hanging="425"/>
        <w:jc w:val="both"/>
        <w:rPr>
          <w:rFonts w:eastAsia="Arial Unicode MS"/>
          <w:b/>
          <w:bCs/>
          <w:sz w:val="20"/>
          <w:szCs w:val="20"/>
        </w:rPr>
      </w:pPr>
      <w:r w:rsidRPr="00F428B1">
        <w:rPr>
          <w:rFonts w:eastAsia="Arial Unicode MS"/>
          <w:b/>
          <w:bCs/>
          <w:sz w:val="20"/>
          <w:szCs w:val="20"/>
        </w:rPr>
        <w:t>6</w:t>
      </w:r>
      <w:r w:rsidR="005B5BB7" w:rsidRPr="00F428B1">
        <w:rPr>
          <w:rFonts w:eastAsia="Arial Unicode MS"/>
          <w:b/>
          <w:bCs/>
          <w:sz w:val="20"/>
          <w:szCs w:val="20"/>
        </w:rPr>
        <w:t>.</w:t>
      </w:r>
      <w:r w:rsidR="005B5BB7" w:rsidRPr="00F428B1">
        <w:rPr>
          <w:rFonts w:eastAsia="Arial Unicode MS"/>
          <w:b/>
          <w:bCs/>
          <w:sz w:val="20"/>
          <w:szCs w:val="20"/>
        </w:rPr>
        <w:tab/>
        <w:t>Kredilere ilişkin açıklamalar (Devamı)</w:t>
      </w:r>
    </w:p>
    <w:p w14:paraId="58C86E4B" w14:textId="77777777" w:rsidR="005B5BB7" w:rsidRPr="00F428B1" w:rsidRDefault="005B5BB7" w:rsidP="005B5BB7">
      <w:pPr>
        <w:widowControl w:val="0"/>
        <w:ind w:left="1276" w:hanging="425"/>
        <w:jc w:val="both"/>
        <w:rPr>
          <w:rFonts w:eastAsia="Arial Unicode MS"/>
          <w:b/>
          <w:bCs/>
          <w:sz w:val="20"/>
          <w:szCs w:val="20"/>
        </w:rPr>
      </w:pPr>
    </w:p>
    <w:p w14:paraId="1C3C1D0C" w14:textId="417B3FFD" w:rsidR="005B5BB7" w:rsidRDefault="008A7350" w:rsidP="005B5BB7">
      <w:pPr>
        <w:widowControl w:val="0"/>
        <w:ind w:left="1276" w:hanging="425"/>
        <w:jc w:val="both"/>
        <w:rPr>
          <w:b/>
          <w:spacing w:val="-2"/>
          <w:sz w:val="20"/>
          <w:szCs w:val="20"/>
        </w:rPr>
      </w:pPr>
      <w:r>
        <w:rPr>
          <w:rFonts w:eastAsia="Arial Unicode MS"/>
          <w:b/>
          <w:bCs/>
          <w:sz w:val="20"/>
          <w:szCs w:val="20"/>
        </w:rPr>
        <w:t xml:space="preserve">         e</w:t>
      </w:r>
      <w:r w:rsidR="005B5BB7" w:rsidRPr="00F428B1">
        <w:rPr>
          <w:rFonts w:eastAsia="Arial Unicode MS"/>
          <w:b/>
          <w:bCs/>
          <w:sz w:val="20"/>
          <w:szCs w:val="20"/>
        </w:rPr>
        <w:t xml:space="preserve">)    </w:t>
      </w:r>
      <w:r w:rsidR="005B5BB7" w:rsidRPr="00F428B1">
        <w:rPr>
          <w:b/>
          <w:sz w:val="20"/>
          <w:szCs w:val="20"/>
        </w:rPr>
        <w:t>Taksitli</w:t>
      </w:r>
      <w:r w:rsidR="005B5BB7" w:rsidRPr="00F428B1">
        <w:rPr>
          <w:b/>
          <w:spacing w:val="-7"/>
          <w:sz w:val="20"/>
          <w:szCs w:val="20"/>
        </w:rPr>
        <w:t xml:space="preserve"> </w:t>
      </w:r>
      <w:r w:rsidR="005B5BB7" w:rsidRPr="00F428B1">
        <w:rPr>
          <w:b/>
          <w:sz w:val="20"/>
          <w:szCs w:val="20"/>
        </w:rPr>
        <w:t>ticari</w:t>
      </w:r>
      <w:r w:rsidR="005B5BB7" w:rsidRPr="00F428B1">
        <w:rPr>
          <w:b/>
          <w:spacing w:val="-6"/>
          <w:sz w:val="20"/>
          <w:szCs w:val="20"/>
        </w:rPr>
        <w:t xml:space="preserve"> </w:t>
      </w:r>
      <w:r w:rsidR="005B5BB7" w:rsidRPr="00F428B1">
        <w:rPr>
          <w:b/>
          <w:sz w:val="20"/>
          <w:szCs w:val="20"/>
        </w:rPr>
        <w:t>krediler</w:t>
      </w:r>
      <w:r w:rsidR="005B5BB7" w:rsidRPr="00F428B1">
        <w:rPr>
          <w:b/>
          <w:spacing w:val="-6"/>
          <w:sz w:val="20"/>
          <w:szCs w:val="20"/>
        </w:rPr>
        <w:t xml:space="preserve"> </w:t>
      </w:r>
      <w:r w:rsidR="005B5BB7" w:rsidRPr="00F428B1">
        <w:rPr>
          <w:b/>
          <w:sz w:val="20"/>
          <w:szCs w:val="20"/>
        </w:rPr>
        <w:t>ve</w:t>
      </w:r>
      <w:r w:rsidR="005B5BB7" w:rsidRPr="00F428B1">
        <w:rPr>
          <w:b/>
          <w:spacing w:val="-7"/>
          <w:sz w:val="20"/>
          <w:szCs w:val="20"/>
        </w:rPr>
        <w:t xml:space="preserve"> </w:t>
      </w:r>
      <w:r w:rsidR="005B5BB7" w:rsidRPr="00F428B1">
        <w:rPr>
          <w:b/>
          <w:sz w:val="20"/>
          <w:szCs w:val="20"/>
        </w:rPr>
        <w:t>kurumsal</w:t>
      </w:r>
      <w:r w:rsidR="005B5BB7" w:rsidRPr="00F428B1">
        <w:rPr>
          <w:b/>
          <w:spacing w:val="-7"/>
          <w:sz w:val="20"/>
          <w:szCs w:val="20"/>
        </w:rPr>
        <w:t xml:space="preserve"> </w:t>
      </w:r>
      <w:r w:rsidR="005B5BB7" w:rsidRPr="00F428B1">
        <w:rPr>
          <w:b/>
          <w:sz w:val="20"/>
          <w:szCs w:val="20"/>
        </w:rPr>
        <w:t>kredi</w:t>
      </w:r>
      <w:r w:rsidR="005B5BB7" w:rsidRPr="00F428B1">
        <w:rPr>
          <w:b/>
          <w:spacing w:val="-7"/>
          <w:sz w:val="20"/>
          <w:szCs w:val="20"/>
        </w:rPr>
        <w:t xml:space="preserve"> </w:t>
      </w:r>
      <w:r w:rsidR="005B5BB7" w:rsidRPr="00F428B1">
        <w:rPr>
          <w:b/>
          <w:sz w:val="20"/>
          <w:szCs w:val="20"/>
        </w:rPr>
        <w:t>kartlarına ilişkin</w:t>
      </w:r>
      <w:r w:rsidR="005B5BB7" w:rsidRPr="00F428B1">
        <w:rPr>
          <w:b/>
          <w:spacing w:val="-7"/>
          <w:sz w:val="20"/>
          <w:szCs w:val="20"/>
        </w:rPr>
        <w:t xml:space="preserve"> </w:t>
      </w:r>
      <w:r w:rsidR="005B5BB7" w:rsidRPr="00F428B1">
        <w:rPr>
          <w:b/>
          <w:spacing w:val="-2"/>
          <w:sz w:val="20"/>
          <w:szCs w:val="20"/>
        </w:rPr>
        <w:t>bilgiler</w:t>
      </w:r>
    </w:p>
    <w:p w14:paraId="737D8EE5" w14:textId="253CE931" w:rsidR="00D415FE" w:rsidRDefault="00D415FE" w:rsidP="005B5BB7">
      <w:pPr>
        <w:widowControl w:val="0"/>
        <w:ind w:left="1276" w:hanging="425"/>
        <w:jc w:val="both"/>
        <w:rPr>
          <w:rFonts w:eastAsia="Arial Unicode MS"/>
          <w:b/>
          <w:bCs/>
          <w:sz w:val="20"/>
          <w:szCs w:val="20"/>
        </w:rPr>
      </w:pPr>
    </w:p>
    <w:p w14:paraId="2CCACF60" w14:textId="4DF44BEF" w:rsidR="00D415FE" w:rsidRPr="008A7350" w:rsidRDefault="00D415FE" w:rsidP="005B5BB7">
      <w:pPr>
        <w:widowControl w:val="0"/>
        <w:ind w:left="1276" w:hanging="425"/>
        <w:jc w:val="both"/>
        <w:rPr>
          <w:rFonts w:eastAsia="Arial Unicode MS"/>
          <w:bCs/>
          <w:sz w:val="20"/>
          <w:szCs w:val="20"/>
        </w:rPr>
      </w:pPr>
      <w:r>
        <w:rPr>
          <w:rFonts w:eastAsia="Arial Unicode MS"/>
          <w:b/>
          <w:bCs/>
          <w:sz w:val="20"/>
          <w:szCs w:val="20"/>
        </w:rPr>
        <w:tab/>
      </w:r>
      <w:r>
        <w:rPr>
          <w:rFonts w:eastAsia="Arial Unicode MS"/>
          <w:b/>
          <w:bCs/>
          <w:sz w:val="20"/>
          <w:szCs w:val="20"/>
        </w:rPr>
        <w:tab/>
      </w:r>
      <w:r w:rsidRPr="008A7350">
        <w:rPr>
          <w:rFonts w:eastAsia="Arial Unicode MS"/>
          <w:bCs/>
          <w:sz w:val="20"/>
          <w:szCs w:val="20"/>
        </w:rPr>
        <w:t>Bulunmamaktadır (31.12.2024: Bulunmamaktadır).</w:t>
      </w:r>
    </w:p>
    <w:p w14:paraId="49331B1E" w14:textId="77777777" w:rsidR="005B5BB7" w:rsidRPr="00F428B1" w:rsidRDefault="005B5BB7" w:rsidP="005B5BB7">
      <w:pPr>
        <w:widowControl w:val="0"/>
        <w:jc w:val="both"/>
        <w:rPr>
          <w:rFonts w:eastAsia="Arial Unicode MS"/>
          <w:b/>
          <w:bCs/>
          <w:sz w:val="20"/>
          <w:szCs w:val="20"/>
        </w:rPr>
      </w:pPr>
    </w:p>
    <w:p w14:paraId="38972CAB" w14:textId="77777777" w:rsidR="00135EEC" w:rsidRPr="00F428B1" w:rsidRDefault="00135EEC">
      <w:pPr>
        <w:rPr>
          <w:rFonts w:eastAsia="Arial Unicode MS"/>
          <w:b/>
          <w:bCs/>
          <w:sz w:val="20"/>
          <w:szCs w:val="20"/>
        </w:rPr>
      </w:pPr>
      <w:r w:rsidRPr="00F428B1">
        <w:rPr>
          <w:rFonts w:eastAsia="Arial Unicode MS"/>
          <w:b/>
          <w:bCs/>
          <w:sz w:val="20"/>
          <w:szCs w:val="20"/>
        </w:rPr>
        <w:br w:type="page"/>
      </w:r>
    </w:p>
    <w:p w14:paraId="1A997A75" w14:textId="77777777" w:rsidR="00C965AF" w:rsidRPr="00F428B1" w:rsidRDefault="00C965AF" w:rsidP="00C965AF">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0CFBA848" w14:textId="77777777" w:rsidR="00C965AF" w:rsidRPr="00F428B1" w:rsidRDefault="00C965AF" w:rsidP="00C965AF">
      <w:pPr>
        <w:widowControl w:val="0"/>
        <w:spacing w:line="216" w:lineRule="auto"/>
        <w:jc w:val="both"/>
        <w:rPr>
          <w:b/>
          <w:sz w:val="20"/>
          <w:szCs w:val="20"/>
        </w:rPr>
      </w:pPr>
    </w:p>
    <w:p w14:paraId="2D739A77" w14:textId="77777777" w:rsidR="00C965AF" w:rsidRPr="00F428B1" w:rsidRDefault="00C965AF" w:rsidP="00C965AF">
      <w:pPr>
        <w:widowControl w:val="0"/>
        <w:spacing w:line="216" w:lineRule="auto"/>
        <w:jc w:val="both"/>
        <w:rPr>
          <w:b/>
          <w:sz w:val="20"/>
          <w:szCs w:val="20"/>
        </w:rPr>
      </w:pPr>
      <w:r w:rsidRPr="00F428B1">
        <w:rPr>
          <w:b/>
          <w:sz w:val="20"/>
          <w:szCs w:val="20"/>
        </w:rPr>
        <w:t>I.              BİLANÇONUN AKTİF HESAPLARINA İLİŞKİN AÇIKLAMA VE DİPNOTLAR (Devamı)</w:t>
      </w:r>
    </w:p>
    <w:p w14:paraId="46F98592" w14:textId="77777777" w:rsidR="00C965AF" w:rsidRPr="00F428B1" w:rsidRDefault="00C965AF" w:rsidP="00C965AF">
      <w:pPr>
        <w:widowControl w:val="0"/>
        <w:jc w:val="both"/>
        <w:rPr>
          <w:rFonts w:eastAsia="Arial Unicode MS"/>
          <w:b/>
          <w:bCs/>
          <w:sz w:val="20"/>
          <w:szCs w:val="20"/>
        </w:rPr>
      </w:pPr>
    </w:p>
    <w:p w14:paraId="6D8610AC" w14:textId="77777777" w:rsidR="00C965AF" w:rsidRPr="00F428B1" w:rsidRDefault="00AC5EDD" w:rsidP="00C965AF">
      <w:pPr>
        <w:widowControl w:val="0"/>
        <w:ind w:left="1276" w:hanging="425"/>
        <w:jc w:val="both"/>
        <w:rPr>
          <w:rFonts w:eastAsia="Arial Unicode MS"/>
          <w:b/>
          <w:bCs/>
          <w:sz w:val="20"/>
          <w:szCs w:val="20"/>
        </w:rPr>
      </w:pPr>
      <w:r w:rsidRPr="00F428B1">
        <w:rPr>
          <w:rFonts w:eastAsia="Arial Unicode MS"/>
          <w:b/>
          <w:bCs/>
          <w:sz w:val="20"/>
          <w:szCs w:val="20"/>
        </w:rPr>
        <w:t>6</w:t>
      </w:r>
      <w:r w:rsidR="00C965AF" w:rsidRPr="00F428B1">
        <w:rPr>
          <w:rFonts w:eastAsia="Arial Unicode MS"/>
          <w:b/>
          <w:bCs/>
          <w:sz w:val="20"/>
          <w:szCs w:val="20"/>
        </w:rPr>
        <w:t>.</w:t>
      </w:r>
      <w:r w:rsidR="00C965AF" w:rsidRPr="00F428B1">
        <w:rPr>
          <w:rFonts w:eastAsia="Arial Unicode MS"/>
          <w:b/>
          <w:bCs/>
          <w:sz w:val="20"/>
          <w:szCs w:val="20"/>
        </w:rPr>
        <w:tab/>
        <w:t>Kredilere ilişkin açıklamalar (Devamı)</w:t>
      </w:r>
    </w:p>
    <w:p w14:paraId="4B3A8022" w14:textId="77777777" w:rsidR="00C965AF" w:rsidRPr="00F428B1" w:rsidRDefault="00C965AF" w:rsidP="00C965AF">
      <w:pPr>
        <w:widowControl w:val="0"/>
        <w:ind w:left="1276" w:hanging="425"/>
        <w:jc w:val="both"/>
        <w:rPr>
          <w:rFonts w:eastAsia="Arial Unicode MS"/>
          <w:b/>
          <w:bCs/>
          <w:sz w:val="20"/>
          <w:szCs w:val="20"/>
        </w:rPr>
      </w:pPr>
    </w:p>
    <w:p w14:paraId="1E5276B0" w14:textId="303A57B9" w:rsidR="00C965AF" w:rsidRPr="00F428B1" w:rsidRDefault="008A7350" w:rsidP="00C965AF">
      <w:pPr>
        <w:widowControl w:val="0"/>
        <w:ind w:left="1276" w:hanging="425"/>
        <w:jc w:val="both"/>
        <w:rPr>
          <w:b/>
          <w:iCs/>
          <w:color w:val="000000" w:themeColor="text1"/>
          <w:sz w:val="20"/>
          <w:szCs w:val="20"/>
        </w:rPr>
      </w:pPr>
      <w:r>
        <w:rPr>
          <w:rFonts w:eastAsia="Arial Unicode MS"/>
          <w:b/>
          <w:bCs/>
          <w:sz w:val="20"/>
          <w:szCs w:val="20"/>
        </w:rPr>
        <w:t xml:space="preserve">         f</w:t>
      </w:r>
      <w:r w:rsidR="00C965AF" w:rsidRPr="00F428B1">
        <w:rPr>
          <w:rFonts w:eastAsia="Arial Unicode MS"/>
          <w:b/>
          <w:bCs/>
          <w:sz w:val="20"/>
          <w:szCs w:val="20"/>
        </w:rPr>
        <w:t xml:space="preserve">)    </w:t>
      </w:r>
      <w:r w:rsidR="00C965AF" w:rsidRPr="00F428B1">
        <w:rPr>
          <w:b/>
          <w:iCs/>
          <w:color w:val="000000" w:themeColor="text1"/>
          <w:sz w:val="20"/>
          <w:szCs w:val="20"/>
        </w:rPr>
        <w:t>Kredilerin kullanıcılara göre dağılımı</w:t>
      </w:r>
    </w:p>
    <w:p w14:paraId="5CA00BB6" w14:textId="77777777" w:rsidR="00C965AF" w:rsidRPr="00F428B1" w:rsidRDefault="00C965AF" w:rsidP="00C965AF">
      <w:pPr>
        <w:widowControl w:val="0"/>
        <w:ind w:left="1276" w:hanging="425"/>
        <w:jc w:val="both"/>
        <w:rPr>
          <w:b/>
          <w:iCs/>
          <w:color w:val="000000" w:themeColor="text1"/>
          <w:sz w:val="20"/>
          <w:szCs w:val="20"/>
        </w:rPr>
      </w:pPr>
    </w:p>
    <w:tbl>
      <w:tblPr>
        <w:tblW w:w="4195" w:type="pct"/>
        <w:tblInd w:w="1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513"/>
        <w:gridCol w:w="1771"/>
        <w:gridCol w:w="1795"/>
      </w:tblGrid>
      <w:tr w:rsidR="00C965AF" w:rsidRPr="00F428B1" w14:paraId="5A6C249F" w14:textId="77777777" w:rsidTr="00135EEC">
        <w:trPr>
          <w:trHeight w:val="20"/>
        </w:trPr>
        <w:tc>
          <w:tcPr>
            <w:tcW w:w="2793" w:type="pct"/>
            <w:noWrap/>
            <w:vAlign w:val="bottom"/>
          </w:tcPr>
          <w:p w14:paraId="02EE33CA" w14:textId="77777777" w:rsidR="00C965AF" w:rsidRPr="00F428B1" w:rsidRDefault="00C965AF" w:rsidP="00C965AF">
            <w:pPr>
              <w:rPr>
                <w:color w:val="000000" w:themeColor="text1"/>
                <w:sz w:val="20"/>
                <w:szCs w:val="20"/>
              </w:rPr>
            </w:pPr>
            <w:r w:rsidRPr="00F428B1">
              <w:rPr>
                <w:color w:val="000000" w:themeColor="text1"/>
                <w:sz w:val="20"/>
                <w:szCs w:val="20"/>
              </w:rPr>
              <w:t> </w:t>
            </w:r>
          </w:p>
        </w:tc>
        <w:tc>
          <w:tcPr>
            <w:tcW w:w="1096" w:type="pct"/>
            <w:noWrap/>
            <w:vAlign w:val="bottom"/>
          </w:tcPr>
          <w:p w14:paraId="07458ABA" w14:textId="77777777" w:rsidR="00C965AF" w:rsidRPr="00F428B1" w:rsidRDefault="00C965AF" w:rsidP="00C965AF">
            <w:pPr>
              <w:ind w:right="-59"/>
              <w:jc w:val="right"/>
              <w:rPr>
                <w:b/>
                <w:color w:val="000000" w:themeColor="text1"/>
                <w:sz w:val="20"/>
                <w:szCs w:val="20"/>
              </w:rPr>
            </w:pPr>
            <w:r w:rsidRPr="00F428B1">
              <w:rPr>
                <w:b/>
                <w:color w:val="000000" w:themeColor="text1"/>
                <w:sz w:val="20"/>
                <w:szCs w:val="20"/>
              </w:rPr>
              <w:t>Cari Dönem</w:t>
            </w:r>
          </w:p>
          <w:p w14:paraId="11E7B9D9" w14:textId="59577708" w:rsidR="00C965AF" w:rsidRPr="00F428B1" w:rsidRDefault="00C965AF" w:rsidP="00731962">
            <w:pPr>
              <w:ind w:right="-59"/>
              <w:jc w:val="right"/>
              <w:rPr>
                <w:b/>
                <w:color w:val="000000" w:themeColor="text1"/>
                <w:sz w:val="20"/>
                <w:szCs w:val="20"/>
              </w:rPr>
            </w:pPr>
            <w:r w:rsidRPr="00F428B1">
              <w:rPr>
                <w:b/>
                <w:color w:val="000000" w:themeColor="text1"/>
                <w:sz w:val="20"/>
                <w:szCs w:val="20"/>
              </w:rPr>
              <w:t>31.12.202</w:t>
            </w:r>
            <w:r w:rsidR="00731962" w:rsidRPr="00F428B1">
              <w:rPr>
                <w:b/>
                <w:color w:val="000000" w:themeColor="text1"/>
                <w:sz w:val="20"/>
                <w:szCs w:val="20"/>
              </w:rPr>
              <w:t>5</w:t>
            </w:r>
          </w:p>
        </w:tc>
        <w:tc>
          <w:tcPr>
            <w:tcW w:w="1111" w:type="pct"/>
            <w:noWrap/>
            <w:vAlign w:val="bottom"/>
          </w:tcPr>
          <w:p w14:paraId="01D16DC1" w14:textId="2748EA7E" w:rsidR="00C965AF" w:rsidRPr="00F428B1" w:rsidRDefault="00C965AF" w:rsidP="00731962">
            <w:pPr>
              <w:ind w:right="-59"/>
              <w:jc w:val="right"/>
              <w:rPr>
                <w:b/>
                <w:color w:val="000000" w:themeColor="text1"/>
                <w:sz w:val="20"/>
                <w:szCs w:val="20"/>
              </w:rPr>
            </w:pPr>
            <w:r w:rsidRPr="00F428B1">
              <w:rPr>
                <w:b/>
                <w:color w:val="000000" w:themeColor="text1"/>
                <w:sz w:val="20"/>
                <w:szCs w:val="20"/>
              </w:rPr>
              <w:t>Önceki Dönem 31.12.202</w:t>
            </w:r>
            <w:r w:rsidR="00731962" w:rsidRPr="00F428B1">
              <w:rPr>
                <w:b/>
                <w:color w:val="000000" w:themeColor="text1"/>
                <w:sz w:val="20"/>
                <w:szCs w:val="20"/>
              </w:rPr>
              <w:t>4</w:t>
            </w:r>
          </w:p>
        </w:tc>
      </w:tr>
      <w:tr w:rsidR="00731962" w:rsidRPr="00F428B1" w14:paraId="24B0EDA2" w14:textId="77777777" w:rsidTr="00135EEC">
        <w:trPr>
          <w:trHeight w:val="70"/>
        </w:trPr>
        <w:tc>
          <w:tcPr>
            <w:tcW w:w="2793" w:type="pct"/>
            <w:noWrap/>
            <w:vAlign w:val="bottom"/>
          </w:tcPr>
          <w:p w14:paraId="01C5BD00" w14:textId="77777777" w:rsidR="00731962" w:rsidRPr="00F428B1" w:rsidRDefault="00731962" w:rsidP="00731962">
            <w:pPr>
              <w:rPr>
                <w:color w:val="000000" w:themeColor="text1"/>
                <w:sz w:val="20"/>
                <w:szCs w:val="20"/>
              </w:rPr>
            </w:pPr>
            <w:r w:rsidRPr="00F428B1">
              <w:rPr>
                <w:color w:val="000000" w:themeColor="text1"/>
                <w:sz w:val="20"/>
                <w:szCs w:val="20"/>
              </w:rPr>
              <w:t>Kamu</w:t>
            </w:r>
          </w:p>
        </w:tc>
        <w:tc>
          <w:tcPr>
            <w:tcW w:w="1096" w:type="pct"/>
            <w:shd w:val="clear" w:color="auto" w:fill="FFFFFF"/>
            <w:noWrap/>
          </w:tcPr>
          <w:p w14:paraId="19F0518A" w14:textId="71769F40" w:rsidR="00731962" w:rsidRPr="00F428B1" w:rsidRDefault="00380B06" w:rsidP="00731962">
            <w:pPr>
              <w:ind w:left="214" w:right="-59"/>
              <w:jc w:val="right"/>
              <w:rPr>
                <w:b/>
                <w:color w:val="000000" w:themeColor="text1"/>
                <w:sz w:val="20"/>
                <w:szCs w:val="20"/>
              </w:rPr>
            </w:pPr>
            <w:r w:rsidRPr="00F428B1">
              <w:rPr>
                <w:b/>
                <w:color w:val="000000" w:themeColor="text1"/>
                <w:sz w:val="20"/>
                <w:szCs w:val="20"/>
              </w:rPr>
              <w:t>-</w:t>
            </w:r>
          </w:p>
        </w:tc>
        <w:tc>
          <w:tcPr>
            <w:tcW w:w="1111" w:type="pct"/>
            <w:shd w:val="clear" w:color="auto" w:fill="FFFFFF"/>
            <w:noWrap/>
          </w:tcPr>
          <w:p w14:paraId="3374D8E1" w14:textId="64B98956" w:rsidR="00731962" w:rsidRPr="00F428B1" w:rsidRDefault="00731962" w:rsidP="00731962">
            <w:pPr>
              <w:ind w:left="214" w:right="-59"/>
              <w:jc w:val="right"/>
              <w:rPr>
                <w:b/>
                <w:color w:val="000000" w:themeColor="text1"/>
                <w:sz w:val="20"/>
                <w:szCs w:val="20"/>
              </w:rPr>
            </w:pPr>
            <w:r w:rsidRPr="00F428B1">
              <w:rPr>
                <w:b/>
                <w:color w:val="000000" w:themeColor="text1"/>
                <w:sz w:val="20"/>
                <w:szCs w:val="20"/>
              </w:rPr>
              <w:t>-</w:t>
            </w:r>
          </w:p>
        </w:tc>
      </w:tr>
      <w:tr w:rsidR="00731962" w:rsidRPr="00F428B1" w14:paraId="03DDDFE5" w14:textId="77777777" w:rsidTr="00135EEC">
        <w:trPr>
          <w:trHeight w:val="20"/>
        </w:trPr>
        <w:tc>
          <w:tcPr>
            <w:tcW w:w="2793" w:type="pct"/>
            <w:noWrap/>
            <w:vAlign w:val="bottom"/>
          </w:tcPr>
          <w:p w14:paraId="329914AD" w14:textId="77777777" w:rsidR="00731962" w:rsidRPr="00F428B1" w:rsidRDefault="00731962" w:rsidP="00731962">
            <w:pPr>
              <w:rPr>
                <w:color w:val="000000" w:themeColor="text1"/>
                <w:sz w:val="20"/>
                <w:szCs w:val="20"/>
              </w:rPr>
            </w:pPr>
            <w:r w:rsidRPr="00F428B1">
              <w:rPr>
                <w:color w:val="000000" w:themeColor="text1"/>
                <w:sz w:val="20"/>
                <w:szCs w:val="20"/>
              </w:rPr>
              <w:t>Özel</w:t>
            </w:r>
          </w:p>
        </w:tc>
        <w:tc>
          <w:tcPr>
            <w:tcW w:w="1096" w:type="pct"/>
            <w:shd w:val="clear" w:color="auto" w:fill="FFFFFF"/>
            <w:noWrap/>
          </w:tcPr>
          <w:p w14:paraId="35BB0CDC" w14:textId="76098692" w:rsidR="00731962" w:rsidRPr="00F428B1" w:rsidRDefault="00380B06" w:rsidP="00731962">
            <w:pPr>
              <w:ind w:left="214" w:right="-59"/>
              <w:jc w:val="right"/>
              <w:rPr>
                <w:color w:val="000000" w:themeColor="text1"/>
                <w:sz w:val="20"/>
                <w:szCs w:val="20"/>
              </w:rPr>
            </w:pPr>
            <w:r w:rsidRPr="00F428B1">
              <w:rPr>
                <w:color w:val="000000" w:themeColor="text1"/>
                <w:sz w:val="20"/>
                <w:szCs w:val="20"/>
              </w:rPr>
              <w:t>7.289.469</w:t>
            </w:r>
          </w:p>
        </w:tc>
        <w:tc>
          <w:tcPr>
            <w:tcW w:w="1111" w:type="pct"/>
            <w:shd w:val="clear" w:color="auto" w:fill="FFFFFF"/>
            <w:noWrap/>
          </w:tcPr>
          <w:p w14:paraId="63E92FDB" w14:textId="0EAD75C2" w:rsidR="00731962" w:rsidRPr="00F428B1" w:rsidRDefault="00731962" w:rsidP="00731962">
            <w:pPr>
              <w:ind w:left="214" w:right="-59"/>
              <w:jc w:val="right"/>
              <w:rPr>
                <w:color w:val="000000" w:themeColor="text1"/>
                <w:sz w:val="20"/>
                <w:szCs w:val="20"/>
              </w:rPr>
            </w:pPr>
            <w:r w:rsidRPr="00F428B1">
              <w:rPr>
                <w:color w:val="000000" w:themeColor="text1"/>
                <w:sz w:val="20"/>
                <w:szCs w:val="20"/>
              </w:rPr>
              <w:t>1.568.201</w:t>
            </w:r>
          </w:p>
        </w:tc>
      </w:tr>
      <w:tr w:rsidR="00731962" w:rsidRPr="00F428B1" w14:paraId="228FD7EA" w14:textId="77777777" w:rsidTr="00135EEC">
        <w:trPr>
          <w:trHeight w:val="20"/>
        </w:trPr>
        <w:tc>
          <w:tcPr>
            <w:tcW w:w="2793" w:type="pct"/>
            <w:noWrap/>
            <w:vAlign w:val="bottom"/>
          </w:tcPr>
          <w:p w14:paraId="71E306EA" w14:textId="77777777" w:rsidR="00731962" w:rsidRPr="00F428B1" w:rsidRDefault="00731962" w:rsidP="00731962">
            <w:pPr>
              <w:rPr>
                <w:b/>
                <w:color w:val="000000" w:themeColor="text1"/>
                <w:sz w:val="20"/>
                <w:szCs w:val="20"/>
              </w:rPr>
            </w:pPr>
            <w:r w:rsidRPr="00F428B1">
              <w:rPr>
                <w:b/>
                <w:color w:val="000000" w:themeColor="text1"/>
                <w:sz w:val="20"/>
                <w:szCs w:val="20"/>
              </w:rPr>
              <w:t>Toplam</w:t>
            </w:r>
          </w:p>
        </w:tc>
        <w:tc>
          <w:tcPr>
            <w:tcW w:w="1096" w:type="pct"/>
            <w:shd w:val="clear" w:color="auto" w:fill="FFFFFF"/>
            <w:noWrap/>
          </w:tcPr>
          <w:p w14:paraId="2D8D3E16" w14:textId="3A171A16" w:rsidR="00731962" w:rsidRPr="00F428B1" w:rsidRDefault="00380B06" w:rsidP="00731962">
            <w:pPr>
              <w:ind w:left="214" w:right="-59"/>
              <w:jc w:val="right"/>
              <w:rPr>
                <w:b/>
                <w:color w:val="000000" w:themeColor="text1"/>
                <w:sz w:val="20"/>
                <w:szCs w:val="20"/>
              </w:rPr>
            </w:pPr>
            <w:r w:rsidRPr="00F428B1">
              <w:rPr>
                <w:b/>
                <w:color w:val="000000" w:themeColor="text1"/>
                <w:sz w:val="20"/>
                <w:szCs w:val="20"/>
              </w:rPr>
              <w:t>7.289.469</w:t>
            </w:r>
          </w:p>
        </w:tc>
        <w:tc>
          <w:tcPr>
            <w:tcW w:w="1111" w:type="pct"/>
            <w:shd w:val="clear" w:color="auto" w:fill="FFFFFF"/>
            <w:noWrap/>
          </w:tcPr>
          <w:p w14:paraId="1E93AE3B" w14:textId="0DCBE934" w:rsidR="00731962" w:rsidRPr="00F428B1" w:rsidRDefault="00731962" w:rsidP="00731962">
            <w:pPr>
              <w:ind w:left="214" w:right="-59"/>
              <w:jc w:val="right"/>
              <w:rPr>
                <w:b/>
                <w:color w:val="000000" w:themeColor="text1"/>
                <w:sz w:val="20"/>
                <w:szCs w:val="20"/>
              </w:rPr>
            </w:pPr>
            <w:r w:rsidRPr="00F428B1">
              <w:rPr>
                <w:b/>
                <w:color w:val="000000" w:themeColor="text1"/>
                <w:sz w:val="20"/>
                <w:szCs w:val="20"/>
              </w:rPr>
              <w:t>1.568.201</w:t>
            </w:r>
          </w:p>
        </w:tc>
      </w:tr>
    </w:tbl>
    <w:p w14:paraId="035AF49E" w14:textId="77777777" w:rsidR="00C965AF" w:rsidRPr="00F428B1" w:rsidRDefault="00C965AF" w:rsidP="005B5BB7">
      <w:pPr>
        <w:widowControl w:val="0"/>
        <w:jc w:val="both"/>
        <w:rPr>
          <w:rFonts w:eastAsia="Arial Unicode MS"/>
          <w:b/>
          <w:bCs/>
          <w:sz w:val="20"/>
          <w:szCs w:val="20"/>
        </w:rPr>
      </w:pPr>
    </w:p>
    <w:p w14:paraId="5367053F" w14:textId="1FDF5567" w:rsidR="005B5BB7" w:rsidRPr="00F428B1" w:rsidRDefault="008A7350" w:rsidP="005B5BB7">
      <w:pPr>
        <w:widowControl w:val="0"/>
        <w:ind w:left="1276" w:hanging="425"/>
        <w:jc w:val="both"/>
        <w:rPr>
          <w:rFonts w:eastAsia="Arial Unicode MS"/>
          <w:b/>
          <w:bCs/>
          <w:sz w:val="20"/>
          <w:szCs w:val="20"/>
        </w:rPr>
      </w:pPr>
      <w:r>
        <w:rPr>
          <w:rFonts w:eastAsia="Arial Unicode MS"/>
          <w:b/>
          <w:bCs/>
          <w:sz w:val="20"/>
          <w:szCs w:val="20"/>
        </w:rPr>
        <w:t xml:space="preserve">         g</w:t>
      </w:r>
      <w:r w:rsidR="005B5BB7" w:rsidRPr="00F428B1">
        <w:rPr>
          <w:rFonts w:eastAsia="Arial Unicode MS"/>
          <w:b/>
          <w:bCs/>
          <w:sz w:val="20"/>
          <w:szCs w:val="20"/>
        </w:rPr>
        <w:t>)    Yurt</w:t>
      </w:r>
      <w:r w:rsidR="00D74676" w:rsidRPr="00F428B1">
        <w:rPr>
          <w:rFonts w:eastAsia="Arial Unicode MS"/>
          <w:b/>
          <w:bCs/>
          <w:sz w:val="20"/>
          <w:szCs w:val="20"/>
        </w:rPr>
        <w:t xml:space="preserve"> </w:t>
      </w:r>
      <w:r w:rsidR="005B5BB7" w:rsidRPr="00F428B1">
        <w:rPr>
          <w:rFonts w:eastAsia="Arial Unicode MS"/>
          <w:b/>
          <w:bCs/>
          <w:sz w:val="20"/>
          <w:szCs w:val="20"/>
        </w:rPr>
        <w:t>içi ve yurt</w:t>
      </w:r>
      <w:r w:rsidR="00D74676" w:rsidRPr="00F428B1">
        <w:rPr>
          <w:rFonts w:eastAsia="Arial Unicode MS"/>
          <w:b/>
          <w:bCs/>
          <w:sz w:val="20"/>
          <w:szCs w:val="20"/>
        </w:rPr>
        <w:t xml:space="preserve"> </w:t>
      </w:r>
      <w:r w:rsidR="005B5BB7" w:rsidRPr="00F428B1">
        <w:rPr>
          <w:rFonts w:eastAsia="Arial Unicode MS"/>
          <w:b/>
          <w:bCs/>
          <w:sz w:val="20"/>
          <w:szCs w:val="20"/>
        </w:rPr>
        <w:t>dışı kredilerin dağılımı</w:t>
      </w:r>
    </w:p>
    <w:p w14:paraId="32413667" w14:textId="77777777" w:rsidR="005B5BB7" w:rsidRPr="00F428B1" w:rsidRDefault="005B5BB7" w:rsidP="005B5BB7">
      <w:pPr>
        <w:widowControl w:val="0"/>
        <w:jc w:val="both"/>
        <w:rPr>
          <w:rFonts w:eastAsia="Arial Unicode MS"/>
          <w:b/>
          <w:bCs/>
          <w:sz w:val="20"/>
          <w:szCs w:val="20"/>
        </w:rPr>
      </w:pPr>
    </w:p>
    <w:tbl>
      <w:tblPr>
        <w:tblW w:w="8080" w:type="dxa"/>
        <w:tblInd w:w="1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1743"/>
        <w:gridCol w:w="1800"/>
      </w:tblGrid>
      <w:tr w:rsidR="005B5BB7" w:rsidRPr="00F428B1" w14:paraId="558F46E9" w14:textId="77777777" w:rsidTr="00135EEC">
        <w:trPr>
          <w:trHeight w:val="458"/>
        </w:trPr>
        <w:tc>
          <w:tcPr>
            <w:tcW w:w="4537" w:type="dxa"/>
            <w:tcBorders>
              <w:bottom w:val="dotted" w:sz="4" w:space="0" w:color="000000"/>
              <w:right w:val="dotted" w:sz="4" w:space="0" w:color="000000"/>
            </w:tcBorders>
          </w:tcPr>
          <w:p w14:paraId="0AD0D235" w14:textId="77777777" w:rsidR="005B5BB7" w:rsidRPr="00F428B1" w:rsidRDefault="005B5BB7" w:rsidP="00B70FDF">
            <w:pPr>
              <w:pStyle w:val="TableParagraph"/>
              <w:jc w:val="left"/>
              <w:rPr>
                <w:sz w:val="20"/>
                <w:szCs w:val="20"/>
              </w:rPr>
            </w:pPr>
          </w:p>
        </w:tc>
        <w:tc>
          <w:tcPr>
            <w:tcW w:w="1743" w:type="dxa"/>
            <w:tcBorders>
              <w:left w:val="dotted" w:sz="4" w:space="0" w:color="000000"/>
              <w:bottom w:val="dotted" w:sz="4" w:space="0" w:color="000000"/>
              <w:right w:val="dotted" w:sz="4" w:space="0" w:color="000000"/>
            </w:tcBorders>
          </w:tcPr>
          <w:p w14:paraId="081CE4FE" w14:textId="168258CD" w:rsidR="005B5BB7" w:rsidRPr="00F428B1" w:rsidRDefault="005B5BB7" w:rsidP="00731962">
            <w:pPr>
              <w:pStyle w:val="TableParagraph"/>
              <w:spacing w:line="228" w:lineRule="exact"/>
              <w:ind w:left="112" w:right="120" w:firstLine="350"/>
              <w:rPr>
                <w:b/>
                <w:sz w:val="20"/>
                <w:szCs w:val="20"/>
              </w:rPr>
            </w:pPr>
            <w:r w:rsidRPr="00F428B1">
              <w:rPr>
                <w:b/>
                <w:sz w:val="20"/>
                <w:szCs w:val="20"/>
              </w:rPr>
              <w:t>Cari</w:t>
            </w:r>
            <w:r w:rsidRPr="00F428B1">
              <w:rPr>
                <w:b/>
                <w:spacing w:val="-13"/>
                <w:sz w:val="20"/>
                <w:szCs w:val="20"/>
              </w:rPr>
              <w:t xml:space="preserve"> </w:t>
            </w:r>
            <w:r w:rsidRPr="00F428B1">
              <w:rPr>
                <w:b/>
                <w:sz w:val="20"/>
                <w:szCs w:val="20"/>
              </w:rPr>
              <w:t xml:space="preserve">Dönem </w:t>
            </w:r>
            <w:r w:rsidR="002870AC" w:rsidRPr="00F428B1">
              <w:rPr>
                <w:b/>
                <w:sz w:val="20"/>
                <w:szCs w:val="20"/>
              </w:rPr>
              <w:t xml:space="preserve"> </w:t>
            </w:r>
            <w:r w:rsidRPr="00F428B1">
              <w:rPr>
                <w:b/>
                <w:sz w:val="20"/>
                <w:szCs w:val="20"/>
              </w:rPr>
              <w:t>3</w:t>
            </w:r>
            <w:r w:rsidR="002870AC" w:rsidRPr="00F428B1">
              <w:rPr>
                <w:b/>
                <w:sz w:val="20"/>
                <w:szCs w:val="20"/>
              </w:rPr>
              <w:t>1</w:t>
            </w:r>
            <w:r w:rsidRPr="00F428B1">
              <w:rPr>
                <w:b/>
                <w:spacing w:val="-4"/>
                <w:sz w:val="20"/>
                <w:szCs w:val="20"/>
              </w:rPr>
              <w:t xml:space="preserve"> </w:t>
            </w:r>
            <w:r w:rsidR="002870AC" w:rsidRPr="00F428B1">
              <w:rPr>
                <w:b/>
                <w:spacing w:val="-4"/>
                <w:sz w:val="20"/>
                <w:szCs w:val="20"/>
              </w:rPr>
              <w:t>Aralık</w:t>
            </w:r>
            <w:r w:rsidRPr="00F428B1">
              <w:rPr>
                <w:b/>
                <w:spacing w:val="-4"/>
                <w:sz w:val="20"/>
                <w:szCs w:val="20"/>
              </w:rPr>
              <w:t xml:space="preserve"> 202</w:t>
            </w:r>
            <w:r w:rsidR="00731962" w:rsidRPr="00F428B1">
              <w:rPr>
                <w:b/>
                <w:spacing w:val="-4"/>
                <w:sz w:val="20"/>
                <w:szCs w:val="20"/>
              </w:rPr>
              <w:t>5</w:t>
            </w:r>
          </w:p>
        </w:tc>
        <w:tc>
          <w:tcPr>
            <w:tcW w:w="1800" w:type="dxa"/>
            <w:tcBorders>
              <w:left w:val="dotted" w:sz="4" w:space="0" w:color="000000"/>
              <w:bottom w:val="dotted" w:sz="4" w:space="0" w:color="000000"/>
            </w:tcBorders>
          </w:tcPr>
          <w:p w14:paraId="57899E6B" w14:textId="611D5827" w:rsidR="005B5BB7" w:rsidRPr="00F428B1" w:rsidRDefault="005B5BB7" w:rsidP="00731962">
            <w:pPr>
              <w:pStyle w:val="TableParagraph"/>
              <w:spacing w:line="228" w:lineRule="exact"/>
              <w:ind w:left="256" w:right="123" w:hanging="17"/>
              <w:rPr>
                <w:b/>
                <w:sz w:val="20"/>
                <w:szCs w:val="20"/>
              </w:rPr>
            </w:pPr>
            <w:r w:rsidRPr="00F428B1">
              <w:rPr>
                <w:b/>
                <w:sz w:val="20"/>
                <w:szCs w:val="20"/>
              </w:rPr>
              <w:t>Önceki</w:t>
            </w:r>
            <w:r w:rsidRPr="00F428B1">
              <w:rPr>
                <w:b/>
                <w:spacing w:val="-13"/>
                <w:sz w:val="20"/>
                <w:szCs w:val="20"/>
              </w:rPr>
              <w:t xml:space="preserve"> </w:t>
            </w:r>
            <w:r w:rsidRPr="00F428B1">
              <w:rPr>
                <w:b/>
                <w:sz w:val="20"/>
                <w:szCs w:val="20"/>
              </w:rPr>
              <w:t>Dönem 31</w:t>
            </w:r>
            <w:r w:rsidRPr="00F428B1">
              <w:rPr>
                <w:b/>
                <w:spacing w:val="-3"/>
                <w:sz w:val="20"/>
                <w:szCs w:val="20"/>
              </w:rPr>
              <w:t xml:space="preserve"> </w:t>
            </w:r>
            <w:r w:rsidRPr="00F428B1">
              <w:rPr>
                <w:b/>
                <w:sz w:val="20"/>
                <w:szCs w:val="20"/>
              </w:rPr>
              <w:t>Aralık</w:t>
            </w:r>
            <w:r w:rsidRPr="00F428B1">
              <w:rPr>
                <w:b/>
                <w:spacing w:val="-5"/>
                <w:sz w:val="20"/>
                <w:szCs w:val="20"/>
              </w:rPr>
              <w:t xml:space="preserve"> </w:t>
            </w:r>
            <w:r w:rsidRPr="00F428B1">
              <w:rPr>
                <w:b/>
                <w:spacing w:val="-4"/>
                <w:sz w:val="20"/>
                <w:szCs w:val="20"/>
              </w:rPr>
              <w:t>202</w:t>
            </w:r>
            <w:r w:rsidR="00731962" w:rsidRPr="00F428B1">
              <w:rPr>
                <w:b/>
                <w:spacing w:val="-4"/>
                <w:sz w:val="20"/>
                <w:szCs w:val="20"/>
              </w:rPr>
              <w:t>4</w:t>
            </w:r>
          </w:p>
        </w:tc>
      </w:tr>
      <w:tr w:rsidR="00731962" w:rsidRPr="00F428B1" w14:paraId="033E944D" w14:textId="77777777" w:rsidTr="00135EEC">
        <w:trPr>
          <w:trHeight w:val="230"/>
        </w:trPr>
        <w:tc>
          <w:tcPr>
            <w:tcW w:w="4537" w:type="dxa"/>
            <w:tcBorders>
              <w:top w:val="dotted" w:sz="4" w:space="0" w:color="000000"/>
              <w:bottom w:val="dotted" w:sz="4" w:space="0" w:color="000000"/>
              <w:right w:val="dotted" w:sz="4" w:space="0" w:color="000000"/>
            </w:tcBorders>
          </w:tcPr>
          <w:p w14:paraId="74A042E4" w14:textId="1CF0F653" w:rsidR="00731962" w:rsidRPr="00F428B1" w:rsidRDefault="00731962" w:rsidP="00731962">
            <w:pPr>
              <w:pStyle w:val="TableParagraph"/>
              <w:spacing w:line="210" w:lineRule="exact"/>
              <w:ind w:left="107"/>
              <w:jc w:val="left"/>
              <w:rPr>
                <w:sz w:val="20"/>
                <w:szCs w:val="20"/>
              </w:rPr>
            </w:pPr>
            <w:r w:rsidRPr="00F428B1">
              <w:rPr>
                <w:sz w:val="20"/>
                <w:szCs w:val="20"/>
              </w:rPr>
              <w:t>Yurt</w:t>
            </w:r>
            <w:r w:rsidR="00D74676" w:rsidRPr="00F428B1">
              <w:rPr>
                <w:sz w:val="20"/>
                <w:szCs w:val="20"/>
              </w:rPr>
              <w:t xml:space="preserve"> </w:t>
            </w:r>
            <w:r w:rsidRPr="00F428B1">
              <w:rPr>
                <w:sz w:val="20"/>
                <w:szCs w:val="20"/>
              </w:rPr>
              <w:t>içi</w:t>
            </w:r>
            <w:r w:rsidRPr="00F428B1">
              <w:rPr>
                <w:spacing w:val="-6"/>
                <w:sz w:val="20"/>
                <w:szCs w:val="20"/>
              </w:rPr>
              <w:t xml:space="preserve"> </w:t>
            </w:r>
            <w:r w:rsidRPr="00F428B1">
              <w:rPr>
                <w:spacing w:val="-2"/>
                <w:sz w:val="20"/>
                <w:szCs w:val="20"/>
              </w:rPr>
              <w:t>Krediler</w:t>
            </w:r>
          </w:p>
        </w:tc>
        <w:tc>
          <w:tcPr>
            <w:tcW w:w="1743" w:type="dxa"/>
            <w:tcBorders>
              <w:top w:val="dotted" w:sz="4" w:space="0" w:color="000000"/>
              <w:left w:val="dotted" w:sz="4" w:space="0" w:color="000000"/>
              <w:bottom w:val="dotted" w:sz="4" w:space="0" w:color="000000"/>
              <w:right w:val="dotted" w:sz="4" w:space="0" w:color="000000"/>
            </w:tcBorders>
          </w:tcPr>
          <w:p w14:paraId="43331466" w14:textId="50C442CA" w:rsidR="00731962" w:rsidRPr="00F428B1" w:rsidRDefault="00380B06" w:rsidP="00731962">
            <w:pPr>
              <w:pStyle w:val="TableParagraph"/>
              <w:spacing w:line="210" w:lineRule="exact"/>
              <w:ind w:right="128"/>
              <w:rPr>
                <w:sz w:val="20"/>
                <w:szCs w:val="20"/>
              </w:rPr>
            </w:pPr>
            <w:r w:rsidRPr="00F428B1">
              <w:rPr>
                <w:sz w:val="20"/>
                <w:szCs w:val="20"/>
              </w:rPr>
              <w:t>7.289.469</w:t>
            </w:r>
          </w:p>
        </w:tc>
        <w:tc>
          <w:tcPr>
            <w:tcW w:w="1800" w:type="dxa"/>
            <w:tcBorders>
              <w:top w:val="dotted" w:sz="4" w:space="0" w:color="000000"/>
              <w:left w:val="dotted" w:sz="4" w:space="0" w:color="000000"/>
              <w:bottom w:val="dotted" w:sz="4" w:space="0" w:color="000000"/>
            </w:tcBorders>
          </w:tcPr>
          <w:p w14:paraId="19A2525E" w14:textId="3B90CE07" w:rsidR="00731962" w:rsidRPr="00F428B1" w:rsidRDefault="00731962" w:rsidP="00731962">
            <w:pPr>
              <w:pStyle w:val="TableParagraph"/>
              <w:spacing w:line="210" w:lineRule="exact"/>
              <w:ind w:right="131"/>
              <w:rPr>
                <w:b/>
                <w:sz w:val="20"/>
                <w:szCs w:val="20"/>
              </w:rPr>
            </w:pPr>
            <w:r w:rsidRPr="00F428B1">
              <w:rPr>
                <w:sz w:val="20"/>
                <w:szCs w:val="20"/>
              </w:rPr>
              <w:t xml:space="preserve">1.568.201    </w:t>
            </w:r>
          </w:p>
        </w:tc>
      </w:tr>
      <w:tr w:rsidR="00731962" w:rsidRPr="00F428B1" w14:paraId="76EA3EF0" w14:textId="77777777" w:rsidTr="00135EEC">
        <w:trPr>
          <w:trHeight w:val="230"/>
        </w:trPr>
        <w:tc>
          <w:tcPr>
            <w:tcW w:w="4537" w:type="dxa"/>
            <w:tcBorders>
              <w:top w:val="dotted" w:sz="4" w:space="0" w:color="000000"/>
              <w:bottom w:val="dotted" w:sz="4" w:space="0" w:color="000000"/>
              <w:right w:val="dotted" w:sz="4" w:space="0" w:color="000000"/>
            </w:tcBorders>
          </w:tcPr>
          <w:p w14:paraId="12CC11A3" w14:textId="589BA374" w:rsidR="00731962" w:rsidRPr="00F428B1" w:rsidRDefault="00731962" w:rsidP="00731962">
            <w:pPr>
              <w:pStyle w:val="TableParagraph"/>
              <w:spacing w:line="210" w:lineRule="exact"/>
              <w:ind w:left="107"/>
              <w:jc w:val="left"/>
              <w:rPr>
                <w:sz w:val="20"/>
                <w:szCs w:val="20"/>
              </w:rPr>
            </w:pPr>
            <w:r w:rsidRPr="00F428B1">
              <w:rPr>
                <w:sz w:val="20"/>
                <w:szCs w:val="20"/>
              </w:rPr>
              <w:t>Yurt</w:t>
            </w:r>
            <w:r w:rsidR="00D74676" w:rsidRPr="00F428B1">
              <w:rPr>
                <w:sz w:val="20"/>
                <w:szCs w:val="20"/>
              </w:rPr>
              <w:t xml:space="preserve"> </w:t>
            </w:r>
            <w:r w:rsidRPr="00F428B1">
              <w:rPr>
                <w:sz w:val="20"/>
                <w:szCs w:val="20"/>
              </w:rPr>
              <w:t>dışı</w:t>
            </w:r>
            <w:r w:rsidRPr="00F428B1">
              <w:rPr>
                <w:spacing w:val="-9"/>
                <w:sz w:val="20"/>
                <w:szCs w:val="20"/>
              </w:rPr>
              <w:t xml:space="preserve"> </w:t>
            </w:r>
            <w:r w:rsidRPr="00F428B1">
              <w:rPr>
                <w:spacing w:val="-2"/>
                <w:sz w:val="20"/>
                <w:szCs w:val="20"/>
              </w:rPr>
              <w:t>Krediler</w:t>
            </w:r>
          </w:p>
        </w:tc>
        <w:tc>
          <w:tcPr>
            <w:tcW w:w="1743" w:type="dxa"/>
            <w:tcBorders>
              <w:top w:val="dotted" w:sz="4" w:space="0" w:color="000000"/>
              <w:left w:val="dotted" w:sz="4" w:space="0" w:color="000000"/>
              <w:bottom w:val="dotted" w:sz="4" w:space="0" w:color="000000"/>
              <w:right w:val="dotted" w:sz="4" w:space="0" w:color="000000"/>
            </w:tcBorders>
          </w:tcPr>
          <w:p w14:paraId="39CD4E85" w14:textId="787EA8DB" w:rsidR="00731962" w:rsidRPr="00F428B1" w:rsidRDefault="00380B06" w:rsidP="00731962">
            <w:pPr>
              <w:pStyle w:val="TableParagraph"/>
              <w:spacing w:line="210" w:lineRule="exact"/>
              <w:ind w:right="128"/>
              <w:rPr>
                <w:b/>
                <w:sz w:val="20"/>
                <w:szCs w:val="20"/>
              </w:rPr>
            </w:pPr>
            <w:r w:rsidRPr="00F428B1">
              <w:rPr>
                <w:b/>
                <w:sz w:val="20"/>
                <w:szCs w:val="20"/>
              </w:rPr>
              <w:t>-</w:t>
            </w:r>
          </w:p>
        </w:tc>
        <w:tc>
          <w:tcPr>
            <w:tcW w:w="1800" w:type="dxa"/>
            <w:tcBorders>
              <w:top w:val="dotted" w:sz="4" w:space="0" w:color="000000"/>
              <w:left w:val="dotted" w:sz="4" w:space="0" w:color="000000"/>
              <w:bottom w:val="dotted" w:sz="4" w:space="0" w:color="000000"/>
            </w:tcBorders>
          </w:tcPr>
          <w:p w14:paraId="144A068E" w14:textId="5BD4E723" w:rsidR="00731962" w:rsidRPr="00F428B1" w:rsidRDefault="00731962" w:rsidP="00731962">
            <w:pPr>
              <w:pStyle w:val="TableParagraph"/>
              <w:spacing w:line="210" w:lineRule="exact"/>
              <w:ind w:right="130"/>
              <w:rPr>
                <w:b/>
                <w:sz w:val="20"/>
                <w:szCs w:val="20"/>
              </w:rPr>
            </w:pPr>
            <w:r w:rsidRPr="00F428B1">
              <w:rPr>
                <w:b/>
                <w:sz w:val="20"/>
                <w:szCs w:val="20"/>
              </w:rPr>
              <w:t>-</w:t>
            </w:r>
          </w:p>
        </w:tc>
      </w:tr>
      <w:tr w:rsidR="00731962" w:rsidRPr="00F428B1" w14:paraId="0207C04B" w14:textId="77777777" w:rsidTr="00135EEC">
        <w:trPr>
          <w:trHeight w:val="232"/>
        </w:trPr>
        <w:tc>
          <w:tcPr>
            <w:tcW w:w="4537" w:type="dxa"/>
            <w:tcBorders>
              <w:top w:val="dotted" w:sz="4" w:space="0" w:color="000000"/>
              <w:right w:val="dotted" w:sz="4" w:space="0" w:color="000000"/>
            </w:tcBorders>
          </w:tcPr>
          <w:p w14:paraId="137D76B9" w14:textId="77777777" w:rsidR="00731962" w:rsidRPr="00F428B1" w:rsidRDefault="00731962" w:rsidP="00731962">
            <w:pPr>
              <w:pStyle w:val="TableParagraph"/>
              <w:spacing w:line="212" w:lineRule="exact"/>
              <w:ind w:left="107"/>
              <w:jc w:val="left"/>
              <w:rPr>
                <w:sz w:val="20"/>
                <w:szCs w:val="20"/>
              </w:rPr>
            </w:pPr>
            <w:r w:rsidRPr="00F428B1">
              <w:rPr>
                <w:b/>
                <w:sz w:val="20"/>
                <w:szCs w:val="20"/>
              </w:rPr>
              <w:t>Toplam</w:t>
            </w:r>
          </w:p>
        </w:tc>
        <w:tc>
          <w:tcPr>
            <w:tcW w:w="1743" w:type="dxa"/>
            <w:tcBorders>
              <w:top w:val="dotted" w:sz="4" w:space="0" w:color="000000"/>
              <w:left w:val="dotted" w:sz="4" w:space="0" w:color="000000"/>
              <w:right w:val="dotted" w:sz="4" w:space="0" w:color="000000"/>
            </w:tcBorders>
          </w:tcPr>
          <w:p w14:paraId="4F4062A9" w14:textId="2D85B534" w:rsidR="00731962" w:rsidRPr="00F428B1" w:rsidRDefault="00380B06" w:rsidP="00731962">
            <w:pPr>
              <w:pStyle w:val="TableParagraph"/>
              <w:spacing w:line="212" w:lineRule="exact"/>
              <w:ind w:right="128"/>
              <w:rPr>
                <w:b/>
                <w:sz w:val="20"/>
                <w:szCs w:val="20"/>
              </w:rPr>
            </w:pPr>
            <w:r w:rsidRPr="00F428B1">
              <w:rPr>
                <w:b/>
                <w:sz w:val="20"/>
                <w:szCs w:val="20"/>
              </w:rPr>
              <w:t>7.289.469</w:t>
            </w:r>
          </w:p>
        </w:tc>
        <w:tc>
          <w:tcPr>
            <w:tcW w:w="1800" w:type="dxa"/>
            <w:tcBorders>
              <w:top w:val="dotted" w:sz="4" w:space="0" w:color="000000"/>
              <w:left w:val="dotted" w:sz="4" w:space="0" w:color="000000"/>
            </w:tcBorders>
          </w:tcPr>
          <w:p w14:paraId="7415C3DC" w14:textId="44B0D0F6" w:rsidR="00731962" w:rsidRPr="00F428B1" w:rsidRDefault="00731962" w:rsidP="00731962">
            <w:pPr>
              <w:pStyle w:val="TableParagraph"/>
              <w:spacing w:line="212" w:lineRule="exact"/>
              <w:ind w:right="131"/>
              <w:rPr>
                <w:sz w:val="20"/>
                <w:szCs w:val="20"/>
              </w:rPr>
            </w:pPr>
            <w:r w:rsidRPr="00F428B1">
              <w:rPr>
                <w:b/>
                <w:sz w:val="20"/>
                <w:szCs w:val="20"/>
              </w:rPr>
              <w:t>1.568.201</w:t>
            </w:r>
          </w:p>
        </w:tc>
      </w:tr>
    </w:tbl>
    <w:p w14:paraId="7E68A9FA" w14:textId="77777777" w:rsidR="005B5BB7" w:rsidRPr="00F428B1" w:rsidRDefault="005B5BB7">
      <w:pPr>
        <w:rPr>
          <w:rFonts w:eastAsia="Arial Unicode MS"/>
          <w:b/>
          <w:bCs/>
          <w:sz w:val="20"/>
          <w:szCs w:val="20"/>
        </w:rPr>
      </w:pPr>
    </w:p>
    <w:p w14:paraId="104DC686" w14:textId="176D2216" w:rsidR="00A9389D" w:rsidRPr="00F428B1" w:rsidRDefault="008A7350" w:rsidP="00A9389D">
      <w:pPr>
        <w:widowControl w:val="0"/>
        <w:ind w:left="1276" w:hanging="425"/>
        <w:jc w:val="both"/>
        <w:rPr>
          <w:rFonts w:eastAsia="Arial Unicode MS"/>
          <w:b/>
          <w:bCs/>
          <w:sz w:val="20"/>
          <w:szCs w:val="20"/>
        </w:rPr>
      </w:pPr>
      <w:r>
        <w:rPr>
          <w:rFonts w:eastAsia="Arial Unicode MS"/>
          <w:b/>
          <w:bCs/>
          <w:sz w:val="20"/>
          <w:szCs w:val="20"/>
        </w:rPr>
        <w:t xml:space="preserve">         h</w:t>
      </w:r>
      <w:r w:rsidR="00A9389D" w:rsidRPr="00F428B1">
        <w:rPr>
          <w:rFonts w:eastAsia="Arial Unicode MS"/>
          <w:b/>
          <w:bCs/>
          <w:sz w:val="20"/>
          <w:szCs w:val="20"/>
        </w:rPr>
        <w:t>)    Bağlı ortaklık ve iştiraklere verilen krediler</w:t>
      </w:r>
    </w:p>
    <w:p w14:paraId="12C5C00D" w14:textId="77777777" w:rsidR="00A9389D" w:rsidRPr="00F428B1" w:rsidRDefault="00A9389D" w:rsidP="00A9389D">
      <w:pPr>
        <w:widowControl w:val="0"/>
        <w:ind w:left="1276" w:hanging="425"/>
        <w:jc w:val="both"/>
        <w:rPr>
          <w:rFonts w:eastAsia="Arial Unicode MS"/>
          <w:b/>
          <w:bCs/>
          <w:sz w:val="20"/>
          <w:szCs w:val="20"/>
        </w:rPr>
      </w:pPr>
    </w:p>
    <w:p w14:paraId="47655D22" w14:textId="4E2F1B25" w:rsidR="00A9389D" w:rsidRPr="00F428B1" w:rsidRDefault="00A9389D" w:rsidP="00A9389D">
      <w:pPr>
        <w:widowControl w:val="0"/>
        <w:ind w:left="1276" w:hanging="425"/>
        <w:jc w:val="both"/>
        <w:rPr>
          <w:rFonts w:eastAsia="Arial Unicode MS"/>
          <w:bCs/>
          <w:sz w:val="20"/>
          <w:szCs w:val="20"/>
        </w:rPr>
      </w:pPr>
      <w:r w:rsidRPr="00F428B1">
        <w:rPr>
          <w:rFonts w:eastAsia="Arial Unicode MS"/>
          <w:bCs/>
          <w:sz w:val="20"/>
          <w:szCs w:val="20"/>
        </w:rPr>
        <w:tab/>
        <w:t>3</w:t>
      </w:r>
      <w:r w:rsidR="002870AC" w:rsidRPr="00F428B1">
        <w:rPr>
          <w:rFonts w:eastAsia="Arial Unicode MS"/>
          <w:bCs/>
          <w:sz w:val="20"/>
          <w:szCs w:val="20"/>
        </w:rPr>
        <w:t>1</w:t>
      </w:r>
      <w:r w:rsidRPr="00F428B1">
        <w:rPr>
          <w:rFonts w:eastAsia="Arial Unicode MS"/>
          <w:bCs/>
          <w:sz w:val="20"/>
          <w:szCs w:val="20"/>
        </w:rPr>
        <w:t xml:space="preserve"> </w:t>
      </w:r>
      <w:r w:rsidR="002870AC" w:rsidRPr="00F428B1">
        <w:rPr>
          <w:rFonts w:eastAsia="Arial Unicode MS"/>
          <w:bCs/>
          <w:sz w:val="20"/>
          <w:szCs w:val="20"/>
        </w:rPr>
        <w:t>Aralık</w:t>
      </w:r>
      <w:r w:rsidR="00731962" w:rsidRPr="00F428B1">
        <w:rPr>
          <w:rFonts w:eastAsia="Arial Unicode MS"/>
          <w:bCs/>
          <w:sz w:val="20"/>
          <w:szCs w:val="20"/>
        </w:rPr>
        <w:t xml:space="preserve"> 2025</w:t>
      </w:r>
      <w:r w:rsidRPr="00F428B1">
        <w:rPr>
          <w:rFonts w:eastAsia="Arial Unicode MS"/>
          <w:bCs/>
          <w:sz w:val="20"/>
          <w:szCs w:val="20"/>
        </w:rPr>
        <w:t xml:space="preserve"> tarihi itibarıyla </w:t>
      </w:r>
      <w:r w:rsidR="00E3485C" w:rsidRPr="00F428B1">
        <w:rPr>
          <w:rFonts w:eastAsia="Arial Unicode MS"/>
          <w:bCs/>
          <w:sz w:val="20"/>
          <w:szCs w:val="20"/>
        </w:rPr>
        <w:t xml:space="preserve">Banka’nın </w:t>
      </w:r>
      <w:r w:rsidRPr="00F428B1">
        <w:rPr>
          <w:rFonts w:eastAsia="Arial Unicode MS"/>
          <w:bCs/>
          <w:sz w:val="20"/>
          <w:szCs w:val="20"/>
        </w:rPr>
        <w:t xml:space="preserve">Bağlı ortaklık ve </w:t>
      </w:r>
      <w:r w:rsidR="00E3485C" w:rsidRPr="00F428B1">
        <w:rPr>
          <w:rFonts w:eastAsia="Arial Unicode MS"/>
          <w:bCs/>
          <w:sz w:val="20"/>
          <w:szCs w:val="20"/>
        </w:rPr>
        <w:t xml:space="preserve">İştiraki </w:t>
      </w:r>
      <w:r w:rsidR="00D57D73" w:rsidRPr="00F428B1">
        <w:rPr>
          <w:rFonts w:eastAsia="Arial Unicode MS"/>
          <w:bCs/>
          <w:sz w:val="20"/>
          <w:szCs w:val="20"/>
        </w:rPr>
        <w:t>bulunmamaktadır</w:t>
      </w:r>
      <w:r w:rsidRPr="00F428B1">
        <w:rPr>
          <w:rFonts w:eastAsia="Arial Unicode MS"/>
          <w:bCs/>
          <w:sz w:val="20"/>
          <w:szCs w:val="20"/>
        </w:rPr>
        <w:t xml:space="preserve"> (31 Aralık 202</w:t>
      </w:r>
      <w:r w:rsidR="00731962" w:rsidRPr="00F428B1">
        <w:rPr>
          <w:rFonts w:eastAsia="Arial Unicode MS"/>
          <w:bCs/>
          <w:sz w:val="20"/>
          <w:szCs w:val="20"/>
        </w:rPr>
        <w:t>4</w:t>
      </w:r>
      <w:r w:rsidRPr="00F428B1">
        <w:rPr>
          <w:rFonts w:eastAsia="Arial Unicode MS"/>
          <w:bCs/>
          <w:sz w:val="20"/>
          <w:szCs w:val="20"/>
        </w:rPr>
        <w:t>: Bulunmamaktadır).</w:t>
      </w:r>
    </w:p>
    <w:p w14:paraId="16B2B3DA" w14:textId="77777777" w:rsidR="00A9389D" w:rsidRPr="00F428B1" w:rsidRDefault="00A9389D" w:rsidP="00A9389D">
      <w:pPr>
        <w:widowControl w:val="0"/>
        <w:ind w:left="1276" w:hanging="425"/>
        <w:jc w:val="both"/>
        <w:rPr>
          <w:rFonts w:eastAsia="Arial Unicode MS"/>
          <w:bCs/>
          <w:sz w:val="20"/>
          <w:szCs w:val="20"/>
        </w:rPr>
      </w:pPr>
    </w:p>
    <w:p w14:paraId="60AA6525" w14:textId="565001DB" w:rsidR="00A9389D" w:rsidRPr="00F428B1" w:rsidRDefault="008A7350" w:rsidP="00A9389D">
      <w:pPr>
        <w:widowControl w:val="0"/>
        <w:ind w:left="1276" w:hanging="425"/>
        <w:jc w:val="both"/>
        <w:rPr>
          <w:rFonts w:eastAsia="Arial Unicode MS"/>
          <w:b/>
          <w:bCs/>
          <w:sz w:val="20"/>
          <w:szCs w:val="20"/>
        </w:rPr>
      </w:pPr>
      <w:r>
        <w:rPr>
          <w:rFonts w:eastAsia="Arial Unicode MS"/>
          <w:b/>
          <w:bCs/>
          <w:sz w:val="20"/>
          <w:szCs w:val="20"/>
        </w:rPr>
        <w:t xml:space="preserve">         ı</w:t>
      </w:r>
      <w:r w:rsidR="00A9389D" w:rsidRPr="00F428B1">
        <w:rPr>
          <w:rFonts w:eastAsia="Arial Unicode MS"/>
          <w:b/>
          <w:bCs/>
          <w:sz w:val="20"/>
          <w:szCs w:val="20"/>
        </w:rPr>
        <w:t>)    Kredilere İlişkin Olarak Ayrılan Beklenen Zarar Karşılıkları (Üçüncü Aşama)</w:t>
      </w:r>
    </w:p>
    <w:p w14:paraId="03F72A11" w14:textId="77777777" w:rsidR="00A9389D" w:rsidRPr="00F428B1" w:rsidRDefault="00A9389D" w:rsidP="00A9389D">
      <w:pPr>
        <w:widowControl w:val="0"/>
        <w:ind w:left="1276" w:hanging="425"/>
        <w:jc w:val="both"/>
        <w:rPr>
          <w:rFonts w:eastAsia="Arial Unicode MS"/>
          <w:b/>
          <w:bCs/>
          <w:sz w:val="20"/>
          <w:szCs w:val="20"/>
        </w:rPr>
      </w:pPr>
    </w:p>
    <w:tbl>
      <w:tblPr>
        <w:tblW w:w="7960" w:type="dxa"/>
        <w:tblInd w:w="16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03"/>
        <w:gridCol w:w="1115"/>
        <w:gridCol w:w="1842"/>
      </w:tblGrid>
      <w:tr w:rsidR="00E3485C" w:rsidRPr="00F428B1" w14:paraId="49E290E5" w14:textId="77777777" w:rsidTr="00135EEC">
        <w:trPr>
          <w:trHeight w:val="361"/>
        </w:trPr>
        <w:tc>
          <w:tcPr>
            <w:tcW w:w="5003" w:type="dxa"/>
            <w:tcBorders>
              <w:top w:val="single" w:sz="4" w:space="0" w:color="auto"/>
              <w:left w:val="single" w:sz="4" w:space="0" w:color="auto"/>
              <w:bottom w:val="single" w:sz="4" w:space="0" w:color="auto"/>
              <w:right w:val="dotted" w:sz="4" w:space="0" w:color="000000"/>
            </w:tcBorders>
          </w:tcPr>
          <w:p w14:paraId="3C1577B0" w14:textId="77777777" w:rsidR="00E3485C" w:rsidRPr="00F428B1" w:rsidRDefault="00E3485C" w:rsidP="00B70FDF">
            <w:pPr>
              <w:pStyle w:val="TableParagraph"/>
              <w:spacing w:line="188" w:lineRule="exact"/>
              <w:ind w:left="141"/>
              <w:jc w:val="left"/>
              <w:rPr>
                <w:b/>
                <w:bCs/>
                <w:sz w:val="18"/>
                <w:szCs w:val="18"/>
              </w:rPr>
            </w:pPr>
          </w:p>
        </w:tc>
        <w:tc>
          <w:tcPr>
            <w:tcW w:w="1115" w:type="dxa"/>
            <w:tcBorders>
              <w:top w:val="single" w:sz="4" w:space="0" w:color="auto"/>
              <w:left w:val="dotted" w:sz="4" w:space="0" w:color="000000"/>
              <w:bottom w:val="single" w:sz="4" w:space="0" w:color="auto"/>
              <w:right w:val="dotted" w:sz="4" w:space="0" w:color="000000"/>
            </w:tcBorders>
            <w:vAlign w:val="center"/>
          </w:tcPr>
          <w:p w14:paraId="1E9D668B" w14:textId="77777777" w:rsidR="00E3485C" w:rsidRPr="00F428B1" w:rsidRDefault="00E3485C" w:rsidP="00E3485C">
            <w:pPr>
              <w:pStyle w:val="TableParagraph"/>
              <w:spacing w:line="188" w:lineRule="exact"/>
              <w:ind w:right="81"/>
              <w:rPr>
                <w:b/>
                <w:bCs/>
                <w:sz w:val="18"/>
                <w:szCs w:val="18"/>
              </w:rPr>
            </w:pPr>
            <w:r w:rsidRPr="00F428B1">
              <w:rPr>
                <w:b/>
                <w:bCs/>
                <w:sz w:val="18"/>
                <w:szCs w:val="18"/>
              </w:rPr>
              <w:t>Cari Dönem</w:t>
            </w:r>
          </w:p>
        </w:tc>
        <w:tc>
          <w:tcPr>
            <w:tcW w:w="1842" w:type="dxa"/>
            <w:tcBorders>
              <w:top w:val="single" w:sz="4" w:space="0" w:color="auto"/>
              <w:left w:val="dotted" w:sz="4" w:space="0" w:color="000000"/>
              <w:bottom w:val="single" w:sz="4" w:space="0" w:color="auto"/>
              <w:right w:val="single" w:sz="4" w:space="0" w:color="auto"/>
            </w:tcBorders>
            <w:vAlign w:val="center"/>
          </w:tcPr>
          <w:p w14:paraId="1773A08A" w14:textId="77777777" w:rsidR="00E3485C" w:rsidRPr="00F428B1" w:rsidRDefault="00E3485C" w:rsidP="00E3485C">
            <w:pPr>
              <w:pStyle w:val="TableParagraph"/>
              <w:spacing w:line="188" w:lineRule="exact"/>
              <w:ind w:right="82"/>
              <w:rPr>
                <w:b/>
                <w:bCs/>
                <w:sz w:val="18"/>
                <w:szCs w:val="18"/>
              </w:rPr>
            </w:pPr>
            <w:r w:rsidRPr="00F428B1">
              <w:rPr>
                <w:b/>
                <w:bCs/>
                <w:sz w:val="18"/>
                <w:szCs w:val="18"/>
              </w:rPr>
              <w:t>Önceki Dönem</w:t>
            </w:r>
          </w:p>
        </w:tc>
      </w:tr>
      <w:tr w:rsidR="00731962" w:rsidRPr="00F428B1" w14:paraId="7E118254" w14:textId="77777777" w:rsidTr="00135EEC">
        <w:trPr>
          <w:trHeight w:val="208"/>
        </w:trPr>
        <w:tc>
          <w:tcPr>
            <w:tcW w:w="5003" w:type="dxa"/>
            <w:tcBorders>
              <w:top w:val="single" w:sz="4" w:space="0" w:color="auto"/>
              <w:bottom w:val="dotted" w:sz="4" w:space="0" w:color="000000"/>
              <w:right w:val="dotted" w:sz="4" w:space="0" w:color="000000"/>
            </w:tcBorders>
          </w:tcPr>
          <w:p w14:paraId="13DD74F7" w14:textId="77777777" w:rsidR="00731962" w:rsidRPr="00F428B1" w:rsidRDefault="00731962" w:rsidP="00731962">
            <w:pPr>
              <w:pStyle w:val="TableParagraph"/>
              <w:spacing w:line="188" w:lineRule="exact"/>
              <w:ind w:left="141"/>
              <w:jc w:val="left"/>
              <w:rPr>
                <w:sz w:val="18"/>
                <w:szCs w:val="18"/>
              </w:rPr>
            </w:pPr>
            <w:r w:rsidRPr="00F428B1">
              <w:rPr>
                <w:sz w:val="18"/>
                <w:szCs w:val="18"/>
              </w:rPr>
              <w:t>Tahsil</w:t>
            </w:r>
            <w:r w:rsidRPr="00F428B1">
              <w:rPr>
                <w:spacing w:val="-1"/>
                <w:sz w:val="18"/>
                <w:szCs w:val="18"/>
              </w:rPr>
              <w:t xml:space="preserve"> </w:t>
            </w:r>
            <w:r w:rsidRPr="00F428B1">
              <w:rPr>
                <w:sz w:val="18"/>
                <w:szCs w:val="18"/>
              </w:rPr>
              <w:t>İmkanı</w:t>
            </w:r>
            <w:r w:rsidRPr="00F428B1">
              <w:rPr>
                <w:spacing w:val="-3"/>
                <w:sz w:val="18"/>
                <w:szCs w:val="18"/>
              </w:rPr>
              <w:t xml:space="preserve"> </w:t>
            </w:r>
            <w:r w:rsidRPr="00F428B1">
              <w:rPr>
                <w:sz w:val="18"/>
                <w:szCs w:val="18"/>
              </w:rPr>
              <w:t>Sınırlı Krediler</w:t>
            </w:r>
            <w:r w:rsidRPr="00F428B1">
              <w:rPr>
                <w:spacing w:val="-1"/>
                <w:sz w:val="18"/>
                <w:szCs w:val="18"/>
              </w:rPr>
              <w:t xml:space="preserve"> </w:t>
            </w:r>
            <w:r w:rsidRPr="00F428B1">
              <w:rPr>
                <w:sz w:val="18"/>
                <w:szCs w:val="18"/>
              </w:rPr>
              <w:t>ve</w:t>
            </w:r>
            <w:r w:rsidRPr="00F428B1">
              <w:rPr>
                <w:spacing w:val="-4"/>
                <w:sz w:val="18"/>
                <w:szCs w:val="18"/>
              </w:rPr>
              <w:t xml:space="preserve"> </w:t>
            </w:r>
            <w:r w:rsidRPr="00F428B1">
              <w:rPr>
                <w:sz w:val="18"/>
                <w:szCs w:val="18"/>
              </w:rPr>
              <w:t>Diğer Alacaklar</w:t>
            </w:r>
            <w:r w:rsidRPr="00F428B1">
              <w:rPr>
                <w:spacing w:val="-1"/>
                <w:sz w:val="18"/>
                <w:szCs w:val="18"/>
              </w:rPr>
              <w:t xml:space="preserve"> </w:t>
            </w:r>
            <w:r w:rsidRPr="00F428B1">
              <w:rPr>
                <w:sz w:val="18"/>
                <w:szCs w:val="18"/>
              </w:rPr>
              <w:t>İçin</w:t>
            </w:r>
            <w:r w:rsidRPr="00F428B1">
              <w:rPr>
                <w:spacing w:val="1"/>
                <w:sz w:val="18"/>
                <w:szCs w:val="18"/>
              </w:rPr>
              <w:t xml:space="preserve"> </w:t>
            </w:r>
            <w:r w:rsidRPr="00F428B1">
              <w:rPr>
                <w:spacing w:val="-2"/>
                <w:sz w:val="18"/>
                <w:szCs w:val="18"/>
              </w:rPr>
              <w:t>Ayrılanlar</w:t>
            </w:r>
          </w:p>
        </w:tc>
        <w:tc>
          <w:tcPr>
            <w:tcW w:w="1115" w:type="dxa"/>
            <w:tcBorders>
              <w:top w:val="single" w:sz="4" w:space="0" w:color="auto"/>
              <w:left w:val="dotted" w:sz="4" w:space="0" w:color="000000"/>
              <w:bottom w:val="dotted" w:sz="4" w:space="0" w:color="000000"/>
              <w:right w:val="dotted" w:sz="4" w:space="0" w:color="000000"/>
            </w:tcBorders>
          </w:tcPr>
          <w:p w14:paraId="31DCDE0E" w14:textId="0816F6D4" w:rsidR="00731962" w:rsidRPr="00F428B1" w:rsidRDefault="00D123F2" w:rsidP="00731962">
            <w:pPr>
              <w:pStyle w:val="TableParagraph"/>
              <w:spacing w:line="188" w:lineRule="exact"/>
              <w:ind w:right="81"/>
              <w:rPr>
                <w:sz w:val="18"/>
                <w:szCs w:val="18"/>
              </w:rPr>
            </w:pPr>
            <w:r w:rsidRPr="00F428B1">
              <w:rPr>
                <w:sz w:val="18"/>
                <w:szCs w:val="18"/>
              </w:rPr>
              <w:t>67.681</w:t>
            </w:r>
          </w:p>
        </w:tc>
        <w:tc>
          <w:tcPr>
            <w:tcW w:w="1842" w:type="dxa"/>
            <w:tcBorders>
              <w:top w:val="single" w:sz="4" w:space="0" w:color="auto"/>
              <w:left w:val="dotted" w:sz="4" w:space="0" w:color="000000"/>
              <w:bottom w:val="dotted" w:sz="4" w:space="0" w:color="000000"/>
            </w:tcBorders>
          </w:tcPr>
          <w:p w14:paraId="013F8D04" w14:textId="1ADC6DF0" w:rsidR="00731962" w:rsidRPr="00F428B1" w:rsidRDefault="00256583" w:rsidP="00731962">
            <w:pPr>
              <w:pStyle w:val="TableParagraph"/>
              <w:spacing w:line="188" w:lineRule="exact"/>
              <w:ind w:right="82"/>
              <w:rPr>
                <w:b/>
                <w:sz w:val="18"/>
                <w:szCs w:val="18"/>
              </w:rPr>
            </w:pPr>
            <w:r>
              <w:rPr>
                <w:sz w:val="18"/>
                <w:szCs w:val="18"/>
              </w:rPr>
              <w:t>-</w:t>
            </w:r>
          </w:p>
        </w:tc>
      </w:tr>
      <w:tr w:rsidR="00731962" w:rsidRPr="00F428B1" w14:paraId="3678C4F5" w14:textId="77777777" w:rsidTr="00135EEC">
        <w:trPr>
          <w:trHeight w:val="206"/>
        </w:trPr>
        <w:tc>
          <w:tcPr>
            <w:tcW w:w="5003" w:type="dxa"/>
            <w:tcBorders>
              <w:top w:val="dotted" w:sz="4" w:space="0" w:color="000000"/>
              <w:bottom w:val="dotted" w:sz="4" w:space="0" w:color="000000"/>
              <w:right w:val="dotted" w:sz="4" w:space="0" w:color="000000"/>
            </w:tcBorders>
          </w:tcPr>
          <w:p w14:paraId="00C1D359" w14:textId="77777777" w:rsidR="00731962" w:rsidRPr="00F428B1" w:rsidRDefault="00731962" w:rsidP="00731962">
            <w:pPr>
              <w:pStyle w:val="TableParagraph"/>
              <w:spacing w:line="186" w:lineRule="exact"/>
              <w:ind w:left="141"/>
              <w:jc w:val="left"/>
              <w:rPr>
                <w:sz w:val="18"/>
                <w:szCs w:val="18"/>
              </w:rPr>
            </w:pPr>
            <w:r w:rsidRPr="00F428B1">
              <w:rPr>
                <w:sz w:val="18"/>
                <w:szCs w:val="18"/>
              </w:rPr>
              <w:t>Tahsili</w:t>
            </w:r>
            <w:r w:rsidRPr="00F428B1">
              <w:rPr>
                <w:spacing w:val="-1"/>
                <w:sz w:val="18"/>
                <w:szCs w:val="18"/>
              </w:rPr>
              <w:t xml:space="preserve"> </w:t>
            </w:r>
            <w:r w:rsidRPr="00F428B1">
              <w:rPr>
                <w:sz w:val="18"/>
                <w:szCs w:val="18"/>
              </w:rPr>
              <w:t>Şüpheli</w:t>
            </w:r>
            <w:r w:rsidRPr="00F428B1">
              <w:rPr>
                <w:spacing w:val="-1"/>
                <w:sz w:val="18"/>
                <w:szCs w:val="18"/>
              </w:rPr>
              <w:t xml:space="preserve"> </w:t>
            </w:r>
            <w:r w:rsidRPr="00F428B1">
              <w:rPr>
                <w:sz w:val="18"/>
                <w:szCs w:val="18"/>
              </w:rPr>
              <w:t>Krediler</w:t>
            </w:r>
            <w:r w:rsidRPr="00F428B1">
              <w:rPr>
                <w:spacing w:val="-3"/>
                <w:sz w:val="18"/>
                <w:szCs w:val="18"/>
              </w:rPr>
              <w:t xml:space="preserve"> </w:t>
            </w:r>
            <w:r w:rsidRPr="00F428B1">
              <w:rPr>
                <w:sz w:val="18"/>
                <w:szCs w:val="18"/>
              </w:rPr>
              <w:t>ve</w:t>
            </w:r>
            <w:r w:rsidRPr="00F428B1">
              <w:rPr>
                <w:spacing w:val="-2"/>
                <w:sz w:val="18"/>
                <w:szCs w:val="18"/>
              </w:rPr>
              <w:t xml:space="preserve"> </w:t>
            </w:r>
            <w:r w:rsidRPr="00F428B1">
              <w:rPr>
                <w:sz w:val="18"/>
                <w:szCs w:val="18"/>
              </w:rPr>
              <w:t>Diğer</w:t>
            </w:r>
            <w:r w:rsidRPr="00F428B1">
              <w:rPr>
                <w:spacing w:val="-3"/>
                <w:sz w:val="18"/>
                <w:szCs w:val="18"/>
              </w:rPr>
              <w:t xml:space="preserve"> </w:t>
            </w:r>
            <w:r w:rsidRPr="00F428B1">
              <w:rPr>
                <w:sz w:val="18"/>
                <w:szCs w:val="18"/>
              </w:rPr>
              <w:t>Alacaklar</w:t>
            </w:r>
            <w:r w:rsidRPr="00F428B1">
              <w:rPr>
                <w:spacing w:val="-1"/>
                <w:sz w:val="18"/>
                <w:szCs w:val="18"/>
              </w:rPr>
              <w:t xml:space="preserve"> </w:t>
            </w:r>
            <w:r w:rsidRPr="00F428B1">
              <w:rPr>
                <w:sz w:val="18"/>
                <w:szCs w:val="18"/>
              </w:rPr>
              <w:t>İçin</w:t>
            </w:r>
            <w:r w:rsidRPr="00F428B1">
              <w:rPr>
                <w:spacing w:val="1"/>
                <w:sz w:val="18"/>
                <w:szCs w:val="18"/>
              </w:rPr>
              <w:t xml:space="preserve"> </w:t>
            </w:r>
            <w:r w:rsidRPr="00F428B1">
              <w:rPr>
                <w:spacing w:val="-2"/>
                <w:sz w:val="18"/>
                <w:szCs w:val="18"/>
              </w:rPr>
              <w:t>Ayrılanlar</w:t>
            </w:r>
          </w:p>
        </w:tc>
        <w:tc>
          <w:tcPr>
            <w:tcW w:w="1115" w:type="dxa"/>
            <w:tcBorders>
              <w:top w:val="dotted" w:sz="4" w:space="0" w:color="000000"/>
              <w:left w:val="dotted" w:sz="4" w:space="0" w:color="000000"/>
              <w:bottom w:val="dotted" w:sz="4" w:space="0" w:color="000000"/>
              <w:right w:val="dotted" w:sz="4" w:space="0" w:color="000000"/>
            </w:tcBorders>
          </w:tcPr>
          <w:p w14:paraId="26D59B88" w14:textId="4D56716E" w:rsidR="00731962" w:rsidRPr="00F428B1" w:rsidRDefault="00D123F2" w:rsidP="00731962">
            <w:pPr>
              <w:pStyle w:val="TableParagraph"/>
              <w:spacing w:line="186" w:lineRule="exact"/>
              <w:ind w:right="81"/>
              <w:rPr>
                <w:b/>
                <w:sz w:val="18"/>
                <w:szCs w:val="18"/>
              </w:rPr>
            </w:pPr>
            <w:r w:rsidRPr="00F428B1">
              <w:rPr>
                <w:sz w:val="18"/>
                <w:szCs w:val="18"/>
              </w:rPr>
              <w:t>132.507</w:t>
            </w:r>
          </w:p>
        </w:tc>
        <w:tc>
          <w:tcPr>
            <w:tcW w:w="1842" w:type="dxa"/>
            <w:tcBorders>
              <w:top w:val="dotted" w:sz="4" w:space="0" w:color="000000"/>
              <w:left w:val="dotted" w:sz="4" w:space="0" w:color="000000"/>
              <w:bottom w:val="dotted" w:sz="4" w:space="0" w:color="000000"/>
            </w:tcBorders>
          </w:tcPr>
          <w:p w14:paraId="6BBC6B99" w14:textId="611B0287" w:rsidR="00731962" w:rsidRPr="00F428B1" w:rsidRDefault="00731962" w:rsidP="00731962">
            <w:pPr>
              <w:pStyle w:val="TableParagraph"/>
              <w:spacing w:line="186" w:lineRule="exact"/>
              <w:ind w:right="82"/>
              <w:rPr>
                <w:b/>
                <w:sz w:val="18"/>
                <w:szCs w:val="18"/>
              </w:rPr>
            </w:pPr>
            <w:r w:rsidRPr="00F428B1">
              <w:rPr>
                <w:b/>
                <w:sz w:val="18"/>
                <w:szCs w:val="18"/>
              </w:rPr>
              <w:t>-</w:t>
            </w:r>
          </w:p>
        </w:tc>
      </w:tr>
      <w:tr w:rsidR="00731962" w:rsidRPr="00F428B1" w14:paraId="1942EC1E" w14:textId="77777777" w:rsidTr="00135EEC">
        <w:trPr>
          <w:trHeight w:val="206"/>
        </w:trPr>
        <w:tc>
          <w:tcPr>
            <w:tcW w:w="5003" w:type="dxa"/>
            <w:tcBorders>
              <w:top w:val="dotted" w:sz="4" w:space="0" w:color="000000"/>
              <w:bottom w:val="dotted" w:sz="4" w:space="0" w:color="000000"/>
              <w:right w:val="dotted" w:sz="4" w:space="0" w:color="000000"/>
            </w:tcBorders>
          </w:tcPr>
          <w:p w14:paraId="5228AA51" w14:textId="77777777" w:rsidR="00731962" w:rsidRPr="00F428B1" w:rsidRDefault="00731962" w:rsidP="00731962">
            <w:pPr>
              <w:pStyle w:val="TableParagraph"/>
              <w:spacing w:line="186" w:lineRule="exact"/>
              <w:ind w:left="141"/>
              <w:jc w:val="left"/>
              <w:rPr>
                <w:sz w:val="18"/>
                <w:szCs w:val="18"/>
              </w:rPr>
            </w:pPr>
            <w:r w:rsidRPr="00F428B1">
              <w:rPr>
                <w:sz w:val="18"/>
                <w:szCs w:val="18"/>
              </w:rPr>
              <w:t>Zarar</w:t>
            </w:r>
            <w:r w:rsidRPr="00F428B1">
              <w:rPr>
                <w:spacing w:val="-2"/>
                <w:sz w:val="18"/>
                <w:szCs w:val="18"/>
              </w:rPr>
              <w:t xml:space="preserve"> </w:t>
            </w:r>
            <w:r w:rsidRPr="00F428B1">
              <w:rPr>
                <w:sz w:val="18"/>
                <w:szCs w:val="18"/>
              </w:rPr>
              <w:t>Niteliğindeki</w:t>
            </w:r>
            <w:r w:rsidRPr="00F428B1">
              <w:rPr>
                <w:spacing w:val="-1"/>
                <w:sz w:val="18"/>
                <w:szCs w:val="18"/>
              </w:rPr>
              <w:t xml:space="preserve"> </w:t>
            </w:r>
            <w:r w:rsidRPr="00F428B1">
              <w:rPr>
                <w:sz w:val="18"/>
                <w:szCs w:val="18"/>
              </w:rPr>
              <w:t>Krediler</w:t>
            </w:r>
            <w:r w:rsidRPr="00F428B1">
              <w:rPr>
                <w:spacing w:val="-1"/>
                <w:sz w:val="18"/>
                <w:szCs w:val="18"/>
              </w:rPr>
              <w:t xml:space="preserve"> </w:t>
            </w:r>
            <w:r w:rsidRPr="00F428B1">
              <w:rPr>
                <w:sz w:val="18"/>
                <w:szCs w:val="18"/>
              </w:rPr>
              <w:t>ve</w:t>
            </w:r>
            <w:r w:rsidRPr="00F428B1">
              <w:rPr>
                <w:spacing w:val="-3"/>
                <w:sz w:val="18"/>
                <w:szCs w:val="18"/>
              </w:rPr>
              <w:t xml:space="preserve"> </w:t>
            </w:r>
            <w:r w:rsidRPr="00F428B1">
              <w:rPr>
                <w:sz w:val="18"/>
                <w:szCs w:val="18"/>
              </w:rPr>
              <w:t>Diğer</w:t>
            </w:r>
            <w:r w:rsidRPr="00F428B1">
              <w:rPr>
                <w:spacing w:val="-1"/>
                <w:sz w:val="18"/>
                <w:szCs w:val="18"/>
              </w:rPr>
              <w:t xml:space="preserve"> </w:t>
            </w:r>
            <w:r w:rsidRPr="00F428B1">
              <w:rPr>
                <w:sz w:val="18"/>
                <w:szCs w:val="18"/>
              </w:rPr>
              <w:t>Alacaklar</w:t>
            </w:r>
            <w:r w:rsidRPr="00F428B1">
              <w:rPr>
                <w:spacing w:val="-1"/>
                <w:sz w:val="18"/>
                <w:szCs w:val="18"/>
              </w:rPr>
              <w:t xml:space="preserve"> </w:t>
            </w:r>
            <w:r w:rsidRPr="00F428B1">
              <w:rPr>
                <w:sz w:val="18"/>
                <w:szCs w:val="18"/>
              </w:rPr>
              <w:t xml:space="preserve">İçin </w:t>
            </w:r>
            <w:r w:rsidRPr="00F428B1">
              <w:rPr>
                <w:spacing w:val="-2"/>
                <w:sz w:val="18"/>
                <w:szCs w:val="18"/>
              </w:rPr>
              <w:t>Ayrılanlar</w:t>
            </w:r>
          </w:p>
        </w:tc>
        <w:tc>
          <w:tcPr>
            <w:tcW w:w="1115" w:type="dxa"/>
            <w:tcBorders>
              <w:top w:val="dotted" w:sz="4" w:space="0" w:color="000000"/>
              <w:left w:val="dotted" w:sz="4" w:space="0" w:color="000000"/>
              <w:bottom w:val="dotted" w:sz="4" w:space="0" w:color="000000"/>
              <w:right w:val="dotted" w:sz="4" w:space="0" w:color="000000"/>
            </w:tcBorders>
          </w:tcPr>
          <w:p w14:paraId="7D1AD1EB" w14:textId="1EE0FBED" w:rsidR="00731962" w:rsidRPr="00F428B1" w:rsidRDefault="00D123F2" w:rsidP="00731962">
            <w:pPr>
              <w:pStyle w:val="TableParagraph"/>
              <w:spacing w:line="186" w:lineRule="exact"/>
              <w:ind w:right="82"/>
              <w:rPr>
                <w:sz w:val="18"/>
                <w:szCs w:val="18"/>
              </w:rPr>
            </w:pPr>
            <w:r w:rsidRPr="00F428B1">
              <w:rPr>
                <w:sz w:val="18"/>
                <w:szCs w:val="18"/>
              </w:rPr>
              <w:t>24.503</w:t>
            </w:r>
          </w:p>
        </w:tc>
        <w:tc>
          <w:tcPr>
            <w:tcW w:w="1842" w:type="dxa"/>
            <w:tcBorders>
              <w:top w:val="dotted" w:sz="4" w:space="0" w:color="000000"/>
              <w:left w:val="dotted" w:sz="4" w:space="0" w:color="000000"/>
              <w:bottom w:val="dotted" w:sz="4" w:space="0" w:color="000000"/>
            </w:tcBorders>
          </w:tcPr>
          <w:p w14:paraId="08F4252D" w14:textId="15723D4C" w:rsidR="00731962" w:rsidRPr="00F428B1" w:rsidRDefault="00256583" w:rsidP="00731962">
            <w:pPr>
              <w:pStyle w:val="TableParagraph"/>
              <w:spacing w:line="186" w:lineRule="exact"/>
              <w:ind w:right="82"/>
              <w:rPr>
                <w:b/>
                <w:sz w:val="18"/>
                <w:szCs w:val="18"/>
              </w:rPr>
            </w:pPr>
            <w:r w:rsidRPr="00F428B1">
              <w:rPr>
                <w:sz w:val="18"/>
                <w:szCs w:val="18"/>
              </w:rPr>
              <w:t xml:space="preserve">177.537    </w:t>
            </w:r>
          </w:p>
        </w:tc>
      </w:tr>
      <w:tr w:rsidR="00731962" w:rsidRPr="00F428B1" w14:paraId="6AFAB3B6" w14:textId="77777777" w:rsidTr="00135EEC">
        <w:trPr>
          <w:trHeight w:val="50"/>
        </w:trPr>
        <w:tc>
          <w:tcPr>
            <w:tcW w:w="5003" w:type="dxa"/>
            <w:tcBorders>
              <w:top w:val="dotted" w:sz="4" w:space="0" w:color="000000"/>
              <w:right w:val="dotted" w:sz="4" w:space="0" w:color="000000"/>
            </w:tcBorders>
          </w:tcPr>
          <w:p w14:paraId="3768FA4A" w14:textId="77777777" w:rsidR="00731962" w:rsidRPr="00F428B1" w:rsidRDefault="00731962" w:rsidP="00731962">
            <w:pPr>
              <w:pStyle w:val="TableParagraph"/>
              <w:spacing w:line="188" w:lineRule="exact"/>
              <w:ind w:left="141"/>
              <w:jc w:val="left"/>
              <w:rPr>
                <w:b/>
                <w:sz w:val="18"/>
                <w:szCs w:val="18"/>
              </w:rPr>
            </w:pPr>
            <w:r w:rsidRPr="00F428B1">
              <w:rPr>
                <w:b/>
                <w:spacing w:val="-2"/>
                <w:sz w:val="18"/>
                <w:szCs w:val="18"/>
              </w:rPr>
              <w:t>Toplam</w:t>
            </w:r>
          </w:p>
        </w:tc>
        <w:tc>
          <w:tcPr>
            <w:tcW w:w="1115" w:type="dxa"/>
            <w:tcBorders>
              <w:top w:val="dotted" w:sz="4" w:space="0" w:color="000000"/>
              <w:left w:val="dotted" w:sz="4" w:space="0" w:color="000000"/>
              <w:right w:val="dotted" w:sz="4" w:space="0" w:color="000000"/>
            </w:tcBorders>
            <w:vAlign w:val="center"/>
          </w:tcPr>
          <w:p w14:paraId="5156B5FC" w14:textId="7EE37CBD" w:rsidR="00731962" w:rsidRPr="00F428B1" w:rsidRDefault="00D123F2" w:rsidP="00731962">
            <w:pPr>
              <w:pStyle w:val="TableParagraph"/>
              <w:spacing w:line="188" w:lineRule="exact"/>
              <w:ind w:right="82"/>
              <w:rPr>
                <w:b/>
                <w:sz w:val="18"/>
                <w:szCs w:val="18"/>
              </w:rPr>
            </w:pPr>
            <w:r w:rsidRPr="00F428B1">
              <w:rPr>
                <w:b/>
                <w:sz w:val="18"/>
                <w:szCs w:val="18"/>
              </w:rPr>
              <w:t>224.691</w:t>
            </w:r>
          </w:p>
        </w:tc>
        <w:tc>
          <w:tcPr>
            <w:tcW w:w="1842" w:type="dxa"/>
            <w:tcBorders>
              <w:top w:val="dotted" w:sz="4" w:space="0" w:color="000000"/>
              <w:left w:val="dotted" w:sz="4" w:space="0" w:color="000000"/>
            </w:tcBorders>
            <w:vAlign w:val="center"/>
          </w:tcPr>
          <w:p w14:paraId="06905ADE" w14:textId="79212F1E" w:rsidR="00731962" w:rsidRPr="00F428B1" w:rsidRDefault="00731962" w:rsidP="00731962">
            <w:pPr>
              <w:pStyle w:val="TableParagraph"/>
              <w:spacing w:line="188" w:lineRule="exact"/>
              <w:ind w:right="82"/>
              <w:rPr>
                <w:sz w:val="18"/>
                <w:szCs w:val="18"/>
              </w:rPr>
            </w:pPr>
            <w:r w:rsidRPr="00F428B1">
              <w:rPr>
                <w:b/>
                <w:sz w:val="18"/>
                <w:szCs w:val="18"/>
              </w:rPr>
              <w:t xml:space="preserve">177.537    </w:t>
            </w:r>
          </w:p>
        </w:tc>
      </w:tr>
    </w:tbl>
    <w:p w14:paraId="2ECD4EBF" w14:textId="77777777" w:rsidR="00C42BEC" w:rsidRPr="00F428B1" w:rsidRDefault="00C42BEC" w:rsidP="00A9389D">
      <w:pPr>
        <w:widowControl w:val="0"/>
        <w:jc w:val="both"/>
        <w:rPr>
          <w:rFonts w:eastAsia="Arial Unicode MS"/>
          <w:b/>
          <w:bCs/>
          <w:sz w:val="20"/>
          <w:szCs w:val="20"/>
        </w:rPr>
      </w:pPr>
    </w:p>
    <w:p w14:paraId="1552B228" w14:textId="77777777" w:rsidR="00C42BEC" w:rsidRPr="00F428B1" w:rsidRDefault="00C42BEC">
      <w:pPr>
        <w:rPr>
          <w:rFonts w:eastAsia="Arial Unicode MS"/>
          <w:b/>
          <w:bCs/>
          <w:sz w:val="20"/>
          <w:szCs w:val="20"/>
        </w:rPr>
      </w:pPr>
      <w:r w:rsidRPr="00F428B1">
        <w:rPr>
          <w:rFonts w:eastAsia="Arial Unicode MS"/>
          <w:b/>
          <w:bCs/>
          <w:sz w:val="20"/>
          <w:szCs w:val="20"/>
        </w:rPr>
        <w:br w:type="page"/>
      </w:r>
    </w:p>
    <w:p w14:paraId="208967EC" w14:textId="77777777" w:rsidR="00C42BEC" w:rsidRPr="00F428B1" w:rsidRDefault="00C42BEC" w:rsidP="00C42BEC">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526495D6" w14:textId="77777777" w:rsidR="00C42BEC" w:rsidRPr="00F428B1" w:rsidRDefault="00C42BEC" w:rsidP="00C42BEC">
      <w:pPr>
        <w:widowControl w:val="0"/>
        <w:spacing w:line="216" w:lineRule="auto"/>
        <w:jc w:val="both"/>
        <w:rPr>
          <w:b/>
          <w:sz w:val="20"/>
          <w:szCs w:val="20"/>
        </w:rPr>
      </w:pPr>
    </w:p>
    <w:p w14:paraId="77D5090E" w14:textId="77777777" w:rsidR="00C42BEC" w:rsidRPr="00F428B1" w:rsidRDefault="00C42BEC" w:rsidP="00C42BEC">
      <w:pPr>
        <w:widowControl w:val="0"/>
        <w:spacing w:line="216" w:lineRule="auto"/>
        <w:jc w:val="both"/>
        <w:rPr>
          <w:b/>
          <w:sz w:val="20"/>
          <w:szCs w:val="20"/>
        </w:rPr>
      </w:pPr>
      <w:r w:rsidRPr="00F428B1">
        <w:rPr>
          <w:b/>
          <w:sz w:val="20"/>
          <w:szCs w:val="20"/>
        </w:rPr>
        <w:t>I.              BİLANÇONUN AKTİF HESAPLARINA İLİŞKİN AÇIKLAMA VE DİPNOTLAR (Devamı)</w:t>
      </w:r>
    </w:p>
    <w:p w14:paraId="42C967E1" w14:textId="77777777" w:rsidR="00A9389D" w:rsidRPr="00F428B1" w:rsidRDefault="00A9389D" w:rsidP="00A9389D">
      <w:pPr>
        <w:widowControl w:val="0"/>
        <w:jc w:val="both"/>
        <w:rPr>
          <w:rFonts w:eastAsia="Arial Unicode MS"/>
          <w:b/>
          <w:bCs/>
          <w:sz w:val="20"/>
          <w:szCs w:val="20"/>
        </w:rPr>
      </w:pPr>
    </w:p>
    <w:p w14:paraId="43A2FE13" w14:textId="77777777" w:rsidR="00C42BEC" w:rsidRPr="00F428B1" w:rsidRDefault="00AC5EDD" w:rsidP="00C42BEC">
      <w:pPr>
        <w:widowControl w:val="0"/>
        <w:ind w:left="1276" w:hanging="425"/>
        <w:jc w:val="both"/>
        <w:rPr>
          <w:rFonts w:eastAsia="Arial Unicode MS"/>
          <w:b/>
          <w:bCs/>
          <w:sz w:val="20"/>
          <w:szCs w:val="20"/>
        </w:rPr>
      </w:pPr>
      <w:r w:rsidRPr="00F428B1">
        <w:rPr>
          <w:rFonts w:eastAsia="Arial Unicode MS"/>
          <w:b/>
          <w:bCs/>
          <w:sz w:val="20"/>
          <w:szCs w:val="20"/>
        </w:rPr>
        <w:t>6</w:t>
      </w:r>
      <w:r w:rsidR="00C42BEC" w:rsidRPr="00F428B1">
        <w:rPr>
          <w:rFonts w:eastAsia="Arial Unicode MS"/>
          <w:b/>
          <w:bCs/>
          <w:sz w:val="20"/>
          <w:szCs w:val="20"/>
        </w:rPr>
        <w:t>.</w:t>
      </w:r>
      <w:r w:rsidR="00C42BEC" w:rsidRPr="00F428B1">
        <w:rPr>
          <w:rFonts w:eastAsia="Arial Unicode MS"/>
          <w:b/>
          <w:bCs/>
          <w:sz w:val="20"/>
          <w:szCs w:val="20"/>
        </w:rPr>
        <w:tab/>
        <w:t>Kredilere ilişkin açıklamalar (Devamı)</w:t>
      </w:r>
    </w:p>
    <w:p w14:paraId="5EFA08D9" w14:textId="77777777" w:rsidR="00C42BEC" w:rsidRPr="00F428B1" w:rsidRDefault="00C42BEC" w:rsidP="00A9389D">
      <w:pPr>
        <w:widowControl w:val="0"/>
        <w:jc w:val="both"/>
        <w:rPr>
          <w:rFonts w:eastAsia="Arial Unicode MS"/>
          <w:b/>
          <w:bCs/>
          <w:sz w:val="20"/>
          <w:szCs w:val="20"/>
        </w:rPr>
      </w:pPr>
    </w:p>
    <w:p w14:paraId="393266E4" w14:textId="58B69C54" w:rsidR="00A9389D" w:rsidRPr="00F428B1" w:rsidRDefault="008A7350" w:rsidP="00B70FDF">
      <w:pPr>
        <w:rPr>
          <w:b/>
          <w:sz w:val="20"/>
          <w:szCs w:val="20"/>
        </w:rPr>
      </w:pPr>
      <w:r>
        <w:rPr>
          <w:rFonts w:eastAsia="Arial Unicode MS"/>
          <w:b/>
          <w:bCs/>
          <w:sz w:val="20"/>
          <w:szCs w:val="20"/>
        </w:rPr>
        <w:t xml:space="preserve">         </w:t>
      </w:r>
      <w:r>
        <w:rPr>
          <w:rFonts w:eastAsia="Arial Unicode MS"/>
          <w:b/>
          <w:bCs/>
          <w:sz w:val="20"/>
          <w:szCs w:val="20"/>
        </w:rPr>
        <w:tab/>
      </w:r>
      <w:r>
        <w:rPr>
          <w:rFonts w:eastAsia="Arial Unicode MS"/>
          <w:b/>
          <w:bCs/>
          <w:sz w:val="20"/>
          <w:szCs w:val="20"/>
        </w:rPr>
        <w:tab/>
        <w:t>j</w:t>
      </w:r>
      <w:r w:rsidR="00B70FDF" w:rsidRPr="00F428B1">
        <w:rPr>
          <w:rFonts w:eastAsia="Arial Unicode MS"/>
          <w:b/>
          <w:bCs/>
          <w:sz w:val="20"/>
          <w:szCs w:val="20"/>
        </w:rPr>
        <w:t xml:space="preserve">)    </w:t>
      </w:r>
      <w:r w:rsidR="00B70FDF" w:rsidRPr="00F428B1">
        <w:rPr>
          <w:b/>
          <w:sz w:val="20"/>
          <w:szCs w:val="20"/>
        </w:rPr>
        <w:t>Donuk</w:t>
      </w:r>
      <w:r w:rsidR="00B70FDF" w:rsidRPr="00F428B1">
        <w:rPr>
          <w:b/>
          <w:spacing w:val="-7"/>
          <w:sz w:val="20"/>
          <w:szCs w:val="20"/>
        </w:rPr>
        <w:t xml:space="preserve"> </w:t>
      </w:r>
      <w:r w:rsidR="00B70FDF" w:rsidRPr="00F428B1">
        <w:rPr>
          <w:b/>
          <w:sz w:val="20"/>
          <w:szCs w:val="20"/>
        </w:rPr>
        <w:t>alacaklara</w:t>
      </w:r>
      <w:r w:rsidR="00B70FDF" w:rsidRPr="00F428B1">
        <w:rPr>
          <w:b/>
          <w:spacing w:val="-7"/>
          <w:sz w:val="20"/>
          <w:szCs w:val="20"/>
        </w:rPr>
        <w:t xml:space="preserve"> </w:t>
      </w:r>
      <w:r w:rsidR="00B70FDF" w:rsidRPr="00F428B1">
        <w:rPr>
          <w:b/>
          <w:sz w:val="20"/>
          <w:szCs w:val="20"/>
        </w:rPr>
        <w:t>ilişkin</w:t>
      </w:r>
      <w:r w:rsidR="00B70FDF" w:rsidRPr="00F428B1">
        <w:rPr>
          <w:b/>
          <w:spacing w:val="-9"/>
          <w:sz w:val="20"/>
          <w:szCs w:val="20"/>
        </w:rPr>
        <w:t xml:space="preserve"> </w:t>
      </w:r>
      <w:r w:rsidR="00B70FDF" w:rsidRPr="00F428B1">
        <w:rPr>
          <w:b/>
          <w:sz w:val="20"/>
          <w:szCs w:val="20"/>
        </w:rPr>
        <w:t>bilgiler</w:t>
      </w:r>
    </w:p>
    <w:p w14:paraId="5DA20E8B" w14:textId="77777777" w:rsidR="0065582D" w:rsidRPr="00F428B1" w:rsidRDefault="0065582D" w:rsidP="00B70FDF">
      <w:pPr>
        <w:rPr>
          <w:b/>
          <w:sz w:val="20"/>
          <w:szCs w:val="20"/>
        </w:rPr>
      </w:pPr>
    </w:p>
    <w:p w14:paraId="2D14E2E8" w14:textId="1594A685" w:rsidR="0065582D" w:rsidRPr="00F428B1" w:rsidRDefault="008A7350" w:rsidP="00135EEC">
      <w:pPr>
        <w:ind w:left="2127" w:hanging="425"/>
        <w:jc w:val="both"/>
        <w:rPr>
          <w:b/>
          <w:iCs/>
          <w:sz w:val="20"/>
          <w:szCs w:val="20"/>
        </w:rPr>
      </w:pPr>
      <w:r>
        <w:rPr>
          <w:b/>
          <w:iCs/>
          <w:sz w:val="20"/>
          <w:szCs w:val="20"/>
        </w:rPr>
        <w:t>j</w:t>
      </w:r>
      <w:r w:rsidR="0065582D" w:rsidRPr="00F428B1">
        <w:rPr>
          <w:b/>
          <w:iCs/>
          <w:sz w:val="20"/>
          <w:szCs w:val="20"/>
        </w:rPr>
        <w:t>.1)</w:t>
      </w:r>
      <w:r w:rsidR="0065582D" w:rsidRPr="00F428B1">
        <w:rPr>
          <w:b/>
          <w:iCs/>
          <w:sz w:val="20"/>
          <w:szCs w:val="20"/>
        </w:rPr>
        <w:tab/>
        <w:t>Donuk alacaklardan Bankaca yeniden yapılandırılan ya da yeni bir itfa planına bağlanan krediler ve diğer alacaklara ilişkin bilgiler</w:t>
      </w:r>
    </w:p>
    <w:p w14:paraId="1551B427" w14:textId="77777777" w:rsidR="0065582D" w:rsidRPr="00F428B1" w:rsidRDefault="0065582D" w:rsidP="0065582D">
      <w:pPr>
        <w:rPr>
          <w:b/>
          <w:sz w:val="20"/>
          <w:szCs w:val="20"/>
        </w:rPr>
      </w:pPr>
    </w:p>
    <w:p w14:paraId="75C22280" w14:textId="77777777" w:rsidR="005B3DB7" w:rsidRPr="00F428B1" w:rsidRDefault="005B3DB7" w:rsidP="0065582D">
      <w:pPr>
        <w:widowControl w:val="0"/>
        <w:ind w:left="1440"/>
        <w:jc w:val="both"/>
        <w:rPr>
          <w:rFonts w:eastAsia="Arial Unicode MS"/>
          <w:bCs/>
          <w:sz w:val="20"/>
          <w:szCs w:val="20"/>
        </w:rPr>
      </w:pPr>
    </w:p>
    <w:tbl>
      <w:tblPr>
        <w:tblW w:w="9072" w:type="dxa"/>
        <w:tblInd w:w="567" w:type="dxa"/>
        <w:tblCellMar>
          <w:left w:w="70" w:type="dxa"/>
          <w:right w:w="70" w:type="dxa"/>
        </w:tblCellMar>
        <w:tblLook w:val="04A0" w:firstRow="1" w:lastRow="0" w:firstColumn="1" w:lastColumn="0" w:noHBand="0" w:noVBand="1"/>
      </w:tblPr>
      <w:tblGrid>
        <w:gridCol w:w="4111"/>
        <w:gridCol w:w="1502"/>
        <w:gridCol w:w="1502"/>
        <w:gridCol w:w="1957"/>
      </w:tblGrid>
      <w:tr w:rsidR="00D57D73" w:rsidRPr="00F428B1" w14:paraId="4DB70C06" w14:textId="77777777" w:rsidTr="00D83F7A">
        <w:trPr>
          <w:trHeight w:val="249"/>
        </w:trPr>
        <w:tc>
          <w:tcPr>
            <w:tcW w:w="4111" w:type="dxa"/>
            <w:tcBorders>
              <w:top w:val="double" w:sz="6" w:space="0" w:color="auto"/>
              <w:left w:val="nil"/>
              <w:bottom w:val="nil"/>
              <w:right w:val="nil"/>
            </w:tcBorders>
            <w:vAlign w:val="center"/>
            <w:hideMark/>
          </w:tcPr>
          <w:p w14:paraId="1F5E7176" w14:textId="77777777" w:rsidR="00D57D73" w:rsidRPr="00F428B1" w:rsidRDefault="00D57D73" w:rsidP="00B05CBE">
            <w:pPr>
              <w:jc w:val="both"/>
              <w:rPr>
                <w:sz w:val="20"/>
                <w:szCs w:val="20"/>
              </w:rPr>
            </w:pPr>
            <w:r w:rsidRPr="00F428B1">
              <w:rPr>
                <w:sz w:val="20"/>
                <w:szCs w:val="20"/>
              </w:rPr>
              <w:t xml:space="preserve">  </w:t>
            </w:r>
          </w:p>
        </w:tc>
        <w:tc>
          <w:tcPr>
            <w:tcW w:w="1502" w:type="dxa"/>
            <w:tcBorders>
              <w:top w:val="double" w:sz="6" w:space="0" w:color="auto"/>
              <w:left w:val="nil"/>
              <w:bottom w:val="single" w:sz="8" w:space="0" w:color="auto"/>
              <w:right w:val="nil"/>
            </w:tcBorders>
            <w:vAlign w:val="center"/>
            <w:hideMark/>
          </w:tcPr>
          <w:p w14:paraId="05338274" w14:textId="77777777" w:rsidR="00D57D73" w:rsidRPr="00F428B1" w:rsidRDefault="00D57D73" w:rsidP="00B05CBE">
            <w:pPr>
              <w:jc w:val="right"/>
              <w:rPr>
                <w:b/>
                <w:bCs/>
                <w:sz w:val="20"/>
                <w:szCs w:val="20"/>
              </w:rPr>
            </w:pPr>
            <w:r w:rsidRPr="00F428B1">
              <w:rPr>
                <w:b/>
                <w:bCs/>
                <w:sz w:val="20"/>
                <w:szCs w:val="20"/>
              </w:rPr>
              <w:t>III. Grup</w:t>
            </w:r>
          </w:p>
        </w:tc>
        <w:tc>
          <w:tcPr>
            <w:tcW w:w="1502" w:type="dxa"/>
            <w:tcBorders>
              <w:top w:val="double" w:sz="6" w:space="0" w:color="auto"/>
              <w:left w:val="nil"/>
              <w:bottom w:val="single" w:sz="8" w:space="0" w:color="auto"/>
              <w:right w:val="nil"/>
            </w:tcBorders>
            <w:vAlign w:val="center"/>
            <w:hideMark/>
          </w:tcPr>
          <w:p w14:paraId="242053AA" w14:textId="77777777" w:rsidR="00D57D73" w:rsidRPr="00F428B1" w:rsidRDefault="00D57D73" w:rsidP="00B05CBE">
            <w:pPr>
              <w:jc w:val="right"/>
              <w:rPr>
                <w:b/>
                <w:bCs/>
                <w:sz w:val="20"/>
                <w:szCs w:val="20"/>
              </w:rPr>
            </w:pPr>
            <w:r w:rsidRPr="00F428B1">
              <w:rPr>
                <w:b/>
                <w:bCs/>
                <w:sz w:val="20"/>
                <w:szCs w:val="20"/>
              </w:rPr>
              <w:t>IV. Grup</w:t>
            </w:r>
          </w:p>
        </w:tc>
        <w:tc>
          <w:tcPr>
            <w:tcW w:w="1957" w:type="dxa"/>
            <w:tcBorders>
              <w:top w:val="double" w:sz="6" w:space="0" w:color="auto"/>
              <w:left w:val="nil"/>
              <w:bottom w:val="single" w:sz="8" w:space="0" w:color="auto"/>
              <w:right w:val="nil"/>
            </w:tcBorders>
            <w:vAlign w:val="center"/>
            <w:hideMark/>
          </w:tcPr>
          <w:p w14:paraId="07366B17" w14:textId="77777777" w:rsidR="00D57D73" w:rsidRPr="00F428B1" w:rsidRDefault="00D57D73" w:rsidP="00B05CBE">
            <w:pPr>
              <w:jc w:val="right"/>
              <w:rPr>
                <w:b/>
                <w:bCs/>
                <w:sz w:val="20"/>
                <w:szCs w:val="20"/>
              </w:rPr>
            </w:pPr>
            <w:r w:rsidRPr="00F428B1">
              <w:rPr>
                <w:b/>
                <w:bCs/>
                <w:sz w:val="20"/>
                <w:szCs w:val="20"/>
              </w:rPr>
              <w:t>V. Grup</w:t>
            </w:r>
          </w:p>
        </w:tc>
      </w:tr>
      <w:tr w:rsidR="00D57D73" w:rsidRPr="00F428B1" w14:paraId="3EE96983" w14:textId="77777777" w:rsidTr="002265F2">
        <w:trPr>
          <w:trHeight w:val="388"/>
        </w:trPr>
        <w:tc>
          <w:tcPr>
            <w:tcW w:w="4111" w:type="dxa"/>
            <w:vMerge w:val="restart"/>
            <w:tcBorders>
              <w:top w:val="nil"/>
              <w:left w:val="nil"/>
              <w:bottom w:val="single" w:sz="8" w:space="0" w:color="000000"/>
              <w:right w:val="nil"/>
            </w:tcBorders>
            <w:vAlign w:val="center"/>
            <w:hideMark/>
          </w:tcPr>
          <w:p w14:paraId="025524A4" w14:textId="77777777" w:rsidR="00D57D73" w:rsidRPr="00F428B1" w:rsidRDefault="00D57D73" w:rsidP="00B05CBE">
            <w:pPr>
              <w:jc w:val="right"/>
              <w:rPr>
                <w:b/>
                <w:bCs/>
                <w:sz w:val="20"/>
                <w:szCs w:val="20"/>
              </w:rPr>
            </w:pPr>
          </w:p>
        </w:tc>
        <w:tc>
          <w:tcPr>
            <w:tcW w:w="1502" w:type="dxa"/>
            <w:vMerge w:val="restart"/>
            <w:tcBorders>
              <w:top w:val="nil"/>
              <w:left w:val="nil"/>
              <w:bottom w:val="single" w:sz="8" w:space="0" w:color="000000"/>
              <w:right w:val="nil"/>
            </w:tcBorders>
            <w:vAlign w:val="center"/>
            <w:hideMark/>
          </w:tcPr>
          <w:p w14:paraId="176B4E9E" w14:textId="77777777" w:rsidR="00D57D73" w:rsidRPr="00F428B1" w:rsidRDefault="00D57D73" w:rsidP="002265F2">
            <w:pPr>
              <w:jc w:val="right"/>
              <w:rPr>
                <w:b/>
                <w:bCs/>
                <w:sz w:val="20"/>
                <w:szCs w:val="20"/>
              </w:rPr>
            </w:pPr>
            <w:r w:rsidRPr="00F428B1">
              <w:rPr>
                <w:b/>
                <w:bCs/>
                <w:sz w:val="20"/>
                <w:szCs w:val="20"/>
              </w:rPr>
              <w:t>Tahsil imkanı sınırlı krediler ve diğer alacaklar</w:t>
            </w:r>
          </w:p>
        </w:tc>
        <w:tc>
          <w:tcPr>
            <w:tcW w:w="1502" w:type="dxa"/>
            <w:vMerge w:val="restart"/>
            <w:tcBorders>
              <w:top w:val="nil"/>
              <w:left w:val="nil"/>
              <w:bottom w:val="single" w:sz="8" w:space="0" w:color="000000"/>
              <w:right w:val="nil"/>
            </w:tcBorders>
            <w:vAlign w:val="center"/>
            <w:hideMark/>
          </w:tcPr>
          <w:p w14:paraId="0AB3CF3B" w14:textId="77777777" w:rsidR="00D57D73" w:rsidRPr="00F428B1" w:rsidRDefault="00D57D73" w:rsidP="00E3485C">
            <w:pPr>
              <w:jc w:val="right"/>
              <w:rPr>
                <w:b/>
                <w:bCs/>
                <w:sz w:val="20"/>
                <w:szCs w:val="20"/>
              </w:rPr>
            </w:pPr>
            <w:r w:rsidRPr="00F428B1">
              <w:rPr>
                <w:b/>
                <w:bCs/>
                <w:sz w:val="20"/>
                <w:szCs w:val="20"/>
              </w:rPr>
              <w:t>Tahsili imkanı şüpheli krediler ve diğer alacaklar</w:t>
            </w:r>
          </w:p>
        </w:tc>
        <w:tc>
          <w:tcPr>
            <w:tcW w:w="1957" w:type="dxa"/>
            <w:vMerge w:val="restart"/>
            <w:tcBorders>
              <w:top w:val="nil"/>
              <w:left w:val="nil"/>
              <w:bottom w:val="single" w:sz="8" w:space="0" w:color="000000"/>
              <w:right w:val="nil"/>
            </w:tcBorders>
            <w:vAlign w:val="center"/>
            <w:hideMark/>
          </w:tcPr>
          <w:p w14:paraId="2F21CE05" w14:textId="77777777" w:rsidR="00D57D73" w:rsidRPr="00F428B1" w:rsidRDefault="00D57D73" w:rsidP="00E3485C">
            <w:pPr>
              <w:jc w:val="right"/>
              <w:rPr>
                <w:b/>
                <w:bCs/>
                <w:sz w:val="20"/>
                <w:szCs w:val="20"/>
              </w:rPr>
            </w:pPr>
            <w:r w:rsidRPr="00F428B1">
              <w:rPr>
                <w:b/>
                <w:bCs/>
                <w:sz w:val="20"/>
                <w:szCs w:val="20"/>
              </w:rPr>
              <w:t>Zarar niteliğindeki krediler ve diğer alacaklar</w:t>
            </w:r>
          </w:p>
        </w:tc>
      </w:tr>
      <w:tr w:rsidR="00D57D73" w:rsidRPr="00F428B1" w14:paraId="64E64535" w14:textId="77777777" w:rsidTr="00D83F7A">
        <w:trPr>
          <w:trHeight w:val="276"/>
        </w:trPr>
        <w:tc>
          <w:tcPr>
            <w:tcW w:w="4111" w:type="dxa"/>
            <w:vMerge/>
            <w:tcBorders>
              <w:top w:val="nil"/>
              <w:left w:val="nil"/>
              <w:bottom w:val="single" w:sz="8" w:space="0" w:color="000000"/>
              <w:right w:val="nil"/>
            </w:tcBorders>
            <w:vAlign w:val="center"/>
            <w:hideMark/>
          </w:tcPr>
          <w:p w14:paraId="1B819C4F" w14:textId="77777777" w:rsidR="00D57D73" w:rsidRPr="00F428B1" w:rsidRDefault="00D57D73" w:rsidP="00B05CBE">
            <w:pPr>
              <w:rPr>
                <w:b/>
                <w:bCs/>
                <w:sz w:val="20"/>
                <w:szCs w:val="20"/>
              </w:rPr>
            </w:pPr>
          </w:p>
        </w:tc>
        <w:tc>
          <w:tcPr>
            <w:tcW w:w="1502" w:type="dxa"/>
            <w:vMerge/>
            <w:tcBorders>
              <w:top w:val="nil"/>
              <w:left w:val="nil"/>
              <w:bottom w:val="single" w:sz="8" w:space="0" w:color="000000"/>
              <w:right w:val="nil"/>
            </w:tcBorders>
            <w:vAlign w:val="center"/>
            <w:hideMark/>
          </w:tcPr>
          <w:p w14:paraId="565654BF" w14:textId="77777777" w:rsidR="00D57D73" w:rsidRPr="00F428B1" w:rsidRDefault="00D57D73" w:rsidP="00B05CBE">
            <w:pPr>
              <w:rPr>
                <w:b/>
                <w:bCs/>
                <w:sz w:val="20"/>
                <w:szCs w:val="20"/>
              </w:rPr>
            </w:pPr>
          </w:p>
        </w:tc>
        <w:tc>
          <w:tcPr>
            <w:tcW w:w="1502" w:type="dxa"/>
            <w:vMerge/>
            <w:tcBorders>
              <w:top w:val="nil"/>
              <w:left w:val="nil"/>
              <w:bottom w:val="single" w:sz="8" w:space="0" w:color="000000"/>
              <w:right w:val="nil"/>
            </w:tcBorders>
            <w:vAlign w:val="center"/>
            <w:hideMark/>
          </w:tcPr>
          <w:p w14:paraId="48FDF941" w14:textId="77777777" w:rsidR="00D57D73" w:rsidRPr="00F428B1" w:rsidRDefault="00D57D73" w:rsidP="00B05CBE">
            <w:pPr>
              <w:rPr>
                <w:b/>
                <w:bCs/>
                <w:sz w:val="20"/>
                <w:szCs w:val="20"/>
              </w:rPr>
            </w:pPr>
          </w:p>
        </w:tc>
        <w:tc>
          <w:tcPr>
            <w:tcW w:w="1957" w:type="dxa"/>
            <w:vMerge/>
            <w:tcBorders>
              <w:top w:val="nil"/>
              <w:left w:val="nil"/>
              <w:bottom w:val="single" w:sz="8" w:space="0" w:color="000000"/>
              <w:right w:val="nil"/>
            </w:tcBorders>
            <w:vAlign w:val="center"/>
            <w:hideMark/>
          </w:tcPr>
          <w:p w14:paraId="52501298" w14:textId="77777777" w:rsidR="00D57D73" w:rsidRPr="00F428B1" w:rsidRDefault="00D57D73" w:rsidP="00B05CBE">
            <w:pPr>
              <w:rPr>
                <w:b/>
                <w:bCs/>
                <w:sz w:val="20"/>
                <w:szCs w:val="20"/>
              </w:rPr>
            </w:pPr>
          </w:p>
        </w:tc>
      </w:tr>
      <w:tr w:rsidR="00D57D73" w:rsidRPr="00F428B1" w14:paraId="7138E005" w14:textId="77777777" w:rsidTr="00D83F7A">
        <w:trPr>
          <w:trHeight w:val="222"/>
        </w:trPr>
        <w:tc>
          <w:tcPr>
            <w:tcW w:w="4111" w:type="dxa"/>
            <w:tcBorders>
              <w:top w:val="nil"/>
              <w:left w:val="nil"/>
              <w:bottom w:val="nil"/>
              <w:right w:val="nil"/>
            </w:tcBorders>
            <w:vAlign w:val="center"/>
            <w:hideMark/>
          </w:tcPr>
          <w:p w14:paraId="70F9E2FC" w14:textId="77777777" w:rsidR="00D57D73" w:rsidRPr="00F428B1" w:rsidRDefault="00D57D73" w:rsidP="00B05CBE">
            <w:pPr>
              <w:jc w:val="both"/>
              <w:rPr>
                <w:b/>
                <w:bCs/>
                <w:sz w:val="20"/>
                <w:szCs w:val="20"/>
              </w:rPr>
            </w:pPr>
            <w:r w:rsidRPr="00F428B1">
              <w:rPr>
                <w:b/>
                <w:bCs/>
                <w:sz w:val="20"/>
                <w:szCs w:val="20"/>
              </w:rPr>
              <w:t>Cari Dönem</w:t>
            </w:r>
          </w:p>
        </w:tc>
        <w:tc>
          <w:tcPr>
            <w:tcW w:w="1502" w:type="dxa"/>
            <w:tcBorders>
              <w:top w:val="nil"/>
              <w:left w:val="nil"/>
              <w:bottom w:val="nil"/>
              <w:right w:val="nil"/>
            </w:tcBorders>
            <w:vAlign w:val="center"/>
            <w:hideMark/>
          </w:tcPr>
          <w:p w14:paraId="3D85CA7E" w14:textId="77777777" w:rsidR="00D57D73" w:rsidRPr="00F428B1" w:rsidRDefault="00D57D73" w:rsidP="00B05CBE">
            <w:pPr>
              <w:jc w:val="right"/>
              <w:rPr>
                <w:b/>
                <w:bCs/>
                <w:sz w:val="20"/>
                <w:szCs w:val="20"/>
              </w:rPr>
            </w:pPr>
          </w:p>
        </w:tc>
        <w:tc>
          <w:tcPr>
            <w:tcW w:w="1502" w:type="dxa"/>
            <w:tcBorders>
              <w:top w:val="nil"/>
              <w:left w:val="nil"/>
              <w:bottom w:val="nil"/>
              <w:right w:val="nil"/>
            </w:tcBorders>
            <w:vAlign w:val="center"/>
            <w:hideMark/>
          </w:tcPr>
          <w:p w14:paraId="50B621CF" w14:textId="77777777" w:rsidR="00D57D73" w:rsidRPr="00F428B1" w:rsidRDefault="00D57D73" w:rsidP="00B05CBE">
            <w:pPr>
              <w:jc w:val="right"/>
              <w:rPr>
                <w:b/>
                <w:bCs/>
                <w:sz w:val="20"/>
                <w:szCs w:val="20"/>
              </w:rPr>
            </w:pPr>
          </w:p>
        </w:tc>
        <w:tc>
          <w:tcPr>
            <w:tcW w:w="1957" w:type="dxa"/>
            <w:tcBorders>
              <w:top w:val="nil"/>
              <w:left w:val="nil"/>
              <w:bottom w:val="nil"/>
              <w:right w:val="nil"/>
            </w:tcBorders>
            <w:vAlign w:val="center"/>
            <w:hideMark/>
          </w:tcPr>
          <w:p w14:paraId="763BDA76" w14:textId="77777777" w:rsidR="00D57D73" w:rsidRPr="00F428B1" w:rsidRDefault="00D57D73" w:rsidP="00B05CBE">
            <w:pPr>
              <w:jc w:val="right"/>
              <w:rPr>
                <w:b/>
                <w:bCs/>
                <w:sz w:val="20"/>
                <w:szCs w:val="20"/>
              </w:rPr>
            </w:pPr>
          </w:p>
        </w:tc>
      </w:tr>
      <w:tr w:rsidR="009863A0" w:rsidRPr="00F428B1" w14:paraId="14DF098E" w14:textId="77777777" w:rsidTr="00A118C2">
        <w:trPr>
          <w:trHeight w:val="222"/>
        </w:trPr>
        <w:tc>
          <w:tcPr>
            <w:tcW w:w="4111" w:type="dxa"/>
            <w:tcBorders>
              <w:top w:val="nil"/>
              <w:left w:val="nil"/>
              <w:bottom w:val="nil"/>
              <w:right w:val="nil"/>
            </w:tcBorders>
            <w:vAlign w:val="center"/>
            <w:hideMark/>
          </w:tcPr>
          <w:p w14:paraId="2DF70319" w14:textId="77777777" w:rsidR="009863A0" w:rsidRPr="00F428B1" w:rsidRDefault="009863A0" w:rsidP="009863A0">
            <w:pPr>
              <w:rPr>
                <w:sz w:val="20"/>
                <w:szCs w:val="20"/>
              </w:rPr>
            </w:pPr>
            <w:r w:rsidRPr="00F428B1">
              <w:rPr>
                <w:sz w:val="20"/>
                <w:szCs w:val="20"/>
              </w:rPr>
              <w:t>Karşılıklardan Önceki Brüt Tutarlar</w:t>
            </w:r>
          </w:p>
        </w:tc>
        <w:tc>
          <w:tcPr>
            <w:tcW w:w="1502" w:type="dxa"/>
            <w:tcBorders>
              <w:top w:val="nil"/>
              <w:left w:val="nil"/>
              <w:bottom w:val="nil"/>
              <w:right w:val="nil"/>
            </w:tcBorders>
            <w:vAlign w:val="center"/>
            <w:hideMark/>
          </w:tcPr>
          <w:p w14:paraId="783EA37B" w14:textId="2B0CBCB0" w:rsidR="009863A0" w:rsidRPr="00F428B1" w:rsidRDefault="009863A0" w:rsidP="009863A0">
            <w:pPr>
              <w:jc w:val="right"/>
              <w:rPr>
                <w:sz w:val="20"/>
                <w:szCs w:val="20"/>
              </w:rPr>
            </w:pPr>
            <w:r w:rsidRPr="009863A0">
              <w:rPr>
                <w:sz w:val="20"/>
                <w:szCs w:val="20"/>
              </w:rPr>
              <w:t>338.408</w:t>
            </w:r>
          </w:p>
        </w:tc>
        <w:tc>
          <w:tcPr>
            <w:tcW w:w="1502" w:type="dxa"/>
            <w:tcBorders>
              <w:top w:val="nil"/>
              <w:left w:val="nil"/>
              <w:bottom w:val="nil"/>
              <w:right w:val="nil"/>
            </w:tcBorders>
            <w:hideMark/>
          </w:tcPr>
          <w:p w14:paraId="161297E1" w14:textId="22AF7020" w:rsidR="009863A0" w:rsidRPr="00F428B1" w:rsidRDefault="009863A0" w:rsidP="009863A0">
            <w:pPr>
              <w:jc w:val="right"/>
              <w:rPr>
                <w:sz w:val="20"/>
                <w:szCs w:val="20"/>
              </w:rPr>
            </w:pPr>
            <w:r w:rsidRPr="00A118C2">
              <w:rPr>
                <w:sz w:val="20"/>
                <w:szCs w:val="20"/>
              </w:rPr>
              <w:t>265.014</w:t>
            </w:r>
          </w:p>
        </w:tc>
        <w:tc>
          <w:tcPr>
            <w:tcW w:w="1957" w:type="dxa"/>
            <w:tcBorders>
              <w:top w:val="nil"/>
              <w:left w:val="nil"/>
              <w:bottom w:val="nil"/>
              <w:right w:val="nil"/>
            </w:tcBorders>
            <w:hideMark/>
          </w:tcPr>
          <w:p w14:paraId="62593F52" w14:textId="3F6D3A57" w:rsidR="009863A0" w:rsidRPr="00F428B1" w:rsidRDefault="009863A0" w:rsidP="009863A0">
            <w:pPr>
              <w:jc w:val="right"/>
              <w:rPr>
                <w:sz w:val="20"/>
                <w:szCs w:val="20"/>
              </w:rPr>
            </w:pPr>
            <w:r w:rsidRPr="00A118C2">
              <w:rPr>
                <w:sz w:val="20"/>
                <w:szCs w:val="20"/>
              </w:rPr>
              <w:t>24.503</w:t>
            </w:r>
          </w:p>
        </w:tc>
      </w:tr>
      <w:tr w:rsidR="00D57D73" w:rsidRPr="00F428B1" w14:paraId="62B5858E" w14:textId="77777777" w:rsidTr="00D83F7A">
        <w:trPr>
          <w:trHeight w:val="222"/>
        </w:trPr>
        <w:tc>
          <w:tcPr>
            <w:tcW w:w="4111" w:type="dxa"/>
            <w:tcBorders>
              <w:top w:val="nil"/>
              <w:left w:val="nil"/>
              <w:bottom w:val="nil"/>
              <w:right w:val="nil"/>
            </w:tcBorders>
            <w:vAlign w:val="center"/>
            <w:hideMark/>
          </w:tcPr>
          <w:p w14:paraId="4B7E3B1E" w14:textId="77777777" w:rsidR="00D57D73" w:rsidRPr="00F428B1" w:rsidRDefault="00D57D73" w:rsidP="00D57D73">
            <w:pPr>
              <w:rPr>
                <w:sz w:val="20"/>
                <w:szCs w:val="20"/>
              </w:rPr>
            </w:pPr>
            <w:r w:rsidRPr="00F428B1">
              <w:rPr>
                <w:sz w:val="20"/>
                <w:szCs w:val="20"/>
              </w:rPr>
              <w:t>Yeniden Yapılandırılan Krediler</w:t>
            </w:r>
          </w:p>
        </w:tc>
        <w:tc>
          <w:tcPr>
            <w:tcW w:w="1502" w:type="dxa"/>
            <w:tcBorders>
              <w:top w:val="nil"/>
              <w:left w:val="nil"/>
              <w:bottom w:val="nil"/>
              <w:right w:val="nil"/>
            </w:tcBorders>
            <w:vAlign w:val="center"/>
            <w:hideMark/>
          </w:tcPr>
          <w:p w14:paraId="44AEC005" w14:textId="77777777" w:rsidR="00D57D73" w:rsidRPr="00F428B1" w:rsidRDefault="00D57D73" w:rsidP="00D57D73">
            <w:pPr>
              <w:jc w:val="right"/>
              <w:rPr>
                <w:sz w:val="20"/>
                <w:szCs w:val="20"/>
              </w:rPr>
            </w:pPr>
            <w:r w:rsidRPr="00F428B1">
              <w:rPr>
                <w:sz w:val="20"/>
                <w:szCs w:val="20"/>
              </w:rPr>
              <w:t>-</w:t>
            </w:r>
          </w:p>
        </w:tc>
        <w:tc>
          <w:tcPr>
            <w:tcW w:w="1502" w:type="dxa"/>
            <w:tcBorders>
              <w:top w:val="nil"/>
              <w:left w:val="nil"/>
              <w:bottom w:val="nil"/>
              <w:right w:val="nil"/>
            </w:tcBorders>
            <w:vAlign w:val="center"/>
            <w:hideMark/>
          </w:tcPr>
          <w:p w14:paraId="7F095CA6" w14:textId="77777777" w:rsidR="00D57D73" w:rsidRPr="00F428B1" w:rsidRDefault="00D57D73" w:rsidP="00D57D73">
            <w:pPr>
              <w:jc w:val="right"/>
              <w:rPr>
                <w:sz w:val="20"/>
                <w:szCs w:val="20"/>
              </w:rPr>
            </w:pPr>
            <w:r w:rsidRPr="00F428B1">
              <w:rPr>
                <w:sz w:val="20"/>
                <w:szCs w:val="20"/>
              </w:rPr>
              <w:t>-</w:t>
            </w:r>
          </w:p>
        </w:tc>
        <w:tc>
          <w:tcPr>
            <w:tcW w:w="1957" w:type="dxa"/>
            <w:tcBorders>
              <w:top w:val="nil"/>
              <w:left w:val="nil"/>
              <w:bottom w:val="nil"/>
              <w:right w:val="nil"/>
            </w:tcBorders>
            <w:vAlign w:val="center"/>
          </w:tcPr>
          <w:p w14:paraId="25344E88" w14:textId="77777777" w:rsidR="00D57D73" w:rsidRPr="00F428B1" w:rsidRDefault="00D57D73" w:rsidP="00D57D73">
            <w:pPr>
              <w:jc w:val="right"/>
              <w:rPr>
                <w:sz w:val="20"/>
                <w:szCs w:val="20"/>
              </w:rPr>
            </w:pPr>
            <w:r w:rsidRPr="00F428B1">
              <w:rPr>
                <w:sz w:val="20"/>
                <w:szCs w:val="20"/>
              </w:rPr>
              <w:t>-</w:t>
            </w:r>
          </w:p>
        </w:tc>
      </w:tr>
      <w:tr w:rsidR="00D57D73" w:rsidRPr="00F428B1" w14:paraId="2F9EEAED" w14:textId="77777777" w:rsidTr="00D83F7A">
        <w:trPr>
          <w:trHeight w:val="222"/>
        </w:trPr>
        <w:tc>
          <w:tcPr>
            <w:tcW w:w="4111" w:type="dxa"/>
            <w:tcBorders>
              <w:top w:val="nil"/>
              <w:left w:val="nil"/>
              <w:bottom w:val="nil"/>
              <w:right w:val="nil"/>
            </w:tcBorders>
            <w:vAlign w:val="center"/>
            <w:hideMark/>
          </w:tcPr>
          <w:p w14:paraId="68D183BB" w14:textId="77777777" w:rsidR="00D57D73" w:rsidRPr="00F428B1" w:rsidRDefault="00D57D73" w:rsidP="00D57D73">
            <w:pPr>
              <w:rPr>
                <w:b/>
                <w:bCs/>
                <w:sz w:val="20"/>
                <w:szCs w:val="20"/>
              </w:rPr>
            </w:pPr>
            <w:r w:rsidRPr="00F428B1">
              <w:rPr>
                <w:b/>
                <w:bCs/>
                <w:sz w:val="20"/>
                <w:szCs w:val="20"/>
              </w:rPr>
              <w:t>Önceki Dönem</w:t>
            </w:r>
          </w:p>
        </w:tc>
        <w:tc>
          <w:tcPr>
            <w:tcW w:w="1502" w:type="dxa"/>
            <w:tcBorders>
              <w:top w:val="nil"/>
              <w:left w:val="nil"/>
              <w:bottom w:val="nil"/>
              <w:right w:val="nil"/>
            </w:tcBorders>
            <w:vAlign w:val="center"/>
            <w:hideMark/>
          </w:tcPr>
          <w:p w14:paraId="48B79365" w14:textId="77777777" w:rsidR="00D57D73" w:rsidRPr="00F428B1" w:rsidRDefault="00D57D73" w:rsidP="00D57D73">
            <w:pPr>
              <w:jc w:val="right"/>
              <w:rPr>
                <w:b/>
                <w:bCs/>
                <w:sz w:val="20"/>
                <w:szCs w:val="20"/>
              </w:rPr>
            </w:pPr>
          </w:p>
        </w:tc>
        <w:tc>
          <w:tcPr>
            <w:tcW w:w="1502" w:type="dxa"/>
            <w:tcBorders>
              <w:top w:val="nil"/>
              <w:left w:val="nil"/>
              <w:bottom w:val="nil"/>
              <w:right w:val="nil"/>
            </w:tcBorders>
            <w:vAlign w:val="center"/>
            <w:hideMark/>
          </w:tcPr>
          <w:p w14:paraId="459E6A33" w14:textId="77777777" w:rsidR="00D57D73" w:rsidRPr="00F428B1" w:rsidRDefault="00D57D73" w:rsidP="00D57D73">
            <w:pPr>
              <w:jc w:val="right"/>
              <w:rPr>
                <w:b/>
                <w:bCs/>
                <w:sz w:val="20"/>
                <w:szCs w:val="20"/>
              </w:rPr>
            </w:pPr>
          </w:p>
        </w:tc>
        <w:tc>
          <w:tcPr>
            <w:tcW w:w="1957" w:type="dxa"/>
            <w:tcBorders>
              <w:top w:val="nil"/>
              <w:left w:val="nil"/>
              <w:bottom w:val="nil"/>
              <w:right w:val="nil"/>
            </w:tcBorders>
            <w:vAlign w:val="center"/>
            <w:hideMark/>
          </w:tcPr>
          <w:p w14:paraId="695CFE91" w14:textId="77777777" w:rsidR="00D57D73" w:rsidRPr="00F428B1" w:rsidRDefault="00D57D73" w:rsidP="00D57D73">
            <w:pPr>
              <w:jc w:val="right"/>
              <w:rPr>
                <w:b/>
                <w:bCs/>
                <w:sz w:val="20"/>
                <w:szCs w:val="20"/>
              </w:rPr>
            </w:pPr>
          </w:p>
        </w:tc>
      </w:tr>
      <w:tr w:rsidR="00D57D73" w:rsidRPr="00F428B1" w14:paraId="151B4DAB" w14:textId="77777777" w:rsidTr="00D83F7A">
        <w:trPr>
          <w:trHeight w:val="222"/>
        </w:trPr>
        <w:tc>
          <w:tcPr>
            <w:tcW w:w="4111" w:type="dxa"/>
            <w:tcBorders>
              <w:top w:val="nil"/>
              <w:left w:val="nil"/>
              <w:bottom w:val="nil"/>
              <w:right w:val="nil"/>
            </w:tcBorders>
            <w:vAlign w:val="center"/>
            <w:hideMark/>
          </w:tcPr>
          <w:p w14:paraId="7EA74F4D" w14:textId="77777777" w:rsidR="00D57D73" w:rsidRPr="00F428B1" w:rsidRDefault="00D57D73" w:rsidP="00D57D73">
            <w:pPr>
              <w:rPr>
                <w:sz w:val="20"/>
                <w:szCs w:val="20"/>
              </w:rPr>
            </w:pPr>
            <w:r w:rsidRPr="00F428B1">
              <w:rPr>
                <w:sz w:val="20"/>
                <w:szCs w:val="20"/>
              </w:rPr>
              <w:t>Karşılıklardan Önceki Brüt Tutarlar</w:t>
            </w:r>
          </w:p>
        </w:tc>
        <w:tc>
          <w:tcPr>
            <w:tcW w:w="1502" w:type="dxa"/>
            <w:tcBorders>
              <w:top w:val="nil"/>
              <w:left w:val="nil"/>
              <w:bottom w:val="nil"/>
              <w:right w:val="nil"/>
            </w:tcBorders>
            <w:vAlign w:val="center"/>
            <w:hideMark/>
          </w:tcPr>
          <w:p w14:paraId="739A2891" w14:textId="77777777" w:rsidR="00D57D73" w:rsidRPr="00F428B1" w:rsidRDefault="00D57D73" w:rsidP="00D57D73">
            <w:pPr>
              <w:jc w:val="right"/>
              <w:rPr>
                <w:sz w:val="20"/>
                <w:szCs w:val="20"/>
              </w:rPr>
            </w:pPr>
            <w:r w:rsidRPr="00F428B1">
              <w:rPr>
                <w:sz w:val="20"/>
                <w:szCs w:val="20"/>
              </w:rPr>
              <w:t>-</w:t>
            </w:r>
          </w:p>
        </w:tc>
        <w:tc>
          <w:tcPr>
            <w:tcW w:w="1502" w:type="dxa"/>
            <w:tcBorders>
              <w:top w:val="nil"/>
              <w:left w:val="nil"/>
              <w:bottom w:val="nil"/>
              <w:right w:val="nil"/>
            </w:tcBorders>
            <w:vAlign w:val="center"/>
            <w:hideMark/>
          </w:tcPr>
          <w:p w14:paraId="7C133C95" w14:textId="77777777" w:rsidR="00D57D73" w:rsidRPr="00F428B1" w:rsidRDefault="00D57D73" w:rsidP="00D57D73">
            <w:pPr>
              <w:jc w:val="right"/>
              <w:rPr>
                <w:sz w:val="20"/>
                <w:szCs w:val="20"/>
              </w:rPr>
            </w:pPr>
            <w:r w:rsidRPr="00F428B1">
              <w:rPr>
                <w:sz w:val="20"/>
                <w:szCs w:val="20"/>
              </w:rPr>
              <w:t>-</w:t>
            </w:r>
          </w:p>
        </w:tc>
        <w:tc>
          <w:tcPr>
            <w:tcW w:w="1957" w:type="dxa"/>
            <w:tcBorders>
              <w:top w:val="nil"/>
              <w:left w:val="nil"/>
              <w:bottom w:val="nil"/>
              <w:right w:val="nil"/>
            </w:tcBorders>
            <w:vAlign w:val="center"/>
            <w:hideMark/>
          </w:tcPr>
          <w:p w14:paraId="09080E5A" w14:textId="5E9B1495" w:rsidR="00D57D73" w:rsidRPr="00F428B1" w:rsidRDefault="00731962" w:rsidP="00D57D73">
            <w:pPr>
              <w:jc w:val="right"/>
              <w:rPr>
                <w:sz w:val="20"/>
                <w:szCs w:val="20"/>
              </w:rPr>
            </w:pPr>
            <w:r w:rsidRPr="00F428B1">
              <w:rPr>
                <w:sz w:val="20"/>
                <w:szCs w:val="20"/>
              </w:rPr>
              <w:t>177.537</w:t>
            </w:r>
          </w:p>
        </w:tc>
      </w:tr>
      <w:tr w:rsidR="00D57D73" w:rsidRPr="00F428B1" w14:paraId="14FE5E63" w14:textId="77777777" w:rsidTr="00D83F7A">
        <w:trPr>
          <w:trHeight w:val="236"/>
        </w:trPr>
        <w:tc>
          <w:tcPr>
            <w:tcW w:w="4111" w:type="dxa"/>
            <w:tcBorders>
              <w:top w:val="nil"/>
              <w:left w:val="nil"/>
              <w:bottom w:val="double" w:sz="6" w:space="0" w:color="auto"/>
              <w:right w:val="nil"/>
            </w:tcBorders>
            <w:vAlign w:val="center"/>
            <w:hideMark/>
          </w:tcPr>
          <w:p w14:paraId="537F4AB9" w14:textId="77777777" w:rsidR="00D57D73" w:rsidRPr="00F428B1" w:rsidRDefault="00D57D73" w:rsidP="00D57D73">
            <w:pPr>
              <w:rPr>
                <w:sz w:val="20"/>
                <w:szCs w:val="20"/>
              </w:rPr>
            </w:pPr>
            <w:r w:rsidRPr="00F428B1">
              <w:rPr>
                <w:sz w:val="20"/>
                <w:szCs w:val="20"/>
              </w:rPr>
              <w:t>Yeniden Yapılandırılan Krediler</w:t>
            </w:r>
          </w:p>
        </w:tc>
        <w:tc>
          <w:tcPr>
            <w:tcW w:w="1502" w:type="dxa"/>
            <w:tcBorders>
              <w:top w:val="nil"/>
              <w:left w:val="nil"/>
              <w:bottom w:val="double" w:sz="6" w:space="0" w:color="auto"/>
              <w:right w:val="nil"/>
            </w:tcBorders>
            <w:vAlign w:val="center"/>
            <w:hideMark/>
          </w:tcPr>
          <w:p w14:paraId="55627E7C" w14:textId="77777777" w:rsidR="00D57D73" w:rsidRPr="00F428B1" w:rsidRDefault="00D57D73" w:rsidP="00D57D73">
            <w:pPr>
              <w:jc w:val="right"/>
              <w:rPr>
                <w:sz w:val="20"/>
                <w:szCs w:val="20"/>
              </w:rPr>
            </w:pPr>
            <w:r w:rsidRPr="00F428B1">
              <w:rPr>
                <w:sz w:val="20"/>
                <w:szCs w:val="20"/>
              </w:rPr>
              <w:t>-</w:t>
            </w:r>
          </w:p>
        </w:tc>
        <w:tc>
          <w:tcPr>
            <w:tcW w:w="1502" w:type="dxa"/>
            <w:tcBorders>
              <w:top w:val="nil"/>
              <w:left w:val="nil"/>
              <w:bottom w:val="double" w:sz="6" w:space="0" w:color="auto"/>
              <w:right w:val="nil"/>
            </w:tcBorders>
            <w:vAlign w:val="center"/>
            <w:hideMark/>
          </w:tcPr>
          <w:p w14:paraId="3E9B4EBD" w14:textId="77777777" w:rsidR="00D57D73" w:rsidRPr="00F428B1" w:rsidRDefault="00D57D73" w:rsidP="00D57D73">
            <w:pPr>
              <w:jc w:val="right"/>
              <w:rPr>
                <w:sz w:val="20"/>
                <w:szCs w:val="20"/>
              </w:rPr>
            </w:pPr>
            <w:r w:rsidRPr="00F428B1">
              <w:rPr>
                <w:sz w:val="20"/>
                <w:szCs w:val="20"/>
              </w:rPr>
              <w:t>-</w:t>
            </w:r>
          </w:p>
        </w:tc>
        <w:tc>
          <w:tcPr>
            <w:tcW w:w="1957" w:type="dxa"/>
            <w:tcBorders>
              <w:top w:val="nil"/>
              <w:left w:val="nil"/>
              <w:bottom w:val="double" w:sz="6" w:space="0" w:color="auto"/>
              <w:right w:val="nil"/>
            </w:tcBorders>
            <w:vAlign w:val="center"/>
            <w:hideMark/>
          </w:tcPr>
          <w:p w14:paraId="67286D84" w14:textId="77777777" w:rsidR="00D57D73" w:rsidRPr="00F428B1" w:rsidRDefault="00D57D73" w:rsidP="00D57D73">
            <w:pPr>
              <w:jc w:val="right"/>
              <w:rPr>
                <w:sz w:val="20"/>
                <w:szCs w:val="20"/>
              </w:rPr>
            </w:pPr>
            <w:r w:rsidRPr="00F428B1">
              <w:rPr>
                <w:sz w:val="20"/>
                <w:szCs w:val="20"/>
              </w:rPr>
              <w:t>-</w:t>
            </w:r>
          </w:p>
        </w:tc>
      </w:tr>
    </w:tbl>
    <w:p w14:paraId="7D77B1FC" w14:textId="77777777" w:rsidR="00B05CBE" w:rsidRPr="00F428B1" w:rsidRDefault="00B05CBE">
      <w:pPr>
        <w:rPr>
          <w:b/>
          <w:sz w:val="20"/>
          <w:szCs w:val="20"/>
        </w:rPr>
      </w:pPr>
    </w:p>
    <w:p w14:paraId="73F40F53" w14:textId="0654E98F" w:rsidR="00CA0AD3" w:rsidRPr="00F428B1" w:rsidRDefault="008A7350" w:rsidP="00135EEC">
      <w:pPr>
        <w:ind w:left="2127" w:hanging="425"/>
        <w:jc w:val="both"/>
        <w:rPr>
          <w:b/>
          <w:iCs/>
          <w:sz w:val="20"/>
          <w:szCs w:val="20"/>
        </w:rPr>
      </w:pPr>
      <w:r>
        <w:rPr>
          <w:b/>
          <w:iCs/>
          <w:sz w:val="20"/>
          <w:szCs w:val="20"/>
        </w:rPr>
        <w:t>j</w:t>
      </w:r>
      <w:r w:rsidR="00CA0AD3" w:rsidRPr="00F428B1">
        <w:rPr>
          <w:b/>
          <w:iCs/>
          <w:sz w:val="20"/>
          <w:szCs w:val="20"/>
        </w:rPr>
        <w:t>.2)</w:t>
      </w:r>
      <w:r w:rsidR="00D07A6E">
        <w:rPr>
          <w:b/>
          <w:iCs/>
          <w:sz w:val="20"/>
          <w:szCs w:val="20"/>
        </w:rPr>
        <w:t xml:space="preserve"> </w:t>
      </w:r>
      <w:r w:rsidR="00B05CBE" w:rsidRPr="00F428B1">
        <w:rPr>
          <w:b/>
          <w:iCs/>
          <w:sz w:val="20"/>
          <w:szCs w:val="20"/>
        </w:rPr>
        <w:t>Finansal araç sınıfları itibarıyla, vadesi geçmiş ancak değer düşüklüğüne uğramamış finansal varlıkların yaşlandırma analizi aşağıdaki gibidir</w:t>
      </w:r>
    </w:p>
    <w:p w14:paraId="74FCC9E0" w14:textId="77777777" w:rsidR="00E3485C" w:rsidRPr="00F428B1" w:rsidRDefault="00E3485C" w:rsidP="00D83F7A">
      <w:pPr>
        <w:ind w:left="2127" w:hanging="425"/>
        <w:rPr>
          <w:b/>
          <w:iCs/>
          <w:sz w:val="20"/>
          <w:szCs w:val="20"/>
        </w:rPr>
      </w:pPr>
    </w:p>
    <w:tbl>
      <w:tblPr>
        <w:tblW w:w="9078" w:type="dxa"/>
        <w:tblInd w:w="561" w:type="dxa"/>
        <w:tblCellMar>
          <w:left w:w="70" w:type="dxa"/>
          <w:right w:w="70" w:type="dxa"/>
        </w:tblCellMar>
        <w:tblLook w:val="04A0" w:firstRow="1" w:lastRow="0" w:firstColumn="1" w:lastColumn="0" w:noHBand="0" w:noVBand="1"/>
      </w:tblPr>
      <w:tblGrid>
        <w:gridCol w:w="2984"/>
        <w:gridCol w:w="1479"/>
        <w:gridCol w:w="1552"/>
        <w:gridCol w:w="1632"/>
        <w:gridCol w:w="1431"/>
      </w:tblGrid>
      <w:tr w:rsidR="00CA0AD3" w:rsidRPr="00F428B1" w14:paraId="0AFE11E5" w14:textId="77777777" w:rsidTr="00135EEC">
        <w:trPr>
          <w:trHeight w:val="241"/>
        </w:trPr>
        <w:tc>
          <w:tcPr>
            <w:tcW w:w="2984" w:type="dxa"/>
            <w:tcBorders>
              <w:top w:val="single" w:sz="8" w:space="0" w:color="auto"/>
              <w:left w:val="nil"/>
              <w:bottom w:val="single" w:sz="8" w:space="0" w:color="auto"/>
              <w:right w:val="nil"/>
            </w:tcBorders>
            <w:shd w:val="clear" w:color="000000" w:fill="FFFFFF"/>
            <w:noWrap/>
            <w:vAlign w:val="center"/>
            <w:hideMark/>
          </w:tcPr>
          <w:p w14:paraId="20D997C7" w14:textId="77777777" w:rsidR="00CA0AD3" w:rsidRPr="00F428B1" w:rsidRDefault="00CA0AD3" w:rsidP="008A4AC8">
            <w:pPr>
              <w:rPr>
                <w:b/>
                <w:bCs/>
                <w:color w:val="0D0D0D"/>
                <w:sz w:val="20"/>
                <w:szCs w:val="20"/>
              </w:rPr>
            </w:pPr>
            <w:r w:rsidRPr="00F428B1">
              <w:rPr>
                <w:b/>
                <w:bCs/>
                <w:iCs/>
                <w:color w:val="0D0D0D"/>
                <w:sz w:val="20"/>
                <w:szCs w:val="20"/>
              </w:rPr>
              <w:t>Cari dönem</w:t>
            </w:r>
          </w:p>
        </w:tc>
        <w:tc>
          <w:tcPr>
            <w:tcW w:w="1479" w:type="dxa"/>
            <w:tcBorders>
              <w:top w:val="single" w:sz="8" w:space="0" w:color="auto"/>
              <w:left w:val="nil"/>
              <w:bottom w:val="single" w:sz="8" w:space="0" w:color="auto"/>
              <w:right w:val="nil"/>
            </w:tcBorders>
            <w:shd w:val="clear" w:color="000000" w:fill="FFFFFF"/>
            <w:vAlign w:val="center"/>
            <w:hideMark/>
          </w:tcPr>
          <w:p w14:paraId="56A07B71" w14:textId="77777777" w:rsidR="00CA0AD3" w:rsidRPr="00F428B1" w:rsidRDefault="00CA0AD3" w:rsidP="008A4AC8">
            <w:pPr>
              <w:jc w:val="right"/>
              <w:rPr>
                <w:b/>
                <w:bCs/>
                <w:color w:val="0D0D0D"/>
                <w:sz w:val="20"/>
                <w:szCs w:val="20"/>
              </w:rPr>
            </w:pPr>
            <w:r w:rsidRPr="00F428B1">
              <w:rPr>
                <w:b/>
                <w:bCs/>
                <w:iCs/>
                <w:color w:val="0D0D0D"/>
                <w:sz w:val="20"/>
                <w:szCs w:val="20"/>
              </w:rPr>
              <w:t>30 günden az </w:t>
            </w:r>
          </w:p>
        </w:tc>
        <w:tc>
          <w:tcPr>
            <w:tcW w:w="1552" w:type="dxa"/>
            <w:tcBorders>
              <w:top w:val="single" w:sz="8" w:space="0" w:color="auto"/>
              <w:left w:val="nil"/>
              <w:bottom w:val="single" w:sz="8" w:space="0" w:color="auto"/>
              <w:right w:val="nil"/>
            </w:tcBorders>
            <w:shd w:val="clear" w:color="000000" w:fill="FFFFFF"/>
            <w:vAlign w:val="center"/>
            <w:hideMark/>
          </w:tcPr>
          <w:p w14:paraId="65AC8932" w14:textId="77777777" w:rsidR="00CA0AD3" w:rsidRPr="00F428B1" w:rsidRDefault="00CA0AD3" w:rsidP="008A4AC8">
            <w:pPr>
              <w:jc w:val="right"/>
              <w:rPr>
                <w:b/>
                <w:bCs/>
                <w:color w:val="0D0D0D"/>
                <w:sz w:val="20"/>
                <w:szCs w:val="20"/>
              </w:rPr>
            </w:pPr>
            <w:r w:rsidRPr="00F428B1">
              <w:rPr>
                <w:b/>
                <w:bCs/>
                <w:iCs/>
                <w:color w:val="0D0D0D"/>
                <w:sz w:val="20"/>
                <w:szCs w:val="20"/>
              </w:rPr>
              <w:t xml:space="preserve">31-60 gün  </w:t>
            </w:r>
          </w:p>
        </w:tc>
        <w:tc>
          <w:tcPr>
            <w:tcW w:w="1632" w:type="dxa"/>
            <w:tcBorders>
              <w:top w:val="single" w:sz="8" w:space="0" w:color="auto"/>
              <w:left w:val="nil"/>
              <w:bottom w:val="single" w:sz="8" w:space="0" w:color="auto"/>
              <w:right w:val="nil"/>
            </w:tcBorders>
            <w:shd w:val="clear" w:color="000000" w:fill="FFFFFF"/>
            <w:noWrap/>
            <w:vAlign w:val="center"/>
            <w:hideMark/>
          </w:tcPr>
          <w:p w14:paraId="271839A1" w14:textId="77777777" w:rsidR="00CA0AD3" w:rsidRPr="00F428B1" w:rsidRDefault="00CA0AD3" w:rsidP="008A4AC8">
            <w:pPr>
              <w:jc w:val="right"/>
              <w:rPr>
                <w:b/>
                <w:bCs/>
                <w:color w:val="0D0D0D"/>
                <w:sz w:val="20"/>
                <w:szCs w:val="20"/>
              </w:rPr>
            </w:pPr>
            <w:r w:rsidRPr="00F428B1">
              <w:rPr>
                <w:b/>
                <w:bCs/>
                <w:iCs/>
                <w:color w:val="0D0D0D"/>
                <w:sz w:val="20"/>
                <w:szCs w:val="20"/>
              </w:rPr>
              <w:t xml:space="preserve">61 günden fazla </w:t>
            </w:r>
          </w:p>
        </w:tc>
        <w:tc>
          <w:tcPr>
            <w:tcW w:w="1431" w:type="dxa"/>
            <w:tcBorders>
              <w:top w:val="single" w:sz="8" w:space="0" w:color="auto"/>
              <w:left w:val="nil"/>
              <w:bottom w:val="single" w:sz="8" w:space="0" w:color="auto"/>
              <w:right w:val="nil"/>
            </w:tcBorders>
            <w:shd w:val="clear" w:color="000000" w:fill="FFFFFF"/>
            <w:vAlign w:val="center"/>
            <w:hideMark/>
          </w:tcPr>
          <w:p w14:paraId="67678FA1" w14:textId="77777777" w:rsidR="00CA0AD3" w:rsidRPr="00F428B1" w:rsidRDefault="00CA0AD3" w:rsidP="008A4AC8">
            <w:pPr>
              <w:jc w:val="right"/>
              <w:rPr>
                <w:b/>
                <w:bCs/>
                <w:color w:val="0D0D0D"/>
                <w:sz w:val="20"/>
                <w:szCs w:val="20"/>
              </w:rPr>
            </w:pPr>
            <w:r w:rsidRPr="00F428B1">
              <w:rPr>
                <w:b/>
                <w:bCs/>
                <w:iCs/>
                <w:color w:val="0D0D0D"/>
                <w:sz w:val="20"/>
                <w:szCs w:val="20"/>
              </w:rPr>
              <w:t>Toplam </w:t>
            </w:r>
          </w:p>
        </w:tc>
      </w:tr>
      <w:tr w:rsidR="00CA0AD3" w:rsidRPr="00F428B1" w14:paraId="6BA5C0D2" w14:textId="77777777" w:rsidTr="00135EEC">
        <w:trPr>
          <w:trHeight w:val="241"/>
        </w:trPr>
        <w:tc>
          <w:tcPr>
            <w:tcW w:w="2984" w:type="dxa"/>
            <w:tcBorders>
              <w:top w:val="single" w:sz="8" w:space="0" w:color="auto"/>
              <w:left w:val="nil"/>
              <w:bottom w:val="nil"/>
              <w:right w:val="nil"/>
            </w:tcBorders>
            <w:shd w:val="clear" w:color="000000" w:fill="FFFFFF"/>
            <w:noWrap/>
            <w:vAlign w:val="center"/>
            <w:hideMark/>
          </w:tcPr>
          <w:p w14:paraId="50014213" w14:textId="77777777" w:rsidR="00CA0AD3" w:rsidRPr="00F428B1" w:rsidRDefault="00CA0AD3" w:rsidP="008A4AC8">
            <w:pPr>
              <w:rPr>
                <w:color w:val="0D0D0D"/>
                <w:sz w:val="20"/>
                <w:szCs w:val="20"/>
              </w:rPr>
            </w:pPr>
            <w:r w:rsidRPr="00F428B1">
              <w:rPr>
                <w:iCs/>
                <w:color w:val="0D0D0D"/>
                <w:sz w:val="20"/>
                <w:szCs w:val="20"/>
              </w:rPr>
              <w:t>Krediler ve alacaklar</w:t>
            </w:r>
          </w:p>
        </w:tc>
        <w:tc>
          <w:tcPr>
            <w:tcW w:w="1479" w:type="dxa"/>
            <w:tcBorders>
              <w:top w:val="single" w:sz="8" w:space="0" w:color="auto"/>
              <w:left w:val="nil"/>
              <w:bottom w:val="nil"/>
              <w:right w:val="nil"/>
            </w:tcBorders>
            <w:shd w:val="clear" w:color="000000" w:fill="FFFFFF"/>
            <w:vAlign w:val="center"/>
            <w:hideMark/>
          </w:tcPr>
          <w:p w14:paraId="5B50C278" w14:textId="77777777" w:rsidR="00CA0AD3" w:rsidRPr="00F428B1" w:rsidRDefault="00CA0AD3" w:rsidP="008A4AC8">
            <w:pPr>
              <w:jc w:val="right"/>
              <w:rPr>
                <w:color w:val="0D0D0D"/>
                <w:sz w:val="20"/>
                <w:szCs w:val="20"/>
              </w:rPr>
            </w:pPr>
          </w:p>
        </w:tc>
        <w:tc>
          <w:tcPr>
            <w:tcW w:w="1552" w:type="dxa"/>
            <w:tcBorders>
              <w:top w:val="single" w:sz="8" w:space="0" w:color="auto"/>
              <w:left w:val="nil"/>
              <w:bottom w:val="nil"/>
              <w:right w:val="nil"/>
            </w:tcBorders>
            <w:shd w:val="clear" w:color="000000" w:fill="FFFFFF"/>
            <w:vAlign w:val="center"/>
            <w:hideMark/>
          </w:tcPr>
          <w:p w14:paraId="44416131" w14:textId="77777777" w:rsidR="00CA0AD3" w:rsidRPr="00F428B1" w:rsidRDefault="00CA0AD3" w:rsidP="008A4AC8">
            <w:pPr>
              <w:jc w:val="right"/>
              <w:rPr>
                <w:color w:val="0D0D0D"/>
                <w:sz w:val="20"/>
                <w:szCs w:val="20"/>
              </w:rPr>
            </w:pPr>
          </w:p>
        </w:tc>
        <w:tc>
          <w:tcPr>
            <w:tcW w:w="1632" w:type="dxa"/>
            <w:tcBorders>
              <w:top w:val="single" w:sz="8" w:space="0" w:color="auto"/>
              <w:left w:val="nil"/>
              <w:bottom w:val="nil"/>
              <w:right w:val="nil"/>
            </w:tcBorders>
            <w:shd w:val="clear" w:color="000000" w:fill="FFFFFF"/>
            <w:noWrap/>
            <w:vAlign w:val="center"/>
            <w:hideMark/>
          </w:tcPr>
          <w:p w14:paraId="1B3A6859" w14:textId="77777777" w:rsidR="00CA0AD3" w:rsidRPr="00F428B1" w:rsidRDefault="00CA0AD3" w:rsidP="008A4AC8">
            <w:pPr>
              <w:jc w:val="right"/>
              <w:rPr>
                <w:color w:val="0D0D0D"/>
                <w:sz w:val="20"/>
                <w:szCs w:val="20"/>
              </w:rPr>
            </w:pPr>
          </w:p>
        </w:tc>
        <w:tc>
          <w:tcPr>
            <w:tcW w:w="1431" w:type="dxa"/>
            <w:tcBorders>
              <w:top w:val="single" w:sz="8" w:space="0" w:color="auto"/>
              <w:left w:val="nil"/>
              <w:bottom w:val="nil"/>
              <w:right w:val="nil"/>
            </w:tcBorders>
            <w:shd w:val="clear" w:color="000000" w:fill="FFFFFF"/>
            <w:vAlign w:val="center"/>
            <w:hideMark/>
          </w:tcPr>
          <w:p w14:paraId="2AC1E61D" w14:textId="77777777" w:rsidR="00CA0AD3" w:rsidRPr="00F428B1" w:rsidRDefault="00CA0AD3" w:rsidP="008A4AC8">
            <w:pPr>
              <w:jc w:val="right"/>
              <w:rPr>
                <w:color w:val="0D0D0D"/>
                <w:sz w:val="20"/>
                <w:szCs w:val="20"/>
              </w:rPr>
            </w:pPr>
          </w:p>
        </w:tc>
      </w:tr>
      <w:tr w:rsidR="00CA0AD3" w:rsidRPr="00F428B1" w14:paraId="2FAD528C" w14:textId="77777777" w:rsidTr="00731962">
        <w:trPr>
          <w:trHeight w:val="241"/>
        </w:trPr>
        <w:tc>
          <w:tcPr>
            <w:tcW w:w="2984" w:type="dxa"/>
            <w:tcBorders>
              <w:top w:val="nil"/>
              <w:left w:val="nil"/>
              <w:bottom w:val="nil"/>
              <w:right w:val="nil"/>
            </w:tcBorders>
            <w:shd w:val="clear" w:color="000000" w:fill="FFFFFF"/>
            <w:noWrap/>
            <w:vAlign w:val="center"/>
            <w:hideMark/>
          </w:tcPr>
          <w:p w14:paraId="50E333C5" w14:textId="77777777" w:rsidR="00CA0AD3" w:rsidRPr="00F428B1" w:rsidRDefault="00CA0AD3" w:rsidP="008A4AC8">
            <w:pPr>
              <w:ind w:firstLineChars="300" w:firstLine="600"/>
              <w:rPr>
                <w:color w:val="0D0D0D"/>
                <w:sz w:val="20"/>
                <w:szCs w:val="20"/>
              </w:rPr>
            </w:pPr>
            <w:r w:rsidRPr="00F428B1">
              <w:rPr>
                <w:color w:val="0D0D0D"/>
                <w:sz w:val="20"/>
                <w:szCs w:val="20"/>
              </w:rPr>
              <w:t>Kurumsal krediler</w:t>
            </w:r>
          </w:p>
        </w:tc>
        <w:tc>
          <w:tcPr>
            <w:tcW w:w="1479" w:type="dxa"/>
            <w:tcBorders>
              <w:top w:val="nil"/>
              <w:left w:val="nil"/>
              <w:bottom w:val="nil"/>
              <w:right w:val="nil"/>
            </w:tcBorders>
            <w:shd w:val="clear" w:color="000000" w:fill="FFFFFF"/>
            <w:vAlign w:val="center"/>
          </w:tcPr>
          <w:p w14:paraId="3745F398" w14:textId="7C27E306" w:rsidR="00CA0AD3" w:rsidRPr="00F428B1" w:rsidRDefault="00AD3A55" w:rsidP="008A4AC8">
            <w:pPr>
              <w:jc w:val="right"/>
              <w:rPr>
                <w:b/>
                <w:color w:val="000000"/>
                <w:sz w:val="20"/>
                <w:szCs w:val="20"/>
              </w:rPr>
            </w:pPr>
            <w:r w:rsidRPr="00F428B1">
              <w:rPr>
                <w:b/>
                <w:color w:val="000000"/>
                <w:sz w:val="20"/>
                <w:szCs w:val="20"/>
              </w:rPr>
              <w:t>-</w:t>
            </w:r>
          </w:p>
        </w:tc>
        <w:tc>
          <w:tcPr>
            <w:tcW w:w="1552" w:type="dxa"/>
            <w:tcBorders>
              <w:top w:val="nil"/>
              <w:left w:val="nil"/>
              <w:bottom w:val="nil"/>
              <w:right w:val="nil"/>
            </w:tcBorders>
            <w:shd w:val="clear" w:color="000000" w:fill="FFFFFF"/>
            <w:vAlign w:val="center"/>
          </w:tcPr>
          <w:p w14:paraId="119EDEB2" w14:textId="0EA7C4C2" w:rsidR="00CA0AD3" w:rsidRPr="00F428B1" w:rsidRDefault="00AD3A55" w:rsidP="008A4AC8">
            <w:pPr>
              <w:jc w:val="right"/>
              <w:rPr>
                <w:b/>
                <w:color w:val="000000"/>
                <w:sz w:val="20"/>
                <w:szCs w:val="20"/>
              </w:rPr>
            </w:pPr>
            <w:r w:rsidRPr="00F428B1">
              <w:rPr>
                <w:b/>
                <w:color w:val="000000"/>
                <w:sz w:val="20"/>
                <w:szCs w:val="20"/>
              </w:rPr>
              <w:t>-</w:t>
            </w:r>
          </w:p>
        </w:tc>
        <w:tc>
          <w:tcPr>
            <w:tcW w:w="1632" w:type="dxa"/>
            <w:tcBorders>
              <w:top w:val="nil"/>
              <w:left w:val="nil"/>
              <w:bottom w:val="nil"/>
              <w:right w:val="nil"/>
            </w:tcBorders>
            <w:shd w:val="clear" w:color="000000" w:fill="FFFFFF"/>
            <w:vAlign w:val="center"/>
          </w:tcPr>
          <w:p w14:paraId="16D2094A" w14:textId="02D88853" w:rsidR="00CA0AD3" w:rsidRPr="00F428B1" w:rsidRDefault="00AD3A55" w:rsidP="008A4AC8">
            <w:pPr>
              <w:jc w:val="right"/>
              <w:rPr>
                <w:b/>
                <w:color w:val="000000"/>
                <w:sz w:val="20"/>
                <w:szCs w:val="20"/>
              </w:rPr>
            </w:pPr>
            <w:r w:rsidRPr="00F428B1">
              <w:rPr>
                <w:b/>
                <w:color w:val="000000"/>
                <w:sz w:val="20"/>
                <w:szCs w:val="20"/>
              </w:rPr>
              <w:t>-</w:t>
            </w:r>
          </w:p>
        </w:tc>
        <w:tc>
          <w:tcPr>
            <w:tcW w:w="1431" w:type="dxa"/>
            <w:tcBorders>
              <w:top w:val="nil"/>
              <w:left w:val="nil"/>
              <w:bottom w:val="nil"/>
              <w:right w:val="nil"/>
            </w:tcBorders>
            <w:shd w:val="clear" w:color="000000" w:fill="FFFFFF"/>
            <w:vAlign w:val="bottom"/>
          </w:tcPr>
          <w:p w14:paraId="12BB1F52" w14:textId="29DF66EC" w:rsidR="00CA0AD3" w:rsidRPr="00F428B1" w:rsidRDefault="00AD3A55" w:rsidP="008A4AC8">
            <w:pPr>
              <w:jc w:val="right"/>
              <w:rPr>
                <w:b/>
                <w:color w:val="000000"/>
                <w:sz w:val="20"/>
                <w:szCs w:val="20"/>
              </w:rPr>
            </w:pPr>
            <w:r w:rsidRPr="00F428B1">
              <w:rPr>
                <w:b/>
                <w:color w:val="000000"/>
                <w:sz w:val="20"/>
                <w:szCs w:val="20"/>
              </w:rPr>
              <w:t>-</w:t>
            </w:r>
          </w:p>
        </w:tc>
      </w:tr>
      <w:tr w:rsidR="00CA0AD3" w:rsidRPr="00F428B1" w14:paraId="7B139471" w14:textId="77777777" w:rsidTr="00731962">
        <w:trPr>
          <w:trHeight w:val="241"/>
        </w:trPr>
        <w:tc>
          <w:tcPr>
            <w:tcW w:w="2984" w:type="dxa"/>
            <w:tcBorders>
              <w:top w:val="nil"/>
              <w:left w:val="nil"/>
              <w:bottom w:val="nil"/>
              <w:right w:val="nil"/>
            </w:tcBorders>
            <w:shd w:val="clear" w:color="000000" w:fill="FFFFFF"/>
            <w:noWrap/>
            <w:vAlign w:val="center"/>
            <w:hideMark/>
          </w:tcPr>
          <w:p w14:paraId="2744A2D2" w14:textId="77777777" w:rsidR="00CA0AD3" w:rsidRPr="00F428B1" w:rsidRDefault="00CA0AD3" w:rsidP="008A4AC8">
            <w:pPr>
              <w:ind w:firstLineChars="300" w:firstLine="600"/>
              <w:rPr>
                <w:color w:val="0D0D0D"/>
                <w:sz w:val="20"/>
                <w:szCs w:val="20"/>
              </w:rPr>
            </w:pPr>
            <w:r w:rsidRPr="00F428B1">
              <w:rPr>
                <w:color w:val="0D0D0D"/>
                <w:sz w:val="20"/>
                <w:szCs w:val="20"/>
              </w:rPr>
              <w:t>Tüketici kredileri</w:t>
            </w:r>
          </w:p>
        </w:tc>
        <w:tc>
          <w:tcPr>
            <w:tcW w:w="1479" w:type="dxa"/>
            <w:tcBorders>
              <w:top w:val="nil"/>
              <w:left w:val="nil"/>
              <w:bottom w:val="nil"/>
              <w:right w:val="nil"/>
            </w:tcBorders>
            <w:shd w:val="clear" w:color="000000" w:fill="FFFFFF"/>
            <w:vAlign w:val="center"/>
          </w:tcPr>
          <w:p w14:paraId="0F272397" w14:textId="743F3C5C" w:rsidR="00CA0AD3" w:rsidRPr="00F428B1" w:rsidRDefault="00D415FE" w:rsidP="008A4AC8">
            <w:pPr>
              <w:jc w:val="right"/>
              <w:rPr>
                <w:color w:val="000000"/>
                <w:sz w:val="20"/>
                <w:szCs w:val="20"/>
              </w:rPr>
            </w:pPr>
            <w:r>
              <w:rPr>
                <w:color w:val="000000"/>
                <w:sz w:val="20"/>
                <w:szCs w:val="20"/>
              </w:rPr>
              <w:t>96.923</w:t>
            </w:r>
          </w:p>
        </w:tc>
        <w:tc>
          <w:tcPr>
            <w:tcW w:w="1552" w:type="dxa"/>
            <w:tcBorders>
              <w:top w:val="nil"/>
              <w:left w:val="nil"/>
              <w:bottom w:val="nil"/>
              <w:right w:val="nil"/>
            </w:tcBorders>
            <w:shd w:val="clear" w:color="000000" w:fill="FFFFFF"/>
            <w:vAlign w:val="center"/>
          </w:tcPr>
          <w:p w14:paraId="6B8D0E67" w14:textId="2C534A7B" w:rsidR="00CA0AD3" w:rsidRPr="00F428B1" w:rsidRDefault="00AD3A55" w:rsidP="00764395">
            <w:pPr>
              <w:jc w:val="right"/>
              <w:rPr>
                <w:color w:val="000000"/>
                <w:sz w:val="20"/>
                <w:szCs w:val="20"/>
              </w:rPr>
            </w:pPr>
            <w:r w:rsidRPr="00F428B1">
              <w:rPr>
                <w:color w:val="000000"/>
                <w:sz w:val="20"/>
                <w:szCs w:val="20"/>
              </w:rPr>
              <w:t>8.993</w:t>
            </w:r>
          </w:p>
        </w:tc>
        <w:tc>
          <w:tcPr>
            <w:tcW w:w="1632" w:type="dxa"/>
            <w:tcBorders>
              <w:top w:val="nil"/>
              <w:left w:val="nil"/>
              <w:bottom w:val="nil"/>
              <w:right w:val="nil"/>
            </w:tcBorders>
            <w:shd w:val="clear" w:color="000000" w:fill="FFFFFF"/>
            <w:vAlign w:val="center"/>
          </w:tcPr>
          <w:p w14:paraId="1D6E6840" w14:textId="0A6FBFE9" w:rsidR="00CA0AD3" w:rsidRPr="00F428B1" w:rsidRDefault="00AD3A55" w:rsidP="008A4AC8">
            <w:pPr>
              <w:jc w:val="right"/>
              <w:rPr>
                <w:color w:val="000000"/>
                <w:sz w:val="20"/>
                <w:szCs w:val="20"/>
              </w:rPr>
            </w:pPr>
            <w:r w:rsidRPr="00F428B1">
              <w:rPr>
                <w:color w:val="000000"/>
                <w:sz w:val="20"/>
                <w:szCs w:val="20"/>
              </w:rPr>
              <w:t>358.</w:t>
            </w:r>
            <w:r w:rsidR="00E11E38">
              <w:rPr>
                <w:color w:val="000000"/>
                <w:sz w:val="20"/>
                <w:szCs w:val="20"/>
              </w:rPr>
              <w:t>304</w:t>
            </w:r>
          </w:p>
        </w:tc>
        <w:tc>
          <w:tcPr>
            <w:tcW w:w="1431" w:type="dxa"/>
            <w:tcBorders>
              <w:top w:val="nil"/>
              <w:left w:val="nil"/>
              <w:bottom w:val="nil"/>
              <w:right w:val="nil"/>
            </w:tcBorders>
            <w:shd w:val="clear" w:color="000000" w:fill="FFFFFF"/>
            <w:vAlign w:val="bottom"/>
          </w:tcPr>
          <w:p w14:paraId="2FA22935" w14:textId="230A5684" w:rsidR="00CA0AD3" w:rsidRPr="00F428B1" w:rsidRDefault="009A5880">
            <w:pPr>
              <w:jc w:val="right"/>
              <w:rPr>
                <w:color w:val="000000"/>
                <w:sz w:val="20"/>
                <w:szCs w:val="20"/>
              </w:rPr>
            </w:pPr>
            <w:r>
              <w:rPr>
                <w:color w:val="000000"/>
                <w:sz w:val="20"/>
                <w:szCs w:val="20"/>
              </w:rPr>
              <w:t>464.220</w:t>
            </w:r>
          </w:p>
        </w:tc>
      </w:tr>
      <w:tr w:rsidR="00CA0AD3" w:rsidRPr="00F428B1" w14:paraId="6A0298F6" w14:textId="77777777" w:rsidTr="00135EEC">
        <w:trPr>
          <w:trHeight w:val="253"/>
        </w:trPr>
        <w:tc>
          <w:tcPr>
            <w:tcW w:w="2984" w:type="dxa"/>
            <w:tcBorders>
              <w:top w:val="nil"/>
              <w:left w:val="nil"/>
              <w:bottom w:val="single" w:sz="8" w:space="0" w:color="auto"/>
              <w:right w:val="nil"/>
            </w:tcBorders>
            <w:shd w:val="clear" w:color="000000" w:fill="FFFFFF"/>
            <w:noWrap/>
            <w:vAlign w:val="center"/>
            <w:hideMark/>
          </w:tcPr>
          <w:p w14:paraId="3932AA1D" w14:textId="77777777" w:rsidR="00CA0AD3" w:rsidRPr="00F428B1" w:rsidRDefault="00CA0AD3" w:rsidP="008A4AC8">
            <w:pPr>
              <w:ind w:firstLineChars="300" w:firstLine="600"/>
              <w:rPr>
                <w:color w:val="0D0D0D"/>
                <w:sz w:val="20"/>
                <w:szCs w:val="20"/>
              </w:rPr>
            </w:pPr>
            <w:r w:rsidRPr="00F428B1">
              <w:rPr>
                <w:color w:val="0D0D0D"/>
                <w:sz w:val="20"/>
                <w:szCs w:val="20"/>
              </w:rPr>
              <w:t>Kredi kartları</w:t>
            </w:r>
          </w:p>
        </w:tc>
        <w:tc>
          <w:tcPr>
            <w:tcW w:w="1479" w:type="dxa"/>
            <w:tcBorders>
              <w:top w:val="nil"/>
              <w:left w:val="nil"/>
              <w:bottom w:val="single" w:sz="8" w:space="0" w:color="auto"/>
              <w:right w:val="nil"/>
            </w:tcBorders>
            <w:shd w:val="clear" w:color="000000" w:fill="FFFFFF"/>
            <w:vAlign w:val="center"/>
          </w:tcPr>
          <w:p w14:paraId="67B4E623" w14:textId="5EA5D693" w:rsidR="00CA0AD3" w:rsidRPr="00F428B1" w:rsidRDefault="00D415FE" w:rsidP="008A4AC8">
            <w:pPr>
              <w:jc w:val="right"/>
              <w:rPr>
                <w:color w:val="000000"/>
                <w:sz w:val="20"/>
                <w:szCs w:val="20"/>
              </w:rPr>
            </w:pPr>
            <w:r>
              <w:rPr>
                <w:color w:val="000000"/>
                <w:sz w:val="20"/>
                <w:szCs w:val="20"/>
              </w:rPr>
              <w:t>307.222</w:t>
            </w:r>
          </w:p>
        </w:tc>
        <w:tc>
          <w:tcPr>
            <w:tcW w:w="1552" w:type="dxa"/>
            <w:tcBorders>
              <w:top w:val="nil"/>
              <w:left w:val="nil"/>
              <w:bottom w:val="single" w:sz="8" w:space="0" w:color="auto"/>
              <w:right w:val="nil"/>
            </w:tcBorders>
            <w:shd w:val="clear" w:color="000000" w:fill="FFFFFF"/>
            <w:vAlign w:val="center"/>
          </w:tcPr>
          <w:p w14:paraId="21EDB11F" w14:textId="63F4A315" w:rsidR="00CA0AD3" w:rsidRPr="00F428B1" w:rsidRDefault="00AD3A55" w:rsidP="008A4AC8">
            <w:pPr>
              <w:jc w:val="right"/>
              <w:rPr>
                <w:color w:val="000000"/>
                <w:sz w:val="20"/>
                <w:szCs w:val="20"/>
              </w:rPr>
            </w:pPr>
            <w:r w:rsidRPr="00F428B1">
              <w:rPr>
                <w:color w:val="000000"/>
                <w:sz w:val="20"/>
                <w:szCs w:val="20"/>
              </w:rPr>
              <w:t>20.186</w:t>
            </w:r>
          </w:p>
        </w:tc>
        <w:tc>
          <w:tcPr>
            <w:tcW w:w="1632" w:type="dxa"/>
            <w:tcBorders>
              <w:top w:val="nil"/>
              <w:left w:val="nil"/>
              <w:bottom w:val="single" w:sz="8" w:space="0" w:color="auto"/>
              <w:right w:val="nil"/>
            </w:tcBorders>
            <w:shd w:val="clear" w:color="000000" w:fill="FFFFFF"/>
            <w:vAlign w:val="center"/>
          </w:tcPr>
          <w:p w14:paraId="36B0B506" w14:textId="3DEE26D1" w:rsidR="00CA0AD3" w:rsidRPr="00F428B1" w:rsidRDefault="00AD3A55" w:rsidP="008A4AC8">
            <w:pPr>
              <w:jc w:val="right"/>
              <w:rPr>
                <w:color w:val="000000"/>
                <w:sz w:val="20"/>
                <w:szCs w:val="20"/>
              </w:rPr>
            </w:pPr>
            <w:r w:rsidRPr="00F428B1">
              <w:rPr>
                <w:color w:val="000000"/>
                <w:sz w:val="20"/>
                <w:szCs w:val="20"/>
              </w:rPr>
              <w:t>143.3</w:t>
            </w:r>
            <w:r w:rsidR="00E11E38">
              <w:rPr>
                <w:color w:val="000000"/>
                <w:sz w:val="20"/>
                <w:szCs w:val="20"/>
              </w:rPr>
              <w:t>05</w:t>
            </w:r>
          </w:p>
        </w:tc>
        <w:tc>
          <w:tcPr>
            <w:tcW w:w="1431" w:type="dxa"/>
            <w:tcBorders>
              <w:top w:val="nil"/>
              <w:left w:val="nil"/>
              <w:bottom w:val="single" w:sz="8" w:space="0" w:color="auto"/>
              <w:right w:val="nil"/>
            </w:tcBorders>
            <w:shd w:val="clear" w:color="000000" w:fill="FFFFFF"/>
            <w:vAlign w:val="bottom"/>
          </w:tcPr>
          <w:p w14:paraId="341D7AF3" w14:textId="0FEA41B6" w:rsidR="00CA0AD3" w:rsidRPr="00F428B1" w:rsidRDefault="00D415FE" w:rsidP="00256583">
            <w:pPr>
              <w:jc w:val="right"/>
              <w:rPr>
                <w:color w:val="000000"/>
                <w:sz w:val="20"/>
                <w:szCs w:val="20"/>
              </w:rPr>
            </w:pPr>
            <w:r>
              <w:rPr>
                <w:color w:val="000000"/>
                <w:sz w:val="20"/>
                <w:szCs w:val="20"/>
              </w:rPr>
              <w:t>470.7</w:t>
            </w:r>
            <w:r w:rsidR="009A5880">
              <w:rPr>
                <w:color w:val="000000"/>
                <w:sz w:val="20"/>
                <w:szCs w:val="20"/>
              </w:rPr>
              <w:t>13</w:t>
            </w:r>
          </w:p>
        </w:tc>
      </w:tr>
      <w:tr w:rsidR="00CA0AD3" w:rsidRPr="00F428B1" w14:paraId="21124A35" w14:textId="77777777" w:rsidTr="00135EEC">
        <w:trPr>
          <w:trHeight w:val="40"/>
        </w:trPr>
        <w:tc>
          <w:tcPr>
            <w:tcW w:w="2984" w:type="dxa"/>
            <w:tcBorders>
              <w:top w:val="single" w:sz="8" w:space="0" w:color="auto"/>
              <w:left w:val="nil"/>
              <w:bottom w:val="double" w:sz="4" w:space="0" w:color="auto"/>
              <w:right w:val="nil"/>
            </w:tcBorders>
            <w:shd w:val="clear" w:color="000000" w:fill="FFFFFF"/>
            <w:noWrap/>
            <w:vAlign w:val="center"/>
            <w:hideMark/>
          </w:tcPr>
          <w:p w14:paraId="00B309A9" w14:textId="77777777" w:rsidR="00CA0AD3" w:rsidRPr="00F428B1" w:rsidRDefault="00CA0AD3" w:rsidP="008A4AC8">
            <w:pPr>
              <w:rPr>
                <w:b/>
                <w:bCs/>
                <w:color w:val="0D0D0D"/>
                <w:sz w:val="20"/>
                <w:szCs w:val="20"/>
              </w:rPr>
            </w:pPr>
            <w:r w:rsidRPr="00F428B1">
              <w:rPr>
                <w:b/>
                <w:bCs/>
                <w:iCs/>
                <w:color w:val="0D0D0D"/>
                <w:sz w:val="20"/>
                <w:szCs w:val="20"/>
              </w:rPr>
              <w:t>Toplam</w:t>
            </w:r>
          </w:p>
        </w:tc>
        <w:tc>
          <w:tcPr>
            <w:tcW w:w="1479" w:type="dxa"/>
            <w:tcBorders>
              <w:top w:val="single" w:sz="8" w:space="0" w:color="auto"/>
              <w:left w:val="nil"/>
              <w:bottom w:val="double" w:sz="4" w:space="0" w:color="auto"/>
              <w:right w:val="nil"/>
            </w:tcBorders>
            <w:shd w:val="clear" w:color="000000" w:fill="FFFFFF"/>
            <w:vAlign w:val="center"/>
          </w:tcPr>
          <w:p w14:paraId="6F864845" w14:textId="28E7A9A0" w:rsidR="00CA0AD3" w:rsidRPr="00F428B1" w:rsidRDefault="00D415FE" w:rsidP="008A4AC8">
            <w:pPr>
              <w:jc w:val="right"/>
              <w:rPr>
                <w:b/>
                <w:bCs/>
                <w:color w:val="000000"/>
                <w:sz w:val="20"/>
                <w:szCs w:val="20"/>
              </w:rPr>
            </w:pPr>
            <w:r>
              <w:rPr>
                <w:b/>
                <w:bCs/>
                <w:color w:val="000000"/>
                <w:sz w:val="20"/>
                <w:szCs w:val="20"/>
              </w:rPr>
              <w:t>404.145</w:t>
            </w:r>
          </w:p>
        </w:tc>
        <w:tc>
          <w:tcPr>
            <w:tcW w:w="1552" w:type="dxa"/>
            <w:tcBorders>
              <w:top w:val="single" w:sz="8" w:space="0" w:color="auto"/>
              <w:left w:val="nil"/>
              <w:bottom w:val="double" w:sz="4" w:space="0" w:color="auto"/>
              <w:right w:val="nil"/>
            </w:tcBorders>
            <w:shd w:val="clear" w:color="000000" w:fill="FFFFFF"/>
            <w:vAlign w:val="center"/>
          </w:tcPr>
          <w:p w14:paraId="0D8F81E5" w14:textId="4B3F2FEE" w:rsidR="00CA0AD3" w:rsidRPr="00F428B1" w:rsidRDefault="00AD3A55" w:rsidP="00764395">
            <w:pPr>
              <w:jc w:val="right"/>
              <w:rPr>
                <w:b/>
                <w:bCs/>
                <w:color w:val="000000"/>
                <w:sz w:val="20"/>
                <w:szCs w:val="20"/>
              </w:rPr>
            </w:pPr>
            <w:r w:rsidRPr="00F428B1">
              <w:rPr>
                <w:b/>
                <w:bCs/>
                <w:color w:val="000000"/>
                <w:sz w:val="20"/>
                <w:szCs w:val="20"/>
              </w:rPr>
              <w:t>29.179</w:t>
            </w:r>
          </w:p>
        </w:tc>
        <w:tc>
          <w:tcPr>
            <w:tcW w:w="1632" w:type="dxa"/>
            <w:tcBorders>
              <w:top w:val="single" w:sz="8" w:space="0" w:color="auto"/>
              <w:left w:val="nil"/>
              <w:bottom w:val="double" w:sz="4" w:space="0" w:color="auto"/>
              <w:right w:val="nil"/>
            </w:tcBorders>
            <w:shd w:val="clear" w:color="000000" w:fill="FFFFFF"/>
            <w:vAlign w:val="center"/>
          </w:tcPr>
          <w:p w14:paraId="5576F2C0" w14:textId="69FE90CB" w:rsidR="00CA0AD3" w:rsidRPr="00F428B1" w:rsidRDefault="00AD3A55" w:rsidP="00CA0AD3">
            <w:pPr>
              <w:ind w:left="-150" w:firstLine="150"/>
              <w:jc w:val="right"/>
              <w:rPr>
                <w:b/>
                <w:bCs/>
                <w:color w:val="000000"/>
                <w:sz w:val="20"/>
                <w:szCs w:val="20"/>
              </w:rPr>
            </w:pPr>
            <w:r w:rsidRPr="00F428B1">
              <w:rPr>
                <w:b/>
                <w:bCs/>
                <w:color w:val="000000"/>
                <w:sz w:val="20"/>
                <w:szCs w:val="20"/>
              </w:rPr>
              <w:t>501.609</w:t>
            </w:r>
          </w:p>
        </w:tc>
        <w:tc>
          <w:tcPr>
            <w:tcW w:w="1431" w:type="dxa"/>
            <w:tcBorders>
              <w:top w:val="single" w:sz="8" w:space="0" w:color="auto"/>
              <w:left w:val="nil"/>
              <w:bottom w:val="double" w:sz="4" w:space="0" w:color="auto"/>
              <w:right w:val="nil"/>
            </w:tcBorders>
            <w:shd w:val="clear" w:color="000000" w:fill="FFFFFF"/>
            <w:vAlign w:val="bottom"/>
          </w:tcPr>
          <w:p w14:paraId="4F4B914E" w14:textId="5A63360A" w:rsidR="00CA0AD3" w:rsidRPr="00F428B1" w:rsidRDefault="00B4352A" w:rsidP="008A4AC8">
            <w:pPr>
              <w:jc w:val="right"/>
              <w:rPr>
                <w:b/>
                <w:bCs/>
                <w:color w:val="000000"/>
                <w:sz w:val="20"/>
                <w:szCs w:val="20"/>
              </w:rPr>
            </w:pPr>
            <w:r>
              <w:rPr>
                <w:b/>
                <w:bCs/>
                <w:color w:val="000000"/>
                <w:sz w:val="20"/>
                <w:szCs w:val="20"/>
              </w:rPr>
              <w:t>934.933</w:t>
            </w:r>
          </w:p>
        </w:tc>
      </w:tr>
    </w:tbl>
    <w:p w14:paraId="2C7BDE61" w14:textId="77777777" w:rsidR="00731962" w:rsidRPr="00F428B1" w:rsidRDefault="00731962">
      <w:pPr>
        <w:rPr>
          <w:b/>
          <w:iCs/>
          <w:sz w:val="20"/>
          <w:szCs w:val="20"/>
        </w:rPr>
      </w:pPr>
    </w:p>
    <w:tbl>
      <w:tblPr>
        <w:tblW w:w="9078" w:type="dxa"/>
        <w:tblInd w:w="561" w:type="dxa"/>
        <w:tblCellMar>
          <w:left w:w="70" w:type="dxa"/>
          <w:right w:w="70" w:type="dxa"/>
        </w:tblCellMar>
        <w:tblLook w:val="04A0" w:firstRow="1" w:lastRow="0" w:firstColumn="1" w:lastColumn="0" w:noHBand="0" w:noVBand="1"/>
      </w:tblPr>
      <w:tblGrid>
        <w:gridCol w:w="2984"/>
        <w:gridCol w:w="1479"/>
        <w:gridCol w:w="1552"/>
        <w:gridCol w:w="1632"/>
        <w:gridCol w:w="1431"/>
      </w:tblGrid>
      <w:tr w:rsidR="00731962" w:rsidRPr="00F428B1" w14:paraId="74BCA150" w14:textId="77777777" w:rsidTr="003E5AEA">
        <w:trPr>
          <w:trHeight w:val="241"/>
        </w:trPr>
        <w:tc>
          <w:tcPr>
            <w:tcW w:w="2984" w:type="dxa"/>
            <w:tcBorders>
              <w:top w:val="single" w:sz="8" w:space="0" w:color="auto"/>
              <w:left w:val="nil"/>
              <w:bottom w:val="single" w:sz="8" w:space="0" w:color="auto"/>
              <w:right w:val="nil"/>
            </w:tcBorders>
            <w:shd w:val="clear" w:color="000000" w:fill="FFFFFF"/>
            <w:noWrap/>
            <w:vAlign w:val="center"/>
            <w:hideMark/>
          </w:tcPr>
          <w:p w14:paraId="3063E06A" w14:textId="39F17333" w:rsidR="00731962" w:rsidRPr="00F428B1" w:rsidRDefault="00731962" w:rsidP="003E5AEA">
            <w:pPr>
              <w:rPr>
                <w:b/>
                <w:bCs/>
                <w:color w:val="0D0D0D"/>
                <w:sz w:val="20"/>
                <w:szCs w:val="20"/>
              </w:rPr>
            </w:pPr>
            <w:r w:rsidRPr="00F428B1">
              <w:rPr>
                <w:b/>
                <w:bCs/>
                <w:iCs/>
                <w:color w:val="0D0D0D"/>
                <w:sz w:val="20"/>
                <w:szCs w:val="20"/>
              </w:rPr>
              <w:t>Önceki dönem</w:t>
            </w:r>
          </w:p>
        </w:tc>
        <w:tc>
          <w:tcPr>
            <w:tcW w:w="1479" w:type="dxa"/>
            <w:tcBorders>
              <w:top w:val="single" w:sz="8" w:space="0" w:color="auto"/>
              <w:left w:val="nil"/>
              <w:bottom w:val="single" w:sz="8" w:space="0" w:color="auto"/>
              <w:right w:val="nil"/>
            </w:tcBorders>
            <w:shd w:val="clear" w:color="000000" w:fill="FFFFFF"/>
            <w:vAlign w:val="center"/>
            <w:hideMark/>
          </w:tcPr>
          <w:p w14:paraId="02A50892" w14:textId="77777777" w:rsidR="00731962" w:rsidRPr="00F428B1" w:rsidRDefault="00731962" w:rsidP="003E5AEA">
            <w:pPr>
              <w:jc w:val="right"/>
              <w:rPr>
                <w:b/>
                <w:bCs/>
                <w:color w:val="0D0D0D"/>
                <w:sz w:val="20"/>
                <w:szCs w:val="20"/>
              </w:rPr>
            </w:pPr>
            <w:r w:rsidRPr="00F428B1">
              <w:rPr>
                <w:b/>
                <w:bCs/>
                <w:iCs/>
                <w:color w:val="0D0D0D"/>
                <w:sz w:val="20"/>
                <w:szCs w:val="20"/>
              </w:rPr>
              <w:t>30 günden az </w:t>
            </w:r>
          </w:p>
        </w:tc>
        <w:tc>
          <w:tcPr>
            <w:tcW w:w="1552" w:type="dxa"/>
            <w:tcBorders>
              <w:top w:val="single" w:sz="8" w:space="0" w:color="auto"/>
              <w:left w:val="nil"/>
              <w:bottom w:val="single" w:sz="8" w:space="0" w:color="auto"/>
              <w:right w:val="nil"/>
            </w:tcBorders>
            <w:shd w:val="clear" w:color="000000" w:fill="FFFFFF"/>
            <w:vAlign w:val="center"/>
            <w:hideMark/>
          </w:tcPr>
          <w:p w14:paraId="10467626" w14:textId="77777777" w:rsidR="00731962" w:rsidRPr="00F428B1" w:rsidRDefault="00731962" w:rsidP="003E5AEA">
            <w:pPr>
              <w:jc w:val="right"/>
              <w:rPr>
                <w:b/>
                <w:bCs/>
                <w:color w:val="0D0D0D"/>
                <w:sz w:val="20"/>
                <w:szCs w:val="20"/>
              </w:rPr>
            </w:pPr>
            <w:r w:rsidRPr="00F428B1">
              <w:rPr>
                <w:b/>
                <w:bCs/>
                <w:iCs/>
                <w:color w:val="0D0D0D"/>
                <w:sz w:val="20"/>
                <w:szCs w:val="20"/>
              </w:rPr>
              <w:t xml:space="preserve">31-60 gün  </w:t>
            </w:r>
          </w:p>
        </w:tc>
        <w:tc>
          <w:tcPr>
            <w:tcW w:w="1632" w:type="dxa"/>
            <w:tcBorders>
              <w:top w:val="single" w:sz="8" w:space="0" w:color="auto"/>
              <w:left w:val="nil"/>
              <w:bottom w:val="single" w:sz="8" w:space="0" w:color="auto"/>
              <w:right w:val="nil"/>
            </w:tcBorders>
            <w:shd w:val="clear" w:color="000000" w:fill="FFFFFF"/>
            <w:noWrap/>
            <w:vAlign w:val="center"/>
            <w:hideMark/>
          </w:tcPr>
          <w:p w14:paraId="7A2F509E" w14:textId="77777777" w:rsidR="00731962" w:rsidRPr="00F428B1" w:rsidRDefault="00731962" w:rsidP="003E5AEA">
            <w:pPr>
              <w:jc w:val="right"/>
              <w:rPr>
                <w:b/>
                <w:bCs/>
                <w:color w:val="0D0D0D"/>
                <w:sz w:val="20"/>
                <w:szCs w:val="20"/>
              </w:rPr>
            </w:pPr>
            <w:r w:rsidRPr="00F428B1">
              <w:rPr>
                <w:b/>
                <w:bCs/>
                <w:iCs/>
                <w:color w:val="0D0D0D"/>
                <w:sz w:val="20"/>
                <w:szCs w:val="20"/>
              </w:rPr>
              <w:t xml:space="preserve">61 günden fazla </w:t>
            </w:r>
          </w:p>
        </w:tc>
        <w:tc>
          <w:tcPr>
            <w:tcW w:w="1431" w:type="dxa"/>
            <w:tcBorders>
              <w:top w:val="single" w:sz="8" w:space="0" w:color="auto"/>
              <w:left w:val="nil"/>
              <w:bottom w:val="single" w:sz="8" w:space="0" w:color="auto"/>
              <w:right w:val="nil"/>
            </w:tcBorders>
            <w:shd w:val="clear" w:color="000000" w:fill="FFFFFF"/>
            <w:vAlign w:val="center"/>
            <w:hideMark/>
          </w:tcPr>
          <w:p w14:paraId="0434B2D1" w14:textId="77777777" w:rsidR="00731962" w:rsidRPr="00F428B1" w:rsidRDefault="00731962" w:rsidP="003E5AEA">
            <w:pPr>
              <w:jc w:val="right"/>
              <w:rPr>
                <w:b/>
                <w:bCs/>
                <w:color w:val="0D0D0D"/>
                <w:sz w:val="20"/>
                <w:szCs w:val="20"/>
              </w:rPr>
            </w:pPr>
            <w:r w:rsidRPr="00F428B1">
              <w:rPr>
                <w:b/>
                <w:bCs/>
                <w:iCs/>
                <w:color w:val="0D0D0D"/>
                <w:sz w:val="20"/>
                <w:szCs w:val="20"/>
              </w:rPr>
              <w:t>Toplam </w:t>
            </w:r>
          </w:p>
        </w:tc>
      </w:tr>
      <w:tr w:rsidR="00731962" w:rsidRPr="00F428B1" w14:paraId="3F4B7682" w14:textId="77777777" w:rsidTr="003E5AEA">
        <w:trPr>
          <w:trHeight w:val="241"/>
        </w:trPr>
        <w:tc>
          <w:tcPr>
            <w:tcW w:w="2984" w:type="dxa"/>
            <w:tcBorders>
              <w:top w:val="single" w:sz="8" w:space="0" w:color="auto"/>
              <w:left w:val="nil"/>
              <w:bottom w:val="nil"/>
              <w:right w:val="nil"/>
            </w:tcBorders>
            <w:shd w:val="clear" w:color="000000" w:fill="FFFFFF"/>
            <w:noWrap/>
            <w:vAlign w:val="center"/>
            <w:hideMark/>
          </w:tcPr>
          <w:p w14:paraId="03856C68" w14:textId="77777777" w:rsidR="00731962" w:rsidRPr="00F428B1" w:rsidRDefault="00731962" w:rsidP="003E5AEA">
            <w:pPr>
              <w:rPr>
                <w:color w:val="0D0D0D"/>
                <w:sz w:val="20"/>
                <w:szCs w:val="20"/>
              </w:rPr>
            </w:pPr>
            <w:r w:rsidRPr="00F428B1">
              <w:rPr>
                <w:iCs/>
                <w:color w:val="0D0D0D"/>
                <w:sz w:val="20"/>
                <w:szCs w:val="20"/>
              </w:rPr>
              <w:t>Krediler ve alacaklar</w:t>
            </w:r>
          </w:p>
        </w:tc>
        <w:tc>
          <w:tcPr>
            <w:tcW w:w="1479" w:type="dxa"/>
            <w:tcBorders>
              <w:top w:val="single" w:sz="8" w:space="0" w:color="auto"/>
              <w:left w:val="nil"/>
              <w:bottom w:val="nil"/>
              <w:right w:val="nil"/>
            </w:tcBorders>
            <w:shd w:val="clear" w:color="000000" w:fill="FFFFFF"/>
            <w:vAlign w:val="center"/>
            <w:hideMark/>
          </w:tcPr>
          <w:p w14:paraId="309C8C74" w14:textId="77777777" w:rsidR="00731962" w:rsidRPr="00F428B1" w:rsidRDefault="00731962" w:rsidP="003E5AEA">
            <w:pPr>
              <w:jc w:val="right"/>
              <w:rPr>
                <w:color w:val="0D0D0D"/>
                <w:sz w:val="20"/>
                <w:szCs w:val="20"/>
              </w:rPr>
            </w:pPr>
          </w:p>
        </w:tc>
        <w:tc>
          <w:tcPr>
            <w:tcW w:w="1552" w:type="dxa"/>
            <w:tcBorders>
              <w:top w:val="single" w:sz="8" w:space="0" w:color="auto"/>
              <w:left w:val="nil"/>
              <w:bottom w:val="nil"/>
              <w:right w:val="nil"/>
            </w:tcBorders>
            <w:shd w:val="clear" w:color="000000" w:fill="FFFFFF"/>
            <w:vAlign w:val="center"/>
            <w:hideMark/>
          </w:tcPr>
          <w:p w14:paraId="00C4FA3D" w14:textId="77777777" w:rsidR="00731962" w:rsidRPr="00F428B1" w:rsidRDefault="00731962" w:rsidP="003E5AEA">
            <w:pPr>
              <w:jc w:val="right"/>
              <w:rPr>
                <w:color w:val="0D0D0D"/>
                <w:sz w:val="20"/>
                <w:szCs w:val="20"/>
              </w:rPr>
            </w:pPr>
          </w:p>
        </w:tc>
        <w:tc>
          <w:tcPr>
            <w:tcW w:w="1632" w:type="dxa"/>
            <w:tcBorders>
              <w:top w:val="single" w:sz="8" w:space="0" w:color="auto"/>
              <w:left w:val="nil"/>
              <w:bottom w:val="nil"/>
              <w:right w:val="nil"/>
            </w:tcBorders>
            <w:shd w:val="clear" w:color="000000" w:fill="FFFFFF"/>
            <w:noWrap/>
            <w:vAlign w:val="center"/>
            <w:hideMark/>
          </w:tcPr>
          <w:p w14:paraId="1FC09D33" w14:textId="77777777" w:rsidR="00731962" w:rsidRPr="00F428B1" w:rsidRDefault="00731962" w:rsidP="003E5AEA">
            <w:pPr>
              <w:jc w:val="right"/>
              <w:rPr>
                <w:color w:val="0D0D0D"/>
                <w:sz w:val="20"/>
                <w:szCs w:val="20"/>
              </w:rPr>
            </w:pPr>
          </w:p>
        </w:tc>
        <w:tc>
          <w:tcPr>
            <w:tcW w:w="1431" w:type="dxa"/>
            <w:tcBorders>
              <w:top w:val="single" w:sz="8" w:space="0" w:color="auto"/>
              <w:left w:val="nil"/>
              <w:bottom w:val="nil"/>
              <w:right w:val="nil"/>
            </w:tcBorders>
            <w:shd w:val="clear" w:color="000000" w:fill="FFFFFF"/>
            <w:vAlign w:val="center"/>
            <w:hideMark/>
          </w:tcPr>
          <w:p w14:paraId="3B5B795B" w14:textId="77777777" w:rsidR="00731962" w:rsidRPr="00F428B1" w:rsidRDefault="00731962" w:rsidP="003E5AEA">
            <w:pPr>
              <w:jc w:val="right"/>
              <w:rPr>
                <w:color w:val="0D0D0D"/>
                <w:sz w:val="20"/>
                <w:szCs w:val="20"/>
              </w:rPr>
            </w:pPr>
          </w:p>
        </w:tc>
      </w:tr>
      <w:tr w:rsidR="00731962" w:rsidRPr="00F428B1" w14:paraId="50EC3287" w14:textId="77777777" w:rsidTr="003E5AEA">
        <w:trPr>
          <w:trHeight w:val="241"/>
        </w:trPr>
        <w:tc>
          <w:tcPr>
            <w:tcW w:w="2984" w:type="dxa"/>
            <w:tcBorders>
              <w:top w:val="nil"/>
              <w:left w:val="nil"/>
              <w:bottom w:val="nil"/>
              <w:right w:val="nil"/>
            </w:tcBorders>
            <w:shd w:val="clear" w:color="000000" w:fill="FFFFFF"/>
            <w:noWrap/>
            <w:vAlign w:val="center"/>
            <w:hideMark/>
          </w:tcPr>
          <w:p w14:paraId="4D0E1E4F" w14:textId="77777777" w:rsidR="00731962" w:rsidRPr="00F428B1" w:rsidRDefault="00731962" w:rsidP="003E5AEA">
            <w:pPr>
              <w:ind w:firstLineChars="300" w:firstLine="600"/>
              <w:rPr>
                <w:color w:val="0D0D0D"/>
                <w:sz w:val="20"/>
                <w:szCs w:val="20"/>
              </w:rPr>
            </w:pPr>
            <w:r w:rsidRPr="00F428B1">
              <w:rPr>
                <w:color w:val="0D0D0D"/>
                <w:sz w:val="20"/>
                <w:szCs w:val="20"/>
              </w:rPr>
              <w:t>Kurumsal krediler</w:t>
            </w:r>
          </w:p>
        </w:tc>
        <w:tc>
          <w:tcPr>
            <w:tcW w:w="1479" w:type="dxa"/>
            <w:tcBorders>
              <w:top w:val="nil"/>
              <w:left w:val="nil"/>
              <w:bottom w:val="nil"/>
              <w:right w:val="nil"/>
            </w:tcBorders>
            <w:shd w:val="clear" w:color="000000" w:fill="FFFFFF"/>
            <w:vAlign w:val="center"/>
            <w:hideMark/>
          </w:tcPr>
          <w:p w14:paraId="31ADA8AC" w14:textId="77777777" w:rsidR="00731962" w:rsidRPr="00F428B1" w:rsidRDefault="00731962" w:rsidP="003E5AEA">
            <w:pPr>
              <w:jc w:val="right"/>
              <w:rPr>
                <w:color w:val="000000"/>
                <w:sz w:val="20"/>
                <w:szCs w:val="20"/>
              </w:rPr>
            </w:pPr>
            <w:r w:rsidRPr="00F428B1">
              <w:rPr>
                <w:color w:val="000000"/>
                <w:sz w:val="20"/>
                <w:szCs w:val="20"/>
              </w:rPr>
              <w:t>85.003</w:t>
            </w:r>
          </w:p>
        </w:tc>
        <w:tc>
          <w:tcPr>
            <w:tcW w:w="1552" w:type="dxa"/>
            <w:tcBorders>
              <w:top w:val="nil"/>
              <w:left w:val="nil"/>
              <w:bottom w:val="nil"/>
              <w:right w:val="nil"/>
            </w:tcBorders>
            <w:shd w:val="clear" w:color="000000" w:fill="FFFFFF"/>
            <w:vAlign w:val="center"/>
            <w:hideMark/>
          </w:tcPr>
          <w:p w14:paraId="6E2C9E81" w14:textId="77777777" w:rsidR="00731962" w:rsidRPr="00F428B1" w:rsidRDefault="00731962" w:rsidP="003E5AEA">
            <w:pPr>
              <w:jc w:val="right"/>
              <w:rPr>
                <w:color w:val="000000"/>
                <w:sz w:val="20"/>
                <w:szCs w:val="20"/>
              </w:rPr>
            </w:pPr>
            <w:r w:rsidRPr="00F428B1">
              <w:rPr>
                <w:color w:val="000000"/>
                <w:sz w:val="20"/>
                <w:szCs w:val="20"/>
              </w:rPr>
              <w:t>-</w:t>
            </w:r>
          </w:p>
        </w:tc>
        <w:tc>
          <w:tcPr>
            <w:tcW w:w="1632" w:type="dxa"/>
            <w:tcBorders>
              <w:top w:val="nil"/>
              <w:left w:val="nil"/>
              <w:bottom w:val="nil"/>
              <w:right w:val="nil"/>
            </w:tcBorders>
            <w:shd w:val="clear" w:color="000000" w:fill="FFFFFF"/>
            <w:vAlign w:val="center"/>
            <w:hideMark/>
          </w:tcPr>
          <w:p w14:paraId="40C9BAC4" w14:textId="77777777" w:rsidR="00731962" w:rsidRPr="00F428B1" w:rsidRDefault="00731962" w:rsidP="003E5AEA">
            <w:pPr>
              <w:jc w:val="right"/>
              <w:rPr>
                <w:color w:val="000000"/>
                <w:sz w:val="20"/>
                <w:szCs w:val="20"/>
              </w:rPr>
            </w:pPr>
            <w:r w:rsidRPr="00F428B1">
              <w:rPr>
                <w:color w:val="000000"/>
                <w:sz w:val="20"/>
                <w:szCs w:val="20"/>
              </w:rPr>
              <w:t>-</w:t>
            </w:r>
          </w:p>
        </w:tc>
        <w:tc>
          <w:tcPr>
            <w:tcW w:w="1431" w:type="dxa"/>
            <w:tcBorders>
              <w:top w:val="nil"/>
              <w:left w:val="nil"/>
              <w:bottom w:val="nil"/>
              <w:right w:val="nil"/>
            </w:tcBorders>
            <w:shd w:val="clear" w:color="000000" w:fill="FFFFFF"/>
            <w:vAlign w:val="bottom"/>
            <w:hideMark/>
          </w:tcPr>
          <w:p w14:paraId="160ECD71" w14:textId="77777777" w:rsidR="00731962" w:rsidRPr="00F428B1" w:rsidRDefault="00731962" w:rsidP="003E5AEA">
            <w:pPr>
              <w:jc w:val="right"/>
              <w:rPr>
                <w:color w:val="000000"/>
                <w:sz w:val="20"/>
                <w:szCs w:val="20"/>
              </w:rPr>
            </w:pPr>
            <w:r w:rsidRPr="00F428B1">
              <w:rPr>
                <w:bCs/>
                <w:color w:val="000000"/>
                <w:sz w:val="20"/>
                <w:szCs w:val="20"/>
              </w:rPr>
              <w:t>85.003</w:t>
            </w:r>
          </w:p>
        </w:tc>
      </w:tr>
      <w:tr w:rsidR="00731962" w:rsidRPr="00F428B1" w14:paraId="6444D7EC" w14:textId="77777777" w:rsidTr="003E5AEA">
        <w:trPr>
          <w:trHeight w:val="241"/>
        </w:trPr>
        <w:tc>
          <w:tcPr>
            <w:tcW w:w="2984" w:type="dxa"/>
            <w:tcBorders>
              <w:top w:val="nil"/>
              <w:left w:val="nil"/>
              <w:bottom w:val="nil"/>
              <w:right w:val="nil"/>
            </w:tcBorders>
            <w:shd w:val="clear" w:color="000000" w:fill="FFFFFF"/>
            <w:noWrap/>
            <w:vAlign w:val="center"/>
            <w:hideMark/>
          </w:tcPr>
          <w:p w14:paraId="105B5404" w14:textId="77777777" w:rsidR="00731962" w:rsidRPr="00F428B1" w:rsidRDefault="00731962" w:rsidP="003E5AEA">
            <w:pPr>
              <w:ind w:firstLineChars="300" w:firstLine="600"/>
              <w:rPr>
                <w:color w:val="0D0D0D"/>
                <w:sz w:val="20"/>
                <w:szCs w:val="20"/>
              </w:rPr>
            </w:pPr>
            <w:r w:rsidRPr="00F428B1">
              <w:rPr>
                <w:color w:val="0D0D0D"/>
                <w:sz w:val="20"/>
                <w:szCs w:val="20"/>
              </w:rPr>
              <w:t>Tüketici kredileri</w:t>
            </w:r>
          </w:p>
        </w:tc>
        <w:tc>
          <w:tcPr>
            <w:tcW w:w="1479" w:type="dxa"/>
            <w:tcBorders>
              <w:top w:val="nil"/>
              <w:left w:val="nil"/>
              <w:bottom w:val="nil"/>
              <w:right w:val="nil"/>
            </w:tcBorders>
            <w:shd w:val="clear" w:color="000000" w:fill="FFFFFF"/>
            <w:vAlign w:val="center"/>
            <w:hideMark/>
          </w:tcPr>
          <w:p w14:paraId="1AB2D14E" w14:textId="77777777" w:rsidR="00731962" w:rsidRPr="00F428B1" w:rsidRDefault="00731962" w:rsidP="003E5AEA">
            <w:pPr>
              <w:jc w:val="right"/>
              <w:rPr>
                <w:color w:val="000000"/>
                <w:sz w:val="20"/>
                <w:szCs w:val="20"/>
              </w:rPr>
            </w:pPr>
            <w:r w:rsidRPr="00F428B1">
              <w:rPr>
                <w:color w:val="000000"/>
                <w:sz w:val="20"/>
                <w:szCs w:val="20"/>
              </w:rPr>
              <w:t>278.229</w:t>
            </w:r>
          </w:p>
        </w:tc>
        <w:tc>
          <w:tcPr>
            <w:tcW w:w="1552" w:type="dxa"/>
            <w:tcBorders>
              <w:top w:val="nil"/>
              <w:left w:val="nil"/>
              <w:bottom w:val="nil"/>
              <w:right w:val="nil"/>
            </w:tcBorders>
            <w:shd w:val="clear" w:color="000000" w:fill="FFFFFF"/>
            <w:vAlign w:val="center"/>
            <w:hideMark/>
          </w:tcPr>
          <w:p w14:paraId="59146B7C" w14:textId="77777777" w:rsidR="00731962" w:rsidRPr="00F428B1" w:rsidRDefault="00731962" w:rsidP="003E5AEA">
            <w:pPr>
              <w:jc w:val="right"/>
              <w:rPr>
                <w:color w:val="000000"/>
                <w:sz w:val="20"/>
                <w:szCs w:val="20"/>
              </w:rPr>
            </w:pPr>
            <w:r w:rsidRPr="00F428B1">
              <w:rPr>
                <w:color w:val="000000"/>
                <w:sz w:val="20"/>
                <w:szCs w:val="20"/>
              </w:rPr>
              <w:t>54.594</w:t>
            </w:r>
          </w:p>
        </w:tc>
        <w:tc>
          <w:tcPr>
            <w:tcW w:w="1632" w:type="dxa"/>
            <w:tcBorders>
              <w:top w:val="nil"/>
              <w:left w:val="nil"/>
              <w:bottom w:val="nil"/>
              <w:right w:val="nil"/>
            </w:tcBorders>
            <w:shd w:val="clear" w:color="000000" w:fill="FFFFFF"/>
            <w:vAlign w:val="center"/>
          </w:tcPr>
          <w:p w14:paraId="7F6C5F31" w14:textId="77777777" w:rsidR="00731962" w:rsidRPr="00F428B1" w:rsidRDefault="00731962" w:rsidP="003E5AEA">
            <w:pPr>
              <w:jc w:val="right"/>
              <w:rPr>
                <w:color w:val="000000"/>
                <w:sz w:val="20"/>
                <w:szCs w:val="20"/>
              </w:rPr>
            </w:pPr>
            <w:r w:rsidRPr="00F428B1">
              <w:rPr>
                <w:color w:val="000000"/>
                <w:sz w:val="20"/>
                <w:szCs w:val="20"/>
              </w:rPr>
              <w:t>45.163</w:t>
            </w:r>
          </w:p>
        </w:tc>
        <w:tc>
          <w:tcPr>
            <w:tcW w:w="1431" w:type="dxa"/>
            <w:tcBorders>
              <w:top w:val="nil"/>
              <w:left w:val="nil"/>
              <w:bottom w:val="nil"/>
              <w:right w:val="nil"/>
            </w:tcBorders>
            <w:shd w:val="clear" w:color="000000" w:fill="FFFFFF"/>
            <w:vAlign w:val="bottom"/>
          </w:tcPr>
          <w:p w14:paraId="7B8CD142" w14:textId="77777777" w:rsidR="00731962" w:rsidRPr="00F428B1" w:rsidRDefault="00731962" w:rsidP="003E5AEA">
            <w:pPr>
              <w:jc w:val="right"/>
              <w:rPr>
                <w:color w:val="000000"/>
                <w:sz w:val="20"/>
                <w:szCs w:val="20"/>
              </w:rPr>
            </w:pPr>
            <w:r w:rsidRPr="00F428B1">
              <w:rPr>
                <w:color w:val="000000"/>
                <w:sz w:val="20"/>
                <w:szCs w:val="20"/>
              </w:rPr>
              <w:t>377.986</w:t>
            </w:r>
          </w:p>
        </w:tc>
      </w:tr>
      <w:tr w:rsidR="00731962" w:rsidRPr="00F428B1" w14:paraId="4318A68C" w14:textId="77777777" w:rsidTr="003E5AEA">
        <w:trPr>
          <w:trHeight w:val="253"/>
        </w:trPr>
        <w:tc>
          <w:tcPr>
            <w:tcW w:w="2984" w:type="dxa"/>
            <w:tcBorders>
              <w:top w:val="nil"/>
              <w:left w:val="nil"/>
              <w:bottom w:val="single" w:sz="8" w:space="0" w:color="auto"/>
              <w:right w:val="nil"/>
            </w:tcBorders>
            <w:shd w:val="clear" w:color="000000" w:fill="FFFFFF"/>
            <w:noWrap/>
            <w:vAlign w:val="center"/>
            <w:hideMark/>
          </w:tcPr>
          <w:p w14:paraId="401C57D2" w14:textId="77777777" w:rsidR="00731962" w:rsidRPr="00F428B1" w:rsidRDefault="00731962" w:rsidP="003E5AEA">
            <w:pPr>
              <w:ind w:firstLineChars="300" w:firstLine="600"/>
              <w:rPr>
                <w:color w:val="0D0D0D"/>
                <w:sz w:val="20"/>
                <w:szCs w:val="20"/>
              </w:rPr>
            </w:pPr>
            <w:r w:rsidRPr="00F428B1">
              <w:rPr>
                <w:color w:val="0D0D0D"/>
                <w:sz w:val="20"/>
                <w:szCs w:val="20"/>
              </w:rPr>
              <w:t>Kredi kartları</w:t>
            </w:r>
          </w:p>
        </w:tc>
        <w:tc>
          <w:tcPr>
            <w:tcW w:w="1479" w:type="dxa"/>
            <w:tcBorders>
              <w:top w:val="nil"/>
              <w:left w:val="nil"/>
              <w:bottom w:val="single" w:sz="8" w:space="0" w:color="auto"/>
              <w:right w:val="nil"/>
            </w:tcBorders>
            <w:shd w:val="clear" w:color="000000" w:fill="FFFFFF"/>
            <w:vAlign w:val="center"/>
          </w:tcPr>
          <w:p w14:paraId="1A61DA06" w14:textId="77777777" w:rsidR="00731962" w:rsidRPr="00F428B1" w:rsidRDefault="00731962" w:rsidP="003E5AEA">
            <w:pPr>
              <w:jc w:val="right"/>
              <w:rPr>
                <w:color w:val="000000"/>
                <w:sz w:val="20"/>
                <w:szCs w:val="20"/>
              </w:rPr>
            </w:pPr>
            <w:r w:rsidRPr="00F428B1">
              <w:rPr>
                <w:color w:val="000000"/>
                <w:sz w:val="20"/>
                <w:szCs w:val="20"/>
              </w:rPr>
              <w:t>896.437</w:t>
            </w:r>
          </w:p>
        </w:tc>
        <w:tc>
          <w:tcPr>
            <w:tcW w:w="1552" w:type="dxa"/>
            <w:tcBorders>
              <w:top w:val="nil"/>
              <w:left w:val="nil"/>
              <w:bottom w:val="single" w:sz="8" w:space="0" w:color="auto"/>
              <w:right w:val="nil"/>
            </w:tcBorders>
            <w:shd w:val="clear" w:color="000000" w:fill="FFFFFF"/>
            <w:vAlign w:val="center"/>
          </w:tcPr>
          <w:p w14:paraId="36F5DDA4" w14:textId="77777777" w:rsidR="00731962" w:rsidRPr="00F428B1" w:rsidRDefault="00731962" w:rsidP="003E5AEA">
            <w:pPr>
              <w:jc w:val="right"/>
              <w:rPr>
                <w:color w:val="000000"/>
                <w:sz w:val="20"/>
                <w:szCs w:val="20"/>
              </w:rPr>
            </w:pPr>
            <w:r w:rsidRPr="00F428B1">
              <w:rPr>
                <w:color w:val="000000"/>
                <w:sz w:val="20"/>
                <w:szCs w:val="20"/>
              </w:rPr>
              <w:t>152.882</w:t>
            </w:r>
          </w:p>
        </w:tc>
        <w:tc>
          <w:tcPr>
            <w:tcW w:w="1632" w:type="dxa"/>
            <w:tcBorders>
              <w:top w:val="nil"/>
              <w:left w:val="nil"/>
              <w:bottom w:val="single" w:sz="8" w:space="0" w:color="auto"/>
              <w:right w:val="nil"/>
            </w:tcBorders>
            <w:shd w:val="clear" w:color="000000" w:fill="FFFFFF"/>
            <w:vAlign w:val="center"/>
          </w:tcPr>
          <w:p w14:paraId="11449EAB" w14:textId="77777777" w:rsidR="00731962" w:rsidRPr="00F428B1" w:rsidRDefault="00731962" w:rsidP="003E5AEA">
            <w:pPr>
              <w:jc w:val="right"/>
              <w:rPr>
                <w:color w:val="000000"/>
                <w:sz w:val="20"/>
                <w:szCs w:val="20"/>
              </w:rPr>
            </w:pPr>
            <w:r w:rsidRPr="00F428B1">
              <w:rPr>
                <w:color w:val="000000"/>
                <w:sz w:val="20"/>
                <w:szCs w:val="20"/>
              </w:rPr>
              <w:t>55.893</w:t>
            </w:r>
          </w:p>
        </w:tc>
        <w:tc>
          <w:tcPr>
            <w:tcW w:w="1431" w:type="dxa"/>
            <w:tcBorders>
              <w:top w:val="nil"/>
              <w:left w:val="nil"/>
              <w:bottom w:val="single" w:sz="8" w:space="0" w:color="auto"/>
              <w:right w:val="nil"/>
            </w:tcBorders>
            <w:shd w:val="clear" w:color="000000" w:fill="FFFFFF"/>
            <w:vAlign w:val="bottom"/>
          </w:tcPr>
          <w:p w14:paraId="1087C18B" w14:textId="77777777" w:rsidR="00731962" w:rsidRPr="00F428B1" w:rsidRDefault="00731962" w:rsidP="003E5AEA">
            <w:pPr>
              <w:jc w:val="right"/>
              <w:rPr>
                <w:color w:val="000000"/>
                <w:sz w:val="20"/>
                <w:szCs w:val="20"/>
              </w:rPr>
            </w:pPr>
            <w:r w:rsidRPr="00F428B1">
              <w:rPr>
                <w:color w:val="000000"/>
                <w:sz w:val="20"/>
                <w:szCs w:val="20"/>
              </w:rPr>
              <w:t>1.105.212</w:t>
            </w:r>
          </w:p>
        </w:tc>
      </w:tr>
      <w:tr w:rsidR="00731962" w:rsidRPr="00F428B1" w14:paraId="795637CD" w14:textId="77777777" w:rsidTr="003E5AEA">
        <w:trPr>
          <w:trHeight w:val="40"/>
        </w:trPr>
        <w:tc>
          <w:tcPr>
            <w:tcW w:w="2984" w:type="dxa"/>
            <w:tcBorders>
              <w:top w:val="single" w:sz="8" w:space="0" w:color="auto"/>
              <w:left w:val="nil"/>
              <w:bottom w:val="double" w:sz="4" w:space="0" w:color="auto"/>
              <w:right w:val="nil"/>
            </w:tcBorders>
            <w:shd w:val="clear" w:color="000000" w:fill="FFFFFF"/>
            <w:noWrap/>
            <w:vAlign w:val="center"/>
            <w:hideMark/>
          </w:tcPr>
          <w:p w14:paraId="23BA136A" w14:textId="77777777" w:rsidR="00731962" w:rsidRPr="00F428B1" w:rsidRDefault="00731962" w:rsidP="003E5AEA">
            <w:pPr>
              <w:rPr>
                <w:b/>
                <w:bCs/>
                <w:color w:val="0D0D0D"/>
                <w:sz w:val="20"/>
                <w:szCs w:val="20"/>
              </w:rPr>
            </w:pPr>
            <w:r w:rsidRPr="00F428B1">
              <w:rPr>
                <w:b/>
                <w:bCs/>
                <w:iCs/>
                <w:color w:val="0D0D0D"/>
                <w:sz w:val="20"/>
                <w:szCs w:val="20"/>
              </w:rPr>
              <w:t>Toplam</w:t>
            </w:r>
          </w:p>
        </w:tc>
        <w:tc>
          <w:tcPr>
            <w:tcW w:w="1479" w:type="dxa"/>
            <w:tcBorders>
              <w:top w:val="single" w:sz="8" w:space="0" w:color="auto"/>
              <w:left w:val="nil"/>
              <w:bottom w:val="double" w:sz="4" w:space="0" w:color="auto"/>
              <w:right w:val="nil"/>
            </w:tcBorders>
            <w:shd w:val="clear" w:color="000000" w:fill="FFFFFF"/>
            <w:vAlign w:val="center"/>
          </w:tcPr>
          <w:p w14:paraId="34879915" w14:textId="77777777" w:rsidR="00731962" w:rsidRPr="00F428B1" w:rsidRDefault="00731962" w:rsidP="003E5AEA">
            <w:pPr>
              <w:jc w:val="right"/>
              <w:rPr>
                <w:b/>
                <w:bCs/>
                <w:color w:val="000000"/>
                <w:sz w:val="20"/>
                <w:szCs w:val="20"/>
              </w:rPr>
            </w:pPr>
            <w:r w:rsidRPr="00F428B1">
              <w:rPr>
                <w:b/>
                <w:bCs/>
                <w:color w:val="000000"/>
                <w:sz w:val="20"/>
                <w:szCs w:val="20"/>
              </w:rPr>
              <w:t>1.259.669</w:t>
            </w:r>
          </w:p>
        </w:tc>
        <w:tc>
          <w:tcPr>
            <w:tcW w:w="1552" w:type="dxa"/>
            <w:tcBorders>
              <w:top w:val="single" w:sz="8" w:space="0" w:color="auto"/>
              <w:left w:val="nil"/>
              <w:bottom w:val="double" w:sz="4" w:space="0" w:color="auto"/>
              <w:right w:val="nil"/>
            </w:tcBorders>
            <w:shd w:val="clear" w:color="000000" w:fill="FFFFFF"/>
            <w:vAlign w:val="center"/>
          </w:tcPr>
          <w:p w14:paraId="510890B9" w14:textId="77777777" w:rsidR="00731962" w:rsidRPr="00F428B1" w:rsidRDefault="00731962" w:rsidP="003E5AEA">
            <w:pPr>
              <w:jc w:val="right"/>
              <w:rPr>
                <w:b/>
                <w:bCs/>
                <w:color w:val="000000"/>
                <w:sz w:val="20"/>
                <w:szCs w:val="20"/>
              </w:rPr>
            </w:pPr>
            <w:r w:rsidRPr="00F428B1">
              <w:rPr>
                <w:b/>
                <w:bCs/>
                <w:color w:val="000000"/>
                <w:sz w:val="20"/>
                <w:szCs w:val="20"/>
              </w:rPr>
              <w:t>207.476</w:t>
            </w:r>
          </w:p>
        </w:tc>
        <w:tc>
          <w:tcPr>
            <w:tcW w:w="1632" w:type="dxa"/>
            <w:tcBorders>
              <w:top w:val="single" w:sz="8" w:space="0" w:color="auto"/>
              <w:left w:val="nil"/>
              <w:bottom w:val="double" w:sz="4" w:space="0" w:color="auto"/>
              <w:right w:val="nil"/>
            </w:tcBorders>
            <w:shd w:val="clear" w:color="000000" w:fill="FFFFFF"/>
            <w:vAlign w:val="center"/>
          </w:tcPr>
          <w:p w14:paraId="50A4D7BB" w14:textId="77777777" w:rsidR="00731962" w:rsidRPr="00F428B1" w:rsidRDefault="00731962" w:rsidP="003E5AEA">
            <w:pPr>
              <w:jc w:val="right"/>
              <w:rPr>
                <w:b/>
                <w:bCs/>
                <w:color w:val="000000"/>
                <w:sz w:val="20"/>
                <w:szCs w:val="20"/>
              </w:rPr>
            </w:pPr>
            <w:r w:rsidRPr="00F428B1">
              <w:rPr>
                <w:b/>
                <w:bCs/>
                <w:color w:val="000000"/>
                <w:sz w:val="20"/>
                <w:szCs w:val="20"/>
              </w:rPr>
              <w:t>101.056</w:t>
            </w:r>
          </w:p>
        </w:tc>
        <w:tc>
          <w:tcPr>
            <w:tcW w:w="1431" w:type="dxa"/>
            <w:tcBorders>
              <w:top w:val="single" w:sz="8" w:space="0" w:color="auto"/>
              <w:left w:val="nil"/>
              <w:bottom w:val="double" w:sz="4" w:space="0" w:color="auto"/>
              <w:right w:val="nil"/>
            </w:tcBorders>
            <w:shd w:val="clear" w:color="000000" w:fill="FFFFFF"/>
            <w:vAlign w:val="bottom"/>
          </w:tcPr>
          <w:p w14:paraId="5EF5088F" w14:textId="77777777" w:rsidR="00731962" w:rsidRPr="00F428B1" w:rsidRDefault="00731962" w:rsidP="003E5AEA">
            <w:pPr>
              <w:jc w:val="right"/>
              <w:rPr>
                <w:b/>
                <w:bCs/>
                <w:color w:val="000000"/>
                <w:sz w:val="20"/>
                <w:szCs w:val="20"/>
              </w:rPr>
            </w:pPr>
            <w:r w:rsidRPr="00F428B1">
              <w:rPr>
                <w:b/>
                <w:bCs/>
                <w:color w:val="000000"/>
                <w:sz w:val="20"/>
                <w:szCs w:val="20"/>
              </w:rPr>
              <w:t>1.568.201</w:t>
            </w:r>
          </w:p>
        </w:tc>
      </w:tr>
    </w:tbl>
    <w:p w14:paraId="55B5AA2B" w14:textId="458578E6" w:rsidR="0065582D" w:rsidRPr="00F428B1" w:rsidRDefault="0065582D">
      <w:pPr>
        <w:rPr>
          <w:b/>
          <w:iCs/>
          <w:sz w:val="20"/>
          <w:szCs w:val="20"/>
        </w:rPr>
      </w:pPr>
      <w:r w:rsidRPr="00F428B1">
        <w:rPr>
          <w:b/>
          <w:iCs/>
          <w:sz w:val="20"/>
          <w:szCs w:val="20"/>
        </w:rPr>
        <w:br w:type="page"/>
      </w:r>
    </w:p>
    <w:p w14:paraId="354E286F" w14:textId="77777777" w:rsidR="0065582D" w:rsidRPr="00F428B1" w:rsidRDefault="0065582D" w:rsidP="0065582D">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12720AFC" w14:textId="77777777" w:rsidR="0065582D" w:rsidRPr="00F428B1" w:rsidRDefault="0065582D" w:rsidP="0065582D">
      <w:pPr>
        <w:widowControl w:val="0"/>
        <w:spacing w:line="216" w:lineRule="auto"/>
        <w:jc w:val="both"/>
        <w:rPr>
          <w:b/>
          <w:sz w:val="20"/>
          <w:szCs w:val="20"/>
        </w:rPr>
      </w:pPr>
    </w:p>
    <w:p w14:paraId="3C1C2529" w14:textId="77777777" w:rsidR="0065582D" w:rsidRPr="00F428B1" w:rsidRDefault="0065582D" w:rsidP="0065582D">
      <w:pPr>
        <w:widowControl w:val="0"/>
        <w:spacing w:line="216" w:lineRule="auto"/>
        <w:jc w:val="both"/>
        <w:rPr>
          <w:b/>
          <w:sz w:val="20"/>
          <w:szCs w:val="20"/>
        </w:rPr>
      </w:pPr>
      <w:r w:rsidRPr="00F428B1">
        <w:rPr>
          <w:b/>
          <w:sz w:val="20"/>
          <w:szCs w:val="20"/>
        </w:rPr>
        <w:t>I.              BİLANÇONUN AKTİF HESAPLARINA İLİŞKİN AÇIKLAMA VE DİPNOTLAR (Devamı)</w:t>
      </w:r>
    </w:p>
    <w:p w14:paraId="1ECA77E7" w14:textId="77777777" w:rsidR="0065582D" w:rsidRPr="00F428B1" w:rsidRDefault="0065582D" w:rsidP="0065582D">
      <w:pPr>
        <w:widowControl w:val="0"/>
        <w:jc w:val="both"/>
        <w:rPr>
          <w:rFonts w:eastAsia="Arial Unicode MS"/>
          <w:b/>
          <w:bCs/>
          <w:sz w:val="20"/>
          <w:szCs w:val="20"/>
        </w:rPr>
      </w:pPr>
    </w:p>
    <w:p w14:paraId="5866A2DF" w14:textId="77777777" w:rsidR="0065582D" w:rsidRPr="00F428B1" w:rsidRDefault="00AC5EDD" w:rsidP="0065582D">
      <w:pPr>
        <w:widowControl w:val="0"/>
        <w:ind w:left="1276" w:hanging="425"/>
        <w:jc w:val="both"/>
        <w:rPr>
          <w:rFonts w:eastAsia="Arial Unicode MS"/>
          <w:b/>
          <w:bCs/>
          <w:sz w:val="20"/>
          <w:szCs w:val="20"/>
        </w:rPr>
      </w:pPr>
      <w:r w:rsidRPr="00F428B1">
        <w:rPr>
          <w:rFonts w:eastAsia="Arial Unicode MS"/>
          <w:b/>
          <w:bCs/>
          <w:sz w:val="20"/>
          <w:szCs w:val="20"/>
        </w:rPr>
        <w:t>6</w:t>
      </w:r>
      <w:r w:rsidR="0065582D" w:rsidRPr="00F428B1">
        <w:rPr>
          <w:rFonts w:eastAsia="Arial Unicode MS"/>
          <w:b/>
          <w:bCs/>
          <w:sz w:val="20"/>
          <w:szCs w:val="20"/>
        </w:rPr>
        <w:t>.</w:t>
      </w:r>
      <w:r w:rsidR="0065582D" w:rsidRPr="00F428B1">
        <w:rPr>
          <w:rFonts w:eastAsia="Arial Unicode MS"/>
          <w:b/>
          <w:bCs/>
          <w:sz w:val="20"/>
          <w:szCs w:val="20"/>
        </w:rPr>
        <w:tab/>
        <w:t>Kredilere ilişkin açıklamalar (Devamı)</w:t>
      </w:r>
    </w:p>
    <w:p w14:paraId="74832990" w14:textId="77777777" w:rsidR="0065582D" w:rsidRPr="00F428B1" w:rsidRDefault="0065582D" w:rsidP="00B70FDF">
      <w:pPr>
        <w:rPr>
          <w:rFonts w:eastAsia="Arial Unicode MS"/>
          <w:b/>
          <w:bCs/>
          <w:sz w:val="20"/>
          <w:szCs w:val="20"/>
        </w:rPr>
      </w:pPr>
    </w:p>
    <w:p w14:paraId="66DE705F" w14:textId="7F62C0DA" w:rsidR="00253C21" w:rsidRPr="00F428B1" w:rsidRDefault="008A7350" w:rsidP="0065582D">
      <w:pPr>
        <w:ind w:left="556" w:firstLine="720"/>
        <w:rPr>
          <w:b/>
          <w:sz w:val="20"/>
          <w:szCs w:val="20"/>
        </w:rPr>
      </w:pPr>
      <w:r>
        <w:rPr>
          <w:rFonts w:eastAsia="Arial Unicode MS"/>
          <w:b/>
          <w:bCs/>
          <w:sz w:val="20"/>
          <w:szCs w:val="20"/>
        </w:rPr>
        <w:t>j</w:t>
      </w:r>
      <w:r w:rsidR="0065582D" w:rsidRPr="00F428B1">
        <w:rPr>
          <w:rFonts w:eastAsia="Arial Unicode MS"/>
          <w:b/>
          <w:bCs/>
          <w:sz w:val="20"/>
          <w:szCs w:val="20"/>
        </w:rPr>
        <w:t xml:space="preserve">)    </w:t>
      </w:r>
      <w:r w:rsidR="0065582D" w:rsidRPr="00F428B1">
        <w:rPr>
          <w:b/>
          <w:sz w:val="20"/>
          <w:szCs w:val="20"/>
        </w:rPr>
        <w:t>Donuk</w:t>
      </w:r>
      <w:r w:rsidR="0065582D" w:rsidRPr="00F428B1">
        <w:rPr>
          <w:b/>
          <w:spacing w:val="-7"/>
          <w:sz w:val="20"/>
          <w:szCs w:val="20"/>
        </w:rPr>
        <w:t xml:space="preserve"> </w:t>
      </w:r>
      <w:r w:rsidR="0065582D" w:rsidRPr="00F428B1">
        <w:rPr>
          <w:b/>
          <w:sz w:val="20"/>
          <w:szCs w:val="20"/>
        </w:rPr>
        <w:t>alacaklara</w:t>
      </w:r>
      <w:r w:rsidR="0065582D" w:rsidRPr="00F428B1">
        <w:rPr>
          <w:b/>
          <w:spacing w:val="-7"/>
          <w:sz w:val="20"/>
          <w:szCs w:val="20"/>
        </w:rPr>
        <w:t xml:space="preserve"> </w:t>
      </w:r>
      <w:r w:rsidR="0065582D" w:rsidRPr="00F428B1">
        <w:rPr>
          <w:b/>
          <w:sz w:val="20"/>
          <w:szCs w:val="20"/>
        </w:rPr>
        <w:t>ilişkin</w:t>
      </w:r>
      <w:r w:rsidR="0065582D" w:rsidRPr="00F428B1">
        <w:rPr>
          <w:b/>
          <w:spacing w:val="-9"/>
          <w:sz w:val="20"/>
          <w:szCs w:val="20"/>
        </w:rPr>
        <w:t xml:space="preserve"> </w:t>
      </w:r>
      <w:r w:rsidR="0065582D" w:rsidRPr="00F428B1">
        <w:rPr>
          <w:b/>
          <w:sz w:val="20"/>
          <w:szCs w:val="20"/>
        </w:rPr>
        <w:t>bilgiler</w:t>
      </w:r>
    </w:p>
    <w:p w14:paraId="7E89DE79" w14:textId="77777777" w:rsidR="0065582D" w:rsidRPr="00F428B1" w:rsidRDefault="0065582D" w:rsidP="00B70FDF">
      <w:pPr>
        <w:rPr>
          <w:b/>
          <w:sz w:val="20"/>
          <w:szCs w:val="20"/>
        </w:rPr>
      </w:pPr>
    </w:p>
    <w:p w14:paraId="0A28D2BA" w14:textId="6ADF730F" w:rsidR="0065582D" w:rsidRPr="00F428B1" w:rsidRDefault="008A7350" w:rsidP="0065582D">
      <w:pPr>
        <w:ind w:left="2127" w:right="17" w:hanging="425"/>
        <w:jc w:val="both"/>
        <w:rPr>
          <w:b/>
          <w:iCs/>
          <w:sz w:val="20"/>
          <w:szCs w:val="20"/>
        </w:rPr>
      </w:pPr>
      <w:r>
        <w:rPr>
          <w:b/>
          <w:iCs/>
          <w:sz w:val="20"/>
          <w:szCs w:val="20"/>
        </w:rPr>
        <w:t>j</w:t>
      </w:r>
      <w:r w:rsidR="0065582D" w:rsidRPr="00F428B1">
        <w:rPr>
          <w:b/>
          <w:iCs/>
          <w:sz w:val="20"/>
          <w:szCs w:val="20"/>
        </w:rPr>
        <w:t>.</w:t>
      </w:r>
      <w:r w:rsidR="00CA0AD3" w:rsidRPr="00F428B1">
        <w:rPr>
          <w:b/>
          <w:iCs/>
          <w:sz w:val="20"/>
          <w:szCs w:val="20"/>
        </w:rPr>
        <w:t>3</w:t>
      </w:r>
      <w:r w:rsidR="0065582D" w:rsidRPr="00F428B1">
        <w:rPr>
          <w:b/>
          <w:iCs/>
          <w:sz w:val="20"/>
          <w:szCs w:val="20"/>
        </w:rPr>
        <w:t>)</w:t>
      </w:r>
      <w:r w:rsidR="0065582D" w:rsidRPr="00F428B1">
        <w:rPr>
          <w:b/>
          <w:iCs/>
          <w:sz w:val="20"/>
          <w:szCs w:val="20"/>
        </w:rPr>
        <w:tab/>
        <w:t>Toplam donuk alacak hareketlerine ilişkin bilgiler</w:t>
      </w:r>
    </w:p>
    <w:p w14:paraId="5B28EC55" w14:textId="77777777" w:rsidR="0065582D" w:rsidRPr="00F428B1" w:rsidRDefault="0065582D" w:rsidP="0065582D">
      <w:pPr>
        <w:ind w:left="1134" w:hanging="283"/>
        <w:jc w:val="both"/>
        <w:rPr>
          <w:bCs/>
          <w:iCs/>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617"/>
        <w:gridCol w:w="1619"/>
        <w:gridCol w:w="1619"/>
      </w:tblGrid>
      <w:tr w:rsidR="0065582D" w:rsidRPr="00F428B1" w14:paraId="77BF57EE" w14:textId="77777777" w:rsidTr="0065582D">
        <w:trPr>
          <w:trHeight w:val="57"/>
        </w:trPr>
        <w:tc>
          <w:tcPr>
            <w:tcW w:w="2214" w:type="pct"/>
            <w:vMerge w:val="restart"/>
            <w:tcBorders>
              <w:top w:val="single" w:sz="4" w:space="0" w:color="auto"/>
              <w:bottom w:val="single" w:sz="4" w:space="0" w:color="auto"/>
            </w:tcBorders>
            <w:noWrap/>
            <w:vAlign w:val="bottom"/>
          </w:tcPr>
          <w:p w14:paraId="4BFF4CA6" w14:textId="77777777" w:rsidR="0065582D" w:rsidRPr="00F428B1" w:rsidRDefault="0065582D" w:rsidP="0065582D">
            <w:pPr>
              <w:rPr>
                <w:sz w:val="16"/>
                <w:szCs w:val="16"/>
              </w:rPr>
            </w:pPr>
          </w:p>
          <w:p w14:paraId="1C2C58FE" w14:textId="77777777" w:rsidR="0065582D" w:rsidRPr="00F428B1" w:rsidRDefault="0065582D" w:rsidP="0065582D">
            <w:pPr>
              <w:rPr>
                <w:sz w:val="16"/>
                <w:szCs w:val="16"/>
              </w:rPr>
            </w:pPr>
          </w:p>
          <w:p w14:paraId="6C5ED632" w14:textId="77777777" w:rsidR="0065582D" w:rsidRPr="00F428B1" w:rsidRDefault="0065582D" w:rsidP="0065582D">
            <w:pPr>
              <w:rPr>
                <w:b/>
                <w:bCs/>
                <w:sz w:val="16"/>
                <w:szCs w:val="16"/>
              </w:rPr>
            </w:pPr>
            <w:r w:rsidRPr="00F428B1">
              <w:rPr>
                <w:b/>
                <w:bCs/>
                <w:sz w:val="16"/>
                <w:szCs w:val="16"/>
              </w:rPr>
              <w:t>Cari Dönem</w:t>
            </w:r>
          </w:p>
          <w:p w14:paraId="0D4C38C6" w14:textId="65B2DBFE" w:rsidR="0065582D" w:rsidRPr="00F428B1" w:rsidRDefault="0065582D" w:rsidP="0065582D">
            <w:pPr>
              <w:rPr>
                <w:sz w:val="16"/>
                <w:szCs w:val="16"/>
              </w:rPr>
            </w:pPr>
            <w:r w:rsidRPr="00F428B1">
              <w:rPr>
                <w:b/>
                <w:bCs/>
                <w:sz w:val="16"/>
                <w:szCs w:val="16"/>
              </w:rPr>
              <w:t>31 Aralık 202</w:t>
            </w:r>
            <w:r w:rsidR="00731962" w:rsidRPr="00F428B1">
              <w:rPr>
                <w:b/>
                <w:bCs/>
                <w:sz w:val="16"/>
                <w:szCs w:val="16"/>
              </w:rPr>
              <w:t>5</w:t>
            </w:r>
          </w:p>
        </w:tc>
        <w:tc>
          <w:tcPr>
            <w:tcW w:w="928" w:type="pct"/>
            <w:tcBorders>
              <w:top w:val="single" w:sz="4" w:space="0" w:color="auto"/>
              <w:bottom w:val="dotted" w:sz="4" w:space="0" w:color="auto"/>
            </w:tcBorders>
            <w:noWrap/>
            <w:vAlign w:val="bottom"/>
          </w:tcPr>
          <w:p w14:paraId="402ABA1A" w14:textId="77777777" w:rsidR="0065582D" w:rsidRPr="00F428B1" w:rsidRDefault="0065582D" w:rsidP="0065582D">
            <w:pPr>
              <w:ind w:right="-82"/>
              <w:jc w:val="right"/>
              <w:rPr>
                <w:b/>
                <w:sz w:val="16"/>
                <w:szCs w:val="16"/>
              </w:rPr>
            </w:pPr>
            <w:r w:rsidRPr="00F428B1">
              <w:rPr>
                <w:b/>
                <w:sz w:val="16"/>
                <w:szCs w:val="16"/>
              </w:rPr>
              <w:t>III. Grup:</w:t>
            </w:r>
          </w:p>
        </w:tc>
        <w:tc>
          <w:tcPr>
            <w:tcW w:w="929" w:type="pct"/>
            <w:tcBorders>
              <w:top w:val="single" w:sz="4" w:space="0" w:color="auto"/>
              <w:bottom w:val="dotted" w:sz="4" w:space="0" w:color="auto"/>
            </w:tcBorders>
            <w:noWrap/>
            <w:vAlign w:val="bottom"/>
          </w:tcPr>
          <w:p w14:paraId="42325DCC" w14:textId="77777777" w:rsidR="0065582D" w:rsidRPr="00F428B1" w:rsidRDefault="0065582D" w:rsidP="0065582D">
            <w:pPr>
              <w:ind w:right="-82"/>
              <w:jc w:val="right"/>
              <w:rPr>
                <w:b/>
                <w:sz w:val="16"/>
                <w:szCs w:val="16"/>
              </w:rPr>
            </w:pPr>
            <w:r w:rsidRPr="00F428B1">
              <w:rPr>
                <w:b/>
                <w:sz w:val="16"/>
                <w:szCs w:val="16"/>
              </w:rPr>
              <w:t>IV. Grup:</w:t>
            </w:r>
          </w:p>
        </w:tc>
        <w:tc>
          <w:tcPr>
            <w:tcW w:w="929" w:type="pct"/>
            <w:tcBorders>
              <w:top w:val="single" w:sz="4" w:space="0" w:color="auto"/>
              <w:bottom w:val="dotted" w:sz="4" w:space="0" w:color="auto"/>
            </w:tcBorders>
            <w:noWrap/>
            <w:vAlign w:val="bottom"/>
          </w:tcPr>
          <w:p w14:paraId="21453999" w14:textId="77777777" w:rsidR="0065582D" w:rsidRPr="00F428B1" w:rsidRDefault="0065582D" w:rsidP="0065582D">
            <w:pPr>
              <w:ind w:right="-82"/>
              <w:jc w:val="right"/>
              <w:rPr>
                <w:b/>
                <w:sz w:val="16"/>
                <w:szCs w:val="16"/>
              </w:rPr>
            </w:pPr>
            <w:r w:rsidRPr="00F428B1">
              <w:rPr>
                <w:b/>
                <w:sz w:val="16"/>
                <w:szCs w:val="16"/>
              </w:rPr>
              <w:t>V. Grup:</w:t>
            </w:r>
          </w:p>
        </w:tc>
      </w:tr>
      <w:tr w:rsidR="0065582D" w:rsidRPr="00F428B1" w14:paraId="229EF60E" w14:textId="77777777" w:rsidTr="0065582D">
        <w:trPr>
          <w:trHeight w:val="436"/>
        </w:trPr>
        <w:tc>
          <w:tcPr>
            <w:tcW w:w="2214" w:type="pct"/>
            <w:vMerge/>
            <w:tcBorders>
              <w:top w:val="dotted" w:sz="4" w:space="0" w:color="auto"/>
              <w:bottom w:val="single" w:sz="4" w:space="0" w:color="auto"/>
            </w:tcBorders>
            <w:vAlign w:val="bottom"/>
          </w:tcPr>
          <w:p w14:paraId="029D2BE4" w14:textId="77777777" w:rsidR="0065582D" w:rsidRPr="00F428B1" w:rsidRDefault="0065582D" w:rsidP="0065582D">
            <w:pPr>
              <w:rPr>
                <w:sz w:val="16"/>
                <w:szCs w:val="16"/>
              </w:rPr>
            </w:pPr>
          </w:p>
        </w:tc>
        <w:tc>
          <w:tcPr>
            <w:tcW w:w="928" w:type="pct"/>
            <w:tcBorders>
              <w:top w:val="dotted" w:sz="4" w:space="0" w:color="auto"/>
              <w:bottom w:val="single" w:sz="4" w:space="0" w:color="auto"/>
            </w:tcBorders>
            <w:vAlign w:val="bottom"/>
          </w:tcPr>
          <w:p w14:paraId="62A988FE" w14:textId="77777777" w:rsidR="0065582D" w:rsidRPr="00F428B1" w:rsidRDefault="0065582D" w:rsidP="0065582D">
            <w:pPr>
              <w:ind w:right="-82"/>
              <w:jc w:val="right"/>
              <w:rPr>
                <w:b/>
                <w:sz w:val="16"/>
                <w:szCs w:val="16"/>
              </w:rPr>
            </w:pPr>
            <w:r w:rsidRPr="00F428B1">
              <w:rPr>
                <w:b/>
                <w:sz w:val="16"/>
                <w:szCs w:val="16"/>
              </w:rPr>
              <w:t>Tahsil İmkanı Sınırlı Krediler ve Diğer Alacaklar</w:t>
            </w:r>
          </w:p>
        </w:tc>
        <w:tc>
          <w:tcPr>
            <w:tcW w:w="929" w:type="pct"/>
            <w:tcBorders>
              <w:top w:val="dotted" w:sz="4" w:space="0" w:color="auto"/>
              <w:bottom w:val="single" w:sz="4" w:space="0" w:color="auto"/>
            </w:tcBorders>
            <w:vAlign w:val="bottom"/>
          </w:tcPr>
          <w:p w14:paraId="1CF956D6" w14:textId="77777777" w:rsidR="0065582D" w:rsidRPr="00F428B1" w:rsidRDefault="0065582D" w:rsidP="0065582D">
            <w:pPr>
              <w:ind w:right="-82"/>
              <w:jc w:val="right"/>
              <w:rPr>
                <w:b/>
                <w:sz w:val="16"/>
                <w:szCs w:val="16"/>
              </w:rPr>
            </w:pPr>
            <w:r w:rsidRPr="00F428B1">
              <w:rPr>
                <w:b/>
                <w:sz w:val="16"/>
                <w:szCs w:val="16"/>
              </w:rPr>
              <w:t>Tahsili Şüpheli Krediler ve Diğer Alacaklar</w:t>
            </w:r>
          </w:p>
        </w:tc>
        <w:tc>
          <w:tcPr>
            <w:tcW w:w="929" w:type="pct"/>
            <w:tcBorders>
              <w:top w:val="dotted" w:sz="4" w:space="0" w:color="auto"/>
              <w:bottom w:val="single" w:sz="4" w:space="0" w:color="auto"/>
            </w:tcBorders>
            <w:vAlign w:val="bottom"/>
          </w:tcPr>
          <w:p w14:paraId="24852310" w14:textId="77777777" w:rsidR="0065582D" w:rsidRPr="00F428B1" w:rsidRDefault="0065582D" w:rsidP="0065582D">
            <w:pPr>
              <w:ind w:right="-82"/>
              <w:jc w:val="right"/>
              <w:rPr>
                <w:b/>
                <w:sz w:val="16"/>
                <w:szCs w:val="16"/>
              </w:rPr>
            </w:pPr>
            <w:r w:rsidRPr="00F428B1">
              <w:rPr>
                <w:b/>
                <w:sz w:val="16"/>
                <w:szCs w:val="16"/>
              </w:rPr>
              <w:t>Zarar Niteliğindeki Kredi ve Diğer Alacaklar</w:t>
            </w:r>
          </w:p>
        </w:tc>
      </w:tr>
      <w:tr w:rsidR="0065582D" w:rsidRPr="00F428B1" w14:paraId="70F8DA5B" w14:textId="77777777" w:rsidTr="0065582D">
        <w:trPr>
          <w:trHeight w:val="57"/>
        </w:trPr>
        <w:tc>
          <w:tcPr>
            <w:tcW w:w="2214" w:type="pct"/>
            <w:tcBorders>
              <w:top w:val="single" w:sz="4" w:space="0" w:color="auto"/>
            </w:tcBorders>
            <w:noWrap/>
            <w:vAlign w:val="bottom"/>
          </w:tcPr>
          <w:p w14:paraId="47523760" w14:textId="77777777" w:rsidR="0065582D" w:rsidRPr="00F428B1" w:rsidRDefault="0065582D" w:rsidP="0065582D">
            <w:pPr>
              <w:rPr>
                <w:b/>
                <w:sz w:val="16"/>
                <w:szCs w:val="16"/>
              </w:rPr>
            </w:pPr>
            <w:r w:rsidRPr="00F428B1">
              <w:rPr>
                <w:b/>
                <w:sz w:val="16"/>
                <w:szCs w:val="16"/>
              </w:rPr>
              <w:t>Önceki Dönem Sonu Bakiyesi</w:t>
            </w:r>
          </w:p>
        </w:tc>
        <w:tc>
          <w:tcPr>
            <w:tcW w:w="928" w:type="pct"/>
            <w:tcBorders>
              <w:top w:val="single" w:sz="4" w:space="0" w:color="auto"/>
            </w:tcBorders>
            <w:noWrap/>
            <w:vAlign w:val="bottom"/>
          </w:tcPr>
          <w:p w14:paraId="382331DF" w14:textId="2F05D406" w:rsidR="0065582D" w:rsidRPr="00F428B1" w:rsidRDefault="00A63E7B" w:rsidP="0065582D">
            <w:pPr>
              <w:ind w:right="-51"/>
              <w:jc w:val="right"/>
              <w:rPr>
                <w:bCs/>
                <w:sz w:val="16"/>
                <w:szCs w:val="16"/>
              </w:rPr>
            </w:pPr>
            <w:r w:rsidRPr="00F428B1">
              <w:rPr>
                <w:bCs/>
                <w:sz w:val="16"/>
                <w:szCs w:val="16"/>
              </w:rPr>
              <w:t>-</w:t>
            </w:r>
          </w:p>
        </w:tc>
        <w:tc>
          <w:tcPr>
            <w:tcW w:w="929" w:type="pct"/>
            <w:tcBorders>
              <w:top w:val="single" w:sz="4" w:space="0" w:color="auto"/>
            </w:tcBorders>
            <w:noWrap/>
            <w:vAlign w:val="bottom"/>
          </w:tcPr>
          <w:p w14:paraId="393D033E" w14:textId="118D249F" w:rsidR="0065582D" w:rsidRPr="00F428B1" w:rsidRDefault="00A63E7B" w:rsidP="0065582D">
            <w:pPr>
              <w:ind w:right="-51"/>
              <w:jc w:val="right"/>
              <w:rPr>
                <w:bCs/>
                <w:sz w:val="16"/>
                <w:szCs w:val="16"/>
              </w:rPr>
            </w:pPr>
            <w:r w:rsidRPr="00F428B1">
              <w:rPr>
                <w:bCs/>
                <w:sz w:val="16"/>
                <w:szCs w:val="16"/>
              </w:rPr>
              <w:t>-</w:t>
            </w:r>
          </w:p>
        </w:tc>
        <w:tc>
          <w:tcPr>
            <w:tcW w:w="929" w:type="pct"/>
            <w:tcBorders>
              <w:top w:val="single" w:sz="4" w:space="0" w:color="auto"/>
            </w:tcBorders>
            <w:noWrap/>
            <w:vAlign w:val="bottom"/>
          </w:tcPr>
          <w:p w14:paraId="74B22315" w14:textId="6A5F95B0" w:rsidR="0065582D" w:rsidRPr="00F428B1" w:rsidRDefault="00A63E7B" w:rsidP="0065582D">
            <w:pPr>
              <w:ind w:right="-51"/>
              <w:jc w:val="right"/>
              <w:rPr>
                <w:b/>
                <w:bCs/>
                <w:sz w:val="16"/>
                <w:szCs w:val="16"/>
              </w:rPr>
            </w:pPr>
            <w:r w:rsidRPr="00F428B1">
              <w:rPr>
                <w:b/>
                <w:bCs/>
                <w:sz w:val="16"/>
                <w:szCs w:val="16"/>
              </w:rPr>
              <w:t>177.537</w:t>
            </w:r>
          </w:p>
        </w:tc>
      </w:tr>
      <w:tr w:rsidR="0065582D" w:rsidRPr="00F428B1" w14:paraId="1F17F0F8" w14:textId="77777777" w:rsidTr="0065582D">
        <w:trPr>
          <w:trHeight w:val="57"/>
        </w:trPr>
        <w:tc>
          <w:tcPr>
            <w:tcW w:w="2214" w:type="pct"/>
            <w:noWrap/>
            <w:vAlign w:val="bottom"/>
          </w:tcPr>
          <w:p w14:paraId="15DDCD79" w14:textId="77777777" w:rsidR="0065582D" w:rsidRPr="00F428B1" w:rsidRDefault="0065582D" w:rsidP="0065582D">
            <w:pPr>
              <w:ind w:firstLineChars="200" w:firstLine="320"/>
              <w:rPr>
                <w:sz w:val="16"/>
                <w:szCs w:val="16"/>
              </w:rPr>
            </w:pPr>
            <w:r w:rsidRPr="00F428B1">
              <w:rPr>
                <w:sz w:val="16"/>
                <w:szCs w:val="16"/>
              </w:rPr>
              <w:t>Dönem İçinde İntikal (+)</w:t>
            </w:r>
          </w:p>
        </w:tc>
        <w:tc>
          <w:tcPr>
            <w:tcW w:w="928" w:type="pct"/>
            <w:noWrap/>
            <w:vAlign w:val="bottom"/>
          </w:tcPr>
          <w:p w14:paraId="79204A89" w14:textId="01FCC5E4" w:rsidR="0065582D" w:rsidRPr="00F428B1" w:rsidRDefault="00A63E7B" w:rsidP="0074170E">
            <w:pPr>
              <w:ind w:right="-51"/>
              <w:jc w:val="right"/>
              <w:rPr>
                <w:sz w:val="16"/>
                <w:szCs w:val="16"/>
              </w:rPr>
            </w:pPr>
            <w:r w:rsidRPr="00F428B1">
              <w:rPr>
                <w:sz w:val="16"/>
                <w:szCs w:val="16"/>
              </w:rPr>
              <w:t>1.060.59</w:t>
            </w:r>
            <w:r w:rsidR="0074170E">
              <w:rPr>
                <w:sz w:val="16"/>
                <w:szCs w:val="16"/>
              </w:rPr>
              <w:t>3</w:t>
            </w:r>
          </w:p>
        </w:tc>
        <w:tc>
          <w:tcPr>
            <w:tcW w:w="929" w:type="pct"/>
            <w:noWrap/>
            <w:vAlign w:val="bottom"/>
          </w:tcPr>
          <w:p w14:paraId="66D850B8" w14:textId="288F6D96" w:rsidR="0065582D" w:rsidRPr="00F428B1" w:rsidRDefault="00A63E7B" w:rsidP="0065582D">
            <w:pPr>
              <w:ind w:right="-51"/>
              <w:jc w:val="right"/>
              <w:rPr>
                <w:sz w:val="16"/>
                <w:szCs w:val="16"/>
              </w:rPr>
            </w:pPr>
            <w:r w:rsidRPr="00F428B1">
              <w:rPr>
                <w:sz w:val="16"/>
                <w:szCs w:val="16"/>
              </w:rPr>
              <w:t>1.956</w:t>
            </w:r>
          </w:p>
        </w:tc>
        <w:tc>
          <w:tcPr>
            <w:tcW w:w="929" w:type="pct"/>
            <w:noWrap/>
            <w:vAlign w:val="bottom"/>
          </w:tcPr>
          <w:p w14:paraId="139D92DD" w14:textId="7DE2E9DC" w:rsidR="0065582D" w:rsidRPr="00F428B1" w:rsidRDefault="00A63E7B" w:rsidP="0065582D">
            <w:pPr>
              <w:ind w:right="-51"/>
              <w:jc w:val="right"/>
              <w:rPr>
                <w:sz w:val="16"/>
                <w:szCs w:val="16"/>
              </w:rPr>
            </w:pPr>
            <w:r w:rsidRPr="00F428B1">
              <w:rPr>
                <w:sz w:val="16"/>
                <w:szCs w:val="16"/>
              </w:rPr>
              <w:t>1.580</w:t>
            </w:r>
          </w:p>
        </w:tc>
      </w:tr>
      <w:tr w:rsidR="0065582D" w:rsidRPr="00F428B1" w14:paraId="166B930F" w14:textId="77777777" w:rsidTr="0065582D">
        <w:trPr>
          <w:trHeight w:val="57"/>
        </w:trPr>
        <w:tc>
          <w:tcPr>
            <w:tcW w:w="2214" w:type="pct"/>
            <w:noWrap/>
            <w:vAlign w:val="bottom"/>
          </w:tcPr>
          <w:p w14:paraId="748414E9" w14:textId="77777777" w:rsidR="0065582D" w:rsidRPr="00F428B1" w:rsidRDefault="0065582D" w:rsidP="0065582D">
            <w:pPr>
              <w:ind w:firstLineChars="200" w:firstLine="320"/>
              <w:rPr>
                <w:sz w:val="16"/>
                <w:szCs w:val="16"/>
              </w:rPr>
            </w:pPr>
            <w:r w:rsidRPr="00F428B1">
              <w:rPr>
                <w:sz w:val="16"/>
                <w:szCs w:val="16"/>
              </w:rPr>
              <w:t>Diğer Donuk Alacak Hesaplarından Giriş (+)</w:t>
            </w:r>
          </w:p>
        </w:tc>
        <w:tc>
          <w:tcPr>
            <w:tcW w:w="928" w:type="pct"/>
            <w:noWrap/>
            <w:vAlign w:val="bottom"/>
          </w:tcPr>
          <w:p w14:paraId="0A231F0A" w14:textId="2752C09F" w:rsidR="0065582D" w:rsidRPr="00F428B1" w:rsidRDefault="00A63E7B" w:rsidP="0065582D">
            <w:pPr>
              <w:ind w:right="-51"/>
              <w:jc w:val="right"/>
              <w:rPr>
                <w:b/>
                <w:sz w:val="16"/>
                <w:szCs w:val="16"/>
              </w:rPr>
            </w:pPr>
            <w:r w:rsidRPr="00F428B1">
              <w:rPr>
                <w:b/>
                <w:sz w:val="16"/>
                <w:szCs w:val="16"/>
              </w:rPr>
              <w:t>-</w:t>
            </w:r>
          </w:p>
        </w:tc>
        <w:tc>
          <w:tcPr>
            <w:tcW w:w="929" w:type="pct"/>
            <w:noWrap/>
            <w:vAlign w:val="bottom"/>
          </w:tcPr>
          <w:p w14:paraId="006A87CC" w14:textId="55527A1A" w:rsidR="0065582D" w:rsidRPr="00F428B1" w:rsidRDefault="00A63E7B" w:rsidP="0065582D">
            <w:pPr>
              <w:ind w:right="-51"/>
              <w:jc w:val="right"/>
              <w:rPr>
                <w:sz w:val="16"/>
                <w:szCs w:val="16"/>
              </w:rPr>
            </w:pPr>
            <w:r w:rsidRPr="00F428B1">
              <w:rPr>
                <w:sz w:val="16"/>
                <w:szCs w:val="16"/>
              </w:rPr>
              <w:t>602.189</w:t>
            </w:r>
          </w:p>
        </w:tc>
        <w:tc>
          <w:tcPr>
            <w:tcW w:w="929" w:type="pct"/>
            <w:noWrap/>
            <w:vAlign w:val="bottom"/>
          </w:tcPr>
          <w:p w14:paraId="11E84353" w14:textId="7DF49FC5" w:rsidR="0065582D" w:rsidRPr="00F428B1" w:rsidRDefault="00A63E7B" w:rsidP="0065582D">
            <w:pPr>
              <w:ind w:right="-51"/>
              <w:jc w:val="right"/>
              <w:rPr>
                <w:sz w:val="16"/>
                <w:szCs w:val="16"/>
              </w:rPr>
            </w:pPr>
            <w:r w:rsidRPr="00F428B1">
              <w:rPr>
                <w:sz w:val="16"/>
                <w:szCs w:val="16"/>
              </w:rPr>
              <w:t>311.872</w:t>
            </w:r>
          </w:p>
        </w:tc>
      </w:tr>
      <w:tr w:rsidR="0065582D" w:rsidRPr="00F428B1" w14:paraId="2A2643A5" w14:textId="77777777" w:rsidTr="0065582D">
        <w:trPr>
          <w:trHeight w:val="57"/>
        </w:trPr>
        <w:tc>
          <w:tcPr>
            <w:tcW w:w="2214" w:type="pct"/>
            <w:noWrap/>
            <w:vAlign w:val="bottom"/>
          </w:tcPr>
          <w:p w14:paraId="37F56581" w14:textId="77777777" w:rsidR="0065582D" w:rsidRPr="00F428B1" w:rsidRDefault="0065582D" w:rsidP="0065582D">
            <w:pPr>
              <w:ind w:firstLineChars="200" w:firstLine="320"/>
              <w:rPr>
                <w:sz w:val="16"/>
                <w:szCs w:val="16"/>
              </w:rPr>
            </w:pPr>
            <w:r w:rsidRPr="00F428B1">
              <w:rPr>
                <w:sz w:val="16"/>
                <w:szCs w:val="16"/>
              </w:rPr>
              <w:t>Diğer Donuk Alacak Hesaplarına Çıkış (-)</w:t>
            </w:r>
          </w:p>
        </w:tc>
        <w:tc>
          <w:tcPr>
            <w:tcW w:w="928" w:type="pct"/>
            <w:noWrap/>
            <w:vAlign w:val="bottom"/>
          </w:tcPr>
          <w:p w14:paraId="5C43C6CA" w14:textId="45CED960" w:rsidR="0065582D" w:rsidRPr="00F428B1" w:rsidRDefault="00A63E7B" w:rsidP="0065582D">
            <w:pPr>
              <w:ind w:right="-51"/>
              <w:jc w:val="right"/>
              <w:rPr>
                <w:sz w:val="16"/>
                <w:szCs w:val="16"/>
              </w:rPr>
            </w:pPr>
            <w:r w:rsidRPr="00F428B1">
              <w:rPr>
                <w:sz w:val="16"/>
                <w:szCs w:val="16"/>
              </w:rPr>
              <w:t>602.189</w:t>
            </w:r>
          </w:p>
        </w:tc>
        <w:tc>
          <w:tcPr>
            <w:tcW w:w="929" w:type="pct"/>
            <w:noWrap/>
            <w:vAlign w:val="bottom"/>
          </w:tcPr>
          <w:p w14:paraId="2F2E091A" w14:textId="6956A5A5" w:rsidR="0065582D" w:rsidRPr="00F428B1" w:rsidRDefault="00A63E7B" w:rsidP="0065582D">
            <w:pPr>
              <w:ind w:right="-51"/>
              <w:jc w:val="right"/>
              <w:rPr>
                <w:sz w:val="16"/>
                <w:szCs w:val="16"/>
              </w:rPr>
            </w:pPr>
            <w:r w:rsidRPr="00F428B1">
              <w:rPr>
                <w:sz w:val="16"/>
                <w:szCs w:val="16"/>
              </w:rPr>
              <w:t>311.872</w:t>
            </w:r>
          </w:p>
        </w:tc>
        <w:tc>
          <w:tcPr>
            <w:tcW w:w="929" w:type="pct"/>
            <w:noWrap/>
            <w:vAlign w:val="bottom"/>
          </w:tcPr>
          <w:p w14:paraId="141FFC7F" w14:textId="33FA32B6" w:rsidR="0065582D" w:rsidRPr="00F428B1" w:rsidRDefault="00A63E7B" w:rsidP="0065582D">
            <w:pPr>
              <w:ind w:right="-51"/>
              <w:jc w:val="right"/>
              <w:rPr>
                <w:b/>
                <w:sz w:val="16"/>
                <w:szCs w:val="16"/>
              </w:rPr>
            </w:pPr>
            <w:r w:rsidRPr="00F428B1">
              <w:rPr>
                <w:b/>
                <w:sz w:val="16"/>
                <w:szCs w:val="16"/>
              </w:rPr>
              <w:t>-</w:t>
            </w:r>
          </w:p>
        </w:tc>
      </w:tr>
      <w:tr w:rsidR="0065582D" w:rsidRPr="00F428B1" w14:paraId="0BEDB350" w14:textId="77777777" w:rsidTr="0065582D">
        <w:trPr>
          <w:trHeight w:val="57"/>
        </w:trPr>
        <w:tc>
          <w:tcPr>
            <w:tcW w:w="2214" w:type="pct"/>
            <w:noWrap/>
            <w:vAlign w:val="bottom"/>
          </w:tcPr>
          <w:p w14:paraId="18FDCA90" w14:textId="52BEBB9A" w:rsidR="0065582D" w:rsidRPr="00F428B1" w:rsidRDefault="0065582D" w:rsidP="0065582D">
            <w:pPr>
              <w:ind w:firstLineChars="200" w:firstLine="320"/>
              <w:rPr>
                <w:sz w:val="16"/>
                <w:szCs w:val="16"/>
              </w:rPr>
            </w:pPr>
            <w:r w:rsidRPr="00F428B1">
              <w:rPr>
                <w:sz w:val="16"/>
                <w:szCs w:val="16"/>
              </w:rPr>
              <w:t>Dönem İçinde Tahsilat (-)</w:t>
            </w:r>
          </w:p>
        </w:tc>
        <w:tc>
          <w:tcPr>
            <w:tcW w:w="928" w:type="pct"/>
            <w:noWrap/>
            <w:vAlign w:val="bottom"/>
          </w:tcPr>
          <w:p w14:paraId="5B50C3F0" w14:textId="2996CCF2" w:rsidR="0065582D" w:rsidRPr="00F428B1" w:rsidRDefault="00A63E7B" w:rsidP="0065582D">
            <w:pPr>
              <w:ind w:right="-51"/>
              <w:jc w:val="right"/>
              <w:rPr>
                <w:sz w:val="16"/>
                <w:szCs w:val="16"/>
              </w:rPr>
            </w:pPr>
            <w:r w:rsidRPr="00F428B1">
              <w:rPr>
                <w:sz w:val="16"/>
                <w:szCs w:val="16"/>
              </w:rPr>
              <w:t>119.996</w:t>
            </w:r>
          </w:p>
        </w:tc>
        <w:tc>
          <w:tcPr>
            <w:tcW w:w="929" w:type="pct"/>
            <w:noWrap/>
            <w:vAlign w:val="bottom"/>
          </w:tcPr>
          <w:p w14:paraId="4479AEEC" w14:textId="2EEC2E71" w:rsidR="0065582D" w:rsidRPr="00F428B1" w:rsidRDefault="00A63E7B" w:rsidP="0065582D">
            <w:pPr>
              <w:ind w:right="-51"/>
              <w:jc w:val="right"/>
              <w:rPr>
                <w:sz w:val="16"/>
                <w:szCs w:val="16"/>
              </w:rPr>
            </w:pPr>
            <w:r w:rsidRPr="00F428B1">
              <w:rPr>
                <w:sz w:val="16"/>
                <w:szCs w:val="16"/>
              </w:rPr>
              <w:t>27.259</w:t>
            </w:r>
          </w:p>
        </w:tc>
        <w:tc>
          <w:tcPr>
            <w:tcW w:w="929" w:type="pct"/>
            <w:noWrap/>
            <w:vAlign w:val="bottom"/>
          </w:tcPr>
          <w:p w14:paraId="0B385A52" w14:textId="1DF90804" w:rsidR="0065582D" w:rsidRPr="00F428B1" w:rsidRDefault="00A63E7B" w:rsidP="0065582D">
            <w:pPr>
              <w:ind w:right="-51"/>
              <w:jc w:val="right"/>
              <w:rPr>
                <w:sz w:val="16"/>
                <w:szCs w:val="16"/>
              </w:rPr>
            </w:pPr>
            <w:r w:rsidRPr="00F428B1">
              <w:rPr>
                <w:sz w:val="16"/>
                <w:szCs w:val="16"/>
              </w:rPr>
              <w:t>14.850</w:t>
            </w:r>
          </w:p>
        </w:tc>
      </w:tr>
      <w:tr w:rsidR="0065582D" w:rsidRPr="00F428B1" w14:paraId="1EE743E8" w14:textId="77777777" w:rsidTr="0065582D">
        <w:trPr>
          <w:trHeight w:val="57"/>
        </w:trPr>
        <w:tc>
          <w:tcPr>
            <w:tcW w:w="2214" w:type="pct"/>
            <w:noWrap/>
            <w:vAlign w:val="bottom"/>
          </w:tcPr>
          <w:p w14:paraId="3904CE64" w14:textId="7A2FDE48" w:rsidR="0065582D" w:rsidRPr="00F428B1" w:rsidRDefault="0065582D" w:rsidP="0065582D">
            <w:pPr>
              <w:ind w:firstLineChars="200" w:firstLine="320"/>
              <w:rPr>
                <w:sz w:val="16"/>
                <w:szCs w:val="16"/>
              </w:rPr>
            </w:pPr>
            <w:r w:rsidRPr="00F428B1">
              <w:rPr>
                <w:sz w:val="16"/>
                <w:szCs w:val="16"/>
              </w:rPr>
              <w:t>Satılan (-)</w:t>
            </w:r>
            <w:r w:rsidRPr="00F428B1">
              <w:rPr>
                <w:color w:val="000000" w:themeColor="text1"/>
                <w:sz w:val="16"/>
                <w:szCs w:val="16"/>
                <w:vertAlign w:val="superscript"/>
              </w:rPr>
              <w:t>(*)</w:t>
            </w:r>
          </w:p>
        </w:tc>
        <w:tc>
          <w:tcPr>
            <w:tcW w:w="928" w:type="pct"/>
            <w:noWrap/>
            <w:vAlign w:val="bottom"/>
          </w:tcPr>
          <w:p w14:paraId="086EB35D" w14:textId="32022194" w:rsidR="0065582D" w:rsidRPr="00F428B1" w:rsidRDefault="00A63E7B" w:rsidP="0065582D">
            <w:pPr>
              <w:ind w:right="-51"/>
              <w:jc w:val="right"/>
              <w:rPr>
                <w:b/>
                <w:sz w:val="16"/>
                <w:szCs w:val="16"/>
              </w:rPr>
            </w:pPr>
            <w:r w:rsidRPr="00F428B1">
              <w:rPr>
                <w:b/>
                <w:sz w:val="16"/>
                <w:szCs w:val="16"/>
              </w:rPr>
              <w:t>-</w:t>
            </w:r>
          </w:p>
        </w:tc>
        <w:tc>
          <w:tcPr>
            <w:tcW w:w="929" w:type="pct"/>
            <w:noWrap/>
            <w:vAlign w:val="bottom"/>
          </w:tcPr>
          <w:p w14:paraId="19E3B2E1" w14:textId="723312D3" w:rsidR="0065582D" w:rsidRPr="00F428B1" w:rsidRDefault="00A63E7B" w:rsidP="0065582D">
            <w:pPr>
              <w:ind w:right="-51"/>
              <w:jc w:val="right"/>
              <w:rPr>
                <w:b/>
                <w:sz w:val="16"/>
                <w:szCs w:val="16"/>
              </w:rPr>
            </w:pPr>
            <w:r w:rsidRPr="00F428B1">
              <w:rPr>
                <w:b/>
                <w:sz w:val="16"/>
                <w:szCs w:val="16"/>
              </w:rPr>
              <w:t>-</w:t>
            </w:r>
          </w:p>
        </w:tc>
        <w:tc>
          <w:tcPr>
            <w:tcW w:w="929" w:type="pct"/>
            <w:noWrap/>
            <w:vAlign w:val="bottom"/>
          </w:tcPr>
          <w:p w14:paraId="4F522F23" w14:textId="22D80879" w:rsidR="0065582D" w:rsidRPr="00F428B1" w:rsidRDefault="00A63E7B" w:rsidP="0065582D">
            <w:pPr>
              <w:ind w:right="-51"/>
              <w:jc w:val="right"/>
              <w:rPr>
                <w:sz w:val="16"/>
                <w:szCs w:val="16"/>
              </w:rPr>
            </w:pPr>
            <w:r w:rsidRPr="00F428B1">
              <w:rPr>
                <w:sz w:val="16"/>
                <w:szCs w:val="16"/>
              </w:rPr>
              <w:t>451.636</w:t>
            </w:r>
          </w:p>
        </w:tc>
      </w:tr>
      <w:tr w:rsidR="00FF2B89" w:rsidRPr="00F428B1" w14:paraId="4FB2800F" w14:textId="77777777" w:rsidTr="0065582D">
        <w:trPr>
          <w:trHeight w:val="57"/>
        </w:trPr>
        <w:tc>
          <w:tcPr>
            <w:tcW w:w="2214" w:type="pct"/>
            <w:noWrap/>
            <w:vAlign w:val="bottom"/>
          </w:tcPr>
          <w:p w14:paraId="2924EE3B" w14:textId="77777777" w:rsidR="00FF2B89" w:rsidRPr="00F428B1" w:rsidRDefault="00FF2B89" w:rsidP="00FF2B89">
            <w:pPr>
              <w:ind w:left="355" w:firstLineChars="200" w:firstLine="320"/>
              <w:rPr>
                <w:sz w:val="16"/>
                <w:szCs w:val="16"/>
              </w:rPr>
            </w:pPr>
            <w:r w:rsidRPr="00F428B1">
              <w:rPr>
                <w:sz w:val="16"/>
                <w:szCs w:val="16"/>
              </w:rPr>
              <w:t>Kurumsal ve Ticari Krediler</w:t>
            </w:r>
          </w:p>
        </w:tc>
        <w:tc>
          <w:tcPr>
            <w:tcW w:w="928" w:type="pct"/>
            <w:noWrap/>
            <w:vAlign w:val="bottom"/>
          </w:tcPr>
          <w:p w14:paraId="08D403D6" w14:textId="496AD686"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48A3D746" w14:textId="22B4C16D"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50866A8D" w14:textId="616E9371" w:rsidR="00FF2B89" w:rsidRPr="00F428B1" w:rsidRDefault="00FF2B89" w:rsidP="00FF2B89">
            <w:pPr>
              <w:ind w:right="-51"/>
              <w:jc w:val="right"/>
              <w:rPr>
                <w:sz w:val="16"/>
                <w:szCs w:val="16"/>
              </w:rPr>
            </w:pPr>
            <w:r w:rsidRPr="00F428B1">
              <w:rPr>
                <w:sz w:val="16"/>
                <w:szCs w:val="16"/>
              </w:rPr>
              <w:t>-</w:t>
            </w:r>
          </w:p>
        </w:tc>
      </w:tr>
      <w:tr w:rsidR="00FF2B89" w:rsidRPr="00F428B1" w14:paraId="1A4BF114" w14:textId="77777777" w:rsidTr="0065582D">
        <w:trPr>
          <w:trHeight w:val="57"/>
        </w:trPr>
        <w:tc>
          <w:tcPr>
            <w:tcW w:w="2214" w:type="pct"/>
            <w:noWrap/>
            <w:vAlign w:val="bottom"/>
          </w:tcPr>
          <w:p w14:paraId="0DE79B51" w14:textId="77777777" w:rsidR="00FF2B89" w:rsidRPr="00F428B1" w:rsidRDefault="00FF2B89" w:rsidP="00FF2B89">
            <w:pPr>
              <w:ind w:left="355" w:firstLineChars="200" w:firstLine="320"/>
              <w:rPr>
                <w:sz w:val="16"/>
                <w:szCs w:val="16"/>
              </w:rPr>
            </w:pPr>
            <w:r w:rsidRPr="00F428B1">
              <w:rPr>
                <w:sz w:val="16"/>
                <w:szCs w:val="16"/>
              </w:rPr>
              <w:t>Bireysel Krediler</w:t>
            </w:r>
          </w:p>
        </w:tc>
        <w:tc>
          <w:tcPr>
            <w:tcW w:w="928" w:type="pct"/>
            <w:noWrap/>
            <w:vAlign w:val="bottom"/>
          </w:tcPr>
          <w:p w14:paraId="093E1A11" w14:textId="2E2EA52A"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2E7AB506" w14:textId="4E830D41"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347F7F85" w14:textId="196F5A1C" w:rsidR="00FF2B89" w:rsidRPr="00F428B1" w:rsidRDefault="00743C35" w:rsidP="00FF2B89">
            <w:pPr>
              <w:ind w:right="-51"/>
              <w:jc w:val="right"/>
              <w:rPr>
                <w:sz w:val="16"/>
                <w:szCs w:val="16"/>
              </w:rPr>
            </w:pPr>
            <w:r w:rsidRPr="00743C35">
              <w:rPr>
                <w:sz w:val="16"/>
                <w:szCs w:val="16"/>
              </w:rPr>
              <w:t>163</w:t>
            </w:r>
            <w:r w:rsidR="00E11E38">
              <w:rPr>
                <w:sz w:val="16"/>
                <w:szCs w:val="16"/>
              </w:rPr>
              <w:t>.</w:t>
            </w:r>
            <w:r w:rsidRPr="00743C35">
              <w:rPr>
                <w:sz w:val="16"/>
                <w:szCs w:val="16"/>
              </w:rPr>
              <w:t>897</w:t>
            </w:r>
          </w:p>
        </w:tc>
      </w:tr>
      <w:tr w:rsidR="00FF2B89" w:rsidRPr="00F428B1" w14:paraId="4B14AEA5" w14:textId="77777777" w:rsidTr="0065582D">
        <w:trPr>
          <w:trHeight w:val="57"/>
        </w:trPr>
        <w:tc>
          <w:tcPr>
            <w:tcW w:w="2214" w:type="pct"/>
            <w:noWrap/>
            <w:vAlign w:val="bottom"/>
          </w:tcPr>
          <w:p w14:paraId="6E6C44FC" w14:textId="77777777" w:rsidR="00FF2B89" w:rsidRPr="00F428B1" w:rsidRDefault="00FF2B89" w:rsidP="00FF2B89">
            <w:pPr>
              <w:ind w:left="355" w:firstLineChars="200" w:firstLine="320"/>
              <w:rPr>
                <w:sz w:val="16"/>
                <w:szCs w:val="16"/>
              </w:rPr>
            </w:pPr>
            <w:r w:rsidRPr="00F428B1">
              <w:rPr>
                <w:sz w:val="16"/>
                <w:szCs w:val="16"/>
              </w:rPr>
              <w:t>Kredi Kartları</w:t>
            </w:r>
          </w:p>
        </w:tc>
        <w:tc>
          <w:tcPr>
            <w:tcW w:w="928" w:type="pct"/>
            <w:noWrap/>
            <w:vAlign w:val="bottom"/>
          </w:tcPr>
          <w:p w14:paraId="4A9F64A4" w14:textId="68C1B6C8"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5FE4D366" w14:textId="6A8E0F5D"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688ED881" w14:textId="77875515" w:rsidR="00FF2B89" w:rsidRPr="00F428B1" w:rsidRDefault="00743C35" w:rsidP="00FF2B89">
            <w:pPr>
              <w:ind w:right="-51"/>
              <w:jc w:val="right"/>
              <w:rPr>
                <w:sz w:val="16"/>
                <w:szCs w:val="16"/>
              </w:rPr>
            </w:pPr>
            <w:r>
              <w:rPr>
                <w:sz w:val="16"/>
                <w:szCs w:val="16"/>
              </w:rPr>
              <w:t>287.</w:t>
            </w:r>
            <w:r w:rsidRPr="00743C35">
              <w:rPr>
                <w:sz w:val="16"/>
                <w:szCs w:val="16"/>
              </w:rPr>
              <w:t>739</w:t>
            </w:r>
          </w:p>
        </w:tc>
      </w:tr>
      <w:tr w:rsidR="00FF2B89" w:rsidRPr="00F428B1" w14:paraId="74DC979E" w14:textId="77777777" w:rsidTr="0065582D">
        <w:trPr>
          <w:trHeight w:val="57"/>
        </w:trPr>
        <w:tc>
          <w:tcPr>
            <w:tcW w:w="2214" w:type="pct"/>
            <w:noWrap/>
            <w:vAlign w:val="bottom"/>
          </w:tcPr>
          <w:p w14:paraId="737CCB5A" w14:textId="77777777" w:rsidR="00FF2B89" w:rsidRPr="00F428B1" w:rsidRDefault="00FF2B89" w:rsidP="00FF2B89">
            <w:pPr>
              <w:ind w:left="355" w:firstLineChars="200" w:firstLine="320"/>
              <w:rPr>
                <w:sz w:val="16"/>
                <w:szCs w:val="16"/>
              </w:rPr>
            </w:pPr>
            <w:r w:rsidRPr="00F428B1">
              <w:rPr>
                <w:sz w:val="16"/>
                <w:szCs w:val="16"/>
              </w:rPr>
              <w:t>Diğer</w:t>
            </w:r>
          </w:p>
        </w:tc>
        <w:tc>
          <w:tcPr>
            <w:tcW w:w="928" w:type="pct"/>
            <w:noWrap/>
            <w:vAlign w:val="bottom"/>
          </w:tcPr>
          <w:p w14:paraId="15922C9D" w14:textId="1BF0A873"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23C652B0" w14:textId="7A7B0AA8" w:rsidR="00FF2B89" w:rsidRPr="00F428B1" w:rsidRDefault="00FF2B89" w:rsidP="00FF2B89">
            <w:pPr>
              <w:ind w:right="-51"/>
              <w:jc w:val="right"/>
              <w:rPr>
                <w:sz w:val="16"/>
                <w:szCs w:val="16"/>
              </w:rPr>
            </w:pPr>
            <w:r w:rsidRPr="00F428B1">
              <w:rPr>
                <w:b/>
                <w:sz w:val="16"/>
                <w:szCs w:val="16"/>
              </w:rPr>
              <w:t>-</w:t>
            </w:r>
          </w:p>
        </w:tc>
        <w:tc>
          <w:tcPr>
            <w:tcW w:w="929" w:type="pct"/>
            <w:noWrap/>
            <w:vAlign w:val="bottom"/>
          </w:tcPr>
          <w:p w14:paraId="0A5EE0A4" w14:textId="00094D8A" w:rsidR="00FF2B89" w:rsidRPr="00F428B1" w:rsidRDefault="00FF2B89" w:rsidP="00FF2B89">
            <w:pPr>
              <w:ind w:right="-51"/>
              <w:jc w:val="right"/>
              <w:rPr>
                <w:sz w:val="16"/>
                <w:szCs w:val="16"/>
              </w:rPr>
            </w:pPr>
            <w:r w:rsidRPr="00F428B1">
              <w:rPr>
                <w:sz w:val="16"/>
                <w:szCs w:val="16"/>
              </w:rPr>
              <w:t>-</w:t>
            </w:r>
          </w:p>
        </w:tc>
      </w:tr>
      <w:tr w:rsidR="00FF2B89" w:rsidRPr="00F428B1" w14:paraId="6F8B0E3C" w14:textId="77777777" w:rsidTr="0065582D">
        <w:trPr>
          <w:trHeight w:val="57"/>
        </w:trPr>
        <w:tc>
          <w:tcPr>
            <w:tcW w:w="2214" w:type="pct"/>
            <w:noWrap/>
            <w:vAlign w:val="bottom"/>
          </w:tcPr>
          <w:p w14:paraId="4DB17066" w14:textId="77777777" w:rsidR="00FF2B89" w:rsidRPr="00F428B1" w:rsidRDefault="00FF2B89" w:rsidP="00FF2B89">
            <w:pPr>
              <w:rPr>
                <w:b/>
                <w:sz w:val="16"/>
                <w:szCs w:val="16"/>
              </w:rPr>
            </w:pPr>
            <w:r w:rsidRPr="00F428B1">
              <w:rPr>
                <w:b/>
                <w:sz w:val="16"/>
                <w:szCs w:val="16"/>
              </w:rPr>
              <w:t xml:space="preserve">Dönem Sonu Bakiyesi </w:t>
            </w:r>
          </w:p>
        </w:tc>
        <w:tc>
          <w:tcPr>
            <w:tcW w:w="928" w:type="pct"/>
            <w:noWrap/>
            <w:vAlign w:val="bottom"/>
          </w:tcPr>
          <w:p w14:paraId="2B31D764" w14:textId="59407586" w:rsidR="00FF2B89" w:rsidRPr="00F428B1" w:rsidRDefault="00743C35" w:rsidP="0074170E">
            <w:pPr>
              <w:ind w:right="-51"/>
              <w:jc w:val="right"/>
              <w:rPr>
                <w:b/>
                <w:sz w:val="16"/>
                <w:szCs w:val="16"/>
              </w:rPr>
            </w:pPr>
            <w:r>
              <w:rPr>
                <w:b/>
                <w:sz w:val="16"/>
                <w:szCs w:val="16"/>
              </w:rPr>
              <w:t>338.40</w:t>
            </w:r>
            <w:r w:rsidR="0074170E">
              <w:rPr>
                <w:b/>
                <w:sz w:val="16"/>
                <w:szCs w:val="16"/>
              </w:rPr>
              <w:t>8</w:t>
            </w:r>
          </w:p>
        </w:tc>
        <w:tc>
          <w:tcPr>
            <w:tcW w:w="929" w:type="pct"/>
            <w:noWrap/>
            <w:vAlign w:val="bottom"/>
          </w:tcPr>
          <w:p w14:paraId="3220E51B" w14:textId="419B5BC4" w:rsidR="00FF2B89" w:rsidRPr="00F428B1" w:rsidRDefault="00743C35" w:rsidP="00FF2B89">
            <w:pPr>
              <w:ind w:right="-51"/>
              <w:jc w:val="right"/>
              <w:rPr>
                <w:b/>
                <w:sz w:val="16"/>
                <w:szCs w:val="16"/>
              </w:rPr>
            </w:pPr>
            <w:r>
              <w:rPr>
                <w:b/>
                <w:sz w:val="16"/>
                <w:szCs w:val="16"/>
              </w:rPr>
              <w:t>265.014</w:t>
            </w:r>
          </w:p>
        </w:tc>
        <w:tc>
          <w:tcPr>
            <w:tcW w:w="929" w:type="pct"/>
            <w:noWrap/>
            <w:vAlign w:val="bottom"/>
          </w:tcPr>
          <w:p w14:paraId="3302051E" w14:textId="26129AEE" w:rsidR="00FF2B89" w:rsidRPr="00F428B1" w:rsidRDefault="00743C35" w:rsidP="00FF2B89">
            <w:pPr>
              <w:ind w:right="-51"/>
              <w:jc w:val="right"/>
              <w:rPr>
                <w:b/>
                <w:sz w:val="16"/>
                <w:szCs w:val="16"/>
              </w:rPr>
            </w:pPr>
            <w:r>
              <w:rPr>
                <w:b/>
                <w:sz w:val="16"/>
                <w:szCs w:val="16"/>
              </w:rPr>
              <w:t>24.503</w:t>
            </w:r>
          </w:p>
        </w:tc>
      </w:tr>
      <w:tr w:rsidR="00FF2B89" w:rsidRPr="00F428B1" w14:paraId="6800CA84" w14:textId="77777777" w:rsidTr="0065582D">
        <w:trPr>
          <w:trHeight w:val="57"/>
        </w:trPr>
        <w:tc>
          <w:tcPr>
            <w:tcW w:w="2214" w:type="pct"/>
            <w:noWrap/>
            <w:vAlign w:val="bottom"/>
          </w:tcPr>
          <w:p w14:paraId="44AE18CB" w14:textId="77777777" w:rsidR="00FF2B89" w:rsidRPr="00F428B1" w:rsidRDefault="00FF2B89" w:rsidP="00FF2B89">
            <w:pPr>
              <w:ind w:firstLineChars="200" w:firstLine="320"/>
              <w:rPr>
                <w:sz w:val="16"/>
                <w:szCs w:val="16"/>
              </w:rPr>
            </w:pPr>
            <w:r w:rsidRPr="00F428B1">
              <w:rPr>
                <w:sz w:val="16"/>
                <w:szCs w:val="16"/>
              </w:rPr>
              <w:t>Özel Kredi Karşılığı (3. Aşama) (-)</w:t>
            </w:r>
          </w:p>
        </w:tc>
        <w:tc>
          <w:tcPr>
            <w:tcW w:w="928" w:type="pct"/>
            <w:noWrap/>
            <w:vAlign w:val="bottom"/>
          </w:tcPr>
          <w:p w14:paraId="65FA0D78" w14:textId="62BCB43A" w:rsidR="00FF2B89" w:rsidRPr="00F428B1" w:rsidRDefault="00743C35" w:rsidP="00FF2B89">
            <w:pPr>
              <w:ind w:right="-51"/>
              <w:jc w:val="right"/>
              <w:rPr>
                <w:sz w:val="16"/>
                <w:szCs w:val="16"/>
              </w:rPr>
            </w:pPr>
            <w:r>
              <w:rPr>
                <w:sz w:val="16"/>
                <w:szCs w:val="16"/>
              </w:rPr>
              <w:t>67.681</w:t>
            </w:r>
          </w:p>
        </w:tc>
        <w:tc>
          <w:tcPr>
            <w:tcW w:w="929" w:type="pct"/>
            <w:noWrap/>
            <w:vAlign w:val="bottom"/>
          </w:tcPr>
          <w:p w14:paraId="44E399BF" w14:textId="2194AF48" w:rsidR="00FF2B89" w:rsidRPr="00F428B1" w:rsidRDefault="00743C35" w:rsidP="00FF2B89">
            <w:pPr>
              <w:ind w:right="-51"/>
              <w:jc w:val="right"/>
              <w:rPr>
                <w:sz w:val="16"/>
                <w:szCs w:val="16"/>
              </w:rPr>
            </w:pPr>
            <w:r>
              <w:rPr>
                <w:sz w:val="16"/>
                <w:szCs w:val="16"/>
              </w:rPr>
              <w:t>132.507</w:t>
            </w:r>
          </w:p>
        </w:tc>
        <w:tc>
          <w:tcPr>
            <w:tcW w:w="929" w:type="pct"/>
            <w:noWrap/>
            <w:vAlign w:val="bottom"/>
          </w:tcPr>
          <w:p w14:paraId="6A8E1677" w14:textId="2594A65E" w:rsidR="00FF2B89" w:rsidRPr="00F428B1" w:rsidRDefault="00743C35" w:rsidP="00FF2B89">
            <w:pPr>
              <w:ind w:right="-51"/>
              <w:jc w:val="right"/>
              <w:rPr>
                <w:sz w:val="16"/>
                <w:szCs w:val="16"/>
              </w:rPr>
            </w:pPr>
            <w:r>
              <w:rPr>
                <w:sz w:val="16"/>
                <w:szCs w:val="16"/>
              </w:rPr>
              <w:t>24.503</w:t>
            </w:r>
          </w:p>
        </w:tc>
      </w:tr>
      <w:tr w:rsidR="00FF2B89" w:rsidRPr="00F428B1" w14:paraId="0005E931" w14:textId="77777777" w:rsidTr="0065582D">
        <w:trPr>
          <w:trHeight w:val="57"/>
        </w:trPr>
        <w:tc>
          <w:tcPr>
            <w:tcW w:w="2214" w:type="pct"/>
            <w:tcBorders>
              <w:bottom w:val="single" w:sz="4" w:space="0" w:color="auto"/>
            </w:tcBorders>
            <w:noWrap/>
            <w:vAlign w:val="bottom"/>
          </w:tcPr>
          <w:p w14:paraId="01660A64" w14:textId="77777777" w:rsidR="00FF2B89" w:rsidRPr="00F428B1" w:rsidRDefault="00FF2B89" w:rsidP="00FF2B89">
            <w:pPr>
              <w:rPr>
                <w:b/>
                <w:sz w:val="16"/>
                <w:szCs w:val="16"/>
              </w:rPr>
            </w:pPr>
            <w:r w:rsidRPr="00F428B1">
              <w:rPr>
                <w:b/>
                <w:sz w:val="16"/>
                <w:szCs w:val="16"/>
              </w:rPr>
              <w:t>Bilançodaki Net Bakiyesi</w:t>
            </w:r>
          </w:p>
        </w:tc>
        <w:tc>
          <w:tcPr>
            <w:tcW w:w="928" w:type="pct"/>
            <w:tcBorders>
              <w:bottom w:val="single" w:sz="4" w:space="0" w:color="auto"/>
            </w:tcBorders>
            <w:noWrap/>
            <w:vAlign w:val="bottom"/>
          </w:tcPr>
          <w:p w14:paraId="42A9490A" w14:textId="18E96A47" w:rsidR="00FF2B89" w:rsidRPr="00F428B1" w:rsidRDefault="00743C35" w:rsidP="0074170E">
            <w:pPr>
              <w:ind w:right="-51"/>
              <w:jc w:val="right"/>
              <w:rPr>
                <w:b/>
                <w:sz w:val="16"/>
                <w:szCs w:val="16"/>
              </w:rPr>
            </w:pPr>
            <w:r>
              <w:rPr>
                <w:b/>
                <w:sz w:val="16"/>
                <w:szCs w:val="16"/>
              </w:rPr>
              <w:t>270.72</w:t>
            </w:r>
            <w:r w:rsidR="0074170E">
              <w:rPr>
                <w:b/>
                <w:sz w:val="16"/>
                <w:szCs w:val="16"/>
              </w:rPr>
              <w:t>7</w:t>
            </w:r>
          </w:p>
        </w:tc>
        <w:tc>
          <w:tcPr>
            <w:tcW w:w="929" w:type="pct"/>
            <w:tcBorders>
              <w:bottom w:val="single" w:sz="4" w:space="0" w:color="auto"/>
            </w:tcBorders>
            <w:noWrap/>
            <w:vAlign w:val="bottom"/>
          </w:tcPr>
          <w:p w14:paraId="7363CCA3" w14:textId="66836ED5" w:rsidR="00FF2B89" w:rsidRPr="00F428B1" w:rsidRDefault="00743C35" w:rsidP="00FF2B89">
            <w:pPr>
              <w:ind w:right="-51"/>
              <w:jc w:val="right"/>
              <w:rPr>
                <w:b/>
                <w:sz w:val="16"/>
                <w:szCs w:val="16"/>
              </w:rPr>
            </w:pPr>
            <w:r>
              <w:rPr>
                <w:b/>
                <w:sz w:val="16"/>
                <w:szCs w:val="16"/>
              </w:rPr>
              <w:t>132.507</w:t>
            </w:r>
          </w:p>
        </w:tc>
        <w:tc>
          <w:tcPr>
            <w:tcW w:w="929" w:type="pct"/>
            <w:tcBorders>
              <w:bottom w:val="single" w:sz="4" w:space="0" w:color="auto"/>
            </w:tcBorders>
            <w:noWrap/>
            <w:vAlign w:val="bottom"/>
          </w:tcPr>
          <w:p w14:paraId="56AE83DF" w14:textId="6F969F15" w:rsidR="00FF2B89" w:rsidRPr="00F428B1" w:rsidRDefault="00743C35" w:rsidP="00FF2B89">
            <w:pPr>
              <w:ind w:right="-51"/>
              <w:jc w:val="right"/>
              <w:rPr>
                <w:b/>
                <w:sz w:val="16"/>
                <w:szCs w:val="16"/>
              </w:rPr>
            </w:pPr>
            <w:r>
              <w:rPr>
                <w:b/>
                <w:sz w:val="16"/>
                <w:szCs w:val="16"/>
              </w:rPr>
              <w:t>-</w:t>
            </w:r>
          </w:p>
        </w:tc>
      </w:tr>
    </w:tbl>
    <w:p w14:paraId="7DCFB4D8" w14:textId="2F4C8806" w:rsidR="0065582D" w:rsidRDefault="0065582D" w:rsidP="0065582D">
      <w:pPr>
        <w:ind w:left="1276" w:hanging="425"/>
        <w:jc w:val="both"/>
        <w:rPr>
          <w:color w:val="000000" w:themeColor="text1"/>
          <w:sz w:val="16"/>
          <w:szCs w:val="16"/>
        </w:rPr>
      </w:pPr>
    </w:p>
    <w:p w14:paraId="4FB802A9" w14:textId="5032ACE5" w:rsidR="00200F2F" w:rsidRDefault="00200F2F" w:rsidP="00200F2F">
      <w:pPr>
        <w:ind w:left="720" w:right="17"/>
        <w:jc w:val="both"/>
        <w:rPr>
          <w:rFonts w:eastAsia="Arial Unicode MS"/>
          <w:bCs/>
          <w:sz w:val="16"/>
          <w:szCs w:val="20"/>
        </w:rPr>
      </w:pPr>
      <w:r w:rsidRPr="00F428B1">
        <w:rPr>
          <w:color w:val="000000" w:themeColor="text1"/>
          <w:sz w:val="16"/>
          <w:szCs w:val="16"/>
          <w:vertAlign w:val="superscript"/>
        </w:rPr>
        <w:t>(*)</w:t>
      </w:r>
      <w:r>
        <w:rPr>
          <w:color w:val="000000" w:themeColor="text1"/>
          <w:sz w:val="16"/>
          <w:szCs w:val="16"/>
          <w:vertAlign w:val="superscript"/>
        </w:rPr>
        <w:t xml:space="preserve"> </w:t>
      </w:r>
      <w:r w:rsidRPr="00CD51AA">
        <w:rPr>
          <w:rFonts w:eastAsia="Arial Unicode MS"/>
          <w:bCs/>
          <w:sz w:val="16"/>
          <w:szCs w:val="20"/>
        </w:rPr>
        <w:t xml:space="preserve">31 Aralık 2025 tarihi itibarıyla donuk alacak tutarı </w:t>
      </w:r>
      <w:r>
        <w:rPr>
          <w:rFonts w:eastAsia="Arial Unicode MS"/>
          <w:bCs/>
          <w:sz w:val="16"/>
          <w:szCs w:val="20"/>
        </w:rPr>
        <w:t>627.925</w:t>
      </w:r>
      <w:r w:rsidRPr="00CD51AA">
        <w:rPr>
          <w:rFonts w:eastAsia="Arial Unicode MS"/>
          <w:bCs/>
          <w:sz w:val="16"/>
          <w:szCs w:val="20"/>
        </w:rPr>
        <w:t xml:space="preserve"> TL’dir (31 Aralık 2024: 177.537 TL). 31 Aralık 2025 tarihi itibarıyla cari dönem içerisinde donuk alacaktan yapılan tahsilat tutarı 162.105 TL, donuk alacaklardan satış sebebiyle çıkış tutarı 451.636 TL’dir.</w:t>
      </w:r>
      <w:r w:rsidR="00D415FE" w:rsidRPr="00D415FE">
        <w:t xml:space="preserve"> </w:t>
      </w:r>
      <w:r w:rsidR="00D415FE" w:rsidRPr="00D415FE">
        <w:rPr>
          <w:rFonts w:eastAsia="Arial Unicode MS"/>
          <w:bCs/>
          <w:sz w:val="16"/>
          <w:szCs w:val="20"/>
        </w:rPr>
        <w:t>31 Aralık 2025 itibarıyla donuk alacak rasyosu %7,9 olarak gerçekleşmiştir. Aynı tarih itibarıyla donuk alacak satışı gerçekleşmemiş olsaydı, söz konusu rasyo %</w:t>
      </w:r>
      <w:r w:rsidR="00242447">
        <w:rPr>
          <w:rFonts w:eastAsia="Arial Unicode MS"/>
          <w:bCs/>
          <w:sz w:val="16"/>
          <w:szCs w:val="20"/>
        </w:rPr>
        <w:t>12,9 seviyesinde olacaktı</w:t>
      </w:r>
      <w:r w:rsidR="00D415FE" w:rsidRPr="00D415FE">
        <w:rPr>
          <w:rFonts w:eastAsia="Arial Unicode MS"/>
          <w:bCs/>
          <w:sz w:val="16"/>
          <w:szCs w:val="20"/>
        </w:rPr>
        <w:t>.</w:t>
      </w:r>
    </w:p>
    <w:p w14:paraId="260B1BCF" w14:textId="77777777" w:rsidR="00200F2F" w:rsidRPr="00F428B1" w:rsidRDefault="00200F2F" w:rsidP="0065582D">
      <w:pPr>
        <w:ind w:left="1276" w:hanging="425"/>
        <w:jc w:val="both"/>
        <w:rPr>
          <w:color w:val="000000" w:themeColor="text1"/>
          <w:sz w:val="16"/>
          <w:szCs w:val="16"/>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617"/>
        <w:gridCol w:w="1619"/>
        <w:gridCol w:w="1619"/>
      </w:tblGrid>
      <w:tr w:rsidR="0065582D" w:rsidRPr="00F428B1" w14:paraId="71A95EC3" w14:textId="77777777" w:rsidTr="0065582D">
        <w:trPr>
          <w:trHeight w:val="57"/>
        </w:trPr>
        <w:tc>
          <w:tcPr>
            <w:tcW w:w="2214" w:type="pct"/>
            <w:vMerge w:val="restart"/>
            <w:tcBorders>
              <w:top w:val="single" w:sz="4" w:space="0" w:color="auto"/>
              <w:bottom w:val="single" w:sz="4" w:space="0" w:color="auto"/>
            </w:tcBorders>
            <w:noWrap/>
            <w:vAlign w:val="bottom"/>
          </w:tcPr>
          <w:p w14:paraId="2459BD94" w14:textId="77777777" w:rsidR="0065582D" w:rsidRPr="00F428B1" w:rsidRDefault="0065582D" w:rsidP="0065582D">
            <w:pPr>
              <w:rPr>
                <w:sz w:val="16"/>
                <w:szCs w:val="16"/>
              </w:rPr>
            </w:pPr>
          </w:p>
          <w:p w14:paraId="21CAA8D0" w14:textId="77777777" w:rsidR="0065582D" w:rsidRPr="00F428B1" w:rsidRDefault="0065582D" w:rsidP="0065582D">
            <w:pPr>
              <w:rPr>
                <w:sz w:val="16"/>
                <w:szCs w:val="16"/>
              </w:rPr>
            </w:pPr>
          </w:p>
          <w:p w14:paraId="76BB096D" w14:textId="77777777" w:rsidR="0065582D" w:rsidRPr="00F428B1" w:rsidRDefault="001661FF" w:rsidP="0065582D">
            <w:pPr>
              <w:rPr>
                <w:b/>
                <w:bCs/>
                <w:sz w:val="16"/>
                <w:szCs w:val="16"/>
              </w:rPr>
            </w:pPr>
            <w:r w:rsidRPr="00F428B1">
              <w:rPr>
                <w:b/>
                <w:bCs/>
                <w:sz w:val="16"/>
                <w:szCs w:val="16"/>
              </w:rPr>
              <w:t xml:space="preserve">Önceki </w:t>
            </w:r>
            <w:r w:rsidR="0065582D" w:rsidRPr="00F428B1">
              <w:rPr>
                <w:b/>
                <w:bCs/>
                <w:sz w:val="16"/>
                <w:szCs w:val="16"/>
              </w:rPr>
              <w:t>Dönem</w:t>
            </w:r>
          </w:p>
          <w:p w14:paraId="0065A0F3" w14:textId="207D00CD" w:rsidR="0065582D" w:rsidRPr="00F428B1" w:rsidRDefault="0065582D" w:rsidP="0065582D">
            <w:pPr>
              <w:rPr>
                <w:sz w:val="16"/>
                <w:szCs w:val="16"/>
              </w:rPr>
            </w:pPr>
            <w:r w:rsidRPr="00F428B1">
              <w:rPr>
                <w:b/>
                <w:bCs/>
                <w:sz w:val="16"/>
                <w:szCs w:val="16"/>
              </w:rPr>
              <w:t>31 Aralık 202</w:t>
            </w:r>
            <w:r w:rsidR="00731962" w:rsidRPr="00F428B1">
              <w:rPr>
                <w:b/>
                <w:bCs/>
                <w:sz w:val="16"/>
                <w:szCs w:val="16"/>
              </w:rPr>
              <w:t>4</w:t>
            </w:r>
          </w:p>
        </w:tc>
        <w:tc>
          <w:tcPr>
            <w:tcW w:w="928" w:type="pct"/>
            <w:tcBorders>
              <w:top w:val="single" w:sz="4" w:space="0" w:color="auto"/>
              <w:bottom w:val="dotted" w:sz="4" w:space="0" w:color="auto"/>
            </w:tcBorders>
            <w:noWrap/>
            <w:vAlign w:val="bottom"/>
          </w:tcPr>
          <w:p w14:paraId="55DC319D" w14:textId="77777777" w:rsidR="0065582D" w:rsidRPr="00F428B1" w:rsidRDefault="0065582D" w:rsidP="0065582D">
            <w:pPr>
              <w:ind w:right="-82"/>
              <w:jc w:val="right"/>
              <w:rPr>
                <w:b/>
                <w:sz w:val="16"/>
                <w:szCs w:val="16"/>
              </w:rPr>
            </w:pPr>
            <w:r w:rsidRPr="00F428B1">
              <w:rPr>
                <w:b/>
                <w:sz w:val="16"/>
                <w:szCs w:val="16"/>
              </w:rPr>
              <w:t>III. Grup:</w:t>
            </w:r>
          </w:p>
        </w:tc>
        <w:tc>
          <w:tcPr>
            <w:tcW w:w="929" w:type="pct"/>
            <w:tcBorders>
              <w:top w:val="single" w:sz="4" w:space="0" w:color="auto"/>
              <w:bottom w:val="dotted" w:sz="4" w:space="0" w:color="auto"/>
            </w:tcBorders>
            <w:noWrap/>
            <w:vAlign w:val="bottom"/>
          </w:tcPr>
          <w:p w14:paraId="7B683BBC" w14:textId="77777777" w:rsidR="0065582D" w:rsidRPr="00F428B1" w:rsidRDefault="0065582D" w:rsidP="0065582D">
            <w:pPr>
              <w:ind w:right="-82"/>
              <w:jc w:val="right"/>
              <w:rPr>
                <w:b/>
                <w:sz w:val="16"/>
                <w:szCs w:val="16"/>
              </w:rPr>
            </w:pPr>
            <w:r w:rsidRPr="00F428B1">
              <w:rPr>
                <w:b/>
                <w:sz w:val="16"/>
                <w:szCs w:val="16"/>
              </w:rPr>
              <w:t>IV. Grup:</w:t>
            </w:r>
          </w:p>
        </w:tc>
        <w:tc>
          <w:tcPr>
            <w:tcW w:w="929" w:type="pct"/>
            <w:tcBorders>
              <w:top w:val="single" w:sz="4" w:space="0" w:color="auto"/>
              <w:bottom w:val="dotted" w:sz="4" w:space="0" w:color="auto"/>
            </w:tcBorders>
            <w:noWrap/>
            <w:vAlign w:val="bottom"/>
          </w:tcPr>
          <w:p w14:paraId="68C89281" w14:textId="77777777" w:rsidR="0065582D" w:rsidRPr="00F428B1" w:rsidRDefault="0065582D" w:rsidP="0065582D">
            <w:pPr>
              <w:ind w:right="-82"/>
              <w:jc w:val="right"/>
              <w:rPr>
                <w:b/>
                <w:sz w:val="16"/>
                <w:szCs w:val="16"/>
              </w:rPr>
            </w:pPr>
            <w:r w:rsidRPr="00F428B1">
              <w:rPr>
                <w:b/>
                <w:sz w:val="16"/>
                <w:szCs w:val="16"/>
              </w:rPr>
              <w:t>V. Grup:</w:t>
            </w:r>
          </w:p>
        </w:tc>
      </w:tr>
      <w:tr w:rsidR="0065582D" w:rsidRPr="00F428B1" w14:paraId="4C870899" w14:textId="77777777" w:rsidTr="0065582D">
        <w:trPr>
          <w:trHeight w:val="436"/>
        </w:trPr>
        <w:tc>
          <w:tcPr>
            <w:tcW w:w="2214" w:type="pct"/>
            <w:vMerge/>
            <w:tcBorders>
              <w:top w:val="dotted" w:sz="4" w:space="0" w:color="auto"/>
              <w:bottom w:val="single" w:sz="4" w:space="0" w:color="auto"/>
            </w:tcBorders>
            <w:vAlign w:val="bottom"/>
          </w:tcPr>
          <w:p w14:paraId="09A5615E" w14:textId="77777777" w:rsidR="0065582D" w:rsidRPr="00F428B1" w:rsidRDefault="0065582D" w:rsidP="0065582D">
            <w:pPr>
              <w:rPr>
                <w:sz w:val="16"/>
                <w:szCs w:val="16"/>
              </w:rPr>
            </w:pPr>
          </w:p>
        </w:tc>
        <w:tc>
          <w:tcPr>
            <w:tcW w:w="928" w:type="pct"/>
            <w:tcBorders>
              <w:top w:val="dotted" w:sz="4" w:space="0" w:color="auto"/>
              <w:bottom w:val="single" w:sz="4" w:space="0" w:color="auto"/>
            </w:tcBorders>
            <w:vAlign w:val="bottom"/>
          </w:tcPr>
          <w:p w14:paraId="289516CF" w14:textId="77777777" w:rsidR="0065582D" w:rsidRPr="00F428B1" w:rsidRDefault="0065582D" w:rsidP="0065582D">
            <w:pPr>
              <w:ind w:right="-82"/>
              <w:jc w:val="right"/>
              <w:rPr>
                <w:b/>
                <w:sz w:val="16"/>
                <w:szCs w:val="16"/>
              </w:rPr>
            </w:pPr>
            <w:r w:rsidRPr="00F428B1">
              <w:rPr>
                <w:b/>
                <w:sz w:val="16"/>
                <w:szCs w:val="16"/>
              </w:rPr>
              <w:t>Tahsil İmkanı Sınırlı Krediler ve Diğer Alacaklar</w:t>
            </w:r>
          </w:p>
        </w:tc>
        <w:tc>
          <w:tcPr>
            <w:tcW w:w="929" w:type="pct"/>
            <w:tcBorders>
              <w:top w:val="dotted" w:sz="4" w:space="0" w:color="auto"/>
              <w:bottom w:val="single" w:sz="4" w:space="0" w:color="auto"/>
            </w:tcBorders>
            <w:vAlign w:val="bottom"/>
          </w:tcPr>
          <w:p w14:paraId="7A98DDDC" w14:textId="77777777" w:rsidR="0065582D" w:rsidRPr="00F428B1" w:rsidRDefault="0065582D" w:rsidP="0065582D">
            <w:pPr>
              <w:ind w:right="-82"/>
              <w:jc w:val="right"/>
              <w:rPr>
                <w:b/>
                <w:sz w:val="16"/>
                <w:szCs w:val="16"/>
              </w:rPr>
            </w:pPr>
            <w:r w:rsidRPr="00F428B1">
              <w:rPr>
                <w:b/>
                <w:sz w:val="16"/>
                <w:szCs w:val="16"/>
              </w:rPr>
              <w:t>Tahsili Şüpheli Krediler ve Diğer Alacaklar</w:t>
            </w:r>
          </w:p>
        </w:tc>
        <w:tc>
          <w:tcPr>
            <w:tcW w:w="929" w:type="pct"/>
            <w:tcBorders>
              <w:top w:val="dotted" w:sz="4" w:space="0" w:color="auto"/>
              <w:bottom w:val="single" w:sz="4" w:space="0" w:color="auto"/>
            </w:tcBorders>
            <w:vAlign w:val="bottom"/>
          </w:tcPr>
          <w:p w14:paraId="558438E2" w14:textId="77777777" w:rsidR="0065582D" w:rsidRPr="00F428B1" w:rsidRDefault="0065582D" w:rsidP="0065582D">
            <w:pPr>
              <w:ind w:right="-82"/>
              <w:jc w:val="right"/>
              <w:rPr>
                <w:b/>
                <w:sz w:val="16"/>
                <w:szCs w:val="16"/>
              </w:rPr>
            </w:pPr>
            <w:r w:rsidRPr="00F428B1">
              <w:rPr>
                <w:b/>
                <w:sz w:val="16"/>
                <w:szCs w:val="16"/>
              </w:rPr>
              <w:t>Zarar Niteliğindeki Kredi ve Diğer Alacaklar</w:t>
            </w:r>
          </w:p>
        </w:tc>
      </w:tr>
      <w:tr w:rsidR="0065582D" w:rsidRPr="00F428B1" w14:paraId="2409802E" w14:textId="77777777" w:rsidTr="0065582D">
        <w:trPr>
          <w:trHeight w:val="57"/>
        </w:trPr>
        <w:tc>
          <w:tcPr>
            <w:tcW w:w="2214" w:type="pct"/>
            <w:tcBorders>
              <w:top w:val="single" w:sz="4" w:space="0" w:color="auto"/>
            </w:tcBorders>
            <w:noWrap/>
            <w:vAlign w:val="bottom"/>
          </w:tcPr>
          <w:p w14:paraId="7361AEE5" w14:textId="77777777" w:rsidR="0065582D" w:rsidRPr="00F428B1" w:rsidRDefault="0065582D" w:rsidP="0065582D">
            <w:pPr>
              <w:rPr>
                <w:b/>
                <w:sz w:val="16"/>
                <w:szCs w:val="16"/>
              </w:rPr>
            </w:pPr>
            <w:r w:rsidRPr="00F428B1">
              <w:rPr>
                <w:b/>
                <w:sz w:val="16"/>
                <w:szCs w:val="16"/>
              </w:rPr>
              <w:t>Önceki Dönem Sonu Bakiyesi</w:t>
            </w:r>
          </w:p>
        </w:tc>
        <w:tc>
          <w:tcPr>
            <w:tcW w:w="928" w:type="pct"/>
            <w:tcBorders>
              <w:top w:val="single" w:sz="4" w:space="0" w:color="auto"/>
            </w:tcBorders>
            <w:noWrap/>
            <w:vAlign w:val="bottom"/>
          </w:tcPr>
          <w:p w14:paraId="057F74D1" w14:textId="77777777" w:rsidR="0065582D" w:rsidRPr="00F428B1" w:rsidRDefault="0065582D" w:rsidP="0065582D">
            <w:pPr>
              <w:ind w:right="-51"/>
              <w:jc w:val="right"/>
              <w:rPr>
                <w:b/>
                <w:bCs/>
                <w:sz w:val="16"/>
                <w:szCs w:val="16"/>
              </w:rPr>
            </w:pPr>
            <w:r w:rsidRPr="00F428B1">
              <w:rPr>
                <w:b/>
                <w:bCs/>
                <w:sz w:val="16"/>
                <w:szCs w:val="16"/>
              </w:rPr>
              <w:t>-</w:t>
            </w:r>
          </w:p>
        </w:tc>
        <w:tc>
          <w:tcPr>
            <w:tcW w:w="929" w:type="pct"/>
            <w:tcBorders>
              <w:top w:val="single" w:sz="4" w:space="0" w:color="auto"/>
            </w:tcBorders>
            <w:noWrap/>
            <w:vAlign w:val="bottom"/>
          </w:tcPr>
          <w:p w14:paraId="05B11F84" w14:textId="77777777" w:rsidR="0065582D" w:rsidRPr="00F428B1" w:rsidRDefault="0065582D" w:rsidP="0065582D">
            <w:pPr>
              <w:ind w:right="-51"/>
              <w:jc w:val="right"/>
              <w:rPr>
                <w:b/>
                <w:bCs/>
                <w:sz w:val="16"/>
                <w:szCs w:val="16"/>
              </w:rPr>
            </w:pPr>
            <w:r w:rsidRPr="00F428B1">
              <w:rPr>
                <w:b/>
                <w:bCs/>
                <w:sz w:val="16"/>
                <w:szCs w:val="16"/>
              </w:rPr>
              <w:t>-</w:t>
            </w:r>
          </w:p>
        </w:tc>
        <w:tc>
          <w:tcPr>
            <w:tcW w:w="929" w:type="pct"/>
            <w:tcBorders>
              <w:top w:val="single" w:sz="4" w:space="0" w:color="auto"/>
            </w:tcBorders>
            <w:noWrap/>
            <w:vAlign w:val="bottom"/>
          </w:tcPr>
          <w:p w14:paraId="7712B728" w14:textId="77777777" w:rsidR="0065582D" w:rsidRPr="00F428B1" w:rsidRDefault="0065582D" w:rsidP="0065582D">
            <w:pPr>
              <w:ind w:right="-51"/>
              <w:jc w:val="right"/>
              <w:rPr>
                <w:b/>
                <w:bCs/>
                <w:sz w:val="16"/>
                <w:szCs w:val="16"/>
              </w:rPr>
            </w:pPr>
            <w:r w:rsidRPr="00F428B1">
              <w:rPr>
                <w:b/>
                <w:bCs/>
                <w:sz w:val="16"/>
                <w:szCs w:val="16"/>
              </w:rPr>
              <w:t>-</w:t>
            </w:r>
          </w:p>
        </w:tc>
      </w:tr>
      <w:tr w:rsidR="00731962" w:rsidRPr="00F428B1" w14:paraId="024B0961" w14:textId="77777777" w:rsidTr="0065582D">
        <w:trPr>
          <w:trHeight w:val="57"/>
        </w:trPr>
        <w:tc>
          <w:tcPr>
            <w:tcW w:w="2214" w:type="pct"/>
            <w:noWrap/>
            <w:vAlign w:val="bottom"/>
          </w:tcPr>
          <w:p w14:paraId="1B8727ED" w14:textId="77777777" w:rsidR="00731962" w:rsidRPr="00F428B1" w:rsidRDefault="00731962" w:rsidP="00731962">
            <w:pPr>
              <w:ind w:firstLineChars="200" w:firstLine="320"/>
              <w:rPr>
                <w:sz w:val="16"/>
                <w:szCs w:val="16"/>
              </w:rPr>
            </w:pPr>
            <w:r w:rsidRPr="00F428B1">
              <w:rPr>
                <w:sz w:val="16"/>
                <w:szCs w:val="16"/>
              </w:rPr>
              <w:t>Dönem İçinde İntikal (+)</w:t>
            </w:r>
          </w:p>
        </w:tc>
        <w:tc>
          <w:tcPr>
            <w:tcW w:w="928" w:type="pct"/>
            <w:noWrap/>
            <w:vAlign w:val="bottom"/>
          </w:tcPr>
          <w:p w14:paraId="2B135FF4" w14:textId="77777777" w:rsidR="00731962" w:rsidRPr="00F428B1" w:rsidRDefault="00731962" w:rsidP="00731962">
            <w:pPr>
              <w:ind w:right="-51"/>
              <w:jc w:val="right"/>
              <w:rPr>
                <w:sz w:val="16"/>
                <w:szCs w:val="16"/>
              </w:rPr>
            </w:pPr>
            <w:r w:rsidRPr="00F428B1">
              <w:rPr>
                <w:b/>
                <w:bCs/>
                <w:sz w:val="16"/>
                <w:szCs w:val="16"/>
              </w:rPr>
              <w:t>-</w:t>
            </w:r>
          </w:p>
        </w:tc>
        <w:tc>
          <w:tcPr>
            <w:tcW w:w="929" w:type="pct"/>
            <w:noWrap/>
            <w:vAlign w:val="bottom"/>
          </w:tcPr>
          <w:p w14:paraId="2154D79A" w14:textId="77777777" w:rsidR="00731962" w:rsidRPr="00F428B1" w:rsidRDefault="00731962" w:rsidP="00731962">
            <w:pPr>
              <w:ind w:right="-51"/>
              <w:jc w:val="right"/>
              <w:rPr>
                <w:sz w:val="16"/>
                <w:szCs w:val="16"/>
              </w:rPr>
            </w:pPr>
            <w:r w:rsidRPr="00F428B1">
              <w:rPr>
                <w:b/>
                <w:bCs/>
                <w:sz w:val="16"/>
                <w:szCs w:val="16"/>
              </w:rPr>
              <w:t>-</w:t>
            </w:r>
          </w:p>
        </w:tc>
        <w:tc>
          <w:tcPr>
            <w:tcW w:w="929" w:type="pct"/>
            <w:noWrap/>
            <w:vAlign w:val="bottom"/>
          </w:tcPr>
          <w:p w14:paraId="4EDFFF1E" w14:textId="6BBFD186" w:rsidR="00731962" w:rsidRPr="00F428B1" w:rsidRDefault="00731962" w:rsidP="00731962">
            <w:pPr>
              <w:ind w:right="-51"/>
              <w:jc w:val="right"/>
              <w:rPr>
                <w:sz w:val="16"/>
                <w:szCs w:val="16"/>
              </w:rPr>
            </w:pPr>
            <w:r w:rsidRPr="00F428B1">
              <w:rPr>
                <w:sz w:val="16"/>
                <w:szCs w:val="16"/>
              </w:rPr>
              <w:t>177.537</w:t>
            </w:r>
          </w:p>
        </w:tc>
      </w:tr>
      <w:tr w:rsidR="00731962" w:rsidRPr="00F428B1" w14:paraId="5C405C62" w14:textId="77777777" w:rsidTr="0065582D">
        <w:trPr>
          <w:trHeight w:val="57"/>
        </w:trPr>
        <w:tc>
          <w:tcPr>
            <w:tcW w:w="2214" w:type="pct"/>
            <w:noWrap/>
            <w:vAlign w:val="bottom"/>
          </w:tcPr>
          <w:p w14:paraId="13B37BCC" w14:textId="77777777" w:rsidR="00731962" w:rsidRPr="00F428B1" w:rsidRDefault="00731962" w:rsidP="00731962">
            <w:pPr>
              <w:ind w:firstLineChars="200" w:firstLine="320"/>
              <w:rPr>
                <w:sz w:val="16"/>
                <w:szCs w:val="16"/>
              </w:rPr>
            </w:pPr>
            <w:r w:rsidRPr="00F428B1">
              <w:rPr>
                <w:sz w:val="16"/>
                <w:szCs w:val="16"/>
              </w:rPr>
              <w:t>Diğer Donuk Alacak Hesaplarından Giriş (+)</w:t>
            </w:r>
          </w:p>
        </w:tc>
        <w:tc>
          <w:tcPr>
            <w:tcW w:w="928" w:type="pct"/>
            <w:noWrap/>
            <w:vAlign w:val="bottom"/>
          </w:tcPr>
          <w:p w14:paraId="67A1055F"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2757EA33"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72C07473" w14:textId="058607AE" w:rsidR="00731962" w:rsidRPr="00F428B1" w:rsidRDefault="00731962" w:rsidP="00731962">
            <w:pPr>
              <w:ind w:right="-51"/>
              <w:jc w:val="right"/>
              <w:rPr>
                <w:sz w:val="16"/>
                <w:szCs w:val="16"/>
              </w:rPr>
            </w:pPr>
            <w:r w:rsidRPr="00F428B1">
              <w:rPr>
                <w:sz w:val="16"/>
                <w:szCs w:val="16"/>
              </w:rPr>
              <w:t>-</w:t>
            </w:r>
          </w:p>
        </w:tc>
      </w:tr>
      <w:tr w:rsidR="00731962" w:rsidRPr="00F428B1" w14:paraId="767F703C" w14:textId="77777777" w:rsidTr="0065582D">
        <w:trPr>
          <w:trHeight w:val="57"/>
        </w:trPr>
        <w:tc>
          <w:tcPr>
            <w:tcW w:w="2214" w:type="pct"/>
            <w:noWrap/>
            <w:vAlign w:val="bottom"/>
          </w:tcPr>
          <w:p w14:paraId="2C24F824" w14:textId="77777777" w:rsidR="00731962" w:rsidRPr="00F428B1" w:rsidRDefault="00731962" w:rsidP="00731962">
            <w:pPr>
              <w:ind w:firstLineChars="200" w:firstLine="320"/>
              <w:rPr>
                <w:sz w:val="16"/>
                <w:szCs w:val="16"/>
              </w:rPr>
            </w:pPr>
            <w:r w:rsidRPr="00F428B1">
              <w:rPr>
                <w:sz w:val="16"/>
                <w:szCs w:val="16"/>
              </w:rPr>
              <w:t>Diğer Donuk Alacak Hesaplarına Çıkış (-)</w:t>
            </w:r>
          </w:p>
        </w:tc>
        <w:tc>
          <w:tcPr>
            <w:tcW w:w="928" w:type="pct"/>
            <w:noWrap/>
            <w:vAlign w:val="bottom"/>
          </w:tcPr>
          <w:p w14:paraId="21503D12"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1E4393AA"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2184961C" w14:textId="3B4CC704" w:rsidR="00731962" w:rsidRPr="00F428B1" w:rsidRDefault="00731962" w:rsidP="00731962">
            <w:pPr>
              <w:ind w:right="-51"/>
              <w:jc w:val="right"/>
              <w:rPr>
                <w:sz w:val="16"/>
                <w:szCs w:val="16"/>
              </w:rPr>
            </w:pPr>
            <w:r w:rsidRPr="00F428B1">
              <w:rPr>
                <w:sz w:val="16"/>
                <w:szCs w:val="16"/>
              </w:rPr>
              <w:t>-</w:t>
            </w:r>
          </w:p>
        </w:tc>
      </w:tr>
      <w:tr w:rsidR="00731962" w:rsidRPr="00F428B1" w14:paraId="0901A660" w14:textId="77777777" w:rsidTr="0065582D">
        <w:trPr>
          <w:trHeight w:val="57"/>
        </w:trPr>
        <w:tc>
          <w:tcPr>
            <w:tcW w:w="2214" w:type="pct"/>
            <w:noWrap/>
            <w:vAlign w:val="bottom"/>
          </w:tcPr>
          <w:p w14:paraId="12019341" w14:textId="77777777" w:rsidR="00731962" w:rsidRPr="00F428B1" w:rsidRDefault="00731962" w:rsidP="00731962">
            <w:pPr>
              <w:ind w:firstLineChars="200" w:firstLine="320"/>
              <w:rPr>
                <w:sz w:val="16"/>
                <w:szCs w:val="16"/>
              </w:rPr>
            </w:pPr>
            <w:r w:rsidRPr="00F428B1">
              <w:rPr>
                <w:sz w:val="16"/>
                <w:szCs w:val="16"/>
              </w:rPr>
              <w:t>Dönem İçinde Tahsilat (-)</w:t>
            </w:r>
          </w:p>
        </w:tc>
        <w:tc>
          <w:tcPr>
            <w:tcW w:w="928" w:type="pct"/>
            <w:noWrap/>
            <w:vAlign w:val="bottom"/>
          </w:tcPr>
          <w:p w14:paraId="617AD5FD"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0703FA6"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2D469CFF" w14:textId="25150DDD" w:rsidR="00731962" w:rsidRPr="00F428B1" w:rsidRDefault="00731962" w:rsidP="00731962">
            <w:pPr>
              <w:ind w:right="-51"/>
              <w:jc w:val="right"/>
              <w:rPr>
                <w:sz w:val="16"/>
                <w:szCs w:val="16"/>
              </w:rPr>
            </w:pPr>
            <w:r w:rsidRPr="00F428B1">
              <w:rPr>
                <w:sz w:val="16"/>
                <w:szCs w:val="16"/>
              </w:rPr>
              <w:t>-</w:t>
            </w:r>
          </w:p>
        </w:tc>
      </w:tr>
      <w:tr w:rsidR="00731962" w:rsidRPr="00F428B1" w14:paraId="2175F08D" w14:textId="77777777" w:rsidTr="0065582D">
        <w:trPr>
          <w:trHeight w:val="57"/>
        </w:trPr>
        <w:tc>
          <w:tcPr>
            <w:tcW w:w="2214" w:type="pct"/>
            <w:noWrap/>
            <w:vAlign w:val="bottom"/>
          </w:tcPr>
          <w:p w14:paraId="1F586C25" w14:textId="77777777" w:rsidR="00731962" w:rsidRPr="00F428B1" w:rsidRDefault="00731962" w:rsidP="00731962">
            <w:pPr>
              <w:ind w:firstLineChars="200" w:firstLine="320"/>
              <w:rPr>
                <w:sz w:val="16"/>
                <w:szCs w:val="16"/>
              </w:rPr>
            </w:pPr>
            <w:r w:rsidRPr="00F428B1">
              <w:rPr>
                <w:sz w:val="16"/>
                <w:szCs w:val="16"/>
              </w:rPr>
              <w:t>Satılan (-)</w:t>
            </w:r>
          </w:p>
        </w:tc>
        <w:tc>
          <w:tcPr>
            <w:tcW w:w="928" w:type="pct"/>
            <w:noWrap/>
            <w:vAlign w:val="bottom"/>
          </w:tcPr>
          <w:p w14:paraId="1E3994EB"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2212CE2B"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67C1672" w14:textId="250BD476" w:rsidR="00731962" w:rsidRPr="00F428B1" w:rsidRDefault="00731962" w:rsidP="00731962">
            <w:pPr>
              <w:ind w:right="-51"/>
              <w:jc w:val="right"/>
              <w:rPr>
                <w:sz w:val="16"/>
                <w:szCs w:val="16"/>
              </w:rPr>
            </w:pPr>
            <w:r w:rsidRPr="00F428B1">
              <w:rPr>
                <w:sz w:val="16"/>
                <w:szCs w:val="16"/>
              </w:rPr>
              <w:t>-</w:t>
            </w:r>
          </w:p>
        </w:tc>
      </w:tr>
      <w:tr w:rsidR="00731962" w:rsidRPr="00F428B1" w14:paraId="2685D611" w14:textId="77777777" w:rsidTr="0065582D">
        <w:trPr>
          <w:trHeight w:val="57"/>
        </w:trPr>
        <w:tc>
          <w:tcPr>
            <w:tcW w:w="2214" w:type="pct"/>
            <w:noWrap/>
            <w:vAlign w:val="bottom"/>
          </w:tcPr>
          <w:p w14:paraId="449A2298" w14:textId="77777777" w:rsidR="00731962" w:rsidRPr="00F428B1" w:rsidRDefault="00731962" w:rsidP="00731962">
            <w:pPr>
              <w:ind w:left="355" w:firstLineChars="200" w:firstLine="320"/>
              <w:rPr>
                <w:sz w:val="16"/>
                <w:szCs w:val="16"/>
              </w:rPr>
            </w:pPr>
            <w:r w:rsidRPr="00F428B1">
              <w:rPr>
                <w:sz w:val="16"/>
                <w:szCs w:val="16"/>
              </w:rPr>
              <w:t>Kurumsal ve Ticari Krediler</w:t>
            </w:r>
          </w:p>
        </w:tc>
        <w:tc>
          <w:tcPr>
            <w:tcW w:w="928" w:type="pct"/>
            <w:noWrap/>
            <w:vAlign w:val="bottom"/>
          </w:tcPr>
          <w:p w14:paraId="682E0519"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8866ECB"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68552BFF" w14:textId="75888F1F" w:rsidR="00731962" w:rsidRPr="00F428B1" w:rsidRDefault="00731962" w:rsidP="00731962">
            <w:pPr>
              <w:ind w:right="-51"/>
              <w:jc w:val="right"/>
              <w:rPr>
                <w:sz w:val="16"/>
                <w:szCs w:val="16"/>
              </w:rPr>
            </w:pPr>
            <w:r w:rsidRPr="00F428B1">
              <w:rPr>
                <w:sz w:val="16"/>
                <w:szCs w:val="16"/>
              </w:rPr>
              <w:t>-</w:t>
            </w:r>
          </w:p>
        </w:tc>
      </w:tr>
      <w:tr w:rsidR="00731962" w:rsidRPr="00F428B1" w14:paraId="18A479A4" w14:textId="77777777" w:rsidTr="0065582D">
        <w:trPr>
          <w:trHeight w:val="57"/>
        </w:trPr>
        <w:tc>
          <w:tcPr>
            <w:tcW w:w="2214" w:type="pct"/>
            <w:noWrap/>
            <w:vAlign w:val="bottom"/>
          </w:tcPr>
          <w:p w14:paraId="77720A63" w14:textId="77777777" w:rsidR="00731962" w:rsidRPr="00F428B1" w:rsidRDefault="00731962" w:rsidP="00731962">
            <w:pPr>
              <w:ind w:left="355" w:firstLineChars="200" w:firstLine="320"/>
              <w:rPr>
                <w:sz w:val="16"/>
                <w:szCs w:val="16"/>
              </w:rPr>
            </w:pPr>
            <w:r w:rsidRPr="00F428B1">
              <w:rPr>
                <w:sz w:val="16"/>
                <w:szCs w:val="16"/>
              </w:rPr>
              <w:t>Bireysel Krediler</w:t>
            </w:r>
          </w:p>
        </w:tc>
        <w:tc>
          <w:tcPr>
            <w:tcW w:w="928" w:type="pct"/>
            <w:noWrap/>
            <w:vAlign w:val="bottom"/>
          </w:tcPr>
          <w:p w14:paraId="6D056B5A"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03F45169"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EE3EA68" w14:textId="57473C34" w:rsidR="00731962" w:rsidRPr="00F428B1" w:rsidRDefault="00731962" w:rsidP="00731962">
            <w:pPr>
              <w:ind w:right="-51"/>
              <w:jc w:val="right"/>
              <w:rPr>
                <w:sz w:val="16"/>
                <w:szCs w:val="16"/>
              </w:rPr>
            </w:pPr>
            <w:r w:rsidRPr="00F428B1">
              <w:rPr>
                <w:sz w:val="16"/>
                <w:szCs w:val="16"/>
              </w:rPr>
              <w:t>-</w:t>
            </w:r>
          </w:p>
        </w:tc>
      </w:tr>
      <w:tr w:rsidR="00731962" w:rsidRPr="00F428B1" w14:paraId="4CD9E031" w14:textId="77777777" w:rsidTr="0065582D">
        <w:trPr>
          <w:trHeight w:val="57"/>
        </w:trPr>
        <w:tc>
          <w:tcPr>
            <w:tcW w:w="2214" w:type="pct"/>
            <w:noWrap/>
            <w:vAlign w:val="bottom"/>
          </w:tcPr>
          <w:p w14:paraId="78DB4498" w14:textId="77777777" w:rsidR="00731962" w:rsidRPr="00F428B1" w:rsidRDefault="00731962" w:rsidP="00731962">
            <w:pPr>
              <w:ind w:left="355" w:firstLineChars="200" w:firstLine="320"/>
              <w:rPr>
                <w:sz w:val="16"/>
                <w:szCs w:val="16"/>
              </w:rPr>
            </w:pPr>
            <w:r w:rsidRPr="00F428B1">
              <w:rPr>
                <w:sz w:val="16"/>
                <w:szCs w:val="16"/>
              </w:rPr>
              <w:t>Kredi Kartları</w:t>
            </w:r>
          </w:p>
        </w:tc>
        <w:tc>
          <w:tcPr>
            <w:tcW w:w="928" w:type="pct"/>
            <w:noWrap/>
            <w:vAlign w:val="bottom"/>
          </w:tcPr>
          <w:p w14:paraId="0EE36805"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51A3167"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18E60EFE" w14:textId="66CCC9FD" w:rsidR="00731962" w:rsidRPr="00F428B1" w:rsidRDefault="00731962" w:rsidP="00731962">
            <w:pPr>
              <w:ind w:right="-51"/>
              <w:jc w:val="right"/>
              <w:rPr>
                <w:sz w:val="16"/>
                <w:szCs w:val="16"/>
              </w:rPr>
            </w:pPr>
            <w:r w:rsidRPr="00F428B1">
              <w:rPr>
                <w:sz w:val="16"/>
                <w:szCs w:val="16"/>
              </w:rPr>
              <w:t>-</w:t>
            </w:r>
          </w:p>
        </w:tc>
      </w:tr>
      <w:tr w:rsidR="00731962" w:rsidRPr="00F428B1" w14:paraId="11CE05B6" w14:textId="77777777" w:rsidTr="0065582D">
        <w:trPr>
          <w:trHeight w:val="57"/>
        </w:trPr>
        <w:tc>
          <w:tcPr>
            <w:tcW w:w="2214" w:type="pct"/>
            <w:noWrap/>
            <w:vAlign w:val="bottom"/>
          </w:tcPr>
          <w:p w14:paraId="5D7AA14C" w14:textId="77777777" w:rsidR="00731962" w:rsidRPr="00F428B1" w:rsidRDefault="00731962" w:rsidP="00731962">
            <w:pPr>
              <w:ind w:left="355" w:firstLineChars="200" w:firstLine="320"/>
              <w:rPr>
                <w:sz w:val="16"/>
                <w:szCs w:val="16"/>
              </w:rPr>
            </w:pPr>
            <w:r w:rsidRPr="00F428B1">
              <w:rPr>
                <w:sz w:val="16"/>
                <w:szCs w:val="16"/>
              </w:rPr>
              <w:t>Diğer</w:t>
            </w:r>
          </w:p>
        </w:tc>
        <w:tc>
          <w:tcPr>
            <w:tcW w:w="928" w:type="pct"/>
            <w:noWrap/>
            <w:vAlign w:val="bottom"/>
          </w:tcPr>
          <w:p w14:paraId="448AD739"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1D6F6DCA"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56D3AE2E" w14:textId="65F745AF" w:rsidR="00731962" w:rsidRPr="00F428B1" w:rsidRDefault="00731962" w:rsidP="00731962">
            <w:pPr>
              <w:ind w:right="-51"/>
              <w:jc w:val="right"/>
              <w:rPr>
                <w:sz w:val="16"/>
                <w:szCs w:val="16"/>
              </w:rPr>
            </w:pPr>
            <w:r w:rsidRPr="00F428B1">
              <w:rPr>
                <w:sz w:val="16"/>
                <w:szCs w:val="16"/>
              </w:rPr>
              <w:t>-</w:t>
            </w:r>
          </w:p>
        </w:tc>
      </w:tr>
      <w:tr w:rsidR="00731962" w:rsidRPr="00F428B1" w14:paraId="60EEC11D" w14:textId="77777777" w:rsidTr="0065582D">
        <w:trPr>
          <w:trHeight w:val="57"/>
        </w:trPr>
        <w:tc>
          <w:tcPr>
            <w:tcW w:w="2214" w:type="pct"/>
            <w:noWrap/>
            <w:vAlign w:val="bottom"/>
          </w:tcPr>
          <w:p w14:paraId="27BDD948" w14:textId="77777777" w:rsidR="00731962" w:rsidRPr="00F428B1" w:rsidRDefault="00731962" w:rsidP="00731962">
            <w:pPr>
              <w:rPr>
                <w:b/>
                <w:sz w:val="16"/>
                <w:szCs w:val="16"/>
              </w:rPr>
            </w:pPr>
            <w:r w:rsidRPr="00F428B1">
              <w:rPr>
                <w:b/>
                <w:sz w:val="16"/>
                <w:szCs w:val="16"/>
              </w:rPr>
              <w:t xml:space="preserve">Dönem Sonu Bakiyesi </w:t>
            </w:r>
          </w:p>
        </w:tc>
        <w:tc>
          <w:tcPr>
            <w:tcW w:w="928" w:type="pct"/>
            <w:noWrap/>
            <w:vAlign w:val="bottom"/>
          </w:tcPr>
          <w:p w14:paraId="3945618B" w14:textId="77777777" w:rsidR="00731962" w:rsidRPr="00F428B1" w:rsidRDefault="00731962" w:rsidP="00731962">
            <w:pPr>
              <w:ind w:right="-51"/>
              <w:jc w:val="right"/>
              <w:rPr>
                <w:b/>
                <w:sz w:val="16"/>
                <w:szCs w:val="16"/>
              </w:rPr>
            </w:pPr>
            <w:r w:rsidRPr="00F428B1">
              <w:rPr>
                <w:b/>
                <w:sz w:val="16"/>
                <w:szCs w:val="16"/>
              </w:rPr>
              <w:t>-</w:t>
            </w:r>
          </w:p>
        </w:tc>
        <w:tc>
          <w:tcPr>
            <w:tcW w:w="929" w:type="pct"/>
            <w:noWrap/>
            <w:vAlign w:val="bottom"/>
          </w:tcPr>
          <w:p w14:paraId="35BBE8CA" w14:textId="77777777" w:rsidR="00731962" w:rsidRPr="00F428B1" w:rsidRDefault="00731962" w:rsidP="00731962">
            <w:pPr>
              <w:ind w:right="-51"/>
              <w:jc w:val="right"/>
              <w:rPr>
                <w:b/>
                <w:sz w:val="16"/>
                <w:szCs w:val="16"/>
              </w:rPr>
            </w:pPr>
            <w:r w:rsidRPr="00F428B1">
              <w:rPr>
                <w:b/>
                <w:sz w:val="16"/>
                <w:szCs w:val="16"/>
              </w:rPr>
              <w:t>-</w:t>
            </w:r>
          </w:p>
        </w:tc>
        <w:tc>
          <w:tcPr>
            <w:tcW w:w="929" w:type="pct"/>
            <w:noWrap/>
            <w:vAlign w:val="bottom"/>
          </w:tcPr>
          <w:p w14:paraId="04DE5851" w14:textId="60BA7FB3" w:rsidR="00731962" w:rsidRPr="00F428B1" w:rsidRDefault="00731962" w:rsidP="00731962">
            <w:pPr>
              <w:ind w:right="-51"/>
              <w:jc w:val="right"/>
              <w:rPr>
                <w:b/>
                <w:sz w:val="16"/>
                <w:szCs w:val="16"/>
              </w:rPr>
            </w:pPr>
            <w:r w:rsidRPr="00F428B1">
              <w:rPr>
                <w:b/>
                <w:sz w:val="16"/>
                <w:szCs w:val="16"/>
              </w:rPr>
              <w:t>177.537</w:t>
            </w:r>
          </w:p>
        </w:tc>
      </w:tr>
      <w:tr w:rsidR="00731962" w:rsidRPr="00F428B1" w14:paraId="38E50E13" w14:textId="77777777" w:rsidTr="0065582D">
        <w:trPr>
          <w:trHeight w:val="57"/>
        </w:trPr>
        <w:tc>
          <w:tcPr>
            <w:tcW w:w="2214" w:type="pct"/>
            <w:noWrap/>
            <w:vAlign w:val="bottom"/>
          </w:tcPr>
          <w:p w14:paraId="42735D63" w14:textId="77777777" w:rsidR="00731962" w:rsidRPr="00F428B1" w:rsidRDefault="00731962" w:rsidP="00731962">
            <w:pPr>
              <w:ind w:firstLineChars="200" w:firstLine="320"/>
              <w:rPr>
                <w:sz w:val="16"/>
                <w:szCs w:val="16"/>
              </w:rPr>
            </w:pPr>
            <w:r w:rsidRPr="00F428B1">
              <w:rPr>
                <w:sz w:val="16"/>
                <w:szCs w:val="16"/>
              </w:rPr>
              <w:t>Beklenen Zarar Karşılığı (3. Aşama) (-)</w:t>
            </w:r>
          </w:p>
        </w:tc>
        <w:tc>
          <w:tcPr>
            <w:tcW w:w="928" w:type="pct"/>
            <w:noWrap/>
            <w:vAlign w:val="bottom"/>
          </w:tcPr>
          <w:p w14:paraId="5ED26F5D"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4A0718CD" w14:textId="77777777" w:rsidR="00731962" w:rsidRPr="00F428B1" w:rsidRDefault="00731962" w:rsidP="00731962">
            <w:pPr>
              <w:ind w:right="-51"/>
              <w:jc w:val="right"/>
              <w:rPr>
                <w:sz w:val="16"/>
                <w:szCs w:val="16"/>
              </w:rPr>
            </w:pPr>
            <w:r w:rsidRPr="00F428B1">
              <w:rPr>
                <w:sz w:val="16"/>
                <w:szCs w:val="16"/>
              </w:rPr>
              <w:t>-</w:t>
            </w:r>
          </w:p>
        </w:tc>
        <w:tc>
          <w:tcPr>
            <w:tcW w:w="929" w:type="pct"/>
            <w:noWrap/>
            <w:vAlign w:val="bottom"/>
          </w:tcPr>
          <w:p w14:paraId="0D4F5E65" w14:textId="4169D123" w:rsidR="00731962" w:rsidRPr="00F428B1" w:rsidRDefault="00731962" w:rsidP="00731962">
            <w:pPr>
              <w:ind w:right="-51"/>
              <w:jc w:val="right"/>
              <w:rPr>
                <w:sz w:val="16"/>
                <w:szCs w:val="16"/>
              </w:rPr>
            </w:pPr>
            <w:r w:rsidRPr="00F428B1">
              <w:rPr>
                <w:sz w:val="16"/>
                <w:szCs w:val="16"/>
              </w:rPr>
              <w:t>177.537</w:t>
            </w:r>
          </w:p>
        </w:tc>
      </w:tr>
      <w:tr w:rsidR="00731962" w:rsidRPr="00F428B1" w14:paraId="1A3E5353" w14:textId="77777777" w:rsidTr="0065582D">
        <w:trPr>
          <w:trHeight w:val="57"/>
        </w:trPr>
        <w:tc>
          <w:tcPr>
            <w:tcW w:w="2214" w:type="pct"/>
            <w:tcBorders>
              <w:bottom w:val="single" w:sz="4" w:space="0" w:color="auto"/>
            </w:tcBorders>
            <w:noWrap/>
            <w:vAlign w:val="bottom"/>
          </w:tcPr>
          <w:p w14:paraId="4659D062" w14:textId="77777777" w:rsidR="00731962" w:rsidRPr="00F428B1" w:rsidRDefault="00731962" w:rsidP="00731962">
            <w:pPr>
              <w:rPr>
                <w:b/>
                <w:sz w:val="16"/>
                <w:szCs w:val="16"/>
              </w:rPr>
            </w:pPr>
            <w:r w:rsidRPr="00F428B1">
              <w:rPr>
                <w:b/>
                <w:sz w:val="16"/>
                <w:szCs w:val="16"/>
              </w:rPr>
              <w:t>Bilançodaki Net Bakiyesi</w:t>
            </w:r>
          </w:p>
        </w:tc>
        <w:tc>
          <w:tcPr>
            <w:tcW w:w="928" w:type="pct"/>
            <w:tcBorders>
              <w:bottom w:val="single" w:sz="4" w:space="0" w:color="auto"/>
            </w:tcBorders>
            <w:noWrap/>
            <w:vAlign w:val="bottom"/>
          </w:tcPr>
          <w:p w14:paraId="7E9C2580" w14:textId="77777777" w:rsidR="00731962" w:rsidRPr="00F428B1" w:rsidRDefault="00731962" w:rsidP="00731962">
            <w:pPr>
              <w:ind w:right="-51"/>
              <w:jc w:val="right"/>
              <w:rPr>
                <w:b/>
                <w:sz w:val="16"/>
                <w:szCs w:val="16"/>
              </w:rPr>
            </w:pPr>
            <w:r w:rsidRPr="00F428B1">
              <w:rPr>
                <w:b/>
                <w:sz w:val="16"/>
                <w:szCs w:val="16"/>
              </w:rPr>
              <w:t>-</w:t>
            </w:r>
          </w:p>
        </w:tc>
        <w:tc>
          <w:tcPr>
            <w:tcW w:w="929" w:type="pct"/>
            <w:tcBorders>
              <w:bottom w:val="single" w:sz="4" w:space="0" w:color="auto"/>
            </w:tcBorders>
            <w:noWrap/>
            <w:vAlign w:val="bottom"/>
          </w:tcPr>
          <w:p w14:paraId="4757A0E7" w14:textId="77777777" w:rsidR="00731962" w:rsidRPr="00F428B1" w:rsidRDefault="00731962" w:rsidP="00731962">
            <w:pPr>
              <w:ind w:right="-51"/>
              <w:jc w:val="right"/>
              <w:rPr>
                <w:b/>
                <w:sz w:val="16"/>
                <w:szCs w:val="16"/>
              </w:rPr>
            </w:pPr>
            <w:r w:rsidRPr="00F428B1">
              <w:rPr>
                <w:b/>
                <w:sz w:val="16"/>
                <w:szCs w:val="16"/>
              </w:rPr>
              <w:t>-</w:t>
            </w:r>
          </w:p>
        </w:tc>
        <w:tc>
          <w:tcPr>
            <w:tcW w:w="929" w:type="pct"/>
            <w:tcBorders>
              <w:bottom w:val="single" w:sz="4" w:space="0" w:color="auto"/>
            </w:tcBorders>
            <w:noWrap/>
            <w:vAlign w:val="bottom"/>
          </w:tcPr>
          <w:p w14:paraId="07C48C12" w14:textId="0A1730BA" w:rsidR="00731962" w:rsidRPr="00F428B1" w:rsidRDefault="00731962" w:rsidP="00731962">
            <w:pPr>
              <w:ind w:right="-51"/>
              <w:jc w:val="right"/>
              <w:rPr>
                <w:b/>
                <w:sz w:val="16"/>
                <w:szCs w:val="16"/>
              </w:rPr>
            </w:pPr>
            <w:r w:rsidRPr="00F428B1">
              <w:rPr>
                <w:b/>
                <w:sz w:val="16"/>
                <w:szCs w:val="16"/>
              </w:rPr>
              <w:t>-</w:t>
            </w:r>
          </w:p>
        </w:tc>
      </w:tr>
    </w:tbl>
    <w:p w14:paraId="29025F5C" w14:textId="5AE9EF38" w:rsidR="00CD51AA" w:rsidRDefault="00CD51AA" w:rsidP="00CD51AA">
      <w:pPr>
        <w:ind w:right="17"/>
        <w:jc w:val="both"/>
        <w:rPr>
          <w:b/>
          <w:iCs/>
          <w:sz w:val="20"/>
          <w:szCs w:val="20"/>
        </w:rPr>
      </w:pPr>
    </w:p>
    <w:p w14:paraId="1B038FCE" w14:textId="77777777" w:rsidR="00CD51AA" w:rsidRPr="00F428B1" w:rsidRDefault="00CD51AA" w:rsidP="00CD51AA">
      <w:pPr>
        <w:ind w:left="720" w:right="17"/>
        <w:jc w:val="both"/>
        <w:rPr>
          <w:b/>
          <w:iCs/>
          <w:sz w:val="20"/>
          <w:szCs w:val="20"/>
        </w:rPr>
      </w:pPr>
    </w:p>
    <w:p w14:paraId="3DF8E2C2" w14:textId="1D62CC08" w:rsidR="0065582D" w:rsidRPr="00F428B1" w:rsidRDefault="008A7350" w:rsidP="0065582D">
      <w:pPr>
        <w:ind w:left="2127" w:right="17" w:hanging="425"/>
        <w:jc w:val="both"/>
        <w:rPr>
          <w:b/>
          <w:iCs/>
          <w:sz w:val="20"/>
          <w:szCs w:val="20"/>
        </w:rPr>
      </w:pPr>
      <w:r>
        <w:rPr>
          <w:b/>
          <w:iCs/>
          <w:sz w:val="20"/>
          <w:szCs w:val="20"/>
        </w:rPr>
        <w:t>j</w:t>
      </w:r>
      <w:r w:rsidR="0065582D" w:rsidRPr="00F428B1">
        <w:rPr>
          <w:b/>
          <w:iCs/>
          <w:sz w:val="20"/>
          <w:szCs w:val="20"/>
        </w:rPr>
        <w:t>.</w:t>
      </w:r>
      <w:r w:rsidR="006F7876" w:rsidRPr="00F428B1">
        <w:rPr>
          <w:b/>
          <w:iCs/>
          <w:sz w:val="20"/>
          <w:szCs w:val="20"/>
        </w:rPr>
        <w:t>4</w:t>
      </w:r>
      <w:r w:rsidR="0065582D" w:rsidRPr="00F428B1">
        <w:rPr>
          <w:b/>
          <w:iCs/>
          <w:sz w:val="20"/>
          <w:szCs w:val="20"/>
        </w:rPr>
        <w:t>)</w:t>
      </w:r>
      <w:r w:rsidR="0065582D" w:rsidRPr="00F428B1">
        <w:rPr>
          <w:b/>
          <w:iCs/>
          <w:sz w:val="20"/>
          <w:szCs w:val="20"/>
        </w:rPr>
        <w:tab/>
        <w:t>Yabancı para olarak kullandırılan kredilerden kaynaklanan donuk alacaklara ilişkin bilgiler</w:t>
      </w:r>
    </w:p>
    <w:p w14:paraId="10200485" w14:textId="77777777" w:rsidR="0065582D" w:rsidRPr="00F428B1" w:rsidRDefault="0065582D" w:rsidP="0065582D">
      <w:pPr>
        <w:ind w:left="2127" w:right="17" w:hanging="425"/>
        <w:jc w:val="both"/>
        <w:rPr>
          <w:b/>
          <w:iCs/>
          <w:sz w:val="20"/>
          <w:szCs w:val="20"/>
        </w:rPr>
      </w:pPr>
    </w:p>
    <w:p w14:paraId="375A2634" w14:textId="414F2E83" w:rsidR="0065582D" w:rsidRPr="00F428B1" w:rsidRDefault="00CD51AA" w:rsidP="00704FD3">
      <w:pPr>
        <w:ind w:left="1843" w:right="17"/>
        <w:jc w:val="both"/>
        <w:rPr>
          <w:iCs/>
          <w:sz w:val="20"/>
          <w:szCs w:val="20"/>
        </w:rPr>
      </w:pPr>
      <w:r>
        <w:rPr>
          <w:iCs/>
          <w:sz w:val="20"/>
          <w:szCs w:val="20"/>
        </w:rPr>
        <w:t>Bulunmamaktadır</w:t>
      </w:r>
      <w:r w:rsidR="0065582D" w:rsidRPr="00F428B1">
        <w:rPr>
          <w:iCs/>
          <w:sz w:val="20"/>
          <w:szCs w:val="20"/>
        </w:rPr>
        <w:t xml:space="preserve"> (31 Aralık 202</w:t>
      </w:r>
      <w:r w:rsidR="00731962" w:rsidRPr="00F428B1">
        <w:rPr>
          <w:iCs/>
          <w:sz w:val="20"/>
          <w:szCs w:val="20"/>
        </w:rPr>
        <w:t>4</w:t>
      </w:r>
      <w:r w:rsidR="0065582D" w:rsidRPr="00F428B1">
        <w:rPr>
          <w:iCs/>
          <w:sz w:val="20"/>
          <w:szCs w:val="20"/>
        </w:rPr>
        <w:t>: Bulunmamaktadır).</w:t>
      </w:r>
    </w:p>
    <w:p w14:paraId="18786219" w14:textId="77777777" w:rsidR="0065582D" w:rsidRPr="00F428B1" w:rsidRDefault="0065582D" w:rsidP="00B70FDF">
      <w:pPr>
        <w:rPr>
          <w:rFonts w:eastAsia="Arial Unicode MS"/>
          <w:bCs/>
          <w:sz w:val="20"/>
          <w:szCs w:val="20"/>
        </w:rPr>
      </w:pPr>
    </w:p>
    <w:p w14:paraId="5D581E50" w14:textId="77777777" w:rsidR="0065582D" w:rsidRPr="00F428B1" w:rsidRDefault="0065582D" w:rsidP="00B70FDF">
      <w:pPr>
        <w:rPr>
          <w:rFonts w:eastAsia="Arial Unicode MS"/>
          <w:bCs/>
          <w:sz w:val="20"/>
          <w:szCs w:val="20"/>
        </w:rPr>
      </w:pPr>
    </w:p>
    <w:p w14:paraId="188FDCF9" w14:textId="77777777" w:rsidR="0065582D" w:rsidRPr="00F428B1" w:rsidRDefault="0065582D" w:rsidP="00B70FDF">
      <w:pPr>
        <w:rPr>
          <w:rFonts w:eastAsia="Arial Unicode MS"/>
          <w:bCs/>
          <w:sz w:val="20"/>
          <w:szCs w:val="20"/>
        </w:rPr>
      </w:pPr>
    </w:p>
    <w:p w14:paraId="621D043D" w14:textId="77777777" w:rsidR="0065582D" w:rsidRPr="00F428B1" w:rsidRDefault="0065582D" w:rsidP="00B70FDF">
      <w:pPr>
        <w:rPr>
          <w:rFonts w:eastAsia="Arial Unicode MS"/>
          <w:bCs/>
          <w:sz w:val="20"/>
          <w:szCs w:val="20"/>
        </w:rPr>
      </w:pPr>
    </w:p>
    <w:p w14:paraId="0E387274" w14:textId="77777777" w:rsidR="0065582D" w:rsidRPr="00F428B1" w:rsidRDefault="0065582D" w:rsidP="00B70FDF">
      <w:pPr>
        <w:rPr>
          <w:rFonts w:eastAsia="Arial Unicode MS"/>
          <w:bCs/>
          <w:sz w:val="20"/>
          <w:szCs w:val="20"/>
        </w:rPr>
      </w:pPr>
    </w:p>
    <w:p w14:paraId="268B7AE6" w14:textId="77777777" w:rsidR="0065582D" w:rsidRPr="00F428B1" w:rsidRDefault="0065582D">
      <w:pPr>
        <w:rPr>
          <w:rFonts w:eastAsia="Arial Unicode MS"/>
          <w:bCs/>
          <w:sz w:val="20"/>
          <w:szCs w:val="20"/>
        </w:rPr>
      </w:pPr>
      <w:r w:rsidRPr="00F428B1">
        <w:rPr>
          <w:rFonts w:eastAsia="Arial Unicode MS"/>
          <w:bCs/>
          <w:sz w:val="20"/>
          <w:szCs w:val="20"/>
        </w:rPr>
        <w:br w:type="page"/>
      </w:r>
    </w:p>
    <w:p w14:paraId="4FF68A38" w14:textId="77777777" w:rsidR="0065582D" w:rsidRPr="00F428B1" w:rsidRDefault="0065582D" w:rsidP="0065582D">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402156D1" w14:textId="77777777" w:rsidR="0065582D" w:rsidRPr="00F428B1" w:rsidRDefault="0065582D" w:rsidP="0065582D">
      <w:pPr>
        <w:widowControl w:val="0"/>
        <w:spacing w:line="216" w:lineRule="auto"/>
        <w:jc w:val="both"/>
        <w:rPr>
          <w:b/>
          <w:sz w:val="20"/>
          <w:szCs w:val="20"/>
        </w:rPr>
      </w:pPr>
    </w:p>
    <w:p w14:paraId="5A0C6CE9" w14:textId="77777777" w:rsidR="0065582D" w:rsidRPr="00F428B1" w:rsidRDefault="0065582D" w:rsidP="0065582D">
      <w:pPr>
        <w:widowControl w:val="0"/>
        <w:spacing w:line="216" w:lineRule="auto"/>
        <w:jc w:val="both"/>
        <w:rPr>
          <w:b/>
          <w:sz w:val="20"/>
          <w:szCs w:val="20"/>
        </w:rPr>
      </w:pPr>
      <w:r w:rsidRPr="00F428B1">
        <w:rPr>
          <w:b/>
          <w:sz w:val="20"/>
          <w:szCs w:val="20"/>
        </w:rPr>
        <w:t>I.              BİLANÇONUN AKTİF HESAPLARINA İLİŞKİN AÇIKLAMA VE DİPNOTLAR (Devamı)</w:t>
      </w:r>
    </w:p>
    <w:p w14:paraId="29BB1072" w14:textId="77777777" w:rsidR="0065582D" w:rsidRPr="00F428B1" w:rsidRDefault="0065582D" w:rsidP="0065582D">
      <w:pPr>
        <w:widowControl w:val="0"/>
        <w:jc w:val="both"/>
        <w:rPr>
          <w:rFonts w:eastAsia="Arial Unicode MS"/>
          <w:b/>
          <w:bCs/>
          <w:sz w:val="20"/>
          <w:szCs w:val="20"/>
        </w:rPr>
      </w:pPr>
    </w:p>
    <w:p w14:paraId="0872AB2D" w14:textId="77777777" w:rsidR="0065582D" w:rsidRPr="00F428B1" w:rsidRDefault="00AC5EDD" w:rsidP="0065582D">
      <w:pPr>
        <w:widowControl w:val="0"/>
        <w:ind w:left="1276" w:hanging="425"/>
        <w:jc w:val="both"/>
        <w:rPr>
          <w:rFonts w:eastAsia="Arial Unicode MS"/>
          <w:b/>
          <w:bCs/>
          <w:sz w:val="20"/>
          <w:szCs w:val="20"/>
        </w:rPr>
      </w:pPr>
      <w:r w:rsidRPr="00F428B1">
        <w:rPr>
          <w:rFonts w:eastAsia="Arial Unicode MS"/>
          <w:b/>
          <w:bCs/>
          <w:sz w:val="20"/>
          <w:szCs w:val="20"/>
        </w:rPr>
        <w:t>6</w:t>
      </w:r>
      <w:r w:rsidR="0065582D" w:rsidRPr="00F428B1">
        <w:rPr>
          <w:rFonts w:eastAsia="Arial Unicode MS"/>
          <w:b/>
          <w:bCs/>
          <w:sz w:val="20"/>
          <w:szCs w:val="20"/>
        </w:rPr>
        <w:t>.</w:t>
      </w:r>
      <w:r w:rsidR="0065582D" w:rsidRPr="00F428B1">
        <w:rPr>
          <w:rFonts w:eastAsia="Arial Unicode MS"/>
          <w:b/>
          <w:bCs/>
          <w:sz w:val="20"/>
          <w:szCs w:val="20"/>
        </w:rPr>
        <w:tab/>
        <w:t>Kredilere ilişkin açıklamalar (Devamı)</w:t>
      </w:r>
    </w:p>
    <w:p w14:paraId="321D94F2" w14:textId="77777777" w:rsidR="0065582D" w:rsidRPr="00F428B1" w:rsidRDefault="0065582D" w:rsidP="0065582D">
      <w:pPr>
        <w:rPr>
          <w:rFonts w:eastAsia="Arial Unicode MS"/>
          <w:b/>
          <w:bCs/>
          <w:sz w:val="20"/>
          <w:szCs w:val="20"/>
        </w:rPr>
      </w:pPr>
    </w:p>
    <w:p w14:paraId="33E7D936" w14:textId="392EE3A7" w:rsidR="0065582D" w:rsidRPr="00F428B1" w:rsidRDefault="008A7350" w:rsidP="0065582D">
      <w:pPr>
        <w:ind w:left="556" w:firstLine="720"/>
        <w:rPr>
          <w:b/>
          <w:sz w:val="20"/>
          <w:szCs w:val="20"/>
        </w:rPr>
      </w:pPr>
      <w:r>
        <w:rPr>
          <w:rFonts w:eastAsia="Arial Unicode MS"/>
          <w:b/>
          <w:bCs/>
          <w:sz w:val="20"/>
          <w:szCs w:val="20"/>
        </w:rPr>
        <w:t>j</w:t>
      </w:r>
      <w:r w:rsidR="0065582D" w:rsidRPr="00F428B1">
        <w:rPr>
          <w:rFonts w:eastAsia="Arial Unicode MS"/>
          <w:b/>
          <w:bCs/>
          <w:sz w:val="20"/>
          <w:szCs w:val="20"/>
        </w:rPr>
        <w:t xml:space="preserve">)    </w:t>
      </w:r>
      <w:r w:rsidR="0065582D" w:rsidRPr="00F428B1">
        <w:rPr>
          <w:b/>
          <w:sz w:val="20"/>
          <w:szCs w:val="20"/>
        </w:rPr>
        <w:t>Donuk</w:t>
      </w:r>
      <w:r w:rsidR="0065582D" w:rsidRPr="00F428B1">
        <w:rPr>
          <w:b/>
          <w:spacing w:val="-7"/>
          <w:sz w:val="20"/>
          <w:szCs w:val="20"/>
        </w:rPr>
        <w:t xml:space="preserve"> </w:t>
      </w:r>
      <w:r w:rsidR="0065582D" w:rsidRPr="00F428B1">
        <w:rPr>
          <w:b/>
          <w:sz w:val="20"/>
          <w:szCs w:val="20"/>
        </w:rPr>
        <w:t>alacaklara</w:t>
      </w:r>
      <w:r w:rsidR="0065582D" w:rsidRPr="00F428B1">
        <w:rPr>
          <w:b/>
          <w:spacing w:val="-7"/>
          <w:sz w:val="20"/>
          <w:szCs w:val="20"/>
        </w:rPr>
        <w:t xml:space="preserve"> </w:t>
      </w:r>
      <w:r w:rsidR="0065582D" w:rsidRPr="00F428B1">
        <w:rPr>
          <w:b/>
          <w:sz w:val="20"/>
          <w:szCs w:val="20"/>
        </w:rPr>
        <w:t>ilişkin</w:t>
      </w:r>
      <w:r w:rsidR="0065582D" w:rsidRPr="00F428B1">
        <w:rPr>
          <w:b/>
          <w:spacing w:val="-9"/>
          <w:sz w:val="20"/>
          <w:szCs w:val="20"/>
        </w:rPr>
        <w:t xml:space="preserve"> </w:t>
      </w:r>
      <w:r w:rsidR="0065582D" w:rsidRPr="00F428B1">
        <w:rPr>
          <w:b/>
          <w:sz w:val="20"/>
          <w:szCs w:val="20"/>
        </w:rPr>
        <w:t>bilgiler</w:t>
      </w:r>
    </w:p>
    <w:p w14:paraId="6084C987" w14:textId="77777777" w:rsidR="0065582D" w:rsidRPr="00F428B1" w:rsidRDefault="0065582D" w:rsidP="0065582D">
      <w:pPr>
        <w:ind w:left="556" w:firstLine="720"/>
        <w:rPr>
          <w:b/>
          <w:sz w:val="20"/>
          <w:szCs w:val="20"/>
        </w:rPr>
      </w:pPr>
    </w:p>
    <w:p w14:paraId="613422DF" w14:textId="0A5F126D" w:rsidR="0065582D" w:rsidRPr="00F428B1" w:rsidRDefault="008A7350" w:rsidP="0065582D">
      <w:pPr>
        <w:ind w:left="2127" w:right="17" w:hanging="425"/>
        <w:jc w:val="both"/>
        <w:rPr>
          <w:b/>
          <w:iCs/>
          <w:sz w:val="20"/>
          <w:szCs w:val="20"/>
        </w:rPr>
      </w:pPr>
      <w:r>
        <w:rPr>
          <w:b/>
          <w:iCs/>
          <w:sz w:val="20"/>
          <w:szCs w:val="20"/>
        </w:rPr>
        <w:t>j.5</w:t>
      </w:r>
      <w:r w:rsidR="00261891" w:rsidRPr="00F428B1">
        <w:rPr>
          <w:b/>
          <w:iCs/>
          <w:sz w:val="20"/>
          <w:szCs w:val="20"/>
        </w:rPr>
        <w:t>)</w:t>
      </w:r>
      <w:r w:rsidR="00261891" w:rsidRPr="00F428B1">
        <w:rPr>
          <w:b/>
          <w:iCs/>
          <w:sz w:val="20"/>
          <w:szCs w:val="20"/>
        </w:rPr>
        <w:tab/>
        <w:t>Donuk alacakların kullanıcı gruplarına göre brüt ve net tutarlarının gösterimi</w:t>
      </w:r>
    </w:p>
    <w:p w14:paraId="282AB542" w14:textId="77777777" w:rsidR="0065582D" w:rsidRPr="00F428B1" w:rsidRDefault="0065582D" w:rsidP="0065582D">
      <w:pPr>
        <w:ind w:left="556" w:firstLine="720"/>
        <w:rPr>
          <w:b/>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83"/>
        <w:gridCol w:w="1515"/>
        <w:gridCol w:w="1515"/>
        <w:gridCol w:w="1515"/>
      </w:tblGrid>
      <w:tr w:rsidR="00261891" w:rsidRPr="00F428B1" w14:paraId="3B154200" w14:textId="77777777" w:rsidTr="00A93CD3">
        <w:trPr>
          <w:trHeight w:val="22"/>
        </w:trPr>
        <w:tc>
          <w:tcPr>
            <w:tcW w:w="2396" w:type="pct"/>
            <w:tcBorders>
              <w:top w:val="single" w:sz="4" w:space="0" w:color="auto"/>
              <w:bottom w:val="dotted" w:sz="4" w:space="0" w:color="auto"/>
            </w:tcBorders>
            <w:noWrap/>
          </w:tcPr>
          <w:p w14:paraId="09785C34" w14:textId="77777777" w:rsidR="00261891" w:rsidRPr="00F428B1" w:rsidRDefault="00261891" w:rsidP="00A93CD3">
            <w:pPr>
              <w:rPr>
                <w:sz w:val="16"/>
                <w:szCs w:val="16"/>
              </w:rPr>
            </w:pPr>
            <w:r w:rsidRPr="00F428B1">
              <w:rPr>
                <w:sz w:val="16"/>
                <w:szCs w:val="16"/>
              </w:rPr>
              <w:t> </w:t>
            </w:r>
          </w:p>
        </w:tc>
        <w:tc>
          <w:tcPr>
            <w:tcW w:w="868" w:type="pct"/>
            <w:tcBorders>
              <w:top w:val="single" w:sz="4" w:space="0" w:color="auto"/>
              <w:bottom w:val="dotted" w:sz="4" w:space="0" w:color="auto"/>
            </w:tcBorders>
            <w:noWrap/>
            <w:vAlign w:val="bottom"/>
          </w:tcPr>
          <w:p w14:paraId="6975E558" w14:textId="77777777" w:rsidR="00261891" w:rsidRPr="00F428B1" w:rsidRDefault="00261891" w:rsidP="00A93CD3">
            <w:pPr>
              <w:ind w:right="-66"/>
              <w:jc w:val="right"/>
              <w:rPr>
                <w:b/>
                <w:sz w:val="16"/>
                <w:szCs w:val="16"/>
              </w:rPr>
            </w:pPr>
            <w:r w:rsidRPr="00F428B1">
              <w:rPr>
                <w:b/>
                <w:sz w:val="16"/>
                <w:szCs w:val="16"/>
              </w:rPr>
              <w:t>III. Grup:</w:t>
            </w:r>
          </w:p>
        </w:tc>
        <w:tc>
          <w:tcPr>
            <w:tcW w:w="868" w:type="pct"/>
            <w:tcBorders>
              <w:top w:val="single" w:sz="4" w:space="0" w:color="auto"/>
              <w:bottom w:val="dotted" w:sz="4" w:space="0" w:color="auto"/>
            </w:tcBorders>
            <w:noWrap/>
            <w:vAlign w:val="bottom"/>
          </w:tcPr>
          <w:p w14:paraId="6AEC527C" w14:textId="77777777" w:rsidR="00261891" w:rsidRPr="00F428B1" w:rsidRDefault="00261891" w:rsidP="00A93CD3">
            <w:pPr>
              <w:ind w:right="-66"/>
              <w:jc w:val="right"/>
              <w:rPr>
                <w:b/>
                <w:sz w:val="16"/>
                <w:szCs w:val="16"/>
              </w:rPr>
            </w:pPr>
            <w:r w:rsidRPr="00F428B1">
              <w:rPr>
                <w:b/>
                <w:sz w:val="16"/>
                <w:szCs w:val="16"/>
              </w:rPr>
              <w:t>IV. Grup:</w:t>
            </w:r>
          </w:p>
        </w:tc>
        <w:tc>
          <w:tcPr>
            <w:tcW w:w="868" w:type="pct"/>
            <w:tcBorders>
              <w:top w:val="single" w:sz="4" w:space="0" w:color="auto"/>
              <w:bottom w:val="dotted" w:sz="4" w:space="0" w:color="auto"/>
            </w:tcBorders>
            <w:noWrap/>
            <w:vAlign w:val="bottom"/>
          </w:tcPr>
          <w:p w14:paraId="07254002" w14:textId="77777777" w:rsidR="00261891" w:rsidRPr="00F428B1" w:rsidRDefault="00261891" w:rsidP="00A93CD3">
            <w:pPr>
              <w:ind w:right="-66"/>
              <w:jc w:val="right"/>
              <w:rPr>
                <w:b/>
                <w:sz w:val="16"/>
                <w:szCs w:val="16"/>
              </w:rPr>
            </w:pPr>
            <w:r w:rsidRPr="00F428B1">
              <w:rPr>
                <w:b/>
                <w:sz w:val="16"/>
                <w:szCs w:val="16"/>
              </w:rPr>
              <w:t>V. Grup:</w:t>
            </w:r>
          </w:p>
        </w:tc>
      </w:tr>
      <w:tr w:rsidR="00261891" w:rsidRPr="00F428B1" w14:paraId="4C1CDAE6" w14:textId="77777777" w:rsidTr="00A93CD3">
        <w:trPr>
          <w:trHeight w:val="22"/>
        </w:trPr>
        <w:tc>
          <w:tcPr>
            <w:tcW w:w="2396" w:type="pct"/>
            <w:tcBorders>
              <w:top w:val="dotted" w:sz="4" w:space="0" w:color="auto"/>
              <w:bottom w:val="single" w:sz="4" w:space="0" w:color="auto"/>
            </w:tcBorders>
            <w:noWrap/>
            <w:vAlign w:val="bottom"/>
          </w:tcPr>
          <w:p w14:paraId="3991D976" w14:textId="77777777" w:rsidR="00261891" w:rsidRPr="00F428B1" w:rsidRDefault="00261891" w:rsidP="00A93CD3">
            <w:pPr>
              <w:rPr>
                <w:sz w:val="16"/>
                <w:szCs w:val="16"/>
              </w:rPr>
            </w:pPr>
            <w:r w:rsidRPr="00F428B1">
              <w:rPr>
                <w:sz w:val="16"/>
                <w:szCs w:val="16"/>
              </w:rPr>
              <w:t> </w:t>
            </w:r>
          </w:p>
        </w:tc>
        <w:tc>
          <w:tcPr>
            <w:tcW w:w="868" w:type="pct"/>
            <w:tcBorders>
              <w:top w:val="dotted" w:sz="4" w:space="0" w:color="auto"/>
              <w:bottom w:val="single" w:sz="4" w:space="0" w:color="auto"/>
            </w:tcBorders>
            <w:vAlign w:val="bottom"/>
          </w:tcPr>
          <w:p w14:paraId="2B504714" w14:textId="77777777" w:rsidR="00261891" w:rsidRPr="00F428B1" w:rsidRDefault="00261891" w:rsidP="00A93CD3">
            <w:pPr>
              <w:ind w:right="-66"/>
              <w:jc w:val="right"/>
              <w:rPr>
                <w:b/>
                <w:sz w:val="16"/>
                <w:szCs w:val="16"/>
              </w:rPr>
            </w:pPr>
            <w:r w:rsidRPr="00F428B1">
              <w:rPr>
                <w:b/>
                <w:sz w:val="16"/>
                <w:szCs w:val="16"/>
              </w:rPr>
              <w:t>Tahsil İmkanı Sınırlı Krediler ve Diğer Alacaklar</w:t>
            </w:r>
          </w:p>
        </w:tc>
        <w:tc>
          <w:tcPr>
            <w:tcW w:w="868" w:type="pct"/>
            <w:tcBorders>
              <w:top w:val="dotted" w:sz="4" w:space="0" w:color="auto"/>
              <w:bottom w:val="single" w:sz="4" w:space="0" w:color="auto"/>
            </w:tcBorders>
            <w:vAlign w:val="bottom"/>
          </w:tcPr>
          <w:p w14:paraId="41C3A17B" w14:textId="77777777" w:rsidR="00261891" w:rsidRPr="00F428B1" w:rsidRDefault="00261891" w:rsidP="00A93CD3">
            <w:pPr>
              <w:ind w:right="-66"/>
              <w:jc w:val="right"/>
              <w:rPr>
                <w:b/>
                <w:sz w:val="16"/>
                <w:szCs w:val="16"/>
              </w:rPr>
            </w:pPr>
            <w:r w:rsidRPr="00F428B1">
              <w:rPr>
                <w:b/>
                <w:sz w:val="16"/>
                <w:szCs w:val="16"/>
              </w:rPr>
              <w:t>Tahsili Şüpheli Krediler ve Diğer Alacaklar</w:t>
            </w:r>
          </w:p>
        </w:tc>
        <w:tc>
          <w:tcPr>
            <w:tcW w:w="868" w:type="pct"/>
            <w:tcBorders>
              <w:top w:val="dotted" w:sz="4" w:space="0" w:color="auto"/>
              <w:bottom w:val="single" w:sz="4" w:space="0" w:color="auto"/>
            </w:tcBorders>
            <w:vAlign w:val="bottom"/>
          </w:tcPr>
          <w:p w14:paraId="0916D603" w14:textId="77777777" w:rsidR="00261891" w:rsidRPr="00F428B1" w:rsidRDefault="00261891" w:rsidP="00A93CD3">
            <w:pPr>
              <w:ind w:right="-66"/>
              <w:jc w:val="right"/>
              <w:rPr>
                <w:b/>
                <w:sz w:val="16"/>
                <w:szCs w:val="16"/>
              </w:rPr>
            </w:pPr>
            <w:r w:rsidRPr="00F428B1">
              <w:rPr>
                <w:b/>
                <w:sz w:val="16"/>
                <w:szCs w:val="16"/>
              </w:rPr>
              <w:t>Zarar Niteliğindeki Krediler ve Diğer Alacaklar</w:t>
            </w:r>
          </w:p>
        </w:tc>
      </w:tr>
      <w:tr w:rsidR="00CD51AA" w:rsidRPr="00F428B1" w14:paraId="3BFC5476" w14:textId="77777777" w:rsidTr="002408E8">
        <w:trPr>
          <w:trHeight w:val="82"/>
        </w:trPr>
        <w:tc>
          <w:tcPr>
            <w:tcW w:w="2396" w:type="pct"/>
            <w:tcBorders>
              <w:top w:val="single" w:sz="4" w:space="0" w:color="auto"/>
            </w:tcBorders>
            <w:noWrap/>
            <w:vAlign w:val="bottom"/>
          </w:tcPr>
          <w:p w14:paraId="0A069109" w14:textId="77777777" w:rsidR="00CD51AA" w:rsidRPr="00F428B1" w:rsidRDefault="00CD51AA" w:rsidP="00CD51AA">
            <w:pPr>
              <w:rPr>
                <w:b/>
                <w:bCs/>
                <w:sz w:val="16"/>
                <w:szCs w:val="16"/>
              </w:rPr>
            </w:pPr>
            <w:r w:rsidRPr="00F428B1">
              <w:rPr>
                <w:b/>
                <w:bCs/>
                <w:sz w:val="16"/>
                <w:szCs w:val="16"/>
              </w:rPr>
              <w:t xml:space="preserve">Cari Dönem (Net) </w:t>
            </w:r>
          </w:p>
        </w:tc>
        <w:tc>
          <w:tcPr>
            <w:tcW w:w="868" w:type="pct"/>
            <w:tcBorders>
              <w:top w:val="single" w:sz="4" w:space="0" w:color="auto"/>
            </w:tcBorders>
            <w:noWrap/>
            <w:vAlign w:val="bottom"/>
          </w:tcPr>
          <w:p w14:paraId="38F6B3D4" w14:textId="4D887B1C" w:rsidR="00CD51AA" w:rsidRPr="00CD51AA" w:rsidRDefault="00CD51AA" w:rsidP="005B48AF">
            <w:pPr>
              <w:ind w:left="-40" w:right="-71"/>
              <w:jc w:val="right"/>
              <w:rPr>
                <w:b/>
                <w:sz w:val="16"/>
                <w:szCs w:val="16"/>
              </w:rPr>
            </w:pPr>
            <w:r w:rsidRPr="00CD51AA">
              <w:rPr>
                <w:b/>
                <w:sz w:val="16"/>
                <w:szCs w:val="16"/>
              </w:rPr>
              <w:t>270.72</w:t>
            </w:r>
            <w:r w:rsidR="005B48AF">
              <w:rPr>
                <w:b/>
                <w:sz w:val="16"/>
                <w:szCs w:val="16"/>
              </w:rPr>
              <w:t>7</w:t>
            </w:r>
          </w:p>
        </w:tc>
        <w:tc>
          <w:tcPr>
            <w:tcW w:w="868" w:type="pct"/>
            <w:tcBorders>
              <w:top w:val="single" w:sz="4" w:space="0" w:color="auto"/>
            </w:tcBorders>
            <w:noWrap/>
            <w:vAlign w:val="bottom"/>
          </w:tcPr>
          <w:p w14:paraId="6B5D9046" w14:textId="72445BD4" w:rsidR="00CD51AA" w:rsidRPr="00CD51AA" w:rsidRDefault="00CD51AA" w:rsidP="00CD51AA">
            <w:pPr>
              <w:ind w:left="-40" w:right="-71"/>
              <w:jc w:val="right"/>
              <w:rPr>
                <w:b/>
                <w:sz w:val="16"/>
                <w:szCs w:val="16"/>
              </w:rPr>
            </w:pPr>
            <w:r w:rsidRPr="00CD51AA">
              <w:rPr>
                <w:b/>
                <w:sz w:val="16"/>
                <w:szCs w:val="16"/>
              </w:rPr>
              <w:t>132.507</w:t>
            </w:r>
          </w:p>
        </w:tc>
        <w:tc>
          <w:tcPr>
            <w:tcW w:w="868" w:type="pct"/>
            <w:tcBorders>
              <w:top w:val="single" w:sz="4" w:space="0" w:color="auto"/>
            </w:tcBorders>
            <w:noWrap/>
            <w:vAlign w:val="bottom"/>
          </w:tcPr>
          <w:p w14:paraId="7F74B979" w14:textId="4383BF9D" w:rsidR="00CD51AA" w:rsidRPr="00CD51AA" w:rsidRDefault="00CD51AA" w:rsidP="00CD51AA">
            <w:pPr>
              <w:ind w:left="-40" w:right="-71"/>
              <w:jc w:val="right"/>
              <w:rPr>
                <w:b/>
                <w:sz w:val="16"/>
                <w:szCs w:val="16"/>
              </w:rPr>
            </w:pPr>
            <w:r w:rsidRPr="00CD51AA">
              <w:rPr>
                <w:b/>
                <w:sz w:val="16"/>
                <w:szCs w:val="16"/>
              </w:rPr>
              <w:t>-</w:t>
            </w:r>
          </w:p>
        </w:tc>
      </w:tr>
      <w:tr w:rsidR="00CD51AA" w:rsidRPr="00F428B1" w14:paraId="351830B3" w14:textId="77777777" w:rsidTr="00F322D1">
        <w:trPr>
          <w:trHeight w:val="22"/>
        </w:trPr>
        <w:tc>
          <w:tcPr>
            <w:tcW w:w="2396" w:type="pct"/>
            <w:noWrap/>
            <w:vAlign w:val="bottom"/>
          </w:tcPr>
          <w:p w14:paraId="5A41164C" w14:textId="77777777" w:rsidR="00CD51AA" w:rsidRPr="00F428B1" w:rsidRDefault="00CD51AA" w:rsidP="00CD51AA">
            <w:pPr>
              <w:ind w:right="-108"/>
              <w:rPr>
                <w:sz w:val="16"/>
                <w:szCs w:val="16"/>
              </w:rPr>
            </w:pPr>
            <w:r w:rsidRPr="00F428B1">
              <w:rPr>
                <w:sz w:val="16"/>
                <w:szCs w:val="16"/>
              </w:rPr>
              <w:t xml:space="preserve">Gerçek ve Tüzel Kişilere Kullandırılan Krediler (Brüt) </w:t>
            </w:r>
          </w:p>
        </w:tc>
        <w:tc>
          <w:tcPr>
            <w:tcW w:w="868" w:type="pct"/>
            <w:noWrap/>
            <w:vAlign w:val="bottom"/>
          </w:tcPr>
          <w:p w14:paraId="0E013CE0" w14:textId="07E7C9A0" w:rsidR="00CD51AA" w:rsidRPr="00F428B1" w:rsidRDefault="00CD51AA" w:rsidP="005B48AF">
            <w:pPr>
              <w:ind w:left="-40" w:right="-71"/>
              <w:jc w:val="right"/>
              <w:rPr>
                <w:sz w:val="16"/>
                <w:szCs w:val="16"/>
              </w:rPr>
            </w:pPr>
            <w:r w:rsidRPr="00F428B1">
              <w:rPr>
                <w:sz w:val="16"/>
                <w:szCs w:val="16"/>
              </w:rPr>
              <w:t>338.40</w:t>
            </w:r>
            <w:r w:rsidR="005B48AF">
              <w:rPr>
                <w:sz w:val="16"/>
                <w:szCs w:val="16"/>
              </w:rPr>
              <w:t>8</w:t>
            </w:r>
          </w:p>
        </w:tc>
        <w:tc>
          <w:tcPr>
            <w:tcW w:w="868" w:type="pct"/>
            <w:noWrap/>
            <w:vAlign w:val="bottom"/>
          </w:tcPr>
          <w:p w14:paraId="608919FE" w14:textId="3EFF541B" w:rsidR="00CD51AA" w:rsidRPr="00F428B1" w:rsidRDefault="00CD51AA" w:rsidP="00CD51AA">
            <w:pPr>
              <w:ind w:left="-40" w:right="-71"/>
              <w:jc w:val="right"/>
              <w:rPr>
                <w:sz w:val="16"/>
                <w:szCs w:val="16"/>
              </w:rPr>
            </w:pPr>
            <w:r w:rsidRPr="00F428B1">
              <w:rPr>
                <w:sz w:val="16"/>
                <w:szCs w:val="16"/>
              </w:rPr>
              <w:t>265.014</w:t>
            </w:r>
          </w:p>
        </w:tc>
        <w:tc>
          <w:tcPr>
            <w:tcW w:w="868" w:type="pct"/>
            <w:noWrap/>
            <w:vAlign w:val="bottom"/>
          </w:tcPr>
          <w:p w14:paraId="06B6FD18" w14:textId="223808B5" w:rsidR="00CD51AA" w:rsidRPr="00F428B1" w:rsidRDefault="00CD51AA" w:rsidP="00CD51AA">
            <w:pPr>
              <w:ind w:left="-40" w:right="-71"/>
              <w:jc w:val="right"/>
              <w:rPr>
                <w:sz w:val="16"/>
                <w:szCs w:val="16"/>
              </w:rPr>
            </w:pPr>
            <w:r w:rsidRPr="00F428B1">
              <w:rPr>
                <w:sz w:val="16"/>
                <w:szCs w:val="16"/>
              </w:rPr>
              <w:t>24.503</w:t>
            </w:r>
          </w:p>
        </w:tc>
      </w:tr>
      <w:tr w:rsidR="00CD51AA" w:rsidRPr="00F428B1" w14:paraId="1C20A7CD" w14:textId="77777777" w:rsidTr="00F322D1">
        <w:trPr>
          <w:trHeight w:val="22"/>
        </w:trPr>
        <w:tc>
          <w:tcPr>
            <w:tcW w:w="2396" w:type="pct"/>
            <w:noWrap/>
            <w:vAlign w:val="bottom"/>
          </w:tcPr>
          <w:p w14:paraId="7C111898"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vAlign w:val="bottom"/>
          </w:tcPr>
          <w:p w14:paraId="36E969B1" w14:textId="33A1198E" w:rsidR="00CD51AA" w:rsidRPr="00F428B1" w:rsidRDefault="00CD51AA" w:rsidP="00CD51AA">
            <w:pPr>
              <w:ind w:left="-40" w:right="-71"/>
              <w:jc w:val="right"/>
              <w:rPr>
                <w:sz w:val="16"/>
                <w:szCs w:val="16"/>
              </w:rPr>
            </w:pPr>
            <w:r w:rsidRPr="00F428B1">
              <w:rPr>
                <w:sz w:val="16"/>
                <w:szCs w:val="16"/>
              </w:rPr>
              <w:t>67.681</w:t>
            </w:r>
          </w:p>
        </w:tc>
        <w:tc>
          <w:tcPr>
            <w:tcW w:w="868" w:type="pct"/>
            <w:noWrap/>
            <w:vAlign w:val="bottom"/>
          </w:tcPr>
          <w:p w14:paraId="3388897D" w14:textId="50DBCCE1" w:rsidR="00CD51AA" w:rsidRPr="00F428B1" w:rsidRDefault="00CD51AA" w:rsidP="00CD51AA">
            <w:pPr>
              <w:ind w:left="-40" w:right="-71"/>
              <w:jc w:val="right"/>
              <w:rPr>
                <w:sz w:val="16"/>
                <w:szCs w:val="16"/>
              </w:rPr>
            </w:pPr>
            <w:r w:rsidRPr="00F428B1">
              <w:rPr>
                <w:sz w:val="16"/>
                <w:szCs w:val="16"/>
              </w:rPr>
              <w:t>132.507</w:t>
            </w:r>
          </w:p>
        </w:tc>
        <w:tc>
          <w:tcPr>
            <w:tcW w:w="868" w:type="pct"/>
            <w:noWrap/>
            <w:vAlign w:val="bottom"/>
          </w:tcPr>
          <w:p w14:paraId="180F4040" w14:textId="105F9D90" w:rsidR="00CD51AA" w:rsidRPr="00F428B1" w:rsidRDefault="00CD51AA" w:rsidP="00CD51AA">
            <w:pPr>
              <w:ind w:left="-40" w:right="-71"/>
              <w:jc w:val="right"/>
              <w:rPr>
                <w:sz w:val="16"/>
                <w:szCs w:val="16"/>
              </w:rPr>
            </w:pPr>
            <w:r w:rsidRPr="00F428B1">
              <w:rPr>
                <w:sz w:val="16"/>
                <w:szCs w:val="16"/>
              </w:rPr>
              <w:t>24.503</w:t>
            </w:r>
          </w:p>
        </w:tc>
      </w:tr>
      <w:tr w:rsidR="00CD51AA" w:rsidRPr="00F428B1" w14:paraId="0CC662E7" w14:textId="77777777" w:rsidTr="00F322D1">
        <w:trPr>
          <w:trHeight w:val="22"/>
        </w:trPr>
        <w:tc>
          <w:tcPr>
            <w:tcW w:w="2396" w:type="pct"/>
            <w:noWrap/>
            <w:vAlign w:val="bottom"/>
          </w:tcPr>
          <w:p w14:paraId="2BD22111" w14:textId="77777777" w:rsidR="00CD51AA" w:rsidRPr="00F428B1" w:rsidRDefault="00CD51AA" w:rsidP="00CD51AA">
            <w:pPr>
              <w:rPr>
                <w:sz w:val="16"/>
                <w:szCs w:val="16"/>
              </w:rPr>
            </w:pPr>
            <w:r w:rsidRPr="00F428B1">
              <w:rPr>
                <w:sz w:val="16"/>
                <w:szCs w:val="16"/>
              </w:rPr>
              <w:t xml:space="preserve">Gerçek ve Tüzel Kişilere Kullandırılan Krediler (Net) </w:t>
            </w:r>
          </w:p>
        </w:tc>
        <w:tc>
          <w:tcPr>
            <w:tcW w:w="868" w:type="pct"/>
            <w:noWrap/>
            <w:vAlign w:val="bottom"/>
          </w:tcPr>
          <w:p w14:paraId="374B487E" w14:textId="622EBA8B" w:rsidR="00CD51AA" w:rsidRPr="00F428B1" w:rsidRDefault="00CD51AA" w:rsidP="00CD51AA">
            <w:pPr>
              <w:ind w:left="-40" w:right="-71"/>
              <w:jc w:val="right"/>
              <w:rPr>
                <w:sz w:val="16"/>
                <w:szCs w:val="16"/>
              </w:rPr>
            </w:pPr>
            <w:r w:rsidRPr="00F428B1">
              <w:rPr>
                <w:sz w:val="16"/>
                <w:szCs w:val="16"/>
              </w:rPr>
              <w:t>270.72</w:t>
            </w:r>
            <w:r w:rsidR="005B48AF">
              <w:rPr>
                <w:sz w:val="16"/>
                <w:szCs w:val="16"/>
              </w:rPr>
              <w:t>7</w:t>
            </w:r>
          </w:p>
        </w:tc>
        <w:tc>
          <w:tcPr>
            <w:tcW w:w="868" w:type="pct"/>
            <w:noWrap/>
            <w:vAlign w:val="bottom"/>
          </w:tcPr>
          <w:p w14:paraId="5E28CFE8" w14:textId="33C19067" w:rsidR="00CD51AA" w:rsidRPr="00F428B1" w:rsidRDefault="00CD51AA" w:rsidP="00CD51AA">
            <w:pPr>
              <w:ind w:left="-40" w:right="-71"/>
              <w:jc w:val="right"/>
              <w:rPr>
                <w:sz w:val="16"/>
                <w:szCs w:val="16"/>
              </w:rPr>
            </w:pPr>
            <w:r w:rsidRPr="00F428B1">
              <w:rPr>
                <w:sz w:val="16"/>
                <w:szCs w:val="16"/>
              </w:rPr>
              <w:t>132.507</w:t>
            </w:r>
          </w:p>
        </w:tc>
        <w:tc>
          <w:tcPr>
            <w:tcW w:w="868" w:type="pct"/>
            <w:noWrap/>
            <w:vAlign w:val="bottom"/>
          </w:tcPr>
          <w:p w14:paraId="5EBCD1B8" w14:textId="53000A34" w:rsidR="00CD51AA" w:rsidRPr="00F428B1" w:rsidRDefault="00CD51AA" w:rsidP="00CD51AA">
            <w:pPr>
              <w:ind w:left="-40" w:right="-71"/>
              <w:jc w:val="right"/>
              <w:rPr>
                <w:b/>
                <w:sz w:val="16"/>
                <w:szCs w:val="16"/>
              </w:rPr>
            </w:pPr>
            <w:r w:rsidRPr="00F428B1">
              <w:rPr>
                <w:b/>
                <w:sz w:val="16"/>
                <w:szCs w:val="16"/>
              </w:rPr>
              <w:t>-</w:t>
            </w:r>
          </w:p>
        </w:tc>
      </w:tr>
      <w:tr w:rsidR="00CD51AA" w:rsidRPr="00F428B1" w14:paraId="07EDA583" w14:textId="77777777" w:rsidTr="009F674A">
        <w:trPr>
          <w:trHeight w:val="22"/>
        </w:trPr>
        <w:tc>
          <w:tcPr>
            <w:tcW w:w="2396" w:type="pct"/>
            <w:noWrap/>
            <w:vAlign w:val="bottom"/>
          </w:tcPr>
          <w:p w14:paraId="31CCF057" w14:textId="77777777" w:rsidR="00CD51AA" w:rsidRPr="00F428B1" w:rsidRDefault="00CD51AA" w:rsidP="00CD51AA">
            <w:pPr>
              <w:rPr>
                <w:sz w:val="16"/>
                <w:szCs w:val="16"/>
              </w:rPr>
            </w:pPr>
            <w:r w:rsidRPr="00F428B1">
              <w:rPr>
                <w:sz w:val="16"/>
                <w:szCs w:val="16"/>
              </w:rPr>
              <w:t xml:space="preserve">Bankalar (Brüt) </w:t>
            </w:r>
          </w:p>
        </w:tc>
        <w:tc>
          <w:tcPr>
            <w:tcW w:w="868" w:type="pct"/>
            <w:noWrap/>
          </w:tcPr>
          <w:p w14:paraId="1E2D0AD5" w14:textId="510FB0D3" w:rsidR="00CD51AA" w:rsidRPr="00F428B1" w:rsidRDefault="00CD51AA" w:rsidP="00CD51AA">
            <w:pPr>
              <w:ind w:left="-40" w:right="-71"/>
              <w:jc w:val="right"/>
              <w:rPr>
                <w:sz w:val="16"/>
                <w:szCs w:val="16"/>
              </w:rPr>
            </w:pPr>
            <w:r w:rsidRPr="00F428B1">
              <w:rPr>
                <w:b/>
                <w:sz w:val="16"/>
                <w:szCs w:val="16"/>
              </w:rPr>
              <w:t>-</w:t>
            </w:r>
          </w:p>
        </w:tc>
        <w:tc>
          <w:tcPr>
            <w:tcW w:w="868" w:type="pct"/>
            <w:noWrap/>
          </w:tcPr>
          <w:p w14:paraId="41053CF5" w14:textId="02BEDF44" w:rsidR="00CD51AA" w:rsidRPr="00F428B1" w:rsidRDefault="00CD51AA" w:rsidP="00CD51AA">
            <w:pPr>
              <w:ind w:left="-40" w:right="-71"/>
              <w:jc w:val="right"/>
              <w:rPr>
                <w:sz w:val="16"/>
                <w:szCs w:val="16"/>
              </w:rPr>
            </w:pPr>
            <w:r w:rsidRPr="00F428B1">
              <w:rPr>
                <w:b/>
                <w:sz w:val="16"/>
                <w:szCs w:val="16"/>
              </w:rPr>
              <w:t>-</w:t>
            </w:r>
          </w:p>
        </w:tc>
        <w:tc>
          <w:tcPr>
            <w:tcW w:w="868" w:type="pct"/>
            <w:noWrap/>
          </w:tcPr>
          <w:p w14:paraId="010069F6" w14:textId="491A723B" w:rsidR="00CD51AA" w:rsidRPr="00F428B1" w:rsidRDefault="00CD51AA" w:rsidP="00CD51AA">
            <w:pPr>
              <w:ind w:left="-40" w:right="-71"/>
              <w:jc w:val="right"/>
              <w:rPr>
                <w:sz w:val="16"/>
                <w:szCs w:val="16"/>
              </w:rPr>
            </w:pPr>
            <w:r w:rsidRPr="00F428B1">
              <w:rPr>
                <w:b/>
                <w:sz w:val="16"/>
                <w:szCs w:val="16"/>
              </w:rPr>
              <w:t>-</w:t>
            </w:r>
          </w:p>
        </w:tc>
      </w:tr>
      <w:tr w:rsidR="00CD51AA" w:rsidRPr="00F428B1" w14:paraId="01184072" w14:textId="77777777" w:rsidTr="009F674A">
        <w:trPr>
          <w:trHeight w:val="22"/>
        </w:trPr>
        <w:tc>
          <w:tcPr>
            <w:tcW w:w="2396" w:type="pct"/>
            <w:noWrap/>
            <w:vAlign w:val="bottom"/>
          </w:tcPr>
          <w:p w14:paraId="42F34D56"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tcPr>
          <w:p w14:paraId="0AEAAACF" w14:textId="61FF6E69" w:rsidR="00CD51AA" w:rsidRPr="00F428B1" w:rsidRDefault="00CD51AA" w:rsidP="00CD51AA">
            <w:pPr>
              <w:ind w:left="-40" w:right="-71"/>
              <w:jc w:val="right"/>
              <w:rPr>
                <w:sz w:val="16"/>
                <w:szCs w:val="16"/>
              </w:rPr>
            </w:pPr>
            <w:r w:rsidRPr="00F428B1">
              <w:rPr>
                <w:b/>
                <w:sz w:val="16"/>
                <w:szCs w:val="16"/>
              </w:rPr>
              <w:t>-</w:t>
            </w:r>
          </w:p>
        </w:tc>
        <w:tc>
          <w:tcPr>
            <w:tcW w:w="868" w:type="pct"/>
            <w:noWrap/>
          </w:tcPr>
          <w:p w14:paraId="67A778CD" w14:textId="6F87E8C0" w:rsidR="00CD51AA" w:rsidRPr="00F428B1" w:rsidRDefault="00CD51AA" w:rsidP="00CD51AA">
            <w:pPr>
              <w:ind w:left="-40" w:right="-71"/>
              <w:jc w:val="right"/>
              <w:rPr>
                <w:sz w:val="16"/>
                <w:szCs w:val="16"/>
              </w:rPr>
            </w:pPr>
            <w:r w:rsidRPr="00F428B1">
              <w:rPr>
                <w:b/>
                <w:sz w:val="16"/>
                <w:szCs w:val="16"/>
              </w:rPr>
              <w:t>-</w:t>
            </w:r>
          </w:p>
        </w:tc>
        <w:tc>
          <w:tcPr>
            <w:tcW w:w="868" w:type="pct"/>
            <w:noWrap/>
          </w:tcPr>
          <w:p w14:paraId="1ED233C1" w14:textId="169D0B04" w:rsidR="00CD51AA" w:rsidRPr="00F428B1" w:rsidRDefault="00CD51AA" w:rsidP="00CD51AA">
            <w:pPr>
              <w:ind w:left="-40" w:right="-71"/>
              <w:jc w:val="right"/>
              <w:rPr>
                <w:sz w:val="16"/>
                <w:szCs w:val="16"/>
              </w:rPr>
            </w:pPr>
            <w:r w:rsidRPr="00F428B1">
              <w:rPr>
                <w:b/>
                <w:sz w:val="16"/>
                <w:szCs w:val="16"/>
              </w:rPr>
              <w:t>-</w:t>
            </w:r>
          </w:p>
        </w:tc>
      </w:tr>
      <w:tr w:rsidR="00CD51AA" w:rsidRPr="00F428B1" w14:paraId="5FBAABAC" w14:textId="77777777" w:rsidTr="009F674A">
        <w:trPr>
          <w:trHeight w:val="22"/>
        </w:trPr>
        <w:tc>
          <w:tcPr>
            <w:tcW w:w="2396" w:type="pct"/>
            <w:noWrap/>
            <w:vAlign w:val="bottom"/>
          </w:tcPr>
          <w:p w14:paraId="1A6CF3EA" w14:textId="77777777" w:rsidR="00CD51AA" w:rsidRPr="00F428B1" w:rsidRDefault="00CD51AA" w:rsidP="00CD51AA">
            <w:pPr>
              <w:rPr>
                <w:sz w:val="16"/>
                <w:szCs w:val="16"/>
              </w:rPr>
            </w:pPr>
            <w:r w:rsidRPr="00F428B1">
              <w:rPr>
                <w:sz w:val="16"/>
                <w:szCs w:val="16"/>
              </w:rPr>
              <w:t xml:space="preserve">Bankalar (Net) </w:t>
            </w:r>
          </w:p>
        </w:tc>
        <w:tc>
          <w:tcPr>
            <w:tcW w:w="868" w:type="pct"/>
            <w:noWrap/>
          </w:tcPr>
          <w:p w14:paraId="60D608B6" w14:textId="1F3B913B" w:rsidR="00CD51AA" w:rsidRPr="00F428B1" w:rsidRDefault="00CD51AA" w:rsidP="00CD51AA">
            <w:pPr>
              <w:ind w:left="-40" w:right="-71"/>
              <w:jc w:val="right"/>
              <w:rPr>
                <w:sz w:val="16"/>
                <w:szCs w:val="16"/>
              </w:rPr>
            </w:pPr>
            <w:r w:rsidRPr="00F428B1">
              <w:rPr>
                <w:b/>
                <w:sz w:val="16"/>
                <w:szCs w:val="16"/>
              </w:rPr>
              <w:t>-</w:t>
            </w:r>
          </w:p>
        </w:tc>
        <w:tc>
          <w:tcPr>
            <w:tcW w:w="868" w:type="pct"/>
            <w:noWrap/>
          </w:tcPr>
          <w:p w14:paraId="0E191602" w14:textId="4BF8FEAB" w:rsidR="00CD51AA" w:rsidRPr="00F428B1" w:rsidRDefault="00CD51AA" w:rsidP="00CD51AA">
            <w:pPr>
              <w:ind w:left="-40" w:right="-71"/>
              <w:jc w:val="right"/>
              <w:rPr>
                <w:sz w:val="16"/>
                <w:szCs w:val="16"/>
              </w:rPr>
            </w:pPr>
            <w:r w:rsidRPr="00F428B1">
              <w:rPr>
                <w:b/>
                <w:sz w:val="16"/>
                <w:szCs w:val="16"/>
              </w:rPr>
              <w:t>-</w:t>
            </w:r>
          </w:p>
        </w:tc>
        <w:tc>
          <w:tcPr>
            <w:tcW w:w="868" w:type="pct"/>
            <w:noWrap/>
          </w:tcPr>
          <w:p w14:paraId="736E0B76" w14:textId="21BC5A2B" w:rsidR="00CD51AA" w:rsidRPr="00F428B1" w:rsidRDefault="00CD51AA" w:rsidP="00CD51AA">
            <w:pPr>
              <w:ind w:left="-40" w:right="-71"/>
              <w:jc w:val="right"/>
              <w:rPr>
                <w:sz w:val="16"/>
                <w:szCs w:val="16"/>
              </w:rPr>
            </w:pPr>
            <w:r w:rsidRPr="00F428B1">
              <w:rPr>
                <w:b/>
                <w:sz w:val="16"/>
                <w:szCs w:val="16"/>
              </w:rPr>
              <w:t>-</w:t>
            </w:r>
          </w:p>
        </w:tc>
      </w:tr>
      <w:tr w:rsidR="00CD51AA" w:rsidRPr="00F428B1" w14:paraId="7118CE07" w14:textId="77777777" w:rsidTr="009F674A">
        <w:trPr>
          <w:trHeight w:val="22"/>
        </w:trPr>
        <w:tc>
          <w:tcPr>
            <w:tcW w:w="2396" w:type="pct"/>
            <w:noWrap/>
            <w:vAlign w:val="bottom"/>
          </w:tcPr>
          <w:p w14:paraId="1758BE6D" w14:textId="77777777" w:rsidR="00CD51AA" w:rsidRPr="00F428B1" w:rsidRDefault="00CD51AA" w:rsidP="00CD51AA">
            <w:pPr>
              <w:rPr>
                <w:sz w:val="16"/>
                <w:szCs w:val="16"/>
              </w:rPr>
            </w:pPr>
            <w:r w:rsidRPr="00F428B1">
              <w:rPr>
                <w:sz w:val="16"/>
                <w:szCs w:val="16"/>
              </w:rPr>
              <w:t xml:space="preserve">Diğer Kredi ve Alacaklar (Brüt) </w:t>
            </w:r>
          </w:p>
        </w:tc>
        <w:tc>
          <w:tcPr>
            <w:tcW w:w="868" w:type="pct"/>
            <w:noWrap/>
          </w:tcPr>
          <w:p w14:paraId="428E2660" w14:textId="4B3F4B2A" w:rsidR="00CD51AA" w:rsidRPr="00F428B1" w:rsidRDefault="00CD51AA" w:rsidP="00CD51AA">
            <w:pPr>
              <w:ind w:left="-40" w:right="-71"/>
              <w:jc w:val="right"/>
              <w:rPr>
                <w:sz w:val="16"/>
                <w:szCs w:val="16"/>
              </w:rPr>
            </w:pPr>
            <w:r w:rsidRPr="00F428B1">
              <w:rPr>
                <w:b/>
                <w:sz w:val="16"/>
                <w:szCs w:val="16"/>
              </w:rPr>
              <w:t>-</w:t>
            </w:r>
          </w:p>
        </w:tc>
        <w:tc>
          <w:tcPr>
            <w:tcW w:w="868" w:type="pct"/>
            <w:noWrap/>
          </w:tcPr>
          <w:p w14:paraId="6263155A" w14:textId="2A4ECCB3" w:rsidR="00CD51AA" w:rsidRPr="00F428B1" w:rsidRDefault="00CD51AA" w:rsidP="00CD51AA">
            <w:pPr>
              <w:ind w:left="-40" w:right="-71"/>
              <w:jc w:val="right"/>
              <w:rPr>
                <w:sz w:val="16"/>
                <w:szCs w:val="16"/>
              </w:rPr>
            </w:pPr>
            <w:r w:rsidRPr="00F428B1">
              <w:rPr>
                <w:b/>
                <w:sz w:val="16"/>
                <w:szCs w:val="16"/>
              </w:rPr>
              <w:t>-</w:t>
            </w:r>
          </w:p>
        </w:tc>
        <w:tc>
          <w:tcPr>
            <w:tcW w:w="868" w:type="pct"/>
            <w:noWrap/>
          </w:tcPr>
          <w:p w14:paraId="0E370DCB" w14:textId="51DBE28F" w:rsidR="00CD51AA" w:rsidRPr="00F428B1" w:rsidRDefault="00CD51AA" w:rsidP="00CD51AA">
            <w:pPr>
              <w:ind w:left="-40" w:right="-71"/>
              <w:jc w:val="right"/>
              <w:rPr>
                <w:sz w:val="16"/>
                <w:szCs w:val="16"/>
              </w:rPr>
            </w:pPr>
            <w:r w:rsidRPr="00F428B1">
              <w:rPr>
                <w:b/>
                <w:sz w:val="16"/>
                <w:szCs w:val="16"/>
              </w:rPr>
              <w:t>-</w:t>
            </w:r>
          </w:p>
        </w:tc>
      </w:tr>
      <w:tr w:rsidR="00CD51AA" w:rsidRPr="00F428B1" w14:paraId="502912E7" w14:textId="77777777" w:rsidTr="009F674A">
        <w:trPr>
          <w:trHeight w:val="22"/>
        </w:trPr>
        <w:tc>
          <w:tcPr>
            <w:tcW w:w="2396" w:type="pct"/>
            <w:noWrap/>
            <w:vAlign w:val="bottom"/>
          </w:tcPr>
          <w:p w14:paraId="5FA4E5F7"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tcPr>
          <w:p w14:paraId="541725A6" w14:textId="56337614" w:rsidR="00CD51AA" w:rsidRPr="00F428B1" w:rsidRDefault="00CD51AA" w:rsidP="00CD51AA">
            <w:pPr>
              <w:ind w:left="-40" w:right="-71"/>
              <w:jc w:val="right"/>
              <w:rPr>
                <w:sz w:val="16"/>
                <w:szCs w:val="16"/>
              </w:rPr>
            </w:pPr>
            <w:r w:rsidRPr="00F428B1">
              <w:rPr>
                <w:b/>
                <w:sz w:val="16"/>
                <w:szCs w:val="16"/>
              </w:rPr>
              <w:t>-</w:t>
            </w:r>
          </w:p>
        </w:tc>
        <w:tc>
          <w:tcPr>
            <w:tcW w:w="868" w:type="pct"/>
            <w:noWrap/>
          </w:tcPr>
          <w:p w14:paraId="170C20E2" w14:textId="2C0FBC0E" w:rsidR="00CD51AA" w:rsidRPr="00F428B1" w:rsidRDefault="00CD51AA" w:rsidP="00CD51AA">
            <w:pPr>
              <w:ind w:left="-40" w:right="-71"/>
              <w:jc w:val="right"/>
              <w:rPr>
                <w:sz w:val="16"/>
                <w:szCs w:val="16"/>
              </w:rPr>
            </w:pPr>
            <w:r w:rsidRPr="00F428B1">
              <w:rPr>
                <w:b/>
                <w:sz w:val="16"/>
                <w:szCs w:val="16"/>
              </w:rPr>
              <w:t>-</w:t>
            </w:r>
          </w:p>
        </w:tc>
        <w:tc>
          <w:tcPr>
            <w:tcW w:w="868" w:type="pct"/>
            <w:noWrap/>
          </w:tcPr>
          <w:p w14:paraId="47562DD5" w14:textId="7B8F77F7" w:rsidR="00CD51AA" w:rsidRPr="00F428B1" w:rsidRDefault="00CD51AA" w:rsidP="00CD51AA">
            <w:pPr>
              <w:ind w:left="-40" w:right="-71"/>
              <w:jc w:val="right"/>
              <w:rPr>
                <w:sz w:val="16"/>
                <w:szCs w:val="16"/>
              </w:rPr>
            </w:pPr>
            <w:r w:rsidRPr="00F428B1">
              <w:rPr>
                <w:b/>
                <w:sz w:val="16"/>
                <w:szCs w:val="16"/>
              </w:rPr>
              <w:t>-</w:t>
            </w:r>
          </w:p>
        </w:tc>
      </w:tr>
      <w:tr w:rsidR="00CD51AA" w:rsidRPr="00F428B1" w14:paraId="535C97FA" w14:textId="77777777" w:rsidTr="009F674A">
        <w:trPr>
          <w:trHeight w:val="22"/>
        </w:trPr>
        <w:tc>
          <w:tcPr>
            <w:tcW w:w="2396" w:type="pct"/>
            <w:noWrap/>
            <w:vAlign w:val="bottom"/>
          </w:tcPr>
          <w:p w14:paraId="52C70F8B" w14:textId="77777777" w:rsidR="00CD51AA" w:rsidRPr="00F428B1" w:rsidRDefault="00CD51AA" w:rsidP="00CD51AA">
            <w:pPr>
              <w:rPr>
                <w:sz w:val="16"/>
                <w:szCs w:val="16"/>
              </w:rPr>
            </w:pPr>
            <w:r w:rsidRPr="00F428B1">
              <w:rPr>
                <w:sz w:val="16"/>
                <w:szCs w:val="16"/>
              </w:rPr>
              <w:t xml:space="preserve">Diğer Kredi ve Alacaklar (Net) </w:t>
            </w:r>
          </w:p>
        </w:tc>
        <w:tc>
          <w:tcPr>
            <w:tcW w:w="868" w:type="pct"/>
            <w:noWrap/>
          </w:tcPr>
          <w:p w14:paraId="39AC295A" w14:textId="0F45C5B8" w:rsidR="00CD51AA" w:rsidRPr="00F428B1" w:rsidRDefault="00CD51AA" w:rsidP="00CD51AA">
            <w:pPr>
              <w:ind w:left="-40" w:right="-71"/>
              <w:jc w:val="right"/>
              <w:rPr>
                <w:sz w:val="16"/>
                <w:szCs w:val="16"/>
              </w:rPr>
            </w:pPr>
            <w:r w:rsidRPr="00F428B1">
              <w:rPr>
                <w:b/>
                <w:sz w:val="16"/>
                <w:szCs w:val="16"/>
              </w:rPr>
              <w:t>-</w:t>
            </w:r>
          </w:p>
        </w:tc>
        <w:tc>
          <w:tcPr>
            <w:tcW w:w="868" w:type="pct"/>
            <w:noWrap/>
          </w:tcPr>
          <w:p w14:paraId="1CBB4414" w14:textId="72AE346F" w:rsidR="00CD51AA" w:rsidRPr="00F428B1" w:rsidRDefault="00CD51AA" w:rsidP="00CD51AA">
            <w:pPr>
              <w:ind w:left="-40" w:right="-71"/>
              <w:jc w:val="right"/>
              <w:rPr>
                <w:sz w:val="16"/>
                <w:szCs w:val="16"/>
              </w:rPr>
            </w:pPr>
            <w:r w:rsidRPr="00F428B1">
              <w:rPr>
                <w:b/>
                <w:sz w:val="16"/>
                <w:szCs w:val="16"/>
              </w:rPr>
              <w:t>-</w:t>
            </w:r>
          </w:p>
        </w:tc>
        <w:tc>
          <w:tcPr>
            <w:tcW w:w="868" w:type="pct"/>
            <w:noWrap/>
          </w:tcPr>
          <w:p w14:paraId="572F79B2" w14:textId="49FA2DC6" w:rsidR="00CD51AA" w:rsidRPr="00F428B1" w:rsidRDefault="00CD51AA" w:rsidP="00CD51AA">
            <w:pPr>
              <w:ind w:left="-40" w:right="-71"/>
              <w:jc w:val="right"/>
              <w:rPr>
                <w:sz w:val="16"/>
                <w:szCs w:val="16"/>
              </w:rPr>
            </w:pPr>
            <w:r w:rsidRPr="00F428B1">
              <w:rPr>
                <w:b/>
                <w:sz w:val="16"/>
                <w:szCs w:val="16"/>
              </w:rPr>
              <w:t>-</w:t>
            </w:r>
          </w:p>
        </w:tc>
      </w:tr>
      <w:tr w:rsidR="00CD51AA" w:rsidRPr="00F428B1" w14:paraId="1F2657F5" w14:textId="77777777" w:rsidTr="003E5AEA">
        <w:trPr>
          <w:trHeight w:val="22"/>
        </w:trPr>
        <w:tc>
          <w:tcPr>
            <w:tcW w:w="2396" w:type="pct"/>
            <w:noWrap/>
            <w:vAlign w:val="bottom"/>
          </w:tcPr>
          <w:p w14:paraId="223F2465" w14:textId="77777777" w:rsidR="00CD51AA" w:rsidRPr="00F428B1" w:rsidRDefault="00CD51AA" w:rsidP="00CD51AA">
            <w:pPr>
              <w:rPr>
                <w:b/>
                <w:bCs/>
                <w:sz w:val="16"/>
                <w:szCs w:val="16"/>
              </w:rPr>
            </w:pPr>
            <w:r w:rsidRPr="00F428B1">
              <w:rPr>
                <w:b/>
                <w:bCs/>
                <w:sz w:val="16"/>
                <w:szCs w:val="16"/>
              </w:rPr>
              <w:t xml:space="preserve">Önceki Dönem (Net) </w:t>
            </w:r>
          </w:p>
        </w:tc>
        <w:tc>
          <w:tcPr>
            <w:tcW w:w="868" w:type="pct"/>
            <w:noWrap/>
          </w:tcPr>
          <w:p w14:paraId="6B63F09C" w14:textId="0B571CEA" w:rsidR="00CD51AA" w:rsidRPr="00F428B1" w:rsidRDefault="00CD51AA" w:rsidP="00CD51AA">
            <w:pPr>
              <w:ind w:left="-40" w:right="-71"/>
              <w:jc w:val="right"/>
              <w:rPr>
                <w:b/>
                <w:sz w:val="16"/>
                <w:szCs w:val="16"/>
              </w:rPr>
            </w:pPr>
            <w:r w:rsidRPr="00F428B1">
              <w:rPr>
                <w:b/>
                <w:sz w:val="16"/>
                <w:szCs w:val="16"/>
              </w:rPr>
              <w:t>-</w:t>
            </w:r>
          </w:p>
        </w:tc>
        <w:tc>
          <w:tcPr>
            <w:tcW w:w="868" w:type="pct"/>
            <w:noWrap/>
          </w:tcPr>
          <w:p w14:paraId="74127A2B" w14:textId="2BA8AD7B" w:rsidR="00CD51AA" w:rsidRPr="00F428B1" w:rsidRDefault="00CD51AA" w:rsidP="00CD51AA">
            <w:pPr>
              <w:ind w:left="-40" w:right="-71"/>
              <w:jc w:val="right"/>
              <w:rPr>
                <w:b/>
                <w:sz w:val="16"/>
                <w:szCs w:val="16"/>
              </w:rPr>
            </w:pPr>
            <w:r w:rsidRPr="00F428B1">
              <w:rPr>
                <w:b/>
                <w:sz w:val="16"/>
                <w:szCs w:val="16"/>
              </w:rPr>
              <w:t>-</w:t>
            </w:r>
          </w:p>
        </w:tc>
        <w:tc>
          <w:tcPr>
            <w:tcW w:w="868" w:type="pct"/>
            <w:noWrap/>
          </w:tcPr>
          <w:p w14:paraId="03E5BA3D" w14:textId="7BBBAA55" w:rsidR="00CD51AA" w:rsidRPr="00F428B1" w:rsidRDefault="00CD51AA" w:rsidP="00CD51AA">
            <w:pPr>
              <w:ind w:left="-40" w:right="-71"/>
              <w:jc w:val="right"/>
              <w:rPr>
                <w:b/>
                <w:sz w:val="16"/>
                <w:szCs w:val="16"/>
              </w:rPr>
            </w:pPr>
            <w:r w:rsidRPr="00F428B1">
              <w:rPr>
                <w:b/>
                <w:sz w:val="16"/>
                <w:szCs w:val="16"/>
              </w:rPr>
              <w:t>177.537</w:t>
            </w:r>
          </w:p>
        </w:tc>
      </w:tr>
      <w:tr w:rsidR="00CD51AA" w:rsidRPr="00F428B1" w14:paraId="5B03C6FC" w14:textId="77777777" w:rsidTr="00A93CD3">
        <w:trPr>
          <w:trHeight w:val="22"/>
        </w:trPr>
        <w:tc>
          <w:tcPr>
            <w:tcW w:w="2396" w:type="pct"/>
            <w:noWrap/>
            <w:vAlign w:val="bottom"/>
          </w:tcPr>
          <w:p w14:paraId="1D090269" w14:textId="77777777" w:rsidR="00CD51AA" w:rsidRPr="00F428B1" w:rsidRDefault="00CD51AA" w:rsidP="00CD51AA">
            <w:pPr>
              <w:ind w:right="-108"/>
              <w:rPr>
                <w:sz w:val="16"/>
                <w:szCs w:val="16"/>
              </w:rPr>
            </w:pPr>
            <w:r w:rsidRPr="00F428B1">
              <w:rPr>
                <w:sz w:val="16"/>
                <w:szCs w:val="16"/>
              </w:rPr>
              <w:t xml:space="preserve">Gerçek ve Tüzel Kişilere Kullandırılan Krediler (Brüt) </w:t>
            </w:r>
          </w:p>
        </w:tc>
        <w:tc>
          <w:tcPr>
            <w:tcW w:w="868" w:type="pct"/>
            <w:noWrap/>
            <w:vAlign w:val="bottom"/>
          </w:tcPr>
          <w:p w14:paraId="7DAE36A8"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1F73B3EF"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34CA96B1"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341F2A30" w14:textId="77777777" w:rsidTr="00A93CD3">
        <w:trPr>
          <w:trHeight w:val="22"/>
        </w:trPr>
        <w:tc>
          <w:tcPr>
            <w:tcW w:w="2396" w:type="pct"/>
            <w:noWrap/>
            <w:vAlign w:val="bottom"/>
          </w:tcPr>
          <w:p w14:paraId="3AF5A4B6"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vAlign w:val="bottom"/>
          </w:tcPr>
          <w:p w14:paraId="7CBCBAEC"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6F5BE3A5"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33393125"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70F627C3" w14:textId="77777777" w:rsidTr="00A93CD3">
        <w:trPr>
          <w:trHeight w:val="22"/>
        </w:trPr>
        <w:tc>
          <w:tcPr>
            <w:tcW w:w="2396" w:type="pct"/>
            <w:noWrap/>
            <w:vAlign w:val="bottom"/>
          </w:tcPr>
          <w:p w14:paraId="2AA253CC" w14:textId="77777777" w:rsidR="00CD51AA" w:rsidRPr="00F428B1" w:rsidRDefault="00CD51AA" w:rsidP="00CD51AA">
            <w:pPr>
              <w:rPr>
                <w:sz w:val="16"/>
                <w:szCs w:val="16"/>
              </w:rPr>
            </w:pPr>
            <w:r w:rsidRPr="00F428B1">
              <w:rPr>
                <w:sz w:val="16"/>
                <w:szCs w:val="16"/>
              </w:rPr>
              <w:t xml:space="preserve">Gerçek ve Tüzel Kişilere Kullandırılan Krediler (Net) </w:t>
            </w:r>
          </w:p>
        </w:tc>
        <w:tc>
          <w:tcPr>
            <w:tcW w:w="868" w:type="pct"/>
            <w:noWrap/>
            <w:vAlign w:val="bottom"/>
          </w:tcPr>
          <w:p w14:paraId="30758337"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2737A11C"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1C2C77A1"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268C05FC" w14:textId="77777777" w:rsidTr="00A93CD3">
        <w:trPr>
          <w:trHeight w:val="22"/>
        </w:trPr>
        <w:tc>
          <w:tcPr>
            <w:tcW w:w="2396" w:type="pct"/>
            <w:noWrap/>
            <w:vAlign w:val="bottom"/>
          </w:tcPr>
          <w:p w14:paraId="2E606099" w14:textId="77777777" w:rsidR="00CD51AA" w:rsidRPr="00F428B1" w:rsidRDefault="00CD51AA" w:rsidP="00CD51AA">
            <w:pPr>
              <w:rPr>
                <w:sz w:val="16"/>
                <w:szCs w:val="16"/>
              </w:rPr>
            </w:pPr>
            <w:r w:rsidRPr="00F428B1">
              <w:rPr>
                <w:sz w:val="16"/>
                <w:szCs w:val="16"/>
              </w:rPr>
              <w:t xml:space="preserve">Bankalar (Brüt) </w:t>
            </w:r>
          </w:p>
        </w:tc>
        <w:tc>
          <w:tcPr>
            <w:tcW w:w="868" w:type="pct"/>
            <w:noWrap/>
            <w:vAlign w:val="bottom"/>
          </w:tcPr>
          <w:p w14:paraId="426691B1"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73F01168"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5BD8C861"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459320E2" w14:textId="77777777" w:rsidTr="00A93CD3">
        <w:trPr>
          <w:trHeight w:val="22"/>
        </w:trPr>
        <w:tc>
          <w:tcPr>
            <w:tcW w:w="2396" w:type="pct"/>
            <w:noWrap/>
            <w:vAlign w:val="bottom"/>
          </w:tcPr>
          <w:p w14:paraId="64CE58BB"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vAlign w:val="bottom"/>
          </w:tcPr>
          <w:p w14:paraId="5B2EE303"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30C7C534"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7AE530EE"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1E15DC5D" w14:textId="77777777" w:rsidTr="00A93CD3">
        <w:trPr>
          <w:trHeight w:val="22"/>
        </w:trPr>
        <w:tc>
          <w:tcPr>
            <w:tcW w:w="2396" w:type="pct"/>
            <w:noWrap/>
            <w:vAlign w:val="bottom"/>
          </w:tcPr>
          <w:p w14:paraId="386152D9" w14:textId="77777777" w:rsidR="00CD51AA" w:rsidRPr="00F428B1" w:rsidRDefault="00CD51AA" w:rsidP="00CD51AA">
            <w:pPr>
              <w:rPr>
                <w:sz w:val="16"/>
                <w:szCs w:val="16"/>
              </w:rPr>
            </w:pPr>
            <w:r w:rsidRPr="00F428B1">
              <w:rPr>
                <w:sz w:val="16"/>
                <w:szCs w:val="16"/>
              </w:rPr>
              <w:t xml:space="preserve">Bankalar (Net) </w:t>
            </w:r>
          </w:p>
        </w:tc>
        <w:tc>
          <w:tcPr>
            <w:tcW w:w="868" w:type="pct"/>
            <w:noWrap/>
            <w:vAlign w:val="bottom"/>
          </w:tcPr>
          <w:p w14:paraId="08B41305"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7F4A6587"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6425ED84"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60960D06" w14:textId="77777777" w:rsidTr="00A93CD3">
        <w:trPr>
          <w:trHeight w:val="22"/>
        </w:trPr>
        <w:tc>
          <w:tcPr>
            <w:tcW w:w="2396" w:type="pct"/>
            <w:noWrap/>
            <w:vAlign w:val="bottom"/>
          </w:tcPr>
          <w:p w14:paraId="47B3957B" w14:textId="77777777" w:rsidR="00CD51AA" w:rsidRPr="00F428B1" w:rsidRDefault="00CD51AA" w:rsidP="00CD51AA">
            <w:pPr>
              <w:rPr>
                <w:sz w:val="16"/>
                <w:szCs w:val="16"/>
              </w:rPr>
            </w:pPr>
            <w:r w:rsidRPr="00F428B1">
              <w:rPr>
                <w:sz w:val="16"/>
                <w:szCs w:val="16"/>
              </w:rPr>
              <w:t xml:space="preserve">Diğer Kredi ve Alacaklar (Brüt) </w:t>
            </w:r>
          </w:p>
        </w:tc>
        <w:tc>
          <w:tcPr>
            <w:tcW w:w="868" w:type="pct"/>
            <w:noWrap/>
            <w:vAlign w:val="bottom"/>
          </w:tcPr>
          <w:p w14:paraId="4F7A6447"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2565D468" w14:textId="77777777" w:rsidR="00CD51AA" w:rsidRPr="00F428B1" w:rsidRDefault="00CD51AA" w:rsidP="00CD51AA">
            <w:pPr>
              <w:ind w:left="-40" w:right="-71"/>
              <w:jc w:val="right"/>
              <w:rPr>
                <w:b/>
                <w:sz w:val="16"/>
                <w:szCs w:val="16"/>
              </w:rPr>
            </w:pPr>
            <w:r w:rsidRPr="00F428B1">
              <w:rPr>
                <w:b/>
                <w:sz w:val="16"/>
                <w:szCs w:val="16"/>
              </w:rPr>
              <w:t>-</w:t>
            </w:r>
          </w:p>
        </w:tc>
        <w:tc>
          <w:tcPr>
            <w:tcW w:w="868" w:type="pct"/>
            <w:noWrap/>
            <w:vAlign w:val="bottom"/>
          </w:tcPr>
          <w:p w14:paraId="4E9260BD"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733F5BD9" w14:textId="77777777" w:rsidTr="00A93CD3">
        <w:trPr>
          <w:trHeight w:val="22"/>
        </w:trPr>
        <w:tc>
          <w:tcPr>
            <w:tcW w:w="2396" w:type="pct"/>
            <w:noWrap/>
            <w:vAlign w:val="bottom"/>
          </w:tcPr>
          <w:p w14:paraId="777E7B43" w14:textId="77777777" w:rsidR="00CD51AA" w:rsidRPr="00F428B1" w:rsidRDefault="00CD51AA" w:rsidP="00CD51AA">
            <w:pPr>
              <w:ind w:firstLineChars="200" w:firstLine="320"/>
              <w:rPr>
                <w:sz w:val="16"/>
                <w:szCs w:val="16"/>
              </w:rPr>
            </w:pPr>
            <w:r w:rsidRPr="00F428B1">
              <w:rPr>
                <w:sz w:val="16"/>
                <w:szCs w:val="16"/>
              </w:rPr>
              <w:t xml:space="preserve">  Karşılık Tutarı (-) </w:t>
            </w:r>
          </w:p>
        </w:tc>
        <w:tc>
          <w:tcPr>
            <w:tcW w:w="868" w:type="pct"/>
            <w:noWrap/>
            <w:vAlign w:val="bottom"/>
          </w:tcPr>
          <w:p w14:paraId="4A4BC29C" w14:textId="77777777" w:rsidR="00CD51AA" w:rsidRPr="00F428B1" w:rsidRDefault="00CD51AA" w:rsidP="00CD51AA">
            <w:pPr>
              <w:ind w:left="-40" w:right="-71"/>
              <w:jc w:val="right"/>
              <w:rPr>
                <w:sz w:val="16"/>
                <w:szCs w:val="16"/>
              </w:rPr>
            </w:pPr>
            <w:r w:rsidRPr="00F428B1">
              <w:rPr>
                <w:b/>
                <w:sz w:val="16"/>
                <w:szCs w:val="16"/>
              </w:rPr>
              <w:t>-</w:t>
            </w:r>
          </w:p>
        </w:tc>
        <w:tc>
          <w:tcPr>
            <w:tcW w:w="868" w:type="pct"/>
            <w:noWrap/>
            <w:vAlign w:val="bottom"/>
          </w:tcPr>
          <w:p w14:paraId="5775AB85" w14:textId="77777777" w:rsidR="00CD51AA" w:rsidRPr="00F428B1" w:rsidRDefault="00CD51AA" w:rsidP="00CD51AA">
            <w:pPr>
              <w:ind w:left="-40" w:right="-71"/>
              <w:jc w:val="right"/>
              <w:rPr>
                <w:b/>
                <w:sz w:val="16"/>
                <w:szCs w:val="16"/>
              </w:rPr>
            </w:pPr>
            <w:r w:rsidRPr="00F428B1">
              <w:rPr>
                <w:b/>
                <w:sz w:val="16"/>
                <w:szCs w:val="16"/>
              </w:rPr>
              <w:t>-</w:t>
            </w:r>
          </w:p>
        </w:tc>
        <w:tc>
          <w:tcPr>
            <w:tcW w:w="868" w:type="pct"/>
            <w:noWrap/>
            <w:vAlign w:val="bottom"/>
          </w:tcPr>
          <w:p w14:paraId="5841E6C8" w14:textId="77777777" w:rsidR="00CD51AA" w:rsidRPr="00F428B1" w:rsidRDefault="00CD51AA" w:rsidP="00CD51AA">
            <w:pPr>
              <w:ind w:left="-40" w:right="-71"/>
              <w:jc w:val="right"/>
              <w:rPr>
                <w:sz w:val="16"/>
                <w:szCs w:val="16"/>
              </w:rPr>
            </w:pPr>
            <w:r w:rsidRPr="00F428B1">
              <w:rPr>
                <w:b/>
                <w:sz w:val="16"/>
                <w:szCs w:val="16"/>
              </w:rPr>
              <w:t>-</w:t>
            </w:r>
          </w:p>
        </w:tc>
      </w:tr>
      <w:tr w:rsidR="00CD51AA" w:rsidRPr="00F428B1" w14:paraId="66735A61" w14:textId="77777777" w:rsidTr="00A93CD3">
        <w:trPr>
          <w:trHeight w:val="22"/>
        </w:trPr>
        <w:tc>
          <w:tcPr>
            <w:tcW w:w="2396" w:type="pct"/>
            <w:tcBorders>
              <w:bottom w:val="single" w:sz="4" w:space="0" w:color="auto"/>
            </w:tcBorders>
            <w:noWrap/>
            <w:vAlign w:val="bottom"/>
          </w:tcPr>
          <w:p w14:paraId="60B381D3" w14:textId="77777777" w:rsidR="00CD51AA" w:rsidRPr="00F428B1" w:rsidRDefault="00CD51AA" w:rsidP="00CD51AA">
            <w:pPr>
              <w:rPr>
                <w:sz w:val="16"/>
                <w:szCs w:val="16"/>
              </w:rPr>
            </w:pPr>
            <w:r w:rsidRPr="00F428B1">
              <w:rPr>
                <w:sz w:val="16"/>
                <w:szCs w:val="16"/>
              </w:rPr>
              <w:t xml:space="preserve">Diğer Kredi ve Alacaklar (Net) </w:t>
            </w:r>
          </w:p>
        </w:tc>
        <w:tc>
          <w:tcPr>
            <w:tcW w:w="868" w:type="pct"/>
            <w:tcBorders>
              <w:bottom w:val="single" w:sz="4" w:space="0" w:color="auto"/>
            </w:tcBorders>
            <w:noWrap/>
            <w:vAlign w:val="bottom"/>
          </w:tcPr>
          <w:p w14:paraId="61886E5E" w14:textId="1B2C6125" w:rsidR="00CD51AA" w:rsidRPr="00F428B1" w:rsidRDefault="00CD51AA" w:rsidP="00CD51AA">
            <w:pPr>
              <w:ind w:left="-40" w:right="-71"/>
              <w:jc w:val="right"/>
              <w:rPr>
                <w:sz w:val="16"/>
                <w:szCs w:val="16"/>
              </w:rPr>
            </w:pPr>
            <w:r w:rsidRPr="00F428B1">
              <w:rPr>
                <w:b/>
                <w:sz w:val="16"/>
                <w:szCs w:val="16"/>
              </w:rPr>
              <w:t>-</w:t>
            </w:r>
          </w:p>
        </w:tc>
        <w:tc>
          <w:tcPr>
            <w:tcW w:w="868" w:type="pct"/>
            <w:tcBorders>
              <w:bottom w:val="single" w:sz="4" w:space="0" w:color="auto"/>
            </w:tcBorders>
            <w:noWrap/>
            <w:vAlign w:val="bottom"/>
          </w:tcPr>
          <w:p w14:paraId="49FEE982" w14:textId="22706A65" w:rsidR="00CD51AA" w:rsidRPr="00F428B1" w:rsidRDefault="00CD51AA" w:rsidP="00CD51AA">
            <w:pPr>
              <w:ind w:left="-40" w:right="-71"/>
              <w:jc w:val="right"/>
              <w:rPr>
                <w:b/>
                <w:sz w:val="16"/>
                <w:szCs w:val="16"/>
              </w:rPr>
            </w:pPr>
            <w:r w:rsidRPr="00F428B1">
              <w:rPr>
                <w:sz w:val="16"/>
                <w:szCs w:val="16"/>
              </w:rPr>
              <w:t>-</w:t>
            </w:r>
          </w:p>
        </w:tc>
        <w:tc>
          <w:tcPr>
            <w:tcW w:w="868" w:type="pct"/>
            <w:tcBorders>
              <w:bottom w:val="single" w:sz="4" w:space="0" w:color="auto"/>
            </w:tcBorders>
            <w:noWrap/>
            <w:vAlign w:val="bottom"/>
          </w:tcPr>
          <w:p w14:paraId="53510681" w14:textId="34DDD6C4" w:rsidR="00CD51AA" w:rsidRPr="00F428B1" w:rsidRDefault="00CD51AA" w:rsidP="00CD51AA">
            <w:pPr>
              <w:ind w:left="-40" w:right="-71"/>
              <w:jc w:val="right"/>
              <w:rPr>
                <w:sz w:val="16"/>
                <w:szCs w:val="16"/>
              </w:rPr>
            </w:pPr>
            <w:r w:rsidRPr="00F428B1">
              <w:rPr>
                <w:sz w:val="16"/>
                <w:szCs w:val="16"/>
              </w:rPr>
              <w:t>177.537</w:t>
            </w:r>
          </w:p>
        </w:tc>
      </w:tr>
    </w:tbl>
    <w:p w14:paraId="725F1B12" w14:textId="77777777" w:rsidR="0065582D" w:rsidRPr="00F428B1" w:rsidRDefault="0065582D" w:rsidP="00F322D1">
      <w:pPr>
        <w:rPr>
          <w:b/>
          <w:sz w:val="16"/>
          <w:szCs w:val="16"/>
        </w:rPr>
      </w:pPr>
    </w:p>
    <w:p w14:paraId="459E6797" w14:textId="49BBCD75" w:rsidR="00B70FDF" w:rsidRPr="00F428B1" w:rsidRDefault="00C965AF" w:rsidP="00B70FDF">
      <w:pPr>
        <w:rPr>
          <w:b/>
          <w:sz w:val="20"/>
          <w:szCs w:val="20"/>
        </w:rPr>
      </w:pPr>
      <w:r w:rsidRPr="00F428B1">
        <w:rPr>
          <w:rFonts w:eastAsia="Arial Unicode MS"/>
          <w:b/>
          <w:bCs/>
          <w:sz w:val="20"/>
          <w:szCs w:val="20"/>
        </w:rPr>
        <w:t xml:space="preserve">         </w:t>
      </w:r>
      <w:r w:rsidRPr="00F428B1">
        <w:rPr>
          <w:rFonts w:eastAsia="Arial Unicode MS"/>
          <w:b/>
          <w:bCs/>
          <w:sz w:val="20"/>
          <w:szCs w:val="20"/>
        </w:rPr>
        <w:tab/>
      </w:r>
      <w:r w:rsidRPr="00F428B1">
        <w:rPr>
          <w:rFonts w:eastAsia="Arial Unicode MS"/>
          <w:b/>
          <w:bCs/>
          <w:sz w:val="20"/>
          <w:szCs w:val="20"/>
        </w:rPr>
        <w:tab/>
      </w:r>
      <w:r w:rsidR="008A7350">
        <w:rPr>
          <w:rFonts w:eastAsia="Arial Unicode MS"/>
          <w:b/>
          <w:bCs/>
          <w:sz w:val="20"/>
          <w:szCs w:val="20"/>
        </w:rPr>
        <w:t>k</w:t>
      </w:r>
      <w:r w:rsidR="00B70FDF" w:rsidRPr="00F428B1">
        <w:rPr>
          <w:rFonts w:eastAsia="Arial Unicode MS"/>
          <w:b/>
          <w:bCs/>
          <w:sz w:val="20"/>
          <w:szCs w:val="20"/>
        </w:rPr>
        <w:t xml:space="preserve">)    </w:t>
      </w:r>
      <w:r w:rsidR="00B70FDF" w:rsidRPr="00F428B1">
        <w:rPr>
          <w:b/>
          <w:sz w:val="20"/>
          <w:szCs w:val="20"/>
        </w:rPr>
        <w:t>Zarar</w:t>
      </w:r>
      <w:r w:rsidR="00B70FDF" w:rsidRPr="00F428B1">
        <w:rPr>
          <w:b/>
          <w:spacing w:val="-7"/>
          <w:sz w:val="20"/>
          <w:szCs w:val="20"/>
        </w:rPr>
        <w:t xml:space="preserve"> </w:t>
      </w:r>
      <w:r w:rsidR="00B70FDF" w:rsidRPr="00F428B1">
        <w:rPr>
          <w:b/>
          <w:sz w:val="20"/>
          <w:szCs w:val="20"/>
        </w:rPr>
        <w:t>niteliğindeki</w:t>
      </w:r>
      <w:r w:rsidR="00B70FDF" w:rsidRPr="00F428B1">
        <w:rPr>
          <w:b/>
          <w:spacing w:val="-8"/>
          <w:sz w:val="20"/>
          <w:szCs w:val="20"/>
        </w:rPr>
        <w:t xml:space="preserve"> </w:t>
      </w:r>
      <w:r w:rsidR="00B70FDF" w:rsidRPr="00F428B1">
        <w:rPr>
          <w:b/>
          <w:sz w:val="20"/>
          <w:szCs w:val="20"/>
        </w:rPr>
        <w:t>krediler</w:t>
      </w:r>
      <w:r w:rsidR="00B70FDF" w:rsidRPr="00F428B1">
        <w:rPr>
          <w:b/>
          <w:spacing w:val="-6"/>
          <w:sz w:val="20"/>
          <w:szCs w:val="20"/>
        </w:rPr>
        <w:t xml:space="preserve"> </w:t>
      </w:r>
      <w:r w:rsidR="00B70FDF" w:rsidRPr="00F428B1">
        <w:rPr>
          <w:b/>
          <w:sz w:val="20"/>
          <w:szCs w:val="20"/>
        </w:rPr>
        <w:t>ve</w:t>
      </w:r>
      <w:r w:rsidR="00B70FDF" w:rsidRPr="00F428B1">
        <w:rPr>
          <w:b/>
          <w:spacing w:val="-7"/>
          <w:sz w:val="20"/>
          <w:szCs w:val="20"/>
        </w:rPr>
        <w:t xml:space="preserve"> </w:t>
      </w:r>
      <w:r w:rsidR="00B70FDF" w:rsidRPr="00F428B1">
        <w:rPr>
          <w:b/>
          <w:sz w:val="20"/>
          <w:szCs w:val="20"/>
        </w:rPr>
        <w:t>diğer</w:t>
      </w:r>
      <w:r w:rsidR="00B70FDF" w:rsidRPr="00F428B1">
        <w:rPr>
          <w:b/>
          <w:spacing w:val="-7"/>
          <w:sz w:val="20"/>
          <w:szCs w:val="20"/>
        </w:rPr>
        <w:t xml:space="preserve"> </w:t>
      </w:r>
      <w:r w:rsidR="00B70FDF" w:rsidRPr="00F428B1">
        <w:rPr>
          <w:b/>
          <w:sz w:val="20"/>
          <w:szCs w:val="20"/>
        </w:rPr>
        <w:t>alacakların</w:t>
      </w:r>
      <w:r w:rsidR="00B70FDF" w:rsidRPr="00F428B1">
        <w:rPr>
          <w:b/>
          <w:spacing w:val="-7"/>
          <w:sz w:val="20"/>
          <w:szCs w:val="20"/>
        </w:rPr>
        <w:t xml:space="preserve"> </w:t>
      </w:r>
      <w:r w:rsidR="00B70FDF" w:rsidRPr="00F428B1">
        <w:rPr>
          <w:b/>
          <w:sz w:val="20"/>
          <w:szCs w:val="20"/>
        </w:rPr>
        <w:t>tasfiye</w:t>
      </w:r>
      <w:r w:rsidR="00B70FDF" w:rsidRPr="00F428B1">
        <w:rPr>
          <w:b/>
          <w:spacing w:val="-11"/>
          <w:sz w:val="20"/>
          <w:szCs w:val="20"/>
        </w:rPr>
        <w:t xml:space="preserve"> </w:t>
      </w:r>
      <w:r w:rsidR="00B70FDF" w:rsidRPr="00F428B1">
        <w:rPr>
          <w:b/>
          <w:sz w:val="20"/>
          <w:szCs w:val="20"/>
        </w:rPr>
        <w:t>politikasına</w:t>
      </w:r>
      <w:r w:rsidR="00B70FDF" w:rsidRPr="00F428B1">
        <w:rPr>
          <w:b/>
          <w:spacing w:val="-6"/>
          <w:sz w:val="20"/>
          <w:szCs w:val="20"/>
        </w:rPr>
        <w:t xml:space="preserve"> </w:t>
      </w:r>
      <w:r w:rsidR="00B70FDF" w:rsidRPr="00F428B1">
        <w:rPr>
          <w:b/>
          <w:sz w:val="20"/>
          <w:szCs w:val="20"/>
        </w:rPr>
        <w:t>ilişkin</w:t>
      </w:r>
      <w:r w:rsidR="00B70FDF" w:rsidRPr="00F428B1">
        <w:rPr>
          <w:b/>
          <w:spacing w:val="-8"/>
          <w:sz w:val="20"/>
          <w:szCs w:val="20"/>
        </w:rPr>
        <w:t xml:space="preserve"> </w:t>
      </w:r>
      <w:r w:rsidR="00B70FDF" w:rsidRPr="00F428B1">
        <w:rPr>
          <w:b/>
          <w:spacing w:val="-2"/>
          <w:sz w:val="20"/>
          <w:szCs w:val="20"/>
        </w:rPr>
        <w:t>açıklama</w:t>
      </w:r>
    </w:p>
    <w:p w14:paraId="68F8F4FA" w14:textId="77777777" w:rsidR="00B70FDF" w:rsidRPr="00F428B1" w:rsidRDefault="00B70FDF" w:rsidP="00B70FDF">
      <w:pPr>
        <w:rPr>
          <w:b/>
          <w:sz w:val="20"/>
          <w:szCs w:val="20"/>
        </w:rPr>
      </w:pPr>
    </w:p>
    <w:p w14:paraId="31DB14F4" w14:textId="77777777" w:rsidR="00B70FDF" w:rsidRPr="00F428B1" w:rsidRDefault="00B70FDF" w:rsidP="00B70FDF">
      <w:pPr>
        <w:widowControl w:val="0"/>
        <w:ind w:left="1440"/>
        <w:jc w:val="both"/>
        <w:rPr>
          <w:rFonts w:eastAsia="Arial Unicode MS"/>
          <w:bCs/>
          <w:sz w:val="20"/>
          <w:szCs w:val="20"/>
        </w:rPr>
      </w:pPr>
      <w:r w:rsidRPr="00F428B1">
        <w:rPr>
          <w:rFonts w:eastAsia="Arial Unicode MS"/>
          <w:b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 işlemekte olup Banka, alacaklarının idari yollardan da tahsil ve tasfiyesini yürütmektedir.</w:t>
      </w:r>
    </w:p>
    <w:p w14:paraId="3CBFB154" w14:textId="77777777" w:rsidR="00B70FDF" w:rsidRPr="00F428B1" w:rsidRDefault="00B70FDF" w:rsidP="00B70FDF">
      <w:pPr>
        <w:widowControl w:val="0"/>
        <w:ind w:left="1440"/>
        <w:jc w:val="both"/>
        <w:rPr>
          <w:rFonts w:eastAsia="Arial Unicode MS"/>
          <w:bCs/>
          <w:sz w:val="20"/>
          <w:szCs w:val="20"/>
        </w:rPr>
      </w:pPr>
    </w:p>
    <w:p w14:paraId="2102B171" w14:textId="628CD22D" w:rsidR="00B70FDF" w:rsidRPr="00F428B1" w:rsidRDefault="008A7350" w:rsidP="00B70FDF">
      <w:pPr>
        <w:rPr>
          <w:b/>
          <w:sz w:val="20"/>
          <w:szCs w:val="20"/>
        </w:rPr>
      </w:pPr>
      <w:r>
        <w:rPr>
          <w:rFonts w:eastAsia="Arial Unicode MS"/>
          <w:b/>
          <w:bCs/>
          <w:sz w:val="20"/>
          <w:szCs w:val="20"/>
        </w:rPr>
        <w:tab/>
      </w:r>
      <w:r>
        <w:rPr>
          <w:rFonts w:eastAsia="Arial Unicode MS"/>
          <w:b/>
          <w:bCs/>
          <w:sz w:val="20"/>
          <w:szCs w:val="20"/>
        </w:rPr>
        <w:tab/>
        <w:t>l</w:t>
      </w:r>
      <w:r w:rsidR="00B70FDF" w:rsidRPr="00F428B1">
        <w:rPr>
          <w:rFonts w:eastAsia="Arial Unicode MS"/>
          <w:b/>
          <w:bCs/>
          <w:sz w:val="20"/>
          <w:szCs w:val="20"/>
        </w:rPr>
        <w:t xml:space="preserve">)    </w:t>
      </w:r>
      <w:r w:rsidR="00B70FDF" w:rsidRPr="00F428B1">
        <w:rPr>
          <w:b/>
          <w:sz w:val="20"/>
          <w:szCs w:val="20"/>
        </w:rPr>
        <w:t>Aktiften</w:t>
      </w:r>
      <w:r w:rsidR="00B70FDF" w:rsidRPr="00F428B1">
        <w:rPr>
          <w:b/>
          <w:spacing w:val="-7"/>
          <w:sz w:val="20"/>
          <w:szCs w:val="20"/>
        </w:rPr>
        <w:t xml:space="preserve"> </w:t>
      </w:r>
      <w:r w:rsidR="00B70FDF" w:rsidRPr="00F428B1">
        <w:rPr>
          <w:b/>
          <w:sz w:val="20"/>
          <w:szCs w:val="20"/>
        </w:rPr>
        <w:t>silme</w:t>
      </w:r>
      <w:r w:rsidR="00B70FDF" w:rsidRPr="00F428B1">
        <w:rPr>
          <w:b/>
          <w:spacing w:val="-7"/>
          <w:sz w:val="20"/>
          <w:szCs w:val="20"/>
        </w:rPr>
        <w:t xml:space="preserve"> </w:t>
      </w:r>
      <w:r w:rsidR="00B70FDF" w:rsidRPr="00F428B1">
        <w:rPr>
          <w:b/>
          <w:sz w:val="20"/>
          <w:szCs w:val="20"/>
        </w:rPr>
        <w:t>politikasına</w:t>
      </w:r>
      <w:r w:rsidR="00B70FDF" w:rsidRPr="00F428B1">
        <w:rPr>
          <w:b/>
          <w:spacing w:val="-7"/>
          <w:sz w:val="20"/>
          <w:szCs w:val="20"/>
        </w:rPr>
        <w:t xml:space="preserve"> </w:t>
      </w:r>
      <w:r w:rsidR="00B70FDF" w:rsidRPr="00F428B1">
        <w:rPr>
          <w:b/>
          <w:sz w:val="20"/>
          <w:szCs w:val="20"/>
        </w:rPr>
        <w:t>ilişkin</w:t>
      </w:r>
      <w:r w:rsidR="00B70FDF" w:rsidRPr="00F428B1">
        <w:rPr>
          <w:b/>
          <w:spacing w:val="-8"/>
          <w:sz w:val="20"/>
          <w:szCs w:val="20"/>
        </w:rPr>
        <w:t xml:space="preserve"> </w:t>
      </w:r>
      <w:r w:rsidR="00B70FDF" w:rsidRPr="00F428B1">
        <w:rPr>
          <w:b/>
          <w:spacing w:val="-2"/>
          <w:sz w:val="20"/>
          <w:szCs w:val="20"/>
        </w:rPr>
        <w:t>açıklama</w:t>
      </w:r>
    </w:p>
    <w:p w14:paraId="7F5E124A" w14:textId="77777777" w:rsidR="00B70FDF" w:rsidRPr="00F428B1" w:rsidRDefault="00B70FDF" w:rsidP="00B70FDF">
      <w:pPr>
        <w:rPr>
          <w:b/>
          <w:sz w:val="20"/>
          <w:szCs w:val="20"/>
        </w:rPr>
      </w:pPr>
    </w:p>
    <w:p w14:paraId="56F0A3B5" w14:textId="77777777" w:rsidR="00B70FDF" w:rsidRPr="00F428B1" w:rsidRDefault="00B70FDF" w:rsidP="00C965AF">
      <w:pPr>
        <w:widowControl w:val="0"/>
        <w:ind w:left="1440"/>
        <w:jc w:val="both"/>
        <w:rPr>
          <w:rFonts w:eastAsia="Arial Unicode MS"/>
          <w:bCs/>
          <w:sz w:val="20"/>
          <w:szCs w:val="20"/>
        </w:rPr>
      </w:pPr>
      <w:r w:rsidRPr="00F428B1">
        <w:rPr>
          <w:rFonts w:eastAsia="Arial Unicode MS"/>
          <w:bCs/>
          <w:sz w:val="20"/>
          <w:szCs w:val="20"/>
        </w:rPr>
        <w:t>Banka, borçlu ve/veya borçla ilgili olan kişilerin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68C53649" w14:textId="77777777" w:rsidR="00C965AF" w:rsidRPr="00F428B1" w:rsidRDefault="00C965AF" w:rsidP="00C965AF">
      <w:pPr>
        <w:widowControl w:val="0"/>
        <w:ind w:left="1440"/>
        <w:jc w:val="both"/>
        <w:rPr>
          <w:rFonts w:eastAsia="Arial Unicode MS"/>
          <w:bCs/>
          <w:sz w:val="20"/>
          <w:szCs w:val="20"/>
        </w:rPr>
      </w:pPr>
    </w:p>
    <w:p w14:paraId="70C07F0F" w14:textId="77777777" w:rsidR="00261891" w:rsidRPr="00F428B1" w:rsidRDefault="00261891">
      <w:pPr>
        <w:rPr>
          <w:rFonts w:eastAsia="Arial Unicode MS"/>
          <w:bCs/>
          <w:sz w:val="20"/>
          <w:szCs w:val="20"/>
        </w:rPr>
      </w:pPr>
      <w:r w:rsidRPr="00F428B1">
        <w:rPr>
          <w:rFonts w:eastAsia="Arial Unicode MS"/>
          <w:bCs/>
          <w:sz w:val="20"/>
          <w:szCs w:val="20"/>
        </w:rPr>
        <w:br w:type="page"/>
      </w:r>
    </w:p>
    <w:p w14:paraId="23D75BE9" w14:textId="77777777" w:rsidR="00C965AF" w:rsidRPr="00F428B1" w:rsidRDefault="00C965AF" w:rsidP="00C965AF">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17EDBE0F" w14:textId="77777777" w:rsidR="00C965AF" w:rsidRPr="00F428B1" w:rsidRDefault="00C965AF" w:rsidP="00C965AF">
      <w:pPr>
        <w:widowControl w:val="0"/>
        <w:spacing w:line="216" w:lineRule="auto"/>
        <w:jc w:val="both"/>
        <w:rPr>
          <w:b/>
          <w:sz w:val="20"/>
          <w:szCs w:val="20"/>
        </w:rPr>
      </w:pPr>
    </w:p>
    <w:p w14:paraId="16A0F2B5" w14:textId="77777777" w:rsidR="00C965AF" w:rsidRPr="00F428B1" w:rsidRDefault="00C965AF" w:rsidP="00C965AF">
      <w:pPr>
        <w:widowControl w:val="0"/>
        <w:spacing w:line="216" w:lineRule="auto"/>
        <w:jc w:val="both"/>
        <w:rPr>
          <w:b/>
          <w:sz w:val="20"/>
          <w:szCs w:val="20"/>
        </w:rPr>
      </w:pPr>
      <w:r w:rsidRPr="00F428B1">
        <w:rPr>
          <w:b/>
          <w:sz w:val="20"/>
          <w:szCs w:val="20"/>
        </w:rPr>
        <w:t>I.              BİLANÇONUN AKTİF HESAPLARINA İLİŞKİN AÇIKLAMA VE DİPNOTLAR (Devamı)</w:t>
      </w:r>
    </w:p>
    <w:p w14:paraId="378BD881" w14:textId="77777777" w:rsidR="00C965AF" w:rsidRPr="00F428B1" w:rsidRDefault="00C965AF" w:rsidP="00C965AF">
      <w:pPr>
        <w:widowControl w:val="0"/>
        <w:ind w:left="1440"/>
        <w:jc w:val="both"/>
        <w:rPr>
          <w:rFonts w:eastAsia="Arial Unicode MS"/>
          <w:bCs/>
          <w:sz w:val="20"/>
          <w:szCs w:val="20"/>
        </w:rPr>
      </w:pPr>
    </w:p>
    <w:p w14:paraId="0AFDA309" w14:textId="77777777" w:rsidR="00B70FDF" w:rsidRPr="00F428B1" w:rsidRDefault="00AC5EDD" w:rsidP="00B70FDF">
      <w:pPr>
        <w:widowControl w:val="0"/>
        <w:ind w:left="1276" w:hanging="425"/>
        <w:jc w:val="both"/>
        <w:rPr>
          <w:b/>
          <w:spacing w:val="-2"/>
          <w:sz w:val="20"/>
          <w:szCs w:val="20"/>
        </w:rPr>
      </w:pPr>
      <w:r w:rsidRPr="00F428B1">
        <w:rPr>
          <w:rFonts w:eastAsia="Arial Unicode MS"/>
          <w:b/>
          <w:bCs/>
          <w:sz w:val="20"/>
          <w:szCs w:val="20"/>
        </w:rPr>
        <w:t>7</w:t>
      </w:r>
      <w:r w:rsidR="00B70FDF" w:rsidRPr="00F428B1">
        <w:rPr>
          <w:rFonts w:eastAsia="Arial Unicode MS"/>
          <w:b/>
          <w:bCs/>
          <w:sz w:val="20"/>
          <w:szCs w:val="20"/>
        </w:rPr>
        <w:t>.</w:t>
      </w:r>
      <w:r w:rsidR="00B70FDF" w:rsidRPr="00F428B1">
        <w:rPr>
          <w:rFonts w:eastAsia="Arial Unicode MS"/>
          <w:b/>
          <w:bCs/>
          <w:sz w:val="20"/>
          <w:szCs w:val="20"/>
        </w:rPr>
        <w:tab/>
      </w:r>
      <w:r w:rsidR="00B70FDF" w:rsidRPr="00F428B1">
        <w:rPr>
          <w:b/>
          <w:sz w:val="20"/>
          <w:szCs w:val="20"/>
        </w:rPr>
        <w:t>İtfa</w:t>
      </w:r>
      <w:r w:rsidR="00B70FDF" w:rsidRPr="00F428B1">
        <w:rPr>
          <w:b/>
          <w:spacing w:val="-8"/>
          <w:sz w:val="20"/>
          <w:szCs w:val="20"/>
        </w:rPr>
        <w:t xml:space="preserve"> </w:t>
      </w:r>
      <w:r w:rsidR="00B70FDF" w:rsidRPr="00F428B1">
        <w:rPr>
          <w:b/>
          <w:sz w:val="20"/>
          <w:szCs w:val="20"/>
        </w:rPr>
        <w:t>Edilmiş</w:t>
      </w:r>
      <w:r w:rsidR="00B70FDF" w:rsidRPr="00F428B1">
        <w:rPr>
          <w:b/>
          <w:spacing w:val="-8"/>
          <w:sz w:val="20"/>
          <w:szCs w:val="20"/>
        </w:rPr>
        <w:t xml:space="preserve"> </w:t>
      </w:r>
      <w:r w:rsidR="00B70FDF" w:rsidRPr="00F428B1">
        <w:rPr>
          <w:b/>
          <w:sz w:val="20"/>
          <w:szCs w:val="20"/>
        </w:rPr>
        <w:t>Maliyeti</w:t>
      </w:r>
      <w:r w:rsidR="00B70FDF" w:rsidRPr="00F428B1">
        <w:rPr>
          <w:b/>
          <w:spacing w:val="-9"/>
          <w:sz w:val="20"/>
          <w:szCs w:val="20"/>
        </w:rPr>
        <w:t xml:space="preserve"> </w:t>
      </w:r>
      <w:r w:rsidR="00B70FDF" w:rsidRPr="00F428B1">
        <w:rPr>
          <w:b/>
          <w:sz w:val="20"/>
          <w:szCs w:val="20"/>
        </w:rPr>
        <w:t>Üzerinden</w:t>
      </w:r>
      <w:r w:rsidR="00B70FDF" w:rsidRPr="00F428B1">
        <w:rPr>
          <w:b/>
          <w:spacing w:val="-9"/>
          <w:sz w:val="20"/>
          <w:szCs w:val="20"/>
        </w:rPr>
        <w:t xml:space="preserve"> </w:t>
      </w:r>
      <w:r w:rsidR="00B70FDF" w:rsidRPr="00F428B1">
        <w:rPr>
          <w:b/>
          <w:sz w:val="20"/>
          <w:szCs w:val="20"/>
        </w:rPr>
        <w:t>Değerlenen</w:t>
      </w:r>
      <w:r w:rsidR="00B70FDF" w:rsidRPr="00F428B1">
        <w:rPr>
          <w:b/>
          <w:spacing w:val="-8"/>
          <w:sz w:val="20"/>
          <w:szCs w:val="20"/>
        </w:rPr>
        <w:t xml:space="preserve"> </w:t>
      </w:r>
      <w:r w:rsidR="00B70FDF" w:rsidRPr="00F428B1">
        <w:rPr>
          <w:b/>
          <w:sz w:val="20"/>
          <w:szCs w:val="20"/>
        </w:rPr>
        <w:t>Diğer</w:t>
      </w:r>
      <w:r w:rsidR="00B70FDF" w:rsidRPr="00F428B1">
        <w:rPr>
          <w:b/>
          <w:spacing w:val="-8"/>
          <w:sz w:val="20"/>
          <w:szCs w:val="20"/>
        </w:rPr>
        <w:t xml:space="preserve"> </w:t>
      </w:r>
      <w:r w:rsidR="00B70FDF" w:rsidRPr="00F428B1">
        <w:rPr>
          <w:b/>
          <w:sz w:val="20"/>
          <w:szCs w:val="20"/>
        </w:rPr>
        <w:t>Finansal</w:t>
      </w:r>
      <w:r w:rsidR="00B70FDF" w:rsidRPr="00F428B1">
        <w:rPr>
          <w:b/>
          <w:spacing w:val="-9"/>
          <w:sz w:val="20"/>
          <w:szCs w:val="20"/>
        </w:rPr>
        <w:t xml:space="preserve"> </w:t>
      </w:r>
      <w:r w:rsidR="00B70FDF" w:rsidRPr="00F428B1">
        <w:rPr>
          <w:b/>
          <w:spacing w:val="-2"/>
          <w:sz w:val="20"/>
          <w:szCs w:val="20"/>
        </w:rPr>
        <w:t>Varlıklar</w:t>
      </w:r>
    </w:p>
    <w:p w14:paraId="3F643F66" w14:textId="77777777" w:rsidR="00B70FDF" w:rsidRPr="00F428B1" w:rsidRDefault="00B70FDF" w:rsidP="00B70FDF">
      <w:pPr>
        <w:widowControl w:val="0"/>
        <w:ind w:left="1276" w:hanging="425"/>
        <w:jc w:val="both"/>
        <w:rPr>
          <w:rFonts w:eastAsia="Arial Unicode MS"/>
          <w:b/>
          <w:bCs/>
          <w:sz w:val="20"/>
          <w:szCs w:val="20"/>
        </w:rPr>
      </w:pPr>
      <w:r w:rsidRPr="00F428B1">
        <w:rPr>
          <w:rFonts w:eastAsia="Arial Unicode MS"/>
          <w:b/>
          <w:bCs/>
          <w:sz w:val="20"/>
          <w:szCs w:val="20"/>
        </w:rPr>
        <w:tab/>
      </w:r>
    </w:p>
    <w:p w14:paraId="03E10F90" w14:textId="6D7A51E4" w:rsidR="00B70FDF" w:rsidRPr="00F428B1" w:rsidRDefault="00B70FDF" w:rsidP="00B70FDF">
      <w:pPr>
        <w:widowControl w:val="0"/>
        <w:ind w:left="1276" w:hanging="425"/>
        <w:jc w:val="both"/>
        <w:rPr>
          <w:rFonts w:eastAsia="Arial Unicode MS"/>
          <w:bCs/>
          <w:sz w:val="20"/>
          <w:szCs w:val="20"/>
        </w:rPr>
      </w:pPr>
      <w:r w:rsidRPr="00F428B1">
        <w:rPr>
          <w:rFonts w:eastAsia="Arial Unicode MS"/>
          <w:b/>
          <w:bCs/>
          <w:sz w:val="20"/>
          <w:szCs w:val="20"/>
        </w:rPr>
        <w:tab/>
      </w:r>
      <w:r w:rsidR="002870AC" w:rsidRPr="00F428B1">
        <w:rPr>
          <w:rFonts w:eastAsia="Arial Unicode MS"/>
          <w:bCs/>
          <w:sz w:val="20"/>
          <w:szCs w:val="20"/>
        </w:rPr>
        <w:t>31</w:t>
      </w:r>
      <w:r w:rsidRPr="00F428B1">
        <w:rPr>
          <w:rFonts w:eastAsia="Arial Unicode MS"/>
          <w:bCs/>
          <w:sz w:val="20"/>
          <w:szCs w:val="20"/>
        </w:rPr>
        <w:t xml:space="preserve"> </w:t>
      </w:r>
      <w:r w:rsidR="002870AC" w:rsidRPr="00F428B1">
        <w:rPr>
          <w:rFonts w:eastAsia="Arial Unicode MS"/>
          <w:bCs/>
          <w:sz w:val="20"/>
          <w:szCs w:val="20"/>
        </w:rPr>
        <w:t>Aralık</w:t>
      </w:r>
      <w:r w:rsidR="009A7729" w:rsidRPr="00F428B1">
        <w:rPr>
          <w:rFonts w:eastAsia="Arial Unicode MS"/>
          <w:bCs/>
          <w:sz w:val="20"/>
          <w:szCs w:val="20"/>
        </w:rPr>
        <w:t xml:space="preserve"> 2025</w:t>
      </w:r>
      <w:r w:rsidRPr="00F428B1">
        <w:rPr>
          <w:rFonts w:eastAsia="Arial Unicode MS"/>
          <w:bCs/>
          <w:sz w:val="20"/>
          <w:szCs w:val="20"/>
        </w:rPr>
        <w:t xml:space="preserve"> tarihi itibarıyla İtfa Edilmiş Maliyeti Üzerinden Değerlenen Diğer Finansal Varlıklar bulunmamaktadır (31 </w:t>
      </w:r>
      <w:r w:rsidR="009A7729" w:rsidRPr="00F428B1">
        <w:rPr>
          <w:rFonts w:eastAsia="Arial Unicode MS"/>
          <w:bCs/>
          <w:sz w:val="20"/>
          <w:szCs w:val="20"/>
        </w:rPr>
        <w:t>Aralık 2024</w:t>
      </w:r>
      <w:r w:rsidRPr="00F428B1">
        <w:rPr>
          <w:rFonts w:eastAsia="Arial Unicode MS"/>
          <w:bCs/>
          <w:sz w:val="20"/>
          <w:szCs w:val="20"/>
        </w:rPr>
        <w:t>: Bulunmamaktadır).</w:t>
      </w:r>
    </w:p>
    <w:p w14:paraId="6C1EC32E" w14:textId="77777777" w:rsidR="00B70FDF" w:rsidRPr="00F428B1" w:rsidRDefault="00B70FDF" w:rsidP="00B70FDF">
      <w:pPr>
        <w:widowControl w:val="0"/>
        <w:ind w:left="1276" w:hanging="425"/>
        <w:jc w:val="both"/>
        <w:rPr>
          <w:rFonts w:eastAsia="Arial Unicode MS"/>
          <w:bCs/>
          <w:sz w:val="20"/>
          <w:szCs w:val="20"/>
        </w:rPr>
      </w:pPr>
    </w:p>
    <w:p w14:paraId="73329A91" w14:textId="77777777" w:rsidR="00B70FDF" w:rsidRPr="00F428B1" w:rsidRDefault="00AC5EDD" w:rsidP="00B70FDF">
      <w:pPr>
        <w:widowControl w:val="0"/>
        <w:ind w:left="1276" w:hanging="425"/>
        <w:jc w:val="both"/>
        <w:rPr>
          <w:b/>
          <w:spacing w:val="-2"/>
          <w:sz w:val="20"/>
          <w:szCs w:val="20"/>
        </w:rPr>
      </w:pPr>
      <w:r w:rsidRPr="00F428B1">
        <w:rPr>
          <w:rFonts w:eastAsia="Arial Unicode MS"/>
          <w:b/>
          <w:bCs/>
          <w:sz w:val="20"/>
          <w:szCs w:val="20"/>
        </w:rPr>
        <w:t>8</w:t>
      </w:r>
      <w:r w:rsidR="00B70FDF" w:rsidRPr="00F428B1">
        <w:rPr>
          <w:rFonts w:eastAsia="Arial Unicode MS"/>
          <w:b/>
          <w:bCs/>
          <w:sz w:val="20"/>
          <w:szCs w:val="20"/>
        </w:rPr>
        <w:t>.</w:t>
      </w:r>
      <w:r w:rsidR="00B70FDF" w:rsidRPr="00F428B1">
        <w:rPr>
          <w:rFonts w:eastAsia="Arial Unicode MS"/>
          <w:b/>
          <w:bCs/>
          <w:sz w:val="20"/>
          <w:szCs w:val="20"/>
        </w:rPr>
        <w:tab/>
      </w:r>
      <w:r w:rsidR="00B70FDF" w:rsidRPr="00F428B1">
        <w:rPr>
          <w:b/>
          <w:sz w:val="20"/>
          <w:szCs w:val="20"/>
        </w:rPr>
        <w:t>Satış amaçlı elde tutulan ve durdurulan faaliyetlere ilişkin duran varlıklar hakkında açıklama</w:t>
      </w:r>
    </w:p>
    <w:p w14:paraId="7760AB60" w14:textId="77777777" w:rsidR="00B70FDF" w:rsidRPr="00F428B1" w:rsidRDefault="00B70FDF" w:rsidP="00B70FDF">
      <w:pPr>
        <w:widowControl w:val="0"/>
        <w:ind w:left="1276" w:hanging="425"/>
        <w:jc w:val="both"/>
        <w:rPr>
          <w:rFonts w:eastAsia="Arial Unicode MS"/>
          <w:b/>
          <w:bCs/>
          <w:sz w:val="20"/>
          <w:szCs w:val="20"/>
        </w:rPr>
      </w:pPr>
      <w:r w:rsidRPr="00F428B1">
        <w:rPr>
          <w:rFonts w:eastAsia="Arial Unicode MS"/>
          <w:b/>
          <w:bCs/>
          <w:sz w:val="20"/>
          <w:szCs w:val="20"/>
        </w:rPr>
        <w:tab/>
      </w:r>
    </w:p>
    <w:p w14:paraId="529B8812" w14:textId="3300BB55" w:rsidR="002745A0" w:rsidRPr="00F428B1" w:rsidRDefault="00B70FDF" w:rsidP="006710C5">
      <w:pPr>
        <w:widowControl w:val="0"/>
        <w:ind w:left="1276" w:hanging="425"/>
        <w:jc w:val="both"/>
        <w:rPr>
          <w:rFonts w:eastAsia="Arial Unicode MS"/>
          <w:bCs/>
          <w:sz w:val="20"/>
          <w:szCs w:val="20"/>
        </w:rPr>
      </w:pPr>
      <w:r w:rsidRPr="00F428B1">
        <w:rPr>
          <w:rFonts w:eastAsia="Arial Unicode MS"/>
          <w:b/>
          <w:bCs/>
          <w:sz w:val="20"/>
          <w:szCs w:val="20"/>
        </w:rPr>
        <w:tab/>
      </w:r>
      <w:r w:rsidR="002870AC" w:rsidRPr="00F428B1">
        <w:rPr>
          <w:rFonts w:eastAsia="Arial Unicode MS"/>
          <w:bCs/>
          <w:sz w:val="20"/>
          <w:szCs w:val="20"/>
        </w:rPr>
        <w:t>31</w:t>
      </w:r>
      <w:r w:rsidRPr="00F428B1">
        <w:rPr>
          <w:rFonts w:eastAsia="Arial Unicode MS"/>
          <w:bCs/>
          <w:sz w:val="20"/>
          <w:szCs w:val="20"/>
        </w:rPr>
        <w:t xml:space="preserve"> </w:t>
      </w:r>
      <w:r w:rsidR="002870AC" w:rsidRPr="00F428B1">
        <w:rPr>
          <w:rFonts w:eastAsia="Arial Unicode MS"/>
          <w:bCs/>
          <w:sz w:val="20"/>
          <w:szCs w:val="20"/>
        </w:rPr>
        <w:t>Aralık</w:t>
      </w:r>
      <w:r w:rsidR="0008131A" w:rsidRPr="00F428B1">
        <w:rPr>
          <w:rFonts w:eastAsia="Arial Unicode MS"/>
          <w:bCs/>
          <w:sz w:val="20"/>
          <w:szCs w:val="20"/>
        </w:rPr>
        <w:t xml:space="preserve"> </w:t>
      </w:r>
      <w:r w:rsidR="009A7729" w:rsidRPr="00F428B1">
        <w:rPr>
          <w:rFonts w:eastAsia="Arial Unicode MS"/>
          <w:bCs/>
          <w:sz w:val="20"/>
          <w:szCs w:val="20"/>
        </w:rPr>
        <w:t>2025</w:t>
      </w:r>
      <w:r w:rsidRPr="00F428B1">
        <w:rPr>
          <w:rFonts w:eastAsia="Arial Unicode MS"/>
          <w:bCs/>
          <w:sz w:val="20"/>
          <w:szCs w:val="20"/>
        </w:rPr>
        <w:t xml:space="preserve"> tarihi itibarıyla Satış amaçlı elde tutulan ve durdurulan faaliyetlere ilişkin duran varlıklar bulunmamaktadır (3</w:t>
      </w:r>
      <w:r w:rsidR="009A7729" w:rsidRPr="00F428B1">
        <w:rPr>
          <w:rFonts w:eastAsia="Arial Unicode MS"/>
          <w:bCs/>
          <w:sz w:val="20"/>
          <w:szCs w:val="20"/>
        </w:rPr>
        <w:t>1 Aralık 2024</w:t>
      </w:r>
      <w:r w:rsidR="00AC6432" w:rsidRPr="00F428B1">
        <w:rPr>
          <w:rFonts w:eastAsia="Arial Unicode MS"/>
          <w:bCs/>
          <w:sz w:val="20"/>
          <w:szCs w:val="20"/>
        </w:rPr>
        <w:t>: Bulunmamaktadır).</w:t>
      </w:r>
    </w:p>
    <w:p w14:paraId="33C000AB" w14:textId="77777777" w:rsidR="00F84702" w:rsidRPr="00F428B1" w:rsidRDefault="00F84702" w:rsidP="006710C5">
      <w:pPr>
        <w:widowControl w:val="0"/>
        <w:ind w:left="1276" w:hanging="425"/>
        <w:jc w:val="both"/>
        <w:rPr>
          <w:rFonts w:eastAsia="Arial Unicode MS"/>
          <w:bCs/>
          <w:sz w:val="20"/>
          <w:szCs w:val="20"/>
        </w:rPr>
      </w:pPr>
    </w:p>
    <w:p w14:paraId="67E669B3" w14:textId="77777777" w:rsidR="00F84702" w:rsidRPr="00F428B1" w:rsidRDefault="00AC5EDD" w:rsidP="00F84702">
      <w:pPr>
        <w:widowControl w:val="0"/>
        <w:ind w:left="1276" w:hanging="425"/>
        <w:jc w:val="both"/>
        <w:rPr>
          <w:rFonts w:eastAsia="Arial Unicode MS"/>
          <w:b/>
          <w:bCs/>
          <w:sz w:val="20"/>
          <w:szCs w:val="20"/>
        </w:rPr>
      </w:pPr>
      <w:r w:rsidRPr="00F428B1">
        <w:rPr>
          <w:rFonts w:eastAsia="Arial Unicode MS"/>
          <w:b/>
          <w:bCs/>
          <w:sz w:val="20"/>
          <w:szCs w:val="20"/>
        </w:rPr>
        <w:t>9</w:t>
      </w:r>
      <w:r w:rsidR="00F84702" w:rsidRPr="00F428B1">
        <w:rPr>
          <w:rFonts w:eastAsia="Arial Unicode MS"/>
          <w:b/>
          <w:bCs/>
          <w:sz w:val="20"/>
          <w:szCs w:val="20"/>
        </w:rPr>
        <w:t>.</w:t>
      </w:r>
      <w:r w:rsidR="00F84702" w:rsidRPr="00F428B1">
        <w:rPr>
          <w:rFonts w:eastAsia="Arial Unicode MS"/>
          <w:b/>
          <w:bCs/>
          <w:sz w:val="20"/>
          <w:szCs w:val="20"/>
        </w:rPr>
        <w:tab/>
        <w:t>İştiraklere İlişkin Bilgiler</w:t>
      </w:r>
    </w:p>
    <w:p w14:paraId="0D71E01B" w14:textId="77777777" w:rsidR="00F84702" w:rsidRPr="00F428B1" w:rsidRDefault="00F84702" w:rsidP="006710C5">
      <w:pPr>
        <w:widowControl w:val="0"/>
        <w:ind w:left="1276" w:hanging="425"/>
        <w:jc w:val="both"/>
        <w:rPr>
          <w:rFonts w:eastAsia="Arial Unicode MS"/>
          <w:bCs/>
          <w:sz w:val="20"/>
          <w:szCs w:val="20"/>
        </w:rPr>
      </w:pPr>
    </w:p>
    <w:p w14:paraId="64AF2ABF" w14:textId="7360DD9B" w:rsidR="00F84702" w:rsidRPr="00F428B1" w:rsidRDefault="0039209E" w:rsidP="00D83F7A">
      <w:pPr>
        <w:widowControl w:val="0"/>
        <w:ind w:left="1276"/>
        <w:jc w:val="both"/>
        <w:rPr>
          <w:rFonts w:eastAsia="Arial Unicode MS"/>
          <w:bCs/>
          <w:sz w:val="20"/>
          <w:szCs w:val="20"/>
        </w:rPr>
      </w:pPr>
      <w:r w:rsidRPr="00F428B1">
        <w:rPr>
          <w:rFonts w:eastAsia="Arial Unicode MS"/>
          <w:bCs/>
          <w:sz w:val="20"/>
          <w:szCs w:val="20"/>
        </w:rPr>
        <w:t xml:space="preserve">31 Aralık 2025 tarihi itibarıyla </w:t>
      </w:r>
      <w:r>
        <w:rPr>
          <w:rFonts w:eastAsia="Arial Unicode MS"/>
          <w:bCs/>
          <w:sz w:val="20"/>
          <w:szCs w:val="20"/>
        </w:rPr>
        <w:t>Banka’nın iştiraki bulunmamaktadır</w:t>
      </w:r>
      <w:r w:rsidR="00F84702" w:rsidRPr="00F428B1">
        <w:rPr>
          <w:rFonts w:eastAsia="Arial Unicode MS"/>
          <w:bCs/>
          <w:sz w:val="20"/>
          <w:szCs w:val="20"/>
        </w:rPr>
        <w:t xml:space="preserve"> (31 Aralık 202</w:t>
      </w:r>
      <w:r w:rsidR="009A7729" w:rsidRPr="00F428B1">
        <w:rPr>
          <w:rFonts w:eastAsia="Arial Unicode MS"/>
          <w:bCs/>
          <w:sz w:val="20"/>
          <w:szCs w:val="20"/>
        </w:rPr>
        <w:t>4</w:t>
      </w:r>
      <w:r w:rsidR="00F84702" w:rsidRPr="00F428B1">
        <w:rPr>
          <w:rFonts w:eastAsia="Arial Unicode MS"/>
          <w:bCs/>
          <w:sz w:val="20"/>
          <w:szCs w:val="20"/>
        </w:rPr>
        <w:t>: Bulunmamaktadır).</w:t>
      </w:r>
    </w:p>
    <w:p w14:paraId="2F07D168" w14:textId="77777777" w:rsidR="00F84702" w:rsidRPr="00F428B1" w:rsidRDefault="00F84702" w:rsidP="00F84702">
      <w:pPr>
        <w:widowControl w:val="0"/>
        <w:ind w:left="1276" w:hanging="425"/>
        <w:jc w:val="both"/>
        <w:rPr>
          <w:rFonts w:eastAsia="Arial Unicode MS"/>
          <w:bCs/>
          <w:sz w:val="20"/>
          <w:szCs w:val="20"/>
        </w:rPr>
      </w:pPr>
    </w:p>
    <w:p w14:paraId="59F94B76" w14:textId="77777777" w:rsidR="00F84702" w:rsidRPr="00F428B1" w:rsidRDefault="00AC5EDD" w:rsidP="00F84702">
      <w:pPr>
        <w:widowControl w:val="0"/>
        <w:ind w:left="1276" w:hanging="425"/>
        <w:jc w:val="both"/>
        <w:rPr>
          <w:b/>
          <w:sz w:val="20"/>
          <w:szCs w:val="20"/>
        </w:rPr>
      </w:pPr>
      <w:r w:rsidRPr="00F428B1">
        <w:rPr>
          <w:rFonts w:eastAsia="Arial Unicode MS"/>
          <w:b/>
          <w:bCs/>
          <w:sz w:val="20"/>
          <w:szCs w:val="20"/>
        </w:rPr>
        <w:t>10</w:t>
      </w:r>
      <w:r w:rsidR="00F84702" w:rsidRPr="00F428B1">
        <w:rPr>
          <w:rFonts w:eastAsia="Arial Unicode MS"/>
          <w:b/>
          <w:bCs/>
          <w:sz w:val="20"/>
          <w:szCs w:val="20"/>
        </w:rPr>
        <w:t xml:space="preserve">.  </w:t>
      </w:r>
      <w:r w:rsidR="00135EEC" w:rsidRPr="00F428B1">
        <w:rPr>
          <w:rFonts w:eastAsia="Arial Unicode MS"/>
          <w:b/>
          <w:bCs/>
          <w:sz w:val="20"/>
          <w:szCs w:val="20"/>
        </w:rPr>
        <w:tab/>
      </w:r>
      <w:r w:rsidR="00F84702" w:rsidRPr="00F428B1">
        <w:rPr>
          <w:b/>
          <w:sz w:val="20"/>
          <w:szCs w:val="20"/>
        </w:rPr>
        <w:t>Bağlı Ortaklıklara İlişkin Bilgiler</w:t>
      </w:r>
    </w:p>
    <w:p w14:paraId="4BD0CF0C" w14:textId="77777777" w:rsidR="00F84702" w:rsidRPr="00F428B1" w:rsidRDefault="00F84702" w:rsidP="00F84702">
      <w:pPr>
        <w:widowControl w:val="0"/>
        <w:ind w:left="1276" w:hanging="425"/>
        <w:jc w:val="both"/>
        <w:rPr>
          <w:rFonts w:eastAsia="Arial Unicode MS"/>
          <w:bCs/>
          <w:sz w:val="20"/>
          <w:szCs w:val="20"/>
        </w:rPr>
      </w:pPr>
    </w:p>
    <w:p w14:paraId="24A3EFC1" w14:textId="2366E41E" w:rsidR="00F84702" w:rsidRPr="00F428B1" w:rsidRDefault="009A7729" w:rsidP="00F84702">
      <w:pPr>
        <w:widowControl w:val="0"/>
        <w:ind w:left="1276"/>
        <w:jc w:val="both"/>
        <w:rPr>
          <w:rFonts w:eastAsia="Arial Unicode MS"/>
          <w:bCs/>
          <w:sz w:val="20"/>
          <w:szCs w:val="20"/>
        </w:rPr>
      </w:pPr>
      <w:r w:rsidRPr="00F428B1">
        <w:rPr>
          <w:rFonts w:eastAsia="Arial Unicode MS"/>
          <w:bCs/>
          <w:sz w:val="20"/>
          <w:szCs w:val="20"/>
        </w:rPr>
        <w:t>31 Aralık 2025</w:t>
      </w:r>
      <w:r w:rsidR="00F84702" w:rsidRPr="00F428B1">
        <w:rPr>
          <w:rFonts w:eastAsia="Arial Unicode MS"/>
          <w:bCs/>
          <w:sz w:val="20"/>
          <w:szCs w:val="20"/>
        </w:rPr>
        <w:t xml:space="preserve"> tarihi itibarıyla</w:t>
      </w:r>
      <w:r w:rsidR="0039209E">
        <w:rPr>
          <w:rFonts w:eastAsia="Arial Unicode MS"/>
          <w:bCs/>
          <w:sz w:val="20"/>
          <w:szCs w:val="20"/>
        </w:rPr>
        <w:t xml:space="preserve"> Banka’nın bağlı ortaklığı </w:t>
      </w:r>
      <w:r w:rsidRPr="00F428B1">
        <w:rPr>
          <w:rFonts w:eastAsia="Arial Unicode MS"/>
          <w:bCs/>
          <w:sz w:val="20"/>
          <w:szCs w:val="20"/>
        </w:rPr>
        <w:t>bulunmamaktadır (31 Aralık 2024</w:t>
      </w:r>
      <w:r w:rsidR="00F84702" w:rsidRPr="00F428B1">
        <w:rPr>
          <w:rFonts w:eastAsia="Arial Unicode MS"/>
          <w:bCs/>
          <w:sz w:val="20"/>
          <w:szCs w:val="20"/>
        </w:rPr>
        <w:t>: Bulunmamaktadır).</w:t>
      </w:r>
    </w:p>
    <w:p w14:paraId="40318446" w14:textId="77777777" w:rsidR="00F84702" w:rsidRPr="00F428B1" w:rsidRDefault="00F84702" w:rsidP="00F84702">
      <w:pPr>
        <w:widowControl w:val="0"/>
        <w:ind w:left="1276" w:hanging="425"/>
        <w:jc w:val="both"/>
        <w:rPr>
          <w:rFonts w:eastAsia="Arial Unicode MS"/>
          <w:bCs/>
          <w:sz w:val="20"/>
          <w:szCs w:val="20"/>
        </w:rPr>
      </w:pPr>
    </w:p>
    <w:p w14:paraId="46AC3E02" w14:textId="77777777" w:rsidR="00F84702" w:rsidRPr="00F428B1" w:rsidRDefault="00F84702" w:rsidP="00F84702">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1</w:t>
      </w:r>
      <w:r w:rsidRPr="00F428B1">
        <w:rPr>
          <w:rFonts w:eastAsia="Arial Unicode MS"/>
          <w:b/>
          <w:bCs/>
          <w:sz w:val="20"/>
          <w:szCs w:val="20"/>
        </w:rPr>
        <w:t xml:space="preserve">.  </w:t>
      </w:r>
      <w:r w:rsidR="00135EEC" w:rsidRPr="00F428B1">
        <w:rPr>
          <w:rFonts w:eastAsia="Arial Unicode MS"/>
          <w:b/>
          <w:bCs/>
          <w:sz w:val="20"/>
          <w:szCs w:val="20"/>
        </w:rPr>
        <w:tab/>
      </w:r>
      <w:r w:rsidRPr="00F428B1">
        <w:rPr>
          <w:rFonts w:eastAsia="Arial Unicode MS"/>
          <w:b/>
          <w:bCs/>
          <w:sz w:val="20"/>
          <w:szCs w:val="20"/>
        </w:rPr>
        <w:t>Birlikte Kontrol Edilen Ortaklıklara (İş Ortaklıklarına) İlişkin Aşağıdaki Bilgiler</w:t>
      </w:r>
    </w:p>
    <w:p w14:paraId="58D39EA1" w14:textId="77777777" w:rsidR="00F84702" w:rsidRPr="00F428B1" w:rsidRDefault="00F84702" w:rsidP="00F84702">
      <w:pPr>
        <w:widowControl w:val="0"/>
        <w:ind w:left="1276" w:hanging="425"/>
        <w:jc w:val="both"/>
        <w:rPr>
          <w:rFonts w:eastAsia="Arial Unicode MS"/>
          <w:b/>
          <w:bCs/>
          <w:sz w:val="20"/>
          <w:szCs w:val="20"/>
        </w:rPr>
      </w:pPr>
    </w:p>
    <w:p w14:paraId="49796067" w14:textId="00C46616" w:rsidR="00F84702" w:rsidRPr="00F428B1" w:rsidRDefault="009A7729" w:rsidP="00F84702">
      <w:pPr>
        <w:widowControl w:val="0"/>
        <w:ind w:left="1276"/>
        <w:jc w:val="both"/>
        <w:rPr>
          <w:rFonts w:eastAsia="Arial Unicode MS"/>
          <w:bCs/>
          <w:sz w:val="20"/>
          <w:szCs w:val="20"/>
        </w:rPr>
      </w:pPr>
      <w:r w:rsidRPr="00F428B1">
        <w:rPr>
          <w:rFonts w:eastAsia="Arial Unicode MS"/>
          <w:bCs/>
          <w:sz w:val="20"/>
          <w:szCs w:val="20"/>
        </w:rPr>
        <w:t>31 Aralık 2025</w:t>
      </w:r>
      <w:r w:rsidR="00F84702" w:rsidRPr="00F428B1">
        <w:rPr>
          <w:rFonts w:eastAsia="Arial Unicode MS"/>
          <w:bCs/>
          <w:sz w:val="20"/>
          <w:szCs w:val="20"/>
        </w:rPr>
        <w:t xml:space="preserve"> tarihi itibarıyla </w:t>
      </w:r>
      <w:r w:rsidR="0039209E">
        <w:rPr>
          <w:rFonts w:eastAsia="Arial Unicode MS"/>
          <w:bCs/>
          <w:sz w:val="20"/>
          <w:szCs w:val="20"/>
        </w:rPr>
        <w:t xml:space="preserve">Banka’nın birlikte kontrol edilen </w:t>
      </w:r>
      <w:proofErr w:type="spellStart"/>
      <w:r w:rsidR="0039209E">
        <w:rPr>
          <w:rFonts w:eastAsia="Arial Unicode MS"/>
          <w:bCs/>
          <w:sz w:val="20"/>
          <w:szCs w:val="20"/>
        </w:rPr>
        <w:t>ortaklağı</w:t>
      </w:r>
      <w:proofErr w:type="spellEnd"/>
      <w:r w:rsidR="0039209E">
        <w:rPr>
          <w:rFonts w:eastAsia="Arial Unicode MS"/>
          <w:bCs/>
          <w:sz w:val="20"/>
          <w:szCs w:val="20"/>
        </w:rPr>
        <w:t xml:space="preserve"> (iş ortaklığı</w:t>
      </w:r>
      <w:r w:rsidR="00F84702" w:rsidRPr="00F428B1">
        <w:rPr>
          <w:rFonts w:eastAsia="Arial Unicode MS"/>
          <w:bCs/>
          <w:sz w:val="20"/>
          <w:szCs w:val="20"/>
        </w:rPr>
        <w:t xml:space="preserve">) </w:t>
      </w:r>
      <w:r w:rsidRPr="00F428B1">
        <w:rPr>
          <w:rFonts w:eastAsia="Arial Unicode MS"/>
          <w:bCs/>
          <w:sz w:val="20"/>
          <w:szCs w:val="20"/>
        </w:rPr>
        <w:t>bulunmamaktadır (31 Aralık 2024</w:t>
      </w:r>
      <w:r w:rsidR="00F84702" w:rsidRPr="00F428B1">
        <w:rPr>
          <w:rFonts w:eastAsia="Arial Unicode MS"/>
          <w:bCs/>
          <w:sz w:val="20"/>
          <w:szCs w:val="20"/>
        </w:rPr>
        <w:t>: Bulunmamaktadır).</w:t>
      </w:r>
    </w:p>
    <w:p w14:paraId="5074280F" w14:textId="77777777" w:rsidR="00F84702" w:rsidRPr="00F428B1" w:rsidRDefault="00F84702" w:rsidP="00F84702">
      <w:pPr>
        <w:widowControl w:val="0"/>
        <w:ind w:left="1276" w:hanging="425"/>
        <w:jc w:val="both"/>
        <w:rPr>
          <w:b/>
          <w:sz w:val="20"/>
          <w:szCs w:val="20"/>
        </w:rPr>
      </w:pPr>
    </w:p>
    <w:p w14:paraId="13319CB8" w14:textId="77777777" w:rsidR="00F84702" w:rsidRPr="00F428B1" w:rsidRDefault="00783A3F" w:rsidP="00F84702">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2</w:t>
      </w:r>
      <w:r w:rsidR="00F84702" w:rsidRPr="00F428B1">
        <w:rPr>
          <w:rFonts w:eastAsia="Arial Unicode MS"/>
          <w:b/>
          <w:bCs/>
          <w:sz w:val="20"/>
          <w:szCs w:val="20"/>
        </w:rPr>
        <w:t xml:space="preserve">.  </w:t>
      </w:r>
      <w:r w:rsidR="00135EEC" w:rsidRPr="00F428B1">
        <w:rPr>
          <w:rFonts w:eastAsia="Arial Unicode MS"/>
          <w:b/>
          <w:bCs/>
          <w:sz w:val="20"/>
          <w:szCs w:val="20"/>
        </w:rPr>
        <w:tab/>
      </w:r>
      <w:r w:rsidR="00F84702" w:rsidRPr="00F428B1">
        <w:rPr>
          <w:rFonts w:eastAsia="Arial Unicode MS"/>
          <w:b/>
          <w:bCs/>
          <w:sz w:val="20"/>
          <w:szCs w:val="20"/>
        </w:rPr>
        <w:t>Kiralama İşlemlerinden Alacaklara İlişkin Bilgiler (Net)</w:t>
      </w:r>
    </w:p>
    <w:p w14:paraId="71560D71" w14:textId="77777777" w:rsidR="00F84702" w:rsidRPr="00F428B1" w:rsidRDefault="00F84702" w:rsidP="00F84702">
      <w:pPr>
        <w:widowControl w:val="0"/>
        <w:ind w:left="1276" w:hanging="425"/>
        <w:jc w:val="both"/>
        <w:rPr>
          <w:rFonts w:eastAsia="Arial Unicode MS"/>
          <w:b/>
          <w:bCs/>
          <w:sz w:val="20"/>
          <w:szCs w:val="20"/>
        </w:rPr>
      </w:pPr>
    </w:p>
    <w:p w14:paraId="0D4E96A6" w14:textId="1FC1B1BE" w:rsidR="00F84702" w:rsidRPr="00F428B1" w:rsidRDefault="009A7729" w:rsidP="00F84702">
      <w:pPr>
        <w:widowControl w:val="0"/>
        <w:ind w:left="1276"/>
        <w:jc w:val="both"/>
        <w:rPr>
          <w:rFonts w:eastAsia="Arial Unicode MS"/>
          <w:bCs/>
          <w:sz w:val="20"/>
          <w:szCs w:val="20"/>
        </w:rPr>
      </w:pPr>
      <w:r w:rsidRPr="00F428B1">
        <w:rPr>
          <w:rFonts w:eastAsia="Arial Unicode MS"/>
          <w:bCs/>
          <w:sz w:val="20"/>
          <w:szCs w:val="20"/>
        </w:rPr>
        <w:t>31 Aralık 2025</w:t>
      </w:r>
      <w:r w:rsidR="00F84702" w:rsidRPr="00F428B1">
        <w:rPr>
          <w:rFonts w:eastAsia="Arial Unicode MS"/>
          <w:bCs/>
          <w:sz w:val="20"/>
          <w:szCs w:val="20"/>
        </w:rPr>
        <w:t xml:space="preserve"> tarihi itibarıyla kiralama işlemlerinden alacaklara ilişkin bilgiler bulunmamaktadır (31 Aralık</w:t>
      </w:r>
      <w:r w:rsidRPr="00F428B1">
        <w:rPr>
          <w:rFonts w:eastAsia="Arial Unicode MS"/>
          <w:bCs/>
          <w:sz w:val="20"/>
          <w:szCs w:val="20"/>
        </w:rPr>
        <w:t xml:space="preserve"> 2024</w:t>
      </w:r>
      <w:r w:rsidR="00F84702" w:rsidRPr="00F428B1">
        <w:rPr>
          <w:rFonts w:eastAsia="Arial Unicode MS"/>
          <w:bCs/>
          <w:sz w:val="20"/>
          <w:szCs w:val="20"/>
        </w:rPr>
        <w:t>: Bulunmamaktadır).</w:t>
      </w:r>
    </w:p>
    <w:p w14:paraId="1AF615AE" w14:textId="77777777" w:rsidR="00F84702" w:rsidRPr="00F428B1" w:rsidRDefault="00F84702" w:rsidP="00F84702">
      <w:pPr>
        <w:widowControl w:val="0"/>
        <w:ind w:left="1276" w:hanging="425"/>
        <w:jc w:val="both"/>
        <w:rPr>
          <w:b/>
          <w:sz w:val="20"/>
          <w:szCs w:val="20"/>
        </w:rPr>
      </w:pPr>
    </w:p>
    <w:p w14:paraId="6DAA709A" w14:textId="77777777" w:rsidR="00F84702" w:rsidRPr="00F428B1" w:rsidRDefault="00783A3F" w:rsidP="00F84702">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3</w:t>
      </w:r>
      <w:r w:rsidR="00F84702" w:rsidRPr="00F428B1">
        <w:rPr>
          <w:rFonts w:eastAsia="Arial Unicode MS"/>
          <w:b/>
          <w:bCs/>
          <w:sz w:val="20"/>
          <w:szCs w:val="20"/>
        </w:rPr>
        <w:t xml:space="preserve">.  </w:t>
      </w:r>
      <w:r w:rsidR="00135EEC" w:rsidRPr="00F428B1">
        <w:rPr>
          <w:rFonts w:eastAsia="Arial Unicode MS"/>
          <w:b/>
          <w:bCs/>
          <w:sz w:val="20"/>
          <w:szCs w:val="20"/>
        </w:rPr>
        <w:tab/>
      </w:r>
      <w:r w:rsidR="00F84702" w:rsidRPr="00F428B1">
        <w:rPr>
          <w:rFonts w:eastAsia="Arial Unicode MS"/>
          <w:b/>
          <w:bCs/>
          <w:sz w:val="20"/>
          <w:szCs w:val="20"/>
        </w:rPr>
        <w:t>Riskten korunma amaçlı türev finansal araçlara ilişkin açıklamalar</w:t>
      </w:r>
    </w:p>
    <w:p w14:paraId="3EAEAD38" w14:textId="77777777" w:rsidR="00F84702" w:rsidRPr="00F428B1" w:rsidRDefault="00F84702" w:rsidP="00F84702">
      <w:pPr>
        <w:widowControl w:val="0"/>
        <w:ind w:left="1276" w:hanging="425"/>
        <w:jc w:val="both"/>
        <w:rPr>
          <w:rFonts w:eastAsia="Arial Unicode MS"/>
          <w:b/>
          <w:bCs/>
          <w:sz w:val="20"/>
          <w:szCs w:val="20"/>
        </w:rPr>
      </w:pPr>
    </w:p>
    <w:p w14:paraId="4E381F20" w14:textId="48FFAE47" w:rsidR="00F84702" w:rsidRPr="00F428B1" w:rsidRDefault="009A7729" w:rsidP="00F84702">
      <w:pPr>
        <w:widowControl w:val="0"/>
        <w:ind w:left="1276"/>
        <w:jc w:val="both"/>
        <w:rPr>
          <w:rFonts w:eastAsia="Arial Unicode MS"/>
          <w:bCs/>
          <w:sz w:val="20"/>
          <w:szCs w:val="20"/>
        </w:rPr>
      </w:pPr>
      <w:r w:rsidRPr="00F428B1">
        <w:rPr>
          <w:rFonts w:eastAsia="Arial Unicode MS"/>
          <w:bCs/>
          <w:sz w:val="20"/>
          <w:szCs w:val="20"/>
        </w:rPr>
        <w:t>31 Aralık 2025</w:t>
      </w:r>
      <w:r w:rsidR="00F84702" w:rsidRPr="00F428B1">
        <w:rPr>
          <w:rFonts w:eastAsia="Arial Unicode MS"/>
          <w:bCs/>
          <w:sz w:val="20"/>
          <w:szCs w:val="20"/>
        </w:rPr>
        <w:t xml:space="preserve"> tarihi itibarıyla Riskten korunma amaçlı türev finansal araçlar</w:t>
      </w:r>
      <w:r w:rsidRPr="00F428B1">
        <w:rPr>
          <w:rFonts w:eastAsia="Arial Unicode MS"/>
          <w:bCs/>
          <w:sz w:val="20"/>
          <w:szCs w:val="20"/>
        </w:rPr>
        <w:t xml:space="preserve"> bulunmamaktadır (31 Aralık 2024</w:t>
      </w:r>
      <w:r w:rsidR="00F84702" w:rsidRPr="00F428B1">
        <w:rPr>
          <w:rFonts w:eastAsia="Arial Unicode MS"/>
          <w:bCs/>
          <w:sz w:val="20"/>
          <w:szCs w:val="20"/>
        </w:rPr>
        <w:t>: Bulunmamaktadır).</w:t>
      </w:r>
    </w:p>
    <w:p w14:paraId="5A0EEA09" w14:textId="77777777" w:rsidR="00F84702" w:rsidRPr="00F428B1" w:rsidRDefault="00F84702" w:rsidP="00F84702">
      <w:pPr>
        <w:widowControl w:val="0"/>
        <w:ind w:left="1276" w:hanging="425"/>
        <w:jc w:val="both"/>
        <w:rPr>
          <w:b/>
          <w:sz w:val="20"/>
          <w:szCs w:val="20"/>
        </w:rPr>
      </w:pPr>
    </w:p>
    <w:p w14:paraId="09354C31" w14:textId="77777777" w:rsidR="00F84702" w:rsidRPr="00F428B1" w:rsidRDefault="00783A3F" w:rsidP="00F84702">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4</w:t>
      </w:r>
      <w:r w:rsidR="00F84702" w:rsidRPr="00F428B1">
        <w:rPr>
          <w:rFonts w:eastAsia="Arial Unicode MS"/>
          <w:b/>
          <w:bCs/>
          <w:sz w:val="20"/>
          <w:szCs w:val="20"/>
        </w:rPr>
        <w:t xml:space="preserve">.  </w:t>
      </w:r>
      <w:r w:rsidR="00135EEC" w:rsidRPr="00F428B1">
        <w:rPr>
          <w:rFonts w:eastAsia="Arial Unicode MS"/>
          <w:b/>
          <w:bCs/>
          <w:sz w:val="20"/>
          <w:szCs w:val="20"/>
        </w:rPr>
        <w:tab/>
      </w:r>
      <w:r w:rsidR="00F84702" w:rsidRPr="00F428B1">
        <w:rPr>
          <w:rFonts w:eastAsia="Arial Unicode MS"/>
          <w:b/>
          <w:bCs/>
          <w:sz w:val="20"/>
          <w:szCs w:val="20"/>
        </w:rPr>
        <w:t>Yatırım amaçlı gayrimenkullere ilişkin açıklamalar</w:t>
      </w:r>
    </w:p>
    <w:p w14:paraId="5CB89D03" w14:textId="77777777" w:rsidR="00F84702" w:rsidRPr="00F428B1" w:rsidRDefault="00F84702" w:rsidP="00F84702">
      <w:pPr>
        <w:widowControl w:val="0"/>
        <w:ind w:left="1276" w:hanging="425"/>
        <w:jc w:val="both"/>
        <w:rPr>
          <w:rFonts w:eastAsia="Arial Unicode MS"/>
          <w:b/>
          <w:bCs/>
          <w:sz w:val="20"/>
          <w:szCs w:val="20"/>
        </w:rPr>
      </w:pPr>
    </w:p>
    <w:p w14:paraId="316C522F" w14:textId="6FFEEC3B" w:rsidR="00F84702" w:rsidRPr="00F428B1" w:rsidRDefault="00F84702" w:rsidP="00F84702">
      <w:pPr>
        <w:widowControl w:val="0"/>
        <w:ind w:left="1276"/>
        <w:jc w:val="both"/>
        <w:rPr>
          <w:rFonts w:eastAsia="Arial Unicode MS"/>
          <w:bCs/>
          <w:sz w:val="20"/>
          <w:szCs w:val="20"/>
        </w:rPr>
      </w:pPr>
      <w:r w:rsidRPr="00F428B1">
        <w:rPr>
          <w:rFonts w:eastAsia="Arial Unicode MS"/>
          <w:bCs/>
          <w:sz w:val="20"/>
          <w:szCs w:val="20"/>
        </w:rPr>
        <w:t>31 Aralık 202</w:t>
      </w:r>
      <w:r w:rsidR="009A7729" w:rsidRPr="00F428B1">
        <w:rPr>
          <w:rFonts w:eastAsia="Arial Unicode MS"/>
          <w:bCs/>
          <w:sz w:val="20"/>
          <w:szCs w:val="20"/>
        </w:rPr>
        <w:t>5</w:t>
      </w:r>
      <w:r w:rsidRPr="00F428B1">
        <w:rPr>
          <w:rFonts w:eastAsia="Arial Unicode MS"/>
          <w:bCs/>
          <w:sz w:val="20"/>
          <w:szCs w:val="20"/>
        </w:rPr>
        <w:t xml:space="preserve"> tarihi itibarıyla yatırım amaçlı gayrimenkuller bulunmamaktadır (31 Aralık 202</w:t>
      </w:r>
      <w:r w:rsidR="009A7729" w:rsidRPr="00F428B1">
        <w:rPr>
          <w:rFonts w:eastAsia="Arial Unicode MS"/>
          <w:bCs/>
          <w:sz w:val="20"/>
          <w:szCs w:val="20"/>
        </w:rPr>
        <w:t>4</w:t>
      </w:r>
      <w:r w:rsidRPr="00F428B1">
        <w:rPr>
          <w:rFonts w:eastAsia="Arial Unicode MS"/>
          <w:bCs/>
          <w:sz w:val="20"/>
          <w:szCs w:val="20"/>
        </w:rPr>
        <w:t>: Bulunmamaktadır).</w:t>
      </w:r>
    </w:p>
    <w:p w14:paraId="2399A39A" w14:textId="77777777" w:rsidR="00F84702" w:rsidRPr="00F428B1" w:rsidRDefault="00F84702" w:rsidP="00F84702">
      <w:pPr>
        <w:widowControl w:val="0"/>
        <w:ind w:left="1276" w:hanging="425"/>
        <w:jc w:val="both"/>
        <w:rPr>
          <w:b/>
          <w:sz w:val="20"/>
          <w:szCs w:val="20"/>
        </w:rPr>
      </w:pPr>
    </w:p>
    <w:p w14:paraId="58260C35" w14:textId="77777777" w:rsidR="00261891" w:rsidRPr="00F428B1" w:rsidRDefault="00783A3F" w:rsidP="00261891">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5</w:t>
      </w:r>
      <w:r w:rsidR="00261891" w:rsidRPr="00F428B1">
        <w:rPr>
          <w:rFonts w:eastAsia="Arial Unicode MS"/>
          <w:b/>
          <w:bCs/>
          <w:sz w:val="20"/>
          <w:szCs w:val="20"/>
        </w:rPr>
        <w:t>.</w:t>
      </w:r>
      <w:r w:rsidR="00261891" w:rsidRPr="00F428B1">
        <w:rPr>
          <w:rFonts w:eastAsia="Arial Unicode MS"/>
          <w:b/>
          <w:bCs/>
          <w:sz w:val="20"/>
          <w:szCs w:val="20"/>
        </w:rPr>
        <w:tab/>
        <w:t>Ortaklık yatırımları</w:t>
      </w:r>
    </w:p>
    <w:p w14:paraId="46AF2F1C" w14:textId="77777777" w:rsidR="00261891" w:rsidRPr="00F428B1" w:rsidRDefault="00261891" w:rsidP="00261891">
      <w:pPr>
        <w:widowControl w:val="0"/>
        <w:ind w:left="1276" w:hanging="425"/>
        <w:jc w:val="both"/>
        <w:rPr>
          <w:rFonts w:eastAsia="Arial Unicode MS"/>
          <w:b/>
          <w:bCs/>
          <w:sz w:val="20"/>
          <w:szCs w:val="20"/>
        </w:rPr>
      </w:pPr>
    </w:p>
    <w:p w14:paraId="49AF278D" w14:textId="1A62EFEA" w:rsidR="00261891" w:rsidRPr="00F428B1" w:rsidRDefault="00261891" w:rsidP="00261891">
      <w:pPr>
        <w:widowControl w:val="0"/>
        <w:ind w:left="1276" w:hanging="425"/>
        <w:jc w:val="both"/>
        <w:rPr>
          <w:rFonts w:eastAsia="Arial Unicode MS"/>
          <w:b/>
          <w:bCs/>
          <w:sz w:val="20"/>
          <w:szCs w:val="20"/>
        </w:rPr>
      </w:pPr>
      <w:r w:rsidRPr="00F428B1">
        <w:rPr>
          <w:rFonts w:eastAsia="Arial Unicode MS"/>
          <w:b/>
          <w:bCs/>
          <w:sz w:val="20"/>
          <w:szCs w:val="20"/>
        </w:rPr>
        <w:tab/>
      </w:r>
      <w:r w:rsidR="009A7729" w:rsidRPr="00F428B1">
        <w:rPr>
          <w:rFonts w:eastAsia="Arial Unicode MS"/>
          <w:bCs/>
          <w:sz w:val="20"/>
          <w:szCs w:val="20"/>
        </w:rPr>
        <w:t>31 Aralık 2025</w:t>
      </w:r>
      <w:r w:rsidRPr="00F428B1">
        <w:rPr>
          <w:rFonts w:eastAsia="Arial Unicode MS"/>
          <w:bCs/>
          <w:sz w:val="20"/>
          <w:szCs w:val="20"/>
        </w:rPr>
        <w:t xml:space="preserve"> tarihi itibarıyla ortaklık yatırımları bulunmamaktadır (31 Aralık 202</w:t>
      </w:r>
      <w:r w:rsidR="009A7729" w:rsidRPr="00F428B1">
        <w:rPr>
          <w:rFonts w:eastAsia="Arial Unicode MS"/>
          <w:bCs/>
          <w:sz w:val="20"/>
          <w:szCs w:val="20"/>
        </w:rPr>
        <w:t>4</w:t>
      </w:r>
      <w:r w:rsidRPr="00F428B1">
        <w:rPr>
          <w:rFonts w:eastAsia="Arial Unicode MS"/>
          <w:bCs/>
          <w:sz w:val="20"/>
          <w:szCs w:val="20"/>
        </w:rPr>
        <w:t>: Bulunmamaktadır).</w:t>
      </w:r>
    </w:p>
    <w:p w14:paraId="5F8D3904" w14:textId="77777777" w:rsidR="00C42BEC" w:rsidRPr="00F428B1" w:rsidRDefault="00C42BEC">
      <w:pPr>
        <w:rPr>
          <w:b/>
          <w:sz w:val="20"/>
          <w:szCs w:val="20"/>
        </w:rPr>
      </w:pPr>
      <w:r w:rsidRPr="00F428B1">
        <w:rPr>
          <w:b/>
          <w:sz w:val="20"/>
          <w:szCs w:val="20"/>
        </w:rPr>
        <w:br w:type="page"/>
      </w:r>
    </w:p>
    <w:p w14:paraId="47D144C4" w14:textId="77777777" w:rsidR="00C42BEC" w:rsidRPr="00F428B1" w:rsidRDefault="00C42BEC" w:rsidP="00C42BEC">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4247E5C6" w14:textId="77777777" w:rsidR="00C42BEC" w:rsidRPr="00F428B1" w:rsidRDefault="00C42BEC" w:rsidP="00C42BEC">
      <w:pPr>
        <w:widowControl w:val="0"/>
        <w:spacing w:line="216" w:lineRule="auto"/>
        <w:jc w:val="both"/>
        <w:rPr>
          <w:b/>
          <w:sz w:val="20"/>
          <w:szCs w:val="20"/>
        </w:rPr>
      </w:pPr>
    </w:p>
    <w:p w14:paraId="5B46BD36" w14:textId="77777777" w:rsidR="00C42BEC" w:rsidRPr="00F428B1" w:rsidRDefault="00C42BEC" w:rsidP="00C42BEC">
      <w:pPr>
        <w:widowControl w:val="0"/>
        <w:spacing w:line="216" w:lineRule="auto"/>
        <w:jc w:val="both"/>
        <w:rPr>
          <w:b/>
          <w:sz w:val="20"/>
          <w:szCs w:val="20"/>
        </w:rPr>
      </w:pPr>
      <w:r w:rsidRPr="00F428B1">
        <w:rPr>
          <w:b/>
          <w:sz w:val="20"/>
          <w:szCs w:val="20"/>
        </w:rPr>
        <w:t>I.              BİLANÇONUN AKTİF HESAPLARINA İLİŞKİN AÇIKLAMA VE DİPNOTLAR (Devamı)</w:t>
      </w:r>
    </w:p>
    <w:p w14:paraId="43D5AA1E" w14:textId="77777777" w:rsidR="00261891" w:rsidRPr="00F428B1" w:rsidRDefault="00261891" w:rsidP="004E150B">
      <w:pPr>
        <w:widowControl w:val="0"/>
        <w:spacing w:line="216" w:lineRule="auto"/>
        <w:jc w:val="both"/>
        <w:rPr>
          <w:b/>
          <w:sz w:val="20"/>
          <w:szCs w:val="20"/>
        </w:rPr>
      </w:pPr>
    </w:p>
    <w:p w14:paraId="76EC1125" w14:textId="77777777" w:rsidR="00746B59" w:rsidRPr="00F428B1" w:rsidRDefault="00261891" w:rsidP="00746B59">
      <w:pPr>
        <w:widowControl w:val="0"/>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6</w:t>
      </w:r>
      <w:r w:rsidR="00746B59" w:rsidRPr="00F428B1">
        <w:rPr>
          <w:rFonts w:eastAsia="Arial Unicode MS"/>
          <w:b/>
          <w:bCs/>
          <w:sz w:val="20"/>
          <w:szCs w:val="20"/>
        </w:rPr>
        <w:t>.</w:t>
      </w:r>
      <w:r w:rsidR="00746B59" w:rsidRPr="00F428B1">
        <w:rPr>
          <w:rFonts w:eastAsia="Arial Unicode MS"/>
          <w:b/>
          <w:bCs/>
          <w:sz w:val="20"/>
          <w:szCs w:val="20"/>
        </w:rPr>
        <w:tab/>
        <w:t>Maddi duran varlıklara ilişkin açıklamalar</w:t>
      </w:r>
    </w:p>
    <w:p w14:paraId="595AA6E2" w14:textId="77777777" w:rsidR="007249EF" w:rsidRPr="00F428B1" w:rsidRDefault="007249EF" w:rsidP="00746B59">
      <w:pPr>
        <w:widowControl w:val="0"/>
        <w:ind w:left="1276" w:hanging="425"/>
        <w:jc w:val="both"/>
        <w:rPr>
          <w:rFonts w:eastAsia="Arial Unicode MS"/>
          <w:b/>
          <w:bCs/>
          <w:sz w:val="20"/>
          <w:szCs w:val="20"/>
        </w:rPr>
      </w:pPr>
    </w:p>
    <w:tbl>
      <w:tblPr>
        <w:tblW w:w="4644" w:type="pct"/>
        <w:tblInd w:w="704" w:type="dxa"/>
        <w:shd w:val="clear" w:color="auto" w:fill="33CC33"/>
        <w:tblLayout w:type="fixed"/>
        <w:tblLook w:val="0000" w:firstRow="0" w:lastRow="0" w:firstColumn="0" w:lastColumn="0" w:noHBand="0" w:noVBand="0"/>
      </w:tblPr>
      <w:tblGrid>
        <w:gridCol w:w="2692"/>
        <w:gridCol w:w="782"/>
        <w:gridCol w:w="1062"/>
        <w:gridCol w:w="800"/>
        <w:gridCol w:w="903"/>
        <w:gridCol w:w="907"/>
        <w:gridCol w:w="862"/>
        <w:gridCol w:w="935"/>
      </w:tblGrid>
      <w:tr w:rsidR="007249EF" w:rsidRPr="00F428B1" w14:paraId="6FC29C04" w14:textId="77777777" w:rsidTr="00136D16">
        <w:trPr>
          <w:trHeight w:val="73"/>
        </w:trPr>
        <w:tc>
          <w:tcPr>
            <w:tcW w:w="1505" w:type="pct"/>
            <w:tcBorders>
              <w:top w:val="single" w:sz="4" w:space="0" w:color="auto"/>
              <w:left w:val="single" w:sz="4" w:space="0" w:color="auto"/>
              <w:bottom w:val="dotted" w:sz="4" w:space="0" w:color="auto"/>
              <w:right w:val="dotted" w:sz="4" w:space="0" w:color="auto"/>
            </w:tcBorders>
            <w:noWrap/>
            <w:vAlign w:val="bottom"/>
          </w:tcPr>
          <w:p w14:paraId="05C1226B" w14:textId="77777777" w:rsidR="007249EF" w:rsidRPr="00F428B1" w:rsidRDefault="007249EF" w:rsidP="008476B5">
            <w:pPr>
              <w:widowControl w:val="0"/>
              <w:ind w:hanging="64"/>
              <w:rPr>
                <w:sz w:val="14"/>
                <w:szCs w:val="14"/>
              </w:rPr>
            </w:pPr>
            <w:r w:rsidRPr="00F428B1">
              <w:rPr>
                <w:sz w:val="14"/>
                <w:szCs w:val="14"/>
              </w:rPr>
              <w:t> </w:t>
            </w:r>
          </w:p>
        </w:tc>
        <w:tc>
          <w:tcPr>
            <w:tcW w:w="437" w:type="pct"/>
            <w:tcBorders>
              <w:top w:val="single" w:sz="4" w:space="0" w:color="auto"/>
              <w:left w:val="dotted" w:sz="4" w:space="0" w:color="auto"/>
              <w:bottom w:val="dotted" w:sz="4" w:space="0" w:color="auto"/>
              <w:right w:val="dotted" w:sz="4" w:space="0" w:color="auto"/>
            </w:tcBorders>
            <w:noWrap/>
            <w:vAlign w:val="bottom"/>
          </w:tcPr>
          <w:p w14:paraId="5D520F14" w14:textId="77777777" w:rsidR="007249EF" w:rsidRPr="00F428B1" w:rsidRDefault="007249EF" w:rsidP="00745CA6">
            <w:pPr>
              <w:widowControl w:val="0"/>
              <w:ind w:left="-109" w:right="-56"/>
              <w:jc w:val="right"/>
              <w:rPr>
                <w:b/>
                <w:sz w:val="14"/>
                <w:szCs w:val="14"/>
              </w:rPr>
            </w:pPr>
            <w:r w:rsidRPr="00F428B1">
              <w:rPr>
                <w:b/>
                <w:sz w:val="14"/>
                <w:szCs w:val="14"/>
              </w:rPr>
              <w:t>Gayrimenkul</w:t>
            </w:r>
          </w:p>
        </w:tc>
        <w:tc>
          <w:tcPr>
            <w:tcW w:w="594" w:type="pct"/>
            <w:tcBorders>
              <w:top w:val="single" w:sz="4" w:space="0" w:color="auto"/>
              <w:left w:val="dotted" w:sz="4" w:space="0" w:color="auto"/>
              <w:bottom w:val="dotted" w:sz="4" w:space="0" w:color="auto"/>
              <w:right w:val="dotted" w:sz="4" w:space="0" w:color="auto"/>
            </w:tcBorders>
            <w:vAlign w:val="bottom"/>
          </w:tcPr>
          <w:p w14:paraId="3019528D" w14:textId="77777777" w:rsidR="007249EF" w:rsidRPr="00F428B1" w:rsidRDefault="007249EF" w:rsidP="008476B5">
            <w:pPr>
              <w:widowControl w:val="0"/>
              <w:ind w:right="-56"/>
              <w:jc w:val="right"/>
              <w:rPr>
                <w:b/>
                <w:sz w:val="14"/>
                <w:szCs w:val="14"/>
              </w:rPr>
            </w:pPr>
            <w:r w:rsidRPr="00F428B1">
              <w:rPr>
                <w:b/>
                <w:sz w:val="14"/>
                <w:szCs w:val="14"/>
              </w:rPr>
              <w:t>Kullanım Hakkı Olan Gayrimenkul</w:t>
            </w:r>
          </w:p>
        </w:tc>
        <w:tc>
          <w:tcPr>
            <w:tcW w:w="447" w:type="pct"/>
            <w:tcBorders>
              <w:top w:val="single" w:sz="4" w:space="0" w:color="auto"/>
              <w:left w:val="dotted" w:sz="4" w:space="0" w:color="auto"/>
              <w:bottom w:val="dotted" w:sz="4" w:space="0" w:color="auto"/>
              <w:right w:val="dotted" w:sz="4" w:space="0" w:color="auto"/>
            </w:tcBorders>
            <w:noWrap/>
            <w:vAlign w:val="bottom"/>
          </w:tcPr>
          <w:p w14:paraId="5680AE5B" w14:textId="77777777" w:rsidR="007249EF" w:rsidRPr="00F428B1" w:rsidRDefault="007249EF" w:rsidP="008476B5">
            <w:pPr>
              <w:widowControl w:val="0"/>
              <w:ind w:right="-56"/>
              <w:jc w:val="right"/>
              <w:rPr>
                <w:b/>
                <w:sz w:val="14"/>
                <w:szCs w:val="14"/>
              </w:rPr>
            </w:pPr>
            <w:r w:rsidRPr="00F428B1">
              <w:rPr>
                <w:b/>
                <w:sz w:val="14"/>
                <w:szCs w:val="14"/>
              </w:rPr>
              <w:t>Menkul</w:t>
            </w:r>
          </w:p>
        </w:tc>
        <w:tc>
          <w:tcPr>
            <w:tcW w:w="505" w:type="pct"/>
            <w:tcBorders>
              <w:top w:val="single" w:sz="4" w:space="0" w:color="auto"/>
              <w:left w:val="dotted" w:sz="4" w:space="0" w:color="auto"/>
              <w:bottom w:val="dotted" w:sz="4" w:space="0" w:color="auto"/>
              <w:right w:val="dotted" w:sz="4" w:space="0" w:color="auto"/>
            </w:tcBorders>
            <w:vAlign w:val="bottom"/>
          </w:tcPr>
          <w:p w14:paraId="21ADCFAC" w14:textId="77777777" w:rsidR="007249EF" w:rsidRPr="00F428B1" w:rsidRDefault="007249EF" w:rsidP="008476B5">
            <w:pPr>
              <w:widowControl w:val="0"/>
              <w:ind w:right="-101"/>
              <w:jc w:val="right"/>
              <w:rPr>
                <w:b/>
                <w:sz w:val="14"/>
                <w:szCs w:val="14"/>
              </w:rPr>
            </w:pPr>
            <w:r w:rsidRPr="00F428B1">
              <w:rPr>
                <w:b/>
                <w:sz w:val="14"/>
                <w:szCs w:val="14"/>
              </w:rPr>
              <w:t>Kullanım Hakkı Olan Menkul</w:t>
            </w:r>
          </w:p>
        </w:tc>
        <w:tc>
          <w:tcPr>
            <w:tcW w:w="507" w:type="pct"/>
            <w:tcBorders>
              <w:top w:val="single" w:sz="4" w:space="0" w:color="auto"/>
              <w:left w:val="dotted" w:sz="4" w:space="0" w:color="auto"/>
              <w:bottom w:val="dotted" w:sz="4" w:space="0" w:color="auto"/>
              <w:right w:val="dotted" w:sz="4" w:space="0" w:color="auto"/>
            </w:tcBorders>
            <w:noWrap/>
            <w:vAlign w:val="bottom"/>
          </w:tcPr>
          <w:p w14:paraId="2404C191" w14:textId="77777777" w:rsidR="007249EF" w:rsidRPr="00F428B1" w:rsidRDefault="007249EF" w:rsidP="008476B5">
            <w:pPr>
              <w:widowControl w:val="0"/>
              <w:ind w:right="-56"/>
              <w:jc w:val="right"/>
              <w:rPr>
                <w:b/>
                <w:sz w:val="14"/>
                <w:szCs w:val="14"/>
              </w:rPr>
            </w:pPr>
            <w:r w:rsidRPr="00F428B1">
              <w:rPr>
                <w:b/>
                <w:sz w:val="14"/>
                <w:szCs w:val="14"/>
              </w:rPr>
              <w:t>Faaliyet Kiralaması Geliştirme Maliyetleri</w:t>
            </w:r>
          </w:p>
        </w:tc>
        <w:tc>
          <w:tcPr>
            <w:tcW w:w="482" w:type="pct"/>
            <w:tcBorders>
              <w:top w:val="single" w:sz="4" w:space="0" w:color="auto"/>
              <w:left w:val="dotted" w:sz="4" w:space="0" w:color="auto"/>
              <w:bottom w:val="dotted" w:sz="4" w:space="0" w:color="auto"/>
              <w:right w:val="dotted" w:sz="4" w:space="0" w:color="auto"/>
            </w:tcBorders>
            <w:vAlign w:val="bottom"/>
          </w:tcPr>
          <w:p w14:paraId="6582A779" w14:textId="77777777" w:rsidR="007249EF" w:rsidRPr="00F428B1" w:rsidRDefault="007249EF" w:rsidP="008476B5">
            <w:pPr>
              <w:widowControl w:val="0"/>
              <w:ind w:right="-56"/>
              <w:jc w:val="right"/>
              <w:rPr>
                <w:b/>
                <w:sz w:val="14"/>
                <w:szCs w:val="14"/>
              </w:rPr>
            </w:pPr>
          </w:p>
          <w:p w14:paraId="605FB7F4" w14:textId="77777777" w:rsidR="007249EF" w:rsidRPr="00F428B1" w:rsidRDefault="007249EF" w:rsidP="008476B5">
            <w:pPr>
              <w:widowControl w:val="0"/>
              <w:ind w:right="-56"/>
              <w:jc w:val="right"/>
              <w:rPr>
                <w:b/>
                <w:sz w:val="14"/>
                <w:szCs w:val="14"/>
              </w:rPr>
            </w:pPr>
          </w:p>
          <w:p w14:paraId="5320F42A" w14:textId="77777777" w:rsidR="007249EF" w:rsidRPr="00F428B1" w:rsidRDefault="007249EF" w:rsidP="008476B5">
            <w:pPr>
              <w:widowControl w:val="0"/>
              <w:ind w:right="-56"/>
              <w:jc w:val="right"/>
              <w:rPr>
                <w:b/>
                <w:sz w:val="14"/>
                <w:szCs w:val="14"/>
              </w:rPr>
            </w:pPr>
            <w:r w:rsidRPr="00F428B1">
              <w:rPr>
                <w:b/>
                <w:sz w:val="14"/>
                <w:szCs w:val="14"/>
              </w:rPr>
              <w:t>Diğer MDV</w:t>
            </w:r>
          </w:p>
        </w:tc>
        <w:tc>
          <w:tcPr>
            <w:tcW w:w="523" w:type="pct"/>
            <w:tcBorders>
              <w:top w:val="single" w:sz="4" w:space="0" w:color="auto"/>
              <w:left w:val="dotted" w:sz="4" w:space="0" w:color="auto"/>
              <w:bottom w:val="dotted" w:sz="4" w:space="0" w:color="auto"/>
              <w:right w:val="single" w:sz="4" w:space="0" w:color="auto"/>
            </w:tcBorders>
            <w:noWrap/>
            <w:vAlign w:val="bottom"/>
          </w:tcPr>
          <w:p w14:paraId="3243D802" w14:textId="77777777" w:rsidR="007249EF" w:rsidRPr="00F428B1" w:rsidRDefault="007249EF" w:rsidP="008476B5">
            <w:pPr>
              <w:widowControl w:val="0"/>
              <w:ind w:right="-56"/>
              <w:jc w:val="right"/>
              <w:rPr>
                <w:b/>
                <w:sz w:val="14"/>
                <w:szCs w:val="14"/>
              </w:rPr>
            </w:pPr>
            <w:r w:rsidRPr="00F428B1">
              <w:rPr>
                <w:b/>
                <w:sz w:val="14"/>
                <w:szCs w:val="14"/>
              </w:rPr>
              <w:t>Toplam</w:t>
            </w:r>
          </w:p>
        </w:tc>
      </w:tr>
      <w:tr w:rsidR="007249EF" w:rsidRPr="00F428B1" w14:paraId="1115B151" w14:textId="77777777" w:rsidTr="00136D16">
        <w:trPr>
          <w:trHeight w:val="164"/>
        </w:trPr>
        <w:tc>
          <w:tcPr>
            <w:tcW w:w="1505" w:type="pct"/>
            <w:tcBorders>
              <w:top w:val="dotted" w:sz="4" w:space="0" w:color="auto"/>
              <w:left w:val="single" w:sz="4" w:space="0" w:color="auto"/>
              <w:bottom w:val="dotted" w:sz="4" w:space="0" w:color="auto"/>
              <w:right w:val="dotted" w:sz="4" w:space="0" w:color="auto"/>
            </w:tcBorders>
            <w:noWrap/>
            <w:vAlign w:val="bottom"/>
          </w:tcPr>
          <w:p w14:paraId="17E836BF" w14:textId="77777777" w:rsidR="007249EF" w:rsidRPr="00F428B1" w:rsidRDefault="007249EF" w:rsidP="008476B5">
            <w:pPr>
              <w:widowControl w:val="0"/>
              <w:ind w:hanging="64"/>
              <w:rPr>
                <w:b/>
                <w:sz w:val="14"/>
                <w:szCs w:val="14"/>
              </w:rPr>
            </w:pPr>
            <w:r w:rsidRPr="00F428B1">
              <w:rPr>
                <w:b/>
                <w:sz w:val="14"/>
                <w:szCs w:val="14"/>
              </w:rPr>
              <w:t>Önceki Dönem Sonu:</w:t>
            </w:r>
          </w:p>
        </w:tc>
        <w:tc>
          <w:tcPr>
            <w:tcW w:w="437" w:type="pct"/>
            <w:tcBorders>
              <w:top w:val="dotted" w:sz="4" w:space="0" w:color="auto"/>
              <w:left w:val="dotted" w:sz="4" w:space="0" w:color="auto"/>
              <w:bottom w:val="dotted" w:sz="4" w:space="0" w:color="auto"/>
              <w:right w:val="dotted" w:sz="4" w:space="0" w:color="auto"/>
            </w:tcBorders>
            <w:noWrap/>
            <w:vAlign w:val="bottom"/>
          </w:tcPr>
          <w:p w14:paraId="42890970" w14:textId="77777777" w:rsidR="007249EF" w:rsidRPr="00F428B1" w:rsidRDefault="007249EF" w:rsidP="008476B5">
            <w:pPr>
              <w:widowControl w:val="0"/>
              <w:ind w:right="-56"/>
              <w:jc w:val="right"/>
              <w:rPr>
                <w:sz w:val="14"/>
                <w:szCs w:val="14"/>
              </w:rPr>
            </w:pPr>
          </w:p>
        </w:tc>
        <w:tc>
          <w:tcPr>
            <w:tcW w:w="594" w:type="pct"/>
            <w:tcBorders>
              <w:top w:val="dotted" w:sz="4" w:space="0" w:color="auto"/>
              <w:left w:val="dotted" w:sz="4" w:space="0" w:color="auto"/>
              <w:bottom w:val="dotted" w:sz="4" w:space="0" w:color="auto"/>
              <w:right w:val="dotted" w:sz="4" w:space="0" w:color="auto"/>
            </w:tcBorders>
            <w:noWrap/>
            <w:vAlign w:val="bottom"/>
          </w:tcPr>
          <w:p w14:paraId="1E3BF58A" w14:textId="77777777" w:rsidR="007249EF" w:rsidRPr="00F428B1" w:rsidRDefault="007249EF" w:rsidP="008476B5">
            <w:pPr>
              <w:widowControl w:val="0"/>
              <w:ind w:right="-56"/>
              <w:jc w:val="right"/>
              <w:rPr>
                <w:sz w:val="14"/>
                <w:szCs w:val="14"/>
              </w:rPr>
            </w:pPr>
          </w:p>
        </w:tc>
        <w:tc>
          <w:tcPr>
            <w:tcW w:w="447" w:type="pct"/>
            <w:tcBorders>
              <w:top w:val="dotted" w:sz="4" w:space="0" w:color="auto"/>
              <w:left w:val="dotted" w:sz="4" w:space="0" w:color="auto"/>
              <w:bottom w:val="dotted" w:sz="4" w:space="0" w:color="auto"/>
              <w:right w:val="dotted" w:sz="4" w:space="0" w:color="auto"/>
            </w:tcBorders>
            <w:noWrap/>
            <w:vAlign w:val="bottom"/>
          </w:tcPr>
          <w:p w14:paraId="7D477F87" w14:textId="77777777" w:rsidR="007249EF" w:rsidRPr="00F428B1" w:rsidRDefault="007249EF" w:rsidP="008476B5">
            <w:pPr>
              <w:widowControl w:val="0"/>
              <w:ind w:right="-56"/>
              <w:jc w:val="right"/>
              <w:rPr>
                <w:sz w:val="14"/>
                <w:szCs w:val="14"/>
              </w:rPr>
            </w:pPr>
          </w:p>
        </w:tc>
        <w:tc>
          <w:tcPr>
            <w:tcW w:w="505" w:type="pct"/>
            <w:tcBorders>
              <w:top w:val="dotted" w:sz="4" w:space="0" w:color="auto"/>
              <w:left w:val="dotted" w:sz="4" w:space="0" w:color="auto"/>
              <w:bottom w:val="dotted" w:sz="4" w:space="0" w:color="auto"/>
              <w:right w:val="dotted" w:sz="4" w:space="0" w:color="auto"/>
            </w:tcBorders>
            <w:vAlign w:val="bottom"/>
          </w:tcPr>
          <w:p w14:paraId="3AF45A6D" w14:textId="77777777" w:rsidR="007249EF" w:rsidRPr="00F428B1" w:rsidRDefault="007249EF" w:rsidP="008476B5">
            <w:pPr>
              <w:widowControl w:val="0"/>
              <w:ind w:right="-56"/>
              <w:jc w:val="right"/>
              <w:rPr>
                <w:sz w:val="14"/>
                <w:szCs w:val="14"/>
              </w:rPr>
            </w:pPr>
          </w:p>
        </w:tc>
        <w:tc>
          <w:tcPr>
            <w:tcW w:w="507" w:type="pct"/>
            <w:tcBorders>
              <w:top w:val="dotted" w:sz="4" w:space="0" w:color="auto"/>
              <w:left w:val="dotted" w:sz="4" w:space="0" w:color="auto"/>
              <w:bottom w:val="dotted" w:sz="4" w:space="0" w:color="auto"/>
              <w:right w:val="dotted" w:sz="4" w:space="0" w:color="auto"/>
            </w:tcBorders>
            <w:noWrap/>
            <w:vAlign w:val="bottom"/>
          </w:tcPr>
          <w:p w14:paraId="4B3DCF27" w14:textId="77777777" w:rsidR="007249EF" w:rsidRPr="00F428B1" w:rsidRDefault="007249EF" w:rsidP="008476B5">
            <w:pPr>
              <w:widowControl w:val="0"/>
              <w:ind w:right="-56"/>
              <w:jc w:val="right"/>
              <w:rPr>
                <w:sz w:val="14"/>
                <w:szCs w:val="14"/>
              </w:rPr>
            </w:pPr>
          </w:p>
        </w:tc>
        <w:tc>
          <w:tcPr>
            <w:tcW w:w="482" w:type="pct"/>
            <w:tcBorders>
              <w:top w:val="dotted" w:sz="4" w:space="0" w:color="auto"/>
              <w:left w:val="dotted" w:sz="4" w:space="0" w:color="auto"/>
              <w:bottom w:val="dotted" w:sz="4" w:space="0" w:color="auto"/>
              <w:right w:val="dotted" w:sz="4" w:space="0" w:color="auto"/>
            </w:tcBorders>
            <w:vAlign w:val="bottom"/>
          </w:tcPr>
          <w:p w14:paraId="1D40F6EB" w14:textId="77777777" w:rsidR="007249EF" w:rsidRPr="00F428B1" w:rsidRDefault="007249EF" w:rsidP="008476B5">
            <w:pPr>
              <w:widowControl w:val="0"/>
              <w:ind w:right="-56"/>
              <w:jc w:val="right"/>
              <w:rPr>
                <w:sz w:val="14"/>
                <w:szCs w:val="14"/>
              </w:rPr>
            </w:pPr>
          </w:p>
        </w:tc>
        <w:tc>
          <w:tcPr>
            <w:tcW w:w="523" w:type="pct"/>
            <w:tcBorders>
              <w:top w:val="dotted" w:sz="4" w:space="0" w:color="auto"/>
              <w:left w:val="dotted" w:sz="4" w:space="0" w:color="auto"/>
              <w:bottom w:val="dotted" w:sz="4" w:space="0" w:color="auto"/>
              <w:right w:val="single" w:sz="4" w:space="0" w:color="auto"/>
            </w:tcBorders>
            <w:noWrap/>
            <w:vAlign w:val="bottom"/>
          </w:tcPr>
          <w:p w14:paraId="604D507D" w14:textId="77777777" w:rsidR="007249EF" w:rsidRPr="00F428B1" w:rsidRDefault="007249EF" w:rsidP="008476B5">
            <w:pPr>
              <w:widowControl w:val="0"/>
              <w:ind w:right="-56"/>
              <w:jc w:val="right"/>
              <w:rPr>
                <w:sz w:val="14"/>
                <w:szCs w:val="14"/>
              </w:rPr>
            </w:pPr>
          </w:p>
        </w:tc>
      </w:tr>
      <w:tr w:rsidR="002B2C1F" w:rsidRPr="00F428B1" w14:paraId="36C99D78"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0840251B" w14:textId="77777777" w:rsidR="002B2C1F" w:rsidRPr="00F428B1" w:rsidRDefault="002B2C1F" w:rsidP="002B2C1F">
            <w:pPr>
              <w:widowControl w:val="0"/>
              <w:ind w:firstLineChars="135" w:firstLine="189"/>
              <w:rPr>
                <w:sz w:val="14"/>
                <w:szCs w:val="14"/>
              </w:rPr>
            </w:pPr>
            <w:r w:rsidRPr="00F428B1">
              <w:rPr>
                <w:sz w:val="14"/>
                <w:szCs w:val="14"/>
              </w:rPr>
              <w:t>Maliyet</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FDC2486" w14:textId="50920F7F"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noWrap/>
            <w:vAlign w:val="bottom"/>
          </w:tcPr>
          <w:p w14:paraId="5B71E67F" w14:textId="7A9A44BB" w:rsidR="002B2C1F" w:rsidRPr="00F428B1" w:rsidRDefault="002B2C1F" w:rsidP="002B2C1F">
            <w:pPr>
              <w:widowControl w:val="0"/>
              <w:ind w:right="-56"/>
              <w:jc w:val="right"/>
              <w:rPr>
                <w:rFonts w:eastAsia="Arial Unicode MS"/>
                <w:sz w:val="14"/>
                <w:szCs w:val="14"/>
              </w:rPr>
            </w:pPr>
            <w:r w:rsidRPr="00F428B1">
              <w:rPr>
                <w:rFonts w:eastAsia="Arial Unicode MS"/>
                <w:sz w:val="14"/>
                <w:szCs w:val="14"/>
              </w:rPr>
              <w:t>-</w:t>
            </w:r>
          </w:p>
        </w:tc>
        <w:tc>
          <w:tcPr>
            <w:tcW w:w="447" w:type="pct"/>
            <w:tcBorders>
              <w:top w:val="dotted" w:sz="4" w:space="0" w:color="auto"/>
              <w:left w:val="dotted" w:sz="4" w:space="0" w:color="auto"/>
              <w:bottom w:val="dotted" w:sz="4" w:space="0" w:color="auto"/>
              <w:right w:val="dotted" w:sz="4" w:space="0" w:color="auto"/>
            </w:tcBorders>
            <w:noWrap/>
            <w:vAlign w:val="center"/>
          </w:tcPr>
          <w:p w14:paraId="3BA46A5B" w14:textId="15598013" w:rsidR="002B2C1F" w:rsidRPr="00F428B1" w:rsidRDefault="002B2C1F" w:rsidP="002B2C1F">
            <w:pPr>
              <w:jc w:val="right"/>
              <w:rPr>
                <w:sz w:val="14"/>
                <w:szCs w:val="14"/>
              </w:rPr>
            </w:pPr>
            <w:r>
              <w:rPr>
                <w:sz w:val="14"/>
                <w:szCs w:val="14"/>
              </w:rPr>
              <w:t>-</w:t>
            </w:r>
          </w:p>
        </w:tc>
        <w:tc>
          <w:tcPr>
            <w:tcW w:w="505" w:type="pct"/>
            <w:tcBorders>
              <w:top w:val="dotted" w:sz="4" w:space="0" w:color="auto"/>
              <w:left w:val="dotted" w:sz="4" w:space="0" w:color="auto"/>
              <w:bottom w:val="dotted" w:sz="4" w:space="0" w:color="auto"/>
              <w:right w:val="dotted" w:sz="4" w:space="0" w:color="auto"/>
            </w:tcBorders>
            <w:vAlign w:val="center"/>
          </w:tcPr>
          <w:p w14:paraId="2D910531" w14:textId="25931885" w:rsidR="002B2C1F" w:rsidRPr="00F428B1" w:rsidRDefault="002B2C1F" w:rsidP="002B2C1F">
            <w:pPr>
              <w:jc w:val="right"/>
              <w:rPr>
                <w:sz w:val="14"/>
                <w:szCs w:val="14"/>
              </w:rPr>
            </w:pPr>
            <w:r w:rsidRPr="00F428B1">
              <w:rPr>
                <w:sz w:val="14"/>
                <w:szCs w:val="14"/>
              </w:rPr>
              <w:t>96.850</w:t>
            </w:r>
          </w:p>
        </w:tc>
        <w:tc>
          <w:tcPr>
            <w:tcW w:w="507" w:type="pct"/>
            <w:tcBorders>
              <w:top w:val="dotted" w:sz="4" w:space="0" w:color="auto"/>
              <w:left w:val="dotted" w:sz="4" w:space="0" w:color="auto"/>
              <w:bottom w:val="dotted" w:sz="4" w:space="0" w:color="auto"/>
              <w:right w:val="dotted" w:sz="4" w:space="0" w:color="auto"/>
            </w:tcBorders>
            <w:noWrap/>
            <w:vAlign w:val="center"/>
          </w:tcPr>
          <w:p w14:paraId="2F81045D" w14:textId="2F1AAAAC" w:rsidR="002B2C1F" w:rsidRPr="00F428B1" w:rsidRDefault="002B2C1F" w:rsidP="002B2C1F">
            <w:pPr>
              <w:jc w:val="right"/>
              <w:rPr>
                <w:sz w:val="14"/>
                <w:szCs w:val="14"/>
              </w:rPr>
            </w:pPr>
            <w:r w:rsidRPr="00F428B1">
              <w:rPr>
                <w:sz w:val="14"/>
                <w:szCs w:val="14"/>
              </w:rPr>
              <w:t>-</w:t>
            </w:r>
          </w:p>
        </w:tc>
        <w:tc>
          <w:tcPr>
            <w:tcW w:w="482" w:type="pct"/>
            <w:tcBorders>
              <w:top w:val="dotted" w:sz="4" w:space="0" w:color="auto"/>
              <w:left w:val="dotted" w:sz="4" w:space="0" w:color="auto"/>
              <w:bottom w:val="dotted" w:sz="4" w:space="0" w:color="auto"/>
              <w:right w:val="dotted" w:sz="4" w:space="0" w:color="auto"/>
            </w:tcBorders>
            <w:vAlign w:val="center"/>
          </w:tcPr>
          <w:p w14:paraId="03913C48" w14:textId="172061F6" w:rsidR="002B2C1F" w:rsidRPr="00F428B1" w:rsidRDefault="002B2C1F" w:rsidP="002B2C1F">
            <w:pPr>
              <w:jc w:val="right"/>
              <w:rPr>
                <w:sz w:val="14"/>
                <w:szCs w:val="14"/>
              </w:rPr>
            </w:pPr>
            <w:r w:rsidRPr="00F428B1">
              <w:rPr>
                <w:sz w:val="14"/>
                <w:szCs w:val="14"/>
              </w:rPr>
              <w:t>32.322</w:t>
            </w:r>
          </w:p>
        </w:tc>
        <w:tc>
          <w:tcPr>
            <w:tcW w:w="523" w:type="pct"/>
            <w:tcBorders>
              <w:top w:val="dotted" w:sz="4" w:space="0" w:color="auto"/>
              <w:left w:val="dotted" w:sz="4" w:space="0" w:color="auto"/>
              <w:bottom w:val="dotted" w:sz="4" w:space="0" w:color="auto"/>
              <w:right w:val="single" w:sz="4" w:space="0" w:color="auto"/>
            </w:tcBorders>
            <w:noWrap/>
            <w:vAlign w:val="center"/>
          </w:tcPr>
          <w:p w14:paraId="75C2371F" w14:textId="5ED1FE51" w:rsidR="002B2C1F" w:rsidRPr="00F428B1" w:rsidRDefault="002B2C1F" w:rsidP="002B2C1F">
            <w:pPr>
              <w:jc w:val="right"/>
              <w:rPr>
                <w:sz w:val="14"/>
                <w:szCs w:val="14"/>
              </w:rPr>
            </w:pPr>
            <w:r w:rsidRPr="00F428B1">
              <w:rPr>
                <w:sz w:val="14"/>
                <w:szCs w:val="14"/>
              </w:rPr>
              <w:t>129.172</w:t>
            </w:r>
          </w:p>
        </w:tc>
      </w:tr>
      <w:tr w:rsidR="002B2C1F" w:rsidRPr="00F428B1" w14:paraId="5AD6422B"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6FAACC26" w14:textId="77777777" w:rsidR="002B2C1F" w:rsidRPr="00F428B1" w:rsidRDefault="002B2C1F" w:rsidP="002B2C1F">
            <w:pPr>
              <w:widowControl w:val="0"/>
              <w:ind w:firstLineChars="135" w:firstLine="189"/>
              <w:rPr>
                <w:sz w:val="14"/>
                <w:szCs w:val="14"/>
              </w:rPr>
            </w:pPr>
            <w:r w:rsidRPr="00F428B1">
              <w:rPr>
                <w:sz w:val="14"/>
                <w:szCs w:val="14"/>
              </w:rPr>
              <w:t>Birikmiş Amortisman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66B98E" w14:textId="71F4CBAA"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noWrap/>
            <w:vAlign w:val="bottom"/>
          </w:tcPr>
          <w:p w14:paraId="2DE937DB" w14:textId="523D54D7" w:rsidR="002B2C1F" w:rsidRPr="00F428B1" w:rsidRDefault="002B2C1F" w:rsidP="002B2C1F">
            <w:pPr>
              <w:widowControl w:val="0"/>
              <w:ind w:right="-56"/>
              <w:jc w:val="right"/>
              <w:rPr>
                <w:rFonts w:eastAsia="Arial Unicode MS"/>
                <w:sz w:val="14"/>
                <w:szCs w:val="14"/>
              </w:rPr>
            </w:pPr>
            <w:r w:rsidRPr="00F428B1">
              <w:rPr>
                <w:rFonts w:eastAsia="Arial Unicode MS"/>
                <w:sz w:val="14"/>
                <w:szCs w:val="14"/>
              </w:rPr>
              <w:t>-</w:t>
            </w:r>
          </w:p>
        </w:tc>
        <w:tc>
          <w:tcPr>
            <w:tcW w:w="447" w:type="pct"/>
            <w:tcBorders>
              <w:top w:val="dotted" w:sz="4" w:space="0" w:color="auto"/>
              <w:left w:val="dotted" w:sz="4" w:space="0" w:color="auto"/>
              <w:bottom w:val="dotted" w:sz="4" w:space="0" w:color="auto"/>
              <w:right w:val="dotted" w:sz="4" w:space="0" w:color="auto"/>
            </w:tcBorders>
            <w:noWrap/>
            <w:vAlign w:val="center"/>
          </w:tcPr>
          <w:p w14:paraId="67109A08" w14:textId="49F60258" w:rsidR="002B2C1F" w:rsidRPr="00F428B1" w:rsidRDefault="002B2C1F" w:rsidP="002B2C1F">
            <w:pPr>
              <w:jc w:val="right"/>
              <w:rPr>
                <w:sz w:val="14"/>
                <w:szCs w:val="14"/>
              </w:rPr>
            </w:pPr>
            <w:r>
              <w:rPr>
                <w:sz w:val="14"/>
                <w:szCs w:val="14"/>
              </w:rPr>
              <w:t>-</w:t>
            </w:r>
          </w:p>
        </w:tc>
        <w:tc>
          <w:tcPr>
            <w:tcW w:w="505" w:type="pct"/>
            <w:tcBorders>
              <w:top w:val="dotted" w:sz="4" w:space="0" w:color="auto"/>
              <w:left w:val="dotted" w:sz="4" w:space="0" w:color="auto"/>
              <w:bottom w:val="dotted" w:sz="4" w:space="0" w:color="auto"/>
              <w:right w:val="dotted" w:sz="4" w:space="0" w:color="auto"/>
            </w:tcBorders>
            <w:vAlign w:val="center"/>
          </w:tcPr>
          <w:p w14:paraId="02F21E12" w14:textId="7DC4BAAA" w:rsidR="002B2C1F" w:rsidRPr="00F428B1" w:rsidRDefault="002B2C1F" w:rsidP="002B2C1F">
            <w:pPr>
              <w:jc w:val="right"/>
              <w:rPr>
                <w:sz w:val="14"/>
                <w:szCs w:val="14"/>
              </w:rPr>
            </w:pPr>
            <w:r w:rsidRPr="00F428B1">
              <w:rPr>
                <w:sz w:val="14"/>
                <w:szCs w:val="14"/>
              </w:rPr>
              <w:t>10.998</w:t>
            </w:r>
          </w:p>
        </w:tc>
        <w:tc>
          <w:tcPr>
            <w:tcW w:w="507" w:type="pct"/>
            <w:tcBorders>
              <w:top w:val="dotted" w:sz="4" w:space="0" w:color="auto"/>
              <w:left w:val="dotted" w:sz="4" w:space="0" w:color="auto"/>
              <w:bottom w:val="dotted" w:sz="4" w:space="0" w:color="auto"/>
              <w:right w:val="dotted" w:sz="4" w:space="0" w:color="auto"/>
            </w:tcBorders>
            <w:noWrap/>
            <w:vAlign w:val="center"/>
          </w:tcPr>
          <w:p w14:paraId="1D784101" w14:textId="1382D20B" w:rsidR="002B2C1F" w:rsidRPr="00F428B1" w:rsidRDefault="002B2C1F" w:rsidP="002B2C1F">
            <w:pPr>
              <w:jc w:val="right"/>
              <w:rPr>
                <w:sz w:val="14"/>
                <w:szCs w:val="14"/>
              </w:rPr>
            </w:pPr>
            <w:r w:rsidRPr="00F428B1">
              <w:rPr>
                <w:sz w:val="14"/>
                <w:szCs w:val="14"/>
              </w:rPr>
              <w:t>-</w:t>
            </w:r>
          </w:p>
        </w:tc>
        <w:tc>
          <w:tcPr>
            <w:tcW w:w="482" w:type="pct"/>
            <w:tcBorders>
              <w:top w:val="dotted" w:sz="4" w:space="0" w:color="auto"/>
              <w:left w:val="dotted" w:sz="4" w:space="0" w:color="auto"/>
              <w:bottom w:val="dotted" w:sz="4" w:space="0" w:color="auto"/>
              <w:right w:val="dotted" w:sz="4" w:space="0" w:color="auto"/>
            </w:tcBorders>
            <w:vAlign w:val="center"/>
          </w:tcPr>
          <w:p w14:paraId="29627A24" w14:textId="7F39FDA5" w:rsidR="002B2C1F" w:rsidRPr="00F428B1" w:rsidRDefault="002B2C1F" w:rsidP="002B2C1F">
            <w:pPr>
              <w:jc w:val="right"/>
              <w:rPr>
                <w:sz w:val="14"/>
                <w:szCs w:val="14"/>
              </w:rPr>
            </w:pPr>
            <w:r w:rsidRPr="00F428B1">
              <w:rPr>
                <w:sz w:val="14"/>
                <w:szCs w:val="14"/>
              </w:rPr>
              <w:t>9.298</w:t>
            </w:r>
          </w:p>
        </w:tc>
        <w:tc>
          <w:tcPr>
            <w:tcW w:w="523" w:type="pct"/>
            <w:tcBorders>
              <w:top w:val="dotted" w:sz="4" w:space="0" w:color="auto"/>
              <w:left w:val="dotted" w:sz="4" w:space="0" w:color="auto"/>
              <w:bottom w:val="dotted" w:sz="4" w:space="0" w:color="auto"/>
              <w:right w:val="single" w:sz="4" w:space="0" w:color="auto"/>
            </w:tcBorders>
            <w:noWrap/>
            <w:vAlign w:val="center"/>
          </w:tcPr>
          <w:p w14:paraId="41F47917" w14:textId="1CE941ED" w:rsidR="002B2C1F" w:rsidRPr="00F428B1" w:rsidRDefault="002B2C1F" w:rsidP="002B2C1F">
            <w:pPr>
              <w:jc w:val="right"/>
              <w:rPr>
                <w:sz w:val="14"/>
                <w:szCs w:val="14"/>
              </w:rPr>
            </w:pPr>
            <w:r w:rsidRPr="00F428B1">
              <w:rPr>
                <w:sz w:val="14"/>
                <w:szCs w:val="14"/>
              </w:rPr>
              <w:t>20.296</w:t>
            </w:r>
          </w:p>
        </w:tc>
      </w:tr>
      <w:tr w:rsidR="002B2C1F" w:rsidRPr="00F428B1" w14:paraId="42CE100D"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68B54B27" w14:textId="77777777" w:rsidR="002B2C1F" w:rsidRPr="00F428B1" w:rsidRDefault="002B2C1F" w:rsidP="002B2C1F">
            <w:pPr>
              <w:widowControl w:val="0"/>
              <w:ind w:hanging="64"/>
              <w:rPr>
                <w:b/>
                <w:sz w:val="14"/>
                <w:szCs w:val="14"/>
              </w:rPr>
            </w:pPr>
            <w:r w:rsidRPr="00F428B1">
              <w:rPr>
                <w:b/>
                <w:sz w:val="14"/>
                <w:szCs w:val="14"/>
              </w:rPr>
              <w:t xml:space="preserve">Net Defter Değeri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E1107B7" w14:textId="2FC357CF"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noWrap/>
            <w:vAlign w:val="bottom"/>
          </w:tcPr>
          <w:p w14:paraId="3E61A437" w14:textId="1A5FC996"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noWrap/>
            <w:vAlign w:val="center"/>
          </w:tcPr>
          <w:p w14:paraId="42E59651" w14:textId="093D8DFC" w:rsidR="002B2C1F" w:rsidRPr="00F428B1" w:rsidRDefault="002B2C1F" w:rsidP="002B2C1F">
            <w:pPr>
              <w:jc w:val="right"/>
              <w:rPr>
                <w:b/>
                <w:bCs/>
                <w:sz w:val="14"/>
                <w:szCs w:val="14"/>
              </w:rPr>
            </w:pPr>
            <w:r>
              <w:rPr>
                <w:b/>
                <w:bCs/>
                <w:sz w:val="14"/>
                <w:szCs w:val="14"/>
              </w:rPr>
              <w:t>-</w:t>
            </w:r>
          </w:p>
        </w:tc>
        <w:tc>
          <w:tcPr>
            <w:tcW w:w="505" w:type="pct"/>
            <w:tcBorders>
              <w:top w:val="dotted" w:sz="4" w:space="0" w:color="auto"/>
              <w:left w:val="dotted" w:sz="4" w:space="0" w:color="auto"/>
              <w:bottom w:val="dotted" w:sz="4" w:space="0" w:color="auto"/>
              <w:right w:val="dotted" w:sz="4" w:space="0" w:color="auto"/>
            </w:tcBorders>
            <w:vAlign w:val="center"/>
          </w:tcPr>
          <w:p w14:paraId="7CC46E13" w14:textId="197CB0A0" w:rsidR="002B2C1F" w:rsidRPr="00F428B1" w:rsidRDefault="002B2C1F" w:rsidP="002B2C1F">
            <w:pPr>
              <w:jc w:val="right"/>
              <w:rPr>
                <w:b/>
                <w:bCs/>
                <w:sz w:val="14"/>
                <w:szCs w:val="14"/>
              </w:rPr>
            </w:pPr>
            <w:r w:rsidRPr="00F428B1">
              <w:rPr>
                <w:b/>
                <w:bCs/>
                <w:sz w:val="14"/>
                <w:szCs w:val="14"/>
              </w:rPr>
              <w:t>85.852</w:t>
            </w:r>
          </w:p>
        </w:tc>
        <w:tc>
          <w:tcPr>
            <w:tcW w:w="507" w:type="pct"/>
            <w:tcBorders>
              <w:top w:val="dotted" w:sz="4" w:space="0" w:color="auto"/>
              <w:left w:val="dotted" w:sz="4" w:space="0" w:color="auto"/>
              <w:bottom w:val="dotted" w:sz="4" w:space="0" w:color="auto"/>
              <w:right w:val="dotted" w:sz="4" w:space="0" w:color="auto"/>
            </w:tcBorders>
            <w:noWrap/>
            <w:vAlign w:val="center"/>
          </w:tcPr>
          <w:p w14:paraId="16BFC824" w14:textId="1E4BDACE" w:rsidR="002B2C1F" w:rsidRPr="00F428B1" w:rsidRDefault="002B2C1F" w:rsidP="002B2C1F">
            <w:pPr>
              <w:jc w:val="right"/>
              <w:rPr>
                <w:b/>
                <w:bCs/>
                <w:sz w:val="14"/>
                <w:szCs w:val="14"/>
              </w:rPr>
            </w:pPr>
            <w:r w:rsidRPr="00F428B1">
              <w:rPr>
                <w:b/>
                <w:bCs/>
                <w:sz w:val="14"/>
                <w:szCs w:val="14"/>
              </w:rPr>
              <w:t>-</w:t>
            </w:r>
          </w:p>
        </w:tc>
        <w:tc>
          <w:tcPr>
            <w:tcW w:w="482" w:type="pct"/>
            <w:tcBorders>
              <w:top w:val="dotted" w:sz="4" w:space="0" w:color="auto"/>
              <w:left w:val="dotted" w:sz="4" w:space="0" w:color="auto"/>
              <w:bottom w:val="dotted" w:sz="4" w:space="0" w:color="auto"/>
              <w:right w:val="dotted" w:sz="4" w:space="0" w:color="auto"/>
            </w:tcBorders>
            <w:vAlign w:val="center"/>
          </w:tcPr>
          <w:p w14:paraId="566DBCA8" w14:textId="5F90A6D1" w:rsidR="002B2C1F" w:rsidRPr="00F428B1" w:rsidRDefault="002B2C1F" w:rsidP="002B2C1F">
            <w:pPr>
              <w:jc w:val="right"/>
              <w:rPr>
                <w:b/>
                <w:bCs/>
                <w:sz w:val="14"/>
                <w:szCs w:val="14"/>
              </w:rPr>
            </w:pPr>
            <w:r w:rsidRPr="00F428B1">
              <w:rPr>
                <w:b/>
                <w:bCs/>
                <w:sz w:val="14"/>
                <w:szCs w:val="14"/>
              </w:rPr>
              <w:t>23.024</w:t>
            </w:r>
          </w:p>
        </w:tc>
        <w:tc>
          <w:tcPr>
            <w:tcW w:w="523" w:type="pct"/>
            <w:tcBorders>
              <w:top w:val="dotted" w:sz="4" w:space="0" w:color="auto"/>
              <w:left w:val="dotted" w:sz="4" w:space="0" w:color="auto"/>
              <w:bottom w:val="dotted" w:sz="4" w:space="0" w:color="auto"/>
              <w:right w:val="single" w:sz="4" w:space="0" w:color="auto"/>
            </w:tcBorders>
            <w:noWrap/>
            <w:vAlign w:val="center"/>
          </w:tcPr>
          <w:p w14:paraId="4AEB5FFB" w14:textId="293227D6" w:rsidR="002B2C1F" w:rsidRPr="00F428B1" w:rsidRDefault="002B2C1F" w:rsidP="002B2C1F">
            <w:pPr>
              <w:jc w:val="right"/>
              <w:rPr>
                <w:b/>
                <w:bCs/>
                <w:sz w:val="14"/>
                <w:szCs w:val="14"/>
              </w:rPr>
            </w:pPr>
            <w:r w:rsidRPr="00F428B1">
              <w:rPr>
                <w:b/>
                <w:sz w:val="14"/>
                <w:szCs w:val="14"/>
              </w:rPr>
              <w:t>108.876</w:t>
            </w:r>
          </w:p>
        </w:tc>
      </w:tr>
      <w:tr w:rsidR="002B2C1F" w:rsidRPr="00F428B1" w14:paraId="5EB4DDBB" w14:textId="77777777" w:rsidTr="002B2C1F">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764AA3D4" w14:textId="77777777" w:rsidR="002B2C1F" w:rsidRPr="00F428B1" w:rsidRDefault="002B2C1F" w:rsidP="002B2C1F">
            <w:pPr>
              <w:widowControl w:val="0"/>
              <w:ind w:hanging="64"/>
              <w:rPr>
                <w:b/>
                <w:sz w:val="14"/>
                <w:szCs w:val="14"/>
              </w:rPr>
            </w:pPr>
            <w:r w:rsidRPr="00F428B1">
              <w:rPr>
                <w:b/>
                <w:sz w:val="14"/>
                <w:szCs w:val="14"/>
              </w:rPr>
              <w:t>Cari Dönem Sonu:</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87BE571" w14:textId="69291252" w:rsidR="002B2C1F" w:rsidRPr="00F428B1" w:rsidRDefault="002B2C1F" w:rsidP="002B2C1F">
            <w:pPr>
              <w:widowControl w:val="0"/>
              <w:ind w:right="-56"/>
              <w:jc w:val="right"/>
              <w:rPr>
                <w:rFonts w:eastAsia="Arial Unicode MS"/>
                <w:b/>
                <w:sz w:val="14"/>
                <w:szCs w:val="14"/>
              </w:rPr>
            </w:pP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41DE968" w14:textId="5A809879" w:rsidR="002B2C1F" w:rsidRPr="00F428B1" w:rsidRDefault="002B2C1F" w:rsidP="002B2C1F">
            <w:pPr>
              <w:widowControl w:val="0"/>
              <w:ind w:right="-56"/>
              <w:jc w:val="right"/>
              <w:rPr>
                <w:rFonts w:eastAsia="Arial Unicode MS"/>
                <w:b/>
                <w:sz w:val="14"/>
                <w:szCs w:val="14"/>
              </w:rPr>
            </w:pP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7A900DF3" w14:textId="41C897E2" w:rsidR="002B2C1F" w:rsidRPr="00F428B1" w:rsidRDefault="002B2C1F" w:rsidP="002B2C1F">
            <w:pPr>
              <w:jc w:val="right"/>
              <w:rPr>
                <w:b/>
                <w:bCs/>
                <w:sz w:val="14"/>
                <w:szCs w:val="14"/>
              </w:rPr>
            </w:pP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037414F3" w14:textId="00C1987D" w:rsidR="002B2C1F" w:rsidRPr="00F428B1" w:rsidRDefault="002B2C1F" w:rsidP="002B2C1F">
            <w:pPr>
              <w:jc w:val="right"/>
              <w:rPr>
                <w:b/>
                <w:bCs/>
                <w:sz w:val="14"/>
                <w:szCs w:val="14"/>
              </w:rPr>
            </w:pP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7545086" w14:textId="2DFF6BBE" w:rsidR="002B2C1F" w:rsidRPr="00F428B1" w:rsidRDefault="002B2C1F" w:rsidP="002B2C1F">
            <w:pPr>
              <w:jc w:val="right"/>
              <w:rPr>
                <w:b/>
                <w:bCs/>
                <w:sz w:val="14"/>
                <w:szCs w:val="14"/>
              </w:rPr>
            </w:pP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18A1D888" w14:textId="282B287E" w:rsidR="002B2C1F" w:rsidRPr="00F428B1" w:rsidRDefault="002B2C1F" w:rsidP="002B2C1F">
            <w:pPr>
              <w:jc w:val="right"/>
              <w:rPr>
                <w:b/>
                <w:bCs/>
                <w:sz w:val="14"/>
                <w:szCs w:val="14"/>
              </w:rPr>
            </w:pP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13FCA78F" w14:textId="4F0C13DD" w:rsidR="002B2C1F" w:rsidRPr="00F428B1" w:rsidRDefault="002B2C1F" w:rsidP="002B2C1F">
            <w:pPr>
              <w:jc w:val="right"/>
              <w:rPr>
                <w:b/>
                <w:bCs/>
                <w:sz w:val="14"/>
                <w:szCs w:val="14"/>
              </w:rPr>
            </w:pPr>
          </w:p>
        </w:tc>
      </w:tr>
      <w:tr w:rsidR="002B2C1F" w:rsidRPr="00F428B1" w14:paraId="75154DB5"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5BAB4565" w14:textId="63F46562" w:rsidR="002B2C1F" w:rsidRPr="00F428B1" w:rsidRDefault="002B2C1F" w:rsidP="002B2C1F">
            <w:pPr>
              <w:widowControl w:val="0"/>
              <w:ind w:firstLineChars="126" w:firstLine="177"/>
              <w:rPr>
                <w:b/>
                <w:bCs/>
                <w:sz w:val="14"/>
                <w:szCs w:val="14"/>
              </w:rPr>
            </w:pPr>
            <w:r w:rsidRPr="00F428B1">
              <w:rPr>
                <w:b/>
                <w:bCs/>
                <w:sz w:val="14"/>
                <w:szCs w:val="14"/>
              </w:rPr>
              <w:t xml:space="preserve">Dönem Başı </w:t>
            </w:r>
            <w:r>
              <w:rPr>
                <w:b/>
                <w:bCs/>
                <w:sz w:val="14"/>
                <w:szCs w:val="14"/>
              </w:rPr>
              <w:t>Maliyet</w:t>
            </w:r>
            <w:r w:rsidRPr="00F428B1">
              <w:rPr>
                <w:b/>
                <w:bCs/>
                <w:sz w:val="14"/>
                <w:szCs w:val="14"/>
              </w:rPr>
              <w:t xml:space="preserve"> Değeri</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4921433" w14:textId="4CC639A6" w:rsidR="002B2C1F" w:rsidRPr="00136D16" w:rsidRDefault="002B2C1F" w:rsidP="002B2C1F">
            <w:pPr>
              <w:widowControl w:val="0"/>
              <w:ind w:right="-56"/>
              <w:jc w:val="right"/>
              <w:rPr>
                <w:rFonts w:eastAsia="Arial Unicode MS"/>
                <w:b/>
                <w:bCs/>
                <w:sz w:val="14"/>
                <w:szCs w:val="14"/>
              </w:rPr>
            </w:pPr>
            <w:r w:rsidRPr="00136D16">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31DC092" w14:textId="38B2446E" w:rsidR="002B2C1F" w:rsidRPr="00136D16" w:rsidRDefault="002B2C1F" w:rsidP="002B2C1F">
            <w:pPr>
              <w:widowControl w:val="0"/>
              <w:ind w:right="-56"/>
              <w:jc w:val="right"/>
              <w:rPr>
                <w:rFonts w:eastAsia="Arial Unicode MS"/>
                <w:b/>
                <w:bCs/>
                <w:sz w:val="14"/>
                <w:szCs w:val="14"/>
              </w:rPr>
            </w:pPr>
            <w:r w:rsidRPr="00136D16">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277164ED" w14:textId="3675DD57" w:rsidR="002B2C1F" w:rsidRPr="00136D16" w:rsidRDefault="002B2C1F" w:rsidP="002B2C1F">
            <w:pPr>
              <w:jc w:val="right"/>
              <w:rPr>
                <w:b/>
                <w:bCs/>
                <w:sz w:val="14"/>
                <w:szCs w:val="14"/>
              </w:rPr>
            </w:pPr>
            <w:r>
              <w:rPr>
                <w:b/>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4439A14E" w14:textId="62B9288C" w:rsidR="002B2C1F" w:rsidRPr="00136D16" w:rsidRDefault="002B2C1F" w:rsidP="002B2C1F">
            <w:pPr>
              <w:jc w:val="right"/>
              <w:rPr>
                <w:b/>
                <w:bCs/>
                <w:sz w:val="14"/>
                <w:szCs w:val="14"/>
              </w:rPr>
            </w:pPr>
            <w:r w:rsidRPr="00136D16">
              <w:rPr>
                <w:b/>
                <w:sz w:val="14"/>
                <w:szCs w:val="14"/>
              </w:rPr>
              <w:t>96.850</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71EE0992" w14:textId="217EC206" w:rsidR="002B2C1F" w:rsidRPr="00136D16" w:rsidRDefault="002B2C1F" w:rsidP="002B2C1F">
            <w:pPr>
              <w:jc w:val="right"/>
              <w:rPr>
                <w:b/>
                <w:bCs/>
                <w:sz w:val="14"/>
                <w:szCs w:val="14"/>
              </w:rPr>
            </w:pPr>
            <w:r w:rsidRPr="00136D16">
              <w:rPr>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53F216E1" w14:textId="745569CF" w:rsidR="002B2C1F" w:rsidRPr="00136D16" w:rsidRDefault="002B2C1F" w:rsidP="002B2C1F">
            <w:pPr>
              <w:jc w:val="right"/>
              <w:rPr>
                <w:b/>
                <w:bCs/>
                <w:sz w:val="14"/>
                <w:szCs w:val="14"/>
              </w:rPr>
            </w:pPr>
            <w:r w:rsidRPr="00136D16">
              <w:rPr>
                <w:b/>
                <w:sz w:val="14"/>
                <w:szCs w:val="14"/>
              </w:rPr>
              <w:t>32.322</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0964A4DC" w14:textId="7045AA81" w:rsidR="002B2C1F" w:rsidRPr="00136D16" w:rsidRDefault="002B2C1F" w:rsidP="002B2C1F">
            <w:pPr>
              <w:jc w:val="right"/>
              <w:rPr>
                <w:b/>
                <w:bCs/>
                <w:sz w:val="14"/>
                <w:szCs w:val="14"/>
              </w:rPr>
            </w:pPr>
            <w:r w:rsidRPr="00136D16">
              <w:rPr>
                <w:b/>
                <w:sz w:val="14"/>
                <w:szCs w:val="14"/>
              </w:rPr>
              <w:t>129.172</w:t>
            </w:r>
          </w:p>
        </w:tc>
      </w:tr>
      <w:tr w:rsidR="002B2C1F" w:rsidRPr="00F428B1" w14:paraId="281609CF" w14:textId="77777777" w:rsidTr="002B2C1F">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73C46BA4" w14:textId="2855319D" w:rsidR="002B2C1F" w:rsidRPr="00F428B1" w:rsidRDefault="002B2C1F" w:rsidP="002B2C1F">
            <w:pPr>
              <w:widowControl w:val="0"/>
              <w:ind w:firstLineChars="126" w:firstLine="176"/>
              <w:rPr>
                <w:sz w:val="14"/>
                <w:szCs w:val="14"/>
              </w:rPr>
            </w:pPr>
            <w:r w:rsidRPr="00F428B1">
              <w:rPr>
                <w:sz w:val="14"/>
                <w:szCs w:val="14"/>
              </w:rPr>
              <w:t xml:space="preserve">     </w:t>
            </w:r>
            <w:r>
              <w:rPr>
                <w:sz w:val="14"/>
                <w:szCs w:val="14"/>
              </w:rPr>
              <w:t>Girişler</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162673E" w14:textId="069E58F6"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71F8852" w14:textId="03C792D0" w:rsidR="002B2C1F" w:rsidRPr="00F428B1" w:rsidRDefault="002B2C1F" w:rsidP="002B2C1F">
            <w:pPr>
              <w:widowControl w:val="0"/>
              <w:ind w:right="-56"/>
              <w:jc w:val="right"/>
              <w:rPr>
                <w:rFonts w:eastAsia="Arial Unicode MS"/>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1FBD809E" w14:textId="3CF9DF5C" w:rsidR="002B2C1F" w:rsidRPr="00F428B1" w:rsidRDefault="002B2C1F" w:rsidP="002B2C1F">
            <w:pPr>
              <w:jc w:val="right"/>
              <w:rPr>
                <w:sz w:val="14"/>
                <w:szCs w:val="14"/>
              </w:rPr>
            </w:pPr>
            <w:r>
              <w:rPr>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43FBE42C" w14:textId="5A49B820" w:rsidR="002B2C1F" w:rsidRPr="00F428B1" w:rsidRDefault="002B2C1F" w:rsidP="002B2C1F">
            <w:pPr>
              <w:jc w:val="right"/>
              <w:rPr>
                <w:sz w:val="14"/>
                <w:szCs w:val="14"/>
              </w:rPr>
            </w:pPr>
            <w:r>
              <w:rPr>
                <w:sz w:val="14"/>
                <w:szCs w:val="14"/>
              </w:rPr>
              <w:t>33.977</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16D3D5C" w14:textId="013D2756" w:rsidR="002B2C1F" w:rsidRPr="00F428B1" w:rsidRDefault="002B2C1F" w:rsidP="002B2C1F">
            <w:pPr>
              <w:jc w:val="right"/>
              <w:rPr>
                <w:sz w:val="14"/>
                <w:szCs w:val="14"/>
              </w:rPr>
            </w:pPr>
            <w:r w:rsidRPr="00F428B1">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46D7AFF0" w14:textId="59297D8A" w:rsidR="002B2C1F" w:rsidRPr="00F428B1" w:rsidRDefault="002B2C1F" w:rsidP="002B2C1F">
            <w:pPr>
              <w:jc w:val="right"/>
              <w:rPr>
                <w:sz w:val="14"/>
                <w:szCs w:val="14"/>
              </w:rPr>
            </w:pPr>
            <w:r w:rsidRPr="00F428B1">
              <w:rPr>
                <w:sz w:val="14"/>
                <w:szCs w:val="14"/>
              </w:rPr>
              <w:t>1</w:t>
            </w:r>
            <w:r>
              <w:rPr>
                <w:sz w:val="14"/>
                <w:szCs w:val="14"/>
              </w:rPr>
              <w:t>19</w:t>
            </w:r>
            <w:r w:rsidRPr="00F428B1">
              <w:rPr>
                <w:sz w:val="14"/>
                <w:szCs w:val="14"/>
              </w:rPr>
              <w:t>.</w:t>
            </w:r>
            <w:r>
              <w:rPr>
                <w:sz w:val="14"/>
                <w:szCs w:val="14"/>
              </w:rPr>
              <w:t>478</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5B8568E5" w14:textId="27C1EFC6" w:rsidR="002B2C1F" w:rsidRPr="00F428B1" w:rsidRDefault="002B2C1F" w:rsidP="002B2C1F">
            <w:pPr>
              <w:rPr>
                <w:sz w:val="14"/>
                <w:szCs w:val="14"/>
              </w:rPr>
            </w:pPr>
            <w:r w:rsidRPr="00F428B1">
              <w:rPr>
                <w:sz w:val="14"/>
                <w:szCs w:val="14"/>
              </w:rPr>
              <w:t xml:space="preserve">       153.45</w:t>
            </w:r>
            <w:r>
              <w:rPr>
                <w:sz w:val="14"/>
                <w:szCs w:val="14"/>
              </w:rPr>
              <w:t>5</w:t>
            </w:r>
          </w:p>
        </w:tc>
      </w:tr>
      <w:tr w:rsidR="002B2C1F" w:rsidRPr="00F428B1" w14:paraId="3B4088DF"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3DE2E11B" w14:textId="74EF26BD" w:rsidR="002B2C1F" w:rsidRPr="00F428B1" w:rsidRDefault="002B2C1F" w:rsidP="002B2C1F">
            <w:pPr>
              <w:widowControl w:val="0"/>
              <w:ind w:firstLineChars="126" w:firstLine="176"/>
              <w:rPr>
                <w:sz w:val="14"/>
                <w:szCs w:val="14"/>
              </w:rPr>
            </w:pPr>
            <w:r>
              <w:rPr>
                <w:sz w:val="14"/>
                <w:szCs w:val="14"/>
              </w:rPr>
              <w:t xml:space="preserve">     Elden Çıkarılanlar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3E2A0D9" w14:textId="171A1A92"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8418F14" w14:textId="5F7A15B9"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61AE1D6" w14:textId="56185432" w:rsidR="002B2C1F" w:rsidRPr="00F428B1" w:rsidDel="00CE6CD8" w:rsidRDefault="002B2C1F" w:rsidP="002B2C1F">
            <w:pPr>
              <w:jc w:val="right"/>
              <w:rPr>
                <w:sz w:val="14"/>
                <w:szCs w:val="14"/>
              </w:rPr>
            </w:pPr>
            <w:r>
              <w:rPr>
                <w:rFonts w:eastAsia="Arial Unicode MS"/>
                <w:b/>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bottom"/>
          </w:tcPr>
          <w:p w14:paraId="405693FA" w14:textId="7E62F720" w:rsidR="002B2C1F" w:rsidRPr="00F428B1" w:rsidRDefault="002B2C1F" w:rsidP="002B2C1F">
            <w:pPr>
              <w:jc w:val="right"/>
              <w:rPr>
                <w:sz w:val="14"/>
                <w:szCs w:val="14"/>
              </w:rPr>
            </w:pPr>
            <w:r w:rsidRPr="00F428B1">
              <w:rPr>
                <w:rFonts w:eastAsia="Arial Unicode MS"/>
                <w:b/>
                <w:sz w:val="14"/>
                <w:szCs w:val="14"/>
              </w:rPr>
              <w:t>-</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477B15D" w14:textId="0DE10329" w:rsidR="002B2C1F" w:rsidRPr="00F428B1" w:rsidRDefault="002B2C1F" w:rsidP="002B2C1F">
            <w:pPr>
              <w:jc w:val="right"/>
              <w:rPr>
                <w:rFonts w:eastAsia="Arial Unicode MS"/>
                <w:b/>
                <w:sz w:val="14"/>
                <w:szCs w:val="14"/>
              </w:rPr>
            </w:pPr>
            <w:r>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bottom"/>
          </w:tcPr>
          <w:p w14:paraId="0EDC2AEF" w14:textId="35AF7538" w:rsidR="002B2C1F" w:rsidRPr="00F428B1" w:rsidRDefault="002B2C1F" w:rsidP="002B2C1F">
            <w:pPr>
              <w:jc w:val="right"/>
              <w:rPr>
                <w:rFonts w:eastAsia="Arial Unicode MS"/>
                <w:b/>
                <w:sz w:val="14"/>
                <w:szCs w:val="14"/>
              </w:rPr>
            </w:pPr>
            <w:r w:rsidRPr="00F428B1">
              <w:rPr>
                <w:rFonts w:eastAsia="Arial Unicode MS"/>
                <w:b/>
                <w:sz w:val="14"/>
                <w:szCs w:val="14"/>
              </w:rPr>
              <w:t>-</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2F67C6C0" w14:textId="06AD09EA" w:rsidR="002B2C1F" w:rsidRPr="00F428B1" w:rsidRDefault="002B2C1F" w:rsidP="002B2C1F">
            <w:pPr>
              <w:jc w:val="right"/>
              <w:rPr>
                <w:sz w:val="14"/>
                <w:szCs w:val="14"/>
              </w:rPr>
            </w:pPr>
            <w:r>
              <w:rPr>
                <w:sz w:val="14"/>
                <w:szCs w:val="14"/>
              </w:rPr>
              <w:t>-</w:t>
            </w:r>
          </w:p>
        </w:tc>
      </w:tr>
      <w:tr w:rsidR="002B2C1F" w:rsidRPr="00F428B1" w14:paraId="32FEFEB8"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0326D472" w14:textId="77777777" w:rsidR="002B2C1F" w:rsidRPr="00F428B1" w:rsidRDefault="002B2C1F" w:rsidP="002B2C1F">
            <w:pPr>
              <w:widowControl w:val="0"/>
              <w:ind w:firstLineChars="126" w:firstLine="176"/>
              <w:rPr>
                <w:sz w:val="14"/>
                <w:szCs w:val="14"/>
              </w:rPr>
            </w:pPr>
            <w:r w:rsidRPr="00F428B1">
              <w:rPr>
                <w:sz w:val="14"/>
                <w:szCs w:val="14"/>
              </w:rPr>
              <w:t xml:space="preserve">     Değer Düşüş Karşılığı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3B0D895" w14:textId="77777777"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2718454" w14:textId="77777777"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7EE5DD4" w14:textId="2730C315" w:rsidR="002B2C1F" w:rsidRPr="00F428B1" w:rsidRDefault="002B2C1F" w:rsidP="002B2C1F">
            <w:pPr>
              <w:jc w:val="right"/>
              <w:rPr>
                <w:b/>
                <w:bCs/>
                <w:sz w:val="14"/>
                <w:szCs w:val="14"/>
              </w:rPr>
            </w:pPr>
            <w:r>
              <w:rPr>
                <w:b/>
                <w:bCs/>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bottom"/>
          </w:tcPr>
          <w:p w14:paraId="1E925802" w14:textId="14B8B906" w:rsidR="002B2C1F" w:rsidRPr="00F428B1" w:rsidRDefault="002B2C1F" w:rsidP="002B2C1F">
            <w:pPr>
              <w:jc w:val="right"/>
              <w:rPr>
                <w:b/>
                <w:bCs/>
                <w:sz w:val="14"/>
                <w:szCs w:val="14"/>
              </w:rPr>
            </w:pPr>
            <w:r w:rsidRPr="00F428B1">
              <w:rPr>
                <w:b/>
                <w:bCs/>
                <w:sz w:val="14"/>
                <w:szCs w:val="14"/>
              </w:rPr>
              <w:t>-</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F47198B" w14:textId="77777777" w:rsidR="002B2C1F" w:rsidRPr="00F428B1" w:rsidRDefault="002B2C1F" w:rsidP="002B2C1F">
            <w:pPr>
              <w:jc w:val="right"/>
              <w:rPr>
                <w:b/>
                <w:bCs/>
                <w:sz w:val="14"/>
                <w:szCs w:val="14"/>
              </w:rPr>
            </w:pPr>
            <w:r w:rsidRPr="00F428B1">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bottom"/>
          </w:tcPr>
          <w:p w14:paraId="15ABDB04" w14:textId="0D9EDE18" w:rsidR="002B2C1F" w:rsidRPr="00F428B1" w:rsidRDefault="002B2C1F" w:rsidP="002B2C1F">
            <w:pPr>
              <w:jc w:val="right"/>
              <w:rPr>
                <w:b/>
                <w:bCs/>
                <w:sz w:val="14"/>
                <w:szCs w:val="14"/>
              </w:rPr>
            </w:pPr>
            <w:r w:rsidRPr="00F428B1">
              <w:rPr>
                <w:b/>
                <w:bCs/>
                <w:sz w:val="14"/>
                <w:szCs w:val="14"/>
              </w:rPr>
              <w:t>-</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7CFDE31E" w14:textId="77777777" w:rsidR="002B2C1F" w:rsidRPr="00F428B1" w:rsidRDefault="002B2C1F" w:rsidP="002B2C1F">
            <w:pPr>
              <w:jc w:val="right"/>
              <w:rPr>
                <w:sz w:val="14"/>
                <w:szCs w:val="14"/>
              </w:rPr>
            </w:pPr>
            <w:r w:rsidRPr="00F428B1">
              <w:rPr>
                <w:sz w:val="14"/>
                <w:szCs w:val="14"/>
              </w:rPr>
              <w:t>-</w:t>
            </w:r>
          </w:p>
        </w:tc>
      </w:tr>
      <w:tr w:rsidR="002B2C1F" w:rsidRPr="00F428B1" w14:paraId="0F563BDF"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486E077B" w14:textId="23729C35" w:rsidR="002B2C1F" w:rsidRDefault="002B2C1F" w:rsidP="002B2C1F">
            <w:pPr>
              <w:widowControl w:val="0"/>
              <w:ind w:firstLineChars="126" w:firstLine="176"/>
              <w:rPr>
                <w:sz w:val="14"/>
                <w:szCs w:val="14"/>
              </w:rPr>
            </w:pPr>
            <w:r>
              <w:rPr>
                <w:sz w:val="14"/>
                <w:szCs w:val="14"/>
              </w:rPr>
              <w:t xml:space="preserve">     Yeniden Değerleme Farkları</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021E787" w14:textId="697F2EDF"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FBC0AD2" w14:textId="4F360E08"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F7FFE5" w14:textId="22BAFA10" w:rsidR="002B2C1F" w:rsidRPr="00F428B1" w:rsidRDefault="002B2C1F" w:rsidP="002B2C1F">
            <w:pPr>
              <w:jc w:val="right"/>
              <w:rPr>
                <w:rFonts w:eastAsia="Arial Unicode MS"/>
                <w:b/>
                <w:sz w:val="14"/>
                <w:szCs w:val="14"/>
              </w:rPr>
            </w:pPr>
            <w:r>
              <w:rPr>
                <w:b/>
                <w:bCs/>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bottom"/>
          </w:tcPr>
          <w:p w14:paraId="1420B35C" w14:textId="7A180C41" w:rsidR="002B2C1F" w:rsidRPr="00F428B1" w:rsidRDefault="002B2C1F" w:rsidP="002B2C1F">
            <w:pPr>
              <w:jc w:val="right"/>
              <w:rPr>
                <w:rFonts w:eastAsia="Arial Unicode MS"/>
                <w:b/>
                <w:sz w:val="14"/>
                <w:szCs w:val="14"/>
              </w:rPr>
            </w:pPr>
            <w:r w:rsidRPr="00F428B1">
              <w:rPr>
                <w:b/>
                <w:bCs/>
                <w:sz w:val="14"/>
                <w:szCs w:val="14"/>
              </w:rPr>
              <w:t>-</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58D889E" w14:textId="5433A5C4" w:rsidR="002B2C1F" w:rsidRDefault="002B2C1F" w:rsidP="002B2C1F">
            <w:pPr>
              <w:jc w:val="right"/>
              <w:rPr>
                <w:rFonts w:eastAsia="Arial Unicode MS"/>
                <w:b/>
                <w:sz w:val="14"/>
                <w:szCs w:val="14"/>
              </w:rPr>
            </w:pPr>
            <w:r w:rsidRPr="00F428B1">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bottom"/>
          </w:tcPr>
          <w:p w14:paraId="61BEF814" w14:textId="079B0EA8" w:rsidR="002B2C1F" w:rsidRDefault="002B2C1F" w:rsidP="002B2C1F">
            <w:pPr>
              <w:jc w:val="right"/>
              <w:rPr>
                <w:rFonts w:eastAsia="Arial Unicode MS"/>
                <w:b/>
                <w:sz w:val="14"/>
                <w:szCs w:val="14"/>
              </w:rPr>
            </w:pPr>
            <w:r w:rsidRPr="00F428B1">
              <w:rPr>
                <w:b/>
                <w:bCs/>
                <w:sz w:val="14"/>
                <w:szCs w:val="14"/>
              </w:rPr>
              <w:t>-</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763FF992" w14:textId="16FC30E0" w:rsidR="002B2C1F" w:rsidRDefault="002B2C1F" w:rsidP="002B2C1F">
            <w:pPr>
              <w:jc w:val="right"/>
              <w:rPr>
                <w:sz w:val="14"/>
                <w:szCs w:val="14"/>
              </w:rPr>
            </w:pPr>
            <w:r w:rsidRPr="00F428B1">
              <w:rPr>
                <w:sz w:val="14"/>
                <w:szCs w:val="14"/>
              </w:rPr>
              <w:t>-</w:t>
            </w:r>
          </w:p>
        </w:tc>
      </w:tr>
      <w:tr w:rsidR="002B2C1F" w:rsidRPr="00F428B1" w14:paraId="7F1E9F5E"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2223751E" w14:textId="1127983C" w:rsidR="002B2C1F" w:rsidRPr="00136D16" w:rsidRDefault="002B2C1F" w:rsidP="002B2C1F">
            <w:pPr>
              <w:widowControl w:val="0"/>
              <w:ind w:firstLineChars="126" w:firstLine="177"/>
              <w:rPr>
                <w:b/>
                <w:sz w:val="14"/>
                <w:szCs w:val="14"/>
              </w:rPr>
            </w:pPr>
            <w:r w:rsidRPr="00136D16">
              <w:rPr>
                <w:b/>
                <w:sz w:val="14"/>
                <w:szCs w:val="14"/>
              </w:rPr>
              <w:t>Kapanış Maliyet Değeri</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550D372" w14:textId="44A1F70D" w:rsidR="002B2C1F" w:rsidRPr="00136D16" w:rsidRDefault="002B2C1F" w:rsidP="002B2C1F">
            <w:pPr>
              <w:widowControl w:val="0"/>
              <w:ind w:right="-56"/>
              <w:jc w:val="right"/>
              <w:rPr>
                <w:rFonts w:eastAsia="Arial Unicode MS"/>
                <w:b/>
                <w:sz w:val="14"/>
                <w:szCs w:val="14"/>
              </w:rPr>
            </w:pPr>
            <w:r w:rsidRPr="00136D16">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8CC8432" w14:textId="148F8D09" w:rsidR="002B2C1F" w:rsidRPr="00136D16" w:rsidRDefault="002B2C1F" w:rsidP="002B2C1F">
            <w:pPr>
              <w:widowControl w:val="0"/>
              <w:ind w:right="-56"/>
              <w:jc w:val="right"/>
              <w:rPr>
                <w:rFonts w:eastAsia="Arial Unicode MS"/>
                <w:b/>
                <w:sz w:val="14"/>
                <w:szCs w:val="14"/>
              </w:rPr>
            </w:pPr>
            <w:r w:rsidRPr="00136D16">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8F84C73" w14:textId="628DEC04" w:rsidR="002B2C1F" w:rsidRPr="00136D16" w:rsidRDefault="002B2C1F" w:rsidP="002B2C1F">
            <w:pPr>
              <w:jc w:val="right"/>
              <w:rPr>
                <w:b/>
                <w:bCs/>
                <w:sz w:val="14"/>
                <w:szCs w:val="14"/>
              </w:rPr>
            </w:pPr>
            <w:r>
              <w:rPr>
                <w:b/>
                <w:bCs/>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bottom"/>
          </w:tcPr>
          <w:p w14:paraId="1899D343" w14:textId="79A43D00" w:rsidR="002B2C1F" w:rsidRPr="00136D16" w:rsidRDefault="002B2C1F" w:rsidP="002B2C1F">
            <w:pPr>
              <w:jc w:val="right"/>
              <w:rPr>
                <w:b/>
                <w:bCs/>
                <w:sz w:val="14"/>
                <w:szCs w:val="14"/>
              </w:rPr>
            </w:pPr>
            <w:r>
              <w:rPr>
                <w:b/>
                <w:bCs/>
                <w:sz w:val="14"/>
                <w:szCs w:val="14"/>
              </w:rPr>
              <w:t>130.827</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04A7200" w14:textId="1911821E" w:rsidR="002B2C1F" w:rsidRPr="00136D16" w:rsidRDefault="002B2C1F" w:rsidP="002B2C1F">
            <w:pPr>
              <w:jc w:val="right"/>
              <w:rPr>
                <w:rFonts w:eastAsia="Arial Unicode MS"/>
                <w:b/>
                <w:sz w:val="14"/>
                <w:szCs w:val="14"/>
              </w:rPr>
            </w:pPr>
            <w:r w:rsidRPr="00136D16">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bottom"/>
          </w:tcPr>
          <w:p w14:paraId="230460D7" w14:textId="2CC52A41" w:rsidR="002B2C1F" w:rsidRPr="00136D16" w:rsidRDefault="002B2C1F" w:rsidP="002B2C1F">
            <w:pPr>
              <w:jc w:val="right"/>
              <w:rPr>
                <w:rFonts w:eastAsia="Arial Unicode MS"/>
                <w:b/>
                <w:sz w:val="14"/>
                <w:szCs w:val="14"/>
              </w:rPr>
            </w:pPr>
            <w:r>
              <w:rPr>
                <w:b/>
                <w:bCs/>
                <w:sz w:val="14"/>
                <w:szCs w:val="14"/>
              </w:rPr>
              <w:t>151.800</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7A03CEBA" w14:textId="55B5F50A" w:rsidR="002B2C1F" w:rsidRPr="00136D16" w:rsidRDefault="002B2C1F" w:rsidP="002B2C1F">
            <w:pPr>
              <w:jc w:val="right"/>
              <w:rPr>
                <w:b/>
                <w:sz w:val="14"/>
                <w:szCs w:val="14"/>
              </w:rPr>
            </w:pPr>
            <w:r>
              <w:rPr>
                <w:b/>
                <w:sz w:val="14"/>
                <w:szCs w:val="14"/>
              </w:rPr>
              <w:t>282.627</w:t>
            </w:r>
          </w:p>
        </w:tc>
      </w:tr>
      <w:tr w:rsidR="002B2C1F" w:rsidRPr="00F428B1" w14:paraId="6F135769"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7B32B00F" w14:textId="444DD7AB" w:rsidR="002B2C1F" w:rsidRPr="00F428B1" w:rsidRDefault="002B2C1F" w:rsidP="002B2C1F">
            <w:pPr>
              <w:widowControl w:val="0"/>
              <w:ind w:firstLineChars="126" w:firstLine="177"/>
              <w:rPr>
                <w:sz w:val="14"/>
                <w:szCs w:val="14"/>
              </w:rPr>
            </w:pPr>
            <w:r w:rsidRPr="00F428B1">
              <w:rPr>
                <w:b/>
                <w:bCs/>
                <w:sz w:val="14"/>
                <w:szCs w:val="14"/>
              </w:rPr>
              <w:t xml:space="preserve">Dönem Başı </w:t>
            </w:r>
            <w:r>
              <w:rPr>
                <w:b/>
                <w:bCs/>
                <w:sz w:val="14"/>
                <w:szCs w:val="14"/>
              </w:rPr>
              <w:t>Amortisman Bedeli için</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2992EAD" w14:textId="0D4238B4" w:rsidR="002B2C1F" w:rsidRPr="00136D16" w:rsidRDefault="002B2C1F" w:rsidP="002B2C1F">
            <w:pPr>
              <w:widowControl w:val="0"/>
              <w:ind w:right="-56"/>
              <w:jc w:val="right"/>
              <w:rPr>
                <w:rFonts w:eastAsia="Arial Unicode MS"/>
                <w:b/>
                <w:sz w:val="14"/>
                <w:szCs w:val="14"/>
              </w:rPr>
            </w:pPr>
            <w:r w:rsidRPr="00136D16">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9A08D2C" w14:textId="3151400A" w:rsidR="002B2C1F" w:rsidRPr="00136D16" w:rsidRDefault="002B2C1F" w:rsidP="002B2C1F">
            <w:pPr>
              <w:widowControl w:val="0"/>
              <w:ind w:right="-56"/>
              <w:jc w:val="right"/>
              <w:rPr>
                <w:rFonts w:eastAsia="Arial Unicode MS"/>
                <w:b/>
                <w:sz w:val="14"/>
                <w:szCs w:val="14"/>
              </w:rPr>
            </w:pPr>
            <w:r w:rsidRPr="00136D16">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0F54A129" w14:textId="40867658" w:rsidR="002B2C1F" w:rsidRPr="00136D16" w:rsidRDefault="002B2C1F" w:rsidP="002B2C1F">
            <w:pPr>
              <w:jc w:val="right"/>
              <w:rPr>
                <w:b/>
                <w:bCs/>
                <w:sz w:val="14"/>
                <w:szCs w:val="14"/>
              </w:rPr>
            </w:pPr>
            <w:r>
              <w:rPr>
                <w:b/>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3CB76302" w14:textId="0176F586" w:rsidR="002B2C1F" w:rsidRPr="00136D16" w:rsidRDefault="002B2C1F" w:rsidP="002B2C1F">
            <w:pPr>
              <w:jc w:val="right"/>
              <w:rPr>
                <w:b/>
                <w:bCs/>
                <w:sz w:val="14"/>
                <w:szCs w:val="14"/>
              </w:rPr>
            </w:pPr>
            <w:r w:rsidRPr="00136D16">
              <w:rPr>
                <w:b/>
                <w:sz w:val="14"/>
                <w:szCs w:val="14"/>
              </w:rPr>
              <w:t>10.998</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625E17A5" w14:textId="10C792EE" w:rsidR="002B2C1F" w:rsidRPr="00136D16" w:rsidRDefault="002B2C1F" w:rsidP="002B2C1F">
            <w:pPr>
              <w:jc w:val="right"/>
              <w:rPr>
                <w:b/>
                <w:bCs/>
                <w:sz w:val="14"/>
                <w:szCs w:val="14"/>
              </w:rPr>
            </w:pPr>
            <w:r w:rsidRPr="00136D16">
              <w:rPr>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4EBDFF90" w14:textId="4BB5CA34" w:rsidR="002B2C1F" w:rsidRPr="00136D16" w:rsidRDefault="002B2C1F" w:rsidP="002B2C1F">
            <w:pPr>
              <w:jc w:val="right"/>
              <w:rPr>
                <w:b/>
                <w:bCs/>
                <w:sz w:val="14"/>
                <w:szCs w:val="14"/>
              </w:rPr>
            </w:pPr>
            <w:r w:rsidRPr="00136D16">
              <w:rPr>
                <w:b/>
                <w:sz w:val="14"/>
                <w:szCs w:val="14"/>
              </w:rPr>
              <w:t>9.298</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6A02235B" w14:textId="2B585726" w:rsidR="002B2C1F" w:rsidRPr="00136D16" w:rsidRDefault="002B2C1F" w:rsidP="002B2C1F">
            <w:pPr>
              <w:jc w:val="right"/>
              <w:rPr>
                <w:b/>
                <w:sz w:val="14"/>
                <w:szCs w:val="14"/>
              </w:rPr>
            </w:pPr>
            <w:r w:rsidRPr="00136D16">
              <w:rPr>
                <w:b/>
                <w:sz w:val="14"/>
                <w:szCs w:val="14"/>
              </w:rPr>
              <w:t>20.296</w:t>
            </w:r>
          </w:p>
        </w:tc>
      </w:tr>
      <w:tr w:rsidR="004465C3" w:rsidRPr="00F428B1" w14:paraId="10547220" w14:textId="77777777" w:rsidTr="00136D16">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34130EEC" w14:textId="7A38C562" w:rsidR="002B2C1F" w:rsidRPr="00F428B1" w:rsidRDefault="002B2C1F" w:rsidP="002B2C1F">
            <w:pPr>
              <w:widowControl w:val="0"/>
              <w:ind w:firstLineChars="126" w:firstLine="176"/>
              <w:rPr>
                <w:b/>
                <w:bCs/>
                <w:sz w:val="14"/>
                <w:szCs w:val="14"/>
              </w:rPr>
            </w:pPr>
            <w:r w:rsidRPr="00F428B1">
              <w:rPr>
                <w:sz w:val="14"/>
                <w:szCs w:val="14"/>
              </w:rPr>
              <w:t xml:space="preserve">     </w:t>
            </w:r>
            <w:r>
              <w:rPr>
                <w:sz w:val="14"/>
                <w:szCs w:val="14"/>
              </w:rPr>
              <w:t>Elden Çıkarılanlar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A303E83" w14:textId="2A3BE6AC" w:rsidR="002B2C1F" w:rsidRPr="00136D16"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7DB0C13" w14:textId="570D1931" w:rsidR="002B2C1F" w:rsidRPr="00136D16"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96AD844" w14:textId="6750E13D" w:rsidR="002B2C1F" w:rsidRPr="00136D16" w:rsidRDefault="002B2C1F" w:rsidP="002B2C1F">
            <w:pPr>
              <w:jc w:val="right"/>
              <w:rPr>
                <w:b/>
                <w:sz w:val="14"/>
                <w:szCs w:val="14"/>
              </w:rPr>
            </w:pPr>
            <w:r>
              <w:rPr>
                <w:b/>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bottom"/>
          </w:tcPr>
          <w:p w14:paraId="12F79EB8" w14:textId="6C0D3FBA" w:rsidR="002B2C1F" w:rsidRPr="00136D16" w:rsidRDefault="002B2C1F" w:rsidP="002B2C1F">
            <w:pPr>
              <w:jc w:val="right"/>
              <w:rPr>
                <w:b/>
                <w:sz w:val="14"/>
                <w:szCs w:val="14"/>
              </w:rPr>
            </w:pPr>
            <w:r w:rsidRPr="00F428B1">
              <w:rPr>
                <w:b/>
                <w:bCs/>
                <w:sz w:val="14"/>
                <w:szCs w:val="14"/>
              </w:rPr>
              <w:t>-</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090AF9E" w14:textId="45F8A20B" w:rsidR="002B2C1F" w:rsidRPr="00136D16" w:rsidRDefault="002B2C1F" w:rsidP="002B2C1F">
            <w:pPr>
              <w:jc w:val="right"/>
              <w:rPr>
                <w:b/>
                <w:sz w:val="14"/>
                <w:szCs w:val="14"/>
              </w:rPr>
            </w:pPr>
            <w:r w:rsidRPr="00F428B1">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bottom"/>
          </w:tcPr>
          <w:p w14:paraId="09AE11C6" w14:textId="212F98E6" w:rsidR="002B2C1F" w:rsidRPr="00136D16" w:rsidRDefault="002B2C1F" w:rsidP="002B2C1F">
            <w:pPr>
              <w:jc w:val="right"/>
              <w:rPr>
                <w:b/>
                <w:sz w:val="14"/>
                <w:szCs w:val="14"/>
              </w:rPr>
            </w:pPr>
            <w:r w:rsidRPr="00F428B1">
              <w:rPr>
                <w:b/>
                <w:bCs/>
                <w:sz w:val="14"/>
                <w:szCs w:val="14"/>
              </w:rPr>
              <w:t>-</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75EC9671" w14:textId="7159183A" w:rsidR="002B2C1F" w:rsidRPr="00136D16" w:rsidRDefault="002B2C1F" w:rsidP="002B2C1F">
            <w:pPr>
              <w:jc w:val="right"/>
              <w:rPr>
                <w:b/>
                <w:sz w:val="14"/>
                <w:szCs w:val="14"/>
              </w:rPr>
            </w:pPr>
            <w:r w:rsidRPr="00F428B1">
              <w:rPr>
                <w:sz w:val="14"/>
                <w:szCs w:val="14"/>
              </w:rPr>
              <w:t>-</w:t>
            </w:r>
          </w:p>
        </w:tc>
      </w:tr>
      <w:tr w:rsidR="00247EFB" w:rsidRPr="00F428B1" w14:paraId="152D4AD2" w14:textId="77777777" w:rsidTr="00420982">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1AC97C29" w14:textId="4698ABED" w:rsidR="002B2C1F" w:rsidRPr="00F428B1" w:rsidRDefault="002B2C1F" w:rsidP="002B2C1F">
            <w:pPr>
              <w:widowControl w:val="0"/>
              <w:ind w:firstLineChars="126" w:firstLine="176"/>
              <w:rPr>
                <w:b/>
                <w:bCs/>
                <w:sz w:val="14"/>
                <w:szCs w:val="14"/>
              </w:rPr>
            </w:pPr>
            <w:r w:rsidRPr="00F428B1">
              <w:rPr>
                <w:sz w:val="14"/>
                <w:szCs w:val="14"/>
              </w:rPr>
              <w:t xml:space="preserve">     Amortisman Bedeli (Net) (-)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EACEA97" w14:textId="6A086CC0" w:rsidR="002B2C1F" w:rsidRPr="00136D16" w:rsidDel="00242447" w:rsidRDefault="002B2C1F" w:rsidP="002B2C1F">
            <w:pPr>
              <w:widowControl w:val="0"/>
              <w:ind w:right="-56"/>
              <w:jc w:val="right"/>
              <w:rPr>
                <w:rFonts w:eastAsia="Arial Unicode MS"/>
                <w:sz w:val="14"/>
                <w:szCs w:val="14"/>
              </w:rPr>
            </w:pPr>
            <w:r w:rsidRPr="00F428B1">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AB07774" w14:textId="6040F0CB" w:rsidR="002B2C1F" w:rsidRPr="00136D16" w:rsidRDefault="002B2C1F" w:rsidP="002B2C1F">
            <w:pPr>
              <w:widowControl w:val="0"/>
              <w:ind w:right="-56"/>
              <w:jc w:val="right"/>
              <w:rPr>
                <w:rFonts w:eastAsia="Arial Unicode MS"/>
                <w:sz w:val="14"/>
                <w:szCs w:val="14"/>
              </w:rPr>
            </w:pPr>
            <w:r w:rsidRPr="00F428B1">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2EE35364" w14:textId="786A4150" w:rsidR="002B2C1F" w:rsidRPr="00B4352A" w:rsidRDefault="002B2C1F" w:rsidP="002B2C1F">
            <w:pPr>
              <w:jc w:val="right"/>
              <w:rPr>
                <w:sz w:val="14"/>
                <w:szCs w:val="14"/>
              </w:rPr>
            </w:pPr>
            <w:r>
              <w:rPr>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6202EA49" w14:textId="5352B92E" w:rsidR="002B2C1F" w:rsidRPr="00B4352A" w:rsidRDefault="002B2C1F" w:rsidP="002B2C1F">
            <w:pPr>
              <w:jc w:val="right"/>
              <w:rPr>
                <w:sz w:val="14"/>
                <w:szCs w:val="14"/>
              </w:rPr>
            </w:pPr>
            <w:r w:rsidRPr="002D1F99">
              <w:rPr>
                <w:sz w:val="14"/>
                <w:szCs w:val="14"/>
              </w:rPr>
              <w:t>33.373</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4E2CCE3" w14:textId="465882E3" w:rsidR="002B2C1F" w:rsidRPr="00B4352A" w:rsidRDefault="002B2C1F" w:rsidP="002B2C1F">
            <w:pPr>
              <w:jc w:val="right"/>
              <w:rPr>
                <w:sz w:val="14"/>
                <w:szCs w:val="14"/>
              </w:rPr>
            </w:pPr>
            <w:r w:rsidRPr="00BA288C">
              <w:rPr>
                <w:rFonts w:eastAsia="Arial Unicode MS"/>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2BDAD631" w14:textId="19A6C7DA" w:rsidR="002B2C1F" w:rsidRPr="00B4352A" w:rsidRDefault="002B2C1F" w:rsidP="002B2C1F">
            <w:pPr>
              <w:jc w:val="right"/>
              <w:rPr>
                <w:sz w:val="14"/>
                <w:szCs w:val="14"/>
              </w:rPr>
            </w:pPr>
            <w:r w:rsidRPr="002D1F99">
              <w:rPr>
                <w:sz w:val="14"/>
                <w:szCs w:val="14"/>
              </w:rPr>
              <w:t>34.324</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0557D259" w14:textId="12FBF3BA" w:rsidR="002B2C1F" w:rsidRPr="00B4352A" w:rsidRDefault="002B2C1F" w:rsidP="002B2C1F">
            <w:pPr>
              <w:jc w:val="right"/>
              <w:rPr>
                <w:sz w:val="14"/>
                <w:szCs w:val="14"/>
              </w:rPr>
            </w:pPr>
            <w:r w:rsidRPr="00BA288C">
              <w:rPr>
                <w:sz w:val="14"/>
                <w:szCs w:val="14"/>
              </w:rPr>
              <w:t>67.69</w:t>
            </w:r>
            <w:r>
              <w:rPr>
                <w:sz w:val="14"/>
                <w:szCs w:val="14"/>
              </w:rPr>
              <w:t>7</w:t>
            </w:r>
          </w:p>
        </w:tc>
      </w:tr>
      <w:tr w:rsidR="00247EFB" w:rsidRPr="00F428B1" w14:paraId="13A9D554" w14:textId="77777777" w:rsidTr="00420982">
        <w:trPr>
          <w:trHeight w:val="73"/>
        </w:trPr>
        <w:tc>
          <w:tcPr>
            <w:tcW w:w="1505" w:type="pct"/>
            <w:tcBorders>
              <w:top w:val="dotted" w:sz="4" w:space="0" w:color="auto"/>
              <w:left w:val="single" w:sz="4" w:space="0" w:color="auto"/>
              <w:bottom w:val="dotted" w:sz="4" w:space="0" w:color="auto"/>
              <w:right w:val="dotted" w:sz="4" w:space="0" w:color="auto"/>
            </w:tcBorders>
            <w:noWrap/>
            <w:vAlign w:val="bottom"/>
          </w:tcPr>
          <w:p w14:paraId="540D52ED" w14:textId="5DADB52F" w:rsidR="002B2C1F" w:rsidRPr="00136D16" w:rsidRDefault="002B2C1F" w:rsidP="002B2C1F">
            <w:pPr>
              <w:widowControl w:val="0"/>
              <w:ind w:firstLineChars="126" w:firstLine="177"/>
              <w:rPr>
                <w:b/>
                <w:sz w:val="14"/>
                <w:szCs w:val="14"/>
              </w:rPr>
            </w:pPr>
            <w:r w:rsidRPr="00136D16">
              <w:rPr>
                <w:b/>
                <w:sz w:val="14"/>
                <w:szCs w:val="14"/>
              </w:rPr>
              <w:t>Dönem Sonu Birikmiş Amortisman (-)</w:t>
            </w:r>
          </w:p>
        </w:tc>
        <w:tc>
          <w:tcPr>
            <w:tcW w:w="43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E332AA3" w14:textId="07BCEEEF" w:rsidR="002B2C1F" w:rsidRPr="00136D16" w:rsidRDefault="002B2C1F" w:rsidP="002B2C1F">
            <w:pPr>
              <w:widowControl w:val="0"/>
              <w:ind w:right="-56"/>
              <w:jc w:val="right"/>
              <w:rPr>
                <w:rFonts w:eastAsia="Arial Unicode MS"/>
                <w:b/>
                <w:sz w:val="14"/>
                <w:szCs w:val="14"/>
              </w:rPr>
            </w:pPr>
            <w:r>
              <w:rPr>
                <w:rFonts w:eastAsia="Arial Unicode MS"/>
                <w:b/>
                <w:sz w:val="14"/>
                <w:szCs w:val="14"/>
              </w:rPr>
              <w:t>-</w:t>
            </w:r>
          </w:p>
        </w:tc>
        <w:tc>
          <w:tcPr>
            <w:tcW w:w="594"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BF76F35" w14:textId="24F81C03" w:rsidR="002B2C1F" w:rsidRPr="00136D16" w:rsidRDefault="002B2C1F" w:rsidP="002B2C1F">
            <w:pPr>
              <w:widowControl w:val="0"/>
              <w:ind w:right="-56"/>
              <w:jc w:val="right"/>
              <w:rPr>
                <w:rFonts w:eastAsia="Arial Unicode MS"/>
                <w:b/>
                <w:sz w:val="14"/>
                <w:szCs w:val="14"/>
              </w:rPr>
            </w:pPr>
            <w:r>
              <w:rPr>
                <w:rFonts w:eastAsia="Arial Unicode MS"/>
                <w:b/>
                <w:sz w:val="14"/>
                <w:szCs w:val="14"/>
              </w:rPr>
              <w:t>-</w:t>
            </w:r>
          </w:p>
        </w:tc>
        <w:tc>
          <w:tcPr>
            <w:tcW w:w="44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4E71FC60" w14:textId="181B1365" w:rsidR="002B2C1F" w:rsidRPr="00136D16" w:rsidRDefault="002B2C1F" w:rsidP="002B2C1F">
            <w:pPr>
              <w:jc w:val="right"/>
              <w:rPr>
                <w:b/>
                <w:bCs/>
                <w:sz w:val="14"/>
                <w:szCs w:val="14"/>
              </w:rPr>
            </w:pPr>
            <w:r>
              <w:rPr>
                <w:b/>
                <w:sz w:val="14"/>
                <w:szCs w:val="14"/>
              </w:rPr>
              <w:t>-</w:t>
            </w:r>
          </w:p>
        </w:tc>
        <w:tc>
          <w:tcPr>
            <w:tcW w:w="505" w:type="pct"/>
            <w:tcBorders>
              <w:top w:val="dotted" w:sz="4" w:space="0" w:color="auto"/>
              <w:left w:val="dotted" w:sz="4" w:space="0" w:color="auto"/>
              <w:bottom w:val="dotted" w:sz="4" w:space="0" w:color="auto"/>
              <w:right w:val="dotted" w:sz="4" w:space="0" w:color="auto"/>
            </w:tcBorders>
            <w:shd w:val="clear" w:color="auto" w:fill="FFFFFF"/>
            <w:vAlign w:val="center"/>
          </w:tcPr>
          <w:p w14:paraId="05EBCA97" w14:textId="61C3DB36" w:rsidR="002B2C1F" w:rsidRPr="00136D16" w:rsidRDefault="002B2C1F" w:rsidP="002B2C1F">
            <w:pPr>
              <w:jc w:val="right"/>
              <w:rPr>
                <w:b/>
                <w:bCs/>
                <w:sz w:val="14"/>
                <w:szCs w:val="14"/>
              </w:rPr>
            </w:pPr>
            <w:r>
              <w:rPr>
                <w:b/>
                <w:sz w:val="14"/>
                <w:szCs w:val="14"/>
              </w:rPr>
              <w:t>44.371</w:t>
            </w:r>
          </w:p>
        </w:tc>
        <w:tc>
          <w:tcPr>
            <w:tcW w:w="507"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1C7C2EB" w14:textId="47CD239B" w:rsidR="002B2C1F" w:rsidRPr="00136D16" w:rsidRDefault="002B2C1F" w:rsidP="002B2C1F">
            <w:pPr>
              <w:jc w:val="right"/>
              <w:rPr>
                <w:b/>
                <w:bCs/>
                <w:sz w:val="14"/>
                <w:szCs w:val="14"/>
              </w:rPr>
            </w:pPr>
            <w:r w:rsidRPr="00136D16">
              <w:rPr>
                <w:rFonts w:eastAsia="Arial Unicode MS"/>
                <w:b/>
                <w:sz w:val="14"/>
                <w:szCs w:val="14"/>
              </w:rPr>
              <w:t>-</w:t>
            </w:r>
          </w:p>
        </w:tc>
        <w:tc>
          <w:tcPr>
            <w:tcW w:w="482" w:type="pct"/>
            <w:tcBorders>
              <w:top w:val="dotted" w:sz="4" w:space="0" w:color="auto"/>
              <w:left w:val="dotted" w:sz="4" w:space="0" w:color="auto"/>
              <w:bottom w:val="dotted" w:sz="4" w:space="0" w:color="auto"/>
              <w:right w:val="dotted" w:sz="4" w:space="0" w:color="auto"/>
            </w:tcBorders>
            <w:shd w:val="clear" w:color="auto" w:fill="FFFFFF"/>
            <w:vAlign w:val="center"/>
          </w:tcPr>
          <w:p w14:paraId="278D96D3" w14:textId="31BD986F" w:rsidR="002B2C1F" w:rsidRPr="00136D16" w:rsidRDefault="002B2C1F" w:rsidP="002B2C1F">
            <w:pPr>
              <w:jc w:val="right"/>
              <w:rPr>
                <w:b/>
                <w:bCs/>
                <w:sz w:val="14"/>
                <w:szCs w:val="14"/>
              </w:rPr>
            </w:pPr>
            <w:r>
              <w:rPr>
                <w:b/>
                <w:sz w:val="14"/>
                <w:szCs w:val="14"/>
              </w:rPr>
              <w:t>43.622</w:t>
            </w:r>
          </w:p>
        </w:tc>
        <w:tc>
          <w:tcPr>
            <w:tcW w:w="523" w:type="pct"/>
            <w:tcBorders>
              <w:top w:val="dotted" w:sz="4" w:space="0" w:color="auto"/>
              <w:left w:val="dotted" w:sz="4" w:space="0" w:color="auto"/>
              <w:bottom w:val="dotted" w:sz="4" w:space="0" w:color="auto"/>
              <w:right w:val="single" w:sz="4" w:space="0" w:color="auto"/>
            </w:tcBorders>
            <w:shd w:val="clear" w:color="auto" w:fill="FFFFFF"/>
            <w:noWrap/>
            <w:vAlign w:val="center"/>
          </w:tcPr>
          <w:p w14:paraId="7DDFF43D" w14:textId="518DB0CA" w:rsidR="002B2C1F" w:rsidRPr="00136D16" w:rsidRDefault="002B2C1F" w:rsidP="002B2C1F">
            <w:pPr>
              <w:jc w:val="right"/>
              <w:rPr>
                <w:b/>
                <w:sz w:val="14"/>
                <w:szCs w:val="14"/>
              </w:rPr>
            </w:pPr>
            <w:r>
              <w:rPr>
                <w:b/>
                <w:sz w:val="14"/>
                <w:szCs w:val="14"/>
              </w:rPr>
              <w:t>87.992</w:t>
            </w:r>
          </w:p>
        </w:tc>
      </w:tr>
      <w:tr w:rsidR="004465C3" w:rsidRPr="00F428B1" w14:paraId="725A5D8C" w14:textId="77777777" w:rsidTr="00420982">
        <w:trPr>
          <w:trHeight w:val="73"/>
        </w:trPr>
        <w:tc>
          <w:tcPr>
            <w:tcW w:w="1505" w:type="pct"/>
            <w:tcBorders>
              <w:top w:val="dotted" w:sz="4" w:space="0" w:color="auto"/>
              <w:left w:val="single" w:sz="4" w:space="0" w:color="auto"/>
              <w:bottom w:val="single" w:sz="4" w:space="0" w:color="auto"/>
              <w:right w:val="dotted" w:sz="4" w:space="0" w:color="auto"/>
            </w:tcBorders>
            <w:noWrap/>
            <w:vAlign w:val="bottom"/>
          </w:tcPr>
          <w:p w14:paraId="78BDB7C2" w14:textId="77777777" w:rsidR="002B2C1F" w:rsidRPr="00F428B1" w:rsidRDefault="002B2C1F" w:rsidP="002B2C1F">
            <w:pPr>
              <w:widowControl w:val="0"/>
              <w:ind w:hanging="64"/>
              <w:rPr>
                <w:b/>
                <w:sz w:val="14"/>
                <w:szCs w:val="14"/>
              </w:rPr>
            </w:pPr>
            <w:r w:rsidRPr="00F428B1">
              <w:rPr>
                <w:b/>
                <w:sz w:val="14"/>
                <w:szCs w:val="14"/>
              </w:rPr>
              <w:t>Kapanış Net Defter Değeri</w:t>
            </w:r>
          </w:p>
        </w:tc>
        <w:tc>
          <w:tcPr>
            <w:tcW w:w="437"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213F8CEF" w14:textId="27E96D43"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594"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1E0E5F41" w14:textId="41117D67" w:rsidR="002B2C1F" w:rsidRPr="00F428B1" w:rsidRDefault="002B2C1F" w:rsidP="002B2C1F">
            <w:pPr>
              <w:widowControl w:val="0"/>
              <w:ind w:right="-56"/>
              <w:jc w:val="right"/>
              <w:rPr>
                <w:rFonts w:eastAsia="Arial Unicode MS"/>
                <w:b/>
                <w:sz w:val="14"/>
                <w:szCs w:val="14"/>
              </w:rPr>
            </w:pPr>
            <w:r w:rsidRPr="00F428B1">
              <w:rPr>
                <w:rFonts w:eastAsia="Arial Unicode MS"/>
                <w:b/>
                <w:sz w:val="14"/>
                <w:szCs w:val="14"/>
              </w:rPr>
              <w:t>-</w:t>
            </w:r>
          </w:p>
        </w:tc>
        <w:tc>
          <w:tcPr>
            <w:tcW w:w="447" w:type="pct"/>
            <w:tcBorders>
              <w:top w:val="dotted" w:sz="4" w:space="0" w:color="auto"/>
              <w:left w:val="dotted" w:sz="4" w:space="0" w:color="auto"/>
              <w:bottom w:val="single" w:sz="4" w:space="0" w:color="auto"/>
              <w:right w:val="dotted" w:sz="4" w:space="0" w:color="auto"/>
            </w:tcBorders>
            <w:shd w:val="clear" w:color="auto" w:fill="FFFFFF"/>
            <w:noWrap/>
            <w:vAlign w:val="center"/>
          </w:tcPr>
          <w:p w14:paraId="2868FD75" w14:textId="43C426C0" w:rsidR="002B2C1F" w:rsidRPr="00F428B1" w:rsidRDefault="002B2C1F" w:rsidP="002B2C1F">
            <w:pPr>
              <w:jc w:val="right"/>
              <w:rPr>
                <w:b/>
                <w:bCs/>
                <w:sz w:val="14"/>
                <w:szCs w:val="14"/>
              </w:rPr>
            </w:pPr>
            <w:r>
              <w:rPr>
                <w:b/>
                <w:sz w:val="14"/>
                <w:szCs w:val="14"/>
              </w:rPr>
              <w:t>-</w:t>
            </w:r>
          </w:p>
        </w:tc>
        <w:tc>
          <w:tcPr>
            <w:tcW w:w="505" w:type="pct"/>
            <w:tcBorders>
              <w:top w:val="dotted" w:sz="4" w:space="0" w:color="auto"/>
              <w:left w:val="dotted" w:sz="4" w:space="0" w:color="auto"/>
              <w:bottom w:val="single" w:sz="4" w:space="0" w:color="auto"/>
              <w:right w:val="dotted" w:sz="4" w:space="0" w:color="auto"/>
            </w:tcBorders>
            <w:shd w:val="clear" w:color="auto" w:fill="FFFFFF"/>
            <w:vAlign w:val="center"/>
          </w:tcPr>
          <w:p w14:paraId="5ED037DC" w14:textId="570F66C5" w:rsidR="002B2C1F" w:rsidRPr="00F428B1" w:rsidRDefault="002B2C1F" w:rsidP="002B2C1F">
            <w:pPr>
              <w:jc w:val="right"/>
              <w:rPr>
                <w:b/>
                <w:bCs/>
                <w:sz w:val="14"/>
                <w:szCs w:val="14"/>
              </w:rPr>
            </w:pPr>
            <w:r w:rsidRPr="00F428B1">
              <w:rPr>
                <w:b/>
                <w:bCs/>
                <w:sz w:val="14"/>
                <w:szCs w:val="14"/>
              </w:rPr>
              <w:t>85.852</w:t>
            </w:r>
          </w:p>
        </w:tc>
        <w:tc>
          <w:tcPr>
            <w:tcW w:w="507"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74FBE243" w14:textId="2596CC32" w:rsidR="002B2C1F" w:rsidRPr="00F428B1" w:rsidRDefault="002B2C1F" w:rsidP="002B2C1F">
            <w:pPr>
              <w:jc w:val="right"/>
              <w:rPr>
                <w:b/>
                <w:bCs/>
                <w:sz w:val="14"/>
                <w:szCs w:val="14"/>
              </w:rPr>
            </w:pPr>
            <w:r w:rsidRPr="00F428B1">
              <w:rPr>
                <w:rFonts w:eastAsia="Arial Unicode MS"/>
                <w:b/>
                <w:sz w:val="14"/>
                <w:szCs w:val="14"/>
              </w:rPr>
              <w:t>-</w:t>
            </w:r>
          </w:p>
        </w:tc>
        <w:tc>
          <w:tcPr>
            <w:tcW w:w="482" w:type="pct"/>
            <w:tcBorders>
              <w:top w:val="dotted" w:sz="4" w:space="0" w:color="auto"/>
              <w:left w:val="dotted" w:sz="4" w:space="0" w:color="auto"/>
              <w:bottom w:val="single" w:sz="4" w:space="0" w:color="auto"/>
              <w:right w:val="dotted" w:sz="4" w:space="0" w:color="auto"/>
            </w:tcBorders>
            <w:shd w:val="clear" w:color="auto" w:fill="FFFFFF"/>
            <w:vAlign w:val="center"/>
          </w:tcPr>
          <w:p w14:paraId="7E242164" w14:textId="04E6774D" w:rsidR="002B2C1F" w:rsidRPr="00F428B1" w:rsidRDefault="002B2C1F" w:rsidP="002B2C1F">
            <w:pPr>
              <w:jc w:val="right"/>
              <w:rPr>
                <w:b/>
                <w:bCs/>
                <w:sz w:val="14"/>
                <w:szCs w:val="14"/>
              </w:rPr>
            </w:pPr>
            <w:r w:rsidRPr="00F428B1">
              <w:rPr>
                <w:b/>
                <w:bCs/>
                <w:sz w:val="14"/>
                <w:szCs w:val="14"/>
              </w:rPr>
              <w:t>23.024</w:t>
            </w:r>
          </w:p>
        </w:tc>
        <w:tc>
          <w:tcPr>
            <w:tcW w:w="523" w:type="pct"/>
            <w:tcBorders>
              <w:top w:val="dotted" w:sz="4" w:space="0" w:color="auto"/>
              <w:left w:val="dotted" w:sz="4" w:space="0" w:color="auto"/>
              <w:bottom w:val="single" w:sz="4" w:space="0" w:color="auto"/>
              <w:right w:val="single" w:sz="4" w:space="0" w:color="auto"/>
            </w:tcBorders>
            <w:shd w:val="clear" w:color="auto" w:fill="FFFFFF"/>
            <w:noWrap/>
            <w:vAlign w:val="center"/>
          </w:tcPr>
          <w:p w14:paraId="4B21FFAD" w14:textId="0169956A" w:rsidR="002B2C1F" w:rsidRPr="00F428B1" w:rsidRDefault="002B2C1F" w:rsidP="002B2C1F">
            <w:pPr>
              <w:jc w:val="right"/>
              <w:rPr>
                <w:b/>
                <w:sz w:val="14"/>
                <w:szCs w:val="14"/>
              </w:rPr>
            </w:pPr>
            <w:r w:rsidRPr="00F428B1">
              <w:rPr>
                <w:b/>
                <w:sz w:val="14"/>
                <w:szCs w:val="14"/>
              </w:rPr>
              <w:t>194.634</w:t>
            </w:r>
          </w:p>
        </w:tc>
      </w:tr>
    </w:tbl>
    <w:p w14:paraId="0FC3AB90" w14:textId="77777777" w:rsidR="007249EF" w:rsidRPr="00F428B1" w:rsidRDefault="007249EF" w:rsidP="00746B59">
      <w:pPr>
        <w:widowControl w:val="0"/>
        <w:ind w:left="1276" w:hanging="425"/>
        <w:jc w:val="both"/>
        <w:rPr>
          <w:rFonts w:eastAsia="Arial Unicode MS"/>
          <w:sz w:val="20"/>
          <w:szCs w:val="20"/>
        </w:rPr>
      </w:pPr>
    </w:p>
    <w:p w14:paraId="609975C6" w14:textId="77777777" w:rsidR="007249EF" w:rsidRPr="00F428B1" w:rsidRDefault="007249EF" w:rsidP="007249EF">
      <w:pPr>
        <w:widowControl w:val="0"/>
        <w:ind w:left="851"/>
        <w:jc w:val="both"/>
        <w:rPr>
          <w:rFonts w:eastAsia="Arial Unicode MS"/>
          <w:bCs/>
          <w:sz w:val="20"/>
          <w:szCs w:val="20"/>
        </w:rPr>
      </w:pPr>
      <w:r w:rsidRPr="00F428B1">
        <w:rPr>
          <w:rFonts w:eastAsia="Arial Unicode MS"/>
          <w:bCs/>
          <w:sz w:val="20"/>
          <w:szCs w:val="20"/>
        </w:rPr>
        <w:t>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w:t>
      </w:r>
    </w:p>
    <w:p w14:paraId="7A480B30" w14:textId="77777777" w:rsidR="007249EF" w:rsidRPr="00F428B1" w:rsidRDefault="007249EF" w:rsidP="007249EF">
      <w:pPr>
        <w:widowControl w:val="0"/>
        <w:ind w:left="851"/>
        <w:jc w:val="both"/>
        <w:rPr>
          <w:rFonts w:eastAsia="Arial Unicode MS"/>
          <w:bCs/>
          <w:sz w:val="20"/>
          <w:szCs w:val="20"/>
        </w:rPr>
      </w:pPr>
    </w:p>
    <w:p w14:paraId="38E21D9C" w14:textId="77777777" w:rsidR="007249EF" w:rsidRPr="00F428B1" w:rsidRDefault="007249EF" w:rsidP="007249EF">
      <w:pPr>
        <w:widowControl w:val="0"/>
        <w:ind w:left="851"/>
        <w:jc w:val="both"/>
        <w:rPr>
          <w:rFonts w:eastAsia="Arial Unicode MS"/>
          <w:sz w:val="20"/>
          <w:szCs w:val="20"/>
        </w:rPr>
      </w:pPr>
      <w:r w:rsidRPr="00F428B1">
        <w:rPr>
          <w:rFonts w:eastAsia="Arial Unicode MS"/>
          <w:bCs/>
          <w:sz w:val="20"/>
          <w:szCs w:val="20"/>
        </w:rPr>
        <w:t>Maddi duran varlıklar üzerindeki rehin, ipotek ve varsa diğer kısıtlamalar, maddi duran varlıklar için inşaat sırasında yapılan harcamaların tutarı, maddi duran varlık alımı için verilen taahhütler: Bulunmamaktadır.</w:t>
      </w:r>
    </w:p>
    <w:bookmarkEnd w:id="23"/>
    <w:p w14:paraId="5596B62C" w14:textId="77777777" w:rsidR="007249EF" w:rsidRPr="00F428B1" w:rsidRDefault="007249EF" w:rsidP="00746B59">
      <w:pPr>
        <w:widowControl w:val="0"/>
        <w:spacing w:line="223" w:lineRule="auto"/>
        <w:jc w:val="both"/>
        <w:rPr>
          <w:rFonts w:eastAsia="Arial Unicode MS"/>
          <w:bCs/>
          <w:sz w:val="20"/>
          <w:szCs w:val="20"/>
        </w:rPr>
      </w:pPr>
    </w:p>
    <w:p w14:paraId="11D7A149" w14:textId="77777777" w:rsidR="0085680C" w:rsidRPr="00F428B1" w:rsidRDefault="0085680C">
      <w:pPr>
        <w:rPr>
          <w:rFonts w:eastAsia="Arial Unicode MS"/>
          <w:b/>
          <w:bCs/>
          <w:sz w:val="20"/>
          <w:szCs w:val="20"/>
        </w:rPr>
      </w:pPr>
      <w:r w:rsidRPr="00F428B1">
        <w:rPr>
          <w:rFonts w:eastAsia="Arial Unicode MS"/>
          <w:b/>
          <w:bCs/>
          <w:sz w:val="20"/>
          <w:szCs w:val="20"/>
        </w:rPr>
        <w:br w:type="page"/>
      </w:r>
    </w:p>
    <w:p w14:paraId="18532532" w14:textId="77777777" w:rsidR="0085680C" w:rsidRPr="00F428B1" w:rsidRDefault="0085680C" w:rsidP="0085680C">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48C6A111" w14:textId="77777777" w:rsidR="0085680C" w:rsidRPr="00F428B1" w:rsidRDefault="0085680C" w:rsidP="0085680C">
      <w:pPr>
        <w:widowControl w:val="0"/>
        <w:spacing w:line="216" w:lineRule="auto"/>
        <w:jc w:val="both"/>
        <w:rPr>
          <w:b/>
          <w:sz w:val="20"/>
          <w:szCs w:val="20"/>
        </w:rPr>
      </w:pPr>
    </w:p>
    <w:p w14:paraId="071DE1F8" w14:textId="77777777" w:rsidR="0085680C" w:rsidRPr="00F428B1" w:rsidRDefault="0085680C" w:rsidP="0085680C">
      <w:pPr>
        <w:widowControl w:val="0"/>
        <w:spacing w:line="216" w:lineRule="auto"/>
        <w:jc w:val="both"/>
        <w:rPr>
          <w:b/>
          <w:sz w:val="20"/>
          <w:szCs w:val="20"/>
        </w:rPr>
      </w:pPr>
      <w:r w:rsidRPr="00F428B1">
        <w:rPr>
          <w:b/>
          <w:sz w:val="20"/>
          <w:szCs w:val="20"/>
        </w:rPr>
        <w:t>I.              BİLANÇONUN AKTİF HESAPLARINA İLİŞKİN AÇIKLAMA VE DİPNOTLAR (Devamı)</w:t>
      </w:r>
    </w:p>
    <w:p w14:paraId="2072A3F0" w14:textId="77777777" w:rsidR="0085680C" w:rsidRPr="00F428B1" w:rsidRDefault="0085680C" w:rsidP="00746B59">
      <w:pPr>
        <w:widowControl w:val="0"/>
        <w:spacing w:line="223" w:lineRule="auto"/>
        <w:ind w:left="1276" w:hanging="425"/>
        <w:jc w:val="both"/>
        <w:rPr>
          <w:rFonts w:eastAsia="Arial Unicode MS"/>
          <w:b/>
          <w:bCs/>
          <w:sz w:val="20"/>
          <w:szCs w:val="20"/>
        </w:rPr>
      </w:pPr>
    </w:p>
    <w:p w14:paraId="6907F48B" w14:textId="77777777" w:rsidR="00746B59" w:rsidRPr="00F428B1" w:rsidRDefault="004E150B" w:rsidP="00746B59">
      <w:pPr>
        <w:widowControl w:val="0"/>
        <w:spacing w:line="223" w:lineRule="auto"/>
        <w:ind w:left="1276"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7</w:t>
      </w:r>
      <w:r w:rsidR="00746B59" w:rsidRPr="00F428B1">
        <w:rPr>
          <w:rFonts w:eastAsia="Arial Unicode MS"/>
          <w:b/>
          <w:bCs/>
          <w:sz w:val="20"/>
          <w:szCs w:val="20"/>
        </w:rPr>
        <w:t>.</w:t>
      </w:r>
      <w:r w:rsidR="00746B59" w:rsidRPr="00F428B1">
        <w:rPr>
          <w:rFonts w:eastAsia="Arial Unicode MS"/>
          <w:b/>
          <w:bCs/>
          <w:sz w:val="20"/>
          <w:szCs w:val="20"/>
        </w:rPr>
        <w:tab/>
        <w:t>Maddi olmayan duran</w:t>
      </w:r>
      <w:r w:rsidRPr="00F428B1">
        <w:rPr>
          <w:rFonts w:eastAsia="Arial Unicode MS"/>
          <w:b/>
          <w:bCs/>
          <w:sz w:val="20"/>
          <w:szCs w:val="20"/>
        </w:rPr>
        <w:t xml:space="preserve"> varlıklara ilişkin açıklamalar</w:t>
      </w:r>
    </w:p>
    <w:p w14:paraId="713D67D6" w14:textId="77777777" w:rsidR="00746B59" w:rsidRPr="00F428B1" w:rsidRDefault="00746B59" w:rsidP="00746B59">
      <w:pPr>
        <w:widowControl w:val="0"/>
        <w:spacing w:line="223" w:lineRule="auto"/>
        <w:ind w:left="1276" w:hanging="425"/>
        <w:jc w:val="both"/>
        <w:rPr>
          <w:rFonts w:eastAsia="Arial Unicode MS"/>
          <w:b/>
          <w:bCs/>
          <w:sz w:val="20"/>
          <w:szCs w:val="20"/>
        </w:rPr>
      </w:pPr>
    </w:p>
    <w:tbl>
      <w:tblPr>
        <w:tblW w:w="4570"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36"/>
        <w:gridCol w:w="1003"/>
        <w:gridCol w:w="1206"/>
        <w:gridCol w:w="1053"/>
        <w:gridCol w:w="1206"/>
        <w:gridCol w:w="1206"/>
        <w:gridCol w:w="991"/>
      </w:tblGrid>
      <w:tr w:rsidR="0085680C" w:rsidRPr="00F428B1" w14:paraId="5F483657" w14:textId="77777777" w:rsidTr="009A7729">
        <w:trPr>
          <w:trHeight w:val="113"/>
        </w:trPr>
        <w:tc>
          <w:tcPr>
            <w:tcW w:w="1213" w:type="pct"/>
            <w:vMerge w:val="restart"/>
            <w:tcBorders>
              <w:top w:val="single" w:sz="4" w:space="0" w:color="auto"/>
              <w:left w:val="single" w:sz="4" w:space="0" w:color="auto"/>
              <w:bottom w:val="dotted" w:sz="4" w:space="0" w:color="auto"/>
              <w:right w:val="dotted" w:sz="4" w:space="0" w:color="auto"/>
            </w:tcBorders>
            <w:vAlign w:val="bottom"/>
            <w:hideMark/>
          </w:tcPr>
          <w:p w14:paraId="5BC579CC" w14:textId="77777777" w:rsidR="0085680C" w:rsidRPr="00F428B1" w:rsidRDefault="0085680C" w:rsidP="008476B5">
            <w:pPr>
              <w:widowControl w:val="0"/>
              <w:rPr>
                <w:sz w:val="16"/>
                <w:szCs w:val="16"/>
              </w:rPr>
            </w:pPr>
            <w:r w:rsidRPr="00F428B1">
              <w:rPr>
                <w:noProof/>
                <w:sz w:val="16"/>
                <w:szCs w:val="16"/>
              </w:rPr>
              <w:t> </w:t>
            </w:r>
          </w:p>
        </w:tc>
        <w:tc>
          <w:tcPr>
            <w:tcW w:w="1853" w:type="pct"/>
            <w:gridSpan w:val="3"/>
            <w:tcBorders>
              <w:top w:val="single" w:sz="4" w:space="0" w:color="auto"/>
              <w:left w:val="dotted" w:sz="4" w:space="0" w:color="auto"/>
              <w:bottom w:val="dotted" w:sz="4" w:space="0" w:color="auto"/>
              <w:right w:val="dotted" w:sz="4" w:space="0" w:color="auto"/>
            </w:tcBorders>
            <w:vAlign w:val="bottom"/>
          </w:tcPr>
          <w:p w14:paraId="41DE6718" w14:textId="77777777" w:rsidR="0085680C" w:rsidRPr="00F428B1" w:rsidRDefault="0085680C" w:rsidP="008476B5">
            <w:pPr>
              <w:widowControl w:val="0"/>
              <w:jc w:val="center"/>
              <w:rPr>
                <w:b/>
                <w:noProof/>
                <w:sz w:val="16"/>
                <w:szCs w:val="16"/>
              </w:rPr>
            </w:pPr>
            <w:r w:rsidRPr="00F428B1">
              <w:rPr>
                <w:b/>
                <w:noProof/>
                <w:sz w:val="16"/>
                <w:szCs w:val="16"/>
              </w:rPr>
              <w:t>Cari Dönem</w:t>
            </w:r>
          </w:p>
          <w:p w14:paraId="0C25D159" w14:textId="05295060" w:rsidR="0085680C" w:rsidRPr="00F428B1" w:rsidRDefault="0085680C" w:rsidP="009A7729">
            <w:pPr>
              <w:widowControl w:val="0"/>
              <w:jc w:val="center"/>
              <w:rPr>
                <w:b/>
                <w:noProof/>
                <w:sz w:val="16"/>
                <w:szCs w:val="16"/>
              </w:rPr>
            </w:pPr>
            <w:r w:rsidRPr="00F428B1">
              <w:rPr>
                <w:b/>
                <w:noProof/>
                <w:sz w:val="16"/>
                <w:szCs w:val="16"/>
              </w:rPr>
              <w:t>31.12.202</w:t>
            </w:r>
            <w:r w:rsidR="009A7729" w:rsidRPr="00F428B1">
              <w:rPr>
                <w:b/>
                <w:noProof/>
                <w:sz w:val="16"/>
                <w:szCs w:val="16"/>
              </w:rPr>
              <w:t>5</w:t>
            </w:r>
          </w:p>
        </w:tc>
        <w:tc>
          <w:tcPr>
            <w:tcW w:w="1933" w:type="pct"/>
            <w:gridSpan w:val="3"/>
            <w:tcBorders>
              <w:top w:val="single" w:sz="4" w:space="0" w:color="auto"/>
              <w:left w:val="dotted" w:sz="4" w:space="0" w:color="auto"/>
              <w:bottom w:val="nil"/>
              <w:right w:val="single" w:sz="4" w:space="0" w:color="auto"/>
            </w:tcBorders>
            <w:vAlign w:val="bottom"/>
            <w:hideMark/>
          </w:tcPr>
          <w:p w14:paraId="21DCFDB4" w14:textId="77777777" w:rsidR="0085680C" w:rsidRPr="00F428B1" w:rsidRDefault="0085680C" w:rsidP="008476B5">
            <w:pPr>
              <w:widowControl w:val="0"/>
              <w:jc w:val="center"/>
              <w:rPr>
                <w:b/>
                <w:noProof/>
                <w:sz w:val="16"/>
                <w:szCs w:val="16"/>
              </w:rPr>
            </w:pPr>
            <w:r w:rsidRPr="00F428B1">
              <w:rPr>
                <w:b/>
                <w:noProof/>
                <w:sz w:val="16"/>
                <w:szCs w:val="16"/>
              </w:rPr>
              <w:t>Önceki Dönem</w:t>
            </w:r>
          </w:p>
          <w:p w14:paraId="35FDA8F9" w14:textId="7C4DC708" w:rsidR="0085680C" w:rsidRPr="00F428B1" w:rsidRDefault="0085680C" w:rsidP="009A7729">
            <w:pPr>
              <w:widowControl w:val="0"/>
              <w:jc w:val="center"/>
              <w:rPr>
                <w:b/>
                <w:sz w:val="16"/>
                <w:szCs w:val="16"/>
              </w:rPr>
            </w:pPr>
            <w:r w:rsidRPr="00F428B1">
              <w:rPr>
                <w:b/>
                <w:noProof/>
                <w:sz w:val="16"/>
                <w:szCs w:val="16"/>
              </w:rPr>
              <w:t>31.12.202</w:t>
            </w:r>
            <w:r w:rsidR="009A7729" w:rsidRPr="00F428B1">
              <w:rPr>
                <w:b/>
                <w:noProof/>
                <w:sz w:val="16"/>
                <w:szCs w:val="16"/>
              </w:rPr>
              <w:t>4</w:t>
            </w:r>
          </w:p>
        </w:tc>
      </w:tr>
      <w:tr w:rsidR="0085680C" w:rsidRPr="00F428B1" w14:paraId="4F93AC1A" w14:textId="77777777" w:rsidTr="009A7729">
        <w:trPr>
          <w:trHeight w:val="113"/>
        </w:trPr>
        <w:tc>
          <w:tcPr>
            <w:tcW w:w="1213" w:type="pct"/>
            <w:vMerge/>
            <w:tcBorders>
              <w:top w:val="single" w:sz="4" w:space="0" w:color="auto"/>
              <w:left w:val="single" w:sz="4" w:space="0" w:color="auto"/>
              <w:bottom w:val="dotted" w:sz="4" w:space="0" w:color="auto"/>
              <w:right w:val="dotted" w:sz="4" w:space="0" w:color="auto"/>
            </w:tcBorders>
            <w:shd w:val="clear" w:color="auto" w:fill="33CC33"/>
            <w:vAlign w:val="bottom"/>
            <w:hideMark/>
          </w:tcPr>
          <w:p w14:paraId="7059984C" w14:textId="77777777" w:rsidR="0085680C" w:rsidRPr="00F428B1" w:rsidRDefault="0085680C" w:rsidP="008476B5">
            <w:pPr>
              <w:widowControl w:val="0"/>
              <w:rPr>
                <w:sz w:val="16"/>
                <w:szCs w:val="16"/>
              </w:rPr>
            </w:pPr>
          </w:p>
        </w:tc>
        <w:tc>
          <w:tcPr>
            <w:tcW w:w="570" w:type="pct"/>
            <w:tcBorders>
              <w:top w:val="dotted" w:sz="4" w:space="0" w:color="auto"/>
              <w:left w:val="dotted" w:sz="4" w:space="0" w:color="auto"/>
              <w:bottom w:val="dotted" w:sz="4" w:space="0" w:color="auto"/>
              <w:right w:val="dotted" w:sz="4" w:space="0" w:color="auto"/>
            </w:tcBorders>
            <w:vAlign w:val="bottom"/>
          </w:tcPr>
          <w:p w14:paraId="38347CA4" w14:textId="77777777" w:rsidR="0085680C" w:rsidRPr="00F428B1" w:rsidRDefault="0085680C" w:rsidP="008476B5">
            <w:pPr>
              <w:widowControl w:val="0"/>
              <w:ind w:right="-26"/>
              <w:jc w:val="right"/>
              <w:rPr>
                <w:b/>
                <w:sz w:val="16"/>
                <w:szCs w:val="16"/>
              </w:rPr>
            </w:pPr>
            <w:r w:rsidRPr="00F428B1">
              <w:rPr>
                <w:b/>
                <w:noProof/>
                <w:sz w:val="16"/>
                <w:szCs w:val="16"/>
              </w:rPr>
              <w:t>Defter Değeri</w:t>
            </w:r>
          </w:p>
        </w:tc>
        <w:tc>
          <w:tcPr>
            <w:tcW w:w="685" w:type="pct"/>
            <w:tcBorders>
              <w:top w:val="dotted" w:sz="4" w:space="0" w:color="auto"/>
              <w:left w:val="dotted" w:sz="4" w:space="0" w:color="auto"/>
              <w:bottom w:val="dotted" w:sz="4" w:space="0" w:color="auto"/>
              <w:right w:val="dotted" w:sz="4" w:space="0" w:color="auto"/>
            </w:tcBorders>
            <w:vAlign w:val="bottom"/>
          </w:tcPr>
          <w:p w14:paraId="509E821C" w14:textId="77777777" w:rsidR="0085680C" w:rsidRPr="00F428B1" w:rsidRDefault="0085680C" w:rsidP="008476B5">
            <w:pPr>
              <w:widowControl w:val="0"/>
              <w:ind w:right="-26"/>
              <w:jc w:val="right"/>
              <w:rPr>
                <w:b/>
                <w:sz w:val="16"/>
                <w:szCs w:val="16"/>
              </w:rPr>
            </w:pPr>
            <w:r w:rsidRPr="00F428B1">
              <w:rPr>
                <w:b/>
                <w:noProof/>
                <w:sz w:val="16"/>
                <w:szCs w:val="16"/>
              </w:rPr>
              <w:t>Birikmiş Amortismanı</w:t>
            </w:r>
          </w:p>
        </w:tc>
        <w:tc>
          <w:tcPr>
            <w:tcW w:w="598" w:type="pct"/>
            <w:tcBorders>
              <w:top w:val="dotted" w:sz="4" w:space="0" w:color="auto"/>
              <w:left w:val="dotted" w:sz="4" w:space="0" w:color="auto"/>
              <w:bottom w:val="dotted" w:sz="4" w:space="0" w:color="auto"/>
              <w:right w:val="dotted" w:sz="4" w:space="0" w:color="auto"/>
            </w:tcBorders>
            <w:vAlign w:val="bottom"/>
          </w:tcPr>
          <w:p w14:paraId="6BF2408A" w14:textId="77777777" w:rsidR="0085680C" w:rsidRPr="00F428B1" w:rsidRDefault="0085680C" w:rsidP="008476B5">
            <w:pPr>
              <w:widowControl w:val="0"/>
              <w:ind w:right="-26"/>
              <w:jc w:val="right"/>
              <w:rPr>
                <w:b/>
                <w:sz w:val="16"/>
                <w:szCs w:val="16"/>
              </w:rPr>
            </w:pPr>
            <w:r w:rsidRPr="00F428B1">
              <w:rPr>
                <w:b/>
                <w:sz w:val="16"/>
                <w:szCs w:val="16"/>
              </w:rPr>
              <w:t>Net Değeri</w:t>
            </w:r>
          </w:p>
        </w:tc>
        <w:tc>
          <w:tcPr>
            <w:tcW w:w="685" w:type="pct"/>
            <w:tcBorders>
              <w:top w:val="dotted" w:sz="4" w:space="0" w:color="auto"/>
              <w:left w:val="dotted" w:sz="4" w:space="0" w:color="auto"/>
              <w:bottom w:val="dotted" w:sz="4" w:space="0" w:color="auto"/>
              <w:right w:val="dotted" w:sz="4" w:space="0" w:color="auto"/>
            </w:tcBorders>
            <w:vAlign w:val="bottom"/>
            <w:hideMark/>
          </w:tcPr>
          <w:p w14:paraId="47A2DC34" w14:textId="77777777" w:rsidR="0085680C" w:rsidRPr="00F428B1" w:rsidRDefault="0085680C" w:rsidP="008476B5">
            <w:pPr>
              <w:widowControl w:val="0"/>
              <w:ind w:right="-26"/>
              <w:jc w:val="right"/>
              <w:rPr>
                <w:b/>
                <w:sz w:val="16"/>
                <w:szCs w:val="16"/>
              </w:rPr>
            </w:pPr>
            <w:r w:rsidRPr="00F428B1">
              <w:rPr>
                <w:b/>
                <w:noProof/>
                <w:sz w:val="16"/>
                <w:szCs w:val="16"/>
              </w:rPr>
              <w:t>Defter Değeri</w:t>
            </w:r>
          </w:p>
        </w:tc>
        <w:tc>
          <w:tcPr>
            <w:tcW w:w="685" w:type="pct"/>
            <w:tcBorders>
              <w:top w:val="dotted" w:sz="4" w:space="0" w:color="auto"/>
              <w:left w:val="dotted" w:sz="4" w:space="0" w:color="auto"/>
              <w:bottom w:val="dotted" w:sz="4" w:space="0" w:color="auto"/>
              <w:right w:val="dotted" w:sz="4" w:space="0" w:color="auto"/>
            </w:tcBorders>
            <w:vAlign w:val="bottom"/>
            <w:hideMark/>
          </w:tcPr>
          <w:p w14:paraId="4DE68A49" w14:textId="77777777" w:rsidR="0085680C" w:rsidRPr="00F428B1" w:rsidRDefault="0085680C" w:rsidP="008476B5">
            <w:pPr>
              <w:widowControl w:val="0"/>
              <w:ind w:right="-26"/>
              <w:jc w:val="right"/>
              <w:rPr>
                <w:b/>
                <w:sz w:val="16"/>
                <w:szCs w:val="16"/>
              </w:rPr>
            </w:pPr>
            <w:r w:rsidRPr="00F428B1">
              <w:rPr>
                <w:b/>
                <w:noProof/>
                <w:sz w:val="16"/>
                <w:szCs w:val="16"/>
              </w:rPr>
              <w:t>Birikmiş Amortismanı</w:t>
            </w:r>
          </w:p>
        </w:tc>
        <w:tc>
          <w:tcPr>
            <w:tcW w:w="563" w:type="pct"/>
            <w:tcBorders>
              <w:top w:val="dotted" w:sz="4" w:space="0" w:color="auto"/>
              <w:left w:val="dotted" w:sz="4" w:space="0" w:color="auto"/>
              <w:bottom w:val="dotted" w:sz="4" w:space="0" w:color="auto"/>
              <w:right w:val="single" w:sz="4" w:space="0" w:color="auto"/>
            </w:tcBorders>
            <w:noWrap/>
            <w:vAlign w:val="bottom"/>
            <w:hideMark/>
          </w:tcPr>
          <w:p w14:paraId="2053F2BB" w14:textId="77777777" w:rsidR="0085680C" w:rsidRPr="00F428B1" w:rsidRDefault="0085680C" w:rsidP="008476B5">
            <w:pPr>
              <w:widowControl w:val="0"/>
              <w:ind w:right="-26"/>
              <w:jc w:val="right"/>
              <w:rPr>
                <w:b/>
                <w:sz w:val="16"/>
                <w:szCs w:val="16"/>
              </w:rPr>
            </w:pPr>
            <w:r w:rsidRPr="00F428B1">
              <w:rPr>
                <w:b/>
                <w:sz w:val="16"/>
                <w:szCs w:val="16"/>
              </w:rPr>
              <w:t>Net Değeri</w:t>
            </w:r>
          </w:p>
        </w:tc>
      </w:tr>
      <w:tr w:rsidR="00C654A9" w:rsidRPr="00F428B1" w14:paraId="530DCEAD" w14:textId="77777777" w:rsidTr="009A7729">
        <w:trPr>
          <w:trHeight w:val="113"/>
        </w:trPr>
        <w:tc>
          <w:tcPr>
            <w:tcW w:w="1213" w:type="pct"/>
            <w:tcBorders>
              <w:top w:val="dotted" w:sz="4" w:space="0" w:color="auto"/>
              <w:left w:val="single" w:sz="4" w:space="0" w:color="auto"/>
              <w:bottom w:val="dotted" w:sz="4" w:space="0" w:color="auto"/>
              <w:right w:val="dotted" w:sz="4" w:space="0" w:color="auto"/>
            </w:tcBorders>
            <w:vAlign w:val="bottom"/>
            <w:hideMark/>
          </w:tcPr>
          <w:p w14:paraId="6F3E35D0" w14:textId="77777777" w:rsidR="00C654A9" w:rsidRPr="00F428B1" w:rsidRDefault="00C654A9" w:rsidP="00C654A9">
            <w:pPr>
              <w:widowControl w:val="0"/>
              <w:rPr>
                <w:sz w:val="16"/>
                <w:szCs w:val="16"/>
              </w:rPr>
            </w:pPr>
            <w:r w:rsidRPr="00F428B1">
              <w:rPr>
                <w:noProof/>
                <w:sz w:val="16"/>
                <w:szCs w:val="16"/>
              </w:rPr>
              <w:t>Özel Maliyet Bedelleri</w:t>
            </w:r>
          </w:p>
        </w:tc>
        <w:tc>
          <w:tcPr>
            <w:tcW w:w="570" w:type="pct"/>
            <w:tcBorders>
              <w:top w:val="dotted" w:sz="4" w:space="0" w:color="auto"/>
              <w:left w:val="dotted" w:sz="4" w:space="0" w:color="auto"/>
              <w:bottom w:val="dotted" w:sz="4" w:space="0" w:color="auto"/>
              <w:right w:val="dotted" w:sz="4" w:space="0" w:color="auto"/>
            </w:tcBorders>
            <w:vAlign w:val="bottom"/>
          </w:tcPr>
          <w:p w14:paraId="40A35AA2" w14:textId="0AE9A38F"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55D8CC3F" w14:textId="403460F8"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598" w:type="pct"/>
            <w:tcBorders>
              <w:top w:val="dotted" w:sz="4" w:space="0" w:color="auto"/>
              <w:left w:val="dotted" w:sz="4" w:space="0" w:color="auto"/>
              <w:bottom w:val="dotted" w:sz="4" w:space="0" w:color="auto"/>
              <w:right w:val="dotted" w:sz="4" w:space="0" w:color="auto"/>
            </w:tcBorders>
            <w:vAlign w:val="bottom"/>
          </w:tcPr>
          <w:p w14:paraId="79206D17" w14:textId="3478D087"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6C06143F" w14:textId="6FC448CD"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4043AFB2" w14:textId="56BD3FB3"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563" w:type="pct"/>
            <w:tcBorders>
              <w:top w:val="dotted" w:sz="4" w:space="0" w:color="auto"/>
              <w:left w:val="dotted" w:sz="4" w:space="0" w:color="auto"/>
              <w:bottom w:val="dotted" w:sz="4" w:space="0" w:color="auto"/>
              <w:right w:val="single" w:sz="4" w:space="0" w:color="auto"/>
            </w:tcBorders>
            <w:noWrap/>
            <w:vAlign w:val="bottom"/>
          </w:tcPr>
          <w:p w14:paraId="7FB80E69" w14:textId="3312FCF6"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r>
      <w:tr w:rsidR="00C654A9" w:rsidRPr="00F428B1" w14:paraId="277F8427" w14:textId="77777777" w:rsidTr="009A7729">
        <w:trPr>
          <w:trHeight w:val="113"/>
        </w:trPr>
        <w:tc>
          <w:tcPr>
            <w:tcW w:w="1213" w:type="pct"/>
            <w:tcBorders>
              <w:top w:val="dotted" w:sz="4" w:space="0" w:color="auto"/>
              <w:left w:val="single" w:sz="4" w:space="0" w:color="auto"/>
              <w:bottom w:val="dotted" w:sz="4" w:space="0" w:color="auto"/>
              <w:right w:val="dotted" w:sz="4" w:space="0" w:color="auto"/>
            </w:tcBorders>
            <w:vAlign w:val="bottom"/>
            <w:hideMark/>
          </w:tcPr>
          <w:p w14:paraId="53BE987D" w14:textId="77777777" w:rsidR="00C654A9" w:rsidRPr="00F428B1" w:rsidRDefault="00C654A9" w:rsidP="00C654A9">
            <w:pPr>
              <w:widowControl w:val="0"/>
              <w:rPr>
                <w:sz w:val="16"/>
                <w:szCs w:val="16"/>
              </w:rPr>
            </w:pPr>
            <w:r w:rsidRPr="00F428B1">
              <w:rPr>
                <w:noProof/>
                <w:sz w:val="16"/>
                <w:szCs w:val="16"/>
              </w:rPr>
              <w:t>İlk Tesis Taazzuv Giderleri</w:t>
            </w:r>
          </w:p>
        </w:tc>
        <w:tc>
          <w:tcPr>
            <w:tcW w:w="570" w:type="pct"/>
            <w:tcBorders>
              <w:top w:val="dotted" w:sz="4" w:space="0" w:color="auto"/>
              <w:left w:val="dotted" w:sz="4" w:space="0" w:color="auto"/>
              <w:bottom w:val="dotted" w:sz="4" w:space="0" w:color="auto"/>
              <w:right w:val="dotted" w:sz="4" w:space="0" w:color="auto"/>
            </w:tcBorders>
            <w:vAlign w:val="bottom"/>
          </w:tcPr>
          <w:p w14:paraId="51ECE4DA" w14:textId="19E49AFE"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08145930" w14:textId="721AD4D7"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598" w:type="pct"/>
            <w:tcBorders>
              <w:top w:val="dotted" w:sz="4" w:space="0" w:color="auto"/>
              <w:left w:val="dotted" w:sz="4" w:space="0" w:color="auto"/>
              <w:bottom w:val="dotted" w:sz="4" w:space="0" w:color="auto"/>
              <w:right w:val="dotted" w:sz="4" w:space="0" w:color="auto"/>
            </w:tcBorders>
            <w:vAlign w:val="bottom"/>
          </w:tcPr>
          <w:p w14:paraId="0FAE3FB0" w14:textId="0A6442C1"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2ACDEDB9" w14:textId="0013F07D"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3925A12F" w14:textId="789FB24E"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563" w:type="pct"/>
            <w:tcBorders>
              <w:top w:val="dotted" w:sz="4" w:space="0" w:color="auto"/>
              <w:left w:val="dotted" w:sz="4" w:space="0" w:color="auto"/>
              <w:bottom w:val="dotted" w:sz="4" w:space="0" w:color="auto"/>
              <w:right w:val="single" w:sz="4" w:space="0" w:color="auto"/>
            </w:tcBorders>
            <w:noWrap/>
            <w:vAlign w:val="bottom"/>
          </w:tcPr>
          <w:p w14:paraId="73A54CC8" w14:textId="080F5E02"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r>
      <w:tr w:rsidR="00C654A9" w:rsidRPr="00F428B1" w14:paraId="1670D5DF" w14:textId="77777777" w:rsidTr="009A7729">
        <w:trPr>
          <w:trHeight w:val="113"/>
        </w:trPr>
        <w:tc>
          <w:tcPr>
            <w:tcW w:w="1213" w:type="pct"/>
            <w:tcBorders>
              <w:top w:val="dotted" w:sz="4" w:space="0" w:color="auto"/>
              <w:left w:val="single" w:sz="4" w:space="0" w:color="auto"/>
              <w:bottom w:val="dotted" w:sz="4" w:space="0" w:color="auto"/>
              <w:right w:val="dotted" w:sz="4" w:space="0" w:color="auto"/>
            </w:tcBorders>
            <w:vAlign w:val="bottom"/>
            <w:hideMark/>
          </w:tcPr>
          <w:p w14:paraId="61FD8A6E" w14:textId="77777777" w:rsidR="00C654A9" w:rsidRPr="00F428B1" w:rsidRDefault="00C654A9" w:rsidP="00C654A9">
            <w:pPr>
              <w:widowControl w:val="0"/>
              <w:rPr>
                <w:sz w:val="16"/>
                <w:szCs w:val="16"/>
              </w:rPr>
            </w:pPr>
            <w:r w:rsidRPr="00F428B1">
              <w:rPr>
                <w:noProof/>
                <w:sz w:val="16"/>
                <w:szCs w:val="16"/>
              </w:rPr>
              <w:t>Şerefiye</w:t>
            </w:r>
          </w:p>
        </w:tc>
        <w:tc>
          <w:tcPr>
            <w:tcW w:w="570" w:type="pct"/>
            <w:tcBorders>
              <w:top w:val="dotted" w:sz="4" w:space="0" w:color="auto"/>
              <w:left w:val="dotted" w:sz="4" w:space="0" w:color="auto"/>
              <w:bottom w:val="dotted" w:sz="4" w:space="0" w:color="auto"/>
              <w:right w:val="dotted" w:sz="4" w:space="0" w:color="auto"/>
            </w:tcBorders>
            <w:vAlign w:val="bottom"/>
          </w:tcPr>
          <w:p w14:paraId="56B49BFD" w14:textId="4361A953" w:rsidR="00C654A9" w:rsidRPr="00F428B1" w:rsidRDefault="00C654A9" w:rsidP="00C654A9">
            <w:pPr>
              <w:widowControl w:val="0"/>
              <w:ind w:right="-26"/>
              <w:jc w:val="right"/>
              <w:rPr>
                <w:rFonts w:eastAsia="Arial Unicode MS"/>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69D126AE" w14:textId="14A9AC5F" w:rsidR="00C654A9" w:rsidRPr="00F428B1" w:rsidRDefault="00C654A9" w:rsidP="00C654A9">
            <w:pPr>
              <w:widowControl w:val="0"/>
              <w:ind w:right="-26"/>
              <w:jc w:val="right"/>
              <w:rPr>
                <w:rFonts w:eastAsia="Arial Unicode MS"/>
                <w:sz w:val="16"/>
                <w:szCs w:val="16"/>
              </w:rPr>
            </w:pPr>
            <w:r w:rsidRPr="00F428B1">
              <w:rPr>
                <w:rFonts w:eastAsia="Arial Unicode MS"/>
                <w:b/>
                <w:sz w:val="16"/>
                <w:szCs w:val="16"/>
              </w:rPr>
              <w:t>-</w:t>
            </w:r>
          </w:p>
        </w:tc>
        <w:tc>
          <w:tcPr>
            <w:tcW w:w="598" w:type="pct"/>
            <w:tcBorders>
              <w:top w:val="dotted" w:sz="4" w:space="0" w:color="auto"/>
              <w:left w:val="dotted" w:sz="4" w:space="0" w:color="auto"/>
              <w:bottom w:val="dotted" w:sz="4" w:space="0" w:color="auto"/>
              <w:right w:val="dotted" w:sz="4" w:space="0" w:color="auto"/>
            </w:tcBorders>
            <w:vAlign w:val="bottom"/>
          </w:tcPr>
          <w:p w14:paraId="17C5BF06" w14:textId="4C467C79" w:rsidR="00C654A9" w:rsidRPr="00F428B1" w:rsidRDefault="00C654A9" w:rsidP="00C654A9">
            <w:pPr>
              <w:widowControl w:val="0"/>
              <w:ind w:right="-26"/>
              <w:jc w:val="right"/>
              <w:rPr>
                <w:rFonts w:eastAsia="Arial Unicode MS"/>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183E0C8B" w14:textId="2D8BF050"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685" w:type="pct"/>
            <w:tcBorders>
              <w:top w:val="dotted" w:sz="4" w:space="0" w:color="auto"/>
              <w:left w:val="dotted" w:sz="4" w:space="0" w:color="auto"/>
              <w:bottom w:val="dotted" w:sz="4" w:space="0" w:color="auto"/>
              <w:right w:val="dotted" w:sz="4" w:space="0" w:color="auto"/>
            </w:tcBorders>
            <w:vAlign w:val="bottom"/>
          </w:tcPr>
          <w:p w14:paraId="1F73EF4A" w14:textId="415433C7"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c>
          <w:tcPr>
            <w:tcW w:w="563" w:type="pct"/>
            <w:tcBorders>
              <w:top w:val="dotted" w:sz="4" w:space="0" w:color="auto"/>
              <w:left w:val="dotted" w:sz="4" w:space="0" w:color="auto"/>
              <w:bottom w:val="dotted" w:sz="4" w:space="0" w:color="auto"/>
              <w:right w:val="single" w:sz="4" w:space="0" w:color="auto"/>
            </w:tcBorders>
            <w:vAlign w:val="bottom"/>
          </w:tcPr>
          <w:p w14:paraId="3DAFA59A" w14:textId="50DD7106"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w:t>
            </w:r>
          </w:p>
        </w:tc>
      </w:tr>
      <w:tr w:rsidR="00C654A9" w:rsidRPr="00F428B1" w14:paraId="4457DFCE" w14:textId="77777777" w:rsidTr="009A7729">
        <w:trPr>
          <w:trHeight w:val="113"/>
        </w:trPr>
        <w:tc>
          <w:tcPr>
            <w:tcW w:w="1213" w:type="pct"/>
            <w:tcBorders>
              <w:top w:val="dotted" w:sz="4" w:space="0" w:color="auto"/>
              <w:left w:val="single" w:sz="4" w:space="0" w:color="auto"/>
              <w:bottom w:val="dotted" w:sz="4" w:space="0" w:color="auto"/>
              <w:right w:val="dotted" w:sz="4" w:space="0" w:color="auto"/>
            </w:tcBorders>
            <w:vAlign w:val="bottom"/>
            <w:hideMark/>
          </w:tcPr>
          <w:p w14:paraId="01C98616" w14:textId="77777777" w:rsidR="00C654A9" w:rsidRPr="00F428B1" w:rsidRDefault="00C654A9" w:rsidP="00C654A9">
            <w:pPr>
              <w:widowControl w:val="0"/>
              <w:rPr>
                <w:sz w:val="16"/>
                <w:szCs w:val="16"/>
              </w:rPr>
            </w:pPr>
            <w:r w:rsidRPr="00F428B1">
              <w:rPr>
                <w:noProof/>
                <w:sz w:val="16"/>
                <w:szCs w:val="16"/>
              </w:rPr>
              <w:t>Gayrimaddi Haklar</w:t>
            </w:r>
          </w:p>
        </w:tc>
        <w:tc>
          <w:tcPr>
            <w:tcW w:w="570" w:type="pct"/>
            <w:tcBorders>
              <w:top w:val="dotted" w:sz="4" w:space="0" w:color="auto"/>
              <w:left w:val="dotted" w:sz="4" w:space="0" w:color="auto"/>
              <w:bottom w:val="dotted" w:sz="4" w:space="0" w:color="auto"/>
              <w:right w:val="dotted" w:sz="4" w:space="0" w:color="auto"/>
            </w:tcBorders>
          </w:tcPr>
          <w:p w14:paraId="77A05565" w14:textId="64875D57"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1.545.854</w:t>
            </w:r>
          </w:p>
        </w:tc>
        <w:tc>
          <w:tcPr>
            <w:tcW w:w="685" w:type="pct"/>
            <w:tcBorders>
              <w:top w:val="dotted" w:sz="4" w:space="0" w:color="auto"/>
              <w:left w:val="dotted" w:sz="4" w:space="0" w:color="auto"/>
              <w:bottom w:val="dotted" w:sz="4" w:space="0" w:color="auto"/>
              <w:right w:val="dotted" w:sz="4" w:space="0" w:color="auto"/>
            </w:tcBorders>
          </w:tcPr>
          <w:p w14:paraId="58FD2F97" w14:textId="4D35E8A4"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397.616</w:t>
            </w:r>
          </w:p>
        </w:tc>
        <w:tc>
          <w:tcPr>
            <w:tcW w:w="598" w:type="pct"/>
            <w:tcBorders>
              <w:top w:val="dotted" w:sz="4" w:space="0" w:color="auto"/>
              <w:left w:val="dotted" w:sz="4" w:space="0" w:color="auto"/>
              <w:bottom w:val="dotted" w:sz="4" w:space="0" w:color="auto"/>
              <w:right w:val="dotted" w:sz="4" w:space="0" w:color="auto"/>
            </w:tcBorders>
          </w:tcPr>
          <w:p w14:paraId="19F3B130" w14:textId="4FDAF3AC"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1.148.238</w:t>
            </w:r>
          </w:p>
        </w:tc>
        <w:tc>
          <w:tcPr>
            <w:tcW w:w="685" w:type="pct"/>
            <w:tcBorders>
              <w:top w:val="dotted" w:sz="4" w:space="0" w:color="auto"/>
              <w:left w:val="dotted" w:sz="4" w:space="0" w:color="auto"/>
              <w:bottom w:val="dotted" w:sz="4" w:space="0" w:color="auto"/>
              <w:right w:val="dotted" w:sz="4" w:space="0" w:color="auto"/>
            </w:tcBorders>
          </w:tcPr>
          <w:p w14:paraId="3FFC7BE5" w14:textId="42C5CB44"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750.679</w:t>
            </w:r>
          </w:p>
        </w:tc>
        <w:tc>
          <w:tcPr>
            <w:tcW w:w="685" w:type="pct"/>
            <w:tcBorders>
              <w:top w:val="dotted" w:sz="4" w:space="0" w:color="auto"/>
              <w:left w:val="dotted" w:sz="4" w:space="0" w:color="auto"/>
              <w:bottom w:val="dotted" w:sz="4" w:space="0" w:color="auto"/>
              <w:right w:val="dotted" w:sz="4" w:space="0" w:color="auto"/>
            </w:tcBorders>
          </w:tcPr>
          <w:p w14:paraId="620BF431" w14:textId="450B437B"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183.895</w:t>
            </w:r>
          </w:p>
        </w:tc>
        <w:tc>
          <w:tcPr>
            <w:tcW w:w="563" w:type="pct"/>
            <w:tcBorders>
              <w:top w:val="dotted" w:sz="4" w:space="0" w:color="auto"/>
              <w:left w:val="dotted" w:sz="4" w:space="0" w:color="auto"/>
              <w:bottom w:val="dotted" w:sz="4" w:space="0" w:color="auto"/>
              <w:right w:val="single" w:sz="4" w:space="0" w:color="auto"/>
            </w:tcBorders>
            <w:noWrap/>
          </w:tcPr>
          <w:p w14:paraId="4EA8FF53" w14:textId="1E8ADD32" w:rsidR="00C654A9" w:rsidRPr="00F428B1" w:rsidRDefault="00C654A9" w:rsidP="00C654A9">
            <w:pPr>
              <w:widowControl w:val="0"/>
              <w:ind w:right="-26"/>
              <w:jc w:val="right"/>
              <w:rPr>
                <w:rFonts w:eastAsia="Arial Unicode MS"/>
                <w:sz w:val="16"/>
                <w:szCs w:val="16"/>
              </w:rPr>
            </w:pPr>
            <w:r w:rsidRPr="00F428B1">
              <w:rPr>
                <w:rFonts w:eastAsia="Arial Unicode MS"/>
                <w:sz w:val="16"/>
                <w:szCs w:val="16"/>
              </w:rPr>
              <w:t>566.784</w:t>
            </w:r>
          </w:p>
        </w:tc>
      </w:tr>
      <w:tr w:rsidR="00C654A9" w:rsidRPr="00F428B1" w14:paraId="6DB2DCF6" w14:textId="77777777" w:rsidTr="009F674A">
        <w:trPr>
          <w:trHeight w:val="113"/>
        </w:trPr>
        <w:tc>
          <w:tcPr>
            <w:tcW w:w="1213" w:type="pct"/>
            <w:tcBorders>
              <w:top w:val="dotted" w:sz="4" w:space="0" w:color="auto"/>
              <w:left w:val="single" w:sz="4" w:space="0" w:color="auto"/>
              <w:bottom w:val="single" w:sz="4" w:space="0" w:color="auto"/>
              <w:right w:val="dotted" w:sz="4" w:space="0" w:color="auto"/>
            </w:tcBorders>
            <w:vAlign w:val="bottom"/>
            <w:hideMark/>
          </w:tcPr>
          <w:p w14:paraId="7A31B4B4" w14:textId="77777777" w:rsidR="00C654A9" w:rsidRPr="00F428B1" w:rsidRDefault="00C654A9" w:rsidP="00C654A9">
            <w:pPr>
              <w:widowControl w:val="0"/>
              <w:rPr>
                <w:b/>
                <w:noProof/>
                <w:sz w:val="16"/>
                <w:szCs w:val="16"/>
              </w:rPr>
            </w:pPr>
          </w:p>
          <w:p w14:paraId="5FEE598C" w14:textId="77777777" w:rsidR="00C654A9" w:rsidRPr="00F428B1" w:rsidRDefault="00C654A9" w:rsidP="00C654A9">
            <w:pPr>
              <w:widowControl w:val="0"/>
              <w:rPr>
                <w:b/>
                <w:sz w:val="16"/>
                <w:szCs w:val="16"/>
              </w:rPr>
            </w:pPr>
            <w:r w:rsidRPr="00F428B1">
              <w:rPr>
                <w:b/>
                <w:noProof/>
                <w:sz w:val="16"/>
                <w:szCs w:val="16"/>
              </w:rPr>
              <w:t>Toplam</w:t>
            </w:r>
          </w:p>
        </w:tc>
        <w:tc>
          <w:tcPr>
            <w:tcW w:w="570" w:type="pct"/>
            <w:tcBorders>
              <w:top w:val="dotted" w:sz="4" w:space="0" w:color="auto"/>
              <w:left w:val="dotted" w:sz="4" w:space="0" w:color="auto"/>
              <w:bottom w:val="single" w:sz="4" w:space="0" w:color="auto"/>
              <w:right w:val="dotted" w:sz="4" w:space="0" w:color="auto"/>
            </w:tcBorders>
          </w:tcPr>
          <w:p w14:paraId="0684AAE2" w14:textId="77777777" w:rsidR="00C654A9" w:rsidRPr="00F428B1" w:rsidRDefault="00C654A9" w:rsidP="00C654A9">
            <w:pPr>
              <w:widowControl w:val="0"/>
              <w:ind w:right="-26"/>
              <w:jc w:val="right"/>
              <w:rPr>
                <w:rFonts w:eastAsia="Arial Unicode MS"/>
                <w:b/>
                <w:sz w:val="16"/>
                <w:szCs w:val="16"/>
              </w:rPr>
            </w:pPr>
          </w:p>
          <w:p w14:paraId="55EE28F3" w14:textId="659E5736"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1.545.854</w:t>
            </w:r>
          </w:p>
        </w:tc>
        <w:tc>
          <w:tcPr>
            <w:tcW w:w="685" w:type="pct"/>
            <w:tcBorders>
              <w:top w:val="dotted" w:sz="4" w:space="0" w:color="auto"/>
              <w:left w:val="dotted" w:sz="4" w:space="0" w:color="auto"/>
              <w:bottom w:val="single" w:sz="4" w:space="0" w:color="auto"/>
              <w:right w:val="dotted" w:sz="4" w:space="0" w:color="auto"/>
            </w:tcBorders>
          </w:tcPr>
          <w:p w14:paraId="38967C3A" w14:textId="77777777" w:rsidR="00C654A9" w:rsidRPr="00F428B1" w:rsidRDefault="00C654A9" w:rsidP="00C654A9">
            <w:pPr>
              <w:widowControl w:val="0"/>
              <w:ind w:right="-26"/>
              <w:jc w:val="right"/>
              <w:rPr>
                <w:rFonts w:eastAsia="Arial Unicode MS"/>
                <w:b/>
                <w:sz w:val="16"/>
                <w:szCs w:val="16"/>
              </w:rPr>
            </w:pPr>
          </w:p>
          <w:p w14:paraId="2CA5CAFE" w14:textId="2CCC66F4"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397.616</w:t>
            </w:r>
          </w:p>
        </w:tc>
        <w:tc>
          <w:tcPr>
            <w:tcW w:w="598" w:type="pct"/>
            <w:tcBorders>
              <w:top w:val="dotted" w:sz="4" w:space="0" w:color="auto"/>
              <w:left w:val="dotted" w:sz="4" w:space="0" w:color="auto"/>
              <w:bottom w:val="single" w:sz="4" w:space="0" w:color="auto"/>
              <w:right w:val="dotted" w:sz="4" w:space="0" w:color="auto"/>
            </w:tcBorders>
          </w:tcPr>
          <w:p w14:paraId="56DDAE60" w14:textId="77777777" w:rsidR="00C654A9" w:rsidRPr="00F428B1" w:rsidRDefault="00C654A9" w:rsidP="00C654A9">
            <w:pPr>
              <w:widowControl w:val="0"/>
              <w:ind w:right="-26"/>
              <w:jc w:val="right"/>
              <w:rPr>
                <w:rFonts w:eastAsia="Arial Unicode MS"/>
                <w:b/>
                <w:sz w:val="16"/>
                <w:szCs w:val="16"/>
              </w:rPr>
            </w:pPr>
          </w:p>
          <w:p w14:paraId="6F694E82" w14:textId="705DBB0C" w:rsidR="00C654A9" w:rsidRPr="00F428B1" w:rsidRDefault="00C654A9" w:rsidP="00C654A9">
            <w:pPr>
              <w:widowControl w:val="0"/>
              <w:ind w:right="-26"/>
              <w:jc w:val="right"/>
              <w:rPr>
                <w:rFonts w:eastAsia="Arial Unicode MS"/>
                <w:b/>
                <w:sz w:val="16"/>
                <w:szCs w:val="16"/>
              </w:rPr>
            </w:pPr>
            <w:r w:rsidRPr="00F428B1">
              <w:rPr>
                <w:rFonts w:eastAsia="Arial Unicode MS"/>
                <w:b/>
                <w:sz w:val="16"/>
                <w:szCs w:val="16"/>
              </w:rPr>
              <w:t>1.148.238</w:t>
            </w:r>
          </w:p>
        </w:tc>
        <w:tc>
          <w:tcPr>
            <w:tcW w:w="685" w:type="pct"/>
            <w:tcBorders>
              <w:top w:val="dotted" w:sz="4" w:space="0" w:color="auto"/>
              <w:left w:val="dotted" w:sz="4" w:space="0" w:color="auto"/>
              <w:bottom w:val="single" w:sz="4" w:space="0" w:color="auto"/>
              <w:right w:val="dotted" w:sz="4" w:space="0" w:color="auto"/>
            </w:tcBorders>
            <w:vAlign w:val="bottom"/>
          </w:tcPr>
          <w:p w14:paraId="35F5C212" w14:textId="59107C47" w:rsidR="00C654A9" w:rsidRPr="00F428B1" w:rsidRDefault="00C654A9" w:rsidP="00C654A9">
            <w:pPr>
              <w:widowControl w:val="0"/>
              <w:ind w:right="-26"/>
              <w:jc w:val="right"/>
              <w:rPr>
                <w:rFonts w:eastAsia="Arial Unicode MS"/>
                <w:b/>
                <w:bCs/>
                <w:sz w:val="16"/>
                <w:szCs w:val="16"/>
              </w:rPr>
            </w:pPr>
            <w:r w:rsidRPr="00F428B1">
              <w:rPr>
                <w:rFonts w:eastAsia="Arial Unicode MS"/>
                <w:b/>
                <w:sz w:val="16"/>
                <w:szCs w:val="16"/>
              </w:rPr>
              <w:t>750.679</w:t>
            </w:r>
          </w:p>
        </w:tc>
        <w:tc>
          <w:tcPr>
            <w:tcW w:w="685" w:type="pct"/>
            <w:tcBorders>
              <w:top w:val="dotted" w:sz="4" w:space="0" w:color="auto"/>
              <w:left w:val="dotted" w:sz="4" w:space="0" w:color="auto"/>
              <w:bottom w:val="single" w:sz="4" w:space="0" w:color="auto"/>
              <w:right w:val="dotted" w:sz="4" w:space="0" w:color="auto"/>
            </w:tcBorders>
            <w:vAlign w:val="bottom"/>
          </w:tcPr>
          <w:p w14:paraId="3022F54C" w14:textId="0CBE9D45" w:rsidR="00C654A9" w:rsidRPr="00F428B1" w:rsidRDefault="00C654A9" w:rsidP="00C654A9">
            <w:pPr>
              <w:widowControl w:val="0"/>
              <w:ind w:right="-26"/>
              <w:jc w:val="right"/>
              <w:rPr>
                <w:rFonts w:eastAsia="Arial Unicode MS"/>
                <w:b/>
                <w:bCs/>
                <w:sz w:val="16"/>
                <w:szCs w:val="16"/>
              </w:rPr>
            </w:pPr>
            <w:r w:rsidRPr="00F428B1">
              <w:rPr>
                <w:rFonts w:eastAsia="Arial Unicode MS"/>
                <w:b/>
                <w:sz w:val="16"/>
                <w:szCs w:val="16"/>
              </w:rPr>
              <w:t>183.895</w:t>
            </w:r>
          </w:p>
        </w:tc>
        <w:tc>
          <w:tcPr>
            <w:tcW w:w="563" w:type="pct"/>
            <w:tcBorders>
              <w:top w:val="dotted" w:sz="4" w:space="0" w:color="auto"/>
              <w:left w:val="dotted" w:sz="4" w:space="0" w:color="auto"/>
              <w:bottom w:val="single" w:sz="4" w:space="0" w:color="auto"/>
              <w:right w:val="single" w:sz="4" w:space="0" w:color="auto"/>
            </w:tcBorders>
            <w:noWrap/>
            <w:vAlign w:val="bottom"/>
          </w:tcPr>
          <w:p w14:paraId="48292665" w14:textId="3B411C2C" w:rsidR="00C654A9" w:rsidRPr="00F428B1" w:rsidRDefault="00C654A9" w:rsidP="00C654A9">
            <w:pPr>
              <w:widowControl w:val="0"/>
              <w:ind w:right="-26"/>
              <w:jc w:val="right"/>
              <w:rPr>
                <w:rFonts w:eastAsia="Arial Unicode MS"/>
                <w:b/>
                <w:bCs/>
                <w:sz w:val="16"/>
                <w:szCs w:val="16"/>
              </w:rPr>
            </w:pPr>
            <w:r w:rsidRPr="00F428B1">
              <w:rPr>
                <w:rFonts w:eastAsia="Arial Unicode MS"/>
                <w:b/>
                <w:sz w:val="16"/>
                <w:szCs w:val="16"/>
              </w:rPr>
              <w:t>566.784</w:t>
            </w:r>
          </w:p>
        </w:tc>
      </w:tr>
    </w:tbl>
    <w:p w14:paraId="01D3B545" w14:textId="77777777" w:rsidR="0085680C" w:rsidRPr="00F428B1" w:rsidRDefault="0085680C" w:rsidP="006710C5">
      <w:pPr>
        <w:widowControl w:val="0"/>
        <w:ind w:left="851"/>
        <w:jc w:val="both"/>
        <w:rPr>
          <w:rFonts w:eastAsia="Arial Unicode MS"/>
          <w:bCs/>
          <w:sz w:val="20"/>
          <w:szCs w:val="20"/>
        </w:rPr>
      </w:pPr>
    </w:p>
    <w:p w14:paraId="31DDBAC2" w14:textId="681C2DD8"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 xml:space="preserve">Finansal tabloların bütünü açısından önem arz eden bir maddi olmayan duran varlık bulunması durumunda, bunun defter değeri, tanımı ve kalan amortisman süresi </w:t>
      </w:r>
      <w:r w:rsidR="00254479">
        <w:rPr>
          <w:rFonts w:eastAsia="Arial Unicode MS"/>
          <w:bCs/>
          <w:sz w:val="20"/>
          <w:szCs w:val="20"/>
        </w:rPr>
        <w:t>:</w:t>
      </w:r>
    </w:p>
    <w:p w14:paraId="22528224" w14:textId="77777777" w:rsidR="0085680C" w:rsidRPr="00F428B1" w:rsidRDefault="0085680C" w:rsidP="0085680C">
      <w:pPr>
        <w:pStyle w:val="ListParagraph"/>
        <w:widowControl w:val="0"/>
        <w:spacing w:line="223" w:lineRule="auto"/>
        <w:ind w:left="1276"/>
        <w:jc w:val="both"/>
        <w:rPr>
          <w:rFonts w:eastAsia="Arial Unicode MS"/>
          <w:bCs/>
          <w:sz w:val="20"/>
          <w:szCs w:val="20"/>
        </w:rPr>
      </w:pPr>
    </w:p>
    <w:tbl>
      <w:tblPr>
        <w:tblW w:w="4547" w:type="pct"/>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3"/>
        <w:gridCol w:w="2692"/>
        <w:gridCol w:w="2692"/>
      </w:tblGrid>
      <w:tr w:rsidR="0085680C" w:rsidRPr="00580822" w14:paraId="27AF1C0C" w14:textId="77777777" w:rsidTr="008476B5">
        <w:trPr>
          <w:trHeight w:val="20"/>
        </w:trPr>
        <w:tc>
          <w:tcPr>
            <w:tcW w:w="1926" w:type="pct"/>
            <w:tcBorders>
              <w:bottom w:val="dotted" w:sz="4" w:space="0" w:color="auto"/>
              <w:right w:val="dotted" w:sz="4" w:space="0" w:color="auto"/>
            </w:tcBorders>
            <w:noWrap/>
            <w:vAlign w:val="bottom"/>
          </w:tcPr>
          <w:p w14:paraId="52576B81" w14:textId="77777777" w:rsidR="0085680C" w:rsidRPr="00580822" w:rsidRDefault="0085680C" w:rsidP="008476B5">
            <w:pPr>
              <w:widowControl w:val="0"/>
              <w:jc w:val="center"/>
              <w:rPr>
                <w:color w:val="000000" w:themeColor="text1"/>
                <w:sz w:val="16"/>
                <w:szCs w:val="16"/>
              </w:rPr>
            </w:pPr>
          </w:p>
        </w:tc>
        <w:tc>
          <w:tcPr>
            <w:tcW w:w="1537" w:type="pct"/>
            <w:tcBorders>
              <w:left w:val="dotted" w:sz="4" w:space="0" w:color="auto"/>
              <w:bottom w:val="dotted" w:sz="4" w:space="0" w:color="auto"/>
              <w:right w:val="dotted" w:sz="4" w:space="0" w:color="auto"/>
            </w:tcBorders>
            <w:shd w:val="clear" w:color="auto" w:fill="FFFFFF"/>
            <w:noWrap/>
            <w:vAlign w:val="bottom"/>
          </w:tcPr>
          <w:p w14:paraId="7EC41830" w14:textId="77777777" w:rsidR="0085680C" w:rsidRPr="00580822" w:rsidRDefault="0085680C" w:rsidP="008476B5">
            <w:pPr>
              <w:widowControl w:val="0"/>
              <w:ind w:right="-21"/>
              <w:jc w:val="right"/>
              <w:rPr>
                <w:b/>
                <w:color w:val="000000" w:themeColor="text1"/>
                <w:sz w:val="16"/>
                <w:szCs w:val="16"/>
              </w:rPr>
            </w:pPr>
            <w:r w:rsidRPr="00580822">
              <w:rPr>
                <w:b/>
                <w:color w:val="000000" w:themeColor="text1"/>
                <w:sz w:val="16"/>
                <w:szCs w:val="16"/>
              </w:rPr>
              <w:t>Net Değeri</w:t>
            </w:r>
          </w:p>
        </w:tc>
        <w:tc>
          <w:tcPr>
            <w:tcW w:w="1537" w:type="pct"/>
            <w:tcBorders>
              <w:left w:val="dotted" w:sz="4" w:space="0" w:color="auto"/>
              <w:bottom w:val="dotted" w:sz="4" w:space="0" w:color="auto"/>
            </w:tcBorders>
            <w:noWrap/>
            <w:vAlign w:val="bottom"/>
          </w:tcPr>
          <w:p w14:paraId="43E0F1F5" w14:textId="77777777" w:rsidR="0085680C" w:rsidRPr="00580822" w:rsidRDefault="0085680C" w:rsidP="008476B5">
            <w:pPr>
              <w:widowControl w:val="0"/>
              <w:ind w:right="-21"/>
              <w:jc w:val="right"/>
              <w:rPr>
                <w:b/>
                <w:color w:val="000000" w:themeColor="text1"/>
                <w:sz w:val="16"/>
                <w:szCs w:val="16"/>
              </w:rPr>
            </w:pPr>
            <w:r w:rsidRPr="00580822">
              <w:rPr>
                <w:b/>
                <w:color w:val="000000" w:themeColor="text1"/>
                <w:sz w:val="16"/>
                <w:szCs w:val="16"/>
              </w:rPr>
              <w:t>Amortisman Süresi (Yıl)</w:t>
            </w:r>
          </w:p>
        </w:tc>
      </w:tr>
      <w:tr w:rsidR="0085680C" w:rsidRPr="00580822" w14:paraId="43396330" w14:textId="77777777" w:rsidTr="008476B5">
        <w:trPr>
          <w:trHeight w:val="20"/>
        </w:trPr>
        <w:tc>
          <w:tcPr>
            <w:tcW w:w="1926" w:type="pct"/>
            <w:tcBorders>
              <w:top w:val="dotted" w:sz="4" w:space="0" w:color="auto"/>
              <w:bottom w:val="dotted" w:sz="4" w:space="0" w:color="auto"/>
              <w:right w:val="dotted" w:sz="4" w:space="0" w:color="auto"/>
            </w:tcBorders>
            <w:noWrap/>
            <w:vAlign w:val="bottom"/>
          </w:tcPr>
          <w:p w14:paraId="03D3BC40" w14:textId="77777777" w:rsidR="0085680C" w:rsidRPr="00580822" w:rsidRDefault="0085680C" w:rsidP="008476B5">
            <w:pPr>
              <w:widowControl w:val="0"/>
              <w:jc w:val="both"/>
              <w:rPr>
                <w:color w:val="000000" w:themeColor="text1"/>
                <w:sz w:val="16"/>
                <w:szCs w:val="16"/>
              </w:rPr>
            </w:pPr>
            <w:r w:rsidRPr="00580822">
              <w:rPr>
                <w:rFonts w:eastAsia="Arial Unicode MS"/>
                <w:color w:val="000000" w:themeColor="text1"/>
                <w:sz w:val="16"/>
                <w:szCs w:val="16"/>
              </w:rPr>
              <w:t>Müşteri ilişkileri</w:t>
            </w:r>
          </w:p>
        </w:tc>
        <w:tc>
          <w:tcPr>
            <w:tcW w:w="153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6CE98617" w14:textId="77777777" w:rsidR="0085680C" w:rsidRPr="00580822" w:rsidRDefault="0085680C" w:rsidP="008476B5">
            <w:pPr>
              <w:jc w:val="right"/>
              <w:rPr>
                <w:color w:val="000000"/>
                <w:sz w:val="16"/>
                <w:szCs w:val="16"/>
              </w:rPr>
            </w:pPr>
            <w:r w:rsidRPr="00580822">
              <w:rPr>
                <w:color w:val="000000" w:themeColor="text1"/>
                <w:sz w:val="16"/>
                <w:szCs w:val="16"/>
              </w:rPr>
              <w:t>299.100</w:t>
            </w:r>
          </w:p>
        </w:tc>
        <w:tc>
          <w:tcPr>
            <w:tcW w:w="1537"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55CA0BF4" w14:textId="77777777" w:rsidR="0085680C" w:rsidRPr="00580822" w:rsidRDefault="0085680C" w:rsidP="008476B5">
            <w:pPr>
              <w:widowControl w:val="0"/>
              <w:ind w:right="-21"/>
              <w:jc w:val="right"/>
              <w:rPr>
                <w:color w:val="000000" w:themeColor="text1"/>
                <w:sz w:val="16"/>
                <w:szCs w:val="16"/>
              </w:rPr>
            </w:pPr>
            <w:r w:rsidRPr="00580822">
              <w:rPr>
                <w:color w:val="000000" w:themeColor="text1"/>
                <w:sz w:val="16"/>
                <w:szCs w:val="16"/>
              </w:rPr>
              <w:t>5</w:t>
            </w:r>
          </w:p>
        </w:tc>
      </w:tr>
      <w:tr w:rsidR="0085680C" w:rsidRPr="00580822" w14:paraId="63BD3E1E" w14:textId="77777777" w:rsidTr="008476B5">
        <w:trPr>
          <w:trHeight w:val="20"/>
        </w:trPr>
        <w:tc>
          <w:tcPr>
            <w:tcW w:w="1926" w:type="pct"/>
            <w:tcBorders>
              <w:top w:val="dotted" w:sz="4" w:space="0" w:color="auto"/>
              <w:bottom w:val="dotted" w:sz="4" w:space="0" w:color="auto"/>
              <w:right w:val="dotted" w:sz="4" w:space="0" w:color="auto"/>
            </w:tcBorders>
            <w:noWrap/>
            <w:vAlign w:val="bottom"/>
          </w:tcPr>
          <w:p w14:paraId="0B9EF039" w14:textId="77777777" w:rsidR="0085680C" w:rsidRPr="00580822" w:rsidRDefault="0085680C" w:rsidP="008476B5">
            <w:pPr>
              <w:widowControl w:val="0"/>
              <w:jc w:val="both"/>
              <w:rPr>
                <w:color w:val="000000" w:themeColor="text1"/>
                <w:sz w:val="16"/>
                <w:szCs w:val="16"/>
              </w:rPr>
            </w:pPr>
            <w:r w:rsidRPr="00580822">
              <w:rPr>
                <w:rFonts w:eastAsia="Arial Unicode MS"/>
                <w:color w:val="000000" w:themeColor="text1"/>
                <w:sz w:val="16"/>
                <w:szCs w:val="16"/>
              </w:rPr>
              <w:t>Marka</w:t>
            </w:r>
          </w:p>
        </w:tc>
        <w:tc>
          <w:tcPr>
            <w:tcW w:w="1537" w:type="pct"/>
            <w:tcBorders>
              <w:top w:val="dotted" w:sz="4" w:space="0" w:color="auto"/>
              <w:left w:val="dotted" w:sz="4" w:space="0" w:color="auto"/>
              <w:bottom w:val="dotted" w:sz="4" w:space="0" w:color="auto"/>
              <w:right w:val="dotted" w:sz="4" w:space="0" w:color="auto"/>
            </w:tcBorders>
            <w:shd w:val="clear" w:color="auto" w:fill="FFFFFF"/>
            <w:noWrap/>
            <w:vAlign w:val="center"/>
          </w:tcPr>
          <w:p w14:paraId="6B726EA1" w14:textId="77777777" w:rsidR="0085680C" w:rsidRPr="00580822" w:rsidRDefault="0085680C" w:rsidP="008476B5">
            <w:pPr>
              <w:jc w:val="right"/>
              <w:rPr>
                <w:color w:val="000000"/>
                <w:sz w:val="16"/>
                <w:szCs w:val="16"/>
              </w:rPr>
            </w:pPr>
            <w:r w:rsidRPr="00580822">
              <w:rPr>
                <w:color w:val="000000" w:themeColor="text1"/>
                <w:sz w:val="16"/>
                <w:szCs w:val="16"/>
              </w:rPr>
              <w:t>11.170</w:t>
            </w:r>
          </w:p>
        </w:tc>
        <w:tc>
          <w:tcPr>
            <w:tcW w:w="1537"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00B11F9" w14:textId="77777777" w:rsidR="0085680C" w:rsidRPr="00580822" w:rsidRDefault="0085680C" w:rsidP="008476B5">
            <w:pPr>
              <w:widowControl w:val="0"/>
              <w:ind w:right="-21"/>
              <w:jc w:val="right"/>
              <w:rPr>
                <w:color w:val="000000" w:themeColor="text1"/>
                <w:sz w:val="16"/>
                <w:szCs w:val="16"/>
              </w:rPr>
            </w:pPr>
            <w:r w:rsidRPr="00580822">
              <w:rPr>
                <w:color w:val="000000" w:themeColor="text1"/>
                <w:sz w:val="16"/>
                <w:szCs w:val="16"/>
              </w:rPr>
              <w:t>15</w:t>
            </w:r>
          </w:p>
        </w:tc>
      </w:tr>
      <w:tr w:rsidR="0085680C" w:rsidRPr="00580822" w14:paraId="38705BA2" w14:textId="77777777" w:rsidTr="008476B5">
        <w:trPr>
          <w:trHeight w:val="20"/>
        </w:trPr>
        <w:tc>
          <w:tcPr>
            <w:tcW w:w="1926" w:type="pct"/>
            <w:tcBorders>
              <w:top w:val="dotted" w:sz="4" w:space="0" w:color="auto"/>
              <w:bottom w:val="single" w:sz="4" w:space="0" w:color="auto"/>
              <w:right w:val="dotted" w:sz="4" w:space="0" w:color="auto"/>
            </w:tcBorders>
            <w:noWrap/>
            <w:vAlign w:val="bottom"/>
          </w:tcPr>
          <w:p w14:paraId="6E04FBBB" w14:textId="77777777" w:rsidR="0085680C" w:rsidRPr="00580822" w:rsidRDefault="0085680C" w:rsidP="008476B5">
            <w:pPr>
              <w:widowControl w:val="0"/>
              <w:jc w:val="both"/>
              <w:rPr>
                <w:color w:val="000000" w:themeColor="text1"/>
                <w:sz w:val="16"/>
                <w:szCs w:val="16"/>
              </w:rPr>
            </w:pPr>
            <w:r w:rsidRPr="00580822">
              <w:rPr>
                <w:rFonts w:eastAsia="Arial Unicode MS"/>
                <w:color w:val="000000" w:themeColor="text1"/>
                <w:sz w:val="16"/>
                <w:szCs w:val="16"/>
              </w:rPr>
              <w:t>Yazılımlar</w:t>
            </w:r>
          </w:p>
        </w:tc>
        <w:tc>
          <w:tcPr>
            <w:tcW w:w="1537" w:type="pct"/>
            <w:tcBorders>
              <w:top w:val="dotted" w:sz="4" w:space="0" w:color="auto"/>
              <w:left w:val="dotted" w:sz="4" w:space="0" w:color="auto"/>
              <w:bottom w:val="single" w:sz="4" w:space="0" w:color="auto"/>
              <w:right w:val="dotted" w:sz="4" w:space="0" w:color="auto"/>
            </w:tcBorders>
            <w:shd w:val="clear" w:color="auto" w:fill="FFFFFF"/>
            <w:noWrap/>
            <w:vAlign w:val="center"/>
          </w:tcPr>
          <w:p w14:paraId="503A3848" w14:textId="07EE7522" w:rsidR="0085680C" w:rsidRPr="00580822" w:rsidRDefault="00C654A9" w:rsidP="008476B5">
            <w:pPr>
              <w:jc w:val="right"/>
              <w:rPr>
                <w:color w:val="000000"/>
                <w:sz w:val="16"/>
                <w:szCs w:val="16"/>
              </w:rPr>
            </w:pPr>
            <w:r w:rsidRPr="00580822">
              <w:rPr>
                <w:color w:val="000000"/>
                <w:sz w:val="16"/>
                <w:szCs w:val="16"/>
              </w:rPr>
              <w:t>1.235.584</w:t>
            </w:r>
          </w:p>
        </w:tc>
        <w:tc>
          <w:tcPr>
            <w:tcW w:w="1537"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648E0C07" w14:textId="77777777" w:rsidR="0085680C" w:rsidRPr="00580822" w:rsidRDefault="0085680C" w:rsidP="008476B5">
            <w:pPr>
              <w:widowControl w:val="0"/>
              <w:ind w:right="-21"/>
              <w:jc w:val="right"/>
              <w:rPr>
                <w:color w:val="000000" w:themeColor="text1"/>
                <w:sz w:val="16"/>
                <w:szCs w:val="16"/>
              </w:rPr>
            </w:pPr>
            <w:r w:rsidRPr="00580822">
              <w:rPr>
                <w:color w:val="000000" w:themeColor="text1"/>
                <w:sz w:val="16"/>
                <w:szCs w:val="16"/>
              </w:rPr>
              <w:t>3</w:t>
            </w:r>
          </w:p>
        </w:tc>
      </w:tr>
    </w:tbl>
    <w:p w14:paraId="49782FB1" w14:textId="77777777" w:rsidR="0085680C" w:rsidRPr="00F428B1" w:rsidRDefault="0085680C" w:rsidP="0085680C">
      <w:pPr>
        <w:pStyle w:val="ListParagraph"/>
        <w:widowControl w:val="0"/>
        <w:spacing w:line="223" w:lineRule="auto"/>
        <w:ind w:left="1276"/>
        <w:jc w:val="both"/>
        <w:rPr>
          <w:rFonts w:eastAsia="Arial Unicode MS"/>
          <w:bCs/>
          <w:sz w:val="20"/>
          <w:szCs w:val="20"/>
        </w:rPr>
      </w:pPr>
    </w:p>
    <w:p w14:paraId="22CA6AFA"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 xml:space="preserve">Varsa devlet teşvikleri kapsamında edinilen ve ilk muhasebeleştirmede gerçeğe uygun değeri ile kaydedilmiş olan maddi olmayan duran varlıklara ilişkin bilgi: Bulunmamaktadır. </w:t>
      </w:r>
    </w:p>
    <w:p w14:paraId="4A76ABD9" w14:textId="77777777" w:rsidR="0085680C" w:rsidRPr="00F428B1" w:rsidRDefault="0085680C" w:rsidP="0085680C">
      <w:pPr>
        <w:widowControl w:val="0"/>
        <w:spacing w:line="223" w:lineRule="auto"/>
        <w:ind w:left="851"/>
        <w:jc w:val="both"/>
        <w:rPr>
          <w:rFonts w:eastAsia="Arial Unicode MS"/>
          <w:bCs/>
          <w:sz w:val="20"/>
          <w:szCs w:val="20"/>
        </w:rPr>
      </w:pPr>
    </w:p>
    <w:p w14:paraId="45AB720F"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 xml:space="preserve">Devlet teşvikleri kapsamında edinilen ve ilk muhasebeleştirmede gerçeğe uygun değeri ile kaydedilmiş olan maddi olmayan duran varlıkların  ilk kayıt tarihinden sonraki değerlemelerinin hangi yönteme göre yapıldığı: Bulunmamaktadır. </w:t>
      </w:r>
    </w:p>
    <w:p w14:paraId="5D437533" w14:textId="77777777" w:rsidR="0085680C" w:rsidRPr="00F428B1" w:rsidRDefault="0085680C" w:rsidP="0085680C">
      <w:pPr>
        <w:widowControl w:val="0"/>
        <w:spacing w:line="223" w:lineRule="auto"/>
        <w:ind w:left="851"/>
        <w:jc w:val="both"/>
        <w:rPr>
          <w:rFonts w:eastAsia="Arial Unicode MS"/>
          <w:bCs/>
          <w:sz w:val="20"/>
          <w:szCs w:val="20"/>
        </w:rPr>
      </w:pPr>
    </w:p>
    <w:p w14:paraId="7FF417DD" w14:textId="77777777" w:rsidR="0085680C" w:rsidRPr="00F428B1" w:rsidRDefault="0085680C" w:rsidP="0085680C">
      <w:pPr>
        <w:widowControl w:val="0"/>
        <w:spacing w:line="223" w:lineRule="auto"/>
        <w:ind w:left="1276" w:hanging="425"/>
        <w:jc w:val="both"/>
        <w:rPr>
          <w:rFonts w:eastAsia="Arial Unicode MS"/>
          <w:bCs/>
          <w:sz w:val="20"/>
          <w:szCs w:val="20"/>
        </w:rPr>
      </w:pPr>
      <w:r w:rsidRPr="00CD51AA">
        <w:rPr>
          <w:rFonts w:eastAsia="Arial Unicode MS"/>
          <w:b/>
          <w:bCs/>
          <w:sz w:val="20"/>
          <w:szCs w:val="20"/>
        </w:rPr>
        <w:t>ç)</w:t>
      </w:r>
      <w:r w:rsidRPr="00F428B1">
        <w:rPr>
          <w:rFonts w:eastAsia="Arial Unicode MS"/>
          <w:bCs/>
          <w:sz w:val="20"/>
          <w:szCs w:val="20"/>
        </w:rPr>
        <w:tab/>
        <w:t xml:space="preserve">Kullanımında herhangi bir kısıtlama bulunan veya rehnedilen maddi olmayan duran varlıkların defter değeri: Bulunmamaktadır. </w:t>
      </w:r>
    </w:p>
    <w:p w14:paraId="52448088" w14:textId="77777777" w:rsidR="0085680C" w:rsidRPr="00F428B1" w:rsidRDefault="0085680C" w:rsidP="0085680C">
      <w:pPr>
        <w:widowControl w:val="0"/>
        <w:spacing w:line="223" w:lineRule="auto"/>
        <w:ind w:left="1276" w:hanging="425"/>
        <w:jc w:val="both"/>
        <w:rPr>
          <w:rFonts w:eastAsia="Arial Unicode MS"/>
          <w:bCs/>
          <w:sz w:val="20"/>
          <w:szCs w:val="20"/>
        </w:rPr>
      </w:pPr>
    </w:p>
    <w:p w14:paraId="2903B601"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 xml:space="preserve">Maddi olmayan duran varlık edinimi için verilmiş olan taahhütlerin tutarı: Bulunmamaktadır. </w:t>
      </w:r>
    </w:p>
    <w:p w14:paraId="0E69FA9D" w14:textId="77777777" w:rsidR="0085680C" w:rsidRPr="00F428B1" w:rsidRDefault="0085680C" w:rsidP="0085680C">
      <w:pPr>
        <w:widowControl w:val="0"/>
        <w:spacing w:line="223" w:lineRule="auto"/>
        <w:ind w:left="851"/>
        <w:jc w:val="both"/>
        <w:rPr>
          <w:rFonts w:eastAsia="Arial Unicode MS"/>
          <w:bCs/>
          <w:sz w:val="20"/>
          <w:szCs w:val="20"/>
        </w:rPr>
      </w:pPr>
    </w:p>
    <w:p w14:paraId="12C01FFF"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 xml:space="preserve">Yeniden değerleme yapılan varlık türü bazında maddi olmayan duran varlıklar: Bulunmamaktadır. </w:t>
      </w:r>
    </w:p>
    <w:p w14:paraId="6F982DA2" w14:textId="77777777" w:rsidR="0085680C" w:rsidRPr="00F428B1" w:rsidRDefault="0085680C" w:rsidP="0085680C">
      <w:pPr>
        <w:widowControl w:val="0"/>
        <w:spacing w:line="223" w:lineRule="auto"/>
        <w:ind w:left="851"/>
        <w:jc w:val="both"/>
        <w:rPr>
          <w:rFonts w:eastAsia="Arial Unicode MS"/>
          <w:bCs/>
          <w:sz w:val="20"/>
          <w:szCs w:val="20"/>
        </w:rPr>
      </w:pPr>
    </w:p>
    <w:p w14:paraId="3C1BA24D"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Varsa dönem içinde gider kaydedilen araştırma geliştirme giderlerinin toplam tutarı: Bulunmamaktadır.</w:t>
      </w:r>
    </w:p>
    <w:p w14:paraId="0B2E46F5" w14:textId="77777777" w:rsidR="0085680C" w:rsidRPr="00F428B1" w:rsidRDefault="0085680C" w:rsidP="0085680C">
      <w:pPr>
        <w:widowControl w:val="0"/>
        <w:spacing w:line="223" w:lineRule="auto"/>
        <w:ind w:left="851"/>
        <w:jc w:val="both"/>
        <w:rPr>
          <w:rFonts w:eastAsia="Arial Unicode MS"/>
          <w:bCs/>
          <w:sz w:val="20"/>
          <w:szCs w:val="20"/>
        </w:rPr>
      </w:pPr>
    </w:p>
    <w:p w14:paraId="0964D676"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Cs/>
          <w:sz w:val="20"/>
          <w:szCs w:val="20"/>
        </w:rPr>
      </w:pPr>
      <w:r w:rsidRPr="00F428B1">
        <w:rPr>
          <w:rFonts w:eastAsia="Arial Unicode MS"/>
          <w:bCs/>
          <w:sz w:val="20"/>
          <w:szCs w:val="20"/>
        </w:rPr>
        <w:t>Finansal tabloları konsolide edilen ortaklıklardan dolayı ortaya çıkan pozitif veya negatif konsolidasyon şerefiyesi: Konsolide olmayan ekli finansal tablolar açısından geçerli değildir.</w:t>
      </w:r>
    </w:p>
    <w:p w14:paraId="7C841BD8" w14:textId="77777777" w:rsidR="0085680C" w:rsidRPr="00F428B1" w:rsidRDefault="0085680C" w:rsidP="0085680C">
      <w:pPr>
        <w:widowControl w:val="0"/>
        <w:spacing w:line="223" w:lineRule="auto"/>
        <w:ind w:left="851"/>
        <w:jc w:val="both"/>
        <w:rPr>
          <w:rFonts w:eastAsia="Arial Unicode MS"/>
          <w:bCs/>
          <w:sz w:val="20"/>
          <w:szCs w:val="20"/>
        </w:rPr>
      </w:pPr>
    </w:p>
    <w:p w14:paraId="732D2966" w14:textId="77777777" w:rsidR="0085680C" w:rsidRPr="00F428B1" w:rsidRDefault="0085680C" w:rsidP="0085680C">
      <w:pPr>
        <w:pStyle w:val="ListParagraph"/>
        <w:widowControl w:val="0"/>
        <w:numPr>
          <w:ilvl w:val="0"/>
          <w:numId w:val="14"/>
        </w:numPr>
        <w:spacing w:line="223" w:lineRule="auto"/>
        <w:ind w:left="1276" w:hanging="425"/>
        <w:jc w:val="both"/>
        <w:rPr>
          <w:rFonts w:eastAsia="Arial Unicode MS"/>
          <w:b/>
          <w:bCs/>
          <w:sz w:val="20"/>
          <w:szCs w:val="20"/>
        </w:rPr>
      </w:pPr>
      <w:r w:rsidRPr="00F428B1">
        <w:rPr>
          <w:rFonts w:eastAsia="Arial Unicode MS"/>
          <w:bCs/>
          <w:sz w:val="20"/>
          <w:szCs w:val="20"/>
        </w:rPr>
        <w:t>Şerefiyeye ilişkin bilgiler: Bulunmamaktadır.</w:t>
      </w:r>
    </w:p>
    <w:p w14:paraId="269A18AE" w14:textId="77777777" w:rsidR="0085680C" w:rsidRPr="00F428B1" w:rsidRDefault="0085680C" w:rsidP="0085680C">
      <w:pPr>
        <w:widowControl w:val="0"/>
        <w:spacing w:line="223" w:lineRule="auto"/>
        <w:ind w:left="851"/>
        <w:jc w:val="both"/>
        <w:rPr>
          <w:rFonts w:eastAsia="Arial Unicode MS"/>
          <w:sz w:val="20"/>
          <w:szCs w:val="20"/>
        </w:rPr>
      </w:pPr>
    </w:p>
    <w:p w14:paraId="00B190F9" w14:textId="77777777" w:rsidR="0085680C" w:rsidRPr="00F428B1" w:rsidRDefault="0085680C" w:rsidP="00746B59">
      <w:pPr>
        <w:widowControl w:val="0"/>
        <w:spacing w:line="223" w:lineRule="auto"/>
        <w:ind w:left="851"/>
        <w:jc w:val="both"/>
        <w:rPr>
          <w:rFonts w:eastAsia="Arial Unicode MS"/>
          <w:sz w:val="20"/>
          <w:szCs w:val="20"/>
        </w:rPr>
      </w:pPr>
    </w:p>
    <w:p w14:paraId="3713580E" w14:textId="77777777" w:rsidR="0085680C" w:rsidRPr="00F428B1" w:rsidRDefault="0085680C" w:rsidP="00746B59">
      <w:pPr>
        <w:widowControl w:val="0"/>
        <w:spacing w:line="223" w:lineRule="auto"/>
        <w:ind w:left="851"/>
        <w:jc w:val="both"/>
        <w:rPr>
          <w:rFonts w:eastAsia="Arial Unicode MS"/>
          <w:sz w:val="20"/>
          <w:szCs w:val="20"/>
        </w:rPr>
      </w:pPr>
    </w:p>
    <w:p w14:paraId="7C25E262" w14:textId="77777777" w:rsidR="0085680C" w:rsidRPr="00F428B1" w:rsidRDefault="0085680C">
      <w:pPr>
        <w:rPr>
          <w:rFonts w:eastAsia="Arial Unicode MS"/>
          <w:sz w:val="20"/>
          <w:szCs w:val="20"/>
        </w:rPr>
      </w:pPr>
      <w:r w:rsidRPr="00F428B1">
        <w:rPr>
          <w:rFonts w:eastAsia="Arial Unicode MS"/>
          <w:sz w:val="20"/>
          <w:szCs w:val="20"/>
        </w:rPr>
        <w:br w:type="page"/>
      </w:r>
    </w:p>
    <w:p w14:paraId="546AB1FA" w14:textId="77777777" w:rsidR="00684FC8" w:rsidRPr="00F428B1" w:rsidRDefault="00684FC8" w:rsidP="00684FC8">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1C3A9EB6" w14:textId="77777777" w:rsidR="00684FC8" w:rsidRPr="00F428B1" w:rsidRDefault="00684FC8" w:rsidP="00684FC8">
      <w:pPr>
        <w:widowControl w:val="0"/>
        <w:spacing w:line="216" w:lineRule="auto"/>
        <w:jc w:val="both"/>
        <w:rPr>
          <w:b/>
          <w:sz w:val="20"/>
          <w:szCs w:val="20"/>
        </w:rPr>
      </w:pPr>
    </w:p>
    <w:p w14:paraId="0FE76C42" w14:textId="77777777" w:rsidR="00684FC8" w:rsidRPr="00F428B1" w:rsidRDefault="00684FC8" w:rsidP="00684FC8">
      <w:pPr>
        <w:widowControl w:val="0"/>
        <w:spacing w:line="216" w:lineRule="auto"/>
        <w:jc w:val="both"/>
        <w:rPr>
          <w:b/>
          <w:sz w:val="20"/>
          <w:szCs w:val="20"/>
        </w:rPr>
      </w:pPr>
      <w:r w:rsidRPr="00F428B1">
        <w:rPr>
          <w:b/>
          <w:sz w:val="20"/>
          <w:szCs w:val="20"/>
        </w:rPr>
        <w:t>I.              BİLANÇONUN AKTİF HESAPLARINA İLİŞKİN AÇIKLAMA VE DİPNOTLAR (Devamı)</w:t>
      </w:r>
    </w:p>
    <w:p w14:paraId="3C30E609" w14:textId="77777777" w:rsidR="00684FC8" w:rsidRPr="00F428B1" w:rsidRDefault="00684FC8" w:rsidP="00746B59">
      <w:pPr>
        <w:widowControl w:val="0"/>
        <w:spacing w:line="226" w:lineRule="auto"/>
        <w:ind w:left="1276" w:right="17" w:hanging="425"/>
        <w:jc w:val="both"/>
        <w:rPr>
          <w:rFonts w:eastAsia="Arial Unicode MS"/>
          <w:b/>
          <w:bCs/>
          <w:sz w:val="20"/>
          <w:szCs w:val="20"/>
        </w:rPr>
      </w:pPr>
    </w:p>
    <w:p w14:paraId="3AF5BABE" w14:textId="77777777" w:rsidR="00746B59" w:rsidRPr="00F428B1" w:rsidRDefault="004E150B" w:rsidP="00746B59">
      <w:pPr>
        <w:widowControl w:val="0"/>
        <w:spacing w:line="226" w:lineRule="auto"/>
        <w:ind w:left="1276" w:right="17"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8</w:t>
      </w:r>
      <w:r w:rsidR="00746B59" w:rsidRPr="00F428B1">
        <w:rPr>
          <w:rFonts w:eastAsia="Arial Unicode MS"/>
          <w:b/>
          <w:bCs/>
          <w:sz w:val="20"/>
          <w:szCs w:val="20"/>
        </w:rPr>
        <w:t xml:space="preserve">. </w:t>
      </w:r>
      <w:r w:rsidR="00746B59" w:rsidRPr="00F428B1">
        <w:rPr>
          <w:rFonts w:eastAsia="Arial Unicode MS"/>
          <w:b/>
          <w:bCs/>
          <w:sz w:val="20"/>
          <w:szCs w:val="20"/>
        </w:rPr>
        <w:tab/>
        <w:t>Ertelenmiş verg</w:t>
      </w:r>
      <w:r w:rsidRPr="00F428B1">
        <w:rPr>
          <w:rFonts w:eastAsia="Arial Unicode MS"/>
          <w:b/>
          <w:bCs/>
          <w:sz w:val="20"/>
          <w:szCs w:val="20"/>
        </w:rPr>
        <w:t>i varlığına ilişkin açıklamalar</w:t>
      </w:r>
    </w:p>
    <w:p w14:paraId="0009CBD7" w14:textId="77777777" w:rsidR="00746B59" w:rsidRPr="00F428B1" w:rsidRDefault="00746B59" w:rsidP="00746B59">
      <w:pPr>
        <w:widowControl w:val="0"/>
        <w:spacing w:line="226" w:lineRule="auto"/>
        <w:ind w:right="17"/>
        <w:jc w:val="both"/>
        <w:rPr>
          <w:rFonts w:eastAsia="Arial Unicode MS"/>
          <w:bCs/>
          <w:sz w:val="10"/>
          <w:szCs w:val="10"/>
        </w:rPr>
      </w:pPr>
    </w:p>
    <w:p w14:paraId="12DDAF28" w14:textId="1D3CA72D" w:rsidR="00746B59" w:rsidRPr="00F428B1" w:rsidRDefault="006710C5" w:rsidP="00746B59">
      <w:pPr>
        <w:widowControl w:val="0"/>
        <w:ind w:left="1276" w:right="17"/>
        <w:jc w:val="both"/>
        <w:rPr>
          <w:rFonts w:eastAsia="Arial Unicode MS"/>
          <w:bCs/>
          <w:sz w:val="20"/>
          <w:szCs w:val="20"/>
        </w:rPr>
      </w:pPr>
      <w:r w:rsidRPr="00F428B1">
        <w:rPr>
          <w:rFonts w:eastAsia="Arial Unicode MS"/>
          <w:bCs/>
          <w:sz w:val="20"/>
          <w:szCs w:val="20"/>
        </w:rPr>
        <w:t xml:space="preserve">Banka’nın </w:t>
      </w:r>
      <w:r w:rsidR="00CE3D6B">
        <w:rPr>
          <w:rFonts w:eastAsia="Arial Unicode MS"/>
          <w:bCs/>
          <w:sz w:val="20"/>
          <w:szCs w:val="20"/>
        </w:rPr>
        <w:t>270.848</w:t>
      </w:r>
      <w:r w:rsidR="009F674A" w:rsidRPr="00F428B1">
        <w:rPr>
          <w:rFonts w:eastAsia="Arial Unicode MS"/>
          <w:bCs/>
          <w:sz w:val="20"/>
          <w:szCs w:val="20"/>
        </w:rPr>
        <w:t xml:space="preserve"> </w:t>
      </w:r>
      <w:r w:rsidR="00746B59" w:rsidRPr="00F428B1">
        <w:rPr>
          <w:rFonts w:eastAsia="Arial Unicode MS"/>
          <w:bCs/>
          <w:sz w:val="20"/>
          <w:szCs w:val="20"/>
        </w:rPr>
        <w:t>TL (31 Aralık 202</w:t>
      </w:r>
      <w:r w:rsidR="009A7729" w:rsidRPr="00F428B1">
        <w:rPr>
          <w:rFonts w:eastAsia="Arial Unicode MS"/>
          <w:bCs/>
          <w:sz w:val="20"/>
          <w:szCs w:val="20"/>
        </w:rPr>
        <w:t>4</w:t>
      </w:r>
      <w:r w:rsidR="00746B59" w:rsidRPr="00F428B1">
        <w:rPr>
          <w:rFonts w:eastAsia="Arial Unicode MS"/>
          <w:bCs/>
          <w:sz w:val="20"/>
          <w:szCs w:val="20"/>
        </w:rPr>
        <w:t xml:space="preserve">: </w:t>
      </w:r>
      <w:r w:rsidR="009A7729" w:rsidRPr="00F428B1">
        <w:rPr>
          <w:rFonts w:eastAsia="Arial Unicode MS"/>
          <w:bCs/>
          <w:sz w:val="20"/>
          <w:szCs w:val="20"/>
        </w:rPr>
        <w:t xml:space="preserve">30.371 </w:t>
      </w:r>
      <w:r w:rsidR="00746B59" w:rsidRPr="00F428B1">
        <w:rPr>
          <w:rFonts w:eastAsia="Arial Unicode MS"/>
          <w:bCs/>
          <w:sz w:val="20"/>
          <w:szCs w:val="20"/>
        </w:rPr>
        <w:t xml:space="preserve">TL) tutarındaki ertelenmiş vergi borcu ile </w:t>
      </w:r>
      <w:r w:rsidR="009F674A" w:rsidRPr="00F428B1">
        <w:rPr>
          <w:rFonts w:eastAsia="Arial Unicode MS"/>
          <w:bCs/>
          <w:sz w:val="20"/>
          <w:szCs w:val="20"/>
        </w:rPr>
        <w:t>1</w:t>
      </w:r>
      <w:r w:rsidR="004B63DF">
        <w:rPr>
          <w:rFonts w:eastAsia="Arial Unicode MS"/>
          <w:bCs/>
          <w:sz w:val="20"/>
          <w:szCs w:val="20"/>
        </w:rPr>
        <w:t>.</w:t>
      </w:r>
      <w:r w:rsidR="00CE3D6B">
        <w:rPr>
          <w:rFonts w:eastAsia="Arial Unicode MS"/>
          <w:bCs/>
          <w:sz w:val="20"/>
          <w:szCs w:val="20"/>
        </w:rPr>
        <w:t>785.118</w:t>
      </w:r>
      <w:r w:rsidR="009F674A" w:rsidRPr="00F428B1">
        <w:rPr>
          <w:rFonts w:eastAsia="Arial Unicode MS"/>
          <w:bCs/>
          <w:sz w:val="20"/>
          <w:szCs w:val="20"/>
        </w:rPr>
        <w:t xml:space="preserve"> </w:t>
      </w:r>
      <w:r w:rsidR="009A7729" w:rsidRPr="00F428B1">
        <w:rPr>
          <w:rFonts w:eastAsia="Arial Unicode MS"/>
          <w:bCs/>
          <w:sz w:val="20"/>
          <w:szCs w:val="20"/>
        </w:rPr>
        <w:t>TL (31 Aralık 2024</w:t>
      </w:r>
      <w:r w:rsidR="00746B59" w:rsidRPr="00F428B1">
        <w:rPr>
          <w:rFonts w:eastAsia="Arial Unicode MS"/>
          <w:bCs/>
          <w:sz w:val="20"/>
          <w:szCs w:val="20"/>
        </w:rPr>
        <w:t xml:space="preserve">: </w:t>
      </w:r>
      <w:r w:rsidR="009F674A" w:rsidRPr="00F428B1">
        <w:rPr>
          <w:rFonts w:eastAsia="Arial Unicode MS"/>
          <w:bCs/>
          <w:sz w:val="20"/>
          <w:szCs w:val="20"/>
        </w:rPr>
        <w:t xml:space="preserve">569.685 </w:t>
      </w:r>
      <w:r w:rsidR="00746B59" w:rsidRPr="00F428B1">
        <w:rPr>
          <w:rFonts w:eastAsia="Arial Unicode MS"/>
          <w:bCs/>
          <w:sz w:val="20"/>
          <w:szCs w:val="20"/>
        </w:rPr>
        <w:t>TL) tutarındaki ertelenmiş vergi varlığı netleştirilme</w:t>
      </w:r>
      <w:r w:rsidR="009F674A" w:rsidRPr="00F428B1">
        <w:rPr>
          <w:rFonts w:eastAsia="Arial Unicode MS"/>
          <w:bCs/>
          <w:sz w:val="20"/>
          <w:szCs w:val="20"/>
        </w:rPr>
        <w:t>k suretiyle finansal tablolarda 1.</w:t>
      </w:r>
      <w:r w:rsidR="00E404CC">
        <w:rPr>
          <w:rFonts w:eastAsia="Arial Unicode MS"/>
          <w:bCs/>
          <w:sz w:val="20"/>
          <w:szCs w:val="20"/>
        </w:rPr>
        <w:t>514.270</w:t>
      </w:r>
      <w:r w:rsidR="009F674A" w:rsidRPr="00F428B1">
        <w:rPr>
          <w:rFonts w:eastAsia="Arial Unicode MS"/>
          <w:bCs/>
          <w:sz w:val="20"/>
          <w:szCs w:val="20"/>
        </w:rPr>
        <w:t xml:space="preserve"> </w:t>
      </w:r>
      <w:r w:rsidR="00746B59" w:rsidRPr="00F428B1">
        <w:rPr>
          <w:rFonts w:eastAsia="Arial Unicode MS"/>
          <w:bCs/>
          <w:sz w:val="20"/>
          <w:szCs w:val="20"/>
        </w:rPr>
        <w:t>TL ertelenmiş vergi varlığı bulunmaktadır (31 Aralık 202</w:t>
      </w:r>
      <w:r w:rsidR="009A7729" w:rsidRPr="00F428B1">
        <w:rPr>
          <w:rFonts w:eastAsia="Arial Unicode MS"/>
          <w:bCs/>
          <w:sz w:val="20"/>
          <w:szCs w:val="20"/>
        </w:rPr>
        <w:t>4</w:t>
      </w:r>
      <w:r w:rsidR="00746B59" w:rsidRPr="00F428B1">
        <w:rPr>
          <w:rFonts w:eastAsia="Arial Unicode MS"/>
          <w:bCs/>
          <w:sz w:val="20"/>
          <w:szCs w:val="20"/>
        </w:rPr>
        <w:t xml:space="preserve">: </w:t>
      </w:r>
      <w:r w:rsidR="009A7729" w:rsidRPr="00F428B1">
        <w:rPr>
          <w:rFonts w:eastAsia="Arial Unicode MS"/>
          <w:bCs/>
          <w:sz w:val="20"/>
          <w:szCs w:val="20"/>
        </w:rPr>
        <w:t xml:space="preserve">539.314 </w:t>
      </w:r>
      <w:r w:rsidR="00746B59" w:rsidRPr="00F428B1">
        <w:rPr>
          <w:rFonts w:eastAsia="Arial Unicode MS"/>
          <w:bCs/>
          <w:sz w:val="20"/>
          <w:szCs w:val="20"/>
        </w:rPr>
        <w:t>TL ertelenmiş vergi varlığı).</w:t>
      </w:r>
    </w:p>
    <w:p w14:paraId="5D953FE9" w14:textId="77777777" w:rsidR="00C045E0" w:rsidRPr="00F428B1" w:rsidRDefault="00C045E0" w:rsidP="00746B59">
      <w:pPr>
        <w:widowControl w:val="0"/>
        <w:ind w:left="1276" w:right="17"/>
        <w:jc w:val="both"/>
        <w:rPr>
          <w:rFonts w:eastAsia="Arial Unicode MS"/>
          <w:bCs/>
          <w:sz w:val="10"/>
          <w:szCs w:val="10"/>
        </w:rPr>
      </w:pPr>
    </w:p>
    <w:p w14:paraId="41C1C5D9" w14:textId="77777777" w:rsidR="00C045E0" w:rsidRPr="00F428B1" w:rsidRDefault="00C045E0" w:rsidP="00C045E0">
      <w:pPr>
        <w:widowControl w:val="0"/>
        <w:ind w:left="1276" w:right="17"/>
        <w:jc w:val="both"/>
        <w:rPr>
          <w:rFonts w:eastAsia="Arial Unicode MS"/>
          <w:bCs/>
          <w:sz w:val="20"/>
          <w:szCs w:val="20"/>
        </w:rPr>
      </w:pPr>
      <w:r w:rsidRPr="00F428B1">
        <w:rPr>
          <w:rFonts w:eastAsia="Arial Unicode MS"/>
          <w:bCs/>
          <w:sz w:val="20"/>
          <w:szCs w:val="20"/>
        </w:rPr>
        <w:t>Söz konusu ertelenmiş vergi varlığı, Banka’nın kayıtlarında defter değeri ile takip ettiği varlık ve yükümlülüklerle, bunların vergi mevzuatı gereği hesaplanan vergiye esas değerlerinin oluşturduğu geçici farklar üzerinden hesaplanmıştır. Geçici farkları oluşturan kalemlerin özkaynak unsurları arasında izlenmesi durumunda söz konusu geçici farklar üzerinden hesaplanan ertelenmiş vergi varlığı/yükümlülüğü ilgili özkaynak kalemleri ile ilişkilendirilmiştir.</w:t>
      </w:r>
    </w:p>
    <w:p w14:paraId="41CFF54A" w14:textId="77777777" w:rsidR="00746B59" w:rsidRPr="00F428B1" w:rsidRDefault="00746B59" w:rsidP="00746B59">
      <w:pPr>
        <w:widowControl w:val="0"/>
        <w:ind w:right="17"/>
        <w:jc w:val="both"/>
        <w:rPr>
          <w:rFonts w:eastAsia="Arial Unicode MS"/>
          <w:bCs/>
          <w:sz w:val="10"/>
          <w:szCs w:val="10"/>
        </w:rPr>
      </w:pPr>
    </w:p>
    <w:p w14:paraId="62020174" w14:textId="77777777" w:rsidR="008D374B" w:rsidRPr="00F428B1" w:rsidRDefault="008D374B" w:rsidP="00704FD3">
      <w:pPr>
        <w:ind w:left="556" w:firstLine="720"/>
        <w:rPr>
          <w:rFonts w:eastAsia="Arial Unicode MS"/>
          <w:bCs/>
          <w:sz w:val="20"/>
          <w:szCs w:val="20"/>
        </w:rPr>
      </w:pPr>
      <w:r w:rsidRPr="00F428B1">
        <w:rPr>
          <w:rFonts w:eastAsia="Arial Unicode MS"/>
          <w:bCs/>
          <w:sz w:val="20"/>
          <w:szCs w:val="20"/>
        </w:rPr>
        <w:t>Ertelenmiş vergi varlığı hareket tablosu</w:t>
      </w:r>
    </w:p>
    <w:p w14:paraId="01FEBCB9" w14:textId="77777777" w:rsidR="008D374B" w:rsidRPr="00F428B1" w:rsidRDefault="008D374B" w:rsidP="008D374B">
      <w:pPr>
        <w:autoSpaceDE w:val="0"/>
        <w:autoSpaceDN w:val="0"/>
        <w:adjustRightInd w:val="0"/>
        <w:spacing w:line="230" w:lineRule="auto"/>
        <w:rPr>
          <w:rFonts w:eastAsia="Arial Unicode MS"/>
          <w:bCs/>
          <w:sz w:val="20"/>
          <w:szCs w:val="20"/>
        </w:rPr>
      </w:pPr>
    </w:p>
    <w:tbl>
      <w:tblPr>
        <w:tblW w:w="8174" w:type="dxa"/>
        <w:tblInd w:w="1276" w:type="dxa"/>
        <w:tblCellMar>
          <w:left w:w="70" w:type="dxa"/>
          <w:right w:w="70" w:type="dxa"/>
        </w:tblCellMar>
        <w:tblLook w:val="04A0" w:firstRow="1" w:lastRow="0" w:firstColumn="1" w:lastColumn="0" w:noHBand="0" w:noVBand="1"/>
      </w:tblPr>
      <w:tblGrid>
        <w:gridCol w:w="4678"/>
        <w:gridCol w:w="1661"/>
        <w:gridCol w:w="1835"/>
      </w:tblGrid>
      <w:tr w:rsidR="008D374B" w:rsidRPr="00F428B1" w14:paraId="32BFF3ED" w14:textId="77777777" w:rsidTr="00745CA6">
        <w:trPr>
          <w:trHeight w:val="201"/>
        </w:trPr>
        <w:tc>
          <w:tcPr>
            <w:tcW w:w="4678" w:type="dxa"/>
            <w:tcBorders>
              <w:top w:val="single" w:sz="8" w:space="0" w:color="auto"/>
              <w:left w:val="nil"/>
              <w:bottom w:val="single" w:sz="8" w:space="0" w:color="auto"/>
              <w:right w:val="nil"/>
            </w:tcBorders>
            <w:vAlign w:val="center"/>
            <w:hideMark/>
          </w:tcPr>
          <w:p w14:paraId="249AC92B" w14:textId="77777777" w:rsidR="008D374B" w:rsidRPr="00F428B1" w:rsidRDefault="008D374B" w:rsidP="008A4AC8">
            <w:pPr>
              <w:rPr>
                <w:b/>
                <w:bCs/>
                <w:sz w:val="20"/>
                <w:szCs w:val="20"/>
              </w:rPr>
            </w:pPr>
            <w:r w:rsidRPr="00F428B1">
              <w:rPr>
                <w:b/>
                <w:bCs/>
                <w:sz w:val="20"/>
                <w:szCs w:val="20"/>
              </w:rPr>
              <w:t> </w:t>
            </w:r>
          </w:p>
        </w:tc>
        <w:tc>
          <w:tcPr>
            <w:tcW w:w="1661" w:type="dxa"/>
            <w:tcBorders>
              <w:top w:val="single" w:sz="8" w:space="0" w:color="auto"/>
              <w:left w:val="nil"/>
              <w:bottom w:val="single" w:sz="8" w:space="0" w:color="auto"/>
              <w:right w:val="nil"/>
            </w:tcBorders>
            <w:vAlign w:val="center"/>
            <w:hideMark/>
          </w:tcPr>
          <w:p w14:paraId="612446CC" w14:textId="77777777" w:rsidR="008D374B" w:rsidRPr="00F428B1" w:rsidRDefault="008D374B" w:rsidP="008A4AC8">
            <w:pPr>
              <w:ind w:firstLineChars="100" w:firstLine="201"/>
              <w:jc w:val="right"/>
              <w:rPr>
                <w:b/>
                <w:bCs/>
                <w:sz w:val="20"/>
                <w:szCs w:val="20"/>
              </w:rPr>
            </w:pPr>
            <w:r w:rsidRPr="00F428B1">
              <w:rPr>
                <w:b/>
                <w:bCs/>
                <w:sz w:val="20"/>
                <w:szCs w:val="20"/>
              </w:rPr>
              <w:t>Cari Dönem</w:t>
            </w:r>
          </w:p>
        </w:tc>
        <w:tc>
          <w:tcPr>
            <w:tcW w:w="1835" w:type="dxa"/>
            <w:tcBorders>
              <w:top w:val="single" w:sz="8" w:space="0" w:color="auto"/>
              <w:left w:val="nil"/>
              <w:bottom w:val="single" w:sz="8" w:space="0" w:color="auto"/>
              <w:right w:val="nil"/>
            </w:tcBorders>
            <w:vAlign w:val="center"/>
            <w:hideMark/>
          </w:tcPr>
          <w:p w14:paraId="47BCD83A" w14:textId="77777777" w:rsidR="008D374B" w:rsidRPr="00F428B1" w:rsidRDefault="008D374B" w:rsidP="008A4AC8">
            <w:pPr>
              <w:ind w:firstLineChars="100" w:firstLine="201"/>
              <w:jc w:val="right"/>
              <w:rPr>
                <w:b/>
                <w:bCs/>
                <w:sz w:val="20"/>
                <w:szCs w:val="20"/>
              </w:rPr>
            </w:pPr>
            <w:r w:rsidRPr="00F428B1">
              <w:rPr>
                <w:b/>
                <w:bCs/>
                <w:sz w:val="20"/>
                <w:szCs w:val="20"/>
              </w:rPr>
              <w:t>Önceki Dönem</w:t>
            </w:r>
          </w:p>
        </w:tc>
      </w:tr>
      <w:tr w:rsidR="009A7729" w:rsidRPr="00F428B1" w14:paraId="4C3A2C20" w14:textId="77777777" w:rsidTr="00745CA6">
        <w:trPr>
          <w:trHeight w:val="189"/>
        </w:trPr>
        <w:tc>
          <w:tcPr>
            <w:tcW w:w="4678" w:type="dxa"/>
            <w:tcBorders>
              <w:top w:val="nil"/>
              <w:left w:val="nil"/>
              <w:bottom w:val="nil"/>
              <w:right w:val="nil"/>
            </w:tcBorders>
            <w:noWrap/>
            <w:vAlign w:val="center"/>
            <w:hideMark/>
          </w:tcPr>
          <w:p w14:paraId="08FD902F" w14:textId="77777777" w:rsidR="009A7729" w:rsidRPr="00F428B1" w:rsidRDefault="009A7729" w:rsidP="009A7729">
            <w:pPr>
              <w:ind w:left="-74"/>
              <w:rPr>
                <w:sz w:val="20"/>
                <w:szCs w:val="20"/>
              </w:rPr>
            </w:pPr>
            <w:r w:rsidRPr="00F428B1">
              <w:rPr>
                <w:sz w:val="20"/>
                <w:szCs w:val="20"/>
              </w:rPr>
              <w:t>1 Ocak İtibarıyla</w:t>
            </w:r>
          </w:p>
        </w:tc>
        <w:tc>
          <w:tcPr>
            <w:tcW w:w="1661" w:type="dxa"/>
            <w:tcBorders>
              <w:top w:val="nil"/>
              <w:left w:val="nil"/>
              <w:bottom w:val="nil"/>
              <w:right w:val="nil"/>
            </w:tcBorders>
            <w:vAlign w:val="center"/>
          </w:tcPr>
          <w:p w14:paraId="029120B0" w14:textId="46F8E4B4" w:rsidR="009A7729" w:rsidRPr="00F428B1" w:rsidRDefault="009A7729" w:rsidP="009A7729">
            <w:pPr>
              <w:jc w:val="right"/>
              <w:rPr>
                <w:sz w:val="20"/>
                <w:szCs w:val="20"/>
              </w:rPr>
            </w:pPr>
            <w:r w:rsidRPr="00F428B1">
              <w:rPr>
                <w:bCs/>
                <w:sz w:val="20"/>
                <w:szCs w:val="20"/>
              </w:rPr>
              <w:t>539.314</w:t>
            </w:r>
          </w:p>
        </w:tc>
        <w:tc>
          <w:tcPr>
            <w:tcW w:w="1835" w:type="dxa"/>
            <w:tcBorders>
              <w:top w:val="nil"/>
              <w:left w:val="nil"/>
              <w:bottom w:val="nil"/>
              <w:right w:val="nil"/>
            </w:tcBorders>
            <w:vAlign w:val="center"/>
          </w:tcPr>
          <w:p w14:paraId="149FA99A" w14:textId="79F2BC40" w:rsidR="009A7729" w:rsidRPr="00F428B1" w:rsidRDefault="009A7729" w:rsidP="009A7729">
            <w:pPr>
              <w:jc w:val="right"/>
              <w:rPr>
                <w:sz w:val="20"/>
                <w:szCs w:val="20"/>
              </w:rPr>
            </w:pPr>
            <w:r w:rsidRPr="00F428B1">
              <w:rPr>
                <w:sz w:val="20"/>
                <w:szCs w:val="20"/>
              </w:rPr>
              <w:t>46.382</w:t>
            </w:r>
          </w:p>
        </w:tc>
      </w:tr>
      <w:tr w:rsidR="009A7729" w:rsidRPr="00F428B1" w14:paraId="0132D7A6" w14:textId="77777777" w:rsidTr="00745CA6">
        <w:trPr>
          <w:trHeight w:val="189"/>
        </w:trPr>
        <w:tc>
          <w:tcPr>
            <w:tcW w:w="4678" w:type="dxa"/>
            <w:tcBorders>
              <w:top w:val="nil"/>
              <w:left w:val="nil"/>
              <w:bottom w:val="nil"/>
              <w:right w:val="nil"/>
            </w:tcBorders>
            <w:noWrap/>
            <w:vAlign w:val="center"/>
            <w:hideMark/>
          </w:tcPr>
          <w:p w14:paraId="6EBB946D" w14:textId="77777777" w:rsidR="009A7729" w:rsidRPr="00F428B1" w:rsidRDefault="009A7729" w:rsidP="009A7729">
            <w:pPr>
              <w:ind w:left="-74"/>
              <w:rPr>
                <w:sz w:val="20"/>
                <w:szCs w:val="20"/>
              </w:rPr>
            </w:pPr>
            <w:r w:rsidRPr="00F428B1">
              <w:rPr>
                <w:sz w:val="20"/>
                <w:szCs w:val="20"/>
              </w:rPr>
              <w:t xml:space="preserve">Ertelenmiş Vergi (Gideri)/Geliri </w:t>
            </w:r>
          </w:p>
        </w:tc>
        <w:tc>
          <w:tcPr>
            <w:tcW w:w="1661" w:type="dxa"/>
            <w:tcBorders>
              <w:top w:val="nil"/>
              <w:left w:val="nil"/>
              <w:bottom w:val="nil"/>
              <w:right w:val="nil"/>
            </w:tcBorders>
            <w:vAlign w:val="center"/>
          </w:tcPr>
          <w:p w14:paraId="2D39FA68" w14:textId="618FA653" w:rsidR="009A7729" w:rsidRPr="00F428B1" w:rsidRDefault="000C259C" w:rsidP="009A7729">
            <w:pPr>
              <w:jc w:val="right"/>
              <w:rPr>
                <w:sz w:val="20"/>
                <w:szCs w:val="20"/>
              </w:rPr>
            </w:pPr>
            <w:r>
              <w:rPr>
                <w:sz w:val="20"/>
                <w:szCs w:val="20"/>
              </w:rPr>
              <w:t>1.027.375</w:t>
            </w:r>
          </w:p>
        </w:tc>
        <w:tc>
          <w:tcPr>
            <w:tcW w:w="1835" w:type="dxa"/>
            <w:tcBorders>
              <w:top w:val="nil"/>
              <w:left w:val="nil"/>
              <w:bottom w:val="nil"/>
              <w:right w:val="nil"/>
            </w:tcBorders>
            <w:vAlign w:val="center"/>
          </w:tcPr>
          <w:p w14:paraId="24483556" w14:textId="017E3497" w:rsidR="009A7729" w:rsidRPr="00F428B1" w:rsidRDefault="009A7729" w:rsidP="009A7729">
            <w:pPr>
              <w:jc w:val="right"/>
              <w:rPr>
                <w:sz w:val="20"/>
                <w:szCs w:val="20"/>
              </w:rPr>
            </w:pPr>
            <w:r w:rsidRPr="00F428B1">
              <w:rPr>
                <w:sz w:val="20"/>
                <w:szCs w:val="20"/>
              </w:rPr>
              <w:t>491.628</w:t>
            </w:r>
          </w:p>
        </w:tc>
      </w:tr>
      <w:tr w:rsidR="009A7729" w:rsidRPr="00F428B1" w14:paraId="1DB9D8D0" w14:textId="77777777" w:rsidTr="00745CA6">
        <w:trPr>
          <w:trHeight w:val="216"/>
        </w:trPr>
        <w:tc>
          <w:tcPr>
            <w:tcW w:w="4678" w:type="dxa"/>
            <w:tcBorders>
              <w:top w:val="nil"/>
              <w:left w:val="nil"/>
              <w:bottom w:val="single" w:sz="8" w:space="0" w:color="auto"/>
              <w:right w:val="nil"/>
            </w:tcBorders>
            <w:noWrap/>
            <w:vAlign w:val="center"/>
            <w:hideMark/>
          </w:tcPr>
          <w:p w14:paraId="16879FA6" w14:textId="77777777" w:rsidR="009A7729" w:rsidRPr="00F428B1" w:rsidRDefault="009A7729" w:rsidP="009A7729">
            <w:pPr>
              <w:ind w:left="-74"/>
              <w:rPr>
                <w:sz w:val="20"/>
                <w:szCs w:val="20"/>
              </w:rPr>
            </w:pPr>
            <w:r w:rsidRPr="00F428B1">
              <w:rPr>
                <w:sz w:val="20"/>
                <w:szCs w:val="20"/>
              </w:rPr>
              <w:t>Özkaynak Altında Muhasebeleşen Ertelenmiş Vergi</w:t>
            </w:r>
          </w:p>
        </w:tc>
        <w:tc>
          <w:tcPr>
            <w:tcW w:w="1661" w:type="dxa"/>
            <w:tcBorders>
              <w:top w:val="nil"/>
              <w:left w:val="nil"/>
              <w:bottom w:val="single" w:sz="8" w:space="0" w:color="auto"/>
              <w:right w:val="nil"/>
            </w:tcBorders>
            <w:vAlign w:val="center"/>
          </w:tcPr>
          <w:p w14:paraId="6C045A73" w14:textId="3821FF55" w:rsidR="009A7729" w:rsidRPr="00F428B1" w:rsidRDefault="009F674A" w:rsidP="009A7729">
            <w:pPr>
              <w:jc w:val="right"/>
              <w:rPr>
                <w:sz w:val="20"/>
                <w:szCs w:val="20"/>
              </w:rPr>
            </w:pPr>
            <w:r w:rsidRPr="00F428B1">
              <w:rPr>
                <w:sz w:val="20"/>
                <w:szCs w:val="20"/>
              </w:rPr>
              <w:t>(5</w:t>
            </w:r>
            <w:r w:rsidR="000C259C">
              <w:rPr>
                <w:sz w:val="20"/>
                <w:szCs w:val="20"/>
              </w:rPr>
              <w:t>2</w:t>
            </w:r>
            <w:r w:rsidRPr="00F428B1">
              <w:rPr>
                <w:sz w:val="20"/>
                <w:szCs w:val="20"/>
              </w:rPr>
              <w:t>.</w:t>
            </w:r>
            <w:r w:rsidR="000C259C">
              <w:rPr>
                <w:sz w:val="20"/>
                <w:szCs w:val="20"/>
              </w:rPr>
              <w:t>419</w:t>
            </w:r>
            <w:r w:rsidRPr="00F428B1">
              <w:rPr>
                <w:sz w:val="20"/>
                <w:szCs w:val="20"/>
              </w:rPr>
              <w:t>)</w:t>
            </w:r>
          </w:p>
        </w:tc>
        <w:tc>
          <w:tcPr>
            <w:tcW w:w="1835" w:type="dxa"/>
            <w:tcBorders>
              <w:top w:val="nil"/>
              <w:left w:val="nil"/>
              <w:bottom w:val="single" w:sz="8" w:space="0" w:color="auto"/>
              <w:right w:val="nil"/>
            </w:tcBorders>
            <w:vAlign w:val="center"/>
          </w:tcPr>
          <w:p w14:paraId="7E0EED7D" w14:textId="5815FB3E" w:rsidR="009A7729" w:rsidRPr="00F428B1" w:rsidRDefault="009A7729" w:rsidP="009A7729">
            <w:pPr>
              <w:jc w:val="right"/>
              <w:rPr>
                <w:sz w:val="20"/>
                <w:szCs w:val="20"/>
              </w:rPr>
            </w:pPr>
            <w:r w:rsidRPr="00F428B1">
              <w:rPr>
                <w:sz w:val="20"/>
                <w:szCs w:val="20"/>
              </w:rPr>
              <w:t>1.304</w:t>
            </w:r>
          </w:p>
        </w:tc>
      </w:tr>
      <w:tr w:rsidR="009A7729" w:rsidRPr="00F428B1" w14:paraId="3A373A7B" w14:textId="77777777" w:rsidTr="00745CA6">
        <w:trPr>
          <w:trHeight w:val="262"/>
        </w:trPr>
        <w:tc>
          <w:tcPr>
            <w:tcW w:w="4678" w:type="dxa"/>
            <w:tcBorders>
              <w:top w:val="nil"/>
              <w:left w:val="nil"/>
              <w:bottom w:val="double" w:sz="6" w:space="0" w:color="auto"/>
              <w:right w:val="nil"/>
            </w:tcBorders>
            <w:vAlign w:val="center"/>
            <w:hideMark/>
          </w:tcPr>
          <w:p w14:paraId="7DBF5589" w14:textId="77777777" w:rsidR="009A7729" w:rsidRPr="00F428B1" w:rsidRDefault="009A7729" w:rsidP="009A7729">
            <w:pPr>
              <w:ind w:left="-74"/>
              <w:rPr>
                <w:b/>
                <w:bCs/>
                <w:sz w:val="20"/>
                <w:szCs w:val="20"/>
              </w:rPr>
            </w:pPr>
            <w:r w:rsidRPr="00F428B1">
              <w:rPr>
                <w:b/>
                <w:bCs/>
                <w:sz w:val="20"/>
                <w:szCs w:val="20"/>
              </w:rPr>
              <w:t>Ertelenmiş vergi varlığı</w:t>
            </w:r>
          </w:p>
        </w:tc>
        <w:tc>
          <w:tcPr>
            <w:tcW w:w="1661" w:type="dxa"/>
            <w:tcBorders>
              <w:top w:val="nil"/>
              <w:left w:val="nil"/>
              <w:bottom w:val="double" w:sz="6" w:space="0" w:color="auto"/>
              <w:right w:val="nil"/>
            </w:tcBorders>
            <w:vAlign w:val="center"/>
          </w:tcPr>
          <w:p w14:paraId="30416EE4" w14:textId="0B4D2245" w:rsidR="009A7729" w:rsidRPr="00F428B1" w:rsidRDefault="009F674A" w:rsidP="00E404CC">
            <w:pPr>
              <w:jc w:val="right"/>
              <w:rPr>
                <w:b/>
                <w:bCs/>
                <w:sz w:val="20"/>
                <w:szCs w:val="20"/>
              </w:rPr>
            </w:pPr>
            <w:r w:rsidRPr="00F428B1">
              <w:rPr>
                <w:b/>
                <w:bCs/>
                <w:sz w:val="20"/>
                <w:szCs w:val="20"/>
              </w:rPr>
              <w:t>1.</w:t>
            </w:r>
            <w:r w:rsidR="000C259C">
              <w:rPr>
                <w:b/>
                <w:bCs/>
                <w:sz w:val="20"/>
                <w:szCs w:val="20"/>
              </w:rPr>
              <w:t>514.270</w:t>
            </w:r>
          </w:p>
        </w:tc>
        <w:tc>
          <w:tcPr>
            <w:tcW w:w="1835" w:type="dxa"/>
            <w:tcBorders>
              <w:top w:val="nil"/>
              <w:left w:val="nil"/>
              <w:bottom w:val="double" w:sz="6" w:space="0" w:color="auto"/>
              <w:right w:val="nil"/>
            </w:tcBorders>
            <w:vAlign w:val="center"/>
          </w:tcPr>
          <w:p w14:paraId="59480010" w14:textId="66C96907" w:rsidR="009A7729" w:rsidRPr="00F428B1" w:rsidRDefault="009A7729" w:rsidP="009A7729">
            <w:pPr>
              <w:jc w:val="right"/>
              <w:rPr>
                <w:b/>
                <w:bCs/>
                <w:sz w:val="20"/>
                <w:szCs w:val="20"/>
              </w:rPr>
            </w:pPr>
            <w:r w:rsidRPr="00F428B1">
              <w:rPr>
                <w:b/>
                <w:bCs/>
                <w:sz w:val="20"/>
                <w:szCs w:val="20"/>
              </w:rPr>
              <w:t>539.314</w:t>
            </w:r>
          </w:p>
        </w:tc>
      </w:tr>
    </w:tbl>
    <w:p w14:paraId="73CB6443" w14:textId="77777777" w:rsidR="0044407F" w:rsidRPr="00F428B1" w:rsidRDefault="0044407F">
      <w:pPr>
        <w:rPr>
          <w:rFonts w:eastAsia="Arial Unicode MS"/>
          <w:bCs/>
          <w:color w:val="000000" w:themeColor="text1"/>
          <w:sz w:val="20"/>
          <w:szCs w:val="20"/>
        </w:rPr>
      </w:pPr>
    </w:p>
    <w:tbl>
      <w:tblPr>
        <w:tblW w:w="8212" w:type="dxa"/>
        <w:tblInd w:w="1276" w:type="dxa"/>
        <w:tblLayout w:type="fixed"/>
        <w:tblCellMar>
          <w:left w:w="0" w:type="dxa"/>
          <w:right w:w="0" w:type="dxa"/>
        </w:tblCellMar>
        <w:tblLook w:val="0000" w:firstRow="0" w:lastRow="0" w:firstColumn="0" w:lastColumn="0" w:noHBand="0" w:noVBand="0"/>
      </w:tblPr>
      <w:tblGrid>
        <w:gridCol w:w="4668"/>
        <w:gridCol w:w="1701"/>
        <w:gridCol w:w="1843"/>
      </w:tblGrid>
      <w:tr w:rsidR="00116694" w:rsidRPr="00F428B1" w14:paraId="7C327E10" w14:textId="77777777" w:rsidTr="002C1772">
        <w:trPr>
          <w:trHeight w:val="64"/>
        </w:trPr>
        <w:tc>
          <w:tcPr>
            <w:tcW w:w="4668" w:type="dxa"/>
            <w:tcBorders>
              <w:top w:val="single" w:sz="8" w:space="0" w:color="auto"/>
              <w:left w:val="single" w:sz="8" w:space="0" w:color="auto"/>
              <w:bottom w:val="single" w:sz="8" w:space="0" w:color="auto"/>
            </w:tcBorders>
            <w:vAlign w:val="bottom"/>
          </w:tcPr>
          <w:p w14:paraId="5CD2478A" w14:textId="77777777" w:rsidR="00116694" w:rsidRPr="00F428B1" w:rsidRDefault="00116694" w:rsidP="00746B59">
            <w:pPr>
              <w:pStyle w:val="Heading9"/>
              <w:keepNext w:val="0"/>
              <w:widowControl w:val="0"/>
              <w:ind w:left="1584" w:hanging="321"/>
              <w:rPr>
                <w:rFonts w:eastAsia="Arial Unicode MS"/>
                <w:sz w:val="20"/>
                <w:szCs w:val="20"/>
              </w:rPr>
            </w:pPr>
            <w:bookmarkStart w:id="25" w:name="OLE_LINK15"/>
          </w:p>
        </w:tc>
        <w:tc>
          <w:tcPr>
            <w:tcW w:w="1701" w:type="dxa"/>
            <w:tcBorders>
              <w:top w:val="single" w:sz="8" w:space="0" w:color="auto"/>
              <w:bottom w:val="single" w:sz="8" w:space="0" w:color="auto"/>
            </w:tcBorders>
            <w:vAlign w:val="bottom"/>
          </w:tcPr>
          <w:p w14:paraId="0A0F53E0" w14:textId="77777777" w:rsidR="00116694" w:rsidRPr="00F428B1" w:rsidRDefault="00116694" w:rsidP="00C42BEC">
            <w:pPr>
              <w:widowControl w:val="0"/>
              <w:ind w:left="145" w:right="38" w:hanging="1"/>
              <w:jc w:val="right"/>
              <w:rPr>
                <w:b/>
                <w:sz w:val="20"/>
                <w:szCs w:val="20"/>
              </w:rPr>
            </w:pPr>
            <w:r w:rsidRPr="00F428B1">
              <w:rPr>
                <w:b/>
                <w:bCs/>
                <w:sz w:val="20"/>
                <w:szCs w:val="20"/>
              </w:rPr>
              <w:t xml:space="preserve">Ertelenmiş Vergi </w:t>
            </w:r>
            <w:r w:rsidRPr="00F428B1">
              <w:rPr>
                <w:b/>
                <w:bCs/>
                <w:sz w:val="20"/>
                <w:szCs w:val="20"/>
              </w:rPr>
              <w:br/>
              <w:t>Varlığı / Borcu</w:t>
            </w:r>
          </w:p>
        </w:tc>
        <w:tc>
          <w:tcPr>
            <w:tcW w:w="1843" w:type="dxa"/>
            <w:tcBorders>
              <w:top w:val="single" w:sz="8" w:space="0" w:color="auto"/>
              <w:bottom w:val="single" w:sz="8" w:space="0" w:color="auto"/>
              <w:right w:val="single" w:sz="8" w:space="0" w:color="auto"/>
            </w:tcBorders>
            <w:vAlign w:val="bottom"/>
          </w:tcPr>
          <w:p w14:paraId="09116A95" w14:textId="77777777" w:rsidR="00116694" w:rsidRPr="00F428B1" w:rsidRDefault="00116694" w:rsidP="00C045E0">
            <w:pPr>
              <w:widowControl w:val="0"/>
              <w:ind w:left="145" w:right="38" w:hanging="321"/>
              <w:jc w:val="right"/>
              <w:rPr>
                <w:b/>
                <w:bCs/>
                <w:sz w:val="20"/>
                <w:szCs w:val="20"/>
              </w:rPr>
            </w:pPr>
            <w:r w:rsidRPr="00F428B1">
              <w:rPr>
                <w:b/>
                <w:bCs/>
                <w:sz w:val="20"/>
                <w:szCs w:val="20"/>
              </w:rPr>
              <w:t xml:space="preserve">Ertelenmiş Vergi </w:t>
            </w:r>
            <w:r w:rsidRPr="00F428B1">
              <w:rPr>
                <w:b/>
                <w:bCs/>
                <w:sz w:val="20"/>
                <w:szCs w:val="20"/>
              </w:rPr>
              <w:br/>
              <w:t>Varlığı / Borcu</w:t>
            </w:r>
          </w:p>
        </w:tc>
      </w:tr>
      <w:tr w:rsidR="00116694" w:rsidRPr="00F428B1" w14:paraId="6712746A" w14:textId="77777777" w:rsidTr="002C1772">
        <w:trPr>
          <w:trHeight w:val="64"/>
        </w:trPr>
        <w:tc>
          <w:tcPr>
            <w:tcW w:w="4668" w:type="dxa"/>
            <w:tcBorders>
              <w:top w:val="single" w:sz="8" w:space="0" w:color="auto"/>
              <w:left w:val="single" w:sz="8" w:space="0" w:color="auto"/>
              <w:bottom w:val="single" w:sz="8" w:space="0" w:color="auto"/>
            </w:tcBorders>
            <w:vAlign w:val="bottom"/>
          </w:tcPr>
          <w:p w14:paraId="381B24E6" w14:textId="77777777" w:rsidR="00116694" w:rsidRPr="00F428B1" w:rsidRDefault="00116694" w:rsidP="00746B59">
            <w:pPr>
              <w:widowControl w:val="0"/>
              <w:ind w:hanging="321"/>
              <w:rPr>
                <w:rFonts w:eastAsia="Arial Unicode MS"/>
                <w:b/>
                <w:sz w:val="20"/>
                <w:szCs w:val="20"/>
              </w:rPr>
            </w:pPr>
          </w:p>
        </w:tc>
        <w:tc>
          <w:tcPr>
            <w:tcW w:w="1701" w:type="dxa"/>
            <w:tcBorders>
              <w:top w:val="single" w:sz="8" w:space="0" w:color="auto"/>
              <w:bottom w:val="single" w:sz="8" w:space="0" w:color="auto"/>
            </w:tcBorders>
            <w:vAlign w:val="bottom"/>
          </w:tcPr>
          <w:p w14:paraId="0463536A" w14:textId="5FF3B91A" w:rsidR="00116694" w:rsidRPr="00F428B1" w:rsidRDefault="00116694" w:rsidP="009A7729">
            <w:pPr>
              <w:widowControl w:val="0"/>
              <w:ind w:left="145" w:right="38" w:hanging="321"/>
              <w:jc w:val="right"/>
              <w:rPr>
                <w:rFonts w:eastAsia="Arial Unicode MS"/>
                <w:b/>
                <w:sz w:val="20"/>
                <w:szCs w:val="20"/>
              </w:rPr>
            </w:pPr>
            <w:r w:rsidRPr="00F428B1">
              <w:rPr>
                <w:b/>
                <w:sz w:val="20"/>
                <w:szCs w:val="20"/>
              </w:rPr>
              <w:t>31 Aralık 202</w:t>
            </w:r>
            <w:r w:rsidR="009A7729" w:rsidRPr="00F428B1">
              <w:rPr>
                <w:b/>
                <w:sz w:val="20"/>
                <w:szCs w:val="20"/>
              </w:rPr>
              <w:t>5</w:t>
            </w:r>
          </w:p>
        </w:tc>
        <w:tc>
          <w:tcPr>
            <w:tcW w:w="1843" w:type="dxa"/>
            <w:tcBorders>
              <w:top w:val="single" w:sz="8" w:space="0" w:color="auto"/>
              <w:bottom w:val="single" w:sz="8" w:space="0" w:color="auto"/>
              <w:right w:val="single" w:sz="8" w:space="0" w:color="auto"/>
            </w:tcBorders>
            <w:vAlign w:val="bottom"/>
          </w:tcPr>
          <w:p w14:paraId="7183C466" w14:textId="556E6B82" w:rsidR="00116694" w:rsidRPr="00F428B1" w:rsidRDefault="00116694" w:rsidP="009A7729">
            <w:pPr>
              <w:widowControl w:val="0"/>
              <w:ind w:left="145" w:right="38" w:hanging="321"/>
              <w:jc w:val="right"/>
              <w:rPr>
                <w:b/>
                <w:sz w:val="20"/>
                <w:szCs w:val="20"/>
              </w:rPr>
            </w:pPr>
            <w:r w:rsidRPr="00F428B1">
              <w:rPr>
                <w:b/>
                <w:sz w:val="20"/>
                <w:szCs w:val="20"/>
              </w:rPr>
              <w:t>31 Aralık 202</w:t>
            </w:r>
            <w:r w:rsidR="009A7729" w:rsidRPr="00F428B1">
              <w:rPr>
                <w:b/>
                <w:sz w:val="20"/>
                <w:szCs w:val="20"/>
              </w:rPr>
              <w:t>4</w:t>
            </w:r>
          </w:p>
        </w:tc>
      </w:tr>
      <w:tr w:rsidR="00116694" w:rsidRPr="00F428B1" w14:paraId="253B2A3E" w14:textId="77777777" w:rsidTr="002C1772">
        <w:trPr>
          <w:trHeight w:val="64"/>
        </w:trPr>
        <w:tc>
          <w:tcPr>
            <w:tcW w:w="4668" w:type="dxa"/>
            <w:tcBorders>
              <w:top w:val="single" w:sz="8" w:space="0" w:color="auto"/>
              <w:left w:val="single" w:sz="8" w:space="0" w:color="auto"/>
            </w:tcBorders>
            <w:vAlign w:val="bottom"/>
          </w:tcPr>
          <w:p w14:paraId="4A08EDFC" w14:textId="77777777" w:rsidR="00116694" w:rsidRPr="00F428B1" w:rsidRDefault="00116694" w:rsidP="00746B59">
            <w:pPr>
              <w:widowControl w:val="0"/>
              <w:spacing w:line="228" w:lineRule="auto"/>
              <w:ind w:left="37" w:hanging="321"/>
              <w:rPr>
                <w:rFonts w:eastAsia="Arial Unicode MS"/>
                <w:b/>
                <w:iCs/>
                <w:sz w:val="20"/>
                <w:szCs w:val="20"/>
              </w:rPr>
            </w:pPr>
          </w:p>
        </w:tc>
        <w:tc>
          <w:tcPr>
            <w:tcW w:w="1701" w:type="dxa"/>
            <w:tcBorders>
              <w:top w:val="single" w:sz="8" w:space="0" w:color="auto"/>
            </w:tcBorders>
            <w:vAlign w:val="bottom"/>
          </w:tcPr>
          <w:p w14:paraId="539EB077" w14:textId="77777777" w:rsidR="00116694" w:rsidRPr="00F428B1" w:rsidRDefault="00116694" w:rsidP="00C045E0">
            <w:pPr>
              <w:widowControl w:val="0"/>
              <w:spacing w:line="228" w:lineRule="auto"/>
              <w:ind w:left="145" w:right="38" w:hanging="321"/>
              <w:jc w:val="right"/>
              <w:rPr>
                <w:rFonts w:eastAsia="Arial Unicode MS"/>
                <w:b/>
                <w:iCs/>
                <w:sz w:val="20"/>
                <w:szCs w:val="20"/>
              </w:rPr>
            </w:pPr>
          </w:p>
        </w:tc>
        <w:tc>
          <w:tcPr>
            <w:tcW w:w="1843" w:type="dxa"/>
            <w:tcBorders>
              <w:top w:val="single" w:sz="8" w:space="0" w:color="auto"/>
              <w:right w:val="single" w:sz="8" w:space="0" w:color="auto"/>
            </w:tcBorders>
            <w:vAlign w:val="bottom"/>
          </w:tcPr>
          <w:p w14:paraId="09E4AFDB" w14:textId="77777777" w:rsidR="00116694" w:rsidRPr="00F428B1" w:rsidRDefault="00116694" w:rsidP="00C045E0">
            <w:pPr>
              <w:widowControl w:val="0"/>
              <w:spacing w:line="228" w:lineRule="auto"/>
              <w:ind w:left="145" w:right="38" w:hanging="321"/>
              <w:jc w:val="right"/>
              <w:rPr>
                <w:rFonts w:eastAsia="Arial Unicode MS"/>
                <w:b/>
                <w:iCs/>
                <w:sz w:val="20"/>
                <w:szCs w:val="20"/>
              </w:rPr>
            </w:pPr>
          </w:p>
        </w:tc>
      </w:tr>
      <w:tr w:rsidR="009A7729" w:rsidRPr="00F428B1" w14:paraId="748AFBC9" w14:textId="77777777" w:rsidTr="002C1772">
        <w:trPr>
          <w:trHeight w:val="64"/>
        </w:trPr>
        <w:tc>
          <w:tcPr>
            <w:tcW w:w="4668" w:type="dxa"/>
            <w:tcBorders>
              <w:left w:val="single" w:sz="8" w:space="0" w:color="auto"/>
            </w:tcBorders>
            <w:vAlign w:val="bottom"/>
          </w:tcPr>
          <w:p w14:paraId="69D06383" w14:textId="32FCA51A" w:rsidR="009A7729" w:rsidRPr="00F428B1" w:rsidRDefault="00225C3C" w:rsidP="009A7729">
            <w:pPr>
              <w:widowControl w:val="0"/>
              <w:ind w:left="-297" w:hanging="24"/>
              <w:rPr>
                <w:rFonts w:eastAsia="Arial Unicode MS"/>
                <w:sz w:val="20"/>
                <w:szCs w:val="20"/>
              </w:rPr>
            </w:pPr>
            <w:proofErr w:type="spellStart"/>
            <w:r w:rsidRPr="00F428B1">
              <w:rPr>
                <w:sz w:val="20"/>
                <w:szCs w:val="20"/>
              </w:rPr>
              <w:t>KıdKıdem</w:t>
            </w:r>
            <w:proofErr w:type="spellEnd"/>
            <w:r w:rsidRPr="00F428B1">
              <w:rPr>
                <w:sz w:val="20"/>
                <w:szCs w:val="20"/>
              </w:rPr>
              <w:t xml:space="preserve"> tazminatı k</w:t>
            </w:r>
            <w:r w:rsidR="009A7729" w:rsidRPr="00F428B1">
              <w:rPr>
                <w:sz w:val="20"/>
                <w:szCs w:val="20"/>
              </w:rPr>
              <w:t>arşılığı</w:t>
            </w:r>
          </w:p>
        </w:tc>
        <w:tc>
          <w:tcPr>
            <w:tcW w:w="1701" w:type="dxa"/>
            <w:vAlign w:val="bottom"/>
          </w:tcPr>
          <w:p w14:paraId="7A86945E" w14:textId="3AE63327" w:rsidR="009A7729" w:rsidRPr="00F428B1" w:rsidRDefault="00867114" w:rsidP="009A7729">
            <w:pPr>
              <w:widowControl w:val="0"/>
              <w:ind w:left="145" w:right="38" w:hanging="321"/>
              <w:jc w:val="right"/>
              <w:rPr>
                <w:sz w:val="20"/>
                <w:szCs w:val="20"/>
              </w:rPr>
            </w:pPr>
            <w:r>
              <w:rPr>
                <w:sz w:val="20"/>
                <w:szCs w:val="20"/>
              </w:rPr>
              <w:t>4.677</w:t>
            </w:r>
          </w:p>
        </w:tc>
        <w:tc>
          <w:tcPr>
            <w:tcW w:w="1843" w:type="dxa"/>
            <w:tcBorders>
              <w:right w:val="single" w:sz="8" w:space="0" w:color="auto"/>
            </w:tcBorders>
            <w:vAlign w:val="bottom"/>
          </w:tcPr>
          <w:p w14:paraId="17F6DD0D" w14:textId="0DA59E79" w:rsidR="009A7729" w:rsidRPr="00F428B1" w:rsidRDefault="007147A1" w:rsidP="009A7729">
            <w:pPr>
              <w:widowControl w:val="0"/>
              <w:ind w:left="145" w:right="38" w:hanging="321"/>
              <w:jc w:val="right"/>
              <w:rPr>
                <w:sz w:val="20"/>
                <w:szCs w:val="20"/>
              </w:rPr>
            </w:pPr>
            <w:r>
              <w:rPr>
                <w:sz w:val="20"/>
                <w:szCs w:val="20"/>
              </w:rPr>
              <w:t>1.362</w:t>
            </w:r>
          </w:p>
        </w:tc>
      </w:tr>
      <w:tr w:rsidR="009A7729" w:rsidRPr="00F428B1" w14:paraId="29F9461C" w14:textId="77777777" w:rsidTr="002C1772">
        <w:trPr>
          <w:trHeight w:val="64"/>
        </w:trPr>
        <w:tc>
          <w:tcPr>
            <w:tcW w:w="4668" w:type="dxa"/>
            <w:tcBorders>
              <w:left w:val="single" w:sz="8" w:space="0" w:color="auto"/>
            </w:tcBorders>
            <w:vAlign w:val="bottom"/>
          </w:tcPr>
          <w:p w14:paraId="12EA337A" w14:textId="40915FA4" w:rsidR="009A7729" w:rsidRPr="00F428B1" w:rsidRDefault="009A7729" w:rsidP="009A7729">
            <w:pPr>
              <w:widowControl w:val="0"/>
              <w:ind w:hanging="321"/>
              <w:rPr>
                <w:sz w:val="20"/>
                <w:szCs w:val="20"/>
              </w:rPr>
            </w:pPr>
            <w:proofErr w:type="spellStart"/>
            <w:r w:rsidRPr="00F428B1">
              <w:rPr>
                <w:sz w:val="20"/>
                <w:szCs w:val="20"/>
              </w:rPr>
              <w:t>Pri</w:t>
            </w:r>
            <w:proofErr w:type="spellEnd"/>
            <w:r w:rsidRPr="00F428B1">
              <w:rPr>
                <w:sz w:val="20"/>
                <w:szCs w:val="20"/>
              </w:rPr>
              <w:t xml:space="preserve"> Prim karşılığı</w:t>
            </w:r>
          </w:p>
        </w:tc>
        <w:tc>
          <w:tcPr>
            <w:tcW w:w="1701" w:type="dxa"/>
            <w:vAlign w:val="bottom"/>
          </w:tcPr>
          <w:p w14:paraId="3DC580B3" w14:textId="3FEF0025" w:rsidR="009A7729" w:rsidRPr="00F428B1" w:rsidRDefault="00867114" w:rsidP="009A7729">
            <w:pPr>
              <w:widowControl w:val="0"/>
              <w:ind w:left="145" w:right="38" w:hanging="321"/>
              <w:jc w:val="right"/>
              <w:rPr>
                <w:sz w:val="20"/>
                <w:szCs w:val="20"/>
              </w:rPr>
            </w:pPr>
            <w:r>
              <w:rPr>
                <w:sz w:val="20"/>
                <w:szCs w:val="20"/>
              </w:rPr>
              <w:t>15.000</w:t>
            </w:r>
          </w:p>
        </w:tc>
        <w:tc>
          <w:tcPr>
            <w:tcW w:w="1843" w:type="dxa"/>
            <w:tcBorders>
              <w:right w:val="single" w:sz="8" w:space="0" w:color="auto"/>
            </w:tcBorders>
            <w:vAlign w:val="bottom"/>
          </w:tcPr>
          <w:p w14:paraId="5CE72167" w14:textId="4E141D81" w:rsidR="009A7729" w:rsidRPr="00F428B1" w:rsidRDefault="009A7729" w:rsidP="009A7729">
            <w:pPr>
              <w:widowControl w:val="0"/>
              <w:ind w:left="145" w:right="38" w:hanging="321"/>
              <w:jc w:val="right"/>
              <w:rPr>
                <w:sz w:val="20"/>
                <w:szCs w:val="20"/>
              </w:rPr>
            </w:pPr>
            <w:r w:rsidRPr="00F428B1">
              <w:rPr>
                <w:sz w:val="20"/>
                <w:szCs w:val="20"/>
              </w:rPr>
              <w:t>39.000</w:t>
            </w:r>
          </w:p>
        </w:tc>
      </w:tr>
      <w:tr w:rsidR="009A7729" w:rsidRPr="00F428B1" w14:paraId="3C1989D8" w14:textId="77777777" w:rsidTr="002C1772">
        <w:trPr>
          <w:trHeight w:val="64"/>
        </w:trPr>
        <w:tc>
          <w:tcPr>
            <w:tcW w:w="4668" w:type="dxa"/>
            <w:tcBorders>
              <w:left w:val="single" w:sz="8" w:space="0" w:color="auto"/>
            </w:tcBorders>
            <w:vAlign w:val="bottom"/>
          </w:tcPr>
          <w:p w14:paraId="5B0363E8" w14:textId="7961B092" w:rsidR="009A7729" w:rsidRPr="00F428B1" w:rsidRDefault="00225C3C" w:rsidP="009A7729">
            <w:pPr>
              <w:widowControl w:val="0"/>
              <w:ind w:hanging="321"/>
              <w:rPr>
                <w:sz w:val="20"/>
                <w:szCs w:val="20"/>
              </w:rPr>
            </w:pPr>
            <w:proofErr w:type="spellStart"/>
            <w:r w:rsidRPr="00F428B1">
              <w:rPr>
                <w:sz w:val="20"/>
                <w:szCs w:val="20"/>
              </w:rPr>
              <w:t>İzinİzin</w:t>
            </w:r>
            <w:proofErr w:type="spellEnd"/>
            <w:r w:rsidRPr="00F428B1">
              <w:rPr>
                <w:sz w:val="20"/>
                <w:szCs w:val="20"/>
              </w:rPr>
              <w:t xml:space="preserve"> k</w:t>
            </w:r>
            <w:r w:rsidR="009A7729" w:rsidRPr="00F428B1">
              <w:rPr>
                <w:sz w:val="20"/>
                <w:szCs w:val="20"/>
              </w:rPr>
              <w:t>arşılığı</w:t>
            </w:r>
          </w:p>
        </w:tc>
        <w:tc>
          <w:tcPr>
            <w:tcW w:w="1701" w:type="dxa"/>
            <w:vAlign w:val="bottom"/>
          </w:tcPr>
          <w:p w14:paraId="2C1C9CEA" w14:textId="6AB45F6E" w:rsidR="009A7729" w:rsidRPr="00F428B1" w:rsidRDefault="007147A1" w:rsidP="009A7729">
            <w:pPr>
              <w:widowControl w:val="0"/>
              <w:ind w:left="145" w:right="38" w:hanging="321"/>
              <w:jc w:val="right"/>
              <w:rPr>
                <w:sz w:val="20"/>
                <w:szCs w:val="20"/>
              </w:rPr>
            </w:pPr>
            <w:r>
              <w:rPr>
                <w:sz w:val="20"/>
                <w:szCs w:val="20"/>
              </w:rPr>
              <w:t>6.557</w:t>
            </w:r>
          </w:p>
        </w:tc>
        <w:tc>
          <w:tcPr>
            <w:tcW w:w="1843" w:type="dxa"/>
            <w:tcBorders>
              <w:right w:val="single" w:sz="8" w:space="0" w:color="auto"/>
            </w:tcBorders>
            <w:vAlign w:val="bottom"/>
          </w:tcPr>
          <w:p w14:paraId="60BC8A7B" w14:textId="05A6F42A" w:rsidR="009A7729" w:rsidRPr="00F428B1" w:rsidRDefault="009A7729" w:rsidP="009A7729">
            <w:pPr>
              <w:widowControl w:val="0"/>
              <w:ind w:left="145" w:right="38" w:hanging="321"/>
              <w:jc w:val="right"/>
              <w:rPr>
                <w:sz w:val="20"/>
                <w:szCs w:val="20"/>
              </w:rPr>
            </w:pPr>
            <w:r w:rsidRPr="00F428B1">
              <w:rPr>
                <w:sz w:val="20"/>
                <w:szCs w:val="20"/>
              </w:rPr>
              <w:t>3.924</w:t>
            </w:r>
          </w:p>
        </w:tc>
      </w:tr>
      <w:tr w:rsidR="009A7729" w:rsidRPr="00F428B1" w14:paraId="614FD87C" w14:textId="77777777" w:rsidTr="002C1772">
        <w:trPr>
          <w:trHeight w:val="64"/>
        </w:trPr>
        <w:tc>
          <w:tcPr>
            <w:tcW w:w="4668" w:type="dxa"/>
            <w:tcBorders>
              <w:left w:val="single" w:sz="8" w:space="0" w:color="auto"/>
            </w:tcBorders>
            <w:vAlign w:val="bottom"/>
          </w:tcPr>
          <w:p w14:paraId="3AC9F24B" w14:textId="6DE1D6C1" w:rsidR="009A7729" w:rsidRPr="00F428B1" w:rsidRDefault="009A7729" w:rsidP="009A7729">
            <w:pPr>
              <w:widowControl w:val="0"/>
              <w:ind w:hanging="321"/>
              <w:rPr>
                <w:sz w:val="20"/>
                <w:szCs w:val="20"/>
              </w:rPr>
            </w:pPr>
            <w:proofErr w:type="spellStart"/>
            <w:r w:rsidRPr="00F428B1">
              <w:rPr>
                <w:sz w:val="20"/>
                <w:szCs w:val="20"/>
              </w:rPr>
              <w:t>BiriBirikmiş</w:t>
            </w:r>
            <w:proofErr w:type="spellEnd"/>
            <w:r w:rsidRPr="00F428B1">
              <w:rPr>
                <w:sz w:val="20"/>
                <w:szCs w:val="20"/>
              </w:rPr>
              <w:t xml:space="preserve"> mali zarar</w:t>
            </w:r>
          </w:p>
        </w:tc>
        <w:tc>
          <w:tcPr>
            <w:tcW w:w="1701" w:type="dxa"/>
            <w:vAlign w:val="bottom"/>
          </w:tcPr>
          <w:p w14:paraId="70610461" w14:textId="4EE57012" w:rsidR="009A7729" w:rsidRPr="00F428B1" w:rsidRDefault="007147A1" w:rsidP="00E404CC">
            <w:pPr>
              <w:widowControl w:val="0"/>
              <w:ind w:left="145" w:right="38" w:hanging="321"/>
              <w:jc w:val="right"/>
              <w:rPr>
                <w:sz w:val="20"/>
                <w:szCs w:val="20"/>
              </w:rPr>
            </w:pPr>
            <w:r>
              <w:rPr>
                <w:sz w:val="20"/>
                <w:szCs w:val="20"/>
              </w:rPr>
              <w:t>1.</w:t>
            </w:r>
            <w:r w:rsidR="00867114">
              <w:rPr>
                <w:sz w:val="20"/>
                <w:szCs w:val="20"/>
              </w:rPr>
              <w:t>553.940</w:t>
            </w:r>
          </w:p>
        </w:tc>
        <w:tc>
          <w:tcPr>
            <w:tcW w:w="1843" w:type="dxa"/>
            <w:tcBorders>
              <w:right w:val="single" w:sz="8" w:space="0" w:color="auto"/>
            </w:tcBorders>
            <w:vAlign w:val="bottom"/>
          </w:tcPr>
          <w:p w14:paraId="54F1F4F9" w14:textId="7F422BE2" w:rsidR="009A7729" w:rsidRPr="00F428B1" w:rsidRDefault="009A7729" w:rsidP="009A7729">
            <w:pPr>
              <w:widowControl w:val="0"/>
              <w:ind w:left="145" w:right="38" w:hanging="321"/>
              <w:jc w:val="right"/>
              <w:rPr>
                <w:sz w:val="20"/>
                <w:szCs w:val="20"/>
              </w:rPr>
            </w:pPr>
            <w:r w:rsidRPr="00F428B1">
              <w:rPr>
                <w:sz w:val="20"/>
                <w:szCs w:val="20"/>
              </w:rPr>
              <w:t>496.651</w:t>
            </w:r>
          </w:p>
        </w:tc>
      </w:tr>
      <w:tr w:rsidR="009A7729" w:rsidRPr="00F428B1" w14:paraId="436EB8EE" w14:textId="77777777" w:rsidTr="002C1772">
        <w:trPr>
          <w:trHeight w:val="64"/>
        </w:trPr>
        <w:tc>
          <w:tcPr>
            <w:tcW w:w="4668" w:type="dxa"/>
            <w:tcBorders>
              <w:left w:val="single" w:sz="8" w:space="0" w:color="auto"/>
              <w:bottom w:val="single" w:sz="4" w:space="0" w:color="auto"/>
            </w:tcBorders>
            <w:vAlign w:val="bottom"/>
          </w:tcPr>
          <w:p w14:paraId="4F30F9B1" w14:textId="78CC11CE" w:rsidR="009A7729" w:rsidRPr="00F428B1" w:rsidRDefault="009A7729" w:rsidP="009A7729">
            <w:pPr>
              <w:widowControl w:val="0"/>
              <w:ind w:hanging="321"/>
              <w:rPr>
                <w:rFonts w:eastAsia="Arial Unicode MS"/>
                <w:sz w:val="20"/>
                <w:szCs w:val="20"/>
              </w:rPr>
            </w:pPr>
            <w:proofErr w:type="spellStart"/>
            <w:r w:rsidRPr="00F428B1">
              <w:rPr>
                <w:sz w:val="20"/>
                <w:szCs w:val="20"/>
              </w:rPr>
              <w:t>DiğDiğer</w:t>
            </w:r>
            <w:proofErr w:type="spellEnd"/>
            <w:r w:rsidR="00CE3D6B">
              <w:rPr>
                <w:sz w:val="20"/>
                <w:szCs w:val="20"/>
              </w:rPr>
              <w:t xml:space="preserve"> </w:t>
            </w:r>
            <w:r w:rsidR="00CE3D6B" w:rsidRPr="00427935">
              <w:rPr>
                <w:sz w:val="20"/>
                <w:szCs w:val="20"/>
                <w:vertAlign w:val="superscript"/>
              </w:rPr>
              <w:t>(*)</w:t>
            </w:r>
          </w:p>
        </w:tc>
        <w:tc>
          <w:tcPr>
            <w:tcW w:w="1701" w:type="dxa"/>
            <w:tcBorders>
              <w:bottom w:val="single" w:sz="4" w:space="0" w:color="auto"/>
            </w:tcBorders>
            <w:vAlign w:val="bottom"/>
          </w:tcPr>
          <w:p w14:paraId="24E7E3AE" w14:textId="53093A34" w:rsidR="009A7729" w:rsidRPr="00B55F90" w:rsidRDefault="00867114" w:rsidP="00B55F90">
            <w:pPr>
              <w:widowControl w:val="0"/>
              <w:ind w:left="145" w:right="38" w:hanging="321"/>
              <w:jc w:val="right"/>
              <w:rPr>
                <w:sz w:val="20"/>
                <w:szCs w:val="20"/>
              </w:rPr>
            </w:pPr>
            <w:r>
              <w:rPr>
                <w:sz w:val="20"/>
                <w:szCs w:val="20"/>
              </w:rPr>
              <w:t>159.318</w:t>
            </w:r>
          </w:p>
        </w:tc>
        <w:tc>
          <w:tcPr>
            <w:tcW w:w="1843" w:type="dxa"/>
            <w:tcBorders>
              <w:bottom w:val="single" w:sz="4" w:space="0" w:color="auto"/>
              <w:right w:val="single" w:sz="8" w:space="0" w:color="auto"/>
            </w:tcBorders>
            <w:vAlign w:val="bottom"/>
          </w:tcPr>
          <w:p w14:paraId="6F163EA8" w14:textId="278D7090" w:rsidR="009A7729" w:rsidRPr="00B55F90" w:rsidRDefault="007147A1" w:rsidP="009A7729">
            <w:pPr>
              <w:widowControl w:val="0"/>
              <w:ind w:left="145" w:right="38" w:hanging="321"/>
              <w:jc w:val="right"/>
              <w:rPr>
                <w:sz w:val="20"/>
                <w:szCs w:val="20"/>
              </w:rPr>
            </w:pPr>
            <w:r w:rsidRPr="00B55F90">
              <w:rPr>
                <w:sz w:val="20"/>
                <w:szCs w:val="20"/>
              </w:rPr>
              <w:t>28.748</w:t>
            </w:r>
          </w:p>
        </w:tc>
      </w:tr>
      <w:tr w:rsidR="009A7729" w:rsidRPr="00F428B1" w14:paraId="585E06ED" w14:textId="77777777" w:rsidTr="002C1772">
        <w:trPr>
          <w:trHeight w:val="64"/>
        </w:trPr>
        <w:tc>
          <w:tcPr>
            <w:tcW w:w="4668" w:type="dxa"/>
            <w:tcBorders>
              <w:top w:val="single" w:sz="4" w:space="0" w:color="auto"/>
              <w:left w:val="single" w:sz="8" w:space="0" w:color="auto"/>
            </w:tcBorders>
            <w:vAlign w:val="bottom"/>
          </w:tcPr>
          <w:p w14:paraId="09B94CB8" w14:textId="77777777" w:rsidR="009A7729" w:rsidRPr="00F428B1" w:rsidRDefault="009A7729" w:rsidP="009A7729">
            <w:pPr>
              <w:widowControl w:val="0"/>
              <w:spacing w:line="228" w:lineRule="auto"/>
              <w:ind w:left="37" w:hanging="321"/>
              <w:rPr>
                <w:rFonts w:eastAsia="Arial Unicode MS"/>
                <w:b/>
                <w:iCs/>
                <w:sz w:val="20"/>
                <w:szCs w:val="20"/>
              </w:rPr>
            </w:pPr>
          </w:p>
        </w:tc>
        <w:tc>
          <w:tcPr>
            <w:tcW w:w="1701" w:type="dxa"/>
            <w:tcBorders>
              <w:top w:val="single" w:sz="4" w:space="0" w:color="auto"/>
            </w:tcBorders>
            <w:vAlign w:val="bottom"/>
          </w:tcPr>
          <w:p w14:paraId="24C0E28C" w14:textId="77777777" w:rsidR="009A7729" w:rsidRPr="00F428B1" w:rsidRDefault="009A7729" w:rsidP="009A7729">
            <w:pPr>
              <w:widowControl w:val="0"/>
              <w:spacing w:line="228" w:lineRule="auto"/>
              <w:ind w:left="145" w:right="38" w:hanging="321"/>
              <w:jc w:val="right"/>
              <w:rPr>
                <w:rFonts w:eastAsia="Arial Unicode MS"/>
                <w:b/>
                <w:iCs/>
                <w:sz w:val="20"/>
                <w:szCs w:val="20"/>
              </w:rPr>
            </w:pPr>
          </w:p>
        </w:tc>
        <w:tc>
          <w:tcPr>
            <w:tcW w:w="1843" w:type="dxa"/>
            <w:tcBorders>
              <w:top w:val="single" w:sz="4" w:space="0" w:color="auto"/>
              <w:right w:val="single" w:sz="8" w:space="0" w:color="auto"/>
            </w:tcBorders>
            <w:vAlign w:val="bottom"/>
          </w:tcPr>
          <w:p w14:paraId="16BFD513" w14:textId="77777777" w:rsidR="009A7729" w:rsidRPr="00F428B1" w:rsidRDefault="009A7729" w:rsidP="009A7729">
            <w:pPr>
              <w:widowControl w:val="0"/>
              <w:spacing w:line="228" w:lineRule="auto"/>
              <w:ind w:left="145" w:right="38" w:hanging="321"/>
              <w:jc w:val="right"/>
              <w:rPr>
                <w:rFonts w:eastAsia="Arial Unicode MS"/>
                <w:b/>
                <w:iCs/>
                <w:sz w:val="20"/>
                <w:szCs w:val="20"/>
              </w:rPr>
            </w:pPr>
          </w:p>
        </w:tc>
      </w:tr>
      <w:tr w:rsidR="009A7729" w:rsidRPr="00F428B1" w14:paraId="586402CA" w14:textId="77777777" w:rsidTr="002C1772">
        <w:trPr>
          <w:trHeight w:val="57"/>
        </w:trPr>
        <w:tc>
          <w:tcPr>
            <w:tcW w:w="4668" w:type="dxa"/>
            <w:tcBorders>
              <w:left w:val="single" w:sz="8" w:space="0" w:color="auto"/>
              <w:bottom w:val="single" w:sz="8" w:space="0" w:color="auto"/>
            </w:tcBorders>
            <w:vAlign w:val="bottom"/>
          </w:tcPr>
          <w:p w14:paraId="2A3CA7D0" w14:textId="77777777" w:rsidR="009A7729" w:rsidRPr="00F428B1" w:rsidRDefault="009A7729" w:rsidP="009A7729">
            <w:pPr>
              <w:widowControl w:val="0"/>
              <w:spacing w:line="230" w:lineRule="auto"/>
              <w:rPr>
                <w:rFonts w:eastAsia="Arial Unicode MS"/>
                <w:b/>
                <w:iCs/>
                <w:sz w:val="20"/>
                <w:szCs w:val="20"/>
              </w:rPr>
            </w:pPr>
            <w:r w:rsidRPr="00F428B1">
              <w:rPr>
                <w:b/>
                <w:bCs/>
                <w:sz w:val="20"/>
                <w:szCs w:val="20"/>
              </w:rPr>
              <w:t>Ertelenmiş vergi varlığı</w:t>
            </w:r>
          </w:p>
        </w:tc>
        <w:tc>
          <w:tcPr>
            <w:tcW w:w="1701" w:type="dxa"/>
            <w:tcBorders>
              <w:bottom w:val="single" w:sz="8" w:space="0" w:color="auto"/>
            </w:tcBorders>
            <w:vAlign w:val="bottom"/>
          </w:tcPr>
          <w:p w14:paraId="73FE97BF" w14:textId="4D0D9334" w:rsidR="009A7729" w:rsidRPr="00F428B1" w:rsidRDefault="000C259C" w:rsidP="00CE3D6B">
            <w:pPr>
              <w:widowControl w:val="0"/>
              <w:spacing w:line="230" w:lineRule="auto"/>
              <w:ind w:left="145" w:right="38" w:hanging="321"/>
              <w:jc w:val="right"/>
              <w:rPr>
                <w:rFonts w:eastAsia="Arial Unicode MS"/>
                <w:b/>
                <w:iCs/>
                <w:sz w:val="20"/>
                <w:szCs w:val="20"/>
              </w:rPr>
            </w:pPr>
            <w:r>
              <w:rPr>
                <w:rFonts w:eastAsia="Arial Unicode MS"/>
                <w:b/>
                <w:iCs/>
                <w:sz w:val="20"/>
                <w:szCs w:val="20"/>
              </w:rPr>
              <w:t>1.</w:t>
            </w:r>
            <w:r w:rsidR="00867114">
              <w:rPr>
                <w:rFonts w:eastAsia="Arial Unicode MS"/>
                <w:b/>
                <w:iCs/>
                <w:sz w:val="20"/>
                <w:szCs w:val="20"/>
              </w:rPr>
              <w:t>739.492</w:t>
            </w:r>
          </w:p>
        </w:tc>
        <w:tc>
          <w:tcPr>
            <w:tcW w:w="1843" w:type="dxa"/>
            <w:tcBorders>
              <w:bottom w:val="single" w:sz="8" w:space="0" w:color="auto"/>
              <w:right w:val="single" w:sz="8" w:space="0" w:color="auto"/>
            </w:tcBorders>
            <w:vAlign w:val="bottom"/>
          </w:tcPr>
          <w:p w14:paraId="09107BA4" w14:textId="191BD75A" w:rsidR="009A7729" w:rsidRPr="00F428B1" w:rsidRDefault="009A7729" w:rsidP="009A7729">
            <w:pPr>
              <w:widowControl w:val="0"/>
              <w:spacing w:line="230" w:lineRule="auto"/>
              <w:ind w:left="145" w:right="38" w:hanging="321"/>
              <w:jc w:val="right"/>
              <w:rPr>
                <w:rFonts w:eastAsia="Arial Unicode MS"/>
                <w:b/>
                <w:iCs/>
                <w:sz w:val="20"/>
                <w:szCs w:val="20"/>
              </w:rPr>
            </w:pPr>
            <w:r w:rsidRPr="00F428B1">
              <w:rPr>
                <w:rFonts w:eastAsia="Arial Unicode MS"/>
                <w:b/>
                <w:iCs/>
                <w:sz w:val="20"/>
                <w:szCs w:val="20"/>
              </w:rPr>
              <w:t>569.685</w:t>
            </w:r>
          </w:p>
        </w:tc>
      </w:tr>
      <w:tr w:rsidR="00116694" w:rsidRPr="00F428B1" w14:paraId="017ED6DC" w14:textId="77777777" w:rsidTr="002C1772">
        <w:trPr>
          <w:trHeight w:val="64"/>
        </w:trPr>
        <w:tc>
          <w:tcPr>
            <w:tcW w:w="4668" w:type="dxa"/>
            <w:tcBorders>
              <w:top w:val="single" w:sz="8" w:space="0" w:color="auto"/>
              <w:left w:val="single" w:sz="8" w:space="0" w:color="auto"/>
              <w:bottom w:val="single" w:sz="4" w:space="0" w:color="auto"/>
            </w:tcBorders>
            <w:vAlign w:val="bottom"/>
          </w:tcPr>
          <w:p w14:paraId="0FCBF2C7" w14:textId="77777777" w:rsidR="00116694" w:rsidRPr="00F428B1" w:rsidRDefault="00116694" w:rsidP="00746B59">
            <w:pPr>
              <w:widowControl w:val="0"/>
              <w:spacing w:line="230" w:lineRule="auto"/>
              <w:ind w:hanging="321"/>
              <w:rPr>
                <w:b/>
                <w:bCs/>
                <w:sz w:val="20"/>
                <w:szCs w:val="20"/>
              </w:rPr>
            </w:pPr>
          </w:p>
        </w:tc>
        <w:tc>
          <w:tcPr>
            <w:tcW w:w="1701" w:type="dxa"/>
            <w:tcBorders>
              <w:top w:val="single" w:sz="8" w:space="0" w:color="auto"/>
              <w:bottom w:val="single" w:sz="4" w:space="0" w:color="auto"/>
            </w:tcBorders>
            <w:vAlign w:val="bottom"/>
          </w:tcPr>
          <w:p w14:paraId="1E2D6548" w14:textId="77777777" w:rsidR="00116694" w:rsidRPr="00F428B1" w:rsidRDefault="00116694" w:rsidP="00C045E0">
            <w:pPr>
              <w:widowControl w:val="0"/>
              <w:spacing w:line="230" w:lineRule="auto"/>
              <w:ind w:left="145" w:right="38" w:hanging="321"/>
              <w:jc w:val="right"/>
              <w:rPr>
                <w:rFonts w:eastAsia="Arial Unicode MS"/>
                <w:b/>
                <w:iCs/>
                <w:sz w:val="20"/>
                <w:szCs w:val="20"/>
              </w:rPr>
            </w:pPr>
          </w:p>
        </w:tc>
        <w:tc>
          <w:tcPr>
            <w:tcW w:w="1843" w:type="dxa"/>
            <w:tcBorders>
              <w:top w:val="single" w:sz="8" w:space="0" w:color="auto"/>
              <w:bottom w:val="single" w:sz="4" w:space="0" w:color="auto"/>
              <w:right w:val="single" w:sz="8" w:space="0" w:color="auto"/>
            </w:tcBorders>
            <w:vAlign w:val="bottom"/>
          </w:tcPr>
          <w:p w14:paraId="4E933C58" w14:textId="77777777" w:rsidR="00116694" w:rsidRPr="00F428B1" w:rsidRDefault="00116694" w:rsidP="00C045E0">
            <w:pPr>
              <w:widowControl w:val="0"/>
              <w:spacing w:line="230" w:lineRule="auto"/>
              <w:ind w:left="145" w:right="38" w:hanging="321"/>
              <w:jc w:val="right"/>
              <w:rPr>
                <w:rFonts w:eastAsia="Arial Unicode MS"/>
                <w:b/>
                <w:iCs/>
                <w:sz w:val="20"/>
                <w:szCs w:val="20"/>
              </w:rPr>
            </w:pPr>
          </w:p>
        </w:tc>
      </w:tr>
      <w:tr w:rsidR="009A7729" w:rsidRPr="00F428B1" w14:paraId="48D078D0" w14:textId="77777777" w:rsidTr="002C1772">
        <w:trPr>
          <w:trHeight w:val="64"/>
        </w:trPr>
        <w:tc>
          <w:tcPr>
            <w:tcW w:w="4668" w:type="dxa"/>
            <w:tcBorders>
              <w:left w:val="single" w:sz="8" w:space="0" w:color="auto"/>
              <w:bottom w:val="single" w:sz="4" w:space="0" w:color="auto"/>
            </w:tcBorders>
            <w:vAlign w:val="bottom"/>
          </w:tcPr>
          <w:p w14:paraId="7A05760F" w14:textId="1C260073" w:rsidR="009A7729" w:rsidRPr="00F428B1" w:rsidRDefault="00225C3C" w:rsidP="00237D58">
            <w:pPr>
              <w:widowControl w:val="0"/>
              <w:spacing w:line="230" w:lineRule="auto"/>
              <w:rPr>
                <w:bCs/>
                <w:sz w:val="20"/>
                <w:szCs w:val="20"/>
              </w:rPr>
            </w:pPr>
            <w:r w:rsidRPr="00F428B1">
              <w:rPr>
                <w:bCs/>
                <w:sz w:val="20"/>
                <w:szCs w:val="20"/>
              </w:rPr>
              <w:t>Sabit kıym</w:t>
            </w:r>
            <w:r w:rsidR="00237D58">
              <w:rPr>
                <w:bCs/>
                <w:sz w:val="20"/>
                <w:szCs w:val="20"/>
              </w:rPr>
              <w:t>e</w:t>
            </w:r>
            <w:r w:rsidRPr="00F428B1">
              <w:rPr>
                <w:bCs/>
                <w:sz w:val="20"/>
                <w:szCs w:val="20"/>
              </w:rPr>
              <w:t>tler değerleme farkları</w:t>
            </w:r>
          </w:p>
        </w:tc>
        <w:tc>
          <w:tcPr>
            <w:tcW w:w="1701" w:type="dxa"/>
            <w:tcBorders>
              <w:bottom w:val="single" w:sz="4" w:space="0" w:color="auto"/>
            </w:tcBorders>
            <w:vAlign w:val="bottom"/>
          </w:tcPr>
          <w:p w14:paraId="3E8F09DF" w14:textId="36913B30" w:rsidR="009A7729" w:rsidRPr="00F428B1" w:rsidRDefault="00CE3D6B" w:rsidP="00867114">
            <w:pPr>
              <w:widowControl w:val="0"/>
              <w:spacing w:line="230" w:lineRule="auto"/>
              <w:ind w:left="145" w:right="38" w:hanging="321"/>
              <w:jc w:val="right"/>
              <w:rPr>
                <w:rFonts w:eastAsia="Arial Unicode MS"/>
                <w:iCs/>
                <w:sz w:val="20"/>
                <w:szCs w:val="20"/>
              </w:rPr>
            </w:pPr>
            <w:r>
              <w:rPr>
                <w:rFonts w:eastAsia="Arial Unicode MS"/>
                <w:iCs/>
                <w:sz w:val="20"/>
                <w:szCs w:val="20"/>
              </w:rPr>
              <w:t>2</w:t>
            </w:r>
            <w:r w:rsidR="00867114">
              <w:rPr>
                <w:rFonts w:eastAsia="Arial Unicode MS"/>
                <w:iCs/>
                <w:sz w:val="20"/>
                <w:szCs w:val="20"/>
              </w:rPr>
              <w:t>25.222</w:t>
            </w:r>
          </w:p>
        </w:tc>
        <w:tc>
          <w:tcPr>
            <w:tcW w:w="1843" w:type="dxa"/>
            <w:tcBorders>
              <w:bottom w:val="single" w:sz="4" w:space="0" w:color="auto"/>
              <w:right w:val="single" w:sz="8" w:space="0" w:color="auto"/>
            </w:tcBorders>
            <w:vAlign w:val="bottom"/>
          </w:tcPr>
          <w:p w14:paraId="107A8F19" w14:textId="50513ED9" w:rsidR="009A7729" w:rsidRPr="00F428B1" w:rsidRDefault="009A7729" w:rsidP="009A7729">
            <w:pPr>
              <w:widowControl w:val="0"/>
              <w:spacing w:line="230" w:lineRule="auto"/>
              <w:ind w:left="145" w:right="38" w:hanging="321"/>
              <w:jc w:val="right"/>
              <w:rPr>
                <w:rFonts w:eastAsia="Arial Unicode MS"/>
                <w:iCs/>
                <w:sz w:val="20"/>
                <w:szCs w:val="20"/>
              </w:rPr>
            </w:pPr>
            <w:r w:rsidRPr="00F428B1">
              <w:rPr>
                <w:rFonts w:eastAsia="Arial Unicode MS"/>
                <w:iCs/>
                <w:sz w:val="20"/>
                <w:szCs w:val="20"/>
              </w:rPr>
              <w:t>30.371</w:t>
            </w:r>
          </w:p>
        </w:tc>
      </w:tr>
      <w:tr w:rsidR="009A7729" w:rsidRPr="00F428B1" w14:paraId="742C02C6" w14:textId="77777777" w:rsidTr="002C1772">
        <w:trPr>
          <w:trHeight w:val="64"/>
        </w:trPr>
        <w:tc>
          <w:tcPr>
            <w:tcW w:w="4668" w:type="dxa"/>
            <w:tcBorders>
              <w:top w:val="single" w:sz="4" w:space="0" w:color="auto"/>
              <w:left w:val="single" w:sz="8" w:space="0" w:color="auto"/>
            </w:tcBorders>
            <w:vAlign w:val="bottom"/>
          </w:tcPr>
          <w:p w14:paraId="00B7AF63" w14:textId="77777777" w:rsidR="009A7729" w:rsidRPr="00F428B1" w:rsidRDefault="009A7729" w:rsidP="009A7729">
            <w:pPr>
              <w:widowControl w:val="0"/>
              <w:spacing w:line="230" w:lineRule="auto"/>
              <w:ind w:hanging="321"/>
              <w:rPr>
                <w:sz w:val="20"/>
                <w:szCs w:val="20"/>
              </w:rPr>
            </w:pPr>
          </w:p>
        </w:tc>
        <w:tc>
          <w:tcPr>
            <w:tcW w:w="1701" w:type="dxa"/>
            <w:tcBorders>
              <w:top w:val="single" w:sz="4" w:space="0" w:color="auto"/>
            </w:tcBorders>
            <w:vAlign w:val="bottom"/>
          </w:tcPr>
          <w:p w14:paraId="21D02B0E" w14:textId="77777777" w:rsidR="009A7729" w:rsidRPr="00F428B1" w:rsidRDefault="009A7729" w:rsidP="009A7729">
            <w:pPr>
              <w:widowControl w:val="0"/>
              <w:spacing w:line="230" w:lineRule="auto"/>
              <w:ind w:left="145" w:right="38" w:hanging="321"/>
              <w:jc w:val="right"/>
              <w:rPr>
                <w:rFonts w:eastAsia="Arial Unicode MS"/>
                <w:iCs/>
                <w:sz w:val="20"/>
                <w:szCs w:val="20"/>
              </w:rPr>
            </w:pPr>
          </w:p>
        </w:tc>
        <w:tc>
          <w:tcPr>
            <w:tcW w:w="1843" w:type="dxa"/>
            <w:tcBorders>
              <w:top w:val="single" w:sz="4" w:space="0" w:color="auto"/>
              <w:right w:val="single" w:sz="8" w:space="0" w:color="auto"/>
            </w:tcBorders>
            <w:vAlign w:val="bottom"/>
          </w:tcPr>
          <w:p w14:paraId="4A107381" w14:textId="77777777" w:rsidR="009A7729" w:rsidRPr="00F428B1" w:rsidRDefault="009A7729" w:rsidP="009A7729">
            <w:pPr>
              <w:widowControl w:val="0"/>
              <w:spacing w:line="230" w:lineRule="auto"/>
              <w:ind w:left="145" w:right="38" w:hanging="321"/>
              <w:jc w:val="right"/>
              <w:rPr>
                <w:rFonts w:eastAsia="Arial Unicode MS"/>
                <w:iCs/>
                <w:sz w:val="20"/>
                <w:szCs w:val="20"/>
              </w:rPr>
            </w:pPr>
          </w:p>
        </w:tc>
      </w:tr>
      <w:tr w:rsidR="009A7729" w:rsidRPr="00F428B1" w14:paraId="381CCC39" w14:textId="77777777" w:rsidTr="002C1772">
        <w:trPr>
          <w:trHeight w:val="64"/>
        </w:trPr>
        <w:tc>
          <w:tcPr>
            <w:tcW w:w="4668" w:type="dxa"/>
            <w:tcBorders>
              <w:left w:val="single" w:sz="8" w:space="0" w:color="auto"/>
            </w:tcBorders>
            <w:vAlign w:val="bottom"/>
          </w:tcPr>
          <w:p w14:paraId="57736575" w14:textId="5AC1A6F1" w:rsidR="009A7729" w:rsidRPr="00F428B1" w:rsidRDefault="009A7729" w:rsidP="009A7729">
            <w:pPr>
              <w:widowControl w:val="0"/>
              <w:spacing w:line="230" w:lineRule="auto"/>
              <w:rPr>
                <w:rFonts w:eastAsia="Arial Unicode MS"/>
                <w:b/>
                <w:iCs/>
                <w:sz w:val="20"/>
                <w:szCs w:val="20"/>
              </w:rPr>
            </w:pPr>
            <w:r w:rsidRPr="00F428B1">
              <w:rPr>
                <w:b/>
                <w:bCs/>
                <w:sz w:val="20"/>
                <w:szCs w:val="20"/>
              </w:rPr>
              <w:t>Ertelenmiş vergi yükümlülüğü</w:t>
            </w:r>
          </w:p>
        </w:tc>
        <w:tc>
          <w:tcPr>
            <w:tcW w:w="1701" w:type="dxa"/>
            <w:vAlign w:val="bottom"/>
          </w:tcPr>
          <w:p w14:paraId="01081957" w14:textId="01D3F93E" w:rsidR="009A7729" w:rsidRPr="00F428B1" w:rsidRDefault="00867114" w:rsidP="009A7729">
            <w:pPr>
              <w:widowControl w:val="0"/>
              <w:spacing w:line="230" w:lineRule="auto"/>
              <w:ind w:left="145" w:right="38" w:hanging="321"/>
              <w:jc w:val="right"/>
              <w:rPr>
                <w:rFonts w:eastAsia="Arial Unicode MS"/>
                <w:b/>
                <w:iCs/>
                <w:sz w:val="20"/>
                <w:szCs w:val="20"/>
              </w:rPr>
            </w:pPr>
            <w:r>
              <w:rPr>
                <w:rFonts w:eastAsia="Arial Unicode MS"/>
                <w:b/>
                <w:iCs/>
                <w:sz w:val="20"/>
                <w:szCs w:val="20"/>
              </w:rPr>
              <w:t>225.222</w:t>
            </w:r>
          </w:p>
        </w:tc>
        <w:tc>
          <w:tcPr>
            <w:tcW w:w="1843" w:type="dxa"/>
            <w:tcBorders>
              <w:right w:val="single" w:sz="8" w:space="0" w:color="auto"/>
            </w:tcBorders>
            <w:vAlign w:val="bottom"/>
          </w:tcPr>
          <w:p w14:paraId="2EC0DE4C" w14:textId="0228778A" w:rsidR="009A7729" w:rsidRPr="00F428B1" w:rsidRDefault="009A7729" w:rsidP="009A7729">
            <w:pPr>
              <w:widowControl w:val="0"/>
              <w:spacing w:line="230" w:lineRule="auto"/>
              <w:ind w:left="145" w:right="38" w:hanging="321"/>
              <w:jc w:val="right"/>
              <w:rPr>
                <w:rFonts w:eastAsia="Arial Unicode MS"/>
                <w:b/>
                <w:iCs/>
                <w:sz w:val="20"/>
                <w:szCs w:val="20"/>
              </w:rPr>
            </w:pPr>
            <w:r w:rsidRPr="00F428B1">
              <w:rPr>
                <w:rFonts w:eastAsia="Arial Unicode MS"/>
                <w:b/>
                <w:iCs/>
                <w:sz w:val="20"/>
                <w:szCs w:val="20"/>
              </w:rPr>
              <w:t>30.371</w:t>
            </w:r>
          </w:p>
        </w:tc>
      </w:tr>
      <w:tr w:rsidR="009A7729" w:rsidRPr="00F428B1" w14:paraId="7BA75A5F" w14:textId="77777777" w:rsidTr="002C1772">
        <w:trPr>
          <w:trHeight w:val="64"/>
        </w:trPr>
        <w:tc>
          <w:tcPr>
            <w:tcW w:w="4668" w:type="dxa"/>
            <w:tcBorders>
              <w:left w:val="single" w:sz="8" w:space="0" w:color="auto"/>
              <w:bottom w:val="single" w:sz="8" w:space="0" w:color="auto"/>
            </w:tcBorders>
            <w:vAlign w:val="bottom"/>
          </w:tcPr>
          <w:p w14:paraId="43D3780B" w14:textId="77777777" w:rsidR="009A7729" w:rsidRPr="00F428B1" w:rsidRDefault="009A7729" w:rsidP="009A7729">
            <w:pPr>
              <w:widowControl w:val="0"/>
              <w:spacing w:line="230" w:lineRule="auto"/>
              <w:rPr>
                <w:b/>
                <w:bCs/>
                <w:sz w:val="20"/>
                <w:szCs w:val="20"/>
              </w:rPr>
            </w:pPr>
          </w:p>
        </w:tc>
        <w:tc>
          <w:tcPr>
            <w:tcW w:w="1701" w:type="dxa"/>
            <w:tcBorders>
              <w:bottom w:val="single" w:sz="8" w:space="0" w:color="auto"/>
            </w:tcBorders>
            <w:vAlign w:val="bottom"/>
          </w:tcPr>
          <w:p w14:paraId="22B10B2D" w14:textId="77777777" w:rsidR="009A7729" w:rsidRPr="00F428B1" w:rsidRDefault="009A7729" w:rsidP="009A7729">
            <w:pPr>
              <w:widowControl w:val="0"/>
              <w:spacing w:line="230" w:lineRule="auto"/>
              <w:ind w:left="145" w:right="38" w:hanging="321"/>
              <w:jc w:val="right"/>
              <w:rPr>
                <w:rFonts w:eastAsia="Arial Unicode MS"/>
                <w:b/>
                <w:iCs/>
                <w:sz w:val="20"/>
                <w:szCs w:val="20"/>
              </w:rPr>
            </w:pPr>
          </w:p>
        </w:tc>
        <w:tc>
          <w:tcPr>
            <w:tcW w:w="1843" w:type="dxa"/>
            <w:tcBorders>
              <w:bottom w:val="single" w:sz="8" w:space="0" w:color="auto"/>
              <w:right w:val="single" w:sz="8" w:space="0" w:color="auto"/>
            </w:tcBorders>
            <w:vAlign w:val="bottom"/>
          </w:tcPr>
          <w:p w14:paraId="7D067444" w14:textId="77777777" w:rsidR="009A7729" w:rsidRPr="00F428B1" w:rsidRDefault="009A7729" w:rsidP="009A7729">
            <w:pPr>
              <w:widowControl w:val="0"/>
              <w:spacing w:line="230" w:lineRule="auto"/>
              <w:ind w:left="145" w:right="38" w:hanging="321"/>
              <w:jc w:val="right"/>
              <w:rPr>
                <w:rFonts w:eastAsia="Arial Unicode MS"/>
                <w:b/>
                <w:iCs/>
                <w:sz w:val="20"/>
                <w:szCs w:val="20"/>
              </w:rPr>
            </w:pPr>
          </w:p>
        </w:tc>
      </w:tr>
      <w:tr w:rsidR="009A7729" w:rsidRPr="00F428B1" w14:paraId="0A3DCBEF" w14:textId="77777777" w:rsidTr="002C1772">
        <w:trPr>
          <w:trHeight w:val="64"/>
        </w:trPr>
        <w:tc>
          <w:tcPr>
            <w:tcW w:w="4668" w:type="dxa"/>
            <w:tcBorders>
              <w:top w:val="single" w:sz="8" w:space="0" w:color="auto"/>
              <w:left w:val="single" w:sz="8" w:space="0" w:color="auto"/>
              <w:bottom w:val="single" w:sz="8" w:space="0" w:color="auto"/>
            </w:tcBorders>
            <w:vAlign w:val="bottom"/>
          </w:tcPr>
          <w:p w14:paraId="5E42F083" w14:textId="77777777" w:rsidR="009A7729" w:rsidRPr="00F428B1" w:rsidRDefault="009A7729" w:rsidP="009A7729">
            <w:pPr>
              <w:widowControl w:val="0"/>
              <w:spacing w:line="230" w:lineRule="auto"/>
              <w:rPr>
                <w:b/>
                <w:bCs/>
                <w:sz w:val="20"/>
                <w:szCs w:val="20"/>
              </w:rPr>
            </w:pPr>
            <w:r w:rsidRPr="00F428B1">
              <w:rPr>
                <w:b/>
                <w:bCs/>
                <w:sz w:val="20"/>
                <w:szCs w:val="20"/>
              </w:rPr>
              <w:t>Net Ertelenmiş vergi varlığı / (yükümlülüğü)</w:t>
            </w:r>
          </w:p>
        </w:tc>
        <w:tc>
          <w:tcPr>
            <w:tcW w:w="1701" w:type="dxa"/>
            <w:tcBorders>
              <w:top w:val="single" w:sz="8" w:space="0" w:color="auto"/>
              <w:bottom w:val="single" w:sz="8" w:space="0" w:color="auto"/>
            </w:tcBorders>
            <w:vAlign w:val="bottom"/>
          </w:tcPr>
          <w:p w14:paraId="4911B120" w14:textId="705AA6A3" w:rsidR="009A7729" w:rsidRPr="00F428B1" w:rsidRDefault="009F674A" w:rsidP="009A7729">
            <w:pPr>
              <w:widowControl w:val="0"/>
              <w:spacing w:line="230" w:lineRule="auto"/>
              <w:ind w:left="145" w:right="38" w:hanging="321"/>
              <w:jc w:val="right"/>
              <w:rPr>
                <w:rFonts w:eastAsia="Arial Unicode MS"/>
                <w:b/>
                <w:iCs/>
                <w:sz w:val="20"/>
                <w:szCs w:val="20"/>
              </w:rPr>
            </w:pPr>
            <w:r w:rsidRPr="00F428B1">
              <w:rPr>
                <w:rFonts w:eastAsia="Arial Unicode MS"/>
                <w:b/>
                <w:iCs/>
                <w:sz w:val="20"/>
                <w:szCs w:val="20"/>
              </w:rPr>
              <w:t>1.</w:t>
            </w:r>
            <w:r w:rsidR="000C259C">
              <w:rPr>
                <w:rFonts w:eastAsia="Arial Unicode MS"/>
                <w:b/>
                <w:iCs/>
                <w:sz w:val="20"/>
                <w:szCs w:val="20"/>
              </w:rPr>
              <w:t>514.270</w:t>
            </w:r>
          </w:p>
        </w:tc>
        <w:tc>
          <w:tcPr>
            <w:tcW w:w="1843" w:type="dxa"/>
            <w:tcBorders>
              <w:top w:val="single" w:sz="8" w:space="0" w:color="auto"/>
              <w:bottom w:val="single" w:sz="8" w:space="0" w:color="auto"/>
              <w:right w:val="single" w:sz="8" w:space="0" w:color="auto"/>
            </w:tcBorders>
            <w:vAlign w:val="bottom"/>
          </w:tcPr>
          <w:p w14:paraId="46C4E2CE" w14:textId="47D4811E" w:rsidR="009A7729" w:rsidRPr="00F428B1" w:rsidRDefault="009A7729" w:rsidP="009A7729">
            <w:pPr>
              <w:widowControl w:val="0"/>
              <w:spacing w:line="230" w:lineRule="auto"/>
              <w:ind w:left="145" w:right="38" w:hanging="321"/>
              <w:jc w:val="right"/>
              <w:rPr>
                <w:rFonts w:eastAsia="Arial Unicode MS"/>
                <w:b/>
                <w:iCs/>
                <w:sz w:val="20"/>
                <w:szCs w:val="20"/>
              </w:rPr>
            </w:pPr>
            <w:r w:rsidRPr="00F428B1">
              <w:rPr>
                <w:rFonts w:eastAsia="Arial Unicode MS"/>
                <w:b/>
                <w:iCs/>
                <w:sz w:val="20"/>
                <w:szCs w:val="20"/>
              </w:rPr>
              <w:t>539.314</w:t>
            </w:r>
          </w:p>
        </w:tc>
      </w:tr>
      <w:bookmarkEnd w:id="25"/>
    </w:tbl>
    <w:p w14:paraId="7FC55428" w14:textId="77777777" w:rsidR="00C42BEC" w:rsidRPr="00F428B1" w:rsidRDefault="00C42BEC">
      <w:pPr>
        <w:rPr>
          <w:b/>
          <w:sz w:val="20"/>
          <w:szCs w:val="20"/>
        </w:rPr>
      </w:pPr>
    </w:p>
    <w:p w14:paraId="31FEC1D6" w14:textId="1B6EFA4B" w:rsidR="00CE3D6B" w:rsidRPr="00CE3D6B" w:rsidRDefault="00CE3D6B" w:rsidP="00BA288C">
      <w:pPr>
        <w:ind w:left="1276"/>
        <w:rPr>
          <w:b/>
          <w:sz w:val="20"/>
          <w:szCs w:val="20"/>
        </w:rPr>
      </w:pPr>
      <w:r w:rsidRPr="002F304A">
        <w:rPr>
          <w:sz w:val="20"/>
          <w:szCs w:val="20"/>
          <w:vertAlign w:val="superscript"/>
        </w:rPr>
        <w:t>(*)</w:t>
      </w:r>
      <w:r>
        <w:rPr>
          <w:sz w:val="20"/>
          <w:szCs w:val="20"/>
          <w:vertAlign w:val="superscript"/>
        </w:rPr>
        <w:t xml:space="preserve"> </w:t>
      </w:r>
      <w:r>
        <w:rPr>
          <w:sz w:val="20"/>
          <w:szCs w:val="20"/>
        </w:rPr>
        <w:t xml:space="preserve">Diğer ertelenmiş vergi aktifi içerisinde </w:t>
      </w:r>
      <w:r w:rsidR="001D416C">
        <w:rPr>
          <w:sz w:val="20"/>
          <w:szCs w:val="20"/>
        </w:rPr>
        <w:t>133.064</w:t>
      </w:r>
      <w:r>
        <w:rPr>
          <w:sz w:val="20"/>
          <w:szCs w:val="20"/>
        </w:rPr>
        <w:t xml:space="preserve"> TL sabit kıymet değerleme farkları yer almaktadır.</w:t>
      </w:r>
    </w:p>
    <w:p w14:paraId="7EFDDE0A" w14:textId="77777777" w:rsidR="00CE3D6B" w:rsidRDefault="00CE3D6B">
      <w:pPr>
        <w:rPr>
          <w:b/>
          <w:sz w:val="20"/>
          <w:szCs w:val="20"/>
        </w:rPr>
      </w:pPr>
    </w:p>
    <w:p w14:paraId="09BF83B9" w14:textId="77777777" w:rsidR="00CE3D6B" w:rsidRDefault="00CE3D6B">
      <w:pPr>
        <w:rPr>
          <w:b/>
          <w:sz w:val="20"/>
          <w:szCs w:val="20"/>
        </w:rPr>
      </w:pPr>
    </w:p>
    <w:p w14:paraId="3FFCD1CF" w14:textId="77777777" w:rsidR="00CE3D6B" w:rsidRDefault="00CE3D6B">
      <w:pPr>
        <w:rPr>
          <w:b/>
          <w:sz w:val="20"/>
          <w:szCs w:val="20"/>
        </w:rPr>
      </w:pPr>
      <w:r>
        <w:rPr>
          <w:b/>
          <w:sz w:val="20"/>
          <w:szCs w:val="20"/>
        </w:rPr>
        <w:br w:type="page"/>
      </w:r>
    </w:p>
    <w:p w14:paraId="6DBC4ECD" w14:textId="77777777" w:rsidR="004E150B" w:rsidRPr="00F428B1" w:rsidRDefault="004E150B" w:rsidP="004E150B">
      <w:pPr>
        <w:widowControl w:val="0"/>
        <w:spacing w:line="216" w:lineRule="auto"/>
        <w:jc w:val="both"/>
        <w:rPr>
          <w:b/>
          <w:sz w:val="20"/>
          <w:szCs w:val="20"/>
        </w:rPr>
      </w:pPr>
      <w:r w:rsidRPr="00F428B1">
        <w:rPr>
          <w:b/>
          <w:sz w:val="20"/>
          <w:szCs w:val="20"/>
        </w:rPr>
        <w:lastRenderedPageBreak/>
        <w:t>KONSOLİDE OLMAYAN FİNANSAL TABLOLARA İLİŞKİN AÇIKLAMA VE DİPNOTLAR (Devamı)</w:t>
      </w:r>
    </w:p>
    <w:p w14:paraId="6C281198" w14:textId="77777777" w:rsidR="004E150B" w:rsidRPr="00F428B1" w:rsidRDefault="004E150B" w:rsidP="004E150B">
      <w:pPr>
        <w:widowControl w:val="0"/>
        <w:spacing w:line="216" w:lineRule="auto"/>
        <w:jc w:val="both"/>
        <w:rPr>
          <w:b/>
          <w:sz w:val="20"/>
          <w:szCs w:val="20"/>
        </w:rPr>
      </w:pPr>
    </w:p>
    <w:p w14:paraId="5837EFA0" w14:textId="77777777" w:rsidR="004E150B" w:rsidRPr="00F428B1" w:rsidRDefault="004E150B" w:rsidP="004E150B">
      <w:pPr>
        <w:widowControl w:val="0"/>
        <w:spacing w:line="216" w:lineRule="auto"/>
        <w:jc w:val="both"/>
        <w:rPr>
          <w:b/>
          <w:sz w:val="20"/>
          <w:szCs w:val="20"/>
        </w:rPr>
      </w:pPr>
      <w:r w:rsidRPr="00F428B1">
        <w:rPr>
          <w:b/>
          <w:sz w:val="20"/>
          <w:szCs w:val="20"/>
        </w:rPr>
        <w:t>I.              BİLANÇONUN AKTİF HESAPLARINA İLİŞKİN AÇIKLAMA VE DİPNOTLAR (Devamı)</w:t>
      </w:r>
    </w:p>
    <w:p w14:paraId="74F0AD41" w14:textId="77777777" w:rsidR="004E150B" w:rsidRPr="00F428B1" w:rsidRDefault="004E150B" w:rsidP="004E150B">
      <w:pPr>
        <w:widowControl w:val="0"/>
        <w:ind w:right="17"/>
        <w:jc w:val="both"/>
        <w:rPr>
          <w:rFonts w:eastAsia="Arial Unicode MS"/>
          <w:bCs/>
          <w:color w:val="000000" w:themeColor="text1"/>
          <w:sz w:val="20"/>
          <w:szCs w:val="20"/>
        </w:rPr>
      </w:pPr>
    </w:p>
    <w:p w14:paraId="5033988A" w14:textId="77777777" w:rsidR="004E150B" w:rsidRPr="00F428B1" w:rsidRDefault="004E150B" w:rsidP="004E150B">
      <w:pPr>
        <w:widowControl w:val="0"/>
        <w:spacing w:line="226" w:lineRule="auto"/>
        <w:ind w:left="1276" w:right="17"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8</w:t>
      </w:r>
      <w:r w:rsidRPr="00F428B1">
        <w:rPr>
          <w:rFonts w:eastAsia="Arial Unicode MS"/>
          <w:b/>
          <w:bCs/>
          <w:sz w:val="20"/>
          <w:szCs w:val="20"/>
        </w:rPr>
        <w:t xml:space="preserve">. </w:t>
      </w:r>
      <w:r w:rsidRPr="00F428B1">
        <w:rPr>
          <w:rFonts w:eastAsia="Arial Unicode MS"/>
          <w:b/>
          <w:bCs/>
          <w:sz w:val="20"/>
          <w:szCs w:val="20"/>
        </w:rPr>
        <w:tab/>
        <w:t>Ertelenmiş vergi varlığına ilişkin açıklamalar (Devamı)</w:t>
      </w:r>
    </w:p>
    <w:p w14:paraId="666FBEC5" w14:textId="77777777" w:rsidR="00746B59" w:rsidRPr="00F428B1" w:rsidRDefault="00746B59" w:rsidP="00746B59">
      <w:pPr>
        <w:widowControl w:val="0"/>
        <w:autoSpaceDE w:val="0"/>
        <w:autoSpaceDN w:val="0"/>
        <w:adjustRightInd w:val="0"/>
        <w:jc w:val="both"/>
        <w:rPr>
          <w:sz w:val="20"/>
          <w:szCs w:val="20"/>
        </w:rPr>
      </w:pPr>
    </w:p>
    <w:p w14:paraId="67F68732" w14:textId="77777777" w:rsidR="00746B59" w:rsidRPr="00F428B1" w:rsidRDefault="00746B59" w:rsidP="00746B59">
      <w:pPr>
        <w:widowControl w:val="0"/>
        <w:autoSpaceDE w:val="0"/>
        <w:autoSpaceDN w:val="0"/>
        <w:adjustRightInd w:val="0"/>
        <w:ind w:left="851"/>
        <w:jc w:val="both"/>
        <w:rPr>
          <w:sz w:val="20"/>
          <w:szCs w:val="20"/>
        </w:rPr>
      </w:pPr>
      <w:r w:rsidRPr="00F428B1">
        <w:rPr>
          <w:sz w:val="20"/>
          <w:szCs w:val="20"/>
        </w:rPr>
        <w:t xml:space="preserve">Şirket’in mali zararlarının </w:t>
      </w:r>
      <w:r w:rsidR="0073111A" w:rsidRPr="00F428B1">
        <w:rPr>
          <w:sz w:val="20"/>
          <w:szCs w:val="20"/>
        </w:rPr>
        <w:t>vergide kullanılmaya başlanmasının planlandığı yıllar</w:t>
      </w:r>
      <w:r w:rsidRPr="00F428B1">
        <w:rPr>
          <w:sz w:val="20"/>
          <w:szCs w:val="20"/>
        </w:rPr>
        <w:t xml:space="preserve"> aşağıdaki gibidir:</w:t>
      </w:r>
    </w:p>
    <w:p w14:paraId="55CC8038" w14:textId="77777777" w:rsidR="00AF6EF7" w:rsidRPr="00F428B1" w:rsidRDefault="00AF6EF7" w:rsidP="00746B59">
      <w:pPr>
        <w:widowControl w:val="0"/>
        <w:autoSpaceDE w:val="0"/>
        <w:autoSpaceDN w:val="0"/>
        <w:adjustRightInd w:val="0"/>
        <w:ind w:left="851"/>
        <w:jc w:val="both"/>
        <w:rPr>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1"/>
        <w:gridCol w:w="2884"/>
        <w:gridCol w:w="2993"/>
      </w:tblGrid>
      <w:tr w:rsidR="00D40398" w:rsidRPr="00F428B1" w14:paraId="4EF12EA1" w14:textId="77777777" w:rsidTr="00337917">
        <w:tc>
          <w:tcPr>
            <w:tcW w:w="2911" w:type="dxa"/>
            <w:tcBorders>
              <w:top w:val="single" w:sz="8" w:space="0" w:color="auto"/>
              <w:bottom w:val="single" w:sz="8" w:space="0" w:color="auto"/>
            </w:tcBorders>
          </w:tcPr>
          <w:p w14:paraId="71D581A7" w14:textId="77777777" w:rsidR="00D40398" w:rsidRPr="00F428B1" w:rsidRDefault="00D40398" w:rsidP="00337917">
            <w:pPr>
              <w:widowControl w:val="0"/>
              <w:autoSpaceDE w:val="0"/>
              <w:autoSpaceDN w:val="0"/>
              <w:adjustRightInd w:val="0"/>
              <w:jc w:val="both"/>
              <w:rPr>
                <w:sz w:val="20"/>
                <w:szCs w:val="20"/>
              </w:rPr>
            </w:pPr>
          </w:p>
        </w:tc>
        <w:tc>
          <w:tcPr>
            <w:tcW w:w="2884" w:type="dxa"/>
            <w:tcBorders>
              <w:top w:val="single" w:sz="8" w:space="0" w:color="auto"/>
              <w:bottom w:val="single" w:sz="8" w:space="0" w:color="auto"/>
            </w:tcBorders>
          </w:tcPr>
          <w:p w14:paraId="26DBEA17" w14:textId="603FE972" w:rsidR="00D40398" w:rsidRPr="00F428B1" w:rsidRDefault="00D40398" w:rsidP="00337917">
            <w:pPr>
              <w:widowControl w:val="0"/>
              <w:autoSpaceDE w:val="0"/>
              <w:autoSpaceDN w:val="0"/>
              <w:adjustRightInd w:val="0"/>
              <w:jc w:val="right"/>
              <w:rPr>
                <w:sz w:val="20"/>
                <w:szCs w:val="20"/>
              </w:rPr>
            </w:pPr>
            <w:r w:rsidRPr="00F428B1">
              <w:rPr>
                <w:b/>
                <w:sz w:val="20"/>
                <w:szCs w:val="20"/>
              </w:rPr>
              <w:t>3</w:t>
            </w:r>
            <w:r w:rsidR="00472547" w:rsidRPr="00F428B1">
              <w:rPr>
                <w:b/>
                <w:sz w:val="20"/>
                <w:szCs w:val="20"/>
              </w:rPr>
              <w:t>1 Aralık</w:t>
            </w:r>
            <w:r w:rsidRPr="00F428B1">
              <w:rPr>
                <w:b/>
                <w:sz w:val="20"/>
                <w:szCs w:val="20"/>
              </w:rPr>
              <w:t xml:space="preserve"> 2025</w:t>
            </w:r>
          </w:p>
        </w:tc>
        <w:tc>
          <w:tcPr>
            <w:tcW w:w="2993" w:type="dxa"/>
            <w:tcBorders>
              <w:top w:val="single" w:sz="8" w:space="0" w:color="auto"/>
              <w:bottom w:val="single" w:sz="8" w:space="0" w:color="auto"/>
            </w:tcBorders>
          </w:tcPr>
          <w:p w14:paraId="5DB04919" w14:textId="77777777" w:rsidR="00D40398" w:rsidRPr="00F428B1" w:rsidRDefault="00D40398" w:rsidP="00337917">
            <w:pPr>
              <w:widowControl w:val="0"/>
              <w:autoSpaceDE w:val="0"/>
              <w:autoSpaceDN w:val="0"/>
              <w:adjustRightInd w:val="0"/>
              <w:jc w:val="right"/>
              <w:rPr>
                <w:sz w:val="20"/>
                <w:szCs w:val="20"/>
              </w:rPr>
            </w:pPr>
            <w:r w:rsidRPr="00F428B1">
              <w:rPr>
                <w:b/>
                <w:sz w:val="20"/>
                <w:szCs w:val="20"/>
              </w:rPr>
              <w:t>31 Aralık 2024</w:t>
            </w:r>
          </w:p>
        </w:tc>
      </w:tr>
      <w:tr w:rsidR="00D40398" w:rsidRPr="00F428B1" w14:paraId="2FD34BA8" w14:textId="77777777" w:rsidTr="00337917">
        <w:tc>
          <w:tcPr>
            <w:tcW w:w="2911" w:type="dxa"/>
            <w:tcBorders>
              <w:top w:val="single" w:sz="8" w:space="0" w:color="auto"/>
            </w:tcBorders>
          </w:tcPr>
          <w:p w14:paraId="1596BB92"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2025</w:t>
            </w:r>
          </w:p>
        </w:tc>
        <w:tc>
          <w:tcPr>
            <w:tcW w:w="2884" w:type="dxa"/>
            <w:tcBorders>
              <w:top w:val="single" w:sz="8" w:space="0" w:color="auto"/>
            </w:tcBorders>
          </w:tcPr>
          <w:p w14:paraId="52A684CA"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w:t>
            </w:r>
          </w:p>
        </w:tc>
        <w:tc>
          <w:tcPr>
            <w:tcW w:w="2993" w:type="dxa"/>
            <w:tcBorders>
              <w:top w:val="single" w:sz="8" w:space="0" w:color="auto"/>
            </w:tcBorders>
          </w:tcPr>
          <w:p w14:paraId="59410E6D"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w:t>
            </w:r>
          </w:p>
        </w:tc>
      </w:tr>
      <w:tr w:rsidR="00D40398" w:rsidRPr="00F428B1" w14:paraId="38E5E2C3" w14:textId="77777777" w:rsidTr="00337917">
        <w:tc>
          <w:tcPr>
            <w:tcW w:w="2911" w:type="dxa"/>
          </w:tcPr>
          <w:p w14:paraId="580A40A0"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2026</w:t>
            </w:r>
          </w:p>
        </w:tc>
        <w:tc>
          <w:tcPr>
            <w:tcW w:w="2884" w:type="dxa"/>
          </w:tcPr>
          <w:p w14:paraId="1C5E16BD"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w:t>
            </w:r>
          </w:p>
        </w:tc>
        <w:tc>
          <w:tcPr>
            <w:tcW w:w="2993" w:type="dxa"/>
          </w:tcPr>
          <w:p w14:paraId="609B179E"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w:t>
            </w:r>
          </w:p>
        </w:tc>
      </w:tr>
      <w:tr w:rsidR="00D40398" w:rsidRPr="00F428B1" w14:paraId="5E8E7114" w14:textId="77777777" w:rsidTr="00337917">
        <w:tc>
          <w:tcPr>
            <w:tcW w:w="2911" w:type="dxa"/>
          </w:tcPr>
          <w:p w14:paraId="66392EED"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2027</w:t>
            </w:r>
          </w:p>
        </w:tc>
        <w:tc>
          <w:tcPr>
            <w:tcW w:w="2884" w:type="dxa"/>
          </w:tcPr>
          <w:p w14:paraId="3ACA1D01" w14:textId="12A802BA" w:rsidR="00D40398" w:rsidRPr="00F428B1" w:rsidRDefault="00220B56" w:rsidP="00337917">
            <w:pPr>
              <w:widowControl w:val="0"/>
              <w:autoSpaceDE w:val="0"/>
              <w:autoSpaceDN w:val="0"/>
              <w:adjustRightInd w:val="0"/>
              <w:jc w:val="right"/>
              <w:rPr>
                <w:sz w:val="20"/>
                <w:szCs w:val="20"/>
              </w:rPr>
            </w:pPr>
            <w:r>
              <w:rPr>
                <w:sz w:val="20"/>
                <w:szCs w:val="20"/>
              </w:rPr>
              <w:t>1.032.399</w:t>
            </w:r>
          </w:p>
        </w:tc>
        <w:tc>
          <w:tcPr>
            <w:tcW w:w="2993" w:type="dxa"/>
          </w:tcPr>
          <w:p w14:paraId="76C78035" w14:textId="77777777" w:rsidR="00D40398" w:rsidRPr="00F428B1" w:rsidRDefault="00D40398" w:rsidP="00337917">
            <w:pPr>
              <w:widowControl w:val="0"/>
              <w:autoSpaceDE w:val="0"/>
              <w:autoSpaceDN w:val="0"/>
              <w:adjustRightInd w:val="0"/>
              <w:ind w:left="851"/>
              <w:jc w:val="right"/>
              <w:rPr>
                <w:sz w:val="20"/>
                <w:szCs w:val="20"/>
              </w:rPr>
            </w:pPr>
            <w:r w:rsidRPr="00F428B1">
              <w:rPr>
                <w:sz w:val="20"/>
                <w:szCs w:val="20"/>
              </w:rPr>
              <w:t>-</w:t>
            </w:r>
          </w:p>
        </w:tc>
      </w:tr>
      <w:tr w:rsidR="00D40398" w:rsidRPr="00F428B1" w14:paraId="68D96DC7" w14:textId="77777777" w:rsidTr="00337917">
        <w:tc>
          <w:tcPr>
            <w:tcW w:w="2911" w:type="dxa"/>
          </w:tcPr>
          <w:p w14:paraId="199507FA"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2028</w:t>
            </w:r>
          </w:p>
        </w:tc>
        <w:tc>
          <w:tcPr>
            <w:tcW w:w="2884" w:type="dxa"/>
          </w:tcPr>
          <w:p w14:paraId="055FB107" w14:textId="527D5630" w:rsidR="00D40398" w:rsidRPr="00F428B1" w:rsidRDefault="00220B56" w:rsidP="00337917">
            <w:pPr>
              <w:widowControl w:val="0"/>
              <w:autoSpaceDE w:val="0"/>
              <w:autoSpaceDN w:val="0"/>
              <w:adjustRightInd w:val="0"/>
              <w:jc w:val="right"/>
              <w:rPr>
                <w:sz w:val="20"/>
                <w:szCs w:val="20"/>
              </w:rPr>
            </w:pPr>
            <w:r>
              <w:rPr>
                <w:sz w:val="20"/>
                <w:szCs w:val="20"/>
              </w:rPr>
              <w:t>6.100.646</w:t>
            </w:r>
          </w:p>
        </w:tc>
        <w:tc>
          <w:tcPr>
            <w:tcW w:w="2993" w:type="dxa"/>
          </w:tcPr>
          <w:p w14:paraId="43171DA7"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1.044.230</w:t>
            </w:r>
          </w:p>
        </w:tc>
      </w:tr>
      <w:tr w:rsidR="00D40398" w:rsidRPr="00F428B1" w14:paraId="4E5C73AE" w14:textId="77777777" w:rsidTr="00337917">
        <w:tc>
          <w:tcPr>
            <w:tcW w:w="2911" w:type="dxa"/>
          </w:tcPr>
          <w:p w14:paraId="78554A86"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2029</w:t>
            </w:r>
          </w:p>
        </w:tc>
        <w:tc>
          <w:tcPr>
            <w:tcW w:w="2884" w:type="dxa"/>
          </w:tcPr>
          <w:p w14:paraId="7B18F1B5" w14:textId="2D604741" w:rsidR="00D40398" w:rsidRPr="00F428B1" w:rsidRDefault="00220B56" w:rsidP="00337917">
            <w:pPr>
              <w:widowControl w:val="0"/>
              <w:autoSpaceDE w:val="0"/>
              <w:autoSpaceDN w:val="0"/>
              <w:adjustRightInd w:val="0"/>
              <w:jc w:val="right"/>
              <w:rPr>
                <w:sz w:val="20"/>
                <w:szCs w:val="20"/>
              </w:rPr>
            </w:pPr>
            <w:r>
              <w:rPr>
                <w:sz w:val="20"/>
                <w:szCs w:val="20"/>
              </w:rPr>
              <w:t>15.366.049</w:t>
            </w:r>
          </w:p>
        </w:tc>
        <w:tc>
          <w:tcPr>
            <w:tcW w:w="2993" w:type="dxa"/>
          </w:tcPr>
          <w:p w14:paraId="06FDB6DA"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611.274</w:t>
            </w:r>
          </w:p>
        </w:tc>
      </w:tr>
      <w:tr w:rsidR="00D40398" w:rsidRPr="00F428B1" w14:paraId="401A56D7" w14:textId="77777777" w:rsidTr="00337917">
        <w:tc>
          <w:tcPr>
            <w:tcW w:w="2911" w:type="dxa"/>
            <w:tcBorders>
              <w:bottom w:val="single" w:sz="8" w:space="0" w:color="auto"/>
            </w:tcBorders>
          </w:tcPr>
          <w:p w14:paraId="4BCEB3AD" w14:textId="77777777" w:rsidR="00D40398" w:rsidRPr="00F428B1" w:rsidRDefault="00D40398" w:rsidP="00337917">
            <w:pPr>
              <w:widowControl w:val="0"/>
              <w:autoSpaceDE w:val="0"/>
              <w:autoSpaceDN w:val="0"/>
              <w:adjustRightInd w:val="0"/>
              <w:jc w:val="both"/>
              <w:rPr>
                <w:sz w:val="20"/>
                <w:szCs w:val="20"/>
              </w:rPr>
            </w:pPr>
            <w:r w:rsidRPr="00F428B1">
              <w:rPr>
                <w:sz w:val="20"/>
                <w:szCs w:val="20"/>
              </w:rPr>
              <w:t>2030</w:t>
            </w:r>
          </w:p>
        </w:tc>
        <w:tc>
          <w:tcPr>
            <w:tcW w:w="2884" w:type="dxa"/>
            <w:tcBorders>
              <w:bottom w:val="single" w:sz="8" w:space="0" w:color="auto"/>
            </w:tcBorders>
          </w:tcPr>
          <w:p w14:paraId="53CFC90A" w14:textId="619A5DF4" w:rsidR="00D40398" w:rsidRPr="00F428B1" w:rsidRDefault="00220B56" w:rsidP="00337917">
            <w:pPr>
              <w:widowControl w:val="0"/>
              <w:autoSpaceDE w:val="0"/>
              <w:autoSpaceDN w:val="0"/>
              <w:adjustRightInd w:val="0"/>
              <w:jc w:val="right"/>
              <w:rPr>
                <w:sz w:val="20"/>
                <w:szCs w:val="20"/>
              </w:rPr>
            </w:pPr>
            <w:r>
              <w:rPr>
                <w:sz w:val="20"/>
                <w:szCs w:val="20"/>
              </w:rPr>
              <w:t>29.505.532</w:t>
            </w:r>
          </w:p>
        </w:tc>
        <w:tc>
          <w:tcPr>
            <w:tcW w:w="2993" w:type="dxa"/>
            <w:tcBorders>
              <w:bottom w:val="single" w:sz="8" w:space="0" w:color="auto"/>
            </w:tcBorders>
          </w:tcPr>
          <w:p w14:paraId="656072A0" w14:textId="77777777" w:rsidR="00D40398" w:rsidRPr="00F428B1" w:rsidRDefault="00D40398" w:rsidP="00337917">
            <w:pPr>
              <w:widowControl w:val="0"/>
              <w:autoSpaceDE w:val="0"/>
              <w:autoSpaceDN w:val="0"/>
              <w:adjustRightInd w:val="0"/>
              <w:jc w:val="right"/>
              <w:rPr>
                <w:sz w:val="20"/>
                <w:szCs w:val="20"/>
              </w:rPr>
            </w:pPr>
            <w:r w:rsidRPr="00F428B1">
              <w:rPr>
                <w:sz w:val="20"/>
                <w:szCs w:val="20"/>
              </w:rPr>
              <w:t>-</w:t>
            </w:r>
          </w:p>
        </w:tc>
      </w:tr>
      <w:tr w:rsidR="00D40398" w:rsidRPr="00F428B1" w14:paraId="7FA694DA" w14:textId="77777777" w:rsidTr="00337917">
        <w:tc>
          <w:tcPr>
            <w:tcW w:w="2911" w:type="dxa"/>
            <w:tcBorders>
              <w:top w:val="single" w:sz="8" w:space="0" w:color="auto"/>
              <w:bottom w:val="single" w:sz="12" w:space="0" w:color="auto"/>
            </w:tcBorders>
          </w:tcPr>
          <w:p w14:paraId="4D825377" w14:textId="77777777" w:rsidR="00D40398" w:rsidRPr="00F428B1" w:rsidRDefault="00D40398" w:rsidP="00337917">
            <w:pPr>
              <w:widowControl w:val="0"/>
              <w:autoSpaceDE w:val="0"/>
              <w:autoSpaceDN w:val="0"/>
              <w:adjustRightInd w:val="0"/>
              <w:jc w:val="both"/>
              <w:rPr>
                <w:b/>
                <w:sz w:val="20"/>
                <w:szCs w:val="20"/>
              </w:rPr>
            </w:pPr>
            <w:r w:rsidRPr="00F428B1">
              <w:rPr>
                <w:b/>
                <w:sz w:val="20"/>
                <w:szCs w:val="20"/>
              </w:rPr>
              <w:t>Toplam</w:t>
            </w:r>
          </w:p>
        </w:tc>
        <w:tc>
          <w:tcPr>
            <w:tcW w:w="2884" w:type="dxa"/>
            <w:tcBorders>
              <w:top w:val="single" w:sz="8" w:space="0" w:color="auto"/>
              <w:bottom w:val="single" w:sz="12" w:space="0" w:color="auto"/>
            </w:tcBorders>
          </w:tcPr>
          <w:p w14:paraId="1BC8E283" w14:textId="7A135592" w:rsidR="00D40398" w:rsidRPr="00F428B1" w:rsidRDefault="00220B56" w:rsidP="00337917">
            <w:pPr>
              <w:widowControl w:val="0"/>
              <w:autoSpaceDE w:val="0"/>
              <w:autoSpaceDN w:val="0"/>
              <w:adjustRightInd w:val="0"/>
              <w:jc w:val="right"/>
              <w:rPr>
                <w:b/>
                <w:sz w:val="20"/>
                <w:szCs w:val="20"/>
              </w:rPr>
            </w:pPr>
            <w:r>
              <w:rPr>
                <w:b/>
                <w:sz w:val="20"/>
                <w:szCs w:val="20"/>
              </w:rPr>
              <w:t>52.004.626</w:t>
            </w:r>
          </w:p>
        </w:tc>
        <w:tc>
          <w:tcPr>
            <w:tcW w:w="2993" w:type="dxa"/>
            <w:tcBorders>
              <w:top w:val="single" w:sz="8" w:space="0" w:color="auto"/>
              <w:bottom w:val="single" w:sz="12" w:space="0" w:color="auto"/>
            </w:tcBorders>
          </w:tcPr>
          <w:p w14:paraId="04A66CBF" w14:textId="77777777" w:rsidR="00D40398" w:rsidRPr="00F428B1" w:rsidRDefault="00D40398" w:rsidP="00337917">
            <w:pPr>
              <w:widowControl w:val="0"/>
              <w:autoSpaceDE w:val="0"/>
              <w:autoSpaceDN w:val="0"/>
              <w:adjustRightInd w:val="0"/>
              <w:jc w:val="right"/>
              <w:rPr>
                <w:b/>
                <w:sz w:val="20"/>
                <w:szCs w:val="20"/>
              </w:rPr>
            </w:pPr>
            <w:r w:rsidRPr="00F428B1">
              <w:rPr>
                <w:b/>
                <w:sz w:val="20"/>
                <w:szCs w:val="20"/>
              </w:rPr>
              <w:t>1.655.504</w:t>
            </w:r>
          </w:p>
        </w:tc>
      </w:tr>
    </w:tbl>
    <w:p w14:paraId="19AB0C96" w14:textId="77777777" w:rsidR="00AF6EF7" w:rsidRPr="00F428B1" w:rsidRDefault="00AF6EF7" w:rsidP="00746B59">
      <w:pPr>
        <w:widowControl w:val="0"/>
        <w:autoSpaceDE w:val="0"/>
        <w:autoSpaceDN w:val="0"/>
        <w:adjustRightInd w:val="0"/>
        <w:ind w:left="851"/>
        <w:jc w:val="both"/>
        <w:rPr>
          <w:sz w:val="20"/>
          <w:szCs w:val="20"/>
        </w:rPr>
      </w:pPr>
    </w:p>
    <w:p w14:paraId="520E83F9" w14:textId="77777777" w:rsidR="00CC03F0" w:rsidRPr="00F428B1" w:rsidRDefault="004E150B" w:rsidP="00CC03F0">
      <w:pPr>
        <w:widowControl w:val="0"/>
        <w:spacing w:line="226" w:lineRule="auto"/>
        <w:ind w:left="1276" w:right="17" w:hanging="425"/>
        <w:jc w:val="both"/>
        <w:rPr>
          <w:rFonts w:eastAsia="Arial Unicode MS"/>
          <w:b/>
          <w:bCs/>
          <w:sz w:val="20"/>
          <w:szCs w:val="20"/>
        </w:rPr>
      </w:pPr>
      <w:r w:rsidRPr="00F428B1">
        <w:rPr>
          <w:rFonts w:eastAsia="Arial Unicode MS"/>
          <w:b/>
          <w:bCs/>
          <w:sz w:val="20"/>
          <w:szCs w:val="20"/>
        </w:rPr>
        <w:t>1</w:t>
      </w:r>
      <w:r w:rsidR="00AC5EDD" w:rsidRPr="00F428B1">
        <w:rPr>
          <w:rFonts w:eastAsia="Arial Unicode MS"/>
          <w:b/>
          <w:bCs/>
          <w:sz w:val="20"/>
          <w:szCs w:val="20"/>
        </w:rPr>
        <w:t>9</w:t>
      </w:r>
      <w:r w:rsidR="00CC03F0" w:rsidRPr="00F428B1">
        <w:rPr>
          <w:rFonts w:eastAsia="Arial Unicode MS"/>
          <w:b/>
          <w:bCs/>
          <w:sz w:val="20"/>
          <w:szCs w:val="20"/>
        </w:rPr>
        <w:t xml:space="preserve">. </w:t>
      </w:r>
      <w:r w:rsidR="00CC03F0" w:rsidRPr="00F428B1">
        <w:rPr>
          <w:rFonts w:eastAsia="Arial Unicode MS"/>
          <w:b/>
          <w:bCs/>
          <w:sz w:val="20"/>
          <w:szCs w:val="20"/>
        </w:rPr>
        <w:tab/>
        <w:t>Bilançonun diğer aktif kalemi, bilanço toplamının %10’unu aşıyorsa, bunların en az %20’sini oluşturan alt hesapların isim ve tutarları</w:t>
      </w:r>
    </w:p>
    <w:p w14:paraId="11E9CB1D" w14:textId="77777777" w:rsidR="00CC03F0" w:rsidRPr="00F428B1" w:rsidRDefault="00CC03F0" w:rsidP="00746B59">
      <w:pPr>
        <w:widowControl w:val="0"/>
        <w:spacing w:line="226" w:lineRule="auto"/>
        <w:ind w:left="1276" w:right="17" w:hanging="425"/>
        <w:jc w:val="both"/>
        <w:rPr>
          <w:rFonts w:eastAsia="Arial Unicode MS"/>
          <w:b/>
          <w:bCs/>
          <w:sz w:val="20"/>
          <w:szCs w:val="20"/>
        </w:rPr>
      </w:pPr>
    </w:p>
    <w:p w14:paraId="1BCE9D3A" w14:textId="72E93972" w:rsidR="00746B59" w:rsidRPr="00F428B1" w:rsidRDefault="00220B56" w:rsidP="006D34A3">
      <w:pPr>
        <w:ind w:left="720" w:firstLine="131"/>
        <w:rPr>
          <w:rFonts w:eastAsia="Arial Unicode MS"/>
          <w:bCs/>
          <w:sz w:val="20"/>
          <w:szCs w:val="20"/>
        </w:rPr>
      </w:pPr>
      <w:r>
        <w:rPr>
          <w:sz w:val="20"/>
          <w:szCs w:val="20"/>
        </w:rPr>
        <w:t xml:space="preserve">Bilanço tarihi itibarıyla, Banka’nın diğer aktifler toplamı bilanço toplamının %10’unu aşmamaktadır. </w:t>
      </w:r>
      <w:r w:rsidR="00746B59" w:rsidRPr="00F428B1">
        <w:rPr>
          <w:rFonts w:eastAsia="Arial Unicode MS"/>
          <w:bCs/>
          <w:sz w:val="20"/>
          <w:szCs w:val="20"/>
        </w:rPr>
        <w:br w:type="page"/>
      </w:r>
    </w:p>
    <w:p w14:paraId="60726CA5" w14:textId="77777777" w:rsidR="00746B59" w:rsidRPr="00F428B1" w:rsidRDefault="00746B59" w:rsidP="00746B59">
      <w:pPr>
        <w:widowControl w:val="0"/>
        <w:jc w:val="both"/>
        <w:rPr>
          <w:b/>
          <w:sz w:val="20"/>
          <w:szCs w:val="20"/>
        </w:rPr>
      </w:pPr>
      <w:r w:rsidRPr="00F428B1">
        <w:rPr>
          <w:b/>
          <w:sz w:val="20"/>
          <w:szCs w:val="20"/>
        </w:rPr>
        <w:lastRenderedPageBreak/>
        <w:t>KONSOLİDE OLMAYAN FİNANSAL TABLOLARA İLİŞKİN AÇIKLAMA VE DİPNOTLAR (Devamı)</w:t>
      </w:r>
    </w:p>
    <w:p w14:paraId="20BEE716" w14:textId="77777777" w:rsidR="00746B59" w:rsidRPr="00F428B1" w:rsidRDefault="00746B59" w:rsidP="00746B59">
      <w:pPr>
        <w:widowControl w:val="0"/>
        <w:spacing w:line="226" w:lineRule="auto"/>
        <w:jc w:val="both"/>
        <w:rPr>
          <w:b/>
          <w:sz w:val="20"/>
          <w:szCs w:val="20"/>
        </w:rPr>
      </w:pPr>
    </w:p>
    <w:p w14:paraId="56B3F51B" w14:textId="77777777" w:rsidR="00746B59" w:rsidRPr="00F428B1" w:rsidRDefault="004E150B" w:rsidP="00746B59">
      <w:pPr>
        <w:rPr>
          <w:b/>
          <w:sz w:val="20"/>
          <w:szCs w:val="20"/>
        </w:rPr>
      </w:pPr>
      <w:r w:rsidRPr="00F428B1">
        <w:rPr>
          <w:b/>
          <w:sz w:val="20"/>
          <w:szCs w:val="20"/>
        </w:rPr>
        <w:t>II.</w:t>
      </w:r>
      <w:r w:rsidR="00746B59" w:rsidRPr="00F428B1">
        <w:rPr>
          <w:b/>
          <w:sz w:val="20"/>
          <w:szCs w:val="20"/>
        </w:rPr>
        <w:tab/>
        <w:t xml:space="preserve">BİLANÇONUN PASİF HESAPLARINA İLİŞKİN AÇIKLAMA VE DİPNOTLAR </w:t>
      </w:r>
    </w:p>
    <w:p w14:paraId="50CEFCE7" w14:textId="77777777" w:rsidR="00746B59" w:rsidRPr="00F428B1" w:rsidRDefault="00746B59" w:rsidP="00746B59">
      <w:pPr>
        <w:widowControl w:val="0"/>
        <w:tabs>
          <w:tab w:val="left" w:pos="1701"/>
        </w:tabs>
        <w:spacing w:line="226" w:lineRule="auto"/>
        <w:ind w:left="1276" w:hanging="425"/>
        <w:jc w:val="both"/>
        <w:rPr>
          <w:rFonts w:eastAsia="Arial Unicode MS"/>
          <w:b/>
          <w:bCs/>
          <w:sz w:val="20"/>
          <w:szCs w:val="20"/>
        </w:rPr>
      </w:pPr>
    </w:p>
    <w:p w14:paraId="2FC8F991" w14:textId="77777777" w:rsidR="00746B59" w:rsidRPr="00F428B1" w:rsidRDefault="00746B59" w:rsidP="00746B59">
      <w:pPr>
        <w:widowControl w:val="0"/>
        <w:tabs>
          <w:tab w:val="left" w:pos="1701"/>
        </w:tabs>
        <w:spacing w:line="226" w:lineRule="auto"/>
        <w:ind w:left="1276" w:hanging="425"/>
        <w:jc w:val="both"/>
        <w:rPr>
          <w:rFonts w:eastAsia="Arial Unicode MS"/>
          <w:b/>
          <w:bCs/>
          <w:sz w:val="20"/>
          <w:szCs w:val="20"/>
        </w:rPr>
      </w:pPr>
      <w:r w:rsidRPr="00F428B1">
        <w:rPr>
          <w:rFonts w:eastAsia="Arial Unicode MS"/>
          <w:b/>
          <w:bCs/>
          <w:sz w:val="20"/>
          <w:szCs w:val="20"/>
        </w:rPr>
        <w:t>1.</w:t>
      </w:r>
      <w:r w:rsidRPr="00F428B1">
        <w:rPr>
          <w:rFonts w:eastAsia="Arial Unicode MS"/>
          <w:b/>
          <w:bCs/>
          <w:sz w:val="20"/>
          <w:szCs w:val="20"/>
        </w:rPr>
        <w:tab/>
        <w:t>a)</w:t>
      </w:r>
      <w:r w:rsidRPr="00F428B1">
        <w:rPr>
          <w:rFonts w:eastAsia="Arial Unicode MS"/>
          <w:b/>
          <w:bCs/>
          <w:sz w:val="20"/>
          <w:szCs w:val="20"/>
        </w:rPr>
        <w:tab/>
        <w:t>Toplanan Fonlara ilişkin bilgiler</w:t>
      </w:r>
    </w:p>
    <w:p w14:paraId="4C1B0CBC" w14:textId="77777777" w:rsidR="00746B59" w:rsidRPr="00F428B1" w:rsidRDefault="00746B59" w:rsidP="00746B59">
      <w:pPr>
        <w:pStyle w:val="EndnoteText"/>
        <w:widowControl w:val="0"/>
        <w:tabs>
          <w:tab w:val="left" w:pos="1701"/>
        </w:tabs>
        <w:spacing w:line="226" w:lineRule="auto"/>
        <w:ind w:left="1276" w:hanging="425"/>
        <w:jc w:val="both"/>
        <w:rPr>
          <w:sz w:val="20"/>
          <w:szCs w:val="20"/>
        </w:rPr>
      </w:pPr>
    </w:p>
    <w:p w14:paraId="44C47910" w14:textId="77777777" w:rsidR="00746B59" w:rsidRPr="00F428B1" w:rsidRDefault="00746B59" w:rsidP="00746B59">
      <w:pPr>
        <w:widowControl w:val="0"/>
        <w:spacing w:line="226" w:lineRule="auto"/>
        <w:ind w:left="1701" w:hanging="425"/>
        <w:jc w:val="both"/>
        <w:rPr>
          <w:rFonts w:eastAsia="Arial Unicode MS"/>
          <w:b/>
          <w:bCs/>
          <w:sz w:val="20"/>
          <w:szCs w:val="20"/>
        </w:rPr>
      </w:pPr>
      <w:r w:rsidRPr="00F428B1">
        <w:rPr>
          <w:rFonts w:eastAsia="Arial Unicode MS"/>
          <w:b/>
          <w:bCs/>
          <w:sz w:val="20"/>
          <w:szCs w:val="20"/>
        </w:rPr>
        <w:t>a.1)</w:t>
      </w:r>
      <w:r w:rsidRPr="00F428B1">
        <w:rPr>
          <w:rFonts w:eastAsia="Arial Unicode MS"/>
          <w:b/>
          <w:bCs/>
          <w:sz w:val="20"/>
          <w:szCs w:val="20"/>
        </w:rPr>
        <w:tab/>
        <w:t>Toplanan fonların vade yapısına ilişkin bilgiler</w:t>
      </w:r>
    </w:p>
    <w:p w14:paraId="406542D0" w14:textId="77777777" w:rsidR="00746B59" w:rsidRPr="00F428B1" w:rsidRDefault="00746B59" w:rsidP="00746B59">
      <w:pPr>
        <w:widowControl w:val="0"/>
        <w:spacing w:line="226" w:lineRule="auto"/>
        <w:ind w:left="851"/>
        <w:jc w:val="both"/>
        <w:rPr>
          <w:rFonts w:eastAsia="Arial Unicode MS"/>
          <w:sz w:val="20"/>
          <w:szCs w:val="20"/>
        </w:rPr>
      </w:pPr>
    </w:p>
    <w:tbl>
      <w:tblPr>
        <w:tblW w:w="4824" w:type="pct"/>
        <w:tblInd w:w="4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128"/>
        <w:gridCol w:w="798"/>
        <w:gridCol w:w="798"/>
        <w:gridCol w:w="797"/>
        <w:gridCol w:w="795"/>
        <w:gridCol w:w="795"/>
        <w:gridCol w:w="797"/>
        <w:gridCol w:w="795"/>
        <w:gridCol w:w="795"/>
        <w:gridCol w:w="792"/>
      </w:tblGrid>
      <w:tr w:rsidR="002C1772" w:rsidRPr="00F428B1" w14:paraId="5C5A3E53" w14:textId="77777777" w:rsidTr="00C73050">
        <w:trPr>
          <w:trHeight w:val="57"/>
        </w:trPr>
        <w:tc>
          <w:tcPr>
            <w:tcW w:w="1145" w:type="pct"/>
            <w:tcBorders>
              <w:top w:val="single" w:sz="4" w:space="0" w:color="auto"/>
              <w:bottom w:val="single" w:sz="8" w:space="0" w:color="000000" w:themeColor="text1"/>
            </w:tcBorders>
            <w:vAlign w:val="bottom"/>
            <w:hideMark/>
          </w:tcPr>
          <w:p w14:paraId="07C103E7" w14:textId="77777777" w:rsidR="00746B59" w:rsidRPr="00F428B1" w:rsidRDefault="00746B59" w:rsidP="00746B59">
            <w:pPr>
              <w:widowControl w:val="0"/>
              <w:spacing w:line="226" w:lineRule="auto"/>
              <w:rPr>
                <w:b/>
                <w:sz w:val="12"/>
                <w:szCs w:val="12"/>
              </w:rPr>
            </w:pPr>
            <w:r w:rsidRPr="00F428B1">
              <w:rPr>
                <w:b/>
                <w:sz w:val="12"/>
                <w:szCs w:val="12"/>
              </w:rPr>
              <w:t>Cari Dönem</w:t>
            </w:r>
          </w:p>
          <w:p w14:paraId="12BF5C55" w14:textId="19E1F439" w:rsidR="00746B59" w:rsidRPr="00F428B1" w:rsidRDefault="005B5C10" w:rsidP="00AF6EF7">
            <w:pPr>
              <w:widowControl w:val="0"/>
              <w:spacing w:line="226" w:lineRule="auto"/>
              <w:rPr>
                <w:b/>
                <w:sz w:val="12"/>
                <w:szCs w:val="12"/>
              </w:rPr>
            </w:pPr>
            <w:r w:rsidRPr="00F428B1">
              <w:rPr>
                <w:b/>
                <w:sz w:val="12"/>
                <w:szCs w:val="12"/>
              </w:rPr>
              <w:t>3</w:t>
            </w:r>
            <w:r w:rsidR="00AF6EF7" w:rsidRPr="00F428B1">
              <w:rPr>
                <w:b/>
                <w:sz w:val="12"/>
                <w:szCs w:val="12"/>
              </w:rPr>
              <w:t>1.12</w:t>
            </w:r>
            <w:r w:rsidR="003E5AEA" w:rsidRPr="00F428B1">
              <w:rPr>
                <w:b/>
                <w:sz w:val="12"/>
                <w:szCs w:val="12"/>
              </w:rPr>
              <w:t>.2025</w:t>
            </w:r>
          </w:p>
        </w:tc>
        <w:tc>
          <w:tcPr>
            <w:tcW w:w="429" w:type="pct"/>
            <w:tcBorders>
              <w:top w:val="single" w:sz="4" w:space="0" w:color="auto"/>
              <w:bottom w:val="single" w:sz="8" w:space="0" w:color="000000" w:themeColor="text1"/>
            </w:tcBorders>
            <w:vAlign w:val="bottom"/>
            <w:hideMark/>
          </w:tcPr>
          <w:p w14:paraId="5245F12F" w14:textId="77777777" w:rsidR="00746B59" w:rsidRPr="00F428B1" w:rsidRDefault="00746B59" w:rsidP="00746B59">
            <w:pPr>
              <w:widowControl w:val="0"/>
              <w:spacing w:line="226" w:lineRule="auto"/>
              <w:ind w:right="-38"/>
              <w:jc w:val="right"/>
              <w:rPr>
                <w:b/>
                <w:sz w:val="12"/>
                <w:szCs w:val="12"/>
              </w:rPr>
            </w:pPr>
            <w:r w:rsidRPr="00F428B1">
              <w:rPr>
                <w:b/>
                <w:sz w:val="12"/>
                <w:szCs w:val="12"/>
              </w:rPr>
              <w:t>Vadesiz</w:t>
            </w:r>
          </w:p>
        </w:tc>
        <w:tc>
          <w:tcPr>
            <w:tcW w:w="429" w:type="pct"/>
            <w:tcBorders>
              <w:top w:val="single" w:sz="4" w:space="0" w:color="auto"/>
              <w:bottom w:val="single" w:sz="8" w:space="0" w:color="000000" w:themeColor="text1"/>
            </w:tcBorders>
            <w:vAlign w:val="bottom"/>
          </w:tcPr>
          <w:p w14:paraId="60427CC7" w14:textId="77777777" w:rsidR="00746B59" w:rsidRPr="00F428B1" w:rsidRDefault="00746B59" w:rsidP="00746B59">
            <w:pPr>
              <w:widowControl w:val="0"/>
              <w:spacing w:line="226" w:lineRule="auto"/>
              <w:ind w:right="-38"/>
              <w:jc w:val="right"/>
              <w:rPr>
                <w:b/>
                <w:sz w:val="12"/>
                <w:szCs w:val="12"/>
              </w:rPr>
            </w:pPr>
            <w:r w:rsidRPr="00F428B1">
              <w:rPr>
                <w:b/>
                <w:sz w:val="12"/>
                <w:szCs w:val="12"/>
              </w:rPr>
              <w:t>1 Aya Kadar</w:t>
            </w:r>
          </w:p>
        </w:tc>
        <w:tc>
          <w:tcPr>
            <w:tcW w:w="429" w:type="pct"/>
            <w:tcBorders>
              <w:top w:val="single" w:sz="4" w:space="0" w:color="auto"/>
              <w:bottom w:val="single" w:sz="8" w:space="0" w:color="000000" w:themeColor="text1"/>
            </w:tcBorders>
            <w:vAlign w:val="bottom"/>
          </w:tcPr>
          <w:p w14:paraId="71B9BCED" w14:textId="77777777" w:rsidR="00746B59" w:rsidRPr="00F428B1" w:rsidRDefault="00746B59" w:rsidP="00746B59">
            <w:pPr>
              <w:widowControl w:val="0"/>
              <w:spacing w:line="226" w:lineRule="auto"/>
              <w:ind w:right="-38"/>
              <w:jc w:val="right"/>
              <w:rPr>
                <w:b/>
                <w:sz w:val="12"/>
                <w:szCs w:val="12"/>
              </w:rPr>
            </w:pPr>
            <w:r w:rsidRPr="00F428B1">
              <w:rPr>
                <w:b/>
                <w:sz w:val="12"/>
                <w:szCs w:val="12"/>
              </w:rPr>
              <w:t>3 Aya Kadar</w:t>
            </w:r>
          </w:p>
        </w:tc>
        <w:tc>
          <w:tcPr>
            <w:tcW w:w="428" w:type="pct"/>
            <w:tcBorders>
              <w:top w:val="single" w:sz="4" w:space="0" w:color="auto"/>
              <w:bottom w:val="single" w:sz="8" w:space="0" w:color="000000" w:themeColor="text1"/>
            </w:tcBorders>
            <w:vAlign w:val="bottom"/>
          </w:tcPr>
          <w:p w14:paraId="7D91B9BE" w14:textId="77777777" w:rsidR="00746B59" w:rsidRPr="00F428B1" w:rsidRDefault="00746B59" w:rsidP="00746B59">
            <w:pPr>
              <w:widowControl w:val="0"/>
              <w:spacing w:line="226" w:lineRule="auto"/>
              <w:ind w:right="-38"/>
              <w:jc w:val="right"/>
              <w:rPr>
                <w:b/>
                <w:sz w:val="12"/>
                <w:szCs w:val="12"/>
              </w:rPr>
            </w:pPr>
            <w:r w:rsidRPr="00F428B1">
              <w:rPr>
                <w:b/>
                <w:sz w:val="12"/>
                <w:szCs w:val="12"/>
              </w:rPr>
              <w:t>6 Aya Kadar</w:t>
            </w:r>
          </w:p>
        </w:tc>
        <w:tc>
          <w:tcPr>
            <w:tcW w:w="428" w:type="pct"/>
            <w:tcBorders>
              <w:top w:val="single" w:sz="4" w:space="0" w:color="auto"/>
              <w:bottom w:val="single" w:sz="8" w:space="0" w:color="000000" w:themeColor="text1"/>
            </w:tcBorders>
            <w:vAlign w:val="bottom"/>
          </w:tcPr>
          <w:p w14:paraId="5A8FB2B8" w14:textId="77777777" w:rsidR="00746B59" w:rsidRPr="00F428B1" w:rsidRDefault="00746B59" w:rsidP="00746B59">
            <w:pPr>
              <w:widowControl w:val="0"/>
              <w:spacing w:line="226" w:lineRule="auto"/>
              <w:ind w:right="-38"/>
              <w:jc w:val="right"/>
              <w:rPr>
                <w:b/>
                <w:sz w:val="12"/>
                <w:szCs w:val="12"/>
              </w:rPr>
            </w:pPr>
            <w:r w:rsidRPr="00F428B1">
              <w:rPr>
                <w:b/>
                <w:sz w:val="12"/>
                <w:szCs w:val="12"/>
              </w:rPr>
              <w:t>9 Aya Kadar</w:t>
            </w:r>
          </w:p>
        </w:tc>
        <w:tc>
          <w:tcPr>
            <w:tcW w:w="429" w:type="pct"/>
            <w:tcBorders>
              <w:top w:val="single" w:sz="4" w:space="0" w:color="auto"/>
              <w:bottom w:val="single" w:sz="8" w:space="0" w:color="000000" w:themeColor="text1"/>
            </w:tcBorders>
            <w:vAlign w:val="bottom"/>
          </w:tcPr>
          <w:p w14:paraId="55C8310E" w14:textId="77777777" w:rsidR="00746B59" w:rsidRPr="00F428B1" w:rsidRDefault="00746B59" w:rsidP="00746B59">
            <w:pPr>
              <w:widowControl w:val="0"/>
              <w:spacing w:line="226" w:lineRule="auto"/>
              <w:ind w:right="-38"/>
              <w:jc w:val="right"/>
              <w:rPr>
                <w:b/>
                <w:sz w:val="12"/>
                <w:szCs w:val="12"/>
              </w:rPr>
            </w:pPr>
            <w:r w:rsidRPr="00F428B1">
              <w:rPr>
                <w:b/>
                <w:sz w:val="12"/>
                <w:szCs w:val="12"/>
              </w:rPr>
              <w:t>1 Yıla Kadar</w:t>
            </w:r>
          </w:p>
        </w:tc>
        <w:tc>
          <w:tcPr>
            <w:tcW w:w="428" w:type="pct"/>
            <w:tcBorders>
              <w:top w:val="single" w:sz="4" w:space="0" w:color="auto"/>
              <w:bottom w:val="single" w:sz="8" w:space="0" w:color="000000" w:themeColor="text1"/>
            </w:tcBorders>
            <w:vAlign w:val="bottom"/>
          </w:tcPr>
          <w:p w14:paraId="7C0EDBB8" w14:textId="77777777" w:rsidR="00746B59" w:rsidRPr="00F428B1" w:rsidRDefault="00746B59" w:rsidP="00746B59">
            <w:pPr>
              <w:widowControl w:val="0"/>
              <w:spacing w:line="226" w:lineRule="auto"/>
              <w:ind w:right="-38"/>
              <w:jc w:val="right"/>
              <w:rPr>
                <w:b/>
                <w:sz w:val="12"/>
                <w:szCs w:val="12"/>
              </w:rPr>
            </w:pPr>
            <w:r w:rsidRPr="00F428B1">
              <w:rPr>
                <w:b/>
                <w:sz w:val="12"/>
                <w:szCs w:val="12"/>
              </w:rPr>
              <w:t>1 Yıl ve Üstü</w:t>
            </w:r>
          </w:p>
        </w:tc>
        <w:tc>
          <w:tcPr>
            <w:tcW w:w="428" w:type="pct"/>
            <w:tcBorders>
              <w:top w:val="single" w:sz="4" w:space="0" w:color="auto"/>
              <w:bottom w:val="single" w:sz="8" w:space="0" w:color="000000" w:themeColor="text1"/>
            </w:tcBorders>
            <w:vAlign w:val="bottom"/>
          </w:tcPr>
          <w:p w14:paraId="611028CA" w14:textId="77777777" w:rsidR="00746B59" w:rsidRPr="00F428B1" w:rsidRDefault="00746B59" w:rsidP="00746B59">
            <w:pPr>
              <w:widowControl w:val="0"/>
              <w:spacing w:line="226" w:lineRule="auto"/>
              <w:ind w:right="-38"/>
              <w:jc w:val="right"/>
              <w:rPr>
                <w:rFonts w:eastAsia="Arial Unicode MS"/>
                <w:b/>
                <w:sz w:val="12"/>
                <w:szCs w:val="12"/>
              </w:rPr>
            </w:pPr>
            <w:r w:rsidRPr="00F428B1">
              <w:rPr>
                <w:rFonts w:eastAsia="Arial Unicode MS"/>
                <w:b/>
                <w:sz w:val="12"/>
                <w:szCs w:val="12"/>
              </w:rPr>
              <w:t>Birikimli Katılma Hesabı</w:t>
            </w:r>
          </w:p>
        </w:tc>
        <w:tc>
          <w:tcPr>
            <w:tcW w:w="426" w:type="pct"/>
            <w:tcBorders>
              <w:top w:val="single" w:sz="4" w:space="0" w:color="auto"/>
              <w:bottom w:val="single" w:sz="8" w:space="0" w:color="000000" w:themeColor="text1"/>
            </w:tcBorders>
            <w:vAlign w:val="bottom"/>
          </w:tcPr>
          <w:p w14:paraId="43F9AC78" w14:textId="77777777" w:rsidR="00746B59" w:rsidRPr="00F428B1" w:rsidRDefault="00746B59" w:rsidP="00746B59">
            <w:pPr>
              <w:widowControl w:val="0"/>
              <w:spacing w:line="226" w:lineRule="auto"/>
              <w:ind w:right="-38"/>
              <w:jc w:val="right"/>
              <w:rPr>
                <w:rFonts w:eastAsia="Arial Unicode MS"/>
                <w:b/>
                <w:sz w:val="12"/>
                <w:szCs w:val="12"/>
              </w:rPr>
            </w:pPr>
            <w:r w:rsidRPr="00F428B1">
              <w:rPr>
                <w:rFonts w:eastAsia="Arial Unicode MS"/>
                <w:b/>
                <w:sz w:val="12"/>
                <w:szCs w:val="12"/>
              </w:rPr>
              <w:t>Toplam</w:t>
            </w:r>
            <w:r w:rsidR="00EA11CD" w:rsidRPr="00F428B1">
              <w:rPr>
                <w:rFonts w:eastAsia="Arial Unicode MS"/>
                <w:b/>
                <w:sz w:val="12"/>
                <w:szCs w:val="12"/>
              </w:rPr>
              <w:t xml:space="preserve"> (*)</w:t>
            </w:r>
          </w:p>
        </w:tc>
      </w:tr>
      <w:tr w:rsidR="00C73050" w:rsidRPr="00F428B1" w14:paraId="637BFBDE" w14:textId="77777777" w:rsidTr="00C73050">
        <w:trPr>
          <w:trHeight w:val="57"/>
        </w:trPr>
        <w:tc>
          <w:tcPr>
            <w:tcW w:w="1145" w:type="pct"/>
            <w:tcBorders>
              <w:top w:val="single" w:sz="8" w:space="0" w:color="000000" w:themeColor="text1"/>
            </w:tcBorders>
            <w:vAlign w:val="bottom"/>
            <w:hideMark/>
          </w:tcPr>
          <w:p w14:paraId="0D15E1FA" w14:textId="77777777" w:rsidR="00C73050" w:rsidRPr="00F428B1" w:rsidRDefault="00C73050" w:rsidP="00C73050">
            <w:pPr>
              <w:widowControl w:val="0"/>
              <w:spacing w:line="226" w:lineRule="auto"/>
              <w:rPr>
                <w:b/>
                <w:bCs/>
                <w:sz w:val="12"/>
                <w:szCs w:val="12"/>
              </w:rPr>
            </w:pPr>
            <w:r w:rsidRPr="00F428B1">
              <w:rPr>
                <w:b/>
                <w:bCs/>
                <w:sz w:val="12"/>
                <w:szCs w:val="12"/>
              </w:rPr>
              <w:t>I. Özel Cari Hesabı Gerçek Kişi Ticari Olmayan-TP</w:t>
            </w:r>
          </w:p>
        </w:tc>
        <w:tc>
          <w:tcPr>
            <w:tcW w:w="429" w:type="pct"/>
            <w:tcBorders>
              <w:top w:val="single" w:sz="8" w:space="0" w:color="000000" w:themeColor="text1"/>
            </w:tcBorders>
            <w:vAlign w:val="bottom"/>
          </w:tcPr>
          <w:p w14:paraId="1B8AF5E9" w14:textId="704C8C05" w:rsidR="00C73050" w:rsidRPr="00F428B1" w:rsidRDefault="00A84C8C" w:rsidP="00C73050">
            <w:pPr>
              <w:widowControl w:val="0"/>
              <w:spacing w:line="226" w:lineRule="auto"/>
              <w:ind w:right="-38"/>
              <w:jc w:val="right"/>
              <w:rPr>
                <w:b/>
                <w:bCs/>
                <w:sz w:val="12"/>
                <w:szCs w:val="12"/>
              </w:rPr>
            </w:pPr>
            <w:r w:rsidRPr="00F428B1">
              <w:rPr>
                <w:b/>
                <w:bCs/>
                <w:sz w:val="12"/>
                <w:szCs w:val="12"/>
              </w:rPr>
              <w:t>1.305.994</w:t>
            </w:r>
          </w:p>
        </w:tc>
        <w:tc>
          <w:tcPr>
            <w:tcW w:w="429" w:type="pct"/>
            <w:tcBorders>
              <w:top w:val="single" w:sz="8" w:space="0" w:color="000000" w:themeColor="text1"/>
            </w:tcBorders>
            <w:vAlign w:val="bottom"/>
          </w:tcPr>
          <w:p w14:paraId="0FFDEC3A" w14:textId="5DA45962"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tcBorders>
              <w:top w:val="single" w:sz="8" w:space="0" w:color="000000" w:themeColor="text1"/>
            </w:tcBorders>
            <w:vAlign w:val="bottom"/>
          </w:tcPr>
          <w:p w14:paraId="3BCEC4B3" w14:textId="0505DE72"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339BBCCA" w14:textId="4D3366B9"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78A652A4" w14:textId="47F8A099"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tcBorders>
              <w:top w:val="single" w:sz="8" w:space="0" w:color="000000" w:themeColor="text1"/>
            </w:tcBorders>
            <w:vAlign w:val="bottom"/>
          </w:tcPr>
          <w:p w14:paraId="1FBD65CD" w14:textId="2835DBCF"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3FF725A4" w14:textId="353E5FF4"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tcBorders>
              <w:top w:val="single" w:sz="8" w:space="0" w:color="000000" w:themeColor="text1"/>
            </w:tcBorders>
            <w:vAlign w:val="bottom"/>
          </w:tcPr>
          <w:p w14:paraId="076BD8F3" w14:textId="34F3DF9E"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tcBorders>
              <w:top w:val="single" w:sz="8" w:space="0" w:color="000000" w:themeColor="text1"/>
            </w:tcBorders>
            <w:vAlign w:val="bottom"/>
          </w:tcPr>
          <w:p w14:paraId="4F6EA9FC" w14:textId="080BF287" w:rsidR="00C73050" w:rsidRPr="00F428B1" w:rsidRDefault="00A84C8C" w:rsidP="00C73050">
            <w:pPr>
              <w:widowControl w:val="0"/>
              <w:spacing w:line="226" w:lineRule="auto"/>
              <w:ind w:right="-38"/>
              <w:jc w:val="right"/>
              <w:rPr>
                <w:b/>
                <w:bCs/>
                <w:sz w:val="12"/>
                <w:szCs w:val="12"/>
              </w:rPr>
            </w:pPr>
            <w:r w:rsidRPr="00F428B1">
              <w:rPr>
                <w:b/>
                <w:bCs/>
                <w:sz w:val="12"/>
                <w:szCs w:val="12"/>
              </w:rPr>
              <w:t>1.305.994</w:t>
            </w:r>
          </w:p>
        </w:tc>
      </w:tr>
      <w:tr w:rsidR="00C73050" w:rsidRPr="00F428B1" w14:paraId="3A50EE13" w14:textId="77777777" w:rsidTr="00C73050">
        <w:trPr>
          <w:trHeight w:val="57"/>
        </w:trPr>
        <w:tc>
          <w:tcPr>
            <w:tcW w:w="1145" w:type="pct"/>
            <w:vAlign w:val="bottom"/>
            <w:hideMark/>
          </w:tcPr>
          <w:p w14:paraId="267A4CE4" w14:textId="77777777" w:rsidR="00C73050" w:rsidRPr="00F428B1" w:rsidRDefault="00C73050" w:rsidP="00C73050">
            <w:pPr>
              <w:widowControl w:val="0"/>
              <w:spacing w:line="226" w:lineRule="auto"/>
              <w:rPr>
                <w:b/>
                <w:bCs/>
                <w:sz w:val="12"/>
                <w:szCs w:val="12"/>
              </w:rPr>
            </w:pPr>
            <w:r w:rsidRPr="00F428B1">
              <w:rPr>
                <w:b/>
                <w:bCs/>
                <w:sz w:val="12"/>
                <w:szCs w:val="12"/>
              </w:rPr>
              <w:t>II. Katılma Hesapları Gerçek Kişi Ticari Olmayan-TP</w:t>
            </w:r>
          </w:p>
        </w:tc>
        <w:tc>
          <w:tcPr>
            <w:tcW w:w="429" w:type="pct"/>
            <w:vAlign w:val="bottom"/>
          </w:tcPr>
          <w:p w14:paraId="3CE4871E" w14:textId="0C1B84B7" w:rsidR="00C73050" w:rsidRPr="00F428B1" w:rsidRDefault="00A84C8C" w:rsidP="00C73050">
            <w:pPr>
              <w:widowControl w:val="0"/>
              <w:spacing w:line="226" w:lineRule="auto"/>
              <w:ind w:right="-38"/>
              <w:jc w:val="right"/>
              <w:rPr>
                <w:b/>
                <w:bCs/>
                <w:sz w:val="12"/>
                <w:szCs w:val="12"/>
              </w:rPr>
            </w:pPr>
            <w:r>
              <w:rPr>
                <w:b/>
                <w:bCs/>
                <w:sz w:val="12"/>
                <w:szCs w:val="12"/>
              </w:rPr>
              <w:t>-</w:t>
            </w:r>
          </w:p>
        </w:tc>
        <w:tc>
          <w:tcPr>
            <w:tcW w:w="429" w:type="pct"/>
          </w:tcPr>
          <w:p w14:paraId="1EBFE308" w14:textId="77777777" w:rsidR="00C73050" w:rsidRPr="00F428B1" w:rsidRDefault="00C73050" w:rsidP="00C73050">
            <w:pPr>
              <w:widowControl w:val="0"/>
              <w:spacing w:line="226" w:lineRule="auto"/>
              <w:ind w:right="-38"/>
              <w:jc w:val="right"/>
              <w:rPr>
                <w:b/>
                <w:bCs/>
                <w:sz w:val="12"/>
                <w:szCs w:val="12"/>
              </w:rPr>
            </w:pPr>
          </w:p>
          <w:p w14:paraId="42BEE56B" w14:textId="53F5FB8B" w:rsidR="00C73050" w:rsidRPr="00F428B1" w:rsidRDefault="00C73050" w:rsidP="00C73050">
            <w:pPr>
              <w:widowControl w:val="0"/>
              <w:spacing w:line="226" w:lineRule="auto"/>
              <w:ind w:right="-38"/>
              <w:jc w:val="right"/>
              <w:rPr>
                <w:b/>
                <w:bCs/>
                <w:sz w:val="12"/>
                <w:szCs w:val="12"/>
              </w:rPr>
            </w:pPr>
            <w:r w:rsidRPr="00F428B1">
              <w:rPr>
                <w:b/>
                <w:bCs/>
                <w:sz w:val="12"/>
                <w:szCs w:val="12"/>
              </w:rPr>
              <w:t>344.143</w:t>
            </w:r>
          </w:p>
        </w:tc>
        <w:tc>
          <w:tcPr>
            <w:tcW w:w="429" w:type="pct"/>
          </w:tcPr>
          <w:p w14:paraId="327B7FC8" w14:textId="77777777" w:rsidR="00C73050" w:rsidRPr="00F428B1" w:rsidRDefault="00C73050" w:rsidP="00C73050">
            <w:pPr>
              <w:widowControl w:val="0"/>
              <w:spacing w:line="226" w:lineRule="auto"/>
              <w:ind w:right="-38"/>
              <w:jc w:val="right"/>
              <w:rPr>
                <w:b/>
                <w:bCs/>
                <w:sz w:val="12"/>
                <w:szCs w:val="12"/>
              </w:rPr>
            </w:pPr>
          </w:p>
          <w:p w14:paraId="72416679" w14:textId="74310977" w:rsidR="00C73050" w:rsidRPr="00F428B1" w:rsidRDefault="00C73050" w:rsidP="00C73050">
            <w:pPr>
              <w:widowControl w:val="0"/>
              <w:spacing w:line="226" w:lineRule="auto"/>
              <w:ind w:right="-38"/>
              <w:jc w:val="right"/>
              <w:rPr>
                <w:b/>
                <w:bCs/>
                <w:sz w:val="12"/>
                <w:szCs w:val="12"/>
              </w:rPr>
            </w:pPr>
            <w:r w:rsidRPr="00F428B1">
              <w:rPr>
                <w:b/>
                <w:bCs/>
                <w:sz w:val="12"/>
                <w:szCs w:val="12"/>
              </w:rPr>
              <w:t>222.655</w:t>
            </w:r>
          </w:p>
        </w:tc>
        <w:tc>
          <w:tcPr>
            <w:tcW w:w="428" w:type="pct"/>
          </w:tcPr>
          <w:p w14:paraId="36D90158" w14:textId="77777777" w:rsidR="00C73050" w:rsidRPr="00F428B1" w:rsidRDefault="00C73050" w:rsidP="00C73050">
            <w:pPr>
              <w:widowControl w:val="0"/>
              <w:spacing w:line="226" w:lineRule="auto"/>
              <w:ind w:right="-38"/>
              <w:jc w:val="right"/>
              <w:rPr>
                <w:b/>
                <w:bCs/>
                <w:sz w:val="12"/>
                <w:szCs w:val="12"/>
              </w:rPr>
            </w:pPr>
          </w:p>
          <w:p w14:paraId="2AE4B45A" w14:textId="596E721D" w:rsidR="00C73050" w:rsidRPr="00F428B1" w:rsidRDefault="00C73050" w:rsidP="00C73050">
            <w:pPr>
              <w:widowControl w:val="0"/>
              <w:spacing w:line="226" w:lineRule="auto"/>
              <w:ind w:right="-38"/>
              <w:jc w:val="right"/>
              <w:rPr>
                <w:b/>
                <w:bCs/>
                <w:sz w:val="12"/>
                <w:szCs w:val="12"/>
              </w:rPr>
            </w:pPr>
            <w:r w:rsidRPr="00F428B1">
              <w:rPr>
                <w:b/>
                <w:bCs/>
                <w:sz w:val="12"/>
                <w:szCs w:val="12"/>
              </w:rPr>
              <w:t>51.303</w:t>
            </w:r>
          </w:p>
        </w:tc>
        <w:tc>
          <w:tcPr>
            <w:tcW w:w="428" w:type="pct"/>
            <w:vAlign w:val="bottom"/>
          </w:tcPr>
          <w:p w14:paraId="22E7A987" w14:textId="27EF6DA8"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2C5F68CD" w14:textId="24DDA652" w:rsidR="00C73050" w:rsidRPr="00F428B1" w:rsidRDefault="00C73050" w:rsidP="00C73050">
            <w:pPr>
              <w:widowControl w:val="0"/>
              <w:spacing w:line="226" w:lineRule="auto"/>
              <w:ind w:right="-38"/>
              <w:jc w:val="right"/>
              <w:rPr>
                <w:b/>
                <w:bCs/>
                <w:sz w:val="12"/>
                <w:szCs w:val="12"/>
              </w:rPr>
            </w:pPr>
            <w:r w:rsidRPr="00F428B1">
              <w:rPr>
                <w:b/>
                <w:bCs/>
                <w:sz w:val="12"/>
                <w:szCs w:val="12"/>
              </w:rPr>
              <w:t>50.106</w:t>
            </w:r>
          </w:p>
        </w:tc>
        <w:tc>
          <w:tcPr>
            <w:tcW w:w="428" w:type="pct"/>
            <w:vAlign w:val="bottom"/>
          </w:tcPr>
          <w:p w14:paraId="63444242" w14:textId="0B38E3A4"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4CAECA3F" w14:textId="2081B85D"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6" w:type="pct"/>
            <w:vAlign w:val="bottom"/>
          </w:tcPr>
          <w:p w14:paraId="6891BEC8" w14:textId="130E1E68" w:rsidR="00C73050" w:rsidRPr="00F428B1" w:rsidRDefault="00A84C8C" w:rsidP="00C73050">
            <w:pPr>
              <w:widowControl w:val="0"/>
              <w:spacing w:line="226" w:lineRule="auto"/>
              <w:ind w:right="-38"/>
              <w:jc w:val="right"/>
              <w:rPr>
                <w:b/>
                <w:bCs/>
                <w:sz w:val="12"/>
                <w:szCs w:val="12"/>
              </w:rPr>
            </w:pPr>
            <w:r>
              <w:rPr>
                <w:b/>
                <w:bCs/>
                <w:sz w:val="12"/>
                <w:szCs w:val="12"/>
              </w:rPr>
              <w:t>668.207</w:t>
            </w:r>
          </w:p>
        </w:tc>
      </w:tr>
      <w:tr w:rsidR="00C73050" w:rsidRPr="00F428B1" w14:paraId="0C119BF9" w14:textId="77777777" w:rsidTr="00C73050">
        <w:trPr>
          <w:trHeight w:val="57"/>
        </w:trPr>
        <w:tc>
          <w:tcPr>
            <w:tcW w:w="1145" w:type="pct"/>
            <w:vAlign w:val="bottom"/>
            <w:hideMark/>
          </w:tcPr>
          <w:p w14:paraId="4DCA2C90" w14:textId="77777777" w:rsidR="00C73050" w:rsidRPr="00F428B1" w:rsidRDefault="00C73050" w:rsidP="00C73050">
            <w:pPr>
              <w:widowControl w:val="0"/>
              <w:spacing w:line="226" w:lineRule="auto"/>
              <w:rPr>
                <w:b/>
                <w:bCs/>
                <w:sz w:val="12"/>
                <w:szCs w:val="12"/>
              </w:rPr>
            </w:pPr>
            <w:r w:rsidRPr="00F428B1">
              <w:rPr>
                <w:b/>
                <w:bCs/>
                <w:sz w:val="12"/>
                <w:szCs w:val="12"/>
              </w:rPr>
              <w:t>III. Özel Cari Hesap Diğer-TP</w:t>
            </w:r>
          </w:p>
        </w:tc>
        <w:tc>
          <w:tcPr>
            <w:tcW w:w="429" w:type="pct"/>
            <w:vAlign w:val="bottom"/>
          </w:tcPr>
          <w:p w14:paraId="601C6C19" w14:textId="1986D5F7" w:rsidR="00C73050" w:rsidRPr="00F428B1" w:rsidRDefault="00C73050" w:rsidP="00C73050">
            <w:pPr>
              <w:widowControl w:val="0"/>
              <w:spacing w:line="226" w:lineRule="auto"/>
              <w:ind w:right="-38"/>
              <w:jc w:val="right"/>
              <w:rPr>
                <w:b/>
                <w:bCs/>
                <w:sz w:val="12"/>
                <w:szCs w:val="12"/>
              </w:rPr>
            </w:pPr>
            <w:r w:rsidRPr="00F428B1">
              <w:rPr>
                <w:b/>
                <w:bCs/>
                <w:sz w:val="12"/>
                <w:szCs w:val="12"/>
              </w:rPr>
              <w:t>38.051</w:t>
            </w:r>
          </w:p>
        </w:tc>
        <w:tc>
          <w:tcPr>
            <w:tcW w:w="429" w:type="pct"/>
            <w:vAlign w:val="bottom"/>
          </w:tcPr>
          <w:p w14:paraId="3D6BE87A" w14:textId="28131277"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6FC271A6" w14:textId="7EB82A15"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118EEBA3" w14:textId="7A335313"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32F28948" w14:textId="1E06EC07"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1D896A6C" w14:textId="0A998038"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3BC46DDA" w14:textId="3DD8963F"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79B71C02" w14:textId="3908C7AD"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6" w:type="pct"/>
            <w:vAlign w:val="bottom"/>
          </w:tcPr>
          <w:p w14:paraId="00BA7470" w14:textId="27A8343E" w:rsidR="00C73050" w:rsidRPr="00F428B1" w:rsidRDefault="00C73050" w:rsidP="00C73050">
            <w:pPr>
              <w:widowControl w:val="0"/>
              <w:spacing w:line="226" w:lineRule="auto"/>
              <w:ind w:right="-38"/>
              <w:jc w:val="right"/>
              <w:rPr>
                <w:b/>
                <w:bCs/>
                <w:sz w:val="12"/>
                <w:szCs w:val="12"/>
              </w:rPr>
            </w:pPr>
            <w:r w:rsidRPr="00F428B1">
              <w:rPr>
                <w:b/>
                <w:bCs/>
                <w:sz w:val="12"/>
                <w:szCs w:val="12"/>
              </w:rPr>
              <w:t>38.051</w:t>
            </w:r>
          </w:p>
        </w:tc>
      </w:tr>
      <w:tr w:rsidR="00C73050" w:rsidRPr="00F428B1" w14:paraId="57BBA72D" w14:textId="77777777" w:rsidTr="00C73050">
        <w:trPr>
          <w:trHeight w:val="57"/>
        </w:trPr>
        <w:tc>
          <w:tcPr>
            <w:tcW w:w="1145" w:type="pct"/>
            <w:vAlign w:val="bottom"/>
            <w:hideMark/>
          </w:tcPr>
          <w:p w14:paraId="1A99442D" w14:textId="77777777" w:rsidR="00C73050" w:rsidRPr="00F428B1" w:rsidRDefault="00C73050" w:rsidP="00C73050">
            <w:pPr>
              <w:widowControl w:val="0"/>
              <w:tabs>
                <w:tab w:val="left" w:pos="355"/>
              </w:tabs>
              <w:spacing w:line="226" w:lineRule="auto"/>
              <w:ind w:left="213"/>
              <w:rPr>
                <w:sz w:val="12"/>
                <w:szCs w:val="12"/>
              </w:rPr>
            </w:pPr>
            <w:r w:rsidRPr="00F428B1">
              <w:rPr>
                <w:bCs/>
                <w:sz w:val="12"/>
                <w:szCs w:val="12"/>
              </w:rPr>
              <w:t>Resmi Kuruluşlar</w:t>
            </w:r>
          </w:p>
        </w:tc>
        <w:tc>
          <w:tcPr>
            <w:tcW w:w="429" w:type="pct"/>
            <w:vAlign w:val="bottom"/>
          </w:tcPr>
          <w:p w14:paraId="04D9317B" w14:textId="76D7AE7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B4BDD37" w14:textId="4B4C146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872588A" w14:textId="40B73D8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5BB8840" w14:textId="50C0784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666E6CD" w14:textId="02D2140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4B1215D" w14:textId="5057362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A59ACEC" w14:textId="3CC50EF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D4BC629" w14:textId="6EDC35A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2EFDC001" w14:textId="110347A6"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08D1A933" w14:textId="77777777" w:rsidTr="00C73050">
        <w:trPr>
          <w:trHeight w:val="57"/>
        </w:trPr>
        <w:tc>
          <w:tcPr>
            <w:tcW w:w="1145" w:type="pct"/>
            <w:vAlign w:val="bottom"/>
            <w:hideMark/>
          </w:tcPr>
          <w:p w14:paraId="550947C2"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6012B238" w14:textId="45E0681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84BF8E4" w14:textId="4D05604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59827E9" w14:textId="624BEA5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93FCA65" w14:textId="156A2EA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F4459BB" w14:textId="258C79B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C33615A" w14:textId="1926FC9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A2AB4CD" w14:textId="07B3DCE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3670719" w14:textId="1A2F6E4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12880FC5" w14:textId="28A66F23"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6878F977" w14:textId="77777777" w:rsidTr="00C73050">
        <w:trPr>
          <w:trHeight w:val="57"/>
        </w:trPr>
        <w:tc>
          <w:tcPr>
            <w:tcW w:w="1145" w:type="pct"/>
            <w:vAlign w:val="bottom"/>
            <w:hideMark/>
          </w:tcPr>
          <w:p w14:paraId="6E54B894"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433A08AA" w14:textId="2C30B631" w:rsidR="00C73050" w:rsidRPr="00F428B1" w:rsidRDefault="00C73050" w:rsidP="00C73050">
            <w:pPr>
              <w:widowControl w:val="0"/>
              <w:spacing w:line="226" w:lineRule="auto"/>
              <w:ind w:right="-38"/>
              <w:jc w:val="right"/>
              <w:rPr>
                <w:sz w:val="12"/>
                <w:szCs w:val="12"/>
              </w:rPr>
            </w:pPr>
            <w:r w:rsidRPr="00F428B1">
              <w:rPr>
                <w:sz w:val="12"/>
                <w:szCs w:val="12"/>
              </w:rPr>
              <w:t>34.810</w:t>
            </w:r>
          </w:p>
        </w:tc>
        <w:tc>
          <w:tcPr>
            <w:tcW w:w="429" w:type="pct"/>
            <w:vAlign w:val="bottom"/>
          </w:tcPr>
          <w:p w14:paraId="246B4830" w14:textId="3B411FA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2BD1887" w14:textId="4C67419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B62CAA2" w14:textId="304C69D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8048FA7" w14:textId="7E844B9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207DB99" w14:textId="3454E9C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28065EF" w14:textId="389A206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2D3444A" w14:textId="0BD9315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7DEF82C7" w14:textId="7024A0BF" w:rsidR="00C73050" w:rsidRPr="00F428B1" w:rsidRDefault="00C73050" w:rsidP="00C73050">
            <w:pPr>
              <w:widowControl w:val="0"/>
              <w:spacing w:line="226" w:lineRule="auto"/>
              <w:ind w:right="-38"/>
              <w:jc w:val="right"/>
              <w:rPr>
                <w:sz w:val="12"/>
                <w:szCs w:val="12"/>
              </w:rPr>
            </w:pPr>
            <w:r w:rsidRPr="00F428B1">
              <w:rPr>
                <w:sz w:val="12"/>
                <w:szCs w:val="12"/>
              </w:rPr>
              <w:t>34.810</w:t>
            </w:r>
          </w:p>
        </w:tc>
      </w:tr>
      <w:tr w:rsidR="00C73050" w:rsidRPr="00F428B1" w14:paraId="2D2AAD02" w14:textId="77777777" w:rsidTr="00C73050">
        <w:trPr>
          <w:trHeight w:val="57"/>
        </w:trPr>
        <w:tc>
          <w:tcPr>
            <w:tcW w:w="1145" w:type="pct"/>
            <w:vAlign w:val="bottom"/>
            <w:hideMark/>
          </w:tcPr>
          <w:p w14:paraId="04072DAA" w14:textId="77777777" w:rsidR="00C73050" w:rsidRPr="00F428B1" w:rsidRDefault="00C73050" w:rsidP="00C73050">
            <w:pPr>
              <w:widowControl w:val="0"/>
              <w:spacing w:line="226" w:lineRule="auto"/>
              <w:ind w:left="213"/>
              <w:rPr>
                <w:sz w:val="12"/>
                <w:szCs w:val="12"/>
              </w:rPr>
            </w:pPr>
            <w:r w:rsidRPr="00F428B1">
              <w:rPr>
                <w:bCs/>
                <w:sz w:val="12"/>
                <w:szCs w:val="12"/>
              </w:rPr>
              <w:t>Ticari ve Diğer Kur.</w:t>
            </w:r>
          </w:p>
        </w:tc>
        <w:tc>
          <w:tcPr>
            <w:tcW w:w="429" w:type="pct"/>
            <w:vAlign w:val="bottom"/>
          </w:tcPr>
          <w:p w14:paraId="226F87A9" w14:textId="70A49271" w:rsidR="00C73050" w:rsidRPr="00F428B1" w:rsidRDefault="00C73050" w:rsidP="00C73050">
            <w:pPr>
              <w:widowControl w:val="0"/>
              <w:spacing w:line="226" w:lineRule="auto"/>
              <w:ind w:right="-38"/>
              <w:jc w:val="right"/>
              <w:rPr>
                <w:sz w:val="12"/>
                <w:szCs w:val="12"/>
              </w:rPr>
            </w:pPr>
            <w:r w:rsidRPr="00F428B1">
              <w:rPr>
                <w:sz w:val="12"/>
                <w:szCs w:val="12"/>
              </w:rPr>
              <w:t>3.241</w:t>
            </w:r>
          </w:p>
        </w:tc>
        <w:tc>
          <w:tcPr>
            <w:tcW w:w="429" w:type="pct"/>
            <w:vAlign w:val="bottom"/>
          </w:tcPr>
          <w:p w14:paraId="2BB41B03" w14:textId="083B381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77D19E8" w14:textId="62E3F0B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557AEA0" w14:textId="5D95BFC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FD305B2" w14:textId="54EBB47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D8E41C5" w14:textId="71785F9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57E270A" w14:textId="31F86D4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3AC89DD" w14:textId="228486C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6D31DE51" w14:textId="6CB95498" w:rsidR="00C73050" w:rsidRPr="00F428B1" w:rsidRDefault="00C73050" w:rsidP="00C73050">
            <w:pPr>
              <w:widowControl w:val="0"/>
              <w:spacing w:line="226" w:lineRule="auto"/>
              <w:ind w:right="-38"/>
              <w:jc w:val="right"/>
              <w:rPr>
                <w:sz w:val="12"/>
                <w:szCs w:val="12"/>
              </w:rPr>
            </w:pPr>
            <w:r w:rsidRPr="00F428B1">
              <w:rPr>
                <w:sz w:val="12"/>
                <w:szCs w:val="12"/>
              </w:rPr>
              <w:t>3.241</w:t>
            </w:r>
          </w:p>
        </w:tc>
      </w:tr>
      <w:tr w:rsidR="00C73050" w:rsidRPr="00F428B1" w14:paraId="3BF39F69" w14:textId="77777777" w:rsidTr="00C73050">
        <w:trPr>
          <w:trHeight w:val="57"/>
        </w:trPr>
        <w:tc>
          <w:tcPr>
            <w:tcW w:w="1145" w:type="pct"/>
            <w:vAlign w:val="bottom"/>
            <w:hideMark/>
          </w:tcPr>
          <w:p w14:paraId="593BE8A3"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6A5896EB" w14:textId="2ECCBDF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3A2B02D" w14:textId="7FA1B77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34DA362" w14:textId="7A07B27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481DC2B" w14:textId="145714B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4E810F3" w14:textId="6BC1957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5DEFE03" w14:textId="7C8F641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6C39AB8" w14:textId="23FFEEB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91378AE" w14:textId="2C75E86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7B09A45E" w14:textId="42609B6B"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041BF90C" w14:textId="77777777" w:rsidTr="00C73050">
        <w:trPr>
          <w:trHeight w:val="57"/>
        </w:trPr>
        <w:tc>
          <w:tcPr>
            <w:tcW w:w="1145" w:type="pct"/>
            <w:vAlign w:val="bottom"/>
            <w:hideMark/>
          </w:tcPr>
          <w:p w14:paraId="0C376354" w14:textId="77777777" w:rsidR="00C73050" w:rsidRPr="00F428B1" w:rsidRDefault="00C73050" w:rsidP="00C73050">
            <w:pPr>
              <w:widowControl w:val="0"/>
              <w:spacing w:line="226" w:lineRule="auto"/>
              <w:ind w:left="345"/>
              <w:rPr>
                <w:sz w:val="12"/>
                <w:szCs w:val="12"/>
              </w:rPr>
            </w:pPr>
            <w:r w:rsidRPr="00F428B1">
              <w:rPr>
                <w:bCs/>
                <w:sz w:val="12"/>
                <w:szCs w:val="12"/>
              </w:rPr>
              <w:t>TCMB</w:t>
            </w:r>
          </w:p>
        </w:tc>
        <w:tc>
          <w:tcPr>
            <w:tcW w:w="429" w:type="pct"/>
            <w:vAlign w:val="bottom"/>
          </w:tcPr>
          <w:p w14:paraId="43EA3B5F" w14:textId="0F372AF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BF48BA6" w14:textId="5278306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F9E1481" w14:textId="67E6B89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E85715B" w14:textId="194531E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05A7764" w14:textId="0E98671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9A30E2C" w14:textId="07B71CE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F637577" w14:textId="16DD351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59E3B02" w14:textId="3F4BA04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024AA155" w14:textId="534FCE14"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708EA636" w14:textId="77777777" w:rsidTr="00C73050">
        <w:trPr>
          <w:trHeight w:val="57"/>
        </w:trPr>
        <w:tc>
          <w:tcPr>
            <w:tcW w:w="1145" w:type="pct"/>
            <w:vAlign w:val="bottom"/>
            <w:hideMark/>
          </w:tcPr>
          <w:p w14:paraId="402DF98F" w14:textId="356D0C0F" w:rsidR="00C73050" w:rsidRPr="00F428B1" w:rsidRDefault="00C73050" w:rsidP="00C73050">
            <w:pPr>
              <w:widowControl w:val="0"/>
              <w:spacing w:line="226" w:lineRule="auto"/>
              <w:ind w:left="345"/>
              <w:rPr>
                <w:sz w:val="12"/>
                <w:szCs w:val="12"/>
              </w:rPr>
            </w:pPr>
            <w:r w:rsidRPr="00F428B1">
              <w:rPr>
                <w:bCs/>
                <w:sz w:val="12"/>
                <w:szCs w:val="12"/>
              </w:rPr>
              <w:t>Yurt içi Bankalar</w:t>
            </w:r>
          </w:p>
        </w:tc>
        <w:tc>
          <w:tcPr>
            <w:tcW w:w="429" w:type="pct"/>
            <w:vAlign w:val="bottom"/>
          </w:tcPr>
          <w:p w14:paraId="3ECBB643" w14:textId="37A1C7C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81BF24C" w14:textId="547925E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32B0BCD" w14:textId="46B10E1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570882C" w14:textId="1176D1D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924CB83" w14:textId="165CE92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3A03E06" w14:textId="0568E13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578596D" w14:textId="239504B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50B7DFE" w14:textId="26E21B5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14ED597C" w14:textId="4B3EFFE4"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3DD23BE1" w14:textId="77777777" w:rsidTr="00C73050">
        <w:trPr>
          <w:trHeight w:val="57"/>
        </w:trPr>
        <w:tc>
          <w:tcPr>
            <w:tcW w:w="1145" w:type="pct"/>
            <w:vAlign w:val="bottom"/>
            <w:hideMark/>
          </w:tcPr>
          <w:p w14:paraId="2B8B605A" w14:textId="31395C8F" w:rsidR="00C73050" w:rsidRPr="00F428B1" w:rsidRDefault="00C73050" w:rsidP="00C73050">
            <w:pPr>
              <w:widowControl w:val="0"/>
              <w:spacing w:line="226" w:lineRule="auto"/>
              <w:ind w:left="345"/>
              <w:rPr>
                <w:sz w:val="12"/>
                <w:szCs w:val="12"/>
              </w:rPr>
            </w:pPr>
            <w:r w:rsidRPr="00F428B1">
              <w:rPr>
                <w:bCs/>
                <w:sz w:val="12"/>
                <w:szCs w:val="12"/>
              </w:rPr>
              <w:t>Yurt dışı Bankalar</w:t>
            </w:r>
          </w:p>
        </w:tc>
        <w:tc>
          <w:tcPr>
            <w:tcW w:w="429" w:type="pct"/>
            <w:vAlign w:val="bottom"/>
          </w:tcPr>
          <w:p w14:paraId="1CFC248E" w14:textId="4AEBA54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013167C" w14:textId="4D3020E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7523DAE" w14:textId="4A6C34A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915239D" w14:textId="342C137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B040AFC" w14:textId="19F3128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526544A" w14:textId="1D19654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A7C86B5" w14:textId="7250530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6488FD7" w14:textId="0E8D15E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08C30CE4" w14:textId="558DC570"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6A5B5931" w14:textId="77777777" w:rsidTr="00C73050">
        <w:trPr>
          <w:trHeight w:val="57"/>
        </w:trPr>
        <w:tc>
          <w:tcPr>
            <w:tcW w:w="1145" w:type="pct"/>
            <w:vAlign w:val="bottom"/>
            <w:hideMark/>
          </w:tcPr>
          <w:p w14:paraId="454FF14B" w14:textId="77777777" w:rsidR="00C73050" w:rsidRPr="00F428B1" w:rsidRDefault="00C73050" w:rsidP="00C73050">
            <w:pPr>
              <w:widowControl w:val="0"/>
              <w:spacing w:line="226" w:lineRule="auto"/>
              <w:ind w:left="345"/>
              <w:rPr>
                <w:sz w:val="12"/>
                <w:szCs w:val="12"/>
              </w:rPr>
            </w:pPr>
            <w:r w:rsidRPr="00F428B1">
              <w:rPr>
                <w:bCs/>
                <w:sz w:val="12"/>
                <w:szCs w:val="12"/>
              </w:rPr>
              <w:t>Katılım Bankası</w:t>
            </w:r>
          </w:p>
        </w:tc>
        <w:tc>
          <w:tcPr>
            <w:tcW w:w="429" w:type="pct"/>
            <w:vAlign w:val="bottom"/>
          </w:tcPr>
          <w:p w14:paraId="26E899D2" w14:textId="3ADC2BF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461E362" w14:textId="2B8F40C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A5CF520" w14:textId="31B4E5E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B34B440" w14:textId="03E510C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FF3DD2F" w14:textId="05C0B8A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9791710" w14:textId="4D78676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5768320" w14:textId="1F24F0D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E9132F3" w14:textId="6737D73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635C6353" w14:textId="64496ABE"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48FECE72" w14:textId="77777777" w:rsidTr="00C73050">
        <w:trPr>
          <w:trHeight w:val="57"/>
        </w:trPr>
        <w:tc>
          <w:tcPr>
            <w:tcW w:w="1145" w:type="pct"/>
            <w:vAlign w:val="bottom"/>
            <w:hideMark/>
          </w:tcPr>
          <w:p w14:paraId="4D79982C" w14:textId="77777777" w:rsidR="00C73050" w:rsidRPr="00F428B1" w:rsidRDefault="00C73050" w:rsidP="00C73050">
            <w:pPr>
              <w:widowControl w:val="0"/>
              <w:spacing w:line="226" w:lineRule="auto"/>
              <w:ind w:left="345"/>
              <w:rPr>
                <w:sz w:val="12"/>
                <w:szCs w:val="12"/>
              </w:rPr>
            </w:pPr>
            <w:r w:rsidRPr="00F428B1">
              <w:rPr>
                <w:bCs/>
                <w:sz w:val="12"/>
                <w:szCs w:val="12"/>
              </w:rPr>
              <w:t>Diğer</w:t>
            </w:r>
          </w:p>
        </w:tc>
        <w:tc>
          <w:tcPr>
            <w:tcW w:w="429" w:type="pct"/>
            <w:vAlign w:val="bottom"/>
          </w:tcPr>
          <w:p w14:paraId="4CCFB4FD" w14:textId="6F90F99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75F220E" w14:textId="27C3749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7AA4C3F" w14:textId="105C85D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B3C12EF" w14:textId="48868F4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AAF3304" w14:textId="6D333CE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E44F247" w14:textId="61B561C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60F4EC1" w14:textId="06742D8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44D2E76" w14:textId="3202D2D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3FFC315F" w14:textId="315FF45A"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74D0296F" w14:textId="77777777" w:rsidTr="00C73050">
        <w:trPr>
          <w:trHeight w:val="57"/>
        </w:trPr>
        <w:tc>
          <w:tcPr>
            <w:tcW w:w="1145" w:type="pct"/>
            <w:vAlign w:val="bottom"/>
          </w:tcPr>
          <w:p w14:paraId="7242C972" w14:textId="77777777" w:rsidR="00C73050" w:rsidRPr="00F428B1" w:rsidRDefault="00C73050" w:rsidP="00C73050">
            <w:pPr>
              <w:widowControl w:val="0"/>
              <w:spacing w:line="226" w:lineRule="auto"/>
              <w:ind w:left="345" w:hanging="345"/>
              <w:rPr>
                <w:b/>
                <w:sz w:val="12"/>
                <w:szCs w:val="12"/>
              </w:rPr>
            </w:pPr>
            <w:r w:rsidRPr="00F428B1">
              <w:rPr>
                <w:b/>
                <w:sz w:val="12"/>
                <w:szCs w:val="12"/>
              </w:rPr>
              <w:t>IV. Katılma Hesapları-TP</w:t>
            </w:r>
          </w:p>
        </w:tc>
        <w:tc>
          <w:tcPr>
            <w:tcW w:w="429" w:type="pct"/>
            <w:vAlign w:val="bottom"/>
          </w:tcPr>
          <w:p w14:paraId="0737190C" w14:textId="492DDD89"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67C893EF" w14:textId="01C0CED1" w:rsidR="00C73050" w:rsidRPr="00F428B1" w:rsidRDefault="00C73050" w:rsidP="00C73050">
            <w:pPr>
              <w:widowControl w:val="0"/>
              <w:spacing w:line="226" w:lineRule="auto"/>
              <w:ind w:right="-38"/>
              <w:jc w:val="right"/>
              <w:rPr>
                <w:b/>
                <w:bCs/>
                <w:sz w:val="12"/>
                <w:szCs w:val="12"/>
              </w:rPr>
            </w:pPr>
            <w:r w:rsidRPr="00F428B1">
              <w:rPr>
                <w:b/>
                <w:bCs/>
                <w:sz w:val="12"/>
                <w:szCs w:val="12"/>
              </w:rPr>
              <w:t>11.278.831</w:t>
            </w:r>
          </w:p>
        </w:tc>
        <w:tc>
          <w:tcPr>
            <w:tcW w:w="429" w:type="pct"/>
            <w:vAlign w:val="bottom"/>
          </w:tcPr>
          <w:p w14:paraId="14E028F8" w14:textId="352EBDAF" w:rsidR="00C73050" w:rsidRPr="00F428B1" w:rsidRDefault="00C73050" w:rsidP="00C73050">
            <w:pPr>
              <w:widowControl w:val="0"/>
              <w:spacing w:line="226" w:lineRule="auto"/>
              <w:ind w:right="-38"/>
              <w:jc w:val="right"/>
              <w:rPr>
                <w:b/>
                <w:bCs/>
                <w:sz w:val="12"/>
                <w:szCs w:val="12"/>
              </w:rPr>
            </w:pPr>
            <w:r w:rsidRPr="00F428B1">
              <w:rPr>
                <w:b/>
                <w:bCs/>
                <w:sz w:val="12"/>
                <w:szCs w:val="12"/>
              </w:rPr>
              <w:t>1.351.088</w:t>
            </w:r>
          </w:p>
        </w:tc>
        <w:tc>
          <w:tcPr>
            <w:tcW w:w="428" w:type="pct"/>
            <w:vAlign w:val="bottom"/>
          </w:tcPr>
          <w:p w14:paraId="76907035" w14:textId="44D537D5" w:rsidR="00C73050" w:rsidRPr="00F428B1" w:rsidRDefault="00C73050" w:rsidP="00C73050">
            <w:pPr>
              <w:widowControl w:val="0"/>
              <w:spacing w:line="226" w:lineRule="auto"/>
              <w:ind w:right="-38"/>
              <w:jc w:val="right"/>
              <w:rPr>
                <w:b/>
                <w:bCs/>
                <w:sz w:val="12"/>
                <w:szCs w:val="12"/>
              </w:rPr>
            </w:pPr>
            <w:r w:rsidRPr="00F428B1">
              <w:rPr>
                <w:b/>
                <w:bCs/>
                <w:sz w:val="12"/>
                <w:szCs w:val="12"/>
              </w:rPr>
              <w:t>117.554</w:t>
            </w:r>
          </w:p>
        </w:tc>
        <w:tc>
          <w:tcPr>
            <w:tcW w:w="428" w:type="pct"/>
            <w:vAlign w:val="bottom"/>
          </w:tcPr>
          <w:p w14:paraId="1E2D9159" w14:textId="472B237C"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552DD2FB" w14:textId="42449F3F" w:rsidR="00C73050" w:rsidRPr="00F428B1" w:rsidRDefault="00C73050" w:rsidP="00C73050">
            <w:pPr>
              <w:widowControl w:val="0"/>
              <w:spacing w:line="226" w:lineRule="auto"/>
              <w:ind w:right="-38"/>
              <w:jc w:val="right"/>
              <w:rPr>
                <w:b/>
                <w:bCs/>
                <w:sz w:val="12"/>
                <w:szCs w:val="12"/>
              </w:rPr>
            </w:pPr>
            <w:r w:rsidRPr="00F428B1">
              <w:rPr>
                <w:b/>
                <w:bCs/>
                <w:sz w:val="12"/>
                <w:szCs w:val="12"/>
              </w:rPr>
              <w:t>40.200</w:t>
            </w:r>
          </w:p>
        </w:tc>
        <w:tc>
          <w:tcPr>
            <w:tcW w:w="428" w:type="pct"/>
            <w:vAlign w:val="bottom"/>
          </w:tcPr>
          <w:p w14:paraId="5A03C43E" w14:textId="7846F441"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5D8C6F4A" w14:textId="55154724"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6" w:type="pct"/>
            <w:vAlign w:val="bottom"/>
          </w:tcPr>
          <w:p w14:paraId="6F9651E1" w14:textId="45FD65AC" w:rsidR="00C73050" w:rsidRPr="00F428B1" w:rsidRDefault="00C73050" w:rsidP="00C73050">
            <w:pPr>
              <w:widowControl w:val="0"/>
              <w:spacing w:line="226" w:lineRule="auto"/>
              <w:ind w:right="-38"/>
              <w:jc w:val="right"/>
              <w:rPr>
                <w:b/>
                <w:bCs/>
                <w:sz w:val="12"/>
                <w:szCs w:val="12"/>
              </w:rPr>
            </w:pPr>
            <w:r w:rsidRPr="00F428B1">
              <w:rPr>
                <w:b/>
                <w:bCs/>
                <w:sz w:val="12"/>
                <w:szCs w:val="12"/>
              </w:rPr>
              <w:t>12.787.673</w:t>
            </w:r>
          </w:p>
        </w:tc>
      </w:tr>
      <w:tr w:rsidR="00C73050" w:rsidRPr="00F428B1" w14:paraId="77515A67" w14:textId="77777777" w:rsidTr="00C73050">
        <w:trPr>
          <w:trHeight w:val="57"/>
        </w:trPr>
        <w:tc>
          <w:tcPr>
            <w:tcW w:w="1145" w:type="pct"/>
            <w:vAlign w:val="bottom"/>
            <w:hideMark/>
          </w:tcPr>
          <w:p w14:paraId="70D27B89" w14:textId="77777777" w:rsidR="00C73050" w:rsidRPr="00F428B1" w:rsidRDefault="00C73050" w:rsidP="00C73050">
            <w:pPr>
              <w:widowControl w:val="0"/>
              <w:spacing w:line="226" w:lineRule="auto"/>
              <w:ind w:left="213"/>
              <w:rPr>
                <w:sz w:val="12"/>
                <w:szCs w:val="12"/>
              </w:rPr>
            </w:pPr>
            <w:r w:rsidRPr="00F428B1">
              <w:rPr>
                <w:bCs/>
                <w:sz w:val="12"/>
                <w:szCs w:val="12"/>
              </w:rPr>
              <w:t>Resmi Kuruluşlar</w:t>
            </w:r>
          </w:p>
        </w:tc>
        <w:tc>
          <w:tcPr>
            <w:tcW w:w="429" w:type="pct"/>
            <w:vAlign w:val="bottom"/>
          </w:tcPr>
          <w:p w14:paraId="55DA2C7B" w14:textId="22DC45C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DE95250" w14:textId="776D4E6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B07828E" w14:textId="3765122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A2863F8" w14:textId="3B76CC2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A8FE79B" w14:textId="5783719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DB4D5DD" w14:textId="68A8FA14"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vAlign w:val="bottom"/>
          </w:tcPr>
          <w:p w14:paraId="3D7D4DBC" w14:textId="358EBDC3"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vAlign w:val="bottom"/>
          </w:tcPr>
          <w:p w14:paraId="0B1C05F5" w14:textId="4012BC4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D1D479E" w14:textId="29CDD2DA"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5CCF1939" w14:textId="77777777" w:rsidTr="00C73050">
        <w:trPr>
          <w:trHeight w:val="57"/>
        </w:trPr>
        <w:tc>
          <w:tcPr>
            <w:tcW w:w="1145" w:type="pct"/>
            <w:vAlign w:val="bottom"/>
            <w:hideMark/>
          </w:tcPr>
          <w:p w14:paraId="070611BD"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0EE33DEE" w14:textId="581EAD9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ECB84C4" w14:textId="3514D289" w:rsidR="00C73050" w:rsidRPr="00F428B1" w:rsidRDefault="00C73050" w:rsidP="00C73050">
            <w:pPr>
              <w:widowControl w:val="0"/>
              <w:spacing w:line="226" w:lineRule="auto"/>
              <w:ind w:right="-38"/>
              <w:jc w:val="right"/>
              <w:rPr>
                <w:sz w:val="12"/>
                <w:szCs w:val="12"/>
              </w:rPr>
            </w:pPr>
            <w:r w:rsidRPr="00F428B1">
              <w:rPr>
                <w:sz w:val="12"/>
                <w:szCs w:val="12"/>
              </w:rPr>
              <w:t>9.355.980</w:t>
            </w:r>
          </w:p>
        </w:tc>
        <w:tc>
          <w:tcPr>
            <w:tcW w:w="429" w:type="pct"/>
            <w:vAlign w:val="bottom"/>
          </w:tcPr>
          <w:p w14:paraId="20B11A9D" w14:textId="6A7EC2AB" w:rsidR="00C73050" w:rsidRPr="00F428B1" w:rsidRDefault="00C73050" w:rsidP="00C73050">
            <w:pPr>
              <w:widowControl w:val="0"/>
              <w:spacing w:line="226" w:lineRule="auto"/>
              <w:ind w:right="-38"/>
              <w:jc w:val="right"/>
              <w:rPr>
                <w:sz w:val="12"/>
                <w:szCs w:val="12"/>
              </w:rPr>
            </w:pPr>
            <w:r w:rsidRPr="00F428B1">
              <w:rPr>
                <w:sz w:val="12"/>
                <w:szCs w:val="12"/>
              </w:rPr>
              <w:t>1.351.088</w:t>
            </w:r>
          </w:p>
        </w:tc>
        <w:tc>
          <w:tcPr>
            <w:tcW w:w="428" w:type="pct"/>
            <w:vAlign w:val="bottom"/>
          </w:tcPr>
          <w:p w14:paraId="4556B07B" w14:textId="27E58C5B" w:rsidR="00C73050" w:rsidRPr="00F428B1" w:rsidRDefault="00C73050" w:rsidP="00C73050">
            <w:pPr>
              <w:widowControl w:val="0"/>
              <w:spacing w:line="226" w:lineRule="auto"/>
              <w:ind w:right="-38"/>
              <w:jc w:val="right"/>
              <w:rPr>
                <w:sz w:val="12"/>
                <w:szCs w:val="12"/>
              </w:rPr>
            </w:pPr>
            <w:r w:rsidRPr="00F428B1">
              <w:rPr>
                <w:sz w:val="12"/>
                <w:szCs w:val="12"/>
              </w:rPr>
              <w:t>117.554</w:t>
            </w:r>
          </w:p>
        </w:tc>
        <w:tc>
          <w:tcPr>
            <w:tcW w:w="428" w:type="pct"/>
            <w:vAlign w:val="bottom"/>
          </w:tcPr>
          <w:p w14:paraId="29BD4869" w14:textId="2830BD7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D8FA2EF" w14:textId="7BCAFA1D" w:rsidR="00C73050" w:rsidRPr="00F428B1" w:rsidRDefault="00C73050" w:rsidP="00C73050">
            <w:pPr>
              <w:widowControl w:val="0"/>
              <w:spacing w:line="226" w:lineRule="auto"/>
              <w:ind w:right="-38"/>
              <w:jc w:val="right"/>
              <w:rPr>
                <w:sz w:val="12"/>
                <w:szCs w:val="12"/>
              </w:rPr>
            </w:pPr>
            <w:r w:rsidRPr="00F428B1">
              <w:rPr>
                <w:sz w:val="12"/>
                <w:szCs w:val="12"/>
              </w:rPr>
              <w:t>40.200</w:t>
            </w:r>
          </w:p>
        </w:tc>
        <w:tc>
          <w:tcPr>
            <w:tcW w:w="428" w:type="pct"/>
            <w:vAlign w:val="bottom"/>
          </w:tcPr>
          <w:p w14:paraId="6A6A8CE7" w14:textId="1C95AB1C"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vAlign w:val="bottom"/>
          </w:tcPr>
          <w:p w14:paraId="14AC7135" w14:textId="34D2165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367FB853" w14:textId="40EC17DF" w:rsidR="00C73050" w:rsidRPr="00F428B1" w:rsidRDefault="00C73050" w:rsidP="00C73050">
            <w:pPr>
              <w:widowControl w:val="0"/>
              <w:spacing w:line="226" w:lineRule="auto"/>
              <w:ind w:right="-38"/>
              <w:jc w:val="right"/>
              <w:rPr>
                <w:sz w:val="12"/>
                <w:szCs w:val="12"/>
              </w:rPr>
            </w:pPr>
            <w:r w:rsidRPr="00F428B1">
              <w:rPr>
                <w:sz w:val="12"/>
                <w:szCs w:val="12"/>
              </w:rPr>
              <w:t>10.864.822</w:t>
            </w:r>
          </w:p>
        </w:tc>
      </w:tr>
      <w:tr w:rsidR="00C73050" w:rsidRPr="00F428B1" w14:paraId="3C2963F2" w14:textId="77777777" w:rsidTr="00C73050">
        <w:trPr>
          <w:trHeight w:val="57"/>
        </w:trPr>
        <w:tc>
          <w:tcPr>
            <w:tcW w:w="1145" w:type="pct"/>
            <w:vAlign w:val="bottom"/>
            <w:hideMark/>
          </w:tcPr>
          <w:p w14:paraId="10078E14"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0CE25E19" w14:textId="3AEC5F6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340ADD6" w14:textId="7CB7006C" w:rsidR="00C73050" w:rsidRPr="00F428B1" w:rsidRDefault="00C73050" w:rsidP="00C73050">
            <w:pPr>
              <w:widowControl w:val="0"/>
              <w:spacing w:line="226" w:lineRule="auto"/>
              <w:ind w:right="-38"/>
              <w:jc w:val="right"/>
              <w:rPr>
                <w:sz w:val="12"/>
                <w:szCs w:val="12"/>
              </w:rPr>
            </w:pPr>
            <w:r w:rsidRPr="00F428B1">
              <w:rPr>
                <w:sz w:val="12"/>
                <w:szCs w:val="12"/>
              </w:rPr>
              <w:t>1.922.851</w:t>
            </w:r>
          </w:p>
        </w:tc>
        <w:tc>
          <w:tcPr>
            <w:tcW w:w="429" w:type="pct"/>
            <w:vAlign w:val="bottom"/>
          </w:tcPr>
          <w:p w14:paraId="4359D2E5" w14:textId="53B24F2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7FC6119" w14:textId="7A94427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825E7FA" w14:textId="24C7D11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141513D" w14:textId="20AE0A6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1D66ED3" w14:textId="4FD19BC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A664A14" w14:textId="37513DD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6134A84C" w14:textId="262D47DA" w:rsidR="00C73050" w:rsidRPr="00F428B1" w:rsidRDefault="00C73050" w:rsidP="00C73050">
            <w:pPr>
              <w:widowControl w:val="0"/>
              <w:spacing w:line="226" w:lineRule="auto"/>
              <w:ind w:right="-38"/>
              <w:jc w:val="right"/>
              <w:rPr>
                <w:sz w:val="12"/>
                <w:szCs w:val="12"/>
              </w:rPr>
            </w:pPr>
            <w:r w:rsidRPr="00F428B1">
              <w:rPr>
                <w:sz w:val="12"/>
                <w:szCs w:val="12"/>
              </w:rPr>
              <w:t>1.922.851</w:t>
            </w:r>
          </w:p>
        </w:tc>
      </w:tr>
      <w:tr w:rsidR="00C73050" w:rsidRPr="00F428B1" w14:paraId="388FAAC4" w14:textId="77777777" w:rsidTr="00C73050">
        <w:trPr>
          <w:trHeight w:val="57"/>
        </w:trPr>
        <w:tc>
          <w:tcPr>
            <w:tcW w:w="1145" w:type="pct"/>
            <w:vAlign w:val="bottom"/>
            <w:hideMark/>
          </w:tcPr>
          <w:p w14:paraId="1AEC09D1" w14:textId="77777777" w:rsidR="00C73050" w:rsidRPr="00F428B1" w:rsidRDefault="00C73050" w:rsidP="00C73050">
            <w:pPr>
              <w:widowControl w:val="0"/>
              <w:spacing w:line="226" w:lineRule="auto"/>
              <w:ind w:left="213"/>
              <w:rPr>
                <w:sz w:val="12"/>
                <w:szCs w:val="12"/>
              </w:rPr>
            </w:pPr>
            <w:r w:rsidRPr="00F428B1">
              <w:rPr>
                <w:bCs/>
                <w:sz w:val="12"/>
                <w:szCs w:val="12"/>
              </w:rPr>
              <w:t>Ticari ve Diğer Kur.</w:t>
            </w:r>
          </w:p>
        </w:tc>
        <w:tc>
          <w:tcPr>
            <w:tcW w:w="429" w:type="pct"/>
            <w:vAlign w:val="bottom"/>
          </w:tcPr>
          <w:p w14:paraId="6C4154AA" w14:textId="392FFCC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159F160" w14:textId="0100531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28DADD8" w14:textId="047FED6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052F343" w14:textId="3AC23DD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94B293B" w14:textId="48CA33E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37998C0" w14:textId="10360F9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AE5A8D5" w14:textId="0501ED0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78ADE3B" w14:textId="35EFDE9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757C31CE" w14:textId="4E3B4303"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272D79CB" w14:textId="77777777" w:rsidTr="00C73050">
        <w:trPr>
          <w:trHeight w:val="57"/>
        </w:trPr>
        <w:tc>
          <w:tcPr>
            <w:tcW w:w="1145" w:type="pct"/>
            <w:vAlign w:val="bottom"/>
            <w:hideMark/>
          </w:tcPr>
          <w:p w14:paraId="7A96EFA6"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Bankası</w:t>
            </w:r>
          </w:p>
        </w:tc>
        <w:tc>
          <w:tcPr>
            <w:tcW w:w="429" w:type="pct"/>
            <w:vAlign w:val="bottom"/>
          </w:tcPr>
          <w:p w14:paraId="0B74BA54" w14:textId="5286A31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81CE848" w14:textId="122C148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807DBBD" w14:textId="401D6BF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085A35F" w14:textId="43C2ED0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1D958D1" w14:textId="280BA4F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A311394" w14:textId="61C3A05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7C903CF" w14:textId="28EC28C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5A3FD89" w14:textId="06E5A3C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7F42225E" w14:textId="32C8CD54"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57C21AFF" w14:textId="77777777" w:rsidTr="00C73050">
        <w:trPr>
          <w:trHeight w:val="57"/>
        </w:trPr>
        <w:tc>
          <w:tcPr>
            <w:tcW w:w="1145" w:type="pct"/>
            <w:vAlign w:val="bottom"/>
            <w:hideMark/>
          </w:tcPr>
          <w:p w14:paraId="16A62E26" w14:textId="77777777" w:rsidR="00C73050" w:rsidRPr="00F428B1" w:rsidRDefault="00C73050" w:rsidP="00C73050">
            <w:pPr>
              <w:widowControl w:val="0"/>
              <w:spacing w:line="226" w:lineRule="auto"/>
              <w:rPr>
                <w:b/>
                <w:bCs/>
                <w:sz w:val="12"/>
                <w:szCs w:val="12"/>
              </w:rPr>
            </w:pPr>
            <w:r w:rsidRPr="00F428B1">
              <w:rPr>
                <w:b/>
                <w:bCs/>
                <w:sz w:val="12"/>
                <w:szCs w:val="12"/>
              </w:rPr>
              <w:t>V. Özel Cari Hesabı Gerçek Kişi Ticari Olmayan-YP</w:t>
            </w:r>
          </w:p>
        </w:tc>
        <w:tc>
          <w:tcPr>
            <w:tcW w:w="429" w:type="pct"/>
            <w:vAlign w:val="bottom"/>
          </w:tcPr>
          <w:p w14:paraId="004533A3" w14:textId="517A4E59" w:rsidR="00C73050" w:rsidRPr="00F428B1" w:rsidRDefault="009863A0" w:rsidP="00C73050">
            <w:pPr>
              <w:widowControl w:val="0"/>
              <w:spacing w:line="226" w:lineRule="auto"/>
              <w:ind w:right="-38"/>
              <w:jc w:val="right"/>
              <w:rPr>
                <w:b/>
                <w:bCs/>
                <w:sz w:val="12"/>
                <w:szCs w:val="12"/>
              </w:rPr>
            </w:pPr>
            <w:r w:rsidRPr="00F428B1">
              <w:rPr>
                <w:b/>
                <w:bCs/>
                <w:sz w:val="12"/>
                <w:szCs w:val="12"/>
              </w:rPr>
              <w:t>1.522.583</w:t>
            </w:r>
          </w:p>
        </w:tc>
        <w:tc>
          <w:tcPr>
            <w:tcW w:w="429" w:type="pct"/>
            <w:vAlign w:val="bottom"/>
          </w:tcPr>
          <w:p w14:paraId="79DAA0CB" w14:textId="4B929E63"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53578EDF" w14:textId="52D31042"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6110E44A" w14:textId="06239B15"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6012DE92" w14:textId="1F0125B6"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4EF17243" w14:textId="0A10699F"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1FB94B69" w14:textId="32B0BC93"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228EB12C" w14:textId="413F15A4"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572F9709" w14:textId="5C1C935B" w:rsidR="00C73050" w:rsidRPr="00F428B1" w:rsidRDefault="009863A0" w:rsidP="00C73050">
            <w:pPr>
              <w:widowControl w:val="0"/>
              <w:spacing w:line="226" w:lineRule="auto"/>
              <w:ind w:right="-38"/>
              <w:jc w:val="right"/>
              <w:rPr>
                <w:bCs/>
                <w:sz w:val="12"/>
                <w:szCs w:val="12"/>
              </w:rPr>
            </w:pPr>
            <w:r w:rsidRPr="00F428B1">
              <w:rPr>
                <w:b/>
                <w:bCs/>
                <w:sz w:val="12"/>
                <w:szCs w:val="12"/>
              </w:rPr>
              <w:t>1.522.583</w:t>
            </w:r>
          </w:p>
        </w:tc>
      </w:tr>
      <w:tr w:rsidR="00C73050" w:rsidRPr="00F428B1" w14:paraId="57A7AB56" w14:textId="77777777" w:rsidTr="00C73050">
        <w:trPr>
          <w:trHeight w:val="57"/>
        </w:trPr>
        <w:tc>
          <w:tcPr>
            <w:tcW w:w="1145" w:type="pct"/>
            <w:vAlign w:val="bottom"/>
            <w:hideMark/>
          </w:tcPr>
          <w:p w14:paraId="4C928399" w14:textId="77777777" w:rsidR="00C73050" w:rsidRPr="00F428B1" w:rsidRDefault="00C73050" w:rsidP="00C73050">
            <w:pPr>
              <w:widowControl w:val="0"/>
              <w:spacing w:line="226" w:lineRule="auto"/>
              <w:rPr>
                <w:b/>
                <w:bCs/>
                <w:sz w:val="12"/>
                <w:szCs w:val="12"/>
              </w:rPr>
            </w:pPr>
            <w:r w:rsidRPr="00F428B1">
              <w:rPr>
                <w:b/>
                <w:bCs/>
                <w:sz w:val="12"/>
                <w:szCs w:val="12"/>
              </w:rPr>
              <w:t>VI. Katılma Hesabı Gerçek Kişi Ticari Olmayan-YP</w:t>
            </w:r>
          </w:p>
        </w:tc>
        <w:tc>
          <w:tcPr>
            <w:tcW w:w="429" w:type="pct"/>
            <w:vAlign w:val="bottom"/>
          </w:tcPr>
          <w:p w14:paraId="2BCF720E" w14:textId="4F4E00E5" w:rsidR="00C73050" w:rsidRPr="00F428B1" w:rsidRDefault="00C73050" w:rsidP="00C73050">
            <w:pPr>
              <w:widowControl w:val="0"/>
              <w:spacing w:line="226" w:lineRule="auto"/>
              <w:ind w:right="-38"/>
              <w:jc w:val="right"/>
              <w:rPr>
                <w:b/>
                <w:bCs/>
                <w:sz w:val="12"/>
                <w:szCs w:val="12"/>
              </w:rPr>
            </w:pPr>
          </w:p>
        </w:tc>
        <w:tc>
          <w:tcPr>
            <w:tcW w:w="429" w:type="pct"/>
            <w:vAlign w:val="bottom"/>
          </w:tcPr>
          <w:p w14:paraId="50574506" w14:textId="1C7A9DCD" w:rsidR="00C73050" w:rsidRPr="00F428B1" w:rsidRDefault="00C73050" w:rsidP="00C73050">
            <w:pPr>
              <w:widowControl w:val="0"/>
              <w:spacing w:line="226" w:lineRule="auto"/>
              <w:ind w:right="-38"/>
              <w:jc w:val="right"/>
              <w:rPr>
                <w:b/>
                <w:bCs/>
                <w:sz w:val="12"/>
                <w:szCs w:val="12"/>
              </w:rPr>
            </w:pPr>
            <w:r w:rsidRPr="00F428B1">
              <w:rPr>
                <w:b/>
                <w:bCs/>
                <w:sz w:val="12"/>
                <w:szCs w:val="12"/>
              </w:rPr>
              <w:t>85.105</w:t>
            </w:r>
          </w:p>
        </w:tc>
        <w:tc>
          <w:tcPr>
            <w:tcW w:w="429" w:type="pct"/>
            <w:vAlign w:val="bottom"/>
          </w:tcPr>
          <w:p w14:paraId="3EFFCB06" w14:textId="3EF32F28"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761C88D5" w14:textId="1264EBBF"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3FBA438C" w14:textId="44B4CC89"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9" w:type="pct"/>
            <w:vAlign w:val="bottom"/>
          </w:tcPr>
          <w:p w14:paraId="67BE288D" w14:textId="67178EEA"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05268923" w14:textId="0DD29D79"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8" w:type="pct"/>
            <w:vAlign w:val="bottom"/>
          </w:tcPr>
          <w:p w14:paraId="3267A403" w14:textId="63EFE519" w:rsidR="00C73050" w:rsidRPr="00F428B1" w:rsidRDefault="00C73050" w:rsidP="00C73050">
            <w:pPr>
              <w:widowControl w:val="0"/>
              <w:spacing w:line="226" w:lineRule="auto"/>
              <w:ind w:right="-38"/>
              <w:jc w:val="right"/>
              <w:rPr>
                <w:b/>
                <w:bCs/>
                <w:sz w:val="12"/>
                <w:szCs w:val="12"/>
              </w:rPr>
            </w:pPr>
            <w:r w:rsidRPr="00F428B1">
              <w:rPr>
                <w:bCs/>
                <w:sz w:val="12"/>
                <w:szCs w:val="12"/>
              </w:rPr>
              <w:t>-</w:t>
            </w:r>
          </w:p>
        </w:tc>
        <w:tc>
          <w:tcPr>
            <w:tcW w:w="426" w:type="pct"/>
            <w:vAlign w:val="bottom"/>
          </w:tcPr>
          <w:p w14:paraId="4D0BC594" w14:textId="7E852E2D" w:rsidR="00C73050" w:rsidRPr="00F428B1" w:rsidRDefault="009863A0" w:rsidP="00C73050">
            <w:pPr>
              <w:widowControl w:val="0"/>
              <w:spacing w:line="226" w:lineRule="auto"/>
              <w:ind w:right="-38"/>
              <w:jc w:val="right"/>
              <w:rPr>
                <w:b/>
                <w:bCs/>
                <w:sz w:val="12"/>
                <w:szCs w:val="12"/>
              </w:rPr>
            </w:pPr>
            <w:r>
              <w:rPr>
                <w:b/>
                <w:bCs/>
                <w:sz w:val="12"/>
                <w:szCs w:val="12"/>
              </w:rPr>
              <w:t>85.105</w:t>
            </w:r>
          </w:p>
        </w:tc>
      </w:tr>
      <w:tr w:rsidR="00C73050" w:rsidRPr="00F428B1" w14:paraId="3BE3AD60" w14:textId="77777777" w:rsidTr="00C73050">
        <w:trPr>
          <w:trHeight w:val="57"/>
        </w:trPr>
        <w:tc>
          <w:tcPr>
            <w:tcW w:w="1145" w:type="pct"/>
            <w:vAlign w:val="bottom"/>
            <w:hideMark/>
          </w:tcPr>
          <w:p w14:paraId="5664E3A6" w14:textId="77777777" w:rsidR="00C73050" w:rsidRPr="00F428B1" w:rsidRDefault="00C73050" w:rsidP="00C73050">
            <w:pPr>
              <w:widowControl w:val="0"/>
              <w:spacing w:line="226" w:lineRule="auto"/>
              <w:rPr>
                <w:b/>
                <w:bCs/>
                <w:sz w:val="12"/>
                <w:szCs w:val="12"/>
              </w:rPr>
            </w:pPr>
            <w:r w:rsidRPr="00F428B1">
              <w:rPr>
                <w:b/>
                <w:bCs/>
                <w:sz w:val="12"/>
                <w:szCs w:val="12"/>
              </w:rPr>
              <w:t>VII. Özel Cari Hesaplar Diğer-YP</w:t>
            </w:r>
          </w:p>
        </w:tc>
        <w:tc>
          <w:tcPr>
            <w:tcW w:w="429" w:type="pct"/>
            <w:vAlign w:val="bottom"/>
          </w:tcPr>
          <w:p w14:paraId="777E363C" w14:textId="5AADF54B"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3FF3A152" w14:textId="5EA82DD0"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008094A5" w14:textId="74F27028"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5FD326DA" w14:textId="13C5A871"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428659C7" w14:textId="20DBBEE9"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372F11C4" w14:textId="2937AB8A"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23C96A51" w14:textId="57BC9E21"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01005E4D" w14:textId="7A0B3F63"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062E5E48" w14:textId="1C8BAC48"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26205B29" w14:textId="77777777" w:rsidTr="00C73050">
        <w:trPr>
          <w:trHeight w:val="57"/>
        </w:trPr>
        <w:tc>
          <w:tcPr>
            <w:tcW w:w="1145" w:type="pct"/>
            <w:vAlign w:val="bottom"/>
            <w:hideMark/>
          </w:tcPr>
          <w:p w14:paraId="287F0A36" w14:textId="210CD471" w:rsidR="00C73050" w:rsidRPr="00F428B1" w:rsidRDefault="00C73050" w:rsidP="00C73050">
            <w:pPr>
              <w:widowControl w:val="0"/>
              <w:spacing w:line="226" w:lineRule="auto"/>
              <w:ind w:left="213"/>
              <w:rPr>
                <w:sz w:val="12"/>
                <w:szCs w:val="12"/>
              </w:rPr>
            </w:pPr>
            <w:r w:rsidRPr="00F428B1">
              <w:rPr>
                <w:bCs/>
                <w:sz w:val="12"/>
                <w:szCs w:val="12"/>
              </w:rPr>
              <w:t xml:space="preserve">Yurt içinde Yer. </w:t>
            </w:r>
            <w:proofErr w:type="spellStart"/>
            <w:r w:rsidRPr="00F428B1">
              <w:rPr>
                <w:bCs/>
                <w:sz w:val="12"/>
                <w:szCs w:val="12"/>
              </w:rPr>
              <w:t>Tüz</w:t>
            </w:r>
            <w:proofErr w:type="spellEnd"/>
            <w:r w:rsidRPr="00F428B1">
              <w:rPr>
                <w:bCs/>
                <w:sz w:val="12"/>
                <w:szCs w:val="12"/>
              </w:rPr>
              <w:t xml:space="preserve"> K </w:t>
            </w:r>
          </w:p>
        </w:tc>
        <w:tc>
          <w:tcPr>
            <w:tcW w:w="429" w:type="pct"/>
            <w:vAlign w:val="bottom"/>
          </w:tcPr>
          <w:p w14:paraId="2CB77509" w14:textId="355D0E9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511B5AF" w14:textId="4E06695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373C520" w14:textId="6702F87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B5E528F" w14:textId="7802648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C923468" w14:textId="0ED7D94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FF14862" w14:textId="09B735D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6729FD5" w14:textId="549A142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66A8C1E" w14:textId="3605320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08E174A" w14:textId="005E1AE8"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1015394C" w14:textId="77777777" w:rsidTr="00C73050">
        <w:trPr>
          <w:trHeight w:val="57"/>
        </w:trPr>
        <w:tc>
          <w:tcPr>
            <w:tcW w:w="1145" w:type="pct"/>
            <w:vAlign w:val="bottom"/>
            <w:hideMark/>
          </w:tcPr>
          <w:p w14:paraId="4255EF3D" w14:textId="6F858714" w:rsidR="00C73050" w:rsidRPr="00F428B1" w:rsidRDefault="00C73050" w:rsidP="00C73050">
            <w:pPr>
              <w:widowControl w:val="0"/>
              <w:spacing w:line="226" w:lineRule="auto"/>
              <w:ind w:left="213"/>
              <w:rPr>
                <w:sz w:val="12"/>
                <w:szCs w:val="12"/>
              </w:rPr>
            </w:pPr>
            <w:r w:rsidRPr="00F428B1">
              <w:rPr>
                <w:bCs/>
                <w:sz w:val="12"/>
                <w:szCs w:val="12"/>
              </w:rPr>
              <w:t xml:space="preserve">Yurt dışında Yer </w:t>
            </w:r>
            <w:proofErr w:type="spellStart"/>
            <w:r w:rsidRPr="00F428B1">
              <w:rPr>
                <w:bCs/>
                <w:sz w:val="12"/>
                <w:szCs w:val="12"/>
              </w:rPr>
              <w:t>Tüz</w:t>
            </w:r>
            <w:proofErr w:type="spellEnd"/>
          </w:p>
        </w:tc>
        <w:tc>
          <w:tcPr>
            <w:tcW w:w="429" w:type="pct"/>
            <w:vAlign w:val="bottom"/>
          </w:tcPr>
          <w:p w14:paraId="75C7CB9A" w14:textId="353AE54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CDAC7FD" w14:textId="2F7A10E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036DDE5" w14:textId="78E78D2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3EB81BF" w14:textId="661E776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CDD30E9" w14:textId="39D724F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CAA4125" w14:textId="0DB14E2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A9214DE" w14:textId="660FF9C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13735C2" w14:textId="0DEDDEF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5E16144A" w14:textId="798FB937"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119A1D51" w14:textId="77777777" w:rsidTr="00C73050">
        <w:trPr>
          <w:trHeight w:val="57"/>
        </w:trPr>
        <w:tc>
          <w:tcPr>
            <w:tcW w:w="1145" w:type="pct"/>
            <w:vAlign w:val="bottom"/>
            <w:hideMark/>
          </w:tcPr>
          <w:p w14:paraId="1943C6FE"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5835C275" w14:textId="19C16D1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171E796" w14:textId="2C83CE5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9CE1A3E" w14:textId="5790EE5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2D19191" w14:textId="6E15A6D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CCA47BC" w14:textId="4FAFBC9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72ECBE5" w14:textId="23E29ED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950C670" w14:textId="47F4312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AD9A402" w14:textId="7E0DEAC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7A75BB29" w14:textId="76F58134"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35398A00" w14:textId="77777777" w:rsidTr="00C73050">
        <w:trPr>
          <w:trHeight w:val="57"/>
        </w:trPr>
        <w:tc>
          <w:tcPr>
            <w:tcW w:w="1145" w:type="pct"/>
            <w:vAlign w:val="bottom"/>
            <w:hideMark/>
          </w:tcPr>
          <w:p w14:paraId="606364FF" w14:textId="77777777" w:rsidR="00C73050" w:rsidRPr="00F428B1" w:rsidRDefault="00C73050" w:rsidP="00C73050">
            <w:pPr>
              <w:widowControl w:val="0"/>
              <w:spacing w:line="226" w:lineRule="auto"/>
              <w:ind w:left="355"/>
              <w:rPr>
                <w:sz w:val="12"/>
                <w:szCs w:val="12"/>
              </w:rPr>
            </w:pPr>
            <w:r w:rsidRPr="00F428B1">
              <w:rPr>
                <w:bCs/>
                <w:sz w:val="12"/>
                <w:szCs w:val="12"/>
              </w:rPr>
              <w:t>TCMB</w:t>
            </w:r>
          </w:p>
        </w:tc>
        <w:tc>
          <w:tcPr>
            <w:tcW w:w="429" w:type="pct"/>
            <w:vAlign w:val="bottom"/>
          </w:tcPr>
          <w:p w14:paraId="602669CB" w14:textId="436A93B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CB584CF" w14:textId="6AB195A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AB4E0E7" w14:textId="39C69D5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824C062" w14:textId="138E76C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4F52780" w14:textId="5B70AE2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BF9204E" w14:textId="0CD4F40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F594320" w14:textId="60A30B7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E7106F5" w14:textId="69FC647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124A0CC" w14:textId="12A63F6F"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2B8E5A3A" w14:textId="77777777" w:rsidTr="00C73050">
        <w:trPr>
          <w:trHeight w:val="57"/>
        </w:trPr>
        <w:tc>
          <w:tcPr>
            <w:tcW w:w="1145" w:type="pct"/>
            <w:vAlign w:val="bottom"/>
            <w:hideMark/>
          </w:tcPr>
          <w:p w14:paraId="7B6FFE4F" w14:textId="3F06A0A6" w:rsidR="00C73050" w:rsidRPr="00F428B1" w:rsidRDefault="00C73050" w:rsidP="00C73050">
            <w:pPr>
              <w:widowControl w:val="0"/>
              <w:spacing w:line="226" w:lineRule="auto"/>
              <w:ind w:left="355"/>
              <w:rPr>
                <w:sz w:val="12"/>
                <w:szCs w:val="12"/>
              </w:rPr>
            </w:pPr>
            <w:r w:rsidRPr="00F428B1">
              <w:rPr>
                <w:bCs/>
                <w:sz w:val="12"/>
                <w:szCs w:val="12"/>
              </w:rPr>
              <w:t>Yurt içi Bankalar</w:t>
            </w:r>
          </w:p>
        </w:tc>
        <w:tc>
          <w:tcPr>
            <w:tcW w:w="429" w:type="pct"/>
            <w:vAlign w:val="bottom"/>
          </w:tcPr>
          <w:p w14:paraId="127C1483" w14:textId="0EDC4CE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D2BAA26" w14:textId="347E3F7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F2B555C" w14:textId="6A56598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C76974B" w14:textId="0DB575F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C96EF29" w14:textId="057A9FF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561ECB5" w14:textId="4C5721B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8C2BC7C" w14:textId="45B54DA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1C5CDFE" w14:textId="5771209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5C7C6728" w14:textId="29FD072B"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4BDCCED9" w14:textId="77777777" w:rsidTr="00C73050">
        <w:trPr>
          <w:trHeight w:val="57"/>
        </w:trPr>
        <w:tc>
          <w:tcPr>
            <w:tcW w:w="1145" w:type="pct"/>
            <w:vAlign w:val="bottom"/>
            <w:hideMark/>
          </w:tcPr>
          <w:p w14:paraId="0F281DBE" w14:textId="5F8C8301" w:rsidR="00C73050" w:rsidRPr="00F428B1" w:rsidRDefault="00C73050" w:rsidP="00C73050">
            <w:pPr>
              <w:widowControl w:val="0"/>
              <w:spacing w:line="226" w:lineRule="auto"/>
              <w:ind w:left="355"/>
              <w:rPr>
                <w:sz w:val="12"/>
                <w:szCs w:val="12"/>
              </w:rPr>
            </w:pPr>
            <w:r w:rsidRPr="00F428B1">
              <w:rPr>
                <w:bCs/>
                <w:sz w:val="12"/>
                <w:szCs w:val="12"/>
              </w:rPr>
              <w:t>Yurt dışı Bankalar</w:t>
            </w:r>
          </w:p>
        </w:tc>
        <w:tc>
          <w:tcPr>
            <w:tcW w:w="429" w:type="pct"/>
            <w:vAlign w:val="bottom"/>
          </w:tcPr>
          <w:p w14:paraId="1109BE1E" w14:textId="6B08D82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DCF524D" w14:textId="4D5A5B9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5951FCD" w14:textId="1E77911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4F1CE6B" w14:textId="6C05B07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B88BBA2" w14:textId="314EA26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7930ABF" w14:textId="30B97B6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F101382" w14:textId="56BED48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6C93F10" w14:textId="71ED651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618524AC" w14:textId="3B4CEA58"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1D727B72" w14:textId="77777777" w:rsidTr="00C73050">
        <w:trPr>
          <w:trHeight w:val="57"/>
        </w:trPr>
        <w:tc>
          <w:tcPr>
            <w:tcW w:w="1145" w:type="pct"/>
            <w:vAlign w:val="bottom"/>
            <w:hideMark/>
          </w:tcPr>
          <w:p w14:paraId="70F8380A" w14:textId="77777777" w:rsidR="00C73050" w:rsidRPr="00F428B1" w:rsidRDefault="00C73050" w:rsidP="00C73050">
            <w:pPr>
              <w:widowControl w:val="0"/>
              <w:spacing w:line="226" w:lineRule="auto"/>
              <w:ind w:left="355"/>
              <w:rPr>
                <w:sz w:val="12"/>
                <w:szCs w:val="12"/>
              </w:rPr>
            </w:pPr>
            <w:r w:rsidRPr="00F428B1">
              <w:rPr>
                <w:bCs/>
                <w:sz w:val="12"/>
                <w:szCs w:val="12"/>
              </w:rPr>
              <w:t>Katılım Bankaları</w:t>
            </w:r>
          </w:p>
        </w:tc>
        <w:tc>
          <w:tcPr>
            <w:tcW w:w="429" w:type="pct"/>
            <w:vAlign w:val="bottom"/>
          </w:tcPr>
          <w:p w14:paraId="7D8AD655" w14:textId="10C6FF8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24D8113" w14:textId="3D456B1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25D9C09" w14:textId="2B29CF5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C37A87C" w14:textId="7E03CD6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E478520" w14:textId="72EB432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8CAF291" w14:textId="467D0B0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CC88BA1" w14:textId="461E261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4A16924" w14:textId="0DA788C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F4B791F" w14:textId="6F365CDB"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006586E4" w14:textId="77777777" w:rsidTr="00C73050">
        <w:trPr>
          <w:trHeight w:val="57"/>
        </w:trPr>
        <w:tc>
          <w:tcPr>
            <w:tcW w:w="1145" w:type="pct"/>
            <w:vAlign w:val="bottom"/>
            <w:hideMark/>
          </w:tcPr>
          <w:p w14:paraId="4BF68E71" w14:textId="77777777" w:rsidR="00C73050" w:rsidRPr="00F428B1" w:rsidRDefault="00C73050" w:rsidP="00C73050">
            <w:pPr>
              <w:widowControl w:val="0"/>
              <w:spacing w:line="226" w:lineRule="auto"/>
              <w:ind w:left="355"/>
              <w:rPr>
                <w:sz w:val="12"/>
                <w:szCs w:val="12"/>
              </w:rPr>
            </w:pPr>
            <w:r w:rsidRPr="00F428B1">
              <w:rPr>
                <w:bCs/>
                <w:sz w:val="12"/>
                <w:szCs w:val="12"/>
              </w:rPr>
              <w:t>Diğer</w:t>
            </w:r>
          </w:p>
        </w:tc>
        <w:tc>
          <w:tcPr>
            <w:tcW w:w="429" w:type="pct"/>
            <w:vAlign w:val="bottom"/>
          </w:tcPr>
          <w:p w14:paraId="4CC37093" w14:textId="13952A5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0C283FC" w14:textId="5C86B50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14E0016" w14:textId="36DAE04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86625E8" w14:textId="05DBA3E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1C91963" w14:textId="562B4B5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ADFB838" w14:textId="55F5A5C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3AAFA3C" w14:textId="4BE5184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14EAAFD" w14:textId="2EE1785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12026190" w14:textId="1AD1A66D"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472D7B0B" w14:textId="77777777" w:rsidTr="00C73050">
        <w:trPr>
          <w:trHeight w:val="57"/>
        </w:trPr>
        <w:tc>
          <w:tcPr>
            <w:tcW w:w="1145" w:type="pct"/>
            <w:vAlign w:val="bottom"/>
            <w:hideMark/>
          </w:tcPr>
          <w:p w14:paraId="51F4876F" w14:textId="77777777" w:rsidR="00C73050" w:rsidRPr="00F428B1" w:rsidRDefault="00C73050" w:rsidP="00C73050">
            <w:pPr>
              <w:widowControl w:val="0"/>
              <w:spacing w:line="226" w:lineRule="auto"/>
              <w:rPr>
                <w:b/>
                <w:sz w:val="12"/>
                <w:szCs w:val="12"/>
              </w:rPr>
            </w:pPr>
            <w:r w:rsidRPr="00F428B1">
              <w:rPr>
                <w:b/>
                <w:sz w:val="12"/>
                <w:szCs w:val="12"/>
              </w:rPr>
              <w:t>VIII. Katılma Hesapları Diğer-YP</w:t>
            </w:r>
          </w:p>
        </w:tc>
        <w:tc>
          <w:tcPr>
            <w:tcW w:w="429" w:type="pct"/>
            <w:vAlign w:val="bottom"/>
          </w:tcPr>
          <w:p w14:paraId="2CFC866B" w14:textId="77EA65C2"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6EBD779B" w14:textId="099F90CB" w:rsidR="00C73050" w:rsidRPr="00F428B1" w:rsidRDefault="00C73050" w:rsidP="00C73050">
            <w:pPr>
              <w:widowControl w:val="0"/>
              <w:spacing w:line="226" w:lineRule="auto"/>
              <w:ind w:right="-38"/>
              <w:jc w:val="right"/>
              <w:rPr>
                <w:b/>
                <w:bCs/>
                <w:sz w:val="12"/>
                <w:szCs w:val="12"/>
              </w:rPr>
            </w:pPr>
            <w:r w:rsidRPr="00F428B1">
              <w:rPr>
                <w:b/>
                <w:bCs/>
                <w:sz w:val="12"/>
                <w:szCs w:val="12"/>
              </w:rPr>
              <w:t>399.835</w:t>
            </w:r>
          </w:p>
        </w:tc>
        <w:tc>
          <w:tcPr>
            <w:tcW w:w="429" w:type="pct"/>
            <w:vAlign w:val="bottom"/>
          </w:tcPr>
          <w:p w14:paraId="75A2731C" w14:textId="1FD3DA65" w:rsidR="00C73050" w:rsidRPr="00F428B1" w:rsidRDefault="00C73050" w:rsidP="00C73050">
            <w:pPr>
              <w:widowControl w:val="0"/>
              <w:spacing w:line="226" w:lineRule="auto"/>
              <w:ind w:right="-38"/>
              <w:jc w:val="right"/>
              <w:rPr>
                <w:b/>
                <w:bCs/>
                <w:sz w:val="12"/>
                <w:szCs w:val="12"/>
              </w:rPr>
            </w:pPr>
            <w:r w:rsidRPr="00F428B1">
              <w:rPr>
                <w:b/>
                <w:bCs/>
                <w:sz w:val="12"/>
                <w:szCs w:val="12"/>
              </w:rPr>
              <w:t>22.272</w:t>
            </w:r>
          </w:p>
        </w:tc>
        <w:tc>
          <w:tcPr>
            <w:tcW w:w="428" w:type="pct"/>
            <w:vAlign w:val="bottom"/>
          </w:tcPr>
          <w:p w14:paraId="7426F879" w14:textId="2F1200E8" w:rsidR="00C73050" w:rsidRPr="00F428B1" w:rsidRDefault="00C73050" w:rsidP="00C73050">
            <w:pPr>
              <w:widowControl w:val="0"/>
              <w:spacing w:line="226" w:lineRule="auto"/>
              <w:ind w:right="-38"/>
              <w:jc w:val="right"/>
              <w:rPr>
                <w:b/>
                <w:bCs/>
                <w:sz w:val="12"/>
                <w:szCs w:val="12"/>
              </w:rPr>
            </w:pPr>
            <w:r w:rsidRPr="00F428B1">
              <w:rPr>
                <w:b/>
                <w:bCs/>
                <w:sz w:val="12"/>
                <w:szCs w:val="12"/>
              </w:rPr>
              <w:t>31.340</w:t>
            </w:r>
          </w:p>
        </w:tc>
        <w:tc>
          <w:tcPr>
            <w:tcW w:w="428" w:type="pct"/>
            <w:vAlign w:val="bottom"/>
          </w:tcPr>
          <w:p w14:paraId="16172B2D" w14:textId="7342A22F"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11E02282" w14:textId="5E54C9B4"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5E98A1CD" w14:textId="75CAD621"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208427BE" w14:textId="0185A4BB"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08F55794" w14:textId="08275B2B" w:rsidR="00C73050" w:rsidRPr="00F428B1" w:rsidRDefault="00C73050" w:rsidP="00C73050">
            <w:pPr>
              <w:widowControl w:val="0"/>
              <w:spacing w:line="226" w:lineRule="auto"/>
              <w:ind w:right="-38"/>
              <w:jc w:val="right"/>
              <w:rPr>
                <w:b/>
                <w:bCs/>
                <w:sz w:val="12"/>
                <w:szCs w:val="12"/>
              </w:rPr>
            </w:pPr>
            <w:r w:rsidRPr="00F428B1">
              <w:rPr>
                <w:b/>
                <w:sz w:val="12"/>
                <w:szCs w:val="12"/>
              </w:rPr>
              <w:t>453.447</w:t>
            </w:r>
          </w:p>
        </w:tc>
      </w:tr>
      <w:tr w:rsidR="00C73050" w:rsidRPr="00F428B1" w14:paraId="1AC56D3D" w14:textId="77777777" w:rsidTr="00C73050">
        <w:trPr>
          <w:trHeight w:val="57"/>
        </w:trPr>
        <w:tc>
          <w:tcPr>
            <w:tcW w:w="1145" w:type="pct"/>
            <w:vAlign w:val="bottom"/>
          </w:tcPr>
          <w:p w14:paraId="36D62A44" w14:textId="77777777" w:rsidR="00C73050" w:rsidRPr="00F428B1" w:rsidRDefault="00C73050" w:rsidP="00C73050">
            <w:pPr>
              <w:widowControl w:val="0"/>
              <w:spacing w:line="226" w:lineRule="auto"/>
              <w:ind w:firstLine="210"/>
              <w:rPr>
                <w:bCs/>
                <w:sz w:val="12"/>
                <w:szCs w:val="12"/>
              </w:rPr>
            </w:pPr>
            <w:r w:rsidRPr="00F428B1">
              <w:rPr>
                <w:bCs/>
                <w:sz w:val="12"/>
                <w:szCs w:val="12"/>
              </w:rPr>
              <w:t>Resmi Kuruluşlar</w:t>
            </w:r>
          </w:p>
        </w:tc>
        <w:tc>
          <w:tcPr>
            <w:tcW w:w="429" w:type="pct"/>
            <w:vAlign w:val="bottom"/>
          </w:tcPr>
          <w:p w14:paraId="5120414D" w14:textId="3C5F86D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D761591" w14:textId="37C3E4D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626396A" w14:textId="712F72B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37553E6" w14:textId="4451739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72087D4" w14:textId="03CBFA8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607B1BA" w14:textId="4356563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039DAA7" w14:textId="6235978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6860759" w14:textId="3D01F37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5ED48A2B" w14:textId="0EE5567A"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37BF5374" w14:textId="77777777" w:rsidTr="00C73050">
        <w:trPr>
          <w:trHeight w:val="57"/>
        </w:trPr>
        <w:tc>
          <w:tcPr>
            <w:tcW w:w="1145" w:type="pct"/>
            <w:vAlign w:val="bottom"/>
            <w:hideMark/>
          </w:tcPr>
          <w:p w14:paraId="22FC79EE"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4ADE5EDA" w14:textId="0F3335A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FE99E4C" w14:textId="41394287" w:rsidR="00C73050" w:rsidRPr="00F428B1" w:rsidRDefault="00C73050" w:rsidP="00C73050">
            <w:pPr>
              <w:widowControl w:val="0"/>
              <w:spacing w:line="226" w:lineRule="auto"/>
              <w:ind w:right="-38"/>
              <w:jc w:val="right"/>
              <w:rPr>
                <w:sz w:val="12"/>
                <w:szCs w:val="12"/>
              </w:rPr>
            </w:pPr>
            <w:r w:rsidRPr="00F428B1">
              <w:rPr>
                <w:sz w:val="12"/>
                <w:szCs w:val="12"/>
              </w:rPr>
              <w:t>361.532</w:t>
            </w:r>
          </w:p>
        </w:tc>
        <w:tc>
          <w:tcPr>
            <w:tcW w:w="429" w:type="pct"/>
            <w:vAlign w:val="bottom"/>
          </w:tcPr>
          <w:p w14:paraId="506A9FED" w14:textId="681CB3B1" w:rsidR="00C73050" w:rsidRPr="00F428B1" w:rsidRDefault="00C73050" w:rsidP="00C73050">
            <w:pPr>
              <w:widowControl w:val="0"/>
              <w:spacing w:line="226" w:lineRule="auto"/>
              <w:ind w:right="-38"/>
              <w:jc w:val="right"/>
              <w:rPr>
                <w:sz w:val="12"/>
                <w:szCs w:val="12"/>
              </w:rPr>
            </w:pPr>
            <w:r w:rsidRPr="00F428B1">
              <w:rPr>
                <w:sz w:val="12"/>
                <w:szCs w:val="12"/>
              </w:rPr>
              <w:t>22.272</w:t>
            </w:r>
          </w:p>
        </w:tc>
        <w:tc>
          <w:tcPr>
            <w:tcW w:w="428" w:type="pct"/>
            <w:vAlign w:val="bottom"/>
          </w:tcPr>
          <w:p w14:paraId="25862A88" w14:textId="4478C2FF" w:rsidR="00C73050" w:rsidRPr="00F428B1" w:rsidRDefault="00C73050" w:rsidP="00C73050">
            <w:pPr>
              <w:widowControl w:val="0"/>
              <w:spacing w:line="226" w:lineRule="auto"/>
              <w:ind w:right="-38"/>
              <w:jc w:val="right"/>
              <w:rPr>
                <w:sz w:val="12"/>
                <w:szCs w:val="12"/>
              </w:rPr>
            </w:pPr>
            <w:r w:rsidRPr="00F428B1">
              <w:rPr>
                <w:sz w:val="12"/>
                <w:szCs w:val="12"/>
              </w:rPr>
              <w:t>31.340</w:t>
            </w:r>
          </w:p>
        </w:tc>
        <w:tc>
          <w:tcPr>
            <w:tcW w:w="428" w:type="pct"/>
            <w:vAlign w:val="bottom"/>
          </w:tcPr>
          <w:p w14:paraId="271A584F" w14:textId="78594CF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8BA8B51" w14:textId="14E9F28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77F7A3D" w14:textId="6E0960E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08171DE" w14:textId="78D8866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20FA2738" w14:textId="0BFB611E" w:rsidR="00C73050" w:rsidRPr="00F428B1" w:rsidRDefault="00C73050" w:rsidP="00C73050">
            <w:pPr>
              <w:widowControl w:val="0"/>
              <w:spacing w:line="226" w:lineRule="auto"/>
              <w:ind w:right="-38"/>
              <w:jc w:val="right"/>
              <w:rPr>
                <w:sz w:val="12"/>
                <w:szCs w:val="12"/>
              </w:rPr>
            </w:pPr>
            <w:r w:rsidRPr="00F428B1">
              <w:rPr>
                <w:sz w:val="12"/>
                <w:szCs w:val="12"/>
              </w:rPr>
              <w:t>415.144</w:t>
            </w:r>
          </w:p>
        </w:tc>
      </w:tr>
      <w:tr w:rsidR="00C73050" w:rsidRPr="00F428B1" w14:paraId="7CB0CD80" w14:textId="77777777" w:rsidTr="00C73050">
        <w:trPr>
          <w:trHeight w:val="57"/>
        </w:trPr>
        <w:tc>
          <w:tcPr>
            <w:tcW w:w="1145" w:type="pct"/>
            <w:vAlign w:val="bottom"/>
            <w:hideMark/>
          </w:tcPr>
          <w:p w14:paraId="41F16740"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6512E17B" w14:textId="4F671A6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206126B8" w14:textId="04AEB217" w:rsidR="00C73050" w:rsidRPr="00F428B1" w:rsidRDefault="00C73050" w:rsidP="00C73050">
            <w:pPr>
              <w:widowControl w:val="0"/>
              <w:spacing w:line="226" w:lineRule="auto"/>
              <w:ind w:right="-38"/>
              <w:jc w:val="right"/>
              <w:rPr>
                <w:sz w:val="12"/>
                <w:szCs w:val="12"/>
              </w:rPr>
            </w:pPr>
            <w:r w:rsidRPr="00F428B1">
              <w:rPr>
                <w:sz w:val="12"/>
                <w:szCs w:val="12"/>
              </w:rPr>
              <w:t>38.303</w:t>
            </w:r>
          </w:p>
        </w:tc>
        <w:tc>
          <w:tcPr>
            <w:tcW w:w="429" w:type="pct"/>
            <w:vAlign w:val="bottom"/>
          </w:tcPr>
          <w:p w14:paraId="4A171E0F" w14:textId="7E36FFBF"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vAlign w:val="bottom"/>
          </w:tcPr>
          <w:p w14:paraId="73E90EA5" w14:textId="1EFE45A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EE3D10B" w14:textId="1BC3473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14D76BA4" w14:textId="2D9045F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749217C" w14:textId="12D858D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B9660A6" w14:textId="10D5EB1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1306888A" w14:textId="172981C4" w:rsidR="00C73050" w:rsidRPr="00F428B1" w:rsidRDefault="00C73050" w:rsidP="00C73050">
            <w:pPr>
              <w:widowControl w:val="0"/>
              <w:spacing w:line="226" w:lineRule="auto"/>
              <w:ind w:right="-38"/>
              <w:jc w:val="right"/>
              <w:rPr>
                <w:sz w:val="12"/>
                <w:szCs w:val="12"/>
              </w:rPr>
            </w:pPr>
            <w:r w:rsidRPr="00F428B1">
              <w:rPr>
                <w:sz w:val="12"/>
                <w:szCs w:val="12"/>
              </w:rPr>
              <w:t>38.303</w:t>
            </w:r>
          </w:p>
        </w:tc>
      </w:tr>
      <w:tr w:rsidR="00C73050" w:rsidRPr="00F428B1" w14:paraId="03FB346C" w14:textId="77777777" w:rsidTr="00C73050">
        <w:trPr>
          <w:trHeight w:val="57"/>
        </w:trPr>
        <w:tc>
          <w:tcPr>
            <w:tcW w:w="1145" w:type="pct"/>
            <w:vAlign w:val="bottom"/>
          </w:tcPr>
          <w:p w14:paraId="25C8B09F" w14:textId="77777777" w:rsidR="00C73050" w:rsidRPr="00F428B1" w:rsidRDefault="00C73050" w:rsidP="00C73050">
            <w:pPr>
              <w:widowControl w:val="0"/>
              <w:spacing w:line="226" w:lineRule="auto"/>
              <w:ind w:left="213"/>
              <w:rPr>
                <w:bCs/>
                <w:sz w:val="12"/>
                <w:szCs w:val="12"/>
              </w:rPr>
            </w:pPr>
            <w:r w:rsidRPr="00F428B1">
              <w:rPr>
                <w:bCs/>
                <w:sz w:val="12"/>
                <w:szCs w:val="12"/>
              </w:rPr>
              <w:t>Ticari ve Diğer Kur.</w:t>
            </w:r>
          </w:p>
        </w:tc>
        <w:tc>
          <w:tcPr>
            <w:tcW w:w="429" w:type="pct"/>
            <w:vAlign w:val="bottom"/>
          </w:tcPr>
          <w:p w14:paraId="1F2C86D3" w14:textId="6B87FF5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A3D15F0" w14:textId="5B5AEEC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47F3E06" w14:textId="4A879AE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07B61F9" w14:textId="4F4EF38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186A2F41" w14:textId="22E23B5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CA38105" w14:textId="5C0A7D1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79968D4" w14:textId="196F014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357849B" w14:textId="5290D3A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F86DDE3" w14:textId="1914F68E"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44FB9B5E" w14:textId="77777777" w:rsidTr="00C73050">
        <w:trPr>
          <w:trHeight w:val="57"/>
        </w:trPr>
        <w:tc>
          <w:tcPr>
            <w:tcW w:w="1145" w:type="pct"/>
            <w:vAlign w:val="bottom"/>
          </w:tcPr>
          <w:p w14:paraId="5716B660" w14:textId="77777777" w:rsidR="00C73050" w:rsidRPr="00F428B1" w:rsidRDefault="00C73050" w:rsidP="00C73050">
            <w:pPr>
              <w:widowControl w:val="0"/>
              <w:spacing w:line="226" w:lineRule="auto"/>
              <w:ind w:left="213"/>
              <w:rPr>
                <w:bCs/>
                <w:sz w:val="12"/>
                <w:szCs w:val="12"/>
              </w:rPr>
            </w:pPr>
            <w:r w:rsidRPr="00F428B1">
              <w:rPr>
                <w:bCs/>
                <w:sz w:val="12"/>
                <w:szCs w:val="12"/>
              </w:rPr>
              <w:t>Bankalar ve Katılım Bankaları</w:t>
            </w:r>
          </w:p>
        </w:tc>
        <w:tc>
          <w:tcPr>
            <w:tcW w:w="429" w:type="pct"/>
            <w:vAlign w:val="bottom"/>
          </w:tcPr>
          <w:p w14:paraId="1D5F61FC" w14:textId="5443583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F3EC39B" w14:textId="369CEDE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5E300F3" w14:textId="3D5FBDA4"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0A85CFF" w14:textId="1CFB06A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60459A2" w14:textId="653C33B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FEF8220" w14:textId="519848D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2600EF8" w14:textId="5A2F791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5A2B17FC" w14:textId="6A45FD9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4243FADC" w14:textId="1A1D67B7"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23849736" w14:textId="77777777" w:rsidTr="00C73050">
        <w:trPr>
          <w:trHeight w:val="57"/>
        </w:trPr>
        <w:tc>
          <w:tcPr>
            <w:tcW w:w="1145" w:type="pct"/>
            <w:vAlign w:val="bottom"/>
            <w:hideMark/>
          </w:tcPr>
          <w:p w14:paraId="03845000" w14:textId="77777777" w:rsidR="00C73050" w:rsidRPr="00F428B1" w:rsidRDefault="00C73050" w:rsidP="00C73050">
            <w:pPr>
              <w:widowControl w:val="0"/>
              <w:spacing w:line="226" w:lineRule="auto"/>
              <w:rPr>
                <w:b/>
                <w:bCs/>
                <w:sz w:val="12"/>
                <w:szCs w:val="12"/>
              </w:rPr>
            </w:pPr>
            <w:r w:rsidRPr="00F428B1">
              <w:rPr>
                <w:b/>
                <w:bCs/>
                <w:sz w:val="12"/>
                <w:szCs w:val="12"/>
              </w:rPr>
              <w:t>IX. Kıymetli Maden DH</w:t>
            </w:r>
          </w:p>
        </w:tc>
        <w:tc>
          <w:tcPr>
            <w:tcW w:w="429" w:type="pct"/>
            <w:vAlign w:val="bottom"/>
          </w:tcPr>
          <w:p w14:paraId="05FDC43B" w14:textId="75208842"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735DAFB2" w14:textId="7C182F54"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6C2A3C91" w14:textId="46DCA453"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2B627F16" w14:textId="1998D2E8"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7CB244EE" w14:textId="16DFBE17"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5E0B6BC6" w14:textId="208C277D"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77327AF2" w14:textId="3BD3A38D"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66A384F5" w14:textId="41363A74"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2A308C56" w14:textId="586D5300"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01929678" w14:textId="77777777" w:rsidTr="00C73050">
        <w:trPr>
          <w:trHeight w:val="57"/>
        </w:trPr>
        <w:tc>
          <w:tcPr>
            <w:tcW w:w="1145" w:type="pct"/>
            <w:vAlign w:val="bottom"/>
            <w:hideMark/>
          </w:tcPr>
          <w:p w14:paraId="30A9AF89" w14:textId="77777777" w:rsidR="00C73050" w:rsidRPr="00F428B1" w:rsidRDefault="00C73050" w:rsidP="00C73050">
            <w:pPr>
              <w:widowControl w:val="0"/>
              <w:spacing w:line="226" w:lineRule="auto"/>
              <w:rPr>
                <w:b/>
                <w:bCs/>
                <w:sz w:val="12"/>
                <w:szCs w:val="12"/>
              </w:rPr>
            </w:pPr>
            <w:r w:rsidRPr="00F428B1">
              <w:rPr>
                <w:b/>
                <w:bCs/>
                <w:sz w:val="12"/>
                <w:szCs w:val="12"/>
              </w:rPr>
              <w:t>X. Katılma Hesapları Özel Fon Havuzları TP</w:t>
            </w:r>
          </w:p>
        </w:tc>
        <w:tc>
          <w:tcPr>
            <w:tcW w:w="429" w:type="pct"/>
            <w:vAlign w:val="bottom"/>
          </w:tcPr>
          <w:p w14:paraId="78BFE818" w14:textId="7515FF30"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7537CBF0" w14:textId="67EBCC9F"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7897B3B0" w14:textId="5C15D716"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6ED570BA" w14:textId="4CE95357"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0D529146" w14:textId="2E2EFD1C"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339BEE17" w14:textId="5BB0E01B"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0009C306" w14:textId="2B9249D8"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118B686B" w14:textId="2627BBBC"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2C317CEF" w14:textId="5D59F416"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429FBCF3" w14:textId="77777777" w:rsidTr="00C73050">
        <w:trPr>
          <w:trHeight w:val="57"/>
        </w:trPr>
        <w:tc>
          <w:tcPr>
            <w:tcW w:w="1145" w:type="pct"/>
            <w:vAlign w:val="bottom"/>
            <w:hideMark/>
          </w:tcPr>
          <w:p w14:paraId="6FA318FC" w14:textId="605BF6E6" w:rsidR="00C73050" w:rsidRPr="00F428B1" w:rsidRDefault="00C73050" w:rsidP="00C73050">
            <w:pPr>
              <w:widowControl w:val="0"/>
              <w:spacing w:line="226" w:lineRule="auto"/>
              <w:ind w:left="213"/>
              <w:rPr>
                <w:sz w:val="12"/>
                <w:szCs w:val="12"/>
              </w:rPr>
            </w:pPr>
            <w:r w:rsidRPr="00F428B1">
              <w:rPr>
                <w:sz w:val="12"/>
                <w:szCs w:val="12"/>
              </w:rPr>
              <w:t>Yurt içinde Yer. K.</w:t>
            </w:r>
          </w:p>
        </w:tc>
        <w:tc>
          <w:tcPr>
            <w:tcW w:w="429" w:type="pct"/>
            <w:vAlign w:val="bottom"/>
          </w:tcPr>
          <w:p w14:paraId="5F027FDF" w14:textId="5EF5D33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DF06AD8" w14:textId="17B411E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B3FE2B3" w14:textId="721EFA7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CE894D1" w14:textId="297ABE1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1A1DAB5" w14:textId="64DBF1C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69504837" w14:textId="64D7C65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7EF4690" w14:textId="44E20B3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172E152" w14:textId="2ED6367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6F3AECEA" w14:textId="6AF4777A"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4A208231" w14:textId="77777777" w:rsidTr="00C73050">
        <w:trPr>
          <w:trHeight w:val="57"/>
        </w:trPr>
        <w:tc>
          <w:tcPr>
            <w:tcW w:w="1145" w:type="pct"/>
            <w:vAlign w:val="bottom"/>
            <w:hideMark/>
          </w:tcPr>
          <w:p w14:paraId="05209E82" w14:textId="3AC04DE0" w:rsidR="00C73050" w:rsidRPr="00F428B1" w:rsidRDefault="00C73050" w:rsidP="00C73050">
            <w:pPr>
              <w:widowControl w:val="0"/>
              <w:spacing w:line="226" w:lineRule="auto"/>
              <w:ind w:left="213"/>
              <w:rPr>
                <w:sz w:val="12"/>
                <w:szCs w:val="12"/>
              </w:rPr>
            </w:pPr>
            <w:r w:rsidRPr="00F428B1">
              <w:rPr>
                <w:sz w:val="12"/>
                <w:szCs w:val="12"/>
              </w:rPr>
              <w:t xml:space="preserve">Yurt dışında </w:t>
            </w:r>
            <w:proofErr w:type="spellStart"/>
            <w:r w:rsidRPr="00F428B1">
              <w:rPr>
                <w:sz w:val="12"/>
                <w:szCs w:val="12"/>
              </w:rPr>
              <w:t>Yer.K</w:t>
            </w:r>
            <w:proofErr w:type="spellEnd"/>
          </w:p>
        </w:tc>
        <w:tc>
          <w:tcPr>
            <w:tcW w:w="429" w:type="pct"/>
            <w:vAlign w:val="bottom"/>
          </w:tcPr>
          <w:p w14:paraId="4F6D87BD" w14:textId="3F987403"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7FD4570" w14:textId="56A7781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A5DA31F" w14:textId="71B81FB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4547900A" w14:textId="3FA5A33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56D96D0" w14:textId="507473C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83F98D5" w14:textId="1E8AE64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AD6F319" w14:textId="51B1CA4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339107A" w14:textId="2CA8CE85"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5F39DEAD" w14:textId="630792EA"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6982D30B" w14:textId="77777777" w:rsidTr="00C73050">
        <w:trPr>
          <w:trHeight w:val="57"/>
        </w:trPr>
        <w:tc>
          <w:tcPr>
            <w:tcW w:w="1145" w:type="pct"/>
            <w:vAlign w:val="bottom"/>
            <w:hideMark/>
          </w:tcPr>
          <w:p w14:paraId="5C2F687E" w14:textId="77777777" w:rsidR="00C73050" w:rsidRPr="00F428B1" w:rsidRDefault="00C73050" w:rsidP="00C73050">
            <w:pPr>
              <w:widowControl w:val="0"/>
              <w:spacing w:line="226" w:lineRule="auto"/>
              <w:rPr>
                <w:b/>
                <w:bCs/>
                <w:sz w:val="12"/>
                <w:szCs w:val="12"/>
              </w:rPr>
            </w:pPr>
            <w:r w:rsidRPr="00F428B1">
              <w:rPr>
                <w:rFonts w:eastAsia="Arial Unicode MS"/>
                <w:b/>
                <w:bCs/>
                <w:sz w:val="12"/>
                <w:szCs w:val="12"/>
              </w:rPr>
              <w:t>XI. Katılma Hesapları Özel Fon Havuzları-YP</w:t>
            </w:r>
          </w:p>
        </w:tc>
        <w:tc>
          <w:tcPr>
            <w:tcW w:w="429" w:type="pct"/>
            <w:vAlign w:val="bottom"/>
          </w:tcPr>
          <w:p w14:paraId="21C889AF" w14:textId="349C099A"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2556C53C" w14:textId="612936AE"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0CD94D4A" w14:textId="052393F8"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0776D618" w14:textId="40F05401"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750011C2" w14:textId="5ED38C11"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9" w:type="pct"/>
            <w:vAlign w:val="bottom"/>
          </w:tcPr>
          <w:p w14:paraId="1EB644C7" w14:textId="74B162FB"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51793F2A" w14:textId="542F2C38"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8" w:type="pct"/>
            <w:vAlign w:val="bottom"/>
          </w:tcPr>
          <w:p w14:paraId="337902EE" w14:textId="30C0560F" w:rsidR="00C73050" w:rsidRPr="00F428B1" w:rsidRDefault="00C73050" w:rsidP="00C73050">
            <w:pPr>
              <w:widowControl w:val="0"/>
              <w:spacing w:line="226" w:lineRule="auto"/>
              <w:ind w:right="-38"/>
              <w:jc w:val="right"/>
              <w:rPr>
                <w:b/>
                <w:bCs/>
                <w:sz w:val="12"/>
                <w:szCs w:val="12"/>
              </w:rPr>
            </w:pPr>
            <w:r w:rsidRPr="00F428B1">
              <w:rPr>
                <w:sz w:val="12"/>
                <w:szCs w:val="12"/>
              </w:rPr>
              <w:t>-</w:t>
            </w:r>
          </w:p>
        </w:tc>
        <w:tc>
          <w:tcPr>
            <w:tcW w:w="426" w:type="pct"/>
            <w:vAlign w:val="bottom"/>
          </w:tcPr>
          <w:p w14:paraId="447221AD" w14:textId="5DB23EA3"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23FE8EEC" w14:textId="77777777" w:rsidTr="00C73050">
        <w:trPr>
          <w:trHeight w:val="57"/>
        </w:trPr>
        <w:tc>
          <w:tcPr>
            <w:tcW w:w="1145" w:type="pct"/>
            <w:vAlign w:val="bottom"/>
            <w:hideMark/>
          </w:tcPr>
          <w:p w14:paraId="5AE74E19" w14:textId="0660FAD9" w:rsidR="00C73050" w:rsidRPr="00F428B1" w:rsidRDefault="00C73050" w:rsidP="00C73050">
            <w:pPr>
              <w:widowControl w:val="0"/>
              <w:spacing w:line="226" w:lineRule="auto"/>
              <w:ind w:left="213"/>
              <w:rPr>
                <w:sz w:val="12"/>
                <w:szCs w:val="12"/>
              </w:rPr>
            </w:pPr>
            <w:r w:rsidRPr="00F428B1">
              <w:rPr>
                <w:sz w:val="12"/>
                <w:szCs w:val="12"/>
              </w:rPr>
              <w:t>Yurt içinde Yer. K.</w:t>
            </w:r>
          </w:p>
        </w:tc>
        <w:tc>
          <w:tcPr>
            <w:tcW w:w="429" w:type="pct"/>
            <w:vAlign w:val="bottom"/>
          </w:tcPr>
          <w:p w14:paraId="76ABEDA5" w14:textId="1A19CE1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3CC8C79B" w14:textId="6B04A1F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D9E581A" w14:textId="2BC5AD56"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EA6D2A2" w14:textId="59978FC9"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20EB6DFD" w14:textId="2674002A"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02E75449" w14:textId="4B37258C"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F993208" w14:textId="1DA840F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332161FB" w14:textId="5AD19DD8"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22B8BB84" w14:textId="36A15E4E"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25F0C159" w14:textId="77777777" w:rsidTr="00C73050">
        <w:trPr>
          <w:trHeight w:val="57"/>
        </w:trPr>
        <w:tc>
          <w:tcPr>
            <w:tcW w:w="1145" w:type="pct"/>
            <w:vAlign w:val="bottom"/>
            <w:hideMark/>
          </w:tcPr>
          <w:p w14:paraId="77BDB0A6" w14:textId="58021335" w:rsidR="00C73050" w:rsidRPr="00F428B1" w:rsidRDefault="00C73050" w:rsidP="00C73050">
            <w:pPr>
              <w:widowControl w:val="0"/>
              <w:spacing w:line="226" w:lineRule="auto"/>
              <w:ind w:left="213"/>
              <w:rPr>
                <w:sz w:val="12"/>
                <w:szCs w:val="12"/>
              </w:rPr>
            </w:pPr>
            <w:r w:rsidRPr="00F428B1">
              <w:rPr>
                <w:sz w:val="12"/>
                <w:szCs w:val="12"/>
              </w:rPr>
              <w:t xml:space="preserve">Yurt dışında </w:t>
            </w:r>
            <w:proofErr w:type="spellStart"/>
            <w:r w:rsidRPr="00F428B1">
              <w:rPr>
                <w:sz w:val="12"/>
                <w:szCs w:val="12"/>
              </w:rPr>
              <w:t>Yer.K</w:t>
            </w:r>
            <w:proofErr w:type="spellEnd"/>
          </w:p>
        </w:tc>
        <w:tc>
          <w:tcPr>
            <w:tcW w:w="429" w:type="pct"/>
            <w:vAlign w:val="bottom"/>
          </w:tcPr>
          <w:p w14:paraId="432EC3FE" w14:textId="67ABB352"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7421D27E" w14:textId="410B3A97"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50952934" w14:textId="66D3789D"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055A8C6E" w14:textId="59C6FCFE"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DCA17F2" w14:textId="41E493EF"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9" w:type="pct"/>
            <w:vAlign w:val="bottom"/>
          </w:tcPr>
          <w:p w14:paraId="4D05A3C3" w14:textId="790C14BB"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6C684BA0" w14:textId="5F845320"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8" w:type="pct"/>
            <w:vAlign w:val="bottom"/>
          </w:tcPr>
          <w:p w14:paraId="782A2684" w14:textId="7275E2F1" w:rsidR="00C73050" w:rsidRPr="00F428B1" w:rsidRDefault="00C73050" w:rsidP="00C73050">
            <w:pPr>
              <w:widowControl w:val="0"/>
              <w:spacing w:line="226" w:lineRule="auto"/>
              <w:ind w:right="-38"/>
              <w:jc w:val="right"/>
              <w:rPr>
                <w:sz w:val="12"/>
                <w:szCs w:val="12"/>
              </w:rPr>
            </w:pPr>
            <w:r w:rsidRPr="00F428B1">
              <w:rPr>
                <w:b/>
                <w:sz w:val="12"/>
                <w:szCs w:val="12"/>
              </w:rPr>
              <w:t>-</w:t>
            </w:r>
          </w:p>
        </w:tc>
        <w:tc>
          <w:tcPr>
            <w:tcW w:w="426" w:type="pct"/>
            <w:vAlign w:val="bottom"/>
          </w:tcPr>
          <w:p w14:paraId="04149DA7" w14:textId="2F901C1B" w:rsidR="00C73050" w:rsidRPr="00F428B1" w:rsidRDefault="00C73050" w:rsidP="00C73050">
            <w:pPr>
              <w:widowControl w:val="0"/>
              <w:spacing w:line="226" w:lineRule="auto"/>
              <w:ind w:right="-38"/>
              <w:jc w:val="right"/>
              <w:rPr>
                <w:sz w:val="12"/>
                <w:szCs w:val="12"/>
              </w:rPr>
            </w:pPr>
            <w:r w:rsidRPr="00F428B1">
              <w:rPr>
                <w:sz w:val="12"/>
                <w:szCs w:val="12"/>
              </w:rPr>
              <w:t>-</w:t>
            </w:r>
          </w:p>
        </w:tc>
      </w:tr>
      <w:tr w:rsidR="00C73050" w:rsidRPr="00F428B1" w14:paraId="019C771D" w14:textId="77777777" w:rsidTr="00C73050">
        <w:trPr>
          <w:trHeight w:val="57"/>
        </w:trPr>
        <w:tc>
          <w:tcPr>
            <w:tcW w:w="1145" w:type="pct"/>
            <w:tcBorders>
              <w:top w:val="dotted" w:sz="4" w:space="0" w:color="auto"/>
              <w:bottom w:val="single" w:sz="4" w:space="0" w:color="auto"/>
            </w:tcBorders>
            <w:vAlign w:val="bottom"/>
            <w:hideMark/>
          </w:tcPr>
          <w:p w14:paraId="20363738" w14:textId="77777777" w:rsidR="00C73050" w:rsidRPr="00F428B1" w:rsidRDefault="00C73050" w:rsidP="00C73050">
            <w:pPr>
              <w:widowControl w:val="0"/>
              <w:spacing w:line="226" w:lineRule="auto"/>
              <w:rPr>
                <w:b/>
                <w:sz w:val="12"/>
                <w:szCs w:val="12"/>
              </w:rPr>
            </w:pPr>
            <w:r w:rsidRPr="00F428B1">
              <w:rPr>
                <w:rFonts w:eastAsia="Arial Unicode MS"/>
                <w:b/>
                <w:sz w:val="12"/>
                <w:szCs w:val="12"/>
              </w:rPr>
              <w:t>Toplam (I+II</w:t>
            </w:r>
            <w:proofErr w:type="gramStart"/>
            <w:r w:rsidRPr="00F428B1">
              <w:rPr>
                <w:rFonts w:eastAsia="Arial Unicode MS"/>
                <w:b/>
                <w:sz w:val="12"/>
                <w:szCs w:val="12"/>
              </w:rPr>
              <w:t>+….</w:t>
            </w:r>
            <w:proofErr w:type="gramEnd"/>
            <w:r w:rsidRPr="00F428B1">
              <w:rPr>
                <w:rFonts w:eastAsia="Arial Unicode MS"/>
                <w:b/>
                <w:sz w:val="12"/>
                <w:szCs w:val="12"/>
              </w:rPr>
              <w:t>.+IX+X+XI)</w:t>
            </w:r>
          </w:p>
        </w:tc>
        <w:tc>
          <w:tcPr>
            <w:tcW w:w="429" w:type="pct"/>
            <w:tcBorders>
              <w:top w:val="dotted" w:sz="4" w:space="0" w:color="auto"/>
              <w:bottom w:val="single" w:sz="4" w:space="0" w:color="auto"/>
            </w:tcBorders>
            <w:vAlign w:val="bottom"/>
          </w:tcPr>
          <w:p w14:paraId="5AF1288C" w14:textId="5EDD95FC" w:rsidR="00C73050" w:rsidRPr="00F428B1" w:rsidRDefault="00C73050" w:rsidP="00C73050">
            <w:pPr>
              <w:widowControl w:val="0"/>
              <w:spacing w:line="226" w:lineRule="auto"/>
              <w:ind w:right="-38"/>
              <w:jc w:val="right"/>
              <w:rPr>
                <w:b/>
                <w:sz w:val="12"/>
                <w:szCs w:val="12"/>
              </w:rPr>
            </w:pPr>
            <w:r w:rsidRPr="00F428B1">
              <w:rPr>
                <w:b/>
                <w:sz w:val="12"/>
                <w:szCs w:val="12"/>
              </w:rPr>
              <w:t>2.866.628</w:t>
            </w:r>
          </w:p>
        </w:tc>
        <w:tc>
          <w:tcPr>
            <w:tcW w:w="429" w:type="pct"/>
            <w:tcBorders>
              <w:top w:val="dotted" w:sz="4" w:space="0" w:color="auto"/>
              <w:bottom w:val="single" w:sz="4" w:space="0" w:color="auto"/>
            </w:tcBorders>
            <w:vAlign w:val="bottom"/>
          </w:tcPr>
          <w:p w14:paraId="70AD6E74" w14:textId="71AC334E" w:rsidR="00C73050" w:rsidRPr="00F428B1" w:rsidRDefault="00C73050" w:rsidP="00C73050">
            <w:pPr>
              <w:widowControl w:val="0"/>
              <w:spacing w:line="226" w:lineRule="auto"/>
              <w:ind w:right="-38"/>
              <w:jc w:val="right"/>
              <w:rPr>
                <w:b/>
                <w:sz w:val="12"/>
                <w:szCs w:val="12"/>
              </w:rPr>
            </w:pPr>
            <w:r w:rsidRPr="00F428B1">
              <w:rPr>
                <w:b/>
                <w:sz w:val="12"/>
                <w:szCs w:val="12"/>
              </w:rPr>
              <w:t>12.107.914</w:t>
            </w:r>
          </w:p>
        </w:tc>
        <w:tc>
          <w:tcPr>
            <w:tcW w:w="429" w:type="pct"/>
            <w:tcBorders>
              <w:top w:val="dotted" w:sz="4" w:space="0" w:color="auto"/>
              <w:bottom w:val="single" w:sz="4" w:space="0" w:color="auto"/>
            </w:tcBorders>
            <w:vAlign w:val="bottom"/>
          </w:tcPr>
          <w:p w14:paraId="4873520C" w14:textId="0432F9E8" w:rsidR="00C73050" w:rsidRPr="00F428B1" w:rsidRDefault="00C73050" w:rsidP="00C73050">
            <w:pPr>
              <w:widowControl w:val="0"/>
              <w:spacing w:line="226" w:lineRule="auto"/>
              <w:ind w:right="-38"/>
              <w:jc w:val="right"/>
              <w:rPr>
                <w:b/>
                <w:sz w:val="12"/>
                <w:szCs w:val="12"/>
              </w:rPr>
            </w:pPr>
            <w:r w:rsidRPr="00F428B1">
              <w:rPr>
                <w:b/>
                <w:sz w:val="12"/>
                <w:szCs w:val="12"/>
              </w:rPr>
              <w:t>1.596.015</w:t>
            </w:r>
          </w:p>
        </w:tc>
        <w:tc>
          <w:tcPr>
            <w:tcW w:w="428" w:type="pct"/>
            <w:tcBorders>
              <w:top w:val="dotted" w:sz="4" w:space="0" w:color="auto"/>
              <w:bottom w:val="single" w:sz="4" w:space="0" w:color="auto"/>
            </w:tcBorders>
            <w:vAlign w:val="bottom"/>
          </w:tcPr>
          <w:p w14:paraId="0B1F8495" w14:textId="62702E09" w:rsidR="00C73050" w:rsidRPr="00F428B1" w:rsidRDefault="00C73050" w:rsidP="00C73050">
            <w:pPr>
              <w:widowControl w:val="0"/>
              <w:spacing w:line="226" w:lineRule="auto"/>
              <w:ind w:right="-38"/>
              <w:jc w:val="right"/>
              <w:rPr>
                <w:b/>
                <w:sz w:val="12"/>
                <w:szCs w:val="12"/>
              </w:rPr>
            </w:pPr>
            <w:r w:rsidRPr="00F428B1">
              <w:rPr>
                <w:b/>
                <w:sz w:val="12"/>
                <w:szCs w:val="12"/>
              </w:rPr>
              <w:t>200.197</w:t>
            </w:r>
          </w:p>
        </w:tc>
        <w:tc>
          <w:tcPr>
            <w:tcW w:w="428" w:type="pct"/>
            <w:vAlign w:val="bottom"/>
          </w:tcPr>
          <w:p w14:paraId="532E0306" w14:textId="66DA8CF1" w:rsidR="00C73050" w:rsidRPr="00F428B1" w:rsidRDefault="00C73050" w:rsidP="00C73050">
            <w:pPr>
              <w:widowControl w:val="0"/>
              <w:spacing w:line="226" w:lineRule="auto"/>
              <w:ind w:right="-38"/>
              <w:jc w:val="right"/>
              <w:rPr>
                <w:b/>
                <w:sz w:val="12"/>
                <w:szCs w:val="12"/>
              </w:rPr>
            </w:pPr>
            <w:r w:rsidRPr="00F428B1">
              <w:rPr>
                <w:sz w:val="12"/>
                <w:szCs w:val="12"/>
              </w:rPr>
              <w:t>-</w:t>
            </w:r>
          </w:p>
        </w:tc>
        <w:tc>
          <w:tcPr>
            <w:tcW w:w="429" w:type="pct"/>
            <w:tcBorders>
              <w:top w:val="dotted" w:sz="4" w:space="0" w:color="auto"/>
              <w:bottom w:val="single" w:sz="4" w:space="0" w:color="auto"/>
            </w:tcBorders>
            <w:vAlign w:val="bottom"/>
          </w:tcPr>
          <w:p w14:paraId="2736CE2E" w14:textId="141B539B" w:rsidR="00C73050" w:rsidRPr="00F428B1" w:rsidRDefault="00C73050" w:rsidP="00C73050">
            <w:pPr>
              <w:widowControl w:val="0"/>
              <w:spacing w:line="226" w:lineRule="auto"/>
              <w:ind w:right="-38"/>
              <w:jc w:val="right"/>
              <w:rPr>
                <w:b/>
                <w:sz w:val="12"/>
                <w:szCs w:val="12"/>
              </w:rPr>
            </w:pPr>
            <w:r w:rsidRPr="00F428B1">
              <w:rPr>
                <w:b/>
                <w:sz w:val="12"/>
                <w:szCs w:val="12"/>
              </w:rPr>
              <w:t>90.306</w:t>
            </w:r>
          </w:p>
        </w:tc>
        <w:tc>
          <w:tcPr>
            <w:tcW w:w="428" w:type="pct"/>
            <w:tcBorders>
              <w:top w:val="dotted" w:sz="4" w:space="0" w:color="auto"/>
              <w:bottom w:val="single" w:sz="4" w:space="0" w:color="auto"/>
            </w:tcBorders>
            <w:vAlign w:val="bottom"/>
          </w:tcPr>
          <w:p w14:paraId="7C907BBF" w14:textId="500A8EEC" w:rsidR="00C73050" w:rsidRPr="00F428B1" w:rsidRDefault="00C73050" w:rsidP="00C73050">
            <w:pPr>
              <w:widowControl w:val="0"/>
              <w:spacing w:line="226" w:lineRule="auto"/>
              <w:ind w:right="-38"/>
              <w:jc w:val="right"/>
              <w:rPr>
                <w:b/>
                <w:sz w:val="12"/>
                <w:szCs w:val="12"/>
              </w:rPr>
            </w:pPr>
            <w:r w:rsidRPr="00F428B1">
              <w:rPr>
                <w:sz w:val="12"/>
                <w:szCs w:val="12"/>
              </w:rPr>
              <w:t>-</w:t>
            </w:r>
          </w:p>
        </w:tc>
        <w:tc>
          <w:tcPr>
            <w:tcW w:w="428" w:type="pct"/>
            <w:vAlign w:val="bottom"/>
          </w:tcPr>
          <w:p w14:paraId="4DE841B3" w14:textId="4019CB40" w:rsidR="00C73050" w:rsidRPr="00F428B1" w:rsidRDefault="00C73050" w:rsidP="00C73050">
            <w:pPr>
              <w:widowControl w:val="0"/>
              <w:spacing w:line="226" w:lineRule="auto"/>
              <w:ind w:right="-38"/>
              <w:jc w:val="right"/>
              <w:rPr>
                <w:b/>
                <w:sz w:val="12"/>
                <w:szCs w:val="12"/>
              </w:rPr>
            </w:pPr>
            <w:r w:rsidRPr="00F428B1">
              <w:rPr>
                <w:sz w:val="12"/>
                <w:szCs w:val="12"/>
              </w:rPr>
              <w:t>-</w:t>
            </w:r>
          </w:p>
        </w:tc>
        <w:tc>
          <w:tcPr>
            <w:tcW w:w="426" w:type="pct"/>
            <w:tcBorders>
              <w:top w:val="dotted" w:sz="4" w:space="0" w:color="auto"/>
              <w:bottom w:val="single" w:sz="4" w:space="0" w:color="auto"/>
            </w:tcBorders>
            <w:vAlign w:val="bottom"/>
          </w:tcPr>
          <w:p w14:paraId="622D5ED8" w14:textId="0B87A66B" w:rsidR="00C73050" w:rsidRPr="00F428B1" w:rsidRDefault="00C73050" w:rsidP="00C73050">
            <w:pPr>
              <w:widowControl w:val="0"/>
              <w:spacing w:line="226" w:lineRule="auto"/>
              <w:ind w:right="-38"/>
              <w:jc w:val="right"/>
              <w:rPr>
                <w:b/>
                <w:sz w:val="12"/>
                <w:szCs w:val="12"/>
              </w:rPr>
            </w:pPr>
            <w:r w:rsidRPr="00F428B1">
              <w:rPr>
                <w:b/>
                <w:sz w:val="12"/>
                <w:szCs w:val="12"/>
              </w:rPr>
              <w:t>16.861.060</w:t>
            </w:r>
          </w:p>
        </w:tc>
      </w:tr>
    </w:tbl>
    <w:p w14:paraId="6A924390" w14:textId="77777777" w:rsidR="00AA3962" w:rsidRPr="00F428B1" w:rsidRDefault="00AA3962" w:rsidP="00EA11CD">
      <w:pPr>
        <w:widowControl w:val="0"/>
        <w:ind w:firstLine="720"/>
        <w:rPr>
          <w:sz w:val="10"/>
          <w:szCs w:val="10"/>
        </w:rPr>
      </w:pPr>
    </w:p>
    <w:p w14:paraId="0836D5B7" w14:textId="77777777" w:rsidR="00746B59" w:rsidRPr="00F428B1" w:rsidRDefault="00EA11CD" w:rsidP="002C1772">
      <w:pPr>
        <w:widowControl w:val="0"/>
        <w:ind w:firstLine="426"/>
        <w:rPr>
          <w:sz w:val="16"/>
          <w:szCs w:val="16"/>
        </w:rPr>
      </w:pPr>
      <w:r w:rsidRPr="00F428B1">
        <w:rPr>
          <w:sz w:val="16"/>
          <w:szCs w:val="16"/>
        </w:rPr>
        <w:t xml:space="preserve">(*)Banka’nın 7 gün ihbarlı </w:t>
      </w:r>
      <w:r w:rsidR="00235ED7" w:rsidRPr="00F428B1">
        <w:rPr>
          <w:sz w:val="16"/>
          <w:szCs w:val="16"/>
        </w:rPr>
        <w:t xml:space="preserve">ve KKM </w:t>
      </w:r>
      <w:r w:rsidRPr="00F428B1">
        <w:rPr>
          <w:sz w:val="16"/>
          <w:szCs w:val="16"/>
        </w:rPr>
        <w:t>hesabı bulunmamaktadır.</w:t>
      </w:r>
    </w:p>
    <w:p w14:paraId="3AB189B9" w14:textId="77777777" w:rsidR="00235ED7" w:rsidRPr="00F428B1" w:rsidRDefault="00235ED7" w:rsidP="00EA11CD">
      <w:pPr>
        <w:widowControl w:val="0"/>
        <w:ind w:firstLine="720"/>
        <w:rPr>
          <w:rFonts w:eastAsia="Arial Unicode MS"/>
          <w:b/>
          <w:bCs/>
          <w:sz w:val="20"/>
          <w:szCs w:val="20"/>
        </w:rPr>
      </w:pPr>
    </w:p>
    <w:p w14:paraId="47FD598B" w14:textId="77777777" w:rsidR="00C42BEC" w:rsidRPr="00F428B1" w:rsidRDefault="00C42BEC">
      <w:pPr>
        <w:rPr>
          <w:rFonts w:eastAsia="Arial Unicode MS"/>
          <w:b/>
          <w:bCs/>
          <w:sz w:val="20"/>
          <w:szCs w:val="20"/>
        </w:rPr>
      </w:pPr>
      <w:r w:rsidRPr="00F428B1">
        <w:rPr>
          <w:rFonts w:eastAsia="Arial Unicode MS"/>
          <w:b/>
          <w:bCs/>
          <w:sz w:val="20"/>
          <w:szCs w:val="20"/>
        </w:rPr>
        <w:br w:type="page"/>
      </w:r>
    </w:p>
    <w:p w14:paraId="5D611371" w14:textId="77777777" w:rsidR="00746B59" w:rsidRPr="00F428B1" w:rsidRDefault="00746B59" w:rsidP="00746B59">
      <w:pPr>
        <w:widowControl w:val="0"/>
        <w:jc w:val="both"/>
        <w:rPr>
          <w:rFonts w:eastAsia="Arial Unicode MS"/>
          <w:b/>
          <w:bCs/>
          <w:sz w:val="20"/>
          <w:szCs w:val="20"/>
        </w:rPr>
      </w:pPr>
      <w:r w:rsidRPr="00F428B1">
        <w:rPr>
          <w:rFonts w:eastAsia="Arial Unicode MS"/>
          <w:b/>
          <w:bCs/>
          <w:sz w:val="20"/>
          <w:szCs w:val="20"/>
        </w:rPr>
        <w:lastRenderedPageBreak/>
        <w:t>KONSOLİDE OLMAYAN FİNANSAL TABLOLARA İLİŞKİN AÇIKLAMA VE DİPNOTLAR (Devamı)</w:t>
      </w:r>
    </w:p>
    <w:p w14:paraId="7033D01B" w14:textId="77777777" w:rsidR="00746B59" w:rsidRPr="00F428B1" w:rsidRDefault="00746B59" w:rsidP="00746B59">
      <w:pPr>
        <w:widowControl w:val="0"/>
        <w:tabs>
          <w:tab w:val="left" w:pos="1276"/>
        </w:tabs>
        <w:ind w:left="851"/>
        <w:jc w:val="both"/>
        <w:rPr>
          <w:rFonts w:eastAsia="Arial Unicode MS"/>
          <w:sz w:val="20"/>
          <w:szCs w:val="20"/>
        </w:rPr>
      </w:pPr>
    </w:p>
    <w:p w14:paraId="0EC397E5" w14:textId="77777777" w:rsidR="00746B59" w:rsidRPr="00F428B1" w:rsidRDefault="00746B59" w:rsidP="00746B59">
      <w:pPr>
        <w:widowControl w:val="0"/>
        <w:ind w:left="851" w:hanging="851"/>
        <w:jc w:val="both"/>
        <w:rPr>
          <w:rFonts w:eastAsia="Arial Unicode MS"/>
          <w:b/>
          <w:bCs/>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00A6D7E1" w14:textId="77777777" w:rsidR="00746B59" w:rsidRPr="00F428B1" w:rsidRDefault="00746B59" w:rsidP="00746B59">
      <w:pPr>
        <w:widowControl w:val="0"/>
        <w:tabs>
          <w:tab w:val="left" w:pos="1276"/>
          <w:tab w:val="left" w:pos="1701"/>
        </w:tabs>
        <w:jc w:val="both"/>
        <w:rPr>
          <w:rFonts w:eastAsia="Arial Unicode MS"/>
          <w:sz w:val="20"/>
          <w:szCs w:val="20"/>
        </w:rPr>
      </w:pPr>
    </w:p>
    <w:p w14:paraId="1BB4823F" w14:textId="77777777" w:rsidR="00746B59" w:rsidRPr="00F428B1" w:rsidRDefault="00746B59" w:rsidP="00746B59">
      <w:pPr>
        <w:widowControl w:val="0"/>
        <w:tabs>
          <w:tab w:val="left" w:pos="1701"/>
        </w:tabs>
        <w:spacing w:line="226" w:lineRule="auto"/>
        <w:ind w:left="1276" w:hanging="425"/>
        <w:jc w:val="both"/>
        <w:rPr>
          <w:rFonts w:eastAsia="Arial Unicode MS"/>
          <w:b/>
          <w:bCs/>
          <w:sz w:val="20"/>
          <w:szCs w:val="20"/>
        </w:rPr>
      </w:pPr>
      <w:r w:rsidRPr="00F428B1">
        <w:rPr>
          <w:rFonts w:eastAsia="Arial Unicode MS"/>
          <w:b/>
          <w:bCs/>
          <w:sz w:val="20"/>
          <w:szCs w:val="20"/>
        </w:rPr>
        <w:t>1.</w:t>
      </w:r>
      <w:r w:rsidRPr="00F428B1">
        <w:rPr>
          <w:rFonts w:eastAsia="Arial Unicode MS"/>
          <w:b/>
          <w:bCs/>
          <w:sz w:val="20"/>
          <w:szCs w:val="20"/>
        </w:rPr>
        <w:tab/>
        <w:t>a)</w:t>
      </w:r>
      <w:r w:rsidRPr="00F428B1">
        <w:rPr>
          <w:rFonts w:eastAsia="Arial Unicode MS"/>
          <w:b/>
          <w:bCs/>
          <w:sz w:val="20"/>
          <w:szCs w:val="20"/>
        </w:rPr>
        <w:tab/>
        <w:t>Toplanan Fonlara ilişkin bilgiler (Devamı)</w:t>
      </w:r>
    </w:p>
    <w:p w14:paraId="76F56481" w14:textId="77777777" w:rsidR="00CE7FCD" w:rsidRPr="00F428B1" w:rsidRDefault="00CE7FCD" w:rsidP="00746B59">
      <w:pPr>
        <w:widowControl w:val="0"/>
        <w:tabs>
          <w:tab w:val="left" w:pos="1701"/>
        </w:tabs>
        <w:spacing w:line="226" w:lineRule="auto"/>
        <w:ind w:left="1276" w:hanging="425"/>
        <w:jc w:val="both"/>
        <w:rPr>
          <w:rFonts w:eastAsia="Arial Unicode MS"/>
          <w:b/>
          <w:bCs/>
          <w:sz w:val="20"/>
          <w:szCs w:val="20"/>
        </w:rPr>
      </w:pPr>
    </w:p>
    <w:p w14:paraId="3F1DA85B" w14:textId="77777777" w:rsidR="00CE7FCD" w:rsidRPr="00F428B1" w:rsidRDefault="00CE7FCD" w:rsidP="00CE7FCD">
      <w:pPr>
        <w:widowControl w:val="0"/>
        <w:spacing w:line="226" w:lineRule="auto"/>
        <w:ind w:left="1701" w:hanging="425"/>
        <w:jc w:val="both"/>
        <w:rPr>
          <w:rFonts w:eastAsia="Arial Unicode MS"/>
          <w:b/>
          <w:bCs/>
          <w:sz w:val="20"/>
          <w:szCs w:val="20"/>
        </w:rPr>
      </w:pPr>
      <w:r w:rsidRPr="00F428B1">
        <w:rPr>
          <w:rFonts w:eastAsia="Arial Unicode MS"/>
          <w:b/>
          <w:bCs/>
          <w:sz w:val="20"/>
          <w:szCs w:val="20"/>
        </w:rPr>
        <w:t>a.1)</w:t>
      </w:r>
      <w:r w:rsidRPr="00F428B1">
        <w:rPr>
          <w:rFonts w:eastAsia="Arial Unicode MS"/>
          <w:b/>
          <w:bCs/>
          <w:sz w:val="20"/>
          <w:szCs w:val="20"/>
        </w:rPr>
        <w:tab/>
        <w:t>Toplanan fonların vade yapısına ilişkin bilgiler (Devamı)</w:t>
      </w:r>
    </w:p>
    <w:p w14:paraId="6FD0741C" w14:textId="77777777" w:rsidR="00746B59" w:rsidRPr="00F428B1" w:rsidRDefault="00746B59" w:rsidP="00746B59">
      <w:pPr>
        <w:widowControl w:val="0"/>
        <w:tabs>
          <w:tab w:val="left" w:pos="1276"/>
          <w:tab w:val="left" w:pos="1701"/>
        </w:tabs>
        <w:jc w:val="both"/>
        <w:rPr>
          <w:rFonts w:eastAsia="Arial Unicode MS"/>
          <w:sz w:val="20"/>
          <w:szCs w:val="20"/>
        </w:rPr>
      </w:pPr>
    </w:p>
    <w:tbl>
      <w:tblPr>
        <w:tblW w:w="4824" w:type="pct"/>
        <w:tblInd w:w="4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128"/>
        <w:gridCol w:w="798"/>
        <w:gridCol w:w="798"/>
        <w:gridCol w:w="797"/>
        <w:gridCol w:w="795"/>
        <w:gridCol w:w="795"/>
        <w:gridCol w:w="797"/>
        <w:gridCol w:w="795"/>
        <w:gridCol w:w="795"/>
        <w:gridCol w:w="792"/>
      </w:tblGrid>
      <w:tr w:rsidR="003E5AEA" w:rsidRPr="00F428B1" w14:paraId="3CA08ED3" w14:textId="77777777" w:rsidTr="00C73050">
        <w:trPr>
          <w:trHeight w:val="57"/>
        </w:trPr>
        <w:tc>
          <w:tcPr>
            <w:tcW w:w="1145" w:type="pct"/>
            <w:tcBorders>
              <w:top w:val="single" w:sz="4" w:space="0" w:color="auto"/>
              <w:bottom w:val="single" w:sz="8" w:space="0" w:color="000000" w:themeColor="text1"/>
            </w:tcBorders>
            <w:vAlign w:val="bottom"/>
            <w:hideMark/>
          </w:tcPr>
          <w:p w14:paraId="1AC7BB7F" w14:textId="7F1A289B" w:rsidR="003E5AEA" w:rsidRPr="00F428B1" w:rsidRDefault="003E5AEA" w:rsidP="003E5AEA">
            <w:pPr>
              <w:widowControl w:val="0"/>
              <w:spacing w:line="226" w:lineRule="auto"/>
              <w:rPr>
                <w:b/>
                <w:sz w:val="12"/>
                <w:szCs w:val="12"/>
              </w:rPr>
            </w:pPr>
            <w:r w:rsidRPr="00F428B1">
              <w:rPr>
                <w:b/>
                <w:sz w:val="12"/>
                <w:szCs w:val="12"/>
              </w:rPr>
              <w:t>Önceki Dönem</w:t>
            </w:r>
          </w:p>
          <w:p w14:paraId="7B70BE04" w14:textId="77777777" w:rsidR="003E5AEA" w:rsidRPr="00F428B1" w:rsidRDefault="003E5AEA" w:rsidP="003E5AEA">
            <w:pPr>
              <w:widowControl w:val="0"/>
              <w:spacing w:line="226" w:lineRule="auto"/>
              <w:rPr>
                <w:b/>
                <w:sz w:val="12"/>
                <w:szCs w:val="12"/>
              </w:rPr>
            </w:pPr>
            <w:r w:rsidRPr="00F428B1">
              <w:rPr>
                <w:b/>
                <w:sz w:val="12"/>
                <w:szCs w:val="12"/>
              </w:rPr>
              <w:t>31.12.2024</w:t>
            </w:r>
          </w:p>
        </w:tc>
        <w:tc>
          <w:tcPr>
            <w:tcW w:w="429" w:type="pct"/>
            <w:tcBorders>
              <w:top w:val="single" w:sz="4" w:space="0" w:color="auto"/>
              <w:bottom w:val="single" w:sz="8" w:space="0" w:color="000000" w:themeColor="text1"/>
            </w:tcBorders>
            <w:vAlign w:val="bottom"/>
            <w:hideMark/>
          </w:tcPr>
          <w:p w14:paraId="2F369937" w14:textId="77777777" w:rsidR="003E5AEA" w:rsidRPr="00F428B1" w:rsidRDefault="003E5AEA" w:rsidP="003E5AEA">
            <w:pPr>
              <w:widowControl w:val="0"/>
              <w:spacing w:line="226" w:lineRule="auto"/>
              <w:ind w:right="-38"/>
              <w:jc w:val="right"/>
              <w:rPr>
                <w:b/>
                <w:sz w:val="12"/>
                <w:szCs w:val="12"/>
              </w:rPr>
            </w:pPr>
            <w:r w:rsidRPr="00F428B1">
              <w:rPr>
                <w:b/>
                <w:sz w:val="12"/>
                <w:szCs w:val="12"/>
              </w:rPr>
              <w:t>Vadesiz</w:t>
            </w:r>
          </w:p>
        </w:tc>
        <w:tc>
          <w:tcPr>
            <w:tcW w:w="429" w:type="pct"/>
            <w:tcBorders>
              <w:top w:val="single" w:sz="4" w:space="0" w:color="auto"/>
              <w:bottom w:val="single" w:sz="8" w:space="0" w:color="000000" w:themeColor="text1"/>
            </w:tcBorders>
            <w:vAlign w:val="bottom"/>
          </w:tcPr>
          <w:p w14:paraId="5CA08CE6" w14:textId="77777777" w:rsidR="003E5AEA" w:rsidRPr="00F428B1" w:rsidRDefault="003E5AEA" w:rsidP="003E5AEA">
            <w:pPr>
              <w:widowControl w:val="0"/>
              <w:spacing w:line="226" w:lineRule="auto"/>
              <w:ind w:right="-38"/>
              <w:jc w:val="right"/>
              <w:rPr>
                <w:b/>
                <w:sz w:val="12"/>
                <w:szCs w:val="12"/>
              </w:rPr>
            </w:pPr>
            <w:r w:rsidRPr="00F428B1">
              <w:rPr>
                <w:b/>
                <w:sz w:val="12"/>
                <w:szCs w:val="12"/>
              </w:rPr>
              <w:t>1 Aya Kadar</w:t>
            </w:r>
          </w:p>
        </w:tc>
        <w:tc>
          <w:tcPr>
            <w:tcW w:w="429" w:type="pct"/>
            <w:tcBorders>
              <w:top w:val="single" w:sz="4" w:space="0" w:color="auto"/>
              <w:bottom w:val="single" w:sz="8" w:space="0" w:color="000000" w:themeColor="text1"/>
            </w:tcBorders>
            <w:vAlign w:val="bottom"/>
          </w:tcPr>
          <w:p w14:paraId="164A3D0E" w14:textId="77777777" w:rsidR="003E5AEA" w:rsidRPr="00F428B1" w:rsidRDefault="003E5AEA" w:rsidP="003E5AEA">
            <w:pPr>
              <w:widowControl w:val="0"/>
              <w:spacing w:line="226" w:lineRule="auto"/>
              <w:ind w:right="-38"/>
              <w:jc w:val="right"/>
              <w:rPr>
                <w:b/>
                <w:sz w:val="12"/>
                <w:szCs w:val="12"/>
              </w:rPr>
            </w:pPr>
            <w:r w:rsidRPr="00F428B1">
              <w:rPr>
                <w:b/>
                <w:sz w:val="12"/>
                <w:szCs w:val="12"/>
              </w:rPr>
              <w:t>3 Aya Kadar</w:t>
            </w:r>
          </w:p>
        </w:tc>
        <w:tc>
          <w:tcPr>
            <w:tcW w:w="428" w:type="pct"/>
            <w:tcBorders>
              <w:top w:val="single" w:sz="4" w:space="0" w:color="auto"/>
              <w:bottom w:val="single" w:sz="8" w:space="0" w:color="000000" w:themeColor="text1"/>
            </w:tcBorders>
            <w:vAlign w:val="bottom"/>
          </w:tcPr>
          <w:p w14:paraId="39151256" w14:textId="77777777" w:rsidR="003E5AEA" w:rsidRPr="00F428B1" w:rsidRDefault="003E5AEA" w:rsidP="003E5AEA">
            <w:pPr>
              <w:widowControl w:val="0"/>
              <w:spacing w:line="226" w:lineRule="auto"/>
              <w:ind w:right="-38"/>
              <w:jc w:val="right"/>
              <w:rPr>
                <w:b/>
                <w:sz w:val="12"/>
                <w:szCs w:val="12"/>
              </w:rPr>
            </w:pPr>
            <w:r w:rsidRPr="00F428B1">
              <w:rPr>
                <w:b/>
                <w:sz w:val="12"/>
                <w:szCs w:val="12"/>
              </w:rPr>
              <w:t>6 Aya Kadar</w:t>
            </w:r>
          </w:p>
        </w:tc>
        <w:tc>
          <w:tcPr>
            <w:tcW w:w="428" w:type="pct"/>
            <w:tcBorders>
              <w:top w:val="single" w:sz="4" w:space="0" w:color="auto"/>
              <w:bottom w:val="single" w:sz="8" w:space="0" w:color="000000" w:themeColor="text1"/>
            </w:tcBorders>
            <w:vAlign w:val="bottom"/>
          </w:tcPr>
          <w:p w14:paraId="786D3552" w14:textId="77777777" w:rsidR="003E5AEA" w:rsidRPr="00F428B1" w:rsidRDefault="003E5AEA" w:rsidP="003E5AEA">
            <w:pPr>
              <w:widowControl w:val="0"/>
              <w:spacing w:line="226" w:lineRule="auto"/>
              <w:ind w:right="-38"/>
              <w:jc w:val="right"/>
              <w:rPr>
                <w:b/>
                <w:sz w:val="12"/>
                <w:szCs w:val="12"/>
              </w:rPr>
            </w:pPr>
            <w:r w:rsidRPr="00F428B1">
              <w:rPr>
                <w:b/>
                <w:sz w:val="12"/>
                <w:szCs w:val="12"/>
              </w:rPr>
              <w:t>9 Aya Kadar</w:t>
            </w:r>
          </w:p>
        </w:tc>
        <w:tc>
          <w:tcPr>
            <w:tcW w:w="429" w:type="pct"/>
            <w:tcBorders>
              <w:top w:val="single" w:sz="4" w:space="0" w:color="auto"/>
              <w:bottom w:val="single" w:sz="8" w:space="0" w:color="000000" w:themeColor="text1"/>
            </w:tcBorders>
            <w:vAlign w:val="bottom"/>
          </w:tcPr>
          <w:p w14:paraId="10A380F4" w14:textId="77777777" w:rsidR="003E5AEA" w:rsidRPr="00F428B1" w:rsidRDefault="003E5AEA" w:rsidP="003E5AEA">
            <w:pPr>
              <w:widowControl w:val="0"/>
              <w:spacing w:line="226" w:lineRule="auto"/>
              <w:ind w:right="-38"/>
              <w:jc w:val="right"/>
              <w:rPr>
                <w:b/>
                <w:sz w:val="12"/>
                <w:szCs w:val="12"/>
              </w:rPr>
            </w:pPr>
            <w:r w:rsidRPr="00F428B1">
              <w:rPr>
                <w:b/>
                <w:sz w:val="12"/>
                <w:szCs w:val="12"/>
              </w:rPr>
              <w:t>1 Yıla Kadar</w:t>
            </w:r>
          </w:p>
        </w:tc>
        <w:tc>
          <w:tcPr>
            <w:tcW w:w="428" w:type="pct"/>
            <w:tcBorders>
              <w:top w:val="single" w:sz="4" w:space="0" w:color="auto"/>
              <w:bottom w:val="single" w:sz="8" w:space="0" w:color="000000" w:themeColor="text1"/>
            </w:tcBorders>
            <w:vAlign w:val="bottom"/>
          </w:tcPr>
          <w:p w14:paraId="6B96D559" w14:textId="77777777" w:rsidR="003E5AEA" w:rsidRPr="00F428B1" w:rsidRDefault="003E5AEA" w:rsidP="003E5AEA">
            <w:pPr>
              <w:widowControl w:val="0"/>
              <w:spacing w:line="226" w:lineRule="auto"/>
              <w:ind w:right="-38"/>
              <w:jc w:val="right"/>
              <w:rPr>
                <w:b/>
                <w:sz w:val="12"/>
                <w:szCs w:val="12"/>
              </w:rPr>
            </w:pPr>
            <w:r w:rsidRPr="00F428B1">
              <w:rPr>
                <w:b/>
                <w:sz w:val="12"/>
                <w:szCs w:val="12"/>
              </w:rPr>
              <w:t>1 Yıl ve Üstü</w:t>
            </w:r>
          </w:p>
        </w:tc>
        <w:tc>
          <w:tcPr>
            <w:tcW w:w="428" w:type="pct"/>
            <w:tcBorders>
              <w:top w:val="single" w:sz="4" w:space="0" w:color="auto"/>
              <w:bottom w:val="single" w:sz="8" w:space="0" w:color="000000" w:themeColor="text1"/>
            </w:tcBorders>
            <w:vAlign w:val="bottom"/>
          </w:tcPr>
          <w:p w14:paraId="1483A6D4" w14:textId="77777777" w:rsidR="003E5AEA" w:rsidRPr="00F428B1" w:rsidRDefault="003E5AEA" w:rsidP="003E5AEA">
            <w:pPr>
              <w:widowControl w:val="0"/>
              <w:spacing w:line="226" w:lineRule="auto"/>
              <w:ind w:right="-38"/>
              <w:jc w:val="right"/>
              <w:rPr>
                <w:rFonts w:eastAsia="Arial Unicode MS"/>
                <w:b/>
                <w:sz w:val="12"/>
                <w:szCs w:val="12"/>
              </w:rPr>
            </w:pPr>
            <w:r w:rsidRPr="00F428B1">
              <w:rPr>
                <w:rFonts w:eastAsia="Arial Unicode MS"/>
                <w:b/>
                <w:sz w:val="12"/>
                <w:szCs w:val="12"/>
              </w:rPr>
              <w:t>Birikimli Katılma Hesabı</w:t>
            </w:r>
          </w:p>
        </w:tc>
        <w:tc>
          <w:tcPr>
            <w:tcW w:w="426" w:type="pct"/>
            <w:tcBorders>
              <w:top w:val="single" w:sz="4" w:space="0" w:color="auto"/>
              <w:bottom w:val="single" w:sz="8" w:space="0" w:color="000000" w:themeColor="text1"/>
            </w:tcBorders>
            <w:vAlign w:val="bottom"/>
          </w:tcPr>
          <w:p w14:paraId="19A3D149" w14:textId="77777777" w:rsidR="003E5AEA" w:rsidRPr="00F428B1" w:rsidRDefault="003E5AEA" w:rsidP="003E5AEA">
            <w:pPr>
              <w:widowControl w:val="0"/>
              <w:spacing w:line="226" w:lineRule="auto"/>
              <w:ind w:right="-38"/>
              <w:jc w:val="right"/>
              <w:rPr>
                <w:rFonts w:eastAsia="Arial Unicode MS"/>
                <w:b/>
                <w:sz w:val="12"/>
                <w:szCs w:val="12"/>
              </w:rPr>
            </w:pPr>
            <w:r w:rsidRPr="00F428B1">
              <w:rPr>
                <w:rFonts w:eastAsia="Arial Unicode MS"/>
                <w:b/>
                <w:sz w:val="12"/>
                <w:szCs w:val="12"/>
              </w:rPr>
              <w:t>Toplam (*)</w:t>
            </w:r>
          </w:p>
        </w:tc>
      </w:tr>
      <w:tr w:rsidR="00C73050" w:rsidRPr="00F428B1" w14:paraId="74B4D7C0" w14:textId="77777777" w:rsidTr="00C73050">
        <w:trPr>
          <w:trHeight w:val="57"/>
        </w:trPr>
        <w:tc>
          <w:tcPr>
            <w:tcW w:w="1145" w:type="pct"/>
            <w:tcBorders>
              <w:top w:val="single" w:sz="8" w:space="0" w:color="000000" w:themeColor="text1"/>
            </w:tcBorders>
            <w:vAlign w:val="bottom"/>
            <w:hideMark/>
          </w:tcPr>
          <w:p w14:paraId="7693FC0E" w14:textId="77777777" w:rsidR="00C73050" w:rsidRPr="00F428B1" w:rsidRDefault="00C73050" w:rsidP="00C73050">
            <w:pPr>
              <w:widowControl w:val="0"/>
              <w:spacing w:line="226" w:lineRule="auto"/>
              <w:rPr>
                <w:b/>
                <w:bCs/>
                <w:sz w:val="12"/>
                <w:szCs w:val="12"/>
              </w:rPr>
            </w:pPr>
            <w:r w:rsidRPr="00F428B1">
              <w:rPr>
                <w:b/>
                <w:bCs/>
                <w:sz w:val="12"/>
                <w:szCs w:val="12"/>
              </w:rPr>
              <w:t>I. Özel Cari Hesabı Gerçek Kişi Ticari Olmayan-TP</w:t>
            </w:r>
          </w:p>
        </w:tc>
        <w:tc>
          <w:tcPr>
            <w:tcW w:w="429" w:type="pct"/>
            <w:tcBorders>
              <w:top w:val="single" w:sz="8" w:space="0" w:color="000000" w:themeColor="text1"/>
            </w:tcBorders>
            <w:vAlign w:val="bottom"/>
          </w:tcPr>
          <w:p w14:paraId="2639A943" w14:textId="09C25867" w:rsidR="00C73050" w:rsidRPr="00F428B1" w:rsidRDefault="00A84C8C" w:rsidP="00C73050">
            <w:pPr>
              <w:widowControl w:val="0"/>
              <w:spacing w:line="226" w:lineRule="auto"/>
              <w:ind w:right="-38"/>
              <w:jc w:val="right"/>
              <w:rPr>
                <w:bCs/>
                <w:sz w:val="12"/>
                <w:szCs w:val="12"/>
              </w:rPr>
            </w:pPr>
            <w:r w:rsidRPr="00F428B1">
              <w:rPr>
                <w:b/>
                <w:bCs/>
                <w:sz w:val="12"/>
                <w:szCs w:val="12"/>
              </w:rPr>
              <w:t>264.975</w:t>
            </w:r>
          </w:p>
        </w:tc>
        <w:tc>
          <w:tcPr>
            <w:tcW w:w="429" w:type="pct"/>
            <w:tcBorders>
              <w:top w:val="single" w:sz="8" w:space="0" w:color="000000" w:themeColor="text1"/>
            </w:tcBorders>
            <w:vAlign w:val="bottom"/>
          </w:tcPr>
          <w:p w14:paraId="00E8E22F" w14:textId="7CA0BB42"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tcBorders>
              <w:top w:val="single" w:sz="8" w:space="0" w:color="000000" w:themeColor="text1"/>
            </w:tcBorders>
            <w:vAlign w:val="bottom"/>
          </w:tcPr>
          <w:p w14:paraId="24719CAC" w14:textId="3D3CDDF8"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tcBorders>
              <w:top w:val="single" w:sz="8" w:space="0" w:color="000000" w:themeColor="text1"/>
            </w:tcBorders>
            <w:vAlign w:val="bottom"/>
          </w:tcPr>
          <w:p w14:paraId="123739CF" w14:textId="631C4AD5"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tcBorders>
              <w:top w:val="single" w:sz="8" w:space="0" w:color="000000" w:themeColor="text1"/>
            </w:tcBorders>
            <w:vAlign w:val="bottom"/>
          </w:tcPr>
          <w:p w14:paraId="6BB1655B" w14:textId="4F6FC21E"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tcBorders>
              <w:top w:val="single" w:sz="8" w:space="0" w:color="000000" w:themeColor="text1"/>
            </w:tcBorders>
            <w:vAlign w:val="bottom"/>
          </w:tcPr>
          <w:p w14:paraId="0F8A45E1" w14:textId="0D76D29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tcBorders>
              <w:top w:val="single" w:sz="8" w:space="0" w:color="000000" w:themeColor="text1"/>
            </w:tcBorders>
            <w:vAlign w:val="bottom"/>
          </w:tcPr>
          <w:p w14:paraId="46A778EB" w14:textId="2279AE98"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tcBorders>
              <w:top w:val="single" w:sz="8" w:space="0" w:color="000000" w:themeColor="text1"/>
            </w:tcBorders>
            <w:vAlign w:val="bottom"/>
          </w:tcPr>
          <w:p w14:paraId="21D6A158" w14:textId="312BB87D"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tcBorders>
              <w:top w:val="single" w:sz="8" w:space="0" w:color="000000" w:themeColor="text1"/>
            </w:tcBorders>
            <w:vAlign w:val="bottom"/>
          </w:tcPr>
          <w:p w14:paraId="41F87BDE" w14:textId="7892C3A8" w:rsidR="00C73050" w:rsidRPr="00F428B1" w:rsidRDefault="00A84C8C" w:rsidP="00C73050">
            <w:pPr>
              <w:widowControl w:val="0"/>
              <w:spacing w:line="226" w:lineRule="auto"/>
              <w:ind w:right="-38"/>
              <w:jc w:val="right"/>
              <w:rPr>
                <w:bCs/>
                <w:sz w:val="12"/>
                <w:szCs w:val="12"/>
              </w:rPr>
            </w:pPr>
            <w:r w:rsidRPr="00F428B1">
              <w:rPr>
                <w:b/>
                <w:bCs/>
                <w:sz w:val="12"/>
                <w:szCs w:val="12"/>
              </w:rPr>
              <w:t>264.975</w:t>
            </w:r>
          </w:p>
        </w:tc>
      </w:tr>
      <w:tr w:rsidR="00C73050" w:rsidRPr="00F428B1" w14:paraId="78E98FA9" w14:textId="77777777" w:rsidTr="00C73050">
        <w:trPr>
          <w:trHeight w:val="57"/>
        </w:trPr>
        <w:tc>
          <w:tcPr>
            <w:tcW w:w="1145" w:type="pct"/>
            <w:vAlign w:val="bottom"/>
            <w:hideMark/>
          </w:tcPr>
          <w:p w14:paraId="58C5D45D" w14:textId="77777777" w:rsidR="00C73050" w:rsidRPr="00F428B1" w:rsidRDefault="00C73050" w:rsidP="00C73050">
            <w:pPr>
              <w:widowControl w:val="0"/>
              <w:spacing w:line="226" w:lineRule="auto"/>
              <w:rPr>
                <w:b/>
                <w:bCs/>
                <w:sz w:val="12"/>
                <w:szCs w:val="12"/>
              </w:rPr>
            </w:pPr>
            <w:r w:rsidRPr="00F428B1">
              <w:rPr>
                <w:b/>
                <w:bCs/>
                <w:sz w:val="12"/>
                <w:szCs w:val="12"/>
              </w:rPr>
              <w:t>II. Katılma Hesapları Gerçek Kişi Ticari Olmayan-TP</w:t>
            </w:r>
          </w:p>
        </w:tc>
        <w:tc>
          <w:tcPr>
            <w:tcW w:w="429" w:type="pct"/>
            <w:vAlign w:val="bottom"/>
          </w:tcPr>
          <w:p w14:paraId="3870D81D" w14:textId="2FCC25ED" w:rsidR="00C73050" w:rsidRPr="00F428B1" w:rsidRDefault="00A84C8C" w:rsidP="00C73050">
            <w:pPr>
              <w:widowControl w:val="0"/>
              <w:spacing w:line="226" w:lineRule="auto"/>
              <w:ind w:right="-38"/>
              <w:jc w:val="right"/>
              <w:rPr>
                <w:b/>
                <w:bCs/>
                <w:sz w:val="12"/>
                <w:szCs w:val="12"/>
              </w:rPr>
            </w:pPr>
            <w:r>
              <w:rPr>
                <w:b/>
                <w:bCs/>
                <w:sz w:val="12"/>
                <w:szCs w:val="12"/>
              </w:rPr>
              <w:t>-</w:t>
            </w:r>
          </w:p>
        </w:tc>
        <w:tc>
          <w:tcPr>
            <w:tcW w:w="429" w:type="pct"/>
          </w:tcPr>
          <w:p w14:paraId="3DBB2F03" w14:textId="77777777" w:rsidR="00C73050" w:rsidRPr="00F428B1" w:rsidRDefault="00C73050" w:rsidP="00C73050">
            <w:pPr>
              <w:widowControl w:val="0"/>
              <w:spacing w:line="226" w:lineRule="auto"/>
              <w:ind w:right="-38"/>
              <w:jc w:val="right"/>
              <w:rPr>
                <w:b/>
                <w:bCs/>
                <w:sz w:val="12"/>
                <w:szCs w:val="12"/>
              </w:rPr>
            </w:pPr>
          </w:p>
          <w:p w14:paraId="47170831" w14:textId="510766F9" w:rsidR="00C73050" w:rsidRPr="00F428B1" w:rsidRDefault="00C73050" w:rsidP="00C73050">
            <w:pPr>
              <w:widowControl w:val="0"/>
              <w:spacing w:line="226" w:lineRule="auto"/>
              <w:ind w:right="-38"/>
              <w:jc w:val="right"/>
              <w:rPr>
                <w:b/>
                <w:bCs/>
                <w:sz w:val="12"/>
                <w:szCs w:val="12"/>
              </w:rPr>
            </w:pPr>
            <w:r w:rsidRPr="00F428B1">
              <w:rPr>
                <w:b/>
                <w:bCs/>
                <w:sz w:val="12"/>
                <w:szCs w:val="12"/>
              </w:rPr>
              <w:t>2.240.786</w:t>
            </w:r>
          </w:p>
        </w:tc>
        <w:tc>
          <w:tcPr>
            <w:tcW w:w="429" w:type="pct"/>
          </w:tcPr>
          <w:p w14:paraId="1CDE7677" w14:textId="77777777" w:rsidR="00C73050" w:rsidRPr="00F428B1" w:rsidRDefault="00C73050" w:rsidP="00C73050">
            <w:pPr>
              <w:widowControl w:val="0"/>
              <w:spacing w:line="226" w:lineRule="auto"/>
              <w:ind w:right="-38"/>
              <w:jc w:val="right"/>
              <w:rPr>
                <w:b/>
                <w:bCs/>
                <w:sz w:val="12"/>
                <w:szCs w:val="12"/>
              </w:rPr>
            </w:pPr>
          </w:p>
          <w:p w14:paraId="3B1D55FC" w14:textId="1D737E50" w:rsidR="00C73050" w:rsidRPr="00F428B1" w:rsidRDefault="00C73050" w:rsidP="00C73050">
            <w:pPr>
              <w:widowControl w:val="0"/>
              <w:spacing w:line="226" w:lineRule="auto"/>
              <w:ind w:right="-38"/>
              <w:jc w:val="right"/>
              <w:rPr>
                <w:b/>
                <w:bCs/>
                <w:sz w:val="12"/>
                <w:szCs w:val="12"/>
              </w:rPr>
            </w:pPr>
            <w:r w:rsidRPr="00F428B1">
              <w:rPr>
                <w:b/>
                <w:bCs/>
                <w:sz w:val="12"/>
                <w:szCs w:val="12"/>
              </w:rPr>
              <w:t>518.041</w:t>
            </w:r>
          </w:p>
        </w:tc>
        <w:tc>
          <w:tcPr>
            <w:tcW w:w="428" w:type="pct"/>
          </w:tcPr>
          <w:p w14:paraId="02F31D8D" w14:textId="77777777" w:rsidR="00C73050" w:rsidRPr="00F428B1" w:rsidRDefault="00C73050" w:rsidP="00C73050">
            <w:pPr>
              <w:widowControl w:val="0"/>
              <w:spacing w:line="226" w:lineRule="auto"/>
              <w:ind w:right="-38"/>
              <w:jc w:val="right"/>
              <w:rPr>
                <w:b/>
                <w:bCs/>
                <w:sz w:val="12"/>
                <w:szCs w:val="12"/>
              </w:rPr>
            </w:pPr>
          </w:p>
          <w:p w14:paraId="7962327E" w14:textId="43C15502" w:rsidR="00C73050" w:rsidRPr="00F428B1" w:rsidRDefault="00C73050" w:rsidP="00C73050">
            <w:pPr>
              <w:widowControl w:val="0"/>
              <w:spacing w:line="226" w:lineRule="auto"/>
              <w:ind w:right="-38"/>
              <w:jc w:val="right"/>
              <w:rPr>
                <w:b/>
                <w:bCs/>
                <w:sz w:val="12"/>
                <w:szCs w:val="12"/>
              </w:rPr>
            </w:pPr>
            <w:r w:rsidRPr="00F428B1">
              <w:rPr>
                <w:b/>
                <w:bCs/>
                <w:sz w:val="12"/>
                <w:szCs w:val="12"/>
              </w:rPr>
              <w:t>61.969</w:t>
            </w:r>
          </w:p>
        </w:tc>
        <w:tc>
          <w:tcPr>
            <w:tcW w:w="428" w:type="pct"/>
            <w:vAlign w:val="bottom"/>
          </w:tcPr>
          <w:p w14:paraId="4737FCD7" w14:textId="3A79611B"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49EBA1B1" w14:textId="535438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6FA6D81E" w14:textId="6550D31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6EBDE86A" w14:textId="01BB08DF"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6" w:type="pct"/>
            <w:vAlign w:val="bottom"/>
          </w:tcPr>
          <w:p w14:paraId="068A0B8B" w14:textId="4F7313A2" w:rsidR="00C73050" w:rsidRPr="00F428B1" w:rsidRDefault="00A84C8C" w:rsidP="00C73050">
            <w:pPr>
              <w:widowControl w:val="0"/>
              <w:spacing w:line="226" w:lineRule="auto"/>
              <w:ind w:right="-38"/>
              <w:jc w:val="right"/>
              <w:rPr>
                <w:b/>
                <w:bCs/>
                <w:sz w:val="12"/>
                <w:szCs w:val="12"/>
              </w:rPr>
            </w:pPr>
            <w:r>
              <w:rPr>
                <w:b/>
                <w:bCs/>
                <w:sz w:val="12"/>
                <w:szCs w:val="12"/>
              </w:rPr>
              <w:t>2.820.796</w:t>
            </w:r>
          </w:p>
        </w:tc>
      </w:tr>
      <w:tr w:rsidR="00C73050" w:rsidRPr="00F428B1" w14:paraId="210FB218" w14:textId="77777777" w:rsidTr="00C73050">
        <w:trPr>
          <w:trHeight w:val="57"/>
        </w:trPr>
        <w:tc>
          <w:tcPr>
            <w:tcW w:w="1145" w:type="pct"/>
            <w:vAlign w:val="bottom"/>
            <w:hideMark/>
          </w:tcPr>
          <w:p w14:paraId="33394121" w14:textId="77777777" w:rsidR="00C73050" w:rsidRPr="00F428B1" w:rsidRDefault="00C73050" w:rsidP="00C73050">
            <w:pPr>
              <w:widowControl w:val="0"/>
              <w:spacing w:line="226" w:lineRule="auto"/>
              <w:rPr>
                <w:b/>
                <w:bCs/>
                <w:sz w:val="12"/>
                <w:szCs w:val="12"/>
              </w:rPr>
            </w:pPr>
            <w:r w:rsidRPr="00F428B1">
              <w:rPr>
                <w:b/>
                <w:bCs/>
                <w:sz w:val="12"/>
                <w:szCs w:val="12"/>
              </w:rPr>
              <w:t>III. Özel Cari Hesap Diğer-TP</w:t>
            </w:r>
          </w:p>
        </w:tc>
        <w:tc>
          <w:tcPr>
            <w:tcW w:w="429" w:type="pct"/>
            <w:vAlign w:val="bottom"/>
          </w:tcPr>
          <w:p w14:paraId="368456D8" w14:textId="77777777" w:rsidR="00C73050" w:rsidRPr="00F428B1" w:rsidRDefault="00C73050" w:rsidP="00C73050">
            <w:pPr>
              <w:widowControl w:val="0"/>
              <w:spacing w:line="226" w:lineRule="auto"/>
              <w:ind w:right="-38"/>
              <w:jc w:val="right"/>
              <w:rPr>
                <w:b/>
                <w:bCs/>
                <w:sz w:val="12"/>
                <w:szCs w:val="12"/>
              </w:rPr>
            </w:pPr>
            <w:r w:rsidRPr="00F428B1">
              <w:rPr>
                <w:b/>
                <w:bCs/>
                <w:sz w:val="12"/>
                <w:szCs w:val="12"/>
              </w:rPr>
              <w:t>9.257</w:t>
            </w:r>
          </w:p>
        </w:tc>
        <w:tc>
          <w:tcPr>
            <w:tcW w:w="429" w:type="pct"/>
            <w:vAlign w:val="bottom"/>
          </w:tcPr>
          <w:p w14:paraId="0E047DBB"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5D581991"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17D9B714"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16514738"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4725F7B9"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169D5FE2"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2E741541"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6" w:type="pct"/>
            <w:vAlign w:val="bottom"/>
          </w:tcPr>
          <w:p w14:paraId="36602246" w14:textId="77777777" w:rsidR="00C73050" w:rsidRPr="00F428B1" w:rsidRDefault="00C73050" w:rsidP="00C73050">
            <w:pPr>
              <w:widowControl w:val="0"/>
              <w:spacing w:line="226" w:lineRule="auto"/>
              <w:ind w:right="-38"/>
              <w:jc w:val="right"/>
              <w:rPr>
                <w:b/>
                <w:bCs/>
                <w:sz w:val="12"/>
                <w:szCs w:val="12"/>
              </w:rPr>
            </w:pPr>
            <w:r w:rsidRPr="00F428B1">
              <w:rPr>
                <w:b/>
                <w:bCs/>
                <w:sz w:val="12"/>
                <w:szCs w:val="12"/>
              </w:rPr>
              <w:t>9.257</w:t>
            </w:r>
          </w:p>
        </w:tc>
      </w:tr>
      <w:tr w:rsidR="00C73050" w:rsidRPr="00F428B1" w14:paraId="7BBE8275" w14:textId="77777777" w:rsidTr="00C73050">
        <w:trPr>
          <w:trHeight w:val="57"/>
        </w:trPr>
        <w:tc>
          <w:tcPr>
            <w:tcW w:w="1145" w:type="pct"/>
            <w:vAlign w:val="bottom"/>
            <w:hideMark/>
          </w:tcPr>
          <w:p w14:paraId="72301450" w14:textId="77777777" w:rsidR="00C73050" w:rsidRPr="00F428B1" w:rsidRDefault="00C73050" w:rsidP="00C73050">
            <w:pPr>
              <w:widowControl w:val="0"/>
              <w:tabs>
                <w:tab w:val="left" w:pos="355"/>
              </w:tabs>
              <w:spacing w:line="226" w:lineRule="auto"/>
              <w:ind w:left="213"/>
              <w:rPr>
                <w:sz w:val="12"/>
                <w:szCs w:val="12"/>
              </w:rPr>
            </w:pPr>
            <w:r w:rsidRPr="00F428B1">
              <w:rPr>
                <w:bCs/>
                <w:sz w:val="12"/>
                <w:szCs w:val="12"/>
              </w:rPr>
              <w:t>Resmi Kuruluşlar</w:t>
            </w:r>
          </w:p>
        </w:tc>
        <w:tc>
          <w:tcPr>
            <w:tcW w:w="429" w:type="pct"/>
            <w:vAlign w:val="bottom"/>
          </w:tcPr>
          <w:p w14:paraId="398839D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A200C2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A800C1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D5C9DD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520A9C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11D511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CBCC27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07DF4C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1B2529B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7EB88A78" w14:textId="77777777" w:rsidTr="00C73050">
        <w:trPr>
          <w:trHeight w:val="57"/>
        </w:trPr>
        <w:tc>
          <w:tcPr>
            <w:tcW w:w="1145" w:type="pct"/>
            <w:vAlign w:val="bottom"/>
            <w:hideMark/>
          </w:tcPr>
          <w:p w14:paraId="569FC40E"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4A31292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B055FE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83C7EA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3D48C5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C17AE6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38AA15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85CBDC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8EA65F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3355D42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6BF4F3F" w14:textId="77777777" w:rsidTr="00C73050">
        <w:trPr>
          <w:trHeight w:val="57"/>
        </w:trPr>
        <w:tc>
          <w:tcPr>
            <w:tcW w:w="1145" w:type="pct"/>
            <w:vAlign w:val="bottom"/>
            <w:hideMark/>
          </w:tcPr>
          <w:p w14:paraId="08A5278A"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42EA9C0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D7133B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AD954D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E98646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7512C1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014882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EB8234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92F005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4B2DCA8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536332F6" w14:textId="77777777" w:rsidTr="00C73050">
        <w:trPr>
          <w:trHeight w:val="57"/>
        </w:trPr>
        <w:tc>
          <w:tcPr>
            <w:tcW w:w="1145" w:type="pct"/>
            <w:vAlign w:val="bottom"/>
            <w:hideMark/>
          </w:tcPr>
          <w:p w14:paraId="644FF22F" w14:textId="77777777" w:rsidR="00C73050" w:rsidRPr="00F428B1" w:rsidRDefault="00C73050" w:rsidP="00C73050">
            <w:pPr>
              <w:widowControl w:val="0"/>
              <w:spacing w:line="226" w:lineRule="auto"/>
              <w:ind w:left="213"/>
              <w:rPr>
                <w:sz w:val="12"/>
                <w:szCs w:val="12"/>
              </w:rPr>
            </w:pPr>
            <w:r w:rsidRPr="00F428B1">
              <w:rPr>
                <w:bCs/>
                <w:sz w:val="12"/>
                <w:szCs w:val="12"/>
              </w:rPr>
              <w:t>Ticari ve Diğer Kur.</w:t>
            </w:r>
          </w:p>
        </w:tc>
        <w:tc>
          <w:tcPr>
            <w:tcW w:w="429" w:type="pct"/>
            <w:vAlign w:val="bottom"/>
          </w:tcPr>
          <w:p w14:paraId="6A0AEE2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05F62C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65C410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C36BAB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AA6329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4F0579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35E5D8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63609B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321E670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C9E05DD" w14:textId="77777777" w:rsidTr="00C73050">
        <w:trPr>
          <w:trHeight w:val="57"/>
        </w:trPr>
        <w:tc>
          <w:tcPr>
            <w:tcW w:w="1145" w:type="pct"/>
            <w:vAlign w:val="bottom"/>
            <w:hideMark/>
          </w:tcPr>
          <w:p w14:paraId="1FA6E2C8"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6056DD3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F71303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4529DE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08028C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FA9BBF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D9D438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535815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0AFCFE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53C6CC7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426A180E" w14:textId="77777777" w:rsidTr="00C73050">
        <w:trPr>
          <w:trHeight w:val="57"/>
        </w:trPr>
        <w:tc>
          <w:tcPr>
            <w:tcW w:w="1145" w:type="pct"/>
            <w:vAlign w:val="bottom"/>
            <w:hideMark/>
          </w:tcPr>
          <w:p w14:paraId="25539799" w14:textId="77777777" w:rsidR="00C73050" w:rsidRPr="00F428B1" w:rsidRDefault="00C73050" w:rsidP="00C73050">
            <w:pPr>
              <w:widowControl w:val="0"/>
              <w:spacing w:line="226" w:lineRule="auto"/>
              <w:ind w:left="345"/>
              <w:rPr>
                <w:sz w:val="12"/>
                <w:szCs w:val="12"/>
              </w:rPr>
            </w:pPr>
            <w:r w:rsidRPr="00F428B1">
              <w:rPr>
                <w:bCs/>
                <w:sz w:val="12"/>
                <w:szCs w:val="12"/>
              </w:rPr>
              <w:t>TCMB</w:t>
            </w:r>
          </w:p>
        </w:tc>
        <w:tc>
          <w:tcPr>
            <w:tcW w:w="429" w:type="pct"/>
            <w:vAlign w:val="bottom"/>
          </w:tcPr>
          <w:p w14:paraId="12EB97C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32AAD4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746133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65B4AF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758C65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3BDF02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8B35F1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452C08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5B1D5F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AB77896" w14:textId="77777777" w:rsidTr="00C73050">
        <w:trPr>
          <w:trHeight w:val="57"/>
        </w:trPr>
        <w:tc>
          <w:tcPr>
            <w:tcW w:w="1145" w:type="pct"/>
            <w:vAlign w:val="bottom"/>
            <w:hideMark/>
          </w:tcPr>
          <w:p w14:paraId="7B29BB42" w14:textId="3907F29D" w:rsidR="00C73050" w:rsidRPr="00F428B1" w:rsidRDefault="00C73050" w:rsidP="00C73050">
            <w:pPr>
              <w:widowControl w:val="0"/>
              <w:spacing w:line="226" w:lineRule="auto"/>
              <w:ind w:left="345"/>
              <w:rPr>
                <w:sz w:val="12"/>
                <w:szCs w:val="12"/>
              </w:rPr>
            </w:pPr>
            <w:r w:rsidRPr="00F428B1">
              <w:rPr>
                <w:bCs/>
                <w:sz w:val="12"/>
                <w:szCs w:val="12"/>
              </w:rPr>
              <w:t>Yurt içi Bankalar</w:t>
            </w:r>
          </w:p>
        </w:tc>
        <w:tc>
          <w:tcPr>
            <w:tcW w:w="429" w:type="pct"/>
            <w:vAlign w:val="bottom"/>
          </w:tcPr>
          <w:p w14:paraId="0B01BB9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C85E61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7DA066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2359BA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DA0380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691EB1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6F3972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9FACB4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55550BE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4B6CB05" w14:textId="77777777" w:rsidTr="00C73050">
        <w:trPr>
          <w:trHeight w:val="57"/>
        </w:trPr>
        <w:tc>
          <w:tcPr>
            <w:tcW w:w="1145" w:type="pct"/>
            <w:vAlign w:val="bottom"/>
            <w:hideMark/>
          </w:tcPr>
          <w:p w14:paraId="2B99E524" w14:textId="446E3350" w:rsidR="00C73050" w:rsidRPr="00F428B1" w:rsidRDefault="00C73050" w:rsidP="00C73050">
            <w:pPr>
              <w:widowControl w:val="0"/>
              <w:spacing w:line="226" w:lineRule="auto"/>
              <w:ind w:left="345"/>
              <w:rPr>
                <w:sz w:val="12"/>
                <w:szCs w:val="12"/>
              </w:rPr>
            </w:pPr>
            <w:r w:rsidRPr="00F428B1">
              <w:rPr>
                <w:bCs/>
                <w:sz w:val="12"/>
                <w:szCs w:val="12"/>
              </w:rPr>
              <w:t>Yurt dışı Bankalar</w:t>
            </w:r>
          </w:p>
        </w:tc>
        <w:tc>
          <w:tcPr>
            <w:tcW w:w="429" w:type="pct"/>
            <w:vAlign w:val="bottom"/>
          </w:tcPr>
          <w:p w14:paraId="49F856F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72D271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A422DC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7E3AFA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4D714C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A43FD9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D645CA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E43417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45345BE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EF9139A" w14:textId="77777777" w:rsidTr="00C73050">
        <w:trPr>
          <w:trHeight w:val="57"/>
        </w:trPr>
        <w:tc>
          <w:tcPr>
            <w:tcW w:w="1145" w:type="pct"/>
            <w:vAlign w:val="bottom"/>
            <w:hideMark/>
          </w:tcPr>
          <w:p w14:paraId="73973C54" w14:textId="77777777" w:rsidR="00C73050" w:rsidRPr="00F428B1" w:rsidRDefault="00C73050" w:rsidP="00C73050">
            <w:pPr>
              <w:widowControl w:val="0"/>
              <w:spacing w:line="226" w:lineRule="auto"/>
              <w:ind w:left="345"/>
              <w:rPr>
                <w:sz w:val="12"/>
                <w:szCs w:val="12"/>
              </w:rPr>
            </w:pPr>
            <w:r w:rsidRPr="00F428B1">
              <w:rPr>
                <w:bCs/>
                <w:sz w:val="12"/>
                <w:szCs w:val="12"/>
              </w:rPr>
              <w:t>Katılım Bankası</w:t>
            </w:r>
          </w:p>
        </w:tc>
        <w:tc>
          <w:tcPr>
            <w:tcW w:w="429" w:type="pct"/>
            <w:vAlign w:val="bottom"/>
          </w:tcPr>
          <w:p w14:paraId="0BF2679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D7CD61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92ECA3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311468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8CB5DA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CD44A0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72996A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185A53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4F20F8E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0FE49AD" w14:textId="77777777" w:rsidTr="00C73050">
        <w:trPr>
          <w:trHeight w:val="57"/>
        </w:trPr>
        <w:tc>
          <w:tcPr>
            <w:tcW w:w="1145" w:type="pct"/>
            <w:vAlign w:val="bottom"/>
            <w:hideMark/>
          </w:tcPr>
          <w:p w14:paraId="7471CD70" w14:textId="77777777" w:rsidR="00C73050" w:rsidRPr="00F428B1" w:rsidRDefault="00C73050" w:rsidP="00C73050">
            <w:pPr>
              <w:widowControl w:val="0"/>
              <w:spacing w:line="226" w:lineRule="auto"/>
              <w:ind w:left="345"/>
              <w:rPr>
                <w:sz w:val="12"/>
                <w:szCs w:val="12"/>
              </w:rPr>
            </w:pPr>
            <w:r w:rsidRPr="00F428B1">
              <w:rPr>
                <w:bCs/>
                <w:sz w:val="12"/>
                <w:szCs w:val="12"/>
              </w:rPr>
              <w:t>Diğer</w:t>
            </w:r>
          </w:p>
        </w:tc>
        <w:tc>
          <w:tcPr>
            <w:tcW w:w="429" w:type="pct"/>
            <w:vAlign w:val="bottom"/>
          </w:tcPr>
          <w:p w14:paraId="4CE3415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54F7A6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517B7A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9ED73A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579F24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24F90B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170766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27C36A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62494C3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4444913D" w14:textId="77777777" w:rsidTr="00C73050">
        <w:trPr>
          <w:trHeight w:val="57"/>
        </w:trPr>
        <w:tc>
          <w:tcPr>
            <w:tcW w:w="1145" w:type="pct"/>
            <w:vAlign w:val="bottom"/>
          </w:tcPr>
          <w:p w14:paraId="265D4E50" w14:textId="77777777" w:rsidR="00C73050" w:rsidRPr="00F428B1" w:rsidRDefault="00C73050" w:rsidP="00C73050">
            <w:pPr>
              <w:widowControl w:val="0"/>
              <w:spacing w:line="226" w:lineRule="auto"/>
              <w:ind w:left="345" w:hanging="345"/>
              <w:rPr>
                <w:b/>
                <w:sz w:val="12"/>
                <w:szCs w:val="12"/>
              </w:rPr>
            </w:pPr>
            <w:r w:rsidRPr="00F428B1">
              <w:rPr>
                <w:b/>
                <w:sz w:val="12"/>
                <w:szCs w:val="12"/>
              </w:rPr>
              <w:t>IV. Katılma Hesapları-TP</w:t>
            </w:r>
          </w:p>
        </w:tc>
        <w:tc>
          <w:tcPr>
            <w:tcW w:w="429" w:type="pct"/>
            <w:vAlign w:val="bottom"/>
          </w:tcPr>
          <w:p w14:paraId="64920C15"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51E6643C" w14:textId="77777777" w:rsidR="00C73050" w:rsidRPr="00F428B1" w:rsidRDefault="00C73050" w:rsidP="00C73050">
            <w:pPr>
              <w:widowControl w:val="0"/>
              <w:spacing w:line="226" w:lineRule="auto"/>
              <w:ind w:right="-38"/>
              <w:jc w:val="right"/>
              <w:rPr>
                <w:b/>
                <w:bCs/>
                <w:sz w:val="12"/>
                <w:szCs w:val="12"/>
              </w:rPr>
            </w:pPr>
            <w:r w:rsidRPr="00F428B1">
              <w:rPr>
                <w:b/>
                <w:bCs/>
                <w:sz w:val="12"/>
                <w:szCs w:val="12"/>
              </w:rPr>
              <w:t>225.619</w:t>
            </w:r>
          </w:p>
        </w:tc>
        <w:tc>
          <w:tcPr>
            <w:tcW w:w="429" w:type="pct"/>
            <w:vAlign w:val="bottom"/>
          </w:tcPr>
          <w:p w14:paraId="0EA02D23"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31F05B4D"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6CEB6CAA"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1EB4B1D7"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15175728"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3B774909" w14:textId="77777777"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6" w:type="pct"/>
            <w:vAlign w:val="bottom"/>
          </w:tcPr>
          <w:p w14:paraId="6A39BE40" w14:textId="77777777" w:rsidR="00C73050" w:rsidRPr="00F428B1" w:rsidRDefault="00C73050" w:rsidP="00C73050">
            <w:pPr>
              <w:widowControl w:val="0"/>
              <w:spacing w:line="226" w:lineRule="auto"/>
              <w:ind w:right="-38"/>
              <w:jc w:val="right"/>
              <w:rPr>
                <w:b/>
                <w:bCs/>
                <w:sz w:val="12"/>
                <w:szCs w:val="12"/>
              </w:rPr>
            </w:pPr>
            <w:r w:rsidRPr="00F428B1">
              <w:rPr>
                <w:b/>
                <w:bCs/>
                <w:sz w:val="12"/>
                <w:szCs w:val="12"/>
              </w:rPr>
              <w:t>225.619</w:t>
            </w:r>
          </w:p>
        </w:tc>
      </w:tr>
      <w:tr w:rsidR="00C73050" w:rsidRPr="00F428B1" w14:paraId="401EBA9B" w14:textId="77777777" w:rsidTr="00C73050">
        <w:trPr>
          <w:trHeight w:val="57"/>
        </w:trPr>
        <w:tc>
          <w:tcPr>
            <w:tcW w:w="1145" w:type="pct"/>
            <w:vAlign w:val="bottom"/>
            <w:hideMark/>
          </w:tcPr>
          <w:p w14:paraId="1584B1E5" w14:textId="77777777" w:rsidR="00C73050" w:rsidRPr="00F428B1" w:rsidRDefault="00C73050" w:rsidP="00C73050">
            <w:pPr>
              <w:widowControl w:val="0"/>
              <w:spacing w:line="226" w:lineRule="auto"/>
              <w:ind w:left="213"/>
              <w:rPr>
                <w:sz w:val="12"/>
                <w:szCs w:val="12"/>
              </w:rPr>
            </w:pPr>
            <w:r w:rsidRPr="00F428B1">
              <w:rPr>
                <w:bCs/>
                <w:sz w:val="12"/>
                <w:szCs w:val="12"/>
              </w:rPr>
              <w:t>Resmi Kuruluşlar</w:t>
            </w:r>
          </w:p>
        </w:tc>
        <w:tc>
          <w:tcPr>
            <w:tcW w:w="429" w:type="pct"/>
            <w:vAlign w:val="bottom"/>
          </w:tcPr>
          <w:p w14:paraId="1EA964C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38BDDD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7C9654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43E4FA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5824F6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32CC97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839596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B27C4B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5FB1B94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733B55F" w14:textId="77777777" w:rsidTr="00C73050">
        <w:trPr>
          <w:trHeight w:val="57"/>
        </w:trPr>
        <w:tc>
          <w:tcPr>
            <w:tcW w:w="1145" w:type="pct"/>
            <w:vAlign w:val="bottom"/>
            <w:hideMark/>
          </w:tcPr>
          <w:p w14:paraId="75E99AE8"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1DE8A4E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10A031D" w14:textId="77777777" w:rsidR="00C73050" w:rsidRPr="00F428B1" w:rsidRDefault="00C73050" w:rsidP="00C73050">
            <w:pPr>
              <w:widowControl w:val="0"/>
              <w:spacing w:line="226" w:lineRule="auto"/>
              <w:ind w:right="-38"/>
              <w:jc w:val="right"/>
              <w:rPr>
                <w:sz w:val="12"/>
                <w:szCs w:val="12"/>
              </w:rPr>
            </w:pPr>
            <w:r w:rsidRPr="00F428B1">
              <w:rPr>
                <w:sz w:val="12"/>
                <w:szCs w:val="12"/>
              </w:rPr>
              <w:t>225.619</w:t>
            </w:r>
          </w:p>
        </w:tc>
        <w:tc>
          <w:tcPr>
            <w:tcW w:w="429" w:type="pct"/>
            <w:vAlign w:val="bottom"/>
          </w:tcPr>
          <w:p w14:paraId="78262BE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B700C5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49785D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3F616D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2D632F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E6EA5F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35E1EC51" w14:textId="77777777" w:rsidR="00C73050" w:rsidRPr="00F428B1" w:rsidRDefault="00C73050" w:rsidP="00C73050">
            <w:pPr>
              <w:widowControl w:val="0"/>
              <w:spacing w:line="226" w:lineRule="auto"/>
              <w:ind w:right="-38"/>
              <w:jc w:val="right"/>
              <w:rPr>
                <w:sz w:val="12"/>
                <w:szCs w:val="12"/>
              </w:rPr>
            </w:pPr>
            <w:r w:rsidRPr="00F428B1">
              <w:rPr>
                <w:sz w:val="12"/>
                <w:szCs w:val="12"/>
              </w:rPr>
              <w:t>225.619</w:t>
            </w:r>
          </w:p>
        </w:tc>
      </w:tr>
      <w:tr w:rsidR="00C73050" w:rsidRPr="00F428B1" w14:paraId="280A98EC" w14:textId="77777777" w:rsidTr="00C73050">
        <w:trPr>
          <w:trHeight w:val="57"/>
        </w:trPr>
        <w:tc>
          <w:tcPr>
            <w:tcW w:w="1145" w:type="pct"/>
            <w:vAlign w:val="bottom"/>
            <w:hideMark/>
          </w:tcPr>
          <w:p w14:paraId="55C1BE19"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04A6B4F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A78AF6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2ED2C0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FBED1D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68457D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E2B3C0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BABDA9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AED0C0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42F40FB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109B87D2" w14:textId="77777777" w:rsidTr="00C73050">
        <w:trPr>
          <w:trHeight w:val="57"/>
        </w:trPr>
        <w:tc>
          <w:tcPr>
            <w:tcW w:w="1145" w:type="pct"/>
            <w:vAlign w:val="bottom"/>
            <w:hideMark/>
          </w:tcPr>
          <w:p w14:paraId="3999623D" w14:textId="77777777" w:rsidR="00C73050" w:rsidRPr="00F428B1" w:rsidRDefault="00C73050" w:rsidP="00C73050">
            <w:pPr>
              <w:widowControl w:val="0"/>
              <w:spacing w:line="226" w:lineRule="auto"/>
              <w:ind w:left="213"/>
              <w:rPr>
                <w:sz w:val="12"/>
                <w:szCs w:val="12"/>
              </w:rPr>
            </w:pPr>
            <w:r w:rsidRPr="00F428B1">
              <w:rPr>
                <w:bCs/>
                <w:sz w:val="12"/>
                <w:szCs w:val="12"/>
              </w:rPr>
              <w:t>Ticari ve Diğer Kur.</w:t>
            </w:r>
          </w:p>
        </w:tc>
        <w:tc>
          <w:tcPr>
            <w:tcW w:w="429" w:type="pct"/>
            <w:vAlign w:val="bottom"/>
          </w:tcPr>
          <w:p w14:paraId="4C5A831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7640DC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4707D6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A86CB0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027AEC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D67C21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08E752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431300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2E0BAA9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279A738D" w14:textId="77777777" w:rsidTr="00C73050">
        <w:trPr>
          <w:trHeight w:val="57"/>
        </w:trPr>
        <w:tc>
          <w:tcPr>
            <w:tcW w:w="1145" w:type="pct"/>
            <w:vAlign w:val="bottom"/>
            <w:hideMark/>
          </w:tcPr>
          <w:p w14:paraId="39B64287"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Bankası</w:t>
            </w:r>
          </w:p>
        </w:tc>
        <w:tc>
          <w:tcPr>
            <w:tcW w:w="429" w:type="pct"/>
            <w:vAlign w:val="bottom"/>
          </w:tcPr>
          <w:p w14:paraId="20231A9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DBF319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ADE9D4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943F5B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F3680A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8F1E38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2B284B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5993B3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528085D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761E7173" w14:textId="77777777" w:rsidTr="00C73050">
        <w:trPr>
          <w:trHeight w:val="57"/>
        </w:trPr>
        <w:tc>
          <w:tcPr>
            <w:tcW w:w="1145" w:type="pct"/>
            <w:vAlign w:val="bottom"/>
            <w:hideMark/>
          </w:tcPr>
          <w:p w14:paraId="6B4FACC8" w14:textId="77777777" w:rsidR="00C73050" w:rsidRPr="00F428B1" w:rsidRDefault="00C73050" w:rsidP="00C73050">
            <w:pPr>
              <w:widowControl w:val="0"/>
              <w:spacing w:line="226" w:lineRule="auto"/>
              <w:rPr>
                <w:b/>
                <w:bCs/>
                <w:sz w:val="12"/>
                <w:szCs w:val="12"/>
              </w:rPr>
            </w:pPr>
            <w:r w:rsidRPr="00F428B1">
              <w:rPr>
                <w:b/>
                <w:bCs/>
                <w:sz w:val="12"/>
                <w:szCs w:val="12"/>
              </w:rPr>
              <w:t>V. Özel Cari Hesabı Gerçek Kişi Ticari Olmayan-YP</w:t>
            </w:r>
          </w:p>
        </w:tc>
        <w:tc>
          <w:tcPr>
            <w:tcW w:w="429" w:type="pct"/>
            <w:vAlign w:val="bottom"/>
          </w:tcPr>
          <w:p w14:paraId="6AA45636" w14:textId="56495E25" w:rsidR="00C73050" w:rsidRPr="00F428B1" w:rsidRDefault="009863A0" w:rsidP="00C73050">
            <w:pPr>
              <w:widowControl w:val="0"/>
              <w:spacing w:line="226" w:lineRule="auto"/>
              <w:ind w:right="-38"/>
              <w:jc w:val="right"/>
              <w:rPr>
                <w:bCs/>
                <w:sz w:val="12"/>
                <w:szCs w:val="12"/>
              </w:rPr>
            </w:pPr>
            <w:r w:rsidRPr="00F428B1">
              <w:rPr>
                <w:b/>
                <w:bCs/>
                <w:sz w:val="12"/>
                <w:szCs w:val="12"/>
              </w:rPr>
              <w:t>63.133</w:t>
            </w:r>
          </w:p>
        </w:tc>
        <w:tc>
          <w:tcPr>
            <w:tcW w:w="429" w:type="pct"/>
            <w:vAlign w:val="bottom"/>
          </w:tcPr>
          <w:p w14:paraId="3D8C42A3" w14:textId="7C050F5C"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8E54C11" w14:textId="692B2EC3"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1FA414C0" w14:textId="38ADCFDF"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74BCC4CA" w14:textId="7F0C80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08D67EAF" w14:textId="1DA948FF"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7C6B872" w14:textId="02622A8B"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0D9EC216" w14:textId="0B06CA0D"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1E888336" w14:textId="57AD9D90" w:rsidR="00C73050" w:rsidRPr="00F428B1" w:rsidRDefault="009863A0" w:rsidP="00C73050">
            <w:pPr>
              <w:widowControl w:val="0"/>
              <w:spacing w:line="226" w:lineRule="auto"/>
              <w:ind w:right="-38"/>
              <w:jc w:val="right"/>
              <w:rPr>
                <w:bCs/>
                <w:sz w:val="12"/>
                <w:szCs w:val="12"/>
              </w:rPr>
            </w:pPr>
            <w:r w:rsidRPr="00F428B1">
              <w:rPr>
                <w:b/>
                <w:bCs/>
                <w:sz w:val="12"/>
                <w:szCs w:val="12"/>
              </w:rPr>
              <w:t>63.133</w:t>
            </w:r>
          </w:p>
        </w:tc>
      </w:tr>
      <w:tr w:rsidR="00C73050" w:rsidRPr="00F428B1" w14:paraId="477EDD8A" w14:textId="77777777" w:rsidTr="00C73050">
        <w:trPr>
          <w:trHeight w:val="57"/>
        </w:trPr>
        <w:tc>
          <w:tcPr>
            <w:tcW w:w="1145" w:type="pct"/>
            <w:vAlign w:val="bottom"/>
            <w:hideMark/>
          </w:tcPr>
          <w:p w14:paraId="08F349E2" w14:textId="77777777" w:rsidR="00C73050" w:rsidRPr="00F428B1" w:rsidRDefault="00C73050" w:rsidP="00C73050">
            <w:pPr>
              <w:widowControl w:val="0"/>
              <w:spacing w:line="226" w:lineRule="auto"/>
              <w:rPr>
                <w:b/>
                <w:bCs/>
                <w:sz w:val="12"/>
                <w:szCs w:val="12"/>
              </w:rPr>
            </w:pPr>
            <w:r w:rsidRPr="00F428B1">
              <w:rPr>
                <w:b/>
                <w:bCs/>
                <w:sz w:val="12"/>
                <w:szCs w:val="12"/>
              </w:rPr>
              <w:t>VI. Katılma Hesabı Gerçek Kişi Ticari Olmayan-YP</w:t>
            </w:r>
          </w:p>
        </w:tc>
        <w:tc>
          <w:tcPr>
            <w:tcW w:w="429" w:type="pct"/>
            <w:vAlign w:val="bottom"/>
          </w:tcPr>
          <w:p w14:paraId="78661560" w14:textId="3A827B46" w:rsidR="00C73050" w:rsidRPr="00F428B1" w:rsidRDefault="009863A0" w:rsidP="00C73050">
            <w:pPr>
              <w:widowControl w:val="0"/>
              <w:spacing w:line="226" w:lineRule="auto"/>
              <w:ind w:right="-38"/>
              <w:jc w:val="right"/>
              <w:rPr>
                <w:b/>
                <w:bCs/>
                <w:sz w:val="12"/>
                <w:szCs w:val="12"/>
              </w:rPr>
            </w:pPr>
            <w:r>
              <w:rPr>
                <w:b/>
                <w:bCs/>
                <w:sz w:val="12"/>
                <w:szCs w:val="12"/>
              </w:rPr>
              <w:t>-</w:t>
            </w:r>
          </w:p>
        </w:tc>
        <w:tc>
          <w:tcPr>
            <w:tcW w:w="429" w:type="pct"/>
            <w:vAlign w:val="bottom"/>
          </w:tcPr>
          <w:p w14:paraId="7F4EFF81" w14:textId="6595846E"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14ACECFB" w14:textId="731B8EAE"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490C0910" w14:textId="6FBE777F"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6DC48746" w14:textId="57FA8462"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9" w:type="pct"/>
            <w:vAlign w:val="bottom"/>
          </w:tcPr>
          <w:p w14:paraId="278667D1" w14:textId="0FD3501F"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6A49793E" w14:textId="20E1FEF5"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8" w:type="pct"/>
            <w:vAlign w:val="bottom"/>
          </w:tcPr>
          <w:p w14:paraId="1FBD21D5" w14:textId="0065D219" w:rsidR="00C73050" w:rsidRPr="00F428B1" w:rsidRDefault="00C73050" w:rsidP="00C73050">
            <w:pPr>
              <w:widowControl w:val="0"/>
              <w:spacing w:line="226" w:lineRule="auto"/>
              <w:ind w:right="-38"/>
              <w:jc w:val="right"/>
              <w:rPr>
                <w:bCs/>
                <w:sz w:val="12"/>
                <w:szCs w:val="12"/>
              </w:rPr>
            </w:pPr>
            <w:r w:rsidRPr="00F428B1">
              <w:rPr>
                <w:bCs/>
                <w:sz w:val="12"/>
                <w:szCs w:val="12"/>
              </w:rPr>
              <w:t>-</w:t>
            </w:r>
          </w:p>
        </w:tc>
        <w:tc>
          <w:tcPr>
            <w:tcW w:w="426" w:type="pct"/>
            <w:vAlign w:val="bottom"/>
          </w:tcPr>
          <w:p w14:paraId="35C7A7D8" w14:textId="3ABFFDBA" w:rsidR="00C73050" w:rsidRPr="00F428B1" w:rsidRDefault="00C73050" w:rsidP="00C73050">
            <w:pPr>
              <w:widowControl w:val="0"/>
              <w:spacing w:line="226" w:lineRule="auto"/>
              <w:ind w:right="-38"/>
              <w:jc w:val="right"/>
              <w:rPr>
                <w:b/>
                <w:bCs/>
                <w:sz w:val="12"/>
                <w:szCs w:val="12"/>
              </w:rPr>
            </w:pPr>
          </w:p>
        </w:tc>
      </w:tr>
      <w:tr w:rsidR="00C73050" w:rsidRPr="00F428B1" w14:paraId="5FEE65A5" w14:textId="77777777" w:rsidTr="00C73050">
        <w:trPr>
          <w:trHeight w:val="57"/>
        </w:trPr>
        <w:tc>
          <w:tcPr>
            <w:tcW w:w="1145" w:type="pct"/>
            <w:vAlign w:val="bottom"/>
            <w:hideMark/>
          </w:tcPr>
          <w:p w14:paraId="6905C954" w14:textId="77777777" w:rsidR="00C73050" w:rsidRPr="00F428B1" w:rsidRDefault="00C73050" w:rsidP="00C73050">
            <w:pPr>
              <w:widowControl w:val="0"/>
              <w:spacing w:line="226" w:lineRule="auto"/>
              <w:rPr>
                <w:b/>
                <w:bCs/>
                <w:sz w:val="12"/>
                <w:szCs w:val="12"/>
              </w:rPr>
            </w:pPr>
            <w:r w:rsidRPr="00F428B1">
              <w:rPr>
                <w:b/>
                <w:bCs/>
                <w:sz w:val="12"/>
                <w:szCs w:val="12"/>
              </w:rPr>
              <w:t>VII. Özel Cari Hesaplar Diğer-YP</w:t>
            </w:r>
          </w:p>
        </w:tc>
        <w:tc>
          <w:tcPr>
            <w:tcW w:w="429" w:type="pct"/>
            <w:vAlign w:val="bottom"/>
          </w:tcPr>
          <w:p w14:paraId="1E097F53"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6D664487"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075FE3C9"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04B24980"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46BA5ECF"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76D40496"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3EC0E315"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08D46863"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57B54394"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2E5C3799" w14:textId="77777777" w:rsidTr="00C73050">
        <w:trPr>
          <w:trHeight w:val="57"/>
        </w:trPr>
        <w:tc>
          <w:tcPr>
            <w:tcW w:w="1145" w:type="pct"/>
            <w:vAlign w:val="bottom"/>
            <w:hideMark/>
          </w:tcPr>
          <w:p w14:paraId="57BE65D3" w14:textId="2B428BB2" w:rsidR="00C73050" w:rsidRPr="00F428B1" w:rsidRDefault="00C73050" w:rsidP="00C73050">
            <w:pPr>
              <w:widowControl w:val="0"/>
              <w:spacing w:line="226" w:lineRule="auto"/>
              <w:ind w:left="213"/>
              <w:rPr>
                <w:sz w:val="12"/>
                <w:szCs w:val="12"/>
              </w:rPr>
            </w:pPr>
            <w:r w:rsidRPr="00F428B1">
              <w:rPr>
                <w:bCs/>
                <w:sz w:val="12"/>
                <w:szCs w:val="12"/>
              </w:rPr>
              <w:t xml:space="preserve">Yurt içinde Yer. </w:t>
            </w:r>
            <w:proofErr w:type="spellStart"/>
            <w:r w:rsidRPr="00F428B1">
              <w:rPr>
                <w:bCs/>
                <w:sz w:val="12"/>
                <w:szCs w:val="12"/>
              </w:rPr>
              <w:t>Tüz</w:t>
            </w:r>
            <w:proofErr w:type="spellEnd"/>
            <w:r w:rsidRPr="00F428B1">
              <w:rPr>
                <w:bCs/>
                <w:sz w:val="12"/>
                <w:szCs w:val="12"/>
              </w:rPr>
              <w:t xml:space="preserve"> K </w:t>
            </w:r>
          </w:p>
        </w:tc>
        <w:tc>
          <w:tcPr>
            <w:tcW w:w="429" w:type="pct"/>
            <w:vAlign w:val="bottom"/>
          </w:tcPr>
          <w:p w14:paraId="3E55254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3849FB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1EEFCE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869EFB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31DC3E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7F143F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DC94CC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E930D1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5A69F80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4B559751" w14:textId="77777777" w:rsidTr="00C73050">
        <w:trPr>
          <w:trHeight w:val="57"/>
        </w:trPr>
        <w:tc>
          <w:tcPr>
            <w:tcW w:w="1145" w:type="pct"/>
            <w:vAlign w:val="bottom"/>
            <w:hideMark/>
          </w:tcPr>
          <w:p w14:paraId="22CDBE61" w14:textId="619F19E1" w:rsidR="00C73050" w:rsidRPr="00F428B1" w:rsidRDefault="00C73050" w:rsidP="00C73050">
            <w:pPr>
              <w:widowControl w:val="0"/>
              <w:spacing w:line="226" w:lineRule="auto"/>
              <w:ind w:left="213"/>
              <w:rPr>
                <w:sz w:val="12"/>
                <w:szCs w:val="12"/>
              </w:rPr>
            </w:pPr>
            <w:r w:rsidRPr="00F428B1">
              <w:rPr>
                <w:bCs/>
                <w:sz w:val="12"/>
                <w:szCs w:val="12"/>
              </w:rPr>
              <w:t xml:space="preserve">Yurt dışında Yer </w:t>
            </w:r>
            <w:proofErr w:type="spellStart"/>
            <w:r w:rsidRPr="00F428B1">
              <w:rPr>
                <w:bCs/>
                <w:sz w:val="12"/>
                <w:szCs w:val="12"/>
              </w:rPr>
              <w:t>Tüz</w:t>
            </w:r>
            <w:proofErr w:type="spellEnd"/>
          </w:p>
        </w:tc>
        <w:tc>
          <w:tcPr>
            <w:tcW w:w="429" w:type="pct"/>
            <w:vAlign w:val="bottom"/>
          </w:tcPr>
          <w:p w14:paraId="4A0D41E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9A5999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1017CC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11C0F1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C7BE5C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82B103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71A9AE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2B53FE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E60317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25C083A" w14:textId="77777777" w:rsidTr="00C73050">
        <w:trPr>
          <w:trHeight w:val="57"/>
        </w:trPr>
        <w:tc>
          <w:tcPr>
            <w:tcW w:w="1145" w:type="pct"/>
            <w:vAlign w:val="bottom"/>
            <w:hideMark/>
          </w:tcPr>
          <w:p w14:paraId="2D9AD21F" w14:textId="77777777" w:rsidR="00C73050" w:rsidRPr="00F428B1" w:rsidRDefault="00C73050" w:rsidP="00C73050">
            <w:pPr>
              <w:widowControl w:val="0"/>
              <w:spacing w:line="226" w:lineRule="auto"/>
              <w:ind w:left="213"/>
              <w:rPr>
                <w:sz w:val="12"/>
                <w:szCs w:val="12"/>
              </w:rPr>
            </w:pPr>
            <w:r w:rsidRPr="00F428B1">
              <w:rPr>
                <w:bCs/>
                <w:sz w:val="12"/>
                <w:szCs w:val="12"/>
              </w:rPr>
              <w:t>Bankalar ve Katılım Bankaları</w:t>
            </w:r>
          </w:p>
        </w:tc>
        <w:tc>
          <w:tcPr>
            <w:tcW w:w="429" w:type="pct"/>
            <w:vAlign w:val="bottom"/>
          </w:tcPr>
          <w:p w14:paraId="277BC4F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240A33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4C2E44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3BD3DF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DFEADA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E57DA3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B5B834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0C88BC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8A6CEE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253E66CE" w14:textId="77777777" w:rsidTr="00C73050">
        <w:trPr>
          <w:trHeight w:val="57"/>
        </w:trPr>
        <w:tc>
          <w:tcPr>
            <w:tcW w:w="1145" w:type="pct"/>
            <w:vAlign w:val="bottom"/>
            <w:hideMark/>
          </w:tcPr>
          <w:p w14:paraId="1FB4552A" w14:textId="77777777" w:rsidR="00C73050" w:rsidRPr="00F428B1" w:rsidRDefault="00C73050" w:rsidP="00C73050">
            <w:pPr>
              <w:widowControl w:val="0"/>
              <w:spacing w:line="226" w:lineRule="auto"/>
              <w:ind w:left="355"/>
              <w:rPr>
                <w:sz w:val="12"/>
                <w:szCs w:val="12"/>
              </w:rPr>
            </w:pPr>
            <w:r w:rsidRPr="00F428B1">
              <w:rPr>
                <w:bCs/>
                <w:sz w:val="12"/>
                <w:szCs w:val="12"/>
              </w:rPr>
              <w:t>TCMB</w:t>
            </w:r>
          </w:p>
        </w:tc>
        <w:tc>
          <w:tcPr>
            <w:tcW w:w="429" w:type="pct"/>
            <w:vAlign w:val="bottom"/>
          </w:tcPr>
          <w:p w14:paraId="6433F9A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8FDAB3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69E99F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D84DCD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D19DF2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493B9D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24CFD3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E9B02D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3BC8E67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4CCA0AAC" w14:textId="77777777" w:rsidTr="00C73050">
        <w:trPr>
          <w:trHeight w:val="57"/>
        </w:trPr>
        <w:tc>
          <w:tcPr>
            <w:tcW w:w="1145" w:type="pct"/>
            <w:vAlign w:val="bottom"/>
            <w:hideMark/>
          </w:tcPr>
          <w:p w14:paraId="65FAC52D" w14:textId="1A1E9FA6" w:rsidR="00C73050" w:rsidRPr="00F428B1" w:rsidRDefault="00C73050" w:rsidP="00C73050">
            <w:pPr>
              <w:widowControl w:val="0"/>
              <w:spacing w:line="226" w:lineRule="auto"/>
              <w:ind w:left="355"/>
              <w:rPr>
                <w:sz w:val="12"/>
                <w:szCs w:val="12"/>
              </w:rPr>
            </w:pPr>
            <w:r w:rsidRPr="00F428B1">
              <w:rPr>
                <w:bCs/>
                <w:sz w:val="12"/>
                <w:szCs w:val="12"/>
              </w:rPr>
              <w:t>Yurt içi Bankalar</w:t>
            </w:r>
          </w:p>
        </w:tc>
        <w:tc>
          <w:tcPr>
            <w:tcW w:w="429" w:type="pct"/>
            <w:vAlign w:val="bottom"/>
          </w:tcPr>
          <w:p w14:paraId="606B2F1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AFAFDE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9EB00E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78F498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F05B50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8FEFC0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9185A2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646BB4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228B15A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A802E36" w14:textId="77777777" w:rsidTr="00C73050">
        <w:trPr>
          <w:trHeight w:val="57"/>
        </w:trPr>
        <w:tc>
          <w:tcPr>
            <w:tcW w:w="1145" w:type="pct"/>
            <w:vAlign w:val="bottom"/>
            <w:hideMark/>
          </w:tcPr>
          <w:p w14:paraId="7E083701" w14:textId="43085556" w:rsidR="00C73050" w:rsidRPr="00F428B1" w:rsidRDefault="00C73050" w:rsidP="00C73050">
            <w:pPr>
              <w:widowControl w:val="0"/>
              <w:spacing w:line="226" w:lineRule="auto"/>
              <w:ind w:left="355"/>
              <w:rPr>
                <w:sz w:val="12"/>
                <w:szCs w:val="12"/>
              </w:rPr>
            </w:pPr>
            <w:r w:rsidRPr="00F428B1">
              <w:rPr>
                <w:bCs/>
                <w:sz w:val="12"/>
                <w:szCs w:val="12"/>
              </w:rPr>
              <w:t>Yurt dışı Bankalar</w:t>
            </w:r>
          </w:p>
        </w:tc>
        <w:tc>
          <w:tcPr>
            <w:tcW w:w="429" w:type="pct"/>
            <w:vAlign w:val="bottom"/>
          </w:tcPr>
          <w:p w14:paraId="1C332F5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2AC71A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C8FF07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9093AC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220E8E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394462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A551F2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E98660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678F962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E28FEDA" w14:textId="77777777" w:rsidTr="00C73050">
        <w:trPr>
          <w:trHeight w:val="57"/>
        </w:trPr>
        <w:tc>
          <w:tcPr>
            <w:tcW w:w="1145" w:type="pct"/>
            <w:vAlign w:val="bottom"/>
            <w:hideMark/>
          </w:tcPr>
          <w:p w14:paraId="72799180" w14:textId="77777777" w:rsidR="00C73050" w:rsidRPr="00F428B1" w:rsidRDefault="00C73050" w:rsidP="00C73050">
            <w:pPr>
              <w:widowControl w:val="0"/>
              <w:spacing w:line="226" w:lineRule="auto"/>
              <w:ind w:left="355"/>
              <w:rPr>
                <w:sz w:val="12"/>
                <w:szCs w:val="12"/>
              </w:rPr>
            </w:pPr>
            <w:r w:rsidRPr="00F428B1">
              <w:rPr>
                <w:bCs/>
                <w:sz w:val="12"/>
                <w:szCs w:val="12"/>
              </w:rPr>
              <w:t>Katılım Bankaları</w:t>
            </w:r>
          </w:p>
        </w:tc>
        <w:tc>
          <w:tcPr>
            <w:tcW w:w="429" w:type="pct"/>
            <w:vAlign w:val="bottom"/>
          </w:tcPr>
          <w:p w14:paraId="3CCFCB1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AAE36D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87AFD5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15602F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BBDA4E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56D5CC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F8D68E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0EFE569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4E4D7FB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51643625" w14:textId="77777777" w:rsidTr="00C73050">
        <w:trPr>
          <w:trHeight w:val="57"/>
        </w:trPr>
        <w:tc>
          <w:tcPr>
            <w:tcW w:w="1145" w:type="pct"/>
            <w:vAlign w:val="bottom"/>
            <w:hideMark/>
          </w:tcPr>
          <w:p w14:paraId="55C5983B" w14:textId="77777777" w:rsidR="00C73050" w:rsidRPr="00F428B1" w:rsidRDefault="00C73050" w:rsidP="00C73050">
            <w:pPr>
              <w:widowControl w:val="0"/>
              <w:spacing w:line="226" w:lineRule="auto"/>
              <w:ind w:left="355"/>
              <w:rPr>
                <w:sz w:val="12"/>
                <w:szCs w:val="12"/>
              </w:rPr>
            </w:pPr>
            <w:r w:rsidRPr="00F428B1">
              <w:rPr>
                <w:bCs/>
                <w:sz w:val="12"/>
                <w:szCs w:val="12"/>
              </w:rPr>
              <w:t>Diğer</w:t>
            </w:r>
          </w:p>
        </w:tc>
        <w:tc>
          <w:tcPr>
            <w:tcW w:w="429" w:type="pct"/>
            <w:vAlign w:val="bottom"/>
          </w:tcPr>
          <w:p w14:paraId="186E01A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F412A1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1F7D14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B254BD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0DC55C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FD3436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6CDA24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9D7724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949057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2509ECFE" w14:textId="77777777" w:rsidTr="00C73050">
        <w:trPr>
          <w:trHeight w:val="57"/>
        </w:trPr>
        <w:tc>
          <w:tcPr>
            <w:tcW w:w="1145" w:type="pct"/>
            <w:vAlign w:val="bottom"/>
            <w:hideMark/>
          </w:tcPr>
          <w:p w14:paraId="0C7E09F4" w14:textId="77777777" w:rsidR="00C73050" w:rsidRPr="00F428B1" w:rsidRDefault="00C73050" w:rsidP="00C73050">
            <w:pPr>
              <w:widowControl w:val="0"/>
              <w:spacing w:line="226" w:lineRule="auto"/>
              <w:rPr>
                <w:b/>
                <w:sz w:val="12"/>
                <w:szCs w:val="12"/>
              </w:rPr>
            </w:pPr>
            <w:r w:rsidRPr="00F428B1">
              <w:rPr>
                <w:b/>
                <w:sz w:val="12"/>
                <w:szCs w:val="12"/>
              </w:rPr>
              <w:t>VIII. Katılma Hesapları Diğer-YP</w:t>
            </w:r>
          </w:p>
        </w:tc>
        <w:tc>
          <w:tcPr>
            <w:tcW w:w="429" w:type="pct"/>
            <w:vAlign w:val="bottom"/>
          </w:tcPr>
          <w:p w14:paraId="5A508751"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5E6418AC"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1136E0E"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171D452"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6EB2156"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256AA807"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07BCC879"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706378B6"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331AC525"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046E4FD7" w14:textId="77777777" w:rsidTr="00C73050">
        <w:trPr>
          <w:trHeight w:val="57"/>
        </w:trPr>
        <w:tc>
          <w:tcPr>
            <w:tcW w:w="1145" w:type="pct"/>
            <w:vAlign w:val="bottom"/>
          </w:tcPr>
          <w:p w14:paraId="08D589DE" w14:textId="77777777" w:rsidR="00C73050" w:rsidRPr="00F428B1" w:rsidRDefault="00C73050" w:rsidP="00C73050">
            <w:pPr>
              <w:widowControl w:val="0"/>
              <w:spacing w:line="226" w:lineRule="auto"/>
              <w:ind w:firstLine="210"/>
              <w:rPr>
                <w:bCs/>
                <w:sz w:val="12"/>
                <w:szCs w:val="12"/>
              </w:rPr>
            </w:pPr>
            <w:r w:rsidRPr="00F428B1">
              <w:rPr>
                <w:bCs/>
                <w:sz w:val="12"/>
                <w:szCs w:val="12"/>
              </w:rPr>
              <w:t>Resmi Kuruluşlar</w:t>
            </w:r>
          </w:p>
        </w:tc>
        <w:tc>
          <w:tcPr>
            <w:tcW w:w="429" w:type="pct"/>
            <w:vAlign w:val="bottom"/>
          </w:tcPr>
          <w:p w14:paraId="0316C8F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1C2871D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56A505B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3D9844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AB3FA6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59AD34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FA8470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5B9912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B02C5E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0B786A60" w14:textId="77777777" w:rsidTr="00C73050">
        <w:trPr>
          <w:trHeight w:val="57"/>
        </w:trPr>
        <w:tc>
          <w:tcPr>
            <w:tcW w:w="1145" w:type="pct"/>
            <w:vAlign w:val="bottom"/>
            <w:hideMark/>
          </w:tcPr>
          <w:p w14:paraId="16F98B54" w14:textId="77777777" w:rsidR="00C73050" w:rsidRPr="00F428B1" w:rsidRDefault="00C73050" w:rsidP="00C73050">
            <w:pPr>
              <w:widowControl w:val="0"/>
              <w:spacing w:line="226" w:lineRule="auto"/>
              <w:ind w:left="213"/>
              <w:rPr>
                <w:sz w:val="12"/>
                <w:szCs w:val="12"/>
              </w:rPr>
            </w:pPr>
            <w:r w:rsidRPr="00F428B1">
              <w:rPr>
                <w:bCs/>
                <w:sz w:val="12"/>
                <w:szCs w:val="12"/>
              </w:rPr>
              <w:t>Ticari Kuruluşlar</w:t>
            </w:r>
          </w:p>
        </w:tc>
        <w:tc>
          <w:tcPr>
            <w:tcW w:w="429" w:type="pct"/>
            <w:vAlign w:val="bottom"/>
          </w:tcPr>
          <w:p w14:paraId="7E62CD0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F60C2F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E24386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E94838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28605F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AA0AD1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11D916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65F861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9A7F54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54C63EBA" w14:textId="77777777" w:rsidTr="00C73050">
        <w:trPr>
          <w:trHeight w:val="57"/>
        </w:trPr>
        <w:tc>
          <w:tcPr>
            <w:tcW w:w="1145" w:type="pct"/>
            <w:vAlign w:val="bottom"/>
            <w:hideMark/>
          </w:tcPr>
          <w:p w14:paraId="25959B5A" w14:textId="77777777" w:rsidR="00C73050" w:rsidRPr="00F428B1" w:rsidRDefault="00C73050" w:rsidP="00C73050">
            <w:pPr>
              <w:widowControl w:val="0"/>
              <w:spacing w:line="226" w:lineRule="auto"/>
              <w:ind w:left="213"/>
              <w:rPr>
                <w:sz w:val="12"/>
                <w:szCs w:val="12"/>
              </w:rPr>
            </w:pPr>
            <w:r w:rsidRPr="00F428B1">
              <w:rPr>
                <w:bCs/>
                <w:sz w:val="12"/>
                <w:szCs w:val="12"/>
              </w:rPr>
              <w:t>Diğer Kuruluşlar</w:t>
            </w:r>
          </w:p>
        </w:tc>
        <w:tc>
          <w:tcPr>
            <w:tcW w:w="429" w:type="pct"/>
            <w:vAlign w:val="bottom"/>
          </w:tcPr>
          <w:p w14:paraId="7775813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1EA292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F3A0D8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1266CE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A2BD65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ECAC94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4999F4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480875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11D5DE8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6CF99F8B" w14:textId="77777777" w:rsidTr="00C73050">
        <w:trPr>
          <w:trHeight w:val="57"/>
        </w:trPr>
        <w:tc>
          <w:tcPr>
            <w:tcW w:w="1145" w:type="pct"/>
            <w:vAlign w:val="bottom"/>
          </w:tcPr>
          <w:p w14:paraId="54613811" w14:textId="77777777" w:rsidR="00C73050" w:rsidRPr="00F428B1" w:rsidRDefault="00C73050" w:rsidP="00C73050">
            <w:pPr>
              <w:widowControl w:val="0"/>
              <w:spacing w:line="226" w:lineRule="auto"/>
              <w:ind w:left="213"/>
              <w:rPr>
                <w:bCs/>
                <w:sz w:val="12"/>
                <w:szCs w:val="12"/>
              </w:rPr>
            </w:pPr>
            <w:r w:rsidRPr="00F428B1">
              <w:rPr>
                <w:bCs/>
                <w:sz w:val="12"/>
                <w:szCs w:val="12"/>
              </w:rPr>
              <w:t>Ticari ve Diğer Kur.</w:t>
            </w:r>
          </w:p>
        </w:tc>
        <w:tc>
          <w:tcPr>
            <w:tcW w:w="429" w:type="pct"/>
            <w:vAlign w:val="bottom"/>
          </w:tcPr>
          <w:p w14:paraId="30B0BD7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762520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1F1CCC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449E04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12D286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C72FA5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1FB95A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BA8253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CA8A61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B8127AC" w14:textId="77777777" w:rsidTr="00C73050">
        <w:trPr>
          <w:trHeight w:val="57"/>
        </w:trPr>
        <w:tc>
          <w:tcPr>
            <w:tcW w:w="1145" w:type="pct"/>
            <w:vAlign w:val="bottom"/>
          </w:tcPr>
          <w:p w14:paraId="3F6A7ED3" w14:textId="77777777" w:rsidR="00C73050" w:rsidRPr="00F428B1" w:rsidRDefault="00C73050" w:rsidP="00C73050">
            <w:pPr>
              <w:widowControl w:val="0"/>
              <w:spacing w:line="226" w:lineRule="auto"/>
              <w:ind w:left="213"/>
              <w:rPr>
                <w:bCs/>
                <w:sz w:val="12"/>
                <w:szCs w:val="12"/>
              </w:rPr>
            </w:pPr>
            <w:r w:rsidRPr="00F428B1">
              <w:rPr>
                <w:bCs/>
                <w:sz w:val="12"/>
                <w:szCs w:val="12"/>
              </w:rPr>
              <w:t>Bankalar ve Katılım Bankaları</w:t>
            </w:r>
          </w:p>
        </w:tc>
        <w:tc>
          <w:tcPr>
            <w:tcW w:w="429" w:type="pct"/>
            <w:vAlign w:val="bottom"/>
          </w:tcPr>
          <w:p w14:paraId="73902AB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CC35B9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D9D70D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4BFDEE5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7AD9FE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0ADB428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893C29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779D896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1AE019F"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E58C1DD" w14:textId="77777777" w:rsidTr="00C73050">
        <w:trPr>
          <w:trHeight w:val="57"/>
        </w:trPr>
        <w:tc>
          <w:tcPr>
            <w:tcW w:w="1145" w:type="pct"/>
            <w:vAlign w:val="bottom"/>
            <w:hideMark/>
          </w:tcPr>
          <w:p w14:paraId="64DBD583" w14:textId="77777777" w:rsidR="00C73050" w:rsidRPr="00F428B1" w:rsidRDefault="00C73050" w:rsidP="00C73050">
            <w:pPr>
              <w:widowControl w:val="0"/>
              <w:spacing w:line="226" w:lineRule="auto"/>
              <w:rPr>
                <w:b/>
                <w:bCs/>
                <w:sz w:val="12"/>
                <w:szCs w:val="12"/>
              </w:rPr>
            </w:pPr>
            <w:r w:rsidRPr="00F428B1">
              <w:rPr>
                <w:b/>
                <w:bCs/>
                <w:sz w:val="12"/>
                <w:szCs w:val="12"/>
              </w:rPr>
              <w:t>IX. Kıymetli Maden DH</w:t>
            </w:r>
          </w:p>
        </w:tc>
        <w:tc>
          <w:tcPr>
            <w:tcW w:w="429" w:type="pct"/>
            <w:vAlign w:val="bottom"/>
          </w:tcPr>
          <w:p w14:paraId="609AEF3C"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32D8B92C"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3F44A7CC"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47E61CA5"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61E5B01E"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3A2685B"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488A55C2"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7E08C020"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30BF84DC"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08D3C193" w14:textId="77777777" w:rsidTr="00C73050">
        <w:trPr>
          <w:trHeight w:val="57"/>
        </w:trPr>
        <w:tc>
          <w:tcPr>
            <w:tcW w:w="1145" w:type="pct"/>
            <w:vAlign w:val="bottom"/>
            <w:hideMark/>
          </w:tcPr>
          <w:p w14:paraId="6E12223C" w14:textId="77777777" w:rsidR="00C73050" w:rsidRPr="00F428B1" w:rsidRDefault="00C73050" w:rsidP="00C73050">
            <w:pPr>
              <w:widowControl w:val="0"/>
              <w:spacing w:line="226" w:lineRule="auto"/>
              <w:rPr>
                <w:b/>
                <w:bCs/>
                <w:sz w:val="12"/>
                <w:szCs w:val="12"/>
              </w:rPr>
            </w:pPr>
            <w:r w:rsidRPr="00F428B1">
              <w:rPr>
                <w:b/>
                <w:bCs/>
                <w:sz w:val="12"/>
                <w:szCs w:val="12"/>
              </w:rPr>
              <w:t>X. Katılma Hesapları Özel Fon Havuzları TP</w:t>
            </w:r>
          </w:p>
        </w:tc>
        <w:tc>
          <w:tcPr>
            <w:tcW w:w="429" w:type="pct"/>
            <w:vAlign w:val="bottom"/>
          </w:tcPr>
          <w:p w14:paraId="48B847AA"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60A225F0"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7965894"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6DD11149"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08911077"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0314AEB"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3E140139"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07FB81B"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5EC6B9D3"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4EAB8197" w14:textId="77777777" w:rsidTr="00C73050">
        <w:trPr>
          <w:trHeight w:val="57"/>
        </w:trPr>
        <w:tc>
          <w:tcPr>
            <w:tcW w:w="1145" w:type="pct"/>
            <w:vAlign w:val="bottom"/>
            <w:hideMark/>
          </w:tcPr>
          <w:p w14:paraId="3EB5E9C9" w14:textId="7EE3EC97" w:rsidR="00C73050" w:rsidRPr="00F428B1" w:rsidRDefault="00C73050" w:rsidP="00C73050">
            <w:pPr>
              <w:widowControl w:val="0"/>
              <w:spacing w:line="226" w:lineRule="auto"/>
              <w:ind w:left="213"/>
              <w:rPr>
                <w:sz w:val="12"/>
                <w:szCs w:val="12"/>
              </w:rPr>
            </w:pPr>
            <w:r w:rsidRPr="00F428B1">
              <w:rPr>
                <w:sz w:val="12"/>
                <w:szCs w:val="12"/>
              </w:rPr>
              <w:t>Yurt içinde Yer. K.</w:t>
            </w:r>
          </w:p>
        </w:tc>
        <w:tc>
          <w:tcPr>
            <w:tcW w:w="429" w:type="pct"/>
            <w:vAlign w:val="bottom"/>
          </w:tcPr>
          <w:p w14:paraId="63D6A58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C98056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F141B7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16E259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69A482F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740522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99BC27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780EA9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7B53B2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369E5099" w14:textId="77777777" w:rsidTr="00C73050">
        <w:trPr>
          <w:trHeight w:val="57"/>
        </w:trPr>
        <w:tc>
          <w:tcPr>
            <w:tcW w:w="1145" w:type="pct"/>
            <w:vAlign w:val="bottom"/>
            <w:hideMark/>
          </w:tcPr>
          <w:p w14:paraId="249754B3" w14:textId="2C21FBA9" w:rsidR="00C73050" w:rsidRPr="00F428B1" w:rsidRDefault="00C73050" w:rsidP="00C73050">
            <w:pPr>
              <w:widowControl w:val="0"/>
              <w:spacing w:line="226" w:lineRule="auto"/>
              <w:ind w:left="213"/>
              <w:rPr>
                <w:sz w:val="12"/>
                <w:szCs w:val="12"/>
              </w:rPr>
            </w:pPr>
            <w:r w:rsidRPr="00F428B1">
              <w:rPr>
                <w:sz w:val="12"/>
                <w:szCs w:val="12"/>
              </w:rPr>
              <w:t xml:space="preserve">Yurt dışında </w:t>
            </w:r>
            <w:proofErr w:type="spellStart"/>
            <w:r w:rsidRPr="00F428B1">
              <w:rPr>
                <w:sz w:val="12"/>
                <w:szCs w:val="12"/>
              </w:rPr>
              <w:t>Yer.K</w:t>
            </w:r>
            <w:proofErr w:type="spellEnd"/>
          </w:p>
        </w:tc>
        <w:tc>
          <w:tcPr>
            <w:tcW w:w="429" w:type="pct"/>
            <w:vAlign w:val="bottom"/>
          </w:tcPr>
          <w:p w14:paraId="5C991E8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79344600"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56E79F7"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A49DE4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EE0688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2173273"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EF7481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F95337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9E3E392"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756DC0F4" w14:textId="77777777" w:rsidTr="00C73050">
        <w:trPr>
          <w:trHeight w:val="57"/>
        </w:trPr>
        <w:tc>
          <w:tcPr>
            <w:tcW w:w="1145" w:type="pct"/>
            <w:vAlign w:val="bottom"/>
            <w:hideMark/>
          </w:tcPr>
          <w:p w14:paraId="7286E175" w14:textId="77777777" w:rsidR="00C73050" w:rsidRPr="00F428B1" w:rsidRDefault="00C73050" w:rsidP="00C73050">
            <w:pPr>
              <w:widowControl w:val="0"/>
              <w:spacing w:line="226" w:lineRule="auto"/>
              <w:rPr>
                <w:b/>
                <w:bCs/>
                <w:sz w:val="12"/>
                <w:szCs w:val="12"/>
              </w:rPr>
            </w:pPr>
            <w:r w:rsidRPr="00F428B1">
              <w:rPr>
                <w:rFonts w:eastAsia="Arial Unicode MS"/>
                <w:b/>
                <w:bCs/>
                <w:sz w:val="12"/>
                <w:szCs w:val="12"/>
              </w:rPr>
              <w:t>XI. Katılma Hesapları Özel Fon Havuzları-YP</w:t>
            </w:r>
          </w:p>
        </w:tc>
        <w:tc>
          <w:tcPr>
            <w:tcW w:w="429" w:type="pct"/>
            <w:vAlign w:val="bottom"/>
          </w:tcPr>
          <w:p w14:paraId="3B844A94"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5D2DDA05"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4311CBE1"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1CC75D51"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753B974"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9" w:type="pct"/>
            <w:vAlign w:val="bottom"/>
          </w:tcPr>
          <w:p w14:paraId="51FE667D"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27AEB0F6"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8" w:type="pct"/>
            <w:vAlign w:val="bottom"/>
          </w:tcPr>
          <w:p w14:paraId="73C7A841"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c>
          <w:tcPr>
            <w:tcW w:w="426" w:type="pct"/>
            <w:vAlign w:val="bottom"/>
          </w:tcPr>
          <w:p w14:paraId="4D8EAC1D" w14:textId="77777777" w:rsidR="00C73050" w:rsidRPr="00F428B1" w:rsidRDefault="00C73050" w:rsidP="00C73050">
            <w:pPr>
              <w:widowControl w:val="0"/>
              <w:spacing w:line="226" w:lineRule="auto"/>
              <w:ind w:right="-38"/>
              <w:jc w:val="right"/>
              <w:rPr>
                <w:bCs/>
                <w:sz w:val="12"/>
                <w:szCs w:val="12"/>
              </w:rPr>
            </w:pPr>
            <w:r w:rsidRPr="00F428B1">
              <w:rPr>
                <w:sz w:val="12"/>
                <w:szCs w:val="12"/>
              </w:rPr>
              <w:t>-</w:t>
            </w:r>
          </w:p>
        </w:tc>
      </w:tr>
      <w:tr w:rsidR="00C73050" w:rsidRPr="00F428B1" w14:paraId="7E7C86DB" w14:textId="77777777" w:rsidTr="00C73050">
        <w:trPr>
          <w:trHeight w:val="57"/>
        </w:trPr>
        <w:tc>
          <w:tcPr>
            <w:tcW w:w="1145" w:type="pct"/>
            <w:vAlign w:val="bottom"/>
            <w:hideMark/>
          </w:tcPr>
          <w:p w14:paraId="0E904A7A" w14:textId="6763EABF" w:rsidR="00C73050" w:rsidRPr="00F428B1" w:rsidRDefault="00C73050" w:rsidP="00C73050">
            <w:pPr>
              <w:widowControl w:val="0"/>
              <w:spacing w:line="226" w:lineRule="auto"/>
              <w:ind w:left="213"/>
              <w:rPr>
                <w:sz w:val="12"/>
                <w:szCs w:val="12"/>
              </w:rPr>
            </w:pPr>
            <w:r w:rsidRPr="00F428B1">
              <w:rPr>
                <w:sz w:val="12"/>
                <w:szCs w:val="12"/>
              </w:rPr>
              <w:t>Yurt içinde Yer. K.</w:t>
            </w:r>
          </w:p>
        </w:tc>
        <w:tc>
          <w:tcPr>
            <w:tcW w:w="429" w:type="pct"/>
            <w:vAlign w:val="bottom"/>
          </w:tcPr>
          <w:p w14:paraId="5085EB48"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CA0158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6465C25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EDE5515"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272E4AB"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CBB260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2AE8CF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1D62E94D"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769CF55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5F7A4B28" w14:textId="77777777" w:rsidTr="00C73050">
        <w:trPr>
          <w:trHeight w:val="57"/>
        </w:trPr>
        <w:tc>
          <w:tcPr>
            <w:tcW w:w="1145" w:type="pct"/>
            <w:vAlign w:val="bottom"/>
            <w:hideMark/>
          </w:tcPr>
          <w:p w14:paraId="0A4E7CC4" w14:textId="2E9E986E" w:rsidR="00C73050" w:rsidRPr="00F428B1" w:rsidRDefault="00C73050" w:rsidP="00C73050">
            <w:pPr>
              <w:widowControl w:val="0"/>
              <w:spacing w:line="226" w:lineRule="auto"/>
              <w:ind w:left="213"/>
              <w:rPr>
                <w:sz w:val="12"/>
                <w:szCs w:val="12"/>
              </w:rPr>
            </w:pPr>
            <w:r w:rsidRPr="00F428B1">
              <w:rPr>
                <w:sz w:val="12"/>
                <w:szCs w:val="12"/>
              </w:rPr>
              <w:t xml:space="preserve">Yurt dışında </w:t>
            </w:r>
            <w:proofErr w:type="spellStart"/>
            <w:r w:rsidRPr="00F428B1">
              <w:rPr>
                <w:sz w:val="12"/>
                <w:szCs w:val="12"/>
              </w:rPr>
              <w:t>Yer.K</w:t>
            </w:r>
            <w:proofErr w:type="spellEnd"/>
          </w:p>
        </w:tc>
        <w:tc>
          <w:tcPr>
            <w:tcW w:w="429" w:type="pct"/>
            <w:vAlign w:val="bottom"/>
          </w:tcPr>
          <w:p w14:paraId="001532C4"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48492839"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3998F431"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3BDCC8F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016FC1C"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9" w:type="pct"/>
            <w:vAlign w:val="bottom"/>
          </w:tcPr>
          <w:p w14:paraId="2CD2771E"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2130958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8" w:type="pct"/>
            <w:vAlign w:val="bottom"/>
          </w:tcPr>
          <w:p w14:paraId="5FE5883A"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c>
          <w:tcPr>
            <w:tcW w:w="426" w:type="pct"/>
            <w:vAlign w:val="bottom"/>
          </w:tcPr>
          <w:p w14:paraId="03A802A6" w14:textId="77777777" w:rsidR="00C73050" w:rsidRPr="00F428B1" w:rsidRDefault="00C73050" w:rsidP="00C73050">
            <w:pPr>
              <w:widowControl w:val="0"/>
              <w:spacing w:line="226" w:lineRule="auto"/>
              <w:ind w:right="-38"/>
              <w:jc w:val="right"/>
              <w:rPr>
                <w:b/>
                <w:sz w:val="12"/>
                <w:szCs w:val="12"/>
              </w:rPr>
            </w:pPr>
            <w:r w:rsidRPr="00F428B1">
              <w:rPr>
                <w:b/>
                <w:sz w:val="12"/>
                <w:szCs w:val="12"/>
              </w:rPr>
              <w:t>-</w:t>
            </w:r>
          </w:p>
        </w:tc>
      </w:tr>
      <w:tr w:rsidR="00C73050" w:rsidRPr="00F428B1" w14:paraId="49A003BF" w14:textId="77777777" w:rsidTr="00C73050">
        <w:trPr>
          <w:trHeight w:val="57"/>
        </w:trPr>
        <w:tc>
          <w:tcPr>
            <w:tcW w:w="1145" w:type="pct"/>
            <w:tcBorders>
              <w:top w:val="dotted" w:sz="4" w:space="0" w:color="auto"/>
              <w:bottom w:val="single" w:sz="4" w:space="0" w:color="auto"/>
            </w:tcBorders>
            <w:vAlign w:val="bottom"/>
            <w:hideMark/>
          </w:tcPr>
          <w:p w14:paraId="71A227DA" w14:textId="77777777" w:rsidR="00C73050" w:rsidRPr="00F428B1" w:rsidRDefault="00C73050" w:rsidP="00C73050">
            <w:pPr>
              <w:widowControl w:val="0"/>
              <w:spacing w:line="226" w:lineRule="auto"/>
              <w:rPr>
                <w:b/>
                <w:sz w:val="12"/>
                <w:szCs w:val="12"/>
              </w:rPr>
            </w:pPr>
            <w:r w:rsidRPr="00F428B1">
              <w:rPr>
                <w:rFonts w:eastAsia="Arial Unicode MS"/>
                <w:b/>
                <w:sz w:val="12"/>
                <w:szCs w:val="12"/>
              </w:rPr>
              <w:t>Toplam (I+II</w:t>
            </w:r>
            <w:proofErr w:type="gramStart"/>
            <w:r w:rsidRPr="00F428B1">
              <w:rPr>
                <w:rFonts w:eastAsia="Arial Unicode MS"/>
                <w:b/>
                <w:sz w:val="12"/>
                <w:szCs w:val="12"/>
              </w:rPr>
              <w:t>+….</w:t>
            </w:r>
            <w:proofErr w:type="gramEnd"/>
            <w:r w:rsidRPr="00F428B1">
              <w:rPr>
                <w:rFonts w:eastAsia="Arial Unicode MS"/>
                <w:b/>
                <w:sz w:val="12"/>
                <w:szCs w:val="12"/>
              </w:rPr>
              <w:t>.+IX+X+XI)</w:t>
            </w:r>
          </w:p>
        </w:tc>
        <w:tc>
          <w:tcPr>
            <w:tcW w:w="429" w:type="pct"/>
            <w:tcBorders>
              <w:top w:val="dotted" w:sz="4" w:space="0" w:color="auto"/>
              <w:bottom w:val="single" w:sz="4" w:space="0" w:color="auto"/>
            </w:tcBorders>
            <w:vAlign w:val="bottom"/>
          </w:tcPr>
          <w:p w14:paraId="74DFCCBB" w14:textId="77777777" w:rsidR="00C73050" w:rsidRPr="00F428B1" w:rsidRDefault="00C73050" w:rsidP="00C73050">
            <w:pPr>
              <w:widowControl w:val="0"/>
              <w:spacing w:line="226" w:lineRule="auto"/>
              <w:ind w:right="-38"/>
              <w:jc w:val="right"/>
              <w:rPr>
                <w:b/>
                <w:sz w:val="12"/>
                <w:szCs w:val="12"/>
              </w:rPr>
            </w:pPr>
            <w:r w:rsidRPr="00F428B1">
              <w:rPr>
                <w:b/>
                <w:sz w:val="12"/>
                <w:szCs w:val="12"/>
              </w:rPr>
              <w:t>337.365</w:t>
            </w:r>
          </w:p>
        </w:tc>
        <w:tc>
          <w:tcPr>
            <w:tcW w:w="429" w:type="pct"/>
            <w:tcBorders>
              <w:top w:val="dotted" w:sz="4" w:space="0" w:color="auto"/>
              <w:bottom w:val="single" w:sz="4" w:space="0" w:color="auto"/>
            </w:tcBorders>
            <w:vAlign w:val="bottom"/>
          </w:tcPr>
          <w:p w14:paraId="48BE098F" w14:textId="77777777" w:rsidR="00C73050" w:rsidRPr="00F428B1" w:rsidRDefault="00C73050" w:rsidP="00C73050">
            <w:pPr>
              <w:widowControl w:val="0"/>
              <w:spacing w:line="226" w:lineRule="auto"/>
              <w:ind w:right="-38"/>
              <w:jc w:val="right"/>
              <w:rPr>
                <w:b/>
                <w:sz w:val="12"/>
                <w:szCs w:val="12"/>
              </w:rPr>
            </w:pPr>
            <w:r w:rsidRPr="00F428B1">
              <w:rPr>
                <w:b/>
                <w:sz w:val="12"/>
                <w:szCs w:val="12"/>
              </w:rPr>
              <w:t>2.466.405</w:t>
            </w:r>
          </w:p>
        </w:tc>
        <w:tc>
          <w:tcPr>
            <w:tcW w:w="429" w:type="pct"/>
            <w:tcBorders>
              <w:top w:val="dotted" w:sz="4" w:space="0" w:color="auto"/>
              <w:bottom w:val="single" w:sz="4" w:space="0" w:color="auto"/>
            </w:tcBorders>
            <w:vAlign w:val="bottom"/>
          </w:tcPr>
          <w:p w14:paraId="3D8194E2" w14:textId="77777777" w:rsidR="00C73050" w:rsidRPr="00F428B1" w:rsidRDefault="00C73050" w:rsidP="00C73050">
            <w:pPr>
              <w:widowControl w:val="0"/>
              <w:spacing w:line="226" w:lineRule="auto"/>
              <w:ind w:right="-38"/>
              <w:jc w:val="right"/>
              <w:rPr>
                <w:b/>
                <w:sz w:val="12"/>
                <w:szCs w:val="12"/>
              </w:rPr>
            </w:pPr>
            <w:r w:rsidRPr="00F428B1">
              <w:rPr>
                <w:b/>
                <w:sz w:val="12"/>
                <w:szCs w:val="12"/>
              </w:rPr>
              <w:t>518.041</w:t>
            </w:r>
          </w:p>
        </w:tc>
        <w:tc>
          <w:tcPr>
            <w:tcW w:w="428" w:type="pct"/>
            <w:tcBorders>
              <w:top w:val="dotted" w:sz="4" w:space="0" w:color="auto"/>
              <w:bottom w:val="single" w:sz="4" w:space="0" w:color="auto"/>
            </w:tcBorders>
            <w:vAlign w:val="bottom"/>
          </w:tcPr>
          <w:p w14:paraId="2F396517" w14:textId="77777777" w:rsidR="00C73050" w:rsidRPr="00F428B1" w:rsidRDefault="00C73050" w:rsidP="00C73050">
            <w:pPr>
              <w:widowControl w:val="0"/>
              <w:spacing w:line="226" w:lineRule="auto"/>
              <w:ind w:right="-38"/>
              <w:jc w:val="right"/>
              <w:rPr>
                <w:b/>
                <w:sz w:val="12"/>
                <w:szCs w:val="12"/>
              </w:rPr>
            </w:pPr>
            <w:r w:rsidRPr="00F428B1">
              <w:rPr>
                <w:b/>
                <w:sz w:val="12"/>
                <w:szCs w:val="12"/>
              </w:rPr>
              <w:t>61.969</w:t>
            </w:r>
          </w:p>
        </w:tc>
        <w:tc>
          <w:tcPr>
            <w:tcW w:w="428" w:type="pct"/>
            <w:vAlign w:val="bottom"/>
          </w:tcPr>
          <w:p w14:paraId="47E7E5AB" w14:textId="77777777"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9" w:type="pct"/>
            <w:tcBorders>
              <w:top w:val="dotted" w:sz="4" w:space="0" w:color="auto"/>
              <w:bottom w:val="single" w:sz="4" w:space="0" w:color="auto"/>
            </w:tcBorders>
            <w:vAlign w:val="bottom"/>
          </w:tcPr>
          <w:p w14:paraId="2662A172" w14:textId="77777777"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tcBorders>
              <w:top w:val="dotted" w:sz="4" w:space="0" w:color="auto"/>
              <w:bottom w:val="single" w:sz="4" w:space="0" w:color="auto"/>
            </w:tcBorders>
            <w:vAlign w:val="bottom"/>
          </w:tcPr>
          <w:p w14:paraId="30D86177" w14:textId="77777777"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8" w:type="pct"/>
            <w:vAlign w:val="bottom"/>
          </w:tcPr>
          <w:p w14:paraId="781FDDE8" w14:textId="77777777" w:rsidR="00C73050" w:rsidRPr="00F428B1" w:rsidRDefault="00C73050" w:rsidP="00C73050">
            <w:pPr>
              <w:widowControl w:val="0"/>
              <w:spacing w:line="226" w:lineRule="auto"/>
              <w:ind w:right="-38"/>
              <w:jc w:val="right"/>
              <w:rPr>
                <w:sz w:val="12"/>
                <w:szCs w:val="12"/>
              </w:rPr>
            </w:pPr>
            <w:r w:rsidRPr="00F428B1">
              <w:rPr>
                <w:sz w:val="12"/>
                <w:szCs w:val="12"/>
              </w:rPr>
              <w:t>-</w:t>
            </w:r>
          </w:p>
        </w:tc>
        <w:tc>
          <w:tcPr>
            <w:tcW w:w="426" w:type="pct"/>
            <w:tcBorders>
              <w:top w:val="dotted" w:sz="4" w:space="0" w:color="auto"/>
              <w:bottom w:val="single" w:sz="4" w:space="0" w:color="auto"/>
            </w:tcBorders>
            <w:vAlign w:val="bottom"/>
          </w:tcPr>
          <w:p w14:paraId="7990F8A6" w14:textId="77777777" w:rsidR="00C73050" w:rsidRPr="00F428B1" w:rsidRDefault="00C73050" w:rsidP="00C73050">
            <w:pPr>
              <w:widowControl w:val="0"/>
              <w:spacing w:line="226" w:lineRule="auto"/>
              <w:ind w:right="-38"/>
              <w:jc w:val="right"/>
              <w:rPr>
                <w:b/>
                <w:sz w:val="12"/>
                <w:szCs w:val="12"/>
              </w:rPr>
            </w:pPr>
            <w:r w:rsidRPr="00F428B1">
              <w:rPr>
                <w:b/>
                <w:sz w:val="12"/>
                <w:szCs w:val="12"/>
              </w:rPr>
              <w:t>3.383.780</w:t>
            </w:r>
          </w:p>
        </w:tc>
      </w:tr>
    </w:tbl>
    <w:p w14:paraId="1E059004" w14:textId="77777777" w:rsidR="00746B59" w:rsidRPr="00F428B1" w:rsidRDefault="00746B59" w:rsidP="00746B59">
      <w:pPr>
        <w:pStyle w:val="BodyTextIndent"/>
        <w:widowControl w:val="0"/>
        <w:ind w:left="851" w:hanging="851"/>
        <w:rPr>
          <w:rFonts w:eastAsia="Arial Unicode MS"/>
          <w:sz w:val="20"/>
          <w:szCs w:val="20"/>
        </w:rPr>
      </w:pPr>
    </w:p>
    <w:p w14:paraId="3C854AA6" w14:textId="77777777" w:rsidR="00220B56" w:rsidRPr="00F428B1" w:rsidRDefault="00220B56" w:rsidP="00220B56">
      <w:pPr>
        <w:widowControl w:val="0"/>
        <w:ind w:firstLine="426"/>
        <w:rPr>
          <w:sz w:val="16"/>
          <w:szCs w:val="16"/>
        </w:rPr>
      </w:pPr>
      <w:r w:rsidRPr="00F428B1">
        <w:rPr>
          <w:sz w:val="16"/>
          <w:szCs w:val="16"/>
        </w:rPr>
        <w:t>(*)Banka’nın 7 gün ihbarlı ve KKM hesabı bulunmamaktadır.</w:t>
      </w:r>
    </w:p>
    <w:p w14:paraId="6C42D127" w14:textId="77777777" w:rsidR="00FE4005" w:rsidRDefault="00FE4005">
      <w:pPr>
        <w:rPr>
          <w:b/>
          <w:sz w:val="20"/>
          <w:szCs w:val="20"/>
        </w:rPr>
      </w:pPr>
      <w:r>
        <w:rPr>
          <w:b/>
          <w:sz w:val="20"/>
          <w:szCs w:val="20"/>
        </w:rPr>
        <w:br w:type="page"/>
      </w:r>
    </w:p>
    <w:p w14:paraId="0A67B52F" w14:textId="77777777" w:rsidR="00746B59" w:rsidRPr="00F428B1" w:rsidRDefault="00746B59" w:rsidP="006D34A3">
      <w:pPr>
        <w:widowControl w:val="0"/>
        <w:tabs>
          <w:tab w:val="left" w:pos="540"/>
        </w:tabs>
        <w:ind w:right="-179"/>
        <w:rPr>
          <w:b/>
          <w:sz w:val="20"/>
          <w:szCs w:val="20"/>
        </w:rPr>
      </w:pPr>
      <w:r w:rsidRPr="00F428B1">
        <w:rPr>
          <w:b/>
          <w:sz w:val="20"/>
          <w:szCs w:val="20"/>
        </w:rPr>
        <w:lastRenderedPageBreak/>
        <w:t>KONSOLİDE OLMAYAN FİNANSAL TABLOLARA İLİŞKİN AÇIKLAMA VE DİPNOTLAR (Devamı)</w:t>
      </w:r>
    </w:p>
    <w:p w14:paraId="479E72AA" w14:textId="77777777" w:rsidR="00746B59" w:rsidRPr="00F428B1" w:rsidRDefault="00746B59" w:rsidP="00746B59">
      <w:pPr>
        <w:widowControl w:val="0"/>
        <w:spacing w:line="233" w:lineRule="auto"/>
        <w:ind w:left="851" w:hanging="851"/>
        <w:jc w:val="both"/>
        <w:rPr>
          <w:rFonts w:eastAsia="Arial Unicode MS"/>
          <w:sz w:val="20"/>
          <w:szCs w:val="20"/>
        </w:rPr>
      </w:pPr>
    </w:p>
    <w:p w14:paraId="24A1AC24" w14:textId="77777777" w:rsidR="00746B59" w:rsidRPr="00F428B1" w:rsidRDefault="00746B59" w:rsidP="00746B59">
      <w:pPr>
        <w:widowControl w:val="0"/>
        <w:tabs>
          <w:tab w:val="left" w:pos="851"/>
        </w:tabs>
        <w:spacing w:line="233" w:lineRule="auto"/>
        <w:ind w:left="851" w:hanging="851"/>
        <w:jc w:val="both"/>
        <w:rPr>
          <w:b/>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6955A662" w14:textId="77777777" w:rsidR="00746B59" w:rsidRPr="00F428B1" w:rsidRDefault="00746B59" w:rsidP="00746B59">
      <w:pPr>
        <w:widowControl w:val="0"/>
        <w:spacing w:line="233" w:lineRule="auto"/>
        <w:jc w:val="both"/>
        <w:rPr>
          <w:rFonts w:eastAsia="Arial Unicode MS"/>
          <w:sz w:val="20"/>
          <w:szCs w:val="20"/>
        </w:rPr>
      </w:pPr>
    </w:p>
    <w:p w14:paraId="15DCFE7B" w14:textId="77777777" w:rsidR="00746B59" w:rsidRPr="00F428B1" w:rsidRDefault="00746B59" w:rsidP="00746B59">
      <w:pPr>
        <w:widowControl w:val="0"/>
        <w:tabs>
          <w:tab w:val="left" w:pos="1701"/>
        </w:tabs>
        <w:spacing w:line="226" w:lineRule="auto"/>
        <w:ind w:left="1276" w:hanging="425"/>
        <w:jc w:val="both"/>
        <w:rPr>
          <w:rFonts w:eastAsia="Arial Unicode MS"/>
          <w:b/>
          <w:bCs/>
          <w:sz w:val="20"/>
          <w:szCs w:val="20"/>
        </w:rPr>
      </w:pPr>
      <w:r w:rsidRPr="00F428B1">
        <w:rPr>
          <w:rFonts w:eastAsia="Arial Unicode MS"/>
          <w:b/>
          <w:bCs/>
          <w:sz w:val="20"/>
          <w:szCs w:val="20"/>
        </w:rPr>
        <w:t>1.</w:t>
      </w:r>
      <w:r w:rsidRPr="00F428B1">
        <w:rPr>
          <w:rFonts w:eastAsia="Arial Unicode MS"/>
          <w:b/>
          <w:bCs/>
          <w:sz w:val="20"/>
          <w:szCs w:val="20"/>
        </w:rPr>
        <w:tab/>
        <w:t>a)</w:t>
      </w:r>
      <w:r w:rsidRPr="00F428B1">
        <w:rPr>
          <w:rFonts w:eastAsia="Arial Unicode MS"/>
          <w:b/>
          <w:bCs/>
          <w:sz w:val="20"/>
          <w:szCs w:val="20"/>
        </w:rPr>
        <w:tab/>
        <w:t>Toplanan Fonlara ilişkin bilgiler (Devamı)</w:t>
      </w:r>
    </w:p>
    <w:p w14:paraId="5A1B7858" w14:textId="77777777" w:rsidR="00746B59" w:rsidRPr="00F428B1" w:rsidRDefault="00746B59" w:rsidP="00746B59">
      <w:pPr>
        <w:widowControl w:val="0"/>
        <w:spacing w:line="233" w:lineRule="auto"/>
        <w:jc w:val="both"/>
        <w:rPr>
          <w:rFonts w:eastAsia="Arial Unicode MS"/>
          <w:sz w:val="10"/>
          <w:szCs w:val="10"/>
        </w:rPr>
      </w:pPr>
    </w:p>
    <w:p w14:paraId="6AE4A2A1" w14:textId="77777777" w:rsidR="00746B59" w:rsidRPr="00F428B1" w:rsidRDefault="00746B59" w:rsidP="00746B59">
      <w:pPr>
        <w:widowControl w:val="0"/>
        <w:spacing w:line="233" w:lineRule="auto"/>
        <w:ind w:left="1701" w:hanging="425"/>
        <w:jc w:val="both"/>
        <w:rPr>
          <w:rFonts w:eastAsia="Arial Unicode MS"/>
          <w:b/>
          <w:bCs/>
          <w:sz w:val="20"/>
          <w:szCs w:val="20"/>
        </w:rPr>
      </w:pPr>
      <w:r w:rsidRPr="00F428B1">
        <w:rPr>
          <w:rFonts w:eastAsia="Arial Unicode MS"/>
          <w:b/>
          <w:bCs/>
          <w:sz w:val="20"/>
          <w:szCs w:val="20"/>
        </w:rPr>
        <w:t>a.2)</w:t>
      </w:r>
      <w:r w:rsidRPr="00F428B1">
        <w:rPr>
          <w:rFonts w:eastAsia="Arial Unicode MS"/>
          <w:b/>
          <w:bCs/>
          <w:sz w:val="20"/>
          <w:szCs w:val="20"/>
        </w:rPr>
        <w:tab/>
      </w:r>
      <w:r w:rsidR="00CE7FCD" w:rsidRPr="00F428B1">
        <w:rPr>
          <w:rFonts w:eastAsia="Arial Unicode MS"/>
          <w:b/>
          <w:bCs/>
          <w:sz w:val="20"/>
          <w:szCs w:val="20"/>
        </w:rPr>
        <w:t>Tasarruf mevduatına / Tasarruf Mevduatı Sigorta Fonu kapsamında bulunan özel cari ve katılma hesaplarına ilişkin bilgiler</w:t>
      </w:r>
    </w:p>
    <w:p w14:paraId="603FF272" w14:textId="77777777" w:rsidR="00746B59" w:rsidRPr="00F428B1" w:rsidRDefault="00746B59" w:rsidP="00746B59">
      <w:pPr>
        <w:widowControl w:val="0"/>
        <w:spacing w:line="233" w:lineRule="auto"/>
        <w:ind w:left="1276" w:hanging="425"/>
        <w:jc w:val="both"/>
        <w:rPr>
          <w:rFonts w:eastAsia="Arial Unicode MS"/>
          <w:sz w:val="10"/>
          <w:szCs w:val="10"/>
        </w:rPr>
      </w:pPr>
    </w:p>
    <w:p w14:paraId="1044F847" w14:textId="77777777" w:rsidR="00746B59" w:rsidRPr="00F428B1" w:rsidRDefault="00746B59" w:rsidP="00746B59">
      <w:pPr>
        <w:widowControl w:val="0"/>
        <w:spacing w:line="233" w:lineRule="auto"/>
        <w:ind w:left="1701" w:hanging="425"/>
        <w:jc w:val="both"/>
        <w:rPr>
          <w:rFonts w:eastAsia="Arial Unicode MS"/>
          <w:b/>
          <w:bCs/>
          <w:sz w:val="20"/>
          <w:szCs w:val="20"/>
        </w:rPr>
      </w:pPr>
      <w:bookmarkStart w:id="26" w:name="OLE_LINK172"/>
      <w:r w:rsidRPr="00F428B1">
        <w:rPr>
          <w:rFonts w:eastAsia="Arial Unicode MS"/>
          <w:b/>
          <w:bCs/>
          <w:sz w:val="20"/>
          <w:szCs w:val="20"/>
        </w:rPr>
        <w:t>i.</w:t>
      </w:r>
      <w:r w:rsidRPr="00F428B1">
        <w:rPr>
          <w:rFonts w:eastAsia="Arial Unicode MS"/>
          <w:b/>
          <w:bCs/>
          <w:sz w:val="20"/>
          <w:szCs w:val="20"/>
        </w:rPr>
        <w:tab/>
        <w:t xml:space="preserve">Katılım bankaları için sigorta kapsamında bulunan ve sigorta limitini aşan gerçek kişilerin ticari işlemlere konu olmayan özel cari ve katılma hesaplarına ilişkin bilgiler </w:t>
      </w:r>
    </w:p>
    <w:p w14:paraId="40F56EBF" w14:textId="77777777" w:rsidR="00EA11CD" w:rsidRPr="00F428B1" w:rsidRDefault="00EA11CD" w:rsidP="00746B59">
      <w:pPr>
        <w:widowControl w:val="0"/>
        <w:spacing w:line="233" w:lineRule="auto"/>
        <w:ind w:left="851"/>
        <w:jc w:val="both"/>
        <w:rPr>
          <w:rFonts w:eastAsia="Arial Unicode MS"/>
          <w:sz w:val="10"/>
          <w:szCs w:val="10"/>
        </w:rPr>
      </w:pPr>
    </w:p>
    <w:bookmarkEnd w:id="26"/>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304"/>
        <w:gridCol w:w="1098"/>
        <w:gridCol w:w="1099"/>
        <w:gridCol w:w="1098"/>
        <w:gridCol w:w="1098"/>
      </w:tblGrid>
      <w:tr w:rsidR="00746B59" w:rsidRPr="00F428B1" w14:paraId="152CBE1B" w14:textId="77777777" w:rsidTr="003E5AEA">
        <w:trPr>
          <w:trHeight w:val="57"/>
        </w:trPr>
        <w:tc>
          <w:tcPr>
            <w:tcW w:w="2474" w:type="pct"/>
            <w:vMerge w:val="restart"/>
            <w:tcBorders>
              <w:top w:val="single" w:sz="4" w:space="0" w:color="auto"/>
              <w:bottom w:val="dotted" w:sz="4" w:space="0" w:color="auto"/>
            </w:tcBorders>
            <w:vAlign w:val="bottom"/>
          </w:tcPr>
          <w:p w14:paraId="22A65CA5" w14:textId="77777777" w:rsidR="00746B59" w:rsidRPr="00F428B1" w:rsidRDefault="00746B59" w:rsidP="00746B59">
            <w:pPr>
              <w:pStyle w:val="Heading9"/>
              <w:keepNext w:val="0"/>
              <w:widowControl w:val="0"/>
              <w:spacing w:line="233" w:lineRule="auto"/>
              <w:ind w:hanging="76"/>
              <w:rPr>
                <w:sz w:val="16"/>
              </w:rPr>
            </w:pPr>
          </w:p>
          <w:p w14:paraId="633CF5D0" w14:textId="77777777" w:rsidR="00746B59" w:rsidRPr="00F428B1" w:rsidRDefault="00746B59" w:rsidP="00746B59">
            <w:pPr>
              <w:pStyle w:val="Heading9"/>
              <w:keepNext w:val="0"/>
              <w:widowControl w:val="0"/>
              <w:spacing w:line="233" w:lineRule="auto"/>
              <w:ind w:hanging="76"/>
              <w:rPr>
                <w:rFonts w:eastAsia="Arial Unicode MS"/>
                <w:sz w:val="16"/>
              </w:rPr>
            </w:pPr>
          </w:p>
        </w:tc>
        <w:tc>
          <w:tcPr>
            <w:tcW w:w="631" w:type="pct"/>
            <w:tcBorders>
              <w:top w:val="single" w:sz="4" w:space="0" w:color="auto"/>
              <w:bottom w:val="single" w:sz="8" w:space="0" w:color="000000" w:themeColor="text1"/>
            </w:tcBorders>
            <w:vAlign w:val="bottom"/>
          </w:tcPr>
          <w:p w14:paraId="34AF1E88" w14:textId="77777777" w:rsidR="00746B59" w:rsidRPr="00F428B1" w:rsidRDefault="00746B59" w:rsidP="00746B59">
            <w:pPr>
              <w:widowControl w:val="0"/>
              <w:spacing w:line="233" w:lineRule="auto"/>
              <w:ind w:right="-48"/>
              <w:jc w:val="right"/>
              <w:rPr>
                <w:b/>
                <w:sz w:val="16"/>
                <w:szCs w:val="16"/>
              </w:rPr>
            </w:pPr>
            <w:r w:rsidRPr="00F428B1">
              <w:rPr>
                <w:b/>
                <w:sz w:val="16"/>
                <w:szCs w:val="16"/>
              </w:rPr>
              <w:t>Sigorta</w:t>
            </w:r>
          </w:p>
          <w:p w14:paraId="3D330573" w14:textId="77777777" w:rsidR="00746B59" w:rsidRPr="00F428B1" w:rsidRDefault="00746B59" w:rsidP="00746B59">
            <w:pPr>
              <w:widowControl w:val="0"/>
              <w:spacing w:line="233" w:lineRule="auto"/>
              <w:ind w:right="-98"/>
              <w:jc w:val="right"/>
              <w:rPr>
                <w:b/>
                <w:sz w:val="16"/>
                <w:szCs w:val="16"/>
              </w:rPr>
            </w:pPr>
            <w:r w:rsidRPr="00F428B1">
              <w:rPr>
                <w:b/>
                <w:sz w:val="16"/>
                <w:szCs w:val="16"/>
              </w:rPr>
              <w:t>Kapsamında Bulunan</w:t>
            </w:r>
          </w:p>
        </w:tc>
        <w:tc>
          <w:tcPr>
            <w:tcW w:w="632" w:type="pct"/>
            <w:tcBorders>
              <w:top w:val="single" w:sz="4" w:space="0" w:color="auto"/>
              <w:bottom w:val="single" w:sz="8" w:space="0" w:color="000000" w:themeColor="text1"/>
            </w:tcBorders>
            <w:vAlign w:val="bottom"/>
          </w:tcPr>
          <w:p w14:paraId="6964CF89" w14:textId="77777777" w:rsidR="00746B59" w:rsidRPr="00F428B1" w:rsidRDefault="00746B59" w:rsidP="00746B59">
            <w:pPr>
              <w:widowControl w:val="0"/>
              <w:spacing w:line="233" w:lineRule="auto"/>
              <w:ind w:right="-48"/>
              <w:jc w:val="right"/>
              <w:rPr>
                <w:b/>
                <w:sz w:val="16"/>
                <w:szCs w:val="16"/>
              </w:rPr>
            </w:pPr>
            <w:r w:rsidRPr="00F428B1">
              <w:rPr>
                <w:b/>
                <w:sz w:val="16"/>
                <w:szCs w:val="16"/>
              </w:rPr>
              <w:t>Sigorta</w:t>
            </w:r>
          </w:p>
          <w:p w14:paraId="5B7AB4E7" w14:textId="77777777" w:rsidR="00746B59" w:rsidRPr="00F428B1" w:rsidRDefault="00746B59" w:rsidP="00746B59">
            <w:pPr>
              <w:widowControl w:val="0"/>
              <w:spacing w:line="233" w:lineRule="auto"/>
              <w:ind w:right="-58"/>
              <w:jc w:val="right"/>
              <w:rPr>
                <w:b/>
                <w:sz w:val="16"/>
                <w:szCs w:val="16"/>
              </w:rPr>
            </w:pPr>
            <w:r w:rsidRPr="00F428B1">
              <w:rPr>
                <w:b/>
                <w:sz w:val="16"/>
                <w:szCs w:val="16"/>
              </w:rPr>
              <w:t>Kapsamında Bulunan</w:t>
            </w:r>
          </w:p>
        </w:tc>
        <w:tc>
          <w:tcPr>
            <w:tcW w:w="631" w:type="pct"/>
            <w:tcBorders>
              <w:top w:val="single" w:sz="4" w:space="0" w:color="auto"/>
              <w:bottom w:val="single" w:sz="8" w:space="0" w:color="000000" w:themeColor="text1"/>
            </w:tcBorders>
            <w:vAlign w:val="bottom"/>
          </w:tcPr>
          <w:p w14:paraId="0D7ADE9C" w14:textId="77777777" w:rsidR="00746B59" w:rsidRPr="00F428B1" w:rsidRDefault="00746B59" w:rsidP="00746B59">
            <w:pPr>
              <w:widowControl w:val="0"/>
              <w:spacing w:line="233" w:lineRule="auto"/>
              <w:ind w:right="-48"/>
              <w:jc w:val="right"/>
              <w:rPr>
                <w:b/>
                <w:sz w:val="16"/>
                <w:szCs w:val="16"/>
              </w:rPr>
            </w:pPr>
            <w:r w:rsidRPr="00F428B1">
              <w:rPr>
                <w:b/>
                <w:sz w:val="16"/>
                <w:szCs w:val="16"/>
              </w:rPr>
              <w:t>Sigorta</w:t>
            </w:r>
          </w:p>
          <w:p w14:paraId="3DBAAE3C" w14:textId="77777777" w:rsidR="00746B59" w:rsidRPr="00F428B1" w:rsidRDefault="00746B59" w:rsidP="00746B59">
            <w:pPr>
              <w:widowControl w:val="0"/>
              <w:spacing w:line="233" w:lineRule="auto"/>
              <w:ind w:right="-48"/>
              <w:jc w:val="right"/>
              <w:rPr>
                <w:b/>
                <w:sz w:val="16"/>
                <w:szCs w:val="16"/>
              </w:rPr>
            </w:pPr>
            <w:r w:rsidRPr="00F428B1">
              <w:rPr>
                <w:b/>
                <w:sz w:val="16"/>
                <w:szCs w:val="16"/>
              </w:rPr>
              <w:t>Limitini Aşan</w:t>
            </w:r>
          </w:p>
        </w:tc>
        <w:tc>
          <w:tcPr>
            <w:tcW w:w="631" w:type="pct"/>
            <w:tcBorders>
              <w:top w:val="single" w:sz="4" w:space="0" w:color="auto"/>
              <w:bottom w:val="single" w:sz="8" w:space="0" w:color="000000" w:themeColor="text1"/>
            </w:tcBorders>
            <w:noWrap/>
            <w:vAlign w:val="bottom"/>
          </w:tcPr>
          <w:p w14:paraId="3DBB0A0A" w14:textId="77777777" w:rsidR="00746B59" w:rsidRPr="00F428B1" w:rsidRDefault="00746B59" w:rsidP="00746B59">
            <w:pPr>
              <w:widowControl w:val="0"/>
              <w:spacing w:line="233" w:lineRule="auto"/>
              <w:ind w:right="-48"/>
              <w:jc w:val="right"/>
              <w:rPr>
                <w:b/>
                <w:sz w:val="16"/>
                <w:szCs w:val="16"/>
              </w:rPr>
            </w:pPr>
            <w:r w:rsidRPr="00F428B1">
              <w:rPr>
                <w:b/>
                <w:sz w:val="16"/>
                <w:szCs w:val="16"/>
              </w:rPr>
              <w:t>Sigorta</w:t>
            </w:r>
          </w:p>
          <w:p w14:paraId="4B7CFE18" w14:textId="77777777" w:rsidR="00746B59" w:rsidRPr="00F428B1" w:rsidRDefault="00746B59" w:rsidP="00746B59">
            <w:pPr>
              <w:widowControl w:val="0"/>
              <w:spacing w:line="233" w:lineRule="auto"/>
              <w:ind w:right="-48"/>
              <w:jc w:val="right"/>
              <w:rPr>
                <w:b/>
                <w:sz w:val="16"/>
                <w:szCs w:val="16"/>
              </w:rPr>
            </w:pPr>
            <w:r w:rsidRPr="00F428B1">
              <w:rPr>
                <w:b/>
                <w:sz w:val="16"/>
                <w:szCs w:val="16"/>
              </w:rPr>
              <w:t>Limitini Aşan</w:t>
            </w:r>
          </w:p>
        </w:tc>
      </w:tr>
      <w:tr w:rsidR="00746B59" w:rsidRPr="00F428B1" w14:paraId="4F798E73" w14:textId="77777777" w:rsidTr="003E5AEA">
        <w:trPr>
          <w:trHeight w:val="57"/>
        </w:trPr>
        <w:tc>
          <w:tcPr>
            <w:tcW w:w="2474" w:type="pct"/>
            <w:vMerge/>
            <w:tcBorders>
              <w:top w:val="dotted" w:sz="4" w:space="0" w:color="auto"/>
              <w:bottom w:val="single" w:sz="8" w:space="0" w:color="000000" w:themeColor="text1"/>
            </w:tcBorders>
            <w:vAlign w:val="bottom"/>
          </w:tcPr>
          <w:p w14:paraId="7085CE0C" w14:textId="77777777" w:rsidR="00746B59" w:rsidRPr="00F428B1" w:rsidRDefault="00746B59" w:rsidP="00746B59">
            <w:pPr>
              <w:widowControl w:val="0"/>
              <w:spacing w:line="233" w:lineRule="auto"/>
              <w:ind w:hanging="76"/>
              <w:rPr>
                <w:rFonts w:eastAsia="Arial Unicode MS"/>
                <w:bCs/>
                <w:sz w:val="16"/>
                <w:szCs w:val="16"/>
              </w:rPr>
            </w:pPr>
          </w:p>
        </w:tc>
        <w:tc>
          <w:tcPr>
            <w:tcW w:w="631" w:type="pct"/>
            <w:tcBorders>
              <w:top w:val="single" w:sz="8" w:space="0" w:color="000000" w:themeColor="text1"/>
              <w:bottom w:val="single" w:sz="8" w:space="0" w:color="000000" w:themeColor="text1"/>
            </w:tcBorders>
            <w:vAlign w:val="bottom"/>
          </w:tcPr>
          <w:p w14:paraId="583EA40F" w14:textId="77777777" w:rsidR="00746B59" w:rsidRPr="00F428B1" w:rsidRDefault="00746B59" w:rsidP="00746B59">
            <w:pPr>
              <w:widowControl w:val="0"/>
              <w:spacing w:line="233" w:lineRule="auto"/>
              <w:ind w:right="-48"/>
              <w:jc w:val="right"/>
              <w:rPr>
                <w:b/>
                <w:sz w:val="16"/>
                <w:szCs w:val="16"/>
              </w:rPr>
            </w:pPr>
            <w:r w:rsidRPr="00F428B1">
              <w:rPr>
                <w:b/>
                <w:sz w:val="16"/>
                <w:szCs w:val="16"/>
              </w:rPr>
              <w:t>Cari Dönem</w:t>
            </w:r>
          </w:p>
          <w:p w14:paraId="7628BD78" w14:textId="1FE7C36A" w:rsidR="00746B59" w:rsidRPr="00F428B1" w:rsidRDefault="00AF6EF7" w:rsidP="003E5AEA">
            <w:pPr>
              <w:widowControl w:val="0"/>
              <w:spacing w:line="233" w:lineRule="auto"/>
              <w:ind w:right="-48"/>
              <w:jc w:val="right"/>
              <w:rPr>
                <w:b/>
                <w:sz w:val="16"/>
                <w:szCs w:val="16"/>
              </w:rPr>
            </w:pPr>
            <w:r w:rsidRPr="00F428B1">
              <w:rPr>
                <w:b/>
                <w:sz w:val="16"/>
                <w:szCs w:val="16"/>
              </w:rPr>
              <w:t>31.12</w:t>
            </w:r>
            <w:r w:rsidR="00746B59" w:rsidRPr="00F428B1">
              <w:rPr>
                <w:b/>
                <w:sz w:val="16"/>
                <w:szCs w:val="16"/>
              </w:rPr>
              <w:t>.202</w:t>
            </w:r>
            <w:r w:rsidR="003E5AEA" w:rsidRPr="00F428B1">
              <w:rPr>
                <w:b/>
                <w:sz w:val="16"/>
                <w:szCs w:val="16"/>
              </w:rPr>
              <w:t>5</w:t>
            </w:r>
          </w:p>
        </w:tc>
        <w:tc>
          <w:tcPr>
            <w:tcW w:w="632" w:type="pct"/>
            <w:tcBorders>
              <w:top w:val="single" w:sz="8" w:space="0" w:color="000000" w:themeColor="text1"/>
              <w:bottom w:val="single" w:sz="8" w:space="0" w:color="000000" w:themeColor="text1"/>
            </w:tcBorders>
            <w:vAlign w:val="bottom"/>
          </w:tcPr>
          <w:p w14:paraId="13F9A5A0" w14:textId="767105A6" w:rsidR="00746B59" w:rsidRPr="00F428B1" w:rsidRDefault="00746B59" w:rsidP="003E5AEA">
            <w:pPr>
              <w:widowControl w:val="0"/>
              <w:spacing w:line="233" w:lineRule="auto"/>
              <w:ind w:right="-48"/>
              <w:jc w:val="right"/>
              <w:rPr>
                <w:b/>
                <w:sz w:val="16"/>
                <w:szCs w:val="16"/>
              </w:rPr>
            </w:pPr>
            <w:r w:rsidRPr="00F428B1">
              <w:rPr>
                <w:b/>
                <w:sz w:val="16"/>
                <w:szCs w:val="16"/>
              </w:rPr>
              <w:t>Önceki Dönem 31.12.202</w:t>
            </w:r>
            <w:r w:rsidR="003E5AEA" w:rsidRPr="00F428B1">
              <w:rPr>
                <w:b/>
                <w:sz w:val="16"/>
                <w:szCs w:val="16"/>
              </w:rPr>
              <w:t>4</w:t>
            </w:r>
          </w:p>
        </w:tc>
        <w:tc>
          <w:tcPr>
            <w:tcW w:w="631" w:type="pct"/>
            <w:tcBorders>
              <w:top w:val="single" w:sz="8" w:space="0" w:color="000000" w:themeColor="text1"/>
              <w:bottom w:val="single" w:sz="8" w:space="0" w:color="000000" w:themeColor="text1"/>
            </w:tcBorders>
            <w:vAlign w:val="bottom"/>
          </w:tcPr>
          <w:p w14:paraId="6B539682" w14:textId="77777777" w:rsidR="00746B59" w:rsidRPr="00F428B1" w:rsidRDefault="00746B59" w:rsidP="00746B59">
            <w:pPr>
              <w:widowControl w:val="0"/>
              <w:spacing w:line="233" w:lineRule="auto"/>
              <w:ind w:right="-48"/>
              <w:jc w:val="right"/>
              <w:rPr>
                <w:b/>
                <w:sz w:val="16"/>
                <w:szCs w:val="16"/>
              </w:rPr>
            </w:pPr>
            <w:r w:rsidRPr="00F428B1">
              <w:rPr>
                <w:b/>
                <w:sz w:val="16"/>
                <w:szCs w:val="16"/>
              </w:rPr>
              <w:t>Cari Dönem</w:t>
            </w:r>
          </w:p>
          <w:p w14:paraId="00C1D997" w14:textId="5606B534" w:rsidR="00746B59" w:rsidRPr="00F428B1" w:rsidRDefault="00AF6EF7" w:rsidP="003E5AEA">
            <w:pPr>
              <w:widowControl w:val="0"/>
              <w:spacing w:line="233" w:lineRule="auto"/>
              <w:ind w:right="-48"/>
              <w:jc w:val="right"/>
              <w:rPr>
                <w:b/>
                <w:sz w:val="16"/>
                <w:szCs w:val="16"/>
              </w:rPr>
            </w:pPr>
            <w:r w:rsidRPr="00F428B1">
              <w:rPr>
                <w:b/>
                <w:sz w:val="16"/>
                <w:szCs w:val="16"/>
              </w:rPr>
              <w:t>31.12</w:t>
            </w:r>
            <w:r w:rsidR="00746B59" w:rsidRPr="00F428B1">
              <w:rPr>
                <w:b/>
                <w:sz w:val="16"/>
                <w:szCs w:val="16"/>
              </w:rPr>
              <w:t>.202</w:t>
            </w:r>
            <w:r w:rsidR="003E5AEA" w:rsidRPr="00F428B1">
              <w:rPr>
                <w:b/>
                <w:sz w:val="16"/>
                <w:szCs w:val="16"/>
              </w:rPr>
              <w:t>5</w:t>
            </w:r>
          </w:p>
        </w:tc>
        <w:tc>
          <w:tcPr>
            <w:tcW w:w="631" w:type="pct"/>
            <w:tcBorders>
              <w:top w:val="single" w:sz="8" w:space="0" w:color="000000" w:themeColor="text1"/>
              <w:bottom w:val="single" w:sz="8" w:space="0" w:color="000000" w:themeColor="text1"/>
            </w:tcBorders>
            <w:noWrap/>
            <w:vAlign w:val="bottom"/>
          </w:tcPr>
          <w:p w14:paraId="27C519BF" w14:textId="2024B1E3" w:rsidR="00746B59" w:rsidRPr="00F428B1" w:rsidRDefault="00746B59" w:rsidP="003E5AEA">
            <w:pPr>
              <w:widowControl w:val="0"/>
              <w:spacing w:line="233" w:lineRule="auto"/>
              <w:ind w:right="-48"/>
              <w:jc w:val="right"/>
              <w:rPr>
                <w:b/>
                <w:sz w:val="16"/>
                <w:szCs w:val="16"/>
              </w:rPr>
            </w:pPr>
            <w:r w:rsidRPr="00F428B1">
              <w:rPr>
                <w:b/>
                <w:sz w:val="16"/>
                <w:szCs w:val="16"/>
              </w:rPr>
              <w:t>Önceki Dönem 31.12.202</w:t>
            </w:r>
            <w:r w:rsidR="003E5AEA" w:rsidRPr="00F428B1">
              <w:rPr>
                <w:b/>
                <w:sz w:val="16"/>
                <w:szCs w:val="16"/>
              </w:rPr>
              <w:t>4</w:t>
            </w:r>
          </w:p>
        </w:tc>
      </w:tr>
      <w:tr w:rsidR="00746B59" w:rsidRPr="00F428B1" w14:paraId="77ACF1E0" w14:textId="77777777" w:rsidTr="003E5AEA">
        <w:trPr>
          <w:trHeight w:val="57"/>
        </w:trPr>
        <w:tc>
          <w:tcPr>
            <w:tcW w:w="2474" w:type="pct"/>
            <w:tcBorders>
              <w:top w:val="single" w:sz="8" w:space="0" w:color="000000" w:themeColor="text1"/>
            </w:tcBorders>
            <w:noWrap/>
            <w:vAlign w:val="bottom"/>
          </w:tcPr>
          <w:p w14:paraId="055AC3DC" w14:textId="77777777" w:rsidR="00746B59" w:rsidRPr="00F428B1" w:rsidRDefault="00746B59" w:rsidP="00746B59">
            <w:pPr>
              <w:widowControl w:val="0"/>
              <w:spacing w:line="233" w:lineRule="auto"/>
              <w:ind w:hanging="76"/>
              <w:rPr>
                <w:sz w:val="16"/>
                <w:szCs w:val="16"/>
              </w:rPr>
            </w:pPr>
            <w:r w:rsidRPr="00F428B1">
              <w:rPr>
                <w:sz w:val="16"/>
                <w:szCs w:val="16"/>
              </w:rPr>
              <w:t xml:space="preserve">Gerçek Kişilerin Ticari İşlemlere Konu Olmayan </w:t>
            </w:r>
          </w:p>
          <w:p w14:paraId="06188446" w14:textId="77777777" w:rsidR="00746B59" w:rsidRPr="00F428B1" w:rsidRDefault="00746B59" w:rsidP="00746B59">
            <w:pPr>
              <w:widowControl w:val="0"/>
              <w:spacing w:line="233" w:lineRule="auto"/>
              <w:ind w:right="1823" w:hanging="76"/>
              <w:rPr>
                <w:sz w:val="16"/>
                <w:szCs w:val="16"/>
              </w:rPr>
            </w:pPr>
            <w:r w:rsidRPr="00F428B1">
              <w:rPr>
                <w:sz w:val="16"/>
                <w:szCs w:val="16"/>
              </w:rPr>
              <w:t>Özel Cari ve Katılma Hesapları</w:t>
            </w:r>
          </w:p>
        </w:tc>
        <w:tc>
          <w:tcPr>
            <w:tcW w:w="631" w:type="pct"/>
            <w:tcBorders>
              <w:top w:val="single" w:sz="8" w:space="0" w:color="000000" w:themeColor="text1"/>
            </w:tcBorders>
            <w:vAlign w:val="center"/>
          </w:tcPr>
          <w:p w14:paraId="7597317E" w14:textId="77777777" w:rsidR="00746B59" w:rsidRPr="00F428B1" w:rsidRDefault="00746B59" w:rsidP="00746B59">
            <w:pPr>
              <w:widowControl w:val="0"/>
              <w:spacing w:line="233" w:lineRule="auto"/>
              <w:ind w:right="-48"/>
              <w:jc w:val="right"/>
              <w:rPr>
                <w:sz w:val="16"/>
                <w:szCs w:val="16"/>
              </w:rPr>
            </w:pPr>
          </w:p>
        </w:tc>
        <w:tc>
          <w:tcPr>
            <w:tcW w:w="632" w:type="pct"/>
            <w:tcBorders>
              <w:top w:val="single" w:sz="8" w:space="0" w:color="000000" w:themeColor="text1"/>
            </w:tcBorders>
            <w:vAlign w:val="bottom"/>
          </w:tcPr>
          <w:p w14:paraId="4452943A" w14:textId="77777777" w:rsidR="00746B59" w:rsidRPr="00F428B1" w:rsidRDefault="00746B59" w:rsidP="00746B59">
            <w:pPr>
              <w:widowControl w:val="0"/>
              <w:spacing w:line="233" w:lineRule="auto"/>
              <w:ind w:right="-48"/>
              <w:jc w:val="right"/>
              <w:rPr>
                <w:sz w:val="16"/>
                <w:szCs w:val="16"/>
              </w:rPr>
            </w:pPr>
          </w:p>
        </w:tc>
        <w:tc>
          <w:tcPr>
            <w:tcW w:w="631" w:type="pct"/>
            <w:tcBorders>
              <w:top w:val="single" w:sz="8" w:space="0" w:color="000000" w:themeColor="text1"/>
            </w:tcBorders>
            <w:vAlign w:val="center"/>
          </w:tcPr>
          <w:p w14:paraId="2F0D4CD0" w14:textId="77777777" w:rsidR="00746B59" w:rsidRPr="00F428B1" w:rsidRDefault="00746B59" w:rsidP="00746B59">
            <w:pPr>
              <w:widowControl w:val="0"/>
              <w:spacing w:line="233" w:lineRule="auto"/>
              <w:ind w:right="-48"/>
              <w:jc w:val="right"/>
              <w:rPr>
                <w:sz w:val="16"/>
                <w:szCs w:val="16"/>
              </w:rPr>
            </w:pPr>
          </w:p>
        </w:tc>
        <w:tc>
          <w:tcPr>
            <w:tcW w:w="631" w:type="pct"/>
            <w:tcBorders>
              <w:top w:val="single" w:sz="8" w:space="0" w:color="000000" w:themeColor="text1"/>
            </w:tcBorders>
            <w:noWrap/>
            <w:vAlign w:val="bottom"/>
          </w:tcPr>
          <w:p w14:paraId="2C4895F0" w14:textId="77777777" w:rsidR="00746B59" w:rsidRPr="00F428B1" w:rsidRDefault="00746B59" w:rsidP="00746B59">
            <w:pPr>
              <w:widowControl w:val="0"/>
              <w:spacing w:line="233" w:lineRule="auto"/>
              <w:ind w:right="-48"/>
              <w:jc w:val="right"/>
              <w:rPr>
                <w:sz w:val="16"/>
                <w:szCs w:val="16"/>
              </w:rPr>
            </w:pPr>
          </w:p>
        </w:tc>
      </w:tr>
      <w:tr w:rsidR="003E5AEA" w:rsidRPr="00F428B1" w14:paraId="3BD5DA9F" w14:textId="77777777" w:rsidTr="003E5AEA">
        <w:trPr>
          <w:trHeight w:val="57"/>
        </w:trPr>
        <w:tc>
          <w:tcPr>
            <w:tcW w:w="2474" w:type="pct"/>
            <w:noWrap/>
            <w:vAlign w:val="bottom"/>
          </w:tcPr>
          <w:p w14:paraId="40C80879" w14:textId="77777777" w:rsidR="003E5AEA" w:rsidRPr="00F428B1" w:rsidRDefault="003E5AEA" w:rsidP="003E5AEA">
            <w:pPr>
              <w:widowControl w:val="0"/>
              <w:spacing w:line="233" w:lineRule="auto"/>
              <w:ind w:left="208" w:hanging="7"/>
              <w:rPr>
                <w:sz w:val="16"/>
                <w:szCs w:val="16"/>
              </w:rPr>
            </w:pPr>
            <w:r w:rsidRPr="00F428B1">
              <w:rPr>
                <w:sz w:val="16"/>
                <w:szCs w:val="16"/>
              </w:rPr>
              <w:t>Türk Parası Cinsinden Hesaplar</w:t>
            </w:r>
          </w:p>
        </w:tc>
        <w:tc>
          <w:tcPr>
            <w:tcW w:w="631" w:type="pct"/>
            <w:vAlign w:val="center"/>
          </w:tcPr>
          <w:p w14:paraId="54F9EB96" w14:textId="11D57BE9" w:rsidR="003E5AEA" w:rsidRPr="00F428B1" w:rsidRDefault="006A1F0E" w:rsidP="003E5AEA">
            <w:pPr>
              <w:widowControl w:val="0"/>
              <w:spacing w:line="233" w:lineRule="auto"/>
              <w:ind w:right="-48"/>
              <w:jc w:val="right"/>
              <w:rPr>
                <w:sz w:val="16"/>
                <w:szCs w:val="16"/>
              </w:rPr>
            </w:pPr>
            <w:r w:rsidRPr="00F428B1">
              <w:rPr>
                <w:sz w:val="16"/>
                <w:szCs w:val="16"/>
              </w:rPr>
              <w:t>5.005.552</w:t>
            </w:r>
          </w:p>
        </w:tc>
        <w:tc>
          <w:tcPr>
            <w:tcW w:w="632" w:type="pct"/>
            <w:vAlign w:val="center"/>
          </w:tcPr>
          <w:p w14:paraId="12CFCD56" w14:textId="588D4173" w:rsidR="003E5AEA" w:rsidRPr="00F428B1" w:rsidRDefault="003E5AEA" w:rsidP="003E5AEA">
            <w:pPr>
              <w:widowControl w:val="0"/>
              <w:spacing w:line="233" w:lineRule="auto"/>
              <w:ind w:right="-48"/>
              <w:jc w:val="right"/>
              <w:rPr>
                <w:sz w:val="16"/>
                <w:szCs w:val="16"/>
              </w:rPr>
            </w:pPr>
            <w:r w:rsidRPr="00F428B1">
              <w:rPr>
                <w:sz w:val="16"/>
                <w:szCs w:val="16"/>
              </w:rPr>
              <w:t>863.673</w:t>
            </w:r>
          </w:p>
        </w:tc>
        <w:tc>
          <w:tcPr>
            <w:tcW w:w="631" w:type="pct"/>
            <w:vAlign w:val="center"/>
          </w:tcPr>
          <w:p w14:paraId="490508AD" w14:textId="0B275A5F" w:rsidR="003E5AEA" w:rsidRPr="00F428B1" w:rsidRDefault="006A1F0E" w:rsidP="003E5AEA">
            <w:pPr>
              <w:widowControl w:val="0"/>
              <w:spacing w:line="233" w:lineRule="auto"/>
              <w:ind w:right="-48"/>
              <w:jc w:val="right"/>
              <w:rPr>
                <w:sz w:val="16"/>
                <w:szCs w:val="16"/>
              </w:rPr>
            </w:pPr>
            <w:r w:rsidRPr="00F428B1">
              <w:rPr>
                <w:sz w:val="16"/>
                <w:szCs w:val="16"/>
              </w:rPr>
              <w:t>7.165.263</w:t>
            </w:r>
          </w:p>
        </w:tc>
        <w:tc>
          <w:tcPr>
            <w:tcW w:w="631" w:type="pct"/>
            <w:noWrap/>
            <w:vAlign w:val="center"/>
          </w:tcPr>
          <w:p w14:paraId="612AA3AC" w14:textId="1AA78EA4" w:rsidR="003E5AEA" w:rsidRPr="00F428B1" w:rsidRDefault="003E5AEA" w:rsidP="003E5AEA">
            <w:pPr>
              <w:widowControl w:val="0"/>
              <w:spacing w:line="233" w:lineRule="auto"/>
              <w:ind w:right="-48"/>
              <w:jc w:val="right"/>
              <w:rPr>
                <w:sz w:val="16"/>
                <w:szCs w:val="16"/>
              </w:rPr>
            </w:pPr>
            <w:r w:rsidRPr="00F428B1">
              <w:rPr>
                <w:sz w:val="16"/>
                <w:szCs w:val="16"/>
              </w:rPr>
              <w:t>1.768.542</w:t>
            </w:r>
          </w:p>
        </w:tc>
      </w:tr>
      <w:tr w:rsidR="003E5AEA" w:rsidRPr="00F428B1" w14:paraId="6C589485" w14:textId="77777777" w:rsidTr="003E5AEA">
        <w:trPr>
          <w:trHeight w:val="57"/>
        </w:trPr>
        <w:tc>
          <w:tcPr>
            <w:tcW w:w="2474" w:type="pct"/>
            <w:noWrap/>
            <w:vAlign w:val="bottom"/>
          </w:tcPr>
          <w:p w14:paraId="1630D723" w14:textId="77777777" w:rsidR="003E5AEA" w:rsidRPr="00F428B1" w:rsidRDefault="003E5AEA" w:rsidP="003E5AEA">
            <w:pPr>
              <w:widowControl w:val="0"/>
              <w:spacing w:line="233" w:lineRule="auto"/>
              <w:ind w:left="208" w:hanging="7"/>
              <w:rPr>
                <w:sz w:val="16"/>
                <w:szCs w:val="16"/>
              </w:rPr>
            </w:pPr>
            <w:r w:rsidRPr="00F428B1">
              <w:rPr>
                <w:sz w:val="16"/>
                <w:szCs w:val="16"/>
              </w:rPr>
              <w:t>Yabancı Para Cinsinden Hesaplar</w:t>
            </w:r>
          </w:p>
        </w:tc>
        <w:tc>
          <w:tcPr>
            <w:tcW w:w="631" w:type="pct"/>
            <w:vAlign w:val="center"/>
          </w:tcPr>
          <w:p w14:paraId="6ABA173B" w14:textId="5251ECA7" w:rsidR="003E5AEA" w:rsidRPr="00F428B1" w:rsidRDefault="006A1F0E" w:rsidP="003E5AEA">
            <w:pPr>
              <w:widowControl w:val="0"/>
              <w:spacing w:line="233" w:lineRule="auto"/>
              <w:ind w:right="-48"/>
              <w:jc w:val="right"/>
              <w:rPr>
                <w:sz w:val="16"/>
                <w:szCs w:val="16"/>
              </w:rPr>
            </w:pPr>
            <w:r w:rsidRPr="00F428B1">
              <w:rPr>
                <w:sz w:val="16"/>
                <w:szCs w:val="16"/>
              </w:rPr>
              <w:t>1.011.500</w:t>
            </w:r>
          </w:p>
        </w:tc>
        <w:tc>
          <w:tcPr>
            <w:tcW w:w="632" w:type="pct"/>
            <w:vAlign w:val="center"/>
          </w:tcPr>
          <w:p w14:paraId="001A1126" w14:textId="3CCA156A" w:rsidR="003E5AEA" w:rsidRPr="00F428B1" w:rsidRDefault="003E5AEA" w:rsidP="003E5AEA">
            <w:pPr>
              <w:widowControl w:val="0"/>
              <w:spacing w:line="233" w:lineRule="auto"/>
              <w:ind w:right="-48"/>
              <w:jc w:val="right"/>
              <w:rPr>
                <w:sz w:val="16"/>
                <w:szCs w:val="16"/>
              </w:rPr>
            </w:pPr>
            <w:r w:rsidRPr="00F428B1">
              <w:rPr>
                <w:sz w:val="16"/>
                <w:szCs w:val="16"/>
              </w:rPr>
              <w:t>49.935</w:t>
            </w:r>
          </w:p>
        </w:tc>
        <w:tc>
          <w:tcPr>
            <w:tcW w:w="631" w:type="pct"/>
            <w:vAlign w:val="center"/>
          </w:tcPr>
          <w:p w14:paraId="031082B3" w14:textId="0A67DA45" w:rsidR="003E5AEA" w:rsidRPr="00F428B1" w:rsidRDefault="006A1F0E" w:rsidP="003E5AEA">
            <w:pPr>
              <w:widowControl w:val="0"/>
              <w:spacing w:line="233" w:lineRule="auto"/>
              <w:ind w:right="-48"/>
              <w:jc w:val="right"/>
              <w:rPr>
                <w:sz w:val="16"/>
                <w:szCs w:val="16"/>
              </w:rPr>
            </w:pPr>
            <w:r w:rsidRPr="00F428B1">
              <w:rPr>
                <w:sz w:val="16"/>
                <w:szCs w:val="16"/>
              </w:rPr>
              <w:t>977.562</w:t>
            </w:r>
          </w:p>
        </w:tc>
        <w:tc>
          <w:tcPr>
            <w:tcW w:w="631" w:type="pct"/>
            <w:noWrap/>
            <w:vAlign w:val="center"/>
          </w:tcPr>
          <w:p w14:paraId="2B72C0BB" w14:textId="146B498B" w:rsidR="003E5AEA" w:rsidRPr="00F428B1" w:rsidRDefault="003E5AEA" w:rsidP="003E5AEA">
            <w:pPr>
              <w:widowControl w:val="0"/>
              <w:spacing w:line="233" w:lineRule="auto"/>
              <w:ind w:right="-48"/>
              <w:jc w:val="right"/>
              <w:rPr>
                <w:sz w:val="16"/>
                <w:szCs w:val="16"/>
              </w:rPr>
            </w:pPr>
            <w:r w:rsidRPr="00F428B1">
              <w:rPr>
                <w:sz w:val="16"/>
                <w:szCs w:val="16"/>
              </w:rPr>
              <w:t>12.694</w:t>
            </w:r>
          </w:p>
        </w:tc>
      </w:tr>
      <w:tr w:rsidR="006A1F0E" w:rsidRPr="00F428B1" w14:paraId="78594B29" w14:textId="77777777" w:rsidTr="003E5AEA">
        <w:trPr>
          <w:trHeight w:val="57"/>
        </w:trPr>
        <w:tc>
          <w:tcPr>
            <w:tcW w:w="2474" w:type="pct"/>
            <w:noWrap/>
            <w:vAlign w:val="bottom"/>
          </w:tcPr>
          <w:p w14:paraId="1D46A107" w14:textId="30F80913" w:rsidR="006A1F0E" w:rsidRPr="00F428B1" w:rsidRDefault="006A1F0E" w:rsidP="006A1F0E">
            <w:pPr>
              <w:widowControl w:val="0"/>
              <w:tabs>
                <w:tab w:val="left" w:pos="298"/>
              </w:tabs>
              <w:spacing w:line="233" w:lineRule="auto"/>
              <w:ind w:left="208" w:hanging="7"/>
              <w:rPr>
                <w:sz w:val="16"/>
                <w:szCs w:val="16"/>
              </w:rPr>
            </w:pPr>
            <w:r w:rsidRPr="00F428B1">
              <w:rPr>
                <w:sz w:val="16"/>
                <w:szCs w:val="16"/>
              </w:rPr>
              <w:t>Yurt dışı Şubelerde Bulunan Yabancı Mercilerin Sigortasına Tabi Hesaplar</w:t>
            </w:r>
          </w:p>
        </w:tc>
        <w:tc>
          <w:tcPr>
            <w:tcW w:w="631" w:type="pct"/>
            <w:vAlign w:val="bottom"/>
          </w:tcPr>
          <w:p w14:paraId="399C3839" w14:textId="301F2A7B" w:rsidR="006A1F0E" w:rsidRPr="00F428B1" w:rsidRDefault="006A1F0E" w:rsidP="006A1F0E">
            <w:pPr>
              <w:widowControl w:val="0"/>
              <w:spacing w:line="233" w:lineRule="auto"/>
              <w:ind w:right="-48"/>
              <w:jc w:val="right"/>
              <w:rPr>
                <w:b/>
                <w:sz w:val="16"/>
                <w:szCs w:val="16"/>
              </w:rPr>
            </w:pPr>
            <w:r w:rsidRPr="00F428B1">
              <w:rPr>
                <w:b/>
                <w:sz w:val="16"/>
                <w:szCs w:val="16"/>
              </w:rPr>
              <w:t>-</w:t>
            </w:r>
          </w:p>
        </w:tc>
        <w:tc>
          <w:tcPr>
            <w:tcW w:w="632" w:type="pct"/>
            <w:vAlign w:val="bottom"/>
          </w:tcPr>
          <w:p w14:paraId="3925C2C4" w14:textId="35618B75" w:rsidR="006A1F0E" w:rsidRPr="00F428B1" w:rsidRDefault="006A1F0E" w:rsidP="006A1F0E">
            <w:pPr>
              <w:widowControl w:val="0"/>
              <w:spacing w:line="233" w:lineRule="auto"/>
              <w:ind w:right="-48"/>
              <w:jc w:val="right"/>
              <w:rPr>
                <w:b/>
                <w:sz w:val="16"/>
                <w:szCs w:val="16"/>
              </w:rPr>
            </w:pPr>
            <w:r w:rsidRPr="00F428B1">
              <w:rPr>
                <w:b/>
                <w:sz w:val="16"/>
                <w:szCs w:val="16"/>
              </w:rPr>
              <w:t>-</w:t>
            </w:r>
          </w:p>
        </w:tc>
        <w:tc>
          <w:tcPr>
            <w:tcW w:w="631" w:type="pct"/>
            <w:vAlign w:val="bottom"/>
          </w:tcPr>
          <w:p w14:paraId="78ADADCB" w14:textId="5CC43DCD" w:rsidR="006A1F0E" w:rsidRPr="00F428B1" w:rsidRDefault="006A1F0E" w:rsidP="006A1F0E">
            <w:pPr>
              <w:widowControl w:val="0"/>
              <w:spacing w:line="233" w:lineRule="auto"/>
              <w:ind w:right="-48"/>
              <w:jc w:val="right"/>
              <w:rPr>
                <w:sz w:val="16"/>
                <w:szCs w:val="16"/>
              </w:rPr>
            </w:pPr>
            <w:r w:rsidRPr="00F428B1">
              <w:rPr>
                <w:b/>
                <w:sz w:val="16"/>
                <w:szCs w:val="16"/>
              </w:rPr>
              <w:t>-</w:t>
            </w:r>
          </w:p>
        </w:tc>
        <w:tc>
          <w:tcPr>
            <w:tcW w:w="631" w:type="pct"/>
            <w:noWrap/>
            <w:vAlign w:val="bottom"/>
          </w:tcPr>
          <w:p w14:paraId="39F147B9" w14:textId="276E3CE5" w:rsidR="006A1F0E" w:rsidRPr="00F428B1" w:rsidRDefault="006A1F0E" w:rsidP="006A1F0E">
            <w:pPr>
              <w:widowControl w:val="0"/>
              <w:spacing w:line="233" w:lineRule="auto"/>
              <w:ind w:right="-48"/>
              <w:jc w:val="right"/>
              <w:rPr>
                <w:b/>
                <w:sz w:val="16"/>
                <w:szCs w:val="16"/>
              </w:rPr>
            </w:pPr>
            <w:r w:rsidRPr="00F428B1">
              <w:rPr>
                <w:b/>
                <w:sz w:val="16"/>
                <w:szCs w:val="16"/>
              </w:rPr>
              <w:t>-</w:t>
            </w:r>
          </w:p>
        </w:tc>
      </w:tr>
      <w:tr w:rsidR="006A1F0E" w:rsidRPr="00F428B1" w14:paraId="5A077F3B" w14:textId="77777777" w:rsidTr="003E5AEA">
        <w:trPr>
          <w:trHeight w:val="57"/>
        </w:trPr>
        <w:tc>
          <w:tcPr>
            <w:tcW w:w="2474" w:type="pct"/>
            <w:tcBorders>
              <w:bottom w:val="single" w:sz="4" w:space="0" w:color="auto"/>
            </w:tcBorders>
            <w:noWrap/>
            <w:vAlign w:val="bottom"/>
          </w:tcPr>
          <w:p w14:paraId="14A564A0" w14:textId="77777777" w:rsidR="006A1F0E" w:rsidRPr="00F428B1" w:rsidRDefault="006A1F0E" w:rsidP="006A1F0E">
            <w:pPr>
              <w:widowControl w:val="0"/>
              <w:tabs>
                <w:tab w:val="left" w:pos="360"/>
                <w:tab w:val="left" w:pos="525"/>
              </w:tabs>
              <w:spacing w:line="233" w:lineRule="auto"/>
              <w:ind w:left="208" w:hanging="7"/>
              <w:rPr>
                <w:sz w:val="16"/>
                <w:szCs w:val="16"/>
              </w:rPr>
            </w:pPr>
            <w:r w:rsidRPr="00F428B1">
              <w:rPr>
                <w:sz w:val="16"/>
                <w:szCs w:val="16"/>
              </w:rPr>
              <w:t xml:space="preserve">Kıyı </w:t>
            </w:r>
            <w:proofErr w:type="spellStart"/>
            <w:r w:rsidRPr="00F428B1">
              <w:rPr>
                <w:sz w:val="16"/>
                <w:szCs w:val="16"/>
              </w:rPr>
              <w:t>Bnk</w:t>
            </w:r>
            <w:proofErr w:type="spellEnd"/>
            <w:r w:rsidRPr="00F428B1">
              <w:rPr>
                <w:sz w:val="16"/>
                <w:szCs w:val="16"/>
              </w:rPr>
              <w:t xml:space="preserve">. </w:t>
            </w:r>
            <w:proofErr w:type="spellStart"/>
            <w:r w:rsidRPr="00F428B1">
              <w:rPr>
                <w:sz w:val="16"/>
                <w:szCs w:val="16"/>
              </w:rPr>
              <w:t>Blg</w:t>
            </w:r>
            <w:proofErr w:type="spellEnd"/>
            <w:r w:rsidRPr="00F428B1">
              <w:rPr>
                <w:sz w:val="16"/>
                <w:szCs w:val="16"/>
              </w:rPr>
              <w:t>. Şubelerde Bulunan Yabancı Merci. Sigorta Tabi Hesap</w:t>
            </w:r>
          </w:p>
        </w:tc>
        <w:tc>
          <w:tcPr>
            <w:tcW w:w="631" w:type="pct"/>
            <w:tcBorders>
              <w:bottom w:val="single" w:sz="4" w:space="0" w:color="auto"/>
            </w:tcBorders>
            <w:vAlign w:val="bottom"/>
          </w:tcPr>
          <w:p w14:paraId="28120400" w14:textId="38C51E14" w:rsidR="006A1F0E" w:rsidRPr="00F428B1" w:rsidRDefault="006A1F0E" w:rsidP="006A1F0E">
            <w:pPr>
              <w:widowControl w:val="0"/>
              <w:spacing w:line="233" w:lineRule="auto"/>
              <w:ind w:right="-48"/>
              <w:jc w:val="right"/>
              <w:rPr>
                <w:b/>
                <w:sz w:val="16"/>
                <w:szCs w:val="16"/>
              </w:rPr>
            </w:pPr>
            <w:r w:rsidRPr="00F428B1">
              <w:rPr>
                <w:b/>
                <w:sz w:val="16"/>
                <w:szCs w:val="16"/>
              </w:rPr>
              <w:t>-</w:t>
            </w:r>
          </w:p>
        </w:tc>
        <w:tc>
          <w:tcPr>
            <w:tcW w:w="632" w:type="pct"/>
            <w:tcBorders>
              <w:bottom w:val="single" w:sz="4" w:space="0" w:color="auto"/>
            </w:tcBorders>
            <w:vAlign w:val="bottom"/>
          </w:tcPr>
          <w:p w14:paraId="56303E7A" w14:textId="7A2FE4DD" w:rsidR="006A1F0E" w:rsidRPr="00F428B1" w:rsidRDefault="006A1F0E" w:rsidP="006A1F0E">
            <w:pPr>
              <w:widowControl w:val="0"/>
              <w:spacing w:line="233" w:lineRule="auto"/>
              <w:ind w:right="-48"/>
              <w:jc w:val="right"/>
              <w:rPr>
                <w:b/>
                <w:sz w:val="16"/>
                <w:szCs w:val="16"/>
              </w:rPr>
            </w:pPr>
            <w:r w:rsidRPr="00F428B1">
              <w:rPr>
                <w:b/>
                <w:sz w:val="16"/>
                <w:szCs w:val="16"/>
              </w:rPr>
              <w:t>-</w:t>
            </w:r>
          </w:p>
        </w:tc>
        <w:tc>
          <w:tcPr>
            <w:tcW w:w="631" w:type="pct"/>
            <w:tcBorders>
              <w:bottom w:val="single" w:sz="4" w:space="0" w:color="auto"/>
            </w:tcBorders>
            <w:vAlign w:val="bottom"/>
          </w:tcPr>
          <w:p w14:paraId="13D9BD4B" w14:textId="6F83CD38" w:rsidR="006A1F0E" w:rsidRPr="00F428B1" w:rsidRDefault="006A1F0E" w:rsidP="006A1F0E">
            <w:pPr>
              <w:widowControl w:val="0"/>
              <w:spacing w:line="233" w:lineRule="auto"/>
              <w:ind w:right="-48"/>
              <w:jc w:val="right"/>
              <w:rPr>
                <w:b/>
                <w:sz w:val="16"/>
                <w:szCs w:val="16"/>
              </w:rPr>
            </w:pPr>
            <w:r w:rsidRPr="00F428B1">
              <w:rPr>
                <w:b/>
                <w:sz w:val="16"/>
                <w:szCs w:val="16"/>
              </w:rPr>
              <w:t>-</w:t>
            </w:r>
          </w:p>
        </w:tc>
        <w:tc>
          <w:tcPr>
            <w:tcW w:w="631" w:type="pct"/>
            <w:tcBorders>
              <w:bottom w:val="single" w:sz="4" w:space="0" w:color="auto"/>
            </w:tcBorders>
            <w:noWrap/>
            <w:vAlign w:val="bottom"/>
          </w:tcPr>
          <w:p w14:paraId="233F9A19" w14:textId="13DF6873" w:rsidR="006A1F0E" w:rsidRPr="00F428B1" w:rsidRDefault="006A1F0E" w:rsidP="006A1F0E">
            <w:pPr>
              <w:widowControl w:val="0"/>
              <w:spacing w:line="233" w:lineRule="auto"/>
              <w:ind w:right="-48"/>
              <w:jc w:val="right"/>
              <w:rPr>
                <w:b/>
                <w:sz w:val="16"/>
                <w:szCs w:val="16"/>
              </w:rPr>
            </w:pPr>
            <w:r w:rsidRPr="00F428B1">
              <w:rPr>
                <w:b/>
                <w:sz w:val="16"/>
                <w:szCs w:val="16"/>
              </w:rPr>
              <w:t>-</w:t>
            </w:r>
          </w:p>
        </w:tc>
      </w:tr>
    </w:tbl>
    <w:p w14:paraId="6CA8E594" w14:textId="77777777" w:rsidR="00746B59" w:rsidRPr="00F428B1" w:rsidRDefault="00746B59" w:rsidP="00746B59">
      <w:pPr>
        <w:widowControl w:val="0"/>
        <w:spacing w:line="216" w:lineRule="auto"/>
        <w:ind w:left="1274" w:hanging="420"/>
        <w:jc w:val="both"/>
        <w:rPr>
          <w:sz w:val="20"/>
          <w:szCs w:val="20"/>
        </w:rPr>
      </w:pPr>
    </w:p>
    <w:p w14:paraId="267C553B" w14:textId="5C1DB8AA" w:rsidR="009347CF" w:rsidRPr="00F428B1" w:rsidRDefault="009347CF" w:rsidP="009347CF">
      <w:pPr>
        <w:widowControl w:val="0"/>
        <w:spacing w:line="233" w:lineRule="auto"/>
        <w:ind w:left="851"/>
        <w:jc w:val="both"/>
        <w:rPr>
          <w:rFonts w:eastAsia="Arial Unicode MS"/>
          <w:sz w:val="20"/>
          <w:szCs w:val="20"/>
        </w:rPr>
      </w:pPr>
      <w:r w:rsidRPr="00F428B1">
        <w:rPr>
          <w:rFonts w:eastAsia="Arial Unicode MS"/>
          <w:sz w:val="20"/>
          <w:szCs w:val="20"/>
        </w:rPr>
        <w:t xml:space="preserve">Katılım Bankalarında (yurt dışı şubelerinde açılanlar hariç), gerçek ve tüzel kişiler adına Türk Lirası veya döviz üzerinden açılan özel cari hesaplarda ve katılma hesaplarında toplanan fonlar, bir kişiye ait hesapların anapara ve kar payları toplamının </w:t>
      </w:r>
      <w:r w:rsidR="00220B56">
        <w:rPr>
          <w:rFonts w:eastAsia="Arial Unicode MS"/>
          <w:sz w:val="20"/>
          <w:szCs w:val="20"/>
        </w:rPr>
        <w:t>9</w:t>
      </w:r>
      <w:r w:rsidRPr="00F428B1">
        <w:rPr>
          <w:rFonts w:eastAsia="Arial Unicode MS"/>
          <w:sz w:val="20"/>
          <w:szCs w:val="20"/>
        </w:rPr>
        <w:t>50 TL’yi geçmemesi şartıyla, 1 Kasım 2005 tarih ve 25983 mükerrer sayılı resmi gazetede yayımlanan 5411 sayılı Bankacılık Kanunu kapsamında Tasarruf Mevduat Sigorta Fonu güvencesi altındadır.</w:t>
      </w:r>
    </w:p>
    <w:p w14:paraId="0ADE72A8" w14:textId="77777777" w:rsidR="009347CF" w:rsidRPr="00F428B1" w:rsidRDefault="009347CF" w:rsidP="00746B59">
      <w:pPr>
        <w:widowControl w:val="0"/>
        <w:spacing w:line="216" w:lineRule="auto"/>
        <w:ind w:left="1274" w:hanging="420"/>
        <w:jc w:val="both"/>
        <w:rPr>
          <w:sz w:val="20"/>
          <w:szCs w:val="20"/>
        </w:rPr>
      </w:pPr>
    </w:p>
    <w:p w14:paraId="12E14FAE" w14:textId="77777777" w:rsidR="00CE7FCD" w:rsidRPr="00F428B1" w:rsidRDefault="00CE7FCD" w:rsidP="00CE7FCD">
      <w:pPr>
        <w:pStyle w:val="ListParagraph"/>
        <w:widowControl w:val="0"/>
        <w:numPr>
          <w:ilvl w:val="0"/>
          <w:numId w:val="9"/>
        </w:numPr>
        <w:spacing w:line="233" w:lineRule="auto"/>
        <w:jc w:val="both"/>
        <w:rPr>
          <w:rFonts w:eastAsia="Arial Unicode MS"/>
          <w:b/>
          <w:sz w:val="20"/>
          <w:szCs w:val="20"/>
        </w:rPr>
      </w:pPr>
      <w:r w:rsidRPr="00F428B1">
        <w:rPr>
          <w:rFonts w:eastAsia="Arial Unicode MS"/>
          <w:b/>
          <w:sz w:val="20"/>
          <w:szCs w:val="20"/>
        </w:rPr>
        <w:t>Merkezi yurt dışında bulunan Banka’nın Türkiye’deki şubesinde bulunan gerçek kişilerin ticari işlemlere konu olmayan özel cari hesapları, merkezin bulunduğu ülkede sigorta kapsamında ise bu durum açıklanması:</w:t>
      </w:r>
    </w:p>
    <w:p w14:paraId="68BA85F9" w14:textId="77777777" w:rsidR="00CE7FCD" w:rsidRPr="00F428B1" w:rsidRDefault="00CE7FCD" w:rsidP="00CE7FCD">
      <w:pPr>
        <w:pStyle w:val="ListParagraph"/>
        <w:widowControl w:val="0"/>
        <w:spacing w:line="233" w:lineRule="auto"/>
        <w:ind w:left="1980"/>
        <w:jc w:val="both"/>
        <w:rPr>
          <w:rFonts w:eastAsia="Arial Unicode MS"/>
          <w:b/>
          <w:sz w:val="20"/>
          <w:szCs w:val="20"/>
        </w:rPr>
      </w:pPr>
    </w:p>
    <w:p w14:paraId="56B29166" w14:textId="77777777" w:rsidR="00CE7FCD" w:rsidRPr="00F428B1" w:rsidRDefault="00CE7FCD" w:rsidP="00CE7FCD">
      <w:pPr>
        <w:pStyle w:val="ListParagraph"/>
        <w:widowControl w:val="0"/>
        <w:spacing w:line="233" w:lineRule="auto"/>
        <w:ind w:left="1980"/>
        <w:jc w:val="both"/>
        <w:rPr>
          <w:rFonts w:eastAsia="Arial Unicode MS"/>
          <w:sz w:val="20"/>
          <w:szCs w:val="20"/>
        </w:rPr>
      </w:pPr>
      <w:r w:rsidRPr="00F428B1">
        <w:rPr>
          <w:rFonts w:eastAsia="Arial Unicode MS"/>
          <w:sz w:val="20"/>
          <w:szCs w:val="20"/>
        </w:rPr>
        <w:t>Banka’nın merkezi Türkiye’dedir.</w:t>
      </w:r>
    </w:p>
    <w:p w14:paraId="1B80DE22" w14:textId="77777777" w:rsidR="00CE7FCD" w:rsidRPr="00F428B1" w:rsidRDefault="00CE7FCD" w:rsidP="00CE7FCD">
      <w:pPr>
        <w:pStyle w:val="ListParagraph"/>
        <w:widowControl w:val="0"/>
        <w:spacing w:line="233" w:lineRule="auto"/>
        <w:ind w:left="1980"/>
        <w:jc w:val="both"/>
        <w:rPr>
          <w:rFonts w:eastAsia="Arial Unicode MS"/>
          <w:b/>
          <w:sz w:val="20"/>
          <w:szCs w:val="20"/>
        </w:rPr>
      </w:pPr>
    </w:p>
    <w:p w14:paraId="39D67D4B" w14:textId="77777777" w:rsidR="00CE7FCD" w:rsidRPr="00F428B1" w:rsidRDefault="00CE7FCD" w:rsidP="00CE7FCD">
      <w:pPr>
        <w:pStyle w:val="ListParagraph"/>
        <w:widowControl w:val="0"/>
        <w:numPr>
          <w:ilvl w:val="0"/>
          <w:numId w:val="9"/>
        </w:numPr>
        <w:spacing w:line="233" w:lineRule="auto"/>
        <w:jc w:val="both"/>
        <w:rPr>
          <w:sz w:val="20"/>
          <w:szCs w:val="20"/>
        </w:rPr>
      </w:pPr>
      <w:r w:rsidRPr="00F428B1">
        <w:rPr>
          <w:rFonts w:eastAsia="Arial Unicode MS"/>
          <w:b/>
          <w:sz w:val="20"/>
          <w:szCs w:val="20"/>
        </w:rPr>
        <w:t>Tasarruf Mevduatı Sigorta fonu kapsamında bulunmayan gerçek kişilerin özel cari ve katılma hesapları:</w:t>
      </w:r>
    </w:p>
    <w:p w14:paraId="74916FE6" w14:textId="77777777" w:rsidR="00CE7FCD" w:rsidRPr="00F428B1" w:rsidRDefault="00CE7FCD" w:rsidP="00746B59">
      <w:pPr>
        <w:widowControl w:val="0"/>
        <w:spacing w:line="216" w:lineRule="auto"/>
        <w:ind w:left="1274" w:hanging="420"/>
        <w:jc w:val="both"/>
        <w:rPr>
          <w:sz w:val="10"/>
          <w:szCs w:val="10"/>
        </w:rPr>
      </w:pPr>
    </w:p>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640"/>
        <w:gridCol w:w="1374"/>
        <w:gridCol w:w="1673"/>
      </w:tblGrid>
      <w:tr w:rsidR="00746B59" w:rsidRPr="00F428B1" w14:paraId="3763DDFD" w14:textId="77777777" w:rsidTr="002C1772">
        <w:trPr>
          <w:trHeight w:val="57"/>
        </w:trPr>
        <w:tc>
          <w:tcPr>
            <w:tcW w:w="3246" w:type="pct"/>
            <w:tcBorders>
              <w:top w:val="single" w:sz="4" w:space="0" w:color="auto"/>
            </w:tcBorders>
            <w:noWrap/>
            <w:vAlign w:val="bottom"/>
          </w:tcPr>
          <w:p w14:paraId="0A7EB99A" w14:textId="77777777" w:rsidR="00746B59" w:rsidRPr="00F428B1" w:rsidRDefault="00746B59" w:rsidP="00746B59">
            <w:pPr>
              <w:widowControl w:val="0"/>
              <w:spacing w:line="233" w:lineRule="auto"/>
              <w:rPr>
                <w:sz w:val="16"/>
                <w:szCs w:val="16"/>
              </w:rPr>
            </w:pPr>
          </w:p>
        </w:tc>
        <w:tc>
          <w:tcPr>
            <w:tcW w:w="791" w:type="pct"/>
            <w:tcBorders>
              <w:top w:val="single" w:sz="4" w:space="0" w:color="auto"/>
            </w:tcBorders>
            <w:vAlign w:val="bottom"/>
          </w:tcPr>
          <w:p w14:paraId="3AA303EA" w14:textId="77777777" w:rsidR="00746B59" w:rsidRPr="00F428B1" w:rsidRDefault="00746B59" w:rsidP="00746B59">
            <w:pPr>
              <w:widowControl w:val="0"/>
              <w:spacing w:line="233" w:lineRule="auto"/>
              <w:ind w:left="-28" w:right="-61"/>
              <w:jc w:val="right"/>
              <w:rPr>
                <w:b/>
                <w:sz w:val="16"/>
                <w:szCs w:val="16"/>
              </w:rPr>
            </w:pPr>
            <w:r w:rsidRPr="00F428B1">
              <w:rPr>
                <w:b/>
                <w:sz w:val="16"/>
                <w:szCs w:val="16"/>
              </w:rPr>
              <w:t>Cari Dönem</w:t>
            </w:r>
          </w:p>
          <w:p w14:paraId="1AD9FFFA" w14:textId="15912EF5" w:rsidR="00746B59" w:rsidRPr="00F428B1" w:rsidRDefault="005B5C10" w:rsidP="003E5AEA">
            <w:pPr>
              <w:widowControl w:val="0"/>
              <w:spacing w:line="233" w:lineRule="auto"/>
              <w:ind w:left="-28" w:right="-61"/>
              <w:jc w:val="right"/>
              <w:rPr>
                <w:b/>
                <w:sz w:val="16"/>
                <w:szCs w:val="16"/>
              </w:rPr>
            </w:pPr>
            <w:r w:rsidRPr="00F428B1">
              <w:rPr>
                <w:b/>
                <w:sz w:val="16"/>
                <w:szCs w:val="16"/>
              </w:rPr>
              <w:t>3</w:t>
            </w:r>
            <w:r w:rsidR="00AF6EF7" w:rsidRPr="00F428B1">
              <w:rPr>
                <w:b/>
                <w:sz w:val="16"/>
                <w:szCs w:val="16"/>
              </w:rPr>
              <w:t>1.12</w:t>
            </w:r>
            <w:r w:rsidR="00746B59" w:rsidRPr="00F428B1">
              <w:rPr>
                <w:b/>
                <w:sz w:val="16"/>
                <w:szCs w:val="16"/>
              </w:rPr>
              <w:t>.202</w:t>
            </w:r>
            <w:r w:rsidR="003E5AEA" w:rsidRPr="00F428B1">
              <w:rPr>
                <w:b/>
                <w:sz w:val="16"/>
                <w:szCs w:val="16"/>
              </w:rPr>
              <w:t>5</w:t>
            </w:r>
          </w:p>
        </w:tc>
        <w:tc>
          <w:tcPr>
            <w:tcW w:w="963" w:type="pct"/>
            <w:tcBorders>
              <w:top w:val="single" w:sz="4" w:space="0" w:color="auto"/>
            </w:tcBorders>
            <w:noWrap/>
            <w:vAlign w:val="bottom"/>
          </w:tcPr>
          <w:p w14:paraId="383DD6BD" w14:textId="3BBB7B88" w:rsidR="00746B59" w:rsidRPr="00F428B1" w:rsidRDefault="00746B59" w:rsidP="003E5AEA">
            <w:pPr>
              <w:widowControl w:val="0"/>
              <w:spacing w:line="233" w:lineRule="auto"/>
              <w:ind w:left="-28" w:right="-61"/>
              <w:jc w:val="right"/>
              <w:rPr>
                <w:rFonts w:eastAsia="Arial Unicode MS"/>
                <w:b/>
                <w:sz w:val="16"/>
                <w:szCs w:val="16"/>
              </w:rPr>
            </w:pPr>
            <w:r w:rsidRPr="00F428B1">
              <w:rPr>
                <w:b/>
                <w:sz w:val="16"/>
                <w:szCs w:val="16"/>
              </w:rPr>
              <w:t>Önceki Dönem 31.12.202</w:t>
            </w:r>
            <w:r w:rsidR="003E5AEA" w:rsidRPr="00F428B1">
              <w:rPr>
                <w:b/>
                <w:sz w:val="16"/>
                <w:szCs w:val="16"/>
              </w:rPr>
              <w:t>4</w:t>
            </w:r>
          </w:p>
        </w:tc>
      </w:tr>
      <w:tr w:rsidR="003E5AEA" w:rsidRPr="00F428B1" w14:paraId="4953C293" w14:textId="77777777" w:rsidTr="002C1772">
        <w:trPr>
          <w:trHeight w:val="57"/>
        </w:trPr>
        <w:tc>
          <w:tcPr>
            <w:tcW w:w="3246" w:type="pct"/>
            <w:noWrap/>
            <w:vAlign w:val="bottom"/>
          </w:tcPr>
          <w:p w14:paraId="0D47F7C6" w14:textId="654FEAA9" w:rsidR="003E5AEA" w:rsidRPr="00F428B1" w:rsidRDefault="003E5AEA" w:rsidP="003E5AEA">
            <w:pPr>
              <w:widowControl w:val="0"/>
              <w:spacing w:line="233" w:lineRule="auto"/>
              <w:rPr>
                <w:sz w:val="16"/>
                <w:szCs w:val="16"/>
              </w:rPr>
            </w:pPr>
            <w:r w:rsidRPr="00F428B1">
              <w:rPr>
                <w:sz w:val="16"/>
                <w:szCs w:val="16"/>
              </w:rPr>
              <w:t>Yurt</w:t>
            </w:r>
            <w:r w:rsidR="00D74676" w:rsidRPr="00F428B1">
              <w:rPr>
                <w:sz w:val="16"/>
                <w:szCs w:val="16"/>
              </w:rPr>
              <w:t xml:space="preserve"> </w:t>
            </w:r>
            <w:r w:rsidRPr="00F428B1">
              <w:rPr>
                <w:sz w:val="16"/>
                <w:szCs w:val="16"/>
              </w:rPr>
              <w:t>dışı Şubelerde Bulunan Katılım Fonu ile Diğer Hesaplar</w:t>
            </w:r>
          </w:p>
        </w:tc>
        <w:tc>
          <w:tcPr>
            <w:tcW w:w="791" w:type="pct"/>
            <w:vAlign w:val="bottom"/>
          </w:tcPr>
          <w:p w14:paraId="1CF917A3" w14:textId="31692106" w:rsidR="003E5AEA" w:rsidRPr="00F428B1" w:rsidRDefault="006A1F0E" w:rsidP="003E5AEA">
            <w:pPr>
              <w:widowControl w:val="0"/>
              <w:spacing w:line="233" w:lineRule="auto"/>
              <w:ind w:right="-61"/>
              <w:jc w:val="right"/>
              <w:rPr>
                <w:b/>
                <w:sz w:val="16"/>
                <w:szCs w:val="16"/>
              </w:rPr>
            </w:pPr>
            <w:r w:rsidRPr="00F428B1">
              <w:rPr>
                <w:b/>
                <w:sz w:val="16"/>
                <w:szCs w:val="16"/>
              </w:rPr>
              <w:t>-</w:t>
            </w:r>
          </w:p>
        </w:tc>
        <w:tc>
          <w:tcPr>
            <w:tcW w:w="963" w:type="pct"/>
            <w:noWrap/>
            <w:vAlign w:val="bottom"/>
          </w:tcPr>
          <w:p w14:paraId="1B0C7E3E" w14:textId="40AFA0E1" w:rsidR="003E5AEA" w:rsidRPr="00F428B1" w:rsidRDefault="003E5AEA" w:rsidP="003E5AEA">
            <w:pPr>
              <w:widowControl w:val="0"/>
              <w:spacing w:line="233" w:lineRule="auto"/>
              <w:ind w:right="-61"/>
              <w:jc w:val="right"/>
              <w:rPr>
                <w:b/>
                <w:sz w:val="16"/>
                <w:szCs w:val="16"/>
              </w:rPr>
            </w:pPr>
            <w:r w:rsidRPr="00F428B1">
              <w:rPr>
                <w:b/>
                <w:sz w:val="16"/>
                <w:szCs w:val="16"/>
              </w:rPr>
              <w:t>-</w:t>
            </w:r>
          </w:p>
        </w:tc>
      </w:tr>
      <w:tr w:rsidR="003E5AEA" w:rsidRPr="00F428B1" w14:paraId="1C4171C9" w14:textId="77777777" w:rsidTr="003E5AEA">
        <w:trPr>
          <w:trHeight w:val="57"/>
        </w:trPr>
        <w:tc>
          <w:tcPr>
            <w:tcW w:w="3246" w:type="pct"/>
            <w:noWrap/>
            <w:vAlign w:val="bottom"/>
          </w:tcPr>
          <w:p w14:paraId="2D5C6821" w14:textId="77777777" w:rsidR="003E5AEA" w:rsidRPr="00F428B1" w:rsidRDefault="003E5AEA" w:rsidP="003E5AEA">
            <w:pPr>
              <w:widowControl w:val="0"/>
              <w:spacing w:line="233" w:lineRule="auto"/>
              <w:rPr>
                <w:sz w:val="16"/>
                <w:szCs w:val="16"/>
              </w:rPr>
            </w:pPr>
            <w:r w:rsidRPr="00F428B1">
              <w:rPr>
                <w:sz w:val="16"/>
                <w:szCs w:val="16"/>
              </w:rPr>
              <w:t>Hâkim Ortaklar ile Bunların Ana, Baba, Eş ve Velayet Altındaki Çocuklarına Ait Katılım Fonu ile Diğer Hesaplar</w:t>
            </w:r>
          </w:p>
        </w:tc>
        <w:tc>
          <w:tcPr>
            <w:tcW w:w="791" w:type="pct"/>
          </w:tcPr>
          <w:p w14:paraId="2D0FE5B9" w14:textId="77777777" w:rsidR="006A1F0E" w:rsidRPr="00F428B1" w:rsidRDefault="006A1F0E" w:rsidP="003E5AEA">
            <w:pPr>
              <w:widowControl w:val="0"/>
              <w:spacing w:line="233" w:lineRule="auto"/>
              <w:ind w:right="-61"/>
              <w:jc w:val="right"/>
              <w:rPr>
                <w:sz w:val="16"/>
                <w:szCs w:val="16"/>
              </w:rPr>
            </w:pPr>
          </w:p>
          <w:p w14:paraId="03461BC0" w14:textId="3450C7C9" w:rsidR="003E5AEA" w:rsidRPr="00F428B1" w:rsidRDefault="006A1F0E" w:rsidP="003E5AEA">
            <w:pPr>
              <w:widowControl w:val="0"/>
              <w:spacing w:line="233" w:lineRule="auto"/>
              <w:ind w:right="-61"/>
              <w:jc w:val="right"/>
              <w:rPr>
                <w:sz w:val="16"/>
                <w:szCs w:val="16"/>
              </w:rPr>
            </w:pPr>
            <w:r w:rsidRPr="00F428B1">
              <w:rPr>
                <w:sz w:val="16"/>
                <w:szCs w:val="16"/>
              </w:rPr>
              <w:t>615.234</w:t>
            </w:r>
          </w:p>
        </w:tc>
        <w:tc>
          <w:tcPr>
            <w:tcW w:w="963" w:type="pct"/>
            <w:noWrap/>
          </w:tcPr>
          <w:p w14:paraId="3725519D" w14:textId="77777777" w:rsidR="003E5AEA" w:rsidRPr="00F428B1" w:rsidRDefault="003E5AEA" w:rsidP="003E5AEA">
            <w:pPr>
              <w:widowControl w:val="0"/>
              <w:spacing w:line="233" w:lineRule="auto"/>
              <w:ind w:right="-61"/>
              <w:jc w:val="right"/>
              <w:rPr>
                <w:sz w:val="16"/>
                <w:szCs w:val="16"/>
              </w:rPr>
            </w:pPr>
          </w:p>
          <w:p w14:paraId="33A356B0" w14:textId="2DB8B274" w:rsidR="003E5AEA" w:rsidRPr="00F428B1" w:rsidRDefault="003E5AEA" w:rsidP="003E5AEA">
            <w:pPr>
              <w:widowControl w:val="0"/>
              <w:spacing w:line="233" w:lineRule="auto"/>
              <w:ind w:right="-61"/>
              <w:jc w:val="right"/>
              <w:rPr>
                <w:sz w:val="16"/>
                <w:szCs w:val="16"/>
              </w:rPr>
            </w:pPr>
            <w:r w:rsidRPr="00F428B1">
              <w:rPr>
                <w:sz w:val="16"/>
                <w:szCs w:val="16"/>
              </w:rPr>
              <w:t>321.105</w:t>
            </w:r>
          </w:p>
        </w:tc>
      </w:tr>
      <w:tr w:rsidR="003E5AEA" w:rsidRPr="00F428B1" w14:paraId="4A129AAD" w14:textId="77777777" w:rsidTr="003E5AEA">
        <w:trPr>
          <w:trHeight w:val="57"/>
        </w:trPr>
        <w:tc>
          <w:tcPr>
            <w:tcW w:w="3246" w:type="pct"/>
            <w:noWrap/>
            <w:vAlign w:val="bottom"/>
          </w:tcPr>
          <w:p w14:paraId="15B70051" w14:textId="77777777" w:rsidR="003E5AEA" w:rsidRPr="00F428B1" w:rsidRDefault="003E5AEA" w:rsidP="003E5AEA">
            <w:pPr>
              <w:widowControl w:val="0"/>
              <w:spacing w:line="233" w:lineRule="auto"/>
              <w:rPr>
                <w:sz w:val="16"/>
                <w:szCs w:val="16"/>
              </w:rPr>
            </w:pPr>
            <w:r w:rsidRPr="00F428B1">
              <w:rPr>
                <w:sz w:val="16"/>
                <w:szCs w:val="16"/>
              </w:rPr>
              <w:t>Yönetim veya Müdürler Kurulu Başkan ve Üyeler, Genel Müdür ve Yardımcıları ile Bunların Ana, Baba, Eş ve Velayet Altındaki Çocuklarına Ait Katılım Fonu ile Diğer Hesaplar</w:t>
            </w:r>
          </w:p>
        </w:tc>
        <w:tc>
          <w:tcPr>
            <w:tcW w:w="791" w:type="pct"/>
          </w:tcPr>
          <w:p w14:paraId="01AA1A2D" w14:textId="77777777" w:rsidR="003E5AEA" w:rsidRPr="00F428B1" w:rsidRDefault="003E5AEA" w:rsidP="003E5AEA">
            <w:pPr>
              <w:widowControl w:val="0"/>
              <w:spacing w:line="233" w:lineRule="auto"/>
              <w:ind w:right="-61"/>
              <w:jc w:val="right"/>
              <w:rPr>
                <w:sz w:val="16"/>
                <w:szCs w:val="16"/>
              </w:rPr>
            </w:pPr>
          </w:p>
          <w:p w14:paraId="7A16715C" w14:textId="77777777" w:rsidR="006A1F0E" w:rsidRPr="00F428B1" w:rsidRDefault="006A1F0E" w:rsidP="003E5AEA">
            <w:pPr>
              <w:widowControl w:val="0"/>
              <w:spacing w:line="233" w:lineRule="auto"/>
              <w:ind w:right="-61"/>
              <w:jc w:val="right"/>
              <w:rPr>
                <w:sz w:val="16"/>
                <w:szCs w:val="16"/>
              </w:rPr>
            </w:pPr>
          </w:p>
          <w:p w14:paraId="6F9909E4" w14:textId="073A7572" w:rsidR="006A1F0E" w:rsidRPr="00F428B1" w:rsidRDefault="006A1F0E" w:rsidP="003E5AEA">
            <w:pPr>
              <w:widowControl w:val="0"/>
              <w:spacing w:line="233" w:lineRule="auto"/>
              <w:ind w:right="-61"/>
              <w:jc w:val="right"/>
              <w:rPr>
                <w:sz w:val="16"/>
                <w:szCs w:val="16"/>
              </w:rPr>
            </w:pPr>
            <w:r w:rsidRPr="00F428B1">
              <w:rPr>
                <w:sz w:val="16"/>
                <w:szCs w:val="16"/>
              </w:rPr>
              <w:t>120.960</w:t>
            </w:r>
          </w:p>
        </w:tc>
        <w:tc>
          <w:tcPr>
            <w:tcW w:w="963" w:type="pct"/>
            <w:noWrap/>
          </w:tcPr>
          <w:p w14:paraId="7D612DC3" w14:textId="77777777" w:rsidR="003E5AEA" w:rsidRPr="00F428B1" w:rsidRDefault="003E5AEA" w:rsidP="003E5AEA">
            <w:pPr>
              <w:widowControl w:val="0"/>
              <w:spacing w:line="233" w:lineRule="auto"/>
              <w:ind w:right="-61"/>
              <w:jc w:val="right"/>
              <w:rPr>
                <w:sz w:val="16"/>
                <w:szCs w:val="16"/>
              </w:rPr>
            </w:pPr>
          </w:p>
          <w:p w14:paraId="142596C4" w14:textId="77777777" w:rsidR="003E5AEA" w:rsidRPr="00F428B1" w:rsidRDefault="003E5AEA" w:rsidP="003E5AEA">
            <w:pPr>
              <w:widowControl w:val="0"/>
              <w:spacing w:line="233" w:lineRule="auto"/>
              <w:ind w:right="-61"/>
              <w:jc w:val="right"/>
              <w:rPr>
                <w:sz w:val="16"/>
                <w:szCs w:val="16"/>
              </w:rPr>
            </w:pPr>
          </w:p>
          <w:p w14:paraId="5D1D5A00" w14:textId="011599AD" w:rsidR="003E5AEA" w:rsidRPr="00F428B1" w:rsidRDefault="003E5AEA" w:rsidP="003E5AEA">
            <w:pPr>
              <w:widowControl w:val="0"/>
              <w:spacing w:line="233" w:lineRule="auto"/>
              <w:ind w:left="-28" w:right="-61"/>
              <w:jc w:val="right"/>
              <w:rPr>
                <w:sz w:val="16"/>
                <w:szCs w:val="16"/>
              </w:rPr>
            </w:pPr>
            <w:r w:rsidRPr="00F428B1">
              <w:rPr>
                <w:sz w:val="16"/>
                <w:szCs w:val="16"/>
              </w:rPr>
              <w:t>57.932</w:t>
            </w:r>
          </w:p>
        </w:tc>
      </w:tr>
      <w:tr w:rsidR="006A1F0E" w:rsidRPr="00F428B1" w14:paraId="3E828D4A" w14:textId="77777777" w:rsidTr="002C1772">
        <w:trPr>
          <w:trHeight w:val="57"/>
        </w:trPr>
        <w:tc>
          <w:tcPr>
            <w:tcW w:w="3246" w:type="pct"/>
            <w:noWrap/>
            <w:vAlign w:val="bottom"/>
          </w:tcPr>
          <w:p w14:paraId="46C4AF2C" w14:textId="77777777" w:rsidR="006A1F0E" w:rsidRPr="00F428B1" w:rsidRDefault="006A1F0E" w:rsidP="006A1F0E">
            <w:pPr>
              <w:widowControl w:val="0"/>
              <w:spacing w:line="233" w:lineRule="auto"/>
              <w:rPr>
                <w:sz w:val="16"/>
                <w:szCs w:val="16"/>
              </w:rPr>
            </w:pPr>
            <w:r w:rsidRPr="00F428B1">
              <w:rPr>
                <w:sz w:val="16"/>
                <w:szCs w:val="16"/>
              </w:rPr>
              <w:t xml:space="preserve">26/9/2004 Tarihli ve 5237 Sayılı TCK’nın 282 </w:t>
            </w:r>
            <w:proofErr w:type="spellStart"/>
            <w:r w:rsidRPr="00F428B1">
              <w:rPr>
                <w:sz w:val="16"/>
                <w:szCs w:val="16"/>
              </w:rPr>
              <w:t>nci</w:t>
            </w:r>
            <w:proofErr w:type="spellEnd"/>
            <w:r w:rsidRPr="00F428B1">
              <w:rPr>
                <w:sz w:val="16"/>
                <w:szCs w:val="16"/>
              </w:rPr>
              <w:t xml:space="preserve"> Maddesindeki Suçtan Kaynaklanan Mal Varlığı Değerleri Kapsamına Giren Katılım Fonu ile Diğer Hesaplar</w:t>
            </w:r>
          </w:p>
        </w:tc>
        <w:tc>
          <w:tcPr>
            <w:tcW w:w="791" w:type="pct"/>
            <w:vAlign w:val="bottom"/>
          </w:tcPr>
          <w:p w14:paraId="0280FA0A" w14:textId="7B02335C" w:rsidR="006A1F0E" w:rsidRPr="00F428B1" w:rsidRDefault="006A1F0E" w:rsidP="006A1F0E">
            <w:pPr>
              <w:widowControl w:val="0"/>
              <w:spacing w:line="233" w:lineRule="auto"/>
              <w:ind w:right="-61"/>
              <w:jc w:val="right"/>
              <w:rPr>
                <w:b/>
                <w:sz w:val="16"/>
                <w:szCs w:val="16"/>
              </w:rPr>
            </w:pPr>
            <w:r w:rsidRPr="00F428B1">
              <w:rPr>
                <w:b/>
                <w:sz w:val="16"/>
                <w:szCs w:val="16"/>
              </w:rPr>
              <w:t>-</w:t>
            </w:r>
          </w:p>
        </w:tc>
        <w:tc>
          <w:tcPr>
            <w:tcW w:w="963" w:type="pct"/>
            <w:noWrap/>
            <w:vAlign w:val="bottom"/>
          </w:tcPr>
          <w:p w14:paraId="2904F6F3" w14:textId="24673E60" w:rsidR="006A1F0E" w:rsidRPr="00F428B1" w:rsidRDefault="006A1F0E" w:rsidP="006A1F0E">
            <w:pPr>
              <w:widowControl w:val="0"/>
              <w:spacing w:line="233" w:lineRule="auto"/>
              <w:ind w:right="-61"/>
              <w:jc w:val="right"/>
              <w:rPr>
                <w:b/>
                <w:sz w:val="16"/>
                <w:szCs w:val="16"/>
              </w:rPr>
            </w:pPr>
            <w:r w:rsidRPr="00F428B1">
              <w:rPr>
                <w:b/>
                <w:sz w:val="16"/>
                <w:szCs w:val="16"/>
              </w:rPr>
              <w:t>-</w:t>
            </w:r>
          </w:p>
        </w:tc>
      </w:tr>
      <w:tr w:rsidR="006A1F0E" w:rsidRPr="00F428B1" w14:paraId="1CCF08DC" w14:textId="77777777" w:rsidTr="002C1772">
        <w:trPr>
          <w:trHeight w:val="57"/>
        </w:trPr>
        <w:tc>
          <w:tcPr>
            <w:tcW w:w="3246" w:type="pct"/>
            <w:tcBorders>
              <w:bottom w:val="single" w:sz="4" w:space="0" w:color="auto"/>
            </w:tcBorders>
            <w:noWrap/>
            <w:vAlign w:val="bottom"/>
          </w:tcPr>
          <w:p w14:paraId="31732587" w14:textId="77777777" w:rsidR="006A1F0E" w:rsidRPr="00F428B1" w:rsidRDefault="006A1F0E" w:rsidP="006A1F0E">
            <w:pPr>
              <w:widowControl w:val="0"/>
              <w:spacing w:line="233" w:lineRule="auto"/>
              <w:rPr>
                <w:sz w:val="16"/>
                <w:szCs w:val="16"/>
              </w:rPr>
            </w:pPr>
            <w:r w:rsidRPr="00F428B1">
              <w:rPr>
                <w:sz w:val="16"/>
                <w:szCs w:val="16"/>
              </w:rPr>
              <w:t>Türkiye’de Münhasıran Kıyı Bankacılığı Faaliyeti Göstermek Üzere Kurulan Katılım Bankalarında Bulunan Katılım Fonları</w:t>
            </w:r>
          </w:p>
        </w:tc>
        <w:tc>
          <w:tcPr>
            <w:tcW w:w="791" w:type="pct"/>
            <w:tcBorders>
              <w:bottom w:val="single" w:sz="4" w:space="0" w:color="auto"/>
            </w:tcBorders>
            <w:vAlign w:val="bottom"/>
          </w:tcPr>
          <w:p w14:paraId="2973771F" w14:textId="1E795319" w:rsidR="006A1F0E" w:rsidRPr="00F428B1" w:rsidRDefault="006A1F0E" w:rsidP="006A1F0E">
            <w:pPr>
              <w:widowControl w:val="0"/>
              <w:spacing w:line="233" w:lineRule="auto"/>
              <w:ind w:right="-61"/>
              <w:jc w:val="right"/>
              <w:rPr>
                <w:b/>
                <w:sz w:val="16"/>
                <w:szCs w:val="16"/>
              </w:rPr>
            </w:pPr>
            <w:r w:rsidRPr="00F428B1">
              <w:rPr>
                <w:b/>
                <w:sz w:val="16"/>
                <w:szCs w:val="16"/>
              </w:rPr>
              <w:t>-</w:t>
            </w:r>
          </w:p>
        </w:tc>
        <w:tc>
          <w:tcPr>
            <w:tcW w:w="963" w:type="pct"/>
            <w:tcBorders>
              <w:bottom w:val="single" w:sz="4" w:space="0" w:color="auto"/>
            </w:tcBorders>
            <w:noWrap/>
            <w:vAlign w:val="bottom"/>
          </w:tcPr>
          <w:p w14:paraId="4DADBA40" w14:textId="0A039F2F" w:rsidR="006A1F0E" w:rsidRPr="00F428B1" w:rsidRDefault="006A1F0E" w:rsidP="006A1F0E">
            <w:pPr>
              <w:widowControl w:val="0"/>
              <w:spacing w:line="233" w:lineRule="auto"/>
              <w:ind w:right="-61"/>
              <w:jc w:val="right"/>
              <w:rPr>
                <w:b/>
                <w:sz w:val="16"/>
                <w:szCs w:val="16"/>
              </w:rPr>
            </w:pPr>
            <w:r w:rsidRPr="00F428B1">
              <w:rPr>
                <w:b/>
                <w:sz w:val="16"/>
                <w:szCs w:val="16"/>
              </w:rPr>
              <w:t>-</w:t>
            </w:r>
          </w:p>
        </w:tc>
      </w:tr>
    </w:tbl>
    <w:p w14:paraId="4D93B112" w14:textId="77777777" w:rsidR="00746B59" w:rsidRPr="00F428B1" w:rsidRDefault="00746B59" w:rsidP="00746B59">
      <w:pPr>
        <w:widowControl w:val="0"/>
        <w:spacing w:line="233" w:lineRule="auto"/>
        <w:ind w:left="851"/>
        <w:jc w:val="both"/>
        <w:rPr>
          <w:rFonts w:eastAsia="Arial Unicode MS"/>
          <w:sz w:val="10"/>
          <w:szCs w:val="10"/>
        </w:rPr>
      </w:pPr>
      <w:bookmarkStart w:id="27" w:name="OLE_LINK100"/>
    </w:p>
    <w:p w14:paraId="35FCCE84" w14:textId="77777777" w:rsidR="00A93CD3" w:rsidRPr="00F428B1" w:rsidRDefault="00A93CD3" w:rsidP="00135EEC">
      <w:pPr>
        <w:widowControl w:val="0"/>
        <w:spacing w:line="233" w:lineRule="auto"/>
        <w:ind w:left="1316" w:hanging="466"/>
        <w:jc w:val="both"/>
        <w:rPr>
          <w:rFonts w:eastAsia="Arial Unicode MS"/>
          <w:b/>
          <w:bCs/>
          <w:sz w:val="20"/>
          <w:szCs w:val="20"/>
        </w:rPr>
      </w:pPr>
      <w:r w:rsidRPr="00F428B1">
        <w:rPr>
          <w:rFonts w:eastAsia="Arial Unicode MS"/>
          <w:b/>
          <w:bCs/>
          <w:sz w:val="20"/>
          <w:szCs w:val="20"/>
        </w:rPr>
        <w:t>2</w:t>
      </w:r>
      <w:r w:rsidRPr="00F428B1">
        <w:rPr>
          <w:rFonts w:eastAsia="Arial Unicode MS"/>
          <w:sz w:val="20"/>
          <w:szCs w:val="20"/>
        </w:rPr>
        <w:t xml:space="preserve">.  </w:t>
      </w:r>
      <w:r w:rsidR="00135EEC" w:rsidRPr="00F428B1">
        <w:rPr>
          <w:rFonts w:eastAsia="Arial Unicode MS"/>
          <w:sz w:val="20"/>
          <w:szCs w:val="20"/>
        </w:rPr>
        <w:tab/>
      </w:r>
      <w:r w:rsidRPr="00F428B1">
        <w:rPr>
          <w:rFonts w:eastAsia="Arial Unicode MS"/>
          <w:b/>
          <w:bCs/>
          <w:sz w:val="20"/>
          <w:szCs w:val="20"/>
        </w:rPr>
        <w:t>Alınan kredilere ilişkin bilgiler</w:t>
      </w:r>
    </w:p>
    <w:p w14:paraId="3E8B62AA" w14:textId="77777777" w:rsidR="00A93CD3" w:rsidRPr="00F428B1" w:rsidRDefault="00A93CD3" w:rsidP="00F322D1">
      <w:pPr>
        <w:widowControl w:val="0"/>
        <w:spacing w:line="233" w:lineRule="auto"/>
        <w:ind w:left="850"/>
        <w:jc w:val="both"/>
        <w:rPr>
          <w:rFonts w:eastAsia="Arial Unicode MS"/>
          <w:sz w:val="10"/>
          <w:szCs w:val="10"/>
        </w:rPr>
      </w:pPr>
    </w:p>
    <w:p w14:paraId="0454DCE4" w14:textId="382E3CFA"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46AAD518" w14:textId="77777777" w:rsidR="00A93CD3" w:rsidRPr="00F428B1" w:rsidRDefault="00A93CD3" w:rsidP="00A93CD3">
      <w:pPr>
        <w:widowControl w:val="0"/>
        <w:spacing w:line="233" w:lineRule="auto"/>
        <w:ind w:left="851"/>
        <w:jc w:val="both"/>
        <w:rPr>
          <w:rFonts w:eastAsia="Arial Unicode MS"/>
          <w:sz w:val="10"/>
          <w:szCs w:val="10"/>
        </w:rPr>
      </w:pPr>
    </w:p>
    <w:p w14:paraId="22BDD163" w14:textId="77777777" w:rsidR="00A93CD3" w:rsidRPr="00F428B1" w:rsidRDefault="00A93CD3" w:rsidP="00135EEC">
      <w:pPr>
        <w:widowControl w:val="0"/>
        <w:spacing w:line="233" w:lineRule="auto"/>
        <w:ind w:left="1302" w:hanging="452"/>
        <w:jc w:val="both"/>
        <w:rPr>
          <w:rFonts w:eastAsia="Arial Unicode MS"/>
          <w:b/>
          <w:bCs/>
          <w:sz w:val="20"/>
          <w:szCs w:val="20"/>
        </w:rPr>
      </w:pPr>
      <w:r w:rsidRPr="00F428B1">
        <w:rPr>
          <w:rFonts w:eastAsia="Arial Unicode MS"/>
          <w:b/>
          <w:bCs/>
          <w:sz w:val="20"/>
          <w:szCs w:val="20"/>
        </w:rPr>
        <w:t>3</w:t>
      </w:r>
      <w:r w:rsidRPr="00F428B1">
        <w:rPr>
          <w:rFonts w:eastAsia="Arial Unicode MS"/>
          <w:sz w:val="20"/>
          <w:szCs w:val="20"/>
        </w:rPr>
        <w:t xml:space="preserve">.  </w:t>
      </w:r>
      <w:r w:rsidR="00135EEC" w:rsidRPr="00F428B1">
        <w:rPr>
          <w:rFonts w:eastAsia="Arial Unicode MS"/>
          <w:sz w:val="20"/>
          <w:szCs w:val="20"/>
        </w:rPr>
        <w:tab/>
      </w:r>
      <w:r w:rsidRPr="00F428B1">
        <w:rPr>
          <w:rFonts w:eastAsia="Arial Unicode MS"/>
          <w:b/>
          <w:bCs/>
          <w:sz w:val="20"/>
          <w:szCs w:val="20"/>
        </w:rPr>
        <w:t>Para piyasası işlemlerinden sağlanan fonlara ilişkin bilgiler</w:t>
      </w:r>
    </w:p>
    <w:p w14:paraId="67168A5F" w14:textId="77777777" w:rsidR="00A93CD3" w:rsidRPr="00F428B1" w:rsidRDefault="00A93CD3" w:rsidP="00F322D1">
      <w:pPr>
        <w:widowControl w:val="0"/>
        <w:spacing w:line="233" w:lineRule="auto"/>
        <w:ind w:left="850"/>
        <w:jc w:val="both"/>
        <w:rPr>
          <w:rFonts w:eastAsia="Arial Unicode MS"/>
          <w:sz w:val="10"/>
          <w:szCs w:val="10"/>
        </w:rPr>
      </w:pPr>
    </w:p>
    <w:p w14:paraId="66C73C52" w14:textId="37E79F6B"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0461FF84" w14:textId="77777777" w:rsidR="00A93CD3" w:rsidRPr="00F428B1" w:rsidRDefault="00A93CD3" w:rsidP="00A93CD3">
      <w:pPr>
        <w:widowControl w:val="0"/>
        <w:ind w:left="1276"/>
        <w:jc w:val="both"/>
        <w:rPr>
          <w:rFonts w:eastAsia="Arial Unicode MS"/>
          <w:sz w:val="10"/>
          <w:szCs w:val="10"/>
        </w:rPr>
      </w:pPr>
    </w:p>
    <w:p w14:paraId="3E9429BE" w14:textId="77777777" w:rsidR="00A93CD3" w:rsidRPr="00F428B1" w:rsidRDefault="00A93CD3" w:rsidP="00254479">
      <w:pPr>
        <w:pStyle w:val="ListParagraph"/>
        <w:numPr>
          <w:ilvl w:val="0"/>
          <w:numId w:val="45"/>
        </w:numPr>
        <w:ind w:left="1276" w:hanging="425"/>
        <w:jc w:val="both"/>
        <w:rPr>
          <w:rFonts w:eastAsia="Arial Unicode MS"/>
          <w:b/>
          <w:bCs/>
          <w:sz w:val="20"/>
          <w:szCs w:val="20"/>
        </w:rPr>
      </w:pPr>
      <w:r w:rsidRPr="00F428B1">
        <w:rPr>
          <w:rFonts w:eastAsia="Arial Unicode MS"/>
          <w:b/>
          <w:bCs/>
          <w:sz w:val="20"/>
          <w:szCs w:val="20"/>
        </w:rPr>
        <w:t>İhraç edilen menkul kıymetler</w:t>
      </w:r>
    </w:p>
    <w:p w14:paraId="5512401B" w14:textId="77777777" w:rsidR="00A93CD3" w:rsidRPr="00F428B1" w:rsidRDefault="00A93CD3" w:rsidP="00F322D1">
      <w:pPr>
        <w:pStyle w:val="ListParagraph"/>
        <w:ind w:left="1276"/>
        <w:jc w:val="both"/>
        <w:rPr>
          <w:rFonts w:eastAsia="Arial Unicode MS"/>
          <w:b/>
          <w:bCs/>
          <w:sz w:val="10"/>
          <w:szCs w:val="10"/>
        </w:rPr>
      </w:pPr>
    </w:p>
    <w:p w14:paraId="38321CBB" w14:textId="0EB13808"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7585125D" w14:textId="30D2EC64" w:rsidR="00745CA6" w:rsidRPr="00F428B1" w:rsidRDefault="00745CA6">
      <w:pPr>
        <w:rPr>
          <w:rFonts w:eastAsia="Arial Unicode MS"/>
          <w:b/>
          <w:bCs/>
          <w:sz w:val="20"/>
          <w:szCs w:val="20"/>
        </w:rPr>
      </w:pPr>
      <w:r w:rsidRPr="00F428B1">
        <w:rPr>
          <w:rFonts w:eastAsia="Arial Unicode MS"/>
          <w:b/>
          <w:bCs/>
          <w:sz w:val="20"/>
          <w:szCs w:val="20"/>
        </w:rPr>
        <w:br w:type="page"/>
      </w:r>
    </w:p>
    <w:p w14:paraId="0D1E7139" w14:textId="77777777" w:rsidR="00A93CD3" w:rsidRPr="00F428B1" w:rsidRDefault="00A93CD3" w:rsidP="00A93CD3">
      <w:pPr>
        <w:widowControl w:val="0"/>
        <w:tabs>
          <w:tab w:val="left" w:pos="540"/>
        </w:tabs>
        <w:spacing w:line="233" w:lineRule="auto"/>
        <w:ind w:left="540" w:right="-179" w:hanging="540"/>
        <w:jc w:val="both"/>
        <w:rPr>
          <w:b/>
          <w:sz w:val="20"/>
          <w:szCs w:val="20"/>
        </w:rPr>
      </w:pPr>
      <w:r w:rsidRPr="00F428B1">
        <w:rPr>
          <w:b/>
          <w:sz w:val="20"/>
          <w:szCs w:val="20"/>
        </w:rPr>
        <w:lastRenderedPageBreak/>
        <w:t>KONSOLİDE OLMAYAN FİNANSAL TABLOLARA İLİŞKİN AÇIKLAMA VE DİPNOTLAR (Devamı)</w:t>
      </w:r>
    </w:p>
    <w:p w14:paraId="63EA5FDC" w14:textId="77777777" w:rsidR="00A93CD3" w:rsidRPr="00F428B1" w:rsidRDefault="00A93CD3" w:rsidP="00A93CD3">
      <w:pPr>
        <w:widowControl w:val="0"/>
        <w:spacing w:line="233" w:lineRule="auto"/>
        <w:ind w:left="851" w:hanging="851"/>
        <w:jc w:val="both"/>
        <w:rPr>
          <w:rFonts w:eastAsia="Arial Unicode MS"/>
          <w:sz w:val="20"/>
          <w:szCs w:val="20"/>
        </w:rPr>
      </w:pPr>
    </w:p>
    <w:p w14:paraId="316C780E" w14:textId="77777777" w:rsidR="00A93CD3" w:rsidRPr="00F428B1" w:rsidRDefault="00A93CD3" w:rsidP="00A93CD3">
      <w:pPr>
        <w:widowControl w:val="0"/>
        <w:tabs>
          <w:tab w:val="left" w:pos="851"/>
        </w:tabs>
        <w:spacing w:line="233" w:lineRule="auto"/>
        <w:ind w:left="851" w:hanging="851"/>
        <w:jc w:val="both"/>
        <w:rPr>
          <w:b/>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2946719A" w14:textId="77777777" w:rsidR="00A93CD3" w:rsidRPr="00F428B1" w:rsidRDefault="00A93CD3" w:rsidP="00F322D1">
      <w:pPr>
        <w:jc w:val="both"/>
        <w:rPr>
          <w:rFonts w:eastAsia="Arial Unicode MS"/>
          <w:b/>
          <w:bCs/>
          <w:sz w:val="20"/>
          <w:szCs w:val="20"/>
        </w:rPr>
      </w:pPr>
    </w:p>
    <w:p w14:paraId="0E80E37C" w14:textId="7B422BE5" w:rsidR="00A93CD3" w:rsidRPr="00F428B1" w:rsidRDefault="00AC5EDD" w:rsidP="00AC5EDD">
      <w:pPr>
        <w:ind w:left="851"/>
        <w:jc w:val="both"/>
        <w:rPr>
          <w:rFonts w:eastAsia="Arial Unicode MS"/>
          <w:b/>
          <w:bCs/>
          <w:sz w:val="20"/>
          <w:szCs w:val="20"/>
        </w:rPr>
      </w:pPr>
      <w:r w:rsidRPr="00F428B1">
        <w:rPr>
          <w:rFonts w:eastAsia="Arial Unicode MS"/>
          <w:b/>
          <w:bCs/>
          <w:sz w:val="20"/>
          <w:szCs w:val="20"/>
        </w:rPr>
        <w:t xml:space="preserve">5. </w:t>
      </w:r>
      <w:r w:rsidR="00A93CD3" w:rsidRPr="00F428B1">
        <w:rPr>
          <w:rFonts w:eastAsia="Arial Unicode MS"/>
          <w:b/>
          <w:bCs/>
          <w:sz w:val="20"/>
          <w:szCs w:val="20"/>
        </w:rPr>
        <w:t xml:space="preserve"> </w:t>
      </w:r>
      <w:r w:rsidRPr="00F428B1">
        <w:rPr>
          <w:rFonts w:eastAsia="Arial Unicode MS"/>
          <w:b/>
          <w:bCs/>
          <w:sz w:val="20"/>
          <w:szCs w:val="20"/>
        </w:rPr>
        <w:t xml:space="preserve">   </w:t>
      </w:r>
      <w:r w:rsidR="00A93CD3" w:rsidRPr="00F428B1">
        <w:rPr>
          <w:rFonts w:eastAsia="Arial Unicode MS"/>
          <w:b/>
          <w:bCs/>
          <w:sz w:val="20"/>
          <w:szCs w:val="20"/>
        </w:rPr>
        <w:t>Gerçeğe uygun değer farkı k</w:t>
      </w:r>
      <w:r w:rsidR="00041AD5" w:rsidRPr="006D34A3">
        <w:rPr>
          <w:b/>
          <w:sz w:val="20"/>
          <w:szCs w:val="20"/>
        </w:rPr>
        <w:t>â</w:t>
      </w:r>
      <w:r w:rsidR="00A93CD3" w:rsidRPr="00F428B1">
        <w:rPr>
          <w:rFonts w:eastAsia="Arial Unicode MS"/>
          <w:b/>
          <w:bCs/>
          <w:sz w:val="20"/>
          <w:szCs w:val="20"/>
        </w:rPr>
        <w:t>r zarara yansıtılan finansal yükümlülüklere ilişkin bilgiler</w:t>
      </w:r>
    </w:p>
    <w:p w14:paraId="01A3CAEA" w14:textId="77777777" w:rsidR="00A93CD3" w:rsidRPr="00F428B1" w:rsidRDefault="00A93CD3" w:rsidP="00A93CD3">
      <w:pPr>
        <w:pStyle w:val="ListParagraph"/>
        <w:ind w:left="1276"/>
        <w:jc w:val="both"/>
        <w:rPr>
          <w:rFonts w:eastAsia="Arial Unicode MS"/>
          <w:b/>
          <w:bCs/>
          <w:sz w:val="20"/>
          <w:szCs w:val="20"/>
        </w:rPr>
      </w:pPr>
    </w:p>
    <w:p w14:paraId="03AC35B3" w14:textId="5D9E4D3D"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0094BA79" w14:textId="77777777" w:rsidR="00A93CD3" w:rsidRPr="00F428B1" w:rsidRDefault="00A93CD3" w:rsidP="00A93CD3">
      <w:pPr>
        <w:widowControl w:val="0"/>
        <w:ind w:left="1276"/>
        <w:jc w:val="both"/>
        <w:rPr>
          <w:rFonts w:eastAsia="Arial Unicode MS"/>
          <w:sz w:val="20"/>
          <w:szCs w:val="20"/>
        </w:rPr>
      </w:pPr>
    </w:p>
    <w:p w14:paraId="64C25388" w14:textId="77777777" w:rsidR="00A93CD3" w:rsidRPr="00F428B1" w:rsidRDefault="00AC5EDD" w:rsidP="00AC5EDD">
      <w:pPr>
        <w:ind w:left="851"/>
        <w:jc w:val="both"/>
        <w:rPr>
          <w:rFonts w:eastAsia="Arial Unicode MS"/>
          <w:b/>
          <w:bCs/>
          <w:sz w:val="20"/>
          <w:szCs w:val="20"/>
        </w:rPr>
      </w:pPr>
      <w:r w:rsidRPr="00F428B1">
        <w:rPr>
          <w:rFonts w:eastAsia="Arial Unicode MS"/>
          <w:b/>
          <w:bCs/>
          <w:sz w:val="20"/>
          <w:szCs w:val="20"/>
        </w:rPr>
        <w:t xml:space="preserve">6.    </w:t>
      </w:r>
      <w:r w:rsidR="00A93CD3" w:rsidRPr="00F428B1">
        <w:rPr>
          <w:rFonts w:eastAsia="Arial Unicode MS"/>
          <w:b/>
          <w:bCs/>
          <w:sz w:val="20"/>
          <w:szCs w:val="20"/>
        </w:rPr>
        <w:t>Türev finansal yükümlülüklere ilişkin bilgiler</w:t>
      </w:r>
    </w:p>
    <w:p w14:paraId="0E0B8358" w14:textId="77777777" w:rsidR="00A93CD3" w:rsidRPr="00F428B1" w:rsidRDefault="00A93CD3" w:rsidP="00A93CD3">
      <w:pPr>
        <w:pStyle w:val="ListParagraph"/>
        <w:ind w:left="1276"/>
        <w:jc w:val="both"/>
        <w:rPr>
          <w:rFonts w:eastAsia="Arial Unicode MS"/>
          <w:b/>
          <w:bCs/>
          <w:sz w:val="20"/>
          <w:szCs w:val="20"/>
        </w:rPr>
      </w:pPr>
    </w:p>
    <w:p w14:paraId="6ABA88E7" w14:textId="262D1DC3"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11230021" w14:textId="77777777" w:rsidR="00A93CD3" w:rsidRPr="00F428B1" w:rsidRDefault="00A93CD3" w:rsidP="00A93CD3">
      <w:pPr>
        <w:widowControl w:val="0"/>
        <w:spacing w:line="233" w:lineRule="auto"/>
        <w:ind w:left="850"/>
        <w:jc w:val="both"/>
        <w:rPr>
          <w:rFonts w:eastAsia="Arial Unicode MS"/>
          <w:b/>
          <w:bCs/>
          <w:sz w:val="20"/>
          <w:szCs w:val="20"/>
        </w:rPr>
      </w:pPr>
    </w:p>
    <w:bookmarkEnd w:id="27"/>
    <w:p w14:paraId="06C8AF49" w14:textId="4C00B7E7" w:rsidR="00746B59" w:rsidRPr="00F428B1" w:rsidRDefault="00AC5EDD" w:rsidP="00746B59">
      <w:pPr>
        <w:widowControl w:val="0"/>
        <w:ind w:left="1276" w:hanging="425"/>
        <w:jc w:val="both"/>
        <w:rPr>
          <w:rFonts w:eastAsia="Arial Unicode MS"/>
          <w:b/>
          <w:bCs/>
          <w:sz w:val="20"/>
          <w:szCs w:val="20"/>
        </w:rPr>
      </w:pPr>
      <w:r w:rsidRPr="00F428B1">
        <w:rPr>
          <w:rFonts w:eastAsia="Arial Unicode MS"/>
          <w:b/>
          <w:bCs/>
          <w:sz w:val="20"/>
          <w:szCs w:val="20"/>
        </w:rPr>
        <w:t>7</w:t>
      </w:r>
      <w:r w:rsidR="00746B59" w:rsidRPr="00F428B1">
        <w:rPr>
          <w:rFonts w:eastAsia="Arial Unicode MS"/>
          <w:b/>
          <w:bCs/>
          <w:sz w:val="20"/>
          <w:szCs w:val="20"/>
        </w:rPr>
        <w:t>.</w:t>
      </w:r>
      <w:r w:rsidR="00746B59" w:rsidRPr="00F428B1">
        <w:rPr>
          <w:rFonts w:eastAsia="Arial Unicode MS"/>
          <w:b/>
          <w:bCs/>
          <w:sz w:val="20"/>
          <w:szCs w:val="20"/>
        </w:rPr>
        <w:tab/>
        <w:t xml:space="preserve">Kiralama işlemlerinden </w:t>
      </w:r>
      <w:r w:rsidR="00C13F73">
        <w:rPr>
          <w:rFonts w:eastAsia="Arial Unicode MS"/>
          <w:b/>
          <w:bCs/>
          <w:sz w:val="20"/>
          <w:szCs w:val="20"/>
        </w:rPr>
        <w:t>yükümlülüklere</w:t>
      </w:r>
      <w:r w:rsidR="00746B59" w:rsidRPr="00F428B1">
        <w:rPr>
          <w:rFonts w:eastAsia="Arial Unicode MS"/>
          <w:b/>
          <w:bCs/>
          <w:sz w:val="20"/>
          <w:szCs w:val="20"/>
        </w:rPr>
        <w:t xml:space="preserve"> ilişkin bilgiler</w:t>
      </w:r>
    </w:p>
    <w:p w14:paraId="5BF926F6" w14:textId="77777777" w:rsidR="00746B59" w:rsidRPr="00F428B1" w:rsidRDefault="00746B59" w:rsidP="00746B59">
      <w:pPr>
        <w:widowControl w:val="0"/>
        <w:ind w:left="1276" w:hanging="425"/>
        <w:jc w:val="both"/>
        <w:rPr>
          <w:rFonts w:eastAsia="Arial Unicode MS"/>
          <w:b/>
          <w:bCs/>
          <w:sz w:val="20"/>
          <w:szCs w:val="20"/>
        </w:rPr>
      </w:pPr>
    </w:p>
    <w:tbl>
      <w:tblPr>
        <w:tblW w:w="4532" w:type="pct"/>
        <w:tblInd w:w="849"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left w:w="70" w:type="dxa"/>
          <w:right w:w="70" w:type="dxa"/>
        </w:tblCellMar>
        <w:tblLook w:val="04A0" w:firstRow="1" w:lastRow="0" w:firstColumn="1" w:lastColumn="0" w:noHBand="0" w:noVBand="1"/>
      </w:tblPr>
      <w:tblGrid>
        <w:gridCol w:w="4219"/>
        <w:gridCol w:w="2250"/>
        <w:gridCol w:w="2250"/>
      </w:tblGrid>
      <w:tr w:rsidR="00746B59" w:rsidRPr="00F428B1" w14:paraId="3BCA611A" w14:textId="77777777" w:rsidTr="003E5AEA">
        <w:trPr>
          <w:trHeight w:val="113"/>
        </w:trPr>
        <w:tc>
          <w:tcPr>
            <w:tcW w:w="2419" w:type="pct"/>
            <w:tcBorders>
              <w:bottom w:val="single" w:sz="4" w:space="0" w:color="auto"/>
            </w:tcBorders>
            <w:vAlign w:val="center"/>
            <w:hideMark/>
          </w:tcPr>
          <w:p w14:paraId="005881FD" w14:textId="77777777" w:rsidR="00746B59" w:rsidRPr="00F428B1" w:rsidRDefault="00746B59" w:rsidP="00746B59">
            <w:pPr>
              <w:widowControl w:val="0"/>
              <w:rPr>
                <w:b/>
                <w:bCs/>
                <w:sz w:val="20"/>
                <w:szCs w:val="20"/>
              </w:rPr>
            </w:pPr>
            <w:r w:rsidRPr="00F428B1">
              <w:rPr>
                <w:b/>
                <w:bCs/>
                <w:sz w:val="20"/>
                <w:szCs w:val="20"/>
              </w:rPr>
              <w:t> </w:t>
            </w:r>
          </w:p>
        </w:tc>
        <w:tc>
          <w:tcPr>
            <w:tcW w:w="1290" w:type="pct"/>
            <w:tcBorders>
              <w:bottom w:val="single" w:sz="4" w:space="0" w:color="auto"/>
            </w:tcBorders>
            <w:vAlign w:val="bottom"/>
            <w:hideMark/>
          </w:tcPr>
          <w:p w14:paraId="5E7F797C" w14:textId="77777777" w:rsidR="00746B59" w:rsidRPr="00F428B1" w:rsidRDefault="00746B59" w:rsidP="00746B59">
            <w:pPr>
              <w:widowControl w:val="0"/>
              <w:jc w:val="right"/>
              <w:rPr>
                <w:b/>
                <w:bCs/>
                <w:sz w:val="20"/>
                <w:szCs w:val="20"/>
              </w:rPr>
            </w:pPr>
            <w:r w:rsidRPr="00F428B1">
              <w:rPr>
                <w:b/>
                <w:bCs/>
                <w:sz w:val="20"/>
                <w:szCs w:val="20"/>
              </w:rPr>
              <w:t>Cari Dönem</w:t>
            </w:r>
          </w:p>
          <w:p w14:paraId="5B647B30" w14:textId="5277EAC8" w:rsidR="00746B59" w:rsidRPr="00F428B1" w:rsidRDefault="00AF6EF7" w:rsidP="00AF6EF7">
            <w:pPr>
              <w:widowControl w:val="0"/>
              <w:jc w:val="right"/>
              <w:rPr>
                <w:b/>
                <w:bCs/>
                <w:sz w:val="20"/>
                <w:szCs w:val="20"/>
              </w:rPr>
            </w:pPr>
            <w:r w:rsidRPr="00F428B1">
              <w:rPr>
                <w:b/>
                <w:bCs/>
                <w:sz w:val="20"/>
                <w:szCs w:val="20"/>
              </w:rPr>
              <w:t>31</w:t>
            </w:r>
            <w:r w:rsidR="00746B59" w:rsidRPr="00F428B1">
              <w:rPr>
                <w:b/>
                <w:bCs/>
                <w:sz w:val="20"/>
                <w:szCs w:val="20"/>
              </w:rPr>
              <w:t xml:space="preserve"> </w:t>
            </w:r>
            <w:r w:rsidRPr="00F428B1">
              <w:rPr>
                <w:b/>
                <w:bCs/>
                <w:sz w:val="20"/>
                <w:szCs w:val="20"/>
              </w:rPr>
              <w:t>Aralık</w:t>
            </w:r>
            <w:r w:rsidR="003E5AEA" w:rsidRPr="00F428B1">
              <w:rPr>
                <w:b/>
                <w:bCs/>
                <w:sz w:val="20"/>
                <w:szCs w:val="20"/>
              </w:rPr>
              <w:t xml:space="preserve"> 2025</w:t>
            </w:r>
          </w:p>
        </w:tc>
        <w:tc>
          <w:tcPr>
            <w:tcW w:w="1290" w:type="pct"/>
            <w:tcBorders>
              <w:bottom w:val="single" w:sz="4" w:space="0" w:color="auto"/>
            </w:tcBorders>
            <w:vAlign w:val="bottom"/>
            <w:hideMark/>
          </w:tcPr>
          <w:p w14:paraId="38D6D34E" w14:textId="77777777" w:rsidR="00746B59" w:rsidRPr="00F428B1" w:rsidRDefault="00746B59" w:rsidP="00746B59">
            <w:pPr>
              <w:widowControl w:val="0"/>
              <w:jc w:val="right"/>
              <w:rPr>
                <w:b/>
                <w:bCs/>
                <w:sz w:val="20"/>
                <w:szCs w:val="20"/>
              </w:rPr>
            </w:pPr>
            <w:r w:rsidRPr="00F428B1">
              <w:rPr>
                <w:b/>
                <w:bCs/>
                <w:sz w:val="20"/>
                <w:szCs w:val="20"/>
              </w:rPr>
              <w:t>Önceki Dönem</w:t>
            </w:r>
          </w:p>
          <w:p w14:paraId="24751C46" w14:textId="67F451FA" w:rsidR="00746B59" w:rsidRPr="00F428B1" w:rsidRDefault="003E5AEA" w:rsidP="00746B59">
            <w:pPr>
              <w:widowControl w:val="0"/>
              <w:jc w:val="right"/>
              <w:rPr>
                <w:b/>
                <w:bCs/>
                <w:sz w:val="20"/>
                <w:szCs w:val="20"/>
              </w:rPr>
            </w:pPr>
            <w:r w:rsidRPr="00F428B1">
              <w:rPr>
                <w:b/>
                <w:bCs/>
                <w:sz w:val="20"/>
                <w:szCs w:val="20"/>
              </w:rPr>
              <w:t>31 Aralık 2024</w:t>
            </w:r>
          </w:p>
        </w:tc>
      </w:tr>
      <w:tr w:rsidR="003E5AEA" w:rsidRPr="00F428B1" w14:paraId="201A9CC5" w14:textId="77777777" w:rsidTr="003E5AEA">
        <w:trPr>
          <w:trHeight w:val="113"/>
        </w:trPr>
        <w:tc>
          <w:tcPr>
            <w:tcW w:w="2419" w:type="pct"/>
            <w:tcBorders>
              <w:top w:val="single" w:sz="4" w:space="0" w:color="auto"/>
            </w:tcBorders>
            <w:vAlign w:val="center"/>
            <w:hideMark/>
          </w:tcPr>
          <w:p w14:paraId="5DFBFAB6" w14:textId="77777777" w:rsidR="003E5AEA" w:rsidRPr="00F428B1" w:rsidRDefault="003E5AEA" w:rsidP="003E5AEA">
            <w:pPr>
              <w:widowControl w:val="0"/>
              <w:rPr>
                <w:sz w:val="20"/>
                <w:szCs w:val="20"/>
              </w:rPr>
            </w:pPr>
            <w:r w:rsidRPr="00F428B1">
              <w:rPr>
                <w:spacing w:val="-1"/>
                <w:sz w:val="20"/>
                <w:szCs w:val="20"/>
              </w:rPr>
              <w:t>1 yıldan az</w:t>
            </w:r>
          </w:p>
        </w:tc>
        <w:tc>
          <w:tcPr>
            <w:tcW w:w="1290" w:type="pct"/>
            <w:tcBorders>
              <w:top w:val="single" w:sz="4" w:space="0" w:color="auto"/>
            </w:tcBorders>
            <w:vAlign w:val="bottom"/>
          </w:tcPr>
          <w:p w14:paraId="26CDF0E9" w14:textId="3191B69C" w:rsidR="003E5AEA" w:rsidRPr="00F428B1" w:rsidRDefault="009F674A" w:rsidP="003E5AEA">
            <w:pPr>
              <w:widowControl w:val="0"/>
              <w:jc w:val="right"/>
              <w:rPr>
                <w:sz w:val="20"/>
                <w:szCs w:val="20"/>
              </w:rPr>
            </w:pPr>
            <w:r w:rsidRPr="00F428B1">
              <w:rPr>
                <w:sz w:val="20"/>
                <w:szCs w:val="20"/>
              </w:rPr>
              <w:t>58.030</w:t>
            </w:r>
          </w:p>
        </w:tc>
        <w:tc>
          <w:tcPr>
            <w:tcW w:w="1290" w:type="pct"/>
            <w:tcBorders>
              <w:top w:val="single" w:sz="4" w:space="0" w:color="auto"/>
            </w:tcBorders>
            <w:vAlign w:val="bottom"/>
            <w:hideMark/>
          </w:tcPr>
          <w:p w14:paraId="459FD77C" w14:textId="51987531" w:rsidR="003E5AEA" w:rsidRPr="00F428B1" w:rsidRDefault="003E5AEA" w:rsidP="003E5AEA">
            <w:pPr>
              <w:widowControl w:val="0"/>
              <w:jc w:val="right"/>
              <w:rPr>
                <w:sz w:val="20"/>
                <w:szCs w:val="20"/>
              </w:rPr>
            </w:pPr>
            <w:r w:rsidRPr="00F428B1">
              <w:rPr>
                <w:sz w:val="20"/>
                <w:szCs w:val="20"/>
              </w:rPr>
              <w:t>14.092</w:t>
            </w:r>
          </w:p>
        </w:tc>
      </w:tr>
      <w:tr w:rsidR="003E5AEA" w:rsidRPr="00F428B1" w14:paraId="7FAD3701" w14:textId="77777777" w:rsidTr="003E5AEA">
        <w:trPr>
          <w:trHeight w:val="113"/>
        </w:trPr>
        <w:tc>
          <w:tcPr>
            <w:tcW w:w="2419" w:type="pct"/>
            <w:tcBorders>
              <w:bottom w:val="single" w:sz="4" w:space="0" w:color="auto"/>
            </w:tcBorders>
            <w:vAlign w:val="center"/>
            <w:hideMark/>
          </w:tcPr>
          <w:p w14:paraId="37FCFA8C" w14:textId="77777777" w:rsidR="003E5AEA" w:rsidRPr="00F428B1" w:rsidRDefault="003E5AEA" w:rsidP="003E5AEA">
            <w:pPr>
              <w:widowControl w:val="0"/>
              <w:rPr>
                <w:sz w:val="20"/>
                <w:szCs w:val="20"/>
              </w:rPr>
            </w:pPr>
            <w:r w:rsidRPr="00F428B1">
              <w:rPr>
                <w:spacing w:val="-1"/>
                <w:sz w:val="20"/>
                <w:szCs w:val="20"/>
              </w:rPr>
              <w:t>1-5 yıl arası</w:t>
            </w:r>
          </w:p>
        </w:tc>
        <w:tc>
          <w:tcPr>
            <w:tcW w:w="1290" w:type="pct"/>
            <w:tcBorders>
              <w:bottom w:val="single" w:sz="4" w:space="0" w:color="auto"/>
            </w:tcBorders>
            <w:vAlign w:val="bottom"/>
          </w:tcPr>
          <w:p w14:paraId="7F24A38C" w14:textId="70C86A1B" w:rsidR="003E5AEA" w:rsidRPr="00F428B1" w:rsidRDefault="009F674A" w:rsidP="003E5AEA">
            <w:pPr>
              <w:widowControl w:val="0"/>
              <w:jc w:val="right"/>
              <w:rPr>
                <w:sz w:val="20"/>
                <w:szCs w:val="20"/>
              </w:rPr>
            </w:pPr>
            <w:r w:rsidRPr="00F428B1">
              <w:rPr>
                <w:sz w:val="20"/>
                <w:szCs w:val="20"/>
              </w:rPr>
              <w:t>26.081</w:t>
            </w:r>
          </w:p>
        </w:tc>
        <w:tc>
          <w:tcPr>
            <w:tcW w:w="1290" w:type="pct"/>
            <w:tcBorders>
              <w:bottom w:val="single" w:sz="4" w:space="0" w:color="auto"/>
            </w:tcBorders>
            <w:vAlign w:val="bottom"/>
            <w:hideMark/>
          </w:tcPr>
          <w:p w14:paraId="3BA33822" w14:textId="5DAA6EA9" w:rsidR="003E5AEA" w:rsidRPr="00F428B1" w:rsidRDefault="003E5AEA" w:rsidP="003E5AEA">
            <w:pPr>
              <w:widowControl w:val="0"/>
              <w:jc w:val="right"/>
              <w:rPr>
                <w:sz w:val="20"/>
                <w:szCs w:val="20"/>
              </w:rPr>
            </w:pPr>
            <w:r w:rsidRPr="00F428B1">
              <w:rPr>
                <w:sz w:val="20"/>
                <w:szCs w:val="20"/>
              </w:rPr>
              <w:t>4.546</w:t>
            </w:r>
          </w:p>
        </w:tc>
      </w:tr>
      <w:tr w:rsidR="003E5AEA" w:rsidRPr="00F428B1" w14:paraId="47FD0D05" w14:textId="77777777" w:rsidTr="003E5AEA">
        <w:trPr>
          <w:trHeight w:val="113"/>
        </w:trPr>
        <w:tc>
          <w:tcPr>
            <w:tcW w:w="2419" w:type="pct"/>
            <w:vAlign w:val="center"/>
          </w:tcPr>
          <w:p w14:paraId="33242C95" w14:textId="77777777" w:rsidR="003E5AEA" w:rsidRPr="00F428B1" w:rsidRDefault="003E5AEA" w:rsidP="003E5AEA">
            <w:pPr>
              <w:widowControl w:val="0"/>
              <w:rPr>
                <w:b/>
                <w:spacing w:val="-1"/>
                <w:sz w:val="20"/>
                <w:szCs w:val="20"/>
              </w:rPr>
            </w:pPr>
            <w:r w:rsidRPr="00F428B1">
              <w:rPr>
                <w:b/>
                <w:spacing w:val="-1"/>
                <w:sz w:val="20"/>
                <w:szCs w:val="20"/>
              </w:rPr>
              <w:t>Toplam</w:t>
            </w:r>
          </w:p>
        </w:tc>
        <w:tc>
          <w:tcPr>
            <w:tcW w:w="1290" w:type="pct"/>
            <w:vAlign w:val="bottom"/>
          </w:tcPr>
          <w:p w14:paraId="0DCF167D" w14:textId="1CA3F54E" w:rsidR="003E5AEA" w:rsidRPr="00F428B1" w:rsidRDefault="009F674A" w:rsidP="003E5AEA">
            <w:pPr>
              <w:widowControl w:val="0"/>
              <w:jc w:val="right"/>
              <w:rPr>
                <w:b/>
                <w:sz w:val="20"/>
                <w:szCs w:val="20"/>
              </w:rPr>
            </w:pPr>
            <w:r w:rsidRPr="00F428B1">
              <w:rPr>
                <w:b/>
                <w:sz w:val="20"/>
                <w:szCs w:val="20"/>
              </w:rPr>
              <w:t>84.111</w:t>
            </w:r>
          </w:p>
        </w:tc>
        <w:tc>
          <w:tcPr>
            <w:tcW w:w="1290" w:type="pct"/>
            <w:vAlign w:val="bottom"/>
          </w:tcPr>
          <w:p w14:paraId="5C9E8264" w14:textId="122FCBE7" w:rsidR="003E5AEA" w:rsidRPr="00F428B1" w:rsidRDefault="003E5AEA" w:rsidP="003E5AEA">
            <w:pPr>
              <w:widowControl w:val="0"/>
              <w:jc w:val="right"/>
              <w:rPr>
                <w:b/>
                <w:sz w:val="20"/>
                <w:szCs w:val="20"/>
              </w:rPr>
            </w:pPr>
            <w:r w:rsidRPr="00F428B1">
              <w:rPr>
                <w:b/>
                <w:sz w:val="20"/>
                <w:szCs w:val="20"/>
              </w:rPr>
              <w:t>18.638</w:t>
            </w:r>
          </w:p>
        </w:tc>
      </w:tr>
    </w:tbl>
    <w:p w14:paraId="51E958B9" w14:textId="77777777" w:rsidR="00746B59" w:rsidRPr="00F428B1" w:rsidRDefault="00746B59" w:rsidP="00746B59">
      <w:pPr>
        <w:widowControl w:val="0"/>
        <w:ind w:left="1276" w:hanging="425"/>
        <w:jc w:val="both"/>
        <w:rPr>
          <w:rFonts w:eastAsia="Arial Unicode MS"/>
          <w:bCs/>
          <w:sz w:val="20"/>
          <w:szCs w:val="20"/>
        </w:rPr>
      </w:pPr>
    </w:p>
    <w:p w14:paraId="7FFD9E39" w14:textId="77777777" w:rsidR="00746B59" w:rsidRPr="00F428B1" w:rsidRDefault="00746B59" w:rsidP="00746B59">
      <w:pPr>
        <w:rPr>
          <w:rFonts w:eastAsia="Arial Unicode MS"/>
          <w:bCs/>
          <w:sz w:val="20"/>
          <w:szCs w:val="20"/>
        </w:rPr>
      </w:pPr>
      <w:r w:rsidRPr="00F428B1">
        <w:rPr>
          <w:rFonts w:eastAsia="Arial Unicode MS"/>
          <w:bCs/>
          <w:sz w:val="20"/>
          <w:szCs w:val="20"/>
        </w:rPr>
        <w:br w:type="page"/>
      </w:r>
    </w:p>
    <w:p w14:paraId="3FABFBED" w14:textId="77777777" w:rsidR="00746B59" w:rsidRPr="00F428B1" w:rsidRDefault="00746B59" w:rsidP="00746B59">
      <w:pPr>
        <w:pStyle w:val="ListParagraph"/>
        <w:widowControl w:val="0"/>
        <w:tabs>
          <w:tab w:val="left" w:pos="1276"/>
        </w:tabs>
        <w:ind w:left="0" w:right="17"/>
        <w:jc w:val="both"/>
        <w:rPr>
          <w:rFonts w:eastAsia="Arial Unicode MS"/>
          <w:b/>
          <w:bCs/>
          <w:sz w:val="20"/>
          <w:szCs w:val="20"/>
        </w:rPr>
      </w:pPr>
      <w:r w:rsidRPr="00F428B1">
        <w:rPr>
          <w:b/>
          <w:sz w:val="20"/>
          <w:szCs w:val="20"/>
        </w:rPr>
        <w:lastRenderedPageBreak/>
        <w:t>KONSOLİDE OLMAYAN FİNANSAL TABLOLARA İLİŞKİN AÇIKLAMA VE DİPNOTLAR (Devamı)</w:t>
      </w:r>
    </w:p>
    <w:p w14:paraId="43EC7975" w14:textId="77777777" w:rsidR="00746B59" w:rsidRPr="00F428B1" w:rsidRDefault="00746B59" w:rsidP="00746B59">
      <w:pPr>
        <w:widowControl w:val="0"/>
        <w:ind w:left="851"/>
        <w:jc w:val="both"/>
        <w:rPr>
          <w:rFonts w:eastAsia="Arial Unicode MS"/>
          <w:sz w:val="20"/>
          <w:szCs w:val="20"/>
        </w:rPr>
      </w:pPr>
    </w:p>
    <w:p w14:paraId="61FC467B" w14:textId="77777777" w:rsidR="00746B59" w:rsidRPr="00F428B1" w:rsidRDefault="00746B59" w:rsidP="00746B59">
      <w:pPr>
        <w:widowControl w:val="0"/>
        <w:ind w:left="851" w:hanging="851"/>
        <w:jc w:val="both"/>
        <w:rPr>
          <w:b/>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2628D9BE" w14:textId="77777777" w:rsidR="00746B59" w:rsidRPr="00F428B1" w:rsidRDefault="00746B59" w:rsidP="00746B59">
      <w:pPr>
        <w:widowControl w:val="0"/>
        <w:ind w:left="1276" w:hanging="425"/>
        <w:jc w:val="both"/>
        <w:rPr>
          <w:rFonts w:eastAsia="Arial Unicode MS"/>
          <w:b/>
          <w:bCs/>
          <w:sz w:val="20"/>
          <w:szCs w:val="20"/>
        </w:rPr>
      </w:pPr>
    </w:p>
    <w:p w14:paraId="08360792" w14:textId="77777777" w:rsidR="00746B59" w:rsidRPr="00F428B1" w:rsidRDefault="00AC5EDD" w:rsidP="004E150B">
      <w:pPr>
        <w:widowControl w:val="0"/>
        <w:ind w:left="851"/>
        <w:jc w:val="both"/>
        <w:rPr>
          <w:rFonts w:eastAsia="Arial Unicode MS"/>
          <w:b/>
          <w:bCs/>
          <w:sz w:val="20"/>
          <w:szCs w:val="20"/>
        </w:rPr>
      </w:pPr>
      <w:r w:rsidRPr="00F428B1">
        <w:rPr>
          <w:rFonts w:eastAsia="Arial Unicode MS"/>
          <w:b/>
          <w:bCs/>
          <w:sz w:val="20"/>
          <w:szCs w:val="20"/>
        </w:rPr>
        <w:t>8</w:t>
      </w:r>
      <w:r w:rsidR="004E150B" w:rsidRPr="00F428B1">
        <w:rPr>
          <w:rFonts w:eastAsia="Arial Unicode MS"/>
          <w:b/>
          <w:bCs/>
          <w:sz w:val="20"/>
          <w:szCs w:val="20"/>
        </w:rPr>
        <w:t xml:space="preserve">.      </w:t>
      </w:r>
      <w:r w:rsidR="00746B59" w:rsidRPr="00F428B1">
        <w:rPr>
          <w:rFonts w:eastAsia="Arial Unicode MS"/>
          <w:b/>
          <w:bCs/>
          <w:sz w:val="20"/>
          <w:szCs w:val="20"/>
        </w:rPr>
        <w:t>Karşılıklara ilişkin açıklamalar</w:t>
      </w:r>
    </w:p>
    <w:p w14:paraId="1BCD32B3" w14:textId="77777777" w:rsidR="00746B59" w:rsidRPr="00F428B1" w:rsidRDefault="00746B59" w:rsidP="00746B59">
      <w:pPr>
        <w:widowControl w:val="0"/>
        <w:tabs>
          <w:tab w:val="left" w:pos="1276"/>
        </w:tabs>
        <w:ind w:left="851"/>
        <w:jc w:val="both"/>
        <w:rPr>
          <w:bCs/>
          <w:sz w:val="20"/>
          <w:szCs w:val="20"/>
        </w:rPr>
      </w:pPr>
    </w:p>
    <w:p w14:paraId="2A1EBB85" w14:textId="77777777" w:rsidR="00A93CD3" w:rsidRPr="00F428B1" w:rsidRDefault="00A93CD3" w:rsidP="00254479">
      <w:pPr>
        <w:pStyle w:val="ListParagraph"/>
        <w:widowControl w:val="0"/>
        <w:numPr>
          <w:ilvl w:val="0"/>
          <w:numId w:val="36"/>
        </w:numPr>
        <w:spacing w:line="228" w:lineRule="auto"/>
        <w:jc w:val="both"/>
        <w:rPr>
          <w:rFonts w:eastAsia="Arial Unicode MS"/>
          <w:b/>
          <w:bCs/>
          <w:sz w:val="20"/>
          <w:szCs w:val="20"/>
        </w:rPr>
      </w:pPr>
      <w:r w:rsidRPr="00F428B1">
        <w:rPr>
          <w:rFonts w:eastAsia="Arial Unicode MS"/>
          <w:b/>
          <w:bCs/>
          <w:sz w:val="20"/>
          <w:szCs w:val="20"/>
        </w:rPr>
        <w:t>Dövize endeksli krediler ve finansal kiralama alacakları anapara kur azalış karşılıkları</w:t>
      </w:r>
    </w:p>
    <w:p w14:paraId="780CA385" w14:textId="77777777" w:rsidR="00A93CD3" w:rsidRPr="00F428B1" w:rsidRDefault="00A93CD3" w:rsidP="00F322D1">
      <w:pPr>
        <w:pStyle w:val="ListParagraph"/>
        <w:widowControl w:val="0"/>
        <w:spacing w:line="228" w:lineRule="auto"/>
        <w:ind w:left="1636"/>
        <w:jc w:val="both"/>
        <w:rPr>
          <w:rFonts w:eastAsia="Arial Unicode MS"/>
          <w:b/>
          <w:bCs/>
          <w:sz w:val="20"/>
          <w:szCs w:val="20"/>
        </w:rPr>
      </w:pPr>
    </w:p>
    <w:p w14:paraId="17EA2D17" w14:textId="07EC71D3"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0DD083EE" w14:textId="77777777" w:rsidR="00A93CD3" w:rsidRPr="00F428B1" w:rsidRDefault="00A93CD3" w:rsidP="00F322D1">
      <w:pPr>
        <w:pStyle w:val="ListParagraph"/>
        <w:widowControl w:val="0"/>
        <w:spacing w:line="228" w:lineRule="auto"/>
        <w:ind w:left="1636"/>
        <w:jc w:val="both"/>
        <w:rPr>
          <w:rFonts w:eastAsia="Arial Unicode MS"/>
          <w:b/>
          <w:bCs/>
          <w:sz w:val="20"/>
          <w:szCs w:val="20"/>
        </w:rPr>
      </w:pPr>
    </w:p>
    <w:p w14:paraId="1361FA42" w14:textId="77777777" w:rsidR="00A93CD3" w:rsidRPr="00F428B1" w:rsidRDefault="00A93CD3" w:rsidP="00254479">
      <w:pPr>
        <w:pStyle w:val="ListParagraph"/>
        <w:numPr>
          <w:ilvl w:val="0"/>
          <w:numId w:val="36"/>
        </w:numPr>
        <w:jc w:val="both"/>
        <w:rPr>
          <w:rFonts w:eastAsia="Arial Unicode MS"/>
          <w:b/>
          <w:bCs/>
          <w:sz w:val="20"/>
          <w:szCs w:val="20"/>
        </w:rPr>
      </w:pPr>
      <w:r w:rsidRPr="00F428B1">
        <w:rPr>
          <w:rFonts w:eastAsia="Arial Unicode MS"/>
          <w:b/>
          <w:bCs/>
          <w:sz w:val="20"/>
          <w:szCs w:val="20"/>
        </w:rPr>
        <w:t xml:space="preserve">Tazmin edilmemiş ve nakde dönüşmemiş </w:t>
      </w:r>
      <w:proofErr w:type="spellStart"/>
      <w:r w:rsidRPr="00F428B1">
        <w:rPr>
          <w:rFonts w:eastAsia="Arial Unicode MS"/>
          <w:b/>
          <w:bCs/>
          <w:sz w:val="20"/>
          <w:szCs w:val="20"/>
        </w:rPr>
        <w:t>gayrinakdi</w:t>
      </w:r>
      <w:proofErr w:type="spellEnd"/>
      <w:r w:rsidRPr="00F428B1">
        <w:rPr>
          <w:rFonts w:eastAsia="Arial Unicode MS"/>
          <w:b/>
          <w:bCs/>
          <w:sz w:val="20"/>
          <w:szCs w:val="20"/>
        </w:rPr>
        <w:t xml:space="preserve"> krediler beklenen zarar karşılıkları</w:t>
      </w:r>
    </w:p>
    <w:p w14:paraId="30CA83AE" w14:textId="77777777" w:rsidR="00A93CD3" w:rsidRPr="00F428B1" w:rsidRDefault="00A93CD3" w:rsidP="00F322D1">
      <w:pPr>
        <w:pStyle w:val="ListParagraph"/>
        <w:ind w:left="1636"/>
        <w:jc w:val="both"/>
        <w:rPr>
          <w:rFonts w:eastAsia="Arial Unicode MS"/>
          <w:b/>
          <w:bCs/>
          <w:sz w:val="20"/>
          <w:szCs w:val="20"/>
        </w:rPr>
      </w:pPr>
    </w:p>
    <w:p w14:paraId="642A6B8C" w14:textId="2F0847F5" w:rsidR="00A93CD3" w:rsidRPr="00F428B1" w:rsidRDefault="00A93CD3" w:rsidP="00A93CD3">
      <w:pPr>
        <w:widowControl w:val="0"/>
        <w:ind w:left="1276"/>
        <w:jc w:val="both"/>
        <w:rPr>
          <w:rFonts w:eastAsia="Arial Unicode MS"/>
          <w:sz w:val="20"/>
          <w:szCs w:val="20"/>
        </w:rPr>
      </w:pPr>
      <w:r w:rsidRPr="00F428B1">
        <w:rPr>
          <w:rFonts w:eastAsia="Arial Unicode MS"/>
          <w:bCs/>
          <w:sz w:val="20"/>
          <w:szCs w:val="20"/>
        </w:rPr>
        <w:t>Bulu</w:t>
      </w:r>
      <w:r w:rsidRPr="00F428B1">
        <w:rPr>
          <w:rFonts w:eastAsia="Arial Unicode MS"/>
          <w:sz w:val="20"/>
          <w:szCs w:val="20"/>
        </w:rPr>
        <w:t>nmamaktadır (31 Aralık 202</w:t>
      </w:r>
      <w:r w:rsidR="003E5AEA" w:rsidRPr="00F428B1">
        <w:rPr>
          <w:rFonts w:eastAsia="Arial Unicode MS"/>
          <w:sz w:val="20"/>
          <w:szCs w:val="20"/>
        </w:rPr>
        <w:t>4</w:t>
      </w:r>
      <w:r w:rsidRPr="00F428B1">
        <w:rPr>
          <w:rFonts w:eastAsia="Arial Unicode MS"/>
          <w:sz w:val="20"/>
          <w:szCs w:val="20"/>
        </w:rPr>
        <w:t>: Bulunmamaktadır).</w:t>
      </w:r>
    </w:p>
    <w:p w14:paraId="4A6CC2AF" w14:textId="77777777" w:rsidR="00A93CD3" w:rsidRPr="00F428B1" w:rsidRDefault="00A93CD3" w:rsidP="00F322D1">
      <w:pPr>
        <w:pStyle w:val="ListParagraph"/>
        <w:ind w:left="1636"/>
        <w:jc w:val="both"/>
        <w:rPr>
          <w:rFonts w:eastAsia="Arial Unicode MS"/>
          <w:b/>
          <w:bCs/>
          <w:sz w:val="20"/>
          <w:szCs w:val="20"/>
        </w:rPr>
      </w:pPr>
    </w:p>
    <w:p w14:paraId="497591D5" w14:textId="77777777" w:rsidR="00A93CD3" w:rsidRPr="00F428B1" w:rsidRDefault="00A93CD3" w:rsidP="00254479">
      <w:pPr>
        <w:pStyle w:val="ListParagraph"/>
        <w:widowControl w:val="0"/>
        <w:numPr>
          <w:ilvl w:val="0"/>
          <w:numId w:val="36"/>
        </w:numPr>
        <w:spacing w:line="228" w:lineRule="auto"/>
        <w:jc w:val="both"/>
        <w:rPr>
          <w:rFonts w:eastAsia="Arial Unicode MS"/>
          <w:b/>
          <w:bCs/>
          <w:sz w:val="20"/>
          <w:szCs w:val="20"/>
        </w:rPr>
      </w:pPr>
      <w:r w:rsidRPr="00F428B1">
        <w:rPr>
          <w:rFonts w:eastAsia="Arial Unicode MS"/>
          <w:b/>
          <w:bCs/>
          <w:sz w:val="20"/>
          <w:szCs w:val="20"/>
        </w:rPr>
        <w:t>Diğer karşılıklara ilişkin bilgiler</w:t>
      </w:r>
    </w:p>
    <w:p w14:paraId="3E68858D" w14:textId="77777777" w:rsidR="00A93CD3" w:rsidRPr="00F428B1" w:rsidRDefault="00A93CD3" w:rsidP="00F322D1">
      <w:pPr>
        <w:widowControl w:val="0"/>
        <w:spacing w:line="228" w:lineRule="auto"/>
        <w:jc w:val="both"/>
        <w:rPr>
          <w:rFonts w:eastAsia="Arial Unicode MS"/>
          <w:b/>
          <w:bCs/>
          <w:sz w:val="20"/>
          <w:szCs w:val="20"/>
        </w:rPr>
      </w:pPr>
    </w:p>
    <w:p w14:paraId="4AD83EA6" w14:textId="02A955FA" w:rsidR="00716E0E" w:rsidRPr="00F428B1" w:rsidRDefault="009F674A" w:rsidP="00716E0E">
      <w:pPr>
        <w:widowControl w:val="0"/>
        <w:ind w:left="1276"/>
        <w:jc w:val="both"/>
        <w:rPr>
          <w:rFonts w:eastAsia="Arial Unicode MS"/>
          <w:sz w:val="20"/>
          <w:szCs w:val="20"/>
        </w:rPr>
      </w:pPr>
      <w:r w:rsidRPr="00F428B1">
        <w:rPr>
          <w:rFonts w:eastAsia="Arial Unicode MS"/>
          <w:sz w:val="20"/>
          <w:szCs w:val="20"/>
        </w:rPr>
        <w:t>Diğer karşılıklar</w:t>
      </w:r>
      <w:r w:rsidR="00DF2375">
        <w:rPr>
          <w:rFonts w:eastAsia="Arial Unicode MS"/>
          <w:sz w:val="20"/>
          <w:szCs w:val="20"/>
        </w:rPr>
        <w:t>,</w:t>
      </w:r>
      <w:r w:rsidRPr="00F428B1">
        <w:rPr>
          <w:rFonts w:eastAsia="Arial Unicode MS"/>
          <w:sz w:val="20"/>
          <w:szCs w:val="20"/>
        </w:rPr>
        <w:t xml:space="preserve"> </w:t>
      </w:r>
      <w:r w:rsidR="001D416C">
        <w:rPr>
          <w:rFonts w:eastAsia="Arial Unicode MS"/>
          <w:sz w:val="20"/>
          <w:szCs w:val="20"/>
        </w:rPr>
        <w:t>122.514</w:t>
      </w:r>
      <w:r w:rsidR="00D24E3D">
        <w:rPr>
          <w:rFonts w:eastAsia="Arial Unicode MS"/>
          <w:sz w:val="20"/>
          <w:szCs w:val="20"/>
        </w:rPr>
        <w:t xml:space="preserve"> TL personel prim, </w:t>
      </w:r>
      <w:r w:rsidR="00446F7B">
        <w:rPr>
          <w:rFonts w:eastAsia="Arial Unicode MS"/>
          <w:sz w:val="20"/>
          <w:szCs w:val="20"/>
        </w:rPr>
        <w:t>5</w:t>
      </w:r>
      <w:r w:rsidR="001D416C">
        <w:rPr>
          <w:rFonts w:eastAsia="Arial Unicode MS"/>
          <w:sz w:val="20"/>
          <w:szCs w:val="20"/>
        </w:rPr>
        <w:t>79</w:t>
      </w:r>
      <w:r w:rsidR="00D24E3D">
        <w:rPr>
          <w:rFonts w:eastAsia="Arial Unicode MS"/>
          <w:sz w:val="20"/>
          <w:szCs w:val="20"/>
        </w:rPr>
        <w:t>.000 TL personel</w:t>
      </w:r>
      <w:r w:rsidR="004B63DF">
        <w:rPr>
          <w:rFonts w:eastAsia="Arial Unicode MS"/>
          <w:sz w:val="20"/>
          <w:szCs w:val="20"/>
        </w:rPr>
        <w:t xml:space="preserve"> özel hisse ödül</w:t>
      </w:r>
      <w:r w:rsidR="0039209E">
        <w:rPr>
          <w:rFonts w:eastAsia="Arial Unicode MS"/>
          <w:sz w:val="20"/>
          <w:szCs w:val="20"/>
        </w:rPr>
        <w:t>ü</w:t>
      </w:r>
      <w:r w:rsidR="00D24E3D">
        <w:rPr>
          <w:rFonts w:eastAsia="Arial Unicode MS"/>
          <w:sz w:val="20"/>
          <w:szCs w:val="20"/>
        </w:rPr>
        <w:t xml:space="preserve"> </w:t>
      </w:r>
      <w:r w:rsidR="00DF2375">
        <w:rPr>
          <w:rFonts w:eastAsia="Arial Unicode MS"/>
          <w:sz w:val="20"/>
          <w:szCs w:val="20"/>
        </w:rPr>
        <w:t xml:space="preserve">ve </w:t>
      </w:r>
      <w:r w:rsidRPr="00F428B1">
        <w:rPr>
          <w:rFonts w:eastAsia="Arial Unicode MS"/>
          <w:sz w:val="20"/>
          <w:szCs w:val="20"/>
        </w:rPr>
        <w:t xml:space="preserve">diğer ayrılan </w:t>
      </w:r>
      <w:r w:rsidR="00DF2375">
        <w:rPr>
          <w:rFonts w:eastAsia="Arial Unicode MS"/>
          <w:sz w:val="20"/>
          <w:szCs w:val="20"/>
        </w:rPr>
        <w:t xml:space="preserve">karşılık </w:t>
      </w:r>
      <w:r w:rsidRPr="00F428B1">
        <w:rPr>
          <w:rFonts w:eastAsia="Arial Unicode MS"/>
          <w:sz w:val="20"/>
          <w:szCs w:val="20"/>
        </w:rPr>
        <w:t>tutarlar</w:t>
      </w:r>
      <w:r w:rsidR="00DF2375">
        <w:rPr>
          <w:rFonts w:eastAsia="Arial Unicode MS"/>
          <w:sz w:val="20"/>
          <w:szCs w:val="20"/>
        </w:rPr>
        <w:t>ın</w:t>
      </w:r>
      <w:r w:rsidRPr="00F428B1">
        <w:rPr>
          <w:rFonts w:eastAsia="Arial Unicode MS"/>
          <w:sz w:val="20"/>
          <w:szCs w:val="20"/>
        </w:rPr>
        <w:t>dan oluşmaktadır</w:t>
      </w:r>
      <w:r w:rsidR="00716E0E" w:rsidRPr="00F428B1">
        <w:rPr>
          <w:rFonts w:eastAsia="Arial Unicode MS"/>
          <w:sz w:val="20"/>
          <w:szCs w:val="20"/>
        </w:rPr>
        <w:t xml:space="preserve"> (31 Aralık 202</w:t>
      </w:r>
      <w:r w:rsidR="003E5AEA" w:rsidRPr="00F428B1">
        <w:rPr>
          <w:rFonts w:eastAsia="Arial Unicode MS"/>
          <w:sz w:val="20"/>
          <w:szCs w:val="20"/>
        </w:rPr>
        <w:t>4</w:t>
      </w:r>
      <w:r w:rsidR="00716E0E" w:rsidRPr="00F428B1">
        <w:rPr>
          <w:rFonts w:eastAsia="Arial Unicode MS"/>
          <w:sz w:val="20"/>
          <w:szCs w:val="20"/>
        </w:rPr>
        <w:t xml:space="preserve">: </w:t>
      </w:r>
      <w:r w:rsidR="003E5AEA" w:rsidRPr="00F428B1">
        <w:rPr>
          <w:rFonts w:eastAsia="Arial Unicode MS"/>
          <w:sz w:val="20"/>
          <w:szCs w:val="20"/>
        </w:rPr>
        <w:t>Diğer karşılıklar</w:t>
      </w:r>
      <w:r w:rsidR="00294909" w:rsidRPr="00F428B1">
        <w:rPr>
          <w:rFonts w:eastAsia="Arial Unicode MS"/>
          <w:sz w:val="20"/>
          <w:szCs w:val="20"/>
        </w:rPr>
        <w:t>;</w:t>
      </w:r>
      <w:r w:rsidR="003E5AEA" w:rsidRPr="00F428B1">
        <w:rPr>
          <w:rFonts w:eastAsia="Arial Unicode MS"/>
          <w:sz w:val="20"/>
          <w:szCs w:val="20"/>
        </w:rPr>
        <w:t xml:space="preserve"> 130.000 TL personel p</w:t>
      </w:r>
      <w:r w:rsidR="00294909" w:rsidRPr="00F428B1">
        <w:rPr>
          <w:rFonts w:eastAsia="Arial Unicode MS"/>
          <w:sz w:val="20"/>
          <w:szCs w:val="20"/>
        </w:rPr>
        <w:t>rim karşılığı ve 10.003 TL ise k</w:t>
      </w:r>
      <w:r w:rsidR="003E5AEA" w:rsidRPr="00F428B1">
        <w:rPr>
          <w:rFonts w:eastAsia="Arial Unicode MS"/>
          <w:sz w:val="20"/>
          <w:szCs w:val="20"/>
        </w:rPr>
        <w:t>atılma hesabına dağıtılacak karlardan ayrılan tutarlardan oluşmaktadır</w:t>
      </w:r>
      <w:r w:rsidR="00716E0E" w:rsidRPr="00F428B1">
        <w:rPr>
          <w:rFonts w:eastAsia="Arial Unicode MS"/>
          <w:sz w:val="20"/>
          <w:szCs w:val="20"/>
        </w:rPr>
        <w:t>).</w:t>
      </w:r>
    </w:p>
    <w:p w14:paraId="64E84AA2" w14:textId="77777777" w:rsidR="00716E0E" w:rsidRPr="00F428B1" w:rsidRDefault="00716E0E" w:rsidP="00F322D1">
      <w:pPr>
        <w:widowControl w:val="0"/>
        <w:spacing w:line="228" w:lineRule="auto"/>
        <w:jc w:val="both"/>
        <w:rPr>
          <w:rFonts w:eastAsia="Arial Unicode MS"/>
          <w:b/>
          <w:bCs/>
          <w:sz w:val="20"/>
          <w:szCs w:val="20"/>
        </w:rPr>
      </w:pPr>
    </w:p>
    <w:p w14:paraId="3E840B02" w14:textId="77777777" w:rsidR="00746B59" w:rsidRPr="00F428B1" w:rsidRDefault="00746B59" w:rsidP="00254479">
      <w:pPr>
        <w:pStyle w:val="ListParagraph"/>
        <w:widowControl w:val="0"/>
        <w:numPr>
          <w:ilvl w:val="0"/>
          <w:numId w:val="36"/>
        </w:numPr>
        <w:spacing w:line="228" w:lineRule="auto"/>
        <w:jc w:val="both"/>
        <w:rPr>
          <w:rFonts w:eastAsia="Arial Unicode MS"/>
          <w:b/>
          <w:bCs/>
          <w:sz w:val="20"/>
          <w:szCs w:val="20"/>
        </w:rPr>
      </w:pPr>
      <w:r w:rsidRPr="00F428B1">
        <w:rPr>
          <w:rFonts w:eastAsia="Arial Unicode MS"/>
          <w:b/>
          <w:bCs/>
          <w:sz w:val="20"/>
          <w:szCs w:val="20"/>
        </w:rPr>
        <w:t>Çalışan hakları karşılığına ilişkin yükümlülükler</w:t>
      </w:r>
    </w:p>
    <w:p w14:paraId="6AA7239D" w14:textId="77777777" w:rsidR="00746B59" w:rsidRPr="00F428B1" w:rsidRDefault="00746B59" w:rsidP="00746B59">
      <w:pPr>
        <w:widowControl w:val="0"/>
        <w:spacing w:line="228" w:lineRule="auto"/>
        <w:ind w:left="1276"/>
        <w:jc w:val="both"/>
        <w:rPr>
          <w:rFonts w:eastAsia="Arial Unicode MS"/>
          <w:sz w:val="20"/>
          <w:szCs w:val="20"/>
        </w:rPr>
      </w:pPr>
    </w:p>
    <w:p w14:paraId="290E40B6" w14:textId="6FB68BE8" w:rsidR="00746B59" w:rsidRPr="00F428B1" w:rsidRDefault="00746B59" w:rsidP="00746B59">
      <w:pPr>
        <w:widowControl w:val="0"/>
        <w:spacing w:line="228" w:lineRule="auto"/>
        <w:ind w:left="1276"/>
        <w:jc w:val="both"/>
        <w:rPr>
          <w:rFonts w:eastAsia="Arial Unicode MS"/>
          <w:sz w:val="20"/>
          <w:szCs w:val="20"/>
        </w:rPr>
      </w:pPr>
      <w:r w:rsidRPr="00F428B1">
        <w:rPr>
          <w:sz w:val="20"/>
          <w:szCs w:val="20"/>
        </w:rPr>
        <w:t>Banka, kıdem tazminatı ve izin haklarına ilişkin yükümlülüklerini TMS 19 “Çalışanlara Sağlanan Faydalara İlişkin Türkiye Muhasebe Standardı” hükümlerine göre muhasebeleştirmekte olup gelecekteki kıdem ve ihbar tazminatlarından doğan yükümlülüklerini net bugünkü değeri üzerinden hesaplamış ve fina</w:t>
      </w:r>
      <w:r w:rsidR="00AF6EF7" w:rsidRPr="00F428B1">
        <w:rPr>
          <w:sz w:val="20"/>
          <w:szCs w:val="20"/>
        </w:rPr>
        <w:t>nsal tablolara yansıtmıştır. 31 Aralık</w:t>
      </w:r>
      <w:r w:rsidR="003E5AEA" w:rsidRPr="00F428B1">
        <w:rPr>
          <w:sz w:val="20"/>
          <w:szCs w:val="20"/>
        </w:rPr>
        <w:t xml:space="preserve"> 2025</w:t>
      </w:r>
      <w:r w:rsidR="00032851" w:rsidRPr="00F428B1">
        <w:rPr>
          <w:sz w:val="20"/>
          <w:szCs w:val="20"/>
        </w:rPr>
        <w:t xml:space="preserve"> tarihi itibarıyla </w:t>
      </w:r>
      <w:r w:rsidR="00E61065">
        <w:rPr>
          <w:sz w:val="20"/>
          <w:szCs w:val="20"/>
        </w:rPr>
        <w:t>21.856</w:t>
      </w:r>
      <w:r w:rsidR="00D63F8E" w:rsidRPr="00F428B1">
        <w:rPr>
          <w:sz w:val="20"/>
          <w:szCs w:val="20"/>
        </w:rPr>
        <w:t xml:space="preserve"> </w:t>
      </w:r>
      <w:r w:rsidRPr="00F428B1">
        <w:rPr>
          <w:sz w:val="20"/>
          <w:szCs w:val="20"/>
        </w:rPr>
        <w:t>TL tutarındak</w:t>
      </w:r>
      <w:r w:rsidR="003E5AEA" w:rsidRPr="00F428B1">
        <w:rPr>
          <w:sz w:val="20"/>
          <w:szCs w:val="20"/>
        </w:rPr>
        <w:t>i izin karşılığı (31 Aralık 2024</w:t>
      </w:r>
      <w:r w:rsidRPr="00F428B1">
        <w:rPr>
          <w:sz w:val="20"/>
          <w:szCs w:val="20"/>
        </w:rPr>
        <w:t xml:space="preserve">: </w:t>
      </w:r>
      <w:r w:rsidR="003E5AEA" w:rsidRPr="00F428B1">
        <w:rPr>
          <w:sz w:val="20"/>
          <w:szCs w:val="20"/>
        </w:rPr>
        <w:t xml:space="preserve">13.079 </w:t>
      </w:r>
      <w:r w:rsidRPr="00F428B1">
        <w:rPr>
          <w:sz w:val="20"/>
          <w:szCs w:val="20"/>
        </w:rPr>
        <w:t xml:space="preserve">TL) ve </w:t>
      </w:r>
      <w:r w:rsidR="00E61065">
        <w:rPr>
          <w:sz w:val="20"/>
          <w:szCs w:val="20"/>
        </w:rPr>
        <w:t>15.591</w:t>
      </w:r>
      <w:r w:rsidR="00D63F8E" w:rsidRPr="00F428B1">
        <w:rPr>
          <w:sz w:val="20"/>
          <w:szCs w:val="20"/>
        </w:rPr>
        <w:t xml:space="preserve"> </w:t>
      </w:r>
      <w:r w:rsidRPr="00F428B1">
        <w:rPr>
          <w:sz w:val="20"/>
          <w:szCs w:val="20"/>
        </w:rPr>
        <w:t>TL kıdem tazminatı karşılığı finansal tablolarda Çalışan Hakları Karşılığı hesabın</w:t>
      </w:r>
      <w:r w:rsidR="003E5AEA" w:rsidRPr="00F428B1">
        <w:rPr>
          <w:sz w:val="20"/>
          <w:szCs w:val="20"/>
        </w:rPr>
        <w:t>a kaydedilmiştir (31 Aralık 2024</w:t>
      </w:r>
      <w:r w:rsidRPr="00F428B1">
        <w:rPr>
          <w:sz w:val="20"/>
          <w:szCs w:val="20"/>
        </w:rPr>
        <w:t xml:space="preserve">: </w:t>
      </w:r>
      <w:r w:rsidR="003E5AEA" w:rsidRPr="00F428B1">
        <w:rPr>
          <w:sz w:val="20"/>
          <w:szCs w:val="20"/>
        </w:rPr>
        <w:t xml:space="preserve">10.454 </w:t>
      </w:r>
      <w:r w:rsidRPr="00F428B1">
        <w:rPr>
          <w:sz w:val="20"/>
          <w:szCs w:val="20"/>
        </w:rPr>
        <w:t>TL).</w:t>
      </w:r>
    </w:p>
    <w:p w14:paraId="22D55791" w14:textId="77777777" w:rsidR="00746B59" w:rsidRPr="00F428B1" w:rsidRDefault="00746B59" w:rsidP="00746B59">
      <w:pPr>
        <w:widowControl w:val="0"/>
        <w:spacing w:line="228" w:lineRule="auto"/>
        <w:ind w:left="1276"/>
        <w:jc w:val="both"/>
        <w:rPr>
          <w:rFonts w:eastAsia="Arial Unicode MS"/>
          <w:sz w:val="20"/>
          <w:szCs w:val="20"/>
        </w:rPr>
      </w:pPr>
    </w:p>
    <w:p w14:paraId="6D8D1A28" w14:textId="77777777" w:rsidR="00746B59" w:rsidRPr="00F428B1" w:rsidRDefault="00746B59" w:rsidP="00746B59">
      <w:pPr>
        <w:widowControl w:val="0"/>
        <w:spacing w:line="228" w:lineRule="auto"/>
        <w:ind w:left="1276"/>
        <w:jc w:val="both"/>
        <w:rPr>
          <w:rFonts w:eastAsia="Arial Unicode MS"/>
          <w:sz w:val="20"/>
          <w:szCs w:val="20"/>
        </w:rPr>
      </w:pPr>
      <w:r w:rsidRPr="00F428B1">
        <w:rPr>
          <w:rFonts w:eastAsia="Arial Unicode MS"/>
          <w:sz w:val="20"/>
          <w:szCs w:val="20"/>
        </w:rPr>
        <w:t>Banka aktüeryal metot kullanarak TMS 19 - Çalışanlara Sağlanan Faydalar standardına uygun olarak kıdem tazminatı karşılığı hesaplamakta ve muhasebeleştirmektedir.</w:t>
      </w:r>
    </w:p>
    <w:p w14:paraId="5931717B" w14:textId="77777777" w:rsidR="00746B59" w:rsidRPr="00F428B1" w:rsidRDefault="00746B59" w:rsidP="00746B59">
      <w:pPr>
        <w:widowControl w:val="0"/>
        <w:spacing w:line="228" w:lineRule="auto"/>
        <w:ind w:left="1276"/>
        <w:jc w:val="both"/>
        <w:rPr>
          <w:rFonts w:eastAsia="Arial Unicode MS"/>
          <w:sz w:val="20"/>
          <w:szCs w:val="20"/>
        </w:rPr>
      </w:pPr>
    </w:p>
    <w:p w14:paraId="58DB6CC0" w14:textId="77777777" w:rsidR="00746B59" w:rsidRPr="00F428B1" w:rsidRDefault="00746B59" w:rsidP="00746B59">
      <w:pPr>
        <w:widowControl w:val="0"/>
        <w:spacing w:line="228" w:lineRule="auto"/>
        <w:ind w:left="1276"/>
        <w:jc w:val="both"/>
        <w:rPr>
          <w:rFonts w:eastAsia="Arial Unicode MS"/>
          <w:sz w:val="20"/>
          <w:szCs w:val="20"/>
        </w:rPr>
      </w:pPr>
      <w:r w:rsidRPr="00F428B1">
        <w:rPr>
          <w:rFonts w:eastAsia="Arial Unicode MS"/>
          <w:sz w:val="20"/>
          <w:szCs w:val="20"/>
        </w:rPr>
        <w:t>Toplam yükümlülüklerin hesaplanmasında Banka’nın kendi parametrelerini kullanarak hesaplamış olduğu aşağıdaki aktüeryal varsayımlar kullanılmıştır.</w:t>
      </w:r>
    </w:p>
    <w:p w14:paraId="74E7DF42" w14:textId="77777777" w:rsidR="00746B59" w:rsidRPr="00F428B1" w:rsidRDefault="00746B59" w:rsidP="00746B59">
      <w:pPr>
        <w:widowControl w:val="0"/>
        <w:spacing w:line="228" w:lineRule="auto"/>
        <w:ind w:left="851"/>
        <w:jc w:val="both"/>
        <w:rPr>
          <w:rFonts w:eastAsia="Arial Unicode MS"/>
          <w:sz w:val="20"/>
          <w:szCs w:val="20"/>
        </w:rPr>
      </w:pPr>
    </w:p>
    <w:tbl>
      <w:tblPr>
        <w:tblW w:w="4498" w:type="pct"/>
        <w:tblInd w:w="9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85"/>
        <w:gridCol w:w="2327"/>
        <w:gridCol w:w="2250"/>
      </w:tblGrid>
      <w:tr w:rsidR="00746B59" w:rsidRPr="00F428B1" w14:paraId="420CAC75" w14:textId="77777777" w:rsidTr="00135EEC">
        <w:trPr>
          <w:trHeight w:val="20"/>
        </w:trPr>
        <w:tc>
          <w:tcPr>
            <w:tcW w:w="2358" w:type="pct"/>
            <w:tcBorders>
              <w:top w:val="single" w:sz="4" w:space="0" w:color="auto"/>
              <w:bottom w:val="dotted" w:sz="4" w:space="0" w:color="auto"/>
            </w:tcBorders>
            <w:vAlign w:val="bottom"/>
          </w:tcPr>
          <w:p w14:paraId="7E6CDB30" w14:textId="77777777" w:rsidR="00746B59" w:rsidRPr="00F428B1" w:rsidRDefault="00746B59" w:rsidP="00746B59">
            <w:pPr>
              <w:pStyle w:val="xl79"/>
              <w:widowControl w:val="0"/>
              <w:pBdr>
                <w:left w:val="none" w:sz="0" w:space="0" w:color="auto"/>
                <w:bottom w:val="none" w:sz="0" w:space="0" w:color="auto"/>
                <w:right w:val="none" w:sz="0" w:space="0" w:color="auto"/>
              </w:pBdr>
              <w:tabs>
                <w:tab w:val="left" w:pos="180"/>
              </w:tabs>
              <w:spacing w:before="0" w:beforeAutospacing="0" w:after="0" w:afterAutospacing="0" w:line="228" w:lineRule="auto"/>
              <w:rPr>
                <w:rFonts w:eastAsia="Times New Roman"/>
                <w:sz w:val="20"/>
                <w:szCs w:val="20"/>
                <w:lang w:val="tr-TR"/>
              </w:rPr>
            </w:pPr>
          </w:p>
        </w:tc>
        <w:tc>
          <w:tcPr>
            <w:tcW w:w="1343" w:type="pct"/>
            <w:tcBorders>
              <w:top w:val="single" w:sz="4" w:space="0" w:color="auto"/>
              <w:bottom w:val="dotted" w:sz="4" w:space="0" w:color="auto"/>
            </w:tcBorders>
            <w:vAlign w:val="bottom"/>
          </w:tcPr>
          <w:p w14:paraId="3121B627" w14:textId="77777777" w:rsidR="00746B59" w:rsidRPr="00F428B1" w:rsidRDefault="00746B59" w:rsidP="00746B59">
            <w:pPr>
              <w:widowControl w:val="0"/>
              <w:tabs>
                <w:tab w:val="left" w:pos="180"/>
              </w:tabs>
              <w:spacing w:line="228" w:lineRule="auto"/>
              <w:ind w:right="-57"/>
              <w:jc w:val="right"/>
              <w:rPr>
                <w:b/>
                <w:sz w:val="20"/>
                <w:szCs w:val="20"/>
              </w:rPr>
            </w:pPr>
            <w:r w:rsidRPr="00F428B1">
              <w:rPr>
                <w:b/>
                <w:sz w:val="20"/>
                <w:szCs w:val="20"/>
              </w:rPr>
              <w:t>Cari Dönem</w:t>
            </w:r>
          </w:p>
          <w:p w14:paraId="7555B76D" w14:textId="3AEAA64A" w:rsidR="00746B59" w:rsidRPr="00F428B1" w:rsidRDefault="00AF6EF7" w:rsidP="003E5AEA">
            <w:pPr>
              <w:widowControl w:val="0"/>
              <w:tabs>
                <w:tab w:val="left" w:pos="180"/>
              </w:tabs>
              <w:spacing w:line="228" w:lineRule="auto"/>
              <w:ind w:right="-57"/>
              <w:jc w:val="right"/>
              <w:rPr>
                <w:b/>
                <w:sz w:val="20"/>
                <w:szCs w:val="20"/>
              </w:rPr>
            </w:pPr>
            <w:r w:rsidRPr="00F428B1">
              <w:rPr>
                <w:b/>
                <w:sz w:val="20"/>
                <w:szCs w:val="20"/>
              </w:rPr>
              <w:t>31.12</w:t>
            </w:r>
            <w:r w:rsidR="00746B59" w:rsidRPr="00F428B1">
              <w:rPr>
                <w:b/>
                <w:sz w:val="20"/>
                <w:szCs w:val="20"/>
              </w:rPr>
              <w:t>.202</w:t>
            </w:r>
            <w:r w:rsidR="003E5AEA" w:rsidRPr="00F428B1">
              <w:rPr>
                <w:b/>
                <w:sz w:val="20"/>
                <w:szCs w:val="20"/>
              </w:rPr>
              <w:t>5</w:t>
            </w:r>
          </w:p>
        </w:tc>
        <w:tc>
          <w:tcPr>
            <w:tcW w:w="1299" w:type="pct"/>
            <w:tcBorders>
              <w:top w:val="single" w:sz="4" w:space="0" w:color="auto"/>
              <w:bottom w:val="dotted" w:sz="4" w:space="0" w:color="auto"/>
            </w:tcBorders>
            <w:vAlign w:val="bottom"/>
          </w:tcPr>
          <w:p w14:paraId="746AD8D0" w14:textId="12EB06D1" w:rsidR="00746B59" w:rsidRPr="00F428B1" w:rsidRDefault="00746B59" w:rsidP="003E5AEA">
            <w:pPr>
              <w:widowControl w:val="0"/>
              <w:tabs>
                <w:tab w:val="left" w:pos="180"/>
              </w:tabs>
              <w:spacing w:line="228" w:lineRule="auto"/>
              <w:ind w:right="-57"/>
              <w:jc w:val="right"/>
              <w:rPr>
                <w:b/>
                <w:sz w:val="20"/>
                <w:szCs w:val="20"/>
              </w:rPr>
            </w:pPr>
            <w:r w:rsidRPr="00F428B1">
              <w:rPr>
                <w:b/>
                <w:sz w:val="20"/>
                <w:szCs w:val="20"/>
              </w:rPr>
              <w:t>Önceki Dönem 31.12.202</w:t>
            </w:r>
            <w:r w:rsidR="003E5AEA" w:rsidRPr="00F428B1">
              <w:rPr>
                <w:b/>
                <w:sz w:val="20"/>
                <w:szCs w:val="20"/>
              </w:rPr>
              <w:t>4</w:t>
            </w:r>
          </w:p>
        </w:tc>
      </w:tr>
      <w:tr w:rsidR="00D63F8E" w:rsidRPr="00F428B1" w14:paraId="613D8476" w14:textId="77777777" w:rsidTr="00135EEC">
        <w:trPr>
          <w:trHeight w:val="20"/>
        </w:trPr>
        <w:tc>
          <w:tcPr>
            <w:tcW w:w="2358" w:type="pct"/>
            <w:tcBorders>
              <w:top w:val="dotted" w:sz="4" w:space="0" w:color="auto"/>
              <w:bottom w:val="dotted" w:sz="4" w:space="0" w:color="auto"/>
            </w:tcBorders>
            <w:vAlign w:val="bottom"/>
          </w:tcPr>
          <w:p w14:paraId="7B40D8F2" w14:textId="77777777" w:rsidR="00D63F8E" w:rsidRPr="00F428B1" w:rsidRDefault="00D63F8E" w:rsidP="00D63F8E">
            <w:pPr>
              <w:widowControl w:val="0"/>
              <w:tabs>
                <w:tab w:val="left" w:pos="-1908"/>
              </w:tabs>
              <w:spacing w:line="228" w:lineRule="auto"/>
              <w:rPr>
                <w:sz w:val="20"/>
                <w:szCs w:val="20"/>
              </w:rPr>
            </w:pPr>
            <w:r w:rsidRPr="00F428B1">
              <w:rPr>
                <w:sz w:val="20"/>
                <w:szCs w:val="20"/>
              </w:rPr>
              <w:t>İskonto oranı (%)</w:t>
            </w:r>
          </w:p>
        </w:tc>
        <w:tc>
          <w:tcPr>
            <w:tcW w:w="1343" w:type="pct"/>
            <w:tcBorders>
              <w:top w:val="dotted" w:sz="4" w:space="0" w:color="auto"/>
              <w:bottom w:val="dotted" w:sz="4" w:space="0" w:color="auto"/>
            </w:tcBorders>
            <w:vAlign w:val="bottom"/>
          </w:tcPr>
          <w:p w14:paraId="01CFB0F5" w14:textId="498B7715" w:rsidR="00D63F8E" w:rsidRPr="00F428B1" w:rsidRDefault="00D63F8E" w:rsidP="005A3FCE">
            <w:pPr>
              <w:widowControl w:val="0"/>
              <w:spacing w:line="228" w:lineRule="auto"/>
              <w:ind w:right="-57"/>
              <w:jc w:val="right"/>
              <w:rPr>
                <w:sz w:val="20"/>
                <w:szCs w:val="20"/>
              </w:rPr>
            </w:pPr>
            <w:r w:rsidRPr="00F428B1">
              <w:rPr>
                <w:sz w:val="20"/>
                <w:szCs w:val="20"/>
              </w:rPr>
              <w:t>%</w:t>
            </w:r>
            <w:r w:rsidR="005A3FCE">
              <w:rPr>
                <w:sz w:val="20"/>
                <w:szCs w:val="20"/>
              </w:rPr>
              <w:t>4,99</w:t>
            </w:r>
          </w:p>
        </w:tc>
        <w:tc>
          <w:tcPr>
            <w:tcW w:w="1299" w:type="pct"/>
            <w:tcBorders>
              <w:top w:val="dotted" w:sz="4" w:space="0" w:color="auto"/>
              <w:bottom w:val="dotted" w:sz="4" w:space="0" w:color="auto"/>
            </w:tcBorders>
            <w:vAlign w:val="bottom"/>
          </w:tcPr>
          <w:p w14:paraId="17C44FFE" w14:textId="06643394" w:rsidR="00D63F8E" w:rsidRPr="00F428B1" w:rsidRDefault="00D63F8E" w:rsidP="00D63F8E">
            <w:pPr>
              <w:widowControl w:val="0"/>
              <w:spacing w:line="228" w:lineRule="auto"/>
              <w:ind w:right="-57"/>
              <w:jc w:val="right"/>
              <w:rPr>
                <w:sz w:val="20"/>
                <w:szCs w:val="20"/>
              </w:rPr>
            </w:pPr>
            <w:r w:rsidRPr="00F428B1">
              <w:rPr>
                <w:sz w:val="20"/>
                <w:szCs w:val="20"/>
              </w:rPr>
              <w:t>%3,1</w:t>
            </w:r>
            <w:r w:rsidR="005A3FCE">
              <w:rPr>
                <w:sz w:val="20"/>
                <w:szCs w:val="20"/>
              </w:rPr>
              <w:t>2</w:t>
            </w:r>
          </w:p>
        </w:tc>
      </w:tr>
      <w:tr w:rsidR="00D63F8E" w:rsidRPr="00F428B1" w14:paraId="27C7A43A" w14:textId="77777777" w:rsidTr="00135EEC">
        <w:trPr>
          <w:trHeight w:val="20"/>
        </w:trPr>
        <w:tc>
          <w:tcPr>
            <w:tcW w:w="2358" w:type="pct"/>
            <w:tcBorders>
              <w:top w:val="dotted" w:sz="4" w:space="0" w:color="auto"/>
              <w:bottom w:val="single" w:sz="4" w:space="0" w:color="auto"/>
            </w:tcBorders>
            <w:vAlign w:val="bottom"/>
          </w:tcPr>
          <w:p w14:paraId="100F94C3" w14:textId="77777777" w:rsidR="00D63F8E" w:rsidRPr="00F428B1" w:rsidRDefault="00D63F8E" w:rsidP="00D63F8E">
            <w:pPr>
              <w:widowControl w:val="0"/>
              <w:tabs>
                <w:tab w:val="left" w:pos="-1908"/>
              </w:tabs>
              <w:spacing w:line="228" w:lineRule="auto"/>
              <w:rPr>
                <w:sz w:val="20"/>
                <w:szCs w:val="20"/>
              </w:rPr>
            </w:pPr>
            <w:r w:rsidRPr="00F428B1">
              <w:rPr>
                <w:sz w:val="20"/>
                <w:szCs w:val="20"/>
              </w:rPr>
              <w:t>Enflasyon</w:t>
            </w:r>
          </w:p>
        </w:tc>
        <w:tc>
          <w:tcPr>
            <w:tcW w:w="1343" w:type="pct"/>
            <w:tcBorders>
              <w:top w:val="dotted" w:sz="4" w:space="0" w:color="auto"/>
              <w:bottom w:val="single" w:sz="4" w:space="0" w:color="auto"/>
            </w:tcBorders>
            <w:vAlign w:val="bottom"/>
          </w:tcPr>
          <w:p w14:paraId="40CAB3EA" w14:textId="654B4D4A" w:rsidR="00D63F8E" w:rsidRPr="00F428B1" w:rsidRDefault="00D63F8E" w:rsidP="00220B56">
            <w:pPr>
              <w:widowControl w:val="0"/>
              <w:spacing w:line="228" w:lineRule="auto"/>
              <w:ind w:right="-57"/>
              <w:jc w:val="right"/>
              <w:rPr>
                <w:sz w:val="20"/>
                <w:szCs w:val="20"/>
              </w:rPr>
            </w:pPr>
            <w:r w:rsidRPr="00F428B1">
              <w:rPr>
                <w:sz w:val="20"/>
                <w:szCs w:val="20"/>
              </w:rPr>
              <w:t>%2</w:t>
            </w:r>
            <w:r w:rsidR="00220B56">
              <w:rPr>
                <w:sz w:val="20"/>
                <w:szCs w:val="20"/>
              </w:rPr>
              <w:t>1,06</w:t>
            </w:r>
          </w:p>
        </w:tc>
        <w:tc>
          <w:tcPr>
            <w:tcW w:w="1299" w:type="pct"/>
            <w:tcBorders>
              <w:top w:val="dotted" w:sz="4" w:space="0" w:color="auto"/>
              <w:bottom w:val="single" w:sz="4" w:space="0" w:color="auto"/>
            </w:tcBorders>
            <w:vAlign w:val="bottom"/>
          </w:tcPr>
          <w:p w14:paraId="3B64DEE4" w14:textId="14E0ECB9" w:rsidR="00D63F8E" w:rsidRPr="00F428B1" w:rsidRDefault="00D63F8E" w:rsidP="00D63F8E">
            <w:pPr>
              <w:widowControl w:val="0"/>
              <w:spacing w:line="228" w:lineRule="auto"/>
              <w:ind w:right="-57"/>
              <w:jc w:val="right"/>
              <w:rPr>
                <w:sz w:val="20"/>
                <w:szCs w:val="20"/>
              </w:rPr>
            </w:pPr>
            <w:r w:rsidRPr="00F428B1">
              <w:rPr>
                <w:sz w:val="20"/>
                <w:szCs w:val="20"/>
              </w:rPr>
              <w:t>%21,</w:t>
            </w:r>
            <w:r w:rsidR="005A3FCE">
              <w:rPr>
                <w:sz w:val="20"/>
                <w:szCs w:val="20"/>
              </w:rPr>
              <w:t>70</w:t>
            </w:r>
          </w:p>
        </w:tc>
      </w:tr>
    </w:tbl>
    <w:p w14:paraId="30F3FEEB" w14:textId="77777777" w:rsidR="00746B59" w:rsidRPr="00F428B1" w:rsidRDefault="00746B59" w:rsidP="00746B59">
      <w:pPr>
        <w:widowControl w:val="0"/>
        <w:ind w:left="851"/>
        <w:jc w:val="both"/>
        <w:rPr>
          <w:rFonts w:eastAsia="Arial Unicode MS"/>
          <w:sz w:val="20"/>
          <w:szCs w:val="20"/>
        </w:rPr>
      </w:pPr>
    </w:p>
    <w:p w14:paraId="1B87398B" w14:textId="77777777" w:rsidR="00746B59" w:rsidRPr="00F428B1" w:rsidRDefault="00746B59" w:rsidP="00746B59">
      <w:pPr>
        <w:widowControl w:val="0"/>
        <w:ind w:left="1276"/>
        <w:jc w:val="both"/>
        <w:rPr>
          <w:rFonts w:eastAsia="Arial Unicode MS"/>
          <w:sz w:val="20"/>
          <w:szCs w:val="20"/>
        </w:rPr>
      </w:pPr>
      <w:r w:rsidRPr="00F428B1">
        <w:rPr>
          <w:rFonts w:eastAsia="Arial Unicode MS"/>
          <w:sz w:val="20"/>
          <w:szCs w:val="20"/>
        </w:rPr>
        <w:t>Kıdem tazminatı yükümlülüğü karşılığının bilançodaki hareketi:</w:t>
      </w:r>
    </w:p>
    <w:p w14:paraId="2DB73781" w14:textId="77777777" w:rsidR="00746B59" w:rsidRPr="00F428B1" w:rsidRDefault="00746B59" w:rsidP="00746B59">
      <w:pPr>
        <w:widowControl w:val="0"/>
        <w:ind w:left="851"/>
        <w:jc w:val="both"/>
        <w:rPr>
          <w:rFonts w:eastAsia="Arial Unicode MS"/>
          <w:sz w:val="20"/>
          <w:szCs w:val="20"/>
        </w:rPr>
      </w:pPr>
    </w:p>
    <w:tbl>
      <w:tblPr>
        <w:tblW w:w="4461" w:type="pct"/>
        <w:jc w:val="right"/>
        <w:tblCellMar>
          <w:left w:w="0" w:type="dxa"/>
          <w:right w:w="0" w:type="dxa"/>
        </w:tblCellMar>
        <w:tblLook w:val="0000" w:firstRow="0" w:lastRow="0" w:firstColumn="0" w:lastColumn="0" w:noHBand="0" w:noVBand="0"/>
      </w:tblPr>
      <w:tblGrid>
        <w:gridCol w:w="4111"/>
        <w:gridCol w:w="2241"/>
        <w:gridCol w:w="2239"/>
      </w:tblGrid>
      <w:tr w:rsidR="00746B59" w:rsidRPr="00F428B1" w14:paraId="72FAEB2D" w14:textId="77777777" w:rsidTr="006D34A3">
        <w:trPr>
          <w:trHeight w:val="50"/>
          <w:jc w:val="right"/>
        </w:trPr>
        <w:tc>
          <w:tcPr>
            <w:tcW w:w="2393" w:type="pct"/>
            <w:tcBorders>
              <w:top w:val="single" w:sz="4" w:space="0" w:color="auto"/>
              <w:left w:val="single" w:sz="4" w:space="0" w:color="auto"/>
              <w:bottom w:val="dotted" w:sz="4" w:space="0" w:color="auto"/>
              <w:right w:val="dotted" w:sz="4" w:space="0" w:color="auto"/>
            </w:tcBorders>
            <w:shd w:val="clear" w:color="auto" w:fill="FFFFFF"/>
            <w:vAlign w:val="bottom"/>
          </w:tcPr>
          <w:p w14:paraId="68D91791" w14:textId="77777777" w:rsidR="00746B59" w:rsidRPr="00F428B1" w:rsidRDefault="00746B59" w:rsidP="00746B59">
            <w:pPr>
              <w:pStyle w:val="xl79"/>
              <w:widowControl w:val="0"/>
              <w:pBdr>
                <w:left w:val="none" w:sz="0" w:space="0" w:color="auto"/>
                <w:bottom w:val="none" w:sz="0" w:space="0" w:color="auto"/>
                <w:right w:val="none" w:sz="0" w:space="0" w:color="auto"/>
              </w:pBdr>
              <w:spacing w:before="0" w:beforeAutospacing="0" w:after="0" w:afterAutospacing="0" w:line="19" w:lineRule="atLeast"/>
              <w:rPr>
                <w:rFonts w:eastAsia="Times New Roman"/>
                <w:b/>
                <w:bCs/>
                <w:sz w:val="20"/>
                <w:szCs w:val="20"/>
                <w:lang w:val="tr-TR"/>
              </w:rPr>
            </w:pPr>
            <w:r w:rsidRPr="00F428B1">
              <w:rPr>
                <w:rFonts w:eastAsia="Times New Roman"/>
                <w:b/>
                <w:bCs/>
                <w:sz w:val="20"/>
                <w:szCs w:val="20"/>
                <w:lang w:val="tr-TR"/>
              </w:rPr>
              <w:t> </w:t>
            </w:r>
          </w:p>
        </w:tc>
        <w:tc>
          <w:tcPr>
            <w:tcW w:w="1304" w:type="pct"/>
            <w:tcBorders>
              <w:top w:val="single" w:sz="4" w:space="0" w:color="auto"/>
              <w:left w:val="nil"/>
              <w:bottom w:val="dotted" w:sz="4" w:space="0" w:color="auto"/>
              <w:right w:val="dotted" w:sz="4" w:space="0" w:color="000000"/>
            </w:tcBorders>
            <w:shd w:val="clear" w:color="auto" w:fill="FFFFFF"/>
            <w:vAlign w:val="bottom"/>
          </w:tcPr>
          <w:p w14:paraId="6B6A0F5B" w14:textId="77777777" w:rsidR="00746B59" w:rsidRPr="00F428B1" w:rsidRDefault="00746B59" w:rsidP="00746B59">
            <w:pPr>
              <w:widowControl w:val="0"/>
              <w:tabs>
                <w:tab w:val="left" w:pos="180"/>
              </w:tabs>
              <w:ind w:right="82"/>
              <w:jc w:val="right"/>
              <w:rPr>
                <w:b/>
                <w:sz w:val="20"/>
                <w:szCs w:val="20"/>
              </w:rPr>
            </w:pPr>
            <w:r w:rsidRPr="00F428B1">
              <w:rPr>
                <w:b/>
                <w:sz w:val="20"/>
                <w:szCs w:val="20"/>
              </w:rPr>
              <w:t>Cari Dönem</w:t>
            </w:r>
          </w:p>
          <w:p w14:paraId="5EDC15A9" w14:textId="7D4EEC69" w:rsidR="00746B59" w:rsidRPr="00F428B1" w:rsidRDefault="00AF6EF7" w:rsidP="003E5AEA">
            <w:pPr>
              <w:widowControl w:val="0"/>
              <w:spacing w:line="19" w:lineRule="atLeast"/>
              <w:ind w:right="82"/>
              <w:jc w:val="right"/>
              <w:rPr>
                <w:rFonts w:eastAsia="Arial Unicode MS"/>
                <w:b/>
                <w:bCs/>
                <w:sz w:val="20"/>
                <w:szCs w:val="20"/>
              </w:rPr>
            </w:pPr>
            <w:r w:rsidRPr="00F428B1">
              <w:rPr>
                <w:b/>
                <w:sz w:val="20"/>
                <w:szCs w:val="20"/>
              </w:rPr>
              <w:t>31.12</w:t>
            </w:r>
            <w:r w:rsidR="00746B59" w:rsidRPr="00F428B1">
              <w:rPr>
                <w:b/>
                <w:sz w:val="20"/>
                <w:szCs w:val="20"/>
              </w:rPr>
              <w:t>.202</w:t>
            </w:r>
            <w:r w:rsidR="003E5AEA" w:rsidRPr="00F428B1">
              <w:rPr>
                <w:b/>
                <w:sz w:val="20"/>
                <w:szCs w:val="20"/>
              </w:rPr>
              <w:t>5</w:t>
            </w:r>
          </w:p>
        </w:tc>
        <w:tc>
          <w:tcPr>
            <w:tcW w:w="1304" w:type="pct"/>
            <w:tcBorders>
              <w:top w:val="single" w:sz="4" w:space="0" w:color="auto"/>
              <w:left w:val="nil"/>
              <w:bottom w:val="dotted" w:sz="4" w:space="0" w:color="auto"/>
              <w:right w:val="single" w:sz="4" w:space="0" w:color="auto"/>
            </w:tcBorders>
            <w:shd w:val="clear" w:color="auto" w:fill="FFFFFF"/>
            <w:vAlign w:val="bottom"/>
          </w:tcPr>
          <w:p w14:paraId="3C37DB1F" w14:textId="77777777" w:rsidR="00746B59" w:rsidRPr="00F428B1" w:rsidRDefault="00746B59" w:rsidP="00746B59">
            <w:pPr>
              <w:widowControl w:val="0"/>
              <w:spacing w:line="19" w:lineRule="atLeast"/>
              <w:ind w:right="82"/>
              <w:jc w:val="right"/>
              <w:rPr>
                <w:b/>
                <w:sz w:val="20"/>
                <w:szCs w:val="20"/>
              </w:rPr>
            </w:pPr>
            <w:r w:rsidRPr="00F428B1">
              <w:rPr>
                <w:b/>
                <w:sz w:val="20"/>
                <w:szCs w:val="20"/>
              </w:rPr>
              <w:t xml:space="preserve">Önceki Dönem </w:t>
            </w:r>
          </w:p>
          <w:p w14:paraId="45DE0F3A" w14:textId="1C8FA441" w:rsidR="00746B59" w:rsidRPr="00F428B1" w:rsidRDefault="005B5C10" w:rsidP="003E5AEA">
            <w:pPr>
              <w:widowControl w:val="0"/>
              <w:spacing w:line="19" w:lineRule="atLeast"/>
              <w:ind w:right="82"/>
              <w:jc w:val="right"/>
              <w:rPr>
                <w:rFonts w:eastAsia="Arial Unicode MS"/>
                <w:b/>
                <w:bCs/>
                <w:sz w:val="20"/>
                <w:szCs w:val="20"/>
              </w:rPr>
            </w:pPr>
            <w:r w:rsidRPr="00F428B1">
              <w:rPr>
                <w:b/>
                <w:sz w:val="20"/>
                <w:szCs w:val="20"/>
              </w:rPr>
              <w:t>3</w:t>
            </w:r>
            <w:r w:rsidR="00AF6EF7" w:rsidRPr="00F428B1">
              <w:rPr>
                <w:b/>
                <w:sz w:val="20"/>
                <w:szCs w:val="20"/>
              </w:rPr>
              <w:t>1</w:t>
            </w:r>
            <w:r w:rsidR="00032851" w:rsidRPr="00F428B1">
              <w:rPr>
                <w:b/>
                <w:sz w:val="20"/>
                <w:szCs w:val="20"/>
              </w:rPr>
              <w:t>.</w:t>
            </w:r>
            <w:r w:rsidR="00AF6EF7" w:rsidRPr="00F428B1">
              <w:rPr>
                <w:b/>
                <w:sz w:val="20"/>
                <w:szCs w:val="20"/>
              </w:rPr>
              <w:t>12</w:t>
            </w:r>
            <w:r w:rsidR="00746B59" w:rsidRPr="00F428B1">
              <w:rPr>
                <w:b/>
                <w:sz w:val="20"/>
                <w:szCs w:val="20"/>
              </w:rPr>
              <w:t>.202</w:t>
            </w:r>
            <w:r w:rsidR="003E5AEA" w:rsidRPr="00F428B1">
              <w:rPr>
                <w:b/>
                <w:sz w:val="20"/>
                <w:szCs w:val="20"/>
              </w:rPr>
              <w:t>4</w:t>
            </w:r>
          </w:p>
        </w:tc>
      </w:tr>
      <w:tr w:rsidR="003E5AEA" w:rsidRPr="00F428B1" w14:paraId="0BF406AD" w14:textId="77777777" w:rsidTr="006D34A3">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1F1D05A6" w14:textId="77777777" w:rsidR="003E5AEA" w:rsidRPr="00F428B1" w:rsidRDefault="003E5AEA" w:rsidP="003E5AEA">
            <w:pPr>
              <w:widowControl w:val="0"/>
              <w:tabs>
                <w:tab w:val="left" w:pos="-1908"/>
              </w:tabs>
              <w:rPr>
                <w:sz w:val="20"/>
                <w:szCs w:val="20"/>
              </w:rPr>
            </w:pPr>
            <w:r w:rsidRPr="00F428B1">
              <w:rPr>
                <w:sz w:val="20"/>
                <w:szCs w:val="20"/>
              </w:rPr>
              <w:t>1 Ocak itibarıyla</w:t>
            </w:r>
          </w:p>
        </w:tc>
        <w:tc>
          <w:tcPr>
            <w:tcW w:w="1304" w:type="pct"/>
            <w:tcBorders>
              <w:top w:val="nil"/>
              <w:left w:val="nil"/>
              <w:bottom w:val="dotted" w:sz="4" w:space="0" w:color="auto"/>
              <w:right w:val="dotted" w:sz="4" w:space="0" w:color="auto"/>
            </w:tcBorders>
            <w:shd w:val="clear" w:color="auto" w:fill="FFFFFF"/>
            <w:vAlign w:val="bottom"/>
          </w:tcPr>
          <w:p w14:paraId="376E8526" w14:textId="1428F693" w:rsidR="003E5AEA" w:rsidRPr="00F428B1" w:rsidRDefault="00D63F8E" w:rsidP="003E5AEA">
            <w:pPr>
              <w:widowControl w:val="0"/>
              <w:ind w:right="82"/>
              <w:jc w:val="right"/>
              <w:rPr>
                <w:sz w:val="20"/>
                <w:szCs w:val="20"/>
              </w:rPr>
            </w:pPr>
            <w:r w:rsidRPr="00F428B1">
              <w:rPr>
                <w:sz w:val="20"/>
                <w:szCs w:val="20"/>
              </w:rPr>
              <w:t>10.454</w:t>
            </w:r>
          </w:p>
        </w:tc>
        <w:tc>
          <w:tcPr>
            <w:tcW w:w="1304" w:type="pct"/>
            <w:tcBorders>
              <w:top w:val="nil"/>
              <w:left w:val="nil"/>
              <w:bottom w:val="dotted" w:sz="4" w:space="0" w:color="auto"/>
              <w:right w:val="single" w:sz="4" w:space="0" w:color="auto"/>
            </w:tcBorders>
            <w:shd w:val="clear" w:color="auto" w:fill="FFFFFF"/>
            <w:vAlign w:val="bottom"/>
          </w:tcPr>
          <w:p w14:paraId="25F6E676" w14:textId="29869EA0" w:rsidR="003E5AEA" w:rsidRPr="00F428B1" w:rsidRDefault="003E5AEA" w:rsidP="003E5AEA">
            <w:pPr>
              <w:widowControl w:val="0"/>
              <w:ind w:right="82"/>
              <w:jc w:val="right"/>
              <w:rPr>
                <w:b/>
                <w:sz w:val="20"/>
                <w:szCs w:val="20"/>
              </w:rPr>
            </w:pPr>
            <w:r w:rsidRPr="00F428B1">
              <w:rPr>
                <w:sz w:val="20"/>
                <w:szCs w:val="20"/>
              </w:rPr>
              <w:t>1.595</w:t>
            </w:r>
          </w:p>
        </w:tc>
      </w:tr>
      <w:tr w:rsidR="003E5AEA" w:rsidRPr="00F428B1" w14:paraId="3669A281" w14:textId="77777777" w:rsidTr="006D34A3">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2BB0CB1A" w14:textId="77777777" w:rsidR="003E5AEA" w:rsidRPr="00F428B1" w:rsidRDefault="003E5AEA" w:rsidP="003E5AEA">
            <w:pPr>
              <w:widowControl w:val="0"/>
              <w:tabs>
                <w:tab w:val="left" w:pos="-1908"/>
              </w:tabs>
              <w:rPr>
                <w:sz w:val="20"/>
                <w:szCs w:val="20"/>
              </w:rPr>
            </w:pPr>
            <w:r w:rsidRPr="00F428B1">
              <w:rPr>
                <w:sz w:val="20"/>
                <w:szCs w:val="20"/>
              </w:rPr>
              <w:t>Dönem İçinde Ayrılan Karşılık Toplamı</w:t>
            </w:r>
          </w:p>
        </w:tc>
        <w:tc>
          <w:tcPr>
            <w:tcW w:w="1304" w:type="pct"/>
            <w:tcBorders>
              <w:top w:val="dotted" w:sz="4" w:space="0" w:color="auto"/>
              <w:left w:val="nil"/>
              <w:bottom w:val="dotted" w:sz="4" w:space="0" w:color="auto"/>
              <w:right w:val="dotted" w:sz="4" w:space="0" w:color="auto"/>
            </w:tcBorders>
            <w:vAlign w:val="bottom"/>
          </w:tcPr>
          <w:p w14:paraId="386C7D63" w14:textId="1352A5FC" w:rsidR="003E5AEA" w:rsidRPr="00F428B1" w:rsidRDefault="0035511E" w:rsidP="003E5AEA">
            <w:pPr>
              <w:widowControl w:val="0"/>
              <w:ind w:right="82"/>
              <w:jc w:val="right"/>
              <w:rPr>
                <w:sz w:val="20"/>
                <w:szCs w:val="20"/>
              </w:rPr>
            </w:pPr>
            <w:r>
              <w:rPr>
                <w:sz w:val="20"/>
                <w:szCs w:val="20"/>
              </w:rPr>
              <w:t>15.275</w:t>
            </w:r>
          </w:p>
        </w:tc>
        <w:tc>
          <w:tcPr>
            <w:tcW w:w="1304" w:type="pct"/>
            <w:tcBorders>
              <w:top w:val="dotted" w:sz="4" w:space="0" w:color="auto"/>
              <w:left w:val="nil"/>
              <w:bottom w:val="dotted" w:sz="4" w:space="0" w:color="auto"/>
              <w:right w:val="single" w:sz="4" w:space="0" w:color="auto"/>
            </w:tcBorders>
            <w:vAlign w:val="bottom"/>
          </w:tcPr>
          <w:p w14:paraId="351309BF" w14:textId="4C3E515B" w:rsidR="003E5AEA" w:rsidRPr="00F428B1" w:rsidRDefault="003E5AEA" w:rsidP="003E5AEA">
            <w:pPr>
              <w:widowControl w:val="0"/>
              <w:ind w:right="82"/>
              <w:jc w:val="right"/>
              <w:rPr>
                <w:sz w:val="20"/>
                <w:szCs w:val="20"/>
              </w:rPr>
            </w:pPr>
            <w:r w:rsidRPr="00F428B1">
              <w:rPr>
                <w:sz w:val="20"/>
                <w:szCs w:val="20"/>
              </w:rPr>
              <w:t>5.203</w:t>
            </w:r>
          </w:p>
        </w:tc>
      </w:tr>
      <w:tr w:rsidR="003E5AEA" w:rsidRPr="00F428B1" w14:paraId="57FAAB85" w14:textId="77777777" w:rsidTr="006D34A3">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0D8BF899" w14:textId="77777777" w:rsidR="003E5AEA" w:rsidRPr="00F428B1" w:rsidRDefault="003E5AEA" w:rsidP="003E5AEA">
            <w:pPr>
              <w:widowControl w:val="0"/>
              <w:tabs>
                <w:tab w:val="left" w:pos="-1908"/>
              </w:tabs>
              <w:rPr>
                <w:sz w:val="20"/>
                <w:szCs w:val="20"/>
              </w:rPr>
            </w:pPr>
            <w:r w:rsidRPr="00F428B1">
              <w:rPr>
                <w:sz w:val="20"/>
                <w:szCs w:val="20"/>
              </w:rPr>
              <w:t>Dönem İçinde Ödenen</w:t>
            </w:r>
          </w:p>
        </w:tc>
        <w:tc>
          <w:tcPr>
            <w:tcW w:w="1304" w:type="pct"/>
            <w:tcBorders>
              <w:top w:val="dotted" w:sz="4" w:space="0" w:color="auto"/>
              <w:left w:val="nil"/>
              <w:bottom w:val="dotted" w:sz="4" w:space="0" w:color="auto"/>
              <w:right w:val="dotted" w:sz="4" w:space="0" w:color="auto"/>
            </w:tcBorders>
            <w:vAlign w:val="bottom"/>
          </w:tcPr>
          <w:p w14:paraId="4DCCAEDE" w14:textId="1FCA6BE1" w:rsidR="003E5AEA" w:rsidRPr="00F428B1" w:rsidRDefault="00D63F8E" w:rsidP="003E5AEA">
            <w:pPr>
              <w:widowControl w:val="0"/>
              <w:ind w:right="82"/>
              <w:jc w:val="right"/>
              <w:rPr>
                <w:sz w:val="20"/>
                <w:szCs w:val="20"/>
              </w:rPr>
            </w:pPr>
            <w:r w:rsidRPr="00F428B1">
              <w:rPr>
                <w:sz w:val="20"/>
                <w:szCs w:val="20"/>
              </w:rPr>
              <w:t>(2.332)</w:t>
            </w:r>
          </w:p>
        </w:tc>
        <w:tc>
          <w:tcPr>
            <w:tcW w:w="1304" w:type="pct"/>
            <w:tcBorders>
              <w:top w:val="dotted" w:sz="4" w:space="0" w:color="auto"/>
              <w:left w:val="nil"/>
              <w:bottom w:val="dotted" w:sz="4" w:space="0" w:color="auto"/>
              <w:right w:val="single" w:sz="4" w:space="0" w:color="auto"/>
            </w:tcBorders>
            <w:vAlign w:val="bottom"/>
          </w:tcPr>
          <w:p w14:paraId="405D57B6" w14:textId="3322B966" w:rsidR="003E5AEA" w:rsidRPr="00F428B1" w:rsidRDefault="003E5AEA" w:rsidP="003E5AEA">
            <w:pPr>
              <w:widowControl w:val="0"/>
              <w:ind w:right="82"/>
              <w:jc w:val="right"/>
              <w:rPr>
                <w:sz w:val="20"/>
                <w:szCs w:val="20"/>
              </w:rPr>
            </w:pPr>
            <w:r w:rsidRPr="00F428B1">
              <w:rPr>
                <w:sz w:val="20"/>
                <w:szCs w:val="20"/>
              </w:rPr>
              <w:t>(689)</w:t>
            </w:r>
          </w:p>
        </w:tc>
      </w:tr>
      <w:tr w:rsidR="003E5AEA" w:rsidRPr="00F428B1" w14:paraId="50F235B4" w14:textId="77777777" w:rsidTr="006D34A3">
        <w:trPr>
          <w:trHeight w:val="50"/>
          <w:jc w:val="right"/>
        </w:trPr>
        <w:tc>
          <w:tcPr>
            <w:tcW w:w="2393" w:type="pct"/>
            <w:tcBorders>
              <w:top w:val="nil"/>
              <w:left w:val="single" w:sz="4" w:space="0" w:color="auto"/>
              <w:bottom w:val="dotted" w:sz="4" w:space="0" w:color="auto"/>
              <w:right w:val="dotted" w:sz="4" w:space="0" w:color="auto"/>
            </w:tcBorders>
            <w:shd w:val="clear" w:color="auto" w:fill="FFFFFF"/>
            <w:vAlign w:val="bottom"/>
          </w:tcPr>
          <w:p w14:paraId="4692F551" w14:textId="77777777" w:rsidR="003E5AEA" w:rsidRPr="00F428B1" w:rsidRDefault="003E5AEA" w:rsidP="003E5AEA">
            <w:pPr>
              <w:widowControl w:val="0"/>
              <w:tabs>
                <w:tab w:val="left" w:pos="-1908"/>
              </w:tabs>
              <w:rPr>
                <w:sz w:val="20"/>
                <w:szCs w:val="20"/>
              </w:rPr>
            </w:pPr>
            <w:r w:rsidRPr="00F428B1">
              <w:rPr>
                <w:sz w:val="20"/>
                <w:szCs w:val="20"/>
              </w:rPr>
              <w:t>Aktüeryal kayıp/(kazanç)</w:t>
            </w:r>
          </w:p>
        </w:tc>
        <w:tc>
          <w:tcPr>
            <w:tcW w:w="1304" w:type="pct"/>
            <w:tcBorders>
              <w:top w:val="dotted" w:sz="4" w:space="0" w:color="auto"/>
              <w:left w:val="nil"/>
              <w:bottom w:val="dotted" w:sz="4" w:space="0" w:color="auto"/>
              <w:right w:val="dotted" w:sz="4" w:space="0" w:color="auto"/>
            </w:tcBorders>
            <w:vAlign w:val="bottom"/>
          </w:tcPr>
          <w:p w14:paraId="0EDA02C4" w14:textId="47C6BD10" w:rsidR="003E5AEA" w:rsidRPr="00F428B1" w:rsidRDefault="00D63F8E" w:rsidP="0035511E">
            <w:pPr>
              <w:widowControl w:val="0"/>
              <w:ind w:right="82"/>
              <w:jc w:val="right"/>
              <w:rPr>
                <w:sz w:val="20"/>
                <w:szCs w:val="20"/>
              </w:rPr>
            </w:pPr>
            <w:r w:rsidRPr="00F428B1">
              <w:rPr>
                <w:sz w:val="20"/>
                <w:szCs w:val="20"/>
              </w:rPr>
              <w:t>(</w:t>
            </w:r>
            <w:r w:rsidR="0035511E">
              <w:rPr>
                <w:sz w:val="20"/>
                <w:szCs w:val="20"/>
              </w:rPr>
              <w:t>7.806)</w:t>
            </w:r>
          </w:p>
        </w:tc>
        <w:tc>
          <w:tcPr>
            <w:tcW w:w="1304" w:type="pct"/>
            <w:tcBorders>
              <w:top w:val="dotted" w:sz="4" w:space="0" w:color="auto"/>
              <w:left w:val="nil"/>
              <w:bottom w:val="dotted" w:sz="4" w:space="0" w:color="auto"/>
              <w:right w:val="single" w:sz="4" w:space="0" w:color="auto"/>
            </w:tcBorders>
            <w:vAlign w:val="bottom"/>
          </w:tcPr>
          <w:p w14:paraId="5CA8C09D" w14:textId="6D7A69D5" w:rsidR="003E5AEA" w:rsidRPr="00F428B1" w:rsidRDefault="003E5AEA" w:rsidP="003E5AEA">
            <w:pPr>
              <w:widowControl w:val="0"/>
              <w:ind w:right="82"/>
              <w:jc w:val="right"/>
              <w:rPr>
                <w:sz w:val="20"/>
                <w:szCs w:val="20"/>
              </w:rPr>
            </w:pPr>
            <w:r w:rsidRPr="00F428B1">
              <w:rPr>
                <w:sz w:val="20"/>
                <w:szCs w:val="20"/>
              </w:rPr>
              <w:t>4.345</w:t>
            </w:r>
          </w:p>
        </w:tc>
      </w:tr>
      <w:tr w:rsidR="003E5AEA" w:rsidRPr="00F428B1" w14:paraId="5FE80606" w14:textId="77777777" w:rsidTr="006D34A3">
        <w:trPr>
          <w:trHeight w:val="50"/>
          <w:jc w:val="right"/>
        </w:trPr>
        <w:tc>
          <w:tcPr>
            <w:tcW w:w="2393" w:type="pct"/>
            <w:tcBorders>
              <w:top w:val="dotted" w:sz="4" w:space="0" w:color="auto"/>
              <w:left w:val="single" w:sz="4" w:space="0" w:color="auto"/>
              <w:bottom w:val="single" w:sz="4" w:space="0" w:color="auto"/>
              <w:right w:val="dotted" w:sz="4" w:space="0" w:color="auto"/>
            </w:tcBorders>
            <w:shd w:val="clear" w:color="auto" w:fill="FFFFFF"/>
            <w:vAlign w:val="bottom"/>
          </w:tcPr>
          <w:p w14:paraId="77031F17" w14:textId="77777777" w:rsidR="003E5AEA" w:rsidRPr="00F428B1" w:rsidRDefault="003E5AEA" w:rsidP="003E5AEA">
            <w:pPr>
              <w:widowControl w:val="0"/>
              <w:tabs>
                <w:tab w:val="left" w:pos="-1908"/>
              </w:tabs>
              <w:rPr>
                <w:b/>
                <w:sz w:val="20"/>
                <w:szCs w:val="20"/>
              </w:rPr>
            </w:pPr>
            <w:r w:rsidRPr="00F428B1">
              <w:rPr>
                <w:b/>
                <w:sz w:val="20"/>
                <w:szCs w:val="20"/>
              </w:rPr>
              <w:t>Dönem Sonu Değeri</w:t>
            </w:r>
          </w:p>
        </w:tc>
        <w:tc>
          <w:tcPr>
            <w:tcW w:w="1304" w:type="pct"/>
            <w:tcBorders>
              <w:top w:val="dotted" w:sz="4" w:space="0" w:color="auto"/>
              <w:left w:val="nil"/>
              <w:bottom w:val="single" w:sz="4" w:space="0" w:color="auto"/>
              <w:right w:val="dotted" w:sz="4" w:space="0" w:color="auto"/>
            </w:tcBorders>
            <w:vAlign w:val="bottom"/>
          </w:tcPr>
          <w:p w14:paraId="4DCCBA5A" w14:textId="2E4FEC2D" w:rsidR="003E5AEA" w:rsidRPr="00F428B1" w:rsidRDefault="0035511E" w:rsidP="003E5AEA">
            <w:pPr>
              <w:widowControl w:val="0"/>
              <w:ind w:right="82"/>
              <w:jc w:val="right"/>
              <w:rPr>
                <w:b/>
                <w:sz w:val="20"/>
                <w:szCs w:val="20"/>
              </w:rPr>
            </w:pPr>
            <w:r>
              <w:rPr>
                <w:b/>
                <w:sz w:val="20"/>
                <w:szCs w:val="20"/>
              </w:rPr>
              <w:t>15.591</w:t>
            </w:r>
          </w:p>
        </w:tc>
        <w:tc>
          <w:tcPr>
            <w:tcW w:w="1304" w:type="pct"/>
            <w:tcBorders>
              <w:top w:val="dotted" w:sz="4" w:space="0" w:color="auto"/>
              <w:left w:val="nil"/>
              <w:bottom w:val="single" w:sz="4" w:space="0" w:color="auto"/>
              <w:right w:val="single" w:sz="4" w:space="0" w:color="auto"/>
            </w:tcBorders>
            <w:vAlign w:val="bottom"/>
          </w:tcPr>
          <w:p w14:paraId="4215F86B" w14:textId="4E295635" w:rsidR="003E5AEA" w:rsidRPr="00F428B1" w:rsidRDefault="003E5AEA" w:rsidP="003E5AEA">
            <w:pPr>
              <w:widowControl w:val="0"/>
              <w:ind w:right="82"/>
              <w:jc w:val="right"/>
              <w:rPr>
                <w:b/>
                <w:sz w:val="20"/>
                <w:szCs w:val="20"/>
              </w:rPr>
            </w:pPr>
            <w:r w:rsidRPr="00F428B1">
              <w:rPr>
                <w:b/>
                <w:sz w:val="20"/>
                <w:szCs w:val="20"/>
              </w:rPr>
              <w:t>10.454</w:t>
            </w:r>
          </w:p>
        </w:tc>
      </w:tr>
    </w:tbl>
    <w:p w14:paraId="633BF642" w14:textId="77777777" w:rsidR="00DA7299" w:rsidRPr="00F428B1" w:rsidRDefault="00DA7299" w:rsidP="00746B59">
      <w:pPr>
        <w:pStyle w:val="ListParagraph"/>
        <w:widowControl w:val="0"/>
        <w:tabs>
          <w:tab w:val="left" w:pos="1276"/>
        </w:tabs>
        <w:ind w:left="0" w:right="17"/>
        <w:jc w:val="both"/>
        <w:rPr>
          <w:b/>
          <w:sz w:val="20"/>
          <w:szCs w:val="20"/>
        </w:rPr>
      </w:pPr>
    </w:p>
    <w:p w14:paraId="0E633944" w14:textId="77777777" w:rsidR="00DA7299" w:rsidRPr="00F428B1" w:rsidRDefault="00DA7299">
      <w:pPr>
        <w:rPr>
          <w:b/>
          <w:sz w:val="20"/>
          <w:szCs w:val="20"/>
        </w:rPr>
      </w:pPr>
      <w:r w:rsidRPr="00F428B1">
        <w:rPr>
          <w:b/>
          <w:sz w:val="20"/>
          <w:szCs w:val="20"/>
        </w:rPr>
        <w:br w:type="page"/>
      </w:r>
    </w:p>
    <w:p w14:paraId="0F989FC7" w14:textId="77777777" w:rsidR="00746B59" w:rsidRPr="00F428B1" w:rsidRDefault="00746B59" w:rsidP="00746B59">
      <w:pPr>
        <w:pStyle w:val="ListParagraph"/>
        <w:widowControl w:val="0"/>
        <w:tabs>
          <w:tab w:val="left" w:pos="1276"/>
        </w:tabs>
        <w:ind w:left="0" w:right="17"/>
        <w:jc w:val="both"/>
        <w:rPr>
          <w:rFonts w:eastAsia="Arial Unicode MS"/>
          <w:b/>
          <w:bCs/>
          <w:sz w:val="20"/>
          <w:szCs w:val="20"/>
        </w:rPr>
      </w:pPr>
      <w:r w:rsidRPr="00F428B1">
        <w:rPr>
          <w:b/>
          <w:sz w:val="20"/>
          <w:szCs w:val="20"/>
        </w:rPr>
        <w:lastRenderedPageBreak/>
        <w:t>KONSOLİDE OLMAYAN FİNANSAL TABLOLARA İLİŞKİN AÇIKLAMA VE DİPNOTLAR (Devamı)</w:t>
      </w:r>
    </w:p>
    <w:p w14:paraId="6D364000" w14:textId="77777777" w:rsidR="00746B59" w:rsidRPr="00F428B1" w:rsidRDefault="00746B59" w:rsidP="00746B59">
      <w:pPr>
        <w:widowControl w:val="0"/>
        <w:ind w:left="851"/>
        <w:jc w:val="both"/>
        <w:rPr>
          <w:rFonts w:eastAsia="Arial Unicode MS"/>
          <w:sz w:val="20"/>
          <w:szCs w:val="20"/>
        </w:rPr>
      </w:pPr>
    </w:p>
    <w:p w14:paraId="55422E5E" w14:textId="77777777" w:rsidR="00746B59" w:rsidRPr="00F428B1" w:rsidRDefault="00746B59" w:rsidP="00746B59">
      <w:pPr>
        <w:widowControl w:val="0"/>
        <w:ind w:left="851" w:hanging="851"/>
        <w:jc w:val="both"/>
        <w:rPr>
          <w:b/>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66F9BB6A" w14:textId="77777777" w:rsidR="00746B59" w:rsidRPr="00F428B1" w:rsidRDefault="00746B59" w:rsidP="00746B59">
      <w:pPr>
        <w:widowControl w:val="0"/>
        <w:ind w:left="851"/>
        <w:rPr>
          <w:rFonts w:eastAsia="Arial Unicode MS"/>
          <w:bCs/>
          <w:sz w:val="20"/>
          <w:szCs w:val="20"/>
        </w:rPr>
      </w:pPr>
    </w:p>
    <w:p w14:paraId="1597C799" w14:textId="77777777" w:rsidR="00746B59" w:rsidRPr="00F428B1" w:rsidRDefault="00AC5EDD" w:rsidP="00746B59">
      <w:pPr>
        <w:widowControl w:val="0"/>
        <w:ind w:left="1276" w:hanging="425"/>
        <w:jc w:val="both"/>
        <w:rPr>
          <w:rFonts w:eastAsia="Arial Unicode MS"/>
          <w:b/>
          <w:bCs/>
          <w:sz w:val="20"/>
          <w:szCs w:val="20"/>
        </w:rPr>
      </w:pPr>
      <w:r w:rsidRPr="00F428B1">
        <w:rPr>
          <w:rFonts w:eastAsia="Arial Unicode MS"/>
          <w:b/>
          <w:bCs/>
          <w:sz w:val="20"/>
          <w:szCs w:val="20"/>
        </w:rPr>
        <w:t>9</w:t>
      </w:r>
      <w:r w:rsidR="00746B59" w:rsidRPr="00F428B1">
        <w:rPr>
          <w:rFonts w:eastAsia="Arial Unicode MS"/>
          <w:b/>
          <w:bCs/>
          <w:sz w:val="20"/>
          <w:szCs w:val="20"/>
        </w:rPr>
        <w:t>.</w:t>
      </w:r>
      <w:r w:rsidR="00746B59" w:rsidRPr="00F428B1">
        <w:rPr>
          <w:rFonts w:eastAsia="Arial Unicode MS"/>
          <w:b/>
          <w:bCs/>
          <w:sz w:val="20"/>
          <w:szCs w:val="20"/>
        </w:rPr>
        <w:tab/>
        <w:t>Cari vergi borcuna ilişkin açıklamalar</w:t>
      </w:r>
    </w:p>
    <w:p w14:paraId="7AD0F63F" w14:textId="77777777" w:rsidR="00746B59" w:rsidRPr="00F428B1" w:rsidRDefault="00746B59" w:rsidP="00746B59">
      <w:pPr>
        <w:widowControl w:val="0"/>
        <w:ind w:left="1276" w:hanging="425"/>
        <w:jc w:val="both"/>
        <w:rPr>
          <w:rFonts w:eastAsia="Arial Unicode MS"/>
          <w:sz w:val="8"/>
          <w:szCs w:val="20"/>
        </w:rPr>
      </w:pPr>
    </w:p>
    <w:p w14:paraId="3D83BB89"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a)</w:t>
      </w:r>
      <w:r w:rsidRPr="00F428B1">
        <w:rPr>
          <w:rFonts w:eastAsia="Arial Unicode MS"/>
          <w:b/>
          <w:bCs/>
          <w:sz w:val="20"/>
          <w:szCs w:val="20"/>
        </w:rPr>
        <w:tab/>
        <w:t>Vergi karşılığına ilişkin bilgiler</w:t>
      </w:r>
    </w:p>
    <w:p w14:paraId="01BE38EF" w14:textId="77777777" w:rsidR="00746B59" w:rsidRPr="00F428B1" w:rsidRDefault="00746B59" w:rsidP="00746B59">
      <w:pPr>
        <w:widowControl w:val="0"/>
        <w:ind w:left="1276" w:hanging="425"/>
        <w:jc w:val="both"/>
        <w:rPr>
          <w:rFonts w:eastAsia="Arial Unicode MS"/>
          <w:sz w:val="20"/>
          <w:szCs w:val="20"/>
        </w:rPr>
      </w:pPr>
    </w:p>
    <w:p w14:paraId="799AEB35" w14:textId="4286ED40" w:rsidR="00746B59" w:rsidRPr="00F428B1" w:rsidRDefault="00AF6EF7" w:rsidP="00746B59">
      <w:pPr>
        <w:widowControl w:val="0"/>
        <w:ind w:left="1276"/>
        <w:jc w:val="both"/>
        <w:rPr>
          <w:rFonts w:eastAsia="Arial Unicode MS"/>
          <w:sz w:val="20"/>
          <w:szCs w:val="20"/>
        </w:rPr>
      </w:pPr>
      <w:r w:rsidRPr="00F428B1">
        <w:rPr>
          <w:rFonts w:eastAsia="Arial Unicode MS"/>
          <w:sz w:val="20"/>
          <w:szCs w:val="20"/>
        </w:rPr>
        <w:t>Banka’nın 31</w:t>
      </w:r>
      <w:r w:rsidR="00746B59" w:rsidRPr="00F428B1">
        <w:rPr>
          <w:rFonts w:eastAsia="Arial Unicode MS"/>
          <w:sz w:val="20"/>
          <w:szCs w:val="20"/>
        </w:rPr>
        <w:t xml:space="preserve"> </w:t>
      </w:r>
      <w:r w:rsidRPr="00F428B1">
        <w:rPr>
          <w:rFonts w:eastAsia="Arial Unicode MS"/>
          <w:sz w:val="20"/>
          <w:szCs w:val="20"/>
        </w:rPr>
        <w:t>Aralık</w:t>
      </w:r>
      <w:r w:rsidR="00746B59" w:rsidRPr="00F428B1">
        <w:rPr>
          <w:rFonts w:eastAsia="Arial Unicode MS"/>
          <w:sz w:val="20"/>
          <w:szCs w:val="20"/>
        </w:rPr>
        <w:t xml:space="preserve"> 202</w:t>
      </w:r>
      <w:r w:rsidR="003E5AEA" w:rsidRPr="00F428B1">
        <w:rPr>
          <w:rFonts w:eastAsia="Arial Unicode MS"/>
          <w:sz w:val="20"/>
          <w:szCs w:val="20"/>
        </w:rPr>
        <w:t>5</w:t>
      </w:r>
      <w:r w:rsidR="00746B59" w:rsidRPr="00F428B1">
        <w:rPr>
          <w:rFonts w:eastAsia="Arial Unicode MS"/>
          <w:sz w:val="20"/>
          <w:szCs w:val="20"/>
        </w:rPr>
        <w:t xml:space="preserve"> tarihi itibarıyla kurumlar vergisi borcu</w:t>
      </w:r>
      <w:r w:rsidR="003E5AEA" w:rsidRPr="00F428B1">
        <w:rPr>
          <w:rFonts w:eastAsia="Arial Unicode MS"/>
          <w:sz w:val="20"/>
          <w:szCs w:val="20"/>
        </w:rPr>
        <w:t xml:space="preserve"> bulunmamaktadır</w:t>
      </w:r>
      <w:r w:rsidR="003E5AEA" w:rsidRPr="00F428B1">
        <w:rPr>
          <w:rFonts w:eastAsia="Arial Unicode MS"/>
          <w:sz w:val="20"/>
          <w:szCs w:val="20"/>
        </w:rPr>
        <w:br/>
        <w:t>(31 Aralık 2024</w:t>
      </w:r>
      <w:r w:rsidR="00746B59" w:rsidRPr="00F428B1">
        <w:rPr>
          <w:rFonts w:eastAsia="Arial Unicode MS"/>
          <w:sz w:val="20"/>
          <w:szCs w:val="20"/>
        </w:rPr>
        <w:t>: Bulunmamaktadır).</w:t>
      </w:r>
    </w:p>
    <w:p w14:paraId="473E4DE9" w14:textId="77777777" w:rsidR="00746B59" w:rsidRPr="00F428B1" w:rsidRDefault="00746B59" w:rsidP="00746B59">
      <w:pPr>
        <w:widowControl w:val="0"/>
        <w:ind w:left="1276" w:hanging="425"/>
        <w:jc w:val="both"/>
        <w:rPr>
          <w:rFonts w:eastAsia="Arial Unicode MS"/>
          <w:sz w:val="12"/>
          <w:szCs w:val="20"/>
        </w:rPr>
      </w:pPr>
    </w:p>
    <w:p w14:paraId="3C3FC594"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b)</w:t>
      </w:r>
      <w:r w:rsidRPr="00F428B1">
        <w:rPr>
          <w:rFonts w:eastAsia="Arial Unicode MS"/>
          <w:b/>
          <w:bCs/>
          <w:sz w:val="20"/>
          <w:szCs w:val="20"/>
        </w:rPr>
        <w:tab/>
        <w:t>Ödenecek vergilere ilişkin bilgiler</w:t>
      </w:r>
    </w:p>
    <w:p w14:paraId="758B81C0" w14:textId="77777777" w:rsidR="00746B59" w:rsidRPr="00F428B1" w:rsidRDefault="00746B59" w:rsidP="00746B59">
      <w:pPr>
        <w:widowControl w:val="0"/>
        <w:ind w:left="1276" w:hanging="425"/>
        <w:jc w:val="both"/>
        <w:rPr>
          <w:sz w:val="20"/>
          <w:szCs w:val="20"/>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10"/>
        <w:gridCol w:w="2068"/>
        <w:gridCol w:w="2019"/>
      </w:tblGrid>
      <w:tr w:rsidR="00746B59" w:rsidRPr="00F428B1" w14:paraId="097AAA3E" w14:textId="77777777" w:rsidTr="00746B59">
        <w:trPr>
          <w:trHeight w:val="20"/>
        </w:trPr>
        <w:tc>
          <w:tcPr>
            <w:tcW w:w="2650" w:type="pct"/>
            <w:tcBorders>
              <w:top w:val="single" w:sz="4" w:space="0" w:color="auto"/>
            </w:tcBorders>
          </w:tcPr>
          <w:p w14:paraId="03FD8B6E" w14:textId="77777777" w:rsidR="00746B59" w:rsidRPr="00F428B1" w:rsidRDefault="00746B59" w:rsidP="00746B59">
            <w:pPr>
              <w:widowControl w:val="0"/>
              <w:tabs>
                <w:tab w:val="left" w:pos="180"/>
              </w:tabs>
              <w:rPr>
                <w:sz w:val="20"/>
                <w:szCs w:val="20"/>
              </w:rPr>
            </w:pPr>
          </w:p>
        </w:tc>
        <w:tc>
          <w:tcPr>
            <w:tcW w:w="1189" w:type="pct"/>
            <w:tcBorders>
              <w:top w:val="single" w:sz="4" w:space="0" w:color="auto"/>
            </w:tcBorders>
            <w:vAlign w:val="bottom"/>
          </w:tcPr>
          <w:p w14:paraId="30DAA4FF" w14:textId="77777777" w:rsidR="00746B59" w:rsidRPr="00F428B1" w:rsidRDefault="00746B59" w:rsidP="00746B59">
            <w:pPr>
              <w:widowControl w:val="0"/>
              <w:tabs>
                <w:tab w:val="left" w:pos="180"/>
              </w:tabs>
              <w:ind w:right="-57"/>
              <w:jc w:val="right"/>
              <w:rPr>
                <w:b/>
                <w:sz w:val="20"/>
                <w:szCs w:val="20"/>
              </w:rPr>
            </w:pPr>
            <w:r w:rsidRPr="00F428B1">
              <w:rPr>
                <w:b/>
                <w:sz w:val="20"/>
                <w:szCs w:val="20"/>
              </w:rPr>
              <w:t>Cari Dönem</w:t>
            </w:r>
          </w:p>
          <w:p w14:paraId="4EF8A0A7" w14:textId="1C1E0B06" w:rsidR="00746B59" w:rsidRPr="00F428B1" w:rsidRDefault="00AF6EF7" w:rsidP="003E5AEA">
            <w:pPr>
              <w:widowControl w:val="0"/>
              <w:tabs>
                <w:tab w:val="left" w:pos="180"/>
              </w:tabs>
              <w:ind w:right="-57"/>
              <w:jc w:val="right"/>
              <w:rPr>
                <w:b/>
                <w:sz w:val="20"/>
                <w:szCs w:val="20"/>
              </w:rPr>
            </w:pPr>
            <w:r w:rsidRPr="00F428B1">
              <w:rPr>
                <w:b/>
                <w:sz w:val="20"/>
                <w:szCs w:val="20"/>
              </w:rPr>
              <w:t>31.12</w:t>
            </w:r>
            <w:r w:rsidR="00746B59" w:rsidRPr="00F428B1">
              <w:rPr>
                <w:b/>
                <w:sz w:val="20"/>
                <w:szCs w:val="20"/>
              </w:rPr>
              <w:t>.202</w:t>
            </w:r>
            <w:r w:rsidR="003E5AEA" w:rsidRPr="00F428B1">
              <w:rPr>
                <w:b/>
                <w:sz w:val="20"/>
                <w:szCs w:val="20"/>
              </w:rPr>
              <w:t>5</w:t>
            </w:r>
          </w:p>
        </w:tc>
        <w:tc>
          <w:tcPr>
            <w:tcW w:w="1161" w:type="pct"/>
            <w:tcBorders>
              <w:top w:val="single" w:sz="4" w:space="0" w:color="auto"/>
            </w:tcBorders>
            <w:vAlign w:val="bottom"/>
          </w:tcPr>
          <w:p w14:paraId="33381497" w14:textId="5ABFB505" w:rsidR="00746B59" w:rsidRPr="00F428B1" w:rsidRDefault="00746B59" w:rsidP="003E5AEA">
            <w:pPr>
              <w:widowControl w:val="0"/>
              <w:tabs>
                <w:tab w:val="left" w:pos="180"/>
              </w:tabs>
              <w:ind w:right="-57"/>
              <w:jc w:val="right"/>
              <w:rPr>
                <w:b/>
                <w:sz w:val="20"/>
                <w:szCs w:val="20"/>
              </w:rPr>
            </w:pPr>
            <w:r w:rsidRPr="00F428B1">
              <w:rPr>
                <w:b/>
                <w:sz w:val="20"/>
                <w:szCs w:val="20"/>
              </w:rPr>
              <w:t>Önceki Dönem 31.12.202</w:t>
            </w:r>
            <w:r w:rsidR="003E5AEA" w:rsidRPr="00F428B1">
              <w:rPr>
                <w:b/>
                <w:sz w:val="20"/>
                <w:szCs w:val="20"/>
              </w:rPr>
              <w:t>4</w:t>
            </w:r>
          </w:p>
        </w:tc>
      </w:tr>
      <w:tr w:rsidR="003E5AEA" w:rsidRPr="00F428B1" w14:paraId="0DFDF049" w14:textId="77777777" w:rsidTr="00746B59">
        <w:trPr>
          <w:trHeight w:val="20"/>
        </w:trPr>
        <w:tc>
          <w:tcPr>
            <w:tcW w:w="2650" w:type="pct"/>
            <w:vAlign w:val="bottom"/>
          </w:tcPr>
          <w:p w14:paraId="41E1C7A4" w14:textId="77777777" w:rsidR="003E5AEA" w:rsidRPr="00F428B1" w:rsidRDefault="003E5AEA" w:rsidP="003E5AEA">
            <w:pPr>
              <w:widowControl w:val="0"/>
              <w:ind w:left="34"/>
              <w:rPr>
                <w:iCs/>
                <w:sz w:val="20"/>
                <w:szCs w:val="20"/>
              </w:rPr>
            </w:pPr>
            <w:r w:rsidRPr="00F428B1">
              <w:rPr>
                <w:sz w:val="20"/>
                <w:szCs w:val="20"/>
              </w:rPr>
              <w:t>Ödenecek Kurumlar Vergisi</w:t>
            </w:r>
          </w:p>
        </w:tc>
        <w:tc>
          <w:tcPr>
            <w:tcW w:w="1189" w:type="pct"/>
          </w:tcPr>
          <w:p w14:paraId="0DB4C47C" w14:textId="47F48579" w:rsidR="003E5AEA" w:rsidRPr="00F428B1" w:rsidRDefault="009F674A" w:rsidP="003E5AEA">
            <w:pPr>
              <w:widowControl w:val="0"/>
              <w:ind w:right="-57"/>
              <w:jc w:val="right"/>
              <w:rPr>
                <w:b/>
                <w:sz w:val="20"/>
                <w:szCs w:val="20"/>
              </w:rPr>
            </w:pPr>
            <w:r w:rsidRPr="00F428B1">
              <w:rPr>
                <w:b/>
                <w:sz w:val="20"/>
                <w:szCs w:val="20"/>
              </w:rPr>
              <w:t>-</w:t>
            </w:r>
          </w:p>
        </w:tc>
        <w:tc>
          <w:tcPr>
            <w:tcW w:w="1161" w:type="pct"/>
          </w:tcPr>
          <w:p w14:paraId="6AE27DB8" w14:textId="7993673A" w:rsidR="003E5AEA" w:rsidRPr="00F428B1" w:rsidRDefault="003E5AEA" w:rsidP="003E5AEA">
            <w:pPr>
              <w:widowControl w:val="0"/>
              <w:ind w:right="-57"/>
              <w:jc w:val="right"/>
              <w:rPr>
                <w:b/>
                <w:sz w:val="20"/>
                <w:szCs w:val="20"/>
              </w:rPr>
            </w:pPr>
            <w:r w:rsidRPr="00F428B1">
              <w:rPr>
                <w:b/>
                <w:sz w:val="20"/>
                <w:szCs w:val="20"/>
              </w:rPr>
              <w:t>-</w:t>
            </w:r>
          </w:p>
        </w:tc>
      </w:tr>
      <w:tr w:rsidR="003D5B6C" w:rsidRPr="00F428B1" w14:paraId="5A8C740B" w14:textId="77777777" w:rsidTr="00746B59">
        <w:trPr>
          <w:trHeight w:val="20"/>
        </w:trPr>
        <w:tc>
          <w:tcPr>
            <w:tcW w:w="2650" w:type="pct"/>
            <w:vAlign w:val="bottom"/>
          </w:tcPr>
          <w:p w14:paraId="61F7DE7C" w14:textId="77777777" w:rsidR="003D5B6C" w:rsidRPr="00F428B1" w:rsidRDefault="003D5B6C" w:rsidP="003D5B6C">
            <w:pPr>
              <w:widowControl w:val="0"/>
              <w:ind w:left="34"/>
              <w:rPr>
                <w:iCs/>
                <w:sz w:val="20"/>
                <w:szCs w:val="20"/>
              </w:rPr>
            </w:pPr>
            <w:r w:rsidRPr="00F428B1">
              <w:rPr>
                <w:iCs/>
                <w:sz w:val="20"/>
                <w:szCs w:val="20"/>
              </w:rPr>
              <w:t xml:space="preserve">Menkul Sermaye </w:t>
            </w:r>
            <w:r w:rsidRPr="00F428B1">
              <w:rPr>
                <w:sz w:val="20"/>
                <w:szCs w:val="20"/>
              </w:rPr>
              <w:t>İradı</w:t>
            </w:r>
            <w:r w:rsidRPr="00F428B1">
              <w:rPr>
                <w:iCs/>
                <w:sz w:val="20"/>
                <w:szCs w:val="20"/>
              </w:rPr>
              <w:t xml:space="preserve"> Vergisi</w:t>
            </w:r>
          </w:p>
        </w:tc>
        <w:tc>
          <w:tcPr>
            <w:tcW w:w="1189" w:type="pct"/>
          </w:tcPr>
          <w:p w14:paraId="7D1F1D33" w14:textId="1F424F6C" w:rsidR="003D5B6C" w:rsidRPr="00F428B1" w:rsidRDefault="009F674A" w:rsidP="003D5B6C">
            <w:pPr>
              <w:widowControl w:val="0"/>
              <w:ind w:right="-57"/>
              <w:jc w:val="right"/>
              <w:rPr>
                <w:sz w:val="20"/>
                <w:szCs w:val="20"/>
              </w:rPr>
            </w:pPr>
            <w:r w:rsidRPr="00F428B1">
              <w:rPr>
                <w:sz w:val="20"/>
                <w:szCs w:val="20"/>
              </w:rPr>
              <w:t>73.707</w:t>
            </w:r>
          </w:p>
        </w:tc>
        <w:tc>
          <w:tcPr>
            <w:tcW w:w="1161" w:type="pct"/>
          </w:tcPr>
          <w:p w14:paraId="2DB02BC8" w14:textId="424CA3E5" w:rsidR="003D5B6C" w:rsidRPr="00F428B1" w:rsidRDefault="003D5B6C" w:rsidP="003D5B6C">
            <w:pPr>
              <w:widowControl w:val="0"/>
              <w:ind w:right="-57"/>
              <w:jc w:val="right"/>
              <w:rPr>
                <w:sz w:val="20"/>
                <w:szCs w:val="20"/>
              </w:rPr>
            </w:pPr>
            <w:r w:rsidRPr="00F428B1">
              <w:rPr>
                <w:sz w:val="20"/>
                <w:szCs w:val="20"/>
              </w:rPr>
              <w:t>13.153</w:t>
            </w:r>
          </w:p>
        </w:tc>
      </w:tr>
      <w:tr w:rsidR="003D5B6C" w:rsidRPr="00F428B1" w14:paraId="4763AB14" w14:textId="77777777" w:rsidTr="00746B59">
        <w:trPr>
          <w:trHeight w:val="20"/>
        </w:trPr>
        <w:tc>
          <w:tcPr>
            <w:tcW w:w="2650" w:type="pct"/>
            <w:vAlign w:val="bottom"/>
          </w:tcPr>
          <w:p w14:paraId="594CA269" w14:textId="77777777" w:rsidR="003D5B6C" w:rsidRPr="00F428B1" w:rsidRDefault="003D5B6C" w:rsidP="003D5B6C">
            <w:pPr>
              <w:widowControl w:val="0"/>
              <w:ind w:left="34"/>
              <w:rPr>
                <w:iCs/>
                <w:sz w:val="20"/>
                <w:szCs w:val="20"/>
              </w:rPr>
            </w:pPr>
            <w:r w:rsidRPr="00F428B1">
              <w:rPr>
                <w:iCs/>
                <w:sz w:val="20"/>
                <w:szCs w:val="20"/>
              </w:rPr>
              <w:t>Gayrimenkul Sermaye İradı Vergisi</w:t>
            </w:r>
          </w:p>
        </w:tc>
        <w:tc>
          <w:tcPr>
            <w:tcW w:w="1189" w:type="pct"/>
          </w:tcPr>
          <w:p w14:paraId="6BFF7CDE" w14:textId="42CF9B06" w:rsidR="003D5B6C" w:rsidRPr="00F428B1" w:rsidRDefault="00BC4CE8" w:rsidP="003D5B6C">
            <w:pPr>
              <w:widowControl w:val="0"/>
              <w:ind w:right="-57"/>
              <w:jc w:val="right"/>
              <w:rPr>
                <w:b/>
                <w:sz w:val="20"/>
                <w:szCs w:val="20"/>
              </w:rPr>
            </w:pPr>
            <w:r w:rsidRPr="00F428B1">
              <w:rPr>
                <w:b/>
                <w:sz w:val="20"/>
                <w:szCs w:val="20"/>
              </w:rPr>
              <w:t>-</w:t>
            </w:r>
          </w:p>
        </w:tc>
        <w:tc>
          <w:tcPr>
            <w:tcW w:w="1161" w:type="pct"/>
          </w:tcPr>
          <w:p w14:paraId="436651FA" w14:textId="3D770329" w:rsidR="003D5B6C" w:rsidRPr="00F428B1" w:rsidRDefault="003D5B6C" w:rsidP="003D5B6C">
            <w:pPr>
              <w:widowControl w:val="0"/>
              <w:ind w:right="-57"/>
              <w:jc w:val="right"/>
              <w:rPr>
                <w:sz w:val="20"/>
                <w:szCs w:val="20"/>
              </w:rPr>
            </w:pPr>
            <w:r w:rsidRPr="00F428B1">
              <w:rPr>
                <w:b/>
                <w:sz w:val="20"/>
                <w:szCs w:val="20"/>
              </w:rPr>
              <w:t>-</w:t>
            </w:r>
          </w:p>
        </w:tc>
      </w:tr>
      <w:tr w:rsidR="003D5B6C" w:rsidRPr="00F428B1" w14:paraId="7FE08128" w14:textId="77777777" w:rsidTr="00746B59">
        <w:trPr>
          <w:trHeight w:val="20"/>
        </w:trPr>
        <w:tc>
          <w:tcPr>
            <w:tcW w:w="2650" w:type="pct"/>
            <w:vAlign w:val="bottom"/>
          </w:tcPr>
          <w:p w14:paraId="55A6EE23" w14:textId="77777777" w:rsidR="003D5B6C" w:rsidRPr="00F428B1" w:rsidRDefault="003D5B6C" w:rsidP="003D5B6C">
            <w:pPr>
              <w:widowControl w:val="0"/>
              <w:ind w:left="34"/>
              <w:rPr>
                <w:sz w:val="20"/>
                <w:szCs w:val="20"/>
              </w:rPr>
            </w:pPr>
            <w:r w:rsidRPr="00F428B1">
              <w:rPr>
                <w:sz w:val="20"/>
                <w:szCs w:val="20"/>
              </w:rPr>
              <w:t>BSMV</w:t>
            </w:r>
          </w:p>
        </w:tc>
        <w:tc>
          <w:tcPr>
            <w:tcW w:w="1189" w:type="pct"/>
          </w:tcPr>
          <w:p w14:paraId="000AA6AF" w14:textId="0AD76627" w:rsidR="003D5B6C" w:rsidRPr="00F428B1" w:rsidRDefault="00BC4CE8" w:rsidP="003D5B6C">
            <w:pPr>
              <w:widowControl w:val="0"/>
              <w:ind w:right="-57"/>
              <w:jc w:val="right"/>
              <w:rPr>
                <w:sz w:val="20"/>
                <w:szCs w:val="20"/>
              </w:rPr>
            </w:pPr>
            <w:r w:rsidRPr="00F428B1">
              <w:rPr>
                <w:sz w:val="20"/>
                <w:szCs w:val="20"/>
              </w:rPr>
              <w:t>31.520</w:t>
            </w:r>
          </w:p>
        </w:tc>
        <w:tc>
          <w:tcPr>
            <w:tcW w:w="1161" w:type="pct"/>
          </w:tcPr>
          <w:p w14:paraId="33A9459E" w14:textId="20A7D0BF" w:rsidR="003D5B6C" w:rsidRPr="00F428B1" w:rsidRDefault="003D5B6C" w:rsidP="003D5B6C">
            <w:pPr>
              <w:widowControl w:val="0"/>
              <w:ind w:right="-57"/>
              <w:jc w:val="right"/>
              <w:rPr>
                <w:sz w:val="20"/>
                <w:szCs w:val="20"/>
              </w:rPr>
            </w:pPr>
            <w:r w:rsidRPr="00F428B1">
              <w:rPr>
                <w:sz w:val="20"/>
                <w:szCs w:val="20"/>
              </w:rPr>
              <w:t>7.581</w:t>
            </w:r>
          </w:p>
        </w:tc>
      </w:tr>
      <w:tr w:rsidR="003D5B6C" w:rsidRPr="00F428B1" w14:paraId="20CF0AC1" w14:textId="77777777" w:rsidTr="00746B59">
        <w:trPr>
          <w:trHeight w:val="20"/>
        </w:trPr>
        <w:tc>
          <w:tcPr>
            <w:tcW w:w="2650" w:type="pct"/>
            <w:vAlign w:val="bottom"/>
          </w:tcPr>
          <w:p w14:paraId="62C7E34D" w14:textId="77777777" w:rsidR="003D5B6C" w:rsidRPr="00F428B1" w:rsidRDefault="003D5B6C" w:rsidP="003D5B6C">
            <w:pPr>
              <w:widowControl w:val="0"/>
              <w:ind w:left="34"/>
              <w:rPr>
                <w:sz w:val="20"/>
                <w:szCs w:val="20"/>
              </w:rPr>
            </w:pPr>
            <w:r w:rsidRPr="00F428B1">
              <w:rPr>
                <w:sz w:val="20"/>
                <w:szCs w:val="20"/>
              </w:rPr>
              <w:t>Kambiyo Muameleleri Vergisi</w:t>
            </w:r>
          </w:p>
        </w:tc>
        <w:tc>
          <w:tcPr>
            <w:tcW w:w="1189" w:type="pct"/>
          </w:tcPr>
          <w:p w14:paraId="2967DFE9" w14:textId="5A19EE1E" w:rsidR="003D5B6C" w:rsidRPr="00F428B1" w:rsidRDefault="00BC4CE8" w:rsidP="003D5B6C">
            <w:pPr>
              <w:widowControl w:val="0"/>
              <w:ind w:right="-57"/>
              <w:jc w:val="right"/>
              <w:rPr>
                <w:sz w:val="20"/>
                <w:szCs w:val="20"/>
              </w:rPr>
            </w:pPr>
            <w:r w:rsidRPr="00F428B1">
              <w:rPr>
                <w:sz w:val="20"/>
                <w:szCs w:val="20"/>
              </w:rPr>
              <w:t>1.460</w:t>
            </w:r>
          </w:p>
        </w:tc>
        <w:tc>
          <w:tcPr>
            <w:tcW w:w="1161" w:type="pct"/>
          </w:tcPr>
          <w:p w14:paraId="1105A672" w14:textId="54ABFE93" w:rsidR="003D5B6C" w:rsidRPr="00F428B1" w:rsidRDefault="003D5B6C" w:rsidP="003D5B6C">
            <w:pPr>
              <w:widowControl w:val="0"/>
              <w:ind w:right="-57"/>
              <w:jc w:val="right"/>
              <w:rPr>
                <w:sz w:val="20"/>
                <w:szCs w:val="20"/>
              </w:rPr>
            </w:pPr>
            <w:r w:rsidRPr="00F428B1">
              <w:rPr>
                <w:sz w:val="20"/>
                <w:szCs w:val="20"/>
              </w:rPr>
              <w:t>9</w:t>
            </w:r>
          </w:p>
        </w:tc>
      </w:tr>
      <w:tr w:rsidR="003D5B6C" w:rsidRPr="00F428B1" w14:paraId="38537110" w14:textId="77777777" w:rsidTr="00746B59">
        <w:trPr>
          <w:trHeight w:val="20"/>
        </w:trPr>
        <w:tc>
          <w:tcPr>
            <w:tcW w:w="2650" w:type="pct"/>
            <w:vAlign w:val="bottom"/>
          </w:tcPr>
          <w:p w14:paraId="41DC4F73" w14:textId="77777777" w:rsidR="003D5B6C" w:rsidRPr="00F428B1" w:rsidRDefault="003D5B6C" w:rsidP="003D5B6C">
            <w:pPr>
              <w:widowControl w:val="0"/>
              <w:ind w:left="34"/>
              <w:rPr>
                <w:sz w:val="20"/>
                <w:szCs w:val="20"/>
              </w:rPr>
            </w:pPr>
            <w:r w:rsidRPr="00F428B1">
              <w:rPr>
                <w:sz w:val="20"/>
                <w:szCs w:val="20"/>
              </w:rPr>
              <w:t>Ödenecek Katma Değer Vergisi</w:t>
            </w:r>
          </w:p>
        </w:tc>
        <w:tc>
          <w:tcPr>
            <w:tcW w:w="1189" w:type="pct"/>
          </w:tcPr>
          <w:p w14:paraId="3BE0D79A" w14:textId="4DFF73EC" w:rsidR="003D5B6C" w:rsidRPr="00F428B1" w:rsidRDefault="00BC4CE8" w:rsidP="003D5B6C">
            <w:pPr>
              <w:widowControl w:val="0"/>
              <w:ind w:right="-57"/>
              <w:jc w:val="right"/>
              <w:rPr>
                <w:sz w:val="20"/>
                <w:szCs w:val="20"/>
              </w:rPr>
            </w:pPr>
            <w:r w:rsidRPr="00F428B1">
              <w:rPr>
                <w:sz w:val="20"/>
                <w:szCs w:val="20"/>
              </w:rPr>
              <w:t>11.448</w:t>
            </w:r>
          </w:p>
        </w:tc>
        <w:tc>
          <w:tcPr>
            <w:tcW w:w="1161" w:type="pct"/>
          </w:tcPr>
          <w:p w14:paraId="3BBC0D35" w14:textId="1ECBE3C3" w:rsidR="003D5B6C" w:rsidRPr="00F428B1" w:rsidRDefault="003D5B6C" w:rsidP="003D5B6C">
            <w:pPr>
              <w:widowControl w:val="0"/>
              <w:ind w:right="-57"/>
              <w:jc w:val="right"/>
              <w:rPr>
                <w:sz w:val="20"/>
                <w:szCs w:val="20"/>
              </w:rPr>
            </w:pPr>
            <w:r w:rsidRPr="00F428B1">
              <w:rPr>
                <w:sz w:val="20"/>
                <w:szCs w:val="20"/>
              </w:rPr>
              <w:t>8.136</w:t>
            </w:r>
          </w:p>
        </w:tc>
      </w:tr>
      <w:tr w:rsidR="00754557" w:rsidRPr="00F428B1" w14:paraId="4EBA6ED9" w14:textId="77777777" w:rsidTr="00746B59">
        <w:trPr>
          <w:trHeight w:val="20"/>
        </w:trPr>
        <w:tc>
          <w:tcPr>
            <w:tcW w:w="2650" w:type="pct"/>
            <w:vAlign w:val="bottom"/>
          </w:tcPr>
          <w:p w14:paraId="1316B429" w14:textId="0E200064" w:rsidR="00754557" w:rsidRPr="00F428B1" w:rsidRDefault="00754557" w:rsidP="003D5B6C">
            <w:pPr>
              <w:widowControl w:val="0"/>
              <w:ind w:left="34"/>
              <w:rPr>
                <w:sz w:val="20"/>
                <w:szCs w:val="20"/>
              </w:rPr>
            </w:pPr>
            <w:r>
              <w:rPr>
                <w:sz w:val="20"/>
                <w:szCs w:val="20"/>
              </w:rPr>
              <w:t>Ödenecek Gelir Vergisi</w:t>
            </w:r>
          </w:p>
        </w:tc>
        <w:tc>
          <w:tcPr>
            <w:tcW w:w="1189" w:type="pct"/>
          </w:tcPr>
          <w:p w14:paraId="690A4C8D" w14:textId="3BA3C694" w:rsidR="00754557" w:rsidRPr="00F428B1" w:rsidRDefault="00754557" w:rsidP="003D5B6C">
            <w:pPr>
              <w:widowControl w:val="0"/>
              <w:ind w:right="-57"/>
              <w:jc w:val="right"/>
              <w:rPr>
                <w:sz w:val="20"/>
                <w:szCs w:val="20"/>
              </w:rPr>
            </w:pPr>
            <w:r>
              <w:rPr>
                <w:sz w:val="20"/>
                <w:szCs w:val="20"/>
              </w:rPr>
              <w:t>17.142</w:t>
            </w:r>
          </w:p>
        </w:tc>
        <w:tc>
          <w:tcPr>
            <w:tcW w:w="1161" w:type="pct"/>
          </w:tcPr>
          <w:p w14:paraId="4B27BE40" w14:textId="0E4A4FAE" w:rsidR="00754557" w:rsidRPr="00F428B1" w:rsidRDefault="00754557" w:rsidP="003D5B6C">
            <w:pPr>
              <w:widowControl w:val="0"/>
              <w:ind w:right="-57"/>
              <w:jc w:val="right"/>
              <w:rPr>
                <w:sz w:val="20"/>
                <w:szCs w:val="20"/>
              </w:rPr>
            </w:pPr>
            <w:r>
              <w:rPr>
                <w:sz w:val="20"/>
                <w:szCs w:val="20"/>
              </w:rPr>
              <w:t>5.978</w:t>
            </w:r>
          </w:p>
        </w:tc>
      </w:tr>
      <w:tr w:rsidR="003D5B6C" w:rsidRPr="00F428B1" w14:paraId="7215FE6F" w14:textId="77777777" w:rsidTr="00746B59">
        <w:trPr>
          <w:trHeight w:val="20"/>
        </w:trPr>
        <w:tc>
          <w:tcPr>
            <w:tcW w:w="2650" w:type="pct"/>
            <w:tcBorders>
              <w:bottom w:val="dotted" w:sz="4" w:space="0" w:color="auto"/>
            </w:tcBorders>
            <w:vAlign w:val="bottom"/>
          </w:tcPr>
          <w:p w14:paraId="74253F3D" w14:textId="68AEB4BB" w:rsidR="003D5B6C" w:rsidRPr="00F428B1" w:rsidRDefault="003D5B6C" w:rsidP="003D5B6C">
            <w:pPr>
              <w:widowControl w:val="0"/>
              <w:ind w:left="34"/>
              <w:rPr>
                <w:sz w:val="20"/>
                <w:szCs w:val="20"/>
              </w:rPr>
            </w:pPr>
            <w:r w:rsidRPr="00F428B1">
              <w:rPr>
                <w:sz w:val="20"/>
                <w:szCs w:val="20"/>
              </w:rPr>
              <w:t>Diğer</w:t>
            </w:r>
          </w:p>
        </w:tc>
        <w:tc>
          <w:tcPr>
            <w:tcW w:w="1189" w:type="pct"/>
            <w:tcBorders>
              <w:bottom w:val="dotted" w:sz="4" w:space="0" w:color="auto"/>
            </w:tcBorders>
          </w:tcPr>
          <w:p w14:paraId="53F7EB7D" w14:textId="13E62AB5" w:rsidR="003D5B6C" w:rsidRPr="00F428B1" w:rsidRDefault="00754557" w:rsidP="003D5B6C">
            <w:pPr>
              <w:widowControl w:val="0"/>
              <w:ind w:right="-57"/>
              <w:jc w:val="right"/>
              <w:rPr>
                <w:sz w:val="20"/>
                <w:szCs w:val="20"/>
              </w:rPr>
            </w:pPr>
            <w:r>
              <w:rPr>
                <w:sz w:val="20"/>
                <w:szCs w:val="20"/>
              </w:rPr>
              <w:t>1.709</w:t>
            </w:r>
          </w:p>
        </w:tc>
        <w:tc>
          <w:tcPr>
            <w:tcW w:w="1161" w:type="pct"/>
            <w:tcBorders>
              <w:bottom w:val="dotted" w:sz="4" w:space="0" w:color="auto"/>
            </w:tcBorders>
          </w:tcPr>
          <w:p w14:paraId="6911FCA4" w14:textId="00012FC2" w:rsidR="003D5B6C" w:rsidRPr="00F428B1" w:rsidRDefault="00754557" w:rsidP="003D5B6C">
            <w:pPr>
              <w:widowControl w:val="0"/>
              <w:ind w:right="-57"/>
              <w:jc w:val="right"/>
              <w:rPr>
                <w:sz w:val="20"/>
                <w:szCs w:val="20"/>
              </w:rPr>
            </w:pPr>
            <w:r>
              <w:rPr>
                <w:sz w:val="20"/>
                <w:szCs w:val="20"/>
              </w:rPr>
              <w:t>997</w:t>
            </w:r>
          </w:p>
        </w:tc>
      </w:tr>
      <w:tr w:rsidR="003D5B6C" w:rsidRPr="00F428B1" w14:paraId="30DDC3AB" w14:textId="77777777" w:rsidTr="00746B59">
        <w:trPr>
          <w:trHeight w:val="60"/>
        </w:trPr>
        <w:tc>
          <w:tcPr>
            <w:tcW w:w="2650" w:type="pct"/>
            <w:tcBorders>
              <w:top w:val="dotted" w:sz="4" w:space="0" w:color="auto"/>
              <w:bottom w:val="single" w:sz="12" w:space="0" w:color="000000" w:themeColor="text1"/>
            </w:tcBorders>
            <w:vAlign w:val="bottom"/>
          </w:tcPr>
          <w:p w14:paraId="50CEE6E1" w14:textId="77777777" w:rsidR="003D5B6C" w:rsidRPr="00F428B1" w:rsidRDefault="003D5B6C" w:rsidP="003D5B6C">
            <w:pPr>
              <w:widowControl w:val="0"/>
              <w:tabs>
                <w:tab w:val="left" w:pos="180"/>
              </w:tabs>
              <w:ind w:left="34"/>
              <w:rPr>
                <w:b/>
                <w:bCs/>
                <w:sz w:val="20"/>
                <w:szCs w:val="20"/>
              </w:rPr>
            </w:pPr>
            <w:r w:rsidRPr="00F428B1">
              <w:rPr>
                <w:b/>
                <w:bCs/>
                <w:sz w:val="20"/>
                <w:szCs w:val="20"/>
              </w:rPr>
              <w:t>Toplam</w:t>
            </w:r>
          </w:p>
        </w:tc>
        <w:tc>
          <w:tcPr>
            <w:tcW w:w="1189" w:type="pct"/>
            <w:tcBorders>
              <w:top w:val="dotted" w:sz="4" w:space="0" w:color="auto"/>
              <w:bottom w:val="single" w:sz="12" w:space="0" w:color="000000" w:themeColor="text1"/>
            </w:tcBorders>
          </w:tcPr>
          <w:p w14:paraId="2C7C17A3" w14:textId="5C63D45D" w:rsidR="003D5B6C" w:rsidRPr="00F428B1" w:rsidRDefault="00BC4CE8" w:rsidP="003D5B6C">
            <w:pPr>
              <w:widowControl w:val="0"/>
              <w:ind w:right="-57"/>
              <w:jc w:val="right"/>
              <w:rPr>
                <w:b/>
                <w:sz w:val="20"/>
                <w:szCs w:val="20"/>
              </w:rPr>
            </w:pPr>
            <w:r w:rsidRPr="00F428B1">
              <w:rPr>
                <w:b/>
                <w:sz w:val="20"/>
                <w:szCs w:val="20"/>
              </w:rPr>
              <w:t>136.986</w:t>
            </w:r>
          </w:p>
        </w:tc>
        <w:tc>
          <w:tcPr>
            <w:tcW w:w="1161" w:type="pct"/>
            <w:tcBorders>
              <w:top w:val="dotted" w:sz="4" w:space="0" w:color="auto"/>
              <w:bottom w:val="single" w:sz="12" w:space="0" w:color="000000" w:themeColor="text1"/>
            </w:tcBorders>
          </w:tcPr>
          <w:p w14:paraId="2FA39026" w14:textId="66D36DC4" w:rsidR="003D5B6C" w:rsidRPr="00F428B1" w:rsidRDefault="003D5B6C" w:rsidP="003D5B6C">
            <w:pPr>
              <w:widowControl w:val="0"/>
              <w:ind w:right="-57"/>
              <w:jc w:val="right"/>
              <w:rPr>
                <w:b/>
                <w:sz w:val="20"/>
                <w:szCs w:val="20"/>
              </w:rPr>
            </w:pPr>
            <w:r w:rsidRPr="00F428B1">
              <w:rPr>
                <w:b/>
                <w:sz w:val="20"/>
                <w:szCs w:val="20"/>
              </w:rPr>
              <w:t>35.854</w:t>
            </w:r>
          </w:p>
        </w:tc>
      </w:tr>
    </w:tbl>
    <w:p w14:paraId="46A843FF" w14:textId="77777777" w:rsidR="00746B59" w:rsidRPr="00F428B1" w:rsidRDefault="00746B59" w:rsidP="00746B59">
      <w:pPr>
        <w:widowControl w:val="0"/>
        <w:ind w:left="851"/>
        <w:jc w:val="both"/>
        <w:rPr>
          <w:rFonts w:eastAsia="Arial Unicode MS"/>
          <w:sz w:val="10"/>
          <w:szCs w:val="20"/>
        </w:rPr>
      </w:pPr>
    </w:p>
    <w:p w14:paraId="4045756A"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c)</w:t>
      </w:r>
      <w:r w:rsidRPr="00F428B1">
        <w:rPr>
          <w:rFonts w:eastAsia="Arial Unicode MS"/>
          <w:b/>
          <w:bCs/>
          <w:sz w:val="20"/>
          <w:szCs w:val="20"/>
        </w:rPr>
        <w:tab/>
        <w:t>Primlere ilişkin bilgiler:</w:t>
      </w:r>
    </w:p>
    <w:p w14:paraId="43B62CF0" w14:textId="77777777" w:rsidR="00746B59" w:rsidRPr="00F428B1" w:rsidRDefault="00746B59" w:rsidP="00746B59">
      <w:pPr>
        <w:widowControl w:val="0"/>
        <w:tabs>
          <w:tab w:val="left" w:pos="180"/>
        </w:tabs>
        <w:ind w:left="851"/>
        <w:jc w:val="both"/>
        <w:rPr>
          <w:sz w:val="12"/>
          <w:szCs w:val="20"/>
        </w:rPr>
      </w:pPr>
    </w:p>
    <w:tbl>
      <w:tblPr>
        <w:tblW w:w="4534"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24"/>
        <w:gridCol w:w="2054"/>
        <w:gridCol w:w="2054"/>
      </w:tblGrid>
      <w:tr w:rsidR="00746B59" w:rsidRPr="00F428B1" w14:paraId="3E22DFE4" w14:textId="77777777" w:rsidTr="00746B59">
        <w:trPr>
          <w:trHeight w:val="57"/>
        </w:trPr>
        <w:tc>
          <w:tcPr>
            <w:tcW w:w="2648" w:type="pct"/>
            <w:tcBorders>
              <w:top w:val="single" w:sz="4" w:space="0" w:color="auto"/>
            </w:tcBorders>
            <w:vAlign w:val="bottom"/>
          </w:tcPr>
          <w:p w14:paraId="3EE6CD54" w14:textId="77777777" w:rsidR="00746B59" w:rsidRPr="00F428B1" w:rsidRDefault="00746B59" w:rsidP="00746B59">
            <w:pPr>
              <w:widowControl w:val="0"/>
              <w:tabs>
                <w:tab w:val="left" w:pos="180"/>
              </w:tabs>
              <w:ind w:hanging="108"/>
              <w:rPr>
                <w:sz w:val="20"/>
                <w:szCs w:val="20"/>
              </w:rPr>
            </w:pPr>
          </w:p>
        </w:tc>
        <w:tc>
          <w:tcPr>
            <w:tcW w:w="1176" w:type="pct"/>
            <w:tcBorders>
              <w:top w:val="single" w:sz="4" w:space="0" w:color="auto"/>
            </w:tcBorders>
            <w:vAlign w:val="bottom"/>
          </w:tcPr>
          <w:p w14:paraId="375FD6B3" w14:textId="77777777" w:rsidR="00746B59" w:rsidRPr="00F428B1" w:rsidRDefault="00746B59" w:rsidP="00746B59">
            <w:pPr>
              <w:widowControl w:val="0"/>
              <w:tabs>
                <w:tab w:val="left" w:pos="180"/>
              </w:tabs>
              <w:ind w:right="-57"/>
              <w:jc w:val="right"/>
              <w:rPr>
                <w:b/>
                <w:sz w:val="20"/>
                <w:szCs w:val="20"/>
              </w:rPr>
            </w:pPr>
            <w:r w:rsidRPr="00F428B1">
              <w:rPr>
                <w:b/>
                <w:sz w:val="20"/>
                <w:szCs w:val="20"/>
              </w:rPr>
              <w:t>Cari Dönem</w:t>
            </w:r>
          </w:p>
          <w:p w14:paraId="72BC59EE" w14:textId="0C11F723" w:rsidR="00746B59" w:rsidRPr="00F428B1" w:rsidRDefault="00AF6EF7" w:rsidP="003E5AEA">
            <w:pPr>
              <w:widowControl w:val="0"/>
              <w:tabs>
                <w:tab w:val="left" w:pos="180"/>
              </w:tabs>
              <w:ind w:right="-57"/>
              <w:jc w:val="right"/>
              <w:rPr>
                <w:b/>
                <w:sz w:val="20"/>
                <w:szCs w:val="20"/>
              </w:rPr>
            </w:pPr>
            <w:r w:rsidRPr="00F428B1">
              <w:rPr>
                <w:b/>
                <w:sz w:val="20"/>
                <w:szCs w:val="20"/>
              </w:rPr>
              <w:t>31.12</w:t>
            </w:r>
            <w:r w:rsidR="00746B59" w:rsidRPr="00F428B1">
              <w:rPr>
                <w:b/>
                <w:sz w:val="20"/>
                <w:szCs w:val="20"/>
              </w:rPr>
              <w:t>.202</w:t>
            </w:r>
            <w:r w:rsidR="003E5AEA" w:rsidRPr="00F428B1">
              <w:rPr>
                <w:b/>
                <w:sz w:val="20"/>
                <w:szCs w:val="20"/>
              </w:rPr>
              <w:t>5</w:t>
            </w:r>
          </w:p>
        </w:tc>
        <w:tc>
          <w:tcPr>
            <w:tcW w:w="1176" w:type="pct"/>
            <w:tcBorders>
              <w:top w:val="single" w:sz="4" w:space="0" w:color="auto"/>
            </w:tcBorders>
            <w:vAlign w:val="bottom"/>
          </w:tcPr>
          <w:p w14:paraId="3ED2F58C" w14:textId="6FC43A44" w:rsidR="00746B59" w:rsidRPr="00F428B1" w:rsidRDefault="00746B59" w:rsidP="003E5AEA">
            <w:pPr>
              <w:widowControl w:val="0"/>
              <w:tabs>
                <w:tab w:val="left" w:pos="180"/>
              </w:tabs>
              <w:ind w:right="-57"/>
              <w:jc w:val="right"/>
              <w:rPr>
                <w:b/>
                <w:sz w:val="20"/>
                <w:szCs w:val="20"/>
              </w:rPr>
            </w:pPr>
            <w:r w:rsidRPr="00F428B1">
              <w:rPr>
                <w:b/>
                <w:sz w:val="20"/>
                <w:szCs w:val="20"/>
              </w:rPr>
              <w:t>Önceki Dönem 31.12.202</w:t>
            </w:r>
            <w:r w:rsidR="003E5AEA" w:rsidRPr="00F428B1">
              <w:rPr>
                <w:b/>
                <w:sz w:val="20"/>
                <w:szCs w:val="20"/>
              </w:rPr>
              <w:t>4</w:t>
            </w:r>
          </w:p>
        </w:tc>
      </w:tr>
      <w:tr w:rsidR="003E5AEA" w:rsidRPr="00F428B1" w14:paraId="3C123505" w14:textId="77777777" w:rsidTr="003E5AEA">
        <w:trPr>
          <w:trHeight w:val="57"/>
        </w:trPr>
        <w:tc>
          <w:tcPr>
            <w:tcW w:w="2648" w:type="pct"/>
            <w:vAlign w:val="bottom"/>
          </w:tcPr>
          <w:p w14:paraId="5AF3F41C" w14:textId="77777777" w:rsidR="003E5AEA" w:rsidRPr="00F428B1" w:rsidRDefault="003E5AEA" w:rsidP="003E5AEA">
            <w:pPr>
              <w:widowControl w:val="0"/>
              <w:ind w:left="34"/>
              <w:rPr>
                <w:sz w:val="20"/>
                <w:szCs w:val="20"/>
              </w:rPr>
            </w:pPr>
            <w:r w:rsidRPr="00F428B1">
              <w:rPr>
                <w:sz w:val="20"/>
                <w:szCs w:val="20"/>
              </w:rPr>
              <w:t>Sosyal Sigorta Primleri – Personel</w:t>
            </w:r>
          </w:p>
        </w:tc>
        <w:tc>
          <w:tcPr>
            <w:tcW w:w="1176" w:type="pct"/>
          </w:tcPr>
          <w:p w14:paraId="5BE8BE8C" w14:textId="0DBD9BA8" w:rsidR="003E5AEA" w:rsidRPr="00F428B1" w:rsidRDefault="00EF1326" w:rsidP="003E5AEA">
            <w:pPr>
              <w:widowControl w:val="0"/>
              <w:ind w:right="-57"/>
              <w:jc w:val="right"/>
              <w:rPr>
                <w:sz w:val="20"/>
                <w:szCs w:val="20"/>
              </w:rPr>
            </w:pPr>
            <w:r w:rsidRPr="00F428B1">
              <w:rPr>
                <w:sz w:val="20"/>
                <w:szCs w:val="20"/>
              </w:rPr>
              <w:t>14.289</w:t>
            </w:r>
          </w:p>
        </w:tc>
        <w:tc>
          <w:tcPr>
            <w:tcW w:w="1176" w:type="pct"/>
          </w:tcPr>
          <w:p w14:paraId="0AE2DBAD" w14:textId="4E9425A3" w:rsidR="003E5AEA" w:rsidRPr="00F428B1" w:rsidRDefault="003E5AEA" w:rsidP="003E5AEA">
            <w:pPr>
              <w:widowControl w:val="0"/>
              <w:ind w:right="-57"/>
              <w:jc w:val="right"/>
              <w:rPr>
                <w:sz w:val="20"/>
                <w:szCs w:val="20"/>
              </w:rPr>
            </w:pPr>
            <w:r w:rsidRPr="00F428B1">
              <w:rPr>
                <w:sz w:val="20"/>
                <w:szCs w:val="20"/>
              </w:rPr>
              <w:t>5.645</w:t>
            </w:r>
          </w:p>
        </w:tc>
      </w:tr>
      <w:tr w:rsidR="003E5AEA" w:rsidRPr="00F428B1" w14:paraId="4FD74681" w14:textId="77777777" w:rsidTr="003E5AEA">
        <w:trPr>
          <w:trHeight w:val="57"/>
        </w:trPr>
        <w:tc>
          <w:tcPr>
            <w:tcW w:w="2648" w:type="pct"/>
            <w:vAlign w:val="bottom"/>
          </w:tcPr>
          <w:p w14:paraId="2188CAFF" w14:textId="77777777" w:rsidR="003E5AEA" w:rsidRPr="00F428B1" w:rsidRDefault="003E5AEA" w:rsidP="003E5AEA">
            <w:pPr>
              <w:widowControl w:val="0"/>
              <w:ind w:left="34"/>
              <w:rPr>
                <w:sz w:val="20"/>
                <w:szCs w:val="20"/>
              </w:rPr>
            </w:pPr>
            <w:r w:rsidRPr="00F428B1">
              <w:rPr>
                <w:sz w:val="20"/>
                <w:szCs w:val="20"/>
              </w:rPr>
              <w:t>Sosyal Sigorta Primleri – İşveren</w:t>
            </w:r>
          </w:p>
        </w:tc>
        <w:tc>
          <w:tcPr>
            <w:tcW w:w="1176" w:type="pct"/>
          </w:tcPr>
          <w:p w14:paraId="17E06BBC" w14:textId="562E25C0" w:rsidR="003E5AEA" w:rsidRPr="00F428B1" w:rsidRDefault="00EF1326" w:rsidP="003E5AEA">
            <w:pPr>
              <w:widowControl w:val="0"/>
              <w:ind w:right="-57"/>
              <w:jc w:val="right"/>
              <w:rPr>
                <w:sz w:val="20"/>
                <w:szCs w:val="20"/>
              </w:rPr>
            </w:pPr>
            <w:r w:rsidRPr="00F428B1">
              <w:rPr>
                <w:sz w:val="20"/>
                <w:szCs w:val="20"/>
              </w:rPr>
              <w:t>22.853</w:t>
            </w:r>
          </w:p>
        </w:tc>
        <w:tc>
          <w:tcPr>
            <w:tcW w:w="1176" w:type="pct"/>
          </w:tcPr>
          <w:p w14:paraId="1791CFA2" w14:textId="2C194A85" w:rsidR="003E5AEA" w:rsidRPr="00F428B1" w:rsidRDefault="003E5AEA" w:rsidP="003E5AEA">
            <w:pPr>
              <w:widowControl w:val="0"/>
              <w:ind w:right="-57"/>
              <w:jc w:val="right"/>
              <w:rPr>
                <w:sz w:val="20"/>
                <w:szCs w:val="20"/>
              </w:rPr>
            </w:pPr>
            <w:r w:rsidRPr="00F428B1">
              <w:rPr>
                <w:sz w:val="20"/>
                <w:szCs w:val="20"/>
              </w:rPr>
              <w:t>9.255</w:t>
            </w:r>
          </w:p>
        </w:tc>
      </w:tr>
      <w:tr w:rsidR="003E5AEA" w:rsidRPr="00F428B1" w14:paraId="49D7C842" w14:textId="77777777" w:rsidTr="003E5AEA">
        <w:trPr>
          <w:trHeight w:val="57"/>
        </w:trPr>
        <w:tc>
          <w:tcPr>
            <w:tcW w:w="2648" w:type="pct"/>
            <w:vAlign w:val="bottom"/>
          </w:tcPr>
          <w:p w14:paraId="10B895BD" w14:textId="77777777" w:rsidR="003E5AEA" w:rsidRPr="00F428B1" w:rsidRDefault="003E5AEA" w:rsidP="003E5AEA">
            <w:pPr>
              <w:widowControl w:val="0"/>
              <w:ind w:left="34"/>
              <w:rPr>
                <w:sz w:val="20"/>
                <w:szCs w:val="20"/>
              </w:rPr>
            </w:pPr>
            <w:r w:rsidRPr="00F428B1">
              <w:rPr>
                <w:sz w:val="20"/>
                <w:szCs w:val="20"/>
              </w:rPr>
              <w:t>İşsizlik Sigortası – Personel</w:t>
            </w:r>
          </w:p>
        </w:tc>
        <w:tc>
          <w:tcPr>
            <w:tcW w:w="1176" w:type="pct"/>
          </w:tcPr>
          <w:p w14:paraId="14552318" w14:textId="279BA6A9" w:rsidR="003E5AEA" w:rsidRPr="00F428B1" w:rsidRDefault="00EF1326" w:rsidP="003E5AEA">
            <w:pPr>
              <w:widowControl w:val="0"/>
              <w:ind w:right="-57"/>
              <w:jc w:val="right"/>
              <w:rPr>
                <w:sz w:val="20"/>
                <w:szCs w:val="20"/>
              </w:rPr>
            </w:pPr>
            <w:r w:rsidRPr="00F428B1">
              <w:rPr>
                <w:sz w:val="20"/>
                <w:szCs w:val="20"/>
              </w:rPr>
              <w:t>978</w:t>
            </w:r>
          </w:p>
        </w:tc>
        <w:tc>
          <w:tcPr>
            <w:tcW w:w="1176" w:type="pct"/>
          </w:tcPr>
          <w:p w14:paraId="2130025F" w14:textId="51E6F7B5" w:rsidR="003E5AEA" w:rsidRPr="00F428B1" w:rsidRDefault="003E5AEA" w:rsidP="003E5AEA">
            <w:pPr>
              <w:widowControl w:val="0"/>
              <w:ind w:right="-57"/>
              <w:jc w:val="right"/>
              <w:rPr>
                <w:sz w:val="20"/>
                <w:szCs w:val="20"/>
              </w:rPr>
            </w:pPr>
            <w:r w:rsidRPr="00F428B1">
              <w:rPr>
                <w:sz w:val="20"/>
                <w:szCs w:val="20"/>
              </w:rPr>
              <w:t>167</w:t>
            </w:r>
          </w:p>
        </w:tc>
      </w:tr>
      <w:tr w:rsidR="003E5AEA" w:rsidRPr="00F428B1" w14:paraId="1AC1A232" w14:textId="77777777" w:rsidTr="003E5AEA">
        <w:trPr>
          <w:trHeight w:val="57"/>
        </w:trPr>
        <w:tc>
          <w:tcPr>
            <w:tcW w:w="2648" w:type="pct"/>
            <w:vAlign w:val="bottom"/>
          </w:tcPr>
          <w:p w14:paraId="762A6C55" w14:textId="77777777" w:rsidR="003E5AEA" w:rsidRPr="00F428B1" w:rsidRDefault="003E5AEA" w:rsidP="003E5AEA">
            <w:pPr>
              <w:widowControl w:val="0"/>
              <w:ind w:left="34"/>
              <w:rPr>
                <w:sz w:val="20"/>
                <w:szCs w:val="20"/>
              </w:rPr>
            </w:pPr>
            <w:r w:rsidRPr="00F428B1">
              <w:rPr>
                <w:sz w:val="20"/>
                <w:szCs w:val="20"/>
              </w:rPr>
              <w:t>İşsizlik Sigortası – İşveren</w:t>
            </w:r>
          </w:p>
        </w:tc>
        <w:tc>
          <w:tcPr>
            <w:tcW w:w="1176" w:type="pct"/>
          </w:tcPr>
          <w:p w14:paraId="548AE958" w14:textId="6018F0C1" w:rsidR="003E5AEA" w:rsidRPr="00F428B1" w:rsidRDefault="00EF1326" w:rsidP="003E5AEA">
            <w:pPr>
              <w:widowControl w:val="0"/>
              <w:ind w:right="-57"/>
              <w:jc w:val="right"/>
              <w:rPr>
                <w:sz w:val="20"/>
                <w:szCs w:val="20"/>
              </w:rPr>
            </w:pPr>
            <w:r w:rsidRPr="00F428B1">
              <w:rPr>
                <w:sz w:val="20"/>
                <w:szCs w:val="20"/>
              </w:rPr>
              <w:t>1.44</w:t>
            </w:r>
            <w:r w:rsidR="00BD2880">
              <w:rPr>
                <w:sz w:val="20"/>
                <w:szCs w:val="20"/>
              </w:rPr>
              <w:t>1</w:t>
            </w:r>
          </w:p>
        </w:tc>
        <w:tc>
          <w:tcPr>
            <w:tcW w:w="1176" w:type="pct"/>
          </w:tcPr>
          <w:p w14:paraId="7026C788" w14:textId="0420F395" w:rsidR="003E5AEA" w:rsidRPr="00F428B1" w:rsidRDefault="003E5AEA" w:rsidP="003E5AEA">
            <w:pPr>
              <w:widowControl w:val="0"/>
              <w:ind w:right="-57"/>
              <w:jc w:val="right"/>
              <w:rPr>
                <w:sz w:val="20"/>
                <w:szCs w:val="20"/>
              </w:rPr>
            </w:pPr>
            <w:r w:rsidRPr="00F428B1">
              <w:rPr>
                <w:sz w:val="20"/>
                <w:szCs w:val="20"/>
              </w:rPr>
              <w:t>694</w:t>
            </w:r>
          </w:p>
        </w:tc>
      </w:tr>
      <w:tr w:rsidR="003E5AEA" w:rsidRPr="00F428B1" w14:paraId="4D100DC4" w14:textId="77777777" w:rsidTr="003E5AEA">
        <w:trPr>
          <w:trHeight w:val="57"/>
        </w:trPr>
        <w:tc>
          <w:tcPr>
            <w:tcW w:w="2648" w:type="pct"/>
            <w:tcBorders>
              <w:top w:val="dotted" w:sz="4" w:space="0" w:color="auto"/>
              <w:bottom w:val="single" w:sz="12" w:space="0" w:color="000000" w:themeColor="text1"/>
            </w:tcBorders>
            <w:vAlign w:val="bottom"/>
          </w:tcPr>
          <w:p w14:paraId="11782053" w14:textId="77777777" w:rsidR="003E5AEA" w:rsidRPr="00F428B1" w:rsidRDefault="003E5AEA" w:rsidP="003E5AEA">
            <w:pPr>
              <w:widowControl w:val="0"/>
              <w:tabs>
                <w:tab w:val="left" w:pos="180"/>
              </w:tabs>
              <w:ind w:left="34"/>
              <w:rPr>
                <w:b/>
                <w:bCs/>
                <w:sz w:val="20"/>
                <w:szCs w:val="20"/>
              </w:rPr>
            </w:pPr>
            <w:r w:rsidRPr="00F428B1">
              <w:rPr>
                <w:b/>
                <w:bCs/>
                <w:sz w:val="20"/>
                <w:szCs w:val="20"/>
              </w:rPr>
              <w:t>Toplam</w:t>
            </w:r>
          </w:p>
        </w:tc>
        <w:tc>
          <w:tcPr>
            <w:tcW w:w="1176" w:type="pct"/>
            <w:tcBorders>
              <w:top w:val="dotted" w:sz="4" w:space="0" w:color="auto"/>
              <w:bottom w:val="single" w:sz="12" w:space="0" w:color="000000" w:themeColor="text1"/>
            </w:tcBorders>
          </w:tcPr>
          <w:p w14:paraId="487CC08E" w14:textId="4F120343" w:rsidR="003E5AEA" w:rsidRPr="00F428B1" w:rsidRDefault="00EF1326" w:rsidP="003E5AEA">
            <w:pPr>
              <w:widowControl w:val="0"/>
              <w:ind w:right="-57"/>
              <w:jc w:val="right"/>
              <w:rPr>
                <w:b/>
                <w:sz w:val="20"/>
                <w:szCs w:val="20"/>
              </w:rPr>
            </w:pPr>
            <w:r w:rsidRPr="00F428B1">
              <w:rPr>
                <w:b/>
                <w:sz w:val="20"/>
                <w:szCs w:val="20"/>
              </w:rPr>
              <w:t>39.561</w:t>
            </w:r>
          </w:p>
        </w:tc>
        <w:tc>
          <w:tcPr>
            <w:tcW w:w="1176" w:type="pct"/>
            <w:tcBorders>
              <w:top w:val="dotted" w:sz="4" w:space="0" w:color="auto"/>
              <w:bottom w:val="single" w:sz="12" w:space="0" w:color="000000" w:themeColor="text1"/>
            </w:tcBorders>
          </w:tcPr>
          <w:p w14:paraId="74F3EE76" w14:textId="09A3112C" w:rsidR="003E5AEA" w:rsidRPr="00F428B1" w:rsidRDefault="003E5AEA" w:rsidP="003E5AEA">
            <w:pPr>
              <w:widowControl w:val="0"/>
              <w:ind w:right="-57"/>
              <w:jc w:val="right"/>
              <w:rPr>
                <w:b/>
                <w:sz w:val="20"/>
                <w:szCs w:val="20"/>
              </w:rPr>
            </w:pPr>
            <w:r w:rsidRPr="00F428B1">
              <w:rPr>
                <w:b/>
                <w:sz w:val="20"/>
                <w:szCs w:val="20"/>
              </w:rPr>
              <w:t>15.761</w:t>
            </w:r>
          </w:p>
        </w:tc>
      </w:tr>
    </w:tbl>
    <w:p w14:paraId="7BECFD6E" w14:textId="77777777" w:rsidR="00746B59" w:rsidRPr="00F428B1" w:rsidRDefault="00746B59" w:rsidP="00746B59">
      <w:pPr>
        <w:widowControl w:val="0"/>
        <w:ind w:left="1276" w:hanging="425"/>
        <w:jc w:val="both"/>
        <w:rPr>
          <w:bCs/>
          <w:sz w:val="8"/>
          <w:szCs w:val="20"/>
        </w:rPr>
      </w:pPr>
    </w:p>
    <w:p w14:paraId="4DC34E03" w14:textId="77777777" w:rsidR="00746B59" w:rsidRPr="00F428B1" w:rsidRDefault="00AC5EDD" w:rsidP="00746B59">
      <w:pPr>
        <w:widowControl w:val="0"/>
        <w:ind w:left="1276" w:hanging="425"/>
        <w:jc w:val="both"/>
        <w:rPr>
          <w:rFonts w:eastAsia="Arial Unicode MS"/>
          <w:b/>
          <w:bCs/>
          <w:sz w:val="20"/>
          <w:szCs w:val="20"/>
        </w:rPr>
      </w:pPr>
      <w:r w:rsidRPr="00F428B1">
        <w:rPr>
          <w:rFonts w:eastAsia="Arial Unicode MS"/>
          <w:b/>
          <w:bCs/>
          <w:sz w:val="20"/>
          <w:szCs w:val="20"/>
        </w:rPr>
        <w:t>10</w:t>
      </w:r>
      <w:r w:rsidR="00746B59" w:rsidRPr="00F428B1">
        <w:rPr>
          <w:rFonts w:eastAsia="Arial Unicode MS"/>
          <w:b/>
          <w:bCs/>
          <w:sz w:val="20"/>
          <w:szCs w:val="20"/>
        </w:rPr>
        <w:t>.</w:t>
      </w:r>
      <w:r w:rsidR="00746B59" w:rsidRPr="00F428B1">
        <w:rPr>
          <w:rFonts w:eastAsia="Arial Unicode MS"/>
          <w:b/>
          <w:bCs/>
          <w:sz w:val="20"/>
          <w:szCs w:val="20"/>
        </w:rPr>
        <w:tab/>
        <w:t>Ertelenmiş vergi borcuna ilişkin açıklama</w:t>
      </w:r>
    </w:p>
    <w:p w14:paraId="5894960A" w14:textId="77777777" w:rsidR="00746B59" w:rsidRPr="00F428B1" w:rsidRDefault="00746B59" w:rsidP="00746B59">
      <w:pPr>
        <w:widowControl w:val="0"/>
        <w:ind w:left="1276" w:hanging="425"/>
        <w:jc w:val="both"/>
        <w:rPr>
          <w:rFonts w:eastAsia="Arial Unicode MS"/>
          <w:bCs/>
          <w:sz w:val="14"/>
          <w:szCs w:val="14"/>
        </w:rPr>
      </w:pPr>
    </w:p>
    <w:p w14:paraId="574CEC60" w14:textId="5A9F3DE3" w:rsidR="00746B59" w:rsidRPr="00F428B1" w:rsidRDefault="00716E0E" w:rsidP="00AC5EDD">
      <w:pPr>
        <w:widowControl w:val="0"/>
        <w:ind w:left="1276"/>
        <w:jc w:val="both"/>
        <w:rPr>
          <w:sz w:val="20"/>
          <w:szCs w:val="20"/>
        </w:rPr>
      </w:pPr>
      <w:r w:rsidRPr="00F428B1">
        <w:rPr>
          <w:color w:val="000000"/>
          <w:sz w:val="20"/>
          <w:szCs w:val="20"/>
        </w:rPr>
        <w:t>31 Aralık 202</w:t>
      </w:r>
      <w:r w:rsidR="003E5AEA" w:rsidRPr="00F428B1">
        <w:rPr>
          <w:color w:val="000000"/>
          <w:sz w:val="20"/>
          <w:szCs w:val="20"/>
        </w:rPr>
        <w:t>5</w:t>
      </w:r>
      <w:r w:rsidRPr="00F428B1">
        <w:rPr>
          <w:sz w:val="20"/>
          <w:szCs w:val="20"/>
        </w:rPr>
        <w:t xml:space="preserve"> tarihi itibarıyla ertelenmiş vergi bilançoda </w:t>
      </w:r>
      <w:r w:rsidR="00EF1326" w:rsidRPr="00F428B1">
        <w:rPr>
          <w:sz w:val="20"/>
          <w:szCs w:val="20"/>
        </w:rPr>
        <w:t>1.</w:t>
      </w:r>
      <w:r w:rsidR="0035511E">
        <w:rPr>
          <w:sz w:val="20"/>
          <w:szCs w:val="20"/>
        </w:rPr>
        <w:t>514.270</w:t>
      </w:r>
      <w:r w:rsidR="00EF1326" w:rsidRPr="00F428B1">
        <w:rPr>
          <w:sz w:val="20"/>
          <w:szCs w:val="20"/>
        </w:rPr>
        <w:t xml:space="preserve"> </w:t>
      </w:r>
      <w:r w:rsidRPr="00F428B1">
        <w:rPr>
          <w:sz w:val="20"/>
          <w:szCs w:val="20"/>
        </w:rPr>
        <w:t>TL</w:t>
      </w:r>
      <w:r w:rsidR="003E5AEA" w:rsidRPr="00F428B1">
        <w:rPr>
          <w:sz w:val="20"/>
          <w:szCs w:val="20"/>
        </w:rPr>
        <w:t xml:space="preserve"> (31 Aralık 202</w:t>
      </w:r>
      <w:r w:rsidR="00324434" w:rsidRPr="00F428B1">
        <w:rPr>
          <w:sz w:val="20"/>
          <w:szCs w:val="20"/>
        </w:rPr>
        <w:t>4</w:t>
      </w:r>
      <w:r w:rsidR="003E5AEA" w:rsidRPr="00F428B1">
        <w:rPr>
          <w:sz w:val="20"/>
          <w:szCs w:val="20"/>
        </w:rPr>
        <w:t>: 539.314 TL)</w:t>
      </w:r>
      <w:r w:rsidRPr="00F428B1">
        <w:rPr>
          <w:sz w:val="20"/>
          <w:szCs w:val="20"/>
        </w:rPr>
        <w:t xml:space="preserve"> olarak netleştirilmiştir. Ertelenmiş vergi varlığı </w:t>
      </w:r>
      <w:r w:rsidR="004B63DF">
        <w:rPr>
          <w:sz w:val="20"/>
          <w:szCs w:val="20"/>
        </w:rPr>
        <w:t>1.</w:t>
      </w:r>
      <w:r w:rsidR="00CE3D6B">
        <w:rPr>
          <w:sz w:val="20"/>
          <w:szCs w:val="20"/>
        </w:rPr>
        <w:t xml:space="preserve">785.118 </w:t>
      </w:r>
      <w:r w:rsidR="003E5AEA" w:rsidRPr="00F428B1">
        <w:rPr>
          <w:sz w:val="20"/>
          <w:szCs w:val="20"/>
        </w:rPr>
        <w:t xml:space="preserve">TL (31 Aralık 2024: 569.685 </w:t>
      </w:r>
      <w:r w:rsidR="00EF1326" w:rsidRPr="00F428B1">
        <w:rPr>
          <w:sz w:val="20"/>
          <w:szCs w:val="20"/>
        </w:rPr>
        <w:t xml:space="preserve">TL) ertelenmiş vergi borcu ise </w:t>
      </w:r>
      <w:r w:rsidR="00CE3D6B">
        <w:rPr>
          <w:sz w:val="20"/>
          <w:szCs w:val="20"/>
        </w:rPr>
        <w:t xml:space="preserve">279.848 </w:t>
      </w:r>
      <w:r w:rsidR="003E5AEA" w:rsidRPr="00F428B1">
        <w:rPr>
          <w:sz w:val="20"/>
          <w:szCs w:val="20"/>
        </w:rPr>
        <w:t xml:space="preserve">TL (31 Aralık 2024: 30.371 </w:t>
      </w:r>
      <w:r w:rsidRPr="00F428B1">
        <w:rPr>
          <w:sz w:val="20"/>
          <w:szCs w:val="20"/>
        </w:rPr>
        <w:t>TL) hesaplanmıştır.</w:t>
      </w:r>
    </w:p>
    <w:p w14:paraId="3D150A8C" w14:textId="77777777" w:rsidR="008A4AC8" w:rsidRPr="00F428B1" w:rsidRDefault="008A4AC8" w:rsidP="00746B59">
      <w:pPr>
        <w:widowControl w:val="0"/>
        <w:ind w:left="1276" w:hanging="425"/>
        <w:jc w:val="both"/>
        <w:rPr>
          <w:rFonts w:eastAsia="Arial Unicode MS"/>
          <w:bCs/>
          <w:sz w:val="16"/>
          <w:szCs w:val="16"/>
        </w:rPr>
      </w:pPr>
    </w:p>
    <w:p w14:paraId="6B42775F" w14:textId="77777777" w:rsidR="00746B59" w:rsidRPr="00F428B1" w:rsidRDefault="00AC5EDD" w:rsidP="00746B59">
      <w:pPr>
        <w:widowControl w:val="0"/>
        <w:ind w:left="1276" w:right="17" w:hanging="425"/>
        <w:jc w:val="both"/>
        <w:rPr>
          <w:rFonts w:eastAsia="Arial Unicode MS"/>
          <w:bCs/>
          <w:sz w:val="20"/>
          <w:szCs w:val="20"/>
        </w:rPr>
      </w:pPr>
      <w:r w:rsidRPr="00F428B1">
        <w:rPr>
          <w:rFonts w:eastAsia="Arial Unicode MS"/>
          <w:b/>
          <w:bCs/>
          <w:sz w:val="20"/>
          <w:szCs w:val="20"/>
        </w:rPr>
        <w:t>11</w:t>
      </w:r>
      <w:r w:rsidR="00746B59" w:rsidRPr="00F428B1">
        <w:rPr>
          <w:rFonts w:eastAsia="Arial Unicode MS"/>
          <w:b/>
          <w:bCs/>
          <w:sz w:val="20"/>
          <w:szCs w:val="20"/>
        </w:rPr>
        <w:t>.</w:t>
      </w:r>
      <w:r w:rsidR="00746B59" w:rsidRPr="00F428B1">
        <w:rPr>
          <w:rFonts w:eastAsia="Arial Unicode MS"/>
          <w:b/>
          <w:bCs/>
          <w:sz w:val="20"/>
          <w:szCs w:val="20"/>
        </w:rPr>
        <w:tab/>
        <w:t>Satış amaçlı elde tutulan ve durdurulan faaliyetlere ilişkin duran varlık borçları hakkında bilgiler</w:t>
      </w:r>
    </w:p>
    <w:p w14:paraId="6FEA6188" w14:textId="77777777" w:rsidR="00746B59" w:rsidRPr="00F428B1" w:rsidRDefault="00746B59" w:rsidP="00746B59">
      <w:pPr>
        <w:widowControl w:val="0"/>
        <w:ind w:left="1276" w:hanging="425"/>
        <w:jc w:val="both"/>
        <w:rPr>
          <w:rFonts w:eastAsia="Arial Unicode MS"/>
          <w:bCs/>
          <w:sz w:val="20"/>
          <w:szCs w:val="20"/>
        </w:rPr>
      </w:pPr>
    </w:p>
    <w:p w14:paraId="0DAC9F83" w14:textId="0D5F434B" w:rsidR="00746B59" w:rsidRPr="00F428B1" w:rsidRDefault="00746B59" w:rsidP="00746B59">
      <w:pPr>
        <w:widowControl w:val="0"/>
        <w:ind w:left="1276"/>
        <w:jc w:val="both"/>
        <w:rPr>
          <w:rFonts w:eastAsia="Arial Unicode MS"/>
          <w:bCs/>
          <w:sz w:val="20"/>
          <w:szCs w:val="20"/>
        </w:rPr>
      </w:pPr>
      <w:r w:rsidRPr="00F428B1">
        <w:rPr>
          <w:rFonts w:eastAsia="Arial Unicode MS"/>
          <w:bCs/>
          <w:sz w:val="20"/>
          <w:szCs w:val="20"/>
        </w:rPr>
        <w:t>Banka’nın satış amaçlı elde tutulan ve durdurulan faaliyetlere ilişkin duran varlık borcu bulunmamaktadır (31 Aralık 202</w:t>
      </w:r>
      <w:r w:rsidR="003E5AEA" w:rsidRPr="00F428B1">
        <w:rPr>
          <w:rFonts w:eastAsia="Arial Unicode MS"/>
          <w:bCs/>
          <w:sz w:val="20"/>
          <w:szCs w:val="20"/>
        </w:rPr>
        <w:t>4</w:t>
      </w:r>
      <w:r w:rsidRPr="00F428B1">
        <w:rPr>
          <w:rFonts w:eastAsia="Arial Unicode MS"/>
          <w:bCs/>
          <w:sz w:val="20"/>
          <w:szCs w:val="20"/>
        </w:rPr>
        <w:t>: Bulunmamaktadır).</w:t>
      </w:r>
    </w:p>
    <w:p w14:paraId="327016DE" w14:textId="77777777" w:rsidR="008A4AC8" w:rsidRPr="00F428B1" w:rsidRDefault="008A4AC8" w:rsidP="00D83F7A">
      <w:pPr>
        <w:widowControl w:val="0"/>
        <w:jc w:val="both"/>
        <w:rPr>
          <w:rFonts w:eastAsia="Arial Unicode MS"/>
          <w:bCs/>
          <w:sz w:val="16"/>
          <w:szCs w:val="16"/>
        </w:rPr>
      </w:pPr>
    </w:p>
    <w:p w14:paraId="112A17EC" w14:textId="77777777" w:rsidR="008A4AC8" w:rsidRPr="00F428B1" w:rsidRDefault="00AC5EDD" w:rsidP="008A4AC8">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12</w:t>
      </w:r>
      <w:r w:rsidR="008A4AC8" w:rsidRPr="00F428B1">
        <w:rPr>
          <w:rFonts w:eastAsia="Arial Unicode MS"/>
          <w:b/>
          <w:bCs/>
          <w:sz w:val="20"/>
          <w:szCs w:val="20"/>
        </w:rPr>
        <w:t>.</w:t>
      </w:r>
      <w:r w:rsidR="008A4AC8" w:rsidRPr="00F428B1">
        <w:rPr>
          <w:rFonts w:eastAsia="Arial Unicode MS"/>
          <w:b/>
          <w:bCs/>
          <w:sz w:val="20"/>
          <w:szCs w:val="20"/>
        </w:rPr>
        <w:tab/>
        <w:t>Sermaye benzeri kredilere ilişkin bilgiler</w:t>
      </w:r>
    </w:p>
    <w:p w14:paraId="16E460F9" w14:textId="77777777" w:rsidR="008A4AC8" w:rsidRPr="00F428B1" w:rsidRDefault="008A4AC8" w:rsidP="008A4AC8">
      <w:pPr>
        <w:widowControl w:val="0"/>
        <w:spacing w:line="216" w:lineRule="auto"/>
        <w:ind w:left="1276" w:right="17" w:hanging="425"/>
        <w:jc w:val="both"/>
        <w:rPr>
          <w:rFonts w:eastAsia="Arial Unicode MS"/>
          <w:b/>
          <w:bCs/>
          <w:sz w:val="16"/>
          <w:szCs w:val="16"/>
        </w:rPr>
      </w:pPr>
    </w:p>
    <w:p w14:paraId="5268F8B0" w14:textId="110762AE" w:rsidR="008A4AC8" w:rsidRPr="00F428B1" w:rsidRDefault="008A4AC8" w:rsidP="008A4AC8">
      <w:pPr>
        <w:widowControl w:val="0"/>
        <w:ind w:left="1276"/>
        <w:jc w:val="both"/>
        <w:rPr>
          <w:rFonts w:eastAsia="Arial Unicode MS"/>
          <w:bCs/>
          <w:sz w:val="20"/>
          <w:szCs w:val="20"/>
        </w:rPr>
      </w:pPr>
      <w:r w:rsidRPr="00F428B1">
        <w:rPr>
          <w:rFonts w:eastAsia="Arial Unicode MS"/>
          <w:bCs/>
          <w:sz w:val="20"/>
          <w:szCs w:val="20"/>
        </w:rPr>
        <w:t>Banka’nın sermaye benzeri kredileri bulunmamaktadır (31 Aralık 202</w:t>
      </w:r>
      <w:r w:rsidR="003E5AEA" w:rsidRPr="00F428B1">
        <w:rPr>
          <w:rFonts w:eastAsia="Arial Unicode MS"/>
          <w:bCs/>
          <w:sz w:val="20"/>
          <w:szCs w:val="20"/>
        </w:rPr>
        <w:t>4</w:t>
      </w:r>
      <w:r w:rsidRPr="00F428B1">
        <w:rPr>
          <w:rFonts w:eastAsia="Arial Unicode MS"/>
          <w:bCs/>
          <w:sz w:val="20"/>
          <w:szCs w:val="20"/>
        </w:rPr>
        <w:t>: Bulunmamaktadır).</w:t>
      </w:r>
    </w:p>
    <w:p w14:paraId="201955AD" w14:textId="77777777" w:rsidR="008A4AC8" w:rsidRPr="00F428B1" w:rsidRDefault="008A4AC8" w:rsidP="008A4AC8">
      <w:pPr>
        <w:widowControl w:val="0"/>
        <w:spacing w:line="216" w:lineRule="auto"/>
        <w:ind w:left="1276" w:right="17" w:hanging="425"/>
        <w:jc w:val="both"/>
        <w:rPr>
          <w:rFonts w:eastAsia="Arial Unicode MS"/>
          <w:b/>
          <w:bCs/>
          <w:sz w:val="20"/>
          <w:szCs w:val="20"/>
        </w:rPr>
      </w:pPr>
    </w:p>
    <w:p w14:paraId="06F88A3E" w14:textId="77777777" w:rsidR="00746B59" w:rsidRPr="00F428B1" w:rsidRDefault="00AC5EDD" w:rsidP="00746B59">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13</w:t>
      </w:r>
      <w:r w:rsidR="00746B59" w:rsidRPr="00F428B1">
        <w:rPr>
          <w:rFonts w:eastAsia="Arial Unicode MS"/>
          <w:b/>
          <w:bCs/>
          <w:sz w:val="20"/>
          <w:szCs w:val="20"/>
        </w:rPr>
        <w:t>.</w:t>
      </w:r>
      <w:r w:rsidR="00746B59" w:rsidRPr="00F428B1">
        <w:rPr>
          <w:rFonts w:eastAsia="Arial Unicode MS"/>
          <w:b/>
          <w:bCs/>
          <w:sz w:val="20"/>
          <w:szCs w:val="20"/>
        </w:rPr>
        <w:tab/>
        <w:t>Bilançonun diğer yükümlülükler kalemi, bilanço toplamının %10’unu aşıyorsa, bunların en az %20’sini oluşturan alt hesapların isim ve tutarları</w:t>
      </w:r>
    </w:p>
    <w:p w14:paraId="07DC2F70" w14:textId="77777777" w:rsidR="00746B59" w:rsidRPr="00F428B1" w:rsidRDefault="00746B59" w:rsidP="00746B59">
      <w:pPr>
        <w:widowControl w:val="0"/>
        <w:spacing w:line="216" w:lineRule="auto"/>
        <w:ind w:left="851"/>
        <w:jc w:val="both"/>
        <w:rPr>
          <w:iCs/>
          <w:sz w:val="16"/>
          <w:szCs w:val="16"/>
        </w:rPr>
      </w:pPr>
    </w:p>
    <w:p w14:paraId="27F37051" w14:textId="77777777" w:rsidR="00FE4005" w:rsidRDefault="00220B56" w:rsidP="006D34A3">
      <w:pPr>
        <w:pStyle w:val="ListParagraph"/>
        <w:widowControl w:val="0"/>
        <w:tabs>
          <w:tab w:val="left" w:pos="1276"/>
        </w:tabs>
        <w:ind w:left="1276" w:right="17"/>
        <w:jc w:val="both"/>
        <w:rPr>
          <w:sz w:val="20"/>
          <w:szCs w:val="20"/>
        </w:rPr>
      </w:pPr>
      <w:r>
        <w:rPr>
          <w:sz w:val="20"/>
          <w:szCs w:val="20"/>
        </w:rPr>
        <w:t xml:space="preserve">Bilanço tarihi itibarıyla, Banka’nın diğer yükümlülükler toplamı bilanço toplamının %10’unu aşmamaktadır. </w:t>
      </w:r>
    </w:p>
    <w:p w14:paraId="0EB37EDF" w14:textId="77777777" w:rsidR="00FE4005" w:rsidRDefault="00FE4005">
      <w:pPr>
        <w:rPr>
          <w:rFonts w:eastAsia="Arial Unicode MS"/>
          <w:sz w:val="20"/>
          <w:szCs w:val="20"/>
        </w:rPr>
      </w:pPr>
      <w:r>
        <w:rPr>
          <w:rFonts w:eastAsia="Arial Unicode MS"/>
          <w:sz w:val="20"/>
          <w:szCs w:val="20"/>
        </w:rPr>
        <w:br w:type="page"/>
      </w:r>
    </w:p>
    <w:p w14:paraId="21F2E25A" w14:textId="77777777" w:rsidR="00746B59" w:rsidRPr="006D34A3" w:rsidRDefault="00746B59" w:rsidP="006D34A3">
      <w:pPr>
        <w:rPr>
          <w:rFonts w:eastAsia="Arial Unicode MS"/>
          <w:b/>
          <w:bCs/>
          <w:sz w:val="20"/>
          <w:szCs w:val="20"/>
        </w:rPr>
      </w:pPr>
      <w:r w:rsidRPr="006D34A3">
        <w:rPr>
          <w:b/>
          <w:sz w:val="20"/>
          <w:szCs w:val="20"/>
        </w:rPr>
        <w:lastRenderedPageBreak/>
        <w:t>KONSOLİDE OLMAYAN FİNANSAL TABLOLARA İLİŞKİN AÇIKLAMA VE DİPNOTLAR (Devamı)</w:t>
      </w:r>
    </w:p>
    <w:p w14:paraId="7DE2655E" w14:textId="77777777" w:rsidR="00746B59" w:rsidRPr="00F428B1" w:rsidRDefault="00746B59" w:rsidP="00746B59">
      <w:pPr>
        <w:widowControl w:val="0"/>
        <w:ind w:left="851"/>
        <w:jc w:val="both"/>
        <w:rPr>
          <w:rFonts w:eastAsia="Arial Unicode MS"/>
          <w:sz w:val="20"/>
          <w:szCs w:val="20"/>
        </w:rPr>
      </w:pPr>
    </w:p>
    <w:p w14:paraId="7157BCB5" w14:textId="77777777" w:rsidR="00746B59" w:rsidRPr="00F428B1" w:rsidRDefault="00746B59" w:rsidP="00746B59">
      <w:pPr>
        <w:widowControl w:val="0"/>
        <w:ind w:left="851" w:hanging="851"/>
        <w:jc w:val="both"/>
        <w:rPr>
          <w:b/>
          <w:sz w:val="20"/>
          <w:szCs w:val="20"/>
        </w:rPr>
      </w:pPr>
      <w:r w:rsidRPr="00F428B1">
        <w:rPr>
          <w:rFonts w:eastAsia="Arial Unicode MS"/>
          <w:b/>
          <w:bCs/>
          <w:sz w:val="20"/>
          <w:szCs w:val="20"/>
        </w:rPr>
        <w:t>II.</w:t>
      </w:r>
      <w:r w:rsidRPr="00F428B1">
        <w:rPr>
          <w:rFonts w:eastAsia="Arial Unicode MS"/>
          <w:b/>
          <w:bCs/>
          <w:sz w:val="20"/>
          <w:szCs w:val="20"/>
        </w:rPr>
        <w:tab/>
        <w:t>BİLANÇONUN PASİF HESAPLARINA İLİŞKİN AÇIKLAMA VE</w:t>
      </w:r>
      <w:r w:rsidRPr="00F428B1">
        <w:rPr>
          <w:b/>
          <w:sz w:val="20"/>
          <w:szCs w:val="20"/>
        </w:rPr>
        <w:t xml:space="preserve"> DİPNOTLAR (Devamı)</w:t>
      </w:r>
    </w:p>
    <w:p w14:paraId="4DEF6BCE" w14:textId="77777777" w:rsidR="00746B59" w:rsidRPr="00F428B1" w:rsidRDefault="00746B59" w:rsidP="00746B59">
      <w:pPr>
        <w:widowControl w:val="0"/>
        <w:ind w:left="851"/>
        <w:jc w:val="both"/>
        <w:rPr>
          <w:rFonts w:eastAsia="Arial Unicode MS"/>
          <w:bCs/>
          <w:sz w:val="20"/>
          <w:szCs w:val="20"/>
        </w:rPr>
      </w:pPr>
    </w:p>
    <w:p w14:paraId="7507A802" w14:textId="77777777" w:rsidR="00746B59" w:rsidRPr="00F428B1" w:rsidRDefault="00AC5EDD" w:rsidP="00746B59">
      <w:pPr>
        <w:widowControl w:val="0"/>
        <w:ind w:left="1276" w:right="17" w:hanging="425"/>
        <w:jc w:val="both"/>
        <w:rPr>
          <w:rFonts w:eastAsia="Arial Unicode MS"/>
          <w:b/>
          <w:bCs/>
          <w:sz w:val="20"/>
          <w:szCs w:val="20"/>
        </w:rPr>
      </w:pPr>
      <w:r w:rsidRPr="00F428B1">
        <w:rPr>
          <w:rFonts w:eastAsia="Arial Unicode MS"/>
          <w:b/>
          <w:bCs/>
          <w:sz w:val="20"/>
          <w:szCs w:val="20"/>
        </w:rPr>
        <w:t>14</w:t>
      </w:r>
      <w:r w:rsidR="00746B59" w:rsidRPr="00F428B1">
        <w:rPr>
          <w:rFonts w:eastAsia="Arial Unicode MS"/>
          <w:b/>
          <w:bCs/>
          <w:sz w:val="20"/>
          <w:szCs w:val="20"/>
        </w:rPr>
        <w:t>.</w:t>
      </w:r>
      <w:r w:rsidR="00746B59" w:rsidRPr="00F428B1">
        <w:rPr>
          <w:rFonts w:eastAsia="Arial Unicode MS"/>
          <w:b/>
          <w:bCs/>
          <w:sz w:val="20"/>
          <w:szCs w:val="20"/>
        </w:rPr>
        <w:tab/>
        <w:t>Özkaynaklara ilişkin bilgiler</w:t>
      </w:r>
    </w:p>
    <w:p w14:paraId="41C53D54" w14:textId="77777777" w:rsidR="00746B59" w:rsidRPr="00F428B1" w:rsidRDefault="00746B59" w:rsidP="00746B59">
      <w:pPr>
        <w:widowControl w:val="0"/>
        <w:ind w:left="1276" w:right="17" w:hanging="425"/>
        <w:jc w:val="both"/>
        <w:rPr>
          <w:rFonts w:eastAsia="Arial Unicode MS"/>
          <w:sz w:val="20"/>
          <w:szCs w:val="20"/>
        </w:rPr>
      </w:pPr>
    </w:p>
    <w:p w14:paraId="46CE88DF" w14:textId="77777777" w:rsidR="00746B59" w:rsidRPr="00F428B1" w:rsidRDefault="00746B59" w:rsidP="00746B59">
      <w:pPr>
        <w:widowControl w:val="0"/>
        <w:numPr>
          <w:ilvl w:val="0"/>
          <w:numId w:val="2"/>
        </w:numPr>
        <w:tabs>
          <w:tab w:val="clear" w:pos="1080"/>
        </w:tabs>
        <w:ind w:left="1276" w:right="17" w:hanging="425"/>
        <w:jc w:val="both"/>
        <w:rPr>
          <w:rFonts w:eastAsia="Arial Unicode MS"/>
          <w:b/>
          <w:bCs/>
          <w:sz w:val="20"/>
          <w:szCs w:val="20"/>
        </w:rPr>
      </w:pPr>
      <w:bookmarkStart w:id="28" w:name="OLE_LINK124"/>
      <w:r w:rsidRPr="00F428B1">
        <w:rPr>
          <w:rFonts w:eastAsia="Arial Unicode MS"/>
          <w:b/>
          <w:bCs/>
          <w:sz w:val="20"/>
          <w:szCs w:val="20"/>
        </w:rPr>
        <w:t>Ödenmiş sermayenin gösterimi</w:t>
      </w:r>
    </w:p>
    <w:bookmarkEnd w:id="28"/>
    <w:p w14:paraId="7C65A62E" w14:textId="77777777" w:rsidR="00746B59" w:rsidRPr="00F428B1" w:rsidRDefault="00746B59" w:rsidP="00746B59">
      <w:pPr>
        <w:widowControl w:val="0"/>
        <w:ind w:left="1276" w:hanging="425"/>
        <w:jc w:val="both"/>
        <w:rPr>
          <w:iCs/>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14"/>
        <w:gridCol w:w="2274"/>
        <w:gridCol w:w="2340"/>
      </w:tblGrid>
      <w:tr w:rsidR="00746B59" w:rsidRPr="00F428B1" w14:paraId="307DACBA" w14:textId="77777777" w:rsidTr="00746B59">
        <w:trPr>
          <w:trHeight w:val="20"/>
        </w:trPr>
        <w:tc>
          <w:tcPr>
            <w:tcW w:w="2369" w:type="pct"/>
            <w:tcBorders>
              <w:top w:val="single" w:sz="4" w:space="0" w:color="auto"/>
            </w:tcBorders>
            <w:noWrap/>
            <w:vAlign w:val="bottom"/>
          </w:tcPr>
          <w:p w14:paraId="62A52460" w14:textId="77777777" w:rsidR="00746B59" w:rsidRPr="00F428B1" w:rsidRDefault="00746B59" w:rsidP="00746B59">
            <w:pPr>
              <w:widowControl w:val="0"/>
              <w:ind w:left="33" w:hanging="32"/>
              <w:rPr>
                <w:rFonts w:eastAsia="Arial Unicode MS"/>
                <w:bCs/>
                <w:sz w:val="20"/>
                <w:szCs w:val="20"/>
              </w:rPr>
            </w:pPr>
          </w:p>
        </w:tc>
        <w:tc>
          <w:tcPr>
            <w:tcW w:w="1315" w:type="pct"/>
            <w:tcBorders>
              <w:top w:val="single" w:sz="4" w:space="0" w:color="auto"/>
            </w:tcBorders>
            <w:vAlign w:val="bottom"/>
          </w:tcPr>
          <w:p w14:paraId="747165D7" w14:textId="77777777" w:rsidR="00746B59" w:rsidRPr="00F428B1" w:rsidRDefault="00746B59" w:rsidP="00746B59">
            <w:pPr>
              <w:widowControl w:val="0"/>
              <w:ind w:left="1276" w:right="-57" w:hanging="425"/>
              <w:jc w:val="right"/>
              <w:rPr>
                <w:b/>
                <w:sz w:val="20"/>
                <w:szCs w:val="20"/>
              </w:rPr>
            </w:pPr>
            <w:r w:rsidRPr="00F428B1">
              <w:rPr>
                <w:b/>
                <w:sz w:val="20"/>
                <w:szCs w:val="20"/>
              </w:rPr>
              <w:t>Cari Dönem</w:t>
            </w:r>
          </w:p>
        </w:tc>
        <w:tc>
          <w:tcPr>
            <w:tcW w:w="1315" w:type="pct"/>
            <w:tcBorders>
              <w:top w:val="single" w:sz="4" w:space="0" w:color="auto"/>
            </w:tcBorders>
            <w:noWrap/>
            <w:vAlign w:val="bottom"/>
          </w:tcPr>
          <w:p w14:paraId="3D5CE9AF" w14:textId="77777777" w:rsidR="00746B59" w:rsidRPr="00F428B1" w:rsidRDefault="00746B59" w:rsidP="00746B59">
            <w:pPr>
              <w:widowControl w:val="0"/>
              <w:ind w:left="1276" w:right="-57" w:hanging="425"/>
              <w:jc w:val="right"/>
              <w:rPr>
                <w:rFonts w:eastAsia="Arial Unicode MS"/>
                <w:b/>
                <w:sz w:val="20"/>
                <w:szCs w:val="20"/>
              </w:rPr>
            </w:pPr>
            <w:r w:rsidRPr="00F428B1">
              <w:rPr>
                <w:b/>
                <w:sz w:val="20"/>
                <w:szCs w:val="20"/>
              </w:rPr>
              <w:t>Önceki Dönem</w:t>
            </w:r>
          </w:p>
        </w:tc>
      </w:tr>
      <w:tr w:rsidR="00746B59" w:rsidRPr="00F428B1" w14:paraId="746745AC" w14:textId="77777777" w:rsidTr="00746B59">
        <w:trPr>
          <w:trHeight w:val="20"/>
        </w:trPr>
        <w:tc>
          <w:tcPr>
            <w:tcW w:w="2369" w:type="pct"/>
            <w:noWrap/>
            <w:vAlign w:val="bottom"/>
          </w:tcPr>
          <w:p w14:paraId="6058205A" w14:textId="77777777" w:rsidR="00746B59" w:rsidRPr="00F428B1" w:rsidRDefault="00746B59" w:rsidP="00746B59">
            <w:pPr>
              <w:widowControl w:val="0"/>
              <w:ind w:left="33" w:hanging="32"/>
              <w:rPr>
                <w:rFonts w:eastAsia="Arial Unicode MS"/>
                <w:sz w:val="20"/>
                <w:szCs w:val="20"/>
              </w:rPr>
            </w:pPr>
            <w:r w:rsidRPr="00F428B1">
              <w:rPr>
                <w:rFonts w:eastAsia="Arial Unicode MS"/>
                <w:sz w:val="20"/>
                <w:szCs w:val="20"/>
              </w:rPr>
              <w:t>Hisse Senedi Karşılığı</w:t>
            </w:r>
          </w:p>
        </w:tc>
        <w:tc>
          <w:tcPr>
            <w:tcW w:w="1315" w:type="pct"/>
            <w:vAlign w:val="bottom"/>
          </w:tcPr>
          <w:p w14:paraId="2FDE1329" w14:textId="6ADFD243" w:rsidR="00746B59" w:rsidRPr="00F428B1" w:rsidRDefault="001555CA" w:rsidP="00746B59">
            <w:pPr>
              <w:widowControl w:val="0"/>
              <w:ind w:left="1276" w:right="-57" w:hanging="425"/>
              <w:jc w:val="right"/>
              <w:rPr>
                <w:sz w:val="20"/>
                <w:szCs w:val="20"/>
              </w:rPr>
            </w:pPr>
            <w:r w:rsidRPr="00F428B1">
              <w:rPr>
                <w:sz w:val="20"/>
                <w:szCs w:val="20"/>
              </w:rPr>
              <w:t>6.000.000</w:t>
            </w:r>
          </w:p>
        </w:tc>
        <w:tc>
          <w:tcPr>
            <w:tcW w:w="1315" w:type="pct"/>
            <w:noWrap/>
            <w:vAlign w:val="bottom"/>
          </w:tcPr>
          <w:p w14:paraId="7591C609" w14:textId="2BE9B832" w:rsidR="00746B59" w:rsidRPr="00F428B1" w:rsidRDefault="003E5AEA" w:rsidP="00746B59">
            <w:pPr>
              <w:widowControl w:val="0"/>
              <w:ind w:left="1276" w:right="-57" w:hanging="425"/>
              <w:jc w:val="right"/>
              <w:rPr>
                <w:sz w:val="20"/>
                <w:szCs w:val="20"/>
              </w:rPr>
            </w:pPr>
            <w:r w:rsidRPr="00F428B1">
              <w:rPr>
                <w:sz w:val="20"/>
                <w:szCs w:val="20"/>
              </w:rPr>
              <w:t>3.000.000</w:t>
            </w:r>
          </w:p>
        </w:tc>
      </w:tr>
      <w:tr w:rsidR="00746B59" w:rsidRPr="00F428B1" w14:paraId="0C85E0B9" w14:textId="77777777" w:rsidTr="00746B59">
        <w:trPr>
          <w:trHeight w:val="20"/>
        </w:trPr>
        <w:tc>
          <w:tcPr>
            <w:tcW w:w="2369" w:type="pct"/>
            <w:tcBorders>
              <w:bottom w:val="single" w:sz="4" w:space="0" w:color="auto"/>
            </w:tcBorders>
            <w:noWrap/>
            <w:vAlign w:val="bottom"/>
          </w:tcPr>
          <w:p w14:paraId="38E8C1CF" w14:textId="77777777" w:rsidR="00746B59" w:rsidRPr="00F428B1" w:rsidRDefault="00746B59" w:rsidP="00746B59">
            <w:pPr>
              <w:widowControl w:val="0"/>
              <w:ind w:left="33" w:hanging="32"/>
              <w:rPr>
                <w:rFonts w:eastAsia="Arial Unicode MS"/>
                <w:sz w:val="20"/>
                <w:szCs w:val="20"/>
              </w:rPr>
            </w:pPr>
            <w:r w:rsidRPr="00F428B1">
              <w:rPr>
                <w:rFonts w:eastAsia="Arial Unicode MS"/>
                <w:sz w:val="20"/>
                <w:szCs w:val="20"/>
              </w:rPr>
              <w:t>İmtiyazlı Hisse Senedi Karşılığı</w:t>
            </w:r>
          </w:p>
        </w:tc>
        <w:tc>
          <w:tcPr>
            <w:tcW w:w="1315" w:type="pct"/>
            <w:tcBorders>
              <w:bottom w:val="single" w:sz="4" w:space="0" w:color="auto"/>
            </w:tcBorders>
            <w:vAlign w:val="bottom"/>
          </w:tcPr>
          <w:p w14:paraId="545FF272" w14:textId="77777777" w:rsidR="00746B59" w:rsidRPr="00F428B1" w:rsidRDefault="00BD20A7" w:rsidP="00746B59">
            <w:pPr>
              <w:widowControl w:val="0"/>
              <w:ind w:left="1276" w:right="-57" w:hanging="425"/>
              <w:jc w:val="right"/>
              <w:rPr>
                <w:rFonts w:eastAsia="Arial Unicode MS"/>
                <w:b/>
                <w:sz w:val="20"/>
                <w:szCs w:val="20"/>
              </w:rPr>
            </w:pPr>
            <w:r w:rsidRPr="00F428B1">
              <w:rPr>
                <w:rFonts w:eastAsia="Arial Unicode MS"/>
                <w:b/>
                <w:sz w:val="20"/>
                <w:szCs w:val="20"/>
              </w:rPr>
              <w:t>-</w:t>
            </w:r>
          </w:p>
        </w:tc>
        <w:tc>
          <w:tcPr>
            <w:tcW w:w="1315" w:type="pct"/>
            <w:tcBorders>
              <w:bottom w:val="single" w:sz="4" w:space="0" w:color="auto"/>
            </w:tcBorders>
            <w:noWrap/>
            <w:vAlign w:val="bottom"/>
          </w:tcPr>
          <w:p w14:paraId="7FE4EDDB" w14:textId="77777777" w:rsidR="00746B59" w:rsidRPr="00F428B1" w:rsidRDefault="00746B59" w:rsidP="00746B59">
            <w:pPr>
              <w:widowControl w:val="0"/>
              <w:ind w:left="1276" w:right="-57" w:hanging="425"/>
              <w:jc w:val="right"/>
              <w:rPr>
                <w:rFonts w:eastAsia="Arial Unicode MS"/>
                <w:b/>
                <w:sz w:val="20"/>
                <w:szCs w:val="20"/>
              </w:rPr>
            </w:pPr>
            <w:r w:rsidRPr="00F428B1">
              <w:rPr>
                <w:b/>
                <w:sz w:val="20"/>
                <w:szCs w:val="20"/>
              </w:rPr>
              <w:t>-</w:t>
            </w:r>
          </w:p>
        </w:tc>
      </w:tr>
    </w:tbl>
    <w:p w14:paraId="070ADDEC" w14:textId="77777777" w:rsidR="00746B59" w:rsidRPr="00F428B1" w:rsidRDefault="00746B59" w:rsidP="00746B59">
      <w:pPr>
        <w:widowControl w:val="0"/>
        <w:ind w:left="1276" w:hanging="425"/>
        <w:jc w:val="both"/>
        <w:rPr>
          <w:sz w:val="20"/>
          <w:szCs w:val="20"/>
        </w:rPr>
      </w:pPr>
    </w:p>
    <w:p w14:paraId="46F04980" w14:textId="77777777" w:rsidR="00746B59" w:rsidRPr="00F428B1" w:rsidRDefault="00746B59" w:rsidP="00746B59">
      <w:pPr>
        <w:widowControl w:val="0"/>
        <w:numPr>
          <w:ilvl w:val="0"/>
          <w:numId w:val="2"/>
        </w:numPr>
        <w:tabs>
          <w:tab w:val="clear" w:pos="1080"/>
        </w:tabs>
        <w:ind w:left="1276" w:hanging="425"/>
        <w:jc w:val="both"/>
        <w:rPr>
          <w:rFonts w:eastAsia="Arial Unicode MS"/>
          <w:b/>
          <w:bCs/>
          <w:sz w:val="20"/>
          <w:szCs w:val="20"/>
        </w:rPr>
      </w:pPr>
      <w:r w:rsidRPr="00F428B1">
        <w:rPr>
          <w:rFonts w:eastAsia="Arial Unicode MS"/>
          <w:b/>
          <w:bCs/>
          <w:sz w:val="20"/>
          <w:szCs w:val="20"/>
        </w:rPr>
        <w:t xml:space="preserve">Ödenmiş sermaye tutarı, bankada kayıtlı sermaye sisteminin uygulanıp uygulanmadığı hususunun açıklanması ve bu sistem uygulanıyor ise kayıtlı sermaye tavanı </w:t>
      </w:r>
    </w:p>
    <w:p w14:paraId="0B409822" w14:textId="77777777" w:rsidR="00746B59" w:rsidRPr="00F428B1" w:rsidRDefault="00746B59" w:rsidP="00746B59">
      <w:pPr>
        <w:widowControl w:val="0"/>
        <w:ind w:left="1276" w:hanging="425"/>
        <w:jc w:val="both"/>
        <w:rPr>
          <w:rFonts w:eastAsia="Arial Unicode MS"/>
          <w:sz w:val="20"/>
          <w:szCs w:val="20"/>
        </w:rPr>
      </w:pPr>
    </w:p>
    <w:p w14:paraId="481901A7" w14:textId="270837C1" w:rsidR="00746B59" w:rsidRPr="00F428B1" w:rsidRDefault="00746B59" w:rsidP="00746B59">
      <w:pPr>
        <w:pStyle w:val="BodyText"/>
        <w:widowControl w:val="0"/>
        <w:tabs>
          <w:tab w:val="clear" w:pos="0"/>
          <w:tab w:val="clear" w:pos="567"/>
          <w:tab w:val="clear" w:pos="720"/>
        </w:tabs>
        <w:ind w:left="1276"/>
        <w:rPr>
          <w:rFonts w:eastAsia="Arial Unicode MS"/>
          <w:color w:val="auto"/>
          <w:sz w:val="20"/>
          <w:szCs w:val="20"/>
          <w:lang w:eastAsia="tr-TR"/>
        </w:rPr>
      </w:pPr>
      <w:r w:rsidRPr="00F428B1">
        <w:rPr>
          <w:rFonts w:eastAsia="Arial Unicode MS"/>
          <w:bCs/>
          <w:color w:val="auto"/>
          <w:sz w:val="20"/>
          <w:szCs w:val="20"/>
          <w:lang w:eastAsia="tr-TR"/>
        </w:rPr>
        <w:t>Bulunmama</w:t>
      </w:r>
      <w:r w:rsidR="00BD2880">
        <w:rPr>
          <w:rFonts w:eastAsia="Arial Unicode MS"/>
          <w:bCs/>
          <w:color w:val="auto"/>
          <w:sz w:val="20"/>
          <w:szCs w:val="20"/>
          <w:lang w:eastAsia="tr-TR"/>
        </w:rPr>
        <w:t>ktadır</w:t>
      </w:r>
      <w:r w:rsidR="00BD2880" w:rsidRPr="00BD2880">
        <w:t xml:space="preserve"> </w:t>
      </w:r>
      <w:r w:rsidR="00BD2880" w:rsidRPr="00BD2880">
        <w:rPr>
          <w:rFonts w:eastAsia="Arial Unicode MS"/>
          <w:bCs/>
          <w:color w:val="auto"/>
          <w:sz w:val="20"/>
          <w:szCs w:val="20"/>
          <w:lang w:eastAsia="tr-TR"/>
        </w:rPr>
        <w:t>(31 Aralık 2024: Bulunmamaktadır).</w:t>
      </w:r>
    </w:p>
    <w:p w14:paraId="02615171" w14:textId="77777777" w:rsidR="00746B59" w:rsidRPr="00F428B1" w:rsidRDefault="00746B59" w:rsidP="00746B59">
      <w:pPr>
        <w:widowControl w:val="0"/>
        <w:ind w:left="1276" w:hanging="425"/>
        <w:jc w:val="both"/>
        <w:rPr>
          <w:rFonts w:eastAsia="Arial Unicode MS"/>
          <w:sz w:val="20"/>
          <w:szCs w:val="20"/>
        </w:rPr>
      </w:pPr>
    </w:p>
    <w:p w14:paraId="6A7E137F" w14:textId="77777777" w:rsidR="00746B59" w:rsidRPr="00F428B1" w:rsidRDefault="00746B59" w:rsidP="00746B59">
      <w:pPr>
        <w:pStyle w:val="BodyText"/>
        <w:widowControl w:val="0"/>
        <w:numPr>
          <w:ilvl w:val="0"/>
          <w:numId w:val="2"/>
        </w:numPr>
        <w:tabs>
          <w:tab w:val="clear" w:pos="0"/>
          <w:tab w:val="clear" w:pos="567"/>
          <w:tab w:val="clear" w:pos="720"/>
          <w:tab w:val="clear" w:pos="1080"/>
        </w:tabs>
        <w:ind w:left="1276" w:hanging="425"/>
        <w:rPr>
          <w:rFonts w:eastAsia="Arial Unicode MS"/>
          <w:b/>
          <w:bCs/>
          <w:color w:val="auto"/>
          <w:sz w:val="20"/>
          <w:szCs w:val="20"/>
          <w:lang w:eastAsia="tr-TR"/>
        </w:rPr>
      </w:pPr>
      <w:r w:rsidRPr="00F428B1">
        <w:rPr>
          <w:rFonts w:eastAsia="Arial Unicode MS"/>
          <w:b/>
          <w:bCs/>
          <w:color w:val="auto"/>
          <w:sz w:val="20"/>
          <w:szCs w:val="20"/>
          <w:lang w:eastAsia="tr-TR"/>
        </w:rPr>
        <w:t>Cari dönem içinde yapılan sermaye artırımları ve kaynakları ile artırılan sermaye payına ilişkin diğer bilgiler</w:t>
      </w:r>
    </w:p>
    <w:p w14:paraId="01BED8DE" w14:textId="77777777" w:rsidR="00746B59" w:rsidRPr="00F428B1" w:rsidRDefault="00746B59" w:rsidP="00746B59">
      <w:pPr>
        <w:pStyle w:val="BodyText"/>
        <w:widowControl w:val="0"/>
        <w:tabs>
          <w:tab w:val="clear" w:pos="0"/>
          <w:tab w:val="clear" w:pos="567"/>
          <w:tab w:val="clear" w:pos="720"/>
        </w:tabs>
        <w:ind w:left="1276" w:hanging="425"/>
        <w:rPr>
          <w:rFonts w:eastAsia="Arial Unicode MS"/>
          <w:color w:val="auto"/>
          <w:sz w:val="20"/>
          <w:szCs w:val="20"/>
          <w:lang w:eastAsia="tr-TR"/>
        </w:rPr>
      </w:pPr>
    </w:p>
    <w:p w14:paraId="39491449" w14:textId="456F703B" w:rsidR="00746B59" w:rsidRDefault="00220B56" w:rsidP="006D34A3">
      <w:pPr>
        <w:pStyle w:val="BodyText"/>
        <w:widowControl w:val="0"/>
        <w:tabs>
          <w:tab w:val="clear" w:pos="0"/>
          <w:tab w:val="clear" w:pos="567"/>
          <w:tab w:val="clear" w:pos="720"/>
        </w:tabs>
        <w:ind w:left="1276"/>
        <w:rPr>
          <w:rFonts w:eastAsia="Arial Unicode MS"/>
          <w:color w:val="auto"/>
          <w:sz w:val="20"/>
          <w:szCs w:val="20"/>
          <w:lang w:eastAsia="tr-TR"/>
        </w:rPr>
      </w:pPr>
      <w:r w:rsidRPr="00220B56">
        <w:rPr>
          <w:rFonts w:eastAsia="Arial Unicode MS"/>
          <w:color w:val="auto"/>
          <w:sz w:val="20"/>
          <w:szCs w:val="20"/>
          <w:lang w:eastAsia="tr-TR"/>
        </w:rPr>
        <w:t>28 Mart 2025 tarihli Genel Kurul’da Banka sermayesi 3.000.000 TL’den 5.200.000 TL’ye artırılmış olup, söz konusu sermaye artışı 16 Haziran 2025 tarihli Resmî Gazete’de yayımlanmıştır. Akabinde, 24 Eylül 2025 tarihinde yapılan Genel Kurul’da sermaye tutarı 5.200.000 TL’den 6.000.000 TL’ye yükseltilmiş ve bu artış 16 Aralık 2025 tarihli Resmî Gazete’de ilan edilmiştir.</w:t>
      </w:r>
    </w:p>
    <w:p w14:paraId="5F316B76" w14:textId="46E3DBE1" w:rsidR="003C6265" w:rsidRDefault="003C6265" w:rsidP="006D34A3">
      <w:pPr>
        <w:pStyle w:val="BodyText"/>
        <w:widowControl w:val="0"/>
        <w:tabs>
          <w:tab w:val="clear" w:pos="0"/>
          <w:tab w:val="clear" w:pos="567"/>
          <w:tab w:val="clear" w:pos="720"/>
        </w:tabs>
        <w:ind w:left="1276"/>
        <w:rPr>
          <w:rFonts w:eastAsia="Arial Unicode MS"/>
          <w:color w:val="auto"/>
          <w:sz w:val="20"/>
          <w:szCs w:val="20"/>
          <w:lang w:eastAsia="tr-TR"/>
        </w:rPr>
      </w:pPr>
    </w:p>
    <w:tbl>
      <w:tblPr>
        <w:tblStyle w:val="TableGrid"/>
        <w:tblW w:w="0" w:type="auto"/>
        <w:tblInd w:w="1276" w:type="dxa"/>
        <w:tblLook w:val="04A0" w:firstRow="1" w:lastRow="0" w:firstColumn="1" w:lastColumn="0" w:noHBand="0" w:noVBand="1"/>
      </w:tblPr>
      <w:tblGrid>
        <w:gridCol w:w="2104"/>
        <w:gridCol w:w="2080"/>
        <w:gridCol w:w="2080"/>
        <w:gridCol w:w="2089"/>
      </w:tblGrid>
      <w:tr w:rsidR="003C6265" w14:paraId="06BFA787" w14:textId="77777777" w:rsidTr="003C6265">
        <w:tc>
          <w:tcPr>
            <w:tcW w:w="2407" w:type="dxa"/>
          </w:tcPr>
          <w:p w14:paraId="46F29098" w14:textId="77777777" w:rsidR="003C6265" w:rsidRDefault="003C6265" w:rsidP="006D34A3">
            <w:pPr>
              <w:pStyle w:val="BodyText"/>
              <w:widowControl w:val="0"/>
              <w:tabs>
                <w:tab w:val="clear" w:pos="0"/>
                <w:tab w:val="clear" w:pos="567"/>
                <w:tab w:val="clear" w:pos="720"/>
              </w:tabs>
              <w:rPr>
                <w:rFonts w:eastAsia="Arial Unicode MS"/>
                <w:b/>
                <w:color w:val="auto"/>
                <w:sz w:val="20"/>
                <w:szCs w:val="20"/>
                <w:lang w:eastAsia="tr-TR"/>
              </w:rPr>
            </w:pPr>
          </w:p>
          <w:p w14:paraId="736196CA" w14:textId="3C313607" w:rsidR="003C6265" w:rsidRPr="00BA288C" w:rsidRDefault="003C6265" w:rsidP="006D34A3">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 Tarihi</w:t>
            </w:r>
          </w:p>
        </w:tc>
        <w:tc>
          <w:tcPr>
            <w:tcW w:w="2407" w:type="dxa"/>
          </w:tcPr>
          <w:p w14:paraId="53787296" w14:textId="77777777" w:rsidR="003C6265" w:rsidRDefault="003C6265" w:rsidP="006D34A3">
            <w:pPr>
              <w:pStyle w:val="BodyText"/>
              <w:widowControl w:val="0"/>
              <w:tabs>
                <w:tab w:val="clear" w:pos="0"/>
                <w:tab w:val="clear" w:pos="567"/>
                <w:tab w:val="clear" w:pos="720"/>
              </w:tabs>
              <w:rPr>
                <w:rFonts w:eastAsia="Arial Unicode MS"/>
                <w:b/>
                <w:color w:val="auto"/>
                <w:sz w:val="20"/>
                <w:szCs w:val="20"/>
                <w:lang w:eastAsia="tr-TR"/>
              </w:rPr>
            </w:pPr>
          </w:p>
          <w:p w14:paraId="01E2B188" w14:textId="5C35CCD4" w:rsidR="003C6265" w:rsidRPr="00BA288C" w:rsidRDefault="003C6265" w:rsidP="006D34A3">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 Tutarı</w:t>
            </w:r>
            <w:r>
              <w:rPr>
                <w:rFonts w:eastAsia="Arial Unicode MS"/>
                <w:b/>
                <w:color w:val="auto"/>
                <w:sz w:val="20"/>
                <w:szCs w:val="20"/>
                <w:lang w:eastAsia="tr-TR"/>
              </w:rPr>
              <w:t xml:space="preserve"> (TL)</w:t>
            </w:r>
          </w:p>
        </w:tc>
        <w:tc>
          <w:tcPr>
            <w:tcW w:w="2407" w:type="dxa"/>
          </w:tcPr>
          <w:p w14:paraId="35266C8E" w14:textId="77777777" w:rsidR="003C6265" w:rsidRDefault="003C6265" w:rsidP="006D34A3">
            <w:pPr>
              <w:pStyle w:val="BodyText"/>
              <w:widowControl w:val="0"/>
              <w:tabs>
                <w:tab w:val="clear" w:pos="0"/>
                <w:tab w:val="clear" w:pos="567"/>
                <w:tab w:val="clear" w:pos="720"/>
              </w:tabs>
              <w:rPr>
                <w:rFonts w:eastAsia="Arial Unicode MS"/>
                <w:b/>
                <w:color w:val="auto"/>
                <w:sz w:val="20"/>
                <w:szCs w:val="20"/>
                <w:lang w:eastAsia="tr-TR"/>
              </w:rPr>
            </w:pPr>
          </w:p>
          <w:p w14:paraId="70C1627B" w14:textId="5B516E24" w:rsidR="003C6265" w:rsidRPr="00BA288C" w:rsidRDefault="003C6265" w:rsidP="006D34A3">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Nakit</w:t>
            </w:r>
            <w:r>
              <w:rPr>
                <w:rFonts w:eastAsia="Arial Unicode MS"/>
                <w:b/>
                <w:color w:val="auto"/>
                <w:sz w:val="20"/>
                <w:szCs w:val="20"/>
                <w:lang w:eastAsia="tr-TR"/>
              </w:rPr>
              <w:t xml:space="preserve"> (TL)</w:t>
            </w:r>
          </w:p>
        </w:tc>
        <w:tc>
          <w:tcPr>
            <w:tcW w:w="2408" w:type="dxa"/>
          </w:tcPr>
          <w:p w14:paraId="45EBEBBE" w14:textId="41E57213" w:rsidR="003C6265" w:rsidRPr="00BA288C" w:rsidRDefault="003C6265" w:rsidP="006D34A3">
            <w:pPr>
              <w:pStyle w:val="BodyText"/>
              <w:widowControl w:val="0"/>
              <w:tabs>
                <w:tab w:val="clear" w:pos="0"/>
                <w:tab w:val="clear" w:pos="567"/>
                <w:tab w:val="clear" w:pos="720"/>
              </w:tabs>
              <w:rPr>
                <w:rFonts w:eastAsia="Arial Unicode MS"/>
                <w:b/>
                <w:color w:val="auto"/>
                <w:sz w:val="20"/>
                <w:szCs w:val="20"/>
                <w:lang w:eastAsia="tr-TR"/>
              </w:rPr>
            </w:pPr>
            <w:r w:rsidRPr="00BA288C">
              <w:rPr>
                <w:rFonts w:eastAsia="Arial Unicode MS"/>
                <w:b/>
                <w:color w:val="auto"/>
                <w:sz w:val="20"/>
                <w:szCs w:val="20"/>
                <w:lang w:eastAsia="tr-TR"/>
              </w:rPr>
              <w:t>Artırıma Konu Olan Kar Yedekleri</w:t>
            </w:r>
            <w:r>
              <w:rPr>
                <w:rFonts w:eastAsia="Arial Unicode MS"/>
                <w:b/>
                <w:color w:val="auto"/>
                <w:sz w:val="20"/>
                <w:szCs w:val="20"/>
                <w:lang w:eastAsia="tr-TR"/>
              </w:rPr>
              <w:t xml:space="preserve"> (TL)</w:t>
            </w:r>
          </w:p>
        </w:tc>
      </w:tr>
      <w:tr w:rsidR="003C6265" w14:paraId="5F3FA5BA" w14:textId="77777777" w:rsidTr="003C6265">
        <w:tc>
          <w:tcPr>
            <w:tcW w:w="2407" w:type="dxa"/>
          </w:tcPr>
          <w:p w14:paraId="018A8ECF" w14:textId="4A587745"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28.03.2025</w:t>
            </w:r>
          </w:p>
        </w:tc>
        <w:tc>
          <w:tcPr>
            <w:tcW w:w="2407" w:type="dxa"/>
          </w:tcPr>
          <w:p w14:paraId="3B95477C" w14:textId="5390205E"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2.200.000</w:t>
            </w:r>
          </w:p>
        </w:tc>
        <w:tc>
          <w:tcPr>
            <w:tcW w:w="2407" w:type="dxa"/>
          </w:tcPr>
          <w:p w14:paraId="68E420EF" w14:textId="3EB29295"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2.200.000</w:t>
            </w:r>
          </w:p>
        </w:tc>
        <w:tc>
          <w:tcPr>
            <w:tcW w:w="2408" w:type="dxa"/>
          </w:tcPr>
          <w:p w14:paraId="12D061AB" w14:textId="053528D4" w:rsidR="003C6265" w:rsidRPr="00BA288C" w:rsidRDefault="003C6265" w:rsidP="00BA288C">
            <w:pPr>
              <w:pStyle w:val="BodyText"/>
              <w:widowControl w:val="0"/>
              <w:tabs>
                <w:tab w:val="clear" w:pos="0"/>
                <w:tab w:val="clear" w:pos="567"/>
                <w:tab w:val="clear" w:pos="720"/>
              </w:tabs>
              <w:jc w:val="center"/>
              <w:rPr>
                <w:rFonts w:eastAsia="Arial Unicode MS"/>
                <w:b/>
                <w:color w:val="auto"/>
                <w:sz w:val="20"/>
                <w:szCs w:val="20"/>
                <w:lang w:eastAsia="tr-TR"/>
              </w:rPr>
            </w:pPr>
            <w:r w:rsidRPr="00BA288C">
              <w:rPr>
                <w:rFonts w:eastAsia="Arial Unicode MS"/>
                <w:b/>
                <w:color w:val="auto"/>
                <w:sz w:val="20"/>
                <w:szCs w:val="20"/>
                <w:lang w:eastAsia="tr-TR"/>
              </w:rPr>
              <w:t>-</w:t>
            </w:r>
          </w:p>
        </w:tc>
      </w:tr>
      <w:tr w:rsidR="003C6265" w14:paraId="1B08E245" w14:textId="77777777" w:rsidTr="003C6265">
        <w:tc>
          <w:tcPr>
            <w:tcW w:w="2407" w:type="dxa"/>
          </w:tcPr>
          <w:p w14:paraId="27C5AAC9" w14:textId="17723221"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24.09.2025</w:t>
            </w:r>
          </w:p>
        </w:tc>
        <w:tc>
          <w:tcPr>
            <w:tcW w:w="2407" w:type="dxa"/>
          </w:tcPr>
          <w:p w14:paraId="6535AF2B" w14:textId="3EFA80E7"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800.000</w:t>
            </w:r>
          </w:p>
        </w:tc>
        <w:tc>
          <w:tcPr>
            <w:tcW w:w="2407" w:type="dxa"/>
          </w:tcPr>
          <w:p w14:paraId="578DEFC4" w14:textId="40F4ACFB" w:rsidR="003C6265" w:rsidRDefault="003C6265" w:rsidP="00BA288C">
            <w:pPr>
              <w:pStyle w:val="BodyText"/>
              <w:widowControl w:val="0"/>
              <w:tabs>
                <w:tab w:val="clear" w:pos="0"/>
                <w:tab w:val="clear" w:pos="567"/>
                <w:tab w:val="clear" w:pos="720"/>
              </w:tabs>
              <w:jc w:val="center"/>
              <w:rPr>
                <w:rFonts w:eastAsia="Arial Unicode MS"/>
                <w:color w:val="auto"/>
                <w:sz w:val="20"/>
                <w:szCs w:val="20"/>
                <w:lang w:eastAsia="tr-TR"/>
              </w:rPr>
            </w:pPr>
            <w:r>
              <w:rPr>
                <w:rFonts w:eastAsia="Arial Unicode MS"/>
                <w:color w:val="auto"/>
                <w:sz w:val="20"/>
                <w:szCs w:val="20"/>
                <w:lang w:eastAsia="tr-TR"/>
              </w:rPr>
              <w:t>800.000</w:t>
            </w:r>
          </w:p>
        </w:tc>
        <w:tc>
          <w:tcPr>
            <w:tcW w:w="2408" w:type="dxa"/>
          </w:tcPr>
          <w:p w14:paraId="7B3428A9" w14:textId="02FCC5D4" w:rsidR="003C6265" w:rsidRPr="00BA288C" w:rsidRDefault="003C6265" w:rsidP="00BA288C">
            <w:pPr>
              <w:pStyle w:val="BodyText"/>
              <w:widowControl w:val="0"/>
              <w:tabs>
                <w:tab w:val="clear" w:pos="0"/>
                <w:tab w:val="clear" w:pos="567"/>
                <w:tab w:val="clear" w:pos="720"/>
              </w:tabs>
              <w:jc w:val="center"/>
              <w:rPr>
                <w:rFonts w:eastAsia="Arial Unicode MS"/>
                <w:b/>
                <w:color w:val="auto"/>
                <w:sz w:val="20"/>
                <w:szCs w:val="20"/>
                <w:lang w:eastAsia="tr-TR"/>
              </w:rPr>
            </w:pPr>
            <w:r w:rsidRPr="00BA288C">
              <w:rPr>
                <w:rFonts w:eastAsia="Arial Unicode MS"/>
                <w:b/>
                <w:color w:val="auto"/>
                <w:sz w:val="20"/>
                <w:szCs w:val="20"/>
                <w:lang w:eastAsia="tr-TR"/>
              </w:rPr>
              <w:t>-</w:t>
            </w:r>
          </w:p>
        </w:tc>
      </w:tr>
    </w:tbl>
    <w:p w14:paraId="7631CD7C" w14:textId="77777777" w:rsidR="00A276B8" w:rsidRPr="00F428B1" w:rsidRDefault="00A276B8" w:rsidP="006D34A3">
      <w:pPr>
        <w:pStyle w:val="BodyText"/>
        <w:widowControl w:val="0"/>
        <w:tabs>
          <w:tab w:val="clear" w:pos="0"/>
          <w:tab w:val="clear" w:pos="567"/>
          <w:tab w:val="clear" w:pos="720"/>
        </w:tabs>
        <w:ind w:left="1276"/>
        <w:rPr>
          <w:rFonts w:eastAsia="Arial Unicode MS"/>
          <w:color w:val="auto"/>
          <w:sz w:val="20"/>
          <w:szCs w:val="20"/>
          <w:lang w:eastAsia="tr-TR"/>
        </w:rPr>
      </w:pPr>
    </w:p>
    <w:p w14:paraId="439BF6E8"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sz w:val="20"/>
          <w:szCs w:val="20"/>
        </w:rPr>
        <w:t>ç)</w:t>
      </w:r>
      <w:r w:rsidRPr="00F428B1">
        <w:rPr>
          <w:rFonts w:eastAsia="Arial Unicode MS"/>
          <w:b/>
          <w:bCs/>
          <w:sz w:val="20"/>
          <w:szCs w:val="20"/>
        </w:rPr>
        <w:tab/>
        <w:t>Cari dönem içinde sermaye yedeklerinden sermayeye ilave edilen kısma ilişkin bilgiler</w:t>
      </w:r>
    </w:p>
    <w:p w14:paraId="54E53245" w14:textId="77777777" w:rsidR="00402C30" w:rsidRPr="00F428B1" w:rsidRDefault="00402C30" w:rsidP="00402C30">
      <w:pPr>
        <w:pStyle w:val="BodyText"/>
        <w:widowControl w:val="0"/>
        <w:tabs>
          <w:tab w:val="clear" w:pos="0"/>
          <w:tab w:val="clear" w:pos="567"/>
          <w:tab w:val="clear" w:pos="720"/>
        </w:tabs>
        <w:ind w:left="1276"/>
        <w:rPr>
          <w:rFonts w:eastAsia="Arial Unicode MS"/>
          <w:bCs/>
          <w:color w:val="auto"/>
          <w:sz w:val="20"/>
          <w:szCs w:val="20"/>
          <w:lang w:eastAsia="tr-TR"/>
        </w:rPr>
      </w:pPr>
    </w:p>
    <w:p w14:paraId="4F0CEAAA" w14:textId="77777777" w:rsidR="00BD2880" w:rsidRPr="00F428B1" w:rsidRDefault="00BD2880" w:rsidP="00BD2880">
      <w:pPr>
        <w:pStyle w:val="BodyText"/>
        <w:widowControl w:val="0"/>
        <w:tabs>
          <w:tab w:val="clear" w:pos="0"/>
          <w:tab w:val="clear" w:pos="567"/>
          <w:tab w:val="clear" w:pos="720"/>
        </w:tabs>
        <w:ind w:left="1276"/>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30F753EF" w14:textId="77777777" w:rsidR="00746B59" w:rsidRPr="00F428B1" w:rsidRDefault="00746B59" w:rsidP="00746B59">
      <w:pPr>
        <w:widowControl w:val="0"/>
        <w:ind w:left="1276" w:hanging="425"/>
        <w:rPr>
          <w:rFonts w:eastAsia="Arial Unicode MS"/>
          <w:bCs/>
          <w:sz w:val="20"/>
          <w:szCs w:val="20"/>
        </w:rPr>
      </w:pPr>
    </w:p>
    <w:p w14:paraId="1B5BB950"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d)</w:t>
      </w:r>
      <w:r w:rsidRPr="00F428B1">
        <w:rPr>
          <w:rFonts w:eastAsia="Arial Unicode MS"/>
          <w:b/>
          <w:bCs/>
          <w:sz w:val="20"/>
          <w:szCs w:val="20"/>
        </w:rPr>
        <w:tab/>
        <w:t xml:space="preserve">Son mali yılın ve onu takip eden ara dönemin sonuna kadar olan sermaye taahhütleri, bu taahhütlerin genel amacı ve bu taahhütler için gerekli tahmini kaynaklar </w:t>
      </w:r>
    </w:p>
    <w:p w14:paraId="28E10276" w14:textId="77777777" w:rsidR="00746B59" w:rsidRPr="00F428B1" w:rsidRDefault="00746B59" w:rsidP="00746B59">
      <w:pPr>
        <w:widowControl w:val="0"/>
        <w:ind w:left="1276" w:hanging="425"/>
        <w:jc w:val="both"/>
        <w:rPr>
          <w:rFonts w:eastAsia="Arial Unicode MS"/>
          <w:sz w:val="20"/>
          <w:szCs w:val="20"/>
        </w:rPr>
      </w:pPr>
    </w:p>
    <w:p w14:paraId="18B43ABD" w14:textId="77777777" w:rsidR="00BD2880" w:rsidRPr="00F428B1" w:rsidRDefault="00BD2880" w:rsidP="00BD2880">
      <w:pPr>
        <w:pStyle w:val="BodyText"/>
        <w:widowControl w:val="0"/>
        <w:tabs>
          <w:tab w:val="clear" w:pos="0"/>
          <w:tab w:val="clear" w:pos="567"/>
          <w:tab w:val="clear" w:pos="720"/>
        </w:tabs>
        <w:ind w:left="1276"/>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32015206" w14:textId="77777777" w:rsidR="00746B59" w:rsidRPr="00F428B1" w:rsidRDefault="00746B59" w:rsidP="00746B59">
      <w:pPr>
        <w:widowControl w:val="0"/>
        <w:tabs>
          <w:tab w:val="left" w:pos="1134"/>
        </w:tabs>
        <w:ind w:left="1276" w:hanging="425"/>
        <w:jc w:val="both"/>
        <w:rPr>
          <w:rFonts w:eastAsia="Arial Unicode MS"/>
          <w:sz w:val="20"/>
          <w:szCs w:val="20"/>
        </w:rPr>
      </w:pPr>
    </w:p>
    <w:p w14:paraId="77B4758F" w14:textId="77777777" w:rsidR="00746B59" w:rsidRPr="00F428B1" w:rsidRDefault="00746B59" w:rsidP="004B558C">
      <w:pPr>
        <w:pStyle w:val="ListParagraph"/>
        <w:widowControl w:val="0"/>
        <w:numPr>
          <w:ilvl w:val="0"/>
          <w:numId w:val="17"/>
        </w:numPr>
        <w:ind w:left="1276" w:hanging="425"/>
        <w:jc w:val="both"/>
        <w:rPr>
          <w:rFonts w:eastAsia="Arial Unicode MS"/>
          <w:b/>
          <w:bCs/>
          <w:sz w:val="20"/>
          <w:szCs w:val="20"/>
        </w:rPr>
      </w:pPr>
      <w:r w:rsidRPr="00F428B1">
        <w:rPr>
          <w:rFonts w:eastAsia="Arial Unicode MS"/>
          <w:b/>
          <w:bCs/>
          <w:sz w:val="20"/>
          <w:szCs w:val="20"/>
        </w:rPr>
        <w:t>Banka’nın gelirleri, karlılığı ve likiditesine ilişkin geçmiş dönem göstergeleri ile bu göstergelerdeki belirsizlikler dikkate alınarak yapılacak öngörülerin, özkaynak üzerindeki tahmini etkileri</w:t>
      </w:r>
    </w:p>
    <w:p w14:paraId="610EF6CB" w14:textId="77777777" w:rsidR="00746B59" w:rsidRPr="00F428B1" w:rsidRDefault="00746B59" w:rsidP="00746B59">
      <w:pPr>
        <w:pStyle w:val="ListParagraph"/>
        <w:widowControl w:val="0"/>
        <w:ind w:left="1276" w:hanging="425"/>
        <w:jc w:val="both"/>
        <w:rPr>
          <w:rFonts w:eastAsia="Arial Unicode MS"/>
          <w:b/>
          <w:bCs/>
          <w:sz w:val="20"/>
          <w:szCs w:val="20"/>
        </w:rPr>
      </w:pPr>
    </w:p>
    <w:p w14:paraId="161EAFBA" w14:textId="031CC376" w:rsidR="00746B59" w:rsidRPr="00F428B1" w:rsidRDefault="00746B59" w:rsidP="00746B59">
      <w:pPr>
        <w:widowControl w:val="0"/>
        <w:ind w:left="1276"/>
        <w:jc w:val="both"/>
        <w:rPr>
          <w:rFonts w:eastAsia="Arial Unicode MS"/>
          <w:bCs/>
          <w:sz w:val="20"/>
          <w:szCs w:val="20"/>
        </w:rPr>
      </w:pPr>
      <w:r w:rsidRPr="00F428B1">
        <w:rPr>
          <w:rFonts w:eastAsia="Arial Unicode MS"/>
          <w:bCs/>
          <w:sz w:val="20"/>
          <w:szCs w:val="20"/>
        </w:rPr>
        <w:t>Banka’nın karlılık ve likiditeye ilişkin geçmiş dönem göstergelerinde herhangi bir belirsizlik bulunmamaktadır (31 Aralık 202</w:t>
      </w:r>
      <w:r w:rsidR="008D3D53" w:rsidRPr="00F428B1">
        <w:rPr>
          <w:rFonts w:eastAsia="Arial Unicode MS"/>
          <w:bCs/>
          <w:sz w:val="20"/>
          <w:szCs w:val="20"/>
        </w:rPr>
        <w:t>4</w:t>
      </w:r>
      <w:r w:rsidRPr="00F428B1">
        <w:rPr>
          <w:rFonts w:eastAsia="Arial Unicode MS"/>
          <w:bCs/>
          <w:sz w:val="20"/>
          <w:szCs w:val="20"/>
        </w:rPr>
        <w:t>: Bulunmamaktadır).</w:t>
      </w:r>
    </w:p>
    <w:p w14:paraId="32482E37" w14:textId="77777777" w:rsidR="00746B59" w:rsidRPr="00F428B1" w:rsidRDefault="00746B59" w:rsidP="00746B59">
      <w:pPr>
        <w:widowControl w:val="0"/>
        <w:ind w:left="1276" w:hanging="425"/>
        <w:jc w:val="both"/>
        <w:rPr>
          <w:rFonts w:eastAsia="Arial Unicode MS"/>
          <w:bCs/>
          <w:sz w:val="20"/>
          <w:szCs w:val="20"/>
        </w:rPr>
      </w:pPr>
    </w:p>
    <w:p w14:paraId="1621BDF0"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f)</w:t>
      </w:r>
      <w:r w:rsidRPr="00F428B1">
        <w:rPr>
          <w:rFonts w:eastAsia="Arial Unicode MS"/>
          <w:b/>
          <w:bCs/>
          <w:sz w:val="20"/>
          <w:szCs w:val="20"/>
        </w:rPr>
        <w:tab/>
        <w:t>Sermayeyi temsil eden hisse senetlerine tanınan imtiyazlara ilişkin özet bilgiler</w:t>
      </w:r>
    </w:p>
    <w:p w14:paraId="27805E61" w14:textId="77777777" w:rsidR="00746B59" w:rsidRPr="00F428B1" w:rsidRDefault="00746B59" w:rsidP="00746B59">
      <w:pPr>
        <w:widowControl w:val="0"/>
        <w:ind w:left="1276" w:hanging="425"/>
        <w:jc w:val="both"/>
        <w:rPr>
          <w:rFonts w:eastAsia="Arial Unicode MS"/>
          <w:sz w:val="20"/>
          <w:szCs w:val="20"/>
        </w:rPr>
      </w:pPr>
    </w:p>
    <w:p w14:paraId="02B17FF1" w14:textId="508A6CE7" w:rsidR="00746B59" w:rsidRPr="00F428B1" w:rsidRDefault="00AF6EF7" w:rsidP="00746B59">
      <w:pPr>
        <w:widowControl w:val="0"/>
        <w:ind w:left="1276"/>
        <w:jc w:val="both"/>
        <w:rPr>
          <w:rFonts w:eastAsia="Arial Unicode MS"/>
          <w:sz w:val="20"/>
          <w:szCs w:val="20"/>
        </w:rPr>
      </w:pPr>
      <w:r w:rsidRPr="00F428B1">
        <w:rPr>
          <w:rFonts w:eastAsia="Arial Unicode MS"/>
          <w:sz w:val="20"/>
          <w:szCs w:val="20"/>
        </w:rPr>
        <w:t>31</w:t>
      </w:r>
      <w:r w:rsidR="00746B59" w:rsidRPr="00F428B1">
        <w:rPr>
          <w:rFonts w:eastAsia="Arial Unicode MS"/>
          <w:sz w:val="20"/>
          <w:szCs w:val="20"/>
        </w:rPr>
        <w:t xml:space="preserve"> </w:t>
      </w:r>
      <w:r w:rsidRPr="00F428B1">
        <w:rPr>
          <w:rFonts w:eastAsia="Arial Unicode MS"/>
          <w:sz w:val="20"/>
          <w:szCs w:val="20"/>
        </w:rPr>
        <w:t>Aralık</w:t>
      </w:r>
      <w:r w:rsidR="00746B59" w:rsidRPr="00F428B1">
        <w:rPr>
          <w:rFonts w:eastAsia="Arial Unicode MS"/>
          <w:sz w:val="20"/>
          <w:szCs w:val="20"/>
        </w:rPr>
        <w:t xml:space="preserve"> 202</w:t>
      </w:r>
      <w:r w:rsidR="008D3D53" w:rsidRPr="00F428B1">
        <w:rPr>
          <w:rFonts w:eastAsia="Arial Unicode MS"/>
          <w:sz w:val="20"/>
          <w:szCs w:val="20"/>
        </w:rPr>
        <w:t>5</w:t>
      </w:r>
      <w:r w:rsidR="00746B59" w:rsidRPr="00F428B1">
        <w:rPr>
          <w:rFonts w:eastAsia="Arial Unicode MS"/>
          <w:sz w:val="20"/>
          <w:szCs w:val="20"/>
        </w:rPr>
        <w:t xml:space="preserve"> tarihi </w:t>
      </w:r>
      <w:r w:rsidR="00746B59" w:rsidRPr="00F428B1">
        <w:rPr>
          <w:sz w:val="20"/>
          <w:szCs w:val="20"/>
        </w:rPr>
        <w:t>itibarıyla</w:t>
      </w:r>
      <w:r w:rsidR="00746B59" w:rsidRPr="00F428B1">
        <w:rPr>
          <w:rFonts w:eastAsia="Arial Unicode MS"/>
          <w:sz w:val="20"/>
          <w:szCs w:val="20"/>
        </w:rPr>
        <w:t xml:space="preserve"> imtiyazlı </w:t>
      </w:r>
      <w:r w:rsidR="00402C30" w:rsidRPr="00F428B1">
        <w:rPr>
          <w:rFonts w:eastAsia="Arial Unicode MS"/>
          <w:sz w:val="20"/>
          <w:szCs w:val="20"/>
        </w:rPr>
        <w:t xml:space="preserve">hisse senetleri bulunmamaktadır </w:t>
      </w:r>
      <w:r w:rsidR="00746B59" w:rsidRPr="00F428B1">
        <w:rPr>
          <w:rFonts w:eastAsia="Arial Unicode MS"/>
          <w:bCs/>
          <w:sz w:val="20"/>
          <w:szCs w:val="20"/>
        </w:rPr>
        <w:t>(31 Aralık 202</w:t>
      </w:r>
      <w:r w:rsidR="00324434" w:rsidRPr="00F428B1">
        <w:rPr>
          <w:rFonts w:eastAsia="Arial Unicode MS"/>
          <w:bCs/>
          <w:sz w:val="20"/>
          <w:szCs w:val="20"/>
        </w:rPr>
        <w:t>4</w:t>
      </w:r>
      <w:r w:rsidR="00746B59" w:rsidRPr="00F428B1">
        <w:rPr>
          <w:rFonts w:eastAsia="Arial Unicode MS"/>
          <w:bCs/>
          <w:sz w:val="20"/>
          <w:szCs w:val="20"/>
        </w:rPr>
        <w:t>: Bulunmamaktadır)</w:t>
      </w:r>
      <w:r w:rsidR="00746B59" w:rsidRPr="00F428B1">
        <w:rPr>
          <w:rFonts w:eastAsia="Arial Unicode MS"/>
          <w:sz w:val="20"/>
          <w:szCs w:val="20"/>
        </w:rPr>
        <w:t>.</w:t>
      </w:r>
    </w:p>
    <w:p w14:paraId="6E85E5B6" w14:textId="77777777" w:rsidR="00746B59" w:rsidRPr="00F428B1" w:rsidRDefault="00746B59" w:rsidP="00746B59">
      <w:pPr>
        <w:widowControl w:val="0"/>
        <w:ind w:left="1276" w:hanging="425"/>
        <w:jc w:val="both"/>
        <w:rPr>
          <w:rFonts w:eastAsia="Arial Unicode MS"/>
          <w:sz w:val="20"/>
          <w:szCs w:val="20"/>
        </w:rPr>
      </w:pPr>
    </w:p>
    <w:p w14:paraId="21CA7AEC"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g)</w:t>
      </w:r>
      <w:r w:rsidRPr="00F428B1">
        <w:rPr>
          <w:rFonts w:eastAsia="Arial Unicode MS"/>
          <w:b/>
          <w:bCs/>
          <w:sz w:val="20"/>
          <w:szCs w:val="20"/>
        </w:rPr>
        <w:tab/>
        <w:t>Kâr veya zararda yeniden sınıflandırılacak birikmiş diğer kapsamlı gelirler veya giderlere ilişkin açıklama</w:t>
      </w:r>
    </w:p>
    <w:p w14:paraId="6FDA6741" w14:textId="77777777" w:rsidR="00746B59" w:rsidRPr="00F428B1" w:rsidRDefault="00746B59" w:rsidP="00746B59">
      <w:pPr>
        <w:widowControl w:val="0"/>
        <w:ind w:left="1276" w:hanging="425"/>
        <w:jc w:val="both"/>
        <w:rPr>
          <w:rFonts w:eastAsia="Arial Unicode MS"/>
          <w:b/>
          <w:bCs/>
          <w:sz w:val="20"/>
          <w:szCs w:val="20"/>
        </w:rPr>
      </w:pPr>
    </w:p>
    <w:p w14:paraId="28B8194F" w14:textId="051E47F5" w:rsidR="00DA7299" w:rsidRPr="00F428B1" w:rsidRDefault="002A59E8" w:rsidP="00DA7299">
      <w:pPr>
        <w:widowControl w:val="0"/>
        <w:ind w:left="1276"/>
        <w:jc w:val="both"/>
        <w:rPr>
          <w:rFonts w:eastAsia="Arial Unicode MS"/>
          <w:sz w:val="20"/>
          <w:szCs w:val="20"/>
        </w:rPr>
      </w:pPr>
      <w:r w:rsidRPr="00F428B1">
        <w:rPr>
          <w:rFonts w:eastAsia="Arial Unicode MS"/>
          <w:bCs/>
          <w:sz w:val="20"/>
          <w:szCs w:val="20"/>
        </w:rPr>
        <w:t>31 Aralık 2025</w:t>
      </w:r>
      <w:r w:rsidR="00DA7299" w:rsidRPr="00F428B1">
        <w:rPr>
          <w:rFonts w:eastAsia="Arial Unicode MS"/>
          <w:bCs/>
          <w:sz w:val="20"/>
          <w:szCs w:val="20"/>
        </w:rPr>
        <w:t xml:space="preserve"> tarihi itibarıyla kâr veya zararda yeniden sınıflandırılacak birikmiş diğer kapsamlı gider rakamı </w:t>
      </w:r>
      <w:r w:rsidR="00402C30" w:rsidRPr="00F428B1">
        <w:rPr>
          <w:rFonts w:eastAsia="Arial Unicode MS"/>
          <w:bCs/>
          <w:sz w:val="20"/>
          <w:szCs w:val="20"/>
        </w:rPr>
        <w:t xml:space="preserve">116.844 </w:t>
      </w:r>
      <w:r w:rsidR="00DA7299" w:rsidRPr="00F428B1">
        <w:rPr>
          <w:rFonts w:eastAsia="Arial Unicode MS"/>
          <w:bCs/>
          <w:sz w:val="20"/>
          <w:szCs w:val="20"/>
        </w:rPr>
        <w:t>TL’dir (31 Ara</w:t>
      </w:r>
      <w:r w:rsidRPr="00F428B1">
        <w:rPr>
          <w:rFonts w:eastAsia="Arial Unicode MS"/>
          <w:bCs/>
          <w:sz w:val="20"/>
          <w:szCs w:val="20"/>
        </w:rPr>
        <w:t>lık 2024</w:t>
      </w:r>
      <w:r w:rsidR="00DA7299" w:rsidRPr="00F428B1">
        <w:rPr>
          <w:rFonts w:eastAsia="Arial Unicode MS"/>
          <w:bCs/>
          <w:sz w:val="20"/>
          <w:szCs w:val="20"/>
        </w:rPr>
        <w:t xml:space="preserve">: </w:t>
      </w:r>
      <w:r w:rsidR="00200F2F">
        <w:rPr>
          <w:rFonts w:eastAsia="Arial Unicode MS"/>
          <w:bCs/>
          <w:sz w:val="20"/>
          <w:szCs w:val="20"/>
        </w:rPr>
        <w:t>(</w:t>
      </w:r>
      <w:r w:rsidRPr="00F428B1">
        <w:rPr>
          <w:rFonts w:eastAsia="Arial Unicode MS"/>
          <w:bCs/>
          <w:sz w:val="20"/>
          <w:szCs w:val="20"/>
        </w:rPr>
        <w:t>10.173</w:t>
      </w:r>
      <w:r w:rsidR="00200F2F">
        <w:rPr>
          <w:rFonts w:eastAsia="Arial Unicode MS"/>
          <w:bCs/>
          <w:sz w:val="20"/>
          <w:szCs w:val="20"/>
        </w:rPr>
        <w:t>)</w:t>
      </w:r>
      <w:r w:rsidRPr="00F428B1">
        <w:rPr>
          <w:rFonts w:eastAsia="Arial Unicode MS"/>
          <w:bCs/>
          <w:sz w:val="20"/>
          <w:szCs w:val="20"/>
        </w:rPr>
        <w:t xml:space="preserve"> TL</w:t>
      </w:r>
      <w:r w:rsidR="00DA7299" w:rsidRPr="00F428B1">
        <w:rPr>
          <w:rFonts w:eastAsia="Arial Unicode MS"/>
          <w:bCs/>
          <w:sz w:val="20"/>
          <w:szCs w:val="20"/>
        </w:rPr>
        <w:t>)</w:t>
      </w:r>
      <w:r w:rsidR="00DA7299" w:rsidRPr="00F428B1">
        <w:rPr>
          <w:rFonts w:eastAsia="Arial Unicode MS"/>
          <w:sz w:val="20"/>
          <w:szCs w:val="20"/>
        </w:rPr>
        <w:t>.</w:t>
      </w:r>
    </w:p>
    <w:p w14:paraId="39AFA65E" w14:textId="77777777" w:rsidR="00746B59" w:rsidRPr="00F428B1" w:rsidRDefault="00746B59" w:rsidP="00DA7299">
      <w:pPr>
        <w:pStyle w:val="BodyText"/>
        <w:widowControl w:val="0"/>
        <w:tabs>
          <w:tab w:val="clear" w:pos="0"/>
          <w:tab w:val="clear" w:pos="567"/>
          <w:tab w:val="clear" w:pos="720"/>
        </w:tabs>
        <w:rPr>
          <w:rFonts w:eastAsia="Arial Unicode MS"/>
          <w:bCs/>
          <w:color w:val="auto"/>
          <w:sz w:val="20"/>
          <w:szCs w:val="20"/>
          <w:lang w:eastAsia="tr-TR"/>
        </w:rPr>
      </w:pPr>
    </w:p>
    <w:p w14:paraId="228E469B" w14:textId="77777777" w:rsidR="00746B59" w:rsidRPr="00F428B1" w:rsidRDefault="00746B59" w:rsidP="00746B59">
      <w:pPr>
        <w:widowControl w:val="0"/>
        <w:ind w:left="1276" w:hanging="425"/>
        <w:rPr>
          <w:rFonts w:eastAsia="Arial Unicode MS"/>
          <w:bCs/>
          <w:sz w:val="20"/>
          <w:szCs w:val="20"/>
        </w:rPr>
      </w:pPr>
      <w:r w:rsidRPr="00F428B1">
        <w:rPr>
          <w:rFonts w:eastAsia="Arial Unicode MS"/>
          <w:bCs/>
          <w:sz w:val="20"/>
          <w:szCs w:val="20"/>
        </w:rPr>
        <w:br w:type="page"/>
      </w:r>
    </w:p>
    <w:p w14:paraId="473775B6" w14:textId="77777777" w:rsidR="00746B59" w:rsidRPr="00F428B1" w:rsidRDefault="00746B59" w:rsidP="00746B59">
      <w:pPr>
        <w:pStyle w:val="ListParagraph"/>
        <w:widowControl w:val="0"/>
        <w:tabs>
          <w:tab w:val="left" w:pos="1276"/>
        </w:tabs>
        <w:ind w:left="0" w:right="17"/>
        <w:jc w:val="both"/>
        <w:rPr>
          <w:rFonts w:eastAsia="Arial Unicode MS"/>
          <w:b/>
          <w:bCs/>
          <w:sz w:val="20"/>
          <w:szCs w:val="20"/>
        </w:rPr>
      </w:pPr>
      <w:r w:rsidRPr="00F428B1">
        <w:rPr>
          <w:b/>
          <w:sz w:val="20"/>
          <w:szCs w:val="20"/>
        </w:rPr>
        <w:lastRenderedPageBreak/>
        <w:t>KONSOLİDE OLMAYAN FİNANSAL TABLOLARA İLİŞKİN AÇIKLAMA VE DİPNOTLAR (Devamı)</w:t>
      </w:r>
    </w:p>
    <w:p w14:paraId="35AB92F2" w14:textId="77777777" w:rsidR="00746B59" w:rsidRPr="00F428B1" w:rsidRDefault="00746B59" w:rsidP="00746B59">
      <w:pPr>
        <w:widowControl w:val="0"/>
        <w:ind w:left="1276" w:hanging="425"/>
        <w:jc w:val="both"/>
        <w:rPr>
          <w:rFonts w:eastAsia="Arial Unicode MS"/>
          <w:bCs/>
          <w:sz w:val="20"/>
          <w:szCs w:val="20"/>
        </w:rPr>
      </w:pPr>
    </w:p>
    <w:p w14:paraId="123120DD" w14:textId="77777777" w:rsidR="00746B59" w:rsidRPr="00F428B1" w:rsidRDefault="00746B59" w:rsidP="00746B59">
      <w:pPr>
        <w:widowControl w:val="0"/>
        <w:ind w:left="851" w:hanging="851"/>
        <w:jc w:val="both"/>
        <w:rPr>
          <w:rFonts w:eastAsia="Arial Unicode MS"/>
          <w:b/>
          <w:bCs/>
          <w:sz w:val="20"/>
          <w:szCs w:val="20"/>
        </w:rPr>
      </w:pPr>
      <w:r w:rsidRPr="00F428B1">
        <w:rPr>
          <w:rFonts w:eastAsia="Arial Unicode MS"/>
          <w:b/>
          <w:bCs/>
          <w:sz w:val="20"/>
          <w:szCs w:val="20"/>
        </w:rPr>
        <w:t>III.</w:t>
      </w:r>
      <w:r w:rsidRPr="00F428B1">
        <w:rPr>
          <w:rFonts w:eastAsia="Arial Unicode MS"/>
          <w:b/>
          <w:bCs/>
          <w:sz w:val="20"/>
          <w:szCs w:val="20"/>
        </w:rPr>
        <w:tab/>
        <w:t>NAZIM HESAPLARA İLİŞKİN AÇIKLAMA VE DİPNOTLAR</w:t>
      </w:r>
    </w:p>
    <w:p w14:paraId="01C674B0" w14:textId="77777777" w:rsidR="00746B59" w:rsidRPr="00F428B1" w:rsidRDefault="00746B59" w:rsidP="00746B59">
      <w:pPr>
        <w:widowControl w:val="0"/>
        <w:tabs>
          <w:tab w:val="left" w:pos="851"/>
        </w:tabs>
        <w:ind w:left="851"/>
        <w:jc w:val="both"/>
        <w:rPr>
          <w:rFonts w:eastAsia="Arial Unicode MS"/>
          <w:sz w:val="20"/>
          <w:szCs w:val="20"/>
        </w:rPr>
      </w:pPr>
    </w:p>
    <w:p w14:paraId="35773278"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1.</w:t>
      </w:r>
      <w:r w:rsidRPr="00F428B1">
        <w:rPr>
          <w:rFonts w:eastAsia="Arial Unicode MS"/>
          <w:b/>
          <w:bCs/>
          <w:sz w:val="20"/>
          <w:szCs w:val="20"/>
        </w:rPr>
        <w:tab/>
        <w:t>Nazım hesaplarda yer alan yükümlülüklere ilişkin açıklamalar</w:t>
      </w:r>
    </w:p>
    <w:p w14:paraId="38D7F7B8" w14:textId="77777777" w:rsidR="00746B59" w:rsidRPr="00F428B1" w:rsidRDefault="00746B59" w:rsidP="00746B59">
      <w:pPr>
        <w:widowControl w:val="0"/>
        <w:ind w:left="1276" w:hanging="425"/>
        <w:jc w:val="both"/>
        <w:rPr>
          <w:rFonts w:eastAsia="Arial Unicode MS"/>
          <w:sz w:val="20"/>
          <w:szCs w:val="20"/>
        </w:rPr>
      </w:pPr>
    </w:p>
    <w:p w14:paraId="50471B52" w14:textId="77777777" w:rsidR="00746B59" w:rsidRPr="00F428B1" w:rsidRDefault="00746B59" w:rsidP="00746B59">
      <w:pPr>
        <w:widowControl w:val="0"/>
        <w:ind w:left="1276" w:hanging="425"/>
        <w:jc w:val="both"/>
        <w:rPr>
          <w:rFonts w:eastAsia="Arial Unicode MS"/>
          <w:b/>
          <w:bCs/>
          <w:sz w:val="20"/>
          <w:szCs w:val="20"/>
        </w:rPr>
      </w:pPr>
      <w:bookmarkStart w:id="29" w:name="OLE_LINK4"/>
      <w:r w:rsidRPr="00F428B1">
        <w:rPr>
          <w:rFonts w:eastAsia="Arial Unicode MS"/>
          <w:b/>
          <w:bCs/>
          <w:sz w:val="20"/>
          <w:szCs w:val="20"/>
        </w:rPr>
        <w:t>a)</w:t>
      </w:r>
      <w:r w:rsidRPr="00F428B1">
        <w:rPr>
          <w:rFonts w:eastAsia="Arial Unicode MS"/>
          <w:b/>
          <w:bCs/>
          <w:sz w:val="20"/>
          <w:szCs w:val="20"/>
        </w:rPr>
        <w:tab/>
        <w:t>Gayri kabili rücu nitelikteki kredi taahhütlerinin türü ve miktarı</w:t>
      </w:r>
    </w:p>
    <w:bookmarkEnd w:id="29"/>
    <w:p w14:paraId="52EFEB96" w14:textId="77777777" w:rsidR="00746B59" w:rsidRPr="00F428B1" w:rsidRDefault="00746B59" w:rsidP="00746B59">
      <w:pPr>
        <w:widowControl w:val="0"/>
        <w:ind w:left="1276" w:hanging="425"/>
        <w:jc w:val="both"/>
        <w:rPr>
          <w:rFonts w:eastAsia="Arial Unicode MS"/>
          <w:sz w:val="20"/>
          <w:szCs w:val="20"/>
        </w:rPr>
      </w:pPr>
    </w:p>
    <w:tbl>
      <w:tblPr>
        <w:tblW w:w="456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491"/>
        <w:gridCol w:w="1699"/>
        <w:gridCol w:w="1595"/>
      </w:tblGrid>
      <w:tr w:rsidR="008567CF" w:rsidRPr="00F428B1" w14:paraId="626AFB73" w14:textId="77777777" w:rsidTr="00135EEC">
        <w:trPr>
          <w:trHeight w:val="113"/>
        </w:trPr>
        <w:tc>
          <w:tcPr>
            <w:tcW w:w="3125" w:type="pct"/>
            <w:tcBorders>
              <w:top w:val="single" w:sz="4" w:space="0" w:color="auto"/>
            </w:tcBorders>
            <w:noWrap/>
            <w:vAlign w:val="bottom"/>
          </w:tcPr>
          <w:p w14:paraId="592DA851" w14:textId="77777777" w:rsidR="008567CF" w:rsidRPr="00F428B1" w:rsidRDefault="008567CF" w:rsidP="00844ED6">
            <w:pPr>
              <w:rPr>
                <w:sz w:val="20"/>
                <w:szCs w:val="20"/>
              </w:rPr>
            </w:pPr>
            <w:r w:rsidRPr="00F428B1">
              <w:rPr>
                <w:sz w:val="20"/>
                <w:szCs w:val="20"/>
              </w:rPr>
              <w:t> </w:t>
            </w:r>
          </w:p>
        </w:tc>
        <w:tc>
          <w:tcPr>
            <w:tcW w:w="967" w:type="pct"/>
            <w:tcBorders>
              <w:top w:val="single" w:sz="4" w:space="0" w:color="auto"/>
            </w:tcBorders>
            <w:vAlign w:val="bottom"/>
          </w:tcPr>
          <w:p w14:paraId="479F0890" w14:textId="77777777" w:rsidR="008567CF" w:rsidRPr="00F428B1" w:rsidRDefault="008567CF" w:rsidP="00844ED6">
            <w:pPr>
              <w:ind w:left="-183" w:right="-19"/>
              <w:jc w:val="right"/>
              <w:rPr>
                <w:b/>
                <w:sz w:val="20"/>
                <w:szCs w:val="20"/>
              </w:rPr>
            </w:pPr>
            <w:r w:rsidRPr="00F428B1">
              <w:rPr>
                <w:b/>
                <w:sz w:val="20"/>
                <w:szCs w:val="20"/>
              </w:rPr>
              <w:t>Cari Dönem</w:t>
            </w:r>
          </w:p>
          <w:p w14:paraId="3B184DAF" w14:textId="1641EE65" w:rsidR="008567CF" w:rsidRPr="00F428B1" w:rsidRDefault="008567CF" w:rsidP="002A59E8">
            <w:pPr>
              <w:ind w:left="-183" w:right="-19"/>
              <w:jc w:val="right"/>
              <w:rPr>
                <w:b/>
                <w:sz w:val="20"/>
                <w:szCs w:val="20"/>
              </w:rPr>
            </w:pPr>
            <w:r w:rsidRPr="00F428B1">
              <w:rPr>
                <w:b/>
                <w:sz w:val="20"/>
                <w:szCs w:val="20"/>
              </w:rPr>
              <w:t>31 Aralık 202</w:t>
            </w:r>
            <w:r w:rsidR="002A59E8" w:rsidRPr="00F428B1">
              <w:rPr>
                <w:b/>
                <w:sz w:val="20"/>
                <w:szCs w:val="20"/>
              </w:rPr>
              <w:t>5</w:t>
            </w:r>
          </w:p>
        </w:tc>
        <w:tc>
          <w:tcPr>
            <w:tcW w:w="908" w:type="pct"/>
            <w:tcBorders>
              <w:top w:val="single" w:sz="4" w:space="0" w:color="auto"/>
            </w:tcBorders>
            <w:noWrap/>
            <w:vAlign w:val="bottom"/>
          </w:tcPr>
          <w:p w14:paraId="2E691674" w14:textId="77777777" w:rsidR="008567CF" w:rsidRPr="00F428B1" w:rsidRDefault="008567CF" w:rsidP="00844ED6">
            <w:pPr>
              <w:ind w:left="-183" w:right="-19"/>
              <w:jc w:val="right"/>
              <w:rPr>
                <w:b/>
                <w:sz w:val="20"/>
                <w:szCs w:val="20"/>
              </w:rPr>
            </w:pPr>
            <w:r w:rsidRPr="00F428B1">
              <w:rPr>
                <w:b/>
                <w:sz w:val="20"/>
                <w:szCs w:val="20"/>
              </w:rPr>
              <w:t>Önceki Dönem</w:t>
            </w:r>
          </w:p>
          <w:p w14:paraId="108F3EDA" w14:textId="25ECC1E5" w:rsidR="008567CF" w:rsidRPr="00F428B1" w:rsidRDefault="008567CF" w:rsidP="002A59E8">
            <w:pPr>
              <w:ind w:left="-183" w:right="-19"/>
              <w:jc w:val="right"/>
              <w:rPr>
                <w:b/>
                <w:sz w:val="20"/>
                <w:szCs w:val="20"/>
              </w:rPr>
            </w:pPr>
            <w:r w:rsidRPr="00F428B1">
              <w:rPr>
                <w:b/>
                <w:sz w:val="20"/>
                <w:szCs w:val="20"/>
              </w:rPr>
              <w:t>31 Aralık 202</w:t>
            </w:r>
            <w:r w:rsidR="002A59E8" w:rsidRPr="00F428B1">
              <w:rPr>
                <w:b/>
                <w:sz w:val="20"/>
                <w:szCs w:val="20"/>
              </w:rPr>
              <w:t>4</w:t>
            </w:r>
          </w:p>
        </w:tc>
      </w:tr>
      <w:tr w:rsidR="002A59E8" w:rsidRPr="00F428B1" w14:paraId="6619F34B" w14:textId="77777777" w:rsidTr="00135EEC">
        <w:trPr>
          <w:trHeight w:val="113"/>
        </w:trPr>
        <w:tc>
          <w:tcPr>
            <w:tcW w:w="3125" w:type="pct"/>
            <w:noWrap/>
            <w:vAlign w:val="bottom"/>
          </w:tcPr>
          <w:p w14:paraId="3D3D44D7" w14:textId="77777777" w:rsidR="002A59E8" w:rsidRPr="00F428B1" w:rsidRDefault="002A59E8" w:rsidP="002A59E8">
            <w:pPr>
              <w:rPr>
                <w:sz w:val="20"/>
                <w:szCs w:val="20"/>
              </w:rPr>
            </w:pPr>
            <w:r w:rsidRPr="00F428B1">
              <w:rPr>
                <w:sz w:val="20"/>
                <w:szCs w:val="20"/>
              </w:rPr>
              <w:t>Vadeli Aktif Değer Alım Satım Taahhütleri</w:t>
            </w:r>
          </w:p>
        </w:tc>
        <w:tc>
          <w:tcPr>
            <w:tcW w:w="967" w:type="pct"/>
            <w:vAlign w:val="bottom"/>
          </w:tcPr>
          <w:p w14:paraId="7286D2AE" w14:textId="38744DB8" w:rsidR="002A59E8" w:rsidRPr="00F428B1" w:rsidRDefault="00402C30" w:rsidP="002A59E8">
            <w:pPr>
              <w:ind w:left="-183" w:right="-19"/>
              <w:jc w:val="right"/>
              <w:rPr>
                <w:sz w:val="20"/>
                <w:szCs w:val="20"/>
              </w:rPr>
            </w:pPr>
            <w:r w:rsidRPr="00F428B1">
              <w:rPr>
                <w:sz w:val="20"/>
                <w:szCs w:val="20"/>
              </w:rPr>
              <w:t>42.906</w:t>
            </w:r>
          </w:p>
        </w:tc>
        <w:tc>
          <w:tcPr>
            <w:tcW w:w="908" w:type="pct"/>
            <w:noWrap/>
            <w:vAlign w:val="bottom"/>
          </w:tcPr>
          <w:p w14:paraId="394D509A" w14:textId="78B1A4C5" w:rsidR="002A59E8" w:rsidRPr="00F428B1" w:rsidRDefault="002A59E8" w:rsidP="002A59E8">
            <w:pPr>
              <w:ind w:left="-183" w:right="-19"/>
              <w:jc w:val="right"/>
              <w:rPr>
                <w:b/>
                <w:sz w:val="20"/>
                <w:szCs w:val="20"/>
              </w:rPr>
            </w:pPr>
            <w:r w:rsidRPr="00F428B1">
              <w:rPr>
                <w:b/>
                <w:sz w:val="20"/>
                <w:szCs w:val="20"/>
              </w:rPr>
              <w:t>-</w:t>
            </w:r>
          </w:p>
        </w:tc>
      </w:tr>
      <w:tr w:rsidR="00402C30" w:rsidRPr="00F428B1" w14:paraId="46529723" w14:textId="77777777" w:rsidTr="00135EEC">
        <w:trPr>
          <w:trHeight w:val="113"/>
        </w:trPr>
        <w:tc>
          <w:tcPr>
            <w:tcW w:w="3125" w:type="pct"/>
            <w:noWrap/>
            <w:vAlign w:val="bottom"/>
          </w:tcPr>
          <w:p w14:paraId="0C976BCD" w14:textId="77777777" w:rsidR="00402C30" w:rsidRPr="00F428B1" w:rsidRDefault="00402C30" w:rsidP="00402C30">
            <w:pPr>
              <w:rPr>
                <w:sz w:val="20"/>
                <w:szCs w:val="20"/>
              </w:rPr>
            </w:pPr>
            <w:r w:rsidRPr="00F428B1">
              <w:rPr>
                <w:sz w:val="20"/>
                <w:szCs w:val="20"/>
              </w:rPr>
              <w:t>Kullandırma Garantili Kredi Tahsis Taahhütleri</w:t>
            </w:r>
          </w:p>
        </w:tc>
        <w:tc>
          <w:tcPr>
            <w:tcW w:w="967" w:type="pct"/>
            <w:vAlign w:val="bottom"/>
          </w:tcPr>
          <w:p w14:paraId="280F4C00" w14:textId="6BCC1C47" w:rsidR="00402C30" w:rsidRPr="00F428B1" w:rsidRDefault="00402C30" w:rsidP="00402C30">
            <w:pPr>
              <w:ind w:left="-183" w:right="-19"/>
              <w:jc w:val="right"/>
              <w:rPr>
                <w:sz w:val="20"/>
                <w:szCs w:val="20"/>
              </w:rPr>
            </w:pPr>
            <w:r w:rsidRPr="00F428B1">
              <w:rPr>
                <w:b/>
                <w:sz w:val="20"/>
                <w:szCs w:val="20"/>
              </w:rPr>
              <w:t>-</w:t>
            </w:r>
          </w:p>
        </w:tc>
        <w:tc>
          <w:tcPr>
            <w:tcW w:w="908" w:type="pct"/>
            <w:noWrap/>
            <w:vAlign w:val="bottom"/>
          </w:tcPr>
          <w:p w14:paraId="6DE35C23" w14:textId="0E0DF625" w:rsidR="00402C30" w:rsidRPr="00F428B1" w:rsidRDefault="00402C30" w:rsidP="00402C30">
            <w:pPr>
              <w:ind w:left="-183" w:right="-19"/>
              <w:jc w:val="right"/>
              <w:rPr>
                <w:b/>
                <w:sz w:val="20"/>
                <w:szCs w:val="20"/>
              </w:rPr>
            </w:pPr>
            <w:r w:rsidRPr="00F428B1">
              <w:rPr>
                <w:b/>
                <w:sz w:val="20"/>
                <w:szCs w:val="20"/>
              </w:rPr>
              <w:t>-</w:t>
            </w:r>
          </w:p>
        </w:tc>
      </w:tr>
      <w:tr w:rsidR="00402C30" w:rsidRPr="00F428B1" w14:paraId="54E49C6A" w14:textId="77777777" w:rsidTr="00135EEC">
        <w:trPr>
          <w:trHeight w:val="113"/>
        </w:trPr>
        <w:tc>
          <w:tcPr>
            <w:tcW w:w="3125" w:type="pct"/>
            <w:noWrap/>
            <w:vAlign w:val="bottom"/>
          </w:tcPr>
          <w:p w14:paraId="697CED42" w14:textId="77777777" w:rsidR="00402C30" w:rsidRPr="00F428B1" w:rsidRDefault="00402C30" w:rsidP="00402C30">
            <w:pPr>
              <w:rPr>
                <w:sz w:val="20"/>
                <w:szCs w:val="20"/>
              </w:rPr>
            </w:pPr>
            <w:r w:rsidRPr="00F428B1">
              <w:rPr>
                <w:sz w:val="20"/>
                <w:szCs w:val="20"/>
              </w:rPr>
              <w:t>Çekler İçin Ödeme Taahhütlerimiz</w:t>
            </w:r>
          </w:p>
        </w:tc>
        <w:tc>
          <w:tcPr>
            <w:tcW w:w="967" w:type="pct"/>
            <w:vAlign w:val="bottom"/>
          </w:tcPr>
          <w:p w14:paraId="78A6EB1E" w14:textId="1065CF8D" w:rsidR="00402C30" w:rsidRPr="00F428B1" w:rsidRDefault="00402C30" w:rsidP="00402C30">
            <w:pPr>
              <w:ind w:left="-183" w:right="-19"/>
              <w:jc w:val="right"/>
              <w:rPr>
                <w:sz w:val="20"/>
                <w:szCs w:val="20"/>
              </w:rPr>
            </w:pPr>
            <w:r w:rsidRPr="00F428B1">
              <w:rPr>
                <w:b/>
                <w:sz w:val="20"/>
                <w:szCs w:val="20"/>
              </w:rPr>
              <w:t>-</w:t>
            </w:r>
          </w:p>
        </w:tc>
        <w:tc>
          <w:tcPr>
            <w:tcW w:w="908" w:type="pct"/>
            <w:noWrap/>
            <w:vAlign w:val="bottom"/>
          </w:tcPr>
          <w:p w14:paraId="3696DE8D" w14:textId="09843EEF" w:rsidR="00402C30" w:rsidRPr="00F428B1" w:rsidRDefault="00402C30" w:rsidP="00402C30">
            <w:pPr>
              <w:ind w:left="-183" w:right="-19"/>
              <w:jc w:val="right"/>
              <w:rPr>
                <w:b/>
                <w:sz w:val="20"/>
                <w:szCs w:val="20"/>
              </w:rPr>
            </w:pPr>
            <w:r w:rsidRPr="00F428B1">
              <w:rPr>
                <w:b/>
                <w:sz w:val="20"/>
                <w:szCs w:val="20"/>
              </w:rPr>
              <w:t>-</w:t>
            </w:r>
          </w:p>
        </w:tc>
      </w:tr>
      <w:tr w:rsidR="00402C30" w:rsidRPr="00F428B1" w14:paraId="7AD513E1" w14:textId="77777777" w:rsidTr="00135EEC">
        <w:trPr>
          <w:trHeight w:val="113"/>
        </w:trPr>
        <w:tc>
          <w:tcPr>
            <w:tcW w:w="3125" w:type="pct"/>
            <w:noWrap/>
            <w:vAlign w:val="bottom"/>
          </w:tcPr>
          <w:p w14:paraId="61517C80" w14:textId="77777777" w:rsidR="00402C30" w:rsidRPr="00F428B1" w:rsidRDefault="00402C30" w:rsidP="00402C30">
            <w:pPr>
              <w:ind w:right="-139"/>
              <w:rPr>
                <w:sz w:val="20"/>
                <w:szCs w:val="20"/>
              </w:rPr>
            </w:pPr>
            <w:r w:rsidRPr="00F428B1">
              <w:rPr>
                <w:sz w:val="20"/>
                <w:szCs w:val="20"/>
              </w:rPr>
              <w:t>İhracat Taahhütlerinden Kaynaklanan Vergi ve Fon Yükümlülükleri</w:t>
            </w:r>
          </w:p>
        </w:tc>
        <w:tc>
          <w:tcPr>
            <w:tcW w:w="967" w:type="pct"/>
            <w:vAlign w:val="bottom"/>
          </w:tcPr>
          <w:p w14:paraId="0E222D38" w14:textId="2CD7FC29" w:rsidR="00402C30" w:rsidRPr="00F428B1" w:rsidRDefault="00402C30" w:rsidP="00402C30">
            <w:pPr>
              <w:ind w:left="-183" w:right="-19"/>
              <w:jc w:val="right"/>
              <w:rPr>
                <w:sz w:val="20"/>
                <w:szCs w:val="20"/>
              </w:rPr>
            </w:pPr>
            <w:r w:rsidRPr="00F428B1">
              <w:rPr>
                <w:b/>
                <w:sz w:val="20"/>
                <w:szCs w:val="20"/>
              </w:rPr>
              <w:t>-</w:t>
            </w:r>
          </w:p>
        </w:tc>
        <w:tc>
          <w:tcPr>
            <w:tcW w:w="908" w:type="pct"/>
            <w:noWrap/>
            <w:vAlign w:val="bottom"/>
          </w:tcPr>
          <w:p w14:paraId="502D7457" w14:textId="09BA76DE" w:rsidR="00402C30" w:rsidRPr="00F428B1" w:rsidRDefault="00402C30" w:rsidP="00402C30">
            <w:pPr>
              <w:ind w:left="-183" w:right="-19"/>
              <w:jc w:val="right"/>
              <w:rPr>
                <w:b/>
                <w:sz w:val="20"/>
                <w:szCs w:val="20"/>
              </w:rPr>
            </w:pPr>
            <w:r w:rsidRPr="00F428B1">
              <w:rPr>
                <w:b/>
                <w:sz w:val="20"/>
                <w:szCs w:val="20"/>
              </w:rPr>
              <w:t>-</w:t>
            </w:r>
          </w:p>
        </w:tc>
      </w:tr>
      <w:tr w:rsidR="00402C30" w:rsidRPr="00F428B1" w14:paraId="41C9E806" w14:textId="77777777" w:rsidTr="00135EEC">
        <w:trPr>
          <w:trHeight w:val="113"/>
        </w:trPr>
        <w:tc>
          <w:tcPr>
            <w:tcW w:w="3125" w:type="pct"/>
            <w:noWrap/>
            <w:vAlign w:val="bottom"/>
          </w:tcPr>
          <w:p w14:paraId="5B689C9E" w14:textId="77777777" w:rsidR="00402C30" w:rsidRPr="00F428B1" w:rsidRDefault="00402C30" w:rsidP="00402C30">
            <w:pPr>
              <w:ind w:right="-139"/>
              <w:rPr>
                <w:sz w:val="20"/>
                <w:szCs w:val="20"/>
              </w:rPr>
            </w:pPr>
            <w:r w:rsidRPr="00F428B1">
              <w:rPr>
                <w:sz w:val="20"/>
                <w:szCs w:val="20"/>
              </w:rPr>
              <w:t>Kredi Kartları Harcama Limiti Taahhütleri</w:t>
            </w:r>
          </w:p>
        </w:tc>
        <w:tc>
          <w:tcPr>
            <w:tcW w:w="967" w:type="pct"/>
            <w:vAlign w:val="bottom"/>
          </w:tcPr>
          <w:p w14:paraId="574D393B" w14:textId="79953B15" w:rsidR="00402C30" w:rsidRPr="00F428B1" w:rsidRDefault="00402C30" w:rsidP="00402C30">
            <w:pPr>
              <w:ind w:left="-183" w:right="-19"/>
              <w:jc w:val="right"/>
              <w:rPr>
                <w:sz w:val="20"/>
                <w:szCs w:val="20"/>
              </w:rPr>
            </w:pPr>
            <w:r w:rsidRPr="00F428B1">
              <w:rPr>
                <w:sz w:val="20"/>
                <w:szCs w:val="20"/>
              </w:rPr>
              <w:t>46.811.766</w:t>
            </w:r>
          </w:p>
        </w:tc>
        <w:tc>
          <w:tcPr>
            <w:tcW w:w="908" w:type="pct"/>
            <w:noWrap/>
            <w:vAlign w:val="bottom"/>
          </w:tcPr>
          <w:p w14:paraId="4899727C" w14:textId="23BA7F91" w:rsidR="00402C30" w:rsidRPr="00F428B1" w:rsidRDefault="00402C30" w:rsidP="00402C30">
            <w:pPr>
              <w:ind w:left="-183" w:right="-19"/>
              <w:jc w:val="right"/>
              <w:rPr>
                <w:sz w:val="20"/>
                <w:szCs w:val="20"/>
              </w:rPr>
            </w:pPr>
            <w:r w:rsidRPr="00F428B1">
              <w:rPr>
                <w:sz w:val="20"/>
                <w:szCs w:val="20"/>
              </w:rPr>
              <w:t>2.944.540</w:t>
            </w:r>
          </w:p>
        </w:tc>
      </w:tr>
      <w:tr w:rsidR="00402C30" w:rsidRPr="00F428B1" w14:paraId="1D2E856F" w14:textId="77777777" w:rsidTr="00135EEC">
        <w:trPr>
          <w:trHeight w:val="113"/>
        </w:trPr>
        <w:tc>
          <w:tcPr>
            <w:tcW w:w="3125" w:type="pct"/>
            <w:noWrap/>
            <w:vAlign w:val="bottom"/>
          </w:tcPr>
          <w:p w14:paraId="79D6F402" w14:textId="77777777" w:rsidR="00402C30" w:rsidRPr="00F428B1" w:rsidRDefault="00402C30" w:rsidP="00402C30">
            <w:pPr>
              <w:ind w:right="-139"/>
              <w:rPr>
                <w:sz w:val="20"/>
                <w:szCs w:val="20"/>
              </w:rPr>
            </w:pPr>
            <w:r w:rsidRPr="00F428B1">
              <w:rPr>
                <w:sz w:val="20"/>
                <w:szCs w:val="20"/>
              </w:rPr>
              <w:t>Diğer Cayılamaz Taahhütler</w:t>
            </w:r>
          </w:p>
        </w:tc>
        <w:tc>
          <w:tcPr>
            <w:tcW w:w="967" w:type="pct"/>
            <w:vAlign w:val="bottom"/>
          </w:tcPr>
          <w:p w14:paraId="465BFC05" w14:textId="35643129" w:rsidR="00402C30" w:rsidRPr="00F428B1" w:rsidRDefault="00402C30" w:rsidP="00402C30">
            <w:pPr>
              <w:ind w:left="-183" w:right="-19"/>
              <w:jc w:val="right"/>
              <w:rPr>
                <w:b/>
                <w:sz w:val="20"/>
                <w:szCs w:val="20"/>
              </w:rPr>
            </w:pPr>
            <w:r w:rsidRPr="00F428B1">
              <w:rPr>
                <w:b/>
                <w:sz w:val="20"/>
                <w:szCs w:val="20"/>
              </w:rPr>
              <w:t>-</w:t>
            </w:r>
          </w:p>
        </w:tc>
        <w:tc>
          <w:tcPr>
            <w:tcW w:w="908" w:type="pct"/>
            <w:noWrap/>
            <w:vAlign w:val="bottom"/>
          </w:tcPr>
          <w:p w14:paraId="51E01911" w14:textId="142A1389" w:rsidR="00402C30" w:rsidRPr="00F428B1" w:rsidRDefault="00402C30" w:rsidP="00402C30">
            <w:pPr>
              <w:ind w:left="-183" w:right="-19"/>
              <w:jc w:val="right"/>
              <w:rPr>
                <w:b/>
                <w:sz w:val="20"/>
                <w:szCs w:val="20"/>
              </w:rPr>
            </w:pPr>
            <w:r w:rsidRPr="00F428B1">
              <w:rPr>
                <w:b/>
                <w:sz w:val="20"/>
                <w:szCs w:val="20"/>
              </w:rPr>
              <w:t>-</w:t>
            </w:r>
          </w:p>
        </w:tc>
      </w:tr>
      <w:tr w:rsidR="00402C30" w:rsidRPr="00F428B1" w14:paraId="029A4942" w14:textId="77777777" w:rsidTr="00135EEC">
        <w:trPr>
          <w:trHeight w:val="113"/>
        </w:trPr>
        <w:tc>
          <w:tcPr>
            <w:tcW w:w="3125" w:type="pct"/>
            <w:noWrap/>
            <w:vAlign w:val="bottom"/>
          </w:tcPr>
          <w:p w14:paraId="1CC1A827" w14:textId="77777777" w:rsidR="00402C30" w:rsidRPr="00F428B1" w:rsidRDefault="00402C30" w:rsidP="00402C30">
            <w:pPr>
              <w:rPr>
                <w:sz w:val="20"/>
                <w:szCs w:val="20"/>
              </w:rPr>
            </w:pPr>
            <w:r w:rsidRPr="00F428B1">
              <w:rPr>
                <w:sz w:val="20"/>
                <w:szCs w:val="20"/>
              </w:rPr>
              <w:t>Kredi Kartı ve Bankacılık Hizmetlerine İlişkin Promosyon Uygulama Taahhüdü</w:t>
            </w:r>
          </w:p>
        </w:tc>
        <w:tc>
          <w:tcPr>
            <w:tcW w:w="967" w:type="pct"/>
            <w:vAlign w:val="bottom"/>
          </w:tcPr>
          <w:p w14:paraId="4C5C95D1" w14:textId="45EC861A" w:rsidR="00402C30" w:rsidRPr="00F428B1" w:rsidRDefault="00402C30" w:rsidP="00402C30">
            <w:pPr>
              <w:ind w:left="-183" w:right="-19"/>
              <w:jc w:val="right"/>
              <w:rPr>
                <w:b/>
                <w:sz w:val="20"/>
                <w:szCs w:val="20"/>
              </w:rPr>
            </w:pPr>
            <w:r w:rsidRPr="00F428B1">
              <w:rPr>
                <w:b/>
                <w:sz w:val="20"/>
                <w:szCs w:val="20"/>
              </w:rPr>
              <w:t>-</w:t>
            </w:r>
          </w:p>
        </w:tc>
        <w:tc>
          <w:tcPr>
            <w:tcW w:w="908" w:type="pct"/>
            <w:noWrap/>
            <w:vAlign w:val="bottom"/>
          </w:tcPr>
          <w:p w14:paraId="16EC4EDE" w14:textId="7AC910B7" w:rsidR="00402C30" w:rsidRPr="00F428B1" w:rsidRDefault="00402C30" w:rsidP="00402C30">
            <w:pPr>
              <w:ind w:left="-183" w:right="-19"/>
              <w:jc w:val="right"/>
              <w:rPr>
                <w:b/>
                <w:sz w:val="20"/>
                <w:szCs w:val="20"/>
              </w:rPr>
            </w:pPr>
            <w:r w:rsidRPr="00F428B1">
              <w:rPr>
                <w:b/>
                <w:sz w:val="20"/>
                <w:szCs w:val="20"/>
              </w:rPr>
              <w:t>-</w:t>
            </w:r>
          </w:p>
        </w:tc>
      </w:tr>
      <w:tr w:rsidR="00402C30" w:rsidRPr="00F428B1" w14:paraId="7E5BA001" w14:textId="77777777" w:rsidTr="00135EEC">
        <w:trPr>
          <w:trHeight w:val="113"/>
        </w:trPr>
        <w:tc>
          <w:tcPr>
            <w:tcW w:w="3125" w:type="pct"/>
            <w:tcBorders>
              <w:bottom w:val="single" w:sz="4" w:space="0" w:color="auto"/>
            </w:tcBorders>
            <w:vAlign w:val="bottom"/>
          </w:tcPr>
          <w:p w14:paraId="73F91BB3" w14:textId="77777777" w:rsidR="00402C30" w:rsidRPr="00F428B1" w:rsidRDefault="00402C30" w:rsidP="00402C30">
            <w:pPr>
              <w:rPr>
                <w:b/>
                <w:bCs/>
                <w:sz w:val="20"/>
                <w:szCs w:val="20"/>
              </w:rPr>
            </w:pPr>
            <w:r w:rsidRPr="00F428B1">
              <w:rPr>
                <w:b/>
                <w:bCs/>
                <w:sz w:val="20"/>
                <w:szCs w:val="20"/>
              </w:rPr>
              <w:t>Toplam</w:t>
            </w:r>
          </w:p>
        </w:tc>
        <w:tc>
          <w:tcPr>
            <w:tcW w:w="967" w:type="pct"/>
            <w:tcBorders>
              <w:bottom w:val="single" w:sz="4" w:space="0" w:color="auto"/>
            </w:tcBorders>
            <w:vAlign w:val="bottom"/>
          </w:tcPr>
          <w:p w14:paraId="36A8A11C" w14:textId="15DD61A7" w:rsidR="00402C30" w:rsidRPr="00F428B1" w:rsidRDefault="00402C30" w:rsidP="00402C30">
            <w:pPr>
              <w:ind w:left="-183" w:right="-19"/>
              <w:jc w:val="right"/>
              <w:rPr>
                <w:b/>
                <w:bCs/>
                <w:sz w:val="20"/>
                <w:szCs w:val="20"/>
              </w:rPr>
            </w:pPr>
            <w:r w:rsidRPr="00F428B1">
              <w:rPr>
                <w:b/>
                <w:bCs/>
                <w:sz w:val="20"/>
                <w:szCs w:val="20"/>
              </w:rPr>
              <w:t>46.854.672</w:t>
            </w:r>
          </w:p>
        </w:tc>
        <w:tc>
          <w:tcPr>
            <w:tcW w:w="908" w:type="pct"/>
            <w:tcBorders>
              <w:bottom w:val="single" w:sz="4" w:space="0" w:color="auto"/>
            </w:tcBorders>
            <w:noWrap/>
            <w:vAlign w:val="bottom"/>
          </w:tcPr>
          <w:p w14:paraId="7E397C1F" w14:textId="3F165392" w:rsidR="00402C30" w:rsidRPr="00F428B1" w:rsidRDefault="00402C30" w:rsidP="00402C30">
            <w:pPr>
              <w:ind w:left="-183" w:right="-19"/>
              <w:jc w:val="right"/>
              <w:rPr>
                <w:bCs/>
                <w:sz w:val="20"/>
                <w:szCs w:val="20"/>
              </w:rPr>
            </w:pPr>
            <w:r w:rsidRPr="00F428B1">
              <w:rPr>
                <w:b/>
                <w:bCs/>
                <w:sz w:val="20"/>
                <w:szCs w:val="20"/>
              </w:rPr>
              <w:t>2.944.540</w:t>
            </w:r>
          </w:p>
        </w:tc>
      </w:tr>
    </w:tbl>
    <w:p w14:paraId="1C163230" w14:textId="77777777" w:rsidR="008567CF" w:rsidRPr="00F428B1" w:rsidRDefault="008567CF" w:rsidP="00746B59">
      <w:pPr>
        <w:widowControl w:val="0"/>
        <w:ind w:left="1276"/>
        <w:jc w:val="both"/>
        <w:rPr>
          <w:rFonts w:eastAsia="Arial Unicode MS"/>
          <w:sz w:val="20"/>
          <w:szCs w:val="20"/>
        </w:rPr>
      </w:pPr>
    </w:p>
    <w:p w14:paraId="1A901D9A"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b)</w:t>
      </w:r>
      <w:r w:rsidRPr="00F428B1">
        <w:rPr>
          <w:rFonts w:eastAsia="Arial Unicode MS"/>
          <w:b/>
          <w:bCs/>
          <w:sz w:val="20"/>
          <w:szCs w:val="20"/>
        </w:rPr>
        <w:tab/>
        <w:t>Aşağıdakiler dahil nazım hesap kalemlerinden kaynaklanan muhtemel zararların ve taahhütlerin yapısı ve tutarı</w:t>
      </w:r>
    </w:p>
    <w:p w14:paraId="25CC5F55" w14:textId="77777777" w:rsidR="00746B59" w:rsidRPr="00F428B1" w:rsidRDefault="00746B59" w:rsidP="00746B59">
      <w:pPr>
        <w:widowControl w:val="0"/>
        <w:ind w:left="1276" w:hanging="425"/>
        <w:jc w:val="both"/>
        <w:rPr>
          <w:rFonts w:eastAsia="Arial Unicode MS"/>
          <w:bCs/>
          <w:sz w:val="20"/>
          <w:szCs w:val="20"/>
        </w:rPr>
      </w:pPr>
    </w:p>
    <w:p w14:paraId="2C72172C" w14:textId="4F8ED2EE" w:rsidR="00746B59" w:rsidRPr="00F428B1" w:rsidRDefault="00746B59" w:rsidP="00746B59">
      <w:pPr>
        <w:widowControl w:val="0"/>
        <w:ind w:left="1276"/>
        <w:jc w:val="both"/>
        <w:rPr>
          <w:rFonts w:eastAsia="Arial Unicode MS"/>
          <w:bCs/>
          <w:sz w:val="20"/>
          <w:szCs w:val="20"/>
        </w:rPr>
      </w:pPr>
      <w:r w:rsidRPr="00F428B1">
        <w:rPr>
          <w:sz w:val="20"/>
          <w:szCs w:val="20"/>
        </w:rPr>
        <w:t xml:space="preserve">Nazım hesap kalemlerinden kaynaklanan muhtemel zararlar için karşılık bulunmamaktadır </w:t>
      </w:r>
      <w:r w:rsidRPr="00F428B1">
        <w:rPr>
          <w:sz w:val="20"/>
          <w:szCs w:val="20"/>
        </w:rPr>
        <w:br/>
      </w:r>
      <w:r w:rsidR="002A59E8" w:rsidRPr="00F428B1">
        <w:rPr>
          <w:rFonts w:eastAsia="Arial Unicode MS"/>
          <w:bCs/>
          <w:sz w:val="20"/>
          <w:szCs w:val="20"/>
        </w:rPr>
        <w:t>(31 Aralık 2024</w:t>
      </w:r>
      <w:r w:rsidRPr="00F428B1">
        <w:rPr>
          <w:rFonts w:eastAsia="Arial Unicode MS"/>
          <w:bCs/>
          <w:sz w:val="20"/>
          <w:szCs w:val="20"/>
        </w:rPr>
        <w:t>: Bulunmamaktadır.).</w:t>
      </w:r>
    </w:p>
    <w:p w14:paraId="2FEFBDEA" w14:textId="77777777" w:rsidR="00746B59" w:rsidRPr="00F428B1" w:rsidRDefault="00746B59" w:rsidP="00746B59">
      <w:pPr>
        <w:widowControl w:val="0"/>
        <w:ind w:left="1276" w:hanging="425"/>
        <w:jc w:val="both"/>
        <w:rPr>
          <w:rFonts w:eastAsia="Arial Unicode MS"/>
          <w:sz w:val="20"/>
          <w:szCs w:val="20"/>
        </w:rPr>
      </w:pPr>
    </w:p>
    <w:p w14:paraId="1B558610" w14:textId="77777777" w:rsidR="00746B59" w:rsidRPr="00F428B1" w:rsidRDefault="00746B59" w:rsidP="00746B59">
      <w:pPr>
        <w:widowControl w:val="0"/>
        <w:ind w:left="1701" w:hanging="425"/>
        <w:jc w:val="both"/>
        <w:rPr>
          <w:rFonts w:eastAsia="Arial Unicode MS"/>
          <w:b/>
          <w:bCs/>
          <w:sz w:val="20"/>
          <w:szCs w:val="20"/>
        </w:rPr>
      </w:pPr>
      <w:bookmarkStart w:id="30" w:name="OLE_LINK10"/>
      <w:bookmarkStart w:id="31" w:name="OLE_LINK17"/>
      <w:r w:rsidRPr="00F428B1">
        <w:rPr>
          <w:rFonts w:eastAsia="Arial Unicode MS"/>
          <w:b/>
          <w:bCs/>
          <w:sz w:val="20"/>
          <w:szCs w:val="20"/>
        </w:rPr>
        <w:t>b.1)</w:t>
      </w:r>
      <w:r w:rsidRPr="00F428B1">
        <w:rPr>
          <w:rFonts w:eastAsia="Arial Unicode MS"/>
          <w:b/>
          <w:bCs/>
          <w:sz w:val="20"/>
          <w:szCs w:val="20"/>
        </w:rPr>
        <w:tab/>
        <w:t xml:space="preserve">Garantiler, banka aval ve kabulleri ve mali garanti yerine geçen teminatlar ve diğer akreditifler dahil </w:t>
      </w:r>
      <w:proofErr w:type="spellStart"/>
      <w:r w:rsidRPr="00F428B1">
        <w:rPr>
          <w:rFonts w:eastAsia="Arial Unicode MS"/>
          <w:b/>
          <w:bCs/>
          <w:sz w:val="20"/>
          <w:szCs w:val="20"/>
        </w:rPr>
        <w:t>gayrinakdi</w:t>
      </w:r>
      <w:proofErr w:type="spellEnd"/>
      <w:r w:rsidRPr="00F428B1">
        <w:rPr>
          <w:rFonts w:eastAsia="Arial Unicode MS"/>
          <w:b/>
          <w:bCs/>
          <w:sz w:val="20"/>
          <w:szCs w:val="20"/>
        </w:rPr>
        <w:t xml:space="preserve"> krediler </w:t>
      </w:r>
      <w:bookmarkEnd w:id="30"/>
    </w:p>
    <w:p w14:paraId="3B04D54D" w14:textId="77777777" w:rsidR="00746B59" w:rsidRPr="00F428B1" w:rsidRDefault="00746B59" w:rsidP="00746B59">
      <w:pPr>
        <w:widowControl w:val="0"/>
        <w:ind w:left="1701" w:hanging="425"/>
        <w:jc w:val="both"/>
        <w:rPr>
          <w:rFonts w:eastAsia="Arial Unicode MS"/>
          <w:sz w:val="20"/>
          <w:szCs w:val="20"/>
        </w:rPr>
      </w:pPr>
    </w:p>
    <w:p w14:paraId="2722751D" w14:textId="77777777" w:rsidR="00BD2880" w:rsidRPr="00F428B1" w:rsidRDefault="00BD2880" w:rsidP="00BD2880">
      <w:pPr>
        <w:pStyle w:val="BodyText"/>
        <w:widowControl w:val="0"/>
        <w:tabs>
          <w:tab w:val="clear" w:pos="0"/>
          <w:tab w:val="clear" w:pos="567"/>
          <w:tab w:val="clear" w:pos="720"/>
        </w:tabs>
        <w:ind w:left="1537"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635C0187" w14:textId="77777777" w:rsidR="00746B59" w:rsidRPr="00F428B1" w:rsidRDefault="00746B59" w:rsidP="00746B59">
      <w:pPr>
        <w:widowControl w:val="0"/>
        <w:tabs>
          <w:tab w:val="left" w:pos="1287"/>
        </w:tabs>
        <w:ind w:left="1701" w:hanging="425"/>
        <w:jc w:val="both"/>
        <w:rPr>
          <w:rFonts w:eastAsia="Arial Unicode MS"/>
          <w:sz w:val="20"/>
          <w:szCs w:val="20"/>
        </w:rPr>
      </w:pPr>
    </w:p>
    <w:p w14:paraId="5BB385F6" w14:textId="77777777" w:rsidR="00746B59" w:rsidRPr="00F428B1" w:rsidRDefault="00746B59" w:rsidP="00746B59">
      <w:pPr>
        <w:widowControl w:val="0"/>
        <w:ind w:left="1701" w:hanging="425"/>
        <w:jc w:val="both"/>
        <w:rPr>
          <w:rFonts w:eastAsia="Arial Unicode MS"/>
          <w:b/>
          <w:bCs/>
          <w:sz w:val="20"/>
          <w:szCs w:val="20"/>
        </w:rPr>
      </w:pPr>
      <w:r w:rsidRPr="00F428B1">
        <w:rPr>
          <w:rFonts w:eastAsia="Arial Unicode MS"/>
          <w:b/>
          <w:bCs/>
          <w:sz w:val="20"/>
          <w:szCs w:val="20"/>
        </w:rPr>
        <w:t>b.2)</w:t>
      </w:r>
      <w:r w:rsidRPr="00F428B1">
        <w:rPr>
          <w:rFonts w:eastAsia="Arial Unicode MS"/>
          <w:b/>
          <w:bCs/>
          <w:sz w:val="20"/>
          <w:szCs w:val="20"/>
        </w:rPr>
        <w:tab/>
        <w:t>Kesin teminatlar, geçici teminatlar, kefaletler ve benzeri işlemler</w:t>
      </w:r>
    </w:p>
    <w:bookmarkEnd w:id="31"/>
    <w:p w14:paraId="11271A1E" w14:textId="77777777" w:rsidR="00746B59" w:rsidRPr="00F428B1" w:rsidRDefault="00746B59" w:rsidP="00746B59">
      <w:pPr>
        <w:widowControl w:val="0"/>
        <w:ind w:left="1701" w:hanging="425"/>
        <w:jc w:val="both"/>
        <w:rPr>
          <w:rFonts w:eastAsia="Arial Unicode MS"/>
          <w:sz w:val="20"/>
          <w:szCs w:val="20"/>
        </w:rPr>
      </w:pPr>
    </w:p>
    <w:p w14:paraId="64470E4B" w14:textId="77777777" w:rsidR="00BD2880" w:rsidRPr="00F428B1" w:rsidRDefault="00BD2880" w:rsidP="00BD2880">
      <w:pPr>
        <w:pStyle w:val="BodyText"/>
        <w:widowControl w:val="0"/>
        <w:tabs>
          <w:tab w:val="clear" w:pos="0"/>
          <w:tab w:val="clear" w:pos="567"/>
          <w:tab w:val="clear" w:pos="720"/>
        </w:tabs>
        <w:ind w:left="1537" w:firstLine="164"/>
        <w:rPr>
          <w:rFonts w:eastAsia="Arial Unicode MS"/>
          <w:color w:val="auto"/>
          <w:sz w:val="20"/>
          <w:szCs w:val="20"/>
          <w:lang w:eastAsia="tr-TR"/>
        </w:rPr>
      </w:pPr>
      <w:bookmarkStart w:id="32" w:name="OLE_LINK21"/>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3AD0FB5B" w14:textId="77777777" w:rsidR="00746B59" w:rsidRPr="00F428B1" w:rsidRDefault="00746B59" w:rsidP="00746B59">
      <w:pPr>
        <w:widowControl w:val="0"/>
        <w:ind w:left="1701" w:hanging="425"/>
        <w:jc w:val="both"/>
        <w:rPr>
          <w:rFonts w:eastAsia="Arial Unicode MS"/>
          <w:b/>
          <w:bCs/>
          <w:sz w:val="20"/>
          <w:szCs w:val="20"/>
        </w:rPr>
      </w:pPr>
    </w:p>
    <w:p w14:paraId="7E47AD18" w14:textId="77777777" w:rsidR="00746B59" w:rsidRPr="00F428B1" w:rsidRDefault="00746B59" w:rsidP="00746B59">
      <w:pPr>
        <w:widowControl w:val="0"/>
        <w:ind w:left="1701" w:hanging="425"/>
        <w:jc w:val="both"/>
        <w:rPr>
          <w:rFonts w:eastAsia="Arial Unicode MS"/>
          <w:b/>
          <w:bCs/>
          <w:sz w:val="20"/>
          <w:szCs w:val="20"/>
        </w:rPr>
      </w:pPr>
      <w:r w:rsidRPr="00F428B1">
        <w:rPr>
          <w:rFonts w:eastAsia="Arial Unicode MS"/>
          <w:b/>
          <w:bCs/>
          <w:sz w:val="20"/>
          <w:szCs w:val="20"/>
        </w:rPr>
        <w:t>b.3)</w:t>
      </w:r>
      <w:r w:rsidRPr="00F428B1">
        <w:rPr>
          <w:rFonts w:eastAsia="Arial Unicode MS"/>
          <w:b/>
          <w:bCs/>
          <w:sz w:val="20"/>
          <w:szCs w:val="20"/>
        </w:rPr>
        <w:tab/>
      </w:r>
      <w:proofErr w:type="spellStart"/>
      <w:r w:rsidRPr="00F428B1">
        <w:rPr>
          <w:rFonts w:eastAsia="Arial Unicode MS"/>
          <w:b/>
          <w:bCs/>
          <w:sz w:val="20"/>
          <w:szCs w:val="20"/>
        </w:rPr>
        <w:t>Gayrinakdi</w:t>
      </w:r>
      <w:proofErr w:type="spellEnd"/>
      <w:r w:rsidRPr="00F428B1">
        <w:rPr>
          <w:rFonts w:eastAsia="Arial Unicode MS"/>
          <w:b/>
          <w:bCs/>
          <w:sz w:val="20"/>
          <w:szCs w:val="20"/>
        </w:rPr>
        <w:t xml:space="preserve"> kredilerin toplam tutarı</w:t>
      </w:r>
    </w:p>
    <w:p w14:paraId="1EC86629" w14:textId="77777777" w:rsidR="00746B59" w:rsidRPr="00F428B1" w:rsidRDefault="00746B59" w:rsidP="00746B59">
      <w:pPr>
        <w:widowControl w:val="0"/>
        <w:ind w:left="1701" w:hanging="425"/>
        <w:jc w:val="both"/>
        <w:rPr>
          <w:rFonts w:eastAsia="Arial Unicode MS"/>
          <w:b/>
          <w:bCs/>
          <w:sz w:val="20"/>
          <w:szCs w:val="20"/>
        </w:rPr>
      </w:pPr>
    </w:p>
    <w:bookmarkEnd w:id="32"/>
    <w:p w14:paraId="696564E3" w14:textId="77777777" w:rsidR="00BD2880" w:rsidRPr="00F428B1" w:rsidRDefault="00BD2880" w:rsidP="00BD2880">
      <w:pPr>
        <w:pStyle w:val="BodyText"/>
        <w:widowControl w:val="0"/>
        <w:tabs>
          <w:tab w:val="clear" w:pos="0"/>
          <w:tab w:val="clear" w:pos="567"/>
          <w:tab w:val="clear" w:pos="720"/>
        </w:tabs>
        <w:ind w:left="1537"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773C0A13" w14:textId="77777777" w:rsidR="00746B59" w:rsidRPr="00F428B1" w:rsidRDefault="00746B59" w:rsidP="00746B59">
      <w:pPr>
        <w:widowControl w:val="0"/>
        <w:ind w:left="1276" w:hanging="425"/>
        <w:jc w:val="both"/>
        <w:rPr>
          <w:sz w:val="20"/>
          <w:szCs w:val="20"/>
        </w:rPr>
      </w:pPr>
    </w:p>
    <w:p w14:paraId="555B7928" w14:textId="77777777" w:rsidR="00746B59" w:rsidRPr="00F428B1" w:rsidRDefault="00746B59" w:rsidP="00746B59">
      <w:pPr>
        <w:widowControl w:val="0"/>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c)</w:t>
      </w:r>
      <w:r w:rsidRPr="00F428B1">
        <w:rPr>
          <w:rFonts w:eastAsia="Arial Unicode MS"/>
          <w:b/>
          <w:bCs/>
          <w:color w:val="000000" w:themeColor="text1"/>
          <w:sz w:val="20"/>
          <w:szCs w:val="20"/>
        </w:rPr>
        <w:tab/>
      </w:r>
      <w:proofErr w:type="spellStart"/>
      <w:r w:rsidRPr="00F428B1">
        <w:rPr>
          <w:rFonts w:eastAsia="Arial Unicode MS"/>
          <w:b/>
          <w:bCs/>
          <w:color w:val="000000" w:themeColor="text1"/>
          <w:sz w:val="20"/>
          <w:szCs w:val="20"/>
        </w:rPr>
        <w:t>Gayrinakdi</w:t>
      </w:r>
      <w:proofErr w:type="spellEnd"/>
      <w:r w:rsidRPr="00F428B1">
        <w:rPr>
          <w:rFonts w:eastAsia="Arial Unicode MS"/>
          <w:b/>
          <w:bCs/>
          <w:color w:val="000000" w:themeColor="text1"/>
          <w:sz w:val="20"/>
          <w:szCs w:val="20"/>
        </w:rPr>
        <w:t xml:space="preserve"> krediler hesabı içinde sektör bazında risk yoğunlaşması hakkında bilgi: </w:t>
      </w:r>
    </w:p>
    <w:p w14:paraId="3143CFEB" w14:textId="77777777" w:rsidR="00746B59" w:rsidRPr="00F428B1" w:rsidRDefault="00746B59" w:rsidP="00746B59">
      <w:pPr>
        <w:widowControl w:val="0"/>
        <w:ind w:left="1276" w:hanging="425"/>
        <w:jc w:val="both"/>
        <w:rPr>
          <w:rFonts w:eastAsia="Arial Unicode MS"/>
          <w:color w:val="000000" w:themeColor="text1"/>
          <w:sz w:val="20"/>
          <w:szCs w:val="20"/>
        </w:rPr>
      </w:pPr>
    </w:p>
    <w:p w14:paraId="490FC5EA" w14:textId="77777777" w:rsidR="00BD2880" w:rsidRPr="00F428B1" w:rsidRDefault="00BD2880" w:rsidP="00BD2880">
      <w:pPr>
        <w:pStyle w:val="BodyText"/>
        <w:widowControl w:val="0"/>
        <w:tabs>
          <w:tab w:val="clear" w:pos="0"/>
          <w:tab w:val="clear" w:pos="567"/>
          <w:tab w:val="clear" w:pos="720"/>
        </w:tabs>
        <w:ind w:left="1276"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4CEAFFBF" w14:textId="77777777" w:rsidR="00746B59" w:rsidRPr="00F428B1" w:rsidRDefault="00746B59" w:rsidP="00746B59">
      <w:pPr>
        <w:widowControl w:val="0"/>
        <w:tabs>
          <w:tab w:val="left" w:pos="1134"/>
        </w:tabs>
        <w:ind w:left="1276" w:hanging="425"/>
        <w:jc w:val="both"/>
        <w:rPr>
          <w:rFonts w:eastAsia="Arial Unicode MS"/>
          <w:color w:val="000000" w:themeColor="text1"/>
          <w:sz w:val="20"/>
          <w:szCs w:val="20"/>
        </w:rPr>
      </w:pPr>
    </w:p>
    <w:p w14:paraId="6E621D59" w14:textId="6EB0E1C8" w:rsidR="00746B59" w:rsidRPr="00F428B1" w:rsidRDefault="008A7350" w:rsidP="00746B59">
      <w:pPr>
        <w:widowControl w:val="0"/>
        <w:ind w:left="1276" w:hanging="425"/>
        <w:jc w:val="both"/>
        <w:rPr>
          <w:rFonts w:eastAsia="Arial Unicode MS"/>
          <w:b/>
          <w:bCs/>
          <w:color w:val="000000" w:themeColor="text1"/>
          <w:sz w:val="20"/>
          <w:szCs w:val="20"/>
        </w:rPr>
      </w:pPr>
      <w:r>
        <w:rPr>
          <w:rFonts w:eastAsia="Arial Unicode MS"/>
          <w:b/>
          <w:bCs/>
          <w:color w:val="000000" w:themeColor="text1"/>
          <w:sz w:val="20"/>
          <w:szCs w:val="20"/>
        </w:rPr>
        <w:t>d</w:t>
      </w:r>
      <w:r w:rsidR="00746B59" w:rsidRPr="00F428B1">
        <w:rPr>
          <w:rFonts w:eastAsia="Arial Unicode MS"/>
          <w:b/>
          <w:bCs/>
          <w:color w:val="000000" w:themeColor="text1"/>
          <w:sz w:val="20"/>
          <w:szCs w:val="20"/>
        </w:rPr>
        <w:t>)</w:t>
      </w:r>
      <w:r w:rsidR="00746B59" w:rsidRPr="00F428B1">
        <w:rPr>
          <w:rFonts w:eastAsia="Arial Unicode MS"/>
          <w:b/>
          <w:bCs/>
          <w:color w:val="000000" w:themeColor="text1"/>
          <w:sz w:val="20"/>
          <w:szCs w:val="20"/>
        </w:rPr>
        <w:tab/>
        <w:t xml:space="preserve">I ve </w:t>
      </w:r>
      <w:proofErr w:type="spellStart"/>
      <w:r w:rsidR="00746B59" w:rsidRPr="00F428B1">
        <w:rPr>
          <w:rFonts w:eastAsia="Arial Unicode MS"/>
          <w:b/>
          <w:bCs/>
          <w:color w:val="000000" w:themeColor="text1"/>
          <w:sz w:val="20"/>
          <w:szCs w:val="20"/>
        </w:rPr>
        <w:t>II’nci</w:t>
      </w:r>
      <w:proofErr w:type="spellEnd"/>
      <w:r w:rsidR="00746B59" w:rsidRPr="00F428B1">
        <w:rPr>
          <w:rFonts w:eastAsia="Arial Unicode MS"/>
          <w:b/>
          <w:bCs/>
          <w:color w:val="000000" w:themeColor="text1"/>
          <w:sz w:val="20"/>
          <w:szCs w:val="20"/>
        </w:rPr>
        <w:t xml:space="preserve"> grupta sınıflandırılan </w:t>
      </w:r>
      <w:proofErr w:type="spellStart"/>
      <w:r w:rsidR="00746B59" w:rsidRPr="00F428B1">
        <w:rPr>
          <w:rFonts w:eastAsia="Arial Unicode MS"/>
          <w:b/>
          <w:bCs/>
          <w:color w:val="000000" w:themeColor="text1"/>
          <w:sz w:val="20"/>
          <w:szCs w:val="20"/>
        </w:rPr>
        <w:t>gayrinakdi</w:t>
      </w:r>
      <w:proofErr w:type="spellEnd"/>
      <w:r w:rsidR="00746B59" w:rsidRPr="00F428B1">
        <w:rPr>
          <w:rFonts w:eastAsia="Arial Unicode MS"/>
          <w:b/>
          <w:bCs/>
          <w:color w:val="000000" w:themeColor="text1"/>
          <w:sz w:val="20"/>
          <w:szCs w:val="20"/>
        </w:rPr>
        <w:t xml:space="preserve"> kredilere ilişkin bilgiler:</w:t>
      </w:r>
    </w:p>
    <w:p w14:paraId="450CCCCD" w14:textId="77777777" w:rsidR="00746B59" w:rsidRPr="00F428B1" w:rsidRDefault="00746B59" w:rsidP="00746B59">
      <w:pPr>
        <w:widowControl w:val="0"/>
        <w:ind w:left="1276" w:hanging="425"/>
        <w:jc w:val="both"/>
        <w:rPr>
          <w:rFonts w:eastAsia="Arial Unicode MS"/>
          <w:color w:val="000000" w:themeColor="text1"/>
          <w:sz w:val="20"/>
          <w:szCs w:val="20"/>
        </w:rPr>
      </w:pPr>
    </w:p>
    <w:p w14:paraId="2FDF8AB1" w14:textId="7D71FCE7" w:rsidR="00BD2880" w:rsidRPr="00F428B1" w:rsidRDefault="00BD2880" w:rsidP="00BD2880">
      <w:pPr>
        <w:pStyle w:val="BodyText"/>
        <w:widowControl w:val="0"/>
        <w:tabs>
          <w:tab w:val="clear" w:pos="0"/>
          <w:tab w:val="clear" w:pos="567"/>
          <w:tab w:val="clear" w:pos="720"/>
        </w:tabs>
        <w:ind w:left="1276" w:firstLine="164"/>
        <w:rPr>
          <w:rFonts w:eastAsia="Arial Unicode MS"/>
          <w:color w:val="auto"/>
          <w:sz w:val="20"/>
          <w:szCs w:val="20"/>
          <w:lang w:eastAsia="tr-TR"/>
        </w:rPr>
      </w:pPr>
      <w:r w:rsidRPr="00F428B1">
        <w:rPr>
          <w:rFonts w:eastAsia="Arial Unicode MS"/>
          <w:bCs/>
          <w:color w:val="auto"/>
          <w:sz w:val="20"/>
          <w:szCs w:val="20"/>
          <w:lang w:eastAsia="tr-TR"/>
        </w:rPr>
        <w:t>Bulunmama</w:t>
      </w:r>
      <w:r>
        <w:rPr>
          <w:rFonts w:eastAsia="Arial Unicode MS"/>
          <w:bCs/>
          <w:color w:val="auto"/>
          <w:sz w:val="20"/>
          <w:szCs w:val="20"/>
          <w:lang w:eastAsia="tr-TR"/>
        </w:rPr>
        <w:t>ktadır</w:t>
      </w:r>
      <w:r w:rsidRPr="00BD2880">
        <w:t xml:space="preserve"> </w:t>
      </w:r>
      <w:r w:rsidRPr="00BD2880">
        <w:rPr>
          <w:rFonts w:eastAsia="Arial Unicode MS"/>
          <w:bCs/>
          <w:color w:val="auto"/>
          <w:sz w:val="20"/>
          <w:szCs w:val="20"/>
          <w:lang w:eastAsia="tr-TR"/>
        </w:rPr>
        <w:t>(31 Aralık 2024: Bulunmamaktadır).</w:t>
      </w:r>
    </w:p>
    <w:p w14:paraId="1719BCDA" w14:textId="4A90CB99" w:rsidR="00746B59" w:rsidRPr="00F428B1" w:rsidRDefault="00746B59" w:rsidP="00746B59">
      <w:pPr>
        <w:widowControl w:val="0"/>
        <w:ind w:left="1276"/>
        <w:jc w:val="both"/>
        <w:rPr>
          <w:rFonts w:eastAsia="Arial Unicode MS"/>
          <w:sz w:val="20"/>
          <w:szCs w:val="20"/>
        </w:rPr>
      </w:pPr>
    </w:p>
    <w:p w14:paraId="516EABA5" w14:textId="77777777" w:rsidR="00746B59" w:rsidRPr="00F428B1" w:rsidRDefault="00746B59" w:rsidP="00746B59">
      <w:pPr>
        <w:widowControl w:val="0"/>
        <w:ind w:left="1276" w:hanging="425"/>
        <w:jc w:val="both"/>
        <w:rPr>
          <w:rFonts w:eastAsia="Arial Unicode MS"/>
          <w:color w:val="000000" w:themeColor="text1"/>
          <w:sz w:val="20"/>
          <w:szCs w:val="20"/>
        </w:rPr>
      </w:pPr>
    </w:p>
    <w:p w14:paraId="1DBBB87A" w14:textId="77777777" w:rsidR="00746B59" w:rsidRPr="00F428B1" w:rsidRDefault="00746B59" w:rsidP="00746B59">
      <w:pPr>
        <w:widowControl w:val="0"/>
        <w:ind w:left="1276" w:hanging="425"/>
        <w:rPr>
          <w:rFonts w:eastAsia="Arial Unicode MS"/>
          <w:b/>
          <w:bCs/>
          <w:sz w:val="20"/>
          <w:szCs w:val="20"/>
        </w:rPr>
      </w:pPr>
      <w:r w:rsidRPr="00F428B1">
        <w:rPr>
          <w:rFonts w:eastAsia="Arial Unicode MS"/>
          <w:b/>
          <w:bCs/>
          <w:sz w:val="20"/>
          <w:szCs w:val="20"/>
        </w:rPr>
        <w:br w:type="page"/>
      </w:r>
    </w:p>
    <w:p w14:paraId="45A0EA80" w14:textId="77777777" w:rsidR="00746B59" w:rsidRPr="00F428B1" w:rsidRDefault="00746B59" w:rsidP="00746B59">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49510398" w14:textId="77777777" w:rsidR="00746B59" w:rsidRPr="00F428B1" w:rsidRDefault="00746B59" w:rsidP="00746B59">
      <w:pPr>
        <w:widowControl w:val="0"/>
        <w:ind w:left="851"/>
        <w:jc w:val="both"/>
        <w:rPr>
          <w:rFonts w:eastAsia="Arial Unicode MS"/>
          <w:bCs/>
          <w:color w:val="000000" w:themeColor="text1"/>
          <w:sz w:val="20"/>
          <w:szCs w:val="20"/>
        </w:rPr>
      </w:pPr>
    </w:p>
    <w:p w14:paraId="4403C8EB" w14:textId="77777777" w:rsidR="00746B59" w:rsidRPr="00F428B1" w:rsidRDefault="00746B59" w:rsidP="00746B59">
      <w:pPr>
        <w:widowControl w:val="0"/>
        <w:tabs>
          <w:tab w:val="left" w:pos="851"/>
        </w:tabs>
        <w:ind w:left="851" w:hanging="851"/>
        <w:jc w:val="both"/>
        <w:rPr>
          <w:rFonts w:eastAsia="Arial Unicode MS"/>
          <w:b/>
          <w:bCs/>
          <w:color w:val="000000" w:themeColor="text1"/>
          <w:sz w:val="20"/>
          <w:szCs w:val="20"/>
        </w:rPr>
      </w:pPr>
      <w:r w:rsidRPr="00F428B1">
        <w:rPr>
          <w:rFonts w:eastAsia="Arial Unicode MS"/>
          <w:b/>
          <w:bCs/>
          <w:color w:val="000000" w:themeColor="text1"/>
          <w:sz w:val="20"/>
          <w:szCs w:val="20"/>
        </w:rPr>
        <w:t>III.</w:t>
      </w:r>
      <w:r w:rsidRPr="00F428B1">
        <w:rPr>
          <w:rFonts w:eastAsia="Arial Unicode MS"/>
          <w:b/>
          <w:bCs/>
          <w:color w:val="000000" w:themeColor="text1"/>
          <w:sz w:val="20"/>
          <w:szCs w:val="20"/>
        </w:rPr>
        <w:tab/>
        <w:t>NAZIM HESAPLARA İLİŞKİN AÇIKLAMA VE DİPNOTLAR (Devamı)</w:t>
      </w:r>
    </w:p>
    <w:p w14:paraId="603FAC05" w14:textId="77777777" w:rsidR="00746B59" w:rsidRPr="00F428B1" w:rsidRDefault="00746B59" w:rsidP="00746B59">
      <w:pPr>
        <w:widowControl w:val="0"/>
        <w:ind w:left="851"/>
        <w:jc w:val="both"/>
        <w:rPr>
          <w:rFonts w:eastAsia="Arial Unicode MS"/>
          <w:color w:val="000000" w:themeColor="text1"/>
          <w:sz w:val="20"/>
          <w:szCs w:val="20"/>
        </w:rPr>
      </w:pPr>
    </w:p>
    <w:p w14:paraId="05B7350E" w14:textId="77777777" w:rsidR="00746B59" w:rsidRPr="00F428B1" w:rsidRDefault="00746B59" w:rsidP="00746B59">
      <w:pPr>
        <w:widowControl w:val="0"/>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2.</w:t>
      </w:r>
      <w:r w:rsidRPr="00F428B1">
        <w:rPr>
          <w:rFonts w:eastAsia="Arial Unicode MS"/>
          <w:b/>
          <w:bCs/>
          <w:color w:val="000000" w:themeColor="text1"/>
          <w:sz w:val="20"/>
          <w:szCs w:val="20"/>
        </w:rPr>
        <w:tab/>
        <w:t>Türev işlemlere ilişkin açıklamalar:</w:t>
      </w:r>
    </w:p>
    <w:p w14:paraId="607B0984" w14:textId="77777777" w:rsidR="00846D13" w:rsidRPr="00F428B1" w:rsidRDefault="00846D13" w:rsidP="00746B59">
      <w:pPr>
        <w:widowControl w:val="0"/>
        <w:ind w:left="1276" w:hanging="425"/>
        <w:jc w:val="both"/>
        <w:rPr>
          <w:rFonts w:eastAsia="Arial Unicode MS"/>
          <w:b/>
          <w:bCs/>
          <w:color w:val="000000" w:themeColor="text1"/>
          <w:sz w:val="20"/>
          <w:szCs w:val="20"/>
        </w:rPr>
      </w:pPr>
    </w:p>
    <w:tbl>
      <w:tblPr>
        <w:tblW w:w="8881" w:type="dxa"/>
        <w:tblInd w:w="758" w:type="dxa"/>
        <w:tblLayout w:type="fixed"/>
        <w:tblCellMar>
          <w:left w:w="0" w:type="dxa"/>
          <w:right w:w="0" w:type="dxa"/>
        </w:tblCellMar>
        <w:tblLook w:val="01E0" w:firstRow="1" w:lastRow="1" w:firstColumn="1" w:lastColumn="1" w:noHBand="0" w:noVBand="0"/>
      </w:tblPr>
      <w:tblGrid>
        <w:gridCol w:w="5976"/>
        <w:gridCol w:w="1500"/>
        <w:gridCol w:w="1405"/>
      </w:tblGrid>
      <w:tr w:rsidR="00B40D4C" w:rsidRPr="00F428B1" w14:paraId="7B54C334" w14:textId="77777777" w:rsidTr="002265F2">
        <w:trPr>
          <w:trHeight w:val="391"/>
        </w:trPr>
        <w:tc>
          <w:tcPr>
            <w:tcW w:w="5976" w:type="dxa"/>
            <w:tcBorders>
              <w:top w:val="single" w:sz="8" w:space="0" w:color="auto"/>
              <w:left w:val="single" w:sz="8" w:space="0" w:color="auto"/>
              <w:bottom w:val="single" w:sz="8" w:space="0" w:color="auto"/>
            </w:tcBorders>
            <w:vAlign w:val="center"/>
          </w:tcPr>
          <w:p w14:paraId="6B28E5F7" w14:textId="77777777" w:rsidR="00B40D4C" w:rsidRPr="00F428B1" w:rsidRDefault="00B40D4C" w:rsidP="002265F2">
            <w:pPr>
              <w:pStyle w:val="TableParagraph"/>
              <w:rPr>
                <w:sz w:val="20"/>
                <w:szCs w:val="20"/>
              </w:rPr>
            </w:pPr>
          </w:p>
        </w:tc>
        <w:tc>
          <w:tcPr>
            <w:tcW w:w="1500" w:type="dxa"/>
            <w:tcBorders>
              <w:top w:val="single" w:sz="8" w:space="0" w:color="auto"/>
              <w:bottom w:val="single" w:sz="8" w:space="0" w:color="auto"/>
            </w:tcBorders>
            <w:vAlign w:val="center"/>
          </w:tcPr>
          <w:p w14:paraId="1B0B2CD8" w14:textId="77777777" w:rsidR="00B40D4C" w:rsidRPr="00F428B1" w:rsidRDefault="00B40D4C" w:rsidP="00846D13">
            <w:pPr>
              <w:pStyle w:val="TableParagraph"/>
              <w:spacing w:line="180" w:lineRule="exact"/>
              <w:ind w:right="60"/>
              <w:rPr>
                <w:b/>
                <w:sz w:val="20"/>
                <w:szCs w:val="20"/>
              </w:rPr>
            </w:pPr>
            <w:r w:rsidRPr="00F428B1">
              <w:rPr>
                <w:b/>
                <w:sz w:val="20"/>
                <w:szCs w:val="20"/>
              </w:rPr>
              <w:t>Cari</w:t>
            </w:r>
            <w:r w:rsidRPr="00F428B1">
              <w:rPr>
                <w:b/>
                <w:spacing w:val="-3"/>
                <w:sz w:val="20"/>
                <w:szCs w:val="20"/>
              </w:rPr>
              <w:t xml:space="preserve"> </w:t>
            </w:r>
            <w:r w:rsidRPr="00F428B1">
              <w:rPr>
                <w:b/>
                <w:sz w:val="20"/>
                <w:szCs w:val="20"/>
              </w:rPr>
              <w:t>Dönem</w:t>
            </w:r>
          </w:p>
        </w:tc>
        <w:tc>
          <w:tcPr>
            <w:tcW w:w="1405" w:type="dxa"/>
            <w:tcBorders>
              <w:top w:val="single" w:sz="8" w:space="0" w:color="auto"/>
              <w:bottom w:val="single" w:sz="8" w:space="0" w:color="auto"/>
              <w:right w:val="single" w:sz="8" w:space="0" w:color="auto"/>
            </w:tcBorders>
            <w:vAlign w:val="center"/>
          </w:tcPr>
          <w:p w14:paraId="16C4148B" w14:textId="77777777" w:rsidR="00B40D4C" w:rsidRPr="00F428B1" w:rsidRDefault="00846D13" w:rsidP="00846D13">
            <w:pPr>
              <w:pStyle w:val="TableParagraph"/>
              <w:spacing w:line="180" w:lineRule="exact"/>
              <w:ind w:right="56"/>
              <w:rPr>
                <w:b/>
                <w:sz w:val="20"/>
                <w:szCs w:val="20"/>
              </w:rPr>
            </w:pPr>
            <w:r w:rsidRPr="00F428B1">
              <w:rPr>
                <w:b/>
                <w:sz w:val="20"/>
                <w:szCs w:val="20"/>
              </w:rPr>
              <w:t>Önceki</w:t>
            </w:r>
            <w:r w:rsidRPr="00F428B1">
              <w:rPr>
                <w:b/>
                <w:spacing w:val="-5"/>
                <w:sz w:val="20"/>
                <w:szCs w:val="20"/>
              </w:rPr>
              <w:t xml:space="preserve"> </w:t>
            </w:r>
            <w:r w:rsidR="00B40D4C" w:rsidRPr="00F428B1">
              <w:rPr>
                <w:b/>
                <w:sz w:val="20"/>
                <w:szCs w:val="20"/>
              </w:rPr>
              <w:t>Dönem</w:t>
            </w:r>
          </w:p>
        </w:tc>
      </w:tr>
      <w:tr w:rsidR="00B40D4C" w:rsidRPr="00F428B1" w14:paraId="2906DFA6" w14:textId="77777777" w:rsidTr="002265F2">
        <w:trPr>
          <w:trHeight w:val="213"/>
        </w:trPr>
        <w:tc>
          <w:tcPr>
            <w:tcW w:w="5976" w:type="dxa"/>
            <w:tcBorders>
              <w:top w:val="single" w:sz="8" w:space="0" w:color="auto"/>
              <w:left w:val="single" w:sz="8" w:space="0" w:color="auto"/>
            </w:tcBorders>
          </w:tcPr>
          <w:p w14:paraId="7DD19042" w14:textId="77777777" w:rsidR="00B40D4C" w:rsidRPr="00F428B1" w:rsidRDefault="00B40D4C" w:rsidP="00DC2603">
            <w:pPr>
              <w:pStyle w:val="TableParagraph"/>
              <w:spacing w:before="5" w:line="188" w:lineRule="exact"/>
              <w:ind w:left="72"/>
              <w:jc w:val="left"/>
              <w:rPr>
                <w:b/>
                <w:sz w:val="20"/>
                <w:szCs w:val="20"/>
              </w:rPr>
            </w:pPr>
            <w:r w:rsidRPr="00F428B1">
              <w:rPr>
                <w:b/>
                <w:sz w:val="20"/>
                <w:szCs w:val="20"/>
              </w:rPr>
              <w:t>Alım</w:t>
            </w:r>
            <w:r w:rsidRPr="00F428B1">
              <w:rPr>
                <w:b/>
                <w:spacing w:val="-4"/>
                <w:sz w:val="20"/>
                <w:szCs w:val="20"/>
              </w:rPr>
              <w:t xml:space="preserve"> </w:t>
            </w:r>
            <w:r w:rsidRPr="00F428B1">
              <w:rPr>
                <w:b/>
                <w:sz w:val="20"/>
                <w:szCs w:val="20"/>
              </w:rPr>
              <w:t>satım</w:t>
            </w:r>
            <w:r w:rsidRPr="00F428B1">
              <w:rPr>
                <w:b/>
                <w:spacing w:val="-7"/>
                <w:sz w:val="20"/>
                <w:szCs w:val="20"/>
              </w:rPr>
              <w:t xml:space="preserve"> </w:t>
            </w:r>
            <w:r w:rsidRPr="00F428B1">
              <w:rPr>
                <w:b/>
                <w:sz w:val="20"/>
                <w:szCs w:val="20"/>
              </w:rPr>
              <w:t>amaçlı</w:t>
            </w:r>
            <w:r w:rsidRPr="00F428B1">
              <w:rPr>
                <w:b/>
                <w:spacing w:val="-4"/>
                <w:sz w:val="20"/>
                <w:szCs w:val="20"/>
              </w:rPr>
              <w:t xml:space="preserve"> </w:t>
            </w:r>
            <w:r w:rsidRPr="00F428B1">
              <w:rPr>
                <w:b/>
                <w:sz w:val="20"/>
                <w:szCs w:val="20"/>
              </w:rPr>
              <w:t>işlemlerin</w:t>
            </w:r>
            <w:r w:rsidRPr="00F428B1">
              <w:rPr>
                <w:b/>
                <w:spacing w:val="-5"/>
                <w:sz w:val="20"/>
                <w:szCs w:val="20"/>
              </w:rPr>
              <w:t xml:space="preserve"> </w:t>
            </w:r>
            <w:r w:rsidRPr="00F428B1">
              <w:rPr>
                <w:b/>
                <w:sz w:val="20"/>
                <w:szCs w:val="20"/>
              </w:rPr>
              <w:t>türleri</w:t>
            </w:r>
          </w:p>
        </w:tc>
        <w:tc>
          <w:tcPr>
            <w:tcW w:w="1500" w:type="dxa"/>
            <w:tcBorders>
              <w:top w:val="single" w:sz="8" w:space="0" w:color="auto"/>
            </w:tcBorders>
          </w:tcPr>
          <w:p w14:paraId="6B98233E" w14:textId="77777777" w:rsidR="00B40D4C" w:rsidRPr="00F428B1" w:rsidRDefault="00B40D4C" w:rsidP="00DC2603">
            <w:pPr>
              <w:pStyle w:val="TableParagraph"/>
              <w:jc w:val="left"/>
              <w:rPr>
                <w:sz w:val="20"/>
                <w:szCs w:val="20"/>
              </w:rPr>
            </w:pPr>
          </w:p>
        </w:tc>
        <w:tc>
          <w:tcPr>
            <w:tcW w:w="1405" w:type="dxa"/>
            <w:tcBorders>
              <w:top w:val="single" w:sz="8" w:space="0" w:color="auto"/>
              <w:right w:val="single" w:sz="8" w:space="0" w:color="auto"/>
            </w:tcBorders>
          </w:tcPr>
          <w:p w14:paraId="468CF7AF" w14:textId="77777777" w:rsidR="00B40D4C" w:rsidRPr="00F428B1" w:rsidRDefault="00B40D4C" w:rsidP="00DC2603">
            <w:pPr>
              <w:pStyle w:val="TableParagraph"/>
              <w:jc w:val="left"/>
              <w:rPr>
                <w:sz w:val="20"/>
                <w:szCs w:val="20"/>
              </w:rPr>
            </w:pPr>
          </w:p>
        </w:tc>
      </w:tr>
      <w:tr w:rsidR="002A59E8" w:rsidRPr="00F428B1" w14:paraId="42B0F81B" w14:textId="77777777" w:rsidTr="002265F2">
        <w:trPr>
          <w:trHeight w:val="209"/>
        </w:trPr>
        <w:tc>
          <w:tcPr>
            <w:tcW w:w="5976" w:type="dxa"/>
            <w:tcBorders>
              <w:left w:val="single" w:sz="8" w:space="0" w:color="auto"/>
            </w:tcBorders>
          </w:tcPr>
          <w:p w14:paraId="07BEAC70" w14:textId="77777777" w:rsidR="002A59E8" w:rsidRPr="00F428B1" w:rsidRDefault="002A59E8" w:rsidP="002A59E8">
            <w:pPr>
              <w:pStyle w:val="TableParagraph"/>
              <w:spacing w:before="5" w:line="185" w:lineRule="exact"/>
              <w:ind w:left="72"/>
              <w:jc w:val="left"/>
              <w:rPr>
                <w:b/>
                <w:sz w:val="20"/>
                <w:szCs w:val="20"/>
              </w:rPr>
            </w:pPr>
            <w:r w:rsidRPr="00F428B1">
              <w:rPr>
                <w:b/>
                <w:sz w:val="20"/>
                <w:szCs w:val="20"/>
              </w:rPr>
              <w:t>Döviz</w:t>
            </w:r>
            <w:r w:rsidRPr="00F428B1">
              <w:rPr>
                <w:b/>
                <w:spacing w:val="-4"/>
                <w:sz w:val="20"/>
                <w:szCs w:val="20"/>
              </w:rPr>
              <w:t xml:space="preserve"> </w:t>
            </w:r>
            <w:r w:rsidRPr="00F428B1">
              <w:rPr>
                <w:b/>
                <w:sz w:val="20"/>
                <w:szCs w:val="20"/>
              </w:rPr>
              <w:t>ile</w:t>
            </w:r>
            <w:r w:rsidRPr="00F428B1">
              <w:rPr>
                <w:b/>
                <w:spacing w:val="-4"/>
                <w:sz w:val="20"/>
                <w:szCs w:val="20"/>
              </w:rPr>
              <w:t xml:space="preserve"> </w:t>
            </w:r>
            <w:r w:rsidRPr="00F428B1">
              <w:rPr>
                <w:b/>
                <w:sz w:val="20"/>
                <w:szCs w:val="20"/>
              </w:rPr>
              <w:t>ilgili</w:t>
            </w:r>
            <w:r w:rsidRPr="00F428B1">
              <w:rPr>
                <w:b/>
                <w:spacing w:val="-3"/>
                <w:sz w:val="20"/>
                <w:szCs w:val="20"/>
              </w:rPr>
              <w:t xml:space="preserve"> </w:t>
            </w:r>
            <w:r w:rsidRPr="00F428B1">
              <w:rPr>
                <w:b/>
                <w:sz w:val="20"/>
                <w:szCs w:val="20"/>
              </w:rPr>
              <w:t>türev</w:t>
            </w:r>
            <w:r w:rsidRPr="00F428B1">
              <w:rPr>
                <w:b/>
                <w:spacing w:val="-4"/>
                <w:sz w:val="20"/>
                <w:szCs w:val="20"/>
              </w:rPr>
              <w:t xml:space="preserve"> </w:t>
            </w:r>
            <w:r w:rsidRPr="00F428B1">
              <w:rPr>
                <w:b/>
                <w:sz w:val="20"/>
                <w:szCs w:val="20"/>
              </w:rPr>
              <w:t>işlemler</w:t>
            </w:r>
            <w:r w:rsidRPr="00F428B1">
              <w:rPr>
                <w:b/>
                <w:spacing w:val="-3"/>
                <w:sz w:val="20"/>
                <w:szCs w:val="20"/>
              </w:rPr>
              <w:t xml:space="preserve"> </w:t>
            </w:r>
            <w:r w:rsidRPr="00F428B1">
              <w:rPr>
                <w:b/>
                <w:sz w:val="20"/>
                <w:szCs w:val="20"/>
              </w:rPr>
              <w:t>(I):</w:t>
            </w:r>
          </w:p>
        </w:tc>
        <w:tc>
          <w:tcPr>
            <w:tcW w:w="1500" w:type="dxa"/>
          </w:tcPr>
          <w:p w14:paraId="38EA02F4" w14:textId="20047512" w:rsidR="002A59E8" w:rsidRPr="00F428B1" w:rsidRDefault="00D8640B" w:rsidP="002A59E8">
            <w:pPr>
              <w:pStyle w:val="TableParagraph"/>
              <w:spacing w:before="5" w:line="185" w:lineRule="exact"/>
              <w:ind w:right="62"/>
              <w:rPr>
                <w:b/>
                <w:sz w:val="20"/>
                <w:szCs w:val="20"/>
              </w:rPr>
            </w:pPr>
            <w:r w:rsidRPr="00F428B1">
              <w:rPr>
                <w:b/>
                <w:sz w:val="20"/>
                <w:szCs w:val="20"/>
              </w:rPr>
              <w:t>5.557.577</w:t>
            </w:r>
          </w:p>
        </w:tc>
        <w:tc>
          <w:tcPr>
            <w:tcW w:w="1405" w:type="dxa"/>
            <w:tcBorders>
              <w:right w:val="single" w:sz="8" w:space="0" w:color="auto"/>
            </w:tcBorders>
          </w:tcPr>
          <w:p w14:paraId="04802250" w14:textId="7802451A" w:rsidR="002A59E8" w:rsidRPr="00F428B1" w:rsidRDefault="002A59E8" w:rsidP="002A59E8">
            <w:pPr>
              <w:pStyle w:val="TableParagraph"/>
              <w:spacing w:before="5" w:line="185" w:lineRule="exact"/>
              <w:ind w:right="56"/>
              <w:rPr>
                <w:b/>
                <w:sz w:val="20"/>
                <w:szCs w:val="20"/>
              </w:rPr>
            </w:pPr>
            <w:r w:rsidRPr="00F428B1">
              <w:rPr>
                <w:b/>
                <w:sz w:val="20"/>
                <w:szCs w:val="20"/>
              </w:rPr>
              <w:t xml:space="preserve">2.125.309            </w:t>
            </w:r>
          </w:p>
        </w:tc>
      </w:tr>
      <w:tr w:rsidR="002A59E8" w:rsidRPr="00F428B1" w14:paraId="75CC7ABC" w14:textId="77777777" w:rsidTr="002265F2">
        <w:trPr>
          <w:trHeight w:val="216"/>
        </w:trPr>
        <w:tc>
          <w:tcPr>
            <w:tcW w:w="5976" w:type="dxa"/>
            <w:tcBorders>
              <w:left w:val="single" w:sz="8" w:space="0" w:color="auto"/>
            </w:tcBorders>
          </w:tcPr>
          <w:p w14:paraId="1A2B019F" w14:textId="77777777" w:rsidR="002A59E8" w:rsidRPr="00F428B1" w:rsidRDefault="002A59E8" w:rsidP="002A59E8">
            <w:pPr>
              <w:pStyle w:val="TableParagraph"/>
              <w:spacing w:before="2" w:line="194" w:lineRule="exact"/>
              <w:ind w:left="177"/>
              <w:jc w:val="left"/>
              <w:rPr>
                <w:sz w:val="20"/>
                <w:szCs w:val="20"/>
              </w:rPr>
            </w:pPr>
            <w:r w:rsidRPr="00F428B1">
              <w:rPr>
                <w:sz w:val="20"/>
                <w:szCs w:val="20"/>
              </w:rPr>
              <w:t>Vadeli</w:t>
            </w:r>
            <w:r w:rsidRPr="00F428B1">
              <w:rPr>
                <w:spacing w:val="-4"/>
                <w:sz w:val="20"/>
                <w:szCs w:val="20"/>
              </w:rPr>
              <w:t xml:space="preserve"> </w:t>
            </w:r>
            <w:r w:rsidRPr="00F428B1">
              <w:rPr>
                <w:sz w:val="20"/>
                <w:szCs w:val="20"/>
              </w:rPr>
              <w:t>döviz</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7EE9F41E" w14:textId="2CA30336" w:rsidR="002A59E8" w:rsidRPr="00F428B1" w:rsidRDefault="008F59FA" w:rsidP="002A59E8">
            <w:pPr>
              <w:pStyle w:val="TableParagraph"/>
              <w:spacing w:before="6" w:line="190" w:lineRule="exact"/>
              <w:ind w:right="62"/>
              <w:rPr>
                <w:sz w:val="20"/>
                <w:szCs w:val="20"/>
              </w:rPr>
            </w:pPr>
            <w:r>
              <w:rPr>
                <w:sz w:val="20"/>
                <w:szCs w:val="20"/>
              </w:rPr>
              <w:t>2.815.452</w:t>
            </w:r>
          </w:p>
        </w:tc>
        <w:tc>
          <w:tcPr>
            <w:tcW w:w="1405" w:type="dxa"/>
            <w:tcBorders>
              <w:right w:val="single" w:sz="8" w:space="0" w:color="auto"/>
            </w:tcBorders>
          </w:tcPr>
          <w:p w14:paraId="70472E6A" w14:textId="7A42CE2C" w:rsidR="002A59E8" w:rsidRPr="00F428B1" w:rsidRDefault="008F59FA" w:rsidP="002A59E8">
            <w:pPr>
              <w:pStyle w:val="TableParagraph"/>
              <w:spacing w:before="6" w:line="190" w:lineRule="exact"/>
              <w:ind w:right="56"/>
              <w:rPr>
                <w:sz w:val="20"/>
                <w:szCs w:val="20"/>
              </w:rPr>
            </w:pPr>
            <w:r>
              <w:rPr>
                <w:sz w:val="20"/>
                <w:szCs w:val="20"/>
              </w:rPr>
              <w:t>1.066.</w:t>
            </w:r>
            <w:r w:rsidR="00E11E38">
              <w:rPr>
                <w:sz w:val="20"/>
                <w:szCs w:val="20"/>
              </w:rPr>
              <w:t>900</w:t>
            </w:r>
          </w:p>
        </w:tc>
      </w:tr>
      <w:tr w:rsidR="00D8640B" w:rsidRPr="00F428B1" w14:paraId="35D06BC8" w14:textId="77777777" w:rsidTr="002265F2">
        <w:trPr>
          <w:trHeight w:val="214"/>
        </w:trPr>
        <w:tc>
          <w:tcPr>
            <w:tcW w:w="5976" w:type="dxa"/>
            <w:tcBorders>
              <w:left w:val="single" w:sz="8" w:space="0" w:color="auto"/>
            </w:tcBorders>
          </w:tcPr>
          <w:p w14:paraId="408D8398" w14:textId="77777777" w:rsidR="00D8640B" w:rsidRPr="00F428B1" w:rsidRDefault="00D8640B" w:rsidP="00D8640B">
            <w:pPr>
              <w:pStyle w:val="TableParagraph"/>
              <w:spacing w:before="6" w:line="188" w:lineRule="exact"/>
              <w:ind w:left="177"/>
              <w:jc w:val="left"/>
              <w:rPr>
                <w:sz w:val="20"/>
                <w:szCs w:val="20"/>
              </w:rPr>
            </w:pPr>
            <w:r w:rsidRPr="00F428B1">
              <w:rPr>
                <w:sz w:val="20"/>
                <w:szCs w:val="20"/>
              </w:rPr>
              <w:t>Swap</w:t>
            </w:r>
            <w:r w:rsidRPr="00F428B1">
              <w:rPr>
                <w:spacing w:val="-4"/>
                <w:sz w:val="20"/>
                <w:szCs w:val="20"/>
              </w:rPr>
              <w:t xml:space="preserve"> </w:t>
            </w:r>
            <w:r w:rsidRPr="00F428B1">
              <w:rPr>
                <w:sz w:val="20"/>
                <w:szCs w:val="20"/>
              </w:rPr>
              <w:t>para</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0FFE3D75" w14:textId="4B3C1602" w:rsidR="00D8640B" w:rsidRPr="00F428B1" w:rsidRDefault="008F59FA" w:rsidP="00D8640B">
            <w:pPr>
              <w:pStyle w:val="TableParagraph"/>
              <w:spacing w:before="6" w:line="188" w:lineRule="exact"/>
              <w:ind w:right="62"/>
              <w:rPr>
                <w:sz w:val="20"/>
                <w:szCs w:val="20"/>
              </w:rPr>
            </w:pPr>
            <w:r>
              <w:rPr>
                <w:sz w:val="20"/>
                <w:szCs w:val="20"/>
              </w:rPr>
              <w:t>2.742.125</w:t>
            </w:r>
          </w:p>
        </w:tc>
        <w:tc>
          <w:tcPr>
            <w:tcW w:w="1405" w:type="dxa"/>
            <w:tcBorders>
              <w:right w:val="single" w:sz="8" w:space="0" w:color="auto"/>
            </w:tcBorders>
          </w:tcPr>
          <w:p w14:paraId="27885FD0" w14:textId="2329CC49" w:rsidR="00D8640B" w:rsidRPr="008F59FA" w:rsidRDefault="008F59FA" w:rsidP="00D8640B">
            <w:pPr>
              <w:pStyle w:val="TableParagraph"/>
              <w:spacing w:before="6" w:line="188" w:lineRule="exact"/>
              <w:ind w:right="56"/>
              <w:rPr>
                <w:sz w:val="20"/>
                <w:szCs w:val="20"/>
              </w:rPr>
            </w:pPr>
            <w:r w:rsidRPr="008F59FA">
              <w:rPr>
                <w:sz w:val="20"/>
                <w:szCs w:val="20"/>
              </w:rPr>
              <w:t>1.058.409</w:t>
            </w:r>
          </w:p>
        </w:tc>
      </w:tr>
      <w:tr w:rsidR="00D8640B" w:rsidRPr="00F428B1" w14:paraId="7AD3BCD4" w14:textId="77777777" w:rsidTr="002265F2">
        <w:trPr>
          <w:trHeight w:val="212"/>
        </w:trPr>
        <w:tc>
          <w:tcPr>
            <w:tcW w:w="5976" w:type="dxa"/>
            <w:tcBorders>
              <w:left w:val="single" w:sz="8" w:space="0" w:color="auto"/>
            </w:tcBorders>
          </w:tcPr>
          <w:p w14:paraId="17C39A7F" w14:textId="77777777" w:rsidR="00D8640B" w:rsidRPr="00F428B1" w:rsidRDefault="00D8640B" w:rsidP="00D8640B">
            <w:pPr>
              <w:pStyle w:val="TableParagraph"/>
              <w:spacing w:before="5" w:line="187" w:lineRule="exact"/>
              <w:ind w:left="177"/>
              <w:jc w:val="left"/>
              <w:rPr>
                <w:sz w:val="20"/>
                <w:szCs w:val="20"/>
              </w:rPr>
            </w:pPr>
            <w:proofErr w:type="spellStart"/>
            <w:r w:rsidRPr="00F428B1">
              <w:rPr>
                <w:sz w:val="20"/>
                <w:szCs w:val="20"/>
              </w:rPr>
              <w:t>Futures</w:t>
            </w:r>
            <w:proofErr w:type="spellEnd"/>
            <w:r w:rsidRPr="00F428B1">
              <w:rPr>
                <w:spacing w:val="-7"/>
                <w:sz w:val="20"/>
                <w:szCs w:val="20"/>
              </w:rPr>
              <w:t xml:space="preserve"> </w:t>
            </w:r>
            <w:r w:rsidRPr="00F428B1">
              <w:rPr>
                <w:sz w:val="20"/>
                <w:szCs w:val="20"/>
              </w:rPr>
              <w:t>para</w:t>
            </w:r>
            <w:r w:rsidRPr="00F428B1">
              <w:rPr>
                <w:spacing w:val="-4"/>
                <w:sz w:val="20"/>
                <w:szCs w:val="20"/>
              </w:rPr>
              <w:t xml:space="preserve"> </w:t>
            </w:r>
            <w:r w:rsidRPr="00F428B1">
              <w:rPr>
                <w:sz w:val="20"/>
                <w:szCs w:val="20"/>
              </w:rPr>
              <w:t>işlemleri</w:t>
            </w:r>
          </w:p>
        </w:tc>
        <w:tc>
          <w:tcPr>
            <w:tcW w:w="1500" w:type="dxa"/>
          </w:tcPr>
          <w:p w14:paraId="460AAE83" w14:textId="44D77698" w:rsidR="00D8640B" w:rsidRPr="00F428B1" w:rsidRDefault="00D8640B" w:rsidP="00D8640B">
            <w:pPr>
              <w:pStyle w:val="TableParagraph"/>
              <w:spacing w:before="5" w:line="187" w:lineRule="exact"/>
              <w:ind w:right="64"/>
              <w:rPr>
                <w:sz w:val="20"/>
                <w:szCs w:val="20"/>
              </w:rPr>
            </w:pPr>
            <w:r w:rsidRPr="00F428B1">
              <w:rPr>
                <w:b/>
                <w:w w:val="99"/>
                <w:sz w:val="20"/>
                <w:szCs w:val="20"/>
              </w:rPr>
              <w:t>-</w:t>
            </w:r>
          </w:p>
        </w:tc>
        <w:tc>
          <w:tcPr>
            <w:tcW w:w="1405" w:type="dxa"/>
            <w:tcBorders>
              <w:right w:val="single" w:sz="8" w:space="0" w:color="auto"/>
            </w:tcBorders>
          </w:tcPr>
          <w:p w14:paraId="22D5B028" w14:textId="7924430A" w:rsidR="00D8640B" w:rsidRPr="00F428B1" w:rsidRDefault="00D8640B" w:rsidP="00D8640B">
            <w:pPr>
              <w:pStyle w:val="TableParagraph"/>
              <w:spacing w:before="5" w:line="187" w:lineRule="exact"/>
              <w:ind w:right="56"/>
              <w:rPr>
                <w:b/>
                <w:sz w:val="20"/>
                <w:szCs w:val="20"/>
              </w:rPr>
            </w:pPr>
            <w:r w:rsidRPr="00F428B1">
              <w:rPr>
                <w:b/>
                <w:w w:val="99"/>
                <w:sz w:val="20"/>
                <w:szCs w:val="20"/>
              </w:rPr>
              <w:t>-</w:t>
            </w:r>
          </w:p>
        </w:tc>
      </w:tr>
      <w:tr w:rsidR="00D8640B" w:rsidRPr="00F428B1" w14:paraId="43778E6E" w14:textId="77777777" w:rsidTr="002265F2">
        <w:trPr>
          <w:trHeight w:val="213"/>
        </w:trPr>
        <w:tc>
          <w:tcPr>
            <w:tcW w:w="5976" w:type="dxa"/>
            <w:tcBorders>
              <w:left w:val="single" w:sz="8" w:space="0" w:color="auto"/>
            </w:tcBorders>
          </w:tcPr>
          <w:p w14:paraId="28000A1A" w14:textId="77777777" w:rsidR="00D8640B" w:rsidRPr="00F428B1" w:rsidRDefault="00D8640B" w:rsidP="00D8640B">
            <w:pPr>
              <w:pStyle w:val="TableParagraph"/>
              <w:spacing w:before="4" w:line="190" w:lineRule="exact"/>
              <w:ind w:left="177"/>
              <w:jc w:val="left"/>
              <w:rPr>
                <w:sz w:val="20"/>
                <w:szCs w:val="20"/>
              </w:rPr>
            </w:pPr>
            <w:r w:rsidRPr="00F428B1">
              <w:rPr>
                <w:sz w:val="20"/>
                <w:szCs w:val="20"/>
              </w:rPr>
              <w:t>Para</w:t>
            </w:r>
            <w:r w:rsidRPr="00F428B1">
              <w:rPr>
                <w:spacing w:val="-4"/>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5"/>
                <w:sz w:val="20"/>
                <w:szCs w:val="20"/>
              </w:rPr>
              <w:t xml:space="preserve"> </w:t>
            </w:r>
            <w:r w:rsidRPr="00F428B1">
              <w:rPr>
                <w:sz w:val="20"/>
                <w:szCs w:val="20"/>
              </w:rPr>
              <w:t>opsiyonları</w:t>
            </w:r>
          </w:p>
        </w:tc>
        <w:tc>
          <w:tcPr>
            <w:tcW w:w="1500" w:type="dxa"/>
          </w:tcPr>
          <w:p w14:paraId="24904F4E" w14:textId="18ED7FCF" w:rsidR="00D8640B" w:rsidRPr="00F428B1" w:rsidRDefault="00D8640B" w:rsidP="00D8640B">
            <w:pPr>
              <w:pStyle w:val="TableParagraph"/>
              <w:spacing w:before="4" w:line="190" w:lineRule="exact"/>
              <w:ind w:right="64"/>
              <w:rPr>
                <w:sz w:val="20"/>
                <w:szCs w:val="20"/>
              </w:rPr>
            </w:pPr>
            <w:r w:rsidRPr="00F428B1">
              <w:rPr>
                <w:b/>
                <w:w w:val="99"/>
                <w:sz w:val="20"/>
                <w:szCs w:val="20"/>
              </w:rPr>
              <w:t>-</w:t>
            </w:r>
          </w:p>
        </w:tc>
        <w:tc>
          <w:tcPr>
            <w:tcW w:w="1405" w:type="dxa"/>
            <w:tcBorders>
              <w:right w:val="single" w:sz="8" w:space="0" w:color="auto"/>
            </w:tcBorders>
          </w:tcPr>
          <w:p w14:paraId="4F3F1E3B" w14:textId="76C1D269" w:rsidR="00D8640B" w:rsidRPr="00F428B1" w:rsidRDefault="00D8640B" w:rsidP="00D8640B">
            <w:pPr>
              <w:pStyle w:val="TableParagraph"/>
              <w:spacing w:before="4" w:line="190" w:lineRule="exact"/>
              <w:ind w:right="56"/>
              <w:rPr>
                <w:b/>
                <w:sz w:val="20"/>
                <w:szCs w:val="20"/>
              </w:rPr>
            </w:pPr>
            <w:r w:rsidRPr="00F428B1">
              <w:rPr>
                <w:b/>
                <w:w w:val="99"/>
                <w:sz w:val="20"/>
                <w:szCs w:val="20"/>
              </w:rPr>
              <w:t>-</w:t>
            </w:r>
          </w:p>
        </w:tc>
      </w:tr>
      <w:tr w:rsidR="00D8640B" w:rsidRPr="00F428B1" w14:paraId="6070B34E" w14:textId="77777777" w:rsidTr="002265F2">
        <w:trPr>
          <w:trHeight w:val="213"/>
        </w:trPr>
        <w:tc>
          <w:tcPr>
            <w:tcW w:w="5976" w:type="dxa"/>
            <w:tcBorders>
              <w:left w:val="single" w:sz="8" w:space="0" w:color="auto"/>
            </w:tcBorders>
          </w:tcPr>
          <w:p w14:paraId="5C9FF95C" w14:textId="77777777" w:rsidR="00D8640B" w:rsidRPr="00F428B1" w:rsidRDefault="00D8640B" w:rsidP="00D8640B">
            <w:pPr>
              <w:pStyle w:val="TableParagraph"/>
              <w:spacing w:before="6" w:line="187" w:lineRule="exact"/>
              <w:ind w:left="72"/>
              <w:jc w:val="left"/>
              <w:rPr>
                <w:b/>
                <w:sz w:val="20"/>
                <w:szCs w:val="20"/>
              </w:rPr>
            </w:pPr>
            <w:r w:rsidRPr="00F428B1">
              <w:rPr>
                <w:b/>
                <w:sz w:val="20"/>
                <w:szCs w:val="20"/>
              </w:rPr>
              <w:t>Kâr</w:t>
            </w:r>
            <w:r w:rsidRPr="00F428B1">
              <w:rPr>
                <w:b/>
                <w:spacing w:val="-4"/>
                <w:sz w:val="20"/>
                <w:szCs w:val="20"/>
              </w:rPr>
              <w:t xml:space="preserve"> </w:t>
            </w:r>
            <w:r w:rsidRPr="00F428B1">
              <w:rPr>
                <w:b/>
                <w:sz w:val="20"/>
                <w:szCs w:val="20"/>
              </w:rPr>
              <w:t>Payı</w:t>
            </w:r>
            <w:r w:rsidRPr="00F428B1">
              <w:rPr>
                <w:b/>
                <w:spacing w:val="-4"/>
                <w:sz w:val="20"/>
                <w:szCs w:val="20"/>
              </w:rPr>
              <w:t xml:space="preserve"> </w:t>
            </w:r>
            <w:r w:rsidRPr="00F428B1">
              <w:rPr>
                <w:b/>
                <w:sz w:val="20"/>
                <w:szCs w:val="20"/>
              </w:rPr>
              <w:t>ile</w:t>
            </w:r>
            <w:r w:rsidRPr="00F428B1">
              <w:rPr>
                <w:b/>
                <w:spacing w:val="-3"/>
                <w:sz w:val="20"/>
                <w:szCs w:val="20"/>
              </w:rPr>
              <w:t xml:space="preserve"> </w:t>
            </w:r>
            <w:r w:rsidRPr="00F428B1">
              <w:rPr>
                <w:b/>
                <w:sz w:val="20"/>
                <w:szCs w:val="20"/>
              </w:rPr>
              <w:t>ilgili</w:t>
            </w:r>
            <w:r w:rsidRPr="00F428B1">
              <w:rPr>
                <w:b/>
                <w:spacing w:val="-7"/>
                <w:sz w:val="20"/>
                <w:szCs w:val="20"/>
              </w:rPr>
              <w:t xml:space="preserve"> </w:t>
            </w:r>
            <w:r w:rsidRPr="00F428B1">
              <w:rPr>
                <w:b/>
                <w:sz w:val="20"/>
                <w:szCs w:val="20"/>
              </w:rPr>
              <w:t>türev</w:t>
            </w:r>
            <w:r w:rsidRPr="00F428B1">
              <w:rPr>
                <w:b/>
                <w:spacing w:val="-1"/>
                <w:sz w:val="20"/>
                <w:szCs w:val="20"/>
              </w:rPr>
              <w:t xml:space="preserve"> </w:t>
            </w:r>
            <w:r w:rsidRPr="00F428B1">
              <w:rPr>
                <w:b/>
                <w:sz w:val="20"/>
                <w:szCs w:val="20"/>
              </w:rPr>
              <w:t>işlemler</w:t>
            </w:r>
            <w:r w:rsidRPr="00F428B1">
              <w:rPr>
                <w:b/>
                <w:spacing w:val="-3"/>
                <w:sz w:val="20"/>
                <w:szCs w:val="20"/>
              </w:rPr>
              <w:t xml:space="preserve"> </w:t>
            </w:r>
            <w:r w:rsidRPr="00F428B1">
              <w:rPr>
                <w:b/>
                <w:sz w:val="20"/>
                <w:szCs w:val="20"/>
              </w:rPr>
              <w:t>(II):</w:t>
            </w:r>
          </w:p>
        </w:tc>
        <w:tc>
          <w:tcPr>
            <w:tcW w:w="1500" w:type="dxa"/>
          </w:tcPr>
          <w:p w14:paraId="002E31BE" w14:textId="6A4CF2D3" w:rsidR="00D8640B" w:rsidRPr="00F428B1" w:rsidRDefault="00D8640B" w:rsidP="00D8640B">
            <w:pPr>
              <w:pStyle w:val="TableParagraph"/>
              <w:spacing w:before="6" w:line="187" w:lineRule="exact"/>
              <w:ind w:right="64"/>
              <w:rPr>
                <w:b/>
                <w:sz w:val="20"/>
                <w:szCs w:val="20"/>
              </w:rPr>
            </w:pPr>
            <w:r w:rsidRPr="00F428B1">
              <w:rPr>
                <w:b/>
                <w:w w:val="99"/>
                <w:sz w:val="20"/>
                <w:szCs w:val="20"/>
              </w:rPr>
              <w:t>-</w:t>
            </w:r>
          </w:p>
        </w:tc>
        <w:tc>
          <w:tcPr>
            <w:tcW w:w="1405" w:type="dxa"/>
            <w:tcBorders>
              <w:right w:val="single" w:sz="8" w:space="0" w:color="auto"/>
            </w:tcBorders>
          </w:tcPr>
          <w:p w14:paraId="0736E80B" w14:textId="3C039D95" w:rsidR="00D8640B" w:rsidRPr="00F428B1" w:rsidRDefault="00D8640B" w:rsidP="00D8640B">
            <w:pPr>
              <w:pStyle w:val="TableParagraph"/>
              <w:spacing w:before="6" w:line="187" w:lineRule="exact"/>
              <w:ind w:right="56"/>
              <w:rPr>
                <w:b/>
                <w:sz w:val="20"/>
                <w:szCs w:val="20"/>
              </w:rPr>
            </w:pPr>
            <w:r w:rsidRPr="00F428B1">
              <w:rPr>
                <w:b/>
                <w:w w:val="99"/>
                <w:sz w:val="20"/>
                <w:szCs w:val="20"/>
              </w:rPr>
              <w:t>-</w:t>
            </w:r>
          </w:p>
        </w:tc>
      </w:tr>
      <w:tr w:rsidR="00D8640B" w:rsidRPr="00F428B1" w14:paraId="19E04081" w14:textId="77777777" w:rsidTr="002265F2">
        <w:trPr>
          <w:trHeight w:val="212"/>
        </w:trPr>
        <w:tc>
          <w:tcPr>
            <w:tcW w:w="5976" w:type="dxa"/>
            <w:tcBorders>
              <w:left w:val="single" w:sz="8" w:space="0" w:color="auto"/>
            </w:tcBorders>
          </w:tcPr>
          <w:p w14:paraId="5E9BA03A" w14:textId="77777777" w:rsidR="00D8640B" w:rsidRPr="00F428B1" w:rsidRDefault="00D8640B" w:rsidP="00D8640B">
            <w:pPr>
              <w:pStyle w:val="TableParagraph"/>
              <w:spacing w:before="4" w:line="188" w:lineRule="exact"/>
              <w:ind w:left="177"/>
              <w:jc w:val="left"/>
              <w:rPr>
                <w:sz w:val="20"/>
                <w:szCs w:val="20"/>
              </w:rPr>
            </w:pPr>
            <w:r w:rsidRPr="00F428B1">
              <w:rPr>
                <w:sz w:val="20"/>
                <w:szCs w:val="20"/>
              </w:rPr>
              <w:t>Vadeli</w:t>
            </w:r>
            <w:r w:rsidRPr="00F428B1">
              <w:rPr>
                <w:spacing w:val="-6"/>
                <w:sz w:val="20"/>
                <w:szCs w:val="20"/>
              </w:rPr>
              <w:t xml:space="preserve"> </w:t>
            </w:r>
            <w:r w:rsidRPr="00F428B1">
              <w:rPr>
                <w:sz w:val="20"/>
                <w:szCs w:val="20"/>
              </w:rPr>
              <w:t>kâr</w:t>
            </w:r>
            <w:r w:rsidRPr="00F428B1">
              <w:rPr>
                <w:spacing w:val="-5"/>
                <w:sz w:val="20"/>
                <w:szCs w:val="20"/>
              </w:rPr>
              <w:t xml:space="preserve"> </w:t>
            </w:r>
            <w:r w:rsidRPr="00F428B1">
              <w:rPr>
                <w:sz w:val="20"/>
                <w:szCs w:val="20"/>
              </w:rPr>
              <w:t>payı</w:t>
            </w:r>
            <w:r w:rsidRPr="00F428B1">
              <w:rPr>
                <w:spacing w:val="-6"/>
                <w:sz w:val="20"/>
                <w:szCs w:val="20"/>
              </w:rPr>
              <w:t xml:space="preserve"> </w:t>
            </w:r>
            <w:r w:rsidRPr="00F428B1">
              <w:rPr>
                <w:sz w:val="20"/>
                <w:szCs w:val="20"/>
              </w:rPr>
              <w:t>sözleşmesi</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3"/>
                <w:sz w:val="20"/>
                <w:szCs w:val="20"/>
              </w:rPr>
              <w:t xml:space="preserve"> </w:t>
            </w:r>
            <w:r w:rsidRPr="00F428B1">
              <w:rPr>
                <w:sz w:val="20"/>
                <w:szCs w:val="20"/>
              </w:rPr>
              <w:t>işlemleri</w:t>
            </w:r>
          </w:p>
        </w:tc>
        <w:tc>
          <w:tcPr>
            <w:tcW w:w="1500" w:type="dxa"/>
          </w:tcPr>
          <w:p w14:paraId="135EA704" w14:textId="250C858F" w:rsidR="00D8640B" w:rsidRPr="00F428B1" w:rsidRDefault="00D8640B" w:rsidP="00D8640B">
            <w:pPr>
              <w:pStyle w:val="TableParagraph"/>
              <w:spacing w:before="4" w:line="188" w:lineRule="exact"/>
              <w:ind w:right="64"/>
              <w:rPr>
                <w:sz w:val="20"/>
                <w:szCs w:val="20"/>
              </w:rPr>
            </w:pPr>
            <w:r w:rsidRPr="00F428B1">
              <w:rPr>
                <w:b/>
                <w:w w:val="99"/>
                <w:sz w:val="20"/>
                <w:szCs w:val="20"/>
              </w:rPr>
              <w:t>-</w:t>
            </w:r>
          </w:p>
        </w:tc>
        <w:tc>
          <w:tcPr>
            <w:tcW w:w="1405" w:type="dxa"/>
            <w:tcBorders>
              <w:right w:val="single" w:sz="8" w:space="0" w:color="auto"/>
            </w:tcBorders>
          </w:tcPr>
          <w:p w14:paraId="313A050B" w14:textId="18F42179" w:rsidR="00D8640B" w:rsidRPr="00F428B1" w:rsidRDefault="00D8640B" w:rsidP="00D8640B">
            <w:pPr>
              <w:pStyle w:val="TableParagraph"/>
              <w:spacing w:before="4" w:line="188" w:lineRule="exact"/>
              <w:ind w:right="56"/>
              <w:rPr>
                <w:b/>
                <w:sz w:val="20"/>
                <w:szCs w:val="20"/>
              </w:rPr>
            </w:pPr>
            <w:r w:rsidRPr="00F428B1">
              <w:rPr>
                <w:b/>
                <w:w w:val="99"/>
                <w:sz w:val="20"/>
                <w:szCs w:val="20"/>
              </w:rPr>
              <w:t>-</w:t>
            </w:r>
          </w:p>
        </w:tc>
      </w:tr>
      <w:tr w:rsidR="00D8640B" w:rsidRPr="00F428B1" w14:paraId="71C500F7" w14:textId="77777777" w:rsidTr="002265F2">
        <w:trPr>
          <w:trHeight w:val="214"/>
        </w:trPr>
        <w:tc>
          <w:tcPr>
            <w:tcW w:w="5976" w:type="dxa"/>
            <w:tcBorders>
              <w:left w:val="single" w:sz="8" w:space="0" w:color="auto"/>
            </w:tcBorders>
          </w:tcPr>
          <w:p w14:paraId="4B174F9B" w14:textId="77777777" w:rsidR="00D8640B" w:rsidRPr="00F428B1" w:rsidRDefault="00D8640B" w:rsidP="00D8640B">
            <w:pPr>
              <w:pStyle w:val="TableParagraph"/>
              <w:spacing w:before="5" w:line="190" w:lineRule="exact"/>
              <w:ind w:left="177"/>
              <w:jc w:val="left"/>
              <w:rPr>
                <w:sz w:val="20"/>
                <w:szCs w:val="20"/>
              </w:rPr>
            </w:pPr>
            <w:r w:rsidRPr="00F428B1">
              <w:rPr>
                <w:sz w:val="20"/>
                <w:szCs w:val="20"/>
              </w:rPr>
              <w:t>Swap</w:t>
            </w:r>
            <w:r w:rsidRPr="00F428B1">
              <w:rPr>
                <w:spacing w:val="-3"/>
                <w:sz w:val="20"/>
                <w:szCs w:val="20"/>
              </w:rPr>
              <w:t xml:space="preserve"> </w:t>
            </w:r>
            <w:r w:rsidRPr="00F428B1">
              <w:rPr>
                <w:sz w:val="20"/>
                <w:szCs w:val="20"/>
              </w:rPr>
              <w:t>kâr</w:t>
            </w:r>
            <w:r w:rsidRPr="00F428B1">
              <w:rPr>
                <w:spacing w:val="-5"/>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4"/>
                <w:sz w:val="20"/>
                <w:szCs w:val="20"/>
              </w:rPr>
              <w:t xml:space="preserve"> </w:t>
            </w:r>
            <w:r w:rsidRPr="00F428B1">
              <w:rPr>
                <w:sz w:val="20"/>
                <w:szCs w:val="20"/>
              </w:rPr>
              <w:t>satım</w:t>
            </w:r>
            <w:r w:rsidRPr="00F428B1">
              <w:rPr>
                <w:spacing w:val="-4"/>
                <w:sz w:val="20"/>
                <w:szCs w:val="20"/>
              </w:rPr>
              <w:t xml:space="preserve"> </w:t>
            </w:r>
            <w:r w:rsidRPr="00F428B1">
              <w:rPr>
                <w:sz w:val="20"/>
                <w:szCs w:val="20"/>
              </w:rPr>
              <w:t>işlemleri</w:t>
            </w:r>
          </w:p>
        </w:tc>
        <w:tc>
          <w:tcPr>
            <w:tcW w:w="1500" w:type="dxa"/>
          </w:tcPr>
          <w:p w14:paraId="5855D6BB" w14:textId="6C6C90EB" w:rsidR="00D8640B" w:rsidRPr="00F428B1" w:rsidRDefault="00D8640B" w:rsidP="00D8640B">
            <w:pPr>
              <w:pStyle w:val="TableParagraph"/>
              <w:spacing w:before="5" w:line="190" w:lineRule="exact"/>
              <w:ind w:right="64"/>
              <w:rPr>
                <w:sz w:val="20"/>
                <w:szCs w:val="20"/>
              </w:rPr>
            </w:pPr>
            <w:r w:rsidRPr="00F428B1">
              <w:rPr>
                <w:b/>
                <w:w w:val="99"/>
                <w:sz w:val="20"/>
                <w:szCs w:val="20"/>
              </w:rPr>
              <w:t>-</w:t>
            </w:r>
          </w:p>
        </w:tc>
        <w:tc>
          <w:tcPr>
            <w:tcW w:w="1405" w:type="dxa"/>
            <w:tcBorders>
              <w:right w:val="single" w:sz="8" w:space="0" w:color="auto"/>
            </w:tcBorders>
          </w:tcPr>
          <w:p w14:paraId="701BB393" w14:textId="7BCBC010" w:rsidR="00D8640B" w:rsidRPr="00F428B1" w:rsidRDefault="00D8640B" w:rsidP="00D8640B">
            <w:pPr>
              <w:pStyle w:val="TableParagraph"/>
              <w:spacing w:before="5" w:line="190" w:lineRule="exact"/>
              <w:ind w:right="56"/>
              <w:rPr>
                <w:b/>
                <w:sz w:val="20"/>
                <w:szCs w:val="20"/>
              </w:rPr>
            </w:pPr>
            <w:r w:rsidRPr="00F428B1">
              <w:rPr>
                <w:b/>
                <w:w w:val="99"/>
                <w:sz w:val="20"/>
                <w:szCs w:val="20"/>
              </w:rPr>
              <w:t>-</w:t>
            </w:r>
          </w:p>
        </w:tc>
      </w:tr>
      <w:tr w:rsidR="00D8640B" w:rsidRPr="00F428B1" w14:paraId="2F2F352E" w14:textId="77777777" w:rsidTr="002265F2">
        <w:trPr>
          <w:trHeight w:val="213"/>
        </w:trPr>
        <w:tc>
          <w:tcPr>
            <w:tcW w:w="5976" w:type="dxa"/>
            <w:tcBorders>
              <w:left w:val="single" w:sz="8" w:space="0" w:color="auto"/>
            </w:tcBorders>
          </w:tcPr>
          <w:p w14:paraId="2DC2F998" w14:textId="77777777" w:rsidR="00D8640B" w:rsidRPr="00F428B1" w:rsidRDefault="00D8640B" w:rsidP="00D8640B">
            <w:pPr>
              <w:pStyle w:val="TableParagraph"/>
              <w:spacing w:before="6" w:line="187" w:lineRule="exact"/>
              <w:ind w:left="177"/>
              <w:jc w:val="left"/>
              <w:rPr>
                <w:sz w:val="20"/>
                <w:szCs w:val="20"/>
              </w:rPr>
            </w:pPr>
            <w:r w:rsidRPr="00F428B1">
              <w:rPr>
                <w:sz w:val="20"/>
                <w:szCs w:val="20"/>
              </w:rPr>
              <w:t>Kâr</w:t>
            </w:r>
            <w:r w:rsidRPr="00F428B1">
              <w:rPr>
                <w:spacing w:val="-4"/>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5"/>
                <w:sz w:val="20"/>
                <w:szCs w:val="20"/>
              </w:rPr>
              <w:t xml:space="preserve"> </w:t>
            </w:r>
            <w:r w:rsidRPr="00F428B1">
              <w:rPr>
                <w:sz w:val="20"/>
                <w:szCs w:val="20"/>
              </w:rPr>
              <w:t>satım</w:t>
            </w:r>
            <w:r w:rsidRPr="00F428B1">
              <w:rPr>
                <w:spacing w:val="-2"/>
                <w:sz w:val="20"/>
                <w:szCs w:val="20"/>
              </w:rPr>
              <w:t xml:space="preserve"> </w:t>
            </w:r>
            <w:r w:rsidRPr="00F428B1">
              <w:rPr>
                <w:sz w:val="20"/>
                <w:szCs w:val="20"/>
              </w:rPr>
              <w:t>opsiyonları</w:t>
            </w:r>
          </w:p>
        </w:tc>
        <w:tc>
          <w:tcPr>
            <w:tcW w:w="1500" w:type="dxa"/>
          </w:tcPr>
          <w:p w14:paraId="2BEE0B6B" w14:textId="1C007CA3" w:rsidR="00D8640B" w:rsidRPr="00F428B1" w:rsidRDefault="00D8640B" w:rsidP="00D8640B">
            <w:pPr>
              <w:pStyle w:val="TableParagraph"/>
              <w:spacing w:before="6" w:line="187" w:lineRule="exact"/>
              <w:ind w:right="64"/>
              <w:rPr>
                <w:sz w:val="20"/>
                <w:szCs w:val="20"/>
              </w:rPr>
            </w:pPr>
            <w:r w:rsidRPr="00F428B1">
              <w:rPr>
                <w:b/>
                <w:w w:val="99"/>
                <w:sz w:val="20"/>
                <w:szCs w:val="20"/>
              </w:rPr>
              <w:t>-</w:t>
            </w:r>
          </w:p>
        </w:tc>
        <w:tc>
          <w:tcPr>
            <w:tcW w:w="1405" w:type="dxa"/>
            <w:tcBorders>
              <w:right w:val="single" w:sz="8" w:space="0" w:color="auto"/>
            </w:tcBorders>
          </w:tcPr>
          <w:p w14:paraId="6638E17C" w14:textId="16D40C9A" w:rsidR="00D8640B" w:rsidRPr="00F428B1" w:rsidRDefault="00D8640B" w:rsidP="00D8640B">
            <w:pPr>
              <w:pStyle w:val="TableParagraph"/>
              <w:spacing w:before="6" w:line="187" w:lineRule="exact"/>
              <w:ind w:right="56"/>
              <w:rPr>
                <w:b/>
                <w:sz w:val="20"/>
                <w:szCs w:val="20"/>
              </w:rPr>
            </w:pPr>
            <w:r w:rsidRPr="00F428B1">
              <w:rPr>
                <w:b/>
                <w:w w:val="99"/>
                <w:sz w:val="20"/>
                <w:szCs w:val="20"/>
              </w:rPr>
              <w:t>-</w:t>
            </w:r>
          </w:p>
        </w:tc>
      </w:tr>
      <w:tr w:rsidR="00D8640B" w:rsidRPr="00F428B1" w14:paraId="0C47C9C8" w14:textId="77777777" w:rsidTr="002265F2">
        <w:trPr>
          <w:trHeight w:val="212"/>
        </w:trPr>
        <w:tc>
          <w:tcPr>
            <w:tcW w:w="5976" w:type="dxa"/>
            <w:tcBorders>
              <w:left w:val="single" w:sz="8" w:space="0" w:color="auto"/>
            </w:tcBorders>
          </w:tcPr>
          <w:p w14:paraId="4117E51A" w14:textId="77777777" w:rsidR="00D8640B" w:rsidRPr="00F428B1" w:rsidRDefault="00D8640B" w:rsidP="00D8640B">
            <w:pPr>
              <w:pStyle w:val="TableParagraph"/>
              <w:spacing w:before="4" w:line="188" w:lineRule="exact"/>
              <w:ind w:left="177"/>
              <w:jc w:val="left"/>
              <w:rPr>
                <w:sz w:val="20"/>
                <w:szCs w:val="20"/>
              </w:rPr>
            </w:pPr>
            <w:proofErr w:type="spellStart"/>
            <w:r w:rsidRPr="00F428B1">
              <w:rPr>
                <w:sz w:val="20"/>
                <w:szCs w:val="20"/>
              </w:rPr>
              <w:t>Futures</w:t>
            </w:r>
            <w:proofErr w:type="spellEnd"/>
            <w:r w:rsidRPr="00F428B1">
              <w:rPr>
                <w:spacing w:val="-7"/>
                <w:sz w:val="20"/>
                <w:szCs w:val="20"/>
              </w:rPr>
              <w:t xml:space="preserve"> </w:t>
            </w:r>
            <w:r w:rsidRPr="00F428B1">
              <w:rPr>
                <w:sz w:val="20"/>
                <w:szCs w:val="20"/>
              </w:rPr>
              <w:t>kâr</w:t>
            </w:r>
            <w:r w:rsidRPr="00F428B1">
              <w:rPr>
                <w:spacing w:val="-3"/>
                <w:sz w:val="20"/>
                <w:szCs w:val="20"/>
              </w:rPr>
              <w:t xml:space="preserve"> </w:t>
            </w:r>
            <w:r w:rsidRPr="00F428B1">
              <w:rPr>
                <w:sz w:val="20"/>
                <w:szCs w:val="20"/>
              </w:rPr>
              <w:t>payı</w:t>
            </w:r>
            <w:r w:rsidRPr="00F428B1">
              <w:rPr>
                <w:spacing w:val="-3"/>
                <w:sz w:val="20"/>
                <w:szCs w:val="20"/>
              </w:rPr>
              <w:t xml:space="preserve"> </w:t>
            </w:r>
            <w:r w:rsidRPr="00F428B1">
              <w:rPr>
                <w:sz w:val="20"/>
                <w:szCs w:val="20"/>
              </w:rPr>
              <w:t>alım</w:t>
            </w:r>
            <w:r w:rsidRPr="00F428B1">
              <w:rPr>
                <w:spacing w:val="-3"/>
                <w:sz w:val="20"/>
                <w:szCs w:val="20"/>
              </w:rPr>
              <w:t xml:space="preserve"> </w:t>
            </w:r>
            <w:r w:rsidRPr="00F428B1">
              <w:rPr>
                <w:sz w:val="20"/>
                <w:szCs w:val="20"/>
              </w:rPr>
              <w:t>satım</w:t>
            </w:r>
            <w:r w:rsidRPr="00F428B1">
              <w:rPr>
                <w:spacing w:val="-5"/>
                <w:sz w:val="20"/>
                <w:szCs w:val="20"/>
              </w:rPr>
              <w:t xml:space="preserve"> </w:t>
            </w:r>
            <w:r w:rsidRPr="00F428B1">
              <w:rPr>
                <w:sz w:val="20"/>
                <w:szCs w:val="20"/>
              </w:rPr>
              <w:t>işlemleri</w:t>
            </w:r>
          </w:p>
        </w:tc>
        <w:tc>
          <w:tcPr>
            <w:tcW w:w="1500" w:type="dxa"/>
          </w:tcPr>
          <w:p w14:paraId="4CBCE38C" w14:textId="59BA3708" w:rsidR="00D8640B" w:rsidRPr="00F428B1" w:rsidRDefault="00D8640B" w:rsidP="00D8640B">
            <w:pPr>
              <w:pStyle w:val="TableParagraph"/>
              <w:spacing w:before="4" w:line="188" w:lineRule="exact"/>
              <w:ind w:right="64"/>
              <w:rPr>
                <w:sz w:val="20"/>
                <w:szCs w:val="20"/>
              </w:rPr>
            </w:pPr>
            <w:r w:rsidRPr="00F428B1">
              <w:rPr>
                <w:b/>
                <w:w w:val="99"/>
                <w:sz w:val="20"/>
                <w:szCs w:val="20"/>
              </w:rPr>
              <w:t>-</w:t>
            </w:r>
          </w:p>
        </w:tc>
        <w:tc>
          <w:tcPr>
            <w:tcW w:w="1405" w:type="dxa"/>
            <w:tcBorders>
              <w:right w:val="single" w:sz="8" w:space="0" w:color="auto"/>
            </w:tcBorders>
          </w:tcPr>
          <w:p w14:paraId="0572482E" w14:textId="35A08528" w:rsidR="00D8640B" w:rsidRPr="00F428B1" w:rsidRDefault="00D8640B" w:rsidP="00D8640B">
            <w:pPr>
              <w:pStyle w:val="TableParagraph"/>
              <w:spacing w:before="4" w:line="188" w:lineRule="exact"/>
              <w:ind w:right="56"/>
              <w:rPr>
                <w:b/>
                <w:sz w:val="20"/>
                <w:szCs w:val="20"/>
              </w:rPr>
            </w:pPr>
            <w:r w:rsidRPr="00F428B1">
              <w:rPr>
                <w:b/>
                <w:w w:val="99"/>
                <w:sz w:val="20"/>
                <w:szCs w:val="20"/>
              </w:rPr>
              <w:t>-</w:t>
            </w:r>
          </w:p>
        </w:tc>
      </w:tr>
      <w:tr w:rsidR="00D8640B" w:rsidRPr="00F428B1" w14:paraId="73A7351D" w14:textId="77777777" w:rsidTr="002265F2">
        <w:trPr>
          <w:trHeight w:val="213"/>
        </w:trPr>
        <w:tc>
          <w:tcPr>
            <w:tcW w:w="5976" w:type="dxa"/>
            <w:tcBorders>
              <w:left w:val="single" w:sz="8" w:space="0" w:color="auto"/>
            </w:tcBorders>
          </w:tcPr>
          <w:p w14:paraId="3914B28E" w14:textId="77777777" w:rsidR="00D8640B" w:rsidRPr="00F428B1" w:rsidRDefault="00D8640B" w:rsidP="00D8640B">
            <w:pPr>
              <w:pStyle w:val="TableParagraph"/>
              <w:spacing w:before="5" w:line="188" w:lineRule="exact"/>
              <w:ind w:left="72"/>
              <w:jc w:val="left"/>
              <w:rPr>
                <w:b/>
                <w:sz w:val="20"/>
                <w:szCs w:val="20"/>
              </w:rPr>
            </w:pPr>
            <w:r w:rsidRPr="00F428B1">
              <w:rPr>
                <w:b/>
                <w:sz w:val="20"/>
                <w:szCs w:val="20"/>
              </w:rPr>
              <w:t>Diğer</w:t>
            </w:r>
            <w:r w:rsidRPr="00F428B1">
              <w:rPr>
                <w:b/>
                <w:spacing w:val="-6"/>
                <w:sz w:val="20"/>
                <w:szCs w:val="20"/>
              </w:rPr>
              <w:t xml:space="preserve"> </w:t>
            </w:r>
            <w:r w:rsidRPr="00F428B1">
              <w:rPr>
                <w:b/>
                <w:sz w:val="20"/>
                <w:szCs w:val="20"/>
              </w:rPr>
              <w:t>alım-satım</w:t>
            </w:r>
            <w:r w:rsidRPr="00F428B1">
              <w:rPr>
                <w:b/>
                <w:spacing w:val="-4"/>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6"/>
                <w:sz w:val="20"/>
                <w:szCs w:val="20"/>
              </w:rPr>
              <w:t xml:space="preserve"> </w:t>
            </w:r>
            <w:r w:rsidRPr="00F428B1">
              <w:rPr>
                <w:b/>
                <w:sz w:val="20"/>
                <w:szCs w:val="20"/>
              </w:rPr>
              <w:t>(III)</w:t>
            </w:r>
          </w:p>
        </w:tc>
        <w:tc>
          <w:tcPr>
            <w:tcW w:w="1500" w:type="dxa"/>
          </w:tcPr>
          <w:p w14:paraId="6A12D490" w14:textId="57DE0220" w:rsidR="00D8640B" w:rsidRPr="00F428B1" w:rsidRDefault="00D8640B" w:rsidP="00D8640B">
            <w:pPr>
              <w:pStyle w:val="TableParagraph"/>
              <w:spacing w:before="5" w:line="188" w:lineRule="exact"/>
              <w:ind w:right="64"/>
              <w:rPr>
                <w:b/>
                <w:sz w:val="20"/>
                <w:szCs w:val="20"/>
              </w:rPr>
            </w:pPr>
            <w:r w:rsidRPr="00F428B1">
              <w:rPr>
                <w:w w:val="99"/>
                <w:sz w:val="20"/>
                <w:szCs w:val="20"/>
              </w:rPr>
              <w:t>-</w:t>
            </w:r>
          </w:p>
        </w:tc>
        <w:tc>
          <w:tcPr>
            <w:tcW w:w="1405" w:type="dxa"/>
            <w:tcBorders>
              <w:right w:val="single" w:sz="8" w:space="0" w:color="auto"/>
            </w:tcBorders>
          </w:tcPr>
          <w:p w14:paraId="6F71967D" w14:textId="11DBBA1D" w:rsidR="00D8640B" w:rsidRPr="00F428B1" w:rsidRDefault="00D8640B" w:rsidP="00D8640B">
            <w:pPr>
              <w:pStyle w:val="TableParagraph"/>
              <w:spacing w:before="5" w:line="188" w:lineRule="exact"/>
              <w:ind w:right="56"/>
              <w:rPr>
                <w:sz w:val="20"/>
                <w:szCs w:val="20"/>
              </w:rPr>
            </w:pPr>
            <w:r w:rsidRPr="00F428B1">
              <w:rPr>
                <w:w w:val="99"/>
                <w:sz w:val="20"/>
                <w:szCs w:val="20"/>
              </w:rPr>
              <w:t>-</w:t>
            </w:r>
          </w:p>
        </w:tc>
      </w:tr>
      <w:tr w:rsidR="00D8640B" w:rsidRPr="00F428B1" w14:paraId="720BA2B2" w14:textId="77777777" w:rsidTr="002265F2">
        <w:trPr>
          <w:trHeight w:val="213"/>
        </w:trPr>
        <w:tc>
          <w:tcPr>
            <w:tcW w:w="5976" w:type="dxa"/>
            <w:tcBorders>
              <w:left w:val="single" w:sz="8" w:space="0" w:color="auto"/>
            </w:tcBorders>
          </w:tcPr>
          <w:p w14:paraId="70AD958A" w14:textId="77777777" w:rsidR="00D8640B" w:rsidRPr="00F428B1" w:rsidRDefault="00D8640B" w:rsidP="00D8640B">
            <w:pPr>
              <w:pStyle w:val="TableParagraph"/>
              <w:spacing w:before="5" w:line="188" w:lineRule="exact"/>
              <w:ind w:left="72"/>
              <w:jc w:val="left"/>
              <w:rPr>
                <w:b/>
                <w:sz w:val="20"/>
                <w:szCs w:val="20"/>
              </w:rPr>
            </w:pPr>
            <w:proofErr w:type="spellStart"/>
            <w:r w:rsidRPr="00F428B1">
              <w:rPr>
                <w:b/>
                <w:sz w:val="20"/>
                <w:szCs w:val="20"/>
              </w:rPr>
              <w:t>A.Toplam</w:t>
            </w:r>
            <w:proofErr w:type="spellEnd"/>
            <w:r w:rsidRPr="00F428B1">
              <w:rPr>
                <w:b/>
                <w:spacing w:val="-5"/>
                <w:sz w:val="20"/>
                <w:szCs w:val="20"/>
              </w:rPr>
              <w:t xml:space="preserve"> </w:t>
            </w:r>
            <w:r w:rsidRPr="00F428B1">
              <w:rPr>
                <w:b/>
                <w:sz w:val="20"/>
                <w:szCs w:val="20"/>
              </w:rPr>
              <w:t>alım</w:t>
            </w:r>
            <w:r w:rsidRPr="00F428B1">
              <w:rPr>
                <w:b/>
                <w:spacing w:val="-4"/>
                <w:sz w:val="20"/>
                <w:szCs w:val="20"/>
              </w:rPr>
              <w:t xml:space="preserve"> </w:t>
            </w:r>
            <w:r w:rsidRPr="00F428B1">
              <w:rPr>
                <w:b/>
                <w:sz w:val="20"/>
                <w:szCs w:val="20"/>
              </w:rPr>
              <w:t>satım</w:t>
            </w:r>
            <w:r w:rsidRPr="00F428B1">
              <w:rPr>
                <w:b/>
                <w:spacing w:val="-7"/>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6"/>
                <w:sz w:val="20"/>
                <w:szCs w:val="20"/>
              </w:rPr>
              <w:t xml:space="preserve"> </w:t>
            </w:r>
            <w:r w:rsidRPr="00F428B1">
              <w:rPr>
                <w:b/>
                <w:sz w:val="20"/>
                <w:szCs w:val="20"/>
              </w:rPr>
              <w:t>(I+II+III)</w:t>
            </w:r>
          </w:p>
        </w:tc>
        <w:tc>
          <w:tcPr>
            <w:tcW w:w="1500" w:type="dxa"/>
          </w:tcPr>
          <w:p w14:paraId="4E4EC0A6" w14:textId="15F77362" w:rsidR="00D8640B" w:rsidRPr="00F428B1" w:rsidRDefault="00D8640B" w:rsidP="00D8640B">
            <w:pPr>
              <w:pStyle w:val="TableParagraph"/>
              <w:spacing w:before="5" w:line="188" w:lineRule="exact"/>
              <w:ind w:right="62"/>
              <w:rPr>
                <w:b/>
                <w:sz w:val="20"/>
                <w:szCs w:val="20"/>
              </w:rPr>
            </w:pPr>
            <w:r w:rsidRPr="00F428B1">
              <w:rPr>
                <w:b/>
                <w:sz w:val="20"/>
                <w:szCs w:val="20"/>
              </w:rPr>
              <w:t>5.557.577</w:t>
            </w:r>
          </w:p>
        </w:tc>
        <w:tc>
          <w:tcPr>
            <w:tcW w:w="1405" w:type="dxa"/>
            <w:tcBorders>
              <w:right w:val="single" w:sz="8" w:space="0" w:color="auto"/>
            </w:tcBorders>
          </w:tcPr>
          <w:p w14:paraId="3E418156" w14:textId="7DB7F56B" w:rsidR="00D8640B" w:rsidRPr="00F428B1" w:rsidRDefault="00D8640B" w:rsidP="00D8640B">
            <w:pPr>
              <w:pStyle w:val="TableParagraph"/>
              <w:spacing w:before="5" w:line="188" w:lineRule="exact"/>
              <w:ind w:right="56"/>
              <w:rPr>
                <w:b/>
                <w:sz w:val="20"/>
                <w:szCs w:val="20"/>
              </w:rPr>
            </w:pPr>
            <w:r w:rsidRPr="00F428B1">
              <w:rPr>
                <w:b/>
                <w:sz w:val="20"/>
                <w:szCs w:val="20"/>
              </w:rPr>
              <w:t>2.125.309</w:t>
            </w:r>
          </w:p>
        </w:tc>
      </w:tr>
      <w:tr w:rsidR="00D8640B" w:rsidRPr="00F428B1" w14:paraId="31613D31" w14:textId="77777777" w:rsidTr="002265F2">
        <w:trPr>
          <w:trHeight w:val="426"/>
        </w:trPr>
        <w:tc>
          <w:tcPr>
            <w:tcW w:w="5976" w:type="dxa"/>
            <w:tcBorders>
              <w:left w:val="single" w:sz="8" w:space="0" w:color="auto"/>
            </w:tcBorders>
          </w:tcPr>
          <w:p w14:paraId="436D7A6E" w14:textId="77777777" w:rsidR="00D8640B" w:rsidRPr="00F428B1" w:rsidRDefault="00D8640B" w:rsidP="00D8640B">
            <w:pPr>
              <w:pStyle w:val="TableParagraph"/>
              <w:spacing w:before="5"/>
              <w:ind w:left="72"/>
              <w:jc w:val="left"/>
              <w:rPr>
                <w:b/>
                <w:sz w:val="20"/>
                <w:szCs w:val="20"/>
              </w:rPr>
            </w:pPr>
            <w:r w:rsidRPr="00F428B1">
              <w:rPr>
                <w:b/>
                <w:sz w:val="20"/>
                <w:szCs w:val="20"/>
              </w:rPr>
              <w:t>Riskten</w:t>
            </w:r>
            <w:r w:rsidRPr="00F428B1">
              <w:rPr>
                <w:b/>
                <w:spacing w:val="-4"/>
                <w:sz w:val="20"/>
                <w:szCs w:val="20"/>
              </w:rPr>
              <w:t xml:space="preserve"> </w:t>
            </w:r>
            <w:r w:rsidRPr="00F428B1">
              <w:rPr>
                <w:b/>
                <w:sz w:val="20"/>
                <w:szCs w:val="20"/>
              </w:rPr>
              <w:t>korunma</w:t>
            </w:r>
            <w:r w:rsidRPr="00F428B1">
              <w:rPr>
                <w:b/>
                <w:spacing w:val="-7"/>
                <w:sz w:val="20"/>
                <w:szCs w:val="20"/>
              </w:rPr>
              <w:t xml:space="preserve"> </w:t>
            </w:r>
            <w:r w:rsidRPr="00F428B1">
              <w:rPr>
                <w:b/>
                <w:sz w:val="20"/>
                <w:szCs w:val="20"/>
              </w:rPr>
              <w:t>amaçlı</w:t>
            </w:r>
            <w:r w:rsidRPr="00F428B1">
              <w:rPr>
                <w:b/>
                <w:spacing w:val="-4"/>
                <w:sz w:val="20"/>
                <w:szCs w:val="20"/>
              </w:rPr>
              <w:t xml:space="preserve"> </w:t>
            </w:r>
            <w:r w:rsidRPr="00F428B1">
              <w:rPr>
                <w:b/>
                <w:sz w:val="20"/>
                <w:szCs w:val="20"/>
              </w:rPr>
              <w:t>türev</w:t>
            </w:r>
            <w:r w:rsidRPr="00F428B1">
              <w:rPr>
                <w:b/>
                <w:spacing w:val="-4"/>
                <w:sz w:val="20"/>
                <w:szCs w:val="20"/>
              </w:rPr>
              <w:t xml:space="preserve"> </w:t>
            </w:r>
            <w:r w:rsidRPr="00F428B1">
              <w:rPr>
                <w:b/>
                <w:sz w:val="20"/>
                <w:szCs w:val="20"/>
              </w:rPr>
              <w:t>işlem</w:t>
            </w:r>
            <w:r w:rsidRPr="00F428B1">
              <w:rPr>
                <w:b/>
                <w:spacing w:val="-2"/>
                <w:sz w:val="20"/>
                <w:szCs w:val="20"/>
              </w:rPr>
              <w:t xml:space="preserve"> </w:t>
            </w:r>
            <w:r w:rsidRPr="00F428B1">
              <w:rPr>
                <w:b/>
                <w:sz w:val="20"/>
                <w:szCs w:val="20"/>
              </w:rPr>
              <w:t>türleri</w:t>
            </w:r>
          </w:p>
          <w:p w14:paraId="59FE99DD" w14:textId="77777777" w:rsidR="00D8640B" w:rsidRPr="00F428B1" w:rsidRDefault="00D8640B" w:rsidP="00D8640B">
            <w:pPr>
              <w:pStyle w:val="TableParagraph"/>
              <w:spacing w:before="16" w:line="190" w:lineRule="exact"/>
              <w:ind w:left="177"/>
              <w:jc w:val="left"/>
              <w:rPr>
                <w:sz w:val="20"/>
                <w:szCs w:val="20"/>
              </w:rPr>
            </w:pPr>
            <w:r w:rsidRPr="00F428B1">
              <w:rPr>
                <w:sz w:val="20"/>
                <w:szCs w:val="20"/>
              </w:rPr>
              <w:t>Gerçeğe</w:t>
            </w:r>
            <w:r w:rsidRPr="00F428B1">
              <w:rPr>
                <w:spacing w:val="-6"/>
                <w:sz w:val="20"/>
                <w:szCs w:val="20"/>
              </w:rPr>
              <w:t xml:space="preserve"> </w:t>
            </w:r>
            <w:r w:rsidRPr="00F428B1">
              <w:rPr>
                <w:sz w:val="20"/>
                <w:szCs w:val="20"/>
              </w:rPr>
              <w:t>uygun</w:t>
            </w:r>
            <w:r w:rsidRPr="00F428B1">
              <w:rPr>
                <w:spacing w:val="-6"/>
                <w:sz w:val="20"/>
                <w:szCs w:val="20"/>
              </w:rPr>
              <w:t xml:space="preserve"> </w:t>
            </w:r>
            <w:r w:rsidRPr="00F428B1">
              <w:rPr>
                <w:sz w:val="20"/>
                <w:szCs w:val="20"/>
              </w:rPr>
              <w:t>değer</w:t>
            </w:r>
            <w:r w:rsidRPr="00F428B1">
              <w:rPr>
                <w:spacing w:val="-4"/>
                <w:sz w:val="20"/>
                <w:szCs w:val="20"/>
              </w:rPr>
              <w:t xml:space="preserve"> </w:t>
            </w:r>
            <w:r w:rsidRPr="00F428B1">
              <w:rPr>
                <w:sz w:val="20"/>
                <w:szCs w:val="20"/>
              </w:rPr>
              <w:t>değişikliği</w:t>
            </w:r>
            <w:r w:rsidRPr="00F428B1">
              <w:rPr>
                <w:spacing w:val="-5"/>
                <w:sz w:val="20"/>
                <w:szCs w:val="20"/>
              </w:rPr>
              <w:t xml:space="preserve"> </w:t>
            </w:r>
            <w:r w:rsidRPr="00F428B1">
              <w:rPr>
                <w:sz w:val="20"/>
                <w:szCs w:val="20"/>
              </w:rPr>
              <w:t>riskinden</w:t>
            </w:r>
            <w:r w:rsidRPr="00F428B1">
              <w:rPr>
                <w:spacing w:val="-5"/>
                <w:sz w:val="20"/>
                <w:szCs w:val="20"/>
              </w:rPr>
              <w:t xml:space="preserve"> </w:t>
            </w:r>
            <w:r w:rsidRPr="00F428B1">
              <w:rPr>
                <w:sz w:val="20"/>
                <w:szCs w:val="20"/>
              </w:rPr>
              <w:t>korunma</w:t>
            </w:r>
            <w:r w:rsidRPr="00F428B1">
              <w:rPr>
                <w:spacing w:val="-6"/>
                <w:sz w:val="20"/>
                <w:szCs w:val="20"/>
              </w:rPr>
              <w:t xml:space="preserve"> </w:t>
            </w:r>
            <w:r w:rsidRPr="00F428B1">
              <w:rPr>
                <w:sz w:val="20"/>
                <w:szCs w:val="20"/>
              </w:rPr>
              <w:t>amaçlı</w:t>
            </w:r>
          </w:p>
        </w:tc>
        <w:tc>
          <w:tcPr>
            <w:tcW w:w="1500" w:type="dxa"/>
          </w:tcPr>
          <w:p w14:paraId="3BB39A8E" w14:textId="77777777" w:rsidR="00D8640B" w:rsidRPr="00F428B1" w:rsidRDefault="00D8640B" w:rsidP="00D8640B">
            <w:pPr>
              <w:pStyle w:val="TableParagraph"/>
              <w:spacing w:line="190" w:lineRule="exact"/>
              <w:ind w:right="64"/>
              <w:rPr>
                <w:sz w:val="20"/>
                <w:szCs w:val="20"/>
              </w:rPr>
            </w:pPr>
          </w:p>
          <w:p w14:paraId="1472B62C" w14:textId="2F6BBE56" w:rsidR="00D8640B" w:rsidRPr="00F428B1" w:rsidRDefault="00D8640B" w:rsidP="00D8640B">
            <w:pPr>
              <w:pStyle w:val="TableParagraph"/>
              <w:spacing w:line="190" w:lineRule="exact"/>
              <w:ind w:right="64"/>
              <w:rPr>
                <w:b/>
                <w:sz w:val="20"/>
                <w:szCs w:val="20"/>
              </w:rPr>
            </w:pPr>
            <w:r w:rsidRPr="00F428B1">
              <w:rPr>
                <w:b/>
                <w:sz w:val="20"/>
                <w:szCs w:val="20"/>
              </w:rPr>
              <w:t>-</w:t>
            </w:r>
          </w:p>
        </w:tc>
        <w:tc>
          <w:tcPr>
            <w:tcW w:w="1405" w:type="dxa"/>
            <w:tcBorders>
              <w:right w:val="single" w:sz="8" w:space="0" w:color="auto"/>
            </w:tcBorders>
          </w:tcPr>
          <w:p w14:paraId="2B63293D" w14:textId="77777777" w:rsidR="00D8640B" w:rsidRPr="00F428B1" w:rsidRDefault="00D8640B" w:rsidP="00D8640B">
            <w:pPr>
              <w:pStyle w:val="TableParagraph"/>
              <w:spacing w:before="9"/>
              <w:jc w:val="left"/>
              <w:rPr>
                <w:b/>
                <w:sz w:val="20"/>
                <w:szCs w:val="20"/>
              </w:rPr>
            </w:pPr>
          </w:p>
          <w:p w14:paraId="56024D6D" w14:textId="1631E58D" w:rsidR="00D8640B" w:rsidRPr="00F428B1" w:rsidRDefault="00D8640B" w:rsidP="00D8640B">
            <w:pPr>
              <w:pStyle w:val="TableParagraph"/>
              <w:spacing w:line="190" w:lineRule="exact"/>
              <w:ind w:right="56"/>
              <w:rPr>
                <w:b/>
                <w:sz w:val="20"/>
                <w:szCs w:val="20"/>
              </w:rPr>
            </w:pPr>
            <w:r w:rsidRPr="00F428B1">
              <w:rPr>
                <w:b/>
                <w:w w:val="99"/>
                <w:sz w:val="20"/>
                <w:szCs w:val="20"/>
              </w:rPr>
              <w:t>-</w:t>
            </w:r>
          </w:p>
        </w:tc>
      </w:tr>
      <w:tr w:rsidR="00D8640B" w:rsidRPr="00F428B1" w14:paraId="79FA2B16" w14:textId="77777777" w:rsidTr="002265F2">
        <w:trPr>
          <w:trHeight w:val="214"/>
        </w:trPr>
        <w:tc>
          <w:tcPr>
            <w:tcW w:w="5976" w:type="dxa"/>
            <w:tcBorders>
              <w:left w:val="single" w:sz="8" w:space="0" w:color="auto"/>
            </w:tcBorders>
          </w:tcPr>
          <w:p w14:paraId="7A755E88" w14:textId="77777777" w:rsidR="00D8640B" w:rsidRPr="00F428B1" w:rsidRDefault="00D8640B" w:rsidP="00D8640B">
            <w:pPr>
              <w:pStyle w:val="TableParagraph"/>
              <w:spacing w:before="6" w:line="188" w:lineRule="exact"/>
              <w:ind w:left="177"/>
              <w:jc w:val="left"/>
              <w:rPr>
                <w:sz w:val="20"/>
                <w:szCs w:val="20"/>
              </w:rPr>
            </w:pPr>
            <w:r w:rsidRPr="00F428B1">
              <w:rPr>
                <w:sz w:val="20"/>
                <w:szCs w:val="20"/>
              </w:rPr>
              <w:t>Nakit</w:t>
            </w:r>
            <w:r w:rsidRPr="00F428B1">
              <w:rPr>
                <w:spacing w:val="-6"/>
                <w:sz w:val="20"/>
                <w:szCs w:val="20"/>
              </w:rPr>
              <w:t xml:space="preserve"> </w:t>
            </w:r>
            <w:r w:rsidRPr="00F428B1">
              <w:rPr>
                <w:sz w:val="20"/>
                <w:szCs w:val="20"/>
              </w:rPr>
              <w:t>akış</w:t>
            </w:r>
            <w:r w:rsidRPr="00F428B1">
              <w:rPr>
                <w:spacing w:val="-5"/>
                <w:sz w:val="20"/>
                <w:szCs w:val="20"/>
              </w:rPr>
              <w:t xml:space="preserve"> </w:t>
            </w:r>
            <w:r w:rsidRPr="00F428B1">
              <w:rPr>
                <w:sz w:val="20"/>
                <w:szCs w:val="20"/>
              </w:rPr>
              <w:t>riskinden</w:t>
            </w:r>
            <w:r w:rsidRPr="00F428B1">
              <w:rPr>
                <w:spacing w:val="-4"/>
                <w:sz w:val="20"/>
                <w:szCs w:val="20"/>
              </w:rPr>
              <w:t xml:space="preserve"> </w:t>
            </w:r>
            <w:r w:rsidRPr="00F428B1">
              <w:rPr>
                <w:sz w:val="20"/>
                <w:szCs w:val="20"/>
              </w:rPr>
              <w:t>korunma</w:t>
            </w:r>
            <w:r w:rsidRPr="00F428B1">
              <w:rPr>
                <w:spacing w:val="-5"/>
                <w:sz w:val="20"/>
                <w:szCs w:val="20"/>
              </w:rPr>
              <w:t xml:space="preserve"> </w:t>
            </w:r>
            <w:r w:rsidRPr="00F428B1">
              <w:rPr>
                <w:sz w:val="20"/>
                <w:szCs w:val="20"/>
              </w:rPr>
              <w:t>amaçlı</w:t>
            </w:r>
          </w:p>
        </w:tc>
        <w:tc>
          <w:tcPr>
            <w:tcW w:w="1500" w:type="dxa"/>
          </w:tcPr>
          <w:p w14:paraId="03B89087" w14:textId="75E8A590" w:rsidR="00D8640B" w:rsidRPr="00F428B1" w:rsidRDefault="00D8640B" w:rsidP="00D8640B">
            <w:pPr>
              <w:pStyle w:val="TableParagraph"/>
              <w:spacing w:before="6" w:line="188" w:lineRule="exact"/>
              <w:ind w:right="64"/>
              <w:rPr>
                <w:b/>
                <w:sz w:val="20"/>
                <w:szCs w:val="20"/>
              </w:rPr>
            </w:pPr>
            <w:r w:rsidRPr="00F428B1">
              <w:rPr>
                <w:b/>
                <w:sz w:val="20"/>
                <w:szCs w:val="20"/>
              </w:rPr>
              <w:t>-</w:t>
            </w:r>
          </w:p>
        </w:tc>
        <w:tc>
          <w:tcPr>
            <w:tcW w:w="1405" w:type="dxa"/>
            <w:tcBorders>
              <w:right w:val="single" w:sz="8" w:space="0" w:color="auto"/>
            </w:tcBorders>
          </w:tcPr>
          <w:p w14:paraId="5A8D4E1A" w14:textId="19F0D829" w:rsidR="00D8640B" w:rsidRPr="00F428B1" w:rsidRDefault="00D8640B" w:rsidP="00D8640B">
            <w:pPr>
              <w:pStyle w:val="TableParagraph"/>
              <w:spacing w:before="6" w:line="188" w:lineRule="exact"/>
              <w:ind w:right="56"/>
              <w:rPr>
                <w:b/>
                <w:sz w:val="20"/>
                <w:szCs w:val="20"/>
              </w:rPr>
            </w:pPr>
            <w:r w:rsidRPr="00F428B1">
              <w:rPr>
                <w:b/>
                <w:w w:val="99"/>
                <w:sz w:val="20"/>
                <w:szCs w:val="20"/>
              </w:rPr>
              <w:t>-</w:t>
            </w:r>
          </w:p>
        </w:tc>
      </w:tr>
      <w:tr w:rsidR="00D8640B" w:rsidRPr="00F428B1" w14:paraId="70CB4890" w14:textId="77777777" w:rsidTr="002265F2">
        <w:trPr>
          <w:trHeight w:val="212"/>
        </w:trPr>
        <w:tc>
          <w:tcPr>
            <w:tcW w:w="5976" w:type="dxa"/>
            <w:tcBorders>
              <w:left w:val="single" w:sz="8" w:space="0" w:color="auto"/>
            </w:tcBorders>
          </w:tcPr>
          <w:p w14:paraId="0D53DD90" w14:textId="77777777" w:rsidR="00D8640B" w:rsidRPr="00F428B1" w:rsidRDefault="00D8640B" w:rsidP="00D8640B">
            <w:pPr>
              <w:pStyle w:val="TableParagraph"/>
              <w:spacing w:before="5" w:line="187" w:lineRule="exact"/>
              <w:ind w:left="177"/>
              <w:jc w:val="left"/>
              <w:rPr>
                <w:sz w:val="20"/>
                <w:szCs w:val="20"/>
              </w:rPr>
            </w:pPr>
            <w:r w:rsidRPr="00F428B1">
              <w:rPr>
                <w:sz w:val="20"/>
                <w:szCs w:val="20"/>
              </w:rPr>
              <w:t>YP</w:t>
            </w:r>
            <w:r w:rsidRPr="00F428B1">
              <w:rPr>
                <w:spacing w:val="-6"/>
                <w:sz w:val="20"/>
                <w:szCs w:val="20"/>
              </w:rPr>
              <w:t xml:space="preserve"> </w:t>
            </w:r>
            <w:r w:rsidRPr="00F428B1">
              <w:rPr>
                <w:sz w:val="20"/>
                <w:szCs w:val="20"/>
              </w:rPr>
              <w:t>üzerinden</w:t>
            </w:r>
            <w:r w:rsidRPr="00F428B1">
              <w:rPr>
                <w:spacing w:val="-4"/>
                <w:sz w:val="20"/>
                <w:szCs w:val="20"/>
              </w:rPr>
              <w:t xml:space="preserve"> </w:t>
            </w:r>
            <w:r w:rsidRPr="00F428B1">
              <w:rPr>
                <w:sz w:val="20"/>
                <w:szCs w:val="20"/>
              </w:rPr>
              <w:t>yapılan</w:t>
            </w:r>
            <w:r w:rsidRPr="00F428B1">
              <w:rPr>
                <w:spacing w:val="-8"/>
                <w:sz w:val="20"/>
                <w:szCs w:val="20"/>
              </w:rPr>
              <w:t xml:space="preserve"> </w:t>
            </w:r>
            <w:r w:rsidRPr="00F428B1">
              <w:rPr>
                <w:sz w:val="20"/>
                <w:szCs w:val="20"/>
              </w:rPr>
              <w:t>iştirak</w:t>
            </w:r>
            <w:r w:rsidRPr="00F428B1">
              <w:rPr>
                <w:spacing w:val="-6"/>
                <w:sz w:val="20"/>
                <w:szCs w:val="20"/>
              </w:rPr>
              <w:t xml:space="preserve"> </w:t>
            </w:r>
            <w:r w:rsidRPr="00F428B1">
              <w:rPr>
                <w:sz w:val="20"/>
                <w:szCs w:val="20"/>
              </w:rPr>
              <w:t>yatırımları</w:t>
            </w:r>
            <w:r w:rsidRPr="00F428B1">
              <w:rPr>
                <w:spacing w:val="-5"/>
                <w:sz w:val="20"/>
                <w:szCs w:val="20"/>
              </w:rPr>
              <w:t xml:space="preserve"> </w:t>
            </w:r>
            <w:r w:rsidRPr="00F428B1">
              <w:rPr>
                <w:sz w:val="20"/>
                <w:szCs w:val="20"/>
              </w:rPr>
              <w:t>riskinden</w:t>
            </w:r>
            <w:r w:rsidRPr="00F428B1">
              <w:rPr>
                <w:spacing w:val="-6"/>
                <w:sz w:val="20"/>
                <w:szCs w:val="20"/>
              </w:rPr>
              <w:t xml:space="preserve"> </w:t>
            </w:r>
            <w:r w:rsidRPr="00F428B1">
              <w:rPr>
                <w:sz w:val="20"/>
                <w:szCs w:val="20"/>
              </w:rPr>
              <w:t>korunma</w:t>
            </w:r>
            <w:r w:rsidRPr="00F428B1">
              <w:rPr>
                <w:spacing w:val="-6"/>
                <w:sz w:val="20"/>
                <w:szCs w:val="20"/>
              </w:rPr>
              <w:t xml:space="preserve"> </w:t>
            </w:r>
            <w:r w:rsidRPr="00F428B1">
              <w:rPr>
                <w:sz w:val="20"/>
                <w:szCs w:val="20"/>
              </w:rPr>
              <w:t>amaçlı</w:t>
            </w:r>
          </w:p>
        </w:tc>
        <w:tc>
          <w:tcPr>
            <w:tcW w:w="1500" w:type="dxa"/>
          </w:tcPr>
          <w:p w14:paraId="65678672" w14:textId="6A55F8E6" w:rsidR="00D8640B" w:rsidRPr="00F428B1" w:rsidRDefault="00D8640B" w:rsidP="00D8640B">
            <w:pPr>
              <w:pStyle w:val="TableParagraph"/>
              <w:spacing w:before="5" w:line="187" w:lineRule="exact"/>
              <w:ind w:right="64"/>
              <w:rPr>
                <w:sz w:val="20"/>
                <w:szCs w:val="20"/>
              </w:rPr>
            </w:pPr>
            <w:r w:rsidRPr="00F428B1">
              <w:rPr>
                <w:b/>
                <w:sz w:val="20"/>
                <w:szCs w:val="20"/>
              </w:rPr>
              <w:t>-</w:t>
            </w:r>
          </w:p>
        </w:tc>
        <w:tc>
          <w:tcPr>
            <w:tcW w:w="1405" w:type="dxa"/>
            <w:tcBorders>
              <w:right w:val="single" w:sz="8" w:space="0" w:color="auto"/>
            </w:tcBorders>
          </w:tcPr>
          <w:p w14:paraId="4F9DB8E7" w14:textId="12C03C3F" w:rsidR="00D8640B" w:rsidRPr="00F428B1" w:rsidRDefault="00D8640B" w:rsidP="00D8640B">
            <w:pPr>
              <w:pStyle w:val="TableParagraph"/>
              <w:spacing w:before="5" w:line="187" w:lineRule="exact"/>
              <w:ind w:right="56"/>
              <w:rPr>
                <w:b/>
                <w:sz w:val="20"/>
                <w:szCs w:val="20"/>
              </w:rPr>
            </w:pPr>
            <w:r w:rsidRPr="00F428B1">
              <w:rPr>
                <w:b/>
                <w:w w:val="99"/>
                <w:sz w:val="20"/>
                <w:szCs w:val="20"/>
              </w:rPr>
              <w:t>-</w:t>
            </w:r>
          </w:p>
        </w:tc>
      </w:tr>
      <w:tr w:rsidR="00D8640B" w:rsidRPr="00F428B1" w14:paraId="6CE38A96" w14:textId="77777777" w:rsidTr="002265F2">
        <w:trPr>
          <w:trHeight w:val="213"/>
        </w:trPr>
        <w:tc>
          <w:tcPr>
            <w:tcW w:w="5976" w:type="dxa"/>
            <w:tcBorders>
              <w:left w:val="single" w:sz="8" w:space="0" w:color="auto"/>
              <w:bottom w:val="single" w:sz="8" w:space="0" w:color="auto"/>
            </w:tcBorders>
          </w:tcPr>
          <w:p w14:paraId="41ABA390" w14:textId="77777777" w:rsidR="00D8640B" w:rsidRPr="00F428B1" w:rsidRDefault="00D8640B" w:rsidP="00D8640B">
            <w:pPr>
              <w:pStyle w:val="TableParagraph"/>
              <w:spacing w:before="4" w:line="190" w:lineRule="exact"/>
              <w:ind w:left="72"/>
              <w:jc w:val="left"/>
              <w:rPr>
                <w:b/>
                <w:sz w:val="20"/>
                <w:szCs w:val="20"/>
              </w:rPr>
            </w:pPr>
            <w:r w:rsidRPr="00F428B1">
              <w:rPr>
                <w:b/>
                <w:sz w:val="20"/>
                <w:szCs w:val="20"/>
              </w:rPr>
              <w:t>B.</w:t>
            </w:r>
            <w:r w:rsidRPr="00F428B1">
              <w:rPr>
                <w:b/>
                <w:spacing w:val="-4"/>
                <w:sz w:val="20"/>
                <w:szCs w:val="20"/>
              </w:rPr>
              <w:t xml:space="preserve"> </w:t>
            </w:r>
            <w:r w:rsidRPr="00F428B1">
              <w:rPr>
                <w:b/>
                <w:sz w:val="20"/>
                <w:szCs w:val="20"/>
              </w:rPr>
              <w:t>Toplam</w:t>
            </w:r>
            <w:r w:rsidRPr="00F428B1">
              <w:rPr>
                <w:b/>
                <w:spacing w:val="-6"/>
                <w:sz w:val="20"/>
                <w:szCs w:val="20"/>
              </w:rPr>
              <w:t xml:space="preserve"> </w:t>
            </w:r>
            <w:r w:rsidRPr="00F428B1">
              <w:rPr>
                <w:b/>
                <w:sz w:val="20"/>
                <w:szCs w:val="20"/>
              </w:rPr>
              <w:t>riskten</w:t>
            </w:r>
            <w:r w:rsidRPr="00F428B1">
              <w:rPr>
                <w:b/>
                <w:spacing w:val="-4"/>
                <w:sz w:val="20"/>
                <w:szCs w:val="20"/>
              </w:rPr>
              <w:t xml:space="preserve"> </w:t>
            </w:r>
            <w:r w:rsidRPr="00F428B1">
              <w:rPr>
                <w:b/>
                <w:sz w:val="20"/>
                <w:szCs w:val="20"/>
              </w:rPr>
              <w:t>korunma</w:t>
            </w:r>
            <w:r w:rsidRPr="00F428B1">
              <w:rPr>
                <w:b/>
                <w:spacing w:val="-6"/>
                <w:sz w:val="20"/>
                <w:szCs w:val="20"/>
              </w:rPr>
              <w:t xml:space="preserve"> </w:t>
            </w:r>
            <w:r w:rsidRPr="00F428B1">
              <w:rPr>
                <w:b/>
                <w:sz w:val="20"/>
                <w:szCs w:val="20"/>
              </w:rPr>
              <w:t>amaçlı</w:t>
            </w:r>
            <w:r w:rsidRPr="00F428B1">
              <w:rPr>
                <w:b/>
                <w:spacing w:val="-6"/>
                <w:sz w:val="20"/>
                <w:szCs w:val="20"/>
              </w:rPr>
              <w:t xml:space="preserve"> </w:t>
            </w:r>
            <w:r w:rsidRPr="00F428B1">
              <w:rPr>
                <w:b/>
                <w:sz w:val="20"/>
                <w:szCs w:val="20"/>
              </w:rPr>
              <w:t>türev</w:t>
            </w:r>
            <w:r w:rsidRPr="00F428B1">
              <w:rPr>
                <w:b/>
                <w:spacing w:val="-2"/>
                <w:sz w:val="20"/>
                <w:szCs w:val="20"/>
              </w:rPr>
              <w:t xml:space="preserve"> </w:t>
            </w:r>
            <w:r w:rsidRPr="00F428B1">
              <w:rPr>
                <w:b/>
                <w:sz w:val="20"/>
                <w:szCs w:val="20"/>
              </w:rPr>
              <w:t>işlemler</w:t>
            </w:r>
          </w:p>
        </w:tc>
        <w:tc>
          <w:tcPr>
            <w:tcW w:w="1500" w:type="dxa"/>
            <w:tcBorders>
              <w:bottom w:val="single" w:sz="8" w:space="0" w:color="auto"/>
            </w:tcBorders>
          </w:tcPr>
          <w:p w14:paraId="70AEB0D6" w14:textId="324D4C28" w:rsidR="00D8640B" w:rsidRPr="00F428B1" w:rsidRDefault="00D8640B" w:rsidP="00D8640B">
            <w:pPr>
              <w:pStyle w:val="TableParagraph"/>
              <w:spacing w:before="4" w:line="190" w:lineRule="exact"/>
              <w:ind w:right="64"/>
              <w:rPr>
                <w:sz w:val="20"/>
                <w:szCs w:val="20"/>
              </w:rPr>
            </w:pPr>
            <w:r w:rsidRPr="00F428B1">
              <w:rPr>
                <w:sz w:val="20"/>
                <w:szCs w:val="20"/>
              </w:rPr>
              <w:t>-</w:t>
            </w:r>
          </w:p>
        </w:tc>
        <w:tc>
          <w:tcPr>
            <w:tcW w:w="1405" w:type="dxa"/>
            <w:tcBorders>
              <w:bottom w:val="single" w:sz="8" w:space="0" w:color="auto"/>
              <w:right w:val="single" w:sz="8" w:space="0" w:color="auto"/>
            </w:tcBorders>
          </w:tcPr>
          <w:p w14:paraId="78C306A9" w14:textId="26E3B880" w:rsidR="00D8640B" w:rsidRPr="00F428B1" w:rsidRDefault="00D8640B" w:rsidP="00D8640B">
            <w:pPr>
              <w:pStyle w:val="TableParagraph"/>
              <w:spacing w:before="4" w:line="190" w:lineRule="exact"/>
              <w:ind w:right="56"/>
              <w:rPr>
                <w:sz w:val="20"/>
                <w:szCs w:val="20"/>
              </w:rPr>
            </w:pPr>
            <w:r w:rsidRPr="00F428B1">
              <w:rPr>
                <w:w w:val="99"/>
                <w:sz w:val="20"/>
                <w:szCs w:val="20"/>
              </w:rPr>
              <w:t>-</w:t>
            </w:r>
          </w:p>
        </w:tc>
      </w:tr>
      <w:tr w:rsidR="00D8640B" w:rsidRPr="00F428B1" w14:paraId="73D039D9" w14:textId="77777777" w:rsidTr="002265F2">
        <w:trPr>
          <w:trHeight w:val="192"/>
        </w:trPr>
        <w:tc>
          <w:tcPr>
            <w:tcW w:w="5976" w:type="dxa"/>
            <w:tcBorders>
              <w:top w:val="single" w:sz="8" w:space="0" w:color="auto"/>
              <w:left w:val="single" w:sz="8" w:space="0" w:color="auto"/>
              <w:bottom w:val="single" w:sz="8" w:space="0" w:color="auto"/>
            </w:tcBorders>
          </w:tcPr>
          <w:p w14:paraId="70488CCF" w14:textId="77777777" w:rsidR="00D8640B" w:rsidRPr="00F428B1" w:rsidRDefault="00D8640B" w:rsidP="00D8640B">
            <w:pPr>
              <w:pStyle w:val="TableParagraph"/>
              <w:spacing w:before="6" w:line="173" w:lineRule="exact"/>
              <w:ind w:left="64"/>
              <w:jc w:val="left"/>
              <w:rPr>
                <w:b/>
                <w:sz w:val="20"/>
                <w:szCs w:val="20"/>
              </w:rPr>
            </w:pPr>
            <w:r w:rsidRPr="00F428B1">
              <w:rPr>
                <w:b/>
                <w:sz w:val="20"/>
                <w:szCs w:val="20"/>
              </w:rPr>
              <w:t>Türev</w:t>
            </w:r>
            <w:r w:rsidRPr="00F428B1">
              <w:rPr>
                <w:b/>
                <w:spacing w:val="-5"/>
                <w:sz w:val="20"/>
                <w:szCs w:val="20"/>
              </w:rPr>
              <w:t xml:space="preserve"> </w:t>
            </w:r>
            <w:r w:rsidRPr="00F428B1">
              <w:rPr>
                <w:b/>
                <w:sz w:val="20"/>
                <w:szCs w:val="20"/>
              </w:rPr>
              <w:t>işlemler</w:t>
            </w:r>
            <w:r w:rsidRPr="00F428B1">
              <w:rPr>
                <w:b/>
                <w:spacing w:val="-5"/>
                <w:sz w:val="20"/>
                <w:szCs w:val="20"/>
              </w:rPr>
              <w:t xml:space="preserve"> </w:t>
            </w:r>
            <w:r w:rsidRPr="00F428B1">
              <w:rPr>
                <w:b/>
                <w:sz w:val="20"/>
                <w:szCs w:val="20"/>
              </w:rPr>
              <w:t>toplamı</w:t>
            </w:r>
            <w:r w:rsidRPr="00F428B1">
              <w:rPr>
                <w:b/>
                <w:spacing w:val="-3"/>
                <w:sz w:val="20"/>
                <w:szCs w:val="20"/>
              </w:rPr>
              <w:t xml:space="preserve"> </w:t>
            </w:r>
            <w:r w:rsidRPr="00F428B1">
              <w:rPr>
                <w:b/>
                <w:sz w:val="20"/>
                <w:szCs w:val="20"/>
              </w:rPr>
              <w:t>(A+B)</w:t>
            </w:r>
          </w:p>
        </w:tc>
        <w:tc>
          <w:tcPr>
            <w:tcW w:w="1500" w:type="dxa"/>
            <w:tcBorders>
              <w:top w:val="single" w:sz="8" w:space="0" w:color="auto"/>
              <w:bottom w:val="single" w:sz="8" w:space="0" w:color="auto"/>
            </w:tcBorders>
          </w:tcPr>
          <w:p w14:paraId="2A4EC5D4" w14:textId="5FB2211A" w:rsidR="00D8640B" w:rsidRPr="00F428B1" w:rsidRDefault="00D8640B" w:rsidP="00D8640B">
            <w:pPr>
              <w:pStyle w:val="TableParagraph"/>
              <w:spacing w:before="6" w:line="173" w:lineRule="exact"/>
              <w:ind w:right="62"/>
              <w:rPr>
                <w:b/>
                <w:sz w:val="20"/>
                <w:szCs w:val="20"/>
              </w:rPr>
            </w:pPr>
            <w:r w:rsidRPr="00F428B1">
              <w:rPr>
                <w:b/>
                <w:sz w:val="20"/>
                <w:szCs w:val="20"/>
              </w:rPr>
              <w:t>5.557.577</w:t>
            </w:r>
          </w:p>
        </w:tc>
        <w:tc>
          <w:tcPr>
            <w:tcW w:w="1405" w:type="dxa"/>
            <w:tcBorders>
              <w:top w:val="single" w:sz="8" w:space="0" w:color="auto"/>
              <w:bottom w:val="single" w:sz="8" w:space="0" w:color="auto"/>
              <w:right w:val="single" w:sz="8" w:space="0" w:color="auto"/>
            </w:tcBorders>
          </w:tcPr>
          <w:p w14:paraId="2B082DC2" w14:textId="1FC6BE91" w:rsidR="00D8640B" w:rsidRPr="00F428B1" w:rsidRDefault="00D8640B" w:rsidP="00D8640B">
            <w:pPr>
              <w:pStyle w:val="TableParagraph"/>
              <w:spacing w:before="6" w:line="173" w:lineRule="exact"/>
              <w:ind w:right="49"/>
              <w:rPr>
                <w:b/>
                <w:sz w:val="20"/>
                <w:szCs w:val="20"/>
              </w:rPr>
            </w:pPr>
            <w:r w:rsidRPr="00F428B1">
              <w:rPr>
                <w:b/>
                <w:sz w:val="20"/>
                <w:szCs w:val="20"/>
              </w:rPr>
              <w:t>2.125.309</w:t>
            </w:r>
          </w:p>
        </w:tc>
      </w:tr>
      <w:tr w:rsidR="00D8640B" w:rsidRPr="00F428B1" w14:paraId="5C062F42" w14:textId="77777777" w:rsidTr="002265F2">
        <w:trPr>
          <w:trHeight w:val="154"/>
        </w:trPr>
        <w:tc>
          <w:tcPr>
            <w:tcW w:w="5976" w:type="dxa"/>
            <w:tcBorders>
              <w:top w:val="single" w:sz="8" w:space="0" w:color="auto"/>
            </w:tcBorders>
          </w:tcPr>
          <w:p w14:paraId="164839E3" w14:textId="77777777" w:rsidR="00D8640B" w:rsidRPr="00F428B1" w:rsidRDefault="00D8640B" w:rsidP="00D8640B">
            <w:pPr>
              <w:pStyle w:val="TableParagraph"/>
              <w:spacing w:line="135" w:lineRule="exact"/>
              <w:jc w:val="left"/>
              <w:rPr>
                <w:sz w:val="20"/>
                <w:szCs w:val="20"/>
              </w:rPr>
            </w:pPr>
          </w:p>
        </w:tc>
        <w:tc>
          <w:tcPr>
            <w:tcW w:w="1500" w:type="dxa"/>
            <w:tcBorders>
              <w:top w:val="single" w:sz="8" w:space="0" w:color="auto"/>
            </w:tcBorders>
          </w:tcPr>
          <w:p w14:paraId="6BE17D46" w14:textId="77777777" w:rsidR="00D8640B" w:rsidRPr="00F428B1" w:rsidRDefault="00D8640B" w:rsidP="00D8640B">
            <w:pPr>
              <w:pStyle w:val="TableParagraph"/>
              <w:jc w:val="left"/>
              <w:rPr>
                <w:sz w:val="20"/>
                <w:szCs w:val="20"/>
              </w:rPr>
            </w:pPr>
          </w:p>
        </w:tc>
        <w:tc>
          <w:tcPr>
            <w:tcW w:w="1405" w:type="dxa"/>
            <w:tcBorders>
              <w:top w:val="single" w:sz="8" w:space="0" w:color="auto"/>
            </w:tcBorders>
          </w:tcPr>
          <w:p w14:paraId="448FCF08" w14:textId="77777777" w:rsidR="00D8640B" w:rsidRPr="00F428B1" w:rsidRDefault="00D8640B" w:rsidP="00D8640B">
            <w:pPr>
              <w:pStyle w:val="TableParagraph"/>
              <w:jc w:val="left"/>
              <w:rPr>
                <w:sz w:val="20"/>
                <w:szCs w:val="20"/>
              </w:rPr>
            </w:pPr>
          </w:p>
        </w:tc>
      </w:tr>
    </w:tbl>
    <w:p w14:paraId="744FF082" w14:textId="77777777" w:rsidR="00CE7FCD" w:rsidRPr="00F428B1" w:rsidRDefault="002A0A7C" w:rsidP="00746B59">
      <w:pPr>
        <w:widowControl w:val="0"/>
        <w:spacing w:line="235" w:lineRule="auto"/>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3</w:t>
      </w:r>
      <w:r w:rsidR="00CE7FCD" w:rsidRPr="00F428B1">
        <w:rPr>
          <w:rFonts w:eastAsia="Arial Unicode MS"/>
          <w:b/>
          <w:bCs/>
          <w:color w:val="000000" w:themeColor="text1"/>
          <w:sz w:val="20"/>
          <w:szCs w:val="20"/>
        </w:rPr>
        <w:t>.</w:t>
      </w:r>
      <w:r w:rsidR="00CE7FCD" w:rsidRPr="00F428B1">
        <w:t xml:space="preserve"> </w:t>
      </w:r>
      <w:r w:rsidR="00CE7FCD" w:rsidRPr="00F428B1">
        <w:tab/>
      </w:r>
      <w:r w:rsidR="00CE7FCD" w:rsidRPr="00F428B1">
        <w:rPr>
          <w:rFonts w:eastAsia="Arial Unicode MS"/>
          <w:b/>
          <w:bCs/>
          <w:color w:val="000000" w:themeColor="text1"/>
          <w:sz w:val="20"/>
          <w:szCs w:val="20"/>
        </w:rPr>
        <w:t>Kredi türevlerine ve bunlardan dolayı maruz kalınan risklere ilişkin açıklamalar</w:t>
      </w:r>
    </w:p>
    <w:p w14:paraId="39CA9CE5" w14:textId="77777777" w:rsidR="00CE7FCD" w:rsidRPr="00F428B1" w:rsidRDefault="00CE7FCD" w:rsidP="00746B59">
      <w:pPr>
        <w:widowControl w:val="0"/>
        <w:spacing w:line="235" w:lineRule="auto"/>
        <w:ind w:left="1276" w:hanging="425"/>
        <w:jc w:val="both"/>
        <w:rPr>
          <w:rFonts w:eastAsia="Arial Unicode MS"/>
          <w:b/>
          <w:bCs/>
          <w:color w:val="000000" w:themeColor="text1"/>
          <w:sz w:val="20"/>
          <w:szCs w:val="20"/>
        </w:rPr>
      </w:pPr>
    </w:p>
    <w:p w14:paraId="2CF1C5CC" w14:textId="083F5EB9" w:rsidR="00CE7FCD" w:rsidRPr="00F428B1" w:rsidRDefault="00CE7FCD" w:rsidP="00CE7FCD">
      <w:pPr>
        <w:widowControl w:val="0"/>
        <w:spacing w:line="235" w:lineRule="auto"/>
        <w:ind w:left="1276"/>
        <w:jc w:val="both"/>
        <w:rPr>
          <w:rFonts w:eastAsia="Arial Unicode MS"/>
          <w:bCs/>
          <w:color w:val="000000" w:themeColor="text1"/>
          <w:sz w:val="20"/>
          <w:szCs w:val="20"/>
        </w:rPr>
      </w:pPr>
      <w:r w:rsidRPr="00F428B1">
        <w:rPr>
          <w:rFonts w:eastAsia="Arial Unicode MS"/>
          <w:bCs/>
          <w:color w:val="000000" w:themeColor="text1"/>
          <w:sz w:val="20"/>
          <w:szCs w:val="20"/>
        </w:rPr>
        <w:t>Bulunmamaktadır (31 Aralık 202</w:t>
      </w:r>
      <w:r w:rsidR="002A59E8" w:rsidRPr="00F428B1">
        <w:rPr>
          <w:rFonts w:eastAsia="Arial Unicode MS"/>
          <w:bCs/>
          <w:color w:val="000000" w:themeColor="text1"/>
          <w:sz w:val="20"/>
          <w:szCs w:val="20"/>
        </w:rPr>
        <w:t>4</w:t>
      </w:r>
      <w:r w:rsidRPr="00F428B1">
        <w:rPr>
          <w:rFonts w:eastAsia="Arial Unicode MS"/>
          <w:bCs/>
          <w:color w:val="000000" w:themeColor="text1"/>
          <w:sz w:val="20"/>
          <w:szCs w:val="20"/>
        </w:rPr>
        <w:t>: Bulunmamaktadır.).</w:t>
      </w:r>
    </w:p>
    <w:p w14:paraId="523DFD52" w14:textId="77777777" w:rsidR="00CE7FCD" w:rsidRPr="00F428B1" w:rsidRDefault="00CE7FCD" w:rsidP="00746B59">
      <w:pPr>
        <w:widowControl w:val="0"/>
        <w:spacing w:line="235" w:lineRule="auto"/>
        <w:ind w:left="1276" w:hanging="425"/>
        <w:jc w:val="both"/>
        <w:rPr>
          <w:rFonts w:eastAsia="Arial Unicode MS"/>
          <w:b/>
          <w:bCs/>
          <w:color w:val="000000" w:themeColor="text1"/>
          <w:sz w:val="20"/>
          <w:szCs w:val="20"/>
        </w:rPr>
      </w:pPr>
    </w:p>
    <w:p w14:paraId="2F2C274E" w14:textId="77777777" w:rsidR="00746B59" w:rsidRPr="00F428B1" w:rsidRDefault="002A0A7C" w:rsidP="00746B59">
      <w:pPr>
        <w:widowControl w:val="0"/>
        <w:spacing w:line="235" w:lineRule="auto"/>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4</w:t>
      </w:r>
      <w:r w:rsidR="00746B59" w:rsidRPr="00F428B1">
        <w:rPr>
          <w:rFonts w:eastAsia="Arial Unicode MS"/>
          <w:b/>
          <w:bCs/>
          <w:color w:val="000000" w:themeColor="text1"/>
          <w:sz w:val="20"/>
          <w:szCs w:val="20"/>
        </w:rPr>
        <w:t>.</w:t>
      </w:r>
      <w:r w:rsidR="00746B59" w:rsidRPr="00F428B1">
        <w:rPr>
          <w:rFonts w:eastAsia="Arial Unicode MS"/>
          <w:b/>
          <w:bCs/>
          <w:color w:val="000000" w:themeColor="text1"/>
          <w:sz w:val="20"/>
          <w:szCs w:val="20"/>
        </w:rPr>
        <w:tab/>
        <w:t>Koşullu borçlar ve varlıklara ilişkin açıklamalar:</w:t>
      </w:r>
    </w:p>
    <w:p w14:paraId="4BECA01F" w14:textId="77777777" w:rsidR="00746B59" w:rsidRPr="00F428B1" w:rsidRDefault="00746B59" w:rsidP="00746B59">
      <w:pPr>
        <w:widowControl w:val="0"/>
        <w:spacing w:line="235" w:lineRule="auto"/>
        <w:ind w:left="851"/>
        <w:jc w:val="both"/>
        <w:rPr>
          <w:rFonts w:eastAsia="Arial Unicode MS"/>
          <w:bCs/>
          <w:color w:val="000000" w:themeColor="text1"/>
          <w:sz w:val="20"/>
          <w:szCs w:val="20"/>
        </w:rPr>
      </w:pPr>
    </w:p>
    <w:p w14:paraId="4FC7955C" w14:textId="77777777" w:rsidR="00746B59" w:rsidRPr="00F428B1" w:rsidRDefault="00746B59" w:rsidP="00746B59">
      <w:pPr>
        <w:widowControl w:val="0"/>
        <w:spacing w:line="235" w:lineRule="auto"/>
        <w:ind w:left="1276"/>
        <w:jc w:val="both"/>
        <w:rPr>
          <w:rFonts w:eastAsia="Arial Unicode MS"/>
          <w:bCs/>
          <w:color w:val="000000" w:themeColor="text1"/>
          <w:sz w:val="20"/>
          <w:szCs w:val="20"/>
        </w:rPr>
      </w:pPr>
      <w:r w:rsidRPr="00F428B1">
        <w:rPr>
          <w:rFonts w:eastAsia="Arial Unicode MS"/>
          <w:bCs/>
          <w:color w:val="000000" w:themeColor="text1"/>
          <w:sz w:val="20"/>
          <w:szCs w:val="20"/>
        </w:rPr>
        <w:t>Mali bünyeyi etkileyebilecek boyuttaki işlemlerden verileri net olanlar için bu verilere dayanılarak, aksi durumda olanlar için ise tahmini olarak karşılık ayrılmaktadır.</w:t>
      </w:r>
    </w:p>
    <w:p w14:paraId="36B9CAEE" w14:textId="77777777" w:rsidR="00746B59" w:rsidRPr="00F428B1" w:rsidRDefault="00746B59" w:rsidP="00746B59">
      <w:pPr>
        <w:widowControl w:val="0"/>
        <w:spacing w:line="235" w:lineRule="auto"/>
        <w:ind w:left="1276"/>
        <w:jc w:val="both"/>
        <w:rPr>
          <w:rFonts w:eastAsia="Arial Unicode MS"/>
          <w:bCs/>
          <w:color w:val="000000" w:themeColor="text1"/>
          <w:sz w:val="20"/>
          <w:szCs w:val="20"/>
        </w:rPr>
      </w:pPr>
    </w:p>
    <w:p w14:paraId="10AAE481" w14:textId="720B2188" w:rsidR="00746B59" w:rsidRPr="00F428B1" w:rsidRDefault="00746B59" w:rsidP="00746B59">
      <w:pPr>
        <w:widowControl w:val="0"/>
        <w:spacing w:line="235" w:lineRule="auto"/>
        <w:ind w:left="1276"/>
        <w:jc w:val="both"/>
        <w:rPr>
          <w:rFonts w:eastAsia="Arial Unicode MS"/>
          <w:bCs/>
          <w:color w:val="000000" w:themeColor="text1"/>
          <w:sz w:val="20"/>
          <w:szCs w:val="20"/>
        </w:rPr>
      </w:pPr>
      <w:r w:rsidRPr="00F428B1">
        <w:rPr>
          <w:rFonts w:eastAsia="Arial Unicode MS"/>
          <w:bCs/>
          <w:color w:val="000000" w:themeColor="text1"/>
          <w:sz w:val="20"/>
          <w:szCs w:val="20"/>
        </w:rPr>
        <w:t xml:space="preserve">Banka’nın müşterilerine verdiği çeklerden dolayı oluşan ödeme yükümlülüğü bulunmamaktadır </w:t>
      </w:r>
      <w:r w:rsidRPr="00F428B1">
        <w:rPr>
          <w:rFonts w:eastAsia="Arial Unicode MS"/>
          <w:bCs/>
          <w:color w:val="000000" w:themeColor="text1"/>
          <w:sz w:val="20"/>
          <w:szCs w:val="20"/>
        </w:rPr>
        <w:br/>
        <w:t>(31 Aralık 202</w:t>
      </w:r>
      <w:r w:rsidR="002A59E8" w:rsidRPr="00F428B1">
        <w:rPr>
          <w:rFonts w:eastAsia="Arial Unicode MS"/>
          <w:bCs/>
          <w:color w:val="000000" w:themeColor="text1"/>
          <w:sz w:val="20"/>
          <w:szCs w:val="20"/>
        </w:rPr>
        <w:t>4</w:t>
      </w:r>
      <w:r w:rsidRPr="00F428B1">
        <w:rPr>
          <w:rFonts w:eastAsia="Arial Unicode MS"/>
          <w:bCs/>
          <w:color w:val="000000" w:themeColor="text1"/>
          <w:sz w:val="20"/>
          <w:szCs w:val="20"/>
        </w:rPr>
        <w:t xml:space="preserve">: Bulunmamaktadır.). </w:t>
      </w:r>
    </w:p>
    <w:p w14:paraId="070CECC1" w14:textId="77777777" w:rsidR="00746B59" w:rsidRPr="00F428B1" w:rsidRDefault="00746B59" w:rsidP="00746B59">
      <w:pPr>
        <w:widowControl w:val="0"/>
        <w:spacing w:line="235" w:lineRule="auto"/>
        <w:ind w:left="1276"/>
        <w:jc w:val="both"/>
        <w:rPr>
          <w:rFonts w:eastAsia="Arial Unicode MS"/>
          <w:bCs/>
          <w:color w:val="000000" w:themeColor="text1"/>
          <w:sz w:val="20"/>
          <w:szCs w:val="20"/>
        </w:rPr>
      </w:pPr>
    </w:p>
    <w:p w14:paraId="15E34AF5" w14:textId="77777777" w:rsidR="00746B59" w:rsidRPr="00F428B1" w:rsidRDefault="00746B59" w:rsidP="00746B59">
      <w:pPr>
        <w:widowControl w:val="0"/>
        <w:spacing w:line="235" w:lineRule="auto"/>
        <w:ind w:left="1276"/>
        <w:jc w:val="both"/>
        <w:rPr>
          <w:rFonts w:eastAsia="Arial Unicode MS"/>
          <w:bCs/>
          <w:color w:val="000000" w:themeColor="text1"/>
          <w:sz w:val="20"/>
          <w:szCs w:val="20"/>
        </w:rPr>
      </w:pPr>
      <w:r w:rsidRPr="00F428B1">
        <w:rPr>
          <w:rFonts w:eastAsia="Arial Unicode MS"/>
          <w:bCs/>
          <w:color w:val="000000" w:themeColor="text1"/>
          <w:sz w:val="20"/>
          <w:szCs w:val="20"/>
        </w:rPr>
        <w:t>Bilanço tarihi itibarıyla, yukarıda belirtilenlerin dışında geçmiş olayların bir sonucu olarak ortaya çıkması muhtemel olan ve tutarı güvenilir bir şekilde ölçülebilen koşullu borçlar bulunmamaktadır.</w:t>
      </w:r>
    </w:p>
    <w:p w14:paraId="4BBF5E3D" w14:textId="77777777" w:rsidR="00746B59" w:rsidRPr="00F428B1" w:rsidRDefault="00746B59" w:rsidP="00746B59">
      <w:pPr>
        <w:widowControl w:val="0"/>
        <w:spacing w:line="235" w:lineRule="auto"/>
        <w:ind w:left="851"/>
        <w:jc w:val="both"/>
        <w:rPr>
          <w:rFonts w:eastAsia="Arial Unicode MS"/>
          <w:bCs/>
          <w:color w:val="000000" w:themeColor="text1"/>
          <w:sz w:val="20"/>
          <w:szCs w:val="20"/>
        </w:rPr>
      </w:pPr>
    </w:p>
    <w:p w14:paraId="078F1DB5" w14:textId="77777777" w:rsidR="00746B59" w:rsidRPr="00F428B1" w:rsidRDefault="002A0A7C" w:rsidP="00746B59">
      <w:pPr>
        <w:widowControl w:val="0"/>
        <w:spacing w:line="235" w:lineRule="auto"/>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5</w:t>
      </w:r>
      <w:r w:rsidR="00746B59" w:rsidRPr="00F428B1">
        <w:rPr>
          <w:rFonts w:eastAsia="Arial Unicode MS"/>
          <w:b/>
          <w:bCs/>
          <w:color w:val="000000" w:themeColor="text1"/>
          <w:sz w:val="20"/>
          <w:szCs w:val="20"/>
        </w:rPr>
        <w:t>.</w:t>
      </w:r>
      <w:r w:rsidR="00746B59" w:rsidRPr="00F428B1">
        <w:rPr>
          <w:rFonts w:eastAsia="Arial Unicode MS"/>
          <w:b/>
          <w:bCs/>
          <w:color w:val="000000" w:themeColor="text1"/>
          <w:sz w:val="20"/>
          <w:szCs w:val="20"/>
        </w:rPr>
        <w:tab/>
        <w:t>Başkaları nam ve hesabına verilen hizmetlere ilişkin açıklamalar:</w:t>
      </w:r>
    </w:p>
    <w:p w14:paraId="1873708A" w14:textId="77777777" w:rsidR="00746B59" w:rsidRPr="00F428B1" w:rsidRDefault="00746B59" w:rsidP="00746B59">
      <w:pPr>
        <w:widowControl w:val="0"/>
        <w:tabs>
          <w:tab w:val="left" w:pos="851"/>
        </w:tabs>
        <w:spacing w:line="235" w:lineRule="auto"/>
        <w:ind w:left="851"/>
        <w:jc w:val="both"/>
        <w:rPr>
          <w:rFonts w:eastAsia="Arial Unicode MS"/>
          <w:bCs/>
          <w:color w:val="000000" w:themeColor="text1"/>
          <w:sz w:val="20"/>
          <w:szCs w:val="20"/>
        </w:rPr>
      </w:pPr>
    </w:p>
    <w:p w14:paraId="1FB1120F" w14:textId="62F8B6A8" w:rsidR="00746B59" w:rsidRPr="00F428B1" w:rsidRDefault="003D5B6C" w:rsidP="00746B59">
      <w:pPr>
        <w:widowControl w:val="0"/>
        <w:spacing w:line="235" w:lineRule="auto"/>
        <w:ind w:left="1276" w:hanging="1"/>
        <w:jc w:val="both"/>
        <w:rPr>
          <w:rFonts w:eastAsia="Arial Unicode MS"/>
          <w:bCs/>
          <w:color w:val="000000" w:themeColor="text1"/>
          <w:sz w:val="20"/>
          <w:szCs w:val="20"/>
        </w:rPr>
      </w:pPr>
      <w:r w:rsidRPr="00F428B1">
        <w:rPr>
          <w:rFonts w:eastAsia="Arial Unicode MS"/>
          <w:bCs/>
          <w:color w:val="000000" w:themeColor="text1"/>
          <w:sz w:val="20"/>
          <w:szCs w:val="20"/>
        </w:rPr>
        <w:t>Bulunmamaktadır.</w:t>
      </w:r>
    </w:p>
    <w:p w14:paraId="670E9E91" w14:textId="77777777" w:rsidR="00746B59" w:rsidRPr="00F428B1" w:rsidRDefault="00746B59" w:rsidP="00746B59">
      <w:pPr>
        <w:widowControl w:val="0"/>
        <w:rPr>
          <w:rFonts w:eastAsia="Arial Unicode MS"/>
          <w:b/>
          <w:bCs/>
          <w:sz w:val="20"/>
          <w:szCs w:val="20"/>
        </w:rPr>
      </w:pPr>
    </w:p>
    <w:p w14:paraId="36E607B4" w14:textId="77777777" w:rsidR="00592BB0" w:rsidRPr="00F428B1" w:rsidRDefault="00592BB0">
      <w:pPr>
        <w:rPr>
          <w:rFonts w:eastAsia="Arial Unicode MS"/>
          <w:b/>
          <w:bCs/>
          <w:sz w:val="20"/>
          <w:szCs w:val="20"/>
        </w:rPr>
      </w:pPr>
      <w:r w:rsidRPr="00F428B1">
        <w:rPr>
          <w:rFonts w:eastAsia="Arial Unicode MS"/>
          <w:b/>
          <w:bCs/>
          <w:sz w:val="20"/>
          <w:szCs w:val="20"/>
        </w:rPr>
        <w:br w:type="page"/>
      </w:r>
    </w:p>
    <w:p w14:paraId="31C254DD" w14:textId="77777777" w:rsidR="00746B59" w:rsidRPr="00F428B1" w:rsidRDefault="00746B59" w:rsidP="00746B59">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lastRenderedPageBreak/>
        <w:t>IV.</w:t>
      </w:r>
      <w:r w:rsidRPr="00F428B1">
        <w:rPr>
          <w:rFonts w:eastAsia="Arial Unicode MS"/>
          <w:b/>
          <w:bCs/>
          <w:sz w:val="20"/>
          <w:szCs w:val="20"/>
        </w:rPr>
        <w:tab/>
      </w:r>
      <w:r w:rsidR="006D0D59" w:rsidRPr="00F428B1">
        <w:rPr>
          <w:rFonts w:eastAsia="Arial Unicode MS"/>
          <w:b/>
          <w:bCs/>
          <w:sz w:val="20"/>
          <w:szCs w:val="20"/>
        </w:rPr>
        <w:t xml:space="preserve">KAR VEYA ZARAR TABLOSUNA (GELİR TABLOSU) İLİŞKİN AÇIKLAMA VE DİPNOTLAR </w:t>
      </w:r>
    </w:p>
    <w:p w14:paraId="073E7F46" w14:textId="77777777" w:rsidR="00746B59" w:rsidRPr="00F428B1" w:rsidRDefault="00746B59" w:rsidP="00746B59">
      <w:pPr>
        <w:widowControl w:val="0"/>
        <w:tabs>
          <w:tab w:val="left" w:pos="851"/>
        </w:tabs>
        <w:spacing w:line="216" w:lineRule="auto"/>
        <w:ind w:left="851" w:hanging="851"/>
        <w:jc w:val="both"/>
        <w:rPr>
          <w:rFonts w:eastAsia="Arial Unicode MS"/>
          <w:sz w:val="20"/>
          <w:szCs w:val="20"/>
        </w:rPr>
      </w:pPr>
    </w:p>
    <w:p w14:paraId="03A563DF" w14:textId="77777777" w:rsidR="0023304F" w:rsidRPr="00F428B1" w:rsidRDefault="00746B59" w:rsidP="0023304F">
      <w:pPr>
        <w:widowControl w:val="0"/>
        <w:tabs>
          <w:tab w:val="left" w:pos="1276"/>
        </w:tabs>
        <w:spacing w:line="216" w:lineRule="auto"/>
        <w:ind w:left="1560" w:hanging="993"/>
        <w:jc w:val="both"/>
        <w:rPr>
          <w:rFonts w:eastAsia="Arial Unicode MS"/>
          <w:b/>
          <w:bCs/>
          <w:sz w:val="20"/>
          <w:szCs w:val="20"/>
        </w:rPr>
      </w:pPr>
      <w:r w:rsidRPr="00F428B1">
        <w:rPr>
          <w:rFonts w:eastAsia="Arial Unicode MS"/>
          <w:b/>
          <w:bCs/>
          <w:sz w:val="20"/>
          <w:szCs w:val="20"/>
        </w:rPr>
        <w:t>1.</w:t>
      </w:r>
      <w:r w:rsidR="0023304F" w:rsidRPr="00F428B1">
        <w:rPr>
          <w:rFonts w:eastAsia="Arial Unicode MS"/>
          <w:b/>
          <w:bCs/>
          <w:sz w:val="20"/>
          <w:szCs w:val="20"/>
        </w:rPr>
        <w:t xml:space="preserve"> </w:t>
      </w:r>
      <w:r w:rsidR="0023304F" w:rsidRPr="00F428B1">
        <w:rPr>
          <w:rFonts w:eastAsia="Arial Unicode MS"/>
          <w:b/>
          <w:bCs/>
          <w:sz w:val="20"/>
          <w:szCs w:val="20"/>
        </w:rPr>
        <w:tab/>
        <w:t>K</w:t>
      </w:r>
      <w:r w:rsidR="00F9785B" w:rsidRPr="00F428B1">
        <w:rPr>
          <w:rFonts w:eastAsia="Arial Unicode MS"/>
          <w:b/>
          <w:bCs/>
          <w:sz w:val="20"/>
          <w:szCs w:val="20"/>
        </w:rPr>
        <w:t>â</w:t>
      </w:r>
      <w:r w:rsidR="0023304F" w:rsidRPr="00F428B1">
        <w:rPr>
          <w:rFonts w:eastAsia="Arial Unicode MS"/>
          <w:b/>
          <w:bCs/>
          <w:sz w:val="20"/>
          <w:szCs w:val="20"/>
        </w:rPr>
        <w:t>r Payı Gelirlerine İlişkin Açıklamalar</w:t>
      </w:r>
    </w:p>
    <w:p w14:paraId="7AF50167" w14:textId="77777777" w:rsidR="0023304F" w:rsidRPr="00F428B1" w:rsidRDefault="0023304F" w:rsidP="00746B59">
      <w:pPr>
        <w:widowControl w:val="0"/>
        <w:tabs>
          <w:tab w:val="left" w:pos="1701"/>
        </w:tabs>
        <w:spacing w:line="216" w:lineRule="auto"/>
        <w:ind w:left="1276" w:hanging="425"/>
        <w:jc w:val="both"/>
        <w:rPr>
          <w:rFonts w:eastAsia="Arial Unicode MS"/>
          <w:b/>
          <w:bCs/>
          <w:sz w:val="20"/>
          <w:szCs w:val="20"/>
        </w:rPr>
      </w:pPr>
    </w:p>
    <w:p w14:paraId="2443D0BE" w14:textId="77777777" w:rsidR="00746B59" w:rsidRPr="00F428B1" w:rsidRDefault="00746B59" w:rsidP="00746B59">
      <w:pPr>
        <w:widowControl w:val="0"/>
        <w:tabs>
          <w:tab w:val="left" w:pos="1701"/>
        </w:tabs>
        <w:spacing w:line="216" w:lineRule="auto"/>
        <w:ind w:left="1276" w:hanging="425"/>
        <w:jc w:val="both"/>
        <w:rPr>
          <w:rFonts w:eastAsia="Arial Unicode MS"/>
          <w:b/>
          <w:bCs/>
          <w:sz w:val="20"/>
          <w:szCs w:val="20"/>
        </w:rPr>
      </w:pPr>
      <w:r w:rsidRPr="00F428B1">
        <w:rPr>
          <w:rFonts w:eastAsia="Arial Unicode MS"/>
          <w:b/>
          <w:bCs/>
          <w:sz w:val="20"/>
          <w:szCs w:val="20"/>
        </w:rPr>
        <w:tab/>
        <w:t>a)</w:t>
      </w:r>
      <w:r w:rsidRPr="00F428B1">
        <w:rPr>
          <w:rFonts w:eastAsia="Arial Unicode MS"/>
          <w:b/>
          <w:bCs/>
          <w:sz w:val="20"/>
          <w:szCs w:val="20"/>
        </w:rPr>
        <w:tab/>
        <w:t>Kredilerden alınan k</w:t>
      </w:r>
      <w:r w:rsidR="00F9785B" w:rsidRPr="00F428B1">
        <w:rPr>
          <w:rFonts w:eastAsia="Arial Unicode MS"/>
          <w:b/>
          <w:bCs/>
          <w:sz w:val="20"/>
          <w:szCs w:val="20"/>
        </w:rPr>
        <w:t>â</w:t>
      </w:r>
      <w:r w:rsidRPr="00F428B1">
        <w:rPr>
          <w:rFonts w:eastAsia="Arial Unicode MS"/>
          <w:b/>
          <w:bCs/>
          <w:sz w:val="20"/>
          <w:szCs w:val="20"/>
        </w:rPr>
        <w:t>r payı gelirlerine ilişkin bilgiler</w:t>
      </w:r>
    </w:p>
    <w:p w14:paraId="58ABDA78" w14:textId="77777777" w:rsidR="00746B59" w:rsidRPr="00F428B1" w:rsidRDefault="00746B59" w:rsidP="00746B59">
      <w:pPr>
        <w:widowControl w:val="0"/>
        <w:tabs>
          <w:tab w:val="left" w:pos="1701"/>
        </w:tabs>
        <w:spacing w:line="216" w:lineRule="auto"/>
        <w:ind w:left="1276" w:hanging="425"/>
        <w:jc w:val="both"/>
        <w:rPr>
          <w:rFonts w:eastAsia="Arial Unicode MS"/>
          <w:b/>
          <w:bCs/>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08"/>
        <w:gridCol w:w="1225"/>
        <w:gridCol w:w="1227"/>
        <w:gridCol w:w="1225"/>
        <w:gridCol w:w="1227"/>
      </w:tblGrid>
      <w:tr w:rsidR="008567CF" w:rsidRPr="00F428B1" w14:paraId="1CACAE88" w14:textId="77777777" w:rsidTr="00135EEC">
        <w:trPr>
          <w:trHeight w:val="24"/>
        </w:trPr>
        <w:tc>
          <w:tcPr>
            <w:tcW w:w="2185" w:type="pct"/>
            <w:tcBorders>
              <w:top w:val="single" w:sz="4" w:space="0" w:color="auto"/>
              <w:right w:val="dotted" w:sz="4" w:space="0" w:color="auto"/>
            </w:tcBorders>
            <w:vAlign w:val="bottom"/>
          </w:tcPr>
          <w:p w14:paraId="53E91871" w14:textId="77777777" w:rsidR="008567CF" w:rsidRPr="00F428B1" w:rsidRDefault="008567CF" w:rsidP="00844ED6">
            <w:pPr>
              <w:widowControl w:val="0"/>
              <w:spacing w:line="216" w:lineRule="auto"/>
              <w:rPr>
                <w:snapToGrid w:val="0"/>
                <w:sz w:val="20"/>
                <w:szCs w:val="20"/>
              </w:rPr>
            </w:pPr>
          </w:p>
        </w:tc>
        <w:tc>
          <w:tcPr>
            <w:tcW w:w="1407" w:type="pct"/>
            <w:gridSpan w:val="2"/>
            <w:tcBorders>
              <w:top w:val="single" w:sz="4" w:space="0" w:color="auto"/>
              <w:left w:val="dotted" w:sz="4" w:space="0" w:color="auto"/>
              <w:bottom w:val="dotted" w:sz="4" w:space="0" w:color="auto"/>
              <w:right w:val="dotted" w:sz="4" w:space="0" w:color="auto"/>
            </w:tcBorders>
            <w:vAlign w:val="bottom"/>
          </w:tcPr>
          <w:p w14:paraId="305B81A4" w14:textId="77777777" w:rsidR="008567CF" w:rsidRPr="00F428B1" w:rsidRDefault="008567CF" w:rsidP="00844ED6">
            <w:pPr>
              <w:widowControl w:val="0"/>
              <w:spacing w:line="216" w:lineRule="auto"/>
              <w:jc w:val="center"/>
              <w:rPr>
                <w:b/>
                <w:sz w:val="20"/>
                <w:szCs w:val="20"/>
              </w:rPr>
            </w:pPr>
            <w:r w:rsidRPr="00F428B1">
              <w:rPr>
                <w:b/>
                <w:sz w:val="20"/>
                <w:szCs w:val="20"/>
              </w:rPr>
              <w:t>Cari Dönem</w:t>
            </w:r>
          </w:p>
          <w:p w14:paraId="41893B35" w14:textId="74D132BC" w:rsidR="008567CF" w:rsidRPr="00F428B1" w:rsidRDefault="002A59E8" w:rsidP="00844ED6">
            <w:pPr>
              <w:widowControl w:val="0"/>
              <w:spacing w:line="216" w:lineRule="auto"/>
              <w:jc w:val="center"/>
              <w:rPr>
                <w:b/>
                <w:sz w:val="20"/>
                <w:szCs w:val="20"/>
              </w:rPr>
            </w:pPr>
            <w:r w:rsidRPr="00F428B1">
              <w:rPr>
                <w:b/>
                <w:sz w:val="20"/>
                <w:szCs w:val="20"/>
              </w:rPr>
              <w:t>31 Aralık 2025</w:t>
            </w:r>
          </w:p>
        </w:tc>
        <w:tc>
          <w:tcPr>
            <w:tcW w:w="1407" w:type="pct"/>
            <w:gridSpan w:val="2"/>
            <w:tcBorders>
              <w:top w:val="single" w:sz="4" w:space="0" w:color="auto"/>
              <w:left w:val="dotted" w:sz="4" w:space="0" w:color="auto"/>
              <w:bottom w:val="dotted" w:sz="4" w:space="0" w:color="auto"/>
              <w:right w:val="single" w:sz="4" w:space="0" w:color="auto"/>
            </w:tcBorders>
            <w:vAlign w:val="bottom"/>
          </w:tcPr>
          <w:p w14:paraId="48B136CC" w14:textId="77777777" w:rsidR="008567CF" w:rsidRPr="00F428B1" w:rsidRDefault="008567CF" w:rsidP="00844ED6">
            <w:pPr>
              <w:widowControl w:val="0"/>
              <w:spacing w:line="216" w:lineRule="auto"/>
              <w:jc w:val="center"/>
              <w:rPr>
                <w:b/>
                <w:sz w:val="20"/>
                <w:szCs w:val="20"/>
              </w:rPr>
            </w:pPr>
            <w:r w:rsidRPr="00F428B1">
              <w:rPr>
                <w:b/>
                <w:sz w:val="20"/>
                <w:szCs w:val="20"/>
              </w:rPr>
              <w:t>Önceki Dönem</w:t>
            </w:r>
          </w:p>
          <w:p w14:paraId="51900215" w14:textId="419DF8D1" w:rsidR="008567CF" w:rsidRPr="00F428B1" w:rsidRDefault="002A59E8" w:rsidP="00844ED6">
            <w:pPr>
              <w:widowControl w:val="0"/>
              <w:spacing w:line="216" w:lineRule="auto"/>
              <w:jc w:val="center"/>
              <w:rPr>
                <w:b/>
                <w:sz w:val="20"/>
                <w:szCs w:val="20"/>
              </w:rPr>
            </w:pPr>
            <w:r w:rsidRPr="00F428B1">
              <w:rPr>
                <w:b/>
                <w:sz w:val="20"/>
                <w:szCs w:val="20"/>
              </w:rPr>
              <w:t>31 Aralık 2024</w:t>
            </w:r>
          </w:p>
        </w:tc>
      </w:tr>
      <w:tr w:rsidR="008567CF" w:rsidRPr="00F428B1" w14:paraId="18E7EE5D" w14:textId="77777777" w:rsidTr="00135EEC">
        <w:trPr>
          <w:trHeight w:val="24"/>
        </w:trPr>
        <w:tc>
          <w:tcPr>
            <w:tcW w:w="2185" w:type="pct"/>
            <w:tcBorders>
              <w:bottom w:val="single" w:sz="4" w:space="0" w:color="auto"/>
            </w:tcBorders>
            <w:vAlign w:val="bottom"/>
          </w:tcPr>
          <w:p w14:paraId="27B05526" w14:textId="77777777" w:rsidR="008567CF" w:rsidRPr="00F428B1" w:rsidRDefault="008567CF" w:rsidP="00844ED6">
            <w:pPr>
              <w:widowControl w:val="0"/>
              <w:spacing w:line="216" w:lineRule="auto"/>
              <w:rPr>
                <w:sz w:val="20"/>
                <w:szCs w:val="20"/>
              </w:rPr>
            </w:pPr>
          </w:p>
        </w:tc>
        <w:tc>
          <w:tcPr>
            <w:tcW w:w="703" w:type="pct"/>
            <w:tcBorders>
              <w:top w:val="dotted" w:sz="4" w:space="0" w:color="auto"/>
              <w:bottom w:val="single" w:sz="4" w:space="0" w:color="auto"/>
            </w:tcBorders>
            <w:vAlign w:val="bottom"/>
          </w:tcPr>
          <w:p w14:paraId="32BF600F" w14:textId="77777777" w:rsidR="008567CF" w:rsidRPr="00F428B1" w:rsidRDefault="008567CF" w:rsidP="00844ED6">
            <w:pPr>
              <w:widowControl w:val="0"/>
              <w:spacing w:line="216" w:lineRule="auto"/>
              <w:ind w:left="-150" w:right="-20"/>
              <w:jc w:val="right"/>
              <w:rPr>
                <w:rFonts w:eastAsia="Arial Unicode MS"/>
                <w:b/>
                <w:sz w:val="20"/>
                <w:szCs w:val="20"/>
              </w:rPr>
            </w:pPr>
            <w:r w:rsidRPr="00F428B1">
              <w:rPr>
                <w:rFonts w:eastAsia="Arial Unicode MS"/>
                <w:b/>
                <w:sz w:val="20"/>
                <w:szCs w:val="20"/>
              </w:rPr>
              <w:t>TP</w:t>
            </w:r>
          </w:p>
        </w:tc>
        <w:tc>
          <w:tcPr>
            <w:tcW w:w="704" w:type="pct"/>
            <w:tcBorders>
              <w:top w:val="dotted" w:sz="4" w:space="0" w:color="auto"/>
              <w:bottom w:val="single" w:sz="4" w:space="0" w:color="auto"/>
            </w:tcBorders>
            <w:vAlign w:val="bottom"/>
          </w:tcPr>
          <w:p w14:paraId="72D4DD56" w14:textId="77777777" w:rsidR="008567CF" w:rsidRPr="00F428B1" w:rsidRDefault="008567CF" w:rsidP="00844ED6">
            <w:pPr>
              <w:widowControl w:val="0"/>
              <w:spacing w:line="216" w:lineRule="auto"/>
              <w:ind w:left="-150" w:right="-20"/>
              <w:jc w:val="right"/>
              <w:rPr>
                <w:rFonts w:eastAsia="Arial Unicode MS"/>
                <w:b/>
                <w:sz w:val="20"/>
                <w:szCs w:val="20"/>
              </w:rPr>
            </w:pPr>
            <w:r w:rsidRPr="00F428B1">
              <w:rPr>
                <w:rFonts w:eastAsia="Arial Unicode MS"/>
                <w:b/>
                <w:sz w:val="20"/>
                <w:szCs w:val="20"/>
              </w:rPr>
              <w:t>YP</w:t>
            </w:r>
          </w:p>
        </w:tc>
        <w:tc>
          <w:tcPr>
            <w:tcW w:w="703" w:type="pct"/>
            <w:tcBorders>
              <w:top w:val="dotted" w:sz="4" w:space="0" w:color="auto"/>
              <w:bottom w:val="single" w:sz="4" w:space="0" w:color="auto"/>
            </w:tcBorders>
            <w:vAlign w:val="bottom"/>
          </w:tcPr>
          <w:p w14:paraId="6B3C2DCA" w14:textId="77777777" w:rsidR="008567CF" w:rsidRPr="00F428B1" w:rsidRDefault="008567CF" w:rsidP="00844ED6">
            <w:pPr>
              <w:widowControl w:val="0"/>
              <w:spacing w:line="216" w:lineRule="auto"/>
              <w:ind w:left="-150" w:right="-20"/>
              <w:jc w:val="right"/>
              <w:rPr>
                <w:rFonts w:eastAsia="Arial Unicode MS"/>
                <w:b/>
                <w:sz w:val="20"/>
                <w:szCs w:val="20"/>
              </w:rPr>
            </w:pPr>
            <w:r w:rsidRPr="00F428B1">
              <w:rPr>
                <w:rFonts w:eastAsia="Arial Unicode MS"/>
                <w:b/>
                <w:sz w:val="20"/>
                <w:szCs w:val="20"/>
              </w:rPr>
              <w:t>TP</w:t>
            </w:r>
          </w:p>
        </w:tc>
        <w:tc>
          <w:tcPr>
            <w:tcW w:w="704" w:type="pct"/>
            <w:tcBorders>
              <w:top w:val="dotted" w:sz="4" w:space="0" w:color="auto"/>
              <w:bottom w:val="single" w:sz="4" w:space="0" w:color="auto"/>
            </w:tcBorders>
            <w:vAlign w:val="bottom"/>
          </w:tcPr>
          <w:p w14:paraId="7EB5A0D4" w14:textId="77777777" w:rsidR="008567CF" w:rsidRPr="00F428B1" w:rsidRDefault="008567CF" w:rsidP="00844ED6">
            <w:pPr>
              <w:widowControl w:val="0"/>
              <w:spacing w:line="216" w:lineRule="auto"/>
              <w:ind w:left="-150" w:right="-20"/>
              <w:jc w:val="right"/>
              <w:rPr>
                <w:rFonts w:eastAsia="Arial Unicode MS"/>
                <w:b/>
                <w:sz w:val="20"/>
                <w:szCs w:val="20"/>
              </w:rPr>
            </w:pPr>
            <w:r w:rsidRPr="00F428B1">
              <w:rPr>
                <w:rFonts w:eastAsia="Arial Unicode MS"/>
                <w:b/>
                <w:sz w:val="20"/>
                <w:szCs w:val="20"/>
              </w:rPr>
              <w:t>YP</w:t>
            </w:r>
          </w:p>
        </w:tc>
      </w:tr>
      <w:tr w:rsidR="002A59E8" w:rsidRPr="00F428B1" w14:paraId="2B17C08B" w14:textId="77777777" w:rsidTr="00A3171A">
        <w:trPr>
          <w:trHeight w:val="84"/>
        </w:trPr>
        <w:tc>
          <w:tcPr>
            <w:tcW w:w="2185" w:type="pct"/>
            <w:tcBorders>
              <w:top w:val="single" w:sz="4" w:space="0" w:color="auto"/>
            </w:tcBorders>
            <w:vAlign w:val="bottom"/>
          </w:tcPr>
          <w:p w14:paraId="14B01751" w14:textId="77777777" w:rsidR="002A59E8" w:rsidRPr="00F428B1" w:rsidRDefault="002A59E8" w:rsidP="002A59E8">
            <w:pPr>
              <w:widowControl w:val="0"/>
              <w:spacing w:line="216" w:lineRule="auto"/>
              <w:rPr>
                <w:rFonts w:eastAsia="Arial Unicode MS"/>
                <w:b/>
                <w:sz w:val="20"/>
                <w:szCs w:val="20"/>
              </w:rPr>
            </w:pPr>
            <w:r w:rsidRPr="00F428B1">
              <w:rPr>
                <w:b/>
                <w:sz w:val="20"/>
                <w:szCs w:val="20"/>
              </w:rPr>
              <w:t xml:space="preserve">Kredilerden Alınan Kar Payı Gelirleri </w:t>
            </w:r>
          </w:p>
        </w:tc>
        <w:tc>
          <w:tcPr>
            <w:tcW w:w="703" w:type="pct"/>
            <w:tcBorders>
              <w:top w:val="single" w:sz="4" w:space="0" w:color="auto"/>
            </w:tcBorders>
          </w:tcPr>
          <w:p w14:paraId="427B3460" w14:textId="197A6491" w:rsidR="002A59E8" w:rsidRPr="00F428B1" w:rsidRDefault="004F5C2A" w:rsidP="002A59E8">
            <w:pPr>
              <w:spacing w:line="216" w:lineRule="auto"/>
              <w:ind w:left="-150" w:right="-20"/>
              <w:jc w:val="right"/>
              <w:rPr>
                <w:b/>
                <w:sz w:val="20"/>
                <w:szCs w:val="20"/>
              </w:rPr>
            </w:pPr>
            <w:r w:rsidRPr="00F428B1">
              <w:rPr>
                <w:b/>
                <w:sz w:val="20"/>
                <w:szCs w:val="20"/>
              </w:rPr>
              <w:t>933.507</w:t>
            </w:r>
          </w:p>
        </w:tc>
        <w:tc>
          <w:tcPr>
            <w:tcW w:w="704" w:type="pct"/>
            <w:tcBorders>
              <w:top w:val="single" w:sz="4" w:space="0" w:color="auto"/>
            </w:tcBorders>
          </w:tcPr>
          <w:p w14:paraId="0B951853" w14:textId="09F396F1" w:rsidR="002A59E8" w:rsidRPr="00F428B1" w:rsidRDefault="004F5C2A" w:rsidP="002A59E8">
            <w:pPr>
              <w:spacing w:line="216" w:lineRule="auto"/>
              <w:ind w:left="-150" w:right="-20"/>
              <w:jc w:val="right"/>
              <w:rPr>
                <w:sz w:val="20"/>
                <w:szCs w:val="20"/>
              </w:rPr>
            </w:pPr>
            <w:r w:rsidRPr="00F428B1">
              <w:rPr>
                <w:sz w:val="20"/>
                <w:szCs w:val="20"/>
              </w:rPr>
              <w:t>-</w:t>
            </w:r>
          </w:p>
        </w:tc>
        <w:tc>
          <w:tcPr>
            <w:tcW w:w="703" w:type="pct"/>
            <w:tcBorders>
              <w:top w:val="single" w:sz="4" w:space="0" w:color="auto"/>
            </w:tcBorders>
          </w:tcPr>
          <w:p w14:paraId="71D2ECA2" w14:textId="5A116AA0" w:rsidR="002A59E8" w:rsidRPr="00F428B1" w:rsidRDefault="00515F19" w:rsidP="00515F19">
            <w:pPr>
              <w:spacing w:line="216" w:lineRule="auto"/>
              <w:ind w:left="-150" w:right="-20"/>
              <w:jc w:val="right"/>
              <w:rPr>
                <w:b/>
                <w:sz w:val="20"/>
                <w:szCs w:val="20"/>
              </w:rPr>
            </w:pPr>
            <w:r>
              <w:rPr>
                <w:b/>
                <w:sz w:val="20"/>
                <w:szCs w:val="20"/>
              </w:rPr>
              <w:t>188.450</w:t>
            </w:r>
          </w:p>
        </w:tc>
        <w:tc>
          <w:tcPr>
            <w:tcW w:w="704" w:type="pct"/>
            <w:tcBorders>
              <w:top w:val="single" w:sz="4" w:space="0" w:color="auto"/>
            </w:tcBorders>
          </w:tcPr>
          <w:p w14:paraId="43CD03CE" w14:textId="555BAACC" w:rsidR="002A59E8" w:rsidRPr="00F428B1" w:rsidRDefault="00515F19" w:rsidP="002A59E8">
            <w:pPr>
              <w:spacing w:line="216" w:lineRule="auto"/>
              <w:ind w:left="-150" w:right="-20"/>
              <w:jc w:val="right"/>
              <w:rPr>
                <w:b/>
                <w:sz w:val="20"/>
                <w:szCs w:val="20"/>
              </w:rPr>
            </w:pPr>
            <w:r>
              <w:rPr>
                <w:b/>
                <w:sz w:val="20"/>
                <w:szCs w:val="20"/>
              </w:rPr>
              <w:t>-</w:t>
            </w:r>
          </w:p>
        </w:tc>
      </w:tr>
      <w:tr w:rsidR="002A59E8" w:rsidRPr="00F428B1" w14:paraId="5C6720CF" w14:textId="77777777" w:rsidTr="00A3171A">
        <w:trPr>
          <w:trHeight w:val="24"/>
        </w:trPr>
        <w:tc>
          <w:tcPr>
            <w:tcW w:w="2185" w:type="pct"/>
            <w:vAlign w:val="bottom"/>
          </w:tcPr>
          <w:p w14:paraId="49424BA5" w14:textId="77777777" w:rsidR="002A59E8" w:rsidRPr="00F428B1" w:rsidRDefault="002A59E8" w:rsidP="002A59E8">
            <w:pPr>
              <w:widowControl w:val="0"/>
              <w:spacing w:line="216" w:lineRule="auto"/>
              <w:ind w:firstLine="360"/>
              <w:rPr>
                <w:rFonts w:eastAsia="Arial Unicode MS"/>
                <w:sz w:val="20"/>
                <w:szCs w:val="20"/>
              </w:rPr>
            </w:pPr>
            <w:r w:rsidRPr="00F428B1">
              <w:rPr>
                <w:sz w:val="20"/>
                <w:szCs w:val="20"/>
              </w:rPr>
              <w:t>Kısa Vadeli Kredilerden</w:t>
            </w:r>
          </w:p>
        </w:tc>
        <w:tc>
          <w:tcPr>
            <w:tcW w:w="703" w:type="pct"/>
          </w:tcPr>
          <w:p w14:paraId="0F5CC6CC" w14:textId="5B3DA5AA" w:rsidR="002A59E8" w:rsidRPr="00F428B1" w:rsidRDefault="004F5C2A" w:rsidP="002A59E8">
            <w:pPr>
              <w:spacing w:line="216" w:lineRule="auto"/>
              <w:ind w:left="-150" w:right="-20"/>
              <w:jc w:val="right"/>
              <w:rPr>
                <w:sz w:val="20"/>
                <w:szCs w:val="20"/>
              </w:rPr>
            </w:pPr>
            <w:r w:rsidRPr="00F428B1">
              <w:rPr>
                <w:sz w:val="20"/>
                <w:szCs w:val="20"/>
              </w:rPr>
              <w:t>915.908</w:t>
            </w:r>
          </w:p>
        </w:tc>
        <w:tc>
          <w:tcPr>
            <w:tcW w:w="704" w:type="pct"/>
          </w:tcPr>
          <w:p w14:paraId="75432904" w14:textId="646759C4" w:rsidR="002A59E8" w:rsidRPr="00F428B1" w:rsidRDefault="004F5C2A" w:rsidP="002A59E8">
            <w:pPr>
              <w:spacing w:line="216" w:lineRule="auto"/>
              <w:ind w:left="-150" w:right="-20"/>
              <w:jc w:val="right"/>
              <w:rPr>
                <w:b/>
                <w:sz w:val="20"/>
                <w:szCs w:val="20"/>
              </w:rPr>
            </w:pPr>
            <w:r w:rsidRPr="00F428B1">
              <w:rPr>
                <w:b/>
                <w:sz w:val="20"/>
                <w:szCs w:val="20"/>
              </w:rPr>
              <w:t>-</w:t>
            </w:r>
          </w:p>
        </w:tc>
        <w:tc>
          <w:tcPr>
            <w:tcW w:w="703" w:type="pct"/>
          </w:tcPr>
          <w:p w14:paraId="2C898567" w14:textId="0ACB8A1A" w:rsidR="002A59E8" w:rsidRPr="00515F19" w:rsidRDefault="00515F19" w:rsidP="002A59E8">
            <w:pPr>
              <w:spacing w:line="216" w:lineRule="auto"/>
              <w:ind w:left="-150" w:right="-20"/>
              <w:jc w:val="right"/>
              <w:rPr>
                <w:sz w:val="20"/>
                <w:szCs w:val="20"/>
              </w:rPr>
            </w:pPr>
            <w:r w:rsidRPr="00515F19">
              <w:rPr>
                <w:sz w:val="20"/>
                <w:szCs w:val="20"/>
              </w:rPr>
              <w:t>186.089</w:t>
            </w:r>
          </w:p>
        </w:tc>
        <w:tc>
          <w:tcPr>
            <w:tcW w:w="704" w:type="pct"/>
          </w:tcPr>
          <w:p w14:paraId="32CF7924" w14:textId="3E7D0628" w:rsidR="002A59E8" w:rsidRPr="00F428B1" w:rsidRDefault="00515F19" w:rsidP="002A59E8">
            <w:pPr>
              <w:spacing w:line="216" w:lineRule="auto"/>
              <w:ind w:left="-150" w:right="-20"/>
              <w:jc w:val="right"/>
              <w:rPr>
                <w:sz w:val="20"/>
                <w:szCs w:val="20"/>
              </w:rPr>
            </w:pPr>
            <w:r>
              <w:rPr>
                <w:sz w:val="20"/>
                <w:szCs w:val="20"/>
              </w:rPr>
              <w:t>-</w:t>
            </w:r>
          </w:p>
        </w:tc>
      </w:tr>
      <w:tr w:rsidR="002A59E8" w:rsidRPr="00F428B1" w14:paraId="361A434A" w14:textId="77777777" w:rsidTr="00A3171A">
        <w:trPr>
          <w:trHeight w:val="24"/>
        </w:trPr>
        <w:tc>
          <w:tcPr>
            <w:tcW w:w="2185" w:type="pct"/>
            <w:vAlign w:val="bottom"/>
          </w:tcPr>
          <w:p w14:paraId="7B629105" w14:textId="77777777" w:rsidR="002A59E8" w:rsidRPr="00F428B1" w:rsidRDefault="002A59E8" w:rsidP="002A59E8">
            <w:pPr>
              <w:widowControl w:val="0"/>
              <w:spacing w:line="216" w:lineRule="auto"/>
              <w:ind w:firstLine="360"/>
              <w:rPr>
                <w:rFonts w:eastAsia="Arial Unicode MS"/>
                <w:sz w:val="20"/>
                <w:szCs w:val="20"/>
              </w:rPr>
            </w:pPr>
            <w:r w:rsidRPr="00F428B1">
              <w:rPr>
                <w:sz w:val="20"/>
                <w:szCs w:val="20"/>
              </w:rPr>
              <w:t>Orta ve Uzun Vadeli Kredilerden</w:t>
            </w:r>
          </w:p>
        </w:tc>
        <w:tc>
          <w:tcPr>
            <w:tcW w:w="703" w:type="pct"/>
          </w:tcPr>
          <w:p w14:paraId="0F625545" w14:textId="3B9FDBAF" w:rsidR="002A59E8" w:rsidRPr="00F428B1" w:rsidRDefault="004F5C2A" w:rsidP="002A59E8">
            <w:pPr>
              <w:spacing w:line="216" w:lineRule="auto"/>
              <w:ind w:left="-150" w:right="-20"/>
              <w:jc w:val="right"/>
              <w:rPr>
                <w:sz w:val="20"/>
                <w:szCs w:val="20"/>
              </w:rPr>
            </w:pPr>
            <w:r w:rsidRPr="00F428B1">
              <w:rPr>
                <w:sz w:val="20"/>
                <w:szCs w:val="20"/>
              </w:rPr>
              <w:t>17.589</w:t>
            </w:r>
          </w:p>
        </w:tc>
        <w:tc>
          <w:tcPr>
            <w:tcW w:w="704" w:type="pct"/>
          </w:tcPr>
          <w:p w14:paraId="4A6DF3A2" w14:textId="40BA5CCF" w:rsidR="002A59E8" w:rsidRPr="00F428B1" w:rsidRDefault="004F5C2A" w:rsidP="002A59E8">
            <w:pPr>
              <w:spacing w:line="216" w:lineRule="auto"/>
              <w:ind w:left="-150" w:right="-20"/>
              <w:jc w:val="right"/>
              <w:rPr>
                <w:sz w:val="20"/>
                <w:szCs w:val="20"/>
              </w:rPr>
            </w:pPr>
            <w:r w:rsidRPr="00F428B1">
              <w:rPr>
                <w:b/>
                <w:sz w:val="20"/>
                <w:szCs w:val="20"/>
              </w:rPr>
              <w:t>-</w:t>
            </w:r>
          </w:p>
        </w:tc>
        <w:tc>
          <w:tcPr>
            <w:tcW w:w="703" w:type="pct"/>
          </w:tcPr>
          <w:p w14:paraId="77287733" w14:textId="69AA4DF8" w:rsidR="002A59E8" w:rsidRPr="00F428B1" w:rsidRDefault="002A59E8" w:rsidP="002A59E8">
            <w:pPr>
              <w:spacing w:line="216" w:lineRule="auto"/>
              <w:ind w:left="-150" w:right="-20"/>
              <w:jc w:val="right"/>
              <w:rPr>
                <w:sz w:val="20"/>
                <w:szCs w:val="20"/>
              </w:rPr>
            </w:pPr>
            <w:r w:rsidRPr="00F428B1">
              <w:rPr>
                <w:sz w:val="20"/>
                <w:szCs w:val="20"/>
              </w:rPr>
              <w:t>2.361</w:t>
            </w:r>
          </w:p>
        </w:tc>
        <w:tc>
          <w:tcPr>
            <w:tcW w:w="704" w:type="pct"/>
          </w:tcPr>
          <w:p w14:paraId="6671C833" w14:textId="0F1ABA74" w:rsidR="002A59E8" w:rsidRPr="00F428B1" w:rsidRDefault="002A59E8" w:rsidP="002A59E8">
            <w:pPr>
              <w:spacing w:line="216" w:lineRule="auto"/>
              <w:ind w:left="-150" w:right="-20"/>
              <w:jc w:val="right"/>
              <w:rPr>
                <w:b/>
                <w:sz w:val="20"/>
                <w:szCs w:val="20"/>
              </w:rPr>
            </w:pPr>
            <w:r w:rsidRPr="00F428B1">
              <w:rPr>
                <w:b/>
                <w:sz w:val="20"/>
                <w:szCs w:val="20"/>
              </w:rPr>
              <w:t>-</w:t>
            </w:r>
          </w:p>
        </w:tc>
      </w:tr>
      <w:tr w:rsidR="002A59E8" w:rsidRPr="00F428B1" w14:paraId="799CB380" w14:textId="77777777" w:rsidTr="00A3171A">
        <w:trPr>
          <w:trHeight w:val="24"/>
        </w:trPr>
        <w:tc>
          <w:tcPr>
            <w:tcW w:w="2185" w:type="pct"/>
            <w:vAlign w:val="bottom"/>
          </w:tcPr>
          <w:p w14:paraId="289443E7" w14:textId="77777777" w:rsidR="002A59E8" w:rsidRPr="00F428B1" w:rsidRDefault="002A59E8" w:rsidP="002A59E8">
            <w:pPr>
              <w:widowControl w:val="0"/>
              <w:spacing w:line="216" w:lineRule="auto"/>
              <w:ind w:left="328"/>
              <w:rPr>
                <w:sz w:val="20"/>
                <w:szCs w:val="20"/>
              </w:rPr>
            </w:pPr>
            <w:r w:rsidRPr="00F428B1">
              <w:rPr>
                <w:sz w:val="20"/>
                <w:szCs w:val="20"/>
              </w:rPr>
              <w:t>Takipteki Alacaklardan Alınan Kar Payı Gelirleri</w:t>
            </w:r>
          </w:p>
        </w:tc>
        <w:tc>
          <w:tcPr>
            <w:tcW w:w="703" w:type="pct"/>
          </w:tcPr>
          <w:p w14:paraId="7DCE9F4D" w14:textId="77777777" w:rsidR="002A59E8" w:rsidRPr="00F428B1" w:rsidRDefault="002A59E8" w:rsidP="002A59E8">
            <w:pPr>
              <w:spacing w:line="216" w:lineRule="auto"/>
              <w:ind w:left="-150" w:right="-20"/>
              <w:jc w:val="right"/>
              <w:rPr>
                <w:sz w:val="20"/>
                <w:szCs w:val="20"/>
              </w:rPr>
            </w:pPr>
          </w:p>
          <w:p w14:paraId="533459B4" w14:textId="62594BD8" w:rsidR="004F5C2A" w:rsidRPr="00F428B1" w:rsidRDefault="004F5C2A" w:rsidP="002A59E8">
            <w:pPr>
              <w:spacing w:line="216" w:lineRule="auto"/>
              <w:ind w:left="-150" w:right="-20"/>
              <w:jc w:val="right"/>
              <w:rPr>
                <w:sz w:val="20"/>
                <w:szCs w:val="20"/>
              </w:rPr>
            </w:pPr>
            <w:r w:rsidRPr="00F428B1">
              <w:rPr>
                <w:sz w:val="20"/>
                <w:szCs w:val="20"/>
              </w:rPr>
              <w:t>10</w:t>
            </w:r>
          </w:p>
        </w:tc>
        <w:tc>
          <w:tcPr>
            <w:tcW w:w="704" w:type="pct"/>
          </w:tcPr>
          <w:p w14:paraId="13702455" w14:textId="77777777" w:rsidR="004F5C2A" w:rsidRPr="00F428B1" w:rsidRDefault="004F5C2A" w:rsidP="002A59E8">
            <w:pPr>
              <w:spacing w:line="216" w:lineRule="auto"/>
              <w:ind w:left="-150" w:right="-20"/>
              <w:jc w:val="right"/>
              <w:rPr>
                <w:b/>
                <w:sz w:val="20"/>
                <w:szCs w:val="20"/>
              </w:rPr>
            </w:pPr>
          </w:p>
          <w:p w14:paraId="43D363EA" w14:textId="49A9D57E" w:rsidR="002A59E8" w:rsidRPr="00F428B1" w:rsidRDefault="004F5C2A" w:rsidP="002A59E8">
            <w:pPr>
              <w:spacing w:line="216" w:lineRule="auto"/>
              <w:ind w:left="-150" w:right="-20"/>
              <w:jc w:val="right"/>
              <w:rPr>
                <w:sz w:val="20"/>
                <w:szCs w:val="20"/>
              </w:rPr>
            </w:pPr>
            <w:r w:rsidRPr="00F428B1">
              <w:rPr>
                <w:b/>
                <w:sz w:val="20"/>
                <w:szCs w:val="20"/>
              </w:rPr>
              <w:t>-</w:t>
            </w:r>
          </w:p>
        </w:tc>
        <w:tc>
          <w:tcPr>
            <w:tcW w:w="703" w:type="pct"/>
          </w:tcPr>
          <w:p w14:paraId="4B6F73B2" w14:textId="77777777" w:rsidR="002A59E8" w:rsidRPr="00F428B1" w:rsidRDefault="002A59E8" w:rsidP="002A59E8">
            <w:pPr>
              <w:spacing w:line="216" w:lineRule="auto"/>
              <w:ind w:left="-150" w:right="-20"/>
              <w:jc w:val="right"/>
              <w:rPr>
                <w:b/>
                <w:sz w:val="20"/>
                <w:szCs w:val="20"/>
              </w:rPr>
            </w:pPr>
          </w:p>
          <w:p w14:paraId="1FACE30C" w14:textId="1BC9C8CC" w:rsidR="002A59E8" w:rsidRPr="00F428B1" w:rsidRDefault="004F5C2A" w:rsidP="002A59E8">
            <w:pPr>
              <w:spacing w:line="216" w:lineRule="auto"/>
              <w:ind w:left="-150" w:right="-20"/>
              <w:jc w:val="right"/>
              <w:rPr>
                <w:b/>
                <w:color w:val="000000" w:themeColor="text1"/>
                <w:sz w:val="20"/>
                <w:szCs w:val="20"/>
              </w:rPr>
            </w:pPr>
            <w:r w:rsidRPr="00F428B1">
              <w:rPr>
                <w:b/>
                <w:sz w:val="20"/>
                <w:szCs w:val="20"/>
              </w:rPr>
              <w:t>-</w:t>
            </w:r>
          </w:p>
        </w:tc>
        <w:tc>
          <w:tcPr>
            <w:tcW w:w="704" w:type="pct"/>
          </w:tcPr>
          <w:p w14:paraId="345E4387" w14:textId="77777777" w:rsidR="002A59E8" w:rsidRPr="00F428B1" w:rsidRDefault="002A59E8" w:rsidP="002A59E8">
            <w:pPr>
              <w:spacing w:line="216" w:lineRule="auto"/>
              <w:ind w:left="-150" w:right="-20"/>
              <w:jc w:val="right"/>
              <w:rPr>
                <w:b/>
                <w:sz w:val="20"/>
                <w:szCs w:val="20"/>
              </w:rPr>
            </w:pPr>
          </w:p>
          <w:p w14:paraId="468F116F" w14:textId="1F516118" w:rsidR="002A59E8" w:rsidRPr="00F428B1" w:rsidRDefault="002A59E8" w:rsidP="002A59E8">
            <w:pPr>
              <w:spacing w:line="216" w:lineRule="auto"/>
              <w:ind w:left="-150" w:right="-20"/>
              <w:jc w:val="right"/>
              <w:rPr>
                <w:b/>
                <w:color w:val="000000" w:themeColor="text1"/>
                <w:sz w:val="20"/>
                <w:szCs w:val="20"/>
              </w:rPr>
            </w:pPr>
            <w:r w:rsidRPr="00F428B1">
              <w:rPr>
                <w:b/>
                <w:sz w:val="20"/>
                <w:szCs w:val="20"/>
              </w:rPr>
              <w:t>-</w:t>
            </w:r>
          </w:p>
        </w:tc>
      </w:tr>
      <w:tr w:rsidR="002A59E8" w:rsidRPr="00F428B1" w14:paraId="66201671" w14:textId="77777777" w:rsidTr="00135EEC">
        <w:trPr>
          <w:trHeight w:val="24"/>
        </w:trPr>
        <w:tc>
          <w:tcPr>
            <w:tcW w:w="2185" w:type="pct"/>
            <w:vAlign w:val="bottom"/>
          </w:tcPr>
          <w:p w14:paraId="0B9F3016" w14:textId="77777777" w:rsidR="002A59E8" w:rsidRPr="00F428B1" w:rsidRDefault="002A59E8" w:rsidP="002A59E8">
            <w:pPr>
              <w:widowControl w:val="0"/>
              <w:spacing w:line="216" w:lineRule="auto"/>
              <w:ind w:left="328" w:firstLine="32"/>
              <w:rPr>
                <w:rFonts w:eastAsia="Arial Unicode MS"/>
                <w:sz w:val="20"/>
                <w:szCs w:val="20"/>
              </w:rPr>
            </w:pPr>
            <w:r w:rsidRPr="00F428B1">
              <w:rPr>
                <w:sz w:val="20"/>
                <w:szCs w:val="20"/>
              </w:rPr>
              <w:t>Kaynak Kul. Destekleme Fonundan Alınan Primler</w:t>
            </w:r>
          </w:p>
        </w:tc>
        <w:tc>
          <w:tcPr>
            <w:tcW w:w="703" w:type="pct"/>
            <w:vAlign w:val="bottom"/>
          </w:tcPr>
          <w:p w14:paraId="750475C2" w14:textId="05386E0A" w:rsidR="002A59E8" w:rsidRPr="00F428B1" w:rsidRDefault="004F5C2A" w:rsidP="002A59E8">
            <w:pPr>
              <w:spacing w:line="216" w:lineRule="auto"/>
              <w:ind w:left="-150" w:right="-20"/>
              <w:jc w:val="right"/>
              <w:rPr>
                <w:b/>
                <w:sz w:val="20"/>
                <w:szCs w:val="20"/>
              </w:rPr>
            </w:pPr>
            <w:r w:rsidRPr="00F428B1">
              <w:rPr>
                <w:b/>
                <w:sz w:val="20"/>
                <w:szCs w:val="20"/>
              </w:rPr>
              <w:t>-</w:t>
            </w:r>
          </w:p>
        </w:tc>
        <w:tc>
          <w:tcPr>
            <w:tcW w:w="704" w:type="pct"/>
            <w:vAlign w:val="bottom"/>
          </w:tcPr>
          <w:p w14:paraId="47269567" w14:textId="4890B2B1" w:rsidR="002A59E8" w:rsidRPr="00F428B1" w:rsidRDefault="004F5C2A" w:rsidP="002A59E8">
            <w:pPr>
              <w:spacing w:line="216" w:lineRule="auto"/>
              <w:ind w:left="-150" w:right="-20"/>
              <w:jc w:val="right"/>
              <w:rPr>
                <w:sz w:val="20"/>
                <w:szCs w:val="20"/>
              </w:rPr>
            </w:pPr>
            <w:r w:rsidRPr="00F428B1">
              <w:rPr>
                <w:b/>
                <w:sz w:val="20"/>
                <w:szCs w:val="20"/>
              </w:rPr>
              <w:t>-</w:t>
            </w:r>
          </w:p>
        </w:tc>
        <w:tc>
          <w:tcPr>
            <w:tcW w:w="703" w:type="pct"/>
            <w:vAlign w:val="bottom"/>
          </w:tcPr>
          <w:p w14:paraId="2E3E690F" w14:textId="696A8B10" w:rsidR="002A59E8" w:rsidRPr="00F428B1" w:rsidRDefault="002A59E8" w:rsidP="002A59E8">
            <w:pPr>
              <w:spacing w:line="216" w:lineRule="auto"/>
              <w:ind w:left="-150" w:right="-20"/>
              <w:jc w:val="right"/>
              <w:rPr>
                <w:b/>
                <w:sz w:val="20"/>
                <w:szCs w:val="20"/>
              </w:rPr>
            </w:pPr>
            <w:r w:rsidRPr="00F428B1">
              <w:rPr>
                <w:b/>
                <w:sz w:val="20"/>
                <w:szCs w:val="20"/>
              </w:rPr>
              <w:t>-</w:t>
            </w:r>
          </w:p>
        </w:tc>
        <w:tc>
          <w:tcPr>
            <w:tcW w:w="704" w:type="pct"/>
            <w:vAlign w:val="bottom"/>
          </w:tcPr>
          <w:p w14:paraId="2B5139B8" w14:textId="56FC2B12" w:rsidR="002A59E8" w:rsidRPr="00F428B1" w:rsidRDefault="002A59E8" w:rsidP="002A59E8">
            <w:pPr>
              <w:spacing w:line="216" w:lineRule="auto"/>
              <w:ind w:left="-150" w:right="-20"/>
              <w:jc w:val="right"/>
              <w:rPr>
                <w:b/>
                <w:sz w:val="20"/>
                <w:szCs w:val="20"/>
              </w:rPr>
            </w:pPr>
            <w:r w:rsidRPr="00F428B1">
              <w:rPr>
                <w:b/>
                <w:sz w:val="20"/>
                <w:szCs w:val="20"/>
              </w:rPr>
              <w:t>-</w:t>
            </w:r>
          </w:p>
        </w:tc>
      </w:tr>
    </w:tbl>
    <w:p w14:paraId="7809DBA4" w14:textId="77777777" w:rsidR="00746B59" w:rsidRPr="00F428B1" w:rsidRDefault="00746B59" w:rsidP="00746B59">
      <w:pPr>
        <w:widowControl w:val="0"/>
        <w:tabs>
          <w:tab w:val="left" w:pos="1701"/>
        </w:tabs>
        <w:spacing w:line="216" w:lineRule="auto"/>
        <w:ind w:left="1276" w:hanging="425"/>
        <w:jc w:val="both"/>
        <w:rPr>
          <w:rFonts w:eastAsia="Arial Unicode MS"/>
          <w:b/>
          <w:bCs/>
          <w:sz w:val="20"/>
          <w:szCs w:val="20"/>
        </w:rPr>
      </w:pPr>
    </w:p>
    <w:p w14:paraId="2D3C26AE" w14:textId="77777777" w:rsidR="00746B59" w:rsidRPr="00F428B1" w:rsidRDefault="00746B59" w:rsidP="00746B59">
      <w:pPr>
        <w:widowControl w:val="0"/>
        <w:tabs>
          <w:tab w:val="left" w:pos="1701"/>
        </w:tabs>
        <w:spacing w:line="216" w:lineRule="auto"/>
        <w:ind w:left="1701" w:hanging="425"/>
        <w:jc w:val="both"/>
        <w:rPr>
          <w:rFonts w:eastAsia="Arial Unicode MS"/>
          <w:b/>
          <w:bCs/>
          <w:sz w:val="20"/>
          <w:szCs w:val="20"/>
        </w:rPr>
      </w:pPr>
      <w:r w:rsidRPr="00F428B1">
        <w:rPr>
          <w:rFonts w:eastAsia="Arial Unicode MS"/>
          <w:b/>
          <w:bCs/>
          <w:sz w:val="20"/>
          <w:szCs w:val="20"/>
        </w:rPr>
        <w:t>b)</w:t>
      </w:r>
      <w:r w:rsidRPr="00F428B1">
        <w:rPr>
          <w:rFonts w:eastAsia="Arial Unicode MS"/>
          <w:b/>
          <w:bCs/>
          <w:sz w:val="20"/>
          <w:szCs w:val="20"/>
        </w:rPr>
        <w:tab/>
        <w:t>Bankalardan alınan k</w:t>
      </w:r>
      <w:r w:rsidR="00F9785B" w:rsidRPr="00F428B1">
        <w:rPr>
          <w:rFonts w:eastAsia="Arial Unicode MS"/>
          <w:b/>
          <w:bCs/>
          <w:sz w:val="20"/>
          <w:szCs w:val="20"/>
        </w:rPr>
        <w:t>â</w:t>
      </w:r>
      <w:r w:rsidRPr="00F428B1">
        <w:rPr>
          <w:rFonts w:eastAsia="Arial Unicode MS"/>
          <w:b/>
          <w:bCs/>
          <w:sz w:val="20"/>
          <w:szCs w:val="20"/>
        </w:rPr>
        <w:t>r payı gelirlerine ilişkin bilgiler</w:t>
      </w:r>
    </w:p>
    <w:p w14:paraId="77A49DAD" w14:textId="77777777" w:rsidR="00746B59" w:rsidRPr="00F428B1" w:rsidRDefault="00746B59" w:rsidP="00746B59">
      <w:pPr>
        <w:pStyle w:val="ListParagraph"/>
        <w:widowControl w:val="0"/>
        <w:spacing w:line="216" w:lineRule="auto"/>
        <w:ind w:left="851"/>
        <w:jc w:val="both"/>
        <w:rPr>
          <w:rFonts w:eastAsia="Arial Unicode MS"/>
          <w:bCs/>
          <w:sz w:val="20"/>
          <w:szCs w:val="2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27"/>
        <w:gridCol w:w="1225"/>
        <w:gridCol w:w="1227"/>
        <w:gridCol w:w="1225"/>
        <w:gridCol w:w="1224"/>
      </w:tblGrid>
      <w:tr w:rsidR="00746B59" w:rsidRPr="00F428B1" w14:paraId="3A35980E" w14:textId="77777777" w:rsidTr="002A59E8">
        <w:trPr>
          <w:trHeight w:val="24"/>
        </w:trPr>
        <w:tc>
          <w:tcPr>
            <w:tcW w:w="2192" w:type="pct"/>
            <w:tcBorders>
              <w:top w:val="single" w:sz="4" w:space="0" w:color="auto"/>
            </w:tcBorders>
            <w:vAlign w:val="bottom"/>
          </w:tcPr>
          <w:p w14:paraId="0141E618" w14:textId="77777777" w:rsidR="00746B59" w:rsidRPr="00F428B1" w:rsidRDefault="00746B59" w:rsidP="00746B59">
            <w:pPr>
              <w:widowControl w:val="0"/>
              <w:tabs>
                <w:tab w:val="left" w:pos="180"/>
              </w:tabs>
              <w:spacing w:line="216" w:lineRule="auto"/>
              <w:ind w:right="330"/>
              <w:rPr>
                <w:snapToGrid w:val="0"/>
                <w:sz w:val="20"/>
                <w:szCs w:val="20"/>
              </w:rPr>
            </w:pPr>
          </w:p>
        </w:tc>
        <w:tc>
          <w:tcPr>
            <w:tcW w:w="1405" w:type="pct"/>
            <w:gridSpan w:val="2"/>
            <w:tcBorders>
              <w:top w:val="single" w:sz="4" w:space="0" w:color="auto"/>
            </w:tcBorders>
            <w:vAlign w:val="bottom"/>
          </w:tcPr>
          <w:p w14:paraId="5824DE17" w14:textId="77777777" w:rsidR="00746B59" w:rsidRPr="00F428B1" w:rsidRDefault="00746B59" w:rsidP="00746B59">
            <w:pPr>
              <w:widowControl w:val="0"/>
              <w:spacing w:line="216" w:lineRule="auto"/>
              <w:jc w:val="center"/>
              <w:rPr>
                <w:b/>
                <w:sz w:val="20"/>
                <w:szCs w:val="20"/>
              </w:rPr>
            </w:pPr>
            <w:r w:rsidRPr="00F428B1">
              <w:rPr>
                <w:b/>
                <w:sz w:val="20"/>
                <w:szCs w:val="20"/>
              </w:rPr>
              <w:t>Cari Dönem</w:t>
            </w:r>
          </w:p>
          <w:p w14:paraId="1968FB1D" w14:textId="067ACDDC" w:rsidR="00746B59" w:rsidRPr="00F428B1" w:rsidRDefault="00AF6EF7" w:rsidP="00A70A23">
            <w:pPr>
              <w:widowControl w:val="0"/>
              <w:spacing w:line="216" w:lineRule="auto"/>
              <w:jc w:val="center"/>
              <w:rPr>
                <w:b/>
                <w:sz w:val="20"/>
                <w:szCs w:val="20"/>
              </w:rPr>
            </w:pPr>
            <w:r w:rsidRPr="00F428B1">
              <w:rPr>
                <w:b/>
                <w:sz w:val="20"/>
                <w:szCs w:val="20"/>
              </w:rPr>
              <w:t>31.12</w:t>
            </w:r>
            <w:r w:rsidR="002A59E8" w:rsidRPr="00F428B1">
              <w:rPr>
                <w:b/>
                <w:sz w:val="20"/>
                <w:szCs w:val="20"/>
              </w:rPr>
              <w:t>.2025</w:t>
            </w:r>
          </w:p>
        </w:tc>
        <w:tc>
          <w:tcPr>
            <w:tcW w:w="1403" w:type="pct"/>
            <w:gridSpan w:val="2"/>
            <w:tcBorders>
              <w:top w:val="single" w:sz="4" w:space="0" w:color="auto"/>
            </w:tcBorders>
            <w:vAlign w:val="bottom"/>
          </w:tcPr>
          <w:p w14:paraId="6B7655E8" w14:textId="77777777" w:rsidR="00746B59" w:rsidRPr="00F428B1" w:rsidRDefault="00746B59" w:rsidP="00746B59">
            <w:pPr>
              <w:widowControl w:val="0"/>
              <w:spacing w:line="216" w:lineRule="auto"/>
              <w:jc w:val="center"/>
              <w:rPr>
                <w:b/>
                <w:sz w:val="20"/>
                <w:szCs w:val="20"/>
              </w:rPr>
            </w:pPr>
            <w:r w:rsidRPr="00F428B1">
              <w:rPr>
                <w:b/>
                <w:sz w:val="20"/>
                <w:szCs w:val="20"/>
              </w:rPr>
              <w:t>Önceki Dönem</w:t>
            </w:r>
          </w:p>
          <w:p w14:paraId="35CAA556" w14:textId="5454E399" w:rsidR="00746B59" w:rsidRPr="00F428B1" w:rsidRDefault="00AF6EF7" w:rsidP="00746B59">
            <w:pPr>
              <w:widowControl w:val="0"/>
              <w:spacing w:line="216" w:lineRule="auto"/>
              <w:jc w:val="center"/>
              <w:rPr>
                <w:b/>
                <w:sz w:val="20"/>
                <w:szCs w:val="20"/>
              </w:rPr>
            </w:pPr>
            <w:r w:rsidRPr="00F428B1">
              <w:rPr>
                <w:b/>
                <w:sz w:val="20"/>
                <w:szCs w:val="20"/>
              </w:rPr>
              <w:t>31.12</w:t>
            </w:r>
            <w:r w:rsidR="002A59E8" w:rsidRPr="00F428B1">
              <w:rPr>
                <w:b/>
                <w:sz w:val="20"/>
                <w:szCs w:val="20"/>
              </w:rPr>
              <w:t>.2024</w:t>
            </w:r>
          </w:p>
        </w:tc>
      </w:tr>
      <w:tr w:rsidR="00746B59" w:rsidRPr="00F428B1" w14:paraId="4B966AE3" w14:textId="77777777" w:rsidTr="002A59E8">
        <w:trPr>
          <w:trHeight w:val="24"/>
        </w:trPr>
        <w:tc>
          <w:tcPr>
            <w:tcW w:w="2192" w:type="pct"/>
            <w:vAlign w:val="bottom"/>
          </w:tcPr>
          <w:p w14:paraId="35171353" w14:textId="77777777" w:rsidR="00746B59" w:rsidRPr="00F428B1" w:rsidRDefault="00746B59" w:rsidP="00746B59">
            <w:pPr>
              <w:widowControl w:val="0"/>
              <w:tabs>
                <w:tab w:val="left" w:pos="180"/>
              </w:tabs>
              <w:spacing w:line="216" w:lineRule="auto"/>
              <w:ind w:right="330"/>
              <w:rPr>
                <w:sz w:val="20"/>
                <w:szCs w:val="20"/>
              </w:rPr>
            </w:pPr>
          </w:p>
        </w:tc>
        <w:tc>
          <w:tcPr>
            <w:tcW w:w="702" w:type="pct"/>
            <w:vAlign w:val="bottom"/>
          </w:tcPr>
          <w:p w14:paraId="514D2082" w14:textId="77777777" w:rsidR="00746B59" w:rsidRPr="00F428B1" w:rsidRDefault="00746B59" w:rsidP="00746B59">
            <w:pPr>
              <w:widowControl w:val="0"/>
              <w:spacing w:line="216" w:lineRule="auto"/>
              <w:ind w:right="-59"/>
              <w:jc w:val="right"/>
              <w:rPr>
                <w:rFonts w:eastAsia="Arial Unicode MS"/>
                <w:b/>
                <w:sz w:val="20"/>
                <w:szCs w:val="20"/>
              </w:rPr>
            </w:pPr>
            <w:r w:rsidRPr="00F428B1">
              <w:rPr>
                <w:rFonts w:eastAsia="Arial Unicode MS"/>
                <w:b/>
                <w:sz w:val="20"/>
                <w:szCs w:val="20"/>
              </w:rPr>
              <w:t>TP</w:t>
            </w:r>
          </w:p>
        </w:tc>
        <w:tc>
          <w:tcPr>
            <w:tcW w:w="703" w:type="pct"/>
            <w:vAlign w:val="bottom"/>
          </w:tcPr>
          <w:p w14:paraId="16E4EE66" w14:textId="77777777" w:rsidR="00746B59" w:rsidRPr="00F428B1" w:rsidRDefault="00746B59" w:rsidP="00746B59">
            <w:pPr>
              <w:widowControl w:val="0"/>
              <w:spacing w:line="216" w:lineRule="auto"/>
              <w:ind w:right="-59"/>
              <w:jc w:val="right"/>
              <w:rPr>
                <w:rFonts w:eastAsia="Arial Unicode MS"/>
                <w:b/>
                <w:sz w:val="20"/>
                <w:szCs w:val="20"/>
              </w:rPr>
            </w:pPr>
            <w:r w:rsidRPr="00F428B1">
              <w:rPr>
                <w:rFonts w:eastAsia="Arial Unicode MS"/>
                <w:b/>
                <w:sz w:val="20"/>
                <w:szCs w:val="20"/>
              </w:rPr>
              <w:t>YP</w:t>
            </w:r>
          </w:p>
        </w:tc>
        <w:tc>
          <w:tcPr>
            <w:tcW w:w="702" w:type="pct"/>
            <w:vAlign w:val="bottom"/>
          </w:tcPr>
          <w:p w14:paraId="679A8A5B" w14:textId="77777777" w:rsidR="00746B59" w:rsidRPr="00F428B1" w:rsidRDefault="00746B59" w:rsidP="00746B59">
            <w:pPr>
              <w:widowControl w:val="0"/>
              <w:spacing w:line="216" w:lineRule="auto"/>
              <w:ind w:right="-59"/>
              <w:jc w:val="right"/>
              <w:rPr>
                <w:rFonts w:eastAsia="Arial Unicode MS"/>
                <w:b/>
                <w:sz w:val="20"/>
                <w:szCs w:val="20"/>
              </w:rPr>
            </w:pPr>
            <w:r w:rsidRPr="00F428B1">
              <w:rPr>
                <w:rFonts w:eastAsia="Arial Unicode MS"/>
                <w:b/>
                <w:sz w:val="20"/>
                <w:szCs w:val="20"/>
              </w:rPr>
              <w:t>TP</w:t>
            </w:r>
          </w:p>
        </w:tc>
        <w:tc>
          <w:tcPr>
            <w:tcW w:w="701" w:type="pct"/>
            <w:vAlign w:val="bottom"/>
          </w:tcPr>
          <w:p w14:paraId="2EBAB3F4" w14:textId="77777777" w:rsidR="00746B59" w:rsidRPr="00F428B1" w:rsidRDefault="00746B59" w:rsidP="00746B59">
            <w:pPr>
              <w:widowControl w:val="0"/>
              <w:spacing w:line="216" w:lineRule="auto"/>
              <w:ind w:right="-59"/>
              <w:jc w:val="right"/>
              <w:rPr>
                <w:rFonts w:eastAsia="Arial Unicode MS"/>
                <w:b/>
                <w:sz w:val="20"/>
                <w:szCs w:val="20"/>
              </w:rPr>
            </w:pPr>
            <w:r w:rsidRPr="00F428B1">
              <w:rPr>
                <w:rFonts w:eastAsia="Arial Unicode MS"/>
                <w:b/>
                <w:sz w:val="20"/>
                <w:szCs w:val="20"/>
              </w:rPr>
              <w:t>YP</w:t>
            </w:r>
          </w:p>
        </w:tc>
      </w:tr>
      <w:tr w:rsidR="002A59E8" w:rsidRPr="00F428B1" w14:paraId="737D16A8" w14:textId="77777777" w:rsidTr="002A59E8">
        <w:trPr>
          <w:trHeight w:val="24"/>
        </w:trPr>
        <w:tc>
          <w:tcPr>
            <w:tcW w:w="2192" w:type="pct"/>
            <w:vAlign w:val="bottom"/>
          </w:tcPr>
          <w:p w14:paraId="648F58BC" w14:textId="77777777" w:rsidR="002A59E8" w:rsidRPr="00F428B1" w:rsidRDefault="002A59E8" w:rsidP="002A59E8">
            <w:pPr>
              <w:widowControl w:val="0"/>
              <w:tabs>
                <w:tab w:val="left" w:pos="180"/>
              </w:tabs>
              <w:spacing w:line="216" w:lineRule="auto"/>
              <w:ind w:right="330" w:hanging="69"/>
              <w:rPr>
                <w:rFonts w:eastAsia="Arial Unicode MS"/>
                <w:sz w:val="20"/>
                <w:szCs w:val="20"/>
              </w:rPr>
            </w:pPr>
            <w:r w:rsidRPr="00F428B1">
              <w:rPr>
                <w:sz w:val="20"/>
                <w:szCs w:val="20"/>
              </w:rPr>
              <w:t>T.C. Merkez Bankasından</w:t>
            </w:r>
          </w:p>
        </w:tc>
        <w:tc>
          <w:tcPr>
            <w:tcW w:w="702" w:type="pct"/>
            <w:vAlign w:val="bottom"/>
          </w:tcPr>
          <w:p w14:paraId="6A4C0F11" w14:textId="69DCBDEF" w:rsidR="002A59E8" w:rsidRPr="00F428B1" w:rsidRDefault="004F5C2A" w:rsidP="002A59E8">
            <w:pPr>
              <w:widowControl w:val="0"/>
              <w:spacing w:line="216" w:lineRule="auto"/>
              <w:ind w:right="-59"/>
              <w:jc w:val="right"/>
              <w:rPr>
                <w:b/>
                <w:sz w:val="20"/>
                <w:szCs w:val="20"/>
              </w:rPr>
            </w:pPr>
            <w:r w:rsidRPr="00F428B1">
              <w:rPr>
                <w:b/>
                <w:sz w:val="20"/>
                <w:szCs w:val="20"/>
              </w:rPr>
              <w:t>-</w:t>
            </w:r>
          </w:p>
        </w:tc>
        <w:tc>
          <w:tcPr>
            <w:tcW w:w="703" w:type="pct"/>
            <w:vAlign w:val="bottom"/>
          </w:tcPr>
          <w:p w14:paraId="02EAF92A" w14:textId="299E953E" w:rsidR="002A59E8" w:rsidRPr="00F428B1" w:rsidRDefault="004F5C2A" w:rsidP="002A59E8">
            <w:pPr>
              <w:widowControl w:val="0"/>
              <w:spacing w:line="216" w:lineRule="auto"/>
              <w:ind w:right="-59"/>
              <w:jc w:val="right"/>
              <w:rPr>
                <w:b/>
                <w:sz w:val="20"/>
                <w:szCs w:val="20"/>
              </w:rPr>
            </w:pPr>
            <w:r w:rsidRPr="00F428B1">
              <w:rPr>
                <w:b/>
                <w:sz w:val="20"/>
                <w:szCs w:val="20"/>
              </w:rPr>
              <w:t>-</w:t>
            </w:r>
          </w:p>
        </w:tc>
        <w:tc>
          <w:tcPr>
            <w:tcW w:w="702" w:type="pct"/>
            <w:vAlign w:val="bottom"/>
          </w:tcPr>
          <w:p w14:paraId="0B6568A6" w14:textId="0554B1DE" w:rsidR="002A59E8" w:rsidRPr="00F428B1" w:rsidRDefault="002A59E8" w:rsidP="002A59E8">
            <w:pPr>
              <w:widowControl w:val="0"/>
              <w:spacing w:line="216" w:lineRule="auto"/>
              <w:ind w:right="-59"/>
              <w:jc w:val="right"/>
              <w:rPr>
                <w:b/>
                <w:sz w:val="20"/>
                <w:szCs w:val="20"/>
              </w:rPr>
            </w:pPr>
            <w:r w:rsidRPr="00F428B1">
              <w:rPr>
                <w:b/>
                <w:sz w:val="20"/>
                <w:szCs w:val="20"/>
              </w:rPr>
              <w:t>-</w:t>
            </w:r>
          </w:p>
        </w:tc>
        <w:tc>
          <w:tcPr>
            <w:tcW w:w="701" w:type="pct"/>
            <w:vAlign w:val="bottom"/>
          </w:tcPr>
          <w:p w14:paraId="4C6C581C" w14:textId="14F9D4B1" w:rsidR="002A59E8" w:rsidRPr="00F428B1" w:rsidRDefault="002A59E8" w:rsidP="002A59E8">
            <w:pPr>
              <w:widowControl w:val="0"/>
              <w:spacing w:line="216" w:lineRule="auto"/>
              <w:ind w:right="-59"/>
              <w:jc w:val="right"/>
              <w:rPr>
                <w:b/>
                <w:sz w:val="20"/>
                <w:szCs w:val="20"/>
              </w:rPr>
            </w:pPr>
            <w:r w:rsidRPr="00F428B1">
              <w:rPr>
                <w:b/>
                <w:sz w:val="20"/>
                <w:szCs w:val="20"/>
              </w:rPr>
              <w:t>-</w:t>
            </w:r>
          </w:p>
        </w:tc>
      </w:tr>
      <w:tr w:rsidR="002A59E8" w:rsidRPr="00F428B1" w14:paraId="73238920" w14:textId="77777777" w:rsidTr="002A59E8">
        <w:trPr>
          <w:trHeight w:val="24"/>
        </w:trPr>
        <w:tc>
          <w:tcPr>
            <w:tcW w:w="2192" w:type="pct"/>
            <w:vAlign w:val="bottom"/>
          </w:tcPr>
          <w:p w14:paraId="20DB1C8D" w14:textId="4013BD48" w:rsidR="002A59E8" w:rsidRPr="00F428B1" w:rsidRDefault="002A59E8" w:rsidP="002A59E8">
            <w:pPr>
              <w:widowControl w:val="0"/>
              <w:tabs>
                <w:tab w:val="left" w:pos="180"/>
              </w:tabs>
              <w:spacing w:line="216" w:lineRule="auto"/>
              <w:ind w:right="330" w:hanging="69"/>
              <w:rPr>
                <w:rFonts w:eastAsia="Arial Unicode MS"/>
                <w:sz w:val="20"/>
                <w:szCs w:val="20"/>
              </w:rPr>
            </w:pPr>
            <w:r w:rsidRPr="00F428B1">
              <w:rPr>
                <w:sz w:val="20"/>
                <w:szCs w:val="20"/>
              </w:rPr>
              <w:t>Yurt</w:t>
            </w:r>
            <w:r w:rsidR="00D74676" w:rsidRPr="00F428B1">
              <w:rPr>
                <w:sz w:val="20"/>
                <w:szCs w:val="20"/>
              </w:rPr>
              <w:t xml:space="preserve"> </w:t>
            </w:r>
            <w:r w:rsidRPr="00F428B1">
              <w:rPr>
                <w:sz w:val="20"/>
                <w:szCs w:val="20"/>
              </w:rPr>
              <w:t>içi Bankalardan</w:t>
            </w:r>
          </w:p>
        </w:tc>
        <w:tc>
          <w:tcPr>
            <w:tcW w:w="702" w:type="pct"/>
            <w:vAlign w:val="center"/>
          </w:tcPr>
          <w:p w14:paraId="10E307E5" w14:textId="03299744" w:rsidR="002A59E8" w:rsidRPr="00F428B1" w:rsidRDefault="004F5C2A" w:rsidP="002A59E8">
            <w:pPr>
              <w:widowControl w:val="0"/>
              <w:spacing w:line="216" w:lineRule="auto"/>
              <w:ind w:right="-59"/>
              <w:jc w:val="right"/>
              <w:rPr>
                <w:sz w:val="20"/>
                <w:szCs w:val="20"/>
              </w:rPr>
            </w:pPr>
            <w:r w:rsidRPr="00F428B1">
              <w:rPr>
                <w:sz w:val="20"/>
                <w:szCs w:val="20"/>
              </w:rPr>
              <w:t>3.100</w:t>
            </w:r>
          </w:p>
        </w:tc>
        <w:tc>
          <w:tcPr>
            <w:tcW w:w="703" w:type="pct"/>
            <w:vAlign w:val="center"/>
          </w:tcPr>
          <w:p w14:paraId="70B29848" w14:textId="5A7421A8" w:rsidR="002A59E8" w:rsidRPr="00F428B1" w:rsidRDefault="004F5C2A" w:rsidP="002A59E8">
            <w:pPr>
              <w:widowControl w:val="0"/>
              <w:spacing w:line="216" w:lineRule="auto"/>
              <w:ind w:right="-59"/>
              <w:jc w:val="right"/>
              <w:rPr>
                <w:b/>
                <w:sz w:val="20"/>
                <w:szCs w:val="20"/>
              </w:rPr>
            </w:pPr>
            <w:r w:rsidRPr="00F428B1">
              <w:rPr>
                <w:b/>
                <w:sz w:val="20"/>
                <w:szCs w:val="20"/>
              </w:rPr>
              <w:t>-</w:t>
            </w:r>
          </w:p>
        </w:tc>
        <w:tc>
          <w:tcPr>
            <w:tcW w:w="702" w:type="pct"/>
            <w:vAlign w:val="center"/>
          </w:tcPr>
          <w:p w14:paraId="0E88F5EC" w14:textId="64AD9D5F" w:rsidR="002A59E8" w:rsidRPr="00F428B1" w:rsidRDefault="002A59E8" w:rsidP="002A59E8">
            <w:pPr>
              <w:widowControl w:val="0"/>
              <w:spacing w:line="216" w:lineRule="auto"/>
              <w:ind w:right="-59"/>
              <w:jc w:val="right"/>
              <w:rPr>
                <w:sz w:val="20"/>
                <w:szCs w:val="20"/>
              </w:rPr>
            </w:pPr>
            <w:r w:rsidRPr="00F428B1">
              <w:rPr>
                <w:sz w:val="20"/>
                <w:szCs w:val="20"/>
              </w:rPr>
              <w:t>44.600</w:t>
            </w:r>
          </w:p>
        </w:tc>
        <w:tc>
          <w:tcPr>
            <w:tcW w:w="701" w:type="pct"/>
            <w:vAlign w:val="center"/>
          </w:tcPr>
          <w:p w14:paraId="374F2AA3" w14:textId="580F331B" w:rsidR="002A59E8" w:rsidRPr="00F428B1" w:rsidRDefault="002A59E8" w:rsidP="002A59E8">
            <w:pPr>
              <w:widowControl w:val="0"/>
              <w:spacing w:line="216" w:lineRule="auto"/>
              <w:ind w:right="-59"/>
              <w:jc w:val="right"/>
              <w:rPr>
                <w:sz w:val="20"/>
                <w:szCs w:val="20"/>
              </w:rPr>
            </w:pPr>
            <w:r w:rsidRPr="00F428B1">
              <w:rPr>
                <w:sz w:val="20"/>
                <w:szCs w:val="20"/>
              </w:rPr>
              <w:t>513</w:t>
            </w:r>
          </w:p>
        </w:tc>
      </w:tr>
      <w:tr w:rsidR="004F5C2A" w:rsidRPr="00F428B1" w14:paraId="043215CB" w14:textId="77777777" w:rsidTr="002A59E8">
        <w:trPr>
          <w:trHeight w:val="24"/>
        </w:trPr>
        <w:tc>
          <w:tcPr>
            <w:tcW w:w="2192" w:type="pct"/>
            <w:vAlign w:val="bottom"/>
          </w:tcPr>
          <w:p w14:paraId="35508FA1" w14:textId="569C822E" w:rsidR="004F5C2A" w:rsidRPr="00F428B1" w:rsidRDefault="004F5C2A" w:rsidP="004F5C2A">
            <w:pPr>
              <w:widowControl w:val="0"/>
              <w:tabs>
                <w:tab w:val="left" w:pos="180"/>
              </w:tabs>
              <w:spacing w:line="216" w:lineRule="auto"/>
              <w:ind w:right="330" w:hanging="69"/>
              <w:rPr>
                <w:rFonts w:eastAsia="Arial Unicode MS"/>
                <w:sz w:val="20"/>
                <w:szCs w:val="20"/>
              </w:rPr>
            </w:pPr>
            <w:r w:rsidRPr="00F428B1">
              <w:rPr>
                <w:sz w:val="20"/>
                <w:szCs w:val="20"/>
              </w:rPr>
              <w:t>Yurt dışı Bankalardan</w:t>
            </w:r>
          </w:p>
        </w:tc>
        <w:tc>
          <w:tcPr>
            <w:tcW w:w="702" w:type="pct"/>
            <w:vAlign w:val="center"/>
          </w:tcPr>
          <w:p w14:paraId="6EA2E8D4" w14:textId="721DAB59"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3" w:type="pct"/>
            <w:vAlign w:val="center"/>
          </w:tcPr>
          <w:p w14:paraId="7ACB08F2" w14:textId="7023AFFB"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2" w:type="pct"/>
            <w:vAlign w:val="center"/>
          </w:tcPr>
          <w:p w14:paraId="5A231689" w14:textId="5B0277CE"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1" w:type="pct"/>
            <w:vAlign w:val="center"/>
          </w:tcPr>
          <w:p w14:paraId="0F2471E5" w14:textId="08033B70" w:rsidR="004F5C2A" w:rsidRPr="00F428B1" w:rsidRDefault="004F5C2A" w:rsidP="004F5C2A">
            <w:pPr>
              <w:widowControl w:val="0"/>
              <w:spacing w:line="216" w:lineRule="auto"/>
              <w:ind w:right="-59"/>
              <w:jc w:val="right"/>
              <w:rPr>
                <w:b/>
                <w:sz w:val="20"/>
                <w:szCs w:val="20"/>
              </w:rPr>
            </w:pPr>
            <w:r w:rsidRPr="00F428B1">
              <w:rPr>
                <w:b/>
                <w:sz w:val="20"/>
                <w:szCs w:val="20"/>
              </w:rPr>
              <w:t>-</w:t>
            </w:r>
          </w:p>
        </w:tc>
      </w:tr>
      <w:tr w:rsidR="004F5C2A" w:rsidRPr="00F428B1" w14:paraId="265DFA71" w14:textId="77777777" w:rsidTr="002A59E8">
        <w:trPr>
          <w:trHeight w:val="24"/>
        </w:trPr>
        <w:tc>
          <w:tcPr>
            <w:tcW w:w="2192" w:type="pct"/>
            <w:vAlign w:val="bottom"/>
          </w:tcPr>
          <w:p w14:paraId="107AB7AF" w14:textId="0D6DDB32" w:rsidR="004F5C2A" w:rsidRPr="00F428B1" w:rsidRDefault="004F5C2A" w:rsidP="004F5C2A">
            <w:pPr>
              <w:widowControl w:val="0"/>
              <w:tabs>
                <w:tab w:val="left" w:pos="180"/>
              </w:tabs>
              <w:spacing w:line="216" w:lineRule="auto"/>
              <w:ind w:right="330" w:hanging="69"/>
              <w:rPr>
                <w:rFonts w:eastAsia="Arial Unicode MS"/>
                <w:sz w:val="20"/>
                <w:szCs w:val="20"/>
              </w:rPr>
            </w:pPr>
            <w:r w:rsidRPr="00F428B1">
              <w:rPr>
                <w:sz w:val="20"/>
                <w:szCs w:val="20"/>
              </w:rPr>
              <w:t>Yurt dışı Merkez ve Şubelerden</w:t>
            </w:r>
          </w:p>
        </w:tc>
        <w:tc>
          <w:tcPr>
            <w:tcW w:w="702" w:type="pct"/>
            <w:vAlign w:val="center"/>
          </w:tcPr>
          <w:p w14:paraId="4EE56B1F" w14:textId="77436918"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3" w:type="pct"/>
            <w:vAlign w:val="center"/>
          </w:tcPr>
          <w:p w14:paraId="524B6717" w14:textId="2423308A"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2" w:type="pct"/>
            <w:vAlign w:val="center"/>
          </w:tcPr>
          <w:p w14:paraId="31BECD99" w14:textId="050A95CC" w:rsidR="004F5C2A" w:rsidRPr="00F428B1" w:rsidRDefault="004F5C2A" w:rsidP="004F5C2A">
            <w:pPr>
              <w:widowControl w:val="0"/>
              <w:spacing w:line="216" w:lineRule="auto"/>
              <w:ind w:right="-59"/>
              <w:jc w:val="right"/>
              <w:rPr>
                <w:b/>
                <w:sz w:val="20"/>
                <w:szCs w:val="20"/>
              </w:rPr>
            </w:pPr>
            <w:r w:rsidRPr="00F428B1">
              <w:rPr>
                <w:b/>
                <w:sz w:val="20"/>
                <w:szCs w:val="20"/>
              </w:rPr>
              <w:t>-</w:t>
            </w:r>
          </w:p>
        </w:tc>
        <w:tc>
          <w:tcPr>
            <w:tcW w:w="701" w:type="pct"/>
            <w:vAlign w:val="center"/>
          </w:tcPr>
          <w:p w14:paraId="7FE2442A" w14:textId="5926BA9B" w:rsidR="004F5C2A" w:rsidRPr="00F428B1" w:rsidRDefault="004F5C2A" w:rsidP="004F5C2A">
            <w:pPr>
              <w:widowControl w:val="0"/>
              <w:spacing w:line="216" w:lineRule="auto"/>
              <w:ind w:right="-59"/>
              <w:jc w:val="right"/>
              <w:rPr>
                <w:b/>
                <w:sz w:val="20"/>
                <w:szCs w:val="20"/>
              </w:rPr>
            </w:pPr>
            <w:r w:rsidRPr="00F428B1">
              <w:rPr>
                <w:b/>
                <w:sz w:val="20"/>
                <w:szCs w:val="20"/>
              </w:rPr>
              <w:t>-</w:t>
            </w:r>
          </w:p>
        </w:tc>
      </w:tr>
      <w:tr w:rsidR="002A59E8" w:rsidRPr="00F428B1" w14:paraId="5B0930D3" w14:textId="77777777" w:rsidTr="002A59E8">
        <w:trPr>
          <w:trHeight w:val="24"/>
        </w:trPr>
        <w:tc>
          <w:tcPr>
            <w:tcW w:w="2192" w:type="pct"/>
            <w:tcBorders>
              <w:bottom w:val="single" w:sz="4" w:space="0" w:color="auto"/>
            </w:tcBorders>
            <w:vAlign w:val="bottom"/>
          </w:tcPr>
          <w:p w14:paraId="7E5D8C33" w14:textId="77777777" w:rsidR="002A59E8" w:rsidRPr="00F428B1" w:rsidRDefault="002A59E8" w:rsidP="002A59E8">
            <w:pPr>
              <w:widowControl w:val="0"/>
              <w:tabs>
                <w:tab w:val="left" w:pos="180"/>
              </w:tabs>
              <w:spacing w:line="216" w:lineRule="auto"/>
              <w:ind w:right="330" w:hanging="69"/>
              <w:rPr>
                <w:b/>
                <w:sz w:val="20"/>
                <w:szCs w:val="20"/>
              </w:rPr>
            </w:pPr>
            <w:r w:rsidRPr="00F428B1">
              <w:rPr>
                <w:b/>
                <w:sz w:val="20"/>
                <w:szCs w:val="20"/>
              </w:rPr>
              <w:t>Toplam</w:t>
            </w:r>
          </w:p>
        </w:tc>
        <w:tc>
          <w:tcPr>
            <w:tcW w:w="702" w:type="pct"/>
            <w:tcBorders>
              <w:bottom w:val="single" w:sz="4" w:space="0" w:color="auto"/>
            </w:tcBorders>
            <w:vAlign w:val="center"/>
          </w:tcPr>
          <w:p w14:paraId="65D887D9" w14:textId="2F6D67B3" w:rsidR="002A59E8" w:rsidRPr="00F428B1" w:rsidRDefault="004F5C2A" w:rsidP="002A59E8">
            <w:pPr>
              <w:widowControl w:val="0"/>
              <w:spacing w:line="216" w:lineRule="auto"/>
              <w:ind w:right="-59"/>
              <w:jc w:val="right"/>
              <w:rPr>
                <w:b/>
                <w:sz w:val="20"/>
                <w:szCs w:val="20"/>
              </w:rPr>
            </w:pPr>
            <w:r w:rsidRPr="00F428B1">
              <w:rPr>
                <w:b/>
                <w:sz w:val="20"/>
                <w:szCs w:val="20"/>
              </w:rPr>
              <w:t>3.100</w:t>
            </w:r>
          </w:p>
        </w:tc>
        <w:tc>
          <w:tcPr>
            <w:tcW w:w="703" w:type="pct"/>
            <w:tcBorders>
              <w:bottom w:val="single" w:sz="4" w:space="0" w:color="auto"/>
            </w:tcBorders>
            <w:vAlign w:val="center"/>
          </w:tcPr>
          <w:p w14:paraId="3EE06B78" w14:textId="34F21888" w:rsidR="002A59E8" w:rsidRPr="00F428B1" w:rsidRDefault="004F5C2A" w:rsidP="002A59E8">
            <w:pPr>
              <w:widowControl w:val="0"/>
              <w:spacing w:line="216" w:lineRule="auto"/>
              <w:ind w:right="-59"/>
              <w:jc w:val="right"/>
              <w:rPr>
                <w:b/>
                <w:sz w:val="20"/>
                <w:szCs w:val="20"/>
              </w:rPr>
            </w:pPr>
            <w:r w:rsidRPr="00F428B1">
              <w:rPr>
                <w:b/>
                <w:sz w:val="20"/>
                <w:szCs w:val="20"/>
              </w:rPr>
              <w:t>-</w:t>
            </w:r>
          </w:p>
        </w:tc>
        <w:tc>
          <w:tcPr>
            <w:tcW w:w="702" w:type="pct"/>
            <w:vAlign w:val="center"/>
          </w:tcPr>
          <w:p w14:paraId="4287BA0D" w14:textId="3357F502" w:rsidR="002A59E8" w:rsidRPr="00F428B1" w:rsidRDefault="002A59E8" w:rsidP="002A59E8">
            <w:pPr>
              <w:widowControl w:val="0"/>
              <w:spacing w:line="216" w:lineRule="auto"/>
              <w:ind w:right="-59"/>
              <w:jc w:val="right"/>
              <w:rPr>
                <w:b/>
                <w:sz w:val="20"/>
                <w:szCs w:val="20"/>
              </w:rPr>
            </w:pPr>
            <w:r w:rsidRPr="00F428B1">
              <w:rPr>
                <w:b/>
                <w:sz w:val="20"/>
                <w:szCs w:val="20"/>
              </w:rPr>
              <w:t>44.600</w:t>
            </w:r>
          </w:p>
        </w:tc>
        <w:tc>
          <w:tcPr>
            <w:tcW w:w="701" w:type="pct"/>
            <w:vAlign w:val="center"/>
          </w:tcPr>
          <w:p w14:paraId="6BF96E4B" w14:textId="6D7AD779" w:rsidR="002A59E8" w:rsidRPr="00F428B1" w:rsidRDefault="002A59E8" w:rsidP="002A59E8">
            <w:pPr>
              <w:widowControl w:val="0"/>
              <w:spacing w:line="216" w:lineRule="auto"/>
              <w:ind w:right="-59"/>
              <w:jc w:val="right"/>
              <w:rPr>
                <w:b/>
                <w:sz w:val="20"/>
                <w:szCs w:val="20"/>
              </w:rPr>
            </w:pPr>
            <w:r w:rsidRPr="00F428B1">
              <w:rPr>
                <w:b/>
                <w:sz w:val="20"/>
                <w:szCs w:val="20"/>
              </w:rPr>
              <w:t>513</w:t>
            </w:r>
          </w:p>
        </w:tc>
      </w:tr>
    </w:tbl>
    <w:p w14:paraId="0AA2F8FB" w14:textId="77777777" w:rsidR="00746B59" w:rsidRPr="00F428B1" w:rsidRDefault="00746B59" w:rsidP="00746B59">
      <w:pPr>
        <w:widowControl w:val="0"/>
        <w:spacing w:line="216" w:lineRule="auto"/>
        <w:ind w:left="851" w:right="-179"/>
        <w:rPr>
          <w:bCs/>
          <w:sz w:val="20"/>
          <w:szCs w:val="20"/>
        </w:rPr>
      </w:pPr>
    </w:p>
    <w:p w14:paraId="29365EFF" w14:textId="77777777" w:rsidR="00162D59" w:rsidRPr="00F428B1" w:rsidRDefault="00162D59" w:rsidP="006D34A3">
      <w:pPr>
        <w:pStyle w:val="ListParagraph"/>
        <w:widowControl w:val="0"/>
        <w:numPr>
          <w:ilvl w:val="0"/>
          <w:numId w:val="36"/>
        </w:numPr>
        <w:tabs>
          <w:tab w:val="left" w:pos="1701"/>
        </w:tabs>
        <w:spacing w:line="216" w:lineRule="auto"/>
        <w:jc w:val="both"/>
        <w:rPr>
          <w:rFonts w:eastAsia="Arial Unicode MS"/>
          <w:b/>
          <w:bCs/>
          <w:sz w:val="20"/>
          <w:szCs w:val="20"/>
        </w:rPr>
      </w:pPr>
      <w:r w:rsidRPr="00F428B1">
        <w:rPr>
          <w:rFonts w:eastAsia="Arial Unicode MS"/>
          <w:b/>
          <w:bCs/>
          <w:sz w:val="20"/>
          <w:szCs w:val="20"/>
        </w:rPr>
        <w:t>Para piyasası işlemlerinden alınan gelirler</w:t>
      </w:r>
    </w:p>
    <w:p w14:paraId="25E71DC0" w14:textId="77777777" w:rsidR="00162D59" w:rsidRPr="00F428B1" w:rsidRDefault="00162D59" w:rsidP="00162D59">
      <w:pPr>
        <w:pStyle w:val="ListParagraph"/>
        <w:widowControl w:val="0"/>
        <w:tabs>
          <w:tab w:val="left" w:pos="1701"/>
        </w:tabs>
        <w:spacing w:line="216" w:lineRule="auto"/>
        <w:ind w:left="1636"/>
        <w:jc w:val="both"/>
        <w:rPr>
          <w:rFonts w:eastAsia="Arial Unicode MS"/>
          <w:b/>
          <w:bCs/>
          <w:sz w:val="20"/>
          <w:szCs w:val="20"/>
        </w:rPr>
      </w:pPr>
    </w:p>
    <w:p w14:paraId="2E6D22AC" w14:textId="7A38D4DE" w:rsidR="00162D59" w:rsidRPr="00F428B1" w:rsidRDefault="00162D59" w:rsidP="00162D59">
      <w:pPr>
        <w:pStyle w:val="ListParagraph"/>
        <w:widowControl w:val="0"/>
        <w:tabs>
          <w:tab w:val="left" w:pos="1701"/>
        </w:tabs>
        <w:spacing w:line="216" w:lineRule="auto"/>
        <w:ind w:left="1636"/>
        <w:jc w:val="both"/>
        <w:rPr>
          <w:rFonts w:eastAsia="Arial Unicode MS"/>
          <w:bCs/>
          <w:sz w:val="20"/>
          <w:szCs w:val="20"/>
        </w:rPr>
      </w:pPr>
      <w:r w:rsidRPr="00F428B1">
        <w:rPr>
          <w:rFonts w:eastAsia="Arial Unicode MS"/>
          <w:bCs/>
          <w:sz w:val="20"/>
          <w:szCs w:val="20"/>
        </w:rPr>
        <w:t xml:space="preserve">Para piyasası işlemlerinden alınan gelirler </w:t>
      </w:r>
      <w:r w:rsidR="004F5C2A" w:rsidRPr="00F428B1">
        <w:rPr>
          <w:rFonts w:eastAsia="Arial Unicode MS"/>
          <w:bCs/>
          <w:sz w:val="20"/>
          <w:szCs w:val="20"/>
        </w:rPr>
        <w:t xml:space="preserve">58.424 </w:t>
      </w:r>
      <w:r w:rsidRPr="00F428B1">
        <w:rPr>
          <w:rFonts w:eastAsia="Arial Unicode MS"/>
          <w:bCs/>
          <w:sz w:val="20"/>
          <w:szCs w:val="20"/>
        </w:rPr>
        <w:t>TL’dir (31 Aralık 202</w:t>
      </w:r>
      <w:r w:rsidR="002A59E8" w:rsidRPr="00F428B1">
        <w:rPr>
          <w:rFonts w:eastAsia="Arial Unicode MS"/>
          <w:bCs/>
          <w:sz w:val="20"/>
          <w:szCs w:val="20"/>
        </w:rPr>
        <w:t>4</w:t>
      </w:r>
      <w:r w:rsidRPr="00F428B1">
        <w:rPr>
          <w:rFonts w:eastAsia="Arial Unicode MS"/>
          <w:bCs/>
          <w:sz w:val="20"/>
          <w:szCs w:val="20"/>
        </w:rPr>
        <w:t xml:space="preserve">: </w:t>
      </w:r>
      <w:r w:rsidR="002A59E8" w:rsidRPr="00F428B1">
        <w:rPr>
          <w:rFonts w:eastAsia="Arial Unicode MS"/>
          <w:bCs/>
          <w:sz w:val="20"/>
          <w:szCs w:val="20"/>
        </w:rPr>
        <w:t>14.837 TL</w:t>
      </w:r>
      <w:r w:rsidRPr="00F428B1">
        <w:rPr>
          <w:rFonts w:eastAsia="Arial Unicode MS"/>
          <w:bCs/>
          <w:sz w:val="20"/>
          <w:szCs w:val="20"/>
        </w:rPr>
        <w:t>).</w:t>
      </w:r>
    </w:p>
    <w:p w14:paraId="2BD7E4BF" w14:textId="77777777" w:rsidR="00162D59" w:rsidRPr="00F428B1" w:rsidRDefault="00162D59" w:rsidP="00746B59">
      <w:pPr>
        <w:widowControl w:val="0"/>
        <w:tabs>
          <w:tab w:val="left" w:pos="1701"/>
        </w:tabs>
        <w:spacing w:line="216" w:lineRule="auto"/>
        <w:ind w:left="1701" w:hanging="425"/>
        <w:jc w:val="both"/>
        <w:rPr>
          <w:rFonts w:eastAsia="Arial Unicode MS"/>
          <w:b/>
          <w:bCs/>
          <w:sz w:val="20"/>
          <w:szCs w:val="20"/>
        </w:rPr>
      </w:pPr>
    </w:p>
    <w:p w14:paraId="146F3913" w14:textId="77777777" w:rsidR="00746B59" w:rsidRPr="00F428B1" w:rsidRDefault="00162D59" w:rsidP="00746B59">
      <w:pPr>
        <w:widowControl w:val="0"/>
        <w:tabs>
          <w:tab w:val="left" w:pos="1701"/>
        </w:tabs>
        <w:spacing w:line="216" w:lineRule="auto"/>
        <w:ind w:left="1701" w:hanging="425"/>
        <w:jc w:val="both"/>
        <w:rPr>
          <w:rFonts w:eastAsia="Arial Unicode MS"/>
          <w:b/>
          <w:bCs/>
          <w:sz w:val="20"/>
          <w:szCs w:val="20"/>
        </w:rPr>
      </w:pPr>
      <w:r w:rsidRPr="00F428B1">
        <w:rPr>
          <w:rFonts w:eastAsia="Arial Unicode MS"/>
          <w:b/>
          <w:bCs/>
          <w:sz w:val="20"/>
          <w:szCs w:val="20"/>
        </w:rPr>
        <w:t>d</w:t>
      </w:r>
      <w:r w:rsidR="00746B59" w:rsidRPr="00F428B1">
        <w:rPr>
          <w:rFonts w:eastAsia="Arial Unicode MS"/>
          <w:b/>
          <w:bCs/>
          <w:sz w:val="20"/>
          <w:szCs w:val="20"/>
        </w:rPr>
        <w:t xml:space="preserve">) </w:t>
      </w:r>
      <w:r w:rsidR="00746B59" w:rsidRPr="00F428B1">
        <w:rPr>
          <w:rFonts w:eastAsia="Arial Unicode MS"/>
          <w:b/>
          <w:bCs/>
          <w:sz w:val="20"/>
          <w:szCs w:val="20"/>
        </w:rPr>
        <w:tab/>
        <w:t>Menkul değerlerden alınan k</w:t>
      </w:r>
      <w:r w:rsidR="00F9785B" w:rsidRPr="00F428B1">
        <w:rPr>
          <w:rFonts w:eastAsia="Arial Unicode MS"/>
          <w:b/>
          <w:bCs/>
          <w:sz w:val="20"/>
          <w:szCs w:val="20"/>
        </w:rPr>
        <w:t>â</w:t>
      </w:r>
      <w:r w:rsidR="00746B59" w:rsidRPr="00F428B1">
        <w:rPr>
          <w:rFonts w:eastAsia="Arial Unicode MS"/>
          <w:b/>
          <w:bCs/>
          <w:sz w:val="20"/>
          <w:szCs w:val="20"/>
        </w:rPr>
        <w:t>r payına ilişkin bilgiler</w:t>
      </w:r>
    </w:p>
    <w:p w14:paraId="09ED3E89" w14:textId="77777777" w:rsidR="00746B59" w:rsidRPr="00F428B1" w:rsidRDefault="00746B59" w:rsidP="00746B59">
      <w:pPr>
        <w:widowControl w:val="0"/>
        <w:tabs>
          <w:tab w:val="left" w:pos="851"/>
          <w:tab w:val="left" w:pos="1276"/>
        </w:tabs>
        <w:spacing w:line="216" w:lineRule="auto"/>
        <w:ind w:left="851"/>
        <w:jc w:val="both"/>
        <w:rPr>
          <w:rFonts w:eastAsia="Arial Unicode MS"/>
          <w:bCs/>
          <w:sz w:val="20"/>
          <w:szCs w:val="20"/>
        </w:rPr>
      </w:pPr>
    </w:p>
    <w:tbl>
      <w:tblPr>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99"/>
        <w:gridCol w:w="1224"/>
        <w:gridCol w:w="1224"/>
        <w:gridCol w:w="1224"/>
        <w:gridCol w:w="1220"/>
      </w:tblGrid>
      <w:tr w:rsidR="00746B59" w:rsidRPr="00F428B1" w14:paraId="6ABA050D" w14:textId="77777777" w:rsidTr="00746B59">
        <w:trPr>
          <w:trHeight w:val="57"/>
        </w:trPr>
        <w:tc>
          <w:tcPr>
            <w:tcW w:w="2218" w:type="pct"/>
            <w:vMerge w:val="restart"/>
            <w:tcBorders>
              <w:top w:val="single" w:sz="4" w:space="0" w:color="auto"/>
            </w:tcBorders>
            <w:noWrap/>
            <w:vAlign w:val="bottom"/>
          </w:tcPr>
          <w:p w14:paraId="6D84BCD2" w14:textId="77777777" w:rsidR="00746B59" w:rsidRPr="00F428B1" w:rsidRDefault="00746B59" w:rsidP="00746B59">
            <w:pPr>
              <w:widowControl w:val="0"/>
              <w:spacing w:line="216" w:lineRule="auto"/>
              <w:rPr>
                <w:rFonts w:eastAsia="Arial Unicode MS"/>
                <w:iCs/>
                <w:sz w:val="20"/>
                <w:szCs w:val="20"/>
              </w:rPr>
            </w:pPr>
          </w:p>
        </w:tc>
        <w:tc>
          <w:tcPr>
            <w:tcW w:w="1392" w:type="pct"/>
            <w:gridSpan w:val="2"/>
            <w:tcBorders>
              <w:top w:val="single" w:sz="4" w:space="0" w:color="auto"/>
            </w:tcBorders>
            <w:vAlign w:val="bottom"/>
          </w:tcPr>
          <w:p w14:paraId="184CC731" w14:textId="77777777" w:rsidR="00746B59" w:rsidRPr="00F428B1" w:rsidRDefault="00746B59" w:rsidP="00746B59">
            <w:pPr>
              <w:widowControl w:val="0"/>
              <w:spacing w:line="216" w:lineRule="auto"/>
              <w:jc w:val="center"/>
              <w:rPr>
                <w:b/>
                <w:sz w:val="20"/>
                <w:szCs w:val="20"/>
              </w:rPr>
            </w:pPr>
            <w:r w:rsidRPr="00F428B1">
              <w:rPr>
                <w:b/>
                <w:sz w:val="20"/>
                <w:szCs w:val="20"/>
              </w:rPr>
              <w:t>Cari Dönem</w:t>
            </w:r>
          </w:p>
          <w:p w14:paraId="548262DD" w14:textId="2F8FA8DE" w:rsidR="00746B59" w:rsidRPr="00F428B1" w:rsidRDefault="00AF6EF7" w:rsidP="00746B59">
            <w:pPr>
              <w:widowControl w:val="0"/>
              <w:spacing w:line="216" w:lineRule="auto"/>
              <w:jc w:val="center"/>
              <w:rPr>
                <w:rFonts w:eastAsia="Arial Unicode MS"/>
                <w:b/>
                <w:iCs/>
                <w:sz w:val="20"/>
                <w:szCs w:val="20"/>
              </w:rPr>
            </w:pPr>
            <w:r w:rsidRPr="00F428B1">
              <w:rPr>
                <w:b/>
                <w:sz w:val="20"/>
                <w:szCs w:val="20"/>
              </w:rPr>
              <w:t>31.12</w:t>
            </w:r>
            <w:r w:rsidR="00746B59" w:rsidRPr="00F428B1">
              <w:rPr>
                <w:b/>
                <w:sz w:val="20"/>
                <w:szCs w:val="20"/>
              </w:rPr>
              <w:t>.202</w:t>
            </w:r>
            <w:r w:rsidR="002A59E8" w:rsidRPr="00F428B1">
              <w:rPr>
                <w:b/>
                <w:sz w:val="20"/>
                <w:szCs w:val="20"/>
              </w:rPr>
              <w:t>5</w:t>
            </w:r>
          </w:p>
        </w:tc>
        <w:tc>
          <w:tcPr>
            <w:tcW w:w="1390" w:type="pct"/>
            <w:gridSpan w:val="2"/>
            <w:tcBorders>
              <w:top w:val="single" w:sz="4" w:space="0" w:color="auto"/>
            </w:tcBorders>
            <w:vAlign w:val="bottom"/>
          </w:tcPr>
          <w:p w14:paraId="29179DBD" w14:textId="77777777" w:rsidR="00746B59" w:rsidRPr="00F428B1" w:rsidRDefault="00746B59" w:rsidP="00746B59">
            <w:pPr>
              <w:widowControl w:val="0"/>
              <w:spacing w:line="216" w:lineRule="auto"/>
              <w:jc w:val="center"/>
              <w:rPr>
                <w:b/>
                <w:sz w:val="20"/>
                <w:szCs w:val="20"/>
              </w:rPr>
            </w:pPr>
            <w:r w:rsidRPr="00F428B1">
              <w:rPr>
                <w:b/>
                <w:sz w:val="20"/>
                <w:szCs w:val="20"/>
              </w:rPr>
              <w:t>Önceki Dönem</w:t>
            </w:r>
          </w:p>
          <w:p w14:paraId="0A0B3341" w14:textId="0CE84CAE" w:rsidR="00746B59" w:rsidRPr="00F428B1" w:rsidRDefault="00AF6EF7" w:rsidP="00746B59">
            <w:pPr>
              <w:widowControl w:val="0"/>
              <w:spacing w:line="216" w:lineRule="auto"/>
              <w:jc w:val="center"/>
              <w:rPr>
                <w:b/>
                <w:iCs/>
                <w:sz w:val="20"/>
                <w:szCs w:val="20"/>
              </w:rPr>
            </w:pPr>
            <w:r w:rsidRPr="00F428B1">
              <w:rPr>
                <w:b/>
                <w:sz w:val="20"/>
                <w:szCs w:val="20"/>
              </w:rPr>
              <w:t>31.12</w:t>
            </w:r>
            <w:r w:rsidR="00746B59" w:rsidRPr="00F428B1">
              <w:rPr>
                <w:b/>
                <w:sz w:val="20"/>
                <w:szCs w:val="20"/>
              </w:rPr>
              <w:t>.202</w:t>
            </w:r>
            <w:r w:rsidR="002A59E8" w:rsidRPr="00F428B1">
              <w:rPr>
                <w:b/>
                <w:sz w:val="20"/>
                <w:szCs w:val="20"/>
              </w:rPr>
              <w:t>4</w:t>
            </w:r>
          </w:p>
        </w:tc>
      </w:tr>
      <w:tr w:rsidR="00746B59" w:rsidRPr="00F428B1" w14:paraId="0B69B762" w14:textId="77777777" w:rsidTr="00746B59">
        <w:trPr>
          <w:trHeight w:val="57"/>
        </w:trPr>
        <w:tc>
          <w:tcPr>
            <w:tcW w:w="2218" w:type="pct"/>
            <w:vMerge/>
            <w:vAlign w:val="bottom"/>
          </w:tcPr>
          <w:p w14:paraId="7D60A5A7" w14:textId="77777777" w:rsidR="00746B59" w:rsidRPr="00F428B1" w:rsidRDefault="00746B59" w:rsidP="00746B59">
            <w:pPr>
              <w:widowControl w:val="0"/>
              <w:spacing w:line="216" w:lineRule="auto"/>
              <w:rPr>
                <w:rFonts w:eastAsia="Arial Unicode MS"/>
                <w:iCs/>
                <w:sz w:val="20"/>
                <w:szCs w:val="20"/>
              </w:rPr>
            </w:pPr>
          </w:p>
        </w:tc>
        <w:tc>
          <w:tcPr>
            <w:tcW w:w="696" w:type="pct"/>
            <w:vAlign w:val="bottom"/>
          </w:tcPr>
          <w:p w14:paraId="7FBFE103" w14:textId="77777777" w:rsidR="00746B59" w:rsidRPr="00F428B1" w:rsidRDefault="00746B59" w:rsidP="00746B59">
            <w:pPr>
              <w:widowControl w:val="0"/>
              <w:spacing w:line="216" w:lineRule="auto"/>
              <w:ind w:right="-66"/>
              <w:jc w:val="right"/>
              <w:rPr>
                <w:rFonts w:eastAsia="Arial Unicode MS"/>
                <w:b/>
                <w:iCs/>
                <w:sz w:val="20"/>
                <w:szCs w:val="20"/>
              </w:rPr>
            </w:pPr>
            <w:r w:rsidRPr="00F428B1">
              <w:rPr>
                <w:rFonts w:eastAsia="Arial Unicode MS"/>
                <w:b/>
                <w:iCs/>
                <w:sz w:val="20"/>
                <w:szCs w:val="20"/>
              </w:rPr>
              <w:t>TP</w:t>
            </w:r>
          </w:p>
        </w:tc>
        <w:tc>
          <w:tcPr>
            <w:tcW w:w="696" w:type="pct"/>
            <w:vAlign w:val="bottom"/>
          </w:tcPr>
          <w:p w14:paraId="7F283F46" w14:textId="77777777" w:rsidR="00746B59" w:rsidRPr="00F428B1" w:rsidRDefault="00746B59" w:rsidP="00746B59">
            <w:pPr>
              <w:widowControl w:val="0"/>
              <w:spacing w:line="216" w:lineRule="auto"/>
              <w:ind w:right="-66"/>
              <w:jc w:val="right"/>
              <w:rPr>
                <w:rFonts w:eastAsia="Arial Unicode MS"/>
                <w:b/>
                <w:iCs/>
                <w:sz w:val="20"/>
                <w:szCs w:val="20"/>
              </w:rPr>
            </w:pPr>
            <w:r w:rsidRPr="00F428B1">
              <w:rPr>
                <w:rFonts w:eastAsia="Arial Unicode MS"/>
                <w:b/>
                <w:iCs/>
                <w:sz w:val="20"/>
                <w:szCs w:val="20"/>
              </w:rPr>
              <w:t>YP</w:t>
            </w:r>
          </w:p>
        </w:tc>
        <w:tc>
          <w:tcPr>
            <w:tcW w:w="696" w:type="pct"/>
            <w:vAlign w:val="bottom"/>
          </w:tcPr>
          <w:p w14:paraId="46106521" w14:textId="77777777" w:rsidR="00746B59" w:rsidRPr="00F428B1" w:rsidRDefault="00746B59" w:rsidP="00746B59">
            <w:pPr>
              <w:widowControl w:val="0"/>
              <w:spacing w:line="216" w:lineRule="auto"/>
              <w:ind w:right="-66"/>
              <w:jc w:val="right"/>
              <w:rPr>
                <w:rFonts w:eastAsia="Arial Unicode MS"/>
                <w:b/>
                <w:iCs/>
                <w:sz w:val="20"/>
                <w:szCs w:val="20"/>
              </w:rPr>
            </w:pPr>
            <w:r w:rsidRPr="00F428B1">
              <w:rPr>
                <w:rFonts w:eastAsia="Arial Unicode MS"/>
                <w:b/>
                <w:iCs/>
                <w:sz w:val="20"/>
                <w:szCs w:val="20"/>
              </w:rPr>
              <w:t>TP</w:t>
            </w:r>
          </w:p>
        </w:tc>
        <w:tc>
          <w:tcPr>
            <w:tcW w:w="694" w:type="pct"/>
            <w:noWrap/>
            <w:vAlign w:val="bottom"/>
          </w:tcPr>
          <w:p w14:paraId="7E0470D6" w14:textId="77777777" w:rsidR="00746B59" w:rsidRPr="00F428B1" w:rsidRDefault="00746B59" w:rsidP="00746B59">
            <w:pPr>
              <w:widowControl w:val="0"/>
              <w:spacing w:line="216" w:lineRule="auto"/>
              <w:ind w:right="-66"/>
              <w:jc w:val="right"/>
              <w:rPr>
                <w:rFonts w:eastAsia="Arial Unicode MS"/>
                <w:b/>
                <w:iCs/>
                <w:sz w:val="20"/>
                <w:szCs w:val="20"/>
              </w:rPr>
            </w:pPr>
            <w:r w:rsidRPr="00F428B1">
              <w:rPr>
                <w:rFonts w:eastAsia="Arial Unicode MS"/>
                <w:b/>
                <w:iCs/>
                <w:sz w:val="20"/>
                <w:szCs w:val="20"/>
              </w:rPr>
              <w:t>YP</w:t>
            </w:r>
          </w:p>
        </w:tc>
      </w:tr>
      <w:tr w:rsidR="002A59E8" w:rsidRPr="00F428B1" w14:paraId="2FCC88EE" w14:textId="77777777" w:rsidTr="00746B59">
        <w:trPr>
          <w:trHeight w:val="57"/>
        </w:trPr>
        <w:tc>
          <w:tcPr>
            <w:tcW w:w="2218" w:type="pct"/>
            <w:noWrap/>
            <w:vAlign w:val="bottom"/>
          </w:tcPr>
          <w:p w14:paraId="71ACE4F8" w14:textId="77777777" w:rsidR="002A59E8" w:rsidRPr="00F428B1" w:rsidRDefault="002A59E8" w:rsidP="002A59E8">
            <w:pPr>
              <w:widowControl w:val="0"/>
              <w:spacing w:line="216" w:lineRule="auto"/>
              <w:rPr>
                <w:sz w:val="20"/>
                <w:szCs w:val="20"/>
              </w:rPr>
            </w:pPr>
            <w:r w:rsidRPr="00F428B1">
              <w:rPr>
                <w:sz w:val="20"/>
                <w:szCs w:val="20"/>
              </w:rPr>
              <w:t>Gerçeğe Uygun Değer Farkı Kâr veya Zarara Yansıtılan Finansal Varlıklar</w:t>
            </w:r>
          </w:p>
        </w:tc>
        <w:tc>
          <w:tcPr>
            <w:tcW w:w="696" w:type="pct"/>
            <w:vAlign w:val="bottom"/>
          </w:tcPr>
          <w:p w14:paraId="10D8EB0B" w14:textId="27E1B17F" w:rsidR="002A59E8" w:rsidRPr="00F428B1" w:rsidRDefault="004F5C2A" w:rsidP="002A59E8">
            <w:pPr>
              <w:widowControl w:val="0"/>
              <w:spacing w:line="216" w:lineRule="auto"/>
              <w:ind w:right="-69"/>
              <w:jc w:val="right"/>
              <w:rPr>
                <w:b/>
                <w:sz w:val="20"/>
                <w:szCs w:val="20"/>
              </w:rPr>
            </w:pPr>
            <w:r w:rsidRPr="00F428B1">
              <w:rPr>
                <w:b/>
                <w:sz w:val="20"/>
                <w:szCs w:val="20"/>
              </w:rPr>
              <w:t>-</w:t>
            </w:r>
          </w:p>
        </w:tc>
        <w:tc>
          <w:tcPr>
            <w:tcW w:w="696" w:type="pct"/>
            <w:vAlign w:val="bottom"/>
          </w:tcPr>
          <w:p w14:paraId="6CBDBCAA" w14:textId="34E9EF30" w:rsidR="002A59E8" w:rsidRPr="00F428B1" w:rsidRDefault="004F5C2A" w:rsidP="002A59E8">
            <w:pPr>
              <w:widowControl w:val="0"/>
              <w:spacing w:line="216" w:lineRule="auto"/>
              <w:ind w:right="-69"/>
              <w:jc w:val="right"/>
              <w:rPr>
                <w:sz w:val="20"/>
                <w:szCs w:val="20"/>
              </w:rPr>
            </w:pPr>
            <w:r w:rsidRPr="00F428B1">
              <w:rPr>
                <w:sz w:val="20"/>
                <w:szCs w:val="20"/>
              </w:rPr>
              <w:t>1.846</w:t>
            </w:r>
          </w:p>
        </w:tc>
        <w:tc>
          <w:tcPr>
            <w:tcW w:w="696" w:type="pct"/>
            <w:vAlign w:val="bottom"/>
          </w:tcPr>
          <w:p w14:paraId="66A9E2E7" w14:textId="3D22227E" w:rsidR="002A59E8" w:rsidRPr="00F428B1" w:rsidRDefault="002A59E8" w:rsidP="002A59E8">
            <w:pPr>
              <w:widowControl w:val="0"/>
              <w:spacing w:line="216" w:lineRule="auto"/>
              <w:ind w:right="-69"/>
              <w:jc w:val="right"/>
              <w:rPr>
                <w:sz w:val="20"/>
                <w:szCs w:val="20"/>
              </w:rPr>
            </w:pPr>
            <w:r w:rsidRPr="00F428B1">
              <w:rPr>
                <w:sz w:val="20"/>
                <w:szCs w:val="20"/>
              </w:rPr>
              <w:t>3.111</w:t>
            </w:r>
          </w:p>
        </w:tc>
        <w:tc>
          <w:tcPr>
            <w:tcW w:w="694" w:type="pct"/>
            <w:noWrap/>
            <w:vAlign w:val="bottom"/>
          </w:tcPr>
          <w:p w14:paraId="1E72A910" w14:textId="3BA78178" w:rsidR="002A59E8" w:rsidRPr="00F428B1" w:rsidRDefault="002A59E8" w:rsidP="002A59E8">
            <w:pPr>
              <w:widowControl w:val="0"/>
              <w:spacing w:line="216" w:lineRule="auto"/>
              <w:ind w:right="-69"/>
              <w:jc w:val="right"/>
              <w:rPr>
                <w:b/>
                <w:sz w:val="20"/>
                <w:szCs w:val="20"/>
              </w:rPr>
            </w:pPr>
            <w:r w:rsidRPr="00F428B1">
              <w:rPr>
                <w:sz w:val="20"/>
                <w:szCs w:val="20"/>
              </w:rPr>
              <w:t>7.301</w:t>
            </w:r>
          </w:p>
        </w:tc>
      </w:tr>
      <w:tr w:rsidR="002A59E8" w:rsidRPr="00F428B1" w14:paraId="575EF359" w14:textId="77777777" w:rsidTr="00746B59">
        <w:trPr>
          <w:trHeight w:val="57"/>
        </w:trPr>
        <w:tc>
          <w:tcPr>
            <w:tcW w:w="2218" w:type="pct"/>
            <w:noWrap/>
            <w:vAlign w:val="bottom"/>
          </w:tcPr>
          <w:p w14:paraId="54ADDC30" w14:textId="77777777" w:rsidR="002A59E8" w:rsidRPr="00F428B1" w:rsidRDefault="002A59E8" w:rsidP="002A59E8">
            <w:pPr>
              <w:widowControl w:val="0"/>
              <w:spacing w:line="216" w:lineRule="auto"/>
              <w:rPr>
                <w:sz w:val="20"/>
                <w:szCs w:val="20"/>
              </w:rPr>
            </w:pPr>
            <w:r w:rsidRPr="00F428B1">
              <w:rPr>
                <w:sz w:val="20"/>
                <w:szCs w:val="20"/>
              </w:rPr>
              <w:t>Gerçeğe Uygun Değer Farkı Diğer Kapsamlı Gelire Yansıtılan Finansal Varlıklar</w:t>
            </w:r>
          </w:p>
        </w:tc>
        <w:tc>
          <w:tcPr>
            <w:tcW w:w="696" w:type="pct"/>
            <w:vAlign w:val="bottom"/>
          </w:tcPr>
          <w:p w14:paraId="2CE51373" w14:textId="0E6E0C73" w:rsidR="002A59E8" w:rsidRPr="00F428B1" w:rsidRDefault="004F5C2A" w:rsidP="002A59E8">
            <w:pPr>
              <w:widowControl w:val="0"/>
              <w:spacing w:line="216" w:lineRule="auto"/>
              <w:ind w:right="-69"/>
              <w:jc w:val="right"/>
              <w:rPr>
                <w:sz w:val="20"/>
                <w:szCs w:val="20"/>
              </w:rPr>
            </w:pPr>
            <w:r w:rsidRPr="00F428B1">
              <w:rPr>
                <w:sz w:val="20"/>
                <w:szCs w:val="20"/>
              </w:rPr>
              <w:t>299.014</w:t>
            </w:r>
          </w:p>
        </w:tc>
        <w:tc>
          <w:tcPr>
            <w:tcW w:w="696" w:type="pct"/>
            <w:vAlign w:val="bottom"/>
          </w:tcPr>
          <w:p w14:paraId="6B27FFD6" w14:textId="1D2C2BCA" w:rsidR="002A59E8" w:rsidRPr="00F428B1" w:rsidRDefault="004F5C2A" w:rsidP="002A59E8">
            <w:pPr>
              <w:widowControl w:val="0"/>
              <w:spacing w:line="216" w:lineRule="auto"/>
              <w:ind w:right="-69"/>
              <w:jc w:val="right"/>
              <w:rPr>
                <w:sz w:val="20"/>
                <w:szCs w:val="20"/>
              </w:rPr>
            </w:pPr>
            <w:r w:rsidRPr="00F428B1">
              <w:rPr>
                <w:sz w:val="20"/>
                <w:szCs w:val="20"/>
              </w:rPr>
              <w:t>185.118</w:t>
            </w:r>
          </w:p>
        </w:tc>
        <w:tc>
          <w:tcPr>
            <w:tcW w:w="696" w:type="pct"/>
            <w:vAlign w:val="bottom"/>
          </w:tcPr>
          <w:p w14:paraId="788EA582" w14:textId="456E8380" w:rsidR="002A59E8" w:rsidRPr="00F428B1" w:rsidRDefault="002A59E8" w:rsidP="002A59E8">
            <w:pPr>
              <w:widowControl w:val="0"/>
              <w:spacing w:line="216" w:lineRule="auto"/>
              <w:ind w:right="-69"/>
              <w:jc w:val="right"/>
              <w:rPr>
                <w:b/>
                <w:sz w:val="20"/>
                <w:szCs w:val="20"/>
              </w:rPr>
            </w:pPr>
            <w:r w:rsidRPr="00F428B1">
              <w:rPr>
                <w:sz w:val="20"/>
                <w:szCs w:val="20"/>
              </w:rPr>
              <w:t>64.661</w:t>
            </w:r>
          </w:p>
        </w:tc>
        <w:tc>
          <w:tcPr>
            <w:tcW w:w="694" w:type="pct"/>
            <w:noWrap/>
            <w:vAlign w:val="bottom"/>
          </w:tcPr>
          <w:p w14:paraId="1370544E" w14:textId="0F3794F8" w:rsidR="002A59E8" w:rsidRPr="00F428B1" w:rsidRDefault="002A59E8" w:rsidP="002A59E8">
            <w:pPr>
              <w:widowControl w:val="0"/>
              <w:spacing w:line="216" w:lineRule="auto"/>
              <w:ind w:right="-69"/>
              <w:jc w:val="right"/>
              <w:rPr>
                <w:b/>
                <w:sz w:val="20"/>
                <w:szCs w:val="20"/>
              </w:rPr>
            </w:pPr>
            <w:r w:rsidRPr="00F428B1">
              <w:rPr>
                <w:sz w:val="20"/>
                <w:szCs w:val="20"/>
              </w:rPr>
              <w:t>16.046</w:t>
            </w:r>
          </w:p>
        </w:tc>
      </w:tr>
      <w:tr w:rsidR="002A59E8" w:rsidRPr="00F428B1" w14:paraId="0D4E534B" w14:textId="77777777" w:rsidTr="00746B59">
        <w:trPr>
          <w:trHeight w:val="57"/>
        </w:trPr>
        <w:tc>
          <w:tcPr>
            <w:tcW w:w="2218" w:type="pct"/>
            <w:noWrap/>
            <w:vAlign w:val="bottom"/>
          </w:tcPr>
          <w:p w14:paraId="70AA9451" w14:textId="77777777" w:rsidR="002A59E8" w:rsidRPr="00F428B1" w:rsidRDefault="002A59E8" w:rsidP="002A59E8">
            <w:pPr>
              <w:widowControl w:val="0"/>
              <w:spacing w:line="216" w:lineRule="auto"/>
              <w:rPr>
                <w:sz w:val="20"/>
                <w:szCs w:val="20"/>
              </w:rPr>
            </w:pPr>
            <w:r w:rsidRPr="00F428B1">
              <w:rPr>
                <w:sz w:val="20"/>
                <w:szCs w:val="20"/>
              </w:rPr>
              <w:t>İtfa Edilmiş Maliyeti Üzerinden Değerlenen  Finansal Varlıklar</w:t>
            </w:r>
          </w:p>
        </w:tc>
        <w:tc>
          <w:tcPr>
            <w:tcW w:w="696" w:type="pct"/>
            <w:vAlign w:val="bottom"/>
          </w:tcPr>
          <w:p w14:paraId="5B08D259" w14:textId="6A75E608" w:rsidR="002A59E8" w:rsidRPr="00F428B1" w:rsidRDefault="004F5C2A" w:rsidP="002A59E8">
            <w:pPr>
              <w:widowControl w:val="0"/>
              <w:spacing w:line="216" w:lineRule="auto"/>
              <w:ind w:right="-69"/>
              <w:jc w:val="right"/>
              <w:rPr>
                <w:b/>
                <w:sz w:val="20"/>
                <w:szCs w:val="20"/>
              </w:rPr>
            </w:pPr>
            <w:r w:rsidRPr="00F428B1">
              <w:rPr>
                <w:b/>
                <w:sz w:val="20"/>
                <w:szCs w:val="20"/>
              </w:rPr>
              <w:t>-</w:t>
            </w:r>
          </w:p>
        </w:tc>
        <w:tc>
          <w:tcPr>
            <w:tcW w:w="696" w:type="pct"/>
            <w:vAlign w:val="bottom"/>
          </w:tcPr>
          <w:p w14:paraId="7C7A81F6" w14:textId="2C2ABCD2" w:rsidR="002A59E8" w:rsidRPr="00F428B1" w:rsidRDefault="004F5C2A" w:rsidP="002A59E8">
            <w:pPr>
              <w:widowControl w:val="0"/>
              <w:spacing w:line="216" w:lineRule="auto"/>
              <w:ind w:right="-69"/>
              <w:jc w:val="right"/>
              <w:rPr>
                <w:b/>
                <w:sz w:val="20"/>
                <w:szCs w:val="20"/>
              </w:rPr>
            </w:pPr>
            <w:r w:rsidRPr="00F428B1">
              <w:rPr>
                <w:b/>
                <w:sz w:val="20"/>
                <w:szCs w:val="20"/>
              </w:rPr>
              <w:t>-</w:t>
            </w:r>
          </w:p>
        </w:tc>
        <w:tc>
          <w:tcPr>
            <w:tcW w:w="696" w:type="pct"/>
            <w:vAlign w:val="bottom"/>
          </w:tcPr>
          <w:p w14:paraId="02D8AE36" w14:textId="4B6ADEE6" w:rsidR="002A59E8" w:rsidRPr="00F428B1" w:rsidRDefault="002A59E8" w:rsidP="002A59E8">
            <w:pPr>
              <w:widowControl w:val="0"/>
              <w:spacing w:line="216" w:lineRule="auto"/>
              <w:ind w:right="-69"/>
              <w:jc w:val="right"/>
              <w:rPr>
                <w:b/>
                <w:sz w:val="20"/>
                <w:szCs w:val="20"/>
              </w:rPr>
            </w:pPr>
            <w:r w:rsidRPr="00F428B1">
              <w:rPr>
                <w:b/>
                <w:sz w:val="20"/>
                <w:szCs w:val="20"/>
              </w:rPr>
              <w:t>-</w:t>
            </w:r>
          </w:p>
        </w:tc>
        <w:tc>
          <w:tcPr>
            <w:tcW w:w="694" w:type="pct"/>
            <w:noWrap/>
            <w:vAlign w:val="bottom"/>
          </w:tcPr>
          <w:p w14:paraId="4D9FFA33" w14:textId="40432DD0" w:rsidR="002A59E8" w:rsidRPr="00F428B1" w:rsidRDefault="002A59E8" w:rsidP="002A59E8">
            <w:pPr>
              <w:widowControl w:val="0"/>
              <w:spacing w:line="216" w:lineRule="auto"/>
              <w:ind w:right="-69"/>
              <w:jc w:val="right"/>
              <w:rPr>
                <w:b/>
                <w:sz w:val="20"/>
                <w:szCs w:val="20"/>
              </w:rPr>
            </w:pPr>
            <w:r w:rsidRPr="00F428B1">
              <w:rPr>
                <w:b/>
                <w:sz w:val="20"/>
                <w:szCs w:val="20"/>
              </w:rPr>
              <w:t>-</w:t>
            </w:r>
          </w:p>
        </w:tc>
      </w:tr>
      <w:tr w:rsidR="002A59E8" w:rsidRPr="00F428B1" w14:paraId="5566C3BA" w14:textId="77777777" w:rsidTr="00746B59">
        <w:trPr>
          <w:trHeight w:val="57"/>
        </w:trPr>
        <w:tc>
          <w:tcPr>
            <w:tcW w:w="2218" w:type="pct"/>
            <w:tcBorders>
              <w:bottom w:val="single" w:sz="4" w:space="0" w:color="auto"/>
            </w:tcBorders>
            <w:noWrap/>
            <w:vAlign w:val="bottom"/>
          </w:tcPr>
          <w:p w14:paraId="10DE29C8" w14:textId="77777777" w:rsidR="002A59E8" w:rsidRPr="00F428B1" w:rsidRDefault="002A59E8" w:rsidP="002A59E8">
            <w:pPr>
              <w:widowControl w:val="0"/>
              <w:spacing w:line="216" w:lineRule="auto"/>
              <w:rPr>
                <w:sz w:val="20"/>
                <w:szCs w:val="20"/>
              </w:rPr>
            </w:pPr>
            <w:r w:rsidRPr="00F428B1">
              <w:rPr>
                <w:rFonts w:eastAsia="Arial Unicode MS"/>
                <w:b/>
                <w:bCs/>
                <w:iCs/>
                <w:sz w:val="20"/>
                <w:szCs w:val="20"/>
              </w:rPr>
              <w:t>Toplam</w:t>
            </w:r>
          </w:p>
        </w:tc>
        <w:tc>
          <w:tcPr>
            <w:tcW w:w="696" w:type="pct"/>
            <w:tcBorders>
              <w:bottom w:val="single" w:sz="4" w:space="0" w:color="auto"/>
            </w:tcBorders>
            <w:vAlign w:val="bottom"/>
          </w:tcPr>
          <w:p w14:paraId="35F5A6B6" w14:textId="42ABDBF3" w:rsidR="002A59E8" w:rsidRPr="00F428B1" w:rsidRDefault="004F5C2A" w:rsidP="002A59E8">
            <w:pPr>
              <w:widowControl w:val="0"/>
              <w:spacing w:line="216" w:lineRule="auto"/>
              <w:ind w:right="-69"/>
              <w:jc w:val="right"/>
              <w:rPr>
                <w:b/>
                <w:sz w:val="20"/>
                <w:szCs w:val="20"/>
              </w:rPr>
            </w:pPr>
            <w:r w:rsidRPr="00F428B1">
              <w:rPr>
                <w:b/>
                <w:sz w:val="20"/>
                <w:szCs w:val="20"/>
              </w:rPr>
              <w:t>299.014</w:t>
            </w:r>
          </w:p>
        </w:tc>
        <w:tc>
          <w:tcPr>
            <w:tcW w:w="696" w:type="pct"/>
            <w:tcBorders>
              <w:bottom w:val="single" w:sz="4" w:space="0" w:color="auto"/>
            </w:tcBorders>
            <w:vAlign w:val="bottom"/>
          </w:tcPr>
          <w:p w14:paraId="2C0971C7" w14:textId="3E94EF4A" w:rsidR="002A59E8" w:rsidRPr="00F428B1" w:rsidRDefault="004F5C2A" w:rsidP="002A59E8">
            <w:pPr>
              <w:widowControl w:val="0"/>
              <w:spacing w:line="216" w:lineRule="auto"/>
              <w:ind w:right="-69"/>
              <w:jc w:val="right"/>
              <w:rPr>
                <w:b/>
                <w:sz w:val="20"/>
                <w:szCs w:val="20"/>
              </w:rPr>
            </w:pPr>
            <w:r w:rsidRPr="00F428B1">
              <w:rPr>
                <w:b/>
                <w:sz w:val="20"/>
                <w:szCs w:val="20"/>
              </w:rPr>
              <w:t>186.964</w:t>
            </w:r>
          </w:p>
        </w:tc>
        <w:tc>
          <w:tcPr>
            <w:tcW w:w="696" w:type="pct"/>
            <w:tcBorders>
              <w:bottom w:val="single" w:sz="4" w:space="0" w:color="auto"/>
            </w:tcBorders>
            <w:vAlign w:val="bottom"/>
          </w:tcPr>
          <w:p w14:paraId="015EBB16" w14:textId="2114BB02" w:rsidR="002A59E8" w:rsidRPr="00F428B1" w:rsidRDefault="002A59E8" w:rsidP="002A59E8">
            <w:pPr>
              <w:widowControl w:val="0"/>
              <w:spacing w:line="216" w:lineRule="auto"/>
              <w:ind w:right="-69"/>
              <w:jc w:val="right"/>
              <w:rPr>
                <w:b/>
                <w:sz w:val="20"/>
                <w:szCs w:val="20"/>
              </w:rPr>
            </w:pPr>
            <w:r w:rsidRPr="00F428B1">
              <w:rPr>
                <w:b/>
                <w:sz w:val="20"/>
                <w:szCs w:val="20"/>
              </w:rPr>
              <w:t>67.772</w:t>
            </w:r>
          </w:p>
        </w:tc>
        <w:tc>
          <w:tcPr>
            <w:tcW w:w="694" w:type="pct"/>
            <w:tcBorders>
              <w:bottom w:val="single" w:sz="4" w:space="0" w:color="auto"/>
            </w:tcBorders>
            <w:noWrap/>
            <w:vAlign w:val="bottom"/>
          </w:tcPr>
          <w:p w14:paraId="2A3BDBAA" w14:textId="2C314C63" w:rsidR="002A59E8" w:rsidRPr="00F428B1" w:rsidRDefault="002A59E8" w:rsidP="002A59E8">
            <w:pPr>
              <w:widowControl w:val="0"/>
              <w:spacing w:line="216" w:lineRule="auto"/>
              <w:ind w:right="-69"/>
              <w:jc w:val="right"/>
              <w:rPr>
                <w:sz w:val="20"/>
                <w:szCs w:val="20"/>
              </w:rPr>
            </w:pPr>
            <w:r w:rsidRPr="00F428B1">
              <w:rPr>
                <w:b/>
                <w:sz w:val="20"/>
                <w:szCs w:val="20"/>
              </w:rPr>
              <w:t>23.347</w:t>
            </w:r>
          </w:p>
        </w:tc>
      </w:tr>
    </w:tbl>
    <w:p w14:paraId="626F9A09" w14:textId="77777777" w:rsidR="00162D59" w:rsidRPr="00F428B1" w:rsidRDefault="00162D59" w:rsidP="00162D59">
      <w:pPr>
        <w:widowControl w:val="0"/>
        <w:spacing w:line="216" w:lineRule="auto"/>
        <w:ind w:left="1701" w:hanging="425"/>
        <w:jc w:val="both"/>
        <w:rPr>
          <w:rFonts w:eastAsia="Arial Unicode MS"/>
          <w:b/>
          <w:bCs/>
          <w:sz w:val="20"/>
          <w:szCs w:val="20"/>
        </w:rPr>
      </w:pPr>
    </w:p>
    <w:p w14:paraId="6E753D28" w14:textId="77777777" w:rsidR="00162D59" w:rsidRPr="00F428B1" w:rsidRDefault="00162D59" w:rsidP="00162D59">
      <w:pPr>
        <w:widowControl w:val="0"/>
        <w:spacing w:line="216" w:lineRule="auto"/>
        <w:ind w:left="1701" w:hanging="425"/>
        <w:jc w:val="both"/>
        <w:rPr>
          <w:rFonts w:eastAsia="Arial Unicode MS"/>
          <w:b/>
          <w:bCs/>
          <w:sz w:val="20"/>
          <w:szCs w:val="20"/>
        </w:rPr>
      </w:pPr>
      <w:r w:rsidRPr="00F428B1">
        <w:rPr>
          <w:rFonts w:eastAsia="Arial Unicode MS"/>
          <w:b/>
          <w:bCs/>
          <w:sz w:val="20"/>
          <w:szCs w:val="20"/>
        </w:rPr>
        <w:t>e)</w:t>
      </w:r>
      <w:r w:rsidRPr="00F428B1">
        <w:rPr>
          <w:rFonts w:eastAsia="Arial Unicode MS"/>
          <w:b/>
          <w:bCs/>
          <w:sz w:val="20"/>
          <w:szCs w:val="20"/>
        </w:rPr>
        <w:tab/>
        <w:t>Diğer k</w:t>
      </w:r>
      <w:r w:rsidR="00F9785B" w:rsidRPr="00F428B1">
        <w:rPr>
          <w:rFonts w:eastAsia="Arial Unicode MS"/>
          <w:b/>
          <w:bCs/>
          <w:sz w:val="20"/>
          <w:szCs w:val="20"/>
        </w:rPr>
        <w:t>â</w:t>
      </w:r>
      <w:r w:rsidRPr="00F428B1">
        <w:rPr>
          <w:rFonts w:eastAsia="Arial Unicode MS"/>
          <w:b/>
          <w:bCs/>
          <w:sz w:val="20"/>
          <w:szCs w:val="20"/>
        </w:rPr>
        <w:t>r payı gelirleri</w:t>
      </w:r>
    </w:p>
    <w:p w14:paraId="22B82B55" w14:textId="77777777" w:rsidR="00162D59" w:rsidRPr="00F428B1" w:rsidRDefault="00162D59" w:rsidP="00162D59">
      <w:pPr>
        <w:widowControl w:val="0"/>
        <w:spacing w:line="216" w:lineRule="auto"/>
        <w:ind w:left="1701" w:hanging="425"/>
        <w:jc w:val="both"/>
        <w:rPr>
          <w:rFonts w:eastAsia="Arial Unicode MS"/>
          <w:b/>
          <w:bCs/>
          <w:sz w:val="20"/>
          <w:szCs w:val="20"/>
        </w:rPr>
      </w:pPr>
      <w:r w:rsidRPr="00F428B1">
        <w:rPr>
          <w:rFonts w:eastAsia="Arial Unicode MS"/>
          <w:b/>
          <w:bCs/>
          <w:sz w:val="20"/>
          <w:szCs w:val="20"/>
        </w:rPr>
        <w:tab/>
      </w:r>
    </w:p>
    <w:p w14:paraId="0E6322D7" w14:textId="42682919" w:rsidR="00162D59" w:rsidRPr="00F428B1" w:rsidRDefault="00162D59" w:rsidP="00162D59">
      <w:pPr>
        <w:widowControl w:val="0"/>
        <w:spacing w:line="216" w:lineRule="auto"/>
        <w:ind w:left="1701" w:hanging="425"/>
        <w:jc w:val="both"/>
        <w:rPr>
          <w:rFonts w:eastAsia="Arial Unicode MS"/>
          <w:bCs/>
          <w:sz w:val="20"/>
          <w:szCs w:val="20"/>
        </w:rPr>
      </w:pPr>
      <w:r w:rsidRPr="00F428B1">
        <w:rPr>
          <w:rFonts w:eastAsia="Arial Unicode MS"/>
          <w:b/>
          <w:bCs/>
          <w:sz w:val="20"/>
          <w:szCs w:val="20"/>
        </w:rPr>
        <w:tab/>
      </w:r>
      <w:r w:rsidRPr="00F428B1">
        <w:rPr>
          <w:rFonts w:eastAsia="Arial Unicode MS"/>
          <w:bCs/>
          <w:sz w:val="20"/>
          <w:szCs w:val="20"/>
        </w:rPr>
        <w:t>Diğer k</w:t>
      </w:r>
      <w:r w:rsidR="00F9785B" w:rsidRPr="00F428B1">
        <w:rPr>
          <w:rFonts w:eastAsia="Arial Unicode MS"/>
          <w:bCs/>
          <w:sz w:val="20"/>
          <w:szCs w:val="20"/>
        </w:rPr>
        <w:t>â</w:t>
      </w:r>
      <w:r w:rsidRPr="00F428B1">
        <w:rPr>
          <w:rFonts w:eastAsia="Arial Unicode MS"/>
          <w:bCs/>
          <w:sz w:val="20"/>
          <w:szCs w:val="20"/>
        </w:rPr>
        <w:t>r payı gelirleri</w:t>
      </w:r>
      <w:r w:rsidR="004F5C2A" w:rsidRPr="00F428B1">
        <w:rPr>
          <w:rFonts w:eastAsia="Arial Unicode MS"/>
          <w:bCs/>
          <w:sz w:val="20"/>
          <w:szCs w:val="20"/>
        </w:rPr>
        <w:t xml:space="preserve"> tutarı olan 95.320 </w:t>
      </w:r>
      <w:r w:rsidR="00DC47D3" w:rsidRPr="00F428B1">
        <w:rPr>
          <w:rFonts w:eastAsia="Arial Unicode MS"/>
          <w:bCs/>
          <w:sz w:val="20"/>
          <w:szCs w:val="20"/>
        </w:rPr>
        <w:t>TL’nin</w:t>
      </w:r>
      <w:r w:rsidR="008567CF" w:rsidRPr="00F428B1">
        <w:rPr>
          <w:rFonts w:eastAsia="Arial Unicode MS"/>
          <w:bCs/>
          <w:sz w:val="20"/>
          <w:szCs w:val="20"/>
        </w:rPr>
        <w:t xml:space="preserve"> (31</w:t>
      </w:r>
      <w:r w:rsidR="00012730" w:rsidRPr="00F428B1">
        <w:rPr>
          <w:rFonts w:eastAsia="Arial Unicode MS"/>
          <w:bCs/>
          <w:sz w:val="20"/>
          <w:szCs w:val="20"/>
        </w:rPr>
        <w:t xml:space="preserve"> </w:t>
      </w:r>
      <w:r w:rsidR="008567CF" w:rsidRPr="00F428B1">
        <w:rPr>
          <w:rFonts w:eastAsia="Arial Unicode MS"/>
          <w:bCs/>
          <w:sz w:val="20"/>
          <w:szCs w:val="20"/>
        </w:rPr>
        <w:t>Aralık 202</w:t>
      </w:r>
      <w:r w:rsidR="002A59E8" w:rsidRPr="00F428B1">
        <w:rPr>
          <w:rFonts w:eastAsia="Arial Unicode MS"/>
          <w:bCs/>
          <w:sz w:val="20"/>
          <w:szCs w:val="20"/>
        </w:rPr>
        <w:t>4</w:t>
      </w:r>
      <w:r w:rsidR="008567CF" w:rsidRPr="00F428B1">
        <w:rPr>
          <w:rFonts w:eastAsia="Arial Unicode MS"/>
          <w:bCs/>
          <w:sz w:val="20"/>
          <w:szCs w:val="20"/>
        </w:rPr>
        <w:t xml:space="preserve">: </w:t>
      </w:r>
      <w:r w:rsidR="002A59E8" w:rsidRPr="00F428B1">
        <w:rPr>
          <w:rFonts w:eastAsia="Arial Unicode MS"/>
          <w:bCs/>
          <w:sz w:val="20"/>
          <w:szCs w:val="20"/>
        </w:rPr>
        <w:t>60.794</w:t>
      </w:r>
      <w:r w:rsidR="008567CF" w:rsidRPr="00F428B1">
        <w:rPr>
          <w:rFonts w:eastAsia="Arial Unicode MS"/>
          <w:bCs/>
          <w:sz w:val="20"/>
          <w:szCs w:val="20"/>
        </w:rPr>
        <w:t xml:space="preserve"> TL),</w:t>
      </w:r>
      <w:r w:rsidR="00DC47D3" w:rsidRPr="00F428B1">
        <w:rPr>
          <w:rFonts w:eastAsia="Arial Unicode MS"/>
          <w:bCs/>
          <w:sz w:val="20"/>
          <w:szCs w:val="20"/>
        </w:rPr>
        <w:t xml:space="preserve"> </w:t>
      </w:r>
      <w:r w:rsidR="004F5C2A" w:rsidRPr="00F428B1">
        <w:rPr>
          <w:rFonts w:eastAsia="Arial Unicode MS"/>
          <w:bCs/>
          <w:sz w:val="20"/>
          <w:szCs w:val="20"/>
        </w:rPr>
        <w:t xml:space="preserve">43.513 </w:t>
      </w:r>
      <w:r w:rsidR="00DC47D3" w:rsidRPr="00F428B1">
        <w:rPr>
          <w:rFonts w:eastAsia="Arial Unicode MS"/>
          <w:bCs/>
          <w:sz w:val="20"/>
          <w:szCs w:val="20"/>
        </w:rPr>
        <w:t>TL’si</w:t>
      </w:r>
      <w:r w:rsidR="008567CF" w:rsidRPr="00F428B1">
        <w:rPr>
          <w:rFonts w:eastAsia="Arial Unicode MS"/>
          <w:bCs/>
          <w:sz w:val="20"/>
          <w:szCs w:val="20"/>
        </w:rPr>
        <w:t xml:space="preserve"> (31</w:t>
      </w:r>
      <w:r w:rsidR="00012730" w:rsidRPr="00F428B1">
        <w:rPr>
          <w:rFonts w:eastAsia="Arial Unicode MS"/>
          <w:bCs/>
          <w:sz w:val="20"/>
          <w:szCs w:val="20"/>
        </w:rPr>
        <w:t xml:space="preserve"> </w:t>
      </w:r>
      <w:r w:rsidR="008567CF" w:rsidRPr="00F428B1">
        <w:rPr>
          <w:rFonts w:eastAsia="Arial Unicode MS"/>
          <w:bCs/>
          <w:sz w:val="20"/>
          <w:szCs w:val="20"/>
        </w:rPr>
        <w:t>Aralık 202</w:t>
      </w:r>
      <w:r w:rsidR="002A59E8" w:rsidRPr="00F428B1">
        <w:rPr>
          <w:rFonts w:eastAsia="Arial Unicode MS"/>
          <w:bCs/>
          <w:sz w:val="20"/>
          <w:szCs w:val="20"/>
        </w:rPr>
        <w:t>4</w:t>
      </w:r>
      <w:r w:rsidR="008567CF" w:rsidRPr="00F428B1">
        <w:rPr>
          <w:rFonts w:eastAsia="Arial Unicode MS"/>
          <w:bCs/>
          <w:sz w:val="20"/>
          <w:szCs w:val="20"/>
        </w:rPr>
        <w:t xml:space="preserve">: </w:t>
      </w:r>
      <w:r w:rsidR="002A59E8" w:rsidRPr="00F428B1">
        <w:rPr>
          <w:rFonts w:eastAsia="Arial Unicode MS"/>
          <w:bCs/>
          <w:sz w:val="20"/>
          <w:szCs w:val="20"/>
        </w:rPr>
        <w:t>53.074 TL</w:t>
      </w:r>
      <w:r w:rsidR="008567CF" w:rsidRPr="00F428B1">
        <w:rPr>
          <w:rFonts w:eastAsia="Arial Unicode MS"/>
          <w:bCs/>
          <w:sz w:val="20"/>
          <w:szCs w:val="20"/>
        </w:rPr>
        <w:t xml:space="preserve">) </w:t>
      </w:r>
      <w:r w:rsidR="00DC47D3" w:rsidRPr="00F428B1">
        <w:rPr>
          <w:rFonts w:eastAsia="Arial Unicode MS"/>
          <w:bCs/>
          <w:sz w:val="20"/>
          <w:szCs w:val="20"/>
        </w:rPr>
        <w:t>bireysel kredi kartları gecikme cezası gelirlerinden oluşmaktadır</w:t>
      </w:r>
      <w:r w:rsidR="008567CF" w:rsidRPr="00F428B1">
        <w:rPr>
          <w:rFonts w:eastAsia="Arial Unicode MS"/>
          <w:bCs/>
          <w:sz w:val="20"/>
          <w:szCs w:val="20"/>
        </w:rPr>
        <w:t>.</w:t>
      </w:r>
    </w:p>
    <w:p w14:paraId="0C3C461C" w14:textId="77777777" w:rsidR="00746B59" w:rsidRPr="00F428B1" w:rsidRDefault="00746B59" w:rsidP="00746B59">
      <w:pPr>
        <w:widowControl w:val="0"/>
        <w:rPr>
          <w:rFonts w:eastAsia="Arial Unicode MS"/>
          <w:b/>
          <w:bCs/>
          <w:sz w:val="20"/>
          <w:szCs w:val="20"/>
        </w:rPr>
      </w:pPr>
    </w:p>
    <w:p w14:paraId="7F5A55E4" w14:textId="77777777" w:rsidR="002C3222" w:rsidRPr="00F428B1" w:rsidRDefault="00DC47D3" w:rsidP="002C3222">
      <w:pPr>
        <w:widowControl w:val="0"/>
        <w:spacing w:line="216" w:lineRule="auto"/>
        <w:ind w:left="1701" w:hanging="425"/>
        <w:jc w:val="both"/>
        <w:rPr>
          <w:rFonts w:eastAsia="Arial Unicode MS"/>
          <w:b/>
          <w:bCs/>
          <w:sz w:val="20"/>
          <w:szCs w:val="20"/>
        </w:rPr>
      </w:pPr>
      <w:r w:rsidRPr="00F428B1">
        <w:rPr>
          <w:rFonts w:eastAsia="Arial Unicode MS"/>
          <w:b/>
          <w:bCs/>
          <w:sz w:val="20"/>
          <w:szCs w:val="20"/>
        </w:rPr>
        <w:t>f</w:t>
      </w:r>
      <w:r w:rsidR="002C3222" w:rsidRPr="00F428B1">
        <w:rPr>
          <w:rFonts w:eastAsia="Arial Unicode MS"/>
          <w:b/>
          <w:bCs/>
          <w:sz w:val="20"/>
          <w:szCs w:val="20"/>
        </w:rPr>
        <w:t>)</w:t>
      </w:r>
      <w:r w:rsidR="002C3222" w:rsidRPr="00F428B1">
        <w:rPr>
          <w:rFonts w:eastAsia="Arial Unicode MS"/>
          <w:b/>
          <w:bCs/>
          <w:sz w:val="20"/>
          <w:szCs w:val="20"/>
        </w:rPr>
        <w:tab/>
        <w:t>İştirak ve bağlı ortaklıklardan alınan k</w:t>
      </w:r>
      <w:r w:rsidR="00F9785B" w:rsidRPr="00F428B1">
        <w:rPr>
          <w:rFonts w:eastAsia="Arial Unicode MS"/>
          <w:b/>
          <w:bCs/>
          <w:sz w:val="20"/>
          <w:szCs w:val="20"/>
        </w:rPr>
        <w:t>â</w:t>
      </w:r>
      <w:r w:rsidR="002C3222" w:rsidRPr="00F428B1">
        <w:rPr>
          <w:rFonts w:eastAsia="Arial Unicode MS"/>
          <w:b/>
          <w:bCs/>
          <w:sz w:val="20"/>
          <w:szCs w:val="20"/>
        </w:rPr>
        <w:t>r payı gelirlerine ilişkin bilgiler</w:t>
      </w:r>
    </w:p>
    <w:p w14:paraId="479E1519" w14:textId="77777777" w:rsidR="002C3222" w:rsidRPr="00F428B1" w:rsidRDefault="002C3222" w:rsidP="002C3222">
      <w:pPr>
        <w:widowControl w:val="0"/>
        <w:rPr>
          <w:rFonts w:eastAsia="Arial Unicode MS"/>
          <w:b/>
          <w:bCs/>
          <w:sz w:val="20"/>
          <w:szCs w:val="20"/>
        </w:rPr>
      </w:pPr>
    </w:p>
    <w:p w14:paraId="169C30EF" w14:textId="7C35813F" w:rsidR="002C3222" w:rsidRPr="00F428B1" w:rsidRDefault="002C3222" w:rsidP="002C3222">
      <w:pPr>
        <w:pStyle w:val="BodyText"/>
        <w:widowControl w:val="0"/>
        <w:ind w:left="1701"/>
        <w:rPr>
          <w:color w:val="auto"/>
          <w:w w:val="105"/>
          <w:sz w:val="20"/>
          <w:szCs w:val="20"/>
        </w:rPr>
      </w:pPr>
      <w:r w:rsidRPr="00F428B1">
        <w:rPr>
          <w:color w:val="auto"/>
          <w:w w:val="105"/>
          <w:sz w:val="20"/>
          <w:szCs w:val="20"/>
        </w:rPr>
        <w:t>Bulunmamaktadır</w:t>
      </w:r>
      <w:r w:rsidRPr="00F428B1">
        <w:rPr>
          <w:color w:val="auto"/>
          <w:spacing w:val="-9"/>
          <w:w w:val="105"/>
          <w:sz w:val="20"/>
          <w:szCs w:val="20"/>
        </w:rPr>
        <w:t xml:space="preserve"> </w:t>
      </w:r>
      <w:r w:rsidR="00AF6EF7" w:rsidRPr="00F428B1">
        <w:rPr>
          <w:color w:val="auto"/>
          <w:w w:val="105"/>
          <w:sz w:val="20"/>
          <w:szCs w:val="20"/>
        </w:rPr>
        <w:t>(31</w:t>
      </w:r>
      <w:r w:rsidRPr="00F428B1">
        <w:rPr>
          <w:color w:val="auto"/>
          <w:w w:val="105"/>
          <w:sz w:val="20"/>
          <w:szCs w:val="20"/>
        </w:rPr>
        <w:t xml:space="preserve"> </w:t>
      </w:r>
      <w:r w:rsidR="00AF6EF7" w:rsidRPr="00F428B1">
        <w:rPr>
          <w:color w:val="auto"/>
          <w:w w:val="105"/>
          <w:sz w:val="20"/>
          <w:szCs w:val="20"/>
        </w:rPr>
        <w:t>Aralık</w:t>
      </w:r>
      <w:r w:rsidRPr="00F428B1">
        <w:rPr>
          <w:color w:val="auto"/>
          <w:w w:val="105"/>
          <w:sz w:val="20"/>
          <w:szCs w:val="20"/>
        </w:rPr>
        <w:t xml:space="preserve"> 202</w:t>
      </w:r>
      <w:r w:rsidR="002A59E8" w:rsidRPr="00F428B1">
        <w:rPr>
          <w:color w:val="auto"/>
          <w:w w:val="105"/>
          <w:sz w:val="20"/>
          <w:szCs w:val="20"/>
        </w:rPr>
        <w:t>4</w:t>
      </w:r>
      <w:r w:rsidRPr="00F428B1">
        <w:rPr>
          <w:color w:val="auto"/>
          <w:w w:val="105"/>
          <w:sz w:val="20"/>
          <w:szCs w:val="20"/>
        </w:rPr>
        <w:t>:</w:t>
      </w:r>
      <w:r w:rsidRPr="00F428B1">
        <w:rPr>
          <w:color w:val="auto"/>
          <w:spacing w:val="-8"/>
          <w:w w:val="105"/>
          <w:sz w:val="20"/>
          <w:szCs w:val="20"/>
        </w:rPr>
        <w:t xml:space="preserve"> </w:t>
      </w:r>
      <w:r w:rsidRPr="00F428B1">
        <w:rPr>
          <w:color w:val="auto"/>
          <w:w w:val="105"/>
          <w:sz w:val="20"/>
          <w:szCs w:val="20"/>
        </w:rPr>
        <w:t>Bulunmamaktadır).</w:t>
      </w:r>
    </w:p>
    <w:p w14:paraId="010DF3EE" w14:textId="77777777" w:rsidR="002C3222" w:rsidRPr="00F428B1" w:rsidRDefault="002C3222" w:rsidP="002C3222">
      <w:pPr>
        <w:pStyle w:val="BodyText"/>
        <w:widowControl w:val="0"/>
        <w:ind w:left="1701"/>
        <w:rPr>
          <w:color w:val="auto"/>
          <w:w w:val="105"/>
          <w:sz w:val="20"/>
          <w:szCs w:val="20"/>
        </w:rPr>
      </w:pPr>
    </w:p>
    <w:p w14:paraId="163924E2" w14:textId="77777777" w:rsidR="002C3222" w:rsidRPr="00F428B1" w:rsidRDefault="002C3222" w:rsidP="002C3222">
      <w:pPr>
        <w:pStyle w:val="BodyText"/>
        <w:widowControl w:val="0"/>
        <w:ind w:left="1701"/>
        <w:rPr>
          <w:color w:val="auto"/>
          <w:w w:val="105"/>
          <w:sz w:val="20"/>
          <w:szCs w:val="20"/>
        </w:rPr>
      </w:pPr>
    </w:p>
    <w:p w14:paraId="2948A398" w14:textId="77777777" w:rsidR="002C3222" w:rsidRPr="00F428B1" w:rsidRDefault="002C3222" w:rsidP="002C3222">
      <w:pPr>
        <w:pStyle w:val="BodyText"/>
        <w:widowControl w:val="0"/>
        <w:ind w:left="1701"/>
        <w:rPr>
          <w:color w:val="auto"/>
          <w:w w:val="105"/>
          <w:sz w:val="20"/>
          <w:szCs w:val="20"/>
        </w:rPr>
      </w:pPr>
    </w:p>
    <w:p w14:paraId="62B8C3DD" w14:textId="77777777" w:rsidR="002C3222" w:rsidRPr="00F428B1" w:rsidRDefault="002C3222" w:rsidP="002C3222">
      <w:pPr>
        <w:pStyle w:val="BodyText"/>
        <w:widowControl w:val="0"/>
        <w:ind w:left="1701"/>
        <w:rPr>
          <w:color w:val="auto"/>
          <w:w w:val="105"/>
          <w:sz w:val="20"/>
          <w:szCs w:val="20"/>
        </w:rPr>
      </w:pPr>
    </w:p>
    <w:p w14:paraId="653EDBF9" w14:textId="77777777" w:rsidR="00135EEC" w:rsidRPr="00F428B1" w:rsidRDefault="00135EEC">
      <w:pPr>
        <w:rPr>
          <w:b/>
          <w:color w:val="000000" w:themeColor="text1"/>
          <w:sz w:val="20"/>
          <w:szCs w:val="20"/>
        </w:rPr>
      </w:pPr>
      <w:r w:rsidRPr="00F428B1">
        <w:rPr>
          <w:b/>
          <w:color w:val="000000" w:themeColor="text1"/>
          <w:sz w:val="20"/>
          <w:szCs w:val="20"/>
        </w:rPr>
        <w:br w:type="page"/>
      </w:r>
    </w:p>
    <w:p w14:paraId="3789CA28" w14:textId="77777777" w:rsidR="00746B59" w:rsidRPr="00F428B1" w:rsidRDefault="00746B59" w:rsidP="00746B59">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3C1D2D2F" w14:textId="77777777" w:rsidR="00746B59" w:rsidRPr="00F428B1" w:rsidRDefault="00746B59" w:rsidP="00746B59">
      <w:pPr>
        <w:widowControl w:val="0"/>
        <w:jc w:val="both"/>
        <w:rPr>
          <w:b/>
          <w:color w:val="000000" w:themeColor="text1"/>
          <w:sz w:val="10"/>
          <w:szCs w:val="20"/>
        </w:rPr>
      </w:pPr>
    </w:p>
    <w:p w14:paraId="465B36F2" w14:textId="77777777" w:rsidR="00746B59" w:rsidRPr="00F428B1" w:rsidRDefault="00746B59" w:rsidP="00746B59">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t xml:space="preserve">KAR </w:t>
      </w:r>
      <w:r w:rsidR="00D77447" w:rsidRPr="00F428B1">
        <w:rPr>
          <w:rFonts w:eastAsia="Arial Unicode MS"/>
          <w:b/>
          <w:bCs/>
          <w:sz w:val="20"/>
          <w:szCs w:val="20"/>
        </w:rPr>
        <w:t xml:space="preserve">VEYA </w:t>
      </w:r>
      <w:r w:rsidRPr="00F428B1">
        <w:rPr>
          <w:rFonts w:eastAsia="Arial Unicode MS"/>
          <w:b/>
          <w:bCs/>
          <w:sz w:val="20"/>
          <w:szCs w:val="20"/>
        </w:rPr>
        <w:t>ZARAR TABLOSUNA</w:t>
      </w:r>
      <w:r w:rsidR="006D0D59" w:rsidRPr="00F428B1">
        <w:rPr>
          <w:rFonts w:eastAsia="Arial Unicode MS"/>
          <w:b/>
          <w:bCs/>
          <w:sz w:val="20"/>
          <w:szCs w:val="20"/>
        </w:rPr>
        <w:t xml:space="preserve"> (GELİR</w:t>
      </w:r>
      <w:r w:rsidRPr="00F428B1">
        <w:rPr>
          <w:rFonts w:eastAsia="Arial Unicode MS"/>
          <w:b/>
          <w:bCs/>
          <w:sz w:val="20"/>
          <w:szCs w:val="20"/>
        </w:rPr>
        <w:t xml:space="preserve"> </w:t>
      </w:r>
      <w:r w:rsidR="006D0D59" w:rsidRPr="00F428B1">
        <w:rPr>
          <w:rFonts w:eastAsia="Arial Unicode MS"/>
          <w:b/>
          <w:bCs/>
          <w:sz w:val="20"/>
          <w:szCs w:val="20"/>
        </w:rPr>
        <w:t xml:space="preserve">TABLOSU) </w:t>
      </w:r>
      <w:r w:rsidRPr="00F428B1">
        <w:rPr>
          <w:rFonts w:eastAsia="Arial Unicode MS"/>
          <w:b/>
          <w:bCs/>
          <w:sz w:val="20"/>
          <w:szCs w:val="20"/>
        </w:rPr>
        <w:t>İLİŞKİN AÇIKLAMA VE DİPNOTLAR (Devamı)</w:t>
      </w:r>
    </w:p>
    <w:p w14:paraId="3457B7B5" w14:textId="77777777" w:rsidR="00746B59" w:rsidRPr="00F428B1" w:rsidRDefault="00746B59" w:rsidP="00746B59">
      <w:pPr>
        <w:widowControl w:val="0"/>
        <w:rPr>
          <w:rFonts w:eastAsia="Arial Unicode MS"/>
          <w:b/>
          <w:bCs/>
          <w:sz w:val="14"/>
          <w:szCs w:val="20"/>
        </w:rPr>
      </w:pPr>
    </w:p>
    <w:p w14:paraId="242F73C5" w14:textId="77777777" w:rsidR="00746B59" w:rsidRPr="00F428B1" w:rsidRDefault="002C3222" w:rsidP="002C3222">
      <w:pPr>
        <w:ind w:left="1134" w:hanging="567"/>
        <w:rPr>
          <w:rFonts w:eastAsia="Arial Unicode MS"/>
          <w:b/>
          <w:bCs/>
          <w:sz w:val="20"/>
          <w:szCs w:val="20"/>
        </w:rPr>
      </w:pPr>
      <w:r w:rsidRPr="00F428B1">
        <w:rPr>
          <w:rFonts w:eastAsia="Arial Unicode MS"/>
          <w:b/>
          <w:bCs/>
          <w:sz w:val="20"/>
          <w:szCs w:val="20"/>
        </w:rPr>
        <w:t xml:space="preserve">2. </w:t>
      </w:r>
      <w:r w:rsidRPr="00F428B1">
        <w:rPr>
          <w:rFonts w:eastAsia="Arial Unicode MS"/>
          <w:b/>
          <w:bCs/>
          <w:sz w:val="20"/>
          <w:szCs w:val="20"/>
        </w:rPr>
        <w:tab/>
      </w:r>
      <w:r w:rsidR="00746B59" w:rsidRPr="00F428B1">
        <w:rPr>
          <w:rFonts w:eastAsia="Arial Unicode MS"/>
          <w:b/>
          <w:bCs/>
          <w:sz w:val="20"/>
          <w:szCs w:val="20"/>
        </w:rPr>
        <w:t>K</w:t>
      </w:r>
      <w:r w:rsidR="00F9785B" w:rsidRPr="00F428B1">
        <w:rPr>
          <w:rFonts w:eastAsia="Arial Unicode MS"/>
          <w:b/>
          <w:bCs/>
          <w:sz w:val="20"/>
          <w:szCs w:val="20"/>
        </w:rPr>
        <w:t>â</w:t>
      </w:r>
      <w:r w:rsidR="00746B59" w:rsidRPr="00F428B1">
        <w:rPr>
          <w:rFonts w:eastAsia="Arial Unicode MS"/>
          <w:b/>
          <w:bCs/>
          <w:sz w:val="20"/>
          <w:szCs w:val="20"/>
        </w:rPr>
        <w:t>r Payı Giderlerine İlişkin Bilgiler</w:t>
      </w:r>
    </w:p>
    <w:p w14:paraId="4B791E50" w14:textId="77777777" w:rsidR="00DE37CE" w:rsidRPr="00F428B1" w:rsidRDefault="00DE37CE" w:rsidP="002C3222">
      <w:pPr>
        <w:ind w:left="1134" w:hanging="567"/>
        <w:rPr>
          <w:rFonts w:eastAsia="Arial Unicode MS"/>
          <w:b/>
          <w:bCs/>
          <w:sz w:val="12"/>
          <w:szCs w:val="20"/>
        </w:rPr>
      </w:pPr>
    </w:p>
    <w:p w14:paraId="008CC36D" w14:textId="77777777" w:rsidR="002B55A8" w:rsidRPr="00F428B1" w:rsidRDefault="00DE37CE" w:rsidP="006D34A3">
      <w:pPr>
        <w:pStyle w:val="ListParagraph"/>
        <w:numPr>
          <w:ilvl w:val="1"/>
          <w:numId w:val="27"/>
        </w:numPr>
        <w:rPr>
          <w:rFonts w:eastAsia="Arial Unicode MS"/>
          <w:b/>
          <w:bCs/>
          <w:sz w:val="20"/>
          <w:szCs w:val="20"/>
        </w:rPr>
      </w:pPr>
      <w:r w:rsidRPr="00F428B1">
        <w:rPr>
          <w:rFonts w:eastAsia="Arial Unicode MS"/>
          <w:b/>
          <w:bCs/>
          <w:sz w:val="20"/>
          <w:szCs w:val="20"/>
        </w:rPr>
        <w:t>Katılma Hesaplarına Verilen Kâr Payları</w:t>
      </w:r>
    </w:p>
    <w:p w14:paraId="3331D057" w14:textId="77777777" w:rsidR="00DE37CE" w:rsidRPr="00F428B1" w:rsidRDefault="00DE37CE" w:rsidP="00DE37CE">
      <w:pPr>
        <w:ind w:left="1080"/>
        <w:rPr>
          <w:rFonts w:eastAsia="Arial Unicode MS"/>
          <w:b/>
          <w:bCs/>
          <w:sz w:val="12"/>
          <w:szCs w:val="20"/>
        </w:rPr>
      </w:pPr>
    </w:p>
    <w:p w14:paraId="191265BD" w14:textId="77777777" w:rsidR="00DE37CE" w:rsidRPr="00F428B1" w:rsidRDefault="00DE37CE" w:rsidP="00DE37CE">
      <w:pPr>
        <w:ind w:left="1080"/>
        <w:rPr>
          <w:b/>
          <w:w w:val="105"/>
          <w:sz w:val="20"/>
          <w:szCs w:val="20"/>
        </w:rPr>
      </w:pPr>
      <w:r w:rsidRPr="00F428B1">
        <w:rPr>
          <w:b/>
          <w:w w:val="105"/>
          <w:sz w:val="20"/>
          <w:szCs w:val="20"/>
        </w:rPr>
        <w:t>Katılma</w:t>
      </w:r>
      <w:r w:rsidRPr="00F428B1">
        <w:rPr>
          <w:b/>
          <w:spacing w:val="-7"/>
          <w:w w:val="105"/>
          <w:sz w:val="20"/>
          <w:szCs w:val="20"/>
        </w:rPr>
        <w:t xml:space="preserve"> </w:t>
      </w:r>
      <w:r w:rsidRPr="00F428B1">
        <w:rPr>
          <w:b/>
          <w:w w:val="105"/>
          <w:sz w:val="20"/>
          <w:szCs w:val="20"/>
        </w:rPr>
        <w:t>hesaplarına</w:t>
      </w:r>
      <w:r w:rsidRPr="00F428B1">
        <w:rPr>
          <w:b/>
          <w:spacing w:val="-1"/>
          <w:w w:val="105"/>
          <w:sz w:val="20"/>
          <w:szCs w:val="20"/>
        </w:rPr>
        <w:t xml:space="preserve"> </w:t>
      </w:r>
      <w:r w:rsidRPr="00F428B1">
        <w:rPr>
          <w:b/>
          <w:w w:val="105"/>
          <w:sz w:val="20"/>
          <w:szCs w:val="20"/>
        </w:rPr>
        <w:t>ödenen</w:t>
      </w:r>
      <w:r w:rsidRPr="00F428B1">
        <w:rPr>
          <w:b/>
          <w:spacing w:val="-3"/>
          <w:w w:val="105"/>
          <w:sz w:val="20"/>
          <w:szCs w:val="20"/>
        </w:rPr>
        <w:t xml:space="preserve"> </w:t>
      </w:r>
      <w:r w:rsidRPr="00F428B1">
        <w:rPr>
          <w:b/>
          <w:w w:val="105"/>
          <w:sz w:val="20"/>
          <w:szCs w:val="20"/>
        </w:rPr>
        <w:t>kar</w:t>
      </w:r>
      <w:r w:rsidRPr="00F428B1">
        <w:rPr>
          <w:b/>
          <w:spacing w:val="-5"/>
          <w:w w:val="105"/>
          <w:sz w:val="20"/>
          <w:szCs w:val="20"/>
        </w:rPr>
        <w:t xml:space="preserve"> </w:t>
      </w:r>
      <w:r w:rsidRPr="00F428B1">
        <w:rPr>
          <w:b/>
          <w:w w:val="105"/>
          <w:sz w:val="20"/>
          <w:szCs w:val="20"/>
        </w:rPr>
        <w:t>paylarının</w:t>
      </w:r>
      <w:r w:rsidRPr="00F428B1">
        <w:rPr>
          <w:b/>
          <w:spacing w:val="-5"/>
          <w:w w:val="105"/>
          <w:sz w:val="20"/>
          <w:szCs w:val="20"/>
        </w:rPr>
        <w:t xml:space="preserve"> </w:t>
      </w:r>
      <w:r w:rsidRPr="00F428B1">
        <w:rPr>
          <w:b/>
          <w:w w:val="105"/>
          <w:sz w:val="20"/>
          <w:szCs w:val="20"/>
        </w:rPr>
        <w:t>vade</w:t>
      </w:r>
      <w:r w:rsidRPr="00F428B1">
        <w:rPr>
          <w:b/>
          <w:spacing w:val="-2"/>
          <w:w w:val="105"/>
          <w:sz w:val="20"/>
          <w:szCs w:val="20"/>
        </w:rPr>
        <w:t xml:space="preserve"> </w:t>
      </w:r>
      <w:r w:rsidRPr="00F428B1">
        <w:rPr>
          <w:b/>
          <w:w w:val="105"/>
          <w:sz w:val="20"/>
          <w:szCs w:val="20"/>
        </w:rPr>
        <w:t>yapısına</w:t>
      </w:r>
      <w:r w:rsidRPr="00F428B1">
        <w:rPr>
          <w:b/>
          <w:spacing w:val="-2"/>
          <w:w w:val="105"/>
          <w:sz w:val="20"/>
          <w:szCs w:val="20"/>
        </w:rPr>
        <w:t xml:space="preserve"> </w:t>
      </w:r>
      <w:r w:rsidRPr="00F428B1">
        <w:rPr>
          <w:b/>
          <w:w w:val="105"/>
          <w:sz w:val="20"/>
          <w:szCs w:val="20"/>
        </w:rPr>
        <w:t>göre</w:t>
      </w:r>
      <w:r w:rsidRPr="00F428B1">
        <w:rPr>
          <w:b/>
          <w:spacing w:val="-5"/>
          <w:w w:val="105"/>
          <w:sz w:val="20"/>
          <w:szCs w:val="20"/>
        </w:rPr>
        <w:t xml:space="preserve"> </w:t>
      </w:r>
      <w:r w:rsidRPr="00F428B1">
        <w:rPr>
          <w:b/>
          <w:w w:val="105"/>
          <w:sz w:val="20"/>
          <w:szCs w:val="20"/>
        </w:rPr>
        <w:t>gösterimi</w:t>
      </w:r>
    </w:p>
    <w:p w14:paraId="71D5B140" w14:textId="77777777" w:rsidR="00DE37CE" w:rsidRPr="00F428B1" w:rsidRDefault="00DE37CE" w:rsidP="00DE37CE">
      <w:pPr>
        <w:ind w:left="1080"/>
        <w:rPr>
          <w:rFonts w:eastAsia="Arial Unicode MS"/>
          <w:b/>
          <w:bCs/>
          <w:sz w:val="12"/>
          <w:szCs w:val="20"/>
        </w:rPr>
      </w:pPr>
    </w:p>
    <w:tbl>
      <w:tblPr>
        <w:tblW w:w="935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851"/>
        <w:gridCol w:w="850"/>
        <w:gridCol w:w="851"/>
        <w:gridCol w:w="992"/>
        <w:gridCol w:w="1134"/>
        <w:gridCol w:w="957"/>
        <w:gridCol w:w="1026"/>
      </w:tblGrid>
      <w:tr w:rsidR="003C6265" w:rsidRPr="003C6265" w14:paraId="1DC8E6BE" w14:textId="77777777" w:rsidTr="00BA288C">
        <w:trPr>
          <w:trHeight w:val="366"/>
        </w:trPr>
        <w:tc>
          <w:tcPr>
            <w:tcW w:w="2693" w:type="dxa"/>
            <w:tcBorders>
              <w:bottom w:val="dotted" w:sz="4" w:space="0" w:color="000000"/>
              <w:right w:val="dotted" w:sz="4" w:space="0" w:color="000000"/>
            </w:tcBorders>
          </w:tcPr>
          <w:p w14:paraId="2DFDE58A" w14:textId="77777777" w:rsidR="003C6265" w:rsidRPr="00BA288C" w:rsidRDefault="003C6265" w:rsidP="00844ED6">
            <w:pPr>
              <w:pStyle w:val="TableParagraph"/>
              <w:spacing w:before="1" w:line="183" w:lineRule="exact"/>
              <w:ind w:left="105"/>
              <w:jc w:val="left"/>
              <w:rPr>
                <w:b/>
                <w:sz w:val="14"/>
                <w:szCs w:val="16"/>
              </w:rPr>
            </w:pPr>
            <w:r w:rsidRPr="00BA288C">
              <w:rPr>
                <w:b/>
                <w:sz w:val="14"/>
                <w:szCs w:val="16"/>
              </w:rPr>
              <w:t>Cari</w:t>
            </w:r>
            <w:r w:rsidRPr="00BA288C">
              <w:rPr>
                <w:b/>
                <w:spacing w:val="-2"/>
                <w:sz w:val="14"/>
                <w:szCs w:val="16"/>
              </w:rPr>
              <w:t xml:space="preserve"> Dönem</w:t>
            </w:r>
          </w:p>
          <w:p w14:paraId="005BB5FB" w14:textId="306F2059" w:rsidR="003C6265" w:rsidRPr="00BA288C" w:rsidRDefault="003C6265" w:rsidP="00844ED6">
            <w:pPr>
              <w:pStyle w:val="TableParagraph"/>
              <w:spacing w:line="162" w:lineRule="exact"/>
              <w:ind w:left="105"/>
              <w:jc w:val="left"/>
              <w:rPr>
                <w:b/>
                <w:sz w:val="14"/>
                <w:szCs w:val="16"/>
              </w:rPr>
            </w:pPr>
            <w:r w:rsidRPr="00BA288C">
              <w:rPr>
                <w:b/>
                <w:sz w:val="14"/>
                <w:szCs w:val="16"/>
              </w:rPr>
              <w:t>31</w:t>
            </w:r>
            <w:r w:rsidRPr="00BA288C">
              <w:rPr>
                <w:b/>
                <w:spacing w:val="-4"/>
                <w:sz w:val="14"/>
                <w:szCs w:val="16"/>
              </w:rPr>
              <w:t xml:space="preserve"> Aralık 2025</w:t>
            </w:r>
          </w:p>
        </w:tc>
        <w:tc>
          <w:tcPr>
            <w:tcW w:w="851" w:type="dxa"/>
            <w:tcBorders>
              <w:bottom w:val="dotted" w:sz="4" w:space="0" w:color="000000"/>
              <w:right w:val="dotted" w:sz="4" w:space="0" w:color="000000"/>
            </w:tcBorders>
          </w:tcPr>
          <w:p w14:paraId="290B90AD" w14:textId="77777777" w:rsidR="003C6265" w:rsidRPr="00BA288C" w:rsidRDefault="003C6265" w:rsidP="00844ED6">
            <w:pPr>
              <w:pStyle w:val="TableParagraph"/>
              <w:jc w:val="left"/>
              <w:rPr>
                <w:b/>
                <w:sz w:val="14"/>
                <w:szCs w:val="16"/>
              </w:rPr>
            </w:pPr>
          </w:p>
        </w:tc>
        <w:tc>
          <w:tcPr>
            <w:tcW w:w="5810" w:type="dxa"/>
            <w:gridSpan w:val="6"/>
            <w:tcBorders>
              <w:left w:val="dotted" w:sz="4" w:space="0" w:color="000000"/>
              <w:bottom w:val="dotted" w:sz="4" w:space="0" w:color="000000"/>
            </w:tcBorders>
          </w:tcPr>
          <w:p w14:paraId="5960FF4D" w14:textId="0F96D8E5" w:rsidR="003C6265" w:rsidRPr="00BA288C" w:rsidRDefault="003C6265" w:rsidP="00844ED6">
            <w:pPr>
              <w:pStyle w:val="TableParagraph"/>
              <w:jc w:val="left"/>
              <w:rPr>
                <w:b/>
                <w:sz w:val="14"/>
                <w:szCs w:val="16"/>
              </w:rPr>
            </w:pPr>
          </w:p>
          <w:p w14:paraId="792F11C0" w14:textId="77777777" w:rsidR="003C6265" w:rsidRPr="00BA288C" w:rsidRDefault="003C6265" w:rsidP="00844ED6">
            <w:pPr>
              <w:pStyle w:val="TableParagraph"/>
              <w:spacing w:line="163" w:lineRule="exact"/>
              <w:ind w:left="13"/>
              <w:jc w:val="center"/>
              <w:rPr>
                <w:b/>
                <w:sz w:val="14"/>
                <w:szCs w:val="16"/>
              </w:rPr>
            </w:pPr>
            <w:r w:rsidRPr="00BA288C">
              <w:rPr>
                <w:b/>
                <w:sz w:val="14"/>
                <w:szCs w:val="16"/>
              </w:rPr>
              <w:t>Katılma</w:t>
            </w:r>
            <w:r w:rsidRPr="00BA288C">
              <w:rPr>
                <w:b/>
                <w:spacing w:val="-4"/>
                <w:sz w:val="14"/>
                <w:szCs w:val="16"/>
              </w:rPr>
              <w:t xml:space="preserve"> </w:t>
            </w:r>
            <w:r w:rsidRPr="00BA288C">
              <w:rPr>
                <w:b/>
                <w:spacing w:val="-2"/>
                <w:sz w:val="14"/>
                <w:szCs w:val="16"/>
              </w:rPr>
              <w:t>Hesapları</w:t>
            </w:r>
          </w:p>
        </w:tc>
      </w:tr>
      <w:tr w:rsidR="003C6265" w:rsidRPr="003C6265" w14:paraId="50F3FE19" w14:textId="77777777" w:rsidTr="00BA288C">
        <w:trPr>
          <w:trHeight w:val="369"/>
        </w:trPr>
        <w:tc>
          <w:tcPr>
            <w:tcW w:w="2693" w:type="dxa"/>
            <w:tcBorders>
              <w:top w:val="dotted" w:sz="4" w:space="0" w:color="000000"/>
              <w:right w:val="dotted" w:sz="4" w:space="0" w:color="000000"/>
            </w:tcBorders>
          </w:tcPr>
          <w:p w14:paraId="3F48C165" w14:textId="77777777" w:rsidR="003C6265" w:rsidRPr="00BA288C" w:rsidRDefault="003C6265" w:rsidP="00844ED6">
            <w:pPr>
              <w:pStyle w:val="TableParagraph"/>
              <w:spacing w:before="2"/>
              <w:jc w:val="left"/>
              <w:rPr>
                <w:b/>
                <w:sz w:val="14"/>
                <w:szCs w:val="16"/>
              </w:rPr>
            </w:pPr>
          </w:p>
          <w:p w14:paraId="65300646" w14:textId="77777777" w:rsidR="003C6265" w:rsidRPr="00BA288C" w:rsidRDefault="003C6265" w:rsidP="00844ED6">
            <w:pPr>
              <w:pStyle w:val="TableParagraph"/>
              <w:spacing w:line="163" w:lineRule="exact"/>
              <w:ind w:left="105"/>
              <w:jc w:val="left"/>
              <w:rPr>
                <w:b/>
                <w:sz w:val="14"/>
                <w:szCs w:val="16"/>
              </w:rPr>
            </w:pPr>
            <w:r w:rsidRPr="00BA288C">
              <w:rPr>
                <w:b/>
                <w:sz w:val="14"/>
                <w:szCs w:val="16"/>
              </w:rPr>
              <w:t>Hesap</w:t>
            </w:r>
            <w:r w:rsidRPr="00BA288C">
              <w:rPr>
                <w:b/>
                <w:spacing w:val="-2"/>
                <w:sz w:val="14"/>
                <w:szCs w:val="16"/>
              </w:rPr>
              <w:t xml:space="preserve"> </w:t>
            </w:r>
            <w:r w:rsidRPr="00BA288C">
              <w:rPr>
                <w:b/>
                <w:spacing w:val="-5"/>
                <w:sz w:val="14"/>
                <w:szCs w:val="16"/>
              </w:rPr>
              <w:t>Adı</w:t>
            </w:r>
          </w:p>
        </w:tc>
        <w:tc>
          <w:tcPr>
            <w:tcW w:w="851" w:type="dxa"/>
            <w:tcBorders>
              <w:top w:val="dotted" w:sz="4" w:space="0" w:color="000000"/>
              <w:left w:val="dotted" w:sz="4" w:space="0" w:color="000000"/>
              <w:right w:val="dotted" w:sz="4" w:space="0" w:color="000000"/>
            </w:tcBorders>
          </w:tcPr>
          <w:p w14:paraId="7E6D8950" w14:textId="77777777" w:rsidR="003C6265" w:rsidRPr="00BA288C" w:rsidRDefault="003C6265" w:rsidP="00844ED6">
            <w:pPr>
              <w:pStyle w:val="TableParagraph"/>
              <w:spacing w:before="2"/>
              <w:jc w:val="left"/>
              <w:rPr>
                <w:b/>
                <w:sz w:val="14"/>
                <w:szCs w:val="16"/>
              </w:rPr>
            </w:pPr>
          </w:p>
          <w:p w14:paraId="4B39B2C1" w14:textId="6C9A6D5F" w:rsidR="003C6265" w:rsidRPr="00BA288C" w:rsidRDefault="003C6265" w:rsidP="00844ED6">
            <w:pPr>
              <w:pStyle w:val="TableParagraph"/>
              <w:spacing w:line="163" w:lineRule="exact"/>
              <w:ind w:right="47"/>
              <w:rPr>
                <w:b/>
                <w:sz w:val="14"/>
                <w:szCs w:val="16"/>
              </w:rPr>
            </w:pPr>
            <w:r w:rsidRPr="00BA288C">
              <w:rPr>
                <w:b/>
                <w:sz w:val="14"/>
                <w:szCs w:val="16"/>
              </w:rPr>
              <w:t>1</w:t>
            </w:r>
            <w:r w:rsidRPr="00BA288C">
              <w:rPr>
                <w:b/>
                <w:spacing w:val="1"/>
                <w:sz w:val="14"/>
                <w:szCs w:val="16"/>
              </w:rPr>
              <w:t xml:space="preserve"> </w:t>
            </w:r>
            <w:r w:rsidRPr="00BA288C">
              <w:rPr>
                <w:b/>
                <w:spacing w:val="-5"/>
                <w:sz w:val="14"/>
                <w:szCs w:val="16"/>
              </w:rPr>
              <w:t>Aya Kadar</w:t>
            </w:r>
          </w:p>
        </w:tc>
        <w:tc>
          <w:tcPr>
            <w:tcW w:w="850" w:type="dxa"/>
            <w:tcBorders>
              <w:top w:val="dotted" w:sz="4" w:space="0" w:color="000000"/>
              <w:left w:val="dotted" w:sz="4" w:space="0" w:color="000000"/>
              <w:right w:val="dotted" w:sz="4" w:space="0" w:color="000000"/>
            </w:tcBorders>
          </w:tcPr>
          <w:p w14:paraId="7F8B7724" w14:textId="77777777" w:rsidR="003C6265" w:rsidRPr="00BA288C" w:rsidRDefault="003C6265" w:rsidP="00844ED6">
            <w:pPr>
              <w:pStyle w:val="TableParagraph"/>
              <w:spacing w:before="2"/>
              <w:jc w:val="left"/>
              <w:rPr>
                <w:b/>
                <w:sz w:val="14"/>
                <w:szCs w:val="16"/>
              </w:rPr>
            </w:pPr>
          </w:p>
          <w:p w14:paraId="2466A8E6" w14:textId="7A07E52F" w:rsidR="003C6265" w:rsidRPr="00BA288C" w:rsidRDefault="003C6265" w:rsidP="00844ED6">
            <w:pPr>
              <w:pStyle w:val="TableParagraph"/>
              <w:spacing w:line="163" w:lineRule="exact"/>
              <w:ind w:right="47"/>
              <w:rPr>
                <w:b/>
                <w:sz w:val="14"/>
                <w:szCs w:val="16"/>
              </w:rPr>
            </w:pPr>
            <w:r w:rsidRPr="00BA288C">
              <w:rPr>
                <w:b/>
                <w:sz w:val="14"/>
                <w:szCs w:val="16"/>
              </w:rPr>
              <w:t>3</w:t>
            </w:r>
            <w:r w:rsidRPr="00BA288C">
              <w:rPr>
                <w:b/>
                <w:spacing w:val="1"/>
                <w:sz w:val="14"/>
                <w:szCs w:val="16"/>
              </w:rPr>
              <w:t xml:space="preserve"> </w:t>
            </w:r>
            <w:r w:rsidRPr="00BA288C">
              <w:rPr>
                <w:b/>
                <w:spacing w:val="-5"/>
                <w:sz w:val="14"/>
                <w:szCs w:val="16"/>
              </w:rPr>
              <w:t>Aya Kadar</w:t>
            </w:r>
          </w:p>
        </w:tc>
        <w:tc>
          <w:tcPr>
            <w:tcW w:w="851" w:type="dxa"/>
            <w:tcBorders>
              <w:top w:val="dotted" w:sz="4" w:space="0" w:color="000000"/>
              <w:left w:val="dotted" w:sz="4" w:space="0" w:color="000000"/>
              <w:right w:val="dotted" w:sz="4" w:space="0" w:color="000000"/>
            </w:tcBorders>
          </w:tcPr>
          <w:p w14:paraId="116A4D1C" w14:textId="77777777" w:rsidR="003C6265" w:rsidRPr="00BA288C" w:rsidRDefault="003C6265" w:rsidP="00844ED6">
            <w:pPr>
              <w:pStyle w:val="TableParagraph"/>
              <w:spacing w:before="2"/>
              <w:jc w:val="left"/>
              <w:rPr>
                <w:b/>
                <w:sz w:val="14"/>
                <w:szCs w:val="16"/>
              </w:rPr>
            </w:pPr>
          </w:p>
          <w:p w14:paraId="361CDE93" w14:textId="2813FDF6" w:rsidR="003C6265" w:rsidRPr="00BA288C" w:rsidRDefault="003C6265" w:rsidP="00844ED6">
            <w:pPr>
              <w:pStyle w:val="TableParagraph"/>
              <w:spacing w:line="163" w:lineRule="exact"/>
              <w:ind w:right="46"/>
              <w:rPr>
                <w:b/>
                <w:sz w:val="14"/>
                <w:szCs w:val="16"/>
              </w:rPr>
            </w:pPr>
            <w:r w:rsidRPr="00BA288C">
              <w:rPr>
                <w:b/>
                <w:sz w:val="14"/>
                <w:szCs w:val="16"/>
              </w:rPr>
              <w:t>6</w:t>
            </w:r>
            <w:r w:rsidRPr="00BA288C">
              <w:rPr>
                <w:b/>
                <w:spacing w:val="1"/>
                <w:sz w:val="14"/>
                <w:szCs w:val="16"/>
              </w:rPr>
              <w:t xml:space="preserve"> </w:t>
            </w:r>
            <w:r w:rsidRPr="00BA288C">
              <w:rPr>
                <w:b/>
                <w:spacing w:val="-5"/>
                <w:sz w:val="14"/>
                <w:szCs w:val="16"/>
              </w:rPr>
              <w:t>Aya Kadar</w:t>
            </w:r>
          </w:p>
        </w:tc>
        <w:tc>
          <w:tcPr>
            <w:tcW w:w="992" w:type="dxa"/>
            <w:tcBorders>
              <w:top w:val="dotted" w:sz="4" w:space="0" w:color="000000"/>
              <w:left w:val="dotted" w:sz="4" w:space="0" w:color="000000"/>
              <w:right w:val="dotted" w:sz="4" w:space="0" w:color="000000"/>
            </w:tcBorders>
          </w:tcPr>
          <w:p w14:paraId="3A41F436" w14:textId="77777777" w:rsidR="003C6265" w:rsidRDefault="003C6265" w:rsidP="00844ED6">
            <w:pPr>
              <w:pStyle w:val="TableParagraph"/>
              <w:spacing w:before="2"/>
              <w:jc w:val="left"/>
              <w:rPr>
                <w:b/>
                <w:sz w:val="14"/>
                <w:szCs w:val="16"/>
              </w:rPr>
            </w:pPr>
          </w:p>
          <w:p w14:paraId="68E91EF1" w14:textId="6569A093" w:rsidR="003C6265" w:rsidRPr="00BA288C" w:rsidRDefault="003C6265" w:rsidP="00BA288C">
            <w:pPr>
              <w:pStyle w:val="TableParagraph"/>
              <w:spacing w:before="2"/>
              <w:rPr>
                <w:b/>
                <w:sz w:val="14"/>
                <w:szCs w:val="16"/>
              </w:rPr>
            </w:pPr>
            <w:r>
              <w:rPr>
                <w:b/>
                <w:sz w:val="14"/>
                <w:szCs w:val="16"/>
              </w:rPr>
              <w:t>9 Aya Kadar</w:t>
            </w:r>
          </w:p>
        </w:tc>
        <w:tc>
          <w:tcPr>
            <w:tcW w:w="1134" w:type="dxa"/>
            <w:tcBorders>
              <w:top w:val="dotted" w:sz="4" w:space="0" w:color="000000"/>
              <w:left w:val="dotted" w:sz="4" w:space="0" w:color="000000"/>
              <w:right w:val="dotted" w:sz="4" w:space="0" w:color="000000"/>
            </w:tcBorders>
          </w:tcPr>
          <w:p w14:paraId="0C93781C" w14:textId="3BB9FB43" w:rsidR="003C6265" w:rsidRPr="00BA288C" w:rsidRDefault="003C6265" w:rsidP="00844ED6">
            <w:pPr>
              <w:pStyle w:val="TableParagraph"/>
              <w:spacing w:before="2"/>
              <w:jc w:val="left"/>
              <w:rPr>
                <w:b/>
                <w:sz w:val="14"/>
                <w:szCs w:val="16"/>
              </w:rPr>
            </w:pPr>
          </w:p>
          <w:p w14:paraId="10738153" w14:textId="52506EC3" w:rsidR="003C6265" w:rsidRPr="00BA288C" w:rsidRDefault="003C6265" w:rsidP="00844ED6">
            <w:pPr>
              <w:pStyle w:val="TableParagraph"/>
              <w:spacing w:line="163" w:lineRule="exact"/>
              <w:ind w:right="45"/>
              <w:rPr>
                <w:b/>
                <w:sz w:val="14"/>
                <w:szCs w:val="16"/>
              </w:rPr>
            </w:pPr>
            <w:r w:rsidRPr="00BA288C">
              <w:rPr>
                <w:b/>
                <w:sz w:val="14"/>
                <w:szCs w:val="16"/>
              </w:rPr>
              <w:t>1</w:t>
            </w:r>
            <w:r w:rsidRPr="00BA288C">
              <w:rPr>
                <w:b/>
                <w:spacing w:val="1"/>
                <w:sz w:val="14"/>
                <w:szCs w:val="16"/>
              </w:rPr>
              <w:t xml:space="preserve"> </w:t>
            </w:r>
            <w:r w:rsidRPr="00BA288C">
              <w:rPr>
                <w:b/>
                <w:spacing w:val="-5"/>
                <w:sz w:val="14"/>
                <w:szCs w:val="16"/>
              </w:rPr>
              <w:t>Yıl</w:t>
            </w:r>
            <w:r>
              <w:rPr>
                <w:b/>
                <w:spacing w:val="-5"/>
                <w:sz w:val="14"/>
                <w:szCs w:val="16"/>
              </w:rPr>
              <w:t>a Kadar</w:t>
            </w:r>
          </w:p>
        </w:tc>
        <w:tc>
          <w:tcPr>
            <w:tcW w:w="957" w:type="dxa"/>
            <w:tcBorders>
              <w:top w:val="dotted" w:sz="4" w:space="0" w:color="000000"/>
              <w:left w:val="dotted" w:sz="4" w:space="0" w:color="000000"/>
              <w:right w:val="dotted" w:sz="4" w:space="0" w:color="000000"/>
            </w:tcBorders>
          </w:tcPr>
          <w:p w14:paraId="3A34F4A4" w14:textId="77777777" w:rsidR="003C6265" w:rsidRPr="00BA288C" w:rsidRDefault="003C6265" w:rsidP="00844ED6">
            <w:pPr>
              <w:pStyle w:val="TableParagraph"/>
              <w:spacing w:before="1"/>
              <w:ind w:right="43"/>
              <w:rPr>
                <w:b/>
                <w:sz w:val="14"/>
                <w:szCs w:val="16"/>
              </w:rPr>
            </w:pPr>
            <w:r w:rsidRPr="00BA288C">
              <w:rPr>
                <w:b/>
                <w:sz w:val="14"/>
                <w:szCs w:val="16"/>
              </w:rPr>
              <w:t>1</w:t>
            </w:r>
            <w:r w:rsidRPr="00BA288C">
              <w:rPr>
                <w:b/>
                <w:spacing w:val="1"/>
                <w:sz w:val="14"/>
                <w:szCs w:val="16"/>
              </w:rPr>
              <w:t xml:space="preserve"> </w:t>
            </w:r>
            <w:r w:rsidRPr="00BA288C">
              <w:rPr>
                <w:b/>
                <w:spacing w:val="-2"/>
                <w:sz w:val="14"/>
                <w:szCs w:val="16"/>
              </w:rPr>
              <w:t>Yıldan</w:t>
            </w:r>
          </w:p>
          <w:p w14:paraId="1C9A06DB" w14:textId="77777777" w:rsidR="003C6265" w:rsidRPr="00BA288C" w:rsidRDefault="003C6265" w:rsidP="00844ED6">
            <w:pPr>
              <w:pStyle w:val="TableParagraph"/>
              <w:spacing w:before="1" w:line="163" w:lineRule="exact"/>
              <w:ind w:right="44"/>
              <w:rPr>
                <w:b/>
                <w:sz w:val="14"/>
                <w:szCs w:val="16"/>
              </w:rPr>
            </w:pPr>
            <w:r w:rsidRPr="00BA288C">
              <w:rPr>
                <w:b/>
                <w:spacing w:val="-4"/>
                <w:sz w:val="14"/>
                <w:szCs w:val="16"/>
              </w:rPr>
              <w:t>Uzun</w:t>
            </w:r>
          </w:p>
        </w:tc>
        <w:tc>
          <w:tcPr>
            <w:tcW w:w="1024" w:type="dxa"/>
            <w:tcBorders>
              <w:top w:val="dotted" w:sz="4" w:space="0" w:color="000000"/>
              <w:left w:val="dotted" w:sz="4" w:space="0" w:color="000000"/>
            </w:tcBorders>
          </w:tcPr>
          <w:p w14:paraId="5C05B9C7" w14:textId="77777777" w:rsidR="003C6265" w:rsidRPr="00BA288C" w:rsidRDefault="003C6265" w:rsidP="00844ED6">
            <w:pPr>
              <w:pStyle w:val="TableParagraph"/>
              <w:spacing w:before="2"/>
              <w:jc w:val="left"/>
              <w:rPr>
                <w:b/>
                <w:sz w:val="14"/>
                <w:szCs w:val="16"/>
              </w:rPr>
            </w:pPr>
          </w:p>
          <w:p w14:paraId="62B4E64D" w14:textId="77777777" w:rsidR="003C6265" w:rsidRPr="00BA288C" w:rsidRDefault="003C6265" w:rsidP="00844ED6">
            <w:pPr>
              <w:pStyle w:val="TableParagraph"/>
              <w:spacing w:line="163" w:lineRule="exact"/>
              <w:ind w:right="42"/>
              <w:rPr>
                <w:b/>
                <w:sz w:val="14"/>
                <w:szCs w:val="16"/>
              </w:rPr>
            </w:pPr>
            <w:r w:rsidRPr="00BA288C">
              <w:rPr>
                <w:b/>
                <w:spacing w:val="-2"/>
                <w:sz w:val="14"/>
                <w:szCs w:val="16"/>
              </w:rPr>
              <w:t>Toplam</w:t>
            </w:r>
          </w:p>
        </w:tc>
      </w:tr>
      <w:tr w:rsidR="003C6265" w:rsidRPr="003C6265" w14:paraId="0850A615" w14:textId="77777777" w:rsidTr="00BA288C">
        <w:trPr>
          <w:trHeight w:val="184"/>
        </w:trPr>
        <w:tc>
          <w:tcPr>
            <w:tcW w:w="2693" w:type="dxa"/>
            <w:tcBorders>
              <w:bottom w:val="dotted" w:sz="4" w:space="0" w:color="000000"/>
              <w:right w:val="dotted" w:sz="4" w:space="0" w:color="000000"/>
            </w:tcBorders>
          </w:tcPr>
          <w:p w14:paraId="3B67F507" w14:textId="77777777" w:rsidR="003C6265" w:rsidRPr="00BA288C" w:rsidRDefault="003C6265" w:rsidP="00844ED6">
            <w:pPr>
              <w:pStyle w:val="TableParagraph"/>
              <w:spacing w:before="1" w:line="163" w:lineRule="exact"/>
              <w:ind w:left="-3"/>
              <w:jc w:val="left"/>
              <w:rPr>
                <w:sz w:val="14"/>
                <w:szCs w:val="16"/>
              </w:rPr>
            </w:pPr>
            <w:r w:rsidRPr="00BA288C">
              <w:rPr>
                <w:sz w:val="14"/>
                <w:szCs w:val="16"/>
              </w:rPr>
              <w:t>Türk</w:t>
            </w:r>
            <w:r w:rsidRPr="00BA288C">
              <w:rPr>
                <w:spacing w:val="-1"/>
                <w:sz w:val="14"/>
                <w:szCs w:val="16"/>
              </w:rPr>
              <w:t xml:space="preserve"> </w:t>
            </w:r>
            <w:r w:rsidRPr="00BA288C">
              <w:rPr>
                <w:spacing w:val="-2"/>
                <w:sz w:val="14"/>
                <w:szCs w:val="16"/>
              </w:rPr>
              <w:t>Parası</w:t>
            </w:r>
          </w:p>
        </w:tc>
        <w:tc>
          <w:tcPr>
            <w:tcW w:w="851" w:type="dxa"/>
            <w:tcBorders>
              <w:left w:val="dotted" w:sz="4" w:space="0" w:color="000000"/>
              <w:bottom w:val="dotted" w:sz="4" w:space="0" w:color="000000"/>
              <w:right w:val="dotted" w:sz="4" w:space="0" w:color="000000"/>
            </w:tcBorders>
          </w:tcPr>
          <w:p w14:paraId="1E2FCF42" w14:textId="77777777" w:rsidR="003C6265" w:rsidRPr="00BA288C" w:rsidRDefault="003C6265" w:rsidP="00844ED6">
            <w:pPr>
              <w:pStyle w:val="TableParagraph"/>
              <w:jc w:val="left"/>
              <w:rPr>
                <w:sz w:val="14"/>
                <w:szCs w:val="16"/>
              </w:rPr>
            </w:pPr>
          </w:p>
        </w:tc>
        <w:tc>
          <w:tcPr>
            <w:tcW w:w="850" w:type="dxa"/>
            <w:tcBorders>
              <w:left w:val="dotted" w:sz="4" w:space="0" w:color="000000"/>
              <w:bottom w:val="dotted" w:sz="4" w:space="0" w:color="000000"/>
              <w:right w:val="dotted" w:sz="4" w:space="0" w:color="000000"/>
            </w:tcBorders>
          </w:tcPr>
          <w:p w14:paraId="2B2ED5EB" w14:textId="77777777" w:rsidR="003C6265" w:rsidRPr="00BA288C" w:rsidRDefault="003C6265" w:rsidP="00844ED6">
            <w:pPr>
              <w:pStyle w:val="TableParagraph"/>
              <w:jc w:val="left"/>
              <w:rPr>
                <w:sz w:val="14"/>
                <w:szCs w:val="16"/>
              </w:rPr>
            </w:pPr>
          </w:p>
        </w:tc>
        <w:tc>
          <w:tcPr>
            <w:tcW w:w="851" w:type="dxa"/>
            <w:tcBorders>
              <w:left w:val="dotted" w:sz="4" w:space="0" w:color="000000"/>
              <w:bottom w:val="dotted" w:sz="4" w:space="0" w:color="000000"/>
              <w:right w:val="dotted" w:sz="4" w:space="0" w:color="000000"/>
            </w:tcBorders>
          </w:tcPr>
          <w:p w14:paraId="3ED16207" w14:textId="77777777" w:rsidR="003C6265" w:rsidRPr="00BA288C" w:rsidRDefault="003C6265" w:rsidP="00844ED6">
            <w:pPr>
              <w:pStyle w:val="TableParagraph"/>
              <w:jc w:val="left"/>
              <w:rPr>
                <w:sz w:val="14"/>
                <w:szCs w:val="16"/>
              </w:rPr>
            </w:pPr>
          </w:p>
        </w:tc>
        <w:tc>
          <w:tcPr>
            <w:tcW w:w="992" w:type="dxa"/>
            <w:tcBorders>
              <w:left w:val="dotted" w:sz="4" w:space="0" w:color="000000"/>
              <w:bottom w:val="dotted" w:sz="4" w:space="0" w:color="000000"/>
              <w:right w:val="dotted" w:sz="4" w:space="0" w:color="000000"/>
            </w:tcBorders>
          </w:tcPr>
          <w:p w14:paraId="1E7E82D4" w14:textId="77777777" w:rsidR="003C6265" w:rsidRPr="00BA288C" w:rsidRDefault="003C6265" w:rsidP="00844ED6">
            <w:pPr>
              <w:pStyle w:val="TableParagraph"/>
              <w:jc w:val="left"/>
              <w:rPr>
                <w:sz w:val="14"/>
                <w:szCs w:val="16"/>
              </w:rPr>
            </w:pPr>
          </w:p>
        </w:tc>
        <w:tc>
          <w:tcPr>
            <w:tcW w:w="1134" w:type="dxa"/>
            <w:tcBorders>
              <w:left w:val="dotted" w:sz="4" w:space="0" w:color="000000"/>
              <w:bottom w:val="dotted" w:sz="4" w:space="0" w:color="000000"/>
              <w:right w:val="dotted" w:sz="4" w:space="0" w:color="000000"/>
            </w:tcBorders>
          </w:tcPr>
          <w:p w14:paraId="01AA6F3A" w14:textId="5254E914" w:rsidR="003C6265" w:rsidRPr="00BA288C" w:rsidRDefault="003C6265" w:rsidP="00844ED6">
            <w:pPr>
              <w:pStyle w:val="TableParagraph"/>
              <w:jc w:val="left"/>
              <w:rPr>
                <w:sz w:val="14"/>
                <w:szCs w:val="16"/>
              </w:rPr>
            </w:pPr>
          </w:p>
        </w:tc>
        <w:tc>
          <w:tcPr>
            <w:tcW w:w="957" w:type="dxa"/>
            <w:tcBorders>
              <w:left w:val="dotted" w:sz="4" w:space="0" w:color="000000"/>
              <w:bottom w:val="dotted" w:sz="4" w:space="0" w:color="000000"/>
              <w:right w:val="dotted" w:sz="4" w:space="0" w:color="000000"/>
            </w:tcBorders>
          </w:tcPr>
          <w:p w14:paraId="0279BEE5" w14:textId="77777777" w:rsidR="003C6265" w:rsidRPr="00BA288C" w:rsidRDefault="003C6265" w:rsidP="00844ED6">
            <w:pPr>
              <w:pStyle w:val="TableParagraph"/>
              <w:jc w:val="left"/>
              <w:rPr>
                <w:sz w:val="14"/>
                <w:szCs w:val="16"/>
              </w:rPr>
            </w:pPr>
          </w:p>
        </w:tc>
        <w:tc>
          <w:tcPr>
            <w:tcW w:w="1024" w:type="dxa"/>
            <w:tcBorders>
              <w:left w:val="dotted" w:sz="4" w:space="0" w:color="000000"/>
              <w:bottom w:val="dotted" w:sz="4" w:space="0" w:color="000000"/>
            </w:tcBorders>
          </w:tcPr>
          <w:p w14:paraId="139CFADD" w14:textId="77777777" w:rsidR="003C6265" w:rsidRPr="00BA288C" w:rsidRDefault="003C6265" w:rsidP="00844ED6">
            <w:pPr>
              <w:pStyle w:val="TableParagraph"/>
              <w:jc w:val="left"/>
              <w:rPr>
                <w:sz w:val="14"/>
                <w:szCs w:val="16"/>
              </w:rPr>
            </w:pPr>
          </w:p>
        </w:tc>
      </w:tr>
      <w:tr w:rsidR="003C6265" w:rsidRPr="003C6265" w14:paraId="4164B406" w14:textId="77777777" w:rsidTr="00BA288C">
        <w:trPr>
          <w:trHeight w:val="551"/>
        </w:trPr>
        <w:tc>
          <w:tcPr>
            <w:tcW w:w="2693" w:type="dxa"/>
            <w:tcBorders>
              <w:top w:val="dotted" w:sz="4" w:space="0" w:color="000000"/>
              <w:bottom w:val="dotted" w:sz="4" w:space="0" w:color="000000"/>
              <w:right w:val="dotted" w:sz="4" w:space="0" w:color="000000"/>
            </w:tcBorders>
          </w:tcPr>
          <w:p w14:paraId="19002F85" w14:textId="77777777" w:rsidR="003C6265" w:rsidRPr="00BA288C" w:rsidRDefault="003C6265" w:rsidP="00602319">
            <w:pPr>
              <w:pStyle w:val="TableParagraph"/>
              <w:spacing w:line="184" w:lineRule="exact"/>
              <w:ind w:left="357" w:right="120"/>
              <w:jc w:val="left"/>
              <w:rPr>
                <w:sz w:val="14"/>
                <w:szCs w:val="16"/>
              </w:rPr>
            </w:pPr>
            <w:r w:rsidRPr="00BA288C">
              <w:rPr>
                <w:sz w:val="14"/>
                <w:szCs w:val="16"/>
              </w:rPr>
              <w:t>Özel Cari ve Katılma</w:t>
            </w:r>
            <w:r w:rsidRPr="00BA288C">
              <w:rPr>
                <w:spacing w:val="40"/>
                <w:sz w:val="14"/>
                <w:szCs w:val="16"/>
              </w:rPr>
              <w:t xml:space="preserve"> </w:t>
            </w:r>
            <w:r w:rsidRPr="00BA288C">
              <w:rPr>
                <w:sz w:val="14"/>
                <w:szCs w:val="16"/>
              </w:rPr>
              <w:t>Hesapları Aracılığı ile</w:t>
            </w:r>
            <w:r w:rsidRPr="00BA288C">
              <w:rPr>
                <w:spacing w:val="40"/>
                <w:sz w:val="14"/>
                <w:szCs w:val="16"/>
              </w:rPr>
              <w:t xml:space="preserve"> </w:t>
            </w:r>
            <w:r w:rsidRPr="00BA288C">
              <w:rPr>
                <w:sz w:val="14"/>
                <w:szCs w:val="16"/>
              </w:rPr>
              <w:t>Bankalardan</w:t>
            </w:r>
            <w:r w:rsidRPr="00BA288C">
              <w:rPr>
                <w:spacing w:val="-10"/>
                <w:sz w:val="14"/>
                <w:szCs w:val="16"/>
              </w:rPr>
              <w:t xml:space="preserve"> </w:t>
            </w:r>
            <w:r w:rsidRPr="00BA288C">
              <w:rPr>
                <w:sz w:val="14"/>
                <w:szCs w:val="16"/>
              </w:rPr>
              <w:t>Toplanan</w:t>
            </w:r>
            <w:r w:rsidRPr="00BA288C">
              <w:rPr>
                <w:spacing w:val="-10"/>
                <w:sz w:val="14"/>
                <w:szCs w:val="16"/>
              </w:rPr>
              <w:t xml:space="preserve"> </w:t>
            </w:r>
            <w:r w:rsidRPr="00BA288C">
              <w:rPr>
                <w:sz w:val="14"/>
                <w:szCs w:val="16"/>
              </w:rPr>
              <w:t>Fonlar</w:t>
            </w:r>
          </w:p>
        </w:tc>
        <w:tc>
          <w:tcPr>
            <w:tcW w:w="851" w:type="dxa"/>
            <w:tcBorders>
              <w:top w:val="dotted" w:sz="4" w:space="0" w:color="000000"/>
              <w:left w:val="dotted" w:sz="4" w:space="0" w:color="000000"/>
              <w:bottom w:val="dotted" w:sz="4" w:space="0" w:color="000000"/>
              <w:right w:val="dotted" w:sz="4" w:space="0" w:color="000000"/>
            </w:tcBorders>
          </w:tcPr>
          <w:p w14:paraId="289E7938" w14:textId="77777777" w:rsidR="003C6265" w:rsidRPr="00BA288C" w:rsidRDefault="003C6265" w:rsidP="00602319">
            <w:pPr>
              <w:pStyle w:val="TableParagraph"/>
              <w:spacing w:before="1" w:line="163" w:lineRule="exact"/>
              <w:ind w:right="47"/>
              <w:rPr>
                <w:b/>
                <w:sz w:val="14"/>
                <w:szCs w:val="16"/>
              </w:rPr>
            </w:pPr>
          </w:p>
          <w:p w14:paraId="629D234C" w14:textId="77777777" w:rsidR="003C6265" w:rsidRPr="00BA288C" w:rsidRDefault="003C6265" w:rsidP="00602319">
            <w:pPr>
              <w:pStyle w:val="TableParagraph"/>
              <w:spacing w:before="1" w:line="163" w:lineRule="exact"/>
              <w:ind w:right="47"/>
              <w:rPr>
                <w:b/>
                <w:sz w:val="14"/>
                <w:szCs w:val="16"/>
              </w:rPr>
            </w:pPr>
          </w:p>
          <w:p w14:paraId="033241E0" w14:textId="415FFF2A" w:rsidR="003C6265" w:rsidRPr="00BA288C" w:rsidRDefault="003C6265" w:rsidP="00602319">
            <w:pPr>
              <w:pStyle w:val="TableParagraph"/>
              <w:spacing w:before="1" w:line="163" w:lineRule="exact"/>
              <w:ind w:right="47"/>
              <w:rPr>
                <w:b/>
                <w:sz w:val="14"/>
                <w:szCs w:val="16"/>
              </w:rPr>
            </w:pPr>
            <w:r w:rsidRPr="00BA288C">
              <w:rPr>
                <w:b/>
                <w:sz w:val="14"/>
                <w:szCs w:val="16"/>
              </w:rPr>
              <w:t>-</w:t>
            </w:r>
          </w:p>
        </w:tc>
        <w:tc>
          <w:tcPr>
            <w:tcW w:w="850" w:type="dxa"/>
            <w:tcBorders>
              <w:top w:val="dotted" w:sz="4" w:space="0" w:color="000000"/>
              <w:left w:val="dotted" w:sz="4" w:space="0" w:color="000000"/>
              <w:bottom w:val="dotted" w:sz="4" w:space="0" w:color="000000"/>
              <w:right w:val="dotted" w:sz="4" w:space="0" w:color="000000"/>
            </w:tcBorders>
          </w:tcPr>
          <w:p w14:paraId="1ACCBEF5" w14:textId="77777777" w:rsidR="003C6265" w:rsidRPr="00BA288C" w:rsidRDefault="003C6265" w:rsidP="00602319">
            <w:pPr>
              <w:pStyle w:val="TableParagraph"/>
              <w:spacing w:before="1" w:line="163" w:lineRule="exact"/>
              <w:ind w:right="47"/>
              <w:rPr>
                <w:b/>
                <w:sz w:val="14"/>
                <w:szCs w:val="16"/>
              </w:rPr>
            </w:pPr>
          </w:p>
          <w:p w14:paraId="3BC68888" w14:textId="77777777" w:rsidR="003C6265" w:rsidRPr="00BA288C" w:rsidRDefault="003C6265" w:rsidP="00602319">
            <w:pPr>
              <w:pStyle w:val="TableParagraph"/>
              <w:spacing w:before="1" w:line="163" w:lineRule="exact"/>
              <w:ind w:right="47"/>
              <w:rPr>
                <w:b/>
                <w:sz w:val="14"/>
                <w:szCs w:val="16"/>
              </w:rPr>
            </w:pPr>
          </w:p>
          <w:p w14:paraId="68AA0E2C" w14:textId="4A70A6D7" w:rsidR="003C6265" w:rsidRPr="00BA288C" w:rsidRDefault="003C6265" w:rsidP="00602319">
            <w:pPr>
              <w:pStyle w:val="TableParagraph"/>
              <w:spacing w:before="1" w:line="163" w:lineRule="exact"/>
              <w:ind w:right="47"/>
              <w:rPr>
                <w:b/>
                <w:sz w:val="14"/>
                <w:szCs w:val="16"/>
              </w:rPr>
            </w:pPr>
            <w:r w:rsidRPr="00BA288C">
              <w:rPr>
                <w:b/>
                <w:sz w:val="14"/>
                <w:szCs w:val="16"/>
              </w:rPr>
              <w:t>-</w:t>
            </w:r>
          </w:p>
        </w:tc>
        <w:tc>
          <w:tcPr>
            <w:tcW w:w="851" w:type="dxa"/>
            <w:tcBorders>
              <w:top w:val="dotted" w:sz="4" w:space="0" w:color="000000"/>
              <w:left w:val="dotted" w:sz="4" w:space="0" w:color="000000"/>
              <w:bottom w:val="dotted" w:sz="4" w:space="0" w:color="000000"/>
              <w:right w:val="dotted" w:sz="4" w:space="0" w:color="000000"/>
            </w:tcBorders>
          </w:tcPr>
          <w:p w14:paraId="5EBD7359" w14:textId="77777777" w:rsidR="003C6265" w:rsidRPr="00BA288C" w:rsidRDefault="003C6265" w:rsidP="00602319">
            <w:pPr>
              <w:pStyle w:val="TableParagraph"/>
              <w:spacing w:before="1" w:line="163" w:lineRule="exact"/>
              <w:ind w:right="46"/>
              <w:rPr>
                <w:b/>
                <w:sz w:val="14"/>
                <w:szCs w:val="16"/>
              </w:rPr>
            </w:pPr>
          </w:p>
          <w:p w14:paraId="24FF1718" w14:textId="77777777" w:rsidR="003C6265" w:rsidRPr="00BA288C" w:rsidRDefault="003C6265" w:rsidP="00602319">
            <w:pPr>
              <w:pStyle w:val="TableParagraph"/>
              <w:spacing w:before="1" w:line="163" w:lineRule="exact"/>
              <w:ind w:right="46"/>
              <w:rPr>
                <w:b/>
                <w:sz w:val="14"/>
                <w:szCs w:val="16"/>
              </w:rPr>
            </w:pPr>
          </w:p>
          <w:p w14:paraId="5CF84553" w14:textId="6925AD90" w:rsidR="003C6265" w:rsidRPr="00BA288C" w:rsidRDefault="003C6265" w:rsidP="00602319">
            <w:pPr>
              <w:pStyle w:val="TableParagraph"/>
              <w:spacing w:before="1" w:line="163" w:lineRule="exact"/>
              <w:ind w:right="46"/>
              <w:rPr>
                <w:b/>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7F3AF7D5" w14:textId="77777777" w:rsidR="003C6265" w:rsidRDefault="003C6265" w:rsidP="00602319">
            <w:pPr>
              <w:pStyle w:val="TableParagraph"/>
              <w:spacing w:before="1" w:line="163" w:lineRule="exact"/>
              <w:ind w:right="45"/>
              <w:rPr>
                <w:b/>
                <w:sz w:val="14"/>
                <w:szCs w:val="16"/>
              </w:rPr>
            </w:pPr>
          </w:p>
          <w:p w14:paraId="3E72B6D9" w14:textId="77777777" w:rsidR="003C6265" w:rsidRDefault="003C6265" w:rsidP="00602319">
            <w:pPr>
              <w:pStyle w:val="TableParagraph"/>
              <w:spacing w:before="1" w:line="163" w:lineRule="exact"/>
              <w:ind w:right="45"/>
              <w:rPr>
                <w:b/>
                <w:sz w:val="14"/>
                <w:szCs w:val="16"/>
              </w:rPr>
            </w:pPr>
          </w:p>
          <w:p w14:paraId="6AB88E2F" w14:textId="0FAB7D41"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5804FD7" w14:textId="766DBB54" w:rsidR="003C6265" w:rsidRPr="00BA288C" w:rsidRDefault="003C6265" w:rsidP="00602319">
            <w:pPr>
              <w:pStyle w:val="TableParagraph"/>
              <w:spacing w:before="1" w:line="163" w:lineRule="exact"/>
              <w:ind w:right="45"/>
              <w:rPr>
                <w:b/>
                <w:sz w:val="14"/>
                <w:szCs w:val="16"/>
              </w:rPr>
            </w:pPr>
          </w:p>
          <w:p w14:paraId="0683E5D8" w14:textId="77777777" w:rsidR="003C6265" w:rsidRPr="00BA288C" w:rsidRDefault="003C6265" w:rsidP="00602319">
            <w:pPr>
              <w:pStyle w:val="TableParagraph"/>
              <w:spacing w:before="1" w:line="163" w:lineRule="exact"/>
              <w:ind w:right="45"/>
              <w:rPr>
                <w:b/>
                <w:sz w:val="14"/>
                <w:szCs w:val="16"/>
              </w:rPr>
            </w:pPr>
          </w:p>
          <w:p w14:paraId="7C6DB361" w14:textId="0D1530D1" w:rsidR="003C6265" w:rsidRPr="00BA288C" w:rsidRDefault="003C6265" w:rsidP="00602319">
            <w:pPr>
              <w:pStyle w:val="TableParagraph"/>
              <w:spacing w:before="1" w:line="163" w:lineRule="exact"/>
              <w:ind w:right="45"/>
              <w:rPr>
                <w:b/>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00FE6EE3" w14:textId="77777777" w:rsidR="003C6265" w:rsidRPr="00BA288C" w:rsidRDefault="003C6265" w:rsidP="00602319">
            <w:pPr>
              <w:pStyle w:val="TableParagraph"/>
              <w:spacing w:before="1" w:line="163" w:lineRule="exact"/>
              <w:ind w:right="44"/>
              <w:rPr>
                <w:b/>
                <w:sz w:val="14"/>
                <w:szCs w:val="16"/>
              </w:rPr>
            </w:pPr>
          </w:p>
          <w:p w14:paraId="3BF0AD57" w14:textId="77777777" w:rsidR="003C6265" w:rsidRPr="00BA288C" w:rsidRDefault="003C6265" w:rsidP="00602319">
            <w:pPr>
              <w:pStyle w:val="TableParagraph"/>
              <w:spacing w:before="1" w:line="163" w:lineRule="exact"/>
              <w:ind w:right="44"/>
              <w:rPr>
                <w:b/>
                <w:sz w:val="14"/>
                <w:szCs w:val="16"/>
              </w:rPr>
            </w:pPr>
          </w:p>
          <w:p w14:paraId="566077FF" w14:textId="1B36C943" w:rsidR="003C6265" w:rsidRPr="00BA288C" w:rsidRDefault="003C6265" w:rsidP="00602319">
            <w:pPr>
              <w:pStyle w:val="TableParagraph"/>
              <w:spacing w:before="1" w:line="163" w:lineRule="exact"/>
              <w:ind w:right="44"/>
              <w:rPr>
                <w:b/>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1FD3C870" w14:textId="77777777" w:rsidR="003C6265" w:rsidRPr="00BA288C" w:rsidRDefault="003C6265" w:rsidP="00602319">
            <w:pPr>
              <w:pStyle w:val="TableParagraph"/>
              <w:spacing w:before="1" w:line="163" w:lineRule="exact"/>
              <w:ind w:right="43"/>
              <w:rPr>
                <w:b/>
                <w:sz w:val="14"/>
                <w:szCs w:val="16"/>
              </w:rPr>
            </w:pPr>
          </w:p>
          <w:p w14:paraId="1ABD33E7" w14:textId="77777777" w:rsidR="003C6265" w:rsidRPr="00BA288C" w:rsidRDefault="003C6265" w:rsidP="00602319">
            <w:pPr>
              <w:pStyle w:val="TableParagraph"/>
              <w:spacing w:before="1" w:line="163" w:lineRule="exact"/>
              <w:ind w:right="43"/>
              <w:rPr>
                <w:b/>
                <w:sz w:val="14"/>
                <w:szCs w:val="16"/>
              </w:rPr>
            </w:pPr>
          </w:p>
          <w:p w14:paraId="22C6D84D" w14:textId="677CD5C5" w:rsidR="003C6265" w:rsidRPr="00BA288C" w:rsidRDefault="003C6265" w:rsidP="00602319">
            <w:pPr>
              <w:pStyle w:val="TableParagraph"/>
              <w:spacing w:before="1" w:line="163" w:lineRule="exact"/>
              <w:ind w:right="43"/>
              <w:rPr>
                <w:b/>
                <w:sz w:val="14"/>
                <w:szCs w:val="16"/>
              </w:rPr>
            </w:pPr>
            <w:r w:rsidRPr="00BA288C">
              <w:rPr>
                <w:b/>
                <w:sz w:val="14"/>
                <w:szCs w:val="16"/>
              </w:rPr>
              <w:t>-</w:t>
            </w:r>
          </w:p>
        </w:tc>
      </w:tr>
      <w:tr w:rsidR="003C6265" w:rsidRPr="003C6265" w14:paraId="447D0329" w14:textId="77777777" w:rsidTr="00BA288C">
        <w:trPr>
          <w:trHeight w:val="366"/>
        </w:trPr>
        <w:tc>
          <w:tcPr>
            <w:tcW w:w="2693" w:type="dxa"/>
            <w:tcBorders>
              <w:top w:val="dotted" w:sz="4" w:space="0" w:color="000000"/>
              <w:bottom w:val="dotted" w:sz="4" w:space="0" w:color="000000"/>
              <w:right w:val="dotted" w:sz="4" w:space="0" w:color="000000"/>
            </w:tcBorders>
          </w:tcPr>
          <w:p w14:paraId="4F5B30E8" w14:textId="77777777" w:rsidR="003C6265" w:rsidRPr="00BA288C" w:rsidRDefault="003C6265" w:rsidP="00602319">
            <w:pPr>
              <w:pStyle w:val="TableParagraph"/>
              <w:spacing w:line="182" w:lineRule="exact"/>
              <w:ind w:left="357" w:right="46"/>
              <w:jc w:val="left"/>
              <w:rPr>
                <w:sz w:val="14"/>
                <w:szCs w:val="16"/>
              </w:rPr>
            </w:pPr>
            <w:r w:rsidRPr="00BA288C">
              <w:rPr>
                <w:sz w:val="14"/>
                <w:szCs w:val="16"/>
              </w:rPr>
              <w:t>Gerçek</w:t>
            </w:r>
            <w:r w:rsidRPr="00BA288C">
              <w:rPr>
                <w:spacing w:val="-10"/>
                <w:sz w:val="14"/>
                <w:szCs w:val="16"/>
              </w:rPr>
              <w:t xml:space="preserve"> </w:t>
            </w:r>
            <w:r w:rsidRPr="00BA288C">
              <w:rPr>
                <w:sz w:val="14"/>
                <w:szCs w:val="16"/>
              </w:rPr>
              <w:t>Kişilerin</w:t>
            </w:r>
            <w:r w:rsidRPr="00BA288C">
              <w:rPr>
                <w:spacing w:val="-10"/>
                <w:sz w:val="14"/>
                <w:szCs w:val="16"/>
              </w:rPr>
              <w:t xml:space="preserve"> </w:t>
            </w:r>
            <w:r w:rsidRPr="00BA288C">
              <w:rPr>
                <w:sz w:val="14"/>
                <w:szCs w:val="16"/>
              </w:rPr>
              <w:t>Ticari</w:t>
            </w:r>
            <w:r w:rsidRPr="00BA288C">
              <w:rPr>
                <w:spacing w:val="40"/>
                <w:sz w:val="14"/>
                <w:szCs w:val="16"/>
              </w:rPr>
              <w:t xml:space="preserve"> </w:t>
            </w:r>
            <w:r w:rsidRPr="00BA288C">
              <w:rPr>
                <w:sz w:val="14"/>
                <w:szCs w:val="16"/>
              </w:rPr>
              <w:t>Olmayan Katılma Hs.</w:t>
            </w:r>
          </w:p>
        </w:tc>
        <w:tc>
          <w:tcPr>
            <w:tcW w:w="851" w:type="dxa"/>
            <w:tcBorders>
              <w:top w:val="dotted" w:sz="4" w:space="0" w:color="000000"/>
              <w:left w:val="dotted" w:sz="4" w:space="0" w:color="000000"/>
              <w:bottom w:val="dotted" w:sz="4" w:space="0" w:color="000000"/>
              <w:right w:val="dotted" w:sz="4" w:space="0" w:color="000000"/>
            </w:tcBorders>
          </w:tcPr>
          <w:p w14:paraId="78700F3E" w14:textId="6CF1A963" w:rsidR="003C6265" w:rsidRPr="00BA288C" w:rsidRDefault="003C6265" w:rsidP="00602319">
            <w:pPr>
              <w:pStyle w:val="TableParagraph"/>
              <w:spacing w:before="183" w:line="163" w:lineRule="exact"/>
              <w:ind w:right="47"/>
              <w:rPr>
                <w:sz w:val="14"/>
                <w:szCs w:val="16"/>
              </w:rPr>
            </w:pPr>
            <w:r w:rsidRPr="00BA288C">
              <w:rPr>
                <w:sz w:val="14"/>
                <w:szCs w:val="16"/>
              </w:rPr>
              <w:t>1.229.445</w:t>
            </w:r>
          </w:p>
        </w:tc>
        <w:tc>
          <w:tcPr>
            <w:tcW w:w="850" w:type="dxa"/>
            <w:tcBorders>
              <w:top w:val="dotted" w:sz="4" w:space="0" w:color="000000"/>
              <w:left w:val="dotted" w:sz="4" w:space="0" w:color="000000"/>
              <w:bottom w:val="dotted" w:sz="4" w:space="0" w:color="000000"/>
              <w:right w:val="dotted" w:sz="4" w:space="0" w:color="000000"/>
            </w:tcBorders>
          </w:tcPr>
          <w:p w14:paraId="7E05AAFD" w14:textId="0BB78EE0" w:rsidR="003C6265" w:rsidRPr="00BA288C" w:rsidRDefault="003C6265" w:rsidP="00602319">
            <w:pPr>
              <w:pStyle w:val="TableParagraph"/>
              <w:spacing w:before="183" w:line="163" w:lineRule="exact"/>
              <w:ind w:right="47"/>
              <w:rPr>
                <w:sz w:val="14"/>
                <w:szCs w:val="16"/>
              </w:rPr>
            </w:pPr>
            <w:r w:rsidRPr="00BA288C">
              <w:rPr>
                <w:sz w:val="14"/>
                <w:szCs w:val="16"/>
              </w:rPr>
              <w:t>1.405.446</w:t>
            </w:r>
          </w:p>
        </w:tc>
        <w:tc>
          <w:tcPr>
            <w:tcW w:w="851" w:type="dxa"/>
            <w:tcBorders>
              <w:top w:val="dotted" w:sz="4" w:space="0" w:color="000000"/>
              <w:left w:val="dotted" w:sz="4" w:space="0" w:color="000000"/>
              <w:bottom w:val="dotted" w:sz="4" w:space="0" w:color="000000"/>
              <w:right w:val="dotted" w:sz="4" w:space="0" w:color="000000"/>
            </w:tcBorders>
          </w:tcPr>
          <w:p w14:paraId="3A7DBAA6" w14:textId="6FFE9823" w:rsidR="003C6265" w:rsidRPr="00BA288C" w:rsidRDefault="003C6265" w:rsidP="00602319">
            <w:pPr>
              <w:pStyle w:val="TableParagraph"/>
              <w:spacing w:before="183" w:line="163" w:lineRule="exact"/>
              <w:ind w:right="46"/>
              <w:rPr>
                <w:sz w:val="14"/>
                <w:szCs w:val="16"/>
              </w:rPr>
            </w:pPr>
            <w:r w:rsidRPr="00BA288C">
              <w:rPr>
                <w:sz w:val="14"/>
                <w:szCs w:val="16"/>
              </w:rPr>
              <w:t>166.898</w:t>
            </w:r>
          </w:p>
        </w:tc>
        <w:tc>
          <w:tcPr>
            <w:tcW w:w="992" w:type="dxa"/>
            <w:tcBorders>
              <w:top w:val="dotted" w:sz="4" w:space="0" w:color="000000"/>
              <w:left w:val="dotted" w:sz="4" w:space="0" w:color="000000"/>
              <w:bottom w:val="dotted" w:sz="4" w:space="0" w:color="000000"/>
              <w:right w:val="dotted" w:sz="4" w:space="0" w:color="000000"/>
            </w:tcBorders>
          </w:tcPr>
          <w:p w14:paraId="64CB1FFC" w14:textId="04230701" w:rsidR="003C6265" w:rsidRPr="00BA288C" w:rsidRDefault="003C6265" w:rsidP="008F59FA">
            <w:pPr>
              <w:pStyle w:val="TableParagraph"/>
              <w:spacing w:before="183" w:line="163" w:lineRule="exact"/>
              <w:ind w:right="45"/>
              <w:rPr>
                <w:sz w:val="14"/>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046E4D32" w14:textId="453386E7" w:rsidR="003C6265" w:rsidRPr="00BA288C" w:rsidRDefault="003C6265" w:rsidP="008F59FA">
            <w:pPr>
              <w:pStyle w:val="TableParagraph"/>
              <w:spacing w:before="183" w:line="163" w:lineRule="exact"/>
              <w:ind w:right="45"/>
              <w:rPr>
                <w:sz w:val="14"/>
                <w:szCs w:val="16"/>
              </w:rPr>
            </w:pPr>
            <w:r w:rsidRPr="00BA288C">
              <w:rPr>
                <w:sz w:val="14"/>
                <w:szCs w:val="16"/>
              </w:rPr>
              <w:t>288.837</w:t>
            </w:r>
          </w:p>
        </w:tc>
        <w:tc>
          <w:tcPr>
            <w:tcW w:w="957" w:type="dxa"/>
            <w:tcBorders>
              <w:top w:val="dotted" w:sz="4" w:space="0" w:color="000000"/>
              <w:left w:val="dotted" w:sz="4" w:space="0" w:color="000000"/>
              <w:bottom w:val="dotted" w:sz="4" w:space="0" w:color="000000"/>
              <w:right w:val="dotted" w:sz="4" w:space="0" w:color="000000"/>
            </w:tcBorders>
          </w:tcPr>
          <w:p w14:paraId="1694374E" w14:textId="5D1380DF" w:rsidR="003C6265" w:rsidRPr="00BA288C" w:rsidRDefault="003C6265" w:rsidP="00602319">
            <w:pPr>
              <w:pStyle w:val="TableParagraph"/>
              <w:spacing w:before="183" w:line="163" w:lineRule="exact"/>
              <w:ind w:right="45"/>
              <w:rPr>
                <w:b/>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4F1A7165" w14:textId="1265FE3C" w:rsidR="003C6265" w:rsidRPr="00BA288C" w:rsidRDefault="003C6265" w:rsidP="0015760F">
            <w:pPr>
              <w:pStyle w:val="TableParagraph"/>
              <w:spacing w:before="183" w:line="163" w:lineRule="exact"/>
              <w:ind w:right="43"/>
              <w:rPr>
                <w:sz w:val="14"/>
                <w:szCs w:val="16"/>
              </w:rPr>
            </w:pPr>
            <w:r w:rsidRPr="00BA288C">
              <w:rPr>
                <w:sz w:val="14"/>
                <w:szCs w:val="16"/>
              </w:rPr>
              <w:t>3.090.626</w:t>
            </w:r>
          </w:p>
        </w:tc>
      </w:tr>
      <w:tr w:rsidR="003C6265" w:rsidRPr="003C6265" w14:paraId="38C0D68C" w14:textId="77777777" w:rsidTr="00BA288C">
        <w:trPr>
          <w:trHeight w:val="185"/>
        </w:trPr>
        <w:tc>
          <w:tcPr>
            <w:tcW w:w="2693" w:type="dxa"/>
            <w:tcBorders>
              <w:top w:val="dotted" w:sz="4" w:space="0" w:color="000000"/>
              <w:bottom w:val="dotted" w:sz="4" w:space="0" w:color="000000"/>
              <w:right w:val="dotted" w:sz="4" w:space="0" w:color="000000"/>
            </w:tcBorders>
          </w:tcPr>
          <w:p w14:paraId="0AEF2313" w14:textId="77777777" w:rsidR="003C6265" w:rsidRPr="00BA288C" w:rsidRDefault="003C6265" w:rsidP="00602319">
            <w:pPr>
              <w:pStyle w:val="TableParagraph"/>
              <w:spacing w:before="2" w:line="163" w:lineRule="exact"/>
              <w:ind w:right="128"/>
              <w:rPr>
                <w:sz w:val="14"/>
                <w:szCs w:val="16"/>
              </w:rPr>
            </w:pPr>
            <w:r w:rsidRPr="00BA288C">
              <w:rPr>
                <w:sz w:val="14"/>
                <w:szCs w:val="16"/>
              </w:rPr>
              <w:t>Resmi</w:t>
            </w:r>
            <w:r w:rsidRPr="00BA288C">
              <w:rPr>
                <w:spacing w:val="-6"/>
                <w:sz w:val="14"/>
                <w:szCs w:val="16"/>
              </w:rPr>
              <w:t xml:space="preserve"> </w:t>
            </w:r>
            <w:r w:rsidRPr="00BA288C">
              <w:rPr>
                <w:sz w:val="14"/>
                <w:szCs w:val="16"/>
              </w:rPr>
              <w:t>Kuruluşlar</w:t>
            </w:r>
            <w:r w:rsidRPr="00BA288C">
              <w:rPr>
                <w:spacing w:val="-8"/>
                <w:sz w:val="14"/>
                <w:szCs w:val="16"/>
              </w:rPr>
              <w:t xml:space="preserve"> </w:t>
            </w:r>
            <w:r w:rsidRPr="00BA288C">
              <w:rPr>
                <w:sz w:val="14"/>
                <w:szCs w:val="16"/>
              </w:rPr>
              <w:t>Katılma</w:t>
            </w:r>
            <w:r w:rsidRPr="00BA288C">
              <w:rPr>
                <w:spacing w:val="-6"/>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132147F4" w14:textId="00570177" w:rsidR="003C6265" w:rsidRPr="00BA288C" w:rsidRDefault="003C6265" w:rsidP="00602319">
            <w:pPr>
              <w:pStyle w:val="TableParagraph"/>
              <w:spacing w:before="2" w:line="163" w:lineRule="exact"/>
              <w:ind w:right="47"/>
              <w:rPr>
                <w:b/>
                <w:sz w:val="14"/>
                <w:szCs w:val="16"/>
              </w:rPr>
            </w:pPr>
            <w:r w:rsidRPr="00BA288C">
              <w:rPr>
                <w:b/>
                <w:sz w:val="14"/>
                <w:szCs w:val="16"/>
              </w:rPr>
              <w:t>-</w:t>
            </w:r>
          </w:p>
        </w:tc>
        <w:tc>
          <w:tcPr>
            <w:tcW w:w="850" w:type="dxa"/>
            <w:tcBorders>
              <w:top w:val="dotted" w:sz="4" w:space="0" w:color="000000"/>
              <w:left w:val="dotted" w:sz="4" w:space="0" w:color="000000"/>
              <w:bottom w:val="dotted" w:sz="4" w:space="0" w:color="000000"/>
              <w:right w:val="dotted" w:sz="4" w:space="0" w:color="000000"/>
            </w:tcBorders>
          </w:tcPr>
          <w:p w14:paraId="7ED20A05" w14:textId="23A094A2" w:rsidR="003C6265" w:rsidRPr="00BA288C" w:rsidRDefault="003C6265" w:rsidP="00602319">
            <w:pPr>
              <w:pStyle w:val="TableParagraph"/>
              <w:spacing w:before="2" w:line="163" w:lineRule="exact"/>
              <w:ind w:right="47"/>
              <w:rPr>
                <w:b/>
                <w:sz w:val="14"/>
                <w:szCs w:val="16"/>
              </w:rPr>
            </w:pPr>
            <w:r w:rsidRPr="00BA288C">
              <w:rPr>
                <w:b/>
                <w:sz w:val="14"/>
                <w:szCs w:val="16"/>
              </w:rPr>
              <w:t>-</w:t>
            </w:r>
          </w:p>
        </w:tc>
        <w:tc>
          <w:tcPr>
            <w:tcW w:w="851" w:type="dxa"/>
            <w:tcBorders>
              <w:top w:val="dotted" w:sz="4" w:space="0" w:color="000000"/>
              <w:left w:val="dotted" w:sz="4" w:space="0" w:color="000000"/>
              <w:bottom w:val="dotted" w:sz="4" w:space="0" w:color="000000"/>
              <w:right w:val="dotted" w:sz="4" w:space="0" w:color="000000"/>
            </w:tcBorders>
          </w:tcPr>
          <w:p w14:paraId="5AD74C5D" w14:textId="7098CD2F" w:rsidR="003C6265" w:rsidRPr="00BA288C" w:rsidRDefault="003C6265" w:rsidP="00602319">
            <w:pPr>
              <w:pStyle w:val="TableParagraph"/>
              <w:spacing w:before="2" w:line="163" w:lineRule="exact"/>
              <w:ind w:right="46"/>
              <w:rPr>
                <w:b/>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3EC5929D" w14:textId="0B4A842D" w:rsidR="003C6265" w:rsidRPr="00BA288C" w:rsidRDefault="003C6265" w:rsidP="00602319">
            <w:pPr>
              <w:pStyle w:val="TableParagraph"/>
              <w:spacing w:before="2"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0997104" w14:textId="5F96FF1B" w:rsidR="003C6265" w:rsidRPr="00BA288C" w:rsidRDefault="003C6265" w:rsidP="00602319">
            <w:pPr>
              <w:pStyle w:val="TableParagraph"/>
              <w:spacing w:before="2" w:line="163" w:lineRule="exact"/>
              <w:ind w:right="45"/>
              <w:rPr>
                <w:b/>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69916923" w14:textId="4EC9F501" w:rsidR="003C6265" w:rsidRPr="00BA288C" w:rsidRDefault="003C6265" w:rsidP="00602319">
            <w:pPr>
              <w:pStyle w:val="TableParagraph"/>
              <w:spacing w:before="2" w:line="163" w:lineRule="exact"/>
              <w:ind w:right="44"/>
              <w:rPr>
                <w:b/>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0A7B56E2" w14:textId="2F57F01F" w:rsidR="003C6265" w:rsidRPr="00BA288C" w:rsidRDefault="003C6265" w:rsidP="00602319">
            <w:pPr>
              <w:pStyle w:val="TableParagraph"/>
              <w:spacing w:before="2" w:line="163" w:lineRule="exact"/>
              <w:ind w:right="43"/>
              <w:rPr>
                <w:b/>
                <w:sz w:val="14"/>
                <w:szCs w:val="16"/>
              </w:rPr>
            </w:pPr>
            <w:r w:rsidRPr="00BA288C">
              <w:rPr>
                <w:b/>
                <w:sz w:val="14"/>
                <w:szCs w:val="16"/>
              </w:rPr>
              <w:t>-</w:t>
            </w:r>
          </w:p>
        </w:tc>
      </w:tr>
      <w:tr w:rsidR="003C6265" w:rsidRPr="003C6265" w14:paraId="3EAB6B71" w14:textId="77777777" w:rsidTr="00BA288C">
        <w:trPr>
          <w:trHeight w:val="184"/>
        </w:trPr>
        <w:tc>
          <w:tcPr>
            <w:tcW w:w="2693" w:type="dxa"/>
            <w:tcBorders>
              <w:top w:val="dotted" w:sz="4" w:space="0" w:color="000000"/>
              <w:bottom w:val="dotted" w:sz="4" w:space="0" w:color="000000"/>
              <w:right w:val="dotted" w:sz="4" w:space="0" w:color="000000"/>
            </w:tcBorders>
          </w:tcPr>
          <w:p w14:paraId="58F38669" w14:textId="77777777" w:rsidR="003C6265" w:rsidRPr="00BA288C" w:rsidRDefault="003C6265" w:rsidP="00602319">
            <w:pPr>
              <w:pStyle w:val="TableParagraph"/>
              <w:spacing w:before="1" w:line="163" w:lineRule="exact"/>
              <w:ind w:right="154"/>
              <w:rPr>
                <w:sz w:val="14"/>
                <w:szCs w:val="16"/>
              </w:rPr>
            </w:pPr>
            <w:r w:rsidRPr="00BA288C">
              <w:rPr>
                <w:sz w:val="14"/>
                <w:szCs w:val="16"/>
              </w:rPr>
              <w:t>Ticari</w:t>
            </w:r>
            <w:r w:rsidRPr="00BA288C">
              <w:rPr>
                <w:spacing w:val="-6"/>
                <w:sz w:val="14"/>
                <w:szCs w:val="16"/>
              </w:rPr>
              <w:t xml:space="preserve"> </w:t>
            </w:r>
            <w:r w:rsidRPr="00BA288C">
              <w:rPr>
                <w:sz w:val="14"/>
                <w:szCs w:val="16"/>
              </w:rPr>
              <w:t>Kuruluşlar</w:t>
            </w:r>
            <w:r w:rsidRPr="00BA288C">
              <w:rPr>
                <w:spacing w:val="-8"/>
                <w:sz w:val="14"/>
                <w:szCs w:val="16"/>
              </w:rPr>
              <w:t xml:space="preserve"> </w:t>
            </w:r>
            <w:r w:rsidRPr="00BA288C">
              <w:rPr>
                <w:sz w:val="14"/>
                <w:szCs w:val="16"/>
              </w:rPr>
              <w:t>Katılma</w:t>
            </w:r>
            <w:r w:rsidRPr="00BA288C">
              <w:rPr>
                <w:spacing w:val="-4"/>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117843E9" w14:textId="498FC788" w:rsidR="003C6265" w:rsidRPr="00BA288C" w:rsidRDefault="003C6265" w:rsidP="00602319">
            <w:pPr>
              <w:pStyle w:val="TableParagraph"/>
              <w:spacing w:before="1" w:line="163" w:lineRule="exact"/>
              <w:ind w:right="47"/>
              <w:rPr>
                <w:sz w:val="14"/>
                <w:szCs w:val="16"/>
              </w:rPr>
            </w:pPr>
            <w:r w:rsidRPr="00BA288C">
              <w:rPr>
                <w:sz w:val="14"/>
                <w:szCs w:val="16"/>
              </w:rPr>
              <w:t>14.524</w:t>
            </w:r>
          </w:p>
        </w:tc>
        <w:tc>
          <w:tcPr>
            <w:tcW w:w="850" w:type="dxa"/>
            <w:tcBorders>
              <w:top w:val="dotted" w:sz="4" w:space="0" w:color="000000"/>
              <w:left w:val="dotted" w:sz="4" w:space="0" w:color="000000"/>
              <w:bottom w:val="dotted" w:sz="4" w:space="0" w:color="000000"/>
              <w:right w:val="dotted" w:sz="4" w:space="0" w:color="000000"/>
            </w:tcBorders>
          </w:tcPr>
          <w:p w14:paraId="4DD20C59" w14:textId="6BA058D2" w:rsidR="003C6265" w:rsidRPr="00BA288C" w:rsidRDefault="003C6265" w:rsidP="00602319">
            <w:pPr>
              <w:pStyle w:val="TableParagraph"/>
              <w:spacing w:before="1" w:line="163" w:lineRule="exact"/>
              <w:ind w:right="47"/>
              <w:rPr>
                <w:sz w:val="14"/>
                <w:szCs w:val="16"/>
              </w:rPr>
            </w:pPr>
            <w:r w:rsidRPr="00BA288C">
              <w:rPr>
                <w:sz w:val="14"/>
                <w:szCs w:val="16"/>
              </w:rPr>
              <w:t>60.310</w:t>
            </w:r>
          </w:p>
        </w:tc>
        <w:tc>
          <w:tcPr>
            <w:tcW w:w="851" w:type="dxa"/>
            <w:tcBorders>
              <w:top w:val="dotted" w:sz="4" w:space="0" w:color="000000"/>
              <w:left w:val="dotted" w:sz="4" w:space="0" w:color="000000"/>
              <w:bottom w:val="dotted" w:sz="4" w:space="0" w:color="000000"/>
              <w:right w:val="dotted" w:sz="4" w:space="0" w:color="000000"/>
            </w:tcBorders>
          </w:tcPr>
          <w:p w14:paraId="0E308FD9" w14:textId="6BEB7746" w:rsidR="003C6265" w:rsidRPr="00BA288C" w:rsidRDefault="003C6265" w:rsidP="00602319">
            <w:pPr>
              <w:pStyle w:val="TableParagraph"/>
              <w:spacing w:before="1" w:line="163" w:lineRule="exact"/>
              <w:ind w:right="46"/>
              <w:rPr>
                <w:sz w:val="14"/>
                <w:szCs w:val="16"/>
              </w:rPr>
            </w:pPr>
            <w:r w:rsidRPr="00BA288C">
              <w:rPr>
                <w:sz w:val="14"/>
                <w:szCs w:val="16"/>
              </w:rPr>
              <w:t>28.193</w:t>
            </w:r>
          </w:p>
        </w:tc>
        <w:tc>
          <w:tcPr>
            <w:tcW w:w="992" w:type="dxa"/>
            <w:tcBorders>
              <w:top w:val="dotted" w:sz="4" w:space="0" w:color="000000"/>
              <w:left w:val="dotted" w:sz="4" w:space="0" w:color="000000"/>
              <w:bottom w:val="dotted" w:sz="4" w:space="0" w:color="000000"/>
              <w:right w:val="dotted" w:sz="4" w:space="0" w:color="000000"/>
            </w:tcBorders>
          </w:tcPr>
          <w:p w14:paraId="713E68AA" w14:textId="1F0F3F55" w:rsidR="003C6265" w:rsidRPr="00BA288C" w:rsidRDefault="003C6265" w:rsidP="00602319">
            <w:pPr>
              <w:pStyle w:val="TableParagraph"/>
              <w:spacing w:before="1" w:line="163" w:lineRule="exact"/>
              <w:ind w:right="45"/>
              <w:rPr>
                <w:sz w:val="14"/>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780B1F51" w14:textId="3C9668C7" w:rsidR="003C6265" w:rsidRPr="00BA288C" w:rsidRDefault="003C6265" w:rsidP="00602319">
            <w:pPr>
              <w:pStyle w:val="TableParagraph"/>
              <w:spacing w:before="1" w:line="163" w:lineRule="exact"/>
              <w:ind w:right="45"/>
              <w:rPr>
                <w:sz w:val="14"/>
                <w:szCs w:val="16"/>
              </w:rPr>
            </w:pPr>
            <w:r w:rsidRPr="00BA288C">
              <w:rPr>
                <w:sz w:val="14"/>
                <w:szCs w:val="16"/>
              </w:rPr>
              <w:t>28.455</w:t>
            </w:r>
          </w:p>
        </w:tc>
        <w:tc>
          <w:tcPr>
            <w:tcW w:w="957" w:type="dxa"/>
            <w:tcBorders>
              <w:top w:val="dotted" w:sz="4" w:space="0" w:color="000000"/>
              <w:left w:val="dotted" w:sz="4" w:space="0" w:color="000000"/>
              <w:bottom w:val="dotted" w:sz="4" w:space="0" w:color="000000"/>
              <w:right w:val="dotted" w:sz="4" w:space="0" w:color="000000"/>
            </w:tcBorders>
          </w:tcPr>
          <w:p w14:paraId="5DBD5C10" w14:textId="6829D6F4" w:rsidR="003C6265" w:rsidRPr="00BA288C" w:rsidRDefault="003C6265" w:rsidP="00602319">
            <w:pPr>
              <w:pStyle w:val="TableParagraph"/>
              <w:spacing w:before="1" w:line="163" w:lineRule="exact"/>
              <w:ind w:right="44"/>
              <w:rPr>
                <w:b/>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4481B28C" w14:textId="2E9CCF40" w:rsidR="003C6265" w:rsidRPr="00BA288C" w:rsidRDefault="003C6265" w:rsidP="0015760F">
            <w:pPr>
              <w:pStyle w:val="TableParagraph"/>
              <w:spacing w:before="1" w:line="163" w:lineRule="exact"/>
              <w:ind w:right="43"/>
              <w:rPr>
                <w:sz w:val="14"/>
                <w:szCs w:val="16"/>
              </w:rPr>
            </w:pPr>
            <w:r w:rsidRPr="00BA288C">
              <w:rPr>
                <w:sz w:val="14"/>
                <w:szCs w:val="16"/>
              </w:rPr>
              <w:t>131.482</w:t>
            </w:r>
          </w:p>
        </w:tc>
      </w:tr>
      <w:tr w:rsidR="003C6265" w:rsidRPr="003C6265" w14:paraId="5565A053" w14:textId="77777777" w:rsidTr="00BA288C">
        <w:trPr>
          <w:trHeight w:val="184"/>
        </w:trPr>
        <w:tc>
          <w:tcPr>
            <w:tcW w:w="2693" w:type="dxa"/>
            <w:tcBorders>
              <w:top w:val="dotted" w:sz="4" w:space="0" w:color="000000"/>
              <w:bottom w:val="dotted" w:sz="4" w:space="0" w:color="000000"/>
              <w:right w:val="dotted" w:sz="4" w:space="0" w:color="000000"/>
            </w:tcBorders>
          </w:tcPr>
          <w:p w14:paraId="5145ABEF" w14:textId="77777777" w:rsidR="003C6265" w:rsidRPr="00BA288C" w:rsidRDefault="003C6265" w:rsidP="00602319">
            <w:pPr>
              <w:pStyle w:val="TableParagraph"/>
              <w:spacing w:before="1" w:line="163" w:lineRule="exact"/>
              <w:ind w:right="174"/>
              <w:rPr>
                <w:sz w:val="14"/>
                <w:szCs w:val="16"/>
              </w:rPr>
            </w:pPr>
            <w:r w:rsidRPr="00BA288C">
              <w:rPr>
                <w:sz w:val="14"/>
                <w:szCs w:val="16"/>
              </w:rPr>
              <w:t>Diğer</w:t>
            </w:r>
            <w:r w:rsidRPr="00BA288C">
              <w:rPr>
                <w:spacing w:val="-8"/>
                <w:sz w:val="14"/>
                <w:szCs w:val="16"/>
              </w:rPr>
              <w:t xml:space="preserve"> </w:t>
            </w:r>
            <w:r w:rsidRPr="00BA288C">
              <w:rPr>
                <w:sz w:val="14"/>
                <w:szCs w:val="16"/>
              </w:rPr>
              <w:t>Kuruluşlar</w:t>
            </w:r>
            <w:r w:rsidRPr="00BA288C">
              <w:rPr>
                <w:spacing w:val="-7"/>
                <w:sz w:val="14"/>
                <w:szCs w:val="16"/>
              </w:rPr>
              <w:t xml:space="preserve"> </w:t>
            </w:r>
            <w:r w:rsidRPr="00BA288C">
              <w:rPr>
                <w:sz w:val="14"/>
                <w:szCs w:val="16"/>
              </w:rPr>
              <w:t>Katılma</w:t>
            </w:r>
            <w:r w:rsidRPr="00BA288C">
              <w:rPr>
                <w:spacing w:val="-3"/>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78E1E083" w14:textId="3BD2D309" w:rsidR="003C6265" w:rsidRPr="00BA288C" w:rsidRDefault="003C6265" w:rsidP="00602319">
            <w:pPr>
              <w:pStyle w:val="TableParagraph"/>
              <w:spacing w:before="1" w:line="163" w:lineRule="exact"/>
              <w:ind w:right="47"/>
              <w:rPr>
                <w:sz w:val="14"/>
                <w:szCs w:val="16"/>
              </w:rPr>
            </w:pPr>
            <w:r w:rsidRPr="00BA288C">
              <w:rPr>
                <w:sz w:val="14"/>
                <w:szCs w:val="16"/>
              </w:rPr>
              <w:t>180.605</w:t>
            </w:r>
          </w:p>
        </w:tc>
        <w:tc>
          <w:tcPr>
            <w:tcW w:w="850" w:type="dxa"/>
            <w:tcBorders>
              <w:top w:val="dotted" w:sz="4" w:space="0" w:color="000000"/>
              <w:left w:val="dotted" w:sz="4" w:space="0" w:color="000000"/>
              <w:bottom w:val="dotted" w:sz="4" w:space="0" w:color="000000"/>
              <w:right w:val="dotted" w:sz="4" w:space="0" w:color="000000"/>
            </w:tcBorders>
          </w:tcPr>
          <w:p w14:paraId="0C6F08FD" w14:textId="46A19BDB" w:rsidR="003C6265" w:rsidRPr="00BA288C" w:rsidRDefault="003C6265" w:rsidP="00602319">
            <w:pPr>
              <w:pStyle w:val="TableParagraph"/>
              <w:spacing w:before="1" w:line="163" w:lineRule="exact"/>
              <w:ind w:right="47"/>
              <w:rPr>
                <w:sz w:val="14"/>
                <w:szCs w:val="16"/>
              </w:rPr>
            </w:pPr>
            <w:r w:rsidRPr="00BA288C">
              <w:rPr>
                <w:sz w:val="14"/>
                <w:szCs w:val="16"/>
              </w:rPr>
              <w:t>54.173</w:t>
            </w:r>
          </w:p>
        </w:tc>
        <w:tc>
          <w:tcPr>
            <w:tcW w:w="851" w:type="dxa"/>
            <w:tcBorders>
              <w:top w:val="dotted" w:sz="4" w:space="0" w:color="000000"/>
              <w:left w:val="dotted" w:sz="4" w:space="0" w:color="000000"/>
              <w:bottom w:val="dotted" w:sz="4" w:space="0" w:color="000000"/>
              <w:right w:val="dotted" w:sz="4" w:space="0" w:color="000000"/>
            </w:tcBorders>
          </w:tcPr>
          <w:p w14:paraId="1AB88E15" w14:textId="5E704FBB" w:rsidR="003C6265" w:rsidRPr="00BA288C" w:rsidRDefault="003C6265" w:rsidP="00602319">
            <w:pPr>
              <w:pStyle w:val="TableParagraph"/>
              <w:spacing w:before="1" w:line="163" w:lineRule="exact"/>
              <w:ind w:right="46"/>
              <w:rPr>
                <w:sz w:val="14"/>
                <w:szCs w:val="16"/>
              </w:rPr>
            </w:pPr>
            <w:r w:rsidRPr="00BA288C">
              <w:rPr>
                <w:sz w:val="14"/>
                <w:szCs w:val="16"/>
              </w:rPr>
              <w:t>29.169</w:t>
            </w:r>
          </w:p>
        </w:tc>
        <w:tc>
          <w:tcPr>
            <w:tcW w:w="992" w:type="dxa"/>
            <w:tcBorders>
              <w:top w:val="dotted" w:sz="4" w:space="0" w:color="000000"/>
              <w:left w:val="dotted" w:sz="4" w:space="0" w:color="000000"/>
              <w:bottom w:val="dotted" w:sz="4" w:space="0" w:color="000000"/>
              <w:right w:val="dotted" w:sz="4" w:space="0" w:color="000000"/>
            </w:tcBorders>
          </w:tcPr>
          <w:p w14:paraId="42E38C5F" w14:textId="67B2B795" w:rsidR="003C6265" w:rsidRPr="00BA288C" w:rsidRDefault="003C6265" w:rsidP="00602319">
            <w:pPr>
              <w:pStyle w:val="TableParagraph"/>
              <w:spacing w:before="1" w:line="163" w:lineRule="exact"/>
              <w:ind w:right="45"/>
              <w:rPr>
                <w:sz w:val="14"/>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352F69A3" w14:textId="024241D0" w:rsidR="003C6265" w:rsidRPr="00BA288C" w:rsidRDefault="003C6265" w:rsidP="00602319">
            <w:pPr>
              <w:pStyle w:val="TableParagraph"/>
              <w:spacing w:before="1" w:line="163" w:lineRule="exact"/>
              <w:ind w:right="45"/>
              <w:rPr>
                <w:sz w:val="14"/>
                <w:szCs w:val="16"/>
              </w:rPr>
            </w:pPr>
            <w:r w:rsidRPr="00BA288C">
              <w:rPr>
                <w:sz w:val="14"/>
                <w:szCs w:val="16"/>
              </w:rPr>
              <w:t>45.106</w:t>
            </w:r>
          </w:p>
        </w:tc>
        <w:tc>
          <w:tcPr>
            <w:tcW w:w="957" w:type="dxa"/>
            <w:tcBorders>
              <w:top w:val="dotted" w:sz="4" w:space="0" w:color="000000"/>
              <w:left w:val="dotted" w:sz="4" w:space="0" w:color="000000"/>
              <w:bottom w:val="dotted" w:sz="4" w:space="0" w:color="000000"/>
              <w:right w:val="dotted" w:sz="4" w:space="0" w:color="000000"/>
            </w:tcBorders>
          </w:tcPr>
          <w:p w14:paraId="76F459EB" w14:textId="2501EA93" w:rsidR="003C6265" w:rsidRPr="00BA288C" w:rsidRDefault="003C6265" w:rsidP="00602319">
            <w:pPr>
              <w:pStyle w:val="TableParagraph"/>
              <w:spacing w:before="1" w:line="163" w:lineRule="exact"/>
              <w:ind w:right="44"/>
              <w:rPr>
                <w:b/>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172A860F" w14:textId="4E812A91" w:rsidR="003C6265" w:rsidRPr="00BA288C" w:rsidRDefault="003C6265" w:rsidP="00602319">
            <w:pPr>
              <w:pStyle w:val="TableParagraph"/>
              <w:spacing w:before="1" w:line="163" w:lineRule="exact"/>
              <w:ind w:right="43"/>
              <w:rPr>
                <w:sz w:val="14"/>
                <w:szCs w:val="16"/>
              </w:rPr>
            </w:pPr>
            <w:r w:rsidRPr="00BA288C">
              <w:rPr>
                <w:sz w:val="14"/>
                <w:szCs w:val="16"/>
              </w:rPr>
              <w:t>309.053</w:t>
            </w:r>
          </w:p>
        </w:tc>
      </w:tr>
      <w:tr w:rsidR="003C6265" w:rsidRPr="003C6265" w14:paraId="453AC318" w14:textId="77777777" w:rsidTr="00BA288C">
        <w:trPr>
          <w:trHeight w:val="184"/>
        </w:trPr>
        <w:tc>
          <w:tcPr>
            <w:tcW w:w="2693" w:type="dxa"/>
            <w:tcBorders>
              <w:top w:val="dotted" w:sz="4" w:space="0" w:color="000000"/>
              <w:bottom w:val="dotted" w:sz="4" w:space="0" w:color="000000"/>
              <w:right w:val="dotted" w:sz="4" w:space="0" w:color="000000"/>
            </w:tcBorders>
          </w:tcPr>
          <w:p w14:paraId="36C476CE" w14:textId="77777777" w:rsidR="003C6265" w:rsidRPr="00BA288C" w:rsidRDefault="003C6265" w:rsidP="00602319">
            <w:pPr>
              <w:pStyle w:val="TableParagraph"/>
              <w:spacing w:before="1" w:line="163" w:lineRule="exact"/>
              <w:ind w:left="105"/>
              <w:jc w:val="left"/>
              <w:rPr>
                <w:b/>
                <w:sz w:val="14"/>
                <w:szCs w:val="16"/>
              </w:rPr>
            </w:pPr>
            <w:r w:rsidRPr="00BA288C">
              <w:rPr>
                <w:b/>
                <w:spacing w:val="-2"/>
                <w:sz w:val="14"/>
                <w:szCs w:val="16"/>
              </w:rPr>
              <w:t>Toplam</w:t>
            </w:r>
          </w:p>
        </w:tc>
        <w:tc>
          <w:tcPr>
            <w:tcW w:w="851" w:type="dxa"/>
            <w:tcBorders>
              <w:top w:val="dotted" w:sz="4" w:space="0" w:color="000000"/>
              <w:left w:val="dotted" w:sz="4" w:space="0" w:color="000000"/>
              <w:bottom w:val="dotted" w:sz="4" w:space="0" w:color="000000"/>
              <w:right w:val="dotted" w:sz="4" w:space="0" w:color="000000"/>
            </w:tcBorders>
          </w:tcPr>
          <w:p w14:paraId="2A0E90D5" w14:textId="0DC5C77B" w:rsidR="003C6265" w:rsidRPr="00BA288C" w:rsidRDefault="003C6265" w:rsidP="00602319">
            <w:pPr>
              <w:pStyle w:val="TableParagraph"/>
              <w:spacing w:before="1" w:line="163" w:lineRule="exact"/>
              <w:ind w:right="47"/>
              <w:rPr>
                <w:b/>
                <w:sz w:val="14"/>
                <w:szCs w:val="16"/>
              </w:rPr>
            </w:pPr>
            <w:r w:rsidRPr="00BA288C">
              <w:rPr>
                <w:b/>
                <w:sz w:val="14"/>
                <w:szCs w:val="16"/>
              </w:rPr>
              <w:t>1.424.574</w:t>
            </w:r>
          </w:p>
        </w:tc>
        <w:tc>
          <w:tcPr>
            <w:tcW w:w="850" w:type="dxa"/>
            <w:tcBorders>
              <w:top w:val="dotted" w:sz="4" w:space="0" w:color="000000"/>
              <w:left w:val="dotted" w:sz="4" w:space="0" w:color="000000"/>
              <w:bottom w:val="dotted" w:sz="4" w:space="0" w:color="000000"/>
              <w:right w:val="dotted" w:sz="4" w:space="0" w:color="000000"/>
            </w:tcBorders>
          </w:tcPr>
          <w:p w14:paraId="0BD7069C" w14:textId="0C5DC4A1" w:rsidR="003C6265" w:rsidRPr="00BA288C" w:rsidRDefault="003C6265" w:rsidP="00602319">
            <w:pPr>
              <w:pStyle w:val="TableParagraph"/>
              <w:spacing w:before="1" w:line="163" w:lineRule="exact"/>
              <w:ind w:right="47"/>
              <w:rPr>
                <w:b/>
                <w:sz w:val="14"/>
                <w:szCs w:val="16"/>
              </w:rPr>
            </w:pPr>
            <w:r w:rsidRPr="00BA288C">
              <w:rPr>
                <w:b/>
                <w:sz w:val="14"/>
                <w:szCs w:val="16"/>
              </w:rPr>
              <w:t>1.519.929</w:t>
            </w:r>
          </w:p>
        </w:tc>
        <w:tc>
          <w:tcPr>
            <w:tcW w:w="851" w:type="dxa"/>
            <w:tcBorders>
              <w:top w:val="dotted" w:sz="4" w:space="0" w:color="000000"/>
              <w:left w:val="dotted" w:sz="4" w:space="0" w:color="000000"/>
              <w:bottom w:val="dotted" w:sz="4" w:space="0" w:color="000000"/>
              <w:right w:val="dotted" w:sz="4" w:space="0" w:color="000000"/>
            </w:tcBorders>
          </w:tcPr>
          <w:p w14:paraId="5325503C" w14:textId="39C2B31A" w:rsidR="003C6265" w:rsidRPr="00BA288C" w:rsidRDefault="003C6265" w:rsidP="00602319">
            <w:pPr>
              <w:pStyle w:val="TableParagraph"/>
              <w:spacing w:before="1" w:line="163" w:lineRule="exact"/>
              <w:ind w:right="46"/>
              <w:rPr>
                <w:b/>
                <w:sz w:val="14"/>
                <w:szCs w:val="16"/>
              </w:rPr>
            </w:pPr>
            <w:r w:rsidRPr="00BA288C">
              <w:rPr>
                <w:b/>
                <w:sz w:val="14"/>
                <w:szCs w:val="16"/>
              </w:rPr>
              <w:t>224.260</w:t>
            </w:r>
          </w:p>
        </w:tc>
        <w:tc>
          <w:tcPr>
            <w:tcW w:w="992" w:type="dxa"/>
            <w:tcBorders>
              <w:top w:val="dotted" w:sz="4" w:space="0" w:color="000000"/>
              <w:left w:val="dotted" w:sz="4" w:space="0" w:color="000000"/>
              <w:bottom w:val="dotted" w:sz="4" w:space="0" w:color="000000"/>
              <w:right w:val="dotted" w:sz="4" w:space="0" w:color="000000"/>
            </w:tcBorders>
          </w:tcPr>
          <w:p w14:paraId="727095E4" w14:textId="433E4A82"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5983E529" w14:textId="2E8D011E" w:rsidR="003C6265" w:rsidRPr="00BA288C" w:rsidRDefault="003C6265" w:rsidP="00602319">
            <w:pPr>
              <w:pStyle w:val="TableParagraph"/>
              <w:spacing w:before="1" w:line="163" w:lineRule="exact"/>
              <w:ind w:right="45"/>
              <w:rPr>
                <w:b/>
                <w:sz w:val="14"/>
                <w:szCs w:val="16"/>
              </w:rPr>
            </w:pPr>
            <w:r w:rsidRPr="00BA288C">
              <w:rPr>
                <w:b/>
                <w:sz w:val="14"/>
                <w:szCs w:val="16"/>
              </w:rPr>
              <w:t>362.398</w:t>
            </w:r>
          </w:p>
        </w:tc>
        <w:tc>
          <w:tcPr>
            <w:tcW w:w="957" w:type="dxa"/>
            <w:tcBorders>
              <w:top w:val="dotted" w:sz="4" w:space="0" w:color="000000"/>
              <w:left w:val="dotted" w:sz="4" w:space="0" w:color="000000"/>
              <w:bottom w:val="dotted" w:sz="4" w:space="0" w:color="000000"/>
              <w:right w:val="dotted" w:sz="4" w:space="0" w:color="000000"/>
            </w:tcBorders>
          </w:tcPr>
          <w:p w14:paraId="33FB4E28" w14:textId="554A2CCD" w:rsidR="003C6265" w:rsidRPr="00BA288C" w:rsidRDefault="003C6265" w:rsidP="00602319">
            <w:pPr>
              <w:pStyle w:val="TableParagraph"/>
              <w:spacing w:before="1" w:line="163" w:lineRule="exact"/>
              <w:ind w:right="45"/>
              <w:rPr>
                <w:sz w:val="14"/>
                <w:szCs w:val="16"/>
              </w:rPr>
            </w:pPr>
            <w:r w:rsidRPr="00BA288C">
              <w:rPr>
                <w:sz w:val="14"/>
                <w:szCs w:val="16"/>
              </w:rPr>
              <w:t>-</w:t>
            </w:r>
          </w:p>
        </w:tc>
        <w:tc>
          <w:tcPr>
            <w:tcW w:w="1024" w:type="dxa"/>
            <w:tcBorders>
              <w:top w:val="dotted" w:sz="4" w:space="0" w:color="000000"/>
              <w:left w:val="dotted" w:sz="4" w:space="0" w:color="000000"/>
              <w:bottom w:val="dotted" w:sz="4" w:space="0" w:color="000000"/>
            </w:tcBorders>
          </w:tcPr>
          <w:p w14:paraId="4AF21C76" w14:textId="60C7245B" w:rsidR="003C6265" w:rsidRPr="00BA288C" w:rsidRDefault="003C6265" w:rsidP="00602319">
            <w:pPr>
              <w:pStyle w:val="TableParagraph"/>
              <w:spacing w:before="1" w:line="163" w:lineRule="exact"/>
              <w:ind w:right="43"/>
              <w:rPr>
                <w:b/>
                <w:sz w:val="14"/>
                <w:szCs w:val="16"/>
              </w:rPr>
            </w:pPr>
            <w:r w:rsidRPr="00BA288C">
              <w:rPr>
                <w:b/>
                <w:sz w:val="14"/>
                <w:szCs w:val="16"/>
              </w:rPr>
              <w:t>3.531.161</w:t>
            </w:r>
          </w:p>
        </w:tc>
      </w:tr>
      <w:tr w:rsidR="003C6265" w:rsidRPr="003C6265" w14:paraId="4C6EBE58" w14:textId="77777777" w:rsidTr="00BA288C">
        <w:trPr>
          <w:trHeight w:val="184"/>
        </w:trPr>
        <w:tc>
          <w:tcPr>
            <w:tcW w:w="2693" w:type="dxa"/>
            <w:tcBorders>
              <w:top w:val="dotted" w:sz="4" w:space="0" w:color="000000"/>
              <w:bottom w:val="dotted" w:sz="4" w:space="0" w:color="000000"/>
              <w:right w:val="dotted" w:sz="4" w:space="0" w:color="000000"/>
            </w:tcBorders>
          </w:tcPr>
          <w:p w14:paraId="7A5B3C98" w14:textId="77777777" w:rsidR="003C6265" w:rsidRPr="00BA288C" w:rsidRDefault="003C6265" w:rsidP="00602319">
            <w:pPr>
              <w:pStyle w:val="TableParagraph"/>
              <w:spacing w:before="1" w:line="163" w:lineRule="exact"/>
              <w:ind w:left="105"/>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19307AFF" w14:textId="77777777" w:rsidR="003C6265" w:rsidRPr="00BA288C" w:rsidRDefault="003C6265" w:rsidP="00602319">
            <w:pPr>
              <w:pStyle w:val="TableParagraph"/>
              <w:jc w:val="left"/>
              <w:rPr>
                <w:sz w:val="14"/>
                <w:szCs w:val="16"/>
              </w:rPr>
            </w:pPr>
          </w:p>
        </w:tc>
        <w:tc>
          <w:tcPr>
            <w:tcW w:w="850" w:type="dxa"/>
            <w:tcBorders>
              <w:top w:val="dotted" w:sz="4" w:space="0" w:color="000000"/>
              <w:left w:val="dotted" w:sz="4" w:space="0" w:color="000000"/>
              <w:bottom w:val="dotted" w:sz="4" w:space="0" w:color="000000"/>
              <w:right w:val="dotted" w:sz="4" w:space="0" w:color="000000"/>
            </w:tcBorders>
          </w:tcPr>
          <w:p w14:paraId="73EB5223"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25BB1030" w14:textId="77777777" w:rsidR="003C6265" w:rsidRPr="00BA288C" w:rsidRDefault="003C6265" w:rsidP="00602319">
            <w:pPr>
              <w:pStyle w:val="TableParagraph"/>
              <w:jc w:val="left"/>
              <w:rPr>
                <w:sz w:val="14"/>
                <w:szCs w:val="16"/>
              </w:rPr>
            </w:pPr>
          </w:p>
        </w:tc>
        <w:tc>
          <w:tcPr>
            <w:tcW w:w="992" w:type="dxa"/>
            <w:tcBorders>
              <w:top w:val="dotted" w:sz="4" w:space="0" w:color="000000"/>
              <w:left w:val="dotted" w:sz="4" w:space="0" w:color="000000"/>
              <w:bottom w:val="dotted" w:sz="4" w:space="0" w:color="000000"/>
              <w:right w:val="dotted" w:sz="4" w:space="0" w:color="000000"/>
            </w:tcBorders>
          </w:tcPr>
          <w:p w14:paraId="1C9CFBD0" w14:textId="77777777" w:rsidR="003C6265" w:rsidRPr="00BA288C" w:rsidRDefault="003C6265" w:rsidP="00602319">
            <w:pPr>
              <w:pStyle w:val="TableParagraph"/>
              <w:jc w:val="left"/>
              <w:rPr>
                <w:sz w:val="14"/>
                <w:szCs w:val="16"/>
              </w:rPr>
            </w:pPr>
          </w:p>
        </w:tc>
        <w:tc>
          <w:tcPr>
            <w:tcW w:w="1134" w:type="dxa"/>
            <w:tcBorders>
              <w:top w:val="dotted" w:sz="4" w:space="0" w:color="000000"/>
              <w:left w:val="dotted" w:sz="4" w:space="0" w:color="000000"/>
              <w:bottom w:val="dotted" w:sz="4" w:space="0" w:color="000000"/>
              <w:right w:val="dotted" w:sz="4" w:space="0" w:color="000000"/>
            </w:tcBorders>
          </w:tcPr>
          <w:p w14:paraId="1468C480" w14:textId="64333C4B" w:rsidR="003C6265" w:rsidRPr="00BA288C" w:rsidRDefault="003C6265" w:rsidP="00602319">
            <w:pPr>
              <w:pStyle w:val="TableParagraph"/>
              <w:jc w:val="left"/>
              <w:rPr>
                <w:sz w:val="14"/>
                <w:szCs w:val="16"/>
              </w:rPr>
            </w:pPr>
          </w:p>
        </w:tc>
        <w:tc>
          <w:tcPr>
            <w:tcW w:w="957" w:type="dxa"/>
            <w:tcBorders>
              <w:top w:val="dotted" w:sz="4" w:space="0" w:color="000000"/>
              <w:left w:val="dotted" w:sz="4" w:space="0" w:color="000000"/>
              <w:bottom w:val="dotted" w:sz="4" w:space="0" w:color="000000"/>
              <w:right w:val="dotted" w:sz="4" w:space="0" w:color="000000"/>
            </w:tcBorders>
          </w:tcPr>
          <w:p w14:paraId="12472BC8" w14:textId="77777777" w:rsidR="003C6265" w:rsidRPr="00BA288C" w:rsidRDefault="003C6265" w:rsidP="00602319">
            <w:pPr>
              <w:pStyle w:val="TableParagraph"/>
              <w:jc w:val="left"/>
              <w:rPr>
                <w:sz w:val="14"/>
                <w:szCs w:val="16"/>
              </w:rPr>
            </w:pPr>
          </w:p>
        </w:tc>
        <w:tc>
          <w:tcPr>
            <w:tcW w:w="1024" w:type="dxa"/>
            <w:tcBorders>
              <w:top w:val="dotted" w:sz="4" w:space="0" w:color="000000"/>
              <w:left w:val="dotted" w:sz="4" w:space="0" w:color="000000"/>
              <w:bottom w:val="dotted" w:sz="4" w:space="0" w:color="000000"/>
            </w:tcBorders>
          </w:tcPr>
          <w:p w14:paraId="4F6763DC" w14:textId="77777777" w:rsidR="003C6265" w:rsidRPr="00BA288C" w:rsidRDefault="003C6265" w:rsidP="00602319">
            <w:pPr>
              <w:pStyle w:val="TableParagraph"/>
              <w:jc w:val="left"/>
              <w:rPr>
                <w:sz w:val="14"/>
                <w:szCs w:val="16"/>
              </w:rPr>
            </w:pPr>
          </w:p>
        </w:tc>
      </w:tr>
      <w:tr w:rsidR="003C6265" w:rsidRPr="003C6265" w14:paraId="2775C92B" w14:textId="77777777" w:rsidTr="00BA288C">
        <w:trPr>
          <w:trHeight w:val="184"/>
        </w:trPr>
        <w:tc>
          <w:tcPr>
            <w:tcW w:w="2693" w:type="dxa"/>
            <w:tcBorders>
              <w:top w:val="dotted" w:sz="4" w:space="0" w:color="000000"/>
              <w:bottom w:val="dotted" w:sz="4" w:space="0" w:color="000000"/>
              <w:right w:val="dotted" w:sz="4" w:space="0" w:color="000000"/>
            </w:tcBorders>
          </w:tcPr>
          <w:p w14:paraId="4F89247D" w14:textId="77777777" w:rsidR="003C6265" w:rsidRPr="00BA288C" w:rsidRDefault="003C6265" w:rsidP="00602319">
            <w:pPr>
              <w:pStyle w:val="TableParagraph"/>
              <w:spacing w:before="1" w:line="163" w:lineRule="exact"/>
              <w:ind w:left="105"/>
              <w:jc w:val="left"/>
              <w:rPr>
                <w:sz w:val="14"/>
                <w:szCs w:val="16"/>
              </w:rPr>
            </w:pPr>
            <w:r w:rsidRPr="00BA288C">
              <w:rPr>
                <w:sz w:val="14"/>
                <w:szCs w:val="16"/>
              </w:rPr>
              <w:t>Yabancı</w:t>
            </w:r>
            <w:r w:rsidRPr="00BA288C">
              <w:rPr>
                <w:spacing w:val="-5"/>
                <w:sz w:val="14"/>
                <w:szCs w:val="16"/>
              </w:rPr>
              <w:t xml:space="preserve"> </w:t>
            </w:r>
            <w:r w:rsidRPr="00BA288C">
              <w:rPr>
                <w:spacing w:val="-4"/>
                <w:sz w:val="14"/>
                <w:szCs w:val="16"/>
              </w:rPr>
              <w:t>Para</w:t>
            </w:r>
          </w:p>
        </w:tc>
        <w:tc>
          <w:tcPr>
            <w:tcW w:w="851" w:type="dxa"/>
            <w:tcBorders>
              <w:top w:val="dotted" w:sz="4" w:space="0" w:color="000000"/>
              <w:left w:val="dotted" w:sz="4" w:space="0" w:color="000000"/>
              <w:bottom w:val="dotted" w:sz="4" w:space="0" w:color="000000"/>
              <w:right w:val="dotted" w:sz="4" w:space="0" w:color="000000"/>
            </w:tcBorders>
          </w:tcPr>
          <w:p w14:paraId="5B49A62D" w14:textId="77777777" w:rsidR="003C6265" w:rsidRPr="00BA288C" w:rsidRDefault="003C6265" w:rsidP="00602319">
            <w:pPr>
              <w:pStyle w:val="TableParagraph"/>
              <w:jc w:val="left"/>
              <w:rPr>
                <w:sz w:val="14"/>
                <w:szCs w:val="16"/>
              </w:rPr>
            </w:pPr>
          </w:p>
        </w:tc>
        <w:tc>
          <w:tcPr>
            <w:tcW w:w="850" w:type="dxa"/>
            <w:tcBorders>
              <w:top w:val="dotted" w:sz="4" w:space="0" w:color="000000"/>
              <w:left w:val="dotted" w:sz="4" w:space="0" w:color="000000"/>
              <w:bottom w:val="dotted" w:sz="4" w:space="0" w:color="000000"/>
              <w:right w:val="dotted" w:sz="4" w:space="0" w:color="000000"/>
            </w:tcBorders>
          </w:tcPr>
          <w:p w14:paraId="3378F33A"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4217BA9B" w14:textId="77777777" w:rsidR="003C6265" w:rsidRPr="00BA288C" w:rsidRDefault="003C6265" w:rsidP="00602319">
            <w:pPr>
              <w:pStyle w:val="TableParagraph"/>
              <w:jc w:val="left"/>
              <w:rPr>
                <w:sz w:val="14"/>
                <w:szCs w:val="16"/>
              </w:rPr>
            </w:pPr>
          </w:p>
        </w:tc>
        <w:tc>
          <w:tcPr>
            <w:tcW w:w="992" w:type="dxa"/>
            <w:tcBorders>
              <w:top w:val="dotted" w:sz="4" w:space="0" w:color="000000"/>
              <w:left w:val="dotted" w:sz="4" w:space="0" w:color="000000"/>
              <w:bottom w:val="dotted" w:sz="4" w:space="0" w:color="000000"/>
              <w:right w:val="dotted" w:sz="4" w:space="0" w:color="000000"/>
            </w:tcBorders>
          </w:tcPr>
          <w:p w14:paraId="22D89711" w14:textId="77777777" w:rsidR="003C6265" w:rsidRPr="00BA288C" w:rsidRDefault="003C6265" w:rsidP="00602319">
            <w:pPr>
              <w:pStyle w:val="TableParagraph"/>
              <w:jc w:val="left"/>
              <w:rPr>
                <w:sz w:val="14"/>
                <w:szCs w:val="16"/>
              </w:rPr>
            </w:pPr>
          </w:p>
        </w:tc>
        <w:tc>
          <w:tcPr>
            <w:tcW w:w="1134" w:type="dxa"/>
            <w:tcBorders>
              <w:top w:val="dotted" w:sz="4" w:space="0" w:color="000000"/>
              <w:left w:val="dotted" w:sz="4" w:space="0" w:color="000000"/>
              <w:bottom w:val="dotted" w:sz="4" w:space="0" w:color="000000"/>
              <w:right w:val="dotted" w:sz="4" w:space="0" w:color="000000"/>
            </w:tcBorders>
          </w:tcPr>
          <w:p w14:paraId="235EB18A" w14:textId="4D7529FC" w:rsidR="003C6265" w:rsidRPr="00BA288C" w:rsidRDefault="003C6265" w:rsidP="00602319">
            <w:pPr>
              <w:pStyle w:val="TableParagraph"/>
              <w:jc w:val="left"/>
              <w:rPr>
                <w:sz w:val="14"/>
                <w:szCs w:val="16"/>
              </w:rPr>
            </w:pPr>
          </w:p>
        </w:tc>
        <w:tc>
          <w:tcPr>
            <w:tcW w:w="957" w:type="dxa"/>
            <w:tcBorders>
              <w:top w:val="dotted" w:sz="4" w:space="0" w:color="000000"/>
              <w:left w:val="dotted" w:sz="4" w:space="0" w:color="000000"/>
              <w:bottom w:val="dotted" w:sz="4" w:space="0" w:color="000000"/>
              <w:right w:val="dotted" w:sz="4" w:space="0" w:color="000000"/>
            </w:tcBorders>
          </w:tcPr>
          <w:p w14:paraId="02CDBDD3" w14:textId="77777777" w:rsidR="003C6265" w:rsidRPr="00BA288C" w:rsidRDefault="003C6265" w:rsidP="00602319">
            <w:pPr>
              <w:pStyle w:val="TableParagraph"/>
              <w:jc w:val="left"/>
              <w:rPr>
                <w:sz w:val="14"/>
                <w:szCs w:val="16"/>
              </w:rPr>
            </w:pPr>
          </w:p>
        </w:tc>
        <w:tc>
          <w:tcPr>
            <w:tcW w:w="1024" w:type="dxa"/>
            <w:tcBorders>
              <w:top w:val="dotted" w:sz="4" w:space="0" w:color="000000"/>
              <w:left w:val="dotted" w:sz="4" w:space="0" w:color="000000"/>
              <w:bottom w:val="dotted" w:sz="4" w:space="0" w:color="000000"/>
            </w:tcBorders>
          </w:tcPr>
          <w:p w14:paraId="29F7EE18" w14:textId="77777777" w:rsidR="003C6265" w:rsidRPr="00BA288C" w:rsidRDefault="003C6265" w:rsidP="00602319">
            <w:pPr>
              <w:pStyle w:val="TableParagraph"/>
              <w:jc w:val="left"/>
              <w:rPr>
                <w:sz w:val="14"/>
                <w:szCs w:val="16"/>
              </w:rPr>
            </w:pPr>
          </w:p>
        </w:tc>
      </w:tr>
      <w:tr w:rsidR="003C6265" w:rsidRPr="003C6265" w14:paraId="52483371" w14:textId="77777777" w:rsidTr="00BA288C">
        <w:trPr>
          <w:trHeight w:val="184"/>
        </w:trPr>
        <w:tc>
          <w:tcPr>
            <w:tcW w:w="2693" w:type="dxa"/>
            <w:tcBorders>
              <w:top w:val="dotted" w:sz="4" w:space="0" w:color="000000"/>
              <w:bottom w:val="dotted" w:sz="4" w:space="0" w:color="000000"/>
              <w:right w:val="dotted" w:sz="4" w:space="0" w:color="000000"/>
            </w:tcBorders>
          </w:tcPr>
          <w:p w14:paraId="6CB334CF" w14:textId="77777777" w:rsidR="003C6265" w:rsidRPr="00BA288C" w:rsidRDefault="003C6265" w:rsidP="00602319">
            <w:pPr>
              <w:pStyle w:val="TableParagraph"/>
              <w:spacing w:before="1" w:line="163" w:lineRule="exact"/>
              <w:ind w:left="357"/>
              <w:jc w:val="left"/>
              <w:rPr>
                <w:sz w:val="14"/>
                <w:szCs w:val="16"/>
              </w:rPr>
            </w:pPr>
            <w:r w:rsidRPr="00BA288C">
              <w:rPr>
                <w:spacing w:val="-2"/>
                <w:sz w:val="14"/>
                <w:szCs w:val="16"/>
              </w:rPr>
              <w:t>Bankalar</w:t>
            </w:r>
          </w:p>
        </w:tc>
        <w:tc>
          <w:tcPr>
            <w:tcW w:w="851" w:type="dxa"/>
            <w:tcBorders>
              <w:top w:val="dotted" w:sz="4" w:space="0" w:color="000000"/>
              <w:left w:val="dotted" w:sz="4" w:space="0" w:color="000000"/>
              <w:bottom w:val="dotted" w:sz="4" w:space="0" w:color="000000"/>
              <w:right w:val="dotted" w:sz="4" w:space="0" w:color="000000"/>
            </w:tcBorders>
          </w:tcPr>
          <w:p w14:paraId="31FDE043" w14:textId="50F6F9D6" w:rsidR="003C6265" w:rsidRPr="00BA288C" w:rsidRDefault="003C6265" w:rsidP="00602319">
            <w:pPr>
              <w:pStyle w:val="TableParagraph"/>
              <w:spacing w:before="1" w:line="163" w:lineRule="exact"/>
              <w:ind w:right="47"/>
              <w:rPr>
                <w:b/>
                <w:sz w:val="14"/>
                <w:szCs w:val="16"/>
              </w:rPr>
            </w:pPr>
          </w:p>
        </w:tc>
        <w:tc>
          <w:tcPr>
            <w:tcW w:w="850" w:type="dxa"/>
            <w:tcBorders>
              <w:top w:val="dotted" w:sz="4" w:space="0" w:color="000000"/>
              <w:left w:val="dotted" w:sz="4" w:space="0" w:color="000000"/>
              <w:bottom w:val="dotted" w:sz="4" w:space="0" w:color="000000"/>
              <w:right w:val="dotted" w:sz="4" w:space="0" w:color="000000"/>
            </w:tcBorders>
          </w:tcPr>
          <w:p w14:paraId="739135F1" w14:textId="71CFEE54" w:rsidR="003C6265" w:rsidRPr="00BA288C" w:rsidRDefault="003C6265" w:rsidP="00602319">
            <w:pPr>
              <w:pStyle w:val="TableParagraph"/>
              <w:spacing w:before="1" w:line="163" w:lineRule="exact"/>
              <w:ind w:right="46"/>
              <w:rPr>
                <w:b/>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24CF42F5" w14:textId="29B3CD19" w:rsidR="003C6265" w:rsidRPr="00BA288C" w:rsidRDefault="003C6265" w:rsidP="00602319">
            <w:pPr>
              <w:pStyle w:val="TableParagraph"/>
              <w:spacing w:before="1" w:line="163" w:lineRule="exact"/>
              <w:ind w:right="46"/>
              <w:rPr>
                <w:b/>
                <w:sz w:val="14"/>
                <w:szCs w:val="16"/>
              </w:rPr>
            </w:pPr>
          </w:p>
        </w:tc>
        <w:tc>
          <w:tcPr>
            <w:tcW w:w="992" w:type="dxa"/>
            <w:tcBorders>
              <w:top w:val="dotted" w:sz="4" w:space="0" w:color="000000"/>
              <w:left w:val="dotted" w:sz="4" w:space="0" w:color="000000"/>
              <w:bottom w:val="dotted" w:sz="4" w:space="0" w:color="000000"/>
              <w:right w:val="dotted" w:sz="4" w:space="0" w:color="000000"/>
            </w:tcBorders>
          </w:tcPr>
          <w:p w14:paraId="24DD2D6E" w14:textId="77777777" w:rsidR="003C6265" w:rsidRPr="00BA288C" w:rsidRDefault="003C6265" w:rsidP="00602319">
            <w:pPr>
              <w:pStyle w:val="TableParagraph"/>
              <w:spacing w:before="1" w:line="163" w:lineRule="exact"/>
              <w:ind w:right="45"/>
              <w:rPr>
                <w:b/>
                <w:sz w:val="14"/>
                <w:szCs w:val="16"/>
              </w:rPr>
            </w:pPr>
          </w:p>
        </w:tc>
        <w:tc>
          <w:tcPr>
            <w:tcW w:w="1134" w:type="dxa"/>
            <w:tcBorders>
              <w:top w:val="dotted" w:sz="4" w:space="0" w:color="000000"/>
              <w:left w:val="dotted" w:sz="4" w:space="0" w:color="000000"/>
              <w:bottom w:val="dotted" w:sz="4" w:space="0" w:color="000000"/>
              <w:right w:val="dotted" w:sz="4" w:space="0" w:color="000000"/>
            </w:tcBorders>
          </w:tcPr>
          <w:p w14:paraId="3E4873C4" w14:textId="6A283DF1" w:rsidR="003C6265" w:rsidRPr="00BA288C" w:rsidRDefault="003C6265" w:rsidP="00602319">
            <w:pPr>
              <w:pStyle w:val="TableParagraph"/>
              <w:spacing w:before="1" w:line="163" w:lineRule="exact"/>
              <w:ind w:right="45"/>
              <w:rPr>
                <w:b/>
                <w:sz w:val="14"/>
                <w:szCs w:val="16"/>
              </w:rPr>
            </w:pPr>
          </w:p>
        </w:tc>
        <w:tc>
          <w:tcPr>
            <w:tcW w:w="957" w:type="dxa"/>
            <w:tcBorders>
              <w:top w:val="dotted" w:sz="4" w:space="0" w:color="000000"/>
              <w:left w:val="dotted" w:sz="4" w:space="0" w:color="000000"/>
              <w:bottom w:val="dotted" w:sz="4" w:space="0" w:color="000000"/>
              <w:right w:val="dotted" w:sz="4" w:space="0" w:color="000000"/>
            </w:tcBorders>
          </w:tcPr>
          <w:p w14:paraId="7C8DF9F8" w14:textId="4C131325" w:rsidR="003C6265" w:rsidRPr="00BA288C" w:rsidRDefault="003C6265" w:rsidP="00602319">
            <w:pPr>
              <w:pStyle w:val="TableParagraph"/>
              <w:spacing w:before="1" w:line="163" w:lineRule="exact"/>
              <w:ind w:right="44"/>
              <w:rPr>
                <w:b/>
                <w:sz w:val="14"/>
                <w:szCs w:val="16"/>
              </w:rPr>
            </w:pPr>
          </w:p>
        </w:tc>
        <w:tc>
          <w:tcPr>
            <w:tcW w:w="1024" w:type="dxa"/>
            <w:tcBorders>
              <w:top w:val="dotted" w:sz="4" w:space="0" w:color="000000"/>
              <w:left w:val="dotted" w:sz="4" w:space="0" w:color="000000"/>
              <w:bottom w:val="dotted" w:sz="4" w:space="0" w:color="000000"/>
            </w:tcBorders>
          </w:tcPr>
          <w:p w14:paraId="6DBBA224" w14:textId="3FDAE86A" w:rsidR="003C6265" w:rsidRPr="00BA288C" w:rsidRDefault="003C6265" w:rsidP="00602319">
            <w:pPr>
              <w:pStyle w:val="TableParagraph"/>
              <w:spacing w:before="1" w:line="163" w:lineRule="exact"/>
              <w:ind w:right="43"/>
              <w:rPr>
                <w:b/>
                <w:sz w:val="14"/>
                <w:szCs w:val="16"/>
              </w:rPr>
            </w:pPr>
          </w:p>
        </w:tc>
      </w:tr>
      <w:tr w:rsidR="003C6265" w:rsidRPr="003C6265" w14:paraId="24CFD5A3" w14:textId="77777777" w:rsidTr="00BA288C">
        <w:trPr>
          <w:trHeight w:val="366"/>
        </w:trPr>
        <w:tc>
          <w:tcPr>
            <w:tcW w:w="2693" w:type="dxa"/>
            <w:tcBorders>
              <w:top w:val="dotted" w:sz="4" w:space="0" w:color="000000"/>
              <w:bottom w:val="dotted" w:sz="4" w:space="0" w:color="000000"/>
              <w:right w:val="dotted" w:sz="4" w:space="0" w:color="000000"/>
            </w:tcBorders>
          </w:tcPr>
          <w:p w14:paraId="36EA5356" w14:textId="77777777" w:rsidR="003C6265" w:rsidRPr="00BA288C" w:rsidRDefault="003C6265" w:rsidP="00602319">
            <w:pPr>
              <w:pStyle w:val="TableParagraph"/>
              <w:spacing w:line="182" w:lineRule="exact"/>
              <w:ind w:left="357" w:right="46"/>
              <w:jc w:val="left"/>
              <w:rPr>
                <w:sz w:val="14"/>
                <w:szCs w:val="16"/>
              </w:rPr>
            </w:pPr>
            <w:r w:rsidRPr="00BA288C">
              <w:rPr>
                <w:sz w:val="14"/>
                <w:szCs w:val="16"/>
              </w:rPr>
              <w:t>Gerçek</w:t>
            </w:r>
            <w:r w:rsidRPr="00BA288C">
              <w:rPr>
                <w:spacing w:val="-10"/>
                <w:sz w:val="14"/>
                <w:szCs w:val="16"/>
              </w:rPr>
              <w:t xml:space="preserve"> </w:t>
            </w:r>
            <w:r w:rsidRPr="00BA288C">
              <w:rPr>
                <w:sz w:val="14"/>
                <w:szCs w:val="16"/>
              </w:rPr>
              <w:t>Kişilerin</w:t>
            </w:r>
            <w:r w:rsidRPr="00BA288C">
              <w:rPr>
                <w:spacing w:val="-10"/>
                <w:sz w:val="14"/>
                <w:szCs w:val="16"/>
              </w:rPr>
              <w:t xml:space="preserve"> </w:t>
            </w:r>
            <w:r w:rsidRPr="00BA288C">
              <w:rPr>
                <w:sz w:val="14"/>
                <w:szCs w:val="16"/>
              </w:rPr>
              <w:t>Ticari</w:t>
            </w:r>
            <w:r w:rsidRPr="00BA288C">
              <w:rPr>
                <w:spacing w:val="40"/>
                <w:sz w:val="14"/>
                <w:szCs w:val="16"/>
              </w:rPr>
              <w:t xml:space="preserve"> </w:t>
            </w:r>
            <w:r w:rsidRPr="00BA288C">
              <w:rPr>
                <w:sz w:val="14"/>
                <w:szCs w:val="16"/>
              </w:rPr>
              <w:t>Olmayan Katılma Hs.</w:t>
            </w:r>
          </w:p>
        </w:tc>
        <w:tc>
          <w:tcPr>
            <w:tcW w:w="851" w:type="dxa"/>
            <w:tcBorders>
              <w:top w:val="dotted" w:sz="4" w:space="0" w:color="000000"/>
              <w:left w:val="dotted" w:sz="4" w:space="0" w:color="000000"/>
              <w:bottom w:val="dotted" w:sz="4" w:space="0" w:color="000000"/>
              <w:right w:val="dotted" w:sz="4" w:space="0" w:color="000000"/>
            </w:tcBorders>
          </w:tcPr>
          <w:p w14:paraId="508BA1DC" w14:textId="3E9626EC" w:rsidR="003C6265" w:rsidRPr="00BA288C" w:rsidRDefault="003C6265" w:rsidP="00602319">
            <w:pPr>
              <w:pStyle w:val="TableParagraph"/>
              <w:spacing w:line="163" w:lineRule="exact"/>
              <w:ind w:right="47"/>
              <w:rPr>
                <w:sz w:val="14"/>
                <w:szCs w:val="16"/>
              </w:rPr>
            </w:pPr>
            <w:r w:rsidRPr="00BA288C">
              <w:rPr>
                <w:sz w:val="14"/>
                <w:szCs w:val="16"/>
              </w:rPr>
              <w:t>140</w:t>
            </w:r>
          </w:p>
        </w:tc>
        <w:tc>
          <w:tcPr>
            <w:tcW w:w="850" w:type="dxa"/>
            <w:tcBorders>
              <w:top w:val="dotted" w:sz="4" w:space="0" w:color="000000"/>
              <w:left w:val="dotted" w:sz="4" w:space="0" w:color="000000"/>
              <w:bottom w:val="dotted" w:sz="4" w:space="0" w:color="000000"/>
              <w:right w:val="dotted" w:sz="4" w:space="0" w:color="000000"/>
            </w:tcBorders>
          </w:tcPr>
          <w:p w14:paraId="3B2AF6D0" w14:textId="0E209C81" w:rsidR="003C6265" w:rsidRPr="00BA288C" w:rsidRDefault="003C6265" w:rsidP="00602319">
            <w:pPr>
              <w:pStyle w:val="TableParagraph"/>
              <w:spacing w:line="163" w:lineRule="exact"/>
              <w:ind w:right="47"/>
              <w:rPr>
                <w:sz w:val="14"/>
                <w:szCs w:val="16"/>
              </w:rPr>
            </w:pPr>
            <w:r w:rsidRPr="00BA288C">
              <w:rPr>
                <w:sz w:val="14"/>
                <w:szCs w:val="16"/>
              </w:rPr>
              <w:t>4.089</w:t>
            </w:r>
          </w:p>
        </w:tc>
        <w:tc>
          <w:tcPr>
            <w:tcW w:w="851" w:type="dxa"/>
            <w:tcBorders>
              <w:top w:val="dotted" w:sz="4" w:space="0" w:color="000000"/>
              <w:left w:val="dotted" w:sz="4" w:space="0" w:color="000000"/>
              <w:bottom w:val="dotted" w:sz="4" w:space="0" w:color="000000"/>
              <w:right w:val="dotted" w:sz="4" w:space="0" w:color="000000"/>
            </w:tcBorders>
          </w:tcPr>
          <w:p w14:paraId="38CC9C9E" w14:textId="69F68717" w:rsidR="003C6265" w:rsidRPr="00BA288C" w:rsidRDefault="003C6265" w:rsidP="00602319">
            <w:pPr>
              <w:pStyle w:val="TableParagraph"/>
              <w:spacing w:line="163" w:lineRule="exact"/>
              <w:ind w:right="46"/>
              <w:rPr>
                <w:sz w:val="14"/>
                <w:szCs w:val="16"/>
              </w:rPr>
            </w:pPr>
            <w:r w:rsidRPr="00BA288C">
              <w:rPr>
                <w:sz w:val="14"/>
                <w:szCs w:val="16"/>
              </w:rPr>
              <w:t>665</w:t>
            </w:r>
          </w:p>
        </w:tc>
        <w:tc>
          <w:tcPr>
            <w:tcW w:w="992" w:type="dxa"/>
            <w:tcBorders>
              <w:top w:val="dotted" w:sz="4" w:space="0" w:color="000000"/>
              <w:left w:val="dotted" w:sz="4" w:space="0" w:color="000000"/>
              <w:bottom w:val="dotted" w:sz="4" w:space="0" w:color="000000"/>
              <w:right w:val="dotted" w:sz="4" w:space="0" w:color="000000"/>
            </w:tcBorders>
          </w:tcPr>
          <w:p w14:paraId="1AD4C85E" w14:textId="27CB525F" w:rsidR="003C6265" w:rsidRPr="00BA288C" w:rsidRDefault="003C6265" w:rsidP="00602319">
            <w:pPr>
              <w:pStyle w:val="TableParagraph"/>
              <w:spacing w:line="163" w:lineRule="exact"/>
              <w:ind w:right="45"/>
              <w:rPr>
                <w:sz w:val="14"/>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DC78D62" w14:textId="5424977F" w:rsidR="003C6265" w:rsidRPr="00BA288C" w:rsidRDefault="003C6265" w:rsidP="00602319">
            <w:pPr>
              <w:pStyle w:val="TableParagraph"/>
              <w:spacing w:line="163" w:lineRule="exact"/>
              <w:ind w:right="45"/>
              <w:rPr>
                <w:sz w:val="14"/>
                <w:szCs w:val="16"/>
              </w:rPr>
            </w:pPr>
            <w:r w:rsidRPr="00BA288C">
              <w:rPr>
                <w:sz w:val="14"/>
                <w:szCs w:val="16"/>
              </w:rPr>
              <w:t>793</w:t>
            </w:r>
          </w:p>
        </w:tc>
        <w:tc>
          <w:tcPr>
            <w:tcW w:w="957" w:type="dxa"/>
            <w:tcBorders>
              <w:top w:val="dotted" w:sz="4" w:space="0" w:color="000000"/>
              <w:left w:val="dotted" w:sz="4" w:space="0" w:color="000000"/>
              <w:bottom w:val="dotted" w:sz="4" w:space="0" w:color="000000"/>
              <w:right w:val="dotted" w:sz="4" w:space="0" w:color="000000"/>
            </w:tcBorders>
          </w:tcPr>
          <w:p w14:paraId="4679C9EA" w14:textId="3A4A16E1" w:rsidR="003C6265" w:rsidRPr="00BA288C" w:rsidRDefault="003C6265" w:rsidP="00602319">
            <w:pPr>
              <w:pStyle w:val="TableParagraph"/>
              <w:spacing w:line="163" w:lineRule="exact"/>
              <w:ind w:right="44"/>
              <w:rPr>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4BD42658" w14:textId="42E70C85" w:rsidR="003C6265" w:rsidRPr="00BA288C" w:rsidRDefault="003C6265" w:rsidP="00602319">
            <w:pPr>
              <w:pStyle w:val="TableParagraph"/>
              <w:spacing w:line="163" w:lineRule="exact"/>
              <w:ind w:right="43"/>
              <w:rPr>
                <w:sz w:val="14"/>
                <w:szCs w:val="16"/>
              </w:rPr>
            </w:pPr>
            <w:r w:rsidRPr="00BA288C">
              <w:rPr>
                <w:sz w:val="14"/>
                <w:szCs w:val="16"/>
              </w:rPr>
              <w:t>5.687</w:t>
            </w:r>
          </w:p>
        </w:tc>
      </w:tr>
      <w:tr w:rsidR="003C6265" w:rsidRPr="003C6265" w14:paraId="48491D78" w14:textId="77777777" w:rsidTr="00BA288C">
        <w:trPr>
          <w:trHeight w:val="184"/>
        </w:trPr>
        <w:tc>
          <w:tcPr>
            <w:tcW w:w="2693" w:type="dxa"/>
            <w:tcBorders>
              <w:top w:val="dotted" w:sz="4" w:space="0" w:color="000000"/>
              <w:bottom w:val="dotted" w:sz="4" w:space="0" w:color="000000"/>
              <w:right w:val="dotted" w:sz="4" w:space="0" w:color="000000"/>
            </w:tcBorders>
          </w:tcPr>
          <w:p w14:paraId="5443959F" w14:textId="77777777" w:rsidR="003C6265" w:rsidRPr="00BA288C" w:rsidRDefault="003C6265" w:rsidP="00602319">
            <w:pPr>
              <w:pStyle w:val="TableParagraph"/>
              <w:spacing w:before="1" w:line="163" w:lineRule="exact"/>
              <w:ind w:right="128"/>
              <w:rPr>
                <w:sz w:val="14"/>
                <w:szCs w:val="16"/>
              </w:rPr>
            </w:pPr>
            <w:r w:rsidRPr="00BA288C">
              <w:rPr>
                <w:sz w:val="14"/>
                <w:szCs w:val="16"/>
              </w:rPr>
              <w:t>Resmi</w:t>
            </w:r>
            <w:r w:rsidRPr="00BA288C">
              <w:rPr>
                <w:spacing w:val="-6"/>
                <w:sz w:val="14"/>
                <w:szCs w:val="16"/>
              </w:rPr>
              <w:t xml:space="preserve"> </w:t>
            </w:r>
            <w:r w:rsidRPr="00BA288C">
              <w:rPr>
                <w:sz w:val="14"/>
                <w:szCs w:val="16"/>
              </w:rPr>
              <w:t>Kuruluşlar</w:t>
            </w:r>
            <w:r w:rsidRPr="00BA288C">
              <w:rPr>
                <w:spacing w:val="-8"/>
                <w:sz w:val="14"/>
                <w:szCs w:val="16"/>
              </w:rPr>
              <w:t xml:space="preserve"> </w:t>
            </w:r>
            <w:r w:rsidRPr="00BA288C">
              <w:rPr>
                <w:sz w:val="14"/>
                <w:szCs w:val="16"/>
              </w:rPr>
              <w:t>Katılma</w:t>
            </w:r>
            <w:r w:rsidRPr="00BA288C">
              <w:rPr>
                <w:spacing w:val="-6"/>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3FCFD293" w14:textId="44AC760F" w:rsidR="003C6265" w:rsidRPr="00BA288C" w:rsidRDefault="003C6265" w:rsidP="00602319">
            <w:pPr>
              <w:pStyle w:val="TableParagraph"/>
              <w:spacing w:before="1" w:line="163" w:lineRule="exact"/>
              <w:ind w:right="47"/>
              <w:rPr>
                <w:sz w:val="14"/>
                <w:szCs w:val="16"/>
              </w:rPr>
            </w:pPr>
            <w:r w:rsidRPr="00BA288C">
              <w:rPr>
                <w:b/>
                <w:sz w:val="14"/>
                <w:szCs w:val="16"/>
              </w:rPr>
              <w:t>-</w:t>
            </w:r>
          </w:p>
        </w:tc>
        <w:tc>
          <w:tcPr>
            <w:tcW w:w="850" w:type="dxa"/>
            <w:tcBorders>
              <w:top w:val="dotted" w:sz="4" w:space="0" w:color="000000"/>
              <w:left w:val="dotted" w:sz="4" w:space="0" w:color="000000"/>
              <w:bottom w:val="dotted" w:sz="4" w:space="0" w:color="000000"/>
              <w:right w:val="dotted" w:sz="4" w:space="0" w:color="000000"/>
            </w:tcBorders>
          </w:tcPr>
          <w:p w14:paraId="22CE14C4" w14:textId="2739F724" w:rsidR="003C6265" w:rsidRPr="00BA288C" w:rsidRDefault="003C6265" w:rsidP="00602319">
            <w:pPr>
              <w:pStyle w:val="TableParagraph"/>
              <w:spacing w:before="1" w:line="163" w:lineRule="exact"/>
              <w:ind w:right="47"/>
              <w:rPr>
                <w:sz w:val="14"/>
                <w:szCs w:val="16"/>
              </w:rPr>
            </w:pPr>
            <w:r w:rsidRPr="00BA288C">
              <w:rPr>
                <w:b/>
                <w:sz w:val="14"/>
                <w:szCs w:val="16"/>
              </w:rPr>
              <w:t>-</w:t>
            </w:r>
          </w:p>
        </w:tc>
        <w:tc>
          <w:tcPr>
            <w:tcW w:w="851" w:type="dxa"/>
            <w:tcBorders>
              <w:top w:val="dotted" w:sz="4" w:space="0" w:color="000000"/>
              <w:left w:val="dotted" w:sz="4" w:space="0" w:color="000000"/>
              <w:bottom w:val="dotted" w:sz="4" w:space="0" w:color="000000"/>
              <w:right w:val="dotted" w:sz="4" w:space="0" w:color="000000"/>
            </w:tcBorders>
          </w:tcPr>
          <w:p w14:paraId="56FF61FE" w14:textId="75CAE3CF" w:rsidR="003C6265" w:rsidRPr="00BA288C" w:rsidRDefault="003C6265" w:rsidP="00602319">
            <w:pPr>
              <w:pStyle w:val="TableParagraph"/>
              <w:spacing w:before="1" w:line="163" w:lineRule="exact"/>
              <w:ind w:right="46"/>
              <w:rPr>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50B65E8B" w14:textId="2FA8F245"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E5F2F5B" w14:textId="701780D5" w:rsidR="003C6265" w:rsidRPr="00BA288C" w:rsidRDefault="003C6265" w:rsidP="00602319">
            <w:pPr>
              <w:pStyle w:val="TableParagraph"/>
              <w:spacing w:before="1" w:line="163" w:lineRule="exact"/>
              <w:ind w:right="45"/>
              <w:rPr>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44A886FB" w14:textId="26E63FB7" w:rsidR="003C6265" w:rsidRPr="00BA288C" w:rsidRDefault="003C6265" w:rsidP="00602319">
            <w:pPr>
              <w:pStyle w:val="TableParagraph"/>
              <w:spacing w:before="1" w:line="163" w:lineRule="exact"/>
              <w:ind w:right="44"/>
              <w:rPr>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104F2B9F" w14:textId="6A27293E" w:rsidR="003C6265" w:rsidRPr="00BA288C" w:rsidRDefault="003C6265" w:rsidP="00602319">
            <w:pPr>
              <w:pStyle w:val="TableParagraph"/>
              <w:spacing w:before="1" w:line="163" w:lineRule="exact"/>
              <w:ind w:right="43"/>
              <w:rPr>
                <w:sz w:val="14"/>
                <w:szCs w:val="16"/>
              </w:rPr>
            </w:pPr>
            <w:r w:rsidRPr="00BA288C">
              <w:rPr>
                <w:b/>
                <w:sz w:val="14"/>
                <w:szCs w:val="16"/>
              </w:rPr>
              <w:t>-</w:t>
            </w:r>
          </w:p>
        </w:tc>
      </w:tr>
      <w:tr w:rsidR="003C6265" w:rsidRPr="003C6265" w14:paraId="2EB019D0" w14:textId="77777777" w:rsidTr="00BA288C">
        <w:trPr>
          <w:trHeight w:val="184"/>
        </w:trPr>
        <w:tc>
          <w:tcPr>
            <w:tcW w:w="2693" w:type="dxa"/>
            <w:tcBorders>
              <w:top w:val="dotted" w:sz="4" w:space="0" w:color="000000"/>
              <w:bottom w:val="dotted" w:sz="4" w:space="0" w:color="000000"/>
              <w:right w:val="dotted" w:sz="4" w:space="0" w:color="000000"/>
            </w:tcBorders>
          </w:tcPr>
          <w:p w14:paraId="37FC72F7" w14:textId="77777777" w:rsidR="003C6265" w:rsidRPr="00BA288C" w:rsidRDefault="003C6265" w:rsidP="00602319">
            <w:pPr>
              <w:pStyle w:val="TableParagraph"/>
              <w:spacing w:before="1" w:line="163" w:lineRule="exact"/>
              <w:ind w:right="154"/>
              <w:rPr>
                <w:sz w:val="14"/>
                <w:szCs w:val="16"/>
              </w:rPr>
            </w:pPr>
            <w:r w:rsidRPr="00BA288C">
              <w:rPr>
                <w:sz w:val="14"/>
                <w:szCs w:val="16"/>
              </w:rPr>
              <w:t>Ticari</w:t>
            </w:r>
            <w:r w:rsidRPr="00BA288C">
              <w:rPr>
                <w:spacing w:val="-6"/>
                <w:sz w:val="14"/>
                <w:szCs w:val="16"/>
              </w:rPr>
              <w:t xml:space="preserve"> </w:t>
            </w:r>
            <w:r w:rsidRPr="00BA288C">
              <w:rPr>
                <w:sz w:val="14"/>
                <w:szCs w:val="16"/>
              </w:rPr>
              <w:t>Kuruluşlar</w:t>
            </w:r>
            <w:r w:rsidRPr="00BA288C">
              <w:rPr>
                <w:spacing w:val="-8"/>
                <w:sz w:val="14"/>
                <w:szCs w:val="16"/>
              </w:rPr>
              <w:t xml:space="preserve"> </w:t>
            </w:r>
            <w:r w:rsidRPr="00BA288C">
              <w:rPr>
                <w:sz w:val="14"/>
                <w:szCs w:val="16"/>
              </w:rPr>
              <w:t>Katılma</w:t>
            </w:r>
            <w:r w:rsidRPr="00BA288C">
              <w:rPr>
                <w:spacing w:val="-4"/>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6AD3368F" w14:textId="2D8FA2F5" w:rsidR="003C6265" w:rsidRPr="00BA288C" w:rsidRDefault="003C6265" w:rsidP="00602319">
            <w:pPr>
              <w:pStyle w:val="TableParagraph"/>
              <w:spacing w:before="1" w:line="163" w:lineRule="exact"/>
              <w:ind w:right="47"/>
              <w:rPr>
                <w:sz w:val="14"/>
                <w:szCs w:val="16"/>
              </w:rPr>
            </w:pPr>
            <w:r w:rsidRPr="00BA288C">
              <w:rPr>
                <w:sz w:val="14"/>
                <w:szCs w:val="16"/>
              </w:rPr>
              <w:t>257</w:t>
            </w:r>
          </w:p>
        </w:tc>
        <w:tc>
          <w:tcPr>
            <w:tcW w:w="850" w:type="dxa"/>
            <w:tcBorders>
              <w:top w:val="dotted" w:sz="4" w:space="0" w:color="000000"/>
              <w:left w:val="dotted" w:sz="4" w:space="0" w:color="000000"/>
              <w:bottom w:val="dotted" w:sz="4" w:space="0" w:color="000000"/>
              <w:right w:val="dotted" w:sz="4" w:space="0" w:color="000000"/>
            </w:tcBorders>
          </w:tcPr>
          <w:p w14:paraId="43E0FB11" w14:textId="565F7105" w:rsidR="003C6265" w:rsidRPr="00BA288C" w:rsidRDefault="003C6265" w:rsidP="00602319">
            <w:pPr>
              <w:pStyle w:val="TableParagraph"/>
              <w:spacing w:before="1" w:line="163" w:lineRule="exact"/>
              <w:ind w:right="47"/>
              <w:rPr>
                <w:sz w:val="14"/>
                <w:szCs w:val="16"/>
              </w:rPr>
            </w:pPr>
            <w:r w:rsidRPr="00BA288C">
              <w:rPr>
                <w:sz w:val="14"/>
                <w:szCs w:val="16"/>
              </w:rPr>
              <w:t>630</w:t>
            </w:r>
          </w:p>
        </w:tc>
        <w:tc>
          <w:tcPr>
            <w:tcW w:w="851" w:type="dxa"/>
            <w:tcBorders>
              <w:top w:val="dotted" w:sz="4" w:space="0" w:color="000000"/>
              <w:left w:val="dotted" w:sz="4" w:space="0" w:color="000000"/>
              <w:bottom w:val="dotted" w:sz="4" w:space="0" w:color="000000"/>
              <w:right w:val="dotted" w:sz="4" w:space="0" w:color="000000"/>
            </w:tcBorders>
          </w:tcPr>
          <w:p w14:paraId="290CA367" w14:textId="6482C9FF" w:rsidR="003C6265" w:rsidRPr="00BA288C" w:rsidRDefault="003C6265" w:rsidP="00602319">
            <w:pPr>
              <w:pStyle w:val="TableParagraph"/>
              <w:spacing w:before="1" w:line="163" w:lineRule="exact"/>
              <w:ind w:right="46"/>
              <w:rPr>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1BCDECC3" w14:textId="17B21168"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4E5734B" w14:textId="7F55DB60" w:rsidR="003C6265" w:rsidRPr="00BA288C" w:rsidRDefault="003C6265" w:rsidP="00602319">
            <w:pPr>
              <w:pStyle w:val="TableParagraph"/>
              <w:spacing w:before="1" w:line="163" w:lineRule="exact"/>
              <w:ind w:right="45"/>
              <w:rPr>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5184EC05" w14:textId="054B2B04" w:rsidR="003C6265" w:rsidRPr="00BA288C" w:rsidRDefault="003C6265" w:rsidP="00602319">
            <w:pPr>
              <w:pStyle w:val="TableParagraph"/>
              <w:spacing w:before="1" w:line="163" w:lineRule="exact"/>
              <w:ind w:right="45"/>
              <w:rPr>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735F6B9B" w14:textId="6C415052" w:rsidR="003C6265" w:rsidRPr="00BA288C" w:rsidRDefault="003C6265" w:rsidP="00602319">
            <w:pPr>
              <w:pStyle w:val="TableParagraph"/>
              <w:spacing w:before="1" w:line="163" w:lineRule="exact"/>
              <w:ind w:right="43"/>
              <w:rPr>
                <w:sz w:val="14"/>
                <w:szCs w:val="16"/>
              </w:rPr>
            </w:pPr>
            <w:r w:rsidRPr="00BA288C">
              <w:rPr>
                <w:sz w:val="14"/>
                <w:szCs w:val="16"/>
              </w:rPr>
              <w:t>887</w:t>
            </w:r>
          </w:p>
        </w:tc>
      </w:tr>
      <w:tr w:rsidR="003C6265" w:rsidRPr="003C6265" w14:paraId="36A605D1" w14:textId="77777777" w:rsidTr="00BA288C">
        <w:trPr>
          <w:trHeight w:val="184"/>
        </w:trPr>
        <w:tc>
          <w:tcPr>
            <w:tcW w:w="2693" w:type="dxa"/>
            <w:tcBorders>
              <w:top w:val="dotted" w:sz="4" w:space="0" w:color="000000"/>
              <w:bottom w:val="dotted" w:sz="4" w:space="0" w:color="000000"/>
              <w:right w:val="dotted" w:sz="4" w:space="0" w:color="000000"/>
            </w:tcBorders>
          </w:tcPr>
          <w:p w14:paraId="34DB07D2" w14:textId="77777777" w:rsidR="003C6265" w:rsidRPr="00BA288C" w:rsidRDefault="003C6265" w:rsidP="00602319">
            <w:pPr>
              <w:pStyle w:val="TableParagraph"/>
              <w:spacing w:before="1" w:line="163" w:lineRule="exact"/>
              <w:ind w:right="173"/>
              <w:rPr>
                <w:sz w:val="14"/>
                <w:szCs w:val="16"/>
              </w:rPr>
            </w:pPr>
            <w:r w:rsidRPr="00BA288C">
              <w:rPr>
                <w:sz w:val="14"/>
                <w:szCs w:val="16"/>
              </w:rPr>
              <w:t>Diğer</w:t>
            </w:r>
            <w:r w:rsidRPr="00BA288C">
              <w:rPr>
                <w:spacing w:val="-7"/>
                <w:sz w:val="14"/>
                <w:szCs w:val="16"/>
              </w:rPr>
              <w:t xml:space="preserve"> </w:t>
            </w:r>
            <w:r w:rsidRPr="00BA288C">
              <w:rPr>
                <w:sz w:val="14"/>
                <w:szCs w:val="16"/>
              </w:rPr>
              <w:t>Kuruluşlar</w:t>
            </w:r>
            <w:r w:rsidRPr="00BA288C">
              <w:rPr>
                <w:spacing w:val="-7"/>
                <w:sz w:val="14"/>
                <w:szCs w:val="16"/>
              </w:rPr>
              <w:t xml:space="preserve"> </w:t>
            </w:r>
            <w:r w:rsidRPr="00BA288C">
              <w:rPr>
                <w:sz w:val="14"/>
                <w:szCs w:val="16"/>
              </w:rPr>
              <w:t>Katılma</w:t>
            </w:r>
            <w:r w:rsidRPr="00BA288C">
              <w:rPr>
                <w:spacing w:val="-3"/>
                <w:sz w:val="14"/>
                <w:szCs w:val="16"/>
              </w:rPr>
              <w:t xml:space="preserve"> </w:t>
            </w:r>
            <w:r w:rsidRPr="00BA288C">
              <w:rPr>
                <w:spacing w:val="-5"/>
                <w:sz w:val="14"/>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51C7D329" w14:textId="46059B77" w:rsidR="003C6265" w:rsidRPr="00BA288C" w:rsidRDefault="003C6265" w:rsidP="00602319">
            <w:pPr>
              <w:pStyle w:val="TableParagraph"/>
              <w:spacing w:before="1" w:line="163" w:lineRule="exact"/>
              <w:ind w:right="47"/>
              <w:rPr>
                <w:sz w:val="14"/>
                <w:szCs w:val="16"/>
              </w:rPr>
            </w:pPr>
            <w:r w:rsidRPr="00BA288C">
              <w:rPr>
                <w:sz w:val="14"/>
                <w:szCs w:val="16"/>
              </w:rPr>
              <w:t>83</w:t>
            </w:r>
          </w:p>
        </w:tc>
        <w:tc>
          <w:tcPr>
            <w:tcW w:w="850" w:type="dxa"/>
            <w:tcBorders>
              <w:top w:val="dotted" w:sz="4" w:space="0" w:color="000000"/>
              <w:left w:val="dotted" w:sz="4" w:space="0" w:color="000000"/>
              <w:bottom w:val="dotted" w:sz="4" w:space="0" w:color="000000"/>
              <w:right w:val="dotted" w:sz="4" w:space="0" w:color="000000"/>
            </w:tcBorders>
          </w:tcPr>
          <w:p w14:paraId="79FCBDDB" w14:textId="068AEAB2" w:rsidR="003C6265" w:rsidRPr="00BA288C" w:rsidRDefault="003C6265" w:rsidP="00602319">
            <w:pPr>
              <w:pStyle w:val="TableParagraph"/>
              <w:spacing w:before="1" w:line="163" w:lineRule="exact"/>
              <w:ind w:right="47"/>
              <w:rPr>
                <w:sz w:val="14"/>
                <w:szCs w:val="16"/>
              </w:rPr>
            </w:pPr>
            <w:r w:rsidRPr="00BA288C">
              <w:rPr>
                <w:sz w:val="14"/>
                <w:szCs w:val="16"/>
              </w:rPr>
              <w:t>995</w:t>
            </w:r>
          </w:p>
        </w:tc>
        <w:tc>
          <w:tcPr>
            <w:tcW w:w="851" w:type="dxa"/>
            <w:tcBorders>
              <w:top w:val="dotted" w:sz="4" w:space="0" w:color="000000"/>
              <w:left w:val="dotted" w:sz="4" w:space="0" w:color="000000"/>
              <w:bottom w:val="dotted" w:sz="4" w:space="0" w:color="000000"/>
              <w:right w:val="dotted" w:sz="4" w:space="0" w:color="000000"/>
            </w:tcBorders>
          </w:tcPr>
          <w:p w14:paraId="700C8553" w14:textId="25F0653E" w:rsidR="003C6265" w:rsidRPr="00BA288C" w:rsidRDefault="003C6265" w:rsidP="00602319">
            <w:pPr>
              <w:pStyle w:val="TableParagraph"/>
              <w:spacing w:before="1" w:line="163" w:lineRule="exact"/>
              <w:ind w:right="46"/>
              <w:rPr>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21A50458" w14:textId="5C222030"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2B63AA47" w14:textId="4600A41F" w:rsidR="003C6265" w:rsidRPr="00BA288C" w:rsidRDefault="003C6265" w:rsidP="00602319">
            <w:pPr>
              <w:pStyle w:val="TableParagraph"/>
              <w:spacing w:before="1" w:line="163" w:lineRule="exact"/>
              <w:ind w:right="45"/>
              <w:rPr>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298839A4" w14:textId="56C910C1" w:rsidR="003C6265" w:rsidRPr="00BA288C" w:rsidRDefault="003C6265" w:rsidP="00602319">
            <w:pPr>
              <w:pStyle w:val="TableParagraph"/>
              <w:spacing w:before="1" w:line="163" w:lineRule="exact"/>
              <w:ind w:right="42"/>
              <w:rPr>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6A1805DE" w14:textId="6976BA21" w:rsidR="003C6265" w:rsidRPr="00BA288C" w:rsidRDefault="003C6265" w:rsidP="00602319">
            <w:pPr>
              <w:pStyle w:val="TableParagraph"/>
              <w:spacing w:before="1" w:line="163" w:lineRule="exact"/>
              <w:ind w:right="43"/>
              <w:rPr>
                <w:sz w:val="14"/>
                <w:szCs w:val="16"/>
              </w:rPr>
            </w:pPr>
            <w:r w:rsidRPr="00BA288C">
              <w:rPr>
                <w:sz w:val="14"/>
                <w:szCs w:val="16"/>
              </w:rPr>
              <w:t>1.078</w:t>
            </w:r>
          </w:p>
        </w:tc>
      </w:tr>
      <w:tr w:rsidR="003C6265" w:rsidRPr="003C6265" w14:paraId="101059CB" w14:textId="77777777" w:rsidTr="00BA288C">
        <w:trPr>
          <w:trHeight w:val="184"/>
        </w:trPr>
        <w:tc>
          <w:tcPr>
            <w:tcW w:w="2693" w:type="dxa"/>
            <w:tcBorders>
              <w:top w:val="dotted" w:sz="4" w:space="0" w:color="000000"/>
              <w:bottom w:val="dotted" w:sz="4" w:space="0" w:color="000000"/>
              <w:right w:val="dotted" w:sz="4" w:space="0" w:color="000000"/>
            </w:tcBorders>
          </w:tcPr>
          <w:p w14:paraId="1A39F98C" w14:textId="77777777" w:rsidR="003C6265" w:rsidRPr="00BA288C" w:rsidRDefault="003C6265" w:rsidP="00602319">
            <w:pPr>
              <w:pStyle w:val="TableParagraph"/>
              <w:spacing w:before="1" w:line="163" w:lineRule="exact"/>
              <w:ind w:left="357"/>
              <w:jc w:val="left"/>
              <w:rPr>
                <w:sz w:val="14"/>
                <w:szCs w:val="16"/>
              </w:rPr>
            </w:pPr>
            <w:r w:rsidRPr="00BA288C">
              <w:rPr>
                <w:sz w:val="14"/>
                <w:szCs w:val="16"/>
              </w:rPr>
              <w:t>Kıymetli</w:t>
            </w:r>
            <w:r w:rsidRPr="00BA288C">
              <w:rPr>
                <w:spacing w:val="-8"/>
                <w:sz w:val="14"/>
                <w:szCs w:val="16"/>
              </w:rPr>
              <w:t xml:space="preserve"> </w:t>
            </w:r>
            <w:r w:rsidRPr="00BA288C">
              <w:rPr>
                <w:sz w:val="14"/>
                <w:szCs w:val="16"/>
              </w:rPr>
              <w:t>Maden</w:t>
            </w:r>
            <w:r w:rsidRPr="00BA288C">
              <w:rPr>
                <w:spacing w:val="-4"/>
                <w:sz w:val="14"/>
                <w:szCs w:val="16"/>
              </w:rPr>
              <w:t xml:space="preserve"> Depo</w:t>
            </w:r>
          </w:p>
        </w:tc>
        <w:tc>
          <w:tcPr>
            <w:tcW w:w="851" w:type="dxa"/>
            <w:tcBorders>
              <w:top w:val="dotted" w:sz="4" w:space="0" w:color="000000"/>
              <w:left w:val="dotted" w:sz="4" w:space="0" w:color="000000"/>
              <w:bottom w:val="dotted" w:sz="4" w:space="0" w:color="000000"/>
              <w:right w:val="dotted" w:sz="4" w:space="0" w:color="000000"/>
            </w:tcBorders>
          </w:tcPr>
          <w:p w14:paraId="3D272270" w14:textId="33D8E5D4" w:rsidR="003C6265" w:rsidRPr="00BA288C" w:rsidRDefault="003C6265" w:rsidP="00602319">
            <w:pPr>
              <w:pStyle w:val="TableParagraph"/>
              <w:spacing w:before="1" w:line="163" w:lineRule="exact"/>
              <w:ind w:right="47"/>
              <w:rPr>
                <w:sz w:val="14"/>
                <w:szCs w:val="16"/>
              </w:rPr>
            </w:pPr>
            <w:r w:rsidRPr="00BA288C">
              <w:rPr>
                <w:b/>
                <w:sz w:val="14"/>
                <w:szCs w:val="16"/>
              </w:rPr>
              <w:t>-</w:t>
            </w:r>
          </w:p>
        </w:tc>
        <w:tc>
          <w:tcPr>
            <w:tcW w:w="850" w:type="dxa"/>
            <w:tcBorders>
              <w:top w:val="dotted" w:sz="4" w:space="0" w:color="000000"/>
              <w:left w:val="dotted" w:sz="4" w:space="0" w:color="000000"/>
              <w:bottom w:val="dotted" w:sz="4" w:space="0" w:color="000000"/>
              <w:right w:val="dotted" w:sz="4" w:space="0" w:color="000000"/>
            </w:tcBorders>
          </w:tcPr>
          <w:p w14:paraId="2160ED78" w14:textId="22F5BCAD" w:rsidR="003C6265" w:rsidRPr="00BA288C" w:rsidRDefault="003C6265" w:rsidP="00602319">
            <w:pPr>
              <w:pStyle w:val="TableParagraph"/>
              <w:spacing w:before="1" w:line="163" w:lineRule="exact"/>
              <w:ind w:right="47"/>
              <w:rPr>
                <w:sz w:val="14"/>
                <w:szCs w:val="16"/>
              </w:rPr>
            </w:pPr>
            <w:r w:rsidRPr="00BA288C">
              <w:rPr>
                <w:b/>
                <w:sz w:val="14"/>
                <w:szCs w:val="16"/>
              </w:rPr>
              <w:t>-</w:t>
            </w:r>
          </w:p>
        </w:tc>
        <w:tc>
          <w:tcPr>
            <w:tcW w:w="851" w:type="dxa"/>
            <w:tcBorders>
              <w:top w:val="dotted" w:sz="4" w:space="0" w:color="000000"/>
              <w:left w:val="dotted" w:sz="4" w:space="0" w:color="000000"/>
              <w:bottom w:val="dotted" w:sz="4" w:space="0" w:color="000000"/>
              <w:right w:val="dotted" w:sz="4" w:space="0" w:color="000000"/>
            </w:tcBorders>
          </w:tcPr>
          <w:p w14:paraId="1E82D2B6" w14:textId="4853F756" w:rsidR="003C6265" w:rsidRPr="00BA288C" w:rsidRDefault="003C6265" w:rsidP="00602319">
            <w:pPr>
              <w:pStyle w:val="TableParagraph"/>
              <w:spacing w:before="1" w:line="163" w:lineRule="exact"/>
              <w:ind w:right="46"/>
              <w:rPr>
                <w:sz w:val="14"/>
                <w:szCs w:val="16"/>
              </w:rPr>
            </w:pPr>
            <w:r w:rsidRPr="00BA288C">
              <w:rPr>
                <w:b/>
                <w:sz w:val="14"/>
                <w:szCs w:val="16"/>
              </w:rPr>
              <w:t>-</w:t>
            </w:r>
          </w:p>
        </w:tc>
        <w:tc>
          <w:tcPr>
            <w:tcW w:w="992" w:type="dxa"/>
            <w:tcBorders>
              <w:top w:val="dotted" w:sz="4" w:space="0" w:color="000000"/>
              <w:left w:val="dotted" w:sz="4" w:space="0" w:color="000000"/>
              <w:bottom w:val="dotted" w:sz="4" w:space="0" w:color="000000"/>
              <w:right w:val="dotted" w:sz="4" w:space="0" w:color="000000"/>
            </w:tcBorders>
          </w:tcPr>
          <w:p w14:paraId="05C141D5" w14:textId="6C8C0F40" w:rsidR="003C6265" w:rsidRPr="00BA288C" w:rsidRDefault="003C6265" w:rsidP="00602319">
            <w:pPr>
              <w:pStyle w:val="TableParagraph"/>
              <w:spacing w:before="1" w:line="163"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BDA59D9" w14:textId="52A45798" w:rsidR="003C6265" w:rsidRPr="00BA288C" w:rsidRDefault="003C6265" w:rsidP="00602319">
            <w:pPr>
              <w:pStyle w:val="TableParagraph"/>
              <w:spacing w:before="1" w:line="163" w:lineRule="exact"/>
              <w:ind w:right="45"/>
              <w:rPr>
                <w:sz w:val="14"/>
                <w:szCs w:val="16"/>
              </w:rPr>
            </w:pPr>
            <w:r w:rsidRPr="00BA288C">
              <w:rPr>
                <w:b/>
                <w:sz w:val="14"/>
                <w:szCs w:val="16"/>
              </w:rPr>
              <w:t>-</w:t>
            </w:r>
          </w:p>
        </w:tc>
        <w:tc>
          <w:tcPr>
            <w:tcW w:w="957" w:type="dxa"/>
            <w:tcBorders>
              <w:top w:val="dotted" w:sz="4" w:space="0" w:color="000000"/>
              <w:left w:val="dotted" w:sz="4" w:space="0" w:color="000000"/>
              <w:bottom w:val="dotted" w:sz="4" w:space="0" w:color="000000"/>
              <w:right w:val="dotted" w:sz="4" w:space="0" w:color="000000"/>
            </w:tcBorders>
          </w:tcPr>
          <w:p w14:paraId="22B5A97C" w14:textId="588E2EF8" w:rsidR="003C6265" w:rsidRPr="00BA288C" w:rsidRDefault="003C6265" w:rsidP="00602319">
            <w:pPr>
              <w:pStyle w:val="TableParagraph"/>
              <w:spacing w:before="1" w:line="163" w:lineRule="exact"/>
              <w:ind w:right="44"/>
              <w:rPr>
                <w:sz w:val="14"/>
                <w:szCs w:val="16"/>
              </w:rPr>
            </w:pPr>
            <w:r w:rsidRPr="00BA288C">
              <w:rPr>
                <w:b/>
                <w:sz w:val="14"/>
                <w:szCs w:val="16"/>
              </w:rPr>
              <w:t>-</w:t>
            </w:r>
          </w:p>
        </w:tc>
        <w:tc>
          <w:tcPr>
            <w:tcW w:w="1024" w:type="dxa"/>
            <w:tcBorders>
              <w:top w:val="dotted" w:sz="4" w:space="0" w:color="000000"/>
              <w:left w:val="dotted" w:sz="4" w:space="0" w:color="000000"/>
              <w:bottom w:val="dotted" w:sz="4" w:space="0" w:color="000000"/>
            </w:tcBorders>
          </w:tcPr>
          <w:p w14:paraId="2E33B0BF" w14:textId="61ACBF07" w:rsidR="003C6265" w:rsidRPr="00BA288C" w:rsidRDefault="003C6265" w:rsidP="00602319">
            <w:pPr>
              <w:pStyle w:val="TableParagraph"/>
              <w:spacing w:before="1" w:line="163" w:lineRule="exact"/>
              <w:ind w:right="43"/>
              <w:rPr>
                <w:sz w:val="14"/>
                <w:szCs w:val="16"/>
              </w:rPr>
            </w:pPr>
            <w:r w:rsidRPr="00BA288C">
              <w:rPr>
                <w:b/>
                <w:sz w:val="14"/>
                <w:szCs w:val="16"/>
              </w:rPr>
              <w:t>-</w:t>
            </w:r>
          </w:p>
        </w:tc>
      </w:tr>
      <w:tr w:rsidR="003C6265" w:rsidRPr="003C6265" w14:paraId="6ED0A649" w14:textId="77777777" w:rsidTr="00BA288C">
        <w:trPr>
          <w:trHeight w:val="184"/>
        </w:trPr>
        <w:tc>
          <w:tcPr>
            <w:tcW w:w="2693" w:type="dxa"/>
            <w:tcBorders>
              <w:top w:val="dotted" w:sz="4" w:space="0" w:color="000000"/>
              <w:bottom w:val="dotted" w:sz="4" w:space="0" w:color="000000"/>
              <w:right w:val="dotted" w:sz="4" w:space="0" w:color="000000"/>
            </w:tcBorders>
          </w:tcPr>
          <w:p w14:paraId="5E518262"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7803C7EF" w14:textId="77777777" w:rsidR="003C6265" w:rsidRPr="00BA288C" w:rsidRDefault="003C6265" w:rsidP="00602319">
            <w:pPr>
              <w:pStyle w:val="TableParagraph"/>
              <w:jc w:val="left"/>
              <w:rPr>
                <w:sz w:val="14"/>
                <w:szCs w:val="16"/>
              </w:rPr>
            </w:pPr>
          </w:p>
        </w:tc>
        <w:tc>
          <w:tcPr>
            <w:tcW w:w="850" w:type="dxa"/>
            <w:tcBorders>
              <w:top w:val="dotted" w:sz="4" w:space="0" w:color="000000"/>
              <w:left w:val="dotted" w:sz="4" w:space="0" w:color="000000"/>
              <w:bottom w:val="dotted" w:sz="4" w:space="0" w:color="000000"/>
              <w:right w:val="dotted" w:sz="4" w:space="0" w:color="000000"/>
            </w:tcBorders>
          </w:tcPr>
          <w:p w14:paraId="441A0FF7"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36E33F30" w14:textId="77777777" w:rsidR="003C6265" w:rsidRPr="00BA288C" w:rsidRDefault="003C6265" w:rsidP="00602319">
            <w:pPr>
              <w:pStyle w:val="TableParagraph"/>
              <w:jc w:val="left"/>
              <w:rPr>
                <w:sz w:val="14"/>
                <w:szCs w:val="16"/>
              </w:rPr>
            </w:pPr>
          </w:p>
        </w:tc>
        <w:tc>
          <w:tcPr>
            <w:tcW w:w="992" w:type="dxa"/>
            <w:tcBorders>
              <w:top w:val="dotted" w:sz="4" w:space="0" w:color="000000"/>
              <w:left w:val="dotted" w:sz="4" w:space="0" w:color="000000"/>
              <w:bottom w:val="dotted" w:sz="4" w:space="0" w:color="000000"/>
              <w:right w:val="dotted" w:sz="4" w:space="0" w:color="000000"/>
            </w:tcBorders>
          </w:tcPr>
          <w:p w14:paraId="4942A13B" w14:textId="77777777" w:rsidR="003C6265" w:rsidRPr="00BA288C" w:rsidRDefault="003C6265" w:rsidP="00602319">
            <w:pPr>
              <w:pStyle w:val="TableParagraph"/>
              <w:jc w:val="left"/>
              <w:rPr>
                <w:sz w:val="14"/>
                <w:szCs w:val="16"/>
              </w:rPr>
            </w:pPr>
          </w:p>
        </w:tc>
        <w:tc>
          <w:tcPr>
            <w:tcW w:w="1134" w:type="dxa"/>
            <w:tcBorders>
              <w:top w:val="dotted" w:sz="4" w:space="0" w:color="000000"/>
              <w:left w:val="dotted" w:sz="4" w:space="0" w:color="000000"/>
              <w:bottom w:val="dotted" w:sz="4" w:space="0" w:color="000000"/>
              <w:right w:val="dotted" w:sz="4" w:space="0" w:color="000000"/>
            </w:tcBorders>
          </w:tcPr>
          <w:p w14:paraId="46FBE0B7" w14:textId="62073329" w:rsidR="003C6265" w:rsidRPr="00BA288C" w:rsidRDefault="003C6265" w:rsidP="00602319">
            <w:pPr>
              <w:pStyle w:val="TableParagraph"/>
              <w:jc w:val="left"/>
              <w:rPr>
                <w:sz w:val="14"/>
                <w:szCs w:val="16"/>
              </w:rPr>
            </w:pPr>
          </w:p>
        </w:tc>
        <w:tc>
          <w:tcPr>
            <w:tcW w:w="957" w:type="dxa"/>
            <w:tcBorders>
              <w:top w:val="dotted" w:sz="4" w:space="0" w:color="000000"/>
              <w:left w:val="dotted" w:sz="4" w:space="0" w:color="000000"/>
              <w:bottom w:val="dotted" w:sz="4" w:space="0" w:color="000000"/>
              <w:right w:val="dotted" w:sz="4" w:space="0" w:color="000000"/>
            </w:tcBorders>
          </w:tcPr>
          <w:p w14:paraId="47E8A2DF" w14:textId="77777777" w:rsidR="003C6265" w:rsidRPr="00BA288C" w:rsidRDefault="003C6265" w:rsidP="00602319">
            <w:pPr>
              <w:pStyle w:val="TableParagraph"/>
              <w:jc w:val="left"/>
              <w:rPr>
                <w:sz w:val="14"/>
                <w:szCs w:val="16"/>
              </w:rPr>
            </w:pPr>
          </w:p>
        </w:tc>
        <w:tc>
          <w:tcPr>
            <w:tcW w:w="1024" w:type="dxa"/>
            <w:tcBorders>
              <w:top w:val="dotted" w:sz="4" w:space="0" w:color="000000"/>
              <w:left w:val="dotted" w:sz="4" w:space="0" w:color="000000"/>
              <w:bottom w:val="dotted" w:sz="4" w:space="0" w:color="000000"/>
            </w:tcBorders>
          </w:tcPr>
          <w:p w14:paraId="42BD2F69" w14:textId="77777777" w:rsidR="003C6265" w:rsidRPr="00BA288C" w:rsidRDefault="003C6265" w:rsidP="00602319">
            <w:pPr>
              <w:pStyle w:val="TableParagraph"/>
              <w:jc w:val="left"/>
              <w:rPr>
                <w:sz w:val="14"/>
                <w:szCs w:val="16"/>
              </w:rPr>
            </w:pPr>
          </w:p>
        </w:tc>
      </w:tr>
      <w:tr w:rsidR="003C6265" w:rsidRPr="003C6265" w14:paraId="7A8EDA7E" w14:textId="77777777" w:rsidTr="00BA288C">
        <w:trPr>
          <w:trHeight w:val="182"/>
        </w:trPr>
        <w:tc>
          <w:tcPr>
            <w:tcW w:w="2693" w:type="dxa"/>
            <w:tcBorders>
              <w:top w:val="dotted" w:sz="4" w:space="0" w:color="000000"/>
              <w:bottom w:val="dotted" w:sz="4" w:space="0" w:color="000000"/>
              <w:right w:val="dotted" w:sz="4" w:space="0" w:color="000000"/>
            </w:tcBorders>
          </w:tcPr>
          <w:p w14:paraId="558821E0" w14:textId="77777777" w:rsidR="003C6265" w:rsidRPr="00BA288C" w:rsidRDefault="003C6265" w:rsidP="00602319">
            <w:pPr>
              <w:pStyle w:val="TableParagraph"/>
              <w:spacing w:line="162" w:lineRule="exact"/>
              <w:ind w:left="105"/>
              <w:jc w:val="left"/>
              <w:rPr>
                <w:b/>
                <w:sz w:val="14"/>
                <w:szCs w:val="16"/>
              </w:rPr>
            </w:pPr>
            <w:r w:rsidRPr="00BA288C">
              <w:rPr>
                <w:b/>
                <w:spacing w:val="-2"/>
                <w:sz w:val="14"/>
                <w:szCs w:val="16"/>
              </w:rPr>
              <w:t>Toplam</w:t>
            </w:r>
          </w:p>
        </w:tc>
        <w:tc>
          <w:tcPr>
            <w:tcW w:w="851" w:type="dxa"/>
            <w:tcBorders>
              <w:top w:val="dotted" w:sz="4" w:space="0" w:color="000000"/>
              <w:left w:val="dotted" w:sz="4" w:space="0" w:color="000000"/>
              <w:bottom w:val="dotted" w:sz="4" w:space="0" w:color="000000"/>
              <w:right w:val="dotted" w:sz="4" w:space="0" w:color="000000"/>
            </w:tcBorders>
          </w:tcPr>
          <w:p w14:paraId="628862D1" w14:textId="046DDC4A" w:rsidR="003C6265" w:rsidRPr="00BA288C" w:rsidRDefault="003C6265" w:rsidP="00602319">
            <w:pPr>
              <w:pStyle w:val="TableParagraph"/>
              <w:spacing w:line="162" w:lineRule="exact"/>
              <w:ind w:right="47"/>
              <w:rPr>
                <w:b/>
                <w:sz w:val="14"/>
                <w:szCs w:val="16"/>
              </w:rPr>
            </w:pPr>
            <w:r w:rsidRPr="00BA288C">
              <w:rPr>
                <w:b/>
                <w:sz w:val="14"/>
                <w:szCs w:val="16"/>
              </w:rPr>
              <w:t>480</w:t>
            </w:r>
          </w:p>
        </w:tc>
        <w:tc>
          <w:tcPr>
            <w:tcW w:w="850" w:type="dxa"/>
            <w:tcBorders>
              <w:top w:val="dotted" w:sz="4" w:space="0" w:color="000000"/>
              <w:left w:val="dotted" w:sz="4" w:space="0" w:color="000000"/>
              <w:bottom w:val="dotted" w:sz="4" w:space="0" w:color="000000"/>
              <w:right w:val="dotted" w:sz="4" w:space="0" w:color="000000"/>
            </w:tcBorders>
          </w:tcPr>
          <w:p w14:paraId="2543E0F7" w14:textId="1A2E0C03" w:rsidR="003C6265" w:rsidRPr="00BA288C" w:rsidRDefault="003C6265" w:rsidP="00602319">
            <w:pPr>
              <w:pStyle w:val="TableParagraph"/>
              <w:spacing w:line="162" w:lineRule="exact"/>
              <w:ind w:right="47"/>
              <w:rPr>
                <w:b/>
                <w:sz w:val="14"/>
                <w:szCs w:val="16"/>
              </w:rPr>
            </w:pPr>
            <w:r w:rsidRPr="00BA288C">
              <w:rPr>
                <w:b/>
                <w:sz w:val="14"/>
                <w:szCs w:val="16"/>
              </w:rPr>
              <w:t>5.714</w:t>
            </w:r>
          </w:p>
        </w:tc>
        <w:tc>
          <w:tcPr>
            <w:tcW w:w="851" w:type="dxa"/>
            <w:tcBorders>
              <w:top w:val="dotted" w:sz="4" w:space="0" w:color="000000"/>
              <w:left w:val="dotted" w:sz="4" w:space="0" w:color="000000"/>
              <w:bottom w:val="dotted" w:sz="4" w:space="0" w:color="000000"/>
              <w:right w:val="dotted" w:sz="4" w:space="0" w:color="000000"/>
            </w:tcBorders>
          </w:tcPr>
          <w:p w14:paraId="381A32EE" w14:textId="4F56068C" w:rsidR="003C6265" w:rsidRPr="00BA288C" w:rsidRDefault="003C6265" w:rsidP="00602319">
            <w:pPr>
              <w:pStyle w:val="TableParagraph"/>
              <w:spacing w:line="162" w:lineRule="exact"/>
              <w:ind w:right="46"/>
              <w:rPr>
                <w:b/>
                <w:sz w:val="14"/>
                <w:szCs w:val="16"/>
              </w:rPr>
            </w:pPr>
            <w:r w:rsidRPr="00BA288C">
              <w:rPr>
                <w:b/>
                <w:sz w:val="14"/>
                <w:szCs w:val="16"/>
              </w:rPr>
              <w:t>665</w:t>
            </w:r>
          </w:p>
        </w:tc>
        <w:tc>
          <w:tcPr>
            <w:tcW w:w="992" w:type="dxa"/>
            <w:tcBorders>
              <w:top w:val="dotted" w:sz="4" w:space="0" w:color="000000"/>
              <w:left w:val="dotted" w:sz="4" w:space="0" w:color="000000"/>
              <w:bottom w:val="dotted" w:sz="4" w:space="0" w:color="000000"/>
              <w:right w:val="dotted" w:sz="4" w:space="0" w:color="000000"/>
            </w:tcBorders>
          </w:tcPr>
          <w:p w14:paraId="0201275C" w14:textId="1DA16AEE" w:rsidR="003C6265" w:rsidRPr="00BA288C" w:rsidRDefault="003C6265" w:rsidP="00602319">
            <w:pPr>
              <w:pStyle w:val="TableParagraph"/>
              <w:spacing w:line="162" w:lineRule="exact"/>
              <w:ind w:right="45"/>
              <w:rPr>
                <w:b/>
                <w:sz w:val="14"/>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020AE13" w14:textId="1C303F82" w:rsidR="003C6265" w:rsidRPr="00BA288C" w:rsidRDefault="003C6265" w:rsidP="00602319">
            <w:pPr>
              <w:pStyle w:val="TableParagraph"/>
              <w:spacing w:line="162" w:lineRule="exact"/>
              <w:ind w:right="45"/>
              <w:rPr>
                <w:b/>
                <w:sz w:val="14"/>
                <w:szCs w:val="16"/>
              </w:rPr>
            </w:pPr>
            <w:r w:rsidRPr="00BA288C">
              <w:rPr>
                <w:b/>
                <w:sz w:val="14"/>
                <w:szCs w:val="16"/>
              </w:rPr>
              <w:t>793</w:t>
            </w:r>
          </w:p>
        </w:tc>
        <w:tc>
          <w:tcPr>
            <w:tcW w:w="957" w:type="dxa"/>
            <w:tcBorders>
              <w:top w:val="dotted" w:sz="4" w:space="0" w:color="000000"/>
              <w:left w:val="dotted" w:sz="4" w:space="0" w:color="000000"/>
              <w:bottom w:val="dotted" w:sz="4" w:space="0" w:color="000000"/>
              <w:right w:val="dotted" w:sz="4" w:space="0" w:color="000000"/>
            </w:tcBorders>
          </w:tcPr>
          <w:p w14:paraId="60C2F208" w14:textId="4B1ADF78" w:rsidR="003C6265" w:rsidRPr="00BA288C" w:rsidRDefault="003C6265" w:rsidP="00602319">
            <w:pPr>
              <w:pStyle w:val="TableParagraph"/>
              <w:spacing w:line="162" w:lineRule="exact"/>
              <w:ind w:right="44"/>
              <w:rPr>
                <w:sz w:val="14"/>
                <w:szCs w:val="16"/>
              </w:rPr>
            </w:pPr>
            <w:r w:rsidRPr="00BA288C">
              <w:rPr>
                <w:sz w:val="14"/>
                <w:szCs w:val="16"/>
              </w:rPr>
              <w:t>-</w:t>
            </w:r>
          </w:p>
        </w:tc>
        <w:tc>
          <w:tcPr>
            <w:tcW w:w="1024" w:type="dxa"/>
            <w:tcBorders>
              <w:top w:val="dotted" w:sz="4" w:space="0" w:color="000000"/>
              <w:left w:val="dotted" w:sz="4" w:space="0" w:color="000000"/>
              <w:bottom w:val="dotted" w:sz="4" w:space="0" w:color="000000"/>
            </w:tcBorders>
          </w:tcPr>
          <w:p w14:paraId="31CC02A9" w14:textId="2E88C6BB" w:rsidR="003C6265" w:rsidRPr="00BA288C" w:rsidRDefault="003C6265" w:rsidP="00602319">
            <w:pPr>
              <w:pStyle w:val="TableParagraph"/>
              <w:spacing w:line="162" w:lineRule="exact"/>
              <w:ind w:right="43"/>
              <w:rPr>
                <w:b/>
                <w:sz w:val="14"/>
                <w:szCs w:val="16"/>
              </w:rPr>
            </w:pPr>
            <w:r w:rsidRPr="00BA288C">
              <w:rPr>
                <w:b/>
                <w:sz w:val="14"/>
                <w:szCs w:val="16"/>
              </w:rPr>
              <w:t>7.652</w:t>
            </w:r>
          </w:p>
        </w:tc>
      </w:tr>
      <w:tr w:rsidR="003C6265" w:rsidRPr="003C6265" w14:paraId="0F3037AE" w14:textId="77777777" w:rsidTr="00BA288C">
        <w:trPr>
          <w:trHeight w:val="184"/>
        </w:trPr>
        <w:tc>
          <w:tcPr>
            <w:tcW w:w="2693" w:type="dxa"/>
            <w:tcBorders>
              <w:top w:val="dotted" w:sz="4" w:space="0" w:color="000000"/>
              <w:bottom w:val="dotted" w:sz="4" w:space="0" w:color="000000"/>
              <w:right w:val="dotted" w:sz="4" w:space="0" w:color="000000"/>
            </w:tcBorders>
          </w:tcPr>
          <w:p w14:paraId="55611074"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07C11593" w14:textId="77777777" w:rsidR="003C6265" w:rsidRPr="00BA288C" w:rsidRDefault="003C6265" w:rsidP="00602319">
            <w:pPr>
              <w:pStyle w:val="TableParagraph"/>
              <w:jc w:val="left"/>
              <w:rPr>
                <w:sz w:val="14"/>
                <w:szCs w:val="16"/>
              </w:rPr>
            </w:pPr>
          </w:p>
        </w:tc>
        <w:tc>
          <w:tcPr>
            <w:tcW w:w="850" w:type="dxa"/>
            <w:tcBorders>
              <w:top w:val="dotted" w:sz="4" w:space="0" w:color="000000"/>
              <w:left w:val="dotted" w:sz="4" w:space="0" w:color="000000"/>
              <w:bottom w:val="dotted" w:sz="4" w:space="0" w:color="000000"/>
              <w:right w:val="dotted" w:sz="4" w:space="0" w:color="000000"/>
            </w:tcBorders>
          </w:tcPr>
          <w:p w14:paraId="15655D4E" w14:textId="77777777" w:rsidR="003C6265" w:rsidRPr="00BA288C" w:rsidRDefault="003C6265" w:rsidP="00602319">
            <w:pPr>
              <w:pStyle w:val="TableParagraph"/>
              <w:jc w:val="left"/>
              <w:rPr>
                <w:sz w:val="14"/>
                <w:szCs w:val="16"/>
              </w:rPr>
            </w:pPr>
          </w:p>
        </w:tc>
        <w:tc>
          <w:tcPr>
            <w:tcW w:w="851" w:type="dxa"/>
            <w:tcBorders>
              <w:top w:val="dotted" w:sz="4" w:space="0" w:color="000000"/>
              <w:left w:val="dotted" w:sz="4" w:space="0" w:color="000000"/>
              <w:bottom w:val="dotted" w:sz="4" w:space="0" w:color="000000"/>
              <w:right w:val="dotted" w:sz="4" w:space="0" w:color="000000"/>
            </w:tcBorders>
          </w:tcPr>
          <w:p w14:paraId="6CB935F3" w14:textId="77777777" w:rsidR="003C6265" w:rsidRPr="00BA288C" w:rsidRDefault="003C6265" w:rsidP="00602319">
            <w:pPr>
              <w:pStyle w:val="TableParagraph"/>
              <w:jc w:val="left"/>
              <w:rPr>
                <w:sz w:val="14"/>
                <w:szCs w:val="16"/>
              </w:rPr>
            </w:pPr>
          </w:p>
        </w:tc>
        <w:tc>
          <w:tcPr>
            <w:tcW w:w="992" w:type="dxa"/>
            <w:tcBorders>
              <w:top w:val="dotted" w:sz="4" w:space="0" w:color="000000"/>
              <w:left w:val="dotted" w:sz="4" w:space="0" w:color="000000"/>
              <w:bottom w:val="dotted" w:sz="4" w:space="0" w:color="000000"/>
              <w:right w:val="dotted" w:sz="4" w:space="0" w:color="000000"/>
            </w:tcBorders>
          </w:tcPr>
          <w:p w14:paraId="6986E19B" w14:textId="77777777" w:rsidR="003C6265" w:rsidRPr="00BA288C" w:rsidRDefault="003C6265" w:rsidP="00602319">
            <w:pPr>
              <w:pStyle w:val="TableParagraph"/>
              <w:jc w:val="left"/>
              <w:rPr>
                <w:sz w:val="14"/>
                <w:szCs w:val="16"/>
              </w:rPr>
            </w:pPr>
          </w:p>
        </w:tc>
        <w:tc>
          <w:tcPr>
            <w:tcW w:w="1134" w:type="dxa"/>
            <w:tcBorders>
              <w:top w:val="dotted" w:sz="4" w:space="0" w:color="000000"/>
              <w:left w:val="dotted" w:sz="4" w:space="0" w:color="000000"/>
              <w:bottom w:val="dotted" w:sz="4" w:space="0" w:color="000000"/>
              <w:right w:val="dotted" w:sz="4" w:space="0" w:color="000000"/>
            </w:tcBorders>
          </w:tcPr>
          <w:p w14:paraId="1857A976" w14:textId="014FB2B1" w:rsidR="003C6265" w:rsidRPr="00BA288C" w:rsidRDefault="003C6265" w:rsidP="00602319">
            <w:pPr>
              <w:pStyle w:val="TableParagraph"/>
              <w:jc w:val="left"/>
              <w:rPr>
                <w:sz w:val="14"/>
                <w:szCs w:val="16"/>
              </w:rPr>
            </w:pPr>
          </w:p>
        </w:tc>
        <w:tc>
          <w:tcPr>
            <w:tcW w:w="957" w:type="dxa"/>
            <w:tcBorders>
              <w:top w:val="dotted" w:sz="4" w:space="0" w:color="000000"/>
              <w:left w:val="dotted" w:sz="4" w:space="0" w:color="000000"/>
              <w:bottom w:val="dotted" w:sz="4" w:space="0" w:color="000000"/>
              <w:right w:val="dotted" w:sz="4" w:space="0" w:color="000000"/>
            </w:tcBorders>
          </w:tcPr>
          <w:p w14:paraId="760CC2D8" w14:textId="77777777" w:rsidR="003C6265" w:rsidRPr="00BA288C" w:rsidRDefault="003C6265" w:rsidP="00602319">
            <w:pPr>
              <w:pStyle w:val="TableParagraph"/>
              <w:jc w:val="left"/>
              <w:rPr>
                <w:sz w:val="14"/>
                <w:szCs w:val="16"/>
              </w:rPr>
            </w:pPr>
          </w:p>
        </w:tc>
        <w:tc>
          <w:tcPr>
            <w:tcW w:w="1024" w:type="dxa"/>
            <w:tcBorders>
              <w:top w:val="dotted" w:sz="4" w:space="0" w:color="000000"/>
              <w:left w:val="dotted" w:sz="4" w:space="0" w:color="000000"/>
              <w:bottom w:val="dotted" w:sz="4" w:space="0" w:color="000000"/>
            </w:tcBorders>
          </w:tcPr>
          <w:p w14:paraId="629BD466" w14:textId="77777777" w:rsidR="003C6265" w:rsidRPr="00BA288C" w:rsidRDefault="003C6265" w:rsidP="00602319">
            <w:pPr>
              <w:pStyle w:val="TableParagraph"/>
              <w:jc w:val="left"/>
              <w:rPr>
                <w:sz w:val="14"/>
                <w:szCs w:val="16"/>
              </w:rPr>
            </w:pPr>
          </w:p>
        </w:tc>
      </w:tr>
      <w:tr w:rsidR="003C6265" w:rsidRPr="003C6265" w14:paraId="1F9D3F41" w14:textId="77777777" w:rsidTr="00BA288C">
        <w:trPr>
          <w:trHeight w:val="184"/>
        </w:trPr>
        <w:tc>
          <w:tcPr>
            <w:tcW w:w="2693" w:type="dxa"/>
            <w:tcBorders>
              <w:top w:val="dotted" w:sz="4" w:space="0" w:color="000000"/>
              <w:right w:val="dotted" w:sz="4" w:space="0" w:color="000000"/>
            </w:tcBorders>
          </w:tcPr>
          <w:p w14:paraId="47D4D3E5" w14:textId="77777777" w:rsidR="003C6265" w:rsidRPr="00BA288C" w:rsidRDefault="003C6265" w:rsidP="00602319">
            <w:pPr>
              <w:pStyle w:val="TableParagraph"/>
              <w:spacing w:before="2" w:line="163" w:lineRule="exact"/>
              <w:ind w:left="105"/>
              <w:jc w:val="left"/>
              <w:rPr>
                <w:b/>
                <w:sz w:val="14"/>
                <w:szCs w:val="16"/>
              </w:rPr>
            </w:pPr>
            <w:r w:rsidRPr="00BA288C">
              <w:rPr>
                <w:b/>
                <w:sz w:val="14"/>
                <w:szCs w:val="16"/>
              </w:rPr>
              <w:t>Genel</w:t>
            </w:r>
            <w:r w:rsidRPr="00BA288C">
              <w:rPr>
                <w:b/>
                <w:spacing w:val="-3"/>
                <w:sz w:val="14"/>
                <w:szCs w:val="16"/>
              </w:rPr>
              <w:t xml:space="preserve"> </w:t>
            </w:r>
            <w:r w:rsidRPr="00BA288C">
              <w:rPr>
                <w:b/>
                <w:spacing w:val="-2"/>
                <w:sz w:val="14"/>
                <w:szCs w:val="16"/>
              </w:rPr>
              <w:t>Toplam</w:t>
            </w:r>
          </w:p>
        </w:tc>
        <w:tc>
          <w:tcPr>
            <w:tcW w:w="851" w:type="dxa"/>
            <w:tcBorders>
              <w:top w:val="dotted" w:sz="4" w:space="0" w:color="000000"/>
              <w:left w:val="dotted" w:sz="4" w:space="0" w:color="000000"/>
              <w:right w:val="dotted" w:sz="4" w:space="0" w:color="000000"/>
            </w:tcBorders>
          </w:tcPr>
          <w:p w14:paraId="4AD1CF2F" w14:textId="4FEB9D8E" w:rsidR="003C6265" w:rsidRPr="00BA288C" w:rsidRDefault="003C6265" w:rsidP="00602319">
            <w:pPr>
              <w:pStyle w:val="TableParagraph"/>
              <w:spacing w:before="2" w:line="163" w:lineRule="exact"/>
              <w:ind w:right="47"/>
              <w:rPr>
                <w:b/>
                <w:sz w:val="14"/>
                <w:szCs w:val="16"/>
              </w:rPr>
            </w:pPr>
            <w:r w:rsidRPr="00BA288C">
              <w:rPr>
                <w:b/>
                <w:sz w:val="14"/>
                <w:szCs w:val="16"/>
              </w:rPr>
              <w:t>1.425.054</w:t>
            </w:r>
          </w:p>
        </w:tc>
        <w:tc>
          <w:tcPr>
            <w:tcW w:w="850" w:type="dxa"/>
            <w:tcBorders>
              <w:top w:val="dotted" w:sz="4" w:space="0" w:color="000000"/>
              <w:left w:val="dotted" w:sz="4" w:space="0" w:color="000000"/>
              <w:right w:val="dotted" w:sz="4" w:space="0" w:color="000000"/>
            </w:tcBorders>
          </w:tcPr>
          <w:p w14:paraId="6E06137D" w14:textId="1D083DC2" w:rsidR="003C6265" w:rsidRPr="00BA288C" w:rsidRDefault="003C6265" w:rsidP="00602319">
            <w:pPr>
              <w:pStyle w:val="TableParagraph"/>
              <w:spacing w:before="2" w:line="163" w:lineRule="exact"/>
              <w:ind w:right="47"/>
              <w:rPr>
                <w:b/>
                <w:sz w:val="14"/>
                <w:szCs w:val="16"/>
              </w:rPr>
            </w:pPr>
            <w:r w:rsidRPr="00BA288C">
              <w:rPr>
                <w:b/>
                <w:sz w:val="14"/>
                <w:szCs w:val="16"/>
              </w:rPr>
              <w:t>1.525.643</w:t>
            </w:r>
          </w:p>
        </w:tc>
        <w:tc>
          <w:tcPr>
            <w:tcW w:w="851" w:type="dxa"/>
            <w:tcBorders>
              <w:top w:val="dotted" w:sz="4" w:space="0" w:color="000000"/>
              <w:left w:val="dotted" w:sz="4" w:space="0" w:color="000000"/>
              <w:right w:val="dotted" w:sz="4" w:space="0" w:color="000000"/>
            </w:tcBorders>
          </w:tcPr>
          <w:p w14:paraId="7A26A54F" w14:textId="603607E7" w:rsidR="003C6265" w:rsidRPr="00BA288C" w:rsidRDefault="003C6265" w:rsidP="00602319">
            <w:pPr>
              <w:pStyle w:val="TableParagraph"/>
              <w:spacing w:before="2" w:line="163" w:lineRule="exact"/>
              <w:ind w:right="46"/>
              <w:rPr>
                <w:b/>
                <w:sz w:val="14"/>
                <w:szCs w:val="16"/>
              </w:rPr>
            </w:pPr>
            <w:r w:rsidRPr="00BA288C">
              <w:rPr>
                <w:b/>
                <w:sz w:val="14"/>
                <w:szCs w:val="16"/>
              </w:rPr>
              <w:t>224.925</w:t>
            </w:r>
          </w:p>
        </w:tc>
        <w:tc>
          <w:tcPr>
            <w:tcW w:w="992" w:type="dxa"/>
            <w:tcBorders>
              <w:top w:val="dotted" w:sz="4" w:space="0" w:color="000000"/>
              <w:left w:val="dotted" w:sz="4" w:space="0" w:color="000000"/>
              <w:right w:val="dotted" w:sz="4" w:space="0" w:color="000000"/>
            </w:tcBorders>
          </w:tcPr>
          <w:p w14:paraId="20D88F1F" w14:textId="286CB026" w:rsidR="003C6265" w:rsidRPr="00BA288C" w:rsidRDefault="003C6265" w:rsidP="00602319">
            <w:pPr>
              <w:pStyle w:val="TableParagraph"/>
              <w:spacing w:before="2" w:line="163" w:lineRule="exact"/>
              <w:ind w:right="45"/>
              <w:rPr>
                <w:b/>
                <w:sz w:val="14"/>
                <w:szCs w:val="16"/>
              </w:rPr>
            </w:pPr>
            <w:r>
              <w:rPr>
                <w:b/>
                <w:sz w:val="14"/>
                <w:szCs w:val="16"/>
              </w:rPr>
              <w:t>-</w:t>
            </w:r>
          </w:p>
        </w:tc>
        <w:tc>
          <w:tcPr>
            <w:tcW w:w="1134" w:type="dxa"/>
            <w:tcBorders>
              <w:top w:val="dotted" w:sz="4" w:space="0" w:color="000000"/>
              <w:left w:val="dotted" w:sz="4" w:space="0" w:color="000000"/>
              <w:right w:val="dotted" w:sz="4" w:space="0" w:color="000000"/>
            </w:tcBorders>
          </w:tcPr>
          <w:p w14:paraId="37A0AE21" w14:textId="7689D5B6" w:rsidR="003C6265" w:rsidRPr="00BA288C" w:rsidRDefault="003C6265" w:rsidP="00602319">
            <w:pPr>
              <w:pStyle w:val="TableParagraph"/>
              <w:spacing w:before="2" w:line="163" w:lineRule="exact"/>
              <w:ind w:right="45"/>
              <w:rPr>
                <w:b/>
                <w:sz w:val="14"/>
                <w:szCs w:val="16"/>
              </w:rPr>
            </w:pPr>
            <w:r w:rsidRPr="00BA288C">
              <w:rPr>
                <w:b/>
                <w:sz w:val="14"/>
                <w:szCs w:val="16"/>
              </w:rPr>
              <w:t>363.191</w:t>
            </w:r>
          </w:p>
        </w:tc>
        <w:tc>
          <w:tcPr>
            <w:tcW w:w="957" w:type="dxa"/>
            <w:tcBorders>
              <w:top w:val="dotted" w:sz="4" w:space="0" w:color="000000"/>
              <w:left w:val="dotted" w:sz="4" w:space="0" w:color="000000"/>
              <w:right w:val="dotted" w:sz="4" w:space="0" w:color="000000"/>
            </w:tcBorders>
          </w:tcPr>
          <w:p w14:paraId="2A44E728" w14:textId="2F3B0C0B" w:rsidR="003C6265" w:rsidRPr="00BA288C" w:rsidRDefault="003C6265" w:rsidP="00602319">
            <w:pPr>
              <w:pStyle w:val="TableParagraph"/>
              <w:spacing w:before="2" w:line="163" w:lineRule="exact"/>
              <w:ind w:right="45"/>
              <w:rPr>
                <w:b/>
                <w:sz w:val="14"/>
                <w:szCs w:val="16"/>
              </w:rPr>
            </w:pPr>
            <w:r w:rsidRPr="00BA288C">
              <w:rPr>
                <w:sz w:val="14"/>
                <w:szCs w:val="16"/>
              </w:rPr>
              <w:t>-</w:t>
            </w:r>
          </w:p>
        </w:tc>
        <w:tc>
          <w:tcPr>
            <w:tcW w:w="1024" w:type="dxa"/>
            <w:tcBorders>
              <w:top w:val="dotted" w:sz="4" w:space="0" w:color="000000"/>
              <w:left w:val="dotted" w:sz="4" w:space="0" w:color="000000"/>
            </w:tcBorders>
          </w:tcPr>
          <w:p w14:paraId="3064A1BB" w14:textId="0749D9E4" w:rsidR="003C6265" w:rsidRPr="00BA288C" w:rsidRDefault="003C6265" w:rsidP="00602319">
            <w:pPr>
              <w:pStyle w:val="TableParagraph"/>
              <w:spacing w:before="2" w:line="163" w:lineRule="exact"/>
              <w:ind w:right="43"/>
              <w:rPr>
                <w:b/>
                <w:sz w:val="14"/>
                <w:szCs w:val="16"/>
              </w:rPr>
            </w:pPr>
            <w:r w:rsidRPr="00BA288C">
              <w:rPr>
                <w:b/>
                <w:sz w:val="14"/>
                <w:szCs w:val="16"/>
              </w:rPr>
              <w:t>3.538.813</w:t>
            </w:r>
          </w:p>
        </w:tc>
      </w:tr>
    </w:tbl>
    <w:p w14:paraId="4B0CC23B" w14:textId="05A68746" w:rsidR="002A59E8" w:rsidRPr="00F428B1" w:rsidRDefault="002A59E8" w:rsidP="002A59E8">
      <w:pPr>
        <w:rPr>
          <w:rFonts w:eastAsia="Arial Unicode MS"/>
          <w:b/>
          <w:bCs/>
          <w:sz w:val="20"/>
          <w:szCs w:val="20"/>
        </w:rPr>
      </w:pPr>
    </w:p>
    <w:p w14:paraId="60A04DE3" w14:textId="0AE4B39B" w:rsidR="002A59E8" w:rsidRPr="00F428B1" w:rsidRDefault="002A59E8" w:rsidP="002A59E8">
      <w:pPr>
        <w:rPr>
          <w:rFonts w:eastAsia="Arial Unicode MS"/>
          <w:b/>
          <w:bCs/>
          <w:sz w:val="20"/>
          <w:szCs w:val="20"/>
        </w:rPr>
      </w:pPr>
    </w:p>
    <w:tbl>
      <w:tblPr>
        <w:tblW w:w="9356"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851"/>
        <w:gridCol w:w="850"/>
        <w:gridCol w:w="851"/>
        <w:gridCol w:w="992"/>
        <w:gridCol w:w="1134"/>
        <w:gridCol w:w="992"/>
        <w:gridCol w:w="993"/>
      </w:tblGrid>
      <w:tr w:rsidR="005840DD" w:rsidRPr="00F428B1" w14:paraId="669790AC" w14:textId="77777777" w:rsidTr="005840DD">
        <w:trPr>
          <w:trHeight w:val="366"/>
        </w:trPr>
        <w:tc>
          <w:tcPr>
            <w:tcW w:w="2693" w:type="dxa"/>
            <w:tcBorders>
              <w:bottom w:val="dotted" w:sz="4" w:space="0" w:color="000000"/>
              <w:right w:val="dotted" w:sz="4" w:space="0" w:color="000000"/>
            </w:tcBorders>
          </w:tcPr>
          <w:p w14:paraId="2ADE5A13" w14:textId="6F5826DA" w:rsidR="005840DD" w:rsidRPr="00F428B1" w:rsidRDefault="005840DD" w:rsidP="00A3171A">
            <w:pPr>
              <w:pStyle w:val="TableParagraph"/>
              <w:spacing w:before="1" w:line="183" w:lineRule="exact"/>
              <w:ind w:left="105"/>
              <w:jc w:val="left"/>
              <w:rPr>
                <w:b/>
                <w:sz w:val="16"/>
                <w:szCs w:val="16"/>
              </w:rPr>
            </w:pPr>
            <w:r w:rsidRPr="00F428B1">
              <w:rPr>
                <w:b/>
                <w:sz w:val="16"/>
                <w:szCs w:val="16"/>
              </w:rPr>
              <w:t>Önceki</w:t>
            </w:r>
            <w:r w:rsidRPr="00F428B1">
              <w:rPr>
                <w:b/>
                <w:spacing w:val="-2"/>
                <w:sz w:val="16"/>
                <w:szCs w:val="16"/>
              </w:rPr>
              <w:t xml:space="preserve"> Dönem</w:t>
            </w:r>
          </w:p>
          <w:p w14:paraId="2F3263C5" w14:textId="77777777" w:rsidR="005840DD" w:rsidRPr="00F428B1" w:rsidRDefault="005840DD" w:rsidP="00A3171A">
            <w:pPr>
              <w:pStyle w:val="TableParagraph"/>
              <w:spacing w:line="162" w:lineRule="exact"/>
              <w:ind w:left="105"/>
              <w:jc w:val="left"/>
              <w:rPr>
                <w:b/>
                <w:sz w:val="16"/>
                <w:szCs w:val="16"/>
              </w:rPr>
            </w:pPr>
            <w:r w:rsidRPr="00F428B1">
              <w:rPr>
                <w:b/>
                <w:sz w:val="16"/>
                <w:szCs w:val="16"/>
              </w:rPr>
              <w:t>31</w:t>
            </w:r>
            <w:r w:rsidRPr="00F428B1">
              <w:rPr>
                <w:b/>
                <w:spacing w:val="-4"/>
                <w:sz w:val="16"/>
                <w:szCs w:val="16"/>
              </w:rPr>
              <w:t xml:space="preserve"> Aralık 2024</w:t>
            </w:r>
          </w:p>
        </w:tc>
        <w:tc>
          <w:tcPr>
            <w:tcW w:w="851" w:type="dxa"/>
            <w:tcBorders>
              <w:bottom w:val="dotted" w:sz="4" w:space="0" w:color="000000"/>
              <w:right w:val="dotted" w:sz="4" w:space="0" w:color="000000"/>
            </w:tcBorders>
          </w:tcPr>
          <w:p w14:paraId="439332DE" w14:textId="77777777" w:rsidR="005840DD" w:rsidRPr="00F428B1" w:rsidRDefault="005840DD" w:rsidP="00A3171A">
            <w:pPr>
              <w:pStyle w:val="TableParagraph"/>
              <w:jc w:val="left"/>
              <w:rPr>
                <w:b/>
                <w:sz w:val="16"/>
                <w:szCs w:val="16"/>
              </w:rPr>
            </w:pPr>
          </w:p>
        </w:tc>
        <w:tc>
          <w:tcPr>
            <w:tcW w:w="5812" w:type="dxa"/>
            <w:gridSpan w:val="6"/>
            <w:tcBorders>
              <w:left w:val="dotted" w:sz="4" w:space="0" w:color="000000"/>
              <w:bottom w:val="dotted" w:sz="4" w:space="0" w:color="000000"/>
            </w:tcBorders>
          </w:tcPr>
          <w:p w14:paraId="3B2A4061" w14:textId="7B609724" w:rsidR="005840DD" w:rsidRPr="00F428B1" w:rsidRDefault="005840DD" w:rsidP="00A3171A">
            <w:pPr>
              <w:pStyle w:val="TableParagraph"/>
              <w:jc w:val="left"/>
              <w:rPr>
                <w:b/>
                <w:sz w:val="16"/>
                <w:szCs w:val="16"/>
              </w:rPr>
            </w:pPr>
          </w:p>
          <w:p w14:paraId="5EF48B79" w14:textId="77777777" w:rsidR="005840DD" w:rsidRPr="00F428B1" w:rsidRDefault="005840DD" w:rsidP="00A3171A">
            <w:pPr>
              <w:pStyle w:val="TableParagraph"/>
              <w:spacing w:line="163" w:lineRule="exact"/>
              <w:ind w:left="13"/>
              <w:jc w:val="center"/>
              <w:rPr>
                <w:b/>
                <w:sz w:val="16"/>
                <w:szCs w:val="16"/>
              </w:rPr>
            </w:pPr>
            <w:r w:rsidRPr="00F428B1">
              <w:rPr>
                <w:b/>
                <w:sz w:val="16"/>
                <w:szCs w:val="16"/>
              </w:rPr>
              <w:t>Katılma</w:t>
            </w:r>
            <w:r w:rsidRPr="00F428B1">
              <w:rPr>
                <w:b/>
                <w:spacing w:val="-4"/>
                <w:sz w:val="16"/>
                <w:szCs w:val="16"/>
              </w:rPr>
              <w:t xml:space="preserve"> </w:t>
            </w:r>
            <w:r w:rsidRPr="00F428B1">
              <w:rPr>
                <w:b/>
                <w:spacing w:val="-2"/>
                <w:sz w:val="16"/>
                <w:szCs w:val="16"/>
              </w:rPr>
              <w:t>Hesapları</w:t>
            </w:r>
          </w:p>
        </w:tc>
      </w:tr>
      <w:tr w:rsidR="005840DD" w:rsidRPr="00F428B1" w14:paraId="46D194D1" w14:textId="77777777" w:rsidTr="005840DD">
        <w:trPr>
          <w:trHeight w:val="369"/>
        </w:trPr>
        <w:tc>
          <w:tcPr>
            <w:tcW w:w="2693" w:type="dxa"/>
            <w:tcBorders>
              <w:top w:val="dotted" w:sz="4" w:space="0" w:color="000000"/>
              <w:right w:val="dotted" w:sz="4" w:space="0" w:color="000000"/>
            </w:tcBorders>
          </w:tcPr>
          <w:p w14:paraId="5F961004" w14:textId="77777777" w:rsidR="005840DD" w:rsidRPr="00F428B1" w:rsidRDefault="005840DD" w:rsidP="005840DD">
            <w:pPr>
              <w:pStyle w:val="TableParagraph"/>
              <w:spacing w:before="2"/>
              <w:jc w:val="left"/>
              <w:rPr>
                <w:b/>
                <w:sz w:val="16"/>
                <w:szCs w:val="16"/>
              </w:rPr>
            </w:pPr>
          </w:p>
          <w:p w14:paraId="1AF15B1F" w14:textId="77777777" w:rsidR="005840DD" w:rsidRPr="00F428B1" w:rsidRDefault="005840DD" w:rsidP="005840DD">
            <w:pPr>
              <w:pStyle w:val="TableParagraph"/>
              <w:spacing w:line="163" w:lineRule="exact"/>
              <w:ind w:left="105"/>
              <w:jc w:val="left"/>
              <w:rPr>
                <w:b/>
                <w:sz w:val="16"/>
                <w:szCs w:val="16"/>
              </w:rPr>
            </w:pPr>
            <w:r w:rsidRPr="00F428B1">
              <w:rPr>
                <w:b/>
                <w:sz w:val="16"/>
                <w:szCs w:val="16"/>
              </w:rPr>
              <w:t>Hesap</w:t>
            </w:r>
            <w:r w:rsidRPr="00F428B1">
              <w:rPr>
                <w:b/>
                <w:spacing w:val="-2"/>
                <w:sz w:val="16"/>
                <w:szCs w:val="16"/>
              </w:rPr>
              <w:t xml:space="preserve"> </w:t>
            </w:r>
            <w:r w:rsidRPr="00F428B1">
              <w:rPr>
                <w:b/>
                <w:spacing w:val="-5"/>
                <w:sz w:val="16"/>
                <w:szCs w:val="16"/>
              </w:rPr>
              <w:t>Adı</w:t>
            </w:r>
          </w:p>
        </w:tc>
        <w:tc>
          <w:tcPr>
            <w:tcW w:w="851" w:type="dxa"/>
            <w:tcBorders>
              <w:top w:val="dotted" w:sz="4" w:space="0" w:color="000000"/>
              <w:left w:val="dotted" w:sz="4" w:space="0" w:color="000000"/>
              <w:right w:val="dotted" w:sz="4" w:space="0" w:color="000000"/>
            </w:tcBorders>
          </w:tcPr>
          <w:p w14:paraId="38417CCB" w14:textId="77777777" w:rsidR="005840DD" w:rsidRPr="00F428B1" w:rsidRDefault="005840DD" w:rsidP="005840DD">
            <w:pPr>
              <w:pStyle w:val="TableParagraph"/>
              <w:spacing w:before="2"/>
              <w:jc w:val="left"/>
              <w:rPr>
                <w:b/>
                <w:sz w:val="16"/>
                <w:szCs w:val="16"/>
              </w:rPr>
            </w:pPr>
          </w:p>
          <w:p w14:paraId="435D4AFE" w14:textId="77777777" w:rsidR="005840DD" w:rsidRPr="00F428B1" w:rsidRDefault="005840DD" w:rsidP="005840DD">
            <w:pPr>
              <w:pStyle w:val="TableParagraph"/>
              <w:spacing w:line="163" w:lineRule="exact"/>
              <w:ind w:right="47"/>
              <w:rPr>
                <w:b/>
                <w:sz w:val="16"/>
                <w:szCs w:val="16"/>
              </w:rPr>
            </w:pPr>
            <w:r w:rsidRPr="00F428B1">
              <w:rPr>
                <w:b/>
                <w:sz w:val="16"/>
                <w:szCs w:val="16"/>
              </w:rPr>
              <w:t>1</w:t>
            </w:r>
            <w:r w:rsidRPr="00F428B1">
              <w:rPr>
                <w:b/>
                <w:spacing w:val="1"/>
                <w:sz w:val="16"/>
                <w:szCs w:val="16"/>
              </w:rPr>
              <w:t xml:space="preserve"> </w:t>
            </w:r>
            <w:r w:rsidRPr="00F428B1">
              <w:rPr>
                <w:b/>
                <w:spacing w:val="-5"/>
                <w:sz w:val="16"/>
                <w:szCs w:val="16"/>
              </w:rPr>
              <w:t>Ay</w:t>
            </w:r>
          </w:p>
        </w:tc>
        <w:tc>
          <w:tcPr>
            <w:tcW w:w="850" w:type="dxa"/>
            <w:tcBorders>
              <w:top w:val="dotted" w:sz="4" w:space="0" w:color="000000"/>
              <w:left w:val="dotted" w:sz="4" w:space="0" w:color="000000"/>
              <w:right w:val="dotted" w:sz="4" w:space="0" w:color="000000"/>
            </w:tcBorders>
          </w:tcPr>
          <w:p w14:paraId="6D12C48B" w14:textId="77777777" w:rsidR="005840DD" w:rsidRPr="00F428B1" w:rsidRDefault="005840DD" w:rsidP="005840DD">
            <w:pPr>
              <w:pStyle w:val="TableParagraph"/>
              <w:spacing w:before="2"/>
              <w:jc w:val="left"/>
              <w:rPr>
                <w:b/>
                <w:sz w:val="16"/>
                <w:szCs w:val="16"/>
              </w:rPr>
            </w:pPr>
          </w:p>
          <w:p w14:paraId="040AF346" w14:textId="77777777" w:rsidR="005840DD" w:rsidRPr="00F428B1" w:rsidRDefault="005840DD" w:rsidP="005840DD">
            <w:pPr>
              <w:pStyle w:val="TableParagraph"/>
              <w:spacing w:line="163" w:lineRule="exact"/>
              <w:ind w:right="47"/>
              <w:rPr>
                <w:b/>
                <w:sz w:val="16"/>
                <w:szCs w:val="16"/>
              </w:rPr>
            </w:pPr>
            <w:r w:rsidRPr="00F428B1">
              <w:rPr>
                <w:b/>
                <w:sz w:val="16"/>
                <w:szCs w:val="16"/>
              </w:rPr>
              <w:t>3</w:t>
            </w:r>
            <w:r w:rsidRPr="00F428B1">
              <w:rPr>
                <w:b/>
                <w:spacing w:val="1"/>
                <w:sz w:val="16"/>
                <w:szCs w:val="16"/>
              </w:rPr>
              <w:t xml:space="preserve"> </w:t>
            </w:r>
            <w:r w:rsidRPr="00F428B1">
              <w:rPr>
                <w:b/>
                <w:spacing w:val="-5"/>
                <w:sz w:val="16"/>
                <w:szCs w:val="16"/>
              </w:rPr>
              <w:t>Ay</w:t>
            </w:r>
          </w:p>
        </w:tc>
        <w:tc>
          <w:tcPr>
            <w:tcW w:w="851" w:type="dxa"/>
            <w:tcBorders>
              <w:top w:val="dotted" w:sz="4" w:space="0" w:color="000000"/>
              <w:left w:val="dotted" w:sz="4" w:space="0" w:color="000000"/>
              <w:right w:val="dotted" w:sz="4" w:space="0" w:color="000000"/>
            </w:tcBorders>
          </w:tcPr>
          <w:p w14:paraId="332371C3" w14:textId="77777777" w:rsidR="005840DD" w:rsidRPr="00F428B1" w:rsidRDefault="005840DD" w:rsidP="005840DD">
            <w:pPr>
              <w:pStyle w:val="TableParagraph"/>
              <w:spacing w:before="2"/>
              <w:jc w:val="left"/>
              <w:rPr>
                <w:b/>
                <w:sz w:val="16"/>
                <w:szCs w:val="16"/>
              </w:rPr>
            </w:pPr>
          </w:p>
          <w:p w14:paraId="71D01B8E" w14:textId="77777777" w:rsidR="005840DD" w:rsidRPr="00F428B1" w:rsidRDefault="005840DD" w:rsidP="005840DD">
            <w:pPr>
              <w:pStyle w:val="TableParagraph"/>
              <w:spacing w:line="163" w:lineRule="exact"/>
              <w:ind w:right="46"/>
              <w:rPr>
                <w:b/>
                <w:sz w:val="16"/>
                <w:szCs w:val="16"/>
              </w:rPr>
            </w:pPr>
            <w:r w:rsidRPr="00F428B1">
              <w:rPr>
                <w:b/>
                <w:sz w:val="16"/>
                <w:szCs w:val="16"/>
              </w:rPr>
              <w:t>6</w:t>
            </w:r>
            <w:r w:rsidRPr="00F428B1">
              <w:rPr>
                <w:b/>
                <w:spacing w:val="1"/>
                <w:sz w:val="16"/>
                <w:szCs w:val="16"/>
              </w:rPr>
              <w:t xml:space="preserve"> </w:t>
            </w:r>
            <w:r w:rsidRPr="00F428B1">
              <w:rPr>
                <w:b/>
                <w:spacing w:val="-5"/>
                <w:sz w:val="16"/>
                <w:szCs w:val="16"/>
              </w:rPr>
              <w:t>Ay</w:t>
            </w:r>
          </w:p>
        </w:tc>
        <w:tc>
          <w:tcPr>
            <w:tcW w:w="992" w:type="dxa"/>
            <w:tcBorders>
              <w:top w:val="dotted" w:sz="4" w:space="0" w:color="000000"/>
              <w:left w:val="dotted" w:sz="4" w:space="0" w:color="000000"/>
              <w:right w:val="dotted" w:sz="4" w:space="0" w:color="000000"/>
            </w:tcBorders>
          </w:tcPr>
          <w:p w14:paraId="4E0358A2" w14:textId="77777777" w:rsidR="005840DD" w:rsidRDefault="005840DD" w:rsidP="005840DD">
            <w:pPr>
              <w:pStyle w:val="TableParagraph"/>
              <w:spacing w:before="2"/>
              <w:jc w:val="center"/>
              <w:rPr>
                <w:b/>
                <w:sz w:val="14"/>
                <w:szCs w:val="16"/>
              </w:rPr>
            </w:pPr>
          </w:p>
          <w:p w14:paraId="5D6322FA" w14:textId="716C2EDE" w:rsidR="005840DD" w:rsidRPr="00F428B1" w:rsidRDefault="005840DD" w:rsidP="005840DD">
            <w:pPr>
              <w:pStyle w:val="TableParagraph"/>
              <w:spacing w:before="2"/>
              <w:jc w:val="center"/>
              <w:rPr>
                <w:b/>
                <w:sz w:val="16"/>
                <w:szCs w:val="16"/>
              </w:rPr>
            </w:pPr>
            <w:r>
              <w:rPr>
                <w:b/>
                <w:sz w:val="14"/>
                <w:szCs w:val="16"/>
              </w:rPr>
              <w:t>9 Aya Kadar</w:t>
            </w:r>
          </w:p>
        </w:tc>
        <w:tc>
          <w:tcPr>
            <w:tcW w:w="1134" w:type="dxa"/>
            <w:tcBorders>
              <w:top w:val="dotted" w:sz="4" w:space="0" w:color="000000"/>
              <w:left w:val="dotted" w:sz="4" w:space="0" w:color="000000"/>
              <w:right w:val="dotted" w:sz="4" w:space="0" w:color="000000"/>
            </w:tcBorders>
          </w:tcPr>
          <w:p w14:paraId="57BE0EFF" w14:textId="011352FB" w:rsidR="005840DD" w:rsidRPr="00F428B1" w:rsidRDefault="005840DD" w:rsidP="005840DD">
            <w:pPr>
              <w:pStyle w:val="TableParagraph"/>
              <w:spacing w:before="2"/>
              <w:jc w:val="left"/>
              <w:rPr>
                <w:b/>
                <w:sz w:val="16"/>
                <w:szCs w:val="16"/>
              </w:rPr>
            </w:pPr>
          </w:p>
          <w:p w14:paraId="31522295" w14:textId="77777777" w:rsidR="005840DD" w:rsidRPr="00F428B1" w:rsidRDefault="005840DD" w:rsidP="005840DD">
            <w:pPr>
              <w:pStyle w:val="TableParagraph"/>
              <w:spacing w:line="163" w:lineRule="exact"/>
              <w:ind w:right="45"/>
              <w:rPr>
                <w:b/>
                <w:sz w:val="16"/>
                <w:szCs w:val="16"/>
              </w:rPr>
            </w:pPr>
            <w:r w:rsidRPr="00F428B1">
              <w:rPr>
                <w:b/>
                <w:sz w:val="16"/>
                <w:szCs w:val="16"/>
              </w:rPr>
              <w:t>1</w:t>
            </w:r>
            <w:r w:rsidRPr="00F428B1">
              <w:rPr>
                <w:b/>
                <w:spacing w:val="1"/>
                <w:sz w:val="16"/>
                <w:szCs w:val="16"/>
              </w:rPr>
              <w:t xml:space="preserve"> </w:t>
            </w:r>
            <w:r w:rsidRPr="00F428B1">
              <w:rPr>
                <w:b/>
                <w:spacing w:val="-5"/>
                <w:sz w:val="16"/>
                <w:szCs w:val="16"/>
              </w:rPr>
              <w:t>Yıl</w:t>
            </w:r>
          </w:p>
        </w:tc>
        <w:tc>
          <w:tcPr>
            <w:tcW w:w="992" w:type="dxa"/>
            <w:tcBorders>
              <w:top w:val="dotted" w:sz="4" w:space="0" w:color="000000"/>
              <w:left w:val="dotted" w:sz="4" w:space="0" w:color="000000"/>
              <w:right w:val="dotted" w:sz="4" w:space="0" w:color="000000"/>
            </w:tcBorders>
          </w:tcPr>
          <w:p w14:paraId="37056EB8" w14:textId="77777777" w:rsidR="005840DD" w:rsidRPr="00F428B1" w:rsidRDefault="005840DD" w:rsidP="005840DD">
            <w:pPr>
              <w:pStyle w:val="TableParagraph"/>
              <w:spacing w:before="1"/>
              <w:ind w:right="43"/>
              <w:rPr>
                <w:b/>
                <w:sz w:val="16"/>
                <w:szCs w:val="16"/>
              </w:rPr>
            </w:pPr>
            <w:r w:rsidRPr="00F428B1">
              <w:rPr>
                <w:b/>
                <w:sz w:val="16"/>
                <w:szCs w:val="16"/>
              </w:rPr>
              <w:t>1</w:t>
            </w:r>
            <w:r w:rsidRPr="00F428B1">
              <w:rPr>
                <w:b/>
                <w:spacing w:val="1"/>
                <w:sz w:val="16"/>
                <w:szCs w:val="16"/>
              </w:rPr>
              <w:t xml:space="preserve"> </w:t>
            </w:r>
            <w:r w:rsidRPr="00F428B1">
              <w:rPr>
                <w:b/>
                <w:spacing w:val="-2"/>
                <w:sz w:val="16"/>
                <w:szCs w:val="16"/>
              </w:rPr>
              <w:t>Yıldan</w:t>
            </w:r>
          </w:p>
          <w:p w14:paraId="66755259" w14:textId="77777777" w:rsidR="005840DD" w:rsidRPr="00F428B1" w:rsidRDefault="005840DD" w:rsidP="005840DD">
            <w:pPr>
              <w:pStyle w:val="TableParagraph"/>
              <w:spacing w:before="1" w:line="163" w:lineRule="exact"/>
              <w:ind w:right="44"/>
              <w:rPr>
                <w:b/>
                <w:sz w:val="16"/>
                <w:szCs w:val="16"/>
              </w:rPr>
            </w:pPr>
            <w:r w:rsidRPr="00F428B1">
              <w:rPr>
                <w:b/>
                <w:spacing w:val="-4"/>
                <w:sz w:val="16"/>
                <w:szCs w:val="16"/>
              </w:rPr>
              <w:t>Uzun</w:t>
            </w:r>
          </w:p>
        </w:tc>
        <w:tc>
          <w:tcPr>
            <w:tcW w:w="993" w:type="dxa"/>
            <w:tcBorders>
              <w:top w:val="dotted" w:sz="4" w:space="0" w:color="000000"/>
              <w:left w:val="dotted" w:sz="4" w:space="0" w:color="000000"/>
            </w:tcBorders>
          </w:tcPr>
          <w:p w14:paraId="3DE50171" w14:textId="77777777" w:rsidR="005840DD" w:rsidRPr="00F428B1" w:rsidRDefault="005840DD" w:rsidP="005840DD">
            <w:pPr>
              <w:pStyle w:val="TableParagraph"/>
              <w:spacing w:before="2"/>
              <w:jc w:val="left"/>
              <w:rPr>
                <w:b/>
                <w:sz w:val="16"/>
                <w:szCs w:val="16"/>
              </w:rPr>
            </w:pPr>
          </w:p>
          <w:p w14:paraId="15750F1D" w14:textId="77777777" w:rsidR="005840DD" w:rsidRPr="00F428B1" w:rsidRDefault="005840DD" w:rsidP="005840DD">
            <w:pPr>
              <w:pStyle w:val="TableParagraph"/>
              <w:spacing w:line="163" w:lineRule="exact"/>
              <w:ind w:right="42"/>
              <w:rPr>
                <w:b/>
                <w:sz w:val="16"/>
                <w:szCs w:val="16"/>
              </w:rPr>
            </w:pPr>
            <w:r w:rsidRPr="00F428B1">
              <w:rPr>
                <w:b/>
                <w:spacing w:val="-2"/>
                <w:sz w:val="16"/>
                <w:szCs w:val="16"/>
              </w:rPr>
              <w:t>Toplam</w:t>
            </w:r>
          </w:p>
        </w:tc>
      </w:tr>
      <w:tr w:rsidR="005840DD" w:rsidRPr="00F428B1" w14:paraId="66796EC6" w14:textId="77777777" w:rsidTr="005840DD">
        <w:trPr>
          <w:trHeight w:val="184"/>
        </w:trPr>
        <w:tc>
          <w:tcPr>
            <w:tcW w:w="2693" w:type="dxa"/>
            <w:tcBorders>
              <w:bottom w:val="dotted" w:sz="4" w:space="0" w:color="000000"/>
              <w:right w:val="dotted" w:sz="4" w:space="0" w:color="000000"/>
            </w:tcBorders>
          </w:tcPr>
          <w:p w14:paraId="7146E220" w14:textId="77777777" w:rsidR="005840DD" w:rsidRPr="00F428B1" w:rsidRDefault="005840DD" w:rsidP="005840DD">
            <w:pPr>
              <w:pStyle w:val="TableParagraph"/>
              <w:spacing w:before="1" w:line="163" w:lineRule="exact"/>
              <w:ind w:left="-3"/>
              <w:jc w:val="left"/>
              <w:rPr>
                <w:sz w:val="16"/>
                <w:szCs w:val="16"/>
              </w:rPr>
            </w:pPr>
            <w:r w:rsidRPr="00F428B1">
              <w:rPr>
                <w:sz w:val="16"/>
                <w:szCs w:val="16"/>
              </w:rPr>
              <w:t>Türk</w:t>
            </w:r>
            <w:r w:rsidRPr="00F428B1">
              <w:rPr>
                <w:spacing w:val="-1"/>
                <w:sz w:val="16"/>
                <w:szCs w:val="16"/>
              </w:rPr>
              <w:t xml:space="preserve"> </w:t>
            </w:r>
            <w:r w:rsidRPr="00F428B1">
              <w:rPr>
                <w:spacing w:val="-2"/>
                <w:sz w:val="16"/>
                <w:szCs w:val="16"/>
              </w:rPr>
              <w:t>Parası</w:t>
            </w:r>
          </w:p>
        </w:tc>
        <w:tc>
          <w:tcPr>
            <w:tcW w:w="851" w:type="dxa"/>
            <w:tcBorders>
              <w:left w:val="dotted" w:sz="4" w:space="0" w:color="000000"/>
              <w:bottom w:val="dotted" w:sz="4" w:space="0" w:color="000000"/>
              <w:right w:val="dotted" w:sz="4" w:space="0" w:color="000000"/>
            </w:tcBorders>
          </w:tcPr>
          <w:p w14:paraId="475DDB6A" w14:textId="77777777" w:rsidR="005840DD" w:rsidRPr="00F428B1" w:rsidRDefault="005840DD" w:rsidP="005840DD">
            <w:pPr>
              <w:pStyle w:val="TableParagraph"/>
              <w:jc w:val="left"/>
              <w:rPr>
                <w:sz w:val="16"/>
                <w:szCs w:val="16"/>
              </w:rPr>
            </w:pPr>
          </w:p>
        </w:tc>
        <w:tc>
          <w:tcPr>
            <w:tcW w:w="850" w:type="dxa"/>
            <w:tcBorders>
              <w:left w:val="dotted" w:sz="4" w:space="0" w:color="000000"/>
              <w:bottom w:val="dotted" w:sz="4" w:space="0" w:color="000000"/>
              <w:right w:val="dotted" w:sz="4" w:space="0" w:color="000000"/>
            </w:tcBorders>
          </w:tcPr>
          <w:p w14:paraId="76B739A9" w14:textId="77777777" w:rsidR="005840DD" w:rsidRPr="00F428B1" w:rsidRDefault="005840DD" w:rsidP="005840DD">
            <w:pPr>
              <w:pStyle w:val="TableParagraph"/>
              <w:jc w:val="left"/>
              <w:rPr>
                <w:sz w:val="16"/>
                <w:szCs w:val="16"/>
              </w:rPr>
            </w:pPr>
          </w:p>
        </w:tc>
        <w:tc>
          <w:tcPr>
            <w:tcW w:w="851" w:type="dxa"/>
            <w:tcBorders>
              <w:left w:val="dotted" w:sz="4" w:space="0" w:color="000000"/>
              <w:bottom w:val="dotted" w:sz="4" w:space="0" w:color="000000"/>
              <w:right w:val="dotted" w:sz="4" w:space="0" w:color="000000"/>
            </w:tcBorders>
          </w:tcPr>
          <w:p w14:paraId="6E2C0586" w14:textId="77777777" w:rsidR="005840DD" w:rsidRPr="00F428B1" w:rsidRDefault="005840DD" w:rsidP="005840DD">
            <w:pPr>
              <w:pStyle w:val="TableParagraph"/>
              <w:jc w:val="left"/>
              <w:rPr>
                <w:sz w:val="16"/>
                <w:szCs w:val="16"/>
              </w:rPr>
            </w:pPr>
          </w:p>
        </w:tc>
        <w:tc>
          <w:tcPr>
            <w:tcW w:w="992" w:type="dxa"/>
            <w:tcBorders>
              <w:left w:val="dotted" w:sz="4" w:space="0" w:color="000000"/>
              <w:bottom w:val="dotted" w:sz="4" w:space="0" w:color="000000"/>
              <w:right w:val="dotted" w:sz="4" w:space="0" w:color="000000"/>
            </w:tcBorders>
          </w:tcPr>
          <w:p w14:paraId="54F235E4" w14:textId="77777777" w:rsidR="005840DD" w:rsidRPr="00F428B1" w:rsidRDefault="005840DD" w:rsidP="005840DD">
            <w:pPr>
              <w:pStyle w:val="TableParagraph"/>
              <w:jc w:val="left"/>
              <w:rPr>
                <w:sz w:val="16"/>
                <w:szCs w:val="16"/>
              </w:rPr>
            </w:pPr>
          </w:p>
        </w:tc>
        <w:tc>
          <w:tcPr>
            <w:tcW w:w="1134" w:type="dxa"/>
            <w:tcBorders>
              <w:left w:val="dotted" w:sz="4" w:space="0" w:color="000000"/>
              <w:bottom w:val="dotted" w:sz="4" w:space="0" w:color="000000"/>
              <w:right w:val="dotted" w:sz="4" w:space="0" w:color="000000"/>
            </w:tcBorders>
          </w:tcPr>
          <w:p w14:paraId="29DCCCB5" w14:textId="3F41A8B6" w:rsidR="005840DD" w:rsidRPr="00F428B1" w:rsidRDefault="005840DD" w:rsidP="005840DD">
            <w:pPr>
              <w:pStyle w:val="TableParagraph"/>
              <w:jc w:val="left"/>
              <w:rPr>
                <w:sz w:val="16"/>
                <w:szCs w:val="16"/>
              </w:rPr>
            </w:pPr>
          </w:p>
        </w:tc>
        <w:tc>
          <w:tcPr>
            <w:tcW w:w="992" w:type="dxa"/>
            <w:tcBorders>
              <w:left w:val="dotted" w:sz="4" w:space="0" w:color="000000"/>
              <w:bottom w:val="dotted" w:sz="4" w:space="0" w:color="000000"/>
              <w:right w:val="dotted" w:sz="4" w:space="0" w:color="000000"/>
            </w:tcBorders>
          </w:tcPr>
          <w:p w14:paraId="16A60C4E" w14:textId="77777777" w:rsidR="005840DD" w:rsidRPr="00F428B1" w:rsidRDefault="005840DD" w:rsidP="005840DD">
            <w:pPr>
              <w:pStyle w:val="TableParagraph"/>
              <w:jc w:val="left"/>
              <w:rPr>
                <w:sz w:val="16"/>
                <w:szCs w:val="16"/>
              </w:rPr>
            </w:pPr>
          </w:p>
        </w:tc>
        <w:tc>
          <w:tcPr>
            <w:tcW w:w="993" w:type="dxa"/>
            <w:tcBorders>
              <w:left w:val="dotted" w:sz="4" w:space="0" w:color="000000"/>
              <w:bottom w:val="dotted" w:sz="4" w:space="0" w:color="000000"/>
            </w:tcBorders>
          </w:tcPr>
          <w:p w14:paraId="7B32C9EC" w14:textId="77777777" w:rsidR="005840DD" w:rsidRPr="00F428B1" w:rsidRDefault="005840DD" w:rsidP="005840DD">
            <w:pPr>
              <w:pStyle w:val="TableParagraph"/>
              <w:jc w:val="left"/>
              <w:rPr>
                <w:sz w:val="16"/>
                <w:szCs w:val="16"/>
              </w:rPr>
            </w:pPr>
          </w:p>
        </w:tc>
      </w:tr>
      <w:tr w:rsidR="005840DD" w:rsidRPr="00F428B1" w14:paraId="21F027C8" w14:textId="77777777" w:rsidTr="005840DD">
        <w:trPr>
          <w:trHeight w:val="551"/>
        </w:trPr>
        <w:tc>
          <w:tcPr>
            <w:tcW w:w="2693" w:type="dxa"/>
            <w:tcBorders>
              <w:top w:val="dotted" w:sz="4" w:space="0" w:color="000000"/>
              <w:bottom w:val="dotted" w:sz="4" w:space="0" w:color="000000"/>
              <w:right w:val="dotted" w:sz="4" w:space="0" w:color="000000"/>
            </w:tcBorders>
          </w:tcPr>
          <w:p w14:paraId="5B9B8E80" w14:textId="77777777" w:rsidR="005840DD" w:rsidRPr="00F428B1" w:rsidRDefault="005840DD" w:rsidP="005840DD">
            <w:pPr>
              <w:pStyle w:val="TableParagraph"/>
              <w:spacing w:line="184" w:lineRule="exact"/>
              <w:ind w:left="357" w:right="120"/>
              <w:jc w:val="left"/>
              <w:rPr>
                <w:sz w:val="16"/>
                <w:szCs w:val="16"/>
              </w:rPr>
            </w:pPr>
            <w:r w:rsidRPr="00F428B1">
              <w:rPr>
                <w:sz w:val="16"/>
                <w:szCs w:val="16"/>
              </w:rPr>
              <w:t>Özel Cari ve Katılma</w:t>
            </w:r>
            <w:r w:rsidRPr="00F428B1">
              <w:rPr>
                <w:spacing w:val="40"/>
                <w:sz w:val="16"/>
                <w:szCs w:val="16"/>
              </w:rPr>
              <w:t xml:space="preserve"> </w:t>
            </w:r>
            <w:r w:rsidRPr="00F428B1">
              <w:rPr>
                <w:sz w:val="16"/>
                <w:szCs w:val="16"/>
              </w:rPr>
              <w:t>Hesapları Aracılığı ile</w:t>
            </w:r>
            <w:r w:rsidRPr="00F428B1">
              <w:rPr>
                <w:spacing w:val="40"/>
                <w:sz w:val="16"/>
                <w:szCs w:val="16"/>
              </w:rPr>
              <w:t xml:space="preserve"> </w:t>
            </w:r>
            <w:r w:rsidRPr="00F428B1">
              <w:rPr>
                <w:sz w:val="16"/>
                <w:szCs w:val="16"/>
              </w:rPr>
              <w:t>Bankalardan</w:t>
            </w:r>
            <w:r w:rsidRPr="00F428B1">
              <w:rPr>
                <w:spacing w:val="-10"/>
                <w:sz w:val="16"/>
                <w:szCs w:val="16"/>
              </w:rPr>
              <w:t xml:space="preserve"> </w:t>
            </w:r>
            <w:r w:rsidRPr="00F428B1">
              <w:rPr>
                <w:sz w:val="16"/>
                <w:szCs w:val="16"/>
              </w:rPr>
              <w:t>Toplanan</w:t>
            </w:r>
            <w:r w:rsidRPr="00F428B1">
              <w:rPr>
                <w:spacing w:val="-10"/>
                <w:sz w:val="16"/>
                <w:szCs w:val="16"/>
              </w:rPr>
              <w:t xml:space="preserve"> </w:t>
            </w:r>
            <w:r w:rsidRPr="00F428B1">
              <w:rPr>
                <w:sz w:val="16"/>
                <w:szCs w:val="16"/>
              </w:rPr>
              <w:t>Fonlar</w:t>
            </w:r>
          </w:p>
        </w:tc>
        <w:tc>
          <w:tcPr>
            <w:tcW w:w="851" w:type="dxa"/>
            <w:tcBorders>
              <w:top w:val="dotted" w:sz="4" w:space="0" w:color="000000"/>
              <w:left w:val="dotted" w:sz="4" w:space="0" w:color="000000"/>
              <w:bottom w:val="dotted" w:sz="4" w:space="0" w:color="000000"/>
              <w:right w:val="dotted" w:sz="4" w:space="0" w:color="000000"/>
            </w:tcBorders>
          </w:tcPr>
          <w:p w14:paraId="79B6A5E7" w14:textId="77777777" w:rsidR="005840DD" w:rsidRPr="00F428B1" w:rsidRDefault="005840DD" w:rsidP="005840DD">
            <w:pPr>
              <w:pStyle w:val="TableParagraph"/>
              <w:spacing w:before="1" w:line="163" w:lineRule="exact"/>
              <w:ind w:right="47"/>
              <w:rPr>
                <w:b/>
                <w:sz w:val="16"/>
                <w:szCs w:val="16"/>
              </w:rPr>
            </w:pPr>
          </w:p>
          <w:p w14:paraId="6F079436" w14:textId="77777777" w:rsidR="005840DD" w:rsidRPr="00F428B1" w:rsidRDefault="005840DD" w:rsidP="005840DD">
            <w:pPr>
              <w:pStyle w:val="TableParagraph"/>
              <w:spacing w:before="1" w:line="163" w:lineRule="exact"/>
              <w:ind w:right="47"/>
              <w:rPr>
                <w:b/>
                <w:sz w:val="16"/>
                <w:szCs w:val="16"/>
              </w:rPr>
            </w:pPr>
          </w:p>
          <w:p w14:paraId="10CDE138" w14:textId="77777777" w:rsidR="005840DD" w:rsidRPr="00F428B1" w:rsidRDefault="005840DD" w:rsidP="005840DD">
            <w:pPr>
              <w:pStyle w:val="TableParagraph"/>
              <w:spacing w:before="1" w:line="163" w:lineRule="exact"/>
              <w:ind w:right="47"/>
              <w:rPr>
                <w:b/>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4545CFB9" w14:textId="77777777" w:rsidR="005840DD" w:rsidRPr="00F428B1" w:rsidRDefault="005840DD" w:rsidP="005840DD">
            <w:pPr>
              <w:pStyle w:val="TableParagraph"/>
              <w:spacing w:before="1" w:line="163" w:lineRule="exact"/>
              <w:ind w:right="47"/>
              <w:rPr>
                <w:b/>
                <w:sz w:val="16"/>
                <w:szCs w:val="16"/>
              </w:rPr>
            </w:pPr>
          </w:p>
          <w:p w14:paraId="223ED6C2" w14:textId="77777777" w:rsidR="005840DD" w:rsidRPr="00F428B1" w:rsidRDefault="005840DD" w:rsidP="005840DD">
            <w:pPr>
              <w:pStyle w:val="TableParagraph"/>
              <w:spacing w:before="1" w:line="163" w:lineRule="exact"/>
              <w:ind w:right="47"/>
              <w:rPr>
                <w:b/>
                <w:sz w:val="16"/>
                <w:szCs w:val="16"/>
              </w:rPr>
            </w:pPr>
          </w:p>
          <w:p w14:paraId="5FC18F31" w14:textId="77777777" w:rsidR="005840DD" w:rsidRPr="00F428B1" w:rsidRDefault="005840DD" w:rsidP="005840DD">
            <w:pPr>
              <w:pStyle w:val="TableParagraph"/>
              <w:spacing w:before="1" w:line="163" w:lineRule="exact"/>
              <w:ind w:right="47"/>
              <w:rPr>
                <w:b/>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1F9F25EA" w14:textId="77777777" w:rsidR="005840DD" w:rsidRPr="00F428B1" w:rsidRDefault="005840DD" w:rsidP="005840DD">
            <w:pPr>
              <w:pStyle w:val="TableParagraph"/>
              <w:spacing w:before="1" w:line="163" w:lineRule="exact"/>
              <w:ind w:right="46"/>
              <w:rPr>
                <w:b/>
                <w:sz w:val="16"/>
                <w:szCs w:val="16"/>
              </w:rPr>
            </w:pPr>
          </w:p>
          <w:p w14:paraId="377E570D" w14:textId="77777777" w:rsidR="005840DD" w:rsidRPr="00F428B1" w:rsidRDefault="005840DD" w:rsidP="005840DD">
            <w:pPr>
              <w:pStyle w:val="TableParagraph"/>
              <w:spacing w:before="1" w:line="163" w:lineRule="exact"/>
              <w:ind w:right="46"/>
              <w:rPr>
                <w:b/>
                <w:sz w:val="16"/>
                <w:szCs w:val="16"/>
              </w:rPr>
            </w:pPr>
          </w:p>
          <w:p w14:paraId="04DE6DC9" w14:textId="77777777" w:rsidR="005840DD" w:rsidRPr="00F428B1" w:rsidRDefault="005840DD" w:rsidP="005840DD">
            <w:pPr>
              <w:pStyle w:val="TableParagraph"/>
              <w:spacing w:before="1" w:line="163" w:lineRule="exact"/>
              <w:ind w:right="46"/>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5E4EE9B1" w14:textId="77777777" w:rsidR="005840DD" w:rsidRDefault="005840DD" w:rsidP="005840DD">
            <w:pPr>
              <w:pStyle w:val="TableParagraph"/>
              <w:spacing w:before="1" w:line="163" w:lineRule="exact"/>
              <w:ind w:right="45"/>
              <w:rPr>
                <w:b/>
                <w:sz w:val="14"/>
                <w:szCs w:val="16"/>
              </w:rPr>
            </w:pPr>
          </w:p>
          <w:p w14:paraId="14680CA3" w14:textId="77777777" w:rsidR="005840DD" w:rsidRDefault="005840DD" w:rsidP="005840DD">
            <w:pPr>
              <w:pStyle w:val="TableParagraph"/>
              <w:spacing w:before="1" w:line="163" w:lineRule="exact"/>
              <w:ind w:right="45"/>
              <w:rPr>
                <w:b/>
                <w:sz w:val="14"/>
                <w:szCs w:val="16"/>
              </w:rPr>
            </w:pPr>
          </w:p>
          <w:p w14:paraId="0769BCE7" w14:textId="76B97AD0"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4266640" w14:textId="6B0A5B9E" w:rsidR="005840DD" w:rsidRPr="00F428B1" w:rsidRDefault="005840DD" w:rsidP="005840DD">
            <w:pPr>
              <w:pStyle w:val="TableParagraph"/>
              <w:spacing w:before="1" w:line="163" w:lineRule="exact"/>
              <w:ind w:right="45"/>
              <w:rPr>
                <w:b/>
                <w:sz w:val="16"/>
                <w:szCs w:val="16"/>
              </w:rPr>
            </w:pPr>
          </w:p>
          <w:p w14:paraId="302D81DD" w14:textId="77777777" w:rsidR="005840DD" w:rsidRPr="00F428B1" w:rsidRDefault="005840DD" w:rsidP="005840DD">
            <w:pPr>
              <w:pStyle w:val="TableParagraph"/>
              <w:spacing w:before="1" w:line="163" w:lineRule="exact"/>
              <w:ind w:right="45"/>
              <w:rPr>
                <w:b/>
                <w:sz w:val="16"/>
                <w:szCs w:val="16"/>
              </w:rPr>
            </w:pPr>
          </w:p>
          <w:p w14:paraId="5CDBC23E" w14:textId="77777777" w:rsidR="005840DD" w:rsidRPr="00F428B1" w:rsidRDefault="005840DD" w:rsidP="005840DD">
            <w:pPr>
              <w:pStyle w:val="TableParagraph"/>
              <w:spacing w:before="1" w:line="163"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75B79EE2" w14:textId="77777777" w:rsidR="005840DD" w:rsidRPr="00F428B1" w:rsidRDefault="005840DD" w:rsidP="005840DD">
            <w:pPr>
              <w:pStyle w:val="TableParagraph"/>
              <w:spacing w:before="1" w:line="163" w:lineRule="exact"/>
              <w:ind w:right="44"/>
              <w:rPr>
                <w:b/>
                <w:sz w:val="16"/>
                <w:szCs w:val="16"/>
              </w:rPr>
            </w:pPr>
          </w:p>
          <w:p w14:paraId="2057468E" w14:textId="77777777" w:rsidR="005840DD" w:rsidRPr="00F428B1" w:rsidRDefault="005840DD" w:rsidP="005840DD">
            <w:pPr>
              <w:pStyle w:val="TableParagraph"/>
              <w:spacing w:before="1" w:line="163" w:lineRule="exact"/>
              <w:ind w:right="44"/>
              <w:rPr>
                <w:b/>
                <w:sz w:val="16"/>
                <w:szCs w:val="16"/>
              </w:rPr>
            </w:pPr>
          </w:p>
          <w:p w14:paraId="4F3A7234" w14:textId="77777777" w:rsidR="005840DD" w:rsidRPr="00F428B1" w:rsidRDefault="005840DD" w:rsidP="005840DD">
            <w:pPr>
              <w:pStyle w:val="TableParagraph"/>
              <w:spacing w:before="1" w:line="163"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103C0CB6" w14:textId="77777777" w:rsidR="005840DD" w:rsidRPr="00F428B1" w:rsidRDefault="005840DD" w:rsidP="005840DD">
            <w:pPr>
              <w:pStyle w:val="TableParagraph"/>
              <w:spacing w:before="1" w:line="163" w:lineRule="exact"/>
              <w:ind w:right="43"/>
              <w:rPr>
                <w:b/>
                <w:sz w:val="16"/>
                <w:szCs w:val="16"/>
              </w:rPr>
            </w:pPr>
          </w:p>
          <w:p w14:paraId="6AC05118" w14:textId="77777777" w:rsidR="005840DD" w:rsidRPr="00F428B1" w:rsidRDefault="005840DD" w:rsidP="005840DD">
            <w:pPr>
              <w:pStyle w:val="TableParagraph"/>
              <w:spacing w:before="1" w:line="163" w:lineRule="exact"/>
              <w:ind w:right="43"/>
              <w:rPr>
                <w:b/>
                <w:sz w:val="16"/>
                <w:szCs w:val="16"/>
              </w:rPr>
            </w:pPr>
          </w:p>
          <w:p w14:paraId="6EF401A6" w14:textId="77777777" w:rsidR="005840DD" w:rsidRPr="00F428B1" w:rsidRDefault="005840DD" w:rsidP="005840DD">
            <w:pPr>
              <w:pStyle w:val="TableParagraph"/>
              <w:spacing w:before="1" w:line="163" w:lineRule="exact"/>
              <w:ind w:right="43"/>
              <w:rPr>
                <w:b/>
                <w:sz w:val="16"/>
                <w:szCs w:val="16"/>
              </w:rPr>
            </w:pPr>
            <w:r w:rsidRPr="00F428B1">
              <w:rPr>
                <w:b/>
                <w:sz w:val="16"/>
                <w:szCs w:val="16"/>
              </w:rPr>
              <w:t>-</w:t>
            </w:r>
          </w:p>
        </w:tc>
      </w:tr>
      <w:tr w:rsidR="005840DD" w:rsidRPr="00F428B1" w14:paraId="4C0C7EBC" w14:textId="77777777" w:rsidTr="005840DD">
        <w:trPr>
          <w:trHeight w:val="366"/>
        </w:trPr>
        <w:tc>
          <w:tcPr>
            <w:tcW w:w="2693" w:type="dxa"/>
            <w:tcBorders>
              <w:top w:val="dotted" w:sz="4" w:space="0" w:color="000000"/>
              <w:bottom w:val="dotted" w:sz="4" w:space="0" w:color="000000"/>
              <w:right w:val="dotted" w:sz="4" w:space="0" w:color="000000"/>
            </w:tcBorders>
          </w:tcPr>
          <w:p w14:paraId="1532DB7B" w14:textId="77777777" w:rsidR="005840DD" w:rsidRPr="00F428B1" w:rsidRDefault="005840DD" w:rsidP="005840DD">
            <w:pPr>
              <w:pStyle w:val="TableParagraph"/>
              <w:spacing w:line="182" w:lineRule="exact"/>
              <w:ind w:left="357" w:right="46"/>
              <w:jc w:val="left"/>
              <w:rPr>
                <w:sz w:val="16"/>
                <w:szCs w:val="16"/>
              </w:rPr>
            </w:pPr>
            <w:r w:rsidRPr="00F428B1">
              <w:rPr>
                <w:sz w:val="16"/>
                <w:szCs w:val="16"/>
              </w:rPr>
              <w:t>Gerçek</w:t>
            </w:r>
            <w:r w:rsidRPr="00F428B1">
              <w:rPr>
                <w:spacing w:val="-10"/>
                <w:sz w:val="16"/>
                <w:szCs w:val="16"/>
              </w:rPr>
              <w:t xml:space="preserve"> </w:t>
            </w:r>
            <w:r w:rsidRPr="00F428B1">
              <w:rPr>
                <w:sz w:val="16"/>
                <w:szCs w:val="16"/>
              </w:rPr>
              <w:t>Kişilerin</w:t>
            </w:r>
            <w:r w:rsidRPr="00F428B1">
              <w:rPr>
                <w:spacing w:val="-10"/>
                <w:sz w:val="16"/>
                <w:szCs w:val="16"/>
              </w:rPr>
              <w:t xml:space="preserve"> </w:t>
            </w:r>
            <w:r w:rsidRPr="00F428B1">
              <w:rPr>
                <w:sz w:val="16"/>
                <w:szCs w:val="16"/>
              </w:rPr>
              <w:t>Ticari</w:t>
            </w:r>
            <w:r w:rsidRPr="00F428B1">
              <w:rPr>
                <w:spacing w:val="40"/>
                <w:sz w:val="16"/>
                <w:szCs w:val="16"/>
              </w:rPr>
              <w:t xml:space="preserve"> </w:t>
            </w:r>
            <w:r w:rsidRPr="00F428B1">
              <w:rPr>
                <w:sz w:val="16"/>
                <w:szCs w:val="16"/>
              </w:rPr>
              <w:t>Olmayan Katılma Hs.</w:t>
            </w:r>
          </w:p>
        </w:tc>
        <w:tc>
          <w:tcPr>
            <w:tcW w:w="851" w:type="dxa"/>
            <w:tcBorders>
              <w:top w:val="dotted" w:sz="4" w:space="0" w:color="000000"/>
              <w:left w:val="dotted" w:sz="4" w:space="0" w:color="000000"/>
              <w:bottom w:val="dotted" w:sz="4" w:space="0" w:color="000000"/>
              <w:right w:val="dotted" w:sz="4" w:space="0" w:color="000000"/>
            </w:tcBorders>
          </w:tcPr>
          <w:p w14:paraId="5B1ABD85" w14:textId="77777777" w:rsidR="005840DD" w:rsidRPr="00F428B1" w:rsidRDefault="005840DD" w:rsidP="005840DD">
            <w:pPr>
              <w:pStyle w:val="TableParagraph"/>
              <w:spacing w:before="183" w:line="163" w:lineRule="exact"/>
              <w:ind w:right="47"/>
              <w:rPr>
                <w:sz w:val="16"/>
                <w:szCs w:val="16"/>
              </w:rPr>
            </w:pPr>
            <w:r w:rsidRPr="00F428B1">
              <w:rPr>
                <w:sz w:val="16"/>
                <w:szCs w:val="16"/>
              </w:rPr>
              <w:t>26.003</w:t>
            </w:r>
          </w:p>
        </w:tc>
        <w:tc>
          <w:tcPr>
            <w:tcW w:w="850" w:type="dxa"/>
            <w:tcBorders>
              <w:top w:val="dotted" w:sz="4" w:space="0" w:color="000000"/>
              <w:left w:val="dotted" w:sz="4" w:space="0" w:color="000000"/>
              <w:bottom w:val="dotted" w:sz="4" w:space="0" w:color="000000"/>
              <w:right w:val="dotted" w:sz="4" w:space="0" w:color="000000"/>
            </w:tcBorders>
          </w:tcPr>
          <w:p w14:paraId="2BE58E3B" w14:textId="77777777" w:rsidR="005840DD" w:rsidRPr="00F428B1" w:rsidRDefault="005840DD" w:rsidP="005840DD">
            <w:pPr>
              <w:pStyle w:val="TableParagraph"/>
              <w:spacing w:before="183" w:line="163" w:lineRule="exact"/>
              <w:ind w:right="47"/>
              <w:rPr>
                <w:sz w:val="16"/>
                <w:szCs w:val="16"/>
              </w:rPr>
            </w:pPr>
            <w:r w:rsidRPr="00F428B1">
              <w:rPr>
                <w:sz w:val="16"/>
                <w:szCs w:val="16"/>
              </w:rPr>
              <w:t>395.933</w:t>
            </w:r>
          </w:p>
        </w:tc>
        <w:tc>
          <w:tcPr>
            <w:tcW w:w="851" w:type="dxa"/>
            <w:tcBorders>
              <w:top w:val="dotted" w:sz="4" w:space="0" w:color="000000"/>
              <w:left w:val="dotted" w:sz="4" w:space="0" w:color="000000"/>
              <w:bottom w:val="dotted" w:sz="4" w:space="0" w:color="000000"/>
              <w:right w:val="dotted" w:sz="4" w:space="0" w:color="000000"/>
            </w:tcBorders>
          </w:tcPr>
          <w:p w14:paraId="208E2B07" w14:textId="77777777" w:rsidR="005840DD" w:rsidRPr="00F428B1" w:rsidRDefault="005840DD" w:rsidP="005840DD">
            <w:pPr>
              <w:pStyle w:val="TableParagraph"/>
              <w:spacing w:before="183" w:line="163" w:lineRule="exact"/>
              <w:ind w:right="46"/>
              <w:rPr>
                <w:sz w:val="16"/>
                <w:szCs w:val="16"/>
              </w:rPr>
            </w:pPr>
            <w:r w:rsidRPr="00F428B1">
              <w:rPr>
                <w:sz w:val="16"/>
                <w:szCs w:val="16"/>
              </w:rPr>
              <w:t>68.050</w:t>
            </w:r>
          </w:p>
        </w:tc>
        <w:tc>
          <w:tcPr>
            <w:tcW w:w="992" w:type="dxa"/>
            <w:tcBorders>
              <w:top w:val="dotted" w:sz="4" w:space="0" w:color="000000"/>
              <w:left w:val="dotted" w:sz="4" w:space="0" w:color="000000"/>
              <w:bottom w:val="dotted" w:sz="4" w:space="0" w:color="000000"/>
              <w:right w:val="dotted" w:sz="4" w:space="0" w:color="000000"/>
            </w:tcBorders>
          </w:tcPr>
          <w:p w14:paraId="2A19DB39" w14:textId="44A98735" w:rsidR="005840DD" w:rsidRPr="00F428B1" w:rsidRDefault="005840DD" w:rsidP="005840DD">
            <w:pPr>
              <w:pStyle w:val="TableParagraph"/>
              <w:spacing w:before="183" w:line="163" w:lineRule="exact"/>
              <w:ind w:right="45"/>
              <w:rPr>
                <w:sz w:val="16"/>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09156ADC" w14:textId="7E80B12C" w:rsidR="005840DD" w:rsidRPr="00F428B1" w:rsidRDefault="005840DD" w:rsidP="005840DD">
            <w:pPr>
              <w:pStyle w:val="TableParagraph"/>
              <w:spacing w:before="183" w:line="163" w:lineRule="exact"/>
              <w:ind w:right="45"/>
              <w:rPr>
                <w:sz w:val="16"/>
                <w:szCs w:val="16"/>
              </w:rPr>
            </w:pPr>
            <w:r w:rsidRPr="00F428B1">
              <w:rPr>
                <w:sz w:val="16"/>
                <w:szCs w:val="16"/>
              </w:rPr>
              <w:t>936</w:t>
            </w:r>
          </w:p>
        </w:tc>
        <w:tc>
          <w:tcPr>
            <w:tcW w:w="992" w:type="dxa"/>
            <w:tcBorders>
              <w:top w:val="dotted" w:sz="4" w:space="0" w:color="000000"/>
              <w:left w:val="dotted" w:sz="4" w:space="0" w:color="000000"/>
              <w:bottom w:val="dotted" w:sz="4" w:space="0" w:color="000000"/>
              <w:right w:val="dotted" w:sz="4" w:space="0" w:color="000000"/>
            </w:tcBorders>
          </w:tcPr>
          <w:p w14:paraId="15B1400F" w14:textId="77777777" w:rsidR="005840DD" w:rsidRPr="00F428B1" w:rsidRDefault="005840DD" w:rsidP="005840DD">
            <w:pPr>
              <w:pStyle w:val="TableParagraph"/>
              <w:spacing w:before="183" w:line="163" w:lineRule="exact"/>
              <w:ind w:right="45"/>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4BF33386" w14:textId="77777777" w:rsidR="005840DD" w:rsidRPr="00F428B1" w:rsidRDefault="005840DD" w:rsidP="005840DD">
            <w:pPr>
              <w:pStyle w:val="TableParagraph"/>
              <w:spacing w:before="183" w:line="163" w:lineRule="exact"/>
              <w:ind w:right="43"/>
              <w:rPr>
                <w:sz w:val="16"/>
                <w:szCs w:val="16"/>
              </w:rPr>
            </w:pPr>
            <w:r w:rsidRPr="00F428B1">
              <w:rPr>
                <w:sz w:val="16"/>
                <w:szCs w:val="16"/>
              </w:rPr>
              <w:t>490.922</w:t>
            </w:r>
          </w:p>
        </w:tc>
      </w:tr>
      <w:tr w:rsidR="005840DD" w:rsidRPr="00F428B1" w14:paraId="68843D39" w14:textId="77777777" w:rsidTr="005840DD">
        <w:trPr>
          <w:trHeight w:val="185"/>
        </w:trPr>
        <w:tc>
          <w:tcPr>
            <w:tcW w:w="2693" w:type="dxa"/>
            <w:tcBorders>
              <w:top w:val="dotted" w:sz="4" w:space="0" w:color="000000"/>
              <w:bottom w:val="dotted" w:sz="4" w:space="0" w:color="000000"/>
              <w:right w:val="dotted" w:sz="4" w:space="0" w:color="000000"/>
            </w:tcBorders>
          </w:tcPr>
          <w:p w14:paraId="1666D116" w14:textId="77777777" w:rsidR="005840DD" w:rsidRPr="00F428B1" w:rsidRDefault="005840DD" w:rsidP="005840DD">
            <w:pPr>
              <w:pStyle w:val="TableParagraph"/>
              <w:spacing w:before="2" w:line="163" w:lineRule="exact"/>
              <w:ind w:right="128"/>
              <w:rPr>
                <w:sz w:val="16"/>
                <w:szCs w:val="16"/>
              </w:rPr>
            </w:pPr>
            <w:r w:rsidRPr="00F428B1">
              <w:rPr>
                <w:sz w:val="16"/>
                <w:szCs w:val="16"/>
              </w:rPr>
              <w:t>Resmi</w:t>
            </w:r>
            <w:r w:rsidRPr="00F428B1">
              <w:rPr>
                <w:spacing w:val="-6"/>
                <w:sz w:val="16"/>
                <w:szCs w:val="16"/>
              </w:rPr>
              <w:t xml:space="preserve"> </w:t>
            </w:r>
            <w:r w:rsidRPr="00F428B1">
              <w:rPr>
                <w:sz w:val="16"/>
                <w:szCs w:val="16"/>
              </w:rPr>
              <w:t>Kuruluşlar</w:t>
            </w:r>
            <w:r w:rsidRPr="00F428B1">
              <w:rPr>
                <w:spacing w:val="-8"/>
                <w:sz w:val="16"/>
                <w:szCs w:val="16"/>
              </w:rPr>
              <w:t xml:space="preserve"> </w:t>
            </w:r>
            <w:r w:rsidRPr="00F428B1">
              <w:rPr>
                <w:sz w:val="16"/>
                <w:szCs w:val="16"/>
              </w:rPr>
              <w:t>Katılma</w:t>
            </w:r>
            <w:r w:rsidRPr="00F428B1">
              <w:rPr>
                <w:spacing w:val="-6"/>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016FE3DB" w14:textId="77777777" w:rsidR="005840DD" w:rsidRPr="00F428B1" w:rsidRDefault="005840DD" w:rsidP="005840DD">
            <w:pPr>
              <w:pStyle w:val="TableParagraph"/>
              <w:spacing w:before="2" w:line="163" w:lineRule="exact"/>
              <w:ind w:right="47"/>
              <w:rPr>
                <w:b/>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3C84F823" w14:textId="77777777" w:rsidR="005840DD" w:rsidRPr="00F428B1" w:rsidRDefault="005840DD" w:rsidP="005840DD">
            <w:pPr>
              <w:pStyle w:val="TableParagraph"/>
              <w:spacing w:before="2" w:line="163" w:lineRule="exact"/>
              <w:ind w:right="47"/>
              <w:rPr>
                <w:b/>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54303DAB" w14:textId="77777777" w:rsidR="005840DD" w:rsidRPr="00F428B1" w:rsidRDefault="005840DD" w:rsidP="005840DD">
            <w:pPr>
              <w:pStyle w:val="TableParagraph"/>
              <w:spacing w:before="2" w:line="163" w:lineRule="exact"/>
              <w:ind w:right="46"/>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269EABD9" w14:textId="36B4C9A8" w:rsidR="005840DD" w:rsidRPr="00F428B1" w:rsidRDefault="005840DD" w:rsidP="005840DD">
            <w:pPr>
              <w:pStyle w:val="TableParagraph"/>
              <w:spacing w:before="2"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59BA9E17" w14:textId="3CFBE576" w:rsidR="005840DD" w:rsidRPr="00F428B1" w:rsidRDefault="005840DD" w:rsidP="005840DD">
            <w:pPr>
              <w:pStyle w:val="TableParagraph"/>
              <w:spacing w:before="2" w:line="163"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674FB171" w14:textId="77777777" w:rsidR="005840DD" w:rsidRPr="00F428B1" w:rsidRDefault="005840DD" w:rsidP="005840DD">
            <w:pPr>
              <w:pStyle w:val="TableParagraph"/>
              <w:spacing w:before="2" w:line="163"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77573B20" w14:textId="77777777" w:rsidR="005840DD" w:rsidRPr="00F428B1" w:rsidRDefault="005840DD" w:rsidP="005840DD">
            <w:pPr>
              <w:pStyle w:val="TableParagraph"/>
              <w:spacing w:before="2" w:line="163" w:lineRule="exact"/>
              <w:ind w:right="43"/>
              <w:rPr>
                <w:b/>
                <w:sz w:val="16"/>
                <w:szCs w:val="16"/>
              </w:rPr>
            </w:pPr>
            <w:r w:rsidRPr="00F428B1">
              <w:rPr>
                <w:b/>
                <w:sz w:val="16"/>
                <w:szCs w:val="16"/>
              </w:rPr>
              <w:t>-</w:t>
            </w:r>
          </w:p>
        </w:tc>
      </w:tr>
      <w:tr w:rsidR="005840DD" w:rsidRPr="00F428B1" w14:paraId="31370A48" w14:textId="77777777" w:rsidTr="005840DD">
        <w:trPr>
          <w:trHeight w:val="184"/>
        </w:trPr>
        <w:tc>
          <w:tcPr>
            <w:tcW w:w="2693" w:type="dxa"/>
            <w:tcBorders>
              <w:top w:val="dotted" w:sz="4" w:space="0" w:color="000000"/>
              <w:bottom w:val="dotted" w:sz="4" w:space="0" w:color="000000"/>
              <w:right w:val="dotted" w:sz="4" w:space="0" w:color="000000"/>
            </w:tcBorders>
          </w:tcPr>
          <w:p w14:paraId="342DA4A0" w14:textId="77777777" w:rsidR="005840DD" w:rsidRPr="00F428B1" w:rsidRDefault="005840DD" w:rsidP="005840DD">
            <w:pPr>
              <w:pStyle w:val="TableParagraph"/>
              <w:spacing w:before="1" w:line="163" w:lineRule="exact"/>
              <w:ind w:right="154"/>
              <w:rPr>
                <w:sz w:val="16"/>
                <w:szCs w:val="16"/>
              </w:rPr>
            </w:pPr>
            <w:r w:rsidRPr="00F428B1">
              <w:rPr>
                <w:sz w:val="16"/>
                <w:szCs w:val="16"/>
              </w:rPr>
              <w:t>Ticari</w:t>
            </w:r>
            <w:r w:rsidRPr="00F428B1">
              <w:rPr>
                <w:spacing w:val="-6"/>
                <w:sz w:val="16"/>
                <w:szCs w:val="16"/>
              </w:rPr>
              <w:t xml:space="preserve"> </w:t>
            </w:r>
            <w:r w:rsidRPr="00F428B1">
              <w:rPr>
                <w:sz w:val="16"/>
                <w:szCs w:val="16"/>
              </w:rPr>
              <w:t>Kuruluşlar</w:t>
            </w:r>
            <w:r w:rsidRPr="00F428B1">
              <w:rPr>
                <w:spacing w:val="-8"/>
                <w:sz w:val="16"/>
                <w:szCs w:val="16"/>
              </w:rPr>
              <w:t xml:space="preserve"> </w:t>
            </w:r>
            <w:r w:rsidRPr="00F428B1">
              <w:rPr>
                <w:sz w:val="16"/>
                <w:szCs w:val="16"/>
              </w:rPr>
              <w:t>Katılma</w:t>
            </w:r>
            <w:r w:rsidRPr="00F428B1">
              <w:rPr>
                <w:spacing w:val="-4"/>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56115DB3" w14:textId="77777777" w:rsidR="005840DD" w:rsidRPr="00F428B1" w:rsidRDefault="005840DD" w:rsidP="005840DD">
            <w:pPr>
              <w:pStyle w:val="TableParagraph"/>
              <w:spacing w:before="1" w:line="163" w:lineRule="exact"/>
              <w:ind w:right="47"/>
              <w:rPr>
                <w:sz w:val="16"/>
                <w:szCs w:val="16"/>
              </w:rPr>
            </w:pPr>
            <w:r w:rsidRPr="00F428B1">
              <w:rPr>
                <w:sz w:val="16"/>
                <w:szCs w:val="16"/>
              </w:rPr>
              <w:t>15.403</w:t>
            </w:r>
          </w:p>
        </w:tc>
        <w:tc>
          <w:tcPr>
            <w:tcW w:w="850" w:type="dxa"/>
            <w:tcBorders>
              <w:top w:val="dotted" w:sz="4" w:space="0" w:color="000000"/>
              <w:left w:val="dotted" w:sz="4" w:space="0" w:color="000000"/>
              <w:bottom w:val="dotted" w:sz="4" w:space="0" w:color="000000"/>
              <w:right w:val="dotted" w:sz="4" w:space="0" w:color="000000"/>
            </w:tcBorders>
          </w:tcPr>
          <w:p w14:paraId="7344721E" w14:textId="77777777" w:rsidR="005840DD" w:rsidRPr="00F428B1" w:rsidRDefault="005840DD" w:rsidP="005840DD">
            <w:pPr>
              <w:pStyle w:val="TableParagraph"/>
              <w:spacing w:before="1" w:line="163" w:lineRule="exact"/>
              <w:ind w:right="47"/>
              <w:rPr>
                <w:sz w:val="16"/>
                <w:szCs w:val="16"/>
              </w:rPr>
            </w:pPr>
            <w:r w:rsidRPr="00F428B1">
              <w:rPr>
                <w:sz w:val="16"/>
                <w:szCs w:val="16"/>
              </w:rPr>
              <w:t>19.456</w:t>
            </w:r>
          </w:p>
        </w:tc>
        <w:tc>
          <w:tcPr>
            <w:tcW w:w="851" w:type="dxa"/>
            <w:tcBorders>
              <w:top w:val="dotted" w:sz="4" w:space="0" w:color="000000"/>
              <w:left w:val="dotted" w:sz="4" w:space="0" w:color="000000"/>
              <w:bottom w:val="dotted" w:sz="4" w:space="0" w:color="000000"/>
              <w:right w:val="dotted" w:sz="4" w:space="0" w:color="000000"/>
            </w:tcBorders>
          </w:tcPr>
          <w:p w14:paraId="23DADDCA" w14:textId="77777777" w:rsidR="005840DD" w:rsidRPr="00F428B1" w:rsidRDefault="005840DD" w:rsidP="005840DD">
            <w:pPr>
              <w:pStyle w:val="TableParagraph"/>
              <w:spacing w:before="1" w:line="163" w:lineRule="exact"/>
              <w:ind w:right="46"/>
              <w:rPr>
                <w:sz w:val="16"/>
                <w:szCs w:val="16"/>
              </w:rPr>
            </w:pPr>
            <w:r w:rsidRPr="00F428B1">
              <w:rPr>
                <w:sz w:val="16"/>
                <w:szCs w:val="16"/>
              </w:rPr>
              <w:t>7.565</w:t>
            </w:r>
          </w:p>
        </w:tc>
        <w:tc>
          <w:tcPr>
            <w:tcW w:w="992" w:type="dxa"/>
            <w:tcBorders>
              <w:top w:val="dotted" w:sz="4" w:space="0" w:color="000000"/>
              <w:left w:val="dotted" w:sz="4" w:space="0" w:color="000000"/>
              <w:bottom w:val="dotted" w:sz="4" w:space="0" w:color="000000"/>
              <w:right w:val="dotted" w:sz="4" w:space="0" w:color="000000"/>
            </w:tcBorders>
          </w:tcPr>
          <w:p w14:paraId="3DB77737" w14:textId="50A8FDDC" w:rsidR="005840DD" w:rsidRPr="00F428B1" w:rsidRDefault="005840DD" w:rsidP="005840DD">
            <w:pPr>
              <w:pStyle w:val="TableParagraph"/>
              <w:spacing w:before="1" w:line="163" w:lineRule="exact"/>
              <w:ind w:right="45"/>
              <w:rPr>
                <w:b/>
                <w:sz w:val="16"/>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E7B4FA6" w14:textId="30335E5A" w:rsidR="005840DD" w:rsidRPr="00F428B1" w:rsidRDefault="005840DD" w:rsidP="005840DD">
            <w:pPr>
              <w:pStyle w:val="TableParagraph"/>
              <w:spacing w:before="1" w:line="163"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7BAB4ECB" w14:textId="77777777" w:rsidR="005840DD" w:rsidRPr="00F428B1" w:rsidRDefault="005840DD" w:rsidP="005840DD">
            <w:pPr>
              <w:pStyle w:val="TableParagraph"/>
              <w:spacing w:before="1" w:line="163"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75FACA7D" w14:textId="77777777" w:rsidR="005840DD" w:rsidRPr="00F428B1" w:rsidRDefault="005840DD" w:rsidP="005840DD">
            <w:pPr>
              <w:pStyle w:val="TableParagraph"/>
              <w:spacing w:before="1" w:line="163" w:lineRule="exact"/>
              <w:ind w:right="43"/>
              <w:rPr>
                <w:sz w:val="16"/>
                <w:szCs w:val="16"/>
              </w:rPr>
            </w:pPr>
            <w:r w:rsidRPr="00F428B1">
              <w:rPr>
                <w:sz w:val="16"/>
                <w:szCs w:val="16"/>
              </w:rPr>
              <w:t>42.424</w:t>
            </w:r>
          </w:p>
        </w:tc>
      </w:tr>
      <w:tr w:rsidR="005840DD" w:rsidRPr="00F428B1" w14:paraId="6EB5F151" w14:textId="77777777" w:rsidTr="005840DD">
        <w:trPr>
          <w:trHeight w:val="184"/>
        </w:trPr>
        <w:tc>
          <w:tcPr>
            <w:tcW w:w="2693" w:type="dxa"/>
            <w:tcBorders>
              <w:top w:val="dotted" w:sz="4" w:space="0" w:color="000000"/>
              <w:bottom w:val="dotted" w:sz="4" w:space="0" w:color="000000"/>
              <w:right w:val="dotted" w:sz="4" w:space="0" w:color="000000"/>
            </w:tcBorders>
          </w:tcPr>
          <w:p w14:paraId="27924326" w14:textId="77777777" w:rsidR="005840DD" w:rsidRPr="00F428B1" w:rsidRDefault="005840DD" w:rsidP="005840DD">
            <w:pPr>
              <w:pStyle w:val="TableParagraph"/>
              <w:spacing w:before="1" w:line="163" w:lineRule="exact"/>
              <w:ind w:right="174"/>
              <w:rPr>
                <w:sz w:val="16"/>
                <w:szCs w:val="16"/>
              </w:rPr>
            </w:pPr>
            <w:r w:rsidRPr="00F428B1">
              <w:rPr>
                <w:sz w:val="16"/>
                <w:szCs w:val="16"/>
              </w:rPr>
              <w:t>Diğer</w:t>
            </w:r>
            <w:r w:rsidRPr="00F428B1">
              <w:rPr>
                <w:spacing w:val="-8"/>
                <w:sz w:val="16"/>
                <w:szCs w:val="16"/>
              </w:rPr>
              <w:t xml:space="preserve"> </w:t>
            </w:r>
            <w:r w:rsidRPr="00F428B1">
              <w:rPr>
                <w:sz w:val="16"/>
                <w:szCs w:val="16"/>
              </w:rPr>
              <w:t>Kuruluşlar</w:t>
            </w:r>
            <w:r w:rsidRPr="00F428B1">
              <w:rPr>
                <w:spacing w:val="-7"/>
                <w:sz w:val="16"/>
                <w:szCs w:val="16"/>
              </w:rPr>
              <w:t xml:space="preserve"> </w:t>
            </w:r>
            <w:r w:rsidRPr="00F428B1">
              <w:rPr>
                <w:sz w:val="16"/>
                <w:szCs w:val="16"/>
              </w:rPr>
              <w:t>Katılma</w:t>
            </w:r>
            <w:r w:rsidRPr="00F428B1">
              <w:rPr>
                <w:spacing w:val="-3"/>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3126DE39" w14:textId="77777777" w:rsidR="005840DD" w:rsidRPr="00F428B1" w:rsidRDefault="005840DD" w:rsidP="005840DD">
            <w:pPr>
              <w:pStyle w:val="TableParagraph"/>
              <w:spacing w:before="1" w:line="163" w:lineRule="exact"/>
              <w:ind w:right="47"/>
              <w:rPr>
                <w:sz w:val="16"/>
                <w:szCs w:val="16"/>
              </w:rPr>
            </w:pPr>
            <w:r w:rsidRPr="00F428B1">
              <w:rPr>
                <w:sz w:val="16"/>
                <w:szCs w:val="16"/>
              </w:rPr>
              <w:t>77</w:t>
            </w:r>
          </w:p>
        </w:tc>
        <w:tc>
          <w:tcPr>
            <w:tcW w:w="850" w:type="dxa"/>
            <w:tcBorders>
              <w:top w:val="dotted" w:sz="4" w:space="0" w:color="000000"/>
              <w:left w:val="dotted" w:sz="4" w:space="0" w:color="000000"/>
              <w:bottom w:val="dotted" w:sz="4" w:space="0" w:color="000000"/>
              <w:right w:val="dotted" w:sz="4" w:space="0" w:color="000000"/>
            </w:tcBorders>
          </w:tcPr>
          <w:p w14:paraId="3B280D3E" w14:textId="77777777" w:rsidR="005840DD" w:rsidRPr="00F428B1" w:rsidRDefault="005840DD" w:rsidP="005840DD">
            <w:pPr>
              <w:pStyle w:val="TableParagraph"/>
              <w:spacing w:before="1" w:line="163" w:lineRule="exact"/>
              <w:ind w:right="47"/>
              <w:rPr>
                <w:b/>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0A90E9E1" w14:textId="77777777" w:rsidR="005840DD" w:rsidRPr="00F428B1" w:rsidRDefault="005840DD" w:rsidP="005840DD">
            <w:pPr>
              <w:pStyle w:val="TableParagraph"/>
              <w:spacing w:before="1" w:line="163" w:lineRule="exact"/>
              <w:ind w:right="46"/>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43861B34" w14:textId="7E1FB3DD" w:rsidR="005840DD" w:rsidRPr="00F428B1" w:rsidRDefault="005840DD" w:rsidP="005840DD">
            <w:pPr>
              <w:pStyle w:val="TableParagraph"/>
              <w:spacing w:before="1" w:line="163" w:lineRule="exact"/>
              <w:ind w:right="45"/>
              <w:rPr>
                <w:b/>
                <w:sz w:val="16"/>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746914DB" w14:textId="42654EA0" w:rsidR="005840DD" w:rsidRPr="00F428B1" w:rsidRDefault="005840DD" w:rsidP="005840DD">
            <w:pPr>
              <w:pStyle w:val="TableParagraph"/>
              <w:spacing w:before="1" w:line="163"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7E5217A1" w14:textId="77777777" w:rsidR="005840DD" w:rsidRPr="00F428B1" w:rsidRDefault="005840DD" w:rsidP="005840DD">
            <w:pPr>
              <w:pStyle w:val="TableParagraph"/>
              <w:spacing w:before="1" w:line="163"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2E618848" w14:textId="77777777" w:rsidR="005840DD" w:rsidRPr="00F428B1" w:rsidRDefault="005840DD" w:rsidP="005840DD">
            <w:pPr>
              <w:pStyle w:val="TableParagraph"/>
              <w:spacing w:before="1" w:line="163" w:lineRule="exact"/>
              <w:ind w:right="43"/>
              <w:rPr>
                <w:sz w:val="16"/>
                <w:szCs w:val="16"/>
              </w:rPr>
            </w:pPr>
            <w:r w:rsidRPr="00F428B1">
              <w:rPr>
                <w:sz w:val="16"/>
                <w:szCs w:val="16"/>
              </w:rPr>
              <w:t>77</w:t>
            </w:r>
          </w:p>
        </w:tc>
      </w:tr>
      <w:tr w:rsidR="005840DD" w:rsidRPr="00F428B1" w14:paraId="4D94B848" w14:textId="77777777" w:rsidTr="005840DD">
        <w:trPr>
          <w:trHeight w:val="184"/>
        </w:trPr>
        <w:tc>
          <w:tcPr>
            <w:tcW w:w="2693" w:type="dxa"/>
            <w:tcBorders>
              <w:top w:val="dotted" w:sz="4" w:space="0" w:color="000000"/>
              <w:bottom w:val="dotted" w:sz="4" w:space="0" w:color="000000"/>
              <w:right w:val="dotted" w:sz="4" w:space="0" w:color="000000"/>
            </w:tcBorders>
          </w:tcPr>
          <w:p w14:paraId="54F7B559" w14:textId="77777777" w:rsidR="005840DD" w:rsidRPr="00F428B1" w:rsidRDefault="005840DD" w:rsidP="005840DD">
            <w:pPr>
              <w:pStyle w:val="TableParagraph"/>
              <w:spacing w:before="1" w:line="163" w:lineRule="exact"/>
              <w:ind w:left="105"/>
              <w:jc w:val="left"/>
              <w:rPr>
                <w:b/>
                <w:sz w:val="16"/>
                <w:szCs w:val="16"/>
              </w:rPr>
            </w:pPr>
            <w:r w:rsidRPr="00F428B1">
              <w:rPr>
                <w:b/>
                <w:spacing w:val="-2"/>
                <w:sz w:val="16"/>
                <w:szCs w:val="16"/>
              </w:rPr>
              <w:t>Toplam</w:t>
            </w:r>
          </w:p>
        </w:tc>
        <w:tc>
          <w:tcPr>
            <w:tcW w:w="851" w:type="dxa"/>
            <w:tcBorders>
              <w:top w:val="dotted" w:sz="4" w:space="0" w:color="000000"/>
              <w:left w:val="dotted" w:sz="4" w:space="0" w:color="000000"/>
              <w:bottom w:val="dotted" w:sz="4" w:space="0" w:color="000000"/>
              <w:right w:val="dotted" w:sz="4" w:space="0" w:color="000000"/>
            </w:tcBorders>
          </w:tcPr>
          <w:p w14:paraId="3DF4FA2A" w14:textId="77777777" w:rsidR="005840DD" w:rsidRPr="00F428B1" w:rsidRDefault="005840DD" w:rsidP="005840DD">
            <w:pPr>
              <w:pStyle w:val="TableParagraph"/>
              <w:spacing w:before="1" w:line="163" w:lineRule="exact"/>
              <w:ind w:right="47"/>
              <w:rPr>
                <w:b/>
                <w:sz w:val="16"/>
                <w:szCs w:val="16"/>
              </w:rPr>
            </w:pPr>
            <w:r w:rsidRPr="00F428B1">
              <w:rPr>
                <w:b/>
                <w:sz w:val="16"/>
                <w:szCs w:val="16"/>
              </w:rPr>
              <w:t>41.483</w:t>
            </w:r>
          </w:p>
        </w:tc>
        <w:tc>
          <w:tcPr>
            <w:tcW w:w="850" w:type="dxa"/>
            <w:tcBorders>
              <w:top w:val="dotted" w:sz="4" w:space="0" w:color="000000"/>
              <w:left w:val="dotted" w:sz="4" w:space="0" w:color="000000"/>
              <w:bottom w:val="dotted" w:sz="4" w:space="0" w:color="000000"/>
              <w:right w:val="dotted" w:sz="4" w:space="0" w:color="000000"/>
            </w:tcBorders>
          </w:tcPr>
          <w:p w14:paraId="7A2DE722" w14:textId="77777777" w:rsidR="005840DD" w:rsidRPr="00F428B1" w:rsidRDefault="005840DD" w:rsidP="005840DD">
            <w:pPr>
              <w:pStyle w:val="TableParagraph"/>
              <w:spacing w:before="1" w:line="163" w:lineRule="exact"/>
              <w:ind w:right="47"/>
              <w:rPr>
                <w:b/>
                <w:sz w:val="16"/>
                <w:szCs w:val="16"/>
              </w:rPr>
            </w:pPr>
            <w:r w:rsidRPr="00F428B1">
              <w:rPr>
                <w:b/>
                <w:sz w:val="16"/>
                <w:szCs w:val="16"/>
              </w:rPr>
              <w:t>415.389</w:t>
            </w:r>
          </w:p>
        </w:tc>
        <w:tc>
          <w:tcPr>
            <w:tcW w:w="851" w:type="dxa"/>
            <w:tcBorders>
              <w:top w:val="dotted" w:sz="4" w:space="0" w:color="000000"/>
              <w:left w:val="dotted" w:sz="4" w:space="0" w:color="000000"/>
              <w:bottom w:val="dotted" w:sz="4" w:space="0" w:color="000000"/>
              <w:right w:val="dotted" w:sz="4" w:space="0" w:color="000000"/>
            </w:tcBorders>
          </w:tcPr>
          <w:p w14:paraId="4E09074D" w14:textId="77777777" w:rsidR="005840DD" w:rsidRPr="00F428B1" w:rsidRDefault="005840DD" w:rsidP="005840DD">
            <w:pPr>
              <w:pStyle w:val="TableParagraph"/>
              <w:spacing w:before="1" w:line="163" w:lineRule="exact"/>
              <w:ind w:right="46"/>
              <w:rPr>
                <w:b/>
                <w:sz w:val="16"/>
                <w:szCs w:val="16"/>
              </w:rPr>
            </w:pPr>
            <w:r w:rsidRPr="00F428B1">
              <w:rPr>
                <w:b/>
                <w:sz w:val="16"/>
                <w:szCs w:val="16"/>
              </w:rPr>
              <w:t>75.615</w:t>
            </w:r>
          </w:p>
        </w:tc>
        <w:tc>
          <w:tcPr>
            <w:tcW w:w="992" w:type="dxa"/>
            <w:tcBorders>
              <w:top w:val="dotted" w:sz="4" w:space="0" w:color="000000"/>
              <w:left w:val="dotted" w:sz="4" w:space="0" w:color="000000"/>
              <w:bottom w:val="dotted" w:sz="4" w:space="0" w:color="000000"/>
              <w:right w:val="dotted" w:sz="4" w:space="0" w:color="000000"/>
            </w:tcBorders>
          </w:tcPr>
          <w:p w14:paraId="2D405E59" w14:textId="21442869"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4B69E9DE" w14:textId="0ACE73E2" w:rsidR="005840DD" w:rsidRPr="00F428B1" w:rsidRDefault="005840DD" w:rsidP="005840DD">
            <w:pPr>
              <w:pStyle w:val="TableParagraph"/>
              <w:spacing w:before="1" w:line="163" w:lineRule="exact"/>
              <w:ind w:right="45"/>
              <w:rPr>
                <w:b/>
                <w:sz w:val="16"/>
                <w:szCs w:val="16"/>
              </w:rPr>
            </w:pPr>
            <w:r w:rsidRPr="00F428B1">
              <w:rPr>
                <w:b/>
                <w:sz w:val="16"/>
                <w:szCs w:val="16"/>
              </w:rPr>
              <w:t>936</w:t>
            </w:r>
          </w:p>
        </w:tc>
        <w:tc>
          <w:tcPr>
            <w:tcW w:w="992" w:type="dxa"/>
            <w:tcBorders>
              <w:top w:val="dotted" w:sz="4" w:space="0" w:color="000000"/>
              <w:left w:val="dotted" w:sz="4" w:space="0" w:color="000000"/>
              <w:bottom w:val="dotted" w:sz="4" w:space="0" w:color="000000"/>
              <w:right w:val="dotted" w:sz="4" w:space="0" w:color="000000"/>
            </w:tcBorders>
          </w:tcPr>
          <w:p w14:paraId="393DBBC5" w14:textId="77777777" w:rsidR="005840DD" w:rsidRPr="00F428B1" w:rsidRDefault="005840DD" w:rsidP="005840DD">
            <w:pPr>
              <w:pStyle w:val="TableParagraph"/>
              <w:spacing w:before="1" w:line="163" w:lineRule="exact"/>
              <w:ind w:right="45"/>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10595168" w14:textId="77777777" w:rsidR="005840DD" w:rsidRPr="00F428B1" w:rsidRDefault="005840DD" w:rsidP="005840DD">
            <w:pPr>
              <w:pStyle w:val="TableParagraph"/>
              <w:spacing w:before="1" w:line="163" w:lineRule="exact"/>
              <w:ind w:right="43"/>
              <w:rPr>
                <w:b/>
                <w:sz w:val="16"/>
                <w:szCs w:val="16"/>
              </w:rPr>
            </w:pPr>
            <w:r w:rsidRPr="00F428B1">
              <w:rPr>
                <w:b/>
                <w:sz w:val="16"/>
                <w:szCs w:val="16"/>
              </w:rPr>
              <w:t>533.423</w:t>
            </w:r>
          </w:p>
        </w:tc>
      </w:tr>
      <w:tr w:rsidR="005840DD" w:rsidRPr="00F428B1" w14:paraId="25B827D8" w14:textId="77777777" w:rsidTr="005840DD">
        <w:trPr>
          <w:trHeight w:val="184"/>
        </w:trPr>
        <w:tc>
          <w:tcPr>
            <w:tcW w:w="2693" w:type="dxa"/>
            <w:tcBorders>
              <w:top w:val="dotted" w:sz="4" w:space="0" w:color="000000"/>
              <w:bottom w:val="dotted" w:sz="4" w:space="0" w:color="000000"/>
              <w:right w:val="dotted" w:sz="4" w:space="0" w:color="000000"/>
            </w:tcBorders>
          </w:tcPr>
          <w:p w14:paraId="5D6E7028" w14:textId="77777777" w:rsidR="005840DD" w:rsidRPr="00F428B1" w:rsidRDefault="005840DD" w:rsidP="005840DD">
            <w:pPr>
              <w:pStyle w:val="TableParagraph"/>
              <w:spacing w:before="1" w:line="163" w:lineRule="exact"/>
              <w:ind w:left="105"/>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70D18BBD" w14:textId="77777777" w:rsidR="005840DD" w:rsidRPr="00F428B1" w:rsidRDefault="005840DD" w:rsidP="005840DD">
            <w:pPr>
              <w:pStyle w:val="TableParagraph"/>
              <w:jc w:val="left"/>
              <w:rPr>
                <w:sz w:val="16"/>
                <w:szCs w:val="16"/>
              </w:rPr>
            </w:pPr>
          </w:p>
        </w:tc>
        <w:tc>
          <w:tcPr>
            <w:tcW w:w="850" w:type="dxa"/>
            <w:tcBorders>
              <w:top w:val="dotted" w:sz="4" w:space="0" w:color="000000"/>
              <w:left w:val="dotted" w:sz="4" w:space="0" w:color="000000"/>
              <w:bottom w:val="dotted" w:sz="4" w:space="0" w:color="000000"/>
              <w:right w:val="dotted" w:sz="4" w:space="0" w:color="000000"/>
            </w:tcBorders>
          </w:tcPr>
          <w:p w14:paraId="31EAD05D"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18485F9F" w14:textId="77777777"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045936A9" w14:textId="77777777" w:rsidR="005840DD" w:rsidRPr="00F428B1" w:rsidRDefault="005840DD" w:rsidP="005840DD">
            <w:pPr>
              <w:pStyle w:val="TableParagraph"/>
              <w:jc w:val="left"/>
              <w:rPr>
                <w:sz w:val="16"/>
                <w:szCs w:val="16"/>
              </w:rPr>
            </w:pPr>
          </w:p>
        </w:tc>
        <w:tc>
          <w:tcPr>
            <w:tcW w:w="1134" w:type="dxa"/>
            <w:tcBorders>
              <w:top w:val="dotted" w:sz="4" w:space="0" w:color="000000"/>
              <w:left w:val="dotted" w:sz="4" w:space="0" w:color="000000"/>
              <w:bottom w:val="dotted" w:sz="4" w:space="0" w:color="000000"/>
              <w:right w:val="dotted" w:sz="4" w:space="0" w:color="000000"/>
            </w:tcBorders>
          </w:tcPr>
          <w:p w14:paraId="2B891674" w14:textId="19704D7B"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452F22C0" w14:textId="77777777" w:rsidR="005840DD" w:rsidRPr="00F428B1" w:rsidRDefault="005840DD" w:rsidP="005840DD">
            <w:pPr>
              <w:pStyle w:val="TableParagraph"/>
              <w:jc w:val="left"/>
              <w:rPr>
                <w:sz w:val="16"/>
                <w:szCs w:val="16"/>
              </w:rPr>
            </w:pPr>
          </w:p>
        </w:tc>
        <w:tc>
          <w:tcPr>
            <w:tcW w:w="993" w:type="dxa"/>
            <w:tcBorders>
              <w:top w:val="dotted" w:sz="4" w:space="0" w:color="000000"/>
              <w:left w:val="dotted" w:sz="4" w:space="0" w:color="000000"/>
              <w:bottom w:val="dotted" w:sz="4" w:space="0" w:color="000000"/>
            </w:tcBorders>
          </w:tcPr>
          <w:p w14:paraId="3C550BF2" w14:textId="77777777" w:rsidR="005840DD" w:rsidRPr="00F428B1" w:rsidRDefault="005840DD" w:rsidP="005840DD">
            <w:pPr>
              <w:pStyle w:val="TableParagraph"/>
              <w:jc w:val="left"/>
              <w:rPr>
                <w:sz w:val="16"/>
                <w:szCs w:val="16"/>
              </w:rPr>
            </w:pPr>
          </w:p>
        </w:tc>
      </w:tr>
      <w:tr w:rsidR="005840DD" w:rsidRPr="00F428B1" w14:paraId="72E58BE1" w14:textId="77777777" w:rsidTr="005840DD">
        <w:trPr>
          <w:trHeight w:val="184"/>
        </w:trPr>
        <w:tc>
          <w:tcPr>
            <w:tcW w:w="2693" w:type="dxa"/>
            <w:tcBorders>
              <w:top w:val="dotted" w:sz="4" w:space="0" w:color="000000"/>
              <w:bottom w:val="dotted" w:sz="4" w:space="0" w:color="000000"/>
              <w:right w:val="dotted" w:sz="4" w:space="0" w:color="000000"/>
            </w:tcBorders>
          </w:tcPr>
          <w:p w14:paraId="24DD56A6" w14:textId="77777777" w:rsidR="005840DD" w:rsidRPr="00F428B1" w:rsidRDefault="005840DD" w:rsidP="005840DD">
            <w:pPr>
              <w:pStyle w:val="TableParagraph"/>
              <w:spacing w:before="1" w:line="163" w:lineRule="exact"/>
              <w:ind w:left="105"/>
              <w:jc w:val="left"/>
              <w:rPr>
                <w:sz w:val="16"/>
                <w:szCs w:val="16"/>
              </w:rPr>
            </w:pPr>
            <w:r w:rsidRPr="00F428B1">
              <w:rPr>
                <w:sz w:val="16"/>
                <w:szCs w:val="16"/>
              </w:rPr>
              <w:t>Yabancı</w:t>
            </w:r>
            <w:r w:rsidRPr="00F428B1">
              <w:rPr>
                <w:spacing w:val="-5"/>
                <w:sz w:val="16"/>
                <w:szCs w:val="16"/>
              </w:rPr>
              <w:t xml:space="preserve"> </w:t>
            </w:r>
            <w:r w:rsidRPr="00F428B1">
              <w:rPr>
                <w:spacing w:val="-4"/>
                <w:sz w:val="16"/>
                <w:szCs w:val="16"/>
              </w:rPr>
              <w:t>Para</w:t>
            </w:r>
          </w:p>
        </w:tc>
        <w:tc>
          <w:tcPr>
            <w:tcW w:w="851" w:type="dxa"/>
            <w:tcBorders>
              <w:top w:val="dotted" w:sz="4" w:space="0" w:color="000000"/>
              <w:left w:val="dotted" w:sz="4" w:space="0" w:color="000000"/>
              <w:bottom w:val="dotted" w:sz="4" w:space="0" w:color="000000"/>
              <w:right w:val="dotted" w:sz="4" w:space="0" w:color="000000"/>
            </w:tcBorders>
          </w:tcPr>
          <w:p w14:paraId="5A51D53A" w14:textId="77777777" w:rsidR="005840DD" w:rsidRPr="00F428B1" w:rsidRDefault="005840DD" w:rsidP="005840DD">
            <w:pPr>
              <w:pStyle w:val="TableParagraph"/>
              <w:jc w:val="left"/>
              <w:rPr>
                <w:sz w:val="16"/>
                <w:szCs w:val="16"/>
              </w:rPr>
            </w:pPr>
          </w:p>
        </w:tc>
        <w:tc>
          <w:tcPr>
            <w:tcW w:w="850" w:type="dxa"/>
            <w:tcBorders>
              <w:top w:val="dotted" w:sz="4" w:space="0" w:color="000000"/>
              <w:left w:val="dotted" w:sz="4" w:space="0" w:color="000000"/>
              <w:bottom w:val="dotted" w:sz="4" w:space="0" w:color="000000"/>
              <w:right w:val="dotted" w:sz="4" w:space="0" w:color="000000"/>
            </w:tcBorders>
          </w:tcPr>
          <w:p w14:paraId="106DF162"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64D1F1E0" w14:textId="77777777"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3060F2F1" w14:textId="77777777" w:rsidR="005840DD" w:rsidRPr="00F428B1" w:rsidRDefault="005840DD" w:rsidP="005840DD">
            <w:pPr>
              <w:pStyle w:val="TableParagraph"/>
              <w:jc w:val="left"/>
              <w:rPr>
                <w:sz w:val="16"/>
                <w:szCs w:val="16"/>
              </w:rPr>
            </w:pPr>
          </w:p>
        </w:tc>
        <w:tc>
          <w:tcPr>
            <w:tcW w:w="1134" w:type="dxa"/>
            <w:tcBorders>
              <w:top w:val="dotted" w:sz="4" w:space="0" w:color="000000"/>
              <w:left w:val="dotted" w:sz="4" w:space="0" w:color="000000"/>
              <w:bottom w:val="dotted" w:sz="4" w:space="0" w:color="000000"/>
              <w:right w:val="dotted" w:sz="4" w:space="0" w:color="000000"/>
            </w:tcBorders>
          </w:tcPr>
          <w:p w14:paraId="6538FDD5" w14:textId="6D92B61A"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566EBDF4" w14:textId="77777777" w:rsidR="005840DD" w:rsidRPr="00F428B1" w:rsidRDefault="005840DD" w:rsidP="005840DD">
            <w:pPr>
              <w:pStyle w:val="TableParagraph"/>
              <w:jc w:val="left"/>
              <w:rPr>
                <w:sz w:val="16"/>
                <w:szCs w:val="16"/>
              </w:rPr>
            </w:pPr>
          </w:p>
        </w:tc>
        <w:tc>
          <w:tcPr>
            <w:tcW w:w="993" w:type="dxa"/>
            <w:tcBorders>
              <w:top w:val="dotted" w:sz="4" w:space="0" w:color="000000"/>
              <w:left w:val="dotted" w:sz="4" w:space="0" w:color="000000"/>
              <w:bottom w:val="dotted" w:sz="4" w:space="0" w:color="000000"/>
            </w:tcBorders>
          </w:tcPr>
          <w:p w14:paraId="717A10DB" w14:textId="77777777" w:rsidR="005840DD" w:rsidRPr="00F428B1" w:rsidRDefault="005840DD" w:rsidP="005840DD">
            <w:pPr>
              <w:pStyle w:val="TableParagraph"/>
              <w:jc w:val="left"/>
              <w:rPr>
                <w:sz w:val="16"/>
                <w:szCs w:val="16"/>
              </w:rPr>
            </w:pPr>
          </w:p>
        </w:tc>
      </w:tr>
      <w:tr w:rsidR="005840DD" w:rsidRPr="00F428B1" w14:paraId="0F519B15" w14:textId="77777777" w:rsidTr="005840DD">
        <w:trPr>
          <w:trHeight w:val="184"/>
        </w:trPr>
        <w:tc>
          <w:tcPr>
            <w:tcW w:w="2693" w:type="dxa"/>
            <w:tcBorders>
              <w:top w:val="dotted" w:sz="4" w:space="0" w:color="000000"/>
              <w:bottom w:val="dotted" w:sz="4" w:space="0" w:color="000000"/>
              <w:right w:val="dotted" w:sz="4" w:space="0" w:color="000000"/>
            </w:tcBorders>
          </w:tcPr>
          <w:p w14:paraId="6B342D59" w14:textId="77777777" w:rsidR="005840DD" w:rsidRPr="00F428B1" w:rsidRDefault="005840DD" w:rsidP="005840DD">
            <w:pPr>
              <w:pStyle w:val="TableParagraph"/>
              <w:spacing w:before="1" w:line="163" w:lineRule="exact"/>
              <w:ind w:left="357"/>
              <w:jc w:val="left"/>
              <w:rPr>
                <w:sz w:val="16"/>
                <w:szCs w:val="16"/>
              </w:rPr>
            </w:pPr>
            <w:r w:rsidRPr="00F428B1">
              <w:rPr>
                <w:spacing w:val="-2"/>
                <w:sz w:val="16"/>
                <w:szCs w:val="16"/>
              </w:rPr>
              <w:t>Bankalar</w:t>
            </w:r>
          </w:p>
        </w:tc>
        <w:tc>
          <w:tcPr>
            <w:tcW w:w="851" w:type="dxa"/>
            <w:tcBorders>
              <w:top w:val="dotted" w:sz="4" w:space="0" w:color="000000"/>
              <w:left w:val="dotted" w:sz="4" w:space="0" w:color="000000"/>
              <w:bottom w:val="dotted" w:sz="4" w:space="0" w:color="000000"/>
              <w:right w:val="dotted" w:sz="4" w:space="0" w:color="000000"/>
            </w:tcBorders>
          </w:tcPr>
          <w:p w14:paraId="4BBC9DDA" w14:textId="77777777" w:rsidR="005840DD" w:rsidRPr="00F428B1" w:rsidRDefault="005840DD" w:rsidP="005840DD">
            <w:pPr>
              <w:pStyle w:val="TableParagraph"/>
              <w:spacing w:before="1" w:line="163" w:lineRule="exact"/>
              <w:ind w:right="47"/>
              <w:rPr>
                <w:b/>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1E008B0A" w14:textId="77777777" w:rsidR="005840DD" w:rsidRPr="00F428B1" w:rsidRDefault="005840DD" w:rsidP="005840DD">
            <w:pPr>
              <w:pStyle w:val="TableParagraph"/>
              <w:spacing w:before="1" w:line="163" w:lineRule="exact"/>
              <w:ind w:right="46"/>
              <w:rPr>
                <w:b/>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15E2C61E" w14:textId="77777777" w:rsidR="005840DD" w:rsidRPr="00F428B1" w:rsidRDefault="005840DD" w:rsidP="005840DD">
            <w:pPr>
              <w:pStyle w:val="TableParagraph"/>
              <w:spacing w:before="1" w:line="163" w:lineRule="exact"/>
              <w:ind w:right="46"/>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5935BA97" w14:textId="77777777" w:rsidR="005840DD" w:rsidRPr="00F428B1" w:rsidRDefault="005840DD" w:rsidP="005840DD">
            <w:pPr>
              <w:pStyle w:val="TableParagraph"/>
              <w:spacing w:before="1" w:line="163" w:lineRule="exact"/>
              <w:ind w:right="45"/>
              <w:rPr>
                <w:b/>
                <w:sz w:val="16"/>
                <w:szCs w:val="16"/>
              </w:rPr>
            </w:pPr>
          </w:p>
        </w:tc>
        <w:tc>
          <w:tcPr>
            <w:tcW w:w="1134" w:type="dxa"/>
            <w:tcBorders>
              <w:top w:val="dotted" w:sz="4" w:space="0" w:color="000000"/>
              <w:left w:val="dotted" w:sz="4" w:space="0" w:color="000000"/>
              <w:bottom w:val="dotted" w:sz="4" w:space="0" w:color="000000"/>
              <w:right w:val="dotted" w:sz="4" w:space="0" w:color="000000"/>
            </w:tcBorders>
          </w:tcPr>
          <w:p w14:paraId="37D72B51" w14:textId="1254C5D2" w:rsidR="005840DD" w:rsidRPr="00F428B1" w:rsidRDefault="005840DD" w:rsidP="005840DD">
            <w:pPr>
              <w:pStyle w:val="TableParagraph"/>
              <w:spacing w:before="1" w:line="163"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54A581AA" w14:textId="77777777" w:rsidR="005840DD" w:rsidRPr="00F428B1" w:rsidRDefault="005840DD" w:rsidP="005840DD">
            <w:pPr>
              <w:pStyle w:val="TableParagraph"/>
              <w:spacing w:before="1" w:line="163"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6C6C3C49" w14:textId="77777777" w:rsidR="005840DD" w:rsidRPr="00F428B1" w:rsidRDefault="005840DD" w:rsidP="005840DD">
            <w:pPr>
              <w:pStyle w:val="TableParagraph"/>
              <w:spacing w:before="1" w:line="163" w:lineRule="exact"/>
              <w:ind w:right="43"/>
              <w:rPr>
                <w:b/>
                <w:sz w:val="16"/>
                <w:szCs w:val="16"/>
              </w:rPr>
            </w:pPr>
            <w:r w:rsidRPr="00F428B1">
              <w:rPr>
                <w:b/>
                <w:sz w:val="16"/>
                <w:szCs w:val="16"/>
              </w:rPr>
              <w:t>-</w:t>
            </w:r>
          </w:p>
        </w:tc>
      </w:tr>
      <w:tr w:rsidR="005840DD" w:rsidRPr="00F428B1" w14:paraId="0712D3E1" w14:textId="77777777" w:rsidTr="005840DD">
        <w:trPr>
          <w:trHeight w:val="366"/>
        </w:trPr>
        <w:tc>
          <w:tcPr>
            <w:tcW w:w="2693" w:type="dxa"/>
            <w:tcBorders>
              <w:top w:val="dotted" w:sz="4" w:space="0" w:color="000000"/>
              <w:bottom w:val="dotted" w:sz="4" w:space="0" w:color="000000"/>
              <w:right w:val="dotted" w:sz="4" w:space="0" w:color="000000"/>
            </w:tcBorders>
          </w:tcPr>
          <w:p w14:paraId="48B73119" w14:textId="77777777" w:rsidR="005840DD" w:rsidRPr="00F428B1" w:rsidRDefault="005840DD" w:rsidP="005840DD">
            <w:pPr>
              <w:pStyle w:val="TableParagraph"/>
              <w:spacing w:line="182" w:lineRule="exact"/>
              <w:ind w:left="357" w:right="46"/>
              <w:jc w:val="left"/>
              <w:rPr>
                <w:sz w:val="16"/>
                <w:szCs w:val="16"/>
              </w:rPr>
            </w:pPr>
            <w:r w:rsidRPr="00F428B1">
              <w:rPr>
                <w:sz w:val="16"/>
                <w:szCs w:val="16"/>
              </w:rPr>
              <w:t>Gerçek</w:t>
            </w:r>
            <w:r w:rsidRPr="00F428B1">
              <w:rPr>
                <w:spacing w:val="-10"/>
                <w:sz w:val="16"/>
                <w:szCs w:val="16"/>
              </w:rPr>
              <w:t xml:space="preserve"> </w:t>
            </w:r>
            <w:r w:rsidRPr="00F428B1">
              <w:rPr>
                <w:sz w:val="16"/>
                <w:szCs w:val="16"/>
              </w:rPr>
              <w:t>Kişilerin</w:t>
            </w:r>
            <w:r w:rsidRPr="00F428B1">
              <w:rPr>
                <w:spacing w:val="-10"/>
                <w:sz w:val="16"/>
                <w:szCs w:val="16"/>
              </w:rPr>
              <w:t xml:space="preserve"> </w:t>
            </w:r>
            <w:r w:rsidRPr="00F428B1">
              <w:rPr>
                <w:sz w:val="16"/>
                <w:szCs w:val="16"/>
              </w:rPr>
              <w:t>Ticari</w:t>
            </w:r>
            <w:r w:rsidRPr="00F428B1">
              <w:rPr>
                <w:spacing w:val="40"/>
                <w:sz w:val="16"/>
                <w:szCs w:val="16"/>
              </w:rPr>
              <w:t xml:space="preserve"> </w:t>
            </w:r>
            <w:r w:rsidRPr="00F428B1">
              <w:rPr>
                <w:sz w:val="16"/>
                <w:szCs w:val="16"/>
              </w:rPr>
              <w:t>Olmayan Katılma Hs.</w:t>
            </w:r>
          </w:p>
        </w:tc>
        <w:tc>
          <w:tcPr>
            <w:tcW w:w="851" w:type="dxa"/>
            <w:tcBorders>
              <w:top w:val="dotted" w:sz="4" w:space="0" w:color="000000"/>
              <w:left w:val="dotted" w:sz="4" w:space="0" w:color="000000"/>
              <w:bottom w:val="dotted" w:sz="4" w:space="0" w:color="000000"/>
              <w:right w:val="dotted" w:sz="4" w:space="0" w:color="000000"/>
            </w:tcBorders>
          </w:tcPr>
          <w:p w14:paraId="36E355F6" w14:textId="77777777" w:rsidR="005840DD" w:rsidRPr="00F428B1" w:rsidRDefault="005840DD" w:rsidP="005840DD">
            <w:pPr>
              <w:pStyle w:val="TableParagraph"/>
              <w:spacing w:line="163" w:lineRule="exact"/>
              <w:ind w:right="47"/>
              <w:rPr>
                <w:b/>
                <w:sz w:val="16"/>
                <w:szCs w:val="16"/>
              </w:rPr>
            </w:pPr>
          </w:p>
          <w:p w14:paraId="4A659BF4" w14:textId="77777777" w:rsidR="005840DD" w:rsidRPr="00F428B1" w:rsidRDefault="005840DD" w:rsidP="005840DD">
            <w:pPr>
              <w:pStyle w:val="TableParagraph"/>
              <w:spacing w:line="163" w:lineRule="exact"/>
              <w:ind w:right="47"/>
              <w:rPr>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371CB476" w14:textId="77777777" w:rsidR="005840DD" w:rsidRPr="00F428B1" w:rsidRDefault="005840DD" w:rsidP="005840DD">
            <w:pPr>
              <w:pStyle w:val="TableParagraph"/>
              <w:spacing w:line="163" w:lineRule="exact"/>
              <w:ind w:right="47"/>
              <w:rPr>
                <w:b/>
                <w:sz w:val="16"/>
                <w:szCs w:val="16"/>
              </w:rPr>
            </w:pPr>
          </w:p>
          <w:p w14:paraId="6343DE05" w14:textId="77777777" w:rsidR="005840DD" w:rsidRPr="00F428B1" w:rsidRDefault="005840DD" w:rsidP="005840DD">
            <w:pPr>
              <w:pStyle w:val="TableParagraph"/>
              <w:spacing w:line="163" w:lineRule="exact"/>
              <w:ind w:right="47"/>
              <w:rPr>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3DA946C6" w14:textId="77777777" w:rsidR="005840DD" w:rsidRPr="00F428B1" w:rsidRDefault="005840DD" w:rsidP="005840DD">
            <w:pPr>
              <w:pStyle w:val="TableParagraph"/>
              <w:spacing w:line="163" w:lineRule="exact"/>
              <w:ind w:right="46"/>
              <w:rPr>
                <w:b/>
                <w:sz w:val="16"/>
                <w:szCs w:val="16"/>
              </w:rPr>
            </w:pPr>
          </w:p>
          <w:p w14:paraId="220CF56B" w14:textId="77777777" w:rsidR="005840DD" w:rsidRPr="00F428B1" w:rsidRDefault="005840DD" w:rsidP="005840DD">
            <w:pPr>
              <w:pStyle w:val="TableParagraph"/>
              <w:spacing w:line="163" w:lineRule="exact"/>
              <w:ind w:right="46"/>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39A477F0" w14:textId="4ECF1930" w:rsidR="005840DD" w:rsidRPr="00F428B1" w:rsidRDefault="005840DD" w:rsidP="005840DD">
            <w:pPr>
              <w:pStyle w:val="TableParagraph"/>
              <w:spacing w:line="163" w:lineRule="exact"/>
              <w:ind w:right="45"/>
              <w:rPr>
                <w:b/>
                <w:sz w:val="16"/>
                <w:szCs w:val="16"/>
              </w:rPr>
            </w:pPr>
            <w:r>
              <w:rPr>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62FDB64" w14:textId="7D44209F" w:rsidR="005840DD" w:rsidRPr="00F428B1" w:rsidRDefault="005840DD" w:rsidP="005840DD">
            <w:pPr>
              <w:pStyle w:val="TableParagraph"/>
              <w:spacing w:line="163" w:lineRule="exact"/>
              <w:ind w:right="45"/>
              <w:rPr>
                <w:b/>
                <w:sz w:val="16"/>
                <w:szCs w:val="16"/>
              </w:rPr>
            </w:pPr>
          </w:p>
          <w:p w14:paraId="55007D25" w14:textId="77777777" w:rsidR="005840DD" w:rsidRPr="00F428B1" w:rsidRDefault="005840DD" w:rsidP="005840DD">
            <w:pPr>
              <w:pStyle w:val="TableParagraph"/>
              <w:spacing w:line="163" w:lineRule="exact"/>
              <w:ind w:right="45"/>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0ECDCAE9" w14:textId="77777777" w:rsidR="005840DD" w:rsidRPr="00F428B1" w:rsidRDefault="005840DD" w:rsidP="005840DD">
            <w:pPr>
              <w:pStyle w:val="TableParagraph"/>
              <w:spacing w:line="163" w:lineRule="exact"/>
              <w:ind w:right="44"/>
              <w:rPr>
                <w:b/>
                <w:sz w:val="16"/>
                <w:szCs w:val="16"/>
              </w:rPr>
            </w:pPr>
          </w:p>
          <w:p w14:paraId="07EE17A7" w14:textId="77777777" w:rsidR="005840DD" w:rsidRPr="00F428B1" w:rsidRDefault="005840DD" w:rsidP="005840DD">
            <w:pPr>
              <w:pStyle w:val="TableParagraph"/>
              <w:spacing w:line="163" w:lineRule="exact"/>
              <w:ind w:right="44"/>
              <w:rPr>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540E0E53" w14:textId="77777777" w:rsidR="005840DD" w:rsidRPr="00F428B1" w:rsidRDefault="005840DD" w:rsidP="005840DD">
            <w:pPr>
              <w:pStyle w:val="TableParagraph"/>
              <w:spacing w:line="163" w:lineRule="exact"/>
              <w:ind w:right="43"/>
              <w:rPr>
                <w:b/>
                <w:sz w:val="16"/>
                <w:szCs w:val="16"/>
              </w:rPr>
            </w:pPr>
          </w:p>
          <w:p w14:paraId="3A4869E2" w14:textId="77777777" w:rsidR="005840DD" w:rsidRPr="00F428B1" w:rsidRDefault="005840DD" w:rsidP="005840DD">
            <w:pPr>
              <w:pStyle w:val="TableParagraph"/>
              <w:spacing w:line="163" w:lineRule="exact"/>
              <w:ind w:right="43"/>
              <w:rPr>
                <w:sz w:val="16"/>
                <w:szCs w:val="16"/>
              </w:rPr>
            </w:pPr>
            <w:r w:rsidRPr="00F428B1">
              <w:rPr>
                <w:b/>
                <w:sz w:val="16"/>
                <w:szCs w:val="16"/>
              </w:rPr>
              <w:t>-</w:t>
            </w:r>
          </w:p>
        </w:tc>
      </w:tr>
      <w:tr w:rsidR="005840DD" w:rsidRPr="00F428B1" w14:paraId="46337274" w14:textId="77777777" w:rsidTr="005840DD">
        <w:trPr>
          <w:trHeight w:val="184"/>
        </w:trPr>
        <w:tc>
          <w:tcPr>
            <w:tcW w:w="2693" w:type="dxa"/>
            <w:tcBorders>
              <w:top w:val="dotted" w:sz="4" w:space="0" w:color="000000"/>
              <w:bottom w:val="dotted" w:sz="4" w:space="0" w:color="000000"/>
              <w:right w:val="dotted" w:sz="4" w:space="0" w:color="000000"/>
            </w:tcBorders>
          </w:tcPr>
          <w:p w14:paraId="78570ADE" w14:textId="77777777" w:rsidR="005840DD" w:rsidRPr="00F428B1" w:rsidRDefault="005840DD" w:rsidP="005840DD">
            <w:pPr>
              <w:pStyle w:val="TableParagraph"/>
              <w:spacing w:before="1" w:line="163" w:lineRule="exact"/>
              <w:ind w:right="128"/>
              <w:rPr>
                <w:sz w:val="16"/>
                <w:szCs w:val="16"/>
              </w:rPr>
            </w:pPr>
            <w:r w:rsidRPr="00F428B1">
              <w:rPr>
                <w:sz w:val="16"/>
                <w:szCs w:val="16"/>
              </w:rPr>
              <w:t>Resmi</w:t>
            </w:r>
            <w:r w:rsidRPr="00F428B1">
              <w:rPr>
                <w:spacing w:val="-6"/>
                <w:sz w:val="16"/>
                <w:szCs w:val="16"/>
              </w:rPr>
              <w:t xml:space="preserve"> </w:t>
            </w:r>
            <w:r w:rsidRPr="00F428B1">
              <w:rPr>
                <w:sz w:val="16"/>
                <w:szCs w:val="16"/>
              </w:rPr>
              <w:t>Kuruluşlar</w:t>
            </w:r>
            <w:r w:rsidRPr="00F428B1">
              <w:rPr>
                <w:spacing w:val="-8"/>
                <w:sz w:val="16"/>
                <w:szCs w:val="16"/>
              </w:rPr>
              <w:t xml:space="preserve"> </w:t>
            </w:r>
            <w:r w:rsidRPr="00F428B1">
              <w:rPr>
                <w:sz w:val="16"/>
                <w:szCs w:val="16"/>
              </w:rPr>
              <w:t>Katılma</w:t>
            </w:r>
            <w:r w:rsidRPr="00F428B1">
              <w:rPr>
                <w:spacing w:val="-6"/>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3E48E654"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0DB8EBC7"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0A39DACF" w14:textId="77777777" w:rsidR="005840DD" w:rsidRPr="00F428B1" w:rsidRDefault="005840DD" w:rsidP="005840DD">
            <w:pPr>
              <w:pStyle w:val="TableParagraph"/>
              <w:spacing w:before="1" w:line="163" w:lineRule="exact"/>
              <w:ind w:right="46"/>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2E6DE104" w14:textId="7A06267E"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688BDC70" w14:textId="7599F58C" w:rsidR="005840DD" w:rsidRPr="00F428B1" w:rsidRDefault="005840DD" w:rsidP="005840DD">
            <w:pPr>
              <w:pStyle w:val="TableParagraph"/>
              <w:spacing w:before="1" w:line="163" w:lineRule="exact"/>
              <w:ind w:right="45"/>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58949917" w14:textId="77777777" w:rsidR="005840DD" w:rsidRPr="00F428B1" w:rsidRDefault="005840DD" w:rsidP="005840DD">
            <w:pPr>
              <w:pStyle w:val="TableParagraph"/>
              <w:spacing w:before="1" w:line="163" w:lineRule="exact"/>
              <w:ind w:right="44"/>
              <w:rPr>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57C1F07B" w14:textId="77777777" w:rsidR="005840DD" w:rsidRPr="00F428B1" w:rsidRDefault="005840DD" w:rsidP="005840DD">
            <w:pPr>
              <w:pStyle w:val="TableParagraph"/>
              <w:spacing w:before="1" w:line="163" w:lineRule="exact"/>
              <w:ind w:right="43"/>
              <w:rPr>
                <w:sz w:val="16"/>
                <w:szCs w:val="16"/>
              </w:rPr>
            </w:pPr>
            <w:r w:rsidRPr="00F428B1">
              <w:rPr>
                <w:b/>
                <w:sz w:val="16"/>
                <w:szCs w:val="16"/>
              </w:rPr>
              <w:t>-</w:t>
            </w:r>
          </w:p>
        </w:tc>
      </w:tr>
      <w:tr w:rsidR="005840DD" w:rsidRPr="00F428B1" w14:paraId="622AF55E" w14:textId="77777777" w:rsidTr="005840DD">
        <w:trPr>
          <w:trHeight w:val="184"/>
        </w:trPr>
        <w:tc>
          <w:tcPr>
            <w:tcW w:w="2693" w:type="dxa"/>
            <w:tcBorders>
              <w:top w:val="dotted" w:sz="4" w:space="0" w:color="000000"/>
              <w:bottom w:val="dotted" w:sz="4" w:space="0" w:color="000000"/>
              <w:right w:val="dotted" w:sz="4" w:space="0" w:color="000000"/>
            </w:tcBorders>
          </w:tcPr>
          <w:p w14:paraId="3EBAA8D4" w14:textId="77777777" w:rsidR="005840DD" w:rsidRPr="00F428B1" w:rsidRDefault="005840DD" w:rsidP="005840DD">
            <w:pPr>
              <w:pStyle w:val="TableParagraph"/>
              <w:spacing w:before="1" w:line="163" w:lineRule="exact"/>
              <w:ind w:right="154"/>
              <w:rPr>
                <w:sz w:val="16"/>
                <w:szCs w:val="16"/>
              </w:rPr>
            </w:pPr>
            <w:r w:rsidRPr="00F428B1">
              <w:rPr>
                <w:sz w:val="16"/>
                <w:szCs w:val="16"/>
              </w:rPr>
              <w:t>Ticari</w:t>
            </w:r>
            <w:r w:rsidRPr="00F428B1">
              <w:rPr>
                <w:spacing w:val="-6"/>
                <w:sz w:val="16"/>
                <w:szCs w:val="16"/>
              </w:rPr>
              <w:t xml:space="preserve"> </w:t>
            </w:r>
            <w:r w:rsidRPr="00F428B1">
              <w:rPr>
                <w:sz w:val="16"/>
                <w:szCs w:val="16"/>
              </w:rPr>
              <w:t>Kuruluşlar</w:t>
            </w:r>
            <w:r w:rsidRPr="00F428B1">
              <w:rPr>
                <w:spacing w:val="-8"/>
                <w:sz w:val="16"/>
                <w:szCs w:val="16"/>
              </w:rPr>
              <w:t xml:space="preserve"> </w:t>
            </w:r>
            <w:r w:rsidRPr="00F428B1">
              <w:rPr>
                <w:sz w:val="16"/>
                <w:szCs w:val="16"/>
              </w:rPr>
              <w:t>Katılma</w:t>
            </w:r>
            <w:r w:rsidRPr="00F428B1">
              <w:rPr>
                <w:spacing w:val="-4"/>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19EB9AF2"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7EA3E5CA"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70B37934" w14:textId="77777777" w:rsidR="005840DD" w:rsidRPr="00F428B1" w:rsidRDefault="005840DD" w:rsidP="005840DD">
            <w:pPr>
              <w:pStyle w:val="TableParagraph"/>
              <w:spacing w:before="1" w:line="163" w:lineRule="exact"/>
              <w:ind w:right="46"/>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5BF1B2A6" w14:textId="58FFAABB"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303DC5CA" w14:textId="485E1252" w:rsidR="005840DD" w:rsidRPr="00F428B1" w:rsidRDefault="005840DD" w:rsidP="005840DD">
            <w:pPr>
              <w:pStyle w:val="TableParagraph"/>
              <w:spacing w:before="1" w:line="163" w:lineRule="exact"/>
              <w:ind w:right="45"/>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4CD9A0A3" w14:textId="77777777" w:rsidR="005840DD" w:rsidRPr="00F428B1" w:rsidRDefault="005840DD" w:rsidP="005840DD">
            <w:pPr>
              <w:pStyle w:val="TableParagraph"/>
              <w:spacing w:before="1" w:line="163" w:lineRule="exact"/>
              <w:ind w:right="45"/>
              <w:rPr>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53F46747" w14:textId="77777777" w:rsidR="005840DD" w:rsidRPr="00F428B1" w:rsidRDefault="005840DD" w:rsidP="005840DD">
            <w:pPr>
              <w:pStyle w:val="TableParagraph"/>
              <w:spacing w:before="1" w:line="163" w:lineRule="exact"/>
              <w:ind w:right="43"/>
              <w:rPr>
                <w:sz w:val="16"/>
                <w:szCs w:val="16"/>
              </w:rPr>
            </w:pPr>
            <w:r w:rsidRPr="00F428B1">
              <w:rPr>
                <w:b/>
                <w:sz w:val="16"/>
                <w:szCs w:val="16"/>
              </w:rPr>
              <w:t>-</w:t>
            </w:r>
          </w:p>
        </w:tc>
      </w:tr>
      <w:tr w:rsidR="005840DD" w:rsidRPr="00F428B1" w14:paraId="0B525BF1" w14:textId="77777777" w:rsidTr="005840DD">
        <w:trPr>
          <w:trHeight w:val="184"/>
        </w:trPr>
        <w:tc>
          <w:tcPr>
            <w:tcW w:w="2693" w:type="dxa"/>
            <w:tcBorders>
              <w:top w:val="dotted" w:sz="4" w:space="0" w:color="000000"/>
              <w:bottom w:val="dotted" w:sz="4" w:space="0" w:color="000000"/>
              <w:right w:val="dotted" w:sz="4" w:space="0" w:color="000000"/>
            </w:tcBorders>
          </w:tcPr>
          <w:p w14:paraId="25140A8A" w14:textId="77777777" w:rsidR="005840DD" w:rsidRPr="00F428B1" w:rsidRDefault="005840DD" w:rsidP="005840DD">
            <w:pPr>
              <w:pStyle w:val="TableParagraph"/>
              <w:spacing w:before="1" w:line="163" w:lineRule="exact"/>
              <w:ind w:right="173"/>
              <w:rPr>
                <w:sz w:val="16"/>
                <w:szCs w:val="16"/>
              </w:rPr>
            </w:pPr>
            <w:r w:rsidRPr="00F428B1">
              <w:rPr>
                <w:sz w:val="16"/>
                <w:szCs w:val="16"/>
              </w:rPr>
              <w:t>Diğer</w:t>
            </w:r>
            <w:r w:rsidRPr="00F428B1">
              <w:rPr>
                <w:spacing w:val="-7"/>
                <w:sz w:val="16"/>
                <w:szCs w:val="16"/>
              </w:rPr>
              <w:t xml:space="preserve"> </w:t>
            </w:r>
            <w:r w:rsidRPr="00F428B1">
              <w:rPr>
                <w:sz w:val="16"/>
                <w:szCs w:val="16"/>
              </w:rPr>
              <w:t>Kuruluşlar</w:t>
            </w:r>
            <w:r w:rsidRPr="00F428B1">
              <w:rPr>
                <w:spacing w:val="-7"/>
                <w:sz w:val="16"/>
                <w:szCs w:val="16"/>
              </w:rPr>
              <w:t xml:space="preserve"> </w:t>
            </w:r>
            <w:r w:rsidRPr="00F428B1">
              <w:rPr>
                <w:sz w:val="16"/>
                <w:szCs w:val="16"/>
              </w:rPr>
              <w:t>Katılma</w:t>
            </w:r>
            <w:r w:rsidRPr="00F428B1">
              <w:rPr>
                <w:spacing w:val="-3"/>
                <w:sz w:val="16"/>
                <w:szCs w:val="16"/>
              </w:rPr>
              <w:t xml:space="preserve"> </w:t>
            </w:r>
            <w:r w:rsidRPr="00F428B1">
              <w:rPr>
                <w:spacing w:val="-5"/>
                <w:sz w:val="16"/>
                <w:szCs w:val="16"/>
              </w:rPr>
              <w:t>Hs.</w:t>
            </w:r>
          </w:p>
        </w:tc>
        <w:tc>
          <w:tcPr>
            <w:tcW w:w="851" w:type="dxa"/>
            <w:tcBorders>
              <w:top w:val="dotted" w:sz="4" w:space="0" w:color="000000"/>
              <w:left w:val="dotted" w:sz="4" w:space="0" w:color="000000"/>
              <w:bottom w:val="dotted" w:sz="4" w:space="0" w:color="000000"/>
              <w:right w:val="dotted" w:sz="4" w:space="0" w:color="000000"/>
            </w:tcBorders>
          </w:tcPr>
          <w:p w14:paraId="0CE51F7C"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4CF5993C"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05046DB0" w14:textId="77777777" w:rsidR="005840DD" w:rsidRPr="00F428B1" w:rsidRDefault="005840DD" w:rsidP="005840DD">
            <w:pPr>
              <w:pStyle w:val="TableParagraph"/>
              <w:spacing w:before="1" w:line="163" w:lineRule="exact"/>
              <w:ind w:right="46"/>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005273F6" w14:textId="6345A49E"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5F0B914" w14:textId="625F627E" w:rsidR="005840DD" w:rsidRPr="00F428B1" w:rsidRDefault="005840DD" w:rsidP="005840DD">
            <w:pPr>
              <w:pStyle w:val="TableParagraph"/>
              <w:spacing w:before="1" w:line="163" w:lineRule="exact"/>
              <w:ind w:right="45"/>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4EF8FA53" w14:textId="77777777" w:rsidR="005840DD" w:rsidRPr="00F428B1" w:rsidRDefault="005840DD" w:rsidP="005840DD">
            <w:pPr>
              <w:pStyle w:val="TableParagraph"/>
              <w:spacing w:before="1" w:line="163" w:lineRule="exact"/>
              <w:ind w:right="42"/>
              <w:rPr>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40A8159F" w14:textId="77777777" w:rsidR="005840DD" w:rsidRPr="00F428B1" w:rsidRDefault="005840DD" w:rsidP="005840DD">
            <w:pPr>
              <w:pStyle w:val="TableParagraph"/>
              <w:spacing w:before="1" w:line="163" w:lineRule="exact"/>
              <w:ind w:right="43"/>
              <w:rPr>
                <w:sz w:val="16"/>
                <w:szCs w:val="16"/>
              </w:rPr>
            </w:pPr>
            <w:r w:rsidRPr="00F428B1">
              <w:rPr>
                <w:b/>
                <w:sz w:val="16"/>
                <w:szCs w:val="16"/>
              </w:rPr>
              <w:t>-</w:t>
            </w:r>
          </w:p>
        </w:tc>
      </w:tr>
      <w:tr w:rsidR="005840DD" w:rsidRPr="00F428B1" w14:paraId="31A82E32" w14:textId="77777777" w:rsidTr="005840DD">
        <w:trPr>
          <w:trHeight w:val="184"/>
        </w:trPr>
        <w:tc>
          <w:tcPr>
            <w:tcW w:w="2693" w:type="dxa"/>
            <w:tcBorders>
              <w:top w:val="dotted" w:sz="4" w:space="0" w:color="000000"/>
              <w:bottom w:val="dotted" w:sz="4" w:space="0" w:color="000000"/>
              <w:right w:val="dotted" w:sz="4" w:space="0" w:color="000000"/>
            </w:tcBorders>
          </w:tcPr>
          <w:p w14:paraId="719DE498" w14:textId="77777777" w:rsidR="005840DD" w:rsidRPr="00F428B1" w:rsidRDefault="005840DD" w:rsidP="005840DD">
            <w:pPr>
              <w:pStyle w:val="TableParagraph"/>
              <w:spacing w:before="1" w:line="163" w:lineRule="exact"/>
              <w:ind w:left="357"/>
              <w:jc w:val="left"/>
              <w:rPr>
                <w:sz w:val="16"/>
                <w:szCs w:val="16"/>
              </w:rPr>
            </w:pPr>
            <w:r w:rsidRPr="00F428B1">
              <w:rPr>
                <w:sz w:val="16"/>
                <w:szCs w:val="16"/>
              </w:rPr>
              <w:t>Kıymetli</w:t>
            </w:r>
            <w:r w:rsidRPr="00F428B1">
              <w:rPr>
                <w:spacing w:val="-8"/>
                <w:sz w:val="16"/>
                <w:szCs w:val="16"/>
              </w:rPr>
              <w:t xml:space="preserve"> </w:t>
            </w:r>
            <w:r w:rsidRPr="00F428B1">
              <w:rPr>
                <w:sz w:val="16"/>
                <w:szCs w:val="16"/>
              </w:rPr>
              <w:t>Maden</w:t>
            </w:r>
            <w:r w:rsidRPr="00F428B1">
              <w:rPr>
                <w:spacing w:val="-4"/>
                <w:sz w:val="16"/>
                <w:szCs w:val="16"/>
              </w:rPr>
              <w:t xml:space="preserve"> Depo</w:t>
            </w:r>
          </w:p>
        </w:tc>
        <w:tc>
          <w:tcPr>
            <w:tcW w:w="851" w:type="dxa"/>
            <w:tcBorders>
              <w:top w:val="dotted" w:sz="4" w:space="0" w:color="000000"/>
              <w:left w:val="dotted" w:sz="4" w:space="0" w:color="000000"/>
              <w:bottom w:val="dotted" w:sz="4" w:space="0" w:color="000000"/>
              <w:right w:val="dotted" w:sz="4" w:space="0" w:color="000000"/>
            </w:tcBorders>
          </w:tcPr>
          <w:p w14:paraId="51579653"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282ED8C7" w14:textId="77777777" w:rsidR="005840DD" w:rsidRPr="00F428B1" w:rsidRDefault="005840DD" w:rsidP="005840DD">
            <w:pPr>
              <w:pStyle w:val="TableParagraph"/>
              <w:spacing w:before="1" w:line="163" w:lineRule="exact"/>
              <w:ind w:right="47"/>
              <w:rPr>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283F0FFA" w14:textId="77777777" w:rsidR="005840DD" w:rsidRPr="00F428B1" w:rsidRDefault="005840DD" w:rsidP="005840DD">
            <w:pPr>
              <w:pStyle w:val="TableParagraph"/>
              <w:spacing w:before="1" w:line="163" w:lineRule="exact"/>
              <w:ind w:right="46"/>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463733DD" w14:textId="01C935B1" w:rsidR="005840DD" w:rsidRPr="00F428B1" w:rsidRDefault="005840DD" w:rsidP="005840DD">
            <w:pPr>
              <w:pStyle w:val="TableParagraph"/>
              <w:spacing w:before="1" w:line="163"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1654C0D1" w14:textId="76376554" w:rsidR="005840DD" w:rsidRPr="00F428B1" w:rsidRDefault="005840DD" w:rsidP="005840DD">
            <w:pPr>
              <w:pStyle w:val="TableParagraph"/>
              <w:spacing w:before="1" w:line="163" w:lineRule="exact"/>
              <w:ind w:right="45"/>
              <w:rPr>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4C75C0FB" w14:textId="77777777" w:rsidR="005840DD" w:rsidRPr="00F428B1" w:rsidRDefault="005840DD" w:rsidP="005840DD">
            <w:pPr>
              <w:pStyle w:val="TableParagraph"/>
              <w:spacing w:before="1" w:line="163" w:lineRule="exact"/>
              <w:ind w:right="44"/>
              <w:rPr>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5C7939B8" w14:textId="77777777" w:rsidR="005840DD" w:rsidRPr="00F428B1" w:rsidRDefault="005840DD" w:rsidP="005840DD">
            <w:pPr>
              <w:pStyle w:val="TableParagraph"/>
              <w:spacing w:before="1" w:line="163" w:lineRule="exact"/>
              <w:ind w:right="43"/>
              <w:rPr>
                <w:sz w:val="16"/>
                <w:szCs w:val="16"/>
              </w:rPr>
            </w:pPr>
            <w:r w:rsidRPr="00F428B1">
              <w:rPr>
                <w:b/>
                <w:sz w:val="16"/>
                <w:szCs w:val="16"/>
              </w:rPr>
              <w:t>-</w:t>
            </w:r>
          </w:p>
        </w:tc>
      </w:tr>
      <w:tr w:rsidR="005840DD" w:rsidRPr="00F428B1" w14:paraId="57455B17" w14:textId="77777777" w:rsidTr="005840DD">
        <w:trPr>
          <w:trHeight w:val="184"/>
        </w:trPr>
        <w:tc>
          <w:tcPr>
            <w:tcW w:w="2693" w:type="dxa"/>
            <w:tcBorders>
              <w:top w:val="dotted" w:sz="4" w:space="0" w:color="000000"/>
              <w:bottom w:val="dotted" w:sz="4" w:space="0" w:color="000000"/>
              <w:right w:val="dotted" w:sz="4" w:space="0" w:color="000000"/>
            </w:tcBorders>
          </w:tcPr>
          <w:p w14:paraId="1C0112A7"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70354604" w14:textId="77777777" w:rsidR="005840DD" w:rsidRPr="00F428B1" w:rsidRDefault="005840DD" w:rsidP="005840DD">
            <w:pPr>
              <w:pStyle w:val="TableParagraph"/>
              <w:jc w:val="left"/>
              <w:rPr>
                <w:sz w:val="16"/>
                <w:szCs w:val="16"/>
              </w:rPr>
            </w:pPr>
          </w:p>
        </w:tc>
        <w:tc>
          <w:tcPr>
            <w:tcW w:w="850" w:type="dxa"/>
            <w:tcBorders>
              <w:top w:val="dotted" w:sz="4" w:space="0" w:color="000000"/>
              <w:left w:val="dotted" w:sz="4" w:space="0" w:color="000000"/>
              <w:bottom w:val="dotted" w:sz="4" w:space="0" w:color="000000"/>
              <w:right w:val="dotted" w:sz="4" w:space="0" w:color="000000"/>
            </w:tcBorders>
          </w:tcPr>
          <w:p w14:paraId="46CBEDE1"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1871B645" w14:textId="77777777"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3CBAFE7D" w14:textId="77777777" w:rsidR="005840DD" w:rsidRPr="00F428B1" w:rsidRDefault="005840DD" w:rsidP="005840DD">
            <w:pPr>
              <w:pStyle w:val="TableParagraph"/>
              <w:jc w:val="left"/>
              <w:rPr>
                <w:sz w:val="16"/>
                <w:szCs w:val="16"/>
              </w:rPr>
            </w:pPr>
          </w:p>
        </w:tc>
        <w:tc>
          <w:tcPr>
            <w:tcW w:w="1134" w:type="dxa"/>
            <w:tcBorders>
              <w:top w:val="dotted" w:sz="4" w:space="0" w:color="000000"/>
              <w:left w:val="dotted" w:sz="4" w:space="0" w:color="000000"/>
              <w:bottom w:val="dotted" w:sz="4" w:space="0" w:color="000000"/>
              <w:right w:val="dotted" w:sz="4" w:space="0" w:color="000000"/>
            </w:tcBorders>
          </w:tcPr>
          <w:p w14:paraId="5D6A2D43" w14:textId="4ECD802C"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4D574605" w14:textId="77777777" w:rsidR="005840DD" w:rsidRPr="00F428B1" w:rsidRDefault="005840DD" w:rsidP="005840DD">
            <w:pPr>
              <w:pStyle w:val="TableParagraph"/>
              <w:jc w:val="left"/>
              <w:rPr>
                <w:sz w:val="16"/>
                <w:szCs w:val="16"/>
              </w:rPr>
            </w:pPr>
          </w:p>
        </w:tc>
        <w:tc>
          <w:tcPr>
            <w:tcW w:w="993" w:type="dxa"/>
            <w:tcBorders>
              <w:top w:val="dotted" w:sz="4" w:space="0" w:color="000000"/>
              <w:left w:val="dotted" w:sz="4" w:space="0" w:color="000000"/>
              <w:bottom w:val="dotted" w:sz="4" w:space="0" w:color="000000"/>
            </w:tcBorders>
          </w:tcPr>
          <w:p w14:paraId="28261020" w14:textId="77777777" w:rsidR="005840DD" w:rsidRPr="00F428B1" w:rsidRDefault="005840DD" w:rsidP="005840DD">
            <w:pPr>
              <w:pStyle w:val="TableParagraph"/>
              <w:jc w:val="left"/>
              <w:rPr>
                <w:sz w:val="16"/>
                <w:szCs w:val="16"/>
              </w:rPr>
            </w:pPr>
          </w:p>
        </w:tc>
      </w:tr>
      <w:tr w:rsidR="005840DD" w:rsidRPr="00F428B1" w14:paraId="2B79136E" w14:textId="77777777" w:rsidTr="005840DD">
        <w:trPr>
          <w:trHeight w:val="182"/>
        </w:trPr>
        <w:tc>
          <w:tcPr>
            <w:tcW w:w="2693" w:type="dxa"/>
            <w:tcBorders>
              <w:top w:val="dotted" w:sz="4" w:space="0" w:color="000000"/>
              <w:bottom w:val="dotted" w:sz="4" w:space="0" w:color="000000"/>
              <w:right w:val="dotted" w:sz="4" w:space="0" w:color="000000"/>
            </w:tcBorders>
          </w:tcPr>
          <w:p w14:paraId="1AC4556D" w14:textId="77777777" w:rsidR="005840DD" w:rsidRPr="00F428B1" w:rsidRDefault="005840DD" w:rsidP="005840DD">
            <w:pPr>
              <w:pStyle w:val="TableParagraph"/>
              <w:spacing w:line="162" w:lineRule="exact"/>
              <w:ind w:left="105"/>
              <w:jc w:val="left"/>
              <w:rPr>
                <w:b/>
                <w:sz w:val="16"/>
                <w:szCs w:val="16"/>
              </w:rPr>
            </w:pPr>
            <w:r w:rsidRPr="00F428B1">
              <w:rPr>
                <w:b/>
                <w:spacing w:val="-2"/>
                <w:sz w:val="16"/>
                <w:szCs w:val="16"/>
              </w:rPr>
              <w:t>Toplam</w:t>
            </w:r>
          </w:p>
        </w:tc>
        <w:tc>
          <w:tcPr>
            <w:tcW w:w="851" w:type="dxa"/>
            <w:tcBorders>
              <w:top w:val="dotted" w:sz="4" w:space="0" w:color="000000"/>
              <w:left w:val="dotted" w:sz="4" w:space="0" w:color="000000"/>
              <w:bottom w:val="dotted" w:sz="4" w:space="0" w:color="000000"/>
              <w:right w:val="dotted" w:sz="4" w:space="0" w:color="000000"/>
            </w:tcBorders>
          </w:tcPr>
          <w:p w14:paraId="790E08CA" w14:textId="77777777" w:rsidR="005840DD" w:rsidRPr="00F428B1" w:rsidRDefault="005840DD" w:rsidP="005840DD">
            <w:pPr>
              <w:pStyle w:val="TableParagraph"/>
              <w:spacing w:line="162" w:lineRule="exact"/>
              <w:ind w:right="47"/>
              <w:rPr>
                <w:b/>
                <w:sz w:val="16"/>
                <w:szCs w:val="16"/>
              </w:rPr>
            </w:pPr>
            <w:r w:rsidRPr="00F428B1">
              <w:rPr>
                <w:b/>
                <w:sz w:val="16"/>
                <w:szCs w:val="16"/>
              </w:rPr>
              <w:t>-</w:t>
            </w:r>
          </w:p>
        </w:tc>
        <w:tc>
          <w:tcPr>
            <w:tcW w:w="850" w:type="dxa"/>
            <w:tcBorders>
              <w:top w:val="dotted" w:sz="4" w:space="0" w:color="000000"/>
              <w:left w:val="dotted" w:sz="4" w:space="0" w:color="000000"/>
              <w:bottom w:val="dotted" w:sz="4" w:space="0" w:color="000000"/>
              <w:right w:val="dotted" w:sz="4" w:space="0" w:color="000000"/>
            </w:tcBorders>
          </w:tcPr>
          <w:p w14:paraId="2A74378D" w14:textId="77777777" w:rsidR="005840DD" w:rsidRPr="00F428B1" w:rsidRDefault="005840DD" w:rsidP="005840DD">
            <w:pPr>
              <w:pStyle w:val="TableParagraph"/>
              <w:spacing w:line="162" w:lineRule="exact"/>
              <w:ind w:right="47"/>
              <w:rPr>
                <w:b/>
                <w:sz w:val="16"/>
                <w:szCs w:val="16"/>
              </w:rPr>
            </w:pPr>
            <w:r w:rsidRPr="00F428B1">
              <w:rPr>
                <w:b/>
                <w:sz w:val="16"/>
                <w:szCs w:val="16"/>
              </w:rPr>
              <w:t>-</w:t>
            </w:r>
          </w:p>
        </w:tc>
        <w:tc>
          <w:tcPr>
            <w:tcW w:w="851" w:type="dxa"/>
            <w:tcBorders>
              <w:top w:val="dotted" w:sz="4" w:space="0" w:color="000000"/>
              <w:left w:val="dotted" w:sz="4" w:space="0" w:color="000000"/>
              <w:bottom w:val="dotted" w:sz="4" w:space="0" w:color="000000"/>
              <w:right w:val="dotted" w:sz="4" w:space="0" w:color="000000"/>
            </w:tcBorders>
          </w:tcPr>
          <w:p w14:paraId="4783F3F7" w14:textId="77777777" w:rsidR="005840DD" w:rsidRPr="00F428B1" w:rsidRDefault="005840DD" w:rsidP="005840DD">
            <w:pPr>
              <w:pStyle w:val="TableParagraph"/>
              <w:spacing w:line="162" w:lineRule="exact"/>
              <w:ind w:right="46"/>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610E1A10" w14:textId="1F1D772F" w:rsidR="005840DD" w:rsidRPr="00F428B1" w:rsidRDefault="005840DD" w:rsidP="005840DD">
            <w:pPr>
              <w:pStyle w:val="TableParagraph"/>
              <w:spacing w:line="162" w:lineRule="exact"/>
              <w:ind w:right="45"/>
              <w:rPr>
                <w:b/>
                <w:sz w:val="16"/>
                <w:szCs w:val="16"/>
              </w:rPr>
            </w:pPr>
            <w:r>
              <w:rPr>
                <w:b/>
                <w:sz w:val="14"/>
                <w:szCs w:val="16"/>
              </w:rPr>
              <w:t>-</w:t>
            </w:r>
          </w:p>
        </w:tc>
        <w:tc>
          <w:tcPr>
            <w:tcW w:w="1134" w:type="dxa"/>
            <w:tcBorders>
              <w:top w:val="dotted" w:sz="4" w:space="0" w:color="000000"/>
              <w:left w:val="dotted" w:sz="4" w:space="0" w:color="000000"/>
              <w:bottom w:val="dotted" w:sz="4" w:space="0" w:color="000000"/>
              <w:right w:val="dotted" w:sz="4" w:space="0" w:color="000000"/>
            </w:tcBorders>
          </w:tcPr>
          <w:p w14:paraId="2C33191B" w14:textId="6CC1C777" w:rsidR="005840DD" w:rsidRPr="00F428B1" w:rsidRDefault="005840DD" w:rsidP="005840DD">
            <w:pPr>
              <w:pStyle w:val="TableParagraph"/>
              <w:spacing w:line="162" w:lineRule="exact"/>
              <w:ind w:right="45"/>
              <w:rPr>
                <w:b/>
                <w:sz w:val="16"/>
                <w:szCs w:val="16"/>
              </w:rPr>
            </w:pPr>
            <w:r w:rsidRPr="00F428B1">
              <w:rPr>
                <w:b/>
                <w:sz w:val="16"/>
                <w:szCs w:val="16"/>
              </w:rPr>
              <w:t>-</w:t>
            </w:r>
          </w:p>
        </w:tc>
        <w:tc>
          <w:tcPr>
            <w:tcW w:w="992" w:type="dxa"/>
            <w:tcBorders>
              <w:top w:val="dotted" w:sz="4" w:space="0" w:color="000000"/>
              <w:left w:val="dotted" w:sz="4" w:space="0" w:color="000000"/>
              <w:bottom w:val="dotted" w:sz="4" w:space="0" w:color="000000"/>
              <w:right w:val="dotted" w:sz="4" w:space="0" w:color="000000"/>
            </w:tcBorders>
          </w:tcPr>
          <w:p w14:paraId="3F56FA80" w14:textId="77777777" w:rsidR="005840DD" w:rsidRPr="00F428B1" w:rsidRDefault="005840DD" w:rsidP="005840DD">
            <w:pPr>
              <w:pStyle w:val="TableParagraph"/>
              <w:spacing w:line="162" w:lineRule="exact"/>
              <w:ind w:right="44"/>
              <w:rPr>
                <w:b/>
                <w:sz w:val="16"/>
                <w:szCs w:val="16"/>
              </w:rPr>
            </w:pPr>
            <w:r w:rsidRPr="00F428B1">
              <w:rPr>
                <w:b/>
                <w:sz w:val="16"/>
                <w:szCs w:val="16"/>
              </w:rPr>
              <w:t>-</w:t>
            </w:r>
          </w:p>
        </w:tc>
        <w:tc>
          <w:tcPr>
            <w:tcW w:w="993" w:type="dxa"/>
            <w:tcBorders>
              <w:top w:val="dotted" w:sz="4" w:space="0" w:color="000000"/>
              <w:left w:val="dotted" w:sz="4" w:space="0" w:color="000000"/>
              <w:bottom w:val="dotted" w:sz="4" w:space="0" w:color="000000"/>
            </w:tcBorders>
          </w:tcPr>
          <w:p w14:paraId="06D4C43D" w14:textId="77777777" w:rsidR="005840DD" w:rsidRPr="00F428B1" w:rsidRDefault="005840DD" w:rsidP="005840DD">
            <w:pPr>
              <w:pStyle w:val="TableParagraph"/>
              <w:spacing w:line="162" w:lineRule="exact"/>
              <w:ind w:right="43"/>
              <w:rPr>
                <w:b/>
                <w:sz w:val="16"/>
                <w:szCs w:val="16"/>
              </w:rPr>
            </w:pPr>
            <w:r w:rsidRPr="00F428B1">
              <w:rPr>
                <w:b/>
                <w:sz w:val="16"/>
                <w:szCs w:val="16"/>
              </w:rPr>
              <w:t>-</w:t>
            </w:r>
          </w:p>
        </w:tc>
      </w:tr>
      <w:tr w:rsidR="005840DD" w:rsidRPr="00F428B1" w14:paraId="1564F8EA" w14:textId="77777777" w:rsidTr="005840DD">
        <w:trPr>
          <w:trHeight w:val="184"/>
        </w:trPr>
        <w:tc>
          <w:tcPr>
            <w:tcW w:w="2693" w:type="dxa"/>
            <w:tcBorders>
              <w:top w:val="dotted" w:sz="4" w:space="0" w:color="000000"/>
              <w:bottom w:val="dotted" w:sz="4" w:space="0" w:color="000000"/>
              <w:right w:val="dotted" w:sz="4" w:space="0" w:color="000000"/>
            </w:tcBorders>
          </w:tcPr>
          <w:p w14:paraId="5EEB306F"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7FAE0B7B" w14:textId="77777777" w:rsidR="005840DD" w:rsidRPr="00F428B1" w:rsidRDefault="005840DD" w:rsidP="005840DD">
            <w:pPr>
              <w:pStyle w:val="TableParagraph"/>
              <w:jc w:val="left"/>
              <w:rPr>
                <w:sz w:val="16"/>
                <w:szCs w:val="16"/>
              </w:rPr>
            </w:pPr>
          </w:p>
        </w:tc>
        <w:tc>
          <w:tcPr>
            <w:tcW w:w="850" w:type="dxa"/>
            <w:tcBorders>
              <w:top w:val="dotted" w:sz="4" w:space="0" w:color="000000"/>
              <w:left w:val="dotted" w:sz="4" w:space="0" w:color="000000"/>
              <w:bottom w:val="dotted" w:sz="4" w:space="0" w:color="000000"/>
              <w:right w:val="dotted" w:sz="4" w:space="0" w:color="000000"/>
            </w:tcBorders>
          </w:tcPr>
          <w:p w14:paraId="52FB62DF" w14:textId="77777777" w:rsidR="005840DD" w:rsidRPr="00F428B1" w:rsidRDefault="005840DD" w:rsidP="005840DD">
            <w:pPr>
              <w:pStyle w:val="TableParagraph"/>
              <w:jc w:val="left"/>
              <w:rPr>
                <w:sz w:val="16"/>
                <w:szCs w:val="16"/>
              </w:rPr>
            </w:pPr>
          </w:p>
        </w:tc>
        <w:tc>
          <w:tcPr>
            <w:tcW w:w="851" w:type="dxa"/>
            <w:tcBorders>
              <w:top w:val="dotted" w:sz="4" w:space="0" w:color="000000"/>
              <w:left w:val="dotted" w:sz="4" w:space="0" w:color="000000"/>
              <w:bottom w:val="dotted" w:sz="4" w:space="0" w:color="000000"/>
              <w:right w:val="dotted" w:sz="4" w:space="0" w:color="000000"/>
            </w:tcBorders>
          </w:tcPr>
          <w:p w14:paraId="110CE227" w14:textId="77777777"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38538E10" w14:textId="77777777" w:rsidR="005840DD" w:rsidRPr="00F428B1" w:rsidRDefault="005840DD" w:rsidP="005840DD">
            <w:pPr>
              <w:pStyle w:val="TableParagraph"/>
              <w:jc w:val="left"/>
              <w:rPr>
                <w:sz w:val="16"/>
                <w:szCs w:val="16"/>
              </w:rPr>
            </w:pPr>
          </w:p>
        </w:tc>
        <w:tc>
          <w:tcPr>
            <w:tcW w:w="1134" w:type="dxa"/>
            <w:tcBorders>
              <w:top w:val="dotted" w:sz="4" w:space="0" w:color="000000"/>
              <w:left w:val="dotted" w:sz="4" w:space="0" w:color="000000"/>
              <w:bottom w:val="dotted" w:sz="4" w:space="0" w:color="000000"/>
              <w:right w:val="dotted" w:sz="4" w:space="0" w:color="000000"/>
            </w:tcBorders>
          </w:tcPr>
          <w:p w14:paraId="364C9D2D" w14:textId="750ABF23" w:rsidR="005840DD" w:rsidRPr="00F428B1" w:rsidRDefault="005840DD" w:rsidP="005840DD">
            <w:pPr>
              <w:pStyle w:val="TableParagraph"/>
              <w:jc w:val="left"/>
              <w:rPr>
                <w:sz w:val="16"/>
                <w:szCs w:val="16"/>
              </w:rPr>
            </w:pPr>
          </w:p>
        </w:tc>
        <w:tc>
          <w:tcPr>
            <w:tcW w:w="992" w:type="dxa"/>
            <w:tcBorders>
              <w:top w:val="dotted" w:sz="4" w:space="0" w:color="000000"/>
              <w:left w:val="dotted" w:sz="4" w:space="0" w:color="000000"/>
              <w:bottom w:val="dotted" w:sz="4" w:space="0" w:color="000000"/>
              <w:right w:val="dotted" w:sz="4" w:space="0" w:color="000000"/>
            </w:tcBorders>
          </w:tcPr>
          <w:p w14:paraId="3436AB3A" w14:textId="77777777" w:rsidR="005840DD" w:rsidRPr="00F428B1" w:rsidRDefault="005840DD" w:rsidP="005840DD">
            <w:pPr>
              <w:pStyle w:val="TableParagraph"/>
              <w:jc w:val="left"/>
              <w:rPr>
                <w:sz w:val="16"/>
                <w:szCs w:val="16"/>
              </w:rPr>
            </w:pPr>
          </w:p>
        </w:tc>
        <w:tc>
          <w:tcPr>
            <w:tcW w:w="993" w:type="dxa"/>
            <w:tcBorders>
              <w:top w:val="dotted" w:sz="4" w:space="0" w:color="000000"/>
              <w:left w:val="dotted" w:sz="4" w:space="0" w:color="000000"/>
              <w:bottom w:val="dotted" w:sz="4" w:space="0" w:color="000000"/>
            </w:tcBorders>
          </w:tcPr>
          <w:p w14:paraId="3053AEC8" w14:textId="77777777" w:rsidR="005840DD" w:rsidRPr="00F428B1" w:rsidRDefault="005840DD" w:rsidP="005840DD">
            <w:pPr>
              <w:pStyle w:val="TableParagraph"/>
              <w:jc w:val="left"/>
              <w:rPr>
                <w:sz w:val="16"/>
                <w:szCs w:val="16"/>
              </w:rPr>
            </w:pPr>
          </w:p>
        </w:tc>
      </w:tr>
      <w:tr w:rsidR="005840DD" w:rsidRPr="00F428B1" w14:paraId="2EB8DEA0" w14:textId="77777777" w:rsidTr="005840DD">
        <w:trPr>
          <w:trHeight w:val="184"/>
        </w:trPr>
        <w:tc>
          <w:tcPr>
            <w:tcW w:w="2693" w:type="dxa"/>
            <w:tcBorders>
              <w:top w:val="dotted" w:sz="4" w:space="0" w:color="000000"/>
              <w:right w:val="dotted" w:sz="4" w:space="0" w:color="000000"/>
            </w:tcBorders>
          </w:tcPr>
          <w:p w14:paraId="5DADDCB5" w14:textId="77777777" w:rsidR="005840DD" w:rsidRPr="00F428B1" w:rsidRDefault="005840DD" w:rsidP="005840DD">
            <w:pPr>
              <w:pStyle w:val="TableParagraph"/>
              <w:spacing w:before="2" w:line="163" w:lineRule="exact"/>
              <w:ind w:left="105"/>
              <w:jc w:val="left"/>
              <w:rPr>
                <w:b/>
                <w:sz w:val="16"/>
                <w:szCs w:val="16"/>
              </w:rPr>
            </w:pPr>
            <w:r w:rsidRPr="00F428B1">
              <w:rPr>
                <w:b/>
                <w:sz w:val="16"/>
                <w:szCs w:val="16"/>
              </w:rPr>
              <w:t>Genel</w:t>
            </w:r>
            <w:r w:rsidRPr="00F428B1">
              <w:rPr>
                <w:b/>
                <w:spacing w:val="-3"/>
                <w:sz w:val="16"/>
                <w:szCs w:val="16"/>
              </w:rPr>
              <w:t xml:space="preserve"> </w:t>
            </w:r>
            <w:r w:rsidRPr="00F428B1">
              <w:rPr>
                <w:b/>
                <w:spacing w:val="-2"/>
                <w:sz w:val="16"/>
                <w:szCs w:val="16"/>
              </w:rPr>
              <w:t>Toplam</w:t>
            </w:r>
          </w:p>
        </w:tc>
        <w:tc>
          <w:tcPr>
            <w:tcW w:w="851" w:type="dxa"/>
            <w:tcBorders>
              <w:top w:val="dotted" w:sz="4" w:space="0" w:color="000000"/>
              <w:left w:val="dotted" w:sz="4" w:space="0" w:color="000000"/>
              <w:right w:val="dotted" w:sz="4" w:space="0" w:color="000000"/>
            </w:tcBorders>
          </w:tcPr>
          <w:p w14:paraId="71F8F254" w14:textId="77777777" w:rsidR="005840DD" w:rsidRPr="00F428B1" w:rsidRDefault="005840DD" w:rsidP="005840DD">
            <w:pPr>
              <w:pStyle w:val="TableParagraph"/>
              <w:spacing w:before="2" w:line="163" w:lineRule="exact"/>
              <w:ind w:right="47"/>
              <w:rPr>
                <w:b/>
                <w:sz w:val="16"/>
                <w:szCs w:val="16"/>
              </w:rPr>
            </w:pPr>
            <w:r w:rsidRPr="00F428B1">
              <w:rPr>
                <w:b/>
                <w:sz w:val="16"/>
                <w:szCs w:val="16"/>
              </w:rPr>
              <w:t>41.483</w:t>
            </w:r>
          </w:p>
        </w:tc>
        <w:tc>
          <w:tcPr>
            <w:tcW w:w="850" w:type="dxa"/>
            <w:tcBorders>
              <w:top w:val="dotted" w:sz="4" w:space="0" w:color="000000"/>
              <w:left w:val="dotted" w:sz="4" w:space="0" w:color="000000"/>
              <w:right w:val="dotted" w:sz="4" w:space="0" w:color="000000"/>
            </w:tcBorders>
          </w:tcPr>
          <w:p w14:paraId="767573E7" w14:textId="77777777" w:rsidR="005840DD" w:rsidRPr="00F428B1" w:rsidRDefault="005840DD" w:rsidP="005840DD">
            <w:pPr>
              <w:pStyle w:val="TableParagraph"/>
              <w:spacing w:before="2" w:line="163" w:lineRule="exact"/>
              <w:ind w:right="47"/>
              <w:rPr>
                <w:b/>
                <w:sz w:val="16"/>
                <w:szCs w:val="16"/>
              </w:rPr>
            </w:pPr>
            <w:r w:rsidRPr="00F428B1">
              <w:rPr>
                <w:b/>
                <w:sz w:val="16"/>
                <w:szCs w:val="16"/>
              </w:rPr>
              <w:t>415.389</w:t>
            </w:r>
          </w:p>
        </w:tc>
        <w:tc>
          <w:tcPr>
            <w:tcW w:w="851" w:type="dxa"/>
            <w:tcBorders>
              <w:top w:val="dotted" w:sz="4" w:space="0" w:color="000000"/>
              <w:left w:val="dotted" w:sz="4" w:space="0" w:color="000000"/>
              <w:right w:val="dotted" w:sz="4" w:space="0" w:color="000000"/>
            </w:tcBorders>
          </w:tcPr>
          <w:p w14:paraId="12EC5AA2" w14:textId="77777777" w:rsidR="005840DD" w:rsidRPr="00F428B1" w:rsidRDefault="005840DD" w:rsidP="005840DD">
            <w:pPr>
              <w:pStyle w:val="TableParagraph"/>
              <w:spacing w:before="2" w:line="163" w:lineRule="exact"/>
              <w:ind w:right="46"/>
              <w:rPr>
                <w:b/>
                <w:sz w:val="16"/>
                <w:szCs w:val="16"/>
              </w:rPr>
            </w:pPr>
            <w:r w:rsidRPr="00F428B1">
              <w:rPr>
                <w:b/>
                <w:sz w:val="16"/>
                <w:szCs w:val="16"/>
              </w:rPr>
              <w:t>75.615</w:t>
            </w:r>
          </w:p>
        </w:tc>
        <w:tc>
          <w:tcPr>
            <w:tcW w:w="992" w:type="dxa"/>
            <w:tcBorders>
              <w:top w:val="dotted" w:sz="4" w:space="0" w:color="000000"/>
              <w:left w:val="dotted" w:sz="4" w:space="0" w:color="000000"/>
              <w:right w:val="dotted" w:sz="4" w:space="0" w:color="000000"/>
            </w:tcBorders>
          </w:tcPr>
          <w:p w14:paraId="0C80501B" w14:textId="4871FC2D" w:rsidR="005840DD" w:rsidRPr="00F428B1" w:rsidRDefault="005840DD" w:rsidP="005840DD">
            <w:pPr>
              <w:pStyle w:val="TableParagraph"/>
              <w:spacing w:before="2" w:line="163" w:lineRule="exact"/>
              <w:ind w:right="45"/>
              <w:rPr>
                <w:b/>
                <w:sz w:val="16"/>
                <w:szCs w:val="16"/>
              </w:rPr>
            </w:pPr>
            <w:r>
              <w:rPr>
                <w:b/>
                <w:sz w:val="14"/>
                <w:szCs w:val="16"/>
              </w:rPr>
              <w:t>-</w:t>
            </w:r>
          </w:p>
        </w:tc>
        <w:tc>
          <w:tcPr>
            <w:tcW w:w="1134" w:type="dxa"/>
            <w:tcBorders>
              <w:top w:val="dotted" w:sz="4" w:space="0" w:color="000000"/>
              <w:left w:val="dotted" w:sz="4" w:space="0" w:color="000000"/>
              <w:right w:val="dotted" w:sz="4" w:space="0" w:color="000000"/>
            </w:tcBorders>
          </w:tcPr>
          <w:p w14:paraId="105DBA1E" w14:textId="787DC876" w:rsidR="005840DD" w:rsidRPr="00F428B1" w:rsidRDefault="005840DD" w:rsidP="005840DD">
            <w:pPr>
              <w:pStyle w:val="TableParagraph"/>
              <w:spacing w:before="2" w:line="163" w:lineRule="exact"/>
              <w:ind w:right="45"/>
              <w:rPr>
                <w:b/>
                <w:sz w:val="16"/>
                <w:szCs w:val="16"/>
              </w:rPr>
            </w:pPr>
            <w:r w:rsidRPr="00F428B1">
              <w:rPr>
                <w:b/>
                <w:sz w:val="16"/>
                <w:szCs w:val="16"/>
              </w:rPr>
              <w:t>936</w:t>
            </w:r>
          </w:p>
        </w:tc>
        <w:tc>
          <w:tcPr>
            <w:tcW w:w="992" w:type="dxa"/>
            <w:tcBorders>
              <w:top w:val="dotted" w:sz="4" w:space="0" w:color="000000"/>
              <w:left w:val="dotted" w:sz="4" w:space="0" w:color="000000"/>
              <w:right w:val="dotted" w:sz="4" w:space="0" w:color="000000"/>
            </w:tcBorders>
          </w:tcPr>
          <w:p w14:paraId="76B9CC63" w14:textId="77777777" w:rsidR="005840DD" w:rsidRPr="00F428B1" w:rsidRDefault="005840DD" w:rsidP="005840DD">
            <w:pPr>
              <w:pStyle w:val="TableParagraph"/>
              <w:spacing w:before="2" w:line="163" w:lineRule="exact"/>
              <w:ind w:right="45"/>
              <w:rPr>
                <w:b/>
                <w:sz w:val="16"/>
                <w:szCs w:val="16"/>
              </w:rPr>
            </w:pPr>
            <w:r w:rsidRPr="00F428B1">
              <w:rPr>
                <w:b/>
                <w:sz w:val="16"/>
                <w:szCs w:val="16"/>
              </w:rPr>
              <w:t>-</w:t>
            </w:r>
          </w:p>
        </w:tc>
        <w:tc>
          <w:tcPr>
            <w:tcW w:w="993" w:type="dxa"/>
            <w:tcBorders>
              <w:top w:val="dotted" w:sz="4" w:space="0" w:color="000000"/>
              <w:left w:val="dotted" w:sz="4" w:space="0" w:color="000000"/>
            </w:tcBorders>
          </w:tcPr>
          <w:p w14:paraId="50E2FAB5" w14:textId="77777777" w:rsidR="005840DD" w:rsidRPr="00F428B1" w:rsidRDefault="005840DD" w:rsidP="005840DD">
            <w:pPr>
              <w:pStyle w:val="TableParagraph"/>
              <w:spacing w:before="2" w:line="163" w:lineRule="exact"/>
              <w:ind w:right="43"/>
              <w:rPr>
                <w:b/>
                <w:sz w:val="16"/>
                <w:szCs w:val="16"/>
              </w:rPr>
            </w:pPr>
            <w:r w:rsidRPr="00F428B1">
              <w:rPr>
                <w:b/>
                <w:sz w:val="16"/>
                <w:szCs w:val="16"/>
              </w:rPr>
              <w:t>533.423</w:t>
            </w:r>
          </w:p>
        </w:tc>
      </w:tr>
    </w:tbl>
    <w:p w14:paraId="02CAF457" w14:textId="083AAB52" w:rsidR="002A59E8" w:rsidRPr="00F428B1" w:rsidRDefault="002A59E8">
      <w:pPr>
        <w:rPr>
          <w:rFonts w:eastAsia="Arial Unicode MS"/>
          <w:b/>
          <w:bCs/>
          <w:sz w:val="20"/>
          <w:szCs w:val="20"/>
        </w:rPr>
      </w:pPr>
      <w:r w:rsidRPr="00F428B1">
        <w:rPr>
          <w:rFonts w:eastAsia="Arial Unicode MS"/>
          <w:b/>
          <w:bCs/>
          <w:sz w:val="20"/>
          <w:szCs w:val="20"/>
        </w:rPr>
        <w:br w:type="page"/>
      </w:r>
    </w:p>
    <w:p w14:paraId="7847A07B" w14:textId="77777777" w:rsidR="002A59E8" w:rsidRPr="00F428B1" w:rsidRDefault="002A59E8" w:rsidP="002A59E8">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6EE48CC9" w14:textId="77777777" w:rsidR="002A59E8" w:rsidRPr="00F428B1" w:rsidRDefault="002A59E8" w:rsidP="002A59E8">
      <w:pPr>
        <w:widowControl w:val="0"/>
        <w:jc w:val="both"/>
        <w:rPr>
          <w:b/>
          <w:color w:val="000000" w:themeColor="text1"/>
          <w:sz w:val="10"/>
          <w:szCs w:val="20"/>
        </w:rPr>
      </w:pPr>
    </w:p>
    <w:p w14:paraId="50F9EFD5" w14:textId="77777777" w:rsidR="002A59E8" w:rsidRPr="00F428B1" w:rsidRDefault="002A59E8" w:rsidP="002A59E8">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t>KAR VEYA ZARAR TABLOSUNA (GELİR TABLOSU) İLİŞKİN AÇIKLAMA VE DİPNOTLAR (Devamı)</w:t>
      </w:r>
    </w:p>
    <w:p w14:paraId="1F729F1D" w14:textId="77777777" w:rsidR="002A59E8" w:rsidRPr="00F428B1" w:rsidRDefault="002A59E8" w:rsidP="002A59E8">
      <w:pPr>
        <w:widowControl w:val="0"/>
        <w:rPr>
          <w:rFonts w:eastAsia="Arial Unicode MS"/>
          <w:b/>
          <w:bCs/>
          <w:sz w:val="14"/>
          <w:szCs w:val="20"/>
        </w:rPr>
      </w:pPr>
    </w:p>
    <w:p w14:paraId="0B4EE21F" w14:textId="77777777" w:rsidR="002A59E8" w:rsidRPr="00F428B1" w:rsidRDefault="002A59E8" w:rsidP="002A59E8">
      <w:pPr>
        <w:ind w:left="1134" w:hanging="567"/>
        <w:rPr>
          <w:rFonts w:eastAsia="Arial Unicode MS"/>
          <w:b/>
          <w:bCs/>
          <w:sz w:val="20"/>
          <w:szCs w:val="20"/>
        </w:rPr>
      </w:pPr>
      <w:r w:rsidRPr="00F428B1">
        <w:rPr>
          <w:rFonts w:eastAsia="Arial Unicode MS"/>
          <w:b/>
          <w:bCs/>
          <w:sz w:val="20"/>
          <w:szCs w:val="20"/>
        </w:rPr>
        <w:t xml:space="preserve">2. </w:t>
      </w:r>
      <w:r w:rsidRPr="00F428B1">
        <w:rPr>
          <w:rFonts w:eastAsia="Arial Unicode MS"/>
          <w:b/>
          <w:bCs/>
          <w:sz w:val="20"/>
          <w:szCs w:val="20"/>
        </w:rPr>
        <w:tab/>
        <w:t>Kâr Payı Giderlerine İlişkin Bilgiler</w:t>
      </w:r>
    </w:p>
    <w:p w14:paraId="76A27120" w14:textId="77777777" w:rsidR="002A59E8" w:rsidRPr="00F428B1" w:rsidRDefault="002A59E8" w:rsidP="002A59E8">
      <w:pPr>
        <w:rPr>
          <w:rFonts w:eastAsia="Arial Unicode MS"/>
          <w:b/>
          <w:bCs/>
          <w:sz w:val="20"/>
          <w:szCs w:val="20"/>
        </w:rPr>
      </w:pPr>
    </w:p>
    <w:p w14:paraId="333B996A" w14:textId="77777777" w:rsidR="00DE37CE" w:rsidRPr="00F428B1" w:rsidRDefault="00DE37CE" w:rsidP="00220B56">
      <w:pPr>
        <w:pStyle w:val="ListParagraph"/>
        <w:numPr>
          <w:ilvl w:val="1"/>
          <w:numId w:val="27"/>
        </w:numPr>
        <w:rPr>
          <w:rFonts w:eastAsia="Arial Unicode MS"/>
          <w:b/>
          <w:bCs/>
          <w:sz w:val="20"/>
          <w:szCs w:val="20"/>
        </w:rPr>
      </w:pPr>
      <w:r w:rsidRPr="00F428B1">
        <w:rPr>
          <w:rFonts w:eastAsia="Arial Unicode MS"/>
          <w:b/>
          <w:bCs/>
          <w:sz w:val="20"/>
          <w:szCs w:val="20"/>
        </w:rPr>
        <w:t>Kullanılan kredilere verilen kâr payları</w:t>
      </w:r>
      <w:r w:rsidR="00844ED6" w:rsidRPr="00F428B1">
        <w:rPr>
          <w:rFonts w:eastAsia="Arial Unicode MS"/>
          <w:b/>
          <w:bCs/>
          <w:sz w:val="20"/>
          <w:szCs w:val="20"/>
        </w:rPr>
        <w:br/>
      </w:r>
    </w:p>
    <w:tbl>
      <w:tblPr>
        <w:tblW w:w="4637"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969"/>
        <w:gridCol w:w="1279"/>
        <w:gridCol w:w="1134"/>
        <w:gridCol w:w="1416"/>
        <w:gridCol w:w="1132"/>
      </w:tblGrid>
      <w:tr w:rsidR="00DE37CE" w:rsidRPr="00F428B1" w14:paraId="1A8BC383" w14:textId="77777777" w:rsidTr="00135EEC">
        <w:trPr>
          <w:trHeight w:val="113"/>
        </w:trPr>
        <w:tc>
          <w:tcPr>
            <w:tcW w:w="2222" w:type="pct"/>
            <w:vMerge w:val="restart"/>
            <w:tcBorders>
              <w:top w:val="single" w:sz="4" w:space="0" w:color="auto"/>
              <w:bottom w:val="single" w:sz="4" w:space="0" w:color="auto"/>
            </w:tcBorders>
            <w:noWrap/>
            <w:tcMar>
              <w:top w:w="15" w:type="dxa"/>
              <w:left w:w="15" w:type="dxa"/>
              <w:bottom w:w="0" w:type="dxa"/>
              <w:right w:w="15" w:type="dxa"/>
            </w:tcMar>
            <w:vAlign w:val="bottom"/>
          </w:tcPr>
          <w:p w14:paraId="10794BA8" w14:textId="77777777" w:rsidR="00DE37CE" w:rsidRPr="00F428B1" w:rsidRDefault="00DE37CE" w:rsidP="00844ED6">
            <w:pPr>
              <w:spacing w:line="216" w:lineRule="auto"/>
              <w:rPr>
                <w:rFonts w:eastAsia="Arial Unicode MS"/>
                <w:iCs/>
                <w:sz w:val="20"/>
                <w:szCs w:val="20"/>
              </w:rPr>
            </w:pPr>
          </w:p>
        </w:tc>
        <w:tc>
          <w:tcPr>
            <w:tcW w:w="1351" w:type="pct"/>
            <w:gridSpan w:val="2"/>
            <w:tcBorders>
              <w:top w:val="single" w:sz="4" w:space="0" w:color="auto"/>
              <w:bottom w:val="dotted" w:sz="4" w:space="0" w:color="auto"/>
            </w:tcBorders>
            <w:vAlign w:val="bottom"/>
          </w:tcPr>
          <w:p w14:paraId="18581ED6" w14:textId="77777777" w:rsidR="00DE37CE" w:rsidRPr="00F428B1" w:rsidRDefault="00DE37CE" w:rsidP="00844ED6">
            <w:pPr>
              <w:widowControl w:val="0"/>
              <w:spacing w:line="216" w:lineRule="auto"/>
              <w:jc w:val="center"/>
              <w:rPr>
                <w:b/>
                <w:sz w:val="20"/>
                <w:szCs w:val="20"/>
              </w:rPr>
            </w:pPr>
            <w:r w:rsidRPr="00F428B1">
              <w:rPr>
                <w:b/>
                <w:sz w:val="20"/>
                <w:szCs w:val="20"/>
              </w:rPr>
              <w:t>Cari Dönem</w:t>
            </w:r>
          </w:p>
          <w:p w14:paraId="07A3B111" w14:textId="033DA385" w:rsidR="00DE37CE" w:rsidRPr="00F428B1" w:rsidRDefault="002A59E8" w:rsidP="00844ED6">
            <w:pPr>
              <w:spacing w:line="216" w:lineRule="auto"/>
              <w:jc w:val="center"/>
              <w:rPr>
                <w:b/>
                <w:sz w:val="20"/>
                <w:szCs w:val="20"/>
              </w:rPr>
            </w:pPr>
            <w:r w:rsidRPr="00F428B1">
              <w:rPr>
                <w:b/>
                <w:sz w:val="20"/>
                <w:szCs w:val="20"/>
              </w:rPr>
              <w:t>31 Aralık 2025</w:t>
            </w:r>
          </w:p>
        </w:tc>
        <w:tc>
          <w:tcPr>
            <w:tcW w:w="1427" w:type="pct"/>
            <w:gridSpan w:val="2"/>
            <w:tcBorders>
              <w:top w:val="single" w:sz="4" w:space="0" w:color="auto"/>
              <w:bottom w:val="dotted" w:sz="4" w:space="0" w:color="auto"/>
            </w:tcBorders>
            <w:vAlign w:val="bottom"/>
          </w:tcPr>
          <w:p w14:paraId="2DCC8AEE" w14:textId="77777777" w:rsidR="00DE37CE" w:rsidRPr="00F428B1" w:rsidRDefault="00DE37CE" w:rsidP="00844ED6">
            <w:pPr>
              <w:widowControl w:val="0"/>
              <w:spacing w:line="216" w:lineRule="auto"/>
              <w:jc w:val="center"/>
              <w:rPr>
                <w:b/>
                <w:sz w:val="20"/>
                <w:szCs w:val="20"/>
              </w:rPr>
            </w:pPr>
            <w:r w:rsidRPr="00F428B1">
              <w:rPr>
                <w:b/>
                <w:sz w:val="20"/>
                <w:szCs w:val="20"/>
              </w:rPr>
              <w:t>Önceki Dönem</w:t>
            </w:r>
          </w:p>
          <w:p w14:paraId="1AFA9751" w14:textId="2764AA25" w:rsidR="00DE37CE" w:rsidRPr="00F428B1" w:rsidRDefault="002A59E8" w:rsidP="00844ED6">
            <w:pPr>
              <w:spacing w:line="216" w:lineRule="auto"/>
              <w:jc w:val="center"/>
              <w:rPr>
                <w:b/>
                <w:sz w:val="20"/>
                <w:szCs w:val="20"/>
              </w:rPr>
            </w:pPr>
            <w:r w:rsidRPr="00F428B1">
              <w:rPr>
                <w:b/>
                <w:sz w:val="20"/>
                <w:szCs w:val="20"/>
              </w:rPr>
              <w:t>31 Aralık 2024</w:t>
            </w:r>
          </w:p>
        </w:tc>
      </w:tr>
      <w:tr w:rsidR="00DE37CE" w:rsidRPr="00F428B1" w14:paraId="41183BEB" w14:textId="77777777" w:rsidTr="00135EEC">
        <w:trPr>
          <w:trHeight w:val="113"/>
        </w:trPr>
        <w:tc>
          <w:tcPr>
            <w:tcW w:w="2222" w:type="pct"/>
            <w:vMerge/>
            <w:tcBorders>
              <w:top w:val="dotted" w:sz="4" w:space="0" w:color="auto"/>
              <w:bottom w:val="single" w:sz="4" w:space="0" w:color="auto"/>
            </w:tcBorders>
            <w:vAlign w:val="bottom"/>
          </w:tcPr>
          <w:p w14:paraId="7ED83E32" w14:textId="77777777" w:rsidR="00DE37CE" w:rsidRPr="00F428B1" w:rsidRDefault="00DE37CE" w:rsidP="00844ED6">
            <w:pPr>
              <w:spacing w:line="216" w:lineRule="auto"/>
              <w:rPr>
                <w:rFonts w:eastAsia="Arial Unicode MS"/>
                <w:iCs/>
                <w:sz w:val="20"/>
                <w:szCs w:val="20"/>
              </w:rPr>
            </w:pPr>
          </w:p>
        </w:tc>
        <w:tc>
          <w:tcPr>
            <w:tcW w:w="716" w:type="pct"/>
            <w:tcBorders>
              <w:top w:val="dotted" w:sz="4" w:space="0" w:color="auto"/>
              <w:bottom w:val="single" w:sz="4" w:space="0" w:color="auto"/>
            </w:tcBorders>
            <w:vAlign w:val="bottom"/>
          </w:tcPr>
          <w:p w14:paraId="48D6FA8D" w14:textId="77777777" w:rsidR="00DE37CE" w:rsidRPr="00F428B1" w:rsidRDefault="00DE37CE" w:rsidP="00844ED6">
            <w:pPr>
              <w:spacing w:line="216" w:lineRule="auto"/>
              <w:ind w:left="-34" w:right="14"/>
              <w:jc w:val="right"/>
              <w:rPr>
                <w:rFonts w:eastAsia="Arial Unicode MS"/>
                <w:b/>
                <w:iCs/>
                <w:sz w:val="20"/>
                <w:szCs w:val="20"/>
              </w:rPr>
            </w:pPr>
            <w:r w:rsidRPr="00F428B1">
              <w:rPr>
                <w:rFonts w:eastAsia="Arial Unicode MS"/>
                <w:b/>
                <w:iCs/>
                <w:sz w:val="20"/>
                <w:szCs w:val="20"/>
              </w:rPr>
              <w:t>TP</w:t>
            </w:r>
          </w:p>
        </w:tc>
        <w:tc>
          <w:tcPr>
            <w:tcW w:w="635" w:type="pct"/>
            <w:tcBorders>
              <w:top w:val="dotted" w:sz="4" w:space="0" w:color="auto"/>
              <w:bottom w:val="single" w:sz="4" w:space="0" w:color="auto"/>
            </w:tcBorders>
            <w:noWrap/>
            <w:tcMar>
              <w:top w:w="15" w:type="dxa"/>
              <w:left w:w="15" w:type="dxa"/>
              <w:bottom w:w="0" w:type="dxa"/>
              <w:right w:w="15" w:type="dxa"/>
            </w:tcMar>
            <w:vAlign w:val="bottom"/>
          </w:tcPr>
          <w:p w14:paraId="7A56CCC2" w14:textId="77777777" w:rsidR="00DE37CE" w:rsidRPr="00F428B1" w:rsidRDefault="00DE37CE" w:rsidP="00844ED6">
            <w:pPr>
              <w:spacing w:line="216" w:lineRule="auto"/>
              <w:ind w:left="-34" w:right="14"/>
              <w:jc w:val="right"/>
              <w:rPr>
                <w:rFonts w:eastAsia="Arial Unicode MS"/>
                <w:b/>
                <w:iCs/>
                <w:sz w:val="20"/>
                <w:szCs w:val="20"/>
              </w:rPr>
            </w:pPr>
            <w:r w:rsidRPr="00F428B1">
              <w:rPr>
                <w:rFonts w:eastAsia="Arial Unicode MS"/>
                <w:b/>
                <w:iCs/>
                <w:sz w:val="20"/>
                <w:szCs w:val="20"/>
              </w:rPr>
              <w:t>YP</w:t>
            </w:r>
          </w:p>
        </w:tc>
        <w:tc>
          <w:tcPr>
            <w:tcW w:w="793" w:type="pct"/>
            <w:tcBorders>
              <w:top w:val="dotted" w:sz="4" w:space="0" w:color="auto"/>
              <w:bottom w:val="single" w:sz="4" w:space="0" w:color="auto"/>
            </w:tcBorders>
            <w:vAlign w:val="bottom"/>
          </w:tcPr>
          <w:p w14:paraId="6EFA3100" w14:textId="77777777" w:rsidR="00DE37CE" w:rsidRPr="00F428B1" w:rsidRDefault="00DE37CE" w:rsidP="00844ED6">
            <w:pPr>
              <w:spacing w:line="216" w:lineRule="auto"/>
              <w:ind w:left="-34" w:right="14"/>
              <w:jc w:val="right"/>
              <w:rPr>
                <w:rFonts w:eastAsia="Arial Unicode MS"/>
                <w:b/>
                <w:iCs/>
                <w:sz w:val="20"/>
                <w:szCs w:val="20"/>
              </w:rPr>
            </w:pPr>
            <w:r w:rsidRPr="00F428B1">
              <w:rPr>
                <w:rFonts w:eastAsia="Arial Unicode MS"/>
                <w:b/>
                <w:iCs/>
                <w:sz w:val="20"/>
                <w:szCs w:val="20"/>
              </w:rPr>
              <w:t>TP</w:t>
            </w:r>
          </w:p>
        </w:tc>
        <w:tc>
          <w:tcPr>
            <w:tcW w:w="634" w:type="pct"/>
            <w:tcBorders>
              <w:top w:val="dotted" w:sz="4" w:space="0" w:color="auto"/>
              <w:bottom w:val="single" w:sz="4" w:space="0" w:color="auto"/>
            </w:tcBorders>
            <w:vAlign w:val="bottom"/>
          </w:tcPr>
          <w:p w14:paraId="0F36B707" w14:textId="77777777" w:rsidR="00DE37CE" w:rsidRPr="00F428B1" w:rsidRDefault="00DE37CE" w:rsidP="00844ED6">
            <w:pPr>
              <w:spacing w:line="216" w:lineRule="auto"/>
              <w:ind w:left="-34" w:right="14"/>
              <w:jc w:val="right"/>
              <w:rPr>
                <w:rFonts w:eastAsia="Arial Unicode MS"/>
                <w:b/>
                <w:iCs/>
                <w:sz w:val="20"/>
                <w:szCs w:val="20"/>
              </w:rPr>
            </w:pPr>
            <w:r w:rsidRPr="00F428B1">
              <w:rPr>
                <w:rFonts w:eastAsia="Arial Unicode MS"/>
                <w:b/>
                <w:iCs/>
                <w:sz w:val="20"/>
                <w:szCs w:val="20"/>
              </w:rPr>
              <w:t>YP</w:t>
            </w:r>
          </w:p>
        </w:tc>
      </w:tr>
      <w:tr w:rsidR="007D45CD" w:rsidRPr="00F428B1" w14:paraId="21B6DD97" w14:textId="77777777" w:rsidTr="00135EEC">
        <w:trPr>
          <w:trHeight w:val="113"/>
        </w:trPr>
        <w:tc>
          <w:tcPr>
            <w:tcW w:w="2222" w:type="pct"/>
            <w:tcBorders>
              <w:top w:val="single" w:sz="4" w:space="0" w:color="auto"/>
            </w:tcBorders>
            <w:noWrap/>
            <w:tcMar>
              <w:top w:w="15" w:type="dxa"/>
              <w:left w:w="15" w:type="dxa"/>
              <w:bottom w:w="0" w:type="dxa"/>
              <w:right w:w="15" w:type="dxa"/>
            </w:tcMar>
            <w:vAlign w:val="bottom"/>
          </w:tcPr>
          <w:p w14:paraId="59BF7EEF" w14:textId="77777777" w:rsidR="007D45CD" w:rsidRPr="00F428B1" w:rsidRDefault="007D45CD" w:rsidP="007D45CD">
            <w:pPr>
              <w:spacing w:line="216" w:lineRule="auto"/>
              <w:ind w:firstLine="116"/>
              <w:rPr>
                <w:rFonts w:eastAsia="Arial Unicode MS"/>
                <w:sz w:val="20"/>
                <w:szCs w:val="20"/>
              </w:rPr>
            </w:pPr>
            <w:r w:rsidRPr="00F428B1">
              <w:rPr>
                <w:sz w:val="20"/>
                <w:szCs w:val="20"/>
              </w:rPr>
              <w:t xml:space="preserve">Bankalara </w:t>
            </w:r>
          </w:p>
        </w:tc>
        <w:tc>
          <w:tcPr>
            <w:tcW w:w="716" w:type="pct"/>
            <w:tcBorders>
              <w:top w:val="single" w:sz="4" w:space="0" w:color="auto"/>
            </w:tcBorders>
            <w:vAlign w:val="bottom"/>
          </w:tcPr>
          <w:p w14:paraId="22758B7D" w14:textId="013FDC2B" w:rsidR="007D45CD" w:rsidRPr="007D45CD" w:rsidRDefault="007D45CD" w:rsidP="007D45CD">
            <w:pPr>
              <w:pStyle w:val="NoSpacing"/>
              <w:spacing w:line="216" w:lineRule="auto"/>
              <w:ind w:left="-34" w:right="14"/>
              <w:jc w:val="right"/>
            </w:pPr>
            <w:r w:rsidRPr="007D45CD">
              <w:t>12.494</w:t>
            </w:r>
          </w:p>
        </w:tc>
        <w:tc>
          <w:tcPr>
            <w:tcW w:w="635" w:type="pct"/>
            <w:tcBorders>
              <w:top w:val="single" w:sz="4" w:space="0" w:color="auto"/>
            </w:tcBorders>
            <w:noWrap/>
            <w:tcMar>
              <w:top w:w="15" w:type="dxa"/>
              <w:left w:w="15" w:type="dxa"/>
              <w:bottom w:w="0" w:type="dxa"/>
              <w:right w:w="15" w:type="dxa"/>
            </w:tcMar>
            <w:vAlign w:val="bottom"/>
          </w:tcPr>
          <w:p w14:paraId="12750D22" w14:textId="09EDFFF1" w:rsidR="007D45CD" w:rsidRPr="007D45CD" w:rsidRDefault="007D45CD" w:rsidP="007D45CD">
            <w:pPr>
              <w:pStyle w:val="NoSpacing"/>
              <w:tabs>
                <w:tab w:val="left" w:pos="533"/>
              </w:tabs>
              <w:spacing w:line="216" w:lineRule="auto"/>
              <w:ind w:left="-34" w:right="14" w:firstLine="34"/>
              <w:jc w:val="right"/>
            </w:pPr>
            <w:r w:rsidRPr="007D45CD">
              <w:t>-</w:t>
            </w:r>
          </w:p>
        </w:tc>
        <w:tc>
          <w:tcPr>
            <w:tcW w:w="793" w:type="pct"/>
            <w:tcBorders>
              <w:top w:val="single" w:sz="4" w:space="0" w:color="auto"/>
            </w:tcBorders>
            <w:vAlign w:val="bottom"/>
          </w:tcPr>
          <w:p w14:paraId="2F859936" w14:textId="0A807B60" w:rsidR="007D45CD" w:rsidRPr="007D45CD" w:rsidRDefault="007D45CD" w:rsidP="007D45CD">
            <w:pPr>
              <w:pStyle w:val="NoSpacing"/>
              <w:spacing w:line="216" w:lineRule="auto"/>
              <w:ind w:left="-34" w:right="14"/>
              <w:jc w:val="right"/>
            </w:pPr>
            <w:r w:rsidRPr="007D45CD">
              <w:t>157</w:t>
            </w:r>
          </w:p>
        </w:tc>
        <w:tc>
          <w:tcPr>
            <w:tcW w:w="634" w:type="pct"/>
            <w:tcBorders>
              <w:top w:val="single" w:sz="4" w:space="0" w:color="auto"/>
            </w:tcBorders>
            <w:vAlign w:val="bottom"/>
          </w:tcPr>
          <w:p w14:paraId="33536783" w14:textId="7E09C10A" w:rsidR="007D45CD" w:rsidRPr="007D45CD" w:rsidRDefault="007D45CD" w:rsidP="007D45CD">
            <w:pPr>
              <w:pStyle w:val="NoSpacing"/>
              <w:spacing w:line="216" w:lineRule="auto"/>
              <w:ind w:left="-34" w:right="14"/>
              <w:jc w:val="right"/>
            </w:pPr>
            <w:r w:rsidRPr="007D45CD">
              <w:t>-</w:t>
            </w:r>
          </w:p>
        </w:tc>
      </w:tr>
      <w:tr w:rsidR="007D45CD" w:rsidRPr="00F428B1" w14:paraId="38D066B5" w14:textId="77777777" w:rsidTr="00135EEC">
        <w:trPr>
          <w:trHeight w:val="113"/>
        </w:trPr>
        <w:tc>
          <w:tcPr>
            <w:tcW w:w="2222" w:type="pct"/>
            <w:noWrap/>
            <w:tcMar>
              <w:top w:w="15" w:type="dxa"/>
              <w:left w:w="15" w:type="dxa"/>
              <w:bottom w:w="0" w:type="dxa"/>
              <w:right w:w="15" w:type="dxa"/>
            </w:tcMar>
            <w:vAlign w:val="bottom"/>
          </w:tcPr>
          <w:p w14:paraId="7F5FAAE4" w14:textId="77777777" w:rsidR="007D45CD" w:rsidRPr="00F428B1" w:rsidRDefault="007D45CD" w:rsidP="007D45CD">
            <w:pPr>
              <w:spacing w:line="216" w:lineRule="auto"/>
              <w:ind w:left="360" w:firstLine="116"/>
              <w:rPr>
                <w:sz w:val="20"/>
                <w:szCs w:val="20"/>
              </w:rPr>
            </w:pPr>
            <w:r w:rsidRPr="00F428B1">
              <w:rPr>
                <w:sz w:val="20"/>
                <w:szCs w:val="20"/>
              </w:rPr>
              <w:t>T.C. Merkez Bankasına</w:t>
            </w:r>
          </w:p>
        </w:tc>
        <w:tc>
          <w:tcPr>
            <w:tcW w:w="716" w:type="pct"/>
            <w:vAlign w:val="bottom"/>
          </w:tcPr>
          <w:p w14:paraId="142BE025" w14:textId="6AA7395D" w:rsidR="007D45CD" w:rsidRPr="00F428B1" w:rsidRDefault="007D45CD" w:rsidP="007D45CD">
            <w:pPr>
              <w:pStyle w:val="NoSpacing"/>
              <w:spacing w:line="216" w:lineRule="auto"/>
              <w:ind w:left="-34" w:right="14"/>
              <w:jc w:val="right"/>
            </w:pPr>
            <w:r w:rsidRPr="00F428B1">
              <w:rPr>
                <w:b/>
              </w:rPr>
              <w:t>-</w:t>
            </w:r>
          </w:p>
        </w:tc>
        <w:tc>
          <w:tcPr>
            <w:tcW w:w="635" w:type="pct"/>
            <w:noWrap/>
            <w:tcMar>
              <w:top w:w="15" w:type="dxa"/>
              <w:left w:w="15" w:type="dxa"/>
              <w:bottom w:w="0" w:type="dxa"/>
              <w:right w:w="15" w:type="dxa"/>
            </w:tcMar>
            <w:vAlign w:val="bottom"/>
          </w:tcPr>
          <w:p w14:paraId="7242B3E5" w14:textId="2C50A477" w:rsidR="007D45CD" w:rsidRPr="00F428B1" w:rsidRDefault="007D45CD" w:rsidP="007D45CD">
            <w:pPr>
              <w:pStyle w:val="NoSpacing"/>
              <w:spacing w:line="216" w:lineRule="auto"/>
              <w:ind w:left="-34" w:right="14"/>
              <w:jc w:val="right"/>
            </w:pPr>
            <w:r w:rsidRPr="00F428B1">
              <w:rPr>
                <w:b/>
              </w:rPr>
              <w:t>-</w:t>
            </w:r>
          </w:p>
        </w:tc>
        <w:tc>
          <w:tcPr>
            <w:tcW w:w="793" w:type="pct"/>
            <w:vAlign w:val="bottom"/>
          </w:tcPr>
          <w:p w14:paraId="03FC4AD6" w14:textId="728CFC4B" w:rsidR="007D45CD" w:rsidRPr="00F428B1" w:rsidRDefault="007D45CD" w:rsidP="007D45CD">
            <w:pPr>
              <w:pStyle w:val="NoSpacing"/>
              <w:spacing w:line="216" w:lineRule="auto"/>
              <w:ind w:left="-34" w:right="14"/>
              <w:jc w:val="right"/>
              <w:rPr>
                <w:b/>
              </w:rPr>
            </w:pPr>
            <w:r w:rsidRPr="00F428B1">
              <w:rPr>
                <w:b/>
              </w:rPr>
              <w:t>-</w:t>
            </w:r>
          </w:p>
        </w:tc>
        <w:tc>
          <w:tcPr>
            <w:tcW w:w="634" w:type="pct"/>
            <w:vAlign w:val="bottom"/>
          </w:tcPr>
          <w:p w14:paraId="00CFA3ED" w14:textId="12DB3F04" w:rsidR="007D45CD" w:rsidRPr="00F428B1" w:rsidRDefault="007D45CD" w:rsidP="007D45CD">
            <w:pPr>
              <w:pStyle w:val="NoSpacing"/>
              <w:spacing w:line="216" w:lineRule="auto"/>
              <w:ind w:left="-34" w:right="14"/>
              <w:jc w:val="right"/>
              <w:rPr>
                <w:b/>
              </w:rPr>
            </w:pPr>
            <w:r w:rsidRPr="00F428B1">
              <w:rPr>
                <w:b/>
              </w:rPr>
              <w:t>-</w:t>
            </w:r>
          </w:p>
        </w:tc>
      </w:tr>
      <w:tr w:rsidR="007D45CD" w:rsidRPr="00F428B1" w14:paraId="23050BC9" w14:textId="77777777" w:rsidTr="00135EEC">
        <w:trPr>
          <w:trHeight w:val="113"/>
        </w:trPr>
        <w:tc>
          <w:tcPr>
            <w:tcW w:w="2222" w:type="pct"/>
            <w:noWrap/>
            <w:tcMar>
              <w:top w:w="15" w:type="dxa"/>
              <w:left w:w="15" w:type="dxa"/>
              <w:bottom w:w="0" w:type="dxa"/>
              <w:right w:w="15" w:type="dxa"/>
            </w:tcMar>
            <w:vAlign w:val="bottom"/>
          </w:tcPr>
          <w:p w14:paraId="2E00FCA8" w14:textId="43F4AE28" w:rsidR="007D45CD" w:rsidRPr="00F428B1" w:rsidRDefault="007D45CD" w:rsidP="007D45CD">
            <w:pPr>
              <w:spacing w:line="216" w:lineRule="auto"/>
              <w:ind w:left="360" w:firstLine="116"/>
              <w:rPr>
                <w:sz w:val="20"/>
                <w:szCs w:val="20"/>
              </w:rPr>
            </w:pPr>
            <w:r w:rsidRPr="00F428B1">
              <w:rPr>
                <w:sz w:val="20"/>
                <w:szCs w:val="20"/>
              </w:rPr>
              <w:t>Yurt içi Bankalara</w:t>
            </w:r>
          </w:p>
        </w:tc>
        <w:tc>
          <w:tcPr>
            <w:tcW w:w="716" w:type="pct"/>
            <w:vAlign w:val="bottom"/>
          </w:tcPr>
          <w:p w14:paraId="76E9823C" w14:textId="715556F2" w:rsidR="007D45CD" w:rsidRPr="00F428B1" w:rsidRDefault="007D45CD" w:rsidP="007D45CD">
            <w:pPr>
              <w:pStyle w:val="NoSpacing"/>
              <w:spacing w:line="216" w:lineRule="auto"/>
              <w:ind w:left="-34" w:right="14"/>
              <w:jc w:val="right"/>
            </w:pPr>
            <w:r w:rsidRPr="00F428B1">
              <w:t>12.494</w:t>
            </w:r>
          </w:p>
        </w:tc>
        <w:tc>
          <w:tcPr>
            <w:tcW w:w="635" w:type="pct"/>
            <w:noWrap/>
            <w:tcMar>
              <w:top w:w="15" w:type="dxa"/>
              <w:left w:w="15" w:type="dxa"/>
              <w:bottom w:w="0" w:type="dxa"/>
              <w:right w:w="15" w:type="dxa"/>
            </w:tcMar>
            <w:vAlign w:val="bottom"/>
          </w:tcPr>
          <w:p w14:paraId="77362364" w14:textId="12088870" w:rsidR="007D45CD" w:rsidRPr="00F428B1" w:rsidRDefault="007D45CD" w:rsidP="007D45CD">
            <w:pPr>
              <w:pStyle w:val="NoSpacing"/>
              <w:spacing w:line="216" w:lineRule="auto"/>
              <w:ind w:left="-34" w:right="14"/>
              <w:jc w:val="right"/>
            </w:pPr>
            <w:r w:rsidRPr="00F428B1">
              <w:rPr>
                <w:b/>
              </w:rPr>
              <w:t>-</w:t>
            </w:r>
          </w:p>
        </w:tc>
        <w:tc>
          <w:tcPr>
            <w:tcW w:w="793" w:type="pct"/>
            <w:vAlign w:val="bottom"/>
          </w:tcPr>
          <w:p w14:paraId="72F8AD3C" w14:textId="15A9A6FD" w:rsidR="007D45CD" w:rsidRPr="00F428B1" w:rsidRDefault="007D45CD" w:rsidP="007D45CD">
            <w:pPr>
              <w:pStyle w:val="NoSpacing"/>
              <w:spacing w:line="216" w:lineRule="auto"/>
              <w:ind w:left="-34" w:right="14"/>
              <w:jc w:val="right"/>
            </w:pPr>
            <w:r w:rsidRPr="00F428B1">
              <w:t>157</w:t>
            </w:r>
          </w:p>
        </w:tc>
        <w:tc>
          <w:tcPr>
            <w:tcW w:w="634" w:type="pct"/>
            <w:vAlign w:val="bottom"/>
          </w:tcPr>
          <w:p w14:paraId="491AC504" w14:textId="1CD2E5AE" w:rsidR="007D45CD" w:rsidRPr="00F428B1" w:rsidRDefault="007D45CD" w:rsidP="007D45CD">
            <w:pPr>
              <w:pStyle w:val="NoSpacing"/>
              <w:spacing w:line="216" w:lineRule="auto"/>
              <w:ind w:left="-34" w:right="14"/>
              <w:jc w:val="right"/>
              <w:rPr>
                <w:b/>
              </w:rPr>
            </w:pPr>
            <w:r w:rsidRPr="00F428B1">
              <w:rPr>
                <w:b/>
              </w:rPr>
              <w:t>-</w:t>
            </w:r>
          </w:p>
        </w:tc>
      </w:tr>
      <w:tr w:rsidR="007D45CD" w:rsidRPr="00F428B1" w14:paraId="3DDF7304" w14:textId="77777777" w:rsidTr="00135EEC">
        <w:trPr>
          <w:trHeight w:val="113"/>
        </w:trPr>
        <w:tc>
          <w:tcPr>
            <w:tcW w:w="2222" w:type="pct"/>
            <w:noWrap/>
            <w:tcMar>
              <w:top w:w="15" w:type="dxa"/>
              <w:left w:w="15" w:type="dxa"/>
              <w:bottom w:w="0" w:type="dxa"/>
              <w:right w:w="15" w:type="dxa"/>
            </w:tcMar>
            <w:vAlign w:val="bottom"/>
          </w:tcPr>
          <w:p w14:paraId="13A1F5FD" w14:textId="7AFFEECD" w:rsidR="007D45CD" w:rsidRPr="00F428B1" w:rsidRDefault="007D45CD" w:rsidP="007D45CD">
            <w:pPr>
              <w:spacing w:line="216" w:lineRule="auto"/>
              <w:ind w:left="360" w:firstLine="116"/>
              <w:rPr>
                <w:sz w:val="20"/>
                <w:szCs w:val="20"/>
              </w:rPr>
            </w:pPr>
            <w:r w:rsidRPr="00F428B1">
              <w:rPr>
                <w:sz w:val="20"/>
                <w:szCs w:val="20"/>
              </w:rPr>
              <w:t>Yurt dışı Bankalara</w:t>
            </w:r>
          </w:p>
        </w:tc>
        <w:tc>
          <w:tcPr>
            <w:tcW w:w="716" w:type="pct"/>
            <w:vAlign w:val="bottom"/>
          </w:tcPr>
          <w:p w14:paraId="4766A7D4" w14:textId="6640FDBF" w:rsidR="007D45CD" w:rsidRPr="00F428B1" w:rsidRDefault="007D45CD" w:rsidP="007D45CD">
            <w:pPr>
              <w:pStyle w:val="NoSpacing"/>
              <w:spacing w:line="216" w:lineRule="auto"/>
              <w:ind w:left="-34" w:right="14"/>
              <w:jc w:val="right"/>
            </w:pPr>
            <w:r w:rsidRPr="00F428B1">
              <w:rPr>
                <w:b/>
              </w:rPr>
              <w:t>-</w:t>
            </w:r>
          </w:p>
        </w:tc>
        <w:tc>
          <w:tcPr>
            <w:tcW w:w="635" w:type="pct"/>
            <w:noWrap/>
            <w:tcMar>
              <w:top w:w="15" w:type="dxa"/>
              <w:left w:w="15" w:type="dxa"/>
              <w:bottom w:w="0" w:type="dxa"/>
              <w:right w:w="15" w:type="dxa"/>
            </w:tcMar>
            <w:vAlign w:val="bottom"/>
          </w:tcPr>
          <w:p w14:paraId="48413D57" w14:textId="665388E3" w:rsidR="007D45CD" w:rsidRPr="00F428B1" w:rsidRDefault="007D45CD" w:rsidP="007D45CD">
            <w:pPr>
              <w:pStyle w:val="NoSpacing"/>
              <w:spacing w:line="216" w:lineRule="auto"/>
              <w:ind w:left="-34" w:right="14"/>
              <w:jc w:val="right"/>
            </w:pPr>
            <w:r w:rsidRPr="00F428B1">
              <w:rPr>
                <w:b/>
              </w:rPr>
              <w:t>-</w:t>
            </w:r>
          </w:p>
        </w:tc>
        <w:tc>
          <w:tcPr>
            <w:tcW w:w="793" w:type="pct"/>
            <w:vAlign w:val="bottom"/>
          </w:tcPr>
          <w:p w14:paraId="09DB1DD5" w14:textId="6D52BE0D" w:rsidR="007D45CD" w:rsidRPr="00F428B1" w:rsidRDefault="007D45CD" w:rsidP="007D45CD">
            <w:pPr>
              <w:pStyle w:val="NoSpacing"/>
              <w:spacing w:line="216" w:lineRule="auto"/>
              <w:ind w:left="-34" w:right="14"/>
              <w:jc w:val="right"/>
              <w:rPr>
                <w:b/>
              </w:rPr>
            </w:pPr>
            <w:r w:rsidRPr="00F428B1">
              <w:rPr>
                <w:b/>
              </w:rPr>
              <w:t>-</w:t>
            </w:r>
          </w:p>
        </w:tc>
        <w:tc>
          <w:tcPr>
            <w:tcW w:w="634" w:type="pct"/>
            <w:vAlign w:val="bottom"/>
          </w:tcPr>
          <w:p w14:paraId="36142515" w14:textId="51D95B1C" w:rsidR="007D45CD" w:rsidRPr="00F428B1" w:rsidRDefault="007D45CD" w:rsidP="007D45CD">
            <w:pPr>
              <w:pStyle w:val="NoSpacing"/>
              <w:spacing w:line="216" w:lineRule="auto"/>
              <w:ind w:left="-34" w:right="14"/>
              <w:jc w:val="right"/>
              <w:rPr>
                <w:b/>
              </w:rPr>
            </w:pPr>
            <w:r w:rsidRPr="00F428B1">
              <w:rPr>
                <w:b/>
              </w:rPr>
              <w:t>-</w:t>
            </w:r>
          </w:p>
        </w:tc>
      </w:tr>
      <w:tr w:rsidR="007D45CD" w:rsidRPr="00F428B1" w14:paraId="29200938" w14:textId="77777777" w:rsidTr="00135EEC">
        <w:trPr>
          <w:trHeight w:val="113"/>
        </w:trPr>
        <w:tc>
          <w:tcPr>
            <w:tcW w:w="2222" w:type="pct"/>
            <w:noWrap/>
            <w:tcMar>
              <w:top w:w="15" w:type="dxa"/>
              <w:left w:w="15" w:type="dxa"/>
              <w:bottom w:w="0" w:type="dxa"/>
              <w:right w:w="15" w:type="dxa"/>
            </w:tcMar>
            <w:vAlign w:val="bottom"/>
          </w:tcPr>
          <w:p w14:paraId="404C38DE" w14:textId="440EF9DC" w:rsidR="007D45CD" w:rsidRPr="00F428B1" w:rsidRDefault="007D45CD" w:rsidP="007D45CD">
            <w:pPr>
              <w:spacing w:line="216" w:lineRule="auto"/>
              <w:ind w:left="360" w:firstLine="116"/>
              <w:rPr>
                <w:sz w:val="20"/>
                <w:szCs w:val="20"/>
              </w:rPr>
            </w:pPr>
            <w:r w:rsidRPr="00F428B1">
              <w:rPr>
                <w:sz w:val="20"/>
                <w:szCs w:val="20"/>
              </w:rPr>
              <w:t>Yurt dışı Merkez ve Şubelere</w:t>
            </w:r>
          </w:p>
        </w:tc>
        <w:tc>
          <w:tcPr>
            <w:tcW w:w="716" w:type="pct"/>
            <w:vAlign w:val="bottom"/>
          </w:tcPr>
          <w:p w14:paraId="472E8360" w14:textId="2DB75A03" w:rsidR="007D45CD" w:rsidRPr="00F428B1" w:rsidRDefault="007D45CD" w:rsidP="007D45CD">
            <w:pPr>
              <w:pStyle w:val="NoSpacing"/>
              <w:spacing w:line="216" w:lineRule="auto"/>
              <w:ind w:left="-34" w:right="14"/>
              <w:jc w:val="right"/>
            </w:pPr>
            <w:r w:rsidRPr="00F428B1">
              <w:rPr>
                <w:b/>
              </w:rPr>
              <w:t>-</w:t>
            </w:r>
          </w:p>
        </w:tc>
        <w:tc>
          <w:tcPr>
            <w:tcW w:w="635" w:type="pct"/>
            <w:noWrap/>
            <w:tcMar>
              <w:top w:w="15" w:type="dxa"/>
              <w:left w:w="15" w:type="dxa"/>
              <w:bottom w:w="0" w:type="dxa"/>
              <w:right w:w="15" w:type="dxa"/>
            </w:tcMar>
            <w:vAlign w:val="bottom"/>
          </w:tcPr>
          <w:p w14:paraId="5E72D4D6" w14:textId="6E04EDFE" w:rsidR="007D45CD" w:rsidRPr="00F428B1" w:rsidRDefault="007D45CD" w:rsidP="007D45CD">
            <w:pPr>
              <w:pStyle w:val="NoSpacing"/>
              <w:spacing w:line="216" w:lineRule="auto"/>
              <w:ind w:left="-34" w:right="14"/>
              <w:jc w:val="right"/>
            </w:pPr>
            <w:r w:rsidRPr="00F428B1">
              <w:rPr>
                <w:b/>
              </w:rPr>
              <w:t>-</w:t>
            </w:r>
          </w:p>
        </w:tc>
        <w:tc>
          <w:tcPr>
            <w:tcW w:w="793" w:type="pct"/>
            <w:vAlign w:val="bottom"/>
          </w:tcPr>
          <w:p w14:paraId="765C0336" w14:textId="17880327" w:rsidR="007D45CD" w:rsidRPr="00F428B1" w:rsidRDefault="007D45CD" w:rsidP="007D45CD">
            <w:pPr>
              <w:pStyle w:val="NoSpacing"/>
              <w:spacing w:line="216" w:lineRule="auto"/>
              <w:ind w:left="-34" w:right="14"/>
              <w:jc w:val="right"/>
              <w:rPr>
                <w:b/>
              </w:rPr>
            </w:pPr>
            <w:r w:rsidRPr="00F428B1">
              <w:rPr>
                <w:b/>
              </w:rPr>
              <w:t>-</w:t>
            </w:r>
          </w:p>
        </w:tc>
        <w:tc>
          <w:tcPr>
            <w:tcW w:w="634" w:type="pct"/>
            <w:vAlign w:val="bottom"/>
          </w:tcPr>
          <w:p w14:paraId="42F416EB" w14:textId="56F4D287" w:rsidR="007D45CD" w:rsidRPr="00F428B1" w:rsidRDefault="007D45CD" w:rsidP="007D45CD">
            <w:pPr>
              <w:pStyle w:val="NoSpacing"/>
              <w:spacing w:line="216" w:lineRule="auto"/>
              <w:ind w:left="-34" w:right="14"/>
              <w:jc w:val="right"/>
              <w:rPr>
                <w:b/>
              </w:rPr>
            </w:pPr>
            <w:r w:rsidRPr="00F428B1">
              <w:rPr>
                <w:b/>
              </w:rPr>
              <w:t>-</w:t>
            </w:r>
          </w:p>
        </w:tc>
      </w:tr>
      <w:tr w:rsidR="007D45CD" w:rsidRPr="00F428B1" w14:paraId="34E2582A" w14:textId="77777777" w:rsidTr="00135EEC">
        <w:trPr>
          <w:trHeight w:val="113"/>
        </w:trPr>
        <w:tc>
          <w:tcPr>
            <w:tcW w:w="2222" w:type="pct"/>
            <w:noWrap/>
            <w:tcMar>
              <w:top w:w="15" w:type="dxa"/>
              <w:left w:w="15" w:type="dxa"/>
              <w:bottom w:w="0" w:type="dxa"/>
              <w:right w:w="15" w:type="dxa"/>
            </w:tcMar>
            <w:vAlign w:val="bottom"/>
          </w:tcPr>
          <w:p w14:paraId="4D0E66A2" w14:textId="77777777" w:rsidR="007D45CD" w:rsidRPr="00F428B1" w:rsidRDefault="007D45CD" w:rsidP="007D45CD">
            <w:pPr>
              <w:spacing w:line="216" w:lineRule="auto"/>
              <w:ind w:firstLine="116"/>
              <w:rPr>
                <w:sz w:val="20"/>
                <w:szCs w:val="20"/>
              </w:rPr>
            </w:pPr>
            <w:r w:rsidRPr="00F428B1">
              <w:rPr>
                <w:sz w:val="20"/>
                <w:szCs w:val="20"/>
              </w:rPr>
              <w:t>Diğer Kuruluşlara</w:t>
            </w:r>
          </w:p>
        </w:tc>
        <w:tc>
          <w:tcPr>
            <w:tcW w:w="716" w:type="pct"/>
            <w:vAlign w:val="bottom"/>
          </w:tcPr>
          <w:p w14:paraId="3C844505" w14:textId="4E2B1F5C" w:rsidR="007D45CD" w:rsidRPr="00F428B1" w:rsidRDefault="007D45CD" w:rsidP="007D45CD">
            <w:pPr>
              <w:pStyle w:val="NoSpacing"/>
              <w:spacing w:line="216" w:lineRule="auto"/>
              <w:ind w:left="-34" w:right="14"/>
              <w:jc w:val="right"/>
            </w:pPr>
            <w:r w:rsidRPr="00F428B1">
              <w:rPr>
                <w:b/>
              </w:rPr>
              <w:t>-</w:t>
            </w:r>
          </w:p>
        </w:tc>
        <w:tc>
          <w:tcPr>
            <w:tcW w:w="635" w:type="pct"/>
            <w:noWrap/>
            <w:tcMar>
              <w:top w:w="15" w:type="dxa"/>
              <w:left w:w="15" w:type="dxa"/>
              <w:bottom w:w="0" w:type="dxa"/>
              <w:right w:w="15" w:type="dxa"/>
            </w:tcMar>
            <w:vAlign w:val="bottom"/>
          </w:tcPr>
          <w:p w14:paraId="3958A76F" w14:textId="675EF073" w:rsidR="007D45CD" w:rsidRPr="00F428B1" w:rsidRDefault="007D45CD" w:rsidP="007D45CD">
            <w:pPr>
              <w:pStyle w:val="NoSpacing"/>
              <w:spacing w:line="216" w:lineRule="auto"/>
              <w:ind w:left="-34" w:right="14"/>
              <w:jc w:val="right"/>
            </w:pPr>
            <w:r w:rsidRPr="00F428B1">
              <w:rPr>
                <w:b/>
              </w:rPr>
              <w:t>-</w:t>
            </w:r>
          </w:p>
        </w:tc>
        <w:tc>
          <w:tcPr>
            <w:tcW w:w="793" w:type="pct"/>
            <w:vAlign w:val="bottom"/>
          </w:tcPr>
          <w:p w14:paraId="191C2644" w14:textId="15A110EB" w:rsidR="007D45CD" w:rsidRPr="00F428B1" w:rsidRDefault="007D45CD" w:rsidP="007D45CD">
            <w:pPr>
              <w:pStyle w:val="NoSpacing"/>
              <w:spacing w:line="216" w:lineRule="auto"/>
              <w:ind w:left="-34" w:right="14"/>
              <w:jc w:val="right"/>
              <w:rPr>
                <w:b/>
              </w:rPr>
            </w:pPr>
            <w:r w:rsidRPr="00F428B1">
              <w:rPr>
                <w:b/>
              </w:rPr>
              <w:t>-</w:t>
            </w:r>
          </w:p>
        </w:tc>
        <w:tc>
          <w:tcPr>
            <w:tcW w:w="634" w:type="pct"/>
            <w:vAlign w:val="bottom"/>
          </w:tcPr>
          <w:p w14:paraId="67F4C97B" w14:textId="6EBBEFCD" w:rsidR="007D45CD" w:rsidRPr="00F428B1" w:rsidRDefault="007D45CD" w:rsidP="007D45CD">
            <w:pPr>
              <w:pStyle w:val="NoSpacing"/>
              <w:spacing w:line="216" w:lineRule="auto"/>
              <w:ind w:left="-34" w:right="14"/>
              <w:jc w:val="right"/>
              <w:rPr>
                <w:b/>
              </w:rPr>
            </w:pPr>
            <w:r w:rsidRPr="00F428B1">
              <w:rPr>
                <w:b/>
              </w:rPr>
              <w:t>-</w:t>
            </w:r>
          </w:p>
        </w:tc>
      </w:tr>
      <w:tr w:rsidR="007D45CD" w:rsidRPr="00F428B1" w14:paraId="090A1045" w14:textId="77777777" w:rsidTr="00135EEC">
        <w:trPr>
          <w:trHeight w:val="113"/>
        </w:trPr>
        <w:tc>
          <w:tcPr>
            <w:tcW w:w="2222" w:type="pct"/>
            <w:tcBorders>
              <w:top w:val="dotted" w:sz="4" w:space="0" w:color="auto"/>
              <w:bottom w:val="single" w:sz="4" w:space="0" w:color="auto"/>
            </w:tcBorders>
            <w:noWrap/>
            <w:tcMar>
              <w:top w:w="15" w:type="dxa"/>
              <w:left w:w="15" w:type="dxa"/>
              <w:bottom w:w="0" w:type="dxa"/>
              <w:right w:w="15" w:type="dxa"/>
            </w:tcMar>
            <w:vAlign w:val="bottom"/>
          </w:tcPr>
          <w:p w14:paraId="6A5D0CFC" w14:textId="77777777" w:rsidR="007D45CD" w:rsidRPr="00F428B1" w:rsidRDefault="007D45CD" w:rsidP="007D45CD">
            <w:pPr>
              <w:spacing w:line="216" w:lineRule="auto"/>
              <w:ind w:firstLine="116"/>
              <w:rPr>
                <w:rFonts w:eastAsia="Arial Unicode MS"/>
                <w:b/>
                <w:iCs/>
                <w:sz w:val="20"/>
                <w:szCs w:val="20"/>
              </w:rPr>
            </w:pPr>
            <w:r w:rsidRPr="00F428B1">
              <w:rPr>
                <w:rFonts w:eastAsia="Arial Unicode MS"/>
                <w:b/>
                <w:iCs/>
                <w:sz w:val="20"/>
                <w:szCs w:val="20"/>
              </w:rPr>
              <w:t>Toplam</w:t>
            </w:r>
          </w:p>
        </w:tc>
        <w:tc>
          <w:tcPr>
            <w:tcW w:w="716" w:type="pct"/>
            <w:tcBorders>
              <w:top w:val="dotted" w:sz="4" w:space="0" w:color="auto"/>
              <w:bottom w:val="single" w:sz="4" w:space="0" w:color="auto"/>
            </w:tcBorders>
            <w:vAlign w:val="bottom"/>
          </w:tcPr>
          <w:p w14:paraId="0EC81590" w14:textId="7656E0B4" w:rsidR="007D45CD" w:rsidRPr="00F428B1" w:rsidRDefault="007D45CD" w:rsidP="007D45CD">
            <w:pPr>
              <w:pStyle w:val="NoSpacing"/>
              <w:spacing w:line="216" w:lineRule="auto"/>
              <w:ind w:left="-34" w:right="14"/>
              <w:jc w:val="right"/>
              <w:rPr>
                <w:b/>
              </w:rPr>
            </w:pPr>
            <w:r w:rsidRPr="00F428B1">
              <w:rPr>
                <w:b/>
              </w:rPr>
              <w:t>12.494</w:t>
            </w:r>
          </w:p>
        </w:tc>
        <w:tc>
          <w:tcPr>
            <w:tcW w:w="635" w:type="pct"/>
            <w:tcBorders>
              <w:top w:val="dotted" w:sz="4" w:space="0" w:color="auto"/>
              <w:bottom w:val="single" w:sz="4" w:space="0" w:color="auto"/>
            </w:tcBorders>
            <w:noWrap/>
            <w:tcMar>
              <w:top w:w="15" w:type="dxa"/>
              <w:left w:w="15" w:type="dxa"/>
              <w:bottom w:w="0" w:type="dxa"/>
              <w:right w:w="15" w:type="dxa"/>
            </w:tcMar>
            <w:vAlign w:val="bottom"/>
          </w:tcPr>
          <w:p w14:paraId="2CEFEC03" w14:textId="7DF7456F" w:rsidR="007D45CD" w:rsidRPr="00F428B1" w:rsidRDefault="007D45CD" w:rsidP="007D45CD">
            <w:pPr>
              <w:pStyle w:val="NoSpacing"/>
              <w:spacing w:line="216" w:lineRule="auto"/>
              <w:ind w:left="-34" w:right="14"/>
              <w:jc w:val="right"/>
              <w:rPr>
                <w:b/>
              </w:rPr>
            </w:pPr>
            <w:r w:rsidRPr="00F428B1">
              <w:rPr>
                <w:b/>
              </w:rPr>
              <w:t>-</w:t>
            </w:r>
          </w:p>
        </w:tc>
        <w:tc>
          <w:tcPr>
            <w:tcW w:w="793" w:type="pct"/>
            <w:tcBorders>
              <w:top w:val="dotted" w:sz="4" w:space="0" w:color="auto"/>
              <w:bottom w:val="single" w:sz="4" w:space="0" w:color="auto"/>
            </w:tcBorders>
            <w:vAlign w:val="bottom"/>
          </w:tcPr>
          <w:p w14:paraId="0B3DF97F" w14:textId="764F4090" w:rsidR="007D45CD" w:rsidRPr="00F428B1" w:rsidRDefault="007D45CD" w:rsidP="007D45CD">
            <w:pPr>
              <w:pStyle w:val="NoSpacing"/>
              <w:spacing w:line="216" w:lineRule="auto"/>
              <w:ind w:left="-34" w:right="14"/>
              <w:jc w:val="right"/>
              <w:rPr>
                <w:b/>
              </w:rPr>
            </w:pPr>
            <w:r w:rsidRPr="00F428B1">
              <w:rPr>
                <w:b/>
              </w:rPr>
              <w:t>157</w:t>
            </w:r>
          </w:p>
        </w:tc>
        <w:tc>
          <w:tcPr>
            <w:tcW w:w="634" w:type="pct"/>
            <w:tcBorders>
              <w:top w:val="dotted" w:sz="4" w:space="0" w:color="auto"/>
              <w:bottom w:val="single" w:sz="4" w:space="0" w:color="auto"/>
            </w:tcBorders>
            <w:vAlign w:val="bottom"/>
          </w:tcPr>
          <w:p w14:paraId="63993EC6" w14:textId="3FB4372E" w:rsidR="007D45CD" w:rsidRPr="00F428B1" w:rsidRDefault="007D45CD" w:rsidP="007D45CD">
            <w:pPr>
              <w:pStyle w:val="NoSpacing"/>
              <w:spacing w:line="216" w:lineRule="auto"/>
              <w:ind w:left="-34" w:right="14"/>
              <w:jc w:val="right"/>
              <w:rPr>
                <w:b/>
              </w:rPr>
            </w:pPr>
            <w:r w:rsidRPr="00F428B1">
              <w:t>-</w:t>
            </w:r>
          </w:p>
        </w:tc>
      </w:tr>
    </w:tbl>
    <w:p w14:paraId="621ECE7A" w14:textId="77777777" w:rsidR="00DE37CE" w:rsidRPr="00F428B1" w:rsidRDefault="00DE37CE" w:rsidP="00DE37CE">
      <w:pPr>
        <w:pStyle w:val="ListParagraph"/>
        <w:ind w:left="1440"/>
        <w:rPr>
          <w:rFonts w:eastAsia="Arial Unicode MS"/>
          <w:b/>
          <w:bCs/>
          <w:sz w:val="20"/>
          <w:szCs w:val="20"/>
        </w:rPr>
      </w:pPr>
    </w:p>
    <w:p w14:paraId="52E40CFD" w14:textId="77777777" w:rsidR="00DE37CE" w:rsidRPr="00F428B1" w:rsidRDefault="00844ED6" w:rsidP="00220B56">
      <w:pPr>
        <w:pStyle w:val="ListParagraph"/>
        <w:numPr>
          <w:ilvl w:val="1"/>
          <w:numId w:val="27"/>
        </w:numPr>
        <w:rPr>
          <w:rFonts w:eastAsia="Arial Unicode MS"/>
          <w:b/>
          <w:bCs/>
          <w:sz w:val="20"/>
          <w:szCs w:val="20"/>
        </w:rPr>
      </w:pPr>
      <w:r w:rsidRPr="00F428B1">
        <w:rPr>
          <w:rFonts w:eastAsia="Arial Unicode MS"/>
          <w:b/>
          <w:bCs/>
          <w:sz w:val="20"/>
          <w:szCs w:val="20"/>
        </w:rPr>
        <w:t>Para piyasası işlemlerine verilen kâr p</w:t>
      </w:r>
      <w:r w:rsidR="00DE37CE" w:rsidRPr="00F428B1">
        <w:rPr>
          <w:rFonts w:eastAsia="Arial Unicode MS"/>
          <w:b/>
          <w:bCs/>
          <w:sz w:val="20"/>
          <w:szCs w:val="20"/>
        </w:rPr>
        <w:t>ayları</w:t>
      </w:r>
    </w:p>
    <w:p w14:paraId="11D32A9E" w14:textId="77777777" w:rsidR="00844ED6" w:rsidRPr="00F428B1" w:rsidRDefault="00844ED6" w:rsidP="00844ED6">
      <w:pPr>
        <w:pStyle w:val="ListParagraph"/>
        <w:ind w:left="1440"/>
        <w:rPr>
          <w:rFonts w:eastAsia="Arial Unicode MS"/>
          <w:b/>
          <w:bCs/>
          <w:sz w:val="20"/>
          <w:szCs w:val="20"/>
        </w:rPr>
      </w:pPr>
    </w:p>
    <w:p w14:paraId="6D16A7AB" w14:textId="00DF45B2" w:rsidR="00844ED6" w:rsidRPr="00F428B1" w:rsidRDefault="002A59E8" w:rsidP="002C0FB3">
      <w:pPr>
        <w:ind w:left="1440" w:right="-284"/>
        <w:rPr>
          <w:rFonts w:eastAsia="Arial Unicode MS"/>
          <w:bCs/>
          <w:sz w:val="20"/>
          <w:szCs w:val="20"/>
        </w:rPr>
      </w:pPr>
      <w:r w:rsidRPr="00F428B1">
        <w:rPr>
          <w:rFonts w:eastAsia="Arial Unicode MS"/>
          <w:bCs/>
          <w:sz w:val="20"/>
          <w:szCs w:val="20"/>
        </w:rPr>
        <w:t>31 Aralık 2025</w:t>
      </w:r>
      <w:r w:rsidR="00844ED6" w:rsidRPr="00F428B1">
        <w:rPr>
          <w:rFonts w:eastAsia="Arial Unicode MS"/>
          <w:bCs/>
          <w:sz w:val="20"/>
          <w:szCs w:val="20"/>
        </w:rPr>
        <w:t xml:space="preserve"> tarihi itibarıyla para piyasası işlemlerine verilen kar payları tutarı </w:t>
      </w:r>
      <w:r w:rsidR="00735B4B" w:rsidRPr="00F428B1">
        <w:rPr>
          <w:rFonts w:eastAsia="Arial Unicode MS"/>
          <w:bCs/>
          <w:sz w:val="20"/>
          <w:szCs w:val="20"/>
        </w:rPr>
        <w:t xml:space="preserve">15.082 </w:t>
      </w:r>
      <w:r w:rsidR="00844ED6" w:rsidRPr="00F428B1">
        <w:rPr>
          <w:rFonts w:eastAsia="Arial Unicode MS"/>
          <w:bCs/>
          <w:sz w:val="20"/>
          <w:szCs w:val="20"/>
        </w:rPr>
        <w:t>TL’dir (31 Aralık 202</w:t>
      </w:r>
      <w:r w:rsidRPr="00F428B1">
        <w:rPr>
          <w:rFonts w:eastAsia="Arial Unicode MS"/>
          <w:bCs/>
          <w:sz w:val="20"/>
          <w:szCs w:val="20"/>
        </w:rPr>
        <w:t>4</w:t>
      </w:r>
      <w:r w:rsidR="00844ED6" w:rsidRPr="00F428B1">
        <w:rPr>
          <w:rFonts w:eastAsia="Arial Unicode MS"/>
          <w:bCs/>
          <w:sz w:val="20"/>
          <w:szCs w:val="20"/>
        </w:rPr>
        <w:t xml:space="preserve">: </w:t>
      </w:r>
      <w:r w:rsidRPr="00F428B1">
        <w:rPr>
          <w:rFonts w:eastAsia="Arial Unicode MS"/>
          <w:bCs/>
          <w:sz w:val="20"/>
          <w:szCs w:val="20"/>
        </w:rPr>
        <w:t>423 TL</w:t>
      </w:r>
      <w:r w:rsidR="00844ED6" w:rsidRPr="00F428B1">
        <w:rPr>
          <w:rFonts w:eastAsia="Arial Unicode MS"/>
          <w:bCs/>
          <w:sz w:val="20"/>
          <w:szCs w:val="20"/>
        </w:rPr>
        <w:t>).</w:t>
      </w:r>
    </w:p>
    <w:p w14:paraId="192B34C6" w14:textId="77777777" w:rsidR="00844ED6" w:rsidRPr="00F428B1" w:rsidRDefault="00844ED6" w:rsidP="00844ED6">
      <w:pPr>
        <w:pStyle w:val="ListParagraph"/>
        <w:ind w:left="1440"/>
        <w:rPr>
          <w:rFonts w:eastAsia="Arial Unicode MS"/>
          <w:b/>
          <w:bCs/>
          <w:sz w:val="20"/>
          <w:szCs w:val="20"/>
        </w:rPr>
      </w:pPr>
    </w:p>
    <w:p w14:paraId="299447E7" w14:textId="77777777" w:rsidR="00844ED6" w:rsidRPr="00F428B1" w:rsidRDefault="00844ED6" w:rsidP="00220B56">
      <w:pPr>
        <w:pStyle w:val="Heading3"/>
        <w:widowControl w:val="0"/>
        <w:numPr>
          <w:ilvl w:val="1"/>
          <w:numId w:val="27"/>
        </w:numPr>
        <w:tabs>
          <w:tab w:val="left" w:pos="2139"/>
          <w:tab w:val="left" w:pos="2140"/>
          <w:tab w:val="left" w:pos="2537"/>
        </w:tabs>
        <w:autoSpaceDE w:val="0"/>
        <w:autoSpaceDN w:val="0"/>
        <w:rPr>
          <w:rFonts w:ascii="Times New Roman" w:hAnsi="Times New Roman"/>
          <w:sz w:val="20"/>
          <w:szCs w:val="20"/>
          <w:lang w:val="tr-TR"/>
        </w:rPr>
      </w:pPr>
      <w:r w:rsidRPr="00F428B1">
        <w:rPr>
          <w:rFonts w:ascii="Times New Roman" w:hAnsi="Times New Roman"/>
          <w:sz w:val="20"/>
          <w:szCs w:val="20"/>
          <w:lang w:val="tr-TR"/>
        </w:rPr>
        <w:t>İhraç edilen menkul kıymetlere verilen kâr payları</w:t>
      </w:r>
    </w:p>
    <w:p w14:paraId="389736B2" w14:textId="77777777" w:rsidR="00844ED6" w:rsidRPr="00F428B1" w:rsidRDefault="00844ED6" w:rsidP="00844ED6">
      <w:pPr>
        <w:pStyle w:val="NormalIndent"/>
        <w:rPr>
          <w:sz w:val="20"/>
          <w:szCs w:val="20"/>
          <w:lang w:val="tr-TR"/>
        </w:rPr>
      </w:pPr>
    </w:p>
    <w:p w14:paraId="1C1A12F9" w14:textId="1A5BCA06" w:rsidR="00844ED6" w:rsidRPr="00F428B1" w:rsidRDefault="00844ED6" w:rsidP="00844ED6">
      <w:pPr>
        <w:pStyle w:val="NormalIndent"/>
        <w:ind w:firstLine="720"/>
        <w:rPr>
          <w:w w:val="105"/>
          <w:sz w:val="20"/>
          <w:szCs w:val="20"/>
        </w:rPr>
      </w:pPr>
      <w:proofErr w:type="spellStart"/>
      <w:r w:rsidRPr="00F428B1">
        <w:rPr>
          <w:w w:val="105"/>
          <w:sz w:val="20"/>
          <w:szCs w:val="20"/>
        </w:rPr>
        <w:t>Bulunmamaktadır</w:t>
      </w:r>
      <w:proofErr w:type="spellEnd"/>
      <w:r w:rsidRPr="00F428B1">
        <w:rPr>
          <w:spacing w:val="-9"/>
          <w:w w:val="105"/>
          <w:sz w:val="20"/>
          <w:szCs w:val="20"/>
        </w:rPr>
        <w:t xml:space="preserve"> </w:t>
      </w:r>
      <w:r w:rsidRPr="00F428B1">
        <w:rPr>
          <w:w w:val="105"/>
          <w:sz w:val="20"/>
          <w:szCs w:val="20"/>
        </w:rPr>
        <w:t xml:space="preserve">(31 </w:t>
      </w:r>
      <w:proofErr w:type="spellStart"/>
      <w:r w:rsidRPr="00F428B1">
        <w:rPr>
          <w:w w:val="105"/>
          <w:sz w:val="20"/>
          <w:szCs w:val="20"/>
        </w:rPr>
        <w:t>Aralık</w:t>
      </w:r>
      <w:proofErr w:type="spellEnd"/>
      <w:r w:rsidRPr="00F428B1">
        <w:rPr>
          <w:w w:val="105"/>
          <w:sz w:val="20"/>
          <w:szCs w:val="20"/>
        </w:rPr>
        <w:t xml:space="preserve"> 202</w:t>
      </w:r>
      <w:r w:rsidR="002A59E8" w:rsidRPr="00F428B1">
        <w:rPr>
          <w:w w:val="105"/>
          <w:sz w:val="20"/>
          <w:szCs w:val="20"/>
        </w:rPr>
        <w:t>4</w:t>
      </w:r>
      <w:r w:rsidRPr="00F428B1">
        <w:rPr>
          <w:w w:val="105"/>
          <w:sz w:val="20"/>
          <w:szCs w:val="20"/>
        </w:rPr>
        <w:t>:</w:t>
      </w:r>
      <w:r w:rsidRPr="00F428B1">
        <w:rPr>
          <w:spacing w:val="-8"/>
          <w:w w:val="105"/>
          <w:sz w:val="20"/>
          <w:szCs w:val="20"/>
        </w:rPr>
        <w:t xml:space="preserve"> </w:t>
      </w:r>
      <w:proofErr w:type="spellStart"/>
      <w:r w:rsidRPr="00F428B1">
        <w:rPr>
          <w:w w:val="105"/>
          <w:sz w:val="20"/>
          <w:szCs w:val="20"/>
        </w:rPr>
        <w:t>Bulunmamaktadır</w:t>
      </w:r>
      <w:proofErr w:type="spellEnd"/>
      <w:r w:rsidRPr="00F428B1">
        <w:rPr>
          <w:w w:val="105"/>
          <w:sz w:val="20"/>
          <w:szCs w:val="20"/>
        </w:rPr>
        <w:t>).</w:t>
      </w:r>
    </w:p>
    <w:p w14:paraId="2F5698CC" w14:textId="77777777" w:rsidR="00844ED6" w:rsidRPr="00F428B1" w:rsidRDefault="00844ED6" w:rsidP="00844ED6">
      <w:pPr>
        <w:pStyle w:val="NormalIndent"/>
        <w:rPr>
          <w:sz w:val="20"/>
          <w:szCs w:val="20"/>
          <w:lang w:val="nl-NL"/>
        </w:rPr>
      </w:pPr>
    </w:p>
    <w:p w14:paraId="492469E1" w14:textId="77777777" w:rsidR="00C42BEC" w:rsidRPr="00F428B1" w:rsidRDefault="00C42BEC" w:rsidP="00220B56">
      <w:pPr>
        <w:pStyle w:val="ListParagraph"/>
        <w:numPr>
          <w:ilvl w:val="1"/>
          <w:numId w:val="27"/>
        </w:numPr>
        <w:rPr>
          <w:rFonts w:eastAsia="Arial Unicode MS"/>
          <w:b/>
          <w:bCs/>
          <w:sz w:val="20"/>
          <w:szCs w:val="20"/>
        </w:rPr>
      </w:pPr>
      <w:r w:rsidRPr="00F428B1">
        <w:rPr>
          <w:rFonts w:eastAsia="Arial Unicode MS"/>
          <w:b/>
          <w:bCs/>
          <w:sz w:val="20"/>
          <w:szCs w:val="20"/>
        </w:rPr>
        <w:t>Kiralama Kâr payı giderleri</w:t>
      </w:r>
    </w:p>
    <w:p w14:paraId="14FEC5CA" w14:textId="77777777" w:rsidR="00C42BEC" w:rsidRPr="00F428B1" w:rsidRDefault="00C42BEC" w:rsidP="00C42BEC">
      <w:pPr>
        <w:rPr>
          <w:rFonts w:eastAsia="Arial Unicode MS"/>
          <w:b/>
          <w:bCs/>
          <w:sz w:val="20"/>
          <w:szCs w:val="20"/>
        </w:rPr>
      </w:pPr>
    </w:p>
    <w:p w14:paraId="0CF6A330" w14:textId="7A86DEEC" w:rsidR="00C42BEC" w:rsidRPr="00F428B1" w:rsidRDefault="00C42BEC" w:rsidP="00C42BEC">
      <w:pPr>
        <w:ind w:left="1440"/>
        <w:rPr>
          <w:rFonts w:eastAsia="Arial Unicode MS"/>
          <w:bCs/>
          <w:sz w:val="20"/>
          <w:szCs w:val="20"/>
        </w:rPr>
      </w:pPr>
      <w:r w:rsidRPr="00F428B1">
        <w:rPr>
          <w:rFonts w:eastAsia="Arial Unicode MS"/>
          <w:bCs/>
          <w:sz w:val="20"/>
          <w:szCs w:val="20"/>
        </w:rPr>
        <w:t>31 Aralık 202</w:t>
      </w:r>
      <w:r w:rsidR="002A59E8" w:rsidRPr="00F428B1">
        <w:rPr>
          <w:rFonts w:eastAsia="Arial Unicode MS"/>
          <w:bCs/>
          <w:sz w:val="20"/>
          <w:szCs w:val="20"/>
        </w:rPr>
        <w:t>5</w:t>
      </w:r>
      <w:r w:rsidRPr="00F428B1">
        <w:rPr>
          <w:rFonts w:eastAsia="Arial Unicode MS"/>
          <w:bCs/>
          <w:sz w:val="20"/>
          <w:szCs w:val="20"/>
        </w:rPr>
        <w:t xml:space="preserve"> tarihi itibarıyla kiralama k</w:t>
      </w:r>
      <w:r w:rsidRPr="00F428B1">
        <w:rPr>
          <w:rFonts w:eastAsia="Arial Unicode MS"/>
          <w:sz w:val="20"/>
          <w:szCs w:val="20"/>
        </w:rPr>
        <w:t>â</w:t>
      </w:r>
      <w:r w:rsidRPr="00F428B1">
        <w:rPr>
          <w:rFonts w:eastAsia="Arial Unicode MS"/>
          <w:bCs/>
          <w:sz w:val="20"/>
          <w:szCs w:val="20"/>
        </w:rPr>
        <w:t xml:space="preserve">r payı giderleri </w:t>
      </w:r>
      <w:r w:rsidR="00846FB8" w:rsidRPr="00F428B1">
        <w:rPr>
          <w:rFonts w:eastAsia="Arial Unicode MS"/>
          <w:bCs/>
          <w:sz w:val="20"/>
          <w:szCs w:val="20"/>
        </w:rPr>
        <w:t xml:space="preserve">23.269 </w:t>
      </w:r>
      <w:r w:rsidRPr="00F428B1">
        <w:rPr>
          <w:rFonts w:eastAsia="Arial Unicode MS"/>
          <w:bCs/>
          <w:sz w:val="20"/>
          <w:szCs w:val="20"/>
        </w:rPr>
        <w:t>TL’dir (3</w:t>
      </w:r>
      <w:r w:rsidR="002265F2" w:rsidRPr="00F428B1">
        <w:rPr>
          <w:rFonts w:eastAsia="Arial Unicode MS"/>
          <w:bCs/>
          <w:sz w:val="20"/>
          <w:szCs w:val="20"/>
        </w:rPr>
        <w:t>1 Aralık 202</w:t>
      </w:r>
      <w:r w:rsidR="002A59E8" w:rsidRPr="00F428B1">
        <w:rPr>
          <w:rFonts w:eastAsia="Arial Unicode MS"/>
          <w:bCs/>
          <w:sz w:val="20"/>
          <w:szCs w:val="20"/>
        </w:rPr>
        <w:t>4</w:t>
      </w:r>
      <w:r w:rsidR="002265F2" w:rsidRPr="00F428B1">
        <w:rPr>
          <w:rFonts w:eastAsia="Arial Unicode MS"/>
          <w:bCs/>
          <w:sz w:val="20"/>
          <w:szCs w:val="20"/>
        </w:rPr>
        <w:t xml:space="preserve">: </w:t>
      </w:r>
      <w:r w:rsidR="002A59E8" w:rsidRPr="00F428B1">
        <w:rPr>
          <w:rFonts w:eastAsia="Arial Unicode MS"/>
          <w:bCs/>
          <w:sz w:val="20"/>
          <w:szCs w:val="20"/>
        </w:rPr>
        <w:t>13.062</w:t>
      </w:r>
      <w:r w:rsidR="002265F2" w:rsidRPr="00F428B1">
        <w:rPr>
          <w:rFonts w:eastAsia="Arial Unicode MS"/>
          <w:bCs/>
          <w:sz w:val="20"/>
          <w:szCs w:val="20"/>
        </w:rPr>
        <w:t xml:space="preserve"> TL</w:t>
      </w:r>
      <w:r w:rsidRPr="00F428B1">
        <w:rPr>
          <w:rFonts w:eastAsia="Arial Unicode MS"/>
          <w:bCs/>
          <w:sz w:val="20"/>
          <w:szCs w:val="20"/>
        </w:rPr>
        <w:t>).</w:t>
      </w:r>
    </w:p>
    <w:p w14:paraId="6CDF22E1" w14:textId="77777777" w:rsidR="00844ED6" w:rsidRPr="00F428B1" w:rsidRDefault="00844ED6" w:rsidP="002265F2">
      <w:pPr>
        <w:rPr>
          <w:rFonts w:eastAsia="Arial Unicode MS"/>
          <w:b/>
          <w:bCs/>
          <w:sz w:val="20"/>
          <w:szCs w:val="20"/>
        </w:rPr>
      </w:pPr>
    </w:p>
    <w:p w14:paraId="474A05A7" w14:textId="77777777" w:rsidR="00844ED6" w:rsidRPr="00F428B1" w:rsidRDefault="00844ED6" w:rsidP="00220B56">
      <w:pPr>
        <w:pStyle w:val="ListParagraph"/>
        <w:numPr>
          <w:ilvl w:val="1"/>
          <w:numId w:val="27"/>
        </w:numPr>
        <w:rPr>
          <w:rFonts w:eastAsia="Arial Unicode MS"/>
          <w:b/>
          <w:bCs/>
          <w:sz w:val="20"/>
          <w:szCs w:val="20"/>
        </w:rPr>
      </w:pPr>
      <w:r w:rsidRPr="00F428B1">
        <w:rPr>
          <w:rFonts w:eastAsia="Arial Unicode MS"/>
          <w:b/>
          <w:bCs/>
          <w:sz w:val="20"/>
          <w:szCs w:val="20"/>
        </w:rPr>
        <w:t>Diğer Kâr Payı Giderleri</w:t>
      </w:r>
    </w:p>
    <w:p w14:paraId="7DC7B181" w14:textId="77777777" w:rsidR="00DE37CE" w:rsidRPr="00F428B1" w:rsidRDefault="00DE37CE" w:rsidP="00844ED6">
      <w:pPr>
        <w:rPr>
          <w:rFonts w:eastAsia="Arial Unicode MS"/>
          <w:bCs/>
          <w:sz w:val="20"/>
          <w:szCs w:val="20"/>
        </w:rPr>
      </w:pPr>
    </w:p>
    <w:p w14:paraId="70F199E5" w14:textId="6462B505" w:rsidR="00844ED6" w:rsidRPr="00F428B1" w:rsidRDefault="00846FB8" w:rsidP="00846FB8">
      <w:pPr>
        <w:ind w:left="1484"/>
        <w:rPr>
          <w:rFonts w:eastAsia="Arial Unicode MS"/>
          <w:bCs/>
          <w:sz w:val="20"/>
          <w:szCs w:val="20"/>
        </w:rPr>
      </w:pPr>
      <w:r w:rsidRPr="00F428B1">
        <w:rPr>
          <w:rFonts w:eastAsia="Arial Unicode MS"/>
          <w:bCs/>
          <w:sz w:val="20"/>
          <w:szCs w:val="20"/>
        </w:rPr>
        <w:t>31 Aralık 2025 tarihi itibarıyla diğer k</w:t>
      </w:r>
      <w:r w:rsidRPr="00F428B1">
        <w:rPr>
          <w:rFonts w:eastAsia="Arial Unicode MS"/>
          <w:sz w:val="20"/>
          <w:szCs w:val="20"/>
        </w:rPr>
        <w:t>â</w:t>
      </w:r>
      <w:r w:rsidRPr="00F428B1">
        <w:rPr>
          <w:rFonts w:eastAsia="Arial Unicode MS"/>
          <w:bCs/>
          <w:sz w:val="20"/>
          <w:szCs w:val="20"/>
        </w:rPr>
        <w:t xml:space="preserve">r payı giderleri 69 TL’dir </w:t>
      </w:r>
      <w:r w:rsidR="00844ED6" w:rsidRPr="00F428B1">
        <w:rPr>
          <w:rFonts w:eastAsia="Arial Unicode MS"/>
          <w:bCs/>
          <w:sz w:val="20"/>
          <w:szCs w:val="20"/>
        </w:rPr>
        <w:t>(31 Aralık 202</w:t>
      </w:r>
      <w:r w:rsidR="002A59E8" w:rsidRPr="00F428B1">
        <w:rPr>
          <w:rFonts w:eastAsia="Arial Unicode MS"/>
          <w:bCs/>
          <w:sz w:val="20"/>
          <w:szCs w:val="20"/>
        </w:rPr>
        <w:t>4</w:t>
      </w:r>
      <w:r w:rsidRPr="00F428B1">
        <w:rPr>
          <w:rFonts w:eastAsia="Arial Unicode MS"/>
          <w:bCs/>
          <w:sz w:val="20"/>
          <w:szCs w:val="20"/>
        </w:rPr>
        <w:t>:</w:t>
      </w:r>
      <w:r w:rsidR="00844ED6" w:rsidRPr="00F428B1">
        <w:rPr>
          <w:rFonts w:eastAsia="Arial Unicode MS"/>
          <w:bCs/>
          <w:sz w:val="20"/>
          <w:szCs w:val="20"/>
        </w:rPr>
        <w:t>Bulunmamaktadır).</w:t>
      </w:r>
    </w:p>
    <w:p w14:paraId="7FA9E617" w14:textId="77777777" w:rsidR="008D00B3" w:rsidRPr="00F428B1" w:rsidRDefault="008D00B3" w:rsidP="00420962">
      <w:pPr>
        <w:pStyle w:val="BodyText"/>
        <w:widowControl w:val="0"/>
        <w:rPr>
          <w:color w:val="auto"/>
          <w:w w:val="105"/>
          <w:sz w:val="20"/>
          <w:szCs w:val="20"/>
        </w:rPr>
      </w:pPr>
    </w:p>
    <w:p w14:paraId="33ED02F5" w14:textId="77777777" w:rsidR="00746B59" w:rsidRPr="00F428B1" w:rsidRDefault="002C3222" w:rsidP="002C3222">
      <w:pPr>
        <w:pStyle w:val="Heading3"/>
        <w:widowControl w:val="0"/>
        <w:tabs>
          <w:tab w:val="left" w:pos="1134"/>
        </w:tabs>
        <w:autoSpaceDE w:val="0"/>
        <w:autoSpaceDN w:val="0"/>
        <w:ind w:left="1134" w:hanging="567"/>
        <w:rPr>
          <w:rFonts w:ascii="Times New Roman" w:hAnsi="Times New Roman"/>
          <w:sz w:val="20"/>
          <w:szCs w:val="20"/>
        </w:rPr>
      </w:pPr>
      <w:r w:rsidRPr="00F428B1">
        <w:rPr>
          <w:rFonts w:ascii="Times New Roman" w:hAnsi="Times New Roman"/>
          <w:w w:val="105"/>
          <w:sz w:val="20"/>
          <w:szCs w:val="20"/>
        </w:rPr>
        <w:t>3.</w:t>
      </w:r>
      <w:r w:rsidRPr="00F428B1">
        <w:rPr>
          <w:rFonts w:ascii="Times New Roman" w:hAnsi="Times New Roman"/>
          <w:w w:val="105"/>
          <w:sz w:val="20"/>
          <w:szCs w:val="20"/>
        </w:rPr>
        <w:tab/>
      </w:r>
      <w:proofErr w:type="spellStart"/>
      <w:r w:rsidR="00746B59" w:rsidRPr="00F428B1">
        <w:rPr>
          <w:rFonts w:ascii="Times New Roman" w:hAnsi="Times New Roman"/>
          <w:w w:val="105"/>
          <w:sz w:val="20"/>
          <w:szCs w:val="20"/>
        </w:rPr>
        <w:t>Temettü</w:t>
      </w:r>
      <w:proofErr w:type="spellEnd"/>
      <w:r w:rsidR="00746B59" w:rsidRPr="00F428B1">
        <w:rPr>
          <w:rFonts w:ascii="Times New Roman" w:hAnsi="Times New Roman"/>
          <w:spacing w:val="-8"/>
          <w:w w:val="105"/>
          <w:sz w:val="20"/>
          <w:szCs w:val="20"/>
        </w:rPr>
        <w:t xml:space="preserve"> </w:t>
      </w:r>
      <w:proofErr w:type="spellStart"/>
      <w:r w:rsidR="00746B59" w:rsidRPr="00F428B1">
        <w:rPr>
          <w:rFonts w:ascii="Times New Roman" w:hAnsi="Times New Roman"/>
          <w:w w:val="105"/>
          <w:sz w:val="20"/>
          <w:szCs w:val="20"/>
        </w:rPr>
        <w:t>gelirlerine</w:t>
      </w:r>
      <w:proofErr w:type="spellEnd"/>
      <w:r w:rsidR="00746B59" w:rsidRPr="00F428B1">
        <w:rPr>
          <w:rFonts w:ascii="Times New Roman" w:hAnsi="Times New Roman"/>
          <w:spacing w:val="-8"/>
          <w:w w:val="105"/>
          <w:sz w:val="20"/>
          <w:szCs w:val="20"/>
        </w:rPr>
        <w:t xml:space="preserve"> </w:t>
      </w:r>
      <w:proofErr w:type="spellStart"/>
      <w:r w:rsidR="00746B59" w:rsidRPr="00F428B1">
        <w:rPr>
          <w:rFonts w:ascii="Times New Roman" w:hAnsi="Times New Roman"/>
          <w:w w:val="105"/>
          <w:sz w:val="20"/>
          <w:szCs w:val="20"/>
        </w:rPr>
        <w:t>ilişkin</w:t>
      </w:r>
      <w:proofErr w:type="spellEnd"/>
      <w:r w:rsidR="00746B59" w:rsidRPr="00F428B1">
        <w:rPr>
          <w:rFonts w:ascii="Times New Roman" w:hAnsi="Times New Roman"/>
          <w:spacing w:val="-8"/>
          <w:w w:val="105"/>
          <w:sz w:val="20"/>
          <w:szCs w:val="20"/>
        </w:rPr>
        <w:t xml:space="preserve"> </w:t>
      </w:r>
      <w:proofErr w:type="spellStart"/>
      <w:r w:rsidR="00746B59" w:rsidRPr="00F428B1">
        <w:rPr>
          <w:rFonts w:ascii="Times New Roman" w:hAnsi="Times New Roman"/>
          <w:w w:val="105"/>
          <w:sz w:val="20"/>
          <w:szCs w:val="20"/>
        </w:rPr>
        <w:t>açıklamalar</w:t>
      </w:r>
      <w:proofErr w:type="spellEnd"/>
    </w:p>
    <w:p w14:paraId="26973B8F" w14:textId="77777777" w:rsidR="00844ED6" w:rsidRPr="00F428B1" w:rsidRDefault="00844ED6" w:rsidP="00844ED6">
      <w:pPr>
        <w:pStyle w:val="BodyText"/>
        <w:widowControl w:val="0"/>
        <w:rPr>
          <w:w w:val="105"/>
          <w:sz w:val="20"/>
          <w:szCs w:val="20"/>
        </w:rPr>
      </w:pPr>
    </w:p>
    <w:p w14:paraId="12D4AC87" w14:textId="628D6AAA" w:rsidR="00844ED6" w:rsidRPr="00F428B1" w:rsidRDefault="00844ED6" w:rsidP="00844ED6">
      <w:pPr>
        <w:ind w:left="360" w:firstLine="720"/>
        <w:rPr>
          <w:rFonts w:eastAsia="Arial Unicode MS"/>
          <w:bCs/>
          <w:sz w:val="20"/>
          <w:szCs w:val="20"/>
        </w:rPr>
      </w:pPr>
      <w:r w:rsidRPr="00F428B1">
        <w:rPr>
          <w:rFonts w:eastAsia="Arial Unicode MS"/>
          <w:bCs/>
          <w:sz w:val="20"/>
          <w:szCs w:val="20"/>
        </w:rPr>
        <w:t>Bulunmamaktadır (31 Aralık 202</w:t>
      </w:r>
      <w:r w:rsidR="002A59E8" w:rsidRPr="00F428B1">
        <w:rPr>
          <w:rFonts w:eastAsia="Arial Unicode MS"/>
          <w:bCs/>
          <w:sz w:val="20"/>
          <w:szCs w:val="20"/>
        </w:rPr>
        <w:t>4</w:t>
      </w:r>
      <w:r w:rsidRPr="00F428B1">
        <w:rPr>
          <w:rFonts w:eastAsia="Arial Unicode MS"/>
          <w:bCs/>
          <w:sz w:val="20"/>
          <w:szCs w:val="20"/>
        </w:rPr>
        <w:t>: Bulunmamaktadır).</w:t>
      </w:r>
    </w:p>
    <w:p w14:paraId="03EB66C7" w14:textId="77777777" w:rsidR="002B55A8" w:rsidRPr="00F428B1" w:rsidRDefault="002B55A8">
      <w:pPr>
        <w:rPr>
          <w:w w:val="105"/>
          <w:sz w:val="20"/>
          <w:szCs w:val="20"/>
          <w:lang w:eastAsia="en-US"/>
        </w:rPr>
      </w:pPr>
      <w:r w:rsidRPr="00F428B1">
        <w:rPr>
          <w:w w:val="105"/>
          <w:sz w:val="20"/>
          <w:szCs w:val="20"/>
        </w:rPr>
        <w:br w:type="page"/>
      </w:r>
    </w:p>
    <w:p w14:paraId="78D28874" w14:textId="77777777" w:rsidR="002B55A8" w:rsidRPr="00F428B1" w:rsidRDefault="002B55A8" w:rsidP="002B55A8">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3FC9B1C4" w14:textId="77777777" w:rsidR="002B55A8" w:rsidRPr="00F428B1" w:rsidRDefault="002B55A8" w:rsidP="002B55A8">
      <w:pPr>
        <w:widowControl w:val="0"/>
        <w:jc w:val="both"/>
        <w:rPr>
          <w:b/>
          <w:color w:val="000000" w:themeColor="text1"/>
          <w:sz w:val="20"/>
          <w:szCs w:val="20"/>
        </w:rPr>
      </w:pPr>
    </w:p>
    <w:p w14:paraId="37B58E23" w14:textId="77777777" w:rsidR="00746B59" w:rsidRPr="00F428B1" w:rsidRDefault="002B55A8" w:rsidP="006D0D59">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r>
      <w:r w:rsidR="006D0D59" w:rsidRPr="00F428B1">
        <w:rPr>
          <w:rFonts w:eastAsia="Arial Unicode MS"/>
          <w:b/>
          <w:bCs/>
          <w:sz w:val="20"/>
          <w:szCs w:val="20"/>
        </w:rPr>
        <w:t>KAR VEYA ZARAR TABLOSUNA (GELİR TABLOSU) İLİŞKİN AÇIKLAMA VE DİPNOTLAR (Devamı)</w:t>
      </w:r>
    </w:p>
    <w:p w14:paraId="4B1A97B3" w14:textId="77777777" w:rsidR="006D0D59" w:rsidRPr="00F428B1" w:rsidRDefault="006D0D59" w:rsidP="006D0D59">
      <w:pPr>
        <w:widowControl w:val="0"/>
        <w:tabs>
          <w:tab w:val="left" w:pos="851"/>
        </w:tabs>
        <w:spacing w:line="216" w:lineRule="auto"/>
        <w:ind w:left="851" w:hanging="851"/>
        <w:jc w:val="both"/>
        <w:rPr>
          <w:rFonts w:eastAsia="Arial Unicode MS"/>
          <w:b/>
          <w:bCs/>
          <w:sz w:val="20"/>
          <w:szCs w:val="20"/>
        </w:rPr>
      </w:pPr>
    </w:p>
    <w:p w14:paraId="563A96B3" w14:textId="77777777" w:rsidR="00746B59" w:rsidRPr="00F428B1" w:rsidRDefault="00746B59" w:rsidP="00746B59">
      <w:pPr>
        <w:widowControl w:val="0"/>
        <w:tabs>
          <w:tab w:val="left" w:pos="1701"/>
        </w:tabs>
        <w:spacing w:line="230" w:lineRule="auto"/>
        <w:ind w:left="1276" w:hanging="425"/>
        <w:jc w:val="both"/>
        <w:rPr>
          <w:rFonts w:eastAsia="Arial Unicode MS"/>
          <w:b/>
          <w:bCs/>
          <w:sz w:val="20"/>
          <w:szCs w:val="20"/>
        </w:rPr>
      </w:pPr>
      <w:r w:rsidRPr="00F428B1">
        <w:rPr>
          <w:rFonts w:eastAsia="Arial Unicode MS"/>
          <w:b/>
          <w:bCs/>
          <w:sz w:val="20"/>
          <w:szCs w:val="20"/>
        </w:rPr>
        <w:t>4.</w:t>
      </w:r>
      <w:r w:rsidRPr="00F428B1">
        <w:rPr>
          <w:rFonts w:eastAsia="Arial Unicode MS"/>
          <w:b/>
          <w:bCs/>
          <w:sz w:val="20"/>
          <w:szCs w:val="20"/>
        </w:rPr>
        <w:tab/>
      </w:r>
      <w:r w:rsidRPr="00F428B1">
        <w:rPr>
          <w:b/>
          <w:bCs/>
          <w:w w:val="105"/>
          <w:sz w:val="20"/>
          <w:szCs w:val="20"/>
        </w:rPr>
        <w:t>Ticari</w:t>
      </w:r>
      <w:r w:rsidRPr="00F428B1">
        <w:rPr>
          <w:b/>
          <w:bCs/>
          <w:spacing w:val="-4"/>
          <w:w w:val="105"/>
          <w:sz w:val="20"/>
          <w:szCs w:val="20"/>
        </w:rPr>
        <w:t xml:space="preserve"> </w:t>
      </w:r>
      <w:r w:rsidRPr="00F428B1">
        <w:rPr>
          <w:b/>
          <w:bCs/>
          <w:w w:val="105"/>
          <w:sz w:val="20"/>
          <w:szCs w:val="20"/>
        </w:rPr>
        <w:t>kar/zarara</w:t>
      </w:r>
      <w:r w:rsidRPr="00F428B1">
        <w:rPr>
          <w:b/>
          <w:bCs/>
          <w:spacing w:val="-8"/>
          <w:w w:val="105"/>
          <w:sz w:val="20"/>
          <w:szCs w:val="20"/>
        </w:rPr>
        <w:t xml:space="preserve"> </w:t>
      </w:r>
      <w:r w:rsidRPr="00F428B1">
        <w:rPr>
          <w:b/>
          <w:bCs/>
          <w:w w:val="105"/>
          <w:sz w:val="20"/>
          <w:szCs w:val="20"/>
        </w:rPr>
        <w:t>ilişkin</w:t>
      </w:r>
      <w:r w:rsidRPr="00F428B1">
        <w:rPr>
          <w:b/>
          <w:bCs/>
          <w:spacing w:val="-6"/>
          <w:w w:val="105"/>
          <w:sz w:val="20"/>
          <w:szCs w:val="20"/>
        </w:rPr>
        <w:t xml:space="preserve"> </w:t>
      </w:r>
      <w:r w:rsidRPr="00F428B1">
        <w:rPr>
          <w:b/>
          <w:bCs/>
          <w:w w:val="105"/>
          <w:sz w:val="20"/>
          <w:szCs w:val="20"/>
        </w:rPr>
        <w:t>açıklamalar</w:t>
      </w:r>
      <w:r w:rsidRPr="00F428B1">
        <w:rPr>
          <w:b/>
          <w:bCs/>
          <w:spacing w:val="-6"/>
          <w:w w:val="105"/>
          <w:sz w:val="20"/>
          <w:szCs w:val="20"/>
        </w:rPr>
        <w:t xml:space="preserve"> </w:t>
      </w:r>
      <w:r w:rsidRPr="00F428B1">
        <w:rPr>
          <w:b/>
          <w:bCs/>
          <w:w w:val="105"/>
          <w:sz w:val="20"/>
          <w:szCs w:val="20"/>
        </w:rPr>
        <w:t>(net)</w:t>
      </w:r>
    </w:p>
    <w:p w14:paraId="20B447B7" w14:textId="77777777" w:rsidR="00746B59" w:rsidRPr="00F428B1" w:rsidRDefault="00746B59" w:rsidP="00746B59">
      <w:pPr>
        <w:widowControl w:val="0"/>
        <w:spacing w:line="230" w:lineRule="auto"/>
        <w:ind w:left="851"/>
        <w:jc w:val="both"/>
        <w:rPr>
          <w:sz w:val="20"/>
          <w:szCs w:val="20"/>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865"/>
        <w:gridCol w:w="1666"/>
        <w:gridCol w:w="2210"/>
      </w:tblGrid>
      <w:tr w:rsidR="00746B59" w:rsidRPr="00F428B1" w14:paraId="07CA9365" w14:textId="77777777" w:rsidTr="00745CA6">
        <w:trPr>
          <w:trHeight w:val="20"/>
        </w:trPr>
        <w:tc>
          <w:tcPr>
            <w:tcW w:w="2783" w:type="pct"/>
            <w:tcBorders>
              <w:top w:val="single" w:sz="4" w:space="0" w:color="auto"/>
            </w:tcBorders>
            <w:noWrap/>
            <w:vAlign w:val="bottom"/>
          </w:tcPr>
          <w:p w14:paraId="3F300688" w14:textId="77777777" w:rsidR="00746B59" w:rsidRPr="00F428B1" w:rsidRDefault="00746B59" w:rsidP="00746B59">
            <w:pPr>
              <w:widowControl w:val="0"/>
              <w:spacing w:line="230" w:lineRule="auto"/>
              <w:rPr>
                <w:rFonts w:eastAsia="Arial Unicode MS"/>
                <w:sz w:val="20"/>
                <w:szCs w:val="20"/>
              </w:rPr>
            </w:pPr>
            <w:bookmarkStart w:id="33" w:name="OLE_LINK18"/>
          </w:p>
        </w:tc>
        <w:tc>
          <w:tcPr>
            <w:tcW w:w="953" w:type="pct"/>
            <w:tcBorders>
              <w:top w:val="single" w:sz="4" w:space="0" w:color="auto"/>
            </w:tcBorders>
            <w:noWrap/>
            <w:vAlign w:val="bottom"/>
          </w:tcPr>
          <w:p w14:paraId="30775B16" w14:textId="77777777" w:rsidR="00746B59" w:rsidRPr="00F428B1" w:rsidRDefault="00746B59" w:rsidP="00746B59">
            <w:pPr>
              <w:widowControl w:val="0"/>
              <w:spacing w:line="230" w:lineRule="auto"/>
              <w:ind w:right="-41"/>
              <w:jc w:val="right"/>
              <w:rPr>
                <w:b/>
                <w:sz w:val="20"/>
                <w:szCs w:val="20"/>
              </w:rPr>
            </w:pPr>
            <w:r w:rsidRPr="00F428B1">
              <w:rPr>
                <w:b/>
                <w:sz w:val="20"/>
                <w:szCs w:val="20"/>
              </w:rPr>
              <w:t>Cari Dönem</w:t>
            </w:r>
          </w:p>
          <w:p w14:paraId="6DEE2000" w14:textId="36BCE93C" w:rsidR="00746B59" w:rsidRPr="00F428B1" w:rsidRDefault="00AF6EF7" w:rsidP="005B5C10">
            <w:pPr>
              <w:widowControl w:val="0"/>
              <w:spacing w:line="230" w:lineRule="auto"/>
              <w:ind w:right="-41"/>
              <w:jc w:val="right"/>
              <w:rPr>
                <w:rFonts w:eastAsia="Arial Unicode MS"/>
                <w:b/>
                <w:sz w:val="20"/>
                <w:szCs w:val="20"/>
              </w:rPr>
            </w:pPr>
            <w:r w:rsidRPr="00F428B1">
              <w:rPr>
                <w:b/>
                <w:sz w:val="20"/>
                <w:szCs w:val="20"/>
              </w:rPr>
              <w:t>31.12</w:t>
            </w:r>
            <w:r w:rsidR="00746B59" w:rsidRPr="00F428B1">
              <w:rPr>
                <w:b/>
                <w:sz w:val="20"/>
                <w:szCs w:val="20"/>
              </w:rPr>
              <w:t>.202</w:t>
            </w:r>
            <w:r w:rsidR="002A59E8" w:rsidRPr="00F428B1">
              <w:rPr>
                <w:b/>
                <w:sz w:val="20"/>
                <w:szCs w:val="20"/>
              </w:rPr>
              <w:t>5</w:t>
            </w:r>
          </w:p>
        </w:tc>
        <w:tc>
          <w:tcPr>
            <w:tcW w:w="1264" w:type="pct"/>
            <w:tcBorders>
              <w:top w:val="single" w:sz="4" w:space="0" w:color="auto"/>
            </w:tcBorders>
            <w:vAlign w:val="bottom"/>
          </w:tcPr>
          <w:p w14:paraId="634E8500" w14:textId="77777777" w:rsidR="00746B59" w:rsidRPr="00F428B1" w:rsidRDefault="00746B59" w:rsidP="00746B59">
            <w:pPr>
              <w:widowControl w:val="0"/>
              <w:spacing w:line="230" w:lineRule="auto"/>
              <w:ind w:right="-41"/>
              <w:jc w:val="right"/>
              <w:rPr>
                <w:b/>
                <w:sz w:val="20"/>
                <w:szCs w:val="20"/>
              </w:rPr>
            </w:pPr>
            <w:r w:rsidRPr="00F428B1">
              <w:rPr>
                <w:b/>
                <w:sz w:val="20"/>
                <w:szCs w:val="20"/>
              </w:rPr>
              <w:t xml:space="preserve">Önceki Dönem </w:t>
            </w:r>
          </w:p>
          <w:p w14:paraId="56514B82" w14:textId="42180B98" w:rsidR="00746B59" w:rsidRPr="00F428B1" w:rsidRDefault="00AF6EF7" w:rsidP="002A59E8">
            <w:pPr>
              <w:widowControl w:val="0"/>
              <w:spacing w:line="230" w:lineRule="auto"/>
              <w:ind w:right="-41"/>
              <w:jc w:val="right"/>
              <w:rPr>
                <w:b/>
                <w:sz w:val="20"/>
                <w:szCs w:val="20"/>
              </w:rPr>
            </w:pPr>
            <w:r w:rsidRPr="00F428B1">
              <w:rPr>
                <w:b/>
                <w:sz w:val="20"/>
                <w:szCs w:val="20"/>
              </w:rPr>
              <w:t>31</w:t>
            </w:r>
            <w:r w:rsidR="00581274" w:rsidRPr="00F428B1">
              <w:rPr>
                <w:b/>
                <w:sz w:val="20"/>
                <w:szCs w:val="20"/>
              </w:rPr>
              <w:t>.12</w:t>
            </w:r>
            <w:r w:rsidR="00746B59" w:rsidRPr="00F428B1">
              <w:rPr>
                <w:b/>
                <w:sz w:val="20"/>
                <w:szCs w:val="20"/>
              </w:rPr>
              <w:t>.202</w:t>
            </w:r>
            <w:r w:rsidR="002A59E8" w:rsidRPr="00F428B1">
              <w:rPr>
                <w:b/>
                <w:sz w:val="20"/>
                <w:szCs w:val="20"/>
              </w:rPr>
              <w:t>4</w:t>
            </w:r>
          </w:p>
        </w:tc>
      </w:tr>
      <w:tr w:rsidR="002A59E8" w:rsidRPr="00F428B1" w14:paraId="654280DE" w14:textId="77777777" w:rsidTr="00A3171A">
        <w:trPr>
          <w:trHeight w:val="20"/>
        </w:trPr>
        <w:tc>
          <w:tcPr>
            <w:tcW w:w="2783" w:type="pct"/>
            <w:noWrap/>
            <w:vAlign w:val="bottom"/>
          </w:tcPr>
          <w:p w14:paraId="01854304" w14:textId="77777777" w:rsidR="002A59E8" w:rsidRPr="00F428B1" w:rsidRDefault="002A59E8" w:rsidP="002A59E8">
            <w:pPr>
              <w:widowControl w:val="0"/>
              <w:spacing w:line="230" w:lineRule="auto"/>
              <w:rPr>
                <w:rFonts w:eastAsia="Arial Unicode MS"/>
                <w:b/>
                <w:sz w:val="20"/>
                <w:szCs w:val="20"/>
              </w:rPr>
            </w:pPr>
            <w:r w:rsidRPr="00F428B1">
              <w:rPr>
                <w:rFonts w:eastAsia="Arial Unicode MS"/>
                <w:b/>
                <w:sz w:val="20"/>
                <w:szCs w:val="20"/>
              </w:rPr>
              <w:t>Kar</w:t>
            </w:r>
          </w:p>
        </w:tc>
        <w:tc>
          <w:tcPr>
            <w:tcW w:w="953" w:type="pct"/>
            <w:noWrap/>
            <w:vAlign w:val="center"/>
          </w:tcPr>
          <w:p w14:paraId="7068A234" w14:textId="21BF7DCA" w:rsidR="002A59E8" w:rsidRPr="00F428B1" w:rsidRDefault="00846FB8" w:rsidP="00846FB8">
            <w:pPr>
              <w:widowControl w:val="0"/>
              <w:spacing w:line="230" w:lineRule="auto"/>
              <w:ind w:left="-78" w:right="-41"/>
              <w:jc w:val="right"/>
              <w:rPr>
                <w:b/>
                <w:color w:val="000000" w:themeColor="text1"/>
                <w:sz w:val="20"/>
                <w:szCs w:val="20"/>
              </w:rPr>
            </w:pPr>
            <w:r w:rsidRPr="00F428B1">
              <w:rPr>
                <w:b/>
                <w:color w:val="000000" w:themeColor="text1"/>
                <w:sz w:val="20"/>
                <w:szCs w:val="20"/>
              </w:rPr>
              <w:t>6.371.376</w:t>
            </w:r>
          </w:p>
        </w:tc>
        <w:tc>
          <w:tcPr>
            <w:tcW w:w="1264" w:type="pct"/>
            <w:vAlign w:val="center"/>
          </w:tcPr>
          <w:p w14:paraId="7923961B" w14:textId="1EC9B4F6" w:rsidR="002A59E8" w:rsidRPr="00F428B1" w:rsidRDefault="002A59E8" w:rsidP="002A59E8">
            <w:pPr>
              <w:widowControl w:val="0"/>
              <w:spacing w:line="230" w:lineRule="auto"/>
              <w:ind w:left="-78" w:right="-41"/>
              <w:jc w:val="right"/>
              <w:rPr>
                <w:b/>
                <w:sz w:val="20"/>
                <w:szCs w:val="20"/>
              </w:rPr>
            </w:pPr>
            <w:r w:rsidRPr="00F428B1">
              <w:rPr>
                <w:b/>
                <w:color w:val="000000" w:themeColor="text1"/>
                <w:sz w:val="20"/>
                <w:szCs w:val="20"/>
              </w:rPr>
              <w:t>1.177.609</w:t>
            </w:r>
          </w:p>
        </w:tc>
      </w:tr>
      <w:tr w:rsidR="002A59E8" w:rsidRPr="00F428B1" w14:paraId="75B3DD68" w14:textId="77777777" w:rsidTr="00A3171A">
        <w:trPr>
          <w:trHeight w:val="20"/>
        </w:trPr>
        <w:tc>
          <w:tcPr>
            <w:tcW w:w="2783" w:type="pct"/>
            <w:noWrap/>
            <w:vAlign w:val="bottom"/>
          </w:tcPr>
          <w:p w14:paraId="4356B69D" w14:textId="77777777" w:rsidR="002A59E8" w:rsidRPr="00F428B1" w:rsidRDefault="002A59E8" w:rsidP="002A59E8">
            <w:pPr>
              <w:widowControl w:val="0"/>
              <w:spacing w:line="230" w:lineRule="auto"/>
              <w:rPr>
                <w:rFonts w:eastAsia="Arial Unicode MS"/>
                <w:b/>
                <w:sz w:val="20"/>
                <w:szCs w:val="20"/>
              </w:rPr>
            </w:pPr>
            <w:r w:rsidRPr="00F428B1">
              <w:rPr>
                <w:rFonts w:eastAsia="Arial Unicode MS"/>
                <w:sz w:val="20"/>
                <w:szCs w:val="20"/>
              </w:rPr>
              <w:t>Sermaye Piyasası İşlemleri Karı</w:t>
            </w:r>
          </w:p>
        </w:tc>
        <w:tc>
          <w:tcPr>
            <w:tcW w:w="953" w:type="pct"/>
            <w:noWrap/>
            <w:vAlign w:val="center"/>
          </w:tcPr>
          <w:p w14:paraId="70A88970" w14:textId="7CB34850" w:rsidR="002A59E8" w:rsidRPr="00F428B1" w:rsidRDefault="00846FB8" w:rsidP="002A59E8">
            <w:pPr>
              <w:widowControl w:val="0"/>
              <w:spacing w:line="230" w:lineRule="auto"/>
              <w:ind w:left="-78" w:right="-41"/>
              <w:jc w:val="right"/>
              <w:rPr>
                <w:color w:val="000000" w:themeColor="text1"/>
                <w:sz w:val="20"/>
                <w:szCs w:val="20"/>
              </w:rPr>
            </w:pPr>
            <w:r w:rsidRPr="00F428B1">
              <w:rPr>
                <w:color w:val="000000" w:themeColor="text1"/>
                <w:sz w:val="20"/>
                <w:szCs w:val="20"/>
              </w:rPr>
              <w:t>733.296</w:t>
            </w:r>
          </w:p>
        </w:tc>
        <w:tc>
          <w:tcPr>
            <w:tcW w:w="1264" w:type="pct"/>
            <w:vAlign w:val="center"/>
          </w:tcPr>
          <w:p w14:paraId="0CAD76D1" w14:textId="39DF337F" w:rsidR="002A59E8" w:rsidRPr="00F428B1" w:rsidRDefault="002A59E8" w:rsidP="002A59E8">
            <w:pPr>
              <w:widowControl w:val="0"/>
              <w:spacing w:line="230" w:lineRule="auto"/>
              <w:ind w:left="-78" w:right="-41"/>
              <w:jc w:val="right"/>
              <w:rPr>
                <w:b/>
                <w:sz w:val="20"/>
                <w:szCs w:val="20"/>
              </w:rPr>
            </w:pPr>
            <w:r w:rsidRPr="00F428B1">
              <w:rPr>
                <w:color w:val="000000" w:themeColor="text1"/>
                <w:sz w:val="20"/>
                <w:szCs w:val="20"/>
              </w:rPr>
              <w:t>534.443</w:t>
            </w:r>
          </w:p>
        </w:tc>
      </w:tr>
      <w:tr w:rsidR="002A59E8" w:rsidRPr="00F428B1" w14:paraId="2B58ED0D" w14:textId="77777777" w:rsidTr="00A3171A">
        <w:trPr>
          <w:trHeight w:val="20"/>
        </w:trPr>
        <w:tc>
          <w:tcPr>
            <w:tcW w:w="2783" w:type="pct"/>
            <w:noWrap/>
            <w:vAlign w:val="bottom"/>
          </w:tcPr>
          <w:p w14:paraId="1041C270" w14:textId="77777777" w:rsidR="002A59E8" w:rsidRPr="00F428B1" w:rsidRDefault="002A59E8" w:rsidP="002A59E8">
            <w:pPr>
              <w:widowControl w:val="0"/>
              <w:spacing w:line="230" w:lineRule="auto"/>
              <w:rPr>
                <w:rFonts w:eastAsia="Arial Unicode MS"/>
                <w:b/>
                <w:sz w:val="20"/>
                <w:szCs w:val="20"/>
              </w:rPr>
            </w:pPr>
            <w:r w:rsidRPr="00F428B1">
              <w:rPr>
                <w:rFonts w:eastAsia="Arial Unicode MS"/>
                <w:sz w:val="20"/>
                <w:szCs w:val="20"/>
              </w:rPr>
              <w:t>Türev Finansal İşlemlerden Kar</w:t>
            </w:r>
          </w:p>
        </w:tc>
        <w:tc>
          <w:tcPr>
            <w:tcW w:w="953" w:type="pct"/>
            <w:noWrap/>
            <w:vAlign w:val="center"/>
          </w:tcPr>
          <w:p w14:paraId="45CD0CA4" w14:textId="1A3AB828" w:rsidR="002A59E8" w:rsidRPr="00F428B1" w:rsidRDefault="00846FB8" w:rsidP="002A59E8">
            <w:pPr>
              <w:widowControl w:val="0"/>
              <w:spacing w:line="230" w:lineRule="auto"/>
              <w:ind w:left="-78" w:right="-41"/>
              <w:jc w:val="right"/>
              <w:rPr>
                <w:color w:val="000000" w:themeColor="text1"/>
                <w:sz w:val="20"/>
                <w:szCs w:val="20"/>
              </w:rPr>
            </w:pPr>
            <w:r w:rsidRPr="00F428B1">
              <w:rPr>
                <w:color w:val="000000" w:themeColor="text1"/>
                <w:sz w:val="20"/>
                <w:szCs w:val="20"/>
              </w:rPr>
              <w:t>1.895.939</w:t>
            </w:r>
          </w:p>
        </w:tc>
        <w:tc>
          <w:tcPr>
            <w:tcW w:w="1264" w:type="pct"/>
            <w:vAlign w:val="center"/>
          </w:tcPr>
          <w:p w14:paraId="666AD421" w14:textId="73EB54D4" w:rsidR="002A59E8" w:rsidRPr="00F428B1" w:rsidRDefault="002A59E8" w:rsidP="002A59E8">
            <w:pPr>
              <w:widowControl w:val="0"/>
              <w:spacing w:line="230" w:lineRule="auto"/>
              <w:ind w:left="-78" w:right="-41"/>
              <w:jc w:val="right"/>
              <w:rPr>
                <w:b/>
                <w:sz w:val="20"/>
                <w:szCs w:val="20"/>
              </w:rPr>
            </w:pPr>
            <w:r w:rsidRPr="00F428B1">
              <w:rPr>
                <w:color w:val="000000" w:themeColor="text1"/>
                <w:sz w:val="20"/>
                <w:szCs w:val="20"/>
              </w:rPr>
              <w:t>78.087</w:t>
            </w:r>
          </w:p>
        </w:tc>
      </w:tr>
      <w:tr w:rsidR="002A59E8" w:rsidRPr="00F428B1" w14:paraId="1CFC60B0" w14:textId="77777777" w:rsidTr="00A3171A">
        <w:trPr>
          <w:trHeight w:val="20"/>
        </w:trPr>
        <w:tc>
          <w:tcPr>
            <w:tcW w:w="2783" w:type="pct"/>
            <w:noWrap/>
            <w:vAlign w:val="bottom"/>
          </w:tcPr>
          <w:p w14:paraId="0D8AD741" w14:textId="77777777" w:rsidR="002A59E8" w:rsidRPr="00F428B1" w:rsidRDefault="002A59E8" w:rsidP="002A59E8">
            <w:pPr>
              <w:widowControl w:val="0"/>
              <w:spacing w:line="230" w:lineRule="auto"/>
              <w:rPr>
                <w:sz w:val="20"/>
                <w:szCs w:val="20"/>
              </w:rPr>
            </w:pPr>
            <w:r w:rsidRPr="00F428B1">
              <w:rPr>
                <w:rFonts w:eastAsia="Arial Unicode MS"/>
                <w:sz w:val="20"/>
                <w:szCs w:val="20"/>
              </w:rPr>
              <w:t>Kambiyo İşlemlerinden Kar</w:t>
            </w:r>
          </w:p>
        </w:tc>
        <w:tc>
          <w:tcPr>
            <w:tcW w:w="953" w:type="pct"/>
            <w:noWrap/>
            <w:vAlign w:val="center"/>
          </w:tcPr>
          <w:p w14:paraId="22708FB0" w14:textId="0CD781EB" w:rsidR="002A59E8" w:rsidRPr="00F428B1" w:rsidRDefault="00846FB8" w:rsidP="00846FB8">
            <w:pPr>
              <w:widowControl w:val="0"/>
              <w:spacing w:line="230" w:lineRule="auto"/>
              <w:ind w:left="-78" w:right="-41"/>
              <w:jc w:val="right"/>
              <w:rPr>
                <w:color w:val="000000" w:themeColor="text1"/>
                <w:sz w:val="20"/>
                <w:szCs w:val="20"/>
              </w:rPr>
            </w:pPr>
            <w:r w:rsidRPr="00F428B1">
              <w:rPr>
                <w:color w:val="000000" w:themeColor="text1"/>
                <w:sz w:val="20"/>
                <w:szCs w:val="20"/>
              </w:rPr>
              <w:t>3.742.141</w:t>
            </w:r>
          </w:p>
        </w:tc>
        <w:tc>
          <w:tcPr>
            <w:tcW w:w="1264" w:type="pct"/>
            <w:vAlign w:val="center"/>
          </w:tcPr>
          <w:p w14:paraId="534519D2" w14:textId="0D5F8F82" w:rsidR="002A59E8" w:rsidRPr="00F428B1" w:rsidRDefault="002A59E8" w:rsidP="002A59E8">
            <w:pPr>
              <w:widowControl w:val="0"/>
              <w:spacing w:line="230" w:lineRule="auto"/>
              <w:ind w:left="-78" w:right="-41"/>
              <w:jc w:val="right"/>
              <w:rPr>
                <w:sz w:val="20"/>
                <w:szCs w:val="20"/>
              </w:rPr>
            </w:pPr>
            <w:r w:rsidRPr="00F428B1">
              <w:rPr>
                <w:color w:val="000000" w:themeColor="text1"/>
                <w:sz w:val="20"/>
                <w:szCs w:val="20"/>
              </w:rPr>
              <w:t>565.079</w:t>
            </w:r>
          </w:p>
        </w:tc>
      </w:tr>
      <w:tr w:rsidR="002A59E8" w:rsidRPr="00F428B1" w14:paraId="2A7A6E0F" w14:textId="77777777" w:rsidTr="00A3171A">
        <w:trPr>
          <w:trHeight w:val="20"/>
        </w:trPr>
        <w:tc>
          <w:tcPr>
            <w:tcW w:w="2783" w:type="pct"/>
            <w:noWrap/>
            <w:vAlign w:val="bottom"/>
          </w:tcPr>
          <w:p w14:paraId="1915F9C9" w14:textId="77777777" w:rsidR="002A59E8" w:rsidRPr="00F428B1" w:rsidRDefault="002A59E8" w:rsidP="002A59E8">
            <w:pPr>
              <w:widowControl w:val="0"/>
              <w:spacing w:line="230" w:lineRule="auto"/>
              <w:rPr>
                <w:rFonts w:eastAsia="Arial Unicode MS"/>
                <w:b/>
                <w:sz w:val="20"/>
                <w:szCs w:val="20"/>
              </w:rPr>
            </w:pPr>
            <w:r w:rsidRPr="00F428B1">
              <w:rPr>
                <w:rFonts w:eastAsia="Arial Unicode MS"/>
                <w:b/>
                <w:sz w:val="20"/>
                <w:szCs w:val="20"/>
              </w:rPr>
              <w:t>Zarar (-)</w:t>
            </w:r>
          </w:p>
        </w:tc>
        <w:tc>
          <w:tcPr>
            <w:tcW w:w="953" w:type="pct"/>
            <w:noWrap/>
            <w:vAlign w:val="center"/>
          </w:tcPr>
          <w:p w14:paraId="7B1C502F" w14:textId="09348670" w:rsidR="002A59E8" w:rsidRPr="00F428B1" w:rsidRDefault="00846FB8" w:rsidP="002A59E8">
            <w:pPr>
              <w:widowControl w:val="0"/>
              <w:spacing w:line="230" w:lineRule="auto"/>
              <w:ind w:left="-78" w:right="-41"/>
              <w:jc w:val="right"/>
              <w:rPr>
                <w:b/>
                <w:color w:val="000000" w:themeColor="text1"/>
                <w:sz w:val="20"/>
                <w:szCs w:val="20"/>
              </w:rPr>
            </w:pPr>
            <w:r w:rsidRPr="00F428B1">
              <w:rPr>
                <w:b/>
                <w:color w:val="000000" w:themeColor="text1"/>
                <w:sz w:val="20"/>
                <w:szCs w:val="20"/>
              </w:rPr>
              <w:t>4.063.722</w:t>
            </w:r>
          </w:p>
        </w:tc>
        <w:tc>
          <w:tcPr>
            <w:tcW w:w="1264" w:type="pct"/>
            <w:vAlign w:val="center"/>
          </w:tcPr>
          <w:p w14:paraId="083D15CF" w14:textId="7CBC4BBD" w:rsidR="002A59E8" w:rsidRPr="00F428B1" w:rsidRDefault="002A59E8" w:rsidP="002A59E8">
            <w:pPr>
              <w:widowControl w:val="0"/>
              <w:spacing w:line="230" w:lineRule="auto"/>
              <w:ind w:left="-78" w:right="-41"/>
              <w:jc w:val="right"/>
              <w:rPr>
                <w:b/>
                <w:sz w:val="20"/>
                <w:szCs w:val="20"/>
              </w:rPr>
            </w:pPr>
            <w:r w:rsidRPr="00F428B1">
              <w:rPr>
                <w:b/>
                <w:color w:val="000000" w:themeColor="text1"/>
                <w:sz w:val="20"/>
                <w:szCs w:val="20"/>
              </w:rPr>
              <w:t>478.479</w:t>
            </w:r>
          </w:p>
        </w:tc>
      </w:tr>
      <w:tr w:rsidR="00846FB8" w:rsidRPr="00F428B1" w14:paraId="5750F44D" w14:textId="77777777" w:rsidTr="00A3171A">
        <w:trPr>
          <w:trHeight w:val="20"/>
        </w:trPr>
        <w:tc>
          <w:tcPr>
            <w:tcW w:w="2783" w:type="pct"/>
            <w:noWrap/>
            <w:vAlign w:val="bottom"/>
          </w:tcPr>
          <w:p w14:paraId="35DCF058" w14:textId="77777777" w:rsidR="00846FB8" w:rsidRPr="00F428B1" w:rsidRDefault="00846FB8" w:rsidP="00846FB8">
            <w:pPr>
              <w:widowControl w:val="0"/>
              <w:spacing w:line="230" w:lineRule="auto"/>
              <w:rPr>
                <w:rFonts w:eastAsia="Arial Unicode MS"/>
                <w:b/>
                <w:sz w:val="20"/>
                <w:szCs w:val="20"/>
              </w:rPr>
            </w:pPr>
            <w:r w:rsidRPr="00F428B1">
              <w:rPr>
                <w:rFonts w:eastAsia="Arial Unicode MS"/>
                <w:sz w:val="20"/>
                <w:szCs w:val="20"/>
              </w:rPr>
              <w:t>Sermaye Piyasası İşlemleri Zararı</w:t>
            </w:r>
          </w:p>
        </w:tc>
        <w:tc>
          <w:tcPr>
            <w:tcW w:w="953" w:type="pct"/>
            <w:noWrap/>
            <w:vAlign w:val="center"/>
          </w:tcPr>
          <w:p w14:paraId="77FD30F7" w14:textId="7E98F996" w:rsidR="00846FB8" w:rsidRPr="00F428B1" w:rsidRDefault="00846FB8" w:rsidP="00846FB8">
            <w:pPr>
              <w:widowControl w:val="0"/>
              <w:spacing w:line="230" w:lineRule="auto"/>
              <w:ind w:left="-78" w:right="-41"/>
              <w:jc w:val="right"/>
              <w:rPr>
                <w:color w:val="000000" w:themeColor="text1"/>
                <w:sz w:val="20"/>
                <w:szCs w:val="20"/>
              </w:rPr>
            </w:pPr>
            <w:r w:rsidRPr="00F428B1">
              <w:rPr>
                <w:b/>
                <w:color w:val="000000" w:themeColor="text1"/>
                <w:sz w:val="20"/>
                <w:szCs w:val="20"/>
              </w:rPr>
              <w:t>-</w:t>
            </w:r>
          </w:p>
        </w:tc>
        <w:tc>
          <w:tcPr>
            <w:tcW w:w="1264" w:type="pct"/>
            <w:vAlign w:val="center"/>
          </w:tcPr>
          <w:p w14:paraId="474C5B22" w14:textId="007C2087" w:rsidR="00846FB8" w:rsidRPr="00F428B1" w:rsidRDefault="00846FB8" w:rsidP="00846FB8">
            <w:pPr>
              <w:widowControl w:val="0"/>
              <w:spacing w:line="230" w:lineRule="auto"/>
              <w:ind w:left="-78" w:right="-41"/>
              <w:jc w:val="right"/>
              <w:rPr>
                <w:b/>
                <w:sz w:val="20"/>
                <w:szCs w:val="20"/>
              </w:rPr>
            </w:pPr>
            <w:r w:rsidRPr="00F428B1">
              <w:rPr>
                <w:b/>
                <w:color w:val="000000" w:themeColor="text1"/>
                <w:sz w:val="20"/>
                <w:szCs w:val="20"/>
              </w:rPr>
              <w:t>-</w:t>
            </w:r>
          </w:p>
        </w:tc>
      </w:tr>
      <w:tr w:rsidR="00846FB8" w:rsidRPr="00F428B1" w14:paraId="63804B3C" w14:textId="77777777" w:rsidTr="00A3171A">
        <w:trPr>
          <w:trHeight w:val="20"/>
        </w:trPr>
        <w:tc>
          <w:tcPr>
            <w:tcW w:w="2783" w:type="pct"/>
            <w:noWrap/>
            <w:vAlign w:val="bottom"/>
          </w:tcPr>
          <w:p w14:paraId="57B91CB7" w14:textId="77777777" w:rsidR="00846FB8" w:rsidRPr="00F428B1" w:rsidRDefault="00846FB8" w:rsidP="00846FB8">
            <w:pPr>
              <w:widowControl w:val="0"/>
              <w:spacing w:line="230" w:lineRule="auto"/>
              <w:rPr>
                <w:rFonts w:eastAsia="Arial Unicode MS"/>
                <w:b/>
                <w:sz w:val="20"/>
                <w:szCs w:val="20"/>
              </w:rPr>
            </w:pPr>
            <w:r w:rsidRPr="00F428B1">
              <w:rPr>
                <w:rFonts w:eastAsia="Arial Unicode MS"/>
                <w:sz w:val="20"/>
                <w:szCs w:val="20"/>
              </w:rPr>
              <w:t>Türev Finansal İşlemlerden Zarar</w:t>
            </w:r>
          </w:p>
        </w:tc>
        <w:tc>
          <w:tcPr>
            <w:tcW w:w="953" w:type="pct"/>
            <w:noWrap/>
            <w:vAlign w:val="center"/>
          </w:tcPr>
          <w:p w14:paraId="738F8426" w14:textId="1491AC14" w:rsidR="00846FB8" w:rsidRPr="00F428B1" w:rsidRDefault="00846FB8" w:rsidP="00846FB8">
            <w:pPr>
              <w:widowControl w:val="0"/>
              <w:spacing w:line="230" w:lineRule="auto"/>
              <w:ind w:left="-78" w:right="-41"/>
              <w:jc w:val="right"/>
              <w:rPr>
                <w:color w:val="000000" w:themeColor="text1"/>
                <w:sz w:val="20"/>
                <w:szCs w:val="20"/>
              </w:rPr>
            </w:pPr>
            <w:r w:rsidRPr="00F428B1">
              <w:rPr>
                <w:color w:val="000000" w:themeColor="text1"/>
                <w:sz w:val="20"/>
                <w:szCs w:val="20"/>
              </w:rPr>
              <w:t>1.769.285</w:t>
            </w:r>
          </w:p>
        </w:tc>
        <w:tc>
          <w:tcPr>
            <w:tcW w:w="1264" w:type="pct"/>
            <w:vAlign w:val="center"/>
          </w:tcPr>
          <w:p w14:paraId="63CDA6AE" w14:textId="3BCB9528" w:rsidR="00846FB8" w:rsidRPr="00F428B1" w:rsidRDefault="00846FB8" w:rsidP="00846FB8">
            <w:pPr>
              <w:widowControl w:val="0"/>
              <w:spacing w:line="230" w:lineRule="auto"/>
              <w:ind w:left="-78" w:right="-41"/>
              <w:jc w:val="right"/>
              <w:rPr>
                <w:b/>
                <w:sz w:val="20"/>
                <w:szCs w:val="20"/>
              </w:rPr>
            </w:pPr>
            <w:r w:rsidRPr="00F428B1">
              <w:rPr>
                <w:b/>
                <w:color w:val="000000" w:themeColor="text1"/>
                <w:sz w:val="20"/>
                <w:szCs w:val="20"/>
              </w:rPr>
              <w:t>-</w:t>
            </w:r>
          </w:p>
        </w:tc>
      </w:tr>
      <w:tr w:rsidR="00846FB8" w:rsidRPr="00F428B1" w14:paraId="2B9C7704" w14:textId="77777777" w:rsidTr="00220B56">
        <w:trPr>
          <w:trHeight w:val="20"/>
        </w:trPr>
        <w:tc>
          <w:tcPr>
            <w:tcW w:w="2783" w:type="pct"/>
            <w:tcBorders>
              <w:bottom w:val="dotted" w:sz="4" w:space="0" w:color="auto"/>
            </w:tcBorders>
            <w:noWrap/>
            <w:vAlign w:val="bottom"/>
          </w:tcPr>
          <w:p w14:paraId="4BD31776" w14:textId="77777777" w:rsidR="00846FB8" w:rsidRPr="00F428B1" w:rsidRDefault="00846FB8" w:rsidP="00846FB8">
            <w:pPr>
              <w:widowControl w:val="0"/>
              <w:spacing w:line="230" w:lineRule="auto"/>
              <w:rPr>
                <w:sz w:val="20"/>
                <w:szCs w:val="20"/>
              </w:rPr>
            </w:pPr>
            <w:r w:rsidRPr="00F428B1">
              <w:rPr>
                <w:rFonts w:eastAsia="Arial Unicode MS"/>
                <w:sz w:val="20"/>
                <w:szCs w:val="20"/>
              </w:rPr>
              <w:t>Kambiyo İşlemlerinden Zarar</w:t>
            </w:r>
          </w:p>
        </w:tc>
        <w:tc>
          <w:tcPr>
            <w:tcW w:w="953" w:type="pct"/>
            <w:tcBorders>
              <w:bottom w:val="dotted" w:sz="4" w:space="0" w:color="auto"/>
            </w:tcBorders>
            <w:noWrap/>
            <w:vAlign w:val="center"/>
          </w:tcPr>
          <w:p w14:paraId="7C37DB76" w14:textId="47F2ADDD" w:rsidR="00846FB8" w:rsidRPr="00F428B1" w:rsidRDefault="00846FB8" w:rsidP="00846FB8">
            <w:pPr>
              <w:widowControl w:val="0"/>
              <w:spacing w:line="230" w:lineRule="auto"/>
              <w:ind w:left="-78" w:right="-41"/>
              <w:jc w:val="right"/>
              <w:rPr>
                <w:color w:val="000000" w:themeColor="text1"/>
                <w:sz w:val="20"/>
                <w:szCs w:val="20"/>
              </w:rPr>
            </w:pPr>
            <w:r w:rsidRPr="00F428B1">
              <w:rPr>
                <w:color w:val="000000" w:themeColor="text1"/>
                <w:sz w:val="20"/>
                <w:szCs w:val="20"/>
              </w:rPr>
              <w:t>2.294.437</w:t>
            </w:r>
          </w:p>
        </w:tc>
        <w:tc>
          <w:tcPr>
            <w:tcW w:w="1264" w:type="pct"/>
            <w:tcBorders>
              <w:bottom w:val="dotted" w:sz="4" w:space="0" w:color="auto"/>
            </w:tcBorders>
            <w:vAlign w:val="center"/>
          </w:tcPr>
          <w:p w14:paraId="05EB36A8" w14:textId="28E0A772" w:rsidR="00846FB8" w:rsidRPr="00F428B1" w:rsidRDefault="00846FB8" w:rsidP="00846FB8">
            <w:pPr>
              <w:widowControl w:val="0"/>
              <w:spacing w:line="230" w:lineRule="auto"/>
              <w:ind w:left="-78" w:right="-41"/>
              <w:jc w:val="right"/>
              <w:rPr>
                <w:sz w:val="20"/>
                <w:szCs w:val="20"/>
              </w:rPr>
            </w:pPr>
            <w:r w:rsidRPr="00F428B1">
              <w:rPr>
                <w:color w:val="000000" w:themeColor="text1"/>
                <w:sz w:val="20"/>
                <w:szCs w:val="20"/>
              </w:rPr>
              <w:t>478.479</w:t>
            </w:r>
          </w:p>
        </w:tc>
      </w:tr>
      <w:tr w:rsidR="00846FB8" w:rsidRPr="00F428B1" w14:paraId="5C69C3EE" w14:textId="77777777" w:rsidTr="00220B56">
        <w:trPr>
          <w:trHeight w:val="20"/>
        </w:trPr>
        <w:tc>
          <w:tcPr>
            <w:tcW w:w="2783" w:type="pct"/>
            <w:tcBorders>
              <w:top w:val="dotted" w:sz="4" w:space="0" w:color="auto"/>
              <w:bottom w:val="single" w:sz="4" w:space="0" w:color="auto"/>
            </w:tcBorders>
            <w:noWrap/>
            <w:vAlign w:val="bottom"/>
          </w:tcPr>
          <w:p w14:paraId="2C8E9FD5" w14:textId="77777777" w:rsidR="00846FB8" w:rsidRPr="00F428B1" w:rsidRDefault="00846FB8" w:rsidP="00846FB8">
            <w:pPr>
              <w:widowControl w:val="0"/>
              <w:spacing w:line="230" w:lineRule="auto"/>
              <w:rPr>
                <w:rFonts w:eastAsia="Arial Unicode MS"/>
                <w:b/>
                <w:sz w:val="20"/>
                <w:szCs w:val="20"/>
              </w:rPr>
            </w:pPr>
            <w:r w:rsidRPr="00F428B1">
              <w:rPr>
                <w:rFonts w:eastAsia="Arial Unicode MS"/>
                <w:b/>
                <w:sz w:val="20"/>
                <w:szCs w:val="20"/>
              </w:rPr>
              <w:t>Net</w:t>
            </w:r>
          </w:p>
        </w:tc>
        <w:tc>
          <w:tcPr>
            <w:tcW w:w="953" w:type="pct"/>
            <w:tcBorders>
              <w:top w:val="dotted" w:sz="4" w:space="0" w:color="auto"/>
              <w:bottom w:val="single" w:sz="4" w:space="0" w:color="auto"/>
            </w:tcBorders>
            <w:noWrap/>
            <w:vAlign w:val="center"/>
          </w:tcPr>
          <w:p w14:paraId="76967DE0" w14:textId="0EA6B84B" w:rsidR="00846FB8" w:rsidRPr="00F428B1" w:rsidRDefault="00846FB8" w:rsidP="00846FB8">
            <w:pPr>
              <w:widowControl w:val="0"/>
              <w:spacing w:line="230" w:lineRule="auto"/>
              <w:ind w:right="-41"/>
              <w:jc w:val="right"/>
              <w:rPr>
                <w:b/>
                <w:color w:val="000000" w:themeColor="text1"/>
                <w:sz w:val="20"/>
                <w:szCs w:val="20"/>
              </w:rPr>
            </w:pPr>
            <w:r w:rsidRPr="00F428B1">
              <w:rPr>
                <w:b/>
                <w:color w:val="000000" w:themeColor="text1"/>
                <w:sz w:val="20"/>
                <w:szCs w:val="20"/>
              </w:rPr>
              <w:t>2.307.654</w:t>
            </w:r>
          </w:p>
        </w:tc>
        <w:tc>
          <w:tcPr>
            <w:tcW w:w="1264" w:type="pct"/>
            <w:tcBorders>
              <w:top w:val="dotted" w:sz="4" w:space="0" w:color="auto"/>
              <w:bottom w:val="single" w:sz="4" w:space="0" w:color="auto"/>
            </w:tcBorders>
            <w:vAlign w:val="center"/>
          </w:tcPr>
          <w:p w14:paraId="0667EFDE" w14:textId="6E6177DC" w:rsidR="00846FB8" w:rsidRPr="00F428B1" w:rsidRDefault="00846FB8" w:rsidP="00846FB8">
            <w:pPr>
              <w:widowControl w:val="0"/>
              <w:spacing w:line="230" w:lineRule="auto"/>
              <w:ind w:left="-78" w:right="-41"/>
              <w:jc w:val="right"/>
              <w:rPr>
                <w:b/>
                <w:sz w:val="20"/>
                <w:szCs w:val="20"/>
              </w:rPr>
            </w:pPr>
            <w:r w:rsidRPr="00F428B1">
              <w:rPr>
                <w:b/>
                <w:color w:val="000000" w:themeColor="text1"/>
                <w:sz w:val="20"/>
                <w:szCs w:val="20"/>
              </w:rPr>
              <w:t>699.130</w:t>
            </w:r>
          </w:p>
        </w:tc>
      </w:tr>
      <w:bookmarkEnd w:id="33"/>
    </w:tbl>
    <w:p w14:paraId="608E68B6" w14:textId="77777777" w:rsidR="00746B59" w:rsidRPr="00F428B1" w:rsidRDefault="00746B59" w:rsidP="00746B59">
      <w:pPr>
        <w:widowControl w:val="0"/>
        <w:rPr>
          <w:rFonts w:eastAsia="Arial Unicode MS"/>
          <w:b/>
          <w:bCs/>
          <w:sz w:val="20"/>
          <w:szCs w:val="20"/>
        </w:rPr>
      </w:pPr>
    </w:p>
    <w:p w14:paraId="5253F37F" w14:textId="77777777" w:rsidR="00012730" w:rsidRPr="00F428B1" w:rsidRDefault="00012730" w:rsidP="00012730">
      <w:pPr>
        <w:widowControl w:val="0"/>
        <w:tabs>
          <w:tab w:val="left" w:pos="1701"/>
        </w:tabs>
        <w:spacing w:line="230" w:lineRule="auto"/>
        <w:ind w:left="1276" w:hanging="425"/>
        <w:jc w:val="both"/>
        <w:rPr>
          <w:b/>
          <w:bCs/>
          <w:w w:val="105"/>
          <w:sz w:val="20"/>
          <w:szCs w:val="20"/>
        </w:rPr>
      </w:pPr>
      <w:r w:rsidRPr="00F428B1">
        <w:rPr>
          <w:rFonts w:eastAsia="Arial Unicode MS"/>
          <w:b/>
          <w:bCs/>
          <w:sz w:val="20"/>
          <w:szCs w:val="20"/>
        </w:rPr>
        <w:t>5.</w:t>
      </w:r>
      <w:r w:rsidRPr="00F428B1">
        <w:rPr>
          <w:rFonts w:eastAsia="Arial Unicode MS"/>
          <w:b/>
          <w:bCs/>
          <w:sz w:val="20"/>
          <w:szCs w:val="20"/>
        </w:rPr>
        <w:tab/>
      </w:r>
      <w:r w:rsidRPr="00F428B1">
        <w:rPr>
          <w:b/>
          <w:bCs/>
          <w:w w:val="105"/>
          <w:sz w:val="20"/>
          <w:szCs w:val="20"/>
        </w:rPr>
        <w:t>Diğer faaliyet gelirleri</w:t>
      </w:r>
    </w:p>
    <w:p w14:paraId="79B11FC2" w14:textId="77777777" w:rsidR="00012730" w:rsidRPr="00F428B1" w:rsidRDefault="00012730" w:rsidP="00012730">
      <w:pPr>
        <w:widowControl w:val="0"/>
        <w:tabs>
          <w:tab w:val="left" w:pos="1701"/>
        </w:tabs>
        <w:spacing w:line="230" w:lineRule="auto"/>
        <w:jc w:val="both"/>
        <w:rPr>
          <w:rFonts w:eastAsia="Arial Unicode MS"/>
          <w:b/>
          <w:bCs/>
          <w:sz w:val="20"/>
          <w:szCs w:val="20"/>
        </w:rPr>
      </w:pPr>
    </w:p>
    <w:p w14:paraId="30C9DEAC" w14:textId="532D397F" w:rsidR="00012730" w:rsidRPr="00F428B1" w:rsidRDefault="00B55F90" w:rsidP="00B55F90">
      <w:pPr>
        <w:widowControl w:val="0"/>
        <w:tabs>
          <w:tab w:val="left" w:pos="993"/>
        </w:tabs>
        <w:spacing w:line="230" w:lineRule="auto"/>
        <w:ind w:left="851"/>
        <w:jc w:val="both"/>
        <w:rPr>
          <w:rFonts w:eastAsia="Arial Unicode MS"/>
          <w:b/>
          <w:bCs/>
          <w:sz w:val="20"/>
          <w:szCs w:val="20"/>
        </w:rPr>
      </w:pPr>
      <w:r w:rsidRPr="00B55F90">
        <w:rPr>
          <w:rFonts w:eastAsia="Arial Unicode MS"/>
          <w:bCs/>
          <w:sz w:val="20"/>
          <w:szCs w:val="20"/>
        </w:rPr>
        <w:t>Diğer faaliyet gelirleri tutarı olan 142.164 TL’nin içerisinde 81.476 TL (31.12.2024: Bulunmamaktadır) takipteki kredi satışından elde edilen gelirler bulunmaktadır.</w:t>
      </w:r>
    </w:p>
    <w:p w14:paraId="4B7041E7" w14:textId="77777777" w:rsidR="00012730" w:rsidRPr="00F428B1" w:rsidRDefault="00012730" w:rsidP="00012730">
      <w:pPr>
        <w:widowControl w:val="0"/>
        <w:tabs>
          <w:tab w:val="left" w:pos="1701"/>
        </w:tabs>
        <w:spacing w:line="230" w:lineRule="auto"/>
        <w:ind w:left="1276" w:hanging="425"/>
        <w:jc w:val="both"/>
        <w:rPr>
          <w:b/>
          <w:bCs/>
          <w:w w:val="105"/>
          <w:sz w:val="20"/>
          <w:szCs w:val="20"/>
        </w:rPr>
      </w:pPr>
      <w:r w:rsidRPr="00F428B1">
        <w:rPr>
          <w:rFonts w:eastAsia="Arial Unicode MS"/>
          <w:b/>
          <w:bCs/>
          <w:sz w:val="20"/>
          <w:szCs w:val="20"/>
        </w:rPr>
        <w:t>6.</w:t>
      </w:r>
      <w:r w:rsidRPr="00F428B1">
        <w:rPr>
          <w:rFonts w:eastAsia="Arial Unicode MS"/>
          <w:b/>
          <w:bCs/>
          <w:sz w:val="20"/>
          <w:szCs w:val="20"/>
        </w:rPr>
        <w:tab/>
      </w:r>
      <w:r w:rsidRPr="00F428B1">
        <w:rPr>
          <w:b/>
          <w:bCs/>
          <w:w w:val="105"/>
          <w:sz w:val="20"/>
          <w:szCs w:val="20"/>
        </w:rPr>
        <w:t>Kredi karşılıkları</w:t>
      </w:r>
    </w:p>
    <w:p w14:paraId="1FB057D9" w14:textId="77777777" w:rsidR="00012730" w:rsidRPr="00F428B1" w:rsidRDefault="00012730" w:rsidP="00012730">
      <w:pPr>
        <w:widowControl w:val="0"/>
        <w:tabs>
          <w:tab w:val="left" w:pos="1701"/>
        </w:tabs>
        <w:spacing w:line="230" w:lineRule="auto"/>
        <w:ind w:left="1276" w:hanging="425"/>
        <w:jc w:val="both"/>
        <w:rPr>
          <w:b/>
          <w:bCs/>
          <w:w w:val="105"/>
          <w:sz w:val="20"/>
          <w:szCs w:val="20"/>
        </w:rPr>
      </w:pPr>
    </w:p>
    <w:p w14:paraId="22B9F961" w14:textId="52DE4C15" w:rsidR="00041AD5" w:rsidRPr="00041AD5" w:rsidRDefault="00041AD5" w:rsidP="006D34A3">
      <w:pPr>
        <w:jc w:val="both"/>
        <w:rPr>
          <w:color w:val="000000"/>
          <w:sz w:val="20"/>
          <w:szCs w:val="20"/>
        </w:rPr>
      </w:pPr>
    </w:p>
    <w:tbl>
      <w:tblPr>
        <w:tblStyle w:val="TableGrid"/>
        <w:tblW w:w="0" w:type="auto"/>
        <w:tblInd w:w="1129" w:type="dxa"/>
        <w:tblLook w:val="04A0" w:firstRow="1" w:lastRow="0" w:firstColumn="1" w:lastColumn="0" w:noHBand="0" w:noVBand="1"/>
      </w:tblPr>
      <w:tblGrid>
        <w:gridCol w:w="4111"/>
        <w:gridCol w:w="2835"/>
        <w:gridCol w:w="1554"/>
      </w:tblGrid>
      <w:tr w:rsidR="00041AD5" w14:paraId="1F654F95" w14:textId="77777777" w:rsidTr="004121A0">
        <w:tc>
          <w:tcPr>
            <w:tcW w:w="4111" w:type="dxa"/>
            <w:vAlign w:val="bottom"/>
          </w:tcPr>
          <w:p w14:paraId="6E118FF6" w14:textId="57A77263" w:rsidR="00041AD5" w:rsidRPr="004121A0" w:rsidRDefault="00041AD5" w:rsidP="00041AD5">
            <w:pPr>
              <w:widowControl w:val="0"/>
              <w:rPr>
                <w:rFonts w:eastAsia="Arial Unicode MS"/>
                <w:b/>
                <w:bCs/>
                <w:sz w:val="18"/>
                <w:szCs w:val="18"/>
              </w:rPr>
            </w:pPr>
            <w:r w:rsidRPr="004121A0">
              <w:rPr>
                <w:color w:val="000000"/>
                <w:sz w:val="18"/>
                <w:szCs w:val="18"/>
              </w:rPr>
              <w:t> </w:t>
            </w:r>
          </w:p>
        </w:tc>
        <w:tc>
          <w:tcPr>
            <w:tcW w:w="2835" w:type="dxa"/>
            <w:vAlign w:val="bottom"/>
          </w:tcPr>
          <w:p w14:paraId="32CCB3A6" w14:textId="4DDC1E73" w:rsidR="00041AD5" w:rsidRPr="004121A0" w:rsidRDefault="00041AD5" w:rsidP="004121A0">
            <w:pPr>
              <w:widowControl w:val="0"/>
              <w:jc w:val="right"/>
              <w:rPr>
                <w:rFonts w:eastAsia="Arial Unicode MS"/>
                <w:b/>
                <w:bCs/>
                <w:sz w:val="18"/>
                <w:szCs w:val="18"/>
              </w:rPr>
            </w:pPr>
            <w:r w:rsidRPr="004121A0">
              <w:rPr>
                <w:b/>
                <w:sz w:val="18"/>
                <w:szCs w:val="18"/>
              </w:rPr>
              <w:t>Cari Dönem</w:t>
            </w:r>
          </w:p>
        </w:tc>
        <w:tc>
          <w:tcPr>
            <w:tcW w:w="1554" w:type="dxa"/>
            <w:vAlign w:val="bottom"/>
          </w:tcPr>
          <w:p w14:paraId="7214B4B4" w14:textId="1088FD7E" w:rsidR="00041AD5" w:rsidRPr="004121A0" w:rsidRDefault="00041AD5" w:rsidP="004121A0">
            <w:pPr>
              <w:widowControl w:val="0"/>
              <w:jc w:val="right"/>
              <w:rPr>
                <w:rFonts w:eastAsia="Arial Unicode MS"/>
                <w:b/>
                <w:bCs/>
                <w:sz w:val="18"/>
                <w:szCs w:val="18"/>
              </w:rPr>
            </w:pPr>
            <w:r w:rsidRPr="004121A0">
              <w:rPr>
                <w:b/>
                <w:sz w:val="18"/>
                <w:szCs w:val="18"/>
              </w:rPr>
              <w:t>Önceki Dönem</w:t>
            </w:r>
          </w:p>
        </w:tc>
      </w:tr>
      <w:tr w:rsidR="00041AD5" w14:paraId="72408DC9" w14:textId="77777777" w:rsidTr="004121A0">
        <w:tc>
          <w:tcPr>
            <w:tcW w:w="4111" w:type="dxa"/>
            <w:vAlign w:val="bottom"/>
          </w:tcPr>
          <w:p w14:paraId="0CAADA14" w14:textId="26FD5386" w:rsidR="00041AD5" w:rsidRPr="005A3FCE" w:rsidRDefault="00041AD5" w:rsidP="00041AD5">
            <w:pPr>
              <w:widowControl w:val="0"/>
              <w:rPr>
                <w:rFonts w:eastAsia="Arial Unicode MS"/>
                <w:b/>
                <w:bCs/>
                <w:sz w:val="18"/>
                <w:szCs w:val="18"/>
              </w:rPr>
            </w:pPr>
            <w:r w:rsidRPr="006D34A3">
              <w:rPr>
                <w:b/>
                <w:color w:val="000000"/>
                <w:sz w:val="18"/>
                <w:szCs w:val="18"/>
              </w:rPr>
              <w:t>Özel Karşılıklar</w:t>
            </w:r>
          </w:p>
        </w:tc>
        <w:tc>
          <w:tcPr>
            <w:tcW w:w="2835" w:type="dxa"/>
            <w:vAlign w:val="bottom"/>
          </w:tcPr>
          <w:p w14:paraId="117CE7AB" w14:textId="6853D70B" w:rsidR="00041AD5" w:rsidRPr="00685305" w:rsidRDefault="00041AD5" w:rsidP="00132F3E">
            <w:pPr>
              <w:widowControl w:val="0"/>
              <w:jc w:val="right"/>
              <w:rPr>
                <w:rFonts w:eastAsia="Arial Unicode MS"/>
                <w:b/>
                <w:bCs/>
                <w:sz w:val="18"/>
                <w:szCs w:val="18"/>
              </w:rPr>
            </w:pPr>
            <w:r w:rsidRPr="005B76CF">
              <w:rPr>
                <w:b/>
                <w:sz w:val="18"/>
                <w:szCs w:val="18"/>
              </w:rPr>
              <w:t xml:space="preserve">                                            </w:t>
            </w:r>
            <w:r w:rsidR="00132F3E">
              <w:rPr>
                <w:b/>
                <w:sz w:val="18"/>
                <w:szCs w:val="18"/>
              </w:rPr>
              <w:t>529.090</w:t>
            </w:r>
            <w:r w:rsidRPr="005B76CF">
              <w:rPr>
                <w:b/>
                <w:sz w:val="18"/>
                <w:szCs w:val="18"/>
              </w:rPr>
              <w:t xml:space="preserve">      </w:t>
            </w:r>
          </w:p>
        </w:tc>
        <w:tc>
          <w:tcPr>
            <w:tcW w:w="1554" w:type="dxa"/>
            <w:vAlign w:val="bottom"/>
          </w:tcPr>
          <w:p w14:paraId="7FD039A6" w14:textId="53186487" w:rsidR="00041AD5" w:rsidRPr="00685305" w:rsidRDefault="00041AD5" w:rsidP="00132F3E">
            <w:pPr>
              <w:widowControl w:val="0"/>
              <w:jc w:val="right"/>
              <w:rPr>
                <w:rFonts w:eastAsia="Arial Unicode MS"/>
                <w:b/>
                <w:bCs/>
                <w:sz w:val="18"/>
                <w:szCs w:val="18"/>
              </w:rPr>
            </w:pPr>
            <w:r w:rsidRPr="005B76CF">
              <w:rPr>
                <w:b/>
                <w:sz w:val="18"/>
                <w:szCs w:val="18"/>
              </w:rPr>
              <w:t xml:space="preserve">                      </w:t>
            </w:r>
            <w:r w:rsidR="00132F3E">
              <w:rPr>
                <w:b/>
                <w:sz w:val="18"/>
                <w:szCs w:val="18"/>
              </w:rPr>
              <w:t>182.057</w:t>
            </w:r>
            <w:r w:rsidRPr="005B76CF">
              <w:rPr>
                <w:b/>
                <w:sz w:val="18"/>
                <w:szCs w:val="18"/>
              </w:rPr>
              <w:t xml:space="preserve">      </w:t>
            </w:r>
          </w:p>
        </w:tc>
      </w:tr>
      <w:tr w:rsidR="00041AD5" w14:paraId="48056EDD" w14:textId="77777777" w:rsidTr="004121A0">
        <w:tc>
          <w:tcPr>
            <w:tcW w:w="4111" w:type="dxa"/>
            <w:vAlign w:val="bottom"/>
          </w:tcPr>
          <w:p w14:paraId="318C5B38" w14:textId="75E114A7" w:rsidR="00041AD5" w:rsidRPr="004121A0" w:rsidRDefault="00041AD5" w:rsidP="00041AD5">
            <w:pPr>
              <w:widowControl w:val="0"/>
              <w:rPr>
                <w:rFonts w:eastAsia="Arial Unicode MS"/>
                <w:b/>
                <w:bCs/>
                <w:sz w:val="18"/>
                <w:szCs w:val="18"/>
              </w:rPr>
            </w:pPr>
            <w:r w:rsidRPr="004121A0">
              <w:rPr>
                <w:color w:val="000000"/>
                <w:sz w:val="18"/>
                <w:szCs w:val="18"/>
              </w:rPr>
              <w:t>Tahsil İmkanı Sınırlı Krediler İçin Ayrılanlar</w:t>
            </w:r>
          </w:p>
        </w:tc>
        <w:tc>
          <w:tcPr>
            <w:tcW w:w="2835" w:type="dxa"/>
            <w:vAlign w:val="bottom"/>
          </w:tcPr>
          <w:p w14:paraId="70944F47" w14:textId="56E24AB8" w:rsidR="00041AD5" w:rsidRPr="004121A0" w:rsidRDefault="00041AD5" w:rsidP="004121A0">
            <w:pPr>
              <w:widowControl w:val="0"/>
              <w:jc w:val="right"/>
              <w:rPr>
                <w:rFonts w:eastAsia="Arial Unicode MS"/>
                <w:b/>
                <w:bCs/>
                <w:sz w:val="18"/>
                <w:szCs w:val="18"/>
              </w:rPr>
            </w:pPr>
            <w:r w:rsidRPr="004121A0">
              <w:rPr>
                <w:sz w:val="18"/>
                <w:szCs w:val="18"/>
              </w:rPr>
              <w:t xml:space="preserve">                                    68.392    </w:t>
            </w:r>
          </w:p>
        </w:tc>
        <w:tc>
          <w:tcPr>
            <w:tcW w:w="1554" w:type="dxa"/>
            <w:vAlign w:val="bottom"/>
          </w:tcPr>
          <w:p w14:paraId="04B25221" w14:textId="42595F04" w:rsidR="00041AD5" w:rsidRPr="004121A0" w:rsidRDefault="00041AD5" w:rsidP="004121A0">
            <w:pPr>
              <w:widowControl w:val="0"/>
              <w:jc w:val="right"/>
              <w:rPr>
                <w:rFonts w:eastAsia="Arial Unicode MS"/>
                <w:b/>
                <w:bCs/>
                <w:sz w:val="18"/>
                <w:szCs w:val="18"/>
              </w:rPr>
            </w:pPr>
            <w:r w:rsidRPr="004121A0">
              <w:rPr>
                <w:sz w:val="18"/>
                <w:szCs w:val="18"/>
              </w:rPr>
              <w:t xml:space="preserve">                3.999    </w:t>
            </w:r>
          </w:p>
        </w:tc>
      </w:tr>
      <w:tr w:rsidR="00041AD5" w14:paraId="39F674E6" w14:textId="77777777" w:rsidTr="004121A0">
        <w:tc>
          <w:tcPr>
            <w:tcW w:w="4111" w:type="dxa"/>
            <w:vAlign w:val="bottom"/>
          </w:tcPr>
          <w:p w14:paraId="137AFAF1" w14:textId="799F050D" w:rsidR="00041AD5" w:rsidRPr="004121A0" w:rsidRDefault="00041AD5" w:rsidP="00041AD5">
            <w:pPr>
              <w:widowControl w:val="0"/>
              <w:rPr>
                <w:rFonts w:eastAsia="Arial Unicode MS"/>
                <w:b/>
                <w:bCs/>
                <w:sz w:val="18"/>
                <w:szCs w:val="18"/>
              </w:rPr>
            </w:pPr>
            <w:r w:rsidRPr="004121A0">
              <w:rPr>
                <w:color w:val="000000"/>
                <w:sz w:val="18"/>
                <w:szCs w:val="18"/>
              </w:rPr>
              <w:t>Tahsili Şüpheli Krediler İçin Ayrılanlar</w:t>
            </w:r>
          </w:p>
        </w:tc>
        <w:tc>
          <w:tcPr>
            <w:tcW w:w="2835" w:type="dxa"/>
            <w:vAlign w:val="bottom"/>
          </w:tcPr>
          <w:p w14:paraId="6FF99D2E" w14:textId="6491B370" w:rsidR="00041AD5" w:rsidRPr="004121A0" w:rsidRDefault="00041AD5" w:rsidP="004121A0">
            <w:pPr>
              <w:widowControl w:val="0"/>
              <w:jc w:val="right"/>
              <w:rPr>
                <w:rFonts w:eastAsia="Arial Unicode MS"/>
                <w:b/>
                <w:bCs/>
                <w:sz w:val="18"/>
                <w:szCs w:val="18"/>
              </w:rPr>
            </w:pPr>
            <w:r w:rsidRPr="004121A0">
              <w:rPr>
                <w:sz w:val="18"/>
                <w:szCs w:val="18"/>
              </w:rPr>
              <w:t xml:space="preserve">                                  104.913    </w:t>
            </w:r>
          </w:p>
        </w:tc>
        <w:tc>
          <w:tcPr>
            <w:tcW w:w="1554" w:type="dxa"/>
            <w:vAlign w:val="bottom"/>
          </w:tcPr>
          <w:p w14:paraId="560FDF4D" w14:textId="449DC94C" w:rsidR="00041AD5" w:rsidRPr="004121A0" w:rsidRDefault="00041AD5" w:rsidP="004121A0">
            <w:pPr>
              <w:widowControl w:val="0"/>
              <w:jc w:val="right"/>
              <w:rPr>
                <w:rFonts w:eastAsia="Arial Unicode MS"/>
                <w:b/>
                <w:bCs/>
                <w:sz w:val="18"/>
                <w:szCs w:val="18"/>
              </w:rPr>
            </w:pPr>
            <w:r w:rsidRPr="004121A0">
              <w:rPr>
                <w:sz w:val="18"/>
                <w:szCs w:val="18"/>
              </w:rPr>
              <w:t xml:space="preserve">                   520    </w:t>
            </w:r>
          </w:p>
        </w:tc>
      </w:tr>
      <w:tr w:rsidR="00041AD5" w14:paraId="35FA17E3" w14:textId="77777777" w:rsidTr="004121A0">
        <w:tc>
          <w:tcPr>
            <w:tcW w:w="4111" w:type="dxa"/>
            <w:vAlign w:val="bottom"/>
          </w:tcPr>
          <w:p w14:paraId="3EEF72EC" w14:textId="74403AE1" w:rsidR="00041AD5" w:rsidRPr="004121A0" w:rsidRDefault="00041AD5" w:rsidP="00041AD5">
            <w:pPr>
              <w:widowControl w:val="0"/>
              <w:rPr>
                <w:rFonts w:eastAsia="Arial Unicode MS"/>
                <w:b/>
                <w:bCs/>
                <w:sz w:val="18"/>
                <w:szCs w:val="18"/>
              </w:rPr>
            </w:pPr>
            <w:r w:rsidRPr="004121A0">
              <w:rPr>
                <w:color w:val="000000"/>
                <w:sz w:val="18"/>
                <w:szCs w:val="18"/>
              </w:rPr>
              <w:t>Zarar Niteliğindeki Krediler İçin Ayrılanlar</w:t>
            </w:r>
          </w:p>
        </w:tc>
        <w:tc>
          <w:tcPr>
            <w:tcW w:w="2835" w:type="dxa"/>
            <w:vAlign w:val="bottom"/>
          </w:tcPr>
          <w:p w14:paraId="031899A3" w14:textId="31FC3FC2" w:rsidR="00041AD5" w:rsidRPr="004121A0" w:rsidRDefault="00041AD5" w:rsidP="00132F3E">
            <w:pPr>
              <w:widowControl w:val="0"/>
              <w:jc w:val="right"/>
              <w:rPr>
                <w:rFonts w:eastAsia="Arial Unicode MS"/>
                <w:b/>
                <w:bCs/>
                <w:sz w:val="18"/>
                <w:szCs w:val="18"/>
              </w:rPr>
            </w:pPr>
            <w:r w:rsidRPr="004121A0">
              <w:rPr>
                <w:sz w:val="18"/>
                <w:szCs w:val="18"/>
              </w:rPr>
              <w:t xml:space="preserve">                                  </w:t>
            </w:r>
            <w:r w:rsidR="00132F3E">
              <w:rPr>
                <w:sz w:val="18"/>
                <w:szCs w:val="18"/>
              </w:rPr>
              <w:t>355.785</w:t>
            </w:r>
            <w:r w:rsidR="00685305" w:rsidRPr="004121A0">
              <w:rPr>
                <w:sz w:val="18"/>
                <w:szCs w:val="18"/>
              </w:rPr>
              <w:t xml:space="preserve">    </w:t>
            </w:r>
          </w:p>
        </w:tc>
        <w:tc>
          <w:tcPr>
            <w:tcW w:w="1554" w:type="dxa"/>
            <w:vAlign w:val="bottom"/>
          </w:tcPr>
          <w:p w14:paraId="61CAA3C8" w14:textId="2ADB3FE5" w:rsidR="00041AD5" w:rsidRPr="004121A0" w:rsidRDefault="00132F3E" w:rsidP="00132F3E">
            <w:pPr>
              <w:widowControl w:val="0"/>
              <w:jc w:val="right"/>
              <w:rPr>
                <w:rFonts w:eastAsia="Arial Unicode MS"/>
                <w:b/>
                <w:bCs/>
                <w:sz w:val="18"/>
                <w:szCs w:val="18"/>
              </w:rPr>
            </w:pPr>
            <w:r>
              <w:rPr>
                <w:sz w:val="18"/>
                <w:szCs w:val="18"/>
              </w:rPr>
              <w:t>177.538</w:t>
            </w:r>
            <w:r w:rsidR="00041AD5" w:rsidRPr="004121A0">
              <w:rPr>
                <w:sz w:val="18"/>
                <w:szCs w:val="18"/>
              </w:rPr>
              <w:t xml:space="preserve">    </w:t>
            </w:r>
          </w:p>
        </w:tc>
      </w:tr>
      <w:tr w:rsidR="00041AD5" w14:paraId="0FCDDD7B" w14:textId="77777777" w:rsidTr="004121A0">
        <w:tc>
          <w:tcPr>
            <w:tcW w:w="4111" w:type="dxa"/>
            <w:vAlign w:val="bottom"/>
          </w:tcPr>
          <w:p w14:paraId="56731CFB" w14:textId="2B089B3D" w:rsidR="00041AD5" w:rsidRPr="005A3FCE" w:rsidRDefault="00041AD5" w:rsidP="00041AD5">
            <w:pPr>
              <w:widowControl w:val="0"/>
              <w:rPr>
                <w:rFonts w:eastAsia="Arial Unicode MS"/>
                <w:b/>
                <w:bCs/>
                <w:sz w:val="18"/>
                <w:szCs w:val="18"/>
              </w:rPr>
            </w:pPr>
            <w:r w:rsidRPr="006D34A3">
              <w:rPr>
                <w:b/>
                <w:color w:val="000000"/>
                <w:sz w:val="18"/>
                <w:szCs w:val="18"/>
              </w:rPr>
              <w:t>Genel Karşılıklar</w:t>
            </w:r>
          </w:p>
        </w:tc>
        <w:tc>
          <w:tcPr>
            <w:tcW w:w="2835" w:type="dxa"/>
            <w:vAlign w:val="bottom"/>
          </w:tcPr>
          <w:p w14:paraId="192BA7E5" w14:textId="7ECFEADF" w:rsidR="00041AD5" w:rsidRPr="005A3FCE" w:rsidRDefault="00446F7B" w:rsidP="00446F7B">
            <w:pPr>
              <w:widowControl w:val="0"/>
              <w:jc w:val="right"/>
              <w:rPr>
                <w:rFonts w:eastAsia="Arial Unicode MS"/>
                <w:b/>
                <w:bCs/>
                <w:sz w:val="18"/>
                <w:szCs w:val="18"/>
              </w:rPr>
            </w:pPr>
            <w:r>
              <w:rPr>
                <w:b/>
                <w:sz w:val="18"/>
                <w:szCs w:val="18"/>
              </w:rPr>
              <w:t>252.223</w:t>
            </w:r>
            <w:r w:rsidR="00041AD5" w:rsidRPr="006D34A3">
              <w:rPr>
                <w:b/>
                <w:sz w:val="18"/>
                <w:szCs w:val="18"/>
              </w:rPr>
              <w:t xml:space="preserve">   </w:t>
            </w:r>
          </w:p>
        </w:tc>
        <w:tc>
          <w:tcPr>
            <w:tcW w:w="1554" w:type="dxa"/>
            <w:vAlign w:val="bottom"/>
          </w:tcPr>
          <w:p w14:paraId="3AD4C672" w14:textId="2F3CDA9C" w:rsidR="00041AD5" w:rsidRPr="005A3FCE" w:rsidRDefault="00041AD5" w:rsidP="00132F3E">
            <w:pPr>
              <w:widowControl w:val="0"/>
              <w:jc w:val="right"/>
              <w:rPr>
                <w:rFonts w:eastAsia="Arial Unicode MS"/>
                <w:b/>
                <w:bCs/>
                <w:sz w:val="18"/>
                <w:szCs w:val="18"/>
              </w:rPr>
            </w:pPr>
            <w:r w:rsidRPr="006D34A3">
              <w:rPr>
                <w:b/>
                <w:sz w:val="18"/>
                <w:szCs w:val="18"/>
              </w:rPr>
              <w:t xml:space="preserve">             </w:t>
            </w:r>
            <w:r w:rsidR="00132F3E">
              <w:rPr>
                <w:b/>
                <w:sz w:val="18"/>
                <w:szCs w:val="18"/>
              </w:rPr>
              <w:t>50.392</w:t>
            </w:r>
          </w:p>
        </w:tc>
      </w:tr>
      <w:tr w:rsidR="00041AD5" w14:paraId="4FED9DDF" w14:textId="77777777" w:rsidTr="004121A0">
        <w:tc>
          <w:tcPr>
            <w:tcW w:w="4111" w:type="dxa"/>
            <w:vAlign w:val="bottom"/>
          </w:tcPr>
          <w:p w14:paraId="67B677E5" w14:textId="5D46FD3E" w:rsidR="00041AD5" w:rsidRPr="005A3FCE" w:rsidRDefault="00041AD5" w:rsidP="00041AD5">
            <w:pPr>
              <w:widowControl w:val="0"/>
              <w:rPr>
                <w:rFonts w:eastAsia="Arial Unicode MS"/>
                <w:b/>
                <w:bCs/>
                <w:sz w:val="18"/>
                <w:szCs w:val="18"/>
              </w:rPr>
            </w:pPr>
            <w:r w:rsidRPr="006D34A3">
              <w:rPr>
                <w:b/>
                <w:color w:val="000000"/>
                <w:sz w:val="18"/>
                <w:szCs w:val="18"/>
              </w:rPr>
              <w:t>Menkul Değerler Değer Düşüş Karşılıkları</w:t>
            </w:r>
          </w:p>
        </w:tc>
        <w:tc>
          <w:tcPr>
            <w:tcW w:w="2835" w:type="dxa"/>
            <w:vAlign w:val="bottom"/>
          </w:tcPr>
          <w:p w14:paraId="5E227F94" w14:textId="7D0FBAC4" w:rsidR="00041AD5" w:rsidRPr="005A3FCE" w:rsidRDefault="00132F3E" w:rsidP="004121A0">
            <w:pPr>
              <w:widowControl w:val="0"/>
              <w:jc w:val="right"/>
              <w:rPr>
                <w:rFonts w:eastAsia="Arial Unicode MS"/>
                <w:b/>
                <w:bCs/>
                <w:sz w:val="18"/>
                <w:szCs w:val="18"/>
              </w:rPr>
            </w:pPr>
            <w:r>
              <w:rPr>
                <w:b/>
                <w:sz w:val="18"/>
                <w:szCs w:val="18"/>
              </w:rPr>
              <w:t>-</w:t>
            </w:r>
            <w:r w:rsidR="00041AD5" w:rsidRPr="006D34A3">
              <w:rPr>
                <w:b/>
                <w:sz w:val="18"/>
                <w:szCs w:val="18"/>
              </w:rPr>
              <w:t xml:space="preserve">     </w:t>
            </w:r>
          </w:p>
        </w:tc>
        <w:tc>
          <w:tcPr>
            <w:tcW w:w="1554" w:type="dxa"/>
            <w:vAlign w:val="bottom"/>
          </w:tcPr>
          <w:p w14:paraId="6C85467A" w14:textId="5F7CFF6A" w:rsidR="00041AD5" w:rsidRPr="005A3FCE" w:rsidRDefault="00132F3E" w:rsidP="00132F3E">
            <w:pPr>
              <w:widowControl w:val="0"/>
              <w:jc w:val="right"/>
              <w:rPr>
                <w:rFonts w:eastAsia="Arial Unicode MS"/>
                <w:b/>
                <w:bCs/>
                <w:sz w:val="18"/>
                <w:szCs w:val="18"/>
              </w:rPr>
            </w:pPr>
            <w:r>
              <w:rPr>
                <w:b/>
                <w:sz w:val="18"/>
                <w:szCs w:val="18"/>
              </w:rPr>
              <w:t>-</w:t>
            </w:r>
          </w:p>
        </w:tc>
      </w:tr>
      <w:tr w:rsidR="00041AD5" w14:paraId="2B7A141B" w14:textId="77777777" w:rsidTr="004121A0">
        <w:tc>
          <w:tcPr>
            <w:tcW w:w="4111" w:type="dxa"/>
            <w:vAlign w:val="bottom"/>
          </w:tcPr>
          <w:p w14:paraId="69CE4F0C" w14:textId="78C2799F" w:rsidR="00041AD5" w:rsidRPr="004121A0" w:rsidRDefault="00041AD5" w:rsidP="00041AD5">
            <w:pPr>
              <w:widowControl w:val="0"/>
              <w:rPr>
                <w:rFonts w:eastAsia="Arial Unicode MS"/>
                <w:b/>
                <w:bCs/>
                <w:sz w:val="18"/>
                <w:szCs w:val="18"/>
              </w:rPr>
            </w:pPr>
            <w:r w:rsidRPr="004121A0">
              <w:rPr>
                <w:color w:val="000000"/>
                <w:sz w:val="18"/>
                <w:szCs w:val="18"/>
              </w:rPr>
              <w:t>Gerçeğe Uygun Değer Farkı Kâr veya Zarar Yansıtılan Finansal Varlıklar</w:t>
            </w:r>
          </w:p>
        </w:tc>
        <w:tc>
          <w:tcPr>
            <w:tcW w:w="2835" w:type="dxa"/>
            <w:vAlign w:val="bottom"/>
          </w:tcPr>
          <w:p w14:paraId="2ABB73CD" w14:textId="57C0CD62"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c>
          <w:tcPr>
            <w:tcW w:w="1554" w:type="dxa"/>
            <w:vAlign w:val="bottom"/>
          </w:tcPr>
          <w:p w14:paraId="74563D49" w14:textId="1A9415ED"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r>
      <w:tr w:rsidR="00041AD5" w14:paraId="39DDA50F" w14:textId="77777777" w:rsidTr="004121A0">
        <w:tc>
          <w:tcPr>
            <w:tcW w:w="4111" w:type="dxa"/>
            <w:vAlign w:val="bottom"/>
          </w:tcPr>
          <w:p w14:paraId="05620995" w14:textId="3E19D919" w:rsidR="00041AD5" w:rsidRPr="004121A0" w:rsidRDefault="00041AD5" w:rsidP="00041AD5">
            <w:pPr>
              <w:widowControl w:val="0"/>
              <w:rPr>
                <w:rFonts w:eastAsia="Arial Unicode MS"/>
                <w:b/>
                <w:bCs/>
                <w:sz w:val="18"/>
                <w:szCs w:val="18"/>
              </w:rPr>
            </w:pPr>
            <w:r w:rsidRPr="004121A0">
              <w:rPr>
                <w:color w:val="000000"/>
                <w:sz w:val="18"/>
                <w:szCs w:val="18"/>
              </w:rPr>
              <w:t>Gerçeğe Uygun Değer Farkı Diğer Kapsamlı Gelire Yansıtılan Varlıklar</w:t>
            </w:r>
          </w:p>
        </w:tc>
        <w:tc>
          <w:tcPr>
            <w:tcW w:w="2835" w:type="dxa"/>
            <w:vAlign w:val="bottom"/>
          </w:tcPr>
          <w:p w14:paraId="1D164E55" w14:textId="595F7C6B" w:rsidR="00041AD5" w:rsidRPr="004121A0" w:rsidRDefault="00041AD5" w:rsidP="00132F3E">
            <w:pPr>
              <w:widowControl w:val="0"/>
              <w:jc w:val="right"/>
              <w:rPr>
                <w:rFonts w:eastAsia="Arial Unicode MS"/>
                <w:b/>
                <w:bCs/>
                <w:sz w:val="18"/>
                <w:szCs w:val="18"/>
              </w:rPr>
            </w:pPr>
            <w:r w:rsidRPr="004121A0">
              <w:rPr>
                <w:sz w:val="18"/>
                <w:szCs w:val="18"/>
              </w:rPr>
              <w:t xml:space="preserve">                                             </w:t>
            </w:r>
            <w:r w:rsidR="00132F3E">
              <w:rPr>
                <w:sz w:val="18"/>
                <w:szCs w:val="18"/>
              </w:rPr>
              <w:t>-</w:t>
            </w:r>
            <w:r w:rsidRPr="004121A0">
              <w:rPr>
                <w:sz w:val="18"/>
                <w:szCs w:val="18"/>
              </w:rPr>
              <w:t xml:space="preserve">      </w:t>
            </w:r>
          </w:p>
        </w:tc>
        <w:tc>
          <w:tcPr>
            <w:tcW w:w="1554" w:type="dxa"/>
            <w:vAlign w:val="bottom"/>
          </w:tcPr>
          <w:p w14:paraId="7BC7C501" w14:textId="3F34F8D3" w:rsidR="00041AD5" w:rsidRPr="004121A0" w:rsidRDefault="00041AD5" w:rsidP="00132F3E">
            <w:pPr>
              <w:widowControl w:val="0"/>
              <w:jc w:val="right"/>
              <w:rPr>
                <w:rFonts w:eastAsia="Arial Unicode MS"/>
                <w:b/>
                <w:bCs/>
                <w:sz w:val="18"/>
                <w:szCs w:val="18"/>
              </w:rPr>
            </w:pPr>
            <w:r w:rsidRPr="004121A0">
              <w:rPr>
                <w:sz w:val="18"/>
                <w:szCs w:val="18"/>
              </w:rPr>
              <w:t xml:space="preserve">                      </w:t>
            </w:r>
            <w:r w:rsidR="00132F3E">
              <w:rPr>
                <w:sz w:val="18"/>
                <w:szCs w:val="18"/>
              </w:rPr>
              <w:t>-</w:t>
            </w:r>
            <w:r w:rsidRPr="004121A0">
              <w:rPr>
                <w:sz w:val="18"/>
                <w:szCs w:val="18"/>
              </w:rPr>
              <w:t xml:space="preserve">      </w:t>
            </w:r>
          </w:p>
        </w:tc>
      </w:tr>
      <w:tr w:rsidR="00041AD5" w14:paraId="00A2B6F0" w14:textId="77777777" w:rsidTr="004121A0">
        <w:tc>
          <w:tcPr>
            <w:tcW w:w="4111" w:type="dxa"/>
            <w:vAlign w:val="bottom"/>
          </w:tcPr>
          <w:p w14:paraId="0712074B" w14:textId="3A207FE4" w:rsidR="00041AD5" w:rsidRPr="005A3FCE" w:rsidRDefault="00041AD5" w:rsidP="00041AD5">
            <w:pPr>
              <w:widowControl w:val="0"/>
              <w:rPr>
                <w:rFonts w:eastAsia="Arial Unicode MS"/>
                <w:b/>
                <w:bCs/>
                <w:sz w:val="18"/>
                <w:szCs w:val="18"/>
              </w:rPr>
            </w:pPr>
            <w:r w:rsidRPr="006D34A3">
              <w:rPr>
                <w:b/>
                <w:color w:val="000000"/>
                <w:sz w:val="18"/>
                <w:szCs w:val="18"/>
              </w:rPr>
              <w:t>İştirakler, Bağlı Ortaklıklar ve Birlikte Kontrol Edilen Ortaklıklar Değer Düşüş Karşılıkları</w:t>
            </w:r>
          </w:p>
        </w:tc>
        <w:tc>
          <w:tcPr>
            <w:tcW w:w="2835" w:type="dxa"/>
            <w:vAlign w:val="bottom"/>
          </w:tcPr>
          <w:p w14:paraId="59AE8FBA" w14:textId="0BD732CC" w:rsidR="00041AD5" w:rsidRPr="005A3FCE" w:rsidRDefault="00041AD5" w:rsidP="004121A0">
            <w:pPr>
              <w:widowControl w:val="0"/>
              <w:jc w:val="right"/>
              <w:rPr>
                <w:rFonts w:eastAsia="Arial Unicode MS"/>
                <w:b/>
                <w:bCs/>
                <w:sz w:val="18"/>
                <w:szCs w:val="18"/>
              </w:rPr>
            </w:pPr>
            <w:r w:rsidRPr="006D34A3">
              <w:rPr>
                <w:b/>
                <w:sz w:val="18"/>
                <w:szCs w:val="18"/>
              </w:rPr>
              <w:t xml:space="preserve">                                             -      </w:t>
            </w:r>
          </w:p>
        </w:tc>
        <w:tc>
          <w:tcPr>
            <w:tcW w:w="1554" w:type="dxa"/>
            <w:vAlign w:val="bottom"/>
          </w:tcPr>
          <w:p w14:paraId="18CCB75A" w14:textId="59C4798D" w:rsidR="00041AD5" w:rsidRPr="005A3FCE" w:rsidRDefault="00041AD5" w:rsidP="004121A0">
            <w:pPr>
              <w:widowControl w:val="0"/>
              <w:jc w:val="right"/>
              <w:rPr>
                <w:rFonts w:eastAsia="Arial Unicode MS"/>
                <w:b/>
                <w:bCs/>
                <w:sz w:val="18"/>
                <w:szCs w:val="18"/>
              </w:rPr>
            </w:pPr>
            <w:r w:rsidRPr="006D34A3">
              <w:rPr>
                <w:b/>
                <w:sz w:val="18"/>
                <w:szCs w:val="18"/>
              </w:rPr>
              <w:t xml:space="preserve">                      -      </w:t>
            </w:r>
          </w:p>
        </w:tc>
      </w:tr>
      <w:tr w:rsidR="00041AD5" w14:paraId="45DF82A3" w14:textId="77777777" w:rsidTr="004121A0">
        <w:tc>
          <w:tcPr>
            <w:tcW w:w="4111" w:type="dxa"/>
            <w:vAlign w:val="bottom"/>
          </w:tcPr>
          <w:p w14:paraId="7D50D459" w14:textId="6606CA3A" w:rsidR="00041AD5" w:rsidRPr="004121A0" w:rsidRDefault="00041AD5" w:rsidP="00041AD5">
            <w:pPr>
              <w:widowControl w:val="0"/>
              <w:rPr>
                <w:rFonts w:eastAsia="Arial Unicode MS"/>
                <w:b/>
                <w:bCs/>
                <w:sz w:val="18"/>
                <w:szCs w:val="18"/>
              </w:rPr>
            </w:pPr>
            <w:r w:rsidRPr="004121A0">
              <w:rPr>
                <w:color w:val="000000"/>
                <w:sz w:val="18"/>
                <w:szCs w:val="18"/>
              </w:rPr>
              <w:t>İştirakler</w:t>
            </w:r>
          </w:p>
        </w:tc>
        <w:tc>
          <w:tcPr>
            <w:tcW w:w="2835" w:type="dxa"/>
            <w:vAlign w:val="bottom"/>
          </w:tcPr>
          <w:p w14:paraId="20EF5F42" w14:textId="50F0EB1B"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c>
          <w:tcPr>
            <w:tcW w:w="1554" w:type="dxa"/>
            <w:vAlign w:val="bottom"/>
          </w:tcPr>
          <w:p w14:paraId="1A262ED6" w14:textId="4578447F"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r>
      <w:tr w:rsidR="00041AD5" w14:paraId="698EB8F2" w14:textId="77777777" w:rsidTr="004121A0">
        <w:tc>
          <w:tcPr>
            <w:tcW w:w="4111" w:type="dxa"/>
            <w:vAlign w:val="bottom"/>
          </w:tcPr>
          <w:p w14:paraId="2AA37837" w14:textId="31E8A63D" w:rsidR="00041AD5" w:rsidRPr="004121A0" w:rsidRDefault="00041AD5" w:rsidP="00041AD5">
            <w:pPr>
              <w:widowControl w:val="0"/>
              <w:rPr>
                <w:rFonts w:eastAsia="Arial Unicode MS"/>
                <w:b/>
                <w:bCs/>
                <w:sz w:val="18"/>
                <w:szCs w:val="18"/>
              </w:rPr>
            </w:pPr>
            <w:r w:rsidRPr="004121A0">
              <w:rPr>
                <w:color w:val="000000"/>
                <w:sz w:val="18"/>
                <w:szCs w:val="18"/>
              </w:rPr>
              <w:t>Bağlı Ortaklıklar</w:t>
            </w:r>
          </w:p>
        </w:tc>
        <w:tc>
          <w:tcPr>
            <w:tcW w:w="2835" w:type="dxa"/>
            <w:vAlign w:val="bottom"/>
          </w:tcPr>
          <w:p w14:paraId="5C479704" w14:textId="453E2D6E"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c>
          <w:tcPr>
            <w:tcW w:w="1554" w:type="dxa"/>
            <w:vAlign w:val="bottom"/>
          </w:tcPr>
          <w:p w14:paraId="417967C5" w14:textId="7D61A26F"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r>
      <w:tr w:rsidR="00041AD5" w14:paraId="79F360A0" w14:textId="77777777" w:rsidTr="004121A0">
        <w:tc>
          <w:tcPr>
            <w:tcW w:w="4111" w:type="dxa"/>
            <w:vAlign w:val="bottom"/>
          </w:tcPr>
          <w:p w14:paraId="235A0797" w14:textId="25A1757C" w:rsidR="00041AD5" w:rsidRPr="004121A0" w:rsidRDefault="00041AD5" w:rsidP="00041AD5">
            <w:pPr>
              <w:widowControl w:val="0"/>
              <w:rPr>
                <w:rFonts w:eastAsia="Arial Unicode MS"/>
                <w:b/>
                <w:bCs/>
                <w:sz w:val="18"/>
                <w:szCs w:val="18"/>
              </w:rPr>
            </w:pPr>
            <w:r w:rsidRPr="004121A0">
              <w:rPr>
                <w:color w:val="000000"/>
                <w:sz w:val="18"/>
                <w:szCs w:val="18"/>
              </w:rPr>
              <w:t>Birlikte Kontrol Edilen Ortaklıklar</w:t>
            </w:r>
          </w:p>
        </w:tc>
        <w:tc>
          <w:tcPr>
            <w:tcW w:w="2835" w:type="dxa"/>
            <w:vAlign w:val="bottom"/>
          </w:tcPr>
          <w:p w14:paraId="4FE1E001" w14:textId="3E24E4F2"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c>
          <w:tcPr>
            <w:tcW w:w="1554" w:type="dxa"/>
            <w:vAlign w:val="bottom"/>
          </w:tcPr>
          <w:p w14:paraId="275B7063" w14:textId="286FFC05" w:rsidR="00041AD5" w:rsidRPr="004121A0" w:rsidRDefault="00041AD5" w:rsidP="004121A0">
            <w:pPr>
              <w:widowControl w:val="0"/>
              <w:jc w:val="right"/>
              <w:rPr>
                <w:rFonts w:eastAsia="Arial Unicode MS"/>
                <w:b/>
                <w:bCs/>
                <w:sz w:val="18"/>
                <w:szCs w:val="18"/>
              </w:rPr>
            </w:pPr>
            <w:r w:rsidRPr="004121A0">
              <w:rPr>
                <w:sz w:val="18"/>
                <w:szCs w:val="18"/>
              </w:rPr>
              <w:t xml:space="preserve">                      -      </w:t>
            </w:r>
          </w:p>
        </w:tc>
      </w:tr>
      <w:tr w:rsidR="00041AD5" w14:paraId="038112D5" w14:textId="77777777" w:rsidTr="004121A0">
        <w:tc>
          <w:tcPr>
            <w:tcW w:w="4111" w:type="dxa"/>
            <w:vAlign w:val="bottom"/>
          </w:tcPr>
          <w:p w14:paraId="08CED217" w14:textId="6B241911" w:rsidR="00041AD5" w:rsidRPr="005A3FCE" w:rsidRDefault="00041AD5" w:rsidP="00041AD5">
            <w:pPr>
              <w:widowControl w:val="0"/>
              <w:rPr>
                <w:rFonts w:eastAsia="Arial Unicode MS"/>
                <w:b/>
                <w:bCs/>
                <w:sz w:val="18"/>
                <w:szCs w:val="18"/>
              </w:rPr>
            </w:pPr>
            <w:r w:rsidRPr="006D34A3">
              <w:rPr>
                <w:b/>
                <w:color w:val="000000"/>
                <w:sz w:val="18"/>
                <w:szCs w:val="18"/>
              </w:rPr>
              <w:t>Diğer</w:t>
            </w:r>
          </w:p>
        </w:tc>
        <w:tc>
          <w:tcPr>
            <w:tcW w:w="2835" w:type="dxa"/>
            <w:vAlign w:val="bottom"/>
          </w:tcPr>
          <w:p w14:paraId="015E687E" w14:textId="62E2856E" w:rsidR="00041AD5" w:rsidRPr="005A3FCE" w:rsidRDefault="00041AD5" w:rsidP="004121A0">
            <w:pPr>
              <w:widowControl w:val="0"/>
              <w:jc w:val="right"/>
              <w:rPr>
                <w:rFonts w:eastAsia="Arial Unicode MS"/>
                <w:b/>
                <w:bCs/>
                <w:sz w:val="18"/>
                <w:szCs w:val="18"/>
              </w:rPr>
            </w:pPr>
            <w:r w:rsidRPr="006D34A3">
              <w:rPr>
                <w:b/>
                <w:sz w:val="18"/>
                <w:szCs w:val="18"/>
              </w:rPr>
              <w:t xml:space="preserve">                                             -      </w:t>
            </w:r>
          </w:p>
        </w:tc>
        <w:tc>
          <w:tcPr>
            <w:tcW w:w="1554" w:type="dxa"/>
            <w:vAlign w:val="bottom"/>
          </w:tcPr>
          <w:p w14:paraId="1DDB5CBA" w14:textId="2725A84D" w:rsidR="00041AD5" w:rsidRPr="005A3FCE" w:rsidRDefault="00041AD5" w:rsidP="004121A0">
            <w:pPr>
              <w:widowControl w:val="0"/>
              <w:jc w:val="right"/>
              <w:rPr>
                <w:rFonts w:eastAsia="Arial Unicode MS"/>
                <w:b/>
                <w:bCs/>
                <w:sz w:val="18"/>
                <w:szCs w:val="18"/>
              </w:rPr>
            </w:pPr>
            <w:r w:rsidRPr="006D34A3">
              <w:rPr>
                <w:b/>
                <w:sz w:val="18"/>
                <w:szCs w:val="18"/>
              </w:rPr>
              <w:t xml:space="preserve">                      -      </w:t>
            </w:r>
          </w:p>
        </w:tc>
      </w:tr>
      <w:tr w:rsidR="00041AD5" w14:paraId="7AE28C08" w14:textId="77777777" w:rsidTr="004121A0">
        <w:tc>
          <w:tcPr>
            <w:tcW w:w="4111" w:type="dxa"/>
            <w:vAlign w:val="bottom"/>
          </w:tcPr>
          <w:p w14:paraId="09BC2A65" w14:textId="6AB6558E" w:rsidR="00041AD5" w:rsidRPr="004121A0" w:rsidRDefault="00041AD5" w:rsidP="00041AD5">
            <w:pPr>
              <w:widowControl w:val="0"/>
              <w:rPr>
                <w:rFonts w:eastAsia="Arial Unicode MS"/>
                <w:b/>
                <w:bCs/>
                <w:sz w:val="18"/>
                <w:szCs w:val="18"/>
              </w:rPr>
            </w:pPr>
            <w:r w:rsidRPr="004121A0">
              <w:rPr>
                <w:b/>
                <w:bCs/>
                <w:color w:val="000000"/>
                <w:sz w:val="18"/>
                <w:szCs w:val="18"/>
              </w:rPr>
              <w:t>Toplam</w:t>
            </w:r>
          </w:p>
        </w:tc>
        <w:tc>
          <w:tcPr>
            <w:tcW w:w="2835" w:type="dxa"/>
            <w:vAlign w:val="bottom"/>
          </w:tcPr>
          <w:p w14:paraId="12B31895" w14:textId="6FFD22A4" w:rsidR="00041AD5" w:rsidRPr="004121A0" w:rsidRDefault="00041AD5" w:rsidP="004121A0">
            <w:pPr>
              <w:widowControl w:val="0"/>
              <w:jc w:val="right"/>
              <w:rPr>
                <w:rFonts w:eastAsia="Arial Unicode MS"/>
                <w:b/>
                <w:bCs/>
                <w:sz w:val="18"/>
                <w:szCs w:val="18"/>
              </w:rPr>
            </w:pPr>
            <w:r w:rsidRPr="004121A0">
              <w:rPr>
                <w:b/>
                <w:bCs/>
                <w:color w:val="000000"/>
                <w:sz w:val="18"/>
                <w:szCs w:val="18"/>
              </w:rPr>
              <w:t xml:space="preserve">                                  781.313    </w:t>
            </w:r>
          </w:p>
        </w:tc>
        <w:tc>
          <w:tcPr>
            <w:tcW w:w="1554" w:type="dxa"/>
            <w:vAlign w:val="bottom"/>
          </w:tcPr>
          <w:p w14:paraId="7BC2CA94" w14:textId="5D26E9A8" w:rsidR="00041AD5" w:rsidRPr="004121A0" w:rsidRDefault="00041AD5" w:rsidP="004121A0">
            <w:pPr>
              <w:widowControl w:val="0"/>
              <w:jc w:val="right"/>
              <w:rPr>
                <w:rFonts w:eastAsia="Arial Unicode MS"/>
                <w:b/>
                <w:bCs/>
                <w:sz w:val="18"/>
                <w:szCs w:val="18"/>
              </w:rPr>
            </w:pPr>
            <w:r w:rsidRPr="004121A0">
              <w:rPr>
                <w:b/>
                <w:bCs/>
                <w:color w:val="000000"/>
                <w:sz w:val="18"/>
                <w:szCs w:val="18"/>
              </w:rPr>
              <w:t xml:space="preserve">           232.449    </w:t>
            </w:r>
          </w:p>
        </w:tc>
      </w:tr>
    </w:tbl>
    <w:p w14:paraId="308475D3" w14:textId="77777777" w:rsidR="00012730" w:rsidRPr="00F428B1" w:rsidRDefault="00012730" w:rsidP="00012730">
      <w:pPr>
        <w:widowControl w:val="0"/>
        <w:rPr>
          <w:rFonts w:eastAsia="Arial Unicode MS"/>
          <w:b/>
          <w:bCs/>
          <w:sz w:val="20"/>
          <w:szCs w:val="20"/>
        </w:rPr>
      </w:pPr>
    </w:p>
    <w:p w14:paraId="64A8DA3F" w14:textId="77777777" w:rsidR="00012730" w:rsidRPr="00F428B1" w:rsidRDefault="00012730" w:rsidP="00012730">
      <w:pPr>
        <w:rPr>
          <w:rFonts w:eastAsia="Arial Unicode MS"/>
          <w:b/>
          <w:bCs/>
          <w:sz w:val="20"/>
          <w:szCs w:val="20"/>
        </w:rPr>
      </w:pPr>
      <w:r w:rsidRPr="00F428B1">
        <w:rPr>
          <w:rFonts w:eastAsia="Arial Unicode MS"/>
          <w:b/>
          <w:bCs/>
          <w:sz w:val="20"/>
          <w:szCs w:val="20"/>
        </w:rPr>
        <w:br w:type="page"/>
      </w:r>
    </w:p>
    <w:p w14:paraId="3CC97E60" w14:textId="77777777" w:rsidR="00C42BEC" w:rsidRPr="00F428B1" w:rsidRDefault="00C42BEC" w:rsidP="00C42BEC">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1901FA66" w14:textId="77777777" w:rsidR="00C42BEC" w:rsidRPr="00F428B1" w:rsidRDefault="00C42BEC" w:rsidP="00C42BEC">
      <w:pPr>
        <w:widowControl w:val="0"/>
        <w:jc w:val="both"/>
        <w:rPr>
          <w:b/>
          <w:color w:val="000000" w:themeColor="text1"/>
          <w:sz w:val="20"/>
          <w:szCs w:val="20"/>
        </w:rPr>
      </w:pPr>
    </w:p>
    <w:p w14:paraId="7BEFE681" w14:textId="77777777" w:rsidR="00C42BEC" w:rsidRPr="00F428B1" w:rsidRDefault="00C42BEC" w:rsidP="00C42BEC">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r>
      <w:r w:rsidR="006D0D59" w:rsidRPr="00F428B1">
        <w:rPr>
          <w:rFonts w:eastAsia="Arial Unicode MS"/>
          <w:b/>
          <w:bCs/>
          <w:sz w:val="20"/>
          <w:szCs w:val="20"/>
        </w:rPr>
        <w:t>KAR VEYA ZARAR TABLOSUNA (GELİR TABLOSU) İLİŞKİN AÇIKLAMA VE DİPNOTLAR (Devamı)</w:t>
      </w:r>
    </w:p>
    <w:p w14:paraId="3D6ADFB2" w14:textId="77777777" w:rsidR="00012730" w:rsidRPr="00F428B1" w:rsidRDefault="00012730" w:rsidP="00746B59">
      <w:pPr>
        <w:widowControl w:val="0"/>
        <w:tabs>
          <w:tab w:val="left" w:pos="1701"/>
        </w:tabs>
        <w:spacing w:line="216" w:lineRule="auto"/>
        <w:ind w:left="1276" w:hanging="425"/>
        <w:jc w:val="both"/>
        <w:rPr>
          <w:rFonts w:eastAsia="Arial Unicode MS"/>
          <w:b/>
          <w:bCs/>
          <w:sz w:val="20"/>
          <w:szCs w:val="20"/>
        </w:rPr>
      </w:pPr>
    </w:p>
    <w:p w14:paraId="48147AD1" w14:textId="77777777" w:rsidR="00746B59" w:rsidRPr="00F428B1" w:rsidRDefault="00012730" w:rsidP="00746B59">
      <w:pPr>
        <w:widowControl w:val="0"/>
        <w:tabs>
          <w:tab w:val="left" w:pos="1701"/>
        </w:tabs>
        <w:spacing w:line="216" w:lineRule="auto"/>
        <w:ind w:left="1276" w:hanging="425"/>
        <w:jc w:val="both"/>
        <w:rPr>
          <w:rFonts w:eastAsia="Arial Unicode MS"/>
          <w:b/>
          <w:bCs/>
          <w:sz w:val="20"/>
          <w:szCs w:val="20"/>
        </w:rPr>
      </w:pPr>
      <w:r w:rsidRPr="00F428B1">
        <w:rPr>
          <w:rFonts w:eastAsia="Arial Unicode MS"/>
          <w:b/>
          <w:bCs/>
          <w:sz w:val="20"/>
          <w:szCs w:val="20"/>
        </w:rPr>
        <w:t>7</w:t>
      </w:r>
      <w:r w:rsidR="00746B59" w:rsidRPr="00F428B1">
        <w:rPr>
          <w:rFonts w:eastAsia="Arial Unicode MS"/>
          <w:b/>
          <w:bCs/>
          <w:sz w:val="20"/>
          <w:szCs w:val="20"/>
        </w:rPr>
        <w:t>.</w:t>
      </w:r>
      <w:r w:rsidR="00746B59" w:rsidRPr="00F428B1">
        <w:rPr>
          <w:rFonts w:eastAsia="Arial Unicode MS"/>
          <w:b/>
          <w:bCs/>
          <w:sz w:val="20"/>
          <w:szCs w:val="20"/>
        </w:rPr>
        <w:tab/>
        <w:t xml:space="preserve">Diğer faaliyet giderlerine ilişkin bilgiler </w:t>
      </w:r>
    </w:p>
    <w:p w14:paraId="54B884E2" w14:textId="77777777" w:rsidR="00746B59" w:rsidRPr="00F428B1" w:rsidRDefault="00746B59" w:rsidP="00746B59">
      <w:pPr>
        <w:widowControl w:val="0"/>
        <w:spacing w:line="216" w:lineRule="auto"/>
        <w:ind w:left="851"/>
        <w:jc w:val="both"/>
        <w:rPr>
          <w:rFonts w:eastAsia="Arial Unicode MS"/>
          <w:sz w:val="20"/>
          <w:szCs w:val="20"/>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274"/>
        <w:gridCol w:w="1841"/>
        <w:gridCol w:w="1626"/>
      </w:tblGrid>
      <w:tr w:rsidR="00746B59" w:rsidRPr="00464764" w14:paraId="65AF2791" w14:textId="77777777" w:rsidTr="00032851">
        <w:trPr>
          <w:trHeight w:val="113"/>
        </w:trPr>
        <w:tc>
          <w:tcPr>
            <w:tcW w:w="3017" w:type="pct"/>
            <w:tcBorders>
              <w:top w:val="single" w:sz="4" w:space="0" w:color="auto"/>
            </w:tcBorders>
            <w:vAlign w:val="bottom"/>
          </w:tcPr>
          <w:p w14:paraId="45CEAD97" w14:textId="77777777" w:rsidR="00746B59" w:rsidRPr="00464764" w:rsidRDefault="00746B59" w:rsidP="00746B59">
            <w:pPr>
              <w:widowControl w:val="0"/>
              <w:spacing w:line="216" w:lineRule="auto"/>
              <w:rPr>
                <w:rFonts w:eastAsia="Arial Unicode MS"/>
                <w:sz w:val="18"/>
                <w:szCs w:val="18"/>
              </w:rPr>
            </w:pPr>
          </w:p>
        </w:tc>
        <w:tc>
          <w:tcPr>
            <w:tcW w:w="1053" w:type="pct"/>
            <w:tcBorders>
              <w:top w:val="single" w:sz="4" w:space="0" w:color="auto"/>
            </w:tcBorders>
            <w:noWrap/>
            <w:vAlign w:val="bottom"/>
          </w:tcPr>
          <w:p w14:paraId="24E64B61" w14:textId="77777777" w:rsidR="00746B59" w:rsidRPr="00464764" w:rsidRDefault="00746B59" w:rsidP="00746B59">
            <w:pPr>
              <w:widowControl w:val="0"/>
              <w:spacing w:line="216" w:lineRule="auto"/>
              <w:ind w:left="-78" w:right="-58"/>
              <w:jc w:val="right"/>
              <w:rPr>
                <w:b/>
                <w:bCs/>
                <w:iCs/>
                <w:sz w:val="18"/>
                <w:szCs w:val="18"/>
              </w:rPr>
            </w:pPr>
            <w:r w:rsidRPr="00464764">
              <w:rPr>
                <w:b/>
                <w:bCs/>
                <w:iCs/>
                <w:sz w:val="18"/>
                <w:szCs w:val="18"/>
              </w:rPr>
              <w:t>Cari Dönem</w:t>
            </w:r>
          </w:p>
          <w:p w14:paraId="31E693B1" w14:textId="72F1B2D1" w:rsidR="00746B59" w:rsidRPr="00464764" w:rsidRDefault="005B5C10" w:rsidP="00167026">
            <w:pPr>
              <w:widowControl w:val="0"/>
              <w:spacing w:line="216" w:lineRule="auto"/>
              <w:ind w:right="-72"/>
              <w:jc w:val="right"/>
              <w:rPr>
                <w:rFonts w:eastAsia="Arial Unicode MS"/>
                <w:b/>
                <w:sz w:val="18"/>
                <w:szCs w:val="18"/>
              </w:rPr>
            </w:pPr>
            <w:r w:rsidRPr="00464764">
              <w:rPr>
                <w:b/>
                <w:bCs/>
                <w:iCs/>
                <w:sz w:val="18"/>
                <w:szCs w:val="18"/>
              </w:rPr>
              <w:t>3</w:t>
            </w:r>
            <w:r w:rsidR="00581274" w:rsidRPr="00464764">
              <w:rPr>
                <w:b/>
                <w:bCs/>
                <w:iCs/>
                <w:sz w:val="18"/>
                <w:szCs w:val="18"/>
              </w:rPr>
              <w:t>1.12</w:t>
            </w:r>
            <w:r w:rsidR="00746B59" w:rsidRPr="00464764">
              <w:rPr>
                <w:b/>
                <w:bCs/>
                <w:iCs/>
                <w:sz w:val="18"/>
                <w:szCs w:val="18"/>
              </w:rPr>
              <w:t>.202</w:t>
            </w:r>
            <w:r w:rsidR="00167026" w:rsidRPr="00464764">
              <w:rPr>
                <w:b/>
                <w:bCs/>
                <w:iCs/>
                <w:sz w:val="18"/>
                <w:szCs w:val="18"/>
              </w:rPr>
              <w:t>5</w:t>
            </w:r>
          </w:p>
        </w:tc>
        <w:tc>
          <w:tcPr>
            <w:tcW w:w="930" w:type="pct"/>
            <w:tcBorders>
              <w:top w:val="single" w:sz="4" w:space="0" w:color="auto"/>
            </w:tcBorders>
            <w:vAlign w:val="bottom"/>
          </w:tcPr>
          <w:p w14:paraId="75BCC3C4" w14:textId="66459978" w:rsidR="00746B59" w:rsidRPr="00464764" w:rsidRDefault="00746B59" w:rsidP="00167026">
            <w:pPr>
              <w:widowControl w:val="0"/>
              <w:spacing w:line="216" w:lineRule="auto"/>
              <w:ind w:right="-72"/>
              <w:jc w:val="right"/>
              <w:rPr>
                <w:rFonts w:eastAsia="Arial Unicode MS"/>
                <w:b/>
                <w:sz w:val="18"/>
                <w:szCs w:val="18"/>
              </w:rPr>
            </w:pPr>
            <w:r w:rsidRPr="00464764">
              <w:rPr>
                <w:rFonts w:eastAsia="Arial Unicode MS"/>
                <w:b/>
                <w:sz w:val="18"/>
                <w:szCs w:val="18"/>
              </w:rPr>
              <w:t>Önceki</w:t>
            </w:r>
            <w:r w:rsidR="00581274" w:rsidRPr="00464764">
              <w:rPr>
                <w:b/>
                <w:bCs/>
                <w:iCs/>
                <w:sz w:val="18"/>
                <w:szCs w:val="18"/>
              </w:rPr>
              <w:t xml:space="preserve"> Dönem 31.12</w:t>
            </w:r>
            <w:r w:rsidRPr="00464764">
              <w:rPr>
                <w:b/>
                <w:bCs/>
                <w:iCs/>
                <w:sz w:val="18"/>
                <w:szCs w:val="18"/>
              </w:rPr>
              <w:t>.202</w:t>
            </w:r>
            <w:r w:rsidR="00167026" w:rsidRPr="00464764">
              <w:rPr>
                <w:b/>
                <w:bCs/>
                <w:iCs/>
                <w:sz w:val="18"/>
                <w:szCs w:val="18"/>
              </w:rPr>
              <w:t>4</w:t>
            </w:r>
          </w:p>
        </w:tc>
      </w:tr>
      <w:tr w:rsidR="00167026" w:rsidRPr="00464764" w14:paraId="47294EBF" w14:textId="77777777" w:rsidTr="00032851">
        <w:trPr>
          <w:trHeight w:val="113"/>
        </w:trPr>
        <w:tc>
          <w:tcPr>
            <w:tcW w:w="3017" w:type="pct"/>
            <w:vAlign w:val="bottom"/>
          </w:tcPr>
          <w:p w14:paraId="0B8DDF23" w14:textId="77777777" w:rsidR="00167026" w:rsidRPr="00464764" w:rsidRDefault="00167026" w:rsidP="00167026">
            <w:pPr>
              <w:widowControl w:val="0"/>
              <w:spacing w:line="216" w:lineRule="auto"/>
              <w:rPr>
                <w:sz w:val="18"/>
                <w:szCs w:val="18"/>
              </w:rPr>
            </w:pPr>
            <w:r w:rsidRPr="00464764">
              <w:rPr>
                <w:sz w:val="18"/>
                <w:szCs w:val="18"/>
              </w:rPr>
              <w:t>Maddi Olmayan Duran Varlık Amortisman Giderleri</w:t>
            </w:r>
          </w:p>
        </w:tc>
        <w:tc>
          <w:tcPr>
            <w:tcW w:w="1053" w:type="pct"/>
            <w:noWrap/>
          </w:tcPr>
          <w:p w14:paraId="5CB6060C" w14:textId="6E3A9C54" w:rsidR="00167026" w:rsidRPr="00464764" w:rsidRDefault="00DD4573" w:rsidP="00CF25C3">
            <w:pPr>
              <w:widowControl w:val="0"/>
              <w:spacing w:line="216" w:lineRule="auto"/>
              <w:ind w:right="-72"/>
              <w:jc w:val="right"/>
              <w:rPr>
                <w:rFonts w:eastAsia="Arial Unicode MS"/>
                <w:sz w:val="18"/>
                <w:szCs w:val="18"/>
              </w:rPr>
            </w:pPr>
            <w:r w:rsidRPr="00464764">
              <w:rPr>
                <w:rFonts w:eastAsia="Arial Unicode MS"/>
                <w:sz w:val="18"/>
                <w:szCs w:val="18"/>
              </w:rPr>
              <w:t>213.72</w:t>
            </w:r>
            <w:r w:rsidR="00CF25C3" w:rsidRPr="00464764">
              <w:rPr>
                <w:rFonts w:eastAsia="Arial Unicode MS"/>
                <w:sz w:val="18"/>
                <w:szCs w:val="18"/>
              </w:rPr>
              <w:t>1</w:t>
            </w:r>
          </w:p>
        </w:tc>
        <w:tc>
          <w:tcPr>
            <w:tcW w:w="930" w:type="pct"/>
          </w:tcPr>
          <w:p w14:paraId="4E12ED60" w14:textId="5F7A22A3" w:rsidR="00167026" w:rsidRPr="00464764" w:rsidRDefault="00167026" w:rsidP="00167026">
            <w:pPr>
              <w:widowControl w:val="0"/>
              <w:spacing w:line="216" w:lineRule="auto"/>
              <w:ind w:right="-72"/>
              <w:jc w:val="right"/>
              <w:rPr>
                <w:rFonts w:eastAsia="Arial Unicode MS"/>
                <w:sz w:val="18"/>
                <w:szCs w:val="18"/>
              </w:rPr>
            </w:pPr>
            <w:r w:rsidRPr="00464764">
              <w:rPr>
                <w:rFonts w:eastAsia="Arial Unicode MS"/>
                <w:sz w:val="18"/>
                <w:szCs w:val="18"/>
              </w:rPr>
              <w:t>166.604</w:t>
            </w:r>
          </w:p>
        </w:tc>
      </w:tr>
      <w:tr w:rsidR="00167026" w:rsidRPr="00464764" w14:paraId="2C81ACC9" w14:textId="77777777" w:rsidTr="00032851">
        <w:trPr>
          <w:trHeight w:val="113"/>
        </w:trPr>
        <w:tc>
          <w:tcPr>
            <w:tcW w:w="3017" w:type="pct"/>
            <w:vAlign w:val="bottom"/>
          </w:tcPr>
          <w:p w14:paraId="16BECB2F" w14:textId="77777777" w:rsidR="00167026" w:rsidRPr="00464764" w:rsidRDefault="00167026" w:rsidP="00167026">
            <w:pPr>
              <w:widowControl w:val="0"/>
              <w:spacing w:line="216" w:lineRule="auto"/>
              <w:rPr>
                <w:sz w:val="18"/>
                <w:szCs w:val="18"/>
              </w:rPr>
            </w:pPr>
            <w:r w:rsidRPr="00464764">
              <w:rPr>
                <w:sz w:val="18"/>
                <w:szCs w:val="18"/>
              </w:rPr>
              <w:t>Kıdem ve İzin Tazminatı Karşılığı</w:t>
            </w:r>
          </w:p>
        </w:tc>
        <w:tc>
          <w:tcPr>
            <w:tcW w:w="1053" w:type="pct"/>
            <w:noWrap/>
          </w:tcPr>
          <w:p w14:paraId="30857CBA" w14:textId="0F71D469" w:rsidR="00167026" w:rsidRPr="00464764" w:rsidRDefault="00DD4573" w:rsidP="00167026">
            <w:pPr>
              <w:widowControl w:val="0"/>
              <w:spacing w:line="216" w:lineRule="auto"/>
              <w:ind w:right="-72"/>
              <w:jc w:val="right"/>
              <w:rPr>
                <w:rFonts w:eastAsia="Arial Unicode MS"/>
                <w:b/>
                <w:sz w:val="18"/>
                <w:szCs w:val="18"/>
              </w:rPr>
            </w:pPr>
            <w:r w:rsidRPr="00464764">
              <w:rPr>
                <w:rFonts w:eastAsia="Arial Unicode MS"/>
                <w:b/>
                <w:sz w:val="18"/>
                <w:szCs w:val="18"/>
              </w:rPr>
              <w:t>-</w:t>
            </w:r>
          </w:p>
        </w:tc>
        <w:tc>
          <w:tcPr>
            <w:tcW w:w="930" w:type="pct"/>
          </w:tcPr>
          <w:p w14:paraId="0C0EBD52" w14:textId="001CA805" w:rsidR="00167026" w:rsidRPr="00464764" w:rsidRDefault="00167026" w:rsidP="00167026">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519148BE" w14:textId="77777777" w:rsidTr="003E0327">
        <w:trPr>
          <w:trHeight w:val="113"/>
        </w:trPr>
        <w:tc>
          <w:tcPr>
            <w:tcW w:w="3017" w:type="pct"/>
            <w:vAlign w:val="bottom"/>
          </w:tcPr>
          <w:p w14:paraId="194F3A00" w14:textId="5ED0F159" w:rsidR="003E0327" w:rsidRPr="00464764" w:rsidRDefault="003E0327" w:rsidP="003E0327">
            <w:pPr>
              <w:widowControl w:val="0"/>
              <w:spacing w:line="216" w:lineRule="auto"/>
              <w:rPr>
                <w:sz w:val="18"/>
                <w:szCs w:val="18"/>
              </w:rPr>
            </w:pPr>
            <w:r w:rsidRPr="00464764">
              <w:rPr>
                <w:sz w:val="18"/>
                <w:szCs w:val="18"/>
              </w:rPr>
              <w:t>Banka Sosyal Yardım Sandığı Varlık Açıkları Karşılığı</w:t>
            </w:r>
          </w:p>
        </w:tc>
        <w:tc>
          <w:tcPr>
            <w:tcW w:w="1053" w:type="pct"/>
            <w:noWrap/>
            <w:vAlign w:val="bottom"/>
          </w:tcPr>
          <w:p w14:paraId="0F70C8DA" w14:textId="67345D94"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c>
          <w:tcPr>
            <w:tcW w:w="930" w:type="pct"/>
            <w:vAlign w:val="bottom"/>
          </w:tcPr>
          <w:p w14:paraId="74D6052B" w14:textId="5EF6F5B1"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2113CD9A" w14:textId="77777777" w:rsidTr="00032851">
        <w:trPr>
          <w:trHeight w:val="113"/>
        </w:trPr>
        <w:tc>
          <w:tcPr>
            <w:tcW w:w="3017" w:type="pct"/>
            <w:vAlign w:val="bottom"/>
          </w:tcPr>
          <w:p w14:paraId="28758ED2" w14:textId="77777777" w:rsidR="003E0327" w:rsidRPr="00464764" w:rsidRDefault="003E0327" w:rsidP="003E0327">
            <w:pPr>
              <w:widowControl w:val="0"/>
              <w:spacing w:line="216" w:lineRule="auto"/>
              <w:rPr>
                <w:sz w:val="18"/>
                <w:szCs w:val="18"/>
              </w:rPr>
            </w:pPr>
            <w:r w:rsidRPr="00464764">
              <w:rPr>
                <w:sz w:val="18"/>
                <w:szCs w:val="18"/>
              </w:rPr>
              <w:t>Maddi Duran Varlık Amortisman Giderleri</w:t>
            </w:r>
          </w:p>
        </w:tc>
        <w:tc>
          <w:tcPr>
            <w:tcW w:w="1053" w:type="pct"/>
            <w:noWrap/>
          </w:tcPr>
          <w:p w14:paraId="40F4D253" w14:textId="71F46087" w:rsidR="003E0327" w:rsidRPr="00464764" w:rsidRDefault="002B2C1F" w:rsidP="00CF25C3">
            <w:pPr>
              <w:widowControl w:val="0"/>
              <w:spacing w:line="216" w:lineRule="auto"/>
              <w:ind w:right="-72"/>
              <w:jc w:val="right"/>
              <w:rPr>
                <w:rFonts w:eastAsia="Arial Unicode MS"/>
                <w:sz w:val="18"/>
                <w:szCs w:val="18"/>
              </w:rPr>
            </w:pPr>
            <w:r w:rsidRPr="00464764">
              <w:rPr>
                <w:rFonts w:eastAsia="Arial Unicode MS"/>
                <w:sz w:val="18"/>
                <w:szCs w:val="18"/>
              </w:rPr>
              <w:t>67.697</w:t>
            </w:r>
          </w:p>
        </w:tc>
        <w:tc>
          <w:tcPr>
            <w:tcW w:w="930" w:type="pct"/>
          </w:tcPr>
          <w:p w14:paraId="0B35914C" w14:textId="4727FE19" w:rsidR="003E0327" w:rsidRPr="00464764" w:rsidRDefault="002B2C1F" w:rsidP="003E0327">
            <w:pPr>
              <w:widowControl w:val="0"/>
              <w:spacing w:line="216" w:lineRule="auto"/>
              <w:ind w:right="-72"/>
              <w:jc w:val="right"/>
              <w:rPr>
                <w:rFonts w:eastAsia="Arial Unicode MS"/>
                <w:sz w:val="18"/>
                <w:szCs w:val="18"/>
              </w:rPr>
            </w:pPr>
            <w:r w:rsidRPr="00464764">
              <w:rPr>
                <w:rFonts w:eastAsia="Arial Unicode MS"/>
                <w:sz w:val="18"/>
                <w:szCs w:val="18"/>
              </w:rPr>
              <w:t>16.178</w:t>
            </w:r>
          </w:p>
        </w:tc>
      </w:tr>
      <w:tr w:rsidR="003E0327" w:rsidRPr="00464764" w14:paraId="7CE71685" w14:textId="77777777" w:rsidTr="00032851">
        <w:trPr>
          <w:trHeight w:val="113"/>
        </w:trPr>
        <w:tc>
          <w:tcPr>
            <w:tcW w:w="3017" w:type="pct"/>
            <w:vAlign w:val="bottom"/>
          </w:tcPr>
          <w:p w14:paraId="0FC3613E" w14:textId="77777777" w:rsidR="003E0327" w:rsidRPr="00464764" w:rsidRDefault="003E0327" w:rsidP="003E0327">
            <w:pPr>
              <w:widowControl w:val="0"/>
              <w:spacing w:line="216" w:lineRule="auto"/>
              <w:rPr>
                <w:sz w:val="18"/>
                <w:szCs w:val="18"/>
              </w:rPr>
            </w:pPr>
            <w:r w:rsidRPr="00464764">
              <w:rPr>
                <w:color w:val="000000"/>
                <w:sz w:val="18"/>
                <w:szCs w:val="18"/>
              </w:rPr>
              <w:t>Maddi Duran Varlık Değer Düşüş Giderleri</w:t>
            </w:r>
          </w:p>
        </w:tc>
        <w:tc>
          <w:tcPr>
            <w:tcW w:w="1053" w:type="pct"/>
            <w:noWrap/>
            <w:vAlign w:val="bottom"/>
          </w:tcPr>
          <w:p w14:paraId="55764843" w14:textId="332226D1"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b/>
                <w:sz w:val="18"/>
                <w:szCs w:val="18"/>
              </w:rPr>
              <w:t>-</w:t>
            </w:r>
          </w:p>
        </w:tc>
        <w:tc>
          <w:tcPr>
            <w:tcW w:w="930" w:type="pct"/>
            <w:vAlign w:val="bottom"/>
          </w:tcPr>
          <w:p w14:paraId="35BF09C8" w14:textId="278882A4"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42EE107A" w14:textId="77777777" w:rsidTr="00032851">
        <w:trPr>
          <w:trHeight w:val="113"/>
        </w:trPr>
        <w:tc>
          <w:tcPr>
            <w:tcW w:w="3017" w:type="pct"/>
            <w:vAlign w:val="center"/>
          </w:tcPr>
          <w:p w14:paraId="4857D67D" w14:textId="77777777" w:rsidR="003E0327" w:rsidRPr="00464764" w:rsidRDefault="003E0327" w:rsidP="003E0327">
            <w:pPr>
              <w:widowControl w:val="0"/>
              <w:spacing w:line="216" w:lineRule="auto"/>
              <w:rPr>
                <w:sz w:val="18"/>
                <w:szCs w:val="18"/>
              </w:rPr>
            </w:pPr>
            <w:r w:rsidRPr="00464764">
              <w:rPr>
                <w:color w:val="000000"/>
                <w:sz w:val="18"/>
                <w:szCs w:val="18"/>
              </w:rPr>
              <w:t>Maddi Olmayan Duran Varlık Değer Düşüş Giderleri</w:t>
            </w:r>
          </w:p>
        </w:tc>
        <w:tc>
          <w:tcPr>
            <w:tcW w:w="1053" w:type="pct"/>
            <w:noWrap/>
            <w:vAlign w:val="bottom"/>
          </w:tcPr>
          <w:p w14:paraId="6CCC6215" w14:textId="4037E89B"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b/>
                <w:sz w:val="18"/>
                <w:szCs w:val="18"/>
              </w:rPr>
              <w:t>-</w:t>
            </w:r>
          </w:p>
        </w:tc>
        <w:tc>
          <w:tcPr>
            <w:tcW w:w="930" w:type="pct"/>
            <w:vAlign w:val="bottom"/>
          </w:tcPr>
          <w:p w14:paraId="77DBB650" w14:textId="53FA9D57"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E003F2" w:rsidRPr="00464764" w14:paraId="05083C3D" w14:textId="77777777" w:rsidTr="003E0327">
        <w:trPr>
          <w:trHeight w:val="113"/>
        </w:trPr>
        <w:tc>
          <w:tcPr>
            <w:tcW w:w="3017" w:type="pct"/>
            <w:vAlign w:val="center"/>
          </w:tcPr>
          <w:p w14:paraId="12C328AA" w14:textId="2D89075C" w:rsidR="003E0327" w:rsidRPr="00464764" w:rsidRDefault="003E0327" w:rsidP="003E0327">
            <w:pPr>
              <w:widowControl w:val="0"/>
              <w:spacing w:line="216" w:lineRule="auto"/>
              <w:rPr>
                <w:sz w:val="18"/>
                <w:szCs w:val="18"/>
              </w:rPr>
            </w:pPr>
            <w:r w:rsidRPr="00464764">
              <w:rPr>
                <w:sz w:val="18"/>
                <w:szCs w:val="18"/>
              </w:rPr>
              <w:t>Şerefiye Değer Düşüş Gideri</w:t>
            </w:r>
          </w:p>
        </w:tc>
        <w:tc>
          <w:tcPr>
            <w:tcW w:w="1053" w:type="pct"/>
            <w:noWrap/>
            <w:vAlign w:val="bottom"/>
          </w:tcPr>
          <w:p w14:paraId="63FBBB3A" w14:textId="23853034" w:rsidR="003E0327" w:rsidRPr="00464764" w:rsidRDefault="003E0327" w:rsidP="003E0327">
            <w:pPr>
              <w:widowControl w:val="0"/>
              <w:spacing w:line="216" w:lineRule="auto"/>
              <w:ind w:right="-72"/>
              <w:jc w:val="right"/>
              <w:rPr>
                <w:b/>
                <w:bCs/>
                <w:sz w:val="18"/>
                <w:szCs w:val="18"/>
              </w:rPr>
            </w:pPr>
            <w:r w:rsidRPr="00464764">
              <w:rPr>
                <w:rFonts w:eastAsia="Arial Unicode MS"/>
                <w:b/>
                <w:sz w:val="18"/>
                <w:szCs w:val="18"/>
              </w:rPr>
              <w:t>-</w:t>
            </w:r>
          </w:p>
        </w:tc>
        <w:tc>
          <w:tcPr>
            <w:tcW w:w="930" w:type="pct"/>
            <w:vAlign w:val="bottom"/>
          </w:tcPr>
          <w:p w14:paraId="4B4A861F" w14:textId="05E42B12" w:rsidR="003E0327" w:rsidRPr="00464764" w:rsidRDefault="003E0327" w:rsidP="003E0327">
            <w:pPr>
              <w:widowControl w:val="0"/>
              <w:spacing w:line="216" w:lineRule="auto"/>
              <w:ind w:right="-72"/>
              <w:jc w:val="right"/>
              <w:rPr>
                <w:b/>
                <w:bCs/>
                <w:sz w:val="18"/>
                <w:szCs w:val="18"/>
              </w:rPr>
            </w:pPr>
            <w:r w:rsidRPr="00464764">
              <w:rPr>
                <w:rFonts w:eastAsia="Arial Unicode MS"/>
                <w:b/>
                <w:sz w:val="18"/>
                <w:szCs w:val="18"/>
              </w:rPr>
              <w:t>-</w:t>
            </w:r>
          </w:p>
        </w:tc>
      </w:tr>
      <w:tr w:rsidR="005A3FCE" w:rsidRPr="00464764" w14:paraId="1A6DAB38" w14:textId="77777777" w:rsidTr="003E0327">
        <w:trPr>
          <w:trHeight w:val="113"/>
        </w:trPr>
        <w:tc>
          <w:tcPr>
            <w:tcW w:w="3017" w:type="pct"/>
            <w:vAlign w:val="center"/>
          </w:tcPr>
          <w:p w14:paraId="437FE8B8" w14:textId="52684BA9" w:rsidR="005A3FCE" w:rsidRPr="00464764" w:rsidDel="009A213E" w:rsidRDefault="005A3FCE" w:rsidP="003E0327">
            <w:pPr>
              <w:widowControl w:val="0"/>
              <w:spacing w:line="216" w:lineRule="auto"/>
              <w:rPr>
                <w:sz w:val="18"/>
                <w:szCs w:val="18"/>
              </w:rPr>
            </w:pPr>
            <w:r w:rsidRPr="00464764">
              <w:rPr>
                <w:sz w:val="18"/>
                <w:szCs w:val="18"/>
              </w:rPr>
              <w:t>Özkaynak Yöntemi Uygulanan Ortaklık Payları Değer Düşüş Gideri</w:t>
            </w:r>
          </w:p>
        </w:tc>
        <w:tc>
          <w:tcPr>
            <w:tcW w:w="1053" w:type="pct"/>
            <w:noWrap/>
            <w:vAlign w:val="bottom"/>
          </w:tcPr>
          <w:p w14:paraId="1D0FBB94" w14:textId="30ED521B" w:rsidR="005A3FCE" w:rsidRPr="00464764" w:rsidRDefault="005A3FCE"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c>
          <w:tcPr>
            <w:tcW w:w="930" w:type="pct"/>
            <w:vAlign w:val="bottom"/>
          </w:tcPr>
          <w:p w14:paraId="7F9BE358" w14:textId="00F3BAE0" w:rsidR="005A3FCE" w:rsidRPr="00464764" w:rsidRDefault="005A3FCE"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E003F2" w:rsidRPr="00464764" w14:paraId="3362FA43" w14:textId="77777777" w:rsidTr="003E0327">
        <w:trPr>
          <w:trHeight w:val="113"/>
        </w:trPr>
        <w:tc>
          <w:tcPr>
            <w:tcW w:w="3017" w:type="pct"/>
            <w:vAlign w:val="center"/>
          </w:tcPr>
          <w:p w14:paraId="5C9F4275" w14:textId="615F0B5F" w:rsidR="003E0327" w:rsidRPr="00464764" w:rsidRDefault="003E0327" w:rsidP="003E0327">
            <w:pPr>
              <w:widowControl w:val="0"/>
              <w:spacing w:line="216" w:lineRule="auto"/>
              <w:rPr>
                <w:sz w:val="18"/>
                <w:szCs w:val="18"/>
              </w:rPr>
            </w:pPr>
            <w:r w:rsidRPr="00464764">
              <w:rPr>
                <w:color w:val="000000"/>
                <w:sz w:val="18"/>
                <w:szCs w:val="18"/>
              </w:rPr>
              <w:t>Elden Çıkarılacak Kıymetler Değer Düşüş Giderleri</w:t>
            </w:r>
          </w:p>
        </w:tc>
        <w:tc>
          <w:tcPr>
            <w:tcW w:w="1053" w:type="pct"/>
            <w:noWrap/>
            <w:vAlign w:val="bottom"/>
          </w:tcPr>
          <w:p w14:paraId="64C57212" w14:textId="2A3DE41A"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c>
          <w:tcPr>
            <w:tcW w:w="930" w:type="pct"/>
            <w:vAlign w:val="bottom"/>
          </w:tcPr>
          <w:p w14:paraId="05B60824" w14:textId="23647504"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45041848" w14:textId="77777777" w:rsidTr="00032851">
        <w:trPr>
          <w:trHeight w:val="113"/>
        </w:trPr>
        <w:tc>
          <w:tcPr>
            <w:tcW w:w="3017" w:type="pct"/>
            <w:vAlign w:val="bottom"/>
          </w:tcPr>
          <w:p w14:paraId="41FAE413" w14:textId="77777777" w:rsidR="003E0327" w:rsidRPr="00464764" w:rsidRDefault="003E0327" w:rsidP="003E0327">
            <w:pPr>
              <w:widowControl w:val="0"/>
              <w:spacing w:line="216" w:lineRule="auto"/>
              <w:rPr>
                <w:sz w:val="18"/>
                <w:szCs w:val="18"/>
              </w:rPr>
            </w:pPr>
            <w:r w:rsidRPr="00464764">
              <w:rPr>
                <w:color w:val="000000"/>
                <w:sz w:val="18"/>
                <w:szCs w:val="18"/>
              </w:rPr>
              <w:t>Elden Çıkarılacak Kıymetler Amortisman Giderleri</w:t>
            </w:r>
          </w:p>
        </w:tc>
        <w:tc>
          <w:tcPr>
            <w:tcW w:w="1053" w:type="pct"/>
            <w:noWrap/>
            <w:vAlign w:val="bottom"/>
          </w:tcPr>
          <w:p w14:paraId="510C78E1" w14:textId="3BE3637E"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b/>
                <w:sz w:val="18"/>
                <w:szCs w:val="18"/>
              </w:rPr>
              <w:t>-</w:t>
            </w:r>
          </w:p>
        </w:tc>
        <w:tc>
          <w:tcPr>
            <w:tcW w:w="930" w:type="pct"/>
            <w:vAlign w:val="bottom"/>
          </w:tcPr>
          <w:p w14:paraId="6686309E" w14:textId="627B7361"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B06A93" w:rsidRPr="00464764" w14:paraId="50B4BF60" w14:textId="77777777" w:rsidTr="00032851">
        <w:trPr>
          <w:trHeight w:val="113"/>
        </w:trPr>
        <w:tc>
          <w:tcPr>
            <w:tcW w:w="3017" w:type="pct"/>
            <w:vAlign w:val="bottom"/>
          </w:tcPr>
          <w:p w14:paraId="2DCC9E19" w14:textId="3A98958D" w:rsidR="003E0327" w:rsidRPr="00464764" w:rsidRDefault="003E0327" w:rsidP="003E0327">
            <w:pPr>
              <w:widowControl w:val="0"/>
              <w:spacing w:line="216" w:lineRule="auto"/>
              <w:rPr>
                <w:color w:val="000000"/>
                <w:sz w:val="18"/>
                <w:szCs w:val="18"/>
              </w:rPr>
            </w:pPr>
            <w:r w:rsidRPr="00464764">
              <w:rPr>
                <w:color w:val="000000"/>
                <w:sz w:val="18"/>
                <w:szCs w:val="18"/>
              </w:rPr>
              <w:t>Satış Amaçlı Elde Tutulan ve Durdurulan Faaliyetlere İlişkin Duran Varlıklar Değer Düşüş Giderleri</w:t>
            </w:r>
          </w:p>
        </w:tc>
        <w:tc>
          <w:tcPr>
            <w:tcW w:w="1053" w:type="pct"/>
            <w:noWrap/>
            <w:vAlign w:val="bottom"/>
          </w:tcPr>
          <w:p w14:paraId="1DD9E6CC" w14:textId="1AF5B78E"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c>
          <w:tcPr>
            <w:tcW w:w="930" w:type="pct"/>
            <w:vAlign w:val="bottom"/>
          </w:tcPr>
          <w:p w14:paraId="4B77DF0C" w14:textId="5F8F8FD6"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3A3DB43A" w14:textId="77777777" w:rsidTr="00032851">
        <w:trPr>
          <w:trHeight w:val="113"/>
        </w:trPr>
        <w:tc>
          <w:tcPr>
            <w:tcW w:w="3017" w:type="pct"/>
            <w:vAlign w:val="bottom"/>
          </w:tcPr>
          <w:p w14:paraId="492457CD" w14:textId="77777777" w:rsidR="003E0327" w:rsidRPr="00464764" w:rsidRDefault="003E0327" w:rsidP="003E0327">
            <w:pPr>
              <w:widowControl w:val="0"/>
              <w:spacing w:line="216" w:lineRule="auto"/>
              <w:rPr>
                <w:sz w:val="18"/>
                <w:szCs w:val="18"/>
              </w:rPr>
            </w:pPr>
            <w:r w:rsidRPr="00464764">
              <w:rPr>
                <w:sz w:val="18"/>
                <w:szCs w:val="18"/>
              </w:rPr>
              <w:t>Diğer İşletme Giderleri</w:t>
            </w:r>
          </w:p>
        </w:tc>
        <w:tc>
          <w:tcPr>
            <w:tcW w:w="1053" w:type="pct"/>
            <w:noWrap/>
          </w:tcPr>
          <w:p w14:paraId="12491E8E" w14:textId="644BE404" w:rsidR="003E0327" w:rsidRPr="00464764" w:rsidRDefault="002B2C1F" w:rsidP="003E0327">
            <w:pPr>
              <w:widowControl w:val="0"/>
              <w:spacing w:line="216" w:lineRule="auto"/>
              <w:ind w:right="-72"/>
              <w:jc w:val="right"/>
              <w:rPr>
                <w:rFonts w:eastAsia="Arial Unicode MS"/>
                <w:bCs/>
                <w:sz w:val="18"/>
                <w:szCs w:val="18"/>
              </w:rPr>
            </w:pPr>
            <w:r w:rsidRPr="00464764">
              <w:rPr>
                <w:rFonts w:eastAsia="Arial Unicode MS"/>
                <w:bCs/>
                <w:sz w:val="18"/>
                <w:szCs w:val="18"/>
              </w:rPr>
              <w:t>982.590</w:t>
            </w:r>
          </w:p>
        </w:tc>
        <w:tc>
          <w:tcPr>
            <w:tcW w:w="930" w:type="pct"/>
          </w:tcPr>
          <w:p w14:paraId="1A25E137" w14:textId="4E774C9D" w:rsidR="003E0327" w:rsidRPr="00464764" w:rsidRDefault="002B2C1F" w:rsidP="003E0327">
            <w:pPr>
              <w:widowControl w:val="0"/>
              <w:spacing w:line="216" w:lineRule="auto"/>
              <w:ind w:right="-72"/>
              <w:jc w:val="right"/>
              <w:rPr>
                <w:rFonts w:eastAsia="Arial Unicode MS"/>
                <w:bCs/>
                <w:sz w:val="18"/>
                <w:szCs w:val="18"/>
              </w:rPr>
            </w:pPr>
            <w:r w:rsidRPr="00464764">
              <w:rPr>
                <w:rFonts w:eastAsia="Arial Unicode MS"/>
                <w:bCs/>
                <w:sz w:val="18"/>
                <w:szCs w:val="18"/>
              </w:rPr>
              <w:t>415.645</w:t>
            </w:r>
          </w:p>
        </w:tc>
      </w:tr>
      <w:tr w:rsidR="003E0327" w:rsidRPr="00464764" w14:paraId="7D67565E" w14:textId="77777777" w:rsidTr="00FF5576">
        <w:trPr>
          <w:trHeight w:val="113"/>
        </w:trPr>
        <w:tc>
          <w:tcPr>
            <w:tcW w:w="3017" w:type="pct"/>
            <w:vAlign w:val="center"/>
          </w:tcPr>
          <w:p w14:paraId="6C37E637" w14:textId="77777777" w:rsidR="003E0327" w:rsidRPr="00464764" w:rsidRDefault="003E0327" w:rsidP="003E0327">
            <w:pPr>
              <w:widowControl w:val="0"/>
              <w:spacing w:line="216" w:lineRule="auto"/>
              <w:rPr>
                <w:i/>
                <w:sz w:val="18"/>
                <w:szCs w:val="18"/>
              </w:rPr>
            </w:pPr>
            <w:r w:rsidRPr="00464764">
              <w:rPr>
                <w:i/>
                <w:sz w:val="18"/>
                <w:szCs w:val="18"/>
              </w:rPr>
              <w:t xml:space="preserve">        Reklam ve İlan Giderleri</w:t>
            </w:r>
          </w:p>
        </w:tc>
        <w:tc>
          <w:tcPr>
            <w:tcW w:w="1053" w:type="pct"/>
            <w:noWrap/>
          </w:tcPr>
          <w:p w14:paraId="3787C152" w14:textId="22B5E13F" w:rsidR="003E0327" w:rsidRPr="00464764" w:rsidRDefault="003E0327" w:rsidP="003E0327">
            <w:pPr>
              <w:widowControl w:val="0"/>
              <w:spacing w:line="216" w:lineRule="auto"/>
              <w:ind w:right="-72"/>
              <w:jc w:val="right"/>
              <w:rPr>
                <w:bCs/>
                <w:i/>
                <w:sz w:val="18"/>
                <w:szCs w:val="18"/>
              </w:rPr>
            </w:pPr>
            <w:r w:rsidRPr="00464764">
              <w:rPr>
                <w:bCs/>
                <w:i/>
                <w:sz w:val="18"/>
                <w:szCs w:val="18"/>
              </w:rPr>
              <w:t>291.099</w:t>
            </w:r>
          </w:p>
        </w:tc>
        <w:tc>
          <w:tcPr>
            <w:tcW w:w="930" w:type="pct"/>
          </w:tcPr>
          <w:p w14:paraId="6E102BA5" w14:textId="428BA455" w:rsidR="003E0327" w:rsidRPr="00464764" w:rsidRDefault="003E0327" w:rsidP="003E0327">
            <w:pPr>
              <w:widowControl w:val="0"/>
              <w:spacing w:line="216" w:lineRule="auto"/>
              <w:ind w:right="-72"/>
              <w:jc w:val="right"/>
              <w:rPr>
                <w:bCs/>
                <w:i/>
                <w:sz w:val="18"/>
                <w:szCs w:val="18"/>
              </w:rPr>
            </w:pPr>
            <w:r w:rsidRPr="00464764">
              <w:rPr>
                <w:bCs/>
                <w:i/>
                <w:sz w:val="18"/>
                <w:szCs w:val="18"/>
              </w:rPr>
              <w:t>140.751</w:t>
            </w:r>
          </w:p>
        </w:tc>
      </w:tr>
      <w:tr w:rsidR="003E0327" w:rsidRPr="00464764" w14:paraId="4551F0EF" w14:textId="77777777" w:rsidTr="00032851">
        <w:trPr>
          <w:trHeight w:val="113"/>
        </w:trPr>
        <w:tc>
          <w:tcPr>
            <w:tcW w:w="3017" w:type="pct"/>
            <w:vAlign w:val="center"/>
          </w:tcPr>
          <w:p w14:paraId="0069570D" w14:textId="77777777" w:rsidR="003E0327" w:rsidRPr="00464764" w:rsidRDefault="003E0327" w:rsidP="003E0327">
            <w:pPr>
              <w:widowControl w:val="0"/>
              <w:spacing w:line="216" w:lineRule="auto"/>
              <w:rPr>
                <w:i/>
                <w:sz w:val="18"/>
                <w:szCs w:val="18"/>
              </w:rPr>
            </w:pPr>
            <w:r w:rsidRPr="00464764">
              <w:rPr>
                <w:i/>
                <w:sz w:val="18"/>
                <w:szCs w:val="18"/>
              </w:rPr>
              <w:t xml:space="preserve">        Bilgisayar yazılım ve donanım giderleri</w:t>
            </w:r>
          </w:p>
        </w:tc>
        <w:tc>
          <w:tcPr>
            <w:tcW w:w="1053" w:type="pct"/>
            <w:noWrap/>
          </w:tcPr>
          <w:p w14:paraId="643D4DC9" w14:textId="7174EC9E"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278.854</w:t>
            </w:r>
          </w:p>
        </w:tc>
        <w:tc>
          <w:tcPr>
            <w:tcW w:w="930" w:type="pct"/>
          </w:tcPr>
          <w:p w14:paraId="1EDDFD7A" w14:textId="739DA472"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113.979</w:t>
            </w:r>
          </w:p>
        </w:tc>
      </w:tr>
      <w:tr w:rsidR="00B06A93" w:rsidRPr="00464764" w14:paraId="2860AB90" w14:textId="77777777" w:rsidTr="003E0327">
        <w:trPr>
          <w:trHeight w:val="113"/>
        </w:trPr>
        <w:tc>
          <w:tcPr>
            <w:tcW w:w="3017" w:type="pct"/>
            <w:vAlign w:val="center"/>
          </w:tcPr>
          <w:p w14:paraId="3B4A3053" w14:textId="3ED96BD2" w:rsidR="003E0327" w:rsidRPr="00464764" w:rsidRDefault="003E0327" w:rsidP="003E0327">
            <w:pPr>
              <w:widowControl w:val="0"/>
              <w:spacing w:line="216" w:lineRule="auto"/>
              <w:rPr>
                <w:i/>
                <w:sz w:val="18"/>
                <w:szCs w:val="18"/>
              </w:rPr>
            </w:pPr>
            <w:r w:rsidRPr="00464764">
              <w:rPr>
                <w:i/>
                <w:sz w:val="18"/>
                <w:szCs w:val="18"/>
              </w:rPr>
              <w:t xml:space="preserve">        Dış kaynak kullanım giderleri</w:t>
            </w:r>
          </w:p>
        </w:tc>
        <w:tc>
          <w:tcPr>
            <w:tcW w:w="1053" w:type="pct"/>
            <w:noWrap/>
          </w:tcPr>
          <w:p w14:paraId="282CC4C8" w14:textId="6CA6F4A6"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168.347</w:t>
            </w:r>
          </w:p>
        </w:tc>
        <w:tc>
          <w:tcPr>
            <w:tcW w:w="930" w:type="pct"/>
            <w:vAlign w:val="bottom"/>
          </w:tcPr>
          <w:p w14:paraId="58860452" w14:textId="40CE99D9"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b/>
                <w:sz w:val="18"/>
                <w:szCs w:val="18"/>
              </w:rPr>
              <w:t>-</w:t>
            </w:r>
          </w:p>
        </w:tc>
      </w:tr>
      <w:tr w:rsidR="003E0327" w:rsidRPr="00464764" w14:paraId="7FF9E0C3" w14:textId="77777777" w:rsidTr="00032851">
        <w:trPr>
          <w:trHeight w:val="113"/>
        </w:trPr>
        <w:tc>
          <w:tcPr>
            <w:tcW w:w="3017" w:type="pct"/>
            <w:vAlign w:val="center"/>
          </w:tcPr>
          <w:p w14:paraId="3BD75699" w14:textId="77777777" w:rsidR="003E0327" w:rsidRPr="00464764" w:rsidRDefault="003E0327" w:rsidP="003E0327">
            <w:pPr>
              <w:widowControl w:val="0"/>
              <w:spacing w:line="216" w:lineRule="auto"/>
              <w:ind w:firstLineChars="200" w:firstLine="360"/>
              <w:rPr>
                <w:i/>
                <w:sz w:val="18"/>
                <w:szCs w:val="18"/>
              </w:rPr>
            </w:pPr>
            <w:r w:rsidRPr="00464764">
              <w:rPr>
                <w:i/>
                <w:sz w:val="18"/>
                <w:szCs w:val="18"/>
              </w:rPr>
              <w:t>Haberleşme Giderleri</w:t>
            </w:r>
          </w:p>
        </w:tc>
        <w:tc>
          <w:tcPr>
            <w:tcW w:w="1053" w:type="pct"/>
            <w:noWrap/>
          </w:tcPr>
          <w:p w14:paraId="4F220977" w14:textId="2CC7720C"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100.680</w:t>
            </w:r>
          </w:p>
        </w:tc>
        <w:tc>
          <w:tcPr>
            <w:tcW w:w="930" w:type="pct"/>
          </w:tcPr>
          <w:p w14:paraId="67D20AEC" w14:textId="5583E35D"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46.899</w:t>
            </w:r>
          </w:p>
        </w:tc>
      </w:tr>
      <w:tr w:rsidR="003E0327" w:rsidRPr="00464764" w14:paraId="3E96ABEA" w14:textId="77777777" w:rsidTr="00FF5576">
        <w:trPr>
          <w:trHeight w:val="113"/>
        </w:trPr>
        <w:tc>
          <w:tcPr>
            <w:tcW w:w="3017" w:type="pct"/>
            <w:vAlign w:val="center"/>
          </w:tcPr>
          <w:p w14:paraId="3030A1A9" w14:textId="77777777" w:rsidR="003E0327" w:rsidRPr="00464764" w:rsidRDefault="003E0327" w:rsidP="003E0327">
            <w:pPr>
              <w:widowControl w:val="0"/>
              <w:spacing w:line="216" w:lineRule="auto"/>
              <w:ind w:firstLineChars="200" w:firstLine="360"/>
              <w:rPr>
                <w:i/>
                <w:sz w:val="18"/>
                <w:szCs w:val="18"/>
              </w:rPr>
            </w:pPr>
            <w:r w:rsidRPr="00464764">
              <w:rPr>
                <w:i/>
                <w:sz w:val="18"/>
                <w:szCs w:val="18"/>
              </w:rPr>
              <w:t>Denetim ve Müşavirlik Giderleri</w:t>
            </w:r>
          </w:p>
        </w:tc>
        <w:tc>
          <w:tcPr>
            <w:tcW w:w="1053" w:type="pct"/>
            <w:noWrap/>
          </w:tcPr>
          <w:p w14:paraId="54B69DF2" w14:textId="6D7A0C01"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59.542</w:t>
            </w:r>
          </w:p>
        </w:tc>
        <w:tc>
          <w:tcPr>
            <w:tcW w:w="930" w:type="pct"/>
          </w:tcPr>
          <w:p w14:paraId="7CD626AD" w14:textId="4D52F1E0"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21.495</w:t>
            </w:r>
          </w:p>
        </w:tc>
      </w:tr>
      <w:tr w:rsidR="003E0327" w:rsidRPr="00464764" w14:paraId="595136A2" w14:textId="77777777" w:rsidTr="00032851">
        <w:trPr>
          <w:trHeight w:val="113"/>
        </w:trPr>
        <w:tc>
          <w:tcPr>
            <w:tcW w:w="3017" w:type="pct"/>
            <w:vAlign w:val="center"/>
          </w:tcPr>
          <w:p w14:paraId="4326A957" w14:textId="77777777" w:rsidR="003E0327" w:rsidRPr="00464764" w:rsidRDefault="003E0327" w:rsidP="003E0327">
            <w:pPr>
              <w:widowControl w:val="0"/>
              <w:spacing w:line="216" w:lineRule="auto"/>
              <w:ind w:firstLineChars="200" w:firstLine="360"/>
              <w:rPr>
                <w:i/>
                <w:sz w:val="18"/>
                <w:szCs w:val="18"/>
              </w:rPr>
            </w:pPr>
            <w:r w:rsidRPr="00464764">
              <w:rPr>
                <w:i/>
                <w:sz w:val="18"/>
                <w:szCs w:val="18"/>
              </w:rPr>
              <w:t>Bakım ve Onarım Giderleri</w:t>
            </w:r>
          </w:p>
        </w:tc>
        <w:tc>
          <w:tcPr>
            <w:tcW w:w="1053" w:type="pct"/>
            <w:noWrap/>
          </w:tcPr>
          <w:p w14:paraId="3D3B49A5" w14:textId="0B96B79D"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4.622</w:t>
            </w:r>
          </w:p>
        </w:tc>
        <w:tc>
          <w:tcPr>
            <w:tcW w:w="930" w:type="pct"/>
          </w:tcPr>
          <w:p w14:paraId="26850D05" w14:textId="1DF5F38E" w:rsidR="003E0327" w:rsidRPr="00464764" w:rsidRDefault="003E0327" w:rsidP="003E0327">
            <w:pPr>
              <w:widowControl w:val="0"/>
              <w:spacing w:line="216" w:lineRule="auto"/>
              <w:ind w:right="-72"/>
              <w:jc w:val="right"/>
              <w:rPr>
                <w:rFonts w:eastAsia="Arial Unicode MS"/>
                <w:i/>
                <w:sz w:val="18"/>
                <w:szCs w:val="18"/>
              </w:rPr>
            </w:pPr>
            <w:r w:rsidRPr="00464764">
              <w:rPr>
                <w:rFonts w:eastAsia="Arial Unicode MS"/>
                <w:i/>
                <w:sz w:val="18"/>
                <w:szCs w:val="18"/>
              </w:rPr>
              <w:t>1.639</w:t>
            </w:r>
          </w:p>
        </w:tc>
      </w:tr>
      <w:tr w:rsidR="003E0327" w:rsidRPr="00464764" w14:paraId="71A991DF" w14:textId="77777777" w:rsidTr="00032851">
        <w:trPr>
          <w:trHeight w:val="113"/>
        </w:trPr>
        <w:tc>
          <w:tcPr>
            <w:tcW w:w="3017" w:type="pct"/>
            <w:vAlign w:val="center"/>
          </w:tcPr>
          <w:p w14:paraId="240876A6" w14:textId="6F357BE0" w:rsidR="003E0327" w:rsidRPr="00464764" w:rsidRDefault="003E0327" w:rsidP="003E0327">
            <w:pPr>
              <w:widowControl w:val="0"/>
              <w:spacing w:line="216" w:lineRule="auto"/>
              <w:ind w:firstLineChars="200" w:firstLine="360"/>
              <w:rPr>
                <w:i/>
                <w:sz w:val="18"/>
                <w:szCs w:val="18"/>
              </w:rPr>
            </w:pPr>
            <w:r w:rsidRPr="00464764">
              <w:rPr>
                <w:i/>
                <w:sz w:val="18"/>
                <w:szCs w:val="18"/>
              </w:rPr>
              <w:t xml:space="preserve">Diğer Giderler </w:t>
            </w:r>
          </w:p>
        </w:tc>
        <w:tc>
          <w:tcPr>
            <w:tcW w:w="1053" w:type="pct"/>
            <w:noWrap/>
          </w:tcPr>
          <w:p w14:paraId="73BC7539" w14:textId="71DE30EA" w:rsidR="003E0327" w:rsidRPr="00464764" w:rsidRDefault="003E0327" w:rsidP="003E0327">
            <w:pPr>
              <w:widowControl w:val="0"/>
              <w:spacing w:line="216" w:lineRule="auto"/>
              <w:ind w:right="-72"/>
              <w:jc w:val="right"/>
              <w:rPr>
                <w:i/>
                <w:sz w:val="18"/>
                <w:szCs w:val="18"/>
              </w:rPr>
            </w:pPr>
            <w:r w:rsidRPr="00464764">
              <w:rPr>
                <w:i/>
                <w:sz w:val="18"/>
                <w:szCs w:val="18"/>
              </w:rPr>
              <w:t>79.446</w:t>
            </w:r>
          </w:p>
        </w:tc>
        <w:tc>
          <w:tcPr>
            <w:tcW w:w="930" w:type="pct"/>
          </w:tcPr>
          <w:p w14:paraId="1FEA1162" w14:textId="74077A9D" w:rsidR="003E0327" w:rsidRPr="00464764" w:rsidRDefault="003E0327" w:rsidP="003E0327">
            <w:pPr>
              <w:widowControl w:val="0"/>
              <w:spacing w:line="216" w:lineRule="auto"/>
              <w:ind w:right="-72"/>
              <w:jc w:val="right"/>
              <w:rPr>
                <w:i/>
                <w:sz w:val="18"/>
                <w:szCs w:val="18"/>
              </w:rPr>
            </w:pPr>
            <w:r w:rsidRPr="00464764">
              <w:rPr>
                <w:i/>
                <w:sz w:val="18"/>
                <w:szCs w:val="18"/>
              </w:rPr>
              <w:t>90.882</w:t>
            </w:r>
          </w:p>
        </w:tc>
      </w:tr>
      <w:tr w:rsidR="003E0327" w:rsidRPr="00464764" w14:paraId="0CDBFFD1" w14:textId="77777777" w:rsidTr="00032851">
        <w:trPr>
          <w:trHeight w:val="113"/>
        </w:trPr>
        <w:tc>
          <w:tcPr>
            <w:tcW w:w="3017" w:type="pct"/>
            <w:vAlign w:val="center"/>
          </w:tcPr>
          <w:p w14:paraId="114E1DD6" w14:textId="77777777" w:rsidR="003E0327" w:rsidRPr="00464764" w:rsidRDefault="003E0327" w:rsidP="003E0327">
            <w:pPr>
              <w:widowControl w:val="0"/>
              <w:spacing w:line="216" w:lineRule="auto"/>
              <w:rPr>
                <w:sz w:val="18"/>
                <w:szCs w:val="18"/>
              </w:rPr>
            </w:pPr>
            <w:r w:rsidRPr="00464764">
              <w:rPr>
                <w:color w:val="000000"/>
                <w:sz w:val="18"/>
                <w:szCs w:val="18"/>
              </w:rPr>
              <w:t>Aktiflerin Satışından Doğan Zararlar</w:t>
            </w:r>
          </w:p>
        </w:tc>
        <w:tc>
          <w:tcPr>
            <w:tcW w:w="1053" w:type="pct"/>
            <w:noWrap/>
            <w:vAlign w:val="bottom"/>
          </w:tcPr>
          <w:p w14:paraId="7CDB5E19" w14:textId="3F5108E8"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b/>
                <w:sz w:val="18"/>
                <w:szCs w:val="18"/>
              </w:rPr>
              <w:t>-</w:t>
            </w:r>
          </w:p>
        </w:tc>
        <w:tc>
          <w:tcPr>
            <w:tcW w:w="930" w:type="pct"/>
            <w:vAlign w:val="bottom"/>
          </w:tcPr>
          <w:p w14:paraId="06B5F09A" w14:textId="1F9AF01A"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w:t>
            </w:r>
          </w:p>
        </w:tc>
      </w:tr>
      <w:tr w:rsidR="003E0327" w:rsidRPr="00464764" w14:paraId="26BB571D" w14:textId="77777777" w:rsidTr="00032851">
        <w:trPr>
          <w:trHeight w:val="113"/>
        </w:trPr>
        <w:tc>
          <w:tcPr>
            <w:tcW w:w="3017" w:type="pct"/>
            <w:tcBorders>
              <w:bottom w:val="dotted" w:sz="4" w:space="0" w:color="auto"/>
            </w:tcBorders>
            <w:vAlign w:val="bottom"/>
          </w:tcPr>
          <w:p w14:paraId="011F0368" w14:textId="5DF7D1BE" w:rsidR="003E0327" w:rsidRPr="00464764" w:rsidRDefault="003E0327" w:rsidP="003E0327">
            <w:pPr>
              <w:widowControl w:val="0"/>
              <w:spacing w:line="216" w:lineRule="auto"/>
              <w:rPr>
                <w:sz w:val="18"/>
                <w:szCs w:val="18"/>
              </w:rPr>
            </w:pPr>
            <w:r w:rsidRPr="00464764">
              <w:rPr>
                <w:sz w:val="18"/>
                <w:szCs w:val="18"/>
              </w:rPr>
              <w:t xml:space="preserve">Diğer </w:t>
            </w:r>
            <w:r w:rsidRPr="00464764">
              <w:rPr>
                <w:rFonts w:eastAsia="Arial Unicode MS"/>
                <w:sz w:val="18"/>
                <w:szCs w:val="18"/>
              </w:rPr>
              <w:t>(</w:t>
            </w:r>
            <w:r w:rsidRPr="00464764">
              <w:rPr>
                <w:rFonts w:eastAsia="Arial Unicode MS"/>
                <w:sz w:val="18"/>
                <w:szCs w:val="18"/>
                <w:vertAlign w:val="superscript"/>
              </w:rPr>
              <w:t>*</w:t>
            </w:r>
            <w:r w:rsidRPr="00464764">
              <w:rPr>
                <w:rFonts w:eastAsia="Arial Unicode MS"/>
                <w:sz w:val="18"/>
                <w:szCs w:val="18"/>
              </w:rPr>
              <w:t>)</w:t>
            </w:r>
          </w:p>
        </w:tc>
        <w:tc>
          <w:tcPr>
            <w:tcW w:w="1053" w:type="pct"/>
            <w:tcBorders>
              <w:bottom w:val="dotted" w:sz="4" w:space="0" w:color="auto"/>
            </w:tcBorders>
            <w:noWrap/>
          </w:tcPr>
          <w:p w14:paraId="1DD2534C" w14:textId="073657D8"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sz w:val="18"/>
                <w:szCs w:val="18"/>
              </w:rPr>
              <w:t>411.194</w:t>
            </w:r>
          </w:p>
        </w:tc>
        <w:tc>
          <w:tcPr>
            <w:tcW w:w="930" w:type="pct"/>
            <w:tcBorders>
              <w:bottom w:val="dotted" w:sz="4" w:space="0" w:color="auto"/>
            </w:tcBorders>
          </w:tcPr>
          <w:p w14:paraId="28D24C06" w14:textId="4AD4A993" w:rsidR="003E0327" w:rsidRPr="00464764" w:rsidRDefault="003E0327" w:rsidP="003E0327">
            <w:pPr>
              <w:widowControl w:val="0"/>
              <w:spacing w:line="216" w:lineRule="auto"/>
              <w:ind w:right="-72"/>
              <w:jc w:val="right"/>
              <w:rPr>
                <w:rFonts w:eastAsia="Arial Unicode MS"/>
                <w:sz w:val="18"/>
                <w:szCs w:val="18"/>
              </w:rPr>
            </w:pPr>
            <w:r w:rsidRPr="00464764">
              <w:rPr>
                <w:rFonts w:eastAsia="Arial Unicode MS"/>
                <w:sz w:val="18"/>
                <w:szCs w:val="18"/>
              </w:rPr>
              <w:t>309.856</w:t>
            </w:r>
          </w:p>
        </w:tc>
      </w:tr>
      <w:tr w:rsidR="003E0327" w:rsidRPr="00464764" w14:paraId="6A4AC70B" w14:textId="77777777" w:rsidTr="00032851">
        <w:trPr>
          <w:trHeight w:val="113"/>
        </w:trPr>
        <w:tc>
          <w:tcPr>
            <w:tcW w:w="3017" w:type="pct"/>
            <w:tcBorders>
              <w:top w:val="dotted" w:sz="4" w:space="0" w:color="auto"/>
              <w:bottom w:val="single" w:sz="12" w:space="0" w:color="000000" w:themeColor="text1"/>
            </w:tcBorders>
            <w:vAlign w:val="bottom"/>
          </w:tcPr>
          <w:p w14:paraId="7C09B5F5" w14:textId="77777777" w:rsidR="003E0327" w:rsidRPr="00464764" w:rsidRDefault="003E0327" w:rsidP="003E0327">
            <w:pPr>
              <w:widowControl w:val="0"/>
              <w:spacing w:line="216" w:lineRule="auto"/>
              <w:rPr>
                <w:sz w:val="18"/>
                <w:szCs w:val="18"/>
              </w:rPr>
            </w:pPr>
          </w:p>
        </w:tc>
        <w:tc>
          <w:tcPr>
            <w:tcW w:w="1053" w:type="pct"/>
            <w:tcBorders>
              <w:top w:val="dotted" w:sz="4" w:space="0" w:color="auto"/>
              <w:bottom w:val="single" w:sz="12" w:space="0" w:color="000000" w:themeColor="text1"/>
            </w:tcBorders>
            <w:noWrap/>
            <w:vAlign w:val="bottom"/>
          </w:tcPr>
          <w:p w14:paraId="1B9665F7" w14:textId="77777777" w:rsidR="003E0327" w:rsidRPr="00464764" w:rsidRDefault="003E0327" w:rsidP="003E0327">
            <w:pPr>
              <w:widowControl w:val="0"/>
              <w:spacing w:line="216" w:lineRule="auto"/>
              <w:ind w:right="-72"/>
              <w:jc w:val="right"/>
              <w:rPr>
                <w:rFonts w:eastAsia="Arial Unicode MS"/>
                <w:sz w:val="18"/>
                <w:szCs w:val="18"/>
              </w:rPr>
            </w:pPr>
          </w:p>
        </w:tc>
        <w:tc>
          <w:tcPr>
            <w:tcW w:w="930" w:type="pct"/>
            <w:tcBorders>
              <w:top w:val="dotted" w:sz="4" w:space="0" w:color="auto"/>
              <w:bottom w:val="single" w:sz="12" w:space="0" w:color="000000" w:themeColor="text1"/>
            </w:tcBorders>
            <w:vAlign w:val="bottom"/>
          </w:tcPr>
          <w:p w14:paraId="73D26A74" w14:textId="77777777" w:rsidR="003E0327" w:rsidRPr="00464764" w:rsidRDefault="003E0327" w:rsidP="003E0327">
            <w:pPr>
              <w:widowControl w:val="0"/>
              <w:spacing w:line="216" w:lineRule="auto"/>
              <w:ind w:right="-72"/>
              <w:jc w:val="right"/>
              <w:rPr>
                <w:rFonts w:eastAsia="Arial Unicode MS"/>
                <w:sz w:val="18"/>
                <w:szCs w:val="18"/>
              </w:rPr>
            </w:pPr>
          </w:p>
        </w:tc>
      </w:tr>
      <w:tr w:rsidR="003E0327" w:rsidRPr="00464764" w14:paraId="60AF3143" w14:textId="77777777" w:rsidTr="00032851">
        <w:trPr>
          <w:trHeight w:val="113"/>
        </w:trPr>
        <w:tc>
          <w:tcPr>
            <w:tcW w:w="3017" w:type="pct"/>
            <w:tcBorders>
              <w:top w:val="dotted" w:sz="4" w:space="0" w:color="auto"/>
              <w:bottom w:val="single" w:sz="12" w:space="0" w:color="000000" w:themeColor="text1"/>
            </w:tcBorders>
            <w:vAlign w:val="bottom"/>
          </w:tcPr>
          <w:p w14:paraId="51C2E835" w14:textId="77777777" w:rsidR="003E0327" w:rsidRPr="00464764" w:rsidRDefault="003E0327" w:rsidP="003E0327">
            <w:pPr>
              <w:widowControl w:val="0"/>
              <w:spacing w:line="216" w:lineRule="auto"/>
              <w:rPr>
                <w:b/>
                <w:bCs/>
                <w:sz w:val="18"/>
                <w:szCs w:val="18"/>
              </w:rPr>
            </w:pPr>
            <w:r w:rsidRPr="00464764">
              <w:rPr>
                <w:b/>
                <w:bCs/>
                <w:sz w:val="18"/>
                <w:szCs w:val="18"/>
              </w:rPr>
              <w:t>Toplam</w:t>
            </w:r>
          </w:p>
        </w:tc>
        <w:tc>
          <w:tcPr>
            <w:tcW w:w="1053" w:type="pct"/>
            <w:tcBorders>
              <w:top w:val="dotted" w:sz="4" w:space="0" w:color="auto"/>
              <w:bottom w:val="single" w:sz="12" w:space="0" w:color="000000" w:themeColor="text1"/>
            </w:tcBorders>
            <w:noWrap/>
          </w:tcPr>
          <w:p w14:paraId="3D5312B8" w14:textId="5072749F"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1.675.202</w:t>
            </w:r>
          </w:p>
        </w:tc>
        <w:tc>
          <w:tcPr>
            <w:tcW w:w="930" w:type="pct"/>
            <w:tcBorders>
              <w:top w:val="dotted" w:sz="4" w:space="0" w:color="auto"/>
              <w:bottom w:val="single" w:sz="12" w:space="0" w:color="000000" w:themeColor="text1"/>
            </w:tcBorders>
          </w:tcPr>
          <w:p w14:paraId="3701F20A" w14:textId="67DE4705" w:rsidR="003E0327" w:rsidRPr="00464764" w:rsidRDefault="003E0327" w:rsidP="003E0327">
            <w:pPr>
              <w:widowControl w:val="0"/>
              <w:spacing w:line="216" w:lineRule="auto"/>
              <w:ind w:right="-72"/>
              <w:jc w:val="right"/>
              <w:rPr>
                <w:rFonts w:eastAsia="Arial Unicode MS"/>
                <w:b/>
                <w:sz w:val="18"/>
                <w:szCs w:val="18"/>
              </w:rPr>
            </w:pPr>
            <w:r w:rsidRPr="00464764">
              <w:rPr>
                <w:rFonts w:eastAsia="Arial Unicode MS"/>
                <w:b/>
                <w:sz w:val="18"/>
                <w:szCs w:val="18"/>
              </w:rPr>
              <w:t>908.283</w:t>
            </w:r>
          </w:p>
        </w:tc>
      </w:tr>
    </w:tbl>
    <w:p w14:paraId="6530B0C1" w14:textId="77777777" w:rsidR="0078799B" w:rsidRPr="00F428B1" w:rsidRDefault="0078799B" w:rsidP="00745CA6">
      <w:pPr>
        <w:widowControl w:val="0"/>
        <w:spacing w:line="216" w:lineRule="auto"/>
        <w:ind w:left="1276" w:hanging="425"/>
        <w:jc w:val="both"/>
        <w:rPr>
          <w:rFonts w:eastAsia="Arial Unicode MS"/>
          <w:sz w:val="20"/>
          <w:szCs w:val="20"/>
        </w:rPr>
      </w:pPr>
    </w:p>
    <w:p w14:paraId="4D9AF3B1" w14:textId="797B75AD" w:rsidR="00CF4CC9" w:rsidRPr="00F428B1" w:rsidRDefault="0078799B" w:rsidP="00745CA6">
      <w:pPr>
        <w:widowControl w:val="0"/>
        <w:spacing w:line="216" w:lineRule="auto"/>
        <w:ind w:left="1276" w:hanging="425"/>
        <w:jc w:val="both"/>
        <w:rPr>
          <w:rFonts w:eastAsia="Arial Unicode MS"/>
          <w:sz w:val="20"/>
          <w:szCs w:val="20"/>
        </w:rPr>
      </w:pPr>
      <w:r w:rsidRPr="00F428B1">
        <w:rPr>
          <w:rFonts w:eastAsia="Arial Unicode MS"/>
          <w:sz w:val="20"/>
          <w:szCs w:val="20"/>
        </w:rPr>
        <w:t>(</w:t>
      </w:r>
      <w:r w:rsidRPr="00F428B1">
        <w:rPr>
          <w:rFonts w:eastAsia="Arial Unicode MS"/>
          <w:sz w:val="20"/>
          <w:szCs w:val="20"/>
          <w:vertAlign w:val="superscript"/>
        </w:rPr>
        <w:t>*</w:t>
      </w:r>
      <w:r w:rsidR="00746B59" w:rsidRPr="00F428B1">
        <w:rPr>
          <w:rFonts w:eastAsia="Arial Unicode MS"/>
          <w:sz w:val="20"/>
          <w:szCs w:val="20"/>
        </w:rPr>
        <w:t>)</w:t>
      </w:r>
      <w:r w:rsidR="00746B59" w:rsidRPr="00F428B1">
        <w:rPr>
          <w:rFonts w:eastAsia="Arial Unicode MS"/>
          <w:sz w:val="20"/>
          <w:szCs w:val="20"/>
        </w:rPr>
        <w:tab/>
        <w:t>Diğer kale</w:t>
      </w:r>
      <w:r w:rsidR="00B47CDE" w:rsidRPr="00F428B1">
        <w:rPr>
          <w:rFonts w:eastAsia="Arial Unicode MS"/>
          <w:sz w:val="20"/>
          <w:szCs w:val="20"/>
        </w:rPr>
        <w:t>mi içerisinde</w:t>
      </w:r>
      <w:r w:rsidR="00C949EE" w:rsidRPr="00F428B1">
        <w:rPr>
          <w:rFonts w:eastAsia="Arial Unicode MS"/>
          <w:sz w:val="20"/>
          <w:szCs w:val="20"/>
        </w:rPr>
        <w:t xml:space="preserve"> </w:t>
      </w:r>
      <w:r w:rsidRPr="00F428B1">
        <w:rPr>
          <w:rFonts w:eastAsia="Arial Unicode MS"/>
          <w:sz w:val="20"/>
          <w:szCs w:val="20"/>
        </w:rPr>
        <w:t>12.767 TL TKBB üyelik gideri, 8.359</w:t>
      </w:r>
      <w:r w:rsidR="00CF4CC9" w:rsidRPr="00F428B1">
        <w:rPr>
          <w:rFonts w:eastAsia="Arial Unicode MS"/>
          <w:sz w:val="20"/>
          <w:szCs w:val="20"/>
        </w:rPr>
        <w:t xml:space="preserve"> TL finans</w:t>
      </w:r>
      <w:r w:rsidR="00196B13" w:rsidRPr="00F428B1">
        <w:rPr>
          <w:rFonts w:eastAsia="Arial Unicode MS"/>
          <w:sz w:val="20"/>
          <w:szCs w:val="20"/>
        </w:rPr>
        <w:t xml:space="preserve">al faaliyet harç bedeli, </w:t>
      </w:r>
      <w:r w:rsidRPr="00F428B1">
        <w:rPr>
          <w:rFonts w:eastAsia="Arial Unicode MS"/>
          <w:sz w:val="20"/>
          <w:szCs w:val="20"/>
        </w:rPr>
        <w:t>31.052</w:t>
      </w:r>
      <w:r w:rsidR="00CF4CC9" w:rsidRPr="00F428B1">
        <w:rPr>
          <w:rFonts w:eastAsia="Arial Unicode MS"/>
          <w:sz w:val="20"/>
          <w:szCs w:val="20"/>
        </w:rPr>
        <w:t xml:space="preserve"> TL </w:t>
      </w:r>
      <w:proofErr w:type="spellStart"/>
      <w:r w:rsidR="00C32819" w:rsidRPr="00F428B1">
        <w:rPr>
          <w:rFonts w:eastAsia="Arial Unicode MS"/>
          <w:sz w:val="20"/>
          <w:szCs w:val="20"/>
        </w:rPr>
        <w:t>d</w:t>
      </w:r>
      <w:r w:rsidR="00CF4CC9" w:rsidRPr="00F428B1">
        <w:rPr>
          <w:rFonts w:eastAsia="Arial Unicode MS"/>
          <w:sz w:val="20"/>
          <w:szCs w:val="20"/>
        </w:rPr>
        <w:t>ebit</w:t>
      </w:r>
      <w:proofErr w:type="spellEnd"/>
      <w:r w:rsidR="00CF4CC9" w:rsidRPr="00F428B1">
        <w:rPr>
          <w:rFonts w:eastAsia="Arial Unicode MS"/>
          <w:sz w:val="20"/>
          <w:szCs w:val="20"/>
        </w:rPr>
        <w:t xml:space="preserve"> kart gideri</w:t>
      </w:r>
      <w:r w:rsidR="00C32819" w:rsidRPr="00F428B1">
        <w:rPr>
          <w:rFonts w:eastAsia="Arial Unicode MS"/>
          <w:sz w:val="20"/>
          <w:szCs w:val="20"/>
        </w:rPr>
        <w:t xml:space="preserve">, </w:t>
      </w:r>
      <w:r w:rsidR="003E0327">
        <w:rPr>
          <w:rFonts w:eastAsia="Arial Unicode MS"/>
          <w:sz w:val="20"/>
          <w:szCs w:val="20"/>
        </w:rPr>
        <w:t>76.437</w:t>
      </w:r>
      <w:r w:rsidR="00CF4CC9" w:rsidRPr="00F428B1">
        <w:rPr>
          <w:rFonts w:eastAsia="Arial Unicode MS"/>
          <w:sz w:val="20"/>
          <w:szCs w:val="20"/>
        </w:rPr>
        <w:t xml:space="preserve"> TL kredi kartları</w:t>
      </w:r>
      <w:r w:rsidR="00483E7A" w:rsidRPr="00F428B1">
        <w:rPr>
          <w:rFonts w:eastAsia="Arial Unicode MS"/>
          <w:sz w:val="20"/>
          <w:szCs w:val="20"/>
        </w:rPr>
        <w:t xml:space="preserve"> giderleri, 57.937 TL banka ve sigorta muameleleri vergisi</w:t>
      </w:r>
      <w:r w:rsidR="00CF4CC9" w:rsidRPr="00F428B1">
        <w:rPr>
          <w:rFonts w:eastAsia="Arial Unicode MS"/>
          <w:sz w:val="20"/>
          <w:szCs w:val="20"/>
        </w:rPr>
        <w:t xml:space="preserve"> ile birlikte diğer giderler bulunmaktadır</w:t>
      </w:r>
      <w:r w:rsidR="00C32819" w:rsidRPr="00F428B1">
        <w:rPr>
          <w:rFonts w:eastAsia="Arial Unicode MS"/>
          <w:sz w:val="20"/>
          <w:szCs w:val="20"/>
        </w:rPr>
        <w:t xml:space="preserve"> (31.12.202</w:t>
      </w:r>
      <w:r w:rsidR="00167026" w:rsidRPr="00F428B1">
        <w:rPr>
          <w:rFonts w:eastAsia="Arial Unicode MS"/>
          <w:sz w:val="20"/>
          <w:szCs w:val="20"/>
        </w:rPr>
        <w:t>4</w:t>
      </w:r>
      <w:r w:rsidR="00C32819" w:rsidRPr="00F428B1">
        <w:rPr>
          <w:rFonts w:eastAsia="Arial Unicode MS"/>
          <w:sz w:val="20"/>
          <w:szCs w:val="20"/>
        </w:rPr>
        <w:t xml:space="preserve">: </w:t>
      </w:r>
      <w:r w:rsidR="00167026" w:rsidRPr="00F428B1">
        <w:rPr>
          <w:rFonts w:eastAsia="Arial Unicode MS"/>
          <w:sz w:val="20"/>
          <w:szCs w:val="20"/>
        </w:rPr>
        <w:t xml:space="preserve">Diğer kalemi içerisinde 9.958 TL TKBB üyelik gideri, 6.263 TL finansal faaliyet harç bedeli, 132.731 TL </w:t>
      </w:r>
      <w:proofErr w:type="spellStart"/>
      <w:r w:rsidR="00167026" w:rsidRPr="00F428B1">
        <w:rPr>
          <w:rFonts w:eastAsia="Arial Unicode MS"/>
          <w:sz w:val="20"/>
          <w:szCs w:val="20"/>
        </w:rPr>
        <w:t>debit</w:t>
      </w:r>
      <w:proofErr w:type="spellEnd"/>
      <w:r w:rsidR="00167026" w:rsidRPr="00F428B1">
        <w:rPr>
          <w:rFonts w:eastAsia="Arial Unicode MS"/>
          <w:sz w:val="20"/>
          <w:szCs w:val="20"/>
        </w:rPr>
        <w:t xml:space="preserve"> kart gideri, 45.</w:t>
      </w:r>
      <w:r w:rsidR="003E0327">
        <w:rPr>
          <w:rFonts w:eastAsia="Arial Unicode MS"/>
          <w:sz w:val="20"/>
          <w:szCs w:val="20"/>
        </w:rPr>
        <w:t>683</w:t>
      </w:r>
      <w:r w:rsidR="003E0327" w:rsidRPr="00F428B1">
        <w:rPr>
          <w:rFonts w:eastAsia="Arial Unicode MS"/>
          <w:sz w:val="20"/>
          <w:szCs w:val="20"/>
        </w:rPr>
        <w:t xml:space="preserve"> </w:t>
      </w:r>
      <w:r w:rsidR="00167026" w:rsidRPr="00F428B1">
        <w:rPr>
          <w:rFonts w:eastAsia="Arial Unicode MS"/>
          <w:sz w:val="20"/>
          <w:szCs w:val="20"/>
        </w:rPr>
        <w:t>TL kredi kartları</w:t>
      </w:r>
      <w:r w:rsidR="00483E7A" w:rsidRPr="00F428B1">
        <w:rPr>
          <w:rFonts w:eastAsia="Arial Unicode MS"/>
          <w:sz w:val="20"/>
          <w:szCs w:val="20"/>
        </w:rPr>
        <w:t xml:space="preserve"> giderleri, 15.554 TL banka ve sigorta muameleleri vergisi</w:t>
      </w:r>
      <w:r w:rsidR="00167026" w:rsidRPr="00F428B1">
        <w:rPr>
          <w:rFonts w:eastAsia="Arial Unicode MS"/>
          <w:sz w:val="20"/>
          <w:szCs w:val="20"/>
        </w:rPr>
        <w:t xml:space="preserve"> ile birlikte diğer giderler bulunmaktadır</w:t>
      </w:r>
      <w:r w:rsidR="00C32819" w:rsidRPr="00F428B1">
        <w:rPr>
          <w:rFonts w:eastAsia="Arial Unicode MS"/>
          <w:sz w:val="20"/>
          <w:szCs w:val="20"/>
        </w:rPr>
        <w:t>).</w:t>
      </w:r>
    </w:p>
    <w:p w14:paraId="0AB06DCD" w14:textId="4A40B929" w:rsidR="00131FA3" w:rsidRPr="00F428B1" w:rsidRDefault="00746B59" w:rsidP="00746B59">
      <w:pPr>
        <w:rPr>
          <w:rFonts w:eastAsia="Arial Unicode MS"/>
          <w:b/>
          <w:bCs/>
          <w:sz w:val="20"/>
          <w:szCs w:val="20"/>
        </w:rPr>
      </w:pPr>
      <w:r w:rsidRPr="00F428B1">
        <w:rPr>
          <w:rFonts w:eastAsia="Arial Unicode MS"/>
          <w:b/>
          <w:bCs/>
          <w:sz w:val="20"/>
          <w:szCs w:val="20"/>
        </w:rPr>
        <w:br w:type="page"/>
      </w:r>
    </w:p>
    <w:p w14:paraId="28ED8988" w14:textId="77777777" w:rsidR="00746B59" w:rsidRPr="00F428B1" w:rsidRDefault="00746B59" w:rsidP="00746B59">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3BC1E92B" w14:textId="77777777" w:rsidR="00746B59" w:rsidRPr="00F428B1" w:rsidRDefault="00746B59" w:rsidP="00746B59">
      <w:pPr>
        <w:widowControl w:val="0"/>
        <w:jc w:val="both"/>
        <w:rPr>
          <w:b/>
          <w:color w:val="000000" w:themeColor="text1"/>
          <w:sz w:val="20"/>
          <w:szCs w:val="20"/>
        </w:rPr>
      </w:pPr>
    </w:p>
    <w:p w14:paraId="191AEA65" w14:textId="77777777" w:rsidR="00746B59" w:rsidRPr="00F428B1" w:rsidRDefault="00746B59" w:rsidP="00746B59">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r>
      <w:r w:rsidR="006D0D59" w:rsidRPr="00F428B1">
        <w:rPr>
          <w:rFonts w:eastAsia="Arial Unicode MS"/>
          <w:b/>
          <w:bCs/>
          <w:sz w:val="20"/>
          <w:szCs w:val="20"/>
        </w:rPr>
        <w:t>KAR VEYA ZARAR TABLOSUNA (GELİR TABLOSU) İLİŞKİN AÇIKLAMA VE DİPNOTLAR (Devamı)</w:t>
      </w:r>
    </w:p>
    <w:p w14:paraId="4F0F60C5" w14:textId="77777777" w:rsidR="00EE620D" w:rsidRPr="00F428B1" w:rsidRDefault="00EE620D" w:rsidP="00EE620D">
      <w:pPr>
        <w:widowControl w:val="0"/>
        <w:tabs>
          <w:tab w:val="left" w:pos="1701"/>
        </w:tabs>
        <w:spacing w:line="216" w:lineRule="auto"/>
        <w:ind w:left="1276" w:hanging="425"/>
        <w:jc w:val="both"/>
        <w:rPr>
          <w:rFonts w:eastAsia="Arial Unicode MS"/>
          <w:b/>
          <w:bCs/>
          <w:sz w:val="20"/>
          <w:szCs w:val="20"/>
        </w:rPr>
      </w:pPr>
    </w:p>
    <w:p w14:paraId="1C00373E" w14:textId="77777777" w:rsidR="00746B59" w:rsidRPr="00F428B1" w:rsidRDefault="00012730" w:rsidP="00746B59">
      <w:pPr>
        <w:widowControl w:val="0"/>
        <w:spacing w:line="216" w:lineRule="auto"/>
        <w:ind w:left="1276" w:hanging="425"/>
        <w:jc w:val="both"/>
        <w:rPr>
          <w:rFonts w:eastAsia="Arial Unicode MS"/>
          <w:b/>
          <w:bCs/>
          <w:sz w:val="20"/>
          <w:szCs w:val="20"/>
        </w:rPr>
      </w:pPr>
      <w:r w:rsidRPr="00F428B1">
        <w:rPr>
          <w:rFonts w:eastAsia="Arial Unicode MS"/>
          <w:b/>
          <w:bCs/>
          <w:sz w:val="20"/>
          <w:szCs w:val="20"/>
        </w:rPr>
        <w:t>8</w:t>
      </w:r>
      <w:r w:rsidR="00746B59" w:rsidRPr="00F428B1">
        <w:rPr>
          <w:rFonts w:eastAsia="Arial Unicode MS"/>
          <w:b/>
          <w:bCs/>
          <w:sz w:val="20"/>
          <w:szCs w:val="20"/>
        </w:rPr>
        <w:t>.</w:t>
      </w:r>
      <w:r w:rsidR="00746B59" w:rsidRPr="00F428B1">
        <w:rPr>
          <w:rFonts w:eastAsia="Arial Unicode MS"/>
          <w:b/>
          <w:bCs/>
          <w:sz w:val="20"/>
          <w:szCs w:val="20"/>
        </w:rPr>
        <w:tab/>
        <w:t>Sürdürülen faaliyetler ile durdurulan faaliyetler vergi öncesi kar/zarara ilişkin açıklama</w:t>
      </w:r>
    </w:p>
    <w:p w14:paraId="4F53F88D" w14:textId="77777777" w:rsidR="00746B59" w:rsidRPr="00F428B1" w:rsidRDefault="00746B59" w:rsidP="00746B59">
      <w:pPr>
        <w:widowControl w:val="0"/>
        <w:spacing w:line="216" w:lineRule="auto"/>
        <w:ind w:left="851"/>
        <w:jc w:val="both"/>
        <w:rPr>
          <w:rFonts w:eastAsia="Arial Unicode MS"/>
          <w:sz w:val="20"/>
          <w:szCs w:val="20"/>
        </w:rPr>
      </w:pPr>
    </w:p>
    <w:p w14:paraId="63730772" w14:textId="5BACC0B5" w:rsidR="00746B59" w:rsidRPr="00F428B1" w:rsidRDefault="001E0B99" w:rsidP="00746B59">
      <w:pPr>
        <w:widowControl w:val="0"/>
        <w:spacing w:line="216" w:lineRule="auto"/>
        <w:ind w:left="1276"/>
        <w:jc w:val="both"/>
        <w:rPr>
          <w:rFonts w:eastAsia="Arial Unicode MS"/>
          <w:bCs/>
          <w:sz w:val="20"/>
          <w:szCs w:val="20"/>
        </w:rPr>
      </w:pPr>
      <w:r w:rsidRPr="00F428B1">
        <w:rPr>
          <w:rFonts w:eastAsia="Arial Unicode MS"/>
          <w:bCs/>
          <w:sz w:val="20"/>
          <w:szCs w:val="20"/>
        </w:rPr>
        <w:t>31 Aralık</w:t>
      </w:r>
      <w:r w:rsidR="00746B59" w:rsidRPr="00F428B1">
        <w:rPr>
          <w:rFonts w:eastAsia="Arial Unicode MS"/>
          <w:bCs/>
          <w:sz w:val="20"/>
          <w:szCs w:val="20"/>
        </w:rPr>
        <w:t xml:space="preserve"> 202</w:t>
      </w:r>
      <w:r w:rsidR="00167026" w:rsidRPr="00F428B1">
        <w:rPr>
          <w:rFonts w:eastAsia="Arial Unicode MS"/>
          <w:bCs/>
          <w:sz w:val="20"/>
          <w:szCs w:val="20"/>
        </w:rPr>
        <w:t>5</w:t>
      </w:r>
      <w:r w:rsidR="00746B59" w:rsidRPr="00F428B1">
        <w:rPr>
          <w:rFonts w:eastAsia="Arial Unicode MS"/>
          <w:bCs/>
          <w:sz w:val="20"/>
          <w:szCs w:val="20"/>
        </w:rPr>
        <w:t xml:space="preserve"> tarihi </w:t>
      </w:r>
      <w:r w:rsidR="00746B59" w:rsidRPr="00F428B1">
        <w:rPr>
          <w:sz w:val="20"/>
          <w:szCs w:val="20"/>
        </w:rPr>
        <w:t>itibarıyla</w:t>
      </w:r>
      <w:r w:rsidR="00746B59" w:rsidRPr="00F428B1">
        <w:rPr>
          <w:rFonts w:eastAsia="Arial Unicode MS"/>
          <w:bCs/>
          <w:sz w:val="20"/>
          <w:szCs w:val="20"/>
        </w:rPr>
        <w:t xml:space="preserve"> Banka’nın durdurulan faaliyeti bulunmamaktadır. Sürdürülen faaliyetlerine ilişkin vergi öncesi kar/zarar tutarının içeriği aşağıda verilmiştir:</w:t>
      </w:r>
    </w:p>
    <w:p w14:paraId="4EF19287" w14:textId="77777777" w:rsidR="00746B59" w:rsidRPr="00F428B1" w:rsidRDefault="00746B59" w:rsidP="00746B59">
      <w:pPr>
        <w:widowControl w:val="0"/>
        <w:spacing w:line="216" w:lineRule="auto"/>
        <w:ind w:left="851"/>
        <w:jc w:val="both"/>
        <w:rPr>
          <w:rFonts w:eastAsia="Arial Unicode MS"/>
          <w:sz w:val="20"/>
          <w:szCs w:val="20"/>
        </w:rPr>
      </w:pPr>
    </w:p>
    <w:tbl>
      <w:tblPr>
        <w:tblW w:w="4540"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737"/>
        <w:gridCol w:w="1448"/>
        <w:gridCol w:w="1558"/>
      </w:tblGrid>
      <w:tr w:rsidR="00746B59" w:rsidRPr="00F428B1" w14:paraId="034C8CDF" w14:textId="77777777" w:rsidTr="00167026">
        <w:trPr>
          <w:trHeight w:val="113"/>
        </w:trPr>
        <w:tc>
          <w:tcPr>
            <w:tcW w:w="3281" w:type="pct"/>
            <w:noWrap/>
            <w:vAlign w:val="bottom"/>
          </w:tcPr>
          <w:p w14:paraId="248F3763" w14:textId="77777777" w:rsidR="00746B59" w:rsidRPr="00F428B1" w:rsidRDefault="00746B59" w:rsidP="00746B59">
            <w:pPr>
              <w:widowControl w:val="0"/>
              <w:spacing w:line="216" w:lineRule="auto"/>
              <w:ind w:left="-212" w:firstLine="212"/>
              <w:rPr>
                <w:sz w:val="20"/>
                <w:szCs w:val="20"/>
              </w:rPr>
            </w:pPr>
            <w:r w:rsidRPr="00F428B1">
              <w:rPr>
                <w:sz w:val="20"/>
                <w:szCs w:val="20"/>
              </w:rPr>
              <w:t> </w:t>
            </w:r>
          </w:p>
        </w:tc>
        <w:tc>
          <w:tcPr>
            <w:tcW w:w="828" w:type="pct"/>
            <w:vAlign w:val="bottom"/>
          </w:tcPr>
          <w:p w14:paraId="254C8B7C" w14:textId="77777777" w:rsidR="00746B59" w:rsidRPr="00F428B1" w:rsidRDefault="00746B59" w:rsidP="00746B59">
            <w:pPr>
              <w:widowControl w:val="0"/>
              <w:spacing w:line="216" w:lineRule="auto"/>
              <w:ind w:left="-78" w:right="-58"/>
              <w:jc w:val="right"/>
              <w:rPr>
                <w:b/>
                <w:bCs/>
                <w:iCs/>
                <w:sz w:val="20"/>
                <w:szCs w:val="20"/>
              </w:rPr>
            </w:pPr>
            <w:r w:rsidRPr="00F428B1">
              <w:rPr>
                <w:b/>
                <w:bCs/>
                <w:iCs/>
                <w:sz w:val="20"/>
                <w:szCs w:val="20"/>
              </w:rPr>
              <w:t>Cari Dönem</w:t>
            </w:r>
          </w:p>
          <w:p w14:paraId="048FE892" w14:textId="7962892C" w:rsidR="00746B59" w:rsidRPr="00F428B1" w:rsidRDefault="00746B59" w:rsidP="00167026">
            <w:pPr>
              <w:widowControl w:val="0"/>
              <w:spacing w:line="216" w:lineRule="auto"/>
              <w:ind w:right="-18"/>
              <w:jc w:val="right"/>
              <w:rPr>
                <w:rFonts w:eastAsia="Arial Unicode MS"/>
                <w:b/>
                <w:sz w:val="20"/>
                <w:szCs w:val="20"/>
              </w:rPr>
            </w:pPr>
            <w:r w:rsidRPr="00F428B1">
              <w:rPr>
                <w:b/>
                <w:bCs/>
                <w:iCs/>
                <w:sz w:val="20"/>
                <w:szCs w:val="20"/>
              </w:rPr>
              <w:t>3</w:t>
            </w:r>
            <w:r w:rsidR="00C5366E" w:rsidRPr="00F428B1">
              <w:rPr>
                <w:b/>
                <w:bCs/>
                <w:iCs/>
                <w:sz w:val="20"/>
                <w:szCs w:val="20"/>
              </w:rPr>
              <w:t>1.12</w:t>
            </w:r>
            <w:r w:rsidRPr="00F428B1">
              <w:rPr>
                <w:b/>
                <w:bCs/>
                <w:iCs/>
                <w:sz w:val="20"/>
                <w:szCs w:val="20"/>
              </w:rPr>
              <w:t>.202</w:t>
            </w:r>
            <w:r w:rsidR="00167026" w:rsidRPr="00F428B1">
              <w:rPr>
                <w:b/>
                <w:bCs/>
                <w:iCs/>
                <w:sz w:val="20"/>
                <w:szCs w:val="20"/>
              </w:rPr>
              <w:t>5</w:t>
            </w:r>
          </w:p>
        </w:tc>
        <w:tc>
          <w:tcPr>
            <w:tcW w:w="891" w:type="pct"/>
            <w:vAlign w:val="bottom"/>
          </w:tcPr>
          <w:p w14:paraId="1FD9D852" w14:textId="087B54C7" w:rsidR="00746B59" w:rsidRPr="00F428B1" w:rsidRDefault="00746B59" w:rsidP="00167026">
            <w:pPr>
              <w:widowControl w:val="0"/>
              <w:spacing w:line="216" w:lineRule="auto"/>
              <w:ind w:right="-18"/>
              <w:jc w:val="right"/>
              <w:rPr>
                <w:rFonts w:eastAsia="Arial Unicode MS"/>
                <w:b/>
                <w:sz w:val="20"/>
                <w:szCs w:val="20"/>
              </w:rPr>
            </w:pPr>
            <w:r w:rsidRPr="00F428B1">
              <w:rPr>
                <w:rFonts w:eastAsia="Arial Unicode MS"/>
                <w:b/>
                <w:sz w:val="20"/>
                <w:szCs w:val="20"/>
              </w:rPr>
              <w:t>Önceki</w:t>
            </w:r>
            <w:r w:rsidR="00C5366E" w:rsidRPr="00F428B1">
              <w:rPr>
                <w:b/>
                <w:bCs/>
                <w:iCs/>
                <w:sz w:val="20"/>
                <w:szCs w:val="20"/>
              </w:rPr>
              <w:t xml:space="preserve"> Dönem 31.12</w:t>
            </w:r>
            <w:r w:rsidRPr="00F428B1">
              <w:rPr>
                <w:b/>
                <w:bCs/>
                <w:iCs/>
                <w:sz w:val="20"/>
                <w:szCs w:val="20"/>
              </w:rPr>
              <w:t>.202</w:t>
            </w:r>
            <w:r w:rsidR="00167026" w:rsidRPr="00F428B1">
              <w:rPr>
                <w:b/>
                <w:bCs/>
                <w:iCs/>
                <w:sz w:val="20"/>
                <w:szCs w:val="20"/>
              </w:rPr>
              <w:t>4</w:t>
            </w:r>
          </w:p>
        </w:tc>
      </w:tr>
      <w:tr w:rsidR="00167026" w:rsidRPr="00F428B1" w14:paraId="6AC9E0BE" w14:textId="77777777" w:rsidTr="00167026">
        <w:trPr>
          <w:trHeight w:val="113"/>
        </w:trPr>
        <w:tc>
          <w:tcPr>
            <w:tcW w:w="3281" w:type="pct"/>
            <w:noWrap/>
            <w:vAlign w:val="bottom"/>
          </w:tcPr>
          <w:p w14:paraId="2AC4FAA4" w14:textId="77777777" w:rsidR="00167026" w:rsidRPr="00F428B1" w:rsidRDefault="00167026" w:rsidP="00167026">
            <w:pPr>
              <w:widowControl w:val="0"/>
              <w:spacing w:line="216" w:lineRule="auto"/>
              <w:rPr>
                <w:sz w:val="20"/>
                <w:szCs w:val="20"/>
              </w:rPr>
            </w:pPr>
            <w:r w:rsidRPr="00F428B1">
              <w:rPr>
                <w:sz w:val="20"/>
                <w:szCs w:val="20"/>
              </w:rPr>
              <w:t>Net Kâr Payı Geliri /Gideri</w:t>
            </w:r>
          </w:p>
        </w:tc>
        <w:tc>
          <w:tcPr>
            <w:tcW w:w="828" w:type="pct"/>
          </w:tcPr>
          <w:p w14:paraId="61D01ED3" w14:textId="349320FA" w:rsidR="00167026" w:rsidRPr="00F428B1" w:rsidRDefault="00B15BB8" w:rsidP="00167026">
            <w:pPr>
              <w:widowControl w:val="0"/>
              <w:spacing w:line="216" w:lineRule="auto"/>
              <w:ind w:right="-28"/>
              <w:jc w:val="right"/>
              <w:rPr>
                <w:sz w:val="20"/>
                <w:szCs w:val="20"/>
              </w:rPr>
            </w:pPr>
            <w:r w:rsidRPr="00F428B1">
              <w:rPr>
                <w:sz w:val="20"/>
                <w:szCs w:val="20"/>
              </w:rPr>
              <w:t>(1.762.913)</w:t>
            </w:r>
          </w:p>
        </w:tc>
        <w:tc>
          <w:tcPr>
            <w:tcW w:w="891" w:type="pct"/>
          </w:tcPr>
          <w:p w14:paraId="083B6CCE" w14:textId="615440C6" w:rsidR="00167026" w:rsidRPr="00F428B1" w:rsidRDefault="00167026" w:rsidP="00167026">
            <w:pPr>
              <w:widowControl w:val="0"/>
              <w:spacing w:line="216" w:lineRule="auto"/>
              <w:ind w:right="-28"/>
              <w:jc w:val="right"/>
              <w:rPr>
                <w:sz w:val="20"/>
                <w:szCs w:val="20"/>
              </w:rPr>
            </w:pPr>
            <w:r w:rsidRPr="00F428B1">
              <w:rPr>
                <w:sz w:val="20"/>
                <w:szCs w:val="20"/>
              </w:rPr>
              <w:t>(146.752)</w:t>
            </w:r>
          </w:p>
        </w:tc>
      </w:tr>
      <w:tr w:rsidR="00167026" w:rsidRPr="00F428B1" w14:paraId="51A6E2C8" w14:textId="77777777" w:rsidTr="00167026">
        <w:trPr>
          <w:trHeight w:val="113"/>
        </w:trPr>
        <w:tc>
          <w:tcPr>
            <w:tcW w:w="3281" w:type="pct"/>
            <w:noWrap/>
            <w:vAlign w:val="bottom"/>
          </w:tcPr>
          <w:p w14:paraId="5DBFC4EB" w14:textId="77777777" w:rsidR="00167026" w:rsidRPr="00F428B1" w:rsidRDefault="00167026" w:rsidP="00167026">
            <w:pPr>
              <w:widowControl w:val="0"/>
              <w:spacing w:line="216" w:lineRule="auto"/>
              <w:rPr>
                <w:sz w:val="20"/>
                <w:szCs w:val="20"/>
              </w:rPr>
            </w:pPr>
            <w:r w:rsidRPr="00F428B1">
              <w:rPr>
                <w:sz w:val="20"/>
                <w:szCs w:val="20"/>
              </w:rPr>
              <w:t>Net Ücret ve Komisyon Gelirleri/ Giderleri</w:t>
            </w:r>
          </w:p>
        </w:tc>
        <w:tc>
          <w:tcPr>
            <w:tcW w:w="828" w:type="pct"/>
          </w:tcPr>
          <w:p w14:paraId="20F25ACB" w14:textId="51F0E468" w:rsidR="00167026" w:rsidRPr="00F428B1" w:rsidRDefault="0079765E" w:rsidP="00167026">
            <w:pPr>
              <w:widowControl w:val="0"/>
              <w:spacing w:line="216" w:lineRule="auto"/>
              <w:ind w:right="-28"/>
              <w:jc w:val="right"/>
              <w:rPr>
                <w:sz w:val="20"/>
                <w:szCs w:val="20"/>
              </w:rPr>
            </w:pPr>
            <w:r>
              <w:rPr>
                <w:sz w:val="20"/>
                <w:szCs w:val="20"/>
              </w:rPr>
              <w:t>614.521</w:t>
            </w:r>
          </w:p>
        </w:tc>
        <w:tc>
          <w:tcPr>
            <w:tcW w:w="891" w:type="pct"/>
          </w:tcPr>
          <w:p w14:paraId="0C91D50C" w14:textId="2C6132F5" w:rsidR="00167026" w:rsidRPr="00F428B1" w:rsidRDefault="00167026" w:rsidP="00167026">
            <w:pPr>
              <w:widowControl w:val="0"/>
              <w:spacing w:line="216" w:lineRule="auto"/>
              <w:ind w:right="-28"/>
              <w:jc w:val="right"/>
              <w:rPr>
                <w:sz w:val="20"/>
                <w:szCs w:val="20"/>
              </w:rPr>
            </w:pPr>
            <w:r w:rsidRPr="00F428B1">
              <w:rPr>
                <w:sz w:val="20"/>
                <w:szCs w:val="20"/>
              </w:rPr>
              <w:t>(17.387)</w:t>
            </w:r>
          </w:p>
        </w:tc>
      </w:tr>
      <w:tr w:rsidR="00E003F2" w:rsidRPr="00F428B1" w14:paraId="146F78DC" w14:textId="77777777" w:rsidTr="00167026">
        <w:trPr>
          <w:trHeight w:val="113"/>
        </w:trPr>
        <w:tc>
          <w:tcPr>
            <w:tcW w:w="3281" w:type="pct"/>
            <w:noWrap/>
            <w:vAlign w:val="bottom"/>
          </w:tcPr>
          <w:p w14:paraId="417A3C71" w14:textId="5544B833" w:rsidR="000E1F1A" w:rsidRPr="00F428B1" w:rsidRDefault="000E1F1A" w:rsidP="00167026">
            <w:pPr>
              <w:widowControl w:val="0"/>
              <w:spacing w:line="216" w:lineRule="auto"/>
              <w:rPr>
                <w:sz w:val="20"/>
                <w:szCs w:val="20"/>
              </w:rPr>
            </w:pPr>
            <w:r>
              <w:rPr>
                <w:sz w:val="20"/>
                <w:szCs w:val="20"/>
              </w:rPr>
              <w:t>Temettü Gelirleri</w:t>
            </w:r>
          </w:p>
        </w:tc>
        <w:tc>
          <w:tcPr>
            <w:tcW w:w="828" w:type="pct"/>
          </w:tcPr>
          <w:p w14:paraId="096D9DA9" w14:textId="3E24CC16" w:rsidR="000E1F1A" w:rsidRDefault="000E1F1A" w:rsidP="00167026">
            <w:pPr>
              <w:widowControl w:val="0"/>
              <w:spacing w:line="216" w:lineRule="auto"/>
              <w:ind w:right="-28"/>
              <w:jc w:val="right"/>
              <w:rPr>
                <w:sz w:val="20"/>
                <w:szCs w:val="20"/>
              </w:rPr>
            </w:pPr>
            <w:r>
              <w:rPr>
                <w:sz w:val="20"/>
                <w:szCs w:val="20"/>
              </w:rPr>
              <w:t>-</w:t>
            </w:r>
          </w:p>
        </w:tc>
        <w:tc>
          <w:tcPr>
            <w:tcW w:w="891" w:type="pct"/>
          </w:tcPr>
          <w:p w14:paraId="4D46115E" w14:textId="5F18C746" w:rsidR="000E1F1A" w:rsidRPr="00F428B1" w:rsidRDefault="000E1F1A" w:rsidP="00167026">
            <w:pPr>
              <w:widowControl w:val="0"/>
              <w:spacing w:line="216" w:lineRule="auto"/>
              <w:ind w:right="-28"/>
              <w:jc w:val="right"/>
              <w:rPr>
                <w:sz w:val="20"/>
                <w:szCs w:val="20"/>
              </w:rPr>
            </w:pPr>
            <w:r>
              <w:rPr>
                <w:sz w:val="20"/>
                <w:szCs w:val="20"/>
              </w:rPr>
              <w:t>-</w:t>
            </w:r>
          </w:p>
        </w:tc>
      </w:tr>
      <w:tr w:rsidR="00167026" w:rsidRPr="00F428B1" w14:paraId="301DD701" w14:textId="77777777" w:rsidTr="00167026">
        <w:trPr>
          <w:trHeight w:val="113"/>
        </w:trPr>
        <w:tc>
          <w:tcPr>
            <w:tcW w:w="3281" w:type="pct"/>
            <w:noWrap/>
            <w:vAlign w:val="bottom"/>
          </w:tcPr>
          <w:p w14:paraId="0A57000E" w14:textId="77777777" w:rsidR="00167026" w:rsidRPr="00F428B1" w:rsidRDefault="00167026" w:rsidP="00167026">
            <w:pPr>
              <w:widowControl w:val="0"/>
              <w:spacing w:line="216" w:lineRule="auto"/>
              <w:rPr>
                <w:sz w:val="20"/>
                <w:szCs w:val="20"/>
              </w:rPr>
            </w:pPr>
            <w:r w:rsidRPr="00F428B1">
              <w:rPr>
                <w:sz w:val="20"/>
                <w:szCs w:val="20"/>
              </w:rPr>
              <w:t>Ticari Kar / Zarar (Net)</w:t>
            </w:r>
          </w:p>
        </w:tc>
        <w:tc>
          <w:tcPr>
            <w:tcW w:w="828" w:type="pct"/>
          </w:tcPr>
          <w:p w14:paraId="46A9D40E" w14:textId="6A72466F" w:rsidR="00167026" w:rsidRPr="00F428B1" w:rsidRDefault="00B15BB8" w:rsidP="00167026">
            <w:pPr>
              <w:widowControl w:val="0"/>
              <w:spacing w:line="216" w:lineRule="auto"/>
              <w:ind w:right="-28"/>
              <w:jc w:val="right"/>
              <w:rPr>
                <w:sz w:val="20"/>
                <w:szCs w:val="20"/>
              </w:rPr>
            </w:pPr>
            <w:r w:rsidRPr="00F428B1">
              <w:rPr>
                <w:sz w:val="20"/>
                <w:szCs w:val="20"/>
              </w:rPr>
              <w:t>2.307.654</w:t>
            </w:r>
          </w:p>
        </w:tc>
        <w:tc>
          <w:tcPr>
            <w:tcW w:w="891" w:type="pct"/>
          </w:tcPr>
          <w:p w14:paraId="7C38F50C" w14:textId="3E41D3BB" w:rsidR="00167026" w:rsidRPr="00F428B1" w:rsidRDefault="00167026" w:rsidP="00167026">
            <w:pPr>
              <w:widowControl w:val="0"/>
              <w:spacing w:line="216" w:lineRule="auto"/>
              <w:ind w:right="-28"/>
              <w:jc w:val="right"/>
              <w:rPr>
                <w:sz w:val="20"/>
                <w:szCs w:val="20"/>
              </w:rPr>
            </w:pPr>
            <w:r w:rsidRPr="00F428B1">
              <w:rPr>
                <w:sz w:val="20"/>
                <w:szCs w:val="20"/>
              </w:rPr>
              <w:t>699.130</w:t>
            </w:r>
          </w:p>
        </w:tc>
      </w:tr>
      <w:tr w:rsidR="00E003F2" w:rsidRPr="00F428B1" w14:paraId="1A5204F0" w14:textId="77777777" w:rsidTr="007148AE">
        <w:trPr>
          <w:trHeight w:val="113"/>
        </w:trPr>
        <w:tc>
          <w:tcPr>
            <w:tcW w:w="3281" w:type="pct"/>
            <w:noWrap/>
            <w:vAlign w:val="bottom"/>
          </w:tcPr>
          <w:p w14:paraId="443C3244" w14:textId="3F2F7676" w:rsidR="000E1F1A" w:rsidRPr="00F428B1" w:rsidRDefault="000E1F1A" w:rsidP="007148AE">
            <w:pPr>
              <w:widowControl w:val="0"/>
              <w:spacing w:line="216" w:lineRule="auto"/>
              <w:rPr>
                <w:sz w:val="20"/>
                <w:szCs w:val="20"/>
              </w:rPr>
            </w:pPr>
            <w:r w:rsidRPr="00F428B1">
              <w:rPr>
                <w:sz w:val="20"/>
                <w:szCs w:val="20"/>
              </w:rPr>
              <w:t xml:space="preserve">Diğer Faaliyet Gelirleri </w:t>
            </w:r>
          </w:p>
        </w:tc>
        <w:tc>
          <w:tcPr>
            <w:tcW w:w="828" w:type="pct"/>
            <w:vAlign w:val="bottom"/>
          </w:tcPr>
          <w:p w14:paraId="5461355E" w14:textId="77777777" w:rsidR="000E1F1A" w:rsidRPr="00F428B1" w:rsidRDefault="000E1F1A" w:rsidP="007148AE">
            <w:pPr>
              <w:widowControl w:val="0"/>
              <w:spacing w:line="216" w:lineRule="auto"/>
              <w:ind w:right="-28"/>
              <w:jc w:val="right"/>
              <w:rPr>
                <w:sz w:val="20"/>
                <w:szCs w:val="20"/>
              </w:rPr>
            </w:pPr>
            <w:r>
              <w:rPr>
                <w:sz w:val="20"/>
                <w:szCs w:val="20"/>
              </w:rPr>
              <w:t>142.164</w:t>
            </w:r>
          </w:p>
        </w:tc>
        <w:tc>
          <w:tcPr>
            <w:tcW w:w="891" w:type="pct"/>
            <w:vAlign w:val="bottom"/>
          </w:tcPr>
          <w:p w14:paraId="304928BF" w14:textId="77777777" w:rsidR="000E1F1A" w:rsidRPr="00F428B1" w:rsidRDefault="000E1F1A" w:rsidP="007148AE">
            <w:pPr>
              <w:widowControl w:val="0"/>
              <w:spacing w:line="216" w:lineRule="auto"/>
              <w:ind w:right="-28"/>
              <w:jc w:val="right"/>
              <w:rPr>
                <w:sz w:val="20"/>
                <w:szCs w:val="20"/>
              </w:rPr>
            </w:pPr>
            <w:r w:rsidRPr="00F428B1">
              <w:rPr>
                <w:sz w:val="20"/>
                <w:szCs w:val="20"/>
              </w:rPr>
              <w:t>87.519</w:t>
            </w:r>
          </w:p>
        </w:tc>
      </w:tr>
      <w:tr w:rsidR="00167026" w:rsidRPr="00F428B1" w14:paraId="26D461F5" w14:textId="77777777" w:rsidTr="00167026">
        <w:trPr>
          <w:trHeight w:val="113"/>
        </w:trPr>
        <w:tc>
          <w:tcPr>
            <w:tcW w:w="3281" w:type="pct"/>
            <w:noWrap/>
            <w:vAlign w:val="bottom"/>
          </w:tcPr>
          <w:p w14:paraId="03CE0EC5" w14:textId="77777777" w:rsidR="00167026" w:rsidRPr="00F428B1" w:rsidRDefault="00167026" w:rsidP="00167026">
            <w:pPr>
              <w:widowControl w:val="0"/>
              <w:spacing w:line="216" w:lineRule="auto"/>
              <w:rPr>
                <w:sz w:val="20"/>
                <w:szCs w:val="20"/>
              </w:rPr>
            </w:pPr>
            <w:r w:rsidRPr="00F428B1">
              <w:rPr>
                <w:sz w:val="20"/>
                <w:szCs w:val="20"/>
              </w:rPr>
              <w:t>Kredi Karşılıkları (-)</w:t>
            </w:r>
          </w:p>
        </w:tc>
        <w:tc>
          <w:tcPr>
            <w:tcW w:w="828" w:type="pct"/>
          </w:tcPr>
          <w:p w14:paraId="13194109" w14:textId="5023A4AD" w:rsidR="00167026" w:rsidRPr="00F428B1" w:rsidRDefault="00B15BB8" w:rsidP="007D45CD">
            <w:pPr>
              <w:widowControl w:val="0"/>
              <w:spacing w:line="216" w:lineRule="auto"/>
              <w:ind w:right="-28"/>
              <w:jc w:val="right"/>
              <w:rPr>
                <w:sz w:val="20"/>
                <w:szCs w:val="20"/>
              </w:rPr>
            </w:pPr>
            <w:r w:rsidRPr="00F428B1">
              <w:rPr>
                <w:sz w:val="20"/>
                <w:szCs w:val="20"/>
              </w:rPr>
              <w:t>781.313</w:t>
            </w:r>
          </w:p>
        </w:tc>
        <w:tc>
          <w:tcPr>
            <w:tcW w:w="891" w:type="pct"/>
          </w:tcPr>
          <w:p w14:paraId="4AE0A2DA" w14:textId="6F43063D" w:rsidR="00167026" w:rsidRPr="00F428B1" w:rsidRDefault="00167026" w:rsidP="00167026">
            <w:pPr>
              <w:widowControl w:val="0"/>
              <w:spacing w:line="216" w:lineRule="auto"/>
              <w:ind w:right="-28"/>
              <w:jc w:val="right"/>
              <w:rPr>
                <w:sz w:val="20"/>
                <w:szCs w:val="20"/>
              </w:rPr>
            </w:pPr>
            <w:r w:rsidRPr="00F428B1">
              <w:rPr>
                <w:sz w:val="20"/>
                <w:szCs w:val="20"/>
              </w:rPr>
              <w:t>232.449</w:t>
            </w:r>
          </w:p>
        </w:tc>
      </w:tr>
      <w:tr w:rsidR="00167026" w:rsidRPr="00F428B1" w14:paraId="06135384" w14:textId="77777777" w:rsidTr="00167026">
        <w:trPr>
          <w:trHeight w:val="113"/>
        </w:trPr>
        <w:tc>
          <w:tcPr>
            <w:tcW w:w="3281" w:type="pct"/>
            <w:noWrap/>
            <w:vAlign w:val="bottom"/>
          </w:tcPr>
          <w:p w14:paraId="3CBEC8E6" w14:textId="24DA6225" w:rsidR="00167026" w:rsidRPr="00F428B1" w:rsidRDefault="00167026" w:rsidP="007D4D6B">
            <w:pPr>
              <w:widowControl w:val="0"/>
              <w:spacing w:line="216" w:lineRule="auto"/>
              <w:rPr>
                <w:sz w:val="20"/>
                <w:szCs w:val="20"/>
              </w:rPr>
            </w:pPr>
            <w:r w:rsidRPr="00F428B1">
              <w:rPr>
                <w:sz w:val="20"/>
                <w:szCs w:val="20"/>
              </w:rPr>
              <w:t>Diğer Karşılık</w:t>
            </w:r>
            <w:r w:rsidR="007D4D6B">
              <w:rPr>
                <w:sz w:val="20"/>
                <w:szCs w:val="20"/>
              </w:rPr>
              <w:t xml:space="preserve"> Giderleri</w:t>
            </w:r>
            <w:r w:rsidRPr="00F428B1">
              <w:rPr>
                <w:sz w:val="20"/>
                <w:szCs w:val="20"/>
              </w:rPr>
              <w:t xml:space="preserve"> (-)</w:t>
            </w:r>
          </w:p>
        </w:tc>
        <w:tc>
          <w:tcPr>
            <w:tcW w:w="828" w:type="pct"/>
            <w:vAlign w:val="bottom"/>
          </w:tcPr>
          <w:p w14:paraId="7E2DF1AC" w14:textId="3513B213" w:rsidR="00167026" w:rsidRPr="00F428B1" w:rsidRDefault="00B15BB8" w:rsidP="00167026">
            <w:pPr>
              <w:widowControl w:val="0"/>
              <w:spacing w:line="216" w:lineRule="auto"/>
              <w:ind w:right="-28"/>
              <w:jc w:val="right"/>
              <w:rPr>
                <w:b/>
                <w:sz w:val="20"/>
                <w:szCs w:val="20"/>
              </w:rPr>
            </w:pPr>
            <w:r w:rsidRPr="00F428B1">
              <w:rPr>
                <w:b/>
                <w:sz w:val="20"/>
                <w:szCs w:val="20"/>
              </w:rPr>
              <w:t>-</w:t>
            </w:r>
          </w:p>
        </w:tc>
        <w:tc>
          <w:tcPr>
            <w:tcW w:w="891" w:type="pct"/>
            <w:vAlign w:val="bottom"/>
          </w:tcPr>
          <w:p w14:paraId="439D56AF" w14:textId="0D3803C7" w:rsidR="00167026" w:rsidRPr="00F428B1" w:rsidRDefault="00167026" w:rsidP="00167026">
            <w:pPr>
              <w:widowControl w:val="0"/>
              <w:spacing w:line="216" w:lineRule="auto"/>
              <w:ind w:right="-28"/>
              <w:jc w:val="right"/>
              <w:rPr>
                <w:b/>
                <w:sz w:val="20"/>
                <w:szCs w:val="20"/>
              </w:rPr>
            </w:pPr>
            <w:r w:rsidRPr="00F428B1">
              <w:rPr>
                <w:b/>
                <w:sz w:val="20"/>
                <w:szCs w:val="20"/>
              </w:rPr>
              <w:t>-</w:t>
            </w:r>
          </w:p>
        </w:tc>
      </w:tr>
      <w:tr w:rsidR="00167026" w:rsidRPr="00F428B1" w14:paraId="67B2FA91" w14:textId="77777777" w:rsidTr="00167026">
        <w:trPr>
          <w:trHeight w:val="113"/>
        </w:trPr>
        <w:tc>
          <w:tcPr>
            <w:tcW w:w="3281" w:type="pct"/>
            <w:noWrap/>
            <w:vAlign w:val="bottom"/>
          </w:tcPr>
          <w:p w14:paraId="2E779D8F" w14:textId="16CDA351" w:rsidR="00167026" w:rsidRPr="00F428B1" w:rsidRDefault="00167026" w:rsidP="00167026">
            <w:pPr>
              <w:widowControl w:val="0"/>
              <w:spacing w:line="216" w:lineRule="auto"/>
              <w:rPr>
                <w:sz w:val="20"/>
                <w:szCs w:val="20"/>
              </w:rPr>
            </w:pPr>
          </w:p>
        </w:tc>
        <w:tc>
          <w:tcPr>
            <w:tcW w:w="828" w:type="pct"/>
            <w:vAlign w:val="bottom"/>
          </w:tcPr>
          <w:p w14:paraId="3DE4500A" w14:textId="69FF2AF9" w:rsidR="00167026" w:rsidRPr="00F428B1" w:rsidRDefault="00167026" w:rsidP="00167026">
            <w:pPr>
              <w:widowControl w:val="0"/>
              <w:spacing w:line="216" w:lineRule="auto"/>
              <w:ind w:right="-28"/>
              <w:jc w:val="right"/>
              <w:rPr>
                <w:sz w:val="20"/>
                <w:szCs w:val="20"/>
              </w:rPr>
            </w:pPr>
          </w:p>
        </w:tc>
        <w:tc>
          <w:tcPr>
            <w:tcW w:w="891" w:type="pct"/>
            <w:vAlign w:val="bottom"/>
          </w:tcPr>
          <w:p w14:paraId="7ADF6858" w14:textId="7D207668" w:rsidR="00167026" w:rsidRPr="00F428B1" w:rsidRDefault="00167026" w:rsidP="00167026">
            <w:pPr>
              <w:widowControl w:val="0"/>
              <w:spacing w:line="216" w:lineRule="auto"/>
              <w:ind w:right="-28"/>
              <w:jc w:val="right"/>
              <w:rPr>
                <w:sz w:val="20"/>
                <w:szCs w:val="20"/>
              </w:rPr>
            </w:pPr>
          </w:p>
        </w:tc>
      </w:tr>
      <w:tr w:rsidR="00167026" w:rsidRPr="00F428B1" w14:paraId="5E31DAA1" w14:textId="77777777" w:rsidTr="00167026">
        <w:trPr>
          <w:trHeight w:val="113"/>
        </w:trPr>
        <w:tc>
          <w:tcPr>
            <w:tcW w:w="3281" w:type="pct"/>
            <w:noWrap/>
            <w:vAlign w:val="bottom"/>
          </w:tcPr>
          <w:p w14:paraId="58437D97" w14:textId="1AE06B21" w:rsidR="00167026" w:rsidRPr="00F428B1" w:rsidRDefault="00B15BB8" w:rsidP="00167026">
            <w:pPr>
              <w:widowControl w:val="0"/>
              <w:spacing w:line="216" w:lineRule="auto"/>
              <w:rPr>
                <w:sz w:val="20"/>
                <w:szCs w:val="20"/>
              </w:rPr>
            </w:pPr>
            <w:r w:rsidRPr="00F428B1">
              <w:rPr>
                <w:sz w:val="20"/>
                <w:szCs w:val="20"/>
              </w:rPr>
              <w:t>Personel Giderleri (-)(</w:t>
            </w:r>
            <w:r w:rsidRPr="00F428B1">
              <w:rPr>
                <w:sz w:val="20"/>
                <w:szCs w:val="20"/>
                <w:vertAlign w:val="superscript"/>
              </w:rPr>
              <w:t>*</w:t>
            </w:r>
            <w:r w:rsidR="00167026" w:rsidRPr="00F428B1">
              <w:rPr>
                <w:sz w:val="20"/>
                <w:szCs w:val="20"/>
              </w:rPr>
              <w:t>)</w:t>
            </w:r>
          </w:p>
        </w:tc>
        <w:tc>
          <w:tcPr>
            <w:tcW w:w="828" w:type="pct"/>
          </w:tcPr>
          <w:p w14:paraId="3035FFCB" w14:textId="7997A357" w:rsidR="00167026" w:rsidRPr="00F428B1" w:rsidRDefault="0079765E" w:rsidP="00167026">
            <w:pPr>
              <w:widowControl w:val="0"/>
              <w:spacing w:line="216" w:lineRule="auto"/>
              <w:ind w:right="-28"/>
              <w:jc w:val="right"/>
              <w:rPr>
                <w:sz w:val="20"/>
                <w:szCs w:val="20"/>
              </w:rPr>
            </w:pPr>
            <w:r>
              <w:rPr>
                <w:sz w:val="20"/>
                <w:szCs w:val="20"/>
              </w:rPr>
              <w:t>1.842.578</w:t>
            </w:r>
          </w:p>
        </w:tc>
        <w:tc>
          <w:tcPr>
            <w:tcW w:w="891" w:type="pct"/>
          </w:tcPr>
          <w:p w14:paraId="22A2E4D7" w14:textId="7A16570F" w:rsidR="00167026" w:rsidRPr="00F428B1" w:rsidRDefault="00167026" w:rsidP="00167026">
            <w:pPr>
              <w:widowControl w:val="0"/>
              <w:spacing w:line="216" w:lineRule="auto"/>
              <w:ind w:right="-28"/>
              <w:jc w:val="right"/>
              <w:rPr>
                <w:sz w:val="20"/>
                <w:szCs w:val="20"/>
              </w:rPr>
            </w:pPr>
            <w:r w:rsidRPr="00F428B1">
              <w:rPr>
                <w:sz w:val="20"/>
                <w:szCs w:val="20"/>
              </w:rPr>
              <w:t>668.472</w:t>
            </w:r>
          </w:p>
        </w:tc>
      </w:tr>
      <w:tr w:rsidR="00167026" w:rsidRPr="00F428B1" w14:paraId="18F65E8D" w14:textId="77777777" w:rsidTr="006D34A3">
        <w:trPr>
          <w:trHeight w:val="113"/>
        </w:trPr>
        <w:tc>
          <w:tcPr>
            <w:tcW w:w="3281" w:type="pct"/>
            <w:tcBorders>
              <w:bottom w:val="dotted" w:sz="4" w:space="0" w:color="auto"/>
            </w:tcBorders>
            <w:noWrap/>
            <w:vAlign w:val="bottom"/>
          </w:tcPr>
          <w:p w14:paraId="399D3A1D" w14:textId="1292211A" w:rsidR="00167026" w:rsidRPr="00F428B1" w:rsidRDefault="00167026" w:rsidP="00167026">
            <w:pPr>
              <w:widowControl w:val="0"/>
              <w:spacing w:line="216" w:lineRule="auto"/>
              <w:rPr>
                <w:sz w:val="20"/>
                <w:szCs w:val="20"/>
              </w:rPr>
            </w:pPr>
            <w:r w:rsidRPr="00F428B1">
              <w:rPr>
                <w:sz w:val="20"/>
                <w:szCs w:val="20"/>
              </w:rPr>
              <w:t>Diğer Faaliyet Giderleri (-)</w:t>
            </w:r>
          </w:p>
        </w:tc>
        <w:tc>
          <w:tcPr>
            <w:tcW w:w="828" w:type="pct"/>
            <w:tcBorders>
              <w:bottom w:val="dotted" w:sz="4" w:space="0" w:color="auto"/>
            </w:tcBorders>
          </w:tcPr>
          <w:p w14:paraId="5FCB4C64" w14:textId="5A378D1E" w:rsidR="00167026" w:rsidRPr="00F428B1" w:rsidRDefault="00B15BB8" w:rsidP="00EA7B86">
            <w:pPr>
              <w:widowControl w:val="0"/>
              <w:spacing w:line="216" w:lineRule="auto"/>
              <w:ind w:right="-28"/>
              <w:jc w:val="right"/>
              <w:rPr>
                <w:sz w:val="20"/>
                <w:szCs w:val="20"/>
              </w:rPr>
            </w:pPr>
            <w:r w:rsidRPr="00F428B1">
              <w:rPr>
                <w:sz w:val="20"/>
                <w:szCs w:val="20"/>
              </w:rPr>
              <w:t>1.6</w:t>
            </w:r>
            <w:r w:rsidR="0079765E">
              <w:rPr>
                <w:sz w:val="20"/>
                <w:szCs w:val="20"/>
              </w:rPr>
              <w:t>75.202</w:t>
            </w:r>
          </w:p>
        </w:tc>
        <w:tc>
          <w:tcPr>
            <w:tcW w:w="891" w:type="pct"/>
            <w:tcBorders>
              <w:bottom w:val="dotted" w:sz="4" w:space="0" w:color="auto"/>
            </w:tcBorders>
          </w:tcPr>
          <w:p w14:paraId="153E7AB6" w14:textId="72D82C8E" w:rsidR="00167026" w:rsidRPr="00F428B1" w:rsidRDefault="00167026" w:rsidP="00167026">
            <w:pPr>
              <w:widowControl w:val="0"/>
              <w:spacing w:line="216" w:lineRule="auto"/>
              <w:ind w:right="-28"/>
              <w:jc w:val="right"/>
              <w:rPr>
                <w:sz w:val="20"/>
                <w:szCs w:val="20"/>
              </w:rPr>
            </w:pPr>
            <w:r w:rsidRPr="00F428B1">
              <w:rPr>
                <w:sz w:val="20"/>
                <w:szCs w:val="20"/>
              </w:rPr>
              <w:t>908.283</w:t>
            </w:r>
          </w:p>
        </w:tc>
      </w:tr>
      <w:tr w:rsidR="00167026" w:rsidRPr="00F428B1" w14:paraId="25C70626" w14:textId="77777777" w:rsidTr="006D34A3">
        <w:trPr>
          <w:trHeight w:val="113"/>
        </w:trPr>
        <w:tc>
          <w:tcPr>
            <w:tcW w:w="3281" w:type="pct"/>
            <w:tcBorders>
              <w:top w:val="dotted" w:sz="4" w:space="0" w:color="auto"/>
              <w:bottom w:val="single" w:sz="4" w:space="0" w:color="auto"/>
            </w:tcBorders>
            <w:noWrap/>
            <w:vAlign w:val="bottom"/>
          </w:tcPr>
          <w:p w14:paraId="3E96172C" w14:textId="77777777" w:rsidR="00167026" w:rsidRPr="00F428B1" w:rsidRDefault="00167026" w:rsidP="00167026">
            <w:pPr>
              <w:widowControl w:val="0"/>
              <w:spacing w:line="216" w:lineRule="auto"/>
              <w:rPr>
                <w:b/>
                <w:bCs/>
                <w:sz w:val="20"/>
                <w:szCs w:val="20"/>
              </w:rPr>
            </w:pPr>
            <w:r w:rsidRPr="00F428B1">
              <w:rPr>
                <w:b/>
                <w:bCs/>
                <w:sz w:val="20"/>
                <w:szCs w:val="20"/>
              </w:rPr>
              <w:t>Sürdürülen Faaliyetlerden Kaynaklanan Vergi Öncesi Kar/Zarar</w:t>
            </w:r>
          </w:p>
        </w:tc>
        <w:tc>
          <w:tcPr>
            <w:tcW w:w="828" w:type="pct"/>
            <w:tcBorders>
              <w:top w:val="dotted" w:sz="4" w:space="0" w:color="auto"/>
              <w:bottom w:val="single" w:sz="4" w:space="0" w:color="auto"/>
            </w:tcBorders>
          </w:tcPr>
          <w:p w14:paraId="1F03C58F" w14:textId="202D91F7" w:rsidR="00167026" w:rsidRPr="00F428B1" w:rsidRDefault="005F66BE" w:rsidP="00EA7B86">
            <w:pPr>
              <w:widowControl w:val="0"/>
              <w:spacing w:line="216" w:lineRule="auto"/>
              <w:ind w:right="-28"/>
              <w:jc w:val="right"/>
              <w:rPr>
                <w:b/>
                <w:sz w:val="20"/>
                <w:szCs w:val="20"/>
              </w:rPr>
            </w:pPr>
            <w:r w:rsidRPr="00F428B1">
              <w:rPr>
                <w:b/>
                <w:sz w:val="20"/>
                <w:szCs w:val="20"/>
              </w:rPr>
              <w:t>(2.</w:t>
            </w:r>
            <w:r w:rsidR="0079765E">
              <w:rPr>
                <w:b/>
                <w:sz w:val="20"/>
                <w:szCs w:val="20"/>
              </w:rPr>
              <w:t>997.667</w:t>
            </w:r>
            <w:r w:rsidR="00B15BB8" w:rsidRPr="00F428B1">
              <w:rPr>
                <w:b/>
                <w:sz w:val="20"/>
                <w:szCs w:val="20"/>
              </w:rPr>
              <w:t>)</w:t>
            </w:r>
          </w:p>
        </w:tc>
        <w:tc>
          <w:tcPr>
            <w:tcW w:w="891" w:type="pct"/>
            <w:tcBorders>
              <w:top w:val="dotted" w:sz="4" w:space="0" w:color="auto"/>
              <w:bottom w:val="single" w:sz="4" w:space="0" w:color="auto"/>
            </w:tcBorders>
          </w:tcPr>
          <w:p w14:paraId="6EBEB8DE" w14:textId="22AAAD60" w:rsidR="00167026" w:rsidRPr="00F428B1" w:rsidRDefault="00167026" w:rsidP="00167026">
            <w:pPr>
              <w:widowControl w:val="0"/>
              <w:spacing w:line="216" w:lineRule="auto"/>
              <w:ind w:right="-28"/>
              <w:jc w:val="right"/>
              <w:rPr>
                <w:b/>
                <w:sz w:val="20"/>
                <w:szCs w:val="20"/>
              </w:rPr>
            </w:pPr>
            <w:r w:rsidRPr="00F428B1">
              <w:rPr>
                <w:b/>
                <w:sz w:val="20"/>
                <w:szCs w:val="20"/>
              </w:rPr>
              <w:t>(1.186.694)</w:t>
            </w:r>
          </w:p>
        </w:tc>
      </w:tr>
    </w:tbl>
    <w:p w14:paraId="5F43B00D" w14:textId="77777777" w:rsidR="001E0B99" w:rsidRPr="00F428B1" w:rsidRDefault="001E0B99" w:rsidP="00746B59">
      <w:pPr>
        <w:widowControl w:val="0"/>
        <w:spacing w:line="216" w:lineRule="auto"/>
        <w:ind w:left="851"/>
        <w:jc w:val="both"/>
        <w:rPr>
          <w:rFonts w:eastAsia="Arial Unicode MS"/>
          <w:sz w:val="10"/>
          <w:szCs w:val="10"/>
        </w:rPr>
      </w:pPr>
    </w:p>
    <w:p w14:paraId="42C5D12B" w14:textId="4EAEF72A" w:rsidR="00746B59" w:rsidRPr="00F428B1" w:rsidRDefault="00746B59" w:rsidP="00746B59">
      <w:pPr>
        <w:widowControl w:val="0"/>
        <w:spacing w:line="216" w:lineRule="auto"/>
        <w:ind w:left="851"/>
        <w:jc w:val="both"/>
        <w:rPr>
          <w:rFonts w:eastAsia="Arial Unicode MS"/>
          <w:sz w:val="20"/>
          <w:szCs w:val="20"/>
        </w:rPr>
      </w:pPr>
    </w:p>
    <w:p w14:paraId="39F62E6C" w14:textId="3E61C4FC" w:rsidR="000F1528" w:rsidRDefault="00B15BB8" w:rsidP="00746B59">
      <w:pPr>
        <w:widowControl w:val="0"/>
        <w:spacing w:line="216" w:lineRule="auto"/>
        <w:ind w:left="851"/>
        <w:jc w:val="both"/>
        <w:rPr>
          <w:rFonts w:eastAsia="Arial Unicode MS"/>
          <w:sz w:val="20"/>
          <w:szCs w:val="20"/>
        </w:rPr>
      </w:pPr>
      <w:r w:rsidRPr="00F428B1">
        <w:rPr>
          <w:rFonts w:eastAsia="Arial Unicode MS"/>
          <w:sz w:val="20"/>
          <w:szCs w:val="20"/>
        </w:rPr>
        <w:t>(</w:t>
      </w:r>
      <w:r w:rsidRPr="00F428B1">
        <w:rPr>
          <w:rFonts w:eastAsia="Arial Unicode MS"/>
          <w:sz w:val="20"/>
          <w:szCs w:val="20"/>
          <w:vertAlign w:val="superscript"/>
        </w:rPr>
        <w:t>*</w:t>
      </w:r>
      <w:r w:rsidR="00663018" w:rsidRPr="00F428B1">
        <w:rPr>
          <w:rFonts w:eastAsia="Arial Unicode MS"/>
          <w:sz w:val="20"/>
          <w:szCs w:val="20"/>
        </w:rPr>
        <w:t>)</w:t>
      </w:r>
      <w:r w:rsidR="00663018" w:rsidRPr="00F428B1">
        <w:rPr>
          <w:rFonts w:eastAsia="Arial Unicode MS"/>
          <w:sz w:val="20"/>
          <w:szCs w:val="20"/>
        </w:rPr>
        <w:tab/>
        <w:t xml:space="preserve">Personel giderleri </w:t>
      </w:r>
      <w:r w:rsidR="00756AAB" w:rsidRPr="00F428B1">
        <w:rPr>
          <w:rFonts w:eastAsia="Arial Unicode MS"/>
          <w:sz w:val="20"/>
          <w:szCs w:val="20"/>
        </w:rPr>
        <w:t xml:space="preserve">kaleminin </w:t>
      </w:r>
      <w:r w:rsidR="0079765E">
        <w:rPr>
          <w:rFonts w:eastAsia="Arial Unicode MS"/>
          <w:sz w:val="20"/>
          <w:szCs w:val="20"/>
        </w:rPr>
        <w:t>629.000</w:t>
      </w:r>
      <w:r w:rsidRPr="00F428B1">
        <w:rPr>
          <w:rFonts w:eastAsia="Arial Unicode MS"/>
          <w:sz w:val="20"/>
          <w:szCs w:val="20"/>
        </w:rPr>
        <w:t xml:space="preserve"> </w:t>
      </w:r>
      <w:r w:rsidR="000F1528" w:rsidRPr="00F428B1">
        <w:rPr>
          <w:rFonts w:eastAsia="Arial Unicode MS"/>
          <w:sz w:val="20"/>
          <w:szCs w:val="20"/>
        </w:rPr>
        <w:t xml:space="preserve">TL’si </w:t>
      </w:r>
      <w:r w:rsidR="00167026" w:rsidRPr="00F428B1">
        <w:rPr>
          <w:rFonts w:eastAsia="Arial Unicode MS"/>
          <w:sz w:val="20"/>
          <w:szCs w:val="20"/>
        </w:rPr>
        <w:t xml:space="preserve">(31 Aralık 2024: 130.000 TL) </w:t>
      </w:r>
      <w:r w:rsidR="00756AAB" w:rsidRPr="00F428B1">
        <w:rPr>
          <w:rFonts w:eastAsia="Arial Unicode MS"/>
          <w:sz w:val="20"/>
          <w:szCs w:val="20"/>
        </w:rPr>
        <w:t xml:space="preserve">personel </w:t>
      </w:r>
      <w:r w:rsidR="000F1528" w:rsidRPr="00F428B1">
        <w:rPr>
          <w:rFonts w:eastAsia="Arial Unicode MS"/>
          <w:sz w:val="20"/>
          <w:szCs w:val="20"/>
        </w:rPr>
        <w:t>prim karşılığı giderlerinden</w:t>
      </w:r>
      <w:r w:rsidRPr="00F428B1">
        <w:rPr>
          <w:rFonts w:eastAsia="Arial Unicode MS"/>
          <w:sz w:val="20"/>
          <w:szCs w:val="20"/>
        </w:rPr>
        <w:t>, 659.754 TL’si (31 Aralık 2024: 299.989 TL)  ise kadrolu personel aylıklarından</w:t>
      </w:r>
      <w:r w:rsidR="000F1528" w:rsidRPr="00F428B1">
        <w:rPr>
          <w:rFonts w:eastAsia="Arial Unicode MS"/>
          <w:sz w:val="20"/>
          <w:szCs w:val="20"/>
        </w:rPr>
        <w:t xml:space="preserve"> oluşmaktadır.</w:t>
      </w:r>
    </w:p>
    <w:p w14:paraId="54C3578A" w14:textId="77777777" w:rsidR="00FE4005" w:rsidRPr="00F428B1" w:rsidRDefault="00FE4005" w:rsidP="00746B59">
      <w:pPr>
        <w:widowControl w:val="0"/>
        <w:spacing w:line="216" w:lineRule="auto"/>
        <w:ind w:left="851"/>
        <w:jc w:val="both"/>
        <w:rPr>
          <w:rFonts w:eastAsia="Arial Unicode MS"/>
          <w:sz w:val="20"/>
          <w:szCs w:val="20"/>
        </w:rPr>
      </w:pPr>
    </w:p>
    <w:p w14:paraId="345FA9DF" w14:textId="77777777" w:rsidR="00C42BEC" w:rsidRPr="00F428B1" w:rsidRDefault="00C42BEC">
      <w:pPr>
        <w:rPr>
          <w:rFonts w:eastAsia="Arial Unicode MS"/>
          <w:sz w:val="20"/>
          <w:szCs w:val="20"/>
        </w:rPr>
      </w:pPr>
      <w:r w:rsidRPr="00F428B1">
        <w:rPr>
          <w:rFonts w:eastAsia="Arial Unicode MS"/>
          <w:sz w:val="20"/>
          <w:szCs w:val="20"/>
        </w:rPr>
        <w:br w:type="page"/>
      </w:r>
    </w:p>
    <w:p w14:paraId="5504922C" w14:textId="77777777" w:rsidR="00C42BEC" w:rsidRPr="00F428B1" w:rsidRDefault="00C42BEC" w:rsidP="00C42BEC">
      <w:pPr>
        <w:widowControl w:val="0"/>
        <w:jc w:val="both"/>
        <w:rPr>
          <w:b/>
          <w:color w:val="000000" w:themeColor="text1"/>
          <w:sz w:val="20"/>
          <w:szCs w:val="20"/>
        </w:rPr>
      </w:pPr>
      <w:r w:rsidRPr="00F428B1">
        <w:rPr>
          <w:b/>
          <w:color w:val="000000" w:themeColor="text1"/>
          <w:sz w:val="20"/>
          <w:szCs w:val="20"/>
        </w:rPr>
        <w:lastRenderedPageBreak/>
        <w:t>KONSOLİDE OLMAYAN FİNANSAL TABLOLARA İLİŞKİN AÇIKLAMA VE DİPNOTLAR (Devamı)</w:t>
      </w:r>
    </w:p>
    <w:p w14:paraId="2B688ABC" w14:textId="77777777" w:rsidR="00C42BEC" w:rsidRPr="00F428B1" w:rsidRDefault="00C42BEC" w:rsidP="00C42BEC">
      <w:pPr>
        <w:widowControl w:val="0"/>
        <w:jc w:val="both"/>
        <w:rPr>
          <w:b/>
          <w:color w:val="000000" w:themeColor="text1"/>
          <w:sz w:val="20"/>
          <w:szCs w:val="20"/>
        </w:rPr>
      </w:pPr>
    </w:p>
    <w:p w14:paraId="649F2596" w14:textId="77777777" w:rsidR="00C42BEC" w:rsidRPr="00F428B1" w:rsidRDefault="00C42BEC" w:rsidP="00C42BEC">
      <w:pPr>
        <w:widowControl w:val="0"/>
        <w:tabs>
          <w:tab w:val="left" w:pos="851"/>
        </w:tabs>
        <w:spacing w:line="216" w:lineRule="auto"/>
        <w:ind w:left="851" w:hanging="851"/>
        <w:jc w:val="both"/>
        <w:rPr>
          <w:rFonts w:eastAsia="Arial Unicode MS"/>
          <w:b/>
          <w:bCs/>
          <w:sz w:val="20"/>
          <w:szCs w:val="20"/>
        </w:rPr>
      </w:pPr>
      <w:r w:rsidRPr="00F428B1">
        <w:rPr>
          <w:rFonts w:eastAsia="Arial Unicode MS"/>
          <w:b/>
          <w:bCs/>
          <w:sz w:val="20"/>
          <w:szCs w:val="20"/>
        </w:rPr>
        <w:t>IV.</w:t>
      </w:r>
      <w:r w:rsidRPr="00F428B1">
        <w:rPr>
          <w:rFonts w:eastAsia="Arial Unicode MS"/>
          <w:b/>
          <w:bCs/>
          <w:sz w:val="20"/>
          <w:szCs w:val="20"/>
        </w:rPr>
        <w:tab/>
      </w:r>
      <w:r w:rsidR="006D0D59" w:rsidRPr="00F428B1">
        <w:rPr>
          <w:rFonts w:eastAsia="Arial Unicode MS"/>
          <w:b/>
          <w:bCs/>
          <w:sz w:val="20"/>
          <w:szCs w:val="20"/>
        </w:rPr>
        <w:t>KAR VEYA ZARAR TABLOSUNA (GELİR TABLOSU) İLİŞKİN AÇIKLAMA VE DİPNOTLAR (Devamı)</w:t>
      </w:r>
    </w:p>
    <w:p w14:paraId="4871DCC9" w14:textId="77777777" w:rsidR="00C42BEC" w:rsidRPr="00F428B1" w:rsidRDefault="00C42BEC" w:rsidP="00746B59">
      <w:pPr>
        <w:widowControl w:val="0"/>
        <w:spacing w:line="216" w:lineRule="auto"/>
        <w:ind w:left="851"/>
        <w:jc w:val="both"/>
        <w:rPr>
          <w:rFonts w:eastAsia="Arial Unicode MS"/>
          <w:sz w:val="20"/>
          <w:szCs w:val="20"/>
        </w:rPr>
      </w:pPr>
    </w:p>
    <w:p w14:paraId="532FD712" w14:textId="77777777" w:rsidR="00746B59" w:rsidRPr="00F428B1" w:rsidRDefault="00012730" w:rsidP="00746B59">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9</w:t>
      </w:r>
      <w:r w:rsidR="00746B59" w:rsidRPr="00F428B1">
        <w:rPr>
          <w:rFonts w:eastAsia="Arial Unicode MS"/>
          <w:b/>
          <w:bCs/>
          <w:sz w:val="20"/>
          <w:szCs w:val="20"/>
        </w:rPr>
        <w:t>.</w:t>
      </w:r>
      <w:r w:rsidR="00746B59" w:rsidRPr="00F428B1">
        <w:rPr>
          <w:rFonts w:eastAsia="Arial Unicode MS"/>
          <w:b/>
          <w:bCs/>
          <w:sz w:val="20"/>
          <w:szCs w:val="20"/>
        </w:rPr>
        <w:tab/>
        <w:t xml:space="preserve">Sürdürülen faaliyetler ile durdurulan faaliyetler vergi karşılığına ilişkin açıklama </w:t>
      </w:r>
    </w:p>
    <w:p w14:paraId="6D5AB563" w14:textId="77777777" w:rsidR="00746B59" w:rsidRPr="00F428B1" w:rsidRDefault="00746B59" w:rsidP="00746B59">
      <w:pPr>
        <w:widowControl w:val="0"/>
        <w:spacing w:line="216" w:lineRule="auto"/>
        <w:ind w:left="851" w:right="17"/>
        <w:jc w:val="both"/>
        <w:rPr>
          <w:rFonts w:eastAsia="Arial Unicode MS"/>
          <w:sz w:val="20"/>
          <w:szCs w:val="20"/>
        </w:rPr>
      </w:pPr>
    </w:p>
    <w:p w14:paraId="4BED8DBA" w14:textId="5B4CAFA2" w:rsidR="00746B59" w:rsidRPr="00F428B1" w:rsidRDefault="00C5366E" w:rsidP="00746B59">
      <w:pPr>
        <w:widowControl w:val="0"/>
        <w:spacing w:line="216" w:lineRule="auto"/>
        <w:ind w:left="1276" w:right="17"/>
        <w:jc w:val="both"/>
        <w:rPr>
          <w:rFonts w:eastAsia="Arial Unicode MS"/>
          <w:sz w:val="20"/>
          <w:szCs w:val="20"/>
        </w:rPr>
      </w:pPr>
      <w:r w:rsidRPr="00F428B1">
        <w:rPr>
          <w:rFonts w:eastAsia="Arial Unicode MS"/>
          <w:sz w:val="20"/>
          <w:szCs w:val="20"/>
        </w:rPr>
        <w:t>Banka’nın 31</w:t>
      </w:r>
      <w:r w:rsidR="00746B59" w:rsidRPr="00F428B1">
        <w:rPr>
          <w:rFonts w:eastAsia="Arial Unicode MS"/>
          <w:sz w:val="20"/>
          <w:szCs w:val="20"/>
        </w:rPr>
        <w:t xml:space="preserve"> </w:t>
      </w:r>
      <w:r w:rsidRPr="00F428B1">
        <w:rPr>
          <w:rFonts w:eastAsia="Arial Unicode MS"/>
          <w:sz w:val="20"/>
          <w:szCs w:val="20"/>
        </w:rPr>
        <w:t>Aralık</w:t>
      </w:r>
      <w:r w:rsidR="00167026" w:rsidRPr="00F428B1">
        <w:rPr>
          <w:rFonts w:eastAsia="Arial Unicode MS"/>
          <w:sz w:val="20"/>
          <w:szCs w:val="20"/>
        </w:rPr>
        <w:t xml:space="preserve"> 2025</w:t>
      </w:r>
      <w:r w:rsidR="00876044" w:rsidRPr="00F428B1">
        <w:rPr>
          <w:rFonts w:eastAsia="Arial Unicode MS"/>
          <w:sz w:val="20"/>
          <w:szCs w:val="20"/>
        </w:rPr>
        <w:t xml:space="preserve"> tarihi itibarıyla </w:t>
      </w:r>
      <w:r w:rsidR="001E0B99" w:rsidRPr="00F428B1">
        <w:rPr>
          <w:rFonts w:eastAsia="Arial Unicode MS"/>
          <w:sz w:val="20"/>
          <w:szCs w:val="20"/>
        </w:rPr>
        <w:t xml:space="preserve">toplam </w:t>
      </w:r>
      <w:r w:rsidR="00117171">
        <w:rPr>
          <w:rFonts w:eastAsia="Arial Unicode MS"/>
          <w:sz w:val="20"/>
          <w:szCs w:val="20"/>
        </w:rPr>
        <w:t xml:space="preserve">1.027.375 </w:t>
      </w:r>
      <w:r w:rsidR="00746B59" w:rsidRPr="00F428B1">
        <w:rPr>
          <w:rFonts w:eastAsia="Arial Unicode MS"/>
          <w:sz w:val="20"/>
          <w:szCs w:val="20"/>
        </w:rPr>
        <w:t>TL (</w:t>
      </w:r>
      <w:r w:rsidRPr="00F428B1">
        <w:rPr>
          <w:rFonts w:eastAsia="Arial Unicode MS"/>
          <w:sz w:val="20"/>
          <w:szCs w:val="20"/>
        </w:rPr>
        <w:t>31 Aralık</w:t>
      </w:r>
      <w:r w:rsidR="00167026" w:rsidRPr="00F428B1">
        <w:rPr>
          <w:rFonts w:eastAsia="Arial Unicode MS"/>
          <w:sz w:val="20"/>
          <w:szCs w:val="20"/>
        </w:rPr>
        <w:t xml:space="preserve"> 2024</w:t>
      </w:r>
      <w:r w:rsidR="00746B59" w:rsidRPr="00F428B1">
        <w:rPr>
          <w:rFonts w:eastAsia="Arial Unicode MS"/>
          <w:sz w:val="20"/>
          <w:szCs w:val="20"/>
        </w:rPr>
        <w:t xml:space="preserve">: </w:t>
      </w:r>
      <w:r w:rsidR="00167026" w:rsidRPr="00F428B1">
        <w:rPr>
          <w:rFonts w:eastAsia="Arial Unicode MS"/>
          <w:sz w:val="20"/>
          <w:szCs w:val="20"/>
        </w:rPr>
        <w:t xml:space="preserve">491.628 </w:t>
      </w:r>
      <w:r w:rsidR="00746B59" w:rsidRPr="00F428B1">
        <w:rPr>
          <w:rFonts w:eastAsia="Arial Unicode MS"/>
          <w:sz w:val="20"/>
          <w:szCs w:val="20"/>
        </w:rPr>
        <w:t>TL) tutarındaki vergi karşılık gelirinin</w:t>
      </w:r>
      <w:r w:rsidR="000E1F1A">
        <w:rPr>
          <w:rFonts w:eastAsia="Arial Unicode MS"/>
          <w:sz w:val="20"/>
          <w:szCs w:val="20"/>
        </w:rPr>
        <w:t xml:space="preserve"> 1.159.244 TL’si ertelenmiş vergi gelirinden, 131.869 TL’si ise ertelenmiş vergi giderinden oluşmaktadır.</w:t>
      </w:r>
    </w:p>
    <w:p w14:paraId="7362EEA9" w14:textId="77777777" w:rsidR="00746B59" w:rsidRPr="00F428B1" w:rsidRDefault="00746B59" w:rsidP="00746B59">
      <w:pPr>
        <w:widowControl w:val="0"/>
        <w:tabs>
          <w:tab w:val="left" w:pos="-1980"/>
          <w:tab w:val="left" w:pos="1701"/>
        </w:tabs>
        <w:spacing w:line="216" w:lineRule="auto"/>
        <w:ind w:left="1276" w:hanging="425"/>
        <w:jc w:val="both"/>
        <w:rPr>
          <w:rFonts w:eastAsia="Arial Unicode MS"/>
          <w:b/>
          <w:bCs/>
          <w:sz w:val="20"/>
          <w:szCs w:val="20"/>
        </w:rPr>
      </w:pPr>
      <w:bookmarkStart w:id="34" w:name="OLE_LINK52"/>
    </w:p>
    <w:bookmarkEnd w:id="34"/>
    <w:p w14:paraId="356ABE49" w14:textId="77777777" w:rsidR="00746B59" w:rsidRPr="00F428B1" w:rsidRDefault="00012730" w:rsidP="00746B59">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10</w:t>
      </w:r>
      <w:r w:rsidR="00746B59" w:rsidRPr="00F428B1">
        <w:rPr>
          <w:rFonts w:eastAsia="Arial Unicode MS"/>
          <w:b/>
          <w:bCs/>
          <w:sz w:val="20"/>
          <w:szCs w:val="20"/>
        </w:rPr>
        <w:t>.</w:t>
      </w:r>
      <w:r w:rsidR="00746B59" w:rsidRPr="00F428B1">
        <w:rPr>
          <w:rFonts w:eastAsia="Arial Unicode MS"/>
          <w:b/>
          <w:bCs/>
          <w:sz w:val="20"/>
          <w:szCs w:val="20"/>
        </w:rPr>
        <w:tab/>
        <w:t>Sürdürülen faaliyetler ile durdurulan faaliyetler dönem net kar/zararına ilişkin açıklama</w:t>
      </w:r>
    </w:p>
    <w:p w14:paraId="5B12B7C8" w14:textId="77777777" w:rsidR="00746B59" w:rsidRPr="00F428B1" w:rsidRDefault="00746B59" w:rsidP="00746B59">
      <w:pPr>
        <w:widowControl w:val="0"/>
        <w:spacing w:line="216" w:lineRule="auto"/>
        <w:ind w:left="851"/>
        <w:jc w:val="both"/>
        <w:rPr>
          <w:rFonts w:eastAsia="Arial Unicode MS"/>
          <w:bCs/>
          <w:sz w:val="20"/>
          <w:szCs w:val="20"/>
        </w:rPr>
      </w:pPr>
    </w:p>
    <w:p w14:paraId="78215582" w14:textId="27FACCA5" w:rsidR="00746B59" w:rsidRPr="00F428B1" w:rsidRDefault="00746B59" w:rsidP="00746B59">
      <w:pPr>
        <w:widowControl w:val="0"/>
        <w:spacing w:line="216" w:lineRule="auto"/>
        <w:ind w:left="1276" w:right="17"/>
        <w:jc w:val="both"/>
        <w:rPr>
          <w:rFonts w:eastAsia="Arial Unicode MS"/>
          <w:sz w:val="20"/>
          <w:szCs w:val="20"/>
        </w:rPr>
      </w:pPr>
      <w:r w:rsidRPr="00F428B1">
        <w:rPr>
          <w:rFonts w:eastAsia="Arial Unicode MS"/>
          <w:sz w:val="20"/>
          <w:szCs w:val="20"/>
        </w:rPr>
        <w:t xml:space="preserve">Banka’nın sürdürülen faaliyetlerinden elde ettiği net zarar </w:t>
      </w:r>
      <w:r w:rsidR="005F66BE" w:rsidRPr="00F428B1">
        <w:rPr>
          <w:rFonts w:eastAsia="Arial Unicode MS"/>
          <w:sz w:val="20"/>
          <w:szCs w:val="20"/>
        </w:rPr>
        <w:t>1.</w:t>
      </w:r>
      <w:r w:rsidR="00117171">
        <w:rPr>
          <w:rFonts w:eastAsia="Arial Unicode MS"/>
          <w:sz w:val="20"/>
          <w:szCs w:val="20"/>
        </w:rPr>
        <w:t>970.292</w:t>
      </w:r>
      <w:r w:rsidR="001F1165" w:rsidRPr="00F428B1">
        <w:rPr>
          <w:rFonts w:eastAsia="Arial Unicode MS"/>
          <w:sz w:val="20"/>
          <w:szCs w:val="20"/>
        </w:rPr>
        <w:t xml:space="preserve"> </w:t>
      </w:r>
      <w:r w:rsidRPr="00F428B1">
        <w:rPr>
          <w:rFonts w:eastAsia="Arial Unicode MS"/>
          <w:sz w:val="20"/>
          <w:szCs w:val="20"/>
        </w:rPr>
        <w:t>TL’dir (</w:t>
      </w:r>
      <w:r w:rsidR="00C5366E" w:rsidRPr="00F428B1">
        <w:rPr>
          <w:rFonts w:eastAsia="Arial Unicode MS"/>
          <w:sz w:val="20"/>
          <w:szCs w:val="20"/>
        </w:rPr>
        <w:t>31</w:t>
      </w:r>
      <w:r w:rsidR="00420962" w:rsidRPr="00F428B1">
        <w:rPr>
          <w:rFonts w:eastAsia="Arial Unicode MS"/>
          <w:sz w:val="20"/>
          <w:szCs w:val="20"/>
        </w:rPr>
        <w:t xml:space="preserve"> </w:t>
      </w:r>
      <w:r w:rsidR="00C5366E" w:rsidRPr="00F428B1">
        <w:rPr>
          <w:rFonts w:eastAsia="Arial Unicode MS"/>
          <w:sz w:val="20"/>
          <w:szCs w:val="20"/>
        </w:rPr>
        <w:t>Aralık</w:t>
      </w:r>
      <w:r w:rsidRPr="00F428B1">
        <w:rPr>
          <w:rFonts w:eastAsia="Arial Unicode MS"/>
          <w:sz w:val="20"/>
          <w:szCs w:val="20"/>
        </w:rPr>
        <w:t xml:space="preserve"> 202</w:t>
      </w:r>
      <w:r w:rsidR="00167026" w:rsidRPr="00F428B1">
        <w:rPr>
          <w:rFonts w:eastAsia="Arial Unicode MS"/>
          <w:sz w:val="20"/>
          <w:szCs w:val="20"/>
        </w:rPr>
        <w:t>4</w:t>
      </w:r>
      <w:r w:rsidRPr="00F428B1">
        <w:rPr>
          <w:rFonts w:eastAsia="Arial Unicode MS"/>
          <w:sz w:val="20"/>
          <w:szCs w:val="20"/>
        </w:rPr>
        <w:t xml:space="preserve">: </w:t>
      </w:r>
      <w:r w:rsidR="00167026" w:rsidRPr="00F428B1">
        <w:rPr>
          <w:rFonts w:eastAsia="Arial Unicode MS"/>
          <w:sz w:val="20"/>
          <w:szCs w:val="20"/>
        </w:rPr>
        <w:t xml:space="preserve">695.066 </w:t>
      </w:r>
      <w:r w:rsidRPr="00F428B1">
        <w:rPr>
          <w:rFonts w:eastAsia="Arial Unicode MS"/>
          <w:sz w:val="20"/>
          <w:szCs w:val="20"/>
        </w:rPr>
        <w:t xml:space="preserve">TL net </w:t>
      </w:r>
      <w:r w:rsidR="00BC7C90">
        <w:rPr>
          <w:rFonts w:eastAsia="Arial Unicode MS"/>
          <w:sz w:val="20"/>
          <w:szCs w:val="20"/>
        </w:rPr>
        <w:t>zarar</w:t>
      </w:r>
      <w:r w:rsidRPr="00F428B1">
        <w:rPr>
          <w:rFonts w:eastAsia="Arial Unicode MS"/>
          <w:sz w:val="20"/>
          <w:szCs w:val="20"/>
        </w:rPr>
        <w:t>).</w:t>
      </w:r>
    </w:p>
    <w:p w14:paraId="31DA64F9" w14:textId="77777777" w:rsidR="00746B59" w:rsidRPr="00F428B1" w:rsidRDefault="00746B59" w:rsidP="00746B59">
      <w:pPr>
        <w:widowControl w:val="0"/>
        <w:spacing w:line="216" w:lineRule="auto"/>
        <w:rPr>
          <w:rFonts w:eastAsia="Arial Unicode MS"/>
          <w:b/>
          <w:bCs/>
          <w:sz w:val="20"/>
          <w:szCs w:val="20"/>
        </w:rPr>
      </w:pPr>
    </w:p>
    <w:p w14:paraId="22606AF7" w14:textId="77777777" w:rsidR="00746B59" w:rsidRPr="00F428B1" w:rsidRDefault="00012730" w:rsidP="00746B59">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11</w:t>
      </w:r>
      <w:r w:rsidR="00746B59" w:rsidRPr="00F428B1">
        <w:rPr>
          <w:rFonts w:eastAsia="Arial Unicode MS"/>
          <w:b/>
          <w:bCs/>
          <w:sz w:val="20"/>
          <w:szCs w:val="20"/>
        </w:rPr>
        <w:t>.</w:t>
      </w:r>
      <w:r w:rsidR="00746B59" w:rsidRPr="00F428B1">
        <w:rPr>
          <w:rFonts w:eastAsia="Arial Unicode MS"/>
          <w:b/>
          <w:bCs/>
          <w:sz w:val="20"/>
          <w:szCs w:val="20"/>
        </w:rPr>
        <w:tab/>
        <w:t>Net dönem kar/zararına ilişkin açıklama</w:t>
      </w:r>
    </w:p>
    <w:p w14:paraId="67F45CA5" w14:textId="77777777" w:rsidR="00746B59" w:rsidRPr="00F428B1" w:rsidRDefault="00746B59" w:rsidP="00746B59">
      <w:pPr>
        <w:widowControl w:val="0"/>
        <w:spacing w:line="216" w:lineRule="auto"/>
        <w:ind w:left="851" w:right="17"/>
        <w:jc w:val="both"/>
        <w:rPr>
          <w:rFonts w:eastAsia="Arial Unicode MS"/>
          <w:sz w:val="20"/>
          <w:szCs w:val="20"/>
        </w:rPr>
      </w:pPr>
    </w:p>
    <w:p w14:paraId="24931AC2" w14:textId="77777777" w:rsidR="00746B59" w:rsidRPr="00F428B1" w:rsidRDefault="00746B59" w:rsidP="004B558C">
      <w:pPr>
        <w:pStyle w:val="ListParagraph"/>
        <w:widowControl w:val="0"/>
        <w:numPr>
          <w:ilvl w:val="0"/>
          <w:numId w:val="20"/>
        </w:numPr>
        <w:spacing w:line="216" w:lineRule="auto"/>
        <w:ind w:left="1701" w:right="17" w:hanging="425"/>
        <w:jc w:val="both"/>
        <w:rPr>
          <w:rFonts w:eastAsia="Arial Unicode MS"/>
          <w:b/>
          <w:bCs/>
          <w:sz w:val="20"/>
          <w:szCs w:val="20"/>
        </w:rPr>
      </w:pPr>
      <w:r w:rsidRPr="00F428B1">
        <w:rPr>
          <w:rFonts w:eastAsia="Arial Unicode MS"/>
          <w:b/>
          <w:bCs/>
          <w:sz w:val="20"/>
          <w:szCs w:val="20"/>
        </w:rPr>
        <w:t>Olağan bankacılık işlemlerinden kaynaklanan gelir ve gider kalemlerinin niteliği, boyutu ve tekrarlanma oranının açıklanması Banka’nın dönem içindeki performansının anlaşılması için gerekli ise, bu kalemlerin niteliği ve tutarı</w:t>
      </w:r>
    </w:p>
    <w:p w14:paraId="3A763EC5" w14:textId="77777777" w:rsidR="00746B59" w:rsidRPr="00F428B1" w:rsidRDefault="00746B59" w:rsidP="00746B59">
      <w:pPr>
        <w:widowControl w:val="0"/>
        <w:spacing w:line="216" w:lineRule="auto"/>
        <w:ind w:left="851" w:right="17"/>
        <w:jc w:val="both"/>
        <w:rPr>
          <w:rFonts w:eastAsia="Arial Unicode MS"/>
          <w:sz w:val="20"/>
          <w:szCs w:val="20"/>
        </w:rPr>
      </w:pPr>
    </w:p>
    <w:p w14:paraId="6552F18B" w14:textId="352E966E" w:rsidR="00746B59" w:rsidRPr="00F428B1" w:rsidRDefault="00746B59" w:rsidP="00746B59">
      <w:pPr>
        <w:widowControl w:val="0"/>
        <w:spacing w:line="216" w:lineRule="auto"/>
        <w:ind w:left="1701" w:right="17"/>
        <w:jc w:val="both"/>
        <w:rPr>
          <w:rFonts w:eastAsia="Arial Unicode MS"/>
          <w:sz w:val="20"/>
          <w:szCs w:val="20"/>
        </w:rPr>
      </w:pPr>
      <w:r w:rsidRPr="00F428B1">
        <w:rPr>
          <w:rFonts w:eastAsia="Arial Unicode MS"/>
          <w:sz w:val="20"/>
          <w:szCs w:val="20"/>
        </w:rPr>
        <w:t>Banka, özsermaye, yurt</w:t>
      </w:r>
      <w:r w:rsidR="00D74676" w:rsidRPr="00F428B1">
        <w:rPr>
          <w:rFonts w:eastAsia="Arial Unicode MS"/>
          <w:sz w:val="20"/>
          <w:szCs w:val="20"/>
        </w:rPr>
        <w:t xml:space="preserve"> </w:t>
      </w:r>
      <w:r w:rsidRPr="00F428B1">
        <w:rPr>
          <w:rFonts w:eastAsia="Arial Unicode MS"/>
          <w:sz w:val="20"/>
          <w:szCs w:val="20"/>
        </w:rPr>
        <w:t>içi cari ve katılma hesapları yoluyla topladığı kaynaklarını krediler, menkul değerler ve bankalararası işlemlerde değerlendirmektedir. Banka aynı zamanda diğer bankacılık işlemleri ile de gelir elde etmektedir.</w:t>
      </w:r>
    </w:p>
    <w:p w14:paraId="3A094381" w14:textId="77777777" w:rsidR="00746B59" w:rsidRPr="00F428B1" w:rsidRDefault="00746B59" w:rsidP="00746B59">
      <w:pPr>
        <w:widowControl w:val="0"/>
        <w:tabs>
          <w:tab w:val="left" w:pos="180"/>
          <w:tab w:val="left" w:pos="1276"/>
        </w:tabs>
        <w:spacing w:line="216" w:lineRule="auto"/>
        <w:ind w:left="1276" w:right="17" w:hanging="425"/>
        <w:jc w:val="both"/>
        <w:rPr>
          <w:rFonts w:eastAsia="Arial Unicode MS"/>
          <w:sz w:val="20"/>
          <w:szCs w:val="20"/>
        </w:rPr>
      </w:pPr>
    </w:p>
    <w:p w14:paraId="106F75D2" w14:textId="77777777" w:rsidR="00746B59" w:rsidRPr="00F428B1" w:rsidRDefault="00746B59" w:rsidP="004B558C">
      <w:pPr>
        <w:pStyle w:val="ListParagraph"/>
        <w:widowControl w:val="0"/>
        <w:numPr>
          <w:ilvl w:val="0"/>
          <w:numId w:val="20"/>
        </w:numPr>
        <w:spacing w:line="216" w:lineRule="auto"/>
        <w:ind w:left="1701" w:right="17" w:hanging="425"/>
        <w:jc w:val="both"/>
        <w:rPr>
          <w:rFonts w:eastAsia="Arial Unicode MS"/>
          <w:b/>
          <w:bCs/>
          <w:sz w:val="20"/>
          <w:szCs w:val="20"/>
        </w:rPr>
      </w:pPr>
      <w:r w:rsidRPr="00F428B1">
        <w:rPr>
          <w:rFonts w:eastAsia="Arial Unicode MS"/>
          <w:b/>
          <w:bCs/>
          <w:sz w:val="20"/>
          <w:szCs w:val="20"/>
        </w:rPr>
        <w:t>Finansal tablo kalemlerine ilişkin olarak yapılan bir tahmindeki değişikliğin kar/zarara etkisi, daha sonraki dönemleri de etkilemesi olasılığı</w:t>
      </w:r>
    </w:p>
    <w:p w14:paraId="1F07B77B" w14:textId="77777777" w:rsidR="00746B59" w:rsidRPr="00F428B1" w:rsidRDefault="00746B59" w:rsidP="00746B59">
      <w:pPr>
        <w:widowControl w:val="0"/>
        <w:spacing w:line="216" w:lineRule="auto"/>
        <w:ind w:left="851" w:right="17"/>
        <w:jc w:val="both"/>
        <w:rPr>
          <w:rFonts w:eastAsia="Arial Unicode MS"/>
          <w:sz w:val="20"/>
          <w:szCs w:val="20"/>
        </w:rPr>
      </w:pPr>
    </w:p>
    <w:p w14:paraId="0616BA63" w14:textId="77777777" w:rsidR="00746B59" w:rsidRPr="00F428B1" w:rsidRDefault="00746B59" w:rsidP="00746B59">
      <w:pPr>
        <w:widowControl w:val="0"/>
        <w:spacing w:line="216" w:lineRule="auto"/>
        <w:ind w:left="1701" w:right="17"/>
        <w:jc w:val="both"/>
        <w:rPr>
          <w:rFonts w:eastAsia="Arial Unicode MS"/>
          <w:b/>
          <w:bCs/>
          <w:sz w:val="20"/>
          <w:szCs w:val="20"/>
        </w:rPr>
      </w:pPr>
      <w:r w:rsidRPr="00F428B1">
        <w:rPr>
          <w:rFonts w:eastAsia="Arial Unicode MS"/>
          <w:sz w:val="20"/>
          <w:szCs w:val="20"/>
        </w:rPr>
        <w:t xml:space="preserve">Bilanço tarihi </w:t>
      </w:r>
      <w:r w:rsidRPr="00F428B1">
        <w:rPr>
          <w:rFonts w:eastAsia="Arial Unicode MS"/>
          <w:bCs/>
          <w:sz w:val="20"/>
          <w:szCs w:val="20"/>
        </w:rPr>
        <w:t>itibarıyla</w:t>
      </w:r>
      <w:r w:rsidRPr="00F428B1">
        <w:rPr>
          <w:rFonts w:eastAsia="Arial Unicode MS"/>
          <w:sz w:val="20"/>
          <w:szCs w:val="20"/>
        </w:rPr>
        <w:t xml:space="preserve"> finansal tablo kalemlerine ilişkin olarak yapılan tahminlerde açıklama yapılmasını gerektirecek herhangi bir değişiklik bulunmamaktadır.</w:t>
      </w:r>
    </w:p>
    <w:p w14:paraId="30F90D21" w14:textId="77777777" w:rsidR="00746B59" w:rsidRPr="00F428B1" w:rsidRDefault="00746B59" w:rsidP="00746B59">
      <w:pPr>
        <w:widowControl w:val="0"/>
        <w:tabs>
          <w:tab w:val="left" w:pos="851"/>
        </w:tabs>
        <w:spacing w:line="216" w:lineRule="auto"/>
        <w:ind w:left="851" w:right="17"/>
        <w:jc w:val="both"/>
        <w:rPr>
          <w:rFonts w:eastAsia="Arial Unicode MS"/>
          <w:sz w:val="20"/>
          <w:szCs w:val="20"/>
        </w:rPr>
      </w:pPr>
    </w:p>
    <w:p w14:paraId="5D79886C" w14:textId="77777777" w:rsidR="00746B59" w:rsidRPr="00F428B1" w:rsidRDefault="00746B59" w:rsidP="00746B59">
      <w:pPr>
        <w:widowControl w:val="0"/>
        <w:spacing w:line="216" w:lineRule="auto"/>
        <w:ind w:left="1276" w:right="17" w:hanging="425"/>
        <w:jc w:val="both"/>
        <w:rPr>
          <w:rFonts w:eastAsia="Arial Unicode MS"/>
          <w:b/>
          <w:bCs/>
          <w:sz w:val="20"/>
          <w:szCs w:val="20"/>
        </w:rPr>
      </w:pPr>
      <w:r w:rsidRPr="00F428B1">
        <w:rPr>
          <w:rFonts w:eastAsia="Arial Unicode MS"/>
          <w:b/>
          <w:bCs/>
          <w:sz w:val="20"/>
          <w:szCs w:val="20"/>
        </w:rPr>
        <w:t>1</w:t>
      </w:r>
      <w:r w:rsidR="00012730" w:rsidRPr="00F428B1">
        <w:rPr>
          <w:rFonts w:eastAsia="Arial Unicode MS"/>
          <w:b/>
          <w:bCs/>
          <w:sz w:val="20"/>
          <w:szCs w:val="20"/>
        </w:rPr>
        <w:t>2</w:t>
      </w:r>
      <w:r w:rsidRPr="00F428B1">
        <w:rPr>
          <w:rFonts w:eastAsia="Arial Unicode MS"/>
          <w:b/>
          <w:bCs/>
          <w:sz w:val="20"/>
          <w:szCs w:val="20"/>
        </w:rPr>
        <w:t>.</w:t>
      </w:r>
      <w:r w:rsidRPr="00F428B1">
        <w:rPr>
          <w:rFonts w:eastAsia="Arial Unicode MS"/>
          <w:b/>
          <w:bCs/>
          <w:sz w:val="20"/>
          <w:szCs w:val="20"/>
        </w:rPr>
        <w:tab/>
        <w:t>Gelir tablosunda yer alan diğer kalemlerin, gelir tablosu toplamının %10’unu aşması halinde bu kalemlerin en az %20’sini oluşturan alt hesaplar gösterilir</w:t>
      </w:r>
    </w:p>
    <w:p w14:paraId="1A73847C" w14:textId="77777777" w:rsidR="00746B59" w:rsidRPr="00F428B1" w:rsidRDefault="00746B59" w:rsidP="00746B59">
      <w:pPr>
        <w:widowControl w:val="0"/>
        <w:tabs>
          <w:tab w:val="left" w:pos="180"/>
        </w:tabs>
        <w:spacing w:line="216" w:lineRule="auto"/>
        <w:ind w:left="851" w:right="17"/>
        <w:jc w:val="both"/>
        <w:rPr>
          <w:rFonts w:eastAsia="Arial Unicode MS"/>
          <w:bCs/>
          <w:sz w:val="20"/>
          <w:szCs w:val="20"/>
        </w:rPr>
      </w:pPr>
    </w:p>
    <w:p w14:paraId="5CAE3614" w14:textId="1D8440B5" w:rsidR="00746B59" w:rsidRPr="00F428B1" w:rsidRDefault="00746B59" w:rsidP="00746B59">
      <w:pPr>
        <w:ind w:left="1276"/>
        <w:rPr>
          <w:sz w:val="20"/>
          <w:szCs w:val="20"/>
        </w:rPr>
      </w:pPr>
      <w:r w:rsidRPr="00F428B1">
        <w:rPr>
          <w:rFonts w:eastAsia="Arial Unicode MS"/>
          <w:bCs/>
          <w:sz w:val="20"/>
          <w:szCs w:val="20"/>
        </w:rPr>
        <w:t>Bulunmamaktadır (31 Aralık 202</w:t>
      </w:r>
      <w:r w:rsidR="00167026" w:rsidRPr="00F428B1">
        <w:rPr>
          <w:rFonts w:eastAsia="Arial Unicode MS"/>
          <w:bCs/>
          <w:sz w:val="20"/>
          <w:szCs w:val="20"/>
        </w:rPr>
        <w:t>4</w:t>
      </w:r>
      <w:r w:rsidRPr="00F428B1">
        <w:rPr>
          <w:rFonts w:eastAsia="Arial Unicode MS"/>
          <w:bCs/>
          <w:sz w:val="20"/>
          <w:szCs w:val="20"/>
        </w:rPr>
        <w:t>: Bulunmamaktadır).</w:t>
      </w:r>
    </w:p>
    <w:p w14:paraId="225D7D7A" w14:textId="77777777" w:rsidR="00746B59" w:rsidRPr="00F428B1" w:rsidRDefault="00746B59" w:rsidP="00746B59">
      <w:pPr>
        <w:rPr>
          <w:sz w:val="20"/>
          <w:szCs w:val="20"/>
        </w:rPr>
      </w:pPr>
      <w:r w:rsidRPr="00F428B1">
        <w:rPr>
          <w:sz w:val="20"/>
          <w:szCs w:val="20"/>
        </w:rPr>
        <w:br w:type="page"/>
      </w:r>
    </w:p>
    <w:p w14:paraId="77A36D7C" w14:textId="77777777" w:rsidR="00746B59" w:rsidRPr="00F428B1" w:rsidRDefault="00746B59" w:rsidP="00746B59">
      <w:pPr>
        <w:widowControl w:val="0"/>
        <w:jc w:val="both"/>
        <w:rPr>
          <w:b/>
          <w:sz w:val="20"/>
          <w:szCs w:val="20"/>
        </w:rPr>
      </w:pPr>
      <w:r w:rsidRPr="00F428B1">
        <w:rPr>
          <w:b/>
          <w:sz w:val="20"/>
          <w:szCs w:val="20"/>
        </w:rPr>
        <w:lastRenderedPageBreak/>
        <w:t>KONSOLİDE OLMAYAN FİNANSAL TABLOLARA İLİŞKİN AÇIKLAMA VE DİPNOTLAR (Devamı)</w:t>
      </w:r>
    </w:p>
    <w:p w14:paraId="53AC28C7" w14:textId="77777777" w:rsidR="00746B59" w:rsidRPr="00F428B1" w:rsidRDefault="00746B59" w:rsidP="00746B59">
      <w:pPr>
        <w:widowControl w:val="0"/>
        <w:tabs>
          <w:tab w:val="left" w:pos="-1980"/>
        </w:tabs>
        <w:spacing w:line="216" w:lineRule="auto"/>
        <w:ind w:left="851"/>
        <w:jc w:val="both"/>
        <w:rPr>
          <w:rFonts w:eastAsia="Arial Unicode MS"/>
          <w:sz w:val="20"/>
          <w:szCs w:val="20"/>
        </w:rPr>
      </w:pPr>
    </w:p>
    <w:p w14:paraId="0EA54884" w14:textId="77777777" w:rsidR="00746B59" w:rsidRPr="00F428B1" w:rsidRDefault="00746B59" w:rsidP="00746B59">
      <w:pPr>
        <w:pStyle w:val="ListParagraph"/>
        <w:widowControl w:val="0"/>
        <w:spacing w:line="221" w:lineRule="auto"/>
        <w:ind w:left="851" w:hanging="851"/>
        <w:rPr>
          <w:rFonts w:eastAsia="Arial Unicode MS"/>
          <w:b/>
          <w:bCs/>
          <w:sz w:val="20"/>
          <w:szCs w:val="20"/>
        </w:rPr>
      </w:pPr>
      <w:r w:rsidRPr="00F428B1">
        <w:rPr>
          <w:rFonts w:eastAsia="Arial Unicode MS"/>
          <w:b/>
          <w:bCs/>
          <w:sz w:val="20"/>
          <w:szCs w:val="20"/>
        </w:rPr>
        <w:t>V.</w:t>
      </w:r>
      <w:r w:rsidRPr="00F428B1">
        <w:rPr>
          <w:rFonts w:eastAsia="Arial Unicode MS"/>
          <w:b/>
          <w:bCs/>
          <w:sz w:val="20"/>
          <w:szCs w:val="20"/>
        </w:rPr>
        <w:tab/>
        <w:t xml:space="preserve">ÖZKAYNAK DEĞİŞİM TABLOSUNA İLİŞKİN AÇIKLAMA VE DİPNOTLAR </w:t>
      </w:r>
    </w:p>
    <w:p w14:paraId="75DBAAD8" w14:textId="77777777" w:rsidR="00746B59" w:rsidRPr="00F428B1" w:rsidRDefault="00746B59" w:rsidP="00746B59">
      <w:pPr>
        <w:widowControl w:val="0"/>
        <w:spacing w:line="221" w:lineRule="auto"/>
        <w:ind w:left="851"/>
        <w:rPr>
          <w:rFonts w:eastAsia="Arial Unicode MS"/>
          <w:b/>
          <w:bCs/>
          <w:sz w:val="20"/>
          <w:szCs w:val="20"/>
        </w:rPr>
      </w:pPr>
    </w:p>
    <w:p w14:paraId="073617D5" w14:textId="77777777" w:rsidR="00746B59" w:rsidRPr="00F428B1" w:rsidRDefault="00746B59" w:rsidP="00BC7C90">
      <w:pPr>
        <w:pStyle w:val="ListParagraph"/>
        <w:widowControl w:val="0"/>
        <w:numPr>
          <w:ilvl w:val="0"/>
          <w:numId w:val="28"/>
        </w:numPr>
        <w:ind w:left="1276" w:hanging="425"/>
        <w:jc w:val="both"/>
        <w:rPr>
          <w:rFonts w:eastAsia="Arial Unicode MS"/>
          <w:b/>
          <w:color w:val="000000" w:themeColor="text1"/>
          <w:sz w:val="20"/>
          <w:szCs w:val="20"/>
        </w:rPr>
      </w:pPr>
      <w:r w:rsidRPr="00F428B1">
        <w:rPr>
          <w:rFonts w:eastAsia="Arial Unicode MS"/>
          <w:b/>
          <w:color w:val="000000" w:themeColor="text1"/>
          <w:sz w:val="20"/>
          <w:szCs w:val="20"/>
        </w:rPr>
        <w:t>Kar Dağıtımına İlişkin Açıklamalar:</w:t>
      </w:r>
    </w:p>
    <w:p w14:paraId="413D077E" w14:textId="77777777" w:rsidR="00746B59" w:rsidRPr="00F428B1" w:rsidRDefault="00746B59" w:rsidP="00746B59">
      <w:pPr>
        <w:widowControl w:val="0"/>
        <w:ind w:left="851"/>
        <w:jc w:val="both"/>
        <w:rPr>
          <w:color w:val="000000" w:themeColor="text1"/>
          <w:sz w:val="20"/>
          <w:szCs w:val="20"/>
        </w:rPr>
      </w:pPr>
    </w:p>
    <w:p w14:paraId="017B20D0" w14:textId="23F4141B" w:rsidR="003D1474" w:rsidRDefault="000E1F1A" w:rsidP="006D34A3">
      <w:pPr>
        <w:widowControl w:val="0"/>
        <w:tabs>
          <w:tab w:val="left" w:pos="540"/>
        </w:tabs>
        <w:ind w:left="1276" w:right="17"/>
        <w:jc w:val="both"/>
        <w:rPr>
          <w:w w:val="105"/>
          <w:sz w:val="20"/>
          <w:szCs w:val="20"/>
        </w:rPr>
      </w:pPr>
      <w:r w:rsidRPr="000E1F1A">
        <w:rPr>
          <w:w w:val="105"/>
          <w:sz w:val="20"/>
          <w:szCs w:val="20"/>
        </w:rPr>
        <w:t>Kâr dağıtımına ilişkin yetkili organ Banka’nın Genel Kurulu olup, bu finansal tabloların düzenlenme tarihi itibarıyla yıllık olağan Genel Kurul toplantısı henüz gerçekleştirilmemiştir.</w:t>
      </w:r>
    </w:p>
    <w:p w14:paraId="2A9FB0ED" w14:textId="45B18CAB" w:rsidR="00746B59" w:rsidRDefault="00746B59" w:rsidP="00746B59">
      <w:pPr>
        <w:widowControl w:val="0"/>
        <w:tabs>
          <w:tab w:val="left" w:pos="540"/>
        </w:tabs>
        <w:ind w:left="851" w:right="17"/>
        <w:jc w:val="both"/>
        <w:rPr>
          <w:bCs/>
          <w:color w:val="000000" w:themeColor="text1"/>
          <w:sz w:val="20"/>
          <w:szCs w:val="20"/>
        </w:rPr>
      </w:pPr>
    </w:p>
    <w:p w14:paraId="476E5D27" w14:textId="0CAF2047" w:rsidR="00352227" w:rsidRPr="006D34A3" w:rsidRDefault="00352227" w:rsidP="006D34A3">
      <w:pPr>
        <w:pStyle w:val="ListParagraph"/>
        <w:widowControl w:val="0"/>
        <w:numPr>
          <w:ilvl w:val="0"/>
          <w:numId w:val="28"/>
        </w:numPr>
        <w:ind w:left="1276" w:right="17" w:hanging="425"/>
        <w:jc w:val="both"/>
        <w:rPr>
          <w:bCs/>
          <w:color w:val="000000" w:themeColor="text1"/>
          <w:sz w:val="20"/>
          <w:szCs w:val="20"/>
        </w:rPr>
      </w:pPr>
      <w:r>
        <w:rPr>
          <w:rFonts w:eastAsia="Arial Unicode MS"/>
          <w:b/>
          <w:color w:val="000000" w:themeColor="text1"/>
          <w:sz w:val="20"/>
          <w:szCs w:val="20"/>
        </w:rPr>
        <w:t>Tanımlanmış fayda planlarının birikmiş yeniden ölçüm kazançları/kayıplarına ilişkin açıklamalar</w:t>
      </w:r>
    </w:p>
    <w:p w14:paraId="3575EBBB" w14:textId="3A5F79D6" w:rsidR="00352227" w:rsidRDefault="00352227" w:rsidP="006D34A3">
      <w:pPr>
        <w:pStyle w:val="ListParagraph"/>
        <w:widowControl w:val="0"/>
        <w:ind w:left="851" w:right="17"/>
        <w:jc w:val="both"/>
        <w:rPr>
          <w:rFonts w:eastAsia="Arial Unicode MS"/>
          <w:b/>
          <w:color w:val="000000" w:themeColor="text1"/>
          <w:sz w:val="20"/>
          <w:szCs w:val="20"/>
        </w:rPr>
      </w:pPr>
    </w:p>
    <w:p w14:paraId="7BD1E200" w14:textId="5E947D71" w:rsidR="00352227" w:rsidRPr="006D34A3" w:rsidRDefault="00352227" w:rsidP="006D34A3">
      <w:pPr>
        <w:pStyle w:val="ListParagraph"/>
        <w:widowControl w:val="0"/>
        <w:ind w:left="1276" w:right="17"/>
        <w:jc w:val="both"/>
        <w:rPr>
          <w:w w:val="105"/>
          <w:sz w:val="20"/>
          <w:szCs w:val="20"/>
          <w:lang w:eastAsia="en-US"/>
        </w:rPr>
      </w:pPr>
      <w:r w:rsidRPr="006D34A3">
        <w:rPr>
          <w:w w:val="105"/>
          <w:sz w:val="20"/>
          <w:szCs w:val="20"/>
          <w:lang w:eastAsia="en-US"/>
        </w:rPr>
        <w:t>Tanımlanmış fayda planlarının birikmiş yeniden ölçüm kazançları/kayıpları, özkaynaklar altında muhasebeleştirilmektedir. 31 Aralık 2025 tarihi itibarıyla özkaynak altında izlenen çalışan h</w:t>
      </w:r>
      <w:r>
        <w:rPr>
          <w:w w:val="105"/>
          <w:sz w:val="20"/>
          <w:szCs w:val="20"/>
          <w:lang w:eastAsia="en-US"/>
        </w:rPr>
        <w:t>akları karşılığı aktüeryal kazanç</w:t>
      </w:r>
      <w:r w:rsidRPr="006D34A3">
        <w:rPr>
          <w:w w:val="105"/>
          <w:sz w:val="20"/>
          <w:szCs w:val="20"/>
          <w:lang w:eastAsia="en-US"/>
        </w:rPr>
        <w:t xml:space="preserve"> tutarı</w:t>
      </w:r>
      <w:r>
        <w:rPr>
          <w:w w:val="105"/>
          <w:sz w:val="20"/>
          <w:szCs w:val="20"/>
          <w:lang w:eastAsia="en-US"/>
        </w:rPr>
        <w:t xml:space="preserve"> </w:t>
      </w:r>
      <w:r w:rsidR="00335A45">
        <w:rPr>
          <w:w w:val="105"/>
          <w:sz w:val="20"/>
          <w:szCs w:val="20"/>
          <w:lang w:eastAsia="en-US"/>
        </w:rPr>
        <w:t>1.324</w:t>
      </w:r>
      <w:r>
        <w:rPr>
          <w:w w:val="105"/>
          <w:sz w:val="20"/>
          <w:szCs w:val="20"/>
          <w:lang w:eastAsia="en-US"/>
        </w:rPr>
        <w:t xml:space="preserve"> TL’dir (31 Aralık 2024</w:t>
      </w:r>
      <w:r w:rsidR="008A6C4C">
        <w:rPr>
          <w:w w:val="105"/>
          <w:sz w:val="20"/>
          <w:szCs w:val="20"/>
          <w:lang w:eastAsia="en-US"/>
        </w:rPr>
        <w:t xml:space="preserve"> :</w:t>
      </w:r>
      <w:r w:rsidR="00335A45">
        <w:rPr>
          <w:w w:val="105"/>
          <w:sz w:val="20"/>
          <w:szCs w:val="20"/>
          <w:lang w:eastAsia="en-US"/>
        </w:rPr>
        <w:t>4.140</w:t>
      </w:r>
      <w:r w:rsidRPr="006D34A3">
        <w:rPr>
          <w:w w:val="105"/>
          <w:sz w:val="20"/>
          <w:szCs w:val="20"/>
          <w:lang w:eastAsia="en-US"/>
        </w:rPr>
        <w:t xml:space="preserve"> TL</w:t>
      </w:r>
      <w:r>
        <w:rPr>
          <w:w w:val="105"/>
          <w:sz w:val="20"/>
          <w:szCs w:val="20"/>
          <w:lang w:eastAsia="en-US"/>
        </w:rPr>
        <w:t xml:space="preserve"> kayıp</w:t>
      </w:r>
      <w:r w:rsidRPr="006D34A3">
        <w:rPr>
          <w:w w:val="105"/>
          <w:sz w:val="20"/>
          <w:szCs w:val="20"/>
          <w:lang w:eastAsia="en-US"/>
        </w:rPr>
        <w:t>)</w:t>
      </w:r>
    </w:p>
    <w:p w14:paraId="2C3FCA40" w14:textId="77777777" w:rsidR="00352227" w:rsidRPr="006D34A3" w:rsidRDefault="00352227" w:rsidP="006D34A3">
      <w:pPr>
        <w:pStyle w:val="ListParagraph"/>
        <w:widowControl w:val="0"/>
        <w:ind w:left="851" w:right="17"/>
        <w:jc w:val="both"/>
        <w:rPr>
          <w:bCs/>
          <w:color w:val="000000" w:themeColor="text1"/>
          <w:sz w:val="20"/>
          <w:szCs w:val="20"/>
        </w:rPr>
      </w:pPr>
    </w:p>
    <w:p w14:paraId="31F6E47F" w14:textId="77777777" w:rsidR="00352227" w:rsidRPr="00F428B1" w:rsidRDefault="00352227" w:rsidP="00746B59">
      <w:pPr>
        <w:widowControl w:val="0"/>
        <w:tabs>
          <w:tab w:val="left" w:pos="540"/>
        </w:tabs>
        <w:ind w:left="851" w:right="17"/>
        <w:jc w:val="both"/>
        <w:rPr>
          <w:bCs/>
          <w:color w:val="000000" w:themeColor="text1"/>
          <w:sz w:val="20"/>
          <w:szCs w:val="20"/>
        </w:rPr>
      </w:pPr>
    </w:p>
    <w:p w14:paraId="4B5339C8" w14:textId="77777777" w:rsidR="00746B59" w:rsidRPr="00F428B1" w:rsidRDefault="00746B59" w:rsidP="00BC7C90">
      <w:pPr>
        <w:pStyle w:val="ListParagraph"/>
        <w:widowControl w:val="0"/>
        <w:numPr>
          <w:ilvl w:val="0"/>
          <w:numId w:val="28"/>
        </w:numPr>
        <w:ind w:left="1276" w:hanging="425"/>
        <w:jc w:val="both"/>
        <w:rPr>
          <w:rFonts w:eastAsia="Arial Unicode MS"/>
          <w:b/>
          <w:color w:val="000000" w:themeColor="text1"/>
          <w:sz w:val="20"/>
          <w:szCs w:val="20"/>
        </w:rPr>
      </w:pPr>
      <w:r w:rsidRPr="00F428B1">
        <w:rPr>
          <w:rFonts w:eastAsia="Arial Unicode MS"/>
          <w:b/>
          <w:color w:val="000000" w:themeColor="text1"/>
          <w:sz w:val="20"/>
          <w:szCs w:val="20"/>
        </w:rPr>
        <w:t>Gerçeğe Uygun Değer Farkı Diğer Kapsamlı Gelire Yansıtılan Finansal Varlıklara İlişkin Açıklamalar:</w:t>
      </w:r>
    </w:p>
    <w:p w14:paraId="52DC84A6" w14:textId="77777777" w:rsidR="00746B59" w:rsidRPr="00F428B1" w:rsidRDefault="00746B59" w:rsidP="00746B59">
      <w:pPr>
        <w:widowControl w:val="0"/>
        <w:ind w:left="851"/>
        <w:jc w:val="both"/>
        <w:rPr>
          <w:rFonts w:eastAsia="Arial Unicode MS"/>
          <w:color w:val="000000" w:themeColor="text1"/>
          <w:sz w:val="20"/>
          <w:szCs w:val="20"/>
        </w:rPr>
      </w:pPr>
    </w:p>
    <w:p w14:paraId="6AEF211E" w14:textId="70F299E0" w:rsidR="003D1474" w:rsidRDefault="000E1F1A" w:rsidP="002265F2">
      <w:pPr>
        <w:pStyle w:val="ListParagraph"/>
        <w:widowControl w:val="0"/>
        <w:spacing w:before="120"/>
        <w:ind w:left="1276"/>
        <w:jc w:val="both"/>
        <w:rPr>
          <w:rFonts w:eastAsia="Arial Unicode MS"/>
          <w:bCs/>
          <w:color w:val="000000" w:themeColor="text1"/>
          <w:sz w:val="20"/>
          <w:szCs w:val="20"/>
        </w:rPr>
      </w:pPr>
      <w:r w:rsidRPr="000E1F1A">
        <w:rPr>
          <w:rFonts w:eastAsia="Arial Unicode MS"/>
          <w:bCs/>
          <w:color w:val="000000" w:themeColor="text1"/>
          <w:sz w:val="20"/>
          <w:szCs w:val="20"/>
        </w:rPr>
        <w:t xml:space="preserve">Gerçeğe uygun değer farkı diğer kapsamlı gelire yansıtılan finansal varlıkların değerlerindeki değişikliklerden kaynaklanan ‘gerçekleşmemiş kâr/zararlar’, ilgili finansal varlığın değerinin tahsil edilmesi, satılması, elden çıkarılması veya zafiyete uğraması gibi olaylar gerçekleşene kadar gelir tablosunda muhasebeleştirilmemekte; bu tutarlar söz konusu süreç tamamlanıncaya kadar özkaynaklar altında </w:t>
      </w:r>
      <w:proofErr w:type="spellStart"/>
      <w:r w:rsidRPr="000E1F1A">
        <w:rPr>
          <w:rFonts w:eastAsia="Arial Unicode MS"/>
          <w:bCs/>
          <w:color w:val="000000" w:themeColor="text1"/>
          <w:sz w:val="20"/>
          <w:szCs w:val="20"/>
        </w:rPr>
        <w:t>izlenmektedir.</w:t>
      </w:r>
      <w:r w:rsidR="00335A45">
        <w:rPr>
          <w:rFonts w:eastAsia="Arial Unicode MS"/>
          <w:bCs/>
          <w:color w:val="000000" w:themeColor="text1"/>
          <w:sz w:val="20"/>
          <w:szCs w:val="20"/>
        </w:rPr>
        <w:t>Gerçeğe</w:t>
      </w:r>
      <w:proofErr w:type="spellEnd"/>
      <w:r w:rsidR="00335A45">
        <w:rPr>
          <w:rFonts w:eastAsia="Arial Unicode MS"/>
          <w:bCs/>
          <w:color w:val="000000" w:themeColor="text1"/>
          <w:sz w:val="20"/>
          <w:szCs w:val="20"/>
        </w:rPr>
        <w:t xml:space="preserve"> uygun değer farkı kapsamlı gelire yansıtılan finansal varlık  aktüeryal kazanç tutarı 116.844 TL’dir (31.12.2024: 10.173 kayıp)</w:t>
      </w:r>
    </w:p>
    <w:p w14:paraId="6950FABE" w14:textId="77777777" w:rsidR="00756AAB" w:rsidRPr="00F428B1" w:rsidRDefault="00756AAB" w:rsidP="002265F2">
      <w:pPr>
        <w:pStyle w:val="ListParagraph"/>
        <w:widowControl w:val="0"/>
        <w:spacing w:before="120"/>
        <w:ind w:left="1276"/>
        <w:jc w:val="both"/>
        <w:rPr>
          <w:rFonts w:eastAsia="Arial Unicode MS"/>
          <w:b/>
          <w:color w:val="000000" w:themeColor="text1"/>
          <w:sz w:val="20"/>
          <w:szCs w:val="20"/>
        </w:rPr>
      </w:pPr>
    </w:p>
    <w:p w14:paraId="62B03173" w14:textId="77777777" w:rsidR="00746B59" w:rsidRPr="00F428B1" w:rsidRDefault="00746B59" w:rsidP="00BC7C90">
      <w:pPr>
        <w:pStyle w:val="ListParagraph"/>
        <w:widowControl w:val="0"/>
        <w:numPr>
          <w:ilvl w:val="0"/>
          <w:numId w:val="28"/>
        </w:numPr>
        <w:spacing w:before="120"/>
        <w:ind w:left="1276" w:hanging="425"/>
        <w:jc w:val="both"/>
        <w:rPr>
          <w:rFonts w:eastAsia="Arial Unicode MS"/>
          <w:b/>
          <w:color w:val="000000" w:themeColor="text1"/>
          <w:sz w:val="20"/>
          <w:szCs w:val="20"/>
        </w:rPr>
      </w:pPr>
      <w:r w:rsidRPr="00F428B1">
        <w:rPr>
          <w:rFonts w:eastAsia="Arial Unicode MS"/>
          <w:b/>
          <w:color w:val="000000" w:themeColor="text1"/>
          <w:sz w:val="20"/>
          <w:szCs w:val="20"/>
        </w:rPr>
        <w:t>Kar Yedekleri:</w:t>
      </w:r>
    </w:p>
    <w:p w14:paraId="1C65EE3C" w14:textId="77777777" w:rsidR="00746B59" w:rsidRPr="00F428B1" w:rsidRDefault="00746B59" w:rsidP="00746B59">
      <w:pPr>
        <w:pStyle w:val="ListParagraph"/>
        <w:widowControl w:val="0"/>
        <w:spacing w:before="120"/>
        <w:ind w:left="927"/>
        <w:jc w:val="both"/>
        <w:rPr>
          <w:rFonts w:eastAsia="Arial Unicode MS"/>
          <w:b/>
          <w:color w:val="000000" w:themeColor="text1"/>
          <w:sz w:val="20"/>
          <w:szCs w:val="20"/>
        </w:rPr>
      </w:pPr>
    </w:p>
    <w:p w14:paraId="0D712507" w14:textId="0FCD2A61" w:rsidR="00746B59" w:rsidRDefault="000E1F1A" w:rsidP="00746B59">
      <w:pPr>
        <w:pStyle w:val="BodyText"/>
        <w:widowControl w:val="0"/>
        <w:ind w:left="1276"/>
        <w:rPr>
          <w:color w:val="auto"/>
          <w:w w:val="105"/>
          <w:sz w:val="20"/>
          <w:szCs w:val="20"/>
        </w:rPr>
      </w:pPr>
      <w:r w:rsidRPr="000E1F1A">
        <w:rPr>
          <w:color w:val="auto"/>
          <w:w w:val="105"/>
          <w:sz w:val="20"/>
          <w:szCs w:val="20"/>
        </w:rPr>
        <w:t>Diğer sermaye ve kâr yedekleri; yasal yedekler, olağanüstü yedekler ve dağıtılmamış kâr kalemlerini içermektedir. Ancak, Banka nezdinde bu kapsamda sınıflandırılabilecek herhangi bir kâr yedeği bulunmamaktadır.</w:t>
      </w:r>
      <w:r w:rsidR="00746B59" w:rsidRPr="00F428B1">
        <w:rPr>
          <w:color w:val="auto"/>
          <w:spacing w:val="-9"/>
          <w:w w:val="105"/>
          <w:sz w:val="20"/>
          <w:szCs w:val="20"/>
        </w:rPr>
        <w:t xml:space="preserve"> </w:t>
      </w:r>
      <w:r w:rsidR="00746B59" w:rsidRPr="00F428B1">
        <w:rPr>
          <w:color w:val="auto"/>
          <w:w w:val="105"/>
          <w:sz w:val="20"/>
          <w:szCs w:val="20"/>
        </w:rPr>
        <w:t>(31 Aralık</w:t>
      </w:r>
      <w:r w:rsidR="00746B59" w:rsidRPr="00F428B1">
        <w:rPr>
          <w:color w:val="auto"/>
          <w:spacing w:val="-5"/>
          <w:w w:val="105"/>
          <w:sz w:val="20"/>
          <w:szCs w:val="20"/>
        </w:rPr>
        <w:t xml:space="preserve"> </w:t>
      </w:r>
      <w:r w:rsidR="00746B59" w:rsidRPr="00F428B1">
        <w:rPr>
          <w:color w:val="auto"/>
          <w:w w:val="105"/>
          <w:sz w:val="20"/>
          <w:szCs w:val="20"/>
        </w:rPr>
        <w:t>202</w:t>
      </w:r>
      <w:r w:rsidR="00167026" w:rsidRPr="00F428B1">
        <w:rPr>
          <w:color w:val="auto"/>
          <w:w w:val="105"/>
          <w:sz w:val="20"/>
          <w:szCs w:val="20"/>
        </w:rPr>
        <w:t>4</w:t>
      </w:r>
      <w:r w:rsidR="00746B59" w:rsidRPr="00F428B1">
        <w:rPr>
          <w:color w:val="auto"/>
          <w:w w:val="105"/>
          <w:sz w:val="20"/>
          <w:szCs w:val="20"/>
        </w:rPr>
        <w:t>:</w:t>
      </w:r>
      <w:r w:rsidR="00746B59" w:rsidRPr="00F428B1">
        <w:rPr>
          <w:color w:val="auto"/>
          <w:spacing w:val="-8"/>
          <w:w w:val="105"/>
          <w:sz w:val="20"/>
          <w:szCs w:val="20"/>
        </w:rPr>
        <w:t xml:space="preserve"> </w:t>
      </w:r>
      <w:r w:rsidR="00746B59" w:rsidRPr="00F428B1">
        <w:rPr>
          <w:color w:val="auto"/>
          <w:w w:val="105"/>
          <w:sz w:val="20"/>
          <w:szCs w:val="20"/>
        </w:rPr>
        <w:t>Bulunmamaktadır).</w:t>
      </w:r>
    </w:p>
    <w:p w14:paraId="6B3B41D6" w14:textId="77777777" w:rsidR="003D1474" w:rsidRDefault="003D1474" w:rsidP="00746B59">
      <w:pPr>
        <w:pStyle w:val="BodyText"/>
        <w:widowControl w:val="0"/>
        <w:ind w:left="1276"/>
        <w:rPr>
          <w:color w:val="auto"/>
          <w:w w:val="105"/>
          <w:sz w:val="20"/>
          <w:szCs w:val="20"/>
        </w:rPr>
      </w:pPr>
    </w:p>
    <w:p w14:paraId="48A63DFB" w14:textId="0697E90F" w:rsidR="00746B59" w:rsidRPr="006D34A3" w:rsidRDefault="003D1474" w:rsidP="006D34A3">
      <w:pPr>
        <w:pStyle w:val="BodyText"/>
        <w:widowControl w:val="0"/>
        <w:numPr>
          <w:ilvl w:val="0"/>
          <w:numId w:val="28"/>
        </w:numPr>
        <w:tabs>
          <w:tab w:val="clear" w:pos="0"/>
          <w:tab w:val="clear" w:pos="567"/>
          <w:tab w:val="clear" w:pos="720"/>
        </w:tabs>
        <w:ind w:left="1276" w:hanging="425"/>
        <w:rPr>
          <w:rFonts w:eastAsia="Arial Unicode MS"/>
          <w:b/>
          <w:color w:val="000000" w:themeColor="text1"/>
          <w:sz w:val="20"/>
          <w:szCs w:val="20"/>
        </w:rPr>
      </w:pPr>
      <w:r w:rsidRPr="00F428B1">
        <w:rPr>
          <w:rFonts w:eastAsia="Arial Unicode MS"/>
          <w:b/>
          <w:color w:val="000000" w:themeColor="text1"/>
          <w:sz w:val="20"/>
          <w:szCs w:val="20"/>
        </w:rPr>
        <w:t>Geçmiş Dönem Kar/Zararına İlişkin Açıklamalar:</w:t>
      </w:r>
    </w:p>
    <w:p w14:paraId="2CA4A81E" w14:textId="52A3E12E" w:rsidR="00746B59" w:rsidRDefault="00C5366E" w:rsidP="00135EEC">
      <w:pPr>
        <w:widowControl w:val="0"/>
        <w:spacing w:before="120"/>
        <w:ind w:left="1276"/>
        <w:jc w:val="both"/>
        <w:rPr>
          <w:rFonts w:eastAsia="Arial Unicode MS"/>
          <w:bCs/>
          <w:color w:val="000000" w:themeColor="text1"/>
          <w:sz w:val="20"/>
          <w:szCs w:val="20"/>
        </w:rPr>
      </w:pPr>
      <w:r w:rsidRPr="00F428B1">
        <w:rPr>
          <w:rFonts w:eastAsia="Arial Unicode MS"/>
          <w:bCs/>
          <w:color w:val="000000" w:themeColor="text1"/>
          <w:sz w:val="20"/>
          <w:szCs w:val="20"/>
        </w:rPr>
        <w:t>Banka’nın 31</w:t>
      </w:r>
      <w:r w:rsidR="00746B59" w:rsidRPr="00F428B1">
        <w:rPr>
          <w:rFonts w:eastAsia="Arial Unicode MS"/>
          <w:bCs/>
          <w:color w:val="000000" w:themeColor="text1"/>
          <w:sz w:val="20"/>
          <w:szCs w:val="20"/>
        </w:rPr>
        <w:t xml:space="preserve"> </w:t>
      </w:r>
      <w:r w:rsidRPr="00F428B1">
        <w:rPr>
          <w:rFonts w:eastAsia="Arial Unicode MS"/>
          <w:bCs/>
          <w:color w:val="000000" w:themeColor="text1"/>
          <w:sz w:val="20"/>
          <w:szCs w:val="20"/>
        </w:rPr>
        <w:t>Aralık</w:t>
      </w:r>
      <w:r w:rsidR="00167026" w:rsidRPr="00F428B1">
        <w:rPr>
          <w:rFonts w:eastAsia="Arial Unicode MS"/>
          <w:bCs/>
          <w:color w:val="000000" w:themeColor="text1"/>
          <w:sz w:val="20"/>
          <w:szCs w:val="20"/>
        </w:rPr>
        <w:t xml:space="preserve"> 2025</w:t>
      </w:r>
      <w:r w:rsidR="00746B59" w:rsidRPr="00F428B1">
        <w:rPr>
          <w:rFonts w:eastAsia="Arial Unicode MS"/>
          <w:bCs/>
          <w:color w:val="000000" w:themeColor="text1"/>
          <w:sz w:val="20"/>
          <w:szCs w:val="20"/>
        </w:rPr>
        <w:t xml:space="preserve"> tari</w:t>
      </w:r>
      <w:r w:rsidR="00BD0E97">
        <w:rPr>
          <w:rFonts w:eastAsia="Arial Unicode MS"/>
          <w:bCs/>
          <w:color w:val="000000" w:themeColor="text1"/>
          <w:sz w:val="20"/>
          <w:szCs w:val="20"/>
        </w:rPr>
        <w:t>hi itibarıyla geçmiş dönem zararı</w:t>
      </w:r>
      <w:r w:rsidR="001F1165" w:rsidRPr="00F428B1">
        <w:rPr>
          <w:rFonts w:eastAsia="Arial Unicode MS"/>
          <w:bCs/>
          <w:color w:val="000000" w:themeColor="text1"/>
          <w:sz w:val="20"/>
          <w:szCs w:val="20"/>
        </w:rPr>
        <w:t xml:space="preserve"> 525.444 </w:t>
      </w:r>
      <w:r w:rsidR="00746B59" w:rsidRPr="00F428B1">
        <w:rPr>
          <w:rFonts w:eastAsia="Arial Unicode MS"/>
          <w:bCs/>
          <w:color w:val="000000" w:themeColor="text1"/>
          <w:sz w:val="20"/>
          <w:szCs w:val="20"/>
        </w:rPr>
        <w:t>TL</w:t>
      </w:r>
      <w:r w:rsidR="00167026" w:rsidRPr="00F428B1">
        <w:rPr>
          <w:rFonts w:eastAsia="Arial Unicode MS"/>
          <w:bCs/>
          <w:color w:val="000000" w:themeColor="text1"/>
          <w:sz w:val="20"/>
          <w:szCs w:val="20"/>
        </w:rPr>
        <w:t xml:space="preserve"> (31 Aralık 2024</w:t>
      </w:r>
      <w:r w:rsidR="00420962" w:rsidRPr="00F428B1">
        <w:rPr>
          <w:rFonts w:eastAsia="Arial Unicode MS"/>
          <w:bCs/>
          <w:color w:val="000000" w:themeColor="text1"/>
          <w:sz w:val="20"/>
          <w:szCs w:val="20"/>
        </w:rPr>
        <w:t xml:space="preserve">: </w:t>
      </w:r>
      <w:r w:rsidR="00695B45" w:rsidRPr="00F428B1">
        <w:rPr>
          <w:rFonts w:eastAsia="Arial Unicode MS"/>
          <w:bCs/>
          <w:color w:val="000000" w:themeColor="text1"/>
          <w:sz w:val="20"/>
          <w:szCs w:val="20"/>
        </w:rPr>
        <w:t xml:space="preserve">Geçmiş </w:t>
      </w:r>
      <w:r w:rsidR="00167026" w:rsidRPr="00F428B1">
        <w:rPr>
          <w:rFonts w:eastAsia="Arial Unicode MS"/>
          <w:bCs/>
          <w:color w:val="000000" w:themeColor="text1"/>
          <w:sz w:val="20"/>
          <w:szCs w:val="20"/>
        </w:rPr>
        <w:t>dönem karı</w:t>
      </w:r>
      <w:r w:rsidR="00420962" w:rsidRPr="00F428B1">
        <w:rPr>
          <w:rFonts w:eastAsia="Arial Unicode MS"/>
          <w:bCs/>
          <w:color w:val="000000" w:themeColor="text1"/>
          <w:sz w:val="20"/>
          <w:szCs w:val="20"/>
        </w:rPr>
        <w:t xml:space="preserve"> </w:t>
      </w:r>
      <w:r w:rsidR="00167026" w:rsidRPr="00F428B1">
        <w:rPr>
          <w:rFonts w:eastAsia="Arial Unicode MS"/>
          <w:bCs/>
          <w:color w:val="000000" w:themeColor="text1"/>
          <w:sz w:val="20"/>
          <w:szCs w:val="20"/>
        </w:rPr>
        <w:t xml:space="preserve">169.622 </w:t>
      </w:r>
      <w:r w:rsidR="00420962" w:rsidRPr="00F428B1">
        <w:rPr>
          <w:rFonts w:eastAsia="Arial Unicode MS"/>
          <w:bCs/>
          <w:color w:val="000000" w:themeColor="text1"/>
          <w:sz w:val="20"/>
          <w:szCs w:val="20"/>
        </w:rPr>
        <w:t>TL</w:t>
      </w:r>
      <w:r w:rsidR="00746B59" w:rsidRPr="00F428B1">
        <w:rPr>
          <w:rFonts w:eastAsia="Arial Unicode MS"/>
          <w:bCs/>
          <w:color w:val="000000" w:themeColor="text1"/>
          <w:sz w:val="20"/>
          <w:szCs w:val="20"/>
        </w:rPr>
        <w:t>’dir</w:t>
      </w:r>
      <w:r w:rsidR="00420962" w:rsidRPr="00F428B1">
        <w:rPr>
          <w:rFonts w:eastAsia="Arial Unicode MS"/>
          <w:bCs/>
          <w:color w:val="000000" w:themeColor="text1"/>
          <w:sz w:val="20"/>
          <w:szCs w:val="20"/>
        </w:rPr>
        <w:t>)</w:t>
      </w:r>
      <w:r w:rsidR="00746B59" w:rsidRPr="00F428B1">
        <w:rPr>
          <w:rFonts w:eastAsia="Arial Unicode MS"/>
          <w:bCs/>
          <w:color w:val="000000" w:themeColor="text1"/>
          <w:sz w:val="20"/>
          <w:szCs w:val="20"/>
        </w:rPr>
        <w:t>.</w:t>
      </w:r>
    </w:p>
    <w:p w14:paraId="265A62EC" w14:textId="77777777" w:rsidR="003D1474" w:rsidRPr="003D1474" w:rsidRDefault="003D1474" w:rsidP="003D1474">
      <w:pPr>
        <w:autoSpaceDE w:val="0"/>
        <w:autoSpaceDN w:val="0"/>
        <w:adjustRightInd w:val="0"/>
        <w:rPr>
          <w:color w:val="000000"/>
        </w:rPr>
      </w:pPr>
    </w:p>
    <w:p w14:paraId="7491BEB0" w14:textId="77777777" w:rsidR="003D1474" w:rsidRPr="003D1474" w:rsidRDefault="003D1474" w:rsidP="003D1474">
      <w:pPr>
        <w:numPr>
          <w:ilvl w:val="0"/>
          <w:numId w:val="28"/>
        </w:numPr>
        <w:autoSpaceDE w:val="0"/>
        <w:autoSpaceDN w:val="0"/>
        <w:adjustRightInd w:val="0"/>
        <w:ind w:left="1276" w:hanging="425"/>
        <w:rPr>
          <w:color w:val="000000"/>
          <w:sz w:val="20"/>
          <w:szCs w:val="20"/>
        </w:rPr>
      </w:pPr>
      <w:r w:rsidRPr="003D1474">
        <w:rPr>
          <w:b/>
          <w:bCs/>
          <w:color w:val="000000"/>
          <w:sz w:val="20"/>
          <w:szCs w:val="20"/>
        </w:rPr>
        <w:t xml:space="preserve">Cari dönem içinde yapılan sermaye artırımları ve kaynakları ile arttırılan sermaye payına ilişkin diğer bilgiler: </w:t>
      </w:r>
    </w:p>
    <w:p w14:paraId="02F30AF8" w14:textId="160C99A3" w:rsidR="003D1474" w:rsidRPr="006D34A3" w:rsidRDefault="003D1474" w:rsidP="003D1474">
      <w:pPr>
        <w:widowControl w:val="0"/>
        <w:spacing w:before="120"/>
        <w:ind w:left="1276"/>
        <w:jc w:val="both"/>
        <w:rPr>
          <w:rFonts w:eastAsia="Arial Unicode MS"/>
          <w:bCs/>
          <w:color w:val="000000" w:themeColor="text1"/>
          <w:sz w:val="20"/>
          <w:szCs w:val="20"/>
        </w:rPr>
      </w:pPr>
      <w:r w:rsidRPr="00F428B1">
        <w:rPr>
          <w:bCs/>
          <w:sz w:val="20"/>
          <w:szCs w:val="20"/>
        </w:rPr>
        <w:t>28 Mart 2025 tarihinde yapılan Genel Kurul’da 3.000.000 TL olan sermaye tutarı 5.200.000 TL’ye çıkartılmış olup söz konusu sermaye artışı 16 Haziran 2025 tarihli Resmi Gazete’de yayınlanmıştır. 24 Eylül 2025 tarihinde yapılan Genel Kurul’da 5.200.000 TL olan sermaye tutarı 6.000.000 TL’ye çıkartılmış olup söz konusu sermaye artışı 16 Aralık 2025 tarihli Resmi Gazete’de yayınlanmıştır.</w:t>
      </w:r>
      <w:r>
        <w:rPr>
          <w:bCs/>
          <w:sz w:val="20"/>
          <w:szCs w:val="20"/>
        </w:rPr>
        <w:t xml:space="preserve"> </w:t>
      </w:r>
      <w:r w:rsidRPr="00A118C2">
        <w:rPr>
          <w:bCs/>
          <w:sz w:val="20"/>
          <w:szCs w:val="20"/>
        </w:rPr>
        <w:t xml:space="preserve">14 Ocak 2025 tarihinde alınan yönetim kurulu kararı ile Star Digital </w:t>
      </w:r>
      <w:proofErr w:type="spellStart"/>
      <w:r w:rsidRPr="00A118C2">
        <w:rPr>
          <w:bCs/>
          <w:sz w:val="20"/>
          <w:szCs w:val="20"/>
        </w:rPr>
        <w:t>Investments</w:t>
      </w:r>
      <w:proofErr w:type="spellEnd"/>
      <w:r w:rsidRPr="00A118C2">
        <w:rPr>
          <w:bCs/>
          <w:sz w:val="20"/>
          <w:szCs w:val="20"/>
        </w:rPr>
        <w:t xml:space="preserve"> </w:t>
      </w:r>
      <w:proofErr w:type="spellStart"/>
      <w:r w:rsidRPr="00A118C2">
        <w:rPr>
          <w:bCs/>
          <w:sz w:val="20"/>
          <w:szCs w:val="20"/>
        </w:rPr>
        <w:t>Ltd</w:t>
      </w:r>
      <w:proofErr w:type="spellEnd"/>
      <w:r w:rsidRPr="00A118C2">
        <w:rPr>
          <w:bCs/>
          <w:sz w:val="20"/>
          <w:szCs w:val="20"/>
        </w:rPr>
        <w:t>.’</w:t>
      </w:r>
      <w:proofErr w:type="spellStart"/>
      <w:r w:rsidRPr="00A118C2">
        <w:rPr>
          <w:bCs/>
          <w:sz w:val="20"/>
          <w:szCs w:val="20"/>
        </w:rPr>
        <w:t>nin</w:t>
      </w:r>
      <w:proofErr w:type="spellEnd"/>
      <w:r w:rsidRPr="00A118C2">
        <w:rPr>
          <w:bCs/>
          <w:sz w:val="20"/>
          <w:szCs w:val="20"/>
        </w:rPr>
        <w:t xml:space="preserve"> sermaye payı %20’den %25’e çıkmış, Ahmet Yaşar Aydın’ın sermayedeki payı %76,5’ten %71,5’e düşmüştür.</w:t>
      </w:r>
    </w:p>
    <w:p w14:paraId="43D249E2" w14:textId="77777777" w:rsidR="00746B59" w:rsidRPr="00F428B1" w:rsidRDefault="00746B59" w:rsidP="00746B59">
      <w:pPr>
        <w:rPr>
          <w:spacing w:val="-6"/>
          <w:sz w:val="20"/>
          <w:szCs w:val="20"/>
        </w:rPr>
      </w:pPr>
    </w:p>
    <w:p w14:paraId="75694BC6" w14:textId="77777777" w:rsidR="00BB65A4" w:rsidRPr="00F428B1" w:rsidRDefault="00BB65A4">
      <w:pPr>
        <w:rPr>
          <w:spacing w:val="-6"/>
          <w:sz w:val="20"/>
          <w:szCs w:val="20"/>
        </w:rPr>
      </w:pPr>
      <w:r w:rsidRPr="00F428B1">
        <w:rPr>
          <w:spacing w:val="-6"/>
          <w:sz w:val="20"/>
          <w:szCs w:val="20"/>
        </w:rPr>
        <w:br w:type="page"/>
      </w:r>
    </w:p>
    <w:p w14:paraId="638CE19D" w14:textId="77777777" w:rsidR="00BB65A4" w:rsidRPr="00F428B1" w:rsidRDefault="00BB65A4" w:rsidP="00135EEC">
      <w:pPr>
        <w:widowControl w:val="0"/>
        <w:spacing w:line="230" w:lineRule="auto"/>
        <w:jc w:val="both"/>
        <w:rPr>
          <w:b/>
          <w:sz w:val="20"/>
          <w:szCs w:val="20"/>
        </w:rPr>
      </w:pPr>
      <w:r w:rsidRPr="00F428B1">
        <w:rPr>
          <w:b/>
          <w:sz w:val="20"/>
          <w:szCs w:val="20"/>
        </w:rPr>
        <w:lastRenderedPageBreak/>
        <w:t>KONSOLİDE OLMAYAN FİNANSAL TABLOLARA İLİŞKİN AÇIKLAMA VE DİPNOTLAR (Devamı)</w:t>
      </w:r>
    </w:p>
    <w:p w14:paraId="2EB83973" w14:textId="77777777" w:rsidR="00BB65A4" w:rsidRPr="00F428B1" w:rsidRDefault="00BB65A4" w:rsidP="00135EEC">
      <w:pPr>
        <w:widowControl w:val="0"/>
        <w:tabs>
          <w:tab w:val="left" w:pos="-1980"/>
        </w:tabs>
        <w:spacing w:line="230" w:lineRule="auto"/>
        <w:ind w:left="851"/>
        <w:jc w:val="both"/>
        <w:rPr>
          <w:rFonts w:eastAsia="Arial Unicode MS"/>
          <w:sz w:val="16"/>
          <w:szCs w:val="16"/>
        </w:rPr>
      </w:pPr>
    </w:p>
    <w:p w14:paraId="6C80BC74" w14:textId="77777777" w:rsidR="00BB65A4" w:rsidRPr="00F428B1" w:rsidRDefault="00BB65A4" w:rsidP="00135EEC">
      <w:pPr>
        <w:pStyle w:val="ListParagraph"/>
        <w:widowControl w:val="0"/>
        <w:spacing w:line="230" w:lineRule="auto"/>
        <w:ind w:left="851" w:hanging="851"/>
        <w:rPr>
          <w:rFonts w:eastAsia="Arial Unicode MS"/>
          <w:b/>
          <w:bCs/>
          <w:sz w:val="20"/>
          <w:szCs w:val="20"/>
        </w:rPr>
      </w:pPr>
      <w:r w:rsidRPr="00F428B1">
        <w:rPr>
          <w:rFonts w:eastAsia="Arial Unicode MS"/>
          <w:b/>
          <w:bCs/>
          <w:sz w:val="20"/>
          <w:szCs w:val="20"/>
        </w:rPr>
        <w:t>VI.</w:t>
      </w:r>
      <w:r w:rsidRPr="00F428B1">
        <w:rPr>
          <w:rFonts w:eastAsia="Arial Unicode MS"/>
          <w:b/>
          <w:bCs/>
          <w:sz w:val="20"/>
          <w:szCs w:val="20"/>
        </w:rPr>
        <w:tab/>
        <w:t>NAKİT AKIŞ TABLOSUNA İLİŞKİN AÇIKLAMA VE DİPNOTLAR</w:t>
      </w:r>
    </w:p>
    <w:p w14:paraId="21CA9984" w14:textId="77777777" w:rsidR="00BB65A4" w:rsidRPr="00F428B1" w:rsidRDefault="00BB65A4" w:rsidP="00135EEC">
      <w:pPr>
        <w:spacing w:line="230" w:lineRule="auto"/>
        <w:rPr>
          <w:spacing w:val="-6"/>
          <w:sz w:val="16"/>
          <w:szCs w:val="16"/>
        </w:rPr>
      </w:pPr>
    </w:p>
    <w:p w14:paraId="74701BAA" w14:textId="77777777" w:rsidR="00BB65A4" w:rsidRPr="00F428B1" w:rsidRDefault="00BB65A4" w:rsidP="00135EEC">
      <w:pPr>
        <w:spacing w:line="230" w:lineRule="auto"/>
        <w:ind w:left="1276" w:hanging="425"/>
        <w:jc w:val="both"/>
        <w:rPr>
          <w:rFonts w:eastAsia="Arial Unicode MS"/>
          <w:b/>
          <w:bCs/>
          <w:color w:val="000000" w:themeColor="text1"/>
          <w:sz w:val="20"/>
          <w:szCs w:val="20"/>
        </w:rPr>
      </w:pPr>
      <w:r w:rsidRPr="00F428B1">
        <w:rPr>
          <w:rFonts w:eastAsia="Arial Unicode MS"/>
          <w:b/>
          <w:bCs/>
          <w:color w:val="000000" w:themeColor="text1"/>
          <w:sz w:val="20"/>
          <w:szCs w:val="20"/>
        </w:rPr>
        <w:t>1.</w:t>
      </w:r>
      <w:r w:rsidRPr="00F428B1">
        <w:rPr>
          <w:rFonts w:eastAsia="Arial Unicode MS"/>
          <w:b/>
          <w:bCs/>
          <w:color w:val="000000" w:themeColor="text1"/>
          <w:sz w:val="20"/>
          <w:szCs w:val="20"/>
        </w:rPr>
        <w:tab/>
      </w:r>
      <w:r w:rsidRPr="00EA7B86">
        <w:rPr>
          <w:rFonts w:eastAsia="Arial Unicode MS"/>
          <w:b/>
          <w:bCs/>
          <w:color w:val="000000" w:themeColor="text1"/>
          <w:sz w:val="20"/>
          <w:szCs w:val="20"/>
        </w:rPr>
        <w:t>Nakit akış tablosunda yer alan “diğer” kalemleri ve “döviz kurundaki değişimin nakit ve nakde eşdeğer varlıkl</w:t>
      </w:r>
      <w:r w:rsidRPr="002364F0">
        <w:rPr>
          <w:rFonts w:eastAsia="Arial Unicode MS"/>
          <w:b/>
          <w:bCs/>
          <w:color w:val="000000" w:themeColor="text1"/>
          <w:sz w:val="20"/>
          <w:szCs w:val="20"/>
        </w:rPr>
        <w:t>ar üzerindeki etkisi” kalemine ilişkin açı</w:t>
      </w:r>
      <w:bookmarkStart w:id="35" w:name="OLE_LINK55"/>
      <w:r w:rsidRPr="002364F0">
        <w:rPr>
          <w:rFonts w:eastAsia="Arial Unicode MS"/>
          <w:b/>
          <w:bCs/>
          <w:color w:val="000000" w:themeColor="text1"/>
          <w:sz w:val="20"/>
          <w:szCs w:val="20"/>
        </w:rPr>
        <w:t>kl</w:t>
      </w:r>
      <w:bookmarkEnd w:id="35"/>
      <w:r w:rsidRPr="002364F0">
        <w:rPr>
          <w:rFonts w:eastAsia="Arial Unicode MS"/>
          <w:b/>
          <w:bCs/>
          <w:color w:val="000000" w:themeColor="text1"/>
          <w:sz w:val="20"/>
          <w:szCs w:val="20"/>
        </w:rPr>
        <w:t>ama</w:t>
      </w:r>
    </w:p>
    <w:p w14:paraId="0BE24A3D" w14:textId="77777777" w:rsidR="00BB65A4" w:rsidRPr="00F428B1" w:rsidRDefault="00BB65A4" w:rsidP="00135EEC">
      <w:pPr>
        <w:spacing w:line="230" w:lineRule="auto"/>
        <w:ind w:left="851"/>
        <w:jc w:val="both"/>
        <w:rPr>
          <w:rFonts w:eastAsia="Arial Unicode MS"/>
          <w:color w:val="000000" w:themeColor="text1"/>
          <w:sz w:val="20"/>
          <w:szCs w:val="20"/>
        </w:rPr>
      </w:pPr>
    </w:p>
    <w:p w14:paraId="0346B4D8" w14:textId="0AD4185C" w:rsidR="00BB65A4" w:rsidRPr="00F428B1" w:rsidRDefault="00BB65A4" w:rsidP="00135EEC">
      <w:pPr>
        <w:spacing w:line="230" w:lineRule="auto"/>
        <w:ind w:left="1276"/>
        <w:jc w:val="both"/>
        <w:rPr>
          <w:rFonts w:eastAsia="Arial Unicode MS"/>
          <w:color w:val="000000" w:themeColor="text1"/>
          <w:sz w:val="20"/>
          <w:szCs w:val="20"/>
        </w:rPr>
      </w:pPr>
      <w:r w:rsidRPr="00F428B1">
        <w:rPr>
          <w:rFonts w:eastAsia="Arial Unicode MS"/>
          <w:color w:val="000000" w:themeColor="text1"/>
          <w:sz w:val="20"/>
          <w:szCs w:val="20"/>
        </w:rPr>
        <w:t xml:space="preserve">Bankacılık faaliyet konusu aktif ve pasiflerdeki değişim öncesi faaliyet </w:t>
      </w:r>
      <w:r w:rsidR="00106AAF" w:rsidRPr="00F428B1">
        <w:rPr>
          <w:rFonts w:eastAsia="Arial Unicode MS"/>
          <w:color w:val="000000" w:themeColor="text1"/>
          <w:sz w:val="20"/>
          <w:szCs w:val="20"/>
        </w:rPr>
        <w:t>zararına</w:t>
      </w:r>
      <w:r w:rsidRPr="00F428B1">
        <w:rPr>
          <w:rFonts w:eastAsia="Arial Unicode MS"/>
          <w:color w:val="000000" w:themeColor="text1"/>
          <w:sz w:val="20"/>
          <w:szCs w:val="20"/>
        </w:rPr>
        <w:t xml:space="preserve"> ilişkin </w:t>
      </w:r>
      <w:r w:rsidR="006F1F4A" w:rsidRPr="006F1F4A">
        <w:rPr>
          <w:rFonts w:eastAsia="Arial Unicode MS"/>
          <w:color w:val="000000" w:themeColor="text1"/>
          <w:sz w:val="20"/>
          <w:szCs w:val="20"/>
        </w:rPr>
        <w:t>(4.006.561)</w:t>
      </w:r>
      <w:r w:rsidR="006F1F4A" w:rsidRPr="006F1F4A" w:rsidDel="008A6C4C">
        <w:rPr>
          <w:rFonts w:eastAsia="Arial Unicode MS"/>
          <w:color w:val="000000" w:themeColor="text1"/>
          <w:sz w:val="20"/>
          <w:szCs w:val="20"/>
        </w:rPr>
        <w:t xml:space="preserve"> </w:t>
      </w:r>
      <w:r w:rsidRPr="00F428B1">
        <w:rPr>
          <w:rFonts w:eastAsia="Arial Unicode MS"/>
          <w:color w:val="000000" w:themeColor="text1"/>
          <w:sz w:val="20"/>
          <w:szCs w:val="20"/>
        </w:rPr>
        <w:t>TL (31 Aralık 202</w:t>
      </w:r>
      <w:r w:rsidR="00167026" w:rsidRPr="00F428B1">
        <w:rPr>
          <w:rFonts w:eastAsia="Arial Unicode MS"/>
          <w:color w:val="000000" w:themeColor="text1"/>
          <w:sz w:val="20"/>
          <w:szCs w:val="20"/>
        </w:rPr>
        <w:t>4</w:t>
      </w:r>
      <w:r w:rsidRPr="00F428B1">
        <w:rPr>
          <w:rFonts w:eastAsia="Arial Unicode MS"/>
          <w:color w:val="000000" w:themeColor="text1"/>
          <w:sz w:val="20"/>
          <w:szCs w:val="20"/>
        </w:rPr>
        <w:t xml:space="preserve">: </w:t>
      </w:r>
      <w:r w:rsidR="00167026" w:rsidRPr="00F428B1">
        <w:rPr>
          <w:rFonts w:eastAsia="Arial Unicode MS"/>
          <w:color w:val="000000" w:themeColor="text1"/>
          <w:sz w:val="20"/>
          <w:szCs w:val="20"/>
        </w:rPr>
        <w:t xml:space="preserve">(920.725) </w:t>
      </w:r>
      <w:r w:rsidR="004F5218" w:rsidRPr="00F428B1">
        <w:rPr>
          <w:rFonts w:eastAsia="Arial Unicode MS"/>
          <w:color w:val="000000" w:themeColor="text1"/>
          <w:sz w:val="20"/>
          <w:szCs w:val="20"/>
        </w:rPr>
        <w:t xml:space="preserve">TL) tutarın (3.589.727) </w:t>
      </w:r>
      <w:r w:rsidRPr="00F428B1">
        <w:rPr>
          <w:rFonts w:eastAsia="Arial Unicode MS"/>
          <w:color w:val="000000" w:themeColor="text1"/>
          <w:sz w:val="20"/>
          <w:szCs w:val="20"/>
        </w:rPr>
        <w:t>TL’si (31 Aralık 202</w:t>
      </w:r>
      <w:r w:rsidR="00167026" w:rsidRPr="00F428B1">
        <w:rPr>
          <w:rFonts w:eastAsia="Arial Unicode MS"/>
          <w:color w:val="000000" w:themeColor="text1"/>
          <w:sz w:val="20"/>
          <w:szCs w:val="20"/>
        </w:rPr>
        <w:t>4</w:t>
      </w:r>
      <w:r w:rsidRPr="00F428B1">
        <w:rPr>
          <w:rFonts w:eastAsia="Arial Unicode MS"/>
          <w:color w:val="000000" w:themeColor="text1"/>
          <w:sz w:val="20"/>
          <w:szCs w:val="20"/>
        </w:rPr>
        <w:t xml:space="preserve">: </w:t>
      </w:r>
      <w:r w:rsidR="00167026" w:rsidRPr="00F428B1">
        <w:rPr>
          <w:rFonts w:eastAsia="Arial Unicode MS"/>
          <w:color w:val="000000" w:themeColor="text1"/>
          <w:sz w:val="20"/>
          <w:szCs w:val="20"/>
        </w:rPr>
        <w:t xml:space="preserve">(547.065) </w:t>
      </w:r>
      <w:r w:rsidRPr="00F428B1">
        <w:rPr>
          <w:rFonts w:eastAsia="Arial Unicode MS"/>
          <w:color w:val="000000" w:themeColor="text1"/>
          <w:sz w:val="20"/>
          <w:szCs w:val="20"/>
        </w:rPr>
        <w:t>TL) ağırlıklı olarak</w:t>
      </w:r>
      <w:r w:rsidR="00106AAF" w:rsidRPr="00F428B1">
        <w:rPr>
          <w:rFonts w:eastAsia="Arial Unicode MS"/>
          <w:color w:val="000000" w:themeColor="text1"/>
          <w:sz w:val="20"/>
          <w:szCs w:val="20"/>
        </w:rPr>
        <w:t xml:space="preserve"> katılma hesaplarına,</w:t>
      </w:r>
      <w:r w:rsidR="00CB23C7" w:rsidRPr="00F428B1">
        <w:rPr>
          <w:rFonts w:eastAsia="Arial Unicode MS"/>
          <w:color w:val="000000" w:themeColor="text1"/>
          <w:sz w:val="20"/>
          <w:szCs w:val="20"/>
        </w:rPr>
        <w:t xml:space="preserve"> </w:t>
      </w:r>
      <w:r w:rsidR="00106AAF" w:rsidRPr="00F428B1">
        <w:rPr>
          <w:rFonts w:eastAsia="Arial Unicode MS"/>
          <w:color w:val="000000" w:themeColor="text1"/>
          <w:sz w:val="20"/>
          <w:szCs w:val="20"/>
        </w:rPr>
        <w:t>kullanılan kredilere,</w:t>
      </w:r>
      <w:r w:rsidR="00CB23C7" w:rsidRPr="00F428B1">
        <w:rPr>
          <w:rFonts w:eastAsia="Arial Unicode MS"/>
          <w:color w:val="000000" w:themeColor="text1"/>
          <w:sz w:val="20"/>
          <w:szCs w:val="20"/>
        </w:rPr>
        <w:t xml:space="preserve"> </w:t>
      </w:r>
      <w:r w:rsidR="00106AAF" w:rsidRPr="00F428B1">
        <w:rPr>
          <w:rFonts w:eastAsia="Arial Unicode MS"/>
          <w:color w:val="000000" w:themeColor="text1"/>
          <w:sz w:val="20"/>
          <w:szCs w:val="20"/>
        </w:rPr>
        <w:t>kiralama kar payı giderlerine dayanmaktadır.</w:t>
      </w:r>
      <w:r w:rsidRPr="00F428B1">
        <w:rPr>
          <w:rFonts w:eastAsia="Arial Unicode MS"/>
          <w:color w:val="000000" w:themeColor="text1"/>
          <w:sz w:val="20"/>
          <w:szCs w:val="20"/>
        </w:rPr>
        <w:t xml:space="preserve"> Elde edilen diğer kazançlar içerisinde ağırlıklı olarak, net ücret ve komisyon gelirleri ile ticari kar zarar geliri yer almaktadır. </w:t>
      </w:r>
    </w:p>
    <w:p w14:paraId="4A947C2A" w14:textId="77777777" w:rsidR="00BB65A4" w:rsidRPr="00F428B1" w:rsidRDefault="00BB65A4" w:rsidP="00135EEC">
      <w:pPr>
        <w:spacing w:line="230" w:lineRule="auto"/>
        <w:ind w:left="1276"/>
        <w:jc w:val="both"/>
        <w:rPr>
          <w:rFonts w:eastAsia="Arial Unicode MS"/>
          <w:color w:val="000000" w:themeColor="text1"/>
          <w:sz w:val="16"/>
          <w:szCs w:val="16"/>
        </w:rPr>
      </w:pPr>
    </w:p>
    <w:p w14:paraId="3D6C2BDB" w14:textId="4CFA6FAA" w:rsidR="00BB65A4" w:rsidRPr="00F428B1" w:rsidRDefault="00BB65A4" w:rsidP="00135EEC">
      <w:pPr>
        <w:spacing w:line="230" w:lineRule="auto"/>
        <w:ind w:left="1276"/>
        <w:jc w:val="both"/>
        <w:rPr>
          <w:rFonts w:eastAsia="Arial Unicode MS"/>
          <w:color w:val="000000" w:themeColor="text1"/>
          <w:sz w:val="20"/>
          <w:szCs w:val="20"/>
        </w:rPr>
      </w:pPr>
      <w:r w:rsidRPr="00F428B1">
        <w:rPr>
          <w:rFonts w:eastAsia="Arial Unicode MS"/>
          <w:color w:val="000000" w:themeColor="text1"/>
          <w:sz w:val="20"/>
          <w:szCs w:val="20"/>
        </w:rPr>
        <w:t>Döviz kurundaki değişimin nakit ve nakde eşdeğer varlıklar üzerindeki etkisi 31 Aralık 202</w:t>
      </w:r>
      <w:r w:rsidR="00167026" w:rsidRPr="00F428B1">
        <w:rPr>
          <w:rFonts w:eastAsia="Arial Unicode MS"/>
          <w:color w:val="000000" w:themeColor="text1"/>
          <w:sz w:val="20"/>
          <w:szCs w:val="20"/>
        </w:rPr>
        <w:t>5</w:t>
      </w:r>
      <w:r w:rsidR="004F5218" w:rsidRPr="00F428B1">
        <w:rPr>
          <w:rFonts w:eastAsia="Arial Unicode MS"/>
          <w:color w:val="000000" w:themeColor="text1"/>
          <w:sz w:val="20"/>
          <w:szCs w:val="20"/>
        </w:rPr>
        <w:t xml:space="preserve"> tarihi itibarıyla 31.689 </w:t>
      </w:r>
      <w:r w:rsidRPr="00F428B1">
        <w:rPr>
          <w:rFonts w:eastAsia="Arial Unicode MS"/>
          <w:color w:val="000000" w:themeColor="text1"/>
          <w:sz w:val="20"/>
          <w:szCs w:val="20"/>
        </w:rPr>
        <w:t>TL (31 Aralık 202</w:t>
      </w:r>
      <w:r w:rsidR="00167026" w:rsidRPr="00F428B1">
        <w:rPr>
          <w:rFonts w:eastAsia="Arial Unicode MS"/>
          <w:color w:val="000000" w:themeColor="text1"/>
          <w:sz w:val="20"/>
          <w:szCs w:val="20"/>
        </w:rPr>
        <w:t>4</w:t>
      </w:r>
      <w:r w:rsidRPr="00F428B1">
        <w:rPr>
          <w:rFonts w:eastAsia="Arial Unicode MS"/>
          <w:color w:val="000000" w:themeColor="text1"/>
          <w:sz w:val="20"/>
          <w:szCs w:val="20"/>
        </w:rPr>
        <w:t xml:space="preserve">: </w:t>
      </w:r>
      <w:r w:rsidR="00167026" w:rsidRPr="00F428B1">
        <w:rPr>
          <w:rFonts w:eastAsia="Arial Unicode MS"/>
          <w:color w:val="000000" w:themeColor="text1"/>
          <w:sz w:val="20"/>
          <w:szCs w:val="20"/>
        </w:rPr>
        <w:t xml:space="preserve">2.968 </w:t>
      </w:r>
      <w:r w:rsidR="00106AAF" w:rsidRPr="00F428B1">
        <w:rPr>
          <w:rFonts w:eastAsia="Arial Unicode MS"/>
          <w:color w:val="000000" w:themeColor="text1"/>
          <w:sz w:val="20"/>
          <w:szCs w:val="20"/>
        </w:rPr>
        <w:t>TL</w:t>
      </w:r>
      <w:r w:rsidRPr="00F428B1">
        <w:rPr>
          <w:rFonts w:eastAsia="Arial Unicode MS"/>
          <w:color w:val="000000" w:themeColor="text1"/>
          <w:sz w:val="20"/>
          <w:szCs w:val="20"/>
        </w:rPr>
        <w:t xml:space="preserve">) olarak tespit edilmiştir. </w:t>
      </w:r>
    </w:p>
    <w:p w14:paraId="79DB3DCE" w14:textId="77777777" w:rsidR="00BB65A4" w:rsidRPr="00F428B1" w:rsidRDefault="00BB65A4" w:rsidP="00135EEC">
      <w:pPr>
        <w:spacing w:line="230" w:lineRule="auto"/>
        <w:ind w:left="1276"/>
        <w:jc w:val="both"/>
        <w:rPr>
          <w:rFonts w:eastAsia="Arial Unicode MS"/>
          <w:color w:val="000000" w:themeColor="text1"/>
          <w:sz w:val="16"/>
          <w:szCs w:val="16"/>
        </w:rPr>
      </w:pPr>
    </w:p>
    <w:p w14:paraId="6ADF1273" w14:textId="77777777" w:rsidR="00BB65A4" w:rsidRPr="00F428B1" w:rsidRDefault="00BB65A4" w:rsidP="00135EEC">
      <w:pPr>
        <w:spacing w:line="230" w:lineRule="auto"/>
        <w:ind w:left="1276"/>
        <w:jc w:val="both"/>
        <w:rPr>
          <w:rFonts w:eastAsia="Arial Unicode MS"/>
          <w:color w:val="000000" w:themeColor="text1"/>
          <w:sz w:val="20"/>
          <w:szCs w:val="20"/>
        </w:rPr>
      </w:pPr>
      <w:r w:rsidRPr="00F428B1">
        <w:rPr>
          <w:rFonts w:eastAsia="Arial Unicode MS"/>
          <w:color w:val="000000" w:themeColor="text1"/>
          <w:sz w:val="20"/>
          <w:szCs w:val="20"/>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0AD3C77B" w14:textId="77777777" w:rsidR="00BB65A4" w:rsidRPr="00F428B1" w:rsidRDefault="00BB65A4" w:rsidP="00135EEC">
      <w:pPr>
        <w:spacing w:line="230" w:lineRule="auto"/>
        <w:rPr>
          <w:spacing w:val="-6"/>
          <w:sz w:val="16"/>
          <w:szCs w:val="16"/>
        </w:rPr>
      </w:pPr>
    </w:p>
    <w:p w14:paraId="79987D57" w14:textId="77777777" w:rsidR="00106AAF" w:rsidRPr="00F428B1" w:rsidRDefault="00106AAF" w:rsidP="00135EEC">
      <w:pPr>
        <w:spacing w:line="230" w:lineRule="auto"/>
        <w:ind w:left="851"/>
        <w:jc w:val="both"/>
        <w:rPr>
          <w:rFonts w:eastAsia="Arial Unicode MS"/>
          <w:b/>
          <w:color w:val="000000" w:themeColor="text1"/>
          <w:sz w:val="20"/>
          <w:szCs w:val="20"/>
        </w:rPr>
      </w:pPr>
      <w:r w:rsidRPr="00F428B1">
        <w:rPr>
          <w:rFonts w:eastAsia="Arial Unicode MS"/>
          <w:b/>
          <w:color w:val="000000" w:themeColor="text1"/>
          <w:sz w:val="20"/>
          <w:szCs w:val="20"/>
        </w:rPr>
        <w:t>Dönem sonundaki nakit ve nakde eşdeğer varlıklar</w:t>
      </w:r>
    </w:p>
    <w:p w14:paraId="6A0D73A1" w14:textId="77777777" w:rsidR="00106AAF" w:rsidRPr="00F428B1" w:rsidRDefault="00106AAF" w:rsidP="00135EEC">
      <w:pPr>
        <w:spacing w:line="230" w:lineRule="auto"/>
        <w:ind w:left="851"/>
        <w:jc w:val="both"/>
        <w:rPr>
          <w:rFonts w:eastAsia="Arial Unicode MS"/>
          <w:color w:val="000000" w:themeColor="text1"/>
          <w:sz w:val="16"/>
          <w:szCs w:val="16"/>
        </w:rPr>
      </w:pPr>
    </w:p>
    <w:tbl>
      <w:tblPr>
        <w:tblW w:w="4524"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77"/>
        <w:gridCol w:w="2126"/>
        <w:gridCol w:w="2209"/>
      </w:tblGrid>
      <w:tr w:rsidR="00106AAF" w:rsidRPr="00F428B1" w14:paraId="56ED9FDD" w14:textId="77777777" w:rsidTr="00745CA6">
        <w:trPr>
          <w:trHeight w:val="227"/>
        </w:trPr>
        <w:tc>
          <w:tcPr>
            <w:tcW w:w="2512" w:type="pct"/>
            <w:tcBorders>
              <w:bottom w:val="dotted" w:sz="4" w:space="0" w:color="auto"/>
              <w:right w:val="dotted" w:sz="4" w:space="0" w:color="auto"/>
            </w:tcBorders>
            <w:noWrap/>
            <w:tcMar>
              <w:top w:w="15" w:type="dxa"/>
              <w:left w:w="15" w:type="dxa"/>
              <w:bottom w:w="0" w:type="dxa"/>
              <w:right w:w="15" w:type="dxa"/>
            </w:tcMar>
            <w:vAlign w:val="bottom"/>
          </w:tcPr>
          <w:p w14:paraId="2119DF9A" w14:textId="77777777" w:rsidR="00106AAF" w:rsidRPr="00F428B1" w:rsidRDefault="00106AAF" w:rsidP="00745CA6">
            <w:pPr>
              <w:rPr>
                <w:rFonts w:eastAsia="Arial Unicode MS"/>
                <w:b/>
                <w:color w:val="000000" w:themeColor="text1"/>
                <w:sz w:val="20"/>
                <w:szCs w:val="20"/>
              </w:rPr>
            </w:pPr>
          </w:p>
        </w:tc>
        <w:tc>
          <w:tcPr>
            <w:tcW w:w="1220" w:type="pct"/>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78A3D0F0" w14:textId="77777777" w:rsidR="00106AAF" w:rsidRPr="00F428B1" w:rsidRDefault="00106AAF" w:rsidP="00745CA6">
            <w:pPr>
              <w:ind w:right="46"/>
              <w:jc w:val="right"/>
              <w:rPr>
                <w:b/>
                <w:color w:val="000000" w:themeColor="text1"/>
                <w:sz w:val="20"/>
                <w:szCs w:val="20"/>
              </w:rPr>
            </w:pPr>
            <w:r w:rsidRPr="00F428B1">
              <w:rPr>
                <w:b/>
                <w:color w:val="000000" w:themeColor="text1"/>
                <w:sz w:val="20"/>
                <w:szCs w:val="20"/>
              </w:rPr>
              <w:t>Cari Dönem</w:t>
            </w:r>
          </w:p>
          <w:p w14:paraId="3F9377A8" w14:textId="667A0A67" w:rsidR="00106AAF" w:rsidRPr="00F428B1" w:rsidRDefault="00167026" w:rsidP="00745CA6">
            <w:pPr>
              <w:ind w:right="46"/>
              <w:jc w:val="right"/>
              <w:rPr>
                <w:b/>
                <w:color w:val="000000" w:themeColor="text1"/>
                <w:sz w:val="20"/>
                <w:szCs w:val="20"/>
              </w:rPr>
            </w:pPr>
            <w:r w:rsidRPr="00F428B1">
              <w:rPr>
                <w:b/>
                <w:color w:val="000000" w:themeColor="text1"/>
                <w:sz w:val="20"/>
                <w:szCs w:val="20"/>
              </w:rPr>
              <w:t>31.12.2025</w:t>
            </w:r>
          </w:p>
        </w:tc>
        <w:tc>
          <w:tcPr>
            <w:tcW w:w="1268" w:type="pct"/>
            <w:tcBorders>
              <w:left w:val="dotted" w:sz="4" w:space="0" w:color="auto"/>
              <w:bottom w:val="dotted" w:sz="4" w:space="0" w:color="auto"/>
            </w:tcBorders>
            <w:vAlign w:val="bottom"/>
          </w:tcPr>
          <w:p w14:paraId="1762343C" w14:textId="77777777" w:rsidR="00106AAF" w:rsidRPr="00F428B1" w:rsidRDefault="00106AAF" w:rsidP="00745CA6">
            <w:pPr>
              <w:ind w:right="46"/>
              <w:jc w:val="right"/>
              <w:rPr>
                <w:b/>
                <w:color w:val="000000" w:themeColor="text1"/>
                <w:sz w:val="20"/>
                <w:szCs w:val="20"/>
              </w:rPr>
            </w:pPr>
            <w:r w:rsidRPr="00F428B1">
              <w:rPr>
                <w:b/>
                <w:color w:val="000000" w:themeColor="text1"/>
                <w:sz w:val="20"/>
                <w:szCs w:val="20"/>
              </w:rPr>
              <w:t>Önceki Dönem</w:t>
            </w:r>
          </w:p>
          <w:p w14:paraId="2D7AB139" w14:textId="45030EE4" w:rsidR="00106AAF" w:rsidRPr="00F428B1" w:rsidRDefault="00106AAF" w:rsidP="00167026">
            <w:pPr>
              <w:ind w:right="46"/>
              <w:jc w:val="right"/>
              <w:rPr>
                <w:b/>
                <w:color w:val="000000" w:themeColor="text1"/>
                <w:sz w:val="20"/>
                <w:szCs w:val="20"/>
              </w:rPr>
            </w:pPr>
            <w:r w:rsidRPr="00F428B1">
              <w:rPr>
                <w:b/>
                <w:color w:val="000000" w:themeColor="text1"/>
                <w:sz w:val="20"/>
                <w:szCs w:val="20"/>
              </w:rPr>
              <w:t>31.12.202</w:t>
            </w:r>
            <w:r w:rsidR="00167026" w:rsidRPr="00F428B1">
              <w:rPr>
                <w:b/>
                <w:color w:val="000000" w:themeColor="text1"/>
                <w:sz w:val="20"/>
                <w:szCs w:val="20"/>
              </w:rPr>
              <w:t>4</w:t>
            </w:r>
          </w:p>
        </w:tc>
      </w:tr>
      <w:tr w:rsidR="00167026" w:rsidRPr="00F428B1" w14:paraId="360DEAC9" w14:textId="77777777" w:rsidTr="00745CA6">
        <w:trPr>
          <w:trHeight w:val="227"/>
        </w:trPr>
        <w:tc>
          <w:tcPr>
            <w:tcW w:w="2512"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751AB80D" w14:textId="77777777" w:rsidR="00167026" w:rsidRPr="00F428B1" w:rsidRDefault="00167026" w:rsidP="00167026">
            <w:pPr>
              <w:rPr>
                <w:rFonts w:eastAsia="Arial Unicode MS"/>
                <w:color w:val="000000" w:themeColor="text1"/>
                <w:sz w:val="20"/>
                <w:szCs w:val="20"/>
              </w:rPr>
            </w:pPr>
            <w:r w:rsidRPr="00F428B1">
              <w:rPr>
                <w:rFonts w:eastAsia="Arial Unicode MS"/>
                <w:color w:val="000000" w:themeColor="text1"/>
                <w:sz w:val="20"/>
                <w:szCs w:val="20"/>
              </w:rPr>
              <w:t>Kasa ve Efektif Deposu</w:t>
            </w:r>
          </w:p>
        </w:tc>
        <w:tc>
          <w:tcPr>
            <w:tcW w:w="1220"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1D13B19A" w14:textId="0A676682" w:rsidR="00167026" w:rsidRPr="00F428B1" w:rsidRDefault="004F5218" w:rsidP="00167026">
            <w:pPr>
              <w:ind w:right="46"/>
              <w:jc w:val="right"/>
              <w:rPr>
                <w:color w:val="000000" w:themeColor="text1"/>
                <w:sz w:val="20"/>
                <w:szCs w:val="20"/>
              </w:rPr>
            </w:pPr>
            <w:r w:rsidRPr="00F428B1">
              <w:rPr>
                <w:color w:val="000000" w:themeColor="text1"/>
                <w:sz w:val="20"/>
                <w:szCs w:val="20"/>
              </w:rPr>
              <w:t>-</w:t>
            </w:r>
          </w:p>
        </w:tc>
        <w:tc>
          <w:tcPr>
            <w:tcW w:w="1268" w:type="pct"/>
            <w:tcBorders>
              <w:top w:val="dotted" w:sz="4" w:space="0" w:color="auto"/>
              <w:left w:val="dotted" w:sz="4" w:space="0" w:color="auto"/>
              <w:bottom w:val="dotted" w:sz="4" w:space="0" w:color="auto"/>
              <w:right w:val="single" w:sz="4" w:space="0" w:color="auto"/>
            </w:tcBorders>
            <w:vAlign w:val="bottom"/>
          </w:tcPr>
          <w:p w14:paraId="1791238F" w14:textId="48D9B177" w:rsidR="00167026" w:rsidRPr="00F428B1" w:rsidRDefault="00167026" w:rsidP="00167026">
            <w:pPr>
              <w:ind w:right="46"/>
              <w:jc w:val="right"/>
              <w:rPr>
                <w:b/>
                <w:color w:val="000000" w:themeColor="text1"/>
                <w:sz w:val="20"/>
                <w:szCs w:val="20"/>
              </w:rPr>
            </w:pPr>
            <w:r w:rsidRPr="00F428B1">
              <w:rPr>
                <w:b/>
                <w:color w:val="000000" w:themeColor="text1"/>
                <w:sz w:val="20"/>
                <w:szCs w:val="20"/>
              </w:rPr>
              <w:t>-</w:t>
            </w:r>
          </w:p>
        </w:tc>
      </w:tr>
      <w:tr w:rsidR="00167026" w:rsidRPr="00F428B1" w14:paraId="27C3F818" w14:textId="77777777" w:rsidTr="00745CA6">
        <w:trPr>
          <w:trHeight w:val="227"/>
        </w:trPr>
        <w:tc>
          <w:tcPr>
            <w:tcW w:w="2512"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4EF4DF96" w14:textId="77777777" w:rsidR="00167026" w:rsidRPr="00F428B1" w:rsidRDefault="00167026" w:rsidP="00167026">
            <w:pPr>
              <w:rPr>
                <w:rFonts w:eastAsia="Arial Unicode MS"/>
                <w:color w:val="000000" w:themeColor="text1"/>
                <w:sz w:val="20"/>
                <w:szCs w:val="20"/>
              </w:rPr>
            </w:pPr>
            <w:r w:rsidRPr="00F428B1">
              <w:rPr>
                <w:rFonts w:eastAsia="Arial Unicode MS"/>
                <w:color w:val="000000" w:themeColor="text1"/>
                <w:sz w:val="20"/>
                <w:szCs w:val="20"/>
              </w:rPr>
              <w:t>T.C. Merkez Bankası ve Diğer Bankalar</w:t>
            </w:r>
          </w:p>
        </w:tc>
        <w:tc>
          <w:tcPr>
            <w:tcW w:w="1220"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23324AAC" w14:textId="616C6D9B" w:rsidR="00167026" w:rsidRPr="00F428B1" w:rsidRDefault="008A6C4C" w:rsidP="00BC7C90">
            <w:pPr>
              <w:ind w:right="46"/>
              <w:jc w:val="right"/>
              <w:rPr>
                <w:color w:val="000000" w:themeColor="text1"/>
                <w:sz w:val="20"/>
                <w:szCs w:val="20"/>
              </w:rPr>
            </w:pPr>
            <w:r>
              <w:rPr>
                <w:color w:val="000000" w:themeColor="text1"/>
                <w:sz w:val="20"/>
                <w:szCs w:val="20"/>
              </w:rPr>
              <w:t>2.240.180</w:t>
            </w:r>
          </w:p>
        </w:tc>
        <w:tc>
          <w:tcPr>
            <w:tcW w:w="1268" w:type="pct"/>
            <w:tcBorders>
              <w:top w:val="dotted" w:sz="4" w:space="0" w:color="auto"/>
              <w:left w:val="dotted" w:sz="4" w:space="0" w:color="auto"/>
              <w:bottom w:val="dotted" w:sz="4" w:space="0" w:color="auto"/>
              <w:right w:val="single" w:sz="4" w:space="0" w:color="auto"/>
            </w:tcBorders>
            <w:vAlign w:val="bottom"/>
          </w:tcPr>
          <w:p w14:paraId="5B675F68" w14:textId="7F601255" w:rsidR="00167026" w:rsidRPr="00F428B1" w:rsidRDefault="00167026" w:rsidP="00167026">
            <w:pPr>
              <w:ind w:right="46"/>
              <w:jc w:val="right"/>
              <w:rPr>
                <w:color w:val="000000" w:themeColor="text1"/>
                <w:sz w:val="20"/>
                <w:szCs w:val="20"/>
              </w:rPr>
            </w:pPr>
            <w:r w:rsidRPr="00F428B1">
              <w:rPr>
                <w:color w:val="000000" w:themeColor="text1"/>
                <w:sz w:val="20"/>
                <w:szCs w:val="20"/>
              </w:rPr>
              <w:t>161.106</w:t>
            </w:r>
          </w:p>
        </w:tc>
      </w:tr>
      <w:tr w:rsidR="00167026" w:rsidRPr="00F428B1" w14:paraId="5D28C571" w14:textId="77777777" w:rsidTr="00745CA6">
        <w:trPr>
          <w:trHeight w:val="227"/>
        </w:trPr>
        <w:tc>
          <w:tcPr>
            <w:tcW w:w="2512"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241165FF" w14:textId="77777777" w:rsidR="00167026" w:rsidRPr="00F428B1" w:rsidRDefault="00167026" w:rsidP="00167026">
            <w:pPr>
              <w:tabs>
                <w:tab w:val="left" w:pos="360"/>
              </w:tabs>
              <w:rPr>
                <w:rFonts w:eastAsia="Arial Unicode MS"/>
                <w:color w:val="000000" w:themeColor="text1"/>
                <w:sz w:val="20"/>
                <w:szCs w:val="20"/>
              </w:rPr>
            </w:pPr>
            <w:r w:rsidRPr="00F428B1">
              <w:rPr>
                <w:rFonts w:eastAsia="Arial Unicode MS"/>
                <w:color w:val="000000" w:themeColor="text1"/>
                <w:sz w:val="20"/>
                <w:szCs w:val="20"/>
              </w:rPr>
              <w:t>Para Piyasası İşlemlerinden Alacaklar</w:t>
            </w:r>
          </w:p>
        </w:tc>
        <w:tc>
          <w:tcPr>
            <w:tcW w:w="1220"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4A82A0BB" w14:textId="6F9B8DE5" w:rsidR="00167026" w:rsidRPr="00F428B1" w:rsidRDefault="004F5218" w:rsidP="00167026">
            <w:pPr>
              <w:ind w:right="46"/>
              <w:jc w:val="right"/>
              <w:rPr>
                <w:color w:val="000000" w:themeColor="text1"/>
                <w:sz w:val="20"/>
                <w:szCs w:val="20"/>
              </w:rPr>
            </w:pPr>
            <w:r w:rsidRPr="00F428B1">
              <w:rPr>
                <w:color w:val="000000" w:themeColor="text1"/>
                <w:sz w:val="20"/>
                <w:szCs w:val="20"/>
              </w:rPr>
              <w:t>1.434.821</w:t>
            </w:r>
          </w:p>
        </w:tc>
        <w:tc>
          <w:tcPr>
            <w:tcW w:w="1268" w:type="pct"/>
            <w:tcBorders>
              <w:top w:val="dotted" w:sz="4" w:space="0" w:color="auto"/>
              <w:left w:val="dotted" w:sz="4" w:space="0" w:color="auto"/>
              <w:bottom w:val="dotted" w:sz="4" w:space="0" w:color="auto"/>
              <w:right w:val="single" w:sz="4" w:space="0" w:color="auto"/>
            </w:tcBorders>
            <w:vAlign w:val="bottom"/>
          </w:tcPr>
          <w:p w14:paraId="105D0F83" w14:textId="242F96CB" w:rsidR="00167026" w:rsidRPr="00F428B1" w:rsidRDefault="00167026" w:rsidP="00167026">
            <w:pPr>
              <w:ind w:right="46"/>
              <w:jc w:val="right"/>
              <w:rPr>
                <w:color w:val="000000" w:themeColor="text1"/>
                <w:sz w:val="20"/>
                <w:szCs w:val="20"/>
              </w:rPr>
            </w:pPr>
            <w:r w:rsidRPr="00F428B1">
              <w:rPr>
                <w:color w:val="000000" w:themeColor="text1"/>
                <w:sz w:val="20"/>
                <w:szCs w:val="20"/>
              </w:rPr>
              <w:t>250.000</w:t>
            </w:r>
          </w:p>
        </w:tc>
      </w:tr>
      <w:tr w:rsidR="00167026" w:rsidRPr="00F428B1" w14:paraId="51C1180C" w14:textId="77777777" w:rsidTr="00745CA6">
        <w:trPr>
          <w:trHeight w:val="227"/>
        </w:trPr>
        <w:tc>
          <w:tcPr>
            <w:tcW w:w="2512"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002B6A61" w14:textId="77777777" w:rsidR="00167026" w:rsidRPr="00F428B1" w:rsidRDefault="00167026" w:rsidP="00167026">
            <w:pPr>
              <w:tabs>
                <w:tab w:val="left" w:pos="360"/>
              </w:tabs>
              <w:rPr>
                <w:rFonts w:eastAsia="Arial Unicode MS"/>
                <w:color w:val="000000" w:themeColor="text1"/>
                <w:sz w:val="20"/>
                <w:szCs w:val="20"/>
              </w:rPr>
            </w:pPr>
            <w:r w:rsidRPr="00F428B1">
              <w:rPr>
                <w:rFonts w:eastAsia="Arial Unicode MS"/>
                <w:color w:val="000000" w:themeColor="text1"/>
                <w:sz w:val="20"/>
                <w:szCs w:val="20"/>
              </w:rPr>
              <w:t>Reeskont (-)</w:t>
            </w:r>
          </w:p>
        </w:tc>
        <w:tc>
          <w:tcPr>
            <w:tcW w:w="1220"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1C9CB50D" w14:textId="17B5B235" w:rsidR="00167026" w:rsidRPr="00F428B1" w:rsidRDefault="008A6C4C" w:rsidP="00167026">
            <w:pPr>
              <w:ind w:right="46"/>
              <w:jc w:val="right"/>
              <w:rPr>
                <w:color w:val="000000" w:themeColor="text1"/>
                <w:sz w:val="20"/>
                <w:szCs w:val="20"/>
              </w:rPr>
            </w:pPr>
            <w:r>
              <w:rPr>
                <w:color w:val="000000" w:themeColor="text1"/>
                <w:sz w:val="20"/>
                <w:szCs w:val="20"/>
              </w:rPr>
              <w:t>101.161</w:t>
            </w:r>
          </w:p>
        </w:tc>
        <w:tc>
          <w:tcPr>
            <w:tcW w:w="1268" w:type="pct"/>
            <w:tcBorders>
              <w:top w:val="dotted" w:sz="4" w:space="0" w:color="auto"/>
              <w:left w:val="dotted" w:sz="4" w:space="0" w:color="auto"/>
              <w:bottom w:val="dotted" w:sz="4" w:space="0" w:color="auto"/>
              <w:right w:val="single" w:sz="4" w:space="0" w:color="auto"/>
            </w:tcBorders>
            <w:vAlign w:val="bottom"/>
          </w:tcPr>
          <w:p w14:paraId="42DA74D6" w14:textId="57E9E90E" w:rsidR="00167026" w:rsidRPr="00F428B1" w:rsidRDefault="00167026" w:rsidP="00167026">
            <w:pPr>
              <w:ind w:right="46"/>
              <w:jc w:val="right"/>
              <w:rPr>
                <w:color w:val="000000" w:themeColor="text1"/>
                <w:sz w:val="20"/>
                <w:szCs w:val="20"/>
              </w:rPr>
            </w:pPr>
            <w:r w:rsidRPr="00F428B1">
              <w:rPr>
                <w:color w:val="000000" w:themeColor="text1"/>
                <w:sz w:val="20"/>
                <w:szCs w:val="20"/>
              </w:rPr>
              <w:t>-</w:t>
            </w:r>
          </w:p>
        </w:tc>
      </w:tr>
      <w:tr w:rsidR="00167026" w:rsidRPr="00F428B1" w14:paraId="2E5BCAC8" w14:textId="77777777" w:rsidTr="00745CA6">
        <w:trPr>
          <w:trHeight w:val="227"/>
        </w:trPr>
        <w:tc>
          <w:tcPr>
            <w:tcW w:w="2512" w:type="pct"/>
            <w:tcBorders>
              <w:top w:val="dotted" w:sz="4" w:space="0" w:color="auto"/>
              <w:right w:val="dotted" w:sz="4" w:space="0" w:color="auto"/>
            </w:tcBorders>
            <w:noWrap/>
            <w:tcMar>
              <w:top w:w="15" w:type="dxa"/>
              <w:left w:w="15" w:type="dxa"/>
              <w:bottom w:w="0" w:type="dxa"/>
              <w:right w:w="15" w:type="dxa"/>
            </w:tcMar>
            <w:vAlign w:val="bottom"/>
          </w:tcPr>
          <w:p w14:paraId="77C46A2F" w14:textId="77777777" w:rsidR="00167026" w:rsidRPr="00F428B1" w:rsidRDefault="00167026" w:rsidP="00167026">
            <w:pPr>
              <w:tabs>
                <w:tab w:val="left" w:pos="360"/>
              </w:tabs>
              <w:rPr>
                <w:rFonts w:eastAsia="Arial Unicode MS"/>
                <w:b/>
                <w:color w:val="000000" w:themeColor="text1"/>
                <w:sz w:val="20"/>
                <w:szCs w:val="20"/>
              </w:rPr>
            </w:pPr>
            <w:r w:rsidRPr="00F428B1">
              <w:rPr>
                <w:rFonts w:eastAsia="Arial Unicode MS"/>
                <w:b/>
                <w:color w:val="000000" w:themeColor="text1"/>
                <w:sz w:val="20"/>
                <w:szCs w:val="20"/>
              </w:rPr>
              <w:t xml:space="preserve">Toplam Nakit ve Nakde Eşdeğer Varlık </w:t>
            </w:r>
          </w:p>
        </w:tc>
        <w:tc>
          <w:tcPr>
            <w:tcW w:w="1220" w:type="pct"/>
            <w:tcBorders>
              <w:top w:val="dotted" w:sz="4" w:space="0" w:color="auto"/>
              <w:left w:val="dotted" w:sz="4" w:space="0" w:color="auto"/>
              <w:right w:val="dotted" w:sz="4" w:space="0" w:color="auto"/>
            </w:tcBorders>
            <w:noWrap/>
            <w:tcMar>
              <w:top w:w="15" w:type="dxa"/>
              <w:left w:w="15" w:type="dxa"/>
              <w:bottom w:w="0" w:type="dxa"/>
              <w:right w:w="15" w:type="dxa"/>
            </w:tcMar>
            <w:vAlign w:val="bottom"/>
          </w:tcPr>
          <w:p w14:paraId="452A8782" w14:textId="550B774B" w:rsidR="00167026" w:rsidRPr="00F428B1" w:rsidRDefault="00BC7C90" w:rsidP="00167026">
            <w:pPr>
              <w:ind w:right="46"/>
              <w:jc w:val="right"/>
              <w:rPr>
                <w:b/>
                <w:color w:val="000000" w:themeColor="text1"/>
                <w:sz w:val="20"/>
                <w:szCs w:val="20"/>
              </w:rPr>
            </w:pPr>
            <w:r w:rsidRPr="00BC7C90">
              <w:rPr>
                <w:b/>
                <w:color w:val="000000" w:themeColor="text1"/>
                <w:sz w:val="20"/>
                <w:szCs w:val="20"/>
              </w:rPr>
              <w:t>3.776.162</w:t>
            </w:r>
          </w:p>
        </w:tc>
        <w:tc>
          <w:tcPr>
            <w:tcW w:w="1268" w:type="pct"/>
            <w:tcBorders>
              <w:top w:val="dotted" w:sz="4" w:space="0" w:color="auto"/>
              <w:left w:val="dotted" w:sz="4" w:space="0" w:color="auto"/>
              <w:right w:val="single" w:sz="4" w:space="0" w:color="auto"/>
            </w:tcBorders>
            <w:vAlign w:val="bottom"/>
          </w:tcPr>
          <w:p w14:paraId="0B9D5894" w14:textId="38E0721F" w:rsidR="00167026" w:rsidRPr="00F428B1" w:rsidRDefault="00167026" w:rsidP="00167026">
            <w:pPr>
              <w:ind w:right="46"/>
              <w:jc w:val="right"/>
              <w:rPr>
                <w:b/>
                <w:bCs/>
                <w:color w:val="000000" w:themeColor="text1"/>
                <w:sz w:val="20"/>
                <w:szCs w:val="20"/>
              </w:rPr>
            </w:pPr>
            <w:r w:rsidRPr="00F428B1">
              <w:rPr>
                <w:b/>
                <w:color w:val="000000" w:themeColor="text1"/>
                <w:sz w:val="20"/>
                <w:szCs w:val="20"/>
              </w:rPr>
              <w:t>411.106</w:t>
            </w:r>
          </w:p>
        </w:tc>
      </w:tr>
    </w:tbl>
    <w:p w14:paraId="127F2A29" w14:textId="77777777" w:rsidR="00106AAF" w:rsidRPr="00F428B1" w:rsidRDefault="00106AAF" w:rsidP="00135EEC">
      <w:pPr>
        <w:spacing w:line="230" w:lineRule="auto"/>
        <w:rPr>
          <w:spacing w:val="-6"/>
          <w:sz w:val="20"/>
          <w:szCs w:val="20"/>
        </w:rPr>
      </w:pPr>
    </w:p>
    <w:p w14:paraId="33810FA8" w14:textId="77777777" w:rsidR="00387BC6" w:rsidRPr="00F428B1" w:rsidRDefault="00387BC6" w:rsidP="00135EEC">
      <w:pPr>
        <w:widowControl w:val="0"/>
        <w:spacing w:line="230" w:lineRule="auto"/>
        <w:ind w:left="851" w:hanging="851"/>
        <w:jc w:val="both"/>
        <w:rPr>
          <w:rFonts w:eastAsia="Arial Unicode MS"/>
          <w:b/>
          <w:bCs/>
          <w:sz w:val="20"/>
          <w:szCs w:val="20"/>
        </w:rPr>
      </w:pPr>
      <w:r w:rsidRPr="00F428B1">
        <w:rPr>
          <w:rFonts w:eastAsia="Arial Unicode MS"/>
          <w:b/>
          <w:bCs/>
          <w:sz w:val="20"/>
          <w:szCs w:val="20"/>
        </w:rPr>
        <w:t>VI</w:t>
      </w:r>
      <w:r w:rsidR="006D0D59" w:rsidRPr="00F428B1">
        <w:rPr>
          <w:rFonts w:eastAsia="Arial Unicode MS"/>
          <w:b/>
          <w:bCs/>
          <w:sz w:val="20"/>
          <w:szCs w:val="20"/>
        </w:rPr>
        <w:t>I</w:t>
      </w:r>
      <w:r w:rsidRPr="00F428B1">
        <w:rPr>
          <w:rFonts w:eastAsia="Arial Unicode MS"/>
          <w:b/>
          <w:bCs/>
          <w:sz w:val="20"/>
          <w:szCs w:val="20"/>
        </w:rPr>
        <w:t>.</w:t>
      </w:r>
      <w:r w:rsidRPr="00F428B1">
        <w:rPr>
          <w:rFonts w:eastAsia="Arial Unicode MS"/>
          <w:b/>
          <w:bCs/>
          <w:sz w:val="20"/>
          <w:szCs w:val="20"/>
        </w:rPr>
        <w:tab/>
        <w:t>BANKA’NIN DAHİL OLDUĞU RİSK GRUBUNA İLİŞKİN AÇIKLAMALAR</w:t>
      </w:r>
    </w:p>
    <w:p w14:paraId="794272AD" w14:textId="77777777" w:rsidR="00387BC6" w:rsidRPr="00F428B1" w:rsidRDefault="00387BC6" w:rsidP="00135EEC">
      <w:pPr>
        <w:pStyle w:val="BodyTextIndent"/>
        <w:widowControl w:val="0"/>
        <w:spacing w:line="230" w:lineRule="auto"/>
        <w:ind w:left="851" w:firstLine="0"/>
        <w:rPr>
          <w:rFonts w:eastAsia="Arial Unicode MS"/>
          <w:b/>
          <w:bCs/>
          <w:sz w:val="16"/>
          <w:szCs w:val="16"/>
          <w:lang w:eastAsia="tr-TR"/>
        </w:rPr>
      </w:pPr>
    </w:p>
    <w:p w14:paraId="05363E1A" w14:textId="77777777" w:rsidR="00387BC6" w:rsidRPr="00F428B1" w:rsidRDefault="00387BC6" w:rsidP="00135EEC">
      <w:pPr>
        <w:pStyle w:val="BodyTextIndent"/>
        <w:widowControl w:val="0"/>
        <w:tabs>
          <w:tab w:val="left" w:pos="1276"/>
        </w:tabs>
        <w:spacing w:line="230" w:lineRule="auto"/>
        <w:ind w:left="1701" w:hanging="850"/>
        <w:rPr>
          <w:rFonts w:eastAsia="Arial Unicode MS"/>
          <w:b/>
          <w:bCs/>
          <w:sz w:val="20"/>
          <w:szCs w:val="20"/>
          <w:lang w:eastAsia="tr-TR"/>
        </w:rPr>
      </w:pPr>
      <w:r w:rsidRPr="00F428B1">
        <w:rPr>
          <w:rFonts w:eastAsia="Arial Unicode MS"/>
          <w:b/>
          <w:bCs/>
          <w:sz w:val="20"/>
          <w:szCs w:val="20"/>
          <w:lang w:eastAsia="tr-TR"/>
        </w:rPr>
        <w:t xml:space="preserve">1) </w:t>
      </w:r>
      <w:r w:rsidRPr="00F428B1">
        <w:rPr>
          <w:rFonts w:eastAsia="Arial Unicode MS"/>
          <w:b/>
          <w:bCs/>
          <w:sz w:val="20"/>
          <w:szCs w:val="20"/>
          <w:lang w:eastAsia="tr-TR"/>
        </w:rPr>
        <w:tab/>
        <w:t>a)</w:t>
      </w:r>
      <w:r w:rsidRPr="00F428B1">
        <w:rPr>
          <w:rFonts w:eastAsia="Arial Unicode MS"/>
          <w:b/>
          <w:bCs/>
          <w:sz w:val="20"/>
          <w:szCs w:val="20"/>
          <w:lang w:eastAsia="tr-TR"/>
        </w:rPr>
        <w:tab/>
        <w:t xml:space="preserve">Banka’nın dahil olduğu risk grubuna ilişkin işlemlerin hacmi, dönem sonunda sonuçlanmamış kredi ve toplanan fonlar ile döneme ilişkin gelir ve giderler </w:t>
      </w:r>
    </w:p>
    <w:p w14:paraId="0CF92A9D" w14:textId="77777777" w:rsidR="00387BC6" w:rsidRPr="00F428B1" w:rsidRDefault="00387BC6" w:rsidP="00135EEC">
      <w:pPr>
        <w:pStyle w:val="BodyTextIndent"/>
        <w:widowControl w:val="0"/>
        <w:spacing w:line="230" w:lineRule="auto"/>
        <w:ind w:left="851" w:firstLine="0"/>
        <w:rPr>
          <w:rFonts w:eastAsia="Arial Unicode MS"/>
          <w:b/>
          <w:bCs/>
          <w:sz w:val="16"/>
          <w:szCs w:val="16"/>
          <w:lang w:eastAsia="tr-TR"/>
        </w:rPr>
      </w:pPr>
    </w:p>
    <w:p w14:paraId="4DE4813B" w14:textId="77777777" w:rsidR="00387BC6" w:rsidRPr="00F428B1" w:rsidRDefault="00387BC6" w:rsidP="00135EEC">
      <w:pPr>
        <w:pStyle w:val="BodyTextIndent"/>
        <w:widowControl w:val="0"/>
        <w:spacing w:line="230" w:lineRule="auto"/>
        <w:ind w:left="851" w:firstLine="0"/>
        <w:rPr>
          <w:rFonts w:eastAsia="Arial Unicode MS"/>
          <w:b/>
          <w:bCs/>
          <w:sz w:val="20"/>
          <w:szCs w:val="20"/>
          <w:lang w:eastAsia="tr-TR"/>
        </w:rPr>
      </w:pPr>
      <w:r w:rsidRPr="00F428B1">
        <w:rPr>
          <w:rFonts w:eastAsia="Arial Unicode MS"/>
          <w:b/>
          <w:bCs/>
          <w:sz w:val="20"/>
          <w:szCs w:val="20"/>
          <w:lang w:eastAsia="tr-TR"/>
        </w:rPr>
        <w:t>Cari Dönem</w:t>
      </w:r>
      <w:bookmarkStart w:id="36" w:name="OLE_LINK90"/>
    </w:p>
    <w:p w14:paraId="523E971D" w14:textId="77777777" w:rsidR="00387BC6" w:rsidRPr="00F428B1" w:rsidRDefault="00387BC6" w:rsidP="00135EEC">
      <w:pPr>
        <w:pStyle w:val="BodyTextIndent"/>
        <w:widowControl w:val="0"/>
        <w:spacing w:line="230" w:lineRule="auto"/>
        <w:ind w:left="851" w:firstLine="0"/>
        <w:rPr>
          <w:rFonts w:eastAsia="Arial Unicode MS"/>
          <w:b/>
          <w:bCs/>
          <w:sz w:val="16"/>
          <w:szCs w:val="16"/>
        </w:rPr>
      </w:pPr>
    </w:p>
    <w:tbl>
      <w:tblPr>
        <w:tblW w:w="4553" w:type="pct"/>
        <w:tblInd w:w="846" w:type="dxa"/>
        <w:tblLook w:val="04A0" w:firstRow="1" w:lastRow="0" w:firstColumn="1" w:lastColumn="0" w:noHBand="0" w:noVBand="1"/>
      </w:tblPr>
      <w:tblGrid>
        <w:gridCol w:w="2054"/>
        <w:gridCol w:w="1119"/>
        <w:gridCol w:w="1112"/>
        <w:gridCol w:w="7"/>
        <w:gridCol w:w="1119"/>
        <w:gridCol w:w="1105"/>
        <w:gridCol w:w="14"/>
        <w:gridCol w:w="1119"/>
        <w:gridCol w:w="1098"/>
        <w:gridCol w:w="21"/>
      </w:tblGrid>
      <w:tr w:rsidR="00387BC6" w:rsidRPr="00F428B1" w14:paraId="4A7DAA83" w14:textId="77777777" w:rsidTr="006741F1">
        <w:trPr>
          <w:gridAfter w:val="1"/>
          <w:wAfter w:w="12" w:type="pct"/>
          <w:trHeight w:val="276"/>
        </w:trPr>
        <w:tc>
          <w:tcPr>
            <w:tcW w:w="1171" w:type="pct"/>
            <w:vMerge w:val="restart"/>
            <w:tcBorders>
              <w:top w:val="single" w:sz="8" w:space="0" w:color="auto"/>
              <w:left w:val="single" w:sz="4" w:space="0" w:color="auto"/>
              <w:bottom w:val="single" w:sz="8" w:space="0" w:color="auto"/>
              <w:right w:val="dotted" w:sz="4" w:space="0" w:color="auto"/>
            </w:tcBorders>
            <w:vAlign w:val="bottom"/>
            <w:hideMark/>
          </w:tcPr>
          <w:bookmarkEnd w:id="36"/>
          <w:p w14:paraId="463815D7" w14:textId="77777777" w:rsidR="00387BC6" w:rsidRPr="00F428B1" w:rsidRDefault="00387BC6" w:rsidP="00135EEC">
            <w:pPr>
              <w:widowControl w:val="0"/>
              <w:spacing w:line="230" w:lineRule="auto"/>
              <w:rPr>
                <w:b/>
                <w:bCs/>
                <w:sz w:val="16"/>
                <w:szCs w:val="16"/>
              </w:rPr>
            </w:pPr>
            <w:r w:rsidRPr="00F428B1">
              <w:rPr>
                <w:b/>
                <w:bCs/>
                <w:sz w:val="16"/>
                <w:szCs w:val="16"/>
              </w:rPr>
              <w:t>Banka’nın Dahil Olduğu Risk Grubu</w:t>
            </w:r>
          </w:p>
        </w:tc>
        <w:tc>
          <w:tcPr>
            <w:tcW w:w="1272" w:type="pct"/>
            <w:gridSpan w:val="2"/>
            <w:vMerge w:val="restart"/>
            <w:tcBorders>
              <w:top w:val="single" w:sz="8" w:space="0" w:color="auto"/>
              <w:left w:val="dotted" w:sz="4" w:space="0" w:color="auto"/>
              <w:bottom w:val="single" w:sz="8" w:space="0" w:color="auto"/>
              <w:right w:val="dotted" w:sz="4" w:space="0" w:color="000000"/>
            </w:tcBorders>
            <w:vAlign w:val="bottom"/>
            <w:hideMark/>
          </w:tcPr>
          <w:p w14:paraId="70AABEEE" w14:textId="77777777" w:rsidR="00387BC6" w:rsidRPr="00F428B1" w:rsidRDefault="00387BC6" w:rsidP="00135EEC">
            <w:pPr>
              <w:widowControl w:val="0"/>
              <w:spacing w:line="230" w:lineRule="auto"/>
              <w:jc w:val="center"/>
              <w:rPr>
                <w:b/>
                <w:bCs/>
                <w:sz w:val="16"/>
                <w:szCs w:val="16"/>
              </w:rPr>
            </w:pPr>
            <w:r w:rsidRPr="00F428B1">
              <w:rPr>
                <w:b/>
                <w:bCs/>
                <w:sz w:val="16"/>
                <w:szCs w:val="16"/>
              </w:rPr>
              <w:t>İştirak, Bağlı Ortaklık ve Birlikte Kontrol Edilen Ortaklıklar (İş ortaklıkları)</w:t>
            </w:r>
          </w:p>
        </w:tc>
        <w:tc>
          <w:tcPr>
            <w:tcW w:w="1272" w:type="pct"/>
            <w:gridSpan w:val="3"/>
            <w:vMerge w:val="restart"/>
            <w:tcBorders>
              <w:top w:val="single" w:sz="8" w:space="0" w:color="auto"/>
              <w:left w:val="dotted" w:sz="4" w:space="0" w:color="auto"/>
              <w:bottom w:val="single" w:sz="8" w:space="0" w:color="auto"/>
              <w:right w:val="dotted" w:sz="4" w:space="0" w:color="000000"/>
            </w:tcBorders>
            <w:vAlign w:val="bottom"/>
            <w:hideMark/>
          </w:tcPr>
          <w:p w14:paraId="616BAAE4" w14:textId="77777777" w:rsidR="00387BC6" w:rsidRPr="00F428B1" w:rsidRDefault="00387BC6" w:rsidP="00135EEC">
            <w:pPr>
              <w:widowControl w:val="0"/>
              <w:spacing w:line="230" w:lineRule="auto"/>
              <w:jc w:val="center"/>
              <w:rPr>
                <w:b/>
                <w:bCs/>
                <w:sz w:val="16"/>
                <w:szCs w:val="16"/>
              </w:rPr>
            </w:pPr>
            <w:r w:rsidRPr="00F428B1">
              <w:rPr>
                <w:b/>
                <w:bCs/>
                <w:sz w:val="16"/>
                <w:szCs w:val="16"/>
              </w:rPr>
              <w:t>Banka’nın Doğrudan ve Dolaylı Ortakları</w:t>
            </w:r>
          </w:p>
        </w:tc>
        <w:tc>
          <w:tcPr>
            <w:tcW w:w="1272" w:type="pct"/>
            <w:gridSpan w:val="3"/>
            <w:vMerge w:val="restart"/>
            <w:tcBorders>
              <w:top w:val="single" w:sz="8" w:space="0" w:color="auto"/>
              <w:left w:val="dotted" w:sz="4" w:space="0" w:color="auto"/>
              <w:bottom w:val="single" w:sz="8" w:space="0" w:color="auto"/>
              <w:right w:val="single" w:sz="4" w:space="0" w:color="auto"/>
            </w:tcBorders>
            <w:vAlign w:val="bottom"/>
            <w:hideMark/>
          </w:tcPr>
          <w:p w14:paraId="7A87E589" w14:textId="77777777" w:rsidR="00387BC6" w:rsidRPr="00F428B1" w:rsidRDefault="00387BC6" w:rsidP="00135EEC">
            <w:pPr>
              <w:widowControl w:val="0"/>
              <w:spacing w:line="230" w:lineRule="auto"/>
              <w:jc w:val="center"/>
              <w:rPr>
                <w:b/>
                <w:bCs/>
                <w:sz w:val="16"/>
                <w:szCs w:val="16"/>
              </w:rPr>
            </w:pPr>
            <w:r w:rsidRPr="00F428B1">
              <w:rPr>
                <w:b/>
                <w:bCs/>
                <w:sz w:val="16"/>
                <w:szCs w:val="16"/>
              </w:rPr>
              <w:t>Risk Grubuna Dahil Olan Diğer Gerçek ve Tüzel Kişiler</w:t>
            </w:r>
          </w:p>
        </w:tc>
      </w:tr>
      <w:tr w:rsidR="00387BC6" w:rsidRPr="00F428B1" w14:paraId="11FE4D52" w14:textId="77777777" w:rsidTr="006741F1">
        <w:trPr>
          <w:gridAfter w:val="1"/>
          <w:wAfter w:w="12" w:type="pct"/>
          <w:trHeight w:val="276"/>
        </w:trPr>
        <w:tc>
          <w:tcPr>
            <w:tcW w:w="1171" w:type="pct"/>
            <w:vMerge/>
            <w:tcBorders>
              <w:top w:val="single" w:sz="8" w:space="0" w:color="auto"/>
              <w:left w:val="single" w:sz="4" w:space="0" w:color="auto"/>
              <w:bottom w:val="single" w:sz="8" w:space="0" w:color="auto"/>
              <w:right w:val="dotted" w:sz="4" w:space="0" w:color="auto"/>
            </w:tcBorders>
            <w:vAlign w:val="bottom"/>
            <w:hideMark/>
          </w:tcPr>
          <w:p w14:paraId="5203333D" w14:textId="77777777" w:rsidR="00387BC6" w:rsidRPr="00F428B1" w:rsidRDefault="00387BC6" w:rsidP="00135EEC">
            <w:pPr>
              <w:widowControl w:val="0"/>
              <w:spacing w:line="230" w:lineRule="auto"/>
              <w:rPr>
                <w:b/>
                <w:bCs/>
                <w:sz w:val="16"/>
                <w:szCs w:val="16"/>
              </w:rPr>
            </w:pPr>
          </w:p>
        </w:tc>
        <w:tc>
          <w:tcPr>
            <w:tcW w:w="1272" w:type="pct"/>
            <w:gridSpan w:val="2"/>
            <w:vMerge/>
            <w:tcBorders>
              <w:top w:val="single" w:sz="8" w:space="0" w:color="auto"/>
              <w:left w:val="dotted" w:sz="4" w:space="0" w:color="auto"/>
              <w:bottom w:val="single" w:sz="8" w:space="0" w:color="auto"/>
              <w:right w:val="dotted" w:sz="4" w:space="0" w:color="000000"/>
            </w:tcBorders>
            <w:vAlign w:val="center"/>
            <w:hideMark/>
          </w:tcPr>
          <w:p w14:paraId="5FD18838" w14:textId="77777777" w:rsidR="00387BC6" w:rsidRPr="00F428B1" w:rsidRDefault="00387BC6" w:rsidP="00135EEC">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dotted" w:sz="4" w:space="0" w:color="000000"/>
            </w:tcBorders>
            <w:vAlign w:val="center"/>
            <w:hideMark/>
          </w:tcPr>
          <w:p w14:paraId="0463BD1D" w14:textId="77777777" w:rsidR="00387BC6" w:rsidRPr="00F428B1" w:rsidRDefault="00387BC6" w:rsidP="00135EEC">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single" w:sz="4" w:space="0" w:color="auto"/>
            </w:tcBorders>
            <w:vAlign w:val="center"/>
            <w:hideMark/>
          </w:tcPr>
          <w:p w14:paraId="015AC32D" w14:textId="77777777" w:rsidR="00387BC6" w:rsidRPr="00F428B1" w:rsidRDefault="00387BC6" w:rsidP="00135EEC">
            <w:pPr>
              <w:widowControl w:val="0"/>
              <w:spacing w:line="230" w:lineRule="auto"/>
              <w:rPr>
                <w:b/>
                <w:bCs/>
                <w:sz w:val="16"/>
                <w:szCs w:val="16"/>
              </w:rPr>
            </w:pPr>
          </w:p>
        </w:tc>
      </w:tr>
      <w:tr w:rsidR="00387BC6" w:rsidRPr="00F428B1" w14:paraId="51ADCE28" w14:textId="77777777" w:rsidTr="006741F1">
        <w:trPr>
          <w:trHeight w:val="113"/>
        </w:trPr>
        <w:tc>
          <w:tcPr>
            <w:tcW w:w="1171" w:type="pct"/>
            <w:tcBorders>
              <w:top w:val="nil"/>
              <w:left w:val="single" w:sz="4" w:space="0" w:color="auto"/>
              <w:bottom w:val="single" w:sz="8" w:space="0" w:color="auto"/>
              <w:right w:val="dotted" w:sz="4" w:space="0" w:color="auto"/>
            </w:tcBorders>
            <w:vAlign w:val="bottom"/>
            <w:hideMark/>
          </w:tcPr>
          <w:p w14:paraId="63E91090" w14:textId="77777777" w:rsidR="00387BC6" w:rsidRPr="00F428B1" w:rsidRDefault="00387BC6" w:rsidP="00135EEC">
            <w:pPr>
              <w:widowControl w:val="0"/>
              <w:spacing w:line="230" w:lineRule="auto"/>
              <w:rPr>
                <w:b/>
                <w:bCs/>
                <w:sz w:val="16"/>
                <w:szCs w:val="16"/>
              </w:rPr>
            </w:pPr>
            <w:r w:rsidRPr="00F428B1">
              <w:rPr>
                <w:b/>
                <w:bCs/>
                <w:sz w:val="16"/>
                <w:szCs w:val="16"/>
              </w:rPr>
              <w:t> </w:t>
            </w:r>
          </w:p>
        </w:tc>
        <w:tc>
          <w:tcPr>
            <w:tcW w:w="638" w:type="pct"/>
            <w:tcBorders>
              <w:top w:val="nil"/>
              <w:left w:val="nil"/>
              <w:bottom w:val="single" w:sz="8" w:space="0" w:color="auto"/>
              <w:right w:val="dotted" w:sz="4" w:space="0" w:color="auto"/>
            </w:tcBorders>
            <w:vAlign w:val="bottom"/>
            <w:hideMark/>
          </w:tcPr>
          <w:p w14:paraId="7F2D5E7B" w14:textId="77777777" w:rsidR="00387BC6" w:rsidRPr="00F428B1" w:rsidRDefault="00387BC6" w:rsidP="00135EEC">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dotted" w:sz="4" w:space="0" w:color="auto"/>
            </w:tcBorders>
            <w:vAlign w:val="bottom"/>
            <w:hideMark/>
          </w:tcPr>
          <w:p w14:paraId="0A8E8814" w14:textId="77777777" w:rsidR="00387BC6" w:rsidRPr="00F428B1" w:rsidRDefault="00387BC6" w:rsidP="00135EEC">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c>
          <w:tcPr>
            <w:tcW w:w="638" w:type="pct"/>
            <w:tcBorders>
              <w:top w:val="nil"/>
              <w:left w:val="nil"/>
              <w:bottom w:val="single" w:sz="8" w:space="0" w:color="auto"/>
              <w:right w:val="dotted" w:sz="4" w:space="0" w:color="auto"/>
            </w:tcBorders>
            <w:vAlign w:val="bottom"/>
            <w:hideMark/>
          </w:tcPr>
          <w:p w14:paraId="19071041" w14:textId="77777777" w:rsidR="00387BC6" w:rsidRPr="00F428B1" w:rsidRDefault="00387BC6" w:rsidP="00135EEC">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dotted" w:sz="4" w:space="0" w:color="auto"/>
            </w:tcBorders>
            <w:vAlign w:val="bottom"/>
            <w:hideMark/>
          </w:tcPr>
          <w:p w14:paraId="3F074ECD" w14:textId="77777777" w:rsidR="00387BC6" w:rsidRPr="00F428B1" w:rsidRDefault="00387BC6" w:rsidP="00135EEC">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c>
          <w:tcPr>
            <w:tcW w:w="638" w:type="pct"/>
            <w:tcBorders>
              <w:top w:val="nil"/>
              <w:left w:val="nil"/>
              <w:bottom w:val="single" w:sz="8" w:space="0" w:color="auto"/>
              <w:right w:val="dotted" w:sz="4" w:space="0" w:color="auto"/>
            </w:tcBorders>
            <w:vAlign w:val="bottom"/>
            <w:hideMark/>
          </w:tcPr>
          <w:p w14:paraId="1666E95D" w14:textId="77777777" w:rsidR="00387BC6" w:rsidRPr="00F428B1" w:rsidRDefault="00387BC6" w:rsidP="00135EEC">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single" w:sz="4" w:space="0" w:color="auto"/>
            </w:tcBorders>
            <w:vAlign w:val="bottom"/>
            <w:hideMark/>
          </w:tcPr>
          <w:p w14:paraId="051354ED" w14:textId="77777777" w:rsidR="00387BC6" w:rsidRPr="00F428B1" w:rsidRDefault="00387BC6" w:rsidP="00135EEC">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r>
      <w:tr w:rsidR="00387BC6" w:rsidRPr="00F428B1" w14:paraId="7FAB61BB" w14:textId="77777777" w:rsidTr="006741F1">
        <w:trPr>
          <w:trHeight w:val="276"/>
        </w:trPr>
        <w:tc>
          <w:tcPr>
            <w:tcW w:w="1171" w:type="pct"/>
            <w:vMerge w:val="restart"/>
            <w:tcBorders>
              <w:top w:val="single" w:sz="8" w:space="0" w:color="auto"/>
              <w:left w:val="single" w:sz="4" w:space="0" w:color="auto"/>
              <w:bottom w:val="dotted" w:sz="4" w:space="0" w:color="000000"/>
              <w:right w:val="dotted" w:sz="4" w:space="0" w:color="auto"/>
            </w:tcBorders>
            <w:vAlign w:val="bottom"/>
            <w:hideMark/>
          </w:tcPr>
          <w:p w14:paraId="13CAA801" w14:textId="77777777" w:rsidR="00387BC6" w:rsidRPr="00F428B1" w:rsidRDefault="00387BC6" w:rsidP="00135EEC">
            <w:pPr>
              <w:widowControl w:val="0"/>
              <w:spacing w:line="230" w:lineRule="auto"/>
              <w:rPr>
                <w:b/>
                <w:sz w:val="16"/>
                <w:szCs w:val="16"/>
                <w:lang w:val="en-US"/>
              </w:rPr>
            </w:pPr>
            <w:r w:rsidRPr="00F428B1">
              <w:rPr>
                <w:b/>
                <w:sz w:val="16"/>
                <w:szCs w:val="16"/>
                <w:lang w:val="en-US"/>
              </w:rPr>
              <w:t xml:space="preserve">Krediler ve </w:t>
            </w:r>
            <w:proofErr w:type="spellStart"/>
            <w:r w:rsidRPr="00F428B1">
              <w:rPr>
                <w:b/>
                <w:sz w:val="16"/>
                <w:szCs w:val="16"/>
                <w:lang w:val="en-US"/>
              </w:rPr>
              <w:t>Diğer</w:t>
            </w:r>
            <w:proofErr w:type="spellEnd"/>
            <w:r w:rsidRPr="00F428B1">
              <w:rPr>
                <w:b/>
                <w:sz w:val="16"/>
                <w:szCs w:val="16"/>
                <w:lang w:val="en-US"/>
              </w:rPr>
              <w:t xml:space="preserve"> </w:t>
            </w:r>
            <w:proofErr w:type="spellStart"/>
            <w:r w:rsidRPr="00F428B1">
              <w:rPr>
                <w:b/>
                <w:sz w:val="16"/>
                <w:szCs w:val="16"/>
                <w:lang w:val="en-US"/>
              </w:rPr>
              <w:t>Alacaklar</w:t>
            </w:r>
            <w:proofErr w:type="spellEnd"/>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609BEF2D" w14:textId="308263C9" w:rsidR="00387BC6" w:rsidRPr="00F428B1" w:rsidRDefault="00387BC6" w:rsidP="00135EEC">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59336FC2" w14:textId="153AE945" w:rsidR="00387BC6" w:rsidRPr="00F428B1" w:rsidRDefault="00387BC6" w:rsidP="00135EEC">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25533A39" w14:textId="1013A7FA" w:rsidR="00387BC6" w:rsidRPr="00F428B1" w:rsidRDefault="00387BC6" w:rsidP="00135EEC">
            <w:pPr>
              <w:widowControl w:val="0"/>
              <w:spacing w:line="230" w:lineRule="auto"/>
              <w:ind w:right="-39"/>
              <w:jc w:val="right"/>
              <w:rPr>
                <w:b/>
                <w:sz w:val="16"/>
                <w:szCs w:val="16"/>
                <w:lang w:val="en-US"/>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04ED60E5" w14:textId="5D1FE63A" w:rsidR="00387BC6" w:rsidRPr="00F428B1" w:rsidRDefault="00387BC6" w:rsidP="00135EEC">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21AAEFE9" w14:textId="2BD0390E" w:rsidR="00387BC6" w:rsidRPr="00F428B1" w:rsidRDefault="00387BC6" w:rsidP="00135EEC">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single" w:sz="4" w:space="0" w:color="auto"/>
            </w:tcBorders>
            <w:vAlign w:val="bottom"/>
          </w:tcPr>
          <w:p w14:paraId="35C27265" w14:textId="6E299CD5" w:rsidR="00387BC6" w:rsidRPr="00F428B1" w:rsidRDefault="00387BC6" w:rsidP="00135EEC">
            <w:pPr>
              <w:widowControl w:val="0"/>
              <w:spacing w:line="230" w:lineRule="auto"/>
              <w:ind w:right="-39"/>
              <w:jc w:val="right"/>
              <w:rPr>
                <w:b/>
                <w:sz w:val="16"/>
                <w:szCs w:val="16"/>
              </w:rPr>
            </w:pPr>
          </w:p>
        </w:tc>
      </w:tr>
      <w:tr w:rsidR="00387BC6" w:rsidRPr="00F428B1" w14:paraId="1BF7671E" w14:textId="77777777" w:rsidTr="006741F1">
        <w:trPr>
          <w:trHeight w:val="276"/>
        </w:trPr>
        <w:tc>
          <w:tcPr>
            <w:tcW w:w="1171" w:type="pct"/>
            <w:vMerge/>
            <w:tcBorders>
              <w:top w:val="nil"/>
              <w:left w:val="single" w:sz="4" w:space="0" w:color="auto"/>
              <w:bottom w:val="dotted" w:sz="4" w:space="0" w:color="000000"/>
              <w:right w:val="dotted" w:sz="4" w:space="0" w:color="auto"/>
            </w:tcBorders>
            <w:vAlign w:val="bottom"/>
            <w:hideMark/>
          </w:tcPr>
          <w:p w14:paraId="6CD1495A" w14:textId="77777777" w:rsidR="00387BC6" w:rsidRPr="00F428B1" w:rsidRDefault="00387BC6" w:rsidP="00135EEC">
            <w:pPr>
              <w:widowControl w:val="0"/>
              <w:spacing w:line="230" w:lineRule="auto"/>
              <w:rPr>
                <w:sz w:val="16"/>
                <w:szCs w:val="16"/>
                <w:lang w:val="en-US"/>
              </w:rPr>
            </w:pPr>
          </w:p>
        </w:tc>
        <w:tc>
          <w:tcPr>
            <w:tcW w:w="638" w:type="pct"/>
            <w:vMerge/>
            <w:tcBorders>
              <w:top w:val="nil"/>
              <w:left w:val="dotted" w:sz="4" w:space="0" w:color="auto"/>
              <w:bottom w:val="dotted" w:sz="4" w:space="0" w:color="000000"/>
              <w:right w:val="dotted" w:sz="4" w:space="0" w:color="auto"/>
            </w:tcBorders>
            <w:vAlign w:val="bottom"/>
          </w:tcPr>
          <w:p w14:paraId="33F7FCCE" w14:textId="77777777" w:rsidR="00387BC6" w:rsidRPr="00F428B1" w:rsidRDefault="00387BC6" w:rsidP="00135EEC">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dotted" w:sz="4" w:space="0" w:color="auto"/>
            </w:tcBorders>
            <w:vAlign w:val="bottom"/>
          </w:tcPr>
          <w:p w14:paraId="4BAA2F18" w14:textId="77777777" w:rsidR="00387BC6" w:rsidRPr="00F428B1" w:rsidRDefault="00387BC6" w:rsidP="00135EEC">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5ADD97C4" w14:textId="77777777" w:rsidR="00387BC6" w:rsidRPr="00F428B1" w:rsidRDefault="00387BC6" w:rsidP="00135EEC">
            <w:pPr>
              <w:widowControl w:val="0"/>
              <w:spacing w:line="230" w:lineRule="auto"/>
              <w:ind w:right="-39"/>
              <w:jc w:val="right"/>
              <w:rPr>
                <w:sz w:val="16"/>
                <w:szCs w:val="16"/>
                <w:lang w:val="en-US"/>
              </w:rPr>
            </w:pPr>
          </w:p>
        </w:tc>
        <w:tc>
          <w:tcPr>
            <w:tcW w:w="638" w:type="pct"/>
            <w:gridSpan w:val="2"/>
            <w:vMerge/>
            <w:tcBorders>
              <w:top w:val="nil"/>
              <w:left w:val="dotted" w:sz="4" w:space="0" w:color="auto"/>
              <w:bottom w:val="dotted" w:sz="4" w:space="0" w:color="000000"/>
              <w:right w:val="dotted" w:sz="4" w:space="0" w:color="auto"/>
            </w:tcBorders>
            <w:vAlign w:val="bottom"/>
          </w:tcPr>
          <w:p w14:paraId="02141133" w14:textId="77777777" w:rsidR="00387BC6" w:rsidRPr="00F428B1" w:rsidRDefault="00387BC6" w:rsidP="00135EEC">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56E48095" w14:textId="77777777" w:rsidR="00387BC6" w:rsidRPr="00F428B1" w:rsidRDefault="00387BC6" w:rsidP="00135EEC">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single" w:sz="4" w:space="0" w:color="auto"/>
            </w:tcBorders>
            <w:vAlign w:val="bottom"/>
          </w:tcPr>
          <w:p w14:paraId="1725B0AC" w14:textId="77777777" w:rsidR="00387BC6" w:rsidRPr="00F428B1" w:rsidRDefault="00387BC6" w:rsidP="00135EEC">
            <w:pPr>
              <w:widowControl w:val="0"/>
              <w:spacing w:line="230" w:lineRule="auto"/>
              <w:ind w:right="-39"/>
              <w:jc w:val="right"/>
              <w:rPr>
                <w:sz w:val="16"/>
                <w:szCs w:val="16"/>
              </w:rPr>
            </w:pPr>
          </w:p>
        </w:tc>
      </w:tr>
      <w:tr w:rsidR="0027603D" w:rsidRPr="00F428B1" w14:paraId="17CEF619" w14:textId="77777777" w:rsidTr="006741F1">
        <w:trPr>
          <w:trHeight w:val="113"/>
        </w:trPr>
        <w:tc>
          <w:tcPr>
            <w:tcW w:w="1171" w:type="pct"/>
            <w:tcBorders>
              <w:top w:val="nil"/>
              <w:left w:val="single" w:sz="4" w:space="0" w:color="auto"/>
              <w:bottom w:val="dotted" w:sz="4" w:space="0" w:color="auto"/>
              <w:right w:val="dotted" w:sz="4" w:space="0" w:color="auto"/>
            </w:tcBorders>
            <w:vAlign w:val="bottom"/>
            <w:hideMark/>
          </w:tcPr>
          <w:p w14:paraId="7D3B98F3" w14:textId="77777777" w:rsidR="0027603D" w:rsidRPr="00F428B1" w:rsidRDefault="0027603D" w:rsidP="0027603D">
            <w:pPr>
              <w:widowControl w:val="0"/>
              <w:spacing w:line="230" w:lineRule="auto"/>
              <w:rPr>
                <w:sz w:val="16"/>
                <w:szCs w:val="16"/>
                <w:lang w:val="en-US"/>
              </w:rPr>
            </w:pPr>
            <w:r w:rsidRPr="00F428B1">
              <w:rPr>
                <w:sz w:val="16"/>
                <w:szCs w:val="16"/>
                <w:lang w:val="en-US"/>
              </w:rPr>
              <w:t xml:space="preserve">   Dönem </w:t>
            </w:r>
            <w:proofErr w:type="spellStart"/>
            <w:r w:rsidRPr="00F428B1">
              <w:rPr>
                <w:sz w:val="16"/>
                <w:szCs w:val="16"/>
                <w:lang w:val="en-US"/>
              </w:rPr>
              <w:t>Başı</w:t>
            </w:r>
            <w:proofErr w:type="spellEnd"/>
            <w:r w:rsidRPr="00F428B1">
              <w:rPr>
                <w:sz w:val="16"/>
                <w:szCs w:val="16"/>
                <w:lang w:val="en-US"/>
              </w:rPr>
              <w:t xml:space="preserve"> Bakiyesi </w:t>
            </w:r>
          </w:p>
        </w:tc>
        <w:tc>
          <w:tcPr>
            <w:tcW w:w="638" w:type="pct"/>
            <w:tcBorders>
              <w:top w:val="nil"/>
              <w:left w:val="nil"/>
              <w:bottom w:val="dotted" w:sz="4" w:space="0" w:color="auto"/>
              <w:right w:val="dotted" w:sz="4" w:space="0" w:color="auto"/>
            </w:tcBorders>
            <w:vAlign w:val="bottom"/>
          </w:tcPr>
          <w:p w14:paraId="7267A52D" w14:textId="7EC3810F" w:rsidR="0027603D" w:rsidRPr="00F428B1" w:rsidRDefault="0027603D" w:rsidP="0027603D">
            <w:pPr>
              <w:widowControl w:val="0"/>
              <w:spacing w:line="230" w:lineRule="auto"/>
              <w:ind w:right="-39"/>
              <w:jc w:val="right"/>
              <w:rPr>
                <w:b/>
                <w:sz w:val="16"/>
                <w:szCs w:val="16"/>
              </w:rPr>
            </w:pPr>
            <w:r w:rsidRPr="00F428B1">
              <w:rPr>
                <w:b/>
                <w:sz w:val="16"/>
                <w:szCs w:val="16"/>
              </w:rPr>
              <w:t>-</w:t>
            </w:r>
          </w:p>
        </w:tc>
        <w:tc>
          <w:tcPr>
            <w:tcW w:w="638" w:type="pct"/>
            <w:gridSpan w:val="2"/>
            <w:tcBorders>
              <w:top w:val="nil"/>
              <w:left w:val="nil"/>
              <w:bottom w:val="dotted" w:sz="4" w:space="0" w:color="auto"/>
              <w:right w:val="dotted" w:sz="4" w:space="0" w:color="auto"/>
            </w:tcBorders>
            <w:vAlign w:val="bottom"/>
          </w:tcPr>
          <w:p w14:paraId="0D3895C7" w14:textId="2D3B09FF" w:rsidR="0027603D" w:rsidRPr="00F428B1" w:rsidRDefault="0027603D" w:rsidP="0027603D">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4ED6B275" w14:textId="1CF713E5" w:rsidR="0027603D" w:rsidRPr="00F428B1" w:rsidRDefault="0027603D" w:rsidP="0027603D">
            <w:pPr>
              <w:widowControl w:val="0"/>
              <w:spacing w:line="230" w:lineRule="auto"/>
              <w:ind w:right="-39"/>
              <w:jc w:val="right"/>
              <w:rPr>
                <w:sz w:val="16"/>
                <w:szCs w:val="16"/>
                <w:lang w:val="en-US"/>
              </w:rPr>
            </w:pPr>
            <w:r w:rsidRPr="00F428B1">
              <w:rPr>
                <w:sz w:val="16"/>
                <w:szCs w:val="16"/>
                <w:lang w:val="en-US"/>
              </w:rPr>
              <w:t>55</w:t>
            </w:r>
          </w:p>
        </w:tc>
        <w:tc>
          <w:tcPr>
            <w:tcW w:w="638" w:type="pct"/>
            <w:gridSpan w:val="2"/>
            <w:tcBorders>
              <w:top w:val="nil"/>
              <w:left w:val="nil"/>
              <w:bottom w:val="dotted" w:sz="4" w:space="0" w:color="auto"/>
              <w:right w:val="dotted" w:sz="4" w:space="0" w:color="auto"/>
            </w:tcBorders>
            <w:vAlign w:val="bottom"/>
          </w:tcPr>
          <w:p w14:paraId="1D891111" w14:textId="4DC2F94E" w:rsidR="0027603D" w:rsidRPr="00F428B1" w:rsidRDefault="0027603D" w:rsidP="0027603D">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2E60757F" w14:textId="4BE2F941" w:rsidR="0027603D" w:rsidRPr="00F428B1" w:rsidRDefault="0027603D" w:rsidP="0027603D">
            <w:pPr>
              <w:widowControl w:val="0"/>
              <w:spacing w:line="230" w:lineRule="auto"/>
              <w:ind w:right="-39"/>
              <w:jc w:val="right"/>
              <w:rPr>
                <w:sz w:val="16"/>
                <w:szCs w:val="16"/>
              </w:rPr>
            </w:pPr>
            <w:r w:rsidRPr="00F428B1">
              <w:rPr>
                <w:sz w:val="16"/>
                <w:szCs w:val="16"/>
              </w:rPr>
              <w:t>373</w:t>
            </w:r>
          </w:p>
        </w:tc>
        <w:tc>
          <w:tcPr>
            <w:tcW w:w="638" w:type="pct"/>
            <w:gridSpan w:val="2"/>
            <w:tcBorders>
              <w:top w:val="nil"/>
              <w:left w:val="nil"/>
              <w:bottom w:val="dotted" w:sz="4" w:space="0" w:color="auto"/>
              <w:right w:val="single" w:sz="4" w:space="0" w:color="auto"/>
            </w:tcBorders>
            <w:vAlign w:val="bottom"/>
          </w:tcPr>
          <w:p w14:paraId="45884514" w14:textId="28E10280" w:rsidR="0027603D" w:rsidRPr="00F428B1" w:rsidRDefault="008D0AF1" w:rsidP="0027603D">
            <w:pPr>
              <w:widowControl w:val="0"/>
              <w:spacing w:line="230" w:lineRule="auto"/>
              <w:ind w:right="-39"/>
              <w:jc w:val="right"/>
              <w:rPr>
                <w:b/>
                <w:sz w:val="16"/>
                <w:szCs w:val="16"/>
              </w:rPr>
            </w:pPr>
            <w:r w:rsidRPr="00F428B1">
              <w:rPr>
                <w:b/>
                <w:sz w:val="16"/>
                <w:szCs w:val="16"/>
              </w:rPr>
              <w:t>-</w:t>
            </w:r>
          </w:p>
        </w:tc>
      </w:tr>
      <w:tr w:rsidR="0027603D" w:rsidRPr="00F428B1" w14:paraId="278BA9F7" w14:textId="77777777" w:rsidTr="006741F1">
        <w:trPr>
          <w:trHeight w:val="113"/>
        </w:trPr>
        <w:tc>
          <w:tcPr>
            <w:tcW w:w="1171" w:type="pct"/>
            <w:tcBorders>
              <w:top w:val="nil"/>
              <w:left w:val="single" w:sz="4" w:space="0" w:color="auto"/>
              <w:bottom w:val="dotted" w:sz="4" w:space="0" w:color="auto"/>
              <w:right w:val="dotted" w:sz="4" w:space="0" w:color="auto"/>
            </w:tcBorders>
            <w:vAlign w:val="bottom"/>
            <w:hideMark/>
          </w:tcPr>
          <w:p w14:paraId="79C3CAC9" w14:textId="77777777" w:rsidR="0027603D" w:rsidRPr="00F428B1" w:rsidRDefault="0027603D" w:rsidP="0027603D">
            <w:pPr>
              <w:widowControl w:val="0"/>
              <w:spacing w:line="230" w:lineRule="auto"/>
              <w:rPr>
                <w:sz w:val="16"/>
                <w:szCs w:val="16"/>
                <w:lang w:val="en-US"/>
              </w:rPr>
            </w:pPr>
            <w:r w:rsidRPr="00F428B1">
              <w:rPr>
                <w:sz w:val="16"/>
                <w:szCs w:val="16"/>
                <w:lang w:val="en-US"/>
              </w:rPr>
              <w:t xml:space="preserve">   Dönem Sonu Bakiyesi </w:t>
            </w:r>
          </w:p>
        </w:tc>
        <w:tc>
          <w:tcPr>
            <w:tcW w:w="638" w:type="pct"/>
            <w:tcBorders>
              <w:top w:val="nil"/>
              <w:left w:val="nil"/>
              <w:bottom w:val="dotted" w:sz="4" w:space="0" w:color="auto"/>
              <w:right w:val="dotted" w:sz="4" w:space="0" w:color="auto"/>
            </w:tcBorders>
            <w:vAlign w:val="bottom"/>
          </w:tcPr>
          <w:p w14:paraId="67477994" w14:textId="7A5D29CF" w:rsidR="0027603D" w:rsidRPr="00F428B1" w:rsidRDefault="0027603D" w:rsidP="0027603D">
            <w:pPr>
              <w:widowControl w:val="0"/>
              <w:spacing w:line="230" w:lineRule="auto"/>
              <w:ind w:right="-39"/>
              <w:jc w:val="right"/>
              <w:rPr>
                <w:b/>
                <w:sz w:val="16"/>
                <w:szCs w:val="16"/>
              </w:rPr>
            </w:pPr>
            <w:r w:rsidRPr="00F428B1">
              <w:rPr>
                <w:b/>
                <w:sz w:val="16"/>
                <w:szCs w:val="16"/>
              </w:rPr>
              <w:t>-</w:t>
            </w:r>
          </w:p>
        </w:tc>
        <w:tc>
          <w:tcPr>
            <w:tcW w:w="638" w:type="pct"/>
            <w:gridSpan w:val="2"/>
            <w:tcBorders>
              <w:top w:val="nil"/>
              <w:left w:val="nil"/>
              <w:bottom w:val="dotted" w:sz="4" w:space="0" w:color="auto"/>
              <w:right w:val="dotted" w:sz="4" w:space="0" w:color="auto"/>
            </w:tcBorders>
            <w:vAlign w:val="bottom"/>
          </w:tcPr>
          <w:p w14:paraId="3C1006A5" w14:textId="6319E3CE" w:rsidR="0027603D" w:rsidRPr="00F428B1" w:rsidRDefault="0027603D" w:rsidP="0027603D">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4DDBC6A6" w14:textId="4F0FE308" w:rsidR="0027603D" w:rsidRPr="00F428B1" w:rsidRDefault="008D0AF1" w:rsidP="0027603D">
            <w:pPr>
              <w:widowControl w:val="0"/>
              <w:spacing w:line="230" w:lineRule="auto"/>
              <w:ind w:right="-39"/>
              <w:jc w:val="right"/>
              <w:rPr>
                <w:sz w:val="16"/>
                <w:szCs w:val="16"/>
              </w:rPr>
            </w:pPr>
            <w:r w:rsidRPr="00F428B1">
              <w:rPr>
                <w:sz w:val="16"/>
                <w:szCs w:val="16"/>
              </w:rPr>
              <w:t>1.497</w:t>
            </w:r>
          </w:p>
        </w:tc>
        <w:tc>
          <w:tcPr>
            <w:tcW w:w="638" w:type="pct"/>
            <w:gridSpan w:val="2"/>
            <w:tcBorders>
              <w:top w:val="nil"/>
              <w:left w:val="nil"/>
              <w:bottom w:val="dotted" w:sz="4" w:space="0" w:color="auto"/>
              <w:right w:val="dotted" w:sz="4" w:space="0" w:color="auto"/>
            </w:tcBorders>
            <w:vAlign w:val="bottom"/>
          </w:tcPr>
          <w:p w14:paraId="0360BEED" w14:textId="54933DD8" w:rsidR="0027603D" w:rsidRPr="00F428B1" w:rsidRDefault="008D0AF1" w:rsidP="0027603D">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31893DCD" w14:textId="1F63FCD2" w:rsidR="0027603D" w:rsidRPr="00F428B1" w:rsidRDefault="008D0AF1" w:rsidP="0027603D">
            <w:pPr>
              <w:widowControl w:val="0"/>
              <w:spacing w:line="230" w:lineRule="auto"/>
              <w:ind w:right="-39"/>
              <w:jc w:val="right"/>
              <w:rPr>
                <w:b/>
                <w:sz w:val="16"/>
                <w:szCs w:val="16"/>
              </w:rPr>
            </w:pPr>
            <w:r w:rsidRPr="00F428B1">
              <w:rPr>
                <w:sz w:val="16"/>
                <w:szCs w:val="16"/>
              </w:rPr>
              <w:t>55</w:t>
            </w:r>
          </w:p>
        </w:tc>
        <w:tc>
          <w:tcPr>
            <w:tcW w:w="638" w:type="pct"/>
            <w:gridSpan w:val="2"/>
            <w:tcBorders>
              <w:top w:val="nil"/>
              <w:left w:val="nil"/>
              <w:bottom w:val="dotted" w:sz="4" w:space="0" w:color="auto"/>
              <w:right w:val="single" w:sz="4" w:space="0" w:color="auto"/>
            </w:tcBorders>
            <w:vAlign w:val="bottom"/>
          </w:tcPr>
          <w:p w14:paraId="7914A1AF" w14:textId="293BAACD" w:rsidR="0027603D" w:rsidRPr="00F428B1" w:rsidRDefault="008D0AF1" w:rsidP="0027603D">
            <w:pPr>
              <w:widowControl w:val="0"/>
              <w:spacing w:line="230" w:lineRule="auto"/>
              <w:ind w:right="-39"/>
              <w:jc w:val="right"/>
              <w:rPr>
                <w:b/>
                <w:sz w:val="16"/>
                <w:szCs w:val="16"/>
              </w:rPr>
            </w:pPr>
            <w:r w:rsidRPr="00F428B1">
              <w:rPr>
                <w:b/>
                <w:sz w:val="16"/>
                <w:szCs w:val="16"/>
              </w:rPr>
              <w:t>-</w:t>
            </w:r>
          </w:p>
        </w:tc>
      </w:tr>
      <w:tr w:rsidR="0027603D" w:rsidRPr="00F428B1" w14:paraId="0D47DFE5" w14:textId="77777777" w:rsidTr="006741F1">
        <w:trPr>
          <w:trHeight w:val="113"/>
        </w:trPr>
        <w:tc>
          <w:tcPr>
            <w:tcW w:w="1171" w:type="pct"/>
            <w:tcBorders>
              <w:top w:val="dotted" w:sz="4" w:space="0" w:color="auto"/>
              <w:left w:val="single" w:sz="4" w:space="0" w:color="auto"/>
              <w:bottom w:val="single" w:sz="4" w:space="0" w:color="auto"/>
              <w:right w:val="dotted" w:sz="4" w:space="0" w:color="auto"/>
            </w:tcBorders>
            <w:vAlign w:val="bottom"/>
          </w:tcPr>
          <w:p w14:paraId="34043815" w14:textId="77777777" w:rsidR="0027603D" w:rsidRPr="00F428B1" w:rsidRDefault="0027603D" w:rsidP="0027603D">
            <w:pPr>
              <w:widowControl w:val="0"/>
              <w:spacing w:line="230" w:lineRule="auto"/>
              <w:rPr>
                <w:sz w:val="16"/>
                <w:szCs w:val="16"/>
                <w:lang w:val="nl-NL"/>
              </w:rPr>
            </w:pPr>
            <w:r w:rsidRPr="00F428B1">
              <w:rPr>
                <w:b/>
                <w:bCs/>
                <w:sz w:val="16"/>
                <w:szCs w:val="16"/>
                <w:lang w:val="nl-NL"/>
              </w:rPr>
              <w:t>Alınan Kâr Payı ve Komisyon Gelirleri</w:t>
            </w:r>
          </w:p>
        </w:tc>
        <w:tc>
          <w:tcPr>
            <w:tcW w:w="638" w:type="pct"/>
            <w:tcBorders>
              <w:top w:val="dotted" w:sz="4" w:space="0" w:color="auto"/>
              <w:left w:val="nil"/>
              <w:bottom w:val="single" w:sz="4" w:space="0" w:color="auto"/>
              <w:right w:val="dotted" w:sz="4" w:space="0" w:color="auto"/>
            </w:tcBorders>
            <w:vAlign w:val="bottom"/>
          </w:tcPr>
          <w:p w14:paraId="20E83ED2" w14:textId="36AE1356" w:rsidR="0027603D" w:rsidRPr="00F428B1" w:rsidRDefault="0027603D" w:rsidP="0027603D">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08BEB2D1" w14:textId="6DC85B0D" w:rsidR="0027603D" w:rsidRPr="00F428B1" w:rsidRDefault="0027603D" w:rsidP="0027603D">
            <w:pPr>
              <w:widowControl w:val="0"/>
              <w:spacing w:line="230" w:lineRule="auto"/>
              <w:ind w:right="-39"/>
              <w:jc w:val="right"/>
              <w:rPr>
                <w:bCs/>
                <w:sz w:val="16"/>
                <w:szCs w:val="16"/>
              </w:rPr>
            </w:pPr>
            <w:r w:rsidRPr="00F428B1">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16DEBC11" w14:textId="698C8A01" w:rsidR="0027603D" w:rsidRPr="00F428B1" w:rsidRDefault="008D0AF1" w:rsidP="0027603D">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79E19E3B" w14:textId="51009F57" w:rsidR="0027603D" w:rsidRPr="00F428B1" w:rsidRDefault="008D0AF1" w:rsidP="0027603D">
            <w:pPr>
              <w:widowControl w:val="0"/>
              <w:spacing w:line="230" w:lineRule="auto"/>
              <w:ind w:right="-39"/>
              <w:jc w:val="right"/>
              <w:rPr>
                <w:bCs/>
                <w:sz w:val="16"/>
                <w:szCs w:val="16"/>
              </w:rPr>
            </w:pPr>
            <w:r w:rsidRPr="00F428B1">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5F803744" w14:textId="63DCFB1D" w:rsidR="0027603D" w:rsidRPr="00F428B1" w:rsidRDefault="008D0AF1" w:rsidP="0027603D">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single" w:sz="4" w:space="0" w:color="auto"/>
            </w:tcBorders>
            <w:vAlign w:val="bottom"/>
          </w:tcPr>
          <w:p w14:paraId="54D51307" w14:textId="2E80CEE7" w:rsidR="0027603D" w:rsidRPr="00F428B1" w:rsidRDefault="008D0AF1" w:rsidP="0027603D">
            <w:pPr>
              <w:widowControl w:val="0"/>
              <w:spacing w:line="230" w:lineRule="auto"/>
              <w:ind w:right="-39"/>
              <w:jc w:val="right"/>
              <w:rPr>
                <w:bCs/>
                <w:sz w:val="16"/>
                <w:szCs w:val="16"/>
              </w:rPr>
            </w:pPr>
            <w:r w:rsidRPr="00F428B1">
              <w:rPr>
                <w:bCs/>
                <w:sz w:val="16"/>
                <w:szCs w:val="16"/>
              </w:rPr>
              <w:t>-</w:t>
            </w:r>
          </w:p>
        </w:tc>
      </w:tr>
    </w:tbl>
    <w:p w14:paraId="1964FA55" w14:textId="77777777" w:rsidR="00387BC6" w:rsidRPr="00F428B1" w:rsidRDefault="00387BC6" w:rsidP="00135EEC">
      <w:pPr>
        <w:widowControl w:val="0"/>
        <w:spacing w:line="230" w:lineRule="auto"/>
        <w:ind w:left="851"/>
        <w:jc w:val="both"/>
        <w:rPr>
          <w:rFonts w:eastAsia="Arial Unicode MS"/>
          <w:b/>
          <w:bCs/>
          <w:sz w:val="16"/>
          <w:szCs w:val="16"/>
        </w:rPr>
      </w:pPr>
    </w:p>
    <w:p w14:paraId="51E453D0" w14:textId="77777777" w:rsidR="00387BC6" w:rsidRPr="00F428B1" w:rsidRDefault="00387BC6" w:rsidP="00135EEC">
      <w:pPr>
        <w:pStyle w:val="BodyTextIndent"/>
        <w:widowControl w:val="0"/>
        <w:spacing w:line="230" w:lineRule="auto"/>
        <w:ind w:left="851" w:firstLine="0"/>
        <w:rPr>
          <w:rFonts w:eastAsia="Arial Unicode MS"/>
          <w:b/>
          <w:bCs/>
          <w:sz w:val="20"/>
          <w:szCs w:val="20"/>
          <w:lang w:eastAsia="tr-TR"/>
        </w:rPr>
      </w:pPr>
      <w:r w:rsidRPr="00F428B1">
        <w:rPr>
          <w:rFonts w:eastAsia="Arial Unicode MS"/>
          <w:b/>
          <w:bCs/>
          <w:sz w:val="20"/>
          <w:szCs w:val="20"/>
          <w:lang w:eastAsia="tr-TR"/>
        </w:rPr>
        <w:t>Önceki Dönem</w:t>
      </w:r>
    </w:p>
    <w:p w14:paraId="3F703099" w14:textId="77777777" w:rsidR="00387BC6" w:rsidRPr="00F428B1" w:rsidRDefault="00387BC6" w:rsidP="00135EEC">
      <w:pPr>
        <w:pStyle w:val="BodyTextIndent"/>
        <w:widowControl w:val="0"/>
        <w:spacing w:line="230" w:lineRule="auto"/>
        <w:ind w:left="851" w:firstLine="0"/>
        <w:rPr>
          <w:rFonts w:eastAsia="Arial Unicode MS"/>
          <w:b/>
          <w:bCs/>
          <w:sz w:val="16"/>
          <w:szCs w:val="16"/>
          <w:lang w:eastAsia="tr-TR"/>
        </w:rPr>
      </w:pPr>
    </w:p>
    <w:tbl>
      <w:tblPr>
        <w:tblW w:w="4553" w:type="pct"/>
        <w:tblInd w:w="846" w:type="dxa"/>
        <w:tblLook w:val="04A0" w:firstRow="1" w:lastRow="0" w:firstColumn="1" w:lastColumn="0" w:noHBand="0" w:noVBand="1"/>
      </w:tblPr>
      <w:tblGrid>
        <w:gridCol w:w="2054"/>
        <w:gridCol w:w="1119"/>
        <w:gridCol w:w="1112"/>
        <w:gridCol w:w="7"/>
        <w:gridCol w:w="1119"/>
        <w:gridCol w:w="1105"/>
        <w:gridCol w:w="14"/>
        <w:gridCol w:w="1119"/>
        <w:gridCol w:w="1098"/>
        <w:gridCol w:w="21"/>
      </w:tblGrid>
      <w:tr w:rsidR="00167026" w:rsidRPr="00F428B1" w14:paraId="3D4DC2A1" w14:textId="77777777" w:rsidTr="00A3171A">
        <w:trPr>
          <w:gridAfter w:val="1"/>
          <w:wAfter w:w="12" w:type="pct"/>
          <w:trHeight w:val="276"/>
        </w:trPr>
        <w:tc>
          <w:tcPr>
            <w:tcW w:w="1171" w:type="pct"/>
            <w:vMerge w:val="restart"/>
            <w:tcBorders>
              <w:top w:val="single" w:sz="8" w:space="0" w:color="auto"/>
              <w:left w:val="single" w:sz="4" w:space="0" w:color="auto"/>
              <w:bottom w:val="single" w:sz="8" w:space="0" w:color="auto"/>
              <w:right w:val="dotted" w:sz="4" w:space="0" w:color="auto"/>
            </w:tcBorders>
            <w:vAlign w:val="bottom"/>
            <w:hideMark/>
          </w:tcPr>
          <w:p w14:paraId="6ACFC346" w14:textId="77777777" w:rsidR="00167026" w:rsidRPr="00F428B1" w:rsidRDefault="00167026" w:rsidP="00A3171A">
            <w:pPr>
              <w:widowControl w:val="0"/>
              <w:spacing w:line="230" w:lineRule="auto"/>
              <w:rPr>
                <w:b/>
                <w:bCs/>
                <w:sz w:val="16"/>
                <w:szCs w:val="16"/>
              </w:rPr>
            </w:pPr>
            <w:r w:rsidRPr="00F428B1">
              <w:rPr>
                <w:b/>
                <w:bCs/>
                <w:sz w:val="16"/>
                <w:szCs w:val="16"/>
              </w:rPr>
              <w:t>Banka’nın Dahil Olduğu Risk Grubu</w:t>
            </w:r>
          </w:p>
        </w:tc>
        <w:tc>
          <w:tcPr>
            <w:tcW w:w="1272" w:type="pct"/>
            <w:gridSpan w:val="2"/>
            <w:vMerge w:val="restart"/>
            <w:tcBorders>
              <w:top w:val="single" w:sz="8" w:space="0" w:color="auto"/>
              <w:left w:val="dotted" w:sz="4" w:space="0" w:color="auto"/>
              <w:bottom w:val="single" w:sz="8" w:space="0" w:color="auto"/>
              <w:right w:val="dotted" w:sz="4" w:space="0" w:color="000000"/>
            </w:tcBorders>
            <w:vAlign w:val="bottom"/>
            <w:hideMark/>
          </w:tcPr>
          <w:p w14:paraId="3F83335D" w14:textId="77777777" w:rsidR="00167026" w:rsidRPr="00F428B1" w:rsidRDefault="00167026" w:rsidP="00A3171A">
            <w:pPr>
              <w:widowControl w:val="0"/>
              <w:spacing w:line="230" w:lineRule="auto"/>
              <w:jc w:val="center"/>
              <w:rPr>
                <w:b/>
                <w:bCs/>
                <w:sz w:val="16"/>
                <w:szCs w:val="16"/>
              </w:rPr>
            </w:pPr>
            <w:r w:rsidRPr="00F428B1">
              <w:rPr>
                <w:b/>
                <w:bCs/>
                <w:sz w:val="16"/>
                <w:szCs w:val="16"/>
              </w:rPr>
              <w:t>İştirak, Bağlı Ortaklık ve Birlikte Kontrol Edilen Ortaklıklar (İş ortaklıkları)</w:t>
            </w:r>
          </w:p>
        </w:tc>
        <w:tc>
          <w:tcPr>
            <w:tcW w:w="1272" w:type="pct"/>
            <w:gridSpan w:val="3"/>
            <w:vMerge w:val="restart"/>
            <w:tcBorders>
              <w:top w:val="single" w:sz="8" w:space="0" w:color="auto"/>
              <w:left w:val="dotted" w:sz="4" w:space="0" w:color="auto"/>
              <w:bottom w:val="single" w:sz="8" w:space="0" w:color="auto"/>
              <w:right w:val="dotted" w:sz="4" w:space="0" w:color="000000"/>
            </w:tcBorders>
            <w:vAlign w:val="bottom"/>
            <w:hideMark/>
          </w:tcPr>
          <w:p w14:paraId="27565605" w14:textId="77777777" w:rsidR="00167026" w:rsidRPr="00F428B1" w:rsidRDefault="00167026" w:rsidP="00A3171A">
            <w:pPr>
              <w:widowControl w:val="0"/>
              <w:spacing w:line="230" w:lineRule="auto"/>
              <w:jc w:val="center"/>
              <w:rPr>
                <w:b/>
                <w:bCs/>
                <w:sz w:val="16"/>
                <w:szCs w:val="16"/>
              </w:rPr>
            </w:pPr>
            <w:r w:rsidRPr="00F428B1">
              <w:rPr>
                <w:b/>
                <w:bCs/>
                <w:sz w:val="16"/>
                <w:szCs w:val="16"/>
              </w:rPr>
              <w:t>Banka’nın Doğrudan ve Dolaylı Ortakları</w:t>
            </w:r>
          </w:p>
        </w:tc>
        <w:tc>
          <w:tcPr>
            <w:tcW w:w="1272" w:type="pct"/>
            <w:gridSpan w:val="3"/>
            <w:vMerge w:val="restart"/>
            <w:tcBorders>
              <w:top w:val="single" w:sz="8" w:space="0" w:color="auto"/>
              <w:left w:val="dotted" w:sz="4" w:space="0" w:color="auto"/>
              <w:bottom w:val="single" w:sz="8" w:space="0" w:color="auto"/>
              <w:right w:val="single" w:sz="4" w:space="0" w:color="auto"/>
            </w:tcBorders>
            <w:vAlign w:val="bottom"/>
            <w:hideMark/>
          </w:tcPr>
          <w:p w14:paraId="362ED27C" w14:textId="77777777" w:rsidR="00167026" w:rsidRPr="00F428B1" w:rsidRDefault="00167026" w:rsidP="00A3171A">
            <w:pPr>
              <w:widowControl w:val="0"/>
              <w:spacing w:line="230" w:lineRule="auto"/>
              <w:jc w:val="center"/>
              <w:rPr>
                <w:b/>
                <w:bCs/>
                <w:sz w:val="16"/>
                <w:szCs w:val="16"/>
              </w:rPr>
            </w:pPr>
            <w:r w:rsidRPr="00F428B1">
              <w:rPr>
                <w:b/>
                <w:bCs/>
                <w:sz w:val="16"/>
                <w:szCs w:val="16"/>
              </w:rPr>
              <w:t>Risk Grubuna Dahil Olan Diğer Gerçek ve Tüzel Kişiler</w:t>
            </w:r>
          </w:p>
        </w:tc>
      </w:tr>
      <w:tr w:rsidR="00167026" w:rsidRPr="00F428B1" w14:paraId="31953709" w14:textId="77777777" w:rsidTr="00A3171A">
        <w:trPr>
          <w:gridAfter w:val="1"/>
          <w:wAfter w:w="12" w:type="pct"/>
          <w:trHeight w:val="276"/>
        </w:trPr>
        <w:tc>
          <w:tcPr>
            <w:tcW w:w="1171" w:type="pct"/>
            <w:vMerge/>
            <w:tcBorders>
              <w:top w:val="single" w:sz="8" w:space="0" w:color="auto"/>
              <w:left w:val="single" w:sz="4" w:space="0" w:color="auto"/>
              <w:bottom w:val="single" w:sz="8" w:space="0" w:color="auto"/>
              <w:right w:val="dotted" w:sz="4" w:space="0" w:color="auto"/>
            </w:tcBorders>
            <w:vAlign w:val="bottom"/>
            <w:hideMark/>
          </w:tcPr>
          <w:p w14:paraId="6B305D52" w14:textId="77777777" w:rsidR="00167026" w:rsidRPr="00F428B1" w:rsidRDefault="00167026" w:rsidP="00A3171A">
            <w:pPr>
              <w:widowControl w:val="0"/>
              <w:spacing w:line="230" w:lineRule="auto"/>
              <w:rPr>
                <w:b/>
                <w:bCs/>
                <w:sz w:val="16"/>
                <w:szCs w:val="16"/>
              </w:rPr>
            </w:pPr>
          </w:p>
        </w:tc>
        <w:tc>
          <w:tcPr>
            <w:tcW w:w="1272" w:type="pct"/>
            <w:gridSpan w:val="2"/>
            <w:vMerge/>
            <w:tcBorders>
              <w:top w:val="single" w:sz="8" w:space="0" w:color="auto"/>
              <w:left w:val="dotted" w:sz="4" w:space="0" w:color="auto"/>
              <w:bottom w:val="single" w:sz="8" w:space="0" w:color="auto"/>
              <w:right w:val="dotted" w:sz="4" w:space="0" w:color="000000"/>
            </w:tcBorders>
            <w:vAlign w:val="center"/>
            <w:hideMark/>
          </w:tcPr>
          <w:p w14:paraId="397913E4" w14:textId="77777777" w:rsidR="00167026" w:rsidRPr="00F428B1" w:rsidRDefault="00167026" w:rsidP="00A3171A">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dotted" w:sz="4" w:space="0" w:color="000000"/>
            </w:tcBorders>
            <w:vAlign w:val="center"/>
            <w:hideMark/>
          </w:tcPr>
          <w:p w14:paraId="74FCEA77" w14:textId="77777777" w:rsidR="00167026" w:rsidRPr="00F428B1" w:rsidRDefault="00167026" w:rsidP="00A3171A">
            <w:pPr>
              <w:widowControl w:val="0"/>
              <w:spacing w:line="230" w:lineRule="auto"/>
              <w:rPr>
                <w:b/>
                <w:bCs/>
                <w:sz w:val="16"/>
                <w:szCs w:val="16"/>
              </w:rPr>
            </w:pPr>
          </w:p>
        </w:tc>
        <w:tc>
          <w:tcPr>
            <w:tcW w:w="1272" w:type="pct"/>
            <w:gridSpan w:val="3"/>
            <w:vMerge/>
            <w:tcBorders>
              <w:top w:val="single" w:sz="8" w:space="0" w:color="auto"/>
              <w:left w:val="dotted" w:sz="4" w:space="0" w:color="auto"/>
              <w:bottom w:val="single" w:sz="8" w:space="0" w:color="auto"/>
              <w:right w:val="single" w:sz="4" w:space="0" w:color="auto"/>
            </w:tcBorders>
            <w:vAlign w:val="center"/>
            <w:hideMark/>
          </w:tcPr>
          <w:p w14:paraId="25BBD2DD" w14:textId="77777777" w:rsidR="00167026" w:rsidRPr="00F428B1" w:rsidRDefault="00167026" w:rsidP="00A3171A">
            <w:pPr>
              <w:widowControl w:val="0"/>
              <w:spacing w:line="230" w:lineRule="auto"/>
              <w:rPr>
                <w:b/>
                <w:bCs/>
                <w:sz w:val="16"/>
                <w:szCs w:val="16"/>
              </w:rPr>
            </w:pPr>
          </w:p>
        </w:tc>
      </w:tr>
      <w:tr w:rsidR="00167026" w:rsidRPr="00F428B1" w14:paraId="12907CFB" w14:textId="77777777" w:rsidTr="00A3171A">
        <w:trPr>
          <w:trHeight w:val="113"/>
        </w:trPr>
        <w:tc>
          <w:tcPr>
            <w:tcW w:w="1171" w:type="pct"/>
            <w:tcBorders>
              <w:top w:val="nil"/>
              <w:left w:val="single" w:sz="4" w:space="0" w:color="auto"/>
              <w:bottom w:val="single" w:sz="8" w:space="0" w:color="auto"/>
              <w:right w:val="dotted" w:sz="4" w:space="0" w:color="auto"/>
            </w:tcBorders>
            <w:vAlign w:val="bottom"/>
            <w:hideMark/>
          </w:tcPr>
          <w:p w14:paraId="446D2A70" w14:textId="77777777" w:rsidR="00167026" w:rsidRPr="00F428B1" w:rsidRDefault="00167026" w:rsidP="00A3171A">
            <w:pPr>
              <w:widowControl w:val="0"/>
              <w:spacing w:line="230" w:lineRule="auto"/>
              <w:rPr>
                <w:b/>
                <w:bCs/>
                <w:sz w:val="16"/>
                <w:szCs w:val="16"/>
              </w:rPr>
            </w:pPr>
            <w:r w:rsidRPr="00F428B1">
              <w:rPr>
                <w:b/>
                <w:bCs/>
                <w:sz w:val="16"/>
                <w:szCs w:val="16"/>
              </w:rPr>
              <w:t> </w:t>
            </w:r>
          </w:p>
        </w:tc>
        <w:tc>
          <w:tcPr>
            <w:tcW w:w="638" w:type="pct"/>
            <w:tcBorders>
              <w:top w:val="nil"/>
              <w:left w:val="nil"/>
              <w:bottom w:val="single" w:sz="8" w:space="0" w:color="auto"/>
              <w:right w:val="dotted" w:sz="4" w:space="0" w:color="auto"/>
            </w:tcBorders>
            <w:vAlign w:val="bottom"/>
            <w:hideMark/>
          </w:tcPr>
          <w:p w14:paraId="2B01E02F" w14:textId="77777777" w:rsidR="00167026" w:rsidRPr="00F428B1" w:rsidRDefault="00167026" w:rsidP="00A3171A">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dotted" w:sz="4" w:space="0" w:color="auto"/>
            </w:tcBorders>
            <w:vAlign w:val="bottom"/>
            <w:hideMark/>
          </w:tcPr>
          <w:p w14:paraId="02022838" w14:textId="77777777" w:rsidR="00167026" w:rsidRPr="00F428B1" w:rsidRDefault="00167026" w:rsidP="00A3171A">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c>
          <w:tcPr>
            <w:tcW w:w="638" w:type="pct"/>
            <w:tcBorders>
              <w:top w:val="nil"/>
              <w:left w:val="nil"/>
              <w:bottom w:val="single" w:sz="8" w:space="0" w:color="auto"/>
              <w:right w:val="dotted" w:sz="4" w:space="0" w:color="auto"/>
            </w:tcBorders>
            <w:vAlign w:val="bottom"/>
            <w:hideMark/>
          </w:tcPr>
          <w:p w14:paraId="27CDA837" w14:textId="77777777" w:rsidR="00167026" w:rsidRPr="00F428B1" w:rsidRDefault="00167026" w:rsidP="00A3171A">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dotted" w:sz="4" w:space="0" w:color="auto"/>
            </w:tcBorders>
            <w:vAlign w:val="bottom"/>
            <w:hideMark/>
          </w:tcPr>
          <w:p w14:paraId="17BAFE7B" w14:textId="77777777" w:rsidR="00167026" w:rsidRPr="00F428B1" w:rsidRDefault="00167026" w:rsidP="00A3171A">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c>
          <w:tcPr>
            <w:tcW w:w="638" w:type="pct"/>
            <w:tcBorders>
              <w:top w:val="nil"/>
              <w:left w:val="nil"/>
              <w:bottom w:val="single" w:sz="8" w:space="0" w:color="auto"/>
              <w:right w:val="dotted" w:sz="4" w:space="0" w:color="auto"/>
            </w:tcBorders>
            <w:vAlign w:val="bottom"/>
            <w:hideMark/>
          </w:tcPr>
          <w:p w14:paraId="7BC17D83" w14:textId="77777777" w:rsidR="00167026" w:rsidRPr="00F428B1" w:rsidRDefault="00167026" w:rsidP="00A3171A">
            <w:pPr>
              <w:widowControl w:val="0"/>
              <w:spacing w:line="230" w:lineRule="auto"/>
              <w:ind w:right="-39"/>
              <w:jc w:val="right"/>
              <w:rPr>
                <w:b/>
                <w:bCs/>
                <w:sz w:val="16"/>
                <w:szCs w:val="16"/>
                <w:lang w:val="en-US"/>
              </w:rPr>
            </w:pPr>
            <w:proofErr w:type="spellStart"/>
            <w:r w:rsidRPr="00F428B1">
              <w:rPr>
                <w:b/>
                <w:bCs/>
                <w:sz w:val="16"/>
                <w:szCs w:val="16"/>
                <w:lang w:val="en-US"/>
              </w:rPr>
              <w:t>Nakdi</w:t>
            </w:r>
            <w:proofErr w:type="spellEnd"/>
          </w:p>
        </w:tc>
        <w:tc>
          <w:tcPr>
            <w:tcW w:w="638" w:type="pct"/>
            <w:gridSpan w:val="2"/>
            <w:tcBorders>
              <w:top w:val="nil"/>
              <w:left w:val="nil"/>
              <w:bottom w:val="single" w:sz="8" w:space="0" w:color="auto"/>
              <w:right w:val="single" w:sz="4" w:space="0" w:color="auto"/>
            </w:tcBorders>
            <w:vAlign w:val="bottom"/>
            <w:hideMark/>
          </w:tcPr>
          <w:p w14:paraId="48F8F9B5" w14:textId="77777777" w:rsidR="00167026" w:rsidRPr="00F428B1" w:rsidRDefault="00167026" w:rsidP="00A3171A">
            <w:pPr>
              <w:widowControl w:val="0"/>
              <w:spacing w:line="230" w:lineRule="auto"/>
              <w:ind w:right="-39"/>
              <w:jc w:val="right"/>
              <w:rPr>
                <w:b/>
                <w:bCs/>
                <w:sz w:val="16"/>
                <w:szCs w:val="16"/>
                <w:lang w:val="en-US"/>
              </w:rPr>
            </w:pPr>
            <w:r w:rsidRPr="00F428B1">
              <w:rPr>
                <w:b/>
                <w:bCs/>
                <w:sz w:val="16"/>
                <w:szCs w:val="16"/>
                <w:lang w:val="en-US"/>
              </w:rPr>
              <w:t xml:space="preserve">G. </w:t>
            </w:r>
            <w:proofErr w:type="spellStart"/>
            <w:r w:rsidRPr="00F428B1">
              <w:rPr>
                <w:b/>
                <w:bCs/>
                <w:sz w:val="16"/>
                <w:szCs w:val="16"/>
                <w:lang w:val="en-US"/>
              </w:rPr>
              <w:t>Nakdi</w:t>
            </w:r>
            <w:proofErr w:type="spellEnd"/>
          </w:p>
        </w:tc>
      </w:tr>
      <w:tr w:rsidR="00167026" w:rsidRPr="00F428B1" w14:paraId="18B4EB34" w14:textId="77777777" w:rsidTr="00A3171A">
        <w:trPr>
          <w:trHeight w:val="276"/>
        </w:trPr>
        <w:tc>
          <w:tcPr>
            <w:tcW w:w="1171" w:type="pct"/>
            <w:vMerge w:val="restart"/>
            <w:tcBorders>
              <w:top w:val="single" w:sz="8" w:space="0" w:color="auto"/>
              <w:left w:val="single" w:sz="4" w:space="0" w:color="auto"/>
              <w:bottom w:val="dotted" w:sz="4" w:space="0" w:color="000000"/>
              <w:right w:val="dotted" w:sz="4" w:space="0" w:color="auto"/>
            </w:tcBorders>
            <w:vAlign w:val="bottom"/>
            <w:hideMark/>
          </w:tcPr>
          <w:p w14:paraId="4C17760F" w14:textId="77777777" w:rsidR="00167026" w:rsidRPr="00F428B1" w:rsidRDefault="00167026" w:rsidP="00A3171A">
            <w:pPr>
              <w:widowControl w:val="0"/>
              <w:spacing w:line="230" w:lineRule="auto"/>
              <w:rPr>
                <w:b/>
                <w:sz w:val="16"/>
                <w:szCs w:val="16"/>
                <w:lang w:val="en-US"/>
              </w:rPr>
            </w:pPr>
            <w:r w:rsidRPr="00F428B1">
              <w:rPr>
                <w:b/>
                <w:sz w:val="16"/>
                <w:szCs w:val="16"/>
                <w:lang w:val="en-US"/>
              </w:rPr>
              <w:t xml:space="preserve">Krediler ve </w:t>
            </w:r>
            <w:proofErr w:type="spellStart"/>
            <w:r w:rsidRPr="00F428B1">
              <w:rPr>
                <w:b/>
                <w:sz w:val="16"/>
                <w:szCs w:val="16"/>
                <w:lang w:val="en-US"/>
              </w:rPr>
              <w:t>Diğer</w:t>
            </w:r>
            <w:proofErr w:type="spellEnd"/>
            <w:r w:rsidRPr="00F428B1">
              <w:rPr>
                <w:b/>
                <w:sz w:val="16"/>
                <w:szCs w:val="16"/>
                <w:lang w:val="en-US"/>
              </w:rPr>
              <w:t xml:space="preserve"> </w:t>
            </w:r>
            <w:proofErr w:type="spellStart"/>
            <w:r w:rsidRPr="00F428B1">
              <w:rPr>
                <w:b/>
                <w:sz w:val="16"/>
                <w:szCs w:val="16"/>
                <w:lang w:val="en-US"/>
              </w:rPr>
              <w:t>Alacaklar</w:t>
            </w:r>
            <w:proofErr w:type="spellEnd"/>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3B19053A" w14:textId="4D7293E9" w:rsidR="00167026" w:rsidRPr="00F428B1" w:rsidRDefault="00167026" w:rsidP="00A3171A">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49EA4B80" w14:textId="3FA1274A" w:rsidR="00167026" w:rsidRPr="00F428B1" w:rsidRDefault="00167026" w:rsidP="00A3171A">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3C5F47A4" w14:textId="246D0CF7" w:rsidR="00167026" w:rsidRPr="00F428B1" w:rsidRDefault="00167026" w:rsidP="00A3171A">
            <w:pPr>
              <w:widowControl w:val="0"/>
              <w:spacing w:line="230" w:lineRule="auto"/>
              <w:ind w:right="-39"/>
              <w:jc w:val="right"/>
              <w:rPr>
                <w:b/>
                <w:sz w:val="16"/>
                <w:szCs w:val="16"/>
                <w:lang w:val="en-US"/>
              </w:rPr>
            </w:pPr>
          </w:p>
        </w:tc>
        <w:tc>
          <w:tcPr>
            <w:tcW w:w="638" w:type="pct"/>
            <w:gridSpan w:val="2"/>
            <w:vMerge w:val="restart"/>
            <w:tcBorders>
              <w:top w:val="single" w:sz="8" w:space="0" w:color="auto"/>
              <w:left w:val="dotted" w:sz="4" w:space="0" w:color="auto"/>
              <w:bottom w:val="dotted" w:sz="4" w:space="0" w:color="000000"/>
              <w:right w:val="dotted" w:sz="4" w:space="0" w:color="auto"/>
            </w:tcBorders>
            <w:vAlign w:val="bottom"/>
          </w:tcPr>
          <w:p w14:paraId="2E4C25C3" w14:textId="0697135C" w:rsidR="00167026" w:rsidRPr="00F428B1" w:rsidRDefault="00167026" w:rsidP="00A3171A">
            <w:pPr>
              <w:widowControl w:val="0"/>
              <w:spacing w:line="230" w:lineRule="auto"/>
              <w:ind w:right="-39"/>
              <w:jc w:val="right"/>
              <w:rPr>
                <w:b/>
                <w:sz w:val="16"/>
                <w:szCs w:val="16"/>
              </w:rPr>
            </w:pPr>
          </w:p>
        </w:tc>
        <w:tc>
          <w:tcPr>
            <w:tcW w:w="638" w:type="pct"/>
            <w:vMerge w:val="restart"/>
            <w:tcBorders>
              <w:top w:val="single" w:sz="8" w:space="0" w:color="auto"/>
              <w:left w:val="dotted" w:sz="4" w:space="0" w:color="auto"/>
              <w:bottom w:val="dotted" w:sz="4" w:space="0" w:color="000000"/>
              <w:right w:val="dotted" w:sz="4" w:space="0" w:color="auto"/>
            </w:tcBorders>
            <w:vAlign w:val="bottom"/>
          </w:tcPr>
          <w:p w14:paraId="3A5172BF" w14:textId="6CCE69AA" w:rsidR="00167026" w:rsidRPr="00F428B1" w:rsidRDefault="00167026" w:rsidP="00A3171A">
            <w:pPr>
              <w:widowControl w:val="0"/>
              <w:spacing w:line="230" w:lineRule="auto"/>
              <w:ind w:right="-39"/>
              <w:jc w:val="right"/>
              <w:rPr>
                <w:b/>
                <w:sz w:val="16"/>
                <w:szCs w:val="16"/>
              </w:rPr>
            </w:pPr>
          </w:p>
        </w:tc>
        <w:tc>
          <w:tcPr>
            <w:tcW w:w="638" w:type="pct"/>
            <w:gridSpan w:val="2"/>
            <w:vMerge w:val="restart"/>
            <w:tcBorders>
              <w:top w:val="single" w:sz="8" w:space="0" w:color="auto"/>
              <w:left w:val="dotted" w:sz="4" w:space="0" w:color="auto"/>
              <w:bottom w:val="dotted" w:sz="4" w:space="0" w:color="000000"/>
              <w:right w:val="single" w:sz="4" w:space="0" w:color="auto"/>
            </w:tcBorders>
            <w:vAlign w:val="bottom"/>
          </w:tcPr>
          <w:p w14:paraId="61ABD91C" w14:textId="45B89645" w:rsidR="00167026" w:rsidRPr="00F428B1" w:rsidRDefault="00167026" w:rsidP="00A3171A">
            <w:pPr>
              <w:widowControl w:val="0"/>
              <w:spacing w:line="230" w:lineRule="auto"/>
              <w:ind w:right="-39"/>
              <w:jc w:val="right"/>
              <w:rPr>
                <w:b/>
                <w:sz w:val="16"/>
                <w:szCs w:val="16"/>
              </w:rPr>
            </w:pPr>
          </w:p>
        </w:tc>
      </w:tr>
      <w:tr w:rsidR="00167026" w:rsidRPr="00F428B1" w14:paraId="69E49F04" w14:textId="77777777" w:rsidTr="00A3171A">
        <w:trPr>
          <w:trHeight w:val="276"/>
        </w:trPr>
        <w:tc>
          <w:tcPr>
            <w:tcW w:w="1171" w:type="pct"/>
            <w:vMerge/>
            <w:tcBorders>
              <w:top w:val="nil"/>
              <w:left w:val="single" w:sz="4" w:space="0" w:color="auto"/>
              <w:bottom w:val="dotted" w:sz="4" w:space="0" w:color="000000"/>
              <w:right w:val="dotted" w:sz="4" w:space="0" w:color="auto"/>
            </w:tcBorders>
            <w:vAlign w:val="bottom"/>
            <w:hideMark/>
          </w:tcPr>
          <w:p w14:paraId="6FAFF02C" w14:textId="77777777" w:rsidR="00167026" w:rsidRPr="00F428B1" w:rsidRDefault="00167026" w:rsidP="00A3171A">
            <w:pPr>
              <w:widowControl w:val="0"/>
              <w:spacing w:line="230" w:lineRule="auto"/>
              <w:rPr>
                <w:sz w:val="16"/>
                <w:szCs w:val="16"/>
                <w:lang w:val="en-US"/>
              </w:rPr>
            </w:pPr>
          </w:p>
        </w:tc>
        <w:tc>
          <w:tcPr>
            <w:tcW w:w="638" w:type="pct"/>
            <w:vMerge/>
            <w:tcBorders>
              <w:top w:val="nil"/>
              <w:left w:val="dotted" w:sz="4" w:space="0" w:color="auto"/>
              <w:bottom w:val="dotted" w:sz="4" w:space="0" w:color="000000"/>
              <w:right w:val="dotted" w:sz="4" w:space="0" w:color="auto"/>
            </w:tcBorders>
            <w:vAlign w:val="bottom"/>
          </w:tcPr>
          <w:p w14:paraId="4B9DB05C" w14:textId="77777777" w:rsidR="00167026" w:rsidRPr="00F428B1" w:rsidRDefault="00167026" w:rsidP="00A3171A">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dotted" w:sz="4" w:space="0" w:color="auto"/>
            </w:tcBorders>
            <w:vAlign w:val="bottom"/>
          </w:tcPr>
          <w:p w14:paraId="7B83944E" w14:textId="77777777" w:rsidR="00167026" w:rsidRPr="00F428B1" w:rsidRDefault="00167026" w:rsidP="00A3171A">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01DD8135" w14:textId="77777777" w:rsidR="00167026" w:rsidRPr="00F428B1" w:rsidRDefault="00167026" w:rsidP="00A3171A">
            <w:pPr>
              <w:widowControl w:val="0"/>
              <w:spacing w:line="230" w:lineRule="auto"/>
              <w:ind w:right="-39"/>
              <w:jc w:val="right"/>
              <w:rPr>
                <w:sz w:val="16"/>
                <w:szCs w:val="16"/>
                <w:lang w:val="en-US"/>
              </w:rPr>
            </w:pPr>
          </w:p>
        </w:tc>
        <w:tc>
          <w:tcPr>
            <w:tcW w:w="638" w:type="pct"/>
            <w:gridSpan w:val="2"/>
            <w:vMerge/>
            <w:tcBorders>
              <w:top w:val="nil"/>
              <w:left w:val="dotted" w:sz="4" w:space="0" w:color="auto"/>
              <w:bottom w:val="dotted" w:sz="4" w:space="0" w:color="000000"/>
              <w:right w:val="dotted" w:sz="4" w:space="0" w:color="auto"/>
            </w:tcBorders>
            <w:vAlign w:val="bottom"/>
          </w:tcPr>
          <w:p w14:paraId="29B26DF3" w14:textId="77777777" w:rsidR="00167026" w:rsidRPr="00F428B1" w:rsidRDefault="00167026" w:rsidP="00A3171A">
            <w:pPr>
              <w:widowControl w:val="0"/>
              <w:spacing w:line="230" w:lineRule="auto"/>
              <w:ind w:right="-39"/>
              <w:jc w:val="right"/>
              <w:rPr>
                <w:b/>
                <w:sz w:val="16"/>
                <w:szCs w:val="16"/>
              </w:rPr>
            </w:pPr>
          </w:p>
        </w:tc>
        <w:tc>
          <w:tcPr>
            <w:tcW w:w="638" w:type="pct"/>
            <w:vMerge/>
            <w:tcBorders>
              <w:top w:val="nil"/>
              <w:left w:val="dotted" w:sz="4" w:space="0" w:color="auto"/>
              <w:bottom w:val="dotted" w:sz="4" w:space="0" w:color="000000"/>
              <w:right w:val="dotted" w:sz="4" w:space="0" w:color="auto"/>
            </w:tcBorders>
            <w:vAlign w:val="bottom"/>
          </w:tcPr>
          <w:p w14:paraId="3D30D6C0" w14:textId="77777777" w:rsidR="00167026" w:rsidRPr="00F428B1" w:rsidRDefault="00167026" w:rsidP="00A3171A">
            <w:pPr>
              <w:widowControl w:val="0"/>
              <w:spacing w:line="230" w:lineRule="auto"/>
              <w:ind w:right="-39"/>
              <w:jc w:val="right"/>
              <w:rPr>
                <w:b/>
                <w:sz w:val="16"/>
                <w:szCs w:val="16"/>
              </w:rPr>
            </w:pPr>
          </w:p>
        </w:tc>
        <w:tc>
          <w:tcPr>
            <w:tcW w:w="638" w:type="pct"/>
            <w:gridSpan w:val="2"/>
            <w:vMerge/>
            <w:tcBorders>
              <w:top w:val="nil"/>
              <w:left w:val="dotted" w:sz="4" w:space="0" w:color="auto"/>
              <w:bottom w:val="dotted" w:sz="4" w:space="0" w:color="000000"/>
              <w:right w:val="single" w:sz="4" w:space="0" w:color="auto"/>
            </w:tcBorders>
            <w:vAlign w:val="bottom"/>
          </w:tcPr>
          <w:p w14:paraId="15AB5B92" w14:textId="77777777" w:rsidR="00167026" w:rsidRPr="00F428B1" w:rsidRDefault="00167026" w:rsidP="00A3171A">
            <w:pPr>
              <w:widowControl w:val="0"/>
              <w:spacing w:line="230" w:lineRule="auto"/>
              <w:ind w:right="-39"/>
              <w:jc w:val="right"/>
              <w:rPr>
                <w:b/>
                <w:sz w:val="16"/>
                <w:szCs w:val="16"/>
              </w:rPr>
            </w:pPr>
          </w:p>
        </w:tc>
      </w:tr>
      <w:tr w:rsidR="00167026" w:rsidRPr="00F428B1" w14:paraId="19C513D2" w14:textId="77777777" w:rsidTr="00A3171A">
        <w:trPr>
          <w:trHeight w:val="113"/>
        </w:trPr>
        <w:tc>
          <w:tcPr>
            <w:tcW w:w="1171" w:type="pct"/>
            <w:tcBorders>
              <w:top w:val="nil"/>
              <w:left w:val="single" w:sz="4" w:space="0" w:color="auto"/>
              <w:bottom w:val="dotted" w:sz="4" w:space="0" w:color="auto"/>
              <w:right w:val="dotted" w:sz="4" w:space="0" w:color="auto"/>
            </w:tcBorders>
            <w:vAlign w:val="bottom"/>
            <w:hideMark/>
          </w:tcPr>
          <w:p w14:paraId="02B55863" w14:textId="77777777" w:rsidR="00167026" w:rsidRPr="00F428B1" w:rsidRDefault="00167026" w:rsidP="00A3171A">
            <w:pPr>
              <w:widowControl w:val="0"/>
              <w:spacing w:line="230" w:lineRule="auto"/>
              <w:rPr>
                <w:sz w:val="16"/>
                <w:szCs w:val="16"/>
                <w:lang w:val="en-US"/>
              </w:rPr>
            </w:pPr>
            <w:r w:rsidRPr="00F428B1">
              <w:rPr>
                <w:sz w:val="16"/>
                <w:szCs w:val="16"/>
                <w:lang w:val="en-US"/>
              </w:rPr>
              <w:t xml:space="preserve">   Dönem </w:t>
            </w:r>
            <w:proofErr w:type="spellStart"/>
            <w:r w:rsidRPr="00F428B1">
              <w:rPr>
                <w:sz w:val="16"/>
                <w:szCs w:val="16"/>
                <w:lang w:val="en-US"/>
              </w:rPr>
              <w:t>Başı</w:t>
            </w:r>
            <w:proofErr w:type="spellEnd"/>
            <w:r w:rsidRPr="00F428B1">
              <w:rPr>
                <w:sz w:val="16"/>
                <w:szCs w:val="16"/>
                <w:lang w:val="en-US"/>
              </w:rPr>
              <w:t xml:space="preserve"> Bakiyesi </w:t>
            </w:r>
          </w:p>
        </w:tc>
        <w:tc>
          <w:tcPr>
            <w:tcW w:w="638" w:type="pct"/>
            <w:tcBorders>
              <w:top w:val="nil"/>
              <w:left w:val="nil"/>
              <w:bottom w:val="dotted" w:sz="4" w:space="0" w:color="auto"/>
              <w:right w:val="dotted" w:sz="4" w:space="0" w:color="auto"/>
            </w:tcBorders>
            <w:vAlign w:val="bottom"/>
          </w:tcPr>
          <w:p w14:paraId="020C9214"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gridSpan w:val="2"/>
            <w:tcBorders>
              <w:top w:val="nil"/>
              <w:left w:val="nil"/>
              <w:bottom w:val="dotted" w:sz="4" w:space="0" w:color="auto"/>
              <w:right w:val="dotted" w:sz="4" w:space="0" w:color="auto"/>
            </w:tcBorders>
            <w:vAlign w:val="bottom"/>
          </w:tcPr>
          <w:p w14:paraId="374CC104"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16958653" w14:textId="77777777" w:rsidR="00167026" w:rsidRPr="00F428B1" w:rsidRDefault="00167026" w:rsidP="00A3171A">
            <w:pPr>
              <w:widowControl w:val="0"/>
              <w:spacing w:line="230" w:lineRule="auto"/>
              <w:ind w:right="-39"/>
              <w:jc w:val="right"/>
              <w:rPr>
                <w:sz w:val="16"/>
                <w:szCs w:val="16"/>
                <w:lang w:val="en-US"/>
              </w:rPr>
            </w:pPr>
            <w:r w:rsidRPr="00F428B1">
              <w:rPr>
                <w:sz w:val="16"/>
                <w:szCs w:val="16"/>
              </w:rPr>
              <w:t>-</w:t>
            </w:r>
          </w:p>
        </w:tc>
        <w:tc>
          <w:tcPr>
            <w:tcW w:w="638" w:type="pct"/>
            <w:gridSpan w:val="2"/>
            <w:tcBorders>
              <w:top w:val="nil"/>
              <w:left w:val="nil"/>
              <w:bottom w:val="dotted" w:sz="4" w:space="0" w:color="auto"/>
              <w:right w:val="dotted" w:sz="4" w:space="0" w:color="auto"/>
            </w:tcBorders>
            <w:vAlign w:val="bottom"/>
          </w:tcPr>
          <w:p w14:paraId="014EE21E"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4A4542B5"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gridSpan w:val="2"/>
            <w:tcBorders>
              <w:top w:val="nil"/>
              <w:left w:val="nil"/>
              <w:bottom w:val="dotted" w:sz="4" w:space="0" w:color="auto"/>
              <w:right w:val="single" w:sz="4" w:space="0" w:color="auto"/>
            </w:tcBorders>
            <w:vAlign w:val="bottom"/>
          </w:tcPr>
          <w:p w14:paraId="5E1D013B"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r>
      <w:tr w:rsidR="00167026" w:rsidRPr="00F428B1" w14:paraId="6F75EA39" w14:textId="77777777" w:rsidTr="00A3171A">
        <w:trPr>
          <w:trHeight w:val="113"/>
        </w:trPr>
        <w:tc>
          <w:tcPr>
            <w:tcW w:w="1171" w:type="pct"/>
            <w:tcBorders>
              <w:top w:val="nil"/>
              <w:left w:val="single" w:sz="4" w:space="0" w:color="auto"/>
              <w:bottom w:val="dotted" w:sz="4" w:space="0" w:color="auto"/>
              <w:right w:val="dotted" w:sz="4" w:space="0" w:color="auto"/>
            </w:tcBorders>
            <w:vAlign w:val="bottom"/>
            <w:hideMark/>
          </w:tcPr>
          <w:p w14:paraId="38961B88" w14:textId="77777777" w:rsidR="00167026" w:rsidRPr="00F428B1" w:rsidRDefault="00167026" w:rsidP="00A3171A">
            <w:pPr>
              <w:widowControl w:val="0"/>
              <w:spacing w:line="230" w:lineRule="auto"/>
              <w:rPr>
                <w:sz w:val="16"/>
                <w:szCs w:val="16"/>
                <w:lang w:val="en-US"/>
              </w:rPr>
            </w:pPr>
            <w:r w:rsidRPr="00F428B1">
              <w:rPr>
                <w:sz w:val="16"/>
                <w:szCs w:val="16"/>
                <w:lang w:val="en-US"/>
              </w:rPr>
              <w:t xml:space="preserve">   Dönem Sonu Bakiyesi </w:t>
            </w:r>
          </w:p>
        </w:tc>
        <w:tc>
          <w:tcPr>
            <w:tcW w:w="638" w:type="pct"/>
            <w:tcBorders>
              <w:top w:val="nil"/>
              <w:left w:val="nil"/>
              <w:bottom w:val="dotted" w:sz="4" w:space="0" w:color="auto"/>
              <w:right w:val="dotted" w:sz="4" w:space="0" w:color="auto"/>
            </w:tcBorders>
            <w:vAlign w:val="bottom"/>
          </w:tcPr>
          <w:p w14:paraId="71AB0BBE"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gridSpan w:val="2"/>
            <w:tcBorders>
              <w:top w:val="nil"/>
              <w:left w:val="nil"/>
              <w:bottom w:val="dotted" w:sz="4" w:space="0" w:color="auto"/>
              <w:right w:val="dotted" w:sz="4" w:space="0" w:color="auto"/>
            </w:tcBorders>
            <w:vAlign w:val="bottom"/>
          </w:tcPr>
          <w:p w14:paraId="49EE61F9"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5931614D" w14:textId="77777777" w:rsidR="00167026" w:rsidRPr="00F428B1" w:rsidRDefault="00167026" w:rsidP="00A3171A">
            <w:pPr>
              <w:widowControl w:val="0"/>
              <w:spacing w:line="230" w:lineRule="auto"/>
              <w:ind w:right="-39"/>
              <w:jc w:val="right"/>
              <w:rPr>
                <w:sz w:val="16"/>
                <w:szCs w:val="16"/>
              </w:rPr>
            </w:pPr>
            <w:r w:rsidRPr="00F428B1">
              <w:rPr>
                <w:sz w:val="16"/>
                <w:szCs w:val="16"/>
              </w:rPr>
              <w:t>55</w:t>
            </w:r>
          </w:p>
        </w:tc>
        <w:tc>
          <w:tcPr>
            <w:tcW w:w="638" w:type="pct"/>
            <w:gridSpan w:val="2"/>
            <w:tcBorders>
              <w:top w:val="nil"/>
              <w:left w:val="nil"/>
              <w:bottom w:val="dotted" w:sz="4" w:space="0" w:color="auto"/>
              <w:right w:val="dotted" w:sz="4" w:space="0" w:color="auto"/>
            </w:tcBorders>
            <w:vAlign w:val="bottom"/>
          </w:tcPr>
          <w:p w14:paraId="566EAAA0"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c>
          <w:tcPr>
            <w:tcW w:w="638" w:type="pct"/>
            <w:tcBorders>
              <w:top w:val="nil"/>
              <w:left w:val="nil"/>
              <w:bottom w:val="dotted" w:sz="4" w:space="0" w:color="auto"/>
              <w:right w:val="dotted" w:sz="4" w:space="0" w:color="auto"/>
            </w:tcBorders>
            <w:vAlign w:val="bottom"/>
          </w:tcPr>
          <w:p w14:paraId="6E94AC4A" w14:textId="77777777" w:rsidR="00167026" w:rsidRPr="00F428B1" w:rsidRDefault="00167026" w:rsidP="00A3171A">
            <w:pPr>
              <w:widowControl w:val="0"/>
              <w:spacing w:line="230" w:lineRule="auto"/>
              <w:ind w:right="-39"/>
              <w:jc w:val="right"/>
              <w:rPr>
                <w:b/>
                <w:sz w:val="16"/>
                <w:szCs w:val="16"/>
              </w:rPr>
            </w:pPr>
            <w:r w:rsidRPr="00F428B1">
              <w:rPr>
                <w:sz w:val="16"/>
                <w:szCs w:val="16"/>
              </w:rPr>
              <w:t>373</w:t>
            </w:r>
          </w:p>
        </w:tc>
        <w:tc>
          <w:tcPr>
            <w:tcW w:w="638" w:type="pct"/>
            <w:gridSpan w:val="2"/>
            <w:tcBorders>
              <w:top w:val="nil"/>
              <w:left w:val="nil"/>
              <w:bottom w:val="dotted" w:sz="4" w:space="0" w:color="auto"/>
              <w:right w:val="single" w:sz="4" w:space="0" w:color="auto"/>
            </w:tcBorders>
            <w:vAlign w:val="bottom"/>
          </w:tcPr>
          <w:p w14:paraId="58A28FDD" w14:textId="77777777" w:rsidR="00167026" w:rsidRPr="00F428B1" w:rsidRDefault="00167026" w:rsidP="00A3171A">
            <w:pPr>
              <w:widowControl w:val="0"/>
              <w:spacing w:line="230" w:lineRule="auto"/>
              <w:ind w:right="-39"/>
              <w:jc w:val="right"/>
              <w:rPr>
                <w:b/>
                <w:sz w:val="16"/>
                <w:szCs w:val="16"/>
              </w:rPr>
            </w:pPr>
            <w:r w:rsidRPr="00F428B1">
              <w:rPr>
                <w:b/>
                <w:sz w:val="16"/>
                <w:szCs w:val="16"/>
              </w:rPr>
              <w:t>-</w:t>
            </w:r>
          </w:p>
        </w:tc>
      </w:tr>
      <w:tr w:rsidR="00167026" w:rsidRPr="00F428B1" w14:paraId="75855E48" w14:textId="77777777" w:rsidTr="00A3171A">
        <w:trPr>
          <w:trHeight w:val="113"/>
        </w:trPr>
        <w:tc>
          <w:tcPr>
            <w:tcW w:w="1171" w:type="pct"/>
            <w:tcBorders>
              <w:top w:val="dotted" w:sz="4" w:space="0" w:color="auto"/>
              <w:left w:val="single" w:sz="4" w:space="0" w:color="auto"/>
              <w:bottom w:val="single" w:sz="4" w:space="0" w:color="auto"/>
              <w:right w:val="dotted" w:sz="4" w:space="0" w:color="auto"/>
            </w:tcBorders>
            <w:vAlign w:val="bottom"/>
          </w:tcPr>
          <w:p w14:paraId="19A77DDA" w14:textId="77777777" w:rsidR="00167026" w:rsidRPr="00F428B1" w:rsidRDefault="00167026" w:rsidP="00A3171A">
            <w:pPr>
              <w:widowControl w:val="0"/>
              <w:spacing w:line="230" w:lineRule="auto"/>
              <w:rPr>
                <w:sz w:val="16"/>
                <w:szCs w:val="16"/>
                <w:lang w:val="nl-NL"/>
              </w:rPr>
            </w:pPr>
            <w:r w:rsidRPr="00F428B1">
              <w:rPr>
                <w:b/>
                <w:bCs/>
                <w:sz w:val="16"/>
                <w:szCs w:val="16"/>
                <w:lang w:val="nl-NL"/>
              </w:rPr>
              <w:t>Alınan Kâr Payı ve Komisyon Gelirleri</w:t>
            </w:r>
          </w:p>
        </w:tc>
        <w:tc>
          <w:tcPr>
            <w:tcW w:w="638" w:type="pct"/>
            <w:tcBorders>
              <w:top w:val="dotted" w:sz="4" w:space="0" w:color="auto"/>
              <w:left w:val="nil"/>
              <w:bottom w:val="single" w:sz="4" w:space="0" w:color="auto"/>
              <w:right w:val="dotted" w:sz="4" w:space="0" w:color="auto"/>
            </w:tcBorders>
            <w:vAlign w:val="bottom"/>
          </w:tcPr>
          <w:p w14:paraId="4993D276"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46FDD088"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1235DF2E"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dotted" w:sz="4" w:space="0" w:color="auto"/>
            </w:tcBorders>
            <w:vAlign w:val="bottom"/>
          </w:tcPr>
          <w:p w14:paraId="37BF9F29"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c>
          <w:tcPr>
            <w:tcW w:w="638" w:type="pct"/>
            <w:tcBorders>
              <w:top w:val="dotted" w:sz="4" w:space="0" w:color="auto"/>
              <w:left w:val="nil"/>
              <w:bottom w:val="single" w:sz="4" w:space="0" w:color="auto"/>
              <w:right w:val="dotted" w:sz="4" w:space="0" w:color="auto"/>
            </w:tcBorders>
            <w:vAlign w:val="bottom"/>
          </w:tcPr>
          <w:p w14:paraId="4D49AB41"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c>
          <w:tcPr>
            <w:tcW w:w="638" w:type="pct"/>
            <w:gridSpan w:val="2"/>
            <w:tcBorders>
              <w:top w:val="dotted" w:sz="4" w:space="0" w:color="auto"/>
              <w:left w:val="nil"/>
              <w:bottom w:val="single" w:sz="4" w:space="0" w:color="auto"/>
              <w:right w:val="single" w:sz="4" w:space="0" w:color="auto"/>
            </w:tcBorders>
            <w:vAlign w:val="bottom"/>
          </w:tcPr>
          <w:p w14:paraId="1E3BC1C5" w14:textId="77777777" w:rsidR="00167026" w:rsidRPr="00F428B1" w:rsidRDefault="00167026" w:rsidP="00A3171A">
            <w:pPr>
              <w:widowControl w:val="0"/>
              <w:spacing w:line="230" w:lineRule="auto"/>
              <w:ind w:right="-39"/>
              <w:jc w:val="right"/>
              <w:rPr>
                <w:bCs/>
                <w:sz w:val="16"/>
                <w:szCs w:val="16"/>
              </w:rPr>
            </w:pPr>
            <w:r w:rsidRPr="00F428B1">
              <w:rPr>
                <w:bCs/>
                <w:sz w:val="16"/>
                <w:szCs w:val="16"/>
              </w:rPr>
              <w:t>-</w:t>
            </w:r>
          </w:p>
        </w:tc>
      </w:tr>
    </w:tbl>
    <w:p w14:paraId="5F35EDAF" w14:textId="77777777" w:rsidR="00135EEC" w:rsidRPr="00F428B1" w:rsidRDefault="00135EEC">
      <w:pPr>
        <w:rPr>
          <w:b/>
          <w:sz w:val="20"/>
          <w:szCs w:val="20"/>
        </w:rPr>
      </w:pPr>
      <w:r w:rsidRPr="00F428B1">
        <w:rPr>
          <w:b/>
          <w:sz w:val="20"/>
          <w:szCs w:val="20"/>
        </w:rPr>
        <w:br w:type="page"/>
      </w:r>
    </w:p>
    <w:p w14:paraId="32EC31F6" w14:textId="77777777" w:rsidR="00C42BEC" w:rsidRPr="00F428B1" w:rsidRDefault="00C42BEC" w:rsidP="00C42BEC">
      <w:pPr>
        <w:widowControl w:val="0"/>
        <w:jc w:val="both"/>
        <w:rPr>
          <w:b/>
          <w:sz w:val="20"/>
          <w:szCs w:val="20"/>
        </w:rPr>
      </w:pPr>
      <w:r w:rsidRPr="00F428B1">
        <w:rPr>
          <w:b/>
          <w:sz w:val="20"/>
          <w:szCs w:val="20"/>
        </w:rPr>
        <w:lastRenderedPageBreak/>
        <w:t>KONSOLİDE OLMAYAN FİNANSAL TABLOLARA İLİŞKİN AÇIKLAMA VE DİPNOTLAR (Devamı)</w:t>
      </w:r>
    </w:p>
    <w:p w14:paraId="208C8F6D" w14:textId="77777777" w:rsidR="007D4D6B" w:rsidRDefault="007D4D6B" w:rsidP="007D4D6B">
      <w:pPr>
        <w:widowControl w:val="0"/>
        <w:spacing w:line="230" w:lineRule="auto"/>
        <w:ind w:left="851" w:hanging="851"/>
        <w:jc w:val="both"/>
        <w:rPr>
          <w:rFonts w:eastAsia="Arial Unicode MS"/>
          <w:b/>
          <w:bCs/>
          <w:sz w:val="20"/>
          <w:szCs w:val="20"/>
        </w:rPr>
      </w:pPr>
    </w:p>
    <w:p w14:paraId="2A45669C" w14:textId="6E5B3069" w:rsidR="00C42BEC" w:rsidRPr="00F428B1" w:rsidRDefault="007D4D6B" w:rsidP="006D34A3">
      <w:pPr>
        <w:widowControl w:val="0"/>
        <w:spacing w:line="230" w:lineRule="auto"/>
        <w:ind w:left="851" w:hanging="851"/>
        <w:jc w:val="both"/>
        <w:rPr>
          <w:rFonts w:eastAsia="Arial Unicode MS"/>
          <w:sz w:val="20"/>
          <w:szCs w:val="20"/>
        </w:rPr>
      </w:pPr>
      <w:r w:rsidRPr="00F428B1">
        <w:rPr>
          <w:rFonts w:eastAsia="Arial Unicode MS"/>
          <w:b/>
          <w:bCs/>
          <w:sz w:val="20"/>
          <w:szCs w:val="20"/>
        </w:rPr>
        <w:t>VII.</w:t>
      </w:r>
      <w:r w:rsidRPr="00F428B1">
        <w:rPr>
          <w:rFonts w:eastAsia="Arial Unicode MS"/>
          <w:b/>
          <w:bCs/>
          <w:sz w:val="20"/>
          <w:szCs w:val="20"/>
        </w:rPr>
        <w:tab/>
        <w:t>BANKA’NIN DAHİL OLDUĞU RİSK GRUBUNA İLİŞKİN AÇIKLAMALAR</w:t>
      </w:r>
      <w:r>
        <w:rPr>
          <w:rFonts w:eastAsia="Arial Unicode MS"/>
          <w:b/>
          <w:bCs/>
          <w:sz w:val="20"/>
          <w:szCs w:val="20"/>
        </w:rPr>
        <w:t xml:space="preserve"> (Devamı)</w:t>
      </w:r>
    </w:p>
    <w:p w14:paraId="5EEA18AC" w14:textId="38918C5F" w:rsidR="00746B59" w:rsidRPr="00F428B1" w:rsidRDefault="00746B59" w:rsidP="00746B59">
      <w:pPr>
        <w:rPr>
          <w:spacing w:val="-6"/>
          <w:sz w:val="20"/>
          <w:szCs w:val="20"/>
        </w:rPr>
      </w:pPr>
    </w:p>
    <w:p w14:paraId="55C1788B" w14:textId="77777777" w:rsidR="007C4455" w:rsidRPr="00F428B1" w:rsidRDefault="007C4455" w:rsidP="00D83F7A">
      <w:pPr>
        <w:pStyle w:val="EndnoteText"/>
        <w:autoSpaceDE w:val="0"/>
        <w:autoSpaceDN w:val="0"/>
        <w:adjustRightInd w:val="0"/>
        <w:ind w:left="720"/>
        <w:jc w:val="both"/>
        <w:rPr>
          <w:b/>
          <w:sz w:val="20"/>
          <w:szCs w:val="20"/>
        </w:rPr>
      </w:pPr>
      <w:r w:rsidRPr="00F428B1">
        <w:rPr>
          <w:b/>
          <w:sz w:val="20"/>
          <w:szCs w:val="20"/>
        </w:rPr>
        <w:t xml:space="preserve">1.b. Banka’nın yurt içi, yurt dışı, kıyı bankacılığı bölgelerindeki şubeleri ile yurt dışı temsilciliklerine ilişkin bilgiler </w:t>
      </w:r>
    </w:p>
    <w:p w14:paraId="7A3A4236" w14:textId="77777777" w:rsidR="007C4455" w:rsidRPr="00F428B1" w:rsidRDefault="007C4455" w:rsidP="007C4455">
      <w:pPr>
        <w:pStyle w:val="EndnoteText"/>
        <w:autoSpaceDE w:val="0"/>
        <w:autoSpaceDN w:val="0"/>
        <w:adjustRightInd w:val="0"/>
        <w:ind w:hanging="540"/>
        <w:rPr>
          <w:b/>
          <w:sz w:val="20"/>
          <w:szCs w:val="20"/>
        </w:rPr>
      </w:pPr>
    </w:p>
    <w:p w14:paraId="280B0A07" w14:textId="77777777" w:rsidR="007C4455" w:rsidRPr="00F428B1" w:rsidRDefault="007C4455" w:rsidP="00D83F7A">
      <w:pPr>
        <w:pStyle w:val="BodyTextIndent"/>
        <w:rPr>
          <w:b/>
          <w:sz w:val="20"/>
          <w:szCs w:val="20"/>
        </w:rPr>
      </w:pPr>
      <w:bookmarkStart w:id="37" w:name="_Hlk125303545"/>
      <w:r w:rsidRPr="00F428B1">
        <w:rPr>
          <w:b/>
          <w:sz w:val="20"/>
          <w:szCs w:val="20"/>
        </w:rPr>
        <w:t>Banka’nın yurt içi ve yurt dışı şube ve temsilciliklerine ilişkin bilgiler</w:t>
      </w:r>
    </w:p>
    <w:p w14:paraId="4A8C847C" w14:textId="77777777" w:rsidR="007C4455" w:rsidRPr="00F428B1" w:rsidRDefault="007C4455" w:rsidP="007C4455">
      <w:pPr>
        <w:rPr>
          <w:sz w:val="20"/>
          <w:szCs w:val="20"/>
          <w:lang w:eastAsia="en-GB"/>
        </w:rPr>
      </w:pPr>
    </w:p>
    <w:tbl>
      <w:tblPr>
        <w:tblW w:w="4310" w:type="dxa"/>
        <w:tblInd w:w="925" w:type="dxa"/>
        <w:tblLayout w:type="fixed"/>
        <w:tblCellMar>
          <w:left w:w="70" w:type="dxa"/>
          <w:right w:w="70" w:type="dxa"/>
        </w:tblCellMar>
        <w:tblLook w:val="04A0" w:firstRow="1" w:lastRow="0" w:firstColumn="1" w:lastColumn="0" w:noHBand="0" w:noVBand="1"/>
      </w:tblPr>
      <w:tblGrid>
        <w:gridCol w:w="2117"/>
        <w:gridCol w:w="768"/>
        <w:gridCol w:w="1425"/>
      </w:tblGrid>
      <w:tr w:rsidR="007C4455" w:rsidRPr="00F428B1" w14:paraId="1C835585" w14:textId="77777777" w:rsidTr="002265F2">
        <w:trPr>
          <w:trHeight w:val="197"/>
        </w:trPr>
        <w:tc>
          <w:tcPr>
            <w:tcW w:w="2117" w:type="dxa"/>
            <w:tcBorders>
              <w:top w:val="single" w:sz="8" w:space="0" w:color="000000"/>
              <w:left w:val="single" w:sz="8" w:space="0" w:color="000000"/>
              <w:bottom w:val="single" w:sz="8" w:space="0" w:color="000000"/>
              <w:right w:val="single" w:sz="8" w:space="0" w:color="000000"/>
            </w:tcBorders>
            <w:vAlign w:val="center"/>
            <w:hideMark/>
          </w:tcPr>
          <w:p w14:paraId="0BC37000" w14:textId="77777777" w:rsidR="007C4455" w:rsidRPr="00F428B1" w:rsidRDefault="007C4455" w:rsidP="002E79A5">
            <w:pPr>
              <w:rPr>
                <w:color w:val="000000"/>
                <w:sz w:val="20"/>
                <w:szCs w:val="20"/>
              </w:rPr>
            </w:pPr>
            <w:r w:rsidRPr="00F428B1">
              <w:rPr>
                <w:color w:val="000000"/>
                <w:sz w:val="20"/>
                <w:szCs w:val="20"/>
              </w:rPr>
              <w:t> </w:t>
            </w:r>
          </w:p>
        </w:tc>
        <w:tc>
          <w:tcPr>
            <w:tcW w:w="768" w:type="dxa"/>
            <w:tcBorders>
              <w:top w:val="single" w:sz="8" w:space="0" w:color="000000"/>
              <w:left w:val="nil"/>
              <w:bottom w:val="single" w:sz="8" w:space="0" w:color="000000"/>
              <w:right w:val="single" w:sz="8" w:space="0" w:color="000000"/>
            </w:tcBorders>
            <w:vAlign w:val="center"/>
            <w:hideMark/>
          </w:tcPr>
          <w:p w14:paraId="63AC7981" w14:textId="77777777" w:rsidR="007C4455" w:rsidRPr="00F428B1" w:rsidRDefault="007C4455" w:rsidP="002E79A5">
            <w:pPr>
              <w:jc w:val="right"/>
              <w:rPr>
                <w:b/>
                <w:bCs/>
                <w:color w:val="000000"/>
                <w:sz w:val="20"/>
                <w:szCs w:val="20"/>
              </w:rPr>
            </w:pPr>
            <w:r w:rsidRPr="00F428B1">
              <w:rPr>
                <w:b/>
                <w:bCs/>
                <w:color w:val="000000"/>
                <w:sz w:val="20"/>
                <w:szCs w:val="20"/>
              </w:rPr>
              <w:t>Sayı</w:t>
            </w:r>
          </w:p>
        </w:tc>
        <w:tc>
          <w:tcPr>
            <w:tcW w:w="1425" w:type="dxa"/>
            <w:tcBorders>
              <w:top w:val="single" w:sz="8" w:space="0" w:color="000000"/>
              <w:left w:val="nil"/>
              <w:bottom w:val="single" w:sz="8" w:space="0" w:color="000000"/>
              <w:right w:val="single" w:sz="8" w:space="0" w:color="000000"/>
            </w:tcBorders>
            <w:vAlign w:val="center"/>
            <w:hideMark/>
          </w:tcPr>
          <w:p w14:paraId="6ABE2AF8" w14:textId="77777777" w:rsidR="007C4455" w:rsidRPr="00F428B1" w:rsidRDefault="007C4455" w:rsidP="002E79A5">
            <w:pPr>
              <w:jc w:val="right"/>
              <w:rPr>
                <w:b/>
                <w:bCs/>
                <w:color w:val="000000"/>
                <w:sz w:val="20"/>
                <w:szCs w:val="20"/>
              </w:rPr>
            </w:pPr>
            <w:r w:rsidRPr="00F428B1">
              <w:rPr>
                <w:b/>
                <w:bCs/>
                <w:color w:val="000000"/>
                <w:sz w:val="20"/>
                <w:szCs w:val="20"/>
              </w:rPr>
              <w:t>Çalışan Sayısı</w:t>
            </w:r>
          </w:p>
        </w:tc>
      </w:tr>
      <w:tr w:rsidR="007C4455" w:rsidRPr="00F428B1" w14:paraId="38B56C71" w14:textId="77777777" w:rsidTr="002265F2">
        <w:trPr>
          <w:trHeight w:val="197"/>
        </w:trPr>
        <w:tc>
          <w:tcPr>
            <w:tcW w:w="2117" w:type="dxa"/>
            <w:tcBorders>
              <w:top w:val="nil"/>
              <w:left w:val="single" w:sz="8" w:space="0" w:color="000000"/>
              <w:bottom w:val="single" w:sz="8" w:space="0" w:color="000000"/>
              <w:right w:val="single" w:sz="8" w:space="0" w:color="000000"/>
            </w:tcBorders>
            <w:vAlign w:val="center"/>
            <w:hideMark/>
          </w:tcPr>
          <w:p w14:paraId="75749898" w14:textId="77777777" w:rsidR="007C4455" w:rsidRPr="00F428B1" w:rsidRDefault="007C4455" w:rsidP="002E79A5">
            <w:pPr>
              <w:rPr>
                <w:color w:val="000000"/>
                <w:sz w:val="20"/>
                <w:szCs w:val="20"/>
              </w:rPr>
            </w:pPr>
            <w:r w:rsidRPr="00F428B1">
              <w:rPr>
                <w:color w:val="000000"/>
                <w:sz w:val="20"/>
                <w:szCs w:val="20"/>
              </w:rPr>
              <w:t>Yurt içi şube (*)</w:t>
            </w:r>
          </w:p>
        </w:tc>
        <w:tc>
          <w:tcPr>
            <w:tcW w:w="768" w:type="dxa"/>
            <w:tcBorders>
              <w:top w:val="nil"/>
              <w:left w:val="nil"/>
              <w:bottom w:val="single" w:sz="8" w:space="0" w:color="000000"/>
              <w:right w:val="single" w:sz="8" w:space="0" w:color="000000"/>
            </w:tcBorders>
            <w:vAlign w:val="bottom"/>
            <w:hideMark/>
          </w:tcPr>
          <w:p w14:paraId="150EF1C9" w14:textId="77777777" w:rsidR="007C4455" w:rsidRPr="00F428B1" w:rsidRDefault="007C4455" w:rsidP="002E79A5">
            <w:pPr>
              <w:jc w:val="right"/>
              <w:rPr>
                <w:color w:val="000000"/>
                <w:sz w:val="20"/>
                <w:szCs w:val="20"/>
              </w:rPr>
            </w:pPr>
            <w:r w:rsidRPr="00F428B1">
              <w:rPr>
                <w:sz w:val="20"/>
                <w:szCs w:val="20"/>
              </w:rPr>
              <w:t>-</w:t>
            </w:r>
          </w:p>
        </w:tc>
        <w:tc>
          <w:tcPr>
            <w:tcW w:w="1425" w:type="dxa"/>
            <w:tcBorders>
              <w:top w:val="nil"/>
              <w:left w:val="nil"/>
              <w:bottom w:val="single" w:sz="8" w:space="0" w:color="000000"/>
              <w:right w:val="single" w:sz="8" w:space="0" w:color="000000"/>
            </w:tcBorders>
            <w:vAlign w:val="bottom"/>
            <w:hideMark/>
          </w:tcPr>
          <w:p w14:paraId="795E7B84" w14:textId="291F4CD2" w:rsidR="007C4455" w:rsidRPr="00F428B1" w:rsidRDefault="00F428B1" w:rsidP="00BC7C90">
            <w:pPr>
              <w:jc w:val="right"/>
              <w:rPr>
                <w:color w:val="000000"/>
                <w:sz w:val="20"/>
                <w:szCs w:val="20"/>
              </w:rPr>
            </w:pPr>
            <w:r w:rsidRPr="00F428B1">
              <w:rPr>
                <w:color w:val="000000"/>
                <w:sz w:val="20"/>
                <w:szCs w:val="20"/>
              </w:rPr>
              <w:t>1.2</w:t>
            </w:r>
            <w:r w:rsidR="00BC7C90">
              <w:rPr>
                <w:color w:val="000000"/>
                <w:sz w:val="20"/>
                <w:szCs w:val="20"/>
              </w:rPr>
              <w:t>69</w:t>
            </w:r>
          </w:p>
        </w:tc>
      </w:tr>
      <w:tr w:rsidR="007C4455" w:rsidRPr="00F428B1" w14:paraId="749360A9" w14:textId="77777777" w:rsidTr="002265F2">
        <w:trPr>
          <w:trHeight w:val="224"/>
        </w:trPr>
        <w:tc>
          <w:tcPr>
            <w:tcW w:w="2117" w:type="dxa"/>
            <w:tcBorders>
              <w:top w:val="nil"/>
              <w:left w:val="single" w:sz="8" w:space="0" w:color="000000"/>
              <w:bottom w:val="single" w:sz="8" w:space="0" w:color="000000"/>
              <w:right w:val="single" w:sz="8" w:space="0" w:color="000000"/>
            </w:tcBorders>
            <w:vAlign w:val="center"/>
            <w:hideMark/>
          </w:tcPr>
          <w:p w14:paraId="230DFDB3" w14:textId="77777777" w:rsidR="007C4455" w:rsidRPr="00F428B1" w:rsidRDefault="007C4455" w:rsidP="002E79A5">
            <w:pPr>
              <w:rPr>
                <w:color w:val="000000"/>
                <w:sz w:val="20"/>
                <w:szCs w:val="20"/>
              </w:rPr>
            </w:pPr>
            <w:r w:rsidRPr="00F428B1">
              <w:rPr>
                <w:color w:val="000000"/>
                <w:sz w:val="20"/>
                <w:szCs w:val="20"/>
              </w:rPr>
              <w:t>Yurt dışı şube</w:t>
            </w:r>
          </w:p>
        </w:tc>
        <w:tc>
          <w:tcPr>
            <w:tcW w:w="768" w:type="dxa"/>
            <w:tcBorders>
              <w:top w:val="nil"/>
              <w:left w:val="nil"/>
              <w:bottom w:val="single" w:sz="8" w:space="0" w:color="000000"/>
              <w:right w:val="single" w:sz="8" w:space="0" w:color="000000"/>
            </w:tcBorders>
            <w:vAlign w:val="bottom"/>
            <w:hideMark/>
          </w:tcPr>
          <w:p w14:paraId="6ACA7CEA" w14:textId="77777777" w:rsidR="007C4455" w:rsidRPr="00F428B1" w:rsidRDefault="007C4455" w:rsidP="002E79A5">
            <w:pPr>
              <w:jc w:val="right"/>
              <w:rPr>
                <w:color w:val="000000"/>
                <w:sz w:val="20"/>
                <w:szCs w:val="20"/>
              </w:rPr>
            </w:pPr>
            <w:r w:rsidRPr="00F428B1">
              <w:rPr>
                <w:sz w:val="20"/>
                <w:szCs w:val="20"/>
              </w:rPr>
              <w:t>-</w:t>
            </w:r>
          </w:p>
        </w:tc>
        <w:tc>
          <w:tcPr>
            <w:tcW w:w="1425" w:type="dxa"/>
            <w:tcBorders>
              <w:top w:val="nil"/>
              <w:left w:val="nil"/>
              <w:bottom w:val="single" w:sz="8" w:space="0" w:color="000000"/>
              <w:right w:val="single" w:sz="8" w:space="0" w:color="000000"/>
            </w:tcBorders>
            <w:vAlign w:val="bottom"/>
            <w:hideMark/>
          </w:tcPr>
          <w:p w14:paraId="75270262" w14:textId="77777777" w:rsidR="007C4455" w:rsidRPr="00F428B1" w:rsidRDefault="007C4455" w:rsidP="002E79A5">
            <w:pPr>
              <w:jc w:val="right"/>
              <w:rPr>
                <w:color w:val="000000"/>
                <w:sz w:val="20"/>
                <w:szCs w:val="20"/>
              </w:rPr>
            </w:pPr>
            <w:r w:rsidRPr="00F428B1">
              <w:rPr>
                <w:sz w:val="20"/>
                <w:szCs w:val="20"/>
              </w:rPr>
              <w:t>-</w:t>
            </w:r>
          </w:p>
        </w:tc>
      </w:tr>
    </w:tbl>
    <w:p w14:paraId="54F0255C" w14:textId="77777777" w:rsidR="007C4455" w:rsidRPr="00F428B1" w:rsidRDefault="007C4455" w:rsidP="007C4455">
      <w:pPr>
        <w:rPr>
          <w:bCs/>
          <w:sz w:val="20"/>
          <w:szCs w:val="20"/>
        </w:rPr>
      </w:pPr>
    </w:p>
    <w:bookmarkEnd w:id="37"/>
    <w:p w14:paraId="1BD61EE7" w14:textId="20DF7296" w:rsidR="007C4455" w:rsidRPr="00F428B1" w:rsidRDefault="00AB7857" w:rsidP="00135EEC">
      <w:pPr>
        <w:ind w:left="1560" w:hanging="660"/>
        <w:jc w:val="both"/>
        <w:rPr>
          <w:bCs/>
          <w:sz w:val="20"/>
          <w:szCs w:val="20"/>
        </w:rPr>
      </w:pPr>
      <w:r>
        <w:rPr>
          <w:bCs/>
          <w:sz w:val="20"/>
          <w:szCs w:val="20"/>
        </w:rPr>
        <w:t>(*)</w:t>
      </w:r>
      <w:r>
        <w:rPr>
          <w:bCs/>
          <w:sz w:val="20"/>
          <w:szCs w:val="20"/>
        </w:rPr>
        <w:tab/>
        <w:t>Yurt içi ş</w:t>
      </w:r>
      <w:r w:rsidR="007C4455" w:rsidRPr="00F428B1">
        <w:rPr>
          <w:bCs/>
          <w:sz w:val="20"/>
          <w:szCs w:val="20"/>
        </w:rPr>
        <w:t>ube çalışan sayısında Genel Müdürlük, Operasyon Merkezi ve Bölge Müdürlükleri’nde çalışan personel sayısı dahil edilmiştir.</w:t>
      </w:r>
    </w:p>
    <w:p w14:paraId="006C4DA7" w14:textId="77777777" w:rsidR="00387BC6" w:rsidRPr="00F428B1" w:rsidRDefault="00387BC6" w:rsidP="00746B59">
      <w:pPr>
        <w:widowControl w:val="0"/>
        <w:spacing w:line="221" w:lineRule="auto"/>
        <w:jc w:val="both"/>
        <w:rPr>
          <w:rFonts w:eastAsia="Arial Unicode MS"/>
          <w:sz w:val="20"/>
          <w:szCs w:val="20"/>
        </w:rPr>
      </w:pPr>
    </w:p>
    <w:p w14:paraId="55EBA8F4" w14:textId="77777777" w:rsidR="00746B59" w:rsidRPr="00F428B1" w:rsidRDefault="00746B59" w:rsidP="00746B59">
      <w:pPr>
        <w:pStyle w:val="ListParagraph"/>
        <w:widowControl w:val="0"/>
        <w:numPr>
          <w:ilvl w:val="0"/>
          <w:numId w:val="8"/>
        </w:numPr>
        <w:tabs>
          <w:tab w:val="clear" w:pos="1080"/>
        </w:tabs>
        <w:ind w:left="1701" w:hanging="425"/>
        <w:jc w:val="both"/>
        <w:rPr>
          <w:rFonts w:eastAsia="Arial Unicode MS"/>
          <w:b/>
          <w:bCs/>
          <w:sz w:val="20"/>
          <w:szCs w:val="20"/>
        </w:rPr>
      </w:pPr>
      <w:r w:rsidRPr="00F428B1">
        <w:rPr>
          <w:rFonts w:eastAsia="Arial Unicode MS"/>
          <w:b/>
          <w:bCs/>
          <w:sz w:val="20"/>
          <w:szCs w:val="20"/>
        </w:rPr>
        <w:t>Banka’nın dahil olduğu risk grubuna ait özel cari ve katılma hesaplarına ilişkin bilgiler</w:t>
      </w:r>
    </w:p>
    <w:p w14:paraId="4CBD75B4" w14:textId="77777777" w:rsidR="00746B59" w:rsidRPr="00F428B1" w:rsidRDefault="00746B59" w:rsidP="00746B59">
      <w:pPr>
        <w:widowControl w:val="0"/>
        <w:ind w:left="1276" w:hanging="425"/>
        <w:jc w:val="both"/>
        <w:rPr>
          <w:rFonts w:eastAsia="Arial Unicode MS"/>
          <w:b/>
          <w:bCs/>
          <w:sz w:val="20"/>
          <w:szCs w:val="20"/>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567"/>
        <w:gridCol w:w="828"/>
        <w:gridCol w:w="828"/>
        <w:gridCol w:w="866"/>
        <w:gridCol w:w="957"/>
        <w:gridCol w:w="866"/>
        <w:gridCol w:w="829"/>
      </w:tblGrid>
      <w:tr w:rsidR="00746B59" w:rsidRPr="00F428B1" w14:paraId="32B93963" w14:textId="77777777" w:rsidTr="003D51EC">
        <w:trPr>
          <w:trHeight w:val="113"/>
        </w:trPr>
        <w:tc>
          <w:tcPr>
            <w:tcW w:w="2040" w:type="pct"/>
            <w:tcBorders>
              <w:top w:val="single" w:sz="4" w:space="0" w:color="auto"/>
              <w:bottom w:val="single" w:sz="8" w:space="0" w:color="auto"/>
            </w:tcBorders>
            <w:noWrap/>
            <w:vAlign w:val="bottom"/>
          </w:tcPr>
          <w:p w14:paraId="1B595043" w14:textId="77777777" w:rsidR="00746B59" w:rsidRPr="00F428B1" w:rsidRDefault="00746B59" w:rsidP="00746B59">
            <w:pPr>
              <w:pStyle w:val="xl79"/>
              <w:widowControl w:val="0"/>
              <w:pBdr>
                <w:left w:val="none" w:sz="0" w:space="0" w:color="auto"/>
                <w:bottom w:val="none" w:sz="0" w:space="0" w:color="auto"/>
                <w:right w:val="none" w:sz="0" w:space="0" w:color="auto"/>
              </w:pBdr>
              <w:spacing w:before="0" w:beforeAutospacing="0" w:after="0" w:afterAutospacing="0"/>
              <w:rPr>
                <w:rFonts w:eastAsia="Times New Roman"/>
                <w:b/>
                <w:bCs/>
                <w:iCs/>
                <w:sz w:val="20"/>
                <w:szCs w:val="20"/>
                <w:lang w:val="tr-TR"/>
              </w:rPr>
            </w:pPr>
            <w:r w:rsidRPr="00F428B1">
              <w:rPr>
                <w:rFonts w:eastAsia="Times New Roman"/>
                <w:b/>
                <w:bCs/>
                <w:iCs/>
                <w:sz w:val="20"/>
                <w:szCs w:val="20"/>
                <w:lang w:val="tr-TR"/>
              </w:rPr>
              <w:t>Banka’nın Dahil Olduğu Risk Grubu</w:t>
            </w:r>
          </w:p>
        </w:tc>
        <w:tc>
          <w:tcPr>
            <w:tcW w:w="947" w:type="pct"/>
            <w:gridSpan w:val="2"/>
            <w:tcBorders>
              <w:top w:val="single" w:sz="4" w:space="0" w:color="auto"/>
              <w:bottom w:val="single" w:sz="8" w:space="0" w:color="auto"/>
            </w:tcBorders>
            <w:vAlign w:val="bottom"/>
          </w:tcPr>
          <w:p w14:paraId="4C68D3F6" w14:textId="77777777" w:rsidR="00746B59" w:rsidRPr="00F428B1" w:rsidRDefault="00746B59" w:rsidP="00746B59">
            <w:pPr>
              <w:widowControl w:val="0"/>
              <w:jc w:val="center"/>
              <w:rPr>
                <w:b/>
                <w:bCs/>
                <w:iCs/>
                <w:sz w:val="20"/>
                <w:szCs w:val="20"/>
              </w:rPr>
            </w:pPr>
            <w:r w:rsidRPr="00F428B1">
              <w:rPr>
                <w:b/>
                <w:sz w:val="20"/>
                <w:szCs w:val="20"/>
              </w:rPr>
              <w:t>İştirak, Bağlı Ortaklık ve Birlikte Kontrol Edilen Ortaklıklar (İş ortaklıkları)</w:t>
            </w:r>
          </w:p>
        </w:tc>
        <w:tc>
          <w:tcPr>
            <w:tcW w:w="1043" w:type="pct"/>
            <w:gridSpan w:val="2"/>
            <w:tcBorders>
              <w:top w:val="single" w:sz="4" w:space="0" w:color="auto"/>
              <w:bottom w:val="single" w:sz="8" w:space="0" w:color="auto"/>
            </w:tcBorders>
            <w:vAlign w:val="bottom"/>
          </w:tcPr>
          <w:p w14:paraId="6C9851FE" w14:textId="77777777" w:rsidR="00746B59" w:rsidRPr="00F428B1" w:rsidRDefault="00746B59" w:rsidP="00746B59">
            <w:pPr>
              <w:widowControl w:val="0"/>
              <w:jc w:val="center"/>
              <w:rPr>
                <w:b/>
                <w:bCs/>
                <w:iCs/>
                <w:sz w:val="20"/>
                <w:szCs w:val="20"/>
              </w:rPr>
            </w:pPr>
            <w:r w:rsidRPr="00F428B1">
              <w:rPr>
                <w:b/>
                <w:bCs/>
                <w:iCs/>
                <w:sz w:val="20"/>
                <w:szCs w:val="20"/>
              </w:rPr>
              <w:t>Banka’nın Doğrudan ve Dolaylı Ortakları</w:t>
            </w:r>
          </w:p>
        </w:tc>
        <w:tc>
          <w:tcPr>
            <w:tcW w:w="969" w:type="pct"/>
            <w:gridSpan w:val="2"/>
            <w:tcBorders>
              <w:top w:val="single" w:sz="4" w:space="0" w:color="auto"/>
              <w:bottom w:val="single" w:sz="8" w:space="0" w:color="auto"/>
            </w:tcBorders>
            <w:vAlign w:val="bottom"/>
          </w:tcPr>
          <w:p w14:paraId="2A8E5E02" w14:textId="77777777" w:rsidR="00746B59" w:rsidRPr="00F428B1" w:rsidRDefault="00746B59" w:rsidP="00746B59">
            <w:pPr>
              <w:widowControl w:val="0"/>
              <w:jc w:val="center"/>
              <w:rPr>
                <w:b/>
                <w:bCs/>
                <w:iCs/>
                <w:sz w:val="20"/>
                <w:szCs w:val="20"/>
              </w:rPr>
            </w:pPr>
            <w:r w:rsidRPr="00F428B1">
              <w:rPr>
                <w:b/>
                <w:bCs/>
                <w:iCs/>
                <w:sz w:val="20"/>
                <w:szCs w:val="20"/>
              </w:rPr>
              <w:t>Risk Grubuna Dahil Olan Diğer Gerçek ve Tüzel Kişiler</w:t>
            </w:r>
          </w:p>
        </w:tc>
      </w:tr>
      <w:tr w:rsidR="00746B59" w:rsidRPr="00F428B1" w14:paraId="300EF218" w14:textId="77777777" w:rsidTr="003D51EC">
        <w:trPr>
          <w:trHeight w:val="113"/>
        </w:trPr>
        <w:tc>
          <w:tcPr>
            <w:tcW w:w="2040" w:type="pct"/>
            <w:tcBorders>
              <w:top w:val="single" w:sz="8" w:space="0" w:color="auto"/>
              <w:bottom w:val="single" w:sz="8" w:space="0" w:color="auto"/>
            </w:tcBorders>
            <w:noWrap/>
            <w:vAlign w:val="bottom"/>
          </w:tcPr>
          <w:p w14:paraId="06DB4975" w14:textId="77777777" w:rsidR="00746B59" w:rsidRPr="00F428B1" w:rsidRDefault="00746B59" w:rsidP="00746B59">
            <w:pPr>
              <w:widowControl w:val="0"/>
              <w:rPr>
                <w:b/>
                <w:bCs/>
                <w:iCs/>
                <w:sz w:val="20"/>
                <w:szCs w:val="20"/>
              </w:rPr>
            </w:pPr>
            <w:r w:rsidRPr="00F428B1">
              <w:rPr>
                <w:b/>
                <w:bCs/>
                <w:iCs/>
                <w:sz w:val="20"/>
                <w:szCs w:val="20"/>
              </w:rPr>
              <w:t>Özel Cari ve Katılma Hesap</w:t>
            </w:r>
            <w:r w:rsidR="00D50381" w:rsidRPr="00F428B1">
              <w:rPr>
                <w:b/>
                <w:bCs/>
                <w:iCs/>
                <w:sz w:val="20"/>
                <w:szCs w:val="20"/>
              </w:rPr>
              <w:t>l</w:t>
            </w:r>
            <w:r w:rsidRPr="00F428B1">
              <w:rPr>
                <w:b/>
                <w:bCs/>
                <w:iCs/>
                <w:sz w:val="20"/>
                <w:szCs w:val="20"/>
              </w:rPr>
              <w:t>arı</w:t>
            </w:r>
          </w:p>
        </w:tc>
        <w:tc>
          <w:tcPr>
            <w:tcW w:w="474" w:type="pct"/>
            <w:tcBorders>
              <w:top w:val="single" w:sz="8" w:space="0" w:color="auto"/>
              <w:bottom w:val="single" w:sz="8" w:space="0" w:color="auto"/>
            </w:tcBorders>
            <w:vAlign w:val="bottom"/>
          </w:tcPr>
          <w:p w14:paraId="259DD3B7" w14:textId="77777777" w:rsidR="00746B59" w:rsidRPr="00F428B1" w:rsidRDefault="00746B59" w:rsidP="00746B59">
            <w:pPr>
              <w:widowControl w:val="0"/>
              <w:tabs>
                <w:tab w:val="left" w:pos="180"/>
              </w:tabs>
              <w:ind w:right="-57"/>
              <w:jc w:val="right"/>
              <w:rPr>
                <w:b/>
                <w:bCs/>
                <w:iCs/>
                <w:sz w:val="20"/>
                <w:szCs w:val="20"/>
              </w:rPr>
            </w:pPr>
            <w:r w:rsidRPr="00F428B1">
              <w:rPr>
                <w:b/>
                <w:bCs/>
                <w:iCs/>
                <w:sz w:val="20"/>
                <w:szCs w:val="20"/>
              </w:rPr>
              <w:t>Cari</w:t>
            </w:r>
          </w:p>
          <w:p w14:paraId="32CFCE86" w14:textId="77777777" w:rsidR="00746B59" w:rsidRPr="00F428B1" w:rsidRDefault="00746B59" w:rsidP="00746B59">
            <w:pPr>
              <w:widowControl w:val="0"/>
              <w:tabs>
                <w:tab w:val="left" w:pos="180"/>
              </w:tabs>
              <w:ind w:right="-57"/>
              <w:jc w:val="right"/>
              <w:rPr>
                <w:b/>
                <w:bCs/>
                <w:iCs/>
                <w:sz w:val="20"/>
                <w:szCs w:val="20"/>
              </w:rPr>
            </w:pPr>
            <w:r w:rsidRPr="00F428B1">
              <w:rPr>
                <w:b/>
                <w:bCs/>
                <w:iCs/>
                <w:sz w:val="20"/>
                <w:szCs w:val="20"/>
              </w:rPr>
              <w:t>Dönem</w:t>
            </w:r>
          </w:p>
        </w:tc>
        <w:tc>
          <w:tcPr>
            <w:tcW w:w="474" w:type="pct"/>
            <w:tcBorders>
              <w:top w:val="single" w:sz="8" w:space="0" w:color="auto"/>
              <w:bottom w:val="single" w:sz="8" w:space="0" w:color="auto"/>
            </w:tcBorders>
            <w:vAlign w:val="bottom"/>
          </w:tcPr>
          <w:p w14:paraId="6932C99D" w14:textId="77777777" w:rsidR="00746B59" w:rsidRPr="00F428B1" w:rsidRDefault="00746B59" w:rsidP="00746B59">
            <w:pPr>
              <w:widowControl w:val="0"/>
              <w:ind w:right="-57"/>
              <w:jc w:val="right"/>
              <w:rPr>
                <w:b/>
                <w:bCs/>
                <w:iCs/>
                <w:sz w:val="20"/>
                <w:szCs w:val="20"/>
              </w:rPr>
            </w:pPr>
            <w:r w:rsidRPr="00F428B1">
              <w:rPr>
                <w:b/>
                <w:bCs/>
                <w:iCs/>
                <w:sz w:val="20"/>
                <w:szCs w:val="20"/>
              </w:rPr>
              <w:t>Önceki</w:t>
            </w:r>
          </w:p>
          <w:p w14:paraId="5C6D6B31" w14:textId="77777777" w:rsidR="00746B59" w:rsidRPr="00F428B1" w:rsidRDefault="00746B59" w:rsidP="00746B59">
            <w:pPr>
              <w:widowControl w:val="0"/>
              <w:ind w:right="-57"/>
              <w:jc w:val="right"/>
              <w:rPr>
                <w:b/>
                <w:sz w:val="20"/>
                <w:szCs w:val="20"/>
              </w:rPr>
            </w:pPr>
            <w:r w:rsidRPr="00F428B1">
              <w:rPr>
                <w:b/>
                <w:bCs/>
                <w:iCs/>
                <w:sz w:val="20"/>
                <w:szCs w:val="20"/>
              </w:rPr>
              <w:t>Dönem</w:t>
            </w:r>
          </w:p>
        </w:tc>
        <w:tc>
          <w:tcPr>
            <w:tcW w:w="495" w:type="pct"/>
            <w:tcBorders>
              <w:top w:val="single" w:sz="8" w:space="0" w:color="auto"/>
              <w:bottom w:val="single" w:sz="8" w:space="0" w:color="auto"/>
            </w:tcBorders>
            <w:vAlign w:val="bottom"/>
          </w:tcPr>
          <w:p w14:paraId="6CB62ADD" w14:textId="77777777" w:rsidR="00746B59" w:rsidRPr="00F428B1" w:rsidRDefault="00746B59" w:rsidP="00746B59">
            <w:pPr>
              <w:widowControl w:val="0"/>
              <w:ind w:right="-57"/>
              <w:jc w:val="right"/>
              <w:rPr>
                <w:b/>
                <w:bCs/>
                <w:iCs/>
                <w:sz w:val="20"/>
                <w:szCs w:val="20"/>
              </w:rPr>
            </w:pPr>
            <w:r w:rsidRPr="00F428B1">
              <w:rPr>
                <w:b/>
                <w:bCs/>
                <w:iCs/>
                <w:sz w:val="20"/>
                <w:szCs w:val="20"/>
              </w:rPr>
              <w:t>Cari</w:t>
            </w:r>
          </w:p>
          <w:p w14:paraId="239747FD" w14:textId="77777777" w:rsidR="00746B59" w:rsidRPr="00F428B1" w:rsidRDefault="00746B59" w:rsidP="00746B59">
            <w:pPr>
              <w:widowControl w:val="0"/>
              <w:ind w:right="-57"/>
              <w:jc w:val="right"/>
              <w:rPr>
                <w:b/>
                <w:bCs/>
                <w:iCs/>
                <w:sz w:val="20"/>
                <w:szCs w:val="20"/>
              </w:rPr>
            </w:pPr>
            <w:r w:rsidRPr="00F428B1">
              <w:rPr>
                <w:b/>
                <w:bCs/>
                <w:iCs/>
                <w:sz w:val="20"/>
                <w:szCs w:val="20"/>
              </w:rPr>
              <w:t>Dönem</w:t>
            </w:r>
          </w:p>
        </w:tc>
        <w:tc>
          <w:tcPr>
            <w:tcW w:w="548" w:type="pct"/>
            <w:tcBorders>
              <w:top w:val="single" w:sz="8" w:space="0" w:color="auto"/>
              <w:bottom w:val="single" w:sz="8" w:space="0" w:color="auto"/>
            </w:tcBorders>
            <w:vAlign w:val="bottom"/>
          </w:tcPr>
          <w:p w14:paraId="7DB1775E" w14:textId="77777777" w:rsidR="00746B59" w:rsidRPr="00F428B1" w:rsidRDefault="00746B59" w:rsidP="00746B59">
            <w:pPr>
              <w:widowControl w:val="0"/>
              <w:ind w:right="-57"/>
              <w:jc w:val="right"/>
              <w:rPr>
                <w:b/>
                <w:bCs/>
                <w:iCs/>
                <w:sz w:val="20"/>
                <w:szCs w:val="20"/>
              </w:rPr>
            </w:pPr>
            <w:r w:rsidRPr="00F428B1">
              <w:rPr>
                <w:b/>
                <w:bCs/>
                <w:iCs/>
                <w:sz w:val="20"/>
                <w:szCs w:val="20"/>
              </w:rPr>
              <w:t>Önceki Dönem</w:t>
            </w:r>
          </w:p>
        </w:tc>
        <w:tc>
          <w:tcPr>
            <w:tcW w:w="495" w:type="pct"/>
            <w:tcBorders>
              <w:top w:val="single" w:sz="8" w:space="0" w:color="auto"/>
              <w:bottom w:val="single" w:sz="8" w:space="0" w:color="auto"/>
            </w:tcBorders>
            <w:vAlign w:val="bottom"/>
          </w:tcPr>
          <w:p w14:paraId="1C3D55C6" w14:textId="77777777" w:rsidR="00746B59" w:rsidRPr="00F428B1" w:rsidRDefault="00746B59" w:rsidP="00746B59">
            <w:pPr>
              <w:widowControl w:val="0"/>
              <w:ind w:right="-57"/>
              <w:jc w:val="right"/>
              <w:rPr>
                <w:b/>
                <w:bCs/>
                <w:iCs/>
                <w:sz w:val="20"/>
                <w:szCs w:val="20"/>
              </w:rPr>
            </w:pPr>
            <w:r w:rsidRPr="00F428B1">
              <w:rPr>
                <w:b/>
                <w:bCs/>
                <w:iCs/>
                <w:sz w:val="20"/>
                <w:szCs w:val="20"/>
              </w:rPr>
              <w:t>Cari</w:t>
            </w:r>
          </w:p>
          <w:p w14:paraId="781053E2" w14:textId="77777777" w:rsidR="00746B59" w:rsidRPr="00F428B1" w:rsidRDefault="00746B59" w:rsidP="00746B59">
            <w:pPr>
              <w:widowControl w:val="0"/>
              <w:ind w:right="-57"/>
              <w:jc w:val="right"/>
              <w:rPr>
                <w:b/>
                <w:bCs/>
                <w:iCs/>
                <w:sz w:val="20"/>
                <w:szCs w:val="20"/>
              </w:rPr>
            </w:pPr>
            <w:r w:rsidRPr="00F428B1">
              <w:rPr>
                <w:b/>
                <w:bCs/>
                <w:iCs/>
                <w:sz w:val="20"/>
                <w:szCs w:val="20"/>
              </w:rPr>
              <w:t>Dönem</w:t>
            </w:r>
          </w:p>
        </w:tc>
        <w:tc>
          <w:tcPr>
            <w:tcW w:w="474" w:type="pct"/>
            <w:tcBorders>
              <w:top w:val="single" w:sz="8" w:space="0" w:color="auto"/>
              <w:bottom w:val="single" w:sz="8" w:space="0" w:color="auto"/>
            </w:tcBorders>
            <w:vAlign w:val="bottom"/>
          </w:tcPr>
          <w:p w14:paraId="256F05D5" w14:textId="77777777" w:rsidR="00746B59" w:rsidRPr="00F428B1" w:rsidRDefault="00746B59" w:rsidP="00746B59">
            <w:pPr>
              <w:widowControl w:val="0"/>
              <w:ind w:right="-57"/>
              <w:jc w:val="right"/>
              <w:rPr>
                <w:b/>
                <w:bCs/>
                <w:iCs/>
                <w:sz w:val="20"/>
                <w:szCs w:val="20"/>
              </w:rPr>
            </w:pPr>
            <w:r w:rsidRPr="00F428B1">
              <w:rPr>
                <w:b/>
                <w:bCs/>
                <w:iCs/>
                <w:sz w:val="20"/>
                <w:szCs w:val="20"/>
              </w:rPr>
              <w:t>Önceki</w:t>
            </w:r>
          </w:p>
          <w:p w14:paraId="2F3F7241" w14:textId="77777777" w:rsidR="00746B59" w:rsidRPr="00F428B1" w:rsidRDefault="00746B59" w:rsidP="00746B59">
            <w:pPr>
              <w:widowControl w:val="0"/>
              <w:ind w:right="-57"/>
              <w:jc w:val="right"/>
              <w:rPr>
                <w:b/>
                <w:bCs/>
                <w:iCs/>
                <w:sz w:val="20"/>
                <w:szCs w:val="20"/>
              </w:rPr>
            </w:pPr>
            <w:r w:rsidRPr="00F428B1">
              <w:rPr>
                <w:b/>
                <w:bCs/>
                <w:iCs/>
                <w:sz w:val="20"/>
                <w:szCs w:val="20"/>
              </w:rPr>
              <w:t>Dönem</w:t>
            </w:r>
          </w:p>
        </w:tc>
      </w:tr>
      <w:tr w:rsidR="003D51EC" w:rsidRPr="00F428B1" w14:paraId="623D2A3A" w14:textId="77777777" w:rsidTr="003D51EC">
        <w:trPr>
          <w:trHeight w:val="113"/>
        </w:trPr>
        <w:tc>
          <w:tcPr>
            <w:tcW w:w="2040" w:type="pct"/>
            <w:tcBorders>
              <w:top w:val="single" w:sz="8" w:space="0" w:color="auto"/>
            </w:tcBorders>
            <w:noWrap/>
            <w:vAlign w:val="bottom"/>
          </w:tcPr>
          <w:p w14:paraId="486A4B53" w14:textId="77777777" w:rsidR="003D51EC" w:rsidRPr="00F428B1" w:rsidRDefault="003D51EC" w:rsidP="003D51EC">
            <w:pPr>
              <w:widowControl w:val="0"/>
              <w:ind w:hanging="93"/>
              <w:rPr>
                <w:bCs/>
                <w:iCs/>
                <w:sz w:val="20"/>
                <w:szCs w:val="20"/>
              </w:rPr>
            </w:pPr>
            <w:r w:rsidRPr="00F428B1">
              <w:rPr>
                <w:bCs/>
                <w:iCs/>
                <w:sz w:val="20"/>
                <w:szCs w:val="20"/>
              </w:rPr>
              <w:t xml:space="preserve">     Dönem Başı</w:t>
            </w:r>
          </w:p>
        </w:tc>
        <w:tc>
          <w:tcPr>
            <w:tcW w:w="474" w:type="pct"/>
            <w:tcBorders>
              <w:top w:val="single" w:sz="8" w:space="0" w:color="auto"/>
            </w:tcBorders>
            <w:vAlign w:val="bottom"/>
          </w:tcPr>
          <w:p w14:paraId="30D8895E" w14:textId="7267F00A" w:rsidR="003D51EC" w:rsidRPr="00F428B1" w:rsidRDefault="003D51EC" w:rsidP="003D51EC">
            <w:pPr>
              <w:widowControl w:val="0"/>
              <w:ind w:right="-57"/>
              <w:jc w:val="right"/>
              <w:rPr>
                <w:b/>
                <w:sz w:val="20"/>
                <w:szCs w:val="20"/>
              </w:rPr>
            </w:pPr>
            <w:r w:rsidRPr="00F428B1">
              <w:rPr>
                <w:b/>
                <w:sz w:val="20"/>
                <w:szCs w:val="20"/>
              </w:rPr>
              <w:t>-</w:t>
            </w:r>
          </w:p>
        </w:tc>
        <w:tc>
          <w:tcPr>
            <w:tcW w:w="474" w:type="pct"/>
            <w:tcBorders>
              <w:top w:val="single" w:sz="8" w:space="0" w:color="auto"/>
            </w:tcBorders>
            <w:vAlign w:val="bottom"/>
          </w:tcPr>
          <w:p w14:paraId="7E1AA94C" w14:textId="5865F5E2" w:rsidR="003D51EC" w:rsidRPr="00F428B1" w:rsidRDefault="003D51EC" w:rsidP="003D51EC">
            <w:pPr>
              <w:widowControl w:val="0"/>
              <w:ind w:right="-57"/>
              <w:jc w:val="right"/>
              <w:rPr>
                <w:b/>
                <w:sz w:val="20"/>
                <w:szCs w:val="20"/>
              </w:rPr>
            </w:pPr>
            <w:r w:rsidRPr="00F428B1">
              <w:rPr>
                <w:b/>
                <w:sz w:val="20"/>
                <w:szCs w:val="20"/>
              </w:rPr>
              <w:t>-</w:t>
            </w:r>
          </w:p>
        </w:tc>
        <w:tc>
          <w:tcPr>
            <w:tcW w:w="495" w:type="pct"/>
            <w:tcBorders>
              <w:top w:val="single" w:sz="8" w:space="0" w:color="auto"/>
            </w:tcBorders>
            <w:vAlign w:val="bottom"/>
          </w:tcPr>
          <w:p w14:paraId="5FDDB3C1" w14:textId="3F944B81" w:rsidR="003D51EC" w:rsidRPr="00F428B1" w:rsidRDefault="003D51EC" w:rsidP="003D51EC">
            <w:pPr>
              <w:widowControl w:val="0"/>
              <w:ind w:right="-57"/>
              <w:jc w:val="right"/>
              <w:rPr>
                <w:sz w:val="20"/>
                <w:szCs w:val="20"/>
              </w:rPr>
            </w:pPr>
            <w:r w:rsidRPr="00F428B1">
              <w:rPr>
                <w:sz w:val="20"/>
                <w:szCs w:val="20"/>
              </w:rPr>
              <w:t>330.449</w:t>
            </w:r>
          </w:p>
        </w:tc>
        <w:tc>
          <w:tcPr>
            <w:tcW w:w="548" w:type="pct"/>
            <w:tcBorders>
              <w:top w:val="single" w:sz="8" w:space="0" w:color="auto"/>
            </w:tcBorders>
            <w:vAlign w:val="bottom"/>
          </w:tcPr>
          <w:p w14:paraId="5745E9B9" w14:textId="593807C6" w:rsidR="003D51EC" w:rsidRPr="00F428B1" w:rsidRDefault="003D51EC" w:rsidP="003D51EC">
            <w:pPr>
              <w:widowControl w:val="0"/>
              <w:ind w:right="-57"/>
              <w:jc w:val="right"/>
              <w:rPr>
                <w:sz w:val="20"/>
                <w:szCs w:val="20"/>
              </w:rPr>
            </w:pPr>
            <w:r w:rsidRPr="00F428B1">
              <w:rPr>
                <w:sz w:val="20"/>
                <w:szCs w:val="20"/>
              </w:rPr>
              <w:t>294.382</w:t>
            </w:r>
          </w:p>
        </w:tc>
        <w:tc>
          <w:tcPr>
            <w:tcW w:w="495" w:type="pct"/>
            <w:tcBorders>
              <w:top w:val="single" w:sz="8" w:space="0" w:color="auto"/>
            </w:tcBorders>
            <w:vAlign w:val="bottom"/>
          </w:tcPr>
          <w:p w14:paraId="30244CA7" w14:textId="51605940" w:rsidR="003D51EC" w:rsidRPr="00F428B1" w:rsidRDefault="003D51EC" w:rsidP="003D51EC">
            <w:pPr>
              <w:widowControl w:val="0"/>
              <w:ind w:right="-57"/>
              <w:jc w:val="right"/>
              <w:rPr>
                <w:sz w:val="20"/>
                <w:szCs w:val="20"/>
              </w:rPr>
            </w:pPr>
            <w:r w:rsidRPr="00F428B1">
              <w:rPr>
                <w:sz w:val="20"/>
                <w:szCs w:val="20"/>
              </w:rPr>
              <w:t>57.931</w:t>
            </w:r>
          </w:p>
        </w:tc>
        <w:tc>
          <w:tcPr>
            <w:tcW w:w="474" w:type="pct"/>
            <w:tcBorders>
              <w:top w:val="single" w:sz="8" w:space="0" w:color="auto"/>
            </w:tcBorders>
            <w:vAlign w:val="bottom"/>
          </w:tcPr>
          <w:p w14:paraId="7B9D7277" w14:textId="76F91854" w:rsidR="003D51EC" w:rsidRPr="00F428B1" w:rsidRDefault="003D51EC" w:rsidP="003D51EC">
            <w:pPr>
              <w:widowControl w:val="0"/>
              <w:ind w:right="-57"/>
              <w:jc w:val="right"/>
              <w:rPr>
                <w:b/>
                <w:sz w:val="20"/>
                <w:szCs w:val="20"/>
              </w:rPr>
            </w:pPr>
            <w:r w:rsidRPr="00F428B1">
              <w:rPr>
                <w:sz w:val="20"/>
                <w:szCs w:val="20"/>
              </w:rPr>
              <w:t>30</w:t>
            </w:r>
          </w:p>
        </w:tc>
      </w:tr>
      <w:tr w:rsidR="003D51EC" w:rsidRPr="00F428B1" w14:paraId="73FA4872" w14:textId="77777777" w:rsidTr="003D51EC">
        <w:trPr>
          <w:trHeight w:val="113"/>
        </w:trPr>
        <w:tc>
          <w:tcPr>
            <w:tcW w:w="2040" w:type="pct"/>
            <w:noWrap/>
            <w:vAlign w:val="bottom"/>
          </w:tcPr>
          <w:p w14:paraId="5F89DB98" w14:textId="77777777" w:rsidR="003D51EC" w:rsidRPr="00F428B1" w:rsidRDefault="003D51EC" w:rsidP="003D51EC">
            <w:pPr>
              <w:widowControl w:val="0"/>
              <w:ind w:hanging="93"/>
              <w:rPr>
                <w:bCs/>
                <w:iCs/>
                <w:sz w:val="20"/>
                <w:szCs w:val="20"/>
              </w:rPr>
            </w:pPr>
            <w:r w:rsidRPr="00F428B1">
              <w:rPr>
                <w:bCs/>
                <w:iCs/>
                <w:sz w:val="20"/>
                <w:szCs w:val="20"/>
              </w:rPr>
              <w:t xml:space="preserve">     Dönem Sonu</w:t>
            </w:r>
          </w:p>
        </w:tc>
        <w:tc>
          <w:tcPr>
            <w:tcW w:w="474" w:type="pct"/>
            <w:vAlign w:val="bottom"/>
          </w:tcPr>
          <w:p w14:paraId="46BA3EF8" w14:textId="2D558C85" w:rsidR="003D51EC" w:rsidRPr="00F428B1" w:rsidRDefault="003D51EC" w:rsidP="003D51EC">
            <w:pPr>
              <w:widowControl w:val="0"/>
              <w:ind w:right="-57"/>
              <w:jc w:val="right"/>
              <w:rPr>
                <w:b/>
                <w:sz w:val="20"/>
                <w:szCs w:val="20"/>
              </w:rPr>
            </w:pPr>
            <w:r w:rsidRPr="00F428B1">
              <w:rPr>
                <w:b/>
                <w:sz w:val="20"/>
                <w:szCs w:val="20"/>
              </w:rPr>
              <w:t>-</w:t>
            </w:r>
          </w:p>
        </w:tc>
        <w:tc>
          <w:tcPr>
            <w:tcW w:w="474" w:type="pct"/>
            <w:vAlign w:val="bottom"/>
          </w:tcPr>
          <w:p w14:paraId="720E8762" w14:textId="5A96BA96" w:rsidR="003D51EC" w:rsidRPr="00F428B1" w:rsidRDefault="003D51EC" w:rsidP="003D51EC">
            <w:pPr>
              <w:widowControl w:val="0"/>
              <w:ind w:right="-57"/>
              <w:jc w:val="right"/>
              <w:rPr>
                <w:b/>
                <w:sz w:val="20"/>
                <w:szCs w:val="20"/>
              </w:rPr>
            </w:pPr>
            <w:r w:rsidRPr="00F428B1">
              <w:rPr>
                <w:b/>
                <w:sz w:val="20"/>
                <w:szCs w:val="20"/>
              </w:rPr>
              <w:t>-</w:t>
            </w:r>
          </w:p>
        </w:tc>
        <w:tc>
          <w:tcPr>
            <w:tcW w:w="495" w:type="pct"/>
            <w:vAlign w:val="bottom"/>
          </w:tcPr>
          <w:p w14:paraId="326CABE5" w14:textId="7CBC89BA" w:rsidR="003D51EC" w:rsidRPr="00F428B1" w:rsidRDefault="003D51EC" w:rsidP="003D51EC">
            <w:pPr>
              <w:widowControl w:val="0"/>
              <w:ind w:right="-57"/>
              <w:jc w:val="right"/>
              <w:rPr>
                <w:sz w:val="20"/>
                <w:szCs w:val="20"/>
              </w:rPr>
            </w:pPr>
            <w:r w:rsidRPr="00F428B1">
              <w:rPr>
                <w:sz w:val="20"/>
                <w:szCs w:val="20"/>
              </w:rPr>
              <w:t>615.234</w:t>
            </w:r>
          </w:p>
        </w:tc>
        <w:tc>
          <w:tcPr>
            <w:tcW w:w="548" w:type="pct"/>
            <w:vAlign w:val="bottom"/>
          </w:tcPr>
          <w:p w14:paraId="0E0B3C3F" w14:textId="6BFC0D50" w:rsidR="003D51EC" w:rsidRPr="00F428B1" w:rsidRDefault="003D51EC" w:rsidP="003D51EC">
            <w:pPr>
              <w:widowControl w:val="0"/>
              <w:ind w:right="-57"/>
              <w:jc w:val="right"/>
              <w:rPr>
                <w:sz w:val="20"/>
                <w:szCs w:val="20"/>
              </w:rPr>
            </w:pPr>
            <w:r w:rsidRPr="00F428B1">
              <w:rPr>
                <w:sz w:val="20"/>
                <w:szCs w:val="20"/>
              </w:rPr>
              <w:t>330.449</w:t>
            </w:r>
          </w:p>
        </w:tc>
        <w:tc>
          <w:tcPr>
            <w:tcW w:w="495" w:type="pct"/>
            <w:vAlign w:val="bottom"/>
          </w:tcPr>
          <w:p w14:paraId="6012FE5F" w14:textId="462E69A6" w:rsidR="003D51EC" w:rsidRPr="00F428B1" w:rsidRDefault="003D51EC" w:rsidP="003D51EC">
            <w:pPr>
              <w:widowControl w:val="0"/>
              <w:ind w:right="-57"/>
              <w:jc w:val="right"/>
              <w:rPr>
                <w:sz w:val="20"/>
                <w:szCs w:val="20"/>
              </w:rPr>
            </w:pPr>
            <w:r w:rsidRPr="00F428B1">
              <w:rPr>
                <w:sz w:val="20"/>
                <w:szCs w:val="20"/>
              </w:rPr>
              <w:t>120.960</w:t>
            </w:r>
          </w:p>
        </w:tc>
        <w:tc>
          <w:tcPr>
            <w:tcW w:w="474" w:type="pct"/>
            <w:vAlign w:val="bottom"/>
          </w:tcPr>
          <w:p w14:paraId="53B57946" w14:textId="7817D9C2" w:rsidR="003D51EC" w:rsidRPr="00F428B1" w:rsidRDefault="003D51EC" w:rsidP="003D51EC">
            <w:pPr>
              <w:widowControl w:val="0"/>
              <w:ind w:right="-57"/>
              <w:jc w:val="right"/>
              <w:rPr>
                <w:b/>
                <w:sz w:val="20"/>
                <w:szCs w:val="20"/>
              </w:rPr>
            </w:pPr>
            <w:r w:rsidRPr="00F428B1">
              <w:rPr>
                <w:sz w:val="20"/>
                <w:szCs w:val="20"/>
              </w:rPr>
              <w:t>57.931</w:t>
            </w:r>
          </w:p>
        </w:tc>
      </w:tr>
      <w:tr w:rsidR="003D51EC" w:rsidRPr="00F428B1" w14:paraId="1BA37AE5" w14:textId="77777777" w:rsidTr="003D51EC">
        <w:trPr>
          <w:trHeight w:val="113"/>
        </w:trPr>
        <w:tc>
          <w:tcPr>
            <w:tcW w:w="2040" w:type="pct"/>
            <w:noWrap/>
            <w:vAlign w:val="bottom"/>
          </w:tcPr>
          <w:p w14:paraId="63BA2B55" w14:textId="77777777" w:rsidR="003D51EC" w:rsidRPr="00F428B1" w:rsidRDefault="003D51EC" w:rsidP="003D51EC">
            <w:pPr>
              <w:widowControl w:val="0"/>
              <w:ind w:hanging="93"/>
              <w:rPr>
                <w:bCs/>
                <w:iCs/>
                <w:sz w:val="20"/>
                <w:szCs w:val="20"/>
              </w:rPr>
            </w:pPr>
            <w:r w:rsidRPr="00F428B1">
              <w:rPr>
                <w:b/>
                <w:bCs/>
                <w:iCs/>
                <w:sz w:val="20"/>
                <w:szCs w:val="20"/>
              </w:rPr>
              <w:t xml:space="preserve">  Katılma Hesapları Kâr Payı Giderleri</w:t>
            </w:r>
          </w:p>
        </w:tc>
        <w:tc>
          <w:tcPr>
            <w:tcW w:w="474" w:type="pct"/>
            <w:vAlign w:val="bottom"/>
          </w:tcPr>
          <w:p w14:paraId="781D47B3" w14:textId="50785F6C" w:rsidR="003D51EC" w:rsidRPr="00F428B1" w:rsidRDefault="003D51EC" w:rsidP="003D51EC">
            <w:pPr>
              <w:widowControl w:val="0"/>
              <w:ind w:right="-57"/>
              <w:jc w:val="right"/>
              <w:rPr>
                <w:sz w:val="20"/>
                <w:szCs w:val="20"/>
              </w:rPr>
            </w:pPr>
            <w:r w:rsidRPr="00F428B1">
              <w:rPr>
                <w:sz w:val="20"/>
                <w:szCs w:val="20"/>
              </w:rPr>
              <w:t>-</w:t>
            </w:r>
          </w:p>
        </w:tc>
        <w:tc>
          <w:tcPr>
            <w:tcW w:w="474" w:type="pct"/>
            <w:vAlign w:val="bottom"/>
          </w:tcPr>
          <w:p w14:paraId="1654867B" w14:textId="63810460" w:rsidR="003D51EC" w:rsidRPr="00F428B1" w:rsidRDefault="003D51EC" w:rsidP="003D51EC">
            <w:pPr>
              <w:widowControl w:val="0"/>
              <w:ind w:right="-57"/>
              <w:jc w:val="right"/>
              <w:rPr>
                <w:sz w:val="20"/>
                <w:szCs w:val="20"/>
              </w:rPr>
            </w:pPr>
            <w:r w:rsidRPr="00F428B1">
              <w:rPr>
                <w:sz w:val="20"/>
                <w:szCs w:val="20"/>
              </w:rPr>
              <w:t>-</w:t>
            </w:r>
          </w:p>
        </w:tc>
        <w:tc>
          <w:tcPr>
            <w:tcW w:w="495" w:type="pct"/>
            <w:vAlign w:val="bottom"/>
          </w:tcPr>
          <w:p w14:paraId="43B7D840" w14:textId="5F6CBFA7" w:rsidR="003D51EC" w:rsidRPr="00F428B1" w:rsidRDefault="003D51EC" w:rsidP="003D51EC">
            <w:pPr>
              <w:widowControl w:val="0"/>
              <w:ind w:right="-57"/>
              <w:jc w:val="right"/>
              <w:rPr>
                <w:b/>
                <w:sz w:val="20"/>
                <w:szCs w:val="20"/>
              </w:rPr>
            </w:pPr>
            <w:r w:rsidRPr="00F428B1">
              <w:rPr>
                <w:b/>
                <w:sz w:val="20"/>
                <w:szCs w:val="20"/>
              </w:rPr>
              <w:t>259.408</w:t>
            </w:r>
          </w:p>
        </w:tc>
        <w:tc>
          <w:tcPr>
            <w:tcW w:w="548" w:type="pct"/>
            <w:vAlign w:val="bottom"/>
          </w:tcPr>
          <w:p w14:paraId="7EEFF898" w14:textId="3A6EBE11" w:rsidR="003D51EC" w:rsidRPr="00F428B1" w:rsidRDefault="003D51EC" w:rsidP="003D51EC">
            <w:pPr>
              <w:widowControl w:val="0"/>
              <w:ind w:right="-57"/>
              <w:jc w:val="right"/>
              <w:rPr>
                <w:sz w:val="20"/>
                <w:szCs w:val="20"/>
              </w:rPr>
            </w:pPr>
            <w:r w:rsidRPr="00F428B1">
              <w:rPr>
                <w:b/>
                <w:sz w:val="20"/>
                <w:szCs w:val="20"/>
              </w:rPr>
              <w:t>142.670</w:t>
            </w:r>
          </w:p>
        </w:tc>
        <w:tc>
          <w:tcPr>
            <w:tcW w:w="495" w:type="pct"/>
            <w:vAlign w:val="bottom"/>
          </w:tcPr>
          <w:p w14:paraId="5720EE41" w14:textId="784A9056" w:rsidR="003D51EC" w:rsidRPr="00F428B1" w:rsidRDefault="003D51EC" w:rsidP="003D51EC">
            <w:pPr>
              <w:widowControl w:val="0"/>
              <w:ind w:right="-57"/>
              <w:jc w:val="right"/>
              <w:rPr>
                <w:sz w:val="20"/>
                <w:szCs w:val="20"/>
              </w:rPr>
            </w:pPr>
            <w:r w:rsidRPr="00F428B1">
              <w:rPr>
                <w:sz w:val="20"/>
                <w:szCs w:val="20"/>
              </w:rPr>
              <w:t>-</w:t>
            </w:r>
          </w:p>
        </w:tc>
        <w:tc>
          <w:tcPr>
            <w:tcW w:w="474" w:type="pct"/>
            <w:vAlign w:val="bottom"/>
          </w:tcPr>
          <w:p w14:paraId="25612A60" w14:textId="02BC8A8C" w:rsidR="003D51EC" w:rsidRPr="00F428B1" w:rsidRDefault="003D51EC" w:rsidP="003D51EC">
            <w:pPr>
              <w:widowControl w:val="0"/>
              <w:ind w:right="-57"/>
              <w:jc w:val="right"/>
              <w:rPr>
                <w:sz w:val="20"/>
                <w:szCs w:val="20"/>
              </w:rPr>
            </w:pPr>
            <w:r w:rsidRPr="00F428B1">
              <w:rPr>
                <w:sz w:val="20"/>
                <w:szCs w:val="20"/>
              </w:rPr>
              <w:t>-</w:t>
            </w:r>
          </w:p>
        </w:tc>
      </w:tr>
    </w:tbl>
    <w:p w14:paraId="69AE6ABF" w14:textId="77777777" w:rsidR="00746B59" w:rsidRPr="00F428B1" w:rsidRDefault="00746B59" w:rsidP="00746B59">
      <w:pPr>
        <w:widowControl w:val="0"/>
        <w:rPr>
          <w:rFonts w:eastAsia="Arial Unicode MS"/>
          <w:b/>
          <w:bCs/>
          <w:sz w:val="20"/>
          <w:szCs w:val="20"/>
        </w:rPr>
      </w:pPr>
    </w:p>
    <w:p w14:paraId="63420D22" w14:textId="77777777" w:rsidR="00746B59" w:rsidRPr="00F428B1" w:rsidRDefault="00746B59" w:rsidP="00746B59">
      <w:pPr>
        <w:pStyle w:val="ListParagraph"/>
        <w:widowControl w:val="0"/>
        <w:numPr>
          <w:ilvl w:val="0"/>
          <w:numId w:val="8"/>
        </w:numPr>
        <w:tabs>
          <w:tab w:val="clear" w:pos="1080"/>
        </w:tabs>
        <w:ind w:left="1701" w:hanging="425"/>
        <w:jc w:val="both"/>
        <w:rPr>
          <w:rFonts w:eastAsia="Arial Unicode MS"/>
          <w:b/>
          <w:bCs/>
          <w:sz w:val="20"/>
          <w:szCs w:val="20"/>
        </w:rPr>
      </w:pPr>
      <w:r w:rsidRPr="00F428B1">
        <w:rPr>
          <w:rFonts w:eastAsia="Arial Unicode MS"/>
          <w:b/>
          <w:bCs/>
          <w:sz w:val="20"/>
          <w:szCs w:val="20"/>
        </w:rPr>
        <w:t>Banka’nın dahil olduğu risk grubundan alınan kredilere ilişkin bilgiler</w:t>
      </w:r>
    </w:p>
    <w:p w14:paraId="77FEB2D5" w14:textId="77777777" w:rsidR="00387BC6" w:rsidRPr="00F428B1" w:rsidRDefault="00387BC6" w:rsidP="00387BC6">
      <w:pPr>
        <w:pStyle w:val="ListParagraph"/>
        <w:widowControl w:val="0"/>
        <w:ind w:left="1701"/>
        <w:jc w:val="both"/>
        <w:rPr>
          <w:rFonts w:eastAsia="Arial Unicode MS"/>
          <w:b/>
          <w:bCs/>
          <w:sz w:val="20"/>
          <w:szCs w:val="20"/>
        </w:rPr>
      </w:pPr>
    </w:p>
    <w:p w14:paraId="011F7B49" w14:textId="7E2B08FE" w:rsidR="00387BC6" w:rsidRPr="00F428B1" w:rsidRDefault="00387BC6" w:rsidP="00387BC6">
      <w:pPr>
        <w:pStyle w:val="BodyText"/>
        <w:widowControl w:val="0"/>
        <w:ind w:left="1701"/>
        <w:rPr>
          <w:color w:val="auto"/>
          <w:w w:val="105"/>
          <w:sz w:val="20"/>
          <w:szCs w:val="20"/>
        </w:rPr>
      </w:pPr>
      <w:r w:rsidRPr="00F428B1">
        <w:rPr>
          <w:color w:val="auto"/>
          <w:w w:val="105"/>
          <w:sz w:val="20"/>
          <w:szCs w:val="20"/>
        </w:rPr>
        <w:t>Bulunmamaktadır</w:t>
      </w:r>
      <w:r w:rsidRPr="00F428B1">
        <w:rPr>
          <w:color w:val="auto"/>
          <w:spacing w:val="-9"/>
          <w:w w:val="105"/>
          <w:sz w:val="20"/>
          <w:szCs w:val="20"/>
        </w:rPr>
        <w:t xml:space="preserve"> </w:t>
      </w:r>
      <w:r w:rsidRPr="00F428B1">
        <w:rPr>
          <w:color w:val="auto"/>
          <w:w w:val="105"/>
          <w:sz w:val="20"/>
          <w:szCs w:val="20"/>
        </w:rPr>
        <w:t>(31 Aralık</w:t>
      </w:r>
      <w:r w:rsidRPr="00F428B1">
        <w:rPr>
          <w:color w:val="auto"/>
          <w:spacing w:val="-5"/>
          <w:w w:val="105"/>
          <w:sz w:val="20"/>
          <w:szCs w:val="20"/>
        </w:rPr>
        <w:t xml:space="preserve"> </w:t>
      </w:r>
      <w:r w:rsidRPr="00F428B1">
        <w:rPr>
          <w:color w:val="auto"/>
          <w:w w:val="105"/>
          <w:sz w:val="20"/>
          <w:szCs w:val="20"/>
        </w:rPr>
        <w:t>202</w:t>
      </w:r>
      <w:r w:rsidR="00167026" w:rsidRPr="00F428B1">
        <w:rPr>
          <w:color w:val="auto"/>
          <w:w w:val="105"/>
          <w:sz w:val="20"/>
          <w:szCs w:val="20"/>
        </w:rPr>
        <w:t>4</w:t>
      </w:r>
      <w:r w:rsidRPr="00F428B1">
        <w:rPr>
          <w:color w:val="auto"/>
          <w:w w:val="105"/>
          <w:sz w:val="20"/>
          <w:szCs w:val="20"/>
        </w:rPr>
        <w:t>:</w:t>
      </w:r>
      <w:r w:rsidRPr="00F428B1">
        <w:rPr>
          <w:color w:val="auto"/>
          <w:spacing w:val="-8"/>
          <w:w w:val="105"/>
          <w:sz w:val="20"/>
          <w:szCs w:val="20"/>
        </w:rPr>
        <w:t xml:space="preserve"> </w:t>
      </w:r>
      <w:r w:rsidRPr="00F428B1">
        <w:rPr>
          <w:color w:val="auto"/>
          <w:w w:val="105"/>
          <w:sz w:val="20"/>
          <w:szCs w:val="20"/>
        </w:rPr>
        <w:t>Bulunmamaktadır).</w:t>
      </w:r>
    </w:p>
    <w:p w14:paraId="2FC95432" w14:textId="77777777" w:rsidR="00C42BEC" w:rsidRPr="00F428B1" w:rsidRDefault="00C42BEC" w:rsidP="00387BC6">
      <w:pPr>
        <w:pStyle w:val="BodyText"/>
        <w:widowControl w:val="0"/>
        <w:ind w:left="1701"/>
        <w:rPr>
          <w:color w:val="auto"/>
          <w:sz w:val="20"/>
          <w:szCs w:val="20"/>
        </w:rPr>
      </w:pPr>
    </w:p>
    <w:p w14:paraId="59AFD03D" w14:textId="77777777" w:rsidR="00387BC6" w:rsidRPr="00F428B1" w:rsidRDefault="00387BC6" w:rsidP="00387BC6">
      <w:pPr>
        <w:pStyle w:val="ListParagraph"/>
        <w:widowControl w:val="0"/>
        <w:numPr>
          <w:ilvl w:val="0"/>
          <w:numId w:val="8"/>
        </w:numPr>
        <w:tabs>
          <w:tab w:val="clear" w:pos="1080"/>
        </w:tabs>
        <w:ind w:left="1701" w:hanging="425"/>
        <w:jc w:val="both"/>
        <w:rPr>
          <w:rFonts w:eastAsia="Arial Unicode MS"/>
          <w:b/>
          <w:bCs/>
          <w:sz w:val="20"/>
          <w:szCs w:val="20"/>
        </w:rPr>
      </w:pPr>
      <w:r w:rsidRPr="00F428B1">
        <w:rPr>
          <w:b/>
          <w:bCs/>
          <w:color w:val="000000"/>
          <w:sz w:val="20"/>
          <w:szCs w:val="20"/>
        </w:rPr>
        <w:t>Bankanın yurt içi, yurt dışı, kıyı bankacılığı bölgelerindeki şube veya iştirakler ile yurt dışı temsilciliklerine ilişkin açıklamalar</w:t>
      </w:r>
    </w:p>
    <w:p w14:paraId="48D4A3D7" w14:textId="77777777" w:rsidR="00746B59" w:rsidRPr="00F428B1" w:rsidRDefault="00746B59" w:rsidP="00746B59">
      <w:pPr>
        <w:pStyle w:val="ListParagraph"/>
        <w:widowControl w:val="0"/>
        <w:ind w:left="851"/>
        <w:jc w:val="both"/>
        <w:rPr>
          <w:rFonts w:eastAsia="Arial Unicode MS"/>
          <w:b/>
          <w:bCs/>
          <w:sz w:val="20"/>
          <w:szCs w:val="20"/>
        </w:rPr>
      </w:pPr>
    </w:p>
    <w:p w14:paraId="209E5203" w14:textId="62411A43" w:rsidR="00387BC6" w:rsidRPr="00F428B1" w:rsidRDefault="00746B59" w:rsidP="00C42BEC">
      <w:pPr>
        <w:pStyle w:val="ListParagraph"/>
        <w:widowControl w:val="0"/>
        <w:ind w:left="1112" w:firstLine="589"/>
        <w:jc w:val="both"/>
        <w:rPr>
          <w:w w:val="105"/>
          <w:sz w:val="20"/>
          <w:szCs w:val="20"/>
        </w:rPr>
      </w:pPr>
      <w:r w:rsidRPr="00F428B1">
        <w:rPr>
          <w:w w:val="105"/>
          <w:sz w:val="20"/>
          <w:szCs w:val="20"/>
        </w:rPr>
        <w:t>Bulunmamaktadır</w:t>
      </w:r>
      <w:r w:rsidRPr="00F428B1">
        <w:rPr>
          <w:spacing w:val="-9"/>
          <w:w w:val="105"/>
          <w:sz w:val="20"/>
          <w:szCs w:val="20"/>
        </w:rPr>
        <w:t xml:space="preserve"> </w:t>
      </w:r>
      <w:r w:rsidRPr="00F428B1">
        <w:rPr>
          <w:w w:val="105"/>
          <w:sz w:val="20"/>
          <w:szCs w:val="20"/>
        </w:rPr>
        <w:t>(31 Aralık</w:t>
      </w:r>
      <w:r w:rsidRPr="00F428B1">
        <w:rPr>
          <w:spacing w:val="-5"/>
          <w:w w:val="105"/>
          <w:sz w:val="20"/>
          <w:szCs w:val="20"/>
        </w:rPr>
        <w:t xml:space="preserve"> </w:t>
      </w:r>
      <w:r w:rsidRPr="00F428B1">
        <w:rPr>
          <w:w w:val="105"/>
          <w:sz w:val="20"/>
          <w:szCs w:val="20"/>
        </w:rPr>
        <w:t>202</w:t>
      </w:r>
      <w:r w:rsidR="00167026" w:rsidRPr="00F428B1">
        <w:rPr>
          <w:w w:val="105"/>
          <w:sz w:val="20"/>
          <w:szCs w:val="20"/>
        </w:rPr>
        <w:t>4</w:t>
      </w:r>
      <w:r w:rsidRPr="00F428B1">
        <w:rPr>
          <w:w w:val="105"/>
          <w:sz w:val="20"/>
          <w:szCs w:val="20"/>
        </w:rPr>
        <w:t>:</w:t>
      </w:r>
      <w:r w:rsidRPr="00F428B1">
        <w:rPr>
          <w:spacing w:val="-8"/>
          <w:w w:val="105"/>
          <w:sz w:val="20"/>
          <w:szCs w:val="20"/>
        </w:rPr>
        <w:t xml:space="preserve"> </w:t>
      </w:r>
      <w:r w:rsidRPr="00F428B1">
        <w:rPr>
          <w:w w:val="105"/>
          <w:sz w:val="20"/>
          <w:szCs w:val="20"/>
        </w:rPr>
        <w:t>Bulunmamaktadır).</w:t>
      </w:r>
    </w:p>
    <w:p w14:paraId="74BD0DEF" w14:textId="77777777" w:rsidR="00135EEC" w:rsidRPr="00F428B1" w:rsidRDefault="00135EEC" w:rsidP="00C42BEC">
      <w:pPr>
        <w:pStyle w:val="ListParagraph"/>
        <w:widowControl w:val="0"/>
        <w:ind w:left="1112" w:firstLine="589"/>
        <w:jc w:val="both"/>
        <w:rPr>
          <w:rFonts w:eastAsia="Arial Unicode MS"/>
          <w:b/>
          <w:bCs/>
          <w:sz w:val="20"/>
          <w:szCs w:val="20"/>
        </w:rPr>
      </w:pPr>
    </w:p>
    <w:p w14:paraId="13CC89A8" w14:textId="77777777" w:rsidR="00746B59" w:rsidRPr="00F428B1" w:rsidRDefault="00746B59" w:rsidP="004B558C">
      <w:pPr>
        <w:pStyle w:val="ListParagraph"/>
        <w:widowControl w:val="0"/>
        <w:numPr>
          <w:ilvl w:val="0"/>
          <w:numId w:val="10"/>
        </w:numPr>
        <w:ind w:left="1276" w:hanging="425"/>
        <w:jc w:val="both"/>
        <w:rPr>
          <w:rFonts w:eastAsia="Arial Unicode MS"/>
          <w:b/>
          <w:bCs/>
          <w:sz w:val="20"/>
          <w:szCs w:val="20"/>
        </w:rPr>
      </w:pPr>
      <w:r w:rsidRPr="00F428B1">
        <w:rPr>
          <w:rFonts w:eastAsia="Arial Unicode MS"/>
          <w:b/>
          <w:bCs/>
          <w:sz w:val="20"/>
          <w:szCs w:val="20"/>
        </w:rPr>
        <w:t>Banka’nın, dahil olduğu risk grubu ile yaptığı vadeli işlemler ile opsiyon sözleşmeleri ile benzeri diğer sözleşmelere ilişkin bilgiler</w:t>
      </w:r>
    </w:p>
    <w:p w14:paraId="28C9A103" w14:textId="77777777" w:rsidR="00746B59" w:rsidRPr="00F428B1" w:rsidRDefault="00746B59" w:rsidP="00746B59">
      <w:pPr>
        <w:widowControl w:val="0"/>
        <w:ind w:left="851"/>
        <w:jc w:val="both"/>
        <w:rPr>
          <w:rFonts w:eastAsia="Arial Unicode MS"/>
          <w:b/>
          <w:bCs/>
          <w:sz w:val="20"/>
          <w:szCs w:val="20"/>
        </w:rPr>
      </w:pPr>
    </w:p>
    <w:p w14:paraId="5A32C5A8" w14:textId="3A7D6DB6" w:rsidR="00746B59" w:rsidRPr="00F428B1" w:rsidRDefault="00746B59" w:rsidP="00746B59">
      <w:pPr>
        <w:pStyle w:val="BodyText"/>
        <w:widowControl w:val="0"/>
        <w:ind w:left="1276"/>
        <w:rPr>
          <w:color w:val="auto"/>
          <w:sz w:val="20"/>
          <w:szCs w:val="20"/>
        </w:rPr>
      </w:pPr>
      <w:r w:rsidRPr="00F428B1">
        <w:rPr>
          <w:color w:val="auto"/>
          <w:w w:val="105"/>
          <w:sz w:val="20"/>
          <w:szCs w:val="20"/>
        </w:rPr>
        <w:t>Bulunmamaktadır</w:t>
      </w:r>
      <w:r w:rsidRPr="00F428B1">
        <w:rPr>
          <w:color w:val="auto"/>
          <w:spacing w:val="-9"/>
          <w:w w:val="105"/>
          <w:sz w:val="20"/>
          <w:szCs w:val="20"/>
        </w:rPr>
        <w:t xml:space="preserve"> </w:t>
      </w:r>
      <w:r w:rsidRPr="00F428B1">
        <w:rPr>
          <w:color w:val="auto"/>
          <w:w w:val="105"/>
          <w:sz w:val="20"/>
          <w:szCs w:val="20"/>
        </w:rPr>
        <w:t>(31 Aralık</w:t>
      </w:r>
      <w:r w:rsidRPr="00F428B1">
        <w:rPr>
          <w:color w:val="auto"/>
          <w:spacing w:val="-5"/>
          <w:w w:val="105"/>
          <w:sz w:val="20"/>
          <w:szCs w:val="20"/>
        </w:rPr>
        <w:t xml:space="preserve"> </w:t>
      </w:r>
      <w:r w:rsidRPr="00F428B1">
        <w:rPr>
          <w:color w:val="auto"/>
          <w:w w:val="105"/>
          <w:sz w:val="20"/>
          <w:szCs w:val="20"/>
        </w:rPr>
        <w:t>202</w:t>
      </w:r>
      <w:r w:rsidR="00167026" w:rsidRPr="00F428B1">
        <w:rPr>
          <w:color w:val="auto"/>
          <w:w w:val="105"/>
          <w:sz w:val="20"/>
          <w:szCs w:val="20"/>
        </w:rPr>
        <w:t>4</w:t>
      </w:r>
      <w:r w:rsidRPr="00F428B1">
        <w:rPr>
          <w:color w:val="auto"/>
          <w:w w:val="105"/>
          <w:sz w:val="20"/>
          <w:szCs w:val="20"/>
        </w:rPr>
        <w:t>:</w:t>
      </w:r>
      <w:r w:rsidRPr="00F428B1">
        <w:rPr>
          <w:color w:val="auto"/>
          <w:spacing w:val="-8"/>
          <w:w w:val="105"/>
          <w:sz w:val="20"/>
          <w:szCs w:val="20"/>
        </w:rPr>
        <w:t xml:space="preserve"> </w:t>
      </w:r>
      <w:r w:rsidRPr="00F428B1">
        <w:rPr>
          <w:color w:val="auto"/>
          <w:w w:val="105"/>
          <w:sz w:val="20"/>
          <w:szCs w:val="20"/>
        </w:rPr>
        <w:t>Bulunmamaktadır).</w:t>
      </w:r>
    </w:p>
    <w:p w14:paraId="68D5A881" w14:textId="77777777" w:rsidR="00746B59" w:rsidRPr="00F428B1" w:rsidRDefault="00746B59" w:rsidP="00746B59">
      <w:pPr>
        <w:widowControl w:val="0"/>
        <w:ind w:left="851"/>
        <w:jc w:val="both"/>
        <w:rPr>
          <w:rFonts w:eastAsia="Arial Unicode MS"/>
          <w:b/>
          <w:bCs/>
          <w:sz w:val="20"/>
          <w:szCs w:val="20"/>
        </w:rPr>
      </w:pPr>
    </w:p>
    <w:p w14:paraId="67AE3AF9" w14:textId="77777777" w:rsidR="00746B59" w:rsidRPr="00F428B1" w:rsidRDefault="00746B59" w:rsidP="00746B59">
      <w:pPr>
        <w:widowControl w:val="0"/>
        <w:ind w:left="1276" w:hanging="425"/>
        <w:jc w:val="both"/>
        <w:rPr>
          <w:rFonts w:eastAsia="Arial Unicode MS"/>
          <w:b/>
          <w:bCs/>
          <w:sz w:val="20"/>
          <w:szCs w:val="20"/>
        </w:rPr>
      </w:pPr>
      <w:r w:rsidRPr="00F428B1">
        <w:rPr>
          <w:rFonts w:eastAsia="Arial Unicode MS"/>
          <w:b/>
          <w:bCs/>
          <w:sz w:val="20"/>
          <w:szCs w:val="20"/>
        </w:rPr>
        <w:t>3)</w:t>
      </w:r>
      <w:r w:rsidRPr="00F428B1">
        <w:rPr>
          <w:rFonts w:eastAsia="Arial Unicode MS"/>
          <w:b/>
          <w:bCs/>
          <w:sz w:val="20"/>
          <w:szCs w:val="20"/>
        </w:rPr>
        <w:tab/>
        <w:t>Banka üst yönetimine ödenen ücretlere ilişkin bilgiler</w:t>
      </w:r>
    </w:p>
    <w:p w14:paraId="221941B1" w14:textId="77777777" w:rsidR="00746B59" w:rsidRPr="00F428B1" w:rsidRDefault="00746B59" w:rsidP="00746B59">
      <w:pPr>
        <w:widowControl w:val="0"/>
        <w:ind w:left="851"/>
        <w:jc w:val="both"/>
        <w:rPr>
          <w:bCs/>
          <w:sz w:val="20"/>
          <w:szCs w:val="20"/>
        </w:rPr>
      </w:pPr>
    </w:p>
    <w:p w14:paraId="3DF9F7F8" w14:textId="32F489AA" w:rsidR="00746B59" w:rsidRDefault="00746B59" w:rsidP="00420962">
      <w:pPr>
        <w:widowControl w:val="0"/>
        <w:ind w:left="1276"/>
        <w:jc w:val="both"/>
        <w:rPr>
          <w:bCs/>
          <w:sz w:val="20"/>
          <w:szCs w:val="20"/>
        </w:rPr>
      </w:pPr>
      <w:r w:rsidRPr="00F428B1">
        <w:rPr>
          <w:bCs/>
          <w:sz w:val="20"/>
          <w:szCs w:val="20"/>
        </w:rPr>
        <w:t xml:space="preserve">Banka Üst Yönetimine </w:t>
      </w:r>
      <w:r w:rsidR="0073589A" w:rsidRPr="00F428B1">
        <w:rPr>
          <w:bCs/>
          <w:sz w:val="20"/>
          <w:szCs w:val="20"/>
        </w:rPr>
        <w:t xml:space="preserve">sağlanan faydalar toplamı </w:t>
      </w:r>
      <w:r w:rsidR="00F428B1" w:rsidRPr="00F428B1">
        <w:rPr>
          <w:bCs/>
          <w:sz w:val="20"/>
          <w:szCs w:val="20"/>
        </w:rPr>
        <w:t xml:space="preserve">188.656 </w:t>
      </w:r>
      <w:r w:rsidR="00C5366E" w:rsidRPr="00F428B1">
        <w:rPr>
          <w:bCs/>
          <w:sz w:val="20"/>
          <w:szCs w:val="20"/>
        </w:rPr>
        <w:t>TL’dir (31</w:t>
      </w:r>
      <w:r w:rsidRPr="00F428B1">
        <w:rPr>
          <w:bCs/>
          <w:sz w:val="20"/>
          <w:szCs w:val="20"/>
        </w:rPr>
        <w:t xml:space="preserve"> </w:t>
      </w:r>
      <w:r w:rsidR="00C5366E" w:rsidRPr="00F428B1">
        <w:rPr>
          <w:bCs/>
          <w:sz w:val="20"/>
          <w:szCs w:val="20"/>
        </w:rPr>
        <w:t>Aralık</w:t>
      </w:r>
      <w:r w:rsidR="00167026" w:rsidRPr="00F428B1">
        <w:rPr>
          <w:bCs/>
          <w:sz w:val="20"/>
          <w:szCs w:val="20"/>
        </w:rPr>
        <w:t xml:space="preserve"> 2024</w:t>
      </w:r>
      <w:r w:rsidRPr="00F428B1">
        <w:rPr>
          <w:bCs/>
          <w:sz w:val="20"/>
          <w:szCs w:val="20"/>
        </w:rPr>
        <w:t>:</w:t>
      </w:r>
      <w:r w:rsidR="00C5366E" w:rsidRPr="00F428B1">
        <w:rPr>
          <w:bCs/>
          <w:sz w:val="20"/>
          <w:szCs w:val="20"/>
        </w:rPr>
        <w:t xml:space="preserve"> </w:t>
      </w:r>
      <w:r w:rsidR="00167026" w:rsidRPr="00F428B1">
        <w:rPr>
          <w:bCs/>
          <w:sz w:val="20"/>
          <w:szCs w:val="20"/>
        </w:rPr>
        <w:t xml:space="preserve">102.691 </w:t>
      </w:r>
      <w:r w:rsidR="00953B15" w:rsidRPr="00F428B1">
        <w:rPr>
          <w:bCs/>
          <w:sz w:val="20"/>
          <w:szCs w:val="20"/>
        </w:rPr>
        <w:t>TL</w:t>
      </w:r>
      <w:r w:rsidRPr="00F428B1">
        <w:rPr>
          <w:bCs/>
          <w:sz w:val="20"/>
          <w:szCs w:val="20"/>
        </w:rPr>
        <w:t>).</w:t>
      </w:r>
    </w:p>
    <w:p w14:paraId="6A520E41" w14:textId="27754B81" w:rsidR="007147A1" w:rsidRDefault="007147A1" w:rsidP="00420962">
      <w:pPr>
        <w:widowControl w:val="0"/>
        <w:ind w:left="1276"/>
        <w:jc w:val="both"/>
        <w:rPr>
          <w:bCs/>
          <w:sz w:val="20"/>
          <w:szCs w:val="20"/>
        </w:rPr>
      </w:pPr>
    </w:p>
    <w:p w14:paraId="59DE61A3" w14:textId="12967524" w:rsidR="007147A1" w:rsidRDefault="007147A1" w:rsidP="00420962">
      <w:pPr>
        <w:widowControl w:val="0"/>
        <w:ind w:left="1276"/>
        <w:jc w:val="both"/>
        <w:rPr>
          <w:bCs/>
          <w:sz w:val="20"/>
          <w:szCs w:val="20"/>
        </w:rPr>
      </w:pPr>
    </w:p>
    <w:p w14:paraId="31189489" w14:textId="305F42D1" w:rsidR="007147A1" w:rsidRDefault="007147A1" w:rsidP="00420962">
      <w:pPr>
        <w:widowControl w:val="0"/>
        <w:ind w:left="1276"/>
        <w:jc w:val="both"/>
        <w:rPr>
          <w:bCs/>
          <w:sz w:val="20"/>
          <w:szCs w:val="20"/>
        </w:rPr>
      </w:pPr>
    </w:p>
    <w:p w14:paraId="51932A69" w14:textId="71FD8023" w:rsidR="007147A1" w:rsidRDefault="007147A1" w:rsidP="00420962">
      <w:pPr>
        <w:widowControl w:val="0"/>
        <w:ind w:left="1276"/>
        <w:jc w:val="both"/>
        <w:rPr>
          <w:bCs/>
          <w:sz w:val="20"/>
          <w:szCs w:val="20"/>
        </w:rPr>
      </w:pPr>
    </w:p>
    <w:p w14:paraId="2529A418" w14:textId="5CCC2431" w:rsidR="007147A1" w:rsidRDefault="007147A1" w:rsidP="00420962">
      <w:pPr>
        <w:widowControl w:val="0"/>
        <w:ind w:left="1276"/>
        <w:jc w:val="both"/>
        <w:rPr>
          <w:bCs/>
          <w:sz w:val="20"/>
          <w:szCs w:val="20"/>
        </w:rPr>
      </w:pPr>
    </w:p>
    <w:p w14:paraId="1E9545F1" w14:textId="1D6A4F12" w:rsidR="00FE4005" w:rsidRDefault="00FE4005">
      <w:pPr>
        <w:rPr>
          <w:bCs/>
          <w:sz w:val="20"/>
          <w:szCs w:val="20"/>
        </w:rPr>
      </w:pPr>
      <w:r>
        <w:rPr>
          <w:bCs/>
          <w:sz w:val="20"/>
          <w:szCs w:val="20"/>
        </w:rPr>
        <w:br w:type="page"/>
      </w:r>
    </w:p>
    <w:p w14:paraId="7E1BA6FC" w14:textId="77777777" w:rsidR="007147A1" w:rsidRPr="00F428B1" w:rsidRDefault="007147A1" w:rsidP="007147A1">
      <w:pPr>
        <w:widowControl w:val="0"/>
        <w:spacing w:line="230" w:lineRule="auto"/>
        <w:ind w:left="851" w:hanging="851"/>
        <w:jc w:val="both"/>
        <w:rPr>
          <w:rFonts w:eastAsia="Arial Unicode MS"/>
          <w:sz w:val="20"/>
          <w:szCs w:val="20"/>
        </w:rPr>
      </w:pPr>
      <w:r w:rsidRPr="00F428B1">
        <w:rPr>
          <w:rFonts w:eastAsia="Arial Unicode MS"/>
          <w:b/>
          <w:bCs/>
          <w:sz w:val="20"/>
          <w:szCs w:val="20"/>
        </w:rPr>
        <w:lastRenderedPageBreak/>
        <w:t>VII.</w:t>
      </w:r>
      <w:r w:rsidRPr="00F428B1">
        <w:rPr>
          <w:rFonts w:eastAsia="Arial Unicode MS"/>
          <w:b/>
          <w:bCs/>
          <w:sz w:val="20"/>
          <w:szCs w:val="20"/>
        </w:rPr>
        <w:tab/>
        <w:t>BANKA’NIN DAHİL OLDUĞU RİSK GRUBUNA İLİŞKİN AÇIKLAMALAR</w:t>
      </w:r>
      <w:r>
        <w:rPr>
          <w:rFonts w:eastAsia="Arial Unicode MS"/>
          <w:b/>
          <w:bCs/>
          <w:sz w:val="20"/>
          <w:szCs w:val="20"/>
        </w:rPr>
        <w:t xml:space="preserve"> (Devamı)</w:t>
      </w:r>
    </w:p>
    <w:p w14:paraId="65A221C7" w14:textId="77777777" w:rsidR="007147A1" w:rsidRDefault="007147A1" w:rsidP="00420962">
      <w:pPr>
        <w:widowControl w:val="0"/>
        <w:ind w:left="1276"/>
        <w:jc w:val="both"/>
        <w:rPr>
          <w:bCs/>
          <w:sz w:val="20"/>
          <w:szCs w:val="20"/>
        </w:rPr>
      </w:pPr>
    </w:p>
    <w:p w14:paraId="221DD4BF" w14:textId="53C57043" w:rsidR="00AB7857" w:rsidRPr="00F428B1" w:rsidRDefault="00AB7857" w:rsidP="00AB7857">
      <w:pPr>
        <w:widowControl w:val="0"/>
        <w:ind w:left="1276" w:hanging="425"/>
        <w:jc w:val="both"/>
        <w:rPr>
          <w:rFonts w:eastAsia="Arial Unicode MS"/>
          <w:b/>
          <w:bCs/>
          <w:sz w:val="20"/>
          <w:szCs w:val="20"/>
        </w:rPr>
      </w:pPr>
      <w:r>
        <w:rPr>
          <w:rFonts w:eastAsia="Arial Unicode MS"/>
          <w:b/>
          <w:bCs/>
          <w:sz w:val="20"/>
          <w:szCs w:val="20"/>
        </w:rPr>
        <w:t>4</w:t>
      </w:r>
      <w:r w:rsidRPr="00F428B1">
        <w:rPr>
          <w:rFonts w:eastAsia="Arial Unicode MS"/>
          <w:b/>
          <w:bCs/>
          <w:sz w:val="20"/>
          <w:szCs w:val="20"/>
        </w:rPr>
        <w:t>)</w:t>
      </w:r>
      <w:r w:rsidRPr="00F428B1">
        <w:rPr>
          <w:rFonts w:eastAsia="Arial Unicode MS"/>
          <w:b/>
          <w:bCs/>
          <w:sz w:val="20"/>
          <w:szCs w:val="20"/>
        </w:rPr>
        <w:tab/>
      </w:r>
      <w:r w:rsidRPr="00AB7857">
        <w:rPr>
          <w:rFonts w:eastAsia="Arial Unicode MS"/>
          <w:b/>
          <w:bCs/>
          <w:sz w:val="20"/>
          <w:szCs w:val="20"/>
        </w:rPr>
        <w:t>Bağımsız Denetçi / Bağımsız Denetim Kuruluşundan Alı</w:t>
      </w:r>
      <w:r>
        <w:rPr>
          <w:rFonts w:eastAsia="Arial Unicode MS"/>
          <w:b/>
          <w:bCs/>
          <w:sz w:val="20"/>
          <w:szCs w:val="20"/>
        </w:rPr>
        <w:t>nan Hizmetlere İlişkin Ücretler</w:t>
      </w:r>
    </w:p>
    <w:p w14:paraId="580B6A7C" w14:textId="77777777" w:rsidR="00AB7857" w:rsidRDefault="00AB7857" w:rsidP="007147A1">
      <w:pPr>
        <w:widowControl w:val="0"/>
        <w:spacing w:line="216" w:lineRule="auto"/>
        <w:ind w:left="851"/>
        <w:jc w:val="both"/>
        <w:rPr>
          <w:rFonts w:eastAsia="Arial Unicode MS"/>
          <w:bCs/>
          <w:sz w:val="20"/>
          <w:szCs w:val="20"/>
        </w:rPr>
      </w:pPr>
    </w:p>
    <w:p w14:paraId="24FCC07E" w14:textId="52F69052" w:rsidR="007147A1" w:rsidRPr="00F428B1" w:rsidRDefault="007147A1" w:rsidP="007147A1">
      <w:pPr>
        <w:widowControl w:val="0"/>
        <w:spacing w:line="216" w:lineRule="auto"/>
        <w:ind w:left="851"/>
        <w:jc w:val="both"/>
        <w:rPr>
          <w:rFonts w:eastAsia="Arial Unicode MS"/>
          <w:bCs/>
          <w:sz w:val="20"/>
          <w:szCs w:val="20"/>
        </w:rPr>
      </w:pPr>
      <w:proofErr w:type="spellStart"/>
      <w:r>
        <w:rPr>
          <w:rFonts w:eastAsia="Arial Unicode MS"/>
          <w:bCs/>
          <w:sz w:val="20"/>
          <w:szCs w:val="20"/>
        </w:rPr>
        <w:t>KGK’nı</w:t>
      </w:r>
      <w:r w:rsidRPr="00F428B1">
        <w:rPr>
          <w:rFonts w:eastAsia="Arial Unicode MS"/>
          <w:bCs/>
          <w:sz w:val="20"/>
          <w:szCs w:val="20"/>
        </w:rPr>
        <w:t>n</w:t>
      </w:r>
      <w:proofErr w:type="spellEnd"/>
      <w:r w:rsidRPr="00F428B1">
        <w:rPr>
          <w:rFonts w:eastAsia="Arial Unicode MS"/>
          <w:bCs/>
          <w:sz w:val="20"/>
          <w:szCs w:val="20"/>
        </w:rPr>
        <w:t xml:space="preserve"> 26 Mart 2021 tarihli kararı gereği bağımsız denetçi veya bağımız denetim kuruluşundan alınan hizmetlere ilişkin raporlama dönemine ait ücret bilgisi aşağıdaki tabloda verilmiştir. Söz konusu ücretlere Banka’nın bağlı ortaklıklarının denetim ücretleri de dahildir. Tabloda verilen ücret bilgileri KDV hariç bilgilerdir.</w:t>
      </w:r>
    </w:p>
    <w:p w14:paraId="0F715C25" w14:textId="77777777" w:rsidR="007147A1" w:rsidRPr="00F428B1" w:rsidRDefault="007147A1" w:rsidP="007147A1">
      <w:pPr>
        <w:widowControl w:val="0"/>
        <w:tabs>
          <w:tab w:val="left" w:pos="1701"/>
        </w:tabs>
        <w:spacing w:line="216" w:lineRule="auto"/>
        <w:ind w:left="1276" w:hanging="425"/>
        <w:jc w:val="both"/>
        <w:rPr>
          <w:rFonts w:eastAsia="Arial Unicode MS"/>
          <w:b/>
          <w:bCs/>
          <w:sz w:val="20"/>
          <w:szCs w:val="20"/>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653"/>
        <w:gridCol w:w="1522"/>
        <w:gridCol w:w="1522"/>
      </w:tblGrid>
      <w:tr w:rsidR="007147A1" w:rsidRPr="00F428B1" w14:paraId="1A22ECA6" w14:textId="77777777" w:rsidTr="00C25F64">
        <w:trPr>
          <w:trHeight w:val="113"/>
        </w:trPr>
        <w:tc>
          <w:tcPr>
            <w:tcW w:w="3250" w:type="pct"/>
            <w:noWrap/>
            <w:vAlign w:val="bottom"/>
          </w:tcPr>
          <w:p w14:paraId="0AE8BE07" w14:textId="77777777" w:rsidR="007147A1" w:rsidRPr="00F428B1" w:rsidRDefault="007147A1" w:rsidP="00C25F64">
            <w:pPr>
              <w:ind w:left="-212" w:firstLine="212"/>
              <w:rPr>
                <w:sz w:val="20"/>
                <w:szCs w:val="20"/>
              </w:rPr>
            </w:pPr>
            <w:r w:rsidRPr="00F428B1">
              <w:rPr>
                <w:sz w:val="20"/>
                <w:szCs w:val="20"/>
              </w:rPr>
              <w:t> </w:t>
            </w:r>
          </w:p>
        </w:tc>
        <w:tc>
          <w:tcPr>
            <w:tcW w:w="875" w:type="pct"/>
            <w:vAlign w:val="bottom"/>
          </w:tcPr>
          <w:p w14:paraId="1DCECA11" w14:textId="77777777" w:rsidR="007147A1" w:rsidRPr="00F428B1" w:rsidRDefault="007147A1" w:rsidP="00C25F64">
            <w:pPr>
              <w:ind w:left="-78" w:right="-58"/>
              <w:jc w:val="right"/>
              <w:rPr>
                <w:b/>
                <w:bCs/>
                <w:iCs/>
                <w:sz w:val="20"/>
                <w:szCs w:val="20"/>
              </w:rPr>
            </w:pPr>
            <w:r w:rsidRPr="00F428B1">
              <w:rPr>
                <w:b/>
                <w:bCs/>
                <w:iCs/>
                <w:sz w:val="20"/>
                <w:szCs w:val="20"/>
              </w:rPr>
              <w:t>Cari Dönem</w:t>
            </w:r>
          </w:p>
          <w:p w14:paraId="212AB882" w14:textId="77777777" w:rsidR="007147A1" w:rsidRPr="00F428B1" w:rsidRDefault="007147A1" w:rsidP="00C25F64">
            <w:pPr>
              <w:ind w:right="-18"/>
              <w:jc w:val="right"/>
              <w:rPr>
                <w:rFonts w:eastAsia="Arial Unicode MS"/>
                <w:b/>
                <w:sz w:val="20"/>
                <w:szCs w:val="20"/>
              </w:rPr>
            </w:pPr>
            <w:r w:rsidRPr="00F428B1">
              <w:rPr>
                <w:b/>
                <w:bCs/>
                <w:iCs/>
                <w:sz w:val="20"/>
                <w:szCs w:val="20"/>
              </w:rPr>
              <w:t>31.12.2025</w:t>
            </w:r>
          </w:p>
        </w:tc>
        <w:tc>
          <w:tcPr>
            <w:tcW w:w="875" w:type="pct"/>
            <w:vAlign w:val="bottom"/>
          </w:tcPr>
          <w:p w14:paraId="7EF50DE4" w14:textId="77777777" w:rsidR="007147A1" w:rsidRPr="00F428B1" w:rsidRDefault="007147A1" w:rsidP="00C25F64">
            <w:pPr>
              <w:ind w:right="-18"/>
              <w:jc w:val="right"/>
              <w:rPr>
                <w:rFonts w:eastAsia="Arial Unicode MS"/>
                <w:b/>
                <w:sz w:val="20"/>
                <w:szCs w:val="20"/>
              </w:rPr>
            </w:pPr>
            <w:r w:rsidRPr="00F428B1">
              <w:rPr>
                <w:rFonts w:eastAsia="Arial Unicode MS"/>
                <w:b/>
                <w:sz w:val="20"/>
                <w:szCs w:val="20"/>
              </w:rPr>
              <w:t>Önceki</w:t>
            </w:r>
            <w:r w:rsidRPr="00F428B1">
              <w:rPr>
                <w:b/>
                <w:bCs/>
                <w:iCs/>
                <w:sz w:val="20"/>
                <w:szCs w:val="20"/>
              </w:rPr>
              <w:t xml:space="preserve"> Dönem 31.12.2024</w:t>
            </w:r>
          </w:p>
        </w:tc>
      </w:tr>
      <w:tr w:rsidR="007147A1" w:rsidRPr="00F428B1" w14:paraId="46691125" w14:textId="77777777" w:rsidTr="00C25F64">
        <w:trPr>
          <w:trHeight w:val="113"/>
        </w:trPr>
        <w:tc>
          <w:tcPr>
            <w:tcW w:w="3250" w:type="pct"/>
            <w:noWrap/>
            <w:vAlign w:val="bottom"/>
          </w:tcPr>
          <w:p w14:paraId="48DD69DB" w14:textId="77777777" w:rsidR="007147A1" w:rsidRPr="00F428B1" w:rsidRDefault="007147A1" w:rsidP="00C25F64">
            <w:pPr>
              <w:rPr>
                <w:sz w:val="20"/>
                <w:szCs w:val="20"/>
              </w:rPr>
            </w:pPr>
            <w:r w:rsidRPr="00F428B1">
              <w:rPr>
                <w:sz w:val="20"/>
                <w:szCs w:val="20"/>
              </w:rPr>
              <w:t>Raporlama dönemine ait bağımsız denetim ücreti</w:t>
            </w:r>
          </w:p>
        </w:tc>
        <w:tc>
          <w:tcPr>
            <w:tcW w:w="875" w:type="pct"/>
            <w:vAlign w:val="bottom"/>
          </w:tcPr>
          <w:p w14:paraId="7132D052" w14:textId="77777777" w:rsidR="007147A1" w:rsidRPr="00F428B1" w:rsidRDefault="007147A1" w:rsidP="00C25F64">
            <w:pPr>
              <w:ind w:right="-28"/>
              <w:jc w:val="right"/>
              <w:rPr>
                <w:sz w:val="20"/>
                <w:szCs w:val="20"/>
              </w:rPr>
            </w:pPr>
            <w:r w:rsidRPr="00F428B1">
              <w:rPr>
                <w:sz w:val="20"/>
                <w:szCs w:val="20"/>
              </w:rPr>
              <w:t>12.734</w:t>
            </w:r>
          </w:p>
        </w:tc>
        <w:tc>
          <w:tcPr>
            <w:tcW w:w="875" w:type="pct"/>
            <w:vAlign w:val="bottom"/>
          </w:tcPr>
          <w:p w14:paraId="456ECADB" w14:textId="77777777" w:rsidR="007147A1" w:rsidRPr="00F428B1" w:rsidRDefault="007147A1" w:rsidP="00C25F64">
            <w:pPr>
              <w:ind w:right="-28"/>
              <w:jc w:val="right"/>
              <w:rPr>
                <w:sz w:val="20"/>
                <w:szCs w:val="20"/>
              </w:rPr>
            </w:pPr>
            <w:r w:rsidRPr="00F428B1">
              <w:rPr>
                <w:sz w:val="20"/>
                <w:szCs w:val="20"/>
              </w:rPr>
              <w:t>5.137</w:t>
            </w:r>
          </w:p>
        </w:tc>
      </w:tr>
      <w:tr w:rsidR="007147A1" w:rsidRPr="00F428B1" w14:paraId="1BA6596C" w14:textId="77777777" w:rsidTr="00C25F64">
        <w:trPr>
          <w:trHeight w:val="113"/>
        </w:trPr>
        <w:tc>
          <w:tcPr>
            <w:tcW w:w="3250" w:type="pct"/>
            <w:noWrap/>
            <w:vAlign w:val="bottom"/>
          </w:tcPr>
          <w:p w14:paraId="47C38D43" w14:textId="77777777" w:rsidR="007147A1" w:rsidRPr="00F428B1" w:rsidRDefault="007147A1" w:rsidP="00C25F64">
            <w:pPr>
              <w:rPr>
                <w:sz w:val="20"/>
                <w:szCs w:val="20"/>
              </w:rPr>
            </w:pPr>
            <w:r w:rsidRPr="00F428B1">
              <w:rPr>
                <w:sz w:val="20"/>
                <w:szCs w:val="20"/>
              </w:rPr>
              <w:t>Vergi danışmanlık hizmetlerine ilişkin ücretler</w:t>
            </w:r>
          </w:p>
        </w:tc>
        <w:tc>
          <w:tcPr>
            <w:tcW w:w="875" w:type="pct"/>
            <w:vAlign w:val="bottom"/>
          </w:tcPr>
          <w:p w14:paraId="340F0E7E" w14:textId="77777777" w:rsidR="007147A1" w:rsidRPr="00F428B1" w:rsidRDefault="007147A1" w:rsidP="00C25F64">
            <w:pPr>
              <w:ind w:right="-28"/>
              <w:jc w:val="right"/>
              <w:rPr>
                <w:sz w:val="20"/>
                <w:szCs w:val="20"/>
              </w:rPr>
            </w:pPr>
            <w:r w:rsidRPr="00F428B1">
              <w:rPr>
                <w:sz w:val="20"/>
                <w:szCs w:val="20"/>
              </w:rPr>
              <w:t>320</w:t>
            </w:r>
          </w:p>
        </w:tc>
        <w:tc>
          <w:tcPr>
            <w:tcW w:w="875" w:type="pct"/>
            <w:vAlign w:val="bottom"/>
          </w:tcPr>
          <w:p w14:paraId="40ABD8BB" w14:textId="77777777" w:rsidR="007147A1" w:rsidRPr="00F428B1" w:rsidRDefault="007147A1" w:rsidP="00C25F64">
            <w:pPr>
              <w:ind w:right="-28"/>
              <w:jc w:val="right"/>
              <w:rPr>
                <w:sz w:val="20"/>
                <w:szCs w:val="20"/>
              </w:rPr>
            </w:pPr>
            <w:r w:rsidRPr="00F428B1">
              <w:rPr>
                <w:sz w:val="20"/>
                <w:szCs w:val="20"/>
              </w:rPr>
              <w:t>303</w:t>
            </w:r>
          </w:p>
        </w:tc>
      </w:tr>
      <w:tr w:rsidR="007147A1" w:rsidRPr="00F428B1" w14:paraId="1E052377" w14:textId="77777777" w:rsidTr="00C25F64">
        <w:trPr>
          <w:trHeight w:val="113"/>
        </w:trPr>
        <w:tc>
          <w:tcPr>
            <w:tcW w:w="3250" w:type="pct"/>
            <w:noWrap/>
            <w:vAlign w:val="bottom"/>
          </w:tcPr>
          <w:p w14:paraId="57C155C1" w14:textId="77777777" w:rsidR="007147A1" w:rsidRPr="00F428B1" w:rsidRDefault="007147A1" w:rsidP="00C25F64">
            <w:pPr>
              <w:rPr>
                <w:sz w:val="20"/>
                <w:szCs w:val="20"/>
              </w:rPr>
            </w:pPr>
            <w:r w:rsidRPr="00F428B1">
              <w:rPr>
                <w:sz w:val="20"/>
                <w:szCs w:val="20"/>
              </w:rPr>
              <w:t>Bağımsız denetim dışı diğer hizmetlerin ücreti</w:t>
            </w:r>
          </w:p>
        </w:tc>
        <w:tc>
          <w:tcPr>
            <w:tcW w:w="875" w:type="pct"/>
            <w:vAlign w:val="bottom"/>
          </w:tcPr>
          <w:p w14:paraId="2F03BEEE" w14:textId="77777777" w:rsidR="007147A1" w:rsidRPr="00F428B1" w:rsidRDefault="007147A1" w:rsidP="00C25F64">
            <w:pPr>
              <w:ind w:right="-28"/>
              <w:jc w:val="right"/>
              <w:rPr>
                <w:b/>
                <w:sz w:val="20"/>
                <w:szCs w:val="20"/>
              </w:rPr>
            </w:pPr>
            <w:r w:rsidRPr="00F428B1">
              <w:rPr>
                <w:b/>
                <w:sz w:val="20"/>
                <w:szCs w:val="20"/>
              </w:rPr>
              <w:t>-</w:t>
            </w:r>
          </w:p>
        </w:tc>
        <w:tc>
          <w:tcPr>
            <w:tcW w:w="875" w:type="pct"/>
            <w:vAlign w:val="bottom"/>
          </w:tcPr>
          <w:p w14:paraId="3DC086EE" w14:textId="77777777" w:rsidR="007147A1" w:rsidRPr="00F428B1" w:rsidRDefault="007147A1" w:rsidP="00C25F64">
            <w:pPr>
              <w:ind w:right="-28"/>
              <w:jc w:val="right"/>
              <w:rPr>
                <w:b/>
                <w:sz w:val="20"/>
                <w:szCs w:val="20"/>
              </w:rPr>
            </w:pPr>
            <w:r w:rsidRPr="00F428B1">
              <w:rPr>
                <w:b/>
                <w:sz w:val="20"/>
                <w:szCs w:val="20"/>
              </w:rPr>
              <w:t>-</w:t>
            </w:r>
          </w:p>
        </w:tc>
      </w:tr>
      <w:tr w:rsidR="007147A1" w:rsidRPr="00F428B1" w14:paraId="4188C7A6" w14:textId="77777777" w:rsidTr="00C25F64">
        <w:trPr>
          <w:trHeight w:val="113"/>
        </w:trPr>
        <w:tc>
          <w:tcPr>
            <w:tcW w:w="3250" w:type="pct"/>
            <w:noWrap/>
            <w:vAlign w:val="bottom"/>
          </w:tcPr>
          <w:p w14:paraId="462E5F40" w14:textId="77777777" w:rsidR="007147A1" w:rsidRPr="00F428B1" w:rsidRDefault="007147A1" w:rsidP="00C25F64">
            <w:pPr>
              <w:rPr>
                <w:b/>
                <w:sz w:val="20"/>
                <w:szCs w:val="20"/>
              </w:rPr>
            </w:pPr>
            <w:r w:rsidRPr="00F428B1">
              <w:rPr>
                <w:b/>
                <w:sz w:val="20"/>
                <w:szCs w:val="20"/>
              </w:rPr>
              <w:t>Toplam</w:t>
            </w:r>
          </w:p>
        </w:tc>
        <w:tc>
          <w:tcPr>
            <w:tcW w:w="875" w:type="pct"/>
            <w:vAlign w:val="bottom"/>
          </w:tcPr>
          <w:p w14:paraId="7C08FDFA" w14:textId="77777777" w:rsidR="007147A1" w:rsidRPr="00F428B1" w:rsidRDefault="007147A1" w:rsidP="00C25F64">
            <w:pPr>
              <w:ind w:right="-28"/>
              <w:jc w:val="right"/>
              <w:rPr>
                <w:b/>
                <w:sz w:val="20"/>
                <w:szCs w:val="20"/>
              </w:rPr>
            </w:pPr>
            <w:r w:rsidRPr="00F428B1">
              <w:rPr>
                <w:b/>
                <w:sz w:val="20"/>
                <w:szCs w:val="20"/>
              </w:rPr>
              <w:t>13.054</w:t>
            </w:r>
          </w:p>
        </w:tc>
        <w:tc>
          <w:tcPr>
            <w:tcW w:w="875" w:type="pct"/>
            <w:vAlign w:val="bottom"/>
          </w:tcPr>
          <w:p w14:paraId="000456F6" w14:textId="77777777" w:rsidR="007147A1" w:rsidRPr="00F428B1" w:rsidRDefault="007147A1" w:rsidP="00C25F64">
            <w:pPr>
              <w:ind w:right="-28"/>
              <w:jc w:val="right"/>
              <w:rPr>
                <w:b/>
                <w:sz w:val="20"/>
                <w:szCs w:val="20"/>
              </w:rPr>
            </w:pPr>
            <w:r w:rsidRPr="00F428B1">
              <w:rPr>
                <w:b/>
                <w:sz w:val="20"/>
                <w:szCs w:val="20"/>
              </w:rPr>
              <w:t>5.440</w:t>
            </w:r>
          </w:p>
        </w:tc>
      </w:tr>
    </w:tbl>
    <w:p w14:paraId="74D69551" w14:textId="77777777" w:rsidR="007147A1" w:rsidRPr="00F428B1" w:rsidRDefault="007147A1" w:rsidP="00AF26B0">
      <w:pPr>
        <w:widowControl w:val="0"/>
        <w:ind w:left="-426" w:firstLine="284"/>
        <w:jc w:val="both"/>
        <w:rPr>
          <w:bCs/>
          <w:sz w:val="20"/>
          <w:szCs w:val="20"/>
        </w:rPr>
      </w:pPr>
    </w:p>
    <w:p w14:paraId="67E157AE" w14:textId="1594850E" w:rsidR="00746B59" w:rsidRPr="00AF26B0" w:rsidRDefault="00AF26B0" w:rsidP="00AF26B0">
      <w:pPr>
        <w:pStyle w:val="ListParagraph"/>
        <w:widowControl w:val="0"/>
        <w:numPr>
          <w:ilvl w:val="0"/>
          <w:numId w:val="13"/>
        </w:numPr>
        <w:autoSpaceDE w:val="0"/>
        <w:autoSpaceDN w:val="0"/>
        <w:adjustRightInd w:val="0"/>
        <w:ind w:left="-426" w:firstLine="284"/>
        <w:jc w:val="both"/>
        <w:rPr>
          <w:b/>
          <w:bCs/>
          <w:sz w:val="20"/>
          <w:szCs w:val="20"/>
        </w:rPr>
      </w:pPr>
      <w:r>
        <w:rPr>
          <w:b/>
          <w:bCs/>
          <w:sz w:val="20"/>
          <w:szCs w:val="20"/>
        </w:rPr>
        <w:t xml:space="preserve"> </w:t>
      </w:r>
      <w:r w:rsidR="00746B59" w:rsidRPr="00AF26B0">
        <w:rPr>
          <w:b/>
          <w:bCs/>
          <w:sz w:val="20"/>
          <w:szCs w:val="20"/>
        </w:rPr>
        <w:t xml:space="preserve">BİLANÇO SONRASI HUSUSLARA İLİŞKİN AÇIKLAMA VE DİPNOTLAR </w:t>
      </w:r>
    </w:p>
    <w:p w14:paraId="4AEDAF50" w14:textId="77777777" w:rsidR="00746B59" w:rsidRPr="00F428B1" w:rsidRDefault="00746B59" w:rsidP="00746B59">
      <w:pPr>
        <w:pStyle w:val="ListParagraph"/>
        <w:widowControl w:val="0"/>
        <w:autoSpaceDE w:val="0"/>
        <w:autoSpaceDN w:val="0"/>
        <w:adjustRightInd w:val="0"/>
        <w:ind w:left="1080"/>
        <w:jc w:val="both"/>
        <w:rPr>
          <w:b/>
          <w:bCs/>
          <w:sz w:val="20"/>
          <w:szCs w:val="20"/>
        </w:rPr>
      </w:pPr>
    </w:p>
    <w:p w14:paraId="1B6B68A1" w14:textId="50C9DE93" w:rsidR="00387BC6" w:rsidRPr="00F428B1" w:rsidRDefault="00F22D40" w:rsidP="007D78A0">
      <w:pPr>
        <w:ind w:left="720"/>
        <w:jc w:val="both"/>
        <w:rPr>
          <w:sz w:val="20"/>
          <w:szCs w:val="20"/>
        </w:rPr>
      </w:pPr>
      <w:r w:rsidRPr="00F428B1">
        <w:rPr>
          <w:sz w:val="20"/>
          <w:szCs w:val="20"/>
        </w:rPr>
        <w:t>28</w:t>
      </w:r>
      <w:r w:rsidR="008A6C4C">
        <w:rPr>
          <w:sz w:val="20"/>
          <w:szCs w:val="20"/>
        </w:rPr>
        <w:t xml:space="preserve"> Kasım</w:t>
      </w:r>
      <w:r w:rsidRPr="00F428B1">
        <w:rPr>
          <w:sz w:val="20"/>
          <w:szCs w:val="20"/>
        </w:rPr>
        <w:t>2025 tarihli Yönetim K</w:t>
      </w:r>
      <w:r w:rsidR="00C7060E">
        <w:rPr>
          <w:sz w:val="20"/>
          <w:szCs w:val="20"/>
        </w:rPr>
        <w:t>urulu toplantısında</w:t>
      </w:r>
      <w:r w:rsidR="00655B4B" w:rsidRPr="00F428B1">
        <w:rPr>
          <w:sz w:val="20"/>
          <w:szCs w:val="20"/>
        </w:rPr>
        <w:t xml:space="preserve"> 4.500.000 TL tutarında nakit sermaye artışı yapılmasına karar verilmiş olup, </w:t>
      </w:r>
      <w:r w:rsidRPr="00F428B1">
        <w:rPr>
          <w:sz w:val="20"/>
          <w:szCs w:val="20"/>
        </w:rPr>
        <w:t>30</w:t>
      </w:r>
      <w:r w:rsidR="008A6C4C">
        <w:rPr>
          <w:sz w:val="20"/>
          <w:szCs w:val="20"/>
        </w:rPr>
        <w:t xml:space="preserve"> Ocak </w:t>
      </w:r>
      <w:r w:rsidRPr="00F428B1">
        <w:rPr>
          <w:sz w:val="20"/>
          <w:szCs w:val="20"/>
        </w:rPr>
        <w:t>2026 tarihli BDDK onayına istinaden ilgili tutar sermaye hesaplarına alınmıştır.</w:t>
      </w:r>
    </w:p>
    <w:p w14:paraId="11378879" w14:textId="77777777" w:rsidR="00F22D40" w:rsidRPr="00F428B1" w:rsidRDefault="00F22D40" w:rsidP="007D78A0">
      <w:pPr>
        <w:ind w:left="720"/>
        <w:jc w:val="both"/>
        <w:rPr>
          <w:sz w:val="20"/>
          <w:szCs w:val="20"/>
        </w:rPr>
      </w:pPr>
    </w:p>
    <w:p w14:paraId="3EF42608" w14:textId="77777777" w:rsidR="00F428B1" w:rsidRPr="00F428B1" w:rsidRDefault="00F428B1" w:rsidP="00746B59">
      <w:pPr>
        <w:widowControl w:val="0"/>
        <w:jc w:val="center"/>
        <w:rPr>
          <w:b/>
          <w:color w:val="000000" w:themeColor="text1"/>
          <w:sz w:val="20"/>
          <w:szCs w:val="20"/>
        </w:rPr>
      </w:pPr>
    </w:p>
    <w:p w14:paraId="0299B6CB" w14:textId="3FC335CF" w:rsidR="00746B59" w:rsidRPr="00F428B1" w:rsidRDefault="00746B59" w:rsidP="00746B59">
      <w:pPr>
        <w:widowControl w:val="0"/>
        <w:jc w:val="center"/>
        <w:rPr>
          <w:rFonts w:eastAsia="Arial Unicode MS"/>
          <w:bCs/>
          <w:color w:val="000000" w:themeColor="text1"/>
          <w:sz w:val="20"/>
          <w:szCs w:val="20"/>
        </w:rPr>
      </w:pPr>
      <w:r w:rsidRPr="00F428B1">
        <w:rPr>
          <w:b/>
          <w:color w:val="000000" w:themeColor="text1"/>
          <w:sz w:val="20"/>
          <w:szCs w:val="20"/>
        </w:rPr>
        <w:t>ALTINCI BÖLÜM</w:t>
      </w:r>
    </w:p>
    <w:p w14:paraId="5E06361A" w14:textId="77777777" w:rsidR="00746B59" w:rsidRPr="00F428B1" w:rsidRDefault="00746B59" w:rsidP="00746B59">
      <w:pPr>
        <w:pStyle w:val="FootnoteText"/>
        <w:widowControl w:val="0"/>
        <w:rPr>
          <w:bCs/>
          <w:color w:val="000000" w:themeColor="text1"/>
          <w:sz w:val="20"/>
          <w:szCs w:val="20"/>
        </w:rPr>
      </w:pPr>
    </w:p>
    <w:p w14:paraId="2F5671AB" w14:textId="77777777" w:rsidR="00746B59" w:rsidRPr="00F428B1" w:rsidRDefault="00746B59" w:rsidP="00746B59">
      <w:pPr>
        <w:pStyle w:val="FootnoteText"/>
        <w:widowControl w:val="0"/>
        <w:jc w:val="center"/>
        <w:rPr>
          <w:color w:val="000000" w:themeColor="text1"/>
          <w:sz w:val="20"/>
          <w:szCs w:val="20"/>
        </w:rPr>
      </w:pPr>
      <w:r w:rsidRPr="00F428B1">
        <w:rPr>
          <w:b/>
          <w:color w:val="000000" w:themeColor="text1"/>
          <w:sz w:val="20"/>
          <w:szCs w:val="20"/>
        </w:rPr>
        <w:t>DİĞER AÇIKLAMA VE DİPNOTLAR</w:t>
      </w:r>
    </w:p>
    <w:p w14:paraId="22537F05" w14:textId="77777777" w:rsidR="00746B59" w:rsidRPr="00F428B1" w:rsidRDefault="00746B59" w:rsidP="00746B59">
      <w:pPr>
        <w:pStyle w:val="BodyTextIndent"/>
        <w:widowControl w:val="0"/>
        <w:ind w:firstLine="0"/>
        <w:rPr>
          <w:color w:val="000000" w:themeColor="text1"/>
          <w:sz w:val="20"/>
          <w:szCs w:val="20"/>
        </w:rPr>
      </w:pPr>
    </w:p>
    <w:p w14:paraId="783CAABF" w14:textId="77777777" w:rsidR="00746B59" w:rsidRPr="00F428B1" w:rsidRDefault="00746B59" w:rsidP="00D3796C">
      <w:pPr>
        <w:pStyle w:val="BodyTextIndent"/>
        <w:widowControl w:val="0"/>
        <w:numPr>
          <w:ilvl w:val="0"/>
          <w:numId w:val="21"/>
        </w:numPr>
        <w:ind w:left="851" w:hanging="851"/>
        <w:rPr>
          <w:b/>
          <w:color w:val="000000" w:themeColor="text1"/>
          <w:sz w:val="20"/>
          <w:szCs w:val="20"/>
        </w:rPr>
      </w:pPr>
      <w:r w:rsidRPr="00F428B1">
        <w:rPr>
          <w:b/>
          <w:color w:val="000000" w:themeColor="text1"/>
          <w:sz w:val="20"/>
          <w:szCs w:val="20"/>
        </w:rPr>
        <w:t>BANKA’NIN DERECELENDİRME KURULUŞLARINDAN ALDIĞI KREDİ NOTLARI VE BUNLARA İLİŞKİN AÇIKLAMALAR</w:t>
      </w:r>
    </w:p>
    <w:p w14:paraId="4A6F499D" w14:textId="77777777" w:rsidR="00D3796C" w:rsidRPr="00F428B1" w:rsidRDefault="00D3796C" w:rsidP="00D3796C">
      <w:pPr>
        <w:widowControl w:val="0"/>
        <w:jc w:val="both"/>
        <w:rPr>
          <w:color w:val="000000" w:themeColor="text1"/>
          <w:sz w:val="20"/>
          <w:szCs w:val="20"/>
        </w:rPr>
      </w:pPr>
    </w:p>
    <w:p w14:paraId="2A67D8FD" w14:textId="77777777" w:rsidR="00D3796C" w:rsidRPr="00F428B1" w:rsidRDefault="00D3796C" w:rsidP="00D3796C">
      <w:pPr>
        <w:pStyle w:val="BodyTextIndent"/>
        <w:widowControl w:val="0"/>
        <w:ind w:left="851" w:firstLine="0"/>
        <w:rPr>
          <w:color w:val="000000" w:themeColor="text1"/>
          <w:sz w:val="20"/>
          <w:szCs w:val="20"/>
        </w:rPr>
      </w:pPr>
      <w:r w:rsidRPr="00F428B1">
        <w:rPr>
          <w:color w:val="000000" w:themeColor="text1"/>
          <w:sz w:val="20"/>
          <w:szCs w:val="20"/>
        </w:rPr>
        <w:t>Bulunmamaktadır.</w:t>
      </w:r>
    </w:p>
    <w:p w14:paraId="6CFC2A4A" w14:textId="77777777" w:rsidR="00D3796C" w:rsidRPr="00F428B1" w:rsidRDefault="00D3796C" w:rsidP="00746B59">
      <w:pPr>
        <w:pStyle w:val="BodyTextIndent"/>
        <w:widowControl w:val="0"/>
        <w:ind w:firstLine="0"/>
        <w:rPr>
          <w:color w:val="000000" w:themeColor="text1"/>
          <w:sz w:val="20"/>
          <w:szCs w:val="20"/>
        </w:rPr>
      </w:pPr>
    </w:p>
    <w:p w14:paraId="20EF448F" w14:textId="77777777" w:rsidR="00746B59" w:rsidRPr="00F428B1" w:rsidRDefault="00746B59" w:rsidP="004B558C">
      <w:pPr>
        <w:pStyle w:val="ListParagraph"/>
        <w:widowControl w:val="0"/>
        <w:numPr>
          <w:ilvl w:val="0"/>
          <w:numId w:val="21"/>
        </w:numPr>
        <w:ind w:left="851" w:hanging="851"/>
        <w:jc w:val="both"/>
        <w:rPr>
          <w:b/>
          <w:color w:val="000000" w:themeColor="text1"/>
          <w:sz w:val="20"/>
          <w:szCs w:val="20"/>
        </w:rPr>
      </w:pPr>
      <w:r w:rsidRPr="00F428B1">
        <w:rPr>
          <w:b/>
          <w:bCs/>
          <w:color w:val="000000" w:themeColor="text1"/>
          <w:sz w:val="20"/>
          <w:szCs w:val="20"/>
        </w:rPr>
        <w:t>BANKA’NIN FAALİYETLERİNE İLİŞKİN DİĞER AÇIKLAMALAR</w:t>
      </w:r>
    </w:p>
    <w:p w14:paraId="1625D62D" w14:textId="77777777" w:rsidR="00746B59" w:rsidRPr="00F428B1" w:rsidRDefault="00746B59" w:rsidP="00746B59">
      <w:pPr>
        <w:widowControl w:val="0"/>
        <w:ind w:left="851"/>
        <w:jc w:val="both"/>
        <w:rPr>
          <w:color w:val="000000" w:themeColor="text1"/>
          <w:sz w:val="20"/>
          <w:szCs w:val="20"/>
        </w:rPr>
      </w:pPr>
    </w:p>
    <w:p w14:paraId="449646FA" w14:textId="77777777" w:rsidR="00746B59" w:rsidRPr="00F428B1" w:rsidRDefault="00746B59" w:rsidP="00746B59">
      <w:pPr>
        <w:pStyle w:val="BodyTextIndent"/>
        <w:widowControl w:val="0"/>
        <w:ind w:left="851" w:firstLine="0"/>
        <w:rPr>
          <w:color w:val="000000" w:themeColor="text1"/>
          <w:sz w:val="20"/>
          <w:szCs w:val="20"/>
        </w:rPr>
      </w:pPr>
      <w:r w:rsidRPr="00F428B1">
        <w:rPr>
          <w:color w:val="000000" w:themeColor="text1"/>
          <w:sz w:val="20"/>
          <w:szCs w:val="20"/>
        </w:rPr>
        <w:t>Bulunmamaktadır.</w:t>
      </w:r>
    </w:p>
    <w:p w14:paraId="57D9B160" w14:textId="77777777" w:rsidR="00C7060E" w:rsidRDefault="00C7060E" w:rsidP="00CC03F0">
      <w:pPr>
        <w:widowControl w:val="0"/>
        <w:jc w:val="both"/>
        <w:rPr>
          <w:rFonts w:eastAsia="Arial Unicode MS"/>
          <w:color w:val="000000" w:themeColor="text1"/>
          <w:sz w:val="20"/>
          <w:szCs w:val="20"/>
        </w:rPr>
        <w:sectPr w:rsidR="00C7060E" w:rsidSect="00025362">
          <w:footnotePr>
            <w:numRestart w:val="eachPage"/>
          </w:footnotePr>
          <w:pgSz w:w="11907" w:h="16840" w:code="9"/>
          <w:pgMar w:top="1134" w:right="1134" w:bottom="1134" w:left="1134" w:header="862" w:footer="867" w:gutter="0"/>
          <w:cols w:space="708"/>
          <w:docGrid w:linePitch="360"/>
        </w:sectPr>
      </w:pPr>
    </w:p>
    <w:p w14:paraId="542DBB5D" w14:textId="7565A78D" w:rsidR="00746B59" w:rsidRPr="00F428B1" w:rsidRDefault="00746B59" w:rsidP="00CC03F0">
      <w:pPr>
        <w:widowControl w:val="0"/>
        <w:jc w:val="both"/>
        <w:rPr>
          <w:rFonts w:eastAsia="Arial Unicode MS"/>
          <w:color w:val="000000" w:themeColor="text1"/>
          <w:sz w:val="20"/>
          <w:szCs w:val="20"/>
        </w:rPr>
      </w:pPr>
    </w:p>
    <w:p w14:paraId="7979B0C1" w14:textId="77777777" w:rsidR="00387BC6" w:rsidRPr="00F428B1" w:rsidRDefault="00387BC6" w:rsidP="00387BC6">
      <w:pPr>
        <w:widowControl w:val="0"/>
        <w:jc w:val="center"/>
        <w:rPr>
          <w:rFonts w:eastAsia="Arial Unicode MS"/>
          <w:bCs/>
          <w:color w:val="000000" w:themeColor="text1"/>
          <w:sz w:val="20"/>
          <w:szCs w:val="20"/>
        </w:rPr>
      </w:pPr>
      <w:r w:rsidRPr="00F428B1">
        <w:rPr>
          <w:b/>
          <w:color w:val="000000" w:themeColor="text1"/>
          <w:sz w:val="20"/>
          <w:szCs w:val="20"/>
        </w:rPr>
        <w:t>YEDİNCİ BÖLÜM</w:t>
      </w:r>
    </w:p>
    <w:p w14:paraId="4C7ED160" w14:textId="77777777" w:rsidR="00387BC6" w:rsidRPr="00F428B1" w:rsidRDefault="00387BC6" w:rsidP="00387BC6">
      <w:pPr>
        <w:pStyle w:val="FootnoteText"/>
        <w:widowControl w:val="0"/>
        <w:rPr>
          <w:bCs/>
          <w:color w:val="000000" w:themeColor="text1"/>
          <w:sz w:val="20"/>
          <w:szCs w:val="20"/>
        </w:rPr>
      </w:pPr>
    </w:p>
    <w:p w14:paraId="3833340E" w14:textId="77777777" w:rsidR="00387BC6" w:rsidRPr="00F428B1" w:rsidRDefault="00387BC6" w:rsidP="00F322D1">
      <w:pPr>
        <w:pStyle w:val="FootnoteText"/>
        <w:widowControl w:val="0"/>
        <w:jc w:val="center"/>
        <w:rPr>
          <w:rFonts w:eastAsia="Arial Unicode MS"/>
          <w:color w:val="000000" w:themeColor="text1"/>
          <w:sz w:val="20"/>
          <w:szCs w:val="20"/>
        </w:rPr>
      </w:pPr>
      <w:r w:rsidRPr="00F428B1">
        <w:rPr>
          <w:b/>
          <w:color w:val="000000" w:themeColor="text1"/>
          <w:sz w:val="20"/>
          <w:szCs w:val="20"/>
        </w:rPr>
        <w:t>BAĞIMSIZ DENETİM RAPORU</w:t>
      </w:r>
    </w:p>
    <w:p w14:paraId="1F60D14F" w14:textId="77777777" w:rsidR="00387BC6" w:rsidRPr="00F428B1" w:rsidRDefault="00387BC6" w:rsidP="00CC03F0">
      <w:pPr>
        <w:widowControl w:val="0"/>
        <w:jc w:val="both"/>
        <w:rPr>
          <w:rFonts w:eastAsia="Arial Unicode MS"/>
          <w:color w:val="000000" w:themeColor="text1"/>
          <w:sz w:val="20"/>
          <w:szCs w:val="20"/>
        </w:rPr>
      </w:pPr>
    </w:p>
    <w:p w14:paraId="604A7D78" w14:textId="77777777" w:rsidR="00387BC6" w:rsidRPr="00F428B1" w:rsidRDefault="00387BC6" w:rsidP="00CC03F0">
      <w:pPr>
        <w:widowControl w:val="0"/>
        <w:jc w:val="both"/>
        <w:rPr>
          <w:rFonts w:eastAsia="Arial Unicode MS"/>
          <w:color w:val="000000" w:themeColor="text1"/>
          <w:sz w:val="20"/>
          <w:szCs w:val="20"/>
        </w:rPr>
      </w:pPr>
    </w:p>
    <w:p w14:paraId="24BC4028" w14:textId="77777777" w:rsidR="00746B59" w:rsidRPr="00F428B1" w:rsidRDefault="00746B59" w:rsidP="00746B59">
      <w:pPr>
        <w:widowControl w:val="0"/>
        <w:ind w:left="851" w:hanging="851"/>
        <w:jc w:val="both"/>
        <w:rPr>
          <w:rFonts w:eastAsia="Arial Unicode MS"/>
          <w:b/>
          <w:bCs/>
          <w:color w:val="000000" w:themeColor="text1"/>
          <w:sz w:val="20"/>
          <w:szCs w:val="20"/>
        </w:rPr>
      </w:pPr>
      <w:r w:rsidRPr="00F428B1">
        <w:rPr>
          <w:rFonts w:eastAsia="Arial Unicode MS"/>
          <w:b/>
          <w:bCs/>
          <w:color w:val="000000" w:themeColor="text1"/>
          <w:sz w:val="20"/>
          <w:szCs w:val="20"/>
        </w:rPr>
        <w:t>I.</w:t>
      </w:r>
      <w:r w:rsidRPr="00F428B1">
        <w:rPr>
          <w:rFonts w:eastAsia="Arial Unicode MS"/>
          <w:b/>
          <w:bCs/>
          <w:color w:val="000000" w:themeColor="text1"/>
          <w:sz w:val="20"/>
          <w:szCs w:val="20"/>
        </w:rPr>
        <w:tab/>
      </w:r>
      <w:r w:rsidRPr="00F428B1">
        <w:rPr>
          <w:b/>
          <w:color w:val="000000" w:themeColor="text1"/>
          <w:sz w:val="20"/>
          <w:szCs w:val="20"/>
        </w:rPr>
        <w:t>BAĞIMSIZ</w:t>
      </w:r>
      <w:r w:rsidRPr="00F428B1">
        <w:rPr>
          <w:rFonts w:eastAsia="Arial Unicode MS"/>
          <w:b/>
          <w:bCs/>
          <w:color w:val="000000" w:themeColor="text1"/>
          <w:sz w:val="20"/>
          <w:szCs w:val="20"/>
        </w:rPr>
        <w:t xml:space="preserve"> DENETİM RAPORUNA İLİŞKİN OLARAK AÇIKLANMASI GEREKEN HUSUSLAR </w:t>
      </w:r>
    </w:p>
    <w:p w14:paraId="64F61705" w14:textId="77777777" w:rsidR="00746B59" w:rsidRPr="00F428B1" w:rsidRDefault="00746B59" w:rsidP="00746B59">
      <w:pPr>
        <w:widowControl w:val="0"/>
        <w:ind w:left="851"/>
        <w:jc w:val="both"/>
        <w:rPr>
          <w:color w:val="000000" w:themeColor="text1"/>
          <w:sz w:val="20"/>
          <w:szCs w:val="20"/>
        </w:rPr>
      </w:pPr>
    </w:p>
    <w:p w14:paraId="4FDE0883" w14:textId="2AEA9476" w:rsidR="00746B59" w:rsidRPr="00F428B1" w:rsidRDefault="00746B59" w:rsidP="00746B59">
      <w:pPr>
        <w:widowControl w:val="0"/>
        <w:ind w:left="851"/>
        <w:jc w:val="both"/>
        <w:rPr>
          <w:color w:val="000000" w:themeColor="text1"/>
          <w:sz w:val="20"/>
          <w:szCs w:val="20"/>
        </w:rPr>
      </w:pPr>
      <w:r w:rsidRPr="00F428B1">
        <w:rPr>
          <w:color w:val="000000" w:themeColor="text1"/>
          <w:sz w:val="20"/>
          <w:szCs w:val="20"/>
        </w:rPr>
        <w:t xml:space="preserve">Banka’nın kamuya açıklanan konsolide olmayan finansal tablo ve dipnotları Güney Bağımsız Denetim ve Serbest Muhasebeci Mali Müşavirlik A.Ş. (A </w:t>
      </w:r>
      <w:proofErr w:type="spellStart"/>
      <w:r w:rsidRPr="00F428B1">
        <w:rPr>
          <w:color w:val="000000" w:themeColor="text1"/>
          <w:sz w:val="20"/>
          <w:szCs w:val="20"/>
        </w:rPr>
        <w:t>Member</w:t>
      </w:r>
      <w:proofErr w:type="spellEnd"/>
      <w:r w:rsidRPr="00F428B1">
        <w:rPr>
          <w:color w:val="000000" w:themeColor="text1"/>
          <w:sz w:val="20"/>
          <w:szCs w:val="20"/>
        </w:rPr>
        <w:t xml:space="preserve"> </w:t>
      </w:r>
      <w:proofErr w:type="spellStart"/>
      <w:r w:rsidRPr="00F428B1">
        <w:rPr>
          <w:color w:val="000000" w:themeColor="text1"/>
          <w:sz w:val="20"/>
          <w:szCs w:val="20"/>
        </w:rPr>
        <w:t>Firm</w:t>
      </w:r>
      <w:proofErr w:type="spellEnd"/>
      <w:r w:rsidRPr="00F428B1">
        <w:rPr>
          <w:color w:val="000000" w:themeColor="text1"/>
          <w:sz w:val="20"/>
          <w:szCs w:val="20"/>
        </w:rPr>
        <w:t xml:space="preserve"> of Ernst &amp; Young Global Limited) tarafından bağımsız</w:t>
      </w:r>
      <w:r w:rsidR="003B21BE" w:rsidRPr="00F428B1">
        <w:rPr>
          <w:color w:val="000000" w:themeColor="text1"/>
          <w:sz w:val="20"/>
          <w:szCs w:val="20"/>
        </w:rPr>
        <w:t xml:space="preserve"> </w:t>
      </w:r>
      <w:r w:rsidRPr="00F428B1">
        <w:rPr>
          <w:color w:val="000000" w:themeColor="text1"/>
          <w:sz w:val="20"/>
          <w:szCs w:val="20"/>
        </w:rPr>
        <w:t>denetime tabi tutulmuş olup</w:t>
      </w:r>
      <w:r w:rsidRPr="002B5789">
        <w:rPr>
          <w:color w:val="000000" w:themeColor="text1"/>
          <w:sz w:val="20"/>
          <w:szCs w:val="20"/>
        </w:rPr>
        <w:t xml:space="preserve">, </w:t>
      </w:r>
      <w:r w:rsidR="00335A45" w:rsidRPr="00BA288C">
        <w:rPr>
          <w:color w:val="000000" w:themeColor="text1"/>
          <w:sz w:val="20"/>
          <w:szCs w:val="20"/>
        </w:rPr>
        <w:t>26</w:t>
      </w:r>
      <w:r w:rsidR="00E623CA" w:rsidRPr="00BA288C">
        <w:rPr>
          <w:color w:val="000000" w:themeColor="text1"/>
          <w:sz w:val="20"/>
          <w:szCs w:val="20"/>
        </w:rPr>
        <w:t xml:space="preserve"> </w:t>
      </w:r>
      <w:r w:rsidR="001D1730">
        <w:rPr>
          <w:color w:val="000000" w:themeColor="text1"/>
          <w:sz w:val="20"/>
          <w:szCs w:val="20"/>
        </w:rPr>
        <w:t>M</w:t>
      </w:r>
      <w:r w:rsidR="00E623CA" w:rsidRPr="00BA288C">
        <w:rPr>
          <w:color w:val="000000" w:themeColor="text1"/>
          <w:sz w:val="20"/>
          <w:szCs w:val="20"/>
        </w:rPr>
        <w:t>art 202</w:t>
      </w:r>
      <w:r w:rsidR="007147A1" w:rsidRPr="002B5789">
        <w:rPr>
          <w:color w:val="000000" w:themeColor="text1"/>
          <w:sz w:val="20"/>
          <w:szCs w:val="20"/>
        </w:rPr>
        <w:t>6</w:t>
      </w:r>
      <w:r w:rsidR="00E623CA" w:rsidRPr="00F428B1">
        <w:rPr>
          <w:color w:val="000000" w:themeColor="text1"/>
          <w:sz w:val="20"/>
          <w:szCs w:val="20"/>
        </w:rPr>
        <w:t xml:space="preserve"> tarihli bağımsız</w:t>
      </w:r>
      <w:r w:rsidRPr="00F428B1">
        <w:rPr>
          <w:color w:val="000000" w:themeColor="text1"/>
          <w:sz w:val="20"/>
          <w:szCs w:val="20"/>
        </w:rPr>
        <w:t xml:space="preserve"> denetim raporu konsolide olmayan finansal tabloların önünde sunulmuştur.</w:t>
      </w:r>
    </w:p>
    <w:p w14:paraId="13F9606F" w14:textId="77777777" w:rsidR="00746B59" w:rsidRPr="00F428B1" w:rsidRDefault="00746B59" w:rsidP="00746B59">
      <w:pPr>
        <w:widowControl w:val="0"/>
        <w:ind w:left="851"/>
        <w:jc w:val="both"/>
        <w:rPr>
          <w:rFonts w:eastAsia="Arial Unicode MS"/>
          <w:color w:val="000000" w:themeColor="text1"/>
          <w:sz w:val="20"/>
          <w:szCs w:val="20"/>
        </w:rPr>
      </w:pPr>
    </w:p>
    <w:p w14:paraId="60F549CE" w14:textId="77777777" w:rsidR="00746B59" w:rsidRPr="00F428B1" w:rsidRDefault="00387BC6" w:rsidP="00746B59">
      <w:pPr>
        <w:widowControl w:val="0"/>
        <w:ind w:left="851" w:hanging="851"/>
        <w:jc w:val="both"/>
        <w:rPr>
          <w:rFonts w:eastAsia="Arial Unicode MS"/>
          <w:b/>
          <w:bCs/>
          <w:color w:val="000000" w:themeColor="text1"/>
          <w:sz w:val="20"/>
          <w:szCs w:val="20"/>
        </w:rPr>
      </w:pPr>
      <w:r w:rsidRPr="00F428B1">
        <w:rPr>
          <w:rFonts w:eastAsia="Arial Unicode MS"/>
          <w:b/>
          <w:bCs/>
          <w:color w:val="000000" w:themeColor="text1"/>
          <w:sz w:val="20"/>
          <w:szCs w:val="20"/>
        </w:rPr>
        <w:t>II</w:t>
      </w:r>
      <w:r w:rsidR="00746B59" w:rsidRPr="00F428B1">
        <w:rPr>
          <w:rFonts w:eastAsia="Arial Unicode MS"/>
          <w:b/>
          <w:bCs/>
          <w:color w:val="000000" w:themeColor="text1"/>
          <w:sz w:val="20"/>
          <w:szCs w:val="20"/>
        </w:rPr>
        <w:t>.</w:t>
      </w:r>
      <w:r w:rsidR="00746B59" w:rsidRPr="00F428B1">
        <w:rPr>
          <w:rFonts w:eastAsia="Arial Unicode MS"/>
          <w:b/>
          <w:bCs/>
          <w:color w:val="000000" w:themeColor="text1"/>
          <w:sz w:val="20"/>
          <w:szCs w:val="20"/>
        </w:rPr>
        <w:tab/>
        <w:t xml:space="preserve">BAĞIMSIZ DENETÇİ TARAFINDAN HAZIRLANAN AÇIKLAMA VE DİPNOTLAR </w:t>
      </w:r>
    </w:p>
    <w:p w14:paraId="3D1D489D" w14:textId="77777777" w:rsidR="00746B59" w:rsidRPr="00F428B1" w:rsidRDefault="00746B59" w:rsidP="00746B59">
      <w:pPr>
        <w:widowControl w:val="0"/>
        <w:ind w:left="851"/>
        <w:jc w:val="both"/>
        <w:rPr>
          <w:rFonts w:eastAsia="Arial Unicode MS"/>
          <w:bCs/>
          <w:color w:val="000000" w:themeColor="text1"/>
          <w:sz w:val="20"/>
          <w:szCs w:val="20"/>
        </w:rPr>
      </w:pPr>
    </w:p>
    <w:p w14:paraId="277794A4" w14:textId="77777777" w:rsidR="00746B59" w:rsidRPr="00850F9C" w:rsidRDefault="00746B59" w:rsidP="00746B59">
      <w:pPr>
        <w:widowControl w:val="0"/>
        <w:ind w:left="851"/>
        <w:jc w:val="both"/>
        <w:rPr>
          <w:rFonts w:eastAsia="Arial Unicode MS"/>
          <w:bCs/>
          <w:color w:val="000000" w:themeColor="text1"/>
          <w:sz w:val="20"/>
          <w:szCs w:val="20"/>
        </w:rPr>
      </w:pPr>
      <w:r w:rsidRPr="00F428B1">
        <w:rPr>
          <w:rFonts w:eastAsia="Arial Unicode MS"/>
          <w:bCs/>
          <w:color w:val="000000" w:themeColor="text1"/>
          <w:sz w:val="20"/>
          <w:szCs w:val="20"/>
        </w:rPr>
        <w:t>Bulunmamaktadır.</w:t>
      </w:r>
    </w:p>
    <w:p w14:paraId="318E16BE" w14:textId="77777777" w:rsidR="00746B59" w:rsidRPr="00850F9C" w:rsidRDefault="00746B59" w:rsidP="00746B59">
      <w:pPr>
        <w:pStyle w:val="BodyTextIndent"/>
        <w:widowControl w:val="0"/>
        <w:ind w:firstLine="0"/>
        <w:rPr>
          <w:color w:val="000000" w:themeColor="text1"/>
          <w:sz w:val="20"/>
          <w:szCs w:val="20"/>
        </w:rPr>
      </w:pPr>
    </w:p>
    <w:p w14:paraId="330B5596" w14:textId="77777777" w:rsidR="00746B59" w:rsidRPr="00850F9C" w:rsidRDefault="00746B59" w:rsidP="001A0E61">
      <w:pPr>
        <w:widowControl w:val="0"/>
        <w:jc w:val="both"/>
        <w:rPr>
          <w:rFonts w:eastAsia="Arial Unicode MS"/>
          <w:bCs/>
          <w:sz w:val="20"/>
          <w:szCs w:val="20"/>
        </w:rPr>
      </w:pPr>
    </w:p>
    <w:sectPr w:rsidR="00746B59" w:rsidRPr="00850F9C" w:rsidSect="00025362">
      <w:footnotePr>
        <w:numRestart w:val="eachPage"/>
      </w:footnotePr>
      <w:pgSz w:w="11907" w:h="16840" w:code="9"/>
      <w:pgMar w:top="1134" w:right="1134" w:bottom="1134" w:left="1134" w:header="862" w:footer="8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70C1B" w14:textId="77777777" w:rsidR="00966D96" w:rsidRDefault="00966D96">
      <w:r>
        <w:separator/>
      </w:r>
    </w:p>
    <w:p w14:paraId="2B084432" w14:textId="77777777" w:rsidR="00966D96" w:rsidRDefault="00966D96"/>
  </w:endnote>
  <w:endnote w:type="continuationSeparator" w:id="0">
    <w:p w14:paraId="15FBB67F" w14:textId="77777777" w:rsidR="00966D96" w:rsidRDefault="00966D96">
      <w:r>
        <w:continuationSeparator/>
      </w:r>
    </w:p>
    <w:p w14:paraId="7494DACF" w14:textId="77777777" w:rsidR="00966D96" w:rsidRDefault="00966D96"/>
  </w:endnote>
  <w:endnote w:type="continuationNotice" w:id="1">
    <w:p w14:paraId="14E5F08C" w14:textId="77777777" w:rsidR="00966D96" w:rsidRDefault="00966D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MS Sans Serif">
    <w:altName w:val="Arial"/>
    <w:panose1 w:val="00000000000000000000"/>
    <w:charset w:val="A2"/>
    <w:family w:val="auto"/>
    <w:notTrueType/>
    <w:pitch w:val="variable"/>
    <w:sig w:usb0="00000005" w:usb1="00000000" w:usb2="00000000" w:usb3="00000000" w:csb0="00000010" w:csb1="00000000"/>
  </w:font>
  <w:font w:name="TimesNewRomanPS">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0AF" w:usb1="5000204A" w:usb2="00000000" w:usb3="00000000" w:csb0="0000009F" w:csb1="00000000"/>
  </w:font>
  <w:font w:name="EYInterstate Light">
    <w:altName w:val="Franklin Gothic Medium Cond"/>
    <w:panose1 w:val="02000506000000020004"/>
    <w:charset w:val="A2"/>
    <w:family w:val="auto"/>
    <w:pitch w:val="variable"/>
    <w:sig w:usb0="A00002AF" w:usb1="5000206A" w:usb2="00000000" w:usb3="00000000" w:csb0="0000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A969" w14:textId="77777777" w:rsidR="004E6093" w:rsidRDefault="004E6093" w:rsidP="00216F2D">
    <w:pPr>
      <w:pStyle w:val="Footer"/>
      <w:rPr>
        <w:color w:val="000000"/>
        <w:sz w:val="17"/>
      </w:rPr>
    </w:pPr>
    <w:r w:rsidRPr="000A2386">
      <w:rPr>
        <w:color w:val="000000"/>
        <w:sz w:val="17"/>
      </w:rPr>
      <w:t> </w:t>
    </w:r>
  </w:p>
  <w:p w14:paraId="487DFD3B" w14:textId="77777777" w:rsidR="004E6093" w:rsidRDefault="004E609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480131"/>
      <w:docPartObj>
        <w:docPartGallery w:val="Page Numbers (Bottom of Page)"/>
        <w:docPartUnique/>
      </w:docPartObj>
    </w:sdtPr>
    <w:sdtEndPr>
      <w:rPr>
        <w:noProof/>
      </w:rPr>
    </w:sdtEndPr>
    <w:sdtContent>
      <w:p w14:paraId="1D79B76D" w14:textId="09E08FC4" w:rsidR="004E6093" w:rsidRDefault="004E6093" w:rsidP="007D5AA4">
        <w:pPr>
          <w:pStyle w:val="Footer"/>
          <w:jc w:val="center"/>
        </w:pPr>
        <w:r>
          <w:fldChar w:fldCharType="begin"/>
        </w:r>
        <w:r>
          <w:instrText xml:space="preserve"> PAGE   \* MERGEFORMAT </w:instrText>
        </w:r>
        <w:r>
          <w:fldChar w:fldCharType="separate"/>
        </w:r>
        <w:r w:rsidR="00C8560F">
          <w:rPr>
            <w:noProof/>
          </w:rPr>
          <w:t>8</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016192"/>
      <w:docPartObj>
        <w:docPartGallery w:val="Page Numbers (Bottom of Page)"/>
        <w:docPartUnique/>
      </w:docPartObj>
    </w:sdtPr>
    <w:sdtEndPr>
      <w:rPr>
        <w:noProof/>
      </w:rPr>
    </w:sdtEndPr>
    <w:sdtContent>
      <w:p w14:paraId="22EF4D60" w14:textId="62680035" w:rsidR="004E6093" w:rsidRDefault="004E6093" w:rsidP="0031786D">
        <w:pPr>
          <w:pStyle w:val="Footer"/>
          <w:jc w:val="center"/>
        </w:pPr>
        <w:r>
          <w:fldChar w:fldCharType="begin"/>
        </w:r>
        <w:r>
          <w:instrText xml:space="preserve"> PAGE   \* MERGEFORMAT </w:instrText>
        </w:r>
        <w:r>
          <w:fldChar w:fldCharType="separate"/>
        </w:r>
        <w:r w:rsidR="00C8560F">
          <w:rPr>
            <w:noProof/>
          </w:rPr>
          <w:t>9</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069046"/>
      <w:docPartObj>
        <w:docPartGallery w:val="Page Numbers (Bottom of Page)"/>
        <w:docPartUnique/>
      </w:docPartObj>
    </w:sdtPr>
    <w:sdtEndPr>
      <w:rPr>
        <w:noProof/>
      </w:rPr>
    </w:sdtEndPr>
    <w:sdtContent>
      <w:p w14:paraId="29DF88AC" w14:textId="17F1B859" w:rsidR="004E6093" w:rsidRDefault="004E6093">
        <w:pPr>
          <w:pStyle w:val="Footer"/>
          <w:jc w:val="center"/>
        </w:pPr>
        <w:r>
          <w:fldChar w:fldCharType="begin"/>
        </w:r>
        <w:r>
          <w:instrText xml:space="preserve"> PAGE   \* MERGEFORMAT </w:instrText>
        </w:r>
        <w:r>
          <w:fldChar w:fldCharType="separate"/>
        </w:r>
        <w:r w:rsidR="00C8560F">
          <w:rPr>
            <w:noProof/>
          </w:rPr>
          <w:t>13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1174" w14:textId="4214BD0B" w:rsidR="004E6093" w:rsidRDefault="004E6093" w:rsidP="00216F2D">
    <w:pPr>
      <w:pStyle w:val="Footer"/>
      <w:rPr>
        <w:color w:val="000000"/>
        <w:sz w:val="17"/>
      </w:rPr>
    </w:pPr>
    <w:r w:rsidRPr="001C6114">
      <w:rPr>
        <w:rFonts w:ascii="EYInterstate Light" w:hAnsi="EYInterstate Light"/>
        <w:noProof/>
        <w:sz w:val="20"/>
      </w:rPr>
      <mc:AlternateContent>
        <mc:Choice Requires="wps">
          <w:drawing>
            <wp:anchor distT="0" distB="0" distL="114300" distR="114300" simplePos="0" relativeHeight="251687936" behindDoc="1" locked="1" layoutInCell="1" allowOverlap="1" wp14:anchorId="30A516DB" wp14:editId="001AA97B">
              <wp:simplePos x="0" y="0"/>
              <wp:positionH relativeFrom="column">
                <wp:posOffset>0</wp:posOffset>
              </wp:positionH>
              <wp:positionV relativeFrom="page">
                <wp:posOffset>10069195</wp:posOffset>
              </wp:positionV>
              <wp:extent cx="1714500" cy="114300"/>
              <wp:effectExtent l="0" t="0" r="0" b="0"/>
              <wp:wrapNone/>
              <wp:docPr id="90807475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A289B" w14:textId="77777777" w:rsidR="004E6093" w:rsidRPr="000B6A24" w:rsidRDefault="004E6093" w:rsidP="008434AF">
                          <w:pPr>
                            <w:pStyle w:val="EYFooterinfo"/>
                            <w:rPr>
                              <w:color w:val="747480"/>
                            </w:rPr>
                          </w:pPr>
                          <w:r w:rsidRPr="000B6A24">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A516DB" id="_x0000_t202" coordsize="21600,21600" o:spt="202" path="m,l,21600r21600,l21600,xe">
              <v:stroke joinstyle="miter"/>
              <v:path gradientshapeok="t" o:connecttype="rect"/>
            </v:shapetype>
            <v:shape id="Text Box 14" o:spid="_x0000_s1026" type="#_x0000_t202" style="position:absolute;margin-left:0;margin-top:792.85pt;width:135pt;height:9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" filled="f" stroked="f">
              <v:textbox inset="0,0,0,0">
                <w:txbxContent>
                  <w:p w14:paraId="719A289B" w14:textId="77777777" w:rsidR="004E6093" w:rsidRPr="000B6A24" w:rsidRDefault="004E6093" w:rsidP="008434AF">
                    <w:pPr>
                      <w:pStyle w:val="EYFooterinfo"/>
                      <w:rPr>
                        <w:color w:val="747480"/>
                      </w:rPr>
                    </w:pPr>
                    <w:r w:rsidRPr="000B6A24">
                      <w:rPr>
                        <w:color w:val="747480"/>
                      </w:rPr>
                      <w:t>A member firm of Ernst &amp; Young Global Limited</w:t>
                    </w:r>
                  </w:p>
                </w:txbxContent>
              </v:textbox>
              <w10:wrap anchory="page"/>
              <w10:anchorlock/>
            </v:shape>
          </w:pict>
        </mc:Fallback>
      </mc:AlternateContent>
    </w:r>
    <w:r w:rsidRPr="000A2386">
      <w:rPr>
        <w:color w:val="000000"/>
        <w:sz w:val="17"/>
      </w:rPr>
      <w:t> </w:t>
    </w:r>
  </w:p>
  <w:p w14:paraId="3D5D689B" w14:textId="77777777" w:rsidR="004E6093" w:rsidRDefault="004E6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F7BD" w14:textId="77777777" w:rsidR="004E6093" w:rsidRDefault="004E6093">
    <w:pPr>
      <w:pStyle w:val="Footer"/>
    </w:pPr>
    <w:r w:rsidRPr="001C6114">
      <w:rPr>
        <w:rFonts w:ascii="EYInterstate Light" w:hAnsi="EYInterstate Light"/>
        <w:noProof/>
        <w:sz w:val="20"/>
      </w:rPr>
      <mc:AlternateContent>
        <mc:Choice Requires="wps">
          <w:drawing>
            <wp:anchor distT="0" distB="0" distL="114300" distR="114300" simplePos="0" relativeHeight="251694080" behindDoc="1" locked="1" layoutInCell="1" allowOverlap="1" wp14:anchorId="76ADDB4E" wp14:editId="06C32BC3">
              <wp:simplePos x="0" y="0"/>
              <wp:positionH relativeFrom="column">
                <wp:posOffset>0</wp:posOffset>
              </wp:positionH>
              <wp:positionV relativeFrom="page">
                <wp:posOffset>10067925</wp:posOffset>
              </wp:positionV>
              <wp:extent cx="1714500" cy="1143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50B74" w14:textId="77777777" w:rsidR="004E6093" w:rsidRPr="000B6A24" w:rsidRDefault="004E6093" w:rsidP="003F427D">
                          <w:pPr>
                            <w:pStyle w:val="EYFooterinfo"/>
                            <w:rPr>
                              <w:color w:val="747480"/>
                            </w:rPr>
                          </w:pPr>
                          <w:r w:rsidRPr="000B6A24">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DDB4E" id="_x0000_t202" coordsize="21600,21600" o:spt="202" path="m,l,21600r21600,l21600,xe">
              <v:stroke joinstyle="miter"/>
              <v:path gradientshapeok="t" o:connecttype="rect"/>
            </v:shapetype>
            <v:shape id="_x0000_s1028" type="#_x0000_t202" style="position:absolute;margin-left:0;margin-top:792.75pt;width:135pt;height: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" filled="f" stroked="f">
              <v:textbox inset="0,0,0,0">
                <w:txbxContent>
                  <w:p w14:paraId="09C50B74" w14:textId="77777777" w:rsidR="004E6093" w:rsidRPr="000B6A24" w:rsidRDefault="004E6093" w:rsidP="003F427D">
                    <w:pPr>
                      <w:pStyle w:val="EYFooterinfo"/>
                      <w:rPr>
                        <w:color w:val="747480"/>
                      </w:rPr>
                    </w:pPr>
                    <w:r w:rsidRPr="000B6A24">
                      <w:rPr>
                        <w:color w:val="747480"/>
                      </w:rPr>
                      <w:t>A member firm of Ernst &amp; Young Global Limited</w:t>
                    </w:r>
                  </w:p>
                </w:txbxContent>
              </v:textbox>
              <w10:wrap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313358"/>
      <w:docPartObj>
        <w:docPartGallery w:val="Page Numbers (Bottom of Page)"/>
        <w:docPartUnique/>
      </w:docPartObj>
    </w:sdtPr>
    <w:sdtEndPr>
      <w:rPr>
        <w:noProof/>
        <w:sz w:val="22"/>
        <w:szCs w:val="22"/>
      </w:rPr>
    </w:sdtEndPr>
    <w:sdtContent>
      <w:p w14:paraId="085020B3" w14:textId="77777777" w:rsidR="004E6093" w:rsidRPr="00B94499" w:rsidRDefault="004E6093">
        <w:pPr>
          <w:pStyle w:val="Footer"/>
          <w:jc w:val="center"/>
          <w:rPr>
            <w:sz w:val="22"/>
            <w:szCs w:val="22"/>
          </w:rPr>
        </w:pPr>
        <w:r w:rsidRPr="00B94499">
          <w:rPr>
            <w:sz w:val="22"/>
            <w:szCs w:val="22"/>
          </w:rPr>
          <w:fldChar w:fldCharType="begin"/>
        </w:r>
        <w:r w:rsidRPr="00B94499">
          <w:rPr>
            <w:sz w:val="22"/>
            <w:szCs w:val="22"/>
          </w:rPr>
          <w:instrText xml:space="preserve"> PAGE   \* MERGEFORMAT </w:instrText>
        </w:r>
        <w:r w:rsidRPr="00B94499">
          <w:rPr>
            <w:sz w:val="22"/>
            <w:szCs w:val="22"/>
          </w:rPr>
          <w:fldChar w:fldCharType="separate"/>
        </w:r>
        <w:r>
          <w:rPr>
            <w:noProof/>
            <w:sz w:val="22"/>
            <w:szCs w:val="22"/>
          </w:rPr>
          <w:t>3</w:t>
        </w:r>
        <w:r w:rsidRPr="00B94499">
          <w:rPr>
            <w:noProof/>
            <w:sz w:val="22"/>
            <w:szCs w:val="22"/>
          </w:rPr>
          <w:fldChar w:fldCharType="end"/>
        </w:r>
      </w:p>
    </w:sdtContent>
  </w:sdt>
  <w:p w14:paraId="050326BB" w14:textId="77777777" w:rsidR="004E6093" w:rsidRDefault="004E6093">
    <w:pPr>
      <w:pStyle w:val="Footer"/>
    </w:pPr>
    <w:r w:rsidRPr="007D5AA4">
      <w:rPr>
        <w:rFonts w:ascii="EYInterstate Light" w:hAnsi="EYInterstate Light"/>
        <w:noProof/>
        <w:sz w:val="20"/>
      </w:rPr>
      <mc:AlternateContent>
        <mc:Choice Requires="wps">
          <w:drawing>
            <wp:anchor distT="0" distB="0" distL="114300" distR="114300" simplePos="0" relativeHeight="251689984" behindDoc="1" locked="1" layoutInCell="1" allowOverlap="1" wp14:anchorId="5FF2FDA7" wp14:editId="07F9EB27">
              <wp:simplePos x="0" y="0"/>
              <wp:positionH relativeFrom="column">
                <wp:posOffset>0</wp:posOffset>
              </wp:positionH>
              <wp:positionV relativeFrom="page">
                <wp:posOffset>9977755</wp:posOffset>
              </wp:positionV>
              <wp:extent cx="1714500" cy="114300"/>
              <wp:effectExtent l="0" t="0" r="0" b="0"/>
              <wp:wrapNone/>
              <wp:docPr id="1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52852" w14:textId="77777777" w:rsidR="004E6093" w:rsidRPr="000B6A24" w:rsidRDefault="004E6093" w:rsidP="00B94499">
                          <w:pPr>
                            <w:pStyle w:val="EYFooterinfo"/>
                            <w:rPr>
                              <w:color w:val="747480"/>
                            </w:rPr>
                          </w:pPr>
                          <w:r w:rsidRPr="000B6A24">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F2FDA7" id="_x0000_t202" coordsize="21600,21600" o:spt="202" path="m,l,21600r21600,l21600,xe">
              <v:stroke joinstyle="miter"/>
              <v:path gradientshapeok="t" o:connecttype="rect"/>
            </v:shapetype>
            <v:shape id="_x0000_s1029" type="#_x0000_t202" style="position:absolute;margin-left:0;margin-top:785.65pt;width:135pt;height:9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" filled="f" stroked="f">
              <v:textbox inset="0,0,0,0">
                <w:txbxContent>
                  <w:p w14:paraId="67552852" w14:textId="77777777" w:rsidR="004E6093" w:rsidRPr="000B6A24" w:rsidRDefault="004E6093" w:rsidP="00B94499">
                    <w:pPr>
                      <w:pStyle w:val="EYFooterinfo"/>
                      <w:rPr>
                        <w:color w:val="747480"/>
                      </w:rPr>
                    </w:pPr>
                    <w:r w:rsidRPr="000B6A24">
                      <w:rPr>
                        <w:color w:val="747480"/>
                      </w:rPr>
                      <w:t>A member firm of Ernst &amp; Young Global Limited</w:t>
                    </w:r>
                  </w:p>
                </w:txbxContent>
              </v:textbox>
              <w10:wrap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BE7F" w14:textId="6E51079D" w:rsidR="004E6093" w:rsidRPr="00B94499" w:rsidRDefault="004E6093">
    <w:pPr>
      <w:pStyle w:val="Footer"/>
      <w:jc w:val="center"/>
      <w:rPr>
        <w:sz w:val="22"/>
        <w:szCs w:val="22"/>
      </w:rPr>
    </w:pPr>
  </w:p>
  <w:p w14:paraId="6CC2E07B" w14:textId="36FE0C98" w:rsidR="004E6093" w:rsidRDefault="004E6093">
    <w:pPr>
      <w:pStyle w:val="Footer"/>
    </w:pPr>
    <w:r w:rsidRPr="007D5AA4">
      <w:rPr>
        <w:rFonts w:ascii="EYInterstate Light" w:hAnsi="EYInterstate Light"/>
        <w:noProof/>
        <w:sz w:val="20"/>
      </w:rPr>
      <mc:AlternateContent>
        <mc:Choice Requires="wps">
          <w:drawing>
            <wp:anchor distT="0" distB="0" distL="114300" distR="114300" simplePos="0" relativeHeight="251678720" behindDoc="1" locked="1" layoutInCell="1" allowOverlap="1" wp14:anchorId="4B35F38B" wp14:editId="6FCCEA8B">
              <wp:simplePos x="0" y="0"/>
              <wp:positionH relativeFrom="column">
                <wp:posOffset>0</wp:posOffset>
              </wp:positionH>
              <wp:positionV relativeFrom="page">
                <wp:posOffset>9977755</wp:posOffset>
              </wp:positionV>
              <wp:extent cx="1714500" cy="114300"/>
              <wp:effectExtent l="0" t="0" r="0" b="0"/>
              <wp:wrapNone/>
              <wp:docPr id="210295206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43EE8" w14:textId="77777777" w:rsidR="004E6093" w:rsidRPr="000B6A24" w:rsidRDefault="004E6093" w:rsidP="00B94499">
                          <w:pPr>
                            <w:pStyle w:val="EYFooterinfo"/>
                            <w:rPr>
                              <w:color w:val="747480"/>
                            </w:rPr>
                          </w:pPr>
                          <w:r w:rsidRPr="000B6A24">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35F38B" id="_x0000_t202" coordsize="21600,21600" o:spt="202" path="m,l,21600r21600,l21600,xe">
              <v:stroke joinstyle="miter"/>
              <v:path gradientshapeok="t" o:connecttype="rect"/>
            </v:shapetype>
            <v:shape id="_x0000_s1030" type="#_x0000_t202" style="position:absolute;margin-left:0;margin-top:785.65pt;width:135pt;height: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" filled="f" stroked="f">
              <v:textbox inset="0,0,0,0">
                <w:txbxContent>
                  <w:p w14:paraId="2C543EE8" w14:textId="77777777" w:rsidR="004E6093" w:rsidRPr="000B6A24" w:rsidRDefault="004E6093" w:rsidP="00B94499">
                    <w:pPr>
                      <w:pStyle w:val="EYFooterinfo"/>
                      <w:rPr>
                        <w:color w:val="747480"/>
                      </w:rPr>
                    </w:pPr>
                    <w:r w:rsidRPr="000B6A24">
                      <w:rPr>
                        <w:color w:val="747480"/>
                      </w:rPr>
                      <w:t>A member firm of Ernst &amp; Young Global Limited</w:t>
                    </w:r>
                  </w:p>
                </w:txbxContent>
              </v:textbox>
              <w10:wrap anchory="page"/>
              <w10:anchorlock/>
            </v:shape>
          </w:pict>
        </mc:Fallback>
      </mc:AlternateContent>
    </w:r>
  </w:p>
  <w:p w14:paraId="1028B315" w14:textId="77777777" w:rsidR="004E6093" w:rsidRDefault="004E609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B3815" w14:textId="327901A3" w:rsidR="004E6093" w:rsidRDefault="004E609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F9D35" w14:textId="77777777" w:rsidR="004E6093" w:rsidRDefault="004E6093" w:rsidP="007D5AA4">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210515"/>
      <w:docPartObj>
        <w:docPartGallery w:val="Page Numbers (Bottom of Page)"/>
        <w:docPartUnique/>
      </w:docPartObj>
    </w:sdtPr>
    <w:sdtEndPr>
      <w:rPr>
        <w:noProof/>
      </w:rPr>
    </w:sdtEndPr>
    <w:sdtContent>
      <w:p w14:paraId="197B9F38" w14:textId="2D561875" w:rsidR="004E6093" w:rsidRDefault="004E6093" w:rsidP="007D5AA4">
        <w:pPr>
          <w:pStyle w:val="Footer"/>
          <w:jc w:val="center"/>
        </w:pPr>
        <w:r>
          <w:fldChar w:fldCharType="begin"/>
        </w:r>
        <w:r>
          <w:instrText xml:space="preserve"> PAGE   \* MERGEFORMAT </w:instrText>
        </w:r>
        <w:r>
          <w:fldChar w:fldCharType="separate"/>
        </w:r>
        <w:r w:rsidR="00C8560F">
          <w:rPr>
            <w:noProof/>
          </w:rPr>
          <w:t>1</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EAE2" w14:textId="77777777" w:rsidR="004E6093" w:rsidRDefault="004E6093" w:rsidP="007D5AA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6D10" w14:textId="77777777" w:rsidR="00966D96" w:rsidRDefault="00966D96">
      <w:r>
        <w:separator/>
      </w:r>
    </w:p>
    <w:p w14:paraId="3EEADA9A" w14:textId="77777777" w:rsidR="00966D96" w:rsidRDefault="00966D96"/>
  </w:footnote>
  <w:footnote w:type="continuationSeparator" w:id="0">
    <w:p w14:paraId="38EBB427" w14:textId="77777777" w:rsidR="00966D96" w:rsidRDefault="00966D96">
      <w:r>
        <w:continuationSeparator/>
      </w:r>
    </w:p>
    <w:p w14:paraId="456B1422" w14:textId="77777777" w:rsidR="00966D96" w:rsidRDefault="00966D96"/>
  </w:footnote>
  <w:footnote w:type="continuationNotice" w:id="1">
    <w:p w14:paraId="16C5F72E" w14:textId="77777777" w:rsidR="00966D96" w:rsidRDefault="00966D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0332" w14:textId="77777777" w:rsidR="004E6093" w:rsidRPr="00EB7450" w:rsidRDefault="004E6093">
    <w:pPr>
      <w:pStyle w:val="Header"/>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487D" w14:textId="77777777" w:rsidR="004E6093" w:rsidRPr="003C2109" w:rsidRDefault="004E6093" w:rsidP="0014140C">
    <w:pPr>
      <w:pStyle w:val="Header"/>
      <w:tabs>
        <w:tab w:val="clear" w:pos="4153"/>
        <w:tab w:val="clear" w:pos="8306"/>
        <w:tab w:val="left" w:pos="-1985"/>
      </w:tabs>
      <w:rPr>
        <w:b/>
      </w:rPr>
    </w:pPr>
    <w:r>
      <w:rPr>
        <w:b/>
      </w:rPr>
      <w:t>T.O.M.</w:t>
    </w:r>
    <w:r w:rsidRPr="003C2109">
      <w:rPr>
        <w:b/>
      </w:rPr>
      <w:t xml:space="preserve"> KATILIM BANKASI A.Ş.</w:t>
    </w:r>
  </w:p>
  <w:p w14:paraId="1416D1B5" w14:textId="77777777" w:rsidR="004E6093" w:rsidRPr="003C2109" w:rsidRDefault="004E6093" w:rsidP="0014140C">
    <w:pPr>
      <w:pStyle w:val="Header"/>
      <w:tabs>
        <w:tab w:val="clear" w:pos="4153"/>
        <w:tab w:val="clear" w:pos="8306"/>
        <w:tab w:val="left" w:pos="-1985"/>
      </w:tabs>
      <w:rPr>
        <w:b/>
      </w:rPr>
    </w:pPr>
  </w:p>
  <w:p w14:paraId="4A77CE9E" w14:textId="4CE6ED31" w:rsidR="004E6093" w:rsidRPr="00FD7DD8" w:rsidRDefault="004E6093" w:rsidP="003622A1">
    <w:pPr>
      <w:tabs>
        <w:tab w:val="left" w:pos="-1985"/>
      </w:tabs>
      <w:rPr>
        <w:b/>
      </w:rPr>
    </w:pPr>
    <w:r>
      <w:rPr>
        <w:b/>
      </w:rPr>
      <w:t xml:space="preserve">31 ARALIK 2025 </w:t>
    </w:r>
    <w:r w:rsidRPr="001807C7">
      <w:rPr>
        <w:b/>
      </w:rPr>
      <w:t>TARİHİ</w:t>
    </w:r>
    <w:r>
      <w:rPr>
        <w:b/>
      </w:rPr>
      <w:t xml:space="preserve"> İTİBARIYLA</w:t>
    </w:r>
    <w:r w:rsidRPr="001807C7">
      <w:rPr>
        <w:b/>
      </w:rPr>
      <w:t xml:space="preserve"> </w:t>
    </w:r>
  </w:p>
  <w:p w14:paraId="713E5046" w14:textId="77777777" w:rsidR="004E6093" w:rsidRPr="00135EEC" w:rsidRDefault="004E6093" w:rsidP="00135EEC">
    <w:pPr>
      <w:tabs>
        <w:tab w:val="left" w:pos="-1985"/>
      </w:tabs>
      <w:rPr>
        <w:b/>
      </w:rPr>
    </w:pPr>
    <w:r w:rsidRPr="00135EEC">
      <w:rPr>
        <w:b/>
      </w:rPr>
      <w:t>KONSOLİDE OLMAYAN BİLANÇO (FİNANSAL DURUM TABLOSU)</w:t>
    </w:r>
  </w:p>
  <w:p w14:paraId="7E9A7534" w14:textId="77777777" w:rsidR="004E6093" w:rsidRPr="00FD7DD8" w:rsidRDefault="004E609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068F3BC3" w14:textId="77777777" w:rsidR="004E6093" w:rsidRPr="00F13CD0" w:rsidRDefault="004E6093" w:rsidP="0014140C">
    <w:pPr>
      <w:pStyle w:val="Header"/>
      <w:tabs>
        <w:tab w:val="clear" w:pos="4153"/>
        <w:tab w:val="clear" w:pos="8306"/>
        <w:tab w:val="left" w:pos="-1985"/>
      </w:tabs>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000D" w14:textId="77777777" w:rsidR="004E6093" w:rsidRPr="003C2109" w:rsidRDefault="004E6093" w:rsidP="0014140C">
    <w:pPr>
      <w:pStyle w:val="Header"/>
      <w:tabs>
        <w:tab w:val="clear" w:pos="4153"/>
        <w:tab w:val="clear" w:pos="8306"/>
        <w:tab w:val="left" w:pos="-1985"/>
      </w:tabs>
      <w:rPr>
        <w:b/>
      </w:rPr>
    </w:pPr>
    <w:r>
      <w:rPr>
        <w:b/>
      </w:rPr>
      <w:t>T.O.M.</w:t>
    </w:r>
    <w:r w:rsidRPr="003C2109">
      <w:rPr>
        <w:b/>
      </w:rPr>
      <w:t xml:space="preserve"> KATILIM BANKASI A.Ş.</w:t>
    </w:r>
  </w:p>
  <w:p w14:paraId="5BC2E4FD" w14:textId="77777777" w:rsidR="004E6093" w:rsidRPr="003C2109" w:rsidRDefault="004E6093" w:rsidP="0014140C">
    <w:pPr>
      <w:pStyle w:val="Header"/>
      <w:tabs>
        <w:tab w:val="clear" w:pos="4153"/>
        <w:tab w:val="clear" w:pos="8306"/>
        <w:tab w:val="left" w:pos="-1985"/>
      </w:tabs>
      <w:rPr>
        <w:b/>
      </w:rPr>
    </w:pPr>
  </w:p>
  <w:p w14:paraId="5ED797D3" w14:textId="7A0239AA" w:rsidR="004E6093" w:rsidRPr="00FD7DD8" w:rsidRDefault="004E6093" w:rsidP="003622A1">
    <w:pPr>
      <w:tabs>
        <w:tab w:val="left" w:pos="-1985"/>
      </w:tabs>
      <w:rPr>
        <w:b/>
      </w:rPr>
    </w:pPr>
    <w:r>
      <w:rPr>
        <w:b/>
      </w:rPr>
      <w:t xml:space="preserve">31 ARALIK 2025 </w:t>
    </w:r>
    <w:r w:rsidRPr="001807C7">
      <w:rPr>
        <w:b/>
      </w:rPr>
      <w:t>TARİHİNDE SONA EREN HESAP DÖNEMİNE AİT</w:t>
    </w:r>
    <w:r w:rsidRPr="001807C7" w:rsidDel="001807C7">
      <w:rPr>
        <w:b/>
      </w:rPr>
      <w:t xml:space="preserve"> </w:t>
    </w:r>
  </w:p>
  <w:p w14:paraId="0FE8524C" w14:textId="77777777" w:rsidR="004E6093" w:rsidRPr="00FD7DD8" w:rsidRDefault="004E6093" w:rsidP="003622A1">
    <w:pPr>
      <w:tabs>
        <w:tab w:val="left" w:pos="-1985"/>
      </w:tabs>
      <w:rPr>
        <w:b/>
      </w:rPr>
    </w:pPr>
    <w:r w:rsidRPr="00FD7DD8">
      <w:rPr>
        <w:b/>
      </w:rPr>
      <w:t>KONSOLİDE OLMAYAN</w:t>
    </w:r>
    <w:r>
      <w:rPr>
        <w:b/>
      </w:rPr>
      <w:t xml:space="preserve"> NAZIM HESAPLAR TABLOSU </w:t>
    </w:r>
  </w:p>
  <w:p w14:paraId="5EA9DC83" w14:textId="77777777" w:rsidR="004E6093" w:rsidRPr="00FD7DD8" w:rsidRDefault="004E609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357D828E" w14:textId="77777777" w:rsidR="004E6093" w:rsidRPr="00F13CD0" w:rsidRDefault="004E6093" w:rsidP="0014140C">
    <w:pPr>
      <w:pStyle w:val="Header"/>
      <w:tabs>
        <w:tab w:val="clear" w:pos="4153"/>
        <w:tab w:val="clear" w:pos="8306"/>
        <w:tab w:val="left" w:pos="-1985"/>
      </w:tabs>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AB4AA" w14:textId="77777777" w:rsidR="004E6093" w:rsidRPr="003C2109" w:rsidRDefault="004E6093" w:rsidP="0014140C">
    <w:pPr>
      <w:pStyle w:val="Header"/>
      <w:tabs>
        <w:tab w:val="clear" w:pos="4153"/>
        <w:tab w:val="clear" w:pos="8306"/>
        <w:tab w:val="left" w:pos="-1985"/>
      </w:tabs>
      <w:rPr>
        <w:b/>
      </w:rPr>
    </w:pPr>
    <w:r>
      <w:rPr>
        <w:b/>
      </w:rPr>
      <w:t>T.O.M.</w:t>
    </w:r>
    <w:r w:rsidRPr="003C2109">
      <w:rPr>
        <w:b/>
      </w:rPr>
      <w:t xml:space="preserve"> KATILIM BANKASI A.Ş.</w:t>
    </w:r>
  </w:p>
  <w:p w14:paraId="6C019A26" w14:textId="77777777" w:rsidR="004E6093" w:rsidRPr="003C2109" w:rsidRDefault="004E6093" w:rsidP="0014140C">
    <w:pPr>
      <w:pStyle w:val="Header"/>
      <w:tabs>
        <w:tab w:val="clear" w:pos="4153"/>
        <w:tab w:val="clear" w:pos="8306"/>
        <w:tab w:val="left" w:pos="-1985"/>
      </w:tabs>
      <w:rPr>
        <w:b/>
      </w:rPr>
    </w:pPr>
  </w:p>
  <w:p w14:paraId="14838D15" w14:textId="7A0CA097" w:rsidR="004E6093" w:rsidRPr="00FD7DD8" w:rsidRDefault="004E6093" w:rsidP="003622A1">
    <w:pPr>
      <w:tabs>
        <w:tab w:val="left" w:pos="-1985"/>
      </w:tabs>
      <w:rPr>
        <w:b/>
      </w:rPr>
    </w:pPr>
    <w:r>
      <w:rPr>
        <w:b/>
      </w:rPr>
      <w:t xml:space="preserve">31 ARALIK 2025 </w:t>
    </w:r>
    <w:r w:rsidRPr="001807C7">
      <w:rPr>
        <w:b/>
      </w:rPr>
      <w:t>TARİHİNDE SONA EREN HESAP DÖNEMİNE AİT</w:t>
    </w:r>
    <w:r w:rsidRPr="001807C7" w:rsidDel="001807C7">
      <w:rPr>
        <w:b/>
      </w:rPr>
      <w:t xml:space="preserve"> </w:t>
    </w:r>
  </w:p>
  <w:p w14:paraId="15C81A0D" w14:textId="77777777" w:rsidR="004E6093" w:rsidRPr="00FD7DD8" w:rsidRDefault="004E6093" w:rsidP="003622A1">
    <w:pPr>
      <w:tabs>
        <w:tab w:val="left" w:pos="-1985"/>
      </w:tabs>
      <w:rPr>
        <w:b/>
      </w:rPr>
    </w:pPr>
    <w:r w:rsidRPr="00FD7DD8">
      <w:rPr>
        <w:b/>
      </w:rPr>
      <w:t>KONSOLİDE OLMAYAN</w:t>
    </w:r>
    <w:r>
      <w:rPr>
        <w:b/>
      </w:rPr>
      <w:t xml:space="preserve"> KAR VEYA ZARAR TABLOSU (GELİR</w:t>
    </w:r>
    <w:r w:rsidRPr="008650C2">
      <w:rPr>
        <w:b/>
      </w:rPr>
      <w:t xml:space="preserve"> TABLOSU</w:t>
    </w:r>
    <w:r>
      <w:rPr>
        <w:b/>
      </w:rPr>
      <w:t>)</w:t>
    </w:r>
  </w:p>
  <w:p w14:paraId="389C19C6" w14:textId="77777777" w:rsidR="004E6093" w:rsidRPr="00FD7DD8" w:rsidRDefault="004E609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7958B7B" w14:textId="77777777" w:rsidR="004E6093" w:rsidRPr="00F13CD0" w:rsidRDefault="004E6093" w:rsidP="0014140C">
    <w:pPr>
      <w:pStyle w:val="Header"/>
      <w:tabs>
        <w:tab w:val="clear" w:pos="4153"/>
        <w:tab w:val="clear" w:pos="8306"/>
        <w:tab w:val="left" w:pos="-1985"/>
      </w:tabs>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20DA" w14:textId="77777777" w:rsidR="004E6093" w:rsidRPr="003C2109" w:rsidRDefault="004E6093" w:rsidP="0014140C">
    <w:pPr>
      <w:pStyle w:val="Header"/>
      <w:tabs>
        <w:tab w:val="clear" w:pos="4153"/>
        <w:tab w:val="clear" w:pos="8306"/>
        <w:tab w:val="left" w:pos="-1985"/>
      </w:tabs>
      <w:rPr>
        <w:b/>
      </w:rPr>
    </w:pPr>
    <w:r>
      <w:rPr>
        <w:b/>
      </w:rPr>
      <w:t>T.O.M.</w:t>
    </w:r>
    <w:r w:rsidRPr="003C2109">
      <w:rPr>
        <w:b/>
      </w:rPr>
      <w:t xml:space="preserve"> KATILIM BANKASI A.Ş.</w:t>
    </w:r>
  </w:p>
  <w:p w14:paraId="18924016" w14:textId="77777777" w:rsidR="004E6093" w:rsidRPr="003C2109" w:rsidRDefault="004E6093" w:rsidP="0014140C">
    <w:pPr>
      <w:pStyle w:val="Header"/>
      <w:tabs>
        <w:tab w:val="clear" w:pos="4153"/>
        <w:tab w:val="clear" w:pos="8306"/>
        <w:tab w:val="left" w:pos="-1985"/>
      </w:tabs>
      <w:rPr>
        <w:b/>
      </w:rPr>
    </w:pPr>
  </w:p>
  <w:p w14:paraId="3DB14D41" w14:textId="01AD3143" w:rsidR="004E6093" w:rsidRPr="00FD7DD8" w:rsidRDefault="004E6093" w:rsidP="003622A1">
    <w:pPr>
      <w:tabs>
        <w:tab w:val="left" w:pos="-1985"/>
      </w:tabs>
      <w:rPr>
        <w:b/>
      </w:rPr>
    </w:pPr>
    <w:r>
      <w:rPr>
        <w:b/>
      </w:rPr>
      <w:t xml:space="preserve">31 ARALIK 2025 </w:t>
    </w:r>
    <w:r w:rsidRPr="001807C7">
      <w:rPr>
        <w:b/>
      </w:rPr>
      <w:t>TARİHİNDE SONA EREN HESAP DÖNEMİNE AİT</w:t>
    </w:r>
    <w:r w:rsidRPr="001807C7" w:rsidDel="001807C7">
      <w:rPr>
        <w:b/>
      </w:rPr>
      <w:t xml:space="preserve"> </w:t>
    </w:r>
  </w:p>
  <w:p w14:paraId="55ED9878" w14:textId="77777777" w:rsidR="004E6093" w:rsidRPr="00FD7DD8" w:rsidRDefault="004E6093" w:rsidP="003622A1">
    <w:pPr>
      <w:tabs>
        <w:tab w:val="left" w:pos="-1985"/>
      </w:tabs>
      <w:rPr>
        <w:b/>
      </w:rPr>
    </w:pPr>
    <w:r w:rsidRPr="00FD7DD8">
      <w:rPr>
        <w:b/>
      </w:rPr>
      <w:t>KONSOLİDE OLMAYAN</w:t>
    </w:r>
    <w:r>
      <w:rPr>
        <w:b/>
      </w:rPr>
      <w:t xml:space="preserve"> KAR VEYA ZARAR KAPSAMLI GELİR TABLOSU</w:t>
    </w:r>
  </w:p>
  <w:p w14:paraId="16FF15FA" w14:textId="77777777" w:rsidR="004E6093" w:rsidRPr="00FD7DD8" w:rsidRDefault="004E6093"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2FADE41" w14:textId="77777777" w:rsidR="004E6093" w:rsidRPr="00F13CD0" w:rsidRDefault="004E6093" w:rsidP="0014140C">
    <w:pPr>
      <w:pStyle w:val="Header"/>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EDE2" w14:textId="77777777" w:rsidR="004E6093" w:rsidRPr="003C2109" w:rsidRDefault="004E6093" w:rsidP="0014140C">
    <w:pPr>
      <w:pStyle w:val="Header"/>
      <w:tabs>
        <w:tab w:val="clear" w:pos="4153"/>
        <w:tab w:val="clear" w:pos="8306"/>
        <w:tab w:val="left" w:pos="-1985"/>
      </w:tabs>
      <w:rPr>
        <w:b/>
      </w:rPr>
    </w:pPr>
    <w:r>
      <w:rPr>
        <w:b/>
      </w:rPr>
      <w:t>T.O.M.</w:t>
    </w:r>
    <w:r w:rsidRPr="003C2109">
      <w:rPr>
        <w:b/>
      </w:rPr>
      <w:t xml:space="preserve"> KATILIM BANKASI A.Ş.</w:t>
    </w:r>
  </w:p>
  <w:p w14:paraId="45F5D789" w14:textId="77777777" w:rsidR="004E6093" w:rsidRPr="003C2109" w:rsidRDefault="004E6093" w:rsidP="0014140C">
    <w:pPr>
      <w:pStyle w:val="Header"/>
      <w:tabs>
        <w:tab w:val="clear" w:pos="4153"/>
        <w:tab w:val="clear" w:pos="8306"/>
        <w:tab w:val="left" w:pos="-1985"/>
      </w:tabs>
      <w:rPr>
        <w:b/>
      </w:rPr>
    </w:pPr>
  </w:p>
  <w:p w14:paraId="035A73D9" w14:textId="65DDD96D" w:rsidR="004E6093" w:rsidRPr="00FD7DD8" w:rsidRDefault="004E6093" w:rsidP="00155F51">
    <w:pPr>
      <w:tabs>
        <w:tab w:val="left" w:pos="-1985"/>
      </w:tabs>
      <w:rPr>
        <w:b/>
      </w:rPr>
    </w:pPr>
    <w:r>
      <w:rPr>
        <w:b/>
      </w:rPr>
      <w:t>31 ARALIK 2025</w:t>
    </w:r>
    <w:r w:rsidRPr="00FD7DD8">
      <w:rPr>
        <w:b/>
      </w:rPr>
      <w:t xml:space="preserve"> </w:t>
    </w:r>
    <w:r w:rsidRPr="00E2385E">
      <w:rPr>
        <w:b/>
      </w:rPr>
      <w:t>TARİHİNDE SONA EREN HESAP DÖNEMİNE AİT</w:t>
    </w:r>
    <w:r w:rsidRPr="00E2385E" w:rsidDel="00E2385E">
      <w:rPr>
        <w:b/>
      </w:rPr>
      <w:t xml:space="preserve"> </w:t>
    </w:r>
  </w:p>
  <w:p w14:paraId="401AED7A" w14:textId="77777777" w:rsidR="004E6093" w:rsidRPr="00FD7DD8" w:rsidRDefault="004E6093" w:rsidP="00155F51">
    <w:pPr>
      <w:tabs>
        <w:tab w:val="left" w:pos="-1985"/>
      </w:tabs>
      <w:rPr>
        <w:b/>
      </w:rPr>
    </w:pPr>
    <w:r w:rsidRPr="00FD7DD8">
      <w:rPr>
        <w:b/>
      </w:rPr>
      <w:t xml:space="preserve">KONSOLİDE OLMAYAN </w:t>
    </w:r>
    <w:r>
      <w:rPr>
        <w:b/>
      </w:rPr>
      <w:t>ÖZKAYNAKLAR DEĞİŞİM TABLOSU</w:t>
    </w:r>
  </w:p>
  <w:p w14:paraId="64152A26" w14:textId="77777777" w:rsidR="004E6093" w:rsidRPr="00FD7DD8" w:rsidRDefault="004E6093" w:rsidP="00155F5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1AFEE2ED" w14:textId="77777777" w:rsidR="004E6093" w:rsidRPr="00F13CD0" w:rsidRDefault="004E6093" w:rsidP="0014140C">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68234" w14:textId="77777777" w:rsidR="004E6093" w:rsidRPr="006E31BD" w:rsidRDefault="004E6093" w:rsidP="006E31BD">
    <w:pPr>
      <w:pStyle w:val="Header"/>
      <w:tabs>
        <w:tab w:val="left" w:pos="-1985"/>
      </w:tabs>
      <w:rPr>
        <w:b/>
      </w:rPr>
    </w:pPr>
    <w:r>
      <w:rPr>
        <w:b/>
      </w:rPr>
      <w:t>T.O.M.</w:t>
    </w:r>
    <w:r w:rsidRPr="006E31BD">
      <w:rPr>
        <w:b/>
      </w:rPr>
      <w:t xml:space="preserve"> KATILIM BANKASI A.Ş.</w:t>
    </w:r>
  </w:p>
  <w:p w14:paraId="76DDBC2F" w14:textId="77777777" w:rsidR="004E6093" w:rsidRPr="006E31BD" w:rsidRDefault="004E6093" w:rsidP="006E31BD">
    <w:pPr>
      <w:pStyle w:val="Header"/>
      <w:tabs>
        <w:tab w:val="left" w:pos="-1985"/>
      </w:tabs>
      <w:rPr>
        <w:b/>
      </w:rPr>
    </w:pPr>
  </w:p>
  <w:p w14:paraId="3389593A" w14:textId="68CF74FD" w:rsidR="004E6093" w:rsidRDefault="004E6093" w:rsidP="00A56251">
    <w:pPr>
      <w:tabs>
        <w:tab w:val="left" w:pos="-1985"/>
      </w:tabs>
      <w:rPr>
        <w:b/>
      </w:rPr>
    </w:pPr>
    <w:r>
      <w:rPr>
        <w:b/>
      </w:rPr>
      <w:t>31 ARALIK 2025</w:t>
    </w:r>
    <w:r w:rsidRPr="00931C1E">
      <w:rPr>
        <w:b/>
      </w:rPr>
      <w:t xml:space="preserve"> </w:t>
    </w:r>
    <w:r w:rsidRPr="00617FE7">
      <w:rPr>
        <w:b/>
      </w:rPr>
      <w:t>TARİHİNDE SONA EREN HESAP DÖNEMİNE AİT</w:t>
    </w:r>
  </w:p>
  <w:p w14:paraId="3730CD2E" w14:textId="77777777" w:rsidR="004E6093" w:rsidRDefault="004E6093" w:rsidP="009975DA">
    <w:pPr>
      <w:pStyle w:val="Header"/>
      <w:tabs>
        <w:tab w:val="clear" w:pos="4153"/>
        <w:tab w:val="clear" w:pos="8306"/>
        <w:tab w:val="left" w:pos="-1985"/>
      </w:tabs>
      <w:rPr>
        <w:b/>
      </w:rPr>
    </w:pPr>
    <w:r w:rsidRPr="006D79FE">
      <w:rPr>
        <w:b/>
      </w:rPr>
      <w:t xml:space="preserve">KONSOLİDE </w:t>
    </w:r>
    <w:r>
      <w:rPr>
        <w:b/>
      </w:rPr>
      <w:t>OLMAYAN NAKİT AKIŞ TABLOSU</w:t>
    </w:r>
  </w:p>
  <w:p w14:paraId="663C1FA5" w14:textId="77777777" w:rsidR="004E6093" w:rsidRDefault="004E6093" w:rsidP="009975DA">
    <w:pPr>
      <w:pStyle w:val="Header"/>
      <w:pBdr>
        <w:bottom w:val="single" w:sz="4" w:space="1" w:color="auto"/>
      </w:pBdr>
      <w:rPr>
        <w:sz w:val="18"/>
        <w:szCs w:val="18"/>
      </w:rPr>
    </w:pPr>
    <w:r w:rsidRPr="004D276E">
      <w:rPr>
        <w:sz w:val="18"/>
        <w:szCs w:val="18"/>
      </w:rPr>
      <w:t xml:space="preserve">(Tutarlar aksi belirtilmedikçe Bin Türk Lirası (“TL”) olarak ifade edilmiştir.) </w:t>
    </w:r>
  </w:p>
  <w:p w14:paraId="2B96F727" w14:textId="77777777" w:rsidR="004E6093" w:rsidRPr="004D276E" w:rsidRDefault="004E6093" w:rsidP="00A72E50">
    <w:pPr>
      <w:pStyle w:val="Header"/>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8F63" w14:textId="77777777" w:rsidR="004E6093" w:rsidRPr="006E31BD" w:rsidRDefault="004E6093" w:rsidP="006E31BD">
    <w:pPr>
      <w:pStyle w:val="Header"/>
      <w:tabs>
        <w:tab w:val="left" w:pos="-1985"/>
      </w:tabs>
      <w:rPr>
        <w:b/>
      </w:rPr>
    </w:pPr>
    <w:r>
      <w:rPr>
        <w:b/>
      </w:rPr>
      <w:t>T.O.M.</w:t>
    </w:r>
    <w:r w:rsidRPr="006E31BD">
      <w:rPr>
        <w:b/>
      </w:rPr>
      <w:t xml:space="preserve"> KATILIM BANKASI A.Ş.</w:t>
    </w:r>
  </w:p>
  <w:p w14:paraId="6E3C93D1" w14:textId="77777777" w:rsidR="004E6093" w:rsidRPr="006E31BD" w:rsidRDefault="004E6093" w:rsidP="006E31BD">
    <w:pPr>
      <w:pStyle w:val="Header"/>
      <w:tabs>
        <w:tab w:val="left" w:pos="-1985"/>
      </w:tabs>
      <w:rPr>
        <w:b/>
      </w:rPr>
    </w:pPr>
  </w:p>
  <w:p w14:paraId="24FFA460" w14:textId="733046A7" w:rsidR="004E6093" w:rsidRDefault="004E6093" w:rsidP="00A56251">
    <w:pPr>
      <w:tabs>
        <w:tab w:val="left" w:pos="-1985"/>
      </w:tabs>
      <w:rPr>
        <w:b/>
      </w:rPr>
    </w:pPr>
    <w:r>
      <w:rPr>
        <w:b/>
      </w:rPr>
      <w:t>31 ARALIK 2025</w:t>
    </w:r>
    <w:r w:rsidRPr="00931C1E">
      <w:rPr>
        <w:b/>
      </w:rPr>
      <w:t xml:space="preserve"> </w:t>
    </w:r>
    <w:r w:rsidRPr="00617FE7">
      <w:rPr>
        <w:b/>
      </w:rPr>
      <w:t>TARİHİNDE SONA EREN HESAP DÖNEMİNE AİT</w:t>
    </w:r>
  </w:p>
  <w:p w14:paraId="7E51BCA1" w14:textId="77777777" w:rsidR="004E6093" w:rsidRDefault="004E6093" w:rsidP="009975DA">
    <w:pPr>
      <w:pStyle w:val="Header"/>
      <w:tabs>
        <w:tab w:val="clear" w:pos="4153"/>
        <w:tab w:val="clear" w:pos="8306"/>
        <w:tab w:val="left" w:pos="-1985"/>
      </w:tabs>
      <w:rPr>
        <w:b/>
      </w:rPr>
    </w:pPr>
    <w:r w:rsidRPr="006D79FE">
      <w:rPr>
        <w:b/>
      </w:rPr>
      <w:t xml:space="preserve">KONSOLİDE </w:t>
    </w:r>
    <w:r>
      <w:rPr>
        <w:b/>
      </w:rPr>
      <w:t>OLMAYAN KAR DAĞITIM TABLOSU</w:t>
    </w:r>
  </w:p>
  <w:p w14:paraId="20BE70D0" w14:textId="77777777" w:rsidR="004E6093" w:rsidRDefault="004E6093" w:rsidP="009975DA">
    <w:pPr>
      <w:pStyle w:val="Header"/>
      <w:pBdr>
        <w:bottom w:val="single" w:sz="4" w:space="1" w:color="auto"/>
      </w:pBdr>
      <w:rPr>
        <w:sz w:val="18"/>
        <w:szCs w:val="18"/>
      </w:rPr>
    </w:pPr>
    <w:r w:rsidRPr="004D276E">
      <w:rPr>
        <w:sz w:val="18"/>
        <w:szCs w:val="18"/>
      </w:rPr>
      <w:t xml:space="preserve">(Tutarlar aksi belirtilmedikçe Bin Türk Lirası (“TL”) olarak ifade edilmiştir.) </w:t>
    </w:r>
  </w:p>
  <w:p w14:paraId="44FAAD02" w14:textId="77777777" w:rsidR="004E6093" w:rsidRPr="004D276E" w:rsidRDefault="004E6093"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B1FE" w14:textId="77777777" w:rsidR="004E6093" w:rsidRPr="006E31BD" w:rsidRDefault="004E6093" w:rsidP="00227E4C">
    <w:pPr>
      <w:pStyle w:val="Header"/>
      <w:tabs>
        <w:tab w:val="left" w:pos="-1985"/>
      </w:tabs>
      <w:rPr>
        <w:b/>
      </w:rPr>
    </w:pPr>
    <w:r>
      <w:rPr>
        <w:b/>
      </w:rPr>
      <w:t>T.O.M.</w:t>
    </w:r>
    <w:r w:rsidRPr="006E31BD">
      <w:rPr>
        <w:b/>
      </w:rPr>
      <w:t xml:space="preserve"> KATILIM BANKASI A.Ş.</w:t>
    </w:r>
  </w:p>
  <w:p w14:paraId="734D27E6" w14:textId="77777777" w:rsidR="004E6093" w:rsidRPr="006E31BD" w:rsidRDefault="004E6093" w:rsidP="00227E4C">
    <w:pPr>
      <w:pStyle w:val="Header"/>
      <w:tabs>
        <w:tab w:val="left" w:pos="-1985"/>
      </w:tabs>
      <w:rPr>
        <w:b/>
      </w:rPr>
    </w:pPr>
  </w:p>
  <w:p w14:paraId="72009F75" w14:textId="5EB51E7A" w:rsidR="004E6093" w:rsidRDefault="004E6093" w:rsidP="00227E4C">
    <w:pPr>
      <w:tabs>
        <w:tab w:val="left" w:pos="-1985"/>
      </w:tabs>
      <w:rPr>
        <w:b/>
      </w:rPr>
    </w:pPr>
    <w:r>
      <w:rPr>
        <w:b/>
      </w:rPr>
      <w:t>31 ARALIK 2025</w:t>
    </w:r>
    <w:r w:rsidRPr="00931C1E">
      <w:rPr>
        <w:b/>
      </w:rPr>
      <w:t xml:space="preserve"> TARİHİ İTİBARIYLA</w:t>
    </w:r>
    <w:r>
      <w:rPr>
        <w:b/>
      </w:rPr>
      <w:t xml:space="preserve"> KONSOLİDE OLMAYAN</w:t>
    </w:r>
  </w:p>
  <w:p w14:paraId="1CF243EB" w14:textId="77777777" w:rsidR="004E6093" w:rsidRPr="006D79FE" w:rsidRDefault="004E6093" w:rsidP="00227E4C">
    <w:pPr>
      <w:pStyle w:val="Header"/>
      <w:tabs>
        <w:tab w:val="clear" w:pos="4153"/>
        <w:tab w:val="clear" w:pos="8306"/>
        <w:tab w:val="left" w:pos="-1985"/>
      </w:tabs>
      <w:rPr>
        <w:b/>
      </w:rPr>
    </w:pPr>
    <w:r>
      <w:rPr>
        <w:b/>
      </w:rPr>
      <w:t>FİNANSAL TABLOLARA İLİŞKİN AÇIKLAMA VE DİPNOTLAR</w:t>
    </w:r>
  </w:p>
  <w:p w14:paraId="15243DF4" w14:textId="77777777" w:rsidR="004E6093" w:rsidRDefault="004E6093" w:rsidP="00227E4C">
    <w:pPr>
      <w:pStyle w:val="Header"/>
      <w:pBdr>
        <w:bottom w:val="single" w:sz="4" w:space="1" w:color="auto"/>
      </w:pBdr>
      <w:rPr>
        <w:sz w:val="18"/>
        <w:szCs w:val="18"/>
      </w:rPr>
    </w:pPr>
    <w:r w:rsidRPr="004D276E">
      <w:rPr>
        <w:sz w:val="18"/>
        <w:szCs w:val="18"/>
      </w:rPr>
      <w:t xml:space="preserve">(Tutarlar aksi belirtilmedikçe Bin Türk Lirası (“TL”) olarak ifade edilmiştir.) </w:t>
    </w:r>
  </w:p>
  <w:p w14:paraId="2A697A3B" w14:textId="77777777" w:rsidR="004E6093" w:rsidRPr="00227E4C" w:rsidRDefault="004E6093" w:rsidP="00227E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4"/>
      <w:tblW w:w="6978" w:type="dxa"/>
      <w:tblInd w:w="3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94"/>
      <w:gridCol w:w="563"/>
      <w:gridCol w:w="3221"/>
    </w:tblGrid>
    <w:tr w:rsidR="004E6093" w14:paraId="1A6B704A" w14:textId="77777777" w:rsidTr="008434AF">
      <w:trPr>
        <w:trHeight w:val="1335"/>
      </w:trPr>
      <w:tc>
        <w:tcPr>
          <w:tcW w:w="3194" w:type="dxa"/>
          <w:hideMark/>
        </w:tcPr>
        <w:p w14:paraId="15D1FC07" w14:textId="77777777" w:rsidR="004E6093" w:rsidRDefault="004E6093" w:rsidP="008434AF">
          <w:pPr>
            <w:pStyle w:val="EYBusinessaddress"/>
          </w:pPr>
          <w:r>
            <w:t>Güney Bağımsız Denetim ve SMMM A.Ş.</w:t>
          </w:r>
        </w:p>
        <w:p w14:paraId="33BE657F" w14:textId="77777777" w:rsidR="004E6093" w:rsidRDefault="004E6093" w:rsidP="008434AF">
          <w:pPr>
            <w:pStyle w:val="EYBusinessaddress"/>
          </w:pPr>
          <w:r>
            <w:t xml:space="preserve">Maslak Mah. Eski Büyükdere Cad. </w:t>
          </w:r>
        </w:p>
        <w:p w14:paraId="2A488185" w14:textId="77777777" w:rsidR="004E6093" w:rsidRDefault="004E6093" w:rsidP="008434AF">
          <w:pPr>
            <w:pStyle w:val="EYBusinessaddress"/>
          </w:pPr>
          <w:proofErr w:type="spellStart"/>
          <w:r>
            <w:t>Orjin</w:t>
          </w:r>
          <w:proofErr w:type="spellEnd"/>
          <w:r>
            <w:t xml:space="preserve"> Maslak İş Merkezi No: 27 </w:t>
          </w:r>
        </w:p>
        <w:p w14:paraId="3A9D90A0" w14:textId="77777777" w:rsidR="004E6093" w:rsidRDefault="004E6093" w:rsidP="008434AF">
          <w:pPr>
            <w:pStyle w:val="EYBusinessaddress"/>
          </w:pPr>
          <w:r>
            <w:t xml:space="preserve">Daire: 57 34485 </w:t>
          </w:r>
          <w:proofErr w:type="spellStart"/>
          <w:r>
            <w:t>Sarıyer</w:t>
          </w:r>
          <w:proofErr w:type="spellEnd"/>
        </w:p>
        <w:p w14:paraId="49C224A3" w14:textId="77777777" w:rsidR="004E6093" w:rsidRDefault="004E6093" w:rsidP="008434AF">
          <w:pPr>
            <w:pStyle w:val="EYBusinessaddress"/>
          </w:pPr>
          <w:r>
            <w:t>İstanbul - Türkiye</w:t>
          </w:r>
        </w:p>
      </w:tc>
      <w:tc>
        <w:tcPr>
          <w:tcW w:w="563" w:type="dxa"/>
        </w:tcPr>
        <w:p w14:paraId="38046B3D" w14:textId="77777777" w:rsidR="004E6093" w:rsidRDefault="004E6093" w:rsidP="008434AF">
          <w:pPr>
            <w:pStyle w:val="EYBusinessaddress"/>
          </w:pPr>
        </w:p>
      </w:tc>
      <w:tc>
        <w:tcPr>
          <w:tcW w:w="3221" w:type="dxa"/>
        </w:tcPr>
        <w:p w14:paraId="1C92DDD3" w14:textId="77777777" w:rsidR="004E6093" w:rsidRDefault="004E6093" w:rsidP="008434AF">
          <w:pPr>
            <w:pStyle w:val="EYBusinessaddress"/>
          </w:pPr>
          <w:r>
            <w:t>Tel: +90 212 315 3000</w:t>
          </w:r>
        </w:p>
        <w:p w14:paraId="4954B940" w14:textId="77777777" w:rsidR="004E6093" w:rsidRDefault="004E6093" w:rsidP="008434AF">
          <w:pPr>
            <w:pStyle w:val="EYBusinessaddress"/>
          </w:pPr>
          <w:r>
            <w:t>Fax: +90 212 230 8291</w:t>
          </w:r>
        </w:p>
        <w:p w14:paraId="52539EAC" w14:textId="77777777" w:rsidR="004E6093" w:rsidRDefault="004E6093" w:rsidP="008434AF">
          <w:pPr>
            <w:pStyle w:val="EYBusinessaddress"/>
          </w:pPr>
          <w:r>
            <w:t>ey.com</w:t>
          </w:r>
        </w:p>
        <w:p w14:paraId="6CFAFED4" w14:textId="77777777" w:rsidR="004E6093" w:rsidRDefault="004E6093" w:rsidP="008434AF">
          <w:pPr>
            <w:pStyle w:val="EYBusinessaddress"/>
          </w:pPr>
          <w:r>
            <w:t xml:space="preserve">Ticaret Sicil </w:t>
          </w:r>
          <w:proofErr w:type="gramStart"/>
          <w:r>
            <w:t>No :</w:t>
          </w:r>
          <w:proofErr w:type="gramEnd"/>
          <w:r>
            <w:t xml:space="preserve"> 479920</w:t>
          </w:r>
        </w:p>
        <w:p w14:paraId="740EFCC1" w14:textId="77777777" w:rsidR="004E6093" w:rsidRDefault="004E6093" w:rsidP="008434AF">
          <w:pPr>
            <w:pStyle w:val="EYBusinessaddress"/>
          </w:pPr>
          <w:proofErr w:type="spellStart"/>
          <w:r>
            <w:t>Mersis</w:t>
          </w:r>
          <w:proofErr w:type="spellEnd"/>
          <w:r>
            <w:t xml:space="preserve"> No: 0-4350-3032-6000017</w:t>
          </w:r>
        </w:p>
        <w:p w14:paraId="7E036E1F" w14:textId="77777777" w:rsidR="004E6093" w:rsidRDefault="004E6093" w:rsidP="008434AF">
          <w:pPr>
            <w:pStyle w:val="EYBusinessaddress"/>
          </w:pPr>
        </w:p>
        <w:p w14:paraId="64A49EC2" w14:textId="77777777" w:rsidR="004E6093" w:rsidRDefault="004E6093" w:rsidP="008434AF">
          <w:pPr>
            <w:pStyle w:val="EYBusinessaddress"/>
          </w:pPr>
        </w:p>
      </w:tc>
    </w:tr>
  </w:tbl>
  <w:p w14:paraId="742951E3" w14:textId="0D4C6BA0" w:rsidR="004E6093" w:rsidRDefault="004E6093">
    <w:pPr>
      <w:pStyle w:val="Header"/>
    </w:pPr>
    <w:r w:rsidRPr="001C6114">
      <w:rPr>
        <w:rFonts w:ascii="EYInterstate Light" w:hAnsi="EYInterstate Light"/>
        <w:noProof/>
        <w:sz w:val="20"/>
      </w:rPr>
      <w:drawing>
        <wp:anchor distT="0" distB="0" distL="114300" distR="114300" simplePos="0" relativeHeight="251683840" behindDoc="1" locked="0" layoutInCell="1" allowOverlap="1" wp14:anchorId="25903A36" wp14:editId="25577300">
          <wp:simplePos x="0" y="0"/>
          <wp:positionH relativeFrom="margin">
            <wp:posOffset>107950</wp:posOffset>
          </wp:positionH>
          <wp:positionV relativeFrom="paragraph">
            <wp:posOffset>-857885</wp:posOffset>
          </wp:positionV>
          <wp:extent cx="1080000" cy="1138319"/>
          <wp:effectExtent l="0" t="0" r="6350" b="508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2C2D" w14:textId="77777777" w:rsidR="004E6093" w:rsidRDefault="004E6093">
    <w:pPr>
      <w:pStyle w:val="Header"/>
    </w:pPr>
    <w:r w:rsidRPr="001C6114">
      <w:rPr>
        <w:rFonts w:ascii="EYInterstate Light" w:hAnsi="EYInterstate Light"/>
        <w:noProof/>
        <w:sz w:val="20"/>
      </w:rPr>
      <w:drawing>
        <wp:anchor distT="0" distB="0" distL="114300" distR="114300" simplePos="0" relativeHeight="251693056" behindDoc="1" locked="0" layoutInCell="1" allowOverlap="1" wp14:anchorId="22CD42D5" wp14:editId="3789B4BB">
          <wp:simplePos x="0" y="0"/>
          <wp:positionH relativeFrom="margin">
            <wp:posOffset>17780</wp:posOffset>
          </wp:positionH>
          <wp:positionV relativeFrom="paragraph">
            <wp:posOffset>5715</wp:posOffset>
          </wp:positionV>
          <wp:extent cx="1080000" cy="1138319"/>
          <wp:effectExtent l="0" t="0" r="6350" b="5080"/>
          <wp:wrapNone/>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r w:rsidRPr="001C6114">
      <w:rPr>
        <w:rFonts w:ascii="EYInterstate Light" w:hAnsi="EYInterstate Light"/>
        <w:noProof/>
        <w:sz w:val="20"/>
      </w:rPr>
      <mc:AlternateContent>
        <mc:Choice Requires="wps">
          <w:drawing>
            <wp:anchor distT="0" distB="0" distL="114300" distR="114300" simplePos="0" relativeHeight="251692032" behindDoc="0" locked="1" layoutInCell="1" allowOverlap="1" wp14:anchorId="38E72B1F" wp14:editId="176E1F27">
              <wp:simplePos x="0" y="0"/>
              <wp:positionH relativeFrom="page">
                <wp:posOffset>2665730</wp:posOffset>
              </wp:positionH>
              <wp:positionV relativeFrom="page">
                <wp:posOffset>796290</wp:posOffset>
              </wp:positionV>
              <wp:extent cx="3962400" cy="789940"/>
              <wp:effectExtent l="0" t="0" r="0" b="1016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8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5"/>
                            <w:gridCol w:w="491"/>
                            <w:gridCol w:w="2889"/>
                          </w:tblGrid>
                          <w:tr w:rsidR="004E6093" w14:paraId="1F03BEAE" w14:textId="77777777">
                            <w:trPr>
                              <w:trHeight w:val="1335"/>
                            </w:trPr>
                            <w:tc>
                              <w:tcPr>
                                <w:tcW w:w="3194" w:type="dxa"/>
                                <w:hideMark/>
                              </w:tcPr>
                              <w:p w14:paraId="7591A9F7" w14:textId="77777777" w:rsidR="004E6093" w:rsidRDefault="004E6093" w:rsidP="003F427D">
                                <w:pPr>
                                  <w:pStyle w:val="EYBusinessaddress"/>
                                </w:pPr>
                                <w:r>
                                  <w:t>Güney Bağımsız Denetim ve SMMM A.Ş.</w:t>
                                </w:r>
                              </w:p>
                              <w:p w14:paraId="70325FCA" w14:textId="77777777" w:rsidR="004E6093" w:rsidRDefault="004E6093" w:rsidP="003F427D">
                                <w:pPr>
                                  <w:pStyle w:val="EYBusinessaddress"/>
                                </w:pPr>
                                <w:r>
                                  <w:t xml:space="preserve">Maslak Mah. Eski Büyükdere Cad. </w:t>
                                </w:r>
                              </w:p>
                              <w:p w14:paraId="5791BA59" w14:textId="77777777" w:rsidR="004E6093" w:rsidRDefault="004E6093" w:rsidP="003F427D">
                                <w:pPr>
                                  <w:pStyle w:val="EYBusinessaddress"/>
                                </w:pPr>
                                <w:proofErr w:type="spellStart"/>
                                <w:r>
                                  <w:t>Orjin</w:t>
                                </w:r>
                                <w:proofErr w:type="spellEnd"/>
                                <w:r>
                                  <w:t xml:space="preserve"> Maslak İş Merkezi No: 27 </w:t>
                                </w:r>
                              </w:p>
                              <w:p w14:paraId="0CA6CCD0" w14:textId="77777777" w:rsidR="004E6093" w:rsidRDefault="004E6093" w:rsidP="003F427D">
                                <w:pPr>
                                  <w:pStyle w:val="EYBusinessaddress"/>
                                </w:pPr>
                                <w:r>
                                  <w:t xml:space="preserve">Daire: 57 34485 </w:t>
                                </w:r>
                                <w:proofErr w:type="spellStart"/>
                                <w:r>
                                  <w:t>Sarıyer</w:t>
                                </w:r>
                                <w:proofErr w:type="spellEnd"/>
                              </w:p>
                              <w:p w14:paraId="760C114A" w14:textId="77777777" w:rsidR="004E6093" w:rsidRDefault="004E6093" w:rsidP="003F427D">
                                <w:pPr>
                                  <w:pStyle w:val="EYBusinessaddress"/>
                                </w:pPr>
                                <w:r>
                                  <w:t>İstanbul - Türkiye</w:t>
                                </w:r>
                              </w:p>
                            </w:tc>
                            <w:tc>
                              <w:tcPr>
                                <w:tcW w:w="563" w:type="dxa"/>
                              </w:tcPr>
                              <w:p w14:paraId="480039E5" w14:textId="77777777" w:rsidR="004E6093" w:rsidRDefault="004E6093" w:rsidP="003F427D">
                                <w:pPr>
                                  <w:pStyle w:val="EYBusinessaddress"/>
                                </w:pPr>
                              </w:p>
                            </w:tc>
                            <w:tc>
                              <w:tcPr>
                                <w:tcW w:w="3221" w:type="dxa"/>
                              </w:tcPr>
                              <w:p w14:paraId="4BB9E354" w14:textId="77777777" w:rsidR="004E6093" w:rsidRDefault="004E6093" w:rsidP="003F427D">
                                <w:pPr>
                                  <w:pStyle w:val="EYBusinessaddress"/>
                                </w:pPr>
                                <w:r>
                                  <w:t>Tel: +90 212 315 3000</w:t>
                                </w:r>
                              </w:p>
                              <w:p w14:paraId="3552DEE4" w14:textId="77777777" w:rsidR="004E6093" w:rsidRDefault="004E6093" w:rsidP="003F427D">
                                <w:pPr>
                                  <w:pStyle w:val="EYBusinessaddress"/>
                                </w:pPr>
                                <w:r>
                                  <w:t>Fax: +90 212 230 8291</w:t>
                                </w:r>
                              </w:p>
                              <w:p w14:paraId="473D8E58" w14:textId="77777777" w:rsidR="004E6093" w:rsidRDefault="004E6093" w:rsidP="003F427D">
                                <w:pPr>
                                  <w:pStyle w:val="EYBusinessaddress"/>
                                </w:pPr>
                                <w:r>
                                  <w:t>ey.com</w:t>
                                </w:r>
                              </w:p>
                              <w:p w14:paraId="1F8AA4AE" w14:textId="77777777" w:rsidR="004E6093" w:rsidRDefault="004E6093" w:rsidP="003F427D">
                                <w:pPr>
                                  <w:pStyle w:val="EYBusinessaddress"/>
                                </w:pPr>
                                <w:r>
                                  <w:t xml:space="preserve">Ticaret Sicil </w:t>
                                </w:r>
                                <w:proofErr w:type="gramStart"/>
                                <w:r>
                                  <w:t>No :</w:t>
                                </w:r>
                                <w:proofErr w:type="gramEnd"/>
                                <w:r>
                                  <w:t xml:space="preserve"> 479920</w:t>
                                </w:r>
                              </w:p>
                              <w:p w14:paraId="24DC7178" w14:textId="77777777" w:rsidR="004E6093" w:rsidRDefault="004E6093" w:rsidP="003F427D">
                                <w:pPr>
                                  <w:pStyle w:val="EYBusinessaddress"/>
                                </w:pPr>
                                <w:proofErr w:type="spellStart"/>
                                <w:r>
                                  <w:t>Mersis</w:t>
                                </w:r>
                                <w:proofErr w:type="spellEnd"/>
                                <w:r>
                                  <w:t xml:space="preserve"> No: 0-4350-3032-6000017</w:t>
                                </w:r>
                              </w:p>
                              <w:p w14:paraId="37F9BC4C" w14:textId="77777777" w:rsidR="004E6093" w:rsidRDefault="004E6093" w:rsidP="003F427D">
                                <w:pPr>
                                  <w:pStyle w:val="EYBusinessaddress"/>
                                </w:pPr>
                              </w:p>
                              <w:p w14:paraId="02B96FD4" w14:textId="77777777" w:rsidR="004E6093" w:rsidRDefault="004E6093" w:rsidP="003F427D">
                                <w:pPr>
                                  <w:pStyle w:val="EYBusinessaddress"/>
                                </w:pPr>
                              </w:p>
                            </w:tc>
                          </w:tr>
                        </w:tbl>
                        <w:p w14:paraId="6DB6E88F" w14:textId="77777777" w:rsidR="004E6093" w:rsidRDefault="004E6093" w:rsidP="003F427D">
                          <w:pPr>
                            <w:pStyle w:val="EYBusinessaddress"/>
                            <w:rPr>
                              <w:rFonts w:ascii="Arial" w:hAnsi="Arial"/>
                            </w:rPr>
                          </w:pPr>
                        </w:p>
                        <w:p w14:paraId="1D04B481" w14:textId="77777777" w:rsidR="004E6093" w:rsidRDefault="004E6093" w:rsidP="003F427D">
                          <w:pPr>
                            <w:pStyle w:val="EYBusinessaddress"/>
                          </w:pPr>
                        </w:p>
                        <w:p w14:paraId="588D8AC2" w14:textId="77777777" w:rsidR="004E6093" w:rsidRDefault="004E6093" w:rsidP="003F427D">
                          <w:pPr>
                            <w:pStyle w:val="EYBusinessaddress"/>
                            <w:rPr>
                              <w:rFonts w:ascii="Arial" w:hAnsi="Arial"/>
                            </w:rPr>
                          </w:pPr>
                        </w:p>
                        <w:p w14:paraId="491122C5" w14:textId="77777777" w:rsidR="004E6093" w:rsidRDefault="004E6093" w:rsidP="003F427D">
                          <w:pPr>
                            <w:pStyle w:val="EYBusinessaddress"/>
                          </w:pPr>
                        </w:p>
                        <w:p w14:paraId="316FC7CB" w14:textId="77777777" w:rsidR="004E6093" w:rsidRDefault="004E6093" w:rsidP="003F427D">
                          <w:pPr>
                            <w:pStyle w:val="EYBusinessaddress"/>
                          </w:pPr>
                        </w:p>
                        <w:p w14:paraId="285083A0" w14:textId="77777777" w:rsidR="004E6093" w:rsidRDefault="004E6093" w:rsidP="003F427D">
                          <w:pPr>
                            <w:pStyle w:val="EYBusinessaddress"/>
                          </w:pPr>
                        </w:p>
                        <w:p w14:paraId="33D6528A" w14:textId="77777777" w:rsidR="004E6093" w:rsidRDefault="004E6093" w:rsidP="003F427D">
                          <w:pPr>
                            <w:pStyle w:val="EYBusinessaddress"/>
                          </w:pPr>
                        </w:p>
                        <w:p w14:paraId="40294190" w14:textId="77777777" w:rsidR="004E6093" w:rsidRPr="002C29BB" w:rsidRDefault="004E6093" w:rsidP="003F427D">
                          <w:pPr>
                            <w:pStyle w:val="EYBusinessaddress"/>
                            <w:rPr>
                              <w:rFonts w:ascii="Arial" w:hAnsi="Arial" w:cs="Arial"/>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E72B1F" id="_x0000_t202" coordsize="21600,21600" o:spt="202" path="m,l,21600r21600,l21600,xe">
              <v:stroke joinstyle="miter"/>
              <v:path gradientshapeok="t" o:connecttype="rect"/>
            </v:shapetype>
            <v:shape id="Text Box 2" o:spid="_x0000_s1027" type="#_x0000_t202" style="position:absolute;margin-left:209.9pt;margin-top:62.7pt;width:312pt;height:62.2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" filled="f" stroked="f">
              <v:textbox inset="0,0,0,0">
                <w:txbxContent>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5"/>
                      <w:gridCol w:w="491"/>
                      <w:gridCol w:w="2889"/>
                    </w:tblGrid>
                    <w:tr w:rsidR="004E6093" w14:paraId="1F03BEAE" w14:textId="77777777">
                      <w:trPr>
                        <w:trHeight w:val="1335"/>
                      </w:trPr>
                      <w:tc>
                        <w:tcPr>
                          <w:tcW w:w="3194" w:type="dxa"/>
                          <w:hideMark/>
                        </w:tcPr>
                        <w:p w14:paraId="7591A9F7" w14:textId="77777777" w:rsidR="004E6093" w:rsidRDefault="004E6093" w:rsidP="003F427D">
                          <w:pPr>
                            <w:pStyle w:val="EYBusinessaddress"/>
                          </w:pPr>
                          <w:r>
                            <w:t>Güney Bağımsız Denetim ve SMMM A.Ş.</w:t>
                          </w:r>
                        </w:p>
                        <w:p w14:paraId="70325FCA" w14:textId="77777777" w:rsidR="004E6093" w:rsidRDefault="004E6093" w:rsidP="003F427D">
                          <w:pPr>
                            <w:pStyle w:val="EYBusinessaddress"/>
                          </w:pPr>
                          <w:r>
                            <w:t xml:space="preserve">Maslak Mah. Eski Büyükdere Cad. </w:t>
                          </w:r>
                        </w:p>
                        <w:p w14:paraId="5791BA59" w14:textId="77777777" w:rsidR="004E6093" w:rsidRDefault="004E6093" w:rsidP="003F427D">
                          <w:pPr>
                            <w:pStyle w:val="EYBusinessaddress"/>
                          </w:pPr>
                          <w:proofErr w:type="spellStart"/>
                          <w:r>
                            <w:t>Orjin</w:t>
                          </w:r>
                          <w:proofErr w:type="spellEnd"/>
                          <w:r>
                            <w:t xml:space="preserve"> Maslak İş Merkezi No: 27 </w:t>
                          </w:r>
                        </w:p>
                        <w:p w14:paraId="0CA6CCD0" w14:textId="77777777" w:rsidR="004E6093" w:rsidRDefault="004E6093" w:rsidP="003F427D">
                          <w:pPr>
                            <w:pStyle w:val="EYBusinessaddress"/>
                          </w:pPr>
                          <w:r>
                            <w:t xml:space="preserve">Daire: 57 34485 </w:t>
                          </w:r>
                          <w:proofErr w:type="spellStart"/>
                          <w:r>
                            <w:t>Sarıyer</w:t>
                          </w:r>
                          <w:proofErr w:type="spellEnd"/>
                        </w:p>
                        <w:p w14:paraId="760C114A" w14:textId="77777777" w:rsidR="004E6093" w:rsidRDefault="004E6093" w:rsidP="003F427D">
                          <w:pPr>
                            <w:pStyle w:val="EYBusinessaddress"/>
                          </w:pPr>
                          <w:r>
                            <w:t>İstanbul - Türkiye</w:t>
                          </w:r>
                        </w:p>
                      </w:tc>
                      <w:tc>
                        <w:tcPr>
                          <w:tcW w:w="563" w:type="dxa"/>
                        </w:tcPr>
                        <w:p w14:paraId="480039E5" w14:textId="77777777" w:rsidR="004E6093" w:rsidRDefault="004E6093" w:rsidP="003F427D">
                          <w:pPr>
                            <w:pStyle w:val="EYBusinessaddress"/>
                          </w:pPr>
                        </w:p>
                      </w:tc>
                      <w:tc>
                        <w:tcPr>
                          <w:tcW w:w="3221" w:type="dxa"/>
                        </w:tcPr>
                        <w:p w14:paraId="4BB9E354" w14:textId="77777777" w:rsidR="004E6093" w:rsidRDefault="004E6093" w:rsidP="003F427D">
                          <w:pPr>
                            <w:pStyle w:val="EYBusinessaddress"/>
                          </w:pPr>
                          <w:r>
                            <w:t>Tel: +90 212 315 3000</w:t>
                          </w:r>
                        </w:p>
                        <w:p w14:paraId="3552DEE4" w14:textId="77777777" w:rsidR="004E6093" w:rsidRDefault="004E6093" w:rsidP="003F427D">
                          <w:pPr>
                            <w:pStyle w:val="EYBusinessaddress"/>
                          </w:pPr>
                          <w:r>
                            <w:t>Fax: +90 212 230 8291</w:t>
                          </w:r>
                        </w:p>
                        <w:p w14:paraId="473D8E58" w14:textId="77777777" w:rsidR="004E6093" w:rsidRDefault="004E6093" w:rsidP="003F427D">
                          <w:pPr>
                            <w:pStyle w:val="EYBusinessaddress"/>
                          </w:pPr>
                          <w:r>
                            <w:t>ey.com</w:t>
                          </w:r>
                        </w:p>
                        <w:p w14:paraId="1F8AA4AE" w14:textId="77777777" w:rsidR="004E6093" w:rsidRDefault="004E6093" w:rsidP="003F427D">
                          <w:pPr>
                            <w:pStyle w:val="EYBusinessaddress"/>
                          </w:pPr>
                          <w:r>
                            <w:t xml:space="preserve">Ticaret Sicil </w:t>
                          </w:r>
                          <w:proofErr w:type="gramStart"/>
                          <w:r>
                            <w:t>No :</w:t>
                          </w:r>
                          <w:proofErr w:type="gramEnd"/>
                          <w:r>
                            <w:t xml:space="preserve"> 479920</w:t>
                          </w:r>
                        </w:p>
                        <w:p w14:paraId="24DC7178" w14:textId="77777777" w:rsidR="004E6093" w:rsidRDefault="004E6093" w:rsidP="003F427D">
                          <w:pPr>
                            <w:pStyle w:val="EYBusinessaddress"/>
                          </w:pPr>
                          <w:proofErr w:type="spellStart"/>
                          <w:r>
                            <w:t>Mersis</w:t>
                          </w:r>
                          <w:proofErr w:type="spellEnd"/>
                          <w:r>
                            <w:t xml:space="preserve"> No: 0-4350-3032-6000017</w:t>
                          </w:r>
                        </w:p>
                        <w:p w14:paraId="37F9BC4C" w14:textId="77777777" w:rsidR="004E6093" w:rsidRDefault="004E6093" w:rsidP="003F427D">
                          <w:pPr>
                            <w:pStyle w:val="EYBusinessaddress"/>
                          </w:pPr>
                        </w:p>
                        <w:p w14:paraId="02B96FD4" w14:textId="77777777" w:rsidR="004E6093" w:rsidRDefault="004E6093" w:rsidP="003F427D">
                          <w:pPr>
                            <w:pStyle w:val="EYBusinessaddress"/>
                          </w:pPr>
                        </w:p>
                      </w:tc>
                    </w:tr>
                  </w:tbl>
                  <w:p w14:paraId="6DB6E88F" w14:textId="77777777" w:rsidR="004E6093" w:rsidRDefault="004E6093" w:rsidP="003F427D">
                    <w:pPr>
                      <w:pStyle w:val="EYBusinessaddress"/>
                      <w:rPr>
                        <w:rFonts w:ascii="Arial" w:hAnsi="Arial"/>
                      </w:rPr>
                    </w:pPr>
                  </w:p>
                  <w:p w14:paraId="1D04B481" w14:textId="77777777" w:rsidR="004E6093" w:rsidRDefault="004E6093" w:rsidP="003F427D">
                    <w:pPr>
                      <w:pStyle w:val="EYBusinessaddress"/>
                    </w:pPr>
                  </w:p>
                  <w:p w14:paraId="588D8AC2" w14:textId="77777777" w:rsidR="004E6093" w:rsidRDefault="004E6093" w:rsidP="003F427D">
                    <w:pPr>
                      <w:pStyle w:val="EYBusinessaddress"/>
                      <w:rPr>
                        <w:rFonts w:ascii="Arial" w:hAnsi="Arial"/>
                      </w:rPr>
                    </w:pPr>
                  </w:p>
                  <w:p w14:paraId="491122C5" w14:textId="77777777" w:rsidR="004E6093" w:rsidRDefault="004E6093" w:rsidP="003F427D">
                    <w:pPr>
                      <w:pStyle w:val="EYBusinessaddress"/>
                    </w:pPr>
                  </w:p>
                  <w:p w14:paraId="316FC7CB" w14:textId="77777777" w:rsidR="004E6093" w:rsidRDefault="004E6093" w:rsidP="003F427D">
                    <w:pPr>
                      <w:pStyle w:val="EYBusinessaddress"/>
                    </w:pPr>
                  </w:p>
                  <w:p w14:paraId="285083A0" w14:textId="77777777" w:rsidR="004E6093" w:rsidRDefault="004E6093" w:rsidP="003F427D">
                    <w:pPr>
                      <w:pStyle w:val="EYBusinessaddress"/>
                    </w:pPr>
                  </w:p>
                  <w:p w14:paraId="33D6528A" w14:textId="77777777" w:rsidR="004E6093" w:rsidRDefault="004E6093" w:rsidP="003F427D">
                    <w:pPr>
                      <w:pStyle w:val="EYBusinessaddress"/>
                    </w:pPr>
                  </w:p>
                  <w:p w14:paraId="40294190" w14:textId="77777777" w:rsidR="004E6093" w:rsidRPr="002C29BB" w:rsidRDefault="004E6093" w:rsidP="003F427D">
                    <w:pPr>
                      <w:pStyle w:val="EYBusinessaddress"/>
                      <w:rPr>
                        <w:rFonts w:ascii="Arial" w:hAnsi="Arial" w:cs="Arial"/>
                        <w:color w:val="747480"/>
                      </w:rPr>
                    </w:pPr>
                  </w:p>
                </w:txbxContent>
              </v:textbox>
              <w10:wrap type="square"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D44B" w14:textId="77777777" w:rsidR="004E6093" w:rsidRDefault="004E6093">
    <w:pPr>
      <w:pStyle w:val="Header"/>
    </w:pPr>
    <w:r w:rsidRPr="00967798">
      <w:rPr>
        <w:rFonts w:ascii="EYInterstate Light" w:hAnsi="EYInterstate Light"/>
        <w:noProof/>
        <w:sz w:val="20"/>
      </w:rPr>
      <w:drawing>
        <wp:anchor distT="0" distB="0" distL="114300" distR="114300" simplePos="0" relativeHeight="251691008" behindDoc="1" locked="0" layoutInCell="1" allowOverlap="1" wp14:anchorId="08728506" wp14:editId="2C65FEF6">
          <wp:simplePos x="0" y="0"/>
          <wp:positionH relativeFrom="margin">
            <wp:posOffset>0</wp:posOffset>
          </wp:positionH>
          <wp:positionV relativeFrom="paragraph">
            <wp:posOffset>0</wp:posOffset>
          </wp:positionV>
          <wp:extent cx="1080000" cy="1138319"/>
          <wp:effectExtent l="0" t="0" r="6350" b="5080"/>
          <wp:wrapNone/>
          <wp:docPr id="844269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8DD5" w14:textId="35FC35DE" w:rsidR="004E6093" w:rsidRDefault="004E6093">
    <w:pPr>
      <w:pStyle w:val="Header"/>
    </w:pPr>
    <w:r w:rsidRPr="001C6114">
      <w:rPr>
        <w:rFonts w:ascii="EYInterstate Light" w:hAnsi="EYInterstate Light"/>
        <w:noProof/>
        <w:sz w:val="20"/>
      </w:rPr>
      <w:drawing>
        <wp:anchor distT="0" distB="0" distL="114300" distR="114300" simplePos="0" relativeHeight="251685888" behindDoc="1" locked="0" layoutInCell="1" allowOverlap="1" wp14:anchorId="27AB55D3" wp14:editId="730840C3">
          <wp:simplePos x="0" y="0"/>
          <wp:positionH relativeFrom="margin">
            <wp:posOffset>0</wp:posOffset>
          </wp:positionH>
          <wp:positionV relativeFrom="paragraph">
            <wp:posOffset>0</wp:posOffset>
          </wp:positionV>
          <wp:extent cx="1080000" cy="1138319"/>
          <wp:effectExtent l="0" t="0" r="6350" b="508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BF2694" w14:textId="77777777" w:rsidR="004E6093" w:rsidRDefault="004E609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FA6B" w14:textId="2D3DE640" w:rsidR="004E6093" w:rsidRDefault="004E609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16E0" w14:textId="77777777" w:rsidR="004E6093" w:rsidRPr="00F13CD0" w:rsidRDefault="004E6093" w:rsidP="0014140C">
    <w:pPr>
      <w:pStyle w:val="Header"/>
      <w:tabs>
        <w:tab w:val="clear" w:pos="4153"/>
        <w:tab w:val="clear" w:pos="8306"/>
        <w:tab w:val="left" w:pos="-1985"/>
      </w:tabs>
      <w:rPr>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7FEC" w14:textId="77777777" w:rsidR="004E6093" w:rsidRPr="00CB3F60" w:rsidRDefault="004E6093" w:rsidP="008925BA">
    <w:pPr>
      <w:pStyle w:val="Header"/>
      <w:tabs>
        <w:tab w:val="clear" w:pos="4153"/>
        <w:tab w:val="clear" w:pos="8306"/>
        <w:tab w:val="left" w:pos="-1985"/>
      </w:tabs>
      <w:ind w:left="-284" w:firstLine="284"/>
      <w:rPr>
        <w:b/>
      </w:rPr>
    </w:pPr>
    <w:r>
      <w:rPr>
        <w:b/>
      </w:rPr>
      <w:t>T.O.M.</w:t>
    </w:r>
    <w:r w:rsidRPr="00CB3F60">
      <w:rPr>
        <w:b/>
      </w:rPr>
      <w:t xml:space="preserve"> KATILIM BANKASI A.Ş.</w:t>
    </w:r>
  </w:p>
  <w:p w14:paraId="034E5F99" w14:textId="77777777" w:rsidR="004E6093" w:rsidRPr="00CB3F60" w:rsidRDefault="004E6093" w:rsidP="008925BA">
    <w:pPr>
      <w:pStyle w:val="Header"/>
      <w:tabs>
        <w:tab w:val="clear" w:pos="4153"/>
        <w:tab w:val="clear" w:pos="8306"/>
        <w:tab w:val="left" w:pos="-1985"/>
      </w:tabs>
      <w:rPr>
        <w:b/>
      </w:rPr>
    </w:pPr>
  </w:p>
  <w:p w14:paraId="70B6228E" w14:textId="2C36B3B6" w:rsidR="004E6093" w:rsidRDefault="004E6093" w:rsidP="008925BA">
    <w:pPr>
      <w:pStyle w:val="Header"/>
      <w:tabs>
        <w:tab w:val="clear" w:pos="4153"/>
        <w:tab w:val="clear" w:pos="8306"/>
        <w:tab w:val="left" w:pos="-1985"/>
      </w:tabs>
      <w:rPr>
        <w:b/>
      </w:rPr>
    </w:pPr>
    <w:r>
      <w:rPr>
        <w:b/>
      </w:rPr>
      <w:t>31 ARALIK 2025</w:t>
    </w:r>
    <w:r w:rsidRPr="00CB3F60">
      <w:rPr>
        <w:b/>
      </w:rPr>
      <w:t xml:space="preserve"> TARİHİ İTİBARIYLA KONSOLİDE OLMAYAN </w:t>
    </w:r>
  </w:p>
  <w:p w14:paraId="1658A7B6" w14:textId="77777777" w:rsidR="004E6093" w:rsidRPr="00CB3F60" w:rsidRDefault="004E6093" w:rsidP="008925BA">
    <w:pPr>
      <w:pStyle w:val="Header"/>
      <w:tabs>
        <w:tab w:val="clear" w:pos="4153"/>
        <w:tab w:val="clear" w:pos="8306"/>
        <w:tab w:val="left" w:pos="-1985"/>
      </w:tabs>
      <w:rPr>
        <w:b/>
      </w:rPr>
    </w:pPr>
    <w:r w:rsidRPr="00CB3F60">
      <w:rPr>
        <w:b/>
      </w:rPr>
      <w:t>FİNANSAL TABLOLARA İLİŞKİN AÇIKLAMA VE DİPNOTLAR</w:t>
    </w:r>
  </w:p>
  <w:p w14:paraId="6226C0EA" w14:textId="77777777" w:rsidR="004E6093" w:rsidRPr="004D276E" w:rsidRDefault="004E6093" w:rsidP="008925BA">
    <w:pPr>
      <w:pStyle w:val="Header"/>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03C3BC02" w14:textId="77777777" w:rsidR="004E6093" w:rsidRPr="00F13CD0" w:rsidRDefault="004E6093" w:rsidP="0014140C">
    <w:pPr>
      <w:pStyle w:val="Header"/>
      <w:tabs>
        <w:tab w:val="clear" w:pos="4153"/>
        <w:tab w:val="clear" w:pos="8306"/>
        <w:tab w:val="left" w:pos="-1985"/>
      </w:tabs>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0C05B" w14:textId="77777777" w:rsidR="004E6093" w:rsidRPr="00F13CD0" w:rsidRDefault="004E6093" w:rsidP="0014140C">
    <w:pPr>
      <w:pStyle w:val="Header"/>
      <w:tabs>
        <w:tab w:val="clear" w:pos="4153"/>
        <w:tab w:val="clear" w:pos="8306"/>
        <w:tab w:val="left" w:pos="-1985"/>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ED3A90"/>
    <w:multiLevelType w:val="hybridMultilevel"/>
    <w:tmpl w:val="0570FB98"/>
    <w:lvl w:ilvl="0" w:tplc="834C9A3A">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04A13E4B"/>
    <w:multiLevelType w:val="hybridMultilevel"/>
    <w:tmpl w:val="073021F6"/>
    <w:lvl w:ilvl="0" w:tplc="1B7A9FC8">
      <w:start w:val="1"/>
      <w:numFmt w:val="lowerLetter"/>
      <w:lvlText w:val="%1)"/>
      <w:lvlJc w:val="left"/>
      <w:pPr>
        <w:ind w:left="927" w:hanging="360"/>
      </w:pPr>
      <w:rPr>
        <w:rFonts w:hint="default"/>
        <w:b/>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A9352B8"/>
    <w:multiLevelType w:val="multilevel"/>
    <w:tmpl w:val="663447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125AF0"/>
    <w:multiLevelType w:val="hybridMultilevel"/>
    <w:tmpl w:val="70A29614"/>
    <w:lvl w:ilvl="0" w:tplc="A14C8382">
      <w:start w:val="10"/>
      <w:numFmt w:val="upperRoman"/>
      <w:lvlText w:val="%1."/>
      <w:lvlJc w:val="left"/>
      <w:pPr>
        <w:ind w:left="862" w:hanging="72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0BA44764"/>
    <w:multiLevelType w:val="hybridMultilevel"/>
    <w:tmpl w:val="0810CE06"/>
    <w:lvl w:ilvl="0" w:tplc="EF145944">
      <w:start w:val="8"/>
      <w:numFmt w:val="bullet"/>
      <w:lvlText w:val="-"/>
      <w:lvlJc w:val="left"/>
      <w:pPr>
        <w:ind w:left="1211" w:hanging="360"/>
      </w:pPr>
      <w:rPr>
        <w:rFonts w:ascii="Times New Roman" w:eastAsia="Times New Roman"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15:restartNumberingAfterBreak="0">
    <w:nsid w:val="12032C5E"/>
    <w:multiLevelType w:val="hybridMultilevel"/>
    <w:tmpl w:val="A7CE15E4"/>
    <w:lvl w:ilvl="0" w:tplc="39D0432E">
      <w:start w:val="1"/>
      <w:numFmt w:val="lowerLetter"/>
      <w:lvlText w:val="%1)"/>
      <w:lvlJc w:val="left"/>
      <w:pPr>
        <w:ind w:left="2139" w:hanging="401"/>
      </w:pPr>
      <w:rPr>
        <w:rFonts w:ascii="Times New Roman" w:eastAsia="Times New Roman" w:hAnsi="Times New Roman" w:cs="Times New Roman" w:hint="default"/>
        <w:w w:val="103"/>
        <w:sz w:val="20"/>
        <w:szCs w:val="20"/>
        <w:lang w:val="tr-TR" w:eastAsia="en-US" w:bidi="ar-SA"/>
      </w:rPr>
    </w:lvl>
    <w:lvl w:ilvl="1" w:tplc="B03A54CE">
      <w:numFmt w:val="bullet"/>
      <w:lvlText w:val="•"/>
      <w:lvlJc w:val="left"/>
      <w:pPr>
        <w:ind w:left="2924" w:hanging="401"/>
      </w:pPr>
      <w:rPr>
        <w:rFonts w:hint="default"/>
        <w:lang w:val="tr-TR" w:eastAsia="en-US" w:bidi="ar-SA"/>
      </w:rPr>
    </w:lvl>
    <w:lvl w:ilvl="2" w:tplc="B9FEF912">
      <w:numFmt w:val="bullet"/>
      <w:lvlText w:val="•"/>
      <w:lvlJc w:val="left"/>
      <w:pPr>
        <w:ind w:left="3708" w:hanging="401"/>
      </w:pPr>
      <w:rPr>
        <w:rFonts w:hint="default"/>
        <w:lang w:val="tr-TR" w:eastAsia="en-US" w:bidi="ar-SA"/>
      </w:rPr>
    </w:lvl>
    <w:lvl w:ilvl="3" w:tplc="BB8A3034">
      <w:numFmt w:val="bullet"/>
      <w:lvlText w:val="•"/>
      <w:lvlJc w:val="left"/>
      <w:pPr>
        <w:ind w:left="4492" w:hanging="401"/>
      </w:pPr>
      <w:rPr>
        <w:rFonts w:hint="default"/>
        <w:lang w:val="tr-TR" w:eastAsia="en-US" w:bidi="ar-SA"/>
      </w:rPr>
    </w:lvl>
    <w:lvl w:ilvl="4" w:tplc="A386D89A">
      <w:numFmt w:val="bullet"/>
      <w:lvlText w:val="•"/>
      <w:lvlJc w:val="left"/>
      <w:pPr>
        <w:ind w:left="5276" w:hanging="401"/>
      </w:pPr>
      <w:rPr>
        <w:rFonts w:hint="default"/>
        <w:lang w:val="tr-TR" w:eastAsia="en-US" w:bidi="ar-SA"/>
      </w:rPr>
    </w:lvl>
    <w:lvl w:ilvl="5" w:tplc="38BAA3EA">
      <w:numFmt w:val="bullet"/>
      <w:lvlText w:val="•"/>
      <w:lvlJc w:val="left"/>
      <w:pPr>
        <w:ind w:left="6060" w:hanging="401"/>
      </w:pPr>
      <w:rPr>
        <w:rFonts w:hint="default"/>
        <w:lang w:val="tr-TR" w:eastAsia="en-US" w:bidi="ar-SA"/>
      </w:rPr>
    </w:lvl>
    <w:lvl w:ilvl="6" w:tplc="D812D3FC">
      <w:numFmt w:val="bullet"/>
      <w:lvlText w:val="•"/>
      <w:lvlJc w:val="left"/>
      <w:pPr>
        <w:ind w:left="6844" w:hanging="401"/>
      </w:pPr>
      <w:rPr>
        <w:rFonts w:hint="default"/>
        <w:lang w:val="tr-TR" w:eastAsia="en-US" w:bidi="ar-SA"/>
      </w:rPr>
    </w:lvl>
    <w:lvl w:ilvl="7" w:tplc="04EA08CE">
      <w:numFmt w:val="bullet"/>
      <w:lvlText w:val="•"/>
      <w:lvlJc w:val="left"/>
      <w:pPr>
        <w:ind w:left="7628" w:hanging="401"/>
      </w:pPr>
      <w:rPr>
        <w:rFonts w:hint="default"/>
        <w:lang w:val="tr-TR" w:eastAsia="en-US" w:bidi="ar-SA"/>
      </w:rPr>
    </w:lvl>
    <w:lvl w:ilvl="8" w:tplc="0B9A79B8">
      <w:numFmt w:val="bullet"/>
      <w:lvlText w:val="•"/>
      <w:lvlJc w:val="left"/>
      <w:pPr>
        <w:ind w:left="8412" w:hanging="401"/>
      </w:pPr>
      <w:rPr>
        <w:rFonts w:hint="default"/>
        <w:lang w:val="tr-TR" w:eastAsia="en-US" w:bidi="ar-SA"/>
      </w:rPr>
    </w:lvl>
  </w:abstractNum>
  <w:abstractNum w:abstractNumId="7"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9" w15:restartNumberingAfterBreak="0">
    <w:nsid w:val="150815AE"/>
    <w:multiLevelType w:val="hybridMultilevel"/>
    <w:tmpl w:val="7ACECA54"/>
    <w:lvl w:ilvl="0" w:tplc="706EC37A">
      <w:start w:val="1"/>
      <w:numFmt w:val="lowerLetter"/>
      <w:lvlText w:val="%1)"/>
      <w:lvlJc w:val="left"/>
      <w:pPr>
        <w:ind w:left="1641" w:hanging="360"/>
      </w:pPr>
      <w:rPr>
        <w:rFonts w:hint="default"/>
        <w:b/>
      </w:rPr>
    </w:lvl>
    <w:lvl w:ilvl="1" w:tplc="041F0019" w:tentative="1">
      <w:start w:val="1"/>
      <w:numFmt w:val="lowerLetter"/>
      <w:lvlText w:val="%2."/>
      <w:lvlJc w:val="left"/>
      <w:pPr>
        <w:ind w:left="2361" w:hanging="360"/>
      </w:pPr>
    </w:lvl>
    <w:lvl w:ilvl="2" w:tplc="041F001B" w:tentative="1">
      <w:start w:val="1"/>
      <w:numFmt w:val="lowerRoman"/>
      <w:lvlText w:val="%3."/>
      <w:lvlJc w:val="right"/>
      <w:pPr>
        <w:ind w:left="3081" w:hanging="180"/>
      </w:pPr>
    </w:lvl>
    <w:lvl w:ilvl="3" w:tplc="041F000F" w:tentative="1">
      <w:start w:val="1"/>
      <w:numFmt w:val="decimal"/>
      <w:lvlText w:val="%4."/>
      <w:lvlJc w:val="left"/>
      <w:pPr>
        <w:ind w:left="3801" w:hanging="360"/>
      </w:pPr>
    </w:lvl>
    <w:lvl w:ilvl="4" w:tplc="041F0019" w:tentative="1">
      <w:start w:val="1"/>
      <w:numFmt w:val="lowerLetter"/>
      <w:lvlText w:val="%5."/>
      <w:lvlJc w:val="left"/>
      <w:pPr>
        <w:ind w:left="4521" w:hanging="360"/>
      </w:pPr>
    </w:lvl>
    <w:lvl w:ilvl="5" w:tplc="041F001B" w:tentative="1">
      <w:start w:val="1"/>
      <w:numFmt w:val="lowerRoman"/>
      <w:lvlText w:val="%6."/>
      <w:lvlJc w:val="right"/>
      <w:pPr>
        <w:ind w:left="5241" w:hanging="180"/>
      </w:pPr>
    </w:lvl>
    <w:lvl w:ilvl="6" w:tplc="041F000F" w:tentative="1">
      <w:start w:val="1"/>
      <w:numFmt w:val="decimal"/>
      <w:lvlText w:val="%7."/>
      <w:lvlJc w:val="left"/>
      <w:pPr>
        <w:ind w:left="5961" w:hanging="360"/>
      </w:pPr>
    </w:lvl>
    <w:lvl w:ilvl="7" w:tplc="041F0019" w:tentative="1">
      <w:start w:val="1"/>
      <w:numFmt w:val="lowerLetter"/>
      <w:lvlText w:val="%8."/>
      <w:lvlJc w:val="left"/>
      <w:pPr>
        <w:ind w:left="6681" w:hanging="360"/>
      </w:pPr>
    </w:lvl>
    <w:lvl w:ilvl="8" w:tplc="041F001B" w:tentative="1">
      <w:start w:val="1"/>
      <w:numFmt w:val="lowerRoman"/>
      <w:lvlText w:val="%9."/>
      <w:lvlJc w:val="right"/>
      <w:pPr>
        <w:ind w:left="7401" w:hanging="180"/>
      </w:pPr>
    </w:lvl>
  </w:abstractNum>
  <w:abstractNum w:abstractNumId="10" w15:restartNumberingAfterBreak="0">
    <w:nsid w:val="153B2AF1"/>
    <w:multiLevelType w:val="hybridMultilevel"/>
    <w:tmpl w:val="98965280"/>
    <w:lvl w:ilvl="0" w:tplc="BB6A488A">
      <w:start w:val="14"/>
      <w:numFmt w:val="upperRoman"/>
      <w:lvlText w:val="%1."/>
      <w:lvlJc w:val="left"/>
      <w:pPr>
        <w:ind w:left="1738" w:hanging="802"/>
      </w:pPr>
      <w:rPr>
        <w:rFonts w:ascii="Times New Roman" w:eastAsia="Times New Roman" w:hAnsi="Times New Roman" w:cs="Times New Roman" w:hint="default"/>
        <w:b/>
        <w:bCs/>
        <w:spacing w:val="-1"/>
        <w:w w:val="103"/>
        <w:sz w:val="18"/>
        <w:szCs w:val="18"/>
        <w:lang w:val="tr-TR" w:eastAsia="en-US" w:bidi="ar-SA"/>
      </w:rPr>
    </w:lvl>
    <w:lvl w:ilvl="1" w:tplc="7D06BF4A">
      <w:start w:val="1"/>
      <w:numFmt w:val="lowerLetter"/>
      <w:lvlText w:val="%2)"/>
      <w:lvlJc w:val="left"/>
      <w:pPr>
        <w:ind w:left="2139" w:hanging="401"/>
      </w:pPr>
      <w:rPr>
        <w:rFonts w:ascii="Times New Roman" w:eastAsia="Times New Roman" w:hAnsi="Times New Roman" w:cs="Times New Roman" w:hint="default"/>
        <w:w w:val="103"/>
        <w:sz w:val="20"/>
        <w:szCs w:val="20"/>
        <w:lang w:val="tr-TR" w:eastAsia="en-US" w:bidi="ar-SA"/>
      </w:rPr>
    </w:lvl>
    <w:lvl w:ilvl="2" w:tplc="8BE0A948">
      <w:numFmt w:val="bullet"/>
      <w:lvlText w:val="•"/>
      <w:lvlJc w:val="left"/>
      <w:pPr>
        <w:ind w:left="3011" w:hanging="401"/>
      </w:pPr>
      <w:rPr>
        <w:rFonts w:hint="default"/>
        <w:lang w:val="tr-TR" w:eastAsia="en-US" w:bidi="ar-SA"/>
      </w:rPr>
    </w:lvl>
    <w:lvl w:ilvl="3" w:tplc="BF92E6F2">
      <w:numFmt w:val="bullet"/>
      <w:lvlText w:val="•"/>
      <w:lvlJc w:val="left"/>
      <w:pPr>
        <w:ind w:left="3882" w:hanging="401"/>
      </w:pPr>
      <w:rPr>
        <w:rFonts w:hint="default"/>
        <w:lang w:val="tr-TR" w:eastAsia="en-US" w:bidi="ar-SA"/>
      </w:rPr>
    </w:lvl>
    <w:lvl w:ilvl="4" w:tplc="90E63E9E">
      <w:numFmt w:val="bullet"/>
      <w:lvlText w:val="•"/>
      <w:lvlJc w:val="left"/>
      <w:pPr>
        <w:ind w:left="4753" w:hanging="401"/>
      </w:pPr>
      <w:rPr>
        <w:rFonts w:hint="default"/>
        <w:lang w:val="tr-TR" w:eastAsia="en-US" w:bidi="ar-SA"/>
      </w:rPr>
    </w:lvl>
    <w:lvl w:ilvl="5" w:tplc="ABAA3FE2">
      <w:numFmt w:val="bullet"/>
      <w:lvlText w:val="•"/>
      <w:lvlJc w:val="left"/>
      <w:pPr>
        <w:ind w:left="5624" w:hanging="401"/>
      </w:pPr>
      <w:rPr>
        <w:rFonts w:hint="default"/>
        <w:lang w:val="tr-TR" w:eastAsia="en-US" w:bidi="ar-SA"/>
      </w:rPr>
    </w:lvl>
    <w:lvl w:ilvl="6" w:tplc="56661CD4">
      <w:numFmt w:val="bullet"/>
      <w:lvlText w:val="•"/>
      <w:lvlJc w:val="left"/>
      <w:pPr>
        <w:ind w:left="6495" w:hanging="401"/>
      </w:pPr>
      <w:rPr>
        <w:rFonts w:hint="default"/>
        <w:lang w:val="tr-TR" w:eastAsia="en-US" w:bidi="ar-SA"/>
      </w:rPr>
    </w:lvl>
    <w:lvl w:ilvl="7" w:tplc="53D20102">
      <w:numFmt w:val="bullet"/>
      <w:lvlText w:val="•"/>
      <w:lvlJc w:val="left"/>
      <w:pPr>
        <w:ind w:left="7366" w:hanging="401"/>
      </w:pPr>
      <w:rPr>
        <w:rFonts w:hint="default"/>
        <w:lang w:val="tr-TR" w:eastAsia="en-US" w:bidi="ar-SA"/>
      </w:rPr>
    </w:lvl>
    <w:lvl w:ilvl="8" w:tplc="0EBCA490">
      <w:numFmt w:val="bullet"/>
      <w:lvlText w:val="•"/>
      <w:lvlJc w:val="left"/>
      <w:pPr>
        <w:ind w:left="8237" w:hanging="401"/>
      </w:pPr>
      <w:rPr>
        <w:rFonts w:hint="default"/>
        <w:lang w:val="tr-TR" w:eastAsia="en-US" w:bidi="ar-SA"/>
      </w:rPr>
    </w:lvl>
  </w:abstractNum>
  <w:abstractNum w:abstractNumId="11"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17AA00F4"/>
    <w:multiLevelType w:val="hybridMultilevel"/>
    <w:tmpl w:val="BB0EBBC6"/>
    <w:lvl w:ilvl="0" w:tplc="B9C2FC96">
      <w:start w:val="1"/>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1ADF261B"/>
    <w:multiLevelType w:val="hybridMultilevel"/>
    <w:tmpl w:val="C3C62CBE"/>
    <w:lvl w:ilvl="0" w:tplc="3B569F7C">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4" w15:restartNumberingAfterBreak="0">
    <w:nsid w:val="1DD5396A"/>
    <w:multiLevelType w:val="hybridMultilevel"/>
    <w:tmpl w:val="CB2845B2"/>
    <w:lvl w:ilvl="0" w:tplc="62667202">
      <w:start w:val="5"/>
      <w:numFmt w:val="lowerLetter"/>
      <w:lvlText w:val="%1)"/>
      <w:lvlJc w:val="left"/>
      <w:pPr>
        <w:tabs>
          <w:tab w:val="num" w:pos="1505"/>
        </w:tabs>
        <w:ind w:left="1505" w:hanging="360"/>
      </w:pPr>
      <w:rPr>
        <w:rFonts w:cs="Times New Roman" w:hint="default"/>
        <w:b/>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15:restartNumberingAfterBreak="0">
    <w:nsid w:val="1FD60AC1"/>
    <w:multiLevelType w:val="hybridMultilevel"/>
    <w:tmpl w:val="947AB020"/>
    <w:lvl w:ilvl="0" w:tplc="5C9068EA">
      <w:start w:val="1"/>
      <w:numFmt w:val="lowerLetter"/>
      <w:lvlText w:val="%1)"/>
      <w:lvlJc w:val="left"/>
      <w:pPr>
        <w:ind w:left="2139" w:hanging="401"/>
      </w:pPr>
      <w:rPr>
        <w:rFonts w:ascii="Times New Roman" w:eastAsia="Times New Roman" w:hAnsi="Times New Roman" w:cs="Times New Roman" w:hint="default"/>
        <w:w w:val="103"/>
        <w:sz w:val="18"/>
        <w:szCs w:val="18"/>
        <w:lang w:val="tr-TR" w:eastAsia="en-US" w:bidi="ar-SA"/>
      </w:rPr>
    </w:lvl>
    <w:lvl w:ilvl="1" w:tplc="34C4A408">
      <w:numFmt w:val="bullet"/>
      <w:lvlText w:val="•"/>
      <w:lvlJc w:val="left"/>
      <w:pPr>
        <w:ind w:left="2924" w:hanging="401"/>
      </w:pPr>
      <w:rPr>
        <w:rFonts w:hint="default"/>
        <w:lang w:val="tr-TR" w:eastAsia="en-US" w:bidi="ar-SA"/>
      </w:rPr>
    </w:lvl>
    <w:lvl w:ilvl="2" w:tplc="51B86508">
      <w:numFmt w:val="bullet"/>
      <w:lvlText w:val="•"/>
      <w:lvlJc w:val="left"/>
      <w:pPr>
        <w:ind w:left="3708" w:hanging="401"/>
      </w:pPr>
      <w:rPr>
        <w:rFonts w:hint="default"/>
        <w:lang w:val="tr-TR" w:eastAsia="en-US" w:bidi="ar-SA"/>
      </w:rPr>
    </w:lvl>
    <w:lvl w:ilvl="3" w:tplc="6D5861FC">
      <w:numFmt w:val="bullet"/>
      <w:lvlText w:val="•"/>
      <w:lvlJc w:val="left"/>
      <w:pPr>
        <w:ind w:left="4492" w:hanging="401"/>
      </w:pPr>
      <w:rPr>
        <w:rFonts w:hint="default"/>
        <w:lang w:val="tr-TR" w:eastAsia="en-US" w:bidi="ar-SA"/>
      </w:rPr>
    </w:lvl>
    <w:lvl w:ilvl="4" w:tplc="58D68446">
      <w:numFmt w:val="bullet"/>
      <w:lvlText w:val="•"/>
      <w:lvlJc w:val="left"/>
      <w:pPr>
        <w:ind w:left="5276" w:hanging="401"/>
      </w:pPr>
      <w:rPr>
        <w:rFonts w:hint="default"/>
        <w:lang w:val="tr-TR" w:eastAsia="en-US" w:bidi="ar-SA"/>
      </w:rPr>
    </w:lvl>
    <w:lvl w:ilvl="5" w:tplc="FD4A9AEA">
      <w:numFmt w:val="bullet"/>
      <w:lvlText w:val="•"/>
      <w:lvlJc w:val="left"/>
      <w:pPr>
        <w:ind w:left="6060" w:hanging="401"/>
      </w:pPr>
      <w:rPr>
        <w:rFonts w:hint="default"/>
        <w:lang w:val="tr-TR" w:eastAsia="en-US" w:bidi="ar-SA"/>
      </w:rPr>
    </w:lvl>
    <w:lvl w:ilvl="6" w:tplc="79AEA9D8">
      <w:numFmt w:val="bullet"/>
      <w:lvlText w:val="•"/>
      <w:lvlJc w:val="left"/>
      <w:pPr>
        <w:ind w:left="6844" w:hanging="401"/>
      </w:pPr>
      <w:rPr>
        <w:rFonts w:hint="default"/>
        <w:lang w:val="tr-TR" w:eastAsia="en-US" w:bidi="ar-SA"/>
      </w:rPr>
    </w:lvl>
    <w:lvl w:ilvl="7" w:tplc="6090E96C">
      <w:numFmt w:val="bullet"/>
      <w:lvlText w:val="•"/>
      <w:lvlJc w:val="left"/>
      <w:pPr>
        <w:ind w:left="7628" w:hanging="401"/>
      </w:pPr>
      <w:rPr>
        <w:rFonts w:hint="default"/>
        <w:lang w:val="tr-TR" w:eastAsia="en-US" w:bidi="ar-SA"/>
      </w:rPr>
    </w:lvl>
    <w:lvl w:ilvl="8" w:tplc="88D86EDA">
      <w:numFmt w:val="bullet"/>
      <w:lvlText w:val="•"/>
      <w:lvlJc w:val="left"/>
      <w:pPr>
        <w:ind w:left="8412" w:hanging="401"/>
      </w:pPr>
      <w:rPr>
        <w:rFonts w:hint="default"/>
        <w:lang w:val="tr-TR" w:eastAsia="en-US" w:bidi="ar-SA"/>
      </w:rPr>
    </w:lvl>
  </w:abstractNum>
  <w:abstractNum w:abstractNumId="16"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3F3C95"/>
    <w:multiLevelType w:val="hybridMultilevel"/>
    <w:tmpl w:val="9C34EE30"/>
    <w:lvl w:ilvl="0" w:tplc="54C204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19"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2B3E1CFC"/>
    <w:multiLevelType w:val="hybridMultilevel"/>
    <w:tmpl w:val="6420A9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CA457DC"/>
    <w:multiLevelType w:val="hybridMultilevel"/>
    <w:tmpl w:val="623ADDDA"/>
    <w:lvl w:ilvl="0" w:tplc="E04C6EBA">
      <w:start w:val="1"/>
      <w:numFmt w:val="lowerLetter"/>
      <w:lvlText w:val="%1)"/>
      <w:lvlJc w:val="left"/>
      <w:pPr>
        <w:ind w:left="1801" w:hanging="360"/>
      </w:pPr>
      <w:rPr>
        <w:rFonts w:hint="default"/>
      </w:rPr>
    </w:lvl>
    <w:lvl w:ilvl="1" w:tplc="041F0019" w:tentative="1">
      <w:start w:val="1"/>
      <w:numFmt w:val="lowerLetter"/>
      <w:lvlText w:val="%2."/>
      <w:lvlJc w:val="left"/>
      <w:pPr>
        <w:ind w:left="2521" w:hanging="360"/>
      </w:pPr>
    </w:lvl>
    <w:lvl w:ilvl="2" w:tplc="041F001B" w:tentative="1">
      <w:start w:val="1"/>
      <w:numFmt w:val="lowerRoman"/>
      <w:lvlText w:val="%3."/>
      <w:lvlJc w:val="right"/>
      <w:pPr>
        <w:ind w:left="3241" w:hanging="180"/>
      </w:pPr>
    </w:lvl>
    <w:lvl w:ilvl="3" w:tplc="041F000F" w:tentative="1">
      <w:start w:val="1"/>
      <w:numFmt w:val="decimal"/>
      <w:lvlText w:val="%4."/>
      <w:lvlJc w:val="left"/>
      <w:pPr>
        <w:ind w:left="3961" w:hanging="360"/>
      </w:pPr>
    </w:lvl>
    <w:lvl w:ilvl="4" w:tplc="041F0019" w:tentative="1">
      <w:start w:val="1"/>
      <w:numFmt w:val="lowerLetter"/>
      <w:lvlText w:val="%5."/>
      <w:lvlJc w:val="left"/>
      <w:pPr>
        <w:ind w:left="4681" w:hanging="360"/>
      </w:pPr>
    </w:lvl>
    <w:lvl w:ilvl="5" w:tplc="041F001B" w:tentative="1">
      <w:start w:val="1"/>
      <w:numFmt w:val="lowerRoman"/>
      <w:lvlText w:val="%6."/>
      <w:lvlJc w:val="right"/>
      <w:pPr>
        <w:ind w:left="5401" w:hanging="180"/>
      </w:pPr>
    </w:lvl>
    <w:lvl w:ilvl="6" w:tplc="041F000F" w:tentative="1">
      <w:start w:val="1"/>
      <w:numFmt w:val="decimal"/>
      <w:lvlText w:val="%7."/>
      <w:lvlJc w:val="left"/>
      <w:pPr>
        <w:ind w:left="6121" w:hanging="360"/>
      </w:pPr>
    </w:lvl>
    <w:lvl w:ilvl="7" w:tplc="041F0019" w:tentative="1">
      <w:start w:val="1"/>
      <w:numFmt w:val="lowerLetter"/>
      <w:lvlText w:val="%8."/>
      <w:lvlJc w:val="left"/>
      <w:pPr>
        <w:ind w:left="6841" w:hanging="360"/>
      </w:pPr>
    </w:lvl>
    <w:lvl w:ilvl="8" w:tplc="041F001B" w:tentative="1">
      <w:start w:val="1"/>
      <w:numFmt w:val="lowerRoman"/>
      <w:lvlText w:val="%9."/>
      <w:lvlJc w:val="right"/>
      <w:pPr>
        <w:ind w:left="7561" w:hanging="180"/>
      </w:pPr>
    </w:lvl>
  </w:abstractNum>
  <w:abstractNum w:abstractNumId="23"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2E1B03A9"/>
    <w:multiLevelType w:val="hybridMultilevel"/>
    <w:tmpl w:val="284064E4"/>
    <w:lvl w:ilvl="0" w:tplc="DE363B06">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5" w15:restartNumberingAfterBreak="0">
    <w:nsid w:val="2E3C7E8F"/>
    <w:multiLevelType w:val="hybridMultilevel"/>
    <w:tmpl w:val="518E0D32"/>
    <w:lvl w:ilvl="0" w:tplc="FBBE4DB4">
      <w:start w:val="3"/>
      <w:numFmt w:val="upperRoman"/>
      <w:lvlText w:val="%1."/>
      <w:lvlJc w:val="left"/>
      <w:pPr>
        <w:ind w:left="1738" w:hanging="802"/>
      </w:pPr>
      <w:rPr>
        <w:rFonts w:ascii="Times New Roman" w:eastAsia="Times New Roman" w:hAnsi="Times New Roman" w:cs="Times New Roman" w:hint="default"/>
        <w:b/>
        <w:bCs/>
        <w:spacing w:val="-1"/>
        <w:w w:val="103"/>
        <w:sz w:val="18"/>
        <w:szCs w:val="18"/>
      </w:rPr>
    </w:lvl>
    <w:lvl w:ilvl="1" w:tplc="04090019">
      <w:start w:val="1"/>
      <w:numFmt w:val="lowerLetter"/>
      <w:lvlText w:val="%2."/>
      <w:lvlJc w:val="left"/>
      <w:pPr>
        <w:ind w:left="1440" w:hanging="360"/>
      </w:pPr>
    </w:lvl>
    <w:lvl w:ilvl="2" w:tplc="97AE590C">
      <w:start w:val="30"/>
      <w:numFmt w:val="decimal"/>
      <w:lvlText w:val="(%3"/>
      <w:lvlJc w:val="left"/>
      <w:pPr>
        <w:ind w:left="2340" w:hanging="360"/>
      </w:pPr>
      <w:rPr>
        <w:rFonts w:hint="default"/>
        <w:w w:val="105"/>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966D7F"/>
    <w:multiLevelType w:val="hybridMultilevel"/>
    <w:tmpl w:val="78FE3404"/>
    <w:lvl w:ilvl="0" w:tplc="3334A10A">
      <w:start w:val="1"/>
      <w:numFmt w:val="lowerLetter"/>
      <w:lvlText w:val="%1."/>
      <w:lvlJc w:val="left"/>
      <w:pPr>
        <w:ind w:left="1211" w:hanging="360"/>
      </w:pPr>
      <w:rPr>
        <w:rFonts w:hint="default"/>
      </w:rPr>
    </w:lvl>
    <w:lvl w:ilvl="1" w:tplc="041F0019">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3622753E"/>
    <w:multiLevelType w:val="hybridMultilevel"/>
    <w:tmpl w:val="11AE98CC"/>
    <w:lvl w:ilvl="0" w:tplc="28F222D0">
      <w:start w:val="1"/>
      <w:numFmt w:val="lowerLetter"/>
      <w:lvlText w:val="%1)"/>
      <w:lvlJc w:val="left"/>
      <w:pPr>
        <w:ind w:left="1801" w:hanging="360"/>
      </w:pPr>
      <w:rPr>
        <w:rFonts w:hint="default"/>
      </w:rPr>
    </w:lvl>
    <w:lvl w:ilvl="1" w:tplc="041F0019" w:tentative="1">
      <w:start w:val="1"/>
      <w:numFmt w:val="lowerLetter"/>
      <w:lvlText w:val="%2."/>
      <w:lvlJc w:val="left"/>
      <w:pPr>
        <w:ind w:left="2521" w:hanging="360"/>
      </w:pPr>
    </w:lvl>
    <w:lvl w:ilvl="2" w:tplc="041F001B" w:tentative="1">
      <w:start w:val="1"/>
      <w:numFmt w:val="lowerRoman"/>
      <w:lvlText w:val="%3."/>
      <w:lvlJc w:val="right"/>
      <w:pPr>
        <w:ind w:left="3241" w:hanging="180"/>
      </w:pPr>
    </w:lvl>
    <w:lvl w:ilvl="3" w:tplc="041F000F" w:tentative="1">
      <w:start w:val="1"/>
      <w:numFmt w:val="decimal"/>
      <w:lvlText w:val="%4."/>
      <w:lvlJc w:val="left"/>
      <w:pPr>
        <w:ind w:left="3961" w:hanging="360"/>
      </w:pPr>
    </w:lvl>
    <w:lvl w:ilvl="4" w:tplc="041F0019" w:tentative="1">
      <w:start w:val="1"/>
      <w:numFmt w:val="lowerLetter"/>
      <w:lvlText w:val="%5."/>
      <w:lvlJc w:val="left"/>
      <w:pPr>
        <w:ind w:left="4681" w:hanging="360"/>
      </w:pPr>
    </w:lvl>
    <w:lvl w:ilvl="5" w:tplc="041F001B" w:tentative="1">
      <w:start w:val="1"/>
      <w:numFmt w:val="lowerRoman"/>
      <w:lvlText w:val="%6."/>
      <w:lvlJc w:val="right"/>
      <w:pPr>
        <w:ind w:left="5401" w:hanging="180"/>
      </w:pPr>
    </w:lvl>
    <w:lvl w:ilvl="6" w:tplc="041F000F" w:tentative="1">
      <w:start w:val="1"/>
      <w:numFmt w:val="decimal"/>
      <w:lvlText w:val="%7."/>
      <w:lvlJc w:val="left"/>
      <w:pPr>
        <w:ind w:left="6121" w:hanging="360"/>
      </w:pPr>
    </w:lvl>
    <w:lvl w:ilvl="7" w:tplc="041F0019" w:tentative="1">
      <w:start w:val="1"/>
      <w:numFmt w:val="lowerLetter"/>
      <w:lvlText w:val="%8."/>
      <w:lvlJc w:val="left"/>
      <w:pPr>
        <w:ind w:left="6841" w:hanging="360"/>
      </w:pPr>
    </w:lvl>
    <w:lvl w:ilvl="8" w:tplc="041F001B" w:tentative="1">
      <w:start w:val="1"/>
      <w:numFmt w:val="lowerRoman"/>
      <w:lvlText w:val="%9."/>
      <w:lvlJc w:val="right"/>
      <w:pPr>
        <w:ind w:left="7561" w:hanging="180"/>
      </w:pPr>
    </w:lvl>
  </w:abstractNum>
  <w:abstractNum w:abstractNumId="28" w15:restartNumberingAfterBreak="0">
    <w:nsid w:val="37283779"/>
    <w:multiLevelType w:val="hybridMultilevel"/>
    <w:tmpl w:val="13EEE796"/>
    <w:lvl w:ilvl="0" w:tplc="2F3C72D0">
      <w:start w:val="1"/>
      <w:numFmt w:val="decimal"/>
      <w:lvlText w:val="%1."/>
      <w:lvlJc w:val="left"/>
      <w:pPr>
        <w:ind w:left="1440" w:hanging="590"/>
      </w:pPr>
      <w:rPr>
        <w:rFonts w:hint="default"/>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abstractNum w:abstractNumId="29"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EE3FF3"/>
    <w:multiLevelType w:val="hybridMultilevel"/>
    <w:tmpl w:val="BE8C816A"/>
    <w:lvl w:ilvl="0" w:tplc="F056D3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4D723DC"/>
    <w:multiLevelType w:val="hybridMultilevel"/>
    <w:tmpl w:val="FDA08D88"/>
    <w:lvl w:ilvl="0" w:tplc="806AC5C8">
      <w:start w:val="9"/>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53C47F0"/>
    <w:multiLevelType w:val="multilevel"/>
    <w:tmpl w:val="0AB04C4C"/>
    <w:lvl w:ilvl="0">
      <w:start w:val="8"/>
      <w:numFmt w:val="upperRoman"/>
      <w:lvlText w:val="%1."/>
      <w:lvlJc w:val="left"/>
      <w:pPr>
        <w:ind w:left="142"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9E51D2B"/>
    <w:multiLevelType w:val="hybridMultilevel"/>
    <w:tmpl w:val="007A7FEC"/>
    <w:lvl w:ilvl="0" w:tplc="E5860D14">
      <w:start w:val="2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BB4005F"/>
    <w:multiLevelType w:val="hybridMultilevel"/>
    <w:tmpl w:val="65FE6226"/>
    <w:lvl w:ilvl="0" w:tplc="50CE7288">
      <w:start w:val="1"/>
      <w:numFmt w:val="upp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6"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840F75"/>
    <w:multiLevelType w:val="hybridMultilevel"/>
    <w:tmpl w:val="773E1D7E"/>
    <w:lvl w:ilvl="0" w:tplc="145EBBCE">
      <w:start w:val="2"/>
      <w:numFmt w:val="lowerLetter"/>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DF61C7"/>
    <w:multiLevelType w:val="hybridMultilevel"/>
    <w:tmpl w:val="C3C62CBE"/>
    <w:lvl w:ilvl="0" w:tplc="3B569F7C">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9" w15:restartNumberingAfterBreak="0">
    <w:nsid w:val="51C779C2"/>
    <w:multiLevelType w:val="hybridMultilevel"/>
    <w:tmpl w:val="A1F81262"/>
    <w:lvl w:ilvl="0" w:tplc="B5142E12">
      <w:start w:val="1"/>
      <w:numFmt w:val="lowerLetter"/>
      <w:lvlText w:val="%1)"/>
      <w:lvlJc w:val="left"/>
      <w:pPr>
        <w:ind w:left="1020" w:hanging="360"/>
      </w:pPr>
    </w:lvl>
    <w:lvl w:ilvl="1" w:tplc="BD0AD81E">
      <w:start w:val="1"/>
      <w:numFmt w:val="lowerLetter"/>
      <w:lvlText w:val="%2)"/>
      <w:lvlJc w:val="left"/>
      <w:pPr>
        <w:ind w:left="1020" w:hanging="360"/>
      </w:pPr>
    </w:lvl>
    <w:lvl w:ilvl="2" w:tplc="AC4E98E4">
      <w:start w:val="1"/>
      <w:numFmt w:val="lowerLetter"/>
      <w:lvlText w:val="%3)"/>
      <w:lvlJc w:val="left"/>
      <w:pPr>
        <w:ind w:left="1020" w:hanging="360"/>
      </w:pPr>
    </w:lvl>
    <w:lvl w:ilvl="3" w:tplc="CC42BDEC">
      <w:start w:val="1"/>
      <w:numFmt w:val="lowerLetter"/>
      <w:lvlText w:val="%4)"/>
      <w:lvlJc w:val="left"/>
      <w:pPr>
        <w:ind w:left="1020" w:hanging="360"/>
      </w:pPr>
    </w:lvl>
    <w:lvl w:ilvl="4" w:tplc="815293CA">
      <w:start w:val="1"/>
      <w:numFmt w:val="lowerLetter"/>
      <w:lvlText w:val="%5)"/>
      <w:lvlJc w:val="left"/>
      <w:pPr>
        <w:ind w:left="1020" w:hanging="360"/>
      </w:pPr>
    </w:lvl>
    <w:lvl w:ilvl="5" w:tplc="3CD8AE20">
      <w:start w:val="1"/>
      <w:numFmt w:val="lowerLetter"/>
      <w:lvlText w:val="%6)"/>
      <w:lvlJc w:val="left"/>
      <w:pPr>
        <w:ind w:left="1020" w:hanging="360"/>
      </w:pPr>
    </w:lvl>
    <w:lvl w:ilvl="6" w:tplc="B4DE58E4">
      <w:start w:val="1"/>
      <w:numFmt w:val="lowerLetter"/>
      <w:lvlText w:val="%7)"/>
      <w:lvlJc w:val="left"/>
      <w:pPr>
        <w:ind w:left="1020" w:hanging="360"/>
      </w:pPr>
    </w:lvl>
    <w:lvl w:ilvl="7" w:tplc="B89CA848">
      <w:start w:val="1"/>
      <w:numFmt w:val="lowerLetter"/>
      <w:lvlText w:val="%8)"/>
      <w:lvlJc w:val="left"/>
      <w:pPr>
        <w:ind w:left="1020" w:hanging="360"/>
      </w:pPr>
    </w:lvl>
    <w:lvl w:ilvl="8" w:tplc="62BE84A4">
      <w:start w:val="1"/>
      <w:numFmt w:val="lowerLetter"/>
      <w:lvlText w:val="%9)"/>
      <w:lvlJc w:val="left"/>
      <w:pPr>
        <w:ind w:left="1020" w:hanging="360"/>
      </w:pPr>
    </w:lvl>
  </w:abstractNum>
  <w:abstractNum w:abstractNumId="40" w15:restartNumberingAfterBreak="0">
    <w:nsid w:val="536926BF"/>
    <w:multiLevelType w:val="hybridMultilevel"/>
    <w:tmpl w:val="55667DFE"/>
    <w:lvl w:ilvl="0" w:tplc="F48C5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F77E07"/>
    <w:multiLevelType w:val="hybridMultilevel"/>
    <w:tmpl w:val="FA0E71C4"/>
    <w:lvl w:ilvl="0" w:tplc="D6040E9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E5768A7"/>
    <w:multiLevelType w:val="hybridMultilevel"/>
    <w:tmpl w:val="F398CFB8"/>
    <w:lvl w:ilvl="0" w:tplc="F3280C8E">
      <w:numFmt w:val="bullet"/>
      <w:lvlText w:val="-"/>
      <w:lvlJc w:val="left"/>
      <w:pPr>
        <w:ind w:left="720" w:hanging="360"/>
      </w:pPr>
      <w:rPr>
        <w:rFonts w:ascii="Calibri" w:eastAsia="Calibri" w:hAnsi="Calibri"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6" w15:restartNumberingAfterBreak="0">
    <w:nsid w:val="630803D4"/>
    <w:multiLevelType w:val="hybridMultilevel"/>
    <w:tmpl w:val="8FCACC62"/>
    <w:lvl w:ilvl="0" w:tplc="753E3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674812C3"/>
    <w:multiLevelType w:val="hybridMultilevel"/>
    <w:tmpl w:val="04904580"/>
    <w:lvl w:ilvl="0" w:tplc="B106BECA">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9" w15:restartNumberingAfterBreak="0">
    <w:nsid w:val="6BB313A7"/>
    <w:multiLevelType w:val="hybridMultilevel"/>
    <w:tmpl w:val="459CCE96"/>
    <w:lvl w:ilvl="0" w:tplc="F42C0414">
      <w:start w:val="2"/>
      <w:numFmt w:val="lowerLetter"/>
      <w:lvlText w:val="%1)"/>
      <w:lvlJc w:val="left"/>
      <w:pPr>
        <w:ind w:left="164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6C5067FF"/>
    <w:multiLevelType w:val="hybridMultilevel"/>
    <w:tmpl w:val="8BDCF55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52" w15:restartNumberingAfterBreak="0">
    <w:nsid w:val="6E3E14D1"/>
    <w:multiLevelType w:val="hybridMultilevel"/>
    <w:tmpl w:val="1580284C"/>
    <w:lvl w:ilvl="0" w:tplc="310878FA">
      <w:start w:val="2"/>
      <w:numFmt w:val="lowerRoman"/>
      <w:lvlText w:val="%1."/>
      <w:lvlJc w:val="left"/>
      <w:pPr>
        <w:ind w:left="1980" w:hanging="72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3" w15:restartNumberingAfterBreak="0">
    <w:nsid w:val="71DA7DDA"/>
    <w:multiLevelType w:val="hybridMultilevel"/>
    <w:tmpl w:val="9E8E2DB6"/>
    <w:lvl w:ilvl="0" w:tplc="D3805094">
      <w:start w:val="10"/>
      <w:numFmt w:val="upperRoman"/>
      <w:lvlText w:val="%1."/>
      <w:lvlJc w:val="left"/>
      <w:pPr>
        <w:ind w:left="862" w:hanging="72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4" w15:restartNumberingAfterBreak="0">
    <w:nsid w:val="7865009B"/>
    <w:multiLevelType w:val="hybridMultilevel"/>
    <w:tmpl w:val="3DF2F53C"/>
    <w:lvl w:ilvl="0" w:tplc="214838FA">
      <w:start w:val="1"/>
      <w:numFmt w:val="lowerLetter"/>
      <w:lvlText w:val="%1."/>
      <w:lvlJc w:val="left"/>
      <w:pPr>
        <w:ind w:left="1571" w:hanging="360"/>
      </w:pPr>
      <w:rPr>
        <w:rFonts w:hint="default"/>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55" w15:restartNumberingAfterBreak="0">
    <w:nsid w:val="7A002B5A"/>
    <w:multiLevelType w:val="hybridMultilevel"/>
    <w:tmpl w:val="F87C73C2"/>
    <w:lvl w:ilvl="0" w:tplc="843C53DE">
      <w:start w:val="1"/>
      <w:numFmt w:val="lowerLetter"/>
      <w:lvlText w:val="%1)"/>
      <w:lvlJc w:val="left"/>
      <w:pPr>
        <w:ind w:left="1636" w:hanging="360"/>
      </w:pPr>
      <w:rPr>
        <w:rFonts w:hint="default"/>
      </w:rPr>
    </w:lvl>
    <w:lvl w:ilvl="1" w:tplc="041F0019" w:tentative="1">
      <w:start w:val="1"/>
      <w:numFmt w:val="lowerLetter"/>
      <w:lvlText w:val="%2."/>
      <w:lvlJc w:val="left"/>
      <w:pPr>
        <w:ind w:left="2356" w:hanging="360"/>
      </w:pPr>
    </w:lvl>
    <w:lvl w:ilvl="2" w:tplc="041F001B" w:tentative="1">
      <w:start w:val="1"/>
      <w:numFmt w:val="lowerRoman"/>
      <w:lvlText w:val="%3."/>
      <w:lvlJc w:val="right"/>
      <w:pPr>
        <w:ind w:left="3076" w:hanging="180"/>
      </w:pPr>
    </w:lvl>
    <w:lvl w:ilvl="3" w:tplc="041F000F" w:tentative="1">
      <w:start w:val="1"/>
      <w:numFmt w:val="decimal"/>
      <w:lvlText w:val="%4."/>
      <w:lvlJc w:val="left"/>
      <w:pPr>
        <w:ind w:left="3796" w:hanging="360"/>
      </w:pPr>
    </w:lvl>
    <w:lvl w:ilvl="4" w:tplc="041F0019" w:tentative="1">
      <w:start w:val="1"/>
      <w:numFmt w:val="lowerLetter"/>
      <w:lvlText w:val="%5."/>
      <w:lvlJc w:val="left"/>
      <w:pPr>
        <w:ind w:left="4516" w:hanging="360"/>
      </w:pPr>
    </w:lvl>
    <w:lvl w:ilvl="5" w:tplc="041F001B" w:tentative="1">
      <w:start w:val="1"/>
      <w:numFmt w:val="lowerRoman"/>
      <w:lvlText w:val="%6."/>
      <w:lvlJc w:val="right"/>
      <w:pPr>
        <w:ind w:left="5236" w:hanging="180"/>
      </w:pPr>
    </w:lvl>
    <w:lvl w:ilvl="6" w:tplc="041F000F" w:tentative="1">
      <w:start w:val="1"/>
      <w:numFmt w:val="decimal"/>
      <w:lvlText w:val="%7."/>
      <w:lvlJc w:val="left"/>
      <w:pPr>
        <w:ind w:left="5956" w:hanging="360"/>
      </w:pPr>
    </w:lvl>
    <w:lvl w:ilvl="7" w:tplc="041F0019" w:tentative="1">
      <w:start w:val="1"/>
      <w:numFmt w:val="lowerLetter"/>
      <w:lvlText w:val="%8."/>
      <w:lvlJc w:val="left"/>
      <w:pPr>
        <w:ind w:left="6676" w:hanging="360"/>
      </w:pPr>
    </w:lvl>
    <w:lvl w:ilvl="8" w:tplc="041F001B" w:tentative="1">
      <w:start w:val="1"/>
      <w:numFmt w:val="lowerRoman"/>
      <w:lvlText w:val="%9."/>
      <w:lvlJc w:val="right"/>
      <w:pPr>
        <w:ind w:left="7396" w:hanging="180"/>
      </w:pPr>
    </w:lvl>
  </w:abstractNum>
  <w:abstractNum w:abstractNumId="56" w15:restartNumberingAfterBreak="0">
    <w:nsid w:val="7CF63E9C"/>
    <w:multiLevelType w:val="hybridMultilevel"/>
    <w:tmpl w:val="06C40C8E"/>
    <w:lvl w:ilvl="0" w:tplc="E0908A88">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7" w15:restartNumberingAfterBreak="0">
    <w:nsid w:val="7E7527AF"/>
    <w:multiLevelType w:val="multilevel"/>
    <w:tmpl w:val="B518E992"/>
    <w:lvl w:ilvl="0">
      <w:start w:val="1"/>
      <w:numFmt w:val="upperRoman"/>
      <w:lvlText w:val="%1."/>
      <w:lvlJc w:val="left"/>
      <w:pPr>
        <w:ind w:left="1571" w:hanging="72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num w:numId="1" w16cid:durableId="193806073">
    <w:abstractNumId w:val="51"/>
  </w:num>
  <w:num w:numId="2" w16cid:durableId="1434402076">
    <w:abstractNumId w:val="23"/>
  </w:num>
  <w:num w:numId="3" w16cid:durableId="319576564">
    <w:abstractNumId w:val="48"/>
  </w:num>
  <w:num w:numId="4" w16cid:durableId="682821173">
    <w:abstractNumId w:val="19"/>
  </w:num>
  <w:num w:numId="5" w16cid:durableId="443425200">
    <w:abstractNumId w:val="7"/>
  </w:num>
  <w:num w:numId="6" w16cid:durableId="303655331">
    <w:abstractNumId w:val="16"/>
  </w:num>
  <w:num w:numId="7" w16cid:durableId="108009501">
    <w:abstractNumId w:val="32"/>
  </w:num>
  <w:num w:numId="8" w16cid:durableId="1553612556">
    <w:abstractNumId w:val="36"/>
  </w:num>
  <w:num w:numId="9" w16cid:durableId="255943770">
    <w:abstractNumId w:val="52"/>
  </w:num>
  <w:num w:numId="10" w16cid:durableId="1174492792">
    <w:abstractNumId w:val="43"/>
  </w:num>
  <w:num w:numId="11" w16cid:durableId="1863400851">
    <w:abstractNumId w:val="29"/>
  </w:num>
  <w:num w:numId="12" w16cid:durableId="699362105">
    <w:abstractNumId w:val="57"/>
  </w:num>
  <w:num w:numId="13" w16cid:durableId="1658878157">
    <w:abstractNumId w:val="44"/>
  </w:num>
  <w:num w:numId="14" w16cid:durableId="1938976070">
    <w:abstractNumId w:val="24"/>
  </w:num>
  <w:num w:numId="15" w16cid:durableId="1383404727">
    <w:abstractNumId w:val="33"/>
  </w:num>
  <w:num w:numId="16" w16cid:durableId="1958943912">
    <w:abstractNumId w:val="5"/>
  </w:num>
  <w:num w:numId="17" w16cid:durableId="1930042696">
    <w:abstractNumId w:val="14"/>
  </w:num>
  <w:num w:numId="18" w16cid:durableId="416446287">
    <w:abstractNumId w:val="40"/>
  </w:num>
  <w:num w:numId="19" w16cid:durableId="1611813265">
    <w:abstractNumId w:val="42"/>
  </w:num>
  <w:num w:numId="20" w16cid:durableId="972709423">
    <w:abstractNumId w:val="30"/>
  </w:num>
  <w:num w:numId="21" w16cid:durableId="1639845166">
    <w:abstractNumId w:val="11"/>
  </w:num>
  <w:num w:numId="22" w16cid:durableId="787742949">
    <w:abstractNumId w:val="12"/>
  </w:num>
  <w:num w:numId="23" w16cid:durableId="375857128">
    <w:abstractNumId w:val="21"/>
  </w:num>
  <w:num w:numId="24" w16cid:durableId="1735277381">
    <w:abstractNumId w:val="15"/>
  </w:num>
  <w:num w:numId="25" w16cid:durableId="2003507273">
    <w:abstractNumId w:val="6"/>
  </w:num>
  <w:num w:numId="26" w16cid:durableId="1231690746">
    <w:abstractNumId w:val="10"/>
  </w:num>
  <w:num w:numId="27" w16cid:durableId="57755750">
    <w:abstractNumId w:val="25"/>
  </w:num>
  <w:num w:numId="28" w16cid:durableId="1336804399">
    <w:abstractNumId w:val="2"/>
  </w:num>
  <w:num w:numId="29" w16cid:durableId="192306327">
    <w:abstractNumId w:val="46"/>
  </w:num>
  <w:num w:numId="30" w16cid:durableId="833833925">
    <w:abstractNumId w:val="27"/>
  </w:num>
  <w:num w:numId="31" w16cid:durableId="759838437">
    <w:abstractNumId w:val="22"/>
  </w:num>
  <w:num w:numId="32" w16cid:durableId="1320499495">
    <w:abstractNumId w:val="28"/>
  </w:num>
  <w:num w:numId="33" w16cid:durableId="1720477793">
    <w:abstractNumId w:val="26"/>
  </w:num>
  <w:num w:numId="34" w16cid:durableId="1266117262">
    <w:abstractNumId w:val="9"/>
  </w:num>
  <w:num w:numId="35" w16cid:durableId="1224606497">
    <w:abstractNumId w:val="37"/>
  </w:num>
  <w:num w:numId="36" w16cid:durableId="1933274557">
    <w:abstractNumId w:val="55"/>
  </w:num>
  <w:num w:numId="37" w16cid:durableId="1476870082">
    <w:abstractNumId w:val="56"/>
  </w:num>
  <w:num w:numId="38" w16cid:durableId="1850485898">
    <w:abstractNumId w:val="13"/>
  </w:num>
  <w:num w:numId="39" w16cid:durableId="18629307">
    <w:abstractNumId w:val="38"/>
  </w:num>
  <w:num w:numId="40" w16cid:durableId="1042284883">
    <w:abstractNumId w:val="1"/>
  </w:num>
  <w:num w:numId="41" w16cid:durableId="1906642888">
    <w:abstractNumId w:val="47"/>
  </w:num>
  <w:num w:numId="42" w16cid:durableId="2080247045">
    <w:abstractNumId w:val="0"/>
  </w:num>
  <w:num w:numId="43" w16cid:durableId="678890340">
    <w:abstractNumId w:val="8"/>
  </w:num>
  <w:num w:numId="44" w16cid:durableId="1263607661">
    <w:abstractNumId w:val="35"/>
  </w:num>
  <w:num w:numId="45" w16cid:durableId="1209100805">
    <w:abstractNumId w:val="18"/>
  </w:num>
  <w:num w:numId="46" w16cid:durableId="1147672403">
    <w:abstractNumId w:val="17"/>
  </w:num>
  <w:num w:numId="47" w16cid:durableId="471289621">
    <w:abstractNumId w:val="53"/>
  </w:num>
  <w:num w:numId="48" w16cid:durableId="1096173280">
    <w:abstractNumId w:val="31"/>
  </w:num>
  <w:num w:numId="49" w16cid:durableId="192571155">
    <w:abstractNumId w:val="54"/>
  </w:num>
  <w:num w:numId="50" w16cid:durableId="946542136">
    <w:abstractNumId w:val="4"/>
  </w:num>
  <w:num w:numId="51" w16cid:durableId="373123455">
    <w:abstractNumId w:val="41"/>
  </w:num>
  <w:num w:numId="52" w16cid:durableId="834151230">
    <w:abstractNumId w:val="20"/>
  </w:num>
  <w:num w:numId="53" w16cid:durableId="793989086">
    <w:abstractNumId w:val="49"/>
  </w:num>
  <w:num w:numId="54" w16cid:durableId="1905413463">
    <w:abstractNumId w:val="39"/>
  </w:num>
  <w:num w:numId="55" w16cid:durableId="1089042978">
    <w:abstractNumId w:val="3"/>
  </w:num>
  <w:num w:numId="56" w16cid:durableId="16143644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78101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8180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58596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541768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551499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432525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0039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701700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59612799">
    <w:abstractNumId w:val="50"/>
  </w:num>
  <w:num w:numId="66" w16cid:durableId="2118866517">
    <w:abstractNumId w:val="34"/>
  </w:num>
  <w:num w:numId="67" w16cid:durableId="1537112280">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A4"/>
    <w:rsid w:val="00000702"/>
    <w:rsid w:val="0000083C"/>
    <w:rsid w:val="00000956"/>
    <w:rsid w:val="0000095E"/>
    <w:rsid w:val="0000099B"/>
    <w:rsid w:val="00000AFD"/>
    <w:rsid w:val="00000B5E"/>
    <w:rsid w:val="00000B67"/>
    <w:rsid w:val="00000D39"/>
    <w:rsid w:val="00000DBD"/>
    <w:rsid w:val="00000F8E"/>
    <w:rsid w:val="000010D8"/>
    <w:rsid w:val="00001269"/>
    <w:rsid w:val="000014C4"/>
    <w:rsid w:val="000015E5"/>
    <w:rsid w:val="00001696"/>
    <w:rsid w:val="000016F7"/>
    <w:rsid w:val="00001729"/>
    <w:rsid w:val="000017EB"/>
    <w:rsid w:val="0000191A"/>
    <w:rsid w:val="00001960"/>
    <w:rsid w:val="00001A40"/>
    <w:rsid w:val="00001AAA"/>
    <w:rsid w:val="00001C3F"/>
    <w:rsid w:val="00001CC3"/>
    <w:rsid w:val="00001D3E"/>
    <w:rsid w:val="00001DC6"/>
    <w:rsid w:val="00001F51"/>
    <w:rsid w:val="00001FE5"/>
    <w:rsid w:val="00002055"/>
    <w:rsid w:val="000022D1"/>
    <w:rsid w:val="00002461"/>
    <w:rsid w:val="000027A8"/>
    <w:rsid w:val="000027FA"/>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507"/>
    <w:rsid w:val="000036B5"/>
    <w:rsid w:val="000036B7"/>
    <w:rsid w:val="000036CF"/>
    <w:rsid w:val="0000384A"/>
    <w:rsid w:val="00003959"/>
    <w:rsid w:val="00003991"/>
    <w:rsid w:val="00003A9F"/>
    <w:rsid w:val="00003E91"/>
    <w:rsid w:val="00003F01"/>
    <w:rsid w:val="00003FE0"/>
    <w:rsid w:val="00004109"/>
    <w:rsid w:val="000042D0"/>
    <w:rsid w:val="0000434C"/>
    <w:rsid w:val="000045CB"/>
    <w:rsid w:val="000046A5"/>
    <w:rsid w:val="00004737"/>
    <w:rsid w:val="000047E5"/>
    <w:rsid w:val="00004802"/>
    <w:rsid w:val="0000487D"/>
    <w:rsid w:val="00004A08"/>
    <w:rsid w:val="00004A9C"/>
    <w:rsid w:val="00004D15"/>
    <w:rsid w:val="00004DFC"/>
    <w:rsid w:val="00004F80"/>
    <w:rsid w:val="000056B8"/>
    <w:rsid w:val="000056F0"/>
    <w:rsid w:val="00005980"/>
    <w:rsid w:val="00005A6A"/>
    <w:rsid w:val="00005BF5"/>
    <w:rsid w:val="00005C91"/>
    <w:rsid w:val="00005C96"/>
    <w:rsid w:val="00005E6F"/>
    <w:rsid w:val="00006068"/>
    <w:rsid w:val="00006144"/>
    <w:rsid w:val="00006394"/>
    <w:rsid w:val="000063D8"/>
    <w:rsid w:val="00006597"/>
    <w:rsid w:val="000068B0"/>
    <w:rsid w:val="000069CD"/>
    <w:rsid w:val="00006AC1"/>
    <w:rsid w:val="00006B08"/>
    <w:rsid w:val="00006CCD"/>
    <w:rsid w:val="00006F4F"/>
    <w:rsid w:val="0000700E"/>
    <w:rsid w:val="00007037"/>
    <w:rsid w:val="00007130"/>
    <w:rsid w:val="00007212"/>
    <w:rsid w:val="00007324"/>
    <w:rsid w:val="000073A6"/>
    <w:rsid w:val="0000756F"/>
    <w:rsid w:val="0000759C"/>
    <w:rsid w:val="000075B8"/>
    <w:rsid w:val="0000782C"/>
    <w:rsid w:val="0000783C"/>
    <w:rsid w:val="000078DE"/>
    <w:rsid w:val="00007BDE"/>
    <w:rsid w:val="00007E54"/>
    <w:rsid w:val="00007EB9"/>
    <w:rsid w:val="00010067"/>
    <w:rsid w:val="0001037A"/>
    <w:rsid w:val="0001056E"/>
    <w:rsid w:val="000105D4"/>
    <w:rsid w:val="000106AB"/>
    <w:rsid w:val="00010727"/>
    <w:rsid w:val="0001072D"/>
    <w:rsid w:val="000107AD"/>
    <w:rsid w:val="00010AC5"/>
    <w:rsid w:val="00010AD9"/>
    <w:rsid w:val="00010B42"/>
    <w:rsid w:val="00010D1F"/>
    <w:rsid w:val="00010DB6"/>
    <w:rsid w:val="00010ED1"/>
    <w:rsid w:val="00010F16"/>
    <w:rsid w:val="00010FBC"/>
    <w:rsid w:val="00011010"/>
    <w:rsid w:val="00011508"/>
    <w:rsid w:val="00011542"/>
    <w:rsid w:val="00011555"/>
    <w:rsid w:val="000115AD"/>
    <w:rsid w:val="00011707"/>
    <w:rsid w:val="000118A1"/>
    <w:rsid w:val="00011B28"/>
    <w:rsid w:val="00011CDE"/>
    <w:rsid w:val="00011E42"/>
    <w:rsid w:val="00011EAA"/>
    <w:rsid w:val="00012108"/>
    <w:rsid w:val="0001235F"/>
    <w:rsid w:val="000123B7"/>
    <w:rsid w:val="000123FF"/>
    <w:rsid w:val="00012400"/>
    <w:rsid w:val="0001266A"/>
    <w:rsid w:val="00012730"/>
    <w:rsid w:val="000127D1"/>
    <w:rsid w:val="000127DD"/>
    <w:rsid w:val="00012896"/>
    <w:rsid w:val="000128D1"/>
    <w:rsid w:val="0001295B"/>
    <w:rsid w:val="00012B8A"/>
    <w:rsid w:val="00012BFA"/>
    <w:rsid w:val="00012C55"/>
    <w:rsid w:val="00012CA8"/>
    <w:rsid w:val="00012CF3"/>
    <w:rsid w:val="00012FD8"/>
    <w:rsid w:val="00013052"/>
    <w:rsid w:val="00013181"/>
    <w:rsid w:val="00013281"/>
    <w:rsid w:val="0001331C"/>
    <w:rsid w:val="0001337F"/>
    <w:rsid w:val="00013610"/>
    <w:rsid w:val="00013803"/>
    <w:rsid w:val="00013941"/>
    <w:rsid w:val="00013960"/>
    <w:rsid w:val="00013BD9"/>
    <w:rsid w:val="00013FFB"/>
    <w:rsid w:val="000141BA"/>
    <w:rsid w:val="000142A1"/>
    <w:rsid w:val="000143E7"/>
    <w:rsid w:val="00014654"/>
    <w:rsid w:val="000147C0"/>
    <w:rsid w:val="00014801"/>
    <w:rsid w:val="0001481A"/>
    <w:rsid w:val="0001485E"/>
    <w:rsid w:val="0001487A"/>
    <w:rsid w:val="000148D4"/>
    <w:rsid w:val="000149D7"/>
    <w:rsid w:val="00014C23"/>
    <w:rsid w:val="00014D24"/>
    <w:rsid w:val="00014D39"/>
    <w:rsid w:val="00014F3C"/>
    <w:rsid w:val="0001519F"/>
    <w:rsid w:val="000153E4"/>
    <w:rsid w:val="000155AA"/>
    <w:rsid w:val="00015942"/>
    <w:rsid w:val="00015C3E"/>
    <w:rsid w:val="00015D03"/>
    <w:rsid w:val="00015D74"/>
    <w:rsid w:val="00016255"/>
    <w:rsid w:val="000162B6"/>
    <w:rsid w:val="0001630F"/>
    <w:rsid w:val="00016496"/>
    <w:rsid w:val="000165B5"/>
    <w:rsid w:val="00016728"/>
    <w:rsid w:val="00016773"/>
    <w:rsid w:val="00016902"/>
    <w:rsid w:val="00016979"/>
    <w:rsid w:val="000169C6"/>
    <w:rsid w:val="00016E75"/>
    <w:rsid w:val="00016F25"/>
    <w:rsid w:val="00016FFE"/>
    <w:rsid w:val="00017327"/>
    <w:rsid w:val="00017364"/>
    <w:rsid w:val="0001738D"/>
    <w:rsid w:val="000174E3"/>
    <w:rsid w:val="0001766A"/>
    <w:rsid w:val="0001778F"/>
    <w:rsid w:val="00017952"/>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313"/>
    <w:rsid w:val="00021508"/>
    <w:rsid w:val="0002152C"/>
    <w:rsid w:val="00021887"/>
    <w:rsid w:val="00021A55"/>
    <w:rsid w:val="00021A83"/>
    <w:rsid w:val="00021B18"/>
    <w:rsid w:val="00021B4F"/>
    <w:rsid w:val="00021BCF"/>
    <w:rsid w:val="00021C39"/>
    <w:rsid w:val="00021C4F"/>
    <w:rsid w:val="00021ED9"/>
    <w:rsid w:val="00021F8D"/>
    <w:rsid w:val="00021FC7"/>
    <w:rsid w:val="0002205D"/>
    <w:rsid w:val="0002234E"/>
    <w:rsid w:val="00022422"/>
    <w:rsid w:val="000229C5"/>
    <w:rsid w:val="00022BFA"/>
    <w:rsid w:val="00022BFE"/>
    <w:rsid w:val="00022C0A"/>
    <w:rsid w:val="00022D73"/>
    <w:rsid w:val="00022DA8"/>
    <w:rsid w:val="00022DFF"/>
    <w:rsid w:val="00023039"/>
    <w:rsid w:val="00023079"/>
    <w:rsid w:val="000230B2"/>
    <w:rsid w:val="00023170"/>
    <w:rsid w:val="000232BF"/>
    <w:rsid w:val="000233CB"/>
    <w:rsid w:val="000233DE"/>
    <w:rsid w:val="0002345E"/>
    <w:rsid w:val="0002399B"/>
    <w:rsid w:val="000239C5"/>
    <w:rsid w:val="000239F7"/>
    <w:rsid w:val="00023A19"/>
    <w:rsid w:val="00023A24"/>
    <w:rsid w:val="00023BB2"/>
    <w:rsid w:val="00023DE5"/>
    <w:rsid w:val="00023DF2"/>
    <w:rsid w:val="00023E6B"/>
    <w:rsid w:val="0002415E"/>
    <w:rsid w:val="00024223"/>
    <w:rsid w:val="000243FD"/>
    <w:rsid w:val="0002446F"/>
    <w:rsid w:val="000248E5"/>
    <w:rsid w:val="00024A66"/>
    <w:rsid w:val="00024B07"/>
    <w:rsid w:val="00024B17"/>
    <w:rsid w:val="00024B1A"/>
    <w:rsid w:val="00024B37"/>
    <w:rsid w:val="00024B8C"/>
    <w:rsid w:val="00024D1F"/>
    <w:rsid w:val="00024DB1"/>
    <w:rsid w:val="00024E43"/>
    <w:rsid w:val="00024EBC"/>
    <w:rsid w:val="0002535A"/>
    <w:rsid w:val="00025362"/>
    <w:rsid w:val="00025504"/>
    <w:rsid w:val="0002551A"/>
    <w:rsid w:val="00025563"/>
    <w:rsid w:val="0002563E"/>
    <w:rsid w:val="0002572C"/>
    <w:rsid w:val="00025749"/>
    <w:rsid w:val="000257AD"/>
    <w:rsid w:val="00025D6C"/>
    <w:rsid w:val="00025E89"/>
    <w:rsid w:val="00025EEA"/>
    <w:rsid w:val="00025F8A"/>
    <w:rsid w:val="00026060"/>
    <w:rsid w:val="00026069"/>
    <w:rsid w:val="000261FA"/>
    <w:rsid w:val="00026529"/>
    <w:rsid w:val="00026631"/>
    <w:rsid w:val="00026669"/>
    <w:rsid w:val="000266E3"/>
    <w:rsid w:val="00026AEE"/>
    <w:rsid w:val="00026AFB"/>
    <w:rsid w:val="00026C2B"/>
    <w:rsid w:val="00026C4D"/>
    <w:rsid w:val="00027000"/>
    <w:rsid w:val="00027102"/>
    <w:rsid w:val="0002716D"/>
    <w:rsid w:val="0002734D"/>
    <w:rsid w:val="00027629"/>
    <w:rsid w:val="00027916"/>
    <w:rsid w:val="00027998"/>
    <w:rsid w:val="00027A6D"/>
    <w:rsid w:val="00027AD8"/>
    <w:rsid w:val="00027B73"/>
    <w:rsid w:val="00027D00"/>
    <w:rsid w:val="00027F41"/>
    <w:rsid w:val="0003005E"/>
    <w:rsid w:val="00030117"/>
    <w:rsid w:val="00030273"/>
    <w:rsid w:val="000302DB"/>
    <w:rsid w:val="0003038E"/>
    <w:rsid w:val="000303A3"/>
    <w:rsid w:val="000303CC"/>
    <w:rsid w:val="0003042C"/>
    <w:rsid w:val="000305EC"/>
    <w:rsid w:val="00030794"/>
    <w:rsid w:val="000307CE"/>
    <w:rsid w:val="000308CA"/>
    <w:rsid w:val="00030943"/>
    <w:rsid w:val="0003095C"/>
    <w:rsid w:val="00030C47"/>
    <w:rsid w:val="00030C4D"/>
    <w:rsid w:val="00030CD2"/>
    <w:rsid w:val="00030D5F"/>
    <w:rsid w:val="00030D90"/>
    <w:rsid w:val="00030E10"/>
    <w:rsid w:val="00030FEE"/>
    <w:rsid w:val="00031117"/>
    <w:rsid w:val="00031326"/>
    <w:rsid w:val="00031614"/>
    <w:rsid w:val="00031984"/>
    <w:rsid w:val="00031A1F"/>
    <w:rsid w:val="00031AAA"/>
    <w:rsid w:val="00031B6B"/>
    <w:rsid w:val="00031B8E"/>
    <w:rsid w:val="00031BFE"/>
    <w:rsid w:val="00031CD9"/>
    <w:rsid w:val="0003200E"/>
    <w:rsid w:val="000321AA"/>
    <w:rsid w:val="00032473"/>
    <w:rsid w:val="000326D1"/>
    <w:rsid w:val="00032845"/>
    <w:rsid w:val="00032851"/>
    <w:rsid w:val="00032A15"/>
    <w:rsid w:val="00032B1B"/>
    <w:rsid w:val="00032CF2"/>
    <w:rsid w:val="00032DFB"/>
    <w:rsid w:val="00032E56"/>
    <w:rsid w:val="00032FE6"/>
    <w:rsid w:val="00033173"/>
    <w:rsid w:val="0003334E"/>
    <w:rsid w:val="000334B8"/>
    <w:rsid w:val="000334FB"/>
    <w:rsid w:val="000335B2"/>
    <w:rsid w:val="000336A2"/>
    <w:rsid w:val="000338EE"/>
    <w:rsid w:val="000339AB"/>
    <w:rsid w:val="00033AB9"/>
    <w:rsid w:val="00033BF7"/>
    <w:rsid w:val="000340F6"/>
    <w:rsid w:val="000341FD"/>
    <w:rsid w:val="0003424A"/>
    <w:rsid w:val="00034314"/>
    <w:rsid w:val="0003433D"/>
    <w:rsid w:val="000343EB"/>
    <w:rsid w:val="00034402"/>
    <w:rsid w:val="000344B4"/>
    <w:rsid w:val="000346E2"/>
    <w:rsid w:val="00034713"/>
    <w:rsid w:val="00034923"/>
    <w:rsid w:val="00034ACF"/>
    <w:rsid w:val="00034BFE"/>
    <w:rsid w:val="00034CE0"/>
    <w:rsid w:val="00034F1A"/>
    <w:rsid w:val="0003508A"/>
    <w:rsid w:val="0003515D"/>
    <w:rsid w:val="0003522A"/>
    <w:rsid w:val="000352A2"/>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144"/>
    <w:rsid w:val="000361DD"/>
    <w:rsid w:val="00036210"/>
    <w:rsid w:val="00036290"/>
    <w:rsid w:val="000362C2"/>
    <w:rsid w:val="0003630E"/>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235"/>
    <w:rsid w:val="0003725B"/>
    <w:rsid w:val="0003742C"/>
    <w:rsid w:val="000374B4"/>
    <w:rsid w:val="000374EB"/>
    <w:rsid w:val="0003761D"/>
    <w:rsid w:val="00037757"/>
    <w:rsid w:val="000377A8"/>
    <w:rsid w:val="000377AB"/>
    <w:rsid w:val="000378B2"/>
    <w:rsid w:val="00037986"/>
    <w:rsid w:val="000379EA"/>
    <w:rsid w:val="00037A13"/>
    <w:rsid w:val="00037A87"/>
    <w:rsid w:val="00037DA6"/>
    <w:rsid w:val="00037F9C"/>
    <w:rsid w:val="0004009F"/>
    <w:rsid w:val="000400FB"/>
    <w:rsid w:val="0004025D"/>
    <w:rsid w:val="00040294"/>
    <w:rsid w:val="000402CE"/>
    <w:rsid w:val="00040699"/>
    <w:rsid w:val="000407CF"/>
    <w:rsid w:val="000407FB"/>
    <w:rsid w:val="0004080C"/>
    <w:rsid w:val="0004085C"/>
    <w:rsid w:val="0004094C"/>
    <w:rsid w:val="00040967"/>
    <w:rsid w:val="00040981"/>
    <w:rsid w:val="00040A65"/>
    <w:rsid w:val="00040B41"/>
    <w:rsid w:val="00040B49"/>
    <w:rsid w:val="00040B71"/>
    <w:rsid w:val="00040C0F"/>
    <w:rsid w:val="00040CEB"/>
    <w:rsid w:val="00040DDF"/>
    <w:rsid w:val="00040E91"/>
    <w:rsid w:val="00040FAC"/>
    <w:rsid w:val="000413A7"/>
    <w:rsid w:val="000414BF"/>
    <w:rsid w:val="00041548"/>
    <w:rsid w:val="00041603"/>
    <w:rsid w:val="000416F4"/>
    <w:rsid w:val="000417AC"/>
    <w:rsid w:val="00041A77"/>
    <w:rsid w:val="00041AD5"/>
    <w:rsid w:val="00041BB9"/>
    <w:rsid w:val="00041BCA"/>
    <w:rsid w:val="00041E1B"/>
    <w:rsid w:val="00041EC8"/>
    <w:rsid w:val="00042166"/>
    <w:rsid w:val="000421BD"/>
    <w:rsid w:val="000423E1"/>
    <w:rsid w:val="000426C7"/>
    <w:rsid w:val="00042724"/>
    <w:rsid w:val="0004280A"/>
    <w:rsid w:val="00042861"/>
    <w:rsid w:val="00042975"/>
    <w:rsid w:val="000429DE"/>
    <w:rsid w:val="00042B29"/>
    <w:rsid w:val="00042C69"/>
    <w:rsid w:val="00042D81"/>
    <w:rsid w:val="00042EF8"/>
    <w:rsid w:val="00043279"/>
    <w:rsid w:val="00043344"/>
    <w:rsid w:val="000435D2"/>
    <w:rsid w:val="000435DD"/>
    <w:rsid w:val="000436DC"/>
    <w:rsid w:val="00043717"/>
    <w:rsid w:val="000438CD"/>
    <w:rsid w:val="00043A08"/>
    <w:rsid w:val="00043D45"/>
    <w:rsid w:val="0004400A"/>
    <w:rsid w:val="00044228"/>
    <w:rsid w:val="00044291"/>
    <w:rsid w:val="00044487"/>
    <w:rsid w:val="0004459D"/>
    <w:rsid w:val="000445DF"/>
    <w:rsid w:val="0004472F"/>
    <w:rsid w:val="00044894"/>
    <w:rsid w:val="00044CC7"/>
    <w:rsid w:val="00044CDB"/>
    <w:rsid w:val="00044D1B"/>
    <w:rsid w:val="00044FC5"/>
    <w:rsid w:val="00045156"/>
    <w:rsid w:val="0004522B"/>
    <w:rsid w:val="000453AE"/>
    <w:rsid w:val="0004540D"/>
    <w:rsid w:val="00045747"/>
    <w:rsid w:val="00045928"/>
    <w:rsid w:val="00045C91"/>
    <w:rsid w:val="00045DEE"/>
    <w:rsid w:val="00045E91"/>
    <w:rsid w:val="00045EB4"/>
    <w:rsid w:val="00045EC7"/>
    <w:rsid w:val="00045F1B"/>
    <w:rsid w:val="0004619B"/>
    <w:rsid w:val="00046213"/>
    <w:rsid w:val="0004633E"/>
    <w:rsid w:val="0004638C"/>
    <w:rsid w:val="000465AF"/>
    <w:rsid w:val="000467E7"/>
    <w:rsid w:val="0004682D"/>
    <w:rsid w:val="00046881"/>
    <w:rsid w:val="00046A5B"/>
    <w:rsid w:val="00046A70"/>
    <w:rsid w:val="00046CEF"/>
    <w:rsid w:val="00046DF9"/>
    <w:rsid w:val="00046F05"/>
    <w:rsid w:val="00046F81"/>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47FAE"/>
    <w:rsid w:val="00050009"/>
    <w:rsid w:val="00050066"/>
    <w:rsid w:val="000501C2"/>
    <w:rsid w:val="00050219"/>
    <w:rsid w:val="000504E4"/>
    <w:rsid w:val="000504F7"/>
    <w:rsid w:val="00050558"/>
    <w:rsid w:val="000506A8"/>
    <w:rsid w:val="000506E4"/>
    <w:rsid w:val="0005089D"/>
    <w:rsid w:val="000508BB"/>
    <w:rsid w:val="00050CCA"/>
    <w:rsid w:val="00050DF5"/>
    <w:rsid w:val="00050E28"/>
    <w:rsid w:val="00051024"/>
    <w:rsid w:val="0005110C"/>
    <w:rsid w:val="00051276"/>
    <w:rsid w:val="00051372"/>
    <w:rsid w:val="000513DA"/>
    <w:rsid w:val="00051696"/>
    <w:rsid w:val="00051982"/>
    <w:rsid w:val="00051AEB"/>
    <w:rsid w:val="00051AFF"/>
    <w:rsid w:val="00051BC7"/>
    <w:rsid w:val="00051BED"/>
    <w:rsid w:val="00051DA1"/>
    <w:rsid w:val="000520CD"/>
    <w:rsid w:val="000520D2"/>
    <w:rsid w:val="000523C7"/>
    <w:rsid w:val="000523D7"/>
    <w:rsid w:val="000523EF"/>
    <w:rsid w:val="00052435"/>
    <w:rsid w:val="000524AB"/>
    <w:rsid w:val="0005259E"/>
    <w:rsid w:val="000526B8"/>
    <w:rsid w:val="0005282E"/>
    <w:rsid w:val="000528A5"/>
    <w:rsid w:val="00052BD3"/>
    <w:rsid w:val="00052D4F"/>
    <w:rsid w:val="00052E8F"/>
    <w:rsid w:val="00052EEC"/>
    <w:rsid w:val="000530C1"/>
    <w:rsid w:val="000530D7"/>
    <w:rsid w:val="00053150"/>
    <w:rsid w:val="0005318D"/>
    <w:rsid w:val="00053191"/>
    <w:rsid w:val="00053303"/>
    <w:rsid w:val="00053458"/>
    <w:rsid w:val="0005358C"/>
    <w:rsid w:val="0005372B"/>
    <w:rsid w:val="00053827"/>
    <w:rsid w:val="0005384E"/>
    <w:rsid w:val="0005393C"/>
    <w:rsid w:val="000539B7"/>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E2C"/>
    <w:rsid w:val="00054ED0"/>
    <w:rsid w:val="00054EFA"/>
    <w:rsid w:val="000551C3"/>
    <w:rsid w:val="000551E8"/>
    <w:rsid w:val="00055AB4"/>
    <w:rsid w:val="00055B68"/>
    <w:rsid w:val="00055C13"/>
    <w:rsid w:val="00055D75"/>
    <w:rsid w:val="00055FA2"/>
    <w:rsid w:val="0005604D"/>
    <w:rsid w:val="00056398"/>
    <w:rsid w:val="000564CD"/>
    <w:rsid w:val="0005682A"/>
    <w:rsid w:val="00056861"/>
    <w:rsid w:val="00056ABB"/>
    <w:rsid w:val="00056AC6"/>
    <w:rsid w:val="00056C8E"/>
    <w:rsid w:val="00056D83"/>
    <w:rsid w:val="00056F11"/>
    <w:rsid w:val="00056FDE"/>
    <w:rsid w:val="00057016"/>
    <w:rsid w:val="00057335"/>
    <w:rsid w:val="00057369"/>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3E8"/>
    <w:rsid w:val="0006065F"/>
    <w:rsid w:val="00060703"/>
    <w:rsid w:val="0006080D"/>
    <w:rsid w:val="000609BA"/>
    <w:rsid w:val="00060A28"/>
    <w:rsid w:val="00060C06"/>
    <w:rsid w:val="00060C5C"/>
    <w:rsid w:val="00060C95"/>
    <w:rsid w:val="00060CB2"/>
    <w:rsid w:val="00060CBB"/>
    <w:rsid w:val="00061293"/>
    <w:rsid w:val="00061517"/>
    <w:rsid w:val="00061725"/>
    <w:rsid w:val="00061760"/>
    <w:rsid w:val="00061851"/>
    <w:rsid w:val="00061A2B"/>
    <w:rsid w:val="00061A8D"/>
    <w:rsid w:val="00061C8F"/>
    <w:rsid w:val="00061D7D"/>
    <w:rsid w:val="00061E65"/>
    <w:rsid w:val="00061E78"/>
    <w:rsid w:val="00061EA4"/>
    <w:rsid w:val="00061FFA"/>
    <w:rsid w:val="0006203B"/>
    <w:rsid w:val="00062370"/>
    <w:rsid w:val="00062610"/>
    <w:rsid w:val="00062742"/>
    <w:rsid w:val="0006279C"/>
    <w:rsid w:val="000627EF"/>
    <w:rsid w:val="00062A2C"/>
    <w:rsid w:val="00062B51"/>
    <w:rsid w:val="00062C49"/>
    <w:rsid w:val="00062DFB"/>
    <w:rsid w:val="00062EEE"/>
    <w:rsid w:val="000631C4"/>
    <w:rsid w:val="000631DC"/>
    <w:rsid w:val="000632DD"/>
    <w:rsid w:val="000634D2"/>
    <w:rsid w:val="0006359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6D2"/>
    <w:rsid w:val="000646E0"/>
    <w:rsid w:val="00064797"/>
    <w:rsid w:val="00064860"/>
    <w:rsid w:val="00064894"/>
    <w:rsid w:val="000648A3"/>
    <w:rsid w:val="000648FF"/>
    <w:rsid w:val="00064900"/>
    <w:rsid w:val="000649BD"/>
    <w:rsid w:val="000649C9"/>
    <w:rsid w:val="00064A22"/>
    <w:rsid w:val="00064A70"/>
    <w:rsid w:val="00064BF1"/>
    <w:rsid w:val="00064DF0"/>
    <w:rsid w:val="0006533A"/>
    <w:rsid w:val="00065369"/>
    <w:rsid w:val="000653D8"/>
    <w:rsid w:val="000654AF"/>
    <w:rsid w:val="000654E6"/>
    <w:rsid w:val="0006586F"/>
    <w:rsid w:val="00065881"/>
    <w:rsid w:val="000658D9"/>
    <w:rsid w:val="00065BCC"/>
    <w:rsid w:val="00065C47"/>
    <w:rsid w:val="00065CDC"/>
    <w:rsid w:val="00065CE5"/>
    <w:rsid w:val="00065EBD"/>
    <w:rsid w:val="00065EF2"/>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EEC"/>
    <w:rsid w:val="00067FF2"/>
    <w:rsid w:val="00067FF3"/>
    <w:rsid w:val="00070081"/>
    <w:rsid w:val="000700DC"/>
    <w:rsid w:val="00070133"/>
    <w:rsid w:val="0007022B"/>
    <w:rsid w:val="00070628"/>
    <w:rsid w:val="000706BC"/>
    <w:rsid w:val="000706E7"/>
    <w:rsid w:val="000706E8"/>
    <w:rsid w:val="000706FA"/>
    <w:rsid w:val="00070758"/>
    <w:rsid w:val="00070832"/>
    <w:rsid w:val="0007097B"/>
    <w:rsid w:val="00070B68"/>
    <w:rsid w:val="00070D2D"/>
    <w:rsid w:val="00070D45"/>
    <w:rsid w:val="00070E4D"/>
    <w:rsid w:val="00070F29"/>
    <w:rsid w:val="0007106B"/>
    <w:rsid w:val="000710D2"/>
    <w:rsid w:val="00071323"/>
    <w:rsid w:val="00071345"/>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68"/>
    <w:rsid w:val="00072624"/>
    <w:rsid w:val="0007267C"/>
    <w:rsid w:val="00072796"/>
    <w:rsid w:val="00072886"/>
    <w:rsid w:val="0007296D"/>
    <w:rsid w:val="00072996"/>
    <w:rsid w:val="00072BF3"/>
    <w:rsid w:val="00072C3A"/>
    <w:rsid w:val="00072C8B"/>
    <w:rsid w:val="00072CE9"/>
    <w:rsid w:val="00072DD1"/>
    <w:rsid w:val="00072DF1"/>
    <w:rsid w:val="00073251"/>
    <w:rsid w:val="0007338D"/>
    <w:rsid w:val="00073445"/>
    <w:rsid w:val="0007361E"/>
    <w:rsid w:val="00073814"/>
    <w:rsid w:val="000738E1"/>
    <w:rsid w:val="000738E8"/>
    <w:rsid w:val="000738F4"/>
    <w:rsid w:val="00073AF3"/>
    <w:rsid w:val="00073C13"/>
    <w:rsid w:val="00073DCE"/>
    <w:rsid w:val="00073E9C"/>
    <w:rsid w:val="00074109"/>
    <w:rsid w:val="000741DA"/>
    <w:rsid w:val="000742CE"/>
    <w:rsid w:val="00074395"/>
    <w:rsid w:val="00074489"/>
    <w:rsid w:val="00074584"/>
    <w:rsid w:val="000745F2"/>
    <w:rsid w:val="000745F9"/>
    <w:rsid w:val="000746A2"/>
    <w:rsid w:val="00074793"/>
    <w:rsid w:val="00074B28"/>
    <w:rsid w:val="00074B43"/>
    <w:rsid w:val="00074C5B"/>
    <w:rsid w:val="00074CF1"/>
    <w:rsid w:val="00074D28"/>
    <w:rsid w:val="00074D2F"/>
    <w:rsid w:val="00074EDE"/>
    <w:rsid w:val="00074F50"/>
    <w:rsid w:val="00075063"/>
    <w:rsid w:val="000750EC"/>
    <w:rsid w:val="000751F2"/>
    <w:rsid w:val="0007520F"/>
    <w:rsid w:val="000752A3"/>
    <w:rsid w:val="000753D5"/>
    <w:rsid w:val="0007543B"/>
    <w:rsid w:val="000757B3"/>
    <w:rsid w:val="00075B8C"/>
    <w:rsid w:val="00075D55"/>
    <w:rsid w:val="00075F96"/>
    <w:rsid w:val="00076183"/>
    <w:rsid w:val="0007653C"/>
    <w:rsid w:val="000765AE"/>
    <w:rsid w:val="000765D4"/>
    <w:rsid w:val="0007671D"/>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838"/>
    <w:rsid w:val="0007793D"/>
    <w:rsid w:val="00077B49"/>
    <w:rsid w:val="00077C8C"/>
    <w:rsid w:val="00077F86"/>
    <w:rsid w:val="00077F9A"/>
    <w:rsid w:val="0008007E"/>
    <w:rsid w:val="0008017A"/>
    <w:rsid w:val="000803BD"/>
    <w:rsid w:val="00080465"/>
    <w:rsid w:val="000804F9"/>
    <w:rsid w:val="00080510"/>
    <w:rsid w:val="000805D8"/>
    <w:rsid w:val="0008066E"/>
    <w:rsid w:val="00080855"/>
    <w:rsid w:val="0008086B"/>
    <w:rsid w:val="00080885"/>
    <w:rsid w:val="000808AE"/>
    <w:rsid w:val="0008094B"/>
    <w:rsid w:val="00080979"/>
    <w:rsid w:val="00080D1F"/>
    <w:rsid w:val="00080E0D"/>
    <w:rsid w:val="00081009"/>
    <w:rsid w:val="000810C9"/>
    <w:rsid w:val="0008112D"/>
    <w:rsid w:val="00081250"/>
    <w:rsid w:val="000812A7"/>
    <w:rsid w:val="000812CA"/>
    <w:rsid w:val="0008131A"/>
    <w:rsid w:val="000813B2"/>
    <w:rsid w:val="000813EF"/>
    <w:rsid w:val="0008159C"/>
    <w:rsid w:val="00081610"/>
    <w:rsid w:val="0008161C"/>
    <w:rsid w:val="00081823"/>
    <w:rsid w:val="00081886"/>
    <w:rsid w:val="00081889"/>
    <w:rsid w:val="000818D3"/>
    <w:rsid w:val="00081C9D"/>
    <w:rsid w:val="00081CAD"/>
    <w:rsid w:val="00081E04"/>
    <w:rsid w:val="00081E75"/>
    <w:rsid w:val="00081F2D"/>
    <w:rsid w:val="00081F43"/>
    <w:rsid w:val="00081FF3"/>
    <w:rsid w:val="00082052"/>
    <w:rsid w:val="000820B5"/>
    <w:rsid w:val="00082128"/>
    <w:rsid w:val="000822BE"/>
    <w:rsid w:val="00082312"/>
    <w:rsid w:val="000824E1"/>
    <w:rsid w:val="00082564"/>
    <w:rsid w:val="000825C5"/>
    <w:rsid w:val="00082642"/>
    <w:rsid w:val="00082769"/>
    <w:rsid w:val="000828EC"/>
    <w:rsid w:val="00082926"/>
    <w:rsid w:val="000829AA"/>
    <w:rsid w:val="000829D8"/>
    <w:rsid w:val="000829E5"/>
    <w:rsid w:val="00082A52"/>
    <w:rsid w:val="00082B5A"/>
    <w:rsid w:val="00082CD1"/>
    <w:rsid w:val="00082D82"/>
    <w:rsid w:val="00082E1C"/>
    <w:rsid w:val="00082E57"/>
    <w:rsid w:val="00082E6C"/>
    <w:rsid w:val="00082EE8"/>
    <w:rsid w:val="00083019"/>
    <w:rsid w:val="00083150"/>
    <w:rsid w:val="0008327D"/>
    <w:rsid w:val="00083286"/>
    <w:rsid w:val="000832C8"/>
    <w:rsid w:val="00083406"/>
    <w:rsid w:val="00083549"/>
    <w:rsid w:val="0008356F"/>
    <w:rsid w:val="000836BD"/>
    <w:rsid w:val="00083715"/>
    <w:rsid w:val="00083A5F"/>
    <w:rsid w:val="00083B14"/>
    <w:rsid w:val="00083BCC"/>
    <w:rsid w:val="00083D14"/>
    <w:rsid w:val="00083E90"/>
    <w:rsid w:val="00083F32"/>
    <w:rsid w:val="000840B0"/>
    <w:rsid w:val="00084196"/>
    <w:rsid w:val="000841E6"/>
    <w:rsid w:val="000841F1"/>
    <w:rsid w:val="000842FE"/>
    <w:rsid w:val="000843C9"/>
    <w:rsid w:val="000843FA"/>
    <w:rsid w:val="00084770"/>
    <w:rsid w:val="00084928"/>
    <w:rsid w:val="00084AA0"/>
    <w:rsid w:val="00084E5A"/>
    <w:rsid w:val="00084E60"/>
    <w:rsid w:val="00085199"/>
    <w:rsid w:val="000853E7"/>
    <w:rsid w:val="00085417"/>
    <w:rsid w:val="0008549C"/>
    <w:rsid w:val="000854D1"/>
    <w:rsid w:val="00085674"/>
    <w:rsid w:val="0008567B"/>
    <w:rsid w:val="00085768"/>
    <w:rsid w:val="0008579B"/>
    <w:rsid w:val="00085811"/>
    <w:rsid w:val="00085850"/>
    <w:rsid w:val="00085B1B"/>
    <w:rsid w:val="00085B83"/>
    <w:rsid w:val="00085CCF"/>
    <w:rsid w:val="00085DA6"/>
    <w:rsid w:val="00085E0E"/>
    <w:rsid w:val="00085F08"/>
    <w:rsid w:val="00085F24"/>
    <w:rsid w:val="00085F9A"/>
    <w:rsid w:val="0008601A"/>
    <w:rsid w:val="00086198"/>
    <w:rsid w:val="00086578"/>
    <w:rsid w:val="000865BD"/>
    <w:rsid w:val="00086630"/>
    <w:rsid w:val="000866D5"/>
    <w:rsid w:val="0008686F"/>
    <w:rsid w:val="000869C2"/>
    <w:rsid w:val="00086B41"/>
    <w:rsid w:val="00086BCB"/>
    <w:rsid w:val="00086C11"/>
    <w:rsid w:val="00086DCC"/>
    <w:rsid w:val="00086E21"/>
    <w:rsid w:val="00086E4E"/>
    <w:rsid w:val="00086E8C"/>
    <w:rsid w:val="00086EAC"/>
    <w:rsid w:val="00086ED3"/>
    <w:rsid w:val="00086F81"/>
    <w:rsid w:val="00087073"/>
    <w:rsid w:val="0008712D"/>
    <w:rsid w:val="00087357"/>
    <w:rsid w:val="00087431"/>
    <w:rsid w:val="0008764C"/>
    <w:rsid w:val="000877A6"/>
    <w:rsid w:val="000879EE"/>
    <w:rsid w:val="00087AA2"/>
    <w:rsid w:val="00087AE4"/>
    <w:rsid w:val="00087B0A"/>
    <w:rsid w:val="00087BA2"/>
    <w:rsid w:val="00087F63"/>
    <w:rsid w:val="00090095"/>
    <w:rsid w:val="00090180"/>
    <w:rsid w:val="0009021D"/>
    <w:rsid w:val="00090301"/>
    <w:rsid w:val="0009034A"/>
    <w:rsid w:val="0009038E"/>
    <w:rsid w:val="00090467"/>
    <w:rsid w:val="00090591"/>
    <w:rsid w:val="000906F3"/>
    <w:rsid w:val="0009072A"/>
    <w:rsid w:val="000907A8"/>
    <w:rsid w:val="000907FA"/>
    <w:rsid w:val="000908B8"/>
    <w:rsid w:val="000909C2"/>
    <w:rsid w:val="00090B0D"/>
    <w:rsid w:val="00090B13"/>
    <w:rsid w:val="00090C12"/>
    <w:rsid w:val="00090C1A"/>
    <w:rsid w:val="00090CC2"/>
    <w:rsid w:val="00090EF8"/>
    <w:rsid w:val="00090F37"/>
    <w:rsid w:val="00090FBC"/>
    <w:rsid w:val="00091278"/>
    <w:rsid w:val="000912B5"/>
    <w:rsid w:val="000912F2"/>
    <w:rsid w:val="00091362"/>
    <w:rsid w:val="00091369"/>
    <w:rsid w:val="00091458"/>
    <w:rsid w:val="0009149D"/>
    <w:rsid w:val="00091524"/>
    <w:rsid w:val="000915E2"/>
    <w:rsid w:val="000916C2"/>
    <w:rsid w:val="0009171E"/>
    <w:rsid w:val="0009183B"/>
    <w:rsid w:val="00091944"/>
    <w:rsid w:val="00091B22"/>
    <w:rsid w:val="00091C62"/>
    <w:rsid w:val="00091DBB"/>
    <w:rsid w:val="00091DEA"/>
    <w:rsid w:val="00091EE3"/>
    <w:rsid w:val="0009205E"/>
    <w:rsid w:val="000922DD"/>
    <w:rsid w:val="000922E0"/>
    <w:rsid w:val="00092342"/>
    <w:rsid w:val="00092433"/>
    <w:rsid w:val="000924C0"/>
    <w:rsid w:val="000924E7"/>
    <w:rsid w:val="000926BA"/>
    <w:rsid w:val="0009274A"/>
    <w:rsid w:val="000927A4"/>
    <w:rsid w:val="000927BE"/>
    <w:rsid w:val="000928F2"/>
    <w:rsid w:val="0009296E"/>
    <w:rsid w:val="000929F6"/>
    <w:rsid w:val="00092B01"/>
    <w:rsid w:val="00092B23"/>
    <w:rsid w:val="00092C34"/>
    <w:rsid w:val="00092DA2"/>
    <w:rsid w:val="00092DE5"/>
    <w:rsid w:val="00092DF2"/>
    <w:rsid w:val="00092E7C"/>
    <w:rsid w:val="000930D6"/>
    <w:rsid w:val="000931AC"/>
    <w:rsid w:val="00093386"/>
    <w:rsid w:val="0009350B"/>
    <w:rsid w:val="0009372C"/>
    <w:rsid w:val="000938B3"/>
    <w:rsid w:val="00093934"/>
    <w:rsid w:val="000939D6"/>
    <w:rsid w:val="00093B7E"/>
    <w:rsid w:val="00093C93"/>
    <w:rsid w:val="00093CE5"/>
    <w:rsid w:val="00093E27"/>
    <w:rsid w:val="00093E2D"/>
    <w:rsid w:val="000942ED"/>
    <w:rsid w:val="000947F4"/>
    <w:rsid w:val="000948AF"/>
    <w:rsid w:val="00094936"/>
    <w:rsid w:val="00094A84"/>
    <w:rsid w:val="00094B9F"/>
    <w:rsid w:val="00094D1C"/>
    <w:rsid w:val="00094DF0"/>
    <w:rsid w:val="00094E64"/>
    <w:rsid w:val="000950A1"/>
    <w:rsid w:val="00095167"/>
    <w:rsid w:val="00095175"/>
    <w:rsid w:val="0009520F"/>
    <w:rsid w:val="00095267"/>
    <w:rsid w:val="00095480"/>
    <w:rsid w:val="00095783"/>
    <w:rsid w:val="00095B3C"/>
    <w:rsid w:val="00095CAE"/>
    <w:rsid w:val="00095EFE"/>
    <w:rsid w:val="00096217"/>
    <w:rsid w:val="0009645F"/>
    <w:rsid w:val="000965D2"/>
    <w:rsid w:val="000967F6"/>
    <w:rsid w:val="0009690F"/>
    <w:rsid w:val="00096990"/>
    <w:rsid w:val="000969EE"/>
    <w:rsid w:val="00096A6B"/>
    <w:rsid w:val="00096BB1"/>
    <w:rsid w:val="00096BF2"/>
    <w:rsid w:val="00096C37"/>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BFD"/>
    <w:rsid w:val="00097E14"/>
    <w:rsid w:val="00097FE9"/>
    <w:rsid w:val="000A0173"/>
    <w:rsid w:val="000A01CB"/>
    <w:rsid w:val="000A03BC"/>
    <w:rsid w:val="000A05A0"/>
    <w:rsid w:val="000A05D6"/>
    <w:rsid w:val="000A05D8"/>
    <w:rsid w:val="000A0864"/>
    <w:rsid w:val="000A0882"/>
    <w:rsid w:val="000A09B1"/>
    <w:rsid w:val="000A0AC3"/>
    <w:rsid w:val="000A12DF"/>
    <w:rsid w:val="000A1322"/>
    <w:rsid w:val="000A1330"/>
    <w:rsid w:val="000A181D"/>
    <w:rsid w:val="000A196B"/>
    <w:rsid w:val="000A19F7"/>
    <w:rsid w:val="000A1AC9"/>
    <w:rsid w:val="000A1B10"/>
    <w:rsid w:val="000A1E79"/>
    <w:rsid w:val="000A1E9C"/>
    <w:rsid w:val="000A210A"/>
    <w:rsid w:val="000A22EA"/>
    <w:rsid w:val="000A232E"/>
    <w:rsid w:val="000A233D"/>
    <w:rsid w:val="000A2474"/>
    <w:rsid w:val="000A24E7"/>
    <w:rsid w:val="000A2591"/>
    <w:rsid w:val="000A2786"/>
    <w:rsid w:val="000A2790"/>
    <w:rsid w:val="000A27D7"/>
    <w:rsid w:val="000A2824"/>
    <w:rsid w:val="000A2896"/>
    <w:rsid w:val="000A28AB"/>
    <w:rsid w:val="000A28E5"/>
    <w:rsid w:val="000A294A"/>
    <w:rsid w:val="000A2999"/>
    <w:rsid w:val="000A2CEC"/>
    <w:rsid w:val="000A2F23"/>
    <w:rsid w:val="000A2F5B"/>
    <w:rsid w:val="000A2FFA"/>
    <w:rsid w:val="000A3017"/>
    <w:rsid w:val="000A30B5"/>
    <w:rsid w:val="000A312A"/>
    <w:rsid w:val="000A31FB"/>
    <w:rsid w:val="000A341C"/>
    <w:rsid w:val="000A357F"/>
    <w:rsid w:val="000A358B"/>
    <w:rsid w:val="000A36CA"/>
    <w:rsid w:val="000A36F6"/>
    <w:rsid w:val="000A3834"/>
    <w:rsid w:val="000A39FD"/>
    <w:rsid w:val="000A3A60"/>
    <w:rsid w:val="000A3A6C"/>
    <w:rsid w:val="000A3D00"/>
    <w:rsid w:val="000A40D2"/>
    <w:rsid w:val="000A4123"/>
    <w:rsid w:val="000A4247"/>
    <w:rsid w:val="000A430E"/>
    <w:rsid w:val="000A431A"/>
    <w:rsid w:val="000A43AC"/>
    <w:rsid w:val="000A448B"/>
    <w:rsid w:val="000A44A7"/>
    <w:rsid w:val="000A460E"/>
    <w:rsid w:val="000A4846"/>
    <w:rsid w:val="000A4937"/>
    <w:rsid w:val="000A4986"/>
    <w:rsid w:val="000A49A1"/>
    <w:rsid w:val="000A4A19"/>
    <w:rsid w:val="000A4B2E"/>
    <w:rsid w:val="000A4D9C"/>
    <w:rsid w:val="000A4DD1"/>
    <w:rsid w:val="000A4DEE"/>
    <w:rsid w:val="000A4E2F"/>
    <w:rsid w:val="000A4E40"/>
    <w:rsid w:val="000A4E96"/>
    <w:rsid w:val="000A4F34"/>
    <w:rsid w:val="000A4FC1"/>
    <w:rsid w:val="000A506B"/>
    <w:rsid w:val="000A532D"/>
    <w:rsid w:val="000A5455"/>
    <w:rsid w:val="000A547E"/>
    <w:rsid w:val="000A54B8"/>
    <w:rsid w:val="000A56F1"/>
    <w:rsid w:val="000A573D"/>
    <w:rsid w:val="000A5A13"/>
    <w:rsid w:val="000A5B7D"/>
    <w:rsid w:val="000A5C42"/>
    <w:rsid w:val="000A5C8A"/>
    <w:rsid w:val="000A5CBA"/>
    <w:rsid w:val="000A5D9B"/>
    <w:rsid w:val="000A5ED7"/>
    <w:rsid w:val="000A6032"/>
    <w:rsid w:val="000A607F"/>
    <w:rsid w:val="000A61BD"/>
    <w:rsid w:val="000A62C4"/>
    <w:rsid w:val="000A63BB"/>
    <w:rsid w:val="000A6414"/>
    <w:rsid w:val="000A647F"/>
    <w:rsid w:val="000A64BE"/>
    <w:rsid w:val="000A65C0"/>
    <w:rsid w:val="000A6608"/>
    <w:rsid w:val="000A6686"/>
    <w:rsid w:val="000A677D"/>
    <w:rsid w:val="000A67AC"/>
    <w:rsid w:val="000A69F0"/>
    <w:rsid w:val="000A6B8C"/>
    <w:rsid w:val="000A6C10"/>
    <w:rsid w:val="000A6C54"/>
    <w:rsid w:val="000A6DC0"/>
    <w:rsid w:val="000A6E9D"/>
    <w:rsid w:val="000A7044"/>
    <w:rsid w:val="000A7071"/>
    <w:rsid w:val="000A7247"/>
    <w:rsid w:val="000A7269"/>
    <w:rsid w:val="000A7371"/>
    <w:rsid w:val="000A7406"/>
    <w:rsid w:val="000A7454"/>
    <w:rsid w:val="000A7518"/>
    <w:rsid w:val="000A7557"/>
    <w:rsid w:val="000A764A"/>
    <w:rsid w:val="000A7C9B"/>
    <w:rsid w:val="000A7D2C"/>
    <w:rsid w:val="000A7EA7"/>
    <w:rsid w:val="000A7EB2"/>
    <w:rsid w:val="000B011F"/>
    <w:rsid w:val="000B0144"/>
    <w:rsid w:val="000B0203"/>
    <w:rsid w:val="000B0212"/>
    <w:rsid w:val="000B0593"/>
    <w:rsid w:val="000B0814"/>
    <w:rsid w:val="000B0B1B"/>
    <w:rsid w:val="000B0B46"/>
    <w:rsid w:val="000B0B69"/>
    <w:rsid w:val="000B0B8D"/>
    <w:rsid w:val="000B0BA7"/>
    <w:rsid w:val="000B0BA8"/>
    <w:rsid w:val="000B0C1C"/>
    <w:rsid w:val="000B0CE5"/>
    <w:rsid w:val="000B0D20"/>
    <w:rsid w:val="000B0D5B"/>
    <w:rsid w:val="000B0E39"/>
    <w:rsid w:val="000B0F8D"/>
    <w:rsid w:val="000B1078"/>
    <w:rsid w:val="000B1226"/>
    <w:rsid w:val="000B1307"/>
    <w:rsid w:val="000B1318"/>
    <w:rsid w:val="000B1342"/>
    <w:rsid w:val="000B13D2"/>
    <w:rsid w:val="000B1426"/>
    <w:rsid w:val="000B155E"/>
    <w:rsid w:val="000B16A4"/>
    <w:rsid w:val="000B16AD"/>
    <w:rsid w:val="000B17A3"/>
    <w:rsid w:val="000B1968"/>
    <w:rsid w:val="000B1B1F"/>
    <w:rsid w:val="000B1C1C"/>
    <w:rsid w:val="000B1C8E"/>
    <w:rsid w:val="000B1DA1"/>
    <w:rsid w:val="000B1F82"/>
    <w:rsid w:val="000B200B"/>
    <w:rsid w:val="000B20D6"/>
    <w:rsid w:val="000B217D"/>
    <w:rsid w:val="000B2199"/>
    <w:rsid w:val="000B265F"/>
    <w:rsid w:val="000B26D9"/>
    <w:rsid w:val="000B2882"/>
    <w:rsid w:val="000B2B8D"/>
    <w:rsid w:val="000B2CAE"/>
    <w:rsid w:val="000B2CBA"/>
    <w:rsid w:val="000B2D20"/>
    <w:rsid w:val="000B2FBD"/>
    <w:rsid w:val="000B311A"/>
    <w:rsid w:val="000B314A"/>
    <w:rsid w:val="000B31AF"/>
    <w:rsid w:val="000B349C"/>
    <w:rsid w:val="000B3758"/>
    <w:rsid w:val="000B394D"/>
    <w:rsid w:val="000B39B8"/>
    <w:rsid w:val="000B3AB2"/>
    <w:rsid w:val="000B3B3F"/>
    <w:rsid w:val="000B3B75"/>
    <w:rsid w:val="000B3D0F"/>
    <w:rsid w:val="000B3DB0"/>
    <w:rsid w:val="000B3E37"/>
    <w:rsid w:val="000B3E7E"/>
    <w:rsid w:val="000B3F41"/>
    <w:rsid w:val="000B3F5A"/>
    <w:rsid w:val="000B419B"/>
    <w:rsid w:val="000B42D9"/>
    <w:rsid w:val="000B44F7"/>
    <w:rsid w:val="000B47BB"/>
    <w:rsid w:val="000B48F6"/>
    <w:rsid w:val="000B4A52"/>
    <w:rsid w:val="000B4B00"/>
    <w:rsid w:val="000B4DA2"/>
    <w:rsid w:val="000B4FC8"/>
    <w:rsid w:val="000B508E"/>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EF"/>
    <w:rsid w:val="000B6E0C"/>
    <w:rsid w:val="000B6E8E"/>
    <w:rsid w:val="000B6FF2"/>
    <w:rsid w:val="000B7014"/>
    <w:rsid w:val="000B70A9"/>
    <w:rsid w:val="000B715F"/>
    <w:rsid w:val="000B733D"/>
    <w:rsid w:val="000B7702"/>
    <w:rsid w:val="000B7A33"/>
    <w:rsid w:val="000B7AA0"/>
    <w:rsid w:val="000B7BAD"/>
    <w:rsid w:val="000B7C74"/>
    <w:rsid w:val="000B7E6E"/>
    <w:rsid w:val="000B7E97"/>
    <w:rsid w:val="000C00AF"/>
    <w:rsid w:val="000C022B"/>
    <w:rsid w:val="000C03E3"/>
    <w:rsid w:val="000C0425"/>
    <w:rsid w:val="000C0669"/>
    <w:rsid w:val="000C071C"/>
    <w:rsid w:val="000C0970"/>
    <w:rsid w:val="000C09EE"/>
    <w:rsid w:val="000C09F4"/>
    <w:rsid w:val="000C0A46"/>
    <w:rsid w:val="000C0C5C"/>
    <w:rsid w:val="000C0D3F"/>
    <w:rsid w:val="000C0D65"/>
    <w:rsid w:val="000C0E17"/>
    <w:rsid w:val="000C0FF2"/>
    <w:rsid w:val="000C1004"/>
    <w:rsid w:val="000C103E"/>
    <w:rsid w:val="000C1121"/>
    <w:rsid w:val="000C119E"/>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1BF6"/>
    <w:rsid w:val="000C20B8"/>
    <w:rsid w:val="000C2384"/>
    <w:rsid w:val="000C23E3"/>
    <w:rsid w:val="000C2460"/>
    <w:rsid w:val="000C2588"/>
    <w:rsid w:val="000C259C"/>
    <w:rsid w:val="000C26B2"/>
    <w:rsid w:val="000C26FE"/>
    <w:rsid w:val="000C28A0"/>
    <w:rsid w:val="000C28E2"/>
    <w:rsid w:val="000C29C0"/>
    <w:rsid w:val="000C2BC1"/>
    <w:rsid w:val="000C2BDD"/>
    <w:rsid w:val="000C2BF7"/>
    <w:rsid w:val="000C2E99"/>
    <w:rsid w:val="000C2EE2"/>
    <w:rsid w:val="000C307D"/>
    <w:rsid w:val="000C3318"/>
    <w:rsid w:val="000C3387"/>
    <w:rsid w:val="000C3570"/>
    <w:rsid w:val="000C36F3"/>
    <w:rsid w:val="000C370F"/>
    <w:rsid w:val="000C3814"/>
    <w:rsid w:val="000C3824"/>
    <w:rsid w:val="000C3A41"/>
    <w:rsid w:val="000C3C1A"/>
    <w:rsid w:val="000C3C23"/>
    <w:rsid w:val="000C3C99"/>
    <w:rsid w:val="000C3EAB"/>
    <w:rsid w:val="000C40D8"/>
    <w:rsid w:val="000C43B4"/>
    <w:rsid w:val="000C4430"/>
    <w:rsid w:val="000C4443"/>
    <w:rsid w:val="000C444D"/>
    <w:rsid w:val="000C4553"/>
    <w:rsid w:val="000C4713"/>
    <w:rsid w:val="000C47DE"/>
    <w:rsid w:val="000C4AAA"/>
    <w:rsid w:val="000C4CCA"/>
    <w:rsid w:val="000C4D73"/>
    <w:rsid w:val="000C4E52"/>
    <w:rsid w:val="000C4EC3"/>
    <w:rsid w:val="000C5117"/>
    <w:rsid w:val="000C516B"/>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337"/>
    <w:rsid w:val="000C6740"/>
    <w:rsid w:val="000C6834"/>
    <w:rsid w:val="000C68E9"/>
    <w:rsid w:val="000C694F"/>
    <w:rsid w:val="000C6AE6"/>
    <w:rsid w:val="000C6E0B"/>
    <w:rsid w:val="000C6FE3"/>
    <w:rsid w:val="000C731B"/>
    <w:rsid w:val="000C759D"/>
    <w:rsid w:val="000C76D9"/>
    <w:rsid w:val="000C76FB"/>
    <w:rsid w:val="000C7716"/>
    <w:rsid w:val="000C7742"/>
    <w:rsid w:val="000C7909"/>
    <w:rsid w:val="000C79C0"/>
    <w:rsid w:val="000C7D79"/>
    <w:rsid w:val="000C7DAA"/>
    <w:rsid w:val="000C7DD7"/>
    <w:rsid w:val="000C7E56"/>
    <w:rsid w:val="000C7E68"/>
    <w:rsid w:val="000C7F3C"/>
    <w:rsid w:val="000C7F78"/>
    <w:rsid w:val="000D002D"/>
    <w:rsid w:val="000D0238"/>
    <w:rsid w:val="000D033F"/>
    <w:rsid w:val="000D040D"/>
    <w:rsid w:val="000D0700"/>
    <w:rsid w:val="000D07F0"/>
    <w:rsid w:val="000D08A1"/>
    <w:rsid w:val="000D0937"/>
    <w:rsid w:val="000D095D"/>
    <w:rsid w:val="000D09D9"/>
    <w:rsid w:val="000D0B59"/>
    <w:rsid w:val="000D0BC1"/>
    <w:rsid w:val="000D0E51"/>
    <w:rsid w:val="000D1017"/>
    <w:rsid w:val="000D11DE"/>
    <w:rsid w:val="000D143D"/>
    <w:rsid w:val="000D1642"/>
    <w:rsid w:val="000D1704"/>
    <w:rsid w:val="000D176A"/>
    <w:rsid w:val="000D19A6"/>
    <w:rsid w:val="000D19B2"/>
    <w:rsid w:val="000D1A54"/>
    <w:rsid w:val="000D1DAA"/>
    <w:rsid w:val="000D1DD2"/>
    <w:rsid w:val="000D200D"/>
    <w:rsid w:val="000D2178"/>
    <w:rsid w:val="000D23B7"/>
    <w:rsid w:val="000D25D8"/>
    <w:rsid w:val="000D271D"/>
    <w:rsid w:val="000D2744"/>
    <w:rsid w:val="000D2881"/>
    <w:rsid w:val="000D29FE"/>
    <w:rsid w:val="000D2A42"/>
    <w:rsid w:val="000D2AC2"/>
    <w:rsid w:val="000D2AD5"/>
    <w:rsid w:val="000D2DFE"/>
    <w:rsid w:val="000D2E02"/>
    <w:rsid w:val="000D2FC8"/>
    <w:rsid w:val="000D2FFE"/>
    <w:rsid w:val="000D3033"/>
    <w:rsid w:val="000D30FF"/>
    <w:rsid w:val="000D33C6"/>
    <w:rsid w:val="000D33DE"/>
    <w:rsid w:val="000D33F7"/>
    <w:rsid w:val="000D3520"/>
    <w:rsid w:val="000D37B2"/>
    <w:rsid w:val="000D38B8"/>
    <w:rsid w:val="000D3A8E"/>
    <w:rsid w:val="000D3ACB"/>
    <w:rsid w:val="000D3BF5"/>
    <w:rsid w:val="000D3BFD"/>
    <w:rsid w:val="000D3D27"/>
    <w:rsid w:val="000D3E6C"/>
    <w:rsid w:val="000D3E9C"/>
    <w:rsid w:val="000D3F09"/>
    <w:rsid w:val="000D4056"/>
    <w:rsid w:val="000D41AC"/>
    <w:rsid w:val="000D4272"/>
    <w:rsid w:val="000D42BE"/>
    <w:rsid w:val="000D449B"/>
    <w:rsid w:val="000D4524"/>
    <w:rsid w:val="000D4563"/>
    <w:rsid w:val="000D45C4"/>
    <w:rsid w:val="000D4740"/>
    <w:rsid w:val="000D4743"/>
    <w:rsid w:val="000D48FA"/>
    <w:rsid w:val="000D496A"/>
    <w:rsid w:val="000D49FA"/>
    <w:rsid w:val="000D4B6A"/>
    <w:rsid w:val="000D4B8F"/>
    <w:rsid w:val="000D4BE9"/>
    <w:rsid w:val="000D4D80"/>
    <w:rsid w:val="000D4D90"/>
    <w:rsid w:val="000D4DAB"/>
    <w:rsid w:val="000D4E66"/>
    <w:rsid w:val="000D50BE"/>
    <w:rsid w:val="000D50DF"/>
    <w:rsid w:val="000D5530"/>
    <w:rsid w:val="000D5571"/>
    <w:rsid w:val="000D55E7"/>
    <w:rsid w:val="000D5653"/>
    <w:rsid w:val="000D57C0"/>
    <w:rsid w:val="000D595B"/>
    <w:rsid w:val="000D5AE2"/>
    <w:rsid w:val="000D5CE0"/>
    <w:rsid w:val="000D5DC9"/>
    <w:rsid w:val="000D6082"/>
    <w:rsid w:val="000D611B"/>
    <w:rsid w:val="000D6261"/>
    <w:rsid w:val="000D65F7"/>
    <w:rsid w:val="000D663D"/>
    <w:rsid w:val="000D67CB"/>
    <w:rsid w:val="000D692B"/>
    <w:rsid w:val="000D69A9"/>
    <w:rsid w:val="000D6A7A"/>
    <w:rsid w:val="000D6CB7"/>
    <w:rsid w:val="000D6DFE"/>
    <w:rsid w:val="000D6E1F"/>
    <w:rsid w:val="000D6E8D"/>
    <w:rsid w:val="000D6F8A"/>
    <w:rsid w:val="000D7233"/>
    <w:rsid w:val="000D7290"/>
    <w:rsid w:val="000D744F"/>
    <w:rsid w:val="000D7682"/>
    <w:rsid w:val="000D777E"/>
    <w:rsid w:val="000D7A16"/>
    <w:rsid w:val="000D7CE5"/>
    <w:rsid w:val="000D7D3F"/>
    <w:rsid w:val="000D7EAB"/>
    <w:rsid w:val="000D7FAD"/>
    <w:rsid w:val="000D7FF8"/>
    <w:rsid w:val="000E0010"/>
    <w:rsid w:val="000E0035"/>
    <w:rsid w:val="000E004E"/>
    <w:rsid w:val="000E0158"/>
    <w:rsid w:val="000E01A1"/>
    <w:rsid w:val="000E01BB"/>
    <w:rsid w:val="000E04FA"/>
    <w:rsid w:val="000E0765"/>
    <w:rsid w:val="000E089A"/>
    <w:rsid w:val="000E08E3"/>
    <w:rsid w:val="000E0946"/>
    <w:rsid w:val="000E0A78"/>
    <w:rsid w:val="000E0AD4"/>
    <w:rsid w:val="000E0AE1"/>
    <w:rsid w:val="000E0BA7"/>
    <w:rsid w:val="000E0C22"/>
    <w:rsid w:val="000E0DC2"/>
    <w:rsid w:val="000E0DF1"/>
    <w:rsid w:val="000E0E11"/>
    <w:rsid w:val="000E0EB0"/>
    <w:rsid w:val="000E0F44"/>
    <w:rsid w:val="000E0F93"/>
    <w:rsid w:val="000E0FAC"/>
    <w:rsid w:val="000E0FC4"/>
    <w:rsid w:val="000E11DA"/>
    <w:rsid w:val="000E130F"/>
    <w:rsid w:val="000E13D3"/>
    <w:rsid w:val="000E147F"/>
    <w:rsid w:val="000E1708"/>
    <w:rsid w:val="000E181B"/>
    <w:rsid w:val="000E1A40"/>
    <w:rsid w:val="000E1B1B"/>
    <w:rsid w:val="000E1B88"/>
    <w:rsid w:val="000E1BB3"/>
    <w:rsid w:val="000E1E96"/>
    <w:rsid w:val="000E1F0C"/>
    <w:rsid w:val="000E1F1A"/>
    <w:rsid w:val="000E1F96"/>
    <w:rsid w:val="000E205F"/>
    <w:rsid w:val="000E2157"/>
    <w:rsid w:val="000E21C3"/>
    <w:rsid w:val="000E2213"/>
    <w:rsid w:val="000E2454"/>
    <w:rsid w:val="000E2504"/>
    <w:rsid w:val="000E27FC"/>
    <w:rsid w:val="000E27FD"/>
    <w:rsid w:val="000E28B6"/>
    <w:rsid w:val="000E28E9"/>
    <w:rsid w:val="000E2B4C"/>
    <w:rsid w:val="000E2D78"/>
    <w:rsid w:val="000E3222"/>
    <w:rsid w:val="000E33DD"/>
    <w:rsid w:val="000E3426"/>
    <w:rsid w:val="000E34A0"/>
    <w:rsid w:val="000E3528"/>
    <w:rsid w:val="000E36E4"/>
    <w:rsid w:val="000E3902"/>
    <w:rsid w:val="000E39F1"/>
    <w:rsid w:val="000E3A1C"/>
    <w:rsid w:val="000E3AFA"/>
    <w:rsid w:val="000E3B28"/>
    <w:rsid w:val="000E3B64"/>
    <w:rsid w:val="000E3FDC"/>
    <w:rsid w:val="000E3FE7"/>
    <w:rsid w:val="000E4036"/>
    <w:rsid w:val="000E4071"/>
    <w:rsid w:val="000E4084"/>
    <w:rsid w:val="000E4144"/>
    <w:rsid w:val="000E4158"/>
    <w:rsid w:val="000E4220"/>
    <w:rsid w:val="000E4491"/>
    <w:rsid w:val="000E44F9"/>
    <w:rsid w:val="000E4566"/>
    <w:rsid w:val="000E46FD"/>
    <w:rsid w:val="000E4768"/>
    <w:rsid w:val="000E4887"/>
    <w:rsid w:val="000E48E9"/>
    <w:rsid w:val="000E4A6C"/>
    <w:rsid w:val="000E4B82"/>
    <w:rsid w:val="000E4CC9"/>
    <w:rsid w:val="000E4E03"/>
    <w:rsid w:val="000E4E81"/>
    <w:rsid w:val="000E4F98"/>
    <w:rsid w:val="000E5164"/>
    <w:rsid w:val="000E5203"/>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390"/>
    <w:rsid w:val="000E6391"/>
    <w:rsid w:val="000E643E"/>
    <w:rsid w:val="000E649A"/>
    <w:rsid w:val="000E673A"/>
    <w:rsid w:val="000E683E"/>
    <w:rsid w:val="000E69CE"/>
    <w:rsid w:val="000E6B13"/>
    <w:rsid w:val="000E6BA0"/>
    <w:rsid w:val="000E6C9A"/>
    <w:rsid w:val="000E6DA8"/>
    <w:rsid w:val="000E6EFF"/>
    <w:rsid w:val="000E7181"/>
    <w:rsid w:val="000E71A6"/>
    <w:rsid w:val="000E73C0"/>
    <w:rsid w:val="000E7529"/>
    <w:rsid w:val="000E7564"/>
    <w:rsid w:val="000E7825"/>
    <w:rsid w:val="000E788D"/>
    <w:rsid w:val="000E78A7"/>
    <w:rsid w:val="000E797D"/>
    <w:rsid w:val="000E7A59"/>
    <w:rsid w:val="000E7A97"/>
    <w:rsid w:val="000E7C41"/>
    <w:rsid w:val="000E7C7B"/>
    <w:rsid w:val="000E7D39"/>
    <w:rsid w:val="000E7D85"/>
    <w:rsid w:val="000E7DF0"/>
    <w:rsid w:val="000F032A"/>
    <w:rsid w:val="000F03AA"/>
    <w:rsid w:val="000F04E6"/>
    <w:rsid w:val="000F0573"/>
    <w:rsid w:val="000F05F3"/>
    <w:rsid w:val="000F0768"/>
    <w:rsid w:val="000F0792"/>
    <w:rsid w:val="000F0839"/>
    <w:rsid w:val="000F0A3F"/>
    <w:rsid w:val="000F0A4D"/>
    <w:rsid w:val="000F0B58"/>
    <w:rsid w:val="000F0F0E"/>
    <w:rsid w:val="000F102C"/>
    <w:rsid w:val="000F1168"/>
    <w:rsid w:val="000F12CE"/>
    <w:rsid w:val="000F1440"/>
    <w:rsid w:val="000F1528"/>
    <w:rsid w:val="000F164B"/>
    <w:rsid w:val="000F18B0"/>
    <w:rsid w:val="000F19EA"/>
    <w:rsid w:val="000F1CCF"/>
    <w:rsid w:val="000F1CED"/>
    <w:rsid w:val="000F1DFD"/>
    <w:rsid w:val="000F1F20"/>
    <w:rsid w:val="000F2010"/>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DD"/>
    <w:rsid w:val="000F2FE6"/>
    <w:rsid w:val="000F30A7"/>
    <w:rsid w:val="000F3122"/>
    <w:rsid w:val="000F32BD"/>
    <w:rsid w:val="000F339E"/>
    <w:rsid w:val="000F33EF"/>
    <w:rsid w:val="000F36E6"/>
    <w:rsid w:val="000F3800"/>
    <w:rsid w:val="000F38E7"/>
    <w:rsid w:val="000F394D"/>
    <w:rsid w:val="000F3A08"/>
    <w:rsid w:val="000F3B82"/>
    <w:rsid w:val="000F3BF2"/>
    <w:rsid w:val="000F3E2F"/>
    <w:rsid w:val="000F410A"/>
    <w:rsid w:val="000F431D"/>
    <w:rsid w:val="000F443F"/>
    <w:rsid w:val="000F4782"/>
    <w:rsid w:val="000F47E6"/>
    <w:rsid w:val="000F4887"/>
    <w:rsid w:val="000F48AB"/>
    <w:rsid w:val="000F48F6"/>
    <w:rsid w:val="000F48FA"/>
    <w:rsid w:val="000F4A7D"/>
    <w:rsid w:val="000F4B06"/>
    <w:rsid w:val="000F4BED"/>
    <w:rsid w:val="000F4DA3"/>
    <w:rsid w:val="000F51CA"/>
    <w:rsid w:val="000F526B"/>
    <w:rsid w:val="000F5286"/>
    <w:rsid w:val="000F5468"/>
    <w:rsid w:val="000F5520"/>
    <w:rsid w:val="000F5A55"/>
    <w:rsid w:val="000F5D9D"/>
    <w:rsid w:val="000F5E16"/>
    <w:rsid w:val="000F5E69"/>
    <w:rsid w:val="000F5F13"/>
    <w:rsid w:val="000F5FBC"/>
    <w:rsid w:val="000F602F"/>
    <w:rsid w:val="000F61C2"/>
    <w:rsid w:val="000F6228"/>
    <w:rsid w:val="000F62F7"/>
    <w:rsid w:val="000F6313"/>
    <w:rsid w:val="000F63B2"/>
    <w:rsid w:val="000F6434"/>
    <w:rsid w:val="000F66FF"/>
    <w:rsid w:val="000F68D5"/>
    <w:rsid w:val="000F6972"/>
    <w:rsid w:val="000F6B38"/>
    <w:rsid w:val="000F6B97"/>
    <w:rsid w:val="000F6D8F"/>
    <w:rsid w:val="000F6F31"/>
    <w:rsid w:val="000F70FF"/>
    <w:rsid w:val="000F715B"/>
    <w:rsid w:val="000F7363"/>
    <w:rsid w:val="000F75EE"/>
    <w:rsid w:val="000F76EB"/>
    <w:rsid w:val="000F7780"/>
    <w:rsid w:val="000F7A28"/>
    <w:rsid w:val="000F7B18"/>
    <w:rsid w:val="000F7B65"/>
    <w:rsid w:val="000F7B7F"/>
    <w:rsid w:val="000F7BE4"/>
    <w:rsid w:val="000F7BF2"/>
    <w:rsid w:val="000F7D80"/>
    <w:rsid w:val="000F7DA2"/>
    <w:rsid w:val="000F7F4E"/>
    <w:rsid w:val="0010007B"/>
    <w:rsid w:val="001003EB"/>
    <w:rsid w:val="00100756"/>
    <w:rsid w:val="00100856"/>
    <w:rsid w:val="00100C90"/>
    <w:rsid w:val="00100D91"/>
    <w:rsid w:val="00101030"/>
    <w:rsid w:val="00101049"/>
    <w:rsid w:val="00101094"/>
    <w:rsid w:val="0010122D"/>
    <w:rsid w:val="00101493"/>
    <w:rsid w:val="001014E0"/>
    <w:rsid w:val="00101595"/>
    <w:rsid w:val="0010159F"/>
    <w:rsid w:val="001016E8"/>
    <w:rsid w:val="00101894"/>
    <w:rsid w:val="00101923"/>
    <w:rsid w:val="00101CD9"/>
    <w:rsid w:val="00101D71"/>
    <w:rsid w:val="00101E99"/>
    <w:rsid w:val="00101F0B"/>
    <w:rsid w:val="00102231"/>
    <w:rsid w:val="00102455"/>
    <w:rsid w:val="00102622"/>
    <w:rsid w:val="001027A9"/>
    <w:rsid w:val="00102848"/>
    <w:rsid w:val="00102871"/>
    <w:rsid w:val="001028D3"/>
    <w:rsid w:val="00102B1C"/>
    <w:rsid w:val="00102B27"/>
    <w:rsid w:val="00102B37"/>
    <w:rsid w:val="00102B49"/>
    <w:rsid w:val="00102F73"/>
    <w:rsid w:val="0010301D"/>
    <w:rsid w:val="0010303B"/>
    <w:rsid w:val="00103192"/>
    <w:rsid w:val="001031A8"/>
    <w:rsid w:val="00103319"/>
    <w:rsid w:val="001033F8"/>
    <w:rsid w:val="001034C0"/>
    <w:rsid w:val="001036AC"/>
    <w:rsid w:val="001037F7"/>
    <w:rsid w:val="00103BFC"/>
    <w:rsid w:val="00103E4B"/>
    <w:rsid w:val="00103F40"/>
    <w:rsid w:val="00103F8F"/>
    <w:rsid w:val="00104002"/>
    <w:rsid w:val="00104011"/>
    <w:rsid w:val="00104072"/>
    <w:rsid w:val="001043DF"/>
    <w:rsid w:val="00104477"/>
    <w:rsid w:val="0010448A"/>
    <w:rsid w:val="0010455F"/>
    <w:rsid w:val="001045CD"/>
    <w:rsid w:val="001047E3"/>
    <w:rsid w:val="001048AE"/>
    <w:rsid w:val="001048CA"/>
    <w:rsid w:val="00104AA9"/>
    <w:rsid w:val="00104B44"/>
    <w:rsid w:val="00104CC8"/>
    <w:rsid w:val="00104E0F"/>
    <w:rsid w:val="00104F7E"/>
    <w:rsid w:val="001050D5"/>
    <w:rsid w:val="00105125"/>
    <w:rsid w:val="0010525C"/>
    <w:rsid w:val="001052E8"/>
    <w:rsid w:val="0010533F"/>
    <w:rsid w:val="00105638"/>
    <w:rsid w:val="001057F5"/>
    <w:rsid w:val="0010582A"/>
    <w:rsid w:val="00105891"/>
    <w:rsid w:val="0010597E"/>
    <w:rsid w:val="00105B8E"/>
    <w:rsid w:val="00105BAD"/>
    <w:rsid w:val="00105BFE"/>
    <w:rsid w:val="00105C24"/>
    <w:rsid w:val="00105D67"/>
    <w:rsid w:val="00106083"/>
    <w:rsid w:val="001062B2"/>
    <w:rsid w:val="001062B4"/>
    <w:rsid w:val="0010630D"/>
    <w:rsid w:val="0010640B"/>
    <w:rsid w:val="00106624"/>
    <w:rsid w:val="0010670E"/>
    <w:rsid w:val="001067D0"/>
    <w:rsid w:val="00106871"/>
    <w:rsid w:val="001068AA"/>
    <w:rsid w:val="001068F6"/>
    <w:rsid w:val="001069C9"/>
    <w:rsid w:val="00106A10"/>
    <w:rsid w:val="00106AAF"/>
    <w:rsid w:val="00106B42"/>
    <w:rsid w:val="00106B6B"/>
    <w:rsid w:val="00106C4E"/>
    <w:rsid w:val="00106CE0"/>
    <w:rsid w:val="00106CE3"/>
    <w:rsid w:val="00106E81"/>
    <w:rsid w:val="001073C3"/>
    <w:rsid w:val="001073FA"/>
    <w:rsid w:val="00107936"/>
    <w:rsid w:val="001079E5"/>
    <w:rsid w:val="00107A39"/>
    <w:rsid w:val="00107B04"/>
    <w:rsid w:val="00107C93"/>
    <w:rsid w:val="00107E8A"/>
    <w:rsid w:val="00110094"/>
    <w:rsid w:val="001100FA"/>
    <w:rsid w:val="001102E0"/>
    <w:rsid w:val="001102ED"/>
    <w:rsid w:val="00110642"/>
    <w:rsid w:val="001108C4"/>
    <w:rsid w:val="001109EE"/>
    <w:rsid w:val="00110E23"/>
    <w:rsid w:val="00110F60"/>
    <w:rsid w:val="00111045"/>
    <w:rsid w:val="00111088"/>
    <w:rsid w:val="00111140"/>
    <w:rsid w:val="001111E0"/>
    <w:rsid w:val="001111F3"/>
    <w:rsid w:val="00111388"/>
    <w:rsid w:val="00111681"/>
    <w:rsid w:val="00111747"/>
    <w:rsid w:val="001119E1"/>
    <w:rsid w:val="00111A51"/>
    <w:rsid w:val="00111AD1"/>
    <w:rsid w:val="00111E03"/>
    <w:rsid w:val="00111EB0"/>
    <w:rsid w:val="00111F87"/>
    <w:rsid w:val="001120DB"/>
    <w:rsid w:val="0011222E"/>
    <w:rsid w:val="001123B5"/>
    <w:rsid w:val="0011245D"/>
    <w:rsid w:val="001125EE"/>
    <w:rsid w:val="001127D3"/>
    <w:rsid w:val="001127FF"/>
    <w:rsid w:val="00112880"/>
    <w:rsid w:val="00112A44"/>
    <w:rsid w:val="00112D87"/>
    <w:rsid w:val="00112F35"/>
    <w:rsid w:val="00113017"/>
    <w:rsid w:val="0011304B"/>
    <w:rsid w:val="0011313A"/>
    <w:rsid w:val="0011314F"/>
    <w:rsid w:val="00113166"/>
    <w:rsid w:val="0011342C"/>
    <w:rsid w:val="0011361F"/>
    <w:rsid w:val="00113659"/>
    <w:rsid w:val="00113691"/>
    <w:rsid w:val="00113708"/>
    <w:rsid w:val="001137B0"/>
    <w:rsid w:val="00113824"/>
    <w:rsid w:val="00113E03"/>
    <w:rsid w:val="00113E81"/>
    <w:rsid w:val="00113F0D"/>
    <w:rsid w:val="00113F8E"/>
    <w:rsid w:val="0011405D"/>
    <w:rsid w:val="00114099"/>
    <w:rsid w:val="00114749"/>
    <w:rsid w:val="001147BE"/>
    <w:rsid w:val="00114869"/>
    <w:rsid w:val="00114877"/>
    <w:rsid w:val="001149DF"/>
    <w:rsid w:val="00114B39"/>
    <w:rsid w:val="00114B3C"/>
    <w:rsid w:val="00114D0A"/>
    <w:rsid w:val="00114D76"/>
    <w:rsid w:val="00114DD6"/>
    <w:rsid w:val="00114DFE"/>
    <w:rsid w:val="00114EA5"/>
    <w:rsid w:val="00114F52"/>
    <w:rsid w:val="00114FE1"/>
    <w:rsid w:val="0011501C"/>
    <w:rsid w:val="001150BD"/>
    <w:rsid w:val="00115316"/>
    <w:rsid w:val="00115340"/>
    <w:rsid w:val="00115519"/>
    <w:rsid w:val="001155F3"/>
    <w:rsid w:val="001156B1"/>
    <w:rsid w:val="00115957"/>
    <w:rsid w:val="00115C06"/>
    <w:rsid w:val="00115C96"/>
    <w:rsid w:val="00115D1D"/>
    <w:rsid w:val="00115D9A"/>
    <w:rsid w:val="00115EA7"/>
    <w:rsid w:val="00115F35"/>
    <w:rsid w:val="001160C1"/>
    <w:rsid w:val="00116283"/>
    <w:rsid w:val="001164F6"/>
    <w:rsid w:val="0011667A"/>
    <w:rsid w:val="00116694"/>
    <w:rsid w:val="001166D2"/>
    <w:rsid w:val="0011674D"/>
    <w:rsid w:val="00116789"/>
    <w:rsid w:val="00116809"/>
    <w:rsid w:val="0011682A"/>
    <w:rsid w:val="001168F0"/>
    <w:rsid w:val="00116A5F"/>
    <w:rsid w:val="00116B96"/>
    <w:rsid w:val="00116E02"/>
    <w:rsid w:val="00116FEF"/>
    <w:rsid w:val="0011704C"/>
    <w:rsid w:val="0011707C"/>
    <w:rsid w:val="00117171"/>
    <w:rsid w:val="0011727C"/>
    <w:rsid w:val="001173B7"/>
    <w:rsid w:val="0011742A"/>
    <w:rsid w:val="00117483"/>
    <w:rsid w:val="001175DB"/>
    <w:rsid w:val="0011764E"/>
    <w:rsid w:val="0011795D"/>
    <w:rsid w:val="00117973"/>
    <w:rsid w:val="00117BA2"/>
    <w:rsid w:val="00117C1C"/>
    <w:rsid w:val="00117E01"/>
    <w:rsid w:val="00117E8C"/>
    <w:rsid w:val="00117FCD"/>
    <w:rsid w:val="00117FF7"/>
    <w:rsid w:val="001201B5"/>
    <w:rsid w:val="00120216"/>
    <w:rsid w:val="001202C0"/>
    <w:rsid w:val="0012043C"/>
    <w:rsid w:val="001208EB"/>
    <w:rsid w:val="001208F9"/>
    <w:rsid w:val="001209FC"/>
    <w:rsid w:val="00120A55"/>
    <w:rsid w:val="00120AB9"/>
    <w:rsid w:val="00120C1B"/>
    <w:rsid w:val="00120DD0"/>
    <w:rsid w:val="00120DF0"/>
    <w:rsid w:val="00120F26"/>
    <w:rsid w:val="0012104D"/>
    <w:rsid w:val="00121064"/>
    <w:rsid w:val="001210F2"/>
    <w:rsid w:val="00121113"/>
    <w:rsid w:val="001212D4"/>
    <w:rsid w:val="0012144E"/>
    <w:rsid w:val="00121743"/>
    <w:rsid w:val="001218AD"/>
    <w:rsid w:val="00121952"/>
    <w:rsid w:val="001219F0"/>
    <w:rsid w:val="00121BFD"/>
    <w:rsid w:val="00121CC8"/>
    <w:rsid w:val="00121D33"/>
    <w:rsid w:val="00121E7D"/>
    <w:rsid w:val="0012214D"/>
    <w:rsid w:val="001221BA"/>
    <w:rsid w:val="0012228F"/>
    <w:rsid w:val="001222C8"/>
    <w:rsid w:val="00122337"/>
    <w:rsid w:val="001223DC"/>
    <w:rsid w:val="001223FB"/>
    <w:rsid w:val="001224F8"/>
    <w:rsid w:val="001225B5"/>
    <w:rsid w:val="001227E7"/>
    <w:rsid w:val="001227FB"/>
    <w:rsid w:val="00122850"/>
    <w:rsid w:val="001228FA"/>
    <w:rsid w:val="00122992"/>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F9"/>
    <w:rsid w:val="00123C28"/>
    <w:rsid w:val="00123CC8"/>
    <w:rsid w:val="00123E57"/>
    <w:rsid w:val="00124019"/>
    <w:rsid w:val="00124038"/>
    <w:rsid w:val="00124099"/>
    <w:rsid w:val="001240EF"/>
    <w:rsid w:val="0012434C"/>
    <w:rsid w:val="001243B5"/>
    <w:rsid w:val="001243EF"/>
    <w:rsid w:val="00124461"/>
    <w:rsid w:val="00124492"/>
    <w:rsid w:val="001244E5"/>
    <w:rsid w:val="00124529"/>
    <w:rsid w:val="00124569"/>
    <w:rsid w:val="001247B5"/>
    <w:rsid w:val="0012489E"/>
    <w:rsid w:val="00124A6C"/>
    <w:rsid w:val="00124AA6"/>
    <w:rsid w:val="00124BE0"/>
    <w:rsid w:val="00124C5C"/>
    <w:rsid w:val="00124C65"/>
    <w:rsid w:val="00124F1F"/>
    <w:rsid w:val="00124F52"/>
    <w:rsid w:val="00125060"/>
    <w:rsid w:val="001250EB"/>
    <w:rsid w:val="0012517A"/>
    <w:rsid w:val="001251C6"/>
    <w:rsid w:val="00125207"/>
    <w:rsid w:val="001252C7"/>
    <w:rsid w:val="00125346"/>
    <w:rsid w:val="0012534F"/>
    <w:rsid w:val="00125375"/>
    <w:rsid w:val="001253C8"/>
    <w:rsid w:val="00125420"/>
    <w:rsid w:val="00125496"/>
    <w:rsid w:val="001256C5"/>
    <w:rsid w:val="00125882"/>
    <w:rsid w:val="00125951"/>
    <w:rsid w:val="00125C51"/>
    <w:rsid w:val="00125EB0"/>
    <w:rsid w:val="0012612C"/>
    <w:rsid w:val="00126308"/>
    <w:rsid w:val="00126475"/>
    <w:rsid w:val="0012648A"/>
    <w:rsid w:val="001264F3"/>
    <w:rsid w:val="00126575"/>
    <w:rsid w:val="001265E8"/>
    <w:rsid w:val="0012665E"/>
    <w:rsid w:val="00126741"/>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901"/>
    <w:rsid w:val="00127AF7"/>
    <w:rsid w:val="00127C0C"/>
    <w:rsid w:val="00127CEC"/>
    <w:rsid w:val="00127D99"/>
    <w:rsid w:val="00127E08"/>
    <w:rsid w:val="00127FA2"/>
    <w:rsid w:val="001300F2"/>
    <w:rsid w:val="00130203"/>
    <w:rsid w:val="00130697"/>
    <w:rsid w:val="0013091E"/>
    <w:rsid w:val="00130AD4"/>
    <w:rsid w:val="00130B78"/>
    <w:rsid w:val="00130BD4"/>
    <w:rsid w:val="00130C41"/>
    <w:rsid w:val="00130E60"/>
    <w:rsid w:val="00130E95"/>
    <w:rsid w:val="00130E9D"/>
    <w:rsid w:val="00131076"/>
    <w:rsid w:val="00131399"/>
    <w:rsid w:val="00131427"/>
    <w:rsid w:val="00131644"/>
    <w:rsid w:val="0013171D"/>
    <w:rsid w:val="001319C8"/>
    <w:rsid w:val="001319FC"/>
    <w:rsid w:val="00131A86"/>
    <w:rsid w:val="00131B3C"/>
    <w:rsid w:val="00131BD1"/>
    <w:rsid w:val="00131E19"/>
    <w:rsid w:val="00131EA2"/>
    <w:rsid w:val="00131F9C"/>
    <w:rsid w:val="00131FA3"/>
    <w:rsid w:val="00132020"/>
    <w:rsid w:val="001321AA"/>
    <w:rsid w:val="0013229A"/>
    <w:rsid w:val="00132301"/>
    <w:rsid w:val="001324D9"/>
    <w:rsid w:val="001325C7"/>
    <w:rsid w:val="001325CE"/>
    <w:rsid w:val="00132621"/>
    <w:rsid w:val="001328E6"/>
    <w:rsid w:val="00132A86"/>
    <w:rsid w:val="00132AEB"/>
    <w:rsid w:val="00132B3B"/>
    <w:rsid w:val="00132BB1"/>
    <w:rsid w:val="00132C16"/>
    <w:rsid w:val="00132C2E"/>
    <w:rsid w:val="00132D61"/>
    <w:rsid w:val="00132D97"/>
    <w:rsid w:val="00132DDE"/>
    <w:rsid w:val="00132E22"/>
    <w:rsid w:val="00132F26"/>
    <w:rsid w:val="00132F3E"/>
    <w:rsid w:val="0013307B"/>
    <w:rsid w:val="001330DD"/>
    <w:rsid w:val="00133119"/>
    <w:rsid w:val="00133163"/>
    <w:rsid w:val="001336BB"/>
    <w:rsid w:val="001336CB"/>
    <w:rsid w:val="00133791"/>
    <w:rsid w:val="0013396C"/>
    <w:rsid w:val="001339F3"/>
    <w:rsid w:val="00133A3B"/>
    <w:rsid w:val="00133BF9"/>
    <w:rsid w:val="00133C49"/>
    <w:rsid w:val="00133D74"/>
    <w:rsid w:val="00133E77"/>
    <w:rsid w:val="00133F77"/>
    <w:rsid w:val="00133FC0"/>
    <w:rsid w:val="00133FED"/>
    <w:rsid w:val="0013404A"/>
    <w:rsid w:val="00134356"/>
    <w:rsid w:val="00134439"/>
    <w:rsid w:val="0013466E"/>
    <w:rsid w:val="00134744"/>
    <w:rsid w:val="001349B3"/>
    <w:rsid w:val="001349FC"/>
    <w:rsid w:val="00134B12"/>
    <w:rsid w:val="00134F9F"/>
    <w:rsid w:val="0013500E"/>
    <w:rsid w:val="00135026"/>
    <w:rsid w:val="0013507C"/>
    <w:rsid w:val="0013517B"/>
    <w:rsid w:val="001353BE"/>
    <w:rsid w:val="001354F1"/>
    <w:rsid w:val="00135559"/>
    <w:rsid w:val="0013562F"/>
    <w:rsid w:val="0013584B"/>
    <w:rsid w:val="00135897"/>
    <w:rsid w:val="001358E8"/>
    <w:rsid w:val="00135B9A"/>
    <w:rsid w:val="00135DD3"/>
    <w:rsid w:val="00135DE7"/>
    <w:rsid w:val="00135EC7"/>
    <w:rsid w:val="00135EEC"/>
    <w:rsid w:val="00135F03"/>
    <w:rsid w:val="00135FA8"/>
    <w:rsid w:val="00135FE1"/>
    <w:rsid w:val="0013604C"/>
    <w:rsid w:val="001360A5"/>
    <w:rsid w:val="001360BD"/>
    <w:rsid w:val="001360FB"/>
    <w:rsid w:val="00136199"/>
    <w:rsid w:val="00136415"/>
    <w:rsid w:val="0013646F"/>
    <w:rsid w:val="00136582"/>
    <w:rsid w:val="00136877"/>
    <w:rsid w:val="00136923"/>
    <w:rsid w:val="00136C64"/>
    <w:rsid w:val="00136C81"/>
    <w:rsid w:val="00136D16"/>
    <w:rsid w:val="00136D91"/>
    <w:rsid w:val="00136EA7"/>
    <w:rsid w:val="001371EF"/>
    <w:rsid w:val="00137401"/>
    <w:rsid w:val="00137406"/>
    <w:rsid w:val="0013747C"/>
    <w:rsid w:val="001379B0"/>
    <w:rsid w:val="00137A65"/>
    <w:rsid w:val="00137B28"/>
    <w:rsid w:val="00137BC0"/>
    <w:rsid w:val="00137C6F"/>
    <w:rsid w:val="00137CB0"/>
    <w:rsid w:val="00137CDB"/>
    <w:rsid w:val="00137F0D"/>
    <w:rsid w:val="00137FD9"/>
    <w:rsid w:val="00140221"/>
    <w:rsid w:val="001402FA"/>
    <w:rsid w:val="0014037F"/>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A2"/>
    <w:rsid w:val="00141BF8"/>
    <w:rsid w:val="00141C8C"/>
    <w:rsid w:val="00141D4B"/>
    <w:rsid w:val="00141DD9"/>
    <w:rsid w:val="00141EF9"/>
    <w:rsid w:val="00141F09"/>
    <w:rsid w:val="00141F80"/>
    <w:rsid w:val="00141FC6"/>
    <w:rsid w:val="00141FD9"/>
    <w:rsid w:val="00142062"/>
    <w:rsid w:val="001420D6"/>
    <w:rsid w:val="001422A9"/>
    <w:rsid w:val="00142697"/>
    <w:rsid w:val="001426AA"/>
    <w:rsid w:val="00142742"/>
    <w:rsid w:val="001427E2"/>
    <w:rsid w:val="00142A9F"/>
    <w:rsid w:val="00142B6D"/>
    <w:rsid w:val="00142C4E"/>
    <w:rsid w:val="00142CE0"/>
    <w:rsid w:val="00142D19"/>
    <w:rsid w:val="00142E2F"/>
    <w:rsid w:val="00142F23"/>
    <w:rsid w:val="00142F60"/>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487"/>
    <w:rsid w:val="001445BE"/>
    <w:rsid w:val="00144B17"/>
    <w:rsid w:val="00144BB2"/>
    <w:rsid w:val="00144DAB"/>
    <w:rsid w:val="00144DB8"/>
    <w:rsid w:val="00144E46"/>
    <w:rsid w:val="00144EBB"/>
    <w:rsid w:val="0014524D"/>
    <w:rsid w:val="001454EC"/>
    <w:rsid w:val="00145551"/>
    <w:rsid w:val="0014557E"/>
    <w:rsid w:val="0014598D"/>
    <w:rsid w:val="00145A2B"/>
    <w:rsid w:val="00145AF1"/>
    <w:rsid w:val="00145D31"/>
    <w:rsid w:val="00145D7E"/>
    <w:rsid w:val="00145ED8"/>
    <w:rsid w:val="00145FFF"/>
    <w:rsid w:val="001461DC"/>
    <w:rsid w:val="00146607"/>
    <w:rsid w:val="00146611"/>
    <w:rsid w:val="0014666C"/>
    <w:rsid w:val="001466C8"/>
    <w:rsid w:val="001467F7"/>
    <w:rsid w:val="00146A6F"/>
    <w:rsid w:val="00146ADE"/>
    <w:rsid w:val="00146CA0"/>
    <w:rsid w:val="00146E94"/>
    <w:rsid w:val="001470AA"/>
    <w:rsid w:val="001471D1"/>
    <w:rsid w:val="001471D7"/>
    <w:rsid w:val="001473D3"/>
    <w:rsid w:val="001475B6"/>
    <w:rsid w:val="001476BE"/>
    <w:rsid w:val="0014788C"/>
    <w:rsid w:val="0014794C"/>
    <w:rsid w:val="00147975"/>
    <w:rsid w:val="001479E3"/>
    <w:rsid w:val="00147A22"/>
    <w:rsid w:val="00147A6C"/>
    <w:rsid w:val="00147D78"/>
    <w:rsid w:val="00147E45"/>
    <w:rsid w:val="00147F0F"/>
    <w:rsid w:val="00147F7D"/>
    <w:rsid w:val="00150081"/>
    <w:rsid w:val="001500B3"/>
    <w:rsid w:val="00150195"/>
    <w:rsid w:val="00150444"/>
    <w:rsid w:val="00150519"/>
    <w:rsid w:val="00150606"/>
    <w:rsid w:val="00150689"/>
    <w:rsid w:val="001507C4"/>
    <w:rsid w:val="00150A3E"/>
    <w:rsid w:val="00150D92"/>
    <w:rsid w:val="00151076"/>
    <w:rsid w:val="0015142F"/>
    <w:rsid w:val="00151519"/>
    <w:rsid w:val="00151570"/>
    <w:rsid w:val="001515B8"/>
    <w:rsid w:val="001515C9"/>
    <w:rsid w:val="001515FA"/>
    <w:rsid w:val="0015168E"/>
    <w:rsid w:val="00151914"/>
    <w:rsid w:val="00151C1A"/>
    <w:rsid w:val="00151C54"/>
    <w:rsid w:val="00151CB5"/>
    <w:rsid w:val="00151D4E"/>
    <w:rsid w:val="00151DAB"/>
    <w:rsid w:val="00151ED6"/>
    <w:rsid w:val="00151F69"/>
    <w:rsid w:val="0015202C"/>
    <w:rsid w:val="0015205C"/>
    <w:rsid w:val="0015211F"/>
    <w:rsid w:val="001521DA"/>
    <w:rsid w:val="0015232F"/>
    <w:rsid w:val="0015252F"/>
    <w:rsid w:val="001526B7"/>
    <w:rsid w:val="00152935"/>
    <w:rsid w:val="00152A88"/>
    <w:rsid w:val="00152A99"/>
    <w:rsid w:val="00152C62"/>
    <w:rsid w:val="001532C1"/>
    <w:rsid w:val="0015358B"/>
    <w:rsid w:val="001539E4"/>
    <w:rsid w:val="00153AEB"/>
    <w:rsid w:val="00153B1B"/>
    <w:rsid w:val="00153B45"/>
    <w:rsid w:val="00153BC4"/>
    <w:rsid w:val="00153BDA"/>
    <w:rsid w:val="00153D9A"/>
    <w:rsid w:val="00153E96"/>
    <w:rsid w:val="00153EC2"/>
    <w:rsid w:val="00153FA9"/>
    <w:rsid w:val="0015405A"/>
    <w:rsid w:val="0015418F"/>
    <w:rsid w:val="001541DA"/>
    <w:rsid w:val="0015420C"/>
    <w:rsid w:val="0015445E"/>
    <w:rsid w:val="00154553"/>
    <w:rsid w:val="001545B3"/>
    <w:rsid w:val="001545F1"/>
    <w:rsid w:val="0015461B"/>
    <w:rsid w:val="001547BD"/>
    <w:rsid w:val="00154987"/>
    <w:rsid w:val="00154A32"/>
    <w:rsid w:val="00154B5E"/>
    <w:rsid w:val="00154D02"/>
    <w:rsid w:val="00154D61"/>
    <w:rsid w:val="00154FAA"/>
    <w:rsid w:val="00155060"/>
    <w:rsid w:val="0015510C"/>
    <w:rsid w:val="0015542F"/>
    <w:rsid w:val="00155520"/>
    <w:rsid w:val="00155546"/>
    <w:rsid w:val="001555CA"/>
    <w:rsid w:val="001555D0"/>
    <w:rsid w:val="001559A1"/>
    <w:rsid w:val="00155A06"/>
    <w:rsid w:val="00155B11"/>
    <w:rsid w:val="00155D2C"/>
    <w:rsid w:val="00155D83"/>
    <w:rsid w:val="00155DEF"/>
    <w:rsid w:val="00155E1D"/>
    <w:rsid w:val="00155F40"/>
    <w:rsid w:val="00155F51"/>
    <w:rsid w:val="00155FC9"/>
    <w:rsid w:val="00156229"/>
    <w:rsid w:val="0015637B"/>
    <w:rsid w:val="001563FE"/>
    <w:rsid w:val="0015647E"/>
    <w:rsid w:val="00156519"/>
    <w:rsid w:val="001565B5"/>
    <w:rsid w:val="00156657"/>
    <w:rsid w:val="00156739"/>
    <w:rsid w:val="0015674F"/>
    <w:rsid w:val="001567C0"/>
    <w:rsid w:val="00156837"/>
    <w:rsid w:val="0015683D"/>
    <w:rsid w:val="001568E0"/>
    <w:rsid w:val="001568F0"/>
    <w:rsid w:val="00156924"/>
    <w:rsid w:val="00156B18"/>
    <w:rsid w:val="00156B46"/>
    <w:rsid w:val="00156CFD"/>
    <w:rsid w:val="00156E7D"/>
    <w:rsid w:val="001570B4"/>
    <w:rsid w:val="00157188"/>
    <w:rsid w:val="00157198"/>
    <w:rsid w:val="00157220"/>
    <w:rsid w:val="00157232"/>
    <w:rsid w:val="00157312"/>
    <w:rsid w:val="0015747E"/>
    <w:rsid w:val="001574BF"/>
    <w:rsid w:val="001575F6"/>
    <w:rsid w:val="0015760F"/>
    <w:rsid w:val="00157675"/>
    <w:rsid w:val="0015771A"/>
    <w:rsid w:val="0015781E"/>
    <w:rsid w:val="00157845"/>
    <w:rsid w:val="00157898"/>
    <w:rsid w:val="00157B7F"/>
    <w:rsid w:val="00157BEC"/>
    <w:rsid w:val="00157DEF"/>
    <w:rsid w:val="00157DF6"/>
    <w:rsid w:val="00157E04"/>
    <w:rsid w:val="00157E7C"/>
    <w:rsid w:val="00157E93"/>
    <w:rsid w:val="00157E99"/>
    <w:rsid w:val="00157EBD"/>
    <w:rsid w:val="00157FA8"/>
    <w:rsid w:val="00157FE8"/>
    <w:rsid w:val="00160085"/>
    <w:rsid w:val="00160362"/>
    <w:rsid w:val="00160523"/>
    <w:rsid w:val="00160642"/>
    <w:rsid w:val="001606DF"/>
    <w:rsid w:val="001608BE"/>
    <w:rsid w:val="0016098A"/>
    <w:rsid w:val="0016098E"/>
    <w:rsid w:val="001609AE"/>
    <w:rsid w:val="00160DD3"/>
    <w:rsid w:val="00161117"/>
    <w:rsid w:val="00161209"/>
    <w:rsid w:val="001612D7"/>
    <w:rsid w:val="00161419"/>
    <w:rsid w:val="0016159F"/>
    <w:rsid w:val="001615A3"/>
    <w:rsid w:val="001618F3"/>
    <w:rsid w:val="001619F6"/>
    <w:rsid w:val="00161A10"/>
    <w:rsid w:val="00161ABE"/>
    <w:rsid w:val="00161BE7"/>
    <w:rsid w:val="00161F40"/>
    <w:rsid w:val="001620D6"/>
    <w:rsid w:val="001620E0"/>
    <w:rsid w:val="00162374"/>
    <w:rsid w:val="001623D1"/>
    <w:rsid w:val="0016242A"/>
    <w:rsid w:val="00162567"/>
    <w:rsid w:val="00162844"/>
    <w:rsid w:val="00162A4A"/>
    <w:rsid w:val="00162A88"/>
    <w:rsid w:val="00162BC2"/>
    <w:rsid w:val="00162BE1"/>
    <w:rsid w:val="00162BF8"/>
    <w:rsid w:val="00162C00"/>
    <w:rsid w:val="00162D01"/>
    <w:rsid w:val="00162D59"/>
    <w:rsid w:val="00162E11"/>
    <w:rsid w:val="00162F36"/>
    <w:rsid w:val="0016330A"/>
    <w:rsid w:val="00163342"/>
    <w:rsid w:val="00163374"/>
    <w:rsid w:val="001634E1"/>
    <w:rsid w:val="00163583"/>
    <w:rsid w:val="00163644"/>
    <w:rsid w:val="001636FF"/>
    <w:rsid w:val="001637A6"/>
    <w:rsid w:val="001639C3"/>
    <w:rsid w:val="001639DB"/>
    <w:rsid w:val="00163A11"/>
    <w:rsid w:val="00163A83"/>
    <w:rsid w:val="00163AC9"/>
    <w:rsid w:val="00163B4B"/>
    <w:rsid w:val="00163BB3"/>
    <w:rsid w:val="00163E16"/>
    <w:rsid w:val="00163F7A"/>
    <w:rsid w:val="00164121"/>
    <w:rsid w:val="0016441B"/>
    <w:rsid w:val="00164781"/>
    <w:rsid w:val="00164795"/>
    <w:rsid w:val="0016487D"/>
    <w:rsid w:val="001648DE"/>
    <w:rsid w:val="001649E2"/>
    <w:rsid w:val="00164A47"/>
    <w:rsid w:val="00164BE3"/>
    <w:rsid w:val="00164C65"/>
    <w:rsid w:val="00164D07"/>
    <w:rsid w:val="00164D58"/>
    <w:rsid w:val="00164D99"/>
    <w:rsid w:val="00164E3D"/>
    <w:rsid w:val="00164E82"/>
    <w:rsid w:val="00164EB8"/>
    <w:rsid w:val="0016502F"/>
    <w:rsid w:val="00165116"/>
    <w:rsid w:val="0016523A"/>
    <w:rsid w:val="001653EB"/>
    <w:rsid w:val="0016549F"/>
    <w:rsid w:val="00165521"/>
    <w:rsid w:val="0016552E"/>
    <w:rsid w:val="001656F7"/>
    <w:rsid w:val="00165760"/>
    <w:rsid w:val="00165902"/>
    <w:rsid w:val="0016597F"/>
    <w:rsid w:val="00165A42"/>
    <w:rsid w:val="00165EF5"/>
    <w:rsid w:val="00165FEC"/>
    <w:rsid w:val="00166095"/>
    <w:rsid w:val="001660CA"/>
    <w:rsid w:val="001661FF"/>
    <w:rsid w:val="001663C1"/>
    <w:rsid w:val="001664AC"/>
    <w:rsid w:val="00166516"/>
    <w:rsid w:val="00166537"/>
    <w:rsid w:val="0016657B"/>
    <w:rsid w:val="0016676A"/>
    <w:rsid w:val="001667B9"/>
    <w:rsid w:val="0016682C"/>
    <w:rsid w:val="00166859"/>
    <w:rsid w:val="001669B5"/>
    <w:rsid w:val="001669DD"/>
    <w:rsid w:val="00166B88"/>
    <w:rsid w:val="00166DC9"/>
    <w:rsid w:val="00166F09"/>
    <w:rsid w:val="00167026"/>
    <w:rsid w:val="00167300"/>
    <w:rsid w:val="00167540"/>
    <w:rsid w:val="001675BF"/>
    <w:rsid w:val="001677D1"/>
    <w:rsid w:val="001678A2"/>
    <w:rsid w:val="001678E4"/>
    <w:rsid w:val="00167A82"/>
    <w:rsid w:val="00167C23"/>
    <w:rsid w:val="00167D71"/>
    <w:rsid w:val="0017013A"/>
    <w:rsid w:val="00170475"/>
    <w:rsid w:val="00170646"/>
    <w:rsid w:val="00170691"/>
    <w:rsid w:val="001708C6"/>
    <w:rsid w:val="00170964"/>
    <w:rsid w:val="00170AA9"/>
    <w:rsid w:val="00170ADC"/>
    <w:rsid w:val="00170B7E"/>
    <w:rsid w:val="00170CD6"/>
    <w:rsid w:val="00170D24"/>
    <w:rsid w:val="00170FF9"/>
    <w:rsid w:val="0017103F"/>
    <w:rsid w:val="00171045"/>
    <w:rsid w:val="00171093"/>
    <w:rsid w:val="0017113C"/>
    <w:rsid w:val="00171175"/>
    <w:rsid w:val="001712CB"/>
    <w:rsid w:val="001712DE"/>
    <w:rsid w:val="001712EB"/>
    <w:rsid w:val="001713EE"/>
    <w:rsid w:val="001713F0"/>
    <w:rsid w:val="00171720"/>
    <w:rsid w:val="00171800"/>
    <w:rsid w:val="00171845"/>
    <w:rsid w:val="0017189A"/>
    <w:rsid w:val="00171ABA"/>
    <w:rsid w:val="00171DB7"/>
    <w:rsid w:val="00171E5A"/>
    <w:rsid w:val="00171E5C"/>
    <w:rsid w:val="00171FCC"/>
    <w:rsid w:val="0017226B"/>
    <w:rsid w:val="001722CB"/>
    <w:rsid w:val="00172360"/>
    <w:rsid w:val="00172442"/>
    <w:rsid w:val="00172656"/>
    <w:rsid w:val="00172777"/>
    <w:rsid w:val="0017278B"/>
    <w:rsid w:val="00172918"/>
    <w:rsid w:val="00172AEB"/>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2A"/>
    <w:rsid w:val="00173BA6"/>
    <w:rsid w:val="00173DDA"/>
    <w:rsid w:val="00174061"/>
    <w:rsid w:val="00174100"/>
    <w:rsid w:val="00174118"/>
    <w:rsid w:val="0017418A"/>
    <w:rsid w:val="00174253"/>
    <w:rsid w:val="001743CA"/>
    <w:rsid w:val="0017463C"/>
    <w:rsid w:val="00174893"/>
    <w:rsid w:val="0017492A"/>
    <w:rsid w:val="0017497B"/>
    <w:rsid w:val="00174B43"/>
    <w:rsid w:val="00174C48"/>
    <w:rsid w:val="00174D21"/>
    <w:rsid w:val="00174DE2"/>
    <w:rsid w:val="00174E53"/>
    <w:rsid w:val="00174E80"/>
    <w:rsid w:val="00175221"/>
    <w:rsid w:val="0017550A"/>
    <w:rsid w:val="001755E3"/>
    <w:rsid w:val="0017594A"/>
    <w:rsid w:val="00175B5D"/>
    <w:rsid w:val="00175BDD"/>
    <w:rsid w:val="00175F02"/>
    <w:rsid w:val="00175F24"/>
    <w:rsid w:val="0017600B"/>
    <w:rsid w:val="0017612E"/>
    <w:rsid w:val="00176530"/>
    <w:rsid w:val="00176647"/>
    <w:rsid w:val="001767F7"/>
    <w:rsid w:val="0017687A"/>
    <w:rsid w:val="001768B8"/>
    <w:rsid w:val="00176D24"/>
    <w:rsid w:val="00176DBE"/>
    <w:rsid w:val="00176E87"/>
    <w:rsid w:val="00176F9A"/>
    <w:rsid w:val="00176F9C"/>
    <w:rsid w:val="0017704B"/>
    <w:rsid w:val="00177170"/>
    <w:rsid w:val="001771DA"/>
    <w:rsid w:val="00177327"/>
    <w:rsid w:val="00177460"/>
    <w:rsid w:val="0017761D"/>
    <w:rsid w:val="0017769A"/>
    <w:rsid w:val="00177842"/>
    <w:rsid w:val="001778F7"/>
    <w:rsid w:val="00177B66"/>
    <w:rsid w:val="00177B6F"/>
    <w:rsid w:val="00177C15"/>
    <w:rsid w:val="00177CFF"/>
    <w:rsid w:val="00177EA4"/>
    <w:rsid w:val="00177EA6"/>
    <w:rsid w:val="00177FF3"/>
    <w:rsid w:val="00180066"/>
    <w:rsid w:val="00180301"/>
    <w:rsid w:val="001803A3"/>
    <w:rsid w:val="001804D2"/>
    <w:rsid w:val="0018062C"/>
    <w:rsid w:val="00180640"/>
    <w:rsid w:val="0018065D"/>
    <w:rsid w:val="00180735"/>
    <w:rsid w:val="001808A7"/>
    <w:rsid w:val="001808EC"/>
    <w:rsid w:val="00180911"/>
    <w:rsid w:val="00180950"/>
    <w:rsid w:val="00180A6F"/>
    <w:rsid w:val="00180B7E"/>
    <w:rsid w:val="00180BDF"/>
    <w:rsid w:val="00180CB4"/>
    <w:rsid w:val="00180D0E"/>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074"/>
    <w:rsid w:val="001821E3"/>
    <w:rsid w:val="00182285"/>
    <w:rsid w:val="00182360"/>
    <w:rsid w:val="001823D5"/>
    <w:rsid w:val="00182469"/>
    <w:rsid w:val="001824D7"/>
    <w:rsid w:val="00182674"/>
    <w:rsid w:val="00182A81"/>
    <w:rsid w:val="00182B47"/>
    <w:rsid w:val="00182BFD"/>
    <w:rsid w:val="00182DBB"/>
    <w:rsid w:val="00182DE0"/>
    <w:rsid w:val="00182E1F"/>
    <w:rsid w:val="00182E3E"/>
    <w:rsid w:val="00182EAB"/>
    <w:rsid w:val="0018301E"/>
    <w:rsid w:val="00183258"/>
    <w:rsid w:val="001832E3"/>
    <w:rsid w:val="00183590"/>
    <w:rsid w:val="00183628"/>
    <w:rsid w:val="001838E9"/>
    <w:rsid w:val="001838FD"/>
    <w:rsid w:val="001839CC"/>
    <w:rsid w:val="00183A99"/>
    <w:rsid w:val="00183AB6"/>
    <w:rsid w:val="00183BEA"/>
    <w:rsid w:val="00183BF4"/>
    <w:rsid w:val="00183C87"/>
    <w:rsid w:val="00183CFD"/>
    <w:rsid w:val="00183DCE"/>
    <w:rsid w:val="00183F40"/>
    <w:rsid w:val="00183FB4"/>
    <w:rsid w:val="00183FCE"/>
    <w:rsid w:val="0018419C"/>
    <w:rsid w:val="001843C5"/>
    <w:rsid w:val="00184571"/>
    <w:rsid w:val="0018463A"/>
    <w:rsid w:val="00184BE7"/>
    <w:rsid w:val="00184D0A"/>
    <w:rsid w:val="00184E08"/>
    <w:rsid w:val="00184ED8"/>
    <w:rsid w:val="00184F98"/>
    <w:rsid w:val="001852AC"/>
    <w:rsid w:val="001852EE"/>
    <w:rsid w:val="00185386"/>
    <w:rsid w:val="0018539C"/>
    <w:rsid w:val="001853C2"/>
    <w:rsid w:val="00185515"/>
    <w:rsid w:val="00185736"/>
    <w:rsid w:val="0018575A"/>
    <w:rsid w:val="00185769"/>
    <w:rsid w:val="00185770"/>
    <w:rsid w:val="00185889"/>
    <w:rsid w:val="001858D2"/>
    <w:rsid w:val="00185AAF"/>
    <w:rsid w:val="00185ADB"/>
    <w:rsid w:val="00185C27"/>
    <w:rsid w:val="00185E3A"/>
    <w:rsid w:val="00185F43"/>
    <w:rsid w:val="00186156"/>
    <w:rsid w:val="001862A6"/>
    <w:rsid w:val="00186478"/>
    <w:rsid w:val="001864DD"/>
    <w:rsid w:val="0018651D"/>
    <w:rsid w:val="001866B6"/>
    <w:rsid w:val="0018672B"/>
    <w:rsid w:val="00186774"/>
    <w:rsid w:val="001867B6"/>
    <w:rsid w:val="001868D7"/>
    <w:rsid w:val="00186A34"/>
    <w:rsid w:val="00186A88"/>
    <w:rsid w:val="00186DA9"/>
    <w:rsid w:val="00186DE8"/>
    <w:rsid w:val="00186E1F"/>
    <w:rsid w:val="00186E7A"/>
    <w:rsid w:val="00186EA7"/>
    <w:rsid w:val="00186F0F"/>
    <w:rsid w:val="00186F80"/>
    <w:rsid w:val="00186FBD"/>
    <w:rsid w:val="001870C7"/>
    <w:rsid w:val="001870EB"/>
    <w:rsid w:val="00187148"/>
    <w:rsid w:val="00187415"/>
    <w:rsid w:val="001874B7"/>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31D"/>
    <w:rsid w:val="001904EC"/>
    <w:rsid w:val="001904FA"/>
    <w:rsid w:val="00190675"/>
    <w:rsid w:val="00190712"/>
    <w:rsid w:val="001907C2"/>
    <w:rsid w:val="001907F0"/>
    <w:rsid w:val="001908B9"/>
    <w:rsid w:val="001908C9"/>
    <w:rsid w:val="00190963"/>
    <w:rsid w:val="00190A1C"/>
    <w:rsid w:val="00190A64"/>
    <w:rsid w:val="00190A88"/>
    <w:rsid w:val="00190ED3"/>
    <w:rsid w:val="00190F9B"/>
    <w:rsid w:val="00190FA8"/>
    <w:rsid w:val="00191035"/>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675"/>
    <w:rsid w:val="00192862"/>
    <w:rsid w:val="00192C4D"/>
    <w:rsid w:val="00192D7F"/>
    <w:rsid w:val="00192ED4"/>
    <w:rsid w:val="0019304B"/>
    <w:rsid w:val="0019320B"/>
    <w:rsid w:val="001932FE"/>
    <w:rsid w:val="0019337B"/>
    <w:rsid w:val="001933AA"/>
    <w:rsid w:val="001933CF"/>
    <w:rsid w:val="0019350F"/>
    <w:rsid w:val="001935E4"/>
    <w:rsid w:val="00193736"/>
    <w:rsid w:val="00193914"/>
    <w:rsid w:val="0019393B"/>
    <w:rsid w:val="00193A49"/>
    <w:rsid w:val="00193CE1"/>
    <w:rsid w:val="00193D87"/>
    <w:rsid w:val="00193DB6"/>
    <w:rsid w:val="00194577"/>
    <w:rsid w:val="0019458C"/>
    <w:rsid w:val="001945FE"/>
    <w:rsid w:val="00194626"/>
    <w:rsid w:val="00194666"/>
    <w:rsid w:val="001947E9"/>
    <w:rsid w:val="00194982"/>
    <w:rsid w:val="00194C22"/>
    <w:rsid w:val="00194D42"/>
    <w:rsid w:val="00194D9D"/>
    <w:rsid w:val="00194F4E"/>
    <w:rsid w:val="00194F88"/>
    <w:rsid w:val="0019530B"/>
    <w:rsid w:val="00195383"/>
    <w:rsid w:val="001955C9"/>
    <w:rsid w:val="00195A01"/>
    <w:rsid w:val="00195A0B"/>
    <w:rsid w:val="00195ACE"/>
    <w:rsid w:val="00196015"/>
    <w:rsid w:val="001960EC"/>
    <w:rsid w:val="001962E5"/>
    <w:rsid w:val="00196556"/>
    <w:rsid w:val="0019658A"/>
    <w:rsid w:val="00196799"/>
    <w:rsid w:val="0019697B"/>
    <w:rsid w:val="00196A19"/>
    <w:rsid w:val="00196A91"/>
    <w:rsid w:val="00196A92"/>
    <w:rsid w:val="00196ACD"/>
    <w:rsid w:val="00196B13"/>
    <w:rsid w:val="00196B3F"/>
    <w:rsid w:val="00196CB1"/>
    <w:rsid w:val="00196CE7"/>
    <w:rsid w:val="00196F20"/>
    <w:rsid w:val="00196FD8"/>
    <w:rsid w:val="00197032"/>
    <w:rsid w:val="0019732D"/>
    <w:rsid w:val="00197417"/>
    <w:rsid w:val="00197441"/>
    <w:rsid w:val="00197736"/>
    <w:rsid w:val="001978B5"/>
    <w:rsid w:val="001978E0"/>
    <w:rsid w:val="0019797E"/>
    <w:rsid w:val="00197A48"/>
    <w:rsid w:val="00197A98"/>
    <w:rsid w:val="00197B65"/>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E61"/>
    <w:rsid w:val="001A0F78"/>
    <w:rsid w:val="001A103C"/>
    <w:rsid w:val="001A13EB"/>
    <w:rsid w:val="001A1409"/>
    <w:rsid w:val="001A167D"/>
    <w:rsid w:val="001A197A"/>
    <w:rsid w:val="001A1992"/>
    <w:rsid w:val="001A1A2A"/>
    <w:rsid w:val="001A1AB7"/>
    <w:rsid w:val="001A1AD6"/>
    <w:rsid w:val="001A1AEC"/>
    <w:rsid w:val="001A1B0D"/>
    <w:rsid w:val="001A1B41"/>
    <w:rsid w:val="001A1C59"/>
    <w:rsid w:val="001A1E2F"/>
    <w:rsid w:val="001A1FE9"/>
    <w:rsid w:val="001A207B"/>
    <w:rsid w:val="001A20F8"/>
    <w:rsid w:val="001A2280"/>
    <w:rsid w:val="001A22AC"/>
    <w:rsid w:val="001A2372"/>
    <w:rsid w:val="001A2455"/>
    <w:rsid w:val="001A2467"/>
    <w:rsid w:val="001A24AC"/>
    <w:rsid w:val="001A24EA"/>
    <w:rsid w:val="001A258A"/>
    <w:rsid w:val="001A2826"/>
    <w:rsid w:val="001A287B"/>
    <w:rsid w:val="001A29C9"/>
    <w:rsid w:val="001A2AD3"/>
    <w:rsid w:val="001A2AE4"/>
    <w:rsid w:val="001A2B08"/>
    <w:rsid w:val="001A2D7F"/>
    <w:rsid w:val="001A2E2C"/>
    <w:rsid w:val="001A301B"/>
    <w:rsid w:val="001A3145"/>
    <w:rsid w:val="001A3189"/>
    <w:rsid w:val="001A33F6"/>
    <w:rsid w:val="001A344C"/>
    <w:rsid w:val="001A348C"/>
    <w:rsid w:val="001A34B5"/>
    <w:rsid w:val="001A3574"/>
    <w:rsid w:val="001A35AF"/>
    <w:rsid w:val="001A369B"/>
    <w:rsid w:val="001A37CD"/>
    <w:rsid w:val="001A3846"/>
    <w:rsid w:val="001A3ABF"/>
    <w:rsid w:val="001A3AC0"/>
    <w:rsid w:val="001A3B9E"/>
    <w:rsid w:val="001A3C4F"/>
    <w:rsid w:val="001A3CCE"/>
    <w:rsid w:val="001A3D21"/>
    <w:rsid w:val="001A3DC2"/>
    <w:rsid w:val="001A3E45"/>
    <w:rsid w:val="001A3F14"/>
    <w:rsid w:val="001A41FF"/>
    <w:rsid w:val="001A4356"/>
    <w:rsid w:val="001A4385"/>
    <w:rsid w:val="001A45AE"/>
    <w:rsid w:val="001A4A35"/>
    <w:rsid w:val="001A4D4E"/>
    <w:rsid w:val="001A4D4F"/>
    <w:rsid w:val="001A4F93"/>
    <w:rsid w:val="001A4FF0"/>
    <w:rsid w:val="001A4FF4"/>
    <w:rsid w:val="001A5099"/>
    <w:rsid w:val="001A5131"/>
    <w:rsid w:val="001A519C"/>
    <w:rsid w:val="001A529D"/>
    <w:rsid w:val="001A52A3"/>
    <w:rsid w:val="001A52FB"/>
    <w:rsid w:val="001A544E"/>
    <w:rsid w:val="001A54BE"/>
    <w:rsid w:val="001A5662"/>
    <w:rsid w:val="001A570F"/>
    <w:rsid w:val="001A5875"/>
    <w:rsid w:val="001A5C48"/>
    <w:rsid w:val="001A5D5B"/>
    <w:rsid w:val="001A5D84"/>
    <w:rsid w:val="001A5F0A"/>
    <w:rsid w:val="001A6004"/>
    <w:rsid w:val="001A61F6"/>
    <w:rsid w:val="001A620B"/>
    <w:rsid w:val="001A637A"/>
    <w:rsid w:val="001A643D"/>
    <w:rsid w:val="001A6691"/>
    <w:rsid w:val="001A66E2"/>
    <w:rsid w:val="001A6922"/>
    <w:rsid w:val="001A6AB9"/>
    <w:rsid w:val="001A6AF6"/>
    <w:rsid w:val="001A6B17"/>
    <w:rsid w:val="001A6C20"/>
    <w:rsid w:val="001A6CED"/>
    <w:rsid w:val="001A735C"/>
    <w:rsid w:val="001A73DA"/>
    <w:rsid w:val="001A77C8"/>
    <w:rsid w:val="001A78B6"/>
    <w:rsid w:val="001A79E9"/>
    <w:rsid w:val="001A7A18"/>
    <w:rsid w:val="001A7ACA"/>
    <w:rsid w:val="001A7B87"/>
    <w:rsid w:val="001A7D94"/>
    <w:rsid w:val="001A7E26"/>
    <w:rsid w:val="001A7FCF"/>
    <w:rsid w:val="001B01BF"/>
    <w:rsid w:val="001B0225"/>
    <w:rsid w:val="001B0265"/>
    <w:rsid w:val="001B02CC"/>
    <w:rsid w:val="001B033A"/>
    <w:rsid w:val="001B049E"/>
    <w:rsid w:val="001B0674"/>
    <w:rsid w:val="001B0758"/>
    <w:rsid w:val="001B07EB"/>
    <w:rsid w:val="001B099A"/>
    <w:rsid w:val="001B09ED"/>
    <w:rsid w:val="001B0B65"/>
    <w:rsid w:val="001B0C77"/>
    <w:rsid w:val="001B0CE6"/>
    <w:rsid w:val="001B0CF5"/>
    <w:rsid w:val="001B0D5E"/>
    <w:rsid w:val="001B0D97"/>
    <w:rsid w:val="001B0EF5"/>
    <w:rsid w:val="001B0F7F"/>
    <w:rsid w:val="001B0F84"/>
    <w:rsid w:val="001B1060"/>
    <w:rsid w:val="001B110D"/>
    <w:rsid w:val="001B1166"/>
    <w:rsid w:val="001B11F9"/>
    <w:rsid w:val="001B1363"/>
    <w:rsid w:val="001B1487"/>
    <w:rsid w:val="001B14FF"/>
    <w:rsid w:val="001B152C"/>
    <w:rsid w:val="001B1560"/>
    <w:rsid w:val="001B1915"/>
    <w:rsid w:val="001B197D"/>
    <w:rsid w:val="001B198A"/>
    <w:rsid w:val="001B1A37"/>
    <w:rsid w:val="001B1B44"/>
    <w:rsid w:val="001B1C3E"/>
    <w:rsid w:val="001B1D73"/>
    <w:rsid w:val="001B1DAF"/>
    <w:rsid w:val="001B1E0D"/>
    <w:rsid w:val="001B1EDD"/>
    <w:rsid w:val="001B2082"/>
    <w:rsid w:val="001B209A"/>
    <w:rsid w:val="001B215B"/>
    <w:rsid w:val="001B22F1"/>
    <w:rsid w:val="001B2456"/>
    <w:rsid w:val="001B24E4"/>
    <w:rsid w:val="001B24F7"/>
    <w:rsid w:val="001B2752"/>
    <w:rsid w:val="001B288D"/>
    <w:rsid w:val="001B297A"/>
    <w:rsid w:val="001B2B06"/>
    <w:rsid w:val="001B2C71"/>
    <w:rsid w:val="001B2D51"/>
    <w:rsid w:val="001B2DFD"/>
    <w:rsid w:val="001B2E35"/>
    <w:rsid w:val="001B2E6F"/>
    <w:rsid w:val="001B2F8B"/>
    <w:rsid w:val="001B309C"/>
    <w:rsid w:val="001B3100"/>
    <w:rsid w:val="001B32F2"/>
    <w:rsid w:val="001B32F7"/>
    <w:rsid w:val="001B3378"/>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98F"/>
    <w:rsid w:val="001B4A66"/>
    <w:rsid w:val="001B4F3A"/>
    <w:rsid w:val="001B50A9"/>
    <w:rsid w:val="001B5180"/>
    <w:rsid w:val="001B5194"/>
    <w:rsid w:val="001B52DB"/>
    <w:rsid w:val="001B537E"/>
    <w:rsid w:val="001B538C"/>
    <w:rsid w:val="001B5442"/>
    <w:rsid w:val="001B54E8"/>
    <w:rsid w:val="001B553D"/>
    <w:rsid w:val="001B5594"/>
    <w:rsid w:val="001B55B5"/>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7C1"/>
    <w:rsid w:val="001B6892"/>
    <w:rsid w:val="001B68A2"/>
    <w:rsid w:val="001B68AE"/>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715"/>
    <w:rsid w:val="001C073D"/>
    <w:rsid w:val="001C0816"/>
    <w:rsid w:val="001C087E"/>
    <w:rsid w:val="001C091A"/>
    <w:rsid w:val="001C0A21"/>
    <w:rsid w:val="001C0C15"/>
    <w:rsid w:val="001C0CE1"/>
    <w:rsid w:val="001C0DDE"/>
    <w:rsid w:val="001C0FC7"/>
    <w:rsid w:val="001C1038"/>
    <w:rsid w:val="001C11B4"/>
    <w:rsid w:val="001C12CA"/>
    <w:rsid w:val="001C153E"/>
    <w:rsid w:val="001C1684"/>
    <w:rsid w:val="001C17E8"/>
    <w:rsid w:val="001C1947"/>
    <w:rsid w:val="001C1C67"/>
    <w:rsid w:val="001C1EA6"/>
    <w:rsid w:val="001C1F49"/>
    <w:rsid w:val="001C1FF4"/>
    <w:rsid w:val="001C2081"/>
    <w:rsid w:val="001C21BF"/>
    <w:rsid w:val="001C229D"/>
    <w:rsid w:val="001C253B"/>
    <w:rsid w:val="001C261D"/>
    <w:rsid w:val="001C29CD"/>
    <w:rsid w:val="001C29D3"/>
    <w:rsid w:val="001C2A8B"/>
    <w:rsid w:val="001C2AF1"/>
    <w:rsid w:val="001C2B91"/>
    <w:rsid w:val="001C2CE5"/>
    <w:rsid w:val="001C2DC5"/>
    <w:rsid w:val="001C2E1F"/>
    <w:rsid w:val="001C2E75"/>
    <w:rsid w:val="001C2E77"/>
    <w:rsid w:val="001C31BD"/>
    <w:rsid w:val="001C3238"/>
    <w:rsid w:val="001C3334"/>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73"/>
    <w:rsid w:val="001C45DB"/>
    <w:rsid w:val="001C4620"/>
    <w:rsid w:val="001C46A5"/>
    <w:rsid w:val="001C46B1"/>
    <w:rsid w:val="001C4809"/>
    <w:rsid w:val="001C4878"/>
    <w:rsid w:val="001C4EC5"/>
    <w:rsid w:val="001C4F0A"/>
    <w:rsid w:val="001C5045"/>
    <w:rsid w:val="001C506E"/>
    <w:rsid w:val="001C5280"/>
    <w:rsid w:val="001C5336"/>
    <w:rsid w:val="001C545E"/>
    <w:rsid w:val="001C5502"/>
    <w:rsid w:val="001C551C"/>
    <w:rsid w:val="001C55C7"/>
    <w:rsid w:val="001C5608"/>
    <w:rsid w:val="001C56A9"/>
    <w:rsid w:val="001C5704"/>
    <w:rsid w:val="001C5731"/>
    <w:rsid w:val="001C5739"/>
    <w:rsid w:val="001C5814"/>
    <w:rsid w:val="001C5A36"/>
    <w:rsid w:val="001C5C5F"/>
    <w:rsid w:val="001C5D82"/>
    <w:rsid w:val="001C5DC0"/>
    <w:rsid w:val="001C5DF1"/>
    <w:rsid w:val="001C5EB8"/>
    <w:rsid w:val="001C5FD3"/>
    <w:rsid w:val="001C608C"/>
    <w:rsid w:val="001C62F8"/>
    <w:rsid w:val="001C6312"/>
    <w:rsid w:val="001C640B"/>
    <w:rsid w:val="001C669D"/>
    <w:rsid w:val="001C66DB"/>
    <w:rsid w:val="001C6860"/>
    <w:rsid w:val="001C6A42"/>
    <w:rsid w:val="001C6AAE"/>
    <w:rsid w:val="001C6B51"/>
    <w:rsid w:val="001C6CF1"/>
    <w:rsid w:val="001C6D71"/>
    <w:rsid w:val="001C6FD7"/>
    <w:rsid w:val="001C72A0"/>
    <w:rsid w:val="001C7336"/>
    <w:rsid w:val="001C73C1"/>
    <w:rsid w:val="001C7412"/>
    <w:rsid w:val="001C741C"/>
    <w:rsid w:val="001C7432"/>
    <w:rsid w:val="001C763A"/>
    <w:rsid w:val="001C76EC"/>
    <w:rsid w:val="001C7790"/>
    <w:rsid w:val="001C7A4E"/>
    <w:rsid w:val="001C7CEE"/>
    <w:rsid w:val="001C7D1C"/>
    <w:rsid w:val="001C7D39"/>
    <w:rsid w:val="001C7DFA"/>
    <w:rsid w:val="001C7F02"/>
    <w:rsid w:val="001D0035"/>
    <w:rsid w:val="001D00D3"/>
    <w:rsid w:val="001D00E4"/>
    <w:rsid w:val="001D02FA"/>
    <w:rsid w:val="001D0410"/>
    <w:rsid w:val="001D07F6"/>
    <w:rsid w:val="001D0B7E"/>
    <w:rsid w:val="001D0BEE"/>
    <w:rsid w:val="001D0CE7"/>
    <w:rsid w:val="001D0E40"/>
    <w:rsid w:val="001D0F07"/>
    <w:rsid w:val="001D0F34"/>
    <w:rsid w:val="001D1057"/>
    <w:rsid w:val="001D11D1"/>
    <w:rsid w:val="001D134A"/>
    <w:rsid w:val="001D1401"/>
    <w:rsid w:val="001D14C4"/>
    <w:rsid w:val="001D150B"/>
    <w:rsid w:val="001D1626"/>
    <w:rsid w:val="001D162E"/>
    <w:rsid w:val="001D167A"/>
    <w:rsid w:val="001D1730"/>
    <w:rsid w:val="001D17C3"/>
    <w:rsid w:val="001D19BC"/>
    <w:rsid w:val="001D1AE7"/>
    <w:rsid w:val="001D1C36"/>
    <w:rsid w:val="001D1C83"/>
    <w:rsid w:val="001D1D3E"/>
    <w:rsid w:val="001D1D42"/>
    <w:rsid w:val="001D246C"/>
    <w:rsid w:val="001D246D"/>
    <w:rsid w:val="001D2502"/>
    <w:rsid w:val="001D25A9"/>
    <w:rsid w:val="001D267C"/>
    <w:rsid w:val="001D27C8"/>
    <w:rsid w:val="001D2819"/>
    <w:rsid w:val="001D293E"/>
    <w:rsid w:val="001D295F"/>
    <w:rsid w:val="001D29CE"/>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6D"/>
    <w:rsid w:val="001D3DBD"/>
    <w:rsid w:val="001D3F01"/>
    <w:rsid w:val="001D3F1B"/>
    <w:rsid w:val="001D401E"/>
    <w:rsid w:val="001D40BA"/>
    <w:rsid w:val="001D416C"/>
    <w:rsid w:val="001D4382"/>
    <w:rsid w:val="001D4557"/>
    <w:rsid w:val="001D46C0"/>
    <w:rsid w:val="001D46F3"/>
    <w:rsid w:val="001D4A2A"/>
    <w:rsid w:val="001D4A63"/>
    <w:rsid w:val="001D4AC0"/>
    <w:rsid w:val="001D4AFE"/>
    <w:rsid w:val="001D4D27"/>
    <w:rsid w:val="001D4E04"/>
    <w:rsid w:val="001D4F24"/>
    <w:rsid w:val="001D5187"/>
    <w:rsid w:val="001D51F5"/>
    <w:rsid w:val="001D53B3"/>
    <w:rsid w:val="001D53F8"/>
    <w:rsid w:val="001D5436"/>
    <w:rsid w:val="001D5508"/>
    <w:rsid w:val="001D56FE"/>
    <w:rsid w:val="001D57C6"/>
    <w:rsid w:val="001D5808"/>
    <w:rsid w:val="001D58F2"/>
    <w:rsid w:val="001D59FC"/>
    <w:rsid w:val="001D5A07"/>
    <w:rsid w:val="001D5AEC"/>
    <w:rsid w:val="001D5BF4"/>
    <w:rsid w:val="001D5D57"/>
    <w:rsid w:val="001D5E36"/>
    <w:rsid w:val="001D609A"/>
    <w:rsid w:val="001D6313"/>
    <w:rsid w:val="001D638D"/>
    <w:rsid w:val="001D663B"/>
    <w:rsid w:val="001D6716"/>
    <w:rsid w:val="001D673B"/>
    <w:rsid w:val="001D676E"/>
    <w:rsid w:val="001D67E5"/>
    <w:rsid w:val="001D683E"/>
    <w:rsid w:val="001D6A4B"/>
    <w:rsid w:val="001D6B61"/>
    <w:rsid w:val="001D6CED"/>
    <w:rsid w:val="001D6D42"/>
    <w:rsid w:val="001D6D5D"/>
    <w:rsid w:val="001D6EAD"/>
    <w:rsid w:val="001D6EB2"/>
    <w:rsid w:val="001D6EC0"/>
    <w:rsid w:val="001D7175"/>
    <w:rsid w:val="001D7477"/>
    <w:rsid w:val="001D748A"/>
    <w:rsid w:val="001D7508"/>
    <w:rsid w:val="001D7626"/>
    <w:rsid w:val="001D7629"/>
    <w:rsid w:val="001D77AD"/>
    <w:rsid w:val="001D782D"/>
    <w:rsid w:val="001D78DC"/>
    <w:rsid w:val="001D7A3E"/>
    <w:rsid w:val="001D7A5F"/>
    <w:rsid w:val="001D7C09"/>
    <w:rsid w:val="001D7F56"/>
    <w:rsid w:val="001D7FE3"/>
    <w:rsid w:val="001E0023"/>
    <w:rsid w:val="001E018B"/>
    <w:rsid w:val="001E03BC"/>
    <w:rsid w:val="001E0592"/>
    <w:rsid w:val="001E0653"/>
    <w:rsid w:val="001E067C"/>
    <w:rsid w:val="001E0756"/>
    <w:rsid w:val="001E0963"/>
    <w:rsid w:val="001E0A0D"/>
    <w:rsid w:val="001E0B99"/>
    <w:rsid w:val="001E0C44"/>
    <w:rsid w:val="001E0DD0"/>
    <w:rsid w:val="001E0E1A"/>
    <w:rsid w:val="001E11D4"/>
    <w:rsid w:val="001E11F2"/>
    <w:rsid w:val="001E132A"/>
    <w:rsid w:val="001E1330"/>
    <w:rsid w:val="001E1357"/>
    <w:rsid w:val="001E137E"/>
    <w:rsid w:val="001E140F"/>
    <w:rsid w:val="001E169A"/>
    <w:rsid w:val="001E16CC"/>
    <w:rsid w:val="001E1A78"/>
    <w:rsid w:val="001E1BAC"/>
    <w:rsid w:val="001E1CE6"/>
    <w:rsid w:val="001E1CED"/>
    <w:rsid w:val="001E1D65"/>
    <w:rsid w:val="001E1E45"/>
    <w:rsid w:val="001E2221"/>
    <w:rsid w:val="001E2256"/>
    <w:rsid w:val="001E2323"/>
    <w:rsid w:val="001E2493"/>
    <w:rsid w:val="001E252E"/>
    <w:rsid w:val="001E2563"/>
    <w:rsid w:val="001E26DD"/>
    <w:rsid w:val="001E2702"/>
    <w:rsid w:val="001E27D4"/>
    <w:rsid w:val="001E28AE"/>
    <w:rsid w:val="001E2A83"/>
    <w:rsid w:val="001E2C03"/>
    <w:rsid w:val="001E2C6B"/>
    <w:rsid w:val="001E2CA6"/>
    <w:rsid w:val="001E2DD7"/>
    <w:rsid w:val="001E2EC2"/>
    <w:rsid w:val="001E3027"/>
    <w:rsid w:val="001E306B"/>
    <w:rsid w:val="001E318E"/>
    <w:rsid w:val="001E31BE"/>
    <w:rsid w:val="001E32B6"/>
    <w:rsid w:val="001E34DF"/>
    <w:rsid w:val="001E3673"/>
    <w:rsid w:val="001E36A5"/>
    <w:rsid w:val="001E36BC"/>
    <w:rsid w:val="001E3842"/>
    <w:rsid w:val="001E3846"/>
    <w:rsid w:val="001E3BAD"/>
    <w:rsid w:val="001E3D5E"/>
    <w:rsid w:val="001E41B8"/>
    <w:rsid w:val="001E4251"/>
    <w:rsid w:val="001E429B"/>
    <w:rsid w:val="001E432B"/>
    <w:rsid w:val="001E43F8"/>
    <w:rsid w:val="001E4512"/>
    <w:rsid w:val="001E4585"/>
    <w:rsid w:val="001E46B1"/>
    <w:rsid w:val="001E46CE"/>
    <w:rsid w:val="001E47ED"/>
    <w:rsid w:val="001E4969"/>
    <w:rsid w:val="001E49F5"/>
    <w:rsid w:val="001E4C9A"/>
    <w:rsid w:val="001E4CD5"/>
    <w:rsid w:val="001E4CD8"/>
    <w:rsid w:val="001E4CF0"/>
    <w:rsid w:val="001E4E0B"/>
    <w:rsid w:val="001E4F8E"/>
    <w:rsid w:val="001E4FA1"/>
    <w:rsid w:val="001E5030"/>
    <w:rsid w:val="001E503B"/>
    <w:rsid w:val="001E515C"/>
    <w:rsid w:val="001E51AB"/>
    <w:rsid w:val="001E51E3"/>
    <w:rsid w:val="001E5237"/>
    <w:rsid w:val="001E52AD"/>
    <w:rsid w:val="001E555A"/>
    <w:rsid w:val="001E55AD"/>
    <w:rsid w:val="001E55B2"/>
    <w:rsid w:val="001E55FF"/>
    <w:rsid w:val="001E56E8"/>
    <w:rsid w:val="001E57F7"/>
    <w:rsid w:val="001E5829"/>
    <w:rsid w:val="001E5BB7"/>
    <w:rsid w:val="001E5D0A"/>
    <w:rsid w:val="001E5D50"/>
    <w:rsid w:val="001E5DC6"/>
    <w:rsid w:val="001E6056"/>
    <w:rsid w:val="001E609E"/>
    <w:rsid w:val="001E623A"/>
    <w:rsid w:val="001E63DF"/>
    <w:rsid w:val="001E6480"/>
    <w:rsid w:val="001E649F"/>
    <w:rsid w:val="001E65A9"/>
    <w:rsid w:val="001E6730"/>
    <w:rsid w:val="001E6735"/>
    <w:rsid w:val="001E6771"/>
    <w:rsid w:val="001E69C2"/>
    <w:rsid w:val="001E69CA"/>
    <w:rsid w:val="001E69E8"/>
    <w:rsid w:val="001E6B9A"/>
    <w:rsid w:val="001E6D77"/>
    <w:rsid w:val="001E6E77"/>
    <w:rsid w:val="001E6E98"/>
    <w:rsid w:val="001E6EC2"/>
    <w:rsid w:val="001E7103"/>
    <w:rsid w:val="001E714C"/>
    <w:rsid w:val="001E7186"/>
    <w:rsid w:val="001E7198"/>
    <w:rsid w:val="001E71E5"/>
    <w:rsid w:val="001E7359"/>
    <w:rsid w:val="001E7403"/>
    <w:rsid w:val="001E7410"/>
    <w:rsid w:val="001E749E"/>
    <w:rsid w:val="001E75C2"/>
    <w:rsid w:val="001E75EC"/>
    <w:rsid w:val="001E763B"/>
    <w:rsid w:val="001E7801"/>
    <w:rsid w:val="001E78EC"/>
    <w:rsid w:val="001E7993"/>
    <w:rsid w:val="001E79A3"/>
    <w:rsid w:val="001E7B09"/>
    <w:rsid w:val="001E7DFB"/>
    <w:rsid w:val="001E7FBE"/>
    <w:rsid w:val="001F0126"/>
    <w:rsid w:val="001F0554"/>
    <w:rsid w:val="001F0787"/>
    <w:rsid w:val="001F0B0D"/>
    <w:rsid w:val="001F0B5A"/>
    <w:rsid w:val="001F0BFC"/>
    <w:rsid w:val="001F0C70"/>
    <w:rsid w:val="001F0CEA"/>
    <w:rsid w:val="001F0D91"/>
    <w:rsid w:val="001F0DA9"/>
    <w:rsid w:val="001F0E1F"/>
    <w:rsid w:val="001F0E2B"/>
    <w:rsid w:val="001F0ED8"/>
    <w:rsid w:val="001F0EE2"/>
    <w:rsid w:val="001F10C9"/>
    <w:rsid w:val="001F1165"/>
    <w:rsid w:val="001F119A"/>
    <w:rsid w:val="001F119E"/>
    <w:rsid w:val="001F1240"/>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09"/>
    <w:rsid w:val="001F2ABF"/>
    <w:rsid w:val="001F2BDD"/>
    <w:rsid w:val="001F2E95"/>
    <w:rsid w:val="001F2FF2"/>
    <w:rsid w:val="001F3427"/>
    <w:rsid w:val="001F361D"/>
    <w:rsid w:val="001F3658"/>
    <w:rsid w:val="001F370D"/>
    <w:rsid w:val="001F38B1"/>
    <w:rsid w:val="001F3951"/>
    <w:rsid w:val="001F3A2D"/>
    <w:rsid w:val="001F3D3B"/>
    <w:rsid w:val="001F3F18"/>
    <w:rsid w:val="001F3F35"/>
    <w:rsid w:val="001F4076"/>
    <w:rsid w:val="001F407F"/>
    <w:rsid w:val="001F4086"/>
    <w:rsid w:val="001F40A6"/>
    <w:rsid w:val="001F40CB"/>
    <w:rsid w:val="001F40E7"/>
    <w:rsid w:val="001F4100"/>
    <w:rsid w:val="001F41CE"/>
    <w:rsid w:val="001F4661"/>
    <w:rsid w:val="001F476E"/>
    <w:rsid w:val="001F47E6"/>
    <w:rsid w:val="001F4A97"/>
    <w:rsid w:val="001F4B24"/>
    <w:rsid w:val="001F4B5F"/>
    <w:rsid w:val="001F4CD2"/>
    <w:rsid w:val="001F4D09"/>
    <w:rsid w:val="001F4EC9"/>
    <w:rsid w:val="001F5203"/>
    <w:rsid w:val="001F54B6"/>
    <w:rsid w:val="001F54B7"/>
    <w:rsid w:val="001F55A6"/>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C0E"/>
    <w:rsid w:val="001F7C25"/>
    <w:rsid w:val="001F7D84"/>
    <w:rsid w:val="001F7DAC"/>
    <w:rsid w:val="001F7DF1"/>
    <w:rsid w:val="001F7F2C"/>
    <w:rsid w:val="00200060"/>
    <w:rsid w:val="00200134"/>
    <w:rsid w:val="0020014E"/>
    <w:rsid w:val="0020016C"/>
    <w:rsid w:val="00200243"/>
    <w:rsid w:val="002002BA"/>
    <w:rsid w:val="002002E5"/>
    <w:rsid w:val="00200331"/>
    <w:rsid w:val="002003E1"/>
    <w:rsid w:val="0020042F"/>
    <w:rsid w:val="0020043F"/>
    <w:rsid w:val="00200574"/>
    <w:rsid w:val="00200596"/>
    <w:rsid w:val="0020061E"/>
    <w:rsid w:val="00200879"/>
    <w:rsid w:val="002009A6"/>
    <w:rsid w:val="00200A11"/>
    <w:rsid w:val="00200A9E"/>
    <w:rsid w:val="00200AB3"/>
    <w:rsid w:val="00200AE9"/>
    <w:rsid w:val="00200AEC"/>
    <w:rsid w:val="00200B94"/>
    <w:rsid w:val="00200E7C"/>
    <w:rsid w:val="00200F2F"/>
    <w:rsid w:val="002010F5"/>
    <w:rsid w:val="0020113A"/>
    <w:rsid w:val="002011BC"/>
    <w:rsid w:val="00201337"/>
    <w:rsid w:val="002013D1"/>
    <w:rsid w:val="002014FE"/>
    <w:rsid w:val="002015B2"/>
    <w:rsid w:val="002015C9"/>
    <w:rsid w:val="00201659"/>
    <w:rsid w:val="00201662"/>
    <w:rsid w:val="002017A3"/>
    <w:rsid w:val="00201808"/>
    <w:rsid w:val="00201AC8"/>
    <w:rsid w:val="00201B63"/>
    <w:rsid w:val="00201D75"/>
    <w:rsid w:val="00201EF5"/>
    <w:rsid w:val="00201F1C"/>
    <w:rsid w:val="00202355"/>
    <w:rsid w:val="00202432"/>
    <w:rsid w:val="0020252E"/>
    <w:rsid w:val="00202551"/>
    <w:rsid w:val="002025A7"/>
    <w:rsid w:val="0020260D"/>
    <w:rsid w:val="0020260E"/>
    <w:rsid w:val="002027A1"/>
    <w:rsid w:val="00202992"/>
    <w:rsid w:val="002029DA"/>
    <w:rsid w:val="00202A30"/>
    <w:rsid w:val="00202B87"/>
    <w:rsid w:val="00202C90"/>
    <w:rsid w:val="00202F90"/>
    <w:rsid w:val="002031CB"/>
    <w:rsid w:val="00203221"/>
    <w:rsid w:val="002034A7"/>
    <w:rsid w:val="0020355F"/>
    <w:rsid w:val="0020360E"/>
    <w:rsid w:val="00203727"/>
    <w:rsid w:val="0020374A"/>
    <w:rsid w:val="00203783"/>
    <w:rsid w:val="00203795"/>
    <w:rsid w:val="0020394F"/>
    <w:rsid w:val="00203A2C"/>
    <w:rsid w:val="00203A52"/>
    <w:rsid w:val="00203AA4"/>
    <w:rsid w:val="00203B39"/>
    <w:rsid w:val="00203C9C"/>
    <w:rsid w:val="00203E13"/>
    <w:rsid w:val="00204024"/>
    <w:rsid w:val="00204148"/>
    <w:rsid w:val="002041E8"/>
    <w:rsid w:val="0020435C"/>
    <w:rsid w:val="0020437E"/>
    <w:rsid w:val="002044A3"/>
    <w:rsid w:val="00204732"/>
    <w:rsid w:val="00204783"/>
    <w:rsid w:val="00204949"/>
    <w:rsid w:val="002049A4"/>
    <w:rsid w:val="00204A86"/>
    <w:rsid w:val="00204AD7"/>
    <w:rsid w:val="00204C2B"/>
    <w:rsid w:val="00204D23"/>
    <w:rsid w:val="00204DB9"/>
    <w:rsid w:val="00204DF8"/>
    <w:rsid w:val="002050DB"/>
    <w:rsid w:val="002050E4"/>
    <w:rsid w:val="002050FC"/>
    <w:rsid w:val="00205106"/>
    <w:rsid w:val="0020515B"/>
    <w:rsid w:val="002053D6"/>
    <w:rsid w:val="00205449"/>
    <w:rsid w:val="00205481"/>
    <w:rsid w:val="0020550A"/>
    <w:rsid w:val="002057D7"/>
    <w:rsid w:val="00205897"/>
    <w:rsid w:val="00205936"/>
    <w:rsid w:val="00205943"/>
    <w:rsid w:val="00205956"/>
    <w:rsid w:val="00205A5E"/>
    <w:rsid w:val="00205C84"/>
    <w:rsid w:val="00205D58"/>
    <w:rsid w:val="00205E38"/>
    <w:rsid w:val="002060DD"/>
    <w:rsid w:val="002062F6"/>
    <w:rsid w:val="0020641E"/>
    <w:rsid w:val="00206420"/>
    <w:rsid w:val="00206428"/>
    <w:rsid w:val="00206710"/>
    <w:rsid w:val="00206711"/>
    <w:rsid w:val="00206817"/>
    <w:rsid w:val="002068F8"/>
    <w:rsid w:val="002069E4"/>
    <w:rsid w:val="00206A26"/>
    <w:rsid w:val="00206B9F"/>
    <w:rsid w:val="00206C81"/>
    <w:rsid w:val="00206E15"/>
    <w:rsid w:val="00206F5E"/>
    <w:rsid w:val="002070F8"/>
    <w:rsid w:val="0020727E"/>
    <w:rsid w:val="002072A5"/>
    <w:rsid w:val="00207350"/>
    <w:rsid w:val="0020742B"/>
    <w:rsid w:val="00207537"/>
    <w:rsid w:val="002075EA"/>
    <w:rsid w:val="002076FD"/>
    <w:rsid w:val="002079F2"/>
    <w:rsid w:val="00207A3A"/>
    <w:rsid w:val="00207C55"/>
    <w:rsid w:val="00207D1B"/>
    <w:rsid w:val="00207D7E"/>
    <w:rsid w:val="00207D89"/>
    <w:rsid w:val="00207E38"/>
    <w:rsid w:val="00207E3D"/>
    <w:rsid w:val="00210004"/>
    <w:rsid w:val="00210083"/>
    <w:rsid w:val="0021008F"/>
    <w:rsid w:val="00210130"/>
    <w:rsid w:val="00210140"/>
    <w:rsid w:val="0021017D"/>
    <w:rsid w:val="002101B1"/>
    <w:rsid w:val="002101B2"/>
    <w:rsid w:val="002101D7"/>
    <w:rsid w:val="0021029C"/>
    <w:rsid w:val="0021034D"/>
    <w:rsid w:val="0021036D"/>
    <w:rsid w:val="0021056E"/>
    <w:rsid w:val="002109FE"/>
    <w:rsid w:val="00210A99"/>
    <w:rsid w:val="00210CAA"/>
    <w:rsid w:val="00210EF1"/>
    <w:rsid w:val="00210F3F"/>
    <w:rsid w:val="0021102C"/>
    <w:rsid w:val="002110BD"/>
    <w:rsid w:val="002111BE"/>
    <w:rsid w:val="00211359"/>
    <w:rsid w:val="00211377"/>
    <w:rsid w:val="0021138A"/>
    <w:rsid w:val="00211422"/>
    <w:rsid w:val="002117E5"/>
    <w:rsid w:val="002118D9"/>
    <w:rsid w:val="00211B4E"/>
    <w:rsid w:val="00211BA2"/>
    <w:rsid w:val="00211C08"/>
    <w:rsid w:val="00211C36"/>
    <w:rsid w:val="00211CCC"/>
    <w:rsid w:val="00211D3D"/>
    <w:rsid w:val="00211E0A"/>
    <w:rsid w:val="00211EEC"/>
    <w:rsid w:val="00211F99"/>
    <w:rsid w:val="0021207F"/>
    <w:rsid w:val="0021233C"/>
    <w:rsid w:val="00212364"/>
    <w:rsid w:val="00212372"/>
    <w:rsid w:val="00212482"/>
    <w:rsid w:val="00212501"/>
    <w:rsid w:val="002126E1"/>
    <w:rsid w:val="002127C0"/>
    <w:rsid w:val="002128D1"/>
    <w:rsid w:val="002129D7"/>
    <w:rsid w:val="002129ED"/>
    <w:rsid w:val="00212F3B"/>
    <w:rsid w:val="0021322F"/>
    <w:rsid w:val="0021340C"/>
    <w:rsid w:val="0021344E"/>
    <w:rsid w:val="00213455"/>
    <w:rsid w:val="0021346E"/>
    <w:rsid w:val="0021348C"/>
    <w:rsid w:val="00213587"/>
    <w:rsid w:val="00213639"/>
    <w:rsid w:val="002137B3"/>
    <w:rsid w:val="00213818"/>
    <w:rsid w:val="00213850"/>
    <w:rsid w:val="00213ADD"/>
    <w:rsid w:val="00213C74"/>
    <w:rsid w:val="00213D19"/>
    <w:rsid w:val="00213D6E"/>
    <w:rsid w:val="00213DCD"/>
    <w:rsid w:val="00213F6C"/>
    <w:rsid w:val="002140F9"/>
    <w:rsid w:val="0021417A"/>
    <w:rsid w:val="00214298"/>
    <w:rsid w:val="0021435B"/>
    <w:rsid w:val="002147AF"/>
    <w:rsid w:val="00214877"/>
    <w:rsid w:val="002148C2"/>
    <w:rsid w:val="00214A5F"/>
    <w:rsid w:val="00214B6E"/>
    <w:rsid w:val="00214E2D"/>
    <w:rsid w:val="00215274"/>
    <w:rsid w:val="0021542E"/>
    <w:rsid w:val="00215559"/>
    <w:rsid w:val="00215843"/>
    <w:rsid w:val="00215952"/>
    <w:rsid w:val="00215A67"/>
    <w:rsid w:val="00215A69"/>
    <w:rsid w:val="00215DBF"/>
    <w:rsid w:val="00215E21"/>
    <w:rsid w:val="00215E5A"/>
    <w:rsid w:val="00215E90"/>
    <w:rsid w:val="00215FBB"/>
    <w:rsid w:val="00215FDA"/>
    <w:rsid w:val="00216180"/>
    <w:rsid w:val="002161BF"/>
    <w:rsid w:val="00216349"/>
    <w:rsid w:val="002163FA"/>
    <w:rsid w:val="00216853"/>
    <w:rsid w:val="00216A02"/>
    <w:rsid w:val="00216ABA"/>
    <w:rsid w:val="00216C37"/>
    <w:rsid w:val="00216D27"/>
    <w:rsid w:val="00216E7A"/>
    <w:rsid w:val="00216E8C"/>
    <w:rsid w:val="00216EB0"/>
    <w:rsid w:val="00216F2D"/>
    <w:rsid w:val="00216F7C"/>
    <w:rsid w:val="00217036"/>
    <w:rsid w:val="00217071"/>
    <w:rsid w:val="00217353"/>
    <w:rsid w:val="00217657"/>
    <w:rsid w:val="002179A0"/>
    <w:rsid w:val="00217A30"/>
    <w:rsid w:val="00217A85"/>
    <w:rsid w:val="00217ABA"/>
    <w:rsid w:val="00217B3C"/>
    <w:rsid w:val="00217B83"/>
    <w:rsid w:val="00217BEB"/>
    <w:rsid w:val="0022017B"/>
    <w:rsid w:val="00220282"/>
    <w:rsid w:val="00220455"/>
    <w:rsid w:val="002205C4"/>
    <w:rsid w:val="002206D2"/>
    <w:rsid w:val="00220B56"/>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F6E"/>
    <w:rsid w:val="002221BD"/>
    <w:rsid w:val="002224F0"/>
    <w:rsid w:val="002225CA"/>
    <w:rsid w:val="0022293C"/>
    <w:rsid w:val="00222A8F"/>
    <w:rsid w:val="00222B7D"/>
    <w:rsid w:val="00222BC1"/>
    <w:rsid w:val="00222BC3"/>
    <w:rsid w:val="00222C0B"/>
    <w:rsid w:val="00222CB8"/>
    <w:rsid w:val="00222D3A"/>
    <w:rsid w:val="00222E66"/>
    <w:rsid w:val="00222EFE"/>
    <w:rsid w:val="002231A4"/>
    <w:rsid w:val="002234A9"/>
    <w:rsid w:val="00223610"/>
    <w:rsid w:val="00223687"/>
    <w:rsid w:val="0022372C"/>
    <w:rsid w:val="00223773"/>
    <w:rsid w:val="002237BB"/>
    <w:rsid w:val="002237CE"/>
    <w:rsid w:val="00223884"/>
    <w:rsid w:val="0022393D"/>
    <w:rsid w:val="00223977"/>
    <w:rsid w:val="00223B75"/>
    <w:rsid w:val="00223C74"/>
    <w:rsid w:val="00223D69"/>
    <w:rsid w:val="00223D96"/>
    <w:rsid w:val="00223F25"/>
    <w:rsid w:val="00223FB1"/>
    <w:rsid w:val="002240CA"/>
    <w:rsid w:val="00224129"/>
    <w:rsid w:val="002242AB"/>
    <w:rsid w:val="00224386"/>
    <w:rsid w:val="0022442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1D"/>
    <w:rsid w:val="0022514F"/>
    <w:rsid w:val="002251F4"/>
    <w:rsid w:val="00225324"/>
    <w:rsid w:val="00225462"/>
    <w:rsid w:val="00225528"/>
    <w:rsid w:val="002255B5"/>
    <w:rsid w:val="00225672"/>
    <w:rsid w:val="00225689"/>
    <w:rsid w:val="00225A00"/>
    <w:rsid w:val="00225A4E"/>
    <w:rsid w:val="00225C3C"/>
    <w:rsid w:val="00225CF8"/>
    <w:rsid w:val="00225D95"/>
    <w:rsid w:val="00226072"/>
    <w:rsid w:val="00226078"/>
    <w:rsid w:val="0022608D"/>
    <w:rsid w:val="0022620A"/>
    <w:rsid w:val="00226240"/>
    <w:rsid w:val="0022632F"/>
    <w:rsid w:val="002264D9"/>
    <w:rsid w:val="00226529"/>
    <w:rsid w:val="002265F2"/>
    <w:rsid w:val="00226618"/>
    <w:rsid w:val="0022675E"/>
    <w:rsid w:val="00226CB5"/>
    <w:rsid w:val="00226D5F"/>
    <w:rsid w:val="00226D8E"/>
    <w:rsid w:val="00226E01"/>
    <w:rsid w:val="00226F52"/>
    <w:rsid w:val="00227536"/>
    <w:rsid w:val="0022761E"/>
    <w:rsid w:val="00227833"/>
    <w:rsid w:val="00227942"/>
    <w:rsid w:val="002279E0"/>
    <w:rsid w:val="00227A0A"/>
    <w:rsid w:val="00227A23"/>
    <w:rsid w:val="00227D4A"/>
    <w:rsid w:val="00227D4E"/>
    <w:rsid w:val="00227E4C"/>
    <w:rsid w:val="00227F2E"/>
    <w:rsid w:val="00227F3E"/>
    <w:rsid w:val="00227FBC"/>
    <w:rsid w:val="00230067"/>
    <w:rsid w:val="002300E2"/>
    <w:rsid w:val="002302C1"/>
    <w:rsid w:val="00230370"/>
    <w:rsid w:val="0023038C"/>
    <w:rsid w:val="002303CA"/>
    <w:rsid w:val="00230A65"/>
    <w:rsid w:val="00230AF4"/>
    <w:rsid w:val="00230CDF"/>
    <w:rsid w:val="00230E75"/>
    <w:rsid w:val="00230EA7"/>
    <w:rsid w:val="00230FB1"/>
    <w:rsid w:val="0023100A"/>
    <w:rsid w:val="00231185"/>
    <w:rsid w:val="00231191"/>
    <w:rsid w:val="00231260"/>
    <w:rsid w:val="002312DB"/>
    <w:rsid w:val="00231467"/>
    <w:rsid w:val="002314F1"/>
    <w:rsid w:val="0023151D"/>
    <w:rsid w:val="00231728"/>
    <w:rsid w:val="00231831"/>
    <w:rsid w:val="00231996"/>
    <w:rsid w:val="00231A01"/>
    <w:rsid w:val="00231A3E"/>
    <w:rsid w:val="00231A86"/>
    <w:rsid w:val="00231AF2"/>
    <w:rsid w:val="00231B23"/>
    <w:rsid w:val="00231B38"/>
    <w:rsid w:val="00231E9F"/>
    <w:rsid w:val="00231EE6"/>
    <w:rsid w:val="00231F68"/>
    <w:rsid w:val="00231F9A"/>
    <w:rsid w:val="002320B6"/>
    <w:rsid w:val="0023219D"/>
    <w:rsid w:val="00232428"/>
    <w:rsid w:val="002324A8"/>
    <w:rsid w:val="00232606"/>
    <w:rsid w:val="00232640"/>
    <w:rsid w:val="00232648"/>
    <w:rsid w:val="002327B9"/>
    <w:rsid w:val="00232A87"/>
    <w:rsid w:val="00232AFA"/>
    <w:rsid w:val="00232BF9"/>
    <w:rsid w:val="00232D4A"/>
    <w:rsid w:val="00232E42"/>
    <w:rsid w:val="00232E7A"/>
    <w:rsid w:val="00232F9D"/>
    <w:rsid w:val="0023304F"/>
    <w:rsid w:val="0023317A"/>
    <w:rsid w:val="0023324B"/>
    <w:rsid w:val="00233305"/>
    <w:rsid w:val="00233395"/>
    <w:rsid w:val="00233406"/>
    <w:rsid w:val="00233451"/>
    <w:rsid w:val="00233663"/>
    <w:rsid w:val="002336AA"/>
    <w:rsid w:val="0023384B"/>
    <w:rsid w:val="00233B35"/>
    <w:rsid w:val="00233CC5"/>
    <w:rsid w:val="00233E4D"/>
    <w:rsid w:val="00233F6A"/>
    <w:rsid w:val="00233F6C"/>
    <w:rsid w:val="002341E9"/>
    <w:rsid w:val="0023461C"/>
    <w:rsid w:val="00234690"/>
    <w:rsid w:val="00234794"/>
    <w:rsid w:val="00234A08"/>
    <w:rsid w:val="00234B47"/>
    <w:rsid w:val="00235097"/>
    <w:rsid w:val="00235154"/>
    <w:rsid w:val="00235189"/>
    <w:rsid w:val="00235215"/>
    <w:rsid w:val="002353A0"/>
    <w:rsid w:val="002354FF"/>
    <w:rsid w:val="0023555F"/>
    <w:rsid w:val="002357B6"/>
    <w:rsid w:val="002358D8"/>
    <w:rsid w:val="002358F0"/>
    <w:rsid w:val="0023591E"/>
    <w:rsid w:val="00235930"/>
    <w:rsid w:val="00235945"/>
    <w:rsid w:val="00235AB2"/>
    <w:rsid w:val="00235B20"/>
    <w:rsid w:val="00235B6A"/>
    <w:rsid w:val="00235BDB"/>
    <w:rsid w:val="00235C18"/>
    <w:rsid w:val="00235DA4"/>
    <w:rsid w:val="00235ED7"/>
    <w:rsid w:val="00235FD4"/>
    <w:rsid w:val="002360D0"/>
    <w:rsid w:val="002360FA"/>
    <w:rsid w:val="00236206"/>
    <w:rsid w:val="00236230"/>
    <w:rsid w:val="002362EF"/>
    <w:rsid w:val="002364D6"/>
    <w:rsid w:val="002364F0"/>
    <w:rsid w:val="002365B6"/>
    <w:rsid w:val="002365E2"/>
    <w:rsid w:val="002367B9"/>
    <w:rsid w:val="00236803"/>
    <w:rsid w:val="0023683B"/>
    <w:rsid w:val="00236A4D"/>
    <w:rsid w:val="00236AC9"/>
    <w:rsid w:val="00236C02"/>
    <w:rsid w:val="00236C40"/>
    <w:rsid w:val="00236D25"/>
    <w:rsid w:val="00236DD6"/>
    <w:rsid w:val="00236EA1"/>
    <w:rsid w:val="00236F4C"/>
    <w:rsid w:val="00236FE8"/>
    <w:rsid w:val="00237339"/>
    <w:rsid w:val="00237373"/>
    <w:rsid w:val="00237412"/>
    <w:rsid w:val="002374BB"/>
    <w:rsid w:val="002375A3"/>
    <w:rsid w:val="0023767A"/>
    <w:rsid w:val="0023795F"/>
    <w:rsid w:val="00237AC3"/>
    <w:rsid w:val="00237D45"/>
    <w:rsid w:val="00237D58"/>
    <w:rsid w:val="00237DA2"/>
    <w:rsid w:val="00237F65"/>
    <w:rsid w:val="0024010B"/>
    <w:rsid w:val="002402AB"/>
    <w:rsid w:val="00240412"/>
    <w:rsid w:val="00240479"/>
    <w:rsid w:val="00240500"/>
    <w:rsid w:val="0024053E"/>
    <w:rsid w:val="00240621"/>
    <w:rsid w:val="002406EF"/>
    <w:rsid w:val="002408E8"/>
    <w:rsid w:val="0024094B"/>
    <w:rsid w:val="00240ABA"/>
    <w:rsid w:val="0024135C"/>
    <w:rsid w:val="002414ED"/>
    <w:rsid w:val="002414F7"/>
    <w:rsid w:val="00241560"/>
    <w:rsid w:val="0024168E"/>
    <w:rsid w:val="00241783"/>
    <w:rsid w:val="00241856"/>
    <w:rsid w:val="002418F6"/>
    <w:rsid w:val="00241994"/>
    <w:rsid w:val="00241B25"/>
    <w:rsid w:val="00241BB6"/>
    <w:rsid w:val="00241C50"/>
    <w:rsid w:val="00241C6C"/>
    <w:rsid w:val="00241D6C"/>
    <w:rsid w:val="00241DB6"/>
    <w:rsid w:val="00241DF3"/>
    <w:rsid w:val="00241EBD"/>
    <w:rsid w:val="00242075"/>
    <w:rsid w:val="002420C0"/>
    <w:rsid w:val="00242170"/>
    <w:rsid w:val="002421DE"/>
    <w:rsid w:val="002423CF"/>
    <w:rsid w:val="00242447"/>
    <w:rsid w:val="00242555"/>
    <w:rsid w:val="002426AB"/>
    <w:rsid w:val="00242ACA"/>
    <w:rsid w:val="00242C4E"/>
    <w:rsid w:val="00243016"/>
    <w:rsid w:val="00243161"/>
    <w:rsid w:val="00243281"/>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FA"/>
    <w:rsid w:val="00243F39"/>
    <w:rsid w:val="00243FC2"/>
    <w:rsid w:val="002442A8"/>
    <w:rsid w:val="002443A0"/>
    <w:rsid w:val="00244402"/>
    <w:rsid w:val="0024443B"/>
    <w:rsid w:val="00244633"/>
    <w:rsid w:val="002446A1"/>
    <w:rsid w:val="002446E8"/>
    <w:rsid w:val="00244732"/>
    <w:rsid w:val="00244D69"/>
    <w:rsid w:val="00244E14"/>
    <w:rsid w:val="00244E4C"/>
    <w:rsid w:val="00244FCA"/>
    <w:rsid w:val="002450E5"/>
    <w:rsid w:val="00245216"/>
    <w:rsid w:val="0024525D"/>
    <w:rsid w:val="00245394"/>
    <w:rsid w:val="00245464"/>
    <w:rsid w:val="002455C6"/>
    <w:rsid w:val="00245698"/>
    <w:rsid w:val="002456CD"/>
    <w:rsid w:val="002457D8"/>
    <w:rsid w:val="002457EA"/>
    <w:rsid w:val="002457F0"/>
    <w:rsid w:val="0024580F"/>
    <w:rsid w:val="00245D72"/>
    <w:rsid w:val="00245F3A"/>
    <w:rsid w:val="002460E7"/>
    <w:rsid w:val="00246141"/>
    <w:rsid w:val="002463E5"/>
    <w:rsid w:val="0024645F"/>
    <w:rsid w:val="002466FA"/>
    <w:rsid w:val="002467F4"/>
    <w:rsid w:val="002468DC"/>
    <w:rsid w:val="00246A77"/>
    <w:rsid w:val="00246AB1"/>
    <w:rsid w:val="00246AC3"/>
    <w:rsid w:val="00246B5C"/>
    <w:rsid w:val="00246BF8"/>
    <w:rsid w:val="00246D9E"/>
    <w:rsid w:val="00246E0B"/>
    <w:rsid w:val="00246EA8"/>
    <w:rsid w:val="00246EC5"/>
    <w:rsid w:val="00246EEA"/>
    <w:rsid w:val="00246F33"/>
    <w:rsid w:val="00246F8C"/>
    <w:rsid w:val="002471DC"/>
    <w:rsid w:val="002472C3"/>
    <w:rsid w:val="002472F5"/>
    <w:rsid w:val="0024734D"/>
    <w:rsid w:val="00247524"/>
    <w:rsid w:val="00247725"/>
    <w:rsid w:val="002478B8"/>
    <w:rsid w:val="00247A57"/>
    <w:rsid w:val="00247B59"/>
    <w:rsid w:val="00247B77"/>
    <w:rsid w:val="00247B85"/>
    <w:rsid w:val="00247EA9"/>
    <w:rsid w:val="00247EFB"/>
    <w:rsid w:val="00247FFC"/>
    <w:rsid w:val="0025012B"/>
    <w:rsid w:val="002501CA"/>
    <w:rsid w:val="002501F1"/>
    <w:rsid w:val="00250468"/>
    <w:rsid w:val="00250602"/>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557"/>
    <w:rsid w:val="0025156F"/>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D6"/>
    <w:rsid w:val="0025237C"/>
    <w:rsid w:val="0025238E"/>
    <w:rsid w:val="00252446"/>
    <w:rsid w:val="0025259A"/>
    <w:rsid w:val="002526E5"/>
    <w:rsid w:val="00252706"/>
    <w:rsid w:val="00252AB4"/>
    <w:rsid w:val="00252D4B"/>
    <w:rsid w:val="00252FAB"/>
    <w:rsid w:val="00253073"/>
    <w:rsid w:val="0025313D"/>
    <w:rsid w:val="0025323D"/>
    <w:rsid w:val="002532D9"/>
    <w:rsid w:val="002533EE"/>
    <w:rsid w:val="002534D4"/>
    <w:rsid w:val="00253520"/>
    <w:rsid w:val="0025353E"/>
    <w:rsid w:val="002535D7"/>
    <w:rsid w:val="002536E5"/>
    <w:rsid w:val="00253821"/>
    <w:rsid w:val="002538BB"/>
    <w:rsid w:val="00253916"/>
    <w:rsid w:val="002539FD"/>
    <w:rsid w:val="00253A91"/>
    <w:rsid w:val="00253C21"/>
    <w:rsid w:val="00253C54"/>
    <w:rsid w:val="00253D4D"/>
    <w:rsid w:val="00253E56"/>
    <w:rsid w:val="00253F44"/>
    <w:rsid w:val="002540E7"/>
    <w:rsid w:val="00254184"/>
    <w:rsid w:val="002541C1"/>
    <w:rsid w:val="0025425A"/>
    <w:rsid w:val="00254287"/>
    <w:rsid w:val="00254363"/>
    <w:rsid w:val="00254479"/>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409"/>
    <w:rsid w:val="0025540B"/>
    <w:rsid w:val="002556BF"/>
    <w:rsid w:val="0025583F"/>
    <w:rsid w:val="00255935"/>
    <w:rsid w:val="00255A3E"/>
    <w:rsid w:val="00255B55"/>
    <w:rsid w:val="00255B68"/>
    <w:rsid w:val="00255D21"/>
    <w:rsid w:val="00255FC5"/>
    <w:rsid w:val="0025605A"/>
    <w:rsid w:val="00256064"/>
    <w:rsid w:val="002560A5"/>
    <w:rsid w:val="0025622E"/>
    <w:rsid w:val="00256266"/>
    <w:rsid w:val="0025627F"/>
    <w:rsid w:val="002564C6"/>
    <w:rsid w:val="00256583"/>
    <w:rsid w:val="00256861"/>
    <w:rsid w:val="00256950"/>
    <w:rsid w:val="00256A2A"/>
    <w:rsid w:val="00256ADD"/>
    <w:rsid w:val="00256B3D"/>
    <w:rsid w:val="00256F37"/>
    <w:rsid w:val="00256F96"/>
    <w:rsid w:val="00256FFC"/>
    <w:rsid w:val="00257014"/>
    <w:rsid w:val="00257219"/>
    <w:rsid w:val="00257399"/>
    <w:rsid w:val="002573A2"/>
    <w:rsid w:val="002573A4"/>
    <w:rsid w:val="0025760B"/>
    <w:rsid w:val="00257621"/>
    <w:rsid w:val="00257CAA"/>
    <w:rsid w:val="00257E0E"/>
    <w:rsid w:val="00257EF7"/>
    <w:rsid w:val="0026000C"/>
    <w:rsid w:val="002601F8"/>
    <w:rsid w:val="00260270"/>
    <w:rsid w:val="0026036B"/>
    <w:rsid w:val="002604FB"/>
    <w:rsid w:val="00260710"/>
    <w:rsid w:val="0026078A"/>
    <w:rsid w:val="00260935"/>
    <w:rsid w:val="002609DD"/>
    <w:rsid w:val="00260A84"/>
    <w:rsid w:val="00260A89"/>
    <w:rsid w:val="00260BB8"/>
    <w:rsid w:val="00260CAC"/>
    <w:rsid w:val="00260CE3"/>
    <w:rsid w:val="00260EAD"/>
    <w:rsid w:val="002610F8"/>
    <w:rsid w:val="002611C9"/>
    <w:rsid w:val="00261254"/>
    <w:rsid w:val="00261316"/>
    <w:rsid w:val="00261845"/>
    <w:rsid w:val="00261891"/>
    <w:rsid w:val="00261A5F"/>
    <w:rsid w:val="00261CA8"/>
    <w:rsid w:val="00261FF4"/>
    <w:rsid w:val="0026202A"/>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7FF"/>
    <w:rsid w:val="00263865"/>
    <w:rsid w:val="00263964"/>
    <w:rsid w:val="00263AD0"/>
    <w:rsid w:val="00263B06"/>
    <w:rsid w:val="00263BEA"/>
    <w:rsid w:val="00263C52"/>
    <w:rsid w:val="00263C96"/>
    <w:rsid w:val="00263CF6"/>
    <w:rsid w:val="00263D8D"/>
    <w:rsid w:val="00263E42"/>
    <w:rsid w:val="0026405D"/>
    <w:rsid w:val="0026440E"/>
    <w:rsid w:val="00264630"/>
    <w:rsid w:val="00264658"/>
    <w:rsid w:val="00264744"/>
    <w:rsid w:val="00264764"/>
    <w:rsid w:val="00264776"/>
    <w:rsid w:val="002648B5"/>
    <w:rsid w:val="00264AB7"/>
    <w:rsid w:val="00264C5E"/>
    <w:rsid w:val="00264C86"/>
    <w:rsid w:val="00264EFC"/>
    <w:rsid w:val="0026523D"/>
    <w:rsid w:val="002652EA"/>
    <w:rsid w:val="00265336"/>
    <w:rsid w:val="002653CB"/>
    <w:rsid w:val="002653E9"/>
    <w:rsid w:val="00265404"/>
    <w:rsid w:val="002654BE"/>
    <w:rsid w:val="00265770"/>
    <w:rsid w:val="00265994"/>
    <w:rsid w:val="00265BA3"/>
    <w:rsid w:val="00265BB9"/>
    <w:rsid w:val="00265C18"/>
    <w:rsid w:val="00265D87"/>
    <w:rsid w:val="00265D9F"/>
    <w:rsid w:val="00265E97"/>
    <w:rsid w:val="00265F76"/>
    <w:rsid w:val="00266141"/>
    <w:rsid w:val="0026629F"/>
    <w:rsid w:val="00266714"/>
    <w:rsid w:val="002667DC"/>
    <w:rsid w:val="00266974"/>
    <w:rsid w:val="002669C7"/>
    <w:rsid w:val="00266A05"/>
    <w:rsid w:val="00266A5C"/>
    <w:rsid w:val="00266CB0"/>
    <w:rsid w:val="00266E2C"/>
    <w:rsid w:val="002670B2"/>
    <w:rsid w:val="002671EF"/>
    <w:rsid w:val="0026742D"/>
    <w:rsid w:val="0026749C"/>
    <w:rsid w:val="002675B0"/>
    <w:rsid w:val="0026764F"/>
    <w:rsid w:val="002677A2"/>
    <w:rsid w:val="002678C2"/>
    <w:rsid w:val="002679B4"/>
    <w:rsid w:val="00267DE6"/>
    <w:rsid w:val="00267EF8"/>
    <w:rsid w:val="00267F0B"/>
    <w:rsid w:val="00267F41"/>
    <w:rsid w:val="00270092"/>
    <w:rsid w:val="0027010F"/>
    <w:rsid w:val="002703D2"/>
    <w:rsid w:val="002704CD"/>
    <w:rsid w:val="002708CF"/>
    <w:rsid w:val="002709B1"/>
    <w:rsid w:val="00270AAA"/>
    <w:rsid w:val="00270C15"/>
    <w:rsid w:val="00270CA9"/>
    <w:rsid w:val="00270CC2"/>
    <w:rsid w:val="00270CE4"/>
    <w:rsid w:val="00270D65"/>
    <w:rsid w:val="00270DC3"/>
    <w:rsid w:val="00270F21"/>
    <w:rsid w:val="00270F84"/>
    <w:rsid w:val="00271117"/>
    <w:rsid w:val="00271272"/>
    <w:rsid w:val="0027139F"/>
    <w:rsid w:val="0027149D"/>
    <w:rsid w:val="002715A1"/>
    <w:rsid w:val="002715FB"/>
    <w:rsid w:val="002716DA"/>
    <w:rsid w:val="0027187E"/>
    <w:rsid w:val="002719B5"/>
    <w:rsid w:val="00271B69"/>
    <w:rsid w:val="00271F21"/>
    <w:rsid w:val="0027203E"/>
    <w:rsid w:val="002721BB"/>
    <w:rsid w:val="0027222D"/>
    <w:rsid w:val="00272334"/>
    <w:rsid w:val="002723A3"/>
    <w:rsid w:val="00272542"/>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8E"/>
    <w:rsid w:val="0027337F"/>
    <w:rsid w:val="002735A0"/>
    <w:rsid w:val="00273A57"/>
    <w:rsid w:val="00273D26"/>
    <w:rsid w:val="00273D33"/>
    <w:rsid w:val="00273DF8"/>
    <w:rsid w:val="002742C7"/>
    <w:rsid w:val="00274311"/>
    <w:rsid w:val="002743AF"/>
    <w:rsid w:val="002743C1"/>
    <w:rsid w:val="00274406"/>
    <w:rsid w:val="00274535"/>
    <w:rsid w:val="002745A0"/>
    <w:rsid w:val="002745FF"/>
    <w:rsid w:val="00274918"/>
    <w:rsid w:val="00274AD7"/>
    <w:rsid w:val="00274AE4"/>
    <w:rsid w:val="00274B28"/>
    <w:rsid w:val="00274CAA"/>
    <w:rsid w:val="00274E59"/>
    <w:rsid w:val="00274EB4"/>
    <w:rsid w:val="002750D1"/>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3D"/>
    <w:rsid w:val="00276048"/>
    <w:rsid w:val="002761D7"/>
    <w:rsid w:val="002762C0"/>
    <w:rsid w:val="00276372"/>
    <w:rsid w:val="00276388"/>
    <w:rsid w:val="0027658F"/>
    <w:rsid w:val="0027664F"/>
    <w:rsid w:val="0027680D"/>
    <w:rsid w:val="00276A48"/>
    <w:rsid w:val="00276B45"/>
    <w:rsid w:val="00276BA2"/>
    <w:rsid w:val="00276C5A"/>
    <w:rsid w:val="00276C67"/>
    <w:rsid w:val="00276CA7"/>
    <w:rsid w:val="00276DFB"/>
    <w:rsid w:val="00276F52"/>
    <w:rsid w:val="00276F6F"/>
    <w:rsid w:val="00277037"/>
    <w:rsid w:val="00277272"/>
    <w:rsid w:val="00277457"/>
    <w:rsid w:val="002774F4"/>
    <w:rsid w:val="00277560"/>
    <w:rsid w:val="00277815"/>
    <w:rsid w:val="00277A5F"/>
    <w:rsid w:val="00277B34"/>
    <w:rsid w:val="00277C36"/>
    <w:rsid w:val="00277C8A"/>
    <w:rsid w:val="00277E1A"/>
    <w:rsid w:val="00280082"/>
    <w:rsid w:val="002803E6"/>
    <w:rsid w:val="00280407"/>
    <w:rsid w:val="002804F1"/>
    <w:rsid w:val="00280509"/>
    <w:rsid w:val="00280733"/>
    <w:rsid w:val="00280771"/>
    <w:rsid w:val="00280786"/>
    <w:rsid w:val="0028095B"/>
    <w:rsid w:val="002809DA"/>
    <w:rsid w:val="00280A2B"/>
    <w:rsid w:val="00280A40"/>
    <w:rsid w:val="00280A82"/>
    <w:rsid w:val="00280AEB"/>
    <w:rsid w:val="00280B29"/>
    <w:rsid w:val="00280C31"/>
    <w:rsid w:val="00280E66"/>
    <w:rsid w:val="00280EB5"/>
    <w:rsid w:val="00280EE9"/>
    <w:rsid w:val="00280F02"/>
    <w:rsid w:val="0028100A"/>
    <w:rsid w:val="0028110B"/>
    <w:rsid w:val="00281403"/>
    <w:rsid w:val="00281410"/>
    <w:rsid w:val="002815BD"/>
    <w:rsid w:val="0028169D"/>
    <w:rsid w:val="002816A2"/>
    <w:rsid w:val="00281869"/>
    <w:rsid w:val="002818E8"/>
    <w:rsid w:val="00281929"/>
    <w:rsid w:val="00281A51"/>
    <w:rsid w:val="00281A52"/>
    <w:rsid w:val="00281A6D"/>
    <w:rsid w:val="00281AF4"/>
    <w:rsid w:val="00281D71"/>
    <w:rsid w:val="00281DD0"/>
    <w:rsid w:val="00282114"/>
    <w:rsid w:val="002821B0"/>
    <w:rsid w:val="00282601"/>
    <w:rsid w:val="002827A8"/>
    <w:rsid w:val="00282854"/>
    <w:rsid w:val="00282858"/>
    <w:rsid w:val="002829E8"/>
    <w:rsid w:val="00282C10"/>
    <w:rsid w:val="00282D9B"/>
    <w:rsid w:val="00282E86"/>
    <w:rsid w:val="0028343A"/>
    <w:rsid w:val="002834F1"/>
    <w:rsid w:val="002836FF"/>
    <w:rsid w:val="00283704"/>
    <w:rsid w:val="0028377E"/>
    <w:rsid w:val="00283896"/>
    <w:rsid w:val="00283B8A"/>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4BC"/>
    <w:rsid w:val="002845F9"/>
    <w:rsid w:val="00284619"/>
    <w:rsid w:val="002846FB"/>
    <w:rsid w:val="002846FF"/>
    <w:rsid w:val="0028484E"/>
    <w:rsid w:val="002848B0"/>
    <w:rsid w:val="0028491A"/>
    <w:rsid w:val="00284AF1"/>
    <w:rsid w:val="00284BAF"/>
    <w:rsid w:val="00284BF5"/>
    <w:rsid w:val="00284C94"/>
    <w:rsid w:val="00284D65"/>
    <w:rsid w:val="00284D91"/>
    <w:rsid w:val="00284E1D"/>
    <w:rsid w:val="00284EDE"/>
    <w:rsid w:val="00285615"/>
    <w:rsid w:val="0028562B"/>
    <w:rsid w:val="0028569C"/>
    <w:rsid w:val="002858BD"/>
    <w:rsid w:val="0028599D"/>
    <w:rsid w:val="00285DAF"/>
    <w:rsid w:val="00285FCC"/>
    <w:rsid w:val="0028612F"/>
    <w:rsid w:val="0028625A"/>
    <w:rsid w:val="002863F0"/>
    <w:rsid w:val="0028642B"/>
    <w:rsid w:val="00286434"/>
    <w:rsid w:val="0028645A"/>
    <w:rsid w:val="002866AB"/>
    <w:rsid w:val="00286809"/>
    <w:rsid w:val="002868AF"/>
    <w:rsid w:val="002868B8"/>
    <w:rsid w:val="00286B79"/>
    <w:rsid w:val="00286C82"/>
    <w:rsid w:val="00286D46"/>
    <w:rsid w:val="00286D7F"/>
    <w:rsid w:val="00286E4B"/>
    <w:rsid w:val="00286E8C"/>
    <w:rsid w:val="00286F2C"/>
    <w:rsid w:val="00286F92"/>
    <w:rsid w:val="0028704E"/>
    <w:rsid w:val="002870AC"/>
    <w:rsid w:val="002870B7"/>
    <w:rsid w:val="00287149"/>
    <w:rsid w:val="002872C6"/>
    <w:rsid w:val="00287347"/>
    <w:rsid w:val="0028740B"/>
    <w:rsid w:val="00287473"/>
    <w:rsid w:val="002875D3"/>
    <w:rsid w:val="00287633"/>
    <w:rsid w:val="0028765A"/>
    <w:rsid w:val="00287663"/>
    <w:rsid w:val="0028768B"/>
    <w:rsid w:val="002876FC"/>
    <w:rsid w:val="00287774"/>
    <w:rsid w:val="00287989"/>
    <w:rsid w:val="00287A4D"/>
    <w:rsid w:val="00287D56"/>
    <w:rsid w:val="00287D9F"/>
    <w:rsid w:val="002901F3"/>
    <w:rsid w:val="00290321"/>
    <w:rsid w:val="00290360"/>
    <w:rsid w:val="00290458"/>
    <w:rsid w:val="0029049B"/>
    <w:rsid w:val="002906B5"/>
    <w:rsid w:val="0029087F"/>
    <w:rsid w:val="00290CAE"/>
    <w:rsid w:val="00290D39"/>
    <w:rsid w:val="00290E13"/>
    <w:rsid w:val="00291145"/>
    <w:rsid w:val="00291198"/>
    <w:rsid w:val="002912B5"/>
    <w:rsid w:val="002913BF"/>
    <w:rsid w:val="002913F9"/>
    <w:rsid w:val="002914EB"/>
    <w:rsid w:val="0029154C"/>
    <w:rsid w:val="00291570"/>
    <w:rsid w:val="002915D2"/>
    <w:rsid w:val="0029173C"/>
    <w:rsid w:val="0029173F"/>
    <w:rsid w:val="002917C9"/>
    <w:rsid w:val="00291893"/>
    <w:rsid w:val="002918B2"/>
    <w:rsid w:val="002918DE"/>
    <w:rsid w:val="002918FB"/>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7D"/>
    <w:rsid w:val="00292A8E"/>
    <w:rsid w:val="00292AE0"/>
    <w:rsid w:val="00292B82"/>
    <w:rsid w:val="00292D0F"/>
    <w:rsid w:val="00292D28"/>
    <w:rsid w:val="00292D78"/>
    <w:rsid w:val="00292ED5"/>
    <w:rsid w:val="00292F34"/>
    <w:rsid w:val="00292F58"/>
    <w:rsid w:val="0029326F"/>
    <w:rsid w:val="002932BE"/>
    <w:rsid w:val="00293337"/>
    <w:rsid w:val="002933FC"/>
    <w:rsid w:val="00293587"/>
    <w:rsid w:val="00293674"/>
    <w:rsid w:val="002936AD"/>
    <w:rsid w:val="002936C4"/>
    <w:rsid w:val="002937A6"/>
    <w:rsid w:val="0029383B"/>
    <w:rsid w:val="0029388F"/>
    <w:rsid w:val="002938C7"/>
    <w:rsid w:val="0029398A"/>
    <w:rsid w:val="00293BAC"/>
    <w:rsid w:val="00293D7E"/>
    <w:rsid w:val="00293F76"/>
    <w:rsid w:val="00293FCA"/>
    <w:rsid w:val="0029412E"/>
    <w:rsid w:val="002941AF"/>
    <w:rsid w:val="002942BD"/>
    <w:rsid w:val="002943C3"/>
    <w:rsid w:val="00294410"/>
    <w:rsid w:val="00294759"/>
    <w:rsid w:val="0029483D"/>
    <w:rsid w:val="002948D0"/>
    <w:rsid w:val="00294909"/>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67"/>
    <w:rsid w:val="002958B5"/>
    <w:rsid w:val="0029597C"/>
    <w:rsid w:val="00295B07"/>
    <w:rsid w:val="00295B44"/>
    <w:rsid w:val="00295C17"/>
    <w:rsid w:val="00295C3F"/>
    <w:rsid w:val="00295DE1"/>
    <w:rsid w:val="00295E1B"/>
    <w:rsid w:val="00295E45"/>
    <w:rsid w:val="00295EB6"/>
    <w:rsid w:val="00295F0E"/>
    <w:rsid w:val="00296124"/>
    <w:rsid w:val="00296167"/>
    <w:rsid w:val="00296237"/>
    <w:rsid w:val="002963C6"/>
    <w:rsid w:val="0029643D"/>
    <w:rsid w:val="00296589"/>
    <w:rsid w:val="002965C9"/>
    <w:rsid w:val="00296949"/>
    <w:rsid w:val="002969BF"/>
    <w:rsid w:val="00296BB4"/>
    <w:rsid w:val="00296BE2"/>
    <w:rsid w:val="00296CA3"/>
    <w:rsid w:val="00296D5F"/>
    <w:rsid w:val="00296E4D"/>
    <w:rsid w:val="00296F4B"/>
    <w:rsid w:val="00296FCE"/>
    <w:rsid w:val="00297133"/>
    <w:rsid w:val="00297250"/>
    <w:rsid w:val="0029726F"/>
    <w:rsid w:val="00297364"/>
    <w:rsid w:val="002976C9"/>
    <w:rsid w:val="002977E9"/>
    <w:rsid w:val="00297AFB"/>
    <w:rsid w:val="00297D55"/>
    <w:rsid w:val="00297D93"/>
    <w:rsid w:val="00297DF9"/>
    <w:rsid w:val="00297E44"/>
    <w:rsid w:val="00297EB4"/>
    <w:rsid w:val="00297FF7"/>
    <w:rsid w:val="002A00B1"/>
    <w:rsid w:val="002A00EE"/>
    <w:rsid w:val="002A01D7"/>
    <w:rsid w:val="002A0228"/>
    <w:rsid w:val="002A0423"/>
    <w:rsid w:val="002A0452"/>
    <w:rsid w:val="002A050A"/>
    <w:rsid w:val="002A0790"/>
    <w:rsid w:val="002A0918"/>
    <w:rsid w:val="002A0A7C"/>
    <w:rsid w:val="002A0ACB"/>
    <w:rsid w:val="002A0C1C"/>
    <w:rsid w:val="002A0CD0"/>
    <w:rsid w:val="002A0E26"/>
    <w:rsid w:val="002A1056"/>
    <w:rsid w:val="002A10A8"/>
    <w:rsid w:val="002A1265"/>
    <w:rsid w:val="002A12F0"/>
    <w:rsid w:val="002A138F"/>
    <w:rsid w:val="002A16CA"/>
    <w:rsid w:val="002A1794"/>
    <w:rsid w:val="002A19D9"/>
    <w:rsid w:val="002A1A1F"/>
    <w:rsid w:val="002A1BE9"/>
    <w:rsid w:val="002A1C1E"/>
    <w:rsid w:val="002A1F62"/>
    <w:rsid w:val="002A20DB"/>
    <w:rsid w:val="002A2233"/>
    <w:rsid w:val="002A22C5"/>
    <w:rsid w:val="002A2427"/>
    <w:rsid w:val="002A2497"/>
    <w:rsid w:val="002A25D8"/>
    <w:rsid w:val="002A26F4"/>
    <w:rsid w:val="002A2812"/>
    <w:rsid w:val="002A298D"/>
    <w:rsid w:val="002A29D8"/>
    <w:rsid w:val="002A2C37"/>
    <w:rsid w:val="002A2C56"/>
    <w:rsid w:val="002A2C9F"/>
    <w:rsid w:val="002A2CBB"/>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6C"/>
    <w:rsid w:val="002A50E1"/>
    <w:rsid w:val="002A51B9"/>
    <w:rsid w:val="002A51F3"/>
    <w:rsid w:val="002A539D"/>
    <w:rsid w:val="002A53F1"/>
    <w:rsid w:val="002A546A"/>
    <w:rsid w:val="002A566D"/>
    <w:rsid w:val="002A5733"/>
    <w:rsid w:val="002A581E"/>
    <w:rsid w:val="002A59E8"/>
    <w:rsid w:val="002A5A7A"/>
    <w:rsid w:val="002A5AD9"/>
    <w:rsid w:val="002A5ADB"/>
    <w:rsid w:val="002A5E22"/>
    <w:rsid w:val="002A5FD1"/>
    <w:rsid w:val="002A603E"/>
    <w:rsid w:val="002A6064"/>
    <w:rsid w:val="002A611D"/>
    <w:rsid w:val="002A6230"/>
    <w:rsid w:val="002A64D6"/>
    <w:rsid w:val="002A6531"/>
    <w:rsid w:val="002A67D3"/>
    <w:rsid w:val="002A67F1"/>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38"/>
    <w:rsid w:val="002B0188"/>
    <w:rsid w:val="002B0252"/>
    <w:rsid w:val="002B036D"/>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07"/>
    <w:rsid w:val="002B18E1"/>
    <w:rsid w:val="002B19E0"/>
    <w:rsid w:val="002B1A3C"/>
    <w:rsid w:val="002B1D9E"/>
    <w:rsid w:val="002B1DA5"/>
    <w:rsid w:val="002B1E11"/>
    <w:rsid w:val="002B1F22"/>
    <w:rsid w:val="002B1F2F"/>
    <w:rsid w:val="002B1F9A"/>
    <w:rsid w:val="002B20BF"/>
    <w:rsid w:val="002B22B6"/>
    <w:rsid w:val="002B230B"/>
    <w:rsid w:val="002B27F9"/>
    <w:rsid w:val="002B2AC0"/>
    <w:rsid w:val="002B2B9C"/>
    <w:rsid w:val="002B2C1F"/>
    <w:rsid w:val="002B2D77"/>
    <w:rsid w:val="002B2E15"/>
    <w:rsid w:val="002B2FCD"/>
    <w:rsid w:val="002B31EC"/>
    <w:rsid w:val="002B323D"/>
    <w:rsid w:val="002B32D0"/>
    <w:rsid w:val="002B341D"/>
    <w:rsid w:val="002B35A8"/>
    <w:rsid w:val="002B3686"/>
    <w:rsid w:val="002B36E2"/>
    <w:rsid w:val="002B3703"/>
    <w:rsid w:val="002B37B8"/>
    <w:rsid w:val="002B3AD7"/>
    <w:rsid w:val="002B3AF4"/>
    <w:rsid w:val="002B3B9E"/>
    <w:rsid w:val="002B3D58"/>
    <w:rsid w:val="002B3DAF"/>
    <w:rsid w:val="002B3F54"/>
    <w:rsid w:val="002B4062"/>
    <w:rsid w:val="002B4071"/>
    <w:rsid w:val="002B4119"/>
    <w:rsid w:val="002B4184"/>
    <w:rsid w:val="002B4263"/>
    <w:rsid w:val="002B433F"/>
    <w:rsid w:val="002B4445"/>
    <w:rsid w:val="002B458D"/>
    <w:rsid w:val="002B458E"/>
    <w:rsid w:val="002B467C"/>
    <w:rsid w:val="002B4715"/>
    <w:rsid w:val="002B479B"/>
    <w:rsid w:val="002B47C5"/>
    <w:rsid w:val="002B4A5C"/>
    <w:rsid w:val="002B4A8D"/>
    <w:rsid w:val="002B4C08"/>
    <w:rsid w:val="002B4CFC"/>
    <w:rsid w:val="002B4D37"/>
    <w:rsid w:val="002B4D7A"/>
    <w:rsid w:val="002B4E8C"/>
    <w:rsid w:val="002B50CB"/>
    <w:rsid w:val="002B5100"/>
    <w:rsid w:val="002B5165"/>
    <w:rsid w:val="002B5302"/>
    <w:rsid w:val="002B5389"/>
    <w:rsid w:val="002B5436"/>
    <w:rsid w:val="002B55A8"/>
    <w:rsid w:val="002B560D"/>
    <w:rsid w:val="002B5789"/>
    <w:rsid w:val="002B5806"/>
    <w:rsid w:val="002B581A"/>
    <w:rsid w:val="002B581D"/>
    <w:rsid w:val="002B584D"/>
    <w:rsid w:val="002B58B2"/>
    <w:rsid w:val="002B58C4"/>
    <w:rsid w:val="002B594E"/>
    <w:rsid w:val="002B59A5"/>
    <w:rsid w:val="002B59C1"/>
    <w:rsid w:val="002B5A08"/>
    <w:rsid w:val="002B5C2E"/>
    <w:rsid w:val="002B5CEB"/>
    <w:rsid w:val="002B5D16"/>
    <w:rsid w:val="002B5D61"/>
    <w:rsid w:val="002B6203"/>
    <w:rsid w:val="002B633C"/>
    <w:rsid w:val="002B63E4"/>
    <w:rsid w:val="002B647A"/>
    <w:rsid w:val="002B65DD"/>
    <w:rsid w:val="002B67B3"/>
    <w:rsid w:val="002B67C5"/>
    <w:rsid w:val="002B6916"/>
    <w:rsid w:val="002B69E0"/>
    <w:rsid w:val="002B6C1A"/>
    <w:rsid w:val="002B6F95"/>
    <w:rsid w:val="002B701F"/>
    <w:rsid w:val="002B7110"/>
    <w:rsid w:val="002B72E5"/>
    <w:rsid w:val="002B7360"/>
    <w:rsid w:val="002B7415"/>
    <w:rsid w:val="002B7464"/>
    <w:rsid w:val="002B7491"/>
    <w:rsid w:val="002B761F"/>
    <w:rsid w:val="002B7922"/>
    <w:rsid w:val="002B7929"/>
    <w:rsid w:val="002B79B7"/>
    <w:rsid w:val="002B7A00"/>
    <w:rsid w:val="002B7AD4"/>
    <w:rsid w:val="002B7B25"/>
    <w:rsid w:val="002B7DC3"/>
    <w:rsid w:val="002B7F00"/>
    <w:rsid w:val="002B7F2E"/>
    <w:rsid w:val="002B7F92"/>
    <w:rsid w:val="002C00D8"/>
    <w:rsid w:val="002C0166"/>
    <w:rsid w:val="002C0238"/>
    <w:rsid w:val="002C0283"/>
    <w:rsid w:val="002C02C8"/>
    <w:rsid w:val="002C0406"/>
    <w:rsid w:val="002C04D9"/>
    <w:rsid w:val="002C05E9"/>
    <w:rsid w:val="002C0639"/>
    <w:rsid w:val="002C0828"/>
    <w:rsid w:val="002C0903"/>
    <w:rsid w:val="002C0BA2"/>
    <w:rsid w:val="002C0FB3"/>
    <w:rsid w:val="002C1319"/>
    <w:rsid w:val="002C13EA"/>
    <w:rsid w:val="002C175A"/>
    <w:rsid w:val="002C1772"/>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1F61"/>
    <w:rsid w:val="002C206B"/>
    <w:rsid w:val="002C208B"/>
    <w:rsid w:val="002C20B2"/>
    <w:rsid w:val="002C2140"/>
    <w:rsid w:val="002C21B9"/>
    <w:rsid w:val="002C21F9"/>
    <w:rsid w:val="002C21FF"/>
    <w:rsid w:val="002C2264"/>
    <w:rsid w:val="002C2394"/>
    <w:rsid w:val="002C24E9"/>
    <w:rsid w:val="002C255C"/>
    <w:rsid w:val="002C255F"/>
    <w:rsid w:val="002C28FA"/>
    <w:rsid w:val="002C2B9D"/>
    <w:rsid w:val="002C2C2F"/>
    <w:rsid w:val="002C2CD7"/>
    <w:rsid w:val="002C2E16"/>
    <w:rsid w:val="002C2EA2"/>
    <w:rsid w:val="002C3153"/>
    <w:rsid w:val="002C3222"/>
    <w:rsid w:val="002C3233"/>
    <w:rsid w:val="002C3252"/>
    <w:rsid w:val="002C3449"/>
    <w:rsid w:val="002C34BD"/>
    <w:rsid w:val="002C34E2"/>
    <w:rsid w:val="002C3536"/>
    <w:rsid w:val="002C39A9"/>
    <w:rsid w:val="002C3B27"/>
    <w:rsid w:val="002C3B5F"/>
    <w:rsid w:val="002C3D56"/>
    <w:rsid w:val="002C3DB8"/>
    <w:rsid w:val="002C3DE2"/>
    <w:rsid w:val="002C3F53"/>
    <w:rsid w:val="002C4211"/>
    <w:rsid w:val="002C42B5"/>
    <w:rsid w:val="002C42EF"/>
    <w:rsid w:val="002C4528"/>
    <w:rsid w:val="002C4595"/>
    <w:rsid w:val="002C45B4"/>
    <w:rsid w:val="002C4702"/>
    <w:rsid w:val="002C4713"/>
    <w:rsid w:val="002C491D"/>
    <w:rsid w:val="002C4A93"/>
    <w:rsid w:val="002C4D37"/>
    <w:rsid w:val="002C4D64"/>
    <w:rsid w:val="002C4E0D"/>
    <w:rsid w:val="002C4E2E"/>
    <w:rsid w:val="002C4ECB"/>
    <w:rsid w:val="002C4F1A"/>
    <w:rsid w:val="002C4FE5"/>
    <w:rsid w:val="002C5019"/>
    <w:rsid w:val="002C51E7"/>
    <w:rsid w:val="002C520E"/>
    <w:rsid w:val="002C532B"/>
    <w:rsid w:val="002C53F7"/>
    <w:rsid w:val="002C5476"/>
    <w:rsid w:val="002C5587"/>
    <w:rsid w:val="002C5643"/>
    <w:rsid w:val="002C5900"/>
    <w:rsid w:val="002C5A1C"/>
    <w:rsid w:val="002C5A99"/>
    <w:rsid w:val="002C5B9C"/>
    <w:rsid w:val="002C5D55"/>
    <w:rsid w:val="002C5F23"/>
    <w:rsid w:val="002C5FD2"/>
    <w:rsid w:val="002C60DF"/>
    <w:rsid w:val="002C624C"/>
    <w:rsid w:val="002C6366"/>
    <w:rsid w:val="002C6621"/>
    <w:rsid w:val="002C66F7"/>
    <w:rsid w:val="002C6709"/>
    <w:rsid w:val="002C693D"/>
    <w:rsid w:val="002C6AB0"/>
    <w:rsid w:val="002C6C81"/>
    <w:rsid w:val="002C6CF6"/>
    <w:rsid w:val="002C6D21"/>
    <w:rsid w:val="002C6D38"/>
    <w:rsid w:val="002C6F79"/>
    <w:rsid w:val="002C6FC4"/>
    <w:rsid w:val="002C7040"/>
    <w:rsid w:val="002C7058"/>
    <w:rsid w:val="002C70DF"/>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BA"/>
    <w:rsid w:val="002D05C9"/>
    <w:rsid w:val="002D05E8"/>
    <w:rsid w:val="002D0890"/>
    <w:rsid w:val="002D0899"/>
    <w:rsid w:val="002D096B"/>
    <w:rsid w:val="002D0AA7"/>
    <w:rsid w:val="002D0AFC"/>
    <w:rsid w:val="002D0BDF"/>
    <w:rsid w:val="002D0BFF"/>
    <w:rsid w:val="002D0C65"/>
    <w:rsid w:val="002D0CA2"/>
    <w:rsid w:val="002D0CEC"/>
    <w:rsid w:val="002D0EB6"/>
    <w:rsid w:val="002D1027"/>
    <w:rsid w:val="002D10F0"/>
    <w:rsid w:val="002D11A4"/>
    <w:rsid w:val="002D122C"/>
    <w:rsid w:val="002D1232"/>
    <w:rsid w:val="002D127B"/>
    <w:rsid w:val="002D13D3"/>
    <w:rsid w:val="002D15B5"/>
    <w:rsid w:val="002D15E6"/>
    <w:rsid w:val="002D1719"/>
    <w:rsid w:val="002D17DC"/>
    <w:rsid w:val="002D1809"/>
    <w:rsid w:val="002D189B"/>
    <w:rsid w:val="002D19EA"/>
    <w:rsid w:val="002D1A59"/>
    <w:rsid w:val="002D1B0A"/>
    <w:rsid w:val="002D1CDE"/>
    <w:rsid w:val="002D1D11"/>
    <w:rsid w:val="002D1E47"/>
    <w:rsid w:val="002D1E91"/>
    <w:rsid w:val="002D1EA5"/>
    <w:rsid w:val="002D20CD"/>
    <w:rsid w:val="002D213E"/>
    <w:rsid w:val="002D2189"/>
    <w:rsid w:val="002D226E"/>
    <w:rsid w:val="002D235C"/>
    <w:rsid w:val="002D23CB"/>
    <w:rsid w:val="002D2570"/>
    <w:rsid w:val="002D2D90"/>
    <w:rsid w:val="002D3004"/>
    <w:rsid w:val="002D30C7"/>
    <w:rsid w:val="002D3192"/>
    <w:rsid w:val="002D326C"/>
    <w:rsid w:val="002D331F"/>
    <w:rsid w:val="002D362C"/>
    <w:rsid w:val="002D374C"/>
    <w:rsid w:val="002D3777"/>
    <w:rsid w:val="002D37BB"/>
    <w:rsid w:val="002D3A45"/>
    <w:rsid w:val="002D3ADD"/>
    <w:rsid w:val="002D3B9B"/>
    <w:rsid w:val="002D3BAC"/>
    <w:rsid w:val="002D3CB5"/>
    <w:rsid w:val="002D3CDB"/>
    <w:rsid w:val="002D3DFC"/>
    <w:rsid w:val="002D3F05"/>
    <w:rsid w:val="002D4140"/>
    <w:rsid w:val="002D41CC"/>
    <w:rsid w:val="002D4233"/>
    <w:rsid w:val="002D4248"/>
    <w:rsid w:val="002D4286"/>
    <w:rsid w:val="002D42EB"/>
    <w:rsid w:val="002D434E"/>
    <w:rsid w:val="002D4506"/>
    <w:rsid w:val="002D45C7"/>
    <w:rsid w:val="002D45E4"/>
    <w:rsid w:val="002D4625"/>
    <w:rsid w:val="002D482D"/>
    <w:rsid w:val="002D48EF"/>
    <w:rsid w:val="002D492A"/>
    <w:rsid w:val="002D4AD7"/>
    <w:rsid w:val="002D4B86"/>
    <w:rsid w:val="002D4DBF"/>
    <w:rsid w:val="002D51AC"/>
    <w:rsid w:val="002D51AF"/>
    <w:rsid w:val="002D5322"/>
    <w:rsid w:val="002D534E"/>
    <w:rsid w:val="002D53C7"/>
    <w:rsid w:val="002D54C5"/>
    <w:rsid w:val="002D572A"/>
    <w:rsid w:val="002D57BD"/>
    <w:rsid w:val="002D5969"/>
    <w:rsid w:val="002D5B1B"/>
    <w:rsid w:val="002D5B32"/>
    <w:rsid w:val="002D5CA3"/>
    <w:rsid w:val="002D5D73"/>
    <w:rsid w:val="002D5F44"/>
    <w:rsid w:val="002D5F59"/>
    <w:rsid w:val="002D6025"/>
    <w:rsid w:val="002D6108"/>
    <w:rsid w:val="002D6297"/>
    <w:rsid w:val="002D62B3"/>
    <w:rsid w:val="002D633B"/>
    <w:rsid w:val="002D6528"/>
    <w:rsid w:val="002D654A"/>
    <w:rsid w:val="002D65DF"/>
    <w:rsid w:val="002D660E"/>
    <w:rsid w:val="002D66E4"/>
    <w:rsid w:val="002D67F4"/>
    <w:rsid w:val="002D68DF"/>
    <w:rsid w:val="002D694D"/>
    <w:rsid w:val="002D695D"/>
    <w:rsid w:val="002D69A1"/>
    <w:rsid w:val="002D6B89"/>
    <w:rsid w:val="002D6D1C"/>
    <w:rsid w:val="002D6E4B"/>
    <w:rsid w:val="002D715C"/>
    <w:rsid w:val="002D718D"/>
    <w:rsid w:val="002D7243"/>
    <w:rsid w:val="002D7271"/>
    <w:rsid w:val="002D727A"/>
    <w:rsid w:val="002D72BB"/>
    <w:rsid w:val="002D7365"/>
    <w:rsid w:val="002D762C"/>
    <w:rsid w:val="002D77D5"/>
    <w:rsid w:val="002D788B"/>
    <w:rsid w:val="002D78E5"/>
    <w:rsid w:val="002D7A9D"/>
    <w:rsid w:val="002D7D9B"/>
    <w:rsid w:val="002E029D"/>
    <w:rsid w:val="002E03BF"/>
    <w:rsid w:val="002E0418"/>
    <w:rsid w:val="002E044A"/>
    <w:rsid w:val="002E0543"/>
    <w:rsid w:val="002E05ED"/>
    <w:rsid w:val="002E0631"/>
    <w:rsid w:val="002E071A"/>
    <w:rsid w:val="002E0802"/>
    <w:rsid w:val="002E08FC"/>
    <w:rsid w:val="002E094D"/>
    <w:rsid w:val="002E0AC8"/>
    <w:rsid w:val="002E0B23"/>
    <w:rsid w:val="002E0B42"/>
    <w:rsid w:val="002E0B62"/>
    <w:rsid w:val="002E0C95"/>
    <w:rsid w:val="002E0CC6"/>
    <w:rsid w:val="002E0DB8"/>
    <w:rsid w:val="002E0F8E"/>
    <w:rsid w:val="002E106A"/>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43C"/>
    <w:rsid w:val="002E24FA"/>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4022"/>
    <w:rsid w:val="002E4302"/>
    <w:rsid w:val="002E4374"/>
    <w:rsid w:val="002E43AE"/>
    <w:rsid w:val="002E4405"/>
    <w:rsid w:val="002E44CA"/>
    <w:rsid w:val="002E468F"/>
    <w:rsid w:val="002E46AF"/>
    <w:rsid w:val="002E4789"/>
    <w:rsid w:val="002E483A"/>
    <w:rsid w:val="002E4979"/>
    <w:rsid w:val="002E4A03"/>
    <w:rsid w:val="002E4A89"/>
    <w:rsid w:val="002E4B85"/>
    <w:rsid w:val="002E4BC7"/>
    <w:rsid w:val="002E4BD7"/>
    <w:rsid w:val="002E4CBA"/>
    <w:rsid w:val="002E4D12"/>
    <w:rsid w:val="002E4D33"/>
    <w:rsid w:val="002E4DC7"/>
    <w:rsid w:val="002E4DDA"/>
    <w:rsid w:val="002E4DDD"/>
    <w:rsid w:val="002E515D"/>
    <w:rsid w:val="002E527A"/>
    <w:rsid w:val="002E53F5"/>
    <w:rsid w:val="002E5482"/>
    <w:rsid w:val="002E556F"/>
    <w:rsid w:val="002E55C7"/>
    <w:rsid w:val="002E5625"/>
    <w:rsid w:val="002E58BF"/>
    <w:rsid w:val="002E58CC"/>
    <w:rsid w:val="002E5A7B"/>
    <w:rsid w:val="002E5A8A"/>
    <w:rsid w:val="002E5E2B"/>
    <w:rsid w:val="002E6063"/>
    <w:rsid w:val="002E6102"/>
    <w:rsid w:val="002E670E"/>
    <w:rsid w:val="002E688C"/>
    <w:rsid w:val="002E69D4"/>
    <w:rsid w:val="002E69EF"/>
    <w:rsid w:val="002E6A20"/>
    <w:rsid w:val="002E6AFC"/>
    <w:rsid w:val="002E6B22"/>
    <w:rsid w:val="002E6B4B"/>
    <w:rsid w:val="002E6CFE"/>
    <w:rsid w:val="002E6D33"/>
    <w:rsid w:val="002E6FED"/>
    <w:rsid w:val="002E71FC"/>
    <w:rsid w:val="002E7221"/>
    <w:rsid w:val="002E7335"/>
    <w:rsid w:val="002E7470"/>
    <w:rsid w:val="002E7807"/>
    <w:rsid w:val="002E7829"/>
    <w:rsid w:val="002E787D"/>
    <w:rsid w:val="002E79A5"/>
    <w:rsid w:val="002E7CA6"/>
    <w:rsid w:val="002E7E58"/>
    <w:rsid w:val="002E7F30"/>
    <w:rsid w:val="002F000B"/>
    <w:rsid w:val="002F0077"/>
    <w:rsid w:val="002F0268"/>
    <w:rsid w:val="002F040F"/>
    <w:rsid w:val="002F04B5"/>
    <w:rsid w:val="002F0697"/>
    <w:rsid w:val="002F06DA"/>
    <w:rsid w:val="002F094B"/>
    <w:rsid w:val="002F0AFA"/>
    <w:rsid w:val="002F0C29"/>
    <w:rsid w:val="002F0CDE"/>
    <w:rsid w:val="002F119C"/>
    <w:rsid w:val="002F14B3"/>
    <w:rsid w:val="002F17F2"/>
    <w:rsid w:val="002F1941"/>
    <w:rsid w:val="002F1A52"/>
    <w:rsid w:val="002F1C1C"/>
    <w:rsid w:val="002F1C87"/>
    <w:rsid w:val="002F1C95"/>
    <w:rsid w:val="002F1F7A"/>
    <w:rsid w:val="002F1F7C"/>
    <w:rsid w:val="002F1FA6"/>
    <w:rsid w:val="002F20B2"/>
    <w:rsid w:val="002F22FA"/>
    <w:rsid w:val="002F231B"/>
    <w:rsid w:val="002F24CF"/>
    <w:rsid w:val="002F257A"/>
    <w:rsid w:val="002F25BE"/>
    <w:rsid w:val="002F261E"/>
    <w:rsid w:val="002F267D"/>
    <w:rsid w:val="002F275F"/>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1FA"/>
    <w:rsid w:val="002F4453"/>
    <w:rsid w:val="002F46B2"/>
    <w:rsid w:val="002F4997"/>
    <w:rsid w:val="002F4A0D"/>
    <w:rsid w:val="002F4AFB"/>
    <w:rsid w:val="002F4B0C"/>
    <w:rsid w:val="002F4B46"/>
    <w:rsid w:val="002F4B98"/>
    <w:rsid w:val="002F4BF5"/>
    <w:rsid w:val="002F4C04"/>
    <w:rsid w:val="002F4E0C"/>
    <w:rsid w:val="002F4F31"/>
    <w:rsid w:val="002F4F4B"/>
    <w:rsid w:val="002F50E7"/>
    <w:rsid w:val="002F51DC"/>
    <w:rsid w:val="002F5396"/>
    <w:rsid w:val="002F53FB"/>
    <w:rsid w:val="002F567D"/>
    <w:rsid w:val="002F5916"/>
    <w:rsid w:val="002F5A11"/>
    <w:rsid w:val="002F5A6E"/>
    <w:rsid w:val="002F5B48"/>
    <w:rsid w:val="002F5CA3"/>
    <w:rsid w:val="002F5D3A"/>
    <w:rsid w:val="002F5D49"/>
    <w:rsid w:val="002F5EE0"/>
    <w:rsid w:val="002F60CE"/>
    <w:rsid w:val="002F617E"/>
    <w:rsid w:val="002F648F"/>
    <w:rsid w:val="002F65B1"/>
    <w:rsid w:val="002F6960"/>
    <w:rsid w:val="002F6B81"/>
    <w:rsid w:val="002F6D7C"/>
    <w:rsid w:val="002F6DF3"/>
    <w:rsid w:val="002F6E36"/>
    <w:rsid w:val="002F6E91"/>
    <w:rsid w:val="002F6EE1"/>
    <w:rsid w:val="002F6FB2"/>
    <w:rsid w:val="002F712C"/>
    <w:rsid w:val="002F742A"/>
    <w:rsid w:val="002F74CB"/>
    <w:rsid w:val="002F7853"/>
    <w:rsid w:val="002F7A6B"/>
    <w:rsid w:val="002F7A83"/>
    <w:rsid w:val="002F7B08"/>
    <w:rsid w:val="002F7D9E"/>
    <w:rsid w:val="002F7E3C"/>
    <w:rsid w:val="00300181"/>
    <w:rsid w:val="003001C4"/>
    <w:rsid w:val="003001E4"/>
    <w:rsid w:val="003005FA"/>
    <w:rsid w:val="00300701"/>
    <w:rsid w:val="003007E6"/>
    <w:rsid w:val="0030089E"/>
    <w:rsid w:val="003009B2"/>
    <w:rsid w:val="003009F6"/>
    <w:rsid w:val="00300A92"/>
    <w:rsid w:val="00300EA0"/>
    <w:rsid w:val="00300F4A"/>
    <w:rsid w:val="00300F6C"/>
    <w:rsid w:val="00300F8B"/>
    <w:rsid w:val="00301064"/>
    <w:rsid w:val="003010BA"/>
    <w:rsid w:val="00301272"/>
    <w:rsid w:val="003012DF"/>
    <w:rsid w:val="003013AD"/>
    <w:rsid w:val="003016CF"/>
    <w:rsid w:val="00301824"/>
    <w:rsid w:val="00301886"/>
    <w:rsid w:val="00301920"/>
    <w:rsid w:val="00301A0F"/>
    <w:rsid w:val="00301D70"/>
    <w:rsid w:val="00301D84"/>
    <w:rsid w:val="00301F65"/>
    <w:rsid w:val="00302123"/>
    <w:rsid w:val="0030232C"/>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F7"/>
    <w:rsid w:val="0030391E"/>
    <w:rsid w:val="00303B1E"/>
    <w:rsid w:val="00303C68"/>
    <w:rsid w:val="00303D64"/>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F67"/>
    <w:rsid w:val="00304F93"/>
    <w:rsid w:val="003051CF"/>
    <w:rsid w:val="003052D6"/>
    <w:rsid w:val="003052E9"/>
    <w:rsid w:val="003055E7"/>
    <w:rsid w:val="0030580A"/>
    <w:rsid w:val="00305A95"/>
    <w:rsid w:val="00305F42"/>
    <w:rsid w:val="00306028"/>
    <w:rsid w:val="00306120"/>
    <w:rsid w:val="003062CB"/>
    <w:rsid w:val="003062CC"/>
    <w:rsid w:val="00306411"/>
    <w:rsid w:val="00306629"/>
    <w:rsid w:val="00306635"/>
    <w:rsid w:val="00306708"/>
    <w:rsid w:val="00306742"/>
    <w:rsid w:val="00306783"/>
    <w:rsid w:val="003067C7"/>
    <w:rsid w:val="0030682C"/>
    <w:rsid w:val="00306860"/>
    <w:rsid w:val="00306A5E"/>
    <w:rsid w:val="00306B05"/>
    <w:rsid w:val="00306C4A"/>
    <w:rsid w:val="00306CB6"/>
    <w:rsid w:val="00306D34"/>
    <w:rsid w:val="00306E54"/>
    <w:rsid w:val="00306ECE"/>
    <w:rsid w:val="00306F95"/>
    <w:rsid w:val="00306F9B"/>
    <w:rsid w:val="00306FD7"/>
    <w:rsid w:val="003070E6"/>
    <w:rsid w:val="00307161"/>
    <w:rsid w:val="003071BE"/>
    <w:rsid w:val="003072AD"/>
    <w:rsid w:val="003073BB"/>
    <w:rsid w:val="00307439"/>
    <w:rsid w:val="0030749C"/>
    <w:rsid w:val="003074C4"/>
    <w:rsid w:val="0030762A"/>
    <w:rsid w:val="00307760"/>
    <w:rsid w:val="003078F9"/>
    <w:rsid w:val="003079B7"/>
    <w:rsid w:val="00307A01"/>
    <w:rsid w:val="00307A0B"/>
    <w:rsid w:val="00307BAE"/>
    <w:rsid w:val="00307BD0"/>
    <w:rsid w:val="00307FD8"/>
    <w:rsid w:val="0031006C"/>
    <w:rsid w:val="003100B1"/>
    <w:rsid w:val="00310491"/>
    <w:rsid w:val="003104B9"/>
    <w:rsid w:val="003105C4"/>
    <w:rsid w:val="0031065D"/>
    <w:rsid w:val="00310784"/>
    <w:rsid w:val="00310919"/>
    <w:rsid w:val="0031098A"/>
    <w:rsid w:val="00310A4B"/>
    <w:rsid w:val="00310AFD"/>
    <w:rsid w:val="00310C31"/>
    <w:rsid w:val="00310C38"/>
    <w:rsid w:val="00310D5F"/>
    <w:rsid w:val="00310EA8"/>
    <w:rsid w:val="00310F41"/>
    <w:rsid w:val="00311035"/>
    <w:rsid w:val="00311207"/>
    <w:rsid w:val="003112A3"/>
    <w:rsid w:val="003112D3"/>
    <w:rsid w:val="003112F9"/>
    <w:rsid w:val="00311330"/>
    <w:rsid w:val="003113B5"/>
    <w:rsid w:val="003114E4"/>
    <w:rsid w:val="003115FA"/>
    <w:rsid w:val="003116B5"/>
    <w:rsid w:val="00311756"/>
    <w:rsid w:val="0031199B"/>
    <w:rsid w:val="003119DE"/>
    <w:rsid w:val="00311B2E"/>
    <w:rsid w:val="00311BAA"/>
    <w:rsid w:val="00311BC2"/>
    <w:rsid w:val="00311BCA"/>
    <w:rsid w:val="00311CBE"/>
    <w:rsid w:val="00311DB0"/>
    <w:rsid w:val="00311E6B"/>
    <w:rsid w:val="00311EFA"/>
    <w:rsid w:val="00311FE8"/>
    <w:rsid w:val="0031200B"/>
    <w:rsid w:val="00312058"/>
    <w:rsid w:val="003121EE"/>
    <w:rsid w:val="00312241"/>
    <w:rsid w:val="003124D9"/>
    <w:rsid w:val="00312503"/>
    <w:rsid w:val="00312612"/>
    <w:rsid w:val="003129B6"/>
    <w:rsid w:val="003129CF"/>
    <w:rsid w:val="00312C17"/>
    <w:rsid w:val="00312C78"/>
    <w:rsid w:val="00312D14"/>
    <w:rsid w:val="00312D57"/>
    <w:rsid w:val="00312D85"/>
    <w:rsid w:val="00312E69"/>
    <w:rsid w:val="00312F5F"/>
    <w:rsid w:val="003130E1"/>
    <w:rsid w:val="00313250"/>
    <w:rsid w:val="003132D4"/>
    <w:rsid w:val="003139A3"/>
    <w:rsid w:val="00313BBB"/>
    <w:rsid w:val="00313E07"/>
    <w:rsid w:val="00313ECE"/>
    <w:rsid w:val="00313F4C"/>
    <w:rsid w:val="00313F77"/>
    <w:rsid w:val="0031402A"/>
    <w:rsid w:val="00314112"/>
    <w:rsid w:val="00314180"/>
    <w:rsid w:val="00314261"/>
    <w:rsid w:val="003142F7"/>
    <w:rsid w:val="00314488"/>
    <w:rsid w:val="003144A6"/>
    <w:rsid w:val="00314761"/>
    <w:rsid w:val="0031476E"/>
    <w:rsid w:val="003147AD"/>
    <w:rsid w:val="00314917"/>
    <w:rsid w:val="0031496B"/>
    <w:rsid w:val="0031498F"/>
    <w:rsid w:val="00314A61"/>
    <w:rsid w:val="00314B26"/>
    <w:rsid w:val="00314C0C"/>
    <w:rsid w:val="00314E28"/>
    <w:rsid w:val="00314F6E"/>
    <w:rsid w:val="00315120"/>
    <w:rsid w:val="003154AB"/>
    <w:rsid w:val="003154D0"/>
    <w:rsid w:val="0031591B"/>
    <w:rsid w:val="003159C4"/>
    <w:rsid w:val="00315A1D"/>
    <w:rsid w:val="00315C8B"/>
    <w:rsid w:val="00315DC8"/>
    <w:rsid w:val="00315F2D"/>
    <w:rsid w:val="00315F99"/>
    <w:rsid w:val="0031609E"/>
    <w:rsid w:val="003164F6"/>
    <w:rsid w:val="003166F8"/>
    <w:rsid w:val="0031673E"/>
    <w:rsid w:val="0031674E"/>
    <w:rsid w:val="0031681D"/>
    <w:rsid w:val="003168A4"/>
    <w:rsid w:val="00316A04"/>
    <w:rsid w:val="00316A1B"/>
    <w:rsid w:val="00316AB3"/>
    <w:rsid w:val="00316C92"/>
    <w:rsid w:val="00316CD6"/>
    <w:rsid w:val="00316D3A"/>
    <w:rsid w:val="00316D5B"/>
    <w:rsid w:val="00317011"/>
    <w:rsid w:val="003170A7"/>
    <w:rsid w:val="003170BF"/>
    <w:rsid w:val="0031721C"/>
    <w:rsid w:val="00317248"/>
    <w:rsid w:val="00317251"/>
    <w:rsid w:val="003172B0"/>
    <w:rsid w:val="003174D0"/>
    <w:rsid w:val="003174F0"/>
    <w:rsid w:val="00317595"/>
    <w:rsid w:val="0031786D"/>
    <w:rsid w:val="003178D1"/>
    <w:rsid w:val="00317B11"/>
    <w:rsid w:val="00317C98"/>
    <w:rsid w:val="00317D24"/>
    <w:rsid w:val="00317DEF"/>
    <w:rsid w:val="003200BA"/>
    <w:rsid w:val="003201D1"/>
    <w:rsid w:val="00320316"/>
    <w:rsid w:val="0032044B"/>
    <w:rsid w:val="0032050F"/>
    <w:rsid w:val="00320616"/>
    <w:rsid w:val="0032068A"/>
    <w:rsid w:val="0032082C"/>
    <w:rsid w:val="00320AEF"/>
    <w:rsid w:val="00320C58"/>
    <w:rsid w:val="00320C6B"/>
    <w:rsid w:val="00320C76"/>
    <w:rsid w:val="00320CF7"/>
    <w:rsid w:val="00320D4D"/>
    <w:rsid w:val="00321074"/>
    <w:rsid w:val="0032112A"/>
    <w:rsid w:val="00321154"/>
    <w:rsid w:val="00321281"/>
    <w:rsid w:val="00321306"/>
    <w:rsid w:val="00321335"/>
    <w:rsid w:val="003214E4"/>
    <w:rsid w:val="0032156F"/>
    <w:rsid w:val="00321659"/>
    <w:rsid w:val="003217BE"/>
    <w:rsid w:val="00321948"/>
    <w:rsid w:val="0032196B"/>
    <w:rsid w:val="0032198A"/>
    <w:rsid w:val="00321A68"/>
    <w:rsid w:val="00321C54"/>
    <w:rsid w:val="00321D76"/>
    <w:rsid w:val="00321ED2"/>
    <w:rsid w:val="00321F19"/>
    <w:rsid w:val="0032201E"/>
    <w:rsid w:val="0032209D"/>
    <w:rsid w:val="00322371"/>
    <w:rsid w:val="00322374"/>
    <w:rsid w:val="003224CB"/>
    <w:rsid w:val="003224E3"/>
    <w:rsid w:val="00322505"/>
    <w:rsid w:val="00322521"/>
    <w:rsid w:val="00322544"/>
    <w:rsid w:val="00322548"/>
    <w:rsid w:val="00322571"/>
    <w:rsid w:val="0032274A"/>
    <w:rsid w:val="00322955"/>
    <w:rsid w:val="00322974"/>
    <w:rsid w:val="00322A20"/>
    <w:rsid w:val="00322AD4"/>
    <w:rsid w:val="00322B8E"/>
    <w:rsid w:val="00322CBA"/>
    <w:rsid w:val="00322D7E"/>
    <w:rsid w:val="00322DB2"/>
    <w:rsid w:val="00322E1C"/>
    <w:rsid w:val="00322E48"/>
    <w:rsid w:val="00322F1E"/>
    <w:rsid w:val="00323207"/>
    <w:rsid w:val="00323447"/>
    <w:rsid w:val="00323780"/>
    <w:rsid w:val="0032379A"/>
    <w:rsid w:val="003237F2"/>
    <w:rsid w:val="00323C35"/>
    <w:rsid w:val="00323CAC"/>
    <w:rsid w:val="00323E2B"/>
    <w:rsid w:val="00324391"/>
    <w:rsid w:val="00324434"/>
    <w:rsid w:val="0032448F"/>
    <w:rsid w:val="003244CB"/>
    <w:rsid w:val="00324526"/>
    <w:rsid w:val="00324568"/>
    <w:rsid w:val="003246AF"/>
    <w:rsid w:val="003246C2"/>
    <w:rsid w:val="003248BA"/>
    <w:rsid w:val="00324AB0"/>
    <w:rsid w:val="00324AE1"/>
    <w:rsid w:val="00324B7E"/>
    <w:rsid w:val="00324C11"/>
    <w:rsid w:val="00324C20"/>
    <w:rsid w:val="00324EE3"/>
    <w:rsid w:val="00324EFB"/>
    <w:rsid w:val="0032519B"/>
    <w:rsid w:val="0032524D"/>
    <w:rsid w:val="0032529A"/>
    <w:rsid w:val="003252D1"/>
    <w:rsid w:val="003252EF"/>
    <w:rsid w:val="00325329"/>
    <w:rsid w:val="003254BB"/>
    <w:rsid w:val="003255B4"/>
    <w:rsid w:val="003256D6"/>
    <w:rsid w:val="00325789"/>
    <w:rsid w:val="00325798"/>
    <w:rsid w:val="00325E48"/>
    <w:rsid w:val="00325E56"/>
    <w:rsid w:val="00325FD5"/>
    <w:rsid w:val="0032612C"/>
    <w:rsid w:val="003262EB"/>
    <w:rsid w:val="003263A3"/>
    <w:rsid w:val="00326418"/>
    <w:rsid w:val="00326481"/>
    <w:rsid w:val="00326666"/>
    <w:rsid w:val="00326780"/>
    <w:rsid w:val="003269B4"/>
    <w:rsid w:val="00326A2A"/>
    <w:rsid w:val="00326A31"/>
    <w:rsid w:val="00326AA0"/>
    <w:rsid w:val="00326B09"/>
    <w:rsid w:val="00326B7F"/>
    <w:rsid w:val="0032724A"/>
    <w:rsid w:val="00327265"/>
    <w:rsid w:val="003272B1"/>
    <w:rsid w:val="00327491"/>
    <w:rsid w:val="003274E2"/>
    <w:rsid w:val="00327659"/>
    <w:rsid w:val="003278E9"/>
    <w:rsid w:val="00327A4C"/>
    <w:rsid w:val="00327B6B"/>
    <w:rsid w:val="00327C0A"/>
    <w:rsid w:val="00330272"/>
    <w:rsid w:val="003304A0"/>
    <w:rsid w:val="003304DE"/>
    <w:rsid w:val="003304EB"/>
    <w:rsid w:val="00330568"/>
    <w:rsid w:val="0033058D"/>
    <w:rsid w:val="003306A9"/>
    <w:rsid w:val="00330731"/>
    <w:rsid w:val="0033088B"/>
    <w:rsid w:val="00330969"/>
    <w:rsid w:val="003309C7"/>
    <w:rsid w:val="003309E7"/>
    <w:rsid w:val="00330E42"/>
    <w:rsid w:val="00331095"/>
    <w:rsid w:val="00331231"/>
    <w:rsid w:val="0033139D"/>
    <w:rsid w:val="0033166C"/>
    <w:rsid w:val="00331693"/>
    <w:rsid w:val="0033169C"/>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75C"/>
    <w:rsid w:val="00332B43"/>
    <w:rsid w:val="00332B90"/>
    <w:rsid w:val="00332E84"/>
    <w:rsid w:val="00332EBF"/>
    <w:rsid w:val="00333129"/>
    <w:rsid w:val="0033320E"/>
    <w:rsid w:val="0033326B"/>
    <w:rsid w:val="0033344B"/>
    <w:rsid w:val="00333754"/>
    <w:rsid w:val="003337AC"/>
    <w:rsid w:val="0033383D"/>
    <w:rsid w:val="003338DC"/>
    <w:rsid w:val="00333DFC"/>
    <w:rsid w:val="00333E90"/>
    <w:rsid w:val="003340CB"/>
    <w:rsid w:val="003341EA"/>
    <w:rsid w:val="003343B2"/>
    <w:rsid w:val="003343B9"/>
    <w:rsid w:val="00334430"/>
    <w:rsid w:val="0033446B"/>
    <w:rsid w:val="00334546"/>
    <w:rsid w:val="003345A6"/>
    <w:rsid w:val="00334855"/>
    <w:rsid w:val="00334910"/>
    <w:rsid w:val="00334C1E"/>
    <w:rsid w:val="00334C33"/>
    <w:rsid w:val="00334D4D"/>
    <w:rsid w:val="00334EF0"/>
    <w:rsid w:val="00334F4B"/>
    <w:rsid w:val="00334FAC"/>
    <w:rsid w:val="0033504A"/>
    <w:rsid w:val="00335118"/>
    <w:rsid w:val="00335122"/>
    <w:rsid w:val="003351EE"/>
    <w:rsid w:val="003352C8"/>
    <w:rsid w:val="00335383"/>
    <w:rsid w:val="003354E3"/>
    <w:rsid w:val="00335676"/>
    <w:rsid w:val="00335867"/>
    <w:rsid w:val="00335A12"/>
    <w:rsid w:val="00335A45"/>
    <w:rsid w:val="00335A74"/>
    <w:rsid w:val="00335ACE"/>
    <w:rsid w:val="00335EEE"/>
    <w:rsid w:val="00336217"/>
    <w:rsid w:val="00336620"/>
    <w:rsid w:val="00336628"/>
    <w:rsid w:val="00336719"/>
    <w:rsid w:val="00336AA4"/>
    <w:rsid w:val="00336B39"/>
    <w:rsid w:val="00336BCF"/>
    <w:rsid w:val="00336C04"/>
    <w:rsid w:val="00336CD0"/>
    <w:rsid w:val="00336CDD"/>
    <w:rsid w:val="00336D14"/>
    <w:rsid w:val="00336D45"/>
    <w:rsid w:val="00336F72"/>
    <w:rsid w:val="00337093"/>
    <w:rsid w:val="00337487"/>
    <w:rsid w:val="003375F5"/>
    <w:rsid w:val="00337709"/>
    <w:rsid w:val="0033781D"/>
    <w:rsid w:val="00337899"/>
    <w:rsid w:val="00337917"/>
    <w:rsid w:val="00337A3F"/>
    <w:rsid w:val="00337AA4"/>
    <w:rsid w:val="00337AA6"/>
    <w:rsid w:val="00337C2D"/>
    <w:rsid w:val="00337D52"/>
    <w:rsid w:val="00337E1A"/>
    <w:rsid w:val="00337E96"/>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08"/>
    <w:rsid w:val="00341071"/>
    <w:rsid w:val="0034108E"/>
    <w:rsid w:val="00341200"/>
    <w:rsid w:val="0034137C"/>
    <w:rsid w:val="003413FA"/>
    <w:rsid w:val="00341534"/>
    <w:rsid w:val="00341714"/>
    <w:rsid w:val="0034183F"/>
    <w:rsid w:val="0034189D"/>
    <w:rsid w:val="00341A2E"/>
    <w:rsid w:val="00341DA4"/>
    <w:rsid w:val="003420D9"/>
    <w:rsid w:val="0034217A"/>
    <w:rsid w:val="003422B3"/>
    <w:rsid w:val="003422F7"/>
    <w:rsid w:val="003423D9"/>
    <w:rsid w:val="00342532"/>
    <w:rsid w:val="00342608"/>
    <w:rsid w:val="0034280F"/>
    <w:rsid w:val="00342863"/>
    <w:rsid w:val="0034288C"/>
    <w:rsid w:val="0034294D"/>
    <w:rsid w:val="003429B7"/>
    <w:rsid w:val="00342A2D"/>
    <w:rsid w:val="00342B9F"/>
    <w:rsid w:val="00342CE7"/>
    <w:rsid w:val="00342D07"/>
    <w:rsid w:val="00342F10"/>
    <w:rsid w:val="00342F89"/>
    <w:rsid w:val="00342FBA"/>
    <w:rsid w:val="0034312F"/>
    <w:rsid w:val="00343159"/>
    <w:rsid w:val="0034317C"/>
    <w:rsid w:val="00343204"/>
    <w:rsid w:val="003432CD"/>
    <w:rsid w:val="0034331C"/>
    <w:rsid w:val="00343414"/>
    <w:rsid w:val="0034341B"/>
    <w:rsid w:val="00343440"/>
    <w:rsid w:val="00343534"/>
    <w:rsid w:val="00343598"/>
    <w:rsid w:val="003437CC"/>
    <w:rsid w:val="00343ABA"/>
    <w:rsid w:val="00343E7B"/>
    <w:rsid w:val="00343EB6"/>
    <w:rsid w:val="00343F35"/>
    <w:rsid w:val="00344018"/>
    <w:rsid w:val="003441BC"/>
    <w:rsid w:val="0034420B"/>
    <w:rsid w:val="00344253"/>
    <w:rsid w:val="003443BD"/>
    <w:rsid w:val="00344463"/>
    <w:rsid w:val="00344612"/>
    <w:rsid w:val="003446D1"/>
    <w:rsid w:val="003446E6"/>
    <w:rsid w:val="00344701"/>
    <w:rsid w:val="003447C7"/>
    <w:rsid w:val="00344806"/>
    <w:rsid w:val="003448C6"/>
    <w:rsid w:val="00344B71"/>
    <w:rsid w:val="00344BC3"/>
    <w:rsid w:val="00344D79"/>
    <w:rsid w:val="00344F94"/>
    <w:rsid w:val="00344FED"/>
    <w:rsid w:val="003456F4"/>
    <w:rsid w:val="00345812"/>
    <w:rsid w:val="00345910"/>
    <w:rsid w:val="00345978"/>
    <w:rsid w:val="00345A02"/>
    <w:rsid w:val="00345C4D"/>
    <w:rsid w:val="00345EF9"/>
    <w:rsid w:val="00345F6C"/>
    <w:rsid w:val="00346245"/>
    <w:rsid w:val="003462E7"/>
    <w:rsid w:val="0034631C"/>
    <w:rsid w:val="00346508"/>
    <w:rsid w:val="00346693"/>
    <w:rsid w:val="003467BB"/>
    <w:rsid w:val="00346832"/>
    <w:rsid w:val="00346992"/>
    <w:rsid w:val="00346B97"/>
    <w:rsid w:val="00346BB6"/>
    <w:rsid w:val="00346C8D"/>
    <w:rsid w:val="00346D0D"/>
    <w:rsid w:val="00346E58"/>
    <w:rsid w:val="0034709B"/>
    <w:rsid w:val="003473B4"/>
    <w:rsid w:val="00347497"/>
    <w:rsid w:val="003474B3"/>
    <w:rsid w:val="003474D6"/>
    <w:rsid w:val="0034752C"/>
    <w:rsid w:val="00347690"/>
    <w:rsid w:val="003476E7"/>
    <w:rsid w:val="003477B4"/>
    <w:rsid w:val="00347C5B"/>
    <w:rsid w:val="00347CD3"/>
    <w:rsid w:val="00347D10"/>
    <w:rsid w:val="00347D96"/>
    <w:rsid w:val="00347E5D"/>
    <w:rsid w:val="00347FA2"/>
    <w:rsid w:val="00347FE2"/>
    <w:rsid w:val="0035022B"/>
    <w:rsid w:val="00350258"/>
    <w:rsid w:val="003502FF"/>
    <w:rsid w:val="0035030F"/>
    <w:rsid w:val="003503BA"/>
    <w:rsid w:val="003503C5"/>
    <w:rsid w:val="0035055C"/>
    <w:rsid w:val="003507BF"/>
    <w:rsid w:val="00350818"/>
    <w:rsid w:val="003508F8"/>
    <w:rsid w:val="003509F3"/>
    <w:rsid w:val="00350B6C"/>
    <w:rsid w:val="00350CED"/>
    <w:rsid w:val="00350DFE"/>
    <w:rsid w:val="00350E19"/>
    <w:rsid w:val="00350F43"/>
    <w:rsid w:val="00350F6A"/>
    <w:rsid w:val="003510C1"/>
    <w:rsid w:val="00351172"/>
    <w:rsid w:val="00351302"/>
    <w:rsid w:val="00351331"/>
    <w:rsid w:val="003513C2"/>
    <w:rsid w:val="0035155C"/>
    <w:rsid w:val="003516C0"/>
    <w:rsid w:val="0035173B"/>
    <w:rsid w:val="00351827"/>
    <w:rsid w:val="003518EC"/>
    <w:rsid w:val="00351A8A"/>
    <w:rsid w:val="00351BC0"/>
    <w:rsid w:val="00351CD0"/>
    <w:rsid w:val="00351DF0"/>
    <w:rsid w:val="00351EE7"/>
    <w:rsid w:val="00351F14"/>
    <w:rsid w:val="0035216F"/>
    <w:rsid w:val="003521F5"/>
    <w:rsid w:val="00352227"/>
    <w:rsid w:val="003523D6"/>
    <w:rsid w:val="0035252D"/>
    <w:rsid w:val="00352698"/>
    <w:rsid w:val="0035272A"/>
    <w:rsid w:val="003528B6"/>
    <w:rsid w:val="0035297C"/>
    <w:rsid w:val="0035299B"/>
    <w:rsid w:val="003529A9"/>
    <w:rsid w:val="003529D0"/>
    <w:rsid w:val="003529DA"/>
    <w:rsid w:val="00352ACA"/>
    <w:rsid w:val="00352BB0"/>
    <w:rsid w:val="00352C07"/>
    <w:rsid w:val="00352D78"/>
    <w:rsid w:val="00352DD4"/>
    <w:rsid w:val="00352E3C"/>
    <w:rsid w:val="00352EAD"/>
    <w:rsid w:val="00352F3B"/>
    <w:rsid w:val="00352FD2"/>
    <w:rsid w:val="00353166"/>
    <w:rsid w:val="00353218"/>
    <w:rsid w:val="003537C1"/>
    <w:rsid w:val="00353843"/>
    <w:rsid w:val="0035387A"/>
    <w:rsid w:val="003538C3"/>
    <w:rsid w:val="00353AE7"/>
    <w:rsid w:val="00353B94"/>
    <w:rsid w:val="00353CC5"/>
    <w:rsid w:val="00353E76"/>
    <w:rsid w:val="00353EE4"/>
    <w:rsid w:val="003540C0"/>
    <w:rsid w:val="00354334"/>
    <w:rsid w:val="0035467E"/>
    <w:rsid w:val="00354757"/>
    <w:rsid w:val="00354845"/>
    <w:rsid w:val="0035497D"/>
    <w:rsid w:val="00354BBF"/>
    <w:rsid w:val="00354FF0"/>
    <w:rsid w:val="0035508D"/>
    <w:rsid w:val="0035511E"/>
    <w:rsid w:val="00355120"/>
    <w:rsid w:val="0035515D"/>
    <w:rsid w:val="0035526D"/>
    <w:rsid w:val="003552BE"/>
    <w:rsid w:val="00355410"/>
    <w:rsid w:val="003555ED"/>
    <w:rsid w:val="00355673"/>
    <w:rsid w:val="003557B6"/>
    <w:rsid w:val="00355806"/>
    <w:rsid w:val="003558E9"/>
    <w:rsid w:val="00355B34"/>
    <w:rsid w:val="00355CE0"/>
    <w:rsid w:val="00355D6A"/>
    <w:rsid w:val="00355DF0"/>
    <w:rsid w:val="00355EA9"/>
    <w:rsid w:val="00355F4E"/>
    <w:rsid w:val="00355F66"/>
    <w:rsid w:val="00356015"/>
    <w:rsid w:val="00356078"/>
    <w:rsid w:val="0035612E"/>
    <w:rsid w:val="003562FB"/>
    <w:rsid w:val="003563AA"/>
    <w:rsid w:val="00356459"/>
    <w:rsid w:val="0035657A"/>
    <w:rsid w:val="00356770"/>
    <w:rsid w:val="003567E4"/>
    <w:rsid w:val="0035681B"/>
    <w:rsid w:val="0035686E"/>
    <w:rsid w:val="003569EC"/>
    <w:rsid w:val="00356B76"/>
    <w:rsid w:val="00356BC4"/>
    <w:rsid w:val="00356BFD"/>
    <w:rsid w:val="00356D30"/>
    <w:rsid w:val="00356EB5"/>
    <w:rsid w:val="00356F4E"/>
    <w:rsid w:val="00356F4F"/>
    <w:rsid w:val="003573AF"/>
    <w:rsid w:val="003574DA"/>
    <w:rsid w:val="00357591"/>
    <w:rsid w:val="003575A9"/>
    <w:rsid w:val="0035779E"/>
    <w:rsid w:val="00357A51"/>
    <w:rsid w:val="00357B09"/>
    <w:rsid w:val="00357CA5"/>
    <w:rsid w:val="00357D1D"/>
    <w:rsid w:val="00357D5B"/>
    <w:rsid w:val="00357F15"/>
    <w:rsid w:val="00357FF2"/>
    <w:rsid w:val="00360139"/>
    <w:rsid w:val="00360218"/>
    <w:rsid w:val="003603AD"/>
    <w:rsid w:val="00360587"/>
    <w:rsid w:val="00360637"/>
    <w:rsid w:val="0036074E"/>
    <w:rsid w:val="003607CB"/>
    <w:rsid w:val="0036084C"/>
    <w:rsid w:val="00360898"/>
    <w:rsid w:val="003608D5"/>
    <w:rsid w:val="00360969"/>
    <w:rsid w:val="00360992"/>
    <w:rsid w:val="003609BE"/>
    <w:rsid w:val="00360B90"/>
    <w:rsid w:val="00360BBE"/>
    <w:rsid w:val="00360C82"/>
    <w:rsid w:val="0036108D"/>
    <w:rsid w:val="003610AA"/>
    <w:rsid w:val="003610CF"/>
    <w:rsid w:val="003613A3"/>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5BB"/>
    <w:rsid w:val="00362611"/>
    <w:rsid w:val="00362665"/>
    <w:rsid w:val="0036283C"/>
    <w:rsid w:val="0036299B"/>
    <w:rsid w:val="00362CA3"/>
    <w:rsid w:val="00362CE0"/>
    <w:rsid w:val="00362E72"/>
    <w:rsid w:val="00363006"/>
    <w:rsid w:val="003630DD"/>
    <w:rsid w:val="00363165"/>
    <w:rsid w:val="00363288"/>
    <w:rsid w:val="003632D3"/>
    <w:rsid w:val="003632ED"/>
    <w:rsid w:val="00363608"/>
    <w:rsid w:val="0036371E"/>
    <w:rsid w:val="0036382C"/>
    <w:rsid w:val="00363948"/>
    <w:rsid w:val="00363977"/>
    <w:rsid w:val="00363AC6"/>
    <w:rsid w:val="00363B00"/>
    <w:rsid w:val="00363BA3"/>
    <w:rsid w:val="00363F69"/>
    <w:rsid w:val="0036406F"/>
    <w:rsid w:val="00364387"/>
    <w:rsid w:val="00364425"/>
    <w:rsid w:val="00364454"/>
    <w:rsid w:val="003645AF"/>
    <w:rsid w:val="003645B3"/>
    <w:rsid w:val="00364661"/>
    <w:rsid w:val="003648E8"/>
    <w:rsid w:val="00364C9A"/>
    <w:rsid w:val="00364FEC"/>
    <w:rsid w:val="00365161"/>
    <w:rsid w:val="003652C4"/>
    <w:rsid w:val="0036536C"/>
    <w:rsid w:val="003653A2"/>
    <w:rsid w:val="0036540B"/>
    <w:rsid w:val="003655A4"/>
    <w:rsid w:val="003656D1"/>
    <w:rsid w:val="003658C7"/>
    <w:rsid w:val="00365FEE"/>
    <w:rsid w:val="00366163"/>
    <w:rsid w:val="00366272"/>
    <w:rsid w:val="003662F1"/>
    <w:rsid w:val="003663EE"/>
    <w:rsid w:val="00366442"/>
    <w:rsid w:val="00366480"/>
    <w:rsid w:val="003664B4"/>
    <w:rsid w:val="00366803"/>
    <w:rsid w:val="003668F3"/>
    <w:rsid w:val="0036693A"/>
    <w:rsid w:val="00366A59"/>
    <w:rsid w:val="00366A65"/>
    <w:rsid w:val="00366C4C"/>
    <w:rsid w:val="00366CE4"/>
    <w:rsid w:val="00366D58"/>
    <w:rsid w:val="00366E38"/>
    <w:rsid w:val="00366EDC"/>
    <w:rsid w:val="00366F3F"/>
    <w:rsid w:val="00366FBA"/>
    <w:rsid w:val="0036703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CB"/>
    <w:rsid w:val="003703D7"/>
    <w:rsid w:val="00370656"/>
    <w:rsid w:val="00370847"/>
    <w:rsid w:val="00370893"/>
    <w:rsid w:val="003708B3"/>
    <w:rsid w:val="003708E6"/>
    <w:rsid w:val="00370919"/>
    <w:rsid w:val="00370968"/>
    <w:rsid w:val="00370AAE"/>
    <w:rsid w:val="00370AD6"/>
    <w:rsid w:val="00370BEA"/>
    <w:rsid w:val="00370DD1"/>
    <w:rsid w:val="00370E37"/>
    <w:rsid w:val="00371111"/>
    <w:rsid w:val="00371130"/>
    <w:rsid w:val="00371167"/>
    <w:rsid w:val="00371287"/>
    <w:rsid w:val="0037142E"/>
    <w:rsid w:val="00371510"/>
    <w:rsid w:val="00371553"/>
    <w:rsid w:val="003715C4"/>
    <w:rsid w:val="003716ED"/>
    <w:rsid w:val="00371713"/>
    <w:rsid w:val="0037188B"/>
    <w:rsid w:val="00371898"/>
    <w:rsid w:val="0037191A"/>
    <w:rsid w:val="003719CB"/>
    <w:rsid w:val="00371A3D"/>
    <w:rsid w:val="00371BFE"/>
    <w:rsid w:val="00371D08"/>
    <w:rsid w:val="00371DAD"/>
    <w:rsid w:val="00371DF9"/>
    <w:rsid w:val="00371FA5"/>
    <w:rsid w:val="003721F7"/>
    <w:rsid w:val="003722DF"/>
    <w:rsid w:val="00372323"/>
    <w:rsid w:val="00372449"/>
    <w:rsid w:val="00372702"/>
    <w:rsid w:val="003727F9"/>
    <w:rsid w:val="00372BED"/>
    <w:rsid w:val="00372C8F"/>
    <w:rsid w:val="00372CCE"/>
    <w:rsid w:val="00372CF5"/>
    <w:rsid w:val="00372DA4"/>
    <w:rsid w:val="00372EAC"/>
    <w:rsid w:val="0037324D"/>
    <w:rsid w:val="00373418"/>
    <w:rsid w:val="00373571"/>
    <w:rsid w:val="003735E3"/>
    <w:rsid w:val="00373689"/>
    <w:rsid w:val="0037377F"/>
    <w:rsid w:val="0037392E"/>
    <w:rsid w:val="00373991"/>
    <w:rsid w:val="00373A57"/>
    <w:rsid w:val="00373A5F"/>
    <w:rsid w:val="00373B6A"/>
    <w:rsid w:val="00373B8B"/>
    <w:rsid w:val="00373C11"/>
    <w:rsid w:val="00373C1C"/>
    <w:rsid w:val="00373CE8"/>
    <w:rsid w:val="00373D51"/>
    <w:rsid w:val="00374010"/>
    <w:rsid w:val="00374199"/>
    <w:rsid w:val="00374324"/>
    <w:rsid w:val="00374334"/>
    <w:rsid w:val="00374361"/>
    <w:rsid w:val="00374454"/>
    <w:rsid w:val="003744A6"/>
    <w:rsid w:val="003745F3"/>
    <w:rsid w:val="0037460A"/>
    <w:rsid w:val="00374647"/>
    <w:rsid w:val="0037465B"/>
    <w:rsid w:val="00374668"/>
    <w:rsid w:val="0037494A"/>
    <w:rsid w:val="00374A38"/>
    <w:rsid w:val="00374ACE"/>
    <w:rsid w:val="00374D14"/>
    <w:rsid w:val="00374DD1"/>
    <w:rsid w:val="00374DD5"/>
    <w:rsid w:val="00374EB1"/>
    <w:rsid w:val="00374FB1"/>
    <w:rsid w:val="00375126"/>
    <w:rsid w:val="00375144"/>
    <w:rsid w:val="00375280"/>
    <w:rsid w:val="00375309"/>
    <w:rsid w:val="0037539E"/>
    <w:rsid w:val="003753BD"/>
    <w:rsid w:val="003753E4"/>
    <w:rsid w:val="00375545"/>
    <w:rsid w:val="00375576"/>
    <w:rsid w:val="00375654"/>
    <w:rsid w:val="003759A1"/>
    <w:rsid w:val="00375B4E"/>
    <w:rsid w:val="00375D53"/>
    <w:rsid w:val="00375E4A"/>
    <w:rsid w:val="00375E5D"/>
    <w:rsid w:val="00375EBA"/>
    <w:rsid w:val="00375F25"/>
    <w:rsid w:val="0037600B"/>
    <w:rsid w:val="00376032"/>
    <w:rsid w:val="003760EE"/>
    <w:rsid w:val="003761C9"/>
    <w:rsid w:val="0037627D"/>
    <w:rsid w:val="003762F7"/>
    <w:rsid w:val="00376470"/>
    <w:rsid w:val="0037669D"/>
    <w:rsid w:val="00376858"/>
    <w:rsid w:val="0037686B"/>
    <w:rsid w:val="003768DC"/>
    <w:rsid w:val="003769BD"/>
    <w:rsid w:val="00376E24"/>
    <w:rsid w:val="00376E8B"/>
    <w:rsid w:val="00376E90"/>
    <w:rsid w:val="00376E99"/>
    <w:rsid w:val="00377000"/>
    <w:rsid w:val="00377098"/>
    <w:rsid w:val="003773CC"/>
    <w:rsid w:val="00377419"/>
    <w:rsid w:val="00377426"/>
    <w:rsid w:val="00377470"/>
    <w:rsid w:val="003774F4"/>
    <w:rsid w:val="0037750E"/>
    <w:rsid w:val="0037764A"/>
    <w:rsid w:val="00377846"/>
    <w:rsid w:val="0037788D"/>
    <w:rsid w:val="003778D7"/>
    <w:rsid w:val="003778FF"/>
    <w:rsid w:val="003779C1"/>
    <w:rsid w:val="00377D19"/>
    <w:rsid w:val="00377EBA"/>
    <w:rsid w:val="00377EFD"/>
    <w:rsid w:val="003800EB"/>
    <w:rsid w:val="003803B1"/>
    <w:rsid w:val="00380532"/>
    <w:rsid w:val="00380663"/>
    <w:rsid w:val="003807E1"/>
    <w:rsid w:val="00380876"/>
    <w:rsid w:val="00380B06"/>
    <w:rsid w:val="00380B96"/>
    <w:rsid w:val="00380E5F"/>
    <w:rsid w:val="0038106F"/>
    <w:rsid w:val="003812E1"/>
    <w:rsid w:val="00381304"/>
    <w:rsid w:val="0038135D"/>
    <w:rsid w:val="0038149A"/>
    <w:rsid w:val="00381635"/>
    <w:rsid w:val="003816E0"/>
    <w:rsid w:val="003817C1"/>
    <w:rsid w:val="00381906"/>
    <w:rsid w:val="00381AF8"/>
    <w:rsid w:val="00381B5E"/>
    <w:rsid w:val="00381D9B"/>
    <w:rsid w:val="00381DAF"/>
    <w:rsid w:val="00381EE3"/>
    <w:rsid w:val="00382039"/>
    <w:rsid w:val="00382077"/>
    <w:rsid w:val="003820AF"/>
    <w:rsid w:val="00382150"/>
    <w:rsid w:val="0038226F"/>
    <w:rsid w:val="0038228D"/>
    <w:rsid w:val="003824FF"/>
    <w:rsid w:val="003825E7"/>
    <w:rsid w:val="00382617"/>
    <w:rsid w:val="00382665"/>
    <w:rsid w:val="003827FB"/>
    <w:rsid w:val="00382801"/>
    <w:rsid w:val="003828E1"/>
    <w:rsid w:val="0038295C"/>
    <w:rsid w:val="00382996"/>
    <w:rsid w:val="00382B8E"/>
    <w:rsid w:val="00382BB4"/>
    <w:rsid w:val="00382D57"/>
    <w:rsid w:val="00382DB7"/>
    <w:rsid w:val="00382F47"/>
    <w:rsid w:val="00382F7B"/>
    <w:rsid w:val="003830B2"/>
    <w:rsid w:val="003831DD"/>
    <w:rsid w:val="0038333B"/>
    <w:rsid w:val="0038346D"/>
    <w:rsid w:val="00383768"/>
    <w:rsid w:val="003837CC"/>
    <w:rsid w:val="0038393D"/>
    <w:rsid w:val="00383A26"/>
    <w:rsid w:val="00383AFB"/>
    <w:rsid w:val="00383BEC"/>
    <w:rsid w:val="00384269"/>
    <w:rsid w:val="00384476"/>
    <w:rsid w:val="003844DA"/>
    <w:rsid w:val="00384572"/>
    <w:rsid w:val="0038484A"/>
    <w:rsid w:val="00384909"/>
    <w:rsid w:val="003849A5"/>
    <w:rsid w:val="00384AC2"/>
    <w:rsid w:val="00384AD8"/>
    <w:rsid w:val="00384C4F"/>
    <w:rsid w:val="00384C79"/>
    <w:rsid w:val="00384F49"/>
    <w:rsid w:val="0038512C"/>
    <w:rsid w:val="0038516C"/>
    <w:rsid w:val="0038518E"/>
    <w:rsid w:val="003851BF"/>
    <w:rsid w:val="00385204"/>
    <w:rsid w:val="00385277"/>
    <w:rsid w:val="00385301"/>
    <w:rsid w:val="0038531F"/>
    <w:rsid w:val="003854B8"/>
    <w:rsid w:val="00385580"/>
    <w:rsid w:val="003855FF"/>
    <w:rsid w:val="003856FA"/>
    <w:rsid w:val="0038572D"/>
    <w:rsid w:val="003857B5"/>
    <w:rsid w:val="0038595C"/>
    <w:rsid w:val="00385A95"/>
    <w:rsid w:val="00385BC3"/>
    <w:rsid w:val="00385BDD"/>
    <w:rsid w:val="00385BE1"/>
    <w:rsid w:val="00385C2A"/>
    <w:rsid w:val="00385E42"/>
    <w:rsid w:val="00385E4A"/>
    <w:rsid w:val="00385F51"/>
    <w:rsid w:val="00385F7D"/>
    <w:rsid w:val="003861A3"/>
    <w:rsid w:val="003861FC"/>
    <w:rsid w:val="003863E9"/>
    <w:rsid w:val="003864A5"/>
    <w:rsid w:val="003866AD"/>
    <w:rsid w:val="003866CA"/>
    <w:rsid w:val="0038679B"/>
    <w:rsid w:val="003868A4"/>
    <w:rsid w:val="00386A8D"/>
    <w:rsid w:val="00386B19"/>
    <w:rsid w:val="00386D68"/>
    <w:rsid w:val="00386EC0"/>
    <w:rsid w:val="00386FE5"/>
    <w:rsid w:val="003870F0"/>
    <w:rsid w:val="003871E9"/>
    <w:rsid w:val="00387215"/>
    <w:rsid w:val="00387256"/>
    <w:rsid w:val="00387371"/>
    <w:rsid w:val="003874AF"/>
    <w:rsid w:val="0038767C"/>
    <w:rsid w:val="00387762"/>
    <w:rsid w:val="00387BC6"/>
    <w:rsid w:val="00387C2C"/>
    <w:rsid w:val="00387C5B"/>
    <w:rsid w:val="00387CF4"/>
    <w:rsid w:val="00387D89"/>
    <w:rsid w:val="00387EEB"/>
    <w:rsid w:val="00390081"/>
    <w:rsid w:val="0039020E"/>
    <w:rsid w:val="0039069F"/>
    <w:rsid w:val="003906C8"/>
    <w:rsid w:val="0039085C"/>
    <w:rsid w:val="00390882"/>
    <w:rsid w:val="0039090F"/>
    <w:rsid w:val="003909F0"/>
    <w:rsid w:val="00390A90"/>
    <w:rsid w:val="00390BBB"/>
    <w:rsid w:val="00390CA0"/>
    <w:rsid w:val="00390E6F"/>
    <w:rsid w:val="00390EC0"/>
    <w:rsid w:val="00390FC5"/>
    <w:rsid w:val="00391033"/>
    <w:rsid w:val="0039108E"/>
    <w:rsid w:val="00391187"/>
    <w:rsid w:val="003912F7"/>
    <w:rsid w:val="00391606"/>
    <w:rsid w:val="00391651"/>
    <w:rsid w:val="0039172A"/>
    <w:rsid w:val="00391903"/>
    <w:rsid w:val="00391996"/>
    <w:rsid w:val="003919DC"/>
    <w:rsid w:val="00391A29"/>
    <w:rsid w:val="00391BB2"/>
    <w:rsid w:val="00391BE8"/>
    <w:rsid w:val="00391C74"/>
    <w:rsid w:val="00391CB4"/>
    <w:rsid w:val="00391D39"/>
    <w:rsid w:val="00391F55"/>
    <w:rsid w:val="00392007"/>
    <w:rsid w:val="0039202A"/>
    <w:rsid w:val="0039209E"/>
    <w:rsid w:val="00392130"/>
    <w:rsid w:val="003921F6"/>
    <w:rsid w:val="00392402"/>
    <w:rsid w:val="00392949"/>
    <w:rsid w:val="00392CA2"/>
    <w:rsid w:val="00392CA6"/>
    <w:rsid w:val="00393035"/>
    <w:rsid w:val="00393109"/>
    <w:rsid w:val="0039317D"/>
    <w:rsid w:val="003932BB"/>
    <w:rsid w:val="0039352D"/>
    <w:rsid w:val="0039366C"/>
    <w:rsid w:val="003936A5"/>
    <w:rsid w:val="00393B30"/>
    <w:rsid w:val="00393B7F"/>
    <w:rsid w:val="00393BC2"/>
    <w:rsid w:val="00393D33"/>
    <w:rsid w:val="00393F25"/>
    <w:rsid w:val="00394051"/>
    <w:rsid w:val="003941AC"/>
    <w:rsid w:val="003943B2"/>
    <w:rsid w:val="00394400"/>
    <w:rsid w:val="00394635"/>
    <w:rsid w:val="003946FA"/>
    <w:rsid w:val="00394AFA"/>
    <w:rsid w:val="00394B07"/>
    <w:rsid w:val="00394CDE"/>
    <w:rsid w:val="00394DBE"/>
    <w:rsid w:val="00394EF0"/>
    <w:rsid w:val="00394F01"/>
    <w:rsid w:val="00394F0E"/>
    <w:rsid w:val="003954F5"/>
    <w:rsid w:val="0039562C"/>
    <w:rsid w:val="003956B1"/>
    <w:rsid w:val="003957BB"/>
    <w:rsid w:val="003957D5"/>
    <w:rsid w:val="003958F9"/>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4EB"/>
    <w:rsid w:val="00397709"/>
    <w:rsid w:val="00397790"/>
    <w:rsid w:val="0039784E"/>
    <w:rsid w:val="0039797F"/>
    <w:rsid w:val="00397996"/>
    <w:rsid w:val="00397ABA"/>
    <w:rsid w:val="00397BAD"/>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9C2"/>
    <w:rsid w:val="003A0A31"/>
    <w:rsid w:val="003A0A4B"/>
    <w:rsid w:val="003A0B33"/>
    <w:rsid w:val="003A0D17"/>
    <w:rsid w:val="003A0D8E"/>
    <w:rsid w:val="003A0D91"/>
    <w:rsid w:val="003A1047"/>
    <w:rsid w:val="003A10F6"/>
    <w:rsid w:val="003A11AD"/>
    <w:rsid w:val="003A1638"/>
    <w:rsid w:val="003A16B9"/>
    <w:rsid w:val="003A194F"/>
    <w:rsid w:val="003A199C"/>
    <w:rsid w:val="003A19BB"/>
    <w:rsid w:val="003A1A3A"/>
    <w:rsid w:val="003A1A4F"/>
    <w:rsid w:val="003A1AC8"/>
    <w:rsid w:val="003A1C01"/>
    <w:rsid w:val="003A1CDB"/>
    <w:rsid w:val="003A1D17"/>
    <w:rsid w:val="003A1E3E"/>
    <w:rsid w:val="003A1EBA"/>
    <w:rsid w:val="003A1F02"/>
    <w:rsid w:val="003A1FBD"/>
    <w:rsid w:val="003A203C"/>
    <w:rsid w:val="003A211F"/>
    <w:rsid w:val="003A2169"/>
    <w:rsid w:val="003A21D5"/>
    <w:rsid w:val="003A22A6"/>
    <w:rsid w:val="003A2320"/>
    <w:rsid w:val="003A2359"/>
    <w:rsid w:val="003A23C9"/>
    <w:rsid w:val="003A2990"/>
    <w:rsid w:val="003A2B00"/>
    <w:rsid w:val="003A2BE7"/>
    <w:rsid w:val="003A2E05"/>
    <w:rsid w:val="003A2EEC"/>
    <w:rsid w:val="003A2F0D"/>
    <w:rsid w:val="003A2F2C"/>
    <w:rsid w:val="003A2FCB"/>
    <w:rsid w:val="003A304C"/>
    <w:rsid w:val="003A3062"/>
    <w:rsid w:val="003A314A"/>
    <w:rsid w:val="003A31C1"/>
    <w:rsid w:val="003A3200"/>
    <w:rsid w:val="003A3228"/>
    <w:rsid w:val="003A32A6"/>
    <w:rsid w:val="003A33EE"/>
    <w:rsid w:val="003A3421"/>
    <w:rsid w:val="003A35E8"/>
    <w:rsid w:val="003A36B1"/>
    <w:rsid w:val="003A36D5"/>
    <w:rsid w:val="003A37D2"/>
    <w:rsid w:val="003A3876"/>
    <w:rsid w:val="003A389E"/>
    <w:rsid w:val="003A38B9"/>
    <w:rsid w:val="003A3AE2"/>
    <w:rsid w:val="003A3C63"/>
    <w:rsid w:val="003A3DF7"/>
    <w:rsid w:val="003A3E11"/>
    <w:rsid w:val="003A3E2A"/>
    <w:rsid w:val="003A40C0"/>
    <w:rsid w:val="003A4160"/>
    <w:rsid w:val="003A422C"/>
    <w:rsid w:val="003A44B2"/>
    <w:rsid w:val="003A44CB"/>
    <w:rsid w:val="003A4728"/>
    <w:rsid w:val="003A47AB"/>
    <w:rsid w:val="003A482C"/>
    <w:rsid w:val="003A4889"/>
    <w:rsid w:val="003A4DB6"/>
    <w:rsid w:val="003A4E92"/>
    <w:rsid w:val="003A4ED8"/>
    <w:rsid w:val="003A4F27"/>
    <w:rsid w:val="003A4F8A"/>
    <w:rsid w:val="003A506C"/>
    <w:rsid w:val="003A509D"/>
    <w:rsid w:val="003A513E"/>
    <w:rsid w:val="003A5692"/>
    <w:rsid w:val="003A5838"/>
    <w:rsid w:val="003A5A87"/>
    <w:rsid w:val="003A5B1A"/>
    <w:rsid w:val="003A5CBA"/>
    <w:rsid w:val="003A5D3A"/>
    <w:rsid w:val="003A5DC4"/>
    <w:rsid w:val="003A5EC9"/>
    <w:rsid w:val="003A5EFA"/>
    <w:rsid w:val="003A5FD7"/>
    <w:rsid w:val="003A6079"/>
    <w:rsid w:val="003A60DF"/>
    <w:rsid w:val="003A626F"/>
    <w:rsid w:val="003A6387"/>
    <w:rsid w:val="003A65AD"/>
    <w:rsid w:val="003A6A20"/>
    <w:rsid w:val="003A6C6B"/>
    <w:rsid w:val="003A6D4F"/>
    <w:rsid w:val="003A6ED9"/>
    <w:rsid w:val="003A6EF3"/>
    <w:rsid w:val="003A6F50"/>
    <w:rsid w:val="003A7044"/>
    <w:rsid w:val="003A717F"/>
    <w:rsid w:val="003A7224"/>
    <w:rsid w:val="003A72E8"/>
    <w:rsid w:val="003A74E6"/>
    <w:rsid w:val="003A75D6"/>
    <w:rsid w:val="003A76F9"/>
    <w:rsid w:val="003A7775"/>
    <w:rsid w:val="003A780C"/>
    <w:rsid w:val="003A7936"/>
    <w:rsid w:val="003A7A17"/>
    <w:rsid w:val="003A7E8F"/>
    <w:rsid w:val="003A7F8D"/>
    <w:rsid w:val="003B0231"/>
    <w:rsid w:val="003B054F"/>
    <w:rsid w:val="003B08C2"/>
    <w:rsid w:val="003B0904"/>
    <w:rsid w:val="003B0CF5"/>
    <w:rsid w:val="003B0F16"/>
    <w:rsid w:val="003B0F25"/>
    <w:rsid w:val="003B0FC4"/>
    <w:rsid w:val="003B0FD0"/>
    <w:rsid w:val="003B10E1"/>
    <w:rsid w:val="003B1329"/>
    <w:rsid w:val="003B1341"/>
    <w:rsid w:val="003B1555"/>
    <w:rsid w:val="003B1706"/>
    <w:rsid w:val="003B186F"/>
    <w:rsid w:val="003B18D9"/>
    <w:rsid w:val="003B1964"/>
    <w:rsid w:val="003B1973"/>
    <w:rsid w:val="003B19E0"/>
    <w:rsid w:val="003B1BA4"/>
    <w:rsid w:val="003B1C62"/>
    <w:rsid w:val="003B1D8C"/>
    <w:rsid w:val="003B2002"/>
    <w:rsid w:val="003B2199"/>
    <w:rsid w:val="003B21BE"/>
    <w:rsid w:val="003B221C"/>
    <w:rsid w:val="003B2349"/>
    <w:rsid w:val="003B23DC"/>
    <w:rsid w:val="003B2555"/>
    <w:rsid w:val="003B2629"/>
    <w:rsid w:val="003B2666"/>
    <w:rsid w:val="003B266C"/>
    <w:rsid w:val="003B2765"/>
    <w:rsid w:val="003B2BCA"/>
    <w:rsid w:val="003B2BD5"/>
    <w:rsid w:val="003B2C51"/>
    <w:rsid w:val="003B2C76"/>
    <w:rsid w:val="003B2C7A"/>
    <w:rsid w:val="003B2D7C"/>
    <w:rsid w:val="003B2E0E"/>
    <w:rsid w:val="003B2EB7"/>
    <w:rsid w:val="003B2F18"/>
    <w:rsid w:val="003B2FA9"/>
    <w:rsid w:val="003B3195"/>
    <w:rsid w:val="003B3299"/>
    <w:rsid w:val="003B32D4"/>
    <w:rsid w:val="003B3394"/>
    <w:rsid w:val="003B3571"/>
    <w:rsid w:val="003B35B2"/>
    <w:rsid w:val="003B35E2"/>
    <w:rsid w:val="003B35EA"/>
    <w:rsid w:val="003B391B"/>
    <w:rsid w:val="003B39C5"/>
    <w:rsid w:val="003B39EA"/>
    <w:rsid w:val="003B3ACA"/>
    <w:rsid w:val="003B3CC5"/>
    <w:rsid w:val="003B3E4E"/>
    <w:rsid w:val="003B3E8E"/>
    <w:rsid w:val="003B3EA2"/>
    <w:rsid w:val="003B3F1E"/>
    <w:rsid w:val="003B4015"/>
    <w:rsid w:val="003B40E9"/>
    <w:rsid w:val="003B43E2"/>
    <w:rsid w:val="003B4514"/>
    <w:rsid w:val="003B4637"/>
    <w:rsid w:val="003B468C"/>
    <w:rsid w:val="003B47CD"/>
    <w:rsid w:val="003B4925"/>
    <w:rsid w:val="003B499C"/>
    <w:rsid w:val="003B4A5E"/>
    <w:rsid w:val="003B4C33"/>
    <w:rsid w:val="003B4F64"/>
    <w:rsid w:val="003B4FCF"/>
    <w:rsid w:val="003B5576"/>
    <w:rsid w:val="003B568C"/>
    <w:rsid w:val="003B5AEE"/>
    <w:rsid w:val="003B5C5D"/>
    <w:rsid w:val="003B5CC3"/>
    <w:rsid w:val="003B5E1B"/>
    <w:rsid w:val="003B5E6A"/>
    <w:rsid w:val="003B5E6B"/>
    <w:rsid w:val="003B5EC2"/>
    <w:rsid w:val="003B601B"/>
    <w:rsid w:val="003B60E1"/>
    <w:rsid w:val="003B61CB"/>
    <w:rsid w:val="003B62C9"/>
    <w:rsid w:val="003B645D"/>
    <w:rsid w:val="003B6525"/>
    <w:rsid w:val="003B666A"/>
    <w:rsid w:val="003B6682"/>
    <w:rsid w:val="003B67E9"/>
    <w:rsid w:val="003B6A15"/>
    <w:rsid w:val="003B6AD4"/>
    <w:rsid w:val="003B6D7C"/>
    <w:rsid w:val="003B6E7D"/>
    <w:rsid w:val="003B70B4"/>
    <w:rsid w:val="003B7214"/>
    <w:rsid w:val="003B73EA"/>
    <w:rsid w:val="003B75C1"/>
    <w:rsid w:val="003B7A52"/>
    <w:rsid w:val="003B7BF9"/>
    <w:rsid w:val="003B7C62"/>
    <w:rsid w:val="003B7D5F"/>
    <w:rsid w:val="003C0078"/>
    <w:rsid w:val="003C033D"/>
    <w:rsid w:val="003C03D7"/>
    <w:rsid w:val="003C049B"/>
    <w:rsid w:val="003C04D8"/>
    <w:rsid w:val="003C0760"/>
    <w:rsid w:val="003C07E7"/>
    <w:rsid w:val="003C094A"/>
    <w:rsid w:val="003C0AFD"/>
    <w:rsid w:val="003C0B6A"/>
    <w:rsid w:val="003C0E9A"/>
    <w:rsid w:val="003C0F6E"/>
    <w:rsid w:val="003C1058"/>
    <w:rsid w:val="003C1146"/>
    <w:rsid w:val="003C12CE"/>
    <w:rsid w:val="003C139B"/>
    <w:rsid w:val="003C13E4"/>
    <w:rsid w:val="003C1429"/>
    <w:rsid w:val="003C14AD"/>
    <w:rsid w:val="003C153E"/>
    <w:rsid w:val="003C1662"/>
    <w:rsid w:val="003C1666"/>
    <w:rsid w:val="003C1721"/>
    <w:rsid w:val="003C1A57"/>
    <w:rsid w:val="003C1C53"/>
    <w:rsid w:val="003C2109"/>
    <w:rsid w:val="003C22BF"/>
    <w:rsid w:val="003C2321"/>
    <w:rsid w:val="003C2361"/>
    <w:rsid w:val="003C24C7"/>
    <w:rsid w:val="003C2556"/>
    <w:rsid w:val="003C26DF"/>
    <w:rsid w:val="003C2A22"/>
    <w:rsid w:val="003C2B61"/>
    <w:rsid w:val="003C2C9B"/>
    <w:rsid w:val="003C2CCF"/>
    <w:rsid w:val="003C2CE8"/>
    <w:rsid w:val="003C2D6C"/>
    <w:rsid w:val="003C2E31"/>
    <w:rsid w:val="003C2F32"/>
    <w:rsid w:val="003C311B"/>
    <w:rsid w:val="003C3155"/>
    <w:rsid w:val="003C3192"/>
    <w:rsid w:val="003C326E"/>
    <w:rsid w:val="003C3285"/>
    <w:rsid w:val="003C32FA"/>
    <w:rsid w:val="003C3334"/>
    <w:rsid w:val="003C357E"/>
    <w:rsid w:val="003C36A0"/>
    <w:rsid w:val="003C3ABF"/>
    <w:rsid w:val="003C3B58"/>
    <w:rsid w:val="003C3D1F"/>
    <w:rsid w:val="003C3EF8"/>
    <w:rsid w:val="003C3F1C"/>
    <w:rsid w:val="003C40B2"/>
    <w:rsid w:val="003C4346"/>
    <w:rsid w:val="003C4375"/>
    <w:rsid w:val="003C452D"/>
    <w:rsid w:val="003C4540"/>
    <w:rsid w:val="003C468C"/>
    <w:rsid w:val="003C4957"/>
    <w:rsid w:val="003C4A5A"/>
    <w:rsid w:val="003C4FF0"/>
    <w:rsid w:val="003C50D5"/>
    <w:rsid w:val="003C5159"/>
    <w:rsid w:val="003C5256"/>
    <w:rsid w:val="003C528E"/>
    <w:rsid w:val="003C5302"/>
    <w:rsid w:val="003C53E2"/>
    <w:rsid w:val="003C553D"/>
    <w:rsid w:val="003C5749"/>
    <w:rsid w:val="003C5787"/>
    <w:rsid w:val="003C5960"/>
    <w:rsid w:val="003C5D7F"/>
    <w:rsid w:val="003C5DCF"/>
    <w:rsid w:val="003C5E3F"/>
    <w:rsid w:val="003C60F5"/>
    <w:rsid w:val="003C6108"/>
    <w:rsid w:val="003C61D0"/>
    <w:rsid w:val="003C6265"/>
    <w:rsid w:val="003C63FF"/>
    <w:rsid w:val="003C645C"/>
    <w:rsid w:val="003C6672"/>
    <w:rsid w:val="003C6685"/>
    <w:rsid w:val="003C678C"/>
    <w:rsid w:val="003C681A"/>
    <w:rsid w:val="003C6931"/>
    <w:rsid w:val="003C69CB"/>
    <w:rsid w:val="003C6A8F"/>
    <w:rsid w:val="003C6A91"/>
    <w:rsid w:val="003C6A9F"/>
    <w:rsid w:val="003C6B05"/>
    <w:rsid w:val="003C6B0E"/>
    <w:rsid w:val="003C6C8E"/>
    <w:rsid w:val="003C6D21"/>
    <w:rsid w:val="003C6DCC"/>
    <w:rsid w:val="003C6DD4"/>
    <w:rsid w:val="003C70C2"/>
    <w:rsid w:val="003C71E2"/>
    <w:rsid w:val="003C726A"/>
    <w:rsid w:val="003C76E6"/>
    <w:rsid w:val="003C77AC"/>
    <w:rsid w:val="003C77FA"/>
    <w:rsid w:val="003C7913"/>
    <w:rsid w:val="003C798A"/>
    <w:rsid w:val="003C7AC4"/>
    <w:rsid w:val="003C7B10"/>
    <w:rsid w:val="003C7BC0"/>
    <w:rsid w:val="003C7BE2"/>
    <w:rsid w:val="003C7D4D"/>
    <w:rsid w:val="003C7D94"/>
    <w:rsid w:val="003C7F3F"/>
    <w:rsid w:val="003C7F72"/>
    <w:rsid w:val="003D0022"/>
    <w:rsid w:val="003D00B2"/>
    <w:rsid w:val="003D00F0"/>
    <w:rsid w:val="003D0145"/>
    <w:rsid w:val="003D0298"/>
    <w:rsid w:val="003D0328"/>
    <w:rsid w:val="003D03D2"/>
    <w:rsid w:val="003D03FB"/>
    <w:rsid w:val="003D040A"/>
    <w:rsid w:val="003D06A1"/>
    <w:rsid w:val="003D06E4"/>
    <w:rsid w:val="003D06E9"/>
    <w:rsid w:val="003D0795"/>
    <w:rsid w:val="003D07C2"/>
    <w:rsid w:val="003D086B"/>
    <w:rsid w:val="003D0872"/>
    <w:rsid w:val="003D09CB"/>
    <w:rsid w:val="003D0A5F"/>
    <w:rsid w:val="003D0D60"/>
    <w:rsid w:val="003D0F08"/>
    <w:rsid w:val="003D0F2B"/>
    <w:rsid w:val="003D0F48"/>
    <w:rsid w:val="003D0F90"/>
    <w:rsid w:val="003D1165"/>
    <w:rsid w:val="003D118A"/>
    <w:rsid w:val="003D13F3"/>
    <w:rsid w:val="003D1474"/>
    <w:rsid w:val="003D15E1"/>
    <w:rsid w:val="003D1632"/>
    <w:rsid w:val="003D165A"/>
    <w:rsid w:val="003D16D3"/>
    <w:rsid w:val="003D1838"/>
    <w:rsid w:val="003D199F"/>
    <w:rsid w:val="003D19A0"/>
    <w:rsid w:val="003D19F9"/>
    <w:rsid w:val="003D1B6F"/>
    <w:rsid w:val="003D1F0B"/>
    <w:rsid w:val="003D1FBC"/>
    <w:rsid w:val="003D1FC0"/>
    <w:rsid w:val="003D21D3"/>
    <w:rsid w:val="003D2275"/>
    <w:rsid w:val="003D22BF"/>
    <w:rsid w:val="003D2486"/>
    <w:rsid w:val="003D2544"/>
    <w:rsid w:val="003D2624"/>
    <w:rsid w:val="003D2796"/>
    <w:rsid w:val="003D2883"/>
    <w:rsid w:val="003D2886"/>
    <w:rsid w:val="003D2896"/>
    <w:rsid w:val="003D2ADB"/>
    <w:rsid w:val="003D2AEC"/>
    <w:rsid w:val="003D2CF1"/>
    <w:rsid w:val="003D2D65"/>
    <w:rsid w:val="003D2F1F"/>
    <w:rsid w:val="003D3026"/>
    <w:rsid w:val="003D30B4"/>
    <w:rsid w:val="003D3377"/>
    <w:rsid w:val="003D34BB"/>
    <w:rsid w:val="003D379C"/>
    <w:rsid w:val="003D37A8"/>
    <w:rsid w:val="003D380E"/>
    <w:rsid w:val="003D3A3D"/>
    <w:rsid w:val="003D3B06"/>
    <w:rsid w:val="003D3B2A"/>
    <w:rsid w:val="003D4001"/>
    <w:rsid w:val="003D41B3"/>
    <w:rsid w:val="003D41FE"/>
    <w:rsid w:val="003D429A"/>
    <w:rsid w:val="003D44AD"/>
    <w:rsid w:val="003D451D"/>
    <w:rsid w:val="003D47A1"/>
    <w:rsid w:val="003D4940"/>
    <w:rsid w:val="003D497E"/>
    <w:rsid w:val="003D4A28"/>
    <w:rsid w:val="003D4A77"/>
    <w:rsid w:val="003D4BF1"/>
    <w:rsid w:val="003D4C69"/>
    <w:rsid w:val="003D4DDB"/>
    <w:rsid w:val="003D4EC9"/>
    <w:rsid w:val="003D4F00"/>
    <w:rsid w:val="003D4F66"/>
    <w:rsid w:val="003D4FA1"/>
    <w:rsid w:val="003D501A"/>
    <w:rsid w:val="003D50DE"/>
    <w:rsid w:val="003D51EC"/>
    <w:rsid w:val="003D521B"/>
    <w:rsid w:val="003D5462"/>
    <w:rsid w:val="003D5573"/>
    <w:rsid w:val="003D56C7"/>
    <w:rsid w:val="003D5879"/>
    <w:rsid w:val="003D58E8"/>
    <w:rsid w:val="003D5B6C"/>
    <w:rsid w:val="003D5DC5"/>
    <w:rsid w:val="003D6318"/>
    <w:rsid w:val="003D634C"/>
    <w:rsid w:val="003D6452"/>
    <w:rsid w:val="003D645B"/>
    <w:rsid w:val="003D65BF"/>
    <w:rsid w:val="003D666C"/>
    <w:rsid w:val="003D687E"/>
    <w:rsid w:val="003D6976"/>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EF"/>
    <w:rsid w:val="003D7DF4"/>
    <w:rsid w:val="003D7E0A"/>
    <w:rsid w:val="003D7F6F"/>
    <w:rsid w:val="003E0021"/>
    <w:rsid w:val="003E00C4"/>
    <w:rsid w:val="003E01FD"/>
    <w:rsid w:val="003E0327"/>
    <w:rsid w:val="003E0392"/>
    <w:rsid w:val="003E05CC"/>
    <w:rsid w:val="003E060C"/>
    <w:rsid w:val="003E0712"/>
    <w:rsid w:val="003E084B"/>
    <w:rsid w:val="003E08B6"/>
    <w:rsid w:val="003E0913"/>
    <w:rsid w:val="003E0B21"/>
    <w:rsid w:val="003E0B99"/>
    <w:rsid w:val="003E0C6F"/>
    <w:rsid w:val="003E0DFA"/>
    <w:rsid w:val="003E0FA5"/>
    <w:rsid w:val="003E1266"/>
    <w:rsid w:val="003E1268"/>
    <w:rsid w:val="003E13A5"/>
    <w:rsid w:val="003E14D1"/>
    <w:rsid w:val="003E1628"/>
    <w:rsid w:val="003E167D"/>
    <w:rsid w:val="003E176C"/>
    <w:rsid w:val="003E1ADD"/>
    <w:rsid w:val="003E1C74"/>
    <w:rsid w:val="003E1C7A"/>
    <w:rsid w:val="003E1C8A"/>
    <w:rsid w:val="003E1D1C"/>
    <w:rsid w:val="003E204A"/>
    <w:rsid w:val="003E2072"/>
    <w:rsid w:val="003E23D1"/>
    <w:rsid w:val="003E255A"/>
    <w:rsid w:val="003E25C2"/>
    <w:rsid w:val="003E2769"/>
    <w:rsid w:val="003E291F"/>
    <w:rsid w:val="003E2935"/>
    <w:rsid w:val="003E2A6F"/>
    <w:rsid w:val="003E2ABE"/>
    <w:rsid w:val="003E2C7D"/>
    <w:rsid w:val="003E2CEA"/>
    <w:rsid w:val="003E2EC3"/>
    <w:rsid w:val="003E2FA3"/>
    <w:rsid w:val="003E3037"/>
    <w:rsid w:val="003E3221"/>
    <w:rsid w:val="003E3232"/>
    <w:rsid w:val="003E33B8"/>
    <w:rsid w:val="003E341E"/>
    <w:rsid w:val="003E3488"/>
    <w:rsid w:val="003E35E5"/>
    <w:rsid w:val="003E365E"/>
    <w:rsid w:val="003E3750"/>
    <w:rsid w:val="003E3857"/>
    <w:rsid w:val="003E3974"/>
    <w:rsid w:val="003E3992"/>
    <w:rsid w:val="003E39FA"/>
    <w:rsid w:val="003E3B16"/>
    <w:rsid w:val="003E3EA0"/>
    <w:rsid w:val="003E40FA"/>
    <w:rsid w:val="003E4198"/>
    <w:rsid w:val="003E4468"/>
    <w:rsid w:val="003E4485"/>
    <w:rsid w:val="003E4575"/>
    <w:rsid w:val="003E4624"/>
    <w:rsid w:val="003E471A"/>
    <w:rsid w:val="003E475B"/>
    <w:rsid w:val="003E4935"/>
    <w:rsid w:val="003E4A9C"/>
    <w:rsid w:val="003E4B7A"/>
    <w:rsid w:val="003E4B80"/>
    <w:rsid w:val="003E4C43"/>
    <w:rsid w:val="003E4CF2"/>
    <w:rsid w:val="003E4CF5"/>
    <w:rsid w:val="003E4DAE"/>
    <w:rsid w:val="003E4E45"/>
    <w:rsid w:val="003E4E98"/>
    <w:rsid w:val="003E4F60"/>
    <w:rsid w:val="003E4FC5"/>
    <w:rsid w:val="003E50A4"/>
    <w:rsid w:val="003E5150"/>
    <w:rsid w:val="003E552B"/>
    <w:rsid w:val="003E55C3"/>
    <w:rsid w:val="003E56E8"/>
    <w:rsid w:val="003E57E9"/>
    <w:rsid w:val="003E5805"/>
    <w:rsid w:val="003E5925"/>
    <w:rsid w:val="003E5A41"/>
    <w:rsid w:val="003E5AEA"/>
    <w:rsid w:val="003E5B91"/>
    <w:rsid w:val="003E5D55"/>
    <w:rsid w:val="003E5EA2"/>
    <w:rsid w:val="003E5EB5"/>
    <w:rsid w:val="003E5F6E"/>
    <w:rsid w:val="003E5F71"/>
    <w:rsid w:val="003E5F9F"/>
    <w:rsid w:val="003E5FBD"/>
    <w:rsid w:val="003E5FF5"/>
    <w:rsid w:val="003E6227"/>
    <w:rsid w:val="003E6386"/>
    <w:rsid w:val="003E6397"/>
    <w:rsid w:val="003E67D7"/>
    <w:rsid w:val="003E6819"/>
    <w:rsid w:val="003E685F"/>
    <w:rsid w:val="003E6A61"/>
    <w:rsid w:val="003E6A94"/>
    <w:rsid w:val="003E6AAC"/>
    <w:rsid w:val="003E6AE3"/>
    <w:rsid w:val="003E6AFB"/>
    <w:rsid w:val="003E6B5F"/>
    <w:rsid w:val="003E6C49"/>
    <w:rsid w:val="003E6D52"/>
    <w:rsid w:val="003E6D93"/>
    <w:rsid w:val="003E6DEF"/>
    <w:rsid w:val="003E6F63"/>
    <w:rsid w:val="003E704A"/>
    <w:rsid w:val="003E70A6"/>
    <w:rsid w:val="003E70AC"/>
    <w:rsid w:val="003E72C8"/>
    <w:rsid w:val="003E7316"/>
    <w:rsid w:val="003E73A0"/>
    <w:rsid w:val="003E75E0"/>
    <w:rsid w:val="003E766E"/>
    <w:rsid w:val="003E76CA"/>
    <w:rsid w:val="003E77AC"/>
    <w:rsid w:val="003E77B1"/>
    <w:rsid w:val="003E7A76"/>
    <w:rsid w:val="003E7C1D"/>
    <w:rsid w:val="003E7E6B"/>
    <w:rsid w:val="003E7F0A"/>
    <w:rsid w:val="003E7FB5"/>
    <w:rsid w:val="003F0000"/>
    <w:rsid w:val="003F006A"/>
    <w:rsid w:val="003F00C1"/>
    <w:rsid w:val="003F03AB"/>
    <w:rsid w:val="003F0403"/>
    <w:rsid w:val="003F0434"/>
    <w:rsid w:val="003F0462"/>
    <w:rsid w:val="003F048B"/>
    <w:rsid w:val="003F0505"/>
    <w:rsid w:val="003F05CD"/>
    <w:rsid w:val="003F07B9"/>
    <w:rsid w:val="003F0856"/>
    <w:rsid w:val="003F08A5"/>
    <w:rsid w:val="003F0ACA"/>
    <w:rsid w:val="003F0B9E"/>
    <w:rsid w:val="003F0CBF"/>
    <w:rsid w:val="003F0D27"/>
    <w:rsid w:val="003F0E46"/>
    <w:rsid w:val="003F1526"/>
    <w:rsid w:val="003F1573"/>
    <w:rsid w:val="003F159E"/>
    <w:rsid w:val="003F1B26"/>
    <w:rsid w:val="003F1BE1"/>
    <w:rsid w:val="003F1BF7"/>
    <w:rsid w:val="003F1DC5"/>
    <w:rsid w:val="003F1E69"/>
    <w:rsid w:val="003F1F8A"/>
    <w:rsid w:val="003F1FA5"/>
    <w:rsid w:val="003F202C"/>
    <w:rsid w:val="003F203E"/>
    <w:rsid w:val="003F20E6"/>
    <w:rsid w:val="003F273B"/>
    <w:rsid w:val="003F274C"/>
    <w:rsid w:val="003F2A22"/>
    <w:rsid w:val="003F2C4A"/>
    <w:rsid w:val="003F2C9A"/>
    <w:rsid w:val="003F2F2B"/>
    <w:rsid w:val="003F3075"/>
    <w:rsid w:val="003F320C"/>
    <w:rsid w:val="003F33B1"/>
    <w:rsid w:val="003F36FE"/>
    <w:rsid w:val="003F3769"/>
    <w:rsid w:val="003F38EF"/>
    <w:rsid w:val="003F3A61"/>
    <w:rsid w:val="003F3A99"/>
    <w:rsid w:val="003F3AFB"/>
    <w:rsid w:val="003F3F7C"/>
    <w:rsid w:val="003F4028"/>
    <w:rsid w:val="003F404B"/>
    <w:rsid w:val="003F426A"/>
    <w:rsid w:val="003F427D"/>
    <w:rsid w:val="003F42EA"/>
    <w:rsid w:val="003F437A"/>
    <w:rsid w:val="003F449C"/>
    <w:rsid w:val="003F456E"/>
    <w:rsid w:val="003F47CC"/>
    <w:rsid w:val="003F47D8"/>
    <w:rsid w:val="003F4A86"/>
    <w:rsid w:val="003F4C79"/>
    <w:rsid w:val="003F4C85"/>
    <w:rsid w:val="003F4DC6"/>
    <w:rsid w:val="003F4F8E"/>
    <w:rsid w:val="003F50FD"/>
    <w:rsid w:val="003F51B3"/>
    <w:rsid w:val="003F52F4"/>
    <w:rsid w:val="003F532C"/>
    <w:rsid w:val="003F5393"/>
    <w:rsid w:val="003F5550"/>
    <w:rsid w:val="003F57C3"/>
    <w:rsid w:val="003F5B23"/>
    <w:rsid w:val="003F5BF0"/>
    <w:rsid w:val="003F5C91"/>
    <w:rsid w:val="003F6067"/>
    <w:rsid w:val="003F6292"/>
    <w:rsid w:val="003F6293"/>
    <w:rsid w:val="003F641E"/>
    <w:rsid w:val="003F6572"/>
    <w:rsid w:val="003F6626"/>
    <w:rsid w:val="003F6640"/>
    <w:rsid w:val="003F664F"/>
    <w:rsid w:val="003F67B5"/>
    <w:rsid w:val="003F6A75"/>
    <w:rsid w:val="003F6BA8"/>
    <w:rsid w:val="003F6BB1"/>
    <w:rsid w:val="003F6BC5"/>
    <w:rsid w:val="003F6DCB"/>
    <w:rsid w:val="003F6F4A"/>
    <w:rsid w:val="003F707B"/>
    <w:rsid w:val="003F707F"/>
    <w:rsid w:val="003F7165"/>
    <w:rsid w:val="003F7293"/>
    <w:rsid w:val="003F72A6"/>
    <w:rsid w:val="003F760F"/>
    <w:rsid w:val="003F7657"/>
    <w:rsid w:val="003F7768"/>
    <w:rsid w:val="003F7805"/>
    <w:rsid w:val="003F7B25"/>
    <w:rsid w:val="003F7BEA"/>
    <w:rsid w:val="003F7D08"/>
    <w:rsid w:val="003F7E68"/>
    <w:rsid w:val="003F7F15"/>
    <w:rsid w:val="004002A1"/>
    <w:rsid w:val="004003BC"/>
    <w:rsid w:val="00400448"/>
    <w:rsid w:val="004005E0"/>
    <w:rsid w:val="004007A2"/>
    <w:rsid w:val="004009BA"/>
    <w:rsid w:val="004009C9"/>
    <w:rsid w:val="00400A6D"/>
    <w:rsid w:val="00400E86"/>
    <w:rsid w:val="00400F8F"/>
    <w:rsid w:val="00401186"/>
    <w:rsid w:val="004014BA"/>
    <w:rsid w:val="00401583"/>
    <w:rsid w:val="004015D9"/>
    <w:rsid w:val="0040174B"/>
    <w:rsid w:val="0040195C"/>
    <w:rsid w:val="0040199F"/>
    <w:rsid w:val="00401A47"/>
    <w:rsid w:val="00401CFF"/>
    <w:rsid w:val="00401D61"/>
    <w:rsid w:val="00401D79"/>
    <w:rsid w:val="00401DA4"/>
    <w:rsid w:val="00401E1D"/>
    <w:rsid w:val="00401E3A"/>
    <w:rsid w:val="00402128"/>
    <w:rsid w:val="004021C5"/>
    <w:rsid w:val="004024EA"/>
    <w:rsid w:val="004025C8"/>
    <w:rsid w:val="0040262A"/>
    <w:rsid w:val="00402638"/>
    <w:rsid w:val="0040292C"/>
    <w:rsid w:val="004029A2"/>
    <w:rsid w:val="00402B7E"/>
    <w:rsid w:val="00402BC8"/>
    <w:rsid w:val="00402C2B"/>
    <w:rsid w:val="00402C30"/>
    <w:rsid w:val="00402CBB"/>
    <w:rsid w:val="00402D1C"/>
    <w:rsid w:val="00402E6C"/>
    <w:rsid w:val="0040313B"/>
    <w:rsid w:val="00403374"/>
    <w:rsid w:val="00403669"/>
    <w:rsid w:val="004036D1"/>
    <w:rsid w:val="004036E7"/>
    <w:rsid w:val="00403733"/>
    <w:rsid w:val="00403838"/>
    <w:rsid w:val="0040384F"/>
    <w:rsid w:val="00403A7F"/>
    <w:rsid w:val="00403BA0"/>
    <w:rsid w:val="00403C19"/>
    <w:rsid w:val="00403C65"/>
    <w:rsid w:val="00403DE9"/>
    <w:rsid w:val="00403E0E"/>
    <w:rsid w:val="00403F3A"/>
    <w:rsid w:val="00403F5E"/>
    <w:rsid w:val="00404167"/>
    <w:rsid w:val="00404201"/>
    <w:rsid w:val="004043C9"/>
    <w:rsid w:val="0040451E"/>
    <w:rsid w:val="00404565"/>
    <w:rsid w:val="00404799"/>
    <w:rsid w:val="00404942"/>
    <w:rsid w:val="00404B63"/>
    <w:rsid w:val="00404C8D"/>
    <w:rsid w:val="00404F12"/>
    <w:rsid w:val="00404F82"/>
    <w:rsid w:val="004050CB"/>
    <w:rsid w:val="0040512E"/>
    <w:rsid w:val="00405135"/>
    <w:rsid w:val="004052AB"/>
    <w:rsid w:val="004053D5"/>
    <w:rsid w:val="0040559A"/>
    <w:rsid w:val="004055B4"/>
    <w:rsid w:val="0040584B"/>
    <w:rsid w:val="00405A23"/>
    <w:rsid w:val="00405A81"/>
    <w:rsid w:val="00405BD1"/>
    <w:rsid w:val="00405BED"/>
    <w:rsid w:val="00405D1F"/>
    <w:rsid w:val="00405EC4"/>
    <w:rsid w:val="00405F7E"/>
    <w:rsid w:val="0040609A"/>
    <w:rsid w:val="004061B1"/>
    <w:rsid w:val="00406209"/>
    <w:rsid w:val="004062BE"/>
    <w:rsid w:val="004062F9"/>
    <w:rsid w:val="004063BD"/>
    <w:rsid w:val="00406411"/>
    <w:rsid w:val="004066FE"/>
    <w:rsid w:val="00406712"/>
    <w:rsid w:val="004068E4"/>
    <w:rsid w:val="0040694A"/>
    <w:rsid w:val="00406BB2"/>
    <w:rsid w:val="00406CCF"/>
    <w:rsid w:val="00406DAE"/>
    <w:rsid w:val="00406FA0"/>
    <w:rsid w:val="00406FD1"/>
    <w:rsid w:val="0040706E"/>
    <w:rsid w:val="004070B8"/>
    <w:rsid w:val="0040714C"/>
    <w:rsid w:val="00407338"/>
    <w:rsid w:val="00407460"/>
    <w:rsid w:val="004078A5"/>
    <w:rsid w:val="00407910"/>
    <w:rsid w:val="00407946"/>
    <w:rsid w:val="00407A92"/>
    <w:rsid w:val="00407D2B"/>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A9"/>
    <w:rsid w:val="00410F60"/>
    <w:rsid w:val="00410FB8"/>
    <w:rsid w:val="00411234"/>
    <w:rsid w:val="00411579"/>
    <w:rsid w:val="0041168F"/>
    <w:rsid w:val="00411700"/>
    <w:rsid w:val="00411814"/>
    <w:rsid w:val="004119C9"/>
    <w:rsid w:val="00411A14"/>
    <w:rsid w:val="00411AE8"/>
    <w:rsid w:val="00411C05"/>
    <w:rsid w:val="00411CC3"/>
    <w:rsid w:val="00411CF0"/>
    <w:rsid w:val="00411F30"/>
    <w:rsid w:val="00412000"/>
    <w:rsid w:val="00412034"/>
    <w:rsid w:val="004121A0"/>
    <w:rsid w:val="004121BD"/>
    <w:rsid w:val="00412233"/>
    <w:rsid w:val="00412253"/>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A4F"/>
    <w:rsid w:val="00413C3F"/>
    <w:rsid w:val="00413D4A"/>
    <w:rsid w:val="00413DE3"/>
    <w:rsid w:val="00413EF7"/>
    <w:rsid w:val="00413FE9"/>
    <w:rsid w:val="0041412F"/>
    <w:rsid w:val="00414236"/>
    <w:rsid w:val="0041427A"/>
    <w:rsid w:val="00414385"/>
    <w:rsid w:val="0041444A"/>
    <w:rsid w:val="00414507"/>
    <w:rsid w:val="004145DB"/>
    <w:rsid w:val="0041469B"/>
    <w:rsid w:val="00414890"/>
    <w:rsid w:val="0041497B"/>
    <w:rsid w:val="00414BAF"/>
    <w:rsid w:val="00414C0D"/>
    <w:rsid w:val="00415004"/>
    <w:rsid w:val="004151D3"/>
    <w:rsid w:val="0041530A"/>
    <w:rsid w:val="00415392"/>
    <w:rsid w:val="00415438"/>
    <w:rsid w:val="004154D0"/>
    <w:rsid w:val="004157E9"/>
    <w:rsid w:val="004157FC"/>
    <w:rsid w:val="00415999"/>
    <w:rsid w:val="00415A26"/>
    <w:rsid w:val="00415C39"/>
    <w:rsid w:val="00415C7E"/>
    <w:rsid w:val="00415ED2"/>
    <w:rsid w:val="00415F2C"/>
    <w:rsid w:val="004160F4"/>
    <w:rsid w:val="00416122"/>
    <w:rsid w:val="004161A5"/>
    <w:rsid w:val="004162AA"/>
    <w:rsid w:val="004162E2"/>
    <w:rsid w:val="004165D4"/>
    <w:rsid w:val="0041660E"/>
    <w:rsid w:val="004166AF"/>
    <w:rsid w:val="004166D4"/>
    <w:rsid w:val="004167B1"/>
    <w:rsid w:val="00416931"/>
    <w:rsid w:val="00416B12"/>
    <w:rsid w:val="00416BA3"/>
    <w:rsid w:val="00416BB0"/>
    <w:rsid w:val="00416C1C"/>
    <w:rsid w:val="00416C5F"/>
    <w:rsid w:val="00416F23"/>
    <w:rsid w:val="00416FDF"/>
    <w:rsid w:val="0041700E"/>
    <w:rsid w:val="004173B2"/>
    <w:rsid w:val="004173D7"/>
    <w:rsid w:val="004173F3"/>
    <w:rsid w:val="00417497"/>
    <w:rsid w:val="004174DB"/>
    <w:rsid w:val="004174EC"/>
    <w:rsid w:val="0041752A"/>
    <w:rsid w:val="004176CE"/>
    <w:rsid w:val="00417866"/>
    <w:rsid w:val="00417992"/>
    <w:rsid w:val="00417AD9"/>
    <w:rsid w:val="00417C09"/>
    <w:rsid w:val="00417E5F"/>
    <w:rsid w:val="00417E98"/>
    <w:rsid w:val="0042005D"/>
    <w:rsid w:val="0042007B"/>
    <w:rsid w:val="0042008A"/>
    <w:rsid w:val="0042016F"/>
    <w:rsid w:val="0042018B"/>
    <w:rsid w:val="004201BC"/>
    <w:rsid w:val="00420373"/>
    <w:rsid w:val="004204E0"/>
    <w:rsid w:val="00420620"/>
    <w:rsid w:val="00420661"/>
    <w:rsid w:val="00420692"/>
    <w:rsid w:val="004206FA"/>
    <w:rsid w:val="004208B9"/>
    <w:rsid w:val="00420962"/>
    <w:rsid w:val="0042097E"/>
    <w:rsid w:val="00420982"/>
    <w:rsid w:val="00420A73"/>
    <w:rsid w:val="00420C22"/>
    <w:rsid w:val="00420F0A"/>
    <w:rsid w:val="00420F57"/>
    <w:rsid w:val="00420FAC"/>
    <w:rsid w:val="00420FBC"/>
    <w:rsid w:val="004210F3"/>
    <w:rsid w:val="0042118E"/>
    <w:rsid w:val="004212E6"/>
    <w:rsid w:val="0042153F"/>
    <w:rsid w:val="0042176F"/>
    <w:rsid w:val="004217A3"/>
    <w:rsid w:val="004217EC"/>
    <w:rsid w:val="004219DE"/>
    <w:rsid w:val="00421A19"/>
    <w:rsid w:val="00421BC7"/>
    <w:rsid w:val="00421C80"/>
    <w:rsid w:val="00421EE6"/>
    <w:rsid w:val="00421FA8"/>
    <w:rsid w:val="0042219F"/>
    <w:rsid w:val="004223F1"/>
    <w:rsid w:val="00422475"/>
    <w:rsid w:val="00422664"/>
    <w:rsid w:val="0042266C"/>
    <w:rsid w:val="004227E1"/>
    <w:rsid w:val="00422983"/>
    <w:rsid w:val="004229B9"/>
    <w:rsid w:val="00422A30"/>
    <w:rsid w:val="00422A54"/>
    <w:rsid w:val="00422B55"/>
    <w:rsid w:val="00422B6F"/>
    <w:rsid w:val="00422DB3"/>
    <w:rsid w:val="00422FAF"/>
    <w:rsid w:val="00422FB6"/>
    <w:rsid w:val="00423002"/>
    <w:rsid w:val="00423181"/>
    <w:rsid w:val="00423200"/>
    <w:rsid w:val="00423259"/>
    <w:rsid w:val="004232E6"/>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B53"/>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41"/>
    <w:rsid w:val="00425C2F"/>
    <w:rsid w:val="00425FCE"/>
    <w:rsid w:val="004260A6"/>
    <w:rsid w:val="00426564"/>
    <w:rsid w:val="0042666C"/>
    <w:rsid w:val="004266B7"/>
    <w:rsid w:val="0042680E"/>
    <w:rsid w:val="0042689C"/>
    <w:rsid w:val="0042690B"/>
    <w:rsid w:val="00426EC1"/>
    <w:rsid w:val="00426FAF"/>
    <w:rsid w:val="00427286"/>
    <w:rsid w:val="004276AE"/>
    <w:rsid w:val="004277EE"/>
    <w:rsid w:val="004277FC"/>
    <w:rsid w:val="0042790F"/>
    <w:rsid w:val="00427935"/>
    <w:rsid w:val="00427B0C"/>
    <w:rsid w:val="00427C0A"/>
    <w:rsid w:val="00427EDF"/>
    <w:rsid w:val="00427EE7"/>
    <w:rsid w:val="00427EEB"/>
    <w:rsid w:val="00427F8B"/>
    <w:rsid w:val="00427FC6"/>
    <w:rsid w:val="00430062"/>
    <w:rsid w:val="00430323"/>
    <w:rsid w:val="00430345"/>
    <w:rsid w:val="0043041E"/>
    <w:rsid w:val="00430583"/>
    <w:rsid w:val="004305DD"/>
    <w:rsid w:val="00430A98"/>
    <w:rsid w:val="00430BCF"/>
    <w:rsid w:val="00430CD9"/>
    <w:rsid w:val="00430EA3"/>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82"/>
    <w:rsid w:val="00432890"/>
    <w:rsid w:val="00432974"/>
    <w:rsid w:val="00432C46"/>
    <w:rsid w:val="00432CBB"/>
    <w:rsid w:val="00432D6C"/>
    <w:rsid w:val="00432DCA"/>
    <w:rsid w:val="00432E67"/>
    <w:rsid w:val="00432ED9"/>
    <w:rsid w:val="00433166"/>
    <w:rsid w:val="00433171"/>
    <w:rsid w:val="0043319B"/>
    <w:rsid w:val="004331B2"/>
    <w:rsid w:val="00433C02"/>
    <w:rsid w:val="00433C17"/>
    <w:rsid w:val="00433E07"/>
    <w:rsid w:val="00433E64"/>
    <w:rsid w:val="00433FF9"/>
    <w:rsid w:val="004340C5"/>
    <w:rsid w:val="00434288"/>
    <w:rsid w:val="0043439C"/>
    <w:rsid w:val="00434651"/>
    <w:rsid w:val="004347E2"/>
    <w:rsid w:val="0043480B"/>
    <w:rsid w:val="00434870"/>
    <w:rsid w:val="0043489C"/>
    <w:rsid w:val="004348BA"/>
    <w:rsid w:val="00434990"/>
    <w:rsid w:val="00434A9F"/>
    <w:rsid w:val="00434AFF"/>
    <w:rsid w:val="00434BA0"/>
    <w:rsid w:val="00434BEF"/>
    <w:rsid w:val="00434C32"/>
    <w:rsid w:val="00434C93"/>
    <w:rsid w:val="00434CE4"/>
    <w:rsid w:val="00434D29"/>
    <w:rsid w:val="004350F4"/>
    <w:rsid w:val="0043513A"/>
    <w:rsid w:val="00435233"/>
    <w:rsid w:val="00435290"/>
    <w:rsid w:val="00435312"/>
    <w:rsid w:val="00435313"/>
    <w:rsid w:val="004353F9"/>
    <w:rsid w:val="00435499"/>
    <w:rsid w:val="004357CD"/>
    <w:rsid w:val="00435F71"/>
    <w:rsid w:val="00435FB6"/>
    <w:rsid w:val="004360C5"/>
    <w:rsid w:val="00436195"/>
    <w:rsid w:val="00436201"/>
    <w:rsid w:val="00436239"/>
    <w:rsid w:val="0043628A"/>
    <w:rsid w:val="004366C9"/>
    <w:rsid w:val="004366D8"/>
    <w:rsid w:val="0043677F"/>
    <w:rsid w:val="00436920"/>
    <w:rsid w:val="00436A90"/>
    <w:rsid w:val="00436BD1"/>
    <w:rsid w:val="00436D5A"/>
    <w:rsid w:val="00436E1F"/>
    <w:rsid w:val="00436EA8"/>
    <w:rsid w:val="00436FC5"/>
    <w:rsid w:val="00437234"/>
    <w:rsid w:val="004372A0"/>
    <w:rsid w:val="00437385"/>
    <w:rsid w:val="004374FA"/>
    <w:rsid w:val="00437545"/>
    <w:rsid w:val="00437606"/>
    <w:rsid w:val="00437A0B"/>
    <w:rsid w:val="00437B17"/>
    <w:rsid w:val="00437CC8"/>
    <w:rsid w:val="00437E36"/>
    <w:rsid w:val="00437EA6"/>
    <w:rsid w:val="00437F98"/>
    <w:rsid w:val="004400C3"/>
    <w:rsid w:val="004400F1"/>
    <w:rsid w:val="004402A4"/>
    <w:rsid w:val="004402B0"/>
    <w:rsid w:val="004402D7"/>
    <w:rsid w:val="004403BC"/>
    <w:rsid w:val="00440491"/>
    <w:rsid w:val="00440532"/>
    <w:rsid w:val="00440653"/>
    <w:rsid w:val="00440678"/>
    <w:rsid w:val="0044074A"/>
    <w:rsid w:val="004407DC"/>
    <w:rsid w:val="0044085F"/>
    <w:rsid w:val="004409AA"/>
    <w:rsid w:val="00440C2D"/>
    <w:rsid w:val="00440C48"/>
    <w:rsid w:val="00440C57"/>
    <w:rsid w:val="00441026"/>
    <w:rsid w:val="004410B8"/>
    <w:rsid w:val="0044123C"/>
    <w:rsid w:val="0044124F"/>
    <w:rsid w:val="0044132F"/>
    <w:rsid w:val="00441366"/>
    <w:rsid w:val="004413DE"/>
    <w:rsid w:val="0044149E"/>
    <w:rsid w:val="004414C7"/>
    <w:rsid w:val="00441652"/>
    <w:rsid w:val="00441672"/>
    <w:rsid w:val="00441876"/>
    <w:rsid w:val="00441DD1"/>
    <w:rsid w:val="00441F6B"/>
    <w:rsid w:val="00441FC3"/>
    <w:rsid w:val="00442100"/>
    <w:rsid w:val="0044212B"/>
    <w:rsid w:val="0044214F"/>
    <w:rsid w:val="004422E4"/>
    <w:rsid w:val="00442335"/>
    <w:rsid w:val="00442389"/>
    <w:rsid w:val="00442408"/>
    <w:rsid w:val="00442431"/>
    <w:rsid w:val="004424D3"/>
    <w:rsid w:val="00442591"/>
    <w:rsid w:val="004428B2"/>
    <w:rsid w:val="004428DA"/>
    <w:rsid w:val="004429CA"/>
    <w:rsid w:val="00442A8B"/>
    <w:rsid w:val="00442BA2"/>
    <w:rsid w:val="00442E80"/>
    <w:rsid w:val="00442F6F"/>
    <w:rsid w:val="00443134"/>
    <w:rsid w:val="0044318F"/>
    <w:rsid w:val="00443282"/>
    <w:rsid w:val="004433C6"/>
    <w:rsid w:val="0044349C"/>
    <w:rsid w:val="004434AA"/>
    <w:rsid w:val="00443572"/>
    <w:rsid w:val="0044359B"/>
    <w:rsid w:val="004436A2"/>
    <w:rsid w:val="004436CD"/>
    <w:rsid w:val="004436E5"/>
    <w:rsid w:val="00443712"/>
    <w:rsid w:val="0044374B"/>
    <w:rsid w:val="004437D8"/>
    <w:rsid w:val="004438AE"/>
    <w:rsid w:val="00443A67"/>
    <w:rsid w:val="00443D19"/>
    <w:rsid w:val="00443DBF"/>
    <w:rsid w:val="0044407F"/>
    <w:rsid w:val="00444103"/>
    <w:rsid w:val="004441DD"/>
    <w:rsid w:val="00444393"/>
    <w:rsid w:val="0044455C"/>
    <w:rsid w:val="004446F2"/>
    <w:rsid w:val="00444AD3"/>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9BB"/>
    <w:rsid w:val="00445A17"/>
    <w:rsid w:val="00445AA0"/>
    <w:rsid w:val="00445C35"/>
    <w:rsid w:val="00445EB3"/>
    <w:rsid w:val="00446054"/>
    <w:rsid w:val="004461AA"/>
    <w:rsid w:val="004461B9"/>
    <w:rsid w:val="0044622C"/>
    <w:rsid w:val="004465C3"/>
    <w:rsid w:val="00446781"/>
    <w:rsid w:val="00446794"/>
    <w:rsid w:val="00446B16"/>
    <w:rsid w:val="00446BF3"/>
    <w:rsid w:val="00446F7B"/>
    <w:rsid w:val="00446FCC"/>
    <w:rsid w:val="00447279"/>
    <w:rsid w:val="004472CE"/>
    <w:rsid w:val="0044731C"/>
    <w:rsid w:val="0044737A"/>
    <w:rsid w:val="0044748A"/>
    <w:rsid w:val="0044766D"/>
    <w:rsid w:val="0044767A"/>
    <w:rsid w:val="00447757"/>
    <w:rsid w:val="004477E4"/>
    <w:rsid w:val="00447895"/>
    <w:rsid w:val="004479D5"/>
    <w:rsid w:val="00447A64"/>
    <w:rsid w:val="00447D1E"/>
    <w:rsid w:val="00447E76"/>
    <w:rsid w:val="00450058"/>
    <w:rsid w:val="00450139"/>
    <w:rsid w:val="00450175"/>
    <w:rsid w:val="0045018A"/>
    <w:rsid w:val="004501BD"/>
    <w:rsid w:val="0045040A"/>
    <w:rsid w:val="00450686"/>
    <w:rsid w:val="00450706"/>
    <w:rsid w:val="00450A0B"/>
    <w:rsid w:val="00450C93"/>
    <w:rsid w:val="00450D58"/>
    <w:rsid w:val="00450E1C"/>
    <w:rsid w:val="00450E9F"/>
    <w:rsid w:val="00450EDF"/>
    <w:rsid w:val="00450F30"/>
    <w:rsid w:val="00451087"/>
    <w:rsid w:val="00451148"/>
    <w:rsid w:val="004511DA"/>
    <w:rsid w:val="004511E8"/>
    <w:rsid w:val="004511EB"/>
    <w:rsid w:val="00451288"/>
    <w:rsid w:val="0045134F"/>
    <w:rsid w:val="004513BD"/>
    <w:rsid w:val="00451732"/>
    <w:rsid w:val="004517BD"/>
    <w:rsid w:val="0045181E"/>
    <w:rsid w:val="00451851"/>
    <w:rsid w:val="00451A47"/>
    <w:rsid w:val="00451B10"/>
    <w:rsid w:val="00451D03"/>
    <w:rsid w:val="00451DC5"/>
    <w:rsid w:val="00451DFE"/>
    <w:rsid w:val="00451E28"/>
    <w:rsid w:val="00451E87"/>
    <w:rsid w:val="00451EBE"/>
    <w:rsid w:val="00451F6D"/>
    <w:rsid w:val="0045210E"/>
    <w:rsid w:val="004521CC"/>
    <w:rsid w:val="004522BE"/>
    <w:rsid w:val="00452328"/>
    <w:rsid w:val="004525EE"/>
    <w:rsid w:val="0045263A"/>
    <w:rsid w:val="004526C4"/>
    <w:rsid w:val="00452A65"/>
    <w:rsid w:val="00452B6B"/>
    <w:rsid w:val="00452D4A"/>
    <w:rsid w:val="00452F0F"/>
    <w:rsid w:val="00452FB0"/>
    <w:rsid w:val="004530B2"/>
    <w:rsid w:val="00453141"/>
    <w:rsid w:val="00453237"/>
    <w:rsid w:val="004533F8"/>
    <w:rsid w:val="0045343F"/>
    <w:rsid w:val="0045352E"/>
    <w:rsid w:val="00453535"/>
    <w:rsid w:val="004535F2"/>
    <w:rsid w:val="004537FA"/>
    <w:rsid w:val="0045384E"/>
    <w:rsid w:val="0045405E"/>
    <w:rsid w:val="0045414A"/>
    <w:rsid w:val="00454461"/>
    <w:rsid w:val="00454520"/>
    <w:rsid w:val="00454660"/>
    <w:rsid w:val="004546C2"/>
    <w:rsid w:val="004546F9"/>
    <w:rsid w:val="00454752"/>
    <w:rsid w:val="0045496F"/>
    <w:rsid w:val="00454AAA"/>
    <w:rsid w:val="00454B09"/>
    <w:rsid w:val="00454B43"/>
    <w:rsid w:val="00454C0F"/>
    <w:rsid w:val="00454C96"/>
    <w:rsid w:val="00454CB6"/>
    <w:rsid w:val="00454CDF"/>
    <w:rsid w:val="00454D0C"/>
    <w:rsid w:val="00454D99"/>
    <w:rsid w:val="00454E2E"/>
    <w:rsid w:val="00455107"/>
    <w:rsid w:val="004552F9"/>
    <w:rsid w:val="004553C8"/>
    <w:rsid w:val="00455410"/>
    <w:rsid w:val="00455414"/>
    <w:rsid w:val="0045548D"/>
    <w:rsid w:val="004555B1"/>
    <w:rsid w:val="004555BF"/>
    <w:rsid w:val="004555D3"/>
    <w:rsid w:val="0045582C"/>
    <w:rsid w:val="004558B9"/>
    <w:rsid w:val="0045593B"/>
    <w:rsid w:val="00455BAE"/>
    <w:rsid w:val="00455BBA"/>
    <w:rsid w:val="00455C05"/>
    <w:rsid w:val="00455EAB"/>
    <w:rsid w:val="00455EE0"/>
    <w:rsid w:val="00456042"/>
    <w:rsid w:val="0045613F"/>
    <w:rsid w:val="00456144"/>
    <w:rsid w:val="0045618B"/>
    <w:rsid w:val="00456210"/>
    <w:rsid w:val="0045626C"/>
    <w:rsid w:val="0045628C"/>
    <w:rsid w:val="004564EF"/>
    <w:rsid w:val="0045652C"/>
    <w:rsid w:val="00456546"/>
    <w:rsid w:val="00456958"/>
    <w:rsid w:val="00456A4B"/>
    <w:rsid w:val="00456B21"/>
    <w:rsid w:val="00456C3F"/>
    <w:rsid w:val="00456E9E"/>
    <w:rsid w:val="00456EDA"/>
    <w:rsid w:val="00456F53"/>
    <w:rsid w:val="00456FFB"/>
    <w:rsid w:val="00457209"/>
    <w:rsid w:val="0045723A"/>
    <w:rsid w:val="00457321"/>
    <w:rsid w:val="00457349"/>
    <w:rsid w:val="00457377"/>
    <w:rsid w:val="004573CD"/>
    <w:rsid w:val="004573E5"/>
    <w:rsid w:val="004574DB"/>
    <w:rsid w:val="004574F3"/>
    <w:rsid w:val="0045761B"/>
    <w:rsid w:val="00457751"/>
    <w:rsid w:val="00457863"/>
    <w:rsid w:val="0045787D"/>
    <w:rsid w:val="004578F3"/>
    <w:rsid w:val="00457930"/>
    <w:rsid w:val="00457CBC"/>
    <w:rsid w:val="00457E3A"/>
    <w:rsid w:val="004602E6"/>
    <w:rsid w:val="0046030C"/>
    <w:rsid w:val="00460465"/>
    <w:rsid w:val="00460644"/>
    <w:rsid w:val="00460724"/>
    <w:rsid w:val="0046079B"/>
    <w:rsid w:val="0046079D"/>
    <w:rsid w:val="00460941"/>
    <w:rsid w:val="00460B76"/>
    <w:rsid w:val="00460BBD"/>
    <w:rsid w:val="00460D4E"/>
    <w:rsid w:val="00460EC3"/>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FE1"/>
    <w:rsid w:val="00462094"/>
    <w:rsid w:val="004620B9"/>
    <w:rsid w:val="004620C1"/>
    <w:rsid w:val="0046215C"/>
    <w:rsid w:val="0046227A"/>
    <w:rsid w:val="00462361"/>
    <w:rsid w:val="00462417"/>
    <w:rsid w:val="0046242C"/>
    <w:rsid w:val="0046253F"/>
    <w:rsid w:val="0046259C"/>
    <w:rsid w:val="004628AE"/>
    <w:rsid w:val="00462930"/>
    <w:rsid w:val="00462ABE"/>
    <w:rsid w:val="00462ADD"/>
    <w:rsid w:val="00462B7C"/>
    <w:rsid w:val="00462D5C"/>
    <w:rsid w:val="00462ED4"/>
    <w:rsid w:val="00462EE4"/>
    <w:rsid w:val="004630EB"/>
    <w:rsid w:val="0046310A"/>
    <w:rsid w:val="0046316C"/>
    <w:rsid w:val="00463170"/>
    <w:rsid w:val="00463202"/>
    <w:rsid w:val="00463207"/>
    <w:rsid w:val="00463230"/>
    <w:rsid w:val="00463365"/>
    <w:rsid w:val="004633D7"/>
    <w:rsid w:val="0046347F"/>
    <w:rsid w:val="00463624"/>
    <w:rsid w:val="00463628"/>
    <w:rsid w:val="004637FB"/>
    <w:rsid w:val="0046393D"/>
    <w:rsid w:val="0046398B"/>
    <w:rsid w:val="004639B1"/>
    <w:rsid w:val="004639DA"/>
    <w:rsid w:val="00463D29"/>
    <w:rsid w:val="00463DE3"/>
    <w:rsid w:val="00463E98"/>
    <w:rsid w:val="00463EBD"/>
    <w:rsid w:val="00463EFF"/>
    <w:rsid w:val="00463F95"/>
    <w:rsid w:val="00464027"/>
    <w:rsid w:val="00464079"/>
    <w:rsid w:val="00464088"/>
    <w:rsid w:val="0046431B"/>
    <w:rsid w:val="0046438B"/>
    <w:rsid w:val="0046438C"/>
    <w:rsid w:val="0046445E"/>
    <w:rsid w:val="00464557"/>
    <w:rsid w:val="00464611"/>
    <w:rsid w:val="004646F7"/>
    <w:rsid w:val="00464764"/>
    <w:rsid w:val="004647AE"/>
    <w:rsid w:val="0046488F"/>
    <w:rsid w:val="00464922"/>
    <w:rsid w:val="0046494F"/>
    <w:rsid w:val="00464C8F"/>
    <w:rsid w:val="00464D60"/>
    <w:rsid w:val="00464DBD"/>
    <w:rsid w:val="00464E0B"/>
    <w:rsid w:val="00464FFF"/>
    <w:rsid w:val="00465263"/>
    <w:rsid w:val="00465274"/>
    <w:rsid w:val="004652C3"/>
    <w:rsid w:val="004652E1"/>
    <w:rsid w:val="00465409"/>
    <w:rsid w:val="0046548E"/>
    <w:rsid w:val="0046566C"/>
    <w:rsid w:val="00465754"/>
    <w:rsid w:val="00465800"/>
    <w:rsid w:val="00465804"/>
    <w:rsid w:val="00465B31"/>
    <w:rsid w:val="00465B9D"/>
    <w:rsid w:val="004660FC"/>
    <w:rsid w:val="00466105"/>
    <w:rsid w:val="004662AB"/>
    <w:rsid w:val="004667A7"/>
    <w:rsid w:val="0046683F"/>
    <w:rsid w:val="00466899"/>
    <w:rsid w:val="004668BC"/>
    <w:rsid w:val="004668F6"/>
    <w:rsid w:val="00466B41"/>
    <w:rsid w:val="00466CA7"/>
    <w:rsid w:val="00466DCD"/>
    <w:rsid w:val="00466DE9"/>
    <w:rsid w:val="00466E3B"/>
    <w:rsid w:val="00467038"/>
    <w:rsid w:val="004670C0"/>
    <w:rsid w:val="00467472"/>
    <w:rsid w:val="004674FD"/>
    <w:rsid w:val="004677A1"/>
    <w:rsid w:val="0046782F"/>
    <w:rsid w:val="004679F8"/>
    <w:rsid w:val="00467C41"/>
    <w:rsid w:val="00467DF5"/>
    <w:rsid w:val="00467F79"/>
    <w:rsid w:val="00467FF1"/>
    <w:rsid w:val="004706F0"/>
    <w:rsid w:val="0047071B"/>
    <w:rsid w:val="004707D2"/>
    <w:rsid w:val="004708E3"/>
    <w:rsid w:val="004708E7"/>
    <w:rsid w:val="00470939"/>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64"/>
    <w:rsid w:val="00471A6D"/>
    <w:rsid w:val="00471D30"/>
    <w:rsid w:val="00471D62"/>
    <w:rsid w:val="00471EBC"/>
    <w:rsid w:val="0047202A"/>
    <w:rsid w:val="004721F3"/>
    <w:rsid w:val="00472230"/>
    <w:rsid w:val="00472330"/>
    <w:rsid w:val="00472471"/>
    <w:rsid w:val="00472547"/>
    <w:rsid w:val="00472635"/>
    <w:rsid w:val="0047293D"/>
    <w:rsid w:val="00472A69"/>
    <w:rsid w:val="00472B75"/>
    <w:rsid w:val="00472B93"/>
    <w:rsid w:val="00472CFD"/>
    <w:rsid w:val="00472D21"/>
    <w:rsid w:val="00472EC9"/>
    <w:rsid w:val="00472F80"/>
    <w:rsid w:val="00472FF7"/>
    <w:rsid w:val="00473048"/>
    <w:rsid w:val="0047306F"/>
    <w:rsid w:val="004730BF"/>
    <w:rsid w:val="00473251"/>
    <w:rsid w:val="004732BC"/>
    <w:rsid w:val="00473406"/>
    <w:rsid w:val="004734FC"/>
    <w:rsid w:val="00473629"/>
    <w:rsid w:val="00473929"/>
    <w:rsid w:val="00473964"/>
    <w:rsid w:val="004739F2"/>
    <w:rsid w:val="00473D1B"/>
    <w:rsid w:val="00473EF2"/>
    <w:rsid w:val="00473F46"/>
    <w:rsid w:val="004740B4"/>
    <w:rsid w:val="004740D2"/>
    <w:rsid w:val="0047436E"/>
    <w:rsid w:val="004743F9"/>
    <w:rsid w:val="004747F5"/>
    <w:rsid w:val="0047481F"/>
    <w:rsid w:val="00474837"/>
    <w:rsid w:val="00474A94"/>
    <w:rsid w:val="00474C7D"/>
    <w:rsid w:val="00474DDA"/>
    <w:rsid w:val="00474FFE"/>
    <w:rsid w:val="00475034"/>
    <w:rsid w:val="00475045"/>
    <w:rsid w:val="0047520C"/>
    <w:rsid w:val="0047548A"/>
    <w:rsid w:val="004754FC"/>
    <w:rsid w:val="004755C0"/>
    <w:rsid w:val="0047568F"/>
    <w:rsid w:val="004756BE"/>
    <w:rsid w:val="00475755"/>
    <w:rsid w:val="0047579E"/>
    <w:rsid w:val="004758EC"/>
    <w:rsid w:val="00475924"/>
    <w:rsid w:val="00475B03"/>
    <w:rsid w:val="00475BA5"/>
    <w:rsid w:val="00475C5E"/>
    <w:rsid w:val="00475E9A"/>
    <w:rsid w:val="0047612F"/>
    <w:rsid w:val="00476169"/>
    <w:rsid w:val="0047625D"/>
    <w:rsid w:val="0047626D"/>
    <w:rsid w:val="004762A0"/>
    <w:rsid w:val="00476571"/>
    <w:rsid w:val="00476614"/>
    <w:rsid w:val="00476754"/>
    <w:rsid w:val="0047676A"/>
    <w:rsid w:val="004767E8"/>
    <w:rsid w:val="004768C5"/>
    <w:rsid w:val="00476AA6"/>
    <w:rsid w:val="00476B5A"/>
    <w:rsid w:val="00476BD5"/>
    <w:rsid w:val="00476CE8"/>
    <w:rsid w:val="00476D91"/>
    <w:rsid w:val="00476ED3"/>
    <w:rsid w:val="00476EEC"/>
    <w:rsid w:val="00476F6B"/>
    <w:rsid w:val="00476FBB"/>
    <w:rsid w:val="00476FCA"/>
    <w:rsid w:val="00477020"/>
    <w:rsid w:val="004770C2"/>
    <w:rsid w:val="004776DC"/>
    <w:rsid w:val="004779E1"/>
    <w:rsid w:val="00477A8F"/>
    <w:rsid w:val="00477ABD"/>
    <w:rsid w:val="00477B98"/>
    <w:rsid w:val="00477BBD"/>
    <w:rsid w:val="00477C69"/>
    <w:rsid w:val="00477CAA"/>
    <w:rsid w:val="00477CEE"/>
    <w:rsid w:val="00477CF1"/>
    <w:rsid w:val="00477E51"/>
    <w:rsid w:val="00477E90"/>
    <w:rsid w:val="0048000C"/>
    <w:rsid w:val="004801E4"/>
    <w:rsid w:val="004801FB"/>
    <w:rsid w:val="00480345"/>
    <w:rsid w:val="0048035E"/>
    <w:rsid w:val="004803DB"/>
    <w:rsid w:val="004805A7"/>
    <w:rsid w:val="004805C0"/>
    <w:rsid w:val="00480675"/>
    <w:rsid w:val="004806E9"/>
    <w:rsid w:val="004807E7"/>
    <w:rsid w:val="00480809"/>
    <w:rsid w:val="00480876"/>
    <w:rsid w:val="004808D4"/>
    <w:rsid w:val="0048095C"/>
    <w:rsid w:val="00480AF4"/>
    <w:rsid w:val="00480B31"/>
    <w:rsid w:val="00480FC1"/>
    <w:rsid w:val="00481190"/>
    <w:rsid w:val="004812A4"/>
    <w:rsid w:val="00481395"/>
    <w:rsid w:val="004814ED"/>
    <w:rsid w:val="0048153C"/>
    <w:rsid w:val="0048155C"/>
    <w:rsid w:val="00481650"/>
    <w:rsid w:val="0048179C"/>
    <w:rsid w:val="00481AC4"/>
    <w:rsid w:val="00481B67"/>
    <w:rsid w:val="00481B8C"/>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99"/>
    <w:rsid w:val="004829A1"/>
    <w:rsid w:val="004829F8"/>
    <w:rsid w:val="00482A6C"/>
    <w:rsid w:val="00482C4C"/>
    <w:rsid w:val="00482C83"/>
    <w:rsid w:val="00482DF4"/>
    <w:rsid w:val="00482E12"/>
    <w:rsid w:val="00482E34"/>
    <w:rsid w:val="004834ED"/>
    <w:rsid w:val="00483573"/>
    <w:rsid w:val="0048361F"/>
    <w:rsid w:val="004838F6"/>
    <w:rsid w:val="00483A49"/>
    <w:rsid w:val="00483B2A"/>
    <w:rsid w:val="00483BAE"/>
    <w:rsid w:val="00483BD5"/>
    <w:rsid w:val="00483C3B"/>
    <w:rsid w:val="00483D1B"/>
    <w:rsid w:val="00483E12"/>
    <w:rsid w:val="00483E7A"/>
    <w:rsid w:val="00484034"/>
    <w:rsid w:val="00484092"/>
    <w:rsid w:val="00484204"/>
    <w:rsid w:val="004842F9"/>
    <w:rsid w:val="00484351"/>
    <w:rsid w:val="0048436A"/>
    <w:rsid w:val="00484488"/>
    <w:rsid w:val="004844B9"/>
    <w:rsid w:val="004844CE"/>
    <w:rsid w:val="004844ED"/>
    <w:rsid w:val="00484518"/>
    <w:rsid w:val="0048452A"/>
    <w:rsid w:val="00484597"/>
    <w:rsid w:val="0048463F"/>
    <w:rsid w:val="00484787"/>
    <w:rsid w:val="00484B58"/>
    <w:rsid w:val="00484F3C"/>
    <w:rsid w:val="00484F7C"/>
    <w:rsid w:val="0048516E"/>
    <w:rsid w:val="0048534D"/>
    <w:rsid w:val="004853E7"/>
    <w:rsid w:val="004853E8"/>
    <w:rsid w:val="004854FD"/>
    <w:rsid w:val="0048557F"/>
    <w:rsid w:val="0048559D"/>
    <w:rsid w:val="00485741"/>
    <w:rsid w:val="004859F8"/>
    <w:rsid w:val="00485C86"/>
    <w:rsid w:val="00485CC9"/>
    <w:rsid w:val="00485D1F"/>
    <w:rsid w:val="00485DF2"/>
    <w:rsid w:val="00485E17"/>
    <w:rsid w:val="00486169"/>
    <w:rsid w:val="004861E5"/>
    <w:rsid w:val="00486219"/>
    <w:rsid w:val="004864B4"/>
    <w:rsid w:val="004864FB"/>
    <w:rsid w:val="00486695"/>
    <w:rsid w:val="0048695C"/>
    <w:rsid w:val="00486C48"/>
    <w:rsid w:val="00486E26"/>
    <w:rsid w:val="00486E70"/>
    <w:rsid w:val="0048716D"/>
    <w:rsid w:val="00487415"/>
    <w:rsid w:val="004875C4"/>
    <w:rsid w:val="004875CB"/>
    <w:rsid w:val="004875DC"/>
    <w:rsid w:val="004875F8"/>
    <w:rsid w:val="00487618"/>
    <w:rsid w:val="0048767A"/>
    <w:rsid w:val="00487711"/>
    <w:rsid w:val="0048772F"/>
    <w:rsid w:val="004878C0"/>
    <w:rsid w:val="00487A28"/>
    <w:rsid w:val="00487F16"/>
    <w:rsid w:val="00487F21"/>
    <w:rsid w:val="0049004F"/>
    <w:rsid w:val="00490169"/>
    <w:rsid w:val="0049030D"/>
    <w:rsid w:val="0049045F"/>
    <w:rsid w:val="0049047C"/>
    <w:rsid w:val="00490561"/>
    <w:rsid w:val="0049066F"/>
    <w:rsid w:val="00490675"/>
    <w:rsid w:val="0049072E"/>
    <w:rsid w:val="004907A1"/>
    <w:rsid w:val="00490B01"/>
    <w:rsid w:val="00490B90"/>
    <w:rsid w:val="00490BD1"/>
    <w:rsid w:val="00490C65"/>
    <w:rsid w:val="00490FFD"/>
    <w:rsid w:val="00491121"/>
    <w:rsid w:val="00491267"/>
    <w:rsid w:val="00491545"/>
    <w:rsid w:val="00491558"/>
    <w:rsid w:val="004916A9"/>
    <w:rsid w:val="004916DB"/>
    <w:rsid w:val="00491764"/>
    <w:rsid w:val="00491B97"/>
    <w:rsid w:val="00491BDF"/>
    <w:rsid w:val="00491C33"/>
    <w:rsid w:val="00491CC1"/>
    <w:rsid w:val="00491E3D"/>
    <w:rsid w:val="00491F6A"/>
    <w:rsid w:val="00491F7D"/>
    <w:rsid w:val="0049207B"/>
    <w:rsid w:val="0049209B"/>
    <w:rsid w:val="004921D0"/>
    <w:rsid w:val="0049238E"/>
    <w:rsid w:val="004925D6"/>
    <w:rsid w:val="0049263C"/>
    <w:rsid w:val="0049268A"/>
    <w:rsid w:val="00492750"/>
    <w:rsid w:val="004927F1"/>
    <w:rsid w:val="004928AE"/>
    <w:rsid w:val="00492909"/>
    <w:rsid w:val="004929C2"/>
    <w:rsid w:val="00492BED"/>
    <w:rsid w:val="00492D3E"/>
    <w:rsid w:val="00492F2D"/>
    <w:rsid w:val="00492F96"/>
    <w:rsid w:val="0049300E"/>
    <w:rsid w:val="004930BF"/>
    <w:rsid w:val="0049312E"/>
    <w:rsid w:val="004931FC"/>
    <w:rsid w:val="00493264"/>
    <w:rsid w:val="0049337D"/>
    <w:rsid w:val="004935AB"/>
    <w:rsid w:val="0049372C"/>
    <w:rsid w:val="0049374C"/>
    <w:rsid w:val="00493757"/>
    <w:rsid w:val="004938E2"/>
    <w:rsid w:val="004939C6"/>
    <w:rsid w:val="004939E0"/>
    <w:rsid w:val="00493AEE"/>
    <w:rsid w:val="00493B77"/>
    <w:rsid w:val="00493CB3"/>
    <w:rsid w:val="00493CE6"/>
    <w:rsid w:val="00493D5E"/>
    <w:rsid w:val="00493DFB"/>
    <w:rsid w:val="004940A5"/>
    <w:rsid w:val="0049411E"/>
    <w:rsid w:val="004941E0"/>
    <w:rsid w:val="004945A2"/>
    <w:rsid w:val="00494661"/>
    <w:rsid w:val="0049478E"/>
    <w:rsid w:val="004948B8"/>
    <w:rsid w:val="00494AB0"/>
    <w:rsid w:val="00494CFA"/>
    <w:rsid w:val="00494D1A"/>
    <w:rsid w:val="00494E29"/>
    <w:rsid w:val="00494E50"/>
    <w:rsid w:val="00495053"/>
    <w:rsid w:val="0049527F"/>
    <w:rsid w:val="0049530B"/>
    <w:rsid w:val="00495399"/>
    <w:rsid w:val="0049548E"/>
    <w:rsid w:val="00495771"/>
    <w:rsid w:val="0049578F"/>
    <w:rsid w:val="004958A9"/>
    <w:rsid w:val="00495974"/>
    <w:rsid w:val="00495A7D"/>
    <w:rsid w:val="00495C04"/>
    <w:rsid w:val="0049637C"/>
    <w:rsid w:val="0049646A"/>
    <w:rsid w:val="00496535"/>
    <w:rsid w:val="004965C1"/>
    <w:rsid w:val="00496718"/>
    <w:rsid w:val="0049686D"/>
    <w:rsid w:val="00496893"/>
    <w:rsid w:val="004969E2"/>
    <w:rsid w:val="00496A87"/>
    <w:rsid w:val="00496B0B"/>
    <w:rsid w:val="00496E3F"/>
    <w:rsid w:val="00496F42"/>
    <w:rsid w:val="00496FBA"/>
    <w:rsid w:val="004970AF"/>
    <w:rsid w:val="00497157"/>
    <w:rsid w:val="004971D1"/>
    <w:rsid w:val="00497628"/>
    <w:rsid w:val="004976BE"/>
    <w:rsid w:val="004978E4"/>
    <w:rsid w:val="00497D5A"/>
    <w:rsid w:val="00497D82"/>
    <w:rsid w:val="00497DDF"/>
    <w:rsid w:val="00497E3F"/>
    <w:rsid w:val="00497FE6"/>
    <w:rsid w:val="004A0108"/>
    <w:rsid w:val="004A0235"/>
    <w:rsid w:val="004A0264"/>
    <w:rsid w:val="004A032D"/>
    <w:rsid w:val="004A034C"/>
    <w:rsid w:val="004A037A"/>
    <w:rsid w:val="004A03D1"/>
    <w:rsid w:val="004A059B"/>
    <w:rsid w:val="004A066F"/>
    <w:rsid w:val="004A072D"/>
    <w:rsid w:val="004A0765"/>
    <w:rsid w:val="004A0795"/>
    <w:rsid w:val="004A0867"/>
    <w:rsid w:val="004A089F"/>
    <w:rsid w:val="004A0904"/>
    <w:rsid w:val="004A09A9"/>
    <w:rsid w:val="004A0A02"/>
    <w:rsid w:val="004A0B75"/>
    <w:rsid w:val="004A0C02"/>
    <w:rsid w:val="004A0E8A"/>
    <w:rsid w:val="004A0E92"/>
    <w:rsid w:val="004A0EB9"/>
    <w:rsid w:val="004A0EFF"/>
    <w:rsid w:val="004A0F36"/>
    <w:rsid w:val="004A1217"/>
    <w:rsid w:val="004A1282"/>
    <w:rsid w:val="004A148C"/>
    <w:rsid w:val="004A14AA"/>
    <w:rsid w:val="004A163B"/>
    <w:rsid w:val="004A16BC"/>
    <w:rsid w:val="004A1819"/>
    <w:rsid w:val="004A1A1E"/>
    <w:rsid w:val="004A1BCE"/>
    <w:rsid w:val="004A1BE6"/>
    <w:rsid w:val="004A1F5F"/>
    <w:rsid w:val="004A1F7B"/>
    <w:rsid w:val="004A204C"/>
    <w:rsid w:val="004A20B7"/>
    <w:rsid w:val="004A22BA"/>
    <w:rsid w:val="004A2505"/>
    <w:rsid w:val="004A291E"/>
    <w:rsid w:val="004A2B61"/>
    <w:rsid w:val="004A2C05"/>
    <w:rsid w:val="004A2D49"/>
    <w:rsid w:val="004A2D59"/>
    <w:rsid w:val="004A3145"/>
    <w:rsid w:val="004A31CE"/>
    <w:rsid w:val="004A3292"/>
    <w:rsid w:val="004A332F"/>
    <w:rsid w:val="004A343C"/>
    <w:rsid w:val="004A34D2"/>
    <w:rsid w:val="004A36CB"/>
    <w:rsid w:val="004A371B"/>
    <w:rsid w:val="004A398E"/>
    <w:rsid w:val="004A39F9"/>
    <w:rsid w:val="004A3A72"/>
    <w:rsid w:val="004A3AEB"/>
    <w:rsid w:val="004A3AFC"/>
    <w:rsid w:val="004A3BBD"/>
    <w:rsid w:val="004A3D0D"/>
    <w:rsid w:val="004A3FFB"/>
    <w:rsid w:val="004A40D7"/>
    <w:rsid w:val="004A40FA"/>
    <w:rsid w:val="004A41B6"/>
    <w:rsid w:val="004A41CB"/>
    <w:rsid w:val="004A422A"/>
    <w:rsid w:val="004A4251"/>
    <w:rsid w:val="004A4298"/>
    <w:rsid w:val="004A42BE"/>
    <w:rsid w:val="004A42DF"/>
    <w:rsid w:val="004A431B"/>
    <w:rsid w:val="004A4356"/>
    <w:rsid w:val="004A459C"/>
    <w:rsid w:val="004A4836"/>
    <w:rsid w:val="004A4BF7"/>
    <w:rsid w:val="004A4C17"/>
    <w:rsid w:val="004A4C8D"/>
    <w:rsid w:val="004A4E04"/>
    <w:rsid w:val="004A51FC"/>
    <w:rsid w:val="004A5216"/>
    <w:rsid w:val="004A52AD"/>
    <w:rsid w:val="004A52D5"/>
    <w:rsid w:val="004A55C9"/>
    <w:rsid w:val="004A567A"/>
    <w:rsid w:val="004A57FE"/>
    <w:rsid w:val="004A5868"/>
    <w:rsid w:val="004A58B3"/>
    <w:rsid w:val="004A5A0F"/>
    <w:rsid w:val="004A5A22"/>
    <w:rsid w:val="004A5C1E"/>
    <w:rsid w:val="004A5C6B"/>
    <w:rsid w:val="004A5D3F"/>
    <w:rsid w:val="004A5D8C"/>
    <w:rsid w:val="004A5FB1"/>
    <w:rsid w:val="004A5FD2"/>
    <w:rsid w:val="004A600F"/>
    <w:rsid w:val="004A6018"/>
    <w:rsid w:val="004A6139"/>
    <w:rsid w:val="004A6176"/>
    <w:rsid w:val="004A6202"/>
    <w:rsid w:val="004A636D"/>
    <w:rsid w:val="004A6453"/>
    <w:rsid w:val="004A6461"/>
    <w:rsid w:val="004A65EB"/>
    <w:rsid w:val="004A66D7"/>
    <w:rsid w:val="004A67F1"/>
    <w:rsid w:val="004A6940"/>
    <w:rsid w:val="004A6BEF"/>
    <w:rsid w:val="004A6E55"/>
    <w:rsid w:val="004A6EC0"/>
    <w:rsid w:val="004A6F75"/>
    <w:rsid w:val="004A6F9B"/>
    <w:rsid w:val="004A6FEF"/>
    <w:rsid w:val="004A7096"/>
    <w:rsid w:val="004A709F"/>
    <w:rsid w:val="004A7554"/>
    <w:rsid w:val="004A76B4"/>
    <w:rsid w:val="004A78A8"/>
    <w:rsid w:val="004A7942"/>
    <w:rsid w:val="004A7973"/>
    <w:rsid w:val="004A7B37"/>
    <w:rsid w:val="004A7BD2"/>
    <w:rsid w:val="004A7C34"/>
    <w:rsid w:val="004A7D25"/>
    <w:rsid w:val="004A7F35"/>
    <w:rsid w:val="004A7F9A"/>
    <w:rsid w:val="004B01AD"/>
    <w:rsid w:val="004B01D6"/>
    <w:rsid w:val="004B0241"/>
    <w:rsid w:val="004B029C"/>
    <w:rsid w:val="004B02EC"/>
    <w:rsid w:val="004B05C8"/>
    <w:rsid w:val="004B06C9"/>
    <w:rsid w:val="004B06CF"/>
    <w:rsid w:val="004B070E"/>
    <w:rsid w:val="004B0922"/>
    <w:rsid w:val="004B09D8"/>
    <w:rsid w:val="004B0A56"/>
    <w:rsid w:val="004B13C4"/>
    <w:rsid w:val="004B16F8"/>
    <w:rsid w:val="004B173A"/>
    <w:rsid w:val="004B1752"/>
    <w:rsid w:val="004B1798"/>
    <w:rsid w:val="004B1AE7"/>
    <w:rsid w:val="004B1B68"/>
    <w:rsid w:val="004B1D2A"/>
    <w:rsid w:val="004B1D8F"/>
    <w:rsid w:val="004B2297"/>
    <w:rsid w:val="004B231C"/>
    <w:rsid w:val="004B265A"/>
    <w:rsid w:val="004B29E9"/>
    <w:rsid w:val="004B2A29"/>
    <w:rsid w:val="004B2E91"/>
    <w:rsid w:val="004B2EA9"/>
    <w:rsid w:val="004B2EDB"/>
    <w:rsid w:val="004B2F5D"/>
    <w:rsid w:val="004B30D0"/>
    <w:rsid w:val="004B3123"/>
    <w:rsid w:val="004B3262"/>
    <w:rsid w:val="004B3321"/>
    <w:rsid w:val="004B34DD"/>
    <w:rsid w:val="004B35C2"/>
    <w:rsid w:val="004B363C"/>
    <w:rsid w:val="004B3692"/>
    <w:rsid w:val="004B37A1"/>
    <w:rsid w:val="004B37CE"/>
    <w:rsid w:val="004B380D"/>
    <w:rsid w:val="004B3880"/>
    <w:rsid w:val="004B38DD"/>
    <w:rsid w:val="004B3B70"/>
    <w:rsid w:val="004B41AC"/>
    <w:rsid w:val="004B458C"/>
    <w:rsid w:val="004B461E"/>
    <w:rsid w:val="004B46EE"/>
    <w:rsid w:val="004B496C"/>
    <w:rsid w:val="004B49FA"/>
    <w:rsid w:val="004B4A1B"/>
    <w:rsid w:val="004B4B3C"/>
    <w:rsid w:val="004B4BE2"/>
    <w:rsid w:val="004B4C5B"/>
    <w:rsid w:val="004B4C7B"/>
    <w:rsid w:val="004B4D9C"/>
    <w:rsid w:val="004B4EA3"/>
    <w:rsid w:val="004B4F4C"/>
    <w:rsid w:val="004B501D"/>
    <w:rsid w:val="004B50CE"/>
    <w:rsid w:val="004B517F"/>
    <w:rsid w:val="004B5200"/>
    <w:rsid w:val="004B52BC"/>
    <w:rsid w:val="004B5438"/>
    <w:rsid w:val="004B553B"/>
    <w:rsid w:val="004B558C"/>
    <w:rsid w:val="004B5658"/>
    <w:rsid w:val="004B57DA"/>
    <w:rsid w:val="004B5E6A"/>
    <w:rsid w:val="004B5EF5"/>
    <w:rsid w:val="004B601F"/>
    <w:rsid w:val="004B60C7"/>
    <w:rsid w:val="004B60E3"/>
    <w:rsid w:val="004B60E8"/>
    <w:rsid w:val="004B61AE"/>
    <w:rsid w:val="004B6203"/>
    <w:rsid w:val="004B6256"/>
    <w:rsid w:val="004B63DF"/>
    <w:rsid w:val="004B679E"/>
    <w:rsid w:val="004B6D95"/>
    <w:rsid w:val="004B6DBF"/>
    <w:rsid w:val="004B6F60"/>
    <w:rsid w:val="004B7272"/>
    <w:rsid w:val="004B737C"/>
    <w:rsid w:val="004B7480"/>
    <w:rsid w:val="004B7831"/>
    <w:rsid w:val="004B7844"/>
    <w:rsid w:val="004B7877"/>
    <w:rsid w:val="004B7963"/>
    <w:rsid w:val="004B7A89"/>
    <w:rsid w:val="004B7CFD"/>
    <w:rsid w:val="004B7D57"/>
    <w:rsid w:val="004B7EB6"/>
    <w:rsid w:val="004C0180"/>
    <w:rsid w:val="004C0192"/>
    <w:rsid w:val="004C02C2"/>
    <w:rsid w:val="004C0364"/>
    <w:rsid w:val="004C0388"/>
    <w:rsid w:val="004C04FE"/>
    <w:rsid w:val="004C051D"/>
    <w:rsid w:val="004C05CE"/>
    <w:rsid w:val="004C07C8"/>
    <w:rsid w:val="004C0977"/>
    <w:rsid w:val="004C09A7"/>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AEC"/>
    <w:rsid w:val="004C1B96"/>
    <w:rsid w:val="004C1C96"/>
    <w:rsid w:val="004C1DE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C7E"/>
    <w:rsid w:val="004C3E96"/>
    <w:rsid w:val="004C4217"/>
    <w:rsid w:val="004C4304"/>
    <w:rsid w:val="004C4AC9"/>
    <w:rsid w:val="004C4B15"/>
    <w:rsid w:val="004C4B24"/>
    <w:rsid w:val="004C4E6F"/>
    <w:rsid w:val="004C4EC6"/>
    <w:rsid w:val="004C4FEA"/>
    <w:rsid w:val="004C51E0"/>
    <w:rsid w:val="004C5313"/>
    <w:rsid w:val="004C54EC"/>
    <w:rsid w:val="004C54F5"/>
    <w:rsid w:val="004C551F"/>
    <w:rsid w:val="004C56DF"/>
    <w:rsid w:val="004C5A95"/>
    <w:rsid w:val="004C5B83"/>
    <w:rsid w:val="004C5C4E"/>
    <w:rsid w:val="004C5C51"/>
    <w:rsid w:val="004C5CC9"/>
    <w:rsid w:val="004C5CD4"/>
    <w:rsid w:val="004C5D88"/>
    <w:rsid w:val="004C5D8F"/>
    <w:rsid w:val="004C5EEC"/>
    <w:rsid w:val="004C5F55"/>
    <w:rsid w:val="004C601D"/>
    <w:rsid w:val="004C604F"/>
    <w:rsid w:val="004C618E"/>
    <w:rsid w:val="004C6282"/>
    <w:rsid w:val="004C636E"/>
    <w:rsid w:val="004C645D"/>
    <w:rsid w:val="004C64EC"/>
    <w:rsid w:val="004C65C2"/>
    <w:rsid w:val="004C65E7"/>
    <w:rsid w:val="004C6668"/>
    <w:rsid w:val="004C669C"/>
    <w:rsid w:val="004C6871"/>
    <w:rsid w:val="004C69EE"/>
    <w:rsid w:val="004C6E43"/>
    <w:rsid w:val="004C7471"/>
    <w:rsid w:val="004C7475"/>
    <w:rsid w:val="004C7661"/>
    <w:rsid w:val="004C7699"/>
    <w:rsid w:val="004C77CF"/>
    <w:rsid w:val="004C78CF"/>
    <w:rsid w:val="004C7B48"/>
    <w:rsid w:val="004C7D11"/>
    <w:rsid w:val="004D020E"/>
    <w:rsid w:val="004D0238"/>
    <w:rsid w:val="004D076F"/>
    <w:rsid w:val="004D07EA"/>
    <w:rsid w:val="004D09A4"/>
    <w:rsid w:val="004D09A8"/>
    <w:rsid w:val="004D0A3C"/>
    <w:rsid w:val="004D0A6A"/>
    <w:rsid w:val="004D0AC0"/>
    <w:rsid w:val="004D0B47"/>
    <w:rsid w:val="004D0DF1"/>
    <w:rsid w:val="004D0EFD"/>
    <w:rsid w:val="004D1159"/>
    <w:rsid w:val="004D1416"/>
    <w:rsid w:val="004D1444"/>
    <w:rsid w:val="004D14FA"/>
    <w:rsid w:val="004D1566"/>
    <w:rsid w:val="004D1774"/>
    <w:rsid w:val="004D193C"/>
    <w:rsid w:val="004D1941"/>
    <w:rsid w:val="004D1A1F"/>
    <w:rsid w:val="004D1A59"/>
    <w:rsid w:val="004D1B12"/>
    <w:rsid w:val="004D1C4A"/>
    <w:rsid w:val="004D1CB9"/>
    <w:rsid w:val="004D1E9D"/>
    <w:rsid w:val="004D1ED8"/>
    <w:rsid w:val="004D1F18"/>
    <w:rsid w:val="004D1F86"/>
    <w:rsid w:val="004D2018"/>
    <w:rsid w:val="004D221D"/>
    <w:rsid w:val="004D25A2"/>
    <w:rsid w:val="004D2751"/>
    <w:rsid w:val="004D276E"/>
    <w:rsid w:val="004D2874"/>
    <w:rsid w:val="004D28AF"/>
    <w:rsid w:val="004D2950"/>
    <w:rsid w:val="004D2966"/>
    <w:rsid w:val="004D2976"/>
    <w:rsid w:val="004D2AE5"/>
    <w:rsid w:val="004D2B7B"/>
    <w:rsid w:val="004D2B8B"/>
    <w:rsid w:val="004D2BAE"/>
    <w:rsid w:val="004D2BE8"/>
    <w:rsid w:val="004D2C8C"/>
    <w:rsid w:val="004D2CDD"/>
    <w:rsid w:val="004D2D37"/>
    <w:rsid w:val="004D31F1"/>
    <w:rsid w:val="004D33FD"/>
    <w:rsid w:val="004D3446"/>
    <w:rsid w:val="004D34BC"/>
    <w:rsid w:val="004D374B"/>
    <w:rsid w:val="004D378D"/>
    <w:rsid w:val="004D3873"/>
    <w:rsid w:val="004D3A73"/>
    <w:rsid w:val="004D3E79"/>
    <w:rsid w:val="004D3FC0"/>
    <w:rsid w:val="004D4055"/>
    <w:rsid w:val="004D4357"/>
    <w:rsid w:val="004D438D"/>
    <w:rsid w:val="004D43E7"/>
    <w:rsid w:val="004D43F7"/>
    <w:rsid w:val="004D446E"/>
    <w:rsid w:val="004D4632"/>
    <w:rsid w:val="004D471A"/>
    <w:rsid w:val="004D491A"/>
    <w:rsid w:val="004D4A52"/>
    <w:rsid w:val="004D4AD0"/>
    <w:rsid w:val="004D4B9B"/>
    <w:rsid w:val="004D4BDA"/>
    <w:rsid w:val="004D4DB4"/>
    <w:rsid w:val="004D4F12"/>
    <w:rsid w:val="004D5048"/>
    <w:rsid w:val="004D5374"/>
    <w:rsid w:val="004D5494"/>
    <w:rsid w:val="004D5497"/>
    <w:rsid w:val="004D55C1"/>
    <w:rsid w:val="004D5618"/>
    <w:rsid w:val="004D5841"/>
    <w:rsid w:val="004D58BA"/>
    <w:rsid w:val="004D58E3"/>
    <w:rsid w:val="004D5980"/>
    <w:rsid w:val="004D59FD"/>
    <w:rsid w:val="004D5A14"/>
    <w:rsid w:val="004D5B84"/>
    <w:rsid w:val="004D5C48"/>
    <w:rsid w:val="004D5C98"/>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04"/>
    <w:rsid w:val="004E094D"/>
    <w:rsid w:val="004E0BE9"/>
    <w:rsid w:val="004E0C6F"/>
    <w:rsid w:val="004E0D40"/>
    <w:rsid w:val="004E1103"/>
    <w:rsid w:val="004E1243"/>
    <w:rsid w:val="004E126D"/>
    <w:rsid w:val="004E1384"/>
    <w:rsid w:val="004E13CC"/>
    <w:rsid w:val="004E145E"/>
    <w:rsid w:val="004E150B"/>
    <w:rsid w:val="004E1788"/>
    <w:rsid w:val="004E19B9"/>
    <w:rsid w:val="004E19C7"/>
    <w:rsid w:val="004E1B80"/>
    <w:rsid w:val="004E1C50"/>
    <w:rsid w:val="004E1C5C"/>
    <w:rsid w:val="004E1E7F"/>
    <w:rsid w:val="004E203C"/>
    <w:rsid w:val="004E2156"/>
    <w:rsid w:val="004E2162"/>
    <w:rsid w:val="004E21DD"/>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705"/>
    <w:rsid w:val="004E37E7"/>
    <w:rsid w:val="004E3909"/>
    <w:rsid w:val="004E3966"/>
    <w:rsid w:val="004E39A4"/>
    <w:rsid w:val="004E39D4"/>
    <w:rsid w:val="004E3B95"/>
    <w:rsid w:val="004E3CA9"/>
    <w:rsid w:val="004E3E14"/>
    <w:rsid w:val="004E3E34"/>
    <w:rsid w:val="004E3E3F"/>
    <w:rsid w:val="004E4024"/>
    <w:rsid w:val="004E432C"/>
    <w:rsid w:val="004E461F"/>
    <w:rsid w:val="004E4776"/>
    <w:rsid w:val="004E495C"/>
    <w:rsid w:val="004E4B92"/>
    <w:rsid w:val="004E4C31"/>
    <w:rsid w:val="004E4D61"/>
    <w:rsid w:val="004E4F96"/>
    <w:rsid w:val="004E4FB4"/>
    <w:rsid w:val="004E52B3"/>
    <w:rsid w:val="004E52C4"/>
    <w:rsid w:val="004E5426"/>
    <w:rsid w:val="004E56CA"/>
    <w:rsid w:val="004E570A"/>
    <w:rsid w:val="004E576F"/>
    <w:rsid w:val="004E5829"/>
    <w:rsid w:val="004E5840"/>
    <w:rsid w:val="004E59F9"/>
    <w:rsid w:val="004E5B6D"/>
    <w:rsid w:val="004E5BEB"/>
    <w:rsid w:val="004E5CBA"/>
    <w:rsid w:val="004E5E32"/>
    <w:rsid w:val="004E5EAB"/>
    <w:rsid w:val="004E5F42"/>
    <w:rsid w:val="004E6091"/>
    <w:rsid w:val="004E6093"/>
    <w:rsid w:val="004E62F4"/>
    <w:rsid w:val="004E6380"/>
    <w:rsid w:val="004E63E8"/>
    <w:rsid w:val="004E640B"/>
    <w:rsid w:val="004E648E"/>
    <w:rsid w:val="004E674B"/>
    <w:rsid w:val="004E678B"/>
    <w:rsid w:val="004E6D06"/>
    <w:rsid w:val="004E7012"/>
    <w:rsid w:val="004E726F"/>
    <w:rsid w:val="004E73DE"/>
    <w:rsid w:val="004E785D"/>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A5"/>
    <w:rsid w:val="004F0758"/>
    <w:rsid w:val="004F07D6"/>
    <w:rsid w:val="004F0A58"/>
    <w:rsid w:val="004F0A6F"/>
    <w:rsid w:val="004F0C76"/>
    <w:rsid w:val="004F0EB2"/>
    <w:rsid w:val="004F0FAB"/>
    <w:rsid w:val="004F0FE4"/>
    <w:rsid w:val="004F12BE"/>
    <w:rsid w:val="004F12CA"/>
    <w:rsid w:val="004F13A5"/>
    <w:rsid w:val="004F13D8"/>
    <w:rsid w:val="004F141E"/>
    <w:rsid w:val="004F1534"/>
    <w:rsid w:val="004F169F"/>
    <w:rsid w:val="004F16FA"/>
    <w:rsid w:val="004F1757"/>
    <w:rsid w:val="004F178B"/>
    <w:rsid w:val="004F1A0C"/>
    <w:rsid w:val="004F1A1E"/>
    <w:rsid w:val="004F1A8F"/>
    <w:rsid w:val="004F1AB5"/>
    <w:rsid w:val="004F1B43"/>
    <w:rsid w:val="004F1E84"/>
    <w:rsid w:val="004F208E"/>
    <w:rsid w:val="004F2193"/>
    <w:rsid w:val="004F2279"/>
    <w:rsid w:val="004F22B9"/>
    <w:rsid w:val="004F22DC"/>
    <w:rsid w:val="004F24B4"/>
    <w:rsid w:val="004F25F4"/>
    <w:rsid w:val="004F28A2"/>
    <w:rsid w:val="004F28FA"/>
    <w:rsid w:val="004F2B2A"/>
    <w:rsid w:val="004F2C2F"/>
    <w:rsid w:val="004F2D8D"/>
    <w:rsid w:val="004F2EB0"/>
    <w:rsid w:val="004F2F95"/>
    <w:rsid w:val="004F2FD2"/>
    <w:rsid w:val="004F32AA"/>
    <w:rsid w:val="004F3348"/>
    <w:rsid w:val="004F35C3"/>
    <w:rsid w:val="004F35FA"/>
    <w:rsid w:val="004F361A"/>
    <w:rsid w:val="004F3838"/>
    <w:rsid w:val="004F3A2E"/>
    <w:rsid w:val="004F3AC5"/>
    <w:rsid w:val="004F3B7D"/>
    <w:rsid w:val="004F3CA8"/>
    <w:rsid w:val="004F417D"/>
    <w:rsid w:val="004F4236"/>
    <w:rsid w:val="004F42C1"/>
    <w:rsid w:val="004F4388"/>
    <w:rsid w:val="004F4466"/>
    <w:rsid w:val="004F4600"/>
    <w:rsid w:val="004F460F"/>
    <w:rsid w:val="004F462A"/>
    <w:rsid w:val="004F4743"/>
    <w:rsid w:val="004F48DC"/>
    <w:rsid w:val="004F4971"/>
    <w:rsid w:val="004F49F3"/>
    <w:rsid w:val="004F4A77"/>
    <w:rsid w:val="004F4BD5"/>
    <w:rsid w:val="004F4C9A"/>
    <w:rsid w:val="004F4CB5"/>
    <w:rsid w:val="004F4F45"/>
    <w:rsid w:val="004F517D"/>
    <w:rsid w:val="004F51C5"/>
    <w:rsid w:val="004F51F6"/>
    <w:rsid w:val="004F5218"/>
    <w:rsid w:val="004F5292"/>
    <w:rsid w:val="004F5341"/>
    <w:rsid w:val="004F5510"/>
    <w:rsid w:val="004F552C"/>
    <w:rsid w:val="004F56E6"/>
    <w:rsid w:val="004F583A"/>
    <w:rsid w:val="004F5B6E"/>
    <w:rsid w:val="004F5B7B"/>
    <w:rsid w:val="004F5C2A"/>
    <w:rsid w:val="004F5C5A"/>
    <w:rsid w:val="004F5E22"/>
    <w:rsid w:val="004F5E4A"/>
    <w:rsid w:val="004F5ED0"/>
    <w:rsid w:val="004F6079"/>
    <w:rsid w:val="004F6103"/>
    <w:rsid w:val="004F6126"/>
    <w:rsid w:val="004F6192"/>
    <w:rsid w:val="004F6432"/>
    <w:rsid w:val="004F65FC"/>
    <w:rsid w:val="004F66D1"/>
    <w:rsid w:val="004F670D"/>
    <w:rsid w:val="004F686A"/>
    <w:rsid w:val="004F6BB2"/>
    <w:rsid w:val="004F6DE0"/>
    <w:rsid w:val="004F6EBC"/>
    <w:rsid w:val="004F6EFD"/>
    <w:rsid w:val="004F6F6B"/>
    <w:rsid w:val="004F7048"/>
    <w:rsid w:val="004F7110"/>
    <w:rsid w:val="004F722C"/>
    <w:rsid w:val="004F73D9"/>
    <w:rsid w:val="004F7494"/>
    <w:rsid w:val="004F7679"/>
    <w:rsid w:val="004F772A"/>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D1B"/>
    <w:rsid w:val="00500D6E"/>
    <w:rsid w:val="00500EBA"/>
    <w:rsid w:val="00500FAD"/>
    <w:rsid w:val="00501059"/>
    <w:rsid w:val="00501095"/>
    <w:rsid w:val="00501134"/>
    <w:rsid w:val="005014AB"/>
    <w:rsid w:val="005014BF"/>
    <w:rsid w:val="00501520"/>
    <w:rsid w:val="00501527"/>
    <w:rsid w:val="0050183C"/>
    <w:rsid w:val="0050197E"/>
    <w:rsid w:val="00501A63"/>
    <w:rsid w:val="00501CC9"/>
    <w:rsid w:val="00501E72"/>
    <w:rsid w:val="00501EB2"/>
    <w:rsid w:val="00501F74"/>
    <w:rsid w:val="00501F9F"/>
    <w:rsid w:val="005020B6"/>
    <w:rsid w:val="005022B0"/>
    <w:rsid w:val="00502302"/>
    <w:rsid w:val="0050241E"/>
    <w:rsid w:val="00502482"/>
    <w:rsid w:val="00502576"/>
    <w:rsid w:val="005025F6"/>
    <w:rsid w:val="005026ED"/>
    <w:rsid w:val="00502A89"/>
    <w:rsid w:val="00502D65"/>
    <w:rsid w:val="00502E1B"/>
    <w:rsid w:val="00502F96"/>
    <w:rsid w:val="00503041"/>
    <w:rsid w:val="00503285"/>
    <w:rsid w:val="005032D5"/>
    <w:rsid w:val="005033D2"/>
    <w:rsid w:val="00503486"/>
    <w:rsid w:val="00503675"/>
    <w:rsid w:val="005036DF"/>
    <w:rsid w:val="0050370A"/>
    <w:rsid w:val="00503B13"/>
    <w:rsid w:val="00503B3D"/>
    <w:rsid w:val="00503BAC"/>
    <w:rsid w:val="00503C0E"/>
    <w:rsid w:val="00503E96"/>
    <w:rsid w:val="00503F79"/>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B6"/>
    <w:rsid w:val="005051D5"/>
    <w:rsid w:val="00505519"/>
    <w:rsid w:val="00505522"/>
    <w:rsid w:val="00505569"/>
    <w:rsid w:val="00505595"/>
    <w:rsid w:val="005055A6"/>
    <w:rsid w:val="00505728"/>
    <w:rsid w:val="0050575D"/>
    <w:rsid w:val="005059FA"/>
    <w:rsid w:val="00505ACB"/>
    <w:rsid w:val="00505B0C"/>
    <w:rsid w:val="00505C71"/>
    <w:rsid w:val="00505C89"/>
    <w:rsid w:val="00505D21"/>
    <w:rsid w:val="00505E59"/>
    <w:rsid w:val="00505E86"/>
    <w:rsid w:val="00505F3A"/>
    <w:rsid w:val="00505F56"/>
    <w:rsid w:val="00506056"/>
    <w:rsid w:val="00506165"/>
    <w:rsid w:val="005062B5"/>
    <w:rsid w:val="005064CB"/>
    <w:rsid w:val="00506631"/>
    <w:rsid w:val="005066E4"/>
    <w:rsid w:val="005069C6"/>
    <w:rsid w:val="00506AB1"/>
    <w:rsid w:val="00506BE4"/>
    <w:rsid w:val="00506FB9"/>
    <w:rsid w:val="005071BD"/>
    <w:rsid w:val="00507341"/>
    <w:rsid w:val="005073B7"/>
    <w:rsid w:val="00507513"/>
    <w:rsid w:val="0050757E"/>
    <w:rsid w:val="00507860"/>
    <w:rsid w:val="00507A05"/>
    <w:rsid w:val="00507A11"/>
    <w:rsid w:val="00507A2F"/>
    <w:rsid w:val="00507A46"/>
    <w:rsid w:val="00507A60"/>
    <w:rsid w:val="00507A7C"/>
    <w:rsid w:val="00507AF6"/>
    <w:rsid w:val="00507C5B"/>
    <w:rsid w:val="00507CE3"/>
    <w:rsid w:val="00507D36"/>
    <w:rsid w:val="00507DA4"/>
    <w:rsid w:val="00510029"/>
    <w:rsid w:val="00510035"/>
    <w:rsid w:val="0051004C"/>
    <w:rsid w:val="005103C5"/>
    <w:rsid w:val="005105A4"/>
    <w:rsid w:val="0051062C"/>
    <w:rsid w:val="00510788"/>
    <w:rsid w:val="00510828"/>
    <w:rsid w:val="00510A2D"/>
    <w:rsid w:val="00510F0B"/>
    <w:rsid w:val="00510F2F"/>
    <w:rsid w:val="00511024"/>
    <w:rsid w:val="0051103F"/>
    <w:rsid w:val="005113C1"/>
    <w:rsid w:val="00511553"/>
    <w:rsid w:val="0051157A"/>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0"/>
    <w:rsid w:val="005123BE"/>
    <w:rsid w:val="005123F5"/>
    <w:rsid w:val="0051258C"/>
    <w:rsid w:val="005125A5"/>
    <w:rsid w:val="0051265B"/>
    <w:rsid w:val="005126DF"/>
    <w:rsid w:val="005126F0"/>
    <w:rsid w:val="00512866"/>
    <w:rsid w:val="005128C2"/>
    <w:rsid w:val="005129C9"/>
    <w:rsid w:val="00512C39"/>
    <w:rsid w:val="00512F0D"/>
    <w:rsid w:val="0051344F"/>
    <w:rsid w:val="00513466"/>
    <w:rsid w:val="00513521"/>
    <w:rsid w:val="00513557"/>
    <w:rsid w:val="0051366B"/>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CA"/>
    <w:rsid w:val="00514802"/>
    <w:rsid w:val="0051488E"/>
    <w:rsid w:val="00514917"/>
    <w:rsid w:val="00514926"/>
    <w:rsid w:val="00514A1F"/>
    <w:rsid w:val="00514A32"/>
    <w:rsid w:val="00514AA0"/>
    <w:rsid w:val="00514AEE"/>
    <w:rsid w:val="00514C5F"/>
    <w:rsid w:val="00514D61"/>
    <w:rsid w:val="00514E0D"/>
    <w:rsid w:val="005150AB"/>
    <w:rsid w:val="00515140"/>
    <w:rsid w:val="00515259"/>
    <w:rsid w:val="00515465"/>
    <w:rsid w:val="00515558"/>
    <w:rsid w:val="00515672"/>
    <w:rsid w:val="0051574E"/>
    <w:rsid w:val="0051577E"/>
    <w:rsid w:val="00515814"/>
    <w:rsid w:val="00515C54"/>
    <w:rsid w:val="00515CE6"/>
    <w:rsid w:val="00515D11"/>
    <w:rsid w:val="00515D8C"/>
    <w:rsid w:val="00515DBE"/>
    <w:rsid w:val="00515E3C"/>
    <w:rsid w:val="00515F19"/>
    <w:rsid w:val="00515F7C"/>
    <w:rsid w:val="005161C3"/>
    <w:rsid w:val="0051632F"/>
    <w:rsid w:val="005163CC"/>
    <w:rsid w:val="005163D6"/>
    <w:rsid w:val="005163E4"/>
    <w:rsid w:val="00516557"/>
    <w:rsid w:val="00516584"/>
    <w:rsid w:val="00516818"/>
    <w:rsid w:val="005168B6"/>
    <w:rsid w:val="00516951"/>
    <w:rsid w:val="00516C4E"/>
    <w:rsid w:val="00516CE0"/>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BC"/>
    <w:rsid w:val="00520B82"/>
    <w:rsid w:val="00520CA9"/>
    <w:rsid w:val="00520D0A"/>
    <w:rsid w:val="00520F26"/>
    <w:rsid w:val="00521062"/>
    <w:rsid w:val="00521079"/>
    <w:rsid w:val="005211BB"/>
    <w:rsid w:val="00521354"/>
    <w:rsid w:val="0052147B"/>
    <w:rsid w:val="00521844"/>
    <w:rsid w:val="00521855"/>
    <w:rsid w:val="0052185F"/>
    <w:rsid w:val="00521932"/>
    <w:rsid w:val="005219E6"/>
    <w:rsid w:val="00521A98"/>
    <w:rsid w:val="00521EE8"/>
    <w:rsid w:val="005220FD"/>
    <w:rsid w:val="00522377"/>
    <w:rsid w:val="00522389"/>
    <w:rsid w:val="00522573"/>
    <w:rsid w:val="005225A9"/>
    <w:rsid w:val="00522734"/>
    <w:rsid w:val="0052281F"/>
    <w:rsid w:val="00522A07"/>
    <w:rsid w:val="00522A8E"/>
    <w:rsid w:val="00522B44"/>
    <w:rsid w:val="00522C2D"/>
    <w:rsid w:val="00522E07"/>
    <w:rsid w:val="00522F2E"/>
    <w:rsid w:val="0052305F"/>
    <w:rsid w:val="005231D0"/>
    <w:rsid w:val="005233F5"/>
    <w:rsid w:val="00523614"/>
    <w:rsid w:val="00523947"/>
    <w:rsid w:val="00523BE8"/>
    <w:rsid w:val="00523D62"/>
    <w:rsid w:val="00523DC6"/>
    <w:rsid w:val="00523E0D"/>
    <w:rsid w:val="00523E4C"/>
    <w:rsid w:val="00524094"/>
    <w:rsid w:val="005240F7"/>
    <w:rsid w:val="0052412D"/>
    <w:rsid w:val="00524133"/>
    <w:rsid w:val="005241B4"/>
    <w:rsid w:val="005243AA"/>
    <w:rsid w:val="0052442A"/>
    <w:rsid w:val="0052442D"/>
    <w:rsid w:val="0052447B"/>
    <w:rsid w:val="0052456A"/>
    <w:rsid w:val="00524702"/>
    <w:rsid w:val="00524907"/>
    <w:rsid w:val="00524913"/>
    <w:rsid w:val="00524B7D"/>
    <w:rsid w:val="00524D7B"/>
    <w:rsid w:val="005250FE"/>
    <w:rsid w:val="0052512B"/>
    <w:rsid w:val="0052518A"/>
    <w:rsid w:val="005251A2"/>
    <w:rsid w:val="0052521D"/>
    <w:rsid w:val="0052527A"/>
    <w:rsid w:val="00525322"/>
    <w:rsid w:val="00525451"/>
    <w:rsid w:val="0052563B"/>
    <w:rsid w:val="00525642"/>
    <w:rsid w:val="005257B7"/>
    <w:rsid w:val="0052582C"/>
    <w:rsid w:val="00525873"/>
    <w:rsid w:val="00525BA8"/>
    <w:rsid w:val="00525CBF"/>
    <w:rsid w:val="00525E48"/>
    <w:rsid w:val="00525FEF"/>
    <w:rsid w:val="0052602A"/>
    <w:rsid w:val="005260E2"/>
    <w:rsid w:val="005262B7"/>
    <w:rsid w:val="005262D7"/>
    <w:rsid w:val="005263BA"/>
    <w:rsid w:val="00526567"/>
    <w:rsid w:val="00526620"/>
    <w:rsid w:val="0052666D"/>
    <w:rsid w:val="0052671F"/>
    <w:rsid w:val="005268D6"/>
    <w:rsid w:val="00526917"/>
    <w:rsid w:val="00526B88"/>
    <w:rsid w:val="00526CB0"/>
    <w:rsid w:val="00526CE7"/>
    <w:rsid w:val="00526CEF"/>
    <w:rsid w:val="00526E28"/>
    <w:rsid w:val="00526E50"/>
    <w:rsid w:val="00526EF9"/>
    <w:rsid w:val="00526F97"/>
    <w:rsid w:val="005270B4"/>
    <w:rsid w:val="005271A8"/>
    <w:rsid w:val="00527251"/>
    <w:rsid w:val="00527527"/>
    <w:rsid w:val="0052753C"/>
    <w:rsid w:val="005275FE"/>
    <w:rsid w:val="0052770B"/>
    <w:rsid w:val="00527808"/>
    <w:rsid w:val="005278B5"/>
    <w:rsid w:val="005279A5"/>
    <w:rsid w:val="00527A4D"/>
    <w:rsid w:val="00527C24"/>
    <w:rsid w:val="00527FD6"/>
    <w:rsid w:val="00530054"/>
    <w:rsid w:val="00530154"/>
    <w:rsid w:val="005301CF"/>
    <w:rsid w:val="00530646"/>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34"/>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98D"/>
    <w:rsid w:val="00532A5F"/>
    <w:rsid w:val="00532BBD"/>
    <w:rsid w:val="00532BC8"/>
    <w:rsid w:val="00532D35"/>
    <w:rsid w:val="0053323A"/>
    <w:rsid w:val="005334BF"/>
    <w:rsid w:val="0053372A"/>
    <w:rsid w:val="00533740"/>
    <w:rsid w:val="0053381C"/>
    <w:rsid w:val="00533863"/>
    <w:rsid w:val="0053392C"/>
    <w:rsid w:val="00533A04"/>
    <w:rsid w:val="00533A45"/>
    <w:rsid w:val="00533B35"/>
    <w:rsid w:val="00533C69"/>
    <w:rsid w:val="00533C72"/>
    <w:rsid w:val="00533C87"/>
    <w:rsid w:val="00533E3B"/>
    <w:rsid w:val="00533F55"/>
    <w:rsid w:val="005340D7"/>
    <w:rsid w:val="0053420B"/>
    <w:rsid w:val="00534348"/>
    <w:rsid w:val="005344B0"/>
    <w:rsid w:val="005345B5"/>
    <w:rsid w:val="00534718"/>
    <w:rsid w:val="00534800"/>
    <w:rsid w:val="00534874"/>
    <w:rsid w:val="005348D1"/>
    <w:rsid w:val="005348FF"/>
    <w:rsid w:val="00534987"/>
    <w:rsid w:val="005349E4"/>
    <w:rsid w:val="00534C0E"/>
    <w:rsid w:val="00534CA3"/>
    <w:rsid w:val="00534D9A"/>
    <w:rsid w:val="00534DC0"/>
    <w:rsid w:val="00534E7D"/>
    <w:rsid w:val="00534E94"/>
    <w:rsid w:val="0053516B"/>
    <w:rsid w:val="005351FA"/>
    <w:rsid w:val="005352CF"/>
    <w:rsid w:val="005352EA"/>
    <w:rsid w:val="00535379"/>
    <w:rsid w:val="005354A3"/>
    <w:rsid w:val="005356B1"/>
    <w:rsid w:val="00535825"/>
    <w:rsid w:val="005358C7"/>
    <w:rsid w:val="00535F90"/>
    <w:rsid w:val="0053602A"/>
    <w:rsid w:val="0053617D"/>
    <w:rsid w:val="0053639D"/>
    <w:rsid w:val="00536424"/>
    <w:rsid w:val="0053643B"/>
    <w:rsid w:val="005366D5"/>
    <w:rsid w:val="005367FD"/>
    <w:rsid w:val="00536943"/>
    <w:rsid w:val="00536AAF"/>
    <w:rsid w:val="00536C4A"/>
    <w:rsid w:val="00536C66"/>
    <w:rsid w:val="00536C92"/>
    <w:rsid w:val="00536CAD"/>
    <w:rsid w:val="00536CAE"/>
    <w:rsid w:val="00536E57"/>
    <w:rsid w:val="00536E9C"/>
    <w:rsid w:val="0053711F"/>
    <w:rsid w:val="0053713A"/>
    <w:rsid w:val="0053725A"/>
    <w:rsid w:val="00537294"/>
    <w:rsid w:val="00537324"/>
    <w:rsid w:val="005373CD"/>
    <w:rsid w:val="0053748E"/>
    <w:rsid w:val="005374A7"/>
    <w:rsid w:val="00537603"/>
    <w:rsid w:val="00537726"/>
    <w:rsid w:val="00537750"/>
    <w:rsid w:val="005379D3"/>
    <w:rsid w:val="00537A29"/>
    <w:rsid w:val="00537A4E"/>
    <w:rsid w:val="00537CFF"/>
    <w:rsid w:val="00537D63"/>
    <w:rsid w:val="00537E4D"/>
    <w:rsid w:val="00537F92"/>
    <w:rsid w:val="00537FF5"/>
    <w:rsid w:val="005400E2"/>
    <w:rsid w:val="00540298"/>
    <w:rsid w:val="00540404"/>
    <w:rsid w:val="005404ED"/>
    <w:rsid w:val="005408D1"/>
    <w:rsid w:val="00540B6F"/>
    <w:rsid w:val="00540B76"/>
    <w:rsid w:val="00540D3E"/>
    <w:rsid w:val="00540DD3"/>
    <w:rsid w:val="00540E21"/>
    <w:rsid w:val="00540E37"/>
    <w:rsid w:val="005410D6"/>
    <w:rsid w:val="005410E7"/>
    <w:rsid w:val="00541139"/>
    <w:rsid w:val="005411F4"/>
    <w:rsid w:val="0054125A"/>
    <w:rsid w:val="0054134C"/>
    <w:rsid w:val="00541396"/>
    <w:rsid w:val="005418C0"/>
    <w:rsid w:val="00541A07"/>
    <w:rsid w:val="00541A2E"/>
    <w:rsid w:val="00541D7F"/>
    <w:rsid w:val="00541F12"/>
    <w:rsid w:val="005420CD"/>
    <w:rsid w:val="0054219D"/>
    <w:rsid w:val="005422C7"/>
    <w:rsid w:val="00542479"/>
    <w:rsid w:val="0054275F"/>
    <w:rsid w:val="005427D7"/>
    <w:rsid w:val="005427EF"/>
    <w:rsid w:val="00542891"/>
    <w:rsid w:val="005428B0"/>
    <w:rsid w:val="005428E8"/>
    <w:rsid w:val="0054298F"/>
    <w:rsid w:val="005429E3"/>
    <w:rsid w:val="00542A55"/>
    <w:rsid w:val="00542B7A"/>
    <w:rsid w:val="00542BCA"/>
    <w:rsid w:val="00542E7B"/>
    <w:rsid w:val="005431F5"/>
    <w:rsid w:val="00543227"/>
    <w:rsid w:val="0054328E"/>
    <w:rsid w:val="005432B5"/>
    <w:rsid w:val="00543593"/>
    <w:rsid w:val="0054376B"/>
    <w:rsid w:val="005437CB"/>
    <w:rsid w:val="0054381D"/>
    <w:rsid w:val="005438E3"/>
    <w:rsid w:val="00543A2D"/>
    <w:rsid w:val="00543A39"/>
    <w:rsid w:val="00543AAF"/>
    <w:rsid w:val="00543CE4"/>
    <w:rsid w:val="00543D16"/>
    <w:rsid w:val="00543D52"/>
    <w:rsid w:val="00543FDF"/>
    <w:rsid w:val="005440BD"/>
    <w:rsid w:val="005441F4"/>
    <w:rsid w:val="00544201"/>
    <w:rsid w:val="005442EC"/>
    <w:rsid w:val="005443A2"/>
    <w:rsid w:val="005445E7"/>
    <w:rsid w:val="00544749"/>
    <w:rsid w:val="005449AE"/>
    <w:rsid w:val="005449B7"/>
    <w:rsid w:val="00544A65"/>
    <w:rsid w:val="00544B02"/>
    <w:rsid w:val="00544CF9"/>
    <w:rsid w:val="00544DE9"/>
    <w:rsid w:val="00545173"/>
    <w:rsid w:val="005452E0"/>
    <w:rsid w:val="005454B3"/>
    <w:rsid w:val="005454B6"/>
    <w:rsid w:val="005454FC"/>
    <w:rsid w:val="005456E6"/>
    <w:rsid w:val="00545758"/>
    <w:rsid w:val="0054593D"/>
    <w:rsid w:val="00545A11"/>
    <w:rsid w:val="00545A25"/>
    <w:rsid w:val="00546085"/>
    <w:rsid w:val="005463A0"/>
    <w:rsid w:val="005463C4"/>
    <w:rsid w:val="00546401"/>
    <w:rsid w:val="00546814"/>
    <w:rsid w:val="005468AD"/>
    <w:rsid w:val="00546A73"/>
    <w:rsid w:val="00546C1D"/>
    <w:rsid w:val="00546D57"/>
    <w:rsid w:val="00546D8E"/>
    <w:rsid w:val="00546EBA"/>
    <w:rsid w:val="00546F8C"/>
    <w:rsid w:val="0054700F"/>
    <w:rsid w:val="0054703D"/>
    <w:rsid w:val="00547082"/>
    <w:rsid w:val="00547210"/>
    <w:rsid w:val="0054734C"/>
    <w:rsid w:val="00547423"/>
    <w:rsid w:val="005474BF"/>
    <w:rsid w:val="00547597"/>
    <w:rsid w:val="005475C8"/>
    <w:rsid w:val="00547756"/>
    <w:rsid w:val="0054785A"/>
    <w:rsid w:val="0054792F"/>
    <w:rsid w:val="0054796B"/>
    <w:rsid w:val="00547A52"/>
    <w:rsid w:val="00547B96"/>
    <w:rsid w:val="00547C69"/>
    <w:rsid w:val="00547CE9"/>
    <w:rsid w:val="00547D1C"/>
    <w:rsid w:val="00547E31"/>
    <w:rsid w:val="00547F73"/>
    <w:rsid w:val="00547FB4"/>
    <w:rsid w:val="005501D4"/>
    <w:rsid w:val="005502F2"/>
    <w:rsid w:val="00550377"/>
    <w:rsid w:val="00550A47"/>
    <w:rsid w:val="00550A53"/>
    <w:rsid w:val="00550B30"/>
    <w:rsid w:val="00550CA4"/>
    <w:rsid w:val="00550DBE"/>
    <w:rsid w:val="00550FA5"/>
    <w:rsid w:val="00550FAA"/>
    <w:rsid w:val="0055101F"/>
    <w:rsid w:val="00551275"/>
    <w:rsid w:val="00551419"/>
    <w:rsid w:val="00551554"/>
    <w:rsid w:val="00551680"/>
    <w:rsid w:val="005516AC"/>
    <w:rsid w:val="005516EB"/>
    <w:rsid w:val="00551762"/>
    <w:rsid w:val="00551863"/>
    <w:rsid w:val="00551AB1"/>
    <w:rsid w:val="00551B9E"/>
    <w:rsid w:val="00551BA2"/>
    <w:rsid w:val="00551C40"/>
    <w:rsid w:val="00551C87"/>
    <w:rsid w:val="00551D16"/>
    <w:rsid w:val="00551D53"/>
    <w:rsid w:val="00551DA1"/>
    <w:rsid w:val="00551E50"/>
    <w:rsid w:val="00551E69"/>
    <w:rsid w:val="00551F07"/>
    <w:rsid w:val="00552219"/>
    <w:rsid w:val="0055234B"/>
    <w:rsid w:val="0055247E"/>
    <w:rsid w:val="005524D7"/>
    <w:rsid w:val="00552618"/>
    <w:rsid w:val="005526CB"/>
    <w:rsid w:val="005526D6"/>
    <w:rsid w:val="005527AE"/>
    <w:rsid w:val="00552856"/>
    <w:rsid w:val="005528D6"/>
    <w:rsid w:val="00552946"/>
    <w:rsid w:val="00552AEA"/>
    <w:rsid w:val="00552B9F"/>
    <w:rsid w:val="00552C34"/>
    <w:rsid w:val="00552E67"/>
    <w:rsid w:val="00553224"/>
    <w:rsid w:val="00553254"/>
    <w:rsid w:val="005532E6"/>
    <w:rsid w:val="00553406"/>
    <w:rsid w:val="00553496"/>
    <w:rsid w:val="00553503"/>
    <w:rsid w:val="005536AD"/>
    <w:rsid w:val="00553765"/>
    <w:rsid w:val="005539F0"/>
    <w:rsid w:val="00553A1A"/>
    <w:rsid w:val="00553A9F"/>
    <w:rsid w:val="00553C8B"/>
    <w:rsid w:val="00553CE4"/>
    <w:rsid w:val="00553EB6"/>
    <w:rsid w:val="0055405E"/>
    <w:rsid w:val="00554208"/>
    <w:rsid w:val="00554252"/>
    <w:rsid w:val="00554398"/>
    <w:rsid w:val="00554423"/>
    <w:rsid w:val="00554706"/>
    <w:rsid w:val="00554965"/>
    <w:rsid w:val="00554A85"/>
    <w:rsid w:val="00554AB4"/>
    <w:rsid w:val="00554B13"/>
    <w:rsid w:val="00554C3B"/>
    <w:rsid w:val="00554D17"/>
    <w:rsid w:val="00555067"/>
    <w:rsid w:val="0055507F"/>
    <w:rsid w:val="0055515C"/>
    <w:rsid w:val="005551B0"/>
    <w:rsid w:val="00555280"/>
    <w:rsid w:val="00555408"/>
    <w:rsid w:val="00555487"/>
    <w:rsid w:val="005554C5"/>
    <w:rsid w:val="005557A1"/>
    <w:rsid w:val="00555827"/>
    <w:rsid w:val="0055597A"/>
    <w:rsid w:val="005559C4"/>
    <w:rsid w:val="00555A8E"/>
    <w:rsid w:val="00555B42"/>
    <w:rsid w:val="00555C67"/>
    <w:rsid w:val="00555C7E"/>
    <w:rsid w:val="00555ECA"/>
    <w:rsid w:val="00555FD4"/>
    <w:rsid w:val="00555FF6"/>
    <w:rsid w:val="0055608F"/>
    <w:rsid w:val="00556170"/>
    <w:rsid w:val="005561E8"/>
    <w:rsid w:val="0055627D"/>
    <w:rsid w:val="00556499"/>
    <w:rsid w:val="005564A6"/>
    <w:rsid w:val="0055678F"/>
    <w:rsid w:val="0055687C"/>
    <w:rsid w:val="00556BCF"/>
    <w:rsid w:val="00556BE0"/>
    <w:rsid w:val="00556BE5"/>
    <w:rsid w:val="00556C5F"/>
    <w:rsid w:val="00556ED6"/>
    <w:rsid w:val="00556F9A"/>
    <w:rsid w:val="00557018"/>
    <w:rsid w:val="00557034"/>
    <w:rsid w:val="00557037"/>
    <w:rsid w:val="0055704D"/>
    <w:rsid w:val="0055750D"/>
    <w:rsid w:val="00557514"/>
    <w:rsid w:val="0055757F"/>
    <w:rsid w:val="005575BE"/>
    <w:rsid w:val="00557768"/>
    <w:rsid w:val="00557778"/>
    <w:rsid w:val="0055784F"/>
    <w:rsid w:val="005578BC"/>
    <w:rsid w:val="00557B52"/>
    <w:rsid w:val="00557BB3"/>
    <w:rsid w:val="00557BE0"/>
    <w:rsid w:val="00557BEE"/>
    <w:rsid w:val="00557D80"/>
    <w:rsid w:val="00557FA9"/>
    <w:rsid w:val="005602EA"/>
    <w:rsid w:val="00560455"/>
    <w:rsid w:val="005604B1"/>
    <w:rsid w:val="00560653"/>
    <w:rsid w:val="00560656"/>
    <w:rsid w:val="00560725"/>
    <w:rsid w:val="00560739"/>
    <w:rsid w:val="005608EE"/>
    <w:rsid w:val="005609D2"/>
    <w:rsid w:val="00560BAC"/>
    <w:rsid w:val="00560BBD"/>
    <w:rsid w:val="00560C55"/>
    <w:rsid w:val="00560C68"/>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0EA"/>
    <w:rsid w:val="005621E9"/>
    <w:rsid w:val="0056247B"/>
    <w:rsid w:val="005624CB"/>
    <w:rsid w:val="0056274D"/>
    <w:rsid w:val="0056277E"/>
    <w:rsid w:val="00562919"/>
    <w:rsid w:val="00562A8A"/>
    <w:rsid w:val="00562ADA"/>
    <w:rsid w:val="00562B86"/>
    <w:rsid w:val="00562D37"/>
    <w:rsid w:val="00562D69"/>
    <w:rsid w:val="00562FC2"/>
    <w:rsid w:val="0056302B"/>
    <w:rsid w:val="00563191"/>
    <w:rsid w:val="0056339A"/>
    <w:rsid w:val="00563603"/>
    <w:rsid w:val="00563785"/>
    <w:rsid w:val="00563B1E"/>
    <w:rsid w:val="00563C5C"/>
    <w:rsid w:val="00563CEF"/>
    <w:rsid w:val="00563CF1"/>
    <w:rsid w:val="00563D5E"/>
    <w:rsid w:val="00563F44"/>
    <w:rsid w:val="005640A1"/>
    <w:rsid w:val="00564183"/>
    <w:rsid w:val="0056426F"/>
    <w:rsid w:val="005642CB"/>
    <w:rsid w:val="0056434B"/>
    <w:rsid w:val="005643D4"/>
    <w:rsid w:val="00564410"/>
    <w:rsid w:val="005646F3"/>
    <w:rsid w:val="005647B1"/>
    <w:rsid w:val="0056483C"/>
    <w:rsid w:val="00564967"/>
    <w:rsid w:val="00564AE0"/>
    <w:rsid w:val="00564BB4"/>
    <w:rsid w:val="00564CB1"/>
    <w:rsid w:val="00564ECD"/>
    <w:rsid w:val="00564EEE"/>
    <w:rsid w:val="00565011"/>
    <w:rsid w:val="00565044"/>
    <w:rsid w:val="00565065"/>
    <w:rsid w:val="005652ED"/>
    <w:rsid w:val="0056531F"/>
    <w:rsid w:val="0056562E"/>
    <w:rsid w:val="00565654"/>
    <w:rsid w:val="00565A3F"/>
    <w:rsid w:val="00565AAF"/>
    <w:rsid w:val="00565AB6"/>
    <w:rsid w:val="00565BC0"/>
    <w:rsid w:val="00565CB3"/>
    <w:rsid w:val="00565D9D"/>
    <w:rsid w:val="005660D0"/>
    <w:rsid w:val="00566124"/>
    <w:rsid w:val="005661CB"/>
    <w:rsid w:val="0056649A"/>
    <w:rsid w:val="00566573"/>
    <w:rsid w:val="005665CC"/>
    <w:rsid w:val="00566621"/>
    <w:rsid w:val="0056670E"/>
    <w:rsid w:val="00566770"/>
    <w:rsid w:val="00566921"/>
    <w:rsid w:val="005669C7"/>
    <w:rsid w:val="00566B0C"/>
    <w:rsid w:val="00566B6B"/>
    <w:rsid w:val="00566B85"/>
    <w:rsid w:val="00566E5F"/>
    <w:rsid w:val="00567281"/>
    <w:rsid w:val="005673B0"/>
    <w:rsid w:val="005673BA"/>
    <w:rsid w:val="00567680"/>
    <w:rsid w:val="005677BE"/>
    <w:rsid w:val="00567959"/>
    <w:rsid w:val="00567A09"/>
    <w:rsid w:val="00567B4C"/>
    <w:rsid w:val="00567C86"/>
    <w:rsid w:val="00567DF4"/>
    <w:rsid w:val="00570106"/>
    <w:rsid w:val="00570195"/>
    <w:rsid w:val="00570294"/>
    <w:rsid w:val="005702DA"/>
    <w:rsid w:val="00570557"/>
    <w:rsid w:val="00570573"/>
    <w:rsid w:val="005705BD"/>
    <w:rsid w:val="005706A0"/>
    <w:rsid w:val="005706E6"/>
    <w:rsid w:val="005707E5"/>
    <w:rsid w:val="00570C2C"/>
    <w:rsid w:val="00570CDA"/>
    <w:rsid w:val="00570D6D"/>
    <w:rsid w:val="00570FDD"/>
    <w:rsid w:val="00570FEC"/>
    <w:rsid w:val="005710CD"/>
    <w:rsid w:val="00571142"/>
    <w:rsid w:val="005712C6"/>
    <w:rsid w:val="005712DF"/>
    <w:rsid w:val="00571364"/>
    <w:rsid w:val="00571574"/>
    <w:rsid w:val="00571657"/>
    <w:rsid w:val="0057178C"/>
    <w:rsid w:val="005718AF"/>
    <w:rsid w:val="005719A3"/>
    <w:rsid w:val="00571AAD"/>
    <w:rsid w:val="00571B69"/>
    <w:rsid w:val="00571BF1"/>
    <w:rsid w:val="00571DAC"/>
    <w:rsid w:val="00571E6E"/>
    <w:rsid w:val="00571E85"/>
    <w:rsid w:val="00571EC5"/>
    <w:rsid w:val="00571F9A"/>
    <w:rsid w:val="00571FC3"/>
    <w:rsid w:val="00572037"/>
    <w:rsid w:val="0057210B"/>
    <w:rsid w:val="0057253D"/>
    <w:rsid w:val="005726A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5EF"/>
    <w:rsid w:val="00573695"/>
    <w:rsid w:val="00573893"/>
    <w:rsid w:val="005738AB"/>
    <w:rsid w:val="005738E9"/>
    <w:rsid w:val="00573940"/>
    <w:rsid w:val="00573BD5"/>
    <w:rsid w:val="00573C55"/>
    <w:rsid w:val="00573D8F"/>
    <w:rsid w:val="00573E9D"/>
    <w:rsid w:val="00573F1D"/>
    <w:rsid w:val="00574181"/>
    <w:rsid w:val="005745A3"/>
    <w:rsid w:val="005746C1"/>
    <w:rsid w:val="00574837"/>
    <w:rsid w:val="00574855"/>
    <w:rsid w:val="00574943"/>
    <w:rsid w:val="0057495B"/>
    <w:rsid w:val="00574A10"/>
    <w:rsid w:val="00574A6D"/>
    <w:rsid w:val="00574B1D"/>
    <w:rsid w:val="00574B4C"/>
    <w:rsid w:val="00574CC9"/>
    <w:rsid w:val="00574E22"/>
    <w:rsid w:val="00574E9A"/>
    <w:rsid w:val="00575024"/>
    <w:rsid w:val="0057527F"/>
    <w:rsid w:val="0057579D"/>
    <w:rsid w:val="0057586D"/>
    <w:rsid w:val="005758B9"/>
    <w:rsid w:val="0057591F"/>
    <w:rsid w:val="005759F0"/>
    <w:rsid w:val="00575A41"/>
    <w:rsid w:val="00575C72"/>
    <w:rsid w:val="00575D10"/>
    <w:rsid w:val="00575D1C"/>
    <w:rsid w:val="00576494"/>
    <w:rsid w:val="005767C2"/>
    <w:rsid w:val="0057686F"/>
    <w:rsid w:val="005768A2"/>
    <w:rsid w:val="00576915"/>
    <w:rsid w:val="00576C72"/>
    <w:rsid w:val="00576C93"/>
    <w:rsid w:val="00576CBA"/>
    <w:rsid w:val="0057706D"/>
    <w:rsid w:val="00577101"/>
    <w:rsid w:val="00577108"/>
    <w:rsid w:val="00577180"/>
    <w:rsid w:val="005771D2"/>
    <w:rsid w:val="005774D2"/>
    <w:rsid w:val="005776E9"/>
    <w:rsid w:val="0057770B"/>
    <w:rsid w:val="0057776C"/>
    <w:rsid w:val="00577786"/>
    <w:rsid w:val="00577B8C"/>
    <w:rsid w:val="00577C4B"/>
    <w:rsid w:val="00577DB8"/>
    <w:rsid w:val="0058009C"/>
    <w:rsid w:val="00580162"/>
    <w:rsid w:val="00580617"/>
    <w:rsid w:val="0058062F"/>
    <w:rsid w:val="00580757"/>
    <w:rsid w:val="00580822"/>
    <w:rsid w:val="00580887"/>
    <w:rsid w:val="00580B98"/>
    <w:rsid w:val="00580C02"/>
    <w:rsid w:val="00580E64"/>
    <w:rsid w:val="00580ED1"/>
    <w:rsid w:val="0058102A"/>
    <w:rsid w:val="00581164"/>
    <w:rsid w:val="0058118D"/>
    <w:rsid w:val="00581272"/>
    <w:rsid w:val="00581274"/>
    <w:rsid w:val="005814DE"/>
    <w:rsid w:val="005815F2"/>
    <w:rsid w:val="0058183C"/>
    <w:rsid w:val="005818D0"/>
    <w:rsid w:val="00581C9A"/>
    <w:rsid w:val="0058200D"/>
    <w:rsid w:val="005821ED"/>
    <w:rsid w:val="005822D1"/>
    <w:rsid w:val="00582395"/>
    <w:rsid w:val="005823A5"/>
    <w:rsid w:val="00582549"/>
    <w:rsid w:val="005825C8"/>
    <w:rsid w:val="005826F1"/>
    <w:rsid w:val="005827D2"/>
    <w:rsid w:val="00582819"/>
    <w:rsid w:val="0058288C"/>
    <w:rsid w:val="00582AC5"/>
    <w:rsid w:val="00582B4E"/>
    <w:rsid w:val="00582D3C"/>
    <w:rsid w:val="005833FD"/>
    <w:rsid w:val="0058348D"/>
    <w:rsid w:val="0058376A"/>
    <w:rsid w:val="0058383E"/>
    <w:rsid w:val="00583882"/>
    <w:rsid w:val="00583ACE"/>
    <w:rsid w:val="00583B6C"/>
    <w:rsid w:val="00583B91"/>
    <w:rsid w:val="00583F55"/>
    <w:rsid w:val="00583FE2"/>
    <w:rsid w:val="005840A6"/>
    <w:rsid w:val="005840DD"/>
    <w:rsid w:val="00584117"/>
    <w:rsid w:val="005841B6"/>
    <w:rsid w:val="00584428"/>
    <w:rsid w:val="0058482F"/>
    <w:rsid w:val="00584844"/>
    <w:rsid w:val="0058487F"/>
    <w:rsid w:val="005849F3"/>
    <w:rsid w:val="00584C43"/>
    <w:rsid w:val="00584CB0"/>
    <w:rsid w:val="00584D20"/>
    <w:rsid w:val="00584F2C"/>
    <w:rsid w:val="00584F3C"/>
    <w:rsid w:val="00585139"/>
    <w:rsid w:val="005853CB"/>
    <w:rsid w:val="005854E4"/>
    <w:rsid w:val="005855E0"/>
    <w:rsid w:val="0058563F"/>
    <w:rsid w:val="005856FF"/>
    <w:rsid w:val="00585740"/>
    <w:rsid w:val="005857D5"/>
    <w:rsid w:val="0058586F"/>
    <w:rsid w:val="00585947"/>
    <w:rsid w:val="00585A35"/>
    <w:rsid w:val="00585C9E"/>
    <w:rsid w:val="00585CE4"/>
    <w:rsid w:val="00585DE6"/>
    <w:rsid w:val="00585E0D"/>
    <w:rsid w:val="00586028"/>
    <w:rsid w:val="005860DB"/>
    <w:rsid w:val="005861FD"/>
    <w:rsid w:val="00586220"/>
    <w:rsid w:val="0058627E"/>
    <w:rsid w:val="005862FC"/>
    <w:rsid w:val="0058632B"/>
    <w:rsid w:val="0058675E"/>
    <w:rsid w:val="0058683A"/>
    <w:rsid w:val="00586904"/>
    <w:rsid w:val="00586936"/>
    <w:rsid w:val="00586BD4"/>
    <w:rsid w:val="00586CD9"/>
    <w:rsid w:val="00586F56"/>
    <w:rsid w:val="00587054"/>
    <w:rsid w:val="00587086"/>
    <w:rsid w:val="005872A2"/>
    <w:rsid w:val="0058735D"/>
    <w:rsid w:val="005874DF"/>
    <w:rsid w:val="00587519"/>
    <w:rsid w:val="005875C1"/>
    <w:rsid w:val="00587A8D"/>
    <w:rsid w:val="00587C9C"/>
    <w:rsid w:val="00587D77"/>
    <w:rsid w:val="00587F2B"/>
    <w:rsid w:val="00587F42"/>
    <w:rsid w:val="00587FF8"/>
    <w:rsid w:val="0059004B"/>
    <w:rsid w:val="005901EC"/>
    <w:rsid w:val="00590412"/>
    <w:rsid w:val="005907E5"/>
    <w:rsid w:val="0059088D"/>
    <w:rsid w:val="0059091B"/>
    <w:rsid w:val="0059091D"/>
    <w:rsid w:val="00590A79"/>
    <w:rsid w:val="00590A7B"/>
    <w:rsid w:val="00590AE5"/>
    <w:rsid w:val="00590CD4"/>
    <w:rsid w:val="00590D19"/>
    <w:rsid w:val="00590FDB"/>
    <w:rsid w:val="00591041"/>
    <w:rsid w:val="0059115E"/>
    <w:rsid w:val="005911A0"/>
    <w:rsid w:val="005911D5"/>
    <w:rsid w:val="005912E2"/>
    <w:rsid w:val="00591361"/>
    <w:rsid w:val="0059139F"/>
    <w:rsid w:val="00591433"/>
    <w:rsid w:val="005915A8"/>
    <w:rsid w:val="005915CA"/>
    <w:rsid w:val="005915F0"/>
    <w:rsid w:val="00591797"/>
    <w:rsid w:val="005917A3"/>
    <w:rsid w:val="005918EB"/>
    <w:rsid w:val="005918EF"/>
    <w:rsid w:val="00591939"/>
    <w:rsid w:val="0059197B"/>
    <w:rsid w:val="00591D9B"/>
    <w:rsid w:val="00591D9E"/>
    <w:rsid w:val="00591DC5"/>
    <w:rsid w:val="00591E6B"/>
    <w:rsid w:val="00591E8D"/>
    <w:rsid w:val="00591EEE"/>
    <w:rsid w:val="0059213C"/>
    <w:rsid w:val="005921E1"/>
    <w:rsid w:val="005922D0"/>
    <w:rsid w:val="0059250E"/>
    <w:rsid w:val="005926CA"/>
    <w:rsid w:val="00592858"/>
    <w:rsid w:val="00592878"/>
    <w:rsid w:val="00592946"/>
    <w:rsid w:val="005929E5"/>
    <w:rsid w:val="00592BB0"/>
    <w:rsid w:val="00592CC6"/>
    <w:rsid w:val="00592DCB"/>
    <w:rsid w:val="00592E87"/>
    <w:rsid w:val="00592FAE"/>
    <w:rsid w:val="00592FB7"/>
    <w:rsid w:val="005931DC"/>
    <w:rsid w:val="005932EE"/>
    <w:rsid w:val="005934AB"/>
    <w:rsid w:val="005934CF"/>
    <w:rsid w:val="00593868"/>
    <w:rsid w:val="0059386D"/>
    <w:rsid w:val="005938EE"/>
    <w:rsid w:val="00593921"/>
    <w:rsid w:val="0059398C"/>
    <w:rsid w:val="005939FB"/>
    <w:rsid w:val="00593BA0"/>
    <w:rsid w:val="00593C25"/>
    <w:rsid w:val="00593C33"/>
    <w:rsid w:val="00593E10"/>
    <w:rsid w:val="00593EEC"/>
    <w:rsid w:val="00593F47"/>
    <w:rsid w:val="00593F97"/>
    <w:rsid w:val="00594007"/>
    <w:rsid w:val="005940B0"/>
    <w:rsid w:val="005940C9"/>
    <w:rsid w:val="005943BD"/>
    <w:rsid w:val="0059445C"/>
    <w:rsid w:val="00594514"/>
    <w:rsid w:val="005945E8"/>
    <w:rsid w:val="005945EF"/>
    <w:rsid w:val="00594928"/>
    <w:rsid w:val="005949A9"/>
    <w:rsid w:val="005949AD"/>
    <w:rsid w:val="00594C67"/>
    <w:rsid w:val="00594D0D"/>
    <w:rsid w:val="00594D9E"/>
    <w:rsid w:val="00594F70"/>
    <w:rsid w:val="00595092"/>
    <w:rsid w:val="005950A7"/>
    <w:rsid w:val="005951DE"/>
    <w:rsid w:val="005951F1"/>
    <w:rsid w:val="005953C9"/>
    <w:rsid w:val="005953D6"/>
    <w:rsid w:val="00595575"/>
    <w:rsid w:val="0059561D"/>
    <w:rsid w:val="00595718"/>
    <w:rsid w:val="00595754"/>
    <w:rsid w:val="005959B5"/>
    <w:rsid w:val="005959EE"/>
    <w:rsid w:val="00595ABC"/>
    <w:rsid w:val="00595D5E"/>
    <w:rsid w:val="00595E1F"/>
    <w:rsid w:val="00595F96"/>
    <w:rsid w:val="00596075"/>
    <w:rsid w:val="0059614E"/>
    <w:rsid w:val="005962FA"/>
    <w:rsid w:val="005963AD"/>
    <w:rsid w:val="005963DB"/>
    <w:rsid w:val="00596500"/>
    <w:rsid w:val="0059654B"/>
    <w:rsid w:val="0059656B"/>
    <w:rsid w:val="005966D8"/>
    <w:rsid w:val="0059674B"/>
    <w:rsid w:val="00596800"/>
    <w:rsid w:val="00596885"/>
    <w:rsid w:val="005968B9"/>
    <w:rsid w:val="00596A9F"/>
    <w:rsid w:val="00596B16"/>
    <w:rsid w:val="00596B62"/>
    <w:rsid w:val="00596F80"/>
    <w:rsid w:val="00596FB8"/>
    <w:rsid w:val="00597268"/>
    <w:rsid w:val="00597318"/>
    <w:rsid w:val="00597379"/>
    <w:rsid w:val="005973BE"/>
    <w:rsid w:val="0059747A"/>
    <w:rsid w:val="005975B5"/>
    <w:rsid w:val="005977A1"/>
    <w:rsid w:val="00597A7A"/>
    <w:rsid w:val="00597AB9"/>
    <w:rsid w:val="00597BBD"/>
    <w:rsid w:val="00597BCD"/>
    <w:rsid w:val="005A00F2"/>
    <w:rsid w:val="005A011C"/>
    <w:rsid w:val="005A01B1"/>
    <w:rsid w:val="005A04C6"/>
    <w:rsid w:val="005A05F8"/>
    <w:rsid w:val="005A0923"/>
    <w:rsid w:val="005A0AA9"/>
    <w:rsid w:val="005A0B3B"/>
    <w:rsid w:val="005A0D39"/>
    <w:rsid w:val="005A0D44"/>
    <w:rsid w:val="005A0EB7"/>
    <w:rsid w:val="005A0FD8"/>
    <w:rsid w:val="005A108F"/>
    <w:rsid w:val="005A1266"/>
    <w:rsid w:val="005A1325"/>
    <w:rsid w:val="005A1359"/>
    <w:rsid w:val="005A165E"/>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46B"/>
    <w:rsid w:val="005A3B1A"/>
    <w:rsid w:val="005A3BAD"/>
    <w:rsid w:val="005A3C16"/>
    <w:rsid w:val="005A3C73"/>
    <w:rsid w:val="005A3D62"/>
    <w:rsid w:val="005A3DBD"/>
    <w:rsid w:val="005A3DEB"/>
    <w:rsid w:val="005A3F8E"/>
    <w:rsid w:val="005A3FCE"/>
    <w:rsid w:val="005A41A6"/>
    <w:rsid w:val="005A4259"/>
    <w:rsid w:val="005A435F"/>
    <w:rsid w:val="005A4395"/>
    <w:rsid w:val="005A45B5"/>
    <w:rsid w:val="005A4802"/>
    <w:rsid w:val="005A4821"/>
    <w:rsid w:val="005A487F"/>
    <w:rsid w:val="005A49E7"/>
    <w:rsid w:val="005A4A06"/>
    <w:rsid w:val="005A4A7A"/>
    <w:rsid w:val="005A4D08"/>
    <w:rsid w:val="005A4EF5"/>
    <w:rsid w:val="005A4F93"/>
    <w:rsid w:val="005A4FBB"/>
    <w:rsid w:val="005A50BC"/>
    <w:rsid w:val="005A5229"/>
    <w:rsid w:val="005A5398"/>
    <w:rsid w:val="005A53FD"/>
    <w:rsid w:val="005A541E"/>
    <w:rsid w:val="005A549F"/>
    <w:rsid w:val="005A577D"/>
    <w:rsid w:val="005A580E"/>
    <w:rsid w:val="005A5AC6"/>
    <w:rsid w:val="005A5ACC"/>
    <w:rsid w:val="005A5C1E"/>
    <w:rsid w:val="005A5E75"/>
    <w:rsid w:val="005A6068"/>
    <w:rsid w:val="005A60F0"/>
    <w:rsid w:val="005A6120"/>
    <w:rsid w:val="005A6123"/>
    <w:rsid w:val="005A6140"/>
    <w:rsid w:val="005A623A"/>
    <w:rsid w:val="005A63A7"/>
    <w:rsid w:val="005A63BF"/>
    <w:rsid w:val="005A63E3"/>
    <w:rsid w:val="005A63E9"/>
    <w:rsid w:val="005A6555"/>
    <w:rsid w:val="005A681D"/>
    <w:rsid w:val="005A683E"/>
    <w:rsid w:val="005A6949"/>
    <w:rsid w:val="005A6A6F"/>
    <w:rsid w:val="005A6BA7"/>
    <w:rsid w:val="005A6BAE"/>
    <w:rsid w:val="005A6BD6"/>
    <w:rsid w:val="005A6C88"/>
    <w:rsid w:val="005A6E77"/>
    <w:rsid w:val="005A7076"/>
    <w:rsid w:val="005A713B"/>
    <w:rsid w:val="005A7481"/>
    <w:rsid w:val="005A74A1"/>
    <w:rsid w:val="005A786D"/>
    <w:rsid w:val="005A787E"/>
    <w:rsid w:val="005A7A04"/>
    <w:rsid w:val="005A7B7D"/>
    <w:rsid w:val="005A7BEF"/>
    <w:rsid w:val="005A7D63"/>
    <w:rsid w:val="005A7F52"/>
    <w:rsid w:val="005B003C"/>
    <w:rsid w:val="005B0097"/>
    <w:rsid w:val="005B0218"/>
    <w:rsid w:val="005B037C"/>
    <w:rsid w:val="005B051A"/>
    <w:rsid w:val="005B05A0"/>
    <w:rsid w:val="005B063E"/>
    <w:rsid w:val="005B0904"/>
    <w:rsid w:val="005B0C43"/>
    <w:rsid w:val="005B0D1A"/>
    <w:rsid w:val="005B0DD4"/>
    <w:rsid w:val="005B0E34"/>
    <w:rsid w:val="005B0E6D"/>
    <w:rsid w:val="005B0EC8"/>
    <w:rsid w:val="005B0F05"/>
    <w:rsid w:val="005B0F4F"/>
    <w:rsid w:val="005B0F9D"/>
    <w:rsid w:val="005B101C"/>
    <w:rsid w:val="005B12AF"/>
    <w:rsid w:val="005B1414"/>
    <w:rsid w:val="005B1458"/>
    <w:rsid w:val="005B14F8"/>
    <w:rsid w:val="005B15A8"/>
    <w:rsid w:val="005B1803"/>
    <w:rsid w:val="005B186F"/>
    <w:rsid w:val="005B192A"/>
    <w:rsid w:val="005B1B69"/>
    <w:rsid w:val="005B1C69"/>
    <w:rsid w:val="005B1E0F"/>
    <w:rsid w:val="005B2010"/>
    <w:rsid w:val="005B2077"/>
    <w:rsid w:val="005B245E"/>
    <w:rsid w:val="005B2615"/>
    <w:rsid w:val="005B26EB"/>
    <w:rsid w:val="005B27F9"/>
    <w:rsid w:val="005B2895"/>
    <w:rsid w:val="005B28C5"/>
    <w:rsid w:val="005B2960"/>
    <w:rsid w:val="005B2ABE"/>
    <w:rsid w:val="005B2CCE"/>
    <w:rsid w:val="005B2EA5"/>
    <w:rsid w:val="005B2F63"/>
    <w:rsid w:val="005B308D"/>
    <w:rsid w:val="005B310F"/>
    <w:rsid w:val="005B3114"/>
    <w:rsid w:val="005B318A"/>
    <w:rsid w:val="005B31A1"/>
    <w:rsid w:val="005B31E4"/>
    <w:rsid w:val="005B3283"/>
    <w:rsid w:val="005B3364"/>
    <w:rsid w:val="005B395F"/>
    <w:rsid w:val="005B39B6"/>
    <w:rsid w:val="005B3B2E"/>
    <w:rsid w:val="005B3D1A"/>
    <w:rsid w:val="005B3DB7"/>
    <w:rsid w:val="005B3DC1"/>
    <w:rsid w:val="005B3F49"/>
    <w:rsid w:val="005B4140"/>
    <w:rsid w:val="005B4280"/>
    <w:rsid w:val="005B43DC"/>
    <w:rsid w:val="005B4409"/>
    <w:rsid w:val="005B473E"/>
    <w:rsid w:val="005B48AF"/>
    <w:rsid w:val="005B4AD5"/>
    <w:rsid w:val="005B4ADA"/>
    <w:rsid w:val="005B4D6B"/>
    <w:rsid w:val="005B4ED6"/>
    <w:rsid w:val="005B4EE3"/>
    <w:rsid w:val="005B4F84"/>
    <w:rsid w:val="005B543E"/>
    <w:rsid w:val="005B5590"/>
    <w:rsid w:val="005B561F"/>
    <w:rsid w:val="005B566B"/>
    <w:rsid w:val="005B568C"/>
    <w:rsid w:val="005B5755"/>
    <w:rsid w:val="005B5BB7"/>
    <w:rsid w:val="005B5C10"/>
    <w:rsid w:val="005B5D14"/>
    <w:rsid w:val="005B5FA0"/>
    <w:rsid w:val="005B5FAA"/>
    <w:rsid w:val="005B6028"/>
    <w:rsid w:val="005B6196"/>
    <w:rsid w:val="005B6326"/>
    <w:rsid w:val="005B6331"/>
    <w:rsid w:val="005B6403"/>
    <w:rsid w:val="005B640D"/>
    <w:rsid w:val="005B6606"/>
    <w:rsid w:val="005B6757"/>
    <w:rsid w:val="005B6828"/>
    <w:rsid w:val="005B6966"/>
    <w:rsid w:val="005B6A3B"/>
    <w:rsid w:val="005B6A8B"/>
    <w:rsid w:val="005B6AA6"/>
    <w:rsid w:val="005B6D54"/>
    <w:rsid w:val="005B6DAE"/>
    <w:rsid w:val="005B6E28"/>
    <w:rsid w:val="005B6FCA"/>
    <w:rsid w:val="005B7329"/>
    <w:rsid w:val="005B7360"/>
    <w:rsid w:val="005B76BA"/>
    <w:rsid w:val="005B76CF"/>
    <w:rsid w:val="005B7723"/>
    <w:rsid w:val="005B7727"/>
    <w:rsid w:val="005B77C9"/>
    <w:rsid w:val="005B7AE4"/>
    <w:rsid w:val="005B7B31"/>
    <w:rsid w:val="005B7CAC"/>
    <w:rsid w:val="005B7D71"/>
    <w:rsid w:val="005B7E52"/>
    <w:rsid w:val="005C0082"/>
    <w:rsid w:val="005C01F7"/>
    <w:rsid w:val="005C022D"/>
    <w:rsid w:val="005C026A"/>
    <w:rsid w:val="005C0413"/>
    <w:rsid w:val="005C0417"/>
    <w:rsid w:val="005C0475"/>
    <w:rsid w:val="005C06C0"/>
    <w:rsid w:val="005C086A"/>
    <w:rsid w:val="005C095F"/>
    <w:rsid w:val="005C0967"/>
    <w:rsid w:val="005C0CBA"/>
    <w:rsid w:val="005C0CD7"/>
    <w:rsid w:val="005C0F90"/>
    <w:rsid w:val="005C0FAD"/>
    <w:rsid w:val="005C0FDB"/>
    <w:rsid w:val="005C10FA"/>
    <w:rsid w:val="005C11BE"/>
    <w:rsid w:val="005C13B0"/>
    <w:rsid w:val="005C14BF"/>
    <w:rsid w:val="005C14C9"/>
    <w:rsid w:val="005C1554"/>
    <w:rsid w:val="005C1577"/>
    <w:rsid w:val="005C15AC"/>
    <w:rsid w:val="005C1601"/>
    <w:rsid w:val="005C1602"/>
    <w:rsid w:val="005C1675"/>
    <w:rsid w:val="005C16D6"/>
    <w:rsid w:val="005C1AB5"/>
    <w:rsid w:val="005C1ECD"/>
    <w:rsid w:val="005C2084"/>
    <w:rsid w:val="005C210A"/>
    <w:rsid w:val="005C21A1"/>
    <w:rsid w:val="005C2448"/>
    <w:rsid w:val="005C2491"/>
    <w:rsid w:val="005C2510"/>
    <w:rsid w:val="005C2636"/>
    <w:rsid w:val="005C2714"/>
    <w:rsid w:val="005C2759"/>
    <w:rsid w:val="005C281D"/>
    <w:rsid w:val="005C28BB"/>
    <w:rsid w:val="005C28ED"/>
    <w:rsid w:val="005C2A4A"/>
    <w:rsid w:val="005C2CDD"/>
    <w:rsid w:val="005C2D88"/>
    <w:rsid w:val="005C2DB1"/>
    <w:rsid w:val="005C2F5B"/>
    <w:rsid w:val="005C2FCF"/>
    <w:rsid w:val="005C2FE6"/>
    <w:rsid w:val="005C3187"/>
    <w:rsid w:val="005C34B5"/>
    <w:rsid w:val="005C3515"/>
    <w:rsid w:val="005C35B8"/>
    <w:rsid w:val="005C37D5"/>
    <w:rsid w:val="005C3A5E"/>
    <w:rsid w:val="005C3AE3"/>
    <w:rsid w:val="005C3CB5"/>
    <w:rsid w:val="005C3CBD"/>
    <w:rsid w:val="005C3CDB"/>
    <w:rsid w:val="005C3D87"/>
    <w:rsid w:val="005C3E51"/>
    <w:rsid w:val="005C4175"/>
    <w:rsid w:val="005C446E"/>
    <w:rsid w:val="005C45C4"/>
    <w:rsid w:val="005C4637"/>
    <w:rsid w:val="005C47C8"/>
    <w:rsid w:val="005C4801"/>
    <w:rsid w:val="005C4866"/>
    <w:rsid w:val="005C4918"/>
    <w:rsid w:val="005C4943"/>
    <w:rsid w:val="005C496A"/>
    <w:rsid w:val="005C4981"/>
    <w:rsid w:val="005C4A36"/>
    <w:rsid w:val="005C4A5C"/>
    <w:rsid w:val="005C4A9F"/>
    <w:rsid w:val="005C4AB5"/>
    <w:rsid w:val="005C4B94"/>
    <w:rsid w:val="005C4BF7"/>
    <w:rsid w:val="005C4E5D"/>
    <w:rsid w:val="005C4F94"/>
    <w:rsid w:val="005C4FBB"/>
    <w:rsid w:val="005C517A"/>
    <w:rsid w:val="005C5214"/>
    <w:rsid w:val="005C529B"/>
    <w:rsid w:val="005C53DD"/>
    <w:rsid w:val="005C540B"/>
    <w:rsid w:val="005C54CC"/>
    <w:rsid w:val="005C56F0"/>
    <w:rsid w:val="005C5763"/>
    <w:rsid w:val="005C58A4"/>
    <w:rsid w:val="005C5B23"/>
    <w:rsid w:val="005C5C08"/>
    <w:rsid w:val="005C5C2D"/>
    <w:rsid w:val="005C5D42"/>
    <w:rsid w:val="005C5D55"/>
    <w:rsid w:val="005C5D5C"/>
    <w:rsid w:val="005C5FDB"/>
    <w:rsid w:val="005C6119"/>
    <w:rsid w:val="005C61E2"/>
    <w:rsid w:val="005C6272"/>
    <w:rsid w:val="005C6311"/>
    <w:rsid w:val="005C6449"/>
    <w:rsid w:val="005C65D0"/>
    <w:rsid w:val="005C65D8"/>
    <w:rsid w:val="005C660E"/>
    <w:rsid w:val="005C6661"/>
    <w:rsid w:val="005C670C"/>
    <w:rsid w:val="005C67BD"/>
    <w:rsid w:val="005C699F"/>
    <w:rsid w:val="005C6A59"/>
    <w:rsid w:val="005C6ACF"/>
    <w:rsid w:val="005C6B02"/>
    <w:rsid w:val="005C6B50"/>
    <w:rsid w:val="005C6CAC"/>
    <w:rsid w:val="005C6E5B"/>
    <w:rsid w:val="005C6EC3"/>
    <w:rsid w:val="005C720D"/>
    <w:rsid w:val="005C7417"/>
    <w:rsid w:val="005C7424"/>
    <w:rsid w:val="005C75B3"/>
    <w:rsid w:val="005C7744"/>
    <w:rsid w:val="005C7975"/>
    <w:rsid w:val="005C79ED"/>
    <w:rsid w:val="005C7C36"/>
    <w:rsid w:val="005C7C93"/>
    <w:rsid w:val="005D00FD"/>
    <w:rsid w:val="005D01C2"/>
    <w:rsid w:val="005D032B"/>
    <w:rsid w:val="005D03EA"/>
    <w:rsid w:val="005D048D"/>
    <w:rsid w:val="005D0521"/>
    <w:rsid w:val="005D0613"/>
    <w:rsid w:val="005D064D"/>
    <w:rsid w:val="005D07FA"/>
    <w:rsid w:val="005D0833"/>
    <w:rsid w:val="005D08EC"/>
    <w:rsid w:val="005D0C92"/>
    <w:rsid w:val="005D0CC1"/>
    <w:rsid w:val="005D0E22"/>
    <w:rsid w:val="005D0E7C"/>
    <w:rsid w:val="005D0F23"/>
    <w:rsid w:val="005D0FF3"/>
    <w:rsid w:val="005D10A0"/>
    <w:rsid w:val="005D1103"/>
    <w:rsid w:val="005D1194"/>
    <w:rsid w:val="005D11E5"/>
    <w:rsid w:val="005D11EF"/>
    <w:rsid w:val="005D1318"/>
    <w:rsid w:val="005D1473"/>
    <w:rsid w:val="005D1694"/>
    <w:rsid w:val="005D16BC"/>
    <w:rsid w:val="005D16ED"/>
    <w:rsid w:val="005D17AD"/>
    <w:rsid w:val="005D17FC"/>
    <w:rsid w:val="005D1C09"/>
    <w:rsid w:val="005D1CBD"/>
    <w:rsid w:val="005D1D1F"/>
    <w:rsid w:val="005D1E17"/>
    <w:rsid w:val="005D1E71"/>
    <w:rsid w:val="005D1EE8"/>
    <w:rsid w:val="005D20A9"/>
    <w:rsid w:val="005D20C3"/>
    <w:rsid w:val="005D20D7"/>
    <w:rsid w:val="005D2168"/>
    <w:rsid w:val="005D2290"/>
    <w:rsid w:val="005D23F6"/>
    <w:rsid w:val="005D24F0"/>
    <w:rsid w:val="005D24FA"/>
    <w:rsid w:val="005D262B"/>
    <w:rsid w:val="005D2737"/>
    <w:rsid w:val="005D27D3"/>
    <w:rsid w:val="005D291D"/>
    <w:rsid w:val="005D2B47"/>
    <w:rsid w:val="005D2CF1"/>
    <w:rsid w:val="005D2D63"/>
    <w:rsid w:val="005D2DA2"/>
    <w:rsid w:val="005D304C"/>
    <w:rsid w:val="005D31F3"/>
    <w:rsid w:val="005D3332"/>
    <w:rsid w:val="005D354E"/>
    <w:rsid w:val="005D363A"/>
    <w:rsid w:val="005D3659"/>
    <w:rsid w:val="005D3751"/>
    <w:rsid w:val="005D3A9B"/>
    <w:rsid w:val="005D3C1D"/>
    <w:rsid w:val="005D3C60"/>
    <w:rsid w:val="005D3D31"/>
    <w:rsid w:val="005D3D4C"/>
    <w:rsid w:val="005D3E39"/>
    <w:rsid w:val="005D3E55"/>
    <w:rsid w:val="005D3FC8"/>
    <w:rsid w:val="005D4191"/>
    <w:rsid w:val="005D43E4"/>
    <w:rsid w:val="005D448C"/>
    <w:rsid w:val="005D4555"/>
    <w:rsid w:val="005D45AA"/>
    <w:rsid w:val="005D4741"/>
    <w:rsid w:val="005D493B"/>
    <w:rsid w:val="005D49B6"/>
    <w:rsid w:val="005D49D5"/>
    <w:rsid w:val="005D4E89"/>
    <w:rsid w:val="005D4F3D"/>
    <w:rsid w:val="005D4F70"/>
    <w:rsid w:val="005D4FD5"/>
    <w:rsid w:val="005D5008"/>
    <w:rsid w:val="005D513B"/>
    <w:rsid w:val="005D5175"/>
    <w:rsid w:val="005D5389"/>
    <w:rsid w:val="005D543C"/>
    <w:rsid w:val="005D590C"/>
    <w:rsid w:val="005D5A38"/>
    <w:rsid w:val="005D5B73"/>
    <w:rsid w:val="005D5CB6"/>
    <w:rsid w:val="005D5D0E"/>
    <w:rsid w:val="005D5EB8"/>
    <w:rsid w:val="005D5FC4"/>
    <w:rsid w:val="005D61A4"/>
    <w:rsid w:val="005D6290"/>
    <w:rsid w:val="005D63F8"/>
    <w:rsid w:val="005D6438"/>
    <w:rsid w:val="005D65AE"/>
    <w:rsid w:val="005D66A7"/>
    <w:rsid w:val="005D68AF"/>
    <w:rsid w:val="005D68B4"/>
    <w:rsid w:val="005D690C"/>
    <w:rsid w:val="005D696E"/>
    <w:rsid w:val="005D69A4"/>
    <w:rsid w:val="005D69D0"/>
    <w:rsid w:val="005D6A21"/>
    <w:rsid w:val="005D6A9B"/>
    <w:rsid w:val="005D6B1A"/>
    <w:rsid w:val="005D6ED3"/>
    <w:rsid w:val="005D6FFC"/>
    <w:rsid w:val="005D70F0"/>
    <w:rsid w:val="005D7276"/>
    <w:rsid w:val="005D72AC"/>
    <w:rsid w:val="005D72E2"/>
    <w:rsid w:val="005D7451"/>
    <w:rsid w:val="005D759F"/>
    <w:rsid w:val="005D76F8"/>
    <w:rsid w:val="005D76FB"/>
    <w:rsid w:val="005D77CF"/>
    <w:rsid w:val="005D77E2"/>
    <w:rsid w:val="005D7B35"/>
    <w:rsid w:val="005D7CB1"/>
    <w:rsid w:val="005D7E10"/>
    <w:rsid w:val="005D7EC5"/>
    <w:rsid w:val="005E0019"/>
    <w:rsid w:val="005E00EB"/>
    <w:rsid w:val="005E0169"/>
    <w:rsid w:val="005E02AE"/>
    <w:rsid w:val="005E0406"/>
    <w:rsid w:val="005E054F"/>
    <w:rsid w:val="005E068F"/>
    <w:rsid w:val="005E0744"/>
    <w:rsid w:val="005E0834"/>
    <w:rsid w:val="005E08A8"/>
    <w:rsid w:val="005E0A18"/>
    <w:rsid w:val="005E0A50"/>
    <w:rsid w:val="005E0AB2"/>
    <w:rsid w:val="005E0B78"/>
    <w:rsid w:val="005E0CEF"/>
    <w:rsid w:val="005E0DA1"/>
    <w:rsid w:val="005E0DAC"/>
    <w:rsid w:val="005E101E"/>
    <w:rsid w:val="005E102D"/>
    <w:rsid w:val="005E138D"/>
    <w:rsid w:val="005E13B8"/>
    <w:rsid w:val="005E148F"/>
    <w:rsid w:val="005E1528"/>
    <w:rsid w:val="005E16B0"/>
    <w:rsid w:val="005E1811"/>
    <w:rsid w:val="005E185E"/>
    <w:rsid w:val="005E18B6"/>
    <w:rsid w:val="005E18D1"/>
    <w:rsid w:val="005E1918"/>
    <w:rsid w:val="005E1B53"/>
    <w:rsid w:val="005E1B97"/>
    <w:rsid w:val="005E1C18"/>
    <w:rsid w:val="005E1C95"/>
    <w:rsid w:val="005E1CE1"/>
    <w:rsid w:val="005E1E10"/>
    <w:rsid w:val="005E1FEA"/>
    <w:rsid w:val="005E2094"/>
    <w:rsid w:val="005E22FF"/>
    <w:rsid w:val="005E236F"/>
    <w:rsid w:val="005E26C5"/>
    <w:rsid w:val="005E27BE"/>
    <w:rsid w:val="005E2840"/>
    <w:rsid w:val="005E2A70"/>
    <w:rsid w:val="005E2B00"/>
    <w:rsid w:val="005E2B4D"/>
    <w:rsid w:val="005E2C1E"/>
    <w:rsid w:val="005E2CC6"/>
    <w:rsid w:val="005E3121"/>
    <w:rsid w:val="005E3451"/>
    <w:rsid w:val="005E369B"/>
    <w:rsid w:val="005E3815"/>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7"/>
    <w:rsid w:val="005E4564"/>
    <w:rsid w:val="005E477B"/>
    <w:rsid w:val="005E48A4"/>
    <w:rsid w:val="005E48FD"/>
    <w:rsid w:val="005E49F6"/>
    <w:rsid w:val="005E4A1F"/>
    <w:rsid w:val="005E4BC0"/>
    <w:rsid w:val="005E4CF6"/>
    <w:rsid w:val="005E4DB0"/>
    <w:rsid w:val="005E507E"/>
    <w:rsid w:val="005E508D"/>
    <w:rsid w:val="005E50B2"/>
    <w:rsid w:val="005E5258"/>
    <w:rsid w:val="005E5488"/>
    <w:rsid w:val="005E55F4"/>
    <w:rsid w:val="005E56E3"/>
    <w:rsid w:val="005E57D5"/>
    <w:rsid w:val="005E5863"/>
    <w:rsid w:val="005E5BB5"/>
    <w:rsid w:val="005E5CEE"/>
    <w:rsid w:val="005E5D06"/>
    <w:rsid w:val="005E5D9D"/>
    <w:rsid w:val="005E5DEB"/>
    <w:rsid w:val="005E5E6E"/>
    <w:rsid w:val="005E5E8B"/>
    <w:rsid w:val="005E5EAD"/>
    <w:rsid w:val="005E5EDE"/>
    <w:rsid w:val="005E5EFD"/>
    <w:rsid w:val="005E5F3E"/>
    <w:rsid w:val="005E6018"/>
    <w:rsid w:val="005E627B"/>
    <w:rsid w:val="005E6466"/>
    <w:rsid w:val="005E64FF"/>
    <w:rsid w:val="005E675A"/>
    <w:rsid w:val="005E677E"/>
    <w:rsid w:val="005E67E8"/>
    <w:rsid w:val="005E690B"/>
    <w:rsid w:val="005E6963"/>
    <w:rsid w:val="005E6A3A"/>
    <w:rsid w:val="005E6A42"/>
    <w:rsid w:val="005E6B28"/>
    <w:rsid w:val="005E6BF2"/>
    <w:rsid w:val="005E6C02"/>
    <w:rsid w:val="005E6D31"/>
    <w:rsid w:val="005E6E38"/>
    <w:rsid w:val="005E6FA6"/>
    <w:rsid w:val="005E6FCD"/>
    <w:rsid w:val="005E6FE7"/>
    <w:rsid w:val="005E6FF0"/>
    <w:rsid w:val="005E7118"/>
    <w:rsid w:val="005E7161"/>
    <w:rsid w:val="005E71A8"/>
    <w:rsid w:val="005E71E6"/>
    <w:rsid w:val="005E722B"/>
    <w:rsid w:val="005E7327"/>
    <w:rsid w:val="005E733B"/>
    <w:rsid w:val="005E7420"/>
    <w:rsid w:val="005E7574"/>
    <w:rsid w:val="005E774A"/>
    <w:rsid w:val="005E7775"/>
    <w:rsid w:val="005E7776"/>
    <w:rsid w:val="005E7836"/>
    <w:rsid w:val="005E7972"/>
    <w:rsid w:val="005E7A41"/>
    <w:rsid w:val="005E7CEB"/>
    <w:rsid w:val="005E7DC8"/>
    <w:rsid w:val="005E7E4A"/>
    <w:rsid w:val="005F0292"/>
    <w:rsid w:val="005F0526"/>
    <w:rsid w:val="005F055A"/>
    <w:rsid w:val="005F0B15"/>
    <w:rsid w:val="005F0B16"/>
    <w:rsid w:val="005F0CFC"/>
    <w:rsid w:val="005F0D52"/>
    <w:rsid w:val="005F0EE9"/>
    <w:rsid w:val="005F1041"/>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D45"/>
    <w:rsid w:val="005F1E9D"/>
    <w:rsid w:val="005F1EC0"/>
    <w:rsid w:val="005F1F5E"/>
    <w:rsid w:val="005F1F72"/>
    <w:rsid w:val="005F1F8F"/>
    <w:rsid w:val="005F208F"/>
    <w:rsid w:val="005F2114"/>
    <w:rsid w:val="005F219D"/>
    <w:rsid w:val="005F21BC"/>
    <w:rsid w:val="005F223D"/>
    <w:rsid w:val="005F24C1"/>
    <w:rsid w:val="005F2600"/>
    <w:rsid w:val="005F270D"/>
    <w:rsid w:val="005F280B"/>
    <w:rsid w:val="005F2833"/>
    <w:rsid w:val="005F2897"/>
    <w:rsid w:val="005F28CF"/>
    <w:rsid w:val="005F2926"/>
    <w:rsid w:val="005F2A13"/>
    <w:rsid w:val="005F2AE8"/>
    <w:rsid w:val="005F2CDA"/>
    <w:rsid w:val="005F2E95"/>
    <w:rsid w:val="005F337B"/>
    <w:rsid w:val="005F3438"/>
    <w:rsid w:val="005F3497"/>
    <w:rsid w:val="005F3738"/>
    <w:rsid w:val="005F388D"/>
    <w:rsid w:val="005F3891"/>
    <w:rsid w:val="005F392E"/>
    <w:rsid w:val="005F3A5F"/>
    <w:rsid w:val="005F3C23"/>
    <w:rsid w:val="005F3D12"/>
    <w:rsid w:val="005F3D1A"/>
    <w:rsid w:val="005F3DDE"/>
    <w:rsid w:val="005F3E13"/>
    <w:rsid w:val="005F3FF4"/>
    <w:rsid w:val="005F401C"/>
    <w:rsid w:val="005F4061"/>
    <w:rsid w:val="005F40A4"/>
    <w:rsid w:val="005F4187"/>
    <w:rsid w:val="005F42A2"/>
    <w:rsid w:val="005F442D"/>
    <w:rsid w:val="005F4793"/>
    <w:rsid w:val="005F4885"/>
    <w:rsid w:val="005F497C"/>
    <w:rsid w:val="005F49A3"/>
    <w:rsid w:val="005F49C6"/>
    <w:rsid w:val="005F505C"/>
    <w:rsid w:val="005F52FB"/>
    <w:rsid w:val="005F549A"/>
    <w:rsid w:val="005F55FC"/>
    <w:rsid w:val="005F5753"/>
    <w:rsid w:val="005F595E"/>
    <w:rsid w:val="005F59C5"/>
    <w:rsid w:val="005F5A36"/>
    <w:rsid w:val="005F5C32"/>
    <w:rsid w:val="005F5DE9"/>
    <w:rsid w:val="005F5FED"/>
    <w:rsid w:val="005F5FF2"/>
    <w:rsid w:val="005F61C8"/>
    <w:rsid w:val="005F6217"/>
    <w:rsid w:val="005F6297"/>
    <w:rsid w:val="005F6603"/>
    <w:rsid w:val="005F66BE"/>
    <w:rsid w:val="005F6782"/>
    <w:rsid w:val="005F6B3E"/>
    <w:rsid w:val="005F6B98"/>
    <w:rsid w:val="005F6BD5"/>
    <w:rsid w:val="005F6C3A"/>
    <w:rsid w:val="005F6C71"/>
    <w:rsid w:val="005F6D72"/>
    <w:rsid w:val="005F6DAA"/>
    <w:rsid w:val="005F6DEE"/>
    <w:rsid w:val="005F6ED4"/>
    <w:rsid w:val="005F6EDE"/>
    <w:rsid w:val="005F6FEB"/>
    <w:rsid w:val="005F70A8"/>
    <w:rsid w:val="005F7142"/>
    <w:rsid w:val="005F728F"/>
    <w:rsid w:val="005F72FD"/>
    <w:rsid w:val="005F734C"/>
    <w:rsid w:val="005F7365"/>
    <w:rsid w:val="005F746A"/>
    <w:rsid w:val="005F7528"/>
    <w:rsid w:val="005F7551"/>
    <w:rsid w:val="005F7655"/>
    <w:rsid w:val="005F7912"/>
    <w:rsid w:val="005F795F"/>
    <w:rsid w:val="005F7AAF"/>
    <w:rsid w:val="005F7B69"/>
    <w:rsid w:val="005F7B80"/>
    <w:rsid w:val="005F7CB8"/>
    <w:rsid w:val="005F7D50"/>
    <w:rsid w:val="005F7F37"/>
    <w:rsid w:val="00600035"/>
    <w:rsid w:val="00600095"/>
    <w:rsid w:val="006001F5"/>
    <w:rsid w:val="006005D7"/>
    <w:rsid w:val="00600A05"/>
    <w:rsid w:val="00600A0B"/>
    <w:rsid w:val="00600C3F"/>
    <w:rsid w:val="00600C46"/>
    <w:rsid w:val="00600D68"/>
    <w:rsid w:val="00600F46"/>
    <w:rsid w:val="00601120"/>
    <w:rsid w:val="006011F0"/>
    <w:rsid w:val="0060123E"/>
    <w:rsid w:val="0060131B"/>
    <w:rsid w:val="00601541"/>
    <w:rsid w:val="0060154A"/>
    <w:rsid w:val="006015E0"/>
    <w:rsid w:val="00601662"/>
    <w:rsid w:val="0060175E"/>
    <w:rsid w:val="0060177C"/>
    <w:rsid w:val="0060193B"/>
    <w:rsid w:val="00601962"/>
    <w:rsid w:val="006019F1"/>
    <w:rsid w:val="00602319"/>
    <w:rsid w:val="006023E1"/>
    <w:rsid w:val="00602651"/>
    <w:rsid w:val="0060275E"/>
    <w:rsid w:val="00602806"/>
    <w:rsid w:val="006028E3"/>
    <w:rsid w:val="00602C09"/>
    <w:rsid w:val="00602DDE"/>
    <w:rsid w:val="00602E49"/>
    <w:rsid w:val="00602E8A"/>
    <w:rsid w:val="006030A1"/>
    <w:rsid w:val="006031C0"/>
    <w:rsid w:val="006031DA"/>
    <w:rsid w:val="00603321"/>
    <w:rsid w:val="006036BE"/>
    <w:rsid w:val="00603790"/>
    <w:rsid w:val="00603855"/>
    <w:rsid w:val="00603956"/>
    <w:rsid w:val="00603ABB"/>
    <w:rsid w:val="00603BA7"/>
    <w:rsid w:val="00603CE7"/>
    <w:rsid w:val="00603D3D"/>
    <w:rsid w:val="00603FE8"/>
    <w:rsid w:val="00604047"/>
    <w:rsid w:val="0060404C"/>
    <w:rsid w:val="006040F1"/>
    <w:rsid w:val="0060418F"/>
    <w:rsid w:val="0060432D"/>
    <w:rsid w:val="006044E1"/>
    <w:rsid w:val="00604597"/>
    <w:rsid w:val="006047C5"/>
    <w:rsid w:val="00604855"/>
    <w:rsid w:val="00604950"/>
    <w:rsid w:val="006049B0"/>
    <w:rsid w:val="00604A2F"/>
    <w:rsid w:val="00604A30"/>
    <w:rsid w:val="00604BAB"/>
    <w:rsid w:val="00604EB4"/>
    <w:rsid w:val="00604F2F"/>
    <w:rsid w:val="00605130"/>
    <w:rsid w:val="00605285"/>
    <w:rsid w:val="00605361"/>
    <w:rsid w:val="006055B2"/>
    <w:rsid w:val="006055D7"/>
    <w:rsid w:val="006055E0"/>
    <w:rsid w:val="00605696"/>
    <w:rsid w:val="006056F0"/>
    <w:rsid w:val="00605AFD"/>
    <w:rsid w:val="00605BB4"/>
    <w:rsid w:val="00605D5E"/>
    <w:rsid w:val="00605DB1"/>
    <w:rsid w:val="00605DF3"/>
    <w:rsid w:val="006060A1"/>
    <w:rsid w:val="006060E3"/>
    <w:rsid w:val="0060613E"/>
    <w:rsid w:val="006061B2"/>
    <w:rsid w:val="00606615"/>
    <w:rsid w:val="00606708"/>
    <w:rsid w:val="00606740"/>
    <w:rsid w:val="0060675A"/>
    <w:rsid w:val="0060689E"/>
    <w:rsid w:val="006069A9"/>
    <w:rsid w:val="00606B34"/>
    <w:rsid w:val="00606B3F"/>
    <w:rsid w:val="00606D52"/>
    <w:rsid w:val="00606E90"/>
    <w:rsid w:val="00606FF6"/>
    <w:rsid w:val="006071DB"/>
    <w:rsid w:val="00607250"/>
    <w:rsid w:val="006072AC"/>
    <w:rsid w:val="0060749F"/>
    <w:rsid w:val="006074DA"/>
    <w:rsid w:val="006075E2"/>
    <w:rsid w:val="006077A2"/>
    <w:rsid w:val="006077C3"/>
    <w:rsid w:val="00607911"/>
    <w:rsid w:val="00607918"/>
    <w:rsid w:val="00607B36"/>
    <w:rsid w:val="00607BEB"/>
    <w:rsid w:val="00607FCD"/>
    <w:rsid w:val="0061003E"/>
    <w:rsid w:val="00610210"/>
    <w:rsid w:val="006107A9"/>
    <w:rsid w:val="006108AB"/>
    <w:rsid w:val="006108FB"/>
    <w:rsid w:val="006109EC"/>
    <w:rsid w:val="00610B65"/>
    <w:rsid w:val="00610C00"/>
    <w:rsid w:val="00610C65"/>
    <w:rsid w:val="00610CB6"/>
    <w:rsid w:val="00610EEB"/>
    <w:rsid w:val="00610FB8"/>
    <w:rsid w:val="006110E7"/>
    <w:rsid w:val="006112A8"/>
    <w:rsid w:val="00611597"/>
    <w:rsid w:val="00611620"/>
    <w:rsid w:val="0061167F"/>
    <w:rsid w:val="0061168E"/>
    <w:rsid w:val="006117BB"/>
    <w:rsid w:val="00611934"/>
    <w:rsid w:val="00611A06"/>
    <w:rsid w:val="00611A0C"/>
    <w:rsid w:val="00611A41"/>
    <w:rsid w:val="00611C4F"/>
    <w:rsid w:val="00611EEF"/>
    <w:rsid w:val="00611EF1"/>
    <w:rsid w:val="00611F98"/>
    <w:rsid w:val="00611FF9"/>
    <w:rsid w:val="006120F2"/>
    <w:rsid w:val="0061213C"/>
    <w:rsid w:val="00612302"/>
    <w:rsid w:val="00612450"/>
    <w:rsid w:val="0061246F"/>
    <w:rsid w:val="006125D9"/>
    <w:rsid w:val="00612654"/>
    <w:rsid w:val="0061273A"/>
    <w:rsid w:val="0061296D"/>
    <w:rsid w:val="00612A95"/>
    <w:rsid w:val="00612C0D"/>
    <w:rsid w:val="00612E46"/>
    <w:rsid w:val="00613093"/>
    <w:rsid w:val="00613144"/>
    <w:rsid w:val="00613216"/>
    <w:rsid w:val="0061331D"/>
    <w:rsid w:val="006134B7"/>
    <w:rsid w:val="00613708"/>
    <w:rsid w:val="00613938"/>
    <w:rsid w:val="0061395C"/>
    <w:rsid w:val="00613BB5"/>
    <w:rsid w:val="00613D80"/>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00"/>
    <w:rsid w:val="00615494"/>
    <w:rsid w:val="00615539"/>
    <w:rsid w:val="00615644"/>
    <w:rsid w:val="006156CA"/>
    <w:rsid w:val="00615729"/>
    <w:rsid w:val="00615860"/>
    <w:rsid w:val="00615865"/>
    <w:rsid w:val="00615890"/>
    <w:rsid w:val="00615980"/>
    <w:rsid w:val="006159C0"/>
    <w:rsid w:val="00615A36"/>
    <w:rsid w:val="00615AF4"/>
    <w:rsid w:val="00615DC7"/>
    <w:rsid w:val="00615E3D"/>
    <w:rsid w:val="00615ECD"/>
    <w:rsid w:val="00615ED3"/>
    <w:rsid w:val="0061622A"/>
    <w:rsid w:val="006162D9"/>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B80"/>
    <w:rsid w:val="00617DA4"/>
    <w:rsid w:val="00617F12"/>
    <w:rsid w:val="006200B2"/>
    <w:rsid w:val="00620372"/>
    <w:rsid w:val="00620390"/>
    <w:rsid w:val="006206D5"/>
    <w:rsid w:val="00620740"/>
    <w:rsid w:val="006207F5"/>
    <w:rsid w:val="006208C6"/>
    <w:rsid w:val="0062091E"/>
    <w:rsid w:val="00620C34"/>
    <w:rsid w:val="00620C60"/>
    <w:rsid w:val="00620C8F"/>
    <w:rsid w:val="00620E26"/>
    <w:rsid w:val="0062102A"/>
    <w:rsid w:val="006211DB"/>
    <w:rsid w:val="0062129A"/>
    <w:rsid w:val="006212AC"/>
    <w:rsid w:val="00621376"/>
    <w:rsid w:val="00621461"/>
    <w:rsid w:val="00621553"/>
    <w:rsid w:val="006215B5"/>
    <w:rsid w:val="00621615"/>
    <w:rsid w:val="0062166E"/>
    <w:rsid w:val="00621715"/>
    <w:rsid w:val="006217C3"/>
    <w:rsid w:val="0062194B"/>
    <w:rsid w:val="006219E2"/>
    <w:rsid w:val="00621A84"/>
    <w:rsid w:val="00621B55"/>
    <w:rsid w:val="00622017"/>
    <w:rsid w:val="0062206F"/>
    <w:rsid w:val="00622166"/>
    <w:rsid w:val="0062219F"/>
    <w:rsid w:val="006221CE"/>
    <w:rsid w:val="006222C5"/>
    <w:rsid w:val="006223C3"/>
    <w:rsid w:val="006228A7"/>
    <w:rsid w:val="006228C1"/>
    <w:rsid w:val="00622D65"/>
    <w:rsid w:val="00622E72"/>
    <w:rsid w:val="00622F5B"/>
    <w:rsid w:val="0062302D"/>
    <w:rsid w:val="006230AE"/>
    <w:rsid w:val="00623318"/>
    <w:rsid w:val="006235BD"/>
    <w:rsid w:val="00623C9C"/>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60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11"/>
    <w:rsid w:val="006274FD"/>
    <w:rsid w:val="0062757D"/>
    <w:rsid w:val="006276EA"/>
    <w:rsid w:val="00627843"/>
    <w:rsid w:val="0062799F"/>
    <w:rsid w:val="00627BB3"/>
    <w:rsid w:val="00627C3D"/>
    <w:rsid w:val="00627FBB"/>
    <w:rsid w:val="0063000F"/>
    <w:rsid w:val="0063013E"/>
    <w:rsid w:val="0063032F"/>
    <w:rsid w:val="00630397"/>
    <w:rsid w:val="0063060D"/>
    <w:rsid w:val="00630618"/>
    <w:rsid w:val="006308DE"/>
    <w:rsid w:val="00630A3A"/>
    <w:rsid w:val="00630B63"/>
    <w:rsid w:val="00630BBD"/>
    <w:rsid w:val="00630C75"/>
    <w:rsid w:val="00630DEA"/>
    <w:rsid w:val="00630E2A"/>
    <w:rsid w:val="00630EEC"/>
    <w:rsid w:val="00630F12"/>
    <w:rsid w:val="00630F25"/>
    <w:rsid w:val="00630FE2"/>
    <w:rsid w:val="0063107C"/>
    <w:rsid w:val="006310DC"/>
    <w:rsid w:val="00631237"/>
    <w:rsid w:val="00631298"/>
    <w:rsid w:val="006312FF"/>
    <w:rsid w:val="0063130D"/>
    <w:rsid w:val="00631469"/>
    <w:rsid w:val="0063147A"/>
    <w:rsid w:val="0063157A"/>
    <w:rsid w:val="00631584"/>
    <w:rsid w:val="006317BC"/>
    <w:rsid w:val="00631862"/>
    <w:rsid w:val="00631A6C"/>
    <w:rsid w:val="00631EE0"/>
    <w:rsid w:val="00631F99"/>
    <w:rsid w:val="006321ED"/>
    <w:rsid w:val="0063236F"/>
    <w:rsid w:val="006324FD"/>
    <w:rsid w:val="00632645"/>
    <w:rsid w:val="0063264C"/>
    <w:rsid w:val="00632853"/>
    <w:rsid w:val="00632933"/>
    <w:rsid w:val="00632A4C"/>
    <w:rsid w:val="00632B15"/>
    <w:rsid w:val="00632B85"/>
    <w:rsid w:val="00632C79"/>
    <w:rsid w:val="00632D6C"/>
    <w:rsid w:val="00633413"/>
    <w:rsid w:val="00633453"/>
    <w:rsid w:val="0063350C"/>
    <w:rsid w:val="00633577"/>
    <w:rsid w:val="006335D0"/>
    <w:rsid w:val="006335EF"/>
    <w:rsid w:val="006336BC"/>
    <w:rsid w:val="006339E7"/>
    <w:rsid w:val="00633C1E"/>
    <w:rsid w:val="00633D50"/>
    <w:rsid w:val="00633E3A"/>
    <w:rsid w:val="00634143"/>
    <w:rsid w:val="00634248"/>
    <w:rsid w:val="00634295"/>
    <w:rsid w:val="0063437D"/>
    <w:rsid w:val="006344A2"/>
    <w:rsid w:val="00634655"/>
    <w:rsid w:val="006346ED"/>
    <w:rsid w:val="0063475D"/>
    <w:rsid w:val="00634887"/>
    <w:rsid w:val="006349A2"/>
    <w:rsid w:val="006349C8"/>
    <w:rsid w:val="00634A77"/>
    <w:rsid w:val="00634AED"/>
    <w:rsid w:val="00634D54"/>
    <w:rsid w:val="00634FE6"/>
    <w:rsid w:val="0063502F"/>
    <w:rsid w:val="00635033"/>
    <w:rsid w:val="006351D6"/>
    <w:rsid w:val="006351F9"/>
    <w:rsid w:val="0063535E"/>
    <w:rsid w:val="00635367"/>
    <w:rsid w:val="006353B8"/>
    <w:rsid w:val="00635457"/>
    <w:rsid w:val="006354AF"/>
    <w:rsid w:val="00635584"/>
    <w:rsid w:val="0063573C"/>
    <w:rsid w:val="006357A2"/>
    <w:rsid w:val="006358FF"/>
    <w:rsid w:val="00635C22"/>
    <w:rsid w:val="00635CB5"/>
    <w:rsid w:val="00635D2F"/>
    <w:rsid w:val="00635E43"/>
    <w:rsid w:val="0063604E"/>
    <w:rsid w:val="0063608E"/>
    <w:rsid w:val="006363C8"/>
    <w:rsid w:val="006363DF"/>
    <w:rsid w:val="006364E6"/>
    <w:rsid w:val="00636586"/>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F9B"/>
    <w:rsid w:val="00640004"/>
    <w:rsid w:val="006400C6"/>
    <w:rsid w:val="00640301"/>
    <w:rsid w:val="006404C4"/>
    <w:rsid w:val="00640B2F"/>
    <w:rsid w:val="00640B3D"/>
    <w:rsid w:val="00640C99"/>
    <w:rsid w:val="00641040"/>
    <w:rsid w:val="0064109C"/>
    <w:rsid w:val="006411FF"/>
    <w:rsid w:val="00641337"/>
    <w:rsid w:val="0064135D"/>
    <w:rsid w:val="00641741"/>
    <w:rsid w:val="00641793"/>
    <w:rsid w:val="00641AC0"/>
    <w:rsid w:val="00641C57"/>
    <w:rsid w:val="00641E36"/>
    <w:rsid w:val="00641E82"/>
    <w:rsid w:val="00641F08"/>
    <w:rsid w:val="00642266"/>
    <w:rsid w:val="006423CE"/>
    <w:rsid w:val="00642631"/>
    <w:rsid w:val="0064285B"/>
    <w:rsid w:val="00642950"/>
    <w:rsid w:val="006429C9"/>
    <w:rsid w:val="00642A08"/>
    <w:rsid w:val="00642B35"/>
    <w:rsid w:val="00642BB0"/>
    <w:rsid w:val="00642CC8"/>
    <w:rsid w:val="006430CC"/>
    <w:rsid w:val="0064310A"/>
    <w:rsid w:val="006431E8"/>
    <w:rsid w:val="00643213"/>
    <w:rsid w:val="00643326"/>
    <w:rsid w:val="00643437"/>
    <w:rsid w:val="006434EF"/>
    <w:rsid w:val="006435D2"/>
    <w:rsid w:val="00643602"/>
    <w:rsid w:val="006437B4"/>
    <w:rsid w:val="006437EB"/>
    <w:rsid w:val="0064380F"/>
    <w:rsid w:val="006438B9"/>
    <w:rsid w:val="006438C1"/>
    <w:rsid w:val="00643906"/>
    <w:rsid w:val="0064397F"/>
    <w:rsid w:val="00643A3A"/>
    <w:rsid w:val="00643AA8"/>
    <w:rsid w:val="00643C00"/>
    <w:rsid w:val="00643E48"/>
    <w:rsid w:val="006440A6"/>
    <w:rsid w:val="00644191"/>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D7"/>
    <w:rsid w:val="00644BFA"/>
    <w:rsid w:val="00644CFB"/>
    <w:rsid w:val="00644FA8"/>
    <w:rsid w:val="00644FBD"/>
    <w:rsid w:val="006450CC"/>
    <w:rsid w:val="006453B4"/>
    <w:rsid w:val="006454AD"/>
    <w:rsid w:val="006454D2"/>
    <w:rsid w:val="00645629"/>
    <w:rsid w:val="00645CE5"/>
    <w:rsid w:val="00645EED"/>
    <w:rsid w:val="006460C4"/>
    <w:rsid w:val="0064616B"/>
    <w:rsid w:val="0064618F"/>
    <w:rsid w:val="0064620C"/>
    <w:rsid w:val="006463CA"/>
    <w:rsid w:val="0064644E"/>
    <w:rsid w:val="0064648A"/>
    <w:rsid w:val="00646495"/>
    <w:rsid w:val="006464A5"/>
    <w:rsid w:val="00646511"/>
    <w:rsid w:val="0064682D"/>
    <w:rsid w:val="00646EB5"/>
    <w:rsid w:val="00646F93"/>
    <w:rsid w:val="00647072"/>
    <w:rsid w:val="0064708F"/>
    <w:rsid w:val="0064714A"/>
    <w:rsid w:val="00647161"/>
    <w:rsid w:val="006471FD"/>
    <w:rsid w:val="00647231"/>
    <w:rsid w:val="006472A4"/>
    <w:rsid w:val="0064731D"/>
    <w:rsid w:val="0064746E"/>
    <w:rsid w:val="00647519"/>
    <w:rsid w:val="00647562"/>
    <w:rsid w:val="006475D7"/>
    <w:rsid w:val="006476DF"/>
    <w:rsid w:val="00647820"/>
    <w:rsid w:val="00647A36"/>
    <w:rsid w:val="00647B68"/>
    <w:rsid w:val="00647B73"/>
    <w:rsid w:val="00647C5F"/>
    <w:rsid w:val="00647D06"/>
    <w:rsid w:val="00647D3D"/>
    <w:rsid w:val="00647DCD"/>
    <w:rsid w:val="00647F14"/>
    <w:rsid w:val="00647F7D"/>
    <w:rsid w:val="00647FF7"/>
    <w:rsid w:val="00650169"/>
    <w:rsid w:val="006502FD"/>
    <w:rsid w:val="006503A4"/>
    <w:rsid w:val="006503D2"/>
    <w:rsid w:val="00650418"/>
    <w:rsid w:val="00650644"/>
    <w:rsid w:val="006506D8"/>
    <w:rsid w:val="00650708"/>
    <w:rsid w:val="00650714"/>
    <w:rsid w:val="006507B1"/>
    <w:rsid w:val="006509B4"/>
    <w:rsid w:val="00650BD9"/>
    <w:rsid w:val="00650CBF"/>
    <w:rsid w:val="00650E40"/>
    <w:rsid w:val="0065104C"/>
    <w:rsid w:val="00651058"/>
    <w:rsid w:val="00651128"/>
    <w:rsid w:val="0065131C"/>
    <w:rsid w:val="00651331"/>
    <w:rsid w:val="00651662"/>
    <w:rsid w:val="006516C8"/>
    <w:rsid w:val="006517B1"/>
    <w:rsid w:val="006517BB"/>
    <w:rsid w:val="00651828"/>
    <w:rsid w:val="006518B3"/>
    <w:rsid w:val="006518D5"/>
    <w:rsid w:val="0065197E"/>
    <w:rsid w:val="00651AE0"/>
    <w:rsid w:val="00651BCE"/>
    <w:rsid w:val="00651C53"/>
    <w:rsid w:val="00651D4D"/>
    <w:rsid w:val="006520DA"/>
    <w:rsid w:val="006521E9"/>
    <w:rsid w:val="00652207"/>
    <w:rsid w:val="00652307"/>
    <w:rsid w:val="00652430"/>
    <w:rsid w:val="00652562"/>
    <w:rsid w:val="006525EF"/>
    <w:rsid w:val="006525F1"/>
    <w:rsid w:val="0065276F"/>
    <w:rsid w:val="0065287C"/>
    <w:rsid w:val="006528D6"/>
    <w:rsid w:val="00652993"/>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261"/>
    <w:rsid w:val="00654339"/>
    <w:rsid w:val="00654355"/>
    <w:rsid w:val="006544EB"/>
    <w:rsid w:val="00654769"/>
    <w:rsid w:val="00654AB6"/>
    <w:rsid w:val="00654B2C"/>
    <w:rsid w:val="00654C27"/>
    <w:rsid w:val="00654CE7"/>
    <w:rsid w:val="00655242"/>
    <w:rsid w:val="00655464"/>
    <w:rsid w:val="00655745"/>
    <w:rsid w:val="006557EB"/>
    <w:rsid w:val="0065582D"/>
    <w:rsid w:val="00655A2E"/>
    <w:rsid w:val="00655A36"/>
    <w:rsid w:val="00655A44"/>
    <w:rsid w:val="00655A89"/>
    <w:rsid w:val="00655B12"/>
    <w:rsid w:val="00655B4B"/>
    <w:rsid w:val="00655BB3"/>
    <w:rsid w:val="00655BF4"/>
    <w:rsid w:val="00655CC7"/>
    <w:rsid w:val="00655CD1"/>
    <w:rsid w:val="00655FD1"/>
    <w:rsid w:val="00656126"/>
    <w:rsid w:val="006561BD"/>
    <w:rsid w:val="00656580"/>
    <w:rsid w:val="006565B9"/>
    <w:rsid w:val="00656610"/>
    <w:rsid w:val="00656664"/>
    <w:rsid w:val="006566DF"/>
    <w:rsid w:val="0065671F"/>
    <w:rsid w:val="00656872"/>
    <w:rsid w:val="00656886"/>
    <w:rsid w:val="006568B4"/>
    <w:rsid w:val="006568F3"/>
    <w:rsid w:val="00656B5B"/>
    <w:rsid w:val="00656B6B"/>
    <w:rsid w:val="00656B93"/>
    <w:rsid w:val="00656B97"/>
    <w:rsid w:val="00656F76"/>
    <w:rsid w:val="00657048"/>
    <w:rsid w:val="006570AD"/>
    <w:rsid w:val="00657182"/>
    <w:rsid w:val="006572A9"/>
    <w:rsid w:val="006572CF"/>
    <w:rsid w:val="006572D6"/>
    <w:rsid w:val="006575E0"/>
    <w:rsid w:val="00657695"/>
    <w:rsid w:val="006577A7"/>
    <w:rsid w:val="006577BB"/>
    <w:rsid w:val="0065781F"/>
    <w:rsid w:val="00657862"/>
    <w:rsid w:val="00657900"/>
    <w:rsid w:val="006579B0"/>
    <w:rsid w:val="00657B4D"/>
    <w:rsid w:val="00657B6B"/>
    <w:rsid w:val="00657BB2"/>
    <w:rsid w:val="00657C30"/>
    <w:rsid w:val="00657E2D"/>
    <w:rsid w:val="00657E8F"/>
    <w:rsid w:val="00657EA7"/>
    <w:rsid w:val="00657F46"/>
    <w:rsid w:val="006600B8"/>
    <w:rsid w:val="006602DC"/>
    <w:rsid w:val="0066048A"/>
    <w:rsid w:val="0066057D"/>
    <w:rsid w:val="0066076D"/>
    <w:rsid w:val="00660899"/>
    <w:rsid w:val="00660B6B"/>
    <w:rsid w:val="00660BD8"/>
    <w:rsid w:val="00660C45"/>
    <w:rsid w:val="00660CD9"/>
    <w:rsid w:val="00660DDE"/>
    <w:rsid w:val="00660F38"/>
    <w:rsid w:val="00661069"/>
    <w:rsid w:val="006610A6"/>
    <w:rsid w:val="006611D0"/>
    <w:rsid w:val="006612D4"/>
    <w:rsid w:val="0066194F"/>
    <w:rsid w:val="00661970"/>
    <w:rsid w:val="00661A0B"/>
    <w:rsid w:val="00661C96"/>
    <w:rsid w:val="00661DC0"/>
    <w:rsid w:val="00661E89"/>
    <w:rsid w:val="00661F1D"/>
    <w:rsid w:val="0066203E"/>
    <w:rsid w:val="0066213E"/>
    <w:rsid w:val="0066217C"/>
    <w:rsid w:val="00662221"/>
    <w:rsid w:val="00662329"/>
    <w:rsid w:val="0066256B"/>
    <w:rsid w:val="00662825"/>
    <w:rsid w:val="0066290B"/>
    <w:rsid w:val="00662914"/>
    <w:rsid w:val="006629DD"/>
    <w:rsid w:val="00662B33"/>
    <w:rsid w:val="00662BFC"/>
    <w:rsid w:val="00662C77"/>
    <w:rsid w:val="00662DEA"/>
    <w:rsid w:val="00662DEF"/>
    <w:rsid w:val="00662E23"/>
    <w:rsid w:val="00663018"/>
    <w:rsid w:val="0066301F"/>
    <w:rsid w:val="006631FF"/>
    <w:rsid w:val="0066326D"/>
    <w:rsid w:val="0066342D"/>
    <w:rsid w:val="0066392F"/>
    <w:rsid w:val="00663A48"/>
    <w:rsid w:val="00663AC1"/>
    <w:rsid w:val="00663B19"/>
    <w:rsid w:val="0066402E"/>
    <w:rsid w:val="006640E2"/>
    <w:rsid w:val="00664275"/>
    <w:rsid w:val="0066457E"/>
    <w:rsid w:val="006646C9"/>
    <w:rsid w:val="00664761"/>
    <w:rsid w:val="006648AE"/>
    <w:rsid w:val="0066496E"/>
    <w:rsid w:val="006649D6"/>
    <w:rsid w:val="00664A64"/>
    <w:rsid w:val="00664C33"/>
    <w:rsid w:val="00664DF7"/>
    <w:rsid w:val="00664DFD"/>
    <w:rsid w:val="00665022"/>
    <w:rsid w:val="0066502D"/>
    <w:rsid w:val="0066513F"/>
    <w:rsid w:val="00665258"/>
    <w:rsid w:val="00665489"/>
    <w:rsid w:val="00665737"/>
    <w:rsid w:val="0066586A"/>
    <w:rsid w:val="006658E9"/>
    <w:rsid w:val="0066596D"/>
    <w:rsid w:val="00665A0C"/>
    <w:rsid w:val="00665D6F"/>
    <w:rsid w:val="00665D76"/>
    <w:rsid w:val="00665E80"/>
    <w:rsid w:val="00665EBF"/>
    <w:rsid w:val="00666367"/>
    <w:rsid w:val="00666444"/>
    <w:rsid w:val="006664A6"/>
    <w:rsid w:val="006664F8"/>
    <w:rsid w:val="0066675A"/>
    <w:rsid w:val="00666774"/>
    <w:rsid w:val="006667BD"/>
    <w:rsid w:val="00666922"/>
    <w:rsid w:val="0066696A"/>
    <w:rsid w:val="00666A03"/>
    <w:rsid w:val="00666A0A"/>
    <w:rsid w:val="00666CB0"/>
    <w:rsid w:val="006670C8"/>
    <w:rsid w:val="006671E6"/>
    <w:rsid w:val="006672A8"/>
    <w:rsid w:val="0066743E"/>
    <w:rsid w:val="0066744A"/>
    <w:rsid w:val="006674FC"/>
    <w:rsid w:val="0066757F"/>
    <w:rsid w:val="006677D0"/>
    <w:rsid w:val="00667915"/>
    <w:rsid w:val="00667A79"/>
    <w:rsid w:val="00667AFA"/>
    <w:rsid w:val="00667DDA"/>
    <w:rsid w:val="00667E4C"/>
    <w:rsid w:val="00667EE6"/>
    <w:rsid w:val="00667FAE"/>
    <w:rsid w:val="00667FD6"/>
    <w:rsid w:val="0067002D"/>
    <w:rsid w:val="0067016E"/>
    <w:rsid w:val="00670179"/>
    <w:rsid w:val="0067018C"/>
    <w:rsid w:val="006701F5"/>
    <w:rsid w:val="006702BE"/>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0C5"/>
    <w:rsid w:val="0067127A"/>
    <w:rsid w:val="0067133B"/>
    <w:rsid w:val="00671549"/>
    <w:rsid w:val="00671575"/>
    <w:rsid w:val="006715B8"/>
    <w:rsid w:val="006715CE"/>
    <w:rsid w:val="00671698"/>
    <w:rsid w:val="006716CD"/>
    <w:rsid w:val="00671B4E"/>
    <w:rsid w:val="00671D6C"/>
    <w:rsid w:val="00671E52"/>
    <w:rsid w:val="00672209"/>
    <w:rsid w:val="0067224A"/>
    <w:rsid w:val="0067228F"/>
    <w:rsid w:val="0067243A"/>
    <w:rsid w:val="0067245D"/>
    <w:rsid w:val="006724BB"/>
    <w:rsid w:val="006724D1"/>
    <w:rsid w:val="0067265C"/>
    <w:rsid w:val="00672848"/>
    <w:rsid w:val="00672BD1"/>
    <w:rsid w:val="00673191"/>
    <w:rsid w:val="006734FC"/>
    <w:rsid w:val="0067370B"/>
    <w:rsid w:val="00673953"/>
    <w:rsid w:val="00673A24"/>
    <w:rsid w:val="00673BFF"/>
    <w:rsid w:val="00673E5E"/>
    <w:rsid w:val="00673ED9"/>
    <w:rsid w:val="00673EDB"/>
    <w:rsid w:val="00673F52"/>
    <w:rsid w:val="00674047"/>
    <w:rsid w:val="00674145"/>
    <w:rsid w:val="006741F1"/>
    <w:rsid w:val="006741F5"/>
    <w:rsid w:val="00674270"/>
    <w:rsid w:val="006742F6"/>
    <w:rsid w:val="00674542"/>
    <w:rsid w:val="00674556"/>
    <w:rsid w:val="00674574"/>
    <w:rsid w:val="006745B6"/>
    <w:rsid w:val="00674812"/>
    <w:rsid w:val="00674933"/>
    <w:rsid w:val="00674A3B"/>
    <w:rsid w:val="00674F22"/>
    <w:rsid w:val="00674FDE"/>
    <w:rsid w:val="0067526F"/>
    <w:rsid w:val="00675386"/>
    <w:rsid w:val="006753AB"/>
    <w:rsid w:val="006754D4"/>
    <w:rsid w:val="006754F4"/>
    <w:rsid w:val="006756E7"/>
    <w:rsid w:val="006756F0"/>
    <w:rsid w:val="0067570B"/>
    <w:rsid w:val="00675719"/>
    <w:rsid w:val="006757A0"/>
    <w:rsid w:val="006758E8"/>
    <w:rsid w:val="006759DB"/>
    <w:rsid w:val="00675A08"/>
    <w:rsid w:val="00675E6A"/>
    <w:rsid w:val="00675EC9"/>
    <w:rsid w:val="00675F18"/>
    <w:rsid w:val="006760C1"/>
    <w:rsid w:val="006761E7"/>
    <w:rsid w:val="00676259"/>
    <w:rsid w:val="0067634A"/>
    <w:rsid w:val="00676404"/>
    <w:rsid w:val="0067653F"/>
    <w:rsid w:val="00676583"/>
    <w:rsid w:val="006765E5"/>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B3"/>
    <w:rsid w:val="0067748E"/>
    <w:rsid w:val="00677540"/>
    <w:rsid w:val="006776FC"/>
    <w:rsid w:val="006779FF"/>
    <w:rsid w:val="00677B12"/>
    <w:rsid w:val="00677B3C"/>
    <w:rsid w:val="00677C8B"/>
    <w:rsid w:val="00677D4D"/>
    <w:rsid w:val="00680198"/>
    <w:rsid w:val="00680224"/>
    <w:rsid w:val="0068027E"/>
    <w:rsid w:val="006802A3"/>
    <w:rsid w:val="006803B1"/>
    <w:rsid w:val="00680513"/>
    <w:rsid w:val="00680827"/>
    <w:rsid w:val="00680928"/>
    <w:rsid w:val="00680A1E"/>
    <w:rsid w:val="00680BE3"/>
    <w:rsid w:val="00680E59"/>
    <w:rsid w:val="00680EC8"/>
    <w:rsid w:val="006811E1"/>
    <w:rsid w:val="0068137A"/>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88"/>
    <w:rsid w:val="00682190"/>
    <w:rsid w:val="006822BF"/>
    <w:rsid w:val="006824AC"/>
    <w:rsid w:val="006825DA"/>
    <w:rsid w:val="00682A9C"/>
    <w:rsid w:val="00682B3C"/>
    <w:rsid w:val="00682D11"/>
    <w:rsid w:val="00682DDD"/>
    <w:rsid w:val="00682F15"/>
    <w:rsid w:val="00682F9F"/>
    <w:rsid w:val="00682FF0"/>
    <w:rsid w:val="00683017"/>
    <w:rsid w:val="0068301D"/>
    <w:rsid w:val="0068326D"/>
    <w:rsid w:val="00683683"/>
    <w:rsid w:val="00683788"/>
    <w:rsid w:val="0068378E"/>
    <w:rsid w:val="006837D3"/>
    <w:rsid w:val="006837ED"/>
    <w:rsid w:val="00683849"/>
    <w:rsid w:val="0068386B"/>
    <w:rsid w:val="006838B1"/>
    <w:rsid w:val="006839C9"/>
    <w:rsid w:val="006839DF"/>
    <w:rsid w:val="00683A1E"/>
    <w:rsid w:val="00683A71"/>
    <w:rsid w:val="00683F67"/>
    <w:rsid w:val="0068433D"/>
    <w:rsid w:val="006843C9"/>
    <w:rsid w:val="006844A0"/>
    <w:rsid w:val="006844C0"/>
    <w:rsid w:val="006845D9"/>
    <w:rsid w:val="006847B3"/>
    <w:rsid w:val="00684824"/>
    <w:rsid w:val="00684910"/>
    <w:rsid w:val="0068495C"/>
    <w:rsid w:val="00684980"/>
    <w:rsid w:val="006849E2"/>
    <w:rsid w:val="00684ACF"/>
    <w:rsid w:val="00684CC0"/>
    <w:rsid w:val="00684CEE"/>
    <w:rsid w:val="00684D95"/>
    <w:rsid w:val="00684E6A"/>
    <w:rsid w:val="00684ED2"/>
    <w:rsid w:val="00684FC8"/>
    <w:rsid w:val="0068507A"/>
    <w:rsid w:val="0068516D"/>
    <w:rsid w:val="0068517B"/>
    <w:rsid w:val="00685216"/>
    <w:rsid w:val="0068526A"/>
    <w:rsid w:val="0068527A"/>
    <w:rsid w:val="00685305"/>
    <w:rsid w:val="00685654"/>
    <w:rsid w:val="00685661"/>
    <w:rsid w:val="00685687"/>
    <w:rsid w:val="00685697"/>
    <w:rsid w:val="00685797"/>
    <w:rsid w:val="0068581A"/>
    <w:rsid w:val="0068583A"/>
    <w:rsid w:val="00685882"/>
    <w:rsid w:val="00685926"/>
    <w:rsid w:val="006859D6"/>
    <w:rsid w:val="00685C14"/>
    <w:rsid w:val="00685DE2"/>
    <w:rsid w:val="0068609B"/>
    <w:rsid w:val="00686135"/>
    <w:rsid w:val="0068624A"/>
    <w:rsid w:val="006862B1"/>
    <w:rsid w:val="006862DA"/>
    <w:rsid w:val="006863F8"/>
    <w:rsid w:val="0068647B"/>
    <w:rsid w:val="006864FA"/>
    <w:rsid w:val="006865EC"/>
    <w:rsid w:val="0068683D"/>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C9B"/>
    <w:rsid w:val="00687D7E"/>
    <w:rsid w:val="00687E73"/>
    <w:rsid w:val="0069005E"/>
    <w:rsid w:val="00690080"/>
    <w:rsid w:val="006900AD"/>
    <w:rsid w:val="00690174"/>
    <w:rsid w:val="00690483"/>
    <w:rsid w:val="006904C9"/>
    <w:rsid w:val="00690529"/>
    <w:rsid w:val="006905ED"/>
    <w:rsid w:val="00690827"/>
    <w:rsid w:val="0069084D"/>
    <w:rsid w:val="006908E8"/>
    <w:rsid w:val="006909BA"/>
    <w:rsid w:val="00690A24"/>
    <w:rsid w:val="00690B68"/>
    <w:rsid w:val="00690BB2"/>
    <w:rsid w:val="00690BE9"/>
    <w:rsid w:val="00690DD7"/>
    <w:rsid w:val="006911D3"/>
    <w:rsid w:val="00691355"/>
    <w:rsid w:val="006914BB"/>
    <w:rsid w:val="006914BD"/>
    <w:rsid w:val="006914CE"/>
    <w:rsid w:val="00691549"/>
    <w:rsid w:val="006916F6"/>
    <w:rsid w:val="00691733"/>
    <w:rsid w:val="00691A05"/>
    <w:rsid w:val="00691A7B"/>
    <w:rsid w:val="00691AC9"/>
    <w:rsid w:val="00691ACD"/>
    <w:rsid w:val="00691B4C"/>
    <w:rsid w:val="00691BB2"/>
    <w:rsid w:val="00691BDC"/>
    <w:rsid w:val="00691D9A"/>
    <w:rsid w:val="00691DC8"/>
    <w:rsid w:val="00691EDA"/>
    <w:rsid w:val="006920FA"/>
    <w:rsid w:val="0069213E"/>
    <w:rsid w:val="006922EA"/>
    <w:rsid w:val="006923B6"/>
    <w:rsid w:val="0069242B"/>
    <w:rsid w:val="006928AA"/>
    <w:rsid w:val="00692984"/>
    <w:rsid w:val="00692AB3"/>
    <w:rsid w:val="00692B89"/>
    <w:rsid w:val="00692C28"/>
    <w:rsid w:val="00692E1F"/>
    <w:rsid w:val="00692EEC"/>
    <w:rsid w:val="00692F58"/>
    <w:rsid w:val="00693040"/>
    <w:rsid w:val="006930A2"/>
    <w:rsid w:val="006930D8"/>
    <w:rsid w:val="006931C2"/>
    <w:rsid w:val="00693249"/>
    <w:rsid w:val="00693291"/>
    <w:rsid w:val="006932AC"/>
    <w:rsid w:val="0069346E"/>
    <w:rsid w:val="006935B5"/>
    <w:rsid w:val="006936EB"/>
    <w:rsid w:val="00693805"/>
    <w:rsid w:val="00693927"/>
    <w:rsid w:val="00693945"/>
    <w:rsid w:val="00693AA3"/>
    <w:rsid w:val="00693C3F"/>
    <w:rsid w:val="00693C74"/>
    <w:rsid w:val="00693FC6"/>
    <w:rsid w:val="00694042"/>
    <w:rsid w:val="00694137"/>
    <w:rsid w:val="0069430B"/>
    <w:rsid w:val="00694338"/>
    <w:rsid w:val="00694384"/>
    <w:rsid w:val="006944CC"/>
    <w:rsid w:val="00694531"/>
    <w:rsid w:val="0069453B"/>
    <w:rsid w:val="0069461D"/>
    <w:rsid w:val="00694719"/>
    <w:rsid w:val="006947DB"/>
    <w:rsid w:val="00694871"/>
    <w:rsid w:val="00694909"/>
    <w:rsid w:val="006949E6"/>
    <w:rsid w:val="006949F2"/>
    <w:rsid w:val="00694BD0"/>
    <w:rsid w:val="00694C4A"/>
    <w:rsid w:val="00694F9F"/>
    <w:rsid w:val="00694FD1"/>
    <w:rsid w:val="00695172"/>
    <w:rsid w:val="006951E7"/>
    <w:rsid w:val="00695309"/>
    <w:rsid w:val="0069567C"/>
    <w:rsid w:val="006956F9"/>
    <w:rsid w:val="0069581C"/>
    <w:rsid w:val="006958BB"/>
    <w:rsid w:val="00695A19"/>
    <w:rsid w:val="00695AC1"/>
    <w:rsid w:val="00695ADC"/>
    <w:rsid w:val="00695B45"/>
    <w:rsid w:val="00695BFF"/>
    <w:rsid w:val="00695D25"/>
    <w:rsid w:val="00695D41"/>
    <w:rsid w:val="006960C7"/>
    <w:rsid w:val="00696136"/>
    <w:rsid w:val="0069615A"/>
    <w:rsid w:val="0069620D"/>
    <w:rsid w:val="00696314"/>
    <w:rsid w:val="0069634A"/>
    <w:rsid w:val="00696506"/>
    <w:rsid w:val="0069661B"/>
    <w:rsid w:val="0069669A"/>
    <w:rsid w:val="006966CC"/>
    <w:rsid w:val="006967B5"/>
    <w:rsid w:val="0069682A"/>
    <w:rsid w:val="00696892"/>
    <w:rsid w:val="006969AD"/>
    <w:rsid w:val="00696A07"/>
    <w:rsid w:val="00696A2C"/>
    <w:rsid w:val="00696A44"/>
    <w:rsid w:val="00696EA8"/>
    <w:rsid w:val="00696F46"/>
    <w:rsid w:val="00697162"/>
    <w:rsid w:val="006972DC"/>
    <w:rsid w:val="00697321"/>
    <w:rsid w:val="0069734F"/>
    <w:rsid w:val="00697462"/>
    <w:rsid w:val="00697B4D"/>
    <w:rsid w:val="00697BBC"/>
    <w:rsid w:val="00697C3A"/>
    <w:rsid w:val="00697DA0"/>
    <w:rsid w:val="006A00D3"/>
    <w:rsid w:val="006A0161"/>
    <w:rsid w:val="006A04AE"/>
    <w:rsid w:val="006A0560"/>
    <w:rsid w:val="006A0633"/>
    <w:rsid w:val="006A075B"/>
    <w:rsid w:val="006A08BF"/>
    <w:rsid w:val="006A0B94"/>
    <w:rsid w:val="006A0CAD"/>
    <w:rsid w:val="006A0CB2"/>
    <w:rsid w:val="006A0D88"/>
    <w:rsid w:val="006A0E76"/>
    <w:rsid w:val="006A0F28"/>
    <w:rsid w:val="006A0F32"/>
    <w:rsid w:val="006A11B6"/>
    <w:rsid w:val="006A1245"/>
    <w:rsid w:val="006A1366"/>
    <w:rsid w:val="006A13AA"/>
    <w:rsid w:val="006A13F6"/>
    <w:rsid w:val="006A1769"/>
    <w:rsid w:val="006A17AB"/>
    <w:rsid w:val="006A17F1"/>
    <w:rsid w:val="006A181C"/>
    <w:rsid w:val="006A1B7C"/>
    <w:rsid w:val="006A1C63"/>
    <w:rsid w:val="006A1D0D"/>
    <w:rsid w:val="006A1D44"/>
    <w:rsid w:val="006A1DB4"/>
    <w:rsid w:val="006A1DE2"/>
    <w:rsid w:val="006A1E1E"/>
    <w:rsid w:val="006A1E54"/>
    <w:rsid w:val="006A1E77"/>
    <w:rsid w:val="006A1F0E"/>
    <w:rsid w:val="006A1F41"/>
    <w:rsid w:val="006A1FD0"/>
    <w:rsid w:val="006A2126"/>
    <w:rsid w:val="006A22FA"/>
    <w:rsid w:val="006A24B7"/>
    <w:rsid w:val="006A24FB"/>
    <w:rsid w:val="006A25FA"/>
    <w:rsid w:val="006A264F"/>
    <w:rsid w:val="006A26B7"/>
    <w:rsid w:val="006A2740"/>
    <w:rsid w:val="006A274F"/>
    <w:rsid w:val="006A2976"/>
    <w:rsid w:val="006A2C32"/>
    <w:rsid w:val="006A2C60"/>
    <w:rsid w:val="006A2E43"/>
    <w:rsid w:val="006A2E44"/>
    <w:rsid w:val="006A3193"/>
    <w:rsid w:val="006A31D5"/>
    <w:rsid w:val="006A3307"/>
    <w:rsid w:val="006A334A"/>
    <w:rsid w:val="006A350D"/>
    <w:rsid w:val="006A350E"/>
    <w:rsid w:val="006A3536"/>
    <w:rsid w:val="006A357B"/>
    <w:rsid w:val="006A35C4"/>
    <w:rsid w:val="006A35E8"/>
    <w:rsid w:val="006A3747"/>
    <w:rsid w:val="006A3833"/>
    <w:rsid w:val="006A38BB"/>
    <w:rsid w:val="006A39B7"/>
    <w:rsid w:val="006A3A32"/>
    <w:rsid w:val="006A3A4B"/>
    <w:rsid w:val="006A3AF9"/>
    <w:rsid w:val="006A3B98"/>
    <w:rsid w:val="006A3C7B"/>
    <w:rsid w:val="006A3D2D"/>
    <w:rsid w:val="006A3D94"/>
    <w:rsid w:val="006A3ECC"/>
    <w:rsid w:val="006A4161"/>
    <w:rsid w:val="006A420E"/>
    <w:rsid w:val="006A4480"/>
    <w:rsid w:val="006A4601"/>
    <w:rsid w:val="006A4671"/>
    <w:rsid w:val="006A46AD"/>
    <w:rsid w:val="006A4732"/>
    <w:rsid w:val="006A4781"/>
    <w:rsid w:val="006A478C"/>
    <w:rsid w:val="006A4889"/>
    <w:rsid w:val="006A48A2"/>
    <w:rsid w:val="006A48FC"/>
    <w:rsid w:val="006A4905"/>
    <w:rsid w:val="006A4934"/>
    <w:rsid w:val="006A4956"/>
    <w:rsid w:val="006A4961"/>
    <w:rsid w:val="006A4B53"/>
    <w:rsid w:val="006A4B68"/>
    <w:rsid w:val="006A4C89"/>
    <w:rsid w:val="006A4E0F"/>
    <w:rsid w:val="006A4F6D"/>
    <w:rsid w:val="006A4FBA"/>
    <w:rsid w:val="006A4FC1"/>
    <w:rsid w:val="006A4FF7"/>
    <w:rsid w:val="006A5057"/>
    <w:rsid w:val="006A50F6"/>
    <w:rsid w:val="006A55EF"/>
    <w:rsid w:val="006A5824"/>
    <w:rsid w:val="006A58A9"/>
    <w:rsid w:val="006A595B"/>
    <w:rsid w:val="006A5AB2"/>
    <w:rsid w:val="006A5B34"/>
    <w:rsid w:val="006A5BC0"/>
    <w:rsid w:val="006A5ED1"/>
    <w:rsid w:val="006A6030"/>
    <w:rsid w:val="006A605F"/>
    <w:rsid w:val="006A60DF"/>
    <w:rsid w:val="006A614E"/>
    <w:rsid w:val="006A6152"/>
    <w:rsid w:val="006A6318"/>
    <w:rsid w:val="006A63D3"/>
    <w:rsid w:val="006A63F7"/>
    <w:rsid w:val="006A6750"/>
    <w:rsid w:val="006A67CD"/>
    <w:rsid w:val="006A68EC"/>
    <w:rsid w:val="006A6AC9"/>
    <w:rsid w:val="006A6B91"/>
    <w:rsid w:val="006A6E9C"/>
    <w:rsid w:val="006A6F7E"/>
    <w:rsid w:val="006A7167"/>
    <w:rsid w:val="006A7195"/>
    <w:rsid w:val="006A71DC"/>
    <w:rsid w:val="006A7241"/>
    <w:rsid w:val="006A743F"/>
    <w:rsid w:val="006A767A"/>
    <w:rsid w:val="006A76C4"/>
    <w:rsid w:val="006A7780"/>
    <w:rsid w:val="006A7870"/>
    <w:rsid w:val="006A7982"/>
    <w:rsid w:val="006A7BA0"/>
    <w:rsid w:val="006A7C75"/>
    <w:rsid w:val="006A7E67"/>
    <w:rsid w:val="006A7F53"/>
    <w:rsid w:val="006B022C"/>
    <w:rsid w:val="006B0385"/>
    <w:rsid w:val="006B05F3"/>
    <w:rsid w:val="006B06D9"/>
    <w:rsid w:val="006B0727"/>
    <w:rsid w:val="006B07C2"/>
    <w:rsid w:val="006B08AD"/>
    <w:rsid w:val="006B0AAD"/>
    <w:rsid w:val="006B0C6D"/>
    <w:rsid w:val="006B0DBB"/>
    <w:rsid w:val="006B0F00"/>
    <w:rsid w:val="006B104D"/>
    <w:rsid w:val="006B1055"/>
    <w:rsid w:val="006B1212"/>
    <w:rsid w:val="006B12AD"/>
    <w:rsid w:val="006B134D"/>
    <w:rsid w:val="006B14DD"/>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B8"/>
    <w:rsid w:val="006B25DC"/>
    <w:rsid w:val="006B26D6"/>
    <w:rsid w:val="006B26E9"/>
    <w:rsid w:val="006B27D3"/>
    <w:rsid w:val="006B27E6"/>
    <w:rsid w:val="006B2B8E"/>
    <w:rsid w:val="006B2BAD"/>
    <w:rsid w:val="006B2E76"/>
    <w:rsid w:val="006B2F9B"/>
    <w:rsid w:val="006B3046"/>
    <w:rsid w:val="006B3079"/>
    <w:rsid w:val="006B30A2"/>
    <w:rsid w:val="006B3276"/>
    <w:rsid w:val="006B3359"/>
    <w:rsid w:val="006B33D5"/>
    <w:rsid w:val="006B33D6"/>
    <w:rsid w:val="006B344D"/>
    <w:rsid w:val="006B353A"/>
    <w:rsid w:val="006B3550"/>
    <w:rsid w:val="006B364D"/>
    <w:rsid w:val="006B3727"/>
    <w:rsid w:val="006B3923"/>
    <w:rsid w:val="006B3A3D"/>
    <w:rsid w:val="006B3CD7"/>
    <w:rsid w:val="006B3D45"/>
    <w:rsid w:val="006B3DDC"/>
    <w:rsid w:val="006B3E8B"/>
    <w:rsid w:val="006B3F07"/>
    <w:rsid w:val="006B3F43"/>
    <w:rsid w:val="006B3FE1"/>
    <w:rsid w:val="006B4164"/>
    <w:rsid w:val="006B4497"/>
    <w:rsid w:val="006B4856"/>
    <w:rsid w:val="006B48E9"/>
    <w:rsid w:val="006B4958"/>
    <w:rsid w:val="006B49DB"/>
    <w:rsid w:val="006B4A67"/>
    <w:rsid w:val="006B4BF4"/>
    <w:rsid w:val="006B4CAE"/>
    <w:rsid w:val="006B4CC7"/>
    <w:rsid w:val="006B4D1A"/>
    <w:rsid w:val="006B4E5C"/>
    <w:rsid w:val="006B51CD"/>
    <w:rsid w:val="006B5210"/>
    <w:rsid w:val="006B527E"/>
    <w:rsid w:val="006B542C"/>
    <w:rsid w:val="006B560F"/>
    <w:rsid w:val="006B56E4"/>
    <w:rsid w:val="006B5737"/>
    <w:rsid w:val="006B590E"/>
    <w:rsid w:val="006B5981"/>
    <w:rsid w:val="006B5C24"/>
    <w:rsid w:val="006B5C3F"/>
    <w:rsid w:val="006B5D05"/>
    <w:rsid w:val="006B5DDB"/>
    <w:rsid w:val="006B5E18"/>
    <w:rsid w:val="006B5E25"/>
    <w:rsid w:val="006B609D"/>
    <w:rsid w:val="006B611C"/>
    <w:rsid w:val="006B619F"/>
    <w:rsid w:val="006B6291"/>
    <w:rsid w:val="006B62DF"/>
    <w:rsid w:val="006B62F1"/>
    <w:rsid w:val="006B641F"/>
    <w:rsid w:val="006B6493"/>
    <w:rsid w:val="006B6645"/>
    <w:rsid w:val="006B6748"/>
    <w:rsid w:val="006B680A"/>
    <w:rsid w:val="006B6964"/>
    <w:rsid w:val="006B6B7F"/>
    <w:rsid w:val="006B6C10"/>
    <w:rsid w:val="006B6D5C"/>
    <w:rsid w:val="006B6ED5"/>
    <w:rsid w:val="006B6FBC"/>
    <w:rsid w:val="006B6FFF"/>
    <w:rsid w:val="006B72B8"/>
    <w:rsid w:val="006B731D"/>
    <w:rsid w:val="006B7347"/>
    <w:rsid w:val="006B7755"/>
    <w:rsid w:val="006B77F6"/>
    <w:rsid w:val="006B78B9"/>
    <w:rsid w:val="006B79D8"/>
    <w:rsid w:val="006B7C08"/>
    <w:rsid w:val="006B7F89"/>
    <w:rsid w:val="006C01A4"/>
    <w:rsid w:val="006C0538"/>
    <w:rsid w:val="006C0576"/>
    <w:rsid w:val="006C0647"/>
    <w:rsid w:val="006C079C"/>
    <w:rsid w:val="006C07F5"/>
    <w:rsid w:val="006C0820"/>
    <w:rsid w:val="006C08A8"/>
    <w:rsid w:val="006C0988"/>
    <w:rsid w:val="006C09F2"/>
    <w:rsid w:val="006C0DE6"/>
    <w:rsid w:val="006C0DEE"/>
    <w:rsid w:val="006C0EFD"/>
    <w:rsid w:val="006C0FC6"/>
    <w:rsid w:val="006C0FE4"/>
    <w:rsid w:val="006C10C6"/>
    <w:rsid w:val="006C1242"/>
    <w:rsid w:val="006C12BD"/>
    <w:rsid w:val="006C12F8"/>
    <w:rsid w:val="006C1361"/>
    <w:rsid w:val="006C1415"/>
    <w:rsid w:val="006C1419"/>
    <w:rsid w:val="006C154C"/>
    <w:rsid w:val="006C1601"/>
    <w:rsid w:val="006C1672"/>
    <w:rsid w:val="006C168A"/>
    <w:rsid w:val="006C1797"/>
    <w:rsid w:val="006C1846"/>
    <w:rsid w:val="006C1972"/>
    <w:rsid w:val="006C1A10"/>
    <w:rsid w:val="006C1C8C"/>
    <w:rsid w:val="006C1D55"/>
    <w:rsid w:val="006C1D76"/>
    <w:rsid w:val="006C1D8F"/>
    <w:rsid w:val="006C1EDB"/>
    <w:rsid w:val="006C1EE9"/>
    <w:rsid w:val="006C2134"/>
    <w:rsid w:val="006C220D"/>
    <w:rsid w:val="006C2320"/>
    <w:rsid w:val="006C2467"/>
    <w:rsid w:val="006C255E"/>
    <w:rsid w:val="006C2750"/>
    <w:rsid w:val="006C2784"/>
    <w:rsid w:val="006C2979"/>
    <w:rsid w:val="006C29E2"/>
    <w:rsid w:val="006C2DC0"/>
    <w:rsid w:val="006C2F62"/>
    <w:rsid w:val="006C2FA1"/>
    <w:rsid w:val="006C3384"/>
    <w:rsid w:val="006C353B"/>
    <w:rsid w:val="006C36DE"/>
    <w:rsid w:val="006C37EB"/>
    <w:rsid w:val="006C3994"/>
    <w:rsid w:val="006C3A10"/>
    <w:rsid w:val="006C3B42"/>
    <w:rsid w:val="006C3BEF"/>
    <w:rsid w:val="006C3D26"/>
    <w:rsid w:val="006C3D60"/>
    <w:rsid w:val="006C3ED4"/>
    <w:rsid w:val="006C3EDB"/>
    <w:rsid w:val="006C455D"/>
    <w:rsid w:val="006C4782"/>
    <w:rsid w:val="006C47A5"/>
    <w:rsid w:val="006C4810"/>
    <w:rsid w:val="006C485E"/>
    <w:rsid w:val="006C494A"/>
    <w:rsid w:val="006C4975"/>
    <w:rsid w:val="006C4A43"/>
    <w:rsid w:val="006C4A6D"/>
    <w:rsid w:val="006C4B9E"/>
    <w:rsid w:val="006C4C3A"/>
    <w:rsid w:val="006C4CC4"/>
    <w:rsid w:val="006C4E09"/>
    <w:rsid w:val="006C5248"/>
    <w:rsid w:val="006C53AC"/>
    <w:rsid w:val="006C549A"/>
    <w:rsid w:val="006C552F"/>
    <w:rsid w:val="006C574D"/>
    <w:rsid w:val="006C5764"/>
    <w:rsid w:val="006C584D"/>
    <w:rsid w:val="006C5AEC"/>
    <w:rsid w:val="006C5B12"/>
    <w:rsid w:val="006C5D67"/>
    <w:rsid w:val="006C5F34"/>
    <w:rsid w:val="006C626D"/>
    <w:rsid w:val="006C6447"/>
    <w:rsid w:val="006C6496"/>
    <w:rsid w:val="006C690A"/>
    <w:rsid w:val="006C6A2C"/>
    <w:rsid w:val="006C6A30"/>
    <w:rsid w:val="006C6BAB"/>
    <w:rsid w:val="006C6BC7"/>
    <w:rsid w:val="006C6D28"/>
    <w:rsid w:val="006C6E11"/>
    <w:rsid w:val="006C6E65"/>
    <w:rsid w:val="006C7174"/>
    <w:rsid w:val="006C727C"/>
    <w:rsid w:val="006C72F4"/>
    <w:rsid w:val="006C7374"/>
    <w:rsid w:val="006C7462"/>
    <w:rsid w:val="006C7609"/>
    <w:rsid w:val="006C7BA0"/>
    <w:rsid w:val="006C7C1C"/>
    <w:rsid w:val="006C7C4F"/>
    <w:rsid w:val="006C7CCC"/>
    <w:rsid w:val="006C7D18"/>
    <w:rsid w:val="006C7D46"/>
    <w:rsid w:val="006C7DFB"/>
    <w:rsid w:val="006C7E07"/>
    <w:rsid w:val="006C7F82"/>
    <w:rsid w:val="006D041E"/>
    <w:rsid w:val="006D04D8"/>
    <w:rsid w:val="006D04E1"/>
    <w:rsid w:val="006D065F"/>
    <w:rsid w:val="006D066F"/>
    <w:rsid w:val="006D0875"/>
    <w:rsid w:val="006D0897"/>
    <w:rsid w:val="006D0938"/>
    <w:rsid w:val="006D097B"/>
    <w:rsid w:val="006D0A98"/>
    <w:rsid w:val="006D0B2C"/>
    <w:rsid w:val="006D0BAC"/>
    <w:rsid w:val="006D0BFA"/>
    <w:rsid w:val="006D0C72"/>
    <w:rsid w:val="006D0CBE"/>
    <w:rsid w:val="006D0CE5"/>
    <w:rsid w:val="006D0D59"/>
    <w:rsid w:val="006D0E3B"/>
    <w:rsid w:val="006D0F0D"/>
    <w:rsid w:val="006D1193"/>
    <w:rsid w:val="006D1243"/>
    <w:rsid w:val="006D12D9"/>
    <w:rsid w:val="006D1301"/>
    <w:rsid w:val="006D15CF"/>
    <w:rsid w:val="006D1B86"/>
    <w:rsid w:val="006D1C2B"/>
    <w:rsid w:val="006D1E3C"/>
    <w:rsid w:val="006D1ECE"/>
    <w:rsid w:val="006D1F5B"/>
    <w:rsid w:val="006D2383"/>
    <w:rsid w:val="006D2435"/>
    <w:rsid w:val="006D24FD"/>
    <w:rsid w:val="006D2620"/>
    <w:rsid w:val="006D2762"/>
    <w:rsid w:val="006D287E"/>
    <w:rsid w:val="006D2897"/>
    <w:rsid w:val="006D2A5B"/>
    <w:rsid w:val="006D2B38"/>
    <w:rsid w:val="006D2B5C"/>
    <w:rsid w:val="006D2C56"/>
    <w:rsid w:val="006D2CA7"/>
    <w:rsid w:val="006D2E3F"/>
    <w:rsid w:val="006D2EAE"/>
    <w:rsid w:val="006D2F07"/>
    <w:rsid w:val="006D2FD2"/>
    <w:rsid w:val="006D3047"/>
    <w:rsid w:val="006D311A"/>
    <w:rsid w:val="006D3178"/>
    <w:rsid w:val="006D31ED"/>
    <w:rsid w:val="006D3243"/>
    <w:rsid w:val="006D3348"/>
    <w:rsid w:val="006D3411"/>
    <w:rsid w:val="006D34A3"/>
    <w:rsid w:val="006D35BF"/>
    <w:rsid w:val="006D370A"/>
    <w:rsid w:val="006D3723"/>
    <w:rsid w:val="006D376E"/>
    <w:rsid w:val="006D3812"/>
    <w:rsid w:val="006D3861"/>
    <w:rsid w:val="006D38C2"/>
    <w:rsid w:val="006D38F7"/>
    <w:rsid w:val="006D3B72"/>
    <w:rsid w:val="006D3C6C"/>
    <w:rsid w:val="006D3D80"/>
    <w:rsid w:val="006D3FD1"/>
    <w:rsid w:val="006D41A1"/>
    <w:rsid w:val="006D42AF"/>
    <w:rsid w:val="006D4398"/>
    <w:rsid w:val="006D4676"/>
    <w:rsid w:val="006D46E7"/>
    <w:rsid w:val="006D46F6"/>
    <w:rsid w:val="006D4ABA"/>
    <w:rsid w:val="006D4D7C"/>
    <w:rsid w:val="006D4D96"/>
    <w:rsid w:val="006D4EAE"/>
    <w:rsid w:val="006D50F3"/>
    <w:rsid w:val="006D5326"/>
    <w:rsid w:val="006D5331"/>
    <w:rsid w:val="006D5378"/>
    <w:rsid w:val="006D5400"/>
    <w:rsid w:val="006D5491"/>
    <w:rsid w:val="006D5592"/>
    <w:rsid w:val="006D56A9"/>
    <w:rsid w:val="006D5B57"/>
    <w:rsid w:val="006D5C4F"/>
    <w:rsid w:val="006D5C98"/>
    <w:rsid w:val="006D5D3F"/>
    <w:rsid w:val="006D5D7E"/>
    <w:rsid w:val="006D5F91"/>
    <w:rsid w:val="006D5FA9"/>
    <w:rsid w:val="006D6115"/>
    <w:rsid w:val="006D6143"/>
    <w:rsid w:val="006D622C"/>
    <w:rsid w:val="006D633B"/>
    <w:rsid w:val="006D65F3"/>
    <w:rsid w:val="006D661C"/>
    <w:rsid w:val="006D6672"/>
    <w:rsid w:val="006D6962"/>
    <w:rsid w:val="006D6A74"/>
    <w:rsid w:val="006D6A84"/>
    <w:rsid w:val="006D6A89"/>
    <w:rsid w:val="006D6AF3"/>
    <w:rsid w:val="006D6B90"/>
    <w:rsid w:val="006D6CCF"/>
    <w:rsid w:val="006D6D79"/>
    <w:rsid w:val="006D6D9A"/>
    <w:rsid w:val="006D6F1B"/>
    <w:rsid w:val="006D6F9C"/>
    <w:rsid w:val="006D7222"/>
    <w:rsid w:val="006D7269"/>
    <w:rsid w:val="006D7380"/>
    <w:rsid w:val="006D75E7"/>
    <w:rsid w:val="006D7670"/>
    <w:rsid w:val="006D7923"/>
    <w:rsid w:val="006D79FE"/>
    <w:rsid w:val="006D7ACF"/>
    <w:rsid w:val="006D7BBF"/>
    <w:rsid w:val="006D7C22"/>
    <w:rsid w:val="006D7D47"/>
    <w:rsid w:val="006D7E7B"/>
    <w:rsid w:val="006E018C"/>
    <w:rsid w:val="006E0289"/>
    <w:rsid w:val="006E02C0"/>
    <w:rsid w:val="006E02C7"/>
    <w:rsid w:val="006E0680"/>
    <w:rsid w:val="006E07DF"/>
    <w:rsid w:val="006E0803"/>
    <w:rsid w:val="006E0D79"/>
    <w:rsid w:val="006E102F"/>
    <w:rsid w:val="006E109E"/>
    <w:rsid w:val="006E10B5"/>
    <w:rsid w:val="006E118A"/>
    <w:rsid w:val="006E11DA"/>
    <w:rsid w:val="006E121B"/>
    <w:rsid w:val="006E1283"/>
    <w:rsid w:val="006E12C5"/>
    <w:rsid w:val="006E147D"/>
    <w:rsid w:val="006E1659"/>
    <w:rsid w:val="006E169C"/>
    <w:rsid w:val="006E1770"/>
    <w:rsid w:val="006E17D4"/>
    <w:rsid w:val="006E18E2"/>
    <w:rsid w:val="006E1920"/>
    <w:rsid w:val="006E195E"/>
    <w:rsid w:val="006E1A10"/>
    <w:rsid w:val="006E1AA6"/>
    <w:rsid w:val="006E1CE8"/>
    <w:rsid w:val="006E1DC9"/>
    <w:rsid w:val="006E216F"/>
    <w:rsid w:val="006E2222"/>
    <w:rsid w:val="006E22F5"/>
    <w:rsid w:val="006E24B0"/>
    <w:rsid w:val="006E25B9"/>
    <w:rsid w:val="006E2624"/>
    <w:rsid w:val="006E2675"/>
    <w:rsid w:val="006E268F"/>
    <w:rsid w:val="006E27CA"/>
    <w:rsid w:val="006E27FB"/>
    <w:rsid w:val="006E282D"/>
    <w:rsid w:val="006E2850"/>
    <w:rsid w:val="006E29BB"/>
    <w:rsid w:val="006E2AC6"/>
    <w:rsid w:val="006E2D18"/>
    <w:rsid w:val="006E2DF1"/>
    <w:rsid w:val="006E2E42"/>
    <w:rsid w:val="006E2E5B"/>
    <w:rsid w:val="006E2F8B"/>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938"/>
    <w:rsid w:val="006E4A3E"/>
    <w:rsid w:val="006E4A49"/>
    <w:rsid w:val="006E4A98"/>
    <w:rsid w:val="006E4D86"/>
    <w:rsid w:val="006E4E50"/>
    <w:rsid w:val="006E4F26"/>
    <w:rsid w:val="006E4FBD"/>
    <w:rsid w:val="006E4FD2"/>
    <w:rsid w:val="006E503C"/>
    <w:rsid w:val="006E5187"/>
    <w:rsid w:val="006E5255"/>
    <w:rsid w:val="006E5394"/>
    <w:rsid w:val="006E548F"/>
    <w:rsid w:val="006E551E"/>
    <w:rsid w:val="006E5531"/>
    <w:rsid w:val="006E55B5"/>
    <w:rsid w:val="006E55CB"/>
    <w:rsid w:val="006E567B"/>
    <w:rsid w:val="006E58E4"/>
    <w:rsid w:val="006E599D"/>
    <w:rsid w:val="006E5A0C"/>
    <w:rsid w:val="006E5AFB"/>
    <w:rsid w:val="006E5DFC"/>
    <w:rsid w:val="006E5EE3"/>
    <w:rsid w:val="006E5F89"/>
    <w:rsid w:val="006E612A"/>
    <w:rsid w:val="006E61EF"/>
    <w:rsid w:val="006E6360"/>
    <w:rsid w:val="006E63FF"/>
    <w:rsid w:val="006E67B6"/>
    <w:rsid w:val="006E6B04"/>
    <w:rsid w:val="006E6C45"/>
    <w:rsid w:val="006E6D20"/>
    <w:rsid w:val="006E6D4F"/>
    <w:rsid w:val="006E6E08"/>
    <w:rsid w:val="006E6E87"/>
    <w:rsid w:val="006E70A0"/>
    <w:rsid w:val="006E74A9"/>
    <w:rsid w:val="006E7658"/>
    <w:rsid w:val="006E787F"/>
    <w:rsid w:val="006E78BD"/>
    <w:rsid w:val="006E790F"/>
    <w:rsid w:val="006E7B89"/>
    <w:rsid w:val="006E7C58"/>
    <w:rsid w:val="006E7C92"/>
    <w:rsid w:val="006E7D2C"/>
    <w:rsid w:val="006E7EAD"/>
    <w:rsid w:val="006E7F94"/>
    <w:rsid w:val="006F005B"/>
    <w:rsid w:val="006F09BE"/>
    <w:rsid w:val="006F0B35"/>
    <w:rsid w:val="006F0C6D"/>
    <w:rsid w:val="006F0D21"/>
    <w:rsid w:val="006F0DD4"/>
    <w:rsid w:val="006F0F59"/>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4A"/>
    <w:rsid w:val="006F1F92"/>
    <w:rsid w:val="006F2019"/>
    <w:rsid w:val="006F204A"/>
    <w:rsid w:val="006F20B1"/>
    <w:rsid w:val="006F2194"/>
    <w:rsid w:val="006F240D"/>
    <w:rsid w:val="006F2470"/>
    <w:rsid w:val="006F2538"/>
    <w:rsid w:val="006F29A9"/>
    <w:rsid w:val="006F29C0"/>
    <w:rsid w:val="006F2A0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67"/>
    <w:rsid w:val="006F39A6"/>
    <w:rsid w:val="006F39F7"/>
    <w:rsid w:val="006F3B6F"/>
    <w:rsid w:val="006F3CE2"/>
    <w:rsid w:val="006F3DE6"/>
    <w:rsid w:val="006F3EBA"/>
    <w:rsid w:val="006F3EF8"/>
    <w:rsid w:val="006F3F6E"/>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D9F"/>
    <w:rsid w:val="006F4FA4"/>
    <w:rsid w:val="006F5112"/>
    <w:rsid w:val="006F51BF"/>
    <w:rsid w:val="006F5272"/>
    <w:rsid w:val="006F53A6"/>
    <w:rsid w:val="006F5480"/>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1B8"/>
    <w:rsid w:val="006F6659"/>
    <w:rsid w:val="006F66E0"/>
    <w:rsid w:val="006F68EC"/>
    <w:rsid w:val="006F6D64"/>
    <w:rsid w:val="006F6EBD"/>
    <w:rsid w:val="006F6F0D"/>
    <w:rsid w:val="006F6F73"/>
    <w:rsid w:val="006F7060"/>
    <w:rsid w:val="006F7068"/>
    <w:rsid w:val="006F70DF"/>
    <w:rsid w:val="006F71F5"/>
    <w:rsid w:val="006F72CE"/>
    <w:rsid w:val="006F737C"/>
    <w:rsid w:val="006F7646"/>
    <w:rsid w:val="006F77D2"/>
    <w:rsid w:val="006F7876"/>
    <w:rsid w:val="006F7944"/>
    <w:rsid w:val="006F7995"/>
    <w:rsid w:val="006F7D0D"/>
    <w:rsid w:val="006F7E0B"/>
    <w:rsid w:val="006F7E11"/>
    <w:rsid w:val="006F7E9D"/>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21E"/>
    <w:rsid w:val="00701263"/>
    <w:rsid w:val="00701343"/>
    <w:rsid w:val="007013C2"/>
    <w:rsid w:val="00701465"/>
    <w:rsid w:val="0070151A"/>
    <w:rsid w:val="0070159C"/>
    <w:rsid w:val="00701687"/>
    <w:rsid w:val="00701800"/>
    <w:rsid w:val="00701880"/>
    <w:rsid w:val="00701AF1"/>
    <w:rsid w:val="00701C58"/>
    <w:rsid w:val="00701D4E"/>
    <w:rsid w:val="00702181"/>
    <w:rsid w:val="00702263"/>
    <w:rsid w:val="0070237B"/>
    <w:rsid w:val="007023DA"/>
    <w:rsid w:val="00702647"/>
    <w:rsid w:val="007026D8"/>
    <w:rsid w:val="00702804"/>
    <w:rsid w:val="00702820"/>
    <w:rsid w:val="0070282F"/>
    <w:rsid w:val="007028D5"/>
    <w:rsid w:val="007028FB"/>
    <w:rsid w:val="007029AE"/>
    <w:rsid w:val="00702A1C"/>
    <w:rsid w:val="00702AB8"/>
    <w:rsid w:val="00702B59"/>
    <w:rsid w:val="00702B88"/>
    <w:rsid w:val="00702C27"/>
    <w:rsid w:val="00702D8F"/>
    <w:rsid w:val="00702E1C"/>
    <w:rsid w:val="007030B3"/>
    <w:rsid w:val="0070310A"/>
    <w:rsid w:val="0070316D"/>
    <w:rsid w:val="0070337D"/>
    <w:rsid w:val="007036B1"/>
    <w:rsid w:val="007036E6"/>
    <w:rsid w:val="00703873"/>
    <w:rsid w:val="0070387B"/>
    <w:rsid w:val="007039A2"/>
    <w:rsid w:val="00703A41"/>
    <w:rsid w:val="007041B8"/>
    <w:rsid w:val="007041DF"/>
    <w:rsid w:val="007044ED"/>
    <w:rsid w:val="007046B7"/>
    <w:rsid w:val="0070479C"/>
    <w:rsid w:val="0070482A"/>
    <w:rsid w:val="007049A3"/>
    <w:rsid w:val="007049C2"/>
    <w:rsid w:val="00704C3C"/>
    <w:rsid w:val="00704CC5"/>
    <w:rsid w:val="00704CD4"/>
    <w:rsid w:val="00704E1F"/>
    <w:rsid w:val="00704FAB"/>
    <w:rsid w:val="00704FD3"/>
    <w:rsid w:val="00704FDF"/>
    <w:rsid w:val="0070503E"/>
    <w:rsid w:val="00705125"/>
    <w:rsid w:val="0070517F"/>
    <w:rsid w:val="007051F3"/>
    <w:rsid w:val="007052A4"/>
    <w:rsid w:val="007052E9"/>
    <w:rsid w:val="00705342"/>
    <w:rsid w:val="0070534B"/>
    <w:rsid w:val="00705434"/>
    <w:rsid w:val="007054A3"/>
    <w:rsid w:val="0070561B"/>
    <w:rsid w:val="00705938"/>
    <w:rsid w:val="00705950"/>
    <w:rsid w:val="0070595A"/>
    <w:rsid w:val="00705962"/>
    <w:rsid w:val="00705B80"/>
    <w:rsid w:val="00705BEE"/>
    <w:rsid w:val="00705CAC"/>
    <w:rsid w:val="00705D07"/>
    <w:rsid w:val="00705DAE"/>
    <w:rsid w:val="00705E46"/>
    <w:rsid w:val="00705E53"/>
    <w:rsid w:val="00705E7C"/>
    <w:rsid w:val="00705ECB"/>
    <w:rsid w:val="00705F6C"/>
    <w:rsid w:val="007060C7"/>
    <w:rsid w:val="00706134"/>
    <w:rsid w:val="007062C9"/>
    <w:rsid w:val="007063E8"/>
    <w:rsid w:val="007064FD"/>
    <w:rsid w:val="007066E5"/>
    <w:rsid w:val="0070679E"/>
    <w:rsid w:val="0070683E"/>
    <w:rsid w:val="00706880"/>
    <w:rsid w:val="0070696C"/>
    <w:rsid w:val="00706B2C"/>
    <w:rsid w:val="00706D67"/>
    <w:rsid w:val="00706D79"/>
    <w:rsid w:val="00706D9B"/>
    <w:rsid w:val="00706EC9"/>
    <w:rsid w:val="00706EF1"/>
    <w:rsid w:val="00706F32"/>
    <w:rsid w:val="0070708D"/>
    <w:rsid w:val="007070D1"/>
    <w:rsid w:val="0070739E"/>
    <w:rsid w:val="007076C2"/>
    <w:rsid w:val="0070783F"/>
    <w:rsid w:val="0070784F"/>
    <w:rsid w:val="00707A14"/>
    <w:rsid w:val="00707A8A"/>
    <w:rsid w:val="00707B61"/>
    <w:rsid w:val="00707B6E"/>
    <w:rsid w:val="00707CDA"/>
    <w:rsid w:val="00707F30"/>
    <w:rsid w:val="00707F4F"/>
    <w:rsid w:val="0071004C"/>
    <w:rsid w:val="0071008D"/>
    <w:rsid w:val="007100BB"/>
    <w:rsid w:val="00710230"/>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DF1"/>
    <w:rsid w:val="00710ECD"/>
    <w:rsid w:val="00711252"/>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F04"/>
    <w:rsid w:val="00713005"/>
    <w:rsid w:val="007130D1"/>
    <w:rsid w:val="007132D8"/>
    <w:rsid w:val="00713395"/>
    <w:rsid w:val="00713486"/>
    <w:rsid w:val="00713719"/>
    <w:rsid w:val="00713867"/>
    <w:rsid w:val="00713B5E"/>
    <w:rsid w:val="00713C41"/>
    <w:rsid w:val="00713D9B"/>
    <w:rsid w:val="007144A8"/>
    <w:rsid w:val="0071458A"/>
    <w:rsid w:val="007146C3"/>
    <w:rsid w:val="007146E6"/>
    <w:rsid w:val="007146F7"/>
    <w:rsid w:val="0071477C"/>
    <w:rsid w:val="007147A1"/>
    <w:rsid w:val="0071481D"/>
    <w:rsid w:val="00714820"/>
    <w:rsid w:val="00714846"/>
    <w:rsid w:val="007148AE"/>
    <w:rsid w:val="007149B2"/>
    <w:rsid w:val="00714B8B"/>
    <w:rsid w:val="00714C1E"/>
    <w:rsid w:val="00714C4E"/>
    <w:rsid w:val="00714DEB"/>
    <w:rsid w:val="007150B3"/>
    <w:rsid w:val="00715192"/>
    <w:rsid w:val="00715253"/>
    <w:rsid w:val="00715375"/>
    <w:rsid w:val="0071549B"/>
    <w:rsid w:val="0071570A"/>
    <w:rsid w:val="0071578A"/>
    <w:rsid w:val="0071580F"/>
    <w:rsid w:val="007158E3"/>
    <w:rsid w:val="007159A0"/>
    <w:rsid w:val="00715B00"/>
    <w:rsid w:val="00715C57"/>
    <w:rsid w:val="00715C75"/>
    <w:rsid w:val="00715CC2"/>
    <w:rsid w:val="00715D72"/>
    <w:rsid w:val="00715E55"/>
    <w:rsid w:val="00716183"/>
    <w:rsid w:val="00716280"/>
    <w:rsid w:val="007162D2"/>
    <w:rsid w:val="0071647E"/>
    <w:rsid w:val="0071648C"/>
    <w:rsid w:val="0071656C"/>
    <w:rsid w:val="0071663B"/>
    <w:rsid w:val="00716696"/>
    <w:rsid w:val="00716700"/>
    <w:rsid w:val="007168A7"/>
    <w:rsid w:val="007169AB"/>
    <w:rsid w:val="007169E2"/>
    <w:rsid w:val="00716A5D"/>
    <w:rsid w:val="00716AB8"/>
    <w:rsid w:val="00716B90"/>
    <w:rsid w:val="00716BC5"/>
    <w:rsid w:val="00716CD7"/>
    <w:rsid w:val="00716CE5"/>
    <w:rsid w:val="00716E0E"/>
    <w:rsid w:val="00717157"/>
    <w:rsid w:val="007171ED"/>
    <w:rsid w:val="00717284"/>
    <w:rsid w:val="00717633"/>
    <w:rsid w:val="00717674"/>
    <w:rsid w:val="0071769F"/>
    <w:rsid w:val="00717929"/>
    <w:rsid w:val="00717B29"/>
    <w:rsid w:val="00717BA8"/>
    <w:rsid w:val="00717BEE"/>
    <w:rsid w:val="00717C16"/>
    <w:rsid w:val="00720070"/>
    <w:rsid w:val="0072012D"/>
    <w:rsid w:val="007201D9"/>
    <w:rsid w:val="00720228"/>
    <w:rsid w:val="007202C0"/>
    <w:rsid w:val="007203F9"/>
    <w:rsid w:val="0072042F"/>
    <w:rsid w:val="00720542"/>
    <w:rsid w:val="00720696"/>
    <w:rsid w:val="00720744"/>
    <w:rsid w:val="0072081E"/>
    <w:rsid w:val="00720A34"/>
    <w:rsid w:val="00720A7F"/>
    <w:rsid w:val="00720F74"/>
    <w:rsid w:val="00721084"/>
    <w:rsid w:val="007210C6"/>
    <w:rsid w:val="0072114C"/>
    <w:rsid w:val="00721155"/>
    <w:rsid w:val="00721291"/>
    <w:rsid w:val="007213B3"/>
    <w:rsid w:val="00721420"/>
    <w:rsid w:val="0072187F"/>
    <w:rsid w:val="007218C0"/>
    <w:rsid w:val="007218CD"/>
    <w:rsid w:val="00721BDC"/>
    <w:rsid w:val="00721BE5"/>
    <w:rsid w:val="00721C49"/>
    <w:rsid w:val="00721CB2"/>
    <w:rsid w:val="00721D08"/>
    <w:rsid w:val="00721F0A"/>
    <w:rsid w:val="007220AC"/>
    <w:rsid w:val="007220AD"/>
    <w:rsid w:val="00722203"/>
    <w:rsid w:val="007222F3"/>
    <w:rsid w:val="0072255F"/>
    <w:rsid w:val="007225BB"/>
    <w:rsid w:val="007226EE"/>
    <w:rsid w:val="00722A04"/>
    <w:rsid w:val="00722C42"/>
    <w:rsid w:val="00722D95"/>
    <w:rsid w:val="00722E2C"/>
    <w:rsid w:val="00722E92"/>
    <w:rsid w:val="00723032"/>
    <w:rsid w:val="00723457"/>
    <w:rsid w:val="007237D6"/>
    <w:rsid w:val="0072387B"/>
    <w:rsid w:val="00723916"/>
    <w:rsid w:val="00723C94"/>
    <w:rsid w:val="00723E72"/>
    <w:rsid w:val="00723EBA"/>
    <w:rsid w:val="00723F3F"/>
    <w:rsid w:val="00723F4E"/>
    <w:rsid w:val="00723FDD"/>
    <w:rsid w:val="00724118"/>
    <w:rsid w:val="00724362"/>
    <w:rsid w:val="007243DB"/>
    <w:rsid w:val="00724472"/>
    <w:rsid w:val="0072462D"/>
    <w:rsid w:val="00724994"/>
    <w:rsid w:val="007249EF"/>
    <w:rsid w:val="00724A21"/>
    <w:rsid w:val="00724D1B"/>
    <w:rsid w:val="00724E02"/>
    <w:rsid w:val="00724EB0"/>
    <w:rsid w:val="00724F1F"/>
    <w:rsid w:val="00724FCA"/>
    <w:rsid w:val="00725136"/>
    <w:rsid w:val="00725185"/>
    <w:rsid w:val="00725322"/>
    <w:rsid w:val="0072543D"/>
    <w:rsid w:val="00725466"/>
    <w:rsid w:val="0072561A"/>
    <w:rsid w:val="0072578D"/>
    <w:rsid w:val="00725C55"/>
    <w:rsid w:val="00725CC0"/>
    <w:rsid w:val="00725FF7"/>
    <w:rsid w:val="00726065"/>
    <w:rsid w:val="007262CE"/>
    <w:rsid w:val="007262F9"/>
    <w:rsid w:val="00726444"/>
    <w:rsid w:val="0072657F"/>
    <w:rsid w:val="007265FA"/>
    <w:rsid w:val="00726623"/>
    <w:rsid w:val="007266CA"/>
    <w:rsid w:val="0072685F"/>
    <w:rsid w:val="00726884"/>
    <w:rsid w:val="007268E0"/>
    <w:rsid w:val="00726942"/>
    <w:rsid w:val="007269D7"/>
    <w:rsid w:val="00726BC6"/>
    <w:rsid w:val="00726BC8"/>
    <w:rsid w:val="00726DB2"/>
    <w:rsid w:val="007270D2"/>
    <w:rsid w:val="00727163"/>
    <w:rsid w:val="00727336"/>
    <w:rsid w:val="007274FD"/>
    <w:rsid w:val="00727574"/>
    <w:rsid w:val="007276A6"/>
    <w:rsid w:val="007278B9"/>
    <w:rsid w:val="0072791C"/>
    <w:rsid w:val="00727A52"/>
    <w:rsid w:val="00727BF8"/>
    <w:rsid w:val="00727D4C"/>
    <w:rsid w:val="00727F0B"/>
    <w:rsid w:val="0073028A"/>
    <w:rsid w:val="007302AF"/>
    <w:rsid w:val="007303EF"/>
    <w:rsid w:val="00730508"/>
    <w:rsid w:val="007307B8"/>
    <w:rsid w:val="00730A07"/>
    <w:rsid w:val="00730A5C"/>
    <w:rsid w:val="00730AF8"/>
    <w:rsid w:val="00730C56"/>
    <w:rsid w:val="00730D17"/>
    <w:rsid w:val="0073111A"/>
    <w:rsid w:val="00731216"/>
    <w:rsid w:val="00731274"/>
    <w:rsid w:val="007313AE"/>
    <w:rsid w:val="007313B0"/>
    <w:rsid w:val="007314A2"/>
    <w:rsid w:val="0073151B"/>
    <w:rsid w:val="007315C1"/>
    <w:rsid w:val="0073163D"/>
    <w:rsid w:val="0073165C"/>
    <w:rsid w:val="007317A1"/>
    <w:rsid w:val="0073181A"/>
    <w:rsid w:val="007318B9"/>
    <w:rsid w:val="0073193E"/>
    <w:rsid w:val="00731962"/>
    <w:rsid w:val="00731ACA"/>
    <w:rsid w:val="00731AE1"/>
    <w:rsid w:val="00731BD5"/>
    <w:rsid w:val="00731BFB"/>
    <w:rsid w:val="00731C56"/>
    <w:rsid w:val="00731DA3"/>
    <w:rsid w:val="00731DE9"/>
    <w:rsid w:val="00731F8B"/>
    <w:rsid w:val="0073203D"/>
    <w:rsid w:val="00732063"/>
    <w:rsid w:val="00732167"/>
    <w:rsid w:val="00732168"/>
    <w:rsid w:val="007321A1"/>
    <w:rsid w:val="007321CD"/>
    <w:rsid w:val="007321E5"/>
    <w:rsid w:val="007322A9"/>
    <w:rsid w:val="007322B6"/>
    <w:rsid w:val="007322D0"/>
    <w:rsid w:val="007327FC"/>
    <w:rsid w:val="007328C9"/>
    <w:rsid w:val="00732CE9"/>
    <w:rsid w:val="00732D49"/>
    <w:rsid w:val="00732DBB"/>
    <w:rsid w:val="00732DE3"/>
    <w:rsid w:val="00732F57"/>
    <w:rsid w:val="00733017"/>
    <w:rsid w:val="007330CC"/>
    <w:rsid w:val="007331F6"/>
    <w:rsid w:val="0073339B"/>
    <w:rsid w:val="007334C8"/>
    <w:rsid w:val="007335CE"/>
    <w:rsid w:val="00733602"/>
    <w:rsid w:val="0073380C"/>
    <w:rsid w:val="00733812"/>
    <w:rsid w:val="007339E9"/>
    <w:rsid w:val="00733CD6"/>
    <w:rsid w:val="00733D8D"/>
    <w:rsid w:val="00733DB9"/>
    <w:rsid w:val="00733E5E"/>
    <w:rsid w:val="00733E67"/>
    <w:rsid w:val="007340A1"/>
    <w:rsid w:val="00734258"/>
    <w:rsid w:val="0073426C"/>
    <w:rsid w:val="0073429D"/>
    <w:rsid w:val="0073447B"/>
    <w:rsid w:val="007345D0"/>
    <w:rsid w:val="0073461F"/>
    <w:rsid w:val="0073468E"/>
    <w:rsid w:val="00734799"/>
    <w:rsid w:val="007347C5"/>
    <w:rsid w:val="007349D5"/>
    <w:rsid w:val="00734A60"/>
    <w:rsid w:val="00734BBB"/>
    <w:rsid w:val="00734BC2"/>
    <w:rsid w:val="00734BCE"/>
    <w:rsid w:val="00734C3A"/>
    <w:rsid w:val="00734D03"/>
    <w:rsid w:val="00734D25"/>
    <w:rsid w:val="00734D57"/>
    <w:rsid w:val="00734E99"/>
    <w:rsid w:val="00734F74"/>
    <w:rsid w:val="00735097"/>
    <w:rsid w:val="007350A3"/>
    <w:rsid w:val="007351FA"/>
    <w:rsid w:val="00735220"/>
    <w:rsid w:val="0073528D"/>
    <w:rsid w:val="00735325"/>
    <w:rsid w:val="007353F4"/>
    <w:rsid w:val="0073567B"/>
    <w:rsid w:val="0073589A"/>
    <w:rsid w:val="0073598B"/>
    <w:rsid w:val="00735AED"/>
    <w:rsid w:val="00735B4B"/>
    <w:rsid w:val="00735BF9"/>
    <w:rsid w:val="00735C23"/>
    <w:rsid w:val="00735C74"/>
    <w:rsid w:val="00735D42"/>
    <w:rsid w:val="00735E47"/>
    <w:rsid w:val="00735EE3"/>
    <w:rsid w:val="00735FAA"/>
    <w:rsid w:val="00736039"/>
    <w:rsid w:val="0073606F"/>
    <w:rsid w:val="00736098"/>
    <w:rsid w:val="00736156"/>
    <w:rsid w:val="0073618B"/>
    <w:rsid w:val="007361FB"/>
    <w:rsid w:val="007366CF"/>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8B5"/>
    <w:rsid w:val="00737925"/>
    <w:rsid w:val="00737977"/>
    <w:rsid w:val="00737A2F"/>
    <w:rsid w:val="00737C43"/>
    <w:rsid w:val="00737F23"/>
    <w:rsid w:val="00740406"/>
    <w:rsid w:val="00740572"/>
    <w:rsid w:val="00740576"/>
    <w:rsid w:val="007405BE"/>
    <w:rsid w:val="00740603"/>
    <w:rsid w:val="00740950"/>
    <w:rsid w:val="0074098D"/>
    <w:rsid w:val="00740A2E"/>
    <w:rsid w:val="00740A77"/>
    <w:rsid w:val="00740C80"/>
    <w:rsid w:val="00740DF9"/>
    <w:rsid w:val="00740F3D"/>
    <w:rsid w:val="00741097"/>
    <w:rsid w:val="00741139"/>
    <w:rsid w:val="00741198"/>
    <w:rsid w:val="007411AE"/>
    <w:rsid w:val="0074136A"/>
    <w:rsid w:val="007413F4"/>
    <w:rsid w:val="00741568"/>
    <w:rsid w:val="00741685"/>
    <w:rsid w:val="0074170E"/>
    <w:rsid w:val="0074187C"/>
    <w:rsid w:val="00741972"/>
    <w:rsid w:val="00741A3D"/>
    <w:rsid w:val="00741B09"/>
    <w:rsid w:val="00741C50"/>
    <w:rsid w:val="00741D42"/>
    <w:rsid w:val="00741D6D"/>
    <w:rsid w:val="00741DC6"/>
    <w:rsid w:val="00741EED"/>
    <w:rsid w:val="00741F33"/>
    <w:rsid w:val="00742002"/>
    <w:rsid w:val="00742093"/>
    <w:rsid w:val="007420D4"/>
    <w:rsid w:val="00742190"/>
    <w:rsid w:val="00742256"/>
    <w:rsid w:val="00742299"/>
    <w:rsid w:val="00742396"/>
    <w:rsid w:val="00742432"/>
    <w:rsid w:val="0074270A"/>
    <w:rsid w:val="00742886"/>
    <w:rsid w:val="0074290B"/>
    <w:rsid w:val="0074291C"/>
    <w:rsid w:val="00742CB1"/>
    <w:rsid w:val="00742E00"/>
    <w:rsid w:val="00742EAF"/>
    <w:rsid w:val="00742EB3"/>
    <w:rsid w:val="00743002"/>
    <w:rsid w:val="007430B1"/>
    <w:rsid w:val="007430E5"/>
    <w:rsid w:val="007431CE"/>
    <w:rsid w:val="007431D4"/>
    <w:rsid w:val="00743577"/>
    <w:rsid w:val="00743583"/>
    <w:rsid w:val="00743759"/>
    <w:rsid w:val="007437F8"/>
    <w:rsid w:val="0074398E"/>
    <w:rsid w:val="00743BB8"/>
    <w:rsid w:val="00743C35"/>
    <w:rsid w:val="00743E5C"/>
    <w:rsid w:val="00743F13"/>
    <w:rsid w:val="00743FCF"/>
    <w:rsid w:val="00743FFD"/>
    <w:rsid w:val="00744029"/>
    <w:rsid w:val="00744198"/>
    <w:rsid w:val="007441FF"/>
    <w:rsid w:val="007443CD"/>
    <w:rsid w:val="00744687"/>
    <w:rsid w:val="0074473A"/>
    <w:rsid w:val="00744904"/>
    <w:rsid w:val="00744B23"/>
    <w:rsid w:val="00744B32"/>
    <w:rsid w:val="00744C45"/>
    <w:rsid w:val="00744C5C"/>
    <w:rsid w:val="00744EDD"/>
    <w:rsid w:val="00744F37"/>
    <w:rsid w:val="00744F3C"/>
    <w:rsid w:val="00744FF8"/>
    <w:rsid w:val="007450C3"/>
    <w:rsid w:val="00745164"/>
    <w:rsid w:val="00745218"/>
    <w:rsid w:val="0074543A"/>
    <w:rsid w:val="007454A0"/>
    <w:rsid w:val="007454B6"/>
    <w:rsid w:val="00745721"/>
    <w:rsid w:val="007458A4"/>
    <w:rsid w:val="00745969"/>
    <w:rsid w:val="00745A20"/>
    <w:rsid w:val="00745A52"/>
    <w:rsid w:val="00745AB8"/>
    <w:rsid w:val="00745BA3"/>
    <w:rsid w:val="00745CA6"/>
    <w:rsid w:val="00745D6A"/>
    <w:rsid w:val="00745E80"/>
    <w:rsid w:val="00745FC0"/>
    <w:rsid w:val="007460F1"/>
    <w:rsid w:val="0074653C"/>
    <w:rsid w:val="007465F0"/>
    <w:rsid w:val="007466D5"/>
    <w:rsid w:val="00746847"/>
    <w:rsid w:val="00746928"/>
    <w:rsid w:val="00746AC2"/>
    <w:rsid w:val="00746B59"/>
    <w:rsid w:val="00746E5F"/>
    <w:rsid w:val="00746F41"/>
    <w:rsid w:val="00746FB9"/>
    <w:rsid w:val="00747150"/>
    <w:rsid w:val="0074716D"/>
    <w:rsid w:val="007472AC"/>
    <w:rsid w:val="007473A5"/>
    <w:rsid w:val="0074768D"/>
    <w:rsid w:val="007476D2"/>
    <w:rsid w:val="00747856"/>
    <w:rsid w:val="0074799F"/>
    <w:rsid w:val="00747B64"/>
    <w:rsid w:val="00747B81"/>
    <w:rsid w:val="00747BDC"/>
    <w:rsid w:val="00747E05"/>
    <w:rsid w:val="00747F7E"/>
    <w:rsid w:val="00750098"/>
    <w:rsid w:val="00750277"/>
    <w:rsid w:val="00750308"/>
    <w:rsid w:val="0075064D"/>
    <w:rsid w:val="00750774"/>
    <w:rsid w:val="00750B21"/>
    <w:rsid w:val="00750B3F"/>
    <w:rsid w:val="00750D5B"/>
    <w:rsid w:val="00750DB4"/>
    <w:rsid w:val="00750E78"/>
    <w:rsid w:val="00750EEB"/>
    <w:rsid w:val="00750F1A"/>
    <w:rsid w:val="00750FE5"/>
    <w:rsid w:val="007512FE"/>
    <w:rsid w:val="007513BB"/>
    <w:rsid w:val="0075148F"/>
    <w:rsid w:val="007517E3"/>
    <w:rsid w:val="007518A7"/>
    <w:rsid w:val="007518EF"/>
    <w:rsid w:val="00751A22"/>
    <w:rsid w:val="00751B9D"/>
    <w:rsid w:val="00751BC5"/>
    <w:rsid w:val="00751C6D"/>
    <w:rsid w:val="00751CE2"/>
    <w:rsid w:val="00751D71"/>
    <w:rsid w:val="00751EA2"/>
    <w:rsid w:val="007522ED"/>
    <w:rsid w:val="0075233B"/>
    <w:rsid w:val="00752350"/>
    <w:rsid w:val="00752405"/>
    <w:rsid w:val="0075255B"/>
    <w:rsid w:val="007525AD"/>
    <w:rsid w:val="007525B1"/>
    <w:rsid w:val="007526C4"/>
    <w:rsid w:val="0075270D"/>
    <w:rsid w:val="00752710"/>
    <w:rsid w:val="0075298B"/>
    <w:rsid w:val="00752C39"/>
    <w:rsid w:val="00752D3E"/>
    <w:rsid w:val="00752DB3"/>
    <w:rsid w:val="00752E03"/>
    <w:rsid w:val="007531B0"/>
    <w:rsid w:val="00753382"/>
    <w:rsid w:val="007534AD"/>
    <w:rsid w:val="00753559"/>
    <w:rsid w:val="00753564"/>
    <w:rsid w:val="00753689"/>
    <w:rsid w:val="007536B0"/>
    <w:rsid w:val="0075375D"/>
    <w:rsid w:val="0075385F"/>
    <w:rsid w:val="0075396D"/>
    <w:rsid w:val="007539BF"/>
    <w:rsid w:val="00753A62"/>
    <w:rsid w:val="00753B38"/>
    <w:rsid w:val="00753B9A"/>
    <w:rsid w:val="00753C9C"/>
    <w:rsid w:val="00753CC0"/>
    <w:rsid w:val="00753D31"/>
    <w:rsid w:val="00753DB8"/>
    <w:rsid w:val="00753EBB"/>
    <w:rsid w:val="00753FC1"/>
    <w:rsid w:val="00754182"/>
    <w:rsid w:val="007542DC"/>
    <w:rsid w:val="00754356"/>
    <w:rsid w:val="007543C6"/>
    <w:rsid w:val="007543DF"/>
    <w:rsid w:val="00754557"/>
    <w:rsid w:val="00754775"/>
    <w:rsid w:val="00754777"/>
    <w:rsid w:val="0075499A"/>
    <w:rsid w:val="00754A60"/>
    <w:rsid w:val="00754A9E"/>
    <w:rsid w:val="00754AC3"/>
    <w:rsid w:val="00754B27"/>
    <w:rsid w:val="00754B2F"/>
    <w:rsid w:val="00754D4E"/>
    <w:rsid w:val="00754EA6"/>
    <w:rsid w:val="0075512B"/>
    <w:rsid w:val="007552E9"/>
    <w:rsid w:val="00755323"/>
    <w:rsid w:val="0075545A"/>
    <w:rsid w:val="0075570F"/>
    <w:rsid w:val="00755785"/>
    <w:rsid w:val="0075584D"/>
    <w:rsid w:val="00755892"/>
    <w:rsid w:val="00755A04"/>
    <w:rsid w:val="00755B6A"/>
    <w:rsid w:val="00755D48"/>
    <w:rsid w:val="0075609D"/>
    <w:rsid w:val="00756130"/>
    <w:rsid w:val="0075623A"/>
    <w:rsid w:val="00756292"/>
    <w:rsid w:val="00756536"/>
    <w:rsid w:val="007566F3"/>
    <w:rsid w:val="00756718"/>
    <w:rsid w:val="00756841"/>
    <w:rsid w:val="007568EA"/>
    <w:rsid w:val="00756949"/>
    <w:rsid w:val="007569B9"/>
    <w:rsid w:val="00756AAB"/>
    <w:rsid w:val="00756AE7"/>
    <w:rsid w:val="00756DDF"/>
    <w:rsid w:val="00756F09"/>
    <w:rsid w:val="00756FE4"/>
    <w:rsid w:val="0075700F"/>
    <w:rsid w:val="007571AE"/>
    <w:rsid w:val="007572E8"/>
    <w:rsid w:val="00757352"/>
    <w:rsid w:val="007573EB"/>
    <w:rsid w:val="00757697"/>
    <w:rsid w:val="007577E0"/>
    <w:rsid w:val="007577E8"/>
    <w:rsid w:val="00757A2C"/>
    <w:rsid w:val="00757B37"/>
    <w:rsid w:val="00757D1A"/>
    <w:rsid w:val="00757E61"/>
    <w:rsid w:val="00757E8F"/>
    <w:rsid w:val="00757EDF"/>
    <w:rsid w:val="00757FF9"/>
    <w:rsid w:val="007600D1"/>
    <w:rsid w:val="007603EE"/>
    <w:rsid w:val="00760532"/>
    <w:rsid w:val="00760BC5"/>
    <w:rsid w:val="00760CF8"/>
    <w:rsid w:val="00760CFA"/>
    <w:rsid w:val="00760E85"/>
    <w:rsid w:val="00761166"/>
    <w:rsid w:val="007611D6"/>
    <w:rsid w:val="0076142E"/>
    <w:rsid w:val="00761470"/>
    <w:rsid w:val="0076148B"/>
    <w:rsid w:val="007615D2"/>
    <w:rsid w:val="00761794"/>
    <w:rsid w:val="007619FB"/>
    <w:rsid w:val="00761AF7"/>
    <w:rsid w:val="00761CB6"/>
    <w:rsid w:val="00761CC0"/>
    <w:rsid w:val="00761E57"/>
    <w:rsid w:val="0076203E"/>
    <w:rsid w:val="007620A8"/>
    <w:rsid w:val="00762201"/>
    <w:rsid w:val="00762356"/>
    <w:rsid w:val="0076246C"/>
    <w:rsid w:val="0076268F"/>
    <w:rsid w:val="00762A04"/>
    <w:rsid w:val="00762A6E"/>
    <w:rsid w:val="00762ACA"/>
    <w:rsid w:val="00762BCB"/>
    <w:rsid w:val="00762CC7"/>
    <w:rsid w:val="00762CDF"/>
    <w:rsid w:val="00762CE0"/>
    <w:rsid w:val="00762EDA"/>
    <w:rsid w:val="00762F55"/>
    <w:rsid w:val="00762FCC"/>
    <w:rsid w:val="007633E1"/>
    <w:rsid w:val="00763429"/>
    <w:rsid w:val="00763630"/>
    <w:rsid w:val="0076372E"/>
    <w:rsid w:val="007637CD"/>
    <w:rsid w:val="00763A54"/>
    <w:rsid w:val="00763B98"/>
    <w:rsid w:val="00763C99"/>
    <w:rsid w:val="00763D34"/>
    <w:rsid w:val="00763DF8"/>
    <w:rsid w:val="00763FBF"/>
    <w:rsid w:val="00764046"/>
    <w:rsid w:val="007640D1"/>
    <w:rsid w:val="00764347"/>
    <w:rsid w:val="00764395"/>
    <w:rsid w:val="007643CB"/>
    <w:rsid w:val="00764968"/>
    <w:rsid w:val="007649BD"/>
    <w:rsid w:val="007649DF"/>
    <w:rsid w:val="00764B50"/>
    <w:rsid w:val="00764C60"/>
    <w:rsid w:val="00764DF9"/>
    <w:rsid w:val="0076534F"/>
    <w:rsid w:val="00765383"/>
    <w:rsid w:val="007656BF"/>
    <w:rsid w:val="00765820"/>
    <w:rsid w:val="00765841"/>
    <w:rsid w:val="00765845"/>
    <w:rsid w:val="00765906"/>
    <w:rsid w:val="0076593F"/>
    <w:rsid w:val="00765960"/>
    <w:rsid w:val="007659C1"/>
    <w:rsid w:val="007659FE"/>
    <w:rsid w:val="00765B4B"/>
    <w:rsid w:val="00765BB0"/>
    <w:rsid w:val="00765EAE"/>
    <w:rsid w:val="007660B7"/>
    <w:rsid w:val="0076617B"/>
    <w:rsid w:val="00766238"/>
    <w:rsid w:val="007662BA"/>
    <w:rsid w:val="007662D0"/>
    <w:rsid w:val="007666D7"/>
    <w:rsid w:val="0076671C"/>
    <w:rsid w:val="0076678A"/>
    <w:rsid w:val="0076685B"/>
    <w:rsid w:val="007669A8"/>
    <w:rsid w:val="00766BBF"/>
    <w:rsid w:val="00766DBD"/>
    <w:rsid w:val="00766E4A"/>
    <w:rsid w:val="00766F5B"/>
    <w:rsid w:val="0076709D"/>
    <w:rsid w:val="007670BF"/>
    <w:rsid w:val="007670D4"/>
    <w:rsid w:val="00767394"/>
    <w:rsid w:val="00767456"/>
    <w:rsid w:val="0076745D"/>
    <w:rsid w:val="007674F7"/>
    <w:rsid w:val="00767547"/>
    <w:rsid w:val="007675D7"/>
    <w:rsid w:val="007675F9"/>
    <w:rsid w:val="0076771F"/>
    <w:rsid w:val="007677E0"/>
    <w:rsid w:val="00767867"/>
    <w:rsid w:val="00767B9A"/>
    <w:rsid w:val="00767EFA"/>
    <w:rsid w:val="007700BE"/>
    <w:rsid w:val="00770265"/>
    <w:rsid w:val="007705B4"/>
    <w:rsid w:val="0077077A"/>
    <w:rsid w:val="00770791"/>
    <w:rsid w:val="00770951"/>
    <w:rsid w:val="007709AE"/>
    <w:rsid w:val="00770A50"/>
    <w:rsid w:val="00770A9C"/>
    <w:rsid w:val="00770AFC"/>
    <w:rsid w:val="00770C1D"/>
    <w:rsid w:val="00770F10"/>
    <w:rsid w:val="00771097"/>
    <w:rsid w:val="007711C8"/>
    <w:rsid w:val="007712D1"/>
    <w:rsid w:val="007712EC"/>
    <w:rsid w:val="00771493"/>
    <w:rsid w:val="00771521"/>
    <w:rsid w:val="00771527"/>
    <w:rsid w:val="00771542"/>
    <w:rsid w:val="00771618"/>
    <w:rsid w:val="007717B4"/>
    <w:rsid w:val="007717CC"/>
    <w:rsid w:val="007718DC"/>
    <w:rsid w:val="007719CF"/>
    <w:rsid w:val="00771A94"/>
    <w:rsid w:val="00771D32"/>
    <w:rsid w:val="00771D75"/>
    <w:rsid w:val="00771F07"/>
    <w:rsid w:val="00771FCB"/>
    <w:rsid w:val="00772141"/>
    <w:rsid w:val="00772162"/>
    <w:rsid w:val="00772195"/>
    <w:rsid w:val="007721A2"/>
    <w:rsid w:val="007721D2"/>
    <w:rsid w:val="00772241"/>
    <w:rsid w:val="007729BF"/>
    <w:rsid w:val="00772A2A"/>
    <w:rsid w:val="00772A32"/>
    <w:rsid w:val="00772D2B"/>
    <w:rsid w:val="00772E7F"/>
    <w:rsid w:val="00773059"/>
    <w:rsid w:val="00773115"/>
    <w:rsid w:val="00773150"/>
    <w:rsid w:val="00773327"/>
    <w:rsid w:val="00773383"/>
    <w:rsid w:val="00773720"/>
    <w:rsid w:val="00773854"/>
    <w:rsid w:val="00773A6F"/>
    <w:rsid w:val="00773A72"/>
    <w:rsid w:val="00773BC2"/>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781"/>
    <w:rsid w:val="007747ED"/>
    <w:rsid w:val="007748C5"/>
    <w:rsid w:val="007749AD"/>
    <w:rsid w:val="00774A35"/>
    <w:rsid w:val="00774A6F"/>
    <w:rsid w:val="00774BC6"/>
    <w:rsid w:val="00774C1F"/>
    <w:rsid w:val="00774C2F"/>
    <w:rsid w:val="00774E2E"/>
    <w:rsid w:val="00774EEF"/>
    <w:rsid w:val="00775015"/>
    <w:rsid w:val="00775119"/>
    <w:rsid w:val="00775159"/>
    <w:rsid w:val="007751EC"/>
    <w:rsid w:val="007752D4"/>
    <w:rsid w:val="00775354"/>
    <w:rsid w:val="0077554D"/>
    <w:rsid w:val="00775678"/>
    <w:rsid w:val="0077578A"/>
    <w:rsid w:val="00775945"/>
    <w:rsid w:val="00775BB0"/>
    <w:rsid w:val="00775C42"/>
    <w:rsid w:val="00775CBE"/>
    <w:rsid w:val="00775CD0"/>
    <w:rsid w:val="00775CDB"/>
    <w:rsid w:val="00775D75"/>
    <w:rsid w:val="00775D80"/>
    <w:rsid w:val="00775F94"/>
    <w:rsid w:val="00776008"/>
    <w:rsid w:val="00776022"/>
    <w:rsid w:val="007760C7"/>
    <w:rsid w:val="00776349"/>
    <w:rsid w:val="0077645C"/>
    <w:rsid w:val="00776511"/>
    <w:rsid w:val="0077661A"/>
    <w:rsid w:val="0077694F"/>
    <w:rsid w:val="00776AEE"/>
    <w:rsid w:val="00776B5F"/>
    <w:rsid w:val="00776BC9"/>
    <w:rsid w:val="00776C40"/>
    <w:rsid w:val="00776E6E"/>
    <w:rsid w:val="00776EB2"/>
    <w:rsid w:val="00776FBF"/>
    <w:rsid w:val="00777036"/>
    <w:rsid w:val="00777088"/>
    <w:rsid w:val="0077716B"/>
    <w:rsid w:val="007772AE"/>
    <w:rsid w:val="007772D4"/>
    <w:rsid w:val="00777314"/>
    <w:rsid w:val="0077731D"/>
    <w:rsid w:val="007773DD"/>
    <w:rsid w:val="00777422"/>
    <w:rsid w:val="00777607"/>
    <w:rsid w:val="0077772C"/>
    <w:rsid w:val="00777753"/>
    <w:rsid w:val="00777B33"/>
    <w:rsid w:val="00777BC6"/>
    <w:rsid w:val="00777BDE"/>
    <w:rsid w:val="00777C8F"/>
    <w:rsid w:val="00777D6B"/>
    <w:rsid w:val="00777FDD"/>
    <w:rsid w:val="007800E6"/>
    <w:rsid w:val="00780140"/>
    <w:rsid w:val="0078017C"/>
    <w:rsid w:val="00780187"/>
    <w:rsid w:val="007801BC"/>
    <w:rsid w:val="007802FE"/>
    <w:rsid w:val="00780428"/>
    <w:rsid w:val="00780735"/>
    <w:rsid w:val="007807C2"/>
    <w:rsid w:val="007807CE"/>
    <w:rsid w:val="0078082D"/>
    <w:rsid w:val="00780938"/>
    <w:rsid w:val="0078099B"/>
    <w:rsid w:val="007809AD"/>
    <w:rsid w:val="00780A33"/>
    <w:rsid w:val="00780B80"/>
    <w:rsid w:val="00780B9F"/>
    <w:rsid w:val="00780CE1"/>
    <w:rsid w:val="00780EE9"/>
    <w:rsid w:val="007810C7"/>
    <w:rsid w:val="00781152"/>
    <w:rsid w:val="007811ED"/>
    <w:rsid w:val="00781243"/>
    <w:rsid w:val="00781343"/>
    <w:rsid w:val="0078163A"/>
    <w:rsid w:val="00781900"/>
    <w:rsid w:val="00781A31"/>
    <w:rsid w:val="00781BEC"/>
    <w:rsid w:val="00781CEB"/>
    <w:rsid w:val="00782177"/>
    <w:rsid w:val="0078220E"/>
    <w:rsid w:val="0078232A"/>
    <w:rsid w:val="0078247C"/>
    <w:rsid w:val="00782636"/>
    <w:rsid w:val="00782724"/>
    <w:rsid w:val="00782B01"/>
    <w:rsid w:val="00782BE2"/>
    <w:rsid w:val="00782D89"/>
    <w:rsid w:val="00782E27"/>
    <w:rsid w:val="00782EC2"/>
    <w:rsid w:val="00783083"/>
    <w:rsid w:val="00783185"/>
    <w:rsid w:val="00783227"/>
    <w:rsid w:val="00783356"/>
    <w:rsid w:val="00783581"/>
    <w:rsid w:val="007835AA"/>
    <w:rsid w:val="007835AD"/>
    <w:rsid w:val="00783A3F"/>
    <w:rsid w:val="00783A9C"/>
    <w:rsid w:val="00783B64"/>
    <w:rsid w:val="00783B73"/>
    <w:rsid w:val="00783C22"/>
    <w:rsid w:val="00783CE5"/>
    <w:rsid w:val="00783E97"/>
    <w:rsid w:val="00783EB8"/>
    <w:rsid w:val="00783F00"/>
    <w:rsid w:val="00783F84"/>
    <w:rsid w:val="007840E9"/>
    <w:rsid w:val="007841EB"/>
    <w:rsid w:val="00784277"/>
    <w:rsid w:val="007843D4"/>
    <w:rsid w:val="0078440D"/>
    <w:rsid w:val="00784410"/>
    <w:rsid w:val="00784451"/>
    <w:rsid w:val="00784480"/>
    <w:rsid w:val="00784502"/>
    <w:rsid w:val="007845D0"/>
    <w:rsid w:val="00784645"/>
    <w:rsid w:val="007846B8"/>
    <w:rsid w:val="00784791"/>
    <w:rsid w:val="007847DB"/>
    <w:rsid w:val="00784B4E"/>
    <w:rsid w:val="00784C91"/>
    <w:rsid w:val="00784DC2"/>
    <w:rsid w:val="00785004"/>
    <w:rsid w:val="007850C8"/>
    <w:rsid w:val="007851CE"/>
    <w:rsid w:val="007851D2"/>
    <w:rsid w:val="0078528F"/>
    <w:rsid w:val="007855B4"/>
    <w:rsid w:val="007857A6"/>
    <w:rsid w:val="00785846"/>
    <w:rsid w:val="007858A2"/>
    <w:rsid w:val="007858FC"/>
    <w:rsid w:val="00785B7D"/>
    <w:rsid w:val="00785B9D"/>
    <w:rsid w:val="00785CBD"/>
    <w:rsid w:val="00785D6C"/>
    <w:rsid w:val="00785F05"/>
    <w:rsid w:val="00785F89"/>
    <w:rsid w:val="00786113"/>
    <w:rsid w:val="0078614B"/>
    <w:rsid w:val="00786156"/>
    <w:rsid w:val="007862A7"/>
    <w:rsid w:val="00786992"/>
    <w:rsid w:val="0078699A"/>
    <w:rsid w:val="00786A4D"/>
    <w:rsid w:val="00786C25"/>
    <w:rsid w:val="00786E42"/>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B5"/>
    <w:rsid w:val="0078797E"/>
    <w:rsid w:val="0078799B"/>
    <w:rsid w:val="007879CC"/>
    <w:rsid w:val="00787CF4"/>
    <w:rsid w:val="00787D0B"/>
    <w:rsid w:val="00787D2A"/>
    <w:rsid w:val="00787D7C"/>
    <w:rsid w:val="00787FB5"/>
    <w:rsid w:val="00790019"/>
    <w:rsid w:val="0079002F"/>
    <w:rsid w:val="007901FD"/>
    <w:rsid w:val="0079031D"/>
    <w:rsid w:val="007906CE"/>
    <w:rsid w:val="00790707"/>
    <w:rsid w:val="0079085B"/>
    <w:rsid w:val="00790908"/>
    <w:rsid w:val="0079098F"/>
    <w:rsid w:val="007909A0"/>
    <w:rsid w:val="007909DC"/>
    <w:rsid w:val="00790B55"/>
    <w:rsid w:val="00790EEC"/>
    <w:rsid w:val="00790FA0"/>
    <w:rsid w:val="00790FBA"/>
    <w:rsid w:val="0079105C"/>
    <w:rsid w:val="00791105"/>
    <w:rsid w:val="007911B5"/>
    <w:rsid w:val="00791288"/>
    <w:rsid w:val="007912DB"/>
    <w:rsid w:val="0079140E"/>
    <w:rsid w:val="00791415"/>
    <w:rsid w:val="00791739"/>
    <w:rsid w:val="00791895"/>
    <w:rsid w:val="007919D1"/>
    <w:rsid w:val="00791AD8"/>
    <w:rsid w:val="00791D59"/>
    <w:rsid w:val="00791DB3"/>
    <w:rsid w:val="00792048"/>
    <w:rsid w:val="007920C9"/>
    <w:rsid w:val="007921BC"/>
    <w:rsid w:val="007921D8"/>
    <w:rsid w:val="00792449"/>
    <w:rsid w:val="0079257B"/>
    <w:rsid w:val="00792613"/>
    <w:rsid w:val="007928EF"/>
    <w:rsid w:val="00792934"/>
    <w:rsid w:val="00792AD6"/>
    <w:rsid w:val="00792B87"/>
    <w:rsid w:val="00792D60"/>
    <w:rsid w:val="00792E38"/>
    <w:rsid w:val="00792EB7"/>
    <w:rsid w:val="00792FEF"/>
    <w:rsid w:val="0079325D"/>
    <w:rsid w:val="0079350D"/>
    <w:rsid w:val="0079352D"/>
    <w:rsid w:val="00793595"/>
    <w:rsid w:val="00793681"/>
    <w:rsid w:val="0079376F"/>
    <w:rsid w:val="00793860"/>
    <w:rsid w:val="00793895"/>
    <w:rsid w:val="0079399B"/>
    <w:rsid w:val="00793A66"/>
    <w:rsid w:val="00793CA8"/>
    <w:rsid w:val="00793DD8"/>
    <w:rsid w:val="00794131"/>
    <w:rsid w:val="00794329"/>
    <w:rsid w:val="007945BB"/>
    <w:rsid w:val="007945F6"/>
    <w:rsid w:val="0079461F"/>
    <w:rsid w:val="00794745"/>
    <w:rsid w:val="007947AE"/>
    <w:rsid w:val="00794AF5"/>
    <w:rsid w:val="00794B77"/>
    <w:rsid w:val="00794BCC"/>
    <w:rsid w:val="00794BE6"/>
    <w:rsid w:val="00794C58"/>
    <w:rsid w:val="00794CDC"/>
    <w:rsid w:val="00794D7A"/>
    <w:rsid w:val="00794D82"/>
    <w:rsid w:val="00794EC1"/>
    <w:rsid w:val="007952FE"/>
    <w:rsid w:val="0079576B"/>
    <w:rsid w:val="00795792"/>
    <w:rsid w:val="007957D0"/>
    <w:rsid w:val="00795814"/>
    <w:rsid w:val="0079585D"/>
    <w:rsid w:val="00795888"/>
    <w:rsid w:val="0079589E"/>
    <w:rsid w:val="0079592D"/>
    <w:rsid w:val="007959DD"/>
    <w:rsid w:val="00795A43"/>
    <w:rsid w:val="00795B3C"/>
    <w:rsid w:val="00795CD6"/>
    <w:rsid w:val="00795D59"/>
    <w:rsid w:val="00795F19"/>
    <w:rsid w:val="00796096"/>
    <w:rsid w:val="007960FE"/>
    <w:rsid w:val="00796226"/>
    <w:rsid w:val="0079627D"/>
    <w:rsid w:val="007962B5"/>
    <w:rsid w:val="0079631C"/>
    <w:rsid w:val="007963A4"/>
    <w:rsid w:val="007963B4"/>
    <w:rsid w:val="007965D2"/>
    <w:rsid w:val="007965D6"/>
    <w:rsid w:val="007965F9"/>
    <w:rsid w:val="0079665C"/>
    <w:rsid w:val="007966FA"/>
    <w:rsid w:val="00796747"/>
    <w:rsid w:val="00796C6E"/>
    <w:rsid w:val="00796E78"/>
    <w:rsid w:val="00797028"/>
    <w:rsid w:val="0079718E"/>
    <w:rsid w:val="0079758E"/>
    <w:rsid w:val="0079765E"/>
    <w:rsid w:val="00797737"/>
    <w:rsid w:val="00797747"/>
    <w:rsid w:val="00797805"/>
    <w:rsid w:val="007978AB"/>
    <w:rsid w:val="00797918"/>
    <w:rsid w:val="007979C1"/>
    <w:rsid w:val="007979E3"/>
    <w:rsid w:val="00797FFD"/>
    <w:rsid w:val="007A00CE"/>
    <w:rsid w:val="007A01B0"/>
    <w:rsid w:val="007A045B"/>
    <w:rsid w:val="007A0562"/>
    <w:rsid w:val="007A056B"/>
    <w:rsid w:val="007A068A"/>
    <w:rsid w:val="007A06FF"/>
    <w:rsid w:val="007A07AF"/>
    <w:rsid w:val="007A095B"/>
    <w:rsid w:val="007A0A1E"/>
    <w:rsid w:val="007A0A9F"/>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916"/>
    <w:rsid w:val="007A192B"/>
    <w:rsid w:val="007A19C8"/>
    <w:rsid w:val="007A1A9F"/>
    <w:rsid w:val="007A1B20"/>
    <w:rsid w:val="007A1EF2"/>
    <w:rsid w:val="007A2215"/>
    <w:rsid w:val="007A22DB"/>
    <w:rsid w:val="007A240A"/>
    <w:rsid w:val="007A241B"/>
    <w:rsid w:val="007A24CF"/>
    <w:rsid w:val="007A24FC"/>
    <w:rsid w:val="007A2720"/>
    <w:rsid w:val="007A281C"/>
    <w:rsid w:val="007A28CB"/>
    <w:rsid w:val="007A2B4A"/>
    <w:rsid w:val="007A2B67"/>
    <w:rsid w:val="007A2B76"/>
    <w:rsid w:val="007A2E88"/>
    <w:rsid w:val="007A2EC9"/>
    <w:rsid w:val="007A3089"/>
    <w:rsid w:val="007A32B0"/>
    <w:rsid w:val="007A32E9"/>
    <w:rsid w:val="007A32EA"/>
    <w:rsid w:val="007A3321"/>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A4A"/>
    <w:rsid w:val="007A4B85"/>
    <w:rsid w:val="007A4B8E"/>
    <w:rsid w:val="007A4B9E"/>
    <w:rsid w:val="007A4D36"/>
    <w:rsid w:val="007A4E7D"/>
    <w:rsid w:val="007A4EE8"/>
    <w:rsid w:val="007A4F5B"/>
    <w:rsid w:val="007A527E"/>
    <w:rsid w:val="007A54DB"/>
    <w:rsid w:val="007A5537"/>
    <w:rsid w:val="007A58CB"/>
    <w:rsid w:val="007A58D8"/>
    <w:rsid w:val="007A58EA"/>
    <w:rsid w:val="007A5A70"/>
    <w:rsid w:val="007A5A8B"/>
    <w:rsid w:val="007A5C09"/>
    <w:rsid w:val="007A5CBB"/>
    <w:rsid w:val="007A5DE1"/>
    <w:rsid w:val="007A5EB6"/>
    <w:rsid w:val="007A5F2B"/>
    <w:rsid w:val="007A5F42"/>
    <w:rsid w:val="007A60E5"/>
    <w:rsid w:val="007A62EF"/>
    <w:rsid w:val="007A63C1"/>
    <w:rsid w:val="007A6422"/>
    <w:rsid w:val="007A64E1"/>
    <w:rsid w:val="007A654B"/>
    <w:rsid w:val="007A67C1"/>
    <w:rsid w:val="007A699E"/>
    <w:rsid w:val="007A6AB2"/>
    <w:rsid w:val="007A6B3B"/>
    <w:rsid w:val="007A6C4B"/>
    <w:rsid w:val="007A6DF5"/>
    <w:rsid w:val="007A6EA5"/>
    <w:rsid w:val="007A7263"/>
    <w:rsid w:val="007A747E"/>
    <w:rsid w:val="007A7499"/>
    <w:rsid w:val="007A7691"/>
    <w:rsid w:val="007A770A"/>
    <w:rsid w:val="007A7740"/>
    <w:rsid w:val="007A79A9"/>
    <w:rsid w:val="007A7B15"/>
    <w:rsid w:val="007A7BFD"/>
    <w:rsid w:val="007A7C4A"/>
    <w:rsid w:val="007A7CF9"/>
    <w:rsid w:val="007A7E52"/>
    <w:rsid w:val="007A7E84"/>
    <w:rsid w:val="007A7F3B"/>
    <w:rsid w:val="007A7FC3"/>
    <w:rsid w:val="007B0072"/>
    <w:rsid w:val="007B010F"/>
    <w:rsid w:val="007B02F3"/>
    <w:rsid w:val="007B034F"/>
    <w:rsid w:val="007B0456"/>
    <w:rsid w:val="007B045A"/>
    <w:rsid w:val="007B04A7"/>
    <w:rsid w:val="007B04B7"/>
    <w:rsid w:val="007B0660"/>
    <w:rsid w:val="007B069D"/>
    <w:rsid w:val="007B0722"/>
    <w:rsid w:val="007B0804"/>
    <w:rsid w:val="007B0960"/>
    <w:rsid w:val="007B0AB6"/>
    <w:rsid w:val="007B0B27"/>
    <w:rsid w:val="007B0CF1"/>
    <w:rsid w:val="007B0DEB"/>
    <w:rsid w:val="007B0E1D"/>
    <w:rsid w:val="007B1021"/>
    <w:rsid w:val="007B1288"/>
    <w:rsid w:val="007B1394"/>
    <w:rsid w:val="007B141F"/>
    <w:rsid w:val="007B152A"/>
    <w:rsid w:val="007B159C"/>
    <w:rsid w:val="007B1690"/>
    <w:rsid w:val="007B1844"/>
    <w:rsid w:val="007B18C6"/>
    <w:rsid w:val="007B1A89"/>
    <w:rsid w:val="007B1B61"/>
    <w:rsid w:val="007B1C94"/>
    <w:rsid w:val="007B1FFC"/>
    <w:rsid w:val="007B201E"/>
    <w:rsid w:val="007B215D"/>
    <w:rsid w:val="007B217C"/>
    <w:rsid w:val="007B21B0"/>
    <w:rsid w:val="007B228E"/>
    <w:rsid w:val="007B2340"/>
    <w:rsid w:val="007B2477"/>
    <w:rsid w:val="007B24C6"/>
    <w:rsid w:val="007B24ED"/>
    <w:rsid w:val="007B2556"/>
    <w:rsid w:val="007B259F"/>
    <w:rsid w:val="007B25A1"/>
    <w:rsid w:val="007B266F"/>
    <w:rsid w:val="007B2901"/>
    <w:rsid w:val="007B2918"/>
    <w:rsid w:val="007B295F"/>
    <w:rsid w:val="007B2A33"/>
    <w:rsid w:val="007B2C42"/>
    <w:rsid w:val="007B2D4C"/>
    <w:rsid w:val="007B2DE1"/>
    <w:rsid w:val="007B2EF7"/>
    <w:rsid w:val="007B306E"/>
    <w:rsid w:val="007B319F"/>
    <w:rsid w:val="007B31DD"/>
    <w:rsid w:val="007B3202"/>
    <w:rsid w:val="007B33FA"/>
    <w:rsid w:val="007B344E"/>
    <w:rsid w:val="007B3874"/>
    <w:rsid w:val="007B38B8"/>
    <w:rsid w:val="007B39A2"/>
    <w:rsid w:val="007B3A4E"/>
    <w:rsid w:val="007B3C18"/>
    <w:rsid w:val="007B3C84"/>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7F"/>
    <w:rsid w:val="007B45A1"/>
    <w:rsid w:val="007B46B1"/>
    <w:rsid w:val="007B47E5"/>
    <w:rsid w:val="007B49AA"/>
    <w:rsid w:val="007B4AD9"/>
    <w:rsid w:val="007B4D13"/>
    <w:rsid w:val="007B4FAA"/>
    <w:rsid w:val="007B4FFD"/>
    <w:rsid w:val="007B52C2"/>
    <w:rsid w:val="007B5586"/>
    <w:rsid w:val="007B57FD"/>
    <w:rsid w:val="007B5ABE"/>
    <w:rsid w:val="007B5C19"/>
    <w:rsid w:val="007B5D87"/>
    <w:rsid w:val="007B5D91"/>
    <w:rsid w:val="007B5DB4"/>
    <w:rsid w:val="007B5E04"/>
    <w:rsid w:val="007B5F36"/>
    <w:rsid w:val="007B5F3F"/>
    <w:rsid w:val="007B6093"/>
    <w:rsid w:val="007B6213"/>
    <w:rsid w:val="007B6285"/>
    <w:rsid w:val="007B654C"/>
    <w:rsid w:val="007B664A"/>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F"/>
    <w:rsid w:val="007B78A0"/>
    <w:rsid w:val="007B78F1"/>
    <w:rsid w:val="007B79B7"/>
    <w:rsid w:val="007B7A21"/>
    <w:rsid w:val="007B7AD9"/>
    <w:rsid w:val="007B7D9E"/>
    <w:rsid w:val="007B7F1C"/>
    <w:rsid w:val="007C00A3"/>
    <w:rsid w:val="007C00CD"/>
    <w:rsid w:val="007C0165"/>
    <w:rsid w:val="007C01F0"/>
    <w:rsid w:val="007C021E"/>
    <w:rsid w:val="007C0239"/>
    <w:rsid w:val="007C0436"/>
    <w:rsid w:val="007C058B"/>
    <w:rsid w:val="007C05B6"/>
    <w:rsid w:val="007C066E"/>
    <w:rsid w:val="007C0690"/>
    <w:rsid w:val="007C0797"/>
    <w:rsid w:val="007C0874"/>
    <w:rsid w:val="007C09C8"/>
    <w:rsid w:val="007C0C36"/>
    <w:rsid w:val="007C0C76"/>
    <w:rsid w:val="007C0C77"/>
    <w:rsid w:val="007C0D32"/>
    <w:rsid w:val="007C10F4"/>
    <w:rsid w:val="007C1260"/>
    <w:rsid w:val="007C1328"/>
    <w:rsid w:val="007C13F9"/>
    <w:rsid w:val="007C17C4"/>
    <w:rsid w:val="007C1862"/>
    <w:rsid w:val="007C1ACD"/>
    <w:rsid w:val="007C20A1"/>
    <w:rsid w:val="007C2101"/>
    <w:rsid w:val="007C24E3"/>
    <w:rsid w:val="007C2593"/>
    <w:rsid w:val="007C2897"/>
    <w:rsid w:val="007C296E"/>
    <w:rsid w:val="007C2B19"/>
    <w:rsid w:val="007C2B72"/>
    <w:rsid w:val="007C2FBF"/>
    <w:rsid w:val="007C300D"/>
    <w:rsid w:val="007C3032"/>
    <w:rsid w:val="007C3136"/>
    <w:rsid w:val="007C318C"/>
    <w:rsid w:val="007C31AF"/>
    <w:rsid w:val="007C336E"/>
    <w:rsid w:val="007C3607"/>
    <w:rsid w:val="007C369B"/>
    <w:rsid w:val="007C376E"/>
    <w:rsid w:val="007C378F"/>
    <w:rsid w:val="007C3914"/>
    <w:rsid w:val="007C3AC4"/>
    <w:rsid w:val="007C3C19"/>
    <w:rsid w:val="007C403D"/>
    <w:rsid w:val="007C40BF"/>
    <w:rsid w:val="007C425A"/>
    <w:rsid w:val="007C4323"/>
    <w:rsid w:val="007C4455"/>
    <w:rsid w:val="007C44B3"/>
    <w:rsid w:val="007C44C5"/>
    <w:rsid w:val="007C459F"/>
    <w:rsid w:val="007C45EF"/>
    <w:rsid w:val="007C46DD"/>
    <w:rsid w:val="007C48AB"/>
    <w:rsid w:val="007C4949"/>
    <w:rsid w:val="007C4A95"/>
    <w:rsid w:val="007C4B45"/>
    <w:rsid w:val="007C4BA9"/>
    <w:rsid w:val="007C4C50"/>
    <w:rsid w:val="007C4CC5"/>
    <w:rsid w:val="007C4E71"/>
    <w:rsid w:val="007C4FDE"/>
    <w:rsid w:val="007C5230"/>
    <w:rsid w:val="007C5289"/>
    <w:rsid w:val="007C5498"/>
    <w:rsid w:val="007C552C"/>
    <w:rsid w:val="007C570A"/>
    <w:rsid w:val="007C5769"/>
    <w:rsid w:val="007C576F"/>
    <w:rsid w:val="007C5783"/>
    <w:rsid w:val="007C57DD"/>
    <w:rsid w:val="007C585F"/>
    <w:rsid w:val="007C5938"/>
    <w:rsid w:val="007C5A69"/>
    <w:rsid w:val="007C5B0E"/>
    <w:rsid w:val="007C5C38"/>
    <w:rsid w:val="007C5C5C"/>
    <w:rsid w:val="007C5E1D"/>
    <w:rsid w:val="007C6110"/>
    <w:rsid w:val="007C63C9"/>
    <w:rsid w:val="007C63E7"/>
    <w:rsid w:val="007C6482"/>
    <w:rsid w:val="007C655E"/>
    <w:rsid w:val="007C65F5"/>
    <w:rsid w:val="007C66A2"/>
    <w:rsid w:val="007C66E3"/>
    <w:rsid w:val="007C67CA"/>
    <w:rsid w:val="007C68DD"/>
    <w:rsid w:val="007C6A90"/>
    <w:rsid w:val="007C6B58"/>
    <w:rsid w:val="007C6C95"/>
    <w:rsid w:val="007C6D7E"/>
    <w:rsid w:val="007C6E64"/>
    <w:rsid w:val="007C6E7C"/>
    <w:rsid w:val="007C71E1"/>
    <w:rsid w:val="007C7240"/>
    <w:rsid w:val="007C72C4"/>
    <w:rsid w:val="007C778C"/>
    <w:rsid w:val="007C7800"/>
    <w:rsid w:val="007C7B42"/>
    <w:rsid w:val="007C7CEB"/>
    <w:rsid w:val="007C7D82"/>
    <w:rsid w:val="007C7E2A"/>
    <w:rsid w:val="007C7E44"/>
    <w:rsid w:val="007C7E50"/>
    <w:rsid w:val="007D0499"/>
    <w:rsid w:val="007D0592"/>
    <w:rsid w:val="007D06AB"/>
    <w:rsid w:val="007D0AEF"/>
    <w:rsid w:val="007D0B36"/>
    <w:rsid w:val="007D0BDC"/>
    <w:rsid w:val="007D0C18"/>
    <w:rsid w:val="007D0C8F"/>
    <w:rsid w:val="007D0E07"/>
    <w:rsid w:val="007D0E29"/>
    <w:rsid w:val="007D0F74"/>
    <w:rsid w:val="007D1109"/>
    <w:rsid w:val="007D1185"/>
    <w:rsid w:val="007D1239"/>
    <w:rsid w:val="007D123D"/>
    <w:rsid w:val="007D12FC"/>
    <w:rsid w:val="007D14A0"/>
    <w:rsid w:val="007D1510"/>
    <w:rsid w:val="007D15EA"/>
    <w:rsid w:val="007D1882"/>
    <w:rsid w:val="007D1893"/>
    <w:rsid w:val="007D1942"/>
    <w:rsid w:val="007D1C61"/>
    <w:rsid w:val="007D1CA8"/>
    <w:rsid w:val="007D1E56"/>
    <w:rsid w:val="007D20A2"/>
    <w:rsid w:val="007D2114"/>
    <w:rsid w:val="007D2180"/>
    <w:rsid w:val="007D228E"/>
    <w:rsid w:val="007D2400"/>
    <w:rsid w:val="007D245F"/>
    <w:rsid w:val="007D248D"/>
    <w:rsid w:val="007D2660"/>
    <w:rsid w:val="007D2741"/>
    <w:rsid w:val="007D274F"/>
    <w:rsid w:val="007D27A1"/>
    <w:rsid w:val="007D283E"/>
    <w:rsid w:val="007D295F"/>
    <w:rsid w:val="007D2AE2"/>
    <w:rsid w:val="007D2B35"/>
    <w:rsid w:val="007D2B73"/>
    <w:rsid w:val="007D2C17"/>
    <w:rsid w:val="007D3088"/>
    <w:rsid w:val="007D3089"/>
    <w:rsid w:val="007D3242"/>
    <w:rsid w:val="007D36AD"/>
    <w:rsid w:val="007D37CC"/>
    <w:rsid w:val="007D3933"/>
    <w:rsid w:val="007D3A8B"/>
    <w:rsid w:val="007D3B65"/>
    <w:rsid w:val="007D3C74"/>
    <w:rsid w:val="007D3CDD"/>
    <w:rsid w:val="007D3DD3"/>
    <w:rsid w:val="007D3DD5"/>
    <w:rsid w:val="007D3EC9"/>
    <w:rsid w:val="007D3EF8"/>
    <w:rsid w:val="007D3FE5"/>
    <w:rsid w:val="007D40E0"/>
    <w:rsid w:val="007D410F"/>
    <w:rsid w:val="007D42AE"/>
    <w:rsid w:val="007D4326"/>
    <w:rsid w:val="007D44EB"/>
    <w:rsid w:val="007D45CD"/>
    <w:rsid w:val="007D4613"/>
    <w:rsid w:val="007D47E5"/>
    <w:rsid w:val="007D484B"/>
    <w:rsid w:val="007D49B4"/>
    <w:rsid w:val="007D4ACB"/>
    <w:rsid w:val="007D4BAE"/>
    <w:rsid w:val="007D4C06"/>
    <w:rsid w:val="007D4C3B"/>
    <w:rsid w:val="007D4C75"/>
    <w:rsid w:val="007D4CB6"/>
    <w:rsid w:val="007D4D6B"/>
    <w:rsid w:val="007D5194"/>
    <w:rsid w:val="007D531F"/>
    <w:rsid w:val="007D5363"/>
    <w:rsid w:val="007D53E2"/>
    <w:rsid w:val="007D542D"/>
    <w:rsid w:val="007D54B3"/>
    <w:rsid w:val="007D5675"/>
    <w:rsid w:val="007D57D9"/>
    <w:rsid w:val="007D58E2"/>
    <w:rsid w:val="007D5AA4"/>
    <w:rsid w:val="007D5B36"/>
    <w:rsid w:val="007D5B7A"/>
    <w:rsid w:val="007D5BF5"/>
    <w:rsid w:val="007D5D32"/>
    <w:rsid w:val="007D5F5C"/>
    <w:rsid w:val="007D6117"/>
    <w:rsid w:val="007D63B2"/>
    <w:rsid w:val="007D6569"/>
    <w:rsid w:val="007D656B"/>
    <w:rsid w:val="007D664C"/>
    <w:rsid w:val="007D66A3"/>
    <w:rsid w:val="007D66D4"/>
    <w:rsid w:val="007D66F3"/>
    <w:rsid w:val="007D6784"/>
    <w:rsid w:val="007D67A6"/>
    <w:rsid w:val="007D67D8"/>
    <w:rsid w:val="007D68EE"/>
    <w:rsid w:val="007D6909"/>
    <w:rsid w:val="007D6A3A"/>
    <w:rsid w:val="007D6AFC"/>
    <w:rsid w:val="007D6B61"/>
    <w:rsid w:val="007D6B8C"/>
    <w:rsid w:val="007D6C36"/>
    <w:rsid w:val="007D6E05"/>
    <w:rsid w:val="007D7050"/>
    <w:rsid w:val="007D7073"/>
    <w:rsid w:val="007D71F4"/>
    <w:rsid w:val="007D7200"/>
    <w:rsid w:val="007D72F6"/>
    <w:rsid w:val="007D7790"/>
    <w:rsid w:val="007D77F6"/>
    <w:rsid w:val="007D781E"/>
    <w:rsid w:val="007D78A0"/>
    <w:rsid w:val="007D79C3"/>
    <w:rsid w:val="007D7BA0"/>
    <w:rsid w:val="007D7C69"/>
    <w:rsid w:val="007D7D81"/>
    <w:rsid w:val="007D7E21"/>
    <w:rsid w:val="007D7F6F"/>
    <w:rsid w:val="007E006F"/>
    <w:rsid w:val="007E007F"/>
    <w:rsid w:val="007E00C6"/>
    <w:rsid w:val="007E00CC"/>
    <w:rsid w:val="007E012C"/>
    <w:rsid w:val="007E0146"/>
    <w:rsid w:val="007E02C4"/>
    <w:rsid w:val="007E02D2"/>
    <w:rsid w:val="007E05F3"/>
    <w:rsid w:val="007E0866"/>
    <w:rsid w:val="007E0B9A"/>
    <w:rsid w:val="007E0B9F"/>
    <w:rsid w:val="007E0BEA"/>
    <w:rsid w:val="007E0BF9"/>
    <w:rsid w:val="007E0CD5"/>
    <w:rsid w:val="007E1120"/>
    <w:rsid w:val="007E1165"/>
    <w:rsid w:val="007E12ED"/>
    <w:rsid w:val="007E141A"/>
    <w:rsid w:val="007E1479"/>
    <w:rsid w:val="007E170A"/>
    <w:rsid w:val="007E195A"/>
    <w:rsid w:val="007E1C4C"/>
    <w:rsid w:val="007E1CB5"/>
    <w:rsid w:val="007E1CD5"/>
    <w:rsid w:val="007E1D67"/>
    <w:rsid w:val="007E1D8A"/>
    <w:rsid w:val="007E1DAB"/>
    <w:rsid w:val="007E1F1F"/>
    <w:rsid w:val="007E1F86"/>
    <w:rsid w:val="007E2098"/>
    <w:rsid w:val="007E20A5"/>
    <w:rsid w:val="007E2238"/>
    <w:rsid w:val="007E225D"/>
    <w:rsid w:val="007E24F1"/>
    <w:rsid w:val="007E25B4"/>
    <w:rsid w:val="007E293F"/>
    <w:rsid w:val="007E2A02"/>
    <w:rsid w:val="007E2D71"/>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4E13"/>
    <w:rsid w:val="007E50B2"/>
    <w:rsid w:val="007E5134"/>
    <w:rsid w:val="007E520E"/>
    <w:rsid w:val="007E5324"/>
    <w:rsid w:val="007E5328"/>
    <w:rsid w:val="007E5436"/>
    <w:rsid w:val="007E54A9"/>
    <w:rsid w:val="007E5577"/>
    <w:rsid w:val="007E55F4"/>
    <w:rsid w:val="007E5655"/>
    <w:rsid w:val="007E566A"/>
    <w:rsid w:val="007E59F5"/>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A"/>
    <w:rsid w:val="007E6995"/>
    <w:rsid w:val="007E6D77"/>
    <w:rsid w:val="007E6DCE"/>
    <w:rsid w:val="007E6E0A"/>
    <w:rsid w:val="007E6E6F"/>
    <w:rsid w:val="007E7047"/>
    <w:rsid w:val="007E70A0"/>
    <w:rsid w:val="007E721C"/>
    <w:rsid w:val="007E722D"/>
    <w:rsid w:val="007E758B"/>
    <w:rsid w:val="007E75C8"/>
    <w:rsid w:val="007E770E"/>
    <w:rsid w:val="007E7738"/>
    <w:rsid w:val="007E7773"/>
    <w:rsid w:val="007E7916"/>
    <w:rsid w:val="007E79D1"/>
    <w:rsid w:val="007E7BB3"/>
    <w:rsid w:val="007E7C70"/>
    <w:rsid w:val="007E7D09"/>
    <w:rsid w:val="007E7D32"/>
    <w:rsid w:val="007E7D8F"/>
    <w:rsid w:val="007E7DF1"/>
    <w:rsid w:val="007E7E17"/>
    <w:rsid w:val="007E7E42"/>
    <w:rsid w:val="007F0109"/>
    <w:rsid w:val="007F02F5"/>
    <w:rsid w:val="007F054A"/>
    <w:rsid w:val="007F0674"/>
    <w:rsid w:val="007F0695"/>
    <w:rsid w:val="007F0B05"/>
    <w:rsid w:val="007F0DBA"/>
    <w:rsid w:val="007F0E2A"/>
    <w:rsid w:val="007F0EC4"/>
    <w:rsid w:val="007F0EE7"/>
    <w:rsid w:val="007F0F90"/>
    <w:rsid w:val="007F10CC"/>
    <w:rsid w:val="007F128D"/>
    <w:rsid w:val="007F1349"/>
    <w:rsid w:val="007F13B8"/>
    <w:rsid w:val="007F16B0"/>
    <w:rsid w:val="007F1759"/>
    <w:rsid w:val="007F1A35"/>
    <w:rsid w:val="007F1D36"/>
    <w:rsid w:val="007F1E2C"/>
    <w:rsid w:val="007F1ED8"/>
    <w:rsid w:val="007F2014"/>
    <w:rsid w:val="007F2133"/>
    <w:rsid w:val="007F2392"/>
    <w:rsid w:val="007F2565"/>
    <w:rsid w:val="007F273E"/>
    <w:rsid w:val="007F278A"/>
    <w:rsid w:val="007F2A56"/>
    <w:rsid w:val="007F2BCB"/>
    <w:rsid w:val="007F2D0F"/>
    <w:rsid w:val="007F2D29"/>
    <w:rsid w:val="007F2DB6"/>
    <w:rsid w:val="007F2EA1"/>
    <w:rsid w:val="007F2ED9"/>
    <w:rsid w:val="007F2EE2"/>
    <w:rsid w:val="007F2EE4"/>
    <w:rsid w:val="007F2FEC"/>
    <w:rsid w:val="007F32B7"/>
    <w:rsid w:val="007F33E4"/>
    <w:rsid w:val="007F3415"/>
    <w:rsid w:val="007F3548"/>
    <w:rsid w:val="007F3576"/>
    <w:rsid w:val="007F35A5"/>
    <w:rsid w:val="007F3658"/>
    <w:rsid w:val="007F3839"/>
    <w:rsid w:val="007F3869"/>
    <w:rsid w:val="007F3890"/>
    <w:rsid w:val="007F38AA"/>
    <w:rsid w:val="007F38D4"/>
    <w:rsid w:val="007F38DB"/>
    <w:rsid w:val="007F3C2B"/>
    <w:rsid w:val="007F3C58"/>
    <w:rsid w:val="007F3D58"/>
    <w:rsid w:val="007F465B"/>
    <w:rsid w:val="007F4794"/>
    <w:rsid w:val="007F480A"/>
    <w:rsid w:val="007F4887"/>
    <w:rsid w:val="007F48AA"/>
    <w:rsid w:val="007F4A2B"/>
    <w:rsid w:val="007F4A9C"/>
    <w:rsid w:val="007F4AFD"/>
    <w:rsid w:val="007F4BFC"/>
    <w:rsid w:val="007F4E02"/>
    <w:rsid w:val="007F4FAC"/>
    <w:rsid w:val="007F4FD2"/>
    <w:rsid w:val="007F50D7"/>
    <w:rsid w:val="007F510C"/>
    <w:rsid w:val="007F51DC"/>
    <w:rsid w:val="007F52CC"/>
    <w:rsid w:val="007F52CD"/>
    <w:rsid w:val="007F52D9"/>
    <w:rsid w:val="007F53F4"/>
    <w:rsid w:val="007F5410"/>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3BF"/>
    <w:rsid w:val="007F641F"/>
    <w:rsid w:val="007F64B3"/>
    <w:rsid w:val="007F6509"/>
    <w:rsid w:val="007F65E0"/>
    <w:rsid w:val="007F65E6"/>
    <w:rsid w:val="007F6AA0"/>
    <w:rsid w:val="007F6BC3"/>
    <w:rsid w:val="007F6BC7"/>
    <w:rsid w:val="007F6C88"/>
    <w:rsid w:val="007F6DAA"/>
    <w:rsid w:val="007F6E4A"/>
    <w:rsid w:val="007F723B"/>
    <w:rsid w:val="007F74BC"/>
    <w:rsid w:val="007F7623"/>
    <w:rsid w:val="007F76C1"/>
    <w:rsid w:val="007F76CF"/>
    <w:rsid w:val="007F78FD"/>
    <w:rsid w:val="007F7993"/>
    <w:rsid w:val="007F7A51"/>
    <w:rsid w:val="007F7B55"/>
    <w:rsid w:val="007F7BBE"/>
    <w:rsid w:val="007F7ED2"/>
    <w:rsid w:val="007F7F83"/>
    <w:rsid w:val="00800051"/>
    <w:rsid w:val="008000E8"/>
    <w:rsid w:val="00800140"/>
    <w:rsid w:val="008001AE"/>
    <w:rsid w:val="008001F0"/>
    <w:rsid w:val="00800306"/>
    <w:rsid w:val="00800373"/>
    <w:rsid w:val="0080054C"/>
    <w:rsid w:val="0080068F"/>
    <w:rsid w:val="008006A6"/>
    <w:rsid w:val="00800B71"/>
    <w:rsid w:val="00800BC5"/>
    <w:rsid w:val="00800CE5"/>
    <w:rsid w:val="00800D61"/>
    <w:rsid w:val="00800FBA"/>
    <w:rsid w:val="008010EF"/>
    <w:rsid w:val="008012B5"/>
    <w:rsid w:val="00801307"/>
    <w:rsid w:val="00801429"/>
    <w:rsid w:val="00801459"/>
    <w:rsid w:val="00801504"/>
    <w:rsid w:val="0080162A"/>
    <w:rsid w:val="00801743"/>
    <w:rsid w:val="00801906"/>
    <w:rsid w:val="0080197B"/>
    <w:rsid w:val="00801A46"/>
    <w:rsid w:val="00801B57"/>
    <w:rsid w:val="00801DE5"/>
    <w:rsid w:val="00801F23"/>
    <w:rsid w:val="0080284A"/>
    <w:rsid w:val="00802979"/>
    <w:rsid w:val="00802983"/>
    <w:rsid w:val="00802A44"/>
    <w:rsid w:val="00802AB5"/>
    <w:rsid w:val="00802CA5"/>
    <w:rsid w:val="00802D33"/>
    <w:rsid w:val="00802E98"/>
    <w:rsid w:val="00803173"/>
    <w:rsid w:val="0080333F"/>
    <w:rsid w:val="0080336E"/>
    <w:rsid w:val="00803514"/>
    <w:rsid w:val="008035B4"/>
    <w:rsid w:val="008036AF"/>
    <w:rsid w:val="00803747"/>
    <w:rsid w:val="00803777"/>
    <w:rsid w:val="008037A2"/>
    <w:rsid w:val="00803808"/>
    <w:rsid w:val="00803861"/>
    <w:rsid w:val="00803880"/>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B0"/>
    <w:rsid w:val="00805014"/>
    <w:rsid w:val="0080508B"/>
    <w:rsid w:val="00805192"/>
    <w:rsid w:val="008051FA"/>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6126"/>
    <w:rsid w:val="008062B1"/>
    <w:rsid w:val="00806357"/>
    <w:rsid w:val="00806501"/>
    <w:rsid w:val="00806867"/>
    <w:rsid w:val="00806886"/>
    <w:rsid w:val="008069B1"/>
    <w:rsid w:val="00806B08"/>
    <w:rsid w:val="00806B92"/>
    <w:rsid w:val="00806D06"/>
    <w:rsid w:val="00806EE1"/>
    <w:rsid w:val="008072B2"/>
    <w:rsid w:val="0080732D"/>
    <w:rsid w:val="008073AC"/>
    <w:rsid w:val="008077AB"/>
    <w:rsid w:val="00807966"/>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A80"/>
    <w:rsid w:val="00810AB4"/>
    <w:rsid w:val="00810D21"/>
    <w:rsid w:val="00810D4E"/>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372"/>
    <w:rsid w:val="0081240F"/>
    <w:rsid w:val="0081242F"/>
    <w:rsid w:val="0081245F"/>
    <w:rsid w:val="008127A3"/>
    <w:rsid w:val="00812A4C"/>
    <w:rsid w:val="00812AF3"/>
    <w:rsid w:val="00812C69"/>
    <w:rsid w:val="00812C7F"/>
    <w:rsid w:val="00812E0C"/>
    <w:rsid w:val="00812F12"/>
    <w:rsid w:val="008132B5"/>
    <w:rsid w:val="0081340C"/>
    <w:rsid w:val="0081344C"/>
    <w:rsid w:val="00813471"/>
    <w:rsid w:val="0081374B"/>
    <w:rsid w:val="008138B9"/>
    <w:rsid w:val="00813949"/>
    <w:rsid w:val="00813B7D"/>
    <w:rsid w:val="00813BC2"/>
    <w:rsid w:val="00813BE5"/>
    <w:rsid w:val="00813DD7"/>
    <w:rsid w:val="00813DF0"/>
    <w:rsid w:val="00813DF4"/>
    <w:rsid w:val="00813EAA"/>
    <w:rsid w:val="00813FE7"/>
    <w:rsid w:val="00814292"/>
    <w:rsid w:val="008147F4"/>
    <w:rsid w:val="008148EB"/>
    <w:rsid w:val="00814995"/>
    <w:rsid w:val="008149E8"/>
    <w:rsid w:val="00814BAC"/>
    <w:rsid w:val="00814C6F"/>
    <w:rsid w:val="00814CAC"/>
    <w:rsid w:val="00814CB9"/>
    <w:rsid w:val="00814CF8"/>
    <w:rsid w:val="00814E35"/>
    <w:rsid w:val="00814EEF"/>
    <w:rsid w:val="00814F41"/>
    <w:rsid w:val="0081535B"/>
    <w:rsid w:val="00815600"/>
    <w:rsid w:val="00815664"/>
    <w:rsid w:val="008156DE"/>
    <w:rsid w:val="00815727"/>
    <w:rsid w:val="00815780"/>
    <w:rsid w:val="00815828"/>
    <w:rsid w:val="008159ED"/>
    <w:rsid w:val="00815A8D"/>
    <w:rsid w:val="00815B03"/>
    <w:rsid w:val="00815B61"/>
    <w:rsid w:val="00815BCE"/>
    <w:rsid w:val="008160F2"/>
    <w:rsid w:val="008162B2"/>
    <w:rsid w:val="008163F5"/>
    <w:rsid w:val="0081648A"/>
    <w:rsid w:val="008164DF"/>
    <w:rsid w:val="00816501"/>
    <w:rsid w:val="008165A8"/>
    <w:rsid w:val="00816607"/>
    <w:rsid w:val="00816625"/>
    <w:rsid w:val="0081675C"/>
    <w:rsid w:val="008168AF"/>
    <w:rsid w:val="00816B3A"/>
    <w:rsid w:val="00816C26"/>
    <w:rsid w:val="00816D8C"/>
    <w:rsid w:val="00816EBA"/>
    <w:rsid w:val="00816ED1"/>
    <w:rsid w:val="00816EF0"/>
    <w:rsid w:val="0081702E"/>
    <w:rsid w:val="008170D5"/>
    <w:rsid w:val="00817169"/>
    <w:rsid w:val="008173AD"/>
    <w:rsid w:val="008175B6"/>
    <w:rsid w:val="00817879"/>
    <w:rsid w:val="008178E9"/>
    <w:rsid w:val="00817955"/>
    <w:rsid w:val="008179FD"/>
    <w:rsid w:val="00817A10"/>
    <w:rsid w:val="00817BFF"/>
    <w:rsid w:val="00817CAA"/>
    <w:rsid w:val="0082003B"/>
    <w:rsid w:val="008200B0"/>
    <w:rsid w:val="00820318"/>
    <w:rsid w:val="00820356"/>
    <w:rsid w:val="00820384"/>
    <w:rsid w:val="00820525"/>
    <w:rsid w:val="00820579"/>
    <w:rsid w:val="008205DB"/>
    <w:rsid w:val="00820A2A"/>
    <w:rsid w:val="00820B8D"/>
    <w:rsid w:val="00820C5E"/>
    <w:rsid w:val="00820DDA"/>
    <w:rsid w:val="008210E6"/>
    <w:rsid w:val="00821140"/>
    <w:rsid w:val="00821275"/>
    <w:rsid w:val="00821297"/>
    <w:rsid w:val="008212A3"/>
    <w:rsid w:val="0082139F"/>
    <w:rsid w:val="00821504"/>
    <w:rsid w:val="0082153E"/>
    <w:rsid w:val="008216AB"/>
    <w:rsid w:val="00821AED"/>
    <w:rsid w:val="00821BED"/>
    <w:rsid w:val="00821C61"/>
    <w:rsid w:val="00821DD2"/>
    <w:rsid w:val="00821DFD"/>
    <w:rsid w:val="00821E13"/>
    <w:rsid w:val="00822001"/>
    <w:rsid w:val="008221BF"/>
    <w:rsid w:val="00822296"/>
    <w:rsid w:val="0082242A"/>
    <w:rsid w:val="00822472"/>
    <w:rsid w:val="00822496"/>
    <w:rsid w:val="00822507"/>
    <w:rsid w:val="00822592"/>
    <w:rsid w:val="00822604"/>
    <w:rsid w:val="008226A0"/>
    <w:rsid w:val="008226B6"/>
    <w:rsid w:val="008227DB"/>
    <w:rsid w:val="00822911"/>
    <w:rsid w:val="0082297F"/>
    <w:rsid w:val="00822AC6"/>
    <w:rsid w:val="00822B2A"/>
    <w:rsid w:val="00822C45"/>
    <w:rsid w:val="00822CF7"/>
    <w:rsid w:val="00822D0D"/>
    <w:rsid w:val="00822EF1"/>
    <w:rsid w:val="00822FBC"/>
    <w:rsid w:val="00823022"/>
    <w:rsid w:val="0082316A"/>
    <w:rsid w:val="0082359A"/>
    <w:rsid w:val="00823670"/>
    <w:rsid w:val="00823773"/>
    <w:rsid w:val="008238A2"/>
    <w:rsid w:val="0082394D"/>
    <w:rsid w:val="00823BAB"/>
    <w:rsid w:val="00823C92"/>
    <w:rsid w:val="00823D3B"/>
    <w:rsid w:val="00823DF5"/>
    <w:rsid w:val="00823EE3"/>
    <w:rsid w:val="00823F32"/>
    <w:rsid w:val="00823FBB"/>
    <w:rsid w:val="0082405E"/>
    <w:rsid w:val="0082414B"/>
    <w:rsid w:val="0082431E"/>
    <w:rsid w:val="00824381"/>
    <w:rsid w:val="00824455"/>
    <w:rsid w:val="00824542"/>
    <w:rsid w:val="00824611"/>
    <w:rsid w:val="008246BB"/>
    <w:rsid w:val="00824725"/>
    <w:rsid w:val="00824887"/>
    <w:rsid w:val="008248DF"/>
    <w:rsid w:val="008248E1"/>
    <w:rsid w:val="00824A2A"/>
    <w:rsid w:val="00824AFA"/>
    <w:rsid w:val="00824CC1"/>
    <w:rsid w:val="00824DA9"/>
    <w:rsid w:val="00824EFF"/>
    <w:rsid w:val="00824FB8"/>
    <w:rsid w:val="00824FBF"/>
    <w:rsid w:val="00825012"/>
    <w:rsid w:val="00825074"/>
    <w:rsid w:val="008250FB"/>
    <w:rsid w:val="00825140"/>
    <w:rsid w:val="008253B2"/>
    <w:rsid w:val="008254F0"/>
    <w:rsid w:val="008254F6"/>
    <w:rsid w:val="00825622"/>
    <w:rsid w:val="008256BC"/>
    <w:rsid w:val="008257F8"/>
    <w:rsid w:val="00825D36"/>
    <w:rsid w:val="00825D90"/>
    <w:rsid w:val="00825EC0"/>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35B"/>
    <w:rsid w:val="00827471"/>
    <w:rsid w:val="008275DE"/>
    <w:rsid w:val="0082761C"/>
    <w:rsid w:val="008278BC"/>
    <w:rsid w:val="008278C7"/>
    <w:rsid w:val="00827997"/>
    <w:rsid w:val="008279B0"/>
    <w:rsid w:val="00827C35"/>
    <w:rsid w:val="00827E53"/>
    <w:rsid w:val="00827F86"/>
    <w:rsid w:val="00827FA3"/>
    <w:rsid w:val="00830046"/>
    <w:rsid w:val="0083014B"/>
    <w:rsid w:val="008303ED"/>
    <w:rsid w:val="00830425"/>
    <w:rsid w:val="00830427"/>
    <w:rsid w:val="00830599"/>
    <w:rsid w:val="008305E8"/>
    <w:rsid w:val="00830749"/>
    <w:rsid w:val="008307CC"/>
    <w:rsid w:val="00830A53"/>
    <w:rsid w:val="00830A66"/>
    <w:rsid w:val="00830AB0"/>
    <w:rsid w:val="00830B4C"/>
    <w:rsid w:val="00830EA4"/>
    <w:rsid w:val="00831139"/>
    <w:rsid w:val="00831287"/>
    <w:rsid w:val="00831295"/>
    <w:rsid w:val="008312F6"/>
    <w:rsid w:val="008314E0"/>
    <w:rsid w:val="008315AF"/>
    <w:rsid w:val="008316A1"/>
    <w:rsid w:val="0083179B"/>
    <w:rsid w:val="0083197A"/>
    <w:rsid w:val="00831C18"/>
    <w:rsid w:val="00831C8C"/>
    <w:rsid w:val="00831D1E"/>
    <w:rsid w:val="00831DE6"/>
    <w:rsid w:val="00831F26"/>
    <w:rsid w:val="0083213F"/>
    <w:rsid w:val="0083214D"/>
    <w:rsid w:val="008322AD"/>
    <w:rsid w:val="0083264C"/>
    <w:rsid w:val="00832745"/>
    <w:rsid w:val="00832772"/>
    <w:rsid w:val="0083284E"/>
    <w:rsid w:val="00832885"/>
    <w:rsid w:val="008328AA"/>
    <w:rsid w:val="008328FA"/>
    <w:rsid w:val="00832AD1"/>
    <w:rsid w:val="00832C7B"/>
    <w:rsid w:val="00832CA7"/>
    <w:rsid w:val="00832E7F"/>
    <w:rsid w:val="008331A0"/>
    <w:rsid w:val="008331AE"/>
    <w:rsid w:val="008333E8"/>
    <w:rsid w:val="00833410"/>
    <w:rsid w:val="00833431"/>
    <w:rsid w:val="008335E6"/>
    <w:rsid w:val="0083379F"/>
    <w:rsid w:val="008337F4"/>
    <w:rsid w:val="00833BBD"/>
    <w:rsid w:val="00833C9B"/>
    <w:rsid w:val="00833ED1"/>
    <w:rsid w:val="00833F00"/>
    <w:rsid w:val="008341B1"/>
    <w:rsid w:val="008344F1"/>
    <w:rsid w:val="00834624"/>
    <w:rsid w:val="0083477E"/>
    <w:rsid w:val="00834961"/>
    <w:rsid w:val="00834A13"/>
    <w:rsid w:val="00834AAD"/>
    <w:rsid w:val="00834DE7"/>
    <w:rsid w:val="00835005"/>
    <w:rsid w:val="00835161"/>
    <w:rsid w:val="00835173"/>
    <w:rsid w:val="008351D0"/>
    <w:rsid w:val="00835448"/>
    <w:rsid w:val="00835684"/>
    <w:rsid w:val="00835694"/>
    <w:rsid w:val="008356D0"/>
    <w:rsid w:val="0083574E"/>
    <w:rsid w:val="008357CC"/>
    <w:rsid w:val="00835913"/>
    <w:rsid w:val="008359A1"/>
    <w:rsid w:val="00835D74"/>
    <w:rsid w:val="00835E70"/>
    <w:rsid w:val="008362C9"/>
    <w:rsid w:val="008363BA"/>
    <w:rsid w:val="008363F7"/>
    <w:rsid w:val="00836467"/>
    <w:rsid w:val="008364EE"/>
    <w:rsid w:val="008364FC"/>
    <w:rsid w:val="00836534"/>
    <w:rsid w:val="00836544"/>
    <w:rsid w:val="0083657F"/>
    <w:rsid w:val="008365E1"/>
    <w:rsid w:val="0083662C"/>
    <w:rsid w:val="008366F0"/>
    <w:rsid w:val="008367E4"/>
    <w:rsid w:val="00836BD7"/>
    <w:rsid w:val="00836BE2"/>
    <w:rsid w:val="00836C5F"/>
    <w:rsid w:val="00836FAB"/>
    <w:rsid w:val="00837004"/>
    <w:rsid w:val="008370A1"/>
    <w:rsid w:val="008370A3"/>
    <w:rsid w:val="00837164"/>
    <w:rsid w:val="00837175"/>
    <w:rsid w:val="0083729B"/>
    <w:rsid w:val="008373C6"/>
    <w:rsid w:val="0083760C"/>
    <w:rsid w:val="0083789B"/>
    <w:rsid w:val="00837902"/>
    <w:rsid w:val="00837A92"/>
    <w:rsid w:val="00837AA9"/>
    <w:rsid w:val="00837BE3"/>
    <w:rsid w:val="00837DDC"/>
    <w:rsid w:val="00837F95"/>
    <w:rsid w:val="008400A3"/>
    <w:rsid w:val="008400DA"/>
    <w:rsid w:val="00840106"/>
    <w:rsid w:val="00840165"/>
    <w:rsid w:val="008402B3"/>
    <w:rsid w:val="00840343"/>
    <w:rsid w:val="0084070A"/>
    <w:rsid w:val="008408E8"/>
    <w:rsid w:val="008408FF"/>
    <w:rsid w:val="008409C5"/>
    <w:rsid w:val="008409F0"/>
    <w:rsid w:val="00840BF7"/>
    <w:rsid w:val="00841044"/>
    <w:rsid w:val="008411E6"/>
    <w:rsid w:val="008411ED"/>
    <w:rsid w:val="008412C2"/>
    <w:rsid w:val="008413C9"/>
    <w:rsid w:val="0084168C"/>
    <w:rsid w:val="008416CF"/>
    <w:rsid w:val="0084182A"/>
    <w:rsid w:val="00841D4C"/>
    <w:rsid w:val="00841DE9"/>
    <w:rsid w:val="0084202B"/>
    <w:rsid w:val="00842070"/>
    <w:rsid w:val="008420AE"/>
    <w:rsid w:val="008421BD"/>
    <w:rsid w:val="0084245F"/>
    <w:rsid w:val="008425DA"/>
    <w:rsid w:val="0084272C"/>
    <w:rsid w:val="008427F7"/>
    <w:rsid w:val="00842903"/>
    <w:rsid w:val="00842A4E"/>
    <w:rsid w:val="00842AF0"/>
    <w:rsid w:val="00842BA1"/>
    <w:rsid w:val="00842BE0"/>
    <w:rsid w:val="00842C1E"/>
    <w:rsid w:val="00842D76"/>
    <w:rsid w:val="00842DCD"/>
    <w:rsid w:val="00842E37"/>
    <w:rsid w:val="00842EDC"/>
    <w:rsid w:val="00842F59"/>
    <w:rsid w:val="00843100"/>
    <w:rsid w:val="00843289"/>
    <w:rsid w:val="0084333E"/>
    <w:rsid w:val="008434AF"/>
    <w:rsid w:val="00843775"/>
    <w:rsid w:val="008438F2"/>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8D6"/>
    <w:rsid w:val="00844A01"/>
    <w:rsid w:val="00844A1C"/>
    <w:rsid w:val="00844B49"/>
    <w:rsid w:val="00844B51"/>
    <w:rsid w:val="00844BA2"/>
    <w:rsid w:val="00844C56"/>
    <w:rsid w:val="00844D25"/>
    <w:rsid w:val="00844DAC"/>
    <w:rsid w:val="00844E91"/>
    <w:rsid w:val="00844ED6"/>
    <w:rsid w:val="00844F40"/>
    <w:rsid w:val="00844F60"/>
    <w:rsid w:val="00845028"/>
    <w:rsid w:val="008450CF"/>
    <w:rsid w:val="008450EB"/>
    <w:rsid w:val="00845360"/>
    <w:rsid w:val="0084545A"/>
    <w:rsid w:val="00845478"/>
    <w:rsid w:val="008454BF"/>
    <w:rsid w:val="008454F9"/>
    <w:rsid w:val="00845523"/>
    <w:rsid w:val="00845782"/>
    <w:rsid w:val="00845A1A"/>
    <w:rsid w:val="00845B95"/>
    <w:rsid w:val="00845BC6"/>
    <w:rsid w:val="00845C38"/>
    <w:rsid w:val="00845C64"/>
    <w:rsid w:val="00845D8D"/>
    <w:rsid w:val="00845E59"/>
    <w:rsid w:val="00845F33"/>
    <w:rsid w:val="00845F82"/>
    <w:rsid w:val="008460AD"/>
    <w:rsid w:val="00846149"/>
    <w:rsid w:val="00846357"/>
    <w:rsid w:val="008463BC"/>
    <w:rsid w:val="00846476"/>
    <w:rsid w:val="0084649A"/>
    <w:rsid w:val="00846561"/>
    <w:rsid w:val="00846850"/>
    <w:rsid w:val="00846A25"/>
    <w:rsid w:val="00846BE0"/>
    <w:rsid w:val="00846CD6"/>
    <w:rsid w:val="00846D0A"/>
    <w:rsid w:val="00846D13"/>
    <w:rsid w:val="00846E3D"/>
    <w:rsid w:val="00846FB8"/>
    <w:rsid w:val="00847002"/>
    <w:rsid w:val="00847079"/>
    <w:rsid w:val="008470DA"/>
    <w:rsid w:val="008472BF"/>
    <w:rsid w:val="008474F9"/>
    <w:rsid w:val="00847541"/>
    <w:rsid w:val="008475A0"/>
    <w:rsid w:val="008476B5"/>
    <w:rsid w:val="00847868"/>
    <w:rsid w:val="00847964"/>
    <w:rsid w:val="008479D7"/>
    <w:rsid w:val="00847B10"/>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0F9C"/>
    <w:rsid w:val="008511E6"/>
    <w:rsid w:val="00851406"/>
    <w:rsid w:val="00851514"/>
    <w:rsid w:val="0085194D"/>
    <w:rsid w:val="00851AFE"/>
    <w:rsid w:val="00851CE0"/>
    <w:rsid w:val="00851CF7"/>
    <w:rsid w:val="00851D4E"/>
    <w:rsid w:val="00852031"/>
    <w:rsid w:val="0085210A"/>
    <w:rsid w:val="00852176"/>
    <w:rsid w:val="00852182"/>
    <w:rsid w:val="008521B6"/>
    <w:rsid w:val="00852202"/>
    <w:rsid w:val="00852502"/>
    <w:rsid w:val="00852535"/>
    <w:rsid w:val="00852678"/>
    <w:rsid w:val="008526DB"/>
    <w:rsid w:val="0085277F"/>
    <w:rsid w:val="00852790"/>
    <w:rsid w:val="008527BC"/>
    <w:rsid w:val="008527CB"/>
    <w:rsid w:val="008527ED"/>
    <w:rsid w:val="00852937"/>
    <w:rsid w:val="0085294B"/>
    <w:rsid w:val="008529A2"/>
    <w:rsid w:val="00852BB5"/>
    <w:rsid w:val="00852E3A"/>
    <w:rsid w:val="00852EB4"/>
    <w:rsid w:val="00852F05"/>
    <w:rsid w:val="00852F13"/>
    <w:rsid w:val="0085301D"/>
    <w:rsid w:val="008530BF"/>
    <w:rsid w:val="008533A6"/>
    <w:rsid w:val="008533FD"/>
    <w:rsid w:val="00853460"/>
    <w:rsid w:val="00853471"/>
    <w:rsid w:val="0085367E"/>
    <w:rsid w:val="008537DC"/>
    <w:rsid w:val="008538AA"/>
    <w:rsid w:val="0085390B"/>
    <w:rsid w:val="00853937"/>
    <w:rsid w:val="00853967"/>
    <w:rsid w:val="00853990"/>
    <w:rsid w:val="00853A42"/>
    <w:rsid w:val="00853CBF"/>
    <w:rsid w:val="00853D49"/>
    <w:rsid w:val="00853FBC"/>
    <w:rsid w:val="008540DE"/>
    <w:rsid w:val="0085422D"/>
    <w:rsid w:val="00854241"/>
    <w:rsid w:val="0085426A"/>
    <w:rsid w:val="008542FE"/>
    <w:rsid w:val="0085439B"/>
    <w:rsid w:val="0085442B"/>
    <w:rsid w:val="008544F4"/>
    <w:rsid w:val="00854550"/>
    <w:rsid w:val="0085465C"/>
    <w:rsid w:val="0085466A"/>
    <w:rsid w:val="0085467E"/>
    <w:rsid w:val="008546B2"/>
    <w:rsid w:val="00854801"/>
    <w:rsid w:val="00854834"/>
    <w:rsid w:val="008549DA"/>
    <w:rsid w:val="00854AAE"/>
    <w:rsid w:val="00854B0D"/>
    <w:rsid w:val="00854C89"/>
    <w:rsid w:val="00854E43"/>
    <w:rsid w:val="00854E95"/>
    <w:rsid w:val="00854FA1"/>
    <w:rsid w:val="00855166"/>
    <w:rsid w:val="008554F0"/>
    <w:rsid w:val="008556AE"/>
    <w:rsid w:val="008557DB"/>
    <w:rsid w:val="008557E9"/>
    <w:rsid w:val="008557FE"/>
    <w:rsid w:val="008558D6"/>
    <w:rsid w:val="008558F1"/>
    <w:rsid w:val="008559A2"/>
    <w:rsid w:val="008559E3"/>
    <w:rsid w:val="00855A77"/>
    <w:rsid w:val="00855B11"/>
    <w:rsid w:val="00855C58"/>
    <w:rsid w:val="00855C9A"/>
    <w:rsid w:val="00855F95"/>
    <w:rsid w:val="00855FCC"/>
    <w:rsid w:val="00856101"/>
    <w:rsid w:val="0085621A"/>
    <w:rsid w:val="0085639B"/>
    <w:rsid w:val="00856483"/>
    <w:rsid w:val="008564CF"/>
    <w:rsid w:val="008566B5"/>
    <w:rsid w:val="008567CF"/>
    <w:rsid w:val="008567ED"/>
    <w:rsid w:val="0085680C"/>
    <w:rsid w:val="00856859"/>
    <w:rsid w:val="008569A2"/>
    <w:rsid w:val="008569FC"/>
    <w:rsid w:val="00856AAD"/>
    <w:rsid w:val="00856AB5"/>
    <w:rsid w:val="00856AF2"/>
    <w:rsid w:val="00856FFC"/>
    <w:rsid w:val="0085701C"/>
    <w:rsid w:val="008570D4"/>
    <w:rsid w:val="0085743A"/>
    <w:rsid w:val="00857457"/>
    <w:rsid w:val="008575CF"/>
    <w:rsid w:val="00857624"/>
    <w:rsid w:val="00857790"/>
    <w:rsid w:val="00857819"/>
    <w:rsid w:val="008578D4"/>
    <w:rsid w:val="008579BB"/>
    <w:rsid w:val="00857C63"/>
    <w:rsid w:val="00857CEB"/>
    <w:rsid w:val="00857E73"/>
    <w:rsid w:val="00857F5F"/>
    <w:rsid w:val="00857FF1"/>
    <w:rsid w:val="00860062"/>
    <w:rsid w:val="00860517"/>
    <w:rsid w:val="0086052B"/>
    <w:rsid w:val="0086053C"/>
    <w:rsid w:val="0086088E"/>
    <w:rsid w:val="008608BF"/>
    <w:rsid w:val="00860A9E"/>
    <w:rsid w:val="00860AF6"/>
    <w:rsid w:val="00860C57"/>
    <w:rsid w:val="00860D93"/>
    <w:rsid w:val="00860E49"/>
    <w:rsid w:val="00860E9E"/>
    <w:rsid w:val="008610A8"/>
    <w:rsid w:val="00861159"/>
    <w:rsid w:val="00861162"/>
    <w:rsid w:val="00861274"/>
    <w:rsid w:val="00861456"/>
    <w:rsid w:val="00861554"/>
    <w:rsid w:val="00861707"/>
    <w:rsid w:val="008617C9"/>
    <w:rsid w:val="00861A45"/>
    <w:rsid w:val="00861B84"/>
    <w:rsid w:val="00861C33"/>
    <w:rsid w:val="00861C92"/>
    <w:rsid w:val="00861CDC"/>
    <w:rsid w:val="00861DC0"/>
    <w:rsid w:val="00861E0D"/>
    <w:rsid w:val="00861F02"/>
    <w:rsid w:val="00861F77"/>
    <w:rsid w:val="00862035"/>
    <w:rsid w:val="008620A6"/>
    <w:rsid w:val="008622E7"/>
    <w:rsid w:val="00862813"/>
    <w:rsid w:val="00862A43"/>
    <w:rsid w:val="00862D87"/>
    <w:rsid w:val="00862E83"/>
    <w:rsid w:val="00862F2A"/>
    <w:rsid w:val="00862F5F"/>
    <w:rsid w:val="00863034"/>
    <w:rsid w:val="00863139"/>
    <w:rsid w:val="00863255"/>
    <w:rsid w:val="008632EA"/>
    <w:rsid w:val="008634CB"/>
    <w:rsid w:val="0086355E"/>
    <w:rsid w:val="008635C0"/>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990"/>
    <w:rsid w:val="00864ADF"/>
    <w:rsid w:val="00864B34"/>
    <w:rsid w:val="00864EA5"/>
    <w:rsid w:val="00864EC2"/>
    <w:rsid w:val="008650C2"/>
    <w:rsid w:val="008651F8"/>
    <w:rsid w:val="008652AC"/>
    <w:rsid w:val="00865316"/>
    <w:rsid w:val="00865358"/>
    <w:rsid w:val="008653BE"/>
    <w:rsid w:val="0086555D"/>
    <w:rsid w:val="00865565"/>
    <w:rsid w:val="00865754"/>
    <w:rsid w:val="00865816"/>
    <w:rsid w:val="0086599E"/>
    <w:rsid w:val="00865B0C"/>
    <w:rsid w:val="00866216"/>
    <w:rsid w:val="0086650D"/>
    <w:rsid w:val="0086656B"/>
    <w:rsid w:val="00866629"/>
    <w:rsid w:val="0086666B"/>
    <w:rsid w:val="0086666E"/>
    <w:rsid w:val="00866985"/>
    <w:rsid w:val="008669AE"/>
    <w:rsid w:val="008669EE"/>
    <w:rsid w:val="00866AB4"/>
    <w:rsid w:val="00866AFD"/>
    <w:rsid w:val="00866BC1"/>
    <w:rsid w:val="00866C8D"/>
    <w:rsid w:val="00866CC1"/>
    <w:rsid w:val="00866E49"/>
    <w:rsid w:val="00866E57"/>
    <w:rsid w:val="00866E66"/>
    <w:rsid w:val="00866F6B"/>
    <w:rsid w:val="0086701A"/>
    <w:rsid w:val="008670DE"/>
    <w:rsid w:val="00867114"/>
    <w:rsid w:val="0086721C"/>
    <w:rsid w:val="00867545"/>
    <w:rsid w:val="0086757A"/>
    <w:rsid w:val="0086757F"/>
    <w:rsid w:val="0086765B"/>
    <w:rsid w:val="00867781"/>
    <w:rsid w:val="00867959"/>
    <w:rsid w:val="00867B40"/>
    <w:rsid w:val="00867D16"/>
    <w:rsid w:val="00867D5E"/>
    <w:rsid w:val="00867E99"/>
    <w:rsid w:val="00870260"/>
    <w:rsid w:val="00870374"/>
    <w:rsid w:val="0087048A"/>
    <w:rsid w:val="00870508"/>
    <w:rsid w:val="0087057E"/>
    <w:rsid w:val="0087064C"/>
    <w:rsid w:val="0087085E"/>
    <w:rsid w:val="008708BD"/>
    <w:rsid w:val="00870902"/>
    <w:rsid w:val="008709D4"/>
    <w:rsid w:val="008709E9"/>
    <w:rsid w:val="00870B7D"/>
    <w:rsid w:val="00870BB6"/>
    <w:rsid w:val="00870C3E"/>
    <w:rsid w:val="00870D33"/>
    <w:rsid w:val="00870E8F"/>
    <w:rsid w:val="00870F47"/>
    <w:rsid w:val="00870FA3"/>
    <w:rsid w:val="0087114B"/>
    <w:rsid w:val="008711E9"/>
    <w:rsid w:val="00871584"/>
    <w:rsid w:val="008715B2"/>
    <w:rsid w:val="008715FF"/>
    <w:rsid w:val="008716B1"/>
    <w:rsid w:val="00871879"/>
    <w:rsid w:val="008718F1"/>
    <w:rsid w:val="00871A46"/>
    <w:rsid w:val="00871A5F"/>
    <w:rsid w:val="00871F9C"/>
    <w:rsid w:val="008721BF"/>
    <w:rsid w:val="008723BF"/>
    <w:rsid w:val="008726C0"/>
    <w:rsid w:val="008728A4"/>
    <w:rsid w:val="00872B2B"/>
    <w:rsid w:val="00872C8A"/>
    <w:rsid w:val="00872D60"/>
    <w:rsid w:val="00872F4F"/>
    <w:rsid w:val="00872FD4"/>
    <w:rsid w:val="0087323D"/>
    <w:rsid w:val="00873274"/>
    <w:rsid w:val="00873525"/>
    <w:rsid w:val="0087355D"/>
    <w:rsid w:val="0087358C"/>
    <w:rsid w:val="008735C4"/>
    <w:rsid w:val="00873647"/>
    <w:rsid w:val="00873722"/>
    <w:rsid w:val="0087378D"/>
    <w:rsid w:val="008737F9"/>
    <w:rsid w:val="0087381E"/>
    <w:rsid w:val="00873850"/>
    <w:rsid w:val="008738A3"/>
    <w:rsid w:val="00873A61"/>
    <w:rsid w:val="00873E6B"/>
    <w:rsid w:val="008742E2"/>
    <w:rsid w:val="0087432A"/>
    <w:rsid w:val="008744BF"/>
    <w:rsid w:val="00874558"/>
    <w:rsid w:val="0087459A"/>
    <w:rsid w:val="008745B4"/>
    <w:rsid w:val="00874805"/>
    <w:rsid w:val="00874931"/>
    <w:rsid w:val="00874A04"/>
    <w:rsid w:val="00874C42"/>
    <w:rsid w:val="00874D3E"/>
    <w:rsid w:val="00874F9D"/>
    <w:rsid w:val="00874FFA"/>
    <w:rsid w:val="00875044"/>
    <w:rsid w:val="0087532F"/>
    <w:rsid w:val="008754D5"/>
    <w:rsid w:val="00875569"/>
    <w:rsid w:val="008757BE"/>
    <w:rsid w:val="00875C95"/>
    <w:rsid w:val="00875F13"/>
    <w:rsid w:val="00876033"/>
    <w:rsid w:val="00876044"/>
    <w:rsid w:val="0087619C"/>
    <w:rsid w:val="008763A2"/>
    <w:rsid w:val="008763AB"/>
    <w:rsid w:val="00876405"/>
    <w:rsid w:val="00876426"/>
    <w:rsid w:val="008764B7"/>
    <w:rsid w:val="0087658B"/>
    <w:rsid w:val="008765F1"/>
    <w:rsid w:val="008766A4"/>
    <w:rsid w:val="008767E9"/>
    <w:rsid w:val="00876849"/>
    <w:rsid w:val="0087685B"/>
    <w:rsid w:val="00876887"/>
    <w:rsid w:val="00876935"/>
    <w:rsid w:val="0087695D"/>
    <w:rsid w:val="00876A43"/>
    <w:rsid w:val="00876C77"/>
    <w:rsid w:val="00876CAF"/>
    <w:rsid w:val="00876EB7"/>
    <w:rsid w:val="008770D3"/>
    <w:rsid w:val="00877239"/>
    <w:rsid w:val="008772B7"/>
    <w:rsid w:val="008772D4"/>
    <w:rsid w:val="008772DB"/>
    <w:rsid w:val="008773B2"/>
    <w:rsid w:val="008774FD"/>
    <w:rsid w:val="008778CA"/>
    <w:rsid w:val="008778F8"/>
    <w:rsid w:val="00877979"/>
    <w:rsid w:val="00877ACD"/>
    <w:rsid w:val="00877C59"/>
    <w:rsid w:val="00877D8B"/>
    <w:rsid w:val="00877DA8"/>
    <w:rsid w:val="00877DD9"/>
    <w:rsid w:val="00877E59"/>
    <w:rsid w:val="00877F19"/>
    <w:rsid w:val="008800CD"/>
    <w:rsid w:val="00880133"/>
    <w:rsid w:val="00880179"/>
    <w:rsid w:val="00880399"/>
    <w:rsid w:val="008803AE"/>
    <w:rsid w:val="008805DD"/>
    <w:rsid w:val="008806FD"/>
    <w:rsid w:val="00880773"/>
    <w:rsid w:val="00880853"/>
    <w:rsid w:val="00880892"/>
    <w:rsid w:val="008808DA"/>
    <w:rsid w:val="00880A20"/>
    <w:rsid w:val="00880D1C"/>
    <w:rsid w:val="00880D96"/>
    <w:rsid w:val="0088106F"/>
    <w:rsid w:val="00881333"/>
    <w:rsid w:val="00881487"/>
    <w:rsid w:val="008815DC"/>
    <w:rsid w:val="00881666"/>
    <w:rsid w:val="008816B4"/>
    <w:rsid w:val="0088172D"/>
    <w:rsid w:val="008817E7"/>
    <w:rsid w:val="0088197F"/>
    <w:rsid w:val="00881BE4"/>
    <w:rsid w:val="00881BE6"/>
    <w:rsid w:val="00881C59"/>
    <w:rsid w:val="00881DFF"/>
    <w:rsid w:val="00882035"/>
    <w:rsid w:val="00882223"/>
    <w:rsid w:val="0088241B"/>
    <w:rsid w:val="0088249F"/>
    <w:rsid w:val="00882591"/>
    <w:rsid w:val="008825F6"/>
    <w:rsid w:val="00882760"/>
    <w:rsid w:val="00882792"/>
    <w:rsid w:val="00882804"/>
    <w:rsid w:val="00882910"/>
    <w:rsid w:val="00882969"/>
    <w:rsid w:val="00882983"/>
    <w:rsid w:val="00882BAC"/>
    <w:rsid w:val="00882D65"/>
    <w:rsid w:val="00882D70"/>
    <w:rsid w:val="00882E52"/>
    <w:rsid w:val="00882FFE"/>
    <w:rsid w:val="0088305D"/>
    <w:rsid w:val="008831D2"/>
    <w:rsid w:val="00883431"/>
    <w:rsid w:val="00883474"/>
    <w:rsid w:val="008834F4"/>
    <w:rsid w:val="008835C1"/>
    <w:rsid w:val="00883651"/>
    <w:rsid w:val="00883680"/>
    <w:rsid w:val="0088370B"/>
    <w:rsid w:val="008838F0"/>
    <w:rsid w:val="00883ACF"/>
    <w:rsid w:val="00883AD8"/>
    <w:rsid w:val="00883C74"/>
    <w:rsid w:val="00883D49"/>
    <w:rsid w:val="00883EAA"/>
    <w:rsid w:val="00883F7E"/>
    <w:rsid w:val="00884187"/>
    <w:rsid w:val="00884666"/>
    <w:rsid w:val="008846B5"/>
    <w:rsid w:val="008846EE"/>
    <w:rsid w:val="00884900"/>
    <w:rsid w:val="008849B0"/>
    <w:rsid w:val="00884BCF"/>
    <w:rsid w:val="00884BF5"/>
    <w:rsid w:val="00884CB7"/>
    <w:rsid w:val="00884D62"/>
    <w:rsid w:val="00884D6E"/>
    <w:rsid w:val="00884EF7"/>
    <w:rsid w:val="0088502A"/>
    <w:rsid w:val="0088509C"/>
    <w:rsid w:val="008850C9"/>
    <w:rsid w:val="00885130"/>
    <w:rsid w:val="00885139"/>
    <w:rsid w:val="00885298"/>
    <w:rsid w:val="0088530D"/>
    <w:rsid w:val="00885425"/>
    <w:rsid w:val="00885662"/>
    <w:rsid w:val="00885721"/>
    <w:rsid w:val="00885762"/>
    <w:rsid w:val="008857C4"/>
    <w:rsid w:val="008858D3"/>
    <w:rsid w:val="00885935"/>
    <w:rsid w:val="008859FC"/>
    <w:rsid w:val="00885A9B"/>
    <w:rsid w:val="00885C21"/>
    <w:rsid w:val="00885CC3"/>
    <w:rsid w:val="00885F8E"/>
    <w:rsid w:val="00886168"/>
    <w:rsid w:val="0088617A"/>
    <w:rsid w:val="0088622C"/>
    <w:rsid w:val="0088625B"/>
    <w:rsid w:val="008862A2"/>
    <w:rsid w:val="008862A5"/>
    <w:rsid w:val="008863D2"/>
    <w:rsid w:val="008864E7"/>
    <w:rsid w:val="00886563"/>
    <w:rsid w:val="008865A4"/>
    <w:rsid w:val="00886602"/>
    <w:rsid w:val="00886633"/>
    <w:rsid w:val="00886662"/>
    <w:rsid w:val="00886668"/>
    <w:rsid w:val="008867A0"/>
    <w:rsid w:val="00886AF7"/>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A0C"/>
    <w:rsid w:val="00887B59"/>
    <w:rsid w:val="00887C4E"/>
    <w:rsid w:val="00887CB7"/>
    <w:rsid w:val="00887D58"/>
    <w:rsid w:val="00887FA9"/>
    <w:rsid w:val="00887FC0"/>
    <w:rsid w:val="00887FFC"/>
    <w:rsid w:val="00890053"/>
    <w:rsid w:val="0089026C"/>
    <w:rsid w:val="00890307"/>
    <w:rsid w:val="0089030D"/>
    <w:rsid w:val="00890330"/>
    <w:rsid w:val="0089036C"/>
    <w:rsid w:val="008903DB"/>
    <w:rsid w:val="00890479"/>
    <w:rsid w:val="008904BC"/>
    <w:rsid w:val="0089054A"/>
    <w:rsid w:val="0089060A"/>
    <w:rsid w:val="00890A91"/>
    <w:rsid w:val="00890B9B"/>
    <w:rsid w:val="00890BA7"/>
    <w:rsid w:val="00890BB1"/>
    <w:rsid w:val="00890BF0"/>
    <w:rsid w:val="00890D07"/>
    <w:rsid w:val="00890D66"/>
    <w:rsid w:val="00890D8A"/>
    <w:rsid w:val="00890DDD"/>
    <w:rsid w:val="00890ED0"/>
    <w:rsid w:val="00890F98"/>
    <w:rsid w:val="00891001"/>
    <w:rsid w:val="008911BD"/>
    <w:rsid w:val="00891256"/>
    <w:rsid w:val="00891390"/>
    <w:rsid w:val="00891401"/>
    <w:rsid w:val="00891611"/>
    <w:rsid w:val="008916F1"/>
    <w:rsid w:val="00891704"/>
    <w:rsid w:val="00891715"/>
    <w:rsid w:val="00891835"/>
    <w:rsid w:val="008918CF"/>
    <w:rsid w:val="008918E2"/>
    <w:rsid w:val="00891B21"/>
    <w:rsid w:val="00891BA9"/>
    <w:rsid w:val="00891D46"/>
    <w:rsid w:val="00891DF5"/>
    <w:rsid w:val="00891EC1"/>
    <w:rsid w:val="0089210E"/>
    <w:rsid w:val="008921A9"/>
    <w:rsid w:val="0089250A"/>
    <w:rsid w:val="008925BA"/>
    <w:rsid w:val="008927EE"/>
    <w:rsid w:val="008928B2"/>
    <w:rsid w:val="00892A3B"/>
    <w:rsid w:val="00892A60"/>
    <w:rsid w:val="00892B09"/>
    <w:rsid w:val="00892B8B"/>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1AF"/>
    <w:rsid w:val="0089427D"/>
    <w:rsid w:val="0089431A"/>
    <w:rsid w:val="008944C0"/>
    <w:rsid w:val="008945F7"/>
    <w:rsid w:val="00894679"/>
    <w:rsid w:val="00894754"/>
    <w:rsid w:val="008947BD"/>
    <w:rsid w:val="00894B88"/>
    <w:rsid w:val="00894C32"/>
    <w:rsid w:val="00894DA5"/>
    <w:rsid w:val="0089514B"/>
    <w:rsid w:val="008952D6"/>
    <w:rsid w:val="00895313"/>
    <w:rsid w:val="008953CA"/>
    <w:rsid w:val="0089541D"/>
    <w:rsid w:val="00895522"/>
    <w:rsid w:val="0089565A"/>
    <w:rsid w:val="0089579C"/>
    <w:rsid w:val="008957AA"/>
    <w:rsid w:val="008957D9"/>
    <w:rsid w:val="00895833"/>
    <w:rsid w:val="008958C5"/>
    <w:rsid w:val="00895C3A"/>
    <w:rsid w:val="00895C61"/>
    <w:rsid w:val="00895C62"/>
    <w:rsid w:val="00895C93"/>
    <w:rsid w:val="00895D55"/>
    <w:rsid w:val="00895ED0"/>
    <w:rsid w:val="00895F62"/>
    <w:rsid w:val="00895F8F"/>
    <w:rsid w:val="008961D1"/>
    <w:rsid w:val="008962EE"/>
    <w:rsid w:val="008964AF"/>
    <w:rsid w:val="00896554"/>
    <w:rsid w:val="00896890"/>
    <w:rsid w:val="008968E3"/>
    <w:rsid w:val="00896933"/>
    <w:rsid w:val="00896977"/>
    <w:rsid w:val="00896A3E"/>
    <w:rsid w:val="00896C4C"/>
    <w:rsid w:val="00896CF6"/>
    <w:rsid w:val="00896D2C"/>
    <w:rsid w:val="00896EF8"/>
    <w:rsid w:val="0089705C"/>
    <w:rsid w:val="008971B9"/>
    <w:rsid w:val="008976B6"/>
    <w:rsid w:val="00897842"/>
    <w:rsid w:val="008978E0"/>
    <w:rsid w:val="008978EF"/>
    <w:rsid w:val="00897B8D"/>
    <w:rsid w:val="00897BCB"/>
    <w:rsid w:val="00897CE2"/>
    <w:rsid w:val="00897D37"/>
    <w:rsid w:val="00897F52"/>
    <w:rsid w:val="008A00DF"/>
    <w:rsid w:val="008A01FF"/>
    <w:rsid w:val="008A02BA"/>
    <w:rsid w:val="008A040F"/>
    <w:rsid w:val="008A0508"/>
    <w:rsid w:val="008A05CD"/>
    <w:rsid w:val="008A0601"/>
    <w:rsid w:val="008A0744"/>
    <w:rsid w:val="008A074F"/>
    <w:rsid w:val="008A0821"/>
    <w:rsid w:val="008A0857"/>
    <w:rsid w:val="008A0A99"/>
    <w:rsid w:val="008A0D66"/>
    <w:rsid w:val="008A0DD0"/>
    <w:rsid w:val="008A0E31"/>
    <w:rsid w:val="008A0EE0"/>
    <w:rsid w:val="008A10A2"/>
    <w:rsid w:val="008A11D5"/>
    <w:rsid w:val="008A143C"/>
    <w:rsid w:val="008A1446"/>
    <w:rsid w:val="008A17DB"/>
    <w:rsid w:val="008A188D"/>
    <w:rsid w:val="008A1AB6"/>
    <w:rsid w:val="008A1AE2"/>
    <w:rsid w:val="008A1CA8"/>
    <w:rsid w:val="008A1F45"/>
    <w:rsid w:val="008A1F77"/>
    <w:rsid w:val="008A200D"/>
    <w:rsid w:val="008A2282"/>
    <w:rsid w:val="008A2311"/>
    <w:rsid w:val="008A23A4"/>
    <w:rsid w:val="008A23E2"/>
    <w:rsid w:val="008A23FD"/>
    <w:rsid w:val="008A249A"/>
    <w:rsid w:val="008A25B1"/>
    <w:rsid w:val="008A2673"/>
    <w:rsid w:val="008A27B9"/>
    <w:rsid w:val="008A2918"/>
    <w:rsid w:val="008A2957"/>
    <w:rsid w:val="008A2965"/>
    <w:rsid w:val="008A2C4C"/>
    <w:rsid w:val="008A2CDA"/>
    <w:rsid w:val="008A3183"/>
    <w:rsid w:val="008A3228"/>
    <w:rsid w:val="008A335E"/>
    <w:rsid w:val="008A3368"/>
    <w:rsid w:val="008A362C"/>
    <w:rsid w:val="008A395B"/>
    <w:rsid w:val="008A3A83"/>
    <w:rsid w:val="008A3AB9"/>
    <w:rsid w:val="008A3C10"/>
    <w:rsid w:val="008A3CE7"/>
    <w:rsid w:val="008A3DA6"/>
    <w:rsid w:val="008A4013"/>
    <w:rsid w:val="008A43DF"/>
    <w:rsid w:val="008A46A8"/>
    <w:rsid w:val="008A4774"/>
    <w:rsid w:val="008A4A8B"/>
    <w:rsid w:val="008A4AA5"/>
    <w:rsid w:val="008A4AC8"/>
    <w:rsid w:val="008A4DB8"/>
    <w:rsid w:val="008A4E2A"/>
    <w:rsid w:val="008A4EE7"/>
    <w:rsid w:val="008A509C"/>
    <w:rsid w:val="008A50EB"/>
    <w:rsid w:val="008A518E"/>
    <w:rsid w:val="008A5222"/>
    <w:rsid w:val="008A52DD"/>
    <w:rsid w:val="008A53FA"/>
    <w:rsid w:val="008A5463"/>
    <w:rsid w:val="008A551F"/>
    <w:rsid w:val="008A5696"/>
    <w:rsid w:val="008A56C5"/>
    <w:rsid w:val="008A581D"/>
    <w:rsid w:val="008A59AA"/>
    <w:rsid w:val="008A5ABE"/>
    <w:rsid w:val="008A5AE6"/>
    <w:rsid w:val="008A5BF1"/>
    <w:rsid w:val="008A5D14"/>
    <w:rsid w:val="008A5D3B"/>
    <w:rsid w:val="008A5DF0"/>
    <w:rsid w:val="008A6062"/>
    <w:rsid w:val="008A60DD"/>
    <w:rsid w:val="008A6185"/>
    <w:rsid w:val="008A61C8"/>
    <w:rsid w:val="008A62F4"/>
    <w:rsid w:val="008A640B"/>
    <w:rsid w:val="008A64FE"/>
    <w:rsid w:val="008A6501"/>
    <w:rsid w:val="008A67E7"/>
    <w:rsid w:val="008A682F"/>
    <w:rsid w:val="008A696C"/>
    <w:rsid w:val="008A69BF"/>
    <w:rsid w:val="008A6B1A"/>
    <w:rsid w:val="008A6C4C"/>
    <w:rsid w:val="008A6D0C"/>
    <w:rsid w:val="008A6DCB"/>
    <w:rsid w:val="008A703C"/>
    <w:rsid w:val="008A7115"/>
    <w:rsid w:val="008A7350"/>
    <w:rsid w:val="008A75ED"/>
    <w:rsid w:val="008A760E"/>
    <w:rsid w:val="008A770F"/>
    <w:rsid w:val="008A774A"/>
    <w:rsid w:val="008A790C"/>
    <w:rsid w:val="008A7A49"/>
    <w:rsid w:val="008A7D3B"/>
    <w:rsid w:val="008A7DE8"/>
    <w:rsid w:val="008A7E81"/>
    <w:rsid w:val="008A7ED9"/>
    <w:rsid w:val="008A7F62"/>
    <w:rsid w:val="008B0047"/>
    <w:rsid w:val="008B00F8"/>
    <w:rsid w:val="008B0227"/>
    <w:rsid w:val="008B029C"/>
    <w:rsid w:val="008B02F8"/>
    <w:rsid w:val="008B037F"/>
    <w:rsid w:val="008B0438"/>
    <w:rsid w:val="008B04C8"/>
    <w:rsid w:val="008B0509"/>
    <w:rsid w:val="008B0520"/>
    <w:rsid w:val="008B05F0"/>
    <w:rsid w:val="008B0704"/>
    <w:rsid w:val="008B07AF"/>
    <w:rsid w:val="008B07B9"/>
    <w:rsid w:val="008B08BC"/>
    <w:rsid w:val="008B0965"/>
    <w:rsid w:val="008B0997"/>
    <w:rsid w:val="008B0A08"/>
    <w:rsid w:val="008B0A2A"/>
    <w:rsid w:val="008B0B44"/>
    <w:rsid w:val="008B0B4C"/>
    <w:rsid w:val="008B0BB5"/>
    <w:rsid w:val="008B0C63"/>
    <w:rsid w:val="008B0D1C"/>
    <w:rsid w:val="008B0D6A"/>
    <w:rsid w:val="008B10B2"/>
    <w:rsid w:val="008B114E"/>
    <w:rsid w:val="008B11F3"/>
    <w:rsid w:val="008B12DF"/>
    <w:rsid w:val="008B13AD"/>
    <w:rsid w:val="008B148A"/>
    <w:rsid w:val="008B166D"/>
    <w:rsid w:val="008B1725"/>
    <w:rsid w:val="008B184B"/>
    <w:rsid w:val="008B1895"/>
    <w:rsid w:val="008B18F7"/>
    <w:rsid w:val="008B1A0A"/>
    <w:rsid w:val="008B1AFF"/>
    <w:rsid w:val="008B1C8F"/>
    <w:rsid w:val="008B1C97"/>
    <w:rsid w:val="008B1D17"/>
    <w:rsid w:val="008B1E86"/>
    <w:rsid w:val="008B1E8C"/>
    <w:rsid w:val="008B1EEB"/>
    <w:rsid w:val="008B1F6E"/>
    <w:rsid w:val="008B1F73"/>
    <w:rsid w:val="008B1FF1"/>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AA4"/>
    <w:rsid w:val="008B3BA1"/>
    <w:rsid w:val="008B3C27"/>
    <w:rsid w:val="008B3D03"/>
    <w:rsid w:val="008B3D49"/>
    <w:rsid w:val="008B3DB0"/>
    <w:rsid w:val="008B3DF4"/>
    <w:rsid w:val="008B3E24"/>
    <w:rsid w:val="008B3E53"/>
    <w:rsid w:val="008B4088"/>
    <w:rsid w:val="008B40E7"/>
    <w:rsid w:val="008B46CD"/>
    <w:rsid w:val="008B46E2"/>
    <w:rsid w:val="008B46E9"/>
    <w:rsid w:val="008B499E"/>
    <w:rsid w:val="008B4A5E"/>
    <w:rsid w:val="008B4C1E"/>
    <w:rsid w:val="008B4C5A"/>
    <w:rsid w:val="008B4DFB"/>
    <w:rsid w:val="008B4E4B"/>
    <w:rsid w:val="008B4FBA"/>
    <w:rsid w:val="008B5140"/>
    <w:rsid w:val="008B51AE"/>
    <w:rsid w:val="008B532A"/>
    <w:rsid w:val="008B5444"/>
    <w:rsid w:val="008B561F"/>
    <w:rsid w:val="008B5933"/>
    <w:rsid w:val="008B5C24"/>
    <w:rsid w:val="008B5E99"/>
    <w:rsid w:val="008B5F32"/>
    <w:rsid w:val="008B6066"/>
    <w:rsid w:val="008B60AB"/>
    <w:rsid w:val="008B60E9"/>
    <w:rsid w:val="008B6119"/>
    <w:rsid w:val="008B6274"/>
    <w:rsid w:val="008B62B4"/>
    <w:rsid w:val="008B63AE"/>
    <w:rsid w:val="008B645B"/>
    <w:rsid w:val="008B64CB"/>
    <w:rsid w:val="008B64E4"/>
    <w:rsid w:val="008B6564"/>
    <w:rsid w:val="008B65EF"/>
    <w:rsid w:val="008B66CB"/>
    <w:rsid w:val="008B670C"/>
    <w:rsid w:val="008B696A"/>
    <w:rsid w:val="008B6B84"/>
    <w:rsid w:val="008B6BE2"/>
    <w:rsid w:val="008B6CE0"/>
    <w:rsid w:val="008B6CE7"/>
    <w:rsid w:val="008B6CEB"/>
    <w:rsid w:val="008B6D33"/>
    <w:rsid w:val="008B6E06"/>
    <w:rsid w:val="008B6E48"/>
    <w:rsid w:val="008B6E9C"/>
    <w:rsid w:val="008B6F4F"/>
    <w:rsid w:val="008B7502"/>
    <w:rsid w:val="008B75F9"/>
    <w:rsid w:val="008B76C2"/>
    <w:rsid w:val="008B76DD"/>
    <w:rsid w:val="008B7899"/>
    <w:rsid w:val="008B794A"/>
    <w:rsid w:val="008B796D"/>
    <w:rsid w:val="008B797F"/>
    <w:rsid w:val="008B7AA7"/>
    <w:rsid w:val="008B7C1C"/>
    <w:rsid w:val="008B7C40"/>
    <w:rsid w:val="008B7DC6"/>
    <w:rsid w:val="008B7E89"/>
    <w:rsid w:val="008B7FF1"/>
    <w:rsid w:val="008C007F"/>
    <w:rsid w:val="008C01E5"/>
    <w:rsid w:val="008C034E"/>
    <w:rsid w:val="008C0374"/>
    <w:rsid w:val="008C040B"/>
    <w:rsid w:val="008C05EC"/>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DFE"/>
    <w:rsid w:val="008C1FD1"/>
    <w:rsid w:val="008C2148"/>
    <w:rsid w:val="008C219B"/>
    <w:rsid w:val="008C2227"/>
    <w:rsid w:val="008C223B"/>
    <w:rsid w:val="008C225E"/>
    <w:rsid w:val="008C2276"/>
    <w:rsid w:val="008C2358"/>
    <w:rsid w:val="008C2397"/>
    <w:rsid w:val="008C24D9"/>
    <w:rsid w:val="008C270A"/>
    <w:rsid w:val="008C27E1"/>
    <w:rsid w:val="008C2A93"/>
    <w:rsid w:val="008C2B81"/>
    <w:rsid w:val="008C2B84"/>
    <w:rsid w:val="008C2C64"/>
    <w:rsid w:val="008C2C9D"/>
    <w:rsid w:val="008C2CFB"/>
    <w:rsid w:val="008C2EB3"/>
    <w:rsid w:val="008C2FC5"/>
    <w:rsid w:val="008C31A0"/>
    <w:rsid w:val="008C31CE"/>
    <w:rsid w:val="008C327C"/>
    <w:rsid w:val="008C32AB"/>
    <w:rsid w:val="008C3459"/>
    <w:rsid w:val="008C34F0"/>
    <w:rsid w:val="008C37E0"/>
    <w:rsid w:val="008C381B"/>
    <w:rsid w:val="008C382E"/>
    <w:rsid w:val="008C3B1B"/>
    <w:rsid w:val="008C3B74"/>
    <w:rsid w:val="008C3B76"/>
    <w:rsid w:val="008C3DC7"/>
    <w:rsid w:val="008C3DCC"/>
    <w:rsid w:val="008C3E50"/>
    <w:rsid w:val="008C3F42"/>
    <w:rsid w:val="008C4096"/>
    <w:rsid w:val="008C40BC"/>
    <w:rsid w:val="008C40E3"/>
    <w:rsid w:val="008C410F"/>
    <w:rsid w:val="008C422D"/>
    <w:rsid w:val="008C44D5"/>
    <w:rsid w:val="008C44DD"/>
    <w:rsid w:val="008C45CC"/>
    <w:rsid w:val="008C4602"/>
    <w:rsid w:val="008C4643"/>
    <w:rsid w:val="008C4688"/>
    <w:rsid w:val="008C47B2"/>
    <w:rsid w:val="008C4836"/>
    <w:rsid w:val="008C48F1"/>
    <w:rsid w:val="008C4AC3"/>
    <w:rsid w:val="008C4B12"/>
    <w:rsid w:val="008C4B54"/>
    <w:rsid w:val="008C4BC7"/>
    <w:rsid w:val="008C4CA2"/>
    <w:rsid w:val="008C4EAE"/>
    <w:rsid w:val="008C5040"/>
    <w:rsid w:val="008C519F"/>
    <w:rsid w:val="008C51FF"/>
    <w:rsid w:val="008C527E"/>
    <w:rsid w:val="008C5323"/>
    <w:rsid w:val="008C5395"/>
    <w:rsid w:val="008C5712"/>
    <w:rsid w:val="008C5AC8"/>
    <w:rsid w:val="008C5E54"/>
    <w:rsid w:val="008C5F6C"/>
    <w:rsid w:val="008C6023"/>
    <w:rsid w:val="008C60A0"/>
    <w:rsid w:val="008C6199"/>
    <w:rsid w:val="008C61EF"/>
    <w:rsid w:val="008C63D4"/>
    <w:rsid w:val="008C6484"/>
    <w:rsid w:val="008C6597"/>
    <w:rsid w:val="008C65DC"/>
    <w:rsid w:val="008C6945"/>
    <w:rsid w:val="008C6968"/>
    <w:rsid w:val="008C6971"/>
    <w:rsid w:val="008C69E3"/>
    <w:rsid w:val="008C69EF"/>
    <w:rsid w:val="008C6AA6"/>
    <w:rsid w:val="008C6B70"/>
    <w:rsid w:val="008C6C2A"/>
    <w:rsid w:val="008C6C7F"/>
    <w:rsid w:val="008C6C82"/>
    <w:rsid w:val="008C6FA5"/>
    <w:rsid w:val="008C72C4"/>
    <w:rsid w:val="008C72F2"/>
    <w:rsid w:val="008C7353"/>
    <w:rsid w:val="008C76E6"/>
    <w:rsid w:val="008C76EA"/>
    <w:rsid w:val="008C7776"/>
    <w:rsid w:val="008C7884"/>
    <w:rsid w:val="008C78ED"/>
    <w:rsid w:val="008C797C"/>
    <w:rsid w:val="008C7AB0"/>
    <w:rsid w:val="008C7ACF"/>
    <w:rsid w:val="008C7BDA"/>
    <w:rsid w:val="008D00B3"/>
    <w:rsid w:val="008D00D6"/>
    <w:rsid w:val="008D036A"/>
    <w:rsid w:val="008D05F3"/>
    <w:rsid w:val="008D0847"/>
    <w:rsid w:val="008D08E6"/>
    <w:rsid w:val="008D0AF1"/>
    <w:rsid w:val="008D0C57"/>
    <w:rsid w:val="008D0E72"/>
    <w:rsid w:val="008D0ED8"/>
    <w:rsid w:val="008D1518"/>
    <w:rsid w:val="008D15FF"/>
    <w:rsid w:val="008D1618"/>
    <w:rsid w:val="008D19A2"/>
    <w:rsid w:val="008D1BA9"/>
    <w:rsid w:val="008D1D59"/>
    <w:rsid w:val="008D1DF9"/>
    <w:rsid w:val="008D1E27"/>
    <w:rsid w:val="008D1E2C"/>
    <w:rsid w:val="008D23C5"/>
    <w:rsid w:val="008D23C9"/>
    <w:rsid w:val="008D249E"/>
    <w:rsid w:val="008D24C7"/>
    <w:rsid w:val="008D282E"/>
    <w:rsid w:val="008D2901"/>
    <w:rsid w:val="008D295F"/>
    <w:rsid w:val="008D29B8"/>
    <w:rsid w:val="008D2AD7"/>
    <w:rsid w:val="008D2C58"/>
    <w:rsid w:val="008D2CB8"/>
    <w:rsid w:val="008D2D0B"/>
    <w:rsid w:val="008D2DFD"/>
    <w:rsid w:val="008D30BF"/>
    <w:rsid w:val="008D30DF"/>
    <w:rsid w:val="008D32DB"/>
    <w:rsid w:val="008D336A"/>
    <w:rsid w:val="008D3404"/>
    <w:rsid w:val="008D3637"/>
    <w:rsid w:val="008D3646"/>
    <w:rsid w:val="008D364C"/>
    <w:rsid w:val="008D371B"/>
    <w:rsid w:val="008D374B"/>
    <w:rsid w:val="008D38F1"/>
    <w:rsid w:val="008D3924"/>
    <w:rsid w:val="008D39D0"/>
    <w:rsid w:val="008D3C43"/>
    <w:rsid w:val="008D3C92"/>
    <w:rsid w:val="008D3CA7"/>
    <w:rsid w:val="008D3D53"/>
    <w:rsid w:val="008D3E78"/>
    <w:rsid w:val="008D3F01"/>
    <w:rsid w:val="008D3F8F"/>
    <w:rsid w:val="008D40B4"/>
    <w:rsid w:val="008D413B"/>
    <w:rsid w:val="008D413E"/>
    <w:rsid w:val="008D42C0"/>
    <w:rsid w:val="008D444E"/>
    <w:rsid w:val="008D44A3"/>
    <w:rsid w:val="008D477E"/>
    <w:rsid w:val="008D47E5"/>
    <w:rsid w:val="008D482B"/>
    <w:rsid w:val="008D4859"/>
    <w:rsid w:val="008D48AE"/>
    <w:rsid w:val="008D4A01"/>
    <w:rsid w:val="008D4CAC"/>
    <w:rsid w:val="008D4D50"/>
    <w:rsid w:val="008D4D57"/>
    <w:rsid w:val="008D4EBB"/>
    <w:rsid w:val="008D512C"/>
    <w:rsid w:val="008D537E"/>
    <w:rsid w:val="008D5391"/>
    <w:rsid w:val="008D53D4"/>
    <w:rsid w:val="008D5460"/>
    <w:rsid w:val="008D547D"/>
    <w:rsid w:val="008D58A9"/>
    <w:rsid w:val="008D5962"/>
    <w:rsid w:val="008D59DF"/>
    <w:rsid w:val="008D5B59"/>
    <w:rsid w:val="008D5C34"/>
    <w:rsid w:val="008D5CB1"/>
    <w:rsid w:val="008D5D82"/>
    <w:rsid w:val="008D629F"/>
    <w:rsid w:val="008D62B5"/>
    <w:rsid w:val="008D646F"/>
    <w:rsid w:val="008D64C3"/>
    <w:rsid w:val="008D659E"/>
    <w:rsid w:val="008D673B"/>
    <w:rsid w:val="008D6851"/>
    <w:rsid w:val="008D688C"/>
    <w:rsid w:val="008D689D"/>
    <w:rsid w:val="008D6946"/>
    <w:rsid w:val="008D69EB"/>
    <w:rsid w:val="008D6A79"/>
    <w:rsid w:val="008D6CF1"/>
    <w:rsid w:val="008D6D57"/>
    <w:rsid w:val="008D6D9F"/>
    <w:rsid w:val="008D6F12"/>
    <w:rsid w:val="008D6F16"/>
    <w:rsid w:val="008D6F22"/>
    <w:rsid w:val="008D71D8"/>
    <w:rsid w:val="008D7277"/>
    <w:rsid w:val="008D738A"/>
    <w:rsid w:val="008D738E"/>
    <w:rsid w:val="008D7572"/>
    <w:rsid w:val="008D7645"/>
    <w:rsid w:val="008D775E"/>
    <w:rsid w:val="008D7781"/>
    <w:rsid w:val="008D7A26"/>
    <w:rsid w:val="008D7A5B"/>
    <w:rsid w:val="008D7C59"/>
    <w:rsid w:val="008D7E34"/>
    <w:rsid w:val="008D7E62"/>
    <w:rsid w:val="008E004F"/>
    <w:rsid w:val="008E00B0"/>
    <w:rsid w:val="008E01A3"/>
    <w:rsid w:val="008E02F0"/>
    <w:rsid w:val="008E03A3"/>
    <w:rsid w:val="008E03AC"/>
    <w:rsid w:val="008E04F9"/>
    <w:rsid w:val="008E070E"/>
    <w:rsid w:val="008E08C4"/>
    <w:rsid w:val="008E0A9C"/>
    <w:rsid w:val="008E0B0C"/>
    <w:rsid w:val="008E0D58"/>
    <w:rsid w:val="008E0DBC"/>
    <w:rsid w:val="008E1025"/>
    <w:rsid w:val="008E1102"/>
    <w:rsid w:val="008E11AA"/>
    <w:rsid w:val="008E11E8"/>
    <w:rsid w:val="008E1254"/>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F41"/>
    <w:rsid w:val="008E1FD1"/>
    <w:rsid w:val="008E20B1"/>
    <w:rsid w:val="008E2165"/>
    <w:rsid w:val="008E222B"/>
    <w:rsid w:val="008E249B"/>
    <w:rsid w:val="008E257F"/>
    <w:rsid w:val="008E2643"/>
    <w:rsid w:val="008E27C1"/>
    <w:rsid w:val="008E2912"/>
    <w:rsid w:val="008E2E21"/>
    <w:rsid w:val="008E2EE1"/>
    <w:rsid w:val="008E2FD4"/>
    <w:rsid w:val="008E33B4"/>
    <w:rsid w:val="008E3434"/>
    <w:rsid w:val="008E3597"/>
    <w:rsid w:val="008E35AE"/>
    <w:rsid w:val="008E35BA"/>
    <w:rsid w:val="008E3668"/>
    <w:rsid w:val="008E36BB"/>
    <w:rsid w:val="008E3905"/>
    <w:rsid w:val="008E3970"/>
    <w:rsid w:val="008E3975"/>
    <w:rsid w:val="008E39FF"/>
    <w:rsid w:val="008E3A9A"/>
    <w:rsid w:val="008E3AAE"/>
    <w:rsid w:val="008E3AC3"/>
    <w:rsid w:val="008E3B2A"/>
    <w:rsid w:val="008E3F8A"/>
    <w:rsid w:val="008E407C"/>
    <w:rsid w:val="008E40C6"/>
    <w:rsid w:val="008E412E"/>
    <w:rsid w:val="008E426E"/>
    <w:rsid w:val="008E436E"/>
    <w:rsid w:val="008E4456"/>
    <w:rsid w:val="008E4487"/>
    <w:rsid w:val="008E4576"/>
    <w:rsid w:val="008E4586"/>
    <w:rsid w:val="008E45C1"/>
    <w:rsid w:val="008E45ED"/>
    <w:rsid w:val="008E4805"/>
    <w:rsid w:val="008E4811"/>
    <w:rsid w:val="008E481B"/>
    <w:rsid w:val="008E4881"/>
    <w:rsid w:val="008E4B2B"/>
    <w:rsid w:val="008E4CD9"/>
    <w:rsid w:val="008E4E8C"/>
    <w:rsid w:val="008E4F09"/>
    <w:rsid w:val="008E4FE8"/>
    <w:rsid w:val="008E507D"/>
    <w:rsid w:val="008E5189"/>
    <w:rsid w:val="008E5205"/>
    <w:rsid w:val="008E52F6"/>
    <w:rsid w:val="008E538D"/>
    <w:rsid w:val="008E5391"/>
    <w:rsid w:val="008E5553"/>
    <w:rsid w:val="008E55BD"/>
    <w:rsid w:val="008E573A"/>
    <w:rsid w:val="008E59E8"/>
    <w:rsid w:val="008E5A0A"/>
    <w:rsid w:val="008E5C1C"/>
    <w:rsid w:val="008E5C3F"/>
    <w:rsid w:val="008E5C5C"/>
    <w:rsid w:val="008E5D28"/>
    <w:rsid w:val="008E5D9E"/>
    <w:rsid w:val="008E5F21"/>
    <w:rsid w:val="008E6086"/>
    <w:rsid w:val="008E60F3"/>
    <w:rsid w:val="008E627A"/>
    <w:rsid w:val="008E66B0"/>
    <w:rsid w:val="008E6774"/>
    <w:rsid w:val="008E689F"/>
    <w:rsid w:val="008E68ED"/>
    <w:rsid w:val="008E691F"/>
    <w:rsid w:val="008E69A8"/>
    <w:rsid w:val="008E6B8B"/>
    <w:rsid w:val="008E6C39"/>
    <w:rsid w:val="008E6D88"/>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77"/>
    <w:rsid w:val="008F0B72"/>
    <w:rsid w:val="008F0C10"/>
    <w:rsid w:val="008F0C91"/>
    <w:rsid w:val="008F0E3C"/>
    <w:rsid w:val="008F0F4B"/>
    <w:rsid w:val="008F0F7B"/>
    <w:rsid w:val="008F1091"/>
    <w:rsid w:val="008F174C"/>
    <w:rsid w:val="008F1A32"/>
    <w:rsid w:val="008F1BC9"/>
    <w:rsid w:val="008F1D55"/>
    <w:rsid w:val="008F1F32"/>
    <w:rsid w:val="008F209E"/>
    <w:rsid w:val="008F2225"/>
    <w:rsid w:val="008F230E"/>
    <w:rsid w:val="008F2331"/>
    <w:rsid w:val="008F246F"/>
    <w:rsid w:val="008F2474"/>
    <w:rsid w:val="008F24CF"/>
    <w:rsid w:val="008F24EF"/>
    <w:rsid w:val="008F25ED"/>
    <w:rsid w:val="008F27CC"/>
    <w:rsid w:val="008F28E7"/>
    <w:rsid w:val="008F295B"/>
    <w:rsid w:val="008F2CDE"/>
    <w:rsid w:val="008F2CEB"/>
    <w:rsid w:val="008F2E75"/>
    <w:rsid w:val="008F2ECD"/>
    <w:rsid w:val="008F2F81"/>
    <w:rsid w:val="008F3029"/>
    <w:rsid w:val="008F3139"/>
    <w:rsid w:val="008F3475"/>
    <w:rsid w:val="008F353A"/>
    <w:rsid w:val="008F3546"/>
    <w:rsid w:val="008F3551"/>
    <w:rsid w:val="008F3584"/>
    <w:rsid w:val="008F3656"/>
    <w:rsid w:val="008F36C4"/>
    <w:rsid w:val="008F3700"/>
    <w:rsid w:val="008F380D"/>
    <w:rsid w:val="008F392C"/>
    <w:rsid w:val="008F3AC7"/>
    <w:rsid w:val="008F3B57"/>
    <w:rsid w:val="008F3D35"/>
    <w:rsid w:val="008F40FB"/>
    <w:rsid w:val="008F4194"/>
    <w:rsid w:val="008F41B7"/>
    <w:rsid w:val="008F4685"/>
    <w:rsid w:val="008F4781"/>
    <w:rsid w:val="008F4821"/>
    <w:rsid w:val="008F4A5F"/>
    <w:rsid w:val="008F4A9F"/>
    <w:rsid w:val="008F4B52"/>
    <w:rsid w:val="008F4D8D"/>
    <w:rsid w:val="008F4DF8"/>
    <w:rsid w:val="008F4EC5"/>
    <w:rsid w:val="008F4F24"/>
    <w:rsid w:val="008F4F7F"/>
    <w:rsid w:val="008F50DD"/>
    <w:rsid w:val="008F5153"/>
    <w:rsid w:val="008F526A"/>
    <w:rsid w:val="008F533C"/>
    <w:rsid w:val="008F542D"/>
    <w:rsid w:val="008F553A"/>
    <w:rsid w:val="008F5542"/>
    <w:rsid w:val="008F5766"/>
    <w:rsid w:val="008F5894"/>
    <w:rsid w:val="008F58AF"/>
    <w:rsid w:val="008F59FA"/>
    <w:rsid w:val="008F5B55"/>
    <w:rsid w:val="008F5C54"/>
    <w:rsid w:val="008F5C9A"/>
    <w:rsid w:val="008F5CBC"/>
    <w:rsid w:val="008F5D8A"/>
    <w:rsid w:val="008F60CA"/>
    <w:rsid w:val="008F60D9"/>
    <w:rsid w:val="008F61C2"/>
    <w:rsid w:val="008F6251"/>
    <w:rsid w:val="008F6271"/>
    <w:rsid w:val="008F63FA"/>
    <w:rsid w:val="008F6480"/>
    <w:rsid w:val="008F65D4"/>
    <w:rsid w:val="008F65EE"/>
    <w:rsid w:val="008F677A"/>
    <w:rsid w:val="008F6790"/>
    <w:rsid w:val="008F690B"/>
    <w:rsid w:val="008F698F"/>
    <w:rsid w:val="008F6BE0"/>
    <w:rsid w:val="008F6D34"/>
    <w:rsid w:val="008F6E9A"/>
    <w:rsid w:val="008F6F71"/>
    <w:rsid w:val="008F703A"/>
    <w:rsid w:val="008F70C6"/>
    <w:rsid w:val="008F7166"/>
    <w:rsid w:val="008F7256"/>
    <w:rsid w:val="008F7274"/>
    <w:rsid w:val="008F72B5"/>
    <w:rsid w:val="008F7684"/>
    <w:rsid w:val="008F770D"/>
    <w:rsid w:val="008F7738"/>
    <w:rsid w:val="008F79F9"/>
    <w:rsid w:val="008F7A2F"/>
    <w:rsid w:val="008F7AA5"/>
    <w:rsid w:val="008F7B2C"/>
    <w:rsid w:val="008F7EB1"/>
    <w:rsid w:val="008F7FE8"/>
    <w:rsid w:val="00900103"/>
    <w:rsid w:val="009002F4"/>
    <w:rsid w:val="00900396"/>
    <w:rsid w:val="00900401"/>
    <w:rsid w:val="0090049B"/>
    <w:rsid w:val="009004AF"/>
    <w:rsid w:val="009004C1"/>
    <w:rsid w:val="009005EA"/>
    <w:rsid w:val="009006AC"/>
    <w:rsid w:val="00900801"/>
    <w:rsid w:val="00900F6D"/>
    <w:rsid w:val="00900FED"/>
    <w:rsid w:val="009010F7"/>
    <w:rsid w:val="0090156D"/>
    <w:rsid w:val="009017EC"/>
    <w:rsid w:val="00901828"/>
    <w:rsid w:val="009018A4"/>
    <w:rsid w:val="009019E2"/>
    <w:rsid w:val="00901A27"/>
    <w:rsid w:val="00901AAB"/>
    <w:rsid w:val="00901AC4"/>
    <w:rsid w:val="00901AEB"/>
    <w:rsid w:val="00901DD6"/>
    <w:rsid w:val="00901DF7"/>
    <w:rsid w:val="00901E7E"/>
    <w:rsid w:val="00901EAE"/>
    <w:rsid w:val="00901FBA"/>
    <w:rsid w:val="0090204D"/>
    <w:rsid w:val="00902377"/>
    <w:rsid w:val="00902867"/>
    <w:rsid w:val="00902CF2"/>
    <w:rsid w:val="00902D55"/>
    <w:rsid w:val="00902DDE"/>
    <w:rsid w:val="00902EE5"/>
    <w:rsid w:val="00902F1C"/>
    <w:rsid w:val="00903040"/>
    <w:rsid w:val="00903180"/>
    <w:rsid w:val="00903197"/>
    <w:rsid w:val="009032A2"/>
    <w:rsid w:val="009033A1"/>
    <w:rsid w:val="009033C0"/>
    <w:rsid w:val="009035D6"/>
    <w:rsid w:val="009035E2"/>
    <w:rsid w:val="00903632"/>
    <w:rsid w:val="0090368E"/>
    <w:rsid w:val="00903A63"/>
    <w:rsid w:val="00903B44"/>
    <w:rsid w:val="00903D38"/>
    <w:rsid w:val="00903F35"/>
    <w:rsid w:val="00903F90"/>
    <w:rsid w:val="00904007"/>
    <w:rsid w:val="009040AB"/>
    <w:rsid w:val="009040C2"/>
    <w:rsid w:val="00904110"/>
    <w:rsid w:val="00904114"/>
    <w:rsid w:val="0090412B"/>
    <w:rsid w:val="009041B0"/>
    <w:rsid w:val="009043C2"/>
    <w:rsid w:val="009043FC"/>
    <w:rsid w:val="009046C0"/>
    <w:rsid w:val="009046CB"/>
    <w:rsid w:val="0090473F"/>
    <w:rsid w:val="00904756"/>
    <w:rsid w:val="0090481E"/>
    <w:rsid w:val="00904889"/>
    <w:rsid w:val="009049A7"/>
    <w:rsid w:val="009049B2"/>
    <w:rsid w:val="00904AE6"/>
    <w:rsid w:val="00904B10"/>
    <w:rsid w:val="00904C52"/>
    <w:rsid w:val="00904CC8"/>
    <w:rsid w:val="00904D3F"/>
    <w:rsid w:val="00904E48"/>
    <w:rsid w:val="009050DF"/>
    <w:rsid w:val="00905281"/>
    <w:rsid w:val="00905366"/>
    <w:rsid w:val="009055A5"/>
    <w:rsid w:val="009055FD"/>
    <w:rsid w:val="009056E1"/>
    <w:rsid w:val="00905783"/>
    <w:rsid w:val="00905788"/>
    <w:rsid w:val="009058B7"/>
    <w:rsid w:val="00905CCD"/>
    <w:rsid w:val="00905EF9"/>
    <w:rsid w:val="00905F08"/>
    <w:rsid w:val="00906137"/>
    <w:rsid w:val="00906187"/>
    <w:rsid w:val="0090638A"/>
    <w:rsid w:val="0090658B"/>
    <w:rsid w:val="0090666D"/>
    <w:rsid w:val="0090677C"/>
    <w:rsid w:val="009067DC"/>
    <w:rsid w:val="009068F5"/>
    <w:rsid w:val="00906ABA"/>
    <w:rsid w:val="00906D52"/>
    <w:rsid w:val="00906DB0"/>
    <w:rsid w:val="00906EAE"/>
    <w:rsid w:val="00906F19"/>
    <w:rsid w:val="0090700C"/>
    <w:rsid w:val="009070CA"/>
    <w:rsid w:val="00907375"/>
    <w:rsid w:val="00907470"/>
    <w:rsid w:val="00907522"/>
    <w:rsid w:val="00907737"/>
    <w:rsid w:val="009077B5"/>
    <w:rsid w:val="00907810"/>
    <w:rsid w:val="0090782A"/>
    <w:rsid w:val="00907863"/>
    <w:rsid w:val="0090796A"/>
    <w:rsid w:val="00907AF5"/>
    <w:rsid w:val="00907B07"/>
    <w:rsid w:val="00907B0F"/>
    <w:rsid w:val="00907C9E"/>
    <w:rsid w:val="00907EAB"/>
    <w:rsid w:val="00907F7B"/>
    <w:rsid w:val="009102A5"/>
    <w:rsid w:val="009103FA"/>
    <w:rsid w:val="009104A4"/>
    <w:rsid w:val="009104DA"/>
    <w:rsid w:val="0091050D"/>
    <w:rsid w:val="0091054A"/>
    <w:rsid w:val="009107C1"/>
    <w:rsid w:val="00910871"/>
    <w:rsid w:val="00910883"/>
    <w:rsid w:val="00910984"/>
    <w:rsid w:val="009109B4"/>
    <w:rsid w:val="00910A1B"/>
    <w:rsid w:val="00910A67"/>
    <w:rsid w:val="00910A73"/>
    <w:rsid w:val="00910BC2"/>
    <w:rsid w:val="00910CB8"/>
    <w:rsid w:val="00910F77"/>
    <w:rsid w:val="00910FEC"/>
    <w:rsid w:val="009110ED"/>
    <w:rsid w:val="00911336"/>
    <w:rsid w:val="00911394"/>
    <w:rsid w:val="00911527"/>
    <w:rsid w:val="00911548"/>
    <w:rsid w:val="0091164F"/>
    <w:rsid w:val="00911653"/>
    <w:rsid w:val="009117D8"/>
    <w:rsid w:val="00911C21"/>
    <w:rsid w:val="00912014"/>
    <w:rsid w:val="0091210C"/>
    <w:rsid w:val="00912174"/>
    <w:rsid w:val="009121BA"/>
    <w:rsid w:val="009121EB"/>
    <w:rsid w:val="0091222C"/>
    <w:rsid w:val="009122CC"/>
    <w:rsid w:val="009124AC"/>
    <w:rsid w:val="009125BE"/>
    <w:rsid w:val="009126B5"/>
    <w:rsid w:val="00912876"/>
    <w:rsid w:val="00912880"/>
    <w:rsid w:val="009128EC"/>
    <w:rsid w:val="009129AD"/>
    <w:rsid w:val="00912B6B"/>
    <w:rsid w:val="00912BAC"/>
    <w:rsid w:val="00912CAE"/>
    <w:rsid w:val="00912DEA"/>
    <w:rsid w:val="00912F1F"/>
    <w:rsid w:val="0091344D"/>
    <w:rsid w:val="0091351B"/>
    <w:rsid w:val="00913564"/>
    <w:rsid w:val="009136D5"/>
    <w:rsid w:val="00913982"/>
    <w:rsid w:val="00913C28"/>
    <w:rsid w:val="00913DC6"/>
    <w:rsid w:val="00914081"/>
    <w:rsid w:val="009141D9"/>
    <w:rsid w:val="009141F2"/>
    <w:rsid w:val="009142C6"/>
    <w:rsid w:val="009144C0"/>
    <w:rsid w:val="00914744"/>
    <w:rsid w:val="00914761"/>
    <w:rsid w:val="009147AE"/>
    <w:rsid w:val="00914859"/>
    <w:rsid w:val="00914915"/>
    <w:rsid w:val="00914A06"/>
    <w:rsid w:val="00914ADE"/>
    <w:rsid w:val="00914B34"/>
    <w:rsid w:val="00914B51"/>
    <w:rsid w:val="00914B79"/>
    <w:rsid w:val="00914D3C"/>
    <w:rsid w:val="00914D89"/>
    <w:rsid w:val="00914DD8"/>
    <w:rsid w:val="00914E10"/>
    <w:rsid w:val="00914EE1"/>
    <w:rsid w:val="00915058"/>
    <w:rsid w:val="009152AE"/>
    <w:rsid w:val="009153DA"/>
    <w:rsid w:val="0091559B"/>
    <w:rsid w:val="009155CF"/>
    <w:rsid w:val="00915724"/>
    <w:rsid w:val="00915920"/>
    <w:rsid w:val="009159F9"/>
    <w:rsid w:val="00915B73"/>
    <w:rsid w:val="00915BC5"/>
    <w:rsid w:val="00915CA4"/>
    <w:rsid w:val="00915DDA"/>
    <w:rsid w:val="00915E85"/>
    <w:rsid w:val="00915EE5"/>
    <w:rsid w:val="00915F67"/>
    <w:rsid w:val="00916019"/>
    <w:rsid w:val="00916102"/>
    <w:rsid w:val="00916185"/>
    <w:rsid w:val="00916744"/>
    <w:rsid w:val="009167E9"/>
    <w:rsid w:val="009168C9"/>
    <w:rsid w:val="00916921"/>
    <w:rsid w:val="00916B0D"/>
    <w:rsid w:val="00916B45"/>
    <w:rsid w:val="00916BC8"/>
    <w:rsid w:val="00916BE6"/>
    <w:rsid w:val="00916C0D"/>
    <w:rsid w:val="00916C9D"/>
    <w:rsid w:val="00916FC1"/>
    <w:rsid w:val="0091711A"/>
    <w:rsid w:val="00917144"/>
    <w:rsid w:val="009171D1"/>
    <w:rsid w:val="00917397"/>
    <w:rsid w:val="009173A9"/>
    <w:rsid w:val="009173B3"/>
    <w:rsid w:val="00917400"/>
    <w:rsid w:val="009177BD"/>
    <w:rsid w:val="00917817"/>
    <w:rsid w:val="00917912"/>
    <w:rsid w:val="00917A59"/>
    <w:rsid w:val="00917C05"/>
    <w:rsid w:val="00917CDC"/>
    <w:rsid w:val="00917EAE"/>
    <w:rsid w:val="009200E7"/>
    <w:rsid w:val="009200EF"/>
    <w:rsid w:val="0092048C"/>
    <w:rsid w:val="00920728"/>
    <w:rsid w:val="00920956"/>
    <w:rsid w:val="00920978"/>
    <w:rsid w:val="009209F8"/>
    <w:rsid w:val="00920B3B"/>
    <w:rsid w:val="00920BC7"/>
    <w:rsid w:val="00920C89"/>
    <w:rsid w:val="00920D29"/>
    <w:rsid w:val="00920EC3"/>
    <w:rsid w:val="00920EE6"/>
    <w:rsid w:val="0092108B"/>
    <w:rsid w:val="0092135D"/>
    <w:rsid w:val="00921486"/>
    <w:rsid w:val="009215BC"/>
    <w:rsid w:val="0092160C"/>
    <w:rsid w:val="009217C1"/>
    <w:rsid w:val="009217EB"/>
    <w:rsid w:val="009218FE"/>
    <w:rsid w:val="009219EE"/>
    <w:rsid w:val="00921A47"/>
    <w:rsid w:val="00921A67"/>
    <w:rsid w:val="00921C00"/>
    <w:rsid w:val="00921E29"/>
    <w:rsid w:val="00921E31"/>
    <w:rsid w:val="00921F42"/>
    <w:rsid w:val="0092211C"/>
    <w:rsid w:val="009221C2"/>
    <w:rsid w:val="0092252F"/>
    <w:rsid w:val="009225E0"/>
    <w:rsid w:val="009225F4"/>
    <w:rsid w:val="00922688"/>
    <w:rsid w:val="0092269C"/>
    <w:rsid w:val="009226A4"/>
    <w:rsid w:val="009227EF"/>
    <w:rsid w:val="009229A7"/>
    <w:rsid w:val="00922A26"/>
    <w:rsid w:val="00922B4B"/>
    <w:rsid w:val="00922D2A"/>
    <w:rsid w:val="00922E20"/>
    <w:rsid w:val="00922E6A"/>
    <w:rsid w:val="00922F24"/>
    <w:rsid w:val="00922FE0"/>
    <w:rsid w:val="00923024"/>
    <w:rsid w:val="009230E2"/>
    <w:rsid w:val="009233F8"/>
    <w:rsid w:val="00923457"/>
    <w:rsid w:val="00923570"/>
    <w:rsid w:val="0092361F"/>
    <w:rsid w:val="009237A8"/>
    <w:rsid w:val="00923911"/>
    <w:rsid w:val="00923A9A"/>
    <w:rsid w:val="00923CA0"/>
    <w:rsid w:val="00923DA4"/>
    <w:rsid w:val="00923F39"/>
    <w:rsid w:val="00923F6D"/>
    <w:rsid w:val="00924065"/>
    <w:rsid w:val="009240E1"/>
    <w:rsid w:val="0092478A"/>
    <w:rsid w:val="00924895"/>
    <w:rsid w:val="00924A69"/>
    <w:rsid w:val="00924B97"/>
    <w:rsid w:val="00924E8E"/>
    <w:rsid w:val="00924F0D"/>
    <w:rsid w:val="00924FF1"/>
    <w:rsid w:val="009250EC"/>
    <w:rsid w:val="00925356"/>
    <w:rsid w:val="00925812"/>
    <w:rsid w:val="0092593A"/>
    <w:rsid w:val="00925ADB"/>
    <w:rsid w:val="00925B90"/>
    <w:rsid w:val="00925C40"/>
    <w:rsid w:val="00925DC2"/>
    <w:rsid w:val="009262B6"/>
    <w:rsid w:val="00926353"/>
    <w:rsid w:val="00926602"/>
    <w:rsid w:val="009266C0"/>
    <w:rsid w:val="00926A7F"/>
    <w:rsid w:val="00926ABD"/>
    <w:rsid w:val="00926C5E"/>
    <w:rsid w:val="00926D39"/>
    <w:rsid w:val="00926DF4"/>
    <w:rsid w:val="00926F3C"/>
    <w:rsid w:val="00926F9B"/>
    <w:rsid w:val="00926FBC"/>
    <w:rsid w:val="00927360"/>
    <w:rsid w:val="00927501"/>
    <w:rsid w:val="00927685"/>
    <w:rsid w:val="009276D8"/>
    <w:rsid w:val="009277E9"/>
    <w:rsid w:val="00927852"/>
    <w:rsid w:val="009278CF"/>
    <w:rsid w:val="0092793B"/>
    <w:rsid w:val="009279C6"/>
    <w:rsid w:val="00927A98"/>
    <w:rsid w:val="00927B3E"/>
    <w:rsid w:val="00927BDC"/>
    <w:rsid w:val="00927D8D"/>
    <w:rsid w:val="00927DE3"/>
    <w:rsid w:val="0093006C"/>
    <w:rsid w:val="009300D6"/>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BF"/>
    <w:rsid w:val="009313C4"/>
    <w:rsid w:val="00931401"/>
    <w:rsid w:val="00931681"/>
    <w:rsid w:val="009316BA"/>
    <w:rsid w:val="009316EE"/>
    <w:rsid w:val="00931A02"/>
    <w:rsid w:val="00931A6A"/>
    <w:rsid w:val="00931C1E"/>
    <w:rsid w:val="00931C66"/>
    <w:rsid w:val="00931E1A"/>
    <w:rsid w:val="00931E43"/>
    <w:rsid w:val="00931F91"/>
    <w:rsid w:val="00931FD3"/>
    <w:rsid w:val="0093237B"/>
    <w:rsid w:val="00932566"/>
    <w:rsid w:val="009326E9"/>
    <w:rsid w:val="009326FF"/>
    <w:rsid w:val="009327FD"/>
    <w:rsid w:val="0093283D"/>
    <w:rsid w:val="009329CD"/>
    <w:rsid w:val="009329E3"/>
    <w:rsid w:val="00932A70"/>
    <w:rsid w:val="00932B62"/>
    <w:rsid w:val="00932C43"/>
    <w:rsid w:val="00932E96"/>
    <w:rsid w:val="00932EFB"/>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C5F"/>
    <w:rsid w:val="00933DD6"/>
    <w:rsid w:val="00933E19"/>
    <w:rsid w:val="00933F63"/>
    <w:rsid w:val="00933F80"/>
    <w:rsid w:val="00933FA5"/>
    <w:rsid w:val="00933FAC"/>
    <w:rsid w:val="0093406C"/>
    <w:rsid w:val="009341D8"/>
    <w:rsid w:val="009341F9"/>
    <w:rsid w:val="00934309"/>
    <w:rsid w:val="009346A6"/>
    <w:rsid w:val="009347CF"/>
    <w:rsid w:val="00934856"/>
    <w:rsid w:val="00934859"/>
    <w:rsid w:val="00934C2E"/>
    <w:rsid w:val="00934C63"/>
    <w:rsid w:val="00934E81"/>
    <w:rsid w:val="00934EF0"/>
    <w:rsid w:val="00935085"/>
    <w:rsid w:val="009351AA"/>
    <w:rsid w:val="009351CC"/>
    <w:rsid w:val="009352A1"/>
    <w:rsid w:val="009354CF"/>
    <w:rsid w:val="00935637"/>
    <w:rsid w:val="00935874"/>
    <w:rsid w:val="009358C7"/>
    <w:rsid w:val="00935939"/>
    <w:rsid w:val="009359FB"/>
    <w:rsid w:val="00935B41"/>
    <w:rsid w:val="00935D13"/>
    <w:rsid w:val="00935E74"/>
    <w:rsid w:val="00935F6C"/>
    <w:rsid w:val="009360F7"/>
    <w:rsid w:val="00936179"/>
    <w:rsid w:val="0093625D"/>
    <w:rsid w:val="00936398"/>
    <w:rsid w:val="009364A8"/>
    <w:rsid w:val="0093684E"/>
    <w:rsid w:val="009369AA"/>
    <w:rsid w:val="00936A17"/>
    <w:rsid w:val="00936A42"/>
    <w:rsid w:val="00936A72"/>
    <w:rsid w:val="00936A7C"/>
    <w:rsid w:val="00936C78"/>
    <w:rsid w:val="00936D9C"/>
    <w:rsid w:val="00936DD3"/>
    <w:rsid w:val="00936F80"/>
    <w:rsid w:val="00936F8E"/>
    <w:rsid w:val="00937116"/>
    <w:rsid w:val="009371C4"/>
    <w:rsid w:val="00937211"/>
    <w:rsid w:val="009373AD"/>
    <w:rsid w:val="0093749F"/>
    <w:rsid w:val="009375AE"/>
    <w:rsid w:val="009375B0"/>
    <w:rsid w:val="0093775B"/>
    <w:rsid w:val="00937838"/>
    <w:rsid w:val="00937986"/>
    <w:rsid w:val="009379EB"/>
    <w:rsid w:val="00937A78"/>
    <w:rsid w:val="00937BBF"/>
    <w:rsid w:val="00937D2C"/>
    <w:rsid w:val="00937FCC"/>
    <w:rsid w:val="00940175"/>
    <w:rsid w:val="009401BD"/>
    <w:rsid w:val="009401FE"/>
    <w:rsid w:val="0094022D"/>
    <w:rsid w:val="00940295"/>
    <w:rsid w:val="009402E2"/>
    <w:rsid w:val="0094032E"/>
    <w:rsid w:val="00940342"/>
    <w:rsid w:val="0094036A"/>
    <w:rsid w:val="009404BA"/>
    <w:rsid w:val="00940524"/>
    <w:rsid w:val="009406B8"/>
    <w:rsid w:val="00940757"/>
    <w:rsid w:val="00940787"/>
    <w:rsid w:val="00940829"/>
    <w:rsid w:val="0094089B"/>
    <w:rsid w:val="00940B04"/>
    <w:rsid w:val="00940D34"/>
    <w:rsid w:val="00940DE6"/>
    <w:rsid w:val="00940EAA"/>
    <w:rsid w:val="00940F96"/>
    <w:rsid w:val="009410A2"/>
    <w:rsid w:val="00941193"/>
    <w:rsid w:val="00941326"/>
    <w:rsid w:val="00941362"/>
    <w:rsid w:val="00941532"/>
    <w:rsid w:val="00941A50"/>
    <w:rsid w:val="00941B06"/>
    <w:rsid w:val="00941CFB"/>
    <w:rsid w:val="0094203C"/>
    <w:rsid w:val="009421AD"/>
    <w:rsid w:val="009421FE"/>
    <w:rsid w:val="0094237A"/>
    <w:rsid w:val="00942410"/>
    <w:rsid w:val="0094249E"/>
    <w:rsid w:val="009424DF"/>
    <w:rsid w:val="00942641"/>
    <w:rsid w:val="0094277F"/>
    <w:rsid w:val="009428CB"/>
    <w:rsid w:val="009429F6"/>
    <w:rsid w:val="00942A1A"/>
    <w:rsid w:val="00942B4A"/>
    <w:rsid w:val="00942CF3"/>
    <w:rsid w:val="00942D06"/>
    <w:rsid w:val="00942DE6"/>
    <w:rsid w:val="00942E4C"/>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9C6"/>
    <w:rsid w:val="00943DCD"/>
    <w:rsid w:val="00943E37"/>
    <w:rsid w:val="00943F51"/>
    <w:rsid w:val="00943FC7"/>
    <w:rsid w:val="009440C9"/>
    <w:rsid w:val="009441C3"/>
    <w:rsid w:val="009442A9"/>
    <w:rsid w:val="009442DC"/>
    <w:rsid w:val="00944388"/>
    <w:rsid w:val="00944399"/>
    <w:rsid w:val="0094447D"/>
    <w:rsid w:val="009444EF"/>
    <w:rsid w:val="00944A64"/>
    <w:rsid w:val="00944AAC"/>
    <w:rsid w:val="00944B20"/>
    <w:rsid w:val="00944CB3"/>
    <w:rsid w:val="00944E46"/>
    <w:rsid w:val="00944F1C"/>
    <w:rsid w:val="00944F68"/>
    <w:rsid w:val="00945197"/>
    <w:rsid w:val="009451D1"/>
    <w:rsid w:val="00945425"/>
    <w:rsid w:val="009454BE"/>
    <w:rsid w:val="009454E0"/>
    <w:rsid w:val="00945558"/>
    <w:rsid w:val="00945690"/>
    <w:rsid w:val="00945719"/>
    <w:rsid w:val="0094586A"/>
    <w:rsid w:val="00945956"/>
    <w:rsid w:val="00945B09"/>
    <w:rsid w:val="00945B0F"/>
    <w:rsid w:val="00945B56"/>
    <w:rsid w:val="00945BAC"/>
    <w:rsid w:val="00945C0D"/>
    <w:rsid w:val="00945C3B"/>
    <w:rsid w:val="00945EBA"/>
    <w:rsid w:val="00945F79"/>
    <w:rsid w:val="009460B9"/>
    <w:rsid w:val="0094610A"/>
    <w:rsid w:val="0094613D"/>
    <w:rsid w:val="00946140"/>
    <w:rsid w:val="009462A0"/>
    <w:rsid w:val="009462BF"/>
    <w:rsid w:val="0094634B"/>
    <w:rsid w:val="009465AA"/>
    <w:rsid w:val="009465C9"/>
    <w:rsid w:val="0094662C"/>
    <w:rsid w:val="00946919"/>
    <w:rsid w:val="00946983"/>
    <w:rsid w:val="009469F5"/>
    <w:rsid w:val="00946A2C"/>
    <w:rsid w:val="00946A61"/>
    <w:rsid w:val="00946BCE"/>
    <w:rsid w:val="00946CEB"/>
    <w:rsid w:val="00946DB7"/>
    <w:rsid w:val="00946DD6"/>
    <w:rsid w:val="00946E13"/>
    <w:rsid w:val="009470E7"/>
    <w:rsid w:val="00947168"/>
    <w:rsid w:val="009471AF"/>
    <w:rsid w:val="009471C2"/>
    <w:rsid w:val="009471E9"/>
    <w:rsid w:val="00947348"/>
    <w:rsid w:val="00947452"/>
    <w:rsid w:val="00947499"/>
    <w:rsid w:val="009475D4"/>
    <w:rsid w:val="009476ED"/>
    <w:rsid w:val="00947741"/>
    <w:rsid w:val="009477D8"/>
    <w:rsid w:val="00947877"/>
    <w:rsid w:val="009478C8"/>
    <w:rsid w:val="009479C5"/>
    <w:rsid w:val="00947A05"/>
    <w:rsid w:val="00947AC4"/>
    <w:rsid w:val="00947C11"/>
    <w:rsid w:val="00947F78"/>
    <w:rsid w:val="00950142"/>
    <w:rsid w:val="009502A4"/>
    <w:rsid w:val="0095097F"/>
    <w:rsid w:val="00950A05"/>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B"/>
    <w:rsid w:val="00951A9F"/>
    <w:rsid w:val="00951E01"/>
    <w:rsid w:val="00951F3E"/>
    <w:rsid w:val="009520E9"/>
    <w:rsid w:val="00952109"/>
    <w:rsid w:val="009523C4"/>
    <w:rsid w:val="009523EC"/>
    <w:rsid w:val="00952419"/>
    <w:rsid w:val="0095269E"/>
    <w:rsid w:val="009526A9"/>
    <w:rsid w:val="009526F2"/>
    <w:rsid w:val="00952767"/>
    <w:rsid w:val="00952838"/>
    <w:rsid w:val="0095294F"/>
    <w:rsid w:val="00952A08"/>
    <w:rsid w:val="00952D4B"/>
    <w:rsid w:val="00952E17"/>
    <w:rsid w:val="009530E1"/>
    <w:rsid w:val="00953332"/>
    <w:rsid w:val="00953372"/>
    <w:rsid w:val="00953422"/>
    <w:rsid w:val="009537C1"/>
    <w:rsid w:val="00953932"/>
    <w:rsid w:val="00953979"/>
    <w:rsid w:val="00953999"/>
    <w:rsid w:val="00953A9B"/>
    <w:rsid w:val="00953B15"/>
    <w:rsid w:val="00953B8F"/>
    <w:rsid w:val="00953C25"/>
    <w:rsid w:val="00953CC8"/>
    <w:rsid w:val="00953D53"/>
    <w:rsid w:val="00953E97"/>
    <w:rsid w:val="00953EEF"/>
    <w:rsid w:val="00953F87"/>
    <w:rsid w:val="00954011"/>
    <w:rsid w:val="00954133"/>
    <w:rsid w:val="0095417D"/>
    <w:rsid w:val="009541A0"/>
    <w:rsid w:val="0095420A"/>
    <w:rsid w:val="009542E4"/>
    <w:rsid w:val="0095430E"/>
    <w:rsid w:val="0095443E"/>
    <w:rsid w:val="009544AB"/>
    <w:rsid w:val="0095461E"/>
    <w:rsid w:val="00954823"/>
    <w:rsid w:val="00954A1B"/>
    <w:rsid w:val="00954A97"/>
    <w:rsid w:val="00954AFC"/>
    <w:rsid w:val="00954B53"/>
    <w:rsid w:val="00954BDF"/>
    <w:rsid w:val="00954D99"/>
    <w:rsid w:val="00954E3B"/>
    <w:rsid w:val="00955108"/>
    <w:rsid w:val="00955185"/>
    <w:rsid w:val="00955191"/>
    <w:rsid w:val="009552E4"/>
    <w:rsid w:val="00955319"/>
    <w:rsid w:val="009553D2"/>
    <w:rsid w:val="00955434"/>
    <w:rsid w:val="00955556"/>
    <w:rsid w:val="009556EF"/>
    <w:rsid w:val="0095597D"/>
    <w:rsid w:val="00955ABB"/>
    <w:rsid w:val="00955CB0"/>
    <w:rsid w:val="00955EDF"/>
    <w:rsid w:val="00955FF3"/>
    <w:rsid w:val="00956010"/>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02A"/>
    <w:rsid w:val="009572A1"/>
    <w:rsid w:val="009573F4"/>
    <w:rsid w:val="00957475"/>
    <w:rsid w:val="00957634"/>
    <w:rsid w:val="009576EE"/>
    <w:rsid w:val="009577E3"/>
    <w:rsid w:val="00957963"/>
    <w:rsid w:val="00957B2F"/>
    <w:rsid w:val="00957BB3"/>
    <w:rsid w:val="00957C59"/>
    <w:rsid w:val="00957C5C"/>
    <w:rsid w:val="00957EE6"/>
    <w:rsid w:val="00957F33"/>
    <w:rsid w:val="00957FB8"/>
    <w:rsid w:val="009601BE"/>
    <w:rsid w:val="009601C4"/>
    <w:rsid w:val="009601FC"/>
    <w:rsid w:val="0096024D"/>
    <w:rsid w:val="009602B0"/>
    <w:rsid w:val="00960343"/>
    <w:rsid w:val="00960425"/>
    <w:rsid w:val="00960586"/>
    <w:rsid w:val="009606F0"/>
    <w:rsid w:val="0096080D"/>
    <w:rsid w:val="00960855"/>
    <w:rsid w:val="0096098F"/>
    <w:rsid w:val="00960991"/>
    <w:rsid w:val="00960ADE"/>
    <w:rsid w:val="00960C8B"/>
    <w:rsid w:val="00960CB5"/>
    <w:rsid w:val="00960E76"/>
    <w:rsid w:val="00960F60"/>
    <w:rsid w:val="00960F6D"/>
    <w:rsid w:val="00960F74"/>
    <w:rsid w:val="0096110B"/>
    <w:rsid w:val="00961115"/>
    <w:rsid w:val="009611FD"/>
    <w:rsid w:val="0096128E"/>
    <w:rsid w:val="00961383"/>
    <w:rsid w:val="00961A94"/>
    <w:rsid w:val="00961AAE"/>
    <w:rsid w:val="00961BB7"/>
    <w:rsid w:val="00961E27"/>
    <w:rsid w:val="00962148"/>
    <w:rsid w:val="00962268"/>
    <w:rsid w:val="00962406"/>
    <w:rsid w:val="00962442"/>
    <w:rsid w:val="0096246C"/>
    <w:rsid w:val="009626AF"/>
    <w:rsid w:val="009628E7"/>
    <w:rsid w:val="00962945"/>
    <w:rsid w:val="00962A2F"/>
    <w:rsid w:val="00962AC2"/>
    <w:rsid w:val="00962B04"/>
    <w:rsid w:val="00962B20"/>
    <w:rsid w:val="00962B4D"/>
    <w:rsid w:val="00962C19"/>
    <w:rsid w:val="00962D25"/>
    <w:rsid w:val="00962DC3"/>
    <w:rsid w:val="009630CB"/>
    <w:rsid w:val="00963296"/>
    <w:rsid w:val="0096343F"/>
    <w:rsid w:val="009634B3"/>
    <w:rsid w:val="00963512"/>
    <w:rsid w:val="0096357B"/>
    <w:rsid w:val="009636C0"/>
    <w:rsid w:val="00963737"/>
    <w:rsid w:val="00963747"/>
    <w:rsid w:val="00963795"/>
    <w:rsid w:val="009638DC"/>
    <w:rsid w:val="00963A6B"/>
    <w:rsid w:val="00963DCA"/>
    <w:rsid w:val="00963DCB"/>
    <w:rsid w:val="00964191"/>
    <w:rsid w:val="0096437E"/>
    <w:rsid w:val="0096439D"/>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631"/>
    <w:rsid w:val="009656A3"/>
    <w:rsid w:val="009657FA"/>
    <w:rsid w:val="00965849"/>
    <w:rsid w:val="009658AD"/>
    <w:rsid w:val="009658D4"/>
    <w:rsid w:val="00965A6D"/>
    <w:rsid w:val="00965D7C"/>
    <w:rsid w:val="00965E09"/>
    <w:rsid w:val="00965EC0"/>
    <w:rsid w:val="00965ED7"/>
    <w:rsid w:val="00965F73"/>
    <w:rsid w:val="00966063"/>
    <w:rsid w:val="00966167"/>
    <w:rsid w:val="0096619F"/>
    <w:rsid w:val="009663AB"/>
    <w:rsid w:val="00966460"/>
    <w:rsid w:val="00966550"/>
    <w:rsid w:val="00966623"/>
    <w:rsid w:val="00966681"/>
    <w:rsid w:val="00966895"/>
    <w:rsid w:val="00966BDA"/>
    <w:rsid w:val="00966C48"/>
    <w:rsid w:val="00966C7A"/>
    <w:rsid w:val="00966C7D"/>
    <w:rsid w:val="00966C88"/>
    <w:rsid w:val="00966CBA"/>
    <w:rsid w:val="00966D4A"/>
    <w:rsid w:val="00966D96"/>
    <w:rsid w:val="00966DBD"/>
    <w:rsid w:val="00966DCB"/>
    <w:rsid w:val="00966E7D"/>
    <w:rsid w:val="00967019"/>
    <w:rsid w:val="00967022"/>
    <w:rsid w:val="0096733E"/>
    <w:rsid w:val="0096735D"/>
    <w:rsid w:val="0096755F"/>
    <w:rsid w:val="00967574"/>
    <w:rsid w:val="00967820"/>
    <w:rsid w:val="0096787F"/>
    <w:rsid w:val="009678C2"/>
    <w:rsid w:val="00967BD9"/>
    <w:rsid w:val="00967BEE"/>
    <w:rsid w:val="00967EB9"/>
    <w:rsid w:val="009703D5"/>
    <w:rsid w:val="0097067E"/>
    <w:rsid w:val="009707DD"/>
    <w:rsid w:val="00970AE8"/>
    <w:rsid w:val="00970CB4"/>
    <w:rsid w:val="00970CFA"/>
    <w:rsid w:val="00970D0C"/>
    <w:rsid w:val="00970D4A"/>
    <w:rsid w:val="00970E3C"/>
    <w:rsid w:val="00970E96"/>
    <w:rsid w:val="00970F90"/>
    <w:rsid w:val="009711DE"/>
    <w:rsid w:val="00971290"/>
    <w:rsid w:val="009713B1"/>
    <w:rsid w:val="0097167A"/>
    <w:rsid w:val="00971B99"/>
    <w:rsid w:val="00971C2D"/>
    <w:rsid w:val="00971E9B"/>
    <w:rsid w:val="00971EF9"/>
    <w:rsid w:val="0097210C"/>
    <w:rsid w:val="00972136"/>
    <w:rsid w:val="00972239"/>
    <w:rsid w:val="009723BB"/>
    <w:rsid w:val="00972643"/>
    <w:rsid w:val="0097268D"/>
    <w:rsid w:val="00972840"/>
    <w:rsid w:val="00972A68"/>
    <w:rsid w:val="00972B40"/>
    <w:rsid w:val="00972B57"/>
    <w:rsid w:val="00972BA7"/>
    <w:rsid w:val="00972C12"/>
    <w:rsid w:val="00972CA7"/>
    <w:rsid w:val="00972CE2"/>
    <w:rsid w:val="00972D40"/>
    <w:rsid w:val="00972DD7"/>
    <w:rsid w:val="00972E20"/>
    <w:rsid w:val="00973045"/>
    <w:rsid w:val="0097304B"/>
    <w:rsid w:val="00973058"/>
    <w:rsid w:val="009730AB"/>
    <w:rsid w:val="00973298"/>
    <w:rsid w:val="00973465"/>
    <w:rsid w:val="00973605"/>
    <w:rsid w:val="00973634"/>
    <w:rsid w:val="009736CF"/>
    <w:rsid w:val="00973709"/>
    <w:rsid w:val="00973772"/>
    <w:rsid w:val="009739F2"/>
    <w:rsid w:val="00973A4A"/>
    <w:rsid w:val="00973B38"/>
    <w:rsid w:val="00973B46"/>
    <w:rsid w:val="00973B76"/>
    <w:rsid w:val="00973B9E"/>
    <w:rsid w:val="00973BAE"/>
    <w:rsid w:val="00973C74"/>
    <w:rsid w:val="00973CBA"/>
    <w:rsid w:val="00973D0D"/>
    <w:rsid w:val="0097400A"/>
    <w:rsid w:val="00974264"/>
    <w:rsid w:val="009743B6"/>
    <w:rsid w:val="009743C4"/>
    <w:rsid w:val="0097445C"/>
    <w:rsid w:val="0097481A"/>
    <w:rsid w:val="0097496F"/>
    <w:rsid w:val="00974D39"/>
    <w:rsid w:val="00974DA1"/>
    <w:rsid w:val="00974DE1"/>
    <w:rsid w:val="00974EB2"/>
    <w:rsid w:val="00974EFF"/>
    <w:rsid w:val="00974F45"/>
    <w:rsid w:val="00974FD2"/>
    <w:rsid w:val="00975100"/>
    <w:rsid w:val="009751E4"/>
    <w:rsid w:val="009752A1"/>
    <w:rsid w:val="0097568B"/>
    <w:rsid w:val="009757B2"/>
    <w:rsid w:val="0097589B"/>
    <w:rsid w:val="0097594C"/>
    <w:rsid w:val="00975953"/>
    <w:rsid w:val="0097595F"/>
    <w:rsid w:val="00975A22"/>
    <w:rsid w:val="00975A94"/>
    <w:rsid w:val="00975C72"/>
    <w:rsid w:val="00975DD9"/>
    <w:rsid w:val="00975DF5"/>
    <w:rsid w:val="00975E0B"/>
    <w:rsid w:val="00975F2E"/>
    <w:rsid w:val="00975F89"/>
    <w:rsid w:val="009761B7"/>
    <w:rsid w:val="009763DC"/>
    <w:rsid w:val="0097655E"/>
    <w:rsid w:val="00976598"/>
    <w:rsid w:val="0097668B"/>
    <w:rsid w:val="009766D3"/>
    <w:rsid w:val="00976A6A"/>
    <w:rsid w:val="00976E9A"/>
    <w:rsid w:val="00976EA1"/>
    <w:rsid w:val="00976F95"/>
    <w:rsid w:val="00976FA0"/>
    <w:rsid w:val="00976FAD"/>
    <w:rsid w:val="00977013"/>
    <w:rsid w:val="00977045"/>
    <w:rsid w:val="009771F4"/>
    <w:rsid w:val="00977483"/>
    <w:rsid w:val="0097766E"/>
    <w:rsid w:val="00977748"/>
    <w:rsid w:val="009777DB"/>
    <w:rsid w:val="00977819"/>
    <w:rsid w:val="009778D3"/>
    <w:rsid w:val="00977F18"/>
    <w:rsid w:val="00977F52"/>
    <w:rsid w:val="00980287"/>
    <w:rsid w:val="00980332"/>
    <w:rsid w:val="0098033D"/>
    <w:rsid w:val="009803D8"/>
    <w:rsid w:val="009804F6"/>
    <w:rsid w:val="009806BD"/>
    <w:rsid w:val="009806D1"/>
    <w:rsid w:val="009806DA"/>
    <w:rsid w:val="00980740"/>
    <w:rsid w:val="00980AAC"/>
    <w:rsid w:val="00980AF3"/>
    <w:rsid w:val="00980C05"/>
    <w:rsid w:val="00980C44"/>
    <w:rsid w:val="00981020"/>
    <w:rsid w:val="00981120"/>
    <w:rsid w:val="00981142"/>
    <w:rsid w:val="00981176"/>
    <w:rsid w:val="0098120A"/>
    <w:rsid w:val="009812B6"/>
    <w:rsid w:val="00981642"/>
    <w:rsid w:val="00981771"/>
    <w:rsid w:val="0098184D"/>
    <w:rsid w:val="00981939"/>
    <w:rsid w:val="00981A44"/>
    <w:rsid w:val="00981C41"/>
    <w:rsid w:val="00981DE7"/>
    <w:rsid w:val="00981E48"/>
    <w:rsid w:val="00981F02"/>
    <w:rsid w:val="00981F78"/>
    <w:rsid w:val="00981FD3"/>
    <w:rsid w:val="009821D5"/>
    <w:rsid w:val="009823C7"/>
    <w:rsid w:val="0098240F"/>
    <w:rsid w:val="0098244E"/>
    <w:rsid w:val="0098252E"/>
    <w:rsid w:val="00982553"/>
    <w:rsid w:val="009825FB"/>
    <w:rsid w:val="0098260C"/>
    <w:rsid w:val="0098266D"/>
    <w:rsid w:val="009826CD"/>
    <w:rsid w:val="0098274D"/>
    <w:rsid w:val="009828F1"/>
    <w:rsid w:val="00982904"/>
    <w:rsid w:val="00982A26"/>
    <w:rsid w:val="00982E20"/>
    <w:rsid w:val="00982F68"/>
    <w:rsid w:val="009831D5"/>
    <w:rsid w:val="009831F9"/>
    <w:rsid w:val="00983451"/>
    <w:rsid w:val="009834C0"/>
    <w:rsid w:val="009835D1"/>
    <w:rsid w:val="0098360A"/>
    <w:rsid w:val="009836A2"/>
    <w:rsid w:val="00983817"/>
    <w:rsid w:val="009838E6"/>
    <w:rsid w:val="00983D72"/>
    <w:rsid w:val="00983E65"/>
    <w:rsid w:val="00983E9B"/>
    <w:rsid w:val="009840F6"/>
    <w:rsid w:val="009841AF"/>
    <w:rsid w:val="009841CC"/>
    <w:rsid w:val="009842CA"/>
    <w:rsid w:val="009842D0"/>
    <w:rsid w:val="00984307"/>
    <w:rsid w:val="00984325"/>
    <w:rsid w:val="00984409"/>
    <w:rsid w:val="00984481"/>
    <w:rsid w:val="009844ED"/>
    <w:rsid w:val="009844FB"/>
    <w:rsid w:val="0098450B"/>
    <w:rsid w:val="00984550"/>
    <w:rsid w:val="00984724"/>
    <w:rsid w:val="009847D6"/>
    <w:rsid w:val="00984912"/>
    <w:rsid w:val="00984A8E"/>
    <w:rsid w:val="00984B17"/>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8B"/>
    <w:rsid w:val="00986108"/>
    <w:rsid w:val="009861BD"/>
    <w:rsid w:val="009863A0"/>
    <w:rsid w:val="009863D5"/>
    <w:rsid w:val="00986566"/>
    <w:rsid w:val="009865DE"/>
    <w:rsid w:val="00986614"/>
    <w:rsid w:val="009866AC"/>
    <w:rsid w:val="00986735"/>
    <w:rsid w:val="00986749"/>
    <w:rsid w:val="00986774"/>
    <w:rsid w:val="00986973"/>
    <w:rsid w:val="009869EE"/>
    <w:rsid w:val="009869F9"/>
    <w:rsid w:val="00986C09"/>
    <w:rsid w:val="00986D2C"/>
    <w:rsid w:val="00986D92"/>
    <w:rsid w:val="00986DE8"/>
    <w:rsid w:val="00986E98"/>
    <w:rsid w:val="00986EC8"/>
    <w:rsid w:val="00986F70"/>
    <w:rsid w:val="0098703F"/>
    <w:rsid w:val="00987047"/>
    <w:rsid w:val="00987128"/>
    <w:rsid w:val="00987509"/>
    <w:rsid w:val="009875A8"/>
    <w:rsid w:val="009876A0"/>
    <w:rsid w:val="0098774B"/>
    <w:rsid w:val="009878AA"/>
    <w:rsid w:val="0098790D"/>
    <w:rsid w:val="00987AC9"/>
    <w:rsid w:val="00987C0A"/>
    <w:rsid w:val="00987D5B"/>
    <w:rsid w:val="00987DBE"/>
    <w:rsid w:val="00987F04"/>
    <w:rsid w:val="00987FAD"/>
    <w:rsid w:val="00990149"/>
    <w:rsid w:val="0099039E"/>
    <w:rsid w:val="00990445"/>
    <w:rsid w:val="009904D3"/>
    <w:rsid w:val="0099050D"/>
    <w:rsid w:val="00990555"/>
    <w:rsid w:val="0099078D"/>
    <w:rsid w:val="009907E6"/>
    <w:rsid w:val="009908EC"/>
    <w:rsid w:val="0099099E"/>
    <w:rsid w:val="00990A0B"/>
    <w:rsid w:val="00990B23"/>
    <w:rsid w:val="00990B4F"/>
    <w:rsid w:val="00990C93"/>
    <w:rsid w:val="00990F1E"/>
    <w:rsid w:val="00990FDE"/>
    <w:rsid w:val="0099113E"/>
    <w:rsid w:val="009912F7"/>
    <w:rsid w:val="009913D0"/>
    <w:rsid w:val="00991726"/>
    <w:rsid w:val="00991930"/>
    <w:rsid w:val="00991A99"/>
    <w:rsid w:val="00991AF7"/>
    <w:rsid w:val="00991B82"/>
    <w:rsid w:val="00991C98"/>
    <w:rsid w:val="00991CE0"/>
    <w:rsid w:val="00991DA0"/>
    <w:rsid w:val="00991EDA"/>
    <w:rsid w:val="00991F43"/>
    <w:rsid w:val="00991F88"/>
    <w:rsid w:val="009920A1"/>
    <w:rsid w:val="0099219E"/>
    <w:rsid w:val="009921FE"/>
    <w:rsid w:val="00992205"/>
    <w:rsid w:val="009922FD"/>
    <w:rsid w:val="009923C9"/>
    <w:rsid w:val="0099241B"/>
    <w:rsid w:val="009924B6"/>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62A"/>
    <w:rsid w:val="0099363E"/>
    <w:rsid w:val="0099369E"/>
    <w:rsid w:val="00993759"/>
    <w:rsid w:val="00993763"/>
    <w:rsid w:val="0099396D"/>
    <w:rsid w:val="00993A01"/>
    <w:rsid w:val="00993AC1"/>
    <w:rsid w:val="00993D27"/>
    <w:rsid w:val="00993D58"/>
    <w:rsid w:val="00993D8B"/>
    <w:rsid w:val="00993DCC"/>
    <w:rsid w:val="0099415F"/>
    <w:rsid w:val="009942F0"/>
    <w:rsid w:val="009943D8"/>
    <w:rsid w:val="00994403"/>
    <w:rsid w:val="00994426"/>
    <w:rsid w:val="00994430"/>
    <w:rsid w:val="00994610"/>
    <w:rsid w:val="00994755"/>
    <w:rsid w:val="00994B11"/>
    <w:rsid w:val="00994DBE"/>
    <w:rsid w:val="00994E1D"/>
    <w:rsid w:val="009950F4"/>
    <w:rsid w:val="009951C2"/>
    <w:rsid w:val="00995581"/>
    <w:rsid w:val="00995739"/>
    <w:rsid w:val="009957D8"/>
    <w:rsid w:val="00995910"/>
    <w:rsid w:val="00995937"/>
    <w:rsid w:val="00995942"/>
    <w:rsid w:val="00995C00"/>
    <w:rsid w:val="00995C87"/>
    <w:rsid w:val="00995E74"/>
    <w:rsid w:val="00995F0D"/>
    <w:rsid w:val="00995F13"/>
    <w:rsid w:val="00996034"/>
    <w:rsid w:val="00996246"/>
    <w:rsid w:val="009962A0"/>
    <w:rsid w:val="0099643E"/>
    <w:rsid w:val="00996488"/>
    <w:rsid w:val="00996558"/>
    <w:rsid w:val="00996611"/>
    <w:rsid w:val="00996747"/>
    <w:rsid w:val="009967D6"/>
    <w:rsid w:val="009968C3"/>
    <w:rsid w:val="009969A2"/>
    <w:rsid w:val="00996A08"/>
    <w:rsid w:val="00996C6F"/>
    <w:rsid w:val="00997297"/>
    <w:rsid w:val="009973A9"/>
    <w:rsid w:val="0099754E"/>
    <w:rsid w:val="00997572"/>
    <w:rsid w:val="009975BA"/>
    <w:rsid w:val="009975DA"/>
    <w:rsid w:val="00997AF9"/>
    <w:rsid w:val="00997B55"/>
    <w:rsid w:val="00997C93"/>
    <w:rsid w:val="00997D76"/>
    <w:rsid w:val="00997D97"/>
    <w:rsid w:val="00997D9F"/>
    <w:rsid w:val="00997DBC"/>
    <w:rsid w:val="009A003B"/>
    <w:rsid w:val="009A023B"/>
    <w:rsid w:val="009A0278"/>
    <w:rsid w:val="009A02A8"/>
    <w:rsid w:val="009A0356"/>
    <w:rsid w:val="009A069A"/>
    <w:rsid w:val="009A073D"/>
    <w:rsid w:val="009A0747"/>
    <w:rsid w:val="009A087C"/>
    <w:rsid w:val="009A095E"/>
    <w:rsid w:val="009A0A65"/>
    <w:rsid w:val="009A0A87"/>
    <w:rsid w:val="009A0AE7"/>
    <w:rsid w:val="009A1229"/>
    <w:rsid w:val="009A14C7"/>
    <w:rsid w:val="009A14E3"/>
    <w:rsid w:val="009A17C1"/>
    <w:rsid w:val="009A1A1C"/>
    <w:rsid w:val="009A1B9D"/>
    <w:rsid w:val="009A1E43"/>
    <w:rsid w:val="009A1ECE"/>
    <w:rsid w:val="009A1F74"/>
    <w:rsid w:val="009A213E"/>
    <w:rsid w:val="009A214C"/>
    <w:rsid w:val="009A22F7"/>
    <w:rsid w:val="009A2418"/>
    <w:rsid w:val="009A248D"/>
    <w:rsid w:val="009A2591"/>
    <w:rsid w:val="009A26D7"/>
    <w:rsid w:val="009A2C00"/>
    <w:rsid w:val="009A2D4D"/>
    <w:rsid w:val="009A2F93"/>
    <w:rsid w:val="009A301E"/>
    <w:rsid w:val="009A334F"/>
    <w:rsid w:val="009A34D0"/>
    <w:rsid w:val="009A3541"/>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7E4"/>
    <w:rsid w:val="009A4819"/>
    <w:rsid w:val="009A48B3"/>
    <w:rsid w:val="009A4950"/>
    <w:rsid w:val="009A4A7C"/>
    <w:rsid w:val="009A4B67"/>
    <w:rsid w:val="009A4C87"/>
    <w:rsid w:val="009A4CBC"/>
    <w:rsid w:val="009A4D57"/>
    <w:rsid w:val="009A4FD0"/>
    <w:rsid w:val="009A5157"/>
    <w:rsid w:val="009A51EC"/>
    <w:rsid w:val="009A53AC"/>
    <w:rsid w:val="009A54F8"/>
    <w:rsid w:val="009A5670"/>
    <w:rsid w:val="009A5880"/>
    <w:rsid w:val="009A58F1"/>
    <w:rsid w:val="009A5973"/>
    <w:rsid w:val="009A5B38"/>
    <w:rsid w:val="009A62A2"/>
    <w:rsid w:val="009A63A7"/>
    <w:rsid w:val="009A65F7"/>
    <w:rsid w:val="009A65FC"/>
    <w:rsid w:val="009A66A7"/>
    <w:rsid w:val="009A66FD"/>
    <w:rsid w:val="009A69B8"/>
    <w:rsid w:val="009A6A1C"/>
    <w:rsid w:val="009A6A72"/>
    <w:rsid w:val="009A6AB9"/>
    <w:rsid w:val="009A6B80"/>
    <w:rsid w:val="009A6B9A"/>
    <w:rsid w:val="009A6BAB"/>
    <w:rsid w:val="009A6C98"/>
    <w:rsid w:val="009A6CC5"/>
    <w:rsid w:val="009A6CE8"/>
    <w:rsid w:val="009A6E0A"/>
    <w:rsid w:val="009A6ED4"/>
    <w:rsid w:val="009A7074"/>
    <w:rsid w:val="009A730C"/>
    <w:rsid w:val="009A737D"/>
    <w:rsid w:val="009A73E1"/>
    <w:rsid w:val="009A7406"/>
    <w:rsid w:val="009A743E"/>
    <w:rsid w:val="009A745E"/>
    <w:rsid w:val="009A7565"/>
    <w:rsid w:val="009A756F"/>
    <w:rsid w:val="009A7729"/>
    <w:rsid w:val="009A7C69"/>
    <w:rsid w:val="009A7DE5"/>
    <w:rsid w:val="009A7DFC"/>
    <w:rsid w:val="009A7F69"/>
    <w:rsid w:val="009B004E"/>
    <w:rsid w:val="009B015A"/>
    <w:rsid w:val="009B01C4"/>
    <w:rsid w:val="009B03CB"/>
    <w:rsid w:val="009B044E"/>
    <w:rsid w:val="009B04B6"/>
    <w:rsid w:val="009B04F9"/>
    <w:rsid w:val="009B0560"/>
    <w:rsid w:val="009B066E"/>
    <w:rsid w:val="009B067D"/>
    <w:rsid w:val="009B0690"/>
    <w:rsid w:val="009B082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74C"/>
    <w:rsid w:val="009B1935"/>
    <w:rsid w:val="009B1960"/>
    <w:rsid w:val="009B1A73"/>
    <w:rsid w:val="009B1BC5"/>
    <w:rsid w:val="009B1BEB"/>
    <w:rsid w:val="009B1D04"/>
    <w:rsid w:val="009B1D27"/>
    <w:rsid w:val="009B1DBF"/>
    <w:rsid w:val="009B1F84"/>
    <w:rsid w:val="009B205E"/>
    <w:rsid w:val="009B2214"/>
    <w:rsid w:val="009B2357"/>
    <w:rsid w:val="009B2370"/>
    <w:rsid w:val="009B25F7"/>
    <w:rsid w:val="009B262A"/>
    <w:rsid w:val="009B2B8B"/>
    <w:rsid w:val="009B2C1E"/>
    <w:rsid w:val="009B2CDA"/>
    <w:rsid w:val="009B2EA8"/>
    <w:rsid w:val="009B2F11"/>
    <w:rsid w:val="009B3263"/>
    <w:rsid w:val="009B32F0"/>
    <w:rsid w:val="009B3318"/>
    <w:rsid w:val="009B33D4"/>
    <w:rsid w:val="009B35DF"/>
    <w:rsid w:val="009B3720"/>
    <w:rsid w:val="009B37B1"/>
    <w:rsid w:val="009B3808"/>
    <w:rsid w:val="009B3A75"/>
    <w:rsid w:val="009B3AFA"/>
    <w:rsid w:val="009B3B28"/>
    <w:rsid w:val="009B3D78"/>
    <w:rsid w:val="009B3D88"/>
    <w:rsid w:val="009B3E4B"/>
    <w:rsid w:val="009B3EBF"/>
    <w:rsid w:val="009B42EA"/>
    <w:rsid w:val="009B448E"/>
    <w:rsid w:val="009B44FF"/>
    <w:rsid w:val="009B4584"/>
    <w:rsid w:val="009B45CD"/>
    <w:rsid w:val="009B479D"/>
    <w:rsid w:val="009B4817"/>
    <w:rsid w:val="009B4871"/>
    <w:rsid w:val="009B4888"/>
    <w:rsid w:val="009B48D6"/>
    <w:rsid w:val="009B4926"/>
    <w:rsid w:val="009B4BC1"/>
    <w:rsid w:val="009B4C40"/>
    <w:rsid w:val="009B4C9B"/>
    <w:rsid w:val="009B4EE4"/>
    <w:rsid w:val="009B4FD2"/>
    <w:rsid w:val="009B5260"/>
    <w:rsid w:val="009B5274"/>
    <w:rsid w:val="009B554D"/>
    <w:rsid w:val="009B55A8"/>
    <w:rsid w:val="009B55EC"/>
    <w:rsid w:val="009B575C"/>
    <w:rsid w:val="009B58D2"/>
    <w:rsid w:val="009B59C7"/>
    <w:rsid w:val="009B5AE6"/>
    <w:rsid w:val="009B5F1E"/>
    <w:rsid w:val="009B5F9C"/>
    <w:rsid w:val="009B616C"/>
    <w:rsid w:val="009B638C"/>
    <w:rsid w:val="009B6655"/>
    <w:rsid w:val="009B6D4C"/>
    <w:rsid w:val="009B7016"/>
    <w:rsid w:val="009B7095"/>
    <w:rsid w:val="009B730A"/>
    <w:rsid w:val="009B749E"/>
    <w:rsid w:val="009B74D8"/>
    <w:rsid w:val="009B764E"/>
    <w:rsid w:val="009B78EC"/>
    <w:rsid w:val="009B792D"/>
    <w:rsid w:val="009B798D"/>
    <w:rsid w:val="009B7B48"/>
    <w:rsid w:val="009B7C28"/>
    <w:rsid w:val="009B7E7C"/>
    <w:rsid w:val="009C0079"/>
    <w:rsid w:val="009C01FF"/>
    <w:rsid w:val="009C0226"/>
    <w:rsid w:val="009C034C"/>
    <w:rsid w:val="009C0580"/>
    <w:rsid w:val="009C0630"/>
    <w:rsid w:val="009C0670"/>
    <w:rsid w:val="009C06E3"/>
    <w:rsid w:val="009C0824"/>
    <w:rsid w:val="009C0B36"/>
    <w:rsid w:val="009C0BED"/>
    <w:rsid w:val="009C0E49"/>
    <w:rsid w:val="009C0F36"/>
    <w:rsid w:val="009C1112"/>
    <w:rsid w:val="009C1178"/>
    <w:rsid w:val="009C1320"/>
    <w:rsid w:val="009C132E"/>
    <w:rsid w:val="009C1330"/>
    <w:rsid w:val="009C14B5"/>
    <w:rsid w:val="009C152C"/>
    <w:rsid w:val="009C1542"/>
    <w:rsid w:val="009C15F2"/>
    <w:rsid w:val="009C1636"/>
    <w:rsid w:val="009C1650"/>
    <w:rsid w:val="009C16EF"/>
    <w:rsid w:val="009C1782"/>
    <w:rsid w:val="009C197A"/>
    <w:rsid w:val="009C1ACF"/>
    <w:rsid w:val="009C1B4B"/>
    <w:rsid w:val="009C1BEA"/>
    <w:rsid w:val="009C1BED"/>
    <w:rsid w:val="009C1CD1"/>
    <w:rsid w:val="009C1D9D"/>
    <w:rsid w:val="009C1F2B"/>
    <w:rsid w:val="009C2107"/>
    <w:rsid w:val="009C21F0"/>
    <w:rsid w:val="009C228A"/>
    <w:rsid w:val="009C22FC"/>
    <w:rsid w:val="009C253D"/>
    <w:rsid w:val="009C25D4"/>
    <w:rsid w:val="009C2601"/>
    <w:rsid w:val="009C26AC"/>
    <w:rsid w:val="009C2731"/>
    <w:rsid w:val="009C2849"/>
    <w:rsid w:val="009C28B1"/>
    <w:rsid w:val="009C28FD"/>
    <w:rsid w:val="009C2A99"/>
    <w:rsid w:val="009C2B7F"/>
    <w:rsid w:val="009C2C0D"/>
    <w:rsid w:val="009C2C4A"/>
    <w:rsid w:val="009C2D1D"/>
    <w:rsid w:val="009C2DD5"/>
    <w:rsid w:val="009C2DFB"/>
    <w:rsid w:val="009C2E96"/>
    <w:rsid w:val="009C2FFD"/>
    <w:rsid w:val="009C3017"/>
    <w:rsid w:val="009C303C"/>
    <w:rsid w:val="009C3233"/>
    <w:rsid w:val="009C3300"/>
    <w:rsid w:val="009C3492"/>
    <w:rsid w:val="009C36E0"/>
    <w:rsid w:val="009C37D8"/>
    <w:rsid w:val="009C3AC6"/>
    <w:rsid w:val="009C3B52"/>
    <w:rsid w:val="009C3C7F"/>
    <w:rsid w:val="009C3DAB"/>
    <w:rsid w:val="009C3E0B"/>
    <w:rsid w:val="009C3F74"/>
    <w:rsid w:val="009C4187"/>
    <w:rsid w:val="009C419C"/>
    <w:rsid w:val="009C4469"/>
    <w:rsid w:val="009C446A"/>
    <w:rsid w:val="009C4683"/>
    <w:rsid w:val="009C476C"/>
    <w:rsid w:val="009C4997"/>
    <w:rsid w:val="009C4AD7"/>
    <w:rsid w:val="009C4E21"/>
    <w:rsid w:val="009C4E3D"/>
    <w:rsid w:val="009C4EFA"/>
    <w:rsid w:val="009C4F6F"/>
    <w:rsid w:val="009C4F7F"/>
    <w:rsid w:val="009C50BC"/>
    <w:rsid w:val="009C510D"/>
    <w:rsid w:val="009C5345"/>
    <w:rsid w:val="009C539C"/>
    <w:rsid w:val="009C5461"/>
    <w:rsid w:val="009C557C"/>
    <w:rsid w:val="009C59F0"/>
    <w:rsid w:val="009C5AAD"/>
    <w:rsid w:val="009C5B1E"/>
    <w:rsid w:val="009C5BAC"/>
    <w:rsid w:val="009C5BF2"/>
    <w:rsid w:val="009C5C6C"/>
    <w:rsid w:val="009C5CDB"/>
    <w:rsid w:val="009C5DAF"/>
    <w:rsid w:val="009C5DB2"/>
    <w:rsid w:val="009C5E39"/>
    <w:rsid w:val="009C6079"/>
    <w:rsid w:val="009C60A2"/>
    <w:rsid w:val="009C60D1"/>
    <w:rsid w:val="009C6185"/>
    <w:rsid w:val="009C64E3"/>
    <w:rsid w:val="009C6587"/>
    <w:rsid w:val="009C6593"/>
    <w:rsid w:val="009C65D1"/>
    <w:rsid w:val="009C68A2"/>
    <w:rsid w:val="009C69A9"/>
    <w:rsid w:val="009C6A9A"/>
    <w:rsid w:val="009C6BF5"/>
    <w:rsid w:val="009C6C6A"/>
    <w:rsid w:val="009C6EFB"/>
    <w:rsid w:val="009C705A"/>
    <w:rsid w:val="009C709C"/>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24D"/>
    <w:rsid w:val="009D0317"/>
    <w:rsid w:val="009D048D"/>
    <w:rsid w:val="009D058D"/>
    <w:rsid w:val="009D065F"/>
    <w:rsid w:val="009D0873"/>
    <w:rsid w:val="009D0A18"/>
    <w:rsid w:val="009D0B14"/>
    <w:rsid w:val="009D0B8D"/>
    <w:rsid w:val="009D0D79"/>
    <w:rsid w:val="009D0E0D"/>
    <w:rsid w:val="009D0ED9"/>
    <w:rsid w:val="009D0F9D"/>
    <w:rsid w:val="009D10C8"/>
    <w:rsid w:val="009D1128"/>
    <w:rsid w:val="009D125D"/>
    <w:rsid w:val="009D156F"/>
    <w:rsid w:val="009D16D5"/>
    <w:rsid w:val="009D19C5"/>
    <w:rsid w:val="009D1AA8"/>
    <w:rsid w:val="009D1B9C"/>
    <w:rsid w:val="009D1C56"/>
    <w:rsid w:val="009D1ECA"/>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C8A"/>
    <w:rsid w:val="009D2D20"/>
    <w:rsid w:val="009D2D9F"/>
    <w:rsid w:val="009D2E56"/>
    <w:rsid w:val="009D2F16"/>
    <w:rsid w:val="009D2F5A"/>
    <w:rsid w:val="009D3061"/>
    <w:rsid w:val="009D30CF"/>
    <w:rsid w:val="009D30E7"/>
    <w:rsid w:val="009D30EE"/>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A1"/>
    <w:rsid w:val="009D4AEF"/>
    <w:rsid w:val="009D4C59"/>
    <w:rsid w:val="009D4D7E"/>
    <w:rsid w:val="009D4E88"/>
    <w:rsid w:val="009D4ED9"/>
    <w:rsid w:val="009D4FD5"/>
    <w:rsid w:val="009D508A"/>
    <w:rsid w:val="009D5304"/>
    <w:rsid w:val="009D534D"/>
    <w:rsid w:val="009D5405"/>
    <w:rsid w:val="009D5479"/>
    <w:rsid w:val="009D5507"/>
    <w:rsid w:val="009D5640"/>
    <w:rsid w:val="009D569F"/>
    <w:rsid w:val="009D5736"/>
    <w:rsid w:val="009D5776"/>
    <w:rsid w:val="009D5E46"/>
    <w:rsid w:val="009D5E77"/>
    <w:rsid w:val="009D5F8C"/>
    <w:rsid w:val="009D5FAE"/>
    <w:rsid w:val="009D6249"/>
    <w:rsid w:val="009D6262"/>
    <w:rsid w:val="009D6346"/>
    <w:rsid w:val="009D64AD"/>
    <w:rsid w:val="009D652B"/>
    <w:rsid w:val="009D65E4"/>
    <w:rsid w:val="009D67BF"/>
    <w:rsid w:val="009D69D4"/>
    <w:rsid w:val="009D6A92"/>
    <w:rsid w:val="009D6B59"/>
    <w:rsid w:val="009D6C5A"/>
    <w:rsid w:val="009D6FFB"/>
    <w:rsid w:val="009D703A"/>
    <w:rsid w:val="009D707F"/>
    <w:rsid w:val="009D7184"/>
    <w:rsid w:val="009D7447"/>
    <w:rsid w:val="009D750C"/>
    <w:rsid w:val="009D7555"/>
    <w:rsid w:val="009D761A"/>
    <w:rsid w:val="009D772F"/>
    <w:rsid w:val="009D7781"/>
    <w:rsid w:val="009D78C6"/>
    <w:rsid w:val="009D7B0B"/>
    <w:rsid w:val="009D7BDE"/>
    <w:rsid w:val="009D7F01"/>
    <w:rsid w:val="009D7FAA"/>
    <w:rsid w:val="009E0096"/>
    <w:rsid w:val="009E0115"/>
    <w:rsid w:val="009E0147"/>
    <w:rsid w:val="009E02A7"/>
    <w:rsid w:val="009E04C6"/>
    <w:rsid w:val="009E04DE"/>
    <w:rsid w:val="009E0551"/>
    <w:rsid w:val="009E07B8"/>
    <w:rsid w:val="009E07E5"/>
    <w:rsid w:val="009E0800"/>
    <w:rsid w:val="009E0AF9"/>
    <w:rsid w:val="009E0BDA"/>
    <w:rsid w:val="009E0DCA"/>
    <w:rsid w:val="009E10B4"/>
    <w:rsid w:val="009E11D3"/>
    <w:rsid w:val="009E11DF"/>
    <w:rsid w:val="009E1245"/>
    <w:rsid w:val="009E1258"/>
    <w:rsid w:val="009E132E"/>
    <w:rsid w:val="009E13DE"/>
    <w:rsid w:val="009E15AD"/>
    <w:rsid w:val="009E16DC"/>
    <w:rsid w:val="009E1701"/>
    <w:rsid w:val="009E173A"/>
    <w:rsid w:val="009E1B4E"/>
    <w:rsid w:val="009E1C09"/>
    <w:rsid w:val="009E1C1B"/>
    <w:rsid w:val="009E1DC2"/>
    <w:rsid w:val="009E1E15"/>
    <w:rsid w:val="009E1E82"/>
    <w:rsid w:val="009E1FB9"/>
    <w:rsid w:val="009E206B"/>
    <w:rsid w:val="009E206C"/>
    <w:rsid w:val="009E213C"/>
    <w:rsid w:val="009E2241"/>
    <w:rsid w:val="009E2250"/>
    <w:rsid w:val="009E225A"/>
    <w:rsid w:val="009E2287"/>
    <w:rsid w:val="009E23B7"/>
    <w:rsid w:val="009E2863"/>
    <w:rsid w:val="009E2A45"/>
    <w:rsid w:val="009E2A47"/>
    <w:rsid w:val="009E2AEE"/>
    <w:rsid w:val="009E2B74"/>
    <w:rsid w:val="009E2C93"/>
    <w:rsid w:val="009E2D6D"/>
    <w:rsid w:val="009E3072"/>
    <w:rsid w:val="009E31C2"/>
    <w:rsid w:val="009E3228"/>
    <w:rsid w:val="009E329F"/>
    <w:rsid w:val="009E3479"/>
    <w:rsid w:val="009E34D8"/>
    <w:rsid w:val="009E34E4"/>
    <w:rsid w:val="009E3606"/>
    <w:rsid w:val="009E372B"/>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1E"/>
    <w:rsid w:val="009E4AE3"/>
    <w:rsid w:val="009E4AE6"/>
    <w:rsid w:val="009E4BCD"/>
    <w:rsid w:val="009E4CB1"/>
    <w:rsid w:val="009E4E4F"/>
    <w:rsid w:val="009E4F41"/>
    <w:rsid w:val="009E509C"/>
    <w:rsid w:val="009E5155"/>
    <w:rsid w:val="009E519F"/>
    <w:rsid w:val="009E52EC"/>
    <w:rsid w:val="009E5342"/>
    <w:rsid w:val="009E541C"/>
    <w:rsid w:val="009E54C7"/>
    <w:rsid w:val="009E5547"/>
    <w:rsid w:val="009E560F"/>
    <w:rsid w:val="009E5697"/>
    <w:rsid w:val="009E56A1"/>
    <w:rsid w:val="009E572B"/>
    <w:rsid w:val="009E58BD"/>
    <w:rsid w:val="009E5984"/>
    <w:rsid w:val="009E59E1"/>
    <w:rsid w:val="009E5AC4"/>
    <w:rsid w:val="009E5C60"/>
    <w:rsid w:val="009E5D66"/>
    <w:rsid w:val="009E5D8F"/>
    <w:rsid w:val="009E5EB4"/>
    <w:rsid w:val="009E5F7B"/>
    <w:rsid w:val="009E60CE"/>
    <w:rsid w:val="009E60F7"/>
    <w:rsid w:val="009E61C0"/>
    <w:rsid w:val="009E63D0"/>
    <w:rsid w:val="009E6566"/>
    <w:rsid w:val="009E6688"/>
    <w:rsid w:val="009E6B92"/>
    <w:rsid w:val="009E7086"/>
    <w:rsid w:val="009E73E0"/>
    <w:rsid w:val="009E740A"/>
    <w:rsid w:val="009E740C"/>
    <w:rsid w:val="009E7419"/>
    <w:rsid w:val="009E7575"/>
    <w:rsid w:val="009E7578"/>
    <w:rsid w:val="009E7584"/>
    <w:rsid w:val="009E76AF"/>
    <w:rsid w:val="009E7703"/>
    <w:rsid w:val="009E7923"/>
    <w:rsid w:val="009E792C"/>
    <w:rsid w:val="009E7BDA"/>
    <w:rsid w:val="009E7F91"/>
    <w:rsid w:val="009E7FE8"/>
    <w:rsid w:val="009F0011"/>
    <w:rsid w:val="009F0199"/>
    <w:rsid w:val="009F039E"/>
    <w:rsid w:val="009F0488"/>
    <w:rsid w:val="009F05CA"/>
    <w:rsid w:val="009F0610"/>
    <w:rsid w:val="009F0622"/>
    <w:rsid w:val="009F063F"/>
    <w:rsid w:val="009F0648"/>
    <w:rsid w:val="009F08A1"/>
    <w:rsid w:val="009F099C"/>
    <w:rsid w:val="009F0BD7"/>
    <w:rsid w:val="009F0C3A"/>
    <w:rsid w:val="009F0F24"/>
    <w:rsid w:val="009F1431"/>
    <w:rsid w:val="009F17F8"/>
    <w:rsid w:val="009F17F9"/>
    <w:rsid w:val="009F186C"/>
    <w:rsid w:val="009F18C9"/>
    <w:rsid w:val="009F18DA"/>
    <w:rsid w:val="009F1977"/>
    <w:rsid w:val="009F19A7"/>
    <w:rsid w:val="009F1AA4"/>
    <w:rsid w:val="009F1C47"/>
    <w:rsid w:val="009F1C63"/>
    <w:rsid w:val="009F1DAE"/>
    <w:rsid w:val="009F1E39"/>
    <w:rsid w:val="009F1ED5"/>
    <w:rsid w:val="009F1EDC"/>
    <w:rsid w:val="009F22D9"/>
    <w:rsid w:val="009F253C"/>
    <w:rsid w:val="009F2625"/>
    <w:rsid w:val="009F2952"/>
    <w:rsid w:val="009F2997"/>
    <w:rsid w:val="009F29C8"/>
    <w:rsid w:val="009F2BC6"/>
    <w:rsid w:val="009F2C4C"/>
    <w:rsid w:val="009F2E4E"/>
    <w:rsid w:val="009F2EA2"/>
    <w:rsid w:val="009F3034"/>
    <w:rsid w:val="009F31CE"/>
    <w:rsid w:val="009F33EE"/>
    <w:rsid w:val="009F33FA"/>
    <w:rsid w:val="009F3459"/>
    <w:rsid w:val="009F34EF"/>
    <w:rsid w:val="009F35AF"/>
    <w:rsid w:val="009F3613"/>
    <w:rsid w:val="009F36D4"/>
    <w:rsid w:val="009F36F2"/>
    <w:rsid w:val="009F37B5"/>
    <w:rsid w:val="009F38C4"/>
    <w:rsid w:val="009F3972"/>
    <w:rsid w:val="009F3988"/>
    <w:rsid w:val="009F39FA"/>
    <w:rsid w:val="009F3ABF"/>
    <w:rsid w:val="009F3AF6"/>
    <w:rsid w:val="009F3DE6"/>
    <w:rsid w:val="009F3F07"/>
    <w:rsid w:val="009F3FE5"/>
    <w:rsid w:val="009F41C2"/>
    <w:rsid w:val="009F41F5"/>
    <w:rsid w:val="009F4247"/>
    <w:rsid w:val="009F42F0"/>
    <w:rsid w:val="009F4589"/>
    <w:rsid w:val="009F4629"/>
    <w:rsid w:val="009F4650"/>
    <w:rsid w:val="009F4653"/>
    <w:rsid w:val="009F4A15"/>
    <w:rsid w:val="009F4B2F"/>
    <w:rsid w:val="009F4C5E"/>
    <w:rsid w:val="009F4E1A"/>
    <w:rsid w:val="009F4E7E"/>
    <w:rsid w:val="009F5030"/>
    <w:rsid w:val="009F53AF"/>
    <w:rsid w:val="009F54C9"/>
    <w:rsid w:val="009F553F"/>
    <w:rsid w:val="009F570F"/>
    <w:rsid w:val="009F5737"/>
    <w:rsid w:val="009F578A"/>
    <w:rsid w:val="009F5957"/>
    <w:rsid w:val="009F5991"/>
    <w:rsid w:val="009F5AFE"/>
    <w:rsid w:val="009F5B94"/>
    <w:rsid w:val="009F5BAF"/>
    <w:rsid w:val="009F5BD0"/>
    <w:rsid w:val="009F5E21"/>
    <w:rsid w:val="009F5FF1"/>
    <w:rsid w:val="009F6160"/>
    <w:rsid w:val="009F617D"/>
    <w:rsid w:val="009F6258"/>
    <w:rsid w:val="009F62AB"/>
    <w:rsid w:val="009F6372"/>
    <w:rsid w:val="009F63FE"/>
    <w:rsid w:val="009F65D3"/>
    <w:rsid w:val="009F674A"/>
    <w:rsid w:val="009F687D"/>
    <w:rsid w:val="009F689B"/>
    <w:rsid w:val="009F6901"/>
    <w:rsid w:val="009F6BDD"/>
    <w:rsid w:val="009F6CBF"/>
    <w:rsid w:val="009F6DEA"/>
    <w:rsid w:val="009F6E5C"/>
    <w:rsid w:val="009F6ED6"/>
    <w:rsid w:val="009F6FB2"/>
    <w:rsid w:val="009F6FBA"/>
    <w:rsid w:val="009F6FF7"/>
    <w:rsid w:val="009F70AF"/>
    <w:rsid w:val="009F73C3"/>
    <w:rsid w:val="009F73FC"/>
    <w:rsid w:val="009F7474"/>
    <w:rsid w:val="009F7485"/>
    <w:rsid w:val="009F757D"/>
    <w:rsid w:val="009F7604"/>
    <w:rsid w:val="009F77AB"/>
    <w:rsid w:val="009F77C2"/>
    <w:rsid w:val="009F7879"/>
    <w:rsid w:val="009F78B7"/>
    <w:rsid w:val="009F7985"/>
    <w:rsid w:val="009F7994"/>
    <w:rsid w:val="009F7A13"/>
    <w:rsid w:val="009F7B08"/>
    <w:rsid w:val="009F7B61"/>
    <w:rsid w:val="009F7DDC"/>
    <w:rsid w:val="009F7E09"/>
    <w:rsid w:val="00A000B2"/>
    <w:rsid w:val="00A00172"/>
    <w:rsid w:val="00A003ED"/>
    <w:rsid w:val="00A00565"/>
    <w:rsid w:val="00A005FA"/>
    <w:rsid w:val="00A007AC"/>
    <w:rsid w:val="00A00835"/>
    <w:rsid w:val="00A009C9"/>
    <w:rsid w:val="00A00B2E"/>
    <w:rsid w:val="00A00E16"/>
    <w:rsid w:val="00A00E99"/>
    <w:rsid w:val="00A00F2E"/>
    <w:rsid w:val="00A00FF9"/>
    <w:rsid w:val="00A01198"/>
    <w:rsid w:val="00A011A6"/>
    <w:rsid w:val="00A0146C"/>
    <w:rsid w:val="00A01556"/>
    <w:rsid w:val="00A01628"/>
    <w:rsid w:val="00A016FC"/>
    <w:rsid w:val="00A0174D"/>
    <w:rsid w:val="00A01767"/>
    <w:rsid w:val="00A019E8"/>
    <w:rsid w:val="00A01A0E"/>
    <w:rsid w:val="00A01A4D"/>
    <w:rsid w:val="00A01AEF"/>
    <w:rsid w:val="00A01C75"/>
    <w:rsid w:val="00A01D06"/>
    <w:rsid w:val="00A01D17"/>
    <w:rsid w:val="00A01D18"/>
    <w:rsid w:val="00A01DCF"/>
    <w:rsid w:val="00A02180"/>
    <w:rsid w:val="00A02264"/>
    <w:rsid w:val="00A0231B"/>
    <w:rsid w:val="00A0274C"/>
    <w:rsid w:val="00A028DC"/>
    <w:rsid w:val="00A029F6"/>
    <w:rsid w:val="00A02C28"/>
    <w:rsid w:val="00A02C45"/>
    <w:rsid w:val="00A02CC7"/>
    <w:rsid w:val="00A02EBA"/>
    <w:rsid w:val="00A02F3D"/>
    <w:rsid w:val="00A02F7A"/>
    <w:rsid w:val="00A02F91"/>
    <w:rsid w:val="00A031DA"/>
    <w:rsid w:val="00A0330D"/>
    <w:rsid w:val="00A03335"/>
    <w:rsid w:val="00A0337D"/>
    <w:rsid w:val="00A033C5"/>
    <w:rsid w:val="00A03416"/>
    <w:rsid w:val="00A034AD"/>
    <w:rsid w:val="00A034BD"/>
    <w:rsid w:val="00A03824"/>
    <w:rsid w:val="00A03926"/>
    <w:rsid w:val="00A03933"/>
    <w:rsid w:val="00A039A6"/>
    <w:rsid w:val="00A03A48"/>
    <w:rsid w:val="00A03B3D"/>
    <w:rsid w:val="00A03BA6"/>
    <w:rsid w:val="00A03CFA"/>
    <w:rsid w:val="00A03EC2"/>
    <w:rsid w:val="00A04028"/>
    <w:rsid w:val="00A041DC"/>
    <w:rsid w:val="00A04251"/>
    <w:rsid w:val="00A0450E"/>
    <w:rsid w:val="00A04592"/>
    <w:rsid w:val="00A045EF"/>
    <w:rsid w:val="00A04725"/>
    <w:rsid w:val="00A04824"/>
    <w:rsid w:val="00A04B14"/>
    <w:rsid w:val="00A04B71"/>
    <w:rsid w:val="00A0501A"/>
    <w:rsid w:val="00A05250"/>
    <w:rsid w:val="00A052D9"/>
    <w:rsid w:val="00A0537E"/>
    <w:rsid w:val="00A053AB"/>
    <w:rsid w:val="00A054A4"/>
    <w:rsid w:val="00A05507"/>
    <w:rsid w:val="00A05528"/>
    <w:rsid w:val="00A057AB"/>
    <w:rsid w:val="00A058B2"/>
    <w:rsid w:val="00A059AE"/>
    <w:rsid w:val="00A05AD6"/>
    <w:rsid w:val="00A05CF0"/>
    <w:rsid w:val="00A05D2D"/>
    <w:rsid w:val="00A05DA5"/>
    <w:rsid w:val="00A05E3E"/>
    <w:rsid w:val="00A05F20"/>
    <w:rsid w:val="00A05F25"/>
    <w:rsid w:val="00A05F6E"/>
    <w:rsid w:val="00A05FA0"/>
    <w:rsid w:val="00A05FCD"/>
    <w:rsid w:val="00A05FD3"/>
    <w:rsid w:val="00A06046"/>
    <w:rsid w:val="00A061EA"/>
    <w:rsid w:val="00A063F3"/>
    <w:rsid w:val="00A06517"/>
    <w:rsid w:val="00A06637"/>
    <w:rsid w:val="00A06678"/>
    <w:rsid w:val="00A069DF"/>
    <w:rsid w:val="00A06A78"/>
    <w:rsid w:val="00A06B22"/>
    <w:rsid w:val="00A06BB2"/>
    <w:rsid w:val="00A06BD3"/>
    <w:rsid w:val="00A06D74"/>
    <w:rsid w:val="00A06DA2"/>
    <w:rsid w:val="00A0714A"/>
    <w:rsid w:val="00A071D5"/>
    <w:rsid w:val="00A071D8"/>
    <w:rsid w:val="00A07291"/>
    <w:rsid w:val="00A074AA"/>
    <w:rsid w:val="00A07548"/>
    <w:rsid w:val="00A076E2"/>
    <w:rsid w:val="00A07BE5"/>
    <w:rsid w:val="00A07C13"/>
    <w:rsid w:val="00A07C25"/>
    <w:rsid w:val="00A07C83"/>
    <w:rsid w:val="00A07C95"/>
    <w:rsid w:val="00A07CE1"/>
    <w:rsid w:val="00A07ECF"/>
    <w:rsid w:val="00A07FC4"/>
    <w:rsid w:val="00A07FF2"/>
    <w:rsid w:val="00A10085"/>
    <w:rsid w:val="00A102A2"/>
    <w:rsid w:val="00A102A8"/>
    <w:rsid w:val="00A1050E"/>
    <w:rsid w:val="00A1068A"/>
    <w:rsid w:val="00A107D8"/>
    <w:rsid w:val="00A107EC"/>
    <w:rsid w:val="00A109AB"/>
    <w:rsid w:val="00A10A91"/>
    <w:rsid w:val="00A10C18"/>
    <w:rsid w:val="00A10C6C"/>
    <w:rsid w:val="00A10DBC"/>
    <w:rsid w:val="00A11023"/>
    <w:rsid w:val="00A111B9"/>
    <w:rsid w:val="00A111C1"/>
    <w:rsid w:val="00A11258"/>
    <w:rsid w:val="00A112FD"/>
    <w:rsid w:val="00A114C3"/>
    <w:rsid w:val="00A115D3"/>
    <w:rsid w:val="00A115D5"/>
    <w:rsid w:val="00A11695"/>
    <w:rsid w:val="00A118C2"/>
    <w:rsid w:val="00A119C0"/>
    <w:rsid w:val="00A11C33"/>
    <w:rsid w:val="00A11C77"/>
    <w:rsid w:val="00A11E1D"/>
    <w:rsid w:val="00A11FE8"/>
    <w:rsid w:val="00A12225"/>
    <w:rsid w:val="00A12237"/>
    <w:rsid w:val="00A125AC"/>
    <w:rsid w:val="00A126B0"/>
    <w:rsid w:val="00A126F8"/>
    <w:rsid w:val="00A128B6"/>
    <w:rsid w:val="00A128BB"/>
    <w:rsid w:val="00A12916"/>
    <w:rsid w:val="00A12B0B"/>
    <w:rsid w:val="00A12CBF"/>
    <w:rsid w:val="00A12CC6"/>
    <w:rsid w:val="00A12CEA"/>
    <w:rsid w:val="00A12E41"/>
    <w:rsid w:val="00A13064"/>
    <w:rsid w:val="00A13068"/>
    <w:rsid w:val="00A130F1"/>
    <w:rsid w:val="00A13223"/>
    <w:rsid w:val="00A13273"/>
    <w:rsid w:val="00A13536"/>
    <w:rsid w:val="00A13599"/>
    <w:rsid w:val="00A135E2"/>
    <w:rsid w:val="00A13782"/>
    <w:rsid w:val="00A13881"/>
    <w:rsid w:val="00A13A3A"/>
    <w:rsid w:val="00A13BA4"/>
    <w:rsid w:val="00A13C6D"/>
    <w:rsid w:val="00A13CD8"/>
    <w:rsid w:val="00A13D2B"/>
    <w:rsid w:val="00A13D38"/>
    <w:rsid w:val="00A13EE2"/>
    <w:rsid w:val="00A13FA1"/>
    <w:rsid w:val="00A140C5"/>
    <w:rsid w:val="00A1436F"/>
    <w:rsid w:val="00A145BC"/>
    <w:rsid w:val="00A14621"/>
    <w:rsid w:val="00A14635"/>
    <w:rsid w:val="00A14799"/>
    <w:rsid w:val="00A1485D"/>
    <w:rsid w:val="00A148AE"/>
    <w:rsid w:val="00A14954"/>
    <w:rsid w:val="00A14A01"/>
    <w:rsid w:val="00A14BB7"/>
    <w:rsid w:val="00A14BBC"/>
    <w:rsid w:val="00A14BF4"/>
    <w:rsid w:val="00A14EB0"/>
    <w:rsid w:val="00A14EB8"/>
    <w:rsid w:val="00A14F2F"/>
    <w:rsid w:val="00A14FD4"/>
    <w:rsid w:val="00A150A8"/>
    <w:rsid w:val="00A150FC"/>
    <w:rsid w:val="00A15223"/>
    <w:rsid w:val="00A1556E"/>
    <w:rsid w:val="00A155BA"/>
    <w:rsid w:val="00A15615"/>
    <w:rsid w:val="00A15652"/>
    <w:rsid w:val="00A15751"/>
    <w:rsid w:val="00A15790"/>
    <w:rsid w:val="00A15897"/>
    <w:rsid w:val="00A15A90"/>
    <w:rsid w:val="00A15D09"/>
    <w:rsid w:val="00A15F03"/>
    <w:rsid w:val="00A160FB"/>
    <w:rsid w:val="00A1636C"/>
    <w:rsid w:val="00A16455"/>
    <w:rsid w:val="00A16676"/>
    <w:rsid w:val="00A1680E"/>
    <w:rsid w:val="00A16947"/>
    <w:rsid w:val="00A169D8"/>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17F4D"/>
    <w:rsid w:val="00A17F9F"/>
    <w:rsid w:val="00A2000C"/>
    <w:rsid w:val="00A20196"/>
    <w:rsid w:val="00A20343"/>
    <w:rsid w:val="00A20429"/>
    <w:rsid w:val="00A205D4"/>
    <w:rsid w:val="00A205FF"/>
    <w:rsid w:val="00A20640"/>
    <w:rsid w:val="00A20724"/>
    <w:rsid w:val="00A20765"/>
    <w:rsid w:val="00A20922"/>
    <w:rsid w:val="00A2094F"/>
    <w:rsid w:val="00A20969"/>
    <w:rsid w:val="00A20BA1"/>
    <w:rsid w:val="00A20BF6"/>
    <w:rsid w:val="00A20C69"/>
    <w:rsid w:val="00A20E25"/>
    <w:rsid w:val="00A20F26"/>
    <w:rsid w:val="00A20F38"/>
    <w:rsid w:val="00A20FFB"/>
    <w:rsid w:val="00A21055"/>
    <w:rsid w:val="00A211CC"/>
    <w:rsid w:val="00A21376"/>
    <w:rsid w:val="00A213F7"/>
    <w:rsid w:val="00A2145B"/>
    <w:rsid w:val="00A215D4"/>
    <w:rsid w:val="00A218B5"/>
    <w:rsid w:val="00A218FA"/>
    <w:rsid w:val="00A21A19"/>
    <w:rsid w:val="00A21AD5"/>
    <w:rsid w:val="00A21B60"/>
    <w:rsid w:val="00A21B63"/>
    <w:rsid w:val="00A21C88"/>
    <w:rsid w:val="00A21CD2"/>
    <w:rsid w:val="00A21D6B"/>
    <w:rsid w:val="00A21D71"/>
    <w:rsid w:val="00A21F65"/>
    <w:rsid w:val="00A21FC1"/>
    <w:rsid w:val="00A225EC"/>
    <w:rsid w:val="00A22601"/>
    <w:rsid w:val="00A22635"/>
    <w:rsid w:val="00A226CB"/>
    <w:rsid w:val="00A22764"/>
    <w:rsid w:val="00A2285A"/>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9DD"/>
    <w:rsid w:val="00A23C27"/>
    <w:rsid w:val="00A23C5B"/>
    <w:rsid w:val="00A23C89"/>
    <w:rsid w:val="00A23F39"/>
    <w:rsid w:val="00A24024"/>
    <w:rsid w:val="00A240CE"/>
    <w:rsid w:val="00A24143"/>
    <w:rsid w:val="00A2419D"/>
    <w:rsid w:val="00A241FB"/>
    <w:rsid w:val="00A24376"/>
    <w:rsid w:val="00A244F3"/>
    <w:rsid w:val="00A24671"/>
    <w:rsid w:val="00A2467A"/>
    <w:rsid w:val="00A248C4"/>
    <w:rsid w:val="00A24990"/>
    <w:rsid w:val="00A24CB7"/>
    <w:rsid w:val="00A24D2A"/>
    <w:rsid w:val="00A24E38"/>
    <w:rsid w:val="00A254C0"/>
    <w:rsid w:val="00A256C2"/>
    <w:rsid w:val="00A25C18"/>
    <w:rsid w:val="00A25C44"/>
    <w:rsid w:val="00A25C58"/>
    <w:rsid w:val="00A25CDC"/>
    <w:rsid w:val="00A25D6C"/>
    <w:rsid w:val="00A25E07"/>
    <w:rsid w:val="00A25F35"/>
    <w:rsid w:val="00A2628E"/>
    <w:rsid w:val="00A262E0"/>
    <w:rsid w:val="00A262EF"/>
    <w:rsid w:val="00A26301"/>
    <w:rsid w:val="00A263C0"/>
    <w:rsid w:val="00A263D4"/>
    <w:rsid w:val="00A26419"/>
    <w:rsid w:val="00A26564"/>
    <w:rsid w:val="00A268DB"/>
    <w:rsid w:val="00A269E5"/>
    <w:rsid w:val="00A26C2C"/>
    <w:rsid w:val="00A26C9D"/>
    <w:rsid w:val="00A26C9F"/>
    <w:rsid w:val="00A26D3C"/>
    <w:rsid w:val="00A26EB1"/>
    <w:rsid w:val="00A26FB1"/>
    <w:rsid w:val="00A2709C"/>
    <w:rsid w:val="00A270DB"/>
    <w:rsid w:val="00A27124"/>
    <w:rsid w:val="00A2715E"/>
    <w:rsid w:val="00A27198"/>
    <w:rsid w:val="00A27219"/>
    <w:rsid w:val="00A2729D"/>
    <w:rsid w:val="00A27496"/>
    <w:rsid w:val="00A27610"/>
    <w:rsid w:val="00A2761D"/>
    <w:rsid w:val="00A276B8"/>
    <w:rsid w:val="00A277EC"/>
    <w:rsid w:val="00A278C2"/>
    <w:rsid w:val="00A278E2"/>
    <w:rsid w:val="00A27A17"/>
    <w:rsid w:val="00A27B3C"/>
    <w:rsid w:val="00A27B5F"/>
    <w:rsid w:val="00A27BB0"/>
    <w:rsid w:val="00A27BCB"/>
    <w:rsid w:val="00A27CE7"/>
    <w:rsid w:val="00A27D74"/>
    <w:rsid w:val="00A27D84"/>
    <w:rsid w:val="00A27ECE"/>
    <w:rsid w:val="00A300C2"/>
    <w:rsid w:val="00A303CC"/>
    <w:rsid w:val="00A30499"/>
    <w:rsid w:val="00A304BE"/>
    <w:rsid w:val="00A305F0"/>
    <w:rsid w:val="00A305F6"/>
    <w:rsid w:val="00A30926"/>
    <w:rsid w:val="00A30C72"/>
    <w:rsid w:val="00A30D4F"/>
    <w:rsid w:val="00A30E8F"/>
    <w:rsid w:val="00A30F48"/>
    <w:rsid w:val="00A3159D"/>
    <w:rsid w:val="00A3160A"/>
    <w:rsid w:val="00A31718"/>
    <w:rsid w:val="00A3171A"/>
    <w:rsid w:val="00A317F2"/>
    <w:rsid w:val="00A3197E"/>
    <w:rsid w:val="00A31B5E"/>
    <w:rsid w:val="00A31C4C"/>
    <w:rsid w:val="00A31D51"/>
    <w:rsid w:val="00A31E06"/>
    <w:rsid w:val="00A320C7"/>
    <w:rsid w:val="00A321B3"/>
    <w:rsid w:val="00A32346"/>
    <w:rsid w:val="00A32401"/>
    <w:rsid w:val="00A3263B"/>
    <w:rsid w:val="00A3269A"/>
    <w:rsid w:val="00A326FD"/>
    <w:rsid w:val="00A32BA0"/>
    <w:rsid w:val="00A32C3D"/>
    <w:rsid w:val="00A32D99"/>
    <w:rsid w:val="00A32EDC"/>
    <w:rsid w:val="00A32F1B"/>
    <w:rsid w:val="00A330C9"/>
    <w:rsid w:val="00A3312B"/>
    <w:rsid w:val="00A335C3"/>
    <w:rsid w:val="00A33663"/>
    <w:rsid w:val="00A336AF"/>
    <w:rsid w:val="00A3375A"/>
    <w:rsid w:val="00A33A72"/>
    <w:rsid w:val="00A33B0A"/>
    <w:rsid w:val="00A33B26"/>
    <w:rsid w:val="00A33DF8"/>
    <w:rsid w:val="00A33F4B"/>
    <w:rsid w:val="00A34172"/>
    <w:rsid w:val="00A341C6"/>
    <w:rsid w:val="00A34205"/>
    <w:rsid w:val="00A342BA"/>
    <w:rsid w:val="00A34610"/>
    <w:rsid w:val="00A34755"/>
    <w:rsid w:val="00A347AB"/>
    <w:rsid w:val="00A347C4"/>
    <w:rsid w:val="00A348A1"/>
    <w:rsid w:val="00A34956"/>
    <w:rsid w:val="00A34A44"/>
    <w:rsid w:val="00A34AB5"/>
    <w:rsid w:val="00A34AB8"/>
    <w:rsid w:val="00A34BA8"/>
    <w:rsid w:val="00A34F9E"/>
    <w:rsid w:val="00A351AA"/>
    <w:rsid w:val="00A351CC"/>
    <w:rsid w:val="00A35246"/>
    <w:rsid w:val="00A352FC"/>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21E"/>
    <w:rsid w:val="00A362EA"/>
    <w:rsid w:val="00A3654A"/>
    <w:rsid w:val="00A368B9"/>
    <w:rsid w:val="00A368F5"/>
    <w:rsid w:val="00A3692C"/>
    <w:rsid w:val="00A3697B"/>
    <w:rsid w:val="00A36ADA"/>
    <w:rsid w:val="00A36B01"/>
    <w:rsid w:val="00A36BC7"/>
    <w:rsid w:val="00A36BED"/>
    <w:rsid w:val="00A3701D"/>
    <w:rsid w:val="00A370B2"/>
    <w:rsid w:val="00A371F2"/>
    <w:rsid w:val="00A3727F"/>
    <w:rsid w:val="00A37283"/>
    <w:rsid w:val="00A372CD"/>
    <w:rsid w:val="00A376EF"/>
    <w:rsid w:val="00A3787D"/>
    <w:rsid w:val="00A3790F"/>
    <w:rsid w:val="00A37942"/>
    <w:rsid w:val="00A37976"/>
    <w:rsid w:val="00A37DF7"/>
    <w:rsid w:val="00A37E05"/>
    <w:rsid w:val="00A37FA3"/>
    <w:rsid w:val="00A4011D"/>
    <w:rsid w:val="00A4015F"/>
    <w:rsid w:val="00A401D8"/>
    <w:rsid w:val="00A40243"/>
    <w:rsid w:val="00A4024B"/>
    <w:rsid w:val="00A4024D"/>
    <w:rsid w:val="00A40724"/>
    <w:rsid w:val="00A409AB"/>
    <w:rsid w:val="00A40AE9"/>
    <w:rsid w:val="00A40AEF"/>
    <w:rsid w:val="00A40C3D"/>
    <w:rsid w:val="00A40D33"/>
    <w:rsid w:val="00A40FCE"/>
    <w:rsid w:val="00A41186"/>
    <w:rsid w:val="00A412AA"/>
    <w:rsid w:val="00A412C7"/>
    <w:rsid w:val="00A412CF"/>
    <w:rsid w:val="00A4137D"/>
    <w:rsid w:val="00A41486"/>
    <w:rsid w:val="00A417A5"/>
    <w:rsid w:val="00A417A7"/>
    <w:rsid w:val="00A419CB"/>
    <w:rsid w:val="00A419F8"/>
    <w:rsid w:val="00A41D18"/>
    <w:rsid w:val="00A41D6A"/>
    <w:rsid w:val="00A41E0F"/>
    <w:rsid w:val="00A41FA7"/>
    <w:rsid w:val="00A42332"/>
    <w:rsid w:val="00A424EB"/>
    <w:rsid w:val="00A425F7"/>
    <w:rsid w:val="00A4262C"/>
    <w:rsid w:val="00A428ED"/>
    <w:rsid w:val="00A42B9F"/>
    <w:rsid w:val="00A42DFB"/>
    <w:rsid w:val="00A42E66"/>
    <w:rsid w:val="00A42E75"/>
    <w:rsid w:val="00A42E85"/>
    <w:rsid w:val="00A42F47"/>
    <w:rsid w:val="00A42F65"/>
    <w:rsid w:val="00A42FC8"/>
    <w:rsid w:val="00A430CD"/>
    <w:rsid w:val="00A43355"/>
    <w:rsid w:val="00A4341D"/>
    <w:rsid w:val="00A4344D"/>
    <w:rsid w:val="00A43592"/>
    <w:rsid w:val="00A435C5"/>
    <w:rsid w:val="00A43805"/>
    <w:rsid w:val="00A438CB"/>
    <w:rsid w:val="00A43937"/>
    <w:rsid w:val="00A43D87"/>
    <w:rsid w:val="00A43E9B"/>
    <w:rsid w:val="00A4405E"/>
    <w:rsid w:val="00A440B4"/>
    <w:rsid w:val="00A4418D"/>
    <w:rsid w:val="00A442A7"/>
    <w:rsid w:val="00A4446F"/>
    <w:rsid w:val="00A44541"/>
    <w:rsid w:val="00A445A6"/>
    <w:rsid w:val="00A446B0"/>
    <w:rsid w:val="00A446B3"/>
    <w:rsid w:val="00A447CA"/>
    <w:rsid w:val="00A44819"/>
    <w:rsid w:val="00A448DC"/>
    <w:rsid w:val="00A448DF"/>
    <w:rsid w:val="00A449CA"/>
    <w:rsid w:val="00A44B30"/>
    <w:rsid w:val="00A44BA6"/>
    <w:rsid w:val="00A44C71"/>
    <w:rsid w:val="00A44CD0"/>
    <w:rsid w:val="00A44E47"/>
    <w:rsid w:val="00A44E81"/>
    <w:rsid w:val="00A44EA8"/>
    <w:rsid w:val="00A44ECA"/>
    <w:rsid w:val="00A44FC8"/>
    <w:rsid w:val="00A45001"/>
    <w:rsid w:val="00A45032"/>
    <w:rsid w:val="00A4510B"/>
    <w:rsid w:val="00A4519C"/>
    <w:rsid w:val="00A45263"/>
    <w:rsid w:val="00A45294"/>
    <w:rsid w:val="00A452CD"/>
    <w:rsid w:val="00A454F3"/>
    <w:rsid w:val="00A4554B"/>
    <w:rsid w:val="00A4588A"/>
    <w:rsid w:val="00A458D9"/>
    <w:rsid w:val="00A459AA"/>
    <w:rsid w:val="00A45A88"/>
    <w:rsid w:val="00A45AD2"/>
    <w:rsid w:val="00A45B10"/>
    <w:rsid w:val="00A45CBF"/>
    <w:rsid w:val="00A45CED"/>
    <w:rsid w:val="00A45E4F"/>
    <w:rsid w:val="00A46019"/>
    <w:rsid w:val="00A46075"/>
    <w:rsid w:val="00A46089"/>
    <w:rsid w:val="00A4657A"/>
    <w:rsid w:val="00A4664C"/>
    <w:rsid w:val="00A46776"/>
    <w:rsid w:val="00A467A9"/>
    <w:rsid w:val="00A46876"/>
    <w:rsid w:val="00A46ACF"/>
    <w:rsid w:val="00A46BDA"/>
    <w:rsid w:val="00A46C97"/>
    <w:rsid w:val="00A46D10"/>
    <w:rsid w:val="00A46E15"/>
    <w:rsid w:val="00A46EC1"/>
    <w:rsid w:val="00A46F0F"/>
    <w:rsid w:val="00A46F2B"/>
    <w:rsid w:val="00A46FC5"/>
    <w:rsid w:val="00A46FE9"/>
    <w:rsid w:val="00A47024"/>
    <w:rsid w:val="00A471D2"/>
    <w:rsid w:val="00A47311"/>
    <w:rsid w:val="00A474EA"/>
    <w:rsid w:val="00A47598"/>
    <w:rsid w:val="00A475F6"/>
    <w:rsid w:val="00A47625"/>
    <w:rsid w:val="00A476BD"/>
    <w:rsid w:val="00A479AB"/>
    <w:rsid w:val="00A47A37"/>
    <w:rsid w:val="00A47AE5"/>
    <w:rsid w:val="00A47BB7"/>
    <w:rsid w:val="00A47EBA"/>
    <w:rsid w:val="00A47FCB"/>
    <w:rsid w:val="00A47FED"/>
    <w:rsid w:val="00A50143"/>
    <w:rsid w:val="00A501EF"/>
    <w:rsid w:val="00A501F1"/>
    <w:rsid w:val="00A5022B"/>
    <w:rsid w:val="00A502B3"/>
    <w:rsid w:val="00A50308"/>
    <w:rsid w:val="00A5033C"/>
    <w:rsid w:val="00A504AC"/>
    <w:rsid w:val="00A504AF"/>
    <w:rsid w:val="00A5068A"/>
    <w:rsid w:val="00A50AB9"/>
    <w:rsid w:val="00A50B1F"/>
    <w:rsid w:val="00A50BCD"/>
    <w:rsid w:val="00A50C88"/>
    <w:rsid w:val="00A50D1F"/>
    <w:rsid w:val="00A50D3C"/>
    <w:rsid w:val="00A50D55"/>
    <w:rsid w:val="00A50D89"/>
    <w:rsid w:val="00A50E47"/>
    <w:rsid w:val="00A5121C"/>
    <w:rsid w:val="00A51376"/>
    <w:rsid w:val="00A5160B"/>
    <w:rsid w:val="00A51860"/>
    <w:rsid w:val="00A519B4"/>
    <w:rsid w:val="00A51ABD"/>
    <w:rsid w:val="00A51DC5"/>
    <w:rsid w:val="00A51DE2"/>
    <w:rsid w:val="00A51ED9"/>
    <w:rsid w:val="00A51F78"/>
    <w:rsid w:val="00A51F7D"/>
    <w:rsid w:val="00A51F9B"/>
    <w:rsid w:val="00A522ED"/>
    <w:rsid w:val="00A523FC"/>
    <w:rsid w:val="00A524F6"/>
    <w:rsid w:val="00A5261C"/>
    <w:rsid w:val="00A526DC"/>
    <w:rsid w:val="00A52794"/>
    <w:rsid w:val="00A527A9"/>
    <w:rsid w:val="00A52807"/>
    <w:rsid w:val="00A52892"/>
    <w:rsid w:val="00A528E1"/>
    <w:rsid w:val="00A528FF"/>
    <w:rsid w:val="00A52918"/>
    <w:rsid w:val="00A52CF7"/>
    <w:rsid w:val="00A52D03"/>
    <w:rsid w:val="00A52E70"/>
    <w:rsid w:val="00A52EF7"/>
    <w:rsid w:val="00A53054"/>
    <w:rsid w:val="00A53084"/>
    <w:rsid w:val="00A53149"/>
    <w:rsid w:val="00A532BE"/>
    <w:rsid w:val="00A532C4"/>
    <w:rsid w:val="00A532E1"/>
    <w:rsid w:val="00A53322"/>
    <w:rsid w:val="00A533CD"/>
    <w:rsid w:val="00A53571"/>
    <w:rsid w:val="00A53666"/>
    <w:rsid w:val="00A537FC"/>
    <w:rsid w:val="00A53830"/>
    <w:rsid w:val="00A538FF"/>
    <w:rsid w:val="00A53C0F"/>
    <w:rsid w:val="00A53C24"/>
    <w:rsid w:val="00A53F40"/>
    <w:rsid w:val="00A54022"/>
    <w:rsid w:val="00A54089"/>
    <w:rsid w:val="00A54092"/>
    <w:rsid w:val="00A54204"/>
    <w:rsid w:val="00A54225"/>
    <w:rsid w:val="00A54393"/>
    <w:rsid w:val="00A543C3"/>
    <w:rsid w:val="00A546BA"/>
    <w:rsid w:val="00A547AF"/>
    <w:rsid w:val="00A54849"/>
    <w:rsid w:val="00A54933"/>
    <w:rsid w:val="00A54C86"/>
    <w:rsid w:val="00A5505B"/>
    <w:rsid w:val="00A5524A"/>
    <w:rsid w:val="00A552A9"/>
    <w:rsid w:val="00A552C8"/>
    <w:rsid w:val="00A5534E"/>
    <w:rsid w:val="00A55565"/>
    <w:rsid w:val="00A55618"/>
    <w:rsid w:val="00A5588F"/>
    <w:rsid w:val="00A5596B"/>
    <w:rsid w:val="00A55A14"/>
    <w:rsid w:val="00A55B49"/>
    <w:rsid w:val="00A55CC9"/>
    <w:rsid w:val="00A56096"/>
    <w:rsid w:val="00A560E1"/>
    <w:rsid w:val="00A561F7"/>
    <w:rsid w:val="00A56251"/>
    <w:rsid w:val="00A564B0"/>
    <w:rsid w:val="00A566A1"/>
    <w:rsid w:val="00A56AE5"/>
    <w:rsid w:val="00A56CC8"/>
    <w:rsid w:val="00A56D7E"/>
    <w:rsid w:val="00A56F88"/>
    <w:rsid w:val="00A570BF"/>
    <w:rsid w:val="00A571CE"/>
    <w:rsid w:val="00A5734D"/>
    <w:rsid w:val="00A57396"/>
    <w:rsid w:val="00A5751D"/>
    <w:rsid w:val="00A5752A"/>
    <w:rsid w:val="00A575EC"/>
    <w:rsid w:val="00A57624"/>
    <w:rsid w:val="00A57648"/>
    <w:rsid w:val="00A576E6"/>
    <w:rsid w:val="00A57740"/>
    <w:rsid w:val="00A57799"/>
    <w:rsid w:val="00A577C8"/>
    <w:rsid w:val="00A57809"/>
    <w:rsid w:val="00A57AA0"/>
    <w:rsid w:val="00A57B49"/>
    <w:rsid w:val="00A57B63"/>
    <w:rsid w:val="00A57DAA"/>
    <w:rsid w:val="00A57E2D"/>
    <w:rsid w:val="00A57EC0"/>
    <w:rsid w:val="00A6002C"/>
    <w:rsid w:val="00A6002D"/>
    <w:rsid w:val="00A600B6"/>
    <w:rsid w:val="00A6014D"/>
    <w:rsid w:val="00A6033C"/>
    <w:rsid w:val="00A60484"/>
    <w:rsid w:val="00A60655"/>
    <w:rsid w:val="00A6065B"/>
    <w:rsid w:val="00A60975"/>
    <w:rsid w:val="00A609CA"/>
    <w:rsid w:val="00A60B68"/>
    <w:rsid w:val="00A60BEC"/>
    <w:rsid w:val="00A60CAF"/>
    <w:rsid w:val="00A60D49"/>
    <w:rsid w:val="00A60E0C"/>
    <w:rsid w:val="00A60FB0"/>
    <w:rsid w:val="00A61057"/>
    <w:rsid w:val="00A61234"/>
    <w:rsid w:val="00A6153E"/>
    <w:rsid w:val="00A6156E"/>
    <w:rsid w:val="00A61685"/>
    <w:rsid w:val="00A61702"/>
    <w:rsid w:val="00A617F9"/>
    <w:rsid w:val="00A618FB"/>
    <w:rsid w:val="00A61CD3"/>
    <w:rsid w:val="00A61DEA"/>
    <w:rsid w:val="00A61EDD"/>
    <w:rsid w:val="00A61F0E"/>
    <w:rsid w:val="00A6214B"/>
    <w:rsid w:val="00A62768"/>
    <w:rsid w:val="00A627A7"/>
    <w:rsid w:val="00A62A4C"/>
    <w:rsid w:val="00A62C8C"/>
    <w:rsid w:val="00A62D4D"/>
    <w:rsid w:val="00A62D92"/>
    <w:rsid w:val="00A62D98"/>
    <w:rsid w:val="00A62DA2"/>
    <w:rsid w:val="00A62DCF"/>
    <w:rsid w:val="00A62DF0"/>
    <w:rsid w:val="00A62F5C"/>
    <w:rsid w:val="00A63167"/>
    <w:rsid w:val="00A634C2"/>
    <w:rsid w:val="00A6371C"/>
    <w:rsid w:val="00A63731"/>
    <w:rsid w:val="00A637C4"/>
    <w:rsid w:val="00A637D6"/>
    <w:rsid w:val="00A63847"/>
    <w:rsid w:val="00A638D6"/>
    <w:rsid w:val="00A638E7"/>
    <w:rsid w:val="00A63985"/>
    <w:rsid w:val="00A639EC"/>
    <w:rsid w:val="00A63A20"/>
    <w:rsid w:val="00A63AA0"/>
    <w:rsid w:val="00A63C6C"/>
    <w:rsid w:val="00A63D58"/>
    <w:rsid w:val="00A63E46"/>
    <w:rsid w:val="00A63E7B"/>
    <w:rsid w:val="00A63EF6"/>
    <w:rsid w:val="00A63FA2"/>
    <w:rsid w:val="00A64043"/>
    <w:rsid w:val="00A640DA"/>
    <w:rsid w:val="00A640E3"/>
    <w:rsid w:val="00A640FB"/>
    <w:rsid w:val="00A64213"/>
    <w:rsid w:val="00A6441F"/>
    <w:rsid w:val="00A644C5"/>
    <w:rsid w:val="00A645C1"/>
    <w:rsid w:val="00A6462E"/>
    <w:rsid w:val="00A64638"/>
    <w:rsid w:val="00A64776"/>
    <w:rsid w:val="00A647F6"/>
    <w:rsid w:val="00A649EB"/>
    <w:rsid w:val="00A64BEA"/>
    <w:rsid w:val="00A64C3D"/>
    <w:rsid w:val="00A64D0E"/>
    <w:rsid w:val="00A64DDC"/>
    <w:rsid w:val="00A64E9B"/>
    <w:rsid w:val="00A64FD1"/>
    <w:rsid w:val="00A650D9"/>
    <w:rsid w:val="00A65171"/>
    <w:rsid w:val="00A65457"/>
    <w:rsid w:val="00A654CB"/>
    <w:rsid w:val="00A655A3"/>
    <w:rsid w:val="00A6565A"/>
    <w:rsid w:val="00A6570A"/>
    <w:rsid w:val="00A6581E"/>
    <w:rsid w:val="00A659F0"/>
    <w:rsid w:val="00A65A59"/>
    <w:rsid w:val="00A65ADE"/>
    <w:rsid w:val="00A65B84"/>
    <w:rsid w:val="00A65BA4"/>
    <w:rsid w:val="00A65BD1"/>
    <w:rsid w:val="00A660B1"/>
    <w:rsid w:val="00A66138"/>
    <w:rsid w:val="00A661FE"/>
    <w:rsid w:val="00A66269"/>
    <w:rsid w:val="00A662A6"/>
    <w:rsid w:val="00A662C3"/>
    <w:rsid w:val="00A66649"/>
    <w:rsid w:val="00A66865"/>
    <w:rsid w:val="00A66AF3"/>
    <w:rsid w:val="00A66C71"/>
    <w:rsid w:val="00A66CA0"/>
    <w:rsid w:val="00A6703E"/>
    <w:rsid w:val="00A670AC"/>
    <w:rsid w:val="00A6711D"/>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E7"/>
    <w:rsid w:val="00A67E95"/>
    <w:rsid w:val="00A67F79"/>
    <w:rsid w:val="00A67FB4"/>
    <w:rsid w:val="00A700C7"/>
    <w:rsid w:val="00A7030D"/>
    <w:rsid w:val="00A70350"/>
    <w:rsid w:val="00A70588"/>
    <w:rsid w:val="00A705F9"/>
    <w:rsid w:val="00A70799"/>
    <w:rsid w:val="00A70803"/>
    <w:rsid w:val="00A70890"/>
    <w:rsid w:val="00A709EF"/>
    <w:rsid w:val="00A70A23"/>
    <w:rsid w:val="00A70A67"/>
    <w:rsid w:val="00A70BA9"/>
    <w:rsid w:val="00A70D67"/>
    <w:rsid w:val="00A70E36"/>
    <w:rsid w:val="00A70F2C"/>
    <w:rsid w:val="00A70F81"/>
    <w:rsid w:val="00A70FF4"/>
    <w:rsid w:val="00A71079"/>
    <w:rsid w:val="00A710B6"/>
    <w:rsid w:val="00A713A7"/>
    <w:rsid w:val="00A7178E"/>
    <w:rsid w:val="00A71800"/>
    <w:rsid w:val="00A71813"/>
    <w:rsid w:val="00A718DA"/>
    <w:rsid w:val="00A71941"/>
    <w:rsid w:val="00A7198F"/>
    <w:rsid w:val="00A71B2D"/>
    <w:rsid w:val="00A71CA0"/>
    <w:rsid w:val="00A71E20"/>
    <w:rsid w:val="00A71E2A"/>
    <w:rsid w:val="00A71EEB"/>
    <w:rsid w:val="00A721A8"/>
    <w:rsid w:val="00A7224C"/>
    <w:rsid w:val="00A72274"/>
    <w:rsid w:val="00A722D0"/>
    <w:rsid w:val="00A72582"/>
    <w:rsid w:val="00A7258B"/>
    <w:rsid w:val="00A727F5"/>
    <w:rsid w:val="00A7290C"/>
    <w:rsid w:val="00A72A37"/>
    <w:rsid w:val="00A72ADE"/>
    <w:rsid w:val="00A72BDA"/>
    <w:rsid w:val="00A72D4B"/>
    <w:rsid w:val="00A72E2D"/>
    <w:rsid w:val="00A72E50"/>
    <w:rsid w:val="00A72EBC"/>
    <w:rsid w:val="00A7306A"/>
    <w:rsid w:val="00A7311B"/>
    <w:rsid w:val="00A731B5"/>
    <w:rsid w:val="00A732B6"/>
    <w:rsid w:val="00A734B7"/>
    <w:rsid w:val="00A73576"/>
    <w:rsid w:val="00A736C3"/>
    <w:rsid w:val="00A737BA"/>
    <w:rsid w:val="00A73A8A"/>
    <w:rsid w:val="00A73B3B"/>
    <w:rsid w:val="00A73BDA"/>
    <w:rsid w:val="00A73C2D"/>
    <w:rsid w:val="00A73FBC"/>
    <w:rsid w:val="00A73FD1"/>
    <w:rsid w:val="00A7406C"/>
    <w:rsid w:val="00A744B8"/>
    <w:rsid w:val="00A74712"/>
    <w:rsid w:val="00A7483E"/>
    <w:rsid w:val="00A7492A"/>
    <w:rsid w:val="00A74972"/>
    <w:rsid w:val="00A74988"/>
    <w:rsid w:val="00A74A15"/>
    <w:rsid w:val="00A74B74"/>
    <w:rsid w:val="00A74CC6"/>
    <w:rsid w:val="00A74D37"/>
    <w:rsid w:val="00A74DBA"/>
    <w:rsid w:val="00A74E52"/>
    <w:rsid w:val="00A74EB8"/>
    <w:rsid w:val="00A74EE2"/>
    <w:rsid w:val="00A74F1C"/>
    <w:rsid w:val="00A74FFE"/>
    <w:rsid w:val="00A7543E"/>
    <w:rsid w:val="00A755F2"/>
    <w:rsid w:val="00A75621"/>
    <w:rsid w:val="00A75646"/>
    <w:rsid w:val="00A757E9"/>
    <w:rsid w:val="00A75C85"/>
    <w:rsid w:val="00A75E7D"/>
    <w:rsid w:val="00A75F5A"/>
    <w:rsid w:val="00A75FA2"/>
    <w:rsid w:val="00A761A3"/>
    <w:rsid w:val="00A761BA"/>
    <w:rsid w:val="00A76228"/>
    <w:rsid w:val="00A7640A"/>
    <w:rsid w:val="00A767A7"/>
    <w:rsid w:val="00A76819"/>
    <w:rsid w:val="00A768BD"/>
    <w:rsid w:val="00A7698E"/>
    <w:rsid w:val="00A769C6"/>
    <w:rsid w:val="00A76AE4"/>
    <w:rsid w:val="00A76B01"/>
    <w:rsid w:val="00A76C11"/>
    <w:rsid w:val="00A76D75"/>
    <w:rsid w:val="00A76DB3"/>
    <w:rsid w:val="00A76E24"/>
    <w:rsid w:val="00A76E65"/>
    <w:rsid w:val="00A77045"/>
    <w:rsid w:val="00A770B8"/>
    <w:rsid w:val="00A7727A"/>
    <w:rsid w:val="00A77318"/>
    <w:rsid w:val="00A77395"/>
    <w:rsid w:val="00A77414"/>
    <w:rsid w:val="00A7747B"/>
    <w:rsid w:val="00A7754E"/>
    <w:rsid w:val="00A77749"/>
    <w:rsid w:val="00A7775C"/>
    <w:rsid w:val="00A77945"/>
    <w:rsid w:val="00A77992"/>
    <w:rsid w:val="00A77A5B"/>
    <w:rsid w:val="00A77A9B"/>
    <w:rsid w:val="00A77BBF"/>
    <w:rsid w:val="00A77BE1"/>
    <w:rsid w:val="00A77D33"/>
    <w:rsid w:val="00A77D43"/>
    <w:rsid w:val="00A77D91"/>
    <w:rsid w:val="00A77DBB"/>
    <w:rsid w:val="00A77DC9"/>
    <w:rsid w:val="00A77E9F"/>
    <w:rsid w:val="00A77EF7"/>
    <w:rsid w:val="00A80298"/>
    <w:rsid w:val="00A8042E"/>
    <w:rsid w:val="00A804B0"/>
    <w:rsid w:val="00A804EF"/>
    <w:rsid w:val="00A80599"/>
    <w:rsid w:val="00A805B8"/>
    <w:rsid w:val="00A8060D"/>
    <w:rsid w:val="00A80649"/>
    <w:rsid w:val="00A80657"/>
    <w:rsid w:val="00A80793"/>
    <w:rsid w:val="00A807AE"/>
    <w:rsid w:val="00A80967"/>
    <w:rsid w:val="00A80A46"/>
    <w:rsid w:val="00A80A4F"/>
    <w:rsid w:val="00A80A94"/>
    <w:rsid w:val="00A80ABF"/>
    <w:rsid w:val="00A80D62"/>
    <w:rsid w:val="00A80ED0"/>
    <w:rsid w:val="00A811E2"/>
    <w:rsid w:val="00A8141A"/>
    <w:rsid w:val="00A8141D"/>
    <w:rsid w:val="00A81865"/>
    <w:rsid w:val="00A818E6"/>
    <w:rsid w:val="00A8194F"/>
    <w:rsid w:val="00A81A4C"/>
    <w:rsid w:val="00A81ADA"/>
    <w:rsid w:val="00A81BDD"/>
    <w:rsid w:val="00A81C37"/>
    <w:rsid w:val="00A81CAA"/>
    <w:rsid w:val="00A81D79"/>
    <w:rsid w:val="00A82281"/>
    <w:rsid w:val="00A823F2"/>
    <w:rsid w:val="00A82577"/>
    <w:rsid w:val="00A8257A"/>
    <w:rsid w:val="00A8261B"/>
    <w:rsid w:val="00A82642"/>
    <w:rsid w:val="00A826FA"/>
    <w:rsid w:val="00A82B46"/>
    <w:rsid w:val="00A82E70"/>
    <w:rsid w:val="00A82EB5"/>
    <w:rsid w:val="00A83039"/>
    <w:rsid w:val="00A83056"/>
    <w:rsid w:val="00A830B4"/>
    <w:rsid w:val="00A833D0"/>
    <w:rsid w:val="00A835DC"/>
    <w:rsid w:val="00A835EE"/>
    <w:rsid w:val="00A838D7"/>
    <w:rsid w:val="00A838D8"/>
    <w:rsid w:val="00A838DA"/>
    <w:rsid w:val="00A839BB"/>
    <w:rsid w:val="00A83A01"/>
    <w:rsid w:val="00A83BE2"/>
    <w:rsid w:val="00A83C24"/>
    <w:rsid w:val="00A83CAC"/>
    <w:rsid w:val="00A83D19"/>
    <w:rsid w:val="00A83D96"/>
    <w:rsid w:val="00A83E97"/>
    <w:rsid w:val="00A83FB7"/>
    <w:rsid w:val="00A8406A"/>
    <w:rsid w:val="00A8407D"/>
    <w:rsid w:val="00A84112"/>
    <w:rsid w:val="00A8413D"/>
    <w:rsid w:val="00A841C1"/>
    <w:rsid w:val="00A841FC"/>
    <w:rsid w:val="00A84353"/>
    <w:rsid w:val="00A843D0"/>
    <w:rsid w:val="00A84473"/>
    <w:rsid w:val="00A844AF"/>
    <w:rsid w:val="00A84653"/>
    <w:rsid w:val="00A848C9"/>
    <w:rsid w:val="00A84907"/>
    <w:rsid w:val="00A849CF"/>
    <w:rsid w:val="00A84BF6"/>
    <w:rsid w:val="00A84C8C"/>
    <w:rsid w:val="00A84D4B"/>
    <w:rsid w:val="00A84F61"/>
    <w:rsid w:val="00A851EC"/>
    <w:rsid w:val="00A85255"/>
    <w:rsid w:val="00A85300"/>
    <w:rsid w:val="00A85435"/>
    <w:rsid w:val="00A855CE"/>
    <w:rsid w:val="00A85744"/>
    <w:rsid w:val="00A858AA"/>
    <w:rsid w:val="00A85900"/>
    <w:rsid w:val="00A85B85"/>
    <w:rsid w:val="00A85CEE"/>
    <w:rsid w:val="00A85D50"/>
    <w:rsid w:val="00A85D7C"/>
    <w:rsid w:val="00A85E6C"/>
    <w:rsid w:val="00A85ED2"/>
    <w:rsid w:val="00A85EDC"/>
    <w:rsid w:val="00A85F07"/>
    <w:rsid w:val="00A85FC1"/>
    <w:rsid w:val="00A85FF4"/>
    <w:rsid w:val="00A86038"/>
    <w:rsid w:val="00A86083"/>
    <w:rsid w:val="00A860A0"/>
    <w:rsid w:val="00A860DA"/>
    <w:rsid w:val="00A8617C"/>
    <w:rsid w:val="00A8630E"/>
    <w:rsid w:val="00A864E4"/>
    <w:rsid w:val="00A865F8"/>
    <w:rsid w:val="00A8660F"/>
    <w:rsid w:val="00A86A2E"/>
    <w:rsid w:val="00A86E3F"/>
    <w:rsid w:val="00A86F5E"/>
    <w:rsid w:val="00A86F67"/>
    <w:rsid w:val="00A87031"/>
    <w:rsid w:val="00A8711F"/>
    <w:rsid w:val="00A87197"/>
    <w:rsid w:val="00A872B1"/>
    <w:rsid w:val="00A87348"/>
    <w:rsid w:val="00A874F1"/>
    <w:rsid w:val="00A877A3"/>
    <w:rsid w:val="00A87904"/>
    <w:rsid w:val="00A87956"/>
    <w:rsid w:val="00A87A51"/>
    <w:rsid w:val="00A87D3B"/>
    <w:rsid w:val="00A87D59"/>
    <w:rsid w:val="00A87F3D"/>
    <w:rsid w:val="00A9028D"/>
    <w:rsid w:val="00A90426"/>
    <w:rsid w:val="00A905BC"/>
    <w:rsid w:val="00A90676"/>
    <w:rsid w:val="00A90983"/>
    <w:rsid w:val="00A909E5"/>
    <w:rsid w:val="00A90A67"/>
    <w:rsid w:val="00A90B25"/>
    <w:rsid w:val="00A90B3C"/>
    <w:rsid w:val="00A90BE2"/>
    <w:rsid w:val="00A90CB9"/>
    <w:rsid w:val="00A90D6D"/>
    <w:rsid w:val="00A90E25"/>
    <w:rsid w:val="00A910B4"/>
    <w:rsid w:val="00A91204"/>
    <w:rsid w:val="00A91244"/>
    <w:rsid w:val="00A9130F"/>
    <w:rsid w:val="00A913C6"/>
    <w:rsid w:val="00A913CD"/>
    <w:rsid w:val="00A914AD"/>
    <w:rsid w:val="00A914C9"/>
    <w:rsid w:val="00A914DD"/>
    <w:rsid w:val="00A914F7"/>
    <w:rsid w:val="00A916B7"/>
    <w:rsid w:val="00A917AC"/>
    <w:rsid w:val="00A91AB6"/>
    <w:rsid w:val="00A91B8F"/>
    <w:rsid w:val="00A91BE3"/>
    <w:rsid w:val="00A91D51"/>
    <w:rsid w:val="00A91E71"/>
    <w:rsid w:val="00A91F54"/>
    <w:rsid w:val="00A91F94"/>
    <w:rsid w:val="00A920A5"/>
    <w:rsid w:val="00A920CC"/>
    <w:rsid w:val="00A92144"/>
    <w:rsid w:val="00A922E6"/>
    <w:rsid w:val="00A923F9"/>
    <w:rsid w:val="00A926A6"/>
    <w:rsid w:val="00A92C19"/>
    <w:rsid w:val="00A92C6F"/>
    <w:rsid w:val="00A92E41"/>
    <w:rsid w:val="00A92E4D"/>
    <w:rsid w:val="00A92FA1"/>
    <w:rsid w:val="00A93020"/>
    <w:rsid w:val="00A93082"/>
    <w:rsid w:val="00A9328F"/>
    <w:rsid w:val="00A933E9"/>
    <w:rsid w:val="00A933FB"/>
    <w:rsid w:val="00A935CA"/>
    <w:rsid w:val="00A9377C"/>
    <w:rsid w:val="00A937E7"/>
    <w:rsid w:val="00A9389D"/>
    <w:rsid w:val="00A938B4"/>
    <w:rsid w:val="00A938D4"/>
    <w:rsid w:val="00A9398B"/>
    <w:rsid w:val="00A93A6C"/>
    <w:rsid w:val="00A93B51"/>
    <w:rsid w:val="00A93CD3"/>
    <w:rsid w:val="00A9415B"/>
    <w:rsid w:val="00A9439E"/>
    <w:rsid w:val="00A943FD"/>
    <w:rsid w:val="00A9455E"/>
    <w:rsid w:val="00A94591"/>
    <w:rsid w:val="00A946A3"/>
    <w:rsid w:val="00A9493E"/>
    <w:rsid w:val="00A9495F"/>
    <w:rsid w:val="00A94AE5"/>
    <w:rsid w:val="00A94B57"/>
    <w:rsid w:val="00A94CB4"/>
    <w:rsid w:val="00A94CE8"/>
    <w:rsid w:val="00A94F15"/>
    <w:rsid w:val="00A95383"/>
    <w:rsid w:val="00A95460"/>
    <w:rsid w:val="00A95477"/>
    <w:rsid w:val="00A957C3"/>
    <w:rsid w:val="00A95836"/>
    <w:rsid w:val="00A958B9"/>
    <w:rsid w:val="00A9590B"/>
    <w:rsid w:val="00A95B5E"/>
    <w:rsid w:val="00A95B7F"/>
    <w:rsid w:val="00A95C6B"/>
    <w:rsid w:val="00A95D53"/>
    <w:rsid w:val="00A95EEB"/>
    <w:rsid w:val="00A95F3A"/>
    <w:rsid w:val="00A95F86"/>
    <w:rsid w:val="00A96304"/>
    <w:rsid w:val="00A9635D"/>
    <w:rsid w:val="00A9642F"/>
    <w:rsid w:val="00A96541"/>
    <w:rsid w:val="00A96624"/>
    <w:rsid w:val="00A96711"/>
    <w:rsid w:val="00A9677E"/>
    <w:rsid w:val="00A968D6"/>
    <w:rsid w:val="00A96B96"/>
    <w:rsid w:val="00A96BC0"/>
    <w:rsid w:val="00A96D9A"/>
    <w:rsid w:val="00A96E69"/>
    <w:rsid w:val="00A96FC3"/>
    <w:rsid w:val="00A97112"/>
    <w:rsid w:val="00A97357"/>
    <w:rsid w:val="00A973B2"/>
    <w:rsid w:val="00A973B6"/>
    <w:rsid w:val="00A97843"/>
    <w:rsid w:val="00A97A30"/>
    <w:rsid w:val="00A97D62"/>
    <w:rsid w:val="00AA0178"/>
    <w:rsid w:val="00AA02BB"/>
    <w:rsid w:val="00AA0369"/>
    <w:rsid w:val="00AA04D4"/>
    <w:rsid w:val="00AA0757"/>
    <w:rsid w:val="00AA0792"/>
    <w:rsid w:val="00AA096C"/>
    <w:rsid w:val="00AA0B9B"/>
    <w:rsid w:val="00AA0E0D"/>
    <w:rsid w:val="00AA0EF9"/>
    <w:rsid w:val="00AA0F82"/>
    <w:rsid w:val="00AA1170"/>
    <w:rsid w:val="00AA118C"/>
    <w:rsid w:val="00AA11BC"/>
    <w:rsid w:val="00AA11EB"/>
    <w:rsid w:val="00AA1414"/>
    <w:rsid w:val="00AA150E"/>
    <w:rsid w:val="00AA15C8"/>
    <w:rsid w:val="00AA170F"/>
    <w:rsid w:val="00AA1862"/>
    <w:rsid w:val="00AA1920"/>
    <w:rsid w:val="00AA1939"/>
    <w:rsid w:val="00AA1953"/>
    <w:rsid w:val="00AA1A79"/>
    <w:rsid w:val="00AA1C19"/>
    <w:rsid w:val="00AA1DC4"/>
    <w:rsid w:val="00AA1E08"/>
    <w:rsid w:val="00AA1F45"/>
    <w:rsid w:val="00AA2132"/>
    <w:rsid w:val="00AA231C"/>
    <w:rsid w:val="00AA24A3"/>
    <w:rsid w:val="00AA2819"/>
    <w:rsid w:val="00AA2833"/>
    <w:rsid w:val="00AA2975"/>
    <w:rsid w:val="00AA2998"/>
    <w:rsid w:val="00AA29B6"/>
    <w:rsid w:val="00AA29E3"/>
    <w:rsid w:val="00AA2AC9"/>
    <w:rsid w:val="00AA2B1E"/>
    <w:rsid w:val="00AA2B7D"/>
    <w:rsid w:val="00AA2BCE"/>
    <w:rsid w:val="00AA2D28"/>
    <w:rsid w:val="00AA2DDB"/>
    <w:rsid w:val="00AA2DF7"/>
    <w:rsid w:val="00AA307B"/>
    <w:rsid w:val="00AA3221"/>
    <w:rsid w:val="00AA322D"/>
    <w:rsid w:val="00AA33A6"/>
    <w:rsid w:val="00AA351B"/>
    <w:rsid w:val="00AA3549"/>
    <w:rsid w:val="00AA35BA"/>
    <w:rsid w:val="00AA35D1"/>
    <w:rsid w:val="00AA362D"/>
    <w:rsid w:val="00AA378C"/>
    <w:rsid w:val="00AA3962"/>
    <w:rsid w:val="00AA39EC"/>
    <w:rsid w:val="00AA3B07"/>
    <w:rsid w:val="00AA3C1E"/>
    <w:rsid w:val="00AA3C97"/>
    <w:rsid w:val="00AA3D3E"/>
    <w:rsid w:val="00AA3E45"/>
    <w:rsid w:val="00AA3E80"/>
    <w:rsid w:val="00AA402C"/>
    <w:rsid w:val="00AA4097"/>
    <w:rsid w:val="00AA41C3"/>
    <w:rsid w:val="00AA428A"/>
    <w:rsid w:val="00AA439C"/>
    <w:rsid w:val="00AA4526"/>
    <w:rsid w:val="00AA4827"/>
    <w:rsid w:val="00AA4939"/>
    <w:rsid w:val="00AA49D3"/>
    <w:rsid w:val="00AA4C57"/>
    <w:rsid w:val="00AA4DBD"/>
    <w:rsid w:val="00AA50DC"/>
    <w:rsid w:val="00AA51C3"/>
    <w:rsid w:val="00AA51E9"/>
    <w:rsid w:val="00AA5339"/>
    <w:rsid w:val="00AA5396"/>
    <w:rsid w:val="00AA53B8"/>
    <w:rsid w:val="00AA5476"/>
    <w:rsid w:val="00AA551A"/>
    <w:rsid w:val="00AA569C"/>
    <w:rsid w:val="00AA581C"/>
    <w:rsid w:val="00AA5A6A"/>
    <w:rsid w:val="00AA5C1C"/>
    <w:rsid w:val="00AA5EFF"/>
    <w:rsid w:val="00AA5F3C"/>
    <w:rsid w:val="00AA5FC1"/>
    <w:rsid w:val="00AA6050"/>
    <w:rsid w:val="00AA61F6"/>
    <w:rsid w:val="00AA63AC"/>
    <w:rsid w:val="00AA63BE"/>
    <w:rsid w:val="00AA6440"/>
    <w:rsid w:val="00AA64BB"/>
    <w:rsid w:val="00AA650B"/>
    <w:rsid w:val="00AA66FF"/>
    <w:rsid w:val="00AA6703"/>
    <w:rsid w:val="00AA671A"/>
    <w:rsid w:val="00AA67BB"/>
    <w:rsid w:val="00AA684C"/>
    <w:rsid w:val="00AA6960"/>
    <w:rsid w:val="00AA69C7"/>
    <w:rsid w:val="00AA6C7D"/>
    <w:rsid w:val="00AA6D55"/>
    <w:rsid w:val="00AA6E50"/>
    <w:rsid w:val="00AA6E71"/>
    <w:rsid w:val="00AA7048"/>
    <w:rsid w:val="00AA714F"/>
    <w:rsid w:val="00AA71CD"/>
    <w:rsid w:val="00AA748F"/>
    <w:rsid w:val="00AA751C"/>
    <w:rsid w:val="00AA77EB"/>
    <w:rsid w:val="00AA781D"/>
    <w:rsid w:val="00AA782B"/>
    <w:rsid w:val="00AA7887"/>
    <w:rsid w:val="00AA7995"/>
    <w:rsid w:val="00AA79A9"/>
    <w:rsid w:val="00AA7D4E"/>
    <w:rsid w:val="00AA7EC7"/>
    <w:rsid w:val="00AB00DB"/>
    <w:rsid w:val="00AB0103"/>
    <w:rsid w:val="00AB0395"/>
    <w:rsid w:val="00AB03E9"/>
    <w:rsid w:val="00AB0531"/>
    <w:rsid w:val="00AB07AE"/>
    <w:rsid w:val="00AB0882"/>
    <w:rsid w:val="00AB0BEC"/>
    <w:rsid w:val="00AB0CC5"/>
    <w:rsid w:val="00AB117E"/>
    <w:rsid w:val="00AB11C9"/>
    <w:rsid w:val="00AB1593"/>
    <w:rsid w:val="00AB1618"/>
    <w:rsid w:val="00AB1760"/>
    <w:rsid w:val="00AB178B"/>
    <w:rsid w:val="00AB1812"/>
    <w:rsid w:val="00AB1A07"/>
    <w:rsid w:val="00AB1B63"/>
    <w:rsid w:val="00AB1D08"/>
    <w:rsid w:val="00AB207D"/>
    <w:rsid w:val="00AB209B"/>
    <w:rsid w:val="00AB20EC"/>
    <w:rsid w:val="00AB213E"/>
    <w:rsid w:val="00AB223F"/>
    <w:rsid w:val="00AB233B"/>
    <w:rsid w:val="00AB2377"/>
    <w:rsid w:val="00AB2463"/>
    <w:rsid w:val="00AB24B7"/>
    <w:rsid w:val="00AB2640"/>
    <w:rsid w:val="00AB26CB"/>
    <w:rsid w:val="00AB26D4"/>
    <w:rsid w:val="00AB26DE"/>
    <w:rsid w:val="00AB271C"/>
    <w:rsid w:val="00AB28DF"/>
    <w:rsid w:val="00AB2910"/>
    <w:rsid w:val="00AB29E9"/>
    <w:rsid w:val="00AB2A3A"/>
    <w:rsid w:val="00AB2A71"/>
    <w:rsid w:val="00AB2A85"/>
    <w:rsid w:val="00AB2C28"/>
    <w:rsid w:val="00AB2C32"/>
    <w:rsid w:val="00AB2D5D"/>
    <w:rsid w:val="00AB2F2B"/>
    <w:rsid w:val="00AB2FFB"/>
    <w:rsid w:val="00AB301B"/>
    <w:rsid w:val="00AB3045"/>
    <w:rsid w:val="00AB30ED"/>
    <w:rsid w:val="00AB3159"/>
    <w:rsid w:val="00AB3191"/>
    <w:rsid w:val="00AB31AD"/>
    <w:rsid w:val="00AB3208"/>
    <w:rsid w:val="00AB3251"/>
    <w:rsid w:val="00AB33BE"/>
    <w:rsid w:val="00AB340A"/>
    <w:rsid w:val="00AB34DD"/>
    <w:rsid w:val="00AB385B"/>
    <w:rsid w:val="00AB3963"/>
    <w:rsid w:val="00AB3A59"/>
    <w:rsid w:val="00AB3B72"/>
    <w:rsid w:val="00AB3E70"/>
    <w:rsid w:val="00AB3F77"/>
    <w:rsid w:val="00AB3FAB"/>
    <w:rsid w:val="00AB40D5"/>
    <w:rsid w:val="00AB418E"/>
    <w:rsid w:val="00AB45F9"/>
    <w:rsid w:val="00AB4698"/>
    <w:rsid w:val="00AB46AF"/>
    <w:rsid w:val="00AB472E"/>
    <w:rsid w:val="00AB4B2B"/>
    <w:rsid w:val="00AB4C9E"/>
    <w:rsid w:val="00AB4D69"/>
    <w:rsid w:val="00AB4DCC"/>
    <w:rsid w:val="00AB4F6A"/>
    <w:rsid w:val="00AB4F71"/>
    <w:rsid w:val="00AB4FAC"/>
    <w:rsid w:val="00AB506E"/>
    <w:rsid w:val="00AB52EC"/>
    <w:rsid w:val="00AB54B7"/>
    <w:rsid w:val="00AB54D1"/>
    <w:rsid w:val="00AB5561"/>
    <w:rsid w:val="00AB55A0"/>
    <w:rsid w:val="00AB56D6"/>
    <w:rsid w:val="00AB58DC"/>
    <w:rsid w:val="00AB58E0"/>
    <w:rsid w:val="00AB59C6"/>
    <w:rsid w:val="00AB5A5E"/>
    <w:rsid w:val="00AB5A61"/>
    <w:rsid w:val="00AB5B48"/>
    <w:rsid w:val="00AB5B4F"/>
    <w:rsid w:val="00AB5BF5"/>
    <w:rsid w:val="00AB5C98"/>
    <w:rsid w:val="00AB5D0C"/>
    <w:rsid w:val="00AB5D52"/>
    <w:rsid w:val="00AB5DF7"/>
    <w:rsid w:val="00AB6365"/>
    <w:rsid w:val="00AB636E"/>
    <w:rsid w:val="00AB63A8"/>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857"/>
    <w:rsid w:val="00AB793B"/>
    <w:rsid w:val="00AB7A20"/>
    <w:rsid w:val="00AB7B56"/>
    <w:rsid w:val="00AB7B5D"/>
    <w:rsid w:val="00AB7D06"/>
    <w:rsid w:val="00AB7D0A"/>
    <w:rsid w:val="00AB7F0B"/>
    <w:rsid w:val="00AB7FD9"/>
    <w:rsid w:val="00AC0065"/>
    <w:rsid w:val="00AC02ED"/>
    <w:rsid w:val="00AC05CF"/>
    <w:rsid w:val="00AC063A"/>
    <w:rsid w:val="00AC06E8"/>
    <w:rsid w:val="00AC074B"/>
    <w:rsid w:val="00AC076E"/>
    <w:rsid w:val="00AC07BE"/>
    <w:rsid w:val="00AC0A17"/>
    <w:rsid w:val="00AC0BA6"/>
    <w:rsid w:val="00AC0CF7"/>
    <w:rsid w:val="00AC0D1E"/>
    <w:rsid w:val="00AC10DB"/>
    <w:rsid w:val="00AC10F4"/>
    <w:rsid w:val="00AC118F"/>
    <w:rsid w:val="00AC12A8"/>
    <w:rsid w:val="00AC1391"/>
    <w:rsid w:val="00AC13B0"/>
    <w:rsid w:val="00AC15AE"/>
    <w:rsid w:val="00AC15FE"/>
    <w:rsid w:val="00AC1614"/>
    <w:rsid w:val="00AC1702"/>
    <w:rsid w:val="00AC185F"/>
    <w:rsid w:val="00AC1A11"/>
    <w:rsid w:val="00AC1B22"/>
    <w:rsid w:val="00AC1D3D"/>
    <w:rsid w:val="00AC1DF0"/>
    <w:rsid w:val="00AC1FA5"/>
    <w:rsid w:val="00AC1FDC"/>
    <w:rsid w:val="00AC2083"/>
    <w:rsid w:val="00AC21F3"/>
    <w:rsid w:val="00AC2250"/>
    <w:rsid w:val="00AC22AA"/>
    <w:rsid w:val="00AC23AD"/>
    <w:rsid w:val="00AC249A"/>
    <w:rsid w:val="00AC2527"/>
    <w:rsid w:val="00AC2529"/>
    <w:rsid w:val="00AC25FE"/>
    <w:rsid w:val="00AC2742"/>
    <w:rsid w:val="00AC287D"/>
    <w:rsid w:val="00AC28DF"/>
    <w:rsid w:val="00AC2A20"/>
    <w:rsid w:val="00AC2C82"/>
    <w:rsid w:val="00AC2C91"/>
    <w:rsid w:val="00AC2CE7"/>
    <w:rsid w:val="00AC2D4D"/>
    <w:rsid w:val="00AC308D"/>
    <w:rsid w:val="00AC3336"/>
    <w:rsid w:val="00AC361F"/>
    <w:rsid w:val="00AC3669"/>
    <w:rsid w:val="00AC3742"/>
    <w:rsid w:val="00AC37C8"/>
    <w:rsid w:val="00AC3884"/>
    <w:rsid w:val="00AC3925"/>
    <w:rsid w:val="00AC3A77"/>
    <w:rsid w:val="00AC3A78"/>
    <w:rsid w:val="00AC3C16"/>
    <w:rsid w:val="00AC3D93"/>
    <w:rsid w:val="00AC3E34"/>
    <w:rsid w:val="00AC41A1"/>
    <w:rsid w:val="00AC41C4"/>
    <w:rsid w:val="00AC422E"/>
    <w:rsid w:val="00AC423C"/>
    <w:rsid w:val="00AC431A"/>
    <w:rsid w:val="00AC4386"/>
    <w:rsid w:val="00AC439D"/>
    <w:rsid w:val="00AC4473"/>
    <w:rsid w:val="00AC46DB"/>
    <w:rsid w:val="00AC46F9"/>
    <w:rsid w:val="00AC4736"/>
    <w:rsid w:val="00AC4824"/>
    <w:rsid w:val="00AC4901"/>
    <w:rsid w:val="00AC4A5A"/>
    <w:rsid w:val="00AC4B4F"/>
    <w:rsid w:val="00AC4D4B"/>
    <w:rsid w:val="00AC4D98"/>
    <w:rsid w:val="00AC4F70"/>
    <w:rsid w:val="00AC4FD7"/>
    <w:rsid w:val="00AC4FEE"/>
    <w:rsid w:val="00AC5234"/>
    <w:rsid w:val="00AC5350"/>
    <w:rsid w:val="00AC5367"/>
    <w:rsid w:val="00AC5374"/>
    <w:rsid w:val="00AC5375"/>
    <w:rsid w:val="00AC54C7"/>
    <w:rsid w:val="00AC5688"/>
    <w:rsid w:val="00AC57EE"/>
    <w:rsid w:val="00AC594C"/>
    <w:rsid w:val="00AC5B56"/>
    <w:rsid w:val="00AC5B84"/>
    <w:rsid w:val="00AC5C74"/>
    <w:rsid w:val="00AC5D30"/>
    <w:rsid w:val="00AC5D6E"/>
    <w:rsid w:val="00AC5DB0"/>
    <w:rsid w:val="00AC5EA3"/>
    <w:rsid w:val="00AC5EDD"/>
    <w:rsid w:val="00AC5F6B"/>
    <w:rsid w:val="00AC6056"/>
    <w:rsid w:val="00AC605B"/>
    <w:rsid w:val="00AC62C4"/>
    <w:rsid w:val="00AC6432"/>
    <w:rsid w:val="00AC6710"/>
    <w:rsid w:val="00AC6748"/>
    <w:rsid w:val="00AC6926"/>
    <w:rsid w:val="00AC69DF"/>
    <w:rsid w:val="00AC6D20"/>
    <w:rsid w:val="00AC6DFF"/>
    <w:rsid w:val="00AC6EC8"/>
    <w:rsid w:val="00AC72E1"/>
    <w:rsid w:val="00AC72F0"/>
    <w:rsid w:val="00AC7397"/>
    <w:rsid w:val="00AC73F3"/>
    <w:rsid w:val="00AC7486"/>
    <w:rsid w:val="00AC7551"/>
    <w:rsid w:val="00AC75A8"/>
    <w:rsid w:val="00AC75CE"/>
    <w:rsid w:val="00AC75E6"/>
    <w:rsid w:val="00AC7602"/>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A64"/>
    <w:rsid w:val="00AD1A8E"/>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875"/>
    <w:rsid w:val="00AD2AD2"/>
    <w:rsid w:val="00AD2B27"/>
    <w:rsid w:val="00AD2BD8"/>
    <w:rsid w:val="00AD2C52"/>
    <w:rsid w:val="00AD2CE2"/>
    <w:rsid w:val="00AD2E0B"/>
    <w:rsid w:val="00AD2E9C"/>
    <w:rsid w:val="00AD2F0E"/>
    <w:rsid w:val="00AD3012"/>
    <w:rsid w:val="00AD3094"/>
    <w:rsid w:val="00AD31BE"/>
    <w:rsid w:val="00AD33A4"/>
    <w:rsid w:val="00AD3659"/>
    <w:rsid w:val="00AD38CF"/>
    <w:rsid w:val="00AD39DE"/>
    <w:rsid w:val="00AD39FD"/>
    <w:rsid w:val="00AD3A55"/>
    <w:rsid w:val="00AD3ABD"/>
    <w:rsid w:val="00AD3C64"/>
    <w:rsid w:val="00AD3CDF"/>
    <w:rsid w:val="00AD3DC3"/>
    <w:rsid w:val="00AD3DCA"/>
    <w:rsid w:val="00AD3E9F"/>
    <w:rsid w:val="00AD3F68"/>
    <w:rsid w:val="00AD3FD2"/>
    <w:rsid w:val="00AD408A"/>
    <w:rsid w:val="00AD40FF"/>
    <w:rsid w:val="00AD41D4"/>
    <w:rsid w:val="00AD423D"/>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54B"/>
    <w:rsid w:val="00AD5559"/>
    <w:rsid w:val="00AD56B3"/>
    <w:rsid w:val="00AD570A"/>
    <w:rsid w:val="00AD586C"/>
    <w:rsid w:val="00AD587F"/>
    <w:rsid w:val="00AD5A01"/>
    <w:rsid w:val="00AD5A22"/>
    <w:rsid w:val="00AD5AE8"/>
    <w:rsid w:val="00AD5D33"/>
    <w:rsid w:val="00AD62CF"/>
    <w:rsid w:val="00AD6624"/>
    <w:rsid w:val="00AD665E"/>
    <w:rsid w:val="00AD66FD"/>
    <w:rsid w:val="00AD68A6"/>
    <w:rsid w:val="00AD690F"/>
    <w:rsid w:val="00AD6940"/>
    <w:rsid w:val="00AD6966"/>
    <w:rsid w:val="00AD69E1"/>
    <w:rsid w:val="00AD6A7F"/>
    <w:rsid w:val="00AD6BFD"/>
    <w:rsid w:val="00AD6D52"/>
    <w:rsid w:val="00AD6DF8"/>
    <w:rsid w:val="00AD6DFC"/>
    <w:rsid w:val="00AD7082"/>
    <w:rsid w:val="00AD70A2"/>
    <w:rsid w:val="00AD70CD"/>
    <w:rsid w:val="00AD70E4"/>
    <w:rsid w:val="00AD70F2"/>
    <w:rsid w:val="00AD7360"/>
    <w:rsid w:val="00AD736E"/>
    <w:rsid w:val="00AD774C"/>
    <w:rsid w:val="00AD7794"/>
    <w:rsid w:val="00AD7A52"/>
    <w:rsid w:val="00AD7B72"/>
    <w:rsid w:val="00AD7EB1"/>
    <w:rsid w:val="00AD7F77"/>
    <w:rsid w:val="00AE01EE"/>
    <w:rsid w:val="00AE01F3"/>
    <w:rsid w:val="00AE02A3"/>
    <w:rsid w:val="00AE039F"/>
    <w:rsid w:val="00AE03EB"/>
    <w:rsid w:val="00AE054B"/>
    <w:rsid w:val="00AE068A"/>
    <w:rsid w:val="00AE0858"/>
    <w:rsid w:val="00AE08C2"/>
    <w:rsid w:val="00AE08DB"/>
    <w:rsid w:val="00AE0B1D"/>
    <w:rsid w:val="00AE0BB7"/>
    <w:rsid w:val="00AE0D30"/>
    <w:rsid w:val="00AE0E77"/>
    <w:rsid w:val="00AE0F96"/>
    <w:rsid w:val="00AE0FE8"/>
    <w:rsid w:val="00AE10B1"/>
    <w:rsid w:val="00AE1321"/>
    <w:rsid w:val="00AE13E7"/>
    <w:rsid w:val="00AE141B"/>
    <w:rsid w:val="00AE15FD"/>
    <w:rsid w:val="00AE1619"/>
    <w:rsid w:val="00AE178A"/>
    <w:rsid w:val="00AE185B"/>
    <w:rsid w:val="00AE190C"/>
    <w:rsid w:val="00AE1C2E"/>
    <w:rsid w:val="00AE1E09"/>
    <w:rsid w:val="00AE1E29"/>
    <w:rsid w:val="00AE1EB7"/>
    <w:rsid w:val="00AE202E"/>
    <w:rsid w:val="00AE2099"/>
    <w:rsid w:val="00AE2238"/>
    <w:rsid w:val="00AE24E0"/>
    <w:rsid w:val="00AE25A9"/>
    <w:rsid w:val="00AE26A2"/>
    <w:rsid w:val="00AE2921"/>
    <w:rsid w:val="00AE2959"/>
    <w:rsid w:val="00AE29A1"/>
    <w:rsid w:val="00AE29C7"/>
    <w:rsid w:val="00AE2B61"/>
    <w:rsid w:val="00AE2BED"/>
    <w:rsid w:val="00AE2C2A"/>
    <w:rsid w:val="00AE2D03"/>
    <w:rsid w:val="00AE2FB9"/>
    <w:rsid w:val="00AE30A8"/>
    <w:rsid w:val="00AE3125"/>
    <w:rsid w:val="00AE319D"/>
    <w:rsid w:val="00AE3204"/>
    <w:rsid w:val="00AE326E"/>
    <w:rsid w:val="00AE346A"/>
    <w:rsid w:val="00AE34EB"/>
    <w:rsid w:val="00AE3766"/>
    <w:rsid w:val="00AE3A17"/>
    <w:rsid w:val="00AE3A97"/>
    <w:rsid w:val="00AE3ACB"/>
    <w:rsid w:val="00AE3B15"/>
    <w:rsid w:val="00AE3B70"/>
    <w:rsid w:val="00AE3BD9"/>
    <w:rsid w:val="00AE3CA0"/>
    <w:rsid w:val="00AE3FC0"/>
    <w:rsid w:val="00AE401B"/>
    <w:rsid w:val="00AE42B9"/>
    <w:rsid w:val="00AE4393"/>
    <w:rsid w:val="00AE43EE"/>
    <w:rsid w:val="00AE4482"/>
    <w:rsid w:val="00AE47FF"/>
    <w:rsid w:val="00AE49FC"/>
    <w:rsid w:val="00AE4A4C"/>
    <w:rsid w:val="00AE4D40"/>
    <w:rsid w:val="00AE4DF2"/>
    <w:rsid w:val="00AE4E07"/>
    <w:rsid w:val="00AE4E5B"/>
    <w:rsid w:val="00AE4F7A"/>
    <w:rsid w:val="00AE5112"/>
    <w:rsid w:val="00AE53A4"/>
    <w:rsid w:val="00AE54BD"/>
    <w:rsid w:val="00AE5674"/>
    <w:rsid w:val="00AE5A64"/>
    <w:rsid w:val="00AE5C02"/>
    <w:rsid w:val="00AE5DE2"/>
    <w:rsid w:val="00AE5E14"/>
    <w:rsid w:val="00AE5F1D"/>
    <w:rsid w:val="00AE603F"/>
    <w:rsid w:val="00AE604B"/>
    <w:rsid w:val="00AE610B"/>
    <w:rsid w:val="00AE612C"/>
    <w:rsid w:val="00AE625D"/>
    <w:rsid w:val="00AE62B3"/>
    <w:rsid w:val="00AE637C"/>
    <w:rsid w:val="00AE638A"/>
    <w:rsid w:val="00AE674A"/>
    <w:rsid w:val="00AE6786"/>
    <w:rsid w:val="00AE686C"/>
    <w:rsid w:val="00AE687C"/>
    <w:rsid w:val="00AE6CEA"/>
    <w:rsid w:val="00AE70E1"/>
    <w:rsid w:val="00AE7122"/>
    <w:rsid w:val="00AE7369"/>
    <w:rsid w:val="00AE73DD"/>
    <w:rsid w:val="00AE743B"/>
    <w:rsid w:val="00AE7636"/>
    <w:rsid w:val="00AE764C"/>
    <w:rsid w:val="00AE765D"/>
    <w:rsid w:val="00AE76C8"/>
    <w:rsid w:val="00AE77AC"/>
    <w:rsid w:val="00AE7ACF"/>
    <w:rsid w:val="00AE7BF8"/>
    <w:rsid w:val="00AE7D14"/>
    <w:rsid w:val="00AE7D7B"/>
    <w:rsid w:val="00AE7D8E"/>
    <w:rsid w:val="00AE7E4D"/>
    <w:rsid w:val="00AE7EFF"/>
    <w:rsid w:val="00AF0043"/>
    <w:rsid w:val="00AF0083"/>
    <w:rsid w:val="00AF021A"/>
    <w:rsid w:val="00AF0223"/>
    <w:rsid w:val="00AF03DF"/>
    <w:rsid w:val="00AF04C6"/>
    <w:rsid w:val="00AF05A5"/>
    <w:rsid w:val="00AF05E9"/>
    <w:rsid w:val="00AF0767"/>
    <w:rsid w:val="00AF0B7F"/>
    <w:rsid w:val="00AF0CF7"/>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6B0"/>
    <w:rsid w:val="00AF2751"/>
    <w:rsid w:val="00AF28CF"/>
    <w:rsid w:val="00AF2E94"/>
    <w:rsid w:val="00AF2F58"/>
    <w:rsid w:val="00AF312A"/>
    <w:rsid w:val="00AF35E6"/>
    <w:rsid w:val="00AF367A"/>
    <w:rsid w:val="00AF378E"/>
    <w:rsid w:val="00AF3842"/>
    <w:rsid w:val="00AF3863"/>
    <w:rsid w:val="00AF3A8B"/>
    <w:rsid w:val="00AF3BED"/>
    <w:rsid w:val="00AF3D40"/>
    <w:rsid w:val="00AF3E32"/>
    <w:rsid w:val="00AF3F0F"/>
    <w:rsid w:val="00AF403A"/>
    <w:rsid w:val="00AF4304"/>
    <w:rsid w:val="00AF4434"/>
    <w:rsid w:val="00AF47C7"/>
    <w:rsid w:val="00AF47FC"/>
    <w:rsid w:val="00AF488C"/>
    <w:rsid w:val="00AF4916"/>
    <w:rsid w:val="00AF49EA"/>
    <w:rsid w:val="00AF4AF3"/>
    <w:rsid w:val="00AF4B5D"/>
    <w:rsid w:val="00AF4C8B"/>
    <w:rsid w:val="00AF4DA5"/>
    <w:rsid w:val="00AF4EE2"/>
    <w:rsid w:val="00AF4FEE"/>
    <w:rsid w:val="00AF5025"/>
    <w:rsid w:val="00AF5128"/>
    <w:rsid w:val="00AF516F"/>
    <w:rsid w:val="00AF5214"/>
    <w:rsid w:val="00AF53F5"/>
    <w:rsid w:val="00AF5437"/>
    <w:rsid w:val="00AF54AB"/>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4A5"/>
    <w:rsid w:val="00AF64CB"/>
    <w:rsid w:val="00AF65C3"/>
    <w:rsid w:val="00AF6797"/>
    <w:rsid w:val="00AF6A10"/>
    <w:rsid w:val="00AF6ADD"/>
    <w:rsid w:val="00AF6B69"/>
    <w:rsid w:val="00AF6BBB"/>
    <w:rsid w:val="00AF6C47"/>
    <w:rsid w:val="00AF6C80"/>
    <w:rsid w:val="00AF6ED0"/>
    <w:rsid w:val="00AF6EF7"/>
    <w:rsid w:val="00AF7011"/>
    <w:rsid w:val="00AF7070"/>
    <w:rsid w:val="00AF707F"/>
    <w:rsid w:val="00AF70E1"/>
    <w:rsid w:val="00AF71E9"/>
    <w:rsid w:val="00AF729A"/>
    <w:rsid w:val="00AF73BA"/>
    <w:rsid w:val="00AF76C5"/>
    <w:rsid w:val="00AF7702"/>
    <w:rsid w:val="00AF7709"/>
    <w:rsid w:val="00AF7716"/>
    <w:rsid w:val="00AF7844"/>
    <w:rsid w:val="00AF795A"/>
    <w:rsid w:val="00AF7B2E"/>
    <w:rsid w:val="00AF7EDB"/>
    <w:rsid w:val="00B0009B"/>
    <w:rsid w:val="00B00191"/>
    <w:rsid w:val="00B0023A"/>
    <w:rsid w:val="00B0023B"/>
    <w:rsid w:val="00B00278"/>
    <w:rsid w:val="00B002A6"/>
    <w:rsid w:val="00B0063E"/>
    <w:rsid w:val="00B0065E"/>
    <w:rsid w:val="00B007C5"/>
    <w:rsid w:val="00B00976"/>
    <w:rsid w:val="00B00BE0"/>
    <w:rsid w:val="00B00EAD"/>
    <w:rsid w:val="00B011FB"/>
    <w:rsid w:val="00B0150E"/>
    <w:rsid w:val="00B015A8"/>
    <w:rsid w:val="00B01A6A"/>
    <w:rsid w:val="00B01AAB"/>
    <w:rsid w:val="00B01AC9"/>
    <w:rsid w:val="00B01B67"/>
    <w:rsid w:val="00B01E5A"/>
    <w:rsid w:val="00B020CD"/>
    <w:rsid w:val="00B020FA"/>
    <w:rsid w:val="00B02140"/>
    <w:rsid w:val="00B023D8"/>
    <w:rsid w:val="00B02666"/>
    <w:rsid w:val="00B02778"/>
    <w:rsid w:val="00B0299A"/>
    <w:rsid w:val="00B02AEA"/>
    <w:rsid w:val="00B02C9D"/>
    <w:rsid w:val="00B02DFB"/>
    <w:rsid w:val="00B02FD6"/>
    <w:rsid w:val="00B02FE1"/>
    <w:rsid w:val="00B03115"/>
    <w:rsid w:val="00B03267"/>
    <w:rsid w:val="00B03298"/>
    <w:rsid w:val="00B03392"/>
    <w:rsid w:val="00B0375B"/>
    <w:rsid w:val="00B03AA1"/>
    <w:rsid w:val="00B03C7D"/>
    <w:rsid w:val="00B03DBC"/>
    <w:rsid w:val="00B03DD0"/>
    <w:rsid w:val="00B03EFA"/>
    <w:rsid w:val="00B04183"/>
    <w:rsid w:val="00B0419A"/>
    <w:rsid w:val="00B041DE"/>
    <w:rsid w:val="00B041E6"/>
    <w:rsid w:val="00B0429D"/>
    <w:rsid w:val="00B04359"/>
    <w:rsid w:val="00B04415"/>
    <w:rsid w:val="00B044D0"/>
    <w:rsid w:val="00B047DA"/>
    <w:rsid w:val="00B0486E"/>
    <w:rsid w:val="00B048A0"/>
    <w:rsid w:val="00B049D5"/>
    <w:rsid w:val="00B04D0C"/>
    <w:rsid w:val="00B04E9A"/>
    <w:rsid w:val="00B04EB8"/>
    <w:rsid w:val="00B04EE8"/>
    <w:rsid w:val="00B04F78"/>
    <w:rsid w:val="00B05186"/>
    <w:rsid w:val="00B0548B"/>
    <w:rsid w:val="00B054AC"/>
    <w:rsid w:val="00B054E0"/>
    <w:rsid w:val="00B05531"/>
    <w:rsid w:val="00B05685"/>
    <w:rsid w:val="00B059C8"/>
    <w:rsid w:val="00B05BA1"/>
    <w:rsid w:val="00B05CBE"/>
    <w:rsid w:val="00B05FD3"/>
    <w:rsid w:val="00B0602D"/>
    <w:rsid w:val="00B06091"/>
    <w:rsid w:val="00B06279"/>
    <w:rsid w:val="00B06755"/>
    <w:rsid w:val="00B067FA"/>
    <w:rsid w:val="00B0681B"/>
    <w:rsid w:val="00B068E8"/>
    <w:rsid w:val="00B06A93"/>
    <w:rsid w:val="00B06BA6"/>
    <w:rsid w:val="00B06D31"/>
    <w:rsid w:val="00B06DA4"/>
    <w:rsid w:val="00B06DF7"/>
    <w:rsid w:val="00B06E24"/>
    <w:rsid w:val="00B06EC0"/>
    <w:rsid w:val="00B06EFB"/>
    <w:rsid w:val="00B06FB2"/>
    <w:rsid w:val="00B07023"/>
    <w:rsid w:val="00B07153"/>
    <w:rsid w:val="00B071D0"/>
    <w:rsid w:val="00B07216"/>
    <w:rsid w:val="00B07273"/>
    <w:rsid w:val="00B07301"/>
    <w:rsid w:val="00B07327"/>
    <w:rsid w:val="00B073BD"/>
    <w:rsid w:val="00B07571"/>
    <w:rsid w:val="00B076FB"/>
    <w:rsid w:val="00B0782E"/>
    <w:rsid w:val="00B07868"/>
    <w:rsid w:val="00B078FE"/>
    <w:rsid w:val="00B07970"/>
    <w:rsid w:val="00B07A1F"/>
    <w:rsid w:val="00B07A83"/>
    <w:rsid w:val="00B07AEC"/>
    <w:rsid w:val="00B07B13"/>
    <w:rsid w:val="00B07BE0"/>
    <w:rsid w:val="00B07C52"/>
    <w:rsid w:val="00B07D5B"/>
    <w:rsid w:val="00B07E37"/>
    <w:rsid w:val="00B07E3D"/>
    <w:rsid w:val="00B07E9B"/>
    <w:rsid w:val="00B07FE1"/>
    <w:rsid w:val="00B1017B"/>
    <w:rsid w:val="00B1024F"/>
    <w:rsid w:val="00B1035E"/>
    <w:rsid w:val="00B103DD"/>
    <w:rsid w:val="00B10401"/>
    <w:rsid w:val="00B104CB"/>
    <w:rsid w:val="00B10695"/>
    <w:rsid w:val="00B106FA"/>
    <w:rsid w:val="00B108EF"/>
    <w:rsid w:val="00B109A5"/>
    <w:rsid w:val="00B10A5A"/>
    <w:rsid w:val="00B10B0D"/>
    <w:rsid w:val="00B10B19"/>
    <w:rsid w:val="00B10B59"/>
    <w:rsid w:val="00B10DE2"/>
    <w:rsid w:val="00B10E4F"/>
    <w:rsid w:val="00B10F29"/>
    <w:rsid w:val="00B11074"/>
    <w:rsid w:val="00B1120F"/>
    <w:rsid w:val="00B11283"/>
    <w:rsid w:val="00B112B3"/>
    <w:rsid w:val="00B1152E"/>
    <w:rsid w:val="00B1153E"/>
    <w:rsid w:val="00B1182C"/>
    <w:rsid w:val="00B119CC"/>
    <w:rsid w:val="00B11A5C"/>
    <w:rsid w:val="00B11ACB"/>
    <w:rsid w:val="00B11B40"/>
    <w:rsid w:val="00B11B7E"/>
    <w:rsid w:val="00B11CEB"/>
    <w:rsid w:val="00B11DEA"/>
    <w:rsid w:val="00B11F06"/>
    <w:rsid w:val="00B12007"/>
    <w:rsid w:val="00B12177"/>
    <w:rsid w:val="00B1218A"/>
    <w:rsid w:val="00B122BF"/>
    <w:rsid w:val="00B124C0"/>
    <w:rsid w:val="00B127CB"/>
    <w:rsid w:val="00B127D6"/>
    <w:rsid w:val="00B1285F"/>
    <w:rsid w:val="00B128A3"/>
    <w:rsid w:val="00B1291C"/>
    <w:rsid w:val="00B12B8E"/>
    <w:rsid w:val="00B12B92"/>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CB7"/>
    <w:rsid w:val="00B13D24"/>
    <w:rsid w:val="00B13E47"/>
    <w:rsid w:val="00B14136"/>
    <w:rsid w:val="00B14205"/>
    <w:rsid w:val="00B14222"/>
    <w:rsid w:val="00B1425A"/>
    <w:rsid w:val="00B145B6"/>
    <w:rsid w:val="00B14677"/>
    <w:rsid w:val="00B146AE"/>
    <w:rsid w:val="00B147B2"/>
    <w:rsid w:val="00B149E8"/>
    <w:rsid w:val="00B14A9B"/>
    <w:rsid w:val="00B14B8C"/>
    <w:rsid w:val="00B14C6E"/>
    <w:rsid w:val="00B14C99"/>
    <w:rsid w:val="00B14CD2"/>
    <w:rsid w:val="00B14DB3"/>
    <w:rsid w:val="00B14E0E"/>
    <w:rsid w:val="00B1508F"/>
    <w:rsid w:val="00B151A2"/>
    <w:rsid w:val="00B15205"/>
    <w:rsid w:val="00B15240"/>
    <w:rsid w:val="00B15292"/>
    <w:rsid w:val="00B1536F"/>
    <w:rsid w:val="00B153AE"/>
    <w:rsid w:val="00B153BF"/>
    <w:rsid w:val="00B1551F"/>
    <w:rsid w:val="00B15781"/>
    <w:rsid w:val="00B1583E"/>
    <w:rsid w:val="00B15928"/>
    <w:rsid w:val="00B159B1"/>
    <w:rsid w:val="00B15AA0"/>
    <w:rsid w:val="00B15BB8"/>
    <w:rsid w:val="00B15D3F"/>
    <w:rsid w:val="00B15E64"/>
    <w:rsid w:val="00B15EA6"/>
    <w:rsid w:val="00B15FC8"/>
    <w:rsid w:val="00B16005"/>
    <w:rsid w:val="00B16082"/>
    <w:rsid w:val="00B161F8"/>
    <w:rsid w:val="00B16208"/>
    <w:rsid w:val="00B16214"/>
    <w:rsid w:val="00B1621A"/>
    <w:rsid w:val="00B162FC"/>
    <w:rsid w:val="00B16317"/>
    <w:rsid w:val="00B1678E"/>
    <w:rsid w:val="00B167C5"/>
    <w:rsid w:val="00B16878"/>
    <w:rsid w:val="00B168B4"/>
    <w:rsid w:val="00B16908"/>
    <w:rsid w:val="00B16925"/>
    <w:rsid w:val="00B169AD"/>
    <w:rsid w:val="00B16AD5"/>
    <w:rsid w:val="00B16D30"/>
    <w:rsid w:val="00B172A6"/>
    <w:rsid w:val="00B172EA"/>
    <w:rsid w:val="00B1730B"/>
    <w:rsid w:val="00B17678"/>
    <w:rsid w:val="00B1788D"/>
    <w:rsid w:val="00B17947"/>
    <w:rsid w:val="00B17A0C"/>
    <w:rsid w:val="00B17A3F"/>
    <w:rsid w:val="00B17EF6"/>
    <w:rsid w:val="00B17F43"/>
    <w:rsid w:val="00B17F9E"/>
    <w:rsid w:val="00B20054"/>
    <w:rsid w:val="00B2014A"/>
    <w:rsid w:val="00B20528"/>
    <w:rsid w:val="00B205D5"/>
    <w:rsid w:val="00B20627"/>
    <w:rsid w:val="00B207FE"/>
    <w:rsid w:val="00B20858"/>
    <w:rsid w:val="00B20869"/>
    <w:rsid w:val="00B208D7"/>
    <w:rsid w:val="00B208E9"/>
    <w:rsid w:val="00B209F8"/>
    <w:rsid w:val="00B20A3D"/>
    <w:rsid w:val="00B20B11"/>
    <w:rsid w:val="00B20B64"/>
    <w:rsid w:val="00B20D21"/>
    <w:rsid w:val="00B20D9D"/>
    <w:rsid w:val="00B20DBE"/>
    <w:rsid w:val="00B20EDA"/>
    <w:rsid w:val="00B20F05"/>
    <w:rsid w:val="00B20F1B"/>
    <w:rsid w:val="00B21174"/>
    <w:rsid w:val="00B2118F"/>
    <w:rsid w:val="00B211AA"/>
    <w:rsid w:val="00B211EF"/>
    <w:rsid w:val="00B2133E"/>
    <w:rsid w:val="00B213C8"/>
    <w:rsid w:val="00B214B7"/>
    <w:rsid w:val="00B2158D"/>
    <w:rsid w:val="00B2166A"/>
    <w:rsid w:val="00B216D7"/>
    <w:rsid w:val="00B21A43"/>
    <w:rsid w:val="00B21AB4"/>
    <w:rsid w:val="00B21CC4"/>
    <w:rsid w:val="00B21CC8"/>
    <w:rsid w:val="00B21D76"/>
    <w:rsid w:val="00B21E69"/>
    <w:rsid w:val="00B21EC9"/>
    <w:rsid w:val="00B21F76"/>
    <w:rsid w:val="00B21FCB"/>
    <w:rsid w:val="00B22155"/>
    <w:rsid w:val="00B22192"/>
    <w:rsid w:val="00B221DC"/>
    <w:rsid w:val="00B222E4"/>
    <w:rsid w:val="00B2234F"/>
    <w:rsid w:val="00B22432"/>
    <w:rsid w:val="00B22440"/>
    <w:rsid w:val="00B224C0"/>
    <w:rsid w:val="00B224D3"/>
    <w:rsid w:val="00B2262A"/>
    <w:rsid w:val="00B22638"/>
    <w:rsid w:val="00B22802"/>
    <w:rsid w:val="00B2296A"/>
    <w:rsid w:val="00B22972"/>
    <w:rsid w:val="00B22A0A"/>
    <w:rsid w:val="00B22A23"/>
    <w:rsid w:val="00B22A2A"/>
    <w:rsid w:val="00B22B78"/>
    <w:rsid w:val="00B22C07"/>
    <w:rsid w:val="00B22C5F"/>
    <w:rsid w:val="00B22CAD"/>
    <w:rsid w:val="00B22E28"/>
    <w:rsid w:val="00B22E4C"/>
    <w:rsid w:val="00B22E78"/>
    <w:rsid w:val="00B22FF8"/>
    <w:rsid w:val="00B23398"/>
    <w:rsid w:val="00B233B5"/>
    <w:rsid w:val="00B23466"/>
    <w:rsid w:val="00B23493"/>
    <w:rsid w:val="00B234F6"/>
    <w:rsid w:val="00B23554"/>
    <w:rsid w:val="00B2358E"/>
    <w:rsid w:val="00B23613"/>
    <w:rsid w:val="00B23634"/>
    <w:rsid w:val="00B239CC"/>
    <w:rsid w:val="00B23A5C"/>
    <w:rsid w:val="00B23BA7"/>
    <w:rsid w:val="00B23E4B"/>
    <w:rsid w:val="00B23F82"/>
    <w:rsid w:val="00B240A8"/>
    <w:rsid w:val="00B240E1"/>
    <w:rsid w:val="00B24170"/>
    <w:rsid w:val="00B2448E"/>
    <w:rsid w:val="00B24528"/>
    <w:rsid w:val="00B24588"/>
    <w:rsid w:val="00B245E1"/>
    <w:rsid w:val="00B246D1"/>
    <w:rsid w:val="00B246D7"/>
    <w:rsid w:val="00B247C5"/>
    <w:rsid w:val="00B24829"/>
    <w:rsid w:val="00B24BEA"/>
    <w:rsid w:val="00B24C96"/>
    <w:rsid w:val="00B24E95"/>
    <w:rsid w:val="00B24FEE"/>
    <w:rsid w:val="00B251A9"/>
    <w:rsid w:val="00B252DB"/>
    <w:rsid w:val="00B253AB"/>
    <w:rsid w:val="00B25626"/>
    <w:rsid w:val="00B25703"/>
    <w:rsid w:val="00B25750"/>
    <w:rsid w:val="00B258B6"/>
    <w:rsid w:val="00B25948"/>
    <w:rsid w:val="00B2594B"/>
    <w:rsid w:val="00B25C7E"/>
    <w:rsid w:val="00B25EB6"/>
    <w:rsid w:val="00B25FEF"/>
    <w:rsid w:val="00B2604B"/>
    <w:rsid w:val="00B26065"/>
    <w:rsid w:val="00B2607F"/>
    <w:rsid w:val="00B26385"/>
    <w:rsid w:val="00B2644C"/>
    <w:rsid w:val="00B264B0"/>
    <w:rsid w:val="00B26647"/>
    <w:rsid w:val="00B26688"/>
    <w:rsid w:val="00B267B6"/>
    <w:rsid w:val="00B26A66"/>
    <w:rsid w:val="00B26C4B"/>
    <w:rsid w:val="00B26DA1"/>
    <w:rsid w:val="00B26E52"/>
    <w:rsid w:val="00B26E65"/>
    <w:rsid w:val="00B26ED5"/>
    <w:rsid w:val="00B270F6"/>
    <w:rsid w:val="00B27156"/>
    <w:rsid w:val="00B2737F"/>
    <w:rsid w:val="00B273C6"/>
    <w:rsid w:val="00B27601"/>
    <w:rsid w:val="00B27628"/>
    <w:rsid w:val="00B27AEC"/>
    <w:rsid w:val="00B27C3A"/>
    <w:rsid w:val="00B27CF5"/>
    <w:rsid w:val="00B27DE8"/>
    <w:rsid w:val="00B30178"/>
    <w:rsid w:val="00B301BE"/>
    <w:rsid w:val="00B30213"/>
    <w:rsid w:val="00B303BE"/>
    <w:rsid w:val="00B303EF"/>
    <w:rsid w:val="00B3065B"/>
    <w:rsid w:val="00B30784"/>
    <w:rsid w:val="00B3078D"/>
    <w:rsid w:val="00B308C6"/>
    <w:rsid w:val="00B308FD"/>
    <w:rsid w:val="00B3090D"/>
    <w:rsid w:val="00B30A74"/>
    <w:rsid w:val="00B30BB8"/>
    <w:rsid w:val="00B30C8A"/>
    <w:rsid w:val="00B30CF8"/>
    <w:rsid w:val="00B30DAA"/>
    <w:rsid w:val="00B30DBC"/>
    <w:rsid w:val="00B30EEB"/>
    <w:rsid w:val="00B31000"/>
    <w:rsid w:val="00B3100A"/>
    <w:rsid w:val="00B31013"/>
    <w:rsid w:val="00B31239"/>
    <w:rsid w:val="00B31473"/>
    <w:rsid w:val="00B31505"/>
    <w:rsid w:val="00B31798"/>
    <w:rsid w:val="00B317DA"/>
    <w:rsid w:val="00B3191C"/>
    <w:rsid w:val="00B3196E"/>
    <w:rsid w:val="00B31A6A"/>
    <w:rsid w:val="00B31BAC"/>
    <w:rsid w:val="00B31C35"/>
    <w:rsid w:val="00B31C5B"/>
    <w:rsid w:val="00B31D8B"/>
    <w:rsid w:val="00B31DDD"/>
    <w:rsid w:val="00B31E02"/>
    <w:rsid w:val="00B31E33"/>
    <w:rsid w:val="00B31ED3"/>
    <w:rsid w:val="00B31FF1"/>
    <w:rsid w:val="00B321E6"/>
    <w:rsid w:val="00B3223A"/>
    <w:rsid w:val="00B322BE"/>
    <w:rsid w:val="00B323DD"/>
    <w:rsid w:val="00B324C4"/>
    <w:rsid w:val="00B3258A"/>
    <w:rsid w:val="00B326F5"/>
    <w:rsid w:val="00B32830"/>
    <w:rsid w:val="00B32A09"/>
    <w:rsid w:val="00B32A52"/>
    <w:rsid w:val="00B32BFA"/>
    <w:rsid w:val="00B32DDA"/>
    <w:rsid w:val="00B32E0F"/>
    <w:rsid w:val="00B32E6D"/>
    <w:rsid w:val="00B33422"/>
    <w:rsid w:val="00B33597"/>
    <w:rsid w:val="00B33613"/>
    <w:rsid w:val="00B3386D"/>
    <w:rsid w:val="00B33979"/>
    <w:rsid w:val="00B33CD6"/>
    <w:rsid w:val="00B33D3A"/>
    <w:rsid w:val="00B33F56"/>
    <w:rsid w:val="00B34155"/>
    <w:rsid w:val="00B3427F"/>
    <w:rsid w:val="00B3429F"/>
    <w:rsid w:val="00B34448"/>
    <w:rsid w:val="00B3446C"/>
    <w:rsid w:val="00B3449D"/>
    <w:rsid w:val="00B3468E"/>
    <w:rsid w:val="00B3485B"/>
    <w:rsid w:val="00B34A43"/>
    <w:rsid w:val="00B34AEB"/>
    <w:rsid w:val="00B34BC8"/>
    <w:rsid w:val="00B34E56"/>
    <w:rsid w:val="00B35025"/>
    <w:rsid w:val="00B3502F"/>
    <w:rsid w:val="00B35068"/>
    <w:rsid w:val="00B35354"/>
    <w:rsid w:val="00B35464"/>
    <w:rsid w:val="00B3548E"/>
    <w:rsid w:val="00B354F1"/>
    <w:rsid w:val="00B3553F"/>
    <w:rsid w:val="00B357C8"/>
    <w:rsid w:val="00B3585E"/>
    <w:rsid w:val="00B358BE"/>
    <w:rsid w:val="00B359EC"/>
    <w:rsid w:val="00B35B33"/>
    <w:rsid w:val="00B35C98"/>
    <w:rsid w:val="00B35D08"/>
    <w:rsid w:val="00B35D49"/>
    <w:rsid w:val="00B3617F"/>
    <w:rsid w:val="00B362EF"/>
    <w:rsid w:val="00B3632B"/>
    <w:rsid w:val="00B3659F"/>
    <w:rsid w:val="00B365D8"/>
    <w:rsid w:val="00B367C0"/>
    <w:rsid w:val="00B36896"/>
    <w:rsid w:val="00B36989"/>
    <w:rsid w:val="00B36998"/>
    <w:rsid w:val="00B369DC"/>
    <w:rsid w:val="00B369FE"/>
    <w:rsid w:val="00B36A6D"/>
    <w:rsid w:val="00B36AFE"/>
    <w:rsid w:val="00B36F98"/>
    <w:rsid w:val="00B370DB"/>
    <w:rsid w:val="00B371F6"/>
    <w:rsid w:val="00B374D0"/>
    <w:rsid w:val="00B374D7"/>
    <w:rsid w:val="00B376CC"/>
    <w:rsid w:val="00B377C6"/>
    <w:rsid w:val="00B378FC"/>
    <w:rsid w:val="00B37972"/>
    <w:rsid w:val="00B37A77"/>
    <w:rsid w:val="00B37AEC"/>
    <w:rsid w:val="00B37BFA"/>
    <w:rsid w:val="00B37C0A"/>
    <w:rsid w:val="00B37CC2"/>
    <w:rsid w:val="00B37CE4"/>
    <w:rsid w:val="00B37E23"/>
    <w:rsid w:val="00B37FCB"/>
    <w:rsid w:val="00B401B3"/>
    <w:rsid w:val="00B401D8"/>
    <w:rsid w:val="00B4046D"/>
    <w:rsid w:val="00B40562"/>
    <w:rsid w:val="00B408C5"/>
    <w:rsid w:val="00B40980"/>
    <w:rsid w:val="00B40ACC"/>
    <w:rsid w:val="00B40B6C"/>
    <w:rsid w:val="00B40C4B"/>
    <w:rsid w:val="00B40CEA"/>
    <w:rsid w:val="00B40D28"/>
    <w:rsid w:val="00B40D4C"/>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E7D"/>
    <w:rsid w:val="00B41F93"/>
    <w:rsid w:val="00B420BC"/>
    <w:rsid w:val="00B420C5"/>
    <w:rsid w:val="00B42186"/>
    <w:rsid w:val="00B423EC"/>
    <w:rsid w:val="00B42457"/>
    <w:rsid w:val="00B424C8"/>
    <w:rsid w:val="00B4253B"/>
    <w:rsid w:val="00B42569"/>
    <w:rsid w:val="00B42772"/>
    <w:rsid w:val="00B427A4"/>
    <w:rsid w:val="00B427B6"/>
    <w:rsid w:val="00B42922"/>
    <w:rsid w:val="00B42B02"/>
    <w:rsid w:val="00B42DD3"/>
    <w:rsid w:val="00B42EAB"/>
    <w:rsid w:val="00B42EC2"/>
    <w:rsid w:val="00B42F27"/>
    <w:rsid w:val="00B43024"/>
    <w:rsid w:val="00B43258"/>
    <w:rsid w:val="00B43286"/>
    <w:rsid w:val="00B432E2"/>
    <w:rsid w:val="00B434E9"/>
    <w:rsid w:val="00B4352A"/>
    <w:rsid w:val="00B435A4"/>
    <w:rsid w:val="00B435DB"/>
    <w:rsid w:val="00B43630"/>
    <w:rsid w:val="00B43838"/>
    <w:rsid w:val="00B43881"/>
    <w:rsid w:val="00B43931"/>
    <w:rsid w:val="00B4393B"/>
    <w:rsid w:val="00B43976"/>
    <w:rsid w:val="00B43B1E"/>
    <w:rsid w:val="00B43B8A"/>
    <w:rsid w:val="00B43C19"/>
    <w:rsid w:val="00B43C41"/>
    <w:rsid w:val="00B43C95"/>
    <w:rsid w:val="00B43C99"/>
    <w:rsid w:val="00B43DF7"/>
    <w:rsid w:val="00B43E11"/>
    <w:rsid w:val="00B44003"/>
    <w:rsid w:val="00B44299"/>
    <w:rsid w:val="00B44325"/>
    <w:rsid w:val="00B44370"/>
    <w:rsid w:val="00B44373"/>
    <w:rsid w:val="00B444C0"/>
    <w:rsid w:val="00B445F0"/>
    <w:rsid w:val="00B44635"/>
    <w:rsid w:val="00B4467C"/>
    <w:rsid w:val="00B4470A"/>
    <w:rsid w:val="00B4477B"/>
    <w:rsid w:val="00B449B4"/>
    <w:rsid w:val="00B44A3B"/>
    <w:rsid w:val="00B44B74"/>
    <w:rsid w:val="00B44CD2"/>
    <w:rsid w:val="00B44E13"/>
    <w:rsid w:val="00B44F91"/>
    <w:rsid w:val="00B451CB"/>
    <w:rsid w:val="00B451DD"/>
    <w:rsid w:val="00B45279"/>
    <w:rsid w:val="00B452FB"/>
    <w:rsid w:val="00B45659"/>
    <w:rsid w:val="00B456C1"/>
    <w:rsid w:val="00B4597F"/>
    <w:rsid w:val="00B45DC9"/>
    <w:rsid w:val="00B46066"/>
    <w:rsid w:val="00B46067"/>
    <w:rsid w:val="00B4608A"/>
    <w:rsid w:val="00B46108"/>
    <w:rsid w:val="00B461A3"/>
    <w:rsid w:val="00B4631A"/>
    <w:rsid w:val="00B463C8"/>
    <w:rsid w:val="00B4643B"/>
    <w:rsid w:val="00B46456"/>
    <w:rsid w:val="00B46623"/>
    <w:rsid w:val="00B466E9"/>
    <w:rsid w:val="00B4688B"/>
    <w:rsid w:val="00B469B5"/>
    <w:rsid w:val="00B46A19"/>
    <w:rsid w:val="00B46B8F"/>
    <w:rsid w:val="00B46BB0"/>
    <w:rsid w:val="00B46C4E"/>
    <w:rsid w:val="00B46CCE"/>
    <w:rsid w:val="00B46CE0"/>
    <w:rsid w:val="00B46DB7"/>
    <w:rsid w:val="00B46FC0"/>
    <w:rsid w:val="00B470CC"/>
    <w:rsid w:val="00B47150"/>
    <w:rsid w:val="00B472F9"/>
    <w:rsid w:val="00B47337"/>
    <w:rsid w:val="00B47459"/>
    <w:rsid w:val="00B4747C"/>
    <w:rsid w:val="00B4766F"/>
    <w:rsid w:val="00B476F8"/>
    <w:rsid w:val="00B47712"/>
    <w:rsid w:val="00B479EB"/>
    <w:rsid w:val="00B479FD"/>
    <w:rsid w:val="00B47AC1"/>
    <w:rsid w:val="00B47B3E"/>
    <w:rsid w:val="00B47C5B"/>
    <w:rsid w:val="00B47CDE"/>
    <w:rsid w:val="00B47E3A"/>
    <w:rsid w:val="00B47FBA"/>
    <w:rsid w:val="00B47FF0"/>
    <w:rsid w:val="00B50032"/>
    <w:rsid w:val="00B503BD"/>
    <w:rsid w:val="00B5049B"/>
    <w:rsid w:val="00B5053A"/>
    <w:rsid w:val="00B505F6"/>
    <w:rsid w:val="00B506D6"/>
    <w:rsid w:val="00B506E7"/>
    <w:rsid w:val="00B50712"/>
    <w:rsid w:val="00B50857"/>
    <w:rsid w:val="00B5087E"/>
    <w:rsid w:val="00B50885"/>
    <w:rsid w:val="00B509C6"/>
    <w:rsid w:val="00B509F2"/>
    <w:rsid w:val="00B50AFC"/>
    <w:rsid w:val="00B50C41"/>
    <w:rsid w:val="00B50E7E"/>
    <w:rsid w:val="00B50F8E"/>
    <w:rsid w:val="00B50FF3"/>
    <w:rsid w:val="00B5114B"/>
    <w:rsid w:val="00B51297"/>
    <w:rsid w:val="00B512C8"/>
    <w:rsid w:val="00B51535"/>
    <w:rsid w:val="00B5187B"/>
    <w:rsid w:val="00B51A0E"/>
    <w:rsid w:val="00B51A77"/>
    <w:rsid w:val="00B51B40"/>
    <w:rsid w:val="00B51BEC"/>
    <w:rsid w:val="00B521DC"/>
    <w:rsid w:val="00B52283"/>
    <w:rsid w:val="00B523E5"/>
    <w:rsid w:val="00B5240A"/>
    <w:rsid w:val="00B525AA"/>
    <w:rsid w:val="00B525F8"/>
    <w:rsid w:val="00B52600"/>
    <w:rsid w:val="00B526E8"/>
    <w:rsid w:val="00B52774"/>
    <w:rsid w:val="00B52886"/>
    <w:rsid w:val="00B5291B"/>
    <w:rsid w:val="00B52D93"/>
    <w:rsid w:val="00B52DF6"/>
    <w:rsid w:val="00B5300F"/>
    <w:rsid w:val="00B530BE"/>
    <w:rsid w:val="00B530EF"/>
    <w:rsid w:val="00B53877"/>
    <w:rsid w:val="00B5390B"/>
    <w:rsid w:val="00B5390C"/>
    <w:rsid w:val="00B53940"/>
    <w:rsid w:val="00B53A1E"/>
    <w:rsid w:val="00B53B53"/>
    <w:rsid w:val="00B53C5D"/>
    <w:rsid w:val="00B53CB4"/>
    <w:rsid w:val="00B53E0B"/>
    <w:rsid w:val="00B53E7B"/>
    <w:rsid w:val="00B53FCE"/>
    <w:rsid w:val="00B540AE"/>
    <w:rsid w:val="00B542BB"/>
    <w:rsid w:val="00B546C1"/>
    <w:rsid w:val="00B5476B"/>
    <w:rsid w:val="00B54798"/>
    <w:rsid w:val="00B548AB"/>
    <w:rsid w:val="00B548E9"/>
    <w:rsid w:val="00B54934"/>
    <w:rsid w:val="00B54977"/>
    <w:rsid w:val="00B54BD2"/>
    <w:rsid w:val="00B54DD1"/>
    <w:rsid w:val="00B54EF8"/>
    <w:rsid w:val="00B54F4B"/>
    <w:rsid w:val="00B55093"/>
    <w:rsid w:val="00B552BF"/>
    <w:rsid w:val="00B5537A"/>
    <w:rsid w:val="00B55551"/>
    <w:rsid w:val="00B555FF"/>
    <w:rsid w:val="00B556D5"/>
    <w:rsid w:val="00B55815"/>
    <w:rsid w:val="00B55917"/>
    <w:rsid w:val="00B55991"/>
    <w:rsid w:val="00B55A17"/>
    <w:rsid w:val="00B55BAD"/>
    <w:rsid w:val="00B55C1E"/>
    <w:rsid w:val="00B55DB0"/>
    <w:rsid w:val="00B55F54"/>
    <w:rsid w:val="00B55F90"/>
    <w:rsid w:val="00B5610A"/>
    <w:rsid w:val="00B56174"/>
    <w:rsid w:val="00B563E7"/>
    <w:rsid w:val="00B566F2"/>
    <w:rsid w:val="00B566F5"/>
    <w:rsid w:val="00B5672E"/>
    <w:rsid w:val="00B56768"/>
    <w:rsid w:val="00B56969"/>
    <w:rsid w:val="00B56A3D"/>
    <w:rsid w:val="00B56A54"/>
    <w:rsid w:val="00B56A81"/>
    <w:rsid w:val="00B56B60"/>
    <w:rsid w:val="00B56BB6"/>
    <w:rsid w:val="00B56BF6"/>
    <w:rsid w:val="00B570F4"/>
    <w:rsid w:val="00B571F0"/>
    <w:rsid w:val="00B57209"/>
    <w:rsid w:val="00B57318"/>
    <w:rsid w:val="00B5734A"/>
    <w:rsid w:val="00B57381"/>
    <w:rsid w:val="00B57402"/>
    <w:rsid w:val="00B57411"/>
    <w:rsid w:val="00B574AD"/>
    <w:rsid w:val="00B574DD"/>
    <w:rsid w:val="00B5772A"/>
    <w:rsid w:val="00B5774B"/>
    <w:rsid w:val="00B5776A"/>
    <w:rsid w:val="00B57B4A"/>
    <w:rsid w:val="00B57BB1"/>
    <w:rsid w:val="00B57F44"/>
    <w:rsid w:val="00B57FC3"/>
    <w:rsid w:val="00B60021"/>
    <w:rsid w:val="00B6008A"/>
    <w:rsid w:val="00B6013E"/>
    <w:rsid w:val="00B6028A"/>
    <w:rsid w:val="00B602CF"/>
    <w:rsid w:val="00B605EE"/>
    <w:rsid w:val="00B606C4"/>
    <w:rsid w:val="00B60885"/>
    <w:rsid w:val="00B608CD"/>
    <w:rsid w:val="00B60904"/>
    <w:rsid w:val="00B6092A"/>
    <w:rsid w:val="00B609A9"/>
    <w:rsid w:val="00B60C58"/>
    <w:rsid w:val="00B60F43"/>
    <w:rsid w:val="00B60FC6"/>
    <w:rsid w:val="00B6107E"/>
    <w:rsid w:val="00B61467"/>
    <w:rsid w:val="00B61633"/>
    <w:rsid w:val="00B6173A"/>
    <w:rsid w:val="00B6174A"/>
    <w:rsid w:val="00B6178D"/>
    <w:rsid w:val="00B6182E"/>
    <w:rsid w:val="00B6189A"/>
    <w:rsid w:val="00B618C4"/>
    <w:rsid w:val="00B61938"/>
    <w:rsid w:val="00B619BE"/>
    <w:rsid w:val="00B61A03"/>
    <w:rsid w:val="00B61B4E"/>
    <w:rsid w:val="00B61C4E"/>
    <w:rsid w:val="00B61C4F"/>
    <w:rsid w:val="00B61CAD"/>
    <w:rsid w:val="00B61F96"/>
    <w:rsid w:val="00B620A4"/>
    <w:rsid w:val="00B62132"/>
    <w:rsid w:val="00B623C4"/>
    <w:rsid w:val="00B623EB"/>
    <w:rsid w:val="00B62664"/>
    <w:rsid w:val="00B62694"/>
    <w:rsid w:val="00B626F2"/>
    <w:rsid w:val="00B6279D"/>
    <w:rsid w:val="00B62AB4"/>
    <w:rsid w:val="00B62BA4"/>
    <w:rsid w:val="00B62C3A"/>
    <w:rsid w:val="00B62E54"/>
    <w:rsid w:val="00B62F8B"/>
    <w:rsid w:val="00B63007"/>
    <w:rsid w:val="00B63086"/>
    <w:rsid w:val="00B633AA"/>
    <w:rsid w:val="00B63556"/>
    <w:rsid w:val="00B636A9"/>
    <w:rsid w:val="00B63833"/>
    <w:rsid w:val="00B6388D"/>
    <w:rsid w:val="00B63A48"/>
    <w:rsid w:val="00B63E04"/>
    <w:rsid w:val="00B63E14"/>
    <w:rsid w:val="00B63E2F"/>
    <w:rsid w:val="00B63E69"/>
    <w:rsid w:val="00B64151"/>
    <w:rsid w:val="00B64384"/>
    <w:rsid w:val="00B64565"/>
    <w:rsid w:val="00B64807"/>
    <w:rsid w:val="00B6485F"/>
    <w:rsid w:val="00B64930"/>
    <w:rsid w:val="00B64943"/>
    <w:rsid w:val="00B649CD"/>
    <w:rsid w:val="00B649D7"/>
    <w:rsid w:val="00B64A43"/>
    <w:rsid w:val="00B64C44"/>
    <w:rsid w:val="00B64CB4"/>
    <w:rsid w:val="00B64CF1"/>
    <w:rsid w:val="00B65253"/>
    <w:rsid w:val="00B6530B"/>
    <w:rsid w:val="00B6540D"/>
    <w:rsid w:val="00B65475"/>
    <w:rsid w:val="00B6580F"/>
    <w:rsid w:val="00B65988"/>
    <w:rsid w:val="00B65AAE"/>
    <w:rsid w:val="00B65D0A"/>
    <w:rsid w:val="00B65D2F"/>
    <w:rsid w:val="00B65DB6"/>
    <w:rsid w:val="00B65E9C"/>
    <w:rsid w:val="00B65F10"/>
    <w:rsid w:val="00B65F63"/>
    <w:rsid w:val="00B65F73"/>
    <w:rsid w:val="00B65FE3"/>
    <w:rsid w:val="00B66005"/>
    <w:rsid w:val="00B6626B"/>
    <w:rsid w:val="00B6639E"/>
    <w:rsid w:val="00B66430"/>
    <w:rsid w:val="00B66500"/>
    <w:rsid w:val="00B66578"/>
    <w:rsid w:val="00B665FA"/>
    <w:rsid w:val="00B6663C"/>
    <w:rsid w:val="00B66845"/>
    <w:rsid w:val="00B66987"/>
    <w:rsid w:val="00B6698B"/>
    <w:rsid w:val="00B66AE0"/>
    <w:rsid w:val="00B66C43"/>
    <w:rsid w:val="00B66C91"/>
    <w:rsid w:val="00B66CF2"/>
    <w:rsid w:val="00B66FBE"/>
    <w:rsid w:val="00B6703E"/>
    <w:rsid w:val="00B67069"/>
    <w:rsid w:val="00B670C9"/>
    <w:rsid w:val="00B670F7"/>
    <w:rsid w:val="00B672C0"/>
    <w:rsid w:val="00B6730B"/>
    <w:rsid w:val="00B6736C"/>
    <w:rsid w:val="00B6761C"/>
    <w:rsid w:val="00B67736"/>
    <w:rsid w:val="00B67794"/>
    <w:rsid w:val="00B677F2"/>
    <w:rsid w:val="00B678CD"/>
    <w:rsid w:val="00B67911"/>
    <w:rsid w:val="00B67ABB"/>
    <w:rsid w:val="00B67C18"/>
    <w:rsid w:val="00B67D44"/>
    <w:rsid w:val="00B700F5"/>
    <w:rsid w:val="00B70133"/>
    <w:rsid w:val="00B702C6"/>
    <w:rsid w:val="00B70315"/>
    <w:rsid w:val="00B70405"/>
    <w:rsid w:val="00B70825"/>
    <w:rsid w:val="00B709A8"/>
    <w:rsid w:val="00B709B4"/>
    <w:rsid w:val="00B709E6"/>
    <w:rsid w:val="00B70B24"/>
    <w:rsid w:val="00B70B27"/>
    <w:rsid w:val="00B70BE3"/>
    <w:rsid w:val="00B70D52"/>
    <w:rsid w:val="00B70DCD"/>
    <w:rsid w:val="00B70FDF"/>
    <w:rsid w:val="00B71148"/>
    <w:rsid w:val="00B711E3"/>
    <w:rsid w:val="00B7125C"/>
    <w:rsid w:val="00B713AF"/>
    <w:rsid w:val="00B71547"/>
    <w:rsid w:val="00B7165F"/>
    <w:rsid w:val="00B71842"/>
    <w:rsid w:val="00B71899"/>
    <w:rsid w:val="00B7195C"/>
    <w:rsid w:val="00B719B5"/>
    <w:rsid w:val="00B71AB7"/>
    <w:rsid w:val="00B71B8B"/>
    <w:rsid w:val="00B71BBB"/>
    <w:rsid w:val="00B71C7B"/>
    <w:rsid w:val="00B71D42"/>
    <w:rsid w:val="00B71FAD"/>
    <w:rsid w:val="00B7206C"/>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515"/>
    <w:rsid w:val="00B7359A"/>
    <w:rsid w:val="00B73902"/>
    <w:rsid w:val="00B739F2"/>
    <w:rsid w:val="00B73A12"/>
    <w:rsid w:val="00B73B74"/>
    <w:rsid w:val="00B73BFC"/>
    <w:rsid w:val="00B73D65"/>
    <w:rsid w:val="00B73DF7"/>
    <w:rsid w:val="00B73E05"/>
    <w:rsid w:val="00B73F36"/>
    <w:rsid w:val="00B74431"/>
    <w:rsid w:val="00B745E3"/>
    <w:rsid w:val="00B746B1"/>
    <w:rsid w:val="00B748EA"/>
    <w:rsid w:val="00B74968"/>
    <w:rsid w:val="00B74AF3"/>
    <w:rsid w:val="00B74DFD"/>
    <w:rsid w:val="00B75215"/>
    <w:rsid w:val="00B75626"/>
    <w:rsid w:val="00B756CE"/>
    <w:rsid w:val="00B75B1A"/>
    <w:rsid w:val="00B75C5D"/>
    <w:rsid w:val="00B75CB9"/>
    <w:rsid w:val="00B75D4E"/>
    <w:rsid w:val="00B75DBD"/>
    <w:rsid w:val="00B75E07"/>
    <w:rsid w:val="00B75EAF"/>
    <w:rsid w:val="00B75EC1"/>
    <w:rsid w:val="00B75F3A"/>
    <w:rsid w:val="00B75FA6"/>
    <w:rsid w:val="00B7604C"/>
    <w:rsid w:val="00B7612C"/>
    <w:rsid w:val="00B76546"/>
    <w:rsid w:val="00B76597"/>
    <w:rsid w:val="00B765C1"/>
    <w:rsid w:val="00B7671B"/>
    <w:rsid w:val="00B76A18"/>
    <w:rsid w:val="00B76E9C"/>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23C"/>
    <w:rsid w:val="00B804F4"/>
    <w:rsid w:val="00B804FD"/>
    <w:rsid w:val="00B80521"/>
    <w:rsid w:val="00B805EA"/>
    <w:rsid w:val="00B80745"/>
    <w:rsid w:val="00B807A8"/>
    <w:rsid w:val="00B80808"/>
    <w:rsid w:val="00B80897"/>
    <w:rsid w:val="00B808E6"/>
    <w:rsid w:val="00B80AD3"/>
    <w:rsid w:val="00B80D8F"/>
    <w:rsid w:val="00B80EBF"/>
    <w:rsid w:val="00B80ED8"/>
    <w:rsid w:val="00B810A3"/>
    <w:rsid w:val="00B81275"/>
    <w:rsid w:val="00B81284"/>
    <w:rsid w:val="00B81354"/>
    <w:rsid w:val="00B814D0"/>
    <w:rsid w:val="00B814EC"/>
    <w:rsid w:val="00B815FA"/>
    <w:rsid w:val="00B81699"/>
    <w:rsid w:val="00B8186C"/>
    <w:rsid w:val="00B81933"/>
    <w:rsid w:val="00B819CE"/>
    <w:rsid w:val="00B81ABD"/>
    <w:rsid w:val="00B81D41"/>
    <w:rsid w:val="00B81FE3"/>
    <w:rsid w:val="00B82030"/>
    <w:rsid w:val="00B8241F"/>
    <w:rsid w:val="00B825C9"/>
    <w:rsid w:val="00B82747"/>
    <w:rsid w:val="00B82763"/>
    <w:rsid w:val="00B8277E"/>
    <w:rsid w:val="00B8294A"/>
    <w:rsid w:val="00B82ACC"/>
    <w:rsid w:val="00B82B6E"/>
    <w:rsid w:val="00B82C50"/>
    <w:rsid w:val="00B82CF9"/>
    <w:rsid w:val="00B82D33"/>
    <w:rsid w:val="00B82E55"/>
    <w:rsid w:val="00B82E92"/>
    <w:rsid w:val="00B82E96"/>
    <w:rsid w:val="00B8310E"/>
    <w:rsid w:val="00B83301"/>
    <w:rsid w:val="00B8338D"/>
    <w:rsid w:val="00B833A1"/>
    <w:rsid w:val="00B8355B"/>
    <w:rsid w:val="00B83604"/>
    <w:rsid w:val="00B83636"/>
    <w:rsid w:val="00B83676"/>
    <w:rsid w:val="00B8375A"/>
    <w:rsid w:val="00B83A56"/>
    <w:rsid w:val="00B83C22"/>
    <w:rsid w:val="00B83D05"/>
    <w:rsid w:val="00B83DDF"/>
    <w:rsid w:val="00B83DF3"/>
    <w:rsid w:val="00B83F27"/>
    <w:rsid w:val="00B84101"/>
    <w:rsid w:val="00B84299"/>
    <w:rsid w:val="00B84403"/>
    <w:rsid w:val="00B8464B"/>
    <w:rsid w:val="00B84717"/>
    <w:rsid w:val="00B847CE"/>
    <w:rsid w:val="00B848F0"/>
    <w:rsid w:val="00B84A6C"/>
    <w:rsid w:val="00B84B2A"/>
    <w:rsid w:val="00B84BCD"/>
    <w:rsid w:val="00B84C08"/>
    <w:rsid w:val="00B84CA0"/>
    <w:rsid w:val="00B84E65"/>
    <w:rsid w:val="00B85053"/>
    <w:rsid w:val="00B850D0"/>
    <w:rsid w:val="00B85403"/>
    <w:rsid w:val="00B85512"/>
    <w:rsid w:val="00B8558C"/>
    <w:rsid w:val="00B8569A"/>
    <w:rsid w:val="00B856D0"/>
    <w:rsid w:val="00B8591F"/>
    <w:rsid w:val="00B85AFA"/>
    <w:rsid w:val="00B85D22"/>
    <w:rsid w:val="00B860CE"/>
    <w:rsid w:val="00B86139"/>
    <w:rsid w:val="00B8614D"/>
    <w:rsid w:val="00B864E2"/>
    <w:rsid w:val="00B86871"/>
    <w:rsid w:val="00B86946"/>
    <w:rsid w:val="00B869AE"/>
    <w:rsid w:val="00B86AC8"/>
    <w:rsid w:val="00B86D92"/>
    <w:rsid w:val="00B86F94"/>
    <w:rsid w:val="00B86FC7"/>
    <w:rsid w:val="00B8712D"/>
    <w:rsid w:val="00B87270"/>
    <w:rsid w:val="00B87300"/>
    <w:rsid w:val="00B8738F"/>
    <w:rsid w:val="00B87554"/>
    <w:rsid w:val="00B875AC"/>
    <w:rsid w:val="00B87613"/>
    <w:rsid w:val="00B8766A"/>
    <w:rsid w:val="00B87697"/>
    <w:rsid w:val="00B87760"/>
    <w:rsid w:val="00B87800"/>
    <w:rsid w:val="00B87839"/>
    <w:rsid w:val="00B87881"/>
    <w:rsid w:val="00B87B67"/>
    <w:rsid w:val="00B87B6C"/>
    <w:rsid w:val="00B87CFB"/>
    <w:rsid w:val="00B87E07"/>
    <w:rsid w:val="00B87E1E"/>
    <w:rsid w:val="00B87EA8"/>
    <w:rsid w:val="00B87EE1"/>
    <w:rsid w:val="00B901D0"/>
    <w:rsid w:val="00B901FE"/>
    <w:rsid w:val="00B9034F"/>
    <w:rsid w:val="00B90355"/>
    <w:rsid w:val="00B9053E"/>
    <w:rsid w:val="00B90576"/>
    <w:rsid w:val="00B906BB"/>
    <w:rsid w:val="00B906DB"/>
    <w:rsid w:val="00B90783"/>
    <w:rsid w:val="00B907C4"/>
    <w:rsid w:val="00B90BB8"/>
    <w:rsid w:val="00B90CAB"/>
    <w:rsid w:val="00B90CBA"/>
    <w:rsid w:val="00B90DE6"/>
    <w:rsid w:val="00B90E5F"/>
    <w:rsid w:val="00B90F8E"/>
    <w:rsid w:val="00B91229"/>
    <w:rsid w:val="00B91354"/>
    <w:rsid w:val="00B913B9"/>
    <w:rsid w:val="00B91519"/>
    <w:rsid w:val="00B9158C"/>
    <w:rsid w:val="00B916B5"/>
    <w:rsid w:val="00B916D9"/>
    <w:rsid w:val="00B9179E"/>
    <w:rsid w:val="00B920FD"/>
    <w:rsid w:val="00B921D9"/>
    <w:rsid w:val="00B9230A"/>
    <w:rsid w:val="00B925D3"/>
    <w:rsid w:val="00B92720"/>
    <w:rsid w:val="00B92756"/>
    <w:rsid w:val="00B927AB"/>
    <w:rsid w:val="00B927E1"/>
    <w:rsid w:val="00B92A2A"/>
    <w:rsid w:val="00B92EA2"/>
    <w:rsid w:val="00B92F0B"/>
    <w:rsid w:val="00B92F5F"/>
    <w:rsid w:val="00B92FF1"/>
    <w:rsid w:val="00B93104"/>
    <w:rsid w:val="00B93371"/>
    <w:rsid w:val="00B9347A"/>
    <w:rsid w:val="00B93497"/>
    <w:rsid w:val="00B93500"/>
    <w:rsid w:val="00B9350E"/>
    <w:rsid w:val="00B93553"/>
    <w:rsid w:val="00B93589"/>
    <w:rsid w:val="00B93599"/>
    <w:rsid w:val="00B936B2"/>
    <w:rsid w:val="00B936B4"/>
    <w:rsid w:val="00B936C8"/>
    <w:rsid w:val="00B93708"/>
    <w:rsid w:val="00B93864"/>
    <w:rsid w:val="00B938B3"/>
    <w:rsid w:val="00B938D0"/>
    <w:rsid w:val="00B9398A"/>
    <w:rsid w:val="00B93BB0"/>
    <w:rsid w:val="00B93C3A"/>
    <w:rsid w:val="00B93D9E"/>
    <w:rsid w:val="00B93F51"/>
    <w:rsid w:val="00B94009"/>
    <w:rsid w:val="00B9402B"/>
    <w:rsid w:val="00B94274"/>
    <w:rsid w:val="00B9437F"/>
    <w:rsid w:val="00B94499"/>
    <w:rsid w:val="00B9495C"/>
    <w:rsid w:val="00B94A4E"/>
    <w:rsid w:val="00B94ACC"/>
    <w:rsid w:val="00B94D29"/>
    <w:rsid w:val="00B94D3F"/>
    <w:rsid w:val="00B94DB4"/>
    <w:rsid w:val="00B94E5F"/>
    <w:rsid w:val="00B94FDA"/>
    <w:rsid w:val="00B95086"/>
    <w:rsid w:val="00B9508A"/>
    <w:rsid w:val="00B950CB"/>
    <w:rsid w:val="00B95188"/>
    <w:rsid w:val="00B953A7"/>
    <w:rsid w:val="00B953BD"/>
    <w:rsid w:val="00B954AA"/>
    <w:rsid w:val="00B954FF"/>
    <w:rsid w:val="00B95549"/>
    <w:rsid w:val="00B95649"/>
    <w:rsid w:val="00B956AD"/>
    <w:rsid w:val="00B95742"/>
    <w:rsid w:val="00B95878"/>
    <w:rsid w:val="00B958FC"/>
    <w:rsid w:val="00B95D23"/>
    <w:rsid w:val="00B95E4B"/>
    <w:rsid w:val="00B95E66"/>
    <w:rsid w:val="00B95E90"/>
    <w:rsid w:val="00B95EA9"/>
    <w:rsid w:val="00B95F5D"/>
    <w:rsid w:val="00B95F98"/>
    <w:rsid w:val="00B96121"/>
    <w:rsid w:val="00B9627E"/>
    <w:rsid w:val="00B96316"/>
    <w:rsid w:val="00B96460"/>
    <w:rsid w:val="00B96A1F"/>
    <w:rsid w:val="00B96B51"/>
    <w:rsid w:val="00B96CFF"/>
    <w:rsid w:val="00B96DC3"/>
    <w:rsid w:val="00B96DCF"/>
    <w:rsid w:val="00B96EE5"/>
    <w:rsid w:val="00B96F8F"/>
    <w:rsid w:val="00B97114"/>
    <w:rsid w:val="00B9721E"/>
    <w:rsid w:val="00B973F0"/>
    <w:rsid w:val="00B974C0"/>
    <w:rsid w:val="00B975D6"/>
    <w:rsid w:val="00B976C5"/>
    <w:rsid w:val="00B97708"/>
    <w:rsid w:val="00B97716"/>
    <w:rsid w:val="00B978A6"/>
    <w:rsid w:val="00B978C2"/>
    <w:rsid w:val="00B978FD"/>
    <w:rsid w:val="00B9792C"/>
    <w:rsid w:val="00B97A47"/>
    <w:rsid w:val="00B97AB7"/>
    <w:rsid w:val="00B97ABF"/>
    <w:rsid w:val="00B97C5D"/>
    <w:rsid w:val="00B97D7C"/>
    <w:rsid w:val="00B97E3F"/>
    <w:rsid w:val="00B97E57"/>
    <w:rsid w:val="00BA02BB"/>
    <w:rsid w:val="00BA04E9"/>
    <w:rsid w:val="00BA0685"/>
    <w:rsid w:val="00BA07CC"/>
    <w:rsid w:val="00BA0954"/>
    <w:rsid w:val="00BA0B41"/>
    <w:rsid w:val="00BA0D75"/>
    <w:rsid w:val="00BA0DE2"/>
    <w:rsid w:val="00BA0E0D"/>
    <w:rsid w:val="00BA0F90"/>
    <w:rsid w:val="00BA0FC6"/>
    <w:rsid w:val="00BA0FDA"/>
    <w:rsid w:val="00BA11D9"/>
    <w:rsid w:val="00BA122E"/>
    <w:rsid w:val="00BA1364"/>
    <w:rsid w:val="00BA1497"/>
    <w:rsid w:val="00BA158E"/>
    <w:rsid w:val="00BA1593"/>
    <w:rsid w:val="00BA1712"/>
    <w:rsid w:val="00BA1A0D"/>
    <w:rsid w:val="00BA1A0E"/>
    <w:rsid w:val="00BA1A48"/>
    <w:rsid w:val="00BA1C29"/>
    <w:rsid w:val="00BA1EEA"/>
    <w:rsid w:val="00BA2019"/>
    <w:rsid w:val="00BA2252"/>
    <w:rsid w:val="00BA25E3"/>
    <w:rsid w:val="00BA26ED"/>
    <w:rsid w:val="00BA2794"/>
    <w:rsid w:val="00BA2832"/>
    <w:rsid w:val="00BA288C"/>
    <w:rsid w:val="00BA28D2"/>
    <w:rsid w:val="00BA28D4"/>
    <w:rsid w:val="00BA2963"/>
    <w:rsid w:val="00BA2A06"/>
    <w:rsid w:val="00BA2B10"/>
    <w:rsid w:val="00BA2C31"/>
    <w:rsid w:val="00BA2CEA"/>
    <w:rsid w:val="00BA2CF6"/>
    <w:rsid w:val="00BA2EAC"/>
    <w:rsid w:val="00BA3169"/>
    <w:rsid w:val="00BA3266"/>
    <w:rsid w:val="00BA3351"/>
    <w:rsid w:val="00BA3380"/>
    <w:rsid w:val="00BA349B"/>
    <w:rsid w:val="00BA362C"/>
    <w:rsid w:val="00BA386B"/>
    <w:rsid w:val="00BA38AB"/>
    <w:rsid w:val="00BA38B7"/>
    <w:rsid w:val="00BA3A1C"/>
    <w:rsid w:val="00BA3A7F"/>
    <w:rsid w:val="00BA3B11"/>
    <w:rsid w:val="00BA3D64"/>
    <w:rsid w:val="00BA3E7B"/>
    <w:rsid w:val="00BA3FC5"/>
    <w:rsid w:val="00BA4156"/>
    <w:rsid w:val="00BA41AD"/>
    <w:rsid w:val="00BA41E4"/>
    <w:rsid w:val="00BA43AE"/>
    <w:rsid w:val="00BA4432"/>
    <w:rsid w:val="00BA446B"/>
    <w:rsid w:val="00BA45F6"/>
    <w:rsid w:val="00BA4798"/>
    <w:rsid w:val="00BA47BE"/>
    <w:rsid w:val="00BA4873"/>
    <w:rsid w:val="00BA4878"/>
    <w:rsid w:val="00BA49F2"/>
    <w:rsid w:val="00BA49F9"/>
    <w:rsid w:val="00BA4B0E"/>
    <w:rsid w:val="00BA4B41"/>
    <w:rsid w:val="00BA4B76"/>
    <w:rsid w:val="00BA4CB8"/>
    <w:rsid w:val="00BA4DB9"/>
    <w:rsid w:val="00BA4DBD"/>
    <w:rsid w:val="00BA4E8A"/>
    <w:rsid w:val="00BA50B5"/>
    <w:rsid w:val="00BA5100"/>
    <w:rsid w:val="00BA512C"/>
    <w:rsid w:val="00BA51AE"/>
    <w:rsid w:val="00BA52A8"/>
    <w:rsid w:val="00BA539C"/>
    <w:rsid w:val="00BA5BF9"/>
    <w:rsid w:val="00BA5C5C"/>
    <w:rsid w:val="00BA5CA2"/>
    <w:rsid w:val="00BA5CA3"/>
    <w:rsid w:val="00BA5E0B"/>
    <w:rsid w:val="00BA5E3D"/>
    <w:rsid w:val="00BA5EAC"/>
    <w:rsid w:val="00BA6012"/>
    <w:rsid w:val="00BA6018"/>
    <w:rsid w:val="00BA60A3"/>
    <w:rsid w:val="00BA60E4"/>
    <w:rsid w:val="00BA62AC"/>
    <w:rsid w:val="00BA63F6"/>
    <w:rsid w:val="00BA64BA"/>
    <w:rsid w:val="00BA64C8"/>
    <w:rsid w:val="00BA653E"/>
    <w:rsid w:val="00BA65AF"/>
    <w:rsid w:val="00BA6660"/>
    <w:rsid w:val="00BA6668"/>
    <w:rsid w:val="00BA6711"/>
    <w:rsid w:val="00BA671E"/>
    <w:rsid w:val="00BA6764"/>
    <w:rsid w:val="00BA683C"/>
    <w:rsid w:val="00BA6AB8"/>
    <w:rsid w:val="00BA6F89"/>
    <w:rsid w:val="00BA7074"/>
    <w:rsid w:val="00BA72BE"/>
    <w:rsid w:val="00BA7465"/>
    <w:rsid w:val="00BA757C"/>
    <w:rsid w:val="00BA768D"/>
    <w:rsid w:val="00BA76E2"/>
    <w:rsid w:val="00BA7747"/>
    <w:rsid w:val="00BA78E7"/>
    <w:rsid w:val="00BA7986"/>
    <w:rsid w:val="00BA7A29"/>
    <w:rsid w:val="00BA7A84"/>
    <w:rsid w:val="00BA7B63"/>
    <w:rsid w:val="00BA7C83"/>
    <w:rsid w:val="00BA7DAC"/>
    <w:rsid w:val="00BA7DAF"/>
    <w:rsid w:val="00BA7E06"/>
    <w:rsid w:val="00BA7E0A"/>
    <w:rsid w:val="00BA7F0D"/>
    <w:rsid w:val="00BB0083"/>
    <w:rsid w:val="00BB00D0"/>
    <w:rsid w:val="00BB0149"/>
    <w:rsid w:val="00BB0228"/>
    <w:rsid w:val="00BB054A"/>
    <w:rsid w:val="00BB05F3"/>
    <w:rsid w:val="00BB078E"/>
    <w:rsid w:val="00BB081F"/>
    <w:rsid w:val="00BB08F6"/>
    <w:rsid w:val="00BB0900"/>
    <w:rsid w:val="00BB0978"/>
    <w:rsid w:val="00BB0EB5"/>
    <w:rsid w:val="00BB0EBC"/>
    <w:rsid w:val="00BB104B"/>
    <w:rsid w:val="00BB1085"/>
    <w:rsid w:val="00BB10EE"/>
    <w:rsid w:val="00BB11CB"/>
    <w:rsid w:val="00BB1210"/>
    <w:rsid w:val="00BB12EE"/>
    <w:rsid w:val="00BB13B2"/>
    <w:rsid w:val="00BB13B5"/>
    <w:rsid w:val="00BB13DA"/>
    <w:rsid w:val="00BB1401"/>
    <w:rsid w:val="00BB14EE"/>
    <w:rsid w:val="00BB15BE"/>
    <w:rsid w:val="00BB1ACA"/>
    <w:rsid w:val="00BB1EAC"/>
    <w:rsid w:val="00BB1F13"/>
    <w:rsid w:val="00BB1F6E"/>
    <w:rsid w:val="00BB2012"/>
    <w:rsid w:val="00BB2030"/>
    <w:rsid w:val="00BB20DE"/>
    <w:rsid w:val="00BB226D"/>
    <w:rsid w:val="00BB22C1"/>
    <w:rsid w:val="00BB26E5"/>
    <w:rsid w:val="00BB2A85"/>
    <w:rsid w:val="00BB2B44"/>
    <w:rsid w:val="00BB2C40"/>
    <w:rsid w:val="00BB2CF2"/>
    <w:rsid w:val="00BB2D59"/>
    <w:rsid w:val="00BB2D60"/>
    <w:rsid w:val="00BB2F2A"/>
    <w:rsid w:val="00BB3087"/>
    <w:rsid w:val="00BB3104"/>
    <w:rsid w:val="00BB310C"/>
    <w:rsid w:val="00BB327E"/>
    <w:rsid w:val="00BB32A9"/>
    <w:rsid w:val="00BB333C"/>
    <w:rsid w:val="00BB353D"/>
    <w:rsid w:val="00BB35A6"/>
    <w:rsid w:val="00BB36AF"/>
    <w:rsid w:val="00BB36B7"/>
    <w:rsid w:val="00BB38E3"/>
    <w:rsid w:val="00BB3B8B"/>
    <w:rsid w:val="00BB3D2D"/>
    <w:rsid w:val="00BB3E5C"/>
    <w:rsid w:val="00BB3ED9"/>
    <w:rsid w:val="00BB3FAE"/>
    <w:rsid w:val="00BB3FFC"/>
    <w:rsid w:val="00BB400D"/>
    <w:rsid w:val="00BB40FF"/>
    <w:rsid w:val="00BB4182"/>
    <w:rsid w:val="00BB4236"/>
    <w:rsid w:val="00BB431F"/>
    <w:rsid w:val="00BB4648"/>
    <w:rsid w:val="00BB46B4"/>
    <w:rsid w:val="00BB4898"/>
    <w:rsid w:val="00BB4928"/>
    <w:rsid w:val="00BB4BA6"/>
    <w:rsid w:val="00BB4CD3"/>
    <w:rsid w:val="00BB4E07"/>
    <w:rsid w:val="00BB522D"/>
    <w:rsid w:val="00BB55B6"/>
    <w:rsid w:val="00BB5609"/>
    <w:rsid w:val="00BB5686"/>
    <w:rsid w:val="00BB5746"/>
    <w:rsid w:val="00BB59E0"/>
    <w:rsid w:val="00BB5C8F"/>
    <w:rsid w:val="00BB5CB4"/>
    <w:rsid w:val="00BB60F3"/>
    <w:rsid w:val="00BB6101"/>
    <w:rsid w:val="00BB6104"/>
    <w:rsid w:val="00BB6227"/>
    <w:rsid w:val="00BB62DD"/>
    <w:rsid w:val="00BB63D7"/>
    <w:rsid w:val="00BB642F"/>
    <w:rsid w:val="00BB657B"/>
    <w:rsid w:val="00BB65A4"/>
    <w:rsid w:val="00BB65BF"/>
    <w:rsid w:val="00BB66A9"/>
    <w:rsid w:val="00BB67AD"/>
    <w:rsid w:val="00BB6821"/>
    <w:rsid w:val="00BB6962"/>
    <w:rsid w:val="00BB6A5F"/>
    <w:rsid w:val="00BB6AC2"/>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A72"/>
    <w:rsid w:val="00BB7CDE"/>
    <w:rsid w:val="00BB7E5C"/>
    <w:rsid w:val="00BC0062"/>
    <w:rsid w:val="00BC015C"/>
    <w:rsid w:val="00BC0187"/>
    <w:rsid w:val="00BC01BC"/>
    <w:rsid w:val="00BC01F5"/>
    <w:rsid w:val="00BC0551"/>
    <w:rsid w:val="00BC0673"/>
    <w:rsid w:val="00BC084A"/>
    <w:rsid w:val="00BC085A"/>
    <w:rsid w:val="00BC0974"/>
    <w:rsid w:val="00BC0AAB"/>
    <w:rsid w:val="00BC0C03"/>
    <w:rsid w:val="00BC0CDE"/>
    <w:rsid w:val="00BC0D70"/>
    <w:rsid w:val="00BC0E52"/>
    <w:rsid w:val="00BC108C"/>
    <w:rsid w:val="00BC11C8"/>
    <w:rsid w:val="00BC126A"/>
    <w:rsid w:val="00BC1288"/>
    <w:rsid w:val="00BC145E"/>
    <w:rsid w:val="00BC1520"/>
    <w:rsid w:val="00BC1561"/>
    <w:rsid w:val="00BC164B"/>
    <w:rsid w:val="00BC16C1"/>
    <w:rsid w:val="00BC1760"/>
    <w:rsid w:val="00BC1895"/>
    <w:rsid w:val="00BC1A57"/>
    <w:rsid w:val="00BC1AA0"/>
    <w:rsid w:val="00BC1BF7"/>
    <w:rsid w:val="00BC1C2D"/>
    <w:rsid w:val="00BC1E8F"/>
    <w:rsid w:val="00BC219E"/>
    <w:rsid w:val="00BC2459"/>
    <w:rsid w:val="00BC24B1"/>
    <w:rsid w:val="00BC262C"/>
    <w:rsid w:val="00BC26C6"/>
    <w:rsid w:val="00BC26D6"/>
    <w:rsid w:val="00BC28EC"/>
    <w:rsid w:val="00BC29A9"/>
    <w:rsid w:val="00BC2A47"/>
    <w:rsid w:val="00BC2A7E"/>
    <w:rsid w:val="00BC2ACA"/>
    <w:rsid w:val="00BC2AD2"/>
    <w:rsid w:val="00BC2AE4"/>
    <w:rsid w:val="00BC2AFF"/>
    <w:rsid w:val="00BC2BB9"/>
    <w:rsid w:val="00BC2D10"/>
    <w:rsid w:val="00BC2E5A"/>
    <w:rsid w:val="00BC32C0"/>
    <w:rsid w:val="00BC337A"/>
    <w:rsid w:val="00BC357E"/>
    <w:rsid w:val="00BC3782"/>
    <w:rsid w:val="00BC3811"/>
    <w:rsid w:val="00BC384D"/>
    <w:rsid w:val="00BC3B5A"/>
    <w:rsid w:val="00BC3FAD"/>
    <w:rsid w:val="00BC3FE3"/>
    <w:rsid w:val="00BC3FE7"/>
    <w:rsid w:val="00BC404E"/>
    <w:rsid w:val="00BC4314"/>
    <w:rsid w:val="00BC436C"/>
    <w:rsid w:val="00BC491E"/>
    <w:rsid w:val="00BC4A1E"/>
    <w:rsid w:val="00BC4A3C"/>
    <w:rsid w:val="00BC4A8A"/>
    <w:rsid w:val="00BC4C17"/>
    <w:rsid w:val="00BC4CE8"/>
    <w:rsid w:val="00BC4D8B"/>
    <w:rsid w:val="00BC4EC8"/>
    <w:rsid w:val="00BC4EEF"/>
    <w:rsid w:val="00BC4F38"/>
    <w:rsid w:val="00BC512C"/>
    <w:rsid w:val="00BC5208"/>
    <w:rsid w:val="00BC52B5"/>
    <w:rsid w:val="00BC54DA"/>
    <w:rsid w:val="00BC54F2"/>
    <w:rsid w:val="00BC56D5"/>
    <w:rsid w:val="00BC58A4"/>
    <w:rsid w:val="00BC59F2"/>
    <w:rsid w:val="00BC5A5D"/>
    <w:rsid w:val="00BC5B17"/>
    <w:rsid w:val="00BC5C55"/>
    <w:rsid w:val="00BC5DE7"/>
    <w:rsid w:val="00BC5E8E"/>
    <w:rsid w:val="00BC603C"/>
    <w:rsid w:val="00BC6069"/>
    <w:rsid w:val="00BC6075"/>
    <w:rsid w:val="00BC646B"/>
    <w:rsid w:val="00BC6588"/>
    <w:rsid w:val="00BC65F7"/>
    <w:rsid w:val="00BC6735"/>
    <w:rsid w:val="00BC68CB"/>
    <w:rsid w:val="00BC6AB4"/>
    <w:rsid w:val="00BC6B5A"/>
    <w:rsid w:val="00BC6CEE"/>
    <w:rsid w:val="00BC6D16"/>
    <w:rsid w:val="00BC6EC1"/>
    <w:rsid w:val="00BC6F21"/>
    <w:rsid w:val="00BC6FA9"/>
    <w:rsid w:val="00BC7057"/>
    <w:rsid w:val="00BC7178"/>
    <w:rsid w:val="00BC721C"/>
    <w:rsid w:val="00BC7297"/>
    <w:rsid w:val="00BC739C"/>
    <w:rsid w:val="00BC7465"/>
    <w:rsid w:val="00BC74BC"/>
    <w:rsid w:val="00BC74C5"/>
    <w:rsid w:val="00BC755E"/>
    <w:rsid w:val="00BC75DB"/>
    <w:rsid w:val="00BC7648"/>
    <w:rsid w:val="00BC768E"/>
    <w:rsid w:val="00BC77C4"/>
    <w:rsid w:val="00BC793E"/>
    <w:rsid w:val="00BC7990"/>
    <w:rsid w:val="00BC79BF"/>
    <w:rsid w:val="00BC79DB"/>
    <w:rsid w:val="00BC7C90"/>
    <w:rsid w:val="00BC7DE4"/>
    <w:rsid w:val="00BC7E35"/>
    <w:rsid w:val="00BC7FCA"/>
    <w:rsid w:val="00BD0032"/>
    <w:rsid w:val="00BD00D3"/>
    <w:rsid w:val="00BD0274"/>
    <w:rsid w:val="00BD0282"/>
    <w:rsid w:val="00BD0347"/>
    <w:rsid w:val="00BD037C"/>
    <w:rsid w:val="00BD03BA"/>
    <w:rsid w:val="00BD05FB"/>
    <w:rsid w:val="00BD0698"/>
    <w:rsid w:val="00BD08AE"/>
    <w:rsid w:val="00BD09C4"/>
    <w:rsid w:val="00BD0BAE"/>
    <w:rsid w:val="00BD0E1D"/>
    <w:rsid w:val="00BD0E97"/>
    <w:rsid w:val="00BD0ED2"/>
    <w:rsid w:val="00BD0F29"/>
    <w:rsid w:val="00BD105D"/>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0A7"/>
    <w:rsid w:val="00BD2125"/>
    <w:rsid w:val="00BD21E8"/>
    <w:rsid w:val="00BD2319"/>
    <w:rsid w:val="00BD23FA"/>
    <w:rsid w:val="00BD27C2"/>
    <w:rsid w:val="00BD2845"/>
    <w:rsid w:val="00BD2880"/>
    <w:rsid w:val="00BD29D1"/>
    <w:rsid w:val="00BD2ACA"/>
    <w:rsid w:val="00BD2AE8"/>
    <w:rsid w:val="00BD2C39"/>
    <w:rsid w:val="00BD2C6A"/>
    <w:rsid w:val="00BD2D99"/>
    <w:rsid w:val="00BD2DE1"/>
    <w:rsid w:val="00BD2E40"/>
    <w:rsid w:val="00BD3026"/>
    <w:rsid w:val="00BD3060"/>
    <w:rsid w:val="00BD3076"/>
    <w:rsid w:val="00BD30A7"/>
    <w:rsid w:val="00BD33B4"/>
    <w:rsid w:val="00BD343A"/>
    <w:rsid w:val="00BD3539"/>
    <w:rsid w:val="00BD3549"/>
    <w:rsid w:val="00BD361B"/>
    <w:rsid w:val="00BD3625"/>
    <w:rsid w:val="00BD371C"/>
    <w:rsid w:val="00BD377C"/>
    <w:rsid w:val="00BD388F"/>
    <w:rsid w:val="00BD3961"/>
    <w:rsid w:val="00BD3B9D"/>
    <w:rsid w:val="00BD3C9B"/>
    <w:rsid w:val="00BD3CAD"/>
    <w:rsid w:val="00BD3D86"/>
    <w:rsid w:val="00BD40DF"/>
    <w:rsid w:val="00BD4203"/>
    <w:rsid w:val="00BD42BE"/>
    <w:rsid w:val="00BD42EF"/>
    <w:rsid w:val="00BD4410"/>
    <w:rsid w:val="00BD4450"/>
    <w:rsid w:val="00BD45E1"/>
    <w:rsid w:val="00BD481F"/>
    <w:rsid w:val="00BD486A"/>
    <w:rsid w:val="00BD4897"/>
    <w:rsid w:val="00BD48C4"/>
    <w:rsid w:val="00BD4A47"/>
    <w:rsid w:val="00BD4D5D"/>
    <w:rsid w:val="00BD4D83"/>
    <w:rsid w:val="00BD4DD8"/>
    <w:rsid w:val="00BD4DFE"/>
    <w:rsid w:val="00BD4E01"/>
    <w:rsid w:val="00BD4F43"/>
    <w:rsid w:val="00BD50B0"/>
    <w:rsid w:val="00BD5411"/>
    <w:rsid w:val="00BD5557"/>
    <w:rsid w:val="00BD56BE"/>
    <w:rsid w:val="00BD56EB"/>
    <w:rsid w:val="00BD572A"/>
    <w:rsid w:val="00BD57B2"/>
    <w:rsid w:val="00BD5819"/>
    <w:rsid w:val="00BD59C3"/>
    <w:rsid w:val="00BD5A4E"/>
    <w:rsid w:val="00BD5B72"/>
    <w:rsid w:val="00BD5BF0"/>
    <w:rsid w:val="00BD5C0E"/>
    <w:rsid w:val="00BD5CB6"/>
    <w:rsid w:val="00BD5CE4"/>
    <w:rsid w:val="00BD5D5B"/>
    <w:rsid w:val="00BD5D8C"/>
    <w:rsid w:val="00BD5E0F"/>
    <w:rsid w:val="00BD5E70"/>
    <w:rsid w:val="00BD5F0B"/>
    <w:rsid w:val="00BD5F40"/>
    <w:rsid w:val="00BD5FCA"/>
    <w:rsid w:val="00BD5FFE"/>
    <w:rsid w:val="00BD6233"/>
    <w:rsid w:val="00BD6258"/>
    <w:rsid w:val="00BD625B"/>
    <w:rsid w:val="00BD658C"/>
    <w:rsid w:val="00BD66D6"/>
    <w:rsid w:val="00BD692A"/>
    <w:rsid w:val="00BD6A28"/>
    <w:rsid w:val="00BD6A99"/>
    <w:rsid w:val="00BD6B92"/>
    <w:rsid w:val="00BD6C5D"/>
    <w:rsid w:val="00BD6D65"/>
    <w:rsid w:val="00BD6E96"/>
    <w:rsid w:val="00BD6FF4"/>
    <w:rsid w:val="00BD7092"/>
    <w:rsid w:val="00BD75F1"/>
    <w:rsid w:val="00BD7669"/>
    <w:rsid w:val="00BD79D2"/>
    <w:rsid w:val="00BD79FD"/>
    <w:rsid w:val="00BD7C33"/>
    <w:rsid w:val="00BD7D11"/>
    <w:rsid w:val="00BD7D2D"/>
    <w:rsid w:val="00BD7D57"/>
    <w:rsid w:val="00BD7D92"/>
    <w:rsid w:val="00BD7F70"/>
    <w:rsid w:val="00BD7FC3"/>
    <w:rsid w:val="00BD7FD2"/>
    <w:rsid w:val="00BE0088"/>
    <w:rsid w:val="00BE0130"/>
    <w:rsid w:val="00BE01EB"/>
    <w:rsid w:val="00BE02B0"/>
    <w:rsid w:val="00BE0399"/>
    <w:rsid w:val="00BE03B4"/>
    <w:rsid w:val="00BE049B"/>
    <w:rsid w:val="00BE04A8"/>
    <w:rsid w:val="00BE0520"/>
    <w:rsid w:val="00BE0565"/>
    <w:rsid w:val="00BE0611"/>
    <w:rsid w:val="00BE0649"/>
    <w:rsid w:val="00BE091E"/>
    <w:rsid w:val="00BE0C5A"/>
    <w:rsid w:val="00BE0DBB"/>
    <w:rsid w:val="00BE0E5D"/>
    <w:rsid w:val="00BE0F54"/>
    <w:rsid w:val="00BE0FF9"/>
    <w:rsid w:val="00BE10F3"/>
    <w:rsid w:val="00BE1157"/>
    <w:rsid w:val="00BE133C"/>
    <w:rsid w:val="00BE13D8"/>
    <w:rsid w:val="00BE154F"/>
    <w:rsid w:val="00BE15F1"/>
    <w:rsid w:val="00BE1600"/>
    <w:rsid w:val="00BE162B"/>
    <w:rsid w:val="00BE164D"/>
    <w:rsid w:val="00BE18C0"/>
    <w:rsid w:val="00BE1AD0"/>
    <w:rsid w:val="00BE1B0D"/>
    <w:rsid w:val="00BE1B94"/>
    <w:rsid w:val="00BE1C4D"/>
    <w:rsid w:val="00BE1C66"/>
    <w:rsid w:val="00BE1CC6"/>
    <w:rsid w:val="00BE1E22"/>
    <w:rsid w:val="00BE1E62"/>
    <w:rsid w:val="00BE1F0E"/>
    <w:rsid w:val="00BE2215"/>
    <w:rsid w:val="00BE2283"/>
    <w:rsid w:val="00BE22BF"/>
    <w:rsid w:val="00BE23A0"/>
    <w:rsid w:val="00BE2440"/>
    <w:rsid w:val="00BE2515"/>
    <w:rsid w:val="00BE2535"/>
    <w:rsid w:val="00BE2640"/>
    <w:rsid w:val="00BE26C4"/>
    <w:rsid w:val="00BE2709"/>
    <w:rsid w:val="00BE28BD"/>
    <w:rsid w:val="00BE2A4C"/>
    <w:rsid w:val="00BE2AD7"/>
    <w:rsid w:val="00BE2BF4"/>
    <w:rsid w:val="00BE2CA7"/>
    <w:rsid w:val="00BE2DA8"/>
    <w:rsid w:val="00BE2E7B"/>
    <w:rsid w:val="00BE2EE4"/>
    <w:rsid w:val="00BE2F5F"/>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3F3"/>
    <w:rsid w:val="00BE54A2"/>
    <w:rsid w:val="00BE5764"/>
    <w:rsid w:val="00BE5C37"/>
    <w:rsid w:val="00BE5CB9"/>
    <w:rsid w:val="00BE5DA7"/>
    <w:rsid w:val="00BE5E6C"/>
    <w:rsid w:val="00BE5E94"/>
    <w:rsid w:val="00BE5EDC"/>
    <w:rsid w:val="00BE5FEB"/>
    <w:rsid w:val="00BE6366"/>
    <w:rsid w:val="00BE63E7"/>
    <w:rsid w:val="00BE6533"/>
    <w:rsid w:val="00BE6A4C"/>
    <w:rsid w:val="00BE6A87"/>
    <w:rsid w:val="00BE6B37"/>
    <w:rsid w:val="00BE6C70"/>
    <w:rsid w:val="00BE6ECA"/>
    <w:rsid w:val="00BE6ED7"/>
    <w:rsid w:val="00BE6FDB"/>
    <w:rsid w:val="00BE7061"/>
    <w:rsid w:val="00BE70E2"/>
    <w:rsid w:val="00BE71B5"/>
    <w:rsid w:val="00BE727A"/>
    <w:rsid w:val="00BE735A"/>
    <w:rsid w:val="00BE744E"/>
    <w:rsid w:val="00BE749D"/>
    <w:rsid w:val="00BE7674"/>
    <w:rsid w:val="00BE76BD"/>
    <w:rsid w:val="00BE76C1"/>
    <w:rsid w:val="00BE773D"/>
    <w:rsid w:val="00BE774F"/>
    <w:rsid w:val="00BE786B"/>
    <w:rsid w:val="00BE7896"/>
    <w:rsid w:val="00BE7C5E"/>
    <w:rsid w:val="00BE7C89"/>
    <w:rsid w:val="00BE7D51"/>
    <w:rsid w:val="00BE7DA7"/>
    <w:rsid w:val="00BE7E3E"/>
    <w:rsid w:val="00BE7E70"/>
    <w:rsid w:val="00BE7E81"/>
    <w:rsid w:val="00BF0025"/>
    <w:rsid w:val="00BF04DA"/>
    <w:rsid w:val="00BF052E"/>
    <w:rsid w:val="00BF060C"/>
    <w:rsid w:val="00BF06C5"/>
    <w:rsid w:val="00BF0743"/>
    <w:rsid w:val="00BF085E"/>
    <w:rsid w:val="00BF0864"/>
    <w:rsid w:val="00BF0868"/>
    <w:rsid w:val="00BF08BE"/>
    <w:rsid w:val="00BF0961"/>
    <w:rsid w:val="00BF0C46"/>
    <w:rsid w:val="00BF0CD0"/>
    <w:rsid w:val="00BF0CF5"/>
    <w:rsid w:val="00BF0D0D"/>
    <w:rsid w:val="00BF0D20"/>
    <w:rsid w:val="00BF0DFD"/>
    <w:rsid w:val="00BF0EA8"/>
    <w:rsid w:val="00BF1055"/>
    <w:rsid w:val="00BF11F9"/>
    <w:rsid w:val="00BF13C5"/>
    <w:rsid w:val="00BF1455"/>
    <w:rsid w:val="00BF1956"/>
    <w:rsid w:val="00BF1988"/>
    <w:rsid w:val="00BF1A25"/>
    <w:rsid w:val="00BF1AF4"/>
    <w:rsid w:val="00BF1B6E"/>
    <w:rsid w:val="00BF1CE0"/>
    <w:rsid w:val="00BF2082"/>
    <w:rsid w:val="00BF2394"/>
    <w:rsid w:val="00BF23C5"/>
    <w:rsid w:val="00BF28D4"/>
    <w:rsid w:val="00BF2A27"/>
    <w:rsid w:val="00BF2ADD"/>
    <w:rsid w:val="00BF2AED"/>
    <w:rsid w:val="00BF2C07"/>
    <w:rsid w:val="00BF3038"/>
    <w:rsid w:val="00BF30A0"/>
    <w:rsid w:val="00BF313F"/>
    <w:rsid w:val="00BF3419"/>
    <w:rsid w:val="00BF3527"/>
    <w:rsid w:val="00BF35B5"/>
    <w:rsid w:val="00BF35C1"/>
    <w:rsid w:val="00BF3616"/>
    <w:rsid w:val="00BF375A"/>
    <w:rsid w:val="00BF3851"/>
    <w:rsid w:val="00BF3A62"/>
    <w:rsid w:val="00BF3B4B"/>
    <w:rsid w:val="00BF3BA3"/>
    <w:rsid w:val="00BF3C48"/>
    <w:rsid w:val="00BF3C50"/>
    <w:rsid w:val="00BF3C54"/>
    <w:rsid w:val="00BF3E10"/>
    <w:rsid w:val="00BF41E2"/>
    <w:rsid w:val="00BF4299"/>
    <w:rsid w:val="00BF4494"/>
    <w:rsid w:val="00BF4595"/>
    <w:rsid w:val="00BF463B"/>
    <w:rsid w:val="00BF4783"/>
    <w:rsid w:val="00BF47DE"/>
    <w:rsid w:val="00BF4ABB"/>
    <w:rsid w:val="00BF4B76"/>
    <w:rsid w:val="00BF4BE0"/>
    <w:rsid w:val="00BF4C95"/>
    <w:rsid w:val="00BF4CA1"/>
    <w:rsid w:val="00BF4DBB"/>
    <w:rsid w:val="00BF4E68"/>
    <w:rsid w:val="00BF4E7F"/>
    <w:rsid w:val="00BF5292"/>
    <w:rsid w:val="00BF5425"/>
    <w:rsid w:val="00BF5464"/>
    <w:rsid w:val="00BF5482"/>
    <w:rsid w:val="00BF5692"/>
    <w:rsid w:val="00BF5AA3"/>
    <w:rsid w:val="00BF5AA7"/>
    <w:rsid w:val="00BF5B53"/>
    <w:rsid w:val="00BF5BA3"/>
    <w:rsid w:val="00BF5C8D"/>
    <w:rsid w:val="00BF5DA5"/>
    <w:rsid w:val="00BF5FA6"/>
    <w:rsid w:val="00BF6028"/>
    <w:rsid w:val="00BF633E"/>
    <w:rsid w:val="00BF64B0"/>
    <w:rsid w:val="00BF67DD"/>
    <w:rsid w:val="00BF68AA"/>
    <w:rsid w:val="00BF68EC"/>
    <w:rsid w:val="00BF692E"/>
    <w:rsid w:val="00BF6A88"/>
    <w:rsid w:val="00BF6A99"/>
    <w:rsid w:val="00BF6B62"/>
    <w:rsid w:val="00BF6C47"/>
    <w:rsid w:val="00BF6DC3"/>
    <w:rsid w:val="00BF6E4C"/>
    <w:rsid w:val="00BF6EDF"/>
    <w:rsid w:val="00BF711D"/>
    <w:rsid w:val="00BF7286"/>
    <w:rsid w:val="00BF751C"/>
    <w:rsid w:val="00BF76E7"/>
    <w:rsid w:val="00BF76F0"/>
    <w:rsid w:val="00BF7886"/>
    <w:rsid w:val="00BF78AF"/>
    <w:rsid w:val="00BF79AF"/>
    <w:rsid w:val="00BF79C6"/>
    <w:rsid w:val="00BF7A13"/>
    <w:rsid w:val="00BF7A37"/>
    <w:rsid w:val="00BF7ACD"/>
    <w:rsid w:val="00BF7B23"/>
    <w:rsid w:val="00BF7B3A"/>
    <w:rsid w:val="00BF7C24"/>
    <w:rsid w:val="00BF7E69"/>
    <w:rsid w:val="00BF7F34"/>
    <w:rsid w:val="00C0018D"/>
    <w:rsid w:val="00C0023B"/>
    <w:rsid w:val="00C0023F"/>
    <w:rsid w:val="00C00289"/>
    <w:rsid w:val="00C002B2"/>
    <w:rsid w:val="00C00460"/>
    <w:rsid w:val="00C00C93"/>
    <w:rsid w:val="00C00EC2"/>
    <w:rsid w:val="00C011D7"/>
    <w:rsid w:val="00C01228"/>
    <w:rsid w:val="00C012DF"/>
    <w:rsid w:val="00C0130C"/>
    <w:rsid w:val="00C01321"/>
    <w:rsid w:val="00C01441"/>
    <w:rsid w:val="00C01453"/>
    <w:rsid w:val="00C015E5"/>
    <w:rsid w:val="00C0170C"/>
    <w:rsid w:val="00C01711"/>
    <w:rsid w:val="00C0172B"/>
    <w:rsid w:val="00C0198B"/>
    <w:rsid w:val="00C019C0"/>
    <w:rsid w:val="00C01B98"/>
    <w:rsid w:val="00C01BA8"/>
    <w:rsid w:val="00C01BD7"/>
    <w:rsid w:val="00C01C77"/>
    <w:rsid w:val="00C01E7C"/>
    <w:rsid w:val="00C0200E"/>
    <w:rsid w:val="00C0211E"/>
    <w:rsid w:val="00C021A8"/>
    <w:rsid w:val="00C021EF"/>
    <w:rsid w:val="00C023DE"/>
    <w:rsid w:val="00C02400"/>
    <w:rsid w:val="00C024C8"/>
    <w:rsid w:val="00C0254C"/>
    <w:rsid w:val="00C025B1"/>
    <w:rsid w:val="00C0287C"/>
    <w:rsid w:val="00C029A9"/>
    <w:rsid w:val="00C02AFE"/>
    <w:rsid w:val="00C02D06"/>
    <w:rsid w:val="00C02DBB"/>
    <w:rsid w:val="00C02DD7"/>
    <w:rsid w:val="00C02F6E"/>
    <w:rsid w:val="00C031C8"/>
    <w:rsid w:val="00C03207"/>
    <w:rsid w:val="00C0321A"/>
    <w:rsid w:val="00C032B2"/>
    <w:rsid w:val="00C03716"/>
    <w:rsid w:val="00C0371E"/>
    <w:rsid w:val="00C0371F"/>
    <w:rsid w:val="00C037BD"/>
    <w:rsid w:val="00C03A86"/>
    <w:rsid w:val="00C03AA0"/>
    <w:rsid w:val="00C03AD9"/>
    <w:rsid w:val="00C03B41"/>
    <w:rsid w:val="00C04179"/>
    <w:rsid w:val="00C041B2"/>
    <w:rsid w:val="00C04380"/>
    <w:rsid w:val="00C04419"/>
    <w:rsid w:val="00C045E0"/>
    <w:rsid w:val="00C04744"/>
    <w:rsid w:val="00C0479E"/>
    <w:rsid w:val="00C047DC"/>
    <w:rsid w:val="00C047FD"/>
    <w:rsid w:val="00C049A7"/>
    <w:rsid w:val="00C04A53"/>
    <w:rsid w:val="00C04A59"/>
    <w:rsid w:val="00C04AD2"/>
    <w:rsid w:val="00C04B24"/>
    <w:rsid w:val="00C04D08"/>
    <w:rsid w:val="00C04D50"/>
    <w:rsid w:val="00C04F39"/>
    <w:rsid w:val="00C04FC2"/>
    <w:rsid w:val="00C0500E"/>
    <w:rsid w:val="00C0518E"/>
    <w:rsid w:val="00C051A6"/>
    <w:rsid w:val="00C051B5"/>
    <w:rsid w:val="00C052F4"/>
    <w:rsid w:val="00C0530D"/>
    <w:rsid w:val="00C05370"/>
    <w:rsid w:val="00C05374"/>
    <w:rsid w:val="00C0544D"/>
    <w:rsid w:val="00C0549D"/>
    <w:rsid w:val="00C05574"/>
    <w:rsid w:val="00C0571A"/>
    <w:rsid w:val="00C0573A"/>
    <w:rsid w:val="00C05798"/>
    <w:rsid w:val="00C05844"/>
    <w:rsid w:val="00C05B29"/>
    <w:rsid w:val="00C05BD0"/>
    <w:rsid w:val="00C05BDE"/>
    <w:rsid w:val="00C05C34"/>
    <w:rsid w:val="00C05D22"/>
    <w:rsid w:val="00C05D5D"/>
    <w:rsid w:val="00C05D61"/>
    <w:rsid w:val="00C05E1E"/>
    <w:rsid w:val="00C05F99"/>
    <w:rsid w:val="00C05FB4"/>
    <w:rsid w:val="00C05FE2"/>
    <w:rsid w:val="00C06127"/>
    <w:rsid w:val="00C06275"/>
    <w:rsid w:val="00C0631E"/>
    <w:rsid w:val="00C0639D"/>
    <w:rsid w:val="00C06420"/>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8E9"/>
    <w:rsid w:val="00C07DDC"/>
    <w:rsid w:val="00C07E4B"/>
    <w:rsid w:val="00C07FE7"/>
    <w:rsid w:val="00C07FEC"/>
    <w:rsid w:val="00C100B0"/>
    <w:rsid w:val="00C1034E"/>
    <w:rsid w:val="00C1034F"/>
    <w:rsid w:val="00C103FF"/>
    <w:rsid w:val="00C10444"/>
    <w:rsid w:val="00C10470"/>
    <w:rsid w:val="00C1049F"/>
    <w:rsid w:val="00C105AC"/>
    <w:rsid w:val="00C10699"/>
    <w:rsid w:val="00C106CD"/>
    <w:rsid w:val="00C106E9"/>
    <w:rsid w:val="00C106FB"/>
    <w:rsid w:val="00C10753"/>
    <w:rsid w:val="00C109FD"/>
    <w:rsid w:val="00C10C73"/>
    <w:rsid w:val="00C1100D"/>
    <w:rsid w:val="00C11053"/>
    <w:rsid w:val="00C11285"/>
    <w:rsid w:val="00C112E8"/>
    <w:rsid w:val="00C113EB"/>
    <w:rsid w:val="00C11421"/>
    <w:rsid w:val="00C114BB"/>
    <w:rsid w:val="00C1151D"/>
    <w:rsid w:val="00C1179A"/>
    <w:rsid w:val="00C117D7"/>
    <w:rsid w:val="00C118DC"/>
    <w:rsid w:val="00C118EB"/>
    <w:rsid w:val="00C11B9D"/>
    <w:rsid w:val="00C11CAA"/>
    <w:rsid w:val="00C11D17"/>
    <w:rsid w:val="00C11D8C"/>
    <w:rsid w:val="00C11DBB"/>
    <w:rsid w:val="00C1201E"/>
    <w:rsid w:val="00C12135"/>
    <w:rsid w:val="00C1217D"/>
    <w:rsid w:val="00C12438"/>
    <w:rsid w:val="00C12497"/>
    <w:rsid w:val="00C124E4"/>
    <w:rsid w:val="00C124F3"/>
    <w:rsid w:val="00C1288E"/>
    <w:rsid w:val="00C128B1"/>
    <w:rsid w:val="00C12C6F"/>
    <w:rsid w:val="00C12C73"/>
    <w:rsid w:val="00C12DF9"/>
    <w:rsid w:val="00C12E7A"/>
    <w:rsid w:val="00C12EA3"/>
    <w:rsid w:val="00C12EA6"/>
    <w:rsid w:val="00C12F80"/>
    <w:rsid w:val="00C130D9"/>
    <w:rsid w:val="00C13752"/>
    <w:rsid w:val="00C1375C"/>
    <w:rsid w:val="00C1376E"/>
    <w:rsid w:val="00C137E7"/>
    <w:rsid w:val="00C138F0"/>
    <w:rsid w:val="00C13B00"/>
    <w:rsid w:val="00C13D62"/>
    <w:rsid w:val="00C13D77"/>
    <w:rsid w:val="00C13F37"/>
    <w:rsid w:val="00C13F73"/>
    <w:rsid w:val="00C13F82"/>
    <w:rsid w:val="00C14040"/>
    <w:rsid w:val="00C14114"/>
    <w:rsid w:val="00C142FE"/>
    <w:rsid w:val="00C14476"/>
    <w:rsid w:val="00C144F2"/>
    <w:rsid w:val="00C145C4"/>
    <w:rsid w:val="00C146CA"/>
    <w:rsid w:val="00C146E9"/>
    <w:rsid w:val="00C14A26"/>
    <w:rsid w:val="00C14B6E"/>
    <w:rsid w:val="00C14C97"/>
    <w:rsid w:val="00C14D05"/>
    <w:rsid w:val="00C14EAF"/>
    <w:rsid w:val="00C151BB"/>
    <w:rsid w:val="00C152C7"/>
    <w:rsid w:val="00C152E8"/>
    <w:rsid w:val="00C15448"/>
    <w:rsid w:val="00C1553A"/>
    <w:rsid w:val="00C15577"/>
    <w:rsid w:val="00C1577C"/>
    <w:rsid w:val="00C1583E"/>
    <w:rsid w:val="00C159BB"/>
    <w:rsid w:val="00C159BF"/>
    <w:rsid w:val="00C15F4D"/>
    <w:rsid w:val="00C1603E"/>
    <w:rsid w:val="00C1635F"/>
    <w:rsid w:val="00C16458"/>
    <w:rsid w:val="00C16551"/>
    <w:rsid w:val="00C16772"/>
    <w:rsid w:val="00C16858"/>
    <w:rsid w:val="00C16EC7"/>
    <w:rsid w:val="00C16F82"/>
    <w:rsid w:val="00C17054"/>
    <w:rsid w:val="00C170B6"/>
    <w:rsid w:val="00C1710A"/>
    <w:rsid w:val="00C171ED"/>
    <w:rsid w:val="00C1738C"/>
    <w:rsid w:val="00C173B9"/>
    <w:rsid w:val="00C175A4"/>
    <w:rsid w:val="00C177CC"/>
    <w:rsid w:val="00C17908"/>
    <w:rsid w:val="00C17A26"/>
    <w:rsid w:val="00C17B32"/>
    <w:rsid w:val="00C17B72"/>
    <w:rsid w:val="00C17C0E"/>
    <w:rsid w:val="00C17D89"/>
    <w:rsid w:val="00C17F6F"/>
    <w:rsid w:val="00C20096"/>
    <w:rsid w:val="00C20104"/>
    <w:rsid w:val="00C2015D"/>
    <w:rsid w:val="00C2032F"/>
    <w:rsid w:val="00C2037F"/>
    <w:rsid w:val="00C205C3"/>
    <w:rsid w:val="00C206A6"/>
    <w:rsid w:val="00C206E1"/>
    <w:rsid w:val="00C20744"/>
    <w:rsid w:val="00C20995"/>
    <w:rsid w:val="00C20A1E"/>
    <w:rsid w:val="00C20A3D"/>
    <w:rsid w:val="00C20A44"/>
    <w:rsid w:val="00C20A55"/>
    <w:rsid w:val="00C20B2B"/>
    <w:rsid w:val="00C20B49"/>
    <w:rsid w:val="00C20BA0"/>
    <w:rsid w:val="00C20E18"/>
    <w:rsid w:val="00C20F9A"/>
    <w:rsid w:val="00C20FB7"/>
    <w:rsid w:val="00C21014"/>
    <w:rsid w:val="00C21264"/>
    <w:rsid w:val="00C212B4"/>
    <w:rsid w:val="00C212C9"/>
    <w:rsid w:val="00C2136B"/>
    <w:rsid w:val="00C2137A"/>
    <w:rsid w:val="00C214B4"/>
    <w:rsid w:val="00C21565"/>
    <w:rsid w:val="00C215CC"/>
    <w:rsid w:val="00C21607"/>
    <w:rsid w:val="00C218FA"/>
    <w:rsid w:val="00C21BB6"/>
    <w:rsid w:val="00C21BF5"/>
    <w:rsid w:val="00C21CA8"/>
    <w:rsid w:val="00C21F5E"/>
    <w:rsid w:val="00C2201F"/>
    <w:rsid w:val="00C220D5"/>
    <w:rsid w:val="00C221C6"/>
    <w:rsid w:val="00C2256C"/>
    <w:rsid w:val="00C22CAB"/>
    <w:rsid w:val="00C2305B"/>
    <w:rsid w:val="00C230C5"/>
    <w:rsid w:val="00C23170"/>
    <w:rsid w:val="00C23343"/>
    <w:rsid w:val="00C23347"/>
    <w:rsid w:val="00C235DB"/>
    <w:rsid w:val="00C23706"/>
    <w:rsid w:val="00C23757"/>
    <w:rsid w:val="00C23ACC"/>
    <w:rsid w:val="00C23BD1"/>
    <w:rsid w:val="00C23E3D"/>
    <w:rsid w:val="00C23F26"/>
    <w:rsid w:val="00C23F46"/>
    <w:rsid w:val="00C23FBE"/>
    <w:rsid w:val="00C24068"/>
    <w:rsid w:val="00C240BA"/>
    <w:rsid w:val="00C24288"/>
    <w:rsid w:val="00C242AA"/>
    <w:rsid w:val="00C243D1"/>
    <w:rsid w:val="00C243E3"/>
    <w:rsid w:val="00C2444E"/>
    <w:rsid w:val="00C245B0"/>
    <w:rsid w:val="00C248A7"/>
    <w:rsid w:val="00C24A44"/>
    <w:rsid w:val="00C24BB3"/>
    <w:rsid w:val="00C24C9F"/>
    <w:rsid w:val="00C24CAC"/>
    <w:rsid w:val="00C24DFE"/>
    <w:rsid w:val="00C24E7F"/>
    <w:rsid w:val="00C24EB0"/>
    <w:rsid w:val="00C2508E"/>
    <w:rsid w:val="00C2529D"/>
    <w:rsid w:val="00C2536E"/>
    <w:rsid w:val="00C25429"/>
    <w:rsid w:val="00C25483"/>
    <w:rsid w:val="00C25507"/>
    <w:rsid w:val="00C25549"/>
    <w:rsid w:val="00C2569E"/>
    <w:rsid w:val="00C25AAC"/>
    <w:rsid w:val="00C25C4F"/>
    <w:rsid w:val="00C25CBF"/>
    <w:rsid w:val="00C25F64"/>
    <w:rsid w:val="00C2616B"/>
    <w:rsid w:val="00C265DE"/>
    <w:rsid w:val="00C2664F"/>
    <w:rsid w:val="00C266CE"/>
    <w:rsid w:val="00C266FA"/>
    <w:rsid w:val="00C26864"/>
    <w:rsid w:val="00C26878"/>
    <w:rsid w:val="00C268CA"/>
    <w:rsid w:val="00C26B8D"/>
    <w:rsid w:val="00C26E75"/>
    <w:rsid w:val="00C26F51"/>
    <w:rsid w:val="00C272E9"/>
    <w:rsid w:val="00C273A1"/>
    <w:rsid w:val="00C273B1"/>
    <w:rsid w:val="00C274E2"/>
    <w:rsid w:val="00C27615"/>
    <w:rsid w:val="00C27B52"/>
    <w:rsid w:val="00C27D32"/>
    <w:rsid w:val="00C27D9A"/>
    <w:rsid w:val="00C27DB3"/>
    <w:rsid w:val="00C27E21"/>
    <w:rsid w:val="00C30267"/>
    <w:rsid w:val="00C30346"/>
    <w:rsid w:val="00C304A1"/>
    <w:rsid w:val="00C3066E"/>
    <w:rsid w:val="00C306ED"/>
    <w:rsid w:val="00C30728"/>
    <w:rsid w:val="00C30899"/>
    <w:rsid w:val="00C30A85"/>
    <w:rsid w:val="00C30B74"/>
    <w:rsid w:val="00C30F46"/>
    <w:rsid w:val="00C3104C"/>
    <w:rsid w:val="00C312E7"/>
    <w:rsid w:val="00C3164E"/>
    <w:rsid w:val="00C318D3"/>
    <w:rsid w:val="00C31B40"/>
    <w:rsid w:val="00C31B8D"/>
    <w:rsid w:val="00C31B9B"/>
    <w:rsid w:val="00C31C41"/>
    <w:rsid w:val="00C31D4B"/>
    <w:rsid w:val="00C31DD2"/>
    <w:rsid w:val="00C31FCA"/>
    <w:rsid w:val="00C3207E"/>
    <w:rsid w:val="00C320AF"/>
    <w:rsid w:val="00C32168"/>
    <w:rsid w:val="00C322E6"/>
    <w:rsid w:val="00C322F3"/>
    <w:rsid w:val="00C325CE"/>
    <w:rsid w:val="00C32642"/>
    <w:rsid w:val="00C327AE"/>
    <w:rsid w:val="00C327EE"/>
    <w:rsid w:val="00C32819"/>
    <w:rsid w:val="00C32BA1"/>
    <w:rsid w:val="00C32BCE"/>
    <w:rsid w:val="00C32D06"/>
    <w:rsid w:val="00C32D29"/>
    <w:rsid w:val="00C32DCD"/>
    <w:rsid w:val="00C32E1B"/>
    <w:rsid w:val="00C32FB0"/>
    <w:rsid w:val="00C330AA"/>
    <w:rsid w:val="00C3320F"/>
    <w:rsid w:val="00C3326E"/>
    <w:rsid w:val="00C334CD"/>
    <w:rsid w:val="00C33852"/>
    <w:rsid w:val="00C33985"/>
    <w:rsid w:val="00C339B5"/>
    <w:rsid w:val="00C33A17"/>
    <w:rsid w:val="00C33B24"/>
    <w:rsid w:val="00C33C8D"/>
    <w:rsid w:val="00C33E00"/>
    <w:rsid w:val="00C33E02"/>
    <w:rsid w:val="00C34100"/>
    <w:rsid w:val="00C34162"/>
    <w:rsid w:val="00C34222"/>
    <w:rsid w:val="00C342B9"/>
    <w:rsid w:val="00C343A3"/>
    <w:rsid w:val="00C34462"/>
    <w:rsid w:val="00C34495"/>
    <w:rsid w:val="00C34557"/>
    <w:rsid w:val="00C34677"/>
    <w:rsid w:val="00C347BF"/>
    <w:rsid w:val="00C34938"/>
    <w:rsid w:val="00C349E5"/>
    <w:rsid w:val="00C34B1F"/>
    <w:rsid w:val="00C34B4D"/>
    <w:rsid w:val="00C34C5B"/>
    <w:rsid w:val="00C34C79"/>
    <w:rsid w:val="00C34DBE"/>
    <w:rsid w:val="00C34E92"/>
    <w:rsid w:val="00C34EE6"/>
    <w:rsid w:val="00C35094"/>
    <w:rsid w:val="00C3521A"/>
    <w:rsid w:val="00C3542E"/>
    <w:rsid w:val="00C35440"/>
    <w:rsid w:val="00C3554C"/>
    <w:rsid w:val="00C356C2"/>
    <w:rsid w:val="00C356FE"/>
    <w:rsid w:val="00C3573B"/>
    <w:rsid w:val="00C357D0"/>
    <w:rsid w:val="00C35A2F"/>
    <w:rsid w:val="00C35A6C"/>
    <w:rsid w:val="00C35B2D"/>
    <w:rsid w:val="00C35C51"/>
    <w:rsid w:val="00C35DC7"/>
    <w:rsid w:val="00C35E22"/>
    <w:rsid w:val="00C35EE8"/>
    <w:rsid w:val="00C36183"/>
    <w:rsid w:val="00C36240"/>
    <w:rsid w:val="00C363F8"/>
    <w:rsid w:val="00C3641B"/>
    <w:rsid w:val="00C364EB"/>
    <w:rsid w:val="00C366E8"/>
    <w:rsid w:val="00C3688F"/>
    <w:rsid w:val="00C3692F"/>
    <w:rsid w:val="00C369B8"/>
    <w:rsid w:val="00C36A81"/>
    <w:rsid w:val="00C36AB8"/>
    <w:rsid w:val="00C3730C"/>
    <w:rsid w:val="00C37513"/>
    <w:rsid w:val="00C3765E"/>
    <w:rsid w:val="00C37817"/>
    <w:rsid w:val="00C37880"/>
    <w:rsid w:val="00C37A31"/>
    <w:rsid w:val="00C37C81"/>
    <w:rsid w:val="00C37CA1"/>
    <w:rsid w:val="00C37DAE"/>
    <w:rsid w:val="00C37EAC"/>
    <w:rsid w:val="00C37EB2"/>
    <w:rsid w:val="00C37EC3"/>
    <w:rsid w:val="00C400DC"/>
    <w:rsid w:val="00C4013A"/>
    <w:rsid w:val="00C40168"/>
    <w:rsid w:val="00C401C4"/>
    <w:rsid w:val="00C4020F"/>
    <w:rsid w:val="00C40310"/>
    <w:rsid w:val="00C405E2"/>
    <w:rsid w:val="00C4063C"/>
    <w:rsid w:val="00C40661"/>
    <w:rsid w:val="00C409E7"/>
    <w:rsid w:val="00C40A55"/>
    <w:rsid w:val="00C40CBA"/>
    <w:rsid w:val="00C40FB2"/>
    <w:rsid w:val="00C4103B"/>
    <w:rsid w:val="00C410F4"/>
    <w:rsid w:val="00C412D7"/>
    <w:rsid w:val="00C41467"/>
    <w:rsid w:val="00C4149F"/>
    <w:rsid w:val="00C416AE"/>
    <w:rsid w:val="00C41734"/>
    <w:rsid w:val="00C4173F"/>
    <w:rsid w:val="00C4181E"/>
    <w:rsid w:val="00C4189C"/>
    <w:rsid w:val="00C41B1E"/>
    <w:rsid w:val="00C41CBD"/>
    <w:rsid w:val="00C41DBA"/>
    <w:rsid w:val="00C41EBE"/>
    <w:rsid w:val="00C41F26"/>
    <w:rsid w:val="00C41FF2"/>
    <w:rsid w:val="00C4221B"/>
    <w:rsid w:val="00C42252"/>
    <w:rsid w:val="00C4235E"/>
    <w:rsid w:val="00C424D1"/>
    <w:rsid w:val="00C424F8"/>
    <w:rsid w:val="00C42588"/>
    <w:rsid w:val="00C42737"/>
    <w:rsid w:val="00C428DC"/>
    <w:rsid w:val="00C42A0D"/>
    <w:rsid w:val="00C42ACA"/>
    <w:rsid w:val="00C42BEC"/>
    <w:rsid w:val="00C42C5A"/>
    <w:rsid w:val="00C42D45"/>
    <w:rsid w:val="00C42F60"/>
    <w:rsid w:val="00C4312E"/>
    <w:rsid w:val="00C431D3"/>
    <w:rsid w:val="00C43235"/>
    <w:rsid w:val="00C432C2"/>
    <w:rsid w:val="00C433BB"/>
    <w:rsid w:val="00C43463"/>
    <w:rsid w:val="00C43550"/>
    <w:rsid w:val="00C43598"/>
    <w:rsid w:val="00C437E1"/>
    <w:rsid w:val="00C4382D"/>
    <w:rsid w:val="00C43864"/>
    <w:rsid w:val="00C43885"/>
    <w:rsid w:val="00C43A25"/>
    <w:rsid w:val="00C43A93"/>
    <w:rsid w:val="00C43CAE"/>
    <w:rsid w:val="00C43D79"/>
    <w:rsid w:val="00C43D81"/>
    <w:rsid w:val="00C43D8B"/>
    <w:rsid w:val="00C43E19"/>
    <w:rsid w:val="00C43E98"/>
    <w:rsid w:val="00C440AC"/>
    <w:rsid w:val="00C441D0"/>
    <w:rsid w:val="00C44266"/>
    <w:rsid w:val="00C44448"/>
    <w:rsid w:val="00C4446F"/>
    <w:rsid w:val="00C444F7"/>
    <w:rsid w:val="00C445DB"/>
    <w:rsid w:val="00C4463C"/>
    <w:rsid w:val="00C446D5"/>
    <w:rsid w:val="00C448B3"/>
    <w:rsid w:val="00C449C2"/>
    <w:rsid w:val="00C44A4A"/>
    <w:rsid w:val="00C44D71"/>
    <w:rsid w:val="00C454CE"/>
    <w:rsid w:val="00C4556B"/>
    <w:rsid w:val="00C4587B"/>
    <w:rsid w:val="00C459BF"/>
    <w:rsid w:val="00C45A04"/>
    <w:rsid w:val="00C45AB2"/>
    <w:rsid w:val="00C45BAB"/>
    <w:rsid w:val="00C45DE3"/>
    <w:rsid w:val="00C45E99"/>
    <w:rsid w:val="00C45F84"/>
    <w:rsid w:val="00C4601F"/>
    <w:rsid w:val="00C46070"/>
    <w:rsid w:val="00C460FA"/>
    <w:rsid w:val="00C461FA"/>
    <w:rsid w:val="00C462AF"/>
    <w:rsid w:val="00C465D1"/>
    <w:rsid w:val="00C467F0"/>
    <w:rsid w:val="00C46932"/>
    <w:rsid w:val="00C46AE9"/>
    <w:rsid w:val="00C46AEA"/>
    <w:rsid w:val="00C46C3E"/>
    <w:rsid w:val="00C46C9C"/>
    <w:rsid w:val="00C46CFD"/>
    <w:rsid w:val="00C46EB4"/>
    <w:rsid w:val="00C46F3D"/>
    <w:rsid w:val="00C4707A"/>
    <w:rsid w:val="00C47126"/>
    <w:rsid w:val="00C4714B"/>
    <w:rsid w:val="00C47180"/>
    <w:rsid w:val="00C471AA"/>
    <w:rsid w:val="00C473B2"/>
    <w:rsid w:val="00C474DF"/>
    <w:rsid w:val="00C47654"/>
    <w:rsid w:val="00C477BA"/>
    <w:rsid w:val="00C477D5"/>
    <w:rsid w:val="00C477F9"/>
    <w:rsid w:val="00C4789B"/>
    <w:rsid w:val="00C47C68"/>
    <w:rsid w:val="00C47E62"/>
    <w:rsid w:val="00C47ED7"/>
    <w:rsid w:val="00C47F8C"/>
    <w:rsid w:val="00C501F0"/>
    <w:rsid w:val="00C50287"/>
    <w:rsid w:val="00C502AD"/>
    <w:rsid w:val="00C504FF"/>
    <w:rsid w:val="00C5055D"/>
    <w:rsid w:val="00C50618"/>
    <w:rsid w:val="00C50878"/>
    <w:rsid w:val="00C5088D"/>
    <w:rsid w:val="00C5097E"/>
    <w:rsid w:val="00C50981"/>
    <w:rsid w:val="00C50B05"/>
    <w:rsid w:val="00C50BCF"/>
    <w:rsid w:val="00C50F4C"/>
    <w:rsid w:val="00C50F93"/>
    <w:rsid w:val="00C5113D"/>
    <w:rsid w:val="00C511C1"/>
    <w:rsid w:val="00C511DF"/>
    <w:rsid w:val="00C51244"/>
    <w:rsid w:val="00C51278"/>
    <w:rsid w:val="00C51313"/>
    <w:rsid w:val="00C513C7"/>
    <w:rsid w:val="00C516DA"/>
    <w:rsid w:val="00C519A5"/>
    <w:rsid w:val="00C51A45"/>
    <w:rsid w:val="00C51A92"/>
    <w:rsid w:val="00C51B2D"/>
    <w:rsid w:val="00C51B2E"/>
    <w:rsid w:val="00C51C91"/>
    <w:rsid w:val="00C51D46"/>
    <w:rsid w:val="00C51E6A"/>
    <w:rsid w:val="00C51FC9"/>
    <w:rsid w:val="00C52042"/>
    <w:rsid w:val="00C520AC"/>
    <w:rsid w:val="00C52170"/>
    <w:rsid w:val="00C522B1"/>
    <w:rsid w:val="00C522C4"/>
    <w:rsid w:val="00C5234E"/>
    <w:rsid w:val="00C5234F"/>
    <w:rsid w:val="00C52585"/>
    <w:rsid w:val="00C5262C"/>
    <w:rsid w:val="00C526B0"/>
    <w:rsid w:val="00C5281B"/>
    <w:rsid w:val="00C5282F"/>
    <w:rsid w:val="00C52CEE"/>
    <w:rsid w:val="00C52E21"/>
    <w:rsid w:val="00C531B2"/>
    <w:rsid w:val="00C534BE"/>
    <w:rsid w:val="00C53519"/>
    <w:rsid w:val="00C535C2"/>
    <w:rsid w:val="00C5366E"/>
    <w:rsid w:val="00C5399F"/>
    <w:rsid w:val="00C53AE0"/>
    <w:rsid w:val="00C53AF2"/>
    <w:rsid w:val="00C53B83"/>
    <w:rsid w:val="00C53B8C"/>
    <w:rsid w:val="00C53BD7"/>
    <w:rsid w:val="00C53CEA"/>
    <w:rsid w:val="00C53D3F"/>
    <w:rsid w:val="00C53EBC"/>
    <w:rsid w:val="00C53F17"/>
    <w:rsid w:val="00C54079"/>
    <w:rsid w:val="00C54408"/>
    <w:rsid w:val="00C5446B"/>
    <w:rsid w:val="00C54685"/>
    <w:rsid w:val="00C5468B"/>
    <w:rsid w:val="00C547EC"/>
    <w:rsid w:val="00C548B3"/>
    <w:rsid w:val="00C548F6"/>
    <w:rsid w:val="00C549E1"/>
    <w:rsid w:val="00C54B0D"/>
    <w:rsid w:val="00C54B94"/>
    <w:rsid w:val="00C54CA9"/>
    <w:rsid w:val="00C54F83"/>
    <w:rsid w:val="00C54FFD"/>
    <w:rsid w:val="00C551BF"/>
    <w:rsid w:val="00C552DC"/>
    <w:rsid w:val="00C553F8"/>
    <w:rsid w:val="00C5548F"/>
    <w:rsid w:val="00C554B3"/>
    <w:rsid w:val="00C55566"/>
    <w:rsid w:val="00C5556C"/>
    <w:rsid w:val="00C558F6"/>
    <w:rsid w:val="00C559AC"/>
    <w:rsid w:val="00C559ED"/>
    <w:rsid w:val="00C55AE1"/>
    <w:rsid w:val="00C55B0A"/>
    <w:rsid w:val="00C55C56"/>
    <w:rsid w:val="00C55C57"/>
    <w:rsid w:val="00C55EC0"/>
    <w:rsid w:val="00C560DC"/>
    <w:rsid w:val="00C561EF"/>
    <w:rsid w:val="00C56481"/>
    <w:rsid w:val="00C564D0"/>
    <w:rsid w:val="00C5652A"/>
    <w:rsid w:val="00C56660"/>
    <w:rsid w:val="00C566CE"/>
    <w:rsid w:val="00C566DC"/>
    <w:rsid w:val="00C56889"/>
    <w:rsid w:val="00C5688D"/>
    <w:rsid w:val="00C568AF"/>
    <w:rsid w:val="00C5691C"/>
    <w:rsid w:val="00C5694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C30"/>
    <w:rsid w:val="00C57EB7"/>
    <w:rsid w:val="00C57FDF"/>
    <w:rsid w:val="00C57FFC"/>
    <w:rsid w:val="00C60105"/>
    <w:rsid w:val="00C603FB"/>
    <w:rsid w:val="00C60572"/>
    <w:rsid w:val="00C605D6"/>
    <w:rsid w:val="00C60794"/>
    <w:rsid w:val="00C6083D"/>
    <w:rsid w:val="00C60B0A"/>
    <w:rsid w:val="00C60B38"/>
    <w:rsid w:val="00C60B7C"/>
    <w:rsid w:val="00C60BF6"/>
    <w:rsid w:val="00C60DAA"/>
    <w:rsid w:val="00C60E34"/>
    <w:rsid w:val="00C60E7A"/>
    <w:rsid w:val="00C61036"/>
    <w:rsid w:val="00C610DF"/>
    <w:rsid w:val="00C6114F"/>
    <w:rsid w:val="00C6123D"/>
    <w:rsid w:val="00C61385"/>
    <w:rsid w:val="00C61460"/>
    <w:rsid w:val="00C6151D"/>
    <w:rsid w:val="00C6158A"/>
    <w:rsid w:val="00C6163F"/>
    <w:rsid w:val="00C6187D"/>
    <w:rsid w:val="00C61B96"/>
    <w:rsid w:val="00C61EDC"/>
    <w:rsid w:val="00C61FCA"/>
    <w:rsid w:val="00C620D5"/>
    <w:rsid w:val="00C62157"/>
    <w:rsid w:val="00C622D1"/>
    <w:rsid w:val="00C62421"/>
    <w:rsid w:val="00C624EC"/>
    <w:rsid w:val="00C62571"/>
    <w:rsid w:val="00C625F6"/>
    <w:rsid w:val="00C626D3"/>
    <w:rsid w:val="00C62705"/>
    <w:rsid w:val="00C62A21"/>
    <w:rsid w:val="00C62B50"/>
    <w:rsid w:val="00C62BBB"/>
    <w:rsid w:val="00C62C61"/>
    <w:rsid w:val="00C62E75"/>
    <w:rsid w:val="00C62E87"/>
    <w:rsid w:val="00C62FC9"/>
    <w:rsid w:val="00C63151"/>
    <w:rsid w:val="00C631AC"/>
    <w:rsid w:val="00C63272"/>
    <w:rsid w:val="00C633C9"/>
    <w:rsid w:val="00C6340A"/>
    <w:rsid w:val="00C63586"/>
    <w:rsid w:val="00C6373E"/>
    <w:rsid w:val="00C63A70"/>
    <w:rsid w:val="00C63BF0"/>
    <w:rsid w:val="00C63DF5"/>
    <w:rsid w:val="00C63E8D"/>
    <w:rsid w:val="00C63FC4"/>
    <w:rsid w:val="00C64150"/>
    <w:rsid w:val="00C6438D"/>
    <w:rsid w:val="00C645C9"/>
    <w:rsid w:val="00C64601"/>
    <w:rsid w:val="00C64640"/>
    <w:rsid w:val="00C64744"/>
    <w:rsid w:val="00C64841"/>
    <w:rsid w:val="00C64BAE"/>
    <w:rsid w:val="00C64CF4"/>
    <w:rsid w:val="00C64F39"/>
    <w:rsid w:val="00C64F47"/>
    <w:rsid w:val="00C64F54"/>
    <w:rsid w:val="00C6504D"/>
    <w:rsid w:val="00C651B9"/>
    <w:rsid w:val="00C654A9"/>
    <w:rsid w:val="00C655F4"/>
    <w:rsid w:val="00C656A5"/>
    <w:rsid w:val="00C6574C"/>
    <w:rsid w:val="00C657DB"/>
    <w:rsid w:val="00C65846"/>
    <w:rsid w:val="00C658F3"/>
    <w:rsid w:val="00C65912"/>
    <w:rsid w:val="00C6595F"/>
    <w:rsid w:val="00C659A7"/>
    <w:rsid w:val="00C65B54"/>
    <w:rsid w:val="00C65C13"/>
    <w:rsid w:val="00C65D1D"/>
    <w:rsid w:val="00C65F26"/>
    <w:rsid w:val="00C661AC"/>
    <w:rsid w:val="00C663B5"/>
    <w:rsid w:val="00C66439"/>
    <w:rsid w:val="00C6661D"/>
    <w:rsid w:val="00C66856"/>
    <w:rsid w:val="00C66936"/>
    <w:rsid w:val="00C66A77"/>
    <w:rsid w:val="00C66B1D"/>
    <w:rsid w:val="00C66D34"/>
    <w:rsid w:val="00C66EB8"/>
    <w:rsid w:val="00C67088"/>
    <w:rsid w:val="00C674B4"/>
    <w:rsid w:val="00C674B6"/>
    <w:rsid w:val="00C676A4"/>
    <w:rsid w:val="00C676D4"/>
    <w:rsid w:val="00C67925"/>
    <w:rsid w:val="00C67B7F"/>
    <w:rsid w:val="00C67DD0"/>
    <w:rsid w:val="00C70032"/>
    <w:rsid w:val="00C701B8"/>
    <w:rsid w:val="00C703AC"/>
    <w:rsid w:val="00C705B9"/>
    <w:rsid w:val="00C705C3"/>
    <w:rsid w:val="00C7060E"/>
    <w:rsid w:val="00C7066B"/>
    <w:rsid w:val="00C706CD"/>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1F65"/>
    <w:rsid w:val="00C720F7"/>
    <w:rsid w:val="00C720FA"/>
    <w:rsid w:val="00C72186"/>
    <w:rsid w:val="00C721E8"/>
    <w:rsid w:val="00C7239B"/>
    <w:rsid w:val="00C726DA"/>
    <w:rsid w:val="00C72766"/>
    <w:rsid w:val="00C727E7"/>
    <w:rsid w:val="00C727F8"/>
    <w:rsid w:val="00C72879"/>
    <w:rsid w:val="00C728C1"/>
    <w:rsid w:val="00C72997"/>
    <w:rsid w:val="00C729C8"/>
    <w:rsid w:val="00C72BFA"/>
    <w:rsid w:val="00C72C31"/>
    <w:rsid w:val="00C73027"/>
    <w:rsid w:val="00C7303D"/>
    <w:rsid w:val="00C73050"/>
    <w:rsid w:val="00C730C2"/>
    <w:rsid w:val="00C7317A"/>
    <w:rsid w:val="00C734E9"/>
    <w:rsid w:val="00C73845"/>
    <w:rsid w:val="00C73883"/>
    <w:rsid w:val="00C739E0"/>
    <w:rsid w:val="00C73BB4"/>
    <w:rsid w:val="00C73D48"/>
    <w:rsid w:val="00C73D4E"/>
    <w:rsid w:val="00C73E3F"/>
    <w:rsid w:val="00C73E4F"/>
    <w:rsid w:val="00C73F6F"/>
    <w:rsid w:val="00C74107"/>
    <w:rsid w:val="00C74289"/>
    <w:rsid w:val="00C7428A"/>
    <w:rsid w:val="00C742CD"/>
    <w:rsid w:val="00C74374"/>
    <w:rsid w:val="00C744E4"/>
    <w:rsid w:val="00C744E9"/>
    <w:rsid w:val="00C74545"/>
    <w:rsid w:val="00C747B8"/>
    <w:rsid w:val="00C747DA"/>
    <w:rsid w:val="00C74B49"/>
    <w:rsid w:val="00C74D09"/>
    <w:rsid w:val="00C7507D"/>
    <w:rsid w:val="00C75183"/>
    <w:rsid w:val="00C75320"/>
    <w:rsid w:val="00C75383"/>
    <w:rsid w:val="00C75397"/>
    <w:rsid w:val="00C755E7"/>
    <w:rsid w:val="00C7599C"/>
    <w:rsid w:val="00C75B04"/>
    <w:rsid w:val="00C75DD2"/>
    <w:rsid w:val="00C760EC"/>
    <w:rsid w:val="00C76293"/>
    <w:rsid w:val="00C76358"/>
    <w:rsid w:val="00C7651D"/>
    <w:rsid w:val="00C76571"/>
    <w:rsid w:val="00C76585"/>
    <w:rsid w:val="00C7661F"/>
    <w:rsid w:val="00C76646"/>
    <w:rsid w:val="00C7683C"/>
    <w:rsid w:val="00C76962"/>
    <w:rsid w:val="00C7698B"/>
    <w:rsid w:val="00C76C6D"/>
    <w:rsid w:val="00C770BE"/>
    <w:rsid w:val="00C770D9"/>
    <w:rsid w:val="00C77196"/>
    <w:rsid w:val="00C77324"/>
    <w:rsid w:val="00C7741F"/>
    <w:rsid w:val="00C7744E"/>
    <w:rsid w:val="00C776EE"/>
    <w:rsid w:val="00C777F0"/>
    <w:rsid w:val="00C777F9"/>
    <w:rsid w:val="00C77AF2"/>
    <w:rsid w:val="00C77BC5"/>
    <w:rsid w:val="00C77D3F"/>
    <w:rsid w:val="00C77EC3"/>
    <w:rsid w:val="00C77FAF"/>
    <w:rsid w:val="00C800D4"/>
    <w:rsid w:val="00C801A8"/>
    <w:rsid w:val="00C803B2"/>
    <w:rsid w:val="00C803D7"/>
    <w:rsid w:val="00C804EA"/>
    <w:rsid w:val="00C8059E"/>
    <w:rsid w:val="00C8070A"/>
    <w:rsid w:val="00C808A3"/>
    <w:rsid w:val="00C80973"/>
    <w:rsid w:val="00C8099E"/>
    <w:rsid w:val="00C809B0"/>
    <w:rsid w:val="00C80A1C"/>
    <w:rsid w:val="00C80BDB"/>
    <w:rsid w:val="00C80C8C"/>
    <w:rsid w:val="00C81077"/>
    <w:rsid w:val="00C810DF"/>
    <w:rsid w:val="00C814D8"/>
    <w:rsid w:val="00C81928"/>
    <w:rsid w:val="00C81B53"/>
    <w:rsid w:val="00C81D91"/>
    <w:rsid w:val="00C81F7D"/>
    <w:rsid w:val="00C81FC3"/>
    <w:rsid w:val="00C8206B"/>
    <w:rsid w:val="00C82095"/>
    <w:rsid w:val="00C8228A"/>
    <w:rsid w:val="00C822A4"/>
    <w:rsid w:val="00C82306"/>
    <w:rsid w:val="00C82741"/>
    <w:rsid w:val="00C82857"/>
    <w:rsid w:val="00C8288D"/>
    <w:rsid w:val="00C82A6E"/>
    <w:rsid w:val="00C82A81"/>
    <w:rsid w:val="00C82AC8"/>
    <w:rsid w:val="00C82C2D"/>
    <w:rsid w:val="00C82C66"/>
    <w:rsid w:val="00C82E3A"/>
    <w:rsid w:val="00C82EBE"/>
    <w:rsid w:val="00C82EF0"/>
    <w:rsid w:val="00C82FF7"/>
    <w:rsid w:val="00C834B6"/>
    <w:rsid w:val="00C838D7"/>
    <w:rsid w:val="00C838EC"/>
    <w:rsid w:val="00C83ABC"/>
    <w:rsid w:val="00C83D29"/>
    <w:rsid w:val="00C840B6"/>
    <w:rsid w:val="00C84258"/>
    <w:rsid w:val="00C843F3"/>
    <w:rsid w:val="00C84474"/>
    <w:rsid w:val="00C846A6"/>
    <w:rsid w:val="00C846DD"/>
    <w:rsid w:val="00C84B77"/>
    <w:rsid w:val="00C84EAE"/>
    <w:rsid w:val="00C84ED7"/>
    <w:rsid w:val="00C84F4D"/>
    <w:rsid w:val="00C85031"/>
    <w:rsid w:val="00C852E4"/>
    <w:rsid w:val="00C85361"/>
    <w:rsid w:val="00C8560F"/>
    <w:rsid w:val="00C85672"/>
    <w:rsid w:val="00C8589A"/>
    <w:rsid w:val="00C85949"/>
    <w:rsid w:val="00C85966"/>
    <w:rsid w:val="00C85AAE"/>
    <w:rsid w:val="00C85AC4"/>
    <w:rsid w:val="00C85E8D"/>
    <w:rsid w:val="00C85EAD"/>
    <w:rsid w:val="00C85FB2"/>
    <w:rsid w:val="00C86033"/>
    <w:rsid w:val="00C86181"/>
    <w:rsid w:val="00C863C8"/>
    <w:rsid w:val="00C863D1"/>
    <w:rsid w:val="00C8649C"/>
    <w:rsid w:val="00C864B8"/>
    <w:rsid w:val="00C8652F"/>
    <w:rsid w:val="00C8654A"/>
    <w:rsid w:val="00C865E2"/>
    <w:rsid w:val="00C8663C"/>
    <w:rsid w:val="00C8667E"/>
    <w:rsid w:val="00C86792"/>
    <w:rsid w:val="00C86BEA"/>
    <w:rsid w:val="00C86DAF"/>
    <w:rsid w:val="00C86EEA"/>
    <w:rsid w:val="00C86FCC"/>
    <w:rsid w:val="00C8735A"/>
    <w:rsid w:val="00C873C9"/>
    <w:rsid w:val="00C87443"/>
    <w:rsid w:val="00C875C1"/>
    <w:rsid w:val="00C875F3"/>
    <w:rsid w:val="00C8768C"/>
    <w:rsid w:val="00C8777B"/>
    <w:rsid w:val="00C8778A"/>
    <w:rsid w:val="00C877BE"/>
    <w:rsid w:val="00C8789A"/>
    <w:rsid w:val="00C8797E"/>
    <w:rsid w:val="00C87999"/>
    <w:rsid w:val="00C87C36"/>
    <w:rsid w:val="00C87E5E"/>
    <w:rsid w:val="00C90092"/>
    <w:rsid w:val="00C900F4"/>
    <w:rsid w:val="00C90291"/>
    <w:rsid w:val="00C904C2"/>
    <w:rsid w:val="00C9059E"/>
    <w:rsid w:val="00C90797"/>
    <w:rsid w:val="00C9081C"/>
    <w:rsid w:val="00C90830"/>
    <w:rsid w:val="00C90A30"/>
    <w:rsid w:val="00C90AF4"/>
    <w:rsid w:val="00C90BA3"/>
    <w:rsid w:val="00C90C34"/>
    <w:rsid w:val="00C90D4D"/>
    <w:rsid w:val="00C90FB9"/>
    <w:rsid w:val="00C910D3"/>
    <w:rsid w:val="00C910F5"/>
    <w:rsid w:val="00C91153"/>
    <w:rsid w:val="00C91257"/>
    <w:rsid w:val="00C91264"/>
    <w:rsid w:val="00C912A0"/>
    <w:rsid w:val="00C913BC"/>
    <w:rsid w:val="00C913D1"/>
    <w:rsid w:val="00C91428"/>
    <w:rsid w:val="00C91431"/>
    <w:rsid w:val="00C91479"/>
    <w:rsid w:val="00C915A0"/>
    <w:rsid w:val="00C9173B"/>
    <w:rsid w:val="00C91939"/>
    <w:rsid w:val="00C919E8"/>
    <w:rsid w:val="00C91AE4"/>
    <w:rsid w:val="00C91C40"/>
    <w:rsid w:val="00C91F01"/>
    <w:rsid w:val="00C91FAA"/>
    <w:rsid w:val="00C91FE2"/>
    <w:rsid w:val="00C92139"/>
    <w:rsid w:val="00C921C1"/>
    <w:rsid w:val="00C921D2"/>
    <w:rsid w:val="00C92311"/>
    <w:rsid w:val="00C92382"/>
    <w:rsid w:val="00C9257A"/>
    <w:rsid w:val="00C92B0B"/>
    <w:rsid w:val="00C92B29"/>
    <w:rsid w:val="00C92B6B"/>
    <w:rsid w:val="00C92F30"/>
    <w:rsid w:val="00C92F43"/>
    <w:rsid w:val="00C92F5E"/>
    <w:rsid w:val="00C93097"/>
    <w:rsid w:val="00C9320F"/>
    <w:rsid w:val="00C93329"/>
    <w:rsid w:val="00C93368"/>
    <w:rsid w:val="00C934D3"/>
    <w:rsid w:val="00C93595"/>
    <w:rsid w:val="00C935FA"/>
    <w:rsid w:val="00C93696"/>
    <w:rsid w:val="00C936D9"/>
    <w:rsid w:val="00C937CA"/>
    <w:rsid w:val="00C937FA"/>
    <w:rsid w:val="00C938C0"/>
    <w:rsid w:val="00C939BB"/>
    <w:rsid w:val="00C93AAA"/>
    <w:rsid w:val="00C93BEB"/>
    <w:rsid w:val="00C93C1A"/>
    <w:rsid w:val="00C93CCC"/>
    <w:rsid w:val="00C93D8A"/>
    <w:rsid w:val="00C94098"/>
    <w:rsid w:val="00C940A2"/>
    <w:rsid w:val="00C940A9"/>
    <w:rsid w:val="00C9427D"/>
    <w:rsid w:val="00C942D8"/>
    <w:rsid w:val="00C9436A"/>
    <w:rsid w:val="00C9448A"/>
    <w:rsid w:val="00C94506"/>
    <w:rsid w:val="00C94574"/>
    <w:rsid w:val="00C945C1"/>
    <w:rsid w:val="00C94628"/>
    <w:rsid w:val="00C9489A"/>
    <w:rsid w:val="00C949EE"/>
    <w:rsid w:val="00C94A93"/>
    <w:rsid w:val="00C94B80"/>
    <w:rsid w:val="00C94BB1"/>
    <w:rsid w:val="00C94C72"/>
    <w:rsid w:val="00C94E4E"/>
    <w:rsid w:val="00C950D6"/>
    <w:rsid w:val="00C950E1"/>
    <w:rsid w:val="00C9531F"/>
    <w:rsid w:val="00C9552A"/>
    <w:rsid w:val="00C9569A"/>
    <w:rsid w:val="00C956FC"/>
    <w:rsid w:val="00C957FC"/>
    <w:rsid w:val="00C95A43"/>
    <w:rsid w:val="00C95B5A"/>
    <w:rsid w:val="00C95B9C"/>
    <w:rsid w:val="00C95BE3"/>
    <w:rsid w:val="00C95E70"/>
    <w:rsid w:val="00C960D5"/>
    <w:rsid w:val="00C962DF"/>
    <w:rsid w:val="00C965AF"/>
    <w:rsid w:val="00C965D6"/>
    <w:rsid w:val="00C9670C"/>
    <w:rsid w:val="00C968E3"/>
    <w:rsid w:val="00C96954"/>
    <w:rsid w:val="00C96AB7"/>
    <w:rsid w:val="00C96ABA"/>
    <w:rsid w:val="00C96B5F"/>
    <w:rsid w:val="00C96B6F"/>
    <w:rsid w:val="00C96BA8"/>
    <w:rsid w:val="00C96D12"/>
    <w:rsid w:val="00C96D89"/>
    <w:rsid w:val="00C96E5E"/>
    <w:rsid w:val="00C96EBC"/>
    <w:rsid w:val="00C96EDF"/>
    <w:rsid w:val="00C97089"/>
    <w:rsid w:val="00C9712B"/>
    <w:rsid w:val="00C97135"/>
    <w:rsid w:val="00C9720C"/>
    <w:rsid w:val="00C9736A"/>
    <w:rsid w:val="00C97419"/>
    <w:rsid w:val="00C97673"/>
    <w:rsid w:val="00C97820"/>
    <w:rsid w:val="00C97986"/>
    <w:rsid w:val="00C979DD"/>
    <w:rsid w:val="00C97AA1"/>
    <w:rsid w:val="00C97B11"/>
    <w:rsid w:val="00C97B32"/>
    <w:rsid w:val="00C97C7A"/>
    <w:rsid w:val="00C97C7D"/>
    <w:rsid w:val="00C97CDD"/>
    <w:rsid w:val="00C97FBA"/>
    <w:rsid w:val="00CA0115"/>
    <w:rsid w:val="00CA02A4"/>
    <w:rsid w:val="00CA02AE"/>
    <w:rsid w:val="00CA0505"/>
    <w:rsid w:val="00CA0631"/>
    <w:rsid w:val="00CA06CD"/>
    <w:rsid w:val="00CA0790"/>
    <w:rsid w:val="00CA0814"/>
    <w:rsid w:val="00CA08B5"/>
    <w:rsid w:val="00CA0A34"/>
    <w:rsid w:val="00CA0AD3"/>
    <w:rsid w:val="00CA0AFC"/>
    <w:rsid w:val="00CA0B5F"/>
    <w:rsid w:val="00CA0C09"/>
    <w:rsid w:val="00CA1052"/>
    <w:rsid w:val="00CA10C9"/>
    <w:rsid w:val="00CA10FC"/>
    <w:rsid w:val="00CA125E"/>
    <w:rsid w:val="00CA1394"/>
    <w:rsid w:val="00CA139E"/>
    <w:rsid w:val="00CA155F"/>
    <w:rsid w:val="00CA1591"/>
    <w:rsid w:val="00CA15D6"/>
    <w:rsid w:val="00CA1602"/>
    <w:rsid w:val="00CA16D3"/>
    <w:rsid w:val="00CA17B6"/>
    <w:rsid w:val="00CA1A33"/>
    <w:rsid w:val="00CA1B73"/>
    <w:rsid w:val="00CA1CE4"/>
    <w:rsid w:val="00CA1D54"/>
    <w:rsid w:val="00CA1D86"/>
    <w:rsid w:val="00CA1E0F"/>
    <w:rsid w:val="00CA1E77"/>
    <w:rsid w:val="00CA1FCB"/>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B8"/>
    <w:rsid w:val="00CA35FE"/>
    <w:rsid w:val="00CA3B9A"/>
    <w:rsid w:val="00CA3C26"/>
    <w:rsid w:val="00CA3C8A"/>
    <w:rsid w:val="00CA3D26"/>
    <w:rsid w:val="00CA3DAC"/>
    <w:rsid w:val="00CA3E58"/>
    <w:rsid w:val="00CA3F4A"/>
    <w:rsid w:val="00CA4138"/>
    <w:rsid w:val="00CA41B9"/>
    <w:rsid w:val="00CA420C"/>
    <w:rsid w:val="00CA4293"/>
    <w:rsid w:val="00CA4338"/>
    <w:rsid w:val="00CA4357"/>
    <w:rsid w:val="00CA4415"/>
    <w:rsid w:val="00CA4566"/>
    <w:rsid w:val="00CA45E9"/>
    <w:rsid w:val="00CA4702"/>
    <w:rsid w:val="00CA472B"/>
    <w:rsid w:val="00CA482E"/>
    <w:rsid w:val="00CA4B06"/>
    <w:rsid w:val="00CA4DD0"/>
    <w:rsid w:val="00CA4F50"/>
    <w:rsid w:val="00CA514C"/>
    <w:rsid w:val="00CA51D9"/>
    <w:rsid w:val="00CA5232"/>
    <w:rsid w:val="00CA526A"/>
    <w:rsid w:val="00CA5446"/>
    <w:rsid w:val="00CA5811"/>
    <w:rsid w:val="00CA589D"/>
    <w:rsid w:val="00CA58B8"/>
    <w:rsid w:val="00CA597F"/>
    <w:rsid w:val="00CA5A10"/>
    <w:rsid w:val="00CA5A90"/>
    <w:rsid w:val="00CA5B68"/>
    <w:rsid w:val="00CA5C49"/>
    <w:rsid w:val="00CA5C62"/>
    <w:rsid w:val="00CA5C6A"/>
    <w:rsid w:val="00CA5CF0"/>
    <w:rsid w:val="00CA5EC2"/>
    <w:rsid w:val="00CA6093"/>
    <w:rsid w:val="00CA61AE"/>
    <w:rsid w:val="00CA6259"/>
    <w:rsid w:val="00CA639E"/>
    <w:rsid w:val="00CA6411"/>
    <w:rsid w:val="00CA654E"/>
    <w:rsid w:val="00CA65B8"/>
    <w:rsid w:val="00CA6675"/>
    <w:rsid w:val="00CA6702"/>
    <w:rsid w:val="00CA67FB"/>
    <w:rsid w:val="00CA682E"/>
    <w:rsid w:val="00CA6905"/>
    <w:rsid w:val="00CA6C0C"/>
    <w:rsid w:val="00CA6CB5"/>
    <w:rsid w:val="00CA6D70"/>
    <w:rsid w:val="00CA6E88"/>
    <w:rsid w:val="00CA6F5C"/>
    <w:rsid w:val="00CA70BA"/>
    <w:rsid w:val="00CA7210"/>
    <w:rsid w:val="00CA73B0"/>
    <w:rsid w:val="00CA74E5"/>
    <w:rsid w:val="00CA75FC"/>
    <w:rsid w:val="00CA7620"/>
    <w:rsid w:val="00CA79FD"/>
    <w:rsid w:val="00CA7B19"/>
    <w:rsid w:val="00CA7BE4"/>
    <w:rsid w:val="00CA7D7A"/>
    <w:rsid w:val="00CA7FB2"/>
    <w:rsid w:val="00CB012A"/>
    <w:rsid w:val="00CB017B"/>
    <w:rsid w:val="00CB01D4"/>
    <w:rsid w:val="00CB02D0"/>
    <w:rsid w:val="00CB032B"/>
    <w:rsid w:val="00CB039D"/>
    <w:rsid w:val="00CB03D9"/>
    <w:rsid w:val="00CB04DC"/>
    <w:rsid w:val="00CB0768"/>
    <w:rsid w:val="00CB07AB"/>
    <w:rsid w:val="00CB0A9D"/>
    <w:rsid w:val="00CB0BA1"/>
    <w:rsid w:val="00CB0C0F"/>
    <w:rsid w:val="00CB0E2F"/>
    <w:rsid w:val="00CB0E7B"/>
    <w:rsid w:val="00CB1079"/>
    <w:rsid w:val="00CB1130"/>
    <w:rsid w:val="00CB135E"/>
    <w:rsid w:val="00CB144E"/>
    <w:rsid w:val="00CB1481"/>
    <w:rsid w:val="00CB161F"/>
    <w:rsid w:val="00CB1703"/>
    <w:rsid w:val="00CB17AA"/>
    <w:rsid w:val="00CB18BC"/>
    <w:rsid w:val="00CB1A6C"/>
    <w:rsid w:val="00CB1A97"/>
    <w:rsid w:val="00CB1AA9"/>
    <w:rsid w:val="00CB1BE8"/>
    <w:rsid w:val="00CB1C29"/>
    <w:rsid w:val="00CB1CA8"/>
    <w:rsid w:val="00CB1D6A"/>
    <w:rsid w:val="00CB1DA1"/>
    <w:rsid w:val="00CB1EB6"/>
    <w:rsid w:val="00CB20AC"/>
    <w:rsid w:val="00CB20D0"/>
    <w:rsid w:val="00CB2159"/>
    <w:rsid w:val="00CB22BE"/>
    <w:rsid w:val="00CB23C7"/>
    <w:rsid w:val="00CB259D"/>
    <w:rsid w:val="00CB2658"/>
    <w:rsid w:val="00CB26BB"/>
    <w:rsid w:val="00CB270F"/>
    <w:rsid w:val="00CB2825"/>
    <w:rsid w:val="00CB2FC2"/>
    <w:rsid w:val="00CB301C"/>
    <w:rsid w:val="00CB30CD"/>
    <w:rsid w:val="00CB3108"/>
    <w:rsid w:val="00CB3163"/>
    <w:rsid w:val="00CB31D1"/>
    <w:rsid w:val="00CB32E2"/>
    <w:rsid w:val="00CB33E6"/>
    <w:rsid w:val="00CB3425"/>
    <w:rsid w:val="00CB34B2"/>
    <w:rsid w:val="00CB35F5"/>
    <w:rsid w:val="00CB36AA"/>
    <w:rsid w:val="00CB36C0"/>
    <w:rsid w:val="00CB3881"/>
    <w:rsid w:val="00CB39CB"/>
    <w:rsid w:val="00CB3A4B"/>
    <w:rsid w:val="00CB3A7D"/>
    <w:rsid w:val="00CB3B3A"/>
    <w:rsid w:val="00CB3BB0"/>
    <w:rsid w:val="00CB3BBF"/>
    <w:rsid w:val="00CB3BD2"/>
    <w:rsid w:val="00CB3C38"/>
    <w:rsid w:val="00CB3CC6"/>
    <w:rsid w:val="00CB3E85"/>
    <w:rsid w:val="00CB3F60"/>
    <w:rsid w:val="00CB412D"/>
    <w:rsid w:val="00CB4168"/>
    <w:rsid w:val="00CB41E0"/>
    <w:rsid w:val="00CB4248"/>
    <w:rsid w:val="00CB4524"/>
    <w:rsid w:val="00CB4591"/>
    <w:rsid w:val="00CB46CD"/>
    <w:rsid w:val="00CB4710"/>
    <w:rsid w:val="00CB47E0"/>
    <w:rsid w:val="00CB480D"/>
    <w:rsid w:val="00CB4B99"/>
    <w:rsid w:val="00CB4BDA"/>
    <w:rsid w:val="00CB4FEB"/>
    <w:rsid w:val="00CB5019"/>
    <w:rsid w:val="00CB5106"/>
    <w:rsid w:val="00CB5126"/>
    <w:rsid w:val="00CB5139"/>
    <w:rsid w:val="00CB5250"/>
    <w:rsid w:val="00CB5297"/>
    <w:rsid w:val="00CB52BC"/>
    <w:rsid w:val="00CB53E5"/>
    <w:rsid w:val="00CB5504"/>
    <w:rsid w:val="00CB551C"/>
    <w:rsid w:val="00CB55AD"/>
    <w:rsid w:val="00CB5832"/>
    <w:rsid w:val="00CB5885"/>
    <w:rsid w:val="00CB58C9"/>
    <w:rsid w:val="00CB5C3A"/>
    <w:rsid w:val="00CB5F73"/>
    <w:rsid w:val="00CB5F7D"/>
    <w:rsid w:val="00CB5FA7"/>
    <w:rsid w:val="00CB603A"/>
    <w:rsid w:val="00CB61B3"/>
    <w:rsid w:val="00CB6381"/>
    <w:rsid w:val="00CB6487"/>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6FB8"/>
    <w:rsid w:val="00CB7014"/>
    <w:rsid w:val="00CB7030"/>
    <w:rsid w:val="00CB71CC"/>
    <w:rsid w:val="00CB71D3"/>
    <w:rsid w:val="00CB7444"/>
    <w:rsid w:val="00CB74A2"/>
    <w:rsid w:val="00CB74F7"/>
    <w:rsid w:val="00CB75CD"/>
    <w:rsid w:val="00CB788A"/>
    <w:rsid w:val="00CB78BB"/>
    <w:rsid w:val="00CB7A4E"/>
    <w:rsid w:val="00CB7BA3"/>
    <w:rsid w:val="00CC023A"/>
    <w:rsid w:val="00CC0335"/>
    <w:rsid w:val="00CC03F0"/>
    <w:rsid w:val="00CC05A0"/>
    <w:rsid w:val="00CC05CB"/>
    <w:rsid w:val="00CC05FF"/>
    <w:rsid w:val="00CC0672"/>
    <w:rsid w:val="00CC06F8"/>
    <w:rsid w:val="00CC0713"/>
    <w:rsid w:val="00CC072C"/>
    <w:rsid w:val="00CC07E0"/>
    <w:rsid w:val="00CC08E2"/>
    <w:rsid w:val="00CC0990"/>
    <w:rsid w:val="00CC0A9D"/>
    <w:rsid w:val="00CC0B1C"/>
    <w:rsid w:val="00CC0CBD"/>
    <w:rsid w:val="00CC0F48"/>
    <w:rsid w:val="00CC0F83"/>
    <w:rsid w:val="00CC11B8"/>
    <w:rsid w:val="00CC11D1"/>
    <w:rsid w:val="00CC128B"/>
    <w:rsid w:val="00CC1294"/>
    <w:rsid w:val="00CC12D9"/>
    <w:rsid w:val="00CC12FC"/>
    <w:rsid w:val="00CC14E3"/>
    <w:rsid w:val="00CC14F0"/>
    <w:rsid w:val="00CC1669"/>
    <w:rsid w:val="00CC17A5"/>
    <w:rsid w:val="00CC1B82"/>
    <w:rsid w:val="00CC1C28"/>
    <w:rsid w:val="00CC1C2A"/>
    <w:rsid w:val="00CC1CD0"/>
    <w:rsid w:val="00CC1D82"/>
    <w:rsid w:val="00CC1E5C"/>
    <w:rsid w:val="00CC1F0F"/>
    <w:rsid w:val="00CC1FAD"/>
    <w:rsid w:val="00CC21D6"/>
    <w:rsid w:val="00CC23BB"/>
    <w:rsid w:val="00CC2462"/>
    <w:rsid w:val="00CC26D7"/>
    <w:rsid w:val="00CC289A"/>
    <w:rsid w:val="00CC2ACB"/>
    <w:rsid w:val="00CC2B53"/>
    <w:rsid w:val="00CC2BC4"/>
    <w:rsid w:val="00CC2FEF"/>
    <w:rsid w:val="00CC303A"/>
    <w:rsid w:val="00CC3160"/>
    <w:rsid w:val="00CC3197"/>
    <w:rsid w:val="00CC3325"/>
    <w:rsid w:val="00CC3384"/>
    <w:rsid w:val="00CC33DC"/>
    <w:rsid w:val="00CC3453"/>
    <w:rsid w:val="00CC348D"/>
    <w:rsid w:val="00CC3665"/>
    <w:rsid w:val="00CC375C"/>
    <w:rsid w:val="00CC3952"/>
    <w:rsid w:val="00CC3A96"/>
    <w:rsid w:val="00CC3B97"/>
    <w:rsid w:val="00CC3BC5"/>
    <w:rsid w:val="00CC3CE2"/>
    <w:rsid w:val="00CC3E6C"/>
    <w:rsid w:val="00CC3E7C"/>
    <w:rsid w:val="00CC3FF9"/>
    <w:rsid w:val="00CC4034"/>
    <w:rsid w:val="00CC40D9"/>
    <w:rsid w:val="00CC427E"/>
    <w:rsid w:val="00CC43B6"/>
    <w:rsid w:val="00CC43F6"/>
    <w:rsid w:val="00CC44E2"/>
    <w:rsid w:val="00CC4530"/>
    <w:rsid w:val="00CC45F8"/>
    <w:rsid w:val="00CC471B"/>
    <w:rsid w:val="00CC4786"/>
    <w:rsid w:val="00CC47A8"/>
    <w:rsid w:val="00CC47AE"/>
    <w:rsid w:val="00CC482D"/>
    <w:rsid w:val="00CC4896"/>
    <w:rsid w:val="00CC48E4"/>
    <w:rsid w:val="00CC4943"/>
    <w:rsid w:val="00CC4A1A"/>
    <w:rsid w:val="00CC4B87"/>
    <w:rsid w:val="00CC4CCB"/>
    <w:rsid w:val="00CC4E77"/>
    <w:rsid w:val="00CC4EA5"/>
    <w:rsid w:val="00CC5139"/>
    <w:rsid w:val="00CC513E"/>
    <w:rsid w:val="00CC52F2"/>
    <w:rsid w:val="00CC5453"/>
    <w:rsid w:val="00CC54BF"/>
    <w:rsid w:val="00CC54F0"/>
    <w:rsid w:val="00CC5906"/>
    <w:rsid w:val="00CC59AB"/>
    <w:rsid w:val="00CC5AC9"/>
    <w:rsid w:val="00CC5B82"/>
    <w:rsid w:val="00CC5C18"/>
    <w:rsid w:val="00CC5C3D"/>
    <w:rsid w:val="00CC5DE2"/>
    <w:rsid w:val="00CC5EE7"/>
    <w:rsid w:val="00CC6174"/>
    <w:rsid w:val="00CC6287"/>
    <w:rsid w:val="00CC6356"/>
    <w:rsid w:val="00CC6385"/>
    <w:rsid w:val="00CC6436"/>
    <w:rsid w:val="00CC662D"/>
    <w:rsid w:val="00CC6692"/>
    <w:rsid w:val="00CC66B0"/>
    <w:rsid w:val="00CC67AF"/>
    <w:rsid w:val="00CC680C"/>
    <w:rsid w:val="00CC69BF"/>
    <w:rsid w:val="00CC6CDB"/>
    <w:rsid w:val="00CC6F38"/>
    <w:rsid w:val="00CC6F3B"/>
    <w:rsid w:val="00CC720B"/>
    <w:rsid w:val="00CC722B"/>
    <w:rsid w:val="00CC7444"/>
    <w:rsid w:val="00CC7465"/>
    <w:rsid w:val="00CC74E5"/>
    <w:rsid w:val="00CC768C"/>
    <w:rsid w:val="00CC7954"/>
    <w:rsid w:val="00CC7B62"/>
    <w:rsid w:val="00CC7C96"/>
    <w:rsid w:val="00CC7E69"/>
    <w:rsid w:val="00CC7E7E"/>
    <w:rsid w:val="00CC7E81"/>
    <w:rsid w:val="00CD01F1"/>
    <w:rsid w:val="00CD0306"/>
    <w:rsid w:val="00CD0393"/>
    <w:rsid w:val="00CD043B"/>
    <w:rsid w:val="00CD0504"/>
    <w:rsid w:val="00CD0880"/>
    <w:rsid w:val="00CD0B16"/>
    <w:rsid w:val="00CD0BD6"/>
    <w:rsid w:val="00CD0CCA"/>
    <w:rsid w:val="00CD0D2E"/>
    <w:rsid w:val="00CD0ECB"/>
    <w:rsid w:val="00CD1235"/>
    <w:rsid w:val="00CD12A8"/>
    <w:rsid w:val="00CD13B4"/>
    <w:rsid w:val="00CD154A"/>
    <w:rsid w:val="00CD16E7"/>
    <w:rsid w:val="00CD16E8"/>
    <w:rsid w:val="00CD196F"/>
    <w:rsid w:val="00CD1B06"/>
    <w:rsid w:val="00CD1D5C"/>
    <w:rsid w:val="00CD1D81"/>
    <w:rsid w:val="00CD1F81"/>
    <w:rsid w:val="00CD2025"/>
    <w:rsid w:val="00CD207B"/>
    <w:rsid w:val="00CD2191"/>
    <w:rsid w:val="00CD23B1"/>
    <w:rsid w:val="00CD23CE"/>
    <w:rsid w:val="00CD2489"/>
    <w:rsid w:val="00CD25F9"/>
    <w:rsid w:val="00CD2854"/>
    <w:rsid w:val="00CD295F"/>
    <w:rsid w:val="00CD29F6"/>
    <w:rsid w:val="00CD2A0F"/>
    <w:rsid w:val="00CD2BB2"/>
    <w:rsid w:val="00CD2C13"/>
    <w:rsid w:val="00CD2C44"/>
    <w:rsid w:val="00CD2C66"/>
    <w:rsid w:val="00CD2D77"/>
    <w:rsid w:val="00CD2E09"/>
    <w:rsid w:val="00CD2E6C"/>
    <w:rsid w:val="00CD2FC6"/>
    <w:rsid w:val="00CD31A8"/>
    <w:rsid w:val="00CD32A0"/>
    <w:rsid w:val="00CD371D"/>
    <w:rsid w:val="00CD3956"/>
    <w:rsid w:val="00CD3AFF"/>
    <w:rsid w:val="00CD3C54"/>
    <w:rsid w:val="00CD3CA6"/>
    <w:rsid w:val="00CD3E13"/>
    <w:rsid w:val="00CD3FED"/>
    <w:rsid w:val="00CD40BF"/>
    <w:rsid w:val="00CD4146"/>
    <w:rsid w:val="00CD4162"/>
    <w:rsid w:val="00CD422B"/>
    <w:rsid w:val="00CD4253"/>
    <w:rsid w:val="00CD42A2"/>
    <w:rsid w:val="00CD448D"/>
    <w:rsid w:val="00CD4496"/>
    <w:rsid w:val="00CD44E9"/>
    <w:rsid w:val="00CD4510"/>
    <w:rsid w:val="00CD460B"/>
    <w:rsid w:val="00CD46A6"/>
    <w:rsid w:val="00CD4A5C"/>
    <w:rsid w:val="00CD4AD3"/>
    <w:rsid w:val="00CD4B17"/>
    <w:rsid w:val="00CD4B69"/>
    <w:rsid w:val="00CD4B89"/>
    <w:rsid w:val="00CD4B9A"/>
    <w:rsid w:val="00CD4E13"/>
    <w:rsid w:val="00CD4F30"/>
    <w:rsid w:val="00CD4FC2"/>
    <w:rsid w:val="00CD518F"/>
    <w:rsid w:val="00CD51AA"/>
    <w:rsid w:val="00CD5235"/>
    <w:rsid w:val="00CD53DC"/>
    <w:rsid w:val="00CD5499"/>
    <w:rsid w:val="00CD54AD"/>
    <w:rsid w:val="00CD5673"/>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D3E"/>
    <w:rsid w:val="00CD6FF9"/>
    <w:rsid w:val="00CD7182"/>
    <w:rsid w:val="00CD71CD"/>
    <w:rsid w:val="00CD73A4"/>
    <w:rsid w:val="00CD7512"/>
    <w:rsid w:val="00CD77BC"/>
    <w:rsid w:val="00CD7A39"/>
    <w:rsid w:val="00CD7D91"/>
    <w:rsid w:val="00CD7F57"/>
    <w:rsid w:val="00CE00A6"/>
    <w:rsid w:val="00CE00CD"/>
    <w:rsid w:val="00CE020C"/>
    <w:rsid w:val="00CE02C0"/>
    <w:rsid w:val="00CE046C"/>
    <w:rsid w:val="00CE0495"/>
    <w:rsid w:val="00CE053D"/>
    <w:rsid w:val="00CE0831"/>
    <w:rsid w:val="00CE084A"/>
    <w:rsid w:val="00CE08D3"/>
    <w:rsid w:val="00CE0968"/>
    <w:rsid w:val="00CE0978"/>
    <w:rsid w:val="00CE0A29"/>
    <w:rsid w:val="00CE0C02"/>
    <w:rsid w:val="00CE0E7F"/>
    <w:rsid w:val="00CE0F73"/>
    <w:rsid w:val="00CE1079"/>
    <w:rsid w:val="00CE10CF"/>
    <w:rsid w:val="00CE128E"/>
    <w:rsid w:val="00CE13F0"/>
    <w:rsid w:val="00CE1551"/>
    <w:rsid w:val="00CE15B6"/>
    <w:rsid w:val="00CE15FB"/>
    <w:rsid w:val="00CE1660"/>
    <w:rsid w:val="00CE1682"/>
    <w:rsid w:val="00CE1947"/>
    <w:rsid w:val="00CE198E"/>
    <w:rsid w:val="00CE19B3"/>
    <w:rsid w:val="00CE1D1F"/>
    <w:rsid w:val="00CE1D92"/>
    <w:rsid w:val="00CE1DA6"/>
    <w:rsid w:val="00CE1F80"/>
    <w:rsid w:val="00CE2094"/>
    <w:rsid w:val="00CE22D6"/>
    <w:rsid w:val="00CE288A"/>
    <w:rsid w:val="00CE2904"/>
    <w:rsid w:val="00CE29A6"/>
    <w:rsid w:val="00CE29B1"/>
    <w:rsid w:val="00CE29FC"/>
    <w:rsid w:val="00CE2B3E"/>
    <w:rsid w:val="00CE2D3D"/>
    <w:rsid w:val="00CE2D91"/>
    <w:rsid w:val="00CE2DD9"/>
    <w:rsid w:val="00CE2DF7"/>
    <w:rsid w:val="00CE2EC5"/>
    <w:rsid w:val="00CE2F98"/>
    <w:rsid w:val="00CE3082"/>
    <w:rsid w:val="00CE31B7"/>
    <w:rsid w:val="00CE34D0"/>
    <w:rsid w:val="00CE35D2"/>
    <w:rsid w:val="00CE375A"/>
    <w:rsid w:val="00CE3A1C"/>
    <w:rsid w:val="00CE3A4E"/>
    <w:rsid w:val="00CE3AA2"/>
    <w:rsid w:val="00CE3AC4"/>
    <w:rsid w:val="00CE3D6B"/>
    <w:rsid w:val="00CE3E05"/>
    <w:rsid w:val="00CE3E1C"/>
    <w:rsid w:val="00CE3F34"/>
    <w:rsid w:val="00CE3F91"/>
    <w:rsid w:val="00CE3FA8"/>
    <w:rsid w:val="00CE3FCE"/>
    <w:rsid w:val="00CE4092"/>
    <w:rsid w:val="00CE4266"/>
    <w:rsid w:val="00CE43BB"/>
    <w:rsid w:val="00CE44EB"/>
    <w:rsid w:val="00CE4516"/>
    <w:rsid w:val="00CE45E3"/>
    <w:rsid w:val="00CE4636"/>
    <w:rsid w:val="00CE463A"/>
    <w:rsid w:val="00CE4872"/>
    <w:rsid w:val="00CE4A30"/>
    <w:rsid w:val="00CE4BFF"/>
    <w:rsid w:val="00CE4C00"/>
    <w:rsid w:val="00CE4CCF"/>
    <w:rsid w:val="00CE5186"/>
    <w:rsid w:val="00CE5655"/>
    <w:rsid w:val="00CE57BE"/>
    <w:rsid w:val="00CE5B98"/>
    <w:rsid w:val="00CE5BB5"/>
    <w:rsid w:val="00CE5BEE"/>
    <w:rsid w:val="00CE5C75"/>
    <w:rsid w:val="00CE5C99"/>
    <w:rsid w:val="00CE5D6D"/>
    <w:rsid w:val="00CE5E11"/>
    <w:rsid w:val="00CE5F50"/>
    <w:rsid w:val="00CE5F8C"/>
    <w:rsid w:val="00CE613A"/>
    <w:rsid w:val="00CE6291"/>
    <w:rsid w:val="00CE6296"/>
    <w:rsid w:val="00CE6422"/>
    <w:rsid w:val="00CE65D8"/>
    <w:rsid w:val="00CE65EC"/>
    <w:rsid w:val="00CE680D"/>
    <w:rsid w:val="00CE6A51"/>
    <w:rsid w:val="00CE6B1C"/>
    <w:rsid w:val="00CE6BC8"/>
    <w:rsid w:val="00CE6CA0"/>
    <w:rsid w:val="00CE6CD8"/>
    <w:rsid w:val="00CE6CEA"/>
    <w:rsid w:val="00CE6D41"/>
    <w:rsid w:val="00CE6D9A"/>
    <w:rsid w:val="00CE6E17"/>
    <w:rsid w:val="00CE6E20"/>
    <w:rsid w:val="00CE7053"/>
    <w:rsid w:val="00CE71CF"/>
    <w:rsid w:val="00CE71D9"/>
    <w:rsid w:val="00CE722A"/>
    <w:rsid w:val="00CE7279"/>
    <w:rsid w:val="00CE73B6"/>
    <w:rsid w:val="00CE7421"/>
    <w:rsid w:val="00CE7423"/>
    <w:rsid w:val="00CE7644"/>
    <w:rsid w:val="00CE76F4"/>
    <w:rsid w:val="00CE77F2"/>
    <w:rsid w:val="00CE7853"/>
    <w:rsid w:val="00CE7895"/>
    <w:rsid w:val="00CE78BC"/>
    <w:rsid w:val="00CE7969"/>
    <w:rsid w:val="00CE7B50"/>
    <w:rsid w:val="00CE7B51"/>
    <w:rsid w:val="00CE7BC0"/>
    <w:rsid w:val="00CE7C00"/>
    <w:rsid w:val="00CE7CA3"/>
    <w:rsid w:val="00CE7DDA"/>
    <w:rsid w:val="00CE7EDD"/>
    <w:rsid w:val="00CE7FCD"/>
    <w:rsid w:val="00CF0071"/>
    <w:rsid w:val="00CF01B2"/>
    <w:rsid w:val="00CF08EE"/>
    <w:rsid w:val="00CF0994"/>
    <w:rsid w:val="00CF09CA"/>
    <w:rsid w:val="00CF09EC"/>
    <w:rsid w:val="00CF0A12"/>
    <w:rsid w:val="00CF0A9E"/>
    <w:rsid w:val="00CF0B5B"/>
    <w:rsid w:val="00CF0C0F"/>
    <w:rsid w:val="00CF0C23"/>
    <w:rsid w:val="00CF0D95"/>
    <w:rsid w:val="00CF0F41"/>
    <w:rsid w:val="00CF0F4B"/>
    <w:rsid w:val="00CF12C5"/>
    <w:rsid w:val="00CF12F7"/>
    <w:rsid w:val="00CF193B"/>
    <w:rsid w:val="00CF19EA"/>
    <w:rsid w:val="00CF1A92"/>
    <w:rsid w:val="00CF1B36"/>
    <w:rsid w:val="00CF1B69"/>
    <w:rsid w:val="00CF1BB7"/>
    <w:rsid w:val="00CF1DF9"/>
    <w:rsid w:val="00CF1ECC"/>
    <w:rsid w:val="00CF1F35"/>
    <w:rsid w:val="00CF1FE0"/>
    <w:rsid w:val="00CF202B"/>
    <w:rsid w:val="00CF217C"/>
    <w:rsid w:val="00CF21AA"/>
    <w:rsid w:val="00CF2297"/>
    <w:rsid w:val="00CF25C3"/>
    <w:rsid w:val="00CF26BF"/>
    <w:rsid w:val="00CF2855"/>
    <w:rsid w:val="00CF28CC"/>
    <w:rsid w:val="00CF2945"/>
    <w:rsid w:val="00CF2972"/>
    <w:rsid w:val="00CF29F2"/>
    <w:rsid w:val="00CF2A3D"/>
    <w:rsid w:val="00CF2B68"/>
    <w:rsid w:val="00CF2B98"/>
    <w:rsid w:val="00CF2C26"/>
    <w:rsid w:val="00CF2DF6"/>
    <w:rsid w:val="00CF2E0E"/>
    <w:rsid w:val="00CF2E37"/>
    <w:rsid w:val="00CF2EE8"/>
    <w:rsid w:val="00CF310D"/>
    <w:rsid w:val="00CF31B0"/>
    <w:rsid w:val="00CF3212"/>
    <w:rsid w:val="00CF3229"/>
    <w:rsid w:val="00CF3315"/>
    <w:rsid w:val="00CF34E0"/>
    <w:rsid w:val="00CF3514"/>
    <w:rsid w:val="00CF3616"/>
    <w:rsid w:val="00CF38AB"/>
    <w:rsid w:val="00CF38E7"/>
    <w:rsid w:val="00CF3C40"/>
    <w:rsid w:val="00CF3D5D"/>
    <w:rsid w:val="00CF3E0E"/>
    <w:rsid w:val="00CF3E40"/>
    <w:rsid w:val="00CF3EA1"/>
    <w:rsid w:val="00CF3EA6"/>
    <w:rsid w:val="00CF3FB7"/>
    <w:rsid w:val="00CF4187"/>
    <w:rsid w:val="00CF41A5"/>
    <w:rsid w:val="00CF43F1"/>
    <w:rsid w:val="00CF4579"/>
    <w:rsid w:val="00CF4583"/>
    <w:rsid w:val="00CF45BB"/>
    <w:rsid w:val="00CF47CB"/>
    <w:rsid w:val="00CF4892"/>
    <w:rsid w:val="00CF4980"/>
    <w:rsid w:val="00CF49DF"/>
    <w:rsid w:val="00CF4A39"/>
    <w:rsid w:val="00CF4AB3"/>
    <w:rsid w:val="00CF4CC9"/>
    <w:rsid w:val="00CF4E24"/>
    <w:rsid w:val="00CF4E56"/>
    <w:rsid w:val="00CF4E9B"/>
    <w:rsid w:val="00CF4FA7"/>
    <w:rsid w:val="00CF4FD8"/>
    <w:rsid w:val="00CF501D"/>
    <w:rsid w:val="00CF503E"/>
    <w:rsid w:val="00CF53D8"/>
    <w:rsid w:val="00CF553C"/>
    <w:rsid w:val="00CF5605"/>
    <w:rsid w:val="00CF56AE"/>
    <w:rsid w:val="00CF58B4"/>
    <w:rsid w:val="00CF59D5"/>
    <w:rsid w:val="00CF5A6F"/>
    <w:rsid w:val="00CF5B71"/>
    <w:rsid w:val="00CF5D4C"/>
    <w:rsid w:val="00CF5F1E"/>
    <w:rsid w:val="00CF5FB3"/>
    <w:rsid w:val="00CF623E"/>
    <w:rsid w:val="00CF635E"/>
    <w:rsid w:val="00CF63E1"/>
    <w:rsid w:val="00CF668E"/>
    <w:rsid w:val="00CF6861"/>
    <w:rsid w:val="00CF6996"/>
    <w:rsid w:val="00CF6AAB"/>
    <w:rsid w:val="00CF6ADD"/>
    <w:rsid w:val="00CF6B19"/>
    <w:rsid w:val="00CF6BE5"/>
    <w:rsid w:val="00CF70CB"/>
    <w:rsid w:val="00CF723C"/>
    <w:rsid w:val="00CF727F"/>
    <w:rsid w:val="00CF7289"/>
    <w:rsid w:val="00CF732F"/>
    <w:rsid w:val="00CF7360"/>
    <w:rsid w:val="00CF7541"/>
    <w:rsid w:val="00CF7700"/>
    <w:rsid w:val="00CF7736"/>
    <w:rsid w:val="00CF788A"/>
    <w:rsid w:val="00CF7B29"/>
    <w:rsid w:val="00CF7B73"/>
    <w:rsid w:val="00CF7BC7"/>
    <w:rsid w:val="00CF7BCC"/>
    <w:rsid w:val="00CF7C35"/>
    <w:rsid w:val="00CF7E82"/>
    <w:rsid w:val="00CF7EEA"/>
    <w:rsid w:val="00D000A4"/>
    <w:rsid w:val="00D00448"/>
    <w:rsid w:val="00D0058B"/>
    <w:rsid w:val="00D0073D"/>
    <w:rsid w:val="00D0079D"/>
    <w:rsid w:val="00D007E2"/>
    <w:rsid w:val="00D00934"/>
    <w:rsid w:val="00D00C71"/>
    <w:rsid w:val="00D00EC4"/>
    <w:rsid w:val="00D00F6A"/>
    <w:rsid w:val="00D01032"/>
    <w:rsid w:val="00D010DE"/>
    <w:rsid w:val="00D01132"/>
    <w:rsid w:val="00D01211"/>
    <w:rsid w:val="00D01303"/>
    <w:rsid w:val="00D013F0"/>
    <w:rsid w:val="00D01468"/>
    <w:rsid w:val="00D01532"/>
    <w:rsid w:val="00D01600"/>
    <w:rsid w:val="00D018E9"/>
    <w:rsid w:val="00D01953"/>
    <w:rsid w:val="00D01A1D"/>
    <w:rsid w:val="00D01C4A"/>
    <w:rsid w:val="00D01CAF"/>
    <w:rsid w:val="00D01D3F"/>
    <w:rsid w:val="00D01D59"/>
    <w:rsid w:val="00D01DCB"/>
    <w:rsid w:val="00D01DD7"/>
    <w:rsid w:val="00D01E3C"/>
    <w:rsid w:val="00D01EAB"/>
    <w:rsid w:val="00D0202A"/>
    <w:rsid w:val="00D020E0"/>
    <w:rsid w:val="00D02152"/>
    <w:rsid w:val="00D0219D"/>
    <w:rsid w:val="00D0231F"/>
    <w:rsid w:val="00D024CB"/>
    <w:rsid w:val="00D024EB"/>
    <w:rsid w:val="00D02515"/>
    <w:rsid w:val="00D0254C"/>
    <w:rsid w:val="00D02644"/>
    <w:rsid w:val="00D02745"/>
    <w:rsid w:val="00D027EF"/>
    <w:rsid w:val="00D02812"/>
    <w:rsid w:val="00D0291F"/>
    <w:rsid w:val="00D02B36"/>
    <w:rsid w:val="00D02D20"/>
    <w:rsid w:val="00D02E4A"/>
    <w:rsid w:val="00D03044"/>
    <w:rsid w:val="00D030BA"/>
    <w:rsid w:val="00D03170"/>
    <w:rsid w:val="00D0320A"/>
    <w:rsid w:val="00D0331F"/>
    <w:rsid w:val="00D03339"/>
    <w:rsid w:val="00D03369"/>
    <w:rsid w:val="00D033DA"/>
    <w:rsid w:val="00D03519"/>
    <w:rsid w:val="00D035CD"/>
    <w:rsid w:val="00D03634"/>
    <w:rsid w:val="00D03797"/>
    <w:rsid w:val="00D038C7"/>
    <w:rsid w:val="00D03AF3"/>
    <w:rsid w:val="00D0400B"/>
    <w:rsid w:val="00D0401D"/>
    <w:rsid w:val="00D04125"/>
    <w:rsid w:val="00D041E0"/>
    <w:rsid w:val="00D04480"/>
    <w:rsid w:val="00D045C8"/>
    <w:rsid w:val="00D045EA"/>
    <w:rsid w:val="00D0465D"/>
    <w:rsid w:val="00D046DA"/>
    <w:rsid w:val="00D048F2"/>
    <w:rsid w:val="00D04956"/>
    <w:rsid w:val="00D04B3B"/>
    <w:rsid w:val="00D04C9D"/>
    <w:rsid w:val="00D04E53"/>
    <w:rsid w:val="00D04F06"/>
    <w:rsid w:val="00D04F19"/>
    <w:rsid w:val="00D04F2D"/>
    <w:rsid w:val="00D04F57"/>
    <w:rsid w:val="00D04FA2"/>
    <w:rsid w:val="00D0504D"/>
    <w:rsid w:val="00D05169"/>
    <w:rsid w:val="00D05478"/>
    <w:rsid w:val="00D0563A"/>
    <w:rsid w:val="00D0565D"/>
    <w:rsid w:val="00D0584A"/>
    <w:rsid w:val="00D0586D"/>
    <w:rsid w:val="00D059A2"/>
    <w:rsid w:val="00D05AC4"/>
    <w:rsid w:val="00D05C42"/>
    <w:rsid w:val="00D05CA6"/>
    <w:rsid w:val="00D05E25"/>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F63"/>
    <w:rsid w:val="00D06FCD"/>
    <w:rsid w:val="00D071C5"/>
    <w:rsid w:val="00D0724D"/>
    <w:rsid w:val="00D072A9"/>
    <w:rsid w:val="00D07344"/>
    <w:rsid w:val="00D07477"/>
    <w:rsid w:val="00D075D2"/>
    <w:rsid w:val="00D07772"/>
    <w:rsid w:val="00D0781A"/>
    <w:rsid w:val="00D0789D"/>
    <w:rsid w:val="00D07923"/>
    <w:rsid w:val="00D0796E"/>
    <w:rsid w:val="00D0797F"/>
    <w:rsid w:val="00D07A4D"/>
    <w:rsid w:val="00D07A6E"/>
    <w:rsid w:val="00D07BC4"/>
    <w:rsid w:val="00D07CCA"/>
    <w:rsid w:val="00D07EB1"/>
    <w:rsid w:val="00D1026F"/>
    <w:rsid w:val="00D1046A"/>
    <w:rsid w:val="00D104A9"/>
    <w:rsid w:val="00D10538"/>
    <w:rsid w:val="00D105A5"/>
    <w:rsid w:val="00D1074E"/>
    <w:rsid w:val="00D107FA"/>
    <w:rsid w:val="00D10ABF"/>
    <w:rsid w:val="00D10B4C"/>
    <w:rsid w:val="00D10BD1"/>
    <w:rsid w:val="00D10C42"/>
    <w:rsid w:val="00D10EBB"/>
    <w:rsid w:val="00D10F99"/>
    <w:rsid w:val="00D11027"/>
    <w:rsid w:val="00D111BD"/>
    <w:rsid w:val="00D1145C"/>
    <w:rsid w:val="00D114AC"/>
    <w:rsid w:val="00D11530"/>
    <w:rsid w:val="00D1153C"/>
    <w:rsid w:val="00D11638"/>
    <w:rsid w:val="00D11762"/>
    <w:rsid w:val="00D1179F"/>
    <w:rsid w:val="00D11884"/>
    <w:rsid w:val="00D1188A"/>
    <w:rsid w:val="00D11AA0"/>
    <w:rsid w:val="00D11D7B"/>
    <w:rsid w:val="00D11E54"/>
    <w:rsid w:val="00D11ECA"/>
    <w:rsid w:val="00D122A0"/>
    <w:rsid w:val="00D1237C"/>
    <w:rsid w:val="00D123F2"/>
    <w:rsid w:val="00D1241A"/>
    <w:rsid w:val="00D124F7"/>
    <w:rsid w:val="00D1258A"/>
    <w:rsid w:val="00D126B3"/>
    <w:rsid w:val="00D127BB"/>
    <w:rsid w:val="00D12884"/>
    <w:rsid w:val="00D128C5"/>
    <w:rsid w:val="00D12929"/>
    <w:rsid w:val="00D12939"/>
    <w:rsid w:val="00D12A9E"/>
    <w:rsid w:val="00D12B75"/>
    <w:rsid w:val="00D12C83"/>
    <w:rsid w:val="00D12CF6"/>
    <w:rsid w:val="00D12DAC"/>
    <w:rsid w:val="00D12F27"/>
    <w:rsid w:val="00D12F71"/>
    <w:rsid w:val="00D13021"/>
    <w:rsid w:val="00D13141"/>
    <w:rsid w:val="00D13279"/>
    <w:rsid w:val="00D1332C"/>
    <w:rsid w:val="00D13330"/>
    <w:rsid w:val="00D133BD"/>
    <w:rsid w:val="00D13406"/>
    <w:rsid w:val="00D134A1"/>
    <w:rsid w:val="00D1356C"/>
    <w:rsid w:val="00D135AC"/>
    <w:rsid w:val="00D137E6"/>
    <w:rsid w:val="00D137ED"/>
    <w:rsid w:val="00D1394D"/>
    <w:rsid w:val="00D13A65"/>
    <w:rsid w:val="00D13AC0"/>
    <w:rsid w:val="00D13B15"/>
    <w:rsid w:val="00D13D84"/>
    <w:rsid w:val="00D13EA6"/>
    <w:rsid w:val="00D13FEE"/>
    <w:rsid w:val="00D141EA"/>
    <w:rsid w:val="00D144F3"/>
    <w:rsid w:val="00D14894"/>
    <w:rsid w:val="00D14D13"/>
    <w:rsid w:val="00D14EB2"/>
    <w:rsid w:val="00D14EF7"/>
    <w:rsid w:val="00D14F64"/>
    <w:rsid w:val="00D15034"/>
    <w:rsid w:val="00D15096"/>
    <w:rsid w:val="00D150ED"/>
    <w:rsid w:val="00D15191"/>
    <w:rsid w:val="00D15307"/>
    <w:rsid w:val="00D15358"/>
    <w:rsid w:val="00D15367"/>
    <w:rsid w:val="00D1548A"/>
    <w:rsid w:val="00D15765"/>
    <w:rsid w:val="00D15928"/>
    <w:rsid w:val="00D159CA"/>
    <w:rsid w:val="00D15B4A"/>
    <w:rsid w:val="00D15B58"/>
    <w:rsid w:val="00D15B5E"/>
    <w:rsid w:val="00D15B7C"/>
    <w:rsid w:val="00D15B8C"/>
    <w:rsid w:val="00D15C31"/>
    <w:rsid w:val="00D15D51"/>
    <w:rsid w:val="00D161BE"/>
    <w:rsid w:val="00D163AE"/>
    <w:rsid w:val="00D164FB"/>
    <w:rsid w:val="00D1657F"/>
    <w:rsid w:val="00D167E1"/>
    <w:rsid w:val="00D16AB2"/>
    <w:rsid w:val="00D16AF4"/>
    <w:rsid w:val="00D16E3F"/>
    <w:rsid w:val="00D170AF"/>
    <w:rsid w:val="00D171F8"/>
    <w:rsid w:val="00D172D7"/>
    <w:rsid w:val="00D1774E"/>
    <w:rsid w:val="00D1778A"/>
    <w:rsid w:val="00D17849"/>
    <w:rsid w:val="00D1795B"/>
    <w:rsid w:val="00D17A9A"/>
    <w:rsid w:val="00D17B06"/>
    <w:rsid w:val="00D17B65"/>
    <w:rsid w:val="00D17C72"/>
    <w:rsid w:val="00D17DDA"/>
    <w:rsid w:val="00D17E77"/>
    <w:rsid w:val="00D202B6"/>
    <w:rsid w:val="00D2035F"/>
    <w:rsid w:val="00D203DC"/>
    <w:rsid w:val="00D20526"/>
    <w:rsid w:val="00D205D7"/>
    <w:rsid w:val="00D206B2"/>
    <w:rsid w:val="00D206E7"/>
    <w:rsid w:val="00D20736"/>
    <w:rsid w:val="00D20741"/>
    <w:rsid w:val="00D2096B"/>
    <w:rsid w:val="00D209C9"/>
    <w:rsid w:val="00D20A53"/>
    <w:rsid w:val="00D20A84"/>
    <w:rsid w:val="00D20B08"/>
    <w:rsid w:val="00D20B09"/>
    <w:rsid w:val="00D20D8D"/>
    <w:rsid w:val="00D20FD8"/>
    <w:rsid w:val="00D20FDE"/>
    <w:rsid w:val="00D21023"/>
    <w:rsid w:val="00D21210"/>
    <w:rsid w:val="00D2139B"/>
    <w:rsid w:val="00D2141E"/>
    <w:rsid w:val="00D214BF"/>
    <w:rsid w:val="00D215DE"/>
    <w:rsid w:val="00D216D0"/>
    <w:rsid w:val="00D2180E"/>
    <w:rsid w:val="00D21894"/>
    <w:rsid w:val="00D21C07"/>
    <w:rsid w:val="00D21D3C"/>
    <w:rsid w:val="00D21E6E"/>
    <w:rsid w:val="00D21ED3"/>
    <w:rsid w:val="00D2203E"/>
    <w:rsid w:val="00D221AA"/>
    <w:rsid w:val="00D2220F"/>
    <w:rsid w:val="00D222B8"/>
    <w:rsid w:val="00D22387"/>
    <w:rsid w:val="00D22409"/>
    <w:rsid w:val="00D2273F"/>
    <w:rsid w:val="00D22749"/>
    <w:rsid w:val="00D228C1"/>
    <w:rsid w:val="00D22969"/>
    <w:rsid w:val="00D22B7E"/>
    <w:rsid w:val="00D22CD6"/>
    <w:rsid w:val="00D2303E"/>
    <w:rsid w:val="00D23290"/>
    <w:rsid w:val="00D2346E"/>
    <w:rsid w:val="00D2353B"/>
    <w:rsid w:val="00D236C4"/>
    <w:rsid w:val="00D2383E"/>
    <w:rsid w:val="00D2386D"/>
    <w:rsid w:val="00D238E1"/>
    <w:rsid w:val="00D2394A"/>
    <w:rsid w:val="00D239B2"/>
    <w:rsid w:val="00D23A2B"/>
    <w:rsid w:val="00D23AB8"/>
    <w:rsid w:val="00D23CDE"/>
    <w:rsid w:val="00D23DA8"/>
    <w:rsid w:val="00D23DD5"/>
    <w:rsid w:val="00D23E61"/>
    <w:rsid w:val="00D23ED3"/>
    <w:rsid w:val="00D23EF2"/>
    <w:rsid w:val="00D2401A"/>
    <w:rsid w:val="00D2426B"/>
    <w:rsid w:val="00D244FC"/>
    <w:rsid w:val="00D245E2"/>
    <w:rsid w:val="00D24787"/>
    <w:rsid w:val="00D24931"/>
    <w:rsid w:val="00D24B0F"/>
    <w:rsid w:val="00D24CC0"/>
    <w:rsid w:val="00D24CE5"/>
    <w:rsid w:val="00D24D05"/>
    <w:rsid w:val="00D24DAB"/>
    <w:rsid w:val="00D24E3D"/>
    <w:rsid w:val="00D24EDE"/>
    <w:rsid w:val="00D24FF8"/>
    <w:rsid w:val="00D25073"/>
    <w:rsid w:val="00D251A5"/>
    <w:rsid w:val="00D2529D"/>
    <w:rsid w:val="00D25310"/>
    <w:rsid w:val="00D25324"/>
    <w:rsid w:val="00D25662"/>
    <w:rsid w:val="00D256D5"/>
    <w:rsid w:val="00D256E5"/>
    <w:rsid w:val="00D25973"/>
    <w:rsid w:val="00D25A11"/>
    <w:rsid w:val="00D25A61"/>
    <w:rsid w:val="00D25B64"/>
    <w:rsid w:val="00D25BB4"/>
    <w:rsid w:val="00D25C50"/>
    <w:rsid w:val="00D25C6D"/>
    <w:rsid w:val="00D263AF"/>
    <w:rsid w:val="00D263E9"/>
    <w:rsid w:val="00D2640F"/>
    <w:rsid w:val="00D264B4"/>
    <w:rsid w:val="00D26694"/>
    <w:rsid w:val="00D268B1"/>
    <w:rsid w:val="00D26903"/>
    <w:rsid w:val="00D26927"/>
    <w:rsid w:val="00D26A18"/>
    <w:rsid w:val="00D26D07"/>
    <w:rsid w:val="00D26FC7"/>
    <w:rsid w:val="00D270B9"/>
    <w:rsid w:val="00D27120"/>
    <w:rsid w:val="00D27150"/>
    <w:rsid w:val="00D2717D"/>
    <w:rsid w:val="00D271B7"/>
    <w:rsid w:val="00D271C0"/>
    <w:rsid w:val="00D27255"/>
    <w:rsid w:val="00D2732A"/>
    <w:rsid w:val="00D273A2"/>
    <w:rsid w:val="00D275B0"/>
    <w:rsid w:val="00D27641"/>
    <w:rsid w:val="00D27644"/>
    <w:rsid w:val="00D27665"/>
    <w:rsid w:val="00D27810"/>
    <w:rsid w:val="00D2786D"/>
    <w:rsid w:val="00D2791E"/>
    <w:rsid w:val="00D27A80"/>
    <w:rsid w:val="00D30115"/>
    <w:rsid w:val="00D301B2"/>
    <w:rsid w:val="00D304E8"/>
    <w:rsid w:val="00D3052E"/>
    <w:rsid w:val="00D3087E"/>
    <w:rsid w:val="00D30A0A"/>
    <w:rsid w:val="00D30A45"/>
    <w:rsid w:val="00D30A5E"/>
    <w:rsid w:val="00D30AA7"/>
    <w:rsid w:val="00D30E2D"/>
    <w:rsid w:val="00D30E7A"/>
    <w:rsid w:val="00D30F0E"/>
    <w:rsid w:val="00D311DB"/>
    <w:rsid w:val="00D31423"/>
    <w:rsid w:val="00D315DB"/>
    <w:rsid w:val="00D3165F"/>
    <w:rsid w:val="00D3185B"/>
    <w:rsid w:val="00D31A16"/>
    <w:rsid w:val="00D31B6B"/>
    <w:rsid w:val="00D31D1D"/>
    <w:rsid w:val="00D31D21"/>
    <w:rsid w:val="00D31E44"/>
    <w:rsid w:val="00D31E59"/>
    <w:rsid w:val="00D31E74"/>
    <w:rsid w:val="00D31EBC"/>
    <w:rsid w:val="00D3226C"/>
    <w:rsid w:val="00D323D2"/>
    <w:rsid w:val="00D323D5"/>
    <w:rsid w:val="00D323DC"/>
    <w:rsid w:val="00D32A17"/>
    <w:rsid w:val="00D32A58"/>
    <w:rsid w:val="00D32B78"/>
    <w:rsid w:val="00D32BB5"/>
    <w:rsid w:val="00D32BFB"/>
    <w:rsid w:val="00D32D38"/>
    <w:rsid w:val="00D32E09"/>
    <w:rsid w:val="00D32EB1"/>
    <w:rsid w:val="00D32FE2"/>
    <w:rsid w:val="00D32FE3"/>
    <w:rsid w:val="00D33000"/>
    <w:rsid w:val="00D3316F"/>
    <w:rsid w:val="00D33218"/>
    <w:rsid w:val="00D33223"/>
    <w:rsid w:val="00D332CD"/>
    <w:rsid w:val="00D333D1"/>
    <w:rsid w:val="00D33490"/>
    <w:rsid w:val="00D335BF"/>
    <w:rsid w:val="00D3362F"/>
    <w:rsid w:val="00D3379B"/>
    <w:rsid w:val="00D3386A"/>
    <w:rsid w:val="00D338A2"/>
    <w:rsid w:val="00D339C9"/>
    <w:rsid w:val="00D33AFF"/>
    <w:rsid w:val="00D33B19"/>
    <w:rsid w:val="00D33B43"/>
    <w:rsid w:val="00D33BC5"/>
    <w:rsid w:val="00D33DAD"/>
    <w:rsid w:val="00D33FDF"/>
    <w:rsid w:val="00D340E7"/>
    <w:rsid w:val="00D34100"/>
    <w:rsid w:val="00D34125"/>
    <w:rsid w:val="00D34141"/>
    <w:rsid w:val="00D343DF"/>
    <w:rsid w:val="00D344A3"/>
    <w:rsid w:val="00D34605"/>
    <w:rsid w:val="00D347CC"/>
    <w:rsid w:val="00D347E7"/>
    <w:rsid w:val="00D3489E"/>
    <w:rsid w:val="00D348F7"/>
    <w:rsid w:val="00D34949"/>
    <w:rsid w:val="00D34A10"/>
    <w:rsid w:val="00D34BD8"/>
    <w:rsid w:val="00D34BFC"/>
    <w:rsid w:val="00D34CB0"/>
    <w:rsid w:val="00D34D03"/>
    <w:rsid w:val="00D34DA6"/>
    <w:rsid w:val="00D34E93"/>
    <w:rsid w:val="00D34F11"/>
    <w:rsid w:val="00D34FB6"/>
    <w:rsid w:val="00D3503C"/>
    <w:rsid w:val="00D3505A"/>
    <w:rsid w:val="00D35127"/>
    <w:rsid w:val="00D3516B"/>
    <w:rsid w:val="00D35270"/>
    <w:rsid w:val="00D354BA"/>
    <w:rsid w:val="00D35575"/>
    <w:rsid w:val="00D355E7"/>
    <w:rsid w:val="00D356AB"/>
    <w:rsid w:val="00D356C9"/>
    <w:rsid w:val="00D35AFC"/>
    <w:rsid w:val="00D35B31"/>
    <w:rsid w:val="00D35B79"/>
    <w:rsid w:val="00D35BA5"/>
    <w:rsid w:val="00D35BC1"/>
    <w:rsid w:val="00D35CBA"/>
    <w:rsid w:val="00D35D29"/>
    <w:rsid w:val="00D35E5D"/>
    <w:rsid w:val="00D35F2D"/>
    <w:rsid w:val="00D36148"/>
    <w:rsid w:val="00D3614E"/>
    <w:rsid w:val="00D36256"/>
    <w:rsid w:val="00D362EC"/>
    <w:rsid w:val="00D363BC"/>
    <w:rsid w:val="00D36433"/>
    <w:rsid w:val="00D36563"/>
    <w:rsid w:val="00D36634"/>
    <w:rsid w:val="00D36732"/>
    <w:rsid w:val="00D36776"/>
    <w:rsid w:val="00D36788"/>
    <w:rsid w:val="00D3689B"/>
    <w:rsid w:val="00D368DC"/>
    <w:rsid w:val="00D369A9"/>
    <w:rsid w:val="00D36A5B"/>
    <w:rsid w:val="00D36D91"/>
    <w:rsid w:val="00D36D94"/>
    <w:rsid w:val="00D36EBA"/>
    <w:rsid w:val="00D36F03"/>
    <w:rsid w:val="00D36F10"/>
    <w:rsid w:val="00D3718A"/>
    <w:rsid w:val="00D371D5"/>
    <w:rsid w:val="00D37279"/>
    <w:rsid w:val="00D37448"/>
    <w:rsid w:val="00D3767F"/>
    <w:rsid w:val="00D377FC"/>
    <w:rsid w:val="00D3796C"/>
    <w:rsid w:val="00D37C7C"/>
    <w:rsid w:val="00D37D08"/>
    <w:rsid w:val="00D37E6A"/>
    <w:rsid w:val="00D37E91"/>
    <w:rsid w:val="00D37F09"/>
    <w:rsid w:val="00D37FFD"/>
    <w:rsid w:val="00D4038C"/>
    <w:rsid w:val="00D40398"/>
    <w:rsid w:val="00D4039F"/>
    <w:rsid w:val="00D4049A"/>
    <w:rsid w:val="00D404A3"/>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5FE"/>
    <w:rsid w:val="00D41702"/>
    <w:rsid w:val="00D417FE"/>
    <w:rsid w:val="00D4197B"/>
    <w:rsid w:val="00D41A6C"/>
    <w:rsid w:val="00D41B19"/>
    <w:rsid w:val="00D41E9B"/>
    <w:rsid w:val="00D41EAB"/>
    <w:rsid w:val="00D4209E"/>
    <w:rsid w:val="00D420B1"/>
    <w:rsid w:val="00D42121"/>
    <w:rsid w:val="00D42168"/>
    <w:rsid w:val="00D4235A"/>
    <w:rsid w:val="00D4239D"/>
    <w:rsid w:val="00D424A2"/>
    <w:rsid w:val="00D424A4"/>
    <w:rsid w:val="00D4269B"/>
    <w:rsid w:val="00D4280C"/>
    <w:rsid w:val="00D428A2"/>
    <w:rsid w:val="00D428FD"/>
    <w:rsid w:val="00D42982"/>
    <w:rsid w:val="00D42A7A"/>
    <w:rsid w:val="00D42CB2"/>
    <w:rsid w:val="00D42EC7"/>
    <w:rsid w:val="00D4307D"/>
    <w:rsid w:val="00D43338"/>
    <w:rsid w:val="00D43369"/>
    <w:rsid w:val="00D4355C"/>
    <w:rsid w:val="00D4359D"/>
    <w:rsid w:val="00D435AD"/>
    <w:rsid w:val="00D435D8"/>
    <w:rsid w:val="00D438FF"/>
    <w:rsid w:val="00D43990"/>
    <w:rsid w:val="00D43A01"/>
    <w:rsid w:val="00D43A05"/>
    <w:rsid w:val="00D43B6C"/>
    <w:rsid w:val="00D43C53"/>
    <w:rsid w:val="00D43CE1"/>
    <w:rsid w:val="00D43D18"/>
    <w:rsid w:val="00D43D2A"/>
    <w:rsid w:val="00D43D32"/>
    <w:rsid w:val="00D43FEC"/>
    <w:rsid w:val="00D44178"/>
    <w:rsid w:val="00D44238"/>
    <w:rsid w:val="00D44330"/>
    <w:rsid w:val="00D44384"/>
    <w:rsid w:val="00D4450A"/>
    <w:rsid w:val="00D4469F"/>
    <w:rsid w:val="00D446F1"/>
    <w:rsid w:val="00D44734"/>
    <w:rsid w:val="00D4474D"/>
    <w:rsid w:val="00D44758"/>
    <w:rsid w:val="00D4478C"/>
    <w:rsid w:val="00D4483D"/>
    <w:rsid w:val="00D44A84"/>
    <w:rsid w:val="00D44A9D"/>
    <w:rsid w:val="00D44C7C"/>
    <w:rsid w:val="00D44E2E"/>
    <w:rsid w:val="00D44FBC"/>
    <w:rsid w:val="00D45190"/>
    <w:rsid w:val="00D4523C"/>
    <w:rsid w:val="00D454FD"/>
    <w:rsid w:val="00D4555C"/>
    <w:rsid w:val="00D45688"/>
    <w:rsid w:val="00D45778"/>
    <w:rsid w:val="00D4577F"/>
    <w:rsid w:val="00D4591B"/>
    <w:rsid w:val="00D45993"/>
    <w:rsid w:val="00D45F71"/>
    <w:rsid w:val="00D45FEC"/>
    <w:rsid w:val="00D461A1"/>
    <w:rsid w:val="00D461A9"/>
    <w:rsid w:val="00D461DD"/>
    <w:rsid w:val="00D464FC"/>
    <w:rsid w:val="00D4654E"/>
    <w:rsid w:val="00D4661E"/>
    <w:rsid w:val="00D4668C"/>
    <w:rsid w:val="00D469B5"/>
    <w:rsid w:val="00D469C7"/>
    <w:rsid w:val="00D46B52"/>
    <w:rsid w:val="00D46C47"/>
    <w:rsid w:val="00D46C58"/>
    <w:rsid w:val="00D46D79"/>
    <w:rsid w:val="00D46E96"/>
    <w:rsid w:val="00D46EA9"/>
    <w:rsid w:val="00D46F51"/>
    <w:rsid w:val="00D46F69"/>
    <w:rsid w:val="00D46FA3"/>
    <w:rsid w:val="00D470D2"/>
    <w:rsid w:val="00D472E3"/>
    <w:rsid w:val="00D475FC"/>
    <w:rsid w:val="00D476B8"/>
    <w:rsid w:val="00D4771D"/>
    <w:rsid w:val="00D47725"/>
    <w:rsid w:val="00D478F4"/>
    <w:rsid w:val="00D47A7E"/>
    <w:rsid w:val="00D47C03"/>
    <w:rsid w:val="00D47F74"/>
    <w:rsid w:val="00D47FF0"/>
    <w:rsid w:val="00D50087"/>
    <w:rsid w:val="00D500D3"/>
    <w:rsid w:val="00D50114"/>
    <w:rsid w:val="00D50181"/>
    <w:rsid w:val="00D501A0"/>
    <w:rsid w:val="00D5034E"/>
    <w:rsid w:val="00D50372"/>
    <w:rsid w:val="00D50381"/>
    <w:rsid w:val="00D50387"/>
    <w:rsid w:val="00D5044F"/>
    <w:rsid w:val="00D504A0"/>
    <w:rsid w:val="00D50741"/>
    <w:rsid w:val="00D507BD"/>
    <w:rsid w:val="00D51097"/>
    <w:rsid w:val="00D51416"/>
    <w:rsid w:val="00D51588"/>
    <w:rsid w:val="00D515B1"/>
    <w:rsid w:val="00D516F9"/>
    <w:rsid w:val="00D5188E"/>
    <w:rsid w:val="00D5196C"/>
    <w:rsid w:val="00D519F7"/>
    <w:rsid w:val="00D51C31"/>
    <w:rsid w:val="00D51C32"/>
    <w:rsid w:val="00D51D6D"/>
    <w:rsid w:val="00D51F82"/>
    <w:rsid w:val="00D520CE"/>
    <w:rsid w:val="00D5213D"/>
    <w:rsid w:val="00D52414"/>
    <w:rsid w:val="00D52462"/>
    <w:rsid w:val="00D5252B"/>
    <w:rsid w:val="00D52585"/>
    <w:rsid w:val="00D52988"/>
    <w:rsid w:val="00D529C8"/>
    <w:rsid w:val="00D529CF"/>
    <w:rsid w:val="00D52A78"/>
    <w:rsid w:val="00D52B93"/>
    <w:rsid w:val="00D52CEF"/>
    <w:rsid w:val="00D52D2F"/>
    <w:rsid w:val="00D52D67"/>
    <w:rsid w:val="00D52E29"/>
    <w:rsid w:val="00D53007"/>
    <w:rsid w:val="00D5307B"/>
    <w:rsid w:val="00D530B7"/>
    <w:rsid w:val="00D5325A"/>
    <w:rsid w:val="00D53382"/>
    <w:rsid w:val="00D5345E"/>
    <w:rsid w:val="00D5371D"/>
    <w:rsid w:val="00D53725"/>
    <w:rsid w:val="00D53796"/>
    <w:rsid w:val="00D53858"/>
    <w:rsid w:val="00D538F1"/>
    <w:rsid w:val="00D53AD9"/>
    <w:rsid w:val="00D53B53"/>
    <w:rsid w:val="00D53CEC"/>
    <w:rsid w:val="00D53E08"/>
    <w:rsid w:val="00D53F64"/>
    <w:rsid w:val="00D542F4"/>
    <w:rsid w:val="00D5451D"/>
    <w:rsid w:val="00D54567"/>
    <w:rsid w:val="00D54642"/>
    <w:rsid w:val="00D547D5"/>
    <w:rsid w:val="00D547E0"/>
    <w:rsid w:val="00D54AA4"/>
    <w:rsid w:val="00D54B7D"/>
    <w:rsid w:val="00D54CDA"/>
    <w:rsid w:val="00D54D51"/>
    <w:rsid w:val="00D54EEE"/>
    <w:rsid w:val="00D55199"/>
    <w:rsid w:val="00D551D7"/>
    <w:rsid w:val="00D551EB"/>
    <w:rsid w:val="00D5520E"/>
    <w:rsid w:val="00D5522C"/>
    <w:rsid w:val="00D55792"/>
    <w:rsid w:val="00D55874"/>
    <w:rsid w:val="00D55890"/>
    <w:rsid w:val="00D558F6"/>
    <w:rsid w:val="00D558FB"/>
    <w:rsid w:val="00D55B36"/>
    <w:rsid w:val="00D55BB7"/>
    <w:rsid w:val="00D55D10"/>
    <w:rsid w:val="00D55DB6"/>
    <w:rsid w:val="00D55DC8"/>
    <w:rsid w:val="00D55EC6"/>
    <w:rsid w:val="00D55ECF"/>
    <w:rsid w:val="00D55EE0"/>
    <w:rsid w:val="00D5612F"/>
    <w:rsid w:val="00D56166"/>
    <w:rsid w:val="00D5618C"/>
    <w:rsid w:val="00D56200"/>
    <w:rsid w:val="00D5639F"/>
    <w:rsid w:val="00D56425"/>
    <w:rsid w:val="00D5652A"/>
    <w:rsid w:val="00D56619"/>
    <w:rsid w:val="00D56663"/>
    <w:rsid w:val="00D566E0"/>
    <w:rsid w:val="00D56AA7"/>
    <w:rsid w:val="00D56ADD"/>
    <w:rsid w:val="00D56C69"/>
    <w:rsid w:val="00D56D41"/>
    <w:rsid w:val="00D56ED9"/>
    <w:rsid w:val="00D57030"/>
    <w:rsid w:val="00D57116"/>
    <w:rsid w:val="00D57375"/>
    <w:rsid w:val="00D573DC"/>
    <w:rsid w:val="00D57442"/>
    <w:rsid w:val="00D57466"/>
    <w:rsid w:val="00D574D8"/>
    <w:rsid w:val="00D5750F"/>
    <w:rsid w:val="00D578FF"/>
    <w:rsid w:val="00D579C1"/>
    <w:rsid w:val="00D57AF5"/>
    <w:rsid w:val="00D57C2A"/>
    <w:rsid w:val="00D57D73"/>
    <w:rsid w:val="00D57E60"/>
    <w:rsid w:val="00D57FF5"/>
    <w:rsid w:val="00D60170"/>
    <w:rsid w:val="00D6017E"/>
    <w:rsid w:val="00D602A6"/>
    <w:rsid w:val="00D603D1"/>
    <w:rsid w:val="00D604FC"/>
    <w:rsid w:val="00D6058E"/>
    <w:rsid w:val="00D605E7"/>
    <w:rsid w:val="00D606D6"/>
    <w:rsid w:val="00D60872"/>
    <w:rsid w:val="00D608E3"/>
    <w:rsid w:val="00D60929"/>
    <w:rsid w:val="00D609B0"/>
    <w:rsid w:val="00D60AC0"/>
    <w:rsid w:val="00D60C0C"/>
    <w:rsid w:val="00D60D04"/>
    <w:rsid w:val="00D60E80"/>
    <w:rsid w:val="00D6111D"/>
    <w:rsid w:val="00D61157"/>
    <w:rsid w:val="00D61215"/>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DCC"/>
    <w:rsid w:val="00D62F99"/>
    <w:rsid w:val="00D6300E"/>
    <w:rsid w:val="00D63181"/>
    <w:rsid w:val="00D6318E"/>
    <w:rsid w:val="00D63193"/>
    <w:rsid w:val="00D631DF"/>
    <w:rsid w:val="00D6324A"/>
    <w:rsid w:val="00D63446"/>
    <w:rsid w:val="00D63453"/>
    <w:rsid w:val="00D6361A"/>
    <w:rsid w:val="00D6378A"/>
    <w:rsid w:val="00D63830"/>
    <w:rsid w:val="00D63863"/>
    <w:rsid w:val="00D63963"/>
    <w:rsid w:val="00D63AC5"/>
    <w:rsid w:val="00D63AEE"/>
    <w:rsid w:val="00D63B12"/>
    <w:rsid w:val="00D63B2E"/>
    <w:rsid w:val="00D63CC9"/>
    <w:rsid w:val="00D63E83"/>
    <w:rsid w:val="00D63F4B"/>
    <w:rsid w:val="00D63F8E"/>
    <w:rsid w:val="00D63FD2"/>
    <w:rsid w:val="00D64017"/>
    <w:rsid w:val="00D6401B"/>
    <w:rsid w:val="00D64101"/>
    <w:rsid w:val="00D64107"/>
    <w:rsid w:val="00D64128"/>
    <w:rsid w:val="00D641BA"/>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18C"/>
    <w:rsid w:val="00D6520C"/>
    <w:rsid w:val="00D652D1"/>
    <w:rsid w:val="00D6576A"/>
    <w:rsid w:val="00D658EC"/>
    <w:rsid w:val="00D65932"/>
    <w:rsid w:val="00D65A86"/>
    <w:rsid w:val="00D65B3C"/>
    <w:rsid w:val="00D65C1A"/>
    <w:rsid w:val="00D65C3E"/>
    <w:rsid w:val="00D65DCA"/>
    <w:rsid w:val="00D65E17"/>
    <w:rsid w:val="00D662CA"/>
    <w:rsid w:val="00D66310"/>
    <w:rsid w:val="00D664C7"/>
    <w:rsid w:val="00D664C8"/>
    <w:rsid w:val="00D66644"/>
    <w:rsid w:val="00D66672"/>
    <w:rsid w:val="00D666AF"/>
    <w:rsid w:val="00D66733"/>
    <w:rsid w:val="00D66813"/>
    <w:rsid w:val="00D66850"/>
    <w:rsid w:val="00D668A3"/>
    <w:rsid w:val="00D668DA"/>
    <w:rsid w:val="00D669BE"/>
    <w:rsid w:val="00D66A5F"/>
    <w:rsid w:val="00D66B98"/>
    <w:rsid w:val="00D66C27"/>
    <w:rsid w:val="00D66CCC"/>
    <w:rsid w:val="00D66D94"/>
    <w:rsid w:val="00D66E35"/>
    <w:rsid w:val="00D66E67"/>
    <w:rsid w:val="00D66EAC"/>
    <w:rsid w:val="00D66F8D"/>
    <w:rsid w:val="00D6707F"/>
    <w:rsid w:val="00D671DB"/>
    <w:rsid w:val="00D671E0"/>
    <w:rsid w:val="00D6728C"/>
    <w:rsid w:val="00D676CC"/>
    <w:rsid w:val="00D677D1"/>
    <w:rsid w:val="00D679A8"/>
    <w:rsid w:val="00D67A36"/>
    <w:rsid w:val="00D67DC1"/>
    <w:rsid w:val="00D67EA7"/>
    <w:rsid w:val="00D7019D"/>
    <w:rsid w:val="00D70255"/>
    <w:rsid w:val="00D7026F"/>
    <w:rsid w:val="00D703BA"/>
    <w:rsid w:val="00D703D5"/>
    <w:rsid w:val="00D70476"/>
    <w:rsid w:val="00D70540"/>
    <w:rsid w:val="00D7057D"/>
    <w:rsid w:val="00D705A5"/>
    <w:rsid w:val="00D705A6"/>
    <w:rsid w:val="00D70698"/>
    <w:rsid w:val="00D70781"/>
    <w:rsid w:val="00D707BC"/>
    <w:rsid w:val="00D708CE"/>
    <w:rsid w:val="00D70A43"/>
    <w:rsid w:val="00D70AC2"/>
    <w:rsid w:val="00D70B58"/>
    <w:rsid w:val="00D70C0F"/>
    <w:rsid w:val="00D70CD0"/>
    <w:rsid w:val="00D71347"/>
    <w:rsid w:val="00D71517"/>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DD8"/>
    <w:rsid w:val="00D72E2D"/>
    <w:rsid w:val="00D72E60"/>
    <w:rsid w:val="00D73004"/>
    <w:rsid w:val="00D731AE"/>
    <w:rsid w:val="00D731BD"/>
    <w:rsid w:val="00D73269"/>
    <w:rsid w:val="00D73335"/>
    <w:rsid w:val="00D73424"/>
    <w:rsid w:val="00D73468"/>
    <w:rsid w:val="00D736AB"/>
    <w:rsid w:val="00D737A4"/>
    <w:rsid w:val="00D73B6A"/>
    <w:rsid w:val="00D73BE7"/>
    <w:rsid w:val="00D73C32"/>
    <w:rsid w:val="00D73C87"/>
    <w:rsid w:val="00D73D78"/>
    <w:rsid w:val="00D73D84"/>
    <w:rsid w:val="00D73FBB"/>
    <w:rsid w:val="00D73FF3"/>
    <w:rsid w:val="00D74020"/>
    <w:rsid w:val="00D74228"/>
    <w:rsid w:val="00D742AC"/>
    <w:rsid w:val="00D74301"/>
    <w:rsid w:val="00D74349"/>
    <w:rsid w:val="00D74502"/>
    <w:rsid w:val="00D74567"/>
    <w:rsid w:val="00D745A3"/>
    <w:rsid w:val="00D74676"/>
    <w:rsid w:val="00D748BB"/>
    <w:rsid w:val="00D7493A"/>
    <w:rsid w:val="00D749F4"/>
    <w:rsid w:val="00D74A70"/>
    <w:rsid w:val="00D74DCD"/>
    <w:rsid w:val="00D74E42"/>
    <w:rsid w:val="00D74EA5"/>
    <w:rsid w:val="00D74EAA"/>
    <w:rsid w:val="00D74F18"/>
    <w:rsid w:val="00D74F98"/>
    <w:rsid w:val="00D750AF"/>
    <w:rsid w:val="00D751D3"/>
    <w:rsid w:val="00D75223"/>
    <w:rsid w:val="00D753FC"/>
    <w:rsid w:val="00D7549A"/>
    <w:rsid w:val="00D754CD"/>
    <w:rsid w:val="00D75518"/>
    <w:rsid w:val="00D755C5"/>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41D"/>
    <w:rsid w:val="00D7668E"/>
    <w:rsid w:val="00D7694E"/>
    <w:rsid w:val="00D76A9C"/>
    <w:rsid w:val="00D76E8B"/>
    <w:rsid w:val="00D76EAC"/>
    <w:rsid w:val="00D76F82"/>
    <w:rsid w:val="00D76FBD"/>
    <w:rsid w:val="00D77262"/>
    <w:rsid w:val="00D7728A"/>
    <w:rsid w:val="00D772E5"/>
    <w:rsid w:val="00D77447"/>
    <w:rsid w:val="00D775A5"/>
    <w:rsid w:val="00D77603"/>
    <w:rsid w:val="00D7761A"/>
    <w:rsid w:val="00D77656"/>
    <w:rsid w:val="00D77678"/>
    <w:rsid w:val="00D776F4"/>
    <w:rsid w:val="00D77AE0"/>
    <w:rsid w:val="00D77C71"/>
    <w:rsid w:val="00D80142"/>
    <w:rsid w:val="00D801B3"/>
    <w:rsid w:val="00D801CE"/>
    <w:rsid w:val="00D8025A"/>
    <w:rsid w:val="00D80348"/>
    <w:rsid w:val="00D80505"/>
    <w:rsid w:val="00D8052E"/>
    <w:rsid w:val="00D806F2"/>
    <w:rsid w:val="00D8094E"/>
    <w:rsid w:val="00D809B8"/>
    <w:rsid w:val="00D809D2"/>
    <w:rsid w:val="00D80B49"/>
    <w:rsid w:val="00D80B8B"/>
    <w:rsid w:val="00D80E29"/>
    <w:rsid w:val="00D80E7C"/>
    <w:rsid w:val="00D80F32"/>
    <w:rsid w:val="00D8103E"/>
    <w:rsid w:val="00D81101"/>
    <w:rsid w:val="00D81149"/>
    <w:rsid w:val="00D81590"/>
    <w:rsid w:val="00D81619"/>
    <w:rsid w:val="00D81829"/>
    <w:rsid w:val="00D81894"/>
    <w:rsid w:val="00D818E0"/>
    <w:rsid w:val="00D8193B"/>
    <w:rsid w:val="00D81968"/>
    <w:rsid w:val="00D81BD6"/>
    <w:rsid w:val="00D820D1"/>
    <w:rsid w:val="00D8222F"/>
    <w:rsid w:val="00D8229B"/>
    <w:rsid w:val="00D822D5"/>
    <w:rsid w:val="00D82394"/>
    <w:rsid w:val="00D82529"/>
    <w:rsid w:val="00D8284F"/>
    <w:rsid w:val="00D8285D"/>
    <w:rsid w:val="00D828A4"/>
    <w:rsid w:val="00D83259"/>
    <w:rsid w:val="00D8328A"/>
    <w:rsid w:val="00D83617"/>
    <w:rsid w:val="00D83656"/>
    <w:rsid w:val="00D83658"/>
    <w:rsid w:val="00D837D8"/>
    <w:rsid w:val="00D838BD"/>
    <w:rsid w:val="00D838F8"/>
    <w:rsid w:val="00D83B17"/>
    <w:rsid w:val="00D83F7A"/>
    <w:rsid w:val="00D83F81"/>
    <w:rsid w:val="00D8408F"/>
    <w:rsid w:val="00D840FC"/>
    <w:rsid w:val="00D841A2"/>
    <w:rsid w:val="00D841D7"/>
    <w:rsid w:val="00D84348"/>
    <w:rsid w:val="00D8437D"/>
    <w:rsid w:val="00D8438C"/>
    <w:rsid w:val="00D843AC"/>
    <w:rsid w:val="00D84530"/>
    <w:rsid w:val="00D8464A"/>
    <w:rsid w:val="00D846CE"/>
    <w:rsid w:val="00D8476D"/>
    <w:rsid w:val="00D84790"/>
    <w:rsid w:val="00D84932"/>
    <w:rsid w:val="00D84A61"/>
    <w:rsid w:val="00D84FFE"/>
    <w:rsid w:val="00D85141"/>
    <w:rsid w:val="00D85177"/>
    <w:rsid w:val="00D85228"/>
    <w:rsid w:val="00D8531C"/>
    <w:rsid w:val="00D858BD"/>
    <w:rsid w:val="00D85902"/>
    <w:rsid w:val="00D859FF"/>
    <w:rsid w:val="00D85A75"/>
    <w:rsid w:val="00D85D26"/>
    <w:rsid w:val="00D85D89"/>
    <w:rsid w:val="00D85D95"/>
    <w:rsid w:val="00D861CC"/>
    <w:rsid w:val="00D86318"/>
    <w:rsid w:val="00D8640B"/>
    <w:rsid w:val="00D868EF"/>
    <w:rsid w:val="00D86954"/>
    <w:rsid w:val="00D86A2F"/>
    <w:rsid w:val="00D86BD4"/>
    <w:rsid w:val="00D86C7D"/>
    <w:rsid w:val="00D86E20"/>
    <w:rsid w:val="00D86FB1"/>
    <w:rsid w:val="00D86FBC"/>
    <w:rsid w:val="00D873A4"/>
    <w:rsid w:val="00D873BF"/>
    <w:rsid w:val="00D874B3"/>
    <w:rsid w:val="00D874D5"/>
    <w:rsid w:val="00D8751A"/>
    <w:rsid w:val="00D876B5"/>
    <w:rsid w:val="00D87753"/>
    <w:rsid w:val="00D878DB"/>
    <w:rsid w:val="00D879C0"/>
    <w:rsid w:val="00D879E4"/>
    <w:rsid w:val="00D87AC6"/>
    <w:rsid w:val="00D87C76"/>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81B"/>
    <w:rsid w:val="00D90910"/>
    <w:rsid w:val="00D90B9D"/>
    <w:rsid w:val="00D90C5E"/>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F"/>
    <w:rsid w:val="00D91962"/>
    <w:rsid w:val="00D91B20"/>
    <w:rsid w:val="00D91D3D"/>
    <w:rsid w:val="00D91D57"/>
    <w:rsid w:val="00D91DA2"/>
    <w:rsid w:val="00D91FCE"/>
    <w:rsid w:val="00D91FE1"/>
    <w:rsid w:val="00D9204D"/>
    <w:rsid w:val="00D920F9"/>
    <w:rsid w:val="00D92165"/>
    <w:rsid w:val="00D924F7"/>
    <w:rsid w:val="00D924F8"/>
    <w:rsid w:val="00D925C9"/>
    <w:rsid w:val="00D9265E"/>
    <w:rsid w:val="00D926A9"/>
    <w:rsid w:val="00D9276A"/>
    <w:rsid w:val="00D9276F"/>
    <w:rsid w:val="00D92A81"/>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AA2"/>
    <w:rsid w:val="00D93BC5"/>
    <w:rsid w:val="00D93CC0"/>
    <w:rsid w:val="00D93D8F"/>
    <w:rsid w:val="00D93E25"/>
    <w:rsid w:val="00D93E60"/>
    <w:rsid w:val="00D93EB3"/>
    <w:rsid w:val="00D93ED0"/>
    <w:rsid w:val="00D93FA6"/>
    <w:rsid w:val="00D93FDA"/>
    <w:rsid w:val="00D940F3"/>
    <w:rsid w:val="00D941C0"/>
    <w:rsid w:val="00D94434"/>
    <w:rsid w:val="00D9444F"/>
    <w:rsid w:val="00D945CF"/>
    <w:rsid w:val="00D947BC"/>
    <w:rsid w:val="00D94976"/>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9A0"/>
    <w:rsid w:val="00D95BBA"/>
    <w:rsid w:val="00D95C0B"/>
    <w:rsid w:val="00D95E6B"/>
    <w:rsid w:val="00D96568"/>
    <w:rsid w:val="00D9691B"/>
    <w:rsid w:val="00D96CF8"/>
    <w:rsid w:val="00D96D21"/>
    <w:rsid w:val="00D96F5B"/>
    <w:rsid w:val="00D96FDE"/>
    <w:rsid w:val="00D97064"/>
    <w:rsid w:val="00D97249"/>
    <w:rsid w:val="00D97561"/>
    <w:rsid w:val="00D97652"/>
    <w:rsid w:val="00D97814"/>
    <w:rsid w:val="00D97921"/>
    <w:rsid w:val="00D97A68"/>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EC5"/>
    <w:rsid w:val="00DA0F60"/>
    <w:rsid w:val="00DA1160"/>
    <w:rsid w:val="00DA14BB"/>
    <w:rsid w:val="00DA1643"/>
    <w:rsid w:val="00DA16CA"/>
    <w:rsid w:val="00DA17C0"/>
    <w:rsid w:val="00DA1917"/>
    <w:rsid w:val="00DA1994"/>
    <w:rsid w:val="00DA1B1F"/>
    <w:rsid w:val="00DA1B87"/>
    <w:rsid w:val="00DA1C8B"/>
    <w:rsid w:val="00DA1CDF"/>
    <w:rsid w:val="00DA1CEF"/>
    <w:rsid w:val="00DA1E1D"/>
    <w:rsid w:val="00DA1E43"/>
    <w:rsid w:val="00DA213D"/>
    <w:rsid w:val="00DA2166"/>
    <w:rsid w:val="00DA219B"/>
    <w:rsid w:val="00DA235A"/>
    <w:rsid w:val="00DA23AA"/>
    <w:rsid w:val="00DA23E0"/>
    <w:rsid w:val="00DA241B"/>
    <w:rsid w:val="00DA25C9"/>
    <w:rsid w:val="00DA2604"/>
    <w:rsid w:val="00DA2663"/>
    <w:rsid w:val="00DA26CB"/>
    <w:rsid w:val="00DA270C"/>
    <w:rsid w:val="00DA277B"/>
    <w:rsid w:val="00DA27DB"/>
    <w:rsid w:val="00DA292A"/>
    <w:rsid w:val="00DA2A4F"/>
    <w:rsid w:val="00DA2A6E"/>
    <w:rsid w:val="00DA2AA8"/>
    <w:rsid w:val="00DA2C55"/>
    <w:rsid w:val="00DA2CC1"/>
    <w:rsid w:val="00DA2D64"/>
    <w:rsid w:val="00DA2D97"/>
    <w:rsid w:val="00DA2F66"/>
    <w:rsid w:val="00DA35CF"/>
    <w:rsid w:val="00DA3654"/>
    <w:rsid w:val="00DA3743"/>
    <w:rsid w:val="00DA37B4"/>
    <w:rsid w:val="00DA392F"/>
    <w:rsid w:val="00DA3E5A"/>
    <w:rsid w:val="00DA3EB0"/>
    <w:rsid w:val="00DA411B"/>
    <w:rsid w:val="00DA4158"/>
    <w:rsid w:val="00DA4262"/>
    <w:rsid w:val="00DA432E"/>
    <w:rsid w:val="00DA447B"/>
    <w:rsid w:val="00DA4531"/>
    <w:rsid w:val="00DA457E"/>
    <w:rsid w:val="00DA4673"/>
    <w:rsid w:val="00DA47BD"/>
    <w:rsid w:val="00DA4988"/>
    <w:rsid w:val="00DA4A53"/>
    <w:rsid w:val="00DA4BEC"/>
    <w:rsid w:val="00DA4E82"/>
    <w:rsid w:val="00DA5049"/>
    <w:rsid w:val="00DA5882"/>
    <w:rsid w:val="00DA58E0"/>
    <w:rsid w:val="00DA5A2A"/>
    <w:rsid w:val="00DA5C74"/>
    <w:rsid w:val="00DA5E3D"/>
    <w:rsid w:val="00DA6244"/>
    <w:rsid w:val="00DA6344"/>
    <w:rsid w:val="00DA634F"/>
    <w:rsid w:val="00DA642F"/>
    <w:rsid w:val="00DA6442"/>
    <w:rsid w:val="00DA64D7"/>
    <w:rsid w:val="00DA64F8"/>
    <w:rsid w:val="00DA66A7"/>
    <w:rsid w:val="00DA686B"/>
    <w:rsid w:val="00DA68B6"/>
    <w:rsid w:val="00DA69D0"/>
    <w:rsid w:val="00DA69E9"/>
    <w:rsid w:val="00DA6A6C"/>
    <w:rsid w:val="00DA6AB9"/>
    <w:rsid w:val="00DA6AE2"/>
    <w:rsid w:val="00DA6BDD"/>
    <w:rsid w:val="00DA6D4E"/>
    <w:rsid w:val="00DA6E09"/>
    <w:rsid w:val="00DA6E8B"/>
    <w:rsid w:val="00DA705B"/>
    <w:rsid w:val="00DA70BE"/>
    <w:rsid w:val="00DA7118"/>
    <w:rsid w:val="00DA716E"/>
    <w:rsid w:val="00DA7299"/>
    <w:rsid w:val="00DA74B7"/>
    <w:rsid w:val="00DA757C"/>
    <w:rsid w:val="00DA77D3"/>
    <w:rsid w:val="00DA7805"/>
    <w:rsid w:val="00DA78C2"/>
    <w:rsid w:val="00DA7B3E"/>
    <w:rsid w:val="00DA7CE4"/>
    <w:rsid w:val="00DA7D78"/>
    <w:rsid w:val="00DA7E6C"/>
    <w:rsid w:val="00DA7EEE"/>
    <w:rsid w:val="00DB017C"/>
    <w:rsid w:val="00DB038A"/>
    <w:rsid w:val="00DB0616"/>
    <w:rsid w:val="00DB06CE"/>
    <w:rsid w:val="00DB0910"/>
    <w:rsid w:val="00DB0C34"/>
    <w:rsid w:val="00DB0E8F"/>
    <w:rsid w:val="00DB1163"/>
    <w:rsid w:val="00DB12FE"/>
    <w:rsid w:val="00DB13E0"/>
    <w:rsid w:val="00DB191E"/>
    <w:rsid w:val="00DB1936"/>
    <w:rsid w:val="00DB1963"/>
    <w:rsid w:val="00DB1A85"/>
    <w:rsid w:val="00DB1C61"/>
    <w:rsid w:val="00DB1D31"/>
    <w:rsid w:val="00DB1E26"/>
    <w:rsid w:val="00DB1E2D"/>
    <w:rsid w:val="00DB1F22"/>
    <w:rsid w:val="00DB1F4D"/>
    <w:rsid w:val="00DB218E"/>
    <w:rsid w:val="00DB2316"/>
    <w:rsid w:val="00DB247C"/>
    <w:rsid w:val="00DB2492"/>
    <w:rsid w:val="00DB256D"/>
    <w:rsid w:val="00DB28E1"/>
    <w:rsid w:val="00DB29DA"/>
    <w:rsid w:val="00DB2A2B"/>
    <w:rsid w:val="00DB2A64"/>
    <w:rsid w:val="00DB2AF6"/>
    <w:rsid w:val="00DB2B44"/>
    <w:rsid w:val="00DB2BA0"/>
    <w:rsid w:val="00DB2ED1"/>
    <w:rsid w:val="00DB2F9A"/>
    <w:rsid w:val="00DB3156"/>
    <w:rsid w:val="00DB31A2"/>
    <w:rsid w:val="00DB336C"/>
    <w:rsid w:val="00DB34B6"/>
    <w:rsid w:val="00DB354E"/>
    <w:rsid w:val="00DB358B"/>
    <w:rsid w:val="00DB35B2"/>
    <w:rsid w:val="00DB35B4"/>
    <w:rsid w:val="00DB3625"/>
    <w:rsid w:val="00DB3679"/>
    <w:rsid w:val="00DB37BE"/>
    <w:rsid w:val="00DB3953"/>
    <w:rsid w:val="00DB399D"/>
    <w:rsid w:val="00DB3A1C"/>
    <w:rsid w:val="00DB3A56"/>
    <w:rsid w:val="00DB3A89"/>
    <w:rsid w:val="00DB3AE6"/>
    <w:rsid w:val="00DB3B66"/>
    <w:rsid w:val="00DB3BCC"/>
    <w:rsid w:val="00DB3C6A"/>
    <w:rsid w:val="00DB3D7C"/>
    <w:rsid w:val="00DB3F44"/>
    <w:rsid w:val="00DB3FC6"/>
    <w:rsid w:val="00DB41AD"/>
    <w:rsid w:val="00DB42CE"/>
    <w:rsid w:val="00DB42F2"/>
    <w:rsid w:val="00DB4642"/>
    <w:rsid w:val="00DB4753"/>
    <w:rsid w:val="00DB47FA"/>
    <w:rsid w:val="00DB487E"/>
    <w:rsid w:val="00DB49D6"/>
    <w:rsid w:val="00DB4A8F"/>
    <w:rsid w:val="00DB4CEB"/>
    <w:rsid w:val="00DB4E2D"/>
    <w:rsid w:val="00DB5176"/>
    <w:rsid w:val="00DB51B9"/>
    <w:rsid w:val="00DB5414"/>
    <w:rsid w:val="00DB54A0"/>
    <w:rsid w:val="00DB54B4"/>
    <w:rsid w:val="00DB5507"/>
    <w:rsid w:val="00DB552A"/>
    <w:rsid w:val="00DB554D"/>
    <w:rsid w:val="00DB557F"/>
    <w:rsid w:val="00DB55C7"/>
    <w:rsid w:val="00DB5609"/>
    <w:rsid w:val="00DB565D"/>
    <w:rsid w:val="00DB5767"/>
    <w:rsid w:val="00DB5944"/>
    <w:rsid w:val="00DB59D2"/>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268"/>
    <w:rsid w:val="00DB758C"/>
    <w:rsid w:val="00DB76C1"/>
    <w:rsid w:val="00DB770C"/>
    <w:rsid w:val="00DB7730"/>
    <w:rsid w:val="00DB7911"/>
    <w:rsid w:val="00DB79CD"/>
    <w:rsid w:val="00DB7A79"/>
    <w:rsid w:val="00DB7BFC"/>
    <w:rsid w:val="00DB7BFD"/>
    <w:rsid w:val="00DB7C4B"/>
    <w:rsid w:val="00DB7D31"/>
    <w:rsid w:val="00DB7DA3"/>
    <w:rsid w:val="00DC0103"/>
    <w:rsid w:val="00DC0172"/>
    <w:rsid w:val="00DC01A3"/>
    <w:rsid w:val="00DC02C5"/>
    <w:rsid w:val="00DC030A"/>
    <w:rsid w:val="00DC049E"/>
    <w:rsid w:val="00DC0502"/>
    <w:rsid w:val="00DC0B0D"/>
    <w:rsid w:val="00DC0E50"/>
    <w:rsid w:val="00DC0F1A"/>
    <w:rsid w:val="00DC1058"/>
    <w:rsid w:val="00DC1195"/>
    <w:rsid w:val="00DC13A1"/>
    <w:rsid w:val="00DC13F7"/>
    <w:rsid w:val="00DC1400"/>
    <w:rsid w:val="00DC15EB"/>
    <w:rsid w:val="00DC1696"/>
    <w:rsid w:val="00DC16B7"/>
    <w:rsid w:val="00DC18BE"/>
    <w:rsid w:val="00DC1A37"/>
    <w:rsid w:val="00DC1A81"/>
    <w:rsid w:val="00DC1B00"/>
    <w:rsid w:val="00DC1CE9"/>
    <w:rsid w:val="00DC1D6C"/>
    <w:rsid w:val="00DC206C"/>
    <w:rsid w:val="00DC22D9"/>
    <w:rsid w:val="00DC232C"/>
    <w:rsid w:val="00DC2391"/>
    <w:rsid w:val="00DC23A6"/>
    <w:rsid w:val="00DC24F1"/>
    <w:rsid w:val="00DC2603"/>
    <w:rsid w:val="00DC260D"/>
    <w:rsid w:val="00DC2792"/>
    <w:rsid w:val="00DC2872"/>
    <w:rsid w:val="00DC28A3"/>
    <w:rsid w:val="00DC28B3"/>
    <w:rsid w:val="00DC2A95"/>
    <w:rsid w:val="00DC2B70"/>
    <w:rsid w:val="00DC2C1A"/>
    <w:rsid w:val="00DC2D5D"/>
    <w:rsid w:val="00DC2DCD"/>
    <w:rsid w:val="00DC2F2D"/>
    <w:rsid w:val="00DC3018"/>
    <w:rsid w:val="00DC3279"/>
    <w:rsid w:val="00DC3347"/>
    <w:rsid w:val="00DC337D"/>
    <w:rsid w:val="00DC33D1"/>
    <w:rsid w:val="00DC3434"/>
    <w:rsid w:val="00DC35E4"/>
    <w:rsid w:val="00DC39A4"/>
    <w:rsid w:val="00DC3A84"/>
    <w:rsid w:val="00DC3B82"/>
    <w:rsid w:val="00DC3E04"/>
    <w:rsid w:val="00DC3ECE"/>
    <w:rsid w:val="00DC3F29"/>
    <w:rsid w:val="00DC3F49"/>
    <w:rsid w:val="00DC404E"/>
    <w:rsid w:val="00DC40FB"/>
    <w:rsid w:val="00DC42EB"/>
    <w:rsid w:val="00DC430C"/>
    <w:rsid w:val="00DC4334"/>
    <w:rsid w:val="00DC43E8"/>
    <w:rsid w:val="00DC447F"/>
    <w:rsid w:val="00DC45E1"/>
    <w:rsid w:val="00DC4664"/>
    <w:rsid w:val="00DC4787"/>
    <w:rsid w:val="00DC47D3"/>
    <w:rsid w:val="00DC4890"/>
    <w:rsid w:val="00DC4A01"/>
    <w:rsid w:val="00DC4AFC"/>
    <w:rsid w:val="00DC4B4E"/>
    <w:rsid w:val="00DC4CCC"/>
    <w:rsid w:val="00DC4D5B"/>
    <w:rsid w:val="00DC4E0E"/>
    <w:rsid w:val="00DC4F56"/>
    <w:rsid w:val="00DC50B9"/>
    <w:rsid w:val="00DC50E2"/>
    <w:rsid w:val="00DC51CB"/>
    <w:rsid w:val="00DC547E"/>
    <w:rsid w:val="00DC5569"/>
    <w:rsid w:val="00DC55B3"/>
    <w:rsid w:val="00DC5615"/>
    <w:rsid w:val="00DC566C"/>
    <w:rsid w:val="00DC5710"/>
    <w:rsid w:val="00DC584F"/>
    <w:rsid w:val="00DC58C6"/>
    <w:rsid w:val="00DC595E"/>
    <w:rsid w:val="00DC5969"/>
    <w:rsid w:val="00DC5A40"/>
    <w:rsid w:val="00DC5BA4"/>
    <w:rsid w:val="00DC5BA6"/>
    <w:rsid w:val="00DC5CB9"/>
    <w:rsid w:val="00DC5CDC"/>
    <w:rsid w:val="00DC5D22"/>
    <w:rsid w:val="00DC5DFE"/>
    <w:rsid w:val="00DC5F9D"/>
    <w:rsid w:val="00DC6082"/>
    <w:rsid w:val="00DC6147"/>
    <w:rsid w:val="00DC6258"/>
    <w:rsid w:val="00DC6373"/>
    <w:rsid w:val="00DC63CE"/>
    <w:rsid w:val="00DC66AD"/>
    <w:rsid w:val="00DC6766"/>
    <w:rsid w:val="00DC6899"/>
    <w:rsid w:val="00DC6900"/>
    <w:rsid w:val="00DC6984"/>
    <w:rsid w:val="00DC6990"/>
    <w:rsid w:val="00DC6B15"/>
    <w:rsid w:val="00DC6B88"/>
    <w:rsid w:val="00DC6C82"/>
    <w:rsid w:val="00DC6F58"/>
    <w:rsid w:val="00DC6F7A"/>
    <w:rsid w:val="00DC72DB"/>
    <w:rsid w:val="00DC73BC"/>
    <w:rsid w:val="00DC742B"/>
    <w:rsid w:val="00DC75FE"/>
    <w:rsid w:val="00DC763F"/>
    <w:rsid w:val="00DC7A70"/>
    <w:rsid w:val="00DC7B29"/>
    <w:rsid w:val="00DC7BEC"/>
    <w:rsid w:val="00DC7BF2"/>
    <w:rsid w:val="00DC7C47"/>
    <w:rsid w:val="00DC7DFB"/>
    <w:rsid w:val="00DC7E89"/>
    <w:rsid w:val="00DC7EED"/>
    <w:rsid w:val="00DC7F9A"/>
    <w:rsid w:val="00DC7FFB"/>
    <w:rsid w:val="00DD0021"/>
    <w:rsid w:val="00DD01D6"/>
    <w:rsid w:val="00DD026E"/>
    <w:rsid w:val="00DD029D"/>
    <w:rsid w:val="00DD0357"/>
    <w:rsid w:val="00DD03CA"/>
    <w:rsid w:val="00DD03ED"/>
    <w:rsid w:val="00DD042C"/>
    <w:rsid w:val="00DD0618"/>
    <w:rsid w:val="00DD074B"/>
    <w:rsid w:val="00DD086D"/>
    <w:rsid w:val="00DD0892"/>
    <w:rsid w:val="00DD0AA7"/>
    <w:rsid w:val="00DD0B4F"/>
    <w:rsid w:val="00DD0C8B"/>
    <w:rsid w:val="00DD0D35"/>
    <w:rsid w:val="00DD0E08"/>
    <w:rsid w:val="00DD0E5E"/>
    <w:rsid w:val="00DD0F43"/>
    <w:rsid w:val="00DD1162"/>
    <w:rsid w:val="00DD1436"/>
    <w:rsid w:val="00DD1621"/>
    <w:rsid w:val="00DD177F"/>
    <w:rsid w:val="00DD1920"/>
    <w:rsid w:val="00DD1ADE"/>
    <w:rsid w:val="00DD1B98"/>
    <w:rsid w:val="00DD1CF5"/>
    <w:rsid w:val="00DD1DD7"/>
    <w:rsid w:val="00DD1E60"/>
    <w:rsid w:val="00DD1E63"/>
    <w:rsid w:val="00DD1F08"/>
    <w:rsid w:val="00DD1FED"/>
    <w:rsid w:val="00DD2387"/>
    <w:rsid w:val="00DD238A"/>
    <w:rsid w:val="00DD2717"/>
    <w:rsid w:val="00DD272F"/>
    <w:rsid w:val="00DD29FA"/>
    <w:rsid w:val="00DD2C4D"/>
    <w:rsid w:val="00DD2F2A"/>
    <w:rsid w:val="00DD308E"/>
    <w:rsid w:val="00DD30F9"/>
    <w:rsid w:val="00DD31B9"/>
    <w:rsid w:val="00DD322B"/>
    <w:rsid w:val="00DD3282"/>
    <w:rsid w:val="00DD3329"/>
    <w:rsid w:val="00DD33BD"/>
    <w:rsid w:val="00DD35B7"/>
    <w:rsid w:val="00DD388C"/>
    <w:rsid w:val="00DD38C6"/>
    <w:rsid w:val="00DD3A71"/>
    <w:rsid w:val="00DD3B8E"/>
    <w:rsid w:val="00DD3BF9"/>
    <w:rsid w:val="00DD3C69"/>
    <w:rsid w:val="00DD3DBA"/>
    <w:rsid w:val="00DD3F23"/>
    <w:rsid w:val="00DD401B"/>
    <w:rsid w:val="00DD425C"/>
    <w:rsid w:val="00DD436B"/>
    <w:rsid w:val="00DD4442"/>
    <w:rsid w:val="00DD4539"/>
    <w:rsid w:val="00DD4573"/>
    <w:rsid w:val="00DD45B1"/>
    <w:rsid w:val="00DD45B6"/>
    <w:rsid w:val="00DD4867"/>
    <w:rsid w:val="00DD49B6"/>
    <w:rsid w:val="00DD4B44"/>
    <w:rsid w:val="00DD4E89"/>
    <w:rsid w:val="00DD4ED5"/>
    <w:rsid w:val="00DD4EF7"/>
    <w:rsid w:val="00DD51F6"/>
    <w:rsid w:val="00DD53D9"/>
    <w:rsid w:val="00DD545C"/>
    <w:rsid w:val="00DD54BE"/>
    <w:rsid w:val="00DD554D"/>
    <w:rsid w:val="00DD55CE"/>
    <w:rsid w:val="00DD5717"/>
    <w:rsid w:val="00DD57E7"/>
    <w:rsid w:val="00DD59E4"/>
    <w:rsid w:val="00DD5A3D"/>
    <w:rsid w:val="00DD5CCA"/>
    <w:rsid w:val="00DD5E12"/>
    <w:rsid w:val="00DD5E4A"/>
    <w:rsid w:val="00DD5F10"/>
    <w:rsid w:val="00DD60FB"/>
    <w:rsid w:val="00DD61BC"/>
    <w:rsid w:val="00DD6216"/>
    <w:rsid w:val="00DD622C"/>
    <w:rsid w:val="00DD643D"/>
    <w:rsid w:val="00DD6597"/>
    <w:rsid w:val="00DD6723"/>
    <w:rsid w:val="00DD686A"/>
    <w:rsid w:val="00DD6A2B"/>
    <w:rsid w:val="00DD6AE6"/>
    <w:rsid w:val="00DD6B28"/>
    <w:rsid w:val="00DD6B68"/>
    <w:rsid w:val="00DD6CE8"/>
    <w:rsid w:val="00DD6D0C"/>
    <w:rsid w:val="00DD6F01"/>
    <w:rsid w:val="00DD7047"/>
    <w:rsid w:val="00DD7279"/>
    <w:rsid w:val="00DD7377"/>
    <w:rsid w:val="00DD7446"/>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59"/>
    <w:rsid w:val="00DE057B"/>
    <w:rsid w:val="00DE058D"/>
    <w:rsid w:val="00DE061D"/>
    <w:rsid w:val="00DE069C"/>
    <w:rsid w:val="00DE08B0"/>
    <w:rsid w:val="00DE0A6F"/>
    <w:rsid w:val="00DE0A95"/>
    <w:rsid w:val="00DE0AC8"/>
    <w:rsid w:val="00DE0BAD"/>
    <w:rsid w:val="00DE0DC8"/>
    <w:rsid w:val="00DE0EBC"/>
    <w:rsid w:val="00DE114B"/>
    <w:rsid w:val="00DE11CF"/>
    <w:rsid w:val="00DE1632"/>
    <w:rsid w:val="00DE1650"/>
    <w:rsid w:val="00DE1693"/>
    <w:rsid w:val="00DE173B"/>
    <w:rsid w:val="00DE17DC"/>
    <w:rsid w:val="00DE188F"/>
    <w:rsid w:val="00DE19DC"/>
    <w:rsid w:val="00DE1BB9"/>
    <w:rsid w:val="00DE1D8F"/>
    <w:rsid w:val="00DE1E73"/>
    <w:rsid w:val="00DE1F25"/>
    <w:rsid w:val="00DE2039"/>
    <w:rsid w:val="00DE2043"/>
    <w:rsid w:val="00DE21DF"/>
    <w:rsid w:val="00DE2422"/>
    <w:rsid w:val="00DE25E2"/>
    <w:rsid w:val="00DE2999"/>
    <w:rsid w:val="00DE29F5"/>
    <w:rsid w:val="00DE2A4E"/>
    <w:rsid w:val="00DE2B47"/>
    <w:rsid w:val="00DE2D74"/>
    <w:rsid w:val="00DE2DA7"/>
    <w:rsid w:val="00DE2ECD"/>
    <w:rsid w:val="00DE2ED1"/>
    <w:rsid w:val="00DE2F13"/>
    <w:rsid w:val="00DE2F5D"/>
    <w:rsid w:val="00DE2FBD"/>
    <w:rsid w:val="00DE347D"/>
    <w:rsid w:val="00DE34B6"/>
    <w:rsid w:val="00DE353A"/>
    <w:rsid w:val="00DE35D8"/>
    <w:rsid w:val="00DE37CE"/>
    <w:rsid w:val="00DE3B39"/>
    <w:rsid w:val="00DE3DB2"/>
    <w:rsid w:val="00DE3FE7"/>
    <w:rsid w:val="00DE411F"/>
    <w:rsid w:val="00DE4154"/>
    <w:rsid w:val="00DE42DB"/>
    <w:rsid w:val="00DE4507"/>
    <w:rsid w:val="00DE4576"/>
    <w:rsid w:val="00DE45EF"/>
    <w:rsid w:val="00DE4AB6"/>
    <w:rsid w:val="00DE4C17"/>
    <w:rsid w:val="00DE4C70"/>
    <w:rsid w:val="00DE4D10"/>
    <w:rsid w:val="00DE4D5F"/>
    <w:rsid w:val="00DE4F01"/>
    <w:rsid w:val="00DE4FBF"/>
    <w:rsid w:val="00DE508B"/>
    <w:rsid w:val="00DE52E3"/>
    <w:rsid w:val="00DE5341"/>
    <w:rsid w:val="00DE5448"/>
    <w:rsid w:val="00DE5499"/>
    <w:rsid w:val="00DE5627"/>
    <w:rsid w:val="00DE5678"/>
    <w:rsid w:val="00DE572F"/>
    <w:rsid w:val="00DE57AB"/>
    <w:rsid w:val="00DE5989"/>
    <w:rsid w:val="00DE5AC3"/>
    <w:rsid w:val="00DE5ACE"/>
    <w:rsid w:val="00DE5B42"/>
    <w:rsid w:val="00DE5BB3"/>
    <w:rsid w:val="00DE5C73"/>
    <w:rsid w:val="00DE5D26"/>
    <w:rsid w:val="00DE5DB7"/>
    <w:rsid w:val="00DE61B4"/>
    <w:rsid w:val="00DE6244"/>
    <w:rsid w:val="00DE6257"/>
    <w:rsid w:val="00DE63A1"/>
    <w:rsid w:val="00DE64B5"/>
    <w:rsid w:val="00DE657F"/>
    <w:rsid w:val="00DE685E"/>
    <w:rsid w:val="00DE686C"/>
    <w:rsid w:val="00DE6A51"/>
    <w:rsid w:val="00DE6D24"/>
    <w:rsid w:val="00DE6DCC"/>
    <w:rsid w:val="00DE6E79"/>
    <w:rsid w:val="00DE6F60"/>
    <w:rsid w:val="00DE7045"/>
    <w:rsid w:val="00DE7066"/>
    <w:rsid w:val="00DE7242"/>
    <w:rsid w:val="00DE751B"/>
    <w:rsid w:val="00DE7531"/>
    <w:rsid w:val="00DE76B5"/>
    <w:rsid w:val="00DE77A1"/>
    <w:rsid w:val="00DE78DE"/>
    <w:rsid w:val="00DE7B7E"/>
    <w:rsid w:val="00DE7C3F"/>
    <w:rsid w:val="00DE7D3B"/>
    <w:rsid w:val="00DE7EE1"/>
    <w:rsid w:val="00DF007D"/>
    <w:rsid w:val="00DF0253"/>
    <w:rsid w:val="00DF0274"/>
    <w:rsid w:val="00DF02A1"/>
    <w:rsid w:val="00DF0385"/>
    <w:rsid w:val="00DF063E"/>
    <w:rsid w:val="00DF0687"/>
    <w:rsid w:val="00DF06A3"/>
    <w:rsid w:val="00DF06B9"/>
    <w:rsid w:val="00DF0862"/>
    <w:rsid w:val="00DF08F9"/>
    <w:rsid w:val="00DF0971"/>
    <w:rsid w:val="00DF0990"/>
    <w:rsid w:val="00DF099A"/>
    <w:rsid w:val="00DF09EF"/>
    <w:rsid w:val="00DF0A83"/>
    <w:rsid w:val="00DF0D84"/>
    <w:rsid w:val="00DF0E8D"/>
    <w:rsid w:val="00DF0EBA"/>
    <w:rsid w:val="00DF0FDD"/>
    <w:rsid w:val="00DF10E9"/>
    <w:rsid w:val="00DF1132"/>
    <w:rsid w:val="00DF1176"/>
    <w:rsid w:val="00DF1227"/>
    <w:rsid w:val="00DF1230"/>
    <w:rsid w:val="00DF17E3"/>
    <w:rsid w:val="00DF17ED"/>
    <w:rsid w:val="00DF182F"/>
    <w:rsid w:val="00DF1881"/>
    <w:rsid w:val="00DF1A98"/>
    <w:rsid w:val="00DF1EA5"/>
    <w:rsid w:val="00DF1F1F"/>
    <w:rsid w:val="00DF201B"/>
    <w:rsid w:val="00DF2065"/>
    <w:rsid w:val="00DF2327"/>
    <w:rsid w:val="00DF2375"/>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86E"/>
    <w:rsid w:val="00DF3927"/>
    <w:rsid w:val="00DF3A48"/>
    <w:rsid w:val="00DF3A5C"/>
    <w:rsid w:val="00DF3BE6"/>
    <w:rsid w:val="00DF3C54"/>
    <w:rsid w:val="00DF3E62"/>
    <w:rsid w:val="00DF3E9F"/>
    <w:rsid w:val="00DF40FE"/>
    <w:rsid w:val="00DF42CB"/>
    <w:rsid w:val="00DF4449"/>
    <w:rsid w:val="00DF44D7"/>
    <w:rsid w:val="00DF4863"/>
    <w:rsid w:val="00DF4A06"/>
    <w:rsid w:val="00DF4BB4"/>
    <w:rsid w:val="00DF4BE5"/>
    <w:rsid w:val="00DF4C43"/>
    <w:rsid w:val="00DF4D51"/>
    <w:rsid w:val="00DF4E4E"/>
    <w:rsid w:val="00DF4E7C"/>
    <w:rsid w:val="00DF4EAA"/>
    <w:rsid w:val="00DF50CC"/>
    <w:rsid w:val="00DF5114"/>
    <w:rsid w:val="00DF5217"/>
    <w:rsid w:val="00DF5350"/>
    <w:rsid w:val="00DF5396"/>
    <w:rsid w:val="00DF5434"/>
    <w:rsid w:val="00DF5542"/>
    <w:rsid w:val="00DF56D8"/>
    <w:rsid w:val="00DF5841"/>
    <w:rsid w:val="00DF589B"/>
    <w:rsid w:val="00DF58C7"/>
    <w:rsid w:val="00DF590B"/>
    <w:rsid w:val="00DF5965"/>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0C2"/>
    <w:rsid w:val="00DF7197"/>
    <w:rsid w:val="00DF7345"/>
    <w:rsid w:val="00DF74E3"/>
    <w:rsid w:val="00DF7547"/>
    <w:rsid w:val="00DF772B"/>
    <w:rsid w:val="00DF7AC3"/>
    <w:rsid w:val="00DF7AD7"/>
    <w:rsid w:val="00DF7CE1"/>
    <w:rsid w:val="00DF7D9C"/>
    <w:rsid w:val="00DF7F8E"/>
    <w:rsid w:val="00DF7FE8"/>
    <w:rsid w:val="00E0014E"/>
    <w:rsid w:val="00E00273"/>
    <w:rsid w:val="00E0034F"/>
    <w:rsid w:val="00E003F2"/>
    <w:rsid w:val="00E004F8"/>
    <w:rsid w:val="00E005E6"/>
    <w:rsid w:val="00E0064C"/>
    <w:rsid w:val="00E00690"/>
    <w:rsid w:val="00E0079C"/>
    <w:rsid w:val="00E007A2"/>
    <w:rsid w:val="00E007E6"/>
    <w:rsid w:val="00E00874"/>
    <w:rsid w:val="00E0087A"/>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5B"/>
    <w:rsid w:val="00E021F4"/>
    <w:rsid w:val="00E022EE"/>
    <w:rsid w:val="00E02380"/>
    <w:rsid w:val="00E023CB"/>
    <w:rsid w:val="00E0253F"/>
    <w:rsid w:val="00E025FD"/>
    <w:rsid w:val="00E02622"/>
    <w:rsid w:val="00E02639"/>
    <w:rsid w:val="00E02926"/>
    <w:rsid w:val="00E02D27"/>
    <w:rsid w:val="00E02EC1"/>
    <w:rsid w:val="00E02EEC"/>
    <w:rsid w:val="00E0302E"/>
    <w:rsid w:val="00E0308F"/>
    <w:rsid w:val="00E030A0"/>
    <w:rsid w:val="00E030B7"/>
    <w:rsid w:val="00E0322D"/>
    <w:rsid w:val="00E03284"/>
    <w:rsid w:val="00E032BF"/>
    <w:rsid w:val="00E032C3"/>
    <w:rsid w:val="00E0334A"/>
    <w:rsid w:val="00E03360"/>
    <w:rsid w:val="00E034EC"/>
    <w:rsid w:val="00E03502"/>
    <w:rsid w:val="00E03812"/>
    <w:rsid w:val="00E03875"/>
    <w:rsid w:val="00E039E6"/>
    <w:rsid w:val="00E03E61"/>
    <w:rsid w:val="00E03EAB"/>
    <w:rsid w:val="00E03F6E"/>
    <w:rsid w:val="00E0406E"/>
    <w:rsid w:val="00E041EF"/>
    <w:rsid w:val="00E04237"/>
    <w:rsid w:val="00E042BB"/>
    <w:rsid w:val="00E0433B"/>
    <w:rsid w:val="00E043D2"/>
    <w:rsid w:val="00E044D6"/>
    <w:rsid w:val="00E045A1"/>
    <w:rsid w:val="00E04696"/>
    <w:rsid w:val="00E047D9"/>
    <w:rsid w:val="00E04C15"/>
    <w:rsid w:val="00E04C87"/>
    <w:rsid w:val="00E04CA3"/>
    <w:rsid w:val="00E04D2B"/>
    <w:rsid w:val="00E04E6D"/>
    <w:rsid w:val="00E04E76"/>
    <w:rsid w:val="00E04EB0"/>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6217"/>
    <w:rsid w:val="00E0630F"/>
    <w:rsid w:val="00E06776"/>
    <w:rsid w:val="00E06989"/>
    <w:rsid w:val="00E06AF8"/>
    <w:rsid w:val="00E06B0E"/>
    <w:rsid w:val="00E06B99"/>
    <w:rsid w:val="00E06B9E"/>
    <w:rsid w:val="00E06F9C"/>
    <w:rsid w:val="00E0705E"/>
    <w:rsid w:val="00E074E4"/>
    <w:rsid w:val="00E07544"/>
    <w:rsid w:val="00E075B1"/>
    <w:rsid w:val="00E07818"/>
    <w:rsid w:val="00E07916"/>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7A7"/>
    <w:rsid w:val="00E1198F"/>
    <w:rsid w:val="00E11B89"/>
    <w:rsid w:val="00E11D2D"/>
    <w:rsid w:val="00E11D8E"/>
    <w:rsid w:val="00E11DE2"/>
    <w:rsid w:val="00E11E38"/>
    <w:rsid w:val="00E121DA"/>
    <w:rsid w:val="00E122C9"/>
    <w:rsid w:val="00E12481"/>
    <w:rsid w:val="00E125B0"/>
    <w:rsid w:val="00E12601"/>
    <w:rsid w:val="00E12698"/>
    <w:rsid w:val="00E126FB"/>
    <w:rsid w:val="00E12767"/>
    <w:rsid w:val="00E12871"/>
    <w:rsid w:val="00E12EAC"/>
    <w:rsid w:val="00E12F4D"/>
    <w:rsid w:val="00E13193"/>
    <w:rsid w:val="00E132AF"/>
    <w:rsid w:val="00E132C0"/>
    <w:rsid w:val="00E132E5"/>
    <w:rsid w:val="00E13475"/>
    <w:rsid w:val="00E135E6"/>
    <w:rsid w:val="00E139E1"/>
    <w:rsid w:val="00E13A1E"/>
    <w:rsid w:val="00E13BD1"/>
    <w:rsid w:val="00E13D0F"/>
    <w:rsid w:val="00E13E16"/>
    <w:rsid w:val="00E141FD"/>
    <w:rsid w:val="00E144C9"/>
    <w:rsid w:val="00E1458C"/>
    <w:rsid w:val="00E14629"/>
    <w:rsid w:val="00E14651"/>
    <w:rsid w:val="00E14B9F"/>
    <w:rsid w:val="00E14C72"/>
    <w:rsid w:val="00E14C87"/>
    <w:rsid w:val="00E14D5A"/>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F5"/>
    <w:rsid w:val="00E162F3"/>
    <w:rsid w:val="00E164DB"/>
    <w:rsid w:val="00E1660E"/>
    <w:rsid w:val="00E16A82"/>
    <w:rsid w:val="00E16AA6"/>
    <w:rsid w:val="00E16C67"/>
    <w:rsid w:val="00E16E87"/>
    <w:rsid w:val="00E16FFA"/>
    <w:rsid w:val="00E17226"/>
    <w:rsid w:val="00E17439"/>
    <w:rsid w:val="00E174A1"/>
    <w:rsid w:val="00E1757F"/>
    <w:rsid w:val="00E176F8"/>
    <w:rsid w:val="00E1785D"/>
    <w:rsid w:val="00E17BAE"/>
    <w:rsid w:val="00E17E76"/>
    <w:rsid w:val="00E20281"/>
    <w:rsid w:val="00E202B6"/>
    <w:rsid w:val="00E202D7"/>
    <w:rsid w:val="00E2035C"/>
    <w:rsid w:val="00E205D1"/>
    <w:rsid w:val="00E206CB"/>
    <w:rsid w:val="00E20748"/>
    <w:rsid w:val="00E20926"/>
    <w:rsid w:val="00E20981"/>
    <w:rsid w:val="00E209A4"/>
    <w:rsid w:val="00E209A9"/>
    <w:rsid w:val="00E209DA"/>
    <w:rsid w:val="00E20A01"/>
    <w:rsid w:val="00E20BFD"/>
    <w:rsid w:val="00E20D03"/>
    <w:rsid w:val="00E20EC2"/>
    <w:rsid w:val="00E20ECD"/>
    <w:rsid w:val="00E20FEC"/>
    <w:rsid w:val="00E2112B"/>
    <w:rsid w:val="00E212D2"/>
    <w:rsid w:val="00E213EE"/>
    <w:rsid w:val="00E215AD"/>
    <w:rsid w:val="00E2192E"/>
    <w:rsid w:val="00E21930"/>
    <w:rsid w:val="00E21CEE"/>
    <w:rsid w:val="00E21CF5"/>
    <w:rsid w:val="00E21D90"/>
    <w:rsid w:val="00E21E23"/>
    <w:rsid w:val="00E21FAB"/>
    <w:rsid w:val="00E22129"/>
    <w:rsid w:val="00E22167"/>
    <w:rsid w:val="00E22209"/>
    <w:rsid w:val="00E2233C"/>
    <w:rsid w:val="00E2235F"/>
    <w:rsid w:val="00E223CB"/>
    <w:rsid w:val="00E22413"/>
    <w:rsid w:val="00E22562"/>
    <w:rsid w:val="00E2258A"/>
    <w:rsid w:val="00E225EE"/>
    <w:rsid w:val="00E228BB"/>
    <w:rsid w:val="00E228C3"/>
    <w:rsid w:val="00E22A43"/>
    <w:rsid w:val="00E22AC7"/>
    <w:rsid w:val="00E22C19"/>
    <w:rsid w:val="00E22C6A"/>
    <w:rsid w:val="00E22EDC"/>
    <w:rsid w:val="00E232D9"/>
    <w:rsid w:val="00E233F3"/>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36"/>
    <w:rsid w:val="00E249E6"/>
    <w:rsid w:val="00E24A3B"/>
    <w:rsid w:val="00E24BBB"/>
    <w:rsid w:val="00E24C16"/>
    <w:rsid w:val="00E24C36"/>
    <w:rsid w:val="00E24D62"/>
    <w:rsid w:val="00E24DA8"/>
    <w:rsid w:val="00E2509F"/>
    <w:rsid w:val="00E250C1"/>
    <w:rsid w:val="00E2515E"/>
    <w:rsid w:val="00E251CB"/>
    <w:rsid w:val="00E254DA"/>
    <w:rsid w:val="00E25608"/>
    <w:rsid w:val="00E25681"/>
    <w:rsid w:val="00E25867"/>
    <w:rsid w:val="00E258D6"/>
    <w:rsid w:val="00E258E5"/>
    <w:rsid w:val="00E25B60"/>
    <w:rsid w:val="00E25C43"/>
    <w:rsid w:val="00E25F2A"/>
    <w:rsid w:val="00E25F60"/>
    <w:rsid w:val="00E26341"/>
    <w:rsid w:val="00E26365"/>
    <w:rsid w:val="00E26564"/>
    <w:rsid w:val="00E26592"/>
    <w:rsid w:val="00E2661D"/>
    <w:rsid w:val="00E266E3"/>
    <w:rsid w:val="00E267D5"/>
    <w:rsid w:val="00E268AB"/>
    <w:rsid w:val="00E26A79"/>
    <w:rsid w:val="00E26D41"/>
    <w:rsid w:val="00E26F9B"/>
    <w:rsid w:val="00E271FB"/>
    <w:rsid w:val="00E27291"/>
    <w:rsid w:val="00E27317"/>
    <w:rsid w:val="00E27355"/>
    <w:rsid w:val="00E27485"/>
    <w:rsid w:val="00E275A8"/>
    <w:rsid w:val="00E2765A"/>
    <w:rsid w:val="00E27673"/>
    <w:rsid w:val="00E2768C"/>
    <w:rsid w:val="00E277EF"/>
    <w:rsid w:val="00E277F3"/>
    <w:rsid w:val="00E27809"/>
    <w:rsid w:val="00E27B91"/>
    <w:rsid w:val="00E27C23"/>
    <w:rsid w:val="00E27C71"/>
    <w:rsid w:val="00E27D5B"/>
    <w:rsid w:val="00E27E16"/>
    <w:rsid w:val="00E27E87"/>
    <w:rsid w:val="00E27ED8"/>
    <w:rsid w:val="00E27FEA"/>
    <w:rsid w:val="00E300BE"/>
    <w:rsid w:val="00E30267"/>
    <w:rsid w:val="00E3037E"/>
    <w:rsid w:val="00E305FD"/>
    <w:rsid w:val="00E30651"/>
    <w:rsid w:val="00E30850"/>
    <w:rsid w:val="00E30AD7"/>
    <w:rsid w:val="00E30B84"/>
    <w:rsid w:val="00E30C11"/>
    <w:rsid w:val="00E30F7D"/>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C30"/>
    <w:rsid w:val="00E31D06"/>
    <w:rsid w:val="00E32061"/>
    <w:rsid w:val="00E32145"/>
    <w:rsid w:val="00E321ED"/>
    <w:rsid w:val="00E32206"/>
    <w:rsid w:val="00E322E8"/>
    <w:rsid w:val="00E32345"/>
    <w:rsid w:val="00E323C9"/>
    <w:rsid w:val="00E32482"/>
    <w:rsid w:val="00E32506"/>
    <w:rsid w:val="00E32553"/>
    <w:rsid w:val="00E326E4"/>
    <w:rsid w:val="00E327E3"/>
    <w:rsid w:val="00E328E2"/>
    <w:rsid w:val="00E32A3F"/>
    <w:rsid w:val="00E32A4F"/>
    <w:rsid w:val="00E32AFE"/>
    <w:rsid w:val="00E32B44"/>
    <w:rsid w:val="00E32C65"/>
    <w:rsid w:val="00E32ED7"/>
    <w:rsid w:val="00E3311D"/>
    <w:rsid w:val="00E33175"/>
    <w:rsid w:val="00E3343E"/>
    <w:rsid w:val="00E33450"/>
    <w:rsid w:val="00E3371F"/>
    <w:rsid w:val="00E33745"/>
    <w:rsid w:val="00E3385A"/>
    <w:rsid w:val="00E33864"/>
    <w:rsid w:val="00E338F3"/>
    <w:rsid w:val="00E33BEA"/>
    <w:rsid w:val="00E33C4B"/>
    <w:rsid w:val="00E33C89"/>
    <w:rsid w:val="00E33E33"/>
    <w:rsid w:val="00E33F68"/>
    <w:rsid w:val="00E33F6C"/>
    <w:rsid w:val="00E340E6"/>
    <w:rsid w:val="00E3415C"/>
    <w:rsid w:val="00E341B2"/>
    <w:rsid w:val="00E34297"/>
    <w:rsid w:val="00E3430B"/>
    <w:rsid w:val="00E345AB"/>
    <w:rsid w:val="00E34677"/>
    <w:rsid w:val="00E346CF"/>
    <w:rsid w:val="00E3485C"/>
    <w:rsid w:val="00E348C6"/>
    <w:rsid w:val="00E34920"/>
    <w:rsid w:val="00E34970"/>
    <w:rsid w:val="00E34B25"/>
    <w:rsid w:val="00E34B2C"/>
    <w:rsid w:val="00E34B89"/>
    <w:rsid w:val="00E34BEE"/>
    <w:rsid w:val="00E34C4D"/>
    <w:rsid w:val="00E34F4D"/>
    <w:rsid w:val="00E355A9"/>
    <w:rsid w:val="00E355F0"/>
    <w:rsid w:val="00E35696"/>
    <w:rsid w:val="00E357CA"/>
    <w:rsid w:val="00E358E4"/>
    <w:rsid w:val="00E35983"/>
    <w:rsid w:val="00E359B2"/>
    <w:rsid w:val="00E35A2B"/>
    <w:rsid w:val="00E35BEC"/>
    <w:rsid w:val="00E35F09"/>
    <w:rsid w:val="00E35F49"/>
    <w:rsid w:val="00E35F59"/>
    <w:rsid w:val="00E361CF"/>
    <w:rsid w:val="00E36341"/>
    <w:rsid w:val="00E363D0"/>
    <w:rsid w:val="00E36435"/>
    <w:rsid w:val="00E367F9"/>
    <w:rsid w:val="00E36B69"/>
    <w:rsid w:val="00E36B6C"/>
    <w:rsid w:val="00E36DB2"/>
    <w:rsid w:val="00E37314"/>
    <w:rsid w:val="00E37325"/>
    <w:rsid w:val="00E3738F"/>
    <w:rsid w:val="00E374FA"/>
    <w:rsid w:val="00E3761D"/>
    <w:rsid w:val="00E37623"/>
    <w:rsid w:val="00E37859"/>
    <w:rsid w:val="00E37877"/>
    <w:rsid w:val="00E37B9F"/>
    <w:rsid w:val="00E37DE5"/>
    <w:rsid w:val="00E4003F"/>
    <w:rsid w:val="00E401F1"/>
    <w:rsid w:val="00E40430"/>
    <w:rsid w:val="00E4047D"/>
    <w:rsid w:val="00E404CC"/>
    <w:rsid w:val="00E404F9"/>
    <w:rsid w:val="00E406F4"/>
    <w:rsid w:val="00E4077B"/>
    <w:rsid w:val="00E4085E"/>
    <w:rsid w:val="00E40A71"/>
    <w:rsid w:val="00E40AA5"/>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DD"/>
    <w:rsid w:val="00E419EC"/>
    <w:rsid w:val="00E41B22"/>
    <w:rsid w:val="00E41C00"/>
    <w:rsid w:val="00E41E4F"/>
    <w:rsid w:val="00E420DD"/>
    <w:rsid w:val="00E421D6"/>
    <w:rsid w:val="00E421EB"/>
    <w:rsid w:val="00E422BC"/>
    <w:rsid w:val="00E422E0"/>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87D"/>
    <w:rsid w:val="00E439EC"/>
    <w:rsid w:val="00E43B8D"/>
    <w:rsid w:val="00E43D5F"/>
    <w:rsid w:val="00E43D91"/>
    <w:rsid w:val="00E43DDA"/>
    <w:rsid w:val="00E43E91"/>
    <w:rsid w:val="00E441AB"/>
    <w:rsid w:val="00E442CB"/>
    <w:rsid w:val="00E4432A"/>
    <w:rsid w:val="00E44514"/>
    <w:rsid w:val="00E44805"/>
    <w:rsid w:val="00E449E6"/>
    <w:rsid w:val="00E44AC1"/>
    <w:rsid w:val="00E44B0E"/>
    <w:rsid w:val="00E44C67"/>
    <w:rsid w:val="00E44CB6"/>
    <w:rsid w:val="00E44D97"/>
    <w:rsid w:val="00E44E5D"/>
    <w:rsid w:val="00E4511C"/>
    <w:rsid w:val="00E454E2"/>
    <w:rsid w:val="00E4556C"/>
    <w:rsid w:val="00E4560C"/>
    <w:rsid w:val="00E45786"/>
    <w:rsid w:val="00E45813"/>
    <w:rsid w:val="00E4588A"/>
    <w:rsid w:val="00E458EE"/>
    <w:rsid w:val="00E459B0"/>
    <w:rsid w:val="00E45AFE"/>
    <w:rsid w:val="00E45CA4"/>
    <w:rsid w:val="00E45CE7"/>
    <w:rsid w:val="00E45E42"/>
    <w:rsid w:val="00E45F7E"/>
    <w:rsid w:val="00E45F8C"/>
    <w:rsid w:val="00E4613E"/>
    <w:rsid w:val="00E4625D"/>
    <w:rsid w:val="00E4628F"/>
    <w:rsid w:val="00E463C5"/>
    <w:rsid w:val="00E466FC"/>
    <w:rsid w:val="00E4683A"/>
    <w:rsid w:val="00E46A4D"/>
    <w:rsid w:val="00E46B24"/>
    <w:rsid w:val="00E46BD8"/>
    <w:rsid w:val="00E46D46"/>
    <w:rsid w:val="00E46D67"/>
    <w:rsid w:val="00E46D7F"/>
    <w:rsid w:val="00E46D99"/>
    <w:rsid w:val="00E46F39"/>
    <w:rsid w:val="00E470AC"/>
    <w:rsid w:val="00E47167"/>
    <w:rsid w:val="00E473AA"/>
    <w:rsid w:val="00E473DE"/>
    <w:rsid w:val="00E4768D"/>
    <w:rsid w:val="00E476D3"/>
    <w:rsid w:val="00E47929"/>
    <w:rsid w:val="00E479D0"/>
    <w:rsid w:val="00E47A77"/>
    <w:rsid w:val="00E47B22"/>
    <w:rsid w:val="00E47EEB"/>
    <w:rsid w:val="00E50019"/>
    <w:rsid w:val="00E50150"/>
    <w:rsid w:val="00E50172"/>
    <w:rsid w:val="00E5025A"/>
    <w:rsid w:val="00E5026A"/>
    <w:rsid w:val="00E502FA"/>
    <w:rsid w:val="00E50348"/>
    <w:rsid w:val="00E503EC"/>
    <w:rsid w:val="00E504D8"/>
    <w:rsid w:val="00E50506"/>
    <w:rsid w:val="00E507D7"/>
    <w:rsid w:val="00E50867"/>
    <w:rsid w:val="00E508B9"/>
    <w:rsid w:val="00E508CB"/>
    <w:rsid w:val="00E509AB"/>
    <w:rsid w:val="00E50A15"/>
    <w:rsid w:val="00E50C14"/>
    <w:rsid w:val="00E50C40"/>
    <w:rsid w:val="00E50D53"/>
    <w:rsid w:val="00E50FBD"/>
    <w:rsid w:val="00E510E5"/>
    <w:rsid w:val="00E5146D"/>
    <w:rsid w:val="00E517FB"/>
    <w:rsid w:val="00E51926"/>
    <w:rsid w:val="00E51A69"/>
    <w:rsid w:val="00E51B2A"/>
    <w:rsid w:val="00E51C94"/>
    <w:rsid w:val="00E51F60"/>
    <w:rsid w:val="00E520E1"/>
    <w:rsid w:val="00E52159"/>
    <w:rsid w:val="00E52482"/>
    <w:rsid w:val="00E525EC"/>
    <w:rsid w:val="00E52665"/>
    <w:rsid w:val="00E526E7"/>
    <w:rsid w:val="00E528C8"/>
    <w:rsid w:val="00E52A06"/>
    <w:rsid w:val="00E52A63"/>
    <w:rsid w:val="00E52B08"/>
    <w:rsid w:val="00E52B70"/>
    <w:rsid w:val="00E52B9F"/>
    <w:rsid w:val="00E52BCB"/>
    <w:rsid w:val="00E52C08"/>
    <w:rsid w:val="00E52EA0"/>
    <w:rsid w:val="00E52F6A"/>
    <w:rsid w:val="00E53079"/>
    <w:rsid w:val="00E5310F"/>
    <w:rsid w:val="00E53146"/>
    <w:rsid w:val="00E5316F"/>
    <w:rsid w:val="00E53499"/>
    <w:rsid w:val="00E53611"/>
    <w:rsid w:val="00E53716"/>
    <w:rsid w:val="00E53752"/>
    <w:rsid w:val="00E53761"/>
    <w:rsid w:val="00E5382F"/>
    <w:rsid w:val="00E53834"/>
    <w:rsid w:val="00E53870"/>
    <w:rsid w:val="00E53A4C"/>
    <w:rsid w:val="00E53AFB"/>
    <w:rsid w:val="00E53BF9"/>
    <w:rsid w:val="00E53D6B"/>
    <w:rsid w:val="00E53D6C"/>
    <w:rsid w:val="00E53E43"/>
    <w:rsid w:val="00E53ED8"/>
    <w:rsid w:val="00E53F32"/>
    <w:rsid w:val="00E53F7B"/>
    <w:rsid w:val="00E542E9"/>
    <w:rsid w:val="00E54355"/>
    <w:rsid w:val="00E54537"/>
    <w:rsid w:val="00E545B9"/>
    <w:rsid w:val="00E548EE"/>
    <w:rsid w:val="00E54BBA"/>
    <w:rsid w:val="00E54D8F"/>
    <w:rsid w:val="00E54E8B"/>
    <w:rsid w:val="00E54EA3"/>
    <w:rsid w:val="00E54F10"/>
    <w:rsid w:val="00E54FF7"/>
    <w:rsid w:val="00E55004"/>
    <w:rsid w:val="00E5509B"/>
    <w:rsid w:val="00E55110"/>
    <w:rsid w:val="00E5513A"/>
    <w:rsid w:val="00E553C6"/>
    <w:rsid w:val="00E554CE"/>
    <w:rsid w:val="00E556CC"/>
    <w:rsid w:val="00E556D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47"/>
    <w:rsid w:val="00E56586"/>
    <w:rsid w:val="00E565A1"/>
    <w:rsid w:val="00E565FB"/>
    <w:rsid w:val="00E5668B"/>
    <w:rsid w:val="00E56954"/>
    <w:rsid w:val="00E56D0A"/>
    <w:rsid w:val="00E56D9F"/>
    <w:rsid w:val="00E56DF6"/>
    <w:rsid w:val="00E56E35"/>
    <w:rsid w:val="00E56F2A"/>
    <w:rsid w:val="00E56F44"/>
    <w:rsid w:val="00E56F97"/>
    <w:rsid w:val="00E5705F"/>
    <w:rsid w:val="00E57152"/>
    <w:rsid w:val="00E57162"/>
    <w:rsid w:val="00E572BA"/>
    <w:rsid w:val="00E573A8"/>
    <w:rsid w:val="00E5740E"/>
    <w:rsid w:val="00E57470"/>
    <w:rsid w:val="00E575B4"/>
    <w:rsid w:val="00E578CF"/>
    <w:rsid w:val="00E57965"/>
    <w:rsid w:val="00E579AC"/>
    <w:rsid w:val="00E57A77"/>
    <w:rsid w:val="00E57D9D"/>
    <w:rsid w:val="00E57DE7"/>
    <w:rsid w:val="00E600B9"/>
    <w:rsid w:val="00E60224"/>
    <w:rsid w:val="00E6031C"/>
    <w:rsid w:val="00E6072D"/>
    <w:rsid w:val="00E6079B"/>
    <w:rsid w:val="00E60A1D"/>
    <w:rsid w:val="00E60D05"/>
    <w:rsid w:val="00E60DAF"/>
    <w:rsid w:val="00E60FFA"/>
    <w:rsid w:val="00E61024"/>
    <w:rsid w:val="00E61065"/>
    <w:rsid w:val="00E61147"/>
    <w:rsid w:val="00E6136A"/>
    <w:rsid w:val="00E61382"/>
    <w:rsid w:val="00E615D4"/>
    <w:rsid w:val="00E6180F"/>
    <w:rsid w:val="00E6184F"/>
    <w:rsid w:val="00E61850"/>
    <w:rsid w:val="00E61BAF"/>
    <w:rsid w:val="00E61C4C"/>
    <w:rsid w:val="00E61C79"/>
    <w:rsid w:val="00E61CB9"/>
    <w:rsid w:val="00E61DC8"/>
    <w:rsid w:val="00E61DCA"/>
    <w:rsid w:val="00E6204D"/>
    <w:rsid w:val="00E62175"/>
    <w:rsid w:val="00E6232C"/>
    <w:rsid w:val="00E6238B"/>
    <w:rsid w:val="00E623CA"/>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307"/>
    <w:rsid w:val="00E63331"/>
    <w:rsid w:val="00E6360B"/>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07A"/>
    <w:rsid w:val="00E6517A"/>
    <w:rsid w:val="00E65193"/>
    <w:rsid w:val="00E652E7"/>
    <w:rsid w:val="00E6545E"/>
    <w:rsid w:val="00E6566D"/>
    <w:rsid w:val="00E656F3"/>
    <w:rsid w:val="00E6593C"/>
    <w:rsid w:val="00E65967"/>
    <w:rsid w:val="00E659CE"/>
    <w:rsid w:val="00E65AB7"/>
    <w:rsid w:val="00E65B32"/>
    <w:rsid w:val="00E65D6B"/>
    <w:rsid w:val="00E65EA8"/>
    <w:rsid w:val="00E65FCF"/>
    <w:rsid w:val="00E6613C"/>
    <w:rsid w:val="00E66431"/>
    <w:rsid w:val="00E664B5"/>
    <w:rsid w:val="00E66588"/>
    <w:rsid w:val="00E6677B"/>
    <w:rsid w:val="00E66887"/>
    <w:rsid w:val="00E668F7"/>
    <w:rsid w:val="00E66A2F"/>
    <w:rsid w:val="00E66B8E"/>
    <w:rsid w:val="00E66D60"/>
    <w:rsid w:val="00E66DE9"/>
    <w:rsid w:val="00E66E20"/>
    <w:rsid w:val="00E670A9"/>
    <w:rsid w:val="00E67382"/>
    <w:rsid w:val="00E674E6"/>
    <w:rsid w:val="00E6761D"/>
    <w:rsid w:val="00E6779B"/>
    <w:rsid w:val="00E679B6"/>
    <w:rsid w:val="00E67A83"/>
    <w:rsid w:val="00E67F5B"/>
    <w:rsid w:val="00E7003D"/>
    <w:rsid w:val="00E70058"/>
    <w:rsid w:val="00E7006C"/>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C33"/>
    <w:rsid w:val="00E71D37"/>
    <w:rsid w:val="00E71F1D"/>
    <w:rsid w:val="00E72096"/>
    <w:rsid w:val="00E72163"/>
    <w:rsid w:val="00E7233B"/>
    <w:rsid w:val="00E726D6"/>
    <w:rsid w:val="00E72913"/>
    <w:rsid w:val="00E729BB"/>
    <w:rsid w:val="00E729D6"/>
    <w:rsid w:val="00E72A9C"/>
    <w:rsid w:val="00E72B95"/>
    <w:rsid w:val="00E72E43"/>
    <w:rsid w:val="00E72E6C"/>
    <w:rsid w:val="00E72FDE"/>
    <w:rsid w:val="00E72FF7"/>
    <w:rsid w:val="00E7314F"/>
    <w:rsid w:val="00E731FC"/>
    <w:rsid w:val="00E732C2"/>
    <w:rsid w:val="00E73577"/>
    <w:rsid w:val="00E73654"/>
    <w:rsid w:val="00E739C1"/>
    <w:rsid w:val="00E73A6E"/>
    <w:rsid w:val="00E73D4A"/>
    <w:rsid w:val="00E73E11"/>
    <w:rsid w:val="00E73E30"/>
    <w:rsid w:val="00E73ECC"/>
    <w:rsid w:val="00E73FA7"/>
    <w:rsid w:val="00E74291"/>
    <w:rsid w:val="00E7433C"/>
    <w:rsid w:val="00E7482D"/>
    <w:rsid w:val="00E74B29"/>
    <w:rsid w:val="00E74B7D"/>
    <w:rsid w:val="00E74BCF"/>
    <w:rsid w:val="00E74BF7"/>
    <w:rsid w:val="00E74C38"/>
    <w:rsid w:val="00E74C5D"/>
    <w:rsid w:val="00E74D2A"/>
    <w:rsid w:val="00E74F70"/>
    <w:rsid w:val="00E74F92"/>
    <w:rsid w:val="00E75041"/>
    <w:rsid w:val="00E751F3"/>
    <w:rsid w:val="00E75245"/>
    <w:rsid w:val="00E7529F"/>
    <w:rsid w:val="00E75374"/>
    <w:rsid w:val="00E755B3"/>
    <w:rsid w:val="00E755B9"/>
    <w:rsid w:val="00E757D6"/>
    <w:rsid w:val="00E75A26"/>
    <w:rsid w:val="00E75DC6"/>
    <w:rsid w:val="00E75E38"/>
    <w:rsid w:val="00E75E6C"/>
    <w:rsid w:val="00E75F46"/>
    <w:rsid w:val="00E7609F"/>
    <w:rsid w:val="00E76146"/>
    <w:rsid w:val="00E762A0"/>
    <w:rsid w:val="00E76305"/>
    <w:rsid w:val="00E76316"/>
    <w:rsid w:val="00E7631D"/>
    <w:rsid w:val="00E764F5"/>
    <w:rsid w:val="00E7654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DA"/>
    <w:rsid w:val="00E80560"/>
    <w:rsid w:val="00E80638"/>
    <w:rsid w:val="00E809CF"/>
    <w:rsid w:val="00E80A46"/>
    <w:rsid w:val="00E80A58"/>
    <w:rsid w:val="00E80BC5"/>
    <w:rsid w:val="00E80D5F"/>
    <w:rsid w:val="00E80D82"/>
    <w:rsid w:val="00E80EDB"/>
    <w:rsid w:val="00E810C4"/>
    <w:rsid w:val="00E812B3"/>
    <w:rsid w:val="00E8131C"/>
    <w:rsid w:val="00E813A6"/>
    <w:rsid w:val="00E81437"/>
    <w:rsid w:val="00E8156B"/>
    <w:rsid w:val="00E81625"/>
    <w:rsid w:val="00E816B8"/>
    <w:rsid w:val="00E816D1"/>
    <w:rsid w:val="00E81791"/>
    <w:rsid w:val="00E81792"/>
    <w:rsid w:val="00E818C1"/>
    <w:rsid w:val="00E81C3F"/>
    <w:rsid w:val="00E81CBE"/>
    <w:rsid w:val="00E81D42"/>
    <w:rsid w:val="00E81F84"/>
    <w:rsid w:val="00E82053"/>
    <w:rsid w:val="00E820CB"/>
    <w:rsid w:val="00E8210F"/>
    <w:rsid w:val="00E82350"/>
    <w:rsid w:val="00E823BA"/>
    <w:rsid w:val="00E826FD"/>
    <w:rsid w:val="00E827CC"/>
    <w:rsid w:val="00E8292C"/>
    <w:rsid w:val="00E82952"/>
    <w:rsid w:val="00E8299C"/>
    <w:rsid w:val="00E82A61"/>
    <w:rsid w:val="00E82A9E"/>
    <w:rsid w:val="00E82CAB"/>
    <w:rsid w:val="00E82E53"/>
    <w:rsid w:val="00E82EC6"/>
    <w:rsid w:val="00E82F21"/>
    <w:rsid w:val="00E82F2E"/>
    <w:rsid w:val="00E83082"/>
    <w:rsid w:val="00E83506"/>
    <w:rsid w:val="00E836BF"/>
    <w:rsid w:val="00E8398A"/>
    <w:rsid w:val="00E839AF"/>
    <w:rsid w:val="00E83B32"/>
    <w:rsid w:val="00E83C9B"/>
    <w:rsid w:val="00E83D60"/>
    <w:rsid w:val="00E83E11"/>
    <w:rsid w:val="00E83EFC"/>
    <w:rsid w:val="00E84004"/>
    <w:rsid w:val="00E84017"/>
    <w:rsid w:val="00E844D1"/>
    <w:rsid w:val="00E8459C"/>
    <w:rsid w:val="00E845BC"/>
    <w:rsid w:val="00E8467B"/>
    <w:rsid w:val="00E84AA1"/>
    <w:rsid w:val="00E84B76"/>
    <w:rsid w:val="00E84B90"/>
    <w:rsid w:val="00E84C61"/>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C6"/>
    <w:rsid w:val="00E859D0"/>
    <w:rsid w:val="00E85A3D"/>
    <w:rsid w:val="00E85AAB"/>
    <w:rsid w:val="00E85AC8"/>
    <w:rsid w:val="00E85D3C"/>
    <w:rsid w:val="00E85EE6"/>
    <w:rsid w:val="00E8601C"/>
    <w:rsid w:val="00E860E8"/>
    <w:rsid w:val="00E861C1"/>
    <w:rsid w:val="00E862FB"/>
    <w:rsid w:val="00E862FD"/>
    <w:rsid w:val="00E8632A"/>
    <w:rsid w:val="00E86465"/>
    <w:rsid w:val="00E864B8"/>
    <w:rsid w:val="00E86795"/>
    <w:rsid w:val="00E869A9"/>
    <w:rsid w:val="00E869FB"/>
    <w:rsid w:val="00E86A34"/>
    <w:rsid w:val="00E86B40"/>
    <w:rsid w:val="00E86CC6"/>
    <w:rsid w:val="00E86D0B"/>
    <w:rsid w:val="00E86DEA"/>
    <w:rsid w:val="00E86ED7"/>
    <w:rsid w:val="00E86F8F"/>
    <w:rsid w:val="00E87164"/>
    <w:rsid w:val="00E8717C"/>
    <w:rsid w:val="00E8719F"/>
    <w:rsid w:val="00E8737D"/>
    <w:rsid w:val="00E8755C"/>
    <w:rsid w:val="00E87634"/>
    <w:rsid w:val="00E87660"/>
    <w:rsid w:val="00E8774B"/>
    <w:rsid w:val="00E87874"/>
    <w:rsid w:val="00E8796F"/>
    <w:rsid w:val="00E87A33"/>
    <w:rsid w:val="00E87C4E"/>
    <w:rsid w:val="00E87DCB"/>
    <w:rsid w:val="00E87FA1"/>
    <w:rsid w:val="00E90007"/>
    <w:rsid w:val="00E900FF"/>
    <w:rsid w:val="00E90427"/>
    <w:rsid w:val="00E9042B"/>
    <w:rsid w:val="00E9051F"/>
    <w:rsid w:val="00E9057F"/>
    <w:rsid w:val="00E909ED"/>
    <w:rsid w:val="00E90BCB"/>
    <w:rsid w:val="00E90E93"/>
    <w:rsid w:val="00E90F26"/>
    <w:rsid w:val="00E90FCB"/>
    <w:rsid w:val="00E91026"/>
    <w:rsid w:val="00E91166"/>
    <w:rsid w:val="00E9124F"/>
    <w:rsid w:val="00E912D3"/>
    <w:rsid w:val="00E9130A"/>
    <w:rsid w:val="00E913D5"/>
    <w:rsid w:val="00E91523"/>
    <w:rsid w:val="00E91667"/>
    <w:rsid w:val="00E9172C"/>
    <w:rsid w:val="00E91860"/>
    <w:rsid w:val="00E918A2"/>
    <w:rsid w:val="00E91995"/>
    <w:rsid w:val="00E91C9A"/>
    <w:rsid w:val="00E91E1A"/>
    <w:rsid w:val="00E9225B"/>
    <w:rsid w:val="00E922E0"/>
    <w:rsid w:val="00E923BE"/>
    <w:rsid w:val="00E92527"/>
    <w:rsid w:val="00E92553"/>
    <w:rsid w:val="00E92574"/>
    <w:rsid w:val="00E9296B"/>
    <w:rsid w:val="00E92B69"/>
    <w:rsid w:val="00E92B91"/>
    <w:rsid w:val="00E92C28"/>
    <w:rsid w:val="00E92C3B"/>
    <w:rsid w:val="00E92EE6"/>
    <w:rsid w:val="00E92EF7"/>
    <w:rsid w:val="00E92F1D"/>
    <w:rsid w:val="00E92F28"/>
    <w:rsid w:val="00E92F48"/>
    <w:rsid w:val="00E92F92"/>
    <w:rsid w:val="00E93213"/>
    <w:rsid w:val="00E932BA"/>
    <w:rsid w:val="00E93335"/>
    <w:rsid w:val="00E93337"/>
    <w:rsid w:val="00E9334B"/>
    <w:rsid w:val="00E93463"/>
    <w:rsid w:val="00E93548"/>
    <w:rsid w:val="00E93603"/>
    <w:rsid w:val="00E93781"/>
    <w:rsid w:val="00E93909"/>
    <w:rsid w:val="00E93975"/>
    <w:rsid w:val="00E939B2"/>
    <w:rsid w:val="00E93AA6"/>
    <w:rsid w:val="00E93B10"/>
    <w:rsid w:val="00E93B6D"/>
    <w:rsid w:val="00E93B93"/>
    <w:rsid w:val="00E93BF7"/>
    <w:rsid w:val="00E93DD8"/>
    <w:rsid w:val="00E93E64"/>
    <w:rsid w:val="00E94094"/>
    <w:rsid w:val="00E94143"/>
    <w:rsid w:val="00E941F2"/>
    <w:rsid w:val="00E942CB"/>
    <w:rsid w:val="00E942EC"/>
    <w:rsid w:val="00E942EE"/>
    <w:rsid w:val="00E94339"/>
    <w:rsid w:val="00E944CF"/>
    <w:rsid w:val="00E9462F"/>
    <w:rsid w:val="00E94657"/>
    <w:rsid w:val="00E947AC"/>
    <w:rsid w:val="00E947EB"/>
    <w:rsid w:val="00E94982"/>
    <w:rsid w:val="00E94DA0"/>
    <w:rsid w:val="00E94F2A"/>
    <w:rsid w:val="00E9506B"/>
    <w:rsid w:val="00E951A0"/>
    <w:rsid w:val="00E951F9"/>
    <w:rsid w:val="00E95258"/>
    <w:rsid w:val="00E9527C"/>
    <w:rsid w:val="00E952BD"/>
    <w:rsid w:val="00E95303"/>
    <w:rsid w:val="00E95352"/>
    <w:rsid w:val="00E95405"/>
    <w:rsid w:val="00E95676"/>
    <w:rsid w:val="00E957D7"/>
    <w:rsid w:val="00E957EF"/>
    <w:rsid w:val="00E95A5A"/>
    <w:rsid w:val="00E95C71"/>
    <w:rsid w:val="00E95C72"/>
    <w:rsid w:val="00E95CAF"/>
    <w:rsid w:val="00E95E92"/>
    <w:rsid w:val="00E960B3"/>
    <w:rsid w:val="00E960D1"/>
    <w:rsid w:val="00E96675"/>
    <w:rsid w:val="00E968D4"/>
    <w:rsid w:val="00E96934"/>
    <w:rsid w:val="00E96AC1"/>
    <w:rsid w:val="00E96CB3"/>
    <w:rsid w:val="00E96F82"/>
    <w:rsid w:val="00E96FD0"/>
    <w:rsid w:val="00E9722C"/>
    <w:rsid w:val="00E97239"/>
    <w:rsid w:val="00E9723F"/>
    <w:rsid w:val="00E972B9"/>
    <w:rsid w:val="00E973E4"/>
    <w:rsid w:val="00E974AB"/>
    <w:rsid w:val="00E97515"/>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530"/>
    <w:rsid w:val="00EA0628"/>
    <w:rsid w:val="00EA082F"/>
    <w:rsid w:val="00EA0890"/>
    <w:rsid w:val="00EA098D"/>
    <w:rsid w:val="00EA09F9"/>
    <w:rsid w:val="00EA0A3D"/>
    <w:rsid w:val="00EA0A5C"/>
    <w:rsid w:val="00EA0A62"/>
    <w:rsid w:val="00EA0B65"/>
    <w:rsid w:val="00EA0D3B"/>
    <w:rsid w:val="00EA0E88"/>
    <w:rsid w:val="00EA0EC2"/>
    <w:rsid w:val="00EA10F1"/>
    <w:rsid w:val="00EA115E"/>
    <w:rsid w:val="00EA116F"/>
    <w:rsid w:val="00EA11CD"/>
    <w:rsid w:val="00EA1436"/>
    <w:rsid w:val="00EA17D2"/>
    <w:rsid w:val="00EA17D5"/>
    <w:rsid w:val="00EA1C03"/>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1B7"/>
    <w:rsid w:val="00EA320B"/>
    <w:rsid w:val="00EA32C1"/>
    <w:rsid w:val="00EA34D5"/>
    <w:rsid w:val="00EA3658"/>
    <w:rsid w:val="00EA36A7"/>
    <w:rsid w:val="00EA3D93"/>
    <w:rsid w:val="00EA3DF8"/>
    <w:rsid w:val="00EA3F1A"/>
    <w:rsid w:val="00EA430D"/>
    <w:rsid w:val="00EA4354"/>
    <w:rsid w:val="00EA45D4"/>
    <w:rsid w:val="00EA4687"/>
    <w:rsid w:val="00EA4989"/>
    <w:rsid w:val="00EA4999"/>
    <w:rsid w:val="00EA49B8"/>
    <w:rsid w:val="00EA49EA"/>
    <w:rsid w:val="00EA4A35"/>
    <w:rsid w:val="00EA4A94"/>
    <w:rsid w:val="00EA4BE5"/>
    <w:rsid w:val="00EA4DCA"/>
    <w:rsid w:val="00EA4E57"/>
    <w:rsid w:val="00EA4E67"/>
    <w:rsid w:val="00EA4E94"/>
    <w:rsid w:val="00EA4F49"/>
    <w:rsid w:val="00EA5203"/>
    <w:rsid w:val="00EA5278"/>
    <w:rsid w:val="00EA5502"/>
    <w:rsid w:val="00EA554A"/>
    <w:rsid w:val="00EA5567"/>
    <w:rsid w:val="00EA556C"/>
    <w:rsid w:val="00EA57E7"/>
    <w:rsid w:val="00EA5892"/>
    <w:rsid w:val="00EA591A"/>
    <w:rsid w:val="00EA592E"/>
    <w:rsid w:val="00EA5943"/>
    <w:rsid w:val="00EA5B10"/>
    <w:rsid w:val="00EA5BBE"/>
    <w:rsid w:val="00EA5E15"/>
    <w:rsid w:val="00EA5E89"/>
    <w:rsid w:val="00EA6084"/>
    <w:rsid w:val="00EA6219"/>
    <w:rsid w:val="00EA6435"/>
    <w:rsid w:val="00EA65AC"/>
    <w:rsid w:val="00EA6ADD"/>
    <w:rsid w:val="00EA6D61"/>
    <w:rsid w:val="00EA6D78"/>
    <w:rsid w:val="00EA6D9A"/>
    <w:rsid w:val="00EA6E0C"/>
    <w:rsid w:val="00EA6E7E"/>
    <w:rsid w:val="00EA6E80"/>
    <w:rsid w:val="00EA70A6"/>
    <w:rsid w:val="00EA7376"/>
    <w:rsid w:val="00EA73BA"/>
    <w:rsid w:val="00EA752D"/>
    <w:rsid w:val="00EA7638"/>
    <w:rsid w:val="00EA7764"/>
    <w:rsid w:val="00EA7918"/>
    <w:rsid w:val="00EA7965"/>
    <w:rsid w:val="00EA7A60"/>
    <w:rsid w:val="00EA7A94"/>
    <w:rsid w:val="00EA7B86"/>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0FB2"/>
    <w:rsid w:val="00EB1031"/>
    <w:rsid w:val="00EB11EC"/>
    <w:rsid w:val="00EB1498"/>
    <w:rsid w:val="00EB14CE"/>
    <w:rsid w:val="00EB15FD"/>
    <w:rsid w:val="00EB179D"/>
    <w:rsid w:val="00EB1811"/>
    <w:rsid w:val="00EB1840"/>
    <w:rsid w:val="00EB18FF"/>
    <w:rsid w:val="00EB1943"/>
    <w:rsid w:val="00EB1A7D"/>
    <w:rsid w:val="00EB1BC8"/>
    <w:rsid w:val="00EB1DEA"/>
    <w:rsid w:val="00EB1E86"/>
    <w:rsid w:val="00EB1F79"/>
    <w:rsid w:val="00EB2024"/>
    <w:rsid w:val="00EB21D5"/>
    <w:rsid w:val="00EB21DE"/>
    <w:rsid w:val="00EB22A3"/>
    <w:rsid w:val="00EB22D5"/>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438"/>
    <w:rsid w:val="00EB3484"/>
    <w:rsid w:val="00EB3516"/>
    <w:rsid w:val="00EB3557"/>
    <w:rsid w:val="00EB3831"/>
    <w:rsid w:val="00EB3833"/>
    <w:rsid w:val="00EB3903"/>
    <w:rsid w:val="00EB3935"/>
    <w:rsid w:val="00EB3AF4"/>
    <w:rsid w:val="00EB3B4F"/>
    <w:rsid w:val="00EB3BB2"/>
    <w:rsid w:val="00EB3C4E"/>
    <w:rsid w:val="00EB3EAB"/>
    <w:rsid w:val="00EB4080"/>
    <w:rsid w:val="00EB42B1"/>
    <w:rsid w:val="00EB437A"/>
    <w:rsid w:val="00EB4482"/>
    <w:rsid w:val="00EB4489"/>
    <w:rsid w:val="00EB458F"/>
    <w:rsid w:val="00EB4653"/>
    <w:rsid w:val="00EB49DF"/>
    <w:rsid w:val="00EB4BE6"/>
    <w:rsid w:val="00EB4CF6"/>
    <w:rsid w:val="00EB4DC4"/>
    <w:rsid w:val="00EB4E36"/>
    <w:rsid w:val="00EB4F08"/>
    <w:rsid w:val="00EB4F90"/>
    <w:rsid w:val="00EB501F"/>
    <w:rsid w:val="00EB519A"/>
    <w:rsid w:val="00EB5230"/>
    <w:rsid w:val="00EB52A0"/>
    <w:rsid w:val="00EB52AC"/>
    <w:rsid w:val="00EB54C5"/>
    <w:rsid w:val="00EB556C"/>
    <w:rsid w:val="00EB56A6"/>
    <w:rsid w:val="00EB56F0"/>
    <w:rsid w:val="00EB59D3"/>
    <w:rsid w:val="00EB5B69"/>
    <w:rsid w:val="00EB5B71"/>
    <w:rsid w:val="00EB5C62"/>
    <w:rsid w:val="00EB5CC6"/>
    <w:rsid w:val="00EB5D2A"/>
    <w:rsid w:val="00EB5DEB"/>
    <w:rsid w:val="00EB5E12"/>
    <w:rsid w:val="00EB5F61"/>
    <w:rsid w:val="00EB60F8"/>
    <w:rsid w:val="00EB613B"/>
    <w:rsid w:val="00EB62A6"/>
    <w:rsid w:val="00EB640E"/>
    <w:rsid w:val="00EB6525"/>
    <w:rsid w:val="00EB6852"/>
    <w:rsid w:val="00EB6BF1"/>
    <w:rsid w:val="00EB6D3D"/>
    <w:rsid w:val="00EB70D9"/>
    <w:rsid w:val="00EB7354"/>
    <w:rsid w:val="00EB7447"/>
    <w:rsid w:val="00EB7460"/>
    <w:rsid w:val="00EB75DA"/>
    <w:rsid w:val="00EB7616"/>
    <w:rsid w:val="00EB7647"/>
    <w:rsid w:val="00EB777D"/>
    <w:rsid w:val="00EB7A65"/>
    <w:rsid w:val="00EB7AE8"/>
    <w:rsid w:val="00EB7B5C"/>
    <w:rsid w:val="00EB7B66"/>
    <w:rsid w:val="00EB7BF8"/>
    <w:rsid w:val="00EB7DA8"/>
    <w:rsid w:val="00EB7F95"/>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84"/>
    <w:rsid w:val="00EC0DC9"/>
    <w:rsid w:val="00EC1056"/>
    <w:rsid w:val="00EC10BF"/>
    <w:rsid w:val="00EC117F"/>
    <w:rsid w:val="00EC11D1"/>
    <w:rsid w:val="00EC1312"/>
    <w:rsid w:val="00EC136D"/>
    <w:rsid w:val="00EC14E9"/>
    <w:rsid w:val="00EC1699"/>
    <w:rsid w:val="00EC16B9"/>
    <w:rsid w:val="00EC1723"/>
    <w:rsid w:val="00EC1844"/>
    <w:rsid w:val="00EC1A0E"/>
    <w:rsid w:val="00EC1A88"/>
    <w:rsid w:val="00EC1D1D"/>
    <w:rsid w:val="00EC1DE4"/>
    <w:rsid w:val="00EC1EE9"/>
    <w:rsid w:val="00EC2019"/>
    <w:rsid w:val="00EC22B8"/>
    <w:rsid w:val="00EC2377"/>
    <w:rsid w:val="00EC242D"/>
    <w:rsid w:val="00EC2527"/>
    <w:rsid w:val="00EC25C5"/>
    <w:rsid w:val="00EC295A"/>
    <w:rsid w:val="00EC29D5"/>
    <w:rsid w:val="00EC2A8D"/>
    <w:rsid w:val="00EC2B0C"/>
    <w:rsid w:val="00EC2B16"/>
    <w:rsid w:val="00EC2B3C"/>
    <w:rsid w:val="00EC2B91"/>
    <w:rsid w:val="00EC2BB0"/>
    <w:rsid w:val="00EC2BD3"/>
    <w:rsid w:val="00EC2E05"/>
    <w:rsid w:val="00EC2E53"/>
    <w:rsid w:val="00EC31D5"/>
    <w:rsid w:val="00EC31FF"/>
    <w:rsid w:val="00EC32DA"/>
    <w:rsid w:val="00EC32E2"/>
    <w:rsid w:val="00EC32F5"/>
    <w:rsid w:val="00EC3607"/>
    <w:rsid w:val="00EC36DB"/>
    <w:rsid w:val="00EC3713"/>
    <w:rsid w:val="00EC389E"/>
    <w:rsid w:val="00EC3B47"/>
    <w:rsid w:val="00EC3C46"/>
    <w:rsid w:val="00EC3C57"/>
    <w:rsid w:val="00EC3EBF"/>
    <w:rsid w:val="00EC3F7C"/>
    <w:rsid w:val="00EC40A4"/>
    <w:rsid w:val="00EC41D7"/>
    <w:rsid w:val="00EC4278"/>
    <w:rsid w:val="00EC429B"/>
    <w:rsid w:val="00EC429D"/>
    <w:rsid w:val="00EC42B5"/>
    <w:rsid w:val="00EC431C"/>
    <w:rsid w:val="00EC438E"/>
    <w:rsid w:val="00EC441D"/>
    <w:rsid w:val="00EC44EE"/>
    <w:rsid w:val="00EC46F3"/>
    <w:rsid w:val="00EC4779"/>
    <w:rsid w:val="00EC47DA"/>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726"/>
    <w:rsid w:val="00EC5915"/>
    <w:rsid w:val="00EC5E17"/>
    <w:rsid w:val="00EC6101"/>
    <w:rsid w:val="00EC6188"/>
    <w:rsid w:val="00EC619D"/>
    <w:rsid w:val="00EC662B"/>
    <w:rsid w:val="00EC67AF"/>
    <w:rsid w:val="00EC67E8"/>
    <w:rsid w:val="00EC684B"/>
    <w:rsid w:val="00EC69D5"/>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A33"/>
    <w:rsid w:val="00EC7B61"/>
    <w:rsid w:val="00EC7C04"/>
    <w:rsid w:val="00EC7C35"/>
    <w:rsid w:val="00EC7C7B"/>
    <w:rsid w:val="00EC7DC5"/>
    <w:rsid w:val="00EC7E7A"/>
    <w:rsid w:val="00EC7ED6"/>
    <w:rsid w:val="00EC7FC3"/>
    <w:rsid w:val="00ED0205"/>
    <w:rsid w:val="00ED02BE"/>
    <w:rsid w:val="00ED0344"/>
    <w:rsid w:val="00ED03C6"/>
    <w:rsid w:val="00ED0453"/>
    <w:rsid w:val="00ED0667"/>
    <w:rsid w:val="00ED0762"/>
    <w:rsid w:val="00ED079F"/>
    <w:rsid w:val="00ED08B6"/>
    <w:rsid w:val="00ED08BC"/>
    <w:rsid w:val="00ED0E24"/>
    <w:rsid w:val="00ED0EAA"/>
    <w:rsid w:val="00ED0F20"/>
    <w:rsid w:val="00ED10A4"/>
    <w:rsid w:val="00ED10F2"/>
    <w:rsid w:val="00ED12CF"/>
    <w:rsid w:val="00ED137B"/>
    <w:rsid w:val="00ED143D"/>
    <w:rsid w:val="00ED1443"/>
    <w:rsid w:val="00ED1671"/>
    <w:rsid w:val="00ED16AA"/>
    <w:rsid w:val="00ED16D3"/>
    <w:rsid w:val="00ED1756"/>
    <w:rsid w:val="00ED1985"/>
    <w:rsid w:val="00ED19A4"/>
    <w:rsid w:val="00ED1A2A"/>
    <w:rsid w:val="00ED1D46"/>
    <w:rsid w:val="00ED1D9A"/>
    <w:rsid w:val="00ED1E0D"/>
    <w:rsid w:val="00ED1F86"/>
    <w:rsid w:val="00ED1F8A"/>
    <w:rsid w:val="00ED1FC2"/>
    <w:rsid w:val="00ED205E"/>
    <w:rsid w:val="00ED220F"/>
    <w:rsid w:val="00ED235B"/>
    <w:rsid w:val="00ED2501"/>
    <w:rsid w:val="00ED27FA"/>
    <w:rsid w:val="00ED282E"/>
    <w:rsid w:val="00ED2883"/>
    <w:rsid w:val="00ED2934"/>
    <w:rsid w:val="00ED29CC"/>
    <w:rsid w:val="00ED2A4C"/>
    <w:rsid w:val="00ED2C0C"/>
    <w:rsid w:val="00ED2C75"/>
    <w:rsid w:val="00ED2C86"/>
    <w:rsid w:val="00ED2CBB"/>
    <w:rsid w:val="00ED2CCB"/>
    <w:rsid w:val="00ED2CEF"/>
    <w:rsid w:val="00ED2E3B"/>
    <w:rsid w:val="00ED2E6E"/>
    <w:rsid w:val="00ED3001"/>
    <w:rsid w:val="00ED316E"/>
    <w:rsid w:val="00ED3397"/>
    <w:rsid w:val="00ED33B2"/>
    <w:rsid w:val="00ED376C"/>
    <w:rsid w:val="00ED3A4E"/>
    <w:rsid w:val="00ED3A90"/>
    <w:rsid w:val="00ED3CBE"/>
    <w:rsid w:val="00ED3DAD"/>
    <w:rsid w:val="00ED3EDE"/>
    <w:rsid w:val="00ED3F54"/>
    <w:rsid w:val="00ED3F5C"/>
    <w:rsid w:val="00ED4174"/>
    <w:rsid w:val="00ED41ED"/>
    <w:rsid w:val="00ED427A"/>
    <w:rsid w:val="00ED43B6"/>
    <w:rsid w:val="00ED4408"/>
    <w:rsid w:val="00ED44E7"/>
    <w:rsid w:val="00ED4632"/>
    <w:rsid w:val="00ED46B0"/>
    <w:rsid w:val="00ED472B"/>
    <w:rsid w:val="00ED47E3"/>
    <w:rsid w:val="00ED4A76"/>
    <w:rsid w:val="00ED4E2F"/>
    <w:rsid w:val="00ED4F06"/>
    <w:rsid w:val="00ED4F59"/>
    <w:rsid w:val="00ED5040"/>
    <w:rsid w:val="00ED5240"/>
    <w:rsid w:val="00ED52E9"/>
    <w:rsid w:val="00ED543C"/>
    <w:rsid w:val="00ED553D"/>
    <w:rsid w:val="00ED5903"/>
    <w:rsid w:val="00ED5A2A"/>
    <w:rsid w:val="00ED5AA0"/>
    <w:rsid w:val="00ED5D82"/>
    <w:rsid w:val="00ED5DA4"/>
    <w:rsid w:val="00ED5F4D"/>
    <w:rsid w:val="00ED618F"/>
    <w:rsid w:val="00ED61B7"/>
    <w:rsid w:val="00ED63D9"/>
    <w:rsid w:val="00ED6450"/>
    <w:rsid w:val="00ED6508"/>
    <w:rsid w:val="00ED679C"/>
    <w:rsid w:val="00ED689F"/>
    <w:rsid w:val="00ED68C6"/>
    <w:rsid w:val="00ED6A64"/>
    <w:rsid w:val="00ED6B3A"/>
    <w:rsid w:val="00ED6C4F"/>
    <w:rsid w:val="00ED6C50"/>
    <w:rsid w:val="00ED6D8D"/>
    <w:rsid w:val="00ED6F3F"/>
    <w:rsid w:val="00ED7095"/>
    <w:rsid w:val="00ED7261"/>
    <w:rsid w:val="00ED72F3"/>
    <w:rsid w:val="00ED735F"/>
    <w:rsid w:val="00ED77F2"/>
    <w:rsid w:val="00ED789E"/>
    <w:rsid w:val="00ED7AAB"/>
    <w:rsid w:val="00ED7B2B"/>
    <w:rsid w:val="00ED7C26"/>
    <w:rsid w:val="00ED7CE3"/>
    <w:rsid w:val="00EE0252"/>
    <w:rsid w:val="00EE025F"/>
    <w:rsid w:val="00EE0319"/>
    <w:rsid w:val="00EE035C"/>
    <w:rsid w:val="00EE0384"/>
    <w:rsid w:val="00EE039B"/>
    <w:rsid w:val="00EE03CF"/>
    <w:rsid w:val="00EE061C"/>
    <w:rsid w:val="00EE0950"/>
    <w:rsid w:val="00EE0C6B"/>
    <w:rsid w:val="00EE0E8F"/>
    <w:rsid w:val="00EE0EB2"/>
    <w:rsid w:val="00EE0EC2"/>
    <w:rsid w:val="00EE0F73"/>
    <w:rsid w:val="00EE1216"/>
    <w:rsid w:val="00EE154A"/>
    <w:rsid w:val="00EE173A"/>
    <w:rsid w:val="00EE178A"/>
    <w:rsid w:val="00EE1A3B"/>
    <w:rsid w:val="00EE1AC5"/>
    <w:rsid w:val="00EE1B39"/>
    <w:rsid w:val="00EE1B69"/>
    <w:rsid w:val="00EE1BAF"/>
    <w:rsid w:val="00EE1BD9"/>
    <w:rsid w:val="00EE1C2F"/>
    <w:rsid w:val="00EE1CD6"/>
    <w:rsid w:val="00EE1D00"/>
    <w:rsid w:val="00EE1E56"/>
    <w:rsid w:val="00EE1EC3"/>
    <w:rsid w:val="00EE1EE6"/>
    <w:rsid w:val="00EE1F02"/>
    <w:rsid w:val="00EE2028"/>
    <w:rsid w:val="00EE20B3"/>
    <w:rsid w:val="00EE20CA"/>
    <w:rsid w:val="00EE2136"/>
    <w:rsid w:val="00EE2244"/>
    <w:rsid w:val="00EE225A"/>
    <w:rsid w:val="00EE2377"/>
    <w:rsid w:val="00EE2380"/>
    <w:rsid w:val="00EE23AB"/>
    <w:rsid w:val="00EE24BB"/>
    <w:rsid w:val="00EE24F7"/>
    <w:rsid w:val="00EE25E6"/>
    <w:rsid w:val="00EE2847"/>
    <w:rsid w:val="00EE2C71"/>
    <w:rsid w:val="00EE2CB3"/>
    <w:rsid w:val="00EE2CCF"/>
    <w:rsid w:val="00EE2DC5"/>
    <w:rsid w:val="00EE2E45"/>
    <w:rsid w:val="00EE2E4B"/>
    <w:rsid w:val="00EE2EB8"/>
    <w:rsid w:val="00EE2EB9"/>
    <w:rsid w:val="00EE30B6"/>
    <w:rsid w:val="00EE310A"/>
    <w:rsid w:val="00EE312C"/>
    <w:rsid w:val="00EE3198"/>
    <w:rsid w:val="00EE334A"/>
    <w:rsid w:val="00EE3749"/>
    <w:rsid w:val="00EE37A6"/>
    <w:rsid w:val="00EE388B"/>
    <w:rsid w:val="00EE38AF"/>
    <w:rsid w:val="00EE38EC"/>
    <w:rsid w:val="00EE3A9D"/>
    <w:rsid w:val="00EE3AD2"/>
    <w:rsid w:val="00EE3BDE"/>
    <w:rsid w:val="00EE3C64"/>
    <w:rsid w:val="00EE3E0D"/>
    <w:rsid w:val="00EE3EB8"/>
    <w:rsid w:val="00EE3F05"/>
    <w:rsid w:val="00EE3F26"/>
    <w:rsid w:val="00EE3FA5"/>
    <w:rsid w:val="00EE3FAA"/>
    <w:rsid w:val="00EE40F4"/>
    <w:rsid w:val="00EE4120"/>
    <w:rsid w:val="00EE4206"/>
    <w:rsid w:val="00EE4361"/>
    <w:rsid w:val="00EE43A0"/>
    <w:rsid w:val="00EE43D0"/>
    <w:rsid w:val="00EE4437"/>
    <w:rsid w:val="00EE470D"/>
    <w:rsid w:val="00EE4913"/>
    <w:rsid w:val="00EE4C98"/>
    <w:rsid w:val="00EE4D84"/>
    <w:rsid w:val="00EE4DA2"/>
    <w:rsid w:val="00EE4DD3"/>
    <w:rsid w:val="00EE4DD7"/>
    <w:rsid w:val="00EE4EE3"/>
    <w:rsid w:val="00EE4F2D"/>
    <w:rsid w:val="00EE510D"/>
    <w:rsid w:val="00EE51B0"/>
    <w:rsid w:val="00EE52A8"/>
    <w:rsid w:val="00EE5565"/>
    <w:rsid w:val="00EE5715"/>
    <w:rsid w:val="00EE571A"/>
    <w:rsid w:val="00EE573C"/>
    <w:rsid w:val="00EE58F2"/>
    <w:rsid w:val="00EE5AC5"/>
    <w:rsid w:val="00EE5AFD"/>
    <w:rsid w:val="00EE5B68"/>
    <w:rsid w:val="00EE5BE4"/>
    <w:rsid w:val="00EE5C97"/>
    <w:rsid w:val="00EE5CCE"/>
    <w:rsid w:val="00EE5D2A"/>
    <w:rsid w:val="00EE5E37"/>
    <w:rsid w:val="00EE5E54"/>
    <w:rsid w:val="00EE602E"/>
    <w:rsid w:val="00EE60E8"/>
    <w:rsid w:val="00EE620D"/>
    <w:rsid w:val="00EE6547"/>
    <w:rsid w:val="00EE665C"/>
    <w:rsid w:val="00EE673A"/>
    <w:rsid w:val="00EE6817"/>
    <w:rsid w:val="00EE684E"/>
    <w:rsid w:val="00EE6929"/>
    <w:rsid w:val="00EE6976"/>
    <w:rsid w:val="00EE6ADE"/>
    <w:rsid w:val="00EE6B54"/>
    <w:rsid w:val="00EE6B90"/>
    <w:rsid w:val="00EE6D33"/>
    <w:rsid w:val="00EE6D41"/>
    <w:rsid w:val="00EE709F"/>
    <w:rsid w:val="00EE718F"/>
    <w:rsid w:val="00EE7210"/>
    <w:rsid w:val="00EE7671"/>
    <w:rsid w:val="00EE7944"/>
    <w:rsid w:val="00EE79C1"/>
    <w:rsid w:val="00EE7A90"/>
    <w:rsid w:val="00EE7B5F"/>
    <w:rsid w:val="00EE7CE2"/>
    <w:rsid w:val="00EF0135"/>
    <w:rsid w:val="00EF02A1"/>
    <w:rsid w:val="00EF02A5"/>
    <w:rsid w:val="00EF02D2"/>
    <w:rsid w:val="00EF02D3"/>
    <w:rsid w:val="00EF033D"/>
    <w:rsid w:val="00EF036C"/>
    <w:rsid w:val="00EF03E4"/>
    <w:rsid w:val="00EF040C"/>
    <w:rsid w:val="00EF0956"/>
    <w:rsid w:val="00EF09C5"/>
    <w:rsid w:val="00EF0A0A"/>
    <w:rsid w:val="00EF0C9D"/>
    <w:rsid w:val="00EF0D3D"/>
    <w:rsid w:val="00EF0E68"/>
    <w:rsid w:val="00EF0FBF"/>
    <w:rsid w:val="00EF125B"/>
    <w:rsid w:val="00EF1306"/>
    <w:rsid w:val="00EF1326"/>
    <w:rsid w:val="00EF13B2"/>
    <w:rsid w:val="00EF13EF"/>
    <w:rsid w:val="00EF148C"/>
    <w:rsid w:val="00EF1510"/>
    <w:rsid w:val="00EF1702"/>
    <w:rsid w:val="00EF189A"/>
    <w:rsid w:val="00EF192E"/>
    <w:rsid w:val="00EF1D49"/>
    <w:rsid w:val="00EF1E96"/>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B57"/>
    <w:rsid w:val="00EF3D82"/>
    <w:rsid w:val="00EF3E68"/>
    <w:rsid w:val="00EF3E9C"/>
    <w:rsid w:val="00EF403C"/>
    <w:rsid w:val="00EF4151"/>
    <w:rsid w:val="00EF4233"/>
    <w:rsid w:val="00EF42A8"/>
    <w:rsid w:val="00EF4393"/>
    <w:rsid w:val="00EF43F3"/>
    <w:rsid w:val="00EF44B3"/>
    <w:rsid w:val="00EF4561"/>
    <w:rsid w:val="00EF4630"/>
    <w:rsid w:val="00EF46C5"/>
    <w:rsid w:val="00EF4758"/>
    <w:rsid w:val="00EF4E0E"/>
    <w:rsid w:val="00EF4E31"/>
    <w:rsid w:val="00EF528E"/>
    <w:rsid w:val="00EF5388"/>
    <w:rsid w:val="00EF541A"/>
    <w:rsid w:val="00EF5519"/>
    <w:rsid w:val="00EF5843"/>
    <w:rsid w:val="00EF58E1"/>
    <w:rsid w:val="00EF5969"/>
    <w:rsid w:val="00EF59EF"/>
    <w:rsid w:val="00EF5B39"/>
    <w:rsid w:val="00EF5BFB"/>
    <w:rsid w:val="00EF5C14"/>
    <w:rsid w:val="00EF5E9F"/>
    <w:rsid w:val="00EF5F54"/>
    <w:rsid w:val="00EF605D"/>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716F"/>
    <w:rsid w:val="00EF71C8"/>
    <w:rsid w:val="00EF71E9"/>
    <w:rsid w:val="00EF72DA"/>
    <w:rsid w:val="00EF72DD"/>
    <w:rsid w:val="00EF730E"/>
    <w:rsid w:val="00EF7381"/>
    <w:rsid w:val="00EF73DB"/>
    <w:rsid w:val="00EF7516"/>
    <w:rsid w:val="00EF76AF"/>
    <w:rsid w:val="00EF7838"/>
    <w:rsid w:val="00EF78B9"/>
    <w:rsid w:val="00EF78C9"/>
    <w:rsid w:val="00EF7C9D"/>
    <w:rsid w:val="00EF7CAC"/>
    <w:rsid w:val="00EF7CD1"/>
    <w:rsid w:val="00EF7D26"/>
    <w:rsid w:val="00EF7D6D"/>
    <w:rsid w:val="00EF7DEF"/>
    <w:rsid w:val="00EF7EA3"/>
    <w:rsid w:val="00EF7EC1"/>
    <w:rsid w:val="00EF7F06"/>
    <w:rsid w:val="00EF7F55"/>
    <w:rsid w:val="00EF7F69"/>
    <w:rsid w:val="00EF7FC1"/>
    <w:rsid w:val="00EF7FC3"/>
    <w:rsid w:val="00F00387"/>
    <w:rsid w:val="00F003FC"/>
    <w:rsid w:val="00F00577"/>
    <w:rsid w:val="00F005CD"/>
    <w:rsid w:val="00F006E1"/>
    <w:rsid w:val="00F008D0"/>
    <w:rsid w:val="00F00C50"/>
    <w:rsid w:val="00F00CB1"/>
    <w:rsid w:val="00F00D00"/>
    <w:rsid w:val="00F00FB1"/>
    <w:rsid w:val="00F01350"/>
    <w:rsid w:val="00F01384"/>
    <w:rsid w:val="00F013EA"/>
    <w:rsid w:val="00F013F9"/>
    <w:rsid w:val="00F0173E"/>
    <w:rsid w:val="00F0178B"/>
    <w:rsid w:val="00F017D1"/>
    <w:rsid w:val="00F01AAF"/>
    <w:rsid w:val="00F01C10"/>
    <w:rsid w:val="00F01E2B"/>
    <w:rsid w:val="00F02141"/>
    <w:rsid w:val="00F022F7"/>
    <w:rsid w:val="00F022FB"/>
    <w:rsid w:val="00F024E2"/>
    <w:rsid w:val="00F025CA"/>
    <w:rsid w:val="00F0276E"/>
    <w:rsid w:val="00F027D7"/>
    <w:rsid w:val="00F02814"/>
    <w:rsid w:val="00F0286C"/>
    <w:rsid w:val="00F02880"/>
    <w:rsid w:val="00F02B05"/>
    <w:rsid w:val="00F02BE1"/>
    <w:rsid w:val="00F02C14"/>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A85"/>
    <w:rsid w:val="00F03BA1"/>
    <w:rsid w:val="00F03CC4"/>
    <w:rsid w:val="00F03D1F"/>
    <w:rsid w:val="00F03EB2"/>
    <w:rsid w:val="00F040EB"/>
    <w:rsid w:val="00F040F7"/>
    <w:rsid w:val="00F041C7"/>
    <w:rsid w:val="00F0428F"/>
    <w:rsid w:val="00F042AD"/>
    <w:rsid w:val="00F0434F"/>
    <w:rsid w:val="00F04352"/>
    <w:rsid w:val="00F044A0"/>
    <w:rsid w:val="00F045D4"/>
    <w:rsid w:val="00F04757"/>
    <w:rsid w:val="00F04764"/>
    <w:rsid w:val="00F04A6E"/>
    <w:rsid w:val="00F04CA7"/>
    <w:rsid w:val="00F04E50"/>
    <w:rsid w:val="00F05003"/>
    <w:rsid w:val="00F05541"/>
    <w:rsid w:val="00F0570E"/>
    <w:rsid w:val="00F05759"/>
    <w:rsid w:val="00F0583C"/>
    <w:rsid w:val="00F058A3"/>
    <w:rsid w:val="00F05C1B"/>
    <w:rsid w:val="00F05E41"/>
    <w:rsid w:val="00F05FD6"/>
    <w:rsid w:val="00F06187"/>
    <w:rsid w:val="00F06304"/>
    <w:rsid w:val="00F0633B"/>
    <w:rsid w:val="00F064E0"/>
    <w:rsid w:val="00F06722"/>
    <w:rsid w:val="00F0695C"/>
    <w:rsid w:val="00F06A1B"/>
    <w:rsid w:val="00F06B08"/>
    <w:rsid w:val="00F06B92"/>
    <w:rsid w:val="00F06C0E"/>
    <w:rsid w:val="00F06EBD"/>
    <w:rsid w:val="00F06F0E"/>
    <w:rsid w:val="00F0702A"/>
    <w:rsid w:val="00F07403"/>
    <w:rsid w:val="00F07535"/>
    <w:rsid w:val="00F075F7"/>
    <w:rsid w:val="00F07747"/>
    <w:rsid w:val="00F07804"/>
    <w:rsid w:val="00F07895"/>
    <w:rsid w:val="00F078C3"/>
    <w:rsid w:val="00F07B6B"/>
    <w:rsid w:val="00F07C38"/>
    <w:rsid w:val="00F07D36"/>
    <w:rsid w:val="00F07EE7"/>
    <w:rsid w:val="00F1006C"/>
    <w:rsid w:val="00F10098"/>
    <w:rsid w:val="00F100B3"/>
    <w:rsid w:val="00F101E8"/>
    <w:rsid w:val="00F10348"/>
    <w:rsid w:val="00F103C2"/>
    <w:rsid w:val="00F105DE"/>
    <w:rsid w:val="00F108A1"/>
    <w:rsid w:val="00F109BB"/>
    <w:rsid w:val="00F10B4C"/>
    <w:rsid w:val="00F10C48"/>
    <w:rsid w:val="00F10FD9"/>
    <w:rsid w:val="00F110D4"/>
    <w:rsid w:val="00F112BC"/>
    <w:rsid w:val="00F11339"/>
    <w:rsid w:val="00F11392"/>
    <w:rsid w:val="00F1150C"/>
    <w:rsid w:val="00F11626"/>
    <w:rsid w:val="00F1182E"/>
    <w:rsid w:val="00F118CF"/>
    <w:rsid w:val="00F11A04"/>
    <w:rsid w:val="00F11CF7"/>
    <w:rsid w:val="00F11DE5"/>
    <w:rsid w:val="00F11E61"/>
    <w:rsid w:val="00F11FD7"/>
    <w:rsid w:val="00F1205A"/>
    <w:rsid w:val="00F120CC"/>
    <w:rsid w:val="00F1240B"/>
    <w:rsid w:val="00F12579"/>
    <w:rsid w:val="00F125AD"/>
    <w:rsid w:val="00F12633"/>
    <w:rsid w:val="00F12672"/>
    <w:rsid w:val="00F127FC"/>
    <w:rsid w:val="00F128EB"/>
    <w:rsid w:val="00F12B84"/>
    <w:rsid w:val="00F12D2B"/>
    <w:rsid w:val="00F12D44"/>
    <w:rsid w:val="00F13005"/>
    <w:rsid w:val="00F13085"/>
    <w:rsid w:val="00F13097"/>
    <w:rsid w:val="00F13119"/>
    <w:rsid w:val="00F13146"/>
    <w:rsid w:val="00F131F5"/>
    <w:rsid w:val="00F1327B"/>
    <w:rsid w:val="00F133FE"/>
    <w:rsid w:val="00F1345C"/>
    <w:rsid w:val="00F1353F"/>
    <w:rsid w:val="00F1355A"/>
    <w:rsid w:val="00F13564"/>
    <w:rsid w:val="00F136C9"/>
    <w:rsid w:val="00F13860"/>
    <w:rsid w:val="00F13A60"/>
    <w:rsid w:val="00F13C37"/>
    <w:rsid w:val="00F13CD0"/>
    <w:rsid w:val="00F13E1C"/>
    <w:rsid w:val="00F140B9"/>
    <w:rsid w:val="00F1418B"/>
    <w:rsid w:val="00F147E9"/>
    <w:rsid w:val="00F14830"/>
    <w:rsid w:val="00F1495E"/>
    <w:rsid w:val="00F1499E"/>
    <w:rsid w:val="00F14AD8"/>
    <w:rsid w:val="00F14B79"/>
    <w:rsid w:val="00F14E6E"/>
    <w:rsid w:val="00F14EAA"/>
    <w:rsid w:val="00F14FD5"/>
    <w:rsid w:val="00F152FB"/>
    <w:rsid w:val="00F15306"/>
    <w:rsid w:val="00F153F3"/>
    <w:rsid w:val="00F15514"/>
    <w:rsid w:val="00F1551E"/>
    <w:rsid w:val="00F15628"/>
    <w:rsid w:val="00F1562E"/>
    <w:rsid w:val="00F158F9"/>
    <w:rsid w:val="00F1597A"/>
    <w:rsid w:val="00F15A6E"/>
    <w:rsid w:val="00F15B30"/>
    <w:rsid w:val="00F15BCF"/>
    <w:rsid w:val="00F15BE9"/>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4A"/>
    <w:rsid w:val="00F166F0"/>
    <w:rsid w:val="00F16743"/>
    <w:rsid w:val="00F167FD"/>
    <w:rsid w:val="00F16811"/>
    <w:rsid w:val="00F16886"/>
    <w:rsid w:val="00F16899"/>
    <w:rsid w:val="00F168E2"/>
    <w:rsid w:val="00F169A7"/>
    <w:rsid w:val="00F16A13"/>
    <w:rsid w:val="00F16A2B"/>
    <w:rsid w:val="00F16D10"/>
    <w:rsid w:val="00F16D67"/>
    <w:rsid w:val="00F16E36"/>
    <w:rsid w:val="00F16E7C"/>
    <w:rsid w:val="00F171EC"/>
    <w:rsid w:val="00F17413"/>
    <w:rsid w:val="00F17516"/>
    <w:rsid w:val="00F17742"/>
    <w:rsid w:val="00F1775E"/>
    <w:rsid w:val="00F1797C"/>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892"/>
    <w:rsid w:val="00F208AC"/>
    <w:rsid w:val="00F20C11"/>
    <w:rsid w:val="00F20EC9"/>
    <w:rsid w:val="00F20F31"/>
    <w:rsid w:val="00F2109D"/>
    <w:rsid w:val="00F21675"/>
    <w:rsid w:val="00F218A8"/>
    <w:rsid w:val="00F219AD"/>
    <w:rsid w:val="00F219C2"/>
    <w:rsid w:val="00F21A04"/>
    <w:rsid w:val="00F21A45"/>
    <w:rsid w:val="00F21CD0"/>
    <w:rsid w:val="00F21D01"/>
    <w:rsid w:val="00F21F93"/>
    <w:rsid w:val="00F2227B"/>
    <w:rsid w:val="00F222F8"/>
    <w:rsid w:val="00F22485"/>
    <w:rsid w:val="00F225BD"/>
    <w:rsid w:val="00F22967"/>
    <w:rsid w:val="00F22A4E"/>
    <w:rsid w:val="00F22D40"/>
    <w:rsid w:val="00F22E2E"/>
    <w:rsid w:val="00F22F6C"/>
    <w:rsid w:val="00F231D5"/>
    <w:rsid w:val="00F233AF"/>
    <w:rsid w:val="00F23410"/>
    <w:rsid w:val="00F236DF"/>
    <w:rsid w:val="00F239A7"/>
    <w:rsid w:val="00F239FC"/>
    <w:rsid w:val="00F23A53"/>
    <w:rsid w:val="00F23B29"/>
    <w:rsid w:val="00F23C37"/>
    <w:rsid w:val="00F23C88"/>
    <w:rsid w:val="00F23EBE"/>
    <w:rsid w:val="00F23EC2"/>
    <w:rsid w:val="00F23FDC"/>
    <w:rsid w:val="00F24066"/>
    <w:rsid w:val="00F241F5"/>
    <w:rsid w:val="00F2451F"/>
    <w:rsid w:val="00F2452D"/>
    <w:rsid w:val="00F24618"/>
    <w:rsid w:val="00F24668"/>
    <w:rsid w:val="00F24705"/>
    <w:rsid w:val="00F2475D"/>
    <w:rsid w:val="00F2478D"/>
    <w:rsid w:val="00F24816"/>
    <w:rsid w:val="00F24C41"/>
    <w:rsid w:val="00F24EA1"/>
    <w:rsid w:val="00F24F2C"/>
    <w:rsid w:val="00F250A6"/>
    <w:rsid w:val="00F25168"/>
    <w:rsid w:val="00F251C9"/>
    <w:rsid w:val="00F25272"/>
    <w:rsid w:val="00F2532A"/>
    <w:rsid w:val="00F25350"/>
    <w:rsid w:val="00F25489"/>
    <w:rsid w:val="00F25504"/>
    <w:rsid w:val="00F256F3"/>
    <w:rsid w:val="00F25976"/>
    <w:rsid w:val="00F25A38"/>
    <w:rsid w:val="00F25D76"/>
    <w:rsid w:val="00F25EEF"/>
    <w:rsid w:val="00F25FCC"/>
    <w:rsid w:val="00F26167"/>
    <w:rsid w:val="00F261BA"/>
    <w:rsid w:val="00F26307"/>
    <w:rsid w:val="00F2634F"/>
    <w:rsid w:val="00F26355"/>
    <w:rsid w:val="00F263A3"/>
    <w:rsid w:val="00F26431"/>
    <w:rsid w:val="00F2655F"/>
    <w:rsid w:val="00F266EB"/>
    <w:rsid w:val="00F26747"/>
    <w:rsid w:val="00F26799"/>
    <w:rsid w:val="00F267C0"/>
    <w:rsid w:val="00F267D4"/>
    <w:rsid w:val="00F2686A"/>
    <w:rsid w:val="00F269C6"/>
    <w:rsid w:val="00F26A87"/>
    <w:rsid w:val="00F26BAA"/>
    <w:rsid w:val="00F26BF1"/>
    <w:rsid w:val="00F26D21"/>
    <w:rsid w:val="00F26D64"/>
    <w:rsid w:val="00F26FD4"/>
    <w:rsid w:val="00F27086"/>
    <w:rsid w:val="00F2715F"/>
    <w:rsid w:val="00F271D9"/>
    <w:rsid w:val="00F273AF"/>
    <w:rsid w:val="00F273CA"/>
    <w:rsid w:val="00F279DE"/>
    <w:rsid w:val="00F27A69"/>
    <w:rsid w:val="00F27B4E"/>
    <w:rsid w:val="00F27B97"/>
    <w:rsid w:val="00F27C9E"/>
    <w:rsid w:val="00F27D65"/>
    <w:rsid w:val="00F27DE7"/>
    <w:rsid w:val="00F27F3D"/>
    <w:rsid w:val="00F27F42"/>
    <w:rsid w:val="00F27F88"/>
    <w:rsid w:val="00F27FD1"/>
    <w:rsid w:val="00F27FD9"/>
    <w:rsid w:val="00F30071"/>
    <w:rsid w:val="00F301A7"/>
    <w:rsid w:val="00F302B9"/>
    <w:rsid w:val="00F303BE"/>
    <w:rsid w:val="00F304BE"/>
    <w:rsid w:val="00F30514"/>
    <w:rsid w:val="00F30533"/>
    <w:rsid w:val="00F3057A"/>
    <w:rsid w:val="00F30712"/>
    <w:rsid w:val="00F30884"/>
    <w:rsid w:val="00F30A9E"/>
    <w:rsid w:val="00F30C59"/>
    <w:rsid w:val="00F30CF4"/>
    <w:rsid w:val="00F30D00"/>
    <w:rsid w:val="00F30DA3"/>
    <w:rsid w:val="00F30E69"/>
    <w:rsid w:val="00F30F43"/>
    <w:rsid w:val="00F311FA"/>
    <w:rsid w:val="00F312E0"/>
    <w:rsid w:val="00F31362"/>
    <w:rsid w:val="00F31378"/>
    <w:rsid w:val="00F3158A"/>
    <w:rsid w:val="00F3158F"/>
    <w:rsid w:val="00F31745"/>
    <w:rsid w:val="00F31863"/>
    <w:rsid w:val="00F319DE"/>
    <w:rsid w:val="00F31A7A"/>
    <w:rsid w:val="00F31C69"/>
    <w:rsid w:val="00F31EB8"/>
    <w:rsid w:val="00F31EC1"/>
    <w:rsid w:val="00F31EC5"/>
    <w:rsid w:val="00F32032"/>
    <w:rsid w:val="00F32130"/>
    <w:rsid w:val="00F322CB"/>
    <w:rsid w:val="00F322D1"/>
    <w:rsid w:val="00F32592"/>
    <w:rsid w:val="00F3264E"/>
    <w:rsid w:val="00F326CA"/>
    <w:rsid w:val="00F32883"/>
    <w:rsid w:val="00F3294E"/>
    <w:rsid w:val="00F32981"/>
    <w:rsid w:val="00F32A01"/>
    <w:rsid w:val="00F32A50"/>
    <w:rsid w:val="00F32B4E"/>
    <w:rsid w:val="00F32D2D"/>
    <w:rsid w:val="00F32E4B"/>
    <w:rsid w:val="00F3300F"/>
    <w:rsid w:val="00F330AF"/>
    <w:rsid w:val="00F33102"/>
    <w:rsid w:val="00F33132"/>
    <w:rsid w:val="00F3315F"/>
    <w:rsid w:val="00F33211"/>
    <w:rsid w:val="00F333C4"/>
    <w:rsid w:val="00F3353A"/>
    <w:rsid w:val="00F33713"/>
    <w:rsid w:val="00F3379E"/>
    <w:rsid w:val="00F3391A"/>
    <w:rsid w:val="00F33B78"/>
    <w:rsid w:val="00F33BC7"/>
    <w:rsid w:val="00F33C70"/>
    <w:rsid w:val="00F33CEB"/>
    <w:rsid w:val="00F33D26"/>
    <w:rsid w:val="00F33EA0"/>
    <w:rsid w:val="00F33FCA"/>
    <w:rsid w:val="00F34000"/>
    <w:rsid w:val="00F34078"/>
    <w:rsid w:val="00F3407D"/>
    <w:rsid w:val="00F342CC"/>
    <w:rsid w:val="00F343B1"/>
    <w:rsid w:val="00F34509"/>
    <w:rsid w:val="00F34572"/>
    <w:rsid w:val="00F3468C"/>
    <w:rsid w:val="00F346C9"/>
    <w:rsid w:val="00F34931"/>
    <w:rsid w:val="00F3493B"/>
    <w:rsid w:val="00F349DF"/>
    <w:rsid w:val="00F34C83"/>
    <w:rsid w:val="00F34DA1"/>
    <w:rsid w:val="00F34F41"/>
    <w:rsid w:val="00F34F4B"/>
    <w:rsid w:val="00F34FA6"/>
    <w:rsid w:val="00F34FC9"/>
    <w:rsid w:val="00F3500C"/>
    <w:rsid w:val="00F3500D"/>
    <w:rsid w:val="00F350C4"/>
    <w:rsid w:val="00F350F5"/>
    <w:rsid w:val="00F350F8"/>
    <w:rsid w:val="00F35238"/>
    <w:rsid w:val="00F3555D"/>
    <w:rsid w:val="00F357D6"/>
    <w:rsid w:val="00F35866"/>
    <w:rsid w:val="00F3586A"/>
    <w:rsid w:val="00F358D6"/>
    <w:rsid w:val="00F359C3"/>
    <w:rsid w:val="00F35AB8"/>
    <w:rsid w:val="00F35B4F"/>
    <w:rsid w:val="00F35D84"/>
    <w:rsid w:val="00F35DE3"/>
    <w:rsid w:val="00F35F30"/>
    <w:rsid w:val="00F360DB"/>
    <w:rsid w:val="00F360F7"/>
    <w:rsid w:val="00F360F8"/>
    <w:rsid w:val="00F36130"/>
    <w:rsid w:val="00F3617D"/>
    <w:rsid w:val="00F361CA"/>
    <w:rsid w:val="00F362F4"/>
    <w:rsid w:val="00F36585"/>
    <w:rsid w:val="00F365A0"/>
    <w:rsid w:val="00F3664D"/>
    <w:rsid w:val="00F3666B"/>
    <w:rsid w:val="00F3689B"/>
    <w:rsid w:val="00F36A8B"/>
    <w:rsid w:val="00F36D41"/>
    <w:rsid w:val="00F36E29"/>
    <w:rsid w:val="00F372AA"/>
    <w:rsid w:val="00F37386"/>
    <w:rsid w:val="00F37584"/>
    <w:rsid w:val="00F375EA"/>
    <w:rsid w:val="00F37615"/>
    <w:rsid w:val="00F37C75"/>
    <w:rsid w:val="00F37C76"/>
    <w:rsid w:val="00F37D79"/>
    <w:rsid w:val="00F37FD7"/>
    <w:rsid w:val="00F402FB"/>
    <w:rsid w:val="00F403DC"/>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309"/>
    <w:rsid w:val="00F41328"/>
    <w:rsid w:val="00F415A7"/>
    <w:rsid w:val="00F41768"/>
    <w:rsid w:val="00F417B2"/>
    <w:rsid w:val="00F418A0"/>
    <w:rsid w:val="00F41958"/>
    <w:rsid w:val="00F41AF7"/>
    <w:rsid w:val="00F41B57"/>
    <w:rsid w:val="00F41C1A"/>
    <w:rsid w:val="00F41D10"/>
    <w:rsid w:val="00F41F30"/>
    <w:rsid w:val="00F41FEA"/>
    <w:rsid w:val="00F42017"/>
    <w:rsid w:val="00F42047"/>
    <w:rsid w:val="00F4209F"/>
    <w:rsid w:val="00F4228E"/>
    <w:rsid w:val="00F422D3"/>
    <w:rsid w:val="00F422FF"/>
    <w:rsid w:val="00F42317"/>
    <w:rsid w:val="00F4235F"/>
    <w:rsid w:val="00F42390"/>
    <w:rsid w:val="00F423D4"/>
    <w:rsid w:val="00F425BB"/>
    <w:rsid w:val="00F427C8"/>
    <w:rsid w:val="00F4288B"/>
    <w:rsid w:val="00F428B1"/>
    <w:rsid w:val="00F42964"/>
    <w:rsid w:val="00F429E0"/>
    <w:rsid w:val="00F42B2B"/>
    <w:rsid w:val="00F42C02"/>
    <w:rsid w:val="00F42CC8"/>
    <w:rsid w:val="00F42DC6"/>
    <w:rsid w:val="00F42EE7"/>
    <w:rsid w:val="00F42EF3"/>
    <w:rsid w:val="00F42FAC"/>
    <w:rsid w:val="00F433C9"/>
    <w:rsid w:val="00F433EF"/>
    <w:rsid w:val="00F433FC"/>
    <w:rsid w:val="00F4349F"/>
    <w:rsid w:val="00F436AD"/>
    <w:rsid w:val="00F437F9"/>
    <w:rsid w:val="00F438F4"/>
    <w:rsid w:val="00F43993"/>
    <w:rsid w:val="00F43A9B"/>
    <w:rsid w:val="00F43B7D"/>
    <w:rsid w:val="00F43BB3"/>
    <w:rsid w:val="00F43C7F"/>
    <w:rsid w:val="00F43D06"/>
    <w:rsid w:val="00F43DA4"/>
    <w:rsid w:val="00F43F16"/>
    <w:rsid w:val="00F43FBE"/>
    <w:rsid w:val="00F44097"/>
    <w:rsid w:val="00F44103"/>
    <w:rsid w:val="00F44353"/>
    <w:rsid w:val="00F44402"/>
    <w:rsid w:val="00F44479"/>
    <w:rsid w:val="00F445D5"/>
    <w:rsid w:val="00F447BD"/>
    <w:rsid w:val="00F44914"/>
    <w:rsid w:val="00F44A33"/>
    <w:rsid w:val="00F44B6F"/>
    <w:rsid w:val="00F44B72"/>
    <w:rsid w:val="00F44BBD"/>
    <w:rsid w:val="00F44C5F"/>
    <w:rsid w:val="00F44D27"/>
    <w:rsid w:val="00F44E3A"/>
    <w:rsid w:val="00F44EDA"/>
    <w:rsid w:val="00F44F6C"/>
    <w:rsid w:val="00F44F8B"/>
    <w:rsid w:val="00F44FBE"/>
    <w:rsid w:val="00F450D3"/>
    <w:rsid w:val="00F450E5"/>
    <w:rsid w:val="00F45143"/>
    <w:rsid w:val="00F452AC"/>
    <w:rsid w:val="00F45511"/>
    <w:rsid w:val="00F455B0"/>
    <w:rsid w:val="00F45634"/>
    <w:rsid w:val="00F45859"/>
    <w:rsid w:val="00F458D6"/>
    <w:rsid w:val="00F45953"/>
    <w:rsid w:val="00F4597C"/>
    <w:rsid w:val="00F4598A"/>
    <w:rsid w:val="00F459E4"/>
    <w:rsid w:val="00F45B06"/>
    <w:rsid w:val="00F45B90"/>
    <w:rsid w:val="00F45CD6"/>
    <w:rsid w:val="00F45DDE"/>
    <w:rsid w:val="00F45E55"/>
    <w:rsid w:val="00F45F73"/>
    <w:rsid w:val="00F460C4"/>
    <w:rsid w:val="00F46173"/>
    <w:rsid w:val="00F461F7"/>
    <w:rsid w:val="00F46204"/>
    <w:rsid w:val="00F46270"/>
    <w:rsid w:val="00F462ED"/>
    <w:rsid w:val="00F4630B"/>
    <w:rsid w:val="00F46475"/>
    <w:rsid w:val="00F46572"/>
    <w:rsid w:val="00F465B7"/>
    <w:rsid w:val="00F46778"/>
    <w:rsid w:val="00F46BCB"/>
    <w:rsid w:val="00F46C04"/>
    <w:rsid w:val="00F46C08"/>
    <w:rsid w:val="00F46D67"/>
    <w:rsid w:val="00F46E51"/>
    <w:rsid w:val="00F46E6B"/>
    <w:rsid w:val="00F46EDB"/>
    <w:rsid w:val="00F46F50"/>
    <w:rsid w:val="00F470B7"/>
    <w:rsid w:val="00F470BB"/>
    <w:rsid w:val="00F4723B"/>
    <w:rsid w:val="00F472B8"/>
    <w:rsid w:val="00F47402"/>
    <w:rsid w:val="00F47488"/>
    <w:rsid w:val="00F47523"/>
    <w:rsid w:val="00F47534"/>
    <w:rsid w:val="00F47635"/>
    <w:rsid w:val="00F4767E"/>
    <w:rsid w:val="00F476E3"/>
    <w:rsid w:val="00F4772E"/>
    <w:rsid w:val="00F4797E"/>
    <w:rsid w:val="00F47C17"/>
    <w:rsid w:val="00F47D30"/>
    <w:rsid w:val="00F47DE7"/>
    <w:rsid w:val="00F50006"/>
    <w:rsid w:val="00F50115"/>
    <w:rsid w:val="00F50194"/>
    <w:rsid w:val="00F501D3"/>
    <w:rsid w:val="00F5024D"/>
    <w:rsid w:val="00F50376"/>
    <w:rsid w:val="00F503C0"/>
    <w:rsid w:val="00F503D3"/>
    <w:rsid w:val="00F5053A"/>
    <w:rsid w:val="00F5054D"/>
    <w:rsid w:val="00F506FD"/>
    <w:rsid w:val="00F50740"/>
    <w:rsid w:val="00F5081C"/>
    <w:rsid w:val="00F5082E"/>
    <w:rsid w:val="00F5089E"/>
    <w:rsid w:val="00F5090C"/>
    <w:rsid w:val="00F50925"/>
    <w:rsid w:val="00F5096A"/>
    <w:rsid w:val="00F50A6C"/>
    <w:rsid w:val="00F50C1A"/>
    <w:rsid w:val="00F50C44"/>
    <w:rsid w:val="00F50CB2"/>
    <w:rsid w:val="00F50D0B"/>
    <w:rsid w:val="00F50DB5"/>
    <w:rsid w:val="00F50DC6"/>
    <w:rsid w:val="00F51228"/>
    <w:rsid w:val="00F51411"/>
    <w:rsid w:val="00F51554"/>
    <w:rsid w:val="00F515D5"/>
    <w:rsid w:val="00F518CA"/>
    <w:rsid w:val="00F5193D"/>
    <w:rsid w:val="00F51959"/>
    <w:rsid w:val="00F51A6F"/>
    <w:rsid w:val="00F51B7F"/>
    <w:rsid w:val="00F51C14"/>
    <w:rsid w:val="00F51D12"/>
    <w:rsid w:val="00F520FD"/>
    <w:rsid w:val="00F52156"/>
    <w:rsid w:val="00F522B7"/>
    <w:rsid w:val="00F52528"/>
    <w:rsid w:val="00F52646"/>
    <w:rsid w:val="00F52683"/>
    <w:rsid w:val="00F527C1"/>
    <w:rsid w:val="00F52859"/>
    <w:rsid w:val="00F52AB5"/>
    <w:rsid w:val="00F52BEB"/>
    <w:rsid w:val="00F52C06"/>
    <w:rsid w:val="00F52C1F"/>
    <w:rsid w:val="00F52F66"/>
    <w:rsid w:val="00F52F8B"/>
    <w:rsid w:val="00F5322E"/>
    <w:rsid w:val="00F53386"/>
    <w:rsid w:val="00F535EE"/>
    <w:rsid w:val="00F538D0"/>
    <w:rsid w:val="00F53CE4"/>
    <w:rsid w:val="00F5414D"/>
    <w:rsid w:val="00F54379"/>
    <w:rsid w:val="00F543E7"/>
    <w:rsid w:val="00F544CC"/>
    <w:rsid w:val="00F5478F"/>
    <w:rsid w:val="00F5486D"/>
    <w:rsid w:val="00F54B0E"/>
    <w:rsid w:val="00F54C44"/>
    <w:rsid w:val="00F54CD3"/>
    <w:rsid w:val="00F54D04"/>
    <w:rsid w:val="00F54DC6"/>
    <w:rsid w:val="00F54E55"/>
    <w:rsid w:val="00F54F26"/>
    <w:rsid w:val="00F54F92"/>
    <w:rsid w:val="00F55094"/>
    <w:rsid w:val="00F55326"/>
    <w:rsid w:val="00F55408"/>
    <w:rsid w:val="00F55496"/>
    <w:rsid w:val="00F5575B"/>
    <w:rsid w:val="00F557B5"/>
    <w:rsid w:val="00F55820"/>
    <w:rsid w:val="00F55821"/>
    <w:rsid w:val="00F55831"/>
    <w:rsid w:val="00F5595E"/>
    <w:rsid w:val="00F559D7"/>
    <w:rsid w:val="00F559F7"/>
    <w:rsid w:val="00F55AD6"/>
    <w:rsid w:val="00F55BC5"/>
    <w:rsid w:val="00F55C5F"/>
    <w:rsid w:val="00F55DA1"/>
    <w:rsid w:val="00F55E43"/>
    <w:rsid w:val="00F5604D"/>
    <w:rsid w:val="00F56270"/>
    <w:rsid w:val="00F56295"/>
    <w:rsid w:val="00F56522"/>
    <w:rsid w:val="00F56641"/>
    <w:rsid w:val="00F56A38"/>
    <w:rsid w:val="00F56A9E"/>
    <w:rsid w:val="00F56B76"/>
    <w:rsid w:val="00F56B92"/>
    <w:rsid w:val="00F56BCE"/>
    <w:rsid w:val="00F56D9A"/>
    <w:rsid w:val="00F56DCC"/>
    <w:rsid w:val="00F56EAC"/>
    <w:rsid w:val="00F56EDE"/>
    <w:rsid w:val="00F56FAA"/>
    <w:rsid w:val="00F570E4"/>
    <w:rsid w:val="00F571A7"/>
    <w:rsid w:val="00F571C1"/>
    <w:rsid w:val="00F571F1"/>
    <w:rsid w:val="00F5748E"/>
    <w:rsid w:val="00F575BB"/>
    <w:rsid w:val="00F57619"/>
    <w:rsid w:val="00F57858"/>
    <w:rsid w:val="00F578C4"/>
    <w:rsid w:val="00F57AB4"/>
    <w:rsid w:val="00F57C2B"/>
    <w:rsid w:val="00F57C98"/>
    <w:rsid w:val="00F57D2F"/>
    <w:rsid w:val="00F6009E"/>
    <w:rsid w:val="00F602AA"/>
    <w:rsid w:val="00F605AC"/>
    <w:rsid w:val="00F60616"/>
    <w:rsid w:val="00F60754"/>
    <w:rsid w:val="00F60989"/>
    <w:rsid w:val="00F60AC9"/>
    <w:rsid w:val="00F60ADC"/>
    <w:rsid w:val="00F60B58"/>
    <w:rsid w:val="00F60E67"/>
    <w:rsid w:val="00F6109C"/>
    <w:rsid w:val="00F610CB"/>
    <w:rsid w:val="00F612B6"/>
    <w:rsid w:val="00F61464"/>
    <w:rsid w:val="00F61763"/>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D5D"/>
    <w:rsid w:val="00F62DBC"/>
    <w:rsid w:val="00F62E98"/>
    <w:rsid w:val="00F62F29"/>
    <w:rsid w:val="00F62FAB"/>
    <w:rsid w:val="00F63009"/>
    <w:rsid w:val="00F630B2"/>
    <w:rsid w:val="00F63361"/>
    <w:rsid w:val="00F63431"/>
    <w:rsid w:val="00F6355C"/>
    <w:rsid w:val="00F6379A"/>
    <w:rsid w:val="00F637B3"/>
    <w:rsid w:val="00F63915"/>
    <w:rsid w:val="00F63948"/>
    <w:rsid w:val="00F63D74"/>
    <w:rsid w:val="00F63FE1"/>
    <w:rsid w:val="00F640BE"/>
    <w:rsid w:val="00F644C4"/>
    <w:rsid w:val="00F64523"/>
    <w:rsid w:val="00F64662"/>
    <w:rsid w:val="00F646AF"/>
    <w:rsid w:val="00F647EC"/>
    <w:rsid w:val="00F648CB"/>
    <w:rsid w:val="00F6496D"/>
    <w:rsid w:val="00F649C7"/>
    <w:rsid w:val="00F64A9C"/>
    <w:rsid w:val="00F64E15"/>
    <w:rsid w:val="00F65018"/>
    <w:rsid w:val="00F65307"/>
    <w:rsid w:val="00F653DA"/>
    <w:rsid w:val="00F65418"/>
    <w:rsid w:val="00F654A5"/>
    <w:rsid w:val="00F6565C"/>
    <w:rsid w:val="00F6575A"/>
    <w:rsid w:val="00F6583F"/>
    <w:rsid w:val="00F6596F"/>
    <w:rsid w:val="00F659DA"/>
    <w:rsid w:val="00F65A0E"/>
    <w:rsid w:val="00F65B0A"/>
    <w:rsid w:val="00F65B0E"/>
    <w:rsid w:val="00F65C88"/>
    <w:rsid w:val="00F65CE0"/>
    <w:rsid w:val="00F65CE7"/>
    <w:rsid w:val="00F65DFA"/>
    <w:rsid w:val="00F65E0D"/>
    <w:rsid w:val="00F65E65"/>
    <w:rsid w:val="00F65E9F"/>
    <w:rsid w:val="00F65ED2"/>
    <w:rsid w:val="00F65EFF"/>
    <w:rsid w:val="00F65F29"/>
    <w:rsid w:val="00F660CA"/>
    <w:rsid w:val="00F66263"/>
    <w:rsid w:val="00F662AE"/>
    <w:rsid w:val="00F662D7"/>
    <w:rsid w:val="00F663C3"/>
    <w:rsid w:val="00F663E9"/>
    <w:rsid w:val="00F664F7"/>
    <w:rsid w:val="00F665DC"/>
    <w:rsid w:val="00F666D5"/>
    <w:rsid w:val="00F6693F"/>
    <w:rsid w:val="00F66945"/>
    <w:rsid w:val="00F66A7B"/>
    <w:rsid w:val="00F66D09"/>
    <w:rsid w:val="00F671FA"/>
    <w:rsid w:val="00F6737F"/>
    <w:rsid w:val="00F67401"/>
    <w:rsid w:val="00F675B4"/>
    <w:rsid w:val="00F6781C"/>
    <w:rsid w:val="00F6791C"/>
    <w:rsid w:val="00F67967"/>
    <w:rsid w:val="00F67974"/>
    <w:rsid w:val="00F679DB"/>
    <w:rsid w:val="00F67AD7"/>
    <w:rsid w:val="00F67C10"/>
    <w:rsid w:val="00F67E69"/>
    <w:rsid w:val="00F67E6D"/>
    <w:rsid w:val="00F67F93"/>
    <w:rsid w:val="00F67FE9"/>
    <w:rsid w:val="00F701FE"/>
    <w:rsid w:val="00F70232"/>
    <w:rsid w:val="00F702A9"/>
    <w:rsid w:val="00F70341"/>
    <w:rsid w:val="00F705D2"/>
    <w:rsid w:val="00F706BD"/>
    <w:rsid w:val="00F706DF"/>
    <w:rsid w:val="00F707F4"/>
    <w:rsid w:val="00F70972"/>
    <w:rsid w:val="00F70B94"/>
    <w:rsid w:val="00F70BE8"/>
    <w:rsid w:val="00F7115C"/>
    <w:rsid w:val="00F712CE"/>
    <w:rsid w:val="00F713C5"/>
    <w:rsid w:val="00F714A4"/>
    <w:rsid w:val="00F71651"/>
    <w:rsid w:val="00F716FC"/>
    <w:rsid w:val="00F717BD"/>
    <w:rsid w:val="00F7186B"/>
    <w:rsid w:val="00F718A1"/>
    <w:rsid w:val="00F718D6"/>
    <w:rsid w:val="00F718DD"/>
    <w:rsid w:val="00F719E4"/>
    <w:rsid w:val="00F71B1A"/>
    <w:rsid w:val="00F71C5C"/>
    <w:rsid w:val="00F71CCD"/>
    <w:rsid w:val="00F71E99"/>
    <w:rsid w:val="00F71F6B"/>
    <w:rsid w:val="00F72313"/>
    <w:rsid w:val="00F72496"/>
    <w:rsid w:val="00F72522"/>
    <w:rsid w:val="00F72615"/>
    <w:rsid w:val="00F7282F"/>
    <w:rsid w:val="00F7288D"/>
    <w:rsid w:val="00F7298D"/>
    <w:rsid w:val="00F72BA1"/>
    <w:rsid w:val="00F72BD1"/>
    <w:rsid w:val="00F72C59"/>
    <w:rsid w:val="00F72D0B"/>
    <w:rsid w:val="00F73147"/>
    <w:rsid w:val="00F73243"/>
    <w:rsid w:val="00F73332"/>
    <w:rsid w:val="00F734D2"/>
    <w:rsid w:val="00F73562"/>
    <w:rsid w:val="00F7356B"/>
    <w:rsid w:val="00F7362B"/>
    <w:rsid w:val="00F738C1"/>
    <w:rsid w:val="00F73A99"/>
    <w:rsid w:val="00F73AE2"/>
    <w:rsid w:val="00F73B63"/>
    <w:rsid w:val="00F73BDE"/>
    <w:rsid w:val="00F73CBC"/>
    <w:rsid w:val="00F73E0A"/>
    <w:rsid w:val="00F73EF8"/>
    <w:rsid w:val="00F74106"/>
    <w:rsid w:val="00F74231"/>
    <w:rsid w:val="00F743F1"/>
    <w:rsid w:val="00F745EC"/>
    <w:rsid w:val="00F74616"/>
    <w:rsid w:val="00F74630"/>
    <w:rsid w:val="00F7468B"/>
    <w:rsid w:val="00F746D4"/>
    <w:rsid w:val="00F747E6"/>
    <w:rsid w:val="00F748C3"/>
    <w:rsid w:val="00F74961"/>
    <w:rsid w:val="00F749F1"/>
    <w:rsid w:val="00F74C1B"/>
    <w:rsid w:val="00F74D19"/>
    <w:rsid w:val="00F74DA2"/>
    <w:rsid w:val="00F74DED"/>
    <w:rsid w:val="00F74E97"/>
    <w:rsid w:val="00F74F9B"/>
    <w:rsid w:val="00F75038"/>
    <w:rsid w:val="00F75090"/>
    <w:rsid w:val="00F751A4"/>
    <w:rsid w:val="00F751F1"/>
    <w:rsid w:val="00F75415"/>
    <w:rsid w:val="00F7548D"/>
    <w:rsid w:val="00F755D0"/>
    <w:rsid w:val="00F75722"/>
    <w:rsid w:val="00F75A55"/>
    <w:rsid w:val="00F75B01"/>
    <w:rsid w:val="00F75CBA"/>
    <w:rsid w:val="00F75D1F"/>
    <w:rsid w:val="00F75DF4"/>
    <w:rsid w:val="00F75DF7"/>
    <w:rsid w:val="00F75E39"/>
    <w:rsid w:val="00F75EB2"/>
    <w:rsid w:val="00F75EDB"/>
    <w:rsid w:val="00F75F8B"/>
    <w:rsid w:val="00F760A9"/>
    <w:rsid w:val="00F76166"/>
    <w:rsid w:val="00F7616B"/>
    <w:rsid w:val="00F762C1"/>
    <w:rsid w:val="00F76372"/>
    <w:rsid w:val="00F76758"/>
    <w:rsid w:val="00F7693E"/>
    <w:rsid w:val="00F76B10"/>
    <w:rsid w:val="00F76E08"/>
    <w:rsid w:val="00F76F2E"/>
    <w:rsid w:val="00F76F5C"/>
    <w:rsid w:val="00F76FFB"/>
    <w:rsid w:val="00F770EF"/>
    <w:rsid w:val="00F772C7"/>
    <w:rsid w:val="00F772F2"/>
    <w:rsid w:val="00F7730C"/>
    <w:rsid w:val="00F773D3"/>
    <w:rsid w:val="00F77655"/>
    <w:rsid w:val="00F77675"/>
    <w:rsid w:val="00F776D2"/>
    <w:rsid w:val="00F7775C"/>
    <w:rsid w:val="00F778FD"/>
    <w:rsid w:val="00F7790E"/>
    <w:rsid w:val="00F77AD1"/>
    <w:rsid w:val="00F77C84"/>
    <w:rsid w:val="00F77D3E"/>
    <w:rsid w:val="00F77E03"/>
    <w:rsid w:val="00F77E54"/>
    <w:rsid w:val="00F77E94"/>
    <w:rsid w:val="00F77F09"/>
    <w:rsid w:val="00F77F74"/>
    <w:rsid w:val="00F80091"/>
    <w:rsid w:val="00F80330"/>
    <w:rsid w:val="00F80446"/>
    <w:rsid w:val="00F80774"/>
    <w:rsid w:val="00F807FA"/>
    <w:rsid w:val="00F809AF"/>
    <w:rsid w:val="00F80A82"/>
    <w:rsid w:val="00F80AA6"/>
    <w:rsid w:val="00F80ACA"/>
    <w:rsid w:val="00F80B05"/>
    <w:rsid w:val="00F80B6F"/>
    <w:rsid w:val="00F80C6F"/>
    <w:rsid w:val="00F80CEA"/>
    <w:rsid w:val="00F80D9D"/>
    <w:rsid w:val="00F80E6F"/>
    <w:rsid w:val="00F80EB6"/>
    <w:rsid w:val="00F80EE2"/>
    <w:rsid w:val="00F80F92"/>
    <w:rsid w:val="00F8106C"/>
    <w:rsid w:val="00F81083"/>
    <w:rsid w:val="00F812A9"/>
    <w:rsid w:val="00F815DC"/>
    <w:rsid w:val="00F81ACD"/>
    <w:rsid w:val="00F81ADC"/>
    <w:rsid w:val="00F81B11"/>
    <w:rsid w:val="00F81BB3"/>
    <w:rsid w:val="00F81D5F"/>
    <w:rsid w:val="00F81E6D"/>
    <w:rsid w:val="00F81E7B"/>
    <w:rsid w:val="00F81EA7"/>
    <w:rsid w:val="00F8202F"/>
    <w:rsid w:val="00F822BF"/>
    <w:rsid w:val="00F8248E"/>
    <w:rsid w:val="00F827E8"/>
    <w:rsid w:val="00F827E9"/>
    <w:rsid w:val="00F82CA0"/>
    <w:rsid w:val="00F82D3B"/>
    <w:rsid w:val="00F82DC5"/>
    <w:rsid w:val="00F82E5A"/>
    <w:rsid w:val="00F830C7"/>
    <w:rsid w:val="00F832E9"/>
    <w:rsid w:val="00F83347"/>
    <w:rsid w:val="00F834C0"/>
    <w:rsid w:val="00F835E2"/>
    <w:rsid w:val="00F83657"/>
    <w:rsid w:val="00F83686"/>
    <w:rsid w:val="00F836AB"/>
    <w:rsid w:val="00F83950"/>
    <w:rsid w:val="00F83A2C"/>
    <w:rsid w:val="00F83B46"/>
    <w:rsid w:val="00F83D9B"/>
    <w:rsid w:val="00F83F19"/>
    <w:rsid w:val="00F83F2B"/>
    <w:rsid w:val="00F83F45"/>
    <w:rsid w:val="00F84045"/>
    <w:rsid w:val="00F840DF"/>
    <w:rsid w:val="00F84148"/>
    <w:rsid w:val="00F84213"/>
    <w:rsid w:val="00F843E7"/>
    <w:rsid w:val="00F84507"/>
    <w:rsid w:val="00F84606"/>
    <w:rsid w:val="00F8462E"/>
    <w:rsid w:val="00F84702"/>
    <w:rsid w:val="00F849C4"/>
    <w:rsid w:val="00F84A9A"/>
    <w:rsid w:val="00F84C42"/>
    <w:rsid w:val="00F84CD2"/>
    <w:rsid w:val="00F84EAC"/>
    <w:rsid w:val="00F8510A"/>
    <w:rsid w:val="00F8512E"/>
    <w:rsid w:val="00F851A9"/>
    <w:rsid w:val="00F852DD"/>
    <w:rsid w:val="00F852F9"/>
    <w:rsid w:val="00F8536F"/>
    <w:rsid w:val="00F8540A"/>
    <w:rsid w:val="00F85486"/>
    <w:rsid w:val="00F854F9"/>
    <w:rsid w:val="00F85571"/>
    <w:rsid w:val="00F85573"/>
    <w:rsid w:val="00F8593D"/>
    <w:rsid w:val="00F85979"/>
    <w:rsid w:val="00F85987"/>
    <w:rsid w:val="00F859A1"/>
    <w:rsid w:val="00F859E6"/>
    <w:rsid w:val="00F85A72"/>
    <w:rsid w:val="00F85B7C"/>
    <w:rsid w:val="00F85C9B"/>
    <w:rsid w:val="00F85DB5"/>
    <w:rsid w:val="00F85EA7"/>
    <w:rsid w:val="00F85F04"/>
    <w:rsid w:val="00F85F09"/>
    <w:rsid w:val="00F85F3D"/>
    <w:rsid w:val="00F85F73"/>
    <w:rsid w:val="00F85FCD"/>
    <w:rsid w:val="00F861D5"/>
    <w:rsid w:val="00F863A8"/>
    <w:rsid w:val="00F86857"/>
    <w:rsid w:val="00F86910"/>
    <w:rsid w:val="00F86B18"/>
    <w:rsid w:val="00F86C99"/>
    <w:rsid w:val="00F86D83"/>
    <w:rsid w:val="00F86DB6"/>
    <w:rsid w:val="00F86DEE"/>
    <w:rsid w:val="00F86FDA"/>
    <w:rsid w:val="00F87200"/>
    <w:rsid w:val="00F8743C"/>
    <w:rsid w:val="00F8761D"/>
    <w:rsid w:val="00F8775C"/>
    <w:rsid w:val="00F87B3B"/>
    <w:rsid w:val="00F87B89"/>
    <w:rsid w:val="00F87D7A"/>
    <w:rsid w:val="00F87DB4"/>
    <w:rsid w:val="00F87DF7"/>
    <w:rsid w:val="00F87E3D"/>
    <w:rsid w:val="00F90023"/>
    <w:rsid w:val="00F90093"/>
    <w:rsid w:val="00F900C1"/>
    <w:rsid w:val="00F90152"/>
    <w:rsid w:val="00F90181"/>
    <w:rsid w:val="00F9032A"/>
    <w:rsid w:val="00F9037E"/>
    <w:rsid w:val="00F905C9"/>
    <w:rsid w:val="00F906CA"/>
    <w:rsid w:val="00F907D7"/>
    <w:rsid w:val="00F908E6"/>
    <w:rsid w:val="00F90945"/>
    <w:rsid w:val="00F90BB2"/>
    <w:rsid w:val="00F90EA8"/>
    <w:rsid w:val="00F90ECF"/>
    <w:rsid w:val="00F90F83"/>
    <w:rsid w:val="00F90FCC"/>
    <w:rsid w:val="00F91094"/>
    <w:rsid w:val="00F910AD"/>
    <w:rsid w:val="00F910ED"/>
    <w:rsid w:val="00F911A1"/>
    <w:rsid w:val="00F911C8"/>
    <w:rsid w:val="00F911D5"/>
    <w:rsid w:val="00F9127A"/>
    <w:rsid w:val="00F9149B"/>
    <w:rsid w:val="00F918E4"/>
    <w:rsid w:val="00F91C19"/>
    <w:rsid w:val="00F91D33"/>
    <w:rsid w:val="00F91DB1"/>
    <w:rsid w:val="00F91DC2"/>
    <w:rsid w:val="00F91F81"/>
    <w:rsid w:val="00F92087"/>
    <w:rsid w:val="00F921AC"/>
    <w:rsid w:val="00F92216"/>
    <w:rsid w:val="00F92282"/>
    <w:rsid w:val="00F92327"/>
    <w:rsid w:val="00F9233D"/>
    <w:rsid w:val="00F923EC"/>
    <w:rsid w:val="00F926ED"/>
    <w:rsid w:val="00F927CF"/>
    <w:rsid w:val="00F92A2A"/>
    <w:rsid w:val="00F92B13"/>
    <w:rsid w:val="00F92D12"/>
    <w:rsid w:val="00F92F81"/>
    <w:rsid w:val="00F930B2"/>
    <w:rsid w:val="00F931AA"/>
    <w:rsid w:val="00F93221"/>
    <w:rsid w:val="00F932B1"/>
    <w:rsid w:val="00F93346"/>
    <w:rsid w:val="00F93369"/>
    <w:rsid w:val="00F93380"/>
    <w:rsid w:val="00F933A1"/>
    <w:rsid w:val="00F934B8"/>
    <w:rsid w:val="00F935CD"/>
    <w:rsid w:val="00F93771"/>
    <w:rsid w:val="00F9394E"/>
    <w:rsid w:val="00F9398D"/>
    <w:rsid w:val="00F93A7C"/>
    <w:rsid w:val="00F93B55"/>
    <w:rsid w:val="00F93B72"/>
    <w:rsid w:val="00F93B7B"/>
    <w:rsid w:val="00F93B88"/>
    <w:rsid w:val="00F93C7B"/>
    <w:rsid w:val="00F93EA9"/>
    <w:rsid w:val="00F93F01"/>
    <w:rsid w:val="00F941DC"/>
    <w:rsid w:val="00F942AD"/>
    <w:rsid w:val="00F94402"/>
    <w:rsid w:val="00F94533"/>
    <w:rsid w:val="00F94853"/>
    <w:rsid w:val="00F94908"/>
    <w:rsid w:val="00F94978"/>
    <w:rsid w:val="00F949BD"/>
    <w:rsid w:val="00F949DB"/>
    <w:rsid w:val="00F949F8"/>
    <w:rsid w:val="00F94A88"/>
    <w:rsid w:val="00F94B85"/>
    <w:rsid w:val="00F94C6B"/>
    <w:rsid w:val="00F94D0E"/>
    <w:rsid w:val="00F94D16"/>
    <w:rsid w:val="00F94E8E"/>
    <w:rsid w:val="00F95076"/>
    <w:rsid w:val="00F951ED"/>
    <w:rsid w:val="00F95414"/>
    <w:rsid w:val="00F9543F"/>
    <w:rsid w:val="00F954EE"/>
    <w:rsid w:val="00F955AB"/>
    <w:rsid w:val="00F95897"/>
    <w:rsid w:val="00F959B9"/>
    <w:rsid w:val="00F95B06"/>
    <w:rsid w:val="00F95FCD"/>
    <w:rsid w:val="00F9600E"/>
    <w:rsid w:val="00F96508"/>
    <w:rsid w:val="00F965F7"/>
    <w:rsid w:val="00F967CE"/>
    <w:rsid w:val="00F96BAB"/>
    <w:rsid w:val="00F96BCE"/>
    <w:rsid w:val="00F96D59"/>
    <w:rsid w:val="00F96D60"/>
    <w:rsid w:val="00F96FEE"/>
    <w:rsid w:val="00F97077"/>
    <w:rsid w:val="00F9708C"/>
    <w:rsid w:val="00F9710E"/>
    <w:rsid w:val="00F9728B"/>
    <w:rsid w:val="00F972A0"/>
    <w:rsid w:val="00F972D9"/>
    <w:rsid w:val="00F97320"/>
    <w:rsid w:val="00F974C2"/>
    <w:rsid w:val="00F97556"/>
    <w:rsid w:val="00F9760C"/>
    <w:rsid w:val="00F97791"/>
    <w:rsid w:val="00F97830"/>
    <w:rsid w:val="00F97843"/>
    <w:rsid w:val="00F9785B"/>
    <w:rsid w:val="00F979BC"/>
    <w:rsid w:val="00F97A79"/>
    <w:rsid w:val="00F97B4E"/>
    <w:rsid w:val="00F97B6B"/>
    <w:rsid w:val="00F97B73"/>
    <w:rsid w:val="00F97C85"/>
    <w:rsid w:val="00F97CE0"/>
    <w:rsid w:val="00F97D42"/>
    <w:rsid w:val="00FA0143"/>
    <w:rsid w:val="00FA034A"/>
    <w:rsid w:val="00FA04F5"/>
    <w:rsid w:val="00FA05B0"/>
    <w:rsid w:val="00FA065C"/>
    <w:rsid w:val="00FA07C3"/>
    <w:rsid w:val="00FA07DF"/>
    <w:rsid w:val="00FA0C7F"/>
    <w:rsid w:val="00FA0DF2"/>
    <w:rsid w:val="00FA0E46"/>
    <w:rsid w:val="00FA1290"/>
    <w:rsid w:val="00FA1362"/>
    <w:rsid w:val="00FA13BF"/>
    <w:rsid w:val="00FA1408"/>
    <w:rsid w:val="00FA159D"/>
    <w:rsid w:val="00FA1727"/>
    <w:rsid w:val="00FA17E8"/>
    <w:rsid w:val="00FA1881"/>
    <w:rsid w:val="00FA1905"/>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DFD"/>
    <w:rsid w:val="00FA2E0A"/>
    <w:rsid w:val="00FA2E52"/>
    <w:rsid w:val="00FA3447"/>
    <w:rsid w:val="00FA36A4"/>
    <w:rsid w:val="00FA36AF"/>
    <w:rsid w:val="00FA371E"/>
    <w:rsid w:val="00FA3842"/>
    <w:rsid w:val="00FA38FF"/>
    <w:rsid w:val="00FA3928"/>
    <w:rsid w:val="00FA39E9"/>
    <w:rsid w:val="00FA3A08"/>
    <w:rsid w:val="00FA3AAB"/>
    <w:rsid w:val="00FA3AE7"/>
    <w:rsid w:val="00FA3CB6"/>
    <w:rsid w:val="00FA3CFF"/>
    <w:rsid w:val="00FA3E9C"/>
    <w:rsid w:val="00FA3FAD"/>
    <w:rsid w:val="00FA40AD"/>
    <w:rsid w:val="00FA41F2"/>
    <w:rsid w:val="00FA42B4"/>
    <w:rsid w:val="00FA431C"/>
    <w:rsid w:val="00FA45E9"/>
    <w:rsid w:val="00FA461A"/>
    <w:rsid w:val="00FA4810"/>
    <w:rsid w:val="00FA48DB"/>
    <w:rsid w:val="00FA492F"/>
    <w:rsid w:val="00FA49CE"/>
    <w:rsid w:val="00FA4A16"/>
    <w:rsid w:val="00FA4A7A"/>
    <w:rsid w:val="00FA4B19"/>
    <w:rsid w:val="00FA4C60"/>
    <w:rsid w:val="00FA4CE0"/>
    <w:rsid w:val="00FA4D2B"/>
    <w:rsid w:val="00FA4D5F"/>
    <w:rsid w:val="00FA5024"/>
    <w:rsid w:val="00FA5087"/>
    <w:rsid w:val="00FA50AD"/>
    <w:rsid w:val="00FA5229"/>
    <w:rsid w:val="00FA5236"/>
    <w:rsid w:val="00FA5250"/>
    <w:rsid w:val="00FA5422"/>
    <w:rsid w:val="00FA550B"/>
    <w:rsid w:val="00FA563D"/>
    <w:rsid w:val="00FA5704"/>
    <w:rsid w:val="00FA577A"/>
    <w:rsid w:val="00FA5976"/>
    <w:rsid w:val="00FA5A4C"/>
    <w:rsid w:val="00FA5A8F"/>
    <w:rsid w:val="00FA5EA4"/>
    <w:rsid w:val="00FA622B"/>
    <w:rsid w:val="00FA63EF"/>
    <w:rsid w:val="00FA64BA"/>
    <w:rsid w:val="00FA650D"/>
    <w:rsid w:val="00FA65E0"/>
    <w:rsid w:val="00FA65F1"/>
    <w:rsid w:val="00FA6623"/>
    <w:rsid w:val="00FA696B"/>
    <w:rsid w:val="00FA69FC"/>
    <w:rsid w:val="00FA6D84"/>
    <w:rsid w:val="00FA6EB3"/>
    <w:rsid w:val="00FA709B"/>
    <w:rsid w:val="00FA7240"/>
    <w:rsid w:val="00FA72A2"/>
    <w:rsid w:val="00FA7311"/>
    <w:rsid w:val="00FA7336"/>
    <w:rsid w:val="00FA739F"/>
    <w:rsid w:val="00FA73E1"/>
    <w:rsid w:val="00FA74B1"/>
    <w:rsid w:val="00FA7521"/>
    <w:rsid w:val="00FA755B"/>
    <w:rsid w:val="00FA7575"/>
    <w:rsid w:val="00FA77CD"/>
    <w:rsid w:val="00FA77E1"/>
    <w:rsid w:val="00FA7832"/>
    <w:rsid w:val="00FA7916"/>
    <w:rsid w:val="00FA79A2"/>
    <w:rsid w:val="00FA7C8C"/>
    <w:rsid w:val="00FA7D93"/>
    <w:rsid w:val="00FA7DE0"/>
    <w:rsid w:val="00FA7EB0"/>
    <w:rsid w:val="00FA7ECD"/>
    <w:rsid w:val="00FA7F80"/>
    <w:rsid w:val="00FB0097"/>
    <w:rsid w:val="00FB00D3"/>
    <w:rsid w:val="00FB02E7"/>
    <w:rsid w:val="00FB031C"/>
    <w:rsid w:val="00FB0371"/>
    <w:rsid w:val="00FB0396"/>
    <w:rsid w:val="00FB0436"/>
    <w:rsid w:val="00FB048D"/>
    <w:rsid w:val="00FB04C4"/>
    <w:rsid w:val="00FB08F5"/>
    <w:rsid w:val="00FB092C"/>
    <w:rsid w:val="00FB0AE6"/>
    <w:rsid w:val="00FB0C50"/>
    <w:rsid w:val="00FB0D28"/>
    <w:rsid w:val="00FB0D34"/>
    <w:rsid w:val="00FB0D89"/>
    <w:rsid w:val="00FB0DF2"/>
    <w:rsid w:val="00FB0E6C"/>
    <w:rsid w:val="00FB0E8F"/>
    <w:rsid w:val="00FB0F7E"/>
    <w:rsid w:val="00FB10FA"/>
    <w:rsid w:val="00FB118F"/>
    <w:rsid w:val="00FB138A"/>
    <w:rsid w:val="00FB13FE"/>
    <w:rsid w:val="00FB1547"/>
    <w:rsid w:val="00FB15DB"/>
    <w:rsid w:val="00FB17DE"/>
    <w:rsid w:val="00FB196E"/>
    <w:rsid w:val="00FB1AD9"/>
    <w:rsid w:val="00FB1B4B"/>
    <w:rsid w:val="00FB1C75"/>
    <w:rsid w:val="00FB1CA8"/>
    <w:rsid w:val="00FB1D53"/>
    <w:rsid w:val="00FB204D"/>
    <w:rsid w:val="00FB2113"/>
    <w:rsid w:val="00FB2243"/>
    <w:rsid w:val="00FB2247"/>
    <w:rsid w:val="00FB2262"/>
    <w:rsid w:val="00FB2393"/>
    <w:rsid w:val="00FB2413"/>
    <w:rsid w:val="00FB2733"/>
    <w:rsid w:val="00FB297B"/>
    <w:rsid w:val="00FB2BC5"/>
    <w:rsid w:val="00FB2C36"/>
    <w:rsid w:val="00FB2C6E"/>
    <w:rsid w:val="00FB2E62"/>
    <w:rsid w:val="00FB2F27"/>
    <w:rsid w:val="00FB33F4"/>
    <w:rsid w:val="00FB342E"/>
    <w:rsid w:val="00FB3467"/>
    <w:rsid w:val="00FB34C9"/>
    <w:rsid w:val="00FB34FE"/>
    <w:rsid w:val="00FB3569"/>
    <w:rsid w:val="00FB35E6"/>
    <w:rsid w:val="00FB37B5"/>
    <w:rsid w:val="00FB384C"/>
    <w:rsid w:val="00FB3DE9"/>
    <w:rsid w:val="00FB3EDC"/>
    <w:rsid w:val="00FB40E2"/>
    <w:rsid w:val="00FB411F"/>
    <w:rsid w:val="00FB4184"/>
    <w:rsid w:val="00FB4262"/>
    <w:rsid w:val="00FB4392"/>
    <w:rsid w:val="00FB44CB"/>
    <w:rsid w:val="00FB4557"/>
    <w:rsid w:val="00FB45A8"/>
    <w:rsid w:val="00FB48BF"/>
    <w:rsid w:val="00FB493C"/>
    <w:rsid w:val="00FB4C05"/>
    <w:rsid w:val="00FB4DA4"/>
    <w:rsid w:val="00FB5126"/>
    <w:rsid w:val="00FB519D"/>
    <w:rsid w:val="00FB5269"/>
    <w:rsid w:val="00FB5297"/>
    <w:rsid w:val="00FB52C7"/>
    <w:rsid w:val="00FB52E9"/>
    <w:rsid w:val="00FB5526"/>
    <w:rsid w:val="00FB5548"/>
    <w:rsid w:val="00FB57B6"/>
    <w:rsid w:val="00FB58A3"/>
    <w:rsid w:val="00FB58B7"/>
    <w:rsid w:val="00FB59EB"/>
    <w:rsid w:val="00FB5BE3"/>
    <w:rsid w:val="00FB5F5A"/>
    <w:rsid w:val="00FB5FAC"/>
    <w:rsid w:val="00FB6050"/>
    <w:rsid w:val="00FB60AD"/>
    <w:rsid w:val="00FB60F2"/>
    <w:rsid w:val="00FB62A2"/>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85"/>
    <w:rsid w:val="00FB770D"/>
    <w:rsid w:val="00FB7904"/>
    <w:rsid w:val="00FB7A65"/>
    <w:rsid w:val="00FB7D37"/>
    <w:rsid w:val="00FB7DD8"/>
    <w:rsid w:val="00FB7E2F"/>
    <w:rsid w:val="00FB7E73"/>
    <w:rsid w:val="00FB7E7B"/>
    <w:rsid w:val="00FB7F50"/>
    <w:rsid w:val="00FB7FF0"/>
    <w:rsid w:val="00FC0039"/>
    <w:rsid w:val="00FC0187"/>
    <w:rsid w:val="00FC0221"/>
    <w:rsid w:val="00FC02DD"/>
    <w:rsid w:val="00FC02F5"/>
    <w:rsid w:val="00FC03F9"/>
    <w:rsid w:val="00FC0433"/>
    <w:rsid w:val="00FC04A4"/>
    <w:rsid w:val="00FC04F3"/>
    <w:rsid w:val="00FC06E2"/>
    <w:rsid w:val="00FC0770"/>
    <w:rsid w:val="00FC0863"/>
    <w:rsid w:val="00FC089E"/>
    <w:rsid w:val="00FC0900"/>
    <w:rsid w:val="00FC0A16"/>
    <w:rsid w:val="00FC0A7A"/>
    <w:rsid w:val="00FC0C89"/>
    <w:rsid w:val="00FC0C91"/>
    <w:rsid w:val="00FC0CDB"/>
    <w:rsid w:val="00FC0CE5"/>
    <w:rsid w:val="00FC0E28"/>
    <w:rsid w:val="00FC0EAB"/>
    <w:rsid w:val="00FC11D0"/>
    <w:rsid w:val="00FC12E2"/>
    <w:rsid w:val="00FC150D"/>
    <w:rsid w:val="00FC1A15"/>
    <w:rsid w:val="00FC1B9D"/>
    <w:rsid w:val="00FC1BEE"/>
    <w:rsid w:val="00FC1CF0"/>
    <w:rsid w:val="00FC205E"/>
    <w:rsid w:val="00FC20AB"/>
    <w:rsid w:val="00FC2306"/>
    <w:rsid w:val="00FC25E6"/>
    <w:rsid w:val="00FC27DB"/>
    <w:rsid w:val="00FC29B9"/>
    <w:rsid w:val="00FC29FF"/>
    <w:rsid w:val="00FC2A44"/>
    <w:rsid w:val="00FC2A4C"/>
    <w:rsid w:val="00FC2DA4"/>
    <w:rsid w:val="00FC3055"/>
    <w:rsid w:val="00FC30FC"/>
    <w:rsid w:val="00FC3278"/>
    <w:rsid w:val="00FC3353"/>
    <w:rsid w:val="00FC354C"/>
    <w:rsid w:val="00FC35C7"/>
    <w:rsid w:val="00FC397A"/>
    <w:rsid w:val="00FC3A2E"/>
    <w:rsid w:val="00FC3B6A"/>
    <w:rsid w:val="00FC3C9A"/>
    <w:rsid w:val="00FC3CAE"/>
    <w:rsid w:val="00FC3D05"/>
    <w:rsid w:val="00FC3F67"/>
    <w:rsid w:val="00FC4183"/>
    <w:rsid w:val="00FC448D"/>
    <w:rsid w:val="00FC45BB"/>
    <w:rsid w:val="00FC4B08"/>
    <w:rsid w:val="00FC4B68"/>
    <w:rsid w:val="00FC4CE4"/>
    <w:rsid w:val="00FC4D70"/>
    <w:rsid w:val="00FC4D7A"/>
    <w:rsid w:val="00FC4D8B"/>
    <w:rsid w:val="00FC4EDD"/>
    <w:rsid w:val="00FC51EA"/>
    <w:rsid w:val="00FC52F9"/>
    <w:rsid w:val="00FC5586"/>
    <w:rsid w:val="00FC57ED"/>
    <w:rsid w:val="00FC57F0"/>
    <w:rsid w:val="00FC5856"/>
    <w:rsid w:val="00FC5868"/>
    <w:rsid w:val="00FC5A08"/>
    <w:rsid w:val="00FC5A41"/>
    <w:rsid w:val="00FC5B0B"/>
    <w:rsid w:val="00FC5BAC"/>
    <w:rsid w:val="00FC5E09"/>
    <w:rsid w:val="00FC5E38"/>
    <w:rsid w:val="00FC5F48"/>
    <w:rsid w:val="00FC6157"/>
    <w:rsid w:val="00FC616B"/>
    <w:rsid w:val="00FC6233"/>
    <w:rsid w:val="00FC623A"/>
    <w:rsid w:val="00FC62DD"/>
    <w:rsid w:val="00FC646A"/>
    <w:rsid w:val="00FC64D3"/>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42F"/>
    <w:rsid w:val="00FC7529"/>
    <w:rsid w:val="00FC75A6"/>
    <w:rsid w:val="00FC769A"/>
    <w:rsid w:val="00FC7854"/>
    <w:rsid w:val="00FC785F"/>
    <w:rsid w:val="00FC7879"/>
    <w:rsid w:val="00FC7979"/>
    <w:rsid w:val="00FC7BE6"/>
    <w:rsid w:val="00FC7DBE"/>
    <w:rsid w:val="00FC7EF3"/>
    <w:rsid w:val="00FC7F69"/>
    <w:rsid w:val="00FC7F8C"/>
    <w:rsid w:val="00FD0053"/>
    <w:rsid w:val="00FD0155"/>
    <w:rsid w:val="00FD02A3"/>
    <w:rsid w:val="00FD0372"/>
    <w:rsid w:val="00FD038D"/>
    <w:rsid w:val="00FD03A1"/>
    <w:rsid w:val="00FD03E6"/>
    <w:rsid w:val="00FD0415"/>
    <w:rsid w:val="00FD0419"/>
    <w:rsid w:val="00FD041E"/>
    <w:rsid w:val="00FD04AB"/>
    <w:rsid w:val="00FD04C4"/>
    <w:rsid w:val="00FD0682"/>
    <w:rsid w:val="00FD0B5A"/>
    <w:rsid w:val="00FD0BC4"/>
    <w:rsid w:val="00FD0ED1"/>
    <w:rsid w:val="00FD0F26"/>
    <w:rsid w:val="00FD0F62"/>
    <w:rsid w:val="00FD0FDA"/>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23DA"/>
    <w:rsid w:val="00FD2426"/>
    <w:rsid w:val="00FD2467"/>
    <w:rsid w:val="00FD24DD"/>
    <w:rsid w:val="00FD2635"/>
    <w:rsid w:val="00FD2698"/>
    <w:rsid w:val="00FD2722"/>
    <w:rsid w:val="00FD297C"/>
    <w:rsid w:val="00FD299B"/>
    <w:rsid w:val="00FD29B9"/>
    <w:rsid w:val="00FD29C0"/>
    <w:rsid w:val="00FD2A09"/>
    <w:rsid w:val="00FD2AE6"/>
    <w:rsid w:val="00FD2E54"/>
    <w:rsid w:val="00FD2FE2"/>
    <w:rsid w:val="00FD31F0"/>
    <w:rsid w:val="00FD362F"/>
    <w:rsid w:val="00FD36A4"/>
    <w:rsid w:val="00FD36E8"/>
    <w:rsid w:val="00FD38D6"/>
    <w:rsid w:val="00FD3AEC"/>
    <w:rsid w:val="00FD3CF4"/>
    <w:rsid w:val="00FD3E25"/>
    <w:rsid w:val="00FD3E35"/>
    <w:rsid w:val="00FD3EFD"/>
    <w:rsid w:val="00FD3F9B"/>
    <w:rsid w:val="00FD3FFE"/>
    <w:rsid w:val="00FD4157"/>
    <w:rsid w:val="00FD4234"/>
    <w:rsid w:val="00FD423B"/>
    <w:rsid w:val="00FD43CE"/>
    <w:rsid w:val="00FD43DB"/>
    <w:rsid w:val="00FD48CB"/>
    <w:rsid w:val="00FD48F4"/>
    <w:rsid w:val="00FD4A4F"/>
    <w:rsid w:val="00FD4AAB"/>
    <w:rsid w:val="00FD4B8F"/>
    <w:rsid w:val="00FD4CCF"/>
    <w:rsid w:val="00FD4DC3"/>
    <w:rsid w:val="00FD4E7C"/>
    <w:rsid w:val="00FD4FD8"/>
    <w:rsid w:val="00FD4FE7"/>
    <w:rsid w:val="00FD5343"/>
    <w:rsid w:val="00FD53F4"/>
    <w:rsid w:val="00FD568B"/>
    <w:rsid w:val="00FD5703"/>
    <w:rsid w:val="00FD5870"/>
    <w:rsid w:val="00FD58A2"/>
    <w:rsid w:val="00FD58B6"/>
    <w:rsid w:val="00FD5A82"/>
    <w:rsid w:val="00FD5AA5"/>
    <w:rsid w:val="00FD5EBC"/>
    <w:rsid w:val="00FD5EF6"/>
    <w:rsid w:val="00FD5EFF"/>
    <w:rsid w:val="00FD5F28"/>
    <w:rsid w:val="00FD5F83"/>
    <w:rsid w:val="00FD6225"/>
    <w:rsid w:val="00FD63B9"/>
    <w:rsid w:val="00FD6424"/>
    <w:rsid w:val="00FD644A"/>
    <w:rsid w:val="00FD6560"/>
    <w:rsid w:val="00FD6580"/>
    <w:rsid w:val="00FD6669"/>
    <w:rsid w:val="00FD671D"/>
    <w:rsid w:val="00FD6853"/>
    <w:rsid w:val="00FD6888"/>
    <w:rsid w:val="00FD6972"/>
    <w:rsid w:val="00FD6981"/>
    <w:rsid w:val="00FD6ED6"/>
    <w:rsid w:val="00FD6F07"/>
    <w:rsid w:val="00FD7043"/>
    <w:rsid w:val="00FD71B6"/>
    <w:rsid w:val="00FD7216"/>
    <w:rsid w:val="00FD7249"/>
    <w:rsid w:val="00FD743B"/>
    <w:rsid w:val="00FD753F"/>
    <w:rsid w:val="00FD7569"/>
    <w:rsid w:val="00FD762D"/>
    <w:rsid w:val="00FD769B"/>
    <w:rsid w:val="00FD76DA"/>
    <w:rsid w:val="00FD76E7"/>
    <w:rsid w:val="00FD77B7"/>
    <w:rsid w:val="00FD77D1"/>
    <w:rsid w:val="00FD7908"/>
    <w:rsid w:val="00FD79C7"/>
    <w:rsid w:val="00FD7A4A"/>
    <w:rsid w:val="00FD7B2E"/>
    <w:rsid w:val="00FD7E0D"/>
    <w:rsid w:val="00FD7E91"/>
    <w:rsid w:val="00FD7F2F"/>
    <w:rsid w:val="00FE01AC"/>
    <w:rsid w:val="00FE01E6"/>
    <w:rsid w:val="00FE020D"/>
    <w:rsid w:val="00FE0295"/>
    <w:rsid w:val="00FE03DD"/>
    <w:rsid w:val="00FE04E9"/>
    <w:rsid w:val="00FE053E"/>
    <w:rsid w:val="00FE06DC"/>
    <w:rsid w:val="00FE070F"/>
    <w:rsid w:val="00FE0864"/>
    <w:rsid w:val="00FE0A00"/>
    <w:rsid w:val="00FE0AB3"/>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91A"/>
    <w:rsid w:val="00FE1995"/>
    <w:rsid w:val="00FE1997"/>
    <w:rsid w:val="00FE19E5"/>
    <w:rsid w:val="00FE1A06"/>
    <w:rsid w:val="00FE1A21"/>
    <w:rsid w:val="00FE1C0B"/>
    <w:rsid w:val="00FE1C6C"/>
    <w:rsid w:val="00FE1C75"/>
    <w:rsid w:val="00FE1D68"/>
    <w:rsid w:val="00FE1D9C"/>
    <w:rsid w:val="00FE1DD2"/>
    <w:rsid w:val="00FE1F6D"/>
    <w:rsid w:val="00FE2188"/>
    <w:rsid w:val="00FE22EA"/>
    <w:rsid w:val="00FE2342"/>
    <w:rsid w:val="00FE23CC"/>
    <w:rsid w:val="00FE2441"/>
    <w:rsid w:val="00FE247D"/>
    <w:rsid w:val="00FE2568"/>
    <w:rsid w:val="00FE25C9"/>
    <w:rsid w:val="00FE2867"/>
    <w:rsid w:val="00FE29B7"/>
    <w:rsid w:val="00FE2B07"/>
    <w:rsid w:val="00FE2BC8"/>
    <w:rsid w:val="00FE2D55"/>
    <w:rsid w:val="00FE2DD7"/>
    <w:rsid w:val="00FE30D1"/>
    <w:rsid w:val="00FE3238"/>
    <w:rsid w:val="00FE3416"/>
    <w:rsid w:val="00FE3426"/>
    <w:rsid w:val="00FE346F"/>
    <w:rsid w:val="00FE349D"/>
    <w:rsid w:val="00FE3595"/>
    <w:rsid w:val="00FE364C"/>
    <w:rsid w:val="00FE36C2"/>
    <w:rsid w:val="00FE36CD"/>
    <w:rsid w:val="00FE3921"/>
    <w:rsid w:val="00FE3927"/>
    <w:rsid w:val="00FE397A"/>
    <w:rsid w:val="00FE3AAC"/>
    <w:rsid w:val="00FE3ADB"/>
    <w:rsid w:val="00FE3C20"/>
    <w:rsid w:val="00FE3DF2"/>
    <w:rsid w:val="00FE4005"/>
    <w:rsid w:val="00FE404A"/>
    <w:rsid w:val="00FE41EE"/>
    <w:rsid w:val="00FE4414"/>
    <w:rsid w:val="00FE4485"/>
    <w:rsid w:val="00FE46D9"/>
    <w:rsid w:val="00FE47C6"/>
    <w:rsid w:val="00FE4916"/>
    <w:rsid w:val="00FE4BA1"/>
    <w:rsid w:val="00FE4DB2"/>
    <w:rsid w:val="00FE4EEB"/>
    <w:rsid w:val="00FE4F45"/>
    <w:rsid w:val="00FE5050"/>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4C"/>
    <w:rsid w:val="00FE6779"/>
    <w:rsid w:val="00FE691C"/>
    <w:rsid w:val="00FE6A48"/>
    <w:rsid w:val="00FE6A66"/>
    <w:rsid w:val="00FE6AAE"/>
    <w:rsid w:val="00FE6AD0"/>
    <w:rsid w:val="00FE6C8F"/>
    <w:rsid w:val="00FE6D89"/>
    <w:rsid w:val="00FE6DB9"/>
    <w:rsid w:val="00FE6E2C"/>
    <w:rsid w:val="00FE7142"/>
    <w:rsid w:val="00FE714E"/>
    <w:rsid w:val="00FE740A"/>
    <w:rsid w:val="00FE75D6"/>
    <w:rsid w:val="00FE76B1"/>
    <w:rsid w:val="00FE7728"/>
    <w:rsid w:val="00FE7C8B"/>
    <w:rsid w:val="00FE7CCE"/>
    <w:rsid w:val="00FE7D02"/>
    <w:rsid w:val="00FE7F7F"/>
    <w:rsid w:val="00FF0029"/>
    <w:rsid w:val="00FF00F8"/>
    <w:rsid w:val="00FF0333"/>
    <w:rsid w:val="00FF040A"/>
    <w:rsid w:val="00FF063D"/>
    <w:rsid w:val="00FF064E"/>
    <w:rsid w:val="00FF0661"/>
    <w:rsid w:val="00FF07F7"/>
    <w:rsid w:val="00FF08E9"/>
    <w:rsid w:val="00FF092B"/>
    <w:rsid w:val="00FF0B0E"/>
    <w:rsid w:val="00FF0BDD"/>
    <w:rsid w:val="00FF0E4A"/>
    <w:rsid w:val="00FF0E81"/>
    <w:rsid w:val="00FF0FF8"/>
    <w:rsid w:val="00FF1255"/>
    <w:rsid w:val="00FF12BC"/>
    <w:rsid w:val="00FF1DF2"/>
    <w:rsid w:val="00FF1DF5"/>
    <w:rsid w:val="00FF1FB3"/>
    <w:rsid w:val="00FF1FF9"/>
    <w:rsid w:val="00FF20A4"/>
    <w:rsid w:val="00FF20BC"/>
    <w:rsid w:val="00FF247F"/>
    <w:rsid w:val="00FF266F"/>
    <w:rsid w:val="00FF267C"/>
    <w:rsid w:val="00FF27D9"/>
    <w:rsid w:val="00FF28F8"/>
    <w:rsid w:val="00FF2A47"/>
    <w:rsid w:val="00FF2A7D"/>
    <w:rsid w:val="00FF2B89"/>
    <w:rsid w:val="00FF2C40"/>
    <w:rsid w:val="00FF2E98"/>
    <w:rsid w:val="00FF2F10"/>
    <w:rsid w:val="00FF305F"/>
    <w:rsid w:val="00FF306D"/>
    <w:rsid w:val="00FF3122"/>
    <w:rsid w:val="00FF3134"/>
    <w:rsid w:val="00FF325E"/>
    <w:rsid w:val="00FF3387"/>
    <w:rsid w:val="00FF339B"/>
    <w:rsid w:val="00FF33A6"/>
    <w:rsid w:val="00FF34C9"/>
    <w:rsid w:val="00FF3568"/>
    <w:rsid w:val="00FF3777"/>
    <w:rsid w:val="00FF397D"/>
    <w:rsid w:val="00FF39A2"/>
    <w:rsid w:val="00FF39EB"/>
    <w:rsid w:val="00FF3ADC"/>
    <w:rsid w:val="00FF3AF8"/>
    <w:rsid w:val="00FF3B7C"/>
    <w:rsid w:val="00FF3DB2"/>
    <w:rsid w:val="00FF4129"/>
    <w:rsid w:val="00FF41A9"/>
    <w:rsid w:val="00FF427A"/>
    <w:rsid w:val="00FF451F"/>
    <w:rsid w:val="00FF4775"/>
    <w:rsid w:val="00FF49D1"/>
    <w:rsid w:val="00FF4A32"/>
    <w:rsid w:val="00FF4A90"/>
    <w:rsid w:val="00FF4B08"/>
    <w:rsid w:val="00FF4B30"/>
    <w:rsid w:val="00FF4BEF"/>
    <w:rsid w:val="00FF4C37"/>
    <w:rsid w:val="00FF4DCD"/>
    <w:rsid w:val="00FF4DFC"/>
    <w:rsid w:val="00FF5056"/>
    <w:rsid w:val="00FF5208"/>
    <w:rsid w:val="00FF5287"/>
    <w:rsid w:val="00FF539F"/>
    <w:rsid w:val="00FF5576"/>
    <w:rsid w:val="00FF5846"/>
    <w:rsid w:val="00FF5A91"/>
    <w:rsid w:val="00FF5BF0"/>
    <w:rsid w:val="00FF5E32"/>
    <w:rsid w:val="00FF5ED1"/>
    <w:rsid w:val="00FF5F9D"/>
    <w:rsid w:val="00FF60C1"/>
    <w:rsid w:val="00FF6144"/>
    <w:rsid w:val="00FF6207"/>
    <w:rsid w:val="00FF6434"/>
    <w:rsid w:val="00FF6527"/>
    <w:rsid w:val="00FF66C6"/>
    <w:rsid w:val="00FF66F2"/>
    <w:rsid w:val="00FF671A"/>
    <w:rsid w:val="00FF6735"/>
    <w:rsid w:val="00FF69AA"/>
    <w:rsid w:val="00FF6A11"/>
    <w:rsid w:val="00FF6A87"/>
    <w:rsid w:val="00FF6B8E"/>
    <w:rsid w:val="00FF6BB7"/>
    <w:rsid w:val="00FF6D6B"/>
    <w:rsid w:val="00FF6E20"/>
    <w:rsid w:val="00FF6E68"/>
    <w:rsid w:val="00FF709D"/>
    <w:rsid w:val="00FF71AF"/>
    <w:rsid w:val="00FF723C"/>
    <w:rsid w:val="00FF7313"/>
    <w:rsid w:val="00FF74CA"/>
    <w:rsid w:val="00FF75BB"/>
    <w:rsid w:val="00FF7612"/>
    <w:rsid w:val="00FF7798"/>
    <w:rsid w:val="00FF77CB"/>
    <w:rsid w:val="00FF77FE"/>
    <w:rsid w:val="00FF783D"/>
    <w:rsid w:val="00FF78EA"/>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76C98F"/>
  <w15:docId w15:val="{E2B88538-2E4B-464B-9DDF-2B07510D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7CD"/>
    <w:rPr>
      <w:rFonts w:ascii="Times New Roman" w:hAnsi="Times New Roman"/>
      <w:sz w:val="24"/>
      <w:szCs w:val="24"/>
    </w:rPr>
  </w:style>
  <w:style w:type="paragraph" w:styleId="Heading1">
    <w:name w:val="heading 1"/>
    <w:basedOn w:val="Normal"/>
    <w:next w:val="Normal"/>
    <w:link w:val="Heading1Char"/>
    <w:uiPriority w:val="99"/>
    <w:qFormat/>
    <w:rsid w:val="00390882"/>
    <w:pPr>
      <w:spacing w:before="240"/>
      <w:outlineLvl w:val="0"/>
    </w:pPr>
    <w:rPr>
      <w:rFonts w:ascii="Univers (WN)" w:hAnsi="Univers (WN)"/>
      <w:b/>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rsid w:val="00390882"/>
    <w:pPr>
      <w:tabs>
        <w:tab w:val="center" w:pos="4153"/>
        <w:tab w:val="right" w:pos="8306"/>
      </w:tabs>
    </w:pPr>
  </w:style>
  <w:style w:type="character" w:customStyle="1" w:styleId="HeaderChar">
    <w:name w:val="Header Char"/>
    <w:basedOn w:val="DefaultParagraphFont"/>
    <w:link w:val="Header"/>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uiPriority w:val="99"/>
    <w:rsid w:val="00390882"/>
    <w:pPr>
      <w:tabs>
        <w:tab w:val="left" w:pos="0"/>
        <w:tab w:val="left" w:pos="567"/>
        <w:tab w:val="left" w:pos="720"/>
      </w:tabs>
      <w:jc w:val="both"/>
    </w:pPr>
    <w:rPr>
      <w:color w:val="800000"/>
      <w:lang w:eastAsia="en-US"/>
    </w:rPr>
  </w:style>
  <w:style w:type="character" w:customStyle="1" w:styleId="BodyTextChar">
    <w:name w:val="Body Text Char"/>
    <w:basedOn w:val="DefaultParagraphFont"/>
    <w:link w:val="BodyText"/>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semiHidden/>
    <w:rsid w:val="00390882"/>
    <w:rPr>
      <w:lang w:eastAsia="en-US"/>
    </w:rPr>
  </w:style>
  <w:style w:type="character" w:customStyle="1" w:styleId="EndnoteTextChar">
    <w:name w:val="Endnote Text Char"/>
    <w:basedOn w:val="DefaultParagraphFont"/>
    <w:link w:val="EndnoteText"/>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3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aliases w:val="Bullets,AK List num,Liste Paragraf1,List Paragraph (numbered (a)),List Paragraph1,Akapit z listą BS,Numbered List Paragraph,References,Numbered Paragraph,Main numbered paragraph,Colorful List - Accent 11,List_Paragraph,Multilevel para_II"/>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TableNormal"/>
    <w:next w:val="TableGrid"/>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TableNormal"/>
    <w:next w:val="TableGrid"/>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TableNormal"/>
    <w:next w:val="TableGrid"/>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TableNormal"/>
    <w:next w:val="TableGrid"/>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TableNormal"/>
    <w:next w:val="TableGrid"/>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rPr>
  </w:style>
  <w:style w:type="character" w:customStyle="1" w:styleId="ListParagraphChar">
    <w:name w:val="List Paragraph Char"/>
    <w:aliases w:val="Bullets Char,AK List num Char,Liste Paragraf1 Char,List Paragraph (numbered (a)) Char,List Paragraph1 Char,Akapit z listą BS Char,Numbered List Paragraph Char,References Char,Numbered Paragraph Char,Main numbered 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TableNormal"/>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TableParagraph">
    <w:name w:val="Table Paragraph"/>
    <w:basedOn w:val="Normal"/>
    <w:uiPriority w:val="1"/>
    <w:qFormat/>
    <w:rsid w:val="0088625B"/>
    <w:pPr>
      <w:widowControl w:val="0"/>
      <w:autoSpaceDE w:val="0"/>
      <w:autoSpaceDN w:val="0"/>
      <w:jc w:val="right"/>
    </w:pPr>
    <w:rPr>
      <w:sz w:val="22"/>
      <w:szCs w:val="22"/>
      <w:lang w:eastAsia="en-US"/>
    </w:rPr>
  </w:style>
  <w:style w:type="paragraph" w:customStyle="1" w:styleId="default0">
    <w:name w:val="default"/>
    <w:basedOn w:val="Normal"/>
    <w:rsid w:val="00A639EC"/>
    <w:pPr>
      <w:autoSpaceDE w:val="0"/>
      <w:autoSpaceDN w:val="0"/>
    </w:pPr>
    <w:rPr>
      <w:rFonts w:eastAsia="Calibri"/>
      <w:color w:val="000000"/>
    </w:rPr>
  </w:style>
  <w:style w:type="table" w:customStyle="1" w:styleId="TableGrid1">
    <w:name w:val="Table Grid1"/>
    <w:basedOn w:val="TableNormal"/>
    <w:next w:val="TableGrid"/>
    <w:uiPriority w:val="39"/>
    <w:rsid w:val="00CD460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647FF7"/>
    <w:rPr>
      <w:color w:val="605E5C"/>
      <w:shd w:val="clear" w:color="auto" w:fill="E1DFDD"/>
    </w:rPr>
  </w:style>
  <w:style w:type="character" w:customStyle="1" w:styleId="UnresolvedMention2">
    <w:name w:val="Unresolved Mention2"/>
    <w:basedOn w:val="DefaultParagraphFont"/>
    <w:uiPriority w:val="99"/>
    <w:semiHidden/>
    <w:unhideWhenUsed/>
    <w:rsid w:val="00701880"/>
    <w:rPr>
      <w:color w:val="605E5C"/>
      <w:shd w:val="clear" w:color="auto" w:fill="E1DFDD"/>
    </w:rPr>
  </w:style>
  <w:style w:type="paragraph" w:customStyle="1" w:styleId="EYFooterinfo">
    <w:name w:val="EY Footer info"/>
    <w:basedOn w:val="Normal"/>
    <w:rsid w:val="007D5AA4"/>
    <w:pPr>
      <w:suppressAutoHyphens/>
      <w:spacing w:line="130" w:lineRule="exact"/>
    </w:pPr>
    <w:rPr>
      <w:rFonts w:ascii="Arial" w:hAnsi="Arial"/>
      <w:color w:val="808080"/>
      <w:kern w:val="12"/>
      <w:sz w:val="11"/>
      <w:lang w:val="en-US" w:eastAsia="en-US"/>
    </w:rPr>
  </w:style>
  <w:style w:type="table" w:customStyle="1" w:styleId="TableGrid2">
    <w:name w:val="Table Grid2"/>
    <w:basedOn w:val="TableNormal"/>
    <w:next w:val="TableGrid"/>
    <w:rsid w:val="007D5AA4"/>
    <w:rPr>
      <w:rFonts w:ascii="EYInterstate" w:hAnsi="EYInterstate"/>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sinessaddress">
    <w:name w:val="EY Business address"/>
    <w:basedOn w:val="Normal"/>
    <w:rsid w:val="007D5AA4"/>
    <w:pPr>
      <w:suppressAutoHyphens/>
      <w:spacing w:line="170" w:lineRule="exact"/>
    </w:pPr>
    <w:rPr>
      <w:rFonts w:ascii="EYInterstate Light" w:hAnsi="EYInterstate Light"/>
      <w:color w:val="808080"/>
      <w:kern w:val="12"/>
      <w:sz w:val="15"/>
      <w:lang w:val="en-US" w:eastAsia="en-US"/>
    </w:rPr>
  </w:style>
  <w:style w:type="character" w:customStyle="1" w:styleId="UnresolvedMention3">
    <w:name w:val="Unresolved Mention3"/>
    <w:basedOn w:val="DefaultParagraphFont"/>
    <w:uiPriority w:val="99"/>
    <w:semiHidden/>
    <w:unhideWhenUsed/>
    <w:rsid w:val="008C05EC"/>
    <w:rPr>
      <w:color w:val="605E5C"/>
      <w:shd w:val="clear" w:color="auto" w:fill="E1DFDD"/>
    </w:rPr>
  </w:style>
  <w:style w:type="table" w:customStyle="1" w:styleId="TableGrid4">
    <w:name w:val="Table Grid4"/>
    <w:basedOn w:val="TableNormal"/>
    <w:next w:val="TableGrid"/>
    <w:rsid w:val="008434AF"/>
    <w:rPr>
      <w:rFonts w:ascii="EYInterstate" w:hAnsi="EYInterstate"/>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1427">
      <w:bodyDiv w:val="1"/>
      <w:marLeft w:val="0"/>
      <w:marRight w:val="0"/>
      <w:marTop w:val="0"/>
      <w:marBottom w:val="0"/>
      <w:divBdr>
        <w:top w:val="none" w:sz="0" w:space="0" w:color="auto"/>
        <w:left w:val="none" w:sz="0" w:space="0" w:color="auto"/>
        <w:bottom w:val="none" w:sz="0" w:space="0" w:color="auto"/>
        <w:right w:val="none" w:sz="0" w:space="0" w:color="auto"/>
      </w:divBdr>
    </w:div>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1686294">
      <w:bodyDiv w:val="1"/>
      <w:marLeft w:val="0"/>
      <w:marRight w:val="0"/>
      <w:marTop w:val="0"/>
      <w:marBottom w:val="0"/>
      <w:divBdr>
        <w:top w:val="none" w:sz="0" w:space="0" w:color="auto"/>
        <w:left w:val="none" w:sz="0" w:space="0" w:color="auto"/>
        <w:bottom w:val="none" w:sz="0" w:space="0" w:color="auto"/>
        <w:right w:val="none" w:sz="0" w:space="0" w:color="auto"/>
      </w:divBdr>
    </w:div>
    <w:div w:id="13965620">
      <w:bodyDiv w:val="1"/>
      <w:marLeft w:val="0"/>
      <w:marRight w:val="0"/>
      <w:marTop w:val="0"/>
      <w:marBottom w:val="0"/>
      <w:divBdr>
        <w:top w:val="none" w:sz="0" w:space="0" w:color="auto"/>
        <w:left w:val="none" w:sz="0" w:space="0" w:color="auto"/>
        <w:bottom w:val="none" w:sz="0" w:space="0" w:color="auto"/>
        <w:right w:val="none" w:sz="0" w:space="0" w:color="auto"/>
      </w:divBdr>
    </w:div>
    <w:div w:id="14623554">
      <w:bodyDiv w:val="1"/>
      <w:marLeft w:val="0"/>
      <w:marRight w:val="0"/>
      <w:marTop w:val="0"/>
      <w:marBottom w:val="0"/>
      <w:divBdr>
        <w:top w:val="none" w:sz="0" w:space="0" w:color="auto"/>
        <w:left w:val="none" w:sz="0" w:space="0" w:color="auto"/>
        <w:bottom w:val="none" w:sz="0" w:space="0" w:color="auto"/>
        <w:right w:val="none" w:sz="0" w:space="0" w:color="auto"/>
      </w:divBdr>
    </w:div>
    <w:div w:id="14768026">
      <w:bodyDiv w:val="1"/>
      <w:marLeft w:val="0"/>
      <w:marRight w:val="0"/>
      <w:marTop w:val="0"/>
      <w:marBottom w:val="0"/>
      <w:divBdr>
        <w:top w:val="none" w:sz="0" w:space="0" w:color="auto"/>
        <w:left w:val="none" w:sz="0" w:space="0" w:color="auto"/>
        <w:bottom w:val="none" w:sz="0" w:space="0" w:color="auto"/>
        <w:right w:val="none" w:sz="0" w:space="0" w:color="auto"/>
      </w:divBdr>
    </w:div>
    <w:div w:id="17050894">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22749324">
      <w:bodyDiv w:val="1"/>
      <w:marLeft w:val="0"/>
      <w:marRight w:val="0"/>
      <w:marTop w:val="0"/>
      <w:marBottom w:val="0"/>
      <w:divBdr>
        <w:top w:val="none" w:sz="0" w:space="0" w:color="auto"/>
        <w:left w:val="none" w:sz="0" w:space="0" w:color="auto"/>
        <w:bottom w:val="none" w:sz="0" w:space="0" w:color="auto"/>
        <w:right w:val="none" w:sz="0" w:space="0" w:color="auto"/>
      </w:divBdr>
    </w:div>
    <w:div w:id="29425953">
      <w:bodyDiv w:val="1"/>
      <w:marLeft w:val="0"/>
      <w:marRight w:val="0"/>
      <w:marTop w:val="0"/>
      <w:marBottom w:val="0"/>
      <w:divBdr>
        <w:top w:val="none" w:sz="0" w:space="0" w:color="auto"/>
        <w:left w:val="none" w:sz="0" w:space="0" w:color="auto"/>
        <w:bottom w:val="none" w:sz="0" w:space="0" w:color="auto"/>
        <w:right w:val="none" w:sz="0" w:space="0" w:color="auto"/>
      </w:divBdr>
    </w:div>
    <w:div w:id="35743116">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38747580">
      <w:bodyDiv w:val="1"/>
      <w:marLeft w:val="0"/>
      <w:marRight w:val="0"/>
      <w:marTop w:val="0"/>
      <w:marBottom w:val="0"/>
      <w:divBdr>
        <w:top w:val="none" w:sz="0" w:space="0" w:color="auto"/>
        <w:left w:val="none" w:sz="0" w:space="0" w:color="auto"/>
        <w:bottom w:val="none" w:sz="0" w:space="0" w:color="auto"/>
        <w:right w:val="none" w:sz="0" w:space="0" w:color="auto"/>
      </w:divBdr>
    </w:div>
    <w:div w:id="42100179">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55200666">
      <w:bodyDiv w:val="1"/>
      <w:marLeft w:val="0"/>
      <w:marRight w:val="0"/>
      <w:marTop w:val="0"/>
      <w:marBottom w:val="0"/>
      <w:divBdr>
        <w:top w:val="none" w:sz="0" w:space="0" w:color="auto"/>
        <w:left w:val="none" w:sz="0" w:space="0" w:color="auto"/>
        <w:bottom w:val="none" w:sz="0" w:space="0" w:color="auto"/>
        <w:right w:val="none" w:sz="0" w:space="0" w:color="auto"/>
      </w:divBdr>
    </w:div>
    <w:div w:id="60295472">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63570521">
      <w:bodyDiv w:val="1"/>
      <w:marLeft w:val="0"/>
      <w:marRight w:val="0"/>
      <w:marTop w:val="0"/>
      <w:marBottom w:val="0"/>
      <w:divBdr>
        <w:top w:val="none" w:sz="0" w:space="0" w:color="auto"/>
        <w:left w:val="none" w:sz="0" w:space="0" w:color="auto"/>
        <w:bottom w:val="none" w:sz="0" w:space="0" w:color="auto"/>
        <w:right w:val="none" w:sz="0" w:space="0" w:color="auto"/>
      </w:divBdr>
    </w:div>
    <w:div w:id="76948579">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88820056">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2042408">
      <w:bodyDiv w:val="1"/>
      <w:marLeft w:val="0"/>
      <w:marRight w:val="0"/>
      <w:marTop w:val="0"/>
      <w:marBottom w:val="0"/>
      <w:divBdr>
        <w:top w:val="none" w:sz="0" w:space="0" w:color="auto"/>
        <w:left w:val="none" w:sz="0" w:space="0" w:color="auto"/>
        <w:bottom w:val="none" w:sz="0" w:space="0" w:color="auto"/>
        <w:right w:val="none" w:sz="0" w:space="0" w:color="auto"/>
      </w:divBdr>
    </w:div>
    <w:div w:id="102117620">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1922">
      <w:bodyDiv w:val="1"/>
      <w:marLeft w:val="0"/>
      <w:marRight w:val="0"/>
      <w:marTop w:val="0"/>
      <w:marBottom w:val="0"/>
      <w:divBdr>
        <w:top w:val="none" w:sz="0" w:space="0" w:color="auto"/>
        <w:left w:val="none" w:sz="0" w:space="0" w:color="auto"/>
        <w:bottom w:val="none" w:sz="0" w:space="0" w:color="auto"/>
        <w:right w:val="none" w:sz="0" w:space="0" w:color="auto"/>
      </w:divBdr>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2091565">
      <w:bodyDiv w:val="1"/>
      <w:marLeft w:val="0"/>
      <w:marRight w:val="0"/>
      <w:marTop w:val="0"/>
      <w:marBottom w:val="0"/>
      <w:divBdr>
        <w:top w:val="none" w:sz="0" w:space="0" w:color="auto"/>
        <w:left w:val="none" w:sz="0" w:space="0" w:color="auto"/>
        <w:bottom w:val="none" w:sz="0" w:space="0" w:color="auto"/>
        <w:right w:val="none" w:sz="0" w:space="0" w:color="auto"/>
      </w:divBdr>
    </w:div>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14466578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49102213">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58690190">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2823892">
      <w:bodyDiv w:val="1"/>
      <w:marLeft w:val="0"/>
      <w:marRight w:val="0"/>
      <w:marTop w:val="0"/>
      <w:marBottom w:val="0"/>
      <w:divBdr>
        <w:top w:val="none" w:sz="0" w:space="0" w:color="auto"/>
        <w:left w:val="none" w:sz="0" w:space="0" w:color="auto"/>
        <w:bottom w:val="none" w:sz="0" w:space="0" w:color="auto"/>
        <w:right w:val="none" w:sz="0" w:space="0" w:color="auto"/>
      </w:divBdr>
    </w:div>
    <w:div w:id="166746951">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66465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2773773">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8590294">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199635108">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0871174">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6259196">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544813">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234952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2187265">
      <w:bodyDiv w:val="1"/>
      <w:marLeft w:val="0"/>
      <w:marRight w:val="0"/>
      <w:marTop w:val="0"/>
      <w:marBottom w:val="0"/>
      <w:divBdr>
        <w:top w:val="none" w:sz="0" w:space="0" w:color="auto"/>
        <w:left w:val="none" w:sz="0" w:space="0" w:color="auto"/>
        <w:bottom w:val="none" w:sz="0" w:space="0" w:color="auto"/>
        <w:right w:val="none" w:sz="0" w:space="0" w:color="auto"/>
      </w:divBdr>
    </w:div>
    <w:div w:id="248083364">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58607470">
      <w:bodyDiv w:val="1"/>
      <w:marLeft w:val="0"/>
      <w:marRight w:val="0"/>
      <w:marTop w:val="0"/>
      <w:marBottom w:val="0"/>
      <w:divBdr>
        <w:top w:val="none" w:sz="0" w:space="0" w:color="auto"/>
        <w:left w:val="none" w:sz="0" w:space="0" w:color="auto"/>
        <w:bottom w:val="none" w:sz="0" w:space="0" w:color="auto"/>
        <w:right w:val="none" w:sz="0" w:space="0" w:color="auto"/>
      </w:divBdr>
    </w:div>
    <w:div w:id="261106255">
      <w:bodyDiv w:val="1"/>
      <w:marLeft w:val="0"/>
      <w:marRight w:val="0"/>
      <w:marTop w:val="0"/>
      <w:marBottom w:val="0"/>
      <w:divBdr>
        <w:top w:val="none" w:sz="0" w:space="0" w:color="auto"/>
        <w:left w:val="none" w:sz="0" w:space="0" w:color="auto"/>
        <w:bottom w:val="none" w:sz="0" w:space="0" w:color="auto"/>
        <w:right w:val="none" w:sz="0" w:space="0" w:color="auto"/>
      </w:divBdr>
    </w:div>
    <w:div w:id="261959699">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69357342">
      <w:bodyDiv w:val="1"/>
      <w:marLeft w:val="0"/>
      <w:marRight w:val="0"/>
      <w:marTop w:val="0"/>
      <w:marBottom w:val="0"/>
      <w:divBdr>
        <w:top w:val="none" w:sz="0" w:space="0" w:color="auto"/>
        <w:left w:val="none" w:sz="0" w:space="0" w:color="auto"/>
        <w:bottom w:val="none" w:sz="0" w:space="0" w:color="auto"/>
        <w:right w:val="none" w:sz="0" w:space="0" w:color="auto"/>
      </w:divBdr>
    </w:div>
    <w:div w:id="269361368">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937274">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74871811">
      <w:bodyDiv w:val="1"/>
      <w:marLeft w:val="0"/>
      <w:marRight w:val="0"/>
      <w:marTop w:val="0"/>
      <w:marBottom w:val="0"/>
      <w:divBdr>
        <w:top w:val="none" w:sz="0" w:space="0" w:color="auto"/>
        <w:left w:val="none" w:sz="0" w:space="0" w:color="auto"/>
        <w:bottom w:val="none" w:sz="0" w:space="0" w:color="auto"/>
        <w:right w:val="none" w:sz="0" w:space="0" w:color="auto"/>
      </w:divBdr>
    </w:div>
    <w:div w:id="277184237">
      <w:bodyDiv w:val="1"/>
      <w:marLeft w:val="0"/>
      <w:marRight w:val="0"/>
      <w:marTop w:val="0"/>
      <w:marBottom w:val="0"/>
      <w:divBdr>
        <w:top w:val="none" w:sz="0" w:space="0" w:color="auto"/>
        <w:left w:val="none" w:sz="0" w:space="0" w:color="auto"/>
        <w:bottom w:val="none" w:sz="0" w:space="0" w:color="auto"/>
        <w:right w:val="none" w:sz="0" w:space="0" w:color="auto"/>
      </w:divBdr>
    </w:div>
    <w:div w:id="280308230">
      <w:bodyDiv w:val="1"/>
      <w:marLeft w:val="0"/>
      <w:marRight w:val="0"/>
      <w:marTop w:val="0"/>
      <w:marBottom w:val="0"/>
      <w:divBdr>
        <w:top w:val="none" w:sz="0" w:space="0" w:color="auto"/>
        <w:left w:val="none" w:sz="0" w:space="0" w:color="auto"/>
        <w:bottom w:val="none" w:sz="0" w:space="0" w:color="auto"/>
        <w:right w:val="none" w:sz="0" w:space="0" w:color="auto"/>
      </w:divBdr>
    </w:div>
    <w:div w:id="280386167">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96987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0013599">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6977403">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21079014">
      <w:bodyDiv w:val="1"/>
      <w:marLeft w:val="0"/>
      <w:marRight w:val="0"/>
      <w:marTop w:val="0"/>
      <w:marBottom w:val="0"/>
      <w:divBdr>
        <w:top w:val="none" w:sz="0" w:space="0" w:color="auto"/>
        <w:left w:val="none" w:sz="0" w:space="0" w:color="auto"/>
        <w:bottom w:val="none" w:sz="0" w:space="0" w:color="auto"/>
        <w:right w:val="none" w:sz="0" w:space="0" w:color="auto"/>
      </w:divBdr>
    </w:div>
    <w:div w:id="321541659">
      <w:bodyDiv w:val="1"/>
      <w:marLeft w:val="0"/>
      <w:marRight w:val="0"/>
      <w:marTop w:val="0"/>
      <w:marBottom w:val="0"/>
      <w:divBdr>
        <w:top w:val="none" w:sz="0" w:space="0" w:color="auto"/>
        <w:left w:val="none" w:sz="0" w:space="0" w:color="auto"/>
        <w:bottom w:val="none" w:sz="0" w:space="0" w:color="auto"/>
        <w:right w:val="none" w:sz="0" w:space="0" w:color="auto"/>
      </w:divBdr>
    </w:div>
    <w:div w:id="321743275">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3069614">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893801">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69965041">
      <w:bodyDiv w:val="1"/>
      <w:marLeft w:val="0"/>
      <w:marRight w:val="0"/>
      <w:marTop w:val="0"/>
      <w:marBottom w:val="0"/>
      <w:divBdr>
        <w:top w:val="none" w:sz="0" w:space="0" w:color="auto"/>
        <w:left w:val="none" w:sz="0" w:space="0" w:color="auto"/>
        <w:bottom w:val="none" w:sz="0" w:space="0" w:color="auto"/>
        <w:right w:val="none" w:sz="0" w:space="0" w:color="auto"/>
      </w:divBdr>
    </w:div>
    <w:div w:id="375813917">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78171844">
      <w:bodyDiv w:val="1"/>
      <w:marLeft w:val="0"/>
      <w:marRight w:val="0"/>
      <w:marTop w:val="0"/>
      <w:marBottom w:val="0"/>
      <w:divBdr>
        <w:top w:val="none" w:sz="0" w:space="0" w:color="auto"/>
        <w:left w:val="none" w:sz="0" w:space="0" w:color="auto"/>
        <w:bottom w:val="none" w:sz="0" w:space="0" w:color="auto"/>
        <w:right w:val="none" w:sz="0" w:space="0" w:color="auto"/>
      </w:divBdr>
    </w:div>
    <w:div w:id="380791417">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398555477">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6268915">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5250993">
      <w:bodyDiv w:val="1"/>
      <w:marLeft w:val="0"/>
      <w:marRight w:val="0"/>
      <w:marTop w:val="0"/>
      <w:marBottom w:val="0"/>
      <w:divBdr>
        <w:top w:val="none" w:sz="0" w:space="0" w:color="auto"/>
        <w:left w:val="none" w:sz="0" w:space="0" w:color="auto"/>
        <w:bottom w:val="none" w:sz="0" w:space="0" w:color="auto"/>
        <w:right w:val="none" w:sz="0" w:space="0" w:color="auto"/>
      </w:divBdr>
    </w:div>
    <w:div w:id="415398346">
      <w:bodyDiv w:val="1"/>
      <w:marLeft w:val="0"/>
      <w:marRight w:val="0"/>
      <w:marTop w:val="0"/>
      <w:marBottom w:val="0"/>
      <w:divBdr>
        <w:top w:val="none" w:sz="0" w:space="0" w:color="auto"/>
        <w:left w:val="none" w:sz="0" w:space="0" w:color="auto"/>
        <w:bottom w:val="none" w:sz="0" w:space="0" w:color="auto"/>
        <w:right w:val="none" w:sz="0" w:space="0" w:color="auto"/>
      </w:divBdr>
    </w:div>
    <w:div w:id="41643889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5686390">
      <w:bodyDiv w:val="1"/>
      <w:marLeft w:val="0"/>
      <w:marRight w:val="0"/>
      <w:marTop w:val="0"/>
      <w:marBottom w:val="0"/>
      <w:divBdr>
        <w:top w:val="none" w:sz="0" w:space="0" w:color="auto"/>
        <w:left w:val="none" w:sz="0" w:space="0" w:color="auto"/>
        <w:bottom w:val="none" w:sz="0" w:space="0" w:color="auto"/>
        <w:right w:val="none" w:sz="0" w:space="0" w:color="auto"/>
      </w:divBdr>
    </w:div>
    <w:div w:id="427314568">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669005">
      <w:bodyDiv w:val="1"/>
      <w:marLeft w:val="0"/>
      <w:marRight w:val="0"/>
      <w:marTop w:val="0"/>
      <w:marBottom w:val="0"/>
      <w:divBdr>
        <w:top w:val="none" w:sz="0" w:space="0" w:color="auto"/>
        <w:left w:val="none" w:sz="0" w:space="0" w:color="auto"/>
        <w:bottom w:val="none" w:sz="0" w:space="0" w:color="auto"/>
        <w:right w:val="none" w:sz="0" w:space="0" w:color="auto"/>
      </w:divBdr>
    </w:div>
    <w:div w:id="436213713">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8256189">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498135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008986">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241691">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69173150">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0951185">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78962882">
      <w:bodyDiv w:val="1"/>
      <w:marLeft w:val="0"/>
      <w:marRight w:val="0"/>
      <w:marTop w:val="0"/>
      <w:marBottom w:val="0"/>
      <w:divBdr>
        <w:top w:val="none" w:sz="0" w:space="0" w:color="auto"/>
        <w:left w:val="none" w:sz="0" w:space="0" w:color="auto"/>
        <w:bottom w:val="none" w:sz="0" w:space="0" w:color="auto"/>
        <w:right w:val="none" w:sz="0" w:space="0" w:color="auto"/>
      </w:divBdr>
    </w:div>
    <w:div w:id="481897219">
      <w:bodyDiv w:val="1"/>
      <w:marLeft w:val="0"/>
      <w:marRight w:val="0"/>
      <w:marTop w:val="0"/>
      <w:marBottom w:val="0"/>
      <w:divBdr>
        <w:top w:val="none" w:sz="0" w:space="0" w:color="auto"/>
        <w:left w:val="none" w:sz="0" w:space="0" w:color="auto"/>
        <w:bottom w:val="none" w:sz="0" w:space="0" w:color="auto"/>
        <w:right w:val="none" w:sz="0" w:space="0" w:color="auto"/>
      </w:divBdr>
    </w:div>
    <w:div w:id="484662394">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1527714">
      <w:bodyDiv w:val="1"/>
      <w:marLeft w:val="0"/>
      <w:marRight w:val="0"/>
      <w:marTop w:val="0"/>
      <w:marBottom w:val="0"/>
      <w:divBdr>
        <w:top w:val="none" w:sz="0" w:space="0" w:color="auto"/>
        <w:left w:val="none" w:sz="0" w:space="0" w:color="auto"/>
        <w:bottom w:val="none" w:sz="0" w:space="0" w:color="auto"/>
        <w:right w:val="none" w:sz="0" w:space="0" w:color="auto"/>
      </w:divBdr>
    </w:div>
    <w:div w:id="493840200">
      <w:bodyDiv w:val="1"/>
      <w:marLeft w:val="0"/>
      <w:marRight w:val="0"/>
      <w:marTop w:val="0"/>
      <w:marBottom w:val="0"/>
      <w:divBdr>
        <w:top w:val="none" w:sz="0" w:space="0" w:color="auto"/>
        <w:left w:val="none" w:sz="0" w:space="0" w:color="auto"/>
        <w:bottom w:val="none" w:sz="0" w:space="0" w:color="auto"/>
        <w:right w:val="none" w:sz="0" w:space="0" w:color="auto"/>
      </w:divBdr>
    </w:div>
    <w:div w:id="497311124">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0995247">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26019136">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365997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1988839">
      <w:bodyDiv w:val="1"/>
      <w:marLeft w:val="0"/>
      <w:marRight w:val="0"/>
      <w:marTop w:val="0"/>
      <w:marBottom w:val="0"/>
      <w:divBdr>
        <w:top w:val="none" w:sz="0" w:space="0" w:color="auto"/>
        <w:left w:val="none" w:sz="0" w:space="0" w:color="auto"/>
        <w:bottom w:val="none" w:sz="0" w:space="0" w:color="auto"/>
        <w:right w:val="none" w:sz="0" w:space="0" w:color="auto"/>
      </w:divBdr>
    </w:div>
    <w:div w:id="552539695">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6376697">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68619088">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1548200">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74782293">
      <w:bodyDiv w:val="1"/>
      <w:marLeft w:val="0"/>
      <w:marRight w:val="0"/>
      <w:marTop w:val="0"/>
      <w:marBottom w:val="0"/>
      <w:divBdr>
        <w:top w:val="none" w:sz="0" w:space="0" w:color="auto"/>
        <w:left w:val="none" w:sz="0" w:space="0" w:color="auto"/>
        <w:bottom w:val="none" w:sz="0" w:space="0" w:color="auto"/>
        <w:right w:val="none" w:sz="0" w:space="0" w:color="auto"/>
      </w:divBdr>
    </w:div>
    <w:div w:id="579680740">
      <w:bodyDiv w:val="1"/>
      <w:marLeft w:val="0"/>
      <w:marRight w:val="0"/>
      <w:marTop w:val="0"/>
      <w:marBottom w:val="0"/>
      <w:divBdr>
        <w:top w:val="none" w:sz="0" w:space="0" w:color="auto"/>
        <w:left w:val="none" w:sz="0" w:space="0" w:color="auto"/>
        <w:bottom w:val="none" w:sz="0" w:space="0" w:color="auto"/>
        <w:right w:val="none" w:sz="0" w:space="0" w:color="auto"/>
      </w:divBdr>
    </w:div>
    <w:div w:id="580606534">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502012">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89506388">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594557064">
      <w:bodyDiv w:val="1"/>
      <w:marLeft w:val="0"/>
      <w:marRight w:val="0"/>
      <w:marTop w:val="0"/>
      <w:marBottom w:val="0"/>
      <w:divBdr>
        <w:top w:val="none" w:sz="0" w:space="0" w:color="auto"/>
        <w:left w:val="none" w:sz="0" w:space="0" w:color="auto"/>
        <w:bottom w:val="none" w:sz="0" w:space="0" w:color="auto"/>
        <w:right w:val="none" w:sz="0" w:space="0" w:color="auto"/>
      </w:divBdr>
    </w:div>
    <w:div w:id="596409795">
      <w:bodyDiv w:val="1"/>
      <w:marLeft w:val="0"/>
      <w:marRight w:val="0"/>
      <w:marTop w:val="0"/>
      <w:marBottom w:val="0"/>
      <w:divBdr>
        <w:top w:val="none" w:sz="0" w:space="0" w:color="auto"/>
        <w:left w:val="none" w:sz="0" w:space="0" w:color="auto"/>
        <w:bottom w:val="none" w:sz="0" w:space="0" w:color="auto"/>
        <w:right w:val="none" w:sz="0" w:space="0" w:color="auto"/>
      </w:divBdr>
    </w:div>
    <w:div w:id="597828950">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288284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07197507">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8798620">
      <w:bodyDiv w:val="1"/>
      <w:marLeft w:val="0"/>
      <w:marRight w:val="0"/>
      <w:marTop w:val="0"/>
      <w:marBottom w:val="0"/>
      <w:divBdr>
        <w:top w:val="none" w:sz="0" w:space="0" w:color="auto"/>
        <w:left w:val="none" w:sz="0" w:space="0" w:color="auto"/>
        <w:bottom w:val="none" w:sz="0" w:space="0" w:color="auto"/>
        <w:right w:val="none" w:sz="0" w:space="0" w:color="auto"/>
      </w:divBdr>
    </w:div>
    <w:div w:id="61899307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5506417">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1323689">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40354106">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2874054">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756934">
      <w:bodyDiv w:val="1"/>
      <w:marLeft w:val="0"/>
      <w:marRight w:val="0"/>
      <w:marTop w:val="0"/>
      <w:marBottom w:val="0"/>
      <w:divBdr>
        <w:top w:val="none" w:sz="0" w:space="0" w:color="auto"/>
        <w:left w:val="none" w:sz="0" w:space="0" w:color="auto"/>
        <w:bottom w:val="none" w:sz="0" w:space="0" w:color="auto"/>
        <w:right w:val="none" w:sz="0" w:space="0" w:color="auto"/>
      </w:divBdr>
    </w:div>
    <w:div w:id="669792740">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3650217">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7777957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1126221">
      <w:bodyDiv w:val="1"/>
      <w:marLeft w:val="0"/>
      <w:marRight w:val="0"/>
      <w:marTop w:val="0"/>
      <w:marBottom w:val="0"/>
      <w:divBdr>
        <w:top w:val="none" w:sz="0" w:space="0" w:color="auto"/>
        <w:left w:val="none" w:sz="0" w:space="0" w:color="auto"/>
        <w:bottom w:val="none" w:sz="0" w:space="0" w:color="auto"/>
        <w:right w:val="none" w:sz="0" w:space="0" w:color="auto"/>
      </w:divBdr>
    </w:div>
    <w:div w:id="681324676">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071">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15743559">
      <w:bodyDiv w:val="1"/>
      <w:marLeft w:val="0"/>
      <w:marRight w:val="0"/>
      <w:marTop w:val="0"/>
      <w:marBottom w:val="0"/>
      <w:divBdr>
        <w:top w:val="none" w:sz="0" w:space="0" w:color="auto"/>
        <w:left w:val="none" w:sz="0" w:space="0" w:color="auto"/>
        <w:bottom w:val="none" w:sz="0" w:space="0" w:color="auto"/>
        <w:right w:val="none" w:sz="0" w:space="0" w:color="auto"/>
      </w:divBdr>
    </w:div>
    <w:div w:id="718355574">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1713329">
      <w:bodyDiv w:val="1"/>
      <w:marLeft w:val="0"/>
      <w:marRight w:val="0"/>
      <w:marTop w:val="0"/>
      <w:marBottom w:val="0"/>
      <w:divBdr>
        <w:top w:val="none" w:sz="0" w:space="0" w:color="auto"/>
        <w:left w:val="none" w:sz="0" w:space="0" w:color="auto"/>
        <w:bottom w:val="none" w:sz="0" w:space="0" w:color="auto"/>
        <w:right w:val="none" w:sz="0" w:space="0" w:color="auto"/>
      </w:divBdr>
    </w:div>
    <w:div w:id="722557348">
      <w:bodyDiv w:val="1"/>
      <w:marLeft w:val="0"/>
      <w:marRight w:val="0"/>
      <w:marTop w:val="0"/>
      <w:marBottom w:val="0"/>
      <w:divBdr>
        <w:top w:val="none" w:sz="0" w:space="0" w:color="auto"/>
        <w:left w:val="none" w:sz="0" w:space="0" w:color="auto"/>
        <w:bottom w:val="none" w:sz="0" w:space="0" w:color="auto"/>
        <w:right w:val="none" w:sz="0" w:space="0" w:color="auto"/>
      </w:divBdr>
    </w:div>
    <w:div w:id="725377363">
      <w:bodyDiv w:val="1"/>
      <w:marLeft w:val="0"/>
      <w:marRight w:val="0"/>
      <w:marTop w:val="0"/>
      <w:marBottom w:val="0"/>
      <w:divBdr>
        <w:top w:val="none" w:sz="0" w:space="0" w:color="auto"/>
        <w:left w:val="none" w:sz="0" w:space="0" w:color="auto"/>
        <w:bottom w:val="none" w:sz="0" w:space="0" w:color="auto"/>
        <w:right w:val="none" w:sz="0" w:space="0" w:color="auto"/>
      </w:divBdr>
    </w:div>
    <w:div w:id="728721969">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299598">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46848819">
      <w:bodyDiv w:val="1"/>
      <w:marLeft w:val="0"/>
      <w:marRight w:val="0"/>
      <w:marTop w:val="0"/>
      <w:marBottom w:val="0"/>
      <w:divBdr>
        <w:top w:val="none" w:sz="0" w:space="0" w:color="auto"/>
        <w:left w:val="none" w:sz="0" w:space="0" w:color="auto"/>
        <w:bottom w:val="none" w:sz="0" w:space="0" w:color="auto"/>
        <w:right w:val="none" w:sz="0" w:space="0" w:color="auto"/>
      </w:divBdr>
    </w:div>
    <w:div w:id="750591206">
      <w:bodyDiv w:val="1"/>
      <w:marLeft w:val="0"/>
      <w:marRight w:val="0"/>
      <w:marTop w:val="0"/>
      <w:marBottom w:val="0"/>
      <w:divBdr>
        <w:top w:val="none" w:sz="0" w:space="0" w:color="auto"/>
        <w:left w:val="none" w:sz="0" w:space="0" w:color="auto"/>
        <w:bottom w:val="none" w:sz="0" w:space="0" w:color="auto"/>
        <w:right w:val="none" w:sz="0" w:space="0" w:color="auto"/>
      </w:divBdr>
    </w:div>
    <w:div w:id="751049017">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0418259">
      <w:bodyDiv w:val="1"/>
      <w:marLeft w:val="0"/>
      <w:marRight w:val="0"/>
      <w:marTop w:val="0"/>
      <w:marBottom w:val="0"/>
      <w:divBdr>
        <w:top w:val="none" w:sz="0" w:space="0" w:color="auto"/>
        <w:left w:val="none" w:sz="0" w:space="0" w:color="auto"/>
        <w:bottom w:val="none" w:sz="0" w:space="0" w:color="auto"/>
        <w:right w:val="none" w:sz="0" w:space="0" w:color="auto"/>
      </w:divBdr>
    </w:div>
    <w:div w:id="762143506">
      <w:bodyDiv w:val="1"/>
      <w:marLeft w:val="0"/>
      <w:marRight w:val="0"/>
      <w:marTop w:val="0"/>
      <w:marBottom w:val="0"/>
      <w:divBdr>
        <w:top w:val="none" w:sz="0" w:space="0" w:color="auto"/>
        <w:left w:val="none" w:sz="0" w:space="0" w:color="auto"/>
        <w:bottom w:val="none" w:sz="0" w:space="0" w:color="auto"/>
        <w:right w:val="none" w:sz="0" w:space="0" w:color="auto"/>
      </w:divBdr>
    </w:div>
    <w:div w:id="762187938">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858164">
      <w:bodyDiv w:val="1"/>
      <w:marLeft w:val="0"/>
      <w:marRight w:val="0"/>
      <w:marTop w:val="0"/>
      <w:marBottom w:val="0"/>
      <w:divBdr>
        <w:top w:val="none" w:sz="0" w:space="0" w:color="auto"/>
        <w:left w:val="none" w:sz="0" w:space="0" w:color="auto"/>
        <w:bottom w:val="none" w:sz="0" w:space="0" w:color="auto"/>
        <w:right w:val="none" w:sz="0" w:space="0" w:color="auto"/>
      </w:divBdr>
    </w:div>
    <w:div w:id="793642816">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1849080">
      <w:bodyDiv w:val="1"/>
      <w:marLeft w:val="0"/>
      <w:marRight w:val="0"/>
      <w:marTop w:val="0"/>
      <w:marBottom w:val="0"/>
      <w:divBdr>
        <w:top w:val="none" w:sz="0" w:space="0" w:color="auto"/>
        <w:left w:val="none" w:sz="0" w:space="0" w:color="auto"/>
        <w:bottom w:val="none" w:sz="0" w:space="0" w:color="auto"/>
        <w:right w:val="none" w:sz="0" w:space="0" w:color="auto"/>
      </w:divBdr>
    </w:div>
    <w:div w:id="827014779">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2929591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451493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7672005">
      <w:bodyDiv w:val="1"/>
      <w:marLeft w:val="0"/>
      <w:marRight w:val="0"/>
      <w:marTop w:val="0"/>
      <w:marBottom w:val="0"/>
      <w:divBdr>
        <w:top w:val="none" w:sz="0" w:space="0" w:color="auto"/>
        <w:left w:val="none" w:sz="0" w:space="0" w:color="auto"/>
        <w:bottom w:val="none" w:sz="0" w:space="0" w:color="auto"/>
        <w:right w:val="none" w:sz="0" w:space="0" w:color="auto"/>
      </w:divBdr>
    </w:div>
    <w:div w:id="84937254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51187894">
      <w:bodyDiv w:val="1"/>
      <w:marLeft w:val="0"/>
      <w:marRight w:val="0"/>
      <w:marTop w:val="0"/>
      <w:marBottom w:val="0"/>
      <w:divBdr>
        <w:top w:val="none" w:sz="0" w:space="0" w:color="auto"/>
        <w:left w:val="none" w:sz="0" w:space="0" w:color="auto"/>
        <w:bottom w:val="none" w:sz="0" w:space="0" w:color="auto"/>
        <w:right w:val="none" w:sz="0" w:space="0" w:color="auto"/>
      </w:divBdr>
    </w:div>
    <w:div w:id="852232256">
      <w:bodyDiv w:val="1"/>
      <w:marLeft w:val="0"/>
      <w:marRight w:val="0"/>
      <w:marTop w:val="0"/>
      <w:marBottom w:val="0"/>
      <w:divBdr>
        <w:top w:val="none" w:sz="0" w:space="0" w:color="auto"/>
        <w:left w:val="none" w:sz="0" w:space="0" w:color="auto"/>
        <w:bottom w:val="none" w:sz="0" w:space="0" w:color="auto"/>
        <w:right w:val="none" w:sz="0" w:space="0" w:color="auto"/>
      </w:divBdr>
    </w:div>
    <w:div w:id="855075025">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3985002">
      <w:bodyDiv w:val="1"/>
      <w:marLeft w:val="0"/>
      <w:marRight w:val="0"/>
      <w:marTop w:val="0"/>
      <w:marBottom w:val="0"/>
      <w:divBdr>
        <w:top w:val="none" w:sz="0" w:space="0" w:color="auto"/>
        <w:left w:val="none" w:sz="0" w:space="0" w:color="auto"/>
        <w:bottom w:val="none" w:sz="0" w:space="0" w:color="auto"/>
        <w:right w:val="none" w:sz="0" w:space="0" w:color="auto"/>
      </w:divBdr>
    </w:div>
    <w:div w:id="864905510">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0843801">
      <w:bodyDiv w:val="1"/>
      <w:marLeft w:val="0"/>
      <w:marRight w:val="0"/>
      <w:marTop w:val="0"/>
      <w:marBottom w:val="0"/>
      <w:divBdr>
        <w:top w:val="none" w:sz="0" w:space="0" w:color="auto"/>
        <w:left w:val="none" w:sz="0" w:space="0" w:color="auto"/>
        <w:bottom w:val="none" w:sz="0" w:space="0" w:color="auto"/>
        <w:right w:val="none" w:sz="0" w:space="0" w:color="auto"/>
      </w:divBdr>
    </w:div>
    <w:div w:id="871301825">
      <w:bodyDiv w:val="1"/>
      <w:marLeft w:val="0"/>
      <w:marRight w:val="0"/>
      <w:marTop w:val="0"/>
      <w:marBottom w:val="0"/>
      <w:divBdr>
        <w:top w:val="none" w:sz="0" w:space="0" w:color="auto"/>
        <w:left w:val="none" w:sz="0" w:space="0" w:color="auto"/>
        <w:bottom w:val="none" w:sz="0" w:space="0" w:color="auto"/>
        <w:right w:val="none" w:sz="0" w:space="0" w:color="auto"/>
      </w:divBdr>
    </w:div>
    <w:div w:id="874469649">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2906767">
      <w:bodyDiv w:val="1"/>
      <w:marLeft w:val="0"/>
      <w:marRight w:val="0"/>
      <w:marTop w:val="0"/>
      <w:marBottom w:val="0"/>
      <w:divBdr>
        <w:top w:val="none" w:sz="0" w:space="0" w:color="auto"/>
        <w:left w:val="none" w:sz="0" w:space="0" w:color="auto"/>
        <w:bottom w:val="none" w:sz="0" w:space="0" w:color="auto"/>
        <w:right w:val="none" w:sz="0" w:space="0" w:color="auto"/>
      </w:divBdr>
    </w:div>
    <w:div w:id="883565742">
      <w:bodyDiv w:val="1"/>
      <w:marLeft w:val="0"/>
      <w:marRight w:val="0"/>
      <w:marTop w:val="0"/>
      <w:marBottom w:val="0"/>
      <w:divBdr>
        <w:top w:val="none" w:sz="0" w:space="0" w:color="auto"/>
        <w:left w:val="none" w:sz="0" w:space="0" w:color="auto"/>
        <w:bottom w:val="none" w:sz="0" w:space="0" w:color="auto"/>
        <w:right w:val="none" w:sz="0" w:space="0" w:color="auto"/>
      </w:divBdr>
    </w:div>
    <w:div w:id="885482699">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048295">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66269">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7471101">
      <w:bodyDiv w:val="1"/>
      <w:marLeft w:val="0"/>
      <w:marRight w:val="0"/>
      <w:marTop w:val="0"/>
      <w:marBottom w:val="0"/>
      <w:divBdr>
        <w:top w:val="none" w:sz="0" w:space="0" w:color="auto"/>
        <w:left w:val="none" w:sz="0" w:space="0" w:color="auto"/>
        <w:bottom w:val="none" w:sz="0" w:space="0" w:color="auto"/>
        <w:right w:val="none" w:sz="0" w:space="0" w:color="auto"/>
      </w:divBdr>
    </w:div>
    <w:div w:id="899488121">
      <w:bodyDiv w:val="1"/>
      <w:marLeft w:val="0"/>
      <w:marRight w:val="0"/>
      <w:marTop w:val="0"/>
      <w:marBottom w:val="0"/>
      <w:divBdr>
        <w:top w:val="none" w:sz="0" w:space="0" w:color="auto"/>
        <w:left w:val="none" w:sz="0" w:space="0" w:color="auto"/>
        <w:bottom w:val="none" w:sz="0" w:space="0" w:color="auto"/>
        <w:right w:val="none" w:sz="0" w:space="0" w:color="auto"/>
      </w:divBdr>
    </w:div>
    <w:div w:id="903832998">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07496517">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15672717">
      <w:bodyDiv w:val="1"/>
      <w:marLeft w:val="0"/>
      <w:marRight w:val="0"/>
      <w:marTop w:val="0"/>
      <w:marBottom w:val="0"/>
      <w:divBdr>
        <w:top w:val="none" w:sz="0" w:space="0" w:color="auto"/>
        <w:left w:val="none" w:sz="0" w:space="0" w:color="auto"/>
        <w:bottom w:val="none" w:sz="0" w:space="0" w:color="auto"/>
        <w:right w:val="none" w:sz="0" w:space="0" w:color="auto"/>
      </w:divBdr>
    </w:div>
    <w:div w:id="916596743">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79771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053032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577447">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48051463">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2786971">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339065">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87712749">
      <w:bodyDiv w:val="1"/>
      <w:marLeft w:val="0"/>
      <w:marRight w:val="0"/>
      <w:marTop w:val="0"/>
      <w:marBottom w:val="0"/>
      <w:divBdr>
        <w:top w:val="none" w:sz="0" w:space="0" w:color="auto"/>
        <w:left w:val="none" w:sz="0" w:space="0" w:color="auto"/>
        <w:bottom w:val="none" w:sz="0" w:space="0" w:color="auto"/>
        <w:right w:val="none" w:sz="0" w:space="0" w:color="auto"/>
      </w:divBdr>
    </w:div>
    <w:div w:id="992873650">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1589256">
      <w:bodyDiv w:val="1"/>
      <w:marLeft w:val="0"/>
      <w:marRight w:val="0"/>
      <w:marTop w:val="0"/>
      <w:marBottom w:val="0"/>
      <w:divBdr>
        <w:top w:val="none" w:sz="0" w:space="0" w:color="auto"/>
        <w:left w:val="none" w:sz="0" w:space="0" w:color="auto"/>
        <w:bottom w:val="none" w:sz="0" w:space="0" w:color="auto"/>
        <w:right w:val="none" w:sz="0" w:space="0" w:color="auto"/>
      </w:divBdr>
    </w:div>
    <w:div w:id="1002245090">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18968033">
      <w:bodyDiv w:val="1"/>
      <w:marLeft w:val="0"/>
      <w:marRight w:val="0"/>
      <w:marTop w:val="0"/>
      <w:marBottom w:val="0"/>
      <w:divBdr>
        <w:top w:val="none" w:sz="0" w:space="0" w:color="auto"/>
        <w:left w:val="none" w:sz="0" w:space="0" w:color="auto"/>
        <w:bottom w:val="none" w:sz="0" w:space="0" w:color="auto"/>
        <w:right w:val="none" w:sz="0" w:space="0" w:color="auto"/>
      </w:divBdr>
    </w:div>
    <w:div w:id="1024331755">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2680437">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46637224">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3848729">
      <w:bodyDiv w:val="1"/>
      <w:marLeft w:val="0"/>
      <w:marRight w:val="0"/>
      <w:marTop w:val="0"/>
      <w:marBottom w:val="0"/>
      <w:divBdr>
        <w:top w:val="none" w:sz="0" w:space="0" w:color="auto"/>
        <w:left w:val="none" w:sz="0" w:space="0" w:color="auto"/>
        <w:bottom w:val="none" w:sz="0" w:space="0" w:color="auto"/>
        <w:right w:val="none" w:sz="0" w:space="0" w:color="auto"/>
      </w:divBdr>
    </w:div>
    <w:div w:id="1055003967">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8090144">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1560964">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3139934">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0324165">
      <w:bodyDiv w:val="1"/>
      <w:marLeft w:val="0"/>
      <w:marRight w:val="0"/>
      <w:marTop w:val="0"/>
      <w:marBottom w:val="0"/>
      <w:divBdr>
        <w:top w:val="none" w:sz="0" w:space="0" w:color="auto"/>
        <w:left w:val="none" w:sz="0" w:space="0" w:color="auto"/>
        <w:bottom w:val="none" w:sz="0" w:space="0" w:color="auto"/>
        <w:right w:val="none" w:sz="0" w:space="0" w:color="auto"/>
      </w:divBdr>
    </w:div>
    <w:div w:id="1083062207">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1127087">
      <w:bodyDiv w:val="1"/>
      <w:marLeft w:val="0"/>
      <w:marRight w:val="0"/>
      <w:marTop w:val="0"/>
      <w:marBottom w:val="0"/>
      <w:divBdr>
        <w:top w:val="none" w:sz="0" w:space="0" w:color="auto"/>
        <w:left w:val="none" w:sz="0" w:space="0" w:color="auto"/>
        <w:bottom w:val="none" w:sz="0" w:space="0" w:color="auto"/>
        <w:right w:val="none" w:sz="0" w:space="0" w:color="auto"/>
      </w:divBdr>
    </w:div>
    <w:div w:id="1092973093">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3766355">
      <w:bodyDiv w:val="1"/>
      <w:marLeft w:val="0"/>
      <w:marRight w:val="0"/>
      <w:marTop w:val="0"/>
      <w:marBottom w:val="0"/>
      <w:divBdr>
        <w:top w:val="none" w:sz="0" w:space="0" w:color="auto"/>
        <w:left w:val="none" w:sz="0" w:space="0" w:color="auto"/>
        <w:bottom w:val="none" w:sz="0" w:space="0" w:color="auto"/>
        <w:right w:val="none" w:sz="0" w:space="0" w:color="auto"/>
      </w:divBdr>
    </w:div>
    <w:div w:id="1104837668">
      <w:bodyDiv w:val="1"/>
      <w:marLeft w:val="0"/>
      <w:marRight w:val="0"/>
      <w:marTop w:val="0"/>
      <w:marBottom w:val="0"/>
      <w:divBdr>
        <w:top w:val="none" w:sz="0" w:space="0" w:color="auto"/>
        <w:left w:val="none" w:sz="0" w:space="0" w:color="auto"/>
        <w:bottom w:val="none" w:sz="0" w:space="0" w:color="auto"/>
        <w:right w:val="none" w:sz="0" w:space="0" w:color="auto"/>
      </w:divBdr>
    </w:div>
    <w:div w:id="1108038054">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2700741">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4427878">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6042627">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29593562">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38113320">
      <w:bodyDiv w:val="1"/>
      <w:marLeft w:val="0"/>
      <w:marRight w:val="0"/>
      <w:marTop w:val="0"/>
      <w:marBottom w:val="0"/>
      <w:divBdr>
        <w:top w:val="none" w:sz="0" w:space="0" w:color="auto"/>
        <w:left w:val="none" w:sz="0" w:space="0" w:color="auto"/>
        <w:bottom w:val="none" w:sz="0" w:space="0" w:color="auto"/>
        <w:right w:val="none" w:sz="0" w:space="0" w:color="auto"/>
      </w:divBdr>
    </w:div>
    <w:div w:id="1139035409">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7480000">
      <w:bodyDiv w:val="1"/>
      <w:marLeft w:val="0"/>
      <w:marRight w:val="0"/>
      <w:marTop w:val="0"/>
      <w:marBottom w:val="0"/>
      <w:divBdr>
        <w:top w:val="none" w:sz="0" w:space="0" w:color="auto"/>
        <w:left w:val="none" w:sz="0" w:space="0" w:color="auto"/>
        <w:bottom w:val="none" w:sz="0" w:space="0" w:color="auto"/>
        <w:right w:val="none" w:sz="0" w:space="0" w:color="auto"/>
      </w:divBdr>
    </w:div>
    <w:div w:id="1148204900">
      <w:bodyDiv w:val="1"/>
      <w:marLeft w:val="0"/>
      <w:marRight w:val="0"/>
      <w:marTop w:val="0"/>
      <w:marBottom w:val="0"/>
      <w:divBdr>
        <w:top w:val="none" w:sz="0" w:space="0" w:color="auto"/>
        <w:left w:val="none" w:sz="0" w:space="0" w:color="auto"/>
        <w:bottom w:val="none" w:sz="0" w:space="0" w:color="auto"/>
        <w:right w:val="none" w:sz="0" w:space="0" w:color="auto"/>
      </w:divBdr>
    </w:div>
    <w:div w:id="1152330992">
      <w:bodyDiv w:val="1"/>
      <w:marLeft w:val="0"/>
      <w:marRight w:val="0"/>
      <w:marTop w:val="0"/>
      <w:marBottom w:val="0"/>
      <w:divBdr>
        <w:top w:val="none" w:sz="0" w:space="0" w:color="auto"/>
        <w:left w:val="none" w:sz="0" w:space="0" w:color="auto"/>
        <w:bottom w:val="none" w:sz="0" w:space="0" w:color="auto"/>
        <w:right w:val="none" w:sz="0" w:space="0" w:color="auto"/>
      </w:divBdr>
    </w:div>
    <w:div w:id="1152480796">
      <w:bodyDiv w:val="1"/>
      <w:marLeft w:val="0"/>
      <w:marRight w:val="0"/>
      <w:marTop w:val="0"/>
      <w:marBottom w:val="0"/>
      <w:divBdr>
        <w:top w:val="none" w:sz="0" w:space="0" w:color="auto"/>
        <w:left w:val="none" w:sz="0" w:space="0" w:color="auto"/>
        <w:bottom w:val="none" w:sz="0" w:space="0" w:color="auto"/>
        <w:right w:val="none" w:sz="0" w:space="0" w:color="auto"/>
      </w:divBdr>
    </w:div>
    <w:div w:id="1152528933">
      <w:bodyDiv w:val="1"/>
      <w:marLeft w:val="0"/>
      <w:marRight w:val="0"/>
      <w:marTop w:val="0"/>
      <w:marBottom w:val="0"/>
      <w:divBdr>
        <w:top w:val="none" w:sz="0" w:space="0" w:color="auto"/>
        <w:left w:val="none" w:sz="0" w:space="0" w:color="auto"/>
        <w:bottom w:val="none" w:sz="0" w:space="0" w:color="auto"/>
        <w:right w:val="none" w:sz="0" w:space="0" w:color="auto"/>
      </w:divBdr>
    </w:div>
    <w:div w:id="1152870783">
      <w:bodyDiv w:val="1"/>
      <w:marLeft w:val="0"/>
      <w:marRight w:val="0"/>
      <w:marTop w:val="0"/>
      <w:marBottom w:val="0"/>
      <w:divBdr>
        <w:top w:val="none" w:sz="0" w:space="0" w:color="auto"/>
        <w:left w:val="none" w:sz="0" w:space="0" w:color="auto"/>
        <w:bottom w:val="none" w:sz="0" w:space="0" w:color="auto"/>
        <w:right w:val="none" w:sz="0" w:space="0" w:color="auto"/>
      </w:divBdr>
    </w:div>
    <w:div w:id="1155683163">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19499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1410634">
      <w:bodyDiv w:val="1"/>
      <w:marLeft w:val="0"/>
      <w:marRight w:val="0"/>
      <w:marTop w:val="0"/>
      <w:marBottom w:val="0"/>
      <w:divBdr>
        <w:top w:val="none" w:sz="0" w:space="0" w:color="auto"/>
        <w:left w:val="none" w:sz="0" w:space="0" w:color="auto"/>
        <w:bottom w:val="none" w:sz="0" w:space="0" w:color="auto"/>
        <w:right w:val="none" w:sz="0" w:space="0" w:color="auto"/>
      </w:divBdr>
    </w:div>
    <w:div w:id="117322834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0657347">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194198395">
      <w:bodyDiv w:val="1"/>
      <w:marLeft w:val="0"/>
      <w:marRight w:val="0"/>
      <w:marTop w:val="0"/>
      <w:marBottom w:val="0"/>
      <w:divBdr>
        <w:top w:val="none" w:sz="0" w:space="0" w:color="auto"/>
        <w:left w:val="none" w:sz="0" w:space="0" w:color="auto"/>
        <w:bottom w:val="none" w:sz="0" w:space="0" w:color="auto"/>
        <w:right w:val="none" w:sz="0" w:space="0" w:color="auto"/>
      </w:divBdr>
    </w:div>
    <w:div w:id="1196776029">
      <w:bodyDiv w:val="1"/>
      <w:marLeft w:val="0"/>
      <w:marRight w:val="0"/>
      <w:marTop w:val="0"/>
      <w:marBottom w:val="0"/>
      <w:divBdr>
        <w:top w:val="none" w:sz="0" w:space="0" w:color="auto"/>
        <w:left w:val="none" w:sz="0" w:space="0" w:color="auto"/>
        <w:bottom w:val="none" w:sz="0" w:space="0" w:color="auto"/>
        <w:right w:val="none" w:sz="0" w:space="0" w:color="auto"/>
      </w:divBdr>
    </w:div>
    <w:div w:id="1200777366">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5680480">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8755491">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2873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19055363">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4774628">
      <w:bodyDiv w:val="1"/>
      <w:marLeft w:val="0"/>
      <w:marRight w:val="0"/>
      <w:marTop w:val="0"/>
      <w:marBottom w:val="0"/>
      <w:divBdr>
        <w:top w:val="none" w:sz="0" w:space="0" w:color="auto"/>
        <w:left w:val="none" w:sz="0" w:space="0" w:color="auto"/>
        <w:bottom w:val="none" w:sz="0" w:space="0" w:color="auto"/>
        <w:right w:val="none" w:sz="0" w:space="0" w:color="auto"/>
      </w:divBdr>
    </w:div>
    <w:div w:id="1237280038">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290928">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3930776">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62294659">
      <w:bodyDiv w:val="1"/>
      <w:marLeft w:val="0"/>
      <w:marRight w:val="0"/>
      <w:marTop w:val="0"/>
      <w:marBottom w:val="0"/>
      <w:divBdr>
        <w:top w:val="none" w:sz="0" w:space="0" w:color="auto"/>
        <w:left w:val="none" w:sz="0" w:space="0" w:color="auto"/>
        <w:bottom w:val="none" w:sz="0" w:space="0" w:color="auto"/>
        <w:right w:val="none" w:sz="0" w:space="0" w:color="auto"/>
      </w:divBdr>
    </w:div>
    <w:div w:id="1262882928">
      <w:bodyDiv w:val="1"/>
      <w:marLeft w:val="0"/>
      <w:marRight w:val="0"/>
      <w:marTop w:val="0"/>
      <w:marBottom w:val="0"/>
      <w:divBdr>
        <w:top w:val="none" w:sz="0" w:space="0" w:color="auto"/>
        <w:left w:val="none" w:sz="0" w:space="0" w:color="auto"/>
        <w:bottom w:val="none" w:sz="0" w:space="0" w:color="auto"/>
        <w:right w:val="none" w:sz="0" w:space="0" w:color="auto"/>
      </w:divBdr>
    </w:div>
    <w:div w:id="1265727708">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79600842">
      <w:bodyDiv w:val="1"/>
      <w:marLeft w:val="0"/>
      <w:marRight w:val="0"/>
      <w:marTop w:val="0"/>
      <w:marBottom w:val="0"/>
      <w:divBdr>
        <w:top w:val="none" w:sz="0" w:space="0" w:color="auto"/>
        <w:left w:val="none" w:sz="0" w:space="0" w:color="auto"/>
        <w:bottom w:val="none" w:sz="0" w:space="0" w:color="auto"/>
        <w:right w:val="none" w:sz="0" w:space="0" w:color="auto"/>
      </w:divBdr>
    </w:div>
    <w:div w:id="128091355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88655777">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02538530">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2759663">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4379076">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1683">
      <w:bodyDiv w:val="1"/>
      <w:marLeft w:val="0"/>
      <w:marRight w:val="0"/>
      <w:marTop w:val="0"/>
      <w:marBottom w:val="0"/>
      <w:divBdr>
        <w:top w:val="none" w:sz="0" w:space="0" w:color="auto"/>
        <w:left w:val="none" w:sz="0" w:space="0" w:color="auto"/>
        <w:bottom w:val="none" w:sz="0" w:space="0" w:color="auto"/>
        <w:right w:val="none" w:sz="0" w:space="0" w:color="auto"/>
      </w:divBdr>
    </w:div>
    <w:div w:id="133761341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38733726">
      <w:bodyDiv w:val="1"/>
      <w:marLeft w:val="0"/>
      <w:marRight w:val="0"/>
      <w:marTop w:val="0"/>
      <w:marBottom w:val="0"/>
      <w:divBdr>
        <w:top w:val="none" w:sz="0" w:space="0" w:color="auto"/>
        <w:left w:val="none" w:sz="0" w:space="0" w:color="auto"/>
        <w:bottom w:val="none" w:sz="0" w:space="0" w:color="auto"/>
        <w:right w:val="none" w:sz="0" w:space="0" w:color="auto"/>
      </w:divBdr>
    </w:div>
    <w:div w:id="1342850894">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48407327">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896788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1109591">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4694874">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81976212">
      <w:bodyDiv w:val="1"/>
      <w:marLeft w:val="0"/>
      <w:marRight w:val="0"/>
      <w:marTop w:val="0"/>
      <w:marBottom w:val="0"/>
      <w:divBdr>
        <w:top w:val="none" w:sz="0" w:space="0" w:color="auto"/>
        <w:left w:val="none" w:sz="0" w:space="0" w:color="auto"/>
        <w:bottom w:val="none" w:sz="0" w:space="0" w:color="auto"/>
        <w:right w:val="none" w:sz="0" w:space="0" w:color="auto"/>
      </w:divBdr>
    </w:div>
    <w:div w:id="1382242236">
      <w:bodyDiv w:val="1"/>
      <w:marLeft w:val="0"/>
      <w:marRight w:val="0"/>
      <w:marTop w:val="0"/>
      <w:marBottom w:val="0"/>
      <w:divBdr>
        <w:top w:val="none" w:sz="0" w:space="0" w:color="auto"/>
        <w:left w:val="none" w:sz="0" w:space="0" w:color="auto"/>
        <w:bottom w:val="none" w:sz="0" w:space="0" w:color="auto"/>
        <w:right w:val="none" w:sz="0" w:space="0" w:color="auto"/>
      </w:divBdr>
    </w:div>
    <w:div w:id="1387148851">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399357261">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138587">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5495508">
      <w:bodyDiv w:val="1"/>
      <w:marLeft w:val="0"/>
      <w:marRight w:val="0"/>
      <w:marTop w:val="0"/>
      <w:marBottom w:val="0"/>
      <w:divBdr>
        <w:top w:val="none" w:sz="0" w:space="0" w:color="auto"/>
        <w:left w:val="none" w:sz="0" w:space="0" w:color="auto"/>
        <w:bottom w:val="none" w:sz="0" w:space="0" w:color="auto"/>
        <w:right w:val="none" w:sz="0" w:space="0" w:color="auto"/>
      </w:divBdr>
    </w:div>
    <w:div w:id="1406101746">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3087459">
      <w:bodyDiv w:val="1"/>
      <w:marLeft w:val="0"/>
      <w:marRight w:val="0"/>
      <w:marTop w:val="0"/>
      <w:marBottom w:val="0"/>
      <w:divBdr>
        <w:top w:val="none" w:sz="0" w:space="0" w:color="auto"/>
        <w:left w:val="none" w:sz="0" w:space="0" w:color="auto"/>
        <w:bottom w:val="none" w:sz="0" w:space="0" w:color="auto"/>
        <w:right w:val="none" w:sz="0" w:space="0" w:color="auto"/>
      </w:divBdr>
    </w:div>
    <w:div w:id="1416125074">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2990184">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39980991">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8910125">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4032349">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1089535">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0993540">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1601955">
      <w:bodyDiv w:val="1"/>
      <w:marLeft w:val="0"/>
      <w:marRight w:val="0"/>
      <w:marTop w:val="0"/>
      <w:marBottom w:val="0"/>
      <w:divBdr>
        <w:top w:val="none" w:sz="0" w:space="0" w:color="auto"/>
        <w:left w:val="none" w:sz="0" w:space="0" w:color="auto"/>
        <w:bottom w:val="none" w:sz="0" w:space="0" w:color="auto"/>
        <w:right w:val="none" w:sz="0" w:space="0" w:color="auto"/>
      </w:divBdr>
    </w:div>
    <w:div w:id="1492523412">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3908383">
      <w:bodyDiv w:val="1"/>
      <w:marLeft w:val="0"/>
      <w:marRight w:val="0"/>
      <w:marTop w:val="0"/>
      <w:marBottom w:val="0"/>
      <w:divBdr>
        <w:top w:val="none" w:sz="0" w:space="0" w:color="auto"/>
        <w:left w:val="none" w:sz="0" w:space="0" w:color="auto"/>
        <w:bottom w:val="none" w:sz="0" w:space="0" w:color="auto"/>
        <w:right w:val="none" w:sz="0" w:space="0" w:color="auto"/>
      </w:divBdr>
    </w:div>
    <w:div w:id="1518277354">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3588806">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49536142">
      <w:bodyDiv w:val="1"/>
      <w:marLeft w:val="0"/>
      <w:marRight w:val="0"/>
      <w:marTop w:val="0"/>
      <w:marBottom w:val="0"/>
      <w:divBdr>
        <w:top w:val="none" w:sz="0" w:space="0" w:color="auto"/>
        <w:left w:val="none" w:sz="0" w:space="0" w:color="auto"/>
        <w:bottom w:val="none" w:sz="0" w:space="0" w:color="auto"/>
        <w:right w:val="none" w:sz="0" w:space="0" w:color="auto"/>
      </w:divBdr>
    </w:div>
    <w:div w:id="1550992077">
      <w:bodyDiv w:val="1"/>
      <w:marLeft w:val="0"/>
      <w:marRight w:val="0"/>
      <w:marTop w:val="0"/>
      <w:marBottom w:val="0"/>
      <w:divBdr>
        <w:top w:val="none" w:sz="0" w:space="0" w:color="auto"/>
        <w:left w:val="none" w:sz="0" w:space="0" w:color="auto"/>
        <w:bottom w:val="none" w:sz="0" w:space="0" w:color="auto"/>
        <w:right w:val="none" w:sz="0" w:space="0" w:color="auto"/>
      </w:divBdr>
    </w:div>
    <w:div w:id="1553612496">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57937797">
      <w:bodyDiv w:val="1"/>
      <w:marLeft w:val="0"/>
      <w:marRight w:val="0"/>
      <w:marTop w:val="0"/>
      <w:marBottom w:val="0"/>
      <w:divBdr>
        <w:top w:val="none" w:sz="0" w:space="0" w:color="auto"/>
        <w:left w:val="none" w:sz="0" w:space="0" w:color="auto"/>
        <w:bottom w:val="none" w:sz="0" w:space="0" w:color="auto"/>
        <w:right w:val="none" w:sz="0" w:space="0" w:color="auto"/>
      </w:divBdr>
    </w:div>
    <w:div w:id="156166720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339423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1056411">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4224163">
      <w:bodyDiv w:val="1"/>
      <w:marLeft w:val="0"/>
      <w:marRight w:val="0"/>
      <w:marTop w:val="0"/>
      <w:marBottom w:val="0"/>
      <w:divBdr>
        <w:top w:val="none" w:sz="0" w:space="0" w:color="auto"/>
        <w:left w:val="none" w:sz="0" w:space="0" w:color="auto"/>
        <w:bottom w:val="none" w:sz="0" w:space="0" w:color="auto"/>
        <w:right w:val="none" w:sz="0" w:space="0" w:color="auto"/>
      </w:divBdr>
    </w:div>
    <w:div w:id="1586496325">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8634472">
      <w:bodyDiv w:val="1"/>
      <w:marLeft w:val="0"/>
      <w:marRight w:val="0"/>
      <w:marTop w:val="0"/>
      <w:marBottom w:val="0"/>
      <w:divBdr>
        <w:top w:val="none" w:sz="0" w:space="0" w:color="auto"/>
        <w:left w:val="none" w:sz="0" w:space="0" w:color="auto"/>
        <w:bottom w:val="none" w:sz="0" w:space="0" w:color="auto"/>
        <w:right w:val="none" w:sz="0" w:space="0" w:color="auto"/>
      </w:divBdr>
    </w:div>
    <w:div w:id="1599410014">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0717233">
      <w:bodyDiv w:val="1"/>
      <w:marLeft w:val="0"/>
      <w:marRight w:val="0"/>
      <w:marTop w:val="0"/>
      <w:marBottom w:val="0"/>
      <w:divBdr>
        <w:top w:val="none" w:sz="0" w:space="0" w:color="auto"/>
        <w:left w:val="none" w:sz="0" w:space="0" w:color="auto"/>
        <w:bottom w:val="none" w:sz="0" w:space="0" w:color="auto"/>
        <w:right w:val="none" w:sz="0" w:space="0" w:color="auto"/>
      </w:divBdr>
    </w:div>
    <w:div w:id="1602489865">
      <w:bodyDiv w:val="1"/>
      <w:marLeft w:val="0"/>
      <w:marRight w:val="0"/>
      <w:marTop w:val="0"/>
      <w:marBottom w:val="0"/>
      <w:divBdr>
        <w:top w:val="none" w:sz="0" w:space="0" w:color="auto"/>
        <w:left w:val="none" w:sz="0" w:space="0" w:color="auto"/>
        <w:bottom w:val="none" w:sz="0" w:space="0" w:color="auto"/>
        <w:right w:val="none" w:sz="0" w:space="0" w:color="auto"/>
      </w:divBdr>
    </w:div>
    <w:div w:id="1605725767">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17831342">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23924081">
      <w:bodyDiv w:val="1"/>
      <w:marLeft w:val="0"/>
      <w:marRight w:val="0"/>
      <w:marTop w:val="0"/>
      <w:marBottom w:val="0"/>
      <w:divBdr>
        <w:top w:val="none" w:sz="0" w:space="0" w:color="auto"/>
        <w:left w:val="none" w:sz="0" w:space="0" w:color="auto"/>
        <w:bottom w:val="none" w:sz="0" w:space="0" w:color="auto"/>
        <w:right w:val="none" w:sz="0" w:space="0" w:color="auto"/>
      </w:divBdr>
    </w:div>
    <w:div w:id="1627078254">
      <w:bodyDiv w:val="1"/>
      <w:marLeft w:val="0"/>
      <w:marRight w:val="0"/>
      <w:marTop w:val="0"/>
      <w:marBottom w:val="0"/>
      <w:divBdr>
        <w:top w:val="none" w:sz="0" w:space="0" w:color="auto"/>
        <w:left w:val="none" w:sz="0" w:space="0" w:color="auto"/>
        <w:bottom w:val="none" w:sz="0" w:space="0" w:color="auto"/>
        <w:right w:val="none" w:sz="0" w:space="0" w:color="auto"/>
      </w:divBdr>
    </w:div>
    <w:div w:id="1629820870">
      <w:bodyDiv w:val="1"/>
      <w:marLeft w:val="0"/>
      <w:marRight w:val="0"/>
      <w:marTop w:val="0"/>
      <w:marBottom w:val="0"/>
      <w:divBdr>
        <w:top w:val="none" w:sz="0" w:space="0" w:color="auto"/>
        <w:left w:val="none" w:sz="0" w:space="0" w:color="auto"/>
        <w:bottom w:val="none" w:sz="0" w:space="0" w:color="auto"/>
        <w:right w:val="none" w:sz="0" w:space="0" w:color="auto"/>
      </w:divBdr>
    </w:div>
    <w:div w:id="1632515324">
      <w:bodyDiv w:val="1"/>
      <w:marLeft w:val="0"/>
      <w:marRight w:val="0"/>
      <w:marTop w:val="0"/>
      <w:marBottom w:val="0"/>
      <w:divBdr>
        <w:top w:val="none" w:sz="0" w:space="0" w:color="auto"/>
        <w:left w:val="none" w:sz="0" w:space="0" w:color="auto"/>
        <w:bottom w:val="none" w:sz="0" w:space="0" w:color="auto"/>
        <w:right w:val="none" w:sz="0" w:space="0" w:color="auto"/>
      </w:divBdr>
    </w:div>
    <w:div w:id="1632829580">
      <w:bodyDiv w:val="1"/>
      <w:marLeft w:val="0"/>
      <w:marRight w:val="0"/>
      <w:marTop w:val="0"/>
      <w:marBottom w:val="0"/>
      <w:divBdr>
        <w:top w:val="none" w:sz="0" w:space="0" w:color="auto"/>
        <w:left w:val="none" w:sz="0" w:space="0" w:color="auto"/>
        <w:bottom w:val="none" w:sz="0" w:space="0" w:color="auto"/>
        <w:right w:val="none" w:sz="0" w:space="0" w:color="auto"/>
      </w:divBdr>
    </w:div>
    <w:div w:id="1635023279">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300447">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6618342">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2830954">
      <w:bodyDiv w:val="1"/>
      <w:marLeft w:val="0"/>
      <w:marRight w:val="0"/>
      <w:marTop w:val="0"/>
      <w:marBottom w:val="0"/>
      <w:divBdr>
        <w:top w:val="none" w:sz="0" w:space="0" w:color="auto"/>
        <w:left w:val="none" w:sz="0" w:space="0" w:color="auto"/>
        <w:bottom w:val="none" w:sz="0" w:space="0" w:color="auto"/>
        <w:right w:val="none" w:sz="0" w:space="0" w:color="auto"/>
      </w:divBdr>
    </w:div>
    <w:div w:id="1653482632">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6572930">
      <w:bodyDiv w:val="1"/>
      <w:marLeft w:val="0"/>
      <w:marRight w:val="0"/>
      <w:marTop w:val="0"/>
      <w:marBottom w:val="0"/>
      <w:divBdr>
        <w:top w:val="none" w:sz="0" w:space="0" w:color="auto"/>
        <w:left w:val="none" w:sz="0" w:space="0" w:color="auto"/>
        <w:bottom w:val="none" w:sz="0" w:space="0" w:color="auto"/>
        <w:right w:val="none" w:sz="0" w:space="0" w:color="auto"/>
      </w:divBdr>
    </w:div>
    <w:div w:id="1677610914">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692611923">
      <w:bodyDiv w:val="1"/>
      <w:marLeft w:val="0"/>
      <w:marRight w:val="0"/>
      <w:marTop w:val="0"/>
      <w:marBottom w:val="0"/>
      <w:divBdr>
        <w:top w:val="none" w:sz="0" w:space="0" w:color="auto"/>
        <w:left w:val="none" w:sz="0" w:space="0" w:color="auto"/>
        <w:bottom w:val="none" w:sz="0" w:space="0" w:color="auto"/>
        <w:right w:val="none" w:sz="0" w:space="0" w:color="auto"/>
      </w:divBdr>
    </w:div>
    <w:div w:id="1696150703">
      <w:bodyDiv w:val="1"/>
      <w:marLeft w:val="0"/>
      <w:marRight w:val="0"/>
      <w:marTop w:val="0"/>
      <w:marBottom w:val="0"/>
      <w:divBdr>
        <w:top w:val="none" w:sz="0" w:space="0" w:color="auto"/>
        <w:left w:val="none" w:sz="0" w:space="0" w:color="auto"/>
        <w:bottom w:val="none" w:sz="0" w:space="0" w:color="auto"/>
        <w:right w:val="none" w:sz="0" w:space="0" w:color="auto"/>
      </w:divBdr>
    </w:div>
    <w:div w:id="1699113133">
      <w:bodyDiv w:val="1"/>
      <w:marLeft w:val="0"/>
      <w:marRight w:val="0"/>
      <w:marTop w:val="0"/>
      <w:marBottom w:val="0"/>
      <w:divBdr>
        <w:top w:val="none" w:sz="0" w:space="0" w:color="auto"/>
        <w:left w:val="none" w:sz="0" w:space="0" w:color="auto"/>
        <w:bottom w:val="none" w:sz="0" w:space="0" w:color="auto"/>
        <w:right w:val="none" w:sz="0" w:space="0" w:color="auto"/>
      </w:divBdr>
    </w:div>
    <w:div w:id="1700937602">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4017186">
      <w:bodyDiv w:val="1"/>
      <w:marLeft w:val="0"/>
      <w:marRight w:val="0"/>
      <w:marTop w:val="0"/>
      <w:marBottom w:val="0"/>
      <w:divBdr>
        <w:top w:val="none" w:sz="0" w:space="0" w:color="auto"/>
        <w:left w:val="none" w:sz="0" w:space="0" w:color="auto"/>
        <w:bottom w:val="none" w:sz="0" w:space="0" w:color="auto"/>
        <w:right w:val="none" w:sz="0" w:space="0" w:color="auto"/>
      </w:divBdr>
    </w:div>
    <w:div w:id="1705053621">
      <w:bodyDiv w:val="1"/>
      <w:marLeft w:val="0"/>
      <w:marRight w:val="0"/>
      <w:marTop w:val="0"/>
      <w:marBottom w:val="0"/>
      <w:divBdr>
        <w:top w:val="none" w:sz="0" w:space="0" w:color="auto"/>
        <w:left w:val="none" w:sz="0" w:space="0" w:color="auto"/>
        <w:bottom w:val="none" w:sz="0" w:space="0" w:color="auto"/>
        <w:right w:val="none" w:sz="0" w:space="0" w:color="auto"/>
      </w:divBdr>
    </w:div>
    <w:div w:id="1706906149">
      <w:bodyDiv w:val="1"/>
      <w:marLeft w:val="0"/>
      <w:marRight w:val="0"/>
      <w:marTop w:val="0"/>
      <w:marBottom w:val="0"/>
      <w:divBdr>
        <w:top w:val="none" w:sz="0" w:space="0" w:color="auto"/>
        <w:left w:val="none" w:sz="0" w:space="0" w:color="auto"/>
        <w:bottom w:val="none" w:sz="0" w:space="0" w:color="auto"/>
        <w:right w:val="none" w:sz="0" w:space="0" w:color="auto"/>
      </w:divBdr>
    </w:div>
    <w:div w:id="1716193847">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29262961">
      <w:bodyDiv w:val="1"/>
      <w:marLeft w:val="0"/>
      <w:marRight w:val="0"/>
      <w:marTop w:val="0"/>
      <w:marBottom w:val="0"/>
      <w:divBdr>
        <w:top w:val="none" w:sz="0" w:space="0" w:color="auto"/>
        <w:left w:val="none" w:sz="0" w:space="0" w:color="auto"/>
        <w:bottom w:val="none" w:sz="0" w:space="0" w:color="auto"/>
        <w:right w:val="none" w:sz="0" w:space="0" w:color="auto"/>
      </w:divBdr>
    </w:div>
    <w:div w:id="1734767829">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38556365">
      <w:bodyDiv w:val="1"/>
      <w:marLeft w:val="0"/>
      <w:marRight w:val="0"/>
      <w:marTop w:val="0"/>
      <w:marBottom w:val="0"/>
      <w:divBdr>
        <w:top w:val="none" w:sz="0" w:space="0" w:color="auto"/>
        <w:left w:val="none" w:sz="0" w:space="0" w:color="auto"/>
        <w:bottom w:val="none" w:sz="0" w:space="0" w:color="auto"/>
        <w:right w:val="none" w:sz="0" w:space="0" w:color="auto"/>
      </w:divBdr>
    </w:div>
    <w:div w:id="1739011214">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4707446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048555">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3818601">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509068">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0250934">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364403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79644611">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3183518">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6924289">
      <w:bodyDiv w:val="1"/>
      <w:marLeft w:val="0"/>
      <w:marRight w:val="0"/>
      <w:marTop w:val="0"/>
      <w:marBottom w:val="0"/>
      <w:divBdr>
        <w:top w:val="none" w:sz="0" w:space="0" w:color="auto"/>
        <w:left w:val="none" w:sz="0" w:space="0" w:color="auto"/>
        <w:bottom w:val="none" w:sz="0" w:space="0" w:color="auto"/>
        <w:right w:val="none" w:sz="0" w:space="0" w:color="auto"/>
      </w:divBdr>
    </w:div>
    <w:div w:id="1790128325">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7678826">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946190">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378891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21194096">
      <w:bodyDiv w:val="1"/>
      <w:marLeft w:val="0"/>
      <w:marRight w:val="0"/>
      <w:marTop w:val="0"/>
      <w:marBottom w:val="0"/>
      <w:divBdr>
        <w:top w:val="none" w:sz="0" w:space="0" w:color="auto"/>
        <w:left w:val="none" w:sz="0" w:space="0" w:color="auto"/>
        <w:bottom w:val="none" w:sz="0" w:space="0" w:color="auto"/>
        <w:right w:val="none" w:sz="0" w:space="0" w:color="auto"/>
      </w:divBdr>
    </w:div>
    <w:div w:id="1824001126">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55459217">
      <w:bodyDiv w:val="1"/>
      <w:marLeft w:val="0"/>
      <w:marRight w:val="0"/>
      <w:marTop w:val="0"/>
      <w:marBottom w:val="0"/>
      <w:divBdr>
        <w:top w:val="none" w:sz="0" w:space="0" w:color="auto"/>
        <w:left w:val="none" w:sz="0" w:space="0" w:color="auto"/>
        <w:bottom w:val="none" w:sz="0" w:space="0" w:color="auto"/>
        <w:right w:val="none" w:sz="0" w:space="0" w:color="auto"/>
      </w:divBdr>
    </w:div>
    <w:div w:id="1859729791">
      <w:bodyDiv w:val="1"/>
      <w:marLeft w:val="0"/>
      <w:marRight w:val="0"/>
      <w:marTop w:val="0"/>
      <w:marBottom w:val="0"/>
      <w:divBdr>
        <w:top w:val="none" w:sz="0" w:space="0" w:color="auto"/>
        <w:left w:val="none" w:sz="0" w:space="0" w:color="auto"/>
        <w:bottom w:val="none" w:sz="0" w:space="0" w:color="auto"/>
        <w:right w:val="none" w:sz="0" w:space="0" w:color="auto"/>
      </w:divBdr>
    </w:div>
    <w:div w:id="1864397052">
      <w:bodyDiv w:val="1"/>
      <w:marLeft w:val="0"/>
      <w:marRight w:val="0"/>
      <w:marTop w:val="0"/>
      <w:marBottom w:val="0"/>
      <w:divBdr>
        <w:top w:val="none" w:sz="0" w:space="0" w:color="auto"/>
        <w:left w:val="none" w:sz="0" w:space="0" w:color="auto"/>
        <w:bottom w:val="none" w:sz="0" w:space="0" w:color="auto"/>
        <w:right w:val="none" w:sz="0" w:space="0" w:color="auto"/>
      </w:divBdr>
    </w:div>
    <w:div w:id="1866557348">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82010286">
      <w:bodyDiv w:val="1"/>
      <w:marLeft w:val="0"/>
      <w:marRight w:val="0"/>
      <w:marTop w:val="0"/>
      <w:marBottom w:val="0"/>
      <w:divBdr>
        <w:top w:val="none" w:sz="0" w:space="0" w:color="auto"/>
        <w:left w:val="none" w:sz="0" w:space="0" w:color="auto"/>
        <w:bottom w:val="none" w:sz="0" w:space="0" w:color="auto"/>
        <w:right w:val="none" w:sz="0" w:space="0" w:color="auto"/>
      </w:divBdr>
    </w:div>
    <w:div w:id="1884097330">
      <w:bodyDiv w:val="1"/>
      <w:marLeft w:val="0"/>
      <w:marRight w:val="0"/>
      <w:marTop w:val="0"/>
      <w:marBottom w:val="0"/>
      <w:divBdr>
        <w:top w:val="none" w:sz="0" w:space="0" w:color="auto"/>
        <w:left w:val="none" w:sz="0" w:space="0" w:color="auto"/>
        <w:bottom w:val="none" w:sz="0" w:space="0" w:color="auto"/>
        <w:right w:val="none" w:sz="0" w:space="0" w:color="auto"/>
      </w:divBdr>
    </w:div>
    <w:div w:id="1885873022">
      <w:bodyDiv w:val="1"/>
      <w:marLeft w:val="0"/>
      <w:marRight w:val="0"/>
      <w:marTop w:val="0"/>
      <w:marBottom w:val="0"/>
      <w:divBdr>
        <w:top w:val="none" w:sz="0" w:space="0" w:color="auto"/>
        <w:left w:val="none" w:sz="0" w:space="0" w:color="auto"/>
        <w:bottom w:val="none" w:sz="0" w:space="0" w:color="auto"/>
        <w:right w:val="none" w:sz="0" w:space="0" w:color="auto"/>
      </w:divBdr>
    </w:div>
    <w:div w:id="1893809824">
      <w:bodyDiv w:val="1"/>
      <w:marLeft w:val="0"/>
      <w:marRight w:val="0"/>
      <w:marTop w:val="0"/>
      <w:marBottom w:val="0"/>
      <w:divBdr>
        <w:top w:val="none" w:sz="0" w:space="0" w:color="auto"/>
        <w:left w:val="none" w:sz="0" w:space="0" w:color="auto"/>
        <w:bottom w:val="none" w:sz="0" w:space="0" w:color="auto"/>
        <w:right w:val="none" w:sz="0" w:space="0" w:color="auto"/>
      </w:divBdr>
    </w:div>
    <w:div w:id="1895000772">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2205438">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0969744">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32931778">
      <w:bodyDiv w:val="1"/>
      <w:marLeft w:val="0"/>
      <w:marRight w:val="0"/>
      <w:marTop w:val="0"/>
      <w:marBottom w:val="0"/>
      <w:divBdr>
        <w:top w:val="none" w:sz="0" w:space="0" w:color="auto"/>
        <w:left w:val="none" w:sz="0" w:space="0" w:color="auto"/>
        <w:bottom w:val="none" w:sz="0" w:space="0" w:color="auto"/>
        <w:right w:val="none" w:sz="0" w:space="0" w:color="auto"/>
      </w:divBdr>
    </w:div>
    <w:div w:id="1941524792">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49265715">
      <w:bodyDiv w:val="1"/>
      <w:marLeft w:val="0"/>
      <w:marRight w:val="0"/>
      <w:marTop w:val="0"/>
      <w:marBottom w:val="0"/>
      <w:divBdr>
        <w:top w:val="none" w:sz="0" w:space="0" w:color="auto"/>
        <w:left w:val="none" w:sz="0" w:space="0" w:color="auto"/>
        <w:bottom w:val="none" w:sz="0" w:space="0" w:color="auto"/>
        <w:right w:val="none" w:sz="0" w:space="0" w:color="auto"/>
      </w:divBdr>
    </w:div>
    <w:div w:id="1956710255">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59482594">
      <w:bodyDiv w:val="1"/>
      <w:marLeft w:val="0"/>
      <w:marRight w:val="0"/>
      <w:marTop w:val="0"/>
      <w:marBottom w:val="0"/>
      <w:divBdr>
        <w:top w:val="none" w:sz="0" w:space="0" w:color="auto"/>
        <w:left w:val="none" w:sz="0" w:space="0" w:color="auto"/>
        <w:bottom w:val="none" w:sz="0" w:space="0" w:color="auto"/>
        <w:right w:val="none" w:sz="0" w:space="0" w:color="auto"/>
      </w:divBdr>
    </w:div>
    <w:div w:id="1960841858">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3883198">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850823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1547306">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1644245">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5723164">
      <w:bodyDiv w:val="1"/>
      <w:marLeft w:val="0"/>
      <w:marRight w:val="0"/>
      <w:marTop w:val="0"/>
      <w:marBottom w:val="0"/>
      <w:divBdr>
        <w:top w:val="none" w:sz="0" w:space="0" w:color="auto"/>
        <w:left w:val="none" w:sz="0" w:space="0" w:color="auto"/>
        <w:bottom w:val="none" w:sz="0" w:space="0" w:color="auto"/>
        <w:right w:val="none" w:sz="0" w:space="0" w:color="auto"/>
      </w:divBdr>
    </w:div>
    <w:div w:id="1999991827">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0518870">
      <w:bodyDiv w:val="1"/>
      <w:marLeft w:val="0"/>
      <w:marRight w:val="0"/>
      <w:marTop w:val="0"/>
      <w:marBottom w:val="0"/>
      <w:divBdr>
        <w:top w:val="none" w:sz="0" w:space="0" w:color="auto"/>
        <w:left w:val="none" w:sz="0" w:space="0" w:color="auto"/>
        <w:bottom w:val="none" w:sz="0" w:space="0" w:color="auto"/>
        <w:right w:val="none" w:sz="0" w:space="0" w:color="auto"/>
      </w:divBdr>
    </w:div>
    <w:div w:id="201799495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18846412">
      <w:bodyDiv w:val="1"/>
      <w:marLeft w:val="0"/>
      <w:marRight w:val="0"/>
      <w:marTop w:val="0"/>
      <w:marBottom w:val="0"/>
      <w:divBdr>
        <w:top w:val="none" w:sz="0" w:space="0" w:color="auto"/>
        <w:left w:val="none" w:sz="0" w:space="0" w:color="auto"/>
        <w:bottom w:val="none" w:sz="0" w:space="0" w:color="auto"/>
        <w:right w:val="none" w:sz="0" w:space="0" w:color="auto"/>
      </w:divBdr>
    </w:div>
    <w:div w:id="2020615826">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041">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29717579">
      <w:bodyDiv w:val="1"/>
      <w:marLeft w:val="0"/>
      <w:marRight w:val="0"/>
      <w:marTop w:val="0"/>
      <w:marBottom w:val="0"/>
      <w:divBdr>
        <w:top w:val="none" w:sz="0" w:space="0" w:color="auto"/>
        <w:left w:val="none" w:sz="0" w:space="0" w:color="auto"/>
        <w:bottom w:val="none" w:sz="0" w:space="0" w:color="auto"/>
        <w:right w:val="none" w:sz="0" w:space="0" w:color="auto"/>
      </w:divBdr>
    </w:div>
    <w:div w:id="2036345051">
      <w:bodyDiv w:val="1"/>
      <w:marLeft w:val="0"/>
      <w:marRight w:val="0"/>
      <w:marTop w:val="0"/>
      <w:marBottom w:val="0"/>
      <w:divBdr>
        <w:top w:val="none" w:sz="0" w:space="0" w:color="auto"/>
        <w:left w:val="none" w:sz="0" w:space="0" w:color="auto"/>
        <w:bottom w:val="none" w:sz="0" w:space="0" w:color="auto"/>
        <w:right w:val="none" w:sz="0" w:space="0" w:color="auto"/>
      </w:divBdr>
    </w:div>
    <w:div w:id="2038189186">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3842349">
      <w:bodyDiv w:val="1"/>
      <w:marLeft w:val="0"/>
      <w:marRight w:val="0"/>
      <w:marTop w:val="0"/>
      <w:marBottom w:val="0"/>
      <w:divBdr>
        <w:top w:val="none" w:sz="0" w:space="0" w:color="auto"/>
        <w:left w:val="none" w:sz="0" w:space="0" w:color="auto"/>
        <w:bottom w:val="none" w:sz="0" w:space="0" w:color="auto"/>
        <w:right w:val="none" w:sz="0" w:space="0" w:color="auto"/>
      </w:divBdr>
    </w:div>
    <w:div w:id="2060811771">
      <w:bodyDiv w:val="1"/>
      <w:marLeft w:val="0"/>
      <w:marRight w:val="0"/>
      <w:marTop w:val="0"/>
      <w:marBottom w:val="0"/>
      <w:divBdr>
        <w:top w:val="none" w:sz="0" w:space="0" w:color="auto"/>
        <w:left w:val="none" w:sz="0" w:space="0" w:color="auto"/>
        <w:bottom w:val="none" w:sz="0" w:space="0" w:color="auto"/>
        <w:right w:val="none" w:sz="0" w:space="0" w:color="auto"/>
      </w:divBdr>
    </w:div>
    <w:div w:id="2062164966">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8256063">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69525260">
      <w:bodyDiv w:val="1"/>
      <w:marLeft w:val="0"/>
      <w:marRight w:val="0"/>
      <w:marTop w:val="0"/>
      <w:marBottom w:val="0"/>
      <w:divBdr>
        <w:top w:val="none" w:sz="0" w:space="0" w:color="auto"/>
        <w:left w:val="none" w:sz="0" w:space="0" w:color="auto"/>
        <w:bottom w:val="none" w:sz="0" w:space="0" w:color="auto"/>
        <w:right w:val="none" w:sz="0" w:space="0" w:color="auto"/>
      </w:divBdr>
    </w:div>
    <w:div w:id="2074153905">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4520687">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5085428">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098598083">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1833337">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3989692">
      <w:bodyDiv w:val="1"/>
      <w:marLeft w:val="0"/>
      <w:marRight w:val="0"/>
      <w:marTop w:val="0"/>
      <w:marBottom w:val="0"/>
      <w:divBdr>
        <w:top w:val="none" w:sz="0" w:space="0" w:color="auto"/>
        <w:left w:val="none" w:sz="0" w:space="0" w:color="auto"/>
        <w:bottom w:val="none" w:sz="0" w:space="0" w:color="auto"/>
        <w:right w:val="none" w:sz="0" w:space="0" w:color="auto"/>
      </w:divBdr>
    </w:div>
    <w:div w:id="2105762194">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19249754">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2793524">
      <w:bodyDiv w:val="1"/>
      <w:marLeft w:val="0"/>
      <w:marRight w:val="0"/>
      <w:marTop w:val="0"/>
      <w:marBottom w:val="0"/>
      <w:divBdr>
        <w:top w:val="none" w:sz="0" w:space="0" w:color="auto"/>
        <w:left w:val="none" w:sz="0" w:space="0" w:color="auto"/>
        <w:bottom w:val="none" w:sz="0" w:space="0" w:color="auto"/>
        <w:right w:val="none" w:sz="0" w:space="0" w:color="auto"/>
      </w:divBdr>
    </w:div>
    <w:div w:id="2123499600">
      <w:bodyDiv w:val="1"/>
      <w:marLeft w:val="0"/>
      <w:marRight w:val="0"/>
      <w:marTop w:val="0"/>
      <w:marBottom w:val="0"/>
      <w:divBdr>
        <w:top w:val="none" w:sz="0" w:space="0" w:color="auto"/>
        <w:left w:val="none" w:sz="0" w:space="0" w:color="auto"/>
        <w:bottom w:val="none" w:sz="0" w:space="0" w:color="auto"/>
        <w:right w:val="none" w:sz="0" w:space="0" w:color="auto"/>
      </w:divBdr>
    </w:div>
    <w:div w:id="2123768359">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0737202">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 w:id="214645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jpeg"/><Relationship Id="rId26" Type="http://schemas.openxmlformats.org/officeDocument/2006/relationships/footer" Target="footer9.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B985E-C7CC-4B72-8FF8-15AC2C68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126</Pages>
  <Words>43043</Words>
  <Characters>252669</Characters>
  <Application>Microsoft Office Word</Application>
  <DocSecurity>0</DocSecurity>
  <Lines>21055</Lines>
  <Paragraphs>17394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278318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Zeren Ustun</cp:lastModifiedBy>
  <cp:revision>18</cp:revision>
  <cp:lastPrinted>2026-03-26T17:49:00Z</cp:lastPrinted>
  <dcterms:created xsi:type="dcterms:W3CDTF">2026-03-26T15:34:00Z</dcterms:created>
  <dcterms:modified xsi:type="dcterms:W3CDTF">2026-03-26T18:11:00Z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66303f-1a2a-41ef-9225-ba352bfd96a2_Enabled">
    <vt:lpwstr>true</vt:lpwstr>
  </property>
  <property fmtid="{D5CDD505-2E9C-101B-9397-08002B2CF9AE}" pid="3" name="MSIP_Label_0b66303f-1a2a-41ef-9225-ba352bfd96a2_SetDate">
    <vt:lpwstr>2024-03-20T08:54:41Z</vt:lpwstr>
  </property>
  <property fmtid="{D5CDD505-2E9C-101B-9397-08002B2CF9AE}" pid="4" name="MSIP_Label_0b66303f-1a2a-41ef-9225-ba352bfd96a2_Method">
    <vt:lpwstr>Privileged</vt:lpwstr>
  </property>
  <property fmtid="{D5CDD505-2E9C-101B-9397-08002B2CF9AE}" pid="5" name="MSIP_Label_0b66303f-1a2a-41ef-9225-ba352bfd96a2_Name">
    <vt:lpwstr>PwC Public</vt:lpwstr>
  </property>
  <property fmtid="{D5CDD505-2E9C-101B-9397-08002B2CF9AE}" pid="6" name="MSIP_Label_0b66303f-1a2a-41ef-9225-ba352bfd96a2_SiteId">
    <vt:lpwstr>513294a0-3e20-41b2-a970-6d30bf1546fa</vt:lpwstr>
  </property>
  <property fmtid="{D5CDD505-2E9C-101B-9397-08002B2CF9AE}" pid="7" name="MSIP_Label_0b66303f-1a2a-41ef-9225-ba352bfd96a2_ActionId">
    <vt:lpwstr>4a67bf93-5f08-45ef-9039-601754fbff14</vt:lpwstr>
  </property>
  <property fmtid="{D5CDD505-2E9C-101B-9397-08002B2CF9AE}" pid="8" name="MSIP_Label_0b66303f-1a2a-41ef-9225-ba352bfd96a2_ContentBits">
    <vt:lpwstr>0</vt:lpwstr>
  </property>
</Properties>
</file>